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049269"/>
        <w:docPartObj>
          <w:docPartGallery w:val="Cover Pages"/>
          <w:docPartUnique/>
        </w:docPartObj>
      </w:sdtPr>
      <w:sdtEndPr>
        <w:rPr>
          <w:rFonts w:ascii="Times New Roman" w:hAnsi="Times New Roman" w:cs="Times New Roman"/>
          <w:sz w:val="52"/>
          <w:szCs w:val="52"/>
        </w:rPr>
      </w:sdtEndPr>
      <w:sdtContent>
        <w:tbl>
          <w:tblPr>
            <w:tblpPr w:leftFromText="187" w:rightFromText="187" w:vertAnchor="page" w:horzAnchor="page" w:tblpYSpec="top"/>
            <w:tblW w:w="0" w:type="auto"/>
            <w:tblLook w:val="04A0"/>
          </w:tblPr>
          <w:tblGrid>
            <w:gridCol w:w="2545"/>
            <w:gridCol w:w="5842"/>
          </w:tblGrid>
          <w:tr w:rsidR="00B62532" w:rsidTr="00EC59F5">
            <w:trPr>
              <w:trHeight w:val="1623"/>
            </w:trPr>
            <w:tc>
              <w:tcPr>
                <w:tcW w:w="2545" w:type="dxa"/>
                <w:tcBorders>
                  <w:right w:val="single" w:sz="4" w:space="0" w:color="FFFFFF" w:themeColor="background1"/>
                </w:tcBorders>
                <w:shd w:val="clear" w:color="auto" w:fill="943634" w:themeFill="accent2" w:themeFillShade="BF"/>
              </w:tcPr>
              <w:p w:rsidR="00B62532" w:rsidRDefault="00B62532"/>
            </w:tc>
            <w:sdt>
              <w:sdtPr>
                <w:rPr>
                  <w:rFonts w:asciiTheme="majorHAnsi" w:eastAsiaTheme="majorEastAsia" w:hAnsiTheme="majorHAnsi" w:cstheme="majorBidi"/>
                  <w:b/>
                  <w:bCs/>
                  <w:color w:val="FFFFFF" w:themeColor="background1"/>
                  <w:sz w:val="72"/>
                  <w:szCs w:val="72"/>
                </w:rPr>
                <w:alias w:val="Year"/>
                <w:id w:val="15676118"/>
                <w:placeholder>
                  <w:docPart w:val="CFF26C6AF8844DC5A97E48804A013438"/>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5842" w:type="dxa"/>
                    <w:tcBorders>
                      <w:left w:val="single" w:sz="4" w:space="0" w:color="FFFFFF" w:themeColor="background1"/>
                    </w:tcBorders>
                    <w:shd w:val="clear" w:color="auto" w:fill="943634" w:themeFill="accent2" w:themeFillShade="BF"/>
                    <w:vAlign w:val="bottom"/>
                  </w:tcPr>
                  <w:p w:rsidR="00B62532" w:rsidRDefault="00B62532" w:rsidP="00B62532">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2021/22.</w:t>
                    </w:r>
                  </w:p>
                </w:tc>
              </w:sdtContent>
            </w:sdt>
          </w:tr>
          <w:tr w:rsidR="00B62532" w:rsidTr="00EC59F5">
            <w:trPr>
              <w:trHeight w:val="3246"/>
            </w:trPr>
            <w:tc>
              <w:tcPr>
                <w:tcW w:w="2545" w:type="dxa"/>
                <w:tcBorders>
                  <w:right w:val="single" w:sz="4" w:space="0" w:color="000000" w:themeColor="text1"/>
                </w:tcBorders>
              </w:tcPr>
              <w:p w:rsidR="00B62532" w:rsidRDefault="00B62532"/>
            </w:tc>
            <w:tc>
              <w:tcPr>
                <w:tcW w:w="5842" w:type="dxa"/>
                <w:tcBorders>
                  <w:left w:val="single" w:sz="4" w:space="0" w:color="000000" w:themeColor="text1"/>
                </w:tcBorders>
                <w:vAlign w:val="center"/>
              </w:tcPr>
              <w:sdt>
                <w:sdtPr>
                  <w:rPr>
                    <w:rFonts w:ascii="Georgia" w:hAnsi="Georgia"/>
                    <w:b/>
                    <w:sz w:val="32"/>
                    <w:szCs w:val="32"/>
                  </w:rPr>
                  <w:alias w:val="Company"/>
                  <w:id w:val="15676123"/>
                  <w:placeholder>
                    <w:docPart w:val="1A4D54EDC06045DFBDA25812B4DDBF67"/>
                  </w:placeholder>
                  <w:dataBinding w:prefixMappings="xmlns:ns0='http://schemas.openxmlformats.org/officeDocument/2006/extended-properties'" w:xpath="/ns0:Properties[1]/ns0:Company[1]" w:storeItemID="{6668398D-A668-4E3E-A5EB-62B293D839F1}"/>
                  <w:text/>
                </w:sdtPr>
                <w:sdtContent>
                  <w:p w:rsidR="00B62532" w:rsidRPr="00EC59F5" w:rsidRDefault="00B62532">
                    <w:pPr>
                      <w:pStyle w:val="NoSpacing"/>
                      <w:rPr>
                        <w:rFonts w:ascii="Georgia" w:hAnsi="Georgia"/>
                        <w:b/>
                        <w:sz w:val="32"/>
                        <w:szCs w:val="32"/>
                      </w:rPr>
                    </w:pPr>
                    <w:r w:rsidRPr="00EC59F5">
                      <w:rPr>
                        <w:rFonts w:ascii="Georgia" w:hAnsi="Georgia"/>
                        <w:b/>
                        <w:sz w:val="32"/>
                        <w:szCs w:val="32"/>
                        <w:lang w:val="sr-Cyrl-CS"/>
                      </w:rPr>
                      <w:t>ОШ“Жарко Зрењанин“</w:t>
                    </w:r>
                  </w:p>
                </w:sdtContent>
              </w:sdt>
              <w:p w:rsidR="00B62532" w:rsidRPr="00EC59F5" w:rsidRDefault="00B62532">
                <w:pPr>
                  <w:pStyle w:val="NoSpacing"/>
                  <w:rPr>
                    <w:rFonts w:ascii="Georgia" w:hAnsi="Georgia"/>
                    <w:b/>
                    <w:sz w:val="32"/>
                    <w:szCs w:val="32"/>
                  </w:rPr>
                </w:pPr>
              </w:p>
              <w:p w:rsidR="00B62532" w:rsidRPr="00EC59F5" w:rsidRDefault="00B62532">
                <w:pPr>
                  <w:pStyle w:val="NoSpacing"/>
                  <w:rPr>
                    <w:rFonts w:ascii="Georgia" w:hAnsi="Georgia"/>
                    <w:b/>
                    <w:sz w:val="32"/>
                    <w:szCs w:val="32"/>
                  </w:rPr>
                </w:pPr>
                <w:r w:rsidRPr="00EC59F5">
                  <w:rPr>
                    <w:rFonts w:ascii="Georgia" w:hAnsi="Georgia"/>
                    <w:b/>
                    <w:sz w:val="32"/>
                    <w:szCs w:val="32"/>
                  </w:rPr>
                  <w:t>ОБРОВАЦ</w:t>
                </w:r>
              </w:p>
              <w:p w:rsidR="00B62532" w:rsidRDefault="00B62532">
                <w:pPr>
                  <w:pStyle w:val="NoSpacing"/>
                  <w:rPr>
                    <w:color w:val="76923C" w:themeColor="accent3" w:themeShade="BF"/>
                  </w:rPr>
                </w:pPr>
              </w:p>
            </w:tc>
          </w:tr>
        </w:tbl>
        <w:p w:rsidR="00B62532" w:rsidRDefault="00B62532"/>
        <w:p w:rsidR="00B62532" w:rsidRDefault="00B62532"/>
        <w:tbl>
          <w:tblPr>
            <w:tblpPr w:leftFromText="187" w:rightFromText="187" w:horzAnchor="margin" w:tblpXSpec="center" w:tblpYSpec="bottom"/>
            <w:tblW w:w="5000" w:type="pct"/>
            <w:tblLook w:val="04A0"/>
          </w:tblPr>
          <w:tblGrid>
            <w:gridCol w:w="9714"/>
          </w:tblGrid>
          <w:tr w:rsidR="00B62532">
            <w:tc>
              <w:tcPr>
                <w:tcW w:w="0" w:type="auto"/>
              </w:tcPr>
              <w:p w:rsidR="00B62532" w:rsidRDefault="00D07116" w:rsidP="0093716D">
                <w:pPr>
                  <w:pStyle w:val="NoSpacing"/>
                  <w:rPr>
                    <w:b/>
                    <w:bCs/>
                    <w:caps/>
                    <w:sz w:val="72"/>
                    <w:szCs w:val="72"/>
                  </w:rPr>
                </w:pPr>
                <w:sdt>
                  <w:sdtPr>
                    <w:rPr>
                      <w:rFonts w:ascii="Georgia" w:hAnsi="Georgia"/>
                      <w:b/>
                      <w:bCs/>
                      <w:caps/>
                      <w:sz w:val="72"/>
                      <w:szCs w:val="72"/>
                    </w:rPr>
                    <w:alias w:val="Title"/>
                    <w:id w:val="15676137"/>
                    <w:dataBinding w:prefixMappings="xmlns:ns0='http://schemas.openxmlformats.org/package/2006/metadata/core-properties' xmlns:ns1='http://purl.org/dc/elements/1.1/'" w:xpath="/ns0:coreProperties[1]/ns1:title[1]" w:storeItemID="{6C3C8BC8-F283-45AE-878A-BAB7291924A1}"/>
                    <w:text/>
                  </w:sdtPr>
                  <w:sdtContent>
                    <w:r w:rsidR="00B62532" w:rsidRPr="00EC59F5">
                      <w:rPr>
                        <w:rFonts w:ascii="Georgia" w:hAnsi="Georgia"/>
                        <w:b/>
                        <w:bCs/>
                        <w:caps/>
                        <w:sz w:val="72"/>
                        <w:szCs w:val="72"/>
                        <w:lang w:val="sr-Cyrl-CS"/>
                      </w:rPr>
                      <w:t>ГОДИШЊИ ПЛАН РАДА ШКОЛЕ</w:t>
                    </w:r>
                  </w:sdtContent>
                </w:sdt>
              </w:p>
            </w:tc>
          </w:tr>
          <w:tr w:rsidR="00B62532">
            <w:tc>
              <w:tcPr>
                <w:tcW w:w="0" w:type="auto"/>
              </w:tcPr>
              <w:p w:rsidR="00B62532" w:rsidRDefault="00B62532" w:rsidP="00B62532">
                <w:pPr>
                  <w:pStyle w:val="NoSpacing"/>
                  <w:rPr>
                    <w:color w:val="7F7F7F" w:themeColor="background1" w:themeShade="7F"/>
                  </w:rPr>
                </w:pPr>
              </w:p>
            </w:tc>
          </w:tr>
        </w:tbl>
        <w:p w:rsidR="00B62532" w:rsidRDefault="00B62532"/>
        <w:p w:rsidR="00B62532" w:rsidRDefault="00B62532">
          <w:pPr>
            <w:rPr>
              <w:rFonts w:ascii="Times New Roman" w:hAnsi="Times New Roman" w:cs="Times New Roman"/>
              <w:sz w:val="52"/>
              <w:szCs w:val="52"/>
            </w:rPr>
          </w:pPr>
          <w:r>
            <w:rPr>
              <w:rFonts w:ascii="Times New Roman" w:hAnsi="Times New Roman" w:cs="Times New Roman"/>
              <w:sz w:val="52"/>
              <w:szCs w:val="52"/>
            </w:rPr>
            <w:br w:type="page"/>
          </w:r>
        </w:p>
      </w:sdtContent>
    </w:sdt>
    <w:p w:rsidR="00B2026F" w:rsidRPr="00B44E86" w:rsidRDefault="00B2026F" w:rsidP="00B2026F">
      <w:pPr>
        <w:jc w:val="center"/>
        <w:rPr>
          <w:rFonts w:ascii="Times New Roman" w:hAnsi="Times New Roman" w:cs="Times New Roman"/>
          <w:sz w:val="24"/>
          <w:szCs w:val="24"/>
        </w:rPr>
      </w:pPr>
      <w:r w:rsidRPr="00B44E86">
        <w:rPr>
          <w:rFonts w:ascii="Times New Roman" w:hAnsi="Times New Roman" w:cs="Times New Roman"/>
          <w:sz w:val="52"/>
          <w:szCs w:val="52"/>
        </w:rPr>
        <w:lastRenderedPageBreak/>
        <w:t>1 ПОДАЦИ О ШКОЛИ</w:t>
      </w:r>
    </w:p>
    <w:p w:rsidR="00B2026F" w:rsidRPr="00B44E86" w:rsidRDefault="00B2026F" w:rsidP="00B2026F">
      <w:pPr>
        <w:jc w:val="center"/>
        <w:rPr>
          <w:rFonts w:ascii="Times New Roman" w:hAnsi="Times New Roman" w:cs="Times New Roman"/>
          <w:sz w:val="24"/>
          <w:szCs w:val="24"/>
        </w:rPr>
      </w:pPr>
    </w:p>
    <w:tbl>
      <w:tblPr>
        <w:tblW w:w="7353" w:type="dxa"/>
        <w:jc w:val="center"/>
        <w:tblInd w:w="2"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0A0"/>
      </w:tblPr>
      <w:tblGrid>
        <w:gridCol w:w="2376"/>
        <w:gridCol w:w="1701"/>
        <w:gridCol w:w="3276"/>
      </w:tblGrid>
      <w:tr w:rsidR="00B2026F" w:rsidRPr="00B44E86" w:rsidTr="00AA3A6E">
        <w:trPr>
          <w:jc w:val="center"/>
        </w:trPr>
        <w:tc>
          <w:tcPr>
            <w:tcW w:w="4077" w:type="dxa"/>
            <w:gridSpan w:val="2"/>
            <w:tcBorders>
              <w:top w:val="thinThickSmallGap" w:sz="24" w:space="0" w:color="auto"/>
            </w:tcBorders>
          </w:tcPr>
          <w:p w:rsidR="00B2026F" w:rsidRPr="00B44E86" w:rsidRDefault="00B2026F" w:rsidP="00AA3A6E">
            <w:pPr>
              <w:rPr>
                <w:rFonts w:ascii="Times New Roman" w:hAnsi="Times New Roman" w:cs="Times New Roman"/>
                <w:b/>
                <w:bCs/>
              </w:rPr>
            </w:pPr>
            <w:r w:rsidRPr="00B44E86">
              <w:rPr>
                <w:rFonts w:ascii="Times New Roman" w:hAnsi="Times New Roman" w:cs="Times New Roman"/>
                <w:b/>
                <w:bCs/>
              </w:rPr>
              <w:t>Назив школе</w:t>
            </w:r>
          </w:p>
        </w:tc>
        <w:tc>
          <w:tcPr>
            <w:tcW w:w="3276" w:type="dxa"/>
            <w:tcBorders>
              <w:top w:val="thinThickSmallGap" w:sz="24" w:space="0" w:color="auto"/>
            </w:tcBorders>
          </w:tcPr>
          <w:p w:rsidR="00B2026F" w:rsidRPr="00B44E86" w:rsidRDefault="00B2026F" w:rsidP="00AA3A6E">
            <w:pPr>
              <w:rPr>
                <w:rFonts w:ascii="Times New Roman" w:hAnsi="Times New Roman" w:cs="Times New Roman"/>
                <w:lang w:val="sr-Cyrl-CS"/>
              </w:rPr>
            </w:pPr>
            <w:r w:rsidRPr="00B44E86">
              <w:rPr>
                <w:rFonts w:ascii="Times New Roman" w:hAnsi="Times New Roman" w:cs="Times New Roman"/>
                <w:lang w:val="sr-Cyrl-CS"/>
              </w:rPr>
              <w:t>ОШ „Жарко Зрењанин“</w:t>
            </w:r>
          </w:p>
        </w:tc>
      </w:tr>
      <w:tr w:rsidR="00B2026F" w:rsidRPr="00B44E86" w:rsidTr="00AA3A6E">
        <w:trPr>
          <w:jc w:val="center"/>
        </w:trPr>
        <w:tc>
          <w:tcPr>
            <w:tcW w:w="4077" w:type="dxa"/>
            <w:gridSpan w:val="2"/>
          </w:tcPr>
          <w:p w:rsidR="00B2026F" w:rsidRPr="00B44E86" w:rsidRDefault="00B2026F" w:rsidP="00AA3A6E">
            <w:pPr>
              <w:rPr>
                <w:rFonts w:ascii="Times New Roman" w:hAnsi="Times New Roman" w:cs="Times New Roman"/>
                <w:b/>
                <w:bCs/>
                <w:lang w:val="ru-RU"/>
              </w:rPr>
            </w:pPr>
            <w:r w:rsidRPr="00B44E86">
              <w:rPr>
                <w:rFonts w:ascii="Times New Roman" w:hAnsi="Times New Roman" w:cs="Times New Roman"/>
                <w:b/>
                <w:bCs/>
                <w:lang w:val="ru-RU"/>
              </w:rPr>
              <w:t>Адреса школе</w:t>
            </w:r>
          </w:p>
        </w:tc>
        <w:tc>
          <w:tcPr>
            <w:tcW w:w="3276" w:type="dxa"/>
          </w:tcPr>
          <w:p w:rsidR="00B2026F" w:rsidRPr="00B44E86" w:rsidRDefault="00B2026F" w:rsidP="00AA3A6E">
            <w:pPr>
              <w:rPr>
                <w:rFonts w:ascii="Times New Roman" w:hAnsi="Times New Roman" w:cs="Times New Roman"/>
                <w:lang w:val="sr-Cyrl-CS"/>
              </w:rPr>
            </w:pPr>
            <w:r w:rsidRPr="00B44E86">
              <w:rPr>
                <w:rFonts w:ascii="Times New Roman" w:hAnsi="Times New Roman" w:cs="Times New Roman"/>
                <w:lang w:val="sr-Cyrl-CS"/>
              </w:rPr>
              <w:t xml:space="preserve">Краља Петра </w:t>
            </w:r>
            <w:r w:rsidRPr="00B44E86">
              <w:rPr>
                <w:rFonts w:ascii="Times New Roman" w:hAnsi="Times New Roman" w:cs="Times New Roman"/>
              </w:rPr>
              <w:t>I 73</w:t>
            </w:r>
            <w:r w:rsidRPr="00B44E86">
              <w:rPr>
                <w:rFonts w:ascii="Times New Roman" w:hAnsi="Times New Roman" w:cs="Times New Roman"/>
                <w:lang w:val="sr-Cyrl-CS"/>
              </w:rPr>
              <w:t xml:space="preserve"> </w:t>
            </w:r>
          </w:p>
        </w:tc>
      </w:tr>
      <w:tr w:rsidR="00B2026F" w:rsidRPr="00B44E86" w:rsidTr="00AA3A6E">
        <w:trPr>
          <w:jc w:val="center"/>
        </w:trPr>
        <w:tc>
          <w:tcPr>
            <w:tcW w:w="2376" w:type="dxa"/>
            <w:vMerge w:val="restart"/>
            <w:vAlign w:val="center"/>
          </w:tcPr>
          <w:p w:rsidR="00B2026F" w:rsidRPr="00B44E86" w:rsidRDefault="00B2026F" w:rsidP="00AA3A6E">
            <w:pPr>
              <w:rPr>
                <w:rFonts w:ascii="Times New Roman" w:hAnsi="Times New Roman" w:cs="Times New Roman"/>
                <w:b/>
                <w:bCs/>
                <w:lang w:val="ru-RU"/>
              </w:rPr>
            </w:pPr>
            <w:r w:rsidRPr="00B44E86">
              <w:rPr>
                <w:rFonts w:ascii="Times New Roman" w:hAnsi="Times New Roman" w:cs="Times New Roman"/>
                <w:b/>
                <w:bCs/>
                <w:lang w:val="ru-RU"/>
              </w:rPr>
              <w:t xml:space="preserve">Контакт-подаци </w:t>
            </w:r>
          </w:p>
        </w:tc>
        <w:tc>
          <w:tcPr>
            <w:tcW w:w="1701" w:type="dxa"/>
          </w:tcPr>
          <w:p w:rsidR="00B2026F" w:rsidRPr="00B44E86" w:rsidRDefault="00B2026F" w:rsidP="00AA3A6E">
            <w:pPr>
              <w:rPr>
                <w:rFonts w:ascii="Times New Roman" w:hAnsi="Times New Roman" w:cs="Times New Roman"/>
                <w:lang w:val="ru-RU"/>
              </w:rPr>
            </w:pPr>
            <w:r w:rsidRPr="00B44E86">
              <w:rPr>
                <w:rFonts w:ascii="Times New Roman" w:hAnsi="Times New Roman" w:cs="Times New Roman"/>
                <w:lang w:val="ru-RU"/>
              </w:rPr>
              <w:t>телефон</w:t>
            </w:r>
          </w:p>
        </w:tc>
        <w:tc>
          <w:tcPr>
            <w:tcW w:w="3276" w:type="dxa"/>
          </w:tcPr>
          <w:p w:rsidR="00B2026F" w:rsidRPr="00B44E86" w:rsidRDefault="00B2026F" w:rsidP="00AA3A6E">
            <w:pPr>
              <w:rPr>
                <w:rFonts w:ascii="Times New Roman" w:hAnsi="Times New Roman" w:cs="Times New Roman"/>
                <w:lang w:val="sr-Cyrl-CS"/>
              </w:rPr>
            </w:pPr>
            <w:r w:rsidRPr="00B44E86">
              <w:rPr>
                <w:rFonts w:ascii="Times New Roman" w:hAnsi="Times New Roman" w:cs="Times New Roman"/>
                <w:lang w:val="sr-Cyrl-CS"/>
              </w:rPr>
              <w:t>021/768-014, 021/768-570</w:t>
            </w:r>
          </w:p>
        </w:tc>
      </w:tr>
      <w:tr w:rsidR="00B2026F" w:rsidRPr="00B44E86" w:rsidTr="00AA3A6E">
        <w:trPr>
          <w:jc w:val="center"/>
        </w:trPr>
        <w:tc>
          <w:tcPr>
            <w:tcW w:w="2376" w:type="dxa"/>
            <w:vMerge/>
          </w:tcPr>
          <w:p w:rsidR="00B2026F" w:rsidRPr="00B44E86" w:rsidRDefault="00B2026F" w:rsidP="00AA3A6E">
            <w:pPr>
              <w:rPr>
                <w:rFonts w:ascii="Times New Roman" w:hAnsi="Times New Roman" w:cs="Times New Roman"/>
                <w:lang w:val="ru-RU"/>
              </w:rPr>
            </w:pPr>
          </w:p>
        </w:tc>
        <w:tc>
          <w:tcPr>
            <w:tcW w:w="1701" w:type="dxa"/>
          </w:tcPr>
          <w:p w:rsidR="00B2026F" w:rsidRPr="00B44E86" w:rsidRDefault="00B2026F" w:rsidP="00AA3A6E">
            <w:pPr>
              <w:rPr>
                <w:rFonts w:ascii="Times New Roman" w:hAnsi="Times New Roman" w:cs="Times New Roman"/>
                <w:lang w:val="ru-RU"/>
              </w:rPr>
            </w:pPr>
            <w:r w:rsidRPr="00B44E86">
              <w:rPr>
                <w:rFonts w:ascii="Times New Roman" w:hAnsi="Times New Roman" w:cs="Times New Roman"/>
                <w:lang w:val="ru-RU"/>
              </w:rPr>
              <w:t>званични имејл</w:t>
            </w:r>
          </w:p>
        </w:tc>
        <w:tc>
          <w:tcPr>
            <w:tcW w:w="3276" w:type="dxa"/>
          </w:tcPr>
          <w:p w:rsidR="00B2026F" w:rsidRPr="00B44E86" w:rsidRDefault="00B2026F" w:rsidP="00AA3A6E">
            <w:pPr>
              <w:rPr>
                <w:rFonts w:ascii="Times New Roman" w:hAnsi="Times New Roman" w:cs="Times New Roman"/>
                <w:lang w:val="sr-Cyrl-CS"/>
              </w:rPr>
            </w:pPr>
            <w:r w:rsidRPr="00B44E86">
              <w:rPr>
                <w:rFonts w:ascii="Times New Roman" w:hAnsi="Times New Roman" w:cs="Times New Roman"/>
                <w:lang w:val="sr-Cyrl-CS"/>
              </w:rPr>
              <w:t>osobrovac@gmail.com</w:t>
            </w:r>
          </w:p>
        </w:tc>
      </w:tr>
      <w:tr w:rsidR="00B2026F" w:rsidRPr="00B44E86" w:rsidTr="00AA3A6E">
        <w:trPr>
          <w:jc w:val="center"/>
        </w:trPr>
        <w:tc>
          <w:tcPr>
            <w:tcW w:w="2376" w:type="dxa"/>
            <w:vMerge/>
          </w:tcPr>
          <w:p w:rsidR="00B2026F" w:rsidRPr="00B44E86" w:rsidRDefault="00B2026F" w:rsidP="00AA3A6E">
            <w:pPr>
              <w:rPr>
                <w:rFonts w:ascii="Times New Roman" w:hAnsi="Times New Roman" w:cs="Times New Roman"/>
              </w:rPr>
            </w:pPr>
          </w:p>
        </w:tc>
        <w:tc>
          <w:tcPr>
            <w:tcW w:w="1701" w:type="dxa"/>
          </w:tcPr>
          <w:p w:rsidR="00B2026F" w:rsidRPr="00B44E86" w:rsidRDefault="00B2026F" w:rsidP="00AA3A6E">
            <w:pPr>
              <w:rPr>
                <w:rFonts w:ascii="Times New Roman" w:hAnsi="Times New Roman" w:cs="Times New Roman"/>
              </w:rPr>
            </w:pPr>
            <w:r w:rsidRPr="00B44E86">
              <w:rPr>
                <w:rFonts w:ascii="Times New Roman" w:hAnsi="Times New Roman" w:cs="Times New Roman"/>
              </w:rPr>
              <w:t>веб-сајт</w:t>
            </w:r>
          </w:p>
        </w:tc>
        <w:tc>
          <w:tcPr>
            <w:tcW w:w="3276" w:type="dxa"/>
          </w:tcPr>
          <w:p w:rsidR="00B2026F" w:rsidRPr="00B44E86" w:rsidRDefault="00B2026F" w:rsidP="00AA3A6E">
            <w:pPr>
              <w:spacing w:after="0" w:line="240" w:lineRule="auto"/>
              <w:rPr>
                <w:rFonts w:ascii="Times New Roman" w:hAnsi="Times New Roman" w:cs="Times New Roman"/>
                <w:sz w:val="23"/>
                <w:szCs w:val="23"/>
              </w:rPr>
            </w:pPr>
            <w:r w:rsidRPr="00B44E86">
              <w:rPr>
                <w:rFonts w:ascii="Times New Roman" w:hAnsi="Times New Roman" w:cs="Times New Roman"/>
                <w:sz w:val="23"/>
                <w:szCs w:val="23"/>
              </w:rPr>
              <w:t>www.osobrovac.edu.rs</w:t>
            </w:r>
          </w:p>
          <w:p w:rsidR="00B2026F" w:rsidRPr="00B44E86" w:rsidRDefault="00B2026F" w:rsidP="00AA3A6E">
            <w:pPr>
              <w:rPr>
                <w:rFonts w:ascii="Times New Roman" w:hAnsi="Times New Roman" w:cs="Times New Roman"/>
              </w:rPr>
            </w:pPr>
          </w:p>
        </w:tc>
      </w:tr>
      <w:tr w:rsidR="00B2026F" w:rsidRPr="00B44E86" w:rsidTr="00AA3A6E">
        <w:trPr>
          <w:jc w:val="center"/>
        </w:trPr>
        <w:tc>
          <w:tcPr>
            <w:tcW w:w="4077" w:type="dxa"/>
            <w:gridSpan w:val="2"/>
          </w:tcPr>
          <w:p w:rsidR="00B2026F" w:rsidRPr="00B44E86" w:rsidRDefault="00B2026F" w:rsidP="00AA3A6E">
            <w:pPr>
              <w:rPr>
                <w:rFonts w:ascii="Times New Roman" w:hAnsi="Times New Roman" w:cs="Times New Roman"/>
                <w:b/>
                <w:bCs/>
              </w:rPr>
            </w:pPr>
            <w:r w:rsidRPr="00B44E86">
              <w:rPr>
                <w:rFonts w:ascii="Times New Roman" w:hAnsi="Times New Roman" w:cs="Times New Roman"/>
                <w:b/>
                <w:bCs/>
              </w:rPr>
              <w:t>ПИБ</w:t>
            </w:r>
          </w:p>
        </w:tc>
        <w:tc>
          <w:tcPr>
            <w:tcW w:w="3276" w:type="dxa"/>
          </w:tcPr>
          <w:p w:rsidR="00B2026F" w:rsidRPr="00B44E86" w:rsidRDefault="00B2026F" w:rsidP="00AA3A6E">
            <w:pPr>
              <w:rPr>
                <w:rFonts w:ascii="Times New Roman" w:hAnsi="Times New Roman" w:cs="Times New Roman"/>
              </w:rPr>
            </w:pPr>
            <w:r w:rsidRPr="00B44E86">
              <w:rPr>
                <w:rFonts w:ascii="Times New Roman" w:hAnsi="Times New Roman" w:cs="Times New Roman"/>
              </w:rPr>
              <w:t>100497156</w:t>
            </w:r>
          </w:p>
        </w:tc>
      </w:tr>
      <w:tr w:rsidR="00B2026F" w:rsidRPr="00B44E86" w:rsidTr="00AA3A6E">
        <w:trPr>
          <w:jc w:val="center"/>
        </w:trPr>
        <w:tc>
          <w:tcPr>
            <w:tcW w:w="4077" w:type="dxa"/>
            <w:gridSpan w:val="2"/>
          </w:tcPr>
          <w:p w:rsidR="00B2026F" w:rsidRPr="00B44E86" w:rsidRDefault="00B2026F" w:rsidP="00AA3A6E">
            <w:pPr>
              <w:rPr>
                <w:rFonts w:ascii="Times New Roman" w:hAnsi="Times New Roman" w:cs="Times New Roman"/>
                <w:b/>
                <w:bCs/>
              </w:rPr>
            </w:pPr>
            <w:r w:rsidRPr="00B44E86">
              <w:rPr>
                <w:rFonts w:ascii="Times New Roman" w:hAnsi="Times New Roman" w:cs="Times New Roman"/>
                <w:b/>
                <w:bCs/>
              </w:rPr>
              <w:t>Име и презиме директора</w:t>
            </w:r>
          </w:p>
        </w:tc>
        <w:tc>
          <w:tcPr>
            <w:tcW w:w="3276" w:type="dxa"/>
          </w:tcPr>
          <w:p w:rsidR="00B2026F" w:rsidRPr="00B44E86" w:rsidRDefault="00B2026F" w:rsidP="00AA3A6E">
            <w:pPr>
              <w:rPr>
                <w:rFonts w:ascii="Times New Roman" w:hAnsi="Times New Roman" w:cs="Times New Roman"/>
                <w:lang w:val="sr-Cyrl-CS"/>
              </w:rPr>
            </w:pPr>
            <w:r w:rsidRPr="00B44E86">
              <w:rPr>
                <w:rFonts w:ascii="Times New Roman" w:hAnsi="Times New Roman" w:cs="Times New Roman"/>
                <w:lang w:val="sr-Cyrl-CS"/>
              </w:rPr>
              <w:t>Драгослав Жарковић</w:t>
            </w:r>
          </w:p>
        </w:tc>
      </w:tr>
      <w:tr w:rsidR="00B2026F" w:rsidRPr="00B44E86" w:rsidTr="00AA3A6E">
        <w:trPr>
          <w:jc w:val="center"/>
        </w:trPr>
        <w:tc>
          <w:tcPr>
            <w:tcW w:w="4077" w:type="dxa"/>
            <w:gridSpan w:val="2"/>
          </w:tcPr>
          <w:p w:rsidR="00B2026F" w:rsidRPr="00B44E86" w:rsidRDefault="00B2026F" w:rsidP="00AA3A6E">
            <w:pPr>
              <w:rPr>
                <w:rFonts w:ascii="Times New Roman" w:hAnsi="Times New Roman" w:cs="Times New Roman"/>
                <w:b/>
                <w:bCs/>
              </w:rPr>
            </w:pPr>
            <w:r w:rsidRPr="00B44E86">
              <w:rPr>
                <w:rFonts w:ascii="Times New Roman" w:hAnsi="Times New Roman" w:cs="Times New Roman"/>
                <w:b/>
                <w:bCs/>
              </w:rPr>
              <w:t>Датум оснивања</w:t>
            </w:r>
          </w:p>
        </w:tc>
        <w:tc>
          <w:tcPr>
            <w:tcW w:w="3276" w:type="dxa"/>
          </w:tcPr>
          <w:p w:rsidR="00B2026F" w:rsidRPr="00B44E86" w:rsidRDefault="00B2026F" w:rsidP="00AA3A6E">
            <w:pPr>
              <w:rPr>
                <w:rFonts w:ascii="Times New Roman" w:hAnsi="Times New Roman" w:cs="Times New Roman"/>
              </w:rPr>
            </w:pPr>
            <w:r w:rsidRPr="00B44E86">
              <w:rPr>
                <w:rFonts w:ascii="Times New Roman" w:hAnsi="Times New Roman" w:cs="Times New Roman"/>
              </w:rPr>
              <w:t>17.5.1946.</w:t>
            </w:r>
          </w:p>
        </w:tc>
      </w:tr>
      <w:tr w:rsidR="00B2026F" w:rsidRPr="00B44E86" w:rsidTr="00AA3A6E">
        <w:trPr>
          <w:jc w:val="center"/>
        </w:trPr>
        <w:tc>
          <w:tcPr>
            <w:tcW w:w="4077" w:type="dxa"/>
            <w:gridSpan w:val="2"/>
            <w:tcBorders>
              <w:bottom w:val="thinThickSmallGap" w:sz="24" w:space="0" w:color="auto"/>
            </w:tcBorders>
          </w:tcPr>
          <w:p w:rsidR="00B2026F" w:rsidRPr="00B44E86" w:rsidRDefault="00B2026F" w:rsidP="00AA3A6E">
            <w:pPr>
              <w:rPr>
                <w:rFonts w:ascii="Times New Roman" w:hAnsi="Times New Roman" w:cs="Times New Roman"/>
                <w:b/>
                <w:bCs/>
              </w:rPr>
            </w:pPr>
            <w:r w:rsidRPr="00B44E86">
              <w:rPr>
                <w:rFonts w:ascii="Times New Roman" w:hAnsi="Times New Roman" w:cs="Times New Roman"/>
                <w:b/>
                <w:bCs/>
              </w:rPr>
              <w:t>Дан школе</w:t>
            </w:r>
          </w:p>
        </w:tc>
        <w:tc>
          <w:tcPr>
            <w:tcW w:w="3276" w:type="dxa"/>
            <w:tcBorders>
              <w:bottom w:val="thinThickSmallGap" w:sz="24" w:space="0" w:color="auto"/>
            </w:tcBorders>
          </w:tcPr>
          <w:p w:rsidR="00B2026F" w:rsidRPr="00B44E86" w:rsidRDefault="00B2026F" w:rsidP="00AA3A6E">
            <w:pPr>
              <w:rPr>
                <w:rFonts w:ascii="Times New Roman" w:hAnsi="Times New Roman" w:cs="Times New Roman"/>
                <w:lang w:val="sr-Cyrl-CS"/>
              </w:rPr>
            </w:pPr>
            <w:r w:rsidRPr="00B44E86">
              <w:rPr>
                <w:rFonts w:ascii="Times New Roman" w:hAnsi="Times New Roman" w:cs="Times New Roman"/>
                <w:lang w:val="sr-Cyrl-CS"/>
              </w:rPr>
              <w:t>20.октобар</w:t>
            </w:r>
          </w:p>
        </w:tc>
      </w:tr>
    </w:tbl>
    <w:p w:rsidR="00B2026F" w:rsidRPr="00B44E86" w:rsidRDefault="00B2026F" w:rsidP="00B2026F">
      <w:pPr>
        <w:jc w:val="center"/>
        <w:rPr>
          <w:rFonts w:ascii="Times New Roman" w:hAnsi="Times New Roman" w:cs="Times New Roman"/>
          <w:sz w:val="24"/>
          <w:szCs w:val="24"/>
        </w:rPr>
      </w:pPr>
    </w:p>
    <w:p w:rsidR="00B2026F" w:rsidRPr="00B44E86" w:rsidRDefault="00B2026F" w:rsidP="00B2026F">
      <w:pPr>
        <w:jc w:val="center"/>
        <w:rPr>
          <w:rFonts w:ascii="Times New Roman" w:hAnsi="Times New Roman" w:cs="Times New Roman"/>
          <w:sz w:val="24"/>
          <w:szCs w:val="24"/>
        </w:rPr>
      </w:pPr>
      <w:r w:rsidRPr="00B44E86">
        <w:rPr>
          <w:rFonts w:ascii="Times New Roman" w:hAnsi="Times New Roman" w:cs="Times New Roman"/>
          <w:sz w:val="24"/>
          <w:szCs w:val="24"/>
        </w:rPr>
        <w:t xml:space="preserve">На основу Закона о основама система образовања и васпитања </w:t>
      </w:r>
      <w:r w:rsidRPr="00B44E86">
        <w:rPr>
          <w:rFonts w:ascii="Times New Roman" w:hAnsi="Times New Roman" w:cs="Times New Roman"/>
          <w:color w:val="000000" w:themeColor="text1"/>
          <w:sz w:val="24"/>
          <w:szCs w:val="24"/>
        </w:rPr>
        <w:t>чл. 62. и 155. и Статута</w:t>
      </w:r>
      <w:r w:rsidRPr="00B44E86">
        <w:rPr>
          <w:rFonts w:ascii="Times New Roman" w:hAnsi="Times New Roman" w:cs="Times New Roman"/>
          <w:sz w:val="24"/>
          <w:szCs w:val="24"/>
        </w:rPr>
        <w:t xml:space="preserve"> ОШ</w:t>
      </w:r>
    </w:p>
    <w:p w:rsidR="00B2026F" w:rsidRPr="00B44E86" w:rsidRDefault="00B2026F" w:rsidP="00B2026F">
      <w:pPr>
        <w:jc w:val="center"/>
        <w:rPr>
          <w:rFonts w:ascii="Times New Roman" w:hAnsi="Times New Roman" w:cs="Times New Roman"/>
          <w:sz w:val="24"/>
          <w:szCs w:val="24"/>
        </w:rPr>
      </w:pPr>
      <w:r w:rsidRPr="00B44E86">
        <w:rPr>
          <w:rFonts w:ascii="Times New Roman" w:hAnsi="Times New Roman" w:cs="Times New Roman"/>
          <w:sz w:val="24"/>
          <w:szCs w:val="24"/>
        </w:rPr>
        <w:t xml:space="preserve">„Жарко Зрењанин“ у Обровцу , Школски одбор школе је на седници </w:t>
      </w:r>
      <w:r w:rsidR="00F50D87" w:rsidRPr="00F50D87">
        <w:rPr>
          <w:rFonts w:ascii="Times New Roman" w:hAnsi="Times New Roman" w:cs="Times New Roman"/>
          <w:sz w:val="24"/>
          <w:szCs w:val="24"/>
        </w:rPr>
        <w:t>14.9.2021</w:t>
      </w:r>
      <w:r w:rsidRPr="00B44E86">
        <w:rPr>
          <w:rFonts w:ascii="Times New Roman" w:hAnsi="Times New Roman" w:cs="Times New Roman"/>
          <w:sz w:val="24"/>
          <w:szCs w:val="24"/>
        </w:rPr>
        <w:t>. године донео</w:t>
      </w:r>
    </w:p>
    <w:p w:rsidR="00B2026F" w:rsidRPr="00B44E86" w:rsidRDefault="00B2026F" w:rsidP="00B2026F">
      <w:pPr>
        <w:jc w:val="center"/>
        <w:rPr>
          <w:rFonts w:ascii="Times New Roman" w:hAnsi="Times New Roman" w:cs="Times New Roman"/>
          <w:sz w:val="24"/>
          <w:szCs w:val="24"/>
        </w:rPr>
      </w:pPr>
      <w:r w:rsidRPr="00B44E86">
        <w:rPr>
          <w:rFonts w:ascii="Times New Roman" w:hAnsi="Times New Roman" w:cs="Times New Roman"/>
          <w:sz w:val="24"/>
          <w:szCs w:val="24"/>
        </w:rPr>
        <w:t>О Д Л У К У</w:t>
      </w:r>
    </w:p>
    <w:p w:rsidR="00B2026F" w:rsidRPr="00B44E86" w:rsidRDefault="00B2026F" w:rsidP="00B2026F">
      <w:pPr>
        <w:rPr>
          <w:rFonts w:ascii="Times New Roman" w:hAnsi="Times New Roman" w:cs="Times New Roman"/>
          <w:sz w:val="24"/>
          <w:szCs w:val="24"/>
        </w:rPr>
      </w:pPr>
    </w:p>
    <w:p w:rsidR="00B2026F" w:rsidRPr="00B44E86" w:rsidRDefault="00B2026F" w:rsidP="00B2026F">
      <w:pPr>
        <w:jc w:val="both"/>
        <w:rPr>
          <w:rFonts w:ascii="Times New Roman" w:hAnsi="Times New Roman" w:cs="Times New Roman"/>
          <w:sz w:val="24"/>
          <w:szCs w:val="24"/>
        </w:rPr>
      </w:pPr>
      <w:r w:rsidRPr="00B44E86">
        <w:rPr>
          <w:rFonts w:ascii="Times New Roman" w:hAnsi="Times New Roman" w:cs="Times New Roman"/>
          <w:sz w:val="24"/>
          <w:szCs w:val="24"/>
        </w:rPr>
        <w:t xml:space="preserve">о усвајању Годишњег плана рада „Жарко Зрењанин“ у Обровцу за школску </w:t>
      </w:r>
      <w:r>
        <w:rPr>
          <w:rFonts w:ascii="Times New Roman" w:hAnsi="Times New Roman" w:cs="Times New Roman"/>
          <w:sz w:val="24"/>
          <w:szCs w:val="24"/>
        </w:rPr>
        <w:t>2021/2022</w:t>
      </w:r>
      <w:r w:rsidRPr="00B44E86">
        <w:rPr>
          <w:rFonts w:ascii="Times New Roman" w:hAnsi="Times New Roman" w:cs="Times New Roman"/>
          <w:sz w:val="24"/>
          <w:szCs w:val="24"/>
        </w:rPr>
        <w:t>.годину</w:t>
      </w:r>
    </w:p>
    <w:p w:rsidR="00B2026F" w:rsidRPr="00B44E86" w:rsidRDefault="00B2026F" w:rsidP="00B2026F">
      <w:pPr>
        <w:pStyle w:val="ListParagraph"/>
        <w:numPr>
          <w:ilvl w:val="0"/>
          <w:numId w:val="1"/>
        </w:numPr>
        <w:jc w:val="both"/>
        <w:rPr>
          <w:rFonts w:ascii="Times New Roman" w:hAnsi="Times New Roman" w:cs="Times New Roman"/>
          <w:sz w:val="24"/>
          <w:szCs w:val="24"/>
        </w:rPr>
      </w:pPr>
      <w:r w:rsidRPr="00B44E86">
        <w:rPr>
          <w:rFonts w:ascii="Times New Roman" w:hAnsi="Times New Roman" w:cs="Times New Roman"/>
          <w:sz w:val="24"/>
          <w:szCs w:val="24"/>
        </w:rPr>
        <w:t>Усваја се Годишњи план рада школе „Жарко Зрењанин“ у Обровцу за школску 2020/2021. годину</w:t>
      </w:r>
    </w:p>
    <w:p w:rsidR="00B2026F" w:rsidRPr="00B44E86" w:rsidRDefault="00B2026F" w:rsidP="00B2026F">
      <w:pPr>
        <w:pStyle w:val="ListParagraph"/>
        <w:numPr>
          <w:ilvl w:val="0"/>
          <w:numId w:val="1"/>
        </w:numPr>
        <w:jc w:val="both"/>
        <w:rPr>
          <w:rFonts w:ascii="Times New Roman" w:hAnsi="Times New Roman" w:cs="Times New Roman"/>
          <w:sz w:val="24"/>
          <w:szCs w:val="24"/>
        </w:rPr>
      </w:pPr>
      <w:r w:rsidRPr="00B44E86">
        <w:rPr>
          <w:rFonts w:ascii="Times New Roman" w:hAnsi="Times New Roman" w:cs="Times New Roman"/>
          <w:sz w:val="24"/>
          <w:szCs w:val="24"/>
        </w:rPr>
        <w:t xml:space="preserve">Годишњи план рада из тачке </w:t>
      </w:r>
      <w:r>
        <w:rPr>
          <w:rFonts w:ascii="Times New Roman" w:hAnsi="Times New Roman" w:cs="Times New Roman"/>
          <w:sz w:val="24"/>
          <w:szCs w:val="24"/>
        </w:rPr>
        <w:t>1.  примењиваће се од 1.9.2021</w:t>
      </w:r>
      <w:r w:rsidRPr="00B44E86">
        <w:rPr>
          <w:rFonts w:ascii="Times New Roman" w:hAnsi="Times New Roman" w:cs="Times New Roman"/>
          <w:sz w:val="24"/>
          <w:szCs w:val="24"/>
        </w:rPr>
        <w:t>. године</w:t>
      </w:r>
    </w:p>
    <w:p w:rsidR="00B2026F" w:rsidRPr="00B44E86" w:rsidRDefault="00B2026F" w:rsidP="00B2026F">
      <w:pPr>
        <w:pStyle w:val="ListParagraph"/>
        <w:numPr>
          <w:ilvl w:val="0"/>
          <w:numId w:val="1"/>
        </w:numPr>
        <w:jc w:val="both"/>
        <w:rPr>
          <w:rFonts w:ascii="Times New Roman" w:hAnsi="Times New Roman" w:cs="Times New Roman"/>
          <w:sz w:val="24"/>
          <w:szCs w:val="24"/>
        </w:rPr>
      </w:pPr>
      <w:r w:rsidRPr="00B44E86">
        <w:rPr>
          <w:rFonts w:ascii="Times New Roman" w:hAnsi="Times New Roman" w:cs="Times New Roman"/>
          <w:sz w:val="24"/>
          <w:szCs w:val="24"/>
        </w:rPr>
        <w:t>Реализацију Годишњег плана рада пратиће директор школе током школске године и на кр</w:t>
      </w:r>
      <w:r>
        <w:rPr>
          <w:rFonts w:ascii="Times New Roman" w:hAnsi="Times New Roman" w:cs="Times New Roman"/>
          <w:sz w:val="24"/>
          <w:szCs w:val="24"/>
        </w:rPr>
        <w:t>ају  школске 2021/2022</w:t>
      </w:r>
      <w:r w:rsidRPr="00B44E86">
        <w:rPr>
          <w:rFonts w:ascii="Times New Roman" w:hAnsi="Times New Roman" w:cs="Times New Roman"/>
          <w:sz w:val="24"/>
          <w:szCs w:val="24"/>
        </w:rPr>
        <w:t>. године поднеће извештај о раду школе и обавестиће Школски одбор о реализацији Годишњег плана рада</w:t>
      </w:r>
    </w:p>
    <w:p w:rsidR="00B2026F" w:rsidRPr="00B44E86" w:rsidRDefault="00B2026F" w:rsidP="00B2026F">
      <w:pPr>
        <w:pStyle w:val="ListParagraph"/>
        <w:numPr>
          <w:ilvl w:val="0"/>
          <w:numId w:val="1"/>
        </w:numPr>
        <w:jc w:val="both"/>
        <w:rPr>
          <w:rFonts w:ascii="Times New Roman" w:hAnsi="Times New Roman" w:cs="Times New Roman"/>
          <w:sz w:val="24"/>
          <w:szCs w:val="24"/>
        </w:rPr>
      </w:pPr>
      <w:r w:rsidRPr="00B44E86">
        <w:rPr>
          <w:rFonts w:ascii="Times New Roman" w:hAnsi="Times New Roman" w:cs="Times New Roman"/>
          <w:sz w:val="24"/>
          <w:szCs w:val="24"/>
        </w:rPr>
        <w:t>Ова одлука ступа на снагу даном њеног доношења, а примењиваће се од 1.9.2020</w:t>
      </w:r>
      <w:r>
        <w:rPr>
          <w:rFonts w:ascii="Times New Roman" w:hAnsi="Times New Roman" w:cs="Times New Roman"/>
          <w:sz w:val="24"/>
          <w:szCs w:val="24"/>
        </w:rPr>
        <w:t>1</w:t>
      </w:r>
      <w:r w:rsidRPr="00B44E86">
        <w:rPr>
          <w:rFonts w:ascii="Times New Roman" w:hAnsi="Times New Roman" w:cs="Times New Roman"/>
          <w:sz w:val="24"/>
          <w:szCs w:val="24"/>
        </w:rPr>
        <w:t>.  године</w:t>
      </w:r>
    </w:p>
    <w:p w:rsidR="00B2026F" w:rsidRPr="00B44E86" w:rsidRDefault="00B2026F" w:rsidP="00B2026F">
      <w:pPr>
        <w:rPr>
          <w:rFonts w:ascii="Times New Roman" w:hAnsi="Times New Roman" w:cs="Times New Roman"/>
          <w:sz w:val="24"/>
          <w:szCs w:val="24"/>
        </w:rPr>
      </w:pPr>
    </w:p>
    <w:p w:rsidR="00B2026F" w:rsidRPr="00B44E86" w:rsidRDefault="00B2026F" w:rsidP="00B2026F">
      <w:pPr>
        <w:rPr>
          <w:rFonts w:ascii="Times New Roman" w:hAnsi="Times New Roman" w:cs="Times New Roman"/>
          <w:sz w:val="24"/>
          <w:szCs w:val="24"/>
        </w:rPr>
      </w:pPr>
      <w:r w:rsidRPr="00B44E86">
        <w:rPr>
          <w:rFonts w:ascii="Times New Roman" w:hAnsi="Times New Roman" w:cs="Times New Roman"/>
          <w:sz w:val="24"/>
          <w:szCs w:val="24"/>
        </w:rPr>
        <w:t xml:space="preserve">   Председник школског одбора</w:t>
      </w:r>
    </w:p>
    <w:p w:rsidR="00B2026F" w:rsidRPr="00B44E86" w:rsidRDefault="00B2026F" w:rsidP="00B2026F">
      <w:pPr>
        <w:rPr>
          <w:rFonts w:ascii="Times New Roman" w:hAnsi="Times New Roman" w:cs="Times New Roman"/>
          <w:sz w:val="24"/>
          <w:szCs w:val="24"/>
          <w:lang w:val="sr-Cyrl-CS"/>
        </w:rPr>
      </w:pPr>
      <w:r w:rsidRPr="00B44E86">
        <w:rPr>
          <w:rFonts w:ascii="Times New Roman" w:hAnsi="Times New Roman" w:cs="Times New Roman"/>
          <w:sz w:val="24"/>
          <w:szCs w:val="24"/>
        </w:rPr>
        <w:t>Обровац , ____202</w:t>
      </w:r>
      <w:r>
        <w:rPr>
          <w:rFonts w:ascii="Times New Roman" w:hAnsi="Times New Roman" w:cs="Times New Roman"/>
          <w:sz w:val="24"/>
          <w:szCs w:val="24"/>
        </w:rPr>
        <w:t>1</w:t>
      </w:r>
      <w:r w:rsidRPr="00B44E86">
        <w:rPr>
          <w:rFonts w:ascii="Times New Roman" w:hAnsi="Times New Roman" w:cs="Times New Roman"/>
          <w:sz w:val="24"/>
          <w:szCs w:val="24"/>
        </w:rPr>
        <w:t xml:space="preserve">.године    </w:t>
      </w:r>
    </w:p>
    <w:p w:rsidR="00B2026F" w:rsidRPr="00B44E86" w:rsidRDefault="00B2026F" w:rsidP="00B2026F">
      <w:pPr>
        <w:rPr>
          <w:rFonts w:ascii="Times New Roman" w:hAnsi="Times New Roman" w:cs="Times New Roman"/>
          <w:sz w:val="24"/>
          <w:szCs w:val="24"/>
        </w:rPr>
      </w:pPr>
      <w:r w:rsidRPr="00B44E86">
        <w:rPr>
          <w:rFonts w:ascii="Times New Roman" w:hAnsi="Times New Roman" w:cs="Times New Roman"/>
          <w:sz w:val="24"/>
          <w:szCs w:val="24"/>
        </w:rPr>
        <w:t xml:space="preserve">                                                                </w:t>
      </w:r>
      <w:r w:rsidRPr="00B44E86">
        <w:rPr>
          <w:rFonts w:ascii="Times New Roman" w:hAnsi="Times New Roman" w:cs="Times New Roman"/>
          <w:sz w:val="24"/>
          <w:szCs w:val="24"/>
          <w:lang w:val="sr-Cyrl-CS"/>
        </w:rPr>
        <w:t xml:space="preserve">                                             </w:t>
      </w:r>
      <w:r w:rsidRPr="00B44E86">
        <w:rPr>
          <w:rFonts w:ascii="Times New Roman" w:hAnsi="Times New Roman" w:cs="Times New Roman"/>
          <w:sz w:val="24"/>
          <w:szCs w:val="24"/>
        </w:rPr>
        <w:t>_______________________</w:t>
      </w:r>
    </w:p>
    <w:p w:rsidR="00AF664B" w:rsidRDefault="00B2026F" w:rsidP="00AF664B">
      <w:pPr>
        <w:rPr>
          <w:rFonts w:ascii="Times New Roman" w:hAnsi="Times New Roman" w:cs="Times New Roman"/>
          <w:sz w:val="24"/>
          <w:szCs w:val="24"/>
        </w:rPr>
      </w:pPr>
      <w:r w:rsidRPr="00B44E86">
        <w:rPr>
          <w:rFonts w:ascii="Times New Roman" w:hAnsi="Times New Roman" w:cs="Times New Roman"/>
          <w:sz w:val="24"/>
          <w:szCs w:val="24"/>
        </w:rPr>
        <w:t xml:space="preserve">           </w:t>
      </w:r>
      <w:r w:rsidR="00AF664B" w:rsidRPr="00B44E86">
        <w:rPr>
          <w:rFonts w:ascii="Times New Roman" w:hAnsi="Times New Roman" w:cs="Times New Roman"/>
          <w:sz w:val="24"/>
          <w:szCs w:val="24"/>
        </w:rPr>
        <w:t xml:space="preserve">                                                                                                        (   Миладин Панић)</w:t>
      </w:r>
    </w:p>
    <w:p w:rsidR="00AF664B" w:rsidRDefault="00AF664B" w:rsidP="00B2026F">
      <w:pPr>
        <w:rPr>
          <w:rFonts w:ascii="Times New Roman" w:hAnsi="Times New Roman" w:cs="Times New Roman"/>
          <w:sz w:val="24"/>
          <w:szCs w:val="24"/>
        </w:rPr>
      </w:pPr>
    </w:p>
    <w:p w:rsidR="00AF664B" w:rsidRDefault="00AF664B" w:rsidP="00B2026F">
      <w:pPr>
        <w:rPr>
          <w:rFonts w:ascii="Times New Roman" w:hAnsi="Times New Roman" w:cs="Times New Roman"/>
          <w:sz w:val="24"/>
          <w:szCs w:val="24"/>
        </w:rPr>
      </w:pPr>
    </w:p>
    <w:p w:rsidR="00B2026F" w:rsidRDefault="00B2026F" w:rsidP="00B2026F">
      <w:pPr>
        <w:rPr>
          <w:rFonts w:ascii="Times New Roman" w:hAnsi="Times New Roman" w:cs="Times New Roman"/>
          <w:sz w:val="24"/>
          <w:szCs w:val="24"/>
        </w:rPr>
      </w:pPr>
    </w:p>
    <w:p w:rsidR="00AF664B" w:rsidRDefault="00AF664B" w:rsidP="00B2026F">
      <w:pPr>
        <w:rPr>
          <w:rFonts w:ascii="Times New Roman" w:hAnsi="Times New Roman" w:cs="Times New Roman"/>
          <w:sz w:val="24"/>
          <w:szCs w:val="24"/>
        </w:rPr>
      </w:pPr>
    </w:p>
    <w:p w:rsidR="00AF664B" w:rsidRDefault="00AF664B" w:rsidP="00B2026F">
      <w:pPr>
        <w:rPr>
          <w:rFonts w:ascii="Times New Roman" w:hAnsi="Times New Roman" w:cs="Times New Roman"/>
          <w:sz w:val="24"/>
          <w:szCs w:val="24"/>
        </w:rPr>
      </w:pPr>
    </w:p>
    <w:p w:rsidR="00AF664B" w:rsidRDefault="00AF664B" w:rsidP="00B2026F">
      <w:pPr>
        <w:rPr>
          <w:rFonts w:ascii="Times New Roman" w:hAnsi="Times New Roman" w:cs="Times New Roman"/>
          <w:sz w:val="24"/>
          <w:szCs w:val="24"/>
        </w:rPr>
      </w:pPr>
    </w:p>
    <w:p w:rsidR="00AF664B" w:rsidRDefault="00AF664B" w:rsidP="00B2026F">
      <w:pPr>
        <w:rPr>
          <w:rFonts w:ascii="Times New Roman" w:hAnsi="Times New Roman" w:cs="Times New Roman"/>
          <w:sz w:val="24"/>
          <w:szCs w:val="24"/>
        </w:rPr>
      </w:pPr>
    </w:p>
    <w:p w:rsidR="00AF664B" w:rsidRDefault="00AF664B" w:rsidP="00B2026F">
      <w:pPr>
        <w:rPr>
          <w:rFonts w:ascii="Times New Roman" w:hAnsi="Times New Roman" w:cs="Times New Roman"/>
          <w:sz w:val="24"/>
          <w:szCs w:val="24"/>
        </w:rPr>
      </w:pPr>
    </w:p>
    <w:p w:rsidR="00AF664B" w:rsidRDefault="00AF664B" w:rsidP="00B2026F">
      <w:pPr>
        <w:rPr>
          <w:rFonts w:ascii="Times New Roman" w:hAnsi="Times New Roman" w:cs="Times New Roman"/>
          <w:sz w:val="24"/>
          <w:szCs w:val="24"/>
        </w:rPr>
      </w:pPr>
    </w:p>
    <w:p w:rsidR="00AF664B" w:rsidRDefault="00AF664B" w:rsidP="00B2026F">
      <w:pPr>
        <w:rPr>
          <w:rFonts w:ascii="Times New Roman" w:hAnsi="Times New Roman" w:cs="Times New Roman"/>
          <w:sz w:val="24"/>
          <w:szCs w:val="24"/>
        </w:rPr>
      </w:pPr>
    </w:p>
    <w:p w:rsidR="00AF664B" w:rsidRDefault="00AF664B" w:rsidP="00B2026F">
      <w:pPr>
        <w:rPr>
          <w:rFonts w:ascii="Times New Roman" w:hAnsi="Times New Roman" w:cs="Times New Roman"/>
          <w:sz w:val="24"/>
          <w:szCs w:val="24"/>
        </w:rPr>
      </w:pPr>
    </w:p>
    <w:p w:rsidR="00AF664B" w:rsidRDefault="00AF664B" w:rsidP="00B2026F">
      <w:pPr>
        <w:rPr>
          <w:rFonts w:ascii="Times New Roman" w:hAnsi="Times New Roman" w:cs="Times New Roman"/>
          <w:sz w:val="24"/>
          <w:szCs w:val="24"/>
        </w:rPr>
      </w:pPr>
    </w:p>
    <w:p w:rsidR="00AF664B" w:rsidRDefault="00AF664B" w:rsidP="00B2026F">
      <w:pPr>
        <w:rPr>
          <w:rFonts w:ascii="Times New Roman" w:hAnsi="Times New Roman" w:cs="Times New Roman"/>
          <w:sz w:val="24"/>
          <w:szCs w:val="24"/>
        </w:rPr>
      </w:pPr>
    </w:p>
    <w:p w:rsidR="00AF664B" w:rsidRDefault="00AF664B" w:rsidP="00B2026F">
      <w:pPr>
        <w:rPr>
          <w:rFonts w:ascii="Times New Roman" w:hAnsi="Times New Roman" w:cs="Times New Roman"/>
          <w:sz w:val="24"/>
          <w:szCs w:val="24"/>
        </w:rPr>
      </w:pPr>
    </w:p>
    <w:p w:rsidR="00AF664B" w:rsidRDefault="00AF664B" w:rsidP="00B2026F">
      <w:pPr>
        <w:rPr>
          <w:rFonts w:ascii="Times New Roman" w:hAnsi="Times New Roman" w:cs="Times New Roman"/>
          <w:sz w:val="24"/>
          <w:szCs w:val="24"/>
        </w:rPr>
      </w:pPr>
    </w:p>
    <w:p w:rsidR="00AF664B" w:rsidRDefault="00AF664B" w:rsidP="00B2026F">
      <w:pPr>
        <w:rPr>
          <w:rFonts w:ascii="Times New Roman" w:hAnsi="Times New Roman" w:cs="Times New Roman"/>
          <w:sz w:val="24"/>
          <w:szCs w:val="24"/>
        </w:rPr>
      </w:pPr>
    </w:p>
    <w:p w:rsidR="00AF664B" w:rsidRDefault="00AF664B" w:rsidP="00B2026F">
      <w:pPr>
        <w:rPr>
          <w:rFonts w:ascii="Times New Roman" w:hAnsi="Times New Roman" w:cs="Times New Roman"/>
          <w:sz w:val="24"/>
          <w:szCs w:val="24"/>
        </w:rPr>
      </w:pPr>
    </w:p>
    <w:p w:rsidR="00AF664B" w:rsidRDefault="00AF664B" w:rsidP="00B2026F">
      <w:pPr>
        <w:rPr>
          <w:rFonts w:ascii="Times New Roman" w:hAnsi="Times New Roman" w:cs="Times New Roman"/>
          <w:sz w:val="24"/>
          <w:szCs w:val="24"/>
        </w:rPr>
      </w:pPr>
    </w:p>
    <w:p w:rsidR="00AF664B" w:rsidRDefault="00AF664B" w:rsidP="00B2026F">
      <w:pPr>
        <w:rPr>
          <w:rFonts w:ascii="Times New Roman" w:hAnsi="Times New Roman" w:cs="Times New Roman"/>
          <w:sz w:val="24"/>
          <w:szCs w:val="24"/>
        </w:rPr>
      </w:pPr>
    </w:p>
    <w:p w:rsidR="00D47B37" w:rsidRPr="00F50D87" w:rsidRDefault="00F50D87" w:rsidP="00C12239">
      <w:pPr>
        <w:pStyle w:val="Heading1"/>
        <w:numPr>
          <w:ilvl w:val="0"/>
          <w:numId w:val="195"/>
        </w:numPr>
      </w:pPr>
      <w:r>
        <w:rPr>
          <w:lang w:val="sr-Cyrl-CS"/>
        </w:rPr>
        <w:lastRenderedPageBreak/>
        <w:t>ПОЛАЗНЕ ОСНОВЕ</w:t>
      </w:r>
    </w:p>
    <w:p w:rsidR="00D47B37" w:rsidRPr="00F50D87" w:rsidRDefault="00D47B37" w:rsidP="00D47B37">
      <w:pPr>
        <w:rPr>
          <w:rFonts w:ascii="Times New Roman" w:hAnsi="Times New Roman" w:cs="Times New Roman"/>
          <w:lang w:val="sr-Cyrl-CS"/>
        </w:rPr>
      </w:pPr>
    </w:p>
    <w:p w:rsidR="00D47B37" w:rsidRPr="00F50D87" w:rsidRDefault="00D47B37" w:rsidP="00D47B37">
      <w:pPr>
        <w:rPr>
          <w:rFonts w:ascii="Times New Roman" w:hAnsi="Times New Roman" w:cs="Times New Roman"/>
        </w:rPr>
      </w:pPr>
      <w:r w:rsidRPr="00F50D87">
        <w:rPr>
          <w:rFonts w:ascii="Times New Roman" w:hAnsi="Times New Roman" w:cs="Times New Roman"/>
        </w:rPr>
        <w:t>Годишњи план рада школе сачињен је у складу са прописима – законима, подзаконским актима и протоколима, као и интерним школским актима:</w:t>
      </w:r>
    </w:p>
    <w:p w:rsidR="00D47B37" w:rsidRPr="00F50D87" w:rsidRDefault="00D47B37" w:rsidP="00C12239">
      <w:pPr>
        <w:pStyle w:val="ListParagraph"/>
        <w:numPr>
          <w:ilvl w:val="0"/>
          <w:numId w:val="13"/>
        </w:numPr>
        <w:ind w:left="567"/>
        <w:rPr>
          <w:rFonts w:ascii="Times New Roman" w:hAnsi="Times New Roman" w:cs="Times New Roman"/>
          <w:lang w:val="sr-Cyrl-CS"/>
        </w:rPr>
      </w:pPr>
      <w:r w:rsidRPr="00F50D87">
        <w:rPr>
          <w:rFonts w:ascii="Times New Roman" w:hAnsi="Times New Roman" w:cs="Times New Roman"/>
          <w:lang w:val="sr-Cyrl-CS"/>
        </w:rPr>
        <w:t xml:space="preserve">Закон о основама система образовања и васпитања („Службени гласник РС“, </w:t>
      </w:r>
      <w:r w:rsidRPr="00F50D87">
        <w:rPr>
          <w:rFonts w:ascii="Times New Roman" w:hAnsi="Times New Roman" w:cs="Times New Roman"/>
        </w:rPr>
        <w:t>88</w:t>
      </w:r>
      <w:r w:rsidRPr="00F50D87">
        <w:rPr>
          <w:rFonts w:ascii="Times New Roman" w:hAnsi="Times New Roman" w:cs="Times New Roman"/>
          <w:lang w:val="sr-Cyrl-CS"/>
        </w:rPr>
        <w:t>/201</w:t>
      </w:r>
      <w:r w:rsidRPr="00F50D87">
        <w:rPr>
          <w:rFonts w:ascii="Times New Roman" w:hAnsi="Times New Roman" w:cs="Times New Roman"/>
        </w:rPr>
        <w:t>7</w:t>
      </w:r>
      <w:r w:rsidRPr="00F50D87">
        <w:rPr>
          <w:rFonts w:ascii="Times New Roman" w:hAnsi="Times New Roman" w:cs="Times New Roman"/>
          <w:lang w:val="sr-Cyrl-CS"/>
        </w:rPr>
        <w:t xml:space="preserve">.) </w:t>
      </w:r>
    </w:p>
    <w:p w:rsidR="00D47B37" w:rsidRPr="00F50D87" w:rsidRDefault="00D47B37" w:rsidP="00C12239">
      <w:pPr>
        <w:pStyle w:val="ListParagraph"/>
        <w:numPr>
          <w:ilvl w:val="0"/>
          <w:numId w:val="13"/>
        </w:numPr>
        <w:ind w:left="567"/>
        <w:rPr>
          <w:rFonts w:ascii="Times New Roman" w:hAnsi="Times New Roman" w:cs="Times New Roman"/>
        </w:rPr>
      </w:pPr>
      <w:r w:rsidRPr="00F50D87">
        <w:rPr>
          <w:rFonts w:ascii="Times New Roman" w:hAnsi="Times New Roman" w:cs="Times New Roman"/>
          <w:lang w:val="sr-Cyrl-CS"/>
        </w:rPr>
        <w:t>Закон о основном образовању и васпитању („Службени гласник РС“, 55</w:t>
      </w:r>
      <w:r w:rsidRPr="00F50D87">
        <w:rPr>
          <w:rFonts w:ascii="Times New Roman" w:hAnsi="Times New Roman" w:cs="Times New Roman"/>
        </w:rPr>
        <w:t>/</w:t>
      </w:r>
      <w:r w:rsidRPr="00F50D87">
        <w:rPr>
          <w:rFonts w:ascii="Times New Roman" w:hAnsi="Times New Roman" w:cs="Times New Roman"/>
          <w:lang w:val="sr-Cyrl-CS"/>
        </w:rPr>
        <w:t>2013)</w:t>
      </w:r>
    </w:p>
    <w:p w:rsidR="00D47B37" w:rsidRPr="00F50D87" w:rsidRDefault="00D47B37" w:rsidP="00C12239">
      <w:pPr>
        <w:pStyle w:val="ListParagraph"/>
        <w:numPr>
          <w:ilvl w:val="0"/>
          <w:numId w:val="13"/>
        </w:numPr>
        <w:spacing w:after="0" w:line="240" w:lineRule="auto"/>
        <w:ind w:left="567"/>
        <w:jc w:val="both"/>
        <w:rPr>
          <w:rFonts w:ascii="Times New Roman" w:hAnsi="Times New Roman" w:cs="Times New Roman"/>
          <w:lang w:val="sr-Cyrl-CS"/>
        </w:rPr>
      </w:pPr>
      <w:r w:rsidRPr="00F50D87">
        <w:rPr>
          <w:rFonts w:ascii="Times New Roman" w:hAnsi="Times New Roman" w:cs="Times New Roman"/>
          <w:lang w:val="sr-Cyrl-CS"/>
        </w:rPr>
        <w:t xml:space="preserve">Правилник о норми часова непосредног рада са ученицима и структури радних обавеза наставника, стручних  сарадника и васпитача у основној школи, у оквиру 40 – часовне радне недеље, </w:t>
      </w:r>
    </w:p>
    <w:p w:rsidR="00D47B37" w:rsidRPr="00F50D87" w:rsidRDefault="00D47B37" w:rsidP="00C12239">
      <w:pPr>
        <w:pStyle w:val="ListParagraph"/>
        <w:numPr>
          <w:ilvl w:val="0"/>
          <w:numId w:val="13"/>
        </w:numPr>
        <w:spacing w:after="0" w:line="240" w:lineRule="auto"/>
        <w:ind w:left="567"/>
        <w:jc w:val="both"/>
        <w:rPr>
          <w:rFonts w:ascii="Times New Roman" w:hAnsi="Times New Roman" w:cs="Times New Roman"/>
          <w:lang w:val="sr-Cyrl-CS"/>
        </w:rPr>
      </w:pPr>
      <w:r w:rsidRPr="00F50D87">
        <w:rPr>
          <w:rFonts w:ascii="Times New Roman" w:hAnsi="Times New Roman" w:cs="Times New Roman"/>
          <w:lang w:val="sr-Cyrl-CS"/>
        </w:rPr>
        <w:t>Правилник о врсти стручне спреме наставника који изводи образовно васпитни рад из изборних предмета у основној школи („Службени гласник РС“, 10/04.)</w:t>
      </w:r>
    </w:p>
    <w:p w:rsidR="00D47B37" w:rsidRPr="00F50D87" w:rsidRDefault="00D47B37" w:rsidP="00C12239">
      <w:pPr>
        <w:pStyle w:val="ListParagraph"/>
        <w:numPr>
          <w:ilvl w:val="0"/>
          <w:numId w:val="13"/>
        </w:numPr>
        <w:spacing w:after="0" w:line="240" w:lineRule="auto"/>
        <w:ind w:left="567"/>
        <w:jc w:val="both"/>
        <w:rPr>
          <w:rFonts w:ascii="Times New Roman" w:hAnsi="Times New Roman" w:cs="Times New Roman"/>
          <w:lang w:val="sr-Cyrl-CS"/>
        </w:rPr>
      </w:pPr>
      <w:r w:rsidRPr="00F50D87">
        <w:rPr>
          <w:rFonts w:ascii="Times New Roman" w:hAnsi="Times New Roman" w:cs="Times New Roman"/>
          <w:lang w:val="sr-Cyrl-CS"/>
        </w:rPr>
        <w:t>Правилник о наставном плану и програму за први разред, други, трећи и четврти и наставном програму за трећи разред основног образовања и васпитања („Службени гласник РС“,  1/ 05.)</w:t>
      </w:r>
    </w:p>
    <w:p w:rsidR="00D47B37" w:rsidRPr="00F50D87" w:rsidRDefault="00D47B37" w:rsidP="00C12239">
      <w:pPr>
        <w:pStyle w:val="ListParagraph"/>
        <w:numPr>
          <w:ilvl w:val="0"/>
          <w:numId w:val="13"/>
        </w:numPr>
        <w:spacing w:after="0" w:line="240" w:lineRule="auto"/>
        <w:ind w:left="567"/>
        <w:jc w:val="both"/>
        <w:rPr>
          <w:rFonts w:ascii="Times New Roman" w:hAnsi="Times New Roman" w:cs="Times New Roman"/>
          <w:lang w:val="sr-Cyrl-CS"/>
        </w:rPr>
      </w:pPr>
      <w:r w:rsidRPr="00F50D87">
        <w:rPr>
          <w:rFonts w:ascii="Times New Roman" w:hAnsi="Times New Roman" w:cs="Times New Roman"/>
          <w:lang w:val="sr-Cyrl-CS"/>
        </w:rPr>
        <w:t>Правилник о и изменама и допунама Правилника о наставном плану и програму за први и други разред основног образовања и васпитања („Службени гласник РС“, 1/05.)</w:t>
      </w:r>
    </w:p>
    <w:p w:rsidR="00D47B37" w:rsidRPr="00F50D87" w:rsidRDefault="00D47B37" w:rsidP="00C12239">
      <w:pPr>
        <w:pStyle w:val="ListParagraph"/>
        <w:numPr>
          <w:ilvl w:val="0"/>
          <w:numId w:val="13"/>
        </w:numPr>
        <w:spacing w:after="0" w:line="240" w:lineRule="auto"/>
        <w:ind w:left="567"/>
        <w:jc w:val="both"/>
        <w:rPr>
          <w:rFonts w:ascii="Times New Roman" w:hAnsi="Times New Roman" w:cs="Times New Roman"/>
          <w:lang w:val="sr-Cyrl-CS"/>
        </w:rPr>
      </w:pPr>
      <w:r w:rsidRPr="00F50D87">
        <w:rPr>
          <w:rFonts w:ascii="Times New Roman" w:hAnsi="Times New Roman" w:cs="Times New Roman"/>
          <w:lang w:val="sr-Cyrl-CS"/>
        </w:rPr>
        <w:t xml:space="preserve">Правилник  о допуни правилника о наставном плану и програму за први и други разред основног образовања и васпитања („Службени гласник РС“, 3/06.) </w:t>
      </w:r>
    </w:p>
    <w:p w:rsidR="00D47B37" w:rsidRPr="00F50D87" w:rsidRDefault="00D47B37" w:rsidP="00C12239">
      <w:pPr>
        <w:pStyle w:val="ListParagraph"/>
        <w:numPr>
          <w:ilvl w:val="0"/>
          <w:numId w:val="13"/>
        </w:numPr>
        <w:spacing w:after="0" w:line="240" w:lineRule="auto"/>
        <w:ind w:left="567"/>
        <w:jc w:val="both"/>
        <w:rPr>
          <w:rFonts w:ascii="Times New Roman" w:hAnsi="Times New Roman" w:cs="Times New Roman"/>
          <w:lang w:val="sr-Cyrl-CS"/>
        </w:rPr>
      </w:pPr>
      <w:r w:rsidRPr="00F50D87">
        <w:rPr>
          <w:rFonts w:ascii="Times New Roman" w:hAnsi="Times New Roman" w:cs="Times New Roman"/>
          <w:lang w:val="sr-Cyrl-CS"/>
        </w:rPr>
        <w:t>Правилник о наставном плану и програму за пети и шести разред основног образовања и васпитања („Службени гласник РС“, 6/06.)</w:t>
      </w:r>
    </w:p>
    <w:p w:rsidR="00D47B37" w:rsidRPr="00F50D87" w:rsidRDefault="00D47B37" w:rsidP="00C12239">
      <w:pPr>
        <w:pStyle w:val="ListParagraph"/>
        <w:numPr>
          <w:ilvl w:val="0"/>
          <w:numId w:val="13"/>
        </w:numPr>
        <w:spacing w:after="0" w:line="240" w:lineRule="auto"/>
        <w:ind w:left="567"/>
        <w:jc w:val="both"/>
        <w:rPr>
          <w:rFonts w:ascii="Times New Roman" w:hAnsi="Times New Roman" w:cs="Times New Roman"/>
          <w:lang w:val="sr-Cyrl-CS"/>
        </w:rPr>
      </w:pPr>
      <w:r w:rsidRPr="00F50D87">
        <w:rPr>
          <w:rFonts w:ascii="Times New Roman" w:hAnsi="Times New Roman" w:cs="Times New Roman"/>
          <w:lang w:val="sr-Cyrl-CS"/>
        </w:rPr>
        <w:t xml:space="preserve">Правилник о изменама правилника о наставном плану и програму основног образовања и васпитања („Службени гласник РС“, 9/06.)  </w:t>
      </w:r>
    </w:p>
    <w:p w:rsidR="00D47B37" w:rsidRPr="00F50D87" w:rsidRDefault="00D47B37" w:rsidP="00C12239">
      <w:pPr>
        <w:pStyle w:val="ListParagraph"/>
        <w:numPr>
          <w:ilvl w:val="0"/>
          <w:numId w:val="13"/>
        </w:numPr>
        <w:spacing w:after="0" w:line="240" w:lineRule="auto"/>
        <w:ind w:left="567"/>
        <w:jc w:val="both"/>
        <w:rPr>
          <w:rFonts w:ascii="Times New Roman" w:hAnsi="Times New Roman" w:cs="Times New Roman"/>
          <w:lang w:val="sr-Cyrl-CS"/>
        </w:rPr>
      </w:pPr>
      <w:r w:rsidRPr="00F50D87">
        <w:rPr>
          <w:rFonts w:ascii="Times New Roman" w:hAnsi="Times New Roman" w:cs="Times New Roman"/>
          <w:lang w:val="sr-Cyrl-CS"/>
        </w:rPr>
        <w:t>Правилник о изменама правилника о наставном плану и програму основног образовања и васпитања</w:t>
      </w:r>
      <w:r w:rsidRPr="00F50D87">
        <w:rPr>
          <w:rFonts w:ascii="Times New Roman" w:hAnsi="Times New Roman" w:cs="Times New Roman"/>
          <w:lang w:val="ru-RU"/>
        </w:rPr>
        <w:t xml:space="preserve"> (</w:t>
      </w:r>
      <w:r w:rsidRPr="00F50D87">
        <w:rPr>
          <w:rFonts w:ascii="Times New Roman" w:hAnsi="Times New Roman" w:cs="Times New Roman"/>
          <w:lang w:val="sr-Cyrl-CS"/>
        </w:rPr>
        <w:t>„Службени гласник РС“, 15/ 2006</w:t>
      </w:r>
      <w:r w:rsidRPr="00F50D87">
        <w:rPr>
          <w:rFonts w:ascii="Times New Roman" w:hAnsi="Times New Roman" w:cs="Times New Roman"/>
          <w:lang w:val="ru-RU"/>
        </w:rPr>
        <w:t>.)</w:t>
      </w:r>
    </w:p>
    <w:p w:rsidR="00D47B37" w:rsidRPr="00F50D87" w:rsidRDefault="00D47B37" w:rsidP="00C12239">
      <w:pPr>
        <w:pStyle w:val="ListParagraph"/>
        <w:numPr>
          <w:ilvl w:val="0"/>
          <w:numId w:val="13"/>
        </w:numPr>
        <w:spacing w:after="0" w:line="240" w:lineRule="auto"/>
        <w:ind w:left="567"/>
        <w:jc w:val="both"/>
        <w:rPr>
          <w:rFonts w:ascii="Times New Roman" w:hAnsi="Times New Roman" w:cs="Times New Roman"/>
          <w:lang w:val="sr-Cyrl-CS"/>
        </w:rPr>
      </w:pPr>
      <w:r w:rsidRPr="00F50D87">
        <w:rPr>
          <w:rFonts w:ascii="Times New Roman" w:hAnsi="Times New Roman" w:cs="Times New Roman"/>
          <w:lang w:val="sr-Cyrl-CS"/>
        </w:rPr>
        <w:t>Правилник  о наставном плану за други циклус основног образовања и васпитања и наставном програму за пети разред основног образовања и васпитања („Службени гласник РС“, 6/2007</w:t>
      </w:r>
      <w:r w:rsidRPr="00F50D87">
        <w:rPr>
          <w:rFonts w:ascii="Times New Roman" w:hAnsi="Times New Roman" w:cs="Times New Roman"/>
          <w:lang w:val="ru-RU"/>
        </w:rPr>
        <w:t>.</w:t>
      </w:r>
      <w:r w:rsidRPr="00F50D87">
        <w:rPr>
          <w:rFonts w:ascii="Times New Roman" w:hAnsi="Times New Roman" w:cs="Times New Roman"/>
          <w:lang w:val="sr-Cyrl-CS"/>
        </w:rPr>
        <w:t>)</w:t>
      </w:r>
    </w:p>
    <w:p w:rsidR="00D47B37" w:rsidRPr="00F50D87" w:rsidRDefault="00D47B37" w:rsidP="00C12239">
      <w:pPr>
        <w:pStyle w:val="ListParagraph"/>
        <w:numPr>
          <w:ilvl w:val="0"/>
          <w:numId w:val="13"/>
        </w:numPr>
        <w:spacing w:after="0" w:line="240" w:lineRule="auto"/>
        <w:ind w:left="567"/>
        <w:jc w:val="both"/>
        <w:rPr>
          <w:rFonts w:ascii="Times New Roman" w:hAnsi="Times New Roman" w:cs="Times New Roman"/>
          <w:lang w:val="sr-Cyrl-CS"/>
        </w:rPr>
      </w:pPr>
      <w:r w:rsidRPr="00F50D87">
        <w:rPr>
          <w:rFonts w:ascii="Times New Roman" w:hAnsi="Times New Roman" w:cs="Times New Roman"/>
          <w:lang w:val="sr-Cyrl-CS"/>
        </w:rPr>
        <w:t xml:space="preserve">Правилник  о наставном наставном програму за шести разред основног образовања и васпитања (Просветни гласник, </w:t>
      </w:r>
      <w:r w:rsidRPr="00F50D87">
        <w:rPr>
          <w:rFonts w:ascii="Times New Roman" w:hAnsi="Times New Roman" w:cs="Times New Roman"/>
          <w:lang w:val="ru-RU"/>
        </w:rPr>
        <w:t>5</w:t>
      </w:r>
      <w:r w:rsidRPr="00F50D87">
        <w:rPr>
          <w:rFonts w:ascii="Times New Roman" w:hAnsi="Times New Roman" w:cs="Times New Roman"/>
          <w:lang w:val="sr-Cyrl-CS"/>
        </w:rPr>
        <w:t>/2008</w:t>
      </w:r>
      <w:r w:rsidRPr="00F50D87">
        <w:rPr>
          <w:rFonts w:ascii="Times New Roman" w:hAnsi="Times New Roman" w:cs="Times New Roman"/>
          <w:lang w:val="ru-RU"/>
        </w:rPr>
        <w:t>.</w:t>
      </w:r>
      <w:r w:rsidRPr="00F50D87">
        <w:rPr>
          <w:rFonts w:ascii="Times New Roman" w:hAnsi="Times New Roman" w:cs="Times New Roman"/>
          <w:lang w:val="sr-Cyrl-CS"/>
        </w:rPr>
        <w:t>)</w:t>
      </w:r>
    </w:p>
    <w:p w:rsidR="00D47B37" w:rsidRPr="00F50D87" w:rsidRDefault="00D47B37" w:rsidP="00C12239">
      <w:pPr>
        <w:pStyle w:val="ListParagraph"/>
        <w:numPr>
          <w:ilvl w:val="0"/>
          <w:numId w:val="13"/>
        </w:numPr>
        <w:spacing w:after="0" w:line="240" w:lineRule="auto"/>
        <w:ind w:left="567"/>
        <w:jc w:val="both"/>
        <w:rPr>
          <w:rFonts w:ascii="Times New Roman" w:hAnsi="Times New Roman" w:cs="Times New Roman"/>
          <w:lang w:val="sr-Cyrl-CS"/>
        </w:rPr>
      </w:pPr>
      <w:r w:rsidRPr="00F50D87">
        <w:rPr>
          <w:rFonts w:ascii="Times New Roman" w:hAnsi="Times New Roman" w:cs="Times New Roman"/>
          <w:lang w:val="sr-Cyrl-CS"/>
        </w:rPr>
        <w:t xml:space="preserve">Правилник  о изменама и допунама правилника о врсти стручне спреме наставника и правилник  о наставном плану и програму предмета Верска настава за </w:t>
      </w:r>
      <w:r w:rsidRPr="00F50D87">
        <w:rPr>
          <w:rFonts w:ascii="Times New Roman" w:hAnsi="Times New Roman" w:cs="Times New Roman"/>
        </w:rPr>
        <w:t>VIII</w:t>
      </w:r>
      <w:r w:rsidRPr="00F50D87">
        <w:rPr>
          <w:rFonts w:ascii="Times New Roman" w:hAnsi="Times New Roman" w:cs="Times New Roman"/>
          <w:lang w:val="sr-Cyrl-CS"/>
        </w:rPr>
        <w:t xml:space="preserve"> разред (Просветни гласник, 7/2008.) </w:t>
      </w:r>
    </w:p>
    <w:p w:rsidR="00D47B37" w:rsidRPr="00F50D87" w:rsidRDefault="00D47B37" w:rsidP="00C12239">
      <w:pPr>
        <w:pStyle w:val="ListParagraph"/>
        <w:numPr>
          <w:ilvl w:val="0"/>
          <w:numId w:val="13"/>
        </w:numPr>
        <w:spacing w:after="0" w:line="240" w:lineRule="auto"/>
        <w:ind w:left="567"/>
        <w:jc w:val="both"/>
        <w:rPr>
          <w:rFonts w:ascii="Times New Roman" w:hAnsi="Times New Roman" w:cs="Times New Roman"/>
          <w:lang w:val="sr-Cyrl-CS"/>
        </w:rPr>
      </w:pPr>
      <w:r w:rsidRPr="00F50D87">
        <w:rPr>
          <w:rFonts w:ascii="Times New Roman" w:hAnsi="Times New Roman" w:cs="Times New Roman"/>
          <w:lang w:val="sr-Cyrl-CS"/>
        </w:rPr>
        <w:t xml:space="preserve">Правилник  о наставном плану и програму предмета Грађанско васпитање за </w:t>
      </w:r>
      <w:r w:rsidRPr="00F50D87">
        <w:rPr>
          <w:rFonts w:ascii="Times New Roman" w:hAnsi="Times New Roman" w:cs="Times New Roman"/>
        </w:rPr>
        <w:t>VIII</w:t>
      </w:r>
      <w:r w:rsidRPr="00F50D87">
        <w:rPr>
          <w:rFonts w:ascii="Times New Roman" w:hAnsi="Times New Roman" w:cs="Times New Roman"/>
          <w:lang w:val="sr-Cyrl-CS"/>
        </w:rPr>
        <w:t xml:space="preserve"> разред основне школе</w:t>
      </w:r>
    </w:p>
    <w:p w:rsidR="00D47B37" w:rsidRPr="00F50D87" w:rsidRDefault="00D47B37" w:rsidP="00C12239">
      <w:pPr>
        <w:pStyle w:val="ListParagraph"/>
        <w:numPr>
          <w:ilvl w:val="0"/>
          <w:numId w:val="13"/>
        </w:numPr>
        <w:spacing w:after="0" w:line="240" w:lineRule="auto"/>
        <w:ind w:left="567"/>
        <w:jc w:val="both"/>
        <w:rPr>
          <w:rFonts w:ascii="Times New Roman" w:hAnsi="Times New Roman" w:cs="Times New Roman"/>
          <w:lang w:val="sr-Cyrl-CS"/>
        </w:rPr>
      </w:pPr>
      <w:r w:rsidRPr="00F50D87">
        <w:rPr>
          <w:rFonts w:ascii="Times New Roman" w:hAnsi="Times New Roman" w:cs="Times New Roman"/>
          <w:lang w:val="sr-Cyrl-CS"/>
        </w:rPr>
        <w:t>Правилник  о наставном програму за седми разред основног образовања и васпитања (Просветни гласник, 6./2009</w:t>
      </w:r>
      <w:r w:rsidRPr="00F50D87">
        <w:rPr>
          <w:rFonts w:ascii="Times New Roman" w:hAnsi="Times New Roman" w:cs="Times New Roman"/>
          <w:lang w:val="ru-RU"/>
        </w:rPr>
        <w:t>.</w:t>
      </w:r>
      <w:r w:rsidRPr="00F50D87">
        <w:rPr>
          <w:rFonts w:ascii="Times New Roman" w:hAnsi="Times New Roman" w:cs="Times New Roman"/>
          <w:lang w:val="sr-Cyrl-CS"/>
        </w:rPr>
        <w:t>)</w:t>
      </w:r>
    </w:p>
    <w:p w:rsidR="00D47B37" w:rsidRPr="00F50D87" w:rsidRDefault="00D47B37" w:rsidP="00C12239">
      <w:pPr>
        <w:pStyle w:val="ListParagraph"/>
        <w:numPr>
          <w:ilvl w:val="0"/>
          <w:numId w:val="13"/>
        </w:numPr>
        <w:spacing w:after="0" w:line="240" w:lineRule="auto"/>
        <w:ind w:left="567"/>
        <w:jc w:val="both"/>
        <w:rPr>
          <w:rFonts w:ascii="Times New Roman" w:hAnsi="Times New Roman" w:cs="Times New Roman"/>
          <w:lang w:val="sr-Cyrl-CS"/>
        </w:rPr>
      </w:pPr>
      <w:r w:rsidRPr="00F50D87">
        <w:rPr>
          <w:rFonts w:ascii="Times New Roman" w:hAnsi="Times New Roman" w:cs="Times New Roman"/>
          <w:lang w:val="sr-Cyrl-CS"/>
        </w:rPr>
        <w:t>Правилник  о измени правилника о наставном плану и програму за осми разред основног образовања и васпитања (Просветни гласник, 2/ 10)</w:t>
      </w:r>
    </w:p>
    <w:p w:rsidR="00D47B37" w:rsidRPr="00F50D87" w:rsidRDefault="00D47B37" w:rsidP="00C12239">
      <w:pPr>
        <w:pStyle w:val="ListParagraph"/>
        <w:numPr>
          <w:ilvl w:val="0"/>
          <w:numId w:val="13"/>
        </w:numPr>
        <w:spacing w:after="0" w:line="240" w:lineRule="auto"/>
        <w:ind w:left="567"/>
        <w:jc w:val="both"/>
        <w:rPr>
          <w:rFonts w:ascii="Times New Roman" w:hAnsi="Times New Roman" w:cs="Times New Roman"/>
          <w:lang w:val="sr-Cyrl-CS"/>
        </w:rPr>
      </w:pPr>
      <w:r w:rsidRPr="00F50D87">
        <w:rPr>
          <w:rFonts w:ascii="Times New Roman" w:hAnsi="Times New Roman" w:cs="Times New Roman"/>
          <w:lang w:val="sr-Cyrl-CS"/>
        </w:rPr>
        <w:t>Правилник  о општим стандардима постигнућа за крај обавезног образовања (Просветни гласник, 5/2010.)</w:t>
      </w:r>
    </w:p>
    <w:p w:rsidR="00D47B37" w:rsidRPr="00F50D87" w:rsidRDefault="00D47B37" w:rsidP="00C12239">
      <w:pPr>
        <w:pStyle w:val="ListParagraph"/>
        <w:numPr>
          <w:ilvl w:val="0"/>
          <w:numId w:val="13"/>
        </w:numPr>
        <w:spacing w:after="120" w:line="240" w:lineRule="auto"/>
        <w:ind w:left="567"/>
        <w:jc w:val="both"/>
        <w:rPr>
          <w:rFonts w:ascii="Times New Roman" w:hAnsi="Times New Roman" w:cs="Times New Roman"/>
          <w:lang w:val="sr-Cyrl-CS"/>
        </w:rPr>
      </w:pPr>
      <w:r w:rsidRPr="00F50D87">
        <w:rPr>
          <w:rFonts w:ascii="Times New Roman" w:hAnsi="Times New Roman" w:cs="Times New Roman"/>
          <w:lang w:val="sr-Cyrl-CS"/>
        </w:rPr>
        <w:t>Правилник о ближим упутствима за утврђивање права на индивидуални образовни план, његову примену и вредновање(“Службени гласник РС”,  76/2010)</w:t>
      </w:r>
    </w:p>
    <w:p w:rsidR="00D47B37" w:rsidRPr="00F50D87" w:rsidRDefault="00D47B37" w:rsidP="00C12239">
      <w:pPr>
        <w:pStyle w:val="ListParagraph"/>
        <w:numPr>
          <w:ilvl w:val="0"/>
          <w:numId w:val="13"/>
        </w:numPr>
        <w:spacing w:after="120" w:line="240" w:lineRule="auto"/>
        <w:ind w:left="567"/>
        <w:jc w:val="both"/>
        <w:rPr>
          <w:rFonts w:ascii="Times New Roman" w:hAnsi="Times New Roman" w:cs="Times New Roman"/>
          <w:lang w:val="sr-Cyrl-CS"/>
        </w:rPr>
      </w:pPr>
      <w:r w:rsidRPr="00F50D87">
        <w:rPr>
          <w:rFonts w:ascii="Times New Roman" w:hAnsi="Times New Roman" w:cs="Times New Roman"/>
          <w:lang w:val="sr-Cyrl-CS"/>
        </w:rPr>
        <w:t>Правилник о стандардима квалитета рада образовно-васпитних установа, (“Службени гласник РС”, 7/2011)</w:t>
      </w:r>
    </w:p>
    <w:p w:rsidR="00D47B37" w:rsidRPr="00F30913" w:rsidRDefault="00D47B37" w:rsidP="00C12239">
      <w:pPr>
        <w:pStyle w:val="ListParagraph"/>
        <w:numPr>
          <w:ilvl w:val="0"/>
          <w:numId w:val="13"/>
        </w:numPr>
        <w:spacing w:after="120" w:line="240" w:lineRule="auto"/>
        <w:ind w:left="567"/>
        <w:jc w:val="both"/>
        <w:rPr>
          <w:rFonts w:ascii="Times New Roman" w:hAnsi="Times New Roman" w:cs="Times New Roman"/>
          <w:lang w:val="sr-Cyrl-CS"/>
        </w:rPr>
      </w:pPr>
      <w:r w:rsidRPr="00F30913">
        <w:rPr>
          <w:rFonts w:ascii="Times New Roman" w:hAnsi="Times New Roman" w:cs="Times New Roman"/>
          <w:lang w:val="sr-Cyrl-CS"/>
        </w:rPr>
        <w:t xml:space="preserve">Правилник  о школском календару за основне школе са седиштем на територији АП Војводина за школску 2013/14. годину (Покрајински секретаријат за образовање, управу и националне заједнице, </w:t>
      </w:r>
      <w:r w:rsidRPr="00F30913">
        <w:rPr>
          <w:rFonts w:ascii="Times New Roman" w:hAnsi="Times New Roman" w:cs="Times New Roman"/>
        </w:rPr>
        <w:t>128-61-12/2013-01</w:t>
      </w:r>
      <w:r w:rsidRPr="00F30913">
        <w:rPr>
          <w:rFonts w:ascii="Times New Roman" w:hAnsi="Times New Roman" w:cs="Times New Roman"/>
          <w:lang w:val="sr-Cyrl-CS"/>
        </w:rPr>
        <w:t>).</w:t>
      </w:r>
    </w:p>
    <w:p w:rsidR="00D47B37" w:rsidRPr="00F30913" w:rsidRDefault="00D47B37" w:rsidP="00C12239">
      <w:pPr>
        <w:pStyle w:val="ListParagraph"/>
        <w:numPr>
          <w:ilvl w:val="0"/>
          <w:numId w:val="13"/>
        </w:numPr>
        <w:spacing w:after="120" w:line="240" w:lineRule="auto"/>
        <w:ind w:left="567"/>
        <w:jc w:val="both"/>
        <w:rPr>
          <w:rFonts w:ascii="Times New Roman" w:hAnsi="Times New Roman" w:cs="Times New Roman"/>
          <w:lang w:val="sr-Cyrl-CS"/>
        </w:rPr>
      </w:pPr>
      <w:r w:rsidRPr="00F30913">
        <w:rPr>
          <w:rFonts w:ascii="Times New Roman" w:hAnsi="Times New Roman" w:cs="Times New Roman"/>
          <w:lang w:val="sr-Cyrl-CS"/>
        </w:rPr>
        <w:t>Правилник о сталном стручном усавршавању и стицању звања наставника, васпитача и стручних сарадника (“Службени гласник РС”, 13/2012 и 31/2012)</w:t>
      </w:r>
    </w:p>
    <w:p w:rsidR="00B4724C" w:rsidRPr="00B4724C" w:rsidRDefault="00B4724C" w:rsidP="00C12239">
      <w:pPr>
        <w:pStyle w:val="ListParagraph"/>
        <w:numPr>
          <w:ilvl w:val="0"/>
          <w:numId w:val="13"/>
        </w:numPr>
        <w:spacing w:after="120" w:line="240" w:lineRule="auto"/>
        <w:ind w:left="567"/>
        <w:jc w:val="both"/>
        <w:rPr>
          <w:rFonts w:ascii="Times New Roman" w:hAnsi="Times New Roman" w:cs="Times New Roman"/>
          <w:lang w:val="sr-Cyrl-CS"/>
        </w:rPr>
      </w:pPr>
    </w:p>
    <w:p w:rsidR="00D47B37" w:rsidRPr="00F50D87" w:rsidRDefault="00D47B37" w:rsidP="00C12239">
      <w:pPr>
        <w:pStyle w:val="ListParagraph"/>
        <w:numPr>
          <w:ilvl w:val="0"/>
          <w:numId w:val="13"/>
        </w:numPr>
        <w:spacing w:after="120" w:line="240" w:lineRule="auto"/>
        <w:ind w:left="567"/>
        <w:jc w:val="both"/>
        <w:rPr>
          <w:rFonts w:ascii="Times New Roman" w:hAnsi="Times New Roman" w:cs="Times New Roman"/>
          <w:lang w:val="sr-Cyrl-CS"/>
        </w:rPr>
      </w:pPr>
      <w:r w:rsidRPr="00F50D87">
        <w:rPr>
          <w:rFonts w:ascii="Times New Roman" w:hAnsi="Times New Roman" w:cs="Times New Roman"/>
          <w:lang w:val="sr-Cyrl-CS"/>
        </w:rPr>
        <w:t>Посебни протокол за заштиту деце и ученика  од насиља, злостављања и занемаривања у образовно-васпитним установама</w:t>
      </w:r>
    </w:p>
    <w:p w:rsidR="00D47B37" w:rsidRPr="00F50D87" w:rsidRDefault="00D47B37" w:rsidP="00C12239">
      <w:pPr>
        <w:pStyle w:val="ListParagraph"/>
        <w:numPr>
          <w:ilvl w:val="0"/>
          <w:numId w:val="13"/>
        </w:numPr>
        <w:spacing w:after="120" w:line="240" w:lineRule="auto"/>
        <w:ind w:left="567"/>
        <w:jc w:val="both"/>
        <w:rPr>
          <w:rFonts w:ascii="Times New Roman" w:hAnsi="Times New Roman" w:cs="Times New Roman"/>
          <w:lang w:val="sr-Cyrl-CS"/>
        </w:rPr>
      </w:pPr>
      <w:r w:rsidRPr="00F50D87">
        <w:rPr>
          <w:rFonts w:ascii="Times New Roman" w:hAnsi="Times New Roman" w:cs="Times New Roman"/>
          <w:lang w:val="sr-Cyrl-CS"/>
        </w:rPr>
        <w:t>Закон о условима за обављање психолошке делатности (“Службени гласник РС” 25/96 и 101/05) и Правилник о изради и коришћењу психолошких мерних инструмената (“Службени гласник РС” 11/88)</w:t>
      </w:r>
    </w:p>
    <w:p w:rsidR="00D47B37" w:rsidRPr="00F50D87" w:rsidRDefault="00D47B37" w:rsidP="00C12239">
      <w:pPr>
        <w:pStyle w:val="ListParagraph"/>
        <w:numPr>
          <w:ilvl w:val="0"/>
          <w:numId w:val="13"/>
        </w:numPr>
        <w:spacing w:after="120" w:line="240" w:lineRule="auto"/>
        <w:ind w:left="567"/>
        <w:jc w:val="both"/>
        <w:rPr>
          <w:rFonts w:ascii="Times New Roman" w:hAnsi="Times New Roman" w:cs="Times New Roman"/>
          <w:lang w:val="sr-Cyrl-CS"/>
        </w:rPr>
      </w:pPr>
      <w:r w:rsidRPr="00F50D87">
        <w:rPr>
          <w:rFonts w:ascii="Times New Roman" w:hAnsi="Times New Roman" w:cs="Times New Roman"/>
          <w:lang w:val="sr-Cyrl-CS"/>
        </w:rPr>
        <w:t>Правилник о вредновању квалитета рада образовно-васпитних установа, (“Службени гласник РС”, 9/2011)</w:t>
      </w:r>
    </w:p>
    <w:p w:rsidR="00D47B37" w:rsidRPr="00F50D87" w:rsidRDefault="00D47B37" w:rsidP="00C12239">
      <w:pPr>
        <w:pStyle w:val="ListParagraph"/>
        <w:numPr>
          <w:ilvl w:val="0"/>
          <w:numId w:val="13"/>
        </w:numPr>
        <w:spacing w:after="120" w:line="240" w:lineRule="auto"/>
        <w:ind w:left="567"/>
        <w:jc w:val="both"/>
        <w:rPr>
          <w:rFonts w:ascii="Times New Roman" w:hAnsi="Times New Roman" w:cs="Times New Roman"/>
          <w:lang w:val="sr-Cyrl-CS"/>
        </w:rPr>
      </w:pPr>
      <w:r w:rsidRPr="00F50D87">
        <w:rPr>
          <w:rFonts w:ascii="Times New Roman" w:hAnsi="Times New Roman" w:cs="Times New Roman"/>
          <w:lang w:val="sr-Cyrl-CS"/>
        </w:rPr>
        <w:t>Правилник о општим стандардима постигнућа за крај првог циклуса образовања и за крај обавезног образовања</w:t>
      </w:r>
    </w:p>
    <w:p w:rsidR="00D47B37" w:rsidRPr="00F50D87" w:rsidRDefault="00D47B37" w:rsidP="00C12239">
      <w:pPr>
        <w:pStyle w:val="ListParagraph"/>
        <w:numPr>
          <w:ilvl w:val="0"/>
          <w:numId w:val="13"/>
        </w:numPr>
        <w:spacing w:after="120" w:line="240" w:lineRule="auto"/>
        <w:ind w:left="567"/>
        <w:jc w:val="both"/>
        <w:rPr>
          <w:rFonts w:ascii="Times New Roman" w:hAnsi="Times New Roman" w:cs="Times New Roman"/>
          <w:lang w:val="sr-Cyrl-CS"/>
        </w:rPr>
      </w:pPr>
      <w:r w:rsidRPr="00F50D87">
        <w:rPr>
          <w:rFonts w:ascii="Times New Roman" w:hAnsi="Times New Roman" w:cs="Times New Roman"/>
          <w:lang w:val="sr-Cyrl-CS"/>
        </w:rPr>
        <w:t>Правилник о стандардима компетенција за професију наставника и њиховог професионалног развоја, (“Службени гласник РС” 5/2012)</w:t>
      </w:r>
    </w:p>
    <w:p w:rsidR="00D47B37" w:rsidRPr="00F50D87" w:rsidRDefault="00D47B37" w:rsidP="00C12239">
      <w:pPr>
        <w:pStyle w:val="ListParagraph"/>
        <w:numPr>
          <w:ilvl w:val="0"/>
          <w:numId w:val="13"/>
        </w:numPr>
        <w:spacing w:after="120" w:line="240" w:lineRule="auto"/>
        <w:ind w:left="567"/>
        <w:jc w:val="both"/>
        <w:rPr>
          <w:rFonts w:ascii="Times New Roman" w:hAnsi="Times New Roman" w:cs="Times New Roman"/>
          <w:lang w:val="sr-Cyrl-CS"/>
        </w:rPr>
      </w:pPr>
      <w:r w:rsidRPr="00F50D87">
        <w:rPr>
          <w:rFonts w:ascii="Times New Roman" w:hAnsi="Times New Roman" w:cs="Times New Roman"/>
          <w:lang w:val="sr-Cyrl-CS"/>
        </w:rPr>
        <w:t>Правилник о стандардима компетенција директора установа образовања и васпитања (Службени гласник 38/2013</w:t>
      </w:r>
    </w:p>
    <w:p w:rsidR="00D47B37" w:rsidRPr="00F50D87" w:rsidRDefault="00D47B37" w:rsidP="00C12239">
      <w:pPr>
        <w:pStyle w:val="ListParagraph"/>
        <w:numPr>
          <w:ilvl w:val="0"/>
          <w:numId w:val="13"/>
        </w:numPr>
        <w:spacing w:after="120" w:line="240" w:lineRule="auto"/>
        <w:ind w:left="567"/>
        <w:jc w:val="both"/>
        <w:rPr>
          <w:rFonts w:ascii="Times New Roman" w:hAnsi="Times New Roman" w:cs="Times New Roman"/>
          <w:lang w:val="sr-Cyrl-CS"/>
        </w:rPr>
      </w:pPr>
      <w:r w:rsidRPr="00F50D87">
        <w:rPr>
          <w:rFonts w:ascii="Times New Roman" w:hAnsi="Times New Roman" w:cs="Times New Roman"/>
          <w:lang w:val="sr-Cyrl-CS"/>
        </w:rPr>
        <w:t>Правилник о вредновању квалитета рада образовно-васпитних установа (“Службени гласник РС”, 9/2011)</w:t>
      </w:r>
    </w:p>
    <w:p w:rsidR="00D47B37" w:rsidRPr="00F50D87" w:rsidRDefault="00D47B37" w:rsidP="00C12239">
      <w:pPr>
        <w:pStyle w:val="ListParagraph"/>
        <w:numPr>
          <w:ilvl w:val="0"/>
          <w:numId w:val="13"/>
        </w:numPr>
        <w:spacing w:after="120" w:line="240" w:lineRule="auto"/>
        <w:ind w:left="567"/>
        <w:jc w:val="both"/>
        <w:rPr>
          <w:rFonts w:ascii="Times New Roman" w:hAnsi="Times New Roman" w:cs="Times New Roman"/>
          <w:lang w:val="sr-Cyrl-CS"/>
        </w:rPr>
      </w:pPr>
      <w:r w:rsidRPr="00F50D87">
        <w:rPr>
          <w:rFonts w:ascii="Times New Roman" w:hAnsi="Times New Roman" w:cs="Times New Roman"/>
          <w:lang w:val="sr-Cyrl-CS"/>
        </w:rPr>
        <w:t xml:space="preserve">Правилник о програму свих облика рада стручних сарадника („Службени гласник РС”, 5/2009) </w:t>
      </w:r>
    </w:p>
    <w:p w:rsidR="00D47B37" w:rsidRPr="00F50D87" w:rsidRDefault="00D47B37" w:rsidP="00C12239">
      <w:pPr>
        <w:pStyle w:val="ListParagraph"/>
        <w:numPr>
          <w:ilvl w:val="0"/>
          <w:numId w:val="13"/>
        </w:numPr>
        <w:spacing w:after="120" w:line="240" w:lineRule="auto"/>
        <w:ind w:left="567"/>
        <w:jc w:val="both"/>
        <w:rPr>
          <w:rFonts w:ascii="Times New Roman" w:hAnsi="Times New Roman" w:cs="Times New Roman"/>
          <w:lang w:val="sr-Cyrl-CS"/>
        </w:rPr>
      </w:pPr>
      <w:r w:rsidRPr="00F50D87">
        <w:rPr>
          <w:rFonts w:ascii="Times New Roman" w:hAnsi="Times New Roman" w:cs="Times New Roman"/>
          <w:lang w:val="sr-Cyrl-CS"/>
        </w:rPr>
        <w:t>Статут ОШ „Жарко Зрењанин“ Обровац</w:t>
      </w:r>
    </w:p>
    <w:p w:rsidR="00D47B37" w:rsidRPr="00F50D87" w:rsidRDefault="00D47B37" w:rsidP="00C12239">
      <w:pPr>
        <w:pStyle w:val="ListParagraph"/>
        <w:numPr>
          <w:ilvl w:val="0"/>
          <w:numId w:val="13"/>
        </w:numPr>
        <w:spacing w:after="120" w:line="240" w:lineRule="auto"/>
        <w:ind w:left="567"/>
        <w:jc w:val="both"/>
        <w:rPr>
          <w:rFonts w:ascii="Times New Roman" w:hAnsi="Times New Roman" w:cs="Times New Roman"/>
          <w:lang w:val="sr-Cyrl-CS"/>
        </w:rPr>
      </w:pPr>
      <w:r w:rsidRPr="00F50D87">
        <w:rPr>
          <w:rFonts w:ascii="Times New Roman" w:hAnsi="Times New Roman" w:cs="Times New Roman"/>
          <w:lang w:val="sr-Cyrl-CS"/>
        </w:rPr>
        <w:t xml:space="preserve">Школски  програм </w:t>
      </w:r>
    </w:p>
    <w:p w:rsidR="00815C69" w:rsidRDefault="00815C69" w:rsidP="00815C69">
      <w:pPr>
        <w:pStyle w:val="Heading1"/>
        <w:tabs>
          <w:tab w:val="left" w:pos="6379"/>
        </w:tabs>
        <w:spacing w:before="199"/>
        <w:ind w:firstLine="567"/>
        <w:rPr>
          <w:rFonts w:ascii="Times New Roman" w:hAnsi="Times New Roman" w:cs="Times New Roman"/>
          <w:w w:val="105"/>
          <w:lang w:val="sr-Cyrl-CS"/>
        </w:rPr>
      </w:pPr>
      <w:r>
        <w:rPr>
          <w:rFonts w:ascii="Times New Roman" w:hAnsi="Times New Roman" w:cs="Times New Roman"/>
          <w:w w:val="105"/>
          <w:lang w:val="sr-Cyrl-CS"/>
        </w:rPr>
        <w:t>1.2.</w:t>
      </w:r>
      <w:r w:rsidRPr="00AC56BF">
        <w:rPr>
          <w:rFonts w:ascii="Times New Roman" w:hAnsi="Times New Roman" w:cs="Times New Roman"/>
          <w:w w:val="105"/>
        </w:rPr>
        <w:t xml:space="preserve">СТРУЧНО </w:t>
      </w:r>
      <w:r>
        <w:rPr>
          <w:rFonts w:ascii="Times New Roman" w:hAnsi="Times New Roman" w:cs="Times New Roman"/>
          <w:w w:val="105"/>
          <w:lang w:val="sr-Cyrl-CS"/>
        </w:rPr>
        <w:t>У</w:t>
      </w:r>
      <w:r w:rsidRPr="00AC56BF">
        <w:rPr>
          <w:rFonts w:ascii="Times New Roman" w:hAnsi="Times New Roman" w:cs="Times New Roman"/>
          <w:w w:val="105"/>
        </w:rPr>
        <w:t>ПУTCTBO</w:t>
      </w:r>
    </w:p>
    <w:p w:rsidR="00815C69" w:rsidRPr="00815C69" w:rsidRDefault="00815C69" w:rsidP="00815C69">
      <w:pPr>
        <w:rPr>
          <w:lang w:val="sr-Cyrl-CS"/>
        </w:rPr>
      </w:pPr>
    </w:p>
    <w:p w:rsidR="00815C69" w:rsidRPr="00AC56BF" w:rsidRDefault="00815C69" w:rsidP="00F50D87">
      <w:pPr>
        <w:pStyle w:val="Heading3"/>
        <w:jc w:val="center"/>
      </w:pPr>
      <w:r w:rsidRPr="00AC56BF">
        <w:rPr>
          <w:w w:val="105"/>
        </w:rPr>
        <w:t>ЗА ОРГАН</w:t>
      </w:r>
      <w:r w:rsidRPr="00AC56BF">
        <w:rPr>
          <w:w w:val="105"/>
          <w:lang w:val="sr-Cyrl-CS"/>
        </w:rPr>
        <w:t>И</w:t>
      </w:r>
      <w:r w:rsidRPr="00AC56BF">
        <w:rPr>
          <w:w w:val="105"/>
        </w:rPr>
        <w:t>ЗАЦИЈУ И РЕАЛПЗАЦИЈУ ОБРАЗОВПО-ВАСПИТНОГ</w:t>
      </w:r>
      <w:r w:rsidRPr="00AC56BF">
        <w:rPr>
          <w:spacing w:val="-66"/>
          <w:w w:val="105"/>
        </w:rPr>
        <w:t xml:space="preserve"> </w:t>
      </w:r>
      <w:r w:rsidRPr="00AC56BF">
        <w:rPr>
          <w:w w:val="105"/>
        </w:rPr>
        <w:t>РАДА</w:t>
      </w:r>
      <w:r w:rsidRPr="00AC56BF">
        <w:rPr>
          <w:spacing w:val="-57"/>
          <w:w w:val="105"/>
        </w:rPr>
        <w:t xml:space="preserve"> </w:t>
      </w:r>
      <w:r w:rsidRPr="00AC56BF">
        <w:rPr>
          <w:w w:val="105"/>
        </w:rPr>
        <w:t>У</w:t>
      </w:r>
      <w:r w:rsidRPr="00AC56BF">
        <w:rPr>
          <w:spacing w:val="-56"/>
          <w:w w:val="105"/>
        </w:rPr>
        <w:t xml:space="preserve"> </w:t>
      </w:r>
      <w:r w:rsidRPr="00AC56BF">
        <w:rPr>
          <w:w w:val="105"/>
        </w:rPr>
        <w:t>OCHOBHOJ ШRОЛИ У ШКОЛСЕОЈ 2021/2022.</w:t>
      </w:r>
      <w:r w:rsidRPr="00AC56BF">
        <w:rPr>
          <w:spacing w:val="-53"/>
          <w:w w:val="105"/>
        </w:rPr>
        <w:t xml:space="preserve"> </w:t>
      </w:r>
      <w:r w:rsidRPr="00AC56BF">
        <w:rPr>
          <w:w w:val="105"/>
        </w:rPr>
        <w:t>ГОДИНИ</w:t>
      </w:r>
    </w:p>
    <w:p w:rsidR="00815C69" w:rsidRDefault="00815C69" w:rsidP="00815C69">
      <w:pPr>
        <w:rPr>
          <w:rFonts w:ascii="Times New Roman" w:hAnsi="Times New Roman" w:cs="Times New Roman"/>
          <w:lang w:val="sr-Cyrl-CS"/>
        </w:rPr>
      </w:pPr>
    </w:p>
    <w:p w:rsidR="00815C69" w:rsidRPr="00AC56BF" w:rsidRDefault="00815C69" w:rsidP="008F143C">
      <w:pPr>
        <w:pStyle w:val="Heading2"/>
        <w:keepNext w:val="0"/>
        <w:widowControl w:val="0"/>
        <w:numPr>
          <w:ilvl w:val="0"/>
          <w:numId w:val="3"/>
        </w:numPr>
        <w:tabs>
          <w:tab w:val="left" w:pos="3018"/>
          <w:tab w:val="left" w:pos="3019"/>
        </w:tabs>
        <w:autoSpaceDE w:val="0"/>
        <w:autoSpaceDN w:val="0"/>
        <w:spacing w:before="60" w:after="0" w:line="240" w:lineRule="auto"/>
        <w:ind w:hanging="466"/>
        <w:jc w:val="both"/>
        <w:rPr>
          <w:rFonts w:ascii="Times New Roman" w:hAnsi="Times New Roman"/>
          <w:sz w:val="22"/>
          <w:szCs w:val="22"/>
        </w:rPr>
      </w:pPr>
      <w:r>
        <w:rPr>
          <w:rFonts w:ascii="Times New Roman" w:hAnsi="Times New Roman"/>
          <w:sz w:val="22"/>
          <w:szCs w:val="22"/>
        </w:rPr>
        <w:t>Предмет и примене Стру</w:t>
      </w:r>
      <w:r>
        <w:rPr>
          <w:rFonts w:ascii="Times New Roman" w:hAnsi="Times New Roman"/>
          <w:sz w:val="22"/>
          <w:szCs w:val="22"/>
          <w:lang w:val="sr-Cyrl-CS"/>
        </w:rPr>
        <w:t>ч</w:t>
      </w:r>
      <w:r w:rsidRPr="00AC56BF">
        <w:rPr>
          <w:rFonts w:ascii="Times New Roman" w:hAnsi="Times New Roman"/>
          <w:sz w:val="22"/>
          <w:szCs w:val="22"/>
        </w:rPr>
        <w:t>іног</w:t>
      </w:r>
      <w:r w:rsidRPr="00AC56BF">
        <w:rPr>
          <w:rFonts w:ascii="Times New Roman" w:hAnsi="Times New Roman"/>
          <w:spacing w:val="34"/>
          <w:sz w:val="22"/>
          <w:szCs w:val="22"/>
        </w:rPr>
        <w:t xml:space="preserve"> </w:t>
      </w:r>
      <w:r w:rsidRPr="00AC56BF">
        <w:rPr>
          <w:rFonts w:ascii="Times New Roman" w:hAnsi="Times New Roman"/>
          <w:sz w:val="22"/>
          <w:szCs w:val="22"/>
        </w:rPr>
        <w:t>упутства</w:t>
      </w:r>
    </w:p>
    <w:p w:rsidR="00815C69" w:rsidRPr="00AC56BF" w:rsidRDefault="00815C69" w:rsidP="00815C69">
      <w:pPr>
        <w:pStyle w:val="BodyText"/>
        <w:spacing w:before="5"/>
        <w:jc w:val="both"/>
        <w:rPr>
          <w:b/>
          <w:sz w:val="22"/>
          <w:szCs w:val="22"/>
        </w:rPr>
      </w:pPr>
    </w:p>
    <w:p w:rsidR="00815C69" w:rsidRPr="00AC56BF" w:rsidRDefault="00815C69" w:rsidP="00815C69">
      <w:pPr>
        <w:spacing w:line="271" w:lineRule="auto"/>
        <w:ind w:left="105" w:right="183" w:firstLine="690"/>
        <w:jc w:val="both"/>
        <w:rPr>
          <w:rFonts w:ascii="Times New Roman" w:hAnsi="Times New Roman" w:cs="Times New Roman"/>
        </w:rPr>
      </w:pPr>
      <w:r>
        <w:rPr>
          <w:rFonts w:ascii="Times New Roman" w:hAnsi="Times New Roman" w:cs="Times New Roman"/>
        </w:rPr>
        <w:t>Стручним упутством о органзацији и реал</w:t>
      </w:r>
      <w:r w:rsidRPr="00AC56BF">
        <w:rPr>
          <w:rFonts w:ascii="Times New Roman" w:hAnsi="Times New Roman" w:cs="Times New Roman"/>
        </w:rPr>
        <w:t>зацији образовно-васп</w:t>
      </w:r>
      <w:r>
        <w:rPr>
          <w:rFonts w:ascii="Times New Roman" w:hAnsi="Times New Roman" w:cs="Times New Roman"/>
        </w:rPr>
        <w:t xml:space="preserve">итног рада у основној школи у </w:t>
      </w:r>
      <w:r>
        <w:rPr>
          <w:rFonts w:ascii="Times New Roman" w:hAnsi="Times New Roman" w:cs="Times New Roman"/>
          <w:lang w:val="sr-Cyrl-CS"/>
        </w:rPr>
        <w:t>шк</w:t>
      </w:r>
      <w:r w:rsidRPr="00AC56BF">
        <w:rPr>
          <w:rFonts w:ascii="Times New Roman" w:hAnsi="Times New Roman" w:cs="Times New Roman"/>
        </w:rPr>
        <w:t xml:space="preserve">олској 2021/2022. години </w:t>
      </w:r>
      <w:r w:rsidRPr="00AC56BF">
        <w:rPr>
          <w:rFonts w:ascii="Times New Roman" w:hAnsi="Times New Roman" w:cs="Times New Roman"/>
          <w:b/>
        </w:rPr>
        <w:t xml:space="preserve">ближе </w:t>
      </w:r>
      <w:r>
        <w:rPr>
          <w:rFonts w:ascii="Times New Roman" w:hAnsi="Times New Roman" w:cs="Times New Roman"/>
          <w:lang w:val="sr-Cyrl-CS"/>
        </w:rPr>
        <w:t>с</w:t>
      </w:r>
      <w:r>
        <w:rPr>
          <w:rFonts w:ascii="Times New Roman" w:hAnsi="Times New Roman" w:cs="Times New Roman"/>
        </w:rPr>
        <w:t>е ype</w:t>
      </w:r>
      <w:r>
        <w:rPr>
          <w:rFonts w:ascii="Times New Roman" w:hAnsi="Times New Roman" w:cs="Times New Roman"/>
          <w:lang w:val="sr-Cyrl-CS"/>
        </w:rPr>
        <w:t>ђ</w:t>
      </w:r>
      <w:r>
        <w:rPr>
          <w:rFonts w:ascii="Times New Roman" w:hAnsi="Times New Roman" w:cs="Times New Roman"/>
        </w:rPr>
        <w:t>yjy на</w:t>
      </w:r>
      <w:r>
        <w:rPr>
          <w:rFonts w:ascii="Times New Roman" w:hAnsi="Times New Roman" w:cs="Times New Roman"/>
          <w:lang w:val="sr-Cyrl-CS"/>
        </w:rPr>
        <w:t>чи</w:t>
      </w:r>
      <w:r>
        <w:rPr>
          <w:rFonts w:ascii="Times New Roman" w:hAnsi="Times New Roman" w:cs="Times New Roman"/>
        </w:rPr>
        <w:t>н плаиира</w:t>
      </w:r>
      <w:r>
        <w:rPr>
          <w:rFonts w:ascii="Times New Roman" w:hAnsi="Times New Roman" w:cs="Times New Roman"/>
          <w:lang w:val="sr-Cyrl-CS"/>
        </w:rPr>
        <w:t>ња</w:t>
      </w:r>
      <w:r w:rsidRPr="00AC56BF">
        <w:rPr>
          <w:rFonts w:ascii="Times New Roman" w:hAnsi="Times New Roman" w:cs="Times New Roman"/>
        </w:rPr>
        <w:t xml:space="preserve">, </w:t>
      </w:r>
      <w:r>
        <w:rPr>
          <w:rFonts w:ascii="Times New Roman" w:hAnsi="Times New Roman" w:cs="Times New Roman"/>
          <w:b/>
        </w:rPr>
        <w:t>орган</w:t>
      </w:r>
      <w:r>
        <w:rPr>
          <w:rFonts w:ascii="Times New Roman" w:hAnsi="Times New Roman" w:cs="Times New Roman"/>
          <w:b/>
          <w:lang w:val="sr-Cyrl-CS"/>
        </w:rPr>
        <w:t>и</w:t>
      </w:r>
      <w:r>
        <w:rPr>
          <w:rFonts w:ascii="Times New Roman" w:hAnsi="Times New Roman" w:cs="Times New Roman"/>
          <w:b/>
        </w:rPr>
        <w:t>зова</w:t>
      </w:r>
      <w:r>
        <w:rPr>
          <w:rFonts w:ascii="Times New Roman" w:hAnsi="Times New Roman" w:cs="Times New Roman"/>
          <w:b/>
          <w:lang w:val="sr-Cyrl-CS"/>
        </w:rPr>
        <w:t>ња</w:t>
      </w:r>
      <w:r w:rsidRPr="00AC56BF">
        <w:rPr>
          <w:rFonts w:ascii="Times New Roman" w:hAnsi="Times New Roman" w:cs="Times New Roman"/>
          <w:b/>
        </w:rPr>
        <w:t xml:space="preserve"> </w:t>
      </w:r>
      <w:r w:rsidRPr="00AC56BF">
        <w:rPr>
          <w:rFonts w:ascii="Times New Roman" w:hAnsi="Times New Roman" w:cs="Times New Roman"/>
        </w:rPr>
        <w:t xml:space="preserve">н </w:t>
      </w:r>
      <w:r w:rsidRPr="00AC56BF">
        <w:rPr>
          <w:rFonts w:ascii="Times New Roman" w:hAnsi="Times New Roman" w:cs="Times New Roman"/>
          <w:b/>
        </w:rPr>
        <w:t>оствар</w:t>
      </w:r>
      <w:r>
        <w:rPr>
          <w:rFonts w:ascii="Times New Roman" w:hAnsi="Times New Roman" w:cs="Times New Roman"/>
          <w:b/>
          <w:lang w:val="sr-Cyrl-CS"/>
        </w:rPr>
        <w:t xml:space="preserve">ивања </w:t>
      </w:r>
      <w:r>
        <w:rPr>
          <w:rFonts w:ascii="Times New Roman" w:hAnsi="Times New Roman" w:cs="Times New Roman"/>
          <w:b/>
        </w:rPr>
        <w:t>образовно-васпитног р</w:t>
      </w:r>
      <w:r>
        <w:rPr>
          <w:rFonts w:ascii="Times New Roman" w:hAnsi="Times New Roman" w:cs="Times New Roman"/>
          <w:b/>
          <w:lang w:val="sr-Cyrl-CS"/>
        </w:rPr>
        <w:t>а</w:t>
      </w:r>
      <w:r w:rsidRPr="00AC56BF">
        <w:rPr>
          <w:rFonts w:ascii="Times New Roman" w:hAnsi="Times New Roman" w:cs="Times New Roman"/>
          <w:b/>
        </w:rPr>
        <w:t xml:space="preserve">да </w:t>
      </w:r>
      <w:r>
        <w:rPr>
          <w:rFonts w:ascii="Times New Roman" w:hAnsi="Times New Roman" w:cs="Times New Roman"/>
        </w:rPr>
        <w:t>основне</w:t>
      </w:r>
      <w:r>
        <w:rPr>
          <w:rFonts w:ascii="Times New Roman" w:hAnsi="Times New Roman" w:cs="Times New Roman"/>
          <w:lang w:val="sr-Cyrl-CS"/>
        </w:rPr>
        <w:t>ш</w:t>
      </w:r>
      <w:r w:rsidRPr="00AC56BF">
        <w:rPr>
          <w:rFonts w:ascii="Times New Roman" w:hAnsi="Times New Roman" w:cs="Times New Roman"/>
        </w:rPr>
        <w:t>коле.</w:t>
      </w:r>
    </w:p>
    <w:p w:rsidR="00815C69" w:rsidRPr="00AC56BF" w:rsidRDefault="00815C69" w:rsidP="00815C69">
      <w:pPr>
        <w:spacing w:before="20" w:line="271" w:lineRule="auto"/>
        <w:ind w:left="105" w:right="186" w:firstLine="697"/>
        <w:jc w:val="both"/>
        <w:rPr>
          <w:rFonts w:ascii="Times New Roman" w:hAnsi="Times New Roman" w:cs="Times New Roman"/>
        </w:rPr>
      </w:pPr>
      <w:r w:rsidRPr="00AC56BF">
        <w:rPr>
          <w:rFonts w:ascii="Times New Roman" w:hAnsi="Times New Roman" w:cs="Times New Roman"/>
          <w:b/>
        </w:rPr>
        <w:t>Образовно-васп</w:t>
      </w:r>
      <w:r>
        <w:rPr>
          <w:rFonts w:ascii="Times New Roman" w:hAnsi="Times New Roman" w:cs="Times New Roman"/>
          <w:b/>
          <w:lang w:val="sr-Cyrl-CS"/>
        </w:rPr>
        <w:t xml:space="preserve">ити </w:t>
      </w:r>
      <w:r w:rsidRPr="00AC56BF">
        <w:rPr>
          <w:rFonts w:ascii="Times New Roman" w:hAnsi="Times New Roman" w:cs="Times New Roman"/>
        </w:rPr>
        <w:t xml:space="preserve">рад у </w:t>
      </w:r>
      <w:r>
        <w:rPr>
          <w:rFonts w:ascii="Times New Roman" w:hAnsi="Times New Roman" w:cs="Times New Roman"/>
          <w:b/>
          <w:lang w:val="sr-Cyrl-CS"/>
        </w:rPr>
        <w:t>ш</w:t>
      </w:r>
      <w:r w:rsidRPr="00AC56BF">
        <w:rPr>
          <w:rFonts w:ascii="Times New Roman" w:hAnsi="Times New Roman" w:cs="Times New Roman"/>
          <w:b/>
        </w:rPr>
        <w:t xml:space="preserve">колској </w:t>
      </w:r>
      <w:r w:rsidRPr="00AC56BF">
        <w:rPr>
          <w:rFonts w:ascii="Times New Roman" w:hAnsi="Times New Roman" w:cs="Times New Roman"/>
        </w:rPr>
        <w:t xml:space="preserve">2021/2022. </w:t>
      </w:r>
      <w:r w:rsidRPr="00AC56BF">
        <w:rPr>
          <w:rFonts w:ascii="Times New Roman" w:hAnsi="Times New Roman" w:cs="Times New Roman"/>
          <w:b/>
        </w:rPr>
        <w:t>год</w:t>
      </w:r>
      <w:r>
        <w:rPr>
          <w:rFonts w:ascii="Times New Roman" w:hAnsi="Times New Roman" w:cs="Times New Roman"/>
          <w:b/>
          <w:lang w:val="sr-Cyrl-CS"/>
        </w:rPr>
        <w:t>ини</w:t>
      </w:r>
      <w:r>
        <w:rPr>
          <w:rFonts w:ascii="Times New Roman" w:hAnsi="Times New Roman" w:cs="Times New Roman"/>
          <w:b/>
        </w:rPr>
        <w:t xml:space="preserve"> организова</w:t>
      </w:r>
      <w:r>
        <w:rPr>
          <w:rFonts w:ascii="Times New Roman" w:hAnsi="Times New Roman" w:cs="Times New Roman"/>
          <w:b/>
          <w:lang w:val="sr-Cyrl-CS"/>
        </w:rPr>
        <w:t>ћ</w:t>
      </w:r>
      <w:r w:rsidRPr="00AC56BF">
        <w:rPr>
          <w:rFonts w:ascii="Times New Roman" w:hAnsi="Times New Roman" w:cs="Times New Roman"/>
          <w:b/>
        </w:rPr>
        <w:t xml:space="preserve">е </w:t>
      </w:r>
      <w:r w:rsidRPr="00AC56BF">
        <w:rPr>
          <w:rFonts w:ascii="Times New Roman" w:hAnsi="Times New Roman" w:cs="Times New Roman"/>
        </w:rPr>
        <w:t xml:space="preserve">се </w:t>
      </w:r>
      <w:r>
        <w:rPr>
          <w:rFonts w:ascii="Times New Roman" w:hAnsi="Times New Roman" w:cs="Times New Roman"/>
          <w:b/>
        </w:rPr>
        <w:t>прем</w:t>
      </w:r>
      <w:r>
        <w:rPr>
          <w:rFonts w:ascii="Times New Roman" w:hAnsi="Times New Roman" w:cs="Times New Roman"/>
          <w:b/>
          <w:lang w:val="sr-Cyrl-CS"/>
        </w:rPr>
        <w:t xml:space="preserve">а </w:t>
      </w:r>
      <w:r>
        <w:rPr>
          <w:rFonts w:ascii="Times New Roman" w:hAnsi="Times New Roman" w:cs="Times New Roman"/>
          <w:b/>
        </w:rPr>
        <w:t>моделима образов</w:t>
      </w:r>
      <w:r>
        <w:rPr>
          <w:rFonts w:ascii="Times New Roman" w:hAnsi="Times New Roman" w:cs="Times New Roman"/>
          <w:b/>
          <w:lang w:val="sr-Cyrl-CS"/>
        </w:rPr>
        <w:t>н</w:t>
      </w:r>
      <w:r w:rsidRPr="00AC56BF">
        <w:rPr>
          <w:rFonts w:ascii="Times New Roman" w:hAnsi="Times New Roman" w:cs="Times New Roman"/>
          <w:b/>
        </w:rPr>
        <w:t>о-вас</w:t>
      </w:r>
      <w:r>
        <w:rPr>
          <w:rFonts w:ascii="Times New Roman" w:hAnsi="Times New Roman" w:cs="Times New Roman"/>
          <w:b/>
          <w:lang w:val="sr-Cyrl-CS"/>
        </w:rPr>
        <w:t>питног</w:t>
      </w:r>
      <w:r w:rsidRPr="00AC56BF">
        <w:rPr>
          <w:rFonts w:ascii="Times New Roman" w:hAnsi="Times New Roman" w:cs="Times New Roman"/>
          <w:b/>
        </w:rPr>
        <w:t xml:space="preserve"> </w:t>
      </w:r>
      <w:r>
        <w:rPr>
          <w:rFonts w:ascii="Times New Roman" w:hAnsi="Times New Roman" w:cs="Times New Roman"/>
        </w:rPr>
        <w:t>рада у завис</w:t>
      </w:r>
      <w:r>
        <w:rPr>
          <w:rFonts w:ascii="Times New Roman" w:hAnsi="Times New Roman" w:cs="Times New Roman"/>
          <w:lang w:val="sr-Cyrl-CS"/>
        </w:rPr>
        <w:t>н</w:t>
      </w:r>
      <w:r w:rsidRPr="00AC56BF">
        <w:rPr>
          <w:rFonts w:ascii="Times New Roman" w:hAnsi="Times New Roman" w:cs="Times New Roman"/>
        </w:rPr>
        <w:t>ости од актуелне епидемиолошке ситуације, као</w:t>
      </w:r>
      <w:r w:rsidRPr="00AC56BF">
        <w:rPr>
          <w:rFonts w:ascii="Times New Roman" w:hAnsi="Times New Roman" w:cs="Times New Roman"/>
          <w:spacing w:val="-10"/>
        </w:rPr>
        <w:t xml:space="preserve"> </w:t>
      </w:r>
      <w:r w:rsidRPr="00AC56BF">
        <w:rPr>
          <w:rFonts w:ascii="Times New Roman" w:hAnsi="Times New Roman" w:cs="Times New Roman"/>
        </w:rPr>
        <w:t>и</w:t>
      </w:r>
      <w:r w:rsidRPr="00AC56BF">
        <w:rPr>
          <w:rFonts w:ascii="Times New Roman" w:hAnsi="Times New Roman" w:cs="Times New Roman"/>
          <w:spacing w:val="-12"/>
        </w:rPr>
        <w:t xml:space="preserve"> </w:t>
      </w:r>
      <w:r w:rsidRPr="00AC56BF">
        <w:rPr>
          <w:rFonts w:ascii="Times New Roman" w:hAnsi="Times New Roman" w:cs="Times New Roman"/>
        </w:rPr>
        <w:t>актуелних</w:t>
      </w:r>
      <w:r w:rsidRPr="00AC56BF">
        <w:rPr>
          <w:rFonts w:ascii="Times New Roman" w:hAnsi="Times New Roman" w:cs="Times New Roman"/>
          <w:spacing w:val="6"/>
        </w:rPr>
        <w:t xml:space="preserve"> </w:t>
      </w:r>
      <w:r w:rsidRPr="00AC56BF">
        <w:rPr>
          <w:rFonts w:ascii="Times New Roman" w:hAnsi="Times New Roman" w:cs="Times New Roman"/>
        </w:rPr>
        <w:t>препорука</w:t>
      </w:r>
      <w:r w:rsidRPr="00AC56BF">
        <w:rPr>
          <w:rFonts w:ascii="Times New Roman" w:hAnsi="Times New Roman" w:cs="Times New Roman"/>
          <w:spacing w:val="-3"/>
        </w:rPr>
        <w:t xml:space="preserve"> </w:t>
      </w:r>
      <w:r w:rsidRPr="00AC56BF">
        <w:rPr>
          <w:rFonts w:ascii="Times New Roman" w:hAnsi="Times New Roman" w:cs="Times New Roman"/>
        </w:rPr>
        <w:t>и</w:t>
      </w:r>
      <w:r w:rsidRPr="00AC56BF">
        <w:rPr>
          <w:rFonts w:ascii="Times New Roman" w:hAnsi="Times New Roman" w:cs="Times New Roman"/>
          <w:spacing w:val="-10"/>
        </w:rPr>
        <w:t xml:space="preserve"> </w:t>
      </w:r>
      <w:r w:rsidRPr="00AC56BF">
        <w:rPr>
          <w:rFonts w:ascii="Times New Roman" w:hAnsi="Times New Roman" w:cs="Times New Roman"/>
        </w:rPr>
        <w:t>мера</w:t>
      </w:r>
      <w:r w:rsidRPr="00AC56BF">
        <w:rPr>
          <w:rFonts w:ascii="Times New Roman" w:hAnsi="Times New Roman" w:cs="Times New Roman"/>
          <w:spacing w:val="-4"/>
        </w:rPr>
        <w:t xml:space="preserve"> </w:t>
      </w:r>
      <w:r w:rsidRPr="00AC56BF">
        <w:rPr>
          <w:rFonts w:ascii="Times New Roman" w:hAnsi="Times New Roman" w:cs="Times New Roman"/>
        </w:rPr>
        <w:t>надлежних</w:t>
      </w:r>
      <w:r w:rsidRPr="00AC56BF">
        <w:rPr>
          <w:rFonts w:ascii="Times New Roman" w:hAnsi="Times New Roman" w:cs="Times New Roman"/>
          <w:spacing w:val="-1"/>
        </w:rPr>
        <w:t xml:space="preserve"> </w:t>
      </w:r>
      <w:r w:rsidRPr="00AC56BF">
        <w:rPr>
          <w:rFonts w:ascii="Times New Roman" w:hAnsi="Times New Roman" w:cs="Times New Roman"/>
        </w:rPr>
        <w:t>институција,</w:t>
      </w:r>
      <w:r w:rsidRPr="00AC56BF">
        <w:rPr>
          <w:rFonts w:ascii="Times New Roman" w:hAnsi="Times New Roman" w:cs="Times New Roman"/>
          <w:spacing w:val="8"/>
        </w:rPr>
        <w:t xml:space="preserve"> </w:t>
      </w:r>
      <w:r w:rsidRPr="00AC56BF">
        <w:rPr>
          <w:rFonts w:ascii="Times New Roman" w:hAnsi="Times New Roman" w:cs="Times New Roman"/>
        </w:rPr>
        <w:t>тела</w:t>
      </w:r>
      <w:r w:rsidRPr="00AC56BF">
        <w:rPr>
          <w:rFonts w:ascii="Times New Roman" w:hAnsi="Times New Roman" w:cs="Times New Roman"/>
          <w:spacing w:val="-4"/>
        </w:rPr>
        <w:t xml:space="preserve"> </w:t>
      </w:r>
      <w:r w:rsidRPr="00AC56BF">
        <w:rPr>
          <w:rFonts w:ascii="Times New Roman" w:hAnsi="Times New Roman" w:cs="Times New Roman"/>
        </w:rPr>
        <w:t>и</w:t>
      </w:r>
      <w:r w:rsidRPr="00AC56BF">
        <w:rPr>
          <w:rFonts w:ascii="Times New Roman" w:hAnsi="Times New Roman" w:cs="Times New Roman"/>
          <w:spacing w:val="-12"/>
        </w:rPr>
        <w:t xml:space="preserve"> </w:t>
      </w:r>
      <w:r w:rsidRPr="00AC56BF">
        <w:rPr>
          <w:rFonts w:ascii="Times New Roman" w:hAnsi="Times New Roman" w:cs="Times New Roman"/>
        </w:rPr>
        <w:t>органа, ради</w:t>
      </w:r>
      <w:r w:rsidRPr="00AC56BF">
        <w:rPr>
          <w:rFonts w:ascii="Times New Roman" w:hAnsi="Times New Roman" w:cs="Times New Roman"/>
          <w:spacing w:val="-8"/>
        </w:rPr>
        <w:t xml:space="preserve"> </w:t>
      </w:r>
      <w:r>
        <w:rPr>
          <w:rFonts w:ascii="Times New Roman" w:hAnsi="Times New Roman" w:cs="Times New Roman"/>
        </w:rPr>
        <w:t>обезбе</w:t>
      </w:r>
      <w:r>
        <w:rPr>
          <w:rFonts w:ascii="Times New Roman" w:hAnsi="Times New Roman" w:cs="Times New Roman"/>
          <w:lang w:val="sr-Cyrl-CS"/>
        </w:rPr>
        <w:t>ђ</w:t>
      </w:r>
      <w:r w:rsidRPr="00AC56BF">
        <w:rPr>
          <w:rFonts w:ascii="Times New Roman" w:hAnsi="Times New Roman" w:cs="Times New Roman"/>
        </w:rPr>
        <w:t>ив</w:t>
      </w:r>
      <w:r>
        <w:rPr>
          <w:rFonts w:ascii="Times New Roman" w:hAnsi="Times New Roman" w:cs="Times New Roman"/>
          <w:lang w:val="sr-Cyrl-CS"/>
        </w:rPr>
        <w:t xml:space="preserve">ања </w:t>
      </w:r>
      <w:r>
        <w:rPr>
          <w:rFonts w:ascii="Times New Roman" w:hAnsi="Times New Roman" w:cs="Times New Roman"/>
        </w:rPr>
        <w:t>заштите здравља</w:t>
      </w:r>
      <w:r w:rsidRPr="00AC56BF">
        <w:rPr>
          <w:rFonts w:ascii="Times New Roman" w:hAnsi="Times New Roman" w:cs="Times New Roman"/>
        </w:rPr>
        <w:t xml:space="preserve"> ученика и запослених, спре</w:t>
      </w:r>
      <w:r>
        <w:rPr>
          <w:rFonts w:ascii="Times New Roman" w:hAnsi="Times New Roman" w:cs="Times New Roman"/>
          <w:lang w:val="sr-Cyrl-CS"/>
        </w:rPr>
        <w:t xml:space="preserve">чавања </w:t>
      </w:r>
      <w:r>
        <w:rPr>
          <w:rFonts w:ascii="Times New Roman" w:hAnsi="Times New Roman" w:cs="Times New Roman"/>
        </w:rPr>
        <w:t>шире</w:t>
      </w:r>
      <w:r>
        <w:rPr>
          <w:rFonts w:ascii="Times New Roman" w:hAnsi="Times New Roman" w:cs="Times New Roman"/>
          <w:lang w:val="sr-Cyrl-CS"/>
        </w:rPr>
        <w:t>њ</w:t>
      </w:r>
      <w:r w:rsidRPr="00AC56BF">
        <w:rPr>
          <w:rFonts w:ascii="Times New Roman" w:hAnsi="Times New Roman" w:cs="Times New Roman"/>
        </w:rPr>
        <w:t>а инфекције и зара</w:t>
      </w:r>
      <w:r>
        <w:rPr>
          <w:rFonts w:ascii="Times New Roman" w:hAnsi="Times New Roman" w:cs="Times New Roman"/>
        </w:rPr>
        <w:t>зних бопести, као и остварива</w:t>
      </w:r>
      <w:r>
        <w:rPr>
          <w:rFonts w:ascii="Times New Roman" w:hAnsi="Times New Roman" w:cs="Times New Roman"/>
          <w:lang w:val="sr-Cyrl-CS"/>
        </w:rPr>
        <w:t>ња</w:t>
      </w:r>
      <w:r w:rsidRPr="00AC56BF">
        <w:rPr>
          <w:rFonts w:ascii="Times New Roman" w:hAnsi="Times New Roman" w:cs="Times New Roman"/>
        </w:rPr>
        <w:t xml:space="preserve"> права учениха на</w:t>
      </w:r>
      <w:r w:rsidRPr="00AC56BF">
        <w:rPr>
          <w:rFonts w:ascii="Times New Roman" w:hAnsi="Times New Roman" w:cs="Times New Roman"/>
          <w:spacing w:val="-31"/>
        </w:rPr>
        <w:t xml:space="preserve"> </w:t>
      </w:r>
      <w:r>
        <w:rPr>
          <w:rFonts w:ascii="Times New Roman" w:hAnsi="Times New Roman" w:cs="Times New Roman"/>
        </w:rPr>
        <w:t>образова</w:t>
      </w:r>
      <w:r>
        <w:rPr>
          <w:rFonts w:ascii="Times New Roman" w:hAnsi="Times New Roman" w:cs="Times New Roman"/>
          <w:lang w:val="sr-Cyrl-CS"/>
        </w:rPr>
        <w:t>њ</w:t>
      </w:r>
      <w:r w:rsidRPr="00AC56BF">
        <w:rPr>
          <w:rFonts w:ascii="Times New Roman" w:hAnsi="Times New Roman" w:cs="Times New Roman"/>
        </w:rPr>
        <w:t>е.</w:t>
      </w:r>
    </w:p>
    <w:p w:rsidR="00815C69" w:rsidRPr="00AC56BF" w:rsidRDefault="00815C69" w:rsidP="00815C69">
      <w:pPr>
        <w:pStyle w:val="BodyText"/>
        <w:spacing w:before="7"/>
        <w:jc w:val="both"/>
        <w:rPr>
          <w:sz w:val="22"/>
          <w:szCs w:val="22"/>
        </w:rPr>
      </w:pPr>
    </w:p>
    <w:p w:rsidR="00815C69" w:rsidRPr="00AC56BF" w:rsidRDefault="00815C69" w:rsidP="008F143C">
      <w:pPr>
        <w:pStyle w:val="ListParagraph"/>
        <w:widowControl w:val="0"/>
        <w:numPr>
          <w:ilvl w:val="0"/>
          <w:numId w:val="3"/>
        </w:numPr>
        <w:tabs>
          <w:tab w:val="left" w:pos="4675"/>
        </w:tabs>
        <w:autoSpaceDE w:val="0"/>
        <w:autoSpaceDN w:val="0"/>
        <w:spacing w:after="0" w:line="240" w:lineRule="auto"/>
        <w:ind w:left="4674" w:hanging="361"/>
        <w:contextualSpacing w:val="0"/>
        <w:jc w:val="both"/>
        <w:rPr>
          <w:rFonts w:ascii="Times New Roman" w:hAnsi="Times New Roman" w:cs="Times New Roman"/>
        </w:rPr>
      </w:pPr>
      <w:r w:rsidRPr="00AC56BF">
        <w:rPr>
          <w:rFonts w:ascii="Times New Roman" w:hAnsi="Times New Roman" w:cs="Times New Roman"/>
          <w:w w:val="110"/>
        </w:rPr>
        <w:t>Правии</w:t>
      </w:r>
      <w:r w:rsidRPr="00AC56BF">
        <w:rPr>
          <w:rFonts w:ascii="Times New Roman" w:hAnsi="Times New Roman" w:cs="Times New Roman"/>
          <w:spacing w:val="4"/>
          <w:w w:val="110"/>
        </w:rPr>
        <w:t xml:space="preserve"> </w:t>
      </w:r>
      <w:r w:rsidRPr="00AC56BF">
        <w:rPr>
          <w:rFonts w:ascii="Times New Roman" w:hAnsi="Times New Roman" w:cs="Times New Roman"/>
          <w:w w:val="110"/>
        </w:rPr>
        <w:t>оивир</w:t>
      </w:r>
    </w:p>
    <w:p w:rsidR="00815C69" w:rsidRPr="00AC56BF" w:rsidRDefault="00815C69" w:rsidP="00815C69">
      <w:pPr>
        <w:pStyle w:val="BodyText"/>
        <w:spacing w:before="8"/>
        <w:jc w:val="both"/>
        <w:rPr>
          <w:sz w:val="22"/>
          <w:szCs w:val="22"/>
        </w:rPr>
      </w:pPr>
    </w:p>
    <w:p w:rsidR="00815C69" w:rsidRPr="00AC56BF" w:rsidRDefault="00815C69" w:rsidP="00815C69">
      <w:pPr>
        <w:pStyle w:val="BodyText"/>
        <w:spacing w:line="276" w:lineRule="auto"/>
        <w:ind w:left="120" w:right="168" w:firstLine="696"/>
        <w:jc w:val="both"/>
        <w:rPr>
          <w:sz w:val="22"/>
          <w:szCs w:val="22"/>
        </w:rPr>
      </w:pPr>
      <w:r w:rsidRPr="00AC56BF">
        <w:rPr>
          <w:sz w:val="22"/>
          <w:szCs w:val="22"/>
        </w:rPr>
        <w:t>У</w:t>
      </w:r>
      <w:r w:rsidRPr="00AC56BF">
        <w:rPr>
          <w:spacing w:val="-9"/>
          <w:sz w:val="22"/>
          <w:szCs w:val="22"/>
        </w:rPr>
        <w:t xml:space="preserve"> </w:t>
      </w:r>
      <w:r>
        <w:rPr>
          <w:sz w:val="22"/>
          <w:szCs w:val="22"/>
        </w:rPr>
        <w:t>ци</w:t>
      </w:r>
      <w:r>
        <w:rPr>
          <w:sz w:val="22"/>
          <w:szCs w:val="22"/>
          <w:lang w:val="sr-Cyrl-CS"/>
        </w:rPr>
        <w:t>љ</w:t>
      </w:r>
      <w:r w:rsidRPr="00AC56BF">
        <w:rPr>
          <w:sz w:val="22"/>
          <w:szCs w:val="22"/>
        </w:rPr>
        <w:t>у</w:t>
      </w:r>
      <w:r w:rsidRPr="00AC56BF">
        <w:rPr>
          <w:spacing w:val="-12"/>
          <w:sz w:val="22"/>
          <w:szCs w:val="22"/>
        </w:rPr>
        <w:t xml:space="preserve"> </w:t>
      </w:r>
      <w:r w:rsidRPr="00AC56BF">
        <w:rPr>
          <w:sz w:val="22"/>
          <w:szCs w:val="22"/>
        </w:rPr>
        <w:t>примене</w:t>
      </w:r>
      <w:r w:rsidRPr="00AC56BF">
        <w:rPr>
          <w:spacing w:val="-1"/>
          <w:sz w:val="22"/>
          <w:szCs w:val="22"/>
        </w:rPr>
        <w:t xml:space="preserve"> </w:t>
      </w:r>
      <w:r w:rsidRPr="00AC56BF">
        <w:rPr>
          <w:sz w:val="22"/>
          <w:szCs w:val="22"/>
        </w:rPr>
        <w:t>Уредбе</w:t>
      </w:r>
      <w:r w:rsidRPr="00AC56BF">
        <w:rPr>
          <w:spacing w:val="-6"/>
          <w:sz w:val="22"/>
          <w:szCs w:val="22"/>
        </w:rPr>
        <w:t xml:space="preserve"> </w:t>
      </w:r>
      <w:r w:rsidRPr="00AC56BF">
        <w:rPr>
          <w:sz w:val="22"/>
          <w:szCs w:val="22"/>
        </w:rPr>
        <w:t>о</w:t>
      </w:r>
      <w:r w:rsidRPr="00AC56BF">
        <w:rPr>
          <w:spacing w:val="-12"/>
          <w:sz w:val="22"/>
          <w:szCs w:val="22"/>
        </w:rPr>
        <w:t xml:space="preserve"> </w:t>
      </w:r>
      <w:r w:rsidRPr="00AC56BF">
        <w:rPr>
          <w:sz w:val="22"/>
          <w:szCs w:val="22"/>
        </w:rPr>
        <w:t>мерама</w:t>
      </w:r>
      <w:r w:rsidRPr="00AC56BF">
        <w:rPr>
          <w:spacing w:val="-3"/>
          <w:sz w:val="22"/>
          <w:szCs w:val="22"/>
        </w:rPr>
        <w:t xml:space="preserve"> </w:t>
      </w:r>
      <w:r w:rsidRPr="00AC56BF">
        <w:rPr>
          <w:sz w:val="22"/>
          <w:szCs w:val="22"/>
        </w:rPr>
        <w:t>за</w:t>
      </w:r>
      <w:r w:rsidRPr="00AC56BF">
        <w:rPr>
          <w:spacing w:val="-13"/>
          <w:sz w:val="22"/>
          <w:szCs w:val="22"/>
        </w:rPr>
        <w:t xml:space="preserve"> </w:t>
      </w:r>
      <w:r>
        <w:rPr>
          <w:sz w:val="22"/>
          <w:szCs w:val="22"/>
        </w:rPr>
        <w:t>спре</w:t>
      </w:r>
      <w:r>
        <w:rPr>
          <w:sz w:val="22"/>
          <w:szCs w:val="22"/>
          <w:lang w:val="sr-Cyrl-CS"/>
        </w:rPr>
        <w:t>ч</w:t>
      </w:r>
      <w:r>
        <w:rPr>
          <w:sz w:val="22"/>
          <w:szCs w:val="22"/>
        </w:rPr>
        <w:t>ава</w:t>
      </w:r>
      <w:r>
        <w:rPr>
          <w:sz w:val="22"/>
          <w:szCs w:val="22"/>
          <w:lang w:val="sr-Cyrl-CS"/>
        </w:rPr>
        <w:t>ње</w:t>
      </w:r>
      <w:r w:rsidRPr="00AC56BF">
        <w:rPr>
          <w:spacing w:val="4"/>
          <w:sz w:val="22"/>
          <w:szCs w:val="22"/>
        </w:rPr>
        <w:t xml:space="preserve"> </w:t>
      </w:r>
      <w:r w:rsidRPr="00AC56BF">
        <w:rPr>
          <w:sz w:val="22"/>
          <w:szCs w:val="22"/>
        </w:rPr>
        <w:t>и</w:t>
      </w:r>
      <w:r w:rsidRPr="00AC56BF">
        <w:rPr>
          <w:spacing w:val="-13"/>
          <w:sz w:val="22"/>
          <w:szCs w:val="22"/>
        </w:rPr>
        <w:t xml:space="preserve"> </w:t>
      </w:r>
      <w:r>
        <w:rPr>
          <w:sz w:val="22"/>
          <w:szCs w:val="22"/>
        </w:rPr>
        <w:t>сузбија</w:t>
      </w:r>
      <w:r>
        <w:rPr>
          <w:sz w:val="22"/>
          <w:szCs w:val="22"/>
          <w:lang w:val="sr-Cyrl-CS"/>
        </w:rPr>
        <w:t>њ</w:t>
      </w:r>
      <w:r w:rsidRPr="00AC56BF">
        <w:rPr>
          <w:sz w:val="22"/>
          <w:szCs w:val="22"/>
        </w:rPr>
        <w:t>е</w:t>
      </w:r>
      <w:r w:rsidRPr="00AC56BF">
        <w:rPr>
          <w:spacing w:val="4"/>
          <w:sz w:val="22"/>
          <w:szCs w:val="22"/>
        </w:rPr>
        <w:t xml:space="preserve"> </w:t>
      </w:r>
      <w:r w:rsidRPr="00AC56BF">
        <w:rPr>
          <w:sz w:val="22"/>
          <w:szCs w:val="22"/>
        </w:rPr>
        <w:t>заразне</w:t>
      </w:r>
      <w:r w:rsidRPr="00AC56BF">
        <w:rPr>
          <w:spacing w:val="-4"/>
          <w:sz w:val="22"/>
          <w:szCs w:val="22"/>
        </w:rPr>
        <w:t xml:space="preserve"> </w:t>
      </w:r>
      <w:r w:rsidRPr="00AC56BF">
        <w:rPr>
          <w:sz w:val="22"/>
          <w:szCs w:val="22"/>
        </w:rPr>
        <w:t>болести</w:t>
      </w:r>
      <w:r w:rsidRPr="00AC56BF">
        <w:rPr>
          <w:spacing w:val="-3"/>
          <w:sz w:val="22"/>
          <w:szCs w:val="22"/>
        </w:rPr>
        <w:t xml:space="preserve"> </w:t>
      </w:r>
      <w:r w:rsidRPr="00AC56BF">
        <w:rPr>
          <w:sz w:val="22"/>
          <w:szCs w:val="22"/>
        </w:rPr>
        <w:t>COVID- 19 коју је донела Влада Републике Србије и ра</w:t>
      </w:r>
      <w:r>
        <w:rPr>
          <w:sz w:val="22"/>
          <w:szCs w:val="22"/>
          <w:lang w:val="sr-Cyrl-CS"/>
        </w:rPr>
        <w:t xml:space="preserve">ди </w:t>
      </w:r>
      <w:r>
        <w:rPr>
          <w:sz w:val="22"/>
          <w:szCs w:val="22"/>
        </w:rPr>
        <w:t>обезбе</w:t>
      </w:r>
      <w:r>
        <w:rPr>
          <w:sz w:val="22"/>
          <w:szCs w:val="22"/>
          <w:lang w:val="sr-Cyrl-CS"/>
        </w:rPr>
        <w:t>ђ</w:t>
      </w:r>
      <w:r>
        <w:rPr>
          <w:sz w:val="22"/>
          <w:szCs w:val="22"/>
        </w:rPr>
        <w:t>ива</w:t>
      </w:r>
      <w:r>
        <w:rPr>
          <w:sz w:val="22"/>
          <w:szCs w:val="22"/>
          <w:lang w:val="sr-Cyrl-CS"/>
        </w:rPr>
        <w:t>њ</w:t>
      </w:r>
      <w:r>
        <w:rPr>
          <w:sz w:val="22"/>
          <w:szCs w:val="22"/>
        </w:rPr>
        <w:t xml:space="preserve">а континуитета </w:t>
      </w:r>
      <w:r>
        <w:rPr>
          <w:sz w:val="22"/>
          <w:szCs w:val="22"/>
          <w:lang w:val="sr-Cyrl-CS"/>
        </w:rPr>
        <w:t>к</w:t>
      </w:r>
      <w:r>
        <w:rPr>
          <w:sz w:val="22"/>
          <w:szCs w:val="22"/>
        </w:rPr>
        <w:t>валитетног образова</w:t>
      </w:r>
      <w:r>
        <w:rPr>
          <w:sz w:val="22"/>
          <w:szCs w:val="22"/>
          <w:lang w:val="sr-Cyrl-CS"/>
        </w:rPr>
        <w:t>њ</w:t>
      </w:r>
      <w:r>
        <w:rPr>
          <w:sz w:val="22"/>
          <w:szCs w:val="22"/>
        </w:rPr>
        <w:t>а за све у</w:t>
      </w:r>
      <w:r>
        <w:rPr>
          <w:sz w:val="22"/>
          <w:szCs w:val="22"/>
          <w:lang w:val="sr-Cyrl-CS"/>
        </w:rPr>
        <w:t>ч</w:t>
      </w:r>
      <w:r w:rsidRPr="00AC56BF">
        <w:rPr>
          <w:sz w:val="22"/>
          <w:szCs w:val="22"/>
        </w:rPr>
        <w:t>енике, Министарство као надл</w:t>
      </w:r>
      <w:r>
        <w:rPr>
          <w:sz w:val="22"/>
          <w:szCs w:val="22"/>
        </w:rPr>
        <w:t>ежни државни орган за образова</w:t>
      </w:r>
      <w:r>
        <w:rPr>
          <w:sz w:val="22"/>
          <w:szCs w:val="22"/>
          <w:lang w:val="sr-Cyrl-CS"/>
        </w:rPr>
        <w:t>њ</w:t>
      </w:r>
      <w:r>
        <w:rPr>
          <w:sz w:val="22"/>
          <w:szCs w:val="22"/>
        </w:rPr>
        <w:t>е и васпита</w:t>
      </w:r>
      <w:r>
        <w:rPr>
          <w:sz w:val="22"/>
          <w:szCs w:val="22"/>
          <w:lang w:val="sr-Cyrl-CS"/>
        </w:rPr>
        <w:t>њ</w:t>
      </w:r>
      <w:r w:rsidRPr="00AC56BF">
        <w:rPr>
          <w:sz w:val="22"/>
          <w:szCs w:val="22"/>
        </w:rPr>
        <w:t>е је припремило Стручно</w:t>
      </w:r>
      <w:r w:rsidRPr="00AC56BF">
        <w:rPr>
          <w:spacing w:val="-10"/>
          <w:sz w:val="22"/>
          <w:szCs w:val="22"/>
        </w:rPr>
        <w:t xml:space="preserve"> </w:t>
      </w:r>
      <w:r>
        <w:rPr>
          <w:sz w:val="22"/>
          <w:szCs w:val="22"/>
        </w:rPr>
        <w:t>у</w:t>
      </w:r>
      <w:r>
        <w:rPr>
          <w:sz w:val="22"/>
          <w:szCs w:val="22"/>
          <w:lang w:val="sr-Cyrl-CS"/>
        </w:rPr>
        <w:t>п</w:t>
      </w:r>
      <w:r w:rsidRPr="00AC56BF">
        <w:rPr>
          <w:sz w:val="22"/>
          <w:szCs w:val="22"/>
        </w:rPr>
        <w:t>утство.</w:t>
      </w:r>
    </w:p>
    <w:p w:rsidR="00815C69" w:rsidRPr="00AC56BF" w:rsidRDefault="00815C69" w:rsidP="00815C69">
      <w:pPr>
        <w:pStyle w:val="BodyText"/>
        <w:spacing w:line="271" w:lineRule="auto"/>
        <w:ind w:left="120" w:right="162" w:firstLine="697"/>
        <w:jc w:val="both"/>
        <w:rPr>
          <w:sz w:val="22"/>
          <w:szCs w:val="22"/>
        </w:rPr>
      </w:pPr>
      <w:r w:rsidRPr="00AC56BF">
        <w:rPr>
          <w:sz w:val="22"/>
          <w:szCs w:val="22"/>
        </w:rPr>
        <w:t>Стручним упутством ближе с</w:t>
      </w:r>
      <w:r>
        <w:rPr>
          <w:sz w:val="22"/>
          <w:szCs w:val="22"/>
        </w:rPr>
        <w:t>е ype</w:t>
      </w:r>
      <w:r>
        <w:rPr>
          <w:sz w:val="22"/>
          <w:szCs w:val="22"/>
          <w:lang w:val="sr-Cyrl-CS"/>
        </w:rPr>
        <w:t>ђују</w:t>
      </w:r>
      <w:r>
        <w:rPr>
          <w:sz w:val="22"/>
          <w:szCs w:val="22"/>
        </w:rPr>
        <w:t xml:space="preserve"> начин планира</w:t>
      </w:r>
      <w:r>
        <w:rPr>
          <w:sz w:val="22"/>
          <w:szCs w:val="22"/>
          <w:lang w:val="sr-Cyrl-CS"/>
        </w:rPr>
        <w:t>њ</w:t>
      </w:r>
      <w:r>
        <w:rPr>
          <w:sz w:val="22"/>
          <w:szCs w:val="22"/>
        </w:rPr>
        <w:t>а, организова</w:t>
      </w:r>
      <w:r>
        <w:rPr>
          <w:sz w:val="22"/>
          <w:szCs w:val="22"/>
          <w:lang w:val="sr-Cyrl-CS"/>
        </w:rPr>
        <w:t>њ</w:t>
      </w:r>
      <w:r>
        <w:rPr>
          <w:sz w:val="22"/>
          <w:szCs w:val="22"/>
        </w:rPr>
        <w:t>а и остварива</w:t>
      </w:r>
      <w:r>
        <w:rPr>
          <w:sz w:val="22"/>
          <w:szCs w:val="22"/>
          <w:lang w:val="sr-Cyrl-CS"/>
        </w:rPr>
        <w:t>њ</w:t>
      </w:r>
      <w:r w:rsidRPr="00AC56BF">
        <w:rPr>
          <w:sz w:val="22"/>
          <w:szCs w:val="22"/>
        </w:rPr>
        <w:t xml:space="preserve">а </w:t>
      </w:r>
      <w:r w:rsidRPr="00AC56BF">
        <w:rPr>
          <w:sz w:val="22"/>
          <w:szCs w:val="22"/>
        </w:rPr>
        <w:lastRenderedPageBreak/>
        <w:t>обр</w:t>
      </w:r>
      <w:r>
        <w:rPr>
          <w:sz w:val="22"/>
          <w:szCs w:val="22"/>
        </w:rPr>
        <w:t xml:space="preserve">азовно-васпитног рада основне </w:t>
      </w:r>
      <w:r>
        <w:rPr>
          <w:sz w:val="22"/>
          <w:szCs w:val="22"/>
          <w:lang w:val="sr-Cyrl-CS"/>
        </w:rPr>
        <w:t>ш</w:t>
      </w:r>
      <w:r w:rsidRPr="00AC56BF">
        <w:rPr>
          <w:sz w:val="22"/>
          <w:szCs w:val="22"/>
        </w:rPr>
        <w:t>коле у складу са Законом о основана система обр</w:t>
      </w:r>
      <w:r>
        <w:rPr>
          <w:sz w:val="22"/>
          <w:szCs w:val="22"/>
          <w:lang w:val="sr-Cyrl-CS"/>
        </w:rPr>
        <w:t xml:space="preserve">азовања </w:t>
      </w:r>
      <w:r>
        <w:rPr>
          <w:sz w:val="22"/>
          <w:szCs w:val="22"/>
        </w:rPr>
        <w:t>и васпита</w:t>
      </w:r>
      <w:r>
        <w:rPr>
          <w:sz w:val="22"/>
          <w:szCs w:val="22"/>
          <w:lang w:val="sr-Cyrl-CS"/>
        </w:rPr>
        <w:t>њ</w:t>
      </w:r>
      <w:r>
        <w:rPr>
          <w:sz w:val="22"/>
          <w:szCs w:val="22"/>
        </w:rPr>
        <w:t>а („Службе</w:t>
      </w:r>
      <w:r>
        <w:rPr>
          <w:sz w:val="22"/>
          <w:szCs w:val="22"/>
          <w:lang w:val="sr-Cyrl-CS"/>
        </w:rPr>
        <w:t>н</w:t>
      </w:r>
      <w:r>
        <w:rPr>
          <w:sz w:val="22"/>
          <w:szCs w:val="22"/>
        </w:rPr>
        <w:t>и глас</w:t>
      </w:r>
      <w:r>
        <w:rPr>
          <w:sz w:val="22"/>
          <w:szCs w:val="22"/>
          <w:lang w:val="sr-Cyrl-CS"/>
        </w:rPr>
        <w:t>н</w:t>
      </w:r>
      <w:r w:rsidRPr="00AC56BF">
        <w:rPr>
          <w:sz w:val="22"/>
          <w:szCs w:val="22"/>
        </w:rPr>
        <w:t xml:space="preserve">ик PC”, бр. 88/17, 27/18 - др. закон, 10/19 </w:t>
      </w:r>
      <w:r>
        <w:rPr>
          <w:sz w:val="22"/>
          <w:szCs w:val="22"/>
        </w:rPr>
        <w:t>и 6/20, Законом о основном обра</w:t>
      </w:r>
      <w:r>
        <w:rPr>
          <w:sz w:val="22"/>
          <w:szCs w:val="22"/>
          <w:lang w:val="sr-Cyrl-CS"/>
        </w:rPr>
        <w:t>з</w:t>
      </w:r>
      <w:r w:rsidRPr="00AC56BF">
        <w:rPr>
          <w:sz w:val="22"/>
          <w:szCs w:val="22"/>
        </w:rPr>
        <w:t>ова</w:t>
      </w:r>
      <w:r>
        <w:rPr>
          <w:sz w:val="22"/>
          <w:szCs w:val="22"/>
          <w:lang w:val="sr-Cyrl-CS"/>
        </w:rPr>
        <w:t xml:space="preserve">њу </w:t>
      </w:r>
      <w:r>
        <w:rPr>
          <w:sz w:val="22"/>
          <w:szCs w:val="22"/>
        </w:rPr>
        <w:t xml:space="preserve"> и васпитат</w:t>
      </w:r>
      <w:r>
        <w:rPr>
          <w:sz w:val="22"/>
          <w:szCs w:val="22"/>
          <w:lang w:val="sr-Cyrl-CS"/>
        </w:rPr>
        <w:t>њ</w:t>
      </w:r>
      <w:r w:rsidRPr="00AC56BF">
        <w:rPr>
          <w:sz w:val="22"/>
          <w:szCs w:val="22"/>
        </w:rPr>
        <w:t xml:space="preserve">у („Службени гласних PC”, бр. 55/13, 101/17, 27/18 </w:t>
      </w:r>
      <w:r w:rsidRPr="00AC56BF">
        <w:rPr>
          <w:color w:val="0E0E0E"/>
          <w:sz w:val="22"/>
          <w:szCs w:val="22"/>
        </w:rPr>
        <w:t xml:space="preserve">- </w:t>
      </w:r>
      <w:r w:rsidRPr="00AC56BF">
        <w:rPr>
          <w:sz w:val="22"/>
          <w:szCs w:val="22"/>
        </w:rPr>
        <w:t>др. закон и 10/19) и у ск</w:t>
      </w:r>
      <w:r>
        <w:rPr>
          <w:sz w:val="22"/>
          <w:szCs w:val="22"/>
        </w:rPr>
        <w:t>ладу са прописима којима се ype</w:t>
      </w:r>
      <w:r>
        <w:rPr>
          <w:sz w:val="22"/>
          <w:szCs w:val="22"/>
          <w:lang w:val="sr-Cyrl-CS"/>
        </w:rPr>
        <w:t>ђ</w:t>
      </w:r>
      <w:r w:rsidRPr="00AC56BF">
        <w:rPr>
          <w:sz w:val="22"/>
          <w:szCs w:val="22"/>
        </w:rPr>
        <w:t>yj</w:t>
      </w:r>
      <w:r>
        <w:rPr>
          <w:sz w:val="22"/>
          <w:szCs w:val="22"/>
        </w:rPr>
        <w:t>e план и програм наставе и у</w:t>
      </w:r>
      <w:r>
        <w:rPr>
          <w:sz w:val="22"/>
          <w:szCs w:val="22"/>
          <w:lang w:val="sr-Cyrl-CS"/>
        </w:rPr>
        <w:t>чењ</w:t>
      </w:r>
      <w:r w:rsidRPr="00AC56BF">
        <w:rPr>
          <w:sz w:val="22"/>
          <w:szCs w:val="22"/>
        </w:rPr>
        <w:t>а, односно наставни план</w:t>
      </w:r>
      <w:r>
        <w:rPr>
          <w:sz w:val="22"/>
          <w:szCs w:val="22"/>
        </w:rPr>
        <w:t xml:space="preserve"> и програм у основном образова</w:t>
      </w:r>
      <w:r>
        <w:rPr>
          <w:sz w:val="22"/>
          <w:szCs w:val="22"/>
          <w:lang w:val="sr-Cyrl-CS"/>
        </w:rPr>
        <w:t>њ</w:t>
      </w:r>
      <w:r>
        <w:rPr>
          <w:sz w:val="22"/>
          <w:szCs w:val="22"/>
        </w:rPr>
        <w:t>у и васпита</w:t>
      </w:r>
      <w:r>
        <w:rPr>
          <w:sz w:val="22"/>
          <w:szCs w:val="22"/>
          <w:lang w:val="sr-Cyrl-CS"/>
        </w:rPr>
        <w:t>њ</w:t>
      </w:r>
      <w:r w:rsidRPr="00AC56BF">
        <w:rPr>
          <w:sz w:val="22"/>
          <w:szCs w:val="22"/>
        </w:rPr>
        <w:t>у, Правилником о посебном пр</w:t>
      </w:r>
      <w:r>
        <w:rPr>
          <w:sz w:val="22"/>
          <w:szCs w:val="22"/>
        </w:rPr>
        <w:t>ограму образова</w:t>
      </w:r>
      <w:r>
        <w:rPr>
          <w:sz w:val="22"/>
          <w:szCs w:val="22"/>
          <w:lang w:val="sr-Cyrl-CS"/>
        </w:rPr>
        <w:t>њ</w:t>
      </w:r>
      <w:r>
        <w:rPr>
          <w:sz w:val="22"/>
          <w:szCs w:val="22"/>
        </w:rPr>
        <w:t>а и васпита</w:t>
      </w:r>
      <w:r>
        <w:rPr>
          <w:sz w:val="22"/>
          <w:szCs w:val="22"/>
          <w:lang w:val="sr-Cyrl-CS"/>
        </w:rPr>
        <w:t>њ</w:t>
      </w:r>
      <w:r>
        <w:rPr>
          <w:sz w:val="22"/>
          <w:szCs w:val="22"/>
        </w:rPr>
        <w:t xml:space="preserve">а, </w:t>
      </w:r>
      <w:r>
        <w:rPr>
          <w:sz w:val="22"/>
          <w:szCs w:val="22"/>
          <w:lang w:val="sr-Cyrl-CS"/>
        </w:rPr>
        <w:t>к</w:t>
      </w:r>
      <w:r w:rsidRPr="00AC56BF">
        <w:rPr>
          <w:sz w:val="22"/>
          <w:szCs w:val="22"/>
        </w:rPr>
        <w:t>ao и другим</w:t>
      </w:r>
      <w:r>
        <w:rPr>
          <w:sz w:val="22"/>
          <w:szCs w:val="22"/>
        </w:rPr>
        <w:t xml:space="preserve"> прописима којима се ближе ype</w:t>
      </w:r>
      <w:r>
        <w:rPr>
          <w:sz w:val="22"/>
          <w:szCs w:val="22"/>
          <w:lang w:val="sr-Cyrl-CS"/>
        </w:rPr>
        <w:t>ђ</w:t>
      </w:r>
      <w:r>
        <w:rPr>
          <w:sz w:val="22"/>
          <w:szCs w:val="22"/>
        </w:rPr>
        <w:t>yjy специфи</w:t>
      </w:r>
      <w:r>
        <w:rPr>
          <w:sz w:val="22"/>
          <w:szCs w:val="22"/>
          <w:lang w:val="sr-Cyrl-CS"/>
        </w:rPr>
        <w:t>ч</w:t>
      </w:r>
      <w:r>
        <w:rPr>
          <w:sz w:val="22"/>
          <w:szCs w:val="22"/>
        </w:rPr>
        <w:t>ни аспект</w:t>
      </w:r>
      <w:r>
        <w:rPr>
          <w:sz w:val="22"/>
          <w:szCs w:val="22"/>
          <w:lang w:val="sr-Cyrl-CS"/>
        </w:rPr>
        <w:t xml:space="preserve">и </w:t>
      </w:r>
      <w:r w:rsidRPr="00AC56BF">
        <w:rPr>
          <w:sz w:val="22"/>
          <w:szCs w:val="22"/>
        </w:rPr>
        <w:t>рада основне</w:t>
      </w:r>
      <w:r w:rsidRPr="00AC56BF">
        <w:rPr>
          <w:spacing w:val="52"/>
          <w:sz w:val="22"/>
          <w:szCs w:val="22"/>
        </w:rPr>
        <w:t xml:space="preserve"> </w:t>
      </w:r>
      <w:r>
        <w:rPr>
          <w:sz w:val="22"/>
          <w:szCs w:val="22"/>
          <w:lang w:val="sr-Cyrl-CS"/>
        </w:rPr>
        <w:t>ш</w:t>
      </w:r>
      <w:r w:rsidRPr="00AC56BF">
        <w:rPr>
          <w:sz w:val="22"/>
          <w:szCs w:val="22"/>
        </w:rPr>
        <w:t>коле.</w:t>
      </w:r>
    </w:p>
    <w:p w:rsidR="00815C69" w:rsidRPr="00AC56BF" w:rsidRDefault="00815C69" w:rsidP="00815C69">
      <w:pPr>
        <w:pStyle w:val="BodyText"/>
        <w:jc w:val="both"/>
        <w:rPr>
          <w:sz w:val="22"/>
          <w:szCs w:val="22"/>
        </w:rPr>
      </w:pPr>
    </w:p>
    <w:p w:rsidR="00815C69" w:rsidRPr="00AC56BF" w:rsidRDefault="00815C69" w:rsidP="00815C69">
      <w:pPr>
        <w:pStyle w:val="BodyText"/>
        <w:spacing w:before="3"/>
        <w:jc w:val="both"/>
        <w:rPr>
          <w:sz w:val="22"/>
          <w:szCs w:val="22"/>
        </w:rPr>
      </w:pPr>
    </w:p>
    <w:p w:rsidR="00815C69" w:rsidRPr="00C6436A" w:rsidRDefault="00815C69" w:rsidP="008F143C">
      <w:pPr>
        <w:pStyle w:val="Heading2"/>
        <w:keepNext w:val="0"/>
        <w:widowControl w:val="0"/>
        <w:numPr>
          <w:ilvl w:val="0"/>
          <w:numId w:val="3"/>
        </w:numPr>
        <w:tabs>
          <w:tab w:val="left" w:pos="2316"/>
        </w:tabs>
        <w:autoSpaceDE w:val="0"/>
        <w:autoSpaceDN w:val="0"/>
        <w:spacing w:before="0" w:after="0" w:line="240" w:lineRule="auto"/>
        <w:ind w:left="2315" w:hanging="370"/>
        <w:jc w:val="both"/>
        <w:rPr>
          <w:rFonts w:ascii="Times New Roman" w:hAnsi="Times New Roman"/>
          <w:b w:val="0"/>
          <w:i w:val="0"/>
          <w:sz w:val="22"/>
          <w:szCs w:val="22"/>
        </w:rPr>
      </w:pPr>
      <w:r>
        <w:rPr>
          <w:rFonts w:ascii="Times New Roman" w:hAnsi="Times New Roman"/>
          <w:b w:val="0"/>
          <w:i w:val="0"/>
          <w:sz w:val="22"/>
          <w:szCs w:val="22"/>
        </w:rPr>
        <w:t>Образовно-в</w:t>
      </w:r>
      <w:r>
        <w:rPr>
          <w:rFonts w:ascii="Times New Roman" w:hAnsi="Times New Roman"/>
          <w:b w:val="0"/>
          <w:i w:val="0"/>
          <w:sz w:val="22"/>
          <w:szCs w:val="22"/>
          <w:lang w:val="sr-Cyrl-CS"/>
        </w:rPr>
        <w:t>а</w:t>
      </w:r>
      <w:r w:rsidRPr="00C6436A">
        <w:rPr>
          <w:rFonts w:ascii="Times New Roman" w:hAnsi="Times New Roman"/>
          <w:b w:val="0"/>
          <w:i w:val="0"/>
          <w:sz w:val="22"/>
          <w:szCs w:val="22"/>
        </w:rPr>
        <w:t xml:space="preserve">спитни рад у </w:t>
      </w:r>
      <w:r w:rsidRPr="00C6436A">
        <w:rPr>
          <w:rFonts w:ascii="Times New Roman" w:hAnsi="Times New Roman"/>
          <w:b w:val="0"/>
          <w:i w:val="0"/>
          <w:sz w:val="22"/>
          <w:szCs w:val="22"/>
          <w:lang w:val="sr-Cyrl-CS"/>
        </w:rPr>
        <w:t>шк</w:t>
      </w:r>
      <w:r w:rsidRPr="00C6436A">
        <w:rPr>
          <w:rFonts w:ascii="Times New Roman" w:hAnsi="Times New Roman"/>
          <w:b w:val="0"/>
          <w:i w:val="0"/>
          <w:sz w:val="22"/>
          <w:szCs w:val="22"/>
        </w:rPr>
        <w:t>oл</w:t>
      </w:r>
      <w:r w:rsidRPr="00C6436A">
        <w:rPr>
          <w:rFonts w:ascii="Times New Roman" w:hAnsi="Times New Roman"/>
          <w:b w:val="0"/>
          <w:i w:val="0"/>
          <w:sz w:val="22"/>
          <w:szCs w:val="22"/>
          <w:lang w:val="sr-Cyrl-CS"/>
        </w:rPr>
        <w:t xml:space="preserve">ској </w:t>
      </w:r>
      <w:r w:rsidRPr="00C6436A">
        <w:rPr>
          <w:rFonts w:ascii="Times New Roman" w:hAnsi="Times New Roman"/>
          <w:b w:val="0"/>
          <w:i w:val="0"/>
          <w:sz w:val="22"/>
          <w:szCs w:val="22"/>
        </w:rPr>
        <w:t>2021/2022.</w:t>
      </w:r>
      <w:r w:rsidRPr="00C6436A">
        <w:rPr>
          <w:rFonts w:ascii="Times New Roman" w:hAnsi="Times New Roman"/>
          <w:b w:val="0"/>
          <w:i w:val="0"/>
          <w:spacing w:val="25"/>
          <w:sz w:val="22"/>
          <w:szCs w:val="22"/>
        </w:rPr>
        <w:t xml:space="preserve"> </w:t>
      </w:r>
      <w:r w:rsidRPr="00C6436A">
        <w:rPr>
          <w:rFonts w:ascii="Times New Roman" w:hAnsi="Times New Roman"/>
          <w:b w:val="0"/>
          <w:i w:val="0"/>
          <w:sz w:val="22"/>
          <w:szCs w:val="22"/>
        </w:rPr>
        <w:t>годипи</w:t>
      </w:r>
    </w:p>
    <w:p w:rsidR="00815C69" w:rsidRPr="00C6436A" w:rsidRDefault="00815C69" w:rsidP="00815C69">
      <w:pPr>
        <w:pStyle w:val="BodyText"/>
        <w:jc w:val="both"/>
        <w:rPr>
          <w:sz w:val="22"/>
          <w:szCs w:val="22"/>
        </w:rPr>
      </w:pPr>
    </w:p>
    <w:p w:rsidR="00815C69" w:rsidRPr="00C6436A" w:rsidRDefault="00815C69" w:rsidP="00815C69">
      <w:pPr>
        <w:pStyle w:val="BodyText"/>
        <w:spacing w:before="231" w:line="276" w:lineRule="auto"/>
        <w:ind w:left="144" w:right="139" w:firstLine="710"/>
        <w:jc w:val="both"/>
        <w:rPr>
          <w:sz w:val="22"/>
          <w:szCs w:val="22"/>
        </w:rPr>
      </w:pPr>
      <w:r w:rsidRPr="00C6436A">
        <w:rPr>
          <w:sz w:val="22"/>
          <w:szCs w:val="22"/>
        </w:rPr>
        <w:t xml:space="preserve">Образовно-васпитни рад у </w:t>
      </w:r>
      <w:r w:rsidRPr="00C6436A">
        <w:rPr>
          <w:sz w:val="22"/>
          <w:szCs w:val="22"/>
          <w:lang w:val="sr-Cyrl-CS"/>
        </w:rPr>
        <w:t>ш</w:t>
      </w:r>
      <w:r w:rsidRPr="00C6436A">
        <w:rPr>
          <w:sz w:val="22"/>
          <w:szCs w:val="22"/>
        </w:rPr>
        <w:t>колској 2021/2022. годипи планира се кроз орган</w:t>
      </w:r>
      <w:r w:rsidRPr="00C6436A">
        <w:rPr>
          <w:sz w:val="22"/>
          <w:szCs w:val="22"/>
          <w:lang w:val="sr-Cyrl-CS"/>
        </w:rPr>
        <w:t>и</w:t>
      </w:r>
      <w:r w:rsidRPr="00C6436A">
        <w:rPr>
          <w:sz w:val="22"/>
          <w:szCs w:val="22"/>
        </w:rPr>
        <w:t>зацију рада према следе</w:t>
      </w:r>
      <w:r w:rsidRPr="00C6436A">
        <w:rPr>
          <w:sz w:val="22"/>
          <w:szCs w:val="22"/>
          <w:lang w:val="sr-Cyrl-CS"/>
        </w:rPr>
        <w:t>ћ</w:t>
      </w:r>
      <w:r w:rsidRPr="00C6436A">
        <w:rPr>
          <w:sz w:val="22"/>
          <w:szCs w:val="22"/>
        </w:rPr>
        <w:t>им моделима:</w:t>
      </w:r>
    </w:p>
    <w:p w:rsidR="00815C69" w:rsidRPr="00C6436A" w:rsidRDefault="00815C69" w:rsidP="00815C69">
      <w:pPr>
        <w:pStyle w:val="BodyText"/>
        <w:spacing w:before="8"/>
        <w:jc w:val="both"/>
        <w:rPr>
          <w:sz w:val="22"/>
          <w:szCs w:val="22"/>
        </w:rPr>
      </w:pPr>
    </w:p>
    <w:p w:rsidR="00815C69" w:rsidRPr="00C6436A" w:rsidRDefault="00815C69" w:rsidP="008F143C">
      <w:pPr>
        <w:pStyle w:val="Heading2"/>
        <w:keepNext w:val="0"/>
        <w:widowControl w:val="0"/>
        <w:numPr>
          <w:ilvl w:val="0"/>
          <w:numId w:val="2"/>
        </w:numPr>
        <w:tabs>
          <w:tab w:val="left" w:pos="853"/>
          <w:tab w:val="left" w:pos="855"/>
        </w:tabs>
        <w:autoSpaceDE w:val="0"/>
        <w:autoSpaceDN w:val="0"/>
        <w:spacing w:before="0" w:after="0" w:line="240" w:lineRule="auto"/>
        <w:ind w:left="854" w:hanging="358"/>
        <w:jc w:val="both"/>
        <w:rPr>
          <w:rFonts w:ascii="Times New Roman" w:hAnsi="Times New Roman"/>
          <w:b w:val="0"/>
          <w:i w:val="0"/>
          <w:sz w:val="22"/>
          <w:szCs w:val="22"/>
        </w:rPr>
      </w:pPr>
      <w:r w:rsidRPr="00C6436A">
        <w:rPr>
          <w:rFonts w:ascii="Times New Roman" w:hAnsi="Times New Roman"/>
          <w:b w:val="0"/>
          <w:i w:val="0"/>
          <w:sz w:val="22"/>
          <w:szCs w:val="22"/>
        </w:rPr>
        <w:t xml:space="preserve">Образовпо-васпитяи рад у школи </w:t>
      </w:r>
      <w:r w:rsidRPr="00C6436A">
        <w:rPr>
          <w:rFonts w:ascii="Times New Roman" w:hAnsi="Times New Roman"/>
          <w:b w:val="0"/>
          <w:i w:val="0"/>
          <w:sz w:val="22"/>
          <w:szCs w:val="22"/>
          <w:lang w:val="sr-Cyrl-CS"/>
        </w:rPr>
        <w:t>к</w:t>
      </w:r>
      <w:r w:rsidRPr="00C6436A">
        <w:rPr>
          <w:rFonts w:ascii="Times New Roman" w:hAnsi="Times New Roman"/>
          <w:b w:val="0"/>
          <w:i w:val="0"/>
          <w:sz w:val="22"/>
          <w:szCs w:val="22"/>
        </w:rPr>
        <w:t xml:space="preserve">роз </w:t>
      </w:r>
      <w:r w:rsidRPr="00C6436A">
        <w:rPr>
          <w:rFonts w:ascii="Times New Roman" w:hAnsi="Times New Roman"/>
          <w:b w:val="0"/>
          <w:i w:val="0"/>
          <w:sz w:val="22"/>
          <w:szCs w:val="22"/>
          <w:lang w:val="sr-Cyrl-CS"/>
        </w:rPr>
        <w:t xml:space="preserve">непосредни рад – </w:t>
      </w:r>
      <w:r w:rsidRPr="00C6436A">
        <w:rPr>
          <w:rFonts w:ascii="Times New Roman" w:hAnsi="Times New Roman"/>
          <w:b w:val="0"/>
          <w:i w:val="0"/>
          <w:sz w:val="22"/>
          <w:szCs w:val="22"/>
        </w:rPr>
        <w:t>I</w:t>
      </w:r>
      <w:r w:rsidRPr="00C6436A">
        <w:rPr>
          <w:rFonts w:ascii="Times New Roman" w:hAnsi="Times New Roman"/>
          <w:b w:val="0"/>
          <w:i w:val="0"/>
          <w:sz w:val="22"/>
          <w:szCs w:val="22"/>
          <w:lang w:val="sr-Cyrl-CS"/>
        </w:rPr>
        <w:t xml:space="preserve"> модел</w:t>
      </w:r>
    </w:p>
    <w:p w:rsidR="00815C69" w:rsidRPr="00C6436A" w:rsidRDefault="00815C69" w:rsidP="008F143C">
      <w:pPr>
        <w:pStyle w:val="ListParagraph"/>
        <w:widowControl w:val="0"/>
        <w:numPr>
          <w:ilvl w:val="0"/>
          <w:numId w:val="2"/>
        </w:numPr>
        <w:tabs>
          <w:tab w:val="left" w:pos="861"/>
          <w:tab w:val="left" w:pos="862"/>
        </w:tabs>
        <w:autoSpaceDE w:val="0"/>
        <w:autoSpaceDN w:val="0"/>
        <w:spacing w:before="48" w:after="0" w:line="280" w:lineRule="auto"/>
        <w:ind w:right="380" w:hanging="365"/>
        <w:contextualSpacing w:val="0"/>
        <w:jc w:val="both"/>
        <w:rPr>
          <w:rFonts w:ascii="Times New Roman" w:hAnsi="Times New Roman" w:cs="Times New Roman"/>
        </w:rPr>
      </w:pPr>
      <w:r w:rsidRPr="00C6436A">
        <w:rPr>
          <w:rFonts w:ascii="Times New Roman" w:hAnsi="Times New Roman" w:cs="Times New Roman"/>
        </w:rPr>
        <w:t>Образовно-в</w:t>
      </w:r>
      <w:r w:rsidRPr="00C6436A">
        <w:rPr>
          <w:rFonts w:ascii="Times New Roman" w:hAnsi="Times New Roman" w:cs="Times New Roman"/>
          <w:lang w:val="sr-Cyrl-CS"/>
        </w:rPr>
        <w:t>а</w:t>
      </w:r>
      <w:r w:rsidRPr="00C6436A">
        <w:rPr>
          <w:rFonts w:ascii="Times New Roman" w:hAnsi="Times New Roman" w:cs="Times New Roman"/>
        </w:rPr>
        <w:t xml:space="preserve">спитни рад у школи кроз </w:t>
      </w:r>
      <w:r w:rsidRPr="00C6436A">
        <w:rPr>
          <w:rFonts w:ascii="Times New Roman" w:hAnsi="Times New Roman" w:cs="Times New Roman"/>
          <w:lang w:val="sr-Cyrl-CS"/>
        </w:rPr>
        <w:t>н</w:t>
      </w:r>
      <w:r w:rsidRPr="00C6436A">
        <w:rPr>
          <w:rFonts w:ascii="Times New Roman" w:hAnsi="Times New Roman" w:cs="Times New Roman"/>
        </w:rPr>
        <w:t xml:space="preserve">епосредни рад и </w:t>
      </w:r>
      <w:r w:rsidRPr="00C6436A">
        <w:rPr>
          <w:rFonts w:ascii="Times New Roman" w:hAnsi="Times New Roman" w:cs="Times New Roman"/>
          <w:lang w:val="sr-Cyrl-CS"/>
        </w:rPr>
        <w:t>н</w:t>
      </w:r>
      <w:r w:rsidRPr="00C6436A">
        <w:rPr>
          <w:rFonts w:ascii="Times New Roman" w:hAnsi="Times New Roman" w:cs="Times New Roman"/>
        </w:rPr>
        <w:t>аставом на да</w:t>
      </w:r>
      <w:r w:rsidRPr="00C6436A">
        <w:rPr>
          <w:rFonts w:ascii="Times New Roman" w:hAnsi="Times New Roman" w:cs="Times New Roman"/>
          <w:lang w:val="sr-Cyrl-CS"/>
        </w:rPr>
        <w:t>љ</w:t>
      </w:r>
      <w:r w:rsidRPr="00C6436A">
        <w:rPr>
          <w:rFonts w:ascii="Times New Roman" w:hAnsi="Times New Roman" w:cs="Times New Roman"/>
        </w:rPr>
        <w:t>ину у организацији школе - II</w:t>
      </w:r>
      <w:r w:rsidRPr="00C6436A">
        <w:rPr>
          <w:rFonts w:ascii="Times New Roman" w:hAnsi="Times New Roman" w:cs="Times New Roman"/>
          <w:spacing w:val="15"/>
        </w:rPr>
        <w:t xml:space="preserve"> </w:t>
      </w:r>
      <w:r w:rsidRPr="00C6436A">
        <w:rPr>
          <w:rFonts w:ascii="Times New Roman" w:hAnsi="Times New Roman" w:cs="Times New Roman"/>
        </w:rPr>
        <w:t>модел</w:t>
      </w:r>
    </w:p>
    <w:p w:rsidR="00815C69" w:rsidRPr="00C6436A" w:rsidRDefault="00815C69" w:rsidP="008F143C">
      <w:pPr>
        <w:pStyle w:val="ListParagraph"/>
        <w:widowControl w:val="0"/>
        <w:numPr>
          <w:ilvl w:val="0"/>
          <w:numId w:val="2"/>
        </w:numPr>
        <w:tabs>
          <w:tab w:val="left" w:pos="865"/>
          <w:tab w:val="left" w:pos="866"/>
        </w:tabs>
        <w:autoSpaceDE w:val="0"/>
        <w:autoSpaceDN w:val="0"/>
        <w:spacing w:before="10" w:after="0" w:line="240" w:lineRule="auto"/>
        <w:ind w:left="865" w:hanging="355"/>
        <w:contextualSpacing w:val="0"/>
        <w:jc w:val="both"/>
        <w:rPr>
          <w:rFonts w:ascii="Times New Roman" w:hAnsi="Times New Roman" w:cs="Times New Roman"/>
        </w:rPr>
      </w:pPr>
      <w:r w:rsidRPr="00C6436A">
        <w:rPr>
          <w:rFonts w:ascii="Times New Roman" w:hAnsi="Times New Roman" w:cs="Times New Roman"/>
        </w:rPr>
        <w:t>Настав</w:t>
      </w:r>
      <w:r w:rsidRPr="00C6436A">
        <w:rPr>
          <w:rFonts w:ascii="Times New Roman" w:hAnsi="Times New Roman" w:cs="Times New Roman"/>
          <w:lang w:val="sr-Cyrl-CS"/>
        </w:rPr>
        <w:t>а</w:t>
      </w:r>
      <w:r w:rsidRPr="00C6436A">
        <w:rPr>
          <w:rFonts w:ascii="Times New Roman" w:hAnsi="Times New Roman" w:cs="Times New Roman"/>
        </w:rPr>
        <w:t xml:space="preserve"> на да</w:t>
      </w:r>
      <w:r w:rsidRPr="00C6436A">
        <w:rPr>
          <w:rFonts w:ascii="Times New Roman" w:hAnsi="Times New Roman" w:cs="Times New Roman"/>
          <w:lang w:val="sr-Cyrl-CS"/>
        </w:rPr>
        <w:t>љ</w:t>
      </w:r>
      <w:r w:rsidRPr="00C6436A">
        <w:rPr>
          <w:rFonts w:ascii="Times New Roman" w:hAnsi="Times New Roman" w:cs="Times New Roman"/>
        </w:rPr>
        <w:t>ину у организацији ш</w:t>
      </w:r>
      <w:r w:rsidRPr="00C6436A">
        <w:rPr>
          <w:rFonts w:ascii="Times New Roman" w:hAnsi="Times New Roman" w:cs="Times New Roman"/>
          <w:lang w:val="sr-Cyrl-CS"/>
        </w:rPr>
        <w:t>к</w:t>
      </w:r>
      <w:r w:rsidRPr="00C6436A">
        <w:rPr>
          <w:rFonts w:ascii="Times New Roman" w:hAnsi="Times New Roman" w:cs="Times New Roman"/>
        </w:rPr>
        <w:t>оле - III</w:t>
      </w:r>
      <w:r w:rsidRPr="00C6436A">
        <w:rPr>
          <w:rFonts w:ascii="Times New Roman" w:hAnsi="Times New Roman" w:cs="Times New Roman"/>
          <w:spacing w:val="36"/>
        </w:rPr>
        <w:t xml:space="preserve"> </w:t>
      </w:r>
      <w:r w:rsidRPr="00C6436A">
        <w:rPr>
          <w:rFonts w:ascii="Times New Roman" w:hAnsi="Times New Roman" w:cs="Times New Roman"/>
        </w:rPr>
        <w:t>модел</w:t>
      </w:r>
    </w:p>
    <w:p w:rsidR="00815C69" w:rsidRPr="00C6436A" w:rsidRDefault="00815C69" w:rsidP="00815C69">
      <w:pPr>
        <w:pStyle w:val="BodyText"/>
        <w:jc w:val="both"/>
        <w:rPr>
          <w:sz w:val="22"/>
          <w:szCs w:val="22"/>
          <w:lang w:val="sr-Cyrl-CS"/>
        </w:rPr>
      </w:pPr>
    </w:p>
    <w:p w:rsidR="00815C69" w:rsidRPr="00B44E86" w:rsidRDefault="00815C69" w:rsidP="00815C69">
      <w:pPr>
        <w:rPr>
          <w:rFonts w:ascii="Times New Roman" w:hAnsi="Times New Roman" w:cs="Times New Roman"/>
          <w:lang w:val="sr-Cyrl-CS"/>
        </w:rPr>
      </w:pPr>
    </w:p>
    <w:p w:rsidR="00B2026F" w:rsidRDefault="00B2026F" w:rsidP="00D47B37">
      <w:pPr>
        <w:ind w:firstLine="220"/>
        <w:rPr>
          <w:rFonts w:ascii="Times New Roman" w:hAnsi="Times New Roman" w:cs="Times New Roman"/>
        </w:rPr>
      </w:pPr>
      <w:r w:rsidRPr="00B2026F">
        <w:rPr>
          <w:rFonts w:ascii="Times New Roman" w:hAnsi="Times New Roman" w:cs="Times New Roman"/>
        </w:rPr>
        <w:t>Израда Годишњег плана рада је обавеза која је утврђена Законом о основама система образовања и васпитања одредбом члана 62. став 2 који гласи: "Годишњи план рада установа доноси у складу са школским календаром, развојним планом и школским програмом, до 15.септембра“. Годишњи план рада представља основни радни инструмент којим се обезбеђује синхронизована, рационална и ефикасно организована делатност свих учесника у раду на реализацији образовно-васпитних активности, одређују се носиоци тих активности у току школске године. Њиме се утврђује организација и динамика остваривања образовно-васпитних активности, одређују се носиоци тих активности, омогућује унапређење образовно-васпитног рада, обезбеђује праћење остваривања циљева и задатака као и евалуација стручних, руководећих и управних органа школе. Кроз Годишњи план рада учињен је покушај да се максимално разраде и конкретизују васпитно - образовни задаци, синхронизују све радне активности, обезбеди праћење и информисање о квалитету извршених послова и објективно вреднују остварени резултати.</w:t>
      </w:r>
    </w:p>
    <w:p w:rsidR="00B2026F" w:rsidRPr="00B2026F" w:rsidRDefault="00B2026F" w:rsidP="00B2026F">
      <w:pPr>
        <w:pStyle w:val="TOC2"/>
        <w:rPr>
          <w:rFonts w:ascii="Times New Roman" w:hAnsi="Times New Roman" w:cs="Times New Roman"/>
          <w:noProof/>
        </w:rPr>
      </w:pPr>
      <w:r w:rsidRPr="00B2026F">
        <w:rPr>
          <w:rFonts w:ascii="Times New Roman" w:hAnsi="Times New Roman" w:cs="Times New Roman"/>
        </w:rPr>
        <w:t xml:space="preserve">Колико ће се у остваривању планираног успети, не зависи само од квалитета Годишњег плана, већ и од тога колико ће се за реализацију заложити радници школе и какву подршку и помоћ ће имати школа од шире друштвене заједнице и родитеља ученика. Школа као веома организовани друштвени субјект, настојаће да обезбеди висок степен одговорности и професионалности у извршавању постављених задатака и циљева. Полазне основе Годишњег плана рада су: Закон о основама система образовања и васпитања1 , пратећи важећи подзаконски акти, правилници о наставним плановима и програмима са изменама и допунама школски календар, нормативи, основи програма рада, упутства и остали педагошко-стручни и управни прописи који одређују структуру и садржај Годишњег плана рада основне школе. За примену ових полазних основа при планирању и програмирању рада школе одговоран је руководећи и управни орган школе. Директор школе је одговоран за законитост рада школе (члан 126. Закона о основама система образовања и васпитања). </w:t>
      </w:r>
      <w:r w:rsidRPr="00B2026F">
        <w:rPr>
          <w:rFonts w:ascii="Times New Roman" w:hAnsi="Times New Roman" w:cs="Times New Roman"/>
        </w:rPr>
        <w:lastRenderedPageBreak/>
        <w:t>Одредбама члана 119. истог Закона о основама система образовања и васпитања регулисано је питање доношења Годишњег плана рада школе и усвајање Извештаја о његовом остваривању. Школски одбор доноси Годишњи план рада школе и усваја Извештај о његовом остваривању (члан 119. став1. тачка 2). Министарство просвете, науке и технолошког развоја Републике Србије прописује основне елементе, структуре и садржаја Годишњег плана рада и извештаја о раду школе ради стандардизације оквира за све основне школе на територији Републике Србије.</w:t>
      </w:r>
      <w:r w:rsidR="00D07116" w:rsidRPr="00D07116">
        <w:rPr>
          <w:rFonts w:ascii="Times New Roman" w:eastAsia="Times New Roman" w:hAnsi="Times New Roman" w:cs="Times New Roman"/>
          <w:b/>
          <w:bCs/>
          <w:i/>
          <w:iCs/>
          <w:sz w:val="23"/>
          <w:szCs w:val="23"/>
        </w:rPr>
        <w:fldChar w:fldCharType="begin"/>
      </w:r>
      <w:r w:rsidRPr="00B2026F">
        <w:rPr>
          <w:rFonts w:ascii="Times New Roman" w:eastAsia="Times New Roman" w:hAnsi="Times New Roman" w:cs="Times New Roman"/>
          <w:b/>
          <w:bCs/>
          <w:i/>
          <w:iCs/>
          <w:sz w:val="23"/>
          <w:szCs w:val="23"/>
        </w:rPr>
        <w:instrText xml:space="preserve"> TOC \o "1-4" \h \z \u </w:instrText>
      </w:r>
      <w:r w:rsidR="00D07116" w:rsidRPr="00D07116">
        <w:rPr>
          <w:rFonts w:ascii="Times New Roman" w:eastAsia="Times New Roman" w:hAnsi="Times New Roman" w:cs="Times New Roman"/>
          <w:b/>
          <w:bCs/>
          <w:i/>
          <w:iCs/>
          <w:sz w:val="23"/>
          <w:szCs w:val="23"/>
        </w:rPr>
        <w:fldChar w:fldCharType="separate"/>
      </w:r>
    </w:p>
    <w:p w:rsidR="00F50D87" w:rsidRDefault="00D07116" w:rsidP="00B2026F">
      <w:pPr>
        <w:pStyle w:val="Heading2"/>
        <w:rPr>
          <w:rFonts w:ascii="Times New Roman" w:hAnsi="Times New Roman"/>
          <w:b w:val="0"/>
          <w:bCs w:val="0"/>
          <w:i w:val="0"/>
          <w:iCs w:val="0"/>
          <w:sz w:val="23"/>
          <w:szCs w:val="23"/>
          <w:lang w:val="sr-Cyrl-CS"/>
        </w:rPr>
      </w:pPr>
      <w:r w:rsidRPr="00B2026F">
        <w:rPr>
          <w:rFonts w:ascii="Times New Roman" w:hAnsi="Times New Roman"/>
          <w:b w:val="0"/>
          <w:bCs w:val="0"/>
          <w:i w:val="0"/>
          <w:iCs w:val="0"/>
          <w:sz w:val="23"/>
          <w:szCs w:val="23"/>
        </w:rPr>
        <w:fldChar w:fldCharType="end"/>
      </w:r>
    </w:p>
    <w:p w:rsidR="00B2026F" w:rsidRPr="00B44E86" w:rsidRDefault="00F50D87" w:rsidP="00F50D87">
      <w:pPr>
        <w:pStyle w:val="Heading1"/>
      </w:pPr>
      <w:r>
        <w:rPr>
          <w:lang w:val="sr-Cyrl-CS"/>
        </w:rPr>
        <w:t>2.ПРОСТОР И ОПРЕМА</w:t>
      </w:r>
    </w:p>
    <w:p w:rsidR="00B2026F" w:rsidRPr="00B44E86" w:rsidRDefault="00B2026F" w:rsidP="00B2026F">
      <w:pPr>
        <w:rPr>
          <w:rFonts w:ascii="Times New Roman" w:hAnsi="Times New Roman" w:cs="Times New Roman"/>
        </w:rPr>
      </w:pPr>
    </w:p>
    <w:p w:rsidR="00B2026F" w:rsidRPr="00F50D87" w:rsidRDefault="00D47B37" w:rsidP="00F50D87">
      <w:pPr>
        <w:pStyle w:val="Heading3"/>
      </w:pPr>
      <w:bookmarkStart w:id="0" w:name="_Toc461551087"/>
      <w:bookmarkStart w:id="1" w:name="_Toc515289327"/>
      <w:bookmarkStart w:id="2" w:name="_Toc515359353"/>
      <w:bookmarkStart w:id="3" w:name="_Toc9428938"/>
      <w:r w:rsidRPr="00F50D87">
        <w:t>2.1.</w:t>
      </w:r>
      <w:r w:rsidR="00B2026F" w:rsidRPr="00F50D87">
        <w:t>Простор</w:t>
      </w:r>
      <w:bookmarkEnd w:id="0"/>
      <w:bookmarkEnd w:id="1"/>
      <w:bookmarkEnd w:id="2"/>
      <w:bookmarkEnd w:id="3"/>
    </w:p>
    <w:p w:rsidR="00B2026F" w:rsidRPr="00B44E86" w:rsidRDefault="00B2026F" w:rsidP="00B2026F">
      <w:pPr>
        <w:rPr>
          <w:rFonts w:ascii="Times New Roman" w:hAnsi="Times New Roman" w:cs="Times New Roman"/>
        </w:rPr>
      </w:pPr>
    </w:p>
    <w:p w:rsidR="00B2026F" w:rsidRPr="00B44E86" w:rsidRDefault="00B2026F" w:rsidP="00B2026F">
      <w:pPr>
        <w:pStyle w:val="Heading4"/>
        <w:rPr>
          <w:rFonts w:ascii="Times New Roman" w:hAnsi="Times New Roman"/>
          <w:sz w:val="23"/>
          <w:szCs w:val="23"/>
          <w:lang w:val="sr-Cyrl-CS"/>
        </w:rPr>
      </w:pPr>
      <w:bookmarkStart w:id="4" w:name="_Toc493148931"/>
      <w:r w:rsidRPr="00B44E86">
        <w:rPr>
          <w:rFonts w:ascii="Times New Roman" w:hAnsi="Times New Roman"/>
          <w:sz w:val="23"/>
          <w:szCs w:val="23"/>
          <w:lang w:val="sr-Cyrl-CS"/>
        </w:rPr>
        <w:t>Материјално – технички и просторни услови рада школе</w:t>
      </w:r>
      <w:bookmarkEnd w:id="4"/>
    </w:p>
    <w:p w:rsidR="00B2026F" w:rsidRPr="00B44E86" w:rsidRDefault="00B2026F" w:rsidP="00B2026F">
      <w:pPr>
        <w:spacing w:after="0" w:line="240" w:lineRule="auto"/>
        <w:ind w:left="750"/>
        <w:rPr>
          <w:rFonts w:ascii="Times New Roman" w:hAnsi="Times New Roman" w:cs="Times New Roman"/>
          <w:b/>
          <w:i/>
          <w:sz w:val="23"/>
          <w:szCs w:val="23"/>
          <w:lang w:val="sr-Cyrl-CS"/>
        </w:rPr>
      </w:pPr>
    </w:p>
    <w:p w:rsidR="00B2026F" w:rsidRPr="00B44E86" w:rsidRDefault="00B2026F" w:rsidP="00B2026F">
      <w:pPr>
        <w:pStyle w:val="Heading4"/>
        <w:rPr>
          <w:rFonts w:ascii="Times New Roman" w:hAnsi="Times New Roman"/>
          <w:sz w:val="23"/>
          <w:szCs w:val="23"/>
          <w:lang w:val="sr-Cyrl-CS"/>
        </w:rPr>
      </w:pPr>
      <w:bookmarkStart w:id="5" w:name="_Toc461467894"/>
      <w:bookmarkStart w:id="6" w:name="_Toc493148932"/>
      <w:r w:rsidRPr="00B44E86">
        <w:rPr>
          <w:rFonts w:ascii="Times New Roman" w:hAnsi="Times New Roman"/>
          <w:sz w:val="23"/>
          <w:szCs w:val="23"/>
          <w:lang w:val="sr-Cyrl-CS"/>
        </w:rPr>
        <w:t>Школска зграда</w:t>
      </w:r>
      <w:bookmarkEnd w:id="5"/>
      <w:bookmarkEnd w:id="6"/>
    </w:p>
    <w:p w:rsidR="00B2026F" w:rsidRPr="00B44E86" w:rsidRDefault="00B2026F" w:rsidP="00B2026F">
      <w:pPr>
        <w:spacing w:after="0" w:line="240" w:lineRule="auto"/>
        <w:ind w:left="390"/>
        <w:rPr>
          <w:rFonts w:ascii="Times New Roman" w:hAnsi="Times New Roman" w:cs="Times New Roman"/>
          <w:sz w:val="23"/>
          <w:szCs w:val="23"/>
          <w:lang w:val="sr-Cyrl-CS"/>
        </w:rPr>
      </w:pPr>
    </w:p>
    <w:p w:rsidR="00B2026F" w:rsidRPr="00B44E86" w:rsidRDefault="00B2026F" w:rsidP="00B2026F">
      <w:pPr>
        <w:spacing w:after="0" w:line="240" w:lineRule="auto"/>
        <w:ind w:firstLine="330"/>
        <w:jc w:val="both"/>
        <w:rPr>
          <w:rFonts w:ascii="Times New Roman" w:hAnsi="Times New Roman" w:cs="Times New Roman"/>
          <w:sz w:val="23"/>
          <w:szCs w:val="23"/>
          <w:lang w:val="sr-Cyrl-CS"/>
        </w:rPr>
      </w:pPr>
      <w:r w:rsidRPr="00B44E86">
        <w:rPr>
          <w:rFonts w:ascii="Times New Roman" w:hAnsi="Times New Roman" w:cs="Times New Roman"/>
          <w:sz w:val="23"/>
          <w:szCs w:val="23"/>
          <w:lang w:val="sr-Cyrl-CS"/>
        </w:rPr>
        <w:t>ОШ „Жарко Зрењанин“ грађена је 1962. године  ,подигнута на парцели 1054 чија је површина 64 а 63м</w:t>
      </w:r>
      <w:r w:rsidRPr="00B44E86">
        <w:rPr>
          <w:rFonts w:ascii="Times New Roman" w:hAnsi="Times New Roman" w:cs="Times New Roman"/>
          <w:sz w:val="23"/>
          <w:szCs w:val="23"/>
          <w:vertAlign w:val="superscript"/>
          <w:lang w:val="sr-Cyrl-CS"/>
        </w:rPr>
        <w:t>2</w:t>
      </w:r>
      <w:r w:rsidRPr="00B44E86">
        <w:rPr>
          <w:rFonts w:ascii="Times New Roman" w:hAnsi="Times New Roman" w:cs="Times New Roman"/>
          <w:sz w:val="23"/>
          <w:szCs w:val="23"/>
          <w:lang w:val="sr-Cyrl-CS"/>
        </w:rPr>
        <w:t xml:space="preserve"> ,вежбалишта 2.880м</w:t>
      </w:r>
      <w:r w:rsidRPr="00B44E86">
        <w:rPr>
          <w:rFonts w:ascii="Times New Roman" w:hAnsi="Times New Roman" w:cs="Times New Roman"/>
          <w:sz w:val="23"/>
          <w:szCs w:val="23"/>
          <w:vertAlign w:val="superscript"/>
          <w:lang w:val="sr-Cyrl-CS"/>
        </w:rPr>
        <w:t xml:space="preserve">2 </w:t>
      </w:r>
      <w:r w:rsidRPr="00B44E86">
        <w:rPr>
          <w:rFonts w:ascii="Times New Roman" w:hAnsi="Times New Roman" w:cs="Times New Roman"/>
          <w:sz w:val="23"/>
          <w:szCs w:val="23"/>
          <w:lang w:val="sr-Cyrl-CS"/>
        </w:rPr>
        <w:t xml:space="preserve"> и 1.580м</w:t>
      </w:r>
      <w:r w:rsidRPr="00B44E86">
        <w:rPr>
          <w:rFonts w:ascii="Times New Roman" w:hAnsi="Times New Roman" w:cs="Times New Roman"/>
          <w:sz w:val="23"/>
          <w:szCs w:val="23"/>
          <w:vertAlign w:val="superscript"/>
          <w:lang w:val="sr-Cyrl-CS"/>
        </w:rPr>
        <w:t>2</w:t>
      </w:r>
      <w:r w:rsidRPr="00B44E86">
        <w:rPr>
          <w:rFonts w:ascii="Times New Roman" w:hAnsi="Times New Roman" w:cs="Times New Roman"/>
          <w:sz w:val="23"/>
          <w:szCs w:val="23"/>
          <w:lang w:val="sr-Cyrl-CS"/>
        </w:rPr>
        <w:t xml:space="preserve"> зелене и друге површине.</w:t>
      </w:r>
    </w:p>
    <w:p w:rsidR="00B2026F" w:rsidRPr="00B44E86" w:rsidRDefault="00B2026F" w:rsidP="00B2026F">
      <w:pPr>
        <w:tabs>
          <w:tab w:val="left" w:pos="2127"/>
        </w:tabs>
        <w:spacing w:after="0" w:line="240" w:lineRule="auto"/>
        <w:ind w:firstLine="330"/>
        <w:jc w:val="both"/>
        <w:rPr>
          <w:rFonts w:ascii="Times New Roman" w:hAnsi="Times New Roman" w:cs="Times New Roman"/>
          <w:sz w:val="23"/>
          <w:szCs w:val="23"/>
        </w:rPr>
      </w:pPr>
      <w:r w:rsidRPr="00B44E86">
        <w:rPr>
          <w:rFonts w:ascii="Times New Roman" w:hAnsi="Times New Roman" w:cs="Times New Roman"/>
          <w:sz w:val="23"/>
          <w:szCs w:val="23"/>
          <w:lang w:val="sr-Cyrl-CS"/>
        </w:rPr>
        <w:t>Укупна корисна површина зграде је</w:t>
      </w:r>
      <w:r w:rsidRPr="00B44E86">
        <w:rPr>
          <w:rFonts w:ascii="Times New Roman" w:hAnsi="Times New Roman" w:cs="Times New Roman"/>
          <w:sz w:val="23"/>
          <w:szCs w:val="23"/>
        </w:rPr>
        <w:t>1895</w:t>
      </w:r>
      <w:r w:rsidRPr="00B44E86">
        <w:rPr>
          <w:rFonts w:ascii="Times New Roman" w:hAnsi="Times New Roman" w:cs="Times New Roman"/>
          <w:sz w:val="23"/>
          <w:szCs w:val="23"/>
          <w:lang w:val="sr-Cyrl-CS"/>
        </w:rPr>
        <w:t xml:space="preserve"> м</w:t>
      </w:r>
      <w:r w:rsidRPr="00B44E86">
        <w:rPr>
          <w:rFonts w:ascii="Times New Roman" w:hAnsi="Times New Roman" w:cs="Times New Roman"/>
          <w:sz w:val="23"/>
          <w:szCs w:val="23"/>
          <w:vertAlign w:val="superscript"/>
          <w:lang w:val="sr-Cyrl-CS"/>
        </w:rPr>
        <w:t>2</w:t>
      </w:r>
      <w:r w:rsidRPr="00B44E86">
        <w:rPr>
          <w:rFonts w:ascii="Times New Roman" w:hAnsi="Times New Roman" w:cs="Times New Roman"/>
          <w:sz w:val="23"/>
          <w:szCs w:val="23"/>
          <w:lang w:val="sr-Cyrl-CS"/>
        </w:rPr>
        <w:t xml:space="preserve"> и распоређена је на 7 учионица</w:t>
      </w:r>
      <w:r>
        <w:rPr>
          <w:rFonts w:ascii="Times New Roman" w:hAnsi="Times New Roman" w:cs="Times New Roman"/>
          <w:sz w:val="23"/>
          <w:szCs w:val="23"/>
          <w:lang w:val="sr-Cyrl-CS"/>
        </w:rPr>
        <w:t>,кабинет за информатику,тех</w:t>
      </w:r>
      <w:r>
        <w:rPr>
          <w:rFonts w:ascii="Times New Roman" w:hAnsi="Times New Roman" w:cs="Times New Roman"/>
          <w:sz w:val="23"/>
          <w:szCs w:val="23"/>
        </w:rPr>
        <w:t>.</w:t>
      </w:r>
      <w:r w:rsidRPr="00B44E86">
        <w:rPr>
          <w:rFonts w:ascii="Times New Roman" w:hAnsi="Times New Roman" w:cs="Times New Roman"/>
          <w:sz w:val="23"/>
          <w:szCs w:val="23"/>
          <w:lang w:val="sr-Cyrl-CS"/>
        </w:rPr>
        <w:t xml:space="preserve"> и информатичко,биологија,физика,хемија,српски језик,математика,ликовна култура,1</w:t>
      </w:r>
      <w:r>
        <w:rPr>
          <w:rFonts w:ascii="Times New Roman" w:hAnsi="Times New Roman" w:cs="Times New Roman"/>
          <w:sz w:val="23"/>
          <w:szCs w:val="23"/>
        </w:rPr>
        <w:t>радионица</w:t>
      </w:r>
      <w:r>
        <w:rPr>
          <w:rFonts w:ascii="Times New Roman" w:hAnsi="Times New Roman" w:cs="Times New Roman"/>
          <w:sz w:val="23"/>
          <w:szCs w:val="23"/>
          <w:lang w:val="sr-Cyrl-CS"/>
        </w:rPr>
        <w:t xml:space="preserve"> за</w:t>
      </w:r>
      <w:r w:rsidRPr="00B44E86">
        <w:rPr>
          <w:rFonts w:ascii="Times New Roman" w:hAnsi="Times New Roman" w:cs="Times New Roman"/>
          <w:sz w:val="23"/>
          <w:szCs w:val="23"/>
          <w:lang w:val="sr-Cyrl-CS"/>
        </w:rPr>
        <w:t xml:space="preserve"> техничко образовање, 1 свечана сала,1 библиотеку,1 дидактички</w:t>
      </w:r>
      <w:r>
        <w:rPr>
          <w:rFonts w:ascii="Times New Roman" w:hAnsi="Times New Roman" w:cs="Times New Roman"/>
          <w:sz w:val="23"/>
          <w:szCs w:val="23"/>
          <w:lang w:val="sr-Cyrl-CS"/>
        </w:rPr>
        <w:t xml:space="preserve"> </w:t>
      </w:r>
      <w:r w:rsidRPr="00B44E86">
        <w:rPr>
          <w:rFonts w:ascii="Times New Roman" w:hAnsi="Times New Roman" w:cs="Times New Roman"/>
          <w:sz w:val="23"/>
          <w:szCs w:val="23"/>
          <w:lang w:val="sr-Cyrl-CS"/>
        </w:rPr>
        <w:t>кабинет.1. радна просторија за стручног сарадника,директора,секретара,рачуновођу,1кухиња и трпезарија ( ђачка менза )</w:t>
      </w:r>
      <w:r w:rsidRPr="00B44E86">
        <w:rPr>
          <w:rFonts w:ascii="Times New Roman" w:hAnsi="Times New Roman" w:cs="Times New Roman"/>
          <w:sz w:val="23"/>
          <w:szCs w:val="23"/>
        </w:rPr>
        <w:t>, a површина фискултурне сале је1070 м</w:t>
      </w:r>
      <w:r w:rsidRPr="00B44E86">
        <w:rPr>
          <w:rFonts w:ascii="Times New Roman" w:hAnsi="Times New Roman" w:cs="Times New Roman"/>
          <w:sz w:val="23"/>
          <w:szCs w:val="23"/>
          <w:vertAlign w:val="superscript"/>
        </w:rPr>
        <w:t>2</w:t>
      </w:r>
      <w:r w:rsidRPr="00B44E86">
        <w:rPr>
          <w:rFonts w:ascii="Times New Roman" w:hAnsi="Times New Roman" w:cs="Times New Roman"/>
          <w:sz w:val="23"/>
          <w:szCs w:val="23"/>
        </w:rPr>
        <w:t>.</w:t>
      </w:r>
    </w:p>
    <w:p w:rsidR="00B2026F" w:rsidRPr="00B44E86" w:rsidRDefault="00B2026F" w:rsidP="00B2026F">
      <w:pPr>
        <w:spacing w:after="0" w:line="240" w:lineRule="auto"/>
        <w:jc w:val="both"/>
        <w:rPr>
          <w:rFonts w:ascii="Times New Roman" w:hAnsi="Times New Roman" w:cs="Times New Roman"/>
          <w:sz w:val="23"/>
          <w:szCs w:val="23"/>
          <w:lang w:val="sr-Cyrl-CS"/>
        </w:rPr>
      </w:pPr>
      <w:r w:rsidRPr="00B44E86">
        <w:rPr>
          <w:rFonts w:ascii="Times New Roman" w:hAnsi="Times New Roman" w:cs="Times New Roman"/>
          <w:sz w:val="23"/>
          <w:szCs w:val="23"/>
          <w:lang w:val="sr-Cyrl-CS"/>
        </w:rPr>
        <w:t>Регистрована је код Окружног привредног суда  под ре</w:t>
      </w:r>
      <w:r>
        <w:rPr>
          <w:rFonts w:ascii="Times New Roman" w:hAnsi="Times New Roman" w:cs="Times New Roman"/>
          <w:sz w:val="23"/>
          <w:szCs w:val="23"/>
          <w:lang w:val="sr-Cyrl-CS"/>
        </w:rPr>
        <w:t>дним бројем 1-227 у Новом Саду .</w:t>
      </w:r>
      <w:r w:rsidRPr="00B44E86">
        <w:rPr>
          <w:rFonts w:ascii="Times New Roman" w:hAnsi="Times New Roman" w:cs="Times New Roman"/>
          <w:sz w:val="23"/>
          <w:szCs w:val="23"/>
          <w:lang w:val="sr-Cyrl-CS"/>
        </w:rPr>
        <w:t xml:space="preserve">Зграда у целости задовољава потребе васпитно – образовног рада и ради у једној смени </w:t>
      </w:r>
    </w:p>
    <w:p w:rsidR="00B2026F" w:rsidRPr="00B44E86" w:rsidRDefault="00B2026F" w:rsidP="00B2026F">
      <w:pPr>
        <w:spacing w:after="0" w:line="240" w:lineRule="auto"/>
        <w:jc w:val="both"/>
        <w:rPr>
          <w:rFonts w:ascii="Times New Roman" w:hAnsi="Times New Roman" w:cs="Times New Roman"/>
          <w:sz w:val="23"/>
          <w:szCs w:val="23"/>
          <w:lang w:val="sr-Cyrl-CS"/>
        </w:rPr>
      </w:pPr>
      <w:r w:rsidRPr="00B44E86">
        <w:rPr>
          <w:rFonts w:ascii="Times New Roman" w:hAnsi="Times New Roman" w:cs="Times New Roman"/>
          <w:sz w:val="23"/>
          <w:szCs w:val="23"/>
          <w:lang w:val="sr-Cyrl-CS"/>
        </w:rPr>
        <w:t>( слободне активности и секције се одржавају поподне).</w:t>
      </w:r>
    </w:p>
    <w:p w:rsidR="00B2026F" w:rsidRPr="00B44E86" w:rsidRDefault="00B2026F" w:rsidP="00B2026F">
      <w:pPr>
        <w:spacing w:after="0" w:line="240" w:lineRule="auto"/>
        <w:jc w:val="both"/>
        <w:rPr>
          <w:rFonts w:ascii="Times New Roman" w:hAnsi="Times New Roman" w:cs="Times New Roman"/>
          <w:sz w:val="23"/>
          <w:szCs w:val="23"/>
          <w:lang w:val="sr-Cyrl-CS"/>
        </w:rPr>
      </w:pPr>
    </w:p>
    <w:p w:rsidR="00B2026F" w:rsidRPr="00B44E86" w:rsidRDefault="00B2026F" w:rsidP="00B2026F">
      <w:pPr>
        <w:pStyle w:val="Heading4"/>
        <w:rPr>
          <w:rFonts w:ascii="Times New Roman" w:hAnsi="Times New Roman"/>
          <w:sz w:val="23"/>
          <w:szCs w:val="23"/>
          <w:lang w:val="sr-Cyrl-CS"/>
        </w:rPr>
      </w:pPr>
      <w:bookmarkStart w:id="7" w:name="_Toc461467898"/>
      <w:bookmarkStart w:id="8" w:name="_Toc493148936"/>
      <w:r w:rsidRPr="00B44E86">
        <w:rPr>
          <w:rFonts w:ascii="Times New Roman" w:hAnsi="Times New Roman"/>
          <w:sz w:val="23"/>
          <w:szCs w:val="23"/>
          <w:lang w:val="sr-Cyrl-CS"/>
        </w:rPr>
        <w:t>Школски простор</w:t>
      </w:r>
      <w:bookmarkEnd w:id="7"/>
      <w:bookmarkEnd w:id="8"/>
    </w:p>
    <w:p w:rsidR="00B2026F" w:rsidRPr="00B44E86" w:rsidRDefault="00B2026F" w:rsidP="00B2026F">
      <w:pPr>
        <w:spacing w:after="0" w:line="240" w:lineRule="auto"/>
        <w:ind w:firstLine="720"/>
        <w:jc w:val="both"/>
        <w:rPr>
          <w:rFonts w:ascii="Times New Roman" w:hAnsi="Times New Roman" w:cs="Times New Roman"/>
          <w:sz w:val="23"/>
          <w:szCs w:val="23"/>
          <w:lang w:val="sr-Cyrl-CS"/>
        </w:rPr>
      </w:pPr>
      <w:r w:rsidRPr="00B44E86">
        <w:rPr>
          <w:rFonts w:ascii="Times New Roman" w:hAnsi="Times New Roman" w:cs="Times New Roman"/>
          <w:sz w:val="23"/>
          <w:szCs w:val="23"/>
          <w:lang w:val="sr-Cyrl-CS"/>
        </w:rPr>
        <w:t>Одржавање школског простора је отежано, јер се финансирањем не обезбеђује довољно средстава .Оваква организација увећава одговорност свих радника школе, ученика и њихових родитеља.</w:t>
      </w:r>
    </w:p>
    <w:p w:rsidR="00B2026F" w:rsidRPr="00B44E86" w:rsidRDefault="00B2026F" w:rsidP="00B2026F">
      <w:pPr>
        <w:spacing w:after="0" w:line="240" w:lineRule="auto"/>
        <w:ind w:firstLine="720"/>
        <w:jc w:val="both"/>
        <w:rPr>
          <w:rFonts w:ascii="Times New Roman" w:hAnsi="Times New Roman" w:cs="Times New Roman"/>
          <w:sz w:val="23"/>
          <w:szCs w:val="23"/>
          <w:lang w:val="sr-Cyrl-CS"/>
        </w:rPr>
      </w:pPr>
      <w:r w:rsidRPr="00B44E86">
        <w:rPr>
          <w:rFonts w:ascii="Times New Roman" w:hAnsi="Times New Roman" w:cs="Times New Roman"/>
          <w:sz w:val="23"/>
          <w:szCs w:val="23"/>
          <w:lang w:val="sr-Cyrl-CS"/>
        </w:rPr>
        <w:t>У току школске године  организоваће се радне акције ( уређење школе и школског дворишта) уз свестрану помоћ родитеља и ученика школе .</w:t>
      </w:r>
    </w:p>
    <w:p w:rsidR="00B2026F" w:rsidRPr="00B44E86" w:rsidRDefault="00B2026F" w:rsidP="00B2026F">
      <w:pPr>
        <w:spacing w:after="0" w:line="240" w:lineRule="auto"/>
        <w:ind w:firstLine="390"/>
        <w:jc w:val="both"/>
        <w:rPr>
          <w:rFonts w:ascii="Times New Roman" w:hAnsi="Times New Roman" w:cs="Times New Roman"/>
          <w:sz w:val="23"/>
          <w:szCs w:val="23"/>
          <w:lang w:val="sr-Cyrl-CS"/>
        </w:rPr>
      </w:pPr>
      <w:r w:rsidRPr="00B44E86">
        <w:rPr>
          <w:rFonts w:ascii="Times New Roman" w:hAnsi="Times New Roman" w:cs="Times New Roman"/>
          <w:sz w:val="23"/>
          <w:szCs w:val="23"/>
          <w:lang w:val="sr-Cyrl-CS"/>
        </w:rPr>
        <w:t>Треба истаћи да ће се школа максимално уздржавати од новчаних  потраживања од родитеља ученика и да ће се инсистирати на добровољности.</w:t>
      </w:r>
    </w:p>
    <w:p w:rsidR="00B2026F" w:rsidRPr="00B44E86" w:rsidRDefault="00B2026F" w:rsidP="00B2026F">
      <w:pPr>
        <w:spacing w:after="0" w:line="240" w:lineRule="auto"/>
        <w:rPr>
          <w:rFonts w:ascii="Times New Roman" w:hAnsi="Times New Roman" w:cs="Times New Roman"/>
          <w:sz w:val="23"/>
          <w:szCs w:val="23"/>
          <w:lang w:val="sr-Cyrl-CS"/>
        </w:rPr>
      </w:pPr>
    </w:p>
    <w:p w:rsidR="00B2026F" w:rsidRPr="00B44E86" w:rsidRDefault="00B2026F" w:rsidP="00B2026F">
      <w:pPr>
        <w:pStyle w:val="Heading4"/>
        <w:rPr>
          <w:rFonts w:ascii="Times New Roman" w:hAnsi="Times New Roman"/>
          <w:sz w:val="23"/>
          <w:szCs w:val="23"/>
          <w:lang w:val="sr-Cyrl-CS"/>
        </w:rPr>
      </w:pPr>
      <w:bookmarkStart w:id="9" w:name="_Toc461467899"/>
      <w:bookmarkStart w:id="10" w:name="_Toc493148937"/>
      <w:r w:rsidRPr="00B44E86">
        <w:rPr>
          <w:rFonts w:ascii="Times New Roman" w:hAnsi="Times New Roman"/>
          <w:sz w:val="23"/>
          <w:szCs w:val="23"/>
          <w:lang w:val="sr-Cyrl-CS"/>
        </w:rPr>
        <w:t>Опремљеност просторија</w:t>
      </w:r>
      <w:bookmarkEnd w:id="9"/>
      <w:bookmarkEnd w:id="10"/>
    </w:p>
    <w:p w:rsidR="00B2026F" w:rsidRPr="00B44E86" w:rsidRDefault="00B2026F" w:rsidP="00B2026F">
      <w:pPr>
        <w:spacing w:after="0" w:line="240" w:lineRule="auto"/>
        <w:ind w:firstLine="390"/>
        <w:rPr>
          <w:rFonts w:ascii="Times New Roman" w:hAnsi="Times New Roman" w:cs="Times New Roman"/>
          <w:color w:val="FF0000"/>
          <w:sz w:val="23"/>
          <w:szCs w:val="23"/>
          <w:lang w:val="sr-Cyrl-CS"/>
        </w:rPr>
      </w:pPr>
      <w:r w:rsidRPr="00B44E86">
        <w:rPr>
          <w:rFonts w:ascii="Times New Roman" w:hAnsi="Times New Roman" w:cs="Times New Roman"/>
          <w:color w:val="FF0000"/>
          <w:sz w:val="23"/>
          <w:szCs w:val="23"/>
          <w:lang w:val="sr-Cyrl-CS"/>
        </w:rPr>
        <w:t>Од сопствених средстава набављен је мањи број наставних средстава , две нове беле табле, а у зависности од финансијске ситуације трудићемо се да континуирано набављамо нова наставна средства и тиме осавремењавамо наш рад.</w:t>
      </w:r>
    </w:p>
    <w:p w:rsidR="00B2026F" w:rsidRPr="00B44E86" w:rsidRDefault="00B2026F" w:rsidP="00B2026F">
      <w:pPr>
        <w:pStyle w:val="Heading4"/>
        <w:rPr>
          <w:rFonts w:ascii="Times New Roman" w:hAnsi="Times New Roman"/>
          <w:sz w:val="23"/>
          <w:szCs w:val="23"/>
          <w:lang w:val="sr-Cyrl-CS"/>
        </w:rPr>
      </w:pPr>
    </w:p>
    <w:p w:rsidR="00B2026F" w:rsidRPr="00B44E86" w:rsidRDefault="00B2026F" w:rsidP="00B2026F">
      <w:pPr>
        <w:pStyle w:val="Heading4"/>
        <w:rPr>
          <w:rFonts w:ascii="Times New Roman" w:hAnsi="Times New Roman"/>
          <w:sz w:val="23"/>
          <w:szCs w:val="23"/>
          <w:lang w:val="sr-Cyrl-CS"/>
        </w:rPr>
      </w:pPr>
      <w:bookmarkStart w:id="11" w:name="_Toc461467900"/>
      <w:bookmarkStart w:id="12" w:name="_Toc493148938"/>
      <w:r w:rsidRPr="00B44E86">
        <w:rPr>
          <w:rFonts w:ascii="Times New Roman" w:hAnsi="Times New Roman"/>
          <w:sz w:val="23"/>
          <w:szCs w:val="23"/>
          <w:lang w:val="sr-Cyrl-CS"/>
        </w:rPr>
        <w:t>Грејање просторија</w:t>
      </w:r>
      <w:bookmarkEnd w:id="11"/>
      <w:bookmarkEnd w:id="12"/>
    </w:p>
    <w:p w:rsidR="00B2026F" w:rsidRPr="00B44E86" w:rsidRDefault="00B2026F" w:rsidP="00B2026F">
      <w:pPr>
        <w:spacing w:after="0" w:line="240" w:lineRule="auto"/>
        <w:ind w:firstLine="390"/>
        <w:rPr>
          <w:rFonts w:ascii="Times New Roman" w:hAnsi="Times New Roman" w:cs="Times New Roman"/>
          <w:sz w:val="23"/>
          <w:szCs w:val="23"/>
          <w:lang w:val="sr-Cyrl-CS"/>
        </w:rPr>
      </w:pPr>
      <w:r w:rsidRPr="00B44E86">
        <w:rPr>
          <w:rFonts w:ascii="Times New Roman" w:hAnsi="Times New Roman" w:cs="Times New Roman"/>
          <w:sz w:val="23"/>
          <w:szCs w:val="23"/>
          <w:lang w:val="sr-Cyrl-CS"/>
        </w:rPr>
        <w:t>Зграда  школе и фискултурна сала греју се централним грејањем на чврсто гориво  и оно је задовољавајућег капацитета.</w:t>
      </w:r>
    </w:p>
    <w:p w:rsidR="00B2026F" w:rsidRPr="00B44E86" w:rsidRDefault="00B2026F" w:rsidP="00B2026F">
      <w:pPr>
        <w:pStyle w:val="Heading4"/>
        <w:rPr>
          <w:rFonts w:ascii="Times New Roman" w:hAnsi="Times New Roman"/>
          <w:sz w:val="23"/>
          <w:szCs w:val="23"/>
          <w:lang w:val="sr-Cyrl-CS"/>
        </w:rPr>
      </w:pPr>
    </w:p>
    <w:p w:rsidR="00B2026F" w:rsidRPr="00B44E86" w:rsidRDefault="00B2026F" w:rsidP="00B2026F">
      <w:pPr>
        <w:pStyle w:val="Heading4"/>
        <w:rPr>
          <w:rFonts w:ascii="Times New Roman" w:hAnsi="Times New Roman"/>
          <w:sz w:val="23"/>
          <w:szCs w:val="23"/>
          <w:lang w:val="sr-Cyrl-CS"/>
        </w:rPr>
      </w:pPr>
      <w:bookmarkStart w:id="13" w:name="_Toc461467901"/>
      <w:bookmarkStart w:id="14" w:name="_Toc493148939"/>
      <w:r w:rsidRPr="00B44E86">
        <w:rPr>
          <w:rFonts w:ascii="Times New Roman" w:hAnsi="Times New Roman"/>
          <w:sz w:val="23"/>
          <w:szCs w:val="23"/>
          <w:lang w:val="sr-Cyrl-CS"/>
        </w:rPr>
        <w:t>Школска кухиња</w:t>
      </w:r>
      <w:bookmarkEnd w:id="13"/>
      <w:bookmarkEnd w:id="14"/>
    </w:p>
    <w:p w:rsidR="00B2026F" w:rsidRPr="00B44E86" w:rsidRDefault="00B2026F" w:rsidP="00B2026F">
      <w:pPr>
        <w:spacing w:after="0" w:line="240" w:lineRule="auto"/>
        <w:rPr>
          <w:rFonts w:ascii="Times New Roman" w:hAnsi="Times New Roman" w:cs="Times New Roman"/>
          <w:sz w:val="23"/>
          <w:szCs w:val="23"/>
          <w:lang w:val="sr-Cyrl-CS"/>
        </w:rPr>
      </w:pPr>
      <w:r w:rsidRPr="00B44E86">
        <w:rPr>
          <w:rFonts w:ascii="Times New Roman" w:hAnsi="Times New Roman" w:cs="Times New Roman"/>
          <w:sz w:val="23"/>
          <w:szCs w:val="23"/>
          <w:lang w:val="sr-Cyrl-CS"/>
        </w:rPr>
        <w:t>Школа само дистрибуира храну.</w:t>
      </w:r>
    </w:p>
    <w:p w:rsidR="00B2026F" w:rsidRPr="00B44E86" w:rsidRDefault="00B2026F" w:rsidP="00B2026F">
      <w:pPr>
        <w:spacing w:after="0" w:line="240" w:lineRule="auto"/>
        <w:rPr>
          <w:rFonts w:ascii="Times New Roman" w:hAnsi="Times New Roman" w:cs="Times New Roman"/>
          <w:sz w:val="23"/>
          <w:szCs w:val="23"/>
          <w:lang w:val="sr-Cyrl-CS"/>
        </w:rPr>
      </w:pPr>
    </w:p>
    <w:p w:rsidR="00AC56BF" w:rsidRPr="00F50D87" w:rsidRDefault="00D47B37" w:rsidP="00F50D87">
      <w:pPr>
        <w:pStyle w:val="Heading3"/>
      </w:pPr>
      <w:r w:rsidRPr="00F50D87">
        <w:t>2.2.</w:t>
      </w:r>
      <w:r w:rsidR="00AC56BF" w:rsidRPr="00F50D87">
        <w:t>Опрема</w:t>
      </w:r>
    </w:p>
    <w:p w:rsidR="00AC56BF" w:rsidRPr="00B44E86" w:rsidRDefault="00AC56BF" w:rsidP="00AC56BF">
      <w:pPr>
        <w:spacing w:after="0" w:line="240" w:lineRule="auto"/>
        <w:ind w:left="390"/>
        <w:jc w:val="both"/>
        <w:rPr>
          <w:rFonts w:ascii="Times New Roman" w:hAnsi="Times New Roman" w:cs="Times New Roman"/>
          <w:sz w:val="23"/>
          <w:szCs w:val="23"/>
          <w:lang w:val="sr-Cyrl-CS"/>
        </w:rPr>
      </w:pPr>
    </w:p>
    <w:p w:rsidR="00AC56BF" w:rsidRPr="00B44E86" w:rsidRDefault="00AC56BF" w:rsidP="00AC56BF">
      <w:pPr>
        <w:pStyle w:val="Heading4"/>
        <w:rPr>
          <w:rFonts w:ascii="Times New Roman" w:hAnsi="Times New Roman"/>
          <w:color w:val="000000" w:themeColor="text1"/>
          <w:sz w:val="23"/>
          <w:szCs w:val="23"/>
          <w:lang w:val="sr-Cyrl-CS"/>
        </w:rPr>
      </w:pPr>
      <w:bookmarkStart w:id="15" w:name="_Toc461467895"/>
      <w:bookmarkStart w:id="16" w:name="_Toc493148933"/>
      <w:r w:rsidRPr="00B44E86">
        <w:rPr>
          <w:rFonts w:ascii="Times New Roman" w:hAnsi="Times New Roman"/>
          <w:color w:val="000000" w:themeColor="text1"/>
          <w:sz w:val="23"/>
          <w:szCs w:val="23"/>
          <w:lang w:val="sr-Cyrl-CS"/>
        </w:rPr>
        <w:t>Опремљеност зграде</w:t>
      </w:r>
      <w:bookmarkEnd w:id="15"/>
      <w:bookmarkEnd w:id="16"/>
    </w:p>
    <w:p w:rsidR="00AC56BF" w:rsidRPr="00B44E86" w:rsidRDefault="00AC56BF" w:rsidP="00AC56BF">
      <w:pPr>
        <w:rPr>
          <w:rFonts w:ascii="Times New Roman" w:hAnsi="Times New Roman" w:cs="Times New Roman"/>
          <w:lang w:val="sr-Cyrl-CS"/>
        </w:rPr>
      </w:pPr>
    </w:p>
    <w:p w:rsidR="00AC56BF" w:rsidRPr="00B44E86" w:rsidRDefault="00AC56BF" w:rsidP="00AC56BF">
      <w:pPr>
        <w:spacing w:after="0" w:line="240" w:lineRule="auto"/>
        <w:jc w:val="both"/>
        <w:rPr>
          <w:rFonts w:ascii="Times New Roman" w:hAnsi="Times New Roman" w:cs="Times New Roman"/>
          <w:color w:val="FF0000"/>
          <w:sz w:val="23"/>
          <w:szCs w:val="23"/>
          <w:lang w:val="sr-Cyrl-CS"/>
        </w:rPr>
      </w:pPr>
      <w:r w:rsidRPr="00B44E86">
        <w:rPr>
          <w:rFonts w:ascii="Times New Roman" w:hAnsi="Times New Roman" w:cs="Times New Roman"/>
          <w:sz w:val="23"/>
          <w:szCs w:val="23"/>
          <w:lang w:val="sr-Cyrl-CS"/>
        </w:rPr>
        <w:t xml:space="preserve">     Школа поседује  све потребне врсте наставних средстава  ,утврђене и законом прописане нормативе и стандарде.Наставницима и стручним сарадницима омогућено је коришћење рачунара.</w:t>
      </w:r>
      <w:r w:rsidRPr="00B44E86">
        <w:rPr>
          <w:rFonts w:ascii="Times New Roman" w:hAnsi="Times New Roman" w:cs="Times New Roman"/>
          <w:color w:val="000000" w:themeColor="text1"/>
          <w:sz w:val="23"/>
          <w:szCs w:val="23"/>
          <w:lang w:val="sr-Cyrl-CS"/>
        </w:rPr>
        <w:t xml:space="preserve">У  односу на прошлу школску годину у којој је већи део године , све до истека фебруара месеца школа радила на самој доњој граници техничке информатичке опремљености. </w:t>
      </w:r>
      <w:r w:rsidRPr="00B44E86">
        <w:rPr>
          <w:rFonts w:ascii="Times New Roman" w:hAnsi="Times New Roman" w:cs="Times New Roman"/>
          <w:color w:val="FF0000"/>
          <w:sz w:val="23"/>
          <w:szCs w:val="23"/>
          <w:lang w:val="sr-Cyrl-CS"/>
        </w:rPr>
        <w:t xml:space="preserve">Сада се стање у многоме променуло пошто смо добили донацију од компаније </w:t>
      </w:r>
      <w:r w:rsidRPr="00B44E86">
        <w:rPr>
          <w:rFonts w:ascii="Times New Roman" w:hAnsi="Times New Roman" w:cs="Times New Roman"/>
          <w:color w:val="FF0000"/>
          <w:sz w:val="23"/>
          <w:szCs w:val="23"/>
        </w:rPr>
        <w:t>„</w:t>
      </w:r>
      <w:r w:rsidRPr="00B44E86">
        <w:rPr>
          <w:rFonts w:ascii="Times New Roman" w:hAnsi="Times New Roman" w:cs="Times New Roman"/>
          <w:color w:val="FF0000"/>
          <w:sz w:val="23"/>
          <w:szCs w:val="23"/>
          <w:lang w:val="sr-Cyrl-CS"/>
        </w:rPr>
        <w:t>Т</w:t>
      </w:r>
      <w:r w:rsidRPr="00B44E86">
        <w:rPr>
          <w:rFonts w:ascii="Times New Roman" w:hAnsi="Times New Roman" w:cs="Times New Roman"/>
          <w:color w:val="FF0000"/>
          <w:sz w:val="23"/>
          <w:szCs w:val="23"/>
        </w:rPr>
        <w:t>arkett“ у виду</w:t>
      </w:r>
      <w:r w:rsidRPr="00B44E86">
        <w:rPr>
          <w:rFonts w:ascii="Times New Roman" w:hAnsi="Times New Roman" w:cs="Times New Roman"/>
          <w:color w:val="FF0000"/>
          <w:sz w:val="23"/>
          <w:szCs w:val="23"/>
          <w:lang w:val="sr-Cyrl-CS"/>
        </w:rPr>
        <w:t xml:space="preserve">14 половних рачунара ,чије карактеристике у многоме квалитативно премашују постојеће рачунаре. </w:t>
      </w:r>
    </w:p>
    <w:p w:rsidR="00AC56BF" w:rsidRPr="00B44E86" w:rsidRDefault="00AC56BF" w:rsidP="00AC56BF">
      <w:pPr>
        <w:spacing w:after="0" w:line="240" w:lineRule="auto"/>
        <w:ind w:firstLine="390"/>
        <w:jc w:val="both"/>
        <w:rPr>
          <w:rFonts w:ascii="Times New Roman" w:hAnsi="Times New Roman" w:cs="Times New Roman"/>
          <w:color w:val="FF0000"/>
          <w:sz w:val="23"/>
          <w:szCs w:val="23"/>
        </w:rPr>
      </w:pPr>
      <w:r w:rsidRPr="00B44E86">
        <w:rPr>
          <w:rFonts w:ascii="Times New Roman" w:hAnsi="Times New Roman" w:cs="Times New Roman"/>
          <w:color w:val="FF0000"/>
          <w:sz w:val="23"/>
          <w:szCs w:val="23"/>
          <w:lang w:val="sr-Cyrl-CS"/>
        </w:rPr>
        <w:t>Значи у ову школску годину улазимо са информатичким кабинетом у коме тренутно има 16 функционалних рачунара за ученике и 2  рачунара која су на располагању професорима .</w:t>
      </w:r>
      <w:r w:rsidRPr="00B44E86">
        <w:rPr>
          <w:rFonts w:ascii="Times New Roman" w:hAnsi="Times New Roman" w:cs="Times New Roman"/>
          <w:color w:val="000000" w:themeColor="text1"/>
          <w:sz w:val="23"/>
          <w:szCs w:val="23"/>
          <w:lang w:val="sr-Cyrl-CS"/>
        </w:rPr>
        <w:t xml:space="preserve"> </w:t>
      </w:r>
      <w:r w:rsidRPr="00B44E86">
        <w:rPr>
          <w:rFonts w:ascii="Times New Roman" w:hAnsi="Times New Roman" w:cs="Times New Roman"/>
          <w:color w:val="FF0000"/>
          <w:sz w:val="23"/>
          <w:szCs w:val="23"/>
          <w:lang w:val="sr-Cyrl-CS"/>
        </w:rPr>
        <w:t>Тренутно на располагању имамо једну дигиталну учионицу , а до почетка школске године очекујемо још две , пошто смо ушли у програм министарства „2000 нових дигиталних учионица“. Имамо још један деск топ рачунар у кабинету Српског језика , и један деск топ рачунар у библиотеци који представља и сервер за школски разглас . Поседујемо и 4 преносна лап топ рачунара и 3 пројектора који се користе по потреби.</w:t>
      </w:r>
    </w:p>
    <w:p w:rsidR="00AC56BF" w:rsidRPr="00B44E86" w:rsidRDefault="00AC56BF" w:rsidP="00AC56BF">
      <w:pPr>
        <w:spacing w:after="0" w:line="240" w:lineRule="auto"/>
        <w:ind w:firstLine="390"/>
        <w:jc w:val="both"/>
        <w:rPr>
          <w:rFonts w:ascii="Times New Roman" w:hAnsi="Times New Roman" w:cs="Times New Roman"/>
          <w:color w:val="FF0000"/>
          <w:sz w:val="23"/>
          <w:szCs w:val="23"/>
        </w:rPr>
      </w:pPr>
      <w:r w:rsidRPr="00B44E86">
        <w:rPr>
          <w:rFonts w:ascii="Times New Roman" w:hAnsi="Times New Roman" w:cs="Times New Roman"/>
          <w:color w:val="FF0000"/>
          <w:sz w:val="23"/>
          <w:szCs w:val="23"/>
        </w:rPr>
        <w:t>У канцеларијама школе , почев од секретаријата постоји два рачунара и два штампача  ,потом у канцеларији стручних сарадника 2 рачунара ,један скенер и један штампач , код директора 1 рачунар један скенер и штампач , и у зборници 3 рачунара 2 штампача и скенер.</w:t>
      </w:r>
    </w:p>
    <w:p w:rsidR="00AC56BF" w:rsidRPr="00B44E86" w:rsidRDefault="00AC56BF" w:rsidP="00AC56BF">
      <w:pPr>
        <w:spacing w:after="0" w:line="240" w:lineRule="auto"/>
        <w:ind w:firstLine="390"/>
        <w:jc w:val="both"/>
        <w:rPr>
          <w:rFonts w:ascii="Times New Roman" w:hAnsi="Times New Roman" w:cs="Times New Roman"/>
          <w:color w:val="FF0000"/>
          <w:sz w:val="23"/>
          <w:szCs w:val="23"/>
        </w:rPr>
      </w:pPr>
      <w:r w:rsidRPr="00B44E86">
        <w:rPr>
          <w:rFonts w:ascii="Times New Roman" w:hAnsi="Times New Roman" w:cs="Times New Roman"/>
          <w:color w:val="FF0000"/>
          <w:sz w:val="23"/>
          <w:szCs w:val="23"/>
        </w:rPr>
        <w:t>Треба рећи да смо на спрату школе инсталирали још један широкопојасни рутер тако да смо обезбедили квалитетнију wi-fi, бежичну интернет конекцију. У том смислу очекујемо убрзо инсталирање АМРЕС мреже , пошто смо ушли у 500 школа у којима ће бити обезбежен још квалитетнији интернет од стране самог министарства.</w:t>
      </w:r>
    </w:p>
    <w:p w:rsidR="00AC56BF" w:rsidRPr="00B44E86" w:rsidRDefault="00AC56BF" w:rsidP="00AC56BF">
      <w:pPr>
        <w:spacing w:after="0" w:line="240" w:lineRule="auto"/>
        <w:ind w:firstLine="390"/>
        <w:jc w:val="both"/>
        <w:rPr>
          <w:rFonts w:ascii="Times New Roman" w:hAnsi="Times New Roman" w:cs="Times New Roman"/>
          <w:color w:val="FF0000"/>
          <w:sz w:val="23"/>
          <w:szCs w:val="23"/>
        </w:rPr>
      </w:pPr>
      <w:r w:rsidRPr="00B44E86">
        <w:rPr>
          <w:rFonts w:ascii="Times New Roman" w:hAnsi="Times New Roman" w:cs="Times New Roman"/>
          <w:color w:val="FF0000"/>
          <w:sz w:val="23"/>
          <w:szCs w:val="23"/>
        </w:rPr>
        <w:t xml:space="preserve">По питању друге техничке опреме , прошле године нам је локална самоуправа изишла у сусрет и финансирала куповину новог копир апарата који нам је био неопходан. </w:t>
      </w:r>
    </w:p>
    <w:p w:rsidR="00AC56BF" w:rsidRPr="00B44E86" w:rsidRDefault="00AC56BF" w:rsidP="00AC56BF">
      <w:pPr>
        <w:spacing w:after="0" w:line="240" w:lineRule="auto"/>
        <w:ind w:firstLine="390"/>
        <w:jc w:val="both"/>
        <w:rPr>
          <w:rFonts w:ascii="Times New Roman" w:hAnsi="Times New Roman" w:cs="Times New Roman"/>
          <w:color w:val="FF0000"/>
          <w:sz w:val="23"/>
          <w:szCs w:val="23"/>
        </w:rPr>
      </w:pPr>
      <w:r w:rsidRPr="00B44E86">
        <w:rPr>
          <w:rFonts w:ascii="Times New Roman" w:hAnsi="Times New Roman" w:cs="Times New Roman"/>
          <w:color w:val="FF0000"/>
          <w:sz w:val="23"/>
          <w:szCs w:val="23"/>
        </w:rPr>
        <w:t>По питању видео надзора почетком 2020. те године  успели смо да обезбедимо,купимо  нови дигитални снимач који подржава 16 камера , и  да у систем инсталирамо 3 нове дигиталне камере , тако да са исправним старим аналогним камерама тренутно у систему имамо 9 . Уз овакав систем имамо оптималан увид у дешавања унутар , као и ван школских објеката што у многоме доприноси безбедности деце и материјалних добара.</w:t>
      </w:r>
    </w:p>
    <w:p w:rsidR="00AC56BF" w:rsidRPr="00B44E86" w:rsidRDefault="00AC56BF" w:rsidP="00AC56BF">
      <w:pPr>
        <w:spacing w:after="0" w:line="240" w:lineRule="auto"/>
        <w:ind w:firstLine="390"/>
        <w:jc w:val="both"/>
        <w:rPr>
          <w:rFonts w:ascii="Times New Roman" w:hAnsi="Times New Roman" w:cs="Times New Roman"/>
          <w:sz w:val="23"/>
          <w:szCs w:val="23"/>
        </w:rPr>
      </w:pPr>
    </w:p>
    <w:p w:rsidR="00AC56BF" w:rsidRPr="00B44E86" w:rsidRDefault="00AC56BF" w:rsidP="00AC56BF">
      <w:pPr>
        <w:spacing w:after="0" w:line="240" w:lineRule="auto"/>
        <w:jc w:val="both"/>
        <w:rPr>
          <w:rFonts w:ascii="Times New Roman" w:hAnsi="Times New Roman" w:cs="Times New Roman"/>
          <w:sz w:val="23"/>
          <w:szCs w:val="23"/>
          <w:lang w:val="sr-Cyrl-CS"/>
        </w:rPr>
      </w:pPr>
      <w:r w:rsidRPr="00B44E86">
        <w:rPr>
          <w:rFonts w:ascii="Times New Roman" w:hAnsi="Times New Roman" w:cs="Times New Roman"/>
          <w:sz w:val="23"/>
          <w:szCs w:val="23"/>
          <w:lang w:val="sr-Cyrl-CS"/>
        </w:rPr>
        <w:t>Библиотека има 3800 књига и 520 примерака некњижевне грађе.</w:t>
      </w:r>
    </w:p>
    <w:p w:rsidR="00AC56BF" w:rsidRPr="00B44E86" w:rsidRDefault="00AC56BF" w:rsidP="00AC56BF">
      <w:pPr>
        <w:spacing w:after="0" w:line="240" w:lineRule="auto"/>
        <w:jc w:val="both"/>
        <w:rPr>
          <w:rFonts w:ascii="Times New Roman" w:hAnsi="Times New Roman" w:cs="Times New Roman"/>
          <w:sz w:val="23"/>
          <w:szCs w:val="23"/>
          <w:lang w:val="sr-Cyrl-CS"/>
        </w:rPr>
      </w:pPr>
      <w:r w:rsidRPr="00B44E86">
        <w:rPr>
          <w:rFonts w:ascii="Times New Roman" w:hAnsi="Times New Roman" w:cs="Times New Roman"/>
          <w:sz w:val="23"/>
          <w:szCs w:val="23"/>
          <w:lang w:val="sr-Cyrl-CS"/>
        </w:rPr>
        <w:t xml:space="preserve"> Фискултурна сала је опремљена најнеопходнијом опремом за извођење наставе.</w:t>
      </w:r>
    </w:p>
    <w:p w:rsidR="00AC56BF" w:rsidRDefault="00AC56BF" w:rsidP="00AC56BF">
      <w:pPr>
        <w:spacing w:after="0" w:line="240" w:lineRule="auto"/>
        <w:rPr>
          <w:rFonts w:ascii="Times New Roman" w:hAnsi="Times New Roman" w:cs="Times New Roman"/>
          <w:sz w:val="23"/>
          <w:szCs w:val="23"/>
          <w:lang w:val="sr-Cyrl-CS"/>
        </w:rPr>
      </w:pPr>
    </w:p>
    <w:p w:rsidR="00F50D87" w:rsidRDefault="00F50D87" w:rsidP="00AC56BF">
      <w:pPr>
        <w:spacing w:after="0" w:line="240" w:lineRule="auto"/>
        <w:rPr>
          <w:rFonts w:ascii="Times New Roman" w:hAnsi="Times New Roman" w:cs="Times New Roman"/>
          <w:sz w:val="23"/>
          <w:szCs w:val="23"/>
          <w:lang w:val="sr-Cyrl-CS"/>
        </w:rPr>
      </w:pPr>
    </w:p>
    <w:p w:rsidR="00D47B37" w:rsidRDefault="00D47B37" w:rsidP="00F50D87">
      <w:pPr>
        <w:pStyle w:val="Heading3"/>
        <w:rPr>
          <w:lang w:val="sr-Cyrl-CS"/>
        </w:rPr>
      </w:pPr>
      <w:bookmarkStart w:id="17" w:name="_Toc461551088"/>
      <w:bookmarkStart w:id="18" w:name="_Toc515289328"/>
      <w:bookmarkStart w:id="19" w:name="_Toc515359354"/>
      <w:bookmarkStart w:id="20" w:name="_Toc9428939"/>
      <w:r>
        <w:rPr>
          <w:lang w:val="sr-Cyrl-CS"/>
        </w:rPr>
        <w:t>2.3</w:t>
      </w:r>
      <w:r w:rsidRPr="00B44E86">
        <w:rPr>
          <w:lang w:val="sr-Cyrl-CS"/>
        </w:rPr>
        <w:t xml:space="preserve">. </w:t>
      </w:r>
      <w:r w:rsidRPr="00B44E86">
        <w:t>Распоред учионица</w:t>
      </w:r>
      <w:bookmarkEnd w:id="17"/>
      <w:bookmarkEnd w:id="18"/>
      <w:bookmarkEnd w:id="19"/>
      <w:bookmarkEnd w:id="20"/>
    </w:p>
    <w:p w:rsidR="00F50D87" w:rsidRPr="00F50D87" w:rsidRDefault="00F50D87" w:rsidP="00F50D87">
      <w:pPr>
        <w:rPr>
          <w:lang w:val="sr-Cyrl-CS"/>
        </w:rPr>
      </w:pPr>
    </w:p>
    <w:p w:rsidR="00D47B37" w:rsidRPr="00B44E86" w:rsidRDefault="00D47B37" w:rsidP="00D47B37">
      <w:pPr>
        <w:rPr>
          <w:rFonts w:ascii="Times New Roman" w:hAnsi="Times New Roman" w:cs="Times New Roman"/>
          <w:lang w:val="sr-Cyrl-CS"/>
        </w:rPr>
      </w:pPr>
      <w:r w:rsidRPr="00B44E86">
        <w:rPr>
          <w:rFonts w:ascii="Times New Roman" w:hAnsi="Times New Roman" w:cs="Times New Roman"/>
          <w:lang w:val="sr-Cyrl-CS"/>
        </w:rPr>
        <w:t>Разредна настава</w:t>
      </w:r>
    </w:p>
    <w:tbl>
      <w:tblPr>
        <w:tblStyle w:val="TableGrid1"/>
        <w:tblW w:w="0" w:type="auto"/>
        <w:jc w:val="center"/>
        <w:tblLook w:val="04A0"/>
      </w:tblPr>
      <w:tblGrid>
        <w:gridCol w:w="2518"/>
        <w:gridCol w:w="2552"/>
      </w:tblGrid>
      <w:tr w:rsidR="00D47B37" w:rsidRPr="00B44E86" w:rsidTr="0005188C">
        <w:trPr>
          <w:jc w:val="center"/>
        </w:trPr>
        <w:tc>
          <w:tcPr>
            <w:tcW w:w="2518" w:type="dxa"/>
          </w:tcPr>
          <w:p w:rsidR="00D47B37" w:rsidRPr="00B44E86" w:rsidRDefault="00D47B37" w:rsidP="00815C69">
            <w:pPr>
              <w:jc w:val="center"/>
              <w:rPr>
                <w:lang w:val="sr-Cyrl-CS"/>
              </w:rPr>
            </w:pPr>
            <w:r w:rsidRPr="00B44E86">
              <w:rPr>
                <w:lang w:val="sr-Cyrl-CS"/>
              </w:rPr>
              <w:lastRenderedPageBreak/>
              <w:t>Разред и одељење</w:t>
            </w:r>
          </w:p>
        </w:tc>
        <w:tc>
          <w:tcPr>
            <w:tcW w:w="2552" w:type="dxa"/>
          </w:tcPr>
          <w:p w:rsidR="00D47B37" w:rsidRPr="00B44E86" w:rsidRDefault="00D47B37" w:rsidP="00815C69">
            <w:pPr>
              <w:jc w:val="center"/>
              <w:rPr>
                <w:lang w:val="sr-Cyrl-CS"/>
              </w:rPr>
            </w:pPr>
            <w:r w:rsidRPr="00B44E86">
              <w:rPr>
                <w:lang w:val="sr-Cyrl-CS"/>
              </w:rPr>
              <w:t>Учионица</w:t>
            </w:r>
          </w:p>
        </w:tc>
      </w:tr>
      <w:tr w:rsidR="00D47B37" w:rsidRPr="00B44E86" w:rsidTr="0005188C">
        <w:trPr>
          <w:jc w:val="center"/>
        </w:trPr>
        <w:tc>
          <w:tcPr>
            <w:tcW w:w="2518" w:type="dxa"/>
          </w:tcPr>
          <w:p w:rsidR="00D47B37" w:rsidRPr="00B44E86" w:rsidRDefault="00D47B37" w:rsidP="00815C69">
            <w:pPr>
              <w:rPr>
                <w:vertAlign w:val="subscript"/>
              </w:rPr>
            </w:pPr>
            <w:r w:rsidRPr="00B44E86">
              <w:t>I</w:t>
            </w:r>
            <w:r w:rsidRPr="00B44E86">
              <w:rPr>
                <w:vertAlign w:val="subscript"/>
              </w:rPr>
              <w:t>1a</w:t>
            </w:r>
          </w:p>
        </w:tc>
        <w:tc>
          <w:tcPr>
            <w:tcW w:w="2552" w:type="dxa"/>
          </w:tcPr>
          <w:p w:rsidR="00D47B37" w:rsidRPr="00B44E86" w:rsidRDefault="00D47B37" w:rsidP="00815C69">
            <w:pPr>
              <w:rPr>
                <w:lang w:val="sr-Cyrl-CS"/>
              </w:rPr>
            </w:pPr>
            <w:r w:rsidRPr="00B44E86">
              <w:rPr>
                <w:lang w:val="sr-Cyrl-CS"/>
              </w:rPr>
              <w:t>Спрат уч.1</w:t>
            </w:r>
          </w:p>
        </w:tc>
      </w:tr>
      <w:tr w:rsidR="00D47B37" w:rsidRPr="00B44E86" w:rsidTr="0005188C">
        <w:trPr>
          <w:jc w:val="center"/>
        </w:trPr>
        <w:tc>
          <w:tcPr>
            <w:tcW w:w="2518" w:type="dxa"/>
          </w:tcPr>
          <w:p w:rsidR="00D47B37" w:rsidRPr="00B44E86" w:rsidRDefault="00D47B37" w:rsidP="00815C69">
            <w:pPr>
              <w:rPr>
                <w:vertAlign w:val="subscript"/>
              </w:rPr>
            </w:pPr>
            <w:r w:rsidRPr="00B44E86">
              <w:t>I</w:t>
            </w:r>
            <w:r w:rsidRPr="00B44E86">
              <w:rPr>
                <w:vertAlign w:val="subscript"/>
              </w:rPr>
              <w:t>2b</w:t>
            </w:r>
          </w:p>
        </w:tc>
        <w:tc>
          <w:tcPr>
            <w:tcW w:w="2552" w:type="dxa"/>
          </w:tcPr>
          <w:p w:rsidR="00D47B37" w:rsidRPr="00B44E86" w:rsidRDefault="00D47B37" w:rsidP="00815C69">
            <w:pPr>
              <w:rPr>
                <w:vertAlign w:val="subscript"/>
                <w:lang w:val="sr-Cyrl-CS"/>
              </w:rPr>
            </w:pPr>
            <w:r w:rsidRPr="00B44E86">
              <w:rPr>
                <w:lang w:val="sr-Cyrl-CS"/>
              </w:rPr>
              <w:t>Спрат уч.1</w:t>
            </w:r>
          </w:p>
        </w:tc>
      </w:tr>
      <w:tr w:rsidR="00D47B37" w:rsidRPr="00B44E86" w:rsidTr="0005188C">
        <w:trPr>
          <w:jc w:val="center"/>
        </w:trPr>
        <w:tc>
          <w:tcPr>
            <w:tcW w:w="2518" w:type="dxa"/>
          </w:tcPr>
          <w:p w:rsidR="00D47B37" w:rsidRPr="00B44E86" w:rsidRDefault="00D47B37" w:rsidP="00815C69">
            <w:pPr>
              <w:rPr>
                <w:vertAlign w:val="subscript"/>
              </w:rPr>
            </w:pPr>
            <w:r w:rsidRPr="00B44E86">
              <w:t>II</w:t>
            </w:r>
            <w:r w:rsidRPr="00B44E86">
              <w:rPr>
                <w:vertAlign w:val="subscript"/>
              </w:rPr>
              <w:t>1a</w:t>
            </w:r>
          </w:p>
        </w:tc>
        <w:tc>
          <w:tcPr>
            <w:tcW w:w="2552" w:type="dxa"/>
          </w:tcPr>
          <w:p w:rsidR="00D47B37" w:rsidRPr="00B44E86" w:rsidRDefault="00D47B37" w:rsidP="00815C69">
            <w:pPr>
              <w:rPr>
                <w:lang w:val="sr-Cyrl-CS"/>
              </w:rPr>
            </w:pPr>
            <w:r w:rsidRPr="00B44E86">
              <w:rPr>
                <w:lang w:val="sr-Cyrl-CS"/>
              </w:rPr>
              <w:t>Спрат уч.3</w:t>
            </w:r>
          </w:p>
        </w:tc>
      </w:tr>
      <w:tr w:rsidR="00D47B37" w:rsidRPr="00B44E86" w:rsidTr="0005188C">
        <w:trPr>
          <w:jc w:val="center"/>
        </w:trPr>
        <w:tc>
          <w:tcPr>
            <w:tcW w:w="2518" w:type="dxa"/>
          </w:tcPr>
          <w:p w:rsidR="00D47B37" w:rsidRPr="00B44E86" w:rsidRDefault="00D47B37" w:rsidP="00815C69">
            <w:pPr>
              <w:rPr>
                <w:vertAlign w:val="subscript"/>
              </w:rPr>
            </w:pPr>
            <w:r w:rsidRPr="00B44E86">
              <w:t>II</w:t>
            </w:r>
            <w:r w:rsidRPr="00B44E86">
              <w:rPr>
                <w:vertAlign w:val="subscript"/>
              </w:rPr>
              <w:t>1b</w:t>
            </w:r>
          </w:p>
        </w:tc>
        <w:tc>
          <w:tcPr>
            <w:tcW w:w="2552" w:type="dxa"/>
          </w:tcPr>
          <w:p w:rsidR="00D47B37" w:rsidRPr="00B44E86" w:rsidRDefault="00D47B37" w:rsidP="00815C69">
            <w:pPr>
              <w:rPr>
                <w:vertAlign w:val="subscript"/>
                <w:lang w:val="sr-Cyrl-CS"/>
              </w:rPr>
            </w:pPr>
            <w:r w:rsidRPr="00B44E86">
              <w:rPr>
                <w:lang w:val="sr-Cyrl-CS"/>
              </w:rPr>
              <w:t>Спрат уч.3</w:t>
            </w:r>
          </w:p>
        </w:tc>
      </w:tr>
      <w:tr w:rsidR="00D47B37" w:rsidRPr="00B44E86" w:rsidTr="0005188C">
        <w:trPr>
          <w:trHeight w:val="304"/>
          <w:jc w:val="center"/>
        </w:trPr>
        <w:tc>
          <w:tcPr>
            <w:tcW w:w="2518" w:type="dxa"/>
          </w:tcPr>
          <w:p w:rsidR="00D47B37" w:rsidRPr="00B44E86" w:rsidRDefault="00D47B37" w:rsidP="00815C69">
            <w:pPr>
              <w:rPr>
                <w:vertAlign w:val="subscript"/>
              </w:rPr>
            </w:pPr>
            <w:r w:rsidRPr="00B44E86">
              <w:t>III</w:t>
            </w:r>
            <w:r w:rsidRPr="00B44E86">
              <w:rPr>
                <w:vertAlign w:val="subscript"/>
              </w:rPr>
              <w:t>1a</w:t>
            </w:r>
          </w:p>
        </w:tc>
        <w:tc>
          <w:tcPr>
            <w:tcW w:w="2552" w:type="dxa"/>
          </w:tcPr>
          <w:p w:rsidR="00D47B37" w:rsidRPr="00B44E86" w:rsidRDefault="00D47B37" w:rsidP="00815C69">
            <w:pPr>
              <w:rPr>
                <w:lang w:val="sr-Cyrl-CS"/>
              </w:rPr>
            </w:pPr>
            <w:r w:rsidRPr="00B44E86">
              <w:rPr>
                <w:lang w:val="sr-Cyrl-CS"/>
              </w:rPr>
              <w:t>Спрат уч.2</w:t>
            </w:r>
          </w:p>
        </w:tc>
      </w:tr>
      <w:tr w:rsidR="00D47B37" w:rsidRPr="00B44E86" w:rsidTr="0005188C">
        <w:trPr>
          <w:trHeight w:val="222"/>
          <w:jc w:val="center"/>
        </w:trPr>
        <w:tc>
          <w:tcPr>
            <w:tcW w:w="2518" w:type="dxa"/>
          </w:tcPr>
          <w:p w:rsidR="00D47B37" w:rsidRPr="00B44E86" w:rsidRDefault="00D47B37" w:rsidP="00815C69">
            <w:r w:rsidRPr="00B44E86">
              <w:t>III</w:t>
            </w:r>
            <w:r w:rsidRPr="00B44E86">
              <w:rPr>
                <w:vertAlign w:val="subscript"/>
              </w:rPr>
              <w:t>1b</w:t>
            </w:r>
          </w:p>
        </w:tc>
        <w:tc>
          <w:tcPr>
            <w:tcW w:w="2552" w:type="dxa"/>
          </w:tcPr>
          <w:p w:rsidR="00D47B37" w:rsidRPr="00B44E86" w:rsidRDefault="00D47B37" w:rsidP="00815C69">
            <w:pPr>
              <w:rPr>
                <w:vertAlign w:val="subscript"/>
                <w:lang w:val="sr-Cyrl-CS"/>
              </w:rPr>
            </w:pPr>
            <w:r w:rsidRPr="00B44E86">
              <w:rPr>
                <w:lang w:val="sr-Cyrl-CS"/>
              </w:rPr>
              <w:t>Спрат уч.2</w:t>
            </w:r>
          </w:p>
        </w:tc>
      </w:tr>
      <w:tr w:rsidR="00D47B37" w:rsidRPr="00B44E86" w:rsidTr="0005188C">
        <w:trPr>
          <w:jc w:val="center"/>
        </w:trPr>
        <w:tc>
          <w:tcPr>
            <w:tcW w:w="2518" w:type="dxa"/>
          </w:tcPr>
          <w:p w:rsidR="00D47B37" w:rsidRPr="00B44E86" w:rsidRDefault="00D47B37" w:rsidP="00815C69">
            <w:pPr>
              <w:rPr>
                <w:vertAlign w:val="subscript"/>
              </w:rPr>
            </w:pPr>
            <w:r w:rsidRPr="00B44E86">
              <w:t>III</w:t>
            </w:r>
            <w:r w:rsidRPr="00B44E86">
              <w:rPr>
                <w:vertAlign w:val="subscript"/>
              </w:rPr>
              <w:t>2</w:t>
            </w:r>
          </w:p>
        </w:tc>
        <w:tc>
          <w:tcPr>
            <w:tcW w:w="2552" w:type="dxa"/>
          </w:tcPr>
          <w:p w:rsidR="00D47B37" w:rsidRPr="00B44E86" w:rsidRDefault="00D47B37" w:rsidP="00815C69">
            <w:pPr>
              <w:rPr>
                <w:lang w:val="sr-Cyrl-CS"/>
              </w:rPr>
            </w:pPr>
            <w:r w:rsidRPr="00B44E86">
              <w:rPr>
                <w:lang w:val="sr-Cyrl-CS"/>
              </w:rPr>
              <w:t>Спрат уч.4</w:t>
            </w:r>
          </w:p>
        </w:tc>
      </w:tr>
      <w:tr w:rsidR="00D47B37" w:rsidRPr="00B44E86" w:rsidTr="0005188C">
        <w:trPr>
          <w:jc w:val="center"/>
        </w:trPr>
        <w:tc>
          <w:tcPr>
            <w:tcW w:w="2518" w:type="dxa"/>
          </w:tcPr>
          <w:p w:rsidR="00D47B37" w:rsidRPr="00B44E86" w:rsidRDefault="00D47B37" w:rsidP="00815C69">
            <w:pPr>
              <w:rPr>
                <w:vertAlign w:val="subscript"/>
              </w:rPr>
            </w:pPr>
            <w:r w:rsidRPr="00B44E86">
              <w:t>IV</w:t>
            </w:r>
            <w:r w:rsidRPr="00B44E86">
              <w:rPr>
                <w:vertAlign w:val="subscript"/>
              </w:rPr>
              <w:t>1a</w:t>
            </w:r>
          </w:p>
        </w:tc>
        <w:tc>
          <w:tcPr>
            <w:tcW w:w="2552" w:type="dxa"/>
          </w:tcPr>
          <w:p w:rsidR="00D47B37" w:rsidRPr="00B44E86" w:rsidRDefault="00D47B37" w:rsidP="00815C69">
            <w:pPr>
              <w:rPr>
                <w:vertAlign w:val="subscript"/>
                <w:lang w:val="sr-Cyrl-CS"/>
              </w:rPr>
            </w:pPr>
            <w:r w:rsidRPr="00B44E86">
              <w:rPr>
                <w:lang w:val="sr-Cyrl-CS"/>
              </w:rPr>
              <w:t>Спрат уч.5</w:t>
            </w:r>
          </w:p>
        </w:tc>
      </w:tr>
      <w:tr w:rsidR="00D47B37" w:rsidRPr="00B44E86" w:rsidTr="0005188C">
        <w:trPr>
          <w:jc w:val="center"/>
        </w:trPr>
        <w:tc>
          <w:tcPr>
            <w:tcW w:w="2518" w:type="dxa"/>
          </w:tcPr>
          <w:p w:rsidR="00D47B37" w:rsidRPr="00B44E86" w:rsidRDefault="00D47B37" w:rsidP="00815C69">
            <w:pPr>
              <w:rPr>
                <w:vertAlign w:val="subscript"/>
                <w:lang w:val="sr-Cyrl-CS"/>
              </w:rPr>
            </w:pPr>
            <w:r w:rsidRPr="00B44E86">
              <w:t>IV</w:t>
            </w:r>
            <w:r w:rsidRPr="00B44E86">
              <w:rPr>
                <w:vertAlign w:val="subscript"/>
              </w:rPr>
              <w:t>1b</w:t>
            </w:r>
          </w:p>
        </w:tc>
        <w:tc>
          <w:tcPr>
            <w:tcW w:w="2552" w:type="dxa"/>
          </w:tcPr>
          <w:p w:rsidR="00D47B37" w:rsidRPr="00B44E86" w:rsidRDefault="00D47B37" w:rsidP="00815C69">
            <w:pPr>
              <w:rPr>
                <w:lang w:val="sr-Cyrl-CS"/>
              </w:rPr>
            </w:pPr>
            <w:r w:rsidRPr="00B44E86">
              <w:rPr>
                <w:lang w:val="sr-Cyrl-CS"/>
              </w:rPr>
              <w:t>Спрат уч.5</w:t>
            </w:r>
          </w:p>
        </w:tc>
      </w:tr>
    </w:tbl>
    <w:p w:rsidR="00D47B37" w:rsidRPr="00B44E86" w:rsidRDefault="00D47B37" w:rsidP="00D47B37">
      <w:pPr>
        <w:rPr>
          <w:rFonts w:ascii="Times New Roman" w:hAnsi="Times New Roman" w:cs="Times New Roman"/>
          <w:vertAlign w:val="subscript"/>
          <w:lang w:val="sr-Cyrl-CS"/>
        </w:rPr>
      </w:pPr>
    </w:p>
    <w:p w:rsidR="00D47B37" w:rsidRPr="00B44E86" w:rsidRDefault="00D47B37" w:rsidP="00D47B37">
      <w:pPr>
        <w:rPr>
          <w:rFonts w:ascii="Times New Roman" w:hAnsi="Times New Roman" w:cs="Times New Roman"/>
          <w:lang w:val="sr-Cyrl-CS"/>
        </w:rPr>
      </w:pPr>
      <w:r w:rsidRPr="00B44E86">
        <w:rPr>
          <w:rFonts w:ascii="Times New Roman" w:hAnsi="Times New Roman" w:cs="Times New Roman"/>
          <w:lang w:val="sr-Cyrl-CS"/>
        </w:rPr>
        <w:t>Предметна настава</w:t>
      </w:r>
    </w:p>
    <w:tbl>
      <w:tblPr>
        <w:tblStyle w:val="TableGrid1"/>
        <w:tblW w:w="0" w:type="auto"/>
        <w:jc w:val="center"/>
        <w:tblLook w:val="04A0"/>
      </w:tblPr>
      <w:tblGrid>
        <w:gridCol w:w="2518"/>
        <w:gridCol w:w="4128"/>
      </w:tblGrid>
      <w:tr w:rsidR="00D47B37" w:rsidRPr="00B44E86" w:rsidTr="0005188C">
        <w:trPr>
          <w:jc w:val="center"/>
        </w:trPr>
        <w:tc>
          <w:tcPr>
            <w:tcW w:w="2518" w:type="dxa"/>
          </w:tcPr>
          <w:p w:rsidR="00D47B37" w:rsidRPr="00B44E86" w:rsidRDefault="00D47B37" w:rsidP="00815C69">
            <w:pPr>
              <w:jc w:val="center"/>
              <w:rPr>
                <w:lang w:val="sr-Cyrl-CS"/>
              </w:rPr>
            </w:pPr>
            <w:r w:rsidRPr="00B44E86">
              <w:rPr>
                <w:lang w:val="sr-Cyrl-CS"/>
              </w:rPr>
              <w:t>Разред и одељење</w:t>
            </w:r>
          </w:p>
        </w:tc>
        <w:tc>
          <w:tcPr>
            <w:tcW w:w="4128" w:type="dxa"/>
          </w:tcPr>
          <w:p w:rsidR="00D47B37" w:rsidRPr="00B44E86" w:rsidRDefault="00D47B37" w:rsidP="00815C69">
            <w:pPr>
              <w:jc w:val="center"/>
              <w:rPr>
                <w:lang w:val="sr-Cyrl-CS"/>
              </w:rPr>
            </w:pPr>
            <w:r w:rsidRPr="00B44E86">
              <w:rPr>
                <w:lang w:val="sr-Cyrl-CS"/>
              </w:rPr>
              <w:t>Учионица</w:t>
            </w:r>
          </w:p>
        </w:tc>
      </w:tr>
      <w:tr w:rsidR="00D47B37" w:rsidRPr="00B44E86" w:rsidTr="0005188C">
        <w:trPr>
          <w:jc w:val="center"/>
        </w:trPr>
        <w:tc>
          <w:tcPr>
            <w:tcW w:w="2518" w:type="dxa"/>
          </w:tcPr>
          <w:p w:rsidR="00D47B37" w:rsidRPr="00B44E86" w:rsidRDefault="00D47B37" w:rsidP="00815C69">
            <w:pPr>
              <w:rPr>
                <w:vertAlign w:val="subscript"/>
              </w:rPr>
            </w:pPr>
            <w:r w:rsidRPr="00B44E86">
              <w:t>V</w:t>
            </w:r>
            <w:r w:rsidRPr="00B44E86">
              <w:rPr>
                <w:vertAlign w:val="subscript"/>
              </w:rPr>
              <w:t>1a</w:t>
            </w:r>
          </w:p>
        </w:tc>
        <w:tc>
          <w:tcPr>
            <w:tcW w:w="4128" w:type="dxa"/>
          </w:tcPr>
          <w:p w:rsidR="00D47B37" w:rsidRPr="00B44E86" w:rsidRDefault="00D47B37" w:rsidP="00815C69">
            <w:pPr>
              <w:rPr>
                <w:lang w:val="sr-Cyrl-CS"/>
              </w:rPr>
            </w:pPr>
            <w:r w:rsidRPr="00B44E86">
              <w:rPr>
                <w:lang w:val="sr-Cyrl-CS"/>
              </w:rPr>
              <w:t>Приземље кабинет географије</w:t>
            </w:r>
          </w:p>
        </w:tc>
      </w:tr>
      <w:tr w:rsidR="00D47B37" w:rsidRPr="00B44E86" w:rsidTr="0005188C">
        <w:trPr>
          <w:jc w:val="center"/>
        </w:trPr>
        <w:tc>
          <w:tcPr>
            <w:tcW w:w="2518" w:type="dxa"/>
          </w:tcPr>
          <w:p w:rsidR="00D47B37" w:rsidRPr="00B44E86" w:rsidRDefault="00D47B37" w:rsidP="00815C69">
            <w:pPr>
              <w:rPr>
                <w:vertAlign w:val="subscript"/>
              </w:rPr>
            </w:pPr>
            <w:r w:rsidRPr="00B44E86">
              <w:t>V</w:t>
            </w:r>
            <w:r w:rsidRPr="00B44E86">
              <w:rPr>
                <w:vertAlign w:val="subscript"/>
              </w:rPr>
              <w:t>1b</w:t>
            </w:r>
          </w:p>
        </w:tc>
        <w:tc>
          <w:tcPr>
            <w:tcW w:w="4128" w:type="dxa"/>
          </w:tcPr>
          <w:p w:rsidR="00D47B37" w:rsidRPr="00B44E86" w:rsidRDefault="00D47B37" w:rsidP="00815C69">
            <w:r w:rsidRPr="00B44E86">
              <w:rPr>
                <w:lang w:val="sr-Cyrl-CS"/>
              </w:rPr>
              <w:t>Приземље кабинет физике</w:t>
            </w:r>
          </w:p>
        </w:tc>
      </w:tr>
      <w:tr w:rsidR="00D47B37" w:rsidRPr="00B44E86" w:rsidTr="0005188C">
        <w:trPr>
          <w:jc w:val="center"/>
        </w:trPr>
        <w:tc>
          <w:tcPr>
            <w:tcW w:w="2518" w:type="dxa"/>
          </w:tcPr>
          <w:p w:rsidR="00D47B37" w:rsidRPr="00B44E86" w:rsidRDefault="00D47B37" w:rsidP="00815C69">
            <w:pPr>
              <w:rPr>
                <w:vertAlign w:val="subscript"/>
              </w:rPr>
            </w:pPr>
            <w:r w:rsidRPr="00B44E86">
              <w:t>VI</w:t>
            </w:r>
            <w:r w:rsidRPr="00B44E86">
              <w:rPr>
                <w:vertAlign w:val="subscript"/>
              </w:rPr>
              <w:t>1</w:t>
            </w:r>
          </w:p>
        </w:tc>
        <w:tc>
          <w:tcPr>
            <w:tcW w:w="4128" w:type="dxa"/>
          </w:tcPr>
          <w:p w:rsidR="00D47B37" w:rsidRPr="00B44E86" w:rsidRDefault="00D47B37" w:rsidP="00815C69">
            <w:r w:rsidRPr="00B44E86">
              <w:rPr>
                <w:lang w:val="sr-Cyrl-CS"/>
              </w:rPr>
              <w:t>Приземље кабинет биологија</w:t>
            </w:r>
          </w:p>
        </w:tc>
      </w:tr>
      <w:tr w:rsidR="00D47B37" w:rsidRPr="00B44E86" w:rsidTr="0005188C">
        <w:trPr>
          <w:jc w:val="center"/>
        </w:trPr>
        <w:tc>
          <w:tcPr>
            <w:tcW w:w="2518" w:type="dxa"/>
          </w:tcPr>
          <w:p w:rsidR="00D47B37" w:rsidRPr="00B44E86" w:rsidRDefault="00D47B37" w:rsidP="00815C69">
            <w:pPr>
              <w:rPr>
                <w:vertAlign w:val="subscript"/>
              </w:rPr>
            </w:pPr>
            <w:r w:rsidRPr="00B44E86">
              <w:t>VI</w:t>
            </w:r>
            <w:r w:rsidRPr="00B44E86">
              <w:rPr>
                <w:vertAlign w:val="subscript"/>
              </w:rPr>
              <w:t>2</w:t>
            </w:r>
          </w:p>
        </w:tc>
        <w:tc>
          <w:tcPr>
            <w:tcW w:w="4128" w:type="dxa"/>
          </w:tcPr>
          <w:p w:rsidR="00D47B37" w:rsidRPr="00B44E86" w:rsidRDefault="00D47B37" w:rsidP="00815C69">
            <w:r w:rsidRPr="00B44E86">
              <w:rPr>
                <w:lang w:val="sr-Cyrl-CS"/>
              </w:rPr>
              <w:t>Приземље кабинет ликовне куктуре</w:t>
            </w:r>
          </w:p>
        </w:tc>
      </w:tr>
      <w:tr w:rsidR="00D47B37" w:rsidRPr="00B44E86" w:rsidTr="0005188C">
        <w:trPr>
          <w:trHeight w:val="304"/>
          <w:jc w:val="center"/>
        </w:trPr>
        <w:tc>
          <w:tcPr>
            <w:tcW w:w="2518" w:type="dxa"/>
          </w:tcPr>
          <w:p w:rsidR="00D47B37" w:rsidRPr="00B44E86" w:rsidRDefault="00D47B37" w:rsidP="00815C69">
            <w:r w:rsidRPr="00B44E86">
              <w:t>VII</w:t>
            </w:r>
            <w:r w:rsidRPr="00B44E86">
              <w:rPr>
                <w:vertAlign w:val="subscript"/>
              </w:rPr>
              <w:t>1a</w:t>
            </w:r>
            <w:r w:rsidRPr="00B44E86">
              <w:t xml:space="preserve"> </w:t>
            </w:r>
          </w:p>
        </w:tc>
        <w:tc>
          <w:tcPr>
            <w:tcW w:w="4128" w:type="dxa"/>
          </w:tcPr>
          <w:p w:rsidR="00D47B37" w:rsidRPr="00B44E86" w:rsidRDefault="00D47B37" w:rsidP="00815C69">
            <w:r w:rsidRPr="00B44E86">
              <w:rPr>
                <w:lang w:val="sr-Cyrl-CS"/>
              </w:rPr>
              <w:t>Приземље кабинет кабинет математике</w:t>
            </w:r>
          </w:p>
        </w:tc>
      </w:tr>
      <w:tr w:rsidR="00D47B37" w:rsidRPr="00B44E86" w:rsidTr="0005188C">
        <w:trPr>
          <w:trHeight w:val="222"/>
          <w:jc w:val="center"/>
        </w:trPr>
        <w:tc>
          <w:tcPr>
            <w:tcW w:w="2518" w:type="dxa"/>
          </w:tcPr>
          <w:p w:rsidR="00D47B37" w:rsidRPr="00B44E86" w:rsidRDefault="00D47B37" w:rsidP="00815C69">
            <w:pPr>
              <w:rPr>
                <w:vertAlign w:val="subscript"/>
              </w:rPr>
            </w:pPr>
            <w:r w:rsidRPr="00B44E86">
              <w:t>VII</w:t>
            </w:r>
            <w:r w:rsidRPr="00B44E86">
              <w:rPr>
                <w:vertAlign w:val="subscript"/>
              </w:rPr>
              <w:t>1b</w:t>
            </w:r>
          </w:p>
        </w:tc>
        <w:tc>
          <w:tcPr>
            <w:tcW w:w="4128" w:type="dxa"/>
          </w:tcPr>
          <w:p w:rsidR="00D47B37" w:rsidRPr="00B44E86" w:rsidRDefault="00D47B37" w:rsidP="00815C69">
            <w:r w:rsidRPr="00B44E86">
              <w:rPr>
                <w:lang w:val="sr-Cyrl-CS"/>
              </w:rPr>
              <w:t>Приземље кабинет матматике</w:t>
            </w:r>
          </w:p>
        </w:tc>
      </w:tr>
      <w:tr w:rsidR="00D47B37" w:rsidRPr="00B44E86" w:rsidTr="0005188C">
        <w:trPr>
          <w:jc w:val="center"/>
        </w:trPr>
        <w:tc>
          <w:tcPr>
            <w:tcW w:w="2518" w:type="dxa"/>
          </w:tcPr>
          <w:p w:rsidR="00D47B37" w:rsidRPr="00B44E86" w:rsidRDefault="00D47B37" w:rsidP="00815C69">
            <w:pPr>
              <w:rPr>
                <w:vertAlign w:val="subscript"/>
              </w:rPr>
            </w:pPr>
            <w:r w:rsidRPr="00B44E86">
              <w:t>VIII</w:t>
            </w:r>
            <w:r w:rsidRPr="00B44E86">
              <w:rPr>
                <w:vertAlign w:val="subscript"/>
              </w:rPr>
              <w:t>1a</w:t>
            </w:r>
          </w:p>
        </w:tc>
        <w:tc>
          <w:tcPr>
            <w:tcW w:w="4128" w:type="dxa"/>
          </w:tcPr>
          <w:p w:rsidR="00D47B37" w:rsidRPr="00B44E86" w:rsidRDefault="00D47B37" w:rsidP="00815C69">
            <w:r w:rsidRPr="00B44E86">
              <w:rPr>
                <w:lang w:val="sr-Cyrl-CS"/>
              </w:rPr>
              <w:t>Приземље кабинет српског језика</w:t>
            </w:r>
          </w:p>
        </w:tc>
      </w:tr>
      <w:tr w:rsidR="00D47B37" w:rsidRPr="00B44E86" w:rsidTr="0005188C">
        <w:trPr>
          <w:jc w:val="center"/>
        </w:trPr>
        <w:tc>
          <w:tcPr>
            <w:tcW w:w="2518" w:type="dxa"/>
          </w:tcPr>
          <w:p w:rsidR="00D47B37" w:rsidRPr="00B44E86" w:rsidRDefault="00D47B37" w:rsidP="00815C69">
            <w:pPr>
              <w:rPr>
                <w:vertAlign w:val="subscript"/>
              </w:rPr>
            </w:pPr>
            <w:r w:rsidRPr="00B44E86">
              <w:t>VIII</w:t>
            </w:r>
            <w:r w:rsidRPr="00B44E86">
              <w:rPr>
                <w:vertAlign w:val="subscript"/>
              </w:rPr>
              <w:t>1b</w:t>
            </w:r>
          </w:p>
        </w:tc>
        <w:tc>
          <w:tcPr>
            <w:tcW w:w="4128" w:type="dxa"/>
          </w:tcPr>
          <w:p w:rsidR="00D47B37" w:rsidRPr="00B44E86" w:rsidRDefault="00D47B37" w:rsidP="00815C69">
            <w:r w:rsidRPr="00B44E86">
              <w:rPr>
                <w:lang w:val="sr-Cyrl-CS"/>
              </w:rPr>
              <w:t>Приземље кабинет спрског језика</w:t>
            </w:r>
          </w:p>
        </w:tc>
      </w:tr>
    </w:tbl>
    <w:p w:rsidR="00D47B37" w:rsidRPr="00B44E86" w:rsidRDefault="00D47B37" w:rsidP="00D47B37">
      <w:pPr>
        <w:rPr>
          <w:rFonts w:ascii="Times New Roman" w:hAnsi="Times New Roman" w:cs="Times New Roman"/>
          <w:lang w:val="sr-Cyrl-CS"/>
        </w:rPr>
      </w:pPr>
    </w:p>
    <w:p w:rsidR="00F50D87" w:rsidRDefault="00F50D87" w:rsidP="00F50D87">
      <w:pPr>
        <w:pStyle w:val="Heading3"/>
        <w:rPr>
          <w:lang w:val="sr-Cyrl-CS"/>
        </w:rPr>
      </w:pPr>
    </w:p>
    <w:p w:rsidR="00D47B37" w:rsidRPr="00B44E86" w:rsidRDefault="00D47B37" w:rsidP="00F50D87">
      <w:pPr>
        <w:pStyle w:val="Heading3"/>
      </w:pPr>
      <w:r>
        <w:rPr>
          <w:lang w:val="sr-Cyrl-CS"/>
        </w:rPr>
        <w:t>2.4.</w:t>
      </w:r>
      <w:r w:rsidRPr="00B44E86">
        <w:t>План коришћења школског простора</w:t>
      </w:r>
    </w:p>
    <w:p w:rsidR="00D47B37" w:rsidRPr="00B44E86" w:rsidRDefault="00D47B37" w:rsidP="00D47B37">
      <w:pPr>
        <w:rPr>
          <w:rFonts w:ascii="Times New Roman" w:hAnsi="Times New Roman" w:cs="Times New Roman"/>
        </w:rPr>
      </w:pPr>
    </w:p>
    <w:tbl>
      <w:tblPr>
        <w:tblStyle w:val="TableGrid1"/>
        <w:tblW w:w="0" w:type="auto"/>
        <w:jc w:val="center"/>
        <w:tblLook w:val="04A0"/>
      </w:tblPr>
      <w:tblGrid>
        <w:gridCol w:w="2660"/>
        <w:gridCol w:w="2693"/>
      </w:tblGrid>
      <w:tr w:rsidR="00D47B37" w:rsidRPr="00B44E86" w:rsidTr="00DB2F1F">
        <w:trPr>
          <w:jc w:val="center"/>
        </w:trPr>
        <w:tc>
          <w:tcPr>
            <w:tcW w:w="2660" w:type="dxa"/>
          </w:tcPr>
          <w:p w:rsidR="00D47B37" w:rsidRPr="00D47B37" w:rsidRDefault="00D47B37" w:rsidP="00815C69">
            <w:pPr>
              <w:jc w:val="center"/>
              <w:rPr>
                <w:b/>
                <w:lang w:val="sr-Cyrl-CS"/>
              </w:rPr>
            </w:pPr>
            <w:r w:rsidRPr="00D47B37">
              <w:rPr>
                <w:b/>
              </w:rPr>
              <w:t>Почетак наставе</w:t>
            </w:r>
          </w:p>
        </w:tc>
        <w:tc>
          <w:tcPr>
            <w:tcW w:w="2693" w:type="dxa"/>
          </w:tcPr>
          <w:p w:rsidR="00D47B37" w:rsidRPr="00D47B37" w:rsidRDefault="00D47B37" w:rsidP="00815C69">
            <w:pPr>
              <w:jc w:val="center"/>
              <w:rPr>
                <w:b/>
                <w:lang w:val="sr-Cyrl-CS"/>
              </w:rPr>
            </w:pPr>
            <w:r w:rsidRPr="00D47B37">
              <w:rPr>
                <w:b/>
                <w:lang w:val="sr-Cyrl-CS"/>
              </w:rPr>
              <w:t>Одељења</w:t>
            </w:r>
          </w:p>
        </w:tc>
      </w:tr>
      <w:tr w:rsidR="00D47B37" w:rsidRPr="00B44E86" w:rsidTr="00DB2F1F">
        <w:trPr>
          <w:jc w:val="center"/>
        </w:trPr>
        <w:tc>
          <w:tcPr>
            <w:tcW w:w="2660" w:type="dxa"/>
            <w:vMerge w:val="restart"/>
          </w:tcPr>
          <w:p w:rsidR="00D47B37" w:rsidRPr="00B44E86" w:rsidRDefault="00D47B37" w:rsidP="00D47B37">
            <w:pPr>
              <w:jc w:val="center"/>
              <w:rPr>
                <w:lang w:val="sr-Cyrl-CS"/>
              </w:rPr>
            </w:pPr>
            <w:r w:rsidRPr="00B44E86">
              <w:rPr>
                <w:lang w:val="sr-Cyrl-CS"/>
              </w:rPr>
              <w:t>7,45</w:t>
            </w:r>
          </w:p>
        </w:tc>
        <w:tc>
          <w:tcPr>
            <w:tcW w:w="2693" w:type="dxa"/>
          </w:tcPr>
          <w:p w:rsidR="00D47B37" w:rsidRPr="00B44E86" w:rsidRDefault="00D47B37" w:rsidP="00D47B37">
            <w:pPr>
              <w:jc w:val="center"/>
            </w:pPr>
            <w:r w:rsidRPr="00B44E86">
              <w:t>V</w:t>
            </w:r>
            <w:r w:rsidRPr="00B44E86">
              <w:rPr>
                <w:vertAlign w:val="subscript"/>
              </w:rPr>
              <w:t>1a</w:t>
            </w:r>
          </w:p>
        </w:tc>
      </w:tr>
      <w:tr w:rsidR="00D47B37" w:rsidRPr="00B44E86" w:rsidTr="00DB2F1F">
        <w:trPr>
          <w:jc w:val="center"/>
        </w:trPr>
        <w:tc>
          <w:tcPr>
            <w:tcW w:w="2660" w:type="dxa"/>
            <w:vMerge/>
          </w:tcPr>
          <w:p w:rsidR="00D47B37" w:rsidRPr="00B44E86" w:rsidRDefault="00D47B37" w:rsidP="00D47B37">
            <w:pPr>
              <w:jc w:val="center"/>
            </w:pPr>
          </w:p>
        </w:tc>
        <w:tc>
          <w:tcPr>
            <w:tcW w:w="2693" w:type="dxa"/>
          </w:tcPr>
          <w:p w:rsidR="00D47B37" w:rsidRPr="00B44E86" w:rsidRDefault="00D47B37" w:rsidP="00D47B37">
            <w:pPr>
              <w:jc w:val="center"/>
              <w:rPr>
                <w:vertAlign w:val="subscript"/>
              </w:rPr>
            </w:pPr>
            <w:r w:rsidRPr="00B44E86">
              <w:t>V</w:t>
            </w:r>
            <w:r w:rsidRPr="00B44E86">
              <w:rPr>
                <w:vertAlign w:val="subscript"/>
              </w:rPr>
              <w:t>1b</w:t>
            </w:r>
          </w:p>
        </w:tc>
      </w:tr>
      <w:tr w:rsidR="00D47B37" w:rsidRPr="00B44E86" w:rsidTr="00DB2F1F">
        <w:trPr>
          <w:jc w:val="center"/>
        </w:trPr>
        <w:tc>
          <w:tcPr>
            <w:tcW w:w="2660" w:type="dxa"/>
            <w:vMerge/>
          </w:tcPr>
          <w:p w:rsidR="00D47B37" w:rsidRPr="00B44E86" w:rsidRDefault="00D47B37" w:rsidP="00D47B37">
            <w:pPr>
              <w:jc w:val="center"/>
            </w:pPr>
          </w:p>
        </w:tc>
        <w:tc>
          <w:tcPr>
            <w:tcW w:w="2693" w:type="dxa"/>
          </w:tcPr>
          <w:p w:rsidR="00D47B37" w:rsidRPr="00B44E86" w:rsidRDefault="00D47B37" w:rsidP="00D47B37">
            <w:pPr>
              <w:jc w:val="center"/>
              <w:rPr>
                <w:vertAlign w:val="subscript"/>
              </w:rPr>
            </w:pPr>
            <w:r w:rsidRPr="00B44E86">
              <w:t>VI</w:t>
            </w:r>
            <w:r w:rsidRPr="00B44E86">
              <w:rPr>
                <w:vertAlign w:val="subscript"/>
              </w:rPr>
              <w:t>2</w:t>
            </w:r>
          </w:p>
        </w:tc>
      </w:tr>
      <w:tr w:rsidR="00D47B37" w:rsidRPr="00B44E86" w:rsidTr="00DB2F1F">
        <w:trPr>
          <w:jc w:val="center"/>
        </w:trPr>
        <w:tc>
          <w:tcPr>
            <w:tcW w:w="2660" w:type="dxa"/>
            <w:vMerge w:val="restart"/>
          </w:tcPr>
          <w:p w:rsidR="00D47B37" w:rsidRPr="00B44E86" w:rsidRDefault="00D47B37" w:rsidP="00D47B37">
            <w:pPr>
              <w:jc w:val="center"/>
            </w:pPr>
            <w:r w:rsidRPr="00B44E86">
              <w:t>8,00</w:t>
            </w:r>
          </w:p>
        </w:tc>
        <w:tc>
          <w:tcPr>
            <w:tcW w:w="2693" w:type="dxa"/>
          </w:tcPr>
          <w:p w:rsidR="00D47B37" w:rsidRPr="00B44E86" w:rsidRDefault="00D47B37" w:rsidP="00D47B37">
            <w:pPr>
              <w:jc w:val="center"/>
              <w:rPr>
                <w:vertAlign w:val="subscript"/>
              </w:rPr>
            </w:pPr>
            <w:r w:rsidRPr="00B44E86">
              <w:t>VII</w:t>
            </w:r>
            <w:r w:rsidRPr="00B44E86">
              <w:rPr>
                <w:vertAlign w:val="subscript"/>
              </w:rPr>
              <w:t>1a</w:t>
            </w:r>
          </w:p>
        </w:tc>
      </w:tr>
      <w:tr w:rsidR="00D47B37" w:rsidRPr="00B44E86" w:rsidTr="00DB2F1F">
        <w:trPr>
          <w:jc w:val="center"/>
        </w:trPr>
        <w:tc>
          <w:tcPr>
            <w:tcW w:w="2660" w:type="dxa"/>
            <w:vMerge/>
          </w:tcPr>
          <w:p w:rsidR="00D47B37" w:rsidRPr="00B44E86" w:rsidRDefault="00D47B37" w:rsidP="00D47B37">
            <w:pPr>
              <w:jc w:val="center"/>
            </w:pPr>
          </w:p>
        </w:tc>
        <w:tc>
          <w:tcPr>
            <w:tcW w:w="2693" w:type="dxa"/>
          </w:tcPr>
          <w:p w:rsidR="00D47B37" w:rsidRPr="00B44E86" w:rsidRDefault="00D47B37" w:rsidP="00D47B37">
            <w:pPr>
              <w:jc w:val="center"/>
            </w:pPr>
            <w:r w:rsidRPr="00B44E86">
              <w:t>I –IV</w:t>
            </w:r>
          </w:p>
        </w:tc>
      </w:tr>
      <w:tr w:rsidR="00D47B37" w:rsidRPr="00B44E86" w:rsidTr="00DB2F1F">
        <w:trPr>
          <w:jc w:val="center"/>
        </w:trPr>
        <w:tc>
          <w:tcPr>
            <w:tcW w:w="2660" w:type="dxa"/>
            <w:vMerge w:val="restart"/>
          </w:tcPr>
          <w:p w:rsidR="00D47B37" w:rsidRPr="00B44E86" w:rsidRDefault="00D47B37" w:rsidP="00D47B37">
            <w:pPr>
              <w:jc w:val="center"/>
            </w:pPr>
            <w:r w:rsidRPr="00B44E86">
              <w:t>10,45</w:t>
            </w:r>
          </w:p>
        </w:tc>
        <w:tc>
          <w:tcPr>
            <w:tcW w:w="2693" w:type="dxa"/>
          </w:tcPr>
          <w:p w:rsidR="00D47B37" w:rsidRPr="00B44E86" w:rsidRDefault="00D47B37" w:rsidP="00D47B37">
            <w:pPr>
              <w:jc w:val="center"/>
              <w:rPr>
                <w:vertAlign w:val="subscript"/>
              </w:rPr>
            </w:pPr>
            <w:r w:rsidRPr="00B44E86">
              <w:t>VI</w:t>
            </w:r>
            <w:r w:rsidRPr="00B44E86">
              <w:rPr>
                <w:vertAlign w:val="subscript"/>
              </w:rPr>
              <w:t>1</w:t>
            </w:r>
          </w:p>
        </w:tc>
      </w:tr>
      <w:tr w:rsidR="00D47B37" w:rsidRPr="00B44E86" w:rsidTr="00DB2F1F">
        <w:trPr>
          <w:jc w:val="center"/>
        </w:trPr>
        <w:tc>
          <w:tcPr>
            <w:tcW w:w="2660" w:type="dxa"/>
            <w:vMerge/>
          </w:tcPr>
          <w:p w:rsidR="00D47B37" w:rsidRPr="00B44E86" w:rsidRDefault="00D47B37" w:rsidP="00D47B37">
            <w:pPr>
              <w:jc w:val="center"/>
            </w:pPr>
          </w:p>
        </w:tc>
        <w:tc>
          <w:tcPr>
            <w:tcW w:w="2693" w:type="dxa"/>
          </w:tcPr>
          <w:p w:rsidR="00D47B37" w:rsidRPr="00B44E86" w:rsidRDefault="00D47B37" w:rsidP="00D47B37">
            <w:pPr>
              <w:jc w:val="center"/>
              <w:rPr>
                <w:vertAlign w:val="subscript"/>
              </w:rPr>
            </w:pPr>
            <w:r w:rsidRPr="00B44E86">
              <w:t>VII</w:t>
            </w:r>
            <w:r w:rsidRPr="00B44E86">
              <w:rPr>
                <w:vertAlign w:val="subscript"/>
              </w:rPr>
              <w:t>b</w:t>
            </w:r>
          </w:p>
        </w:tc>
      </w:tr>
      <w:tr w:rsidR="00D47B37" w:rsidRPr="00B44E86" w:rsidTr="00DB2F1F">
        <w:trPr>
          <w:jc w:val="center"/>
        </w:trPr>
        <w:tc>
          <w:tcPr>
            <w:tcW w:w="2660" w:type="dxa"/>
            <w:vMerge w:val="restart"/>
          </w:tcPr>
          <w:p w:rsidR="00D47B37" w:rsidRPr="00B44E86" w:rsidRDefault="00D47B37" w:rsidP="00D47B37">
            <w:pPr>
              <w:jc w:val="center"/>
            </w:pPr>
            <w:r w:rsidRPr="00B44E86">
              <w:t>11,40</w:t>
            </w:r>
          </w:p>
        </w:tc>
        <w:tc>
          <w:tcPr>
            <w:tcW w:w="2693" w:type="dxa"/>
          </w:tcPr>
          <w:p w:rsidR="00D47B37" w:rsidRPr="00B44E86" w:rsidRDefault="00D47B37" w:rsidP="00D47B37">
            <w:pPr>
              <w:jc w:val="center"/>
              <w:rPr>
                <w:vertAlign w:val="subscript"/>
              </w:rPr>
            </w:pPr>
            <w:r w:rsidRPr="00B44E86">
              <w:t>VIII</w:t>
            </w:r>
            <w:r w:rsidRPr="00B44E86">
              <w:rPr>
                <w:vertAlign w:val="subscript"/>
              </w:rPr>
              <w:t>1a</w:t>
            </w:r>
          </w:p>
        </w:tc>
      </w:tr>
      <w:tr w:rsidR="00D47B37" w:rsidRPr="00B44E86" w:rsidTr="00DB2F1F">
        <w:trPr>
          <w:jc w:val="center"/>
        </w:trPr>
        <w:tc>
          <w:tcPr>
            <w:tcW w:w="2660" w:type="dxa"/>
            <w:vMerge/>
          </w:tcPr>
          <w:p w:rsidR="00D47B37" w:rsidRPr="00B44E86" w:rsidRDefault="00D47B37" w:rsidP="00D47B37">
            <w:pPr>
              <w:jc w:val="center"/>
            </w:pPr>
          </w:p>
        </w:tc>
        <w:tc>
          <w:tcPr>
            <w:tcW w:w="2693" w:type="dxa"/>
          </w:tcPr>
          <w:p w:rsidR="00D47B37" w:rsidRPr="00B44E86" w:rsidRDefault="00D47B37" w:rsidP="00D47B37">
            <w:pPr>
              <w:jc w:val="center"/>
              <w:rPr>
                <w:vertAlign w:val="subscript"/>
              </w:rPr>
            </w:pPr>
            <w:r w:rsidRPr="00B44E86">
              <w:t>VIII</w:t>
            </w:r>
            <w:r w:rsidRPr="00B44E86">
              <w:rPr>
                <w:vertAlign w:val="subscript"/>
              </w:rPr>
              <w:t>1b</w:t>
            </w:r>
          </w:p>
        </w:tc>
      </w:tr>
    </w:tbl>
    <w:p w:rsidR="00D47B37" w:rsidRPr="00B44E86" w:rsidRDefault="00D47B37" w:rsidP="00D47B37">
      <w:pPr>
        <w:jc w:val="center"/>
        <w:rPr>
          <w:rFonts w:ascii="Times New Roman" w:hAnsi="Times New Roman" w:cs="Times New Roman"/>
        </w:rPr>
      </w:pPr>
    </w:p>
    <w:p w:rsidR="00B47FEB" w:rsidRDefault="00815C69" w:rsidP="00F50D87">
      <w:pPr>
        <w:pStyle w:val="Heading4"/>
        <w:rPr>
          <w:rFonts w:asciiTheme="minorHAnsi" w:hAnsiTheme="minorHAnsi"/>
          <w:lang w:val="sr-Cyrl-CS"/>
        </w:rPr>
      </w:pPr>
      <w:r w:rsidRPr="00815C69">
        <w:rPr>
          <w:lang w:val="sr-Cyrl-CS"/>
        </w:rPr>
        <w:t>2.4.1.</w:t>
      </w:r>
      <w:r w:rsidR="00B47FEB" w:rsidRPr="00815C69">
        <w:t xml:space="preserve">Социјални услови </w:t>
      </w:r>
    </w:p>
    <w:p w:rsidR="00F50D87" w:rsidRPr="00F50D87" w:rsidRDefault="00F50D87" w:rsidP="00F50D87">
      <w:pPr>
        <w:rPr>
          <w:lang w:val="sr-Cyrl-CS"/>
        </w:rPr>
      </w:pPr>
    </w:p>
    <w:p w:rsidR="00B47FEB" w:rsidRPr="00B47FEB" w:rsidRDefault="00B47FEB" w:rsidP="003764FB">
      <w:pPr>
        <w:ind w:firstLine="720"/>
        <w:jc w:val="both"/>
        <w:rPr>
          <w:rFonts w:ascii="Times New Roman" w:hAnsi="Times New Roman" w:cs="Times New Roman"/>
          <w:lang w:val="sr-Cyrl-CS"/>
        </w:rPr>
      </w:pPr>
      <w:r w:rsidRPr="00B47FEB">
        <w:rPr>
          <w:rFonts w:ascii="Times New Roman" w:hAnsi="Times New Roman" w:cs="Times New Roman"/>
        </w:rPr>
        <w:t xml:space="preserve">Услови у којима школа ради задовољавају нормативе просечне </w:t>
      </w:r>
      <w:r>
        <w:rPr>
          <w:rFonts w:ascii="Times New Roman" w:hAnsi="Times New Roman" w:cs="Times New Roman"/>
          <w:lang w:val="sr-Cyrl-CS"/>
        </w:rPr>
        <w:t>сеоске</w:t>
      </w:r>
      <w:r w:rsidRPr="00B47FEB">
        <w:rPr>
          <w:rFonts w:ascii="Times New Roman" w:hAnsi="Times New Roman" w:cs="Times New Roman"/>
        </w:rPr>
        <w:t xml:space="preserve"> средине средине. Ученици потичу из социјално различитих породица. Школу похађа и одређен број ромске деце, као и деце из социјално угрожених породица. </w:t>
      </w:r>
    </w:p>
    <w:p w:rsidR="00B47FEB" w:rsidRDefault="00815C69" w:rsidP="00F50D87">
      <w:pPr>
        <w:pStyle w:val="Heading4"/>
        <w:rPr>
          <w:rFonts w:asciiTheme="minorHAnsi" w:hAnsiTheme="minorHAnsi"/>
          <w:lang w:val="sr-Cyrl-CS"/>
        </w:rPr>
      </w:pPr>
      <w:r w:rsidRPr="00815C69">
        <w:rPr>
          <w:lang w:val="sr-Cyrl-CS"/>
        </w:rPr>
        <w:t>2.4.2.</w:t>
      </w:r>
      <w:r w:rsidR="00B47FEB" w:rsidRPr="00815C69">
        <w:t xml:space="preserve">Саобраћајни услови </w:t>
      </w:r>
    </w:p>
    <w:p w:rsidR="00F50D87" w:rsidRPr="00F50D87" w:rsidRDefault="00F50D87" w:rsidP="00F50D87">
      <w:pPr>
        <w:rPr>
          <w:lang w:val="sr-Cyrl-CS"/>
        </w:rPr>
      </w:pPr>
    </w:p>
    <w:p w:rsidR="00B47FEB" w:rsidRPr="00B47FEB" w:rsidRDefault="00B47FEB" w:rsidP="003764FB">
      <w:pPr>
        <w:ind w:firstLine="720"/>
        <w:jc w:val="both"/>
        <w:rPr>
          <w:rFonts w:ascii="Times New Roman" w:hAnsi="Times New Roman" w:cs="Times New Roman"/>
          <w:lang w:val="sr-Cyrl-CS"/>
        </w:rPr>
      </w:pPr>
      <w:r w:rsidRPr="00B47FEB">
        <w:rPr>
          <w:rFonts w:ascii="Times New Roman" w:hAnsi="Times New Roman" w:cs="Times New Roman"/>
        </w:rPr>
        <w:lastRenderedPageBreak/>
        <w:t xml:space="preserve">Саобраћајни услови у којима школа ради с обзиром на њен положај у насељу су у великој мери прилагођени безбедном доласку и одласку из школе ученика у оквиру околних улица. Школско двориште је велико и ограђено. Чистоћа школе одржава се на високом нивоу, а естетском изгледу школе доприносе зидни цртежи, зелене површине и украсне биљке. </w:t>
      </w:r>
    </w:p>
    <w:p w:rsidR="00AA3A6E" w:rsidRDefault="00B47FEB" w:rsidP="003764FB">
      <w:pPr>
        <w:ind w:firstLine="720"/>
        <w:jc w:val="both"/>
        <w:rPr>
          <w:rFonts w:ascii="Times New Roman" w:hAnsi="Times New Roman" w:cs="Times New Roman"/>
          <w:lang w:val="sr-Cyrl-CS"/>
        </w:rPr>
      </w:pPr>
      <w:r w:rsidRPr="00B47FEB">
        <w:rPr>
          <w:rFonts w:ascii="Times New Roman" w:hAnsi="Times New Roman" w:cs="Times New Roman"/>
        </w:rPr>
        <w:t>Објекти и установе ван школе које ће се користити за реализацију образовно-васпитних задатака Делове програмских садржаја и васпитно-образовних задатака, школа ће реал</w:t>
      </w:r>
      <w:r>
        <w:rPr>
          <w:rFonts w:ascii="Times New Roman" w:hAnsi="Times New Roman" w:cs="Times New Roman"/>
        </w:rPr>
        <w:t>изовати у објектима изван школе</w:t>
      </w:r>
      <w:r>
        <w:rPr>
          <w:rFonts w:ascii="Times New Roman" w:hAnsi="Times New Roman" w:cs="Times New Roman"/>
          <w:lang w:val="sr-Cyrl-CS"/>
        </w:rPr>
        <w:t xml:space="preserve"> ( сеска библиотека ).</w:t>
      </w:r>
      <w:r w:rsidRPr="00B47FEB">
        <w:rPr>
          <w:rFonts w:ascii="Times New Roman" w:hAnsi="Times New Roman" w:cs="Times New Roman"/>
        </w:rPr>
        <w:t xml:space="preserve"> Тако ће школа остварити непосредну везу са друштвеном средином и садржајније реализовати Годишњи план рада школе.</w:t>
      </w:r>
    </w:p>
    <w:p w:rsidR="00B47FEB" w:rsidRDefault="00815C69" w:rsidP="00F50D87">
      <w:pPr>
        <w:pStyle w:val="Heading4"/>
        <w:rPr>
          <w:rFonts w:asciiTheme="minorHAnsi" w:hAnsiTheme="minorHAnsi"/>
          <w:lang w:val="sr-Cyrl-CS"/>
        </w:rPr>
      </w:pPr>
      <w:r w:rsidRPr="00815C69">
        <w:rPr>
          <w:lang w:val="sr-Cyrl-CS"/>
        </w:rPr>
        <w:t>2.4.3.</w:t>
      </w:r>
      <w:r w:rsidR="003764FB" w:rsidRPr="00815C69">
        <w:t>Карактеристике породица и ученика</w:t>
      </w:r>
    </w:p>
    <w:p w:rsidR="00F50D87" w:rsidRPr="00F50D87" w:rsidRDefault="00F50D87" w:rsidP="00F50D87">
      <w:pPr>
        <w:rPr>
          <w:lang w:val="sr-Cyrl-CS"/>
        </w:rPr>
      </w:pPr>
    </w:p>
    <w:p w:rsidR="003764FB" w:rsidRDefault="003764FB" w:rsidP="003764FB">
      <w:pPr>
        <w:ind w:firstLine="720"/>
        <w:jc w:val="both"/>
        <w:rPr>
          <w:rFonts w:ascii="Times New Roman" w:hAnsi="Times New Roman" w:cs="Times New Roman"/>
          <w:lang w:val="sr-Cyrl-CS"/>
        </w:rPr>
      </w:pPr>
      <w:r w:rsidRPr="003764FB">
        <w:rPr>
          <w:rFonts w:ascii="Times New Roman" w:hAnsi="Times New Roman" w:cs="Times New Roman"/>
        </w:rPr>
        <w:t xml:space="preserve">Укупан број ученика </w:t>
      </w:r>
      <w:r>
        <w:rPr>
          <w:rFonts w:ascii="Times New Roman" w:hAnsi="Times New Roman" w:cs="Times New Roman"/>
          <w:lang w:val="sr-Cyrl-CS"/>
        </w:rPr>
        <w:t xml:space="preserve">је у просеку исти </w:t>
      </w:r>
      <w:r w:rsidRPr="003764FB">
        <w:rPr>
          <w:rFonts w:ascii="Times New Roman" w:hAnsi="Times New Roman" w:cs="Times New Roman"/>
        </w:rPr>
        <w:t xml:space="preserve"> из године у годину.</w:t>
      </w:r>
      <w:r>
        <w:rPr>
          <w:rFonts w:ascii="Times New Roman" w:hAnsi="Times New Roman" w:cs="Times New Roman"/>
        </w:rPr>
        <w:t xml:space="preserve"> </w:t>
      </w:r>
      <w:r>
        <w:rPr>
          <w:rFonts w:ascii="Times New Roman" w:hAnsi="Times New Roman" w:cs="Times New Roman"/>
          <w:lang w:val="sr-Cyrl-CS"/>
        </w:rPr>
        <w:t>П</w:t>
      </w:r>
      <w:r w:rsidRPr="003764FB">
        <w:rPr>
          <w:rFonts w:ascii="Times New Roman" w:hAnsi="Times New Roman" w:cs="Times New Roman"/>
        </w:rPr>
        <w:t xml:space="preserve">римећује и долазак породица из </w:t>
      </w:r>
      <w:r>
        <w:rPr>
          <w:rFonts w:ascii="Times New Roman" w:hAnsi="Times New Roman" w:cs="Times New Roman"/>
          <w:lang w:val="sr-Cyrl-CS"/>
        </w:rPr>
        <w:t>ид других средина.</w:t>
      </w:r>
      <w:r w:rsidRPr="003764FB">
        <w:rPr>
          <w:rFonts w:ascii="Times New Roman" w:hAnsi="Times New Roman" w:cs="Times New Roman"/>
        </w:rPr>
        <w:t xml:space="preserve"> Највећи број ученика потиче из потпуних породица са двоје деце. Образовна структура родитеља поправља се из године у годину. Све је већи број родитеља, и очева и мајки, који су стекли четврти и виши степен стручности. Констатујемо да су, укупно узев, мајке образованије од очева. Запажамо такође да се образовни профил родитеља не поклапа са профилом занимања којима се баве. Многи родитељи прихватају послове који захтевају нижу стручност од оне коју су стекли формалним образовањем. Мајке су запослене у трговини, текстилној индустрији, здравству. Расте број породица у којима су и отац и мајка незапослени, без сталних примања. Приметан је број разведених бракова и о деци углавном брину мајке.</w:t>
      </w:r>
    </w:p>
    <w:p w:rsidR="003764FB" w:rsidRDefault="003764FB" w:rsidP="003764FB">
      <w:pPr>
        <w:ind w:firstLine="720"/>
        <w:jc w:val="both"/>
        <w:rPr>
          <w:rFonts w:ascii="Times New Roman" w:hAnsi="Times New Roman" w:cs="Times New Roman"/>
          <w:lang w:val="sr-Cyrl-CS"/>
        </w:rPr>
      </w:pPr>
      <w:r w:rsidRPr="003764FB">
        <w:rPr>
          <w:rFonts w:ascii="Times New Roman" w:hAnsi="Times New Roman" w:cs="Times New Roman"/>
        </w:rPr>
        <w:t xml:space="preserve"> Већина ученика (око 90%) живи недалеко од школе</w:t>
      </w:r>
      <w:r>
        <w:rPr>
          <w:rFonts w:ascii="Times New Roman" w:hAnsi="Times New Roman" w:cs="Times New Roman"/>
          <w:lang w:val="sr-Cyrl-CS"/>
        </w:rPr>
        <w:t>.</w:t>
      </w:r>
      <w:r w:rsidRPr="003764FB">
        <w:rPr>
          <w:rFonts w:ascii="Times New Roman" w:hAnsi="Times New Roman" w:cs="Times New Roman"/>
        </w:rPr>
        <w:t>Доминација трећег и четвртог степена образовања међу родитељима, њихова презапосленост, огледају се у професионалним стремљењима ученика. Већина њих жели да стекне трогодишње</w:t>
      </w:r>
      <w:r>
        <w:rPr>
          <w:rFonts w:ascii="Times New Roman" w:hAnsi="Times New Roman" w:cs="Times New Roman"/>
        </w:rPr>
        <w:t xml:space="preserve"> или четворогодишње образовање </w:t>
      </w:r>
      <w:r>
        <w:rPr>
          <w:rFonts w:ascii="Times New Roman" w:hAnsi="Times New Roman" w:cs="Times New Roman"/>
          <w:lang w:val="sr-Cyrl-CS"/>
        </w:rPr>
        <w:t>.</w:t>
      </w:r>
      <w:r w:rsidRPr="003764FB">
        <w:rPr>
          <w:rFonts w:ascii="Times New Roman" w:hAnsi="Times New Roman" w:cs="Times New Roman"/>
        </w:rPr>
        <w:t xml:space="preserve">Ученици који су прошле школске године завршили основну школу су се у нешто већем броју но њихови претходници определили за упис у </w:t>
      </w:r>
      <w:r>
        <w:rPr>
          <w:rFonts w:ascii="Times New Roman" w:hAnsi="Times New Roman" w:cs="Times New Roman"/>
          <w:lang w:val="sr-Cyrl-CS"/>
        </w:rPr>
        <w:t>стручне школе</w:t>
      </w:r>
      <w:r w:rsidRPr="003764FB">
        <w:rPr>
          <w:rFonts w:ascii="Times New Roman" w:hAnsi="Times New Roman" w:cs="Times New Roman"/>
        </w:rPr>
        <w:t xml:space="preserve">. Највећи број ученика се у слободно време бави спортом, затим музиком. Неколико година уназад, у школу долази генерација ученика првог разреда који су похађали обавезно припремно одељење. Запажамо позитивне ефекте овог програма, који се огледају првенствено у понашњу деце и спремности да прихвате обавезе. </w:t>
      </w:r>
    </w:p>
    <w:p w:rsidR="003764FB" w:rsidRDefault="003764FB" w:rsidP="003764FB">
      <w:pPr>
        <w:ind w:firstLine="720"/>
        <w:jc w:val="both"/>
        <w:rPr>
          <w:rFonts w:ascii="Times New Roman" w:hAnsi="Times New Roman" w:cs="Times New Roman"/>
          <w:lang w:val="sr-Cyrl-CS"/>
        </w:rPr>
      </w:pPr>
      <w:r w:rsidRPr="003764FB">
        <w:rPr>
          <w:rFonts w:ascii="Times New Roman" w:hAnsi="Times New Roman" w:cs="Times New Roman"/>
        </w:rPr>
        <w:t>Неопходно је споменути мању, али значајну групу вишеструко талентованих ученика. Ови ученици с лакоћом извршавају школске обавезе у настави и ван наставе, баве спортом или музиком ван школе. Представљају школу на многобројним такмичењима и смотрама, где су такође успешни. Иновирањем наставне праксе и богатећи ваннаставне активности новим облицима и садржајима, афирмишемо позитивне и друштвено пожељне особине наведених група ученика, а контролишемо негативне и друштвено непожељне облике понашања.</w:t>
      </w:r>
    </w:p>
    <w:p w:rsidR="00054879" w:rsidRDefault="00815C69" w:rsidP="00F50D87">
      <w:pPr>
        <w:pStyle w:val="Heading4"/>
        <w:rPr>
          <w:rFonts w:asciiTheme="minorHAnsi" w:hAnsiTheme="minorHAnsi"/>
          <w:lang w:val="sr-Cyrl-CS"/>
        </w:rPr>
      </w:pPr>
      <w:bookmarkStart w:id="21" w:name="_Toc461467907"/>
      <w:bookmarkStart w:id="22" w:name="_Toc493148945"/>
      <w:r w:rsidRPr="00F50D87">
        <w:t>2.4.4.</w:t>
      </w:r>
      <w:r w:rsidR="00054879" w:rsidRPr="00F50D87">
        <w:t>Друштвена средина</w:t>
      </w:r>
      <w:bookmarkEnd w:id="21"/>
      <w:bookmarkEnd w:id="22"/>
    </w:p>
    <w:p w:rsidR="00F50D87" w:rsidRPr="00F50D87" w:rsidRDefault="00F50D87" w:rsidP="00F50D87">
      <w:pPr>
        <w:rPr>
          <w:lang w:val="sr-Cyrl-CS"/>
        </w:rPr>
      </w:pPr>
    </w:p>
    <w:p w:rsidR="00054879" w:rsidRPr="00B44E86" w:rsidRDefault="00054879" w:rsidP="00054879">
      <w:pPr>
        <w:spacing w:after="0" w:line="240" w:lineRule="auto"/>
        <w:ind w:firstLine="720"/>
        <w:jc w:val="both"/>
        <w:rPr>
          <w:rFonts w:ascii="Times New Roman" w:hAnsi="Times New Roman" w:cs="Times New Roman"/>
          <w:sz w:val="23"/>
          <w:szCs w:val="23"/>
          <w:lang w:val="sr-Cyrl-CS"/>
        </w:rPr>
      </w:pPr>
      <w:r w:rsidRPr="00B44E86">
        <w:rPr>
          <w:rFonts w:ascii="Times New Roman" w:hAnsi="Times New Roman" w:cs="Times New Roman"/>
          <w:sz w:val="23"/>
          <w:szCs w:val="23"/>
          <w:lang w:val="sr-Cyrl-CS"/>
        </w:rPr>
        <w:t>Постоје услови и потреба да се сарадња са друштвеном средином настави и садржајно обогати.Међу бројним чиниоцима који могу допринети остваривању Годишњег програма рада школе посебно место заузимају:</w:t>
      </w:r>
    </w:p>
    <w:p w:rsidR="00054879" w:rsidRPr="00B44E86" w:rsidRDefault="00D07116" w:rsidP="008F143C">
      <w:pPr>
        <w:pStyle w:val="ListParagraph"/>
        <w:numPr>
          <w:ilvl w:val="0"/>
          <w:numId w:val="4"/>
        </w:numPr>
        <w:spacing w:after="0" w:line="240" w:lineRule="auto"/>
        <w:ind w:left="714" w:hanging="357"/>
        <w:rPr>
          <w:rStyle w:val="BodyText3Char"/>
          <w:rFonts w:ascii="Times New Roman" w:hAnsi="Times New Roman"/>
          <w:sz w:val="23"/>
          <w:szCs w:val="23"/>
          <w:lang w:val="ru-RU"/>
        </w:rPr>
      </w:pPr>
      <w:hyperlink r:id="rId9" w:history="1">
        <w:r w:rsidR="00054879" w:rsidRPr="00B44E86">
          <w:rPr>
            <w:rFonts w:ascii="Times New Roman" w:hAnsi="Times New Roman" w:cs="Times New Roman"/>
            <w:sz w:val="23"/>
            <w:szCs w:val="23"/>
          </w:rPr>
          <w:t>Министарство просвете</w:t>
        </w:r>
        <w:r w:rsidR="00054879" w:rsidRPr="00B44E86">
          <w:rPr>
            <w:rStyle w:val="BodyText3Char"/>
            <w:rFonts w:ascii="Times New Roman" w:eastAsiaTheme="majorEastAsia" w:hAnsi="Times New Roman"/>
            <w:sz w:val="23"/>
            <w:szCs w:val="23"/>
          </w:rPr>
          <w:t>, науке и технолошког развоја</w:t>
        </w:r>
      </w:hyperlink>
    </w:p>
    <w:p w:rsidR="00054879" w:rsidRPr="00B44E86" w:rsidRDefault="00054879" w:rsidP="008F143C">
      <w:pPr>
        <w:pStyle w:val="ListParagraph"/>
        <w:numPr>
          <w:ilvl w:val="0"/>
          <w:numId w:val="4"/>
        </w:numPr>
        <w:spacing w:after="0" w:line="240" w:lineRule="auto"/>
        <w:ind w:left="714" w:hanging="357"/>
        <w:rPr>
          <w:rFonts w:ascii="Times New Roman" w:hAnsi="Times New Roman" w:cs="Times New Roman"/>
          <w:sz w:val="23"/>
          <w:szCs w:val="23"/>
          <w:lang w:val="ru-RU"/>
        </w:rPr>
      </w:pPr>
      <w:r w:rsidRPr="00B44E86">
        <w:rPr>
          <w:rFonts w:ascii="Times New Roman" w:hAnsi="Times New Roman" w:cs="Times New Roman"/>
          <w:sz w:val="23"/>
          <w:szCs w:val="23"/>
          <w:lang w:val="ru-RU"/>
        </w:rPr>
        <w:lastRenderedPageBreak/>
        <w:t>Покрајински секретаријат за образовање, прописе управу и националне мањине</w:t>
      </w:r>
    </w:p>
    <w:p w:rsidR="00054879" w:rsidRPr="00B44E86" w:rsidRDefault="00054879" w:rsidP="008F143C">
      <w:pPr>
        <w:pStyle w:val="NNRAZNOIDENT"/>
        <w:numPr>
          <w:ilvl w:val="0"/>
          <w:numId w:val="4"/>
        </w:numPr>
        <w:ind w:left="714" w:hanging="357"/>
        <w:rPr>
          <w:rFonts w:ascii="Times New Roman" w:hAnsi="Times New Roman" w:cs="Times New Roman"/>
          <w:sz w:val="23"/>
          <w:szCs w:val="23"/>
          <w:lang w:val="ru-RU"/>
        </w:rPr>
      </w:pPr>
      <w:r w:rsidRPr="00B44E86">
        <w:rPr>
          <w:rFonts w:ascii="Times New Roman" w:hAnsi="Times New Roman" w:cs="Times New Roman"/>
          <w:sz w:val="23"/>
          <w:szCs w:val="23"/>
          <w:lang w:val="ru-RU"/>
        </w:rPr>
        <w:t>Школска управа Нови Сад</w:t>
      </w:r>
    </w:p>
    <w:p w:rsidR="00054879" w:rsidRPr="00B44E86" w:rsidRDefault="00054879" w:rsidP="008F143C">
      <w:pPr>
        <w:pStyle w:val="NNRAZNOIDENT"/>
        <w:numPr>
          <w:ilvl w:val="0"/>
          <w:numId w:val="4"/>
        </w:numPr>
        <w:ind w:left="714" w:hanging="357"/>
        <w:rPr>
          <w:rFonts w:ascii="Times New Roman" w:hAnsi="Times New Roman" w:cs="Times New Roman"/>
          <w:sz w:val="23"/>
          <w:szCs w:val="23"/>
          <w:lang w:val="ru-RU"/>
        </w:rPr>
      </w:pPr>
      <w:r w:rsidRPr="00B44E86">
        <w:rPr>
          <w:rFonts w:ascii="Times New Roman" w:hAnsi="Times New Roman" w:cs="Times New Roman"/>
          <w:sz w:val="23"/>
          <w:szCs w:val="23"/>
          <w:lang w:val="ru-RU"/>
        </w:rPr>
        <w:t xml:space="preserve">Дом здравља </w:t>
      </w:r>
    </w:p>
    <w:p w:rsidR="00054879" w:rsidRPr="00B44E86" w:rsidRDefault="00054879" w:rsidP="008F143C">
      <w:pPr>
        <w:pStyle w:val="NNRAZNOIDENT"/>
        <w:numPr>
          <w:ilvl w:val="0"/>
          <w:numId w:val="4"/>
        </w:numPr>
        <w:ind w:left="714" w:hanging="357"/>
        <w:rPr>
          <w:rFonts w:ascii="Times New Roman" w:hAnsi="Times New Roman" w:cs="Times New Roman"/>
          <w:sz w:val="23"/>
          <w:szCs w:val="23"/>
          <w:lang w:val="ru-RU"/>
        </w:rPr>
      </w:pPr>
      <w:r w:rsidRPr="00B44E86">
        <w:rPr>
          <w:rFonts w:ascii="Times New Roman" w:hAnsi="Times New Roman" w:cs="Times New Roman"/>
          <w:sz w:val="23"/>
          <w:szCs w:val="23"/>
          <w:lang w:val="ru-RU"/>
        </w:rPr>
        <w:t xml:space="preserve">Библиотека «др Славко Јовин» </w:t>
      </w:r>
    </w:p>
    <w:p w:rsidR="00054879" w:rsidRPr="00B44E86" w:rsidRDefault="00054879" w:rsidP="008F143C">
      <w:pPr>
        <w:pStyle w:val="NNRAZNOIDENT"/>
        <w:numPr>
          <w:ilvl w:val="0"/>
          <w:numId w:val="4"/>
        </w:numPr>
        <w:ind w:left="714" w:hanging="357"/>
        <w:rPr>
          <w:rFonts w:ascii="Times New Roman" w:hAnsi="Times New Roman" w:cs="Times New Roman"/>
          <w:sz w:val="23"/>
          <w:szCs w:val="23"/>
          <w:lang w:val="ru-RU"/>
        </w:rPr>
      </w:pPr>
      <w:r w:rsidRPr="00B44E86">
        <w:rPr>
          <w:rFonts w:ascii="Times New Roman" w:hAnsi="Times New Roman" w:cs="Times New Roman"/>
          <w:sz w:val="23"/>
          <w:szCs w:val="23"/>
          <w:lang w:val="ru-RU"/>
        </w:rPr>
        <w:t>Саветовалиште за младе</w:t>
      </w:r>
    </w:p>
    <w:p w:rsidR="00054879" w:rsidRPr="00B44E86" w:rsidRDefault="00054879" w:rsidP="008F143C">
      <w:pPr>
        <w:pStyle w:val="NNRAZNOIDENT"/>
        <w:numPr>
          <w:ilvl w:val="0"/>
          <w:numId w:val="4"/>
        </w:numPr>
        <w:ind w:left="714" w:hanging="357"/>
        <w:rPr>
          <w:rFonts w:ascii="Times New Roman" w:hAnsi="Times New Roman" w:cs="Times New Roman"/>
          <w:sz w:val="23"/>
          <w:szCs w:val="23"/>
          <w:lang w:val="ru-RU"/>
        </w:rPr>
      </w:pPr>
      <w:r w:rsidRPr="00B44E86">
        <w:rPr>
          <w:rFonts w:ascii="Times New Roman" w:hAnsi="Times New Roman" w:cs="Times New Roman"/>
          <w:sz w:val="23"/>
          <w:szCs w:val="23"/>
          <w:lang w:val="ru-RU"/>
        </w:rPr>
        <w:t xml:space="preserve">Центар за социјални рад </w:t>
      </w:r>
    </w:p>
    <w:p w:rsidR="00054879" w:rsidRPr="00B44E86" w:rsidRDefault="00054879" w:rsidP="008F143C">
      <w:pPr>
        <w:pStyle w:val="NNRAZNOIDENT"/>
        <w:numPr>
          <w:ilvl w:val="0"/>
          <w:numId w:val="4"/>
        </w:numPr>
        <w:ind w:left="714" w:hanging="357"/>
        <w:rPr>
          <w:rFonts w:ascii="Times New Roman" w:hAnsi="Times New Roman" w:cs="Times New Roman"/>
          <w:sz w:val="23"/>
          <w:szCs w:val="23"/>
          <w:lang w:val="ru-RU"/>
        </w:rPr>
      </w:pPr>
      <w:r w:rsidRPr="00B44E86">
        <w:rPr>
          <w:rFonts w:ascii="Times New Roman" w:hAnsi="Times New Roman" w:cs="Times New Roman"/>
          <w:sz w:val="23"/>
          <w:szCs w:val="23"/>
          <w:lang w:val="ru-RU"/>
        </w:rPr>
        <w:t>ПС Бачка Паланка</w:t>
      </w:r>
    </w:p>
    <w:p w:rsidR="00054879" w:rsidRPr="00B44E86" w:rsidRDefault="00054879" w:rsidP="008F143C">
      <w:pPr>
        <w:pStyle w:val="NNRAZNOIDENT"/>
        <w:numPr>
          <w:ilvl w:val="0"/>
          <w:numId w:val="4"/>
        </w:numPr>
        <w:ind w:left="714" w:hanging="357"/>
        <w:rPr>
          <w:rFonts w:ascii="Times New Roman" w:hAnsi="Times New Roman" w:cs="Times New Roman"/>
          <w:sz w:val="23"/>
          <w:szCs w:val="23"/>
          <w:lang w:val="ru-RU"/>
        </w:rPr>
      </w:pPr>
      <w:r w:rsidRPr="00B44E86">
        <w:rPr>
          <w:rFonts w:ascii="Times New Roman" w:hAnsi="Times New Roman" w:cs="Times New Roman"/>
          <w:sz w:val="23"/>
          <w:szCs w:val="23"/>
          <w:lang w:val="ru-RU"/>
        </w:rPr>
        <w:t>Основне и средње школе са територије републике</w:t>
      </w:r>
    </w:p>
    <w:p w:rsidR="00054879" w:rsidRPr="00B44E86" w:rsidRDefault="00054879" w:rsidP="008F143C">
      <w:pPr>
        <w:pStyle w:val="NNRAZNOIDENT"/>
        <w:numPr>
          <w:ilvl w:val="0"/>
          <w:numId w:val="4"/>
        </w:numPr>
        <w:ind w:left="714" w:hanging="357"/>
        <w:rPr>
          <w:rFonts w:ascii="Times New Roman" w:hAnsi="Times New Roman" w:cs="Times New Roman"/>
          <w:sz w:val="23"/>
          <w:szCs w:val="23"/>
          <w:lang w:val="ru-RU"/>
        </w:rPr>
      </w:pPr>
      <w:r w:rsidRPr="00B44E86">
        <w:rPr>
          <w:rFonts w:ascii="Times New Roman" w:hAnsi="Times New Roman" w:cs="Times New Roman"/>
          <w:sz w:val="23"/>
          <w:szCs w:val="23"/>
          <w:lang w:val="ru-RU"/>
        </w:rPr>
        <w:t>МЗ Обровац</w:t>
      </w:r>
    </w:p>
    <w:p w:rsidR="00054879" w:rsidRPr="00B44E86" w:rsidRDefault="00054879" w:rsidP="008F143C">
      <w:pPr>
        <w:pStyle w:val="NNRAZNOIDENT"/>
        <w:numPr>
          <w:ilvl w:val="0"/>
          <w:numId w:val="4"/>
        </w:numPr>
        <w:ind w:left="714" w:hanging="357"/>
        <w:rPr>
          <w:rFonts w:ascii="Times New Roman" w:hAnsi="Times New Roman" w:cs="Times New Roman"/>
          <w:sz w:val="23"/>
          <w:szCs w:val="23"/>
          <w:lang w:val="ru-RU"/>
        </w:rPr>
      </w:pPr>
      <w:r w:rsidRPr="00B44E86">
        <w:rPr>
          <w:rFonts w:ascii="Times New Roman" w:hAnsi="Times New Roman" w:cs="Times New Roman"/>
          <w:sz w:val="23"/>
          <w:szCs w:val="23"/>
          <w:lang w:val="ru-RU"/>
        </w:rPr>
        <w:t>КУД «Светозар Марковић»</w:t>
      </w:r>
    </w:p>
    <w:p w:rsidR="00054879" w:rsidRPr="00B44E86" w:rsidRDefault="00054879" w:rsidP="008F143C">
      <w:pPr>
        <w:pStyle w:val="NNRAZNOIDENT"/>
        <w:numPr>
          <w:ilvl w:val="0"/>
          <w:numId w:val="4"/>
        </w:numPr>
        <w:ind w:left="714" w:hanging="357"/>
        <w:rPr>
          <w:rFonts w:ascii="Times New Roman" w:hAnsi="Times New Roman" w:cs="Times New Roman"/>
          <w:sz w:val="23"/>
          <w:szCs w:val="23"/>
          <w:lang w:val="ru-RU"/>
        </w:rPr>
      </w:pPr>
      <w:r w:rsidRPr="00B44E86">
        <w:rPr>
          <w:rFonts w:ascii="Times New Roman" w:hAnsi="Times New Roman" w:cs="Times New Roman"/>
          <w:sz w:val="23"/>
          <w:szCs w:val="23"/>
          <w:lang w:val="ru-RU"/>
        </w:rPr>
        <w:t>СД «Борац»</w:t>
      </w:r>
    </w:p>
    <w:p w:rsidR="00054879" w:rsidRPr="00B44E86" w:rsidRDefault="00054879" w:rsidP="008F143C">
      <w:pPr>
        <w:pStyle w:val="NNRAZNOIDENT"/>
        <w:numPr>
          <w:ilvl w:val="0"/>
          <w:numId w:val="4"/>
        </w:numPr>
        <w:ind w:left="714" w:hanging="357"/>
        <w:rPr>
          <w:rFonts w:ascii="Times New Roman" w:hAnsi="Times New Roman" w:cs="Times New Roman"/>
          <w:sz w:val="23"/>
          <w:szCs w:val="23"/>
        </w:rPr>
      </w:pPr>
      <w:r w:rsidRPr="00B44E86">
        <w:rPr>
          <w:rFonts w:ascii="Times New Roman" w:hAnsi="Times New Roman" w:cs="Times New Roman"/>
          <w:sz w:val="23"/>
          <w:szCs w:val="23"/>
          <w:lang w:val="ru-RU"/>
        </w:rPr>
        <w:t>Општина Бачка Паланка</w:t>
      </w:r>
      <w:r w:rsidRPr="00B44E86">
        <w:rPr>
          <w:rFonts w:ascii="Times New Roman" w:hAnsi="Times New Roman" w:cs="Times New Roman"/>
          <w:sz w:val="23"/>
          <w:szCs w:val="23"/>
        </w:rPr>
        <w:t xml:space="preserve"> Конкретни облици сарадње ће се планирати на нивоу стручних органа,одељењских заjедница и школе у целини.</w:t>
      </w:r>
    </w:p>
    <w:p w:rsidR="00054879" w:rsidRPr="00B44E86" w:rsidRDefault="00054879" w:rsidP="008F143C">
      <w:pPr>
        <w:pStyle w:val="NNRAZNOIDENT"/>
        <w:numPr>
          <w:ilvl w:val="0"/>
          <w:numId w:val="4"/>
        </w:numPr>
        <w:ind w:left="714" w:hanging="357"/>
        <w:rPr>
          <w:rFonts w:ascii="Times New Roman" w:hAnsi="Times New Roman" w:cs="Times New Roman"/>
          <w:sz w:val="23"/>
          <w:szCs w:val="23"/>
        </w:rPr>
      </w:pPr>
      <w:r w:rsidRPr="00B44E86">
        <w:rPr>
          <w:rFonts w:ascii="Times New Roman" w:hAnsi="Times New Roman" w:cs="Times New Roman"/>
          <w:sz w:val="23"/>
          <w:szCs w:val="23"/>
        </w:rPr>
        <w:t>Компанија „Tarkett Srbija“</w:t>
      </w:r>
    </w:p>
    <w:p w:rsidR="00054879" w:rsidRPr="00B44E86" w:rsidRDefault="00054879" w:rsidP="008F143C">
      <w:pPr>
        <w:pStyle w:val="NNRAZNOIDENT"/>
        <w:numPr>
          <w:ilvl w:val="0"/>
          <w:numId w:val="4"/>
        </w:numPr>
        <w:ind w:left="714" w:hanging="357"/>
        <w:rPr>
          <w:rFonts w:ascii="Times New Roman" w:hAnsi="Times New Roman" w:cs="Times New Roman"/>
          <w:sz w:val="23"/>
          <w:szCs w:val="23"/>
        </w:rPr>
      </w:pPr>
      <w:r w:rsidRPr="00B44E86">
        <w:rPr>
          <w:rFonts w:ascii="Times New Roman" w:hAnsi="Times New Roman" w:cs="Times New Roman"/>
          <w:sz w:val="23"/>
          <w:szCs w:val="23"/>
        </w:rPr>
        <w:t>Компанија„Sebastijan –limarija“</w:t>
      </w:r>
    </w:p>
    <w:p w:rsidR="00054879" w:rsidRPr="00B44E86" w:rsidRDefault="00054879" w:rsidP="008F143C">
      <w:pPr>
        <w:pStyle w:val="NNRAZNOIDENT"/>
        <w:numPr>
          <w:ilvl w:val="0"/>
          <w:numId w:val="4"/>
        </w:numPr>
        <w:ind w:left="714" w:hanging="357"/>
        <w:rPr>
          <w:rFonts w:ascii="Times New Roman" w:hAnsi="Times New Roman" w:cs="Times New Roman"/>
          <w:sz w:val="23"/>
          <w:szCs w:val="23"/>
        </w:rPr>
      </w:pPr>
      <w:r w:rsidRPr="00B44E86">
        <w:rPr>
          <w:rFonts w:ascii="Times New Roman" w:hAnsi="Times New Roman" w:cs="Times New Roman"/>
          <w:sz w:val="23"/>
          <w:szCs w:val="23"/>
        </w:rPr>
        <w:t>Компанија„Carlsberg Srbija“</w:t>
      </w:r>
    </w:p>
    <w:p w:rsidR="00054879" w:rsidRPr="00B44E86" w:rsidRDefault="00054879" w:rsidP="008F143C">
      <w:pPr>
        <w:pStyle w:val="NNRAZNOIDENT"/>
        <w:numPr>
          <w:ilvl w:val="0"/>
          <w:numId w:val="4"/>
        </w:numPr>
        <w:ind w:left="714" w:hanging="357"/>
        <w:rPr>
          <w:rFonts w:ascii="Times New Roman" w:hAnsi="Times New Roman" w:cs="Times New Roman"/>
          <w:sz w:val="23"/>
          <w:szCs w:val="23"/>
        </w:rPr>
      </w:pPr>
      <w:r w:rsidRPr="00B44E86">
        <w:rPr>
          <w:rFonts w:ascii="Times New Roman" w:hAnsi="Times New Roman" w:cs="Times New Roman"/>
          <w:sz w:val="23"/>
          <w:szCs w:val="23"/>
        </w:rPr>
        <w:t>„ЕКОМ“ Бачка Паланка</w:t>
      </w:r>
    </w:p>
    <w:p w:rsidR="001C677B" w:rsidRDefault="001C677B" w:rsidP="001C677B">
      <w:pPr>
        <w:pStyle w:val="ListParagraph"/>
        <w:rPr>
          <w:rFonts w:ascii="Times New Roman" w:hAnsi="Times New Roman" w:cs="Times New Roman"/>
          <w:b/>
          <w:sz w:val="24"/>
          <w:szCs w:val="24"/>
          <w:lang w:val="sr-Cyrl-CS"/>
        </w:rPr>
      </w:pPr>
    </w:p>
    <w:p w:rsidR="001C677B" w:rsidRPr="001C677B" w:rsidRDefault="001C677B" w:rsidP="001C677B">
      <w:pPr>
        <w:pStyle w:val="Heading2"/>
        <w:rPr>
          <w:szCs w:val="24"/>
        </w:rPr>
      </w:pPr>
      <w:r w:rsidRPr="001C677B">
        <w:rPr>
          <w:szCs w:val="24"/>
        </w:rPr>
        <w:t>2.4.5.ОБРАЗОВНИ НИВО РОДИТЕЉА</w:t>
      </w:r>
    </w:p>
    <w:p w:rsidR="001C677B" w:rsidRPr="001C677B" w:rsidRDefault="001C677B" w:rsidP="001C677B">
      <w:pPr>
        <w:pStyle w:val="ListParagraph"/>
        <w:rPr>
          <w:rFonts w:ascii="Times New Roman" w:hAnsi="Times New Roman" w:cs="Times New Roman"/>
          <w:b/>
          <w:sz w:val="24"/>
          <w:szCs w:val="24"/>
        </w:rPr>
      </w:pPr>
      <w:r w:rsidRPr="001C677B">
        <w:rPr>
          <w:rFonts w:ascii="Times New Roman" w:hAnsi="Times New Roman" w:cs="Times New Roman"/>
          <w:b/>
          <w:sz w:val="24"/>
          <w:szCs w:val="24"/>
        </w:rPr>
        <w:t>I - IV</w:t>
      </w:r>
    </w:p>
    <w:tbl>
      <w:tblPr>
        <w:tblStyle w:val="TableGrid"/>
        <w:tblW w:w="0" w:type="auto"/>
        <w:jc w:val="center"/>
        <w:tblLook w:val="04A0"/>
      </w:tblPr>
      <w:tblGrid>
        <w:gridCol w:w="1437"/>
        <w:gridCol w:w="1094"/>
        <w:gridCol w:w="986"/>
        <w:gridCol w:w="798"/>
        <w:gridCol w:w="855"/>
        <w:gridCol w:w="682"/>
        <w:gridCol w:w="877"/>
        <w:gridCol w:w="733"/>
        <w:gridCol w:w="829"/>
        <w:gridCol w:w="668"/>
        <w:gridCol w:w="755"/>
      </w:tblGrid>
      <w:tr w:rsidR="001C677B" w:rsidRPr="001C677B" w:rsidTr="00892B32">
        <w:trPr>
          <w:trHeight w:val="416"/>
          <w:jc w:val="center"/>
        </w:trPr>
        <w:tc>
          <w:tcPr>
            <w:tcW w:w="1484" w:type="dxa"/>
            <w:tcBorders>
              <w:top w:val="single" w:sz="12" w:space="0" w:color="auto"/>
              <w:left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РАЗРЕД</w:t>
            </w:r>
          </w:p>
        </w:tc>
        <w:tc>
          <w:tcPr>
            <w:tcW w:w="2180" w:type="dxa"/>
            <w:gridSpan w:val="2"/>
            <w:tcBorders>
              <w:top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НКВ РАДНИК</w:t>
            </w:r>
          </w:p>
        </w:tc>
        <w:tc>
          <w:tcPr>
            <w:tcW w:w="1701" w:type="dxa"/>
            <w:gridSpan w:val="2"/>
            <w:tcBorders>
              <w:top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ОСНОВНА ШКОЛА</w:t>
            </w:r>
          </w:p>
        </w:tc>
        <w:tc>
          <w:tcPr>
            <w:tcW w:w="1594" w:type="dxa"/>
            <w:gridSpan w:val="2"/>
            <w:tcBorders>
              <w:top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ССС</w:t>
            </w:r>
          </w:p>
        </w:tc>
        <w:tc>
          <w:tcPr>
            <w:tcW w:w="1597" w:type="dxa"/>
            <w:gridSpan w:val="2"/>
            <w:tcBorders>
              <w:top w:val="single" w:sz="12" w:space="0" w:color="auto"/>
              <w:right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ВИША ШКОЛА</w:t>
            </w:r>
          </w:p>
        </w:tc>
        <w:tc>
          <w:tcPr>
            <w:tcW w:w="1441" w:type="dxa"/>
            <w:gridSpan w:val="2"/>
            <w:tcBorders>
              <w:top w:val="single" w:sz="12" w:space="0" w:color="auto"/>
              <w:right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ВИСОКА ШКОЛА</w:t>
            </w:r>
          </w:p>
        </w:tc>
      </w:tr>
      <w:tr w:rsidR="001C677B" w:rsidRPr="001C677B" w:rsidTr="00892B32">
        <w:trPr>
          <w:jc w:val="center"/>
        </w:trPr>
        <w:tc>
          <w:tcPr>
            <w:tcW w:w="1484" w:type="dxa"/>
            <w:tcBorders>
              <w:top w:val="single" w:sz="12" w:space="0" w:color="auto"/>
              <w:left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I - IV</w:t>
            </w:r>
          </w:p>
          <w:p w:rsidR="001C677B" w:rsidRPr="001C677B" w:rsidRDefault="001C677B" w:rsidP="00892B32">
            <w:pPr>
              <w:rPr>
                <w:rFonts w:ascii="Times New Roman" w:hAnsi="Times New Roman" w:cs="Times New Roman"/>
                <w:sz w:val="20"/>
                <w:szCs w:val="20"/>
                <w:vertAlign w:val="subscript"/>
              </w:rPr>
            </w:pPr>
          </w:p>
        </w:tc>
        <w:tc>
          <w:tcPr>
            <w:tcW w:w="1155" w:type="dxa"/>
            <w:tcBorders>
              <w:top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отац</w:t>
            </w:r>
          </w:p>
        </w:tc>
        <w:tc>
          <w:tcPr>
            <w:tcW w:w="1025" w:type="dxa"/>
            <w:tcBorders>
              <w:top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мајка</w:t>
            </w:r>
          </w:p>
        </w:tc>
        <w:tc>
          <w:tcPr>
            <w:tcW w:w="823" w:type="dxa"/>
            <w:tcBorders>
              <w:top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отац</w:t>
            </w:r>
          </w:p>
        </w:tc>
        <w:tc>
          <w:tcPr>
            <w:tcW w:w="878" w:type="dxa"/>
            <w:tcBorders>
              <w:top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мајка</w:t>
            </w:r>
          </w:p>
        </w:tc>
        <w:tc>
          <w:tcPr>
            <w:tcW w:w="692" w:type="dxa"/>
            <w:tcBorders>
              <w:top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отац</w:t>
            </w:r>
          </w:p>
        </w:tc>
        <w:tc>
          <w:tcPr>
            <w:tcW w:w="902" w:type="dxa"/>
            <w:tcBorders>
              <w:top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мајка</w:t>
            </w:r>
          </w:p>
        </w:tc>
        <w:tc>
          <w:tcPr>
            <w:tcW w:w="749" w:type="dxa"/>
            <w:tcBorders>
              <w:top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отац</w:t>
            </w:r>
          </w:p>
        </w:tc>
        <w:tc>
          <w:tcPr>
            <w:tcW w:w="848" w:type="dxa"/>
            <w:tcBorders>
              <w:top w:val="single" w:sz="12" w:space="0" w:color="auto"/>
              <w:bottom w:val="single" w:sz="12" w:space="0" w:color="auto"/>
              <w:right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мајка</w:t>
            </w:r>
          </w:p>
        </w:tc>
        <w:tc>
          <w:tcPr>
            <w:tcW w:w="676" w:type="dxa"/>
            <w:tcBorders>
              <w:top w:val="single" w:sz="12" w:space="0" w:color="auto"/>
              <w:bottom w:val="single" w:sz="12" w:space="0" w:color="auto"/>
              <w:right w:val="single" w:sz="4"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отац</w:t>
            </w:r>
          </w:p>
        </w:tc>
        <w:tc>
          <w:tcPr>
            <w:tcW w:w="765" w:type="dxa"/>
            <w:tcBorders>
              <w:top w:val="single" w:sz="12" w:space="0" w:color="auto"/>
              <w:left w:val="single" w:sz="4" w:space="0" w:color="auto"/>
              <w:bottom w:val="single" w:sz="12" w:space="0" w:color="auto"/>
              <w:right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мајка</w:t>
            </w:r>
          </w:p>
        </w:tc>
      </w:tr>
      <w:tr w:rsidR="001C677B" w:rsidRPr="001C677B" w:rsidTr="00892B32">
        <w:trPr>
          <w:trHeight w:val="527"/>
          <w:jc w:val="center"/>
        </w:trPr>
        <w:tc>
          <w:tcPr>
            <w:tcW w:w="1484" w:type="dxa"/>
            <w:tcBorders>
              <w:top w:val="single" w:sz="12" w:space="0" w:color="auto"/>
              <w:left w:val="single" w:sz="12" w:space="0" w:color="auto"/>
              <w:bottom w:val="single" w:sz="24"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УКУПНО</w:t>
            </w:r>
          </w:p>
          <w:p w:rsidR="001C677B" w:rsidRPr="001C677B" w:rsidRDefault="001C677B" w:rsidP="00892B32">
            <w:pPr>
              <w:jc w:val="center"/>
              <w:rPr>
                <w:rFonts w:ascii="Times New Roman" w:hAnsi="Times New Roman" w:cs="Times New Roman"/>
                <w:sz w:val="20"/>
                <w:szCs w:val="20"/>
              </w:rPr>
            </w:pPr>
          </w:p>
        </w:tc>
        <w:tc>
          <w:tcPr>
            <w:tcW w:w="1155" w:type="dxa"/>
            <w:tcBorders>
              <w:top w:val="single" w:sz="12" w:space="0" w:color="auto"/>
              <w:bottom w:val="single" w:sz="24" w:space="0" w:color="auto"/>
            </w:tcBorders>
          </w:tcPr>
          <w:p w:rsidR="001C677B" w:rsidRPr="001C677B" w:rsidRDefault="001C677B" w:rsidP="00892B32">
            <w:pPr>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3</w:t>
            </w:r>
          </w:p>
        </w:tc>
        <w:tc>
          <w:tcPr>
            <w:tcW w:w="1025" w:type="dxa"/>
            <w:tcBorders>
              <w:top w:val="single" w:sz="12" w:space="0" w:color="auto"/>
              <w:bottom w:val="single" w:sz="24" w:space="0" w:color="auto"/>
            </w:tcBorders>
          </w:tcPr>
          <w:p w:rsidR="001C677B" w:rsidRPr="001C677B" w:rsidRDefault="001C677B" w:rsidP="00892B32">
            <w:pPr>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3</w:t>
            </w:r>
          </w:p>
        </w:tc>
        <w:tc>
          <w:tcPr>
            <w:tcW w:w="823" w:type="dxa"/>
            <w:tcBorders>
              <w:top w:val="single" w:sz="12" w:space="0" w:color="auto"/>
              <w:bottom w:val="single" w:sz="24" w:space="0" w:color="auto"/>
            </w:tcBorders>
          </w:tcPr>
          <w:p w:rsidR="001C677B" w:rsidRPr="001C677B" w:rsidRDefault="001C677B" w:rsidP="00892B32">
            <w:pPr>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12</w:t>
            </w:r>
          </w:p>
        </w:tc>
        <w:tc>
          <w:tcPr>
            <w:tcW w:w="878" w:type="dxa"/>
            <w:tcBorders>
              <w:top w:val="single" w:sz="12" w:space="0" w:color="auto"/>
              <w:bottom w:val="single" w:sz="24" w:space="0" w:color="auto"/>
            </w:tcBorders>
          </w:tcPr>
          <w:p w:rsidR="001C677B" w:rsidRPr="001C677B" w:rsidRDefault="001C677B" w:rsidP="00892B32">
            <w:pPr>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11</w:t>
            </w:r>
          </w:p>
        </w:tc>
        <w:tc>
          <w:tcPr>
            <w:tcW w:w="692" w:type="dxa"/>
            <w:tcBorders>
              <w:top w:val="single" w:sz="12" w:space="0" w:color="auto"/>
              <w:bottom w:val="single" w:sz="24" w:space="0" w:color="auto"/>
            </w:tcBorders>
          </w:tcPr>
          <w:p w:rsidR="001C677B" w:rsidRPr="001C677B" w:rsidRDefault="001C677B" w:rsidP="00892B32">
            <w:pPr>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79</w:t>
            </w:r>
          </w:p>
        </w:tc>
        <w:tc>
          <w:tcPr>
            <w:tcW w:w="902" w:type="dxa"/>
            <w:tcBorders>
              <w:top w:val="single" w:sz="12" w:space="0" w:color="auto"/>
              <w:bottom w:val="single" w:sz="24" w:space="0" w:color="auto"/>
            </w:tcBorders>
          </w:tcPr>
          <w:p w:rsidR="001C677B" w:rsidRPr="001C677B" w:rsidRDefault="001C677B" w:rsidP="00892B32">
            <w:pPr>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72</w:t>
            </w:r>
          </w:p>
        </w:tc>
        <w:tc>
          <w:tcPr>
            <w:tcW w:w="749" w:type="dxa"/>
            <w:tcBorders>
              <w:top w:val="single" w:sz="12" w:space="0" w:color="auto"/>
              <w:bottom w:val="single" w:sz="24" w:space="0" w:color="auto"/>
            </w:tcBorders>
          </w:tcPr>
          <w:p w:rsidR="001C677B" w:rsidRPr="001C677B" w:rsidRDefault="001C677B" w:rsidP="00892B32">
            <w:pPr>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10</w:t>
            </w:r>
          </w:p>
        </w:tc>
        <w:tc>
          <w:tcPr>
            <w:tcW w:w="848" w:type="dxa"/>
            <w:tcBorders>
              <w:top w:val="single" w:sz="12" w:space="0" w:color="auto"/>
              <w:bottom w:val="single" w:sz="24" w:space="0" w:color="auto"/>
              <w:right w:val="single" w:sz="12" w:space="0" w:color="auto"/>
            </w:tcBorders>
          </w:tcPr>
          <w:p w:rsidR="001C677B" w:rsidRPr="001C677B" w:rsidRDefault="001C677B" w:rsidP="00892B32">
            <w:pPr>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9</w:t>
            </w:r>
          </w:p>
        </w:tc>
        <w:tc>
          <w:tcPr>
            <w:tcW w:w="676" w:type="dxa"/>
            <w:tcBorders>
              <w:top w:val="single" w:sz="12" w:space="0" w:color="auto"/>
              <w:bottom w:val="single" w:sz="24" w:space="0" w:color="auto"/>
              <w:right w:val="single" w:sz="4" w:space="0" w:color="auto"/>
            </w:tcBorders>
          </w:tcPr>
          <w:p w:rsidR="001C677B" w:rsidRPr="001C677B" w:rsidRDefault="001C677B" w:rsidP="00892B32">
            <w:pPr>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5</w:t>
            </w:r>
          </w:p>
        </w:tc>
        <w:tc>
          <w:tcPr>
            <w:tcW w:w="765" w:type="dxa"/>
            <w:tcBorders>
              <w:top w:val="single" w:sz="12" w:space="0" w:color="auto"/>
              <w:left w:val="single" w:sz="4" w:space="0" w:color="auto"/>
              <w:bottom w:val="single" w:sz="24" w:space="0" w:color="auto"/>
              <w:right w:val="single" w:sz="12" w:space="0" w:color="auto"/>
            </w:tcBorders>
          </w:tcPr>
          <w:p w:rsidR="001C677B" w:rsidRPr="001C677B" w:rsidRDefault="001C677B" w:rsidP="00892B32">
            <w:pPr>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12</w:t>
            </w:r>
          </w:p>
        </w:tc>
      </w:tr>
    </w:tbl>
    <w:p w:rsidR="001C677B" w:rsidRPr="001C677B" w:rsidRDefault="001C677B" w:rsidP="001C677B">
      <w:pPr>
        <w:pStyle w:val="ListParagraph"/>
        <w:rPr>
          <w:rFonts w:ascii="Times New Roman" w:hAnsi="Times New Roman" w:cs="Times New Roman"/>
          <w:b/>
          <w:sz w:val="24"/>
          <w:szCs w:val="24"/>
        </w:rPr>
      </w:pPr>
      <w:r w:rsidRPr="001C677B">
        <w:rPr>
          <w:rFonts w:ascii="Times New Roman" w:hAnsi="Times New Roman" w:cs="Times New Roman"/>
          <w:b/>
          <w:sz w:val="24"/>
          <w:szCs w:val="24"/>
        </w:rPr>
        <w:t>V - VIII</w:t>
      </w:r>
    </w:p>
    <w:tbl>
      <w:tblPr>
        <w:tblStyle w:val="TableGrid"/>
        <w:tblW w:w="0" w:type="auto"/>
        <w:jc w:val="center"/>
        <w:tblLook w:val="04A0"/>
      </w:tblPr>
      <w:tblGrid>
        <w:gridCol w:w="1556"/>
        <w:gridCol w:w="918"/>
        <w:gridCol w:w="1005"/>
        <w:gridCol w:w="806"/>
        <w:gridCol w:w="863"/>
        <w:gridCol w:w="683"/>
        <w:gridCol w:w="887"/>
        <w:gridCol w:w="668"/>
        <w:gridCol w:w="755"/>
        <w:gridCol w:w="738"/>
        <w:gridCol w:w="835"/>
      </w:tblGrid>
      <w:tr w:rsidR="001C677B" w:rsidRPr="001C677B" w:rsidTr="00892B32">
        <w:trPr>
          <w:trHeight w:val="416"/>
          <w:jc w:val="center"/>
        </w:trPr>
        <w:tc>
          <w:tcPr>
            <w:tcW w:w="1618" w:type="dxa"/>
            <w:tcBorders>
              <w:top w:val="single" w:sz="12" w:space="0" w:color="auto"/>
              <w:left w:val="single" w:sz="12" w:space="0" w:color="auto"/>
              <w:bottom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РАЗРЕД</w:t>
            </w:r>
          </w:p>
        </w:tc>
        <w:tc>
          <w:tcPr>
            <w:tcW w:w="2004" w:type="dxa"/>
            <w:gridSpan w:val="2"/>
            <w:tcBorders>
              <w:top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НКВ РАДНИК</w:t>
            </w:r>
          </w:p>
        </w:tc>
        <w:tc>
          <w:tcPr>
            <w:tcW w:w="1718" w:type="dxa"/>
            <w:gridSpan w:val="2"/>
            <w:tcBorders>
              <w:top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ОСНОВНА ШКОЛА</w:t>
            </w:r>
          </w:p>
        </w:tc>
        <w:tc>
          <w:tcPr>
            <w:tcW w:w="1606" w:type="dxa"/>
            <w:gridSpan w:val="2"/>
            <w:tcBorders>
              <w:top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ССС</w:t>
            </w:r>
          </w:p>
        </w:tc>
        <w:tc>
          <w:tcPr>
            <w:tcW w:w="1441" w:type="dxa"/>
            <w:gridSpan w:val="2"/>
            <w:tcBorders>
              <w:top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ВИША ШКОЛА</w:t>
            </w:r>
          </w:p>
        </w:tc>
        <w:tc>
          <w:tcPr>
            <w:tcW w:w="1610" w:type="dxa"/>
            <w:gridSpan w:val="2"/>
            <w:tcBorders>
              <w:top w:val="single" w:sz="12" w:space="0" w:color="auto"/>
              <w:right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ВИСОКА ШКОЛА</w:t>
            </w:r>
          </w:p>
        </w:tc>
      </w:tr>
      <w:tr w:rsidR="001C677B" w:rsidRPr="001C677B" w:rsidTr="00892B32">
        <w:trPr>
          <w:jc w:val="center"/>
        </w:trPr>
        <w:tc>
          <w:tcPr>
            <w:tcW w:w="1618" w:type="dxa"/>
            <w:tcBorders>
              <w:top w:val="single" w:sz="12" w:space="0" w:color="auto"/>
              <w:left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V - VIII</w:t>
            </w:r>
          </w:p>
          <w:p w:rsidR="001C677B" w:rsidRPr="001C677B" w:rsidRDefault="001C677B" w:rsidP="00892B32">
            <w:pPr>
              <w:pStyle w:val="NoSpacing"/>
              <w:jc w:val="center"/>
              <w:rPr>
                <w:rFonts w:ascii="Times New Roman" w:hAnsi="Times New Roman" w:cs="Times New Roman"/>
                <w:sz w:val="20"/>
                <w:szCs w:val="20"/>
                <w:vertAlign w:val="subscript"/>
              </w:rPr>
            </w:pPr>
          </w:p>
        </w:tc>
        <w:tc>
          <w:tcPr>
            <w:tcW w:w="958" w:type="dxa"/>
            <w:tcBorders>
              <w:top w:val="single" w:sz="12" w:space="0" w:color="auto"/>
              <w:bottom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отац</w:t>
            </w:r>
          </w:p>
        </w:tc>
        <w:tc>
          <w:tcPr>
            <w:tcW w:w="1046" w:type="dxa"/>
            <w:tcBorders>
              <w:top w:val="single" w:sz="12" w:space="0" w:color="auto"/>
              <w:bottom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мајка</w:t>
            </w:r>
          </w:p>
        </w:tc>
        <w:tc>
          <w:tcPr>
            <w:tcW w:w="832" w:type="dxa"/>
            <w:tcBorders>
              <w:top w:val="single" w:sz="12" w:space="0" w:color="auto"/>
              <w:bottom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отац</w:t>
            </w:r>
          </w:p>
        </w:tc>
        <w:tc>
          <w:tcPr>
            <w:tcW w:w="886" w:type="dxa"/>
            <w:tcBorders>
              <w:top w:val="single" w:sz="12" w:space="0" w:color="auto"/>
              <w:bottom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мајка</w:t>
            </w:r>
          </w:p>
        </w:tc>
        <w:tc>
          <w:tcPr>
            <w:tcW w:w="693" w:type="dxa"/>
            <w:tcBorders>
              <w:top w:val="single" w:sz="12" w:space="0" w:color="auto"/>
              <w:bottom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отац</w:t>
            </w:r>
          </w:p>
        </w:tc>
        <w:tc>
          <w:tcPr>
            <w:tcW w:w="913" w:type="dxa"/>
            <w:tcBorders>
              <w:top w:val="single" w:sz="12" w:space="0" w:color="auto"/>
              <w:bottom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мајка</w:t>
            </w:r>
          </w:p>
        </w:tc>
        <w:tc>
          <w:tcPr>
            <w:tcW w:w="676" w:type="dxa"/>
            <w:tcBorders>
              <w:top w:val="single" w:sz="12" w:space="0" w:color="auto"/>
              <w:bottom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отац</w:t>
            </w:r>
          </w:p>
        </w:tc>
        <w:tc>
          <w:tcPr>
            <w:tcW w:w="765" w:type="dxa"/>
            <w:tcBorders>
              <w:top w:val="single" w:sz="12" w:space="0" w:color="auto"/>
              <w:bottom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мајка</w:t>
            </w:r>
          </w:p>
        </w:tc>
        <w:tc>
          <w:tcPr>
            <w:tcW w:w="755" w:type="dxa"/>
            <w:tcBorders>
              <w:top w:val="single" w:sz="12" w:space="0" w:color="auto"/>
              <w:bottom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отац</w:t>
            </w:r>
          </w:p>
        </w:tc>
        <w:tc>
          <w:tcPr>
            <w:tcW w:w="855" w:type="dxa"/>
            <w:tcBorders>
              <w:top w:val="single" w:sz="12" w:space="0" w:color="auto"/>
              <w:bottom w:val="single" w:sz="12" w:space="0" w:color="auto"/>
              <w:right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мајка</w:t>
            </w:r>
          </w:p>
        </w:tc>
      </w:tr>
      <w:tr w:rsidR="001C677B" w:rsidRPr="001C677B" w:rsidTr="00892B32">
        <w:trPr>
          <w:trHeight w:val="390"/>
          <w:jc w:val="center"/>
        </w:trPr>
        <w:tc>
          <w:tcPr>
            <w:tcW w:w="1618" w:type="dxa"/>
            <w:tcBorders>
              <w:top w:val="single" w:sz="4" w:space="0" w:color="auto"/>
              <w:left w:val="single" w:sz="12" w:space="0" w:color="auto"/>
              <w:bottom w:val="single" w:sz="24"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УКУПНО</w:t>
            </w:r>
          </w:p>
          <w:p w:rsidR="001C677B" w:rsidRPr="001C677B" w:rsidRDefault="001C677B" w:rsidP="00892B32">
            <w:pPr>
              <w:pStyle w:val="NoSpacing"/>
              <w:jc w:val="center"/>
              <w:rPr>
                <w:rFonts w:ascii="Times New Roman" w:hAnsi="Times New Roman" w:cs="Times New Roman"/>
                <w:sz w:val="20"/>
                <w:szCs w:val="20"/>
                <w:vertAlign w:val="subscript"/>
              </w:rPr>
            </w:pPr>
          </w:p>
        </w:tc>
        <w:tc>
          <w:tcPr>
            <w:tcW w:w="958" w:type="dxa"/>
            <w:tcBorders>
              <w:top w:val="single" w:sz="4" w:space="0" w:color="auto"/>
              <w:bottom w:val="single" w:sz="24" w:space="0" w:color="auto"/>
            </w:tcBorders>
          </w:tcPr>
          <w:p w:rsidR="001C677B" w:rsidRPr="001C677B" w:rsidRDefault="001C677B" w:rsidP="00892B32">
            <w:pPr>
              <w:pStyle w:val="NoSpacing"/>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3</w:t>
            </w:r>
          </w:p>
        </w:tc>
        <w:tc>
          <w:tcPr>
            <w:tcW w:w="1046" w:type="dxa"/>
            <w:tcBorders>
              <w:top w:val="single" w:sz="4" w:space="0" w:color="auto"/>
              <w:bottom w:val="single" w:sz="24" w:space="0" w:color="auto"/>
            </w:tcBorders>
          </w:tcPr>
          <w:p w:rsidR="001C677B" w:rsidRPr="001C677B" w:rsidRDefault="001C677B" w:rsidP="00892B32">
            <w:pPr>
              <w:pStyle w:val="NoSpacing"/>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4</w:t>
            </w:r>
          </w:p>
        </w:tc>
        <w:tc>
          <w:tcPr>
            <w:tcW w:w="832" w:type="dxa"/>
            <w:tcBorders>
              <w:top w:val="single" w:sz="4" w:space="0" w:color="auto"/>
              <w:bottom w:val="single" w:sz="24" w:space="0" w:color="auto"/>
            </w:tcBorders>
          </w:tcPr>
          <w:p w:rsidR="001C677B" w:rsidRPr="001C677B" w:rsidRDefault="001C677B" w:rsidP="00892B32">
            <w:pPr>
              <w:pStyle w:val="NoSpacing"/>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12</w:t>
            </w:r>
          </w:p>
        </w:tc>
        <w:tc>
          <w:tcPr>
            <w:tcW w:w="886" w:type="dxa"/>
            <w:tcBorders>
              <w:top w:val="single" w:sz="4" w:space="0" w:color="auto"/>
              <w:bottom w:val="single" w:sz="24" w:space="0" w:color="auto"/>
            </w:tcBorders>
          </w:tcPr>
          <w:p w:rsidR="001C677B" w:rsidRPr="001C677B" w:rsidRDefault="001C677B" w:rsidP="00892B32">
            <w:pPr>
              <w:pStyle w:val="NoSpacing"/>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14</w:t>
            </w:r>
          </w:p>
        </w:tc>
        <w:tc>
          <w:tcPr>
            <w:tcW w:w="693" w:type="dxa"/>
            <w:tcBorders>
              <w:top w:val="single" w:sz="4" w:space="0" w:color="auto"/>
              <w:bottom w:val="single" w:sz="24" w:space="0" w:color="auto"/>
            </w:tcBorders>
          </w:tcPr>
          <w:p w:rsidR="001C677B" w:rsidRPr="001C677B" w:rsidRDefault="001C677B" w:rsidP="00892B32">
            <w:pPr>
              <w:pStyle w:val="NoSpacing"/>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76</w:t>
            </w:r>
          </w:p>
        </w:tc>
        <w:tc>
          <w:tcPr>
            <w:tcW w:w="913" w:type="dxa"/>
            <w:tcBorders>
              <w:top w:val="single" w:sz="4" w:space="0" w:color="auto"/>
              <w:bottom w:val="single" w:sz="24" w:space="0" w:color="auto"/>
            </w:tcBorders>
          </w:tcPr>
          <w:p w:rsidR="001C677B" w:rsidRPr="001C677B" w:rsidRDefault="001C677B" w:rsidP="00892B32">
            <w:pPr>
              <w:pStyle w:val="NoSpacing"/>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78</w:t>
            </w:r>
          </w:p>
        </w:tc>
        <w:tc>
          <w:tcPr>
            <w:tcW w:w="676" w:type="dxa"/>
            <w:tcBorders>
              <w:top w:val="single" w:sz="4" w:space="0" w:color="auto"/>
              <w:bottom w:val="single" w:sz="24" w:space="0" w:color="auto"/>
            </w:tcBorders>
          </w:tcPr>
          <w:p w:rsidR="001C677B" w:rsidRPr="001C677B" w:rsidRDefault="001C677B" w:rsidP="00892B32">
            <w:pPr>
              <w:pStyle w:val="NoSpacing"/>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11</w:t>
            </w:r>
          </w:p>
        </w:tc>
        <w:tc>
          <w:tcPr>
            <w:tcW w:w="765" w:type="dxa"/>
            <w:tcBorders>
              <w:top w:val="single" w:sz="4" w:space="0" w:color="auto"/>
              <w:bottom w:val="single" w:sz="24" w:space="0" w:color="auto"/>
            </w:tcBorders>
          </w:tcPr>
          <w:p w:rsidR="001C677B" w:rsidRPr="001C677B" w:rsidRDefault="001C677B" w:rsidP="00892B32">
            <w:pPr>
              <w:pStyle w:val="NoSpacing"/>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8</w:t>
            </w:r>
          </w:p>
        </w:tc>
        <w:tc>
          <w:tcPr>
            <w:tcW w:w="755" w:type="dxa"/>
            <w:tcBorders>
              <w:top w:val="single" w:sz="4" w:space="0" w:color="auto"/>
              <w:bottom w:val="single" w:sz="24" w:space="0" w:color="auto"/>
            </w:tcBorders>
          </w:tcPr>
          <w:p w:rsidR="001C677B" w:rsidRPr="001C677B" w:rsidRDefault="001C677B" w:rsidP="00892B32">
            <w:pPr>
              <w:pStyle w:val="NoSpacing"/>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13</w:t>
            </w:r>
          </w:p>
        </w:tc>
        <w:tc>
          <w:tcPr>
            <w:tcW w:w="855" w:type="dxa"/>
            <w:tcBorders>
              <w:top w:val="single" w:sz="4" w:space="0" w:color="auto"/>
              <w:bottom w:val="single" w:sz="24" w:space="0" w:color="auto"/>
              <w:right w:val="single" w:sz="12" w:space="0" w:color="auto"/>
            </w:tcBorders>
          </w:tcPr>
          <w:p w:rsidR="001C677B" w:rsidRPr="001C677B" w:rsidRDefault="001C677B" w:rsidP="00892B32">
            <w:pPr>
              <w:pStyle w:val="NoSpacing"/>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11</w:t>
            </w:r>
          </w:p>
        </w:tc>
      </w:tr>
    </w:tbl>
    <w:p w:rsidR="001C677B" w:rsidRPr="001C677B" w:rsidRDefault="001C677B" w:rsidP="001C677B">
      <w:pPr>
        <w:pStyle w:val="ListParagraph"/>
        <w:rPr>
          <w:rFonts w:ascii="Times New Roman" w:hAnsi="Times New Roman" w:cs="Times New Roman"/>
          <w:b/>
          <w:sz w:val="28"/>
          <w:szCs w:val="28"/>
        </w:rPr>
      </w:pPr>
      <w:r w:rsidRPr="001C677B">
        <w:rPr>
          <w:rFonts w:ascii="Times New Roman" w:hAnsi="Times New Roman" w:cs="Times New Roman"/>
          <w:b/>
          <w:sz w:val="28"/>
          <w:szCs w:val="28"/>
        </w:rPr>
        <w:t>I - VIII</w:t>
      </w:r>
    </w:p>
    <w:tbl>
      <w:tblPr>
        <w:tblStyle w:val="TableGrid"/>
        <w:tblW w:w="0" w:type="auto"/>
        <w:jc w:val="center"/>
        <w:tblLook w:val="04A0"/>
      </w:tblPr>
      <w:tblGrid>
        <w:gridCol w:w="1561"/>
        <w:gridCol w:w="891"/>
        <w:gridCol w:w="1021"/>
        <w:gridCol w:w="808"/>
        <w:gridCol w:w="863"/>
        <w:gridCol w:w="683"/>
        <w:gridCol w:w="888"/>
        <w:gridCol w:w="668"/>
        <w:gridCol w:w="755"/>
        <w:gridCol w:w="739"/>
        <w:gridCol w:w="837"/>
      </w:tblGrid>
      <w:tr w:rsidR="001C677B" w:rsidRPr="001C677B" w:rsidTr="00892B32">
        <w:trPr>
          <w:trHeight w:val="416"/>
          <w:jc w:val="center"/>
        </w:trPr>
        <w:tc>
          <w:tcPr>
            <w:tcW w:w="1623" w:type="dxa"/>
            <w:tcBorders>
              <w:top w:val="single" w:sz="12" w:space="0" w:color="auto"/>
              <w:left w:val="single" w:sz="12" w:space="0" w:color="auto"/>
              <w:bottom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РАЗРЕД</w:t>
            </w:r>
          </w:p>
        </w:tc>
        <w:tc>
          <w:tcPr>
            <w:tcW w:w="1991" w:type="dxa"/>
            <w:gridSpan w:val="2"/>
            <w:tcBorders>
              <w:top w:val="single" w:sz="12" w:space="0" w:color="auto"/>
              <w:bottom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НКВ РАДНИК</w:t>
            </w:r>
          </w:p>
        </w:tc>
        <w:tc>
          <w:tcPr>
            <w:tcW w:w="1721" w:type="dxa"/>
            <w:gridSpan w:val="2"/>
            <w:tcBorders>
              <w:top w:val="single" w:sz="12" w:space="0" w:color="auto"/>
              <w:bottom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ОСНОВНА ШКОЛА</w:t>
            </w:r>
          </w:p>
        </w:tc>
        <w:tc>
          <w:tcPr>
            <w:tcW w:w="1608" w:type="dxa"/>
            <w:gridSpan w:val="2"/>
            <w:tcBorders>
              <w:top w:val="single" w:sz="12" w:space="0" w:color="auto"/>
              <w:bottom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ССС</w:t>
            </w:r>
          </w:p>
        </w:tc>
        <w:tc>
          <w:tcPr>
            <w:tcW w:w="1441" w:type="dxa"/>
            <w:gridSpan w:val="2"/>
            <w:tcBorders>
              <w:top w:val="single" w:sz="12" w:space="0" w:color="auto"/>
              <w:bottom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ВИША ШКОЛА</w:t>
            </w:r>
          </w:p>
        </w:tc>
        <w:tc>
          <w:tcPr>
            <w:tcW w:w="1613" w:type="dxa"/>
            <w:gridSpan w:val="2"/>
            <w:tcBorders>
              <w:top w:val="single" w:sz="12" w:space="0" w:color="auto"/>
              <w:bottom w:val="single" w:sz="12" w:space="0" w:color="auto"/>
              <w:right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ВИСОКА ШКОЛА</w:t>
            </w:r>
          </w:p>
        </w:tc>
      </w:tr>
      <w:tr w:rsidR="001C677B" w:rsidRPr="001C677B" w:rsidTr="00892B32">
        <w:trPr>
          <w:jc w:val="center"/>
        </w:trPr>
        <w:tc>
          <w:tcPr>
            <w:tcW w:w="1623" w:type="dxa"/>
            <w:tcBorders>
              <w:top w:val="single" w:sz="12" w:space="0" w:color="auto"/>
              <w:left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I - VIII</w:t>
            </w:r>
          </w:p>
          <w:p w:rsidR="001C677B" w:rsidRPr="001C677B" w:rsidRDefault="001C677B" w:rsidP="00892B32">
            <w:pPr>
              <w:pStyle w:val="NoSpacing"/>
              <w:jc w:val="center"/>
              <w:rPr>
                <w:rFonts w:ascii="Times New Roman" w:hAnsi="Times New Roman" w:cs="Times New Roman"/>
                <w:sz w:val="20"/>
                <w:szCs w:val="20"/>
                <w:vertAlign w:val="subscript"/>
              </w:rPr>
            </w:pPr>
          </w:p>
        </w:tc>
        <w:tc>
          <w:tcPr>
            <w:tcW w:w="927" w:type="dxa"/>
            <w:tcBorders>
              <w:top w:val="single" w:sz="12" w:space="0" w:color="auto"/>
              <w:bottom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отац</w:t>
            </w:r>
          </w:p>
        </w:tc>
        <w:tc>
          <w:tcPr>
            <w:tcW w:w="1064" w:type="dxa"/>
            <w:tcBorders>
              <w:top w:val="single" w:sz="12" w:space="0" w:color="auto"/>
              <w:bottom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мајка</w:t>
            </w:r>
          </w:p>
        </w:tc>
        <w:tc>
          <w:tcPr>
            <w:tcW w:w="834" w:type="dxa"/>
            <w:tcBorders>
              <w:top w:val="single" w:sz="12" w:space="0" w:color="auto"/>
              <w:bottom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отац</w:t>
            </w:r>
          </w:p>
        </w:tc>
        <w:tc>
          <w:tcPr>
            <w:tcW w:w="887" w:type="dxa"/>
            <w:tcBorders>
              <w:top w:val="single" w:sz="12" w:space="0" w:color="auto"/>
              <w:bottom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мајка</w:t>
            </w:r>
          </w:p>
        </w:tc>
        <w:tc>
          <w:tcPr>
            <w:tcW w:w="693" w:type="dxa"/>
            <w:tcBorders>
              <w:top w:val="single" w:sz="12" w:space="0" w:color="auto"/>
              <w:bottom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отац</w:t>
            </w:r>
          </w:p>
        </w:tc>
        <w:tc>
          <w:tcPr>
            <w:tcW w:w="915" w:type="dxa"/>
            <w:tcBorders>
              <w:top w:val="single" w:sz="12" w:space="0" w:color="auto"/>
              <w:bottom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мајка</w:t>
            </w:r>
          </w:p>
        </w:tc>
        <w:tc>
          <w:tcPr>
            <w:tcW w:w="676" w:type="dxa"/>
            <w:tcBorders>
              <w:top w:val="single" w:sz="12" w:space="0" w:color="auto"/>
              <w:bottom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отац</w:t>
            </w:r>
          </w:p>
        </w:tc>
        <w:tc>
          <w:tcPr>
            <w:tcW w:w="765" w:type="dxa"/>
            <w:tcBorders>
              <w:top w:val="single" w:sz="12" w:space="0" w:color="auto"/>
              <w:bottom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мајка</w:t>
            </w:r>
          </w:p>
        </w:tc>
        <w:tc>
          <w:tcPr>
            <w:tcW w:w="756" w:type="dxa"/>
            <w:tcBorders>
              <w:top w:val="single" w:sz="12" w:space="0" w:color="auto"/>
              <w:bottom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отац</w:t>
            </w:r>
          </w:p>
        </w:tc>
        <w:tc>
          <w:tcPr>
            <w:tcW w:w="857" w:type="dxa"/>
            <w:tcBorders>
              <w:top w:val="single" w:sz="12" w:space="0" w:color="auto"/>
              <w:bottom w:val="single" w:sz="12" w:space="0" w:color="auto"/>
              <w:right w:val="single" w:sz="12" w:space="0" w:color="auto"/>
            </w:tcBorders>
          </w:tcPr>
          <w:p w:rsidR="001C677B" w:rsidRPr="001C677B" w:rsidRDefault="001C677B" w:rsidP="00892B32">
            <w:pPr>
              <w:pStyle w:val="NoSpacing"/>
              <w:jc w:val="center"/>
              <w:rPr>
                <w:rFonts w:ascii="Times New Roman" w:hAnsi="Times New Roman" w:cs="Times New Roman"/>
                <w:sz w:val="20"/>
                <w:szCs w:val="20"/>
              </w:rPr>
            </w:pPr>
            <w:r w:rsidRPr="001C677B">
              <w:rPr>
                <w:rFonts w:ascii="Times New Roman" w:hAnsi="Times New Roman" w:cs="Times New Roman"/>
                <w:sz w:val="20"/>
                <w:szCs w:val="20"/>
              </w:rPr>
              <w:t>мајка</w:t>
            </w:r>
          </w:p>
        </w:tc>
      </w:tr>
      <w:tr w:rsidR="001C677B" w:rsidRPr="001C677B" w:rsidTr="00892B32">
        <w:trPr>
          <w:jc w:val="center"/>
        </w:trPr>
        <w:tc>
          <w:tcPr>
            <w:tcW w:w="1623" w:type="dxa"/>
            <w:tcBorders>
              <w:top w:val="single" w:sz="12" w:space="0" w:color="auto"/>
              <w:left w:val="single" w:sz="12" w:space="0" w:color="auto"/>
              <w:bottom w:val="single" w:sz="24"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УКУПНО</w:t>
            </w:r>
          </w:p>
          <w:p w:rsidR="001C677B" w:rsidRPr="001C677B" w:rsidRDefault="001C677B" w:rsidP="00892B32">
            <w:pPr>
              <w:pStyle w:val="NoSpacing"/>
              <w:jc w:val="center"/>
              <w:rPr>
                <w:rFonts w:ascii="Times New Roman" w:hAnsi="Times New Roman" w:cs="Times New Roman"/>
                <w:sz w:val="20"/>
                <w:szCs w:val="20"/>
                <w:vertAlign w:val="subscript"/>
              </w:rPr>
            </w:pPr>
          </w:p>
        </w:tc>
        <w:tc>
          <w:tcPr>
            <w:tcW w:w="927" w:type="dxa"/>
            <w:tcBorders>
              <w:top w:val="single" w:sz="12" w:space="0" w:color="auto"/>
              <w:bottom w:val="single" w:sz="24" w:space="0" w:color="auto"/>
            </w:tcBorders>
          </w:tcPr>
          <w:p w:rsidR="001C677B" w:rsidRPr="001C677B" w:rsidRDefault="001C677B" w:rsidP="00892B32">
            <w:pPr>
              <w:pStyle w:val="NoSpacing"/>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6</w:t>
            </w:r>
          </w:p>
        </w:tc>
        <w:tc>
          <w:tcPr>
            <w:tcW w:w="1064" w:type="dxa"/>
            <w:tcBorders>
              <w:top w:val="single" w:sz="12" w:space="0" w:color="auto"/>
              <w:bottom w:val="single" w:sz="24" w:space="0" w:color="auto"/>
            </w:tcBorders>
          </w:tcPr>
          <w:p w:rsidR="001C677B" w:rsidRPr="001C677B" w:rsidRDefault="001C677B" w:rsidP="00892B32">
            <w:pPr>
              <w:pStyle w:val="NoSpacing"/>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7</w:t>
            </w:r>
          </w:p>
        </w:tc>
        <w:tc>
          <w:tcPr>
            <w:tcW w:w="834" w:type="dxa"/>
            <w:tcBorders>
              <w:top w:val="single" w:sz="12" w:space="0" w:color="auto"/>
              <w:bottom w:val="single" w:sz="24" w:space="0" w:color="auto"/>
            </w:tcBorders>
          </w:tcPr>
          <w:p w:rsidR="001C677B" w:rsidRPr="001C677B" w:rsidRDefault="001C677B" w:rsidP="00892B32">
            <w:pPr>
              <w:pStyle w:val="NoSpacing"/>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24</w:t>
            </w:r>
          </w:p>
        </w:tc>
        <w:tc>
          <w:tcPr>
            <w:tcW w:w="887" w:type="dxa"/>
            <w:tcBorders>
              <w:top w:val="single" w:sz="12" w:space="0" w:color="auto"/>
              <w:bottom w:val="single" w:sz="24" w:space="0" w:color="auto"/>
            </w:tcBorders>
          </w:tcPr>
          <w:p w:rsidR="001C677B" w:rsidRPr="001C677B" w:rsidRDefault="001C677B" w:rsidP="00892B32">
            <w:pPr>
              <w:pStyle w:val="NoSpacing"/>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25</w:t>
            </w:r>
          </w:p>
        </w:tc>
        <w:tc>
          <w:tcPr>
            <w:tcW w:w="693" w:type="dxa"/>
            <w:tcBorders>
              <w:top w:val="single" w:sz="12" w:space="0" w:color="auto"/>
              <w:bottom w:val="single" w:sz="24" w:space="0" w:color="auto"/>
            </w:tcBorders>
          </w:tcPr>
          <w:p w:rsidR="001C677B" w:rsidRPr="001C677B" w:rsidRDefault="001C677B" w:rsidP="00892B32">
            <w:pPr>
              <w:pStyle w:val="NoSpacing"/>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155</w:t>
            </w:r>
          </w:p>
        </w:tc>
        <w:tc>
          <w:tcPr>
            <w:tcW w:w="915" w:type="dxa"/>
            <w:tcBorders>
              <w:top w:val="single" w:sz="12" w:space="0" w:color="auto"/>
              <w:bottom w:val="single" w:sz="24" w:space="0" w:color="auto"/>
            </w:tcBorders>
          </w:tcPr>
          <w:p w:rsidR="001C677B" w:rsidRPr="001C677B" w:rsidRDefault="001C677B" w:rsidP="00892B32">
            <w:pPr>
              <w:pStyle w:val="NoSpacing"/>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150</w:t>
            </w:r>
          </w:p>
        </w:tc>
        <w:tc>
          <w:tcPr>
            <w:tcW w:w="676" w:type="dxa"/>
            <w:tcBorders>
              <w:top w:val="single" w:sz="12" w:space="0" w:color="auto"/>
              <w:bottom w:val="single" w:sz="24" w:space="0" w:color="auto"/>
            </w:tcBorders>
          </w:tcPr>
          <w:p w:rsidR="001C677B" w:rsidRPr="001C677B" w:rsidRDefault="001C677B" w:rsidP="00892B32">
            <w:pPr>
              <w:pStyle w:val="NoSpacing"/>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21</w:t>
            </w:r>
          </w:p>
        </w:tc>
        <w:tc>
          <w:tcPr>
            <w:tcW w:w="765" w:type="dxa"/>
            <w:tcBorders>
              <w:top w:val="single" w:sz="12" w:space="0" w:color="auto"/>
              <w:bottom w:val="single" w:sz="24" w:space="0" w:color="auto"/>
            </w:tcBorders>
          </w:tcPr>
          <w:p w:rsidR="001C677B" w:rsidRPr="001C677B" w:rsidRDefault="001C677B" w:rsidP="00892B32">
            <w:pPr>
              <w:pStyle w:val="NoSpacing"/>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17</w:t>
            </w:r>
          </w:p>
        </w:tc>
        <w:tc>
          <w:tcPr>
            <w:tcW w:w="756" w:type="dxa"/>
            <w:tcBorders>
              <w:top w:val="single" w:sz="12" w:space="0" w:color="auto"/>
              <w:bottom w:val="single" w:sz="24" w:space="0" w:color="auto"/>
            </w:tcBorders>
          </w:tcPr>
          <w:p w:rsidR="001C677B" w:rsidRPr="001C677B" w:rsidRDefault="001C677B" w:rsidP="00892B32">
            <w:pPr>
              <w:pStyle w:val="NoSpacing"/>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18</w:t>
            </w:r>
          </w:p>
        </w:tc>
        <w:tc>
          <w:tcPr>
            <w:tcW w:w="857" w:type="dxa"/>
            <w:tcBorders>
              <w:top w:val="single" w:sz="12" w:space="0" w:color="auto"/>
              <w:bottom w:val="single" w:sz="24" w:space="0" w:color="auto"/>
              <w:right w:val="single" w:sz="12" w:space="0" w:color="auto"/>
            </w:tcBorders>
          </w:tcPr>
          <w:p w:rsidR="001C677B" w:rsidRPr="001C677B" w:rsidRDefault="001C677B" w:rsidP="00892B32">
            <w:pPr>
              <w:pStyle w:val="NoSpacing"/>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23</w:t>
            </w:r>
          </w:p>
        </w:tc>
      </w:tr>
    </w:tbl>
    <w:p w:rsidR="001C677B" w:rsidRPr="001C677B" w:rsidRDefault="001C677B" w:rsidP="001C677B">
      <w:pPr>
        <w:pStyle w:val="ListParagraph"/>
        <w:numPr>
          <w:ilvl w:val="0"/>
          <w:numId w:val="4"/>
        </w:numPr>
        <w:jc w:val="center"/>
        <w:rPr>
          <w:rFonts w:ascii="Times New Roman" w:hAnsi="Times New Roman" w:cs="Times New Roman"/>
          <w:b/>
          <w:sz w:val="24"/>
          <w:szCs w:val="24"/>
        </w:rPr>
      </w:pPr>
    </w:p>
    <w:p w:rsidR="001C677B" w:rsidRPr="001C677B" w:rsidRDefault="001C677B" w:rsidP="001C677B">
      <w:pPr>
        <w:pStyle w:val="Heading2"/>
      </w:pPr>
      <w:r>
        <w:rPr>
          <w:lang w:val="sr-Cyrl-CS"/>
        </w:rPr>
        <w:lastRenderedPageBreak/>
        <w:t>2.4.6.</w:t>
      </w:r>
      <w:r w:rsidRPr="001C677B">
        <w:t>ДЕФИЦИЈЕНТНОСТ ПОРОДИЦЕ</w:t>
      </w:r>
    </w:p>
    <w:p w:rsidR="001C677B" w:rsidRPr="001C677B" w:rsidRDefault="001C677B" w:rsidP="001C677B">
      <w:pPr>
        <w:rPr>
          <w:rFonts w:ascii="Times New Roman" w:hAnsi="Times New Roman" w:cs="Times New Roman"/>
          <w:b/>
          <w:sz w:val="24"/>
          <w:szCs w:val="24"/>
        </w:rPr>
      </w:pPr>
      <w:r w:rsidRPr="001C677B">
        <w:rPr>
          <w:rFonts w:ascii="Times New Roman" w:hAnsi="Times New Roman" w:cs="Times New Roman"/>
          <w:b/>
          <w:sz w:val="24"/>
          <w:szCs w:val="24"/>
        </w:rPr>
        <w:t>I - IV</w:t>
      </w:r>
    </w:p>
    <w:tbl>
      <w:tblPr>
        <w:tblStyle w:val="TableGrid"/>
        <w:tblW w:w="10211" w:type="dxa"/>
        <w:tblInd w:w="-459" w:type="dxa"/>
        <w:tblLook w:val="04A0"/>
      </w:tblPr>
      <w:tblGrid>
        <w:gridCol w:w="1484"/>
        <w:gridCol w:w="1635"/>
        <w:gridCol w:w="1438"/>
        <w:gridCol w:w="1139"/>
        <w:gridCol w:w="987"/>
        <w:gridCol w:w="1695"/>
        <w:gridCol w:w="1070"/>
        <w:gridCol w:w="763"/>
      </w:tblGrid>
      <w:tr w:rsidR="001C677B" w:rsidRPr="001C677B" w:rsidTr="00892B32">
        <w:tc>
          <w:tcPr>
            <w:tcW w:w="1484" w:type="dxa"/>
            <w:tcBorders>
              <w:top w:val="single" w:sz="12" w:space="0" w:color="auto"/>
              <w:left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РАЗРЕД</w:t>
            </w:r>
          </w:p>
        </w:tc>
        <w:tc>
          <w:tcPr>
            <w:tcW w:w="1635" w:type="dxa"/>
            <w:tcBorders>
              <w:top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КОМПЛЕТНА ПОРОДИЦА</w:t>
            </w:r>
          </w:p>
        </w:tc>
        <w:tc>
          <w:tcPr>
            <w:tcW w:w="1438" w:type="dxa"/>
            <w:tcBorders>
              <w:top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РАЗВЕДЕНИ РОДИТЕЉИ</w:t>
            </w:r>
          </w:p>
        </w:tc>
        <w:tc>
          <w:tcPr>
            <w:tcW w:w="1139" w:type="dxa"/>
            <w:tcBorders>
              <w:top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ЖИВИ СА МАЈКОМ</w:t>
            </w:r>
          </w:p>
        </w:tc>
        <w:tc>
          <w:tcPr>
            <w:tcW w:w="987" w:type="dxa"/>
            <w:tcBorders>
              <w:top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ЖИВИ СА ОЦЕМ</w:t>
            </w:r>
          </w:p>
        </w:tc>
        <w:tc>
          <w:tcPr>
            <w:tcW w:w="1695" w:type="dxa"/>
            <w:tcBorders>
              <w:top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ЖИВИ СА СТАРАТЕЉЕМ</w:t>
            </w:r>
          </w:p>
        </w:tc>
        <w:tc>
          <w:tcPr>
            <w:tcW w:w="1070" w:type="dxa"/>
            <w:tcBorders>
              <w:top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БЕЗ МАЈКЕ</w:t>
            </w:r>
          </w:p>
        </w:tc>
        <w:tc>
          <w:tcPr>
            <w:tcW w:w="763" w:type="dxa"/>
            <w:tcBorders>
              <w:top w:val="single" w:sz="12" w:space="0" w:color="auto"/>
              <w:bottom w:val="single" w:sz="12" w:space="0" w:color="auto"/>
              <w:right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БЕЗ ОЦА</w:t>
            </w:r>
          </w:p>
        </w:tc>
      </w:tr>
      <w:tr w:rsidR="001C677B" w:rsidRPr="001C677B" w:rsidTr="00892B32">
        <w:tc>
          <w:tcPr>
            <w:tcW w:w="1484" w:type="dxa"/>
            <w:tcBorders>
              <w:top w:val="single" w:sz="12" w:space="0" w:color="auto"/>
              <w:left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I - IV</w:t>
            </w:r>
          </w:p>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УКУПНО</w:t>
            </w:r>
          </w:p>
          <w:p w:rsidR="001C677B" w:rsidRPr="001C677B" w:rsidRDefault="001C677B" w:rsidP="00892B32">
            <w:pPr>
              <w:jc w:val="center"/>
              <w:rPr>
                <w:rFonts w:ascii="Times New Roman" w:hAnsi="Times New Roman" w:cs="Times New Roman"/>
                <w:sz w:val="20"/>
                <w:szCs w:val="20"/>
                <w:vertAlign w:val="subscript"/>
              </w:rPr>
            </w:pPr>
          </w:p>
        </w:tc>
        <w:tc>
          <w:tcPr>
            <w:tcW w:w="1635" w:type="dxa"/>
            <w:tcBorders>
              <w:top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95</w:t>
            </w:r>
          </w:p>
        </w:tc>
        <w:tc>
          <w:tcPr>
            <w:tcW w:w="1438" w:type="dxa"/>
            <w:tcBorders>
              <w:top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13</w:t>
            </w:r>
          </w:p>
        </w:tc>
        <w:tc>
          <w:tcPr>
            <w:tcW w:w="1139" w:type="dxa"/>
            <w:tcBorders>
              <w:top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12</w:t>
            </w:r>
          </w:p>
        </w:tc>
        <w:tc>
          <w:tcPr>
            <w:tcW w:w="987" w:type="dxa"/>
            <w:tcBorders>
              <w:top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1</w:t>
            </w:r>
          </w:p>
        </w:tc>
        <w:tc>
          <w:tcPr>
            <w:tcW w:w="1695" w:type="dxa"/>
            <w:tcBorders>
              <w:top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2</w:t>
            </w:r>
          </w:p>
        </w:tc>
        <w:tc>
          <w:tcPr>
            <w:tcW w:w="1070" w:type="dxa"/>
            <w:tcBorders>
              <w:top w:val="single" w:sz="12" w:space="0" w:color="auto"/>
              <w:bottom w:val="single" w:sz="12" w:space="0" w:color="auto"/>
            </w:tcBorders>
          </w:tcPr>
          <w:p w:rsidR="001C677B" w:rsidRPr="001C677B" w:rsidRDefault="001C677B" w:rsidP="00892B32">
            <w:pPr>
              <w:jc w:val="center"/>
              <w:rPr>
                <w:rFonts w:ascii="Times New Roman" w:hAnsi="Times New Roman" w:cs="Times New Roman"/>
                <w:sz w:val="20"/>
                <w:szCs w:val="20"/>
              </w:rPr>
            </w:pPr>
          </w:p>
        </w:tc>
        <w:tc>
          <w:tcPr>
            <w:tcW w:w="763" w:type="dxa"/>
            <w:tcBorders>
              <w:top w:val="single" w:sz="12" w:space="0" w:color="auto"/>
              <w:bottom w:val="single" w:sz="12" w:space="0" w:color="auto"/>
              <w:right w:val="single" w:sz="12" w:space="0" w:color="auto"/>
            </w:tcBorders>
          </w:tcPr>
          <w:p w:rsidR="001C677B" w:rsidRPr="001C677B" w:rsidRDefault="001C677B" w:rsidP="00892B32">
            <w:pPr>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2</w:t>
            </w:r>
          </w:p>
        </w:tc>
      </w:tr>
    </w:tbl>
    <w:p w:rsidR="001C677B" w:rsidRPr="001C677B" w:rsidRDefault="001C677B" w:rsidP="001C677B">
      <w:pPr>
        <w:pStyle w:val="ListParagraph"/>
        <w:rPr>
          <w:rFonts w:ascii="Times New Roman" w:hAnsi="Times New Roman" w:cs="Times New Roman"/>
          <w:b/>
          <w:sz w:val="24"/>
          <w:szCs w:val="24"/>
        </w:rPr>
      </w:pPr>
    </w:p>
    <w:p w:rsidR="001C677B" w:rsidRPr="001C677B" w:rsidRDefault="001C677B" w:rsidP="001C677B">
      <w:pPr>
        <w:rPr>
          <w:rFonts w:ascii="Times New Roman" w:hAnsi="Times New Roman" w:cs="Times New Roman"/>
          <w:b/>
          <w:sz w:val="24"/>
          <w:szCs w:val="24"/>
        </w:rPr>
      </w:pPr>
      <w:r w:rsidRPr="001C677B">
        <w:rPr>
          <w:rFonts w:ascii="Times New Roman" w:hAnsi="Times New Roman" w:cs="Times New Roman"/>
          <w:b/>
          <w:sz w:val="24"/>
          <w:szCs w:val="24"/>
        </w:rPr>
        <w:t>V - VIII</w:t>
      </w:r>
    </w:p>
    <w:tbl>
      <w:tblPr>
        <w:tblStyle w:val="TableGrid"/>
        <w:tblW w:w="10197" w:type="dxa"/>
        <w:tblInd w:w="-459" w:type="dxa"/>
        <w:tblLayout w:type="fixed"/>
        <w:tblLook w:val="04A0"/>
      </w:tblPr>
      <w:tblGrid>
        <w:gridCol w:w="1276"/>
        <w:gridCol w:w="1701"/>
        <w:gridCol w:w="1417"/>
        <w:gridCol w:w="1276"/>
        <w:gridCol w:w="993"/>
        <w:gridCol w:w="1701"/>
        <w:gridCol w:w="1070"/>
        <w:gridCol w:w="763"/>
      </w:tblGrid>
      <w:tr w:rsidR="001C677B" w:rsidRPr="001C677B" w:rsidTr="00892B32">
        <w:tc>
          <w:tcPr>
            <w:tcW w:w="1276" w:type="dxa"/>
            <w:tcBorders>
              <w:top w:val="single" w:sz="12" w:space="0" w:color="auto"/>
              <w:left w:val="single" w:sz="18"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РАЗРЕД</w:t>
            </w:r>
          </w:p>
        </w:tc>
        <w:tc>
          <w:tcPr>
            <w:tcW w:w="1701" w:type="dxa"/>
            <w:tcBorders>
              <w:top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КОМПЛЕТНА ПОРОДИЦА</w:t>
            </w:r>
          </w:p>
        </w:tc>
        <w:tc>
          <w:tcPr>
            <w:tcW w:w="1417" w:type="dxa"/>
            <w:tcBorders>
              <w:top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РАЗВЕДЕНИ РОДИТЕЉИ</w:t>
            </w:r>
          </w:p>
        </w:tc>
        <w:tc>
          <w:tcPr>
            <w:tcW w:w="1276" w:type="dxa"/>
            <w:tcBorders>
              <w:top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ЖИВИ СА МАЈКОМ</w:t>
            </w:r>
          </w:p>
        </w:tc>
        <w:tc>
          <w:tcPr>
            <w:tcW w:w="993" w:type="dxa"/>
            <w:tcBorders>
              <w:top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ЖИВИ СА ОЦЕМ</w:t>
            </w:r>
          </w:p>
        </w:tc>
        <w:tc>
          <w:tcPr>
            <w:tcW w:w="1701" w:type="dxa"/>
            <w:tcBorders>
              <w:top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ЖИВИ СА СТАРАТЕЉЕМ</w:t>
            </w:r>
          </w:p>
        </w:tc>
        <w:tc>
          <w:tcPr>
            <w:tcW w:w="1070" w:type="dxa"/>
            <w:tcBorders>
              <w:top w:val="single" w:sz="12"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БЕЗ МАЈКЕ</w:t>
            </w:r>
          </w:p>
        </w:tc>
        <w:tc>
          <w:tcPr>
            <w:tcW w:w="763" w:type="dxa"/>
            <w:tcBorders>
              <w:top w:val="single" w:sz="12" w:space="0" w:color="auto"/>
              <w:right w:val="single" w:sz="18"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БЕЗ ОЦА</w:t>
            </w:r>
          </w:p>
        </w:tc>
      </w:tr>
      <w:tr w:rsidR="001C677B" w:rsidRPr="001C677B" w:rsidTr="00892B32">
        <w:tc>
          <w:tcPr>
            <w:tcW w:w="1276" w:type="dxa"/>
            <w:tcBorders>
              <w:left w:val="single" w:sz="18" w:space="0" w:color="auto"/>
              <w:bottom w:val="single" w:sz="24" w:space="0" w:color="auto"/>
            </w:tcBorders>
          </w:tcPr>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V - VIII</w:t>
            </w:r>
          </w:p>
          <w:p w:rsidR="001C677B" w:rsidRPr="001C677B" w:rsidRDefault="001C677B" w:rsidP="00892B32">
            <w:pPr>
              <w:jc w:val="center"/>
              <w:rPr>
                <w:rFonts w:ascii="Times New Roman" w:hAnsi="Times New Roman" w:cs="Times New Roman"/>
                <w:sz w:val="20"/>
                <w:szCs w:val="20"/>
              </w:rPr>
            </w:pPr>
            <w:r w:rsidRPr="001C677B">
              <w:rPr>
                <w:rFonts w:ascii="Times New Roman" w:hAnsi="Times New Roman" w:cs="Times New Roman"/>
                <w:sz w:val="20"/>
                <w:szCs w:val="20"/>
              </w:rPr>
              <w:t>УКУПНО</w:t>
            </w:r>
          </w:p>
          <w:p w:rsidR="001C677B" w:rsidRPr="001C677B" w:rsidRDefault="001C677B" w:rsidP="00892B32">
            <w:pPr>
              <w:jc w:val="center"/>
              <w:rPr>
                <w:rFonts w:ascii="Times New Roman" w:hAnsi="Times New Roman" w:cs="Times New Roman"/>
                <w:sz w:val="20"/>
                <w:szCs w:val="20"/>
                <w:vertAlign w:val="subscript"/>
              </w:rPr>
            </w:pPr>
          </w:p>
        </w:tc>
        <w:tc>
          <w:tcPr>
            <w:tcW w:w="1701" w:type="dxa"/>
            <w:tcBorders>
              <w:bottom w:val="single" w:sz="24" w:space="0" w:color="auto"/>
            </w:tcBorders>
          </w:tcPr>
          <w:p w:rsidR="001C677B" w:rsidRPr="001C677B" w:rsidRDefault="001C677B" w:rsidP="00892B32">
            <w:pPr>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107</w:t>
            </w:r>
          </w:p>
        </w:tc>
        <w:tc>
          <w:tcPr>
            <w:tcW w:w="1417" w:type="dxa"/>
            <w:tcBorders>
              <w:bottom w:val="single" w:sz="24" w:space="0" w:color="auto"/>
            </w:tcBorders>
          </w:tcPr>
          <w:p w:rsidR="001C677B" w:rsidRPr="001C677B" w:rsidRDefault="001C677B" w:rsidP="00892B32">
            <w:pPr>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8</w:t>
            </w:r>
          </w:p>
        </w:tc>
        <w:tc>
          <w:tcPr>
            <w:tcW w:w="1276" w:type="dxa"/>
            <w:tcBorders>
              <w:bottom w:val="single" w:sz="24" w:space="0" w:color="auto"/>
            </w:tcBorders>
          </w:tcPr>
          <w:p w:rsidR="001C677B" w:rsidRPr="001C677B" w:rsidRDefault="001C677B" w:rsidP="00892B32">
            <w:pPr>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6</w:t>
            </w:r>
          </w:p>
        </w:tc>
        <w:tc>
          <w:tcPr>
            <w:tcW w:w="993" w:type="dxa"/>
            <w:tcBorders>
              <w:bottom w:val="single" w:sz="24" w:space="0" w:color="auto"/>
            </w:tcBorders>
          </w:tcPr>
          <w:p w:rsidR="001C677B" w:rsidRPr="001C677B" w:rsidRDefault="001C677B" w:rsidP="00892B32">
            <w:pPr>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2</w:t>
            </w:r>
          </w:p>
        </w:tc>
        <w:tc>
          <w:tcPr>
            <w:tcW w:w="1701" w:type="dxa"/>
            <w:tcBorders>
              <w:bottom w:val="single" w:sz="24" w:space="0" w:color="auto"/>
            </w:tcBorders>
          </w:tcPr>
          <w:p w:rsidR="001C677B" w:rsidRPr="001C677B" w:rsidRDefault="001C677B" w:rsidP="00892B32">
            <w:pPr>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1</w:t>
            </w:r>
          </w:p>
        </w:tc>
        <w:tc>
          <w:tcPr>
            <w:tcW w:w="1070" w:type="dxa"/>
            <w:tcBorders>
              <w:bottom w:val="single" w:sz="24" w:space="0" w:color="auto"/>
            </w:tcBorders>
          </w:tcPr>
          <w:p w:rsidR="001C677B" w:rsidRPr="001C677B" w:rsidRDefault="001C677B" w:rsidP="00892B32">
            <w:pPr>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1</w:t>
            </w:r>
          </w:p>
        </w:tc>
        <w:tc>
          <w:tcPr>
            <w:tcW w:w="763" w:type="dxa"/>
            <w:tcBorders>
              <w:bottom w:val="single" w:sz="24" w:space="0" w:color="auto"/>
              <w:right w:val="single" w:sz="18" w:space="0" w:color="auto"/>
            </w:tcBorders>
          </w:tcPr>
          <w:p w:rsidR="001C677B" w:rsidRPr="001C677B" w:rsidRDefault="001C677B" w:rsidP="00892B32">
            <w:pPr>
              <w:jc w:val="center"/>
              <w:rPr>
                <w:rFonts w:ascii="Times New Roman" w:hAnsi="Times New Roman" w:cs="Times New Roman"/>
                <w:sz w:val="20"/>
                <w:szCs w:val="20"/>
                <w:lang w:val="sr-Cyrl-CS"/>
              </w:rPr>
            </w:pPr>
            <w:r w:rsidRPr="001C677B">
              <w:rPr>
                <w:rFonts w:ascii="Times New Roman" w:hAnsi="Times New Roman" w:cs="Times New Roman"/>
                <w:sz w:val="20"/>
                <w:szCs w:val="20"/>
                <w:lang w:val="sr-Cyrl-CS"/>
              </w:rPr>
              <w:t>1</w:t>
            </w:r>
          </w:p>
        </w:tc>
      </w:tr>
    </w:tbl>
    <w:p w:rsidR="001C677B" w:rsidRPr="001C677B" w:rsidRDefault="001C677B" w:rsidP="001C677B">
      <w:pPr>
        <w:pStyle w:val="ListParagraph"/>
        <w:rPr>
          <w:rFonts w:ascii="Times New Roman" w:hAnsi="Times New Roman" w:cs="Times New Roman"/>
          <w:b/>
          <w:sz w:val="28"/>
          <w:szCs w:val="28"/>
        </w:rPr>
      </w:pPr>
    </w:p>
    <w:p w:rsidR="001C677B" w:rsidRPr="001C677B" w:rsidRDefault="001C677B" w:rsidP="001C677B">
      <w:pPr>
        <w:pStyle w:val="ListParagraph"/>
        <w:rPr>
          <w:rFonts w:ascii="Times New Roman" w:hAnsi="Times New Roman" w:cs="Times New Roman"/>
          <w:b/>
          <w:sz w:val="28"/>
          <w:szCs w:val="28"/>
          <w:lang w:val="sr-Cyrl-CS"/>
        </w:rPr>
      </w:pPr>
    </w:p>
    <w:p w:rsidR="001C677B" w:rsidRPr="001C677B" w:rsidRDefault="001C677B" w:rsidP="001C677B">
      <w:pPr>
        <w:pStyle w:val="ListParagraph"/>
        <w:rPr>
          <w:rFonts w:ascii="Times New Roman" w:hAnsi="Times New Roman" w:cs="Times New Roman"/>
          <w:b/>
          <w:sz w:val="28"/>
          <w:szCs w:val="28"/>
        </w:rPr>
      </w:pPr>
      <w:r w:rsidRPr="001C677B">
        <w:rPr>
          <w:rFonts w:ascii="Times New Roman" w:hAnsi="Times New Roman" w:cs="Times New Roman"/>
          <w:b/>
          <w:sz w:val="28"/>
          <w:szCs w:val="28"/>
        </w:rPr>
        <w:t>I - VIII</w:t>
      </w:r>
    </w:p>
    <w:tbl>
      <w:tblPr>
        <w:tblStyle w:val="TableGrid"/>
        <w:tblW w:w="10348" w:type="dxa"/>
        <w:tblInd w:w="-459" w:type="dxa"/>
        <w:tblLayout w:type="fixed"/>
        <w:tblLook w:val="04A0"/>
      </w:tblPr>
      <w:tblGrid>
        <w:gridCol w:w="1484"/>
        <w:gridCol w:w="1493"/>
        <w:gridCol w:w="1387"/>
        <w:gridCol w:w="31"/>
        <w:gridCol w:w="1108"/>
        <w:gridCol w:w="26"/>
        <w:gridCol w:w="961"/>
        <w:gridCol w:w="51"/>
        <w:gridCol w:w="1823"/>
        <w:gridCol w:w="1134"/>
        <w:gridCol w:w="850"/>
      </w:tblGrid>
      <w:tr w:rsidR="001C677B" w:rsidRPr="00B44E86" w:rsidTr="00892B32">
        <w:tc>
          <w:tcPr>
            <w:tcW w:w="1484" w:type="dxa"/>
            <w:tcBorders>
              <w:top w:val="single" w:sz="18" w:space="0" w:color="auto"/>
              <w:left w:val="single" w:sz="18" w:space="0" w:color="auto"/>
            </w:tcBorders>
          </w:tcPr>
          <w:p w:rsidR="001C677B" w:rsidRPr="00B44E86" w:rsidRDefault="001C677B" w:rsidP="00892B32">
            <w:pPr>
              <w:jc w:val="center"/>
              <w:rPr>
                <w:rFonts w:ascii="Times New Roman" w:hAnsi="Times New Roman" w:cs="Times New Roman"/>
                <w:b/>
                <w:sz w:val="20"/>
                <w:szCs w:val="20"/>
              </w:rPr>
            </w:pPr>
            <w:r w:rsidRPr="00B44E86">
              <w:rPr>
                <w:rFonts w:ascii="Times New Roman" w:hAnsi="Times New Roman" w:cs="Times New Roman"/>
                <w:b/>
                <w:sz w:val="20"/>
                <w:szCs w:val="20"/>
              </w:rPr>
              <w:t>РАЗРЕД</w:t>
            </w:r>
          </w:p>
        </w:tc>
        <w:tc>
          <w:tcPr>
            <w:tcW w:w="1493" w:type="dxa"/>
            <w:tcBorders>
              <w:top w:val="single" w:sz="18" w:space="0" w:color="auto"/>
            </w:tcBorders>
          </w:tcPr>
          <w:p w:rsidR="001C677B" w:rsidRPr="00B44E86" w:rsidRDefault="001C677B" w:rsidP="00892B32">
            <w:pPr>
              <w:jc w:val="center"/>
              <w:rPr>
                <w:rFonts w:ascii="Times New Roman" w:hAnsi="Times New Roman" w:cs="Times New Roman"/>
                <w:b/>
                <w:sz w:val="20"/>
                <w:szCs w:val="20"/>
              </w:rPr>
            </w:pPr>
            <w:r w:rsidRPr="00B44E86">
              <w:rPr>
                <w:rFonts w:ascii="Times New Roman" w:hAnsi="Times New Roman" w:cs="Times New Roman"/>
                <w:b/>
                <w:sz w:val="20"/>
                <w:szCs w:val="20"/>
              </w:rPr>
              <w:t>КОМПЛЕТНА ПОРОДИЦА</w:t>
            </w:r>
          </w:p>
        </w:tc>
        <w:tc>
          <w:tcPr>
            <w:tcW w:w="1418" w:type="dxa"/>
            <w:gridSpan w:val="2"/>
            <w:tcBorders>
              <w:top w:val="single" w:sz="18" w:space="0" w:color="auto"/>
            </w:tcBorders>
          </w:tcPr>
          <w:p w:rsidR="001C677B" w:rsidRPr="00B44E86" w:rsidRDefault="001C677B" w:rsidP="00892B32">
            <w:pPr>
              <w:jc w:val="center"/>
              <w:rPr>
                <w:rFonts w:ascii="Times New Roman" w:hAnsi="Times New Roman" w:cs="Times New Roman"/>
                <w:b/>
                <w:sz w:val="20"/>
                <w:szCs w:val="20"/>
              </w:rPr>
            </w:pPr>
            <w:r w:rsidRPr="00B44E86">
              <w:rPr>
                <w:rFonts w:ascii="Times New Roman" w:hAnsi="Times New Roman" w:cs="Times New Roman"/>
                <w:b/>
                <w:sz w:val="20"/>
                <w:szCs w:val="20"/>
              </w:rPr>
              <w:t>РАЗВЕДЕНИ РОДИТЕЉИ</w:t>
            </w:r>
          </w:p>
        </w:tc>
        <w:tc>
          <w:tcPr>
            <w:tcW w:w="1134" w:type="dxa"/>
            <w:gridSpan w:val="2"/>
            <w:tcBorders>
              <w:top w:val="single" w:sz="18" w:space="0" w:color="auto"/>
            </w:tcBorders>
          </w:tcPr>
          <w:p w:rsidR="001C677B" w:rsidRPr="00B44E86" w:rsidRDefault="001C677B" w:rsidP="00892B32">
            <w:pPr>
              <w:ind w:right="-108"/>
              <w:jc w:val="center"/>
              <w:rPr>
                <w:rFonts w:ascii="Times New Roman" w:hAnsi="Times New Roman" w:cs="Times New Roman"/>
                <w:b/>
                <w:sz w:val="20"/>
                <w:szCs w:val="20"/>
              </w:rPr>
            </w:pPr>
            <w:r w:rsidRPr="00B44E86">
              <w:rPr>
                <w:rFonts w:ascii="Times New Roman" w:hAnsi="Times New Roman" w:cs="Times New Roman"/>
                <w:b/>
                <w:sz w:val="20"/>
                <w:szCs w:val="20"/>
              </w:rPr>
              <w:t>ЖИВИ СА МАЈКОМ</w:t>
            </w:r>
          </w:p>
        </w:tc>
        <w:tc>
          <w:tcPr>
            <w:tcW w:w="1012" w:type="dxa"/>
            <w:gridSpan w:val="2"/>
            <w:tcBorders>
              <w:top w:val="single" w:sz="18" w:space="0" w:color="auto"/>
            </w:tcBorders>
          </w:tcPr>
          <w:p w:rsidR="001C677B" w:rsidRPr="00B44E86" w:rsidRDefault="001C677B" w:rsidP="00892B32">
            <w:pPr>
              <w:jc w:val="center"/>
              <w:rPr>
                <w:rFonts w:ascii="Times New Roman" w:hAnsi="Times New Roman" w:cs="Times New Roman"/>
                <w:b/>
                <w:sz w:val="20"/>
                <w:szCs w:val="20"/>
              </w:rPr>
            </w:pPr>
            <w:r w:rsidRPr="00B44E86">
              <w:rPr>
                <w:rFonts w:ascii="Times New Roman" w:hAnsi="Times New Roman" w:cs="Times New Roman"/>
                <w:b/>
                <w:sz w:val="20"/>
                <w:szCs w:val="20"/>
              </w:rPr>
              <w:t>ЖИВИ СА ОЦЕМ</w:t>
            </w:r>
          </w:p>
        </w:tc>
        <w:tc>
          <w:tcPr>
            <w:tcW w:w="1823" w:type="dxa"/>
            <w:tcBorders>
              <w:top w:val="single" w:sz="18" w:space="0" w:color="auto"/>
            </w:tcBorders>
          </w:tcPr>
          <w:p w:rsidR="001C677B" w:rsidRPr="00B44E86" w:rsidRDefault="001C677B" w:rsidP="00892B32">
            <w:pPr>
              <w:jc w:val="center"/>
              <w:rPr>
                <w:rFonts w:ascii="Times New Roman" w:hAnsi="Times New Roman" w:cs="Times New Roman"/>
                <w:b/>
                <w:sz w:val="20"/>
                <w:szCs w:val="20"/>
              </w:rPr>
            </w:pPr>
            <w:r w:rsidRPr="00B44E86">
              <w:rPr>
                <w:rFonts w:ascii="Times New Roman" w:hAnsi="Times New Roman" w:cs="Times New Roman"/>
                <w:b/>
                <w:sz w:val="20"/>
                <w:szCs w:val="20"/>
              </w:rPr>
              <w:t>ЖИВИ СА СТАРАТЕЉЕМ</w:t>
            </w:r>
          </w:p>
        </w:tc>
        <w:tc>
          <w:tcPr>
            <w:tcW w:w="1134" w:type="dxa"/>
            <w:tcBorders>
              <w:top w:val="single" w:sz="18" w:space="0" w:color="auto"/>
            </w:tcBorders>
          </w:tcPr>
          <w:p w:rsidR="001C677B" w:rsidRPr="00B44E86" w:rsidRDefault="001C677B" w:rsidP="00892B32">
            <w:pPr>
              <w:jc w:val="center"/>
              <w:rPr>
                <w:rFonts w:ascii="Times New Roman" w:hAnsi="Times New Roman" w:cs="Times New Roman"/>
                <w:b/>
                <w:sz w:val="20"/>
                <w:szCs w:val="20"/>
              </w:rPr>
            </w:pPr>
            <w:r w:rsidRPr="00B44E86">
              <w:rPr>
                <w:rFonts w:ascii="Times New Roman" w:hAnsi="Times New Roman" w:cs="Times New Roman"/>
                <w:b/>
                <w:sz w:val="20"/>
                <w:szCs w:val="20"/>
              </w:rPr>
              <w:t>БЕЗ МАЈКЕ</w:t>
            </w:r>
          </w:p>
        </w:tc>
        <w:tc>
          <w:tcPr>
            <w:tcW w:w="850" w:type="dxa"/>
            <w:tcBorders>
              <w:top w:val="single" w:sz="18" w:space="0" w:color="auto"/>
              <w:right w:val="single" w:sz="18" w:space="0" w:color="auto"/>
            </w:tcBorders>
          </w:tcPr>
          <w:p w:rsidR="001C677B" w:rsidRPr="00B44E86" w:rsidRDefault="001C677B" w:rsidP="00892B32">
            <w:pPr>
              <w:jc w:val="center"/>
              <w:rPr>
                <w:rFonts w:ascii="Times New Roman" w:hAnsi="Times New Roman" w:cs="Times New Roman"/>
                <w:b/>
                <w:sz w:val="20"/>
                <w:szCs w:val="20"/>
              </w:rPr>
            </w:pPr>
            <w:r w:rsidRPr="00B44E86">
              <w:rPr>
                <w:rFonts w:ascii="Times New Roman" w:hAnsi="Times New Roman" w:cs="Times New Roman"/>
                <w:b/>
                <w:sz w:val="20"/>
                <w:szCs w:val="20"/>
              </w:rPr>
              <w:t>БЕЗ ОЦА</w:t>
            </w:r>
          </w:p>
        </w:tc>
      </w:tr>
      <w:tr w:rsidR="001C677B" w:rsidRPr="00B44E86" w:rsidTr="00892B32">
        <w:tc>
          <w:tcPr>
            <w:tcW w:w="1484" w:type="dxa"/>
            <w:tcBorders>
              <w:left w:val="single" w:sz="18" w:space="0" w:color="auto"/>
              <w:bottom w:val="single" w:sz="24" w:space="0" w:color="auto"/>
            </w:tcBorders>
          </w:tcPr>
          <w:p w:rsidR="001C677B" w:rsidRPr="00B44E86" w:rsidRDefault="001C677B" w:rsidP="00892B32">
            <w:pPr>
              <w:jc w:val="center"/>
              <w:rPr>
                <w:rFonts w:ascii="Times New Roman" w:hAnsi="Times New Roman" w:cs="Times New Roman"/>
                <w:b/>
                <w:sz w:val="20"/>
                <w:szCs w:val="20"/>
              </w:rPr>
            </w:pPr>
            <w:r w:rsidRPr="00B44E86">
              <w:rPr>
                <w:rFonts w:ascii="Times New Roman" w:hAnsi="Times New Roman" w:cs="Times New Roman"/>
                <w:b/>
                <w:sz w:val="20"/>
                <w:szCs w:val="20"/>
              </w:rPr>
              <w:t>I – VIII</w:t>
            </w:r>
          </w:p>
          <w:p w:rsidR="001C677B" w:rsidRPr="00B44E86" w:rsidRDefault="001C677B" w:rsidP="00892B32">
            <w:pPr>
              <w:jc w:val="center"/>
              <w:rPr>
                <w:rFonts w:ascii="Times New Roman" w:hAnsi="Times New Roman" w:cs="Times New Roman"/>
                <w:b/>
                <w:sz w:val="20"/>
                <w:szCs w:val="20"/>
              </w:rPr>
            </w:pPr>
            <w:r w:rsidRPr="00B44E86">
              <w:rPr>
                <w:rFonts w:ascii="Times New Roman" w:hAnsi="Times New Roman" w:cs="Times New Roman"/>
                <w:b/>
                <w:sz w:val="20"/>
                <w:szCs w:val="20"/>
              </w:rPr>
              <w:t>УКУПНО</w:t>
            </w:r>
          </w:p>
          <w:p w:rsidR="001C677B" w:rsidRPr="00B44E86" w:rsidRDefault="001C677B" w:rsidP="00892B32">
            <w:pPr>
              <w:jc w:val="center"/>
              <w:rPr>
                <w:rFonts w:ascii="Times New Roman" w:hAnsi="Times New Roman" w:cs="Times New Roman"/>
                <w:b/>
                <w:sz w:val="20"/>
                <w:szCs w:val="20"/>
              </w:rPr>
            </w:pPr>
          </w:p>
          <w:p w:rsidR="001C677B" w:rsidRPr="00B44E86" w:rsidRDefault="001C677B" w:rsidP="00892B32">
            <w:pPr>
              <w:jc w:val="center"/>
              <w:rPr>
                <w:rFonts w:ascii="Times New Roman" w:hAnsi="Times New Roman" w:cs="Times New Roman"/>
                <w:b/>
                <w:sz w:val="20"/>
                <w:szCs w:val="20"/>
              </w:rPr>
            </w:pPr>
          </w:p>
        </w:tc>
        <w:tc>
          <w:tcPr>
            <w:tcW w:w="1493" w:type="dxa"/>
            <w:tcBorders>
              <w:bottom w:val="single" w:sz="24" w:space="0" w:color="auto"/>
            </w:tcBorders>
          </w:tcPr>
          <w:p w:rsidR="001C677B" w:rsidRPr="00B44E86" w:rsidRDefault="001C677B" w:rsidP="00892B32">
            <w:pPr>
              <w:jc w:val="center"/>
              <w:rPr>
                <w:rFonts w:ascii="Times New Roman" w:hAnsi="Times New Roman" w:cs="Times New Roman"/>
                <w:b/>
                <w:sz w:val="20"/>
                <w:szCs w:val="20"/>
                <w:lang w:val="sr-Cyrl-CS"/>
              </w:rPr>
            </w:pPr>
            <w:r>
              <w:rPr>
                <w:rFonts w:ascii="Times New Roman" w:hAnsi="Times New Roman" w:cs="Times New Roman"/>
                <w:b/>
                <w:sz w:val="20"/>
                <w:szCs w:val="20"/>
                <w:lang w:val="sr-Cyrl-CS"/>
              </w:rPr>
              <w:t>202</w:t>
            </w:r>
          </w:p>
        </w:tc>
        <w:tc>
          <w:tcPr>
            <w:tcW w:w="1387" w:type="dxa"/>
            <w:tcBorders>
              <w:bottom w:val="single" w:sz="24" w:space="0" w:color="auto"/>
            </w:tcBorders>
          </w:tcPr>
          <w:p w:rsidR="001C677B" w:rsidRPr="00B44E86" w:rsidRDefault="001C677B" w:rsidP="00892B32">
            <w:pPr>
              <w:jc w:val="center"/>
              <w:rPr>
                <w:rFonts w:ascii="Times New Roman" w:hAnsi="Times New Roman" w:cs="Times New Roman"/>
                <w:b/>
                <w:sz w:val="20"/>
                <w:szCs w:val="20"/>
                <w:lang w:val="sr-Cyrl-CS"/>
              </w:rPr>
            </w:pPr>
            <w:r>
              <w:rPr>
                <w:rFonts w:ascii="Times New Roman" w:hAnsi="Times New Roman" w:cs="Times New Roman"/>
                <w:b/>
                <w:sz w:val="20"/>
                <w:szCs w:val="20"/>
                <w:lang w:val="sr-Cyrl-CS"/>
              </w:rPr>
              <w:t>26</w:t>
            </w:r>
          </w:p>
        </w:tc>
        <w:tc>
          <w:tcPr>
            <w:tcW w:w="1139" w:type="dxa"/>
            <w:gridSpan w:val="2"/>
            <w:tcBorders>
              <w:bottom w:val="single" w:sz="24" w:space="0" w:color="auto"/>
            </w:tcBorders>
          </w:tcPr>
          <w:p w:rsidR="001C677B" w:rsidRPr="00B44E86" w:rsidRDefault="001C677B" w:rsidP="00892B32">
            <w:pPr>
              <w:jc w:val="center"/>
              <w:rPr>
                <w:rFonts w:ascii="Times New Roman" w:hAnsi="Times New Roman" w:cs="Times New Roman"/>
                <w:b/>
                <w:sz w:val="20"/>
                <w:szCs w:val="20"/>
                <w:lang w:val="sr-Cyrl-CS"/>
              </w:rPr>
            </w:pPr>
            <w:r>
              <w:rPr>
                <w:rFonts w:ascii="Times New Roman" w:hAnsi="Times New Roman" w:cs="Times New Roman"/>
                <w:b/>
                <w:sz w:val="20"/>
                <w:szCs w:val="20"/>
                <w:lang w:val="sr-Cyrl-CS"/>
              </w:rPr>
              <w:t>21</w:t>
            </w:r>
          </w:p>
        </w:tc>
        <w:tc>
          <w:tcPr>
            <w:tcW w:w="987" w:type="dxa"/>
            <w:gridSpan w:val="2"/>
            <w:tcBorders>
              <w:bottom w:val="single" w:sz="24" w:space="0" w:color="auto"/>
            </w:tcBorders>
          </w:tcPr>
          <w:p w:rsidR="001C677B" w:rsidRPr="00B44E86" w:rsidRDefault="001C677B" w:rsidP="00892B32">
            <w:pPr>
              <w:jc w:val="center"/>
              <w:rPr>
                <w:rFonts w:ascii="Times New Roman" w:hAnsi="Times New Roman" w:cs="Times New Roman"/>
                <w:b/>
                <w:sz w:val="20"/>
                <w:szCs w:val="20"/>
                <w:lang w:val="sr-Cyrl-CS"/>
              </w:rPr>
            </w:pPr>
            <w:r>
              <w:rPr>
                <w:rFonts w:ascii="Times New Roman" w:hAnsi="Times New Roman" w:cs="Times New Roman"/>
                <w:b/>
                <w:sz w:val="20"/>
                <w:szCs w:val="20"/>
                <w:lang w:val="sr-Cyrl-CS"/>
              </w:rPr>
              <w:t>5</w:t>
            </w:r>
          </w:p>
        </w:tc>
        <w:tc>
          <w:tcPr>
            <w:tcW w:w="1874" w:type="dxa"/>
            <w:gridSpan w:val="2"/>
            <w:tcBorders>
              <w:bottom w:val="single" w:sz="24" w:space="0" w:color="auto"/>
            </w:tcBorders>
          </w:tcPr>
          <w:p w:rsidR="001C677B" w:rsidRPr="00B44E86" w:rsidRDefault="001C677B" w:rsidP="00892B32">
            <w:pPr>
              <w:jc w:val="center"/>
              <w:rPr>
                <w:rFonts w:ascii="Times New Roman" w:hAnsi="Times New Roman" w:cs="Times New Roman"/>
                <w:b/>
                <w:sz w:val="20"/>
                <w:szCs w:val="20"/>
                <w:lang w:val="sr-Cyrl-CS"/>
              </w:rPr>
            </w:pPr>
            <w:r w:rsidRPr="00B44E86">
              <w:rPr>
                <w:rFonts w:ascii="Times New Roman" w:hAnsi="Times New Roman" w:cs="Times New Roman"/>
                <w:b/>
                <w:sz w:val="20"/>
                <w:szCs w:val="20"/>
                <w:lang w:val="sr-Cyrl-CS"/>
              </w:rPr>
              <w:t>3</w:t>
            </w:r>
          </w:p>
        </w:tc>
        <w:tc>
          <w:tcPr>
            <w:tcW w:w="1134" w:type="dxa"/>
            <w:tcBorders>
              <w:bottom w:val="single" w:sz="24" w:space="0" w:color="auto"/>
            </w:tcBorders>
          </w:tcPr>
          <w:p w:rsidR="001C677B" w:rsidRPr="00B44E86" w:rsidRDefault="001C677B" w:rsidP="00892B32">
            <w:pPr>
              <w:jc w:val="center"/>
              <w:rPr>
                <w:rFonts w:ascii="Times New Roman" w:hAnsi="Times New Roman" w:cs="Times New Roman"/>
                <w:b/>
                <w:sz w:val="20"/>
                <w:szCs w:val="20"/>
                <w:lang w:val="sr-Cyrl-CS"/>
              </w:rPr>
            </w:pPr>
            <w:r w:rsidRPr="00B44E86">
              <w:rPr>
                <w:rFonts w:ascii="Times New Roman" w:hAnsi="Times New Roman" w:cs="Times New Roman"/>
                <w:b/>
                <w:sz w:val="20"/>
                <w:szCs w:val="20"/>
                <w:lang w:val="sr-Cyrl-CS"/>
              </w:rPr>
              <w:t>1</w:t>
            </w:r>
          </w:p>
        </w:tc>
        <w:tc>
          <w:tcPr>
            <w:tcW w:w="850" w:type="dxa"/>
            <w:tcBorders>
              <w:bottom w:val="single" w:sz="24" w:space="0" w:color="auto"/>
              <w:right w:val="single" w:sz="18" w:space="0" w:color="auto"/>
            </w:tcBorders>
          </w:tcPr>
          <w:p w:rsidR="001C677B" w:rsidRPr="00B44E86" w:rsidRDefault="001C677B" w:rsidP="00892B32">
            <w:pPr>
              <w:jc w:val="center"/>
              <w:rPr>
                <w:rFonts w:ascii="Times New Roman" w:hAnsi="Times New Roman" w:cs="Times New Roman"/>
                <w:b/>
                <w:sz w:val="20"/>
                <w:szCs w:val="20"/>
                <w:lang w:val="sr-Cyrl-CS"/>
              </w:rPr>
            </w:pPr>
            <w:r w:rsidRPr="00B44E86">
              <w:rPr>
                <w:rFonts w:ascii="Times New Roman" w:hAnsi="Times New Roman" w:cs="Times New Roman"/>
                <w:b/>
                <w:sz w:val="20"/>
                <w:szCs w:val="20"/>
                <w:lang w:val="sr-Cyrl-CS"/>
              </w:rPr>
              <w:t>3</w:t>
            </w:r>
          </w:p>
        </w:tc>
      </w:tr>
    </w:tbl>
    <w:p w:rsidR="001C677B" w:rsidRPr="001C677B" w:rsidRDefault="001C677B" w:rsidP="001C677B">
      <w:pPr>
        <w:pStyle w:val="ListParagraph"/>
        <w:spacing w:after="0" w:line="240" w:lineRule="auto"/>
        <w:rPr>
          <w:rFonts w:ascii="Times New Roman" w:hAnsi="Times New Roman" w:cs="Times New Roman"/>
          <w:color w:val="FF0000"/>
          <w:sz w:val="23"/>
          <w:szCs w:val="23"/>
        </w:rPr>
      </w:pPr>
    </w:p>
    <w:p w:rsidR="001C677B" w:rsidRPr="001C677B" w:rsidRDefault="001C677B" w:rsidP="001C677B">
      <w:pPr>
        <w:spacing w:after="0" w:line="240" w:lineRule="auto"/>
        <w:ind w:left="360"/>
        <w:jc w:val="both"/>
        <w:rPr>
          <w:rFonts w:ascii="Times New Roman" w:hAnsi="Times New Roman" w:cs="Times New Roman"/>
          <w:sz w:val="23"/>
          <w:szCs w:val="23"/>
          <w:lang w:val="sr-Cyrl-CS"/>
        </w:rPr>
      </w:pPr>
    </w:p>
    <w:p w:rsidR="001C677B" w:rsidRPr="001C677B" w:rsidRDefault="001C677B" w:rsidP="001C677B">
      <w:pPr>
        <w:pStyle w:val="ListParagraph"/>
        <w:rPr>
          <w:rFonts w:ascii="Times New Roman" w:hAnsi="Times New Roman" w:cs="Times New Roman"/>
          <w:lang w:val="sr-Cyrl-CS"/>
        </w:rPr>
      </w:pPr>
    </w:p>
    <w:p w:rsidR="001C677B" w:rsidRPr="001C677B" w:rsidRDefault="001C677B" w:rsidP="001C677B">
      <w:pPr>
        <w:pStyle w:val="ListParagraph"/>
        <w:rPr>
          <w:rFonts w:ascii="Times New Roman" w:hAnsi="Times New Roman" w:cs="Times New Roman"/>
          <w:lang w:val="sr-Cyrl-CS"/>
        </w:rPr>
      </w:pPr>
    </w:p>
    <w:p w:rsidR="00054879" w:rsidRPr="00B44E86" w:rsidRDefault="00054879" w:rsidP="00054879">
      <w:pPr>
        <w:spacing w:after="0" w:line="240" w:lineRule="auto"/>
        <w:rPr>
          <w:rFonts w:ascii="Times New Roman" w:hAnsi="Times New Roman" w:cs="Times New Roman"/>
          <w:sz w:val="23"/>
          <w:szCs w:val="23"/>
          <w:lang w:val="sr-Cyrl-CS"/>
        </w:rPr>
      </w:pPr>
    </w:p>
    <w:p w:rsidR="00054879" w:rsidRPr="00054879" w:rsidRDefault="00F27DCE" w:rsidP="00F50D87">
      <w:pPr>
        <w:pStyle w:val="Heading4"/>
        <w:rPr>
          <w:lang w:val="sr-Cyrl-CS"/>
        </w:rPr>
      </w:pPr>
      <w:r>
        <w:rPr>
          <w:lang w:val="sr-Cyrl-CS"/>
        </w:rPr>
        <w:lastRenderedPageBreak/>
        <w:t>2.4.5.ШКОЛСКИ КАЛЕНДАР</w:t>
      </w:r>
    </w:p>
    <w:p w:rsidR="00B92142" w:rsidRDefault="009E389A" w:rsidP="00150518">
      <w:pPr>
        <w:jc w:val="center"/>
        <w:rPr>
          <w:rFonts w:ascii="Times New Roman" w:hAnsi="Times New Roman" w:cs="Times New Roman"/>
          <w:lang w:val="sr-Cyrl-CS"/>
        </w:rPr>
      </w:pPr>
      <w:r>
        <w:rPr>
          <w:rFonts w:ascii="Times New Roman" w:hAnsi="Times New Roman" w:cs="Times New Roman"/>
          <w:noProof/>
        </w:rPr>
        <w:drawing>
          <wp:inline distT="0" distB="0" distL="0" distR="0">
            <wp:extent cx="5476875" cy="7439422"/>
            <wp:effectExtent l="19050" t="0" r="9525" b="0"/>
            <wp:docPr id="4" name="Picture 3" descr="C:\Users\PC\Downloads\1630308865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1630308865570.jpg"/>
                    <pic:cNvPicPr>
                      <a:picLocks noChangeAspect="1" noChangeArrowheads="1"/>
                    </pic:cNvPicPr>
                  </pic:nvPicPr>
                  <pic:blipFill>
                    <a:blip r:embed="rId10"/>
                    <a:srcRect/>
                    <a:stretch>
                      <a:fillRect/>
                    </a:stretch>
                  </pic:blipFill>
                  <pic:spPr bwMode="auto">
                    <a:xfrm>
                      <a:off x="0" y="0"/>
                      <a:ext cx="5476875" cy="7439422"/>
                    </a:xfrm>
                    <a:prstGeom prst="rect">
                      <a:avLst/>
                    </a:prstGeom>
                    <a:noFill/>
                    <a:ln w="9525">
                      <a:noFill/>
                      <a:miter lim="800000"/>
                      <a:headEnd/>
                      <a:tailEnd/>
                    </a:ln>
                  </pic:spPr>
                </pic:pic>
              </a:graphicData>
            </a:graphic>
          </wp:inline>
        </w:drawing>
      </w:r>
    </w:p>
    <w:p w:rsidR="00150518" w:rsidRDefault="004D60E4" w:rsidP="00F50D87">
      <w:pPr>
        <w:pStyle w:val="Heading1"/>
        <w:rPr>
          <w:lang w:val="sr-Cyrl-CS"/>
        </w:rPr>
      </w:pPr>
      <w:r>
        <w:rPr>
          <w:lang w:val="sr-Cyrl-CS"/>
        </w:rPr>
        <w:lastRenderedPageBreak/>
        <w:t>3.</w:t>
      </w:r>
      <w:r w:rsidR="00150518" w:rsidRPr="00150518">
        <w:t>ЉУДСКИ РЕСУРСИ - КАДРОВСКИ УСЛОВИ РАДА</w:t>
      </w:r>
    </w:p>
    <w:p w:rsidR="004D60E4" w:rsidRPr="004D60E4" w:rsidRDefault="004D60E4" w:rsidP="004D60E4">
      <w:pPr>
        <w:rPr>
          <w:lang w:val="sr-Cyrl-CS"/>
        </w:rPr>
      </w:pPr>
    </w:p>
    <w:tbl>
      <w:tblPr>
        <w:tblStyle w:val="TableGrid"/>
        <w:tblW w:w="8663" w:type="dxa"/>
        <w:jc w:val="center"/>
        <w:tblLook w:val="04A0"/>
      </w:tblPr>
      <w:tblGrid>
        <w:gridCol w:w="3363"/>
        <w:gridCol w:w="1402"/>
        <w:gridCol w:w="3898"/>
      </w:tblGrid>
      <w:tr w:rsidR="000D6AE9" w:rsidRPr="00B44E86" w:rsidTr="00AA3A6E">
        <w:trPr>
          <w:trHeight w:val="288"/>
          <w:jc w:val="center"/>
        </w:trPr>
        <w:tc>
          <w:tcPr>
            <w:tcW w:w="3363" w:type="dxa"/>
            <w:hideMark/>
          </w:tcPr>
          <w:p w:rsidR="000D6AE9" w:rsidRPr="00B44E86" w:rsidRDefault="000D6AE9" w:rsidP="00AA3A6E">
            <w:pPr>
              <w:jc w:val="center"/>
              <w:rPr>
                <w:rFonts w:ascii="Times New Roman" w:hAnsi="Times New Roman" w:cs="Times New Roman"/>
                <w:b/>
                <w:color w:val="000000" w:themeColor="text1"/>
                <w:sz w:val="23"/>
                <w:szCs w:val="23"/>
                <w:lang w:val="sr-Cyrl-CS"/>
              </w:rPr>
            </w:pPr>
            <w:r w:rsidRPr="00B44E86">
              <w:rPr>
                <w:rFonts w:ascii="Times New Roman" w:hAnsi="Times New Roman" w:cs="Times New Roman"/>
                <w:b/>
                <w:color w:val="000000" w:themeColor="text1"/>
                <w:sz w:val="23"/>
                <w:szCs w:val="23"/>
                <w:lang w:val="sr-Cyrl-CS"/>
              </w:rPr>
              <w:t>Име и Презиме</w:t>
            </w:r>
          </w:p>
        </w:tc>
        <w:tc>
          <w:tcPr>
            <w:tcW w:w="1402" w:type="dxa"/>
            <w:hideMark/>
          </w:tcPr>
          <w:p w:rsidR="000D6AE9" w:rsidRPr="00B44E86" w:rsidRDefault="000D6AE9" w:rsidP="00AA3A6E">
            <w:pPr>
              <w:jc w:val="center"/>
              <w:rPr>
                <w:rFonts w:ascii="Times New Roman" w:hAnsi="Times New Roman" w:cs="Times New Roman"/>
                <w:b/>
                <w:color w:val="000000" w:themeColor="text1"/>
                <w:sz w:val="23"/>
                <w:szCs w:val="23"/>
                <w:lang w:val="sr-Cyrl-CS"/>
              </w:rPr>
            </w:pPr>
            <w:r w:rsidRPr="00B44E86">
              <w:rPr>
                <w:rFonts w:ascii="Times New Roman" w:hAnsi="Times New Roman" w:cs="Times New Roman"/>
                <w:b/>
                <w:color w:val="000000" w:themeColor="text1"/>
                <w:sz w:val="23"/>
                <w:szCs w:val="23"/>
                <w:lang w:val="sr-Cyrl-CS"/>
              </w:rPr>
              <w:t>стручна спрема</w:t>
            </w:r>
          </w:p>
        </w:tc>
        <w:tc>
          <w:tcPr>
            <w:tcW w:w="3898" w:type="dxa"/>
            <w:hideMark/>
          </w:tcPr>
          <w:p w:rsidR="000D6AE9" w:rsidRPr="00B44E86" w:rsidRDefault="000D6AE9" w:rsidP="00AA3A6E">
            <w:pPr>
              <w:jc w:val="center"/>
              <w:rPr>
                <w:rFonts w:ascii="Times New Roman" w:hAnsi="Times New Roman" w:cs="Times New Roman"/>
                <w:b/>
                <w:color w:val="000000" w:themeColor="text1"/>
                <w:sz w:val="23"/>
                <w:szCs w:val="23"/>
                <w:lang w:val="sr-Cyrl-CS"/>
              </w:rPr>
            </w:pPr>
            <w:r w:rsidRPr="00B44E86">
              <w:rPr>
                <w:rFonts w:ascii="Times New Roman" w:hAnsi="Times New Roman" w:cs="Times New Roman"/>
                <w:b/>
                <w:color w:val="000000" w:themeColor="text1"/>
                <w:sz w:val="23"/>
                <w:szCs w:val="23"/>
                <w:lang w:val="sr-Cyrl-CS"/>
              </w:rPr>
              <w:t>радно место</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ЖАРКОВИЋ ДРАГОСЛАВ</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Директор школе</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СТУПАР ЉИЉАНА</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Педагог</w:t>
            </w:r>
          </w:p>
        </w:tc>
      </w:tr>
      <w:tr w:rsidR="000D6AE9" w:rsidRPr="00B44E86" w:rsidTr="00AA3A6E">
        <w:trPr>
          <w:trHeight w:val="288"/>
          <w:jc w:val="center"/>
        </w:trPr>
        <w:tc>
          <w:tcPr>
            <w:tcW w:w="3363" w:type="dxa"/>
            <w:hideMark/>
          </w:tcPr>
          <w:p w:rsidR="000D6AE9" w:rsidRPr="008D4805" w:rsidRDefault="000D6AE9" w:rsidP="00AA3A6E">
            <w:pPr>
              <w:rPr>
                <w:rFonts w:ascii="Times New Roman" w:hAnsi="Times New Roman" w:cs="Times New Roman"/>
                <w:color w:val="000000" w:themeColor="text1"/>
                <w:sz w:val="23"/>
                <w:szCs w:val="23"/>
                <w:lang w:val="sr-Cyrl-CS"/>
              </w:rPr>
            </w:pPr>
            <w:r>
              <w:rPr>
                <w:rFonts w:ascii="Times New Roman" w:hAnsi="Times New Roman" w:cs="Times New Roman"/>
                <w:color w:val="000000" w:themeColor="text1"/>
                <w:sz w:val="23"/>
                <w:szCs w:val="23"/>
              </w:rPr>
              <w:t>ДРАГАНА БУКВИЋ</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sz w:val="23"/>
                <w:szCs w:val="23"/>
              </w:rPr>
            </w:pPr>
            <w:r w:rsidRPr="00B44E86">
              <w:rPr>
                <w:rFonts w:ascii="Times New Roman" w:hAnsi="Times New Roman" w:cs="Times New Roman"/>
                <w:sz w:val="23"/>
                <w:szCs w:val="23"/>
              </w:rPr>
              <w:t>Психолог</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СОЛДАТ МАРИЈА</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Секретар школе</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ЈАНДРИЋ СИМО</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Руководилац рачуноводства</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РАНИСАВЉЕВ ВЕСНА</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w:t>
            </w:r>
          </w:p>
        </w:tc>
        <w:tc>
          <w:tcPr>
            <w:tcW w:w="3898"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 xml:space="preserve">Учитељ </w:t>
            </w:r>
            <w:r w:rsidRPr="00B44E86">
              <w:rPr>
                <w:rFonts w:ascii="Times New Roman" w:hAnsi="Times New Roman" w:cs="Times New Roman"/>
                <w:color w:val="000000" w:themeColor="text1"/>
                <w:sz w:val="23"/>
                <w:szCs w:val="23"/>
              </w:rPr>
              <w:t>I - IV</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ДАНИЈЕЛА КУТАЊАЦ</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lang w:val="sr-Cyrl-CS"/>
              </w:rPr>
              <w:t xml:space="preserve">Учитељ </w:t>
            </w:r>
            <w:r w:rsidRPr="00B44E86">
              <w:rPr>
                <w:rFonts w:ascii="Times New Roman" w:hAnsi="Times New Roman" w:cs="Times New Roman"/>
                <w:color w:val="000000" w:themeColor="text1"/>
                <w:sz w:val="23"/>
                <w:szCs w:val="23"/>
              </w:rPr>
              <w:t>у продуженом боравку</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ХАЏИЋ ЗОРИЦА</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 xml:space="preserve">Учитељ </w:t>
            </w:r>
            <w:r w:rsidRPr="00B44E86">
              <w:rPr>
                <w:rFonts w:ascii="Times New Roman" w:hAnsi="Times New Roman" w:cs="Times New Roman"/>
                <w:color w:val="000000" w:themeColor="text1"/>
                <w:sz w:val="23"/>
                <w:szCs w:val="23"/>
              </w:rPr>
              <w:t>I - IV</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КОКАНОВ МИРЈАНА</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w:t>
            </w:r>
          </w:p>
        </w:tc>
        <w:tc>
          <w:tcPr>
            <w:tcW w:w="3898"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 xml:space="preserve">Учитељ </w:t>
            </w:r>
            <w:r w:rsidRPr="00B44E86">
              <w:rPr>
                <w:rFonts w:ascii="Times New Roman" w:hAnsi="Times New Roman" w:cs="Times New Roman"/>
                <w:color w:val="000000" w:themeColor="text1"/>
                <w:sz w:val="23"/>
                <w:szCs w:val="23"/>
              </w:rPr>
              <w:t>I - IV</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СЛАВИЦА СТАНКОВИЋ</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w:t>
            </w:r>
          </w:p>
        </w:tc>
        <w:tc>
          <w:tcPr>
            <w:tcW w:w="3898"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 xml:space="preserve">Учитељ </w:t>
            </w:r>
            <w:r w:rsidRPr="00B44E86">
              <w:rPr>
                <w:rFonts w:ascii="Times New Roman" w:hAnsi="Times New Roman" w:cs="Times New Roman"/>
                <w:color w:val="000000" w:themeColor="text1"/>
                <w:sz w:val="23"/>
                <w:szCs w:val="23"/>
              </w:rPr>
              <w:t>I - IV</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ПЕТРОВИЋ БИЉАНА</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 xml:space="preserve">Учитељ </w:t>
            </w:r>
            <w:r w:rsidRPr="00B44E86">
              <w:rPr>
                <w:rFonts w:ascii="Times New Roman" w:hAnsi="Times New Roman" w:cs="Times New Roman"/>
                <w:color w:val="000000" w:themeColor="text1"/>
                <w:sz w:val="23"/>
                <w:szCs w:val="23"/>
              </w:rPr>
              <w:t>I - IV</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ПАНИЋ МИЛАДИН</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Наставник математике</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ПРЕДОЈЕВИЋ СНЕЖАНА</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Наставник математике</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ВОЈНОВИЋ ЉИЉАНА</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Наставник српског језика</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РАДМИЛА БОГУНОВИЋ</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sz w:val="23"/>
                <w:szCs w:val="23"/>
                <w:lang w:val="sr-Cyrl-CS"/>
              </w:rPr>
            </w:pPr>
            <w:r w:rsidRPr="00B44E86">
              <w:rPr>
                <w:rFonts w:ascii="Times New Roman" w:hAnsi="Times New Roman" w:cs="Times New Roman"/>
                <w:sz w:val="23"/>
                <w:szCs w:val="23"/>
                <w:lang w:val="sr-Cyrl-CS"/>
              </w:rPr>
              <w:t>Наставник физике</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КЕСИЋ ВЕРА</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w:t>
            </w:r>
          </w:p>
        </w:tc>
        <w:tc>
          <w:tcPr>
            <w:tcW w:w="3898"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Наставник српског језика</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ПУШКАР АЛЕКСАНДАР</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Наставник физичког васпитања</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СОЛДАТ НЕБОЈША</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Наставник физичког васпитања</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БИЉАНА ИВИЋ</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lang w:val="sr-Cyrl-CS"/>
              </w:rPr>
              <w:t xml:space="preserve">Наставник T </w:t>
            </w:r>
            <w:r w:rsidRPr="00B44E86">
              <w:rPr>
                <w:rFonts w:ascii="Times New Roman" w:hAnsi="Times New Roman" w:cs="Times New Roman"/>
                <w:color w:val="000000" w:themeColor="text1"/>
                <w:sz w:val="23"/>
                <w:szCs w:val="23"/>
              </w:rPr>
              <w:t>и Т , и ТИО</w:t>
            </w:r>
          </w:p>
        </w:tc>
      </w:tr>
      <w:tr w:rsidR="000D6AE9" w:rsidRPr="00B44E86" w:rsidTr="00AA3A6E">
        <w:trPr>
          <w:trHeight w:val="288"/>
          <w:jc w:val="center"/>
        </w:trPr>
        <w:tc>
          <w:tcPr>
            <w:tcW w:w="3363" w:type="dxa"/>
            <w:hideMark/>
          </w:tcPr>
          <w:p w:rsidR="000D6AE9" w:rsidRPr="00B44E86" w:rsidRDefault="000D6AE9" w:rsidP="00AA3A6E">
            <w:pPr>
              <w:jc w:val="both"/>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САВИН ВЕРИЦА</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Наставник биологије</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sz w:val="23"/>
                <w:szCs w:val="23"/>
                <w:lang w:val="sr-Cyrl-CS"/>
              </w:rPr>
            </w:pPr>
            <w:r w:rsidRPr="00B44E86">
              <w:rPr>
                <w:rFonts w:ascii="Times New Roman" w:hAnsi="Times New Roman" w:cs="Times New Roman"/>
                <w:sz w:val="23"/>
                <w:szCs w:val="23"/>
                <w:lang w:val="sr-Cyrl-CS"/>
              </w:rPr>
              <w:t>МИЛЕНКО ИЛИН</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Наставник географије</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ПАВКОВ МАДЕН</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Наставник географије</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ГЛАМОЧАНИН ГОРДАНА</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Наставник историје</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БУБУЉ МИЛИЦА</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Наставник музичке културе</w:t>
            </w:r>
          </w:p>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Трудничко боловање</w:t>
            </w:r>
          </w:p>
        </w:tc>
      </w:tr>
      <w:tr w:rsidR="000D6AE9" w:rsidRPr="00B44E86" w:rsidTr="00AA3A6E">
        <w:trPr>
          <w:trHeight w:val="288"/>
          <w:jc w:val="center"/>
        </w:trPr>
        <w:tc>
          <w:tcPr>
            <w:tcW w:w="3363" w:type="dxa"/>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ОБРАДОВИЋ МИЛЕНА</w:t>
            </w:r>
          </w:p>
        </w:tc>
        <w:tc>
          <w:tcPr>
            <w:tcW w:w="1402" w:type="dxa"/>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w:t>
            </w:r>
          </w:p>
        </w:tc>
        <w:tc>
          <w:tcPr>
            <w:tcW w:w="3898" w:type="dxa"/>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Наставник музичке културе</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САБИНА ГАЛИЈАШ</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Наставник ликовне културе</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ГОРДИЋ МИЛОДАРКА</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lang w:val="sr-Cyrl-CS"/>
              </w:rPr>
              <w:t>Наставник хемије</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 xml:space="preserve">ЗЛАТАР БИЉАНА </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w:t>
            </w:r>
          </w:p>
        </w:tc>
        <w:tc>
          <w:tcPr>
            <w:tcW w:w="3898"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Наставник енглеског језика</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ГАВРИЋ ВАЛЕНТИНА</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Наставник енглеског језика</w:t>
            </w:r>
          </w:p>
        </w:tc>
      </w:tr>
      <w:tr w:rsidR="000D6AE9" w:rsidRPr="00B44E86" w:rsidTr="00AA3A6E">
        <w:trPr>
          <w:trHeight w:val="288"/>
          <w:jc w:val="center"/>
        </w:trPr>
        <w:tc>
          <w:tcPr>
            <w:tcW w:w="3363" w:type="dxa"/>
            <w:hideMark/>
          </w:tcPr>
          <w:p w:rsidR="000D6AE9" w:rsidRPr="00B44E86" w:rsidRDefault="000D6AE9" w:rsidP="00AA3A6E">
            <w:pPr>
              <w:jc w:val="both"/>
              <w:rPr>
                <w:rFonts w:ascii="Times New Roman" w:hAnsi="Times New Roman" w:cs="Times New Roman"/>
                <w:color w:val="000000" w:themeColor="text1"/>
                <w:sz w:val="23"/>
                <w:szCs w:val="23"/>
                <w:lang w:val="sr-Cyrl-CS"/>
              </w:rPr>
            </w:pPr>
            <w:r>
              <w:rPr>
                <w:rFonts w:ascii="Times New Roman" w:hAnsi="Times New Roman" w:cs="Times New Roman"/>
                <w:color w:val="000000" w:themeColor="text1"/>
                <w:sz w:val="23"/>
                <w:szCs w:val="23"/>
                <w:lang w:val="sr-Cyrl-CS"/>
              </w:rPr>
              <w:t>МИЛИЦА ЈАНДРИЋ</w:t>
            </w:r>
          </w:p>
        </w:tc>
        <w:tc>
          <w:tcPr>
            <w:tcW w:w="1402" w:type="dxa"/>
          </w:tcPr>
          <w:p w:rsidR="000D6AE9" w:rsidRPr="00B44E86" w:rsidRDefault="000D6AE9" w:rsidP="00AA3A6E">
            <w:pPr>
              <w:jc w:val="center"/>
              <w:rPr>
                <w:rFonts w:ascii="Times New Roman" w:hAnsi="Times New Roman" w:cs="Times New Roman"/>
                <w:color w:val="000000" w:themeColor="text1"/>
                <w:sz w:val="23"/>
                <w:szCs w:val="23"/>
              </w:rPr>
            </w:pPr>
          </w:p>
        </w:tc>
        <w:tc>
          <w:tcPr>
            <w:tcW w:w="3898" w:type="dxa"/>
            <w:hideMark/>
          </w:tcPr>
          <w:p w:rsidR="000D6AE9" w:rsidRPr="00B44E86" w:rsidRDefault="000D6AE9" w:rsidP="00AA3A6E">
            <w:pPr>
              <w:jc w:val="both"/>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Наставник руског језика</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ТЕМЕРИНАЦ СРЂАН</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Наставник информатике</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МАКСИМОВИЋ МИРОСЛАВ</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VI</w:t>
            </w:r>
          </w:p>
        </w:tc>
        <w:tc>
          <w:tcPr>
            <w:tcW w:w="3898"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Вероучитељ</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ВУКОЈЕВ ГОРДАНА</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rPr>
              <w:t>VII</w:t>
            </w:r>
          </w:p>
        </w:tc>
        <w:tc>
          <w:tcPr>
            <w:tcW w:w="3898"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 xml:space="preserve">Васпитач </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МИРКО МИЛЕШЕВИЋ</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III</w:t>
            </w:r>
          </w:p>
        </w:tc>
        <w:tc>
          <w:tcPr>
            <w:tcW w:w="3898"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Домар школе</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РАДАНОВИЋ ЗОРАН</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III</w:t>
            </w:r>
          </w:p>
        </w:tc>
        <w:tc>
          <w:tcPr>
            <w:tcW w:w="3898"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Ложач</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 xml:space="preserve">КОХАНЕЦ АНЂА </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II</w:t>
            </w:r>
          </w:p>
        </w:tc>
        <w:tc>
          <w:tcPr>
            <w:tcW w:w="3898"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Сервирка у школској кухињи</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КНЕЖЕВИЋ ЉУБИЦА</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I</w:t>
            </w:r>
          </w:p>
        </w:tc>
        <w:tc>
          <w:tcPr>
            <w:tcW w:w="3898"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Помоћни радник</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ЈОВИН МИЛИЈАНА</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I</w:t>
            </w:r>
          </w:p>
        </w:tc>
        <w:tc>
          <w:tcPr>
            <w:tcW w:w="3898"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Помоћни радник</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lastRenderedPageBreak/>
              <w:t>ЖУЈКО ГОРДАНА</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I</w:t>
            </w:r>
          </w:p>
        </w:tc>
        <w:tc>
          <w:tcPr>
            <w:tcW w:w="3898"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Помоћни радник</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КОШАЊА САНДРА</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I</w:t>
            </w:r>
          </w:p>
        </w:tc>
        <w:tc>
          <w:tcPr>
            <w:tcW w:w="3898"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Помоћни радник</w:t>
            </w:r>
          </w:p>
        </w:tc>
      </w:tr>
      <w:tr w:rsidR="000D6AE9" w:rsidRPr="00B44E86" w:rsidTr="00AA3A6E">
        <w:trPr>
          <w:trHeight w:val="288"/>
          <w:jc w:val="center"/>
        </w:trPr>
        <w:tc>
          <w:tcPr>
            <w:tcW w:w="3363" w:type="dxa"/>
            <w:hideMark/>
          </w:tcPr>
          <w:p w:rsidR="000D6AE9" w:rsidRPr="00B44E86" w:rsidRDefault="000D6AE9" w:rsidP="00AA3A6E">
            <w:pPr>
              <w:rPr>
                <w:rFonts w:ascii="Times New Roman" w:hAnsi="Times New Roman" w:cs="Times New Roman"/>
                <w:color w:val="000000" w:themeColor="text1"/>
                <w:sz w:val="23"/>
                <w:szCs w:val="23"/>
                <w:lang w:val="sr-Cyrl-CS"/>
              </w:rPr>
            </w:pPr>
            <w:r w:rsidRPr="00B44E86">
              <w:rPr>
                <w:rFonts w:ascii="Times New Roman" w:hAnsi="Times New Roman" w:cs="Times New Roman"/>
                <w:color w:val="000000" w:themeColor="text1"/>
                <w:sz w:val="23"/>
                <w:szCs w:val="23"/>
                <w:lang w:val="sr-Cyrl-CS"/>
              </w:rPr>
              <w:t>МЕДИЋ САША</w:t>
            </w:r>
          </w:p>
        </w:tc>
        <w:tc>
          <w:tcPr>
            <w:tcW w:w="1402" w:type="dxa"/>
            <w:hideMark/>
          </w:tcPr>
          <w:p w:rsidR="000D6AE9" w:rsidRPr="00B44E86" w:rsidRDefault="000D6AE9" w:rsidP="00AA3A6E">
            <w:pPr>
              <w:jc w:val="cente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I</w:t>
            </w:r>
          </w:p>
        </w:tc>
        <w:tc>
          <w:tcPr>
            <w:tcW w:w="3898" w:type="dxa"/>
            <w:hideMark/>
          </w:tcPr>
          <w:p w:rsidR="000D6AE9" w:rsidRPr="00B44E86" w:rsidRDefault="000D6AE9" w:rsidP="00AA3A6E">
            <w:pPr>
              <w:rPr>
                <w:rFonts w:ascii="Times New Roman" w:hAnsi="Times New Roman" w:cs="Times New Roman"/>
                <w:color w:val="000000" w:themeColor="text1"/>
                <w:sz w:val="23"/>
                <w:szCs w:val="23"/>
              </w:rPr>
            </w:pPr>
            <w:r w:rsidRPr="00B44E86">
              <w:rPr>
                <w:rFonts w:ascii="Times New Roman" w:hAnsi="Times New Roman" w:cs="Times New Roman"/>
                <w:color w:val="000000" w:themeColor="text1"/>
                <w:sz w:val="23"/>
                <w:szCs w:val="23"/>
              </w:rPr>
              <w:t>Помоћни радник</w:t>
            </w:r>
          </w:p>
        </w:tc>
      </w:tr>
    </w:tbl>
    <w:p w:rsidR="00150518" w:rsidRDefault="00150518" w:rsidP="00150518">
      <w:pPr>
        <w:jc w:val="center"/>
        <w:rPr>
          <w:rFonts w:ascii="Times New Roman" w:hAnsi="Times New Roman" w:cs="Times New Roman"/>
          <w:lang w:val="sr-Cyrl-CS"/>
        </w:rPr>
      </w:pPr>
    </w:p>
    <w:p w:rsidR="000D6AE9" w:rsidRPr="00F50D87" w:rsidRDefault="004D60E4" w:rsidP="00F50D87">
      <w:pPr>
        <w:pStyle w:val="Heading3"/>
      </w:pPr>
      <w:r w:rsidRPr="00F50D87">
        <w:t>3.1.</w:t>
      </w:r>
      <w:r w:rsidR="000D6AE9" w:rsidRPr="00F50D87">
        <w:t>АНГАЖОВАЊЕ    НАСТАВНОГ ОСОБЉА   ОШ „ЖАРКО ЗРЕЊАНИН“ ОБРОВАЦ    2021/2022.</w:t>
      </w:r>
    </w:p>
    <w:p w:rsidR="000D6AE9" w:rsidRPr="000D6AE9" w:rsidRDefault="000D6AE9" w:rsidP="000D6AE9">
      <w:pPr>
        <w:rPr>
          <w:rFonts w:ascii="Times New Roman" w:hAnsi="Times New Roman" w:cs="Times New Roman"/>
          <w:color w:val="000000" w:themeColor="text1"/>
          <w:lang w:val="sr-Cyrl-CS"/>
        </w:rPr>
      </w:pPr>
    </w:p>
    <w:tbl>
      <w:tblPr>
        <w:tblStyle w:val="TableGrid1"/>
        <w:tblW w:w="9039" w:type="dxa"/>
        <w:tblLayout w:type="fixed"/>
        <w:tblLook w:val="04A0"/>
      </w:tblPr>
      <w:tblGrid>
        <w:gridCol w:w="2093"/>
        <w:gridCol w:w="3260"/>
        <w:gridCol w:w="1843"/>
        <w:gridCol w:w="9"/>
        <w:gridCol w:w="1834"/>
      </w:tblGrid>
      <w:tr w:rsidR="00785777" w:rsidRPr="002A46EE" w:rsidTr="00785777">
        <w:tc>
          <w:tcPr>
            <w:tcW w:w="2093" w:type="dxa"/>
          </w:tcPr>
          <w:p w:rsidR="00785777" w:rsidRPr="002A46EE" w:rsidRDefault="00785777" w:rsidP="00AA3A6E">
            <w:pPr>
              <w:jc w:val="center"/>
              <w:rPr>
                <w:b/>
              </w:rPr>
            </w:pPr>
            <w:r w:rsidRPr="002A46EE">
              <w:rPr>
                <w:b/>
              </w:rPr>
              <w:t>ПРЕДМЕТ</w:t>
            </w:r>
          </w:p>
        </w:tc>
        <w:tc>
          <w:tcPr>
            <w:tcW w:w="3260" w:type="dxa"/>
          </w:tcPr>
          <w:p w:rsidR="00785777" w:rsidRPr="002A46EE" w:rsidRDefault="00785777" w:rsidP="00AA3A6E">
            <w:pPr>
              <w:jc w:val="center"/>
              <w:rPr>
                <w:b/>
              </w:rPr>
            </w:pPr>
            <w:r w:rsidRPr="002A46EE">
              <w:rPr>
                <w:b/>
              </w:rPr>
              <w:t>ИМЕ И ПРЕЗИМЕ</w:t>
            </w:r>
          </w:p>
        </w:tc>
        <w:tc>
          <w:tcPr>
            <w:tcW w:w="1852" w:type="dxa"/>
            <w:gridSpan w:val="2"/>
          </w:tcPr>
          <w:p w:rsidR="00785777" w:rsidRPr="002A46EE" w:rsidRDefault="00785777" w:rsidP="00AA3A6E">
            <w:pPr>
              <w:jc w:val="center"/>
              <w:rPr>
                <w:b/>
              </w:rPr>
            </w:pPr>
            <w:r w:rsidRPr="002A46EE">
              <w:rPr>
                <w:b/>
              </w:rPr>
              <w:t>АНГАЖОВА.</w:t>
            </w:r>
          </w:p>
        </w:tc>
        <w:tc>
          <w:tcPr>
            <w:tcW w:w="1834" w:type="dxa"/>
          </w:tcPr>
          <w:p w:rsidR="00785777" w:rsidRPr="002A46EE" w:rsidRDefault="00785777" w:rsidP="00AA3A6E">
            <w:pPr>
              <w:jc w:val="center"/>
              <w:rPr>
                <w:b/>
              </w:rPr>
            </w:pPr>
            <w:r w:rsidRPr="002A46EE">
              <w:rPr>
                <w:b/>
              </w:rPr>
              <w:t>СТАРЕШИН.</w:t>
            </w:r>
          </w:p>
        </w:tc>
      </w:tr>
      <w:tr w:rsidR="00785777" w:rsidRPr="00796E36" w:rsidTr="00785777">
        <w:tc>
          <w:tcPr>
            <w:tcW w:w="2093" w:type="dxa"/>
          </w:tcPr>
          <w:p w:rsidR="00785777" w:rsidRPr="00796E36" w:rsidRDefault="00785777" w:rsidP="00AA3A6E">
            <w:r w:rsidRPr="00796E36">
              <w:t>СРПСКИ ЈЕЗИК</w:t>
            </w:r>
          </w:p>
        </w:tc>
        <w:tc>
          <w:tcPr>
            <w:tcW w:w="3260" w:type="dxa"/>
          </w:tcPr>
          <w:p w:rsidR="00785777" w:rsidRPr="00796E36" w:rsidRDefault="00785777" w:rsidP="00AA3A6E">
            <w:r w:rsidRPr="00796E36">
              <w:t>ВЕРА КЕСИЋ</w:t>
            </w:r>
          </w:p>
        </w:tc>
        <w:tc>
          <w:tcPr>
            <w:tcW w:w="1852" w:type="dxa"/>
            <w:gridSpan w:val="2"/>
          </w:tcPr>
          <w:p w:rsidR="00785777" w:rsidRPr="002A46EE" w:rsidRDefault="00785777" w:rsidP="00AA3A6E">
            <w:pPr>
              <w:jc w:val="center"/>
            </w:pPr>
            <w:r w:rsidRPr="002A46EE">
              <w:t>НЕОДРЕЂЕНО</w:t>
            </w:r>
          </w:p>
        </w:tc>
        <w:tc>
          <w:tcPr>
            <w:tcW w:w="1834" w:type="dxa"/>
          </w:tcPr>
          <w:p w:rsidR="00785777" w:rsidRPr="00796E36" w:rsidRDefault="00785777" w:rsidP="00B3124D">
            <w:pPr>
              <w:jc w:val="center"/>
            </w:pPr>
            <w:r>
              <w:rPr>
                <w:lang w:val="sr-Cyrl-CS"/>
              </w:rPr>
              <w:t>5</w:t>
            </w:r>
            <w:r w:rsidRPr="00796E36">
              <w:t>-1</w:t>
            </w:r>
          </w:p>
        </w:tc>
      </w:tr>
      <w:tr w:rsidR="00785777" w:rsidRPr="00796E36" w:rsidTr="00785777">
        <w:tc>
          <w:tcPr>
            <w:tcW w:w="2093" w:type="dxa"/>
          </w:tcPr>
          <w:p w:rsidR="00785777" w:rsidRPr="00796E36" w:rsidRDefault="00785777" w:rsidP="00AA3A6E">
            <w:r w:rsidRPr="00796E36">
              <w:t>СРПСКИ ЈЕЗИК</w:t>
            </w:r>
          </w:p>
        </w:tc>
        <w:tc>
          <w:tcPr>
            <w:tcW w:w="3260" w:type="dxa"/>
          </w:tcPr>
          <w:p w:rsidR="00785777" w:rsidRPr="00796E36" w:rsidRDefault="00785777" w:rsidP="00AA3A6E">
            <w:r w:rsidRPr="00796E36">
              <w:t>ЉИЉАНА ВОЈНОВИЋ</w:t>
            </w:r>
          </w:p>
        </w:tc>
        <w:tc>
          <w:tcPr>
            <w:tcW w:w="1852" w:type="dxa"/>
            <w:gridSpan w:val="2"/>
          </w:tcPr>
          <w:p w:rsidR="00785777" w:rsidRPr="002A46EE" w:rsidRDefault="00785777" w:rsidP="00AA3A6E">
            <w:pPr>
              <w:jc w:val="center"/>
            </w:pPr>
            <w:r w:rsidRPr="002A46EE">
              <w:t>НЕОДРЕЂЕНО</w:t>
            </w:r>
          </w:p>
        </w:tc>
        <w:tc>
          <w:tcPr>
            <w:tcW w:w="1834" w:type="dxa"/>
          </w:tcPr>
          <w:p w:rsidR="00785777" w:rsidRPr="00796E36" w:rsidRDefault="00785777" w:rsidP="00B3124D">
            <w:pPr>
              <w:jc w:val="center"/>
            </w:pPr>
          </w:p>
        </w:tc>
      </w:tr>
      <w:tr w:rsidR="00785777" w:rsidRPr="00796E36" w:rsidTr="00785777">
        <w:tc>
          <w:tcPr>
            <w:tcW w:w="2093" w:type="dxa"/>
          </w:tcPr>
          <w:p w:rsidR="00785777" w:rsidRPr="00796E36" w:rsidRDefault="00785777" w:rsidP="00AA3A6E">
            <w:r w:rsidRPr="00796E36">
              <w:t>БИБЛИОТЕКА</w:t>
            </w:r>
          </w:p>
        </w:tc>
        <w:tc>
          <w:tcPr>
            <w:tcW w:w="3260" w:type="dxa"/>
          </w:tcPr>
          <w:p w:rsidR="00785777" w:rsidRPr="00796E36" w:rsidRDefault="00785777" w:rsidP="00AA3A6E">
            <w:r w:rsidRPr="00796E36">
              <w:t>ЉИЉАНА ВОЈНОВИЋ</w:t>
            </w:r>
          </w:p>
        </w:tc>
        <w:tc>
          <w:tcPr>
            <w:tcW w:w="1852" w:type="dxa"/>
            <w:gridSpan w:val="2"/>
          </w:tcPr>
          <w:p w:rsidR="00785777" w:rsidRPr="002A46EE" w:rsidRDefault="00785777" w:rsidP="00AA3A6E">
            <w:pPr>
              <w:jc w:val="center"/>
            </w:pPr>
            <w:r w:rsidRPr="002A46EE">
              <w:t>НЕОДРЕЂЕНО</w:t>
            </w:r>
          </w:p>
        </w:tc>
        <w:tc>
          <w:tcPr>
            <w:tcW w:w="1834" w:type="dxa"/>
          </w:tcPr>
          <w:p w:rsidR="00785777" w:rsidRPr="00796E36" w:rsidRDefault="00785777" w:rsidP="00B3124D">
            <w:pPr>
              <w:jc w:val="center"/>
            </w:pPr>
          </w:p>
        </w:tc>
      </w:tr>
      <w:tr w:rsidR="00785777" w:rsidRPr="00796E36" w:rsidTr="00785777">
        <w:tc>
          <w:tcPr>
            <w:tcW w:w="2093" w:type="dxa"/>
          </w:tcPr>
          <w:p w:rsidR="00785777" w:rsidRPr="00796E36" w:rsidRDefault="00785777" w:rsidP="00AA3A6E">
            <w:r w:rsidRPr="00796E36">
              <w:t>МАТЕМАТИКА</w:t>
            </w:r>
          </w:p>
        </w:tc>
        <w:tc>
          <w:tcPr>
            <w:tcW w:w="3260" w:type="dxa"/>
          </w:tcPr>
          <w:p w:rsidR="00785777" w:rsidRPr="00796E36" w:rsidRDefault="00785777" w:rsidP="00AA3A6E">
            <w:r w:rsidRPr="00796E36">
              <w:t>СНЕЖАНА ПРЕДОЈЕВИЋ</w:t>
            </w:r>
          </w:p>
        </w:tc>
        <w:tc>
          <w:tcPr>
            <w:tcW w:w="1852" w:type="dxa"/>
            <w:gridSpan w:val="2"/>
          </w:tcPr>
          <w:p w:rsidR="00785777" w:rsidRPr="002A46EE" w:rsidRDefault="00785777" w:rsidP="00AA3A6E">
            <w:pPr>
              <w:jc w:val="center"/>
            </w:pPr>
            <w:r w:rsidRPr="002A46EE">
              <w:t>ОДРЕЂЕНО</w:t>
            </w:r>
          </w:p>
        </w:tc>
        <w:tc>
          <w:tcPr>
            <w:tcW w:w="1834" w:type="dxa"/>
          </w:tcPr>
          <w:p w:rsidR="00785777" w:rsidRPr="00796E36" w:rsidRDefault="00785777" w:rsidP="00B3124D">
            <w:pPr>
              <w:jc w:val="center"/>
            </w:pPr>
          </w:p>
        </w:tc>
      </w:tr>
      <w:tr w:rsidR="00785777" w:rsidRPr="00796E36" w:rsidTr="00785777">
        <w:tc>
          <w:tcPr>
            <w:tcW w:w="2093" w:type="dxa"/>
          </w:tcPr>
          <w:p w:rsidR="00785777" w:rsidRPr="00796E36" w:rsidRDefault="00785777" w:rsidP="00AA3A6E">
            <w:r w:rsidRPr="00796E36">
              <w:t>МАТЕМАТИКА</w:t>
            </w:r>
          </w:p>
        </w:tc>
        <w:tc>
          <w:tcPr>
            <w:tcW w:w="3260" w:type="dxa"/>
          </w:tcPr>
          <w:p w:rsidR="00785777" w:rsidRPr="00796E36" w:rsidRDefault="00785777" w:rsidP="00AA3A6E">
            <w:r w:rsidRPr="00796E36">
              <w:t>МИЛАДИН ПАНИЋ</w:t>
            </w:r>
          </w:p>
        </w:tc>
        <w:tc>
          <w:tcPr>
            <w:tcW w:w="1852" w:type="dxa"/>
            <w:gridSpan w:val="2"/>
          </w:tcPr>
          <w:p w:rsidR="00785777" w:rsidRPr="002A46EE" w:rsidRDefault="00785777" w:rsidP="00AA3A6E">
            <w:pPr>
              <w:jc w:val="center"/>
            </w:pPr>
            <w:r w:rsidRPr="002A46EE">
              <w:t>ОДРЕЂЕНО</w:t>
            </w:r>
          </w:p>
        </w:tc>
        <w:tc>
          <w:tcPr>
            <w:tcW w:w="1834" w:type="dxa"/>
          </w:tcPr>
          <w:p w:rsidR="00785777" w:rsidRPr="00796E36" w:rsidRDefault="00785777" w:rsidP="00B3124D">
            <w:pPr>
              <w:jc w:val="center"/>
            </w:pPr>
            <w:r>
              <w:rPr>
                <w:lang w:val="sr-Cyrl-CS"/>
              </w:rPr>
              <w:t>8</w:t>
            </w:r>
            <w:r w:rsidRPr="00796E36">
              <w:t>-1</w:t>
            </w:r>
          </w:p>
        </w:tc>
      </w:tr>
      <w:tr w:rsidR="00785777" w:rsidRPr="00796E36" w:rsidTr="00785777">
        <w:tc>
          <w:tcPr>
            <w:tcW w:w="2093" w:type="dxa"/>
          </w:tcPr>
          <w:p w:rsidR="00785777" w:rsidRPr="00796E36" w:rsidRDefault="00785777" w:rsidP="00AA3A6E">
            <w:r w:rsidRPr="00796E36">
              <w:t>ИСТОРИЈА</w:t>
            </w:r>
          </w:p>
        </w:tc>
        <w:tc>
          <w:tcPr>
            <w:tcW w:w="3260" w:type="dxa"/>
          </w:tcPr>
          <w:p w:rsidR="00785777" w:rsidRPr="00796E36" w:rsidRDefault="00785777" w:rsidP="00AA3A6E">
            <w:r w:rsidRPr="00796E36">
              <w:t>ГЛАМОЧАНИНА ГОРДАНА</w:t>
            </w:r>
          </w:p>
        </w:tc>
        <w:tc>
          <w:tcPr>
            <w:tcW w:w="1852" w:type="dxa"/>
            <w:gridSpan w:val="2"/>
          </w:tcPr>
          <w:p w:rsidR="00785777" w:rsidRPr="002A46EE" w:rsidRDefault="00785777" w:rsidP="00AA3A6E">
            <w:pPr>
              <w:jc w:val="center"/>
            </w:pPr>
            <w:r w:rsidRPr="002A46EE">
              <w:t>НЕОДРЕЂЕНО</w:t>
            </w:r>
          </w:p>
        </w:tc>
        <w:tc>
          <w:tcPr>
            <w:tcW w:w="1834" w:type="dxa"/>
          </w:tcPr>
          <w:p w:rsidR="00785777" w:rsidRPr="00796E36" w:rsidRDefault="00785777" w:rsidP="00B3124D">
            <w:pPr>
              <w:jc w:val="center"/>
            </w:pPr>
          </w:p>
        </w:tc>
      </w:tr>
      <w:tr w:rsidR="00785777" w:rsidRPr="00796E36" w:rsidTr="00785777">
        <w:tc>
          <w:tcPr>
            <w:tcW w:w="2093" w:type="dxa"/>
          </w:tcPr>
          <w:p w:rsidR="00785777" w:rsidRPr="00796E36" w:rsidRDefault="00785777" w:rsidP="00AA3A6E">
            <w:r w:rsidRPr="00796E36">
              <w:t>ГЕОГРАФИЈА</w:t>
            </w:r>
          </w:p>
        </w:tc>
        <w:tc>
          <w:tcPr>
            <w:tcW w:w="3260" w:type="dxa"/>
          </w:tcPr>
          <w:p w:rsidR="00785777" w:rsidRPr="00796E36" w:rsidRDefault="00785777" w:rsidP="00AA3A6E">
            <w:r w:rsidRPr="00796E36">
              <w:t>ПАВКОВ   МЛАДЕН</w:t>
            </w:r>
          </w:p>
        </w:tc>
        <w:tc>
          <w:tcPr>
            <w:tcW w:w="1852" w:type="dxa"/>
            <w:gridSpan w:val="2"/>
          </w:tcPr>
          <w:p w:rsidR="00785777" w:rsidRPr="002A46EE" w:rsidRDefault="00785777" w:rsidP="00AA3A6E">
            <w:pPr>
              <w:jc w:val="center"/>
            </w:pPr>
            <w:r w:rsidRPr="002A46EE">
              <w:t>НЕОДРЕЂЕНО</w:t>
            </w:r>
          </w:p>
        </w:tc>
        <w:tc>
          <w:tcPr>
            <w:tcW w:w="1834" w:type="dxa"/>
          </w:tcPr>
          <w:p w:rsidR="00785777" w:rsidRPr="00796E36" w:rsidRDefault="00785777" w:rsidP="00B3124D">
            <w:pPr>
              <w:jc w:val="center"/>
            </w:pPr>
          </w:p>
        </w:tc>
      </w:tr>
      <w:tr w:rsidR="00785777" w:rsidRPr="00796E36" w:rsidTr="00785777">
        <w:tc>
          <w:tcPr>
            <w:tcW w:w="2093" w:type="dxa"/>
          </w:tcPr>
          <w:p w:rsidR="00785777" w:rsidRPr="00796E36" w:rsidRDefault="00785777" w:rsidP="00AA3A6E">
            <w:r w:rsidRPr="00796E36">
              <w:t>ГЕОГРАФИЈА</w:t>
            </w:r>
          </w:p>
        </w:tc>
        <w:tc>
          <w:tcPr>
            <w:tcW w:w="3260" w:type="dxa"/>
          </w:tcPr>
          <w:p w:rsidR="00785777" w:rsidRPr="00796E36" w:rsidRDefault="00785777" w:rsidP="00AA3A6E">
            <w:pPr>
              <w:rPr>
                <w:lang w:val="sr-Cyrl-CS"/>
              </w:rPr>
            </w:pPr>
            <w:r w:rsidRPr="00796E36">
              <w:t>МИЛЕ</w:t>
            </w:r>
            <w:r w:rsidRPr="00796E36">
              <w:rPr>
                <w:lang w:val="sr-Cyrl-CS"/>
              </w:rPr>
              <w:t>НКО ИЛИН</w:t>
            </w:r>
          </w:p>
        </w:tc>
        <w:tc>
          <w:tcPr>
            <w:tcW w:w="1852" w:type="dxa"/>
            <w:gridSpan w:val="2"/>
          </w:tcPr>
          <w:p w:rsidR="00785777" w:rsidRPr="002A46EE" w:rsidRDefault="00785777" w:rsidP="00AA3A6E">
            <w:pPr>
              <w:jc w:val="center"/>
            </w:pPr>
            <w:r w:rsidRPr="002A46EE">
              <w:t>ОДРЕЂЕНО</w:t>
            </w:r>
          </w:p>
        </w:tc>
        <w:tc>
          <w:tcPr>
            <w:tcW w:w="1834" w:type="dxa"/>
          </w:tcPr>
          <w:p w:rsidR="00785777" w:rsidRPr="00796E36" w:rsidRDefault="00785777" w:rsidP="00B3124D">
            <w:pPr>
              <w:jc w:val="center"/>
            </w:pPr>
          </w:p>
        </w:tc>
      </w:tr>
      <w:tr w:rsidR="00785777" w:rsidRPr="00796E36" w:rsidTr="00785777">
        <w:tc>
          <w:tcPr>
            <w:tcW w:w="2093" w:type="dxa"/>
          </w:tcPr>
          <w:p w:rsidR="00785777" w:rsidRPr="00796E36" w:rsidRDefault="00785777" w:rsidP="00AA3A6E">
            <w:r w:rsidRPr="00796E36">
              <w:t>БИОЛОГИЈА</w:t>
            </w:r>
          </w:p>
        </w:tc>
        <w:tc>
          <w:tcPr>
            <w:tcW w:w="3260" w:type="dxa"/>
          </w:tcPr>
          <w:p w:rsidR="00785777" w:rsidRPr="00796E36" w:rsidRDefault="00785777" w:rsidP="00AA3A6E">
            <w:r w:rsidRPr="00796E36">
              <w:t>ВЕРИЦА  САВИН</w:t>
            </w:r>
          </w:p>
        </w:tc>
        <w:tc>
          <w:tcPr>
            <w:tcW w:w="1852" w:type="dxa"/>
            <w:gridSpan w:val="2"/>
          </w:tcPr>
          <w:p w:rsidR="00785777" w:rsidRPr="002A46EE" w:rsidRDefault="00785777" w:rsidP="00AA3A6E">
            <w:pPr>
              <w:jc w:val="center"/>
            </w:pPr>
            <w:r w:rsidRPr="002A46EE">
              <w:t>ОДРЕЂЕНО</w:t>
            </w:r>
          </w:p>
        </w:tc>
        <w:tc>
          <w:tcPr>
            <w:tcW w:w="1834" w:type="dxa"/>
          </w:tcPr>
          <w:p w:rsidR="00785777" w:rsidRPr="00796E36" w:rsidRDefault="00785777" w:rsidP="00B3124D">
            <w:pPr>
              <w:jc w:val="center"/>
            </w:pPr>
            <w:r>
              <w:rPr>
                <w:lang w:val="sr-Cyrl-CS"/>
              </w:rPr>
              <w:t>7</w:t>
            </w:r>
            <w:r w:rsidRPr="00796E36">
              <w:t>-1</w:t>
            </w:r>
          </w:p>
        </w:tc>
      </w:tr>
      <w:tr w:rsidR="00785777" w:rsidRPr="00796E36" w:rsidTr="00785777">
        <w:tc>
          <w:tcPr>
            <w:tcW w:w="2093" w:type="dxa"/>
          </w:tcPr>
          <w:p w:rsidR="00785777" w:rsidRPr="00796E36" w:rsidRDefault="00785777" w:rsidP="00AA3A6E">
            <w:r w:rsidRPr="00796E36">
              <w:t>Т и Т , ТИО</w:t>
            </w:r>
          </w:p>
        </w:tc>
        <w:tc>
          <w:tcPr>
            <w:tcW w:w="3260" w:type="dxa"/>
          </w:tcPr>
          <w:p w:rsidR="00785777" w:rsidRPr="00796E36" w:rsidRDefault="00785777" w:rsidP="00AA3A6E">
            <w:r w:rsidRPr="00796E36">
              <w:t>БИЉАНА ИВИЋ</w:t>
            </w:r>
          </w:p>
        </w:tc>
        <w:tc>
          <w:tcPr>
            <w:tcW w:w="1852" w:type="dxa"/>
            <w:gridSpan w:val="2"/>
          </w:tcPr>
          <w:p w:rsidR="00785777" w:rsidRPr="002A46EE" w:rsidRDefault="00785777" w:rsidP="00AA3A6E">
            <w:pPr>
              <w:jc w:val="center"/>
            </w:pPr>
            <w:r w:rsidRPr="002A46EE">
              <w:t>НЕОДРЕЂЕНО</w:t>
            </w:r>
          </w:p>
        </w:tc>
        <w:tc>
          <w:tcPr>
            <w:tcW w:w="1834" w:type="dxa"/>
          </w:tcPr>
          <w:p w:rsidR="00785777" w:rsidRPr="00796E36" w:rsidRDefault="00785777" w:rsidP="00B3124D">
            <w:pPr>
              <w:jc w:val="center"/>
            </w:pPr>
            <w:r>
              <w:rPr>
                <w:lang w:val="sr-Cyrl-CS"/>
              </w:rPr>
              <w:t>6</w:t>
            </w:r>
            <w:r w:rsidRPr="00796E36">
              <w:t>-1</w:t>
            </w:r>
          </w:p>
        </w:tc>
      </w:tr>
      <w:tr w:rsidR="00785777" w:rsidRPr="00796E36" w:rsidTr="00785777">
        <w:tc>
          <w:tcPr>
            <w:tcW w:w="2093" w:type="dxa"/>
          </w:tcPr>
          <w:p w:rsidR="00785777" w:rsidRPr="00796E36" w:rsidRDefault="00785777" w:rsidP="00AA3A6E">
            <w:r w:rsidRPr="00796E36">
              <w:t>ХЕМИЈА</w:t>
            </w:r>
          </w:p>
        </w:tc>
        <w:tc>
          <w:tcPr>
            <w:tcW w:w="3260" w:type="dxa"/>
          </w:tcPr>
          <w:p w:rsidR="00785777" w:rsidRPr="00796E36" w:rsidRDefault="00785777" w:rsidP="00AA3A6E">
            <w:r w:rsidRPr="00796E36">
              <w:t>МИЛОДАРКА ГОРДИЋ</w:t>
            </w:r>
          </w:p>
        </w:tc>
        <w:tc>
          <w:tcPr>
            <w:tcW w:w="1852" w:type="dxa"/>
            <w:gridSpan w:val="2"/>
          </w:tcPr>
          <w:p w:rsidR="00785777" w:rsidRPr="002A46EE" w:rsidRDefault="00785777" w:rsidP="00AA3A6E">
            <w:pPr>
              <w:jc w:val="center"/>
            </w:pPr>
            <w:r w:rsidRPr="002A46EE">
              <w:t>НЕОДРЕЂЕНО</w:t>
            </w:r>
          </w:p>
        </w:tc>
        <w:tc>
          <w:tcPr>
            <w:tcW w:w="1834" w:type="dxa"/>
          </w:tcPr>
          <w:p w:rsidR="00785777" w:rsidRPr="00796E36" w:rsidRDefault="00785777" w:rsidP="00B3124D">
            <w:pPr>
              <w:jc w:val="center"/>
            </w:pPr>
          </w:p>
        </w:tc>
      </w:tr>
      <w:tr w:rsidR="00785777" w:rsidRPr="00796E36" w:rsidTr="00785777">
        <w:tc>
          <w:tcPr>
            <w:tcW w:w="2093" w:type="dxa"/>
          </w:tcPr>
          <w:p w:rsidR="00785777" w:rsidRPr="00796E36" w:rsidRDefault="00785777" w:rsidP="00AA3A6E">
            <w:r w:rsidRPr="00796E36">
              <w:t>ФИЗИКА</w:t>
            </w:r>
          </w:p>
        </w:tc>
        <w:tc>
          <w:tcPr>
            <w:tcW w:w="3260" w:type="dxa"/>
          </w:tcPr>
          <w:p w:rsidR="00785777" w:rsidRPr="00796E36" w:rsidRDefault="00785777" w:rsidP="00AA3A6E">
            <w:pPr>
              <w:rPr>
                <w:lang w:val="sr-Cyrl-CS"/>
              </w:rPr>
            </w:pPr>
            <w:r w:rsidRPr="00796E36">
              <w:rPr>
                <w:lang w:val="sr-Cyrl-CS"/>
              </w:rPr>
              <w:t>РАДМИЛА БОГУНОВИЋ</w:t>
            </w:r>
          </w:p>
        </w:tc>
        <w:tc>
          <w:tcPr>
            <w:tcW w:w="1852" w:type="dxa"/>
            <w:gridSpan w:val="2"/>
          </w:tcPr>
          <w:p w:rsidR="00785777" w:rsidRPr="002A46EE" w:rsidRDefault="00785777" w:rsidP="00AA3A6E">
            <w:pPr>
              <w:jc w:val="center"/>
            </w:pPr>
            <w:r w:rsidRPr="002A46EE">
              <w:t>ОДРЕЂЕНО</w:t>
            </w:r>
          </w:p>
        </w:tc>
        <w:tc>
          <w:tcPr>
            <w:tcW w:w="1834" w:type="dxa"/>
          </w:tcPr>
          <w:p w:rsidR="00785777" w:rsidRPr="00796E36" w:rsidRDefault="00785777" w:rsidP="00B3124D">
            <w:pPr>
              <w:jc w:val="center"/>
            </w:pPr>
          </w:p>
        </w:tc>
      </w:tr>
      <w:tr w:rsidR="00785777" w:rsidRPr="00796E36" w:rsidTr="00785777">
        <w:tc>
          <w:tcPr>
            <w:tcW w:w="2093" w:type="dxa"/>
          </w:tcPr>
          <w:p w:rsidR="00785777" w:rsidRPr="00796E36" w:rsidRDefault="00785777" w:rsidP="00AA3A6E">
            <w:r w:rsidRPr="00796E36">
              <w:t>ЛИКОВНО</w:t>
            </w:r>
          </w:p>
        </w:tc>
        <w:tc>
          <w:tcPr>
            <w:tcW w:w="3260" w:type="dxa"/>
          </w:tcPr>
          <w:p w:rsidR="00785777" w:rsidRPr="00796E36" w:rsidRDefault="00785777" w:rsidP="00AA3A6E">
            <w:r w:rsidRPr="00796E36">
              <w:t>САБИНА ГАЛИЈАШ</w:t>
            </w:r>
          </w:p>
        </w:tc>
        <w:tc>
          <w:tcPr>
            <w:tcW w:w="1852" w:type="dxa"/>
            <w:gridSpan w:val="2"/>
          </w:tcPr>
          <w:p w:rsidR="00785777" w:rsidRPr="002A46EE" w:rsidRDefault="00785777" w:rsidP="00AA3A6E">
            <w:pPr>
              <w:jc w:val="center"/>
            </w:pPr>
            <w:r w:rsidRPr="002A46EE">
              <w:t>НЕОДРЕЂЕНО</w:t>
            </w:r>
          </w:p>
        </w:tc>
        <w:tc>
          <w:tcPr>
            <w:tcW w:w="1834" w:type="dxa"/>
          </w:tcPr>
          <w:p w:rsidR="00785777" w:rsidRPr="00796E36" w:rsidRDefault="00785777" w:rsidP="00B3124D">
            <w:pPr>
              <w:jc w:val="center"/>
            </w:pPr>
          </w:p>
        </w:tc>
      </w:tr>
      <w:tr w:rsidR="00785777" w:rsidRPr="00796E36" w:rsidTr="00785777">
        <w:tc>
          <w:tcPr>
            <w:tcW w:w="2093" w:type="dxa"/>
          </w:tcPr>
          <w:p w:rsidR="00785777" w:rsidRPr="00796E36" w:rsidRDefault="00785777" w:rsidP="00AA3A6E">
            <w:r w:rsidRPr="00796E36">
              <w:t>МУЗИЧКО</w:t>
            </w:r>
          </w:p>
        </w:tc>
        <w:tc>
          <w:tcPr>
            <w:tcW w:w="3260" w:type="dxa"/>
          </w:tcPr>
          <w:p w:rsidR="00785777" w:rsidRPr="00796E36" w:rsidRDefault="00785777" w:rsidP="00AA3A6E">
            <w:r w:rsidRPr="00796E36">
              <w:t>МИЛЕНА ОБРАДОВИЋ</w:t>
            </w:r>
          </w:p>
        </w:tc>
        <w:tc>
          <w:tcPr>
            <w:tcW w:w="1852" w:type="dxa"/>
            <w:gridSpan w:val="2"/>
          </w:tcPr>
          <w:p w:rsidR="00785777" w:rsidRPr="002A46EE" w:rsidRDefault="00785777" w:rsidP="00AA3A6E">
            <w:pPr>
              <w:jc w:val="center"/>
            </w:pPr>
            <w:r w:rsidRPr="002A46EE">
              <w:t>ОДРЕЂЕНО</w:t>
            </w:r>
          </w:p>
        </w:tc>
        <w:tc>
          <w:tcPr>
            <w:tcW w:w="1834" w:type="dxa"/>
          </w:tcPr>
          <w:p w:rsidR="00785777" w:rsidRPr="00796E36" w:rsidRDefault="00785777" w:rsidP="00B3124D">
            <w:pPr>
              <w:jc w:val="center"/>
            </w:pPr>
          </w:p>
        </w:tc>
      </w:tr>
      <w:tr w:rsidR="00785777" w:rsidRPr="00796E36" w:rsidTr="00785777">
        <w:tc>
          <w:tcPr>
            <w:tcW w:w="2093" w:type="dxa"/>
          </w:tcPr>
          <w:p w:rsidR="00785777" w:rsidRPr="00796E36" w:rsidRDefault="00785777" w:rsidP="00AA3A6E">
            <w:r w:rsidRPr="00796E36">
              <w:t>ЕНГЛЕСКИ ЈЕЗИК</w:t>
            </w:r>
          </w:p>
        </w:tc>
        <w:tc>
          <w:tcPr>
            <w:tcW w:w="3260" w:type="dxa"/>
          </w:tcPr>
          <w:p w:rsidR="00785777" w:rsidRPr="00796E36" w:rsidRDefault="00785777" w:rsidP="00AA3A6E">
            <w:r w:rsidRPr="00796E36">
              <w:t>ВАЛЕНТИНА  ГАВРИЋ</w:t>
            </w:r>
          </w:p>
        </w:tc>
        <w:tc>
          <w:tcPr>
            <w:tcW w:w="1852" w:type="dxa"/>
            <w:gridSpan w:val="2"/>
          </w:tcPr>
          <w:p w:rsidR="00785777" w:rsidRPr="002A46EE" w:rsidRDefault="00785777" w:rsidP="00AA3A6E">
            <w:pPr>
              <w:jc w:val="center"/>
            </w:pPr>
            <w:r w:rsidRPr="002A46EE">
              <w:t>НЕОДРЕЂЕНО</w:t>
            </w:r>
          </w:p>
        </w:tc>
        <w:tc>
          <w:tcPr>
            <w:tcW w:w="1834" w:type="dxa"/>
          </w:tcPr>
          <w:p w:rsidR="00785777" w:rsidRPr="00796E36" w:rsidRDefault="00785777" w:rsidP="00B3124D">
            <w:pPr>
              <w:jc w:val="center"/>
            </w:pPr>
          </w:p>
        </w:tc>
      </w:tr>
      <w:tr w:rsidR="00785777" w:rsidRPr="00796E36" w:rsidTr="00785777">
        <w:tc>
          <w:tcPr>
            <w:tcW w:w="2093" w:type="dxa"/>
          </w:tcPr>
          <w:p w:rsidR="00785777" w:rsidRPr="00796E36" w:rsidRDefault="00785777" w:rsidP="00AA3A6E">
            <w:r w:rsidRPr="00796E36">
              <w:t>БИБЛИОТЕКА</w:t>
            </w:r>
          </w:p>
        </w:tc>
        <w:tc>
          <w:tcPr>
            <w:tcW w:w="3260" w:type="dxa"/>
          </w:tcPr>
          <w:p w:rsidR="00785777" w:rsidRPr="00796E36" w:rsidRDefault="00785777" w:rsidP="00AA3A6E">
            <w:r w:rsidRPr="00796E36">
              <w:t>ВАЛЕНТИНА  ГАВРИЋ</w:t>
            </w:r>
          </w:p>
        </w:tc>
        <w:tc>
          <w:tcPr>
            <w:tcW w:w="1852" w:type="dxa"/>
            <w:gridSpan w:val="2"/>
          </w:tcPr>
          <w:p w:rsidR="00785777" w:rsidRPr="002A46EE" w:rsidRDefault="00785777" w:rsidP="00AA3A6E">
            <w:pPr>
              <w:jc w:val="center"/>
            </w:pPr>
            <w:r w:rsidRPr="002A46EE">
              <w:t>НЕОДРЕЂЕНО</w:t>
            </w:r>
          </w:p>
        </w:tc>
        <w:tc>
          <w:tcPr>
            <w:tcW w:w="1834" w:type="dxa"/>
          </w:tcPr>
          <w:p w:rsidR="00785777" w:rsidRPr="00796E36" w:rsidRDefault="00785777" w:rsidP="00B3124D">
            <w:pPr>
              <w:jc w:val="center"/>
            </w:pPr>
          </w:p>
        </w:tc>
      </w:tr>
      <w:tr w:rsidR="00785777" w:rsidRPr="00796E36" w:rsidTr="00785777">
        <w:tc>
          <w:tcPr>
            <w:tcW w:w="2093" w:type="dxa"/>
          </w:tcPr>
          <w:p w:rsidR="00785777" w:rsidRPr="00796E36" w:rsidRDefault="00785777" w:rsidP="00AA3A6E">
            <w:r w:rsidRPr="00796E36">
              <w:t>РУСКИ ЈЕЗИК</w:t>
            </w:r>
          </w:p>
        </w:tc>
        <w:tc>
          <w:tcPr>
            <w:tcW w:w="3260" w:type="dxa"/>
          </w:tcPr>
          <w:p w:rsidR="00785777" w:rsidRPr="00796E36" w:rsidRDefault="00785777" w:rsidP="00AA3A6E">
            <w:r w:rsidRPr="00796E36">
              <w:t>ГОРДАНА БЈЕЛАЈАЦ</w:t>
            </w:r>
          </w:p>
        </w:tc>
        <w:tc>
          <w:tcPr>
            <w:tcW w:w="1852" w:type="dxa"/>
            <w:gridSpan w:val="2"/>
          </w:tcPr>
          <w:p w:rsidR="00785777" w:rsidRPr="002A46EE" w:rsidRDefault="00785777" w:rsidP="00AA3A6E">
            <w:pPr>
              <w:jc w:val="center"/>
            </w:pPr>
            <w:r w:rsidRPr="002A46EE">
              <w:t>ОДРЕЂЕНО</w:t>
            </w:r>
          </w:p>
        </w:tc>
        <w:tc>
          <w:tcPr>
            <w:tcW w:w="1834" w:type="dxa"/>
          </w:tcPr>
          <w:p w:rsidR="00785777" w:rsidRPr="00796E36" w:rsidRDefault="00785777" w:rsidP="00B3124D">
            <w:pPr>
              <w:jc w:val="center"/>
            </w:pPr>
          </w:p>
        </w:tc>
      </w:tr>
      <w:tr w:rsidR="00785777" w:rsidRPr="00796E36" w:rsidTr="00785777">
        <w:tc>
          <w:tcPr>
            <w:tcW w:w="2093" w:type="dxa"/>
          </w:tcPr>
          <w:p w:rsidR="00785777" w:rsidRPr="00796E36" w:rsidRDefault="00785777" w:rsidP="00AA3A6E">
            <w:r w:rsidRPr="00796E36">
              <w:t>ФИЗИЧКО   ВАС.</w:t>
            </w:r>
          </w:p>
        </w:tc>
        <w:tc>
          <w:tcPr>
            <w:tcW w:w="3260" w:type="dxa"/>
          </w:tcPr>
          <w:p w:rsidR="00785777" w:rsidRPr="00796E36" w:rsidRDefault="00785777" w:rsidP="00AA3A6E">
            <w:r w:rsidRPr="00796E36">
              <w:t>АЛЕКСАНДАР  ПУШКАР</w:t>
            </w:r>
          </w:p>
        </w:tc>
        <w:tc>
          <w:tcPr>
            <w:tcW w:w="1852" w:type="dxa"/>
            <w:gridSpan w:val="2"/>
          </w:tcPr>
          <w:p w:rsidR="00785777" w:rsidRPr="002A46EE" w:rsidRDefault="00785777" w:rsidP="00AA3A6E">
            <w:pPr>
              <w:jc w:val="center"/>
            </w:pPr>
            <w:r w:rsidRPr="002A46EE">
              <w:t>НЕОДРЕЂЕНО</w:t>
            </w:r>
          </w:p>
        </w:tc>
        <w:tc>
          <w:tcPr>
            <w:tcW w:w="1834" w:type="dxa"/>
          </w:tcPr>
          <w:p w:rsidR="00785777" w:rsidRPr="00796E36" w:rsidRDefault="00785777" w:rsidP="00B3124D">
            <w:pPr>
              <w:jc w:val="center"/>
            </w:pPr>
            <w:r>
              <w:rPr>
                <w:lang w:val="sr-Cyrl-CS"/>
              </w:rPr>
              <w:t>7</w:t>
            </w:r>
            <w:r w:rsidRPr="00796E36">
              <w:t>-2</w:t>
            </w:r>
          </w:p>
        </w:tc>
      </w:tr>
      <w:tr w:rsidR="00785777" w:rsidRPr="00796E36" w:rsidTr="00785777">
        <w:tc>
          <w:tcPr>
            <w:tcW w:w="2093" w:type="dxa"/>
          </w:tcPr>
          <w:p w:rsidR="00785777" w:rsidRPr="00796E36" w:rsidRDefault="00785777" w:rsidP="00AA3A6E">
            <w:r w:rsidRPr="00796E36">
              <w:t>ФИЗИЧКО   ВАС.</w:t>
            </w:r>
          </w:p>
        </w:tc>
        <w:tc>
          <w:tcPr>
            <w:tcW w:w="3260" w:type="dxa"/>
          </w:tcPr>
          <w:p w:rsidR="00785777" w:rsidRPr="00796E36" w:rsidRDefault="00785777" w:rsidP="00AA3A6E">
            <w:r w:rsidRPr="00796E36">
              <w:t>НЕБОЈША СОЛДАТ</w:t>
            </w:r>
          </w:p>
        </w:tc>
        <w:tc>
          <w:tcPr>
            <w:tcW w:w="1852" w:type="dxa"/>
            <w:gridSpan w:val="2"/>
          </w:tcPr>
          <w:p w:rsidR="00785777" w:rsidRPr="002A46EE" w:rsidRDefault="00785777" w:rsidP="00AA3A6E">
            <w:pPr>
              <w:jc w:val="center"/>
            </w:pPr>
            <w:r w:rsidRPr="002A46EE">
              <w:t>ОДРЕЂЕНО</w:t>
            </w:r>
          </w:p>
        </w:tc>
        <w:tc>
          <w:tcPr>
            <w:tcW w:w="1834" w:type="dxa"/>
          </w:tcPr>
          <w:p w:rsidR="00785777" w:rsidRPr="00796E36" w:rsidRDefault="00785777" w:rsidP="00B3124D">
            <w:pPr>
              <w:jc w:val="center"/>
            </w:pPr>
          </w:p>
        </w:tc>
      </w:tr>
      <w:tr w:rsidR="00785777" w:rsidRPr="00796E36" w:rsidTr="00785777">
        <w:tc>
          <w:tcPr>
            <w:tcW w:w="2093" w:type="dxa"/>
          </w:tcPr>
          <w:p w:rsidR="00785777" w:rsidRPr="00796E36" w:rsidRDefault="00785777" w:rsidP="00AA3A6E">
            <w:r w:rsidRPr="00796E36">
              <w:t>ИНФОРМАТИКА</w:t>
            </w:r>
          </w:p>
        </w:tc>
        <w:tc>
          <w:tcPr>
            <w:tcW w:w="3260" w:type="dxa"/>
          </w:tcPr>
          <w:p w:rsidR="00785777" w:rsidRPr="00796E36" w:rsidRDefault="00785777" w:rsidP="00AA3A6E">
            <w:r w:rsidRPr="00796E36">
              <w:t>СРЂАН  ТЕМЕРИНАЦ</w:t>
            </w:r>
          </w:p>
        </w:tc>
        <w:tc>
          <w:tcPr>
            <w:tcW w:w="1843" w:type="dxa"/>
          </w:tcPr>
          <w:p w:rsidR="00785777" w:rsidRPr="002A46EE" w:rsidRDefault="00785777" w:rsidP="00AA3A6E">
            <w:r w:rsidRPr="002A46EE">
              <w:t>НЕОДРЕЂЕНО</w:t>
            </w:r>
          </w:p>
        </w:tc>
        <w:tc>
          <w:tcPr>
            <w:tcW w:w="1843" w:type="dxa"/>
            <w:gridSpan w:val="2"/>
          </w:tcPr>
          <w:p w:rsidR="00785777" w:rsidRPr="00796E36" w:rsidRDefault="00785777" w:rsidP="00AA3A6E">
            <w:pPr>
              <w:jc w:val="center"/>
              <w:rPr>
                <w:color w:val="FF0000"/>
              </w:rPr>
            </w:pPr>
          </w:p>
        </w:tc>
      </w:tr>
      <w:tr w:rsidR="00785777" w:rsidRPr="00796E36" w:rsidTr="00785777">
        <w:tc>
          <w:tcPr>
            <w:tcW w:w="2093" w:type="dxa"/>
          </w:tcPr>
          <w:p w:rsidR="00785777" w:rsidRPr="00796E36" w:rsidRDefault="00785777" w:rsidP="00AA3A6E">
            <w:r w:rsidRPr="00796E36">
              <w:t>ВЕРОНАУКА</w:t>
            </w:r>
          </w:p>
        </w:tc>
        <w:tc>
          <w:tcPr>
            <w:tcW w:w="3260" w:type="dxa"/>
          </w:tcPr>
          <w:p w:rsidR="00785777" w:rsidRPr="00796E36" w:rsidRDefault="00785777" w:rsidP="00AA3A6E">
            <w:r w:rsidRPr="00796E36">
              <w:t>МИРОСЛАВ МАКСИМОВИЋ</w:t>
            </w:r>
          </w:p>
        </w:tc>
        <w:tc>
          <w:tcPr>
            <w:tcW w:w="1843" w:type="dxa"/>
          </w:tcPr>
          <w:p w:rsidR="00785777" w:rsidRPr="002A46EE" w:rsidRDefault="00785777" w:rsidP="005D5903">
            <w:pPr>
              <w:jc w:val="center"/>
            </w:pPr>
            <w:r w:rsidRPr="002A46EE">
              <w:t>НЕОДРЕЂЕНО</w:t>
            </w:r>
          </w:p>
        </w:tc>
        <w:tc>
          <w:tcPr>
            <w:tcW w:w="1843" w:type="dxa"/>
            <w:gridSpan w:val="2"/>
          </w:tcPr>
          <w:p w:rsidR="00785777" w:rsidRPr="00796E36" w:rsidRDefault="00785777" w:rsidP="00785777">
            <w:pPr>
              <w:ind w:right="-250"/>
              <w:rPr>
                <w:color w:val="FF0000"/>
              </w:rPr>
            </w:pPr>
          </w:p>
        </w:tc>
      </w:tr>
      <w:tr w:rsidR="00785777" w:rsidRPr="00796E36" w:rsidTr="00785777">
        <w:tc>
          <w:tcPr>
            <w:tcW w:w="2093" w:type="dxa"/>
          </w:tcPr>
          <w:p w:rsidR="00785777" w:rsidRPr="00796E36" w:rsidRDefault="00785777" w:rsidP="00AA3A6E">
            <w:r w:rsidRPr="00796E36">
              <w:t>ВАСПИТАЧ</w:t>
            </w:r>
          </w:p>
        </w:tc>
        <w:tc>
          <w:tcPr>
            <w:tcW w:w="3260" w:type="dxa"/>
          </w:tcPr>
          <w:p w:rsidR="00785777" w:rsidRPr="00796E36" w:rsidRDefault="00785777" w:rsidP="00AA3A6E">
            <w:r w:rsidRPr="00796E36">
              <w:t>ВУКОЈЕВ ГОРДАНА</w:t>
            </w:r>
          </w:p>
        </w:tc>
        <w:tc>
          <w:tcPr>
            <w:tcW w:w="1843" w:type="dxa"/>
          </w:tcPr>
          <w:p w:rsidR="00785777" w:rsidRPr="002A46EE" w:rsidRDefault="00785777" w:rsidP="005D5903">
            <w:pPr>
              <w:jc w:val="center"/>
            </w:pPr>
            <w:r w:rsidRPr="002A46EE">
              <w:t>НЕОДРЕЂЕНО</w:t>
            </w:r>
          </w:p>
        </w:tc>
        <w:tc>
          <w:tcPr>
            <w:tcW w:w="1843" w:type="dxa"/>
            <w:gridSpan w:val="2"/>
          </w:tcPr>
          <w:p w:rsidR="00785777" w:rsidRPr="00796E36" w:rsidRDefault="00785777" w:rsidP="00AA3A6E">
            <w:pPr>
              <w:jc w:val="center"/>
              <w:rPr>
                <w:color w:val="FF0000"/>
              </w:rPr>
            </w:pPr>
          </w:p>
        </w:tc>
      </w:tr>
      <w:tr w:rsidR="00785777" w:rsidRPr="00796E36" w:rsidTr="00785777">
        <w:tc>
          <w:tcPr>
            <w:tcW w:w="2093" w:type="dxa"/>
          </w:tcPr>
          <w:p w:rsidR="00785777" w:rsidRPr="00796E36" w:rsidRDefault="00785777" w:rsidP="00AA3A6E">
            <w:pPr>
              <w:rPr>
                <w:sz w:val="23"/>
                <w:szCs w:val="23"/>
                <w:lang w:val="sr-Cyrl-CS"/>
              </w:rPr>
            </w:pPr>
            <w:r w:rsidRPr="00796E36">
              <w:rPr>
                <w:sz w:val="23"/>
                <w:szCs w:val="23"/>
                <w:lang w:val="sr-Cyrl-CS"/>
              </w:rPr>
              <w:t xml:space="preserve">Учитељ </w:t>
            </w:r>
            <w:r w:rsidRPr="00796E36">
              <w:rPr>
                <w:sz w:val="23"/>
                <w:szCs w:val="23"/>
              </w:rPr>
              <w:t>I - IV</w:t>
            </w:r>
          </w:p>
        </w:tc>
        <w:tc>
          <w:tcPr>
            <w:tcW w:w="3260" w:type="dxa"/>
          </w:tcPr>
          <w:p w:rsidR="00785777" w:rsidRPr="00796E36" w:rsidRDefault="00785777" w:rsidP="00AA3A6E">
            <w:pPr>
              <w:rPr>
                <w:sz w:val="23"/>
                <w:szCs w:val="23"/>
              </w:rPr>
            </w:pPr>
            <w:r w:rsidRPr="00796E36">
              <w:rPr>
                <w:sz w:val="23"/>
                <w:szCs w:val="23"/>
              </w:rPr>
              <w:t>ПЕТРОВИЋ БИЉАНА</w:t>
            </w:r>
          </w:p>
        </w:tc>
        <w:tc>
          <w:tcPr>
            <w:tcW w:w="1843" w:type="dxa"/>
          </w:tcPr>
          <w:p w:rsidR="00785777" w:rsidRPr="002A46EE" w:rsidRDefault="00785777" w:rsidP="005D5903">
            <w:pPr>
              <w:jc w:val="center"/>
            </w:pPr>
            <w:r w:rsidRPr="002A46EE">
              <w:t>НЕОДРЕЂЕНО</w:t>
            </w:r>
          </w:p>
        </w:tc>
        <w:tc>
          <w:tcPr>
            <w:tcW w:w="1843" w:type="dxa"/>
            <w:gridSpan w:val="2"/>
          </w:tcPr>
          <w:p w:rsidR="00785777" w:rsidRPr="00796E36" w:rsidRDefault="00785777" w:rsidP="005D5903">
            <w:pPr>
              <w:jc w:val="center"/>
              <w:rPr>
                <w:lang w:val="sr-Cyrl-CS"/>
              </w:rPr>
            </w:pPr>
            <w:r>
              <w:rPr>
                <w:lang w:val="sr-Cyrl-CS"/>
              </w:rPr>
              <w:t>3</w:t>
            </w:r>
            <w:r w:rsidRPr="00796E36">
              <w:t>-1</w:t>
            </w:r>
          </w:p>
          <w:p w:rsidR="00785777" w:rsidRPr="00796E36" w:rsidRDefault="00785777" w:rsidP="005D5903">
            <w:pPr>
              <w:jc w:val="center"/>
              <w:rPr>
                <w:lang w:val="sr-Cyrl-CS"/>
              </w:rPr>
            </w:pPr>
          </w:p>
        </w:tc>
      </w:tr>
      <w:tr w:rsidR="00785777" w:rsidRPr="00796E36" w:rsidTr="00785777">
        <w:tc>
          <w:tcPr>
            <w:tcW w:w="2093" w:type="dxa"/>
          </w:tcPr>
          <w:p w:rsidR="00785777" w:rsidRPr="00796E36" w:rsidRDefault="00785777" w:rsidP="00AA3A6E">
            <w:pPr>
              <w:rPr>
                <w:sz w:val="23"/>
                <w:szCs w:val="23"/>
                <w:lang w:val="sr-Cyrl-CS"/>
              </w:rPr>
            </w:pPr>
            <w:r w:rsidRPr="00796E36">
              <w:rPr>
                <w:sz w:val="23"/>
                <w:szCs w:val="23"/>
                <w:lang w:val="sr-Cyrl-CS"/>
              </w:rPr>
              <w:t xml:space="preserve">Учитељ </w:t>
            </w:r>
            <w:r w:rsidRPr="00796E36">
              <w:rPr>
                <w:sz w:val="23"/>
                <w:szCs w:val="23"/>
              </w:rPr>
              <w:t>I - IV</w:t>
            </w:r>
          </w:p>
        </w:tc>
        <w:tc>
          <w:tcPr>
            <w:tcW w:w="3260" w:type="dxa"/>
          </w:tcPr>
          <w:p w:rsidR="00785777" w:rsidRPr="00796E36" w:rsidRDefault="00785777" w:rsidP="00AA3A6E">
            <w:pPr>
              <w:rPr>
                <w:sz w:val="23"/>
                <w:szCs w:val="23"/>
              </w:rPr>
            </w:pPr>
            <w:r w:rsidRPr="00796E36">
              <w:rPr>
                <w:sz w:val="23"/>
                <w:szCs w:val="23"/>
              </w:rPr>
              <w:t>РАНИСАВЉЕВ ВЕСНА</w:t>
            </w:r>
          </w:p>
        </w:tc>
        <w:tc>
          <w:tcPr>
            <w:tcW w:w="1843" w:type="dxa"/>
          </w:tcPr>
          <w:p w:rsidR="00785777" w:rsidRPr="002A46EE" w:rsidRDefault="00785777" w:rsidP="005D5903">
            <w:pPr>
              <w:jc w:val="center"/>
            </w:pPr>
            <w:r w:rsidRPr="002A46EE">
              <w:t>НЕОДРЕЂЕНО</w:t>
            </w:r>
          </w:p>
        </w:tc>
        <w:tc>
          <w:tcPr>
            <w:tcW w:w="1843" w:type="dxa"/>
            <w:gridSpan w:val="2"/>
          </w:tcPr>
          <w:p w:rsidR="00785777" w:rsidRPr="00796E36" w:rsidRDefault="00785777" w:rsidP="005D5903">
            <w:pPr>
              <w:jc w:val="center"/>
            </w:pPr>
            <w:r>
              <w:rPr>
                <w:lang w:val="sr-Cyrl-CS"/>
              </w:rPr>
              <w:t>4</w:t>
            </w:r>
            <w:r w:rsidRPr="00796E36">
              <w:t>-1</w:t>
            </w:r>
          </w:p>
        </w:tc>
      </w:tr>
      <w:tr w:rsidR="00785777" w:rsidRPr="00796E36" w:rsidTr="00785777">
        <w:tc>
          <w:tcPr>
            <w:tcW w:w="2093" w:type="dxa"/>
          </w:tcPr>
          <w:p w:rsidR="00785777" w:rsidRPr="00796E36" w:rsidRDefault="00785777" w:rsidP="00AA3A6E">
            <w:pPr>
              <w:rPr>
                <w:sz w:val="23"/>
                <w:szCs w:val="23"/>
                <w:lang w:val="sr-Cyrl-CS"/>
              </w:rPr>
            </w:pPr>
            <w:r w:rsidRPr="00796E36">
              <w:rPr>
                <w:sz w:val="23"/>
                <w:szCs w:val="23"/>
                <w:lang w:val="sr-Cyrl-CS"/>
              </w:rPr>
              <w:t xml:space="preserve">Учитељ </w:t>
            </w:r>
            <w:r w:rsidRPr="00796E36">
              <w:rPr>
                <w:sz w:val="23"/>
                <w:szCs w:val="23"/>
              </w:rPr>
              <w:t>I - IV</w:t>
            </w:r>
          </w:p>
        </w:tc>
        <w:tc>
          <w:tcPr>
            <w:tcW w:w="3260" w:type="dxa"/>
          </w:tcPr>
          <w:p w:rsidR="00785777" w:rsidRPr="00796E36" w:rsidRDefault="00785777" w:rsidP="00AA3A6E">
            <w:pPr>
              <w:rPr>
                <w:sz w:val="23"/>
                <w:szCs w:val="23"/>
              </w:rPr>
            </w:pPr>
            <w:r w:rsidRPr="00796E36">
              <w:rPr>
                <w:sz w:val="23"/>
                <w:szCs w:val="23"/>
              </w:rPr>
              <w:t>СЛАВИЦА СТАНКОВИЋ</w:t>
            </w:r>
          </w:p>
        </w:tc>
        <w:tc>
          <w:tcPr>
            <w:tcW w:w="1843" w:type="dxa"/>
          </w:tcPr>
          <w:p w:rsidR="00785777" w:rsidRPr="002A46EE" w:rsidRDefault="00785777" w:rsidP="005D5903">
            <w:pPr>
              <w:jc w:val="center"/>
            </w:pPr>
            <w:r w:rsidRPr="002A46EE">
              <w:t>НЕОДРЕЂЕНО</w:t>
            </w:r>
          </w:p>
        </w:tc>
        <w:tc>
          <w:tcPr>
            <w:tcW w:w="1843" w:type="dxa"/>
            <w:gridSpan w:val="2"/>
          </w:tcPr>
          <w:p w:rsidR="00785777" w:rsidRPr="00796E36" w:rsidRDefault="00785777" w:rsidP="005D5903">
            <w:pPr>
              <w:jc w:val="center"/>
            </w:pPr>
            <w:r>
              <w:rPr>
                <w:lang w:val="sr-Cyrl-CS"/>
              </w:rPr>
              <w:t>4</w:t>
            </w:r>
            <w:r w:rsidRPr="00796E36">
              <w:t>-2</w:t>
            </w:r>
          </w:p>
        </w:tc>
      </w:tr>
      <w:tr w:rsidR="00785777" w:rsidRPr="00796E36" w:rsidTr="00785777">
        <w:tc>
          <w:tcPr>
            <w:tcW w:w="2093" w:type="dxa"/>
          </w:tcPr>
          <w:p w:rsidR="00785777" w:rsidRPr="00796E36" w:rsidRDefault="00785777" w:rsidP="00AA3A6E">
            <w:pPr>
              <w:rPr>
                <w:sz w:val="23"/>
                <w:szCs w:val="23"/>
                <w:lang w:val="sr-Cyrl-CS"/>
              </w:rPr>
            </w:pPr>
            <w:r w:rsidRPr="00796E36">
              <w:rPr>
                <w:sz w:val="23"/>
                <w:szCs w:val="23"/>
                <w:lang w:val="sr-Cyrl-CS"/>
              </w:rPr>
              <w:t xml:space="preserve">Учитељ </w:t>
            </w:r>
            <w:r w:rsidRPr="00796E36">
              <w:rPr>
                <w:sz w:val="23"/>
                <w:szCs w:val="23"/>
              </w:rPr>
              <w:t>I - IV</w:t>
            </w:r>
          </w:p>
        </w:tc>
        <w:tc>
          <w:tcPr>
            <w:tcW w:w="3260" w:type="dxa"/>
          </w:tcPr>
          <w:p w:rsidR="00785777" w:rsidRPr="00796E36" w:rsidRDefault="00785777" w:rsidP="00AA3A6E">
            <w:pPr>
              <w:rPr>
                <w:sz w:val="23"/>
                <w:szCs w:val="23"/>
              </w:rPr>
            </w:pPr>
            <w:r w:rsidRPr="00796E36">
              <w:rPr>
                <w:sz w:val="23"/>
                <w:szCs w:val="23"/>
              </w:rPr>
              <w:t>ХАЏИЋ ЗОРИЦА</w:t>
            </w:r>
          </w:p>
        </w:tc>
        <w:tc>
          <w:tcPr>
            <w:tcW w:w="1843" w:type="dxa"/>
          </w:tcPr>
          <w:p w:rsidR="00785777" w:rsidRPr="002A46EE" w:rsidRDefault="00785777" w:rsidP="005D5903">
            <w:pPr>
              <w:jc w:val="center"/>
            </w:pPr>
            <w:r w:rsidRPr="002A46EE">
              <w:t>НЕОДРЕЂЕНО</w:t>
            </w:r>
          </w:p>
        </w:tc>
        <w:tc>
          <w:tcPr>
            <w:tcW w:w="1843" w:type="dxa"/>
            <w:gridSpan w:val="2"/>
          </w:tcPr>
          <w:p w:rsidR="00785777" w:rsidRPr="00796E36" w:rsidRDefault="00785777" w:rsidP="005D5903">
            <w:pPr>
              <w:jc w:val="center"/>
            </w:pPr>
            <w:r>
              <w:rPr>
                <w:lang w:val="sr-Cyrl-CS"/>
              </w:rPr>
              <w:t>1</w:t>
            </w:r>
            <w:r w:rsidRPr="00796E36">
              <w:t>-1</w:t>
            </w:r>
          </w:p>
        </w:tc>
      </w:tr>
      <w:tr w:rsidR="00785777" w:rsidRPr="00796E36" w:rsidTr="00785777">
        <w:tc>
          <w:tcPr>
            <w:tcW w:w="2093" w:type="dxa"/>
          </w:tcPr>
          <w:p w:rsidR="00785777" w:rsidRPr="00796E36" w:rsidRDefault="00785777" w:rsidP="00AA3A6E">
            <w:pPr>
              <w:rPr>
                <w:sz w:val="23"/>
                <w:szCs w:val="23"/>
                <w:lang w:val="sr-Cyrl-CS"/>
              </w:rPr>
            </w:pPr>
            <w:r w:rsidRPr="00796E36">
              <w:rPr>
                <w:sz w:val="23"/>
                <w:szCs w:val="23"/>
                <w:lang w:val="sr-Cyrl-CS"/>
              </w:rPr>
              <w:t xml:space="preserve">Учитељ </w:t>
            </w:r>
            <w:r w:rsidRPr="00796E36">
              <w:rPr>
                <w:sz w:val="23"/>
                <w:szCs w:val="23"/>
              </w:rPr>
              <w:t>I - IV</w:t>
            </w:r>
          </w:p>
        </w:tc>
        <w:tc>
          <w:tcPr>
            <w:tcW w:w="3260" w:type="dxa"/>
          </w:tcPr>
          <w:p w:rsidR="00785777" w:rsidRPr="00796E36" w:rsidRDefault="00785777" w:rsidP="00AA3A6E">
            <w:pPr>
              <w:rPr>
                <w:sz w:val="23"/>
                <w:szCs w:val="23"/>
              </w:rPr>
            </w:pPr>
            <w:r w:rsidRPr="00796E36">
              <w:rPr>
                <w:sz w:val="23"/>
                <w:szCs w:val="23"/>
              </w:rPr>
              <w:t>КОКАНОВ МИРЈАНА</w:t>
            </w:r>
          </w:p>
        </w:tc>
        <w:tc>
          <w:tcPr>
            <w:tcW w:w="1843" w:type="dxa"/>
          </w:tcPr>
          <w:p w:rsidR="00785777" w:rsidRPr="002A46EE" w:rsidRDefault="00785777" w:rsidP="005D5903">
            <w:pPr>
              <w:jc w:val="center"/>
            </w:pPr>
            <w:r w:rsidRPr="002A46EE">
              <w:t>НЕОДРЕЂЕНО</w:t>
            </w:r>
          </w:p>
        </w:tc>
        <w:tc>
          <w:tcPr>
            <w:tcW w:w="1843" w:type="dxa"/>
            <w:gridSpan w:val="2"/>
          </w:tcPr>
          <w:p w:rsidR="00785777" w:rsidRPr="00796E36" w:rsidRDefault="00785777" w:rsidP="005D5903">
            <w:pPr>
              <w:jc w:val="center"/>
            </w:pPr>
            <w:r>
              <w:rPr>
                <w:lang w:val="sr-Cyrl-CS"/>
              </w:rPr>
              <w:t>2</w:t>
            </w:r>
            <w:r w:rsidRPr="00796E36">
              <w:t>-1</w:t>
            </w:r>
          </w:p>
        </w:tc>
      </w:tr>
      <w:tr w:rsidR="00785777" w:rsidRPr="00796E36" w:rsidTr="00785777">
        <w:tc>
          <w:tcPr>
            <w:tcW w:w="2093" w:type="dxa"/>
          </w:tcPr>
          <w:p w:rsidR="00785777" w:rsidRPr="00796E36" w:rsidRDefault="00785777" w:rsidP="00AA3A6E">
            <w:r w:rsidRPr="00796E36">
              <w:t>Учитељ продужени боравак</w:t>
            </w:r>
          </w:p>
        </w:tc>
        <w:tc>
          <w:tcPr>
            <w:tcW w:w="3260" w:type="dxa"/>
          </w:tcPr>
          <w:p w:rsidR="00785777" w:rsidRPr="00796E36" w:rsidRDefault="00785777" w:rsidP="00AA3A6E">
            <w:pPr>
              <w:rPr>
                <w:sz w:val="23"/>
                <w:szCs w:val="23"/>
              </w:rPr>
            </w:pPr>
            <w:r w:rsidRPr="00796E36">
              <w:rPr>
                <w:sz w:val="23"/>
                <w:szCs w:val="23"/>
              </w:rPr>
              <w:t>ДАНИЈЕЛА КУТАЊАЦ</w:t>
            </w:r>
          </w:p>
        </w:tc>
        <w:tc>
          <w:tcPr>
            <w:tcW w:w="1843" w:type="dxa"/>
          </w:tcPr>
          <w:p w:rsidR="00785777" w:rsidRPr="002A46EE" w:rsidRDefault="00785777" w:rsidP="005D5903">
            <w:pPr>
              <w:jc w:val="center"/>
            </w:pPr>
            <w:r w:rsidRPr="002A46EE">
              <w:t>НЕОДРЕЂЕНО</w:t>
            </w:r>
          </w:p>
        </w:tc>
        <w:tc>
          <w:tcPr>
            <w:tcW w:w="1843" w:type="dxa"/>
            <w:gridSpan w:val="2"/>
          </w:tcPr>
          <w:p w:rsidR="00785777" w:rsidRPr="00796E36" w:rsidRDefault="00785777" w:rsidP="00AA3A6E">
            <w:pPr>
              <w:jc w:val="center"/>
              <w:rPr>
                <w:color w:val="FF0000"/>
              </w:rPr>
            </w:pPr>
          </w:p>
        </w:tc>
      </w:tr>
    </w:tbl>
    <w:p w:rsidR="003B61F4" w:rsidRDefault="003B61F4" w:rsidP="003B61F4">
      <w:pPr>
        <w:pStyle w:val="Heading1"/>
        <w:rPr>
          <w:rFonts w:ascii="Times New Roman" w:eastAsiaTheme="minorEastAsia" w:hAnsi="Times New Roman" w:cs="Times New Roman"/>
          <w:b w:val="0"/>
          <w:bCs w:val="0"/>
          <w:color w:val="auto"/>
          <w:sz w:val="22"/>
          <w:szCs w:val="22"/>
          <w:lang w:val="sr-Cyrl-CS"/>
        </w:rPr>
      </w:pPr>
    </w:p>
    <w:p w:rsidR="003B61F4" w:rsidRDefault="003B61F4" w:rsidP="003B61F4">
      <w:pPr>
        <w:rPr>
          <w:lang w:val="sr-Cyrl-CS"/>
        </w:rPr>
        <w:sectPr w:rsidR="003B61F4" w:rsidSect="00B62532">
          <w:headerReference w:type="default" r:id="rId11"/>
          <w:pgSz w:w="12240" w:h="15840"/>
          <w:pgMar w:top="1417" w:right="1325" w:bottom="1417" w:left="1417" w:header="708" w:footer="708" w:gutter="0"/>
          <w:cols w:space="708"/>
          <w:titlePg/>
          <w:docGrid w:linePitch="360"/>
        </w:sectPr>
      </w:pPr>
    </w:p>
    <w:p w:rsidR="003B61F4" w:rsidRPr="003B61F4" w:rsidRDefault="004D60E4" w:rsidP="00F50D87">
      <w:pPr>
        <w:pStyle w:val="Heading3"/>
      </w:pPr>
      <w:r>
        <w:rPr>
          <w:lang w:val="sr-Cyrl-CS"/>
        </w:rPr>
        <w:lastRenderedPageBreak/>
        <w:t>3.2.</w:t>
      </w:r>
      <w:r w:rsidR="003B61F4" w:rsidRPr="003B61F4">
        <w:t>ЗАДУЖЕЊА НАСТАВНИКА И САРАДНИКА</w:t>
      </w:r>
    </w:p>
    <w:p w:rsidR="003B61F4" w:rsidRPr="003B61F4" w:rsidRDefault="003B61F4" w:rsidP="003B61F4">
      <w:pPr>
        <w:rPr>
          <w:rFonts w:ascii="Times New Roman" w:hAnsi="Times New Roman" w:cs="Times New Roman"/>
        </w:rPr>
      </w:pPr>
    </w:p>
    <w:p w:rsidR="003B61F4" w:rsidRDefault="003B61F4" w:rsidP="004D60E4">
      <w:pPr>
        <w:pStyle w:val="Heading2"/>
        <w:ind w:left="840"/>
        <w:rPr>
          <w:rFonts w:ascii="Times New Roman" w:hAnsi="Times New Roman"/>
          <w:sz w:val="22"/>
          <w:szCs w:val="22"/>
        </w:rPr>
      </w:pPr>
      <w:bookmarkStart w:id="23" w:name="_Toc461551102"/>
      <w:bookmarkStart w:id="24" w:name="_Toc515289342"/>
      <w:bookmarkStart w:id="25" w:name="_Toc515359368"/>
      <w:bookmarkStart w:id="26" w:name="_Toc9428954"/>
      <w:r w:rsidRPr="003B61F4">
        <w:rPr>
          <w:rFonts w:ascii="Times New Roman" w:hAnsi="Times New Roman"/>
          <w:sz w:val="22"/>
          <w:szCs w:val="22"/>
        </w:rPr>
        <w:t>40-очасовна радна седмица</w:t>
      </w:r>
      <w:bookmarkEnd w:id="23"/>
      <w:bookmarkEnd w:id="24"/>
      <w:bookmarkEnd w:id="25"/>
      <w:bookmarkEnd w:id="26"/>
    </w:p>
    <w:p w:rsidR="00785777" w:rsidRDefault="00785777" w:rsidP="00785777"/>
    <w:tbl>
      <w:tblPr>
        <w:tblW w:w="15371" w:type="dxa"/>
        <w:jc w:val="center"/>
        <w:tblInd w:w="96" w:type="dxa"/>
        <w:tblLook w:val="04A0"/>
      </w:tblPr>
      <w:tblGrid>
        <w:gridCol w:w="1539"/>
        <w:gridCol w:w="426"/>
        <w:gridCol w:w="479"/>
        <w:gridCol w:w="496"/>
        <w:gridCol w:w="456"/>
        <w:gridCol w:w="496"/>
        <w:gridCol w:w="478"/>
        <w:gridCol w:w="587"/>
        <w:gridCol w:w="426"/>
        <w:gridCol w:w="456"/>
        <w:gridCol w:w="426"/>
        <w:gridCol w:w="426"/>
        <w:gridCol w:w="456"/>
        <w:gridCol w:w="426"/>
        <w:gridCol w:w="426"/>
        <w:gridCol w:w="440"/>
        <w:gridCol w:w="426"/>
        <w:gridCol w:w="426"/>
        <w:gridCol w:w="456"/>
        <w:gridCol w:w="478"/>
        <w:gridCol w:w="456"/>
        <w:gridCol w:w="456"/>
        <w:gridCol w:w="496"/>
        <w:gridCol w:w="478"/>
        <w:gridCol w:w="426"/>
        <w:gridCol w:w="426"/>
        <w:gridCol w:w="426"/>
        <w:gridCol w:w="426"/>
        <w:gridCol w:w="426"/>
        <w:gridCol w:w="554"/>
        <w:gridCol w:w="576"/>
      </w:tblGrid>
      <w:tr w:rsidR="00785777" w:rsidRPr="002A46EE" w:rsidTr="00785777">
        <w:trPr>
          <w:trHeight w:val="2760"/>
          <w:jc w:val="center"/>
        </w:trPr>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име и презиме</w:t>
            </w:r>
          </w:p>
        </w:tc>
        <w:tc>
          <w:tcPr>
            <w:tcW w:w="426" w:type="dxa"/>
            <w:tcBorders>
              <w:top w:val="single" w:sz="4" w:space="0" w:color="auto"/>
              <w:left w:val="nil"/>
              <w:bottom w:val="single" w:sz="4" w:space="0" w:color="auto"/>
              <w:right w:val="single" w:sz="4" w:space="0" w:color="auto"/>
            </w:tcBorders>
            <w:shd w:val="clear" w:color="auto" w:fill="auto"/>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настава у складу са законом</w:t>
            </w:r>
          </w:p>
        </w:tc>
        <w:tc>
          <w:tcPr>
            <w:tcW w:w="479" w:type="dxa"/>
            <w:tcBorders>
              <w:top w:val="single" w:sz="4" w:space="0" w:color="auto"/>
              <w:left w:val="nil"/>
              <w:bottom w:val="single" w:sz="4" w:space="0" w:color="auto"/>
              <w:right w:val="single" w:sz="4" w:space="0" w:color="auto"/>
            </w:tcBorders>
            <w:shd w:val="clear" w:color="auto" w:fill="auto"/>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планирање и припремање наставе</w:t>
            </w:r>
          </w:p>
        </w:tc>
        <w:tc>
          <w:tcPr>
            <w:tcW w:w="49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допунска настава</w:t>
            </w:r>
          </w:p>
        </w:tc>
        <w:tc>
          <w:tcPr>
            <w:tcW w:w="4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 xml:space="preserve">план. и  припр. допунске наст. </w:t>
            </w:r>
          </w:p>
        </w:tc>
        <w:tc>
          <w:tcPr>
            <w:tcW w:w="49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додатна настава</w:t>
            </w:r>
          </w:p>
        </w:tc>
        <w:tc>
          <w:tcPr>
            <w:tcW w:w="47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 xml:space="preserve">план. и  припр. додатне наст. </w:t>
            </w:r>
          </w:p>
        </w:tc>
        <w:tc>
          <w:tcPr>
            <w:tcW w:w="58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 xml:space="preserve">Настава  према индивидуалном  плану подршке    +   припрема </w:t>
            </w:r>
          </w:p>
        </w:tc>
        <w:tc>
          <w:tcPr>
            <w:tcW w:w="42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ЧОС и ЧОЗ</w:t>
            </w:r>
          </w:p>
        </w:tc>
        <w:tc>
          <w:tcPr>
            <w:tcW w:w="4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 xml:space="preserve">план. и  припр. ЧОС и ЧОЗ </w:t>
            </w:r>
          </w:p>
        </w:tc>
        <w:tc>
          <w:tcPr>
            <w:tcW w:w="42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слободне активности</w:t>
            </w:r>
          </w:p>
        </w:tc>
        <w:tc>
          <w:tcPr>
            <w:tcW w:w="426" w:type="dxa"/>
            <w:tcBorders>
              <w:top w:val="single" w:sz="4" w:space="0" w:color="auto"/>
              <w:left w:val="nil"/>
              <w:bottom w:val="single" w:sz="4" w:space="0" w:color="auto"/>
              <w:right w:val="single" w:sz="4" w:space="0" w:color="auto"/>
            </w:tcBorders>
            <w:shd w:val="clear" w:color="auto" w:fill="auto"/>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 xml:space="preserve">план. и  припр. слободних активности </w:t>
            </w:r>
          </w:p>
        </w:tc>
        <w:tc>
          <w:tcPr>
            <w:tcW w:w="456" w:type="dxa"/>
            <w:tcBorders>
              <w:top w:val="single" w:sz="4" w:space="0" w:color="auto"/>
              <w:left w:val="nil"/>
              <w:bottom w:val="single" w:sz="4" w:space="0" w:color="auto"/>
              <w:right w:val="single" w:sz="4" w:space="0" w:color="auto"/>
            </w:tcBorders>
            <w:shd w:val="clear" w:color="auto" w:fill="auto"/>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Сарадња са родитељима</w:t>
            </w:r>
          </w:p>
        </w:tc>
        <w:tc>
          <w:tcPr>
            <w:tcW w:w="426" w:type="dxa"/>
            <w:tcBorders>
              <w:top w:val="single" w:sz="4" w:space="0" w:color="auto"/>
              <w:left w:val="nil"/>
              <w:bottom w:val="single" w:sz="4" w:space="0" w:color="auto"/>
              <w:right w:val="single" w:sz="4" w:space="0" w:color="auto"/>
            </w:tcBorders>
            <w:shd w:val="clear" w:color="auto" w:fill="auto"/>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 xml:space="preserve">Пружање подршке ученицима и родитељима  у посебним условима </w:t>
            </w:r>
          </w:p>
        </w:tc>
        <w:tc>
          <w:tcPr>
            <w:tcW w:w="42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Сарадња са или вођење друштвених организација у школи</w:t>
            </w:r>
          </w:p>
        </w:tc>
        <w:tc>
          <w:tcPr>
            <w:tcW w:w="44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Администратор  ( Ес-дневник , Доситеј ,упис , завршни испит   ........)</w:t>
            </w:r>
          </w:p>
        </w:tc>
        <w:tc>
          <w:tcPr>
            <w:tcW w:w="42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дежурство</w:t>
            </w:r>
          </w:p>
        </w:tc>
        <w:tc>
          <w:tcPr>
            <w:tcW w:w="42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друштвено-користан рад</w:t>
            </w:r>
          </w:p>
        </w:tc>
        <w:tc>
          <w:tcPr>
            <w:tcW w:w="4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припреме свечаности</w:t>
            </w:r>
          </w:p>
        </w:tc>
        <w:tc>
          <w:tcPr>
            <w:tcW w:w="47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рад у стручним органима школе</w:t>
            </w:r>
          </w:p>
        </w:tc>
        <w:tc>
          <w:tcPr>
            <w:tcW w:w="4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стручно усавршавање</w:t>
            </w:r>
          </w:p>
        </w:tc>
        <w:tc>
          <w:tcPr>
            <w:tcW w:w="4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седнице стручног већа</w:t>
            </w:r>
          </w:p>
        </w:tc>
        <w:tc>
          <w:tcPr>
            <w:tcW w:w="49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сарадња са стручном сл.шк.</w:t>
            </w:r>
          </w:p>
        </w:tc>
        <w:tc>
          <w:tcPr>
            <w:tcW w:w="47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вођење педагошке евиденције</w:t>
            </w:r>
          </w:p>
        </w:tc>
        <w:tc>
          <w:tcPr>
            <w:tcW w:w="42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руковођење радионицом,абор.</w:t>
            </w:r>
          </w:p>
        </w:tc>
        <w:tc>
          <w:tcPr>
            <w:tcW w:w="426" w:type="dxa"/>
            <w:tcBorders>
              <w:top w:val="single" w:sz="4" w:space="0" w:color="auto"/>
              <w:left w:val="nil"/>
              <w:bottom w:val="single" w:sz="4" w:space="0" w:color="auto"/>
              <w:right w:val="single" w:sz="4" w:space="0" w:color="auto"/>
            </w:tcBorders>
            <w:shd w:val="clear" w:color="auto" w:fill="auto"/>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ангаж.  рел. спортс. рек. кул. акт.</w:t>
            </w:r>
          </w:p>
        </w:tc>
        <w:tc>
          <w:tcPr>
            <w:tcW w:w="42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распоред часова</w:t>
            </w:r>
          </w:p>
        </w:tc>
        <w:tc>
          <w:tcPr>
            <w:tcW w:w="42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рад у библиотеци</w:t>
            </w:r>
          </w:p>
        </w:tc>
        <w:tc>
          <w:tcPr>
            <w:tcW w:w="426" w:type="dxa"/>
            <w:tcBorders>
              <w:top w:val="single" w:sz="4" w:space="0" w:color="auto"/>
              <w:left w:val="nil"/>
              <w:bottom w:val="single" w:sz="4" w:space="0" w:color="auto"/>
              <w:right w:val="single" w:sz="4" w:space="0" w:color="auto"/>
            </w:tcBorders>
            <w:shd w:val="clear" w:color="auto" w:fill="auto"/>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 xml:space="preserve">послови по налогу директора школе </w:t>
            </w:r>
          </w:p>
        </w:tc>
        <w:tc>
          <w:tcPr>
            <w:tcW w:w="554" w:type="dxa"/>
            <w:tcBorders>
              <w:top w:val="single" w:sz="4" w:space="0" w:color="auto"/>
              <w:left w:val="nil"/>
              <w:bottom w:val="single" w:sz="4" w:space="0" w:color="auto"/>
              <w:right w:val="single" w:sz="4" w:space="0" w:color="auto"/>
            </w:tcBorders>
            <w:textDirection w:val="btLr"/>
          </w:tcPr>
          <w:p w:rsidR="00785777" w:rsidRPr="002A46EE" w:rsidRDefault="00785777" w:rsidP="005D5903">
            <w:pPr>
              <w:spacing w:after="0" w:line="240" w:lineRule="auto"/>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о</w:t>
            </w:r>
            <w:r w:rsidRPr="002A46EE">
              <w:rPr>
                <w:rFonts w:ascii="Times New Roman" w:eastAsia="Times New Roman" w:hAnsi="Times New Roman" w:cs="Times New Roman"/>
                <w:bCs/>
                <w:sz w:val="16"/>
                <w:szCs w:val="16"/>
              </w:rPr>
              <w:t>стало</w:t>
            </w:r>
          </w:p>
        </w:tc>
        <w:tc>
          <w:tcPr>
            <w:tcW w:w="57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УКУПНО</w:t>
            </w:r>
          </w:p>
        </w:tc>
      </w:tr>
      <w:tr w:rsidR="00785777" w:rsidRPr="002A46EE" w:rsidTr="00785777">
        <w:trPr>
          <w:trHeight w:val="288"/>
          <w:jc w:val="center"/>
        </w:trPr>
        <w:tc>
          <w:tcPr>
            <w:tcW w:w="1539" w:type="dxa"/>
            <w:tcBorders>
              <w:top w:val="nil"/>
              <w:left w:val="single" w:sz="4" w:space="0" w:color="auto"/>
              <w:bottom w:val="single" w:sz="4" w:space="0" w:color="auto"/>
              <w:right w:val="single" w:sz="4" w:space="0" w:color="auto"/>
            </w:tcBorders>
            <w:shd w:val="clear" w:color="auto" w:fill="auto"/>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КОКАНОВ МИРЈАНА</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19</w:t>
            </w:r>
          </w:p>
        </w:tc>
        <w:tc>
          <w:tcPr>
            <w:tcW w:w="479"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9</w:t>
            </w:r>
          </w:p>
        </w:tc>
        <w:tc>
          <w:tcPr>
            <w:tcW w:w="49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9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1+0,5</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2</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p>
        </w:tc>
        <w:tc>
          <w:tcPr>
            <w:tcW w:w="576" w:type="dxa"/>
            <w:tcBorders>
              <w:top w:val="nil"/>
              <w:left w:val="single" w:sz="4" w:space="0" w:color="auto"/>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40</w:t>
            </w:r>
          </w:p>
        </w:tc>
      </w:tr>
      <w:tr w:rsidR="00785777" w:rsidRPr="002A46EE" w:rsidTr="00785777">
        <w:trPr>
          <w:trHeight w:val="288"/>
          <w:jc w:val="center"/>
        </w:trPr>
        <w:tc>
          <w:tcPr>
            <w:tcW w:w="1539" w:type="dxa"/>
            <w:tcBorders>
              <w:top w:val="nil"/>
              <w:left w:val="single" w:sz="4" w:space="0" w:color="auto"/>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СЛАВИЦА СТАНКОВИЋ</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19</w:t>
            </w:r>
          </w:p>
        </w:tc>
        <w:tc>
          <w:tcPr>
            <w:tcW w:w="479"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10</w:t>
            </w:r>
          </w:p>
        </w:tc>
        <w:tc>
          <w:tcPr>
            <w:tcW w:w="49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9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1+0,5</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2</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p>
        </w:tc>
        <w:tc>
          <w:tcPr>
            <w:tcW w:w="576" w:type="dxa"/>
            <w:tcBorders>
              <w:top w:val="nil"/>
              <w:left w:val="single" w:sz="4" w:space="0" w:color="auto"/>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40</w:t>
            </w:r>
          </w:p>
        </w:tc>
      </w:tr>
      <w:tr w:rsidR="00785777" w:rsidRPr="002A46EE" w:rsidTr="00785777">
        <w:trPr>
          <w:trHeight w:val="288"/>
          <w:jc w:val="center"/>
        </w:trPr>
        <w:tc>
          <w:tcPr>
            <w:tcW w:w="1539" w:type="dxa"/>
            <w:tcBorders>
              <w:top w:val="nil"/>
              <w:left w:val="single" w:sz="4" w:space="0" w:color="auto"/>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ХАЏИЋ ЗОРИЦА</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19</w:t>
            </w:r>
          </w:p>
        </w:tc>
        <w:tc>
          <w:tcPr>
            <w:tcW w:w="479"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10</w:t>
            </w:r>
          </w:p>
        </w:tc>
        <w:tc>
          <w:tcPr>
            <w:tcW w:w="49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9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1+0,5</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2</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ind w:right="-133"/>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2</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p>
        </w:tc>
        <w:tc>
          <w:tcPr>
            <w:tcW w:w="576" w:type="dxa"/>
            <w:tcBorders>
              <w:top w:val="nil"/>
              <w:left w:val="single" w:sz="4" w:space="0" w:color="auto"/>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40</w:t>
            </w:r>
          </w:p>
        </w:tc>
      </w:tr>
      <w:tr w:rsidR="00785777" w:rsidRPr="002A46EE" w:rsidTr="00785777">
        <w:trPr>
          <w:trHeight w:val="288"/>
          <w:jc w:val="center"/>
        </w:trPr>
        <w:tc>
          <w:tcPr>
            <w:tcW w:w="1539" w:type="dxa"/>
            <w:tcBorders>
              <w:top w:val="nil"/>
              <w:left w:val="single" w:sz="4" w:space="0" w:color="auto"/>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ПЕТРОВИЋ БИЉАНА</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19</w:t>
            </w:r>
          </w:p>
        </w:tc>
        <w:tc>
          <w:tcPr>
            <w:tcW w:w="479"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10</w:t>
            </w:r>
          </w:p>
        </w:tc>
        <w:tc>
          <w:tcPr>
            <w:tcW w:w="49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9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1+0,5</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2</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ind w:right="-162"/>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2</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p>
        </w:tc>
        <w:tc>
          <w:tcPr>
            <w:tcW w:w="576" w:type="dxa"/>
            <w:tcBorders>
              <w:top w:val="nil"/>
              <w:left w:val="single" w:sz="4" w:space="0" w:color="auto"/>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40</w:t>
            </w:r>
          </w:p>
        </w:tc>
      </w:tr>
      <w:tr w:rsidR="00785777" w:rsidRPr="002A46EE" w:rsidTr="00785777">
        <w:trPr>
          <w:trHeight w:val="559"/>
          <w:jc w:val="center"/>
        </w:trPr>
        <w:tc>
          <w:tcPr>
            <w:tcW w:w="1539" w:type="dxa"/>
            <w:tcBorders>
              <w:top w:val="nil"/>
              <w:left w:val="single" w:sz="4" w:space="0" w:color="auto"/>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РАНИСАВЉЕВ ВЕСНА</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19</w:t>
            </w:r>
          </w:p>
        </w:tc>
        <w:tc>
          <w:tcPr>
            <w:tcW w:w="479"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9</w:t>
            </w:r>
          </w:p>
        </w:tc>
        <w:tc>
          <w:tcPr>
            <w:tcW w:w="49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9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1+0,5</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2</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p>
        </w:tc>
        <w:tc>
          <w:tcPr>
            <w:tcW w:w="576" w:type="dxa"/>
            <w:tcBorders>
              <w:top w:val="nil"/>
              <w:left w:val="single" w:sz="4" w:space="0" w:color="auto"/>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40</w:t>
            </w:r>
          </w:p>
        </w:tc>
      </w:tr>
      <w:tr w:rsidR="00785777" w:rsidRPr="002A46EE" w:rsidTr="00785777">
        <w:trPr>
          <w:trHeight w:val="288"/>
          <w:jc w:val="center"/>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ПАНИЋ МИЛАДИН</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16</w:t>
            </w:r>
          </w:p>
        </w:tc>
        <w:tc>
          <w:tcPr>
            <w:tcW w:w="479"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8</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0,6</w:t>
            </w: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1</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35,6</w:t>
            </w:r>
          </w:p>
        </w:tc>
      </w:tr>
      <w:tr w:rsidR="00785777" w:rsidRPr="002A46EE" w:rsidTr="00785777">
        <w:trPr>
          <w:trHeight w:val="288"/>
          <w:jc w:val="center"/>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СНЕЖАНА ПРЕДОЈЕВИЋ</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4</w:t>
            </w:r>
          </w:p>
        </w:tc>
        <w:tc>
          <w:tcPr>
            <w:tcW w:w="479"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2</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0,38</w:t>
            </w: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8,88</w:t>
            </w:r>
          </w:p>
        </w:tc>
      </w:tr>
      <w:tr w:rsidR="00785777" w:rsidRPr="002A46EE" w:rsidTr="00785777">
        <w:trPr>
          <w:trHeight w:val="288"/>
          <w:jc w:val="center"/>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ind w:right="-90"/>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ВАЛЕНТИНА ГАВРИЋ</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10</w:t>
            </w:r>
          </w:p>
        </w:tc>
        <w:tc>
          <w:tcPr>
            <w:tcW w:w="479"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5</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0,5</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24</w:t>
            </w:r>
          </w:p>
        </w:tc>
      </w:tr>
      <w:tr w:rsidR="00785777" w:rsidRPr="002A46EE" w:rsidTr="00785777">
        <w:trPr>
          <w:trHeight w:val="288"/>
          <w:jc w:val="center"/>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lang w:val="sr-Cyrl-CS"/>
              </w:rPr>
            </w:pPr>
            <w:r w:rsidRPr="002A46EE">
              <w:rPr>
                <w:rFonts w:ascii="Times New Roman" w:eastAsia="Times New Roman" w:hAnsi="Times New Roman" w:cs="Times New Roman"/>
                <w:sz w:val="16"/>
                <w:szCs w:val="16"/>
                <w:lang w:val="sr-Cyrl-CS"/>
              </w:rPr>
              <w:t>РАДМИЛА</w:t>
            </w:r>
          </w:p>
          <w:p w:rsidR="00785777" w:rsidRPr="002A46EE" w:rsidRDefault="00785777" w:rsidP="005D5903">
            <w:pPr>
              <w:spacing w:after="0" w:line="240" w:lineRule="auto"/>
              <w:rPr>
                <w:rFonts w:ascii="Times New Roman" w:eastAsia="Times New Roman" w:hAnsi="Times New Roman" w:cs="Times New Roman"/>
                <w:sz w:val="16"/>
                <w:szCs w:val="16"/>
                <w:lang w:val="sr-Cyrl-CS"/>
              </w:rPr>
            </w:pPr>
            <w:r w:rsidRPr="002A46EE">
              <w:rPr>
                <w:rFonts w:ascii="Times New Roman" w:eastAsia="Times New Roman" w:hAnsi="Times New Roman" w:cs="Times New Roman"/>
                <w:sz w:val="16"/>
                <w:szCs w:val="16"/>
                <w:lang w:val="sr-Cyrl-CS"/>
              </w:rPr>
              <w:t>БОГУНОВИЋ</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8</w:t>
            </w:r>
          </w:p>
        </w:tc>
        <w:tc>
          <w:tcPr>
            <w:tcW w:w="479"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4</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16</w:t>
            </w:r>
          </w:p>
        </w:tc>
      </w:tr>
      <w:tr w:rsidR="00785777" w:rsidRPr="002A46EE" w:rsidTr="00785777">
        <w:trPr>
          <w:trHeight w:val="288"/>
          <w:jc w:val="center"/>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ВОЈНОВИЋ ЉИЉАНА</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4</w:t>
            </w:r>
          </w:p>
        </w:tc>
        <w:tc>
          <w:tcPr>
            <w:tcW w:w="479"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2</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1.94</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24,44</w:t>
            </w:r>
          </w:p>
        </w:tc>
      </w:tr>
      <w:tr w:rsidR="00785777" w:rsidRPr="002A46EE" w:rsidTr="00785777">
        <w:trPr>
          <w:trHeight w:val="288"/>
          <w:jc w:val="center"/>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КЕСИЋ ВЕРА</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17</w:t>
            </w:r>
          </w:p>
        </w:tc>
        <w:tc>
          <w:tcPr>
            <w:tcW w:w="479"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8</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2</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1</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40</w:t>
            </w:r>
          </w:p>
        </w:tc>
      </w:tr>
      <w:tr w:rsidR="00785777" w:rsidRPr="002A46EE" w:rsidTr="00785777">
        <w:trPr>
          <w:trHeight w:val="288"/>
          <w:jc w:val="center"/>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ind w:right="-90"/>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ПУШКАР АЛЕКСАНДАР</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9</w:t>
            </w:r>
          </w:p>
        </w:tc>
        <w:tc>
          <w:tcPr>
            <w:tcW w:w="479"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4</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0,5</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18</w:t>
            </w:r>
          </w:p>
        </w:tc>
      </w:tr>
      <w:tr w:rsidR="00785777" w:rsidRPr="002A46EE" w:rsidTr="00785777">
        <w:trPr>
          <w:trHeight w:val="288"/>
          <w:jc w:val="center"/>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НЕБОЈША</w:t>
            </w:r>
          </w:p>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СОЛДАТ</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6</w:t>
            </w:r>
          </w:p>
        </w:tc>
        <w:tc>
          <w:tcPr>
            <w:tcW w:w="479"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3</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0,5</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12</w:t>
            </w:r>
          </w:p>
        </w:tc>
      </w:tr>
      <w:tr w:rsidR="00785777" w:rsidRPr="002A46EE" w:rsidTr="00785777">
        <w:trPr>
          <w:trHeight w:val="288"/>
          <w:jc w:val="center"/>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ПАВКОВ МЛАДЕН</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4</w:t>
            </w:r>
          </w:p>
        </w:tc>
        <w:tc>
          <w:tcPr>
            <w:tcW w:w="479"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2</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0,25</w:t>
            </w: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0,25</w:t>
            </w: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8</w:t>
            </w:r>
          </w:p>
        </w:tc>
      </w:tr>
      <w:tr w:rsidR="00785777" w:rsidRPr="002A46EE" w:rsidTr="00785777">
        <w:trPr>
          <w:trHeight w:val="288"/>
          <w:jc w:val="center"/>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lastRenderedPageBreak/>
              <w:t>ИВИЋ БИЉА</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12</w:t>
            </w:r>
          </w:p>
        </w:tc>
        <w:tc>
          <w:tcPr>
            <w:tcW w:w="479"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6</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24</w:t>
            </w:r>
          </w:p>
        </w:tc>
      </w:tr>
      <w:tr w:rsidR="00785777" w:rsidRPr="002A46EE" w:rsidTr="00785777">
        <w:trPr>
          <w:trHeight w:val="288"/>
          <w:jc w:val="center"/>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САВИН ВЕРИЦА</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10</w:t>
            </w:r>
          </w:p>
        </w:tc>
        <w:tc>
          <w:tcPr>
            <w:tcW w:w="479"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5</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center"/>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center"/>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20</w:t>
            </w:r>
          </w:p>
        </w:tc>
      </w:tr>
      <w:tr w:rsidR="00785777" w:rsidRPr="002A46EE" w:rsidTr="00785777">
        <w:trPr>
          <w:trHeight w:val="492"/>
          <w:jc w:val="center"/>
        </w:trPr>
        <w:tc>
          <w:tcPr>
            <w:tcW w:w="15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ГЛАМОЧАНИН ГОРДАНА</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9</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5</w:t>
            </w: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single" w:sz="4" w:space="0" w:color="auto"/>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18</w:t>
            </w:r>
          </w:p>
        </w:tc>
      </w:tr>
      <w:tr w:rsidR="00785777" w:rsidRPr="002A46EE" w:rsidTr="00785777">
        <w:trPr>
          <w:trHeight w:val="288"/>
          <w:jc w:val="center"/>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ind w:right="-100"/>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МИЛЕНА</w:t>
            </w:r>
          </w:p>
          <w:p w:rsidR="00785777" w:rsidRPr="002A46EE" w:rsidRDefault="00785777" w:rsidP="005D5903">
            <w:pPr>
              <w:spacing w:after="0" w:line="240" w:lineRule="auto"/>
              <w:ind w:right="-100"/>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ОБРАДОВИШ</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6</w:t>
            </w:r>
          </w:p>
        </w:tc>
        <w:tc>
          <w:tcPr>
            <w:tcW w:w="479"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3</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1</w:t>
            </w:r>
          </w:p>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ХОР</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12</w:t>
            </w:r>
          </w:p>
        </w:tc>
      </w:tr>
      <w:tr w:rsidR="00785777" w:rsidRPr="002A46EE" w:rsidTr="00785777">
        <w:trPr>
          <w:trHeight w:val="288"/>
          <w:jc w:val="center"/>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САБИНА</w:t>
            </w:r>
          </w:p>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ГАЛИЈАШ</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6</w:t>
            </w:r>
          </w:p>
        </w:tc>
        <w:tc>
          <w:tcPr>
            <w:tcW w:w="479"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3</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12</w:t>
            </w:r>
          </w:p>
        </w:tc>
      </w:tr>
      <w:tr w:rsidR="00785777" w:rsidRPr="002A46EE" w:rsidTr="00785777">
        <w:trPr>
          <w:trHeight w:val="288"/>
          <w:jc w:val="center"/>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ind w:right="-90"/>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ГОРДИЋ МИЛОДАРКА</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6</w:t>
            </w:r>
          </w:p>
        </w:tc>
        <w:tc>
          <w:tcPr>
            <w:tcW w:w="479"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3</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0,5</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12</w:t>
            </w:r>
          </w:p>
        </w:tc>
      </w:tr>
      <w:tr w:rsidR="00785777" w:rsidRPr="002A46EE" w:rsidTr="00785777">
        <w:trPr>
          <w:trHeight w:val="288"/>
          <w:jc w:val="center"/>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 xml:space="preserve">ЗЛАТАР БИЉАНА </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10</w:t>
            </w:r>
          </w:p>
        </w:tc>
        <w:tc>
          <w:tcPr>
            <w:tcW w:w="479"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5</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1</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20</w:t>
            </w:r>
          </w:p>
        </w:tc>
      </w:tr>
      <w:tr w:rsidR="00785777" w:rsidRPr="002A46EE" w:rsidTr="00785777">
        <w:trPr>
          <w:trHeight w:val="288"/>
          <w:jc w:val="center"/>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lang w:val="sr-Cyrl-CS"/>
              </w:rPr>
            </w:pPr>
            <w:r w:rsidRPr="002A46EE">
              <w:rPr>
                <w:rFonts w:ascii="Times New Roman" w:eastAsia="Times New Roman" w:hAnsi="Times New Roman" w:cs="Times New Roman"/>
                <w:sz w:val="16"/>
                <w:szCs w:val="16"/>
                <w:lang w:val="sr-Cyrl-CS"/>
              </w:rPr>
              <w:t>МИЛИЦА ЈАНДРИЋ</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10</w:t>
            </w:r>
          </w:p>
        </w:tc>
        <w:tc>
          <w:tcPr>
            <w:tcW w:w="479"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5</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0,22</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22,22</w:t>
            </w:r>
          </w:p>
        </w:tc>
      </w:tr>
      <w:tr w:rsidR="00785777" w:rsidRPr="002A46EE" w:rsidTr="00785777">
        <w:trPr>
          <w:trHeight w:val="288"/>
          <w:jc w:val="center"/>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ТЕМЕРИНАЦ СРЂАН</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8</w:t>
            </w:r>
          </w:p>
        </w:tc>
        <w:tc>
          <w:tcPr>
            <w:tcW w:w="479"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4</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16</w:t>
            </w:r>
          </w:p>
        </w:tc>
      </w:tr>
      <w:tr w:rsidR="00785777" w:rsidRPr="002A46EE" w:rsidTr="00785777">
        <w:trPr>
          <w:trHeight w:val="492"/>
          <w:jc w:val="center"/>
        </w:trPr>
        <w:tc>
          <w:tcPr>
            <w:tcW w:w="1539" w:type="dxa"/>
            <w:tcBorders>
              <w:top w:val="nil"/>
              <w:left w:val="single" w:sz="4" w:space="0" w:color="auto"/>
              <w:bottom w:val="single" w:sz="4" w:space="0" w:color="auto"/>
              <w:right w:val="single" w:sz="4" w:space="0" w:color="auto"/>
            </w:tcBorders>
            <w:shd w:val="clear" w:color="auto" w:fill="auto"/>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МАКСИМОВИЋ МИРОСЛАВ</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10</w:t>
            </w:r>
          </w:p>
        </w:tc>
        <w:tc>
          <w:tcPr>
            <w:tcW w:w="479"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5</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1</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20</w:t>
            </w:r>
          </w:p>
        </w:tc>
      </w:tr>
      <w:tr w:rsidR="00785777" w:rsidRPr="002A46EE" w:rsidTr="00785777">
        <w:trPr>
          <w:trHeight w:val="288"/>
          <w:jc w:val="center"/>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lang w:val="sr-Cyrl-CS"/>
              </w:rPr>
            </w:pPr>
            <w:r w:rsidRPr="002A46EE">
              <w:rPr>
                <w:rFonts w:ascii="Times New Roman" w:eastAsia="Times New Roman" w:hAnsi="Times New Roman" w:cs="Times New Roman"/>
                <w:sz w:val="16"/>
                <w:szCs w:val="16"/>
              </w:rPr>
              <w:t>МИЛЕ</w:t>
            </w:r>
            <w:r w:rsidRPr="002A46EE">
              <w:rPr>
                <w:rFonts w:ascii="Times New Roman" w:eastAsia="Times New Roman" w:hAnsi="Times New Roman" w:cs="Times New Roman"/>
                <w:sz w:val="16"/>
                <w:szCs w:val="16"/>
                <w:lang w:val="sr-Cyrl-CS"/>
              </w:rPr>
              <w:t>НКО ИЛИН</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5</w:t>
            </w:r>
          </w:p>
        </w:tc>
        <w:tc>
          <w:tcPr>
            <w:tcW w:w="479"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2,5</w:t>
            </w: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0,3</w:t>
            </w: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0,2</w:t>
            </w: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0,5</w:t>
            </w: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10</w:t>
            </w:r>
          </w:p>
        </w:tc>
      </w:tr>
      <w:tr w:rsidR="00785777" w:rsidRPr="002A46EE" w:rsidTr="00785777">
        <w:trPr>
          <w:trHeight w:val="288"/>
          <w:jc w:val="center"/>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9"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p>
        </w:tc>
      </w:tr>
      <w:tr w:rsidR="00785777" w:rsidRPr="002A46EE" w:rsidTr="00785777">
        <w:trPr>
          <w:trHeight w:val="288"/>
          <w:jc w:val="center"/>
        </w:trPr>
        <w:tc>
          <w:tcPr>
            <w:tcW w:w="1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p>
        </w:tc>
      </w:tr>
      <w:tr w:rsidR="00785777" w:rsidRPr="002A46EE" w:rsidTr="00785777">
        <w:trPr>
          <w:trHeight w:val="288"/>
          <w:jc w:val="center"/>
        </w:trPr>
        <w:tc>
          <w:tcPr>
            <w:tcW w:w="1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lang w:val="sr-Cyrl-CS"/>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54"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p>
        </w:tc>
      </w:tr>
    </w:tbl>
    <w:p w:rsidR="000D6AE9" w:rsidRDefault="000D6AE9" w:rsidP="00150518">
      <w:pPr>
        <w:jc w:val="center"/>
        <w:rPr>
          <w:rFonts w:ascii="Times New Roman" w:hAnsi="Times New Roman" w:cs="Times New Roman"/>
          <w:lang w:val="sr-Cyrl-CS"/>
        </w:rPr>
      </w:pPr>
    </w:p>
    <w:tbl>
      <w:tblPr>
        <w:tblpPr w:leftFromText="180" w:rightFromText="180" w:vertAnchor="text" w:tblpXSpec="center" w:tblpY="297"/>
        <w:tblW w:w="15136" w:type="dxa"/>
        <w:tblLook w:val="04A0"/>
      </w:tblPr>
      <w:tblGrid>
        <w:gridCol w:w="1539"/>
        <w:gridCol w:w="426"/>
        <w:gridCol w:w="479"/>
        <w:gridCol w:w="478"/>
        <w:gridCol w:w="456"/>
        <w:gridCol w:w="478"/>
        <w:gridCol w:w="478"/>
        <w:gridCol w:w="587"/>
        <w:gridCol w:w="426"/>
        <w:gridCol w:w="456"/>
        <w:gridCol w:w="426"/>
        <w:gridCol w:w="426"/>
        <w:gridCol w:w="456"/>
        <w:gridCol w:w="426"/>
        <w:gridCol w:w="426"/>
        <w:gridCol w:w="440"/>
        <w:gridCol w:w="426"/>
        <w:gridCol w:w="426"/>
        <w:gridCol w:w="456"/>
        <w:gridCol w:w="478"/>
        <w:gridCol w:w="456"/>
        <w:gridCol w:w="456"/>
        <w:gridCol w:w="440"/>
        <w:gridCol w:w="478"/>
        <w:gridCol w:w="426"/>
        <w:gridCol w:w="426"/>
        <w:gridCol w:w="426"/>
        <w:gridCol w:w="426"/>
        <w:gridCol w:w="426"/>
        <w:gridCol w:w="411"/>
        <w:gridCol w:w="576"/>
      </w:tblGrid>
      <w:tr w:rsidR="00785777" w:rsidRPr="002A46EE" w:rsidTr="00785777">
        <w:trPr>
          <w:trHeight w:val="2760"/>
        </w:trPr>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име и презиме</w:t>
            </w:r>
          </w:p>
        </w:tc>
        <w:tc>
          <w:tcPr>
            <w:tcW w:w="426" w:type="dxa"/>
            <w:tcBorders>
              <w:top w:val="single" w:sz="4" w:space="0" w:color="auto"/>
              <w:left w:val="nil"/>
              <w:bottom w:val="single" w:sz="4" w:space="0" w:color="auto"/>
              <w:right w:val="single" w:sz="4" w:space="0" w:color="auto"/>
            </w:tcBorders>
            <w:shd w:val="clear" w:color="auto" w:fill="auto"/>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Рад у продуженом боравку</w:t>
            </w:r>
          </w:p>
        </w:tc>
        <w:tc>
          <w:tcPr>
            <w:tcW w:w="479" w:type="dxa"/>
            <w:tcBorders>
              <w:top w:val="single" w:sz="4" w:space="0" w:color="auto"/>
              <w:left w:val="nil"/>
              <w:bottom w:val="single" w:sz="4" w:space="0" w:color="auto"/>
              <w:right w:val="single" w:sz="4" w:space="0" w:color="auto"/>
            </w:tcBorders>
            <w:shd w:val="clear" w:color="auto" w:fill="auto"/>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планирање и припремање  образовно васпитног рада</w:t>
            </w:r>
          </w:p>
        </w:tc>
        <w:tc>
          <w:tcPr>
            <w:tcW w:w="47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ППП  Настава у складу са  законским нормативима</w:t>
            </w:r>
          </w:p>
        </w:tc>
        <w:tc>
          <w:tcPr>
            <w:tcW w:w="4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ППП  Планирање и припремање наставе</w:t>
            </w:r>
          </w:p>
        </w:tc>
        <w:tc>
          <w:tcPr>
            <w:tcW w:w="47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додатна настава</w:t>
            </w:r>
          </w:p>
        </w:tc>
        <w:tc>
          <w:tcPr>
            <w:tcW w:w="47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 xml:space="preserve">план. и  припр. додатне наст. </w:t>
            </w:r>
          </w:p>
        </w:tc>
        <w:tc>
          <w:tcPr>
            <w:tcW w:w="58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 xml:space="preserve">Настава  према индивидуалном  плану подршке    +   припрема </w:t>
            </w:r>
          </w:p>
        </w:tc>
        <w:tc>
          <w:tcPr>
            <w:tcW w:w="42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ЧОС и ЧОЗ</w:t>
            </w:r>
          </w:p>
        </w:tc>
        <w:tc>
          <w:tcPr>
            <w:tcW w:w="4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 xml:space="preserve">план. и  припр. ЧОС и ЧОЗ </w:t>
            </w:r>
          </w:p>
        </w:tc>
        <w:tc>
          <w:tcPr>
            <w:tcW w:w="42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Организовање  слободног времена ученика</w:t>
            </w:r>
          </w:p>
        </w:tc>
        <w:tc>
          <w:tcPr>
            <w:tcW w:w="426" w:type="dxa"/>
            <w:tcBorders>
              <w:top w:val="single" w:sz="4" w:space="0" w:color="auto"/>
              <w:left w:val="nil"/>
              <w:bottom w:val="single" w:sz="4" w:space="0" w:color="auto"/>
              <w:right w:val="single" w:sz="4" w:space="0" w:color="auto"/>
            </w:tcBorders>
            <w:shd w:val="clear" w:color="auto" w:fill="auto"/>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 xml:space="preserve">план. и  припр. слободних активности </w:t>
            </w:r>
          </w:p>
        </w:tc>
        <w:tc>
          <w:tcPr>
            <w:tcW w:w="456" w:type="dxa"/>
            <w:tcBorders>
              <w:top w:val="single" w:sz="4" w:space="0" w:color="auto"/>
              <w:left w:val="nil"/>
              <w:bottom w:val="single" w:sz="4" w:space="0" w:color="auto"/>
              <w:right w:val="single" w:sz="4" w:space="0" w:color="auto"/>
            </w:tcBorders>
            <w:shd w:val="clear" w:color="auto" w:fill="auto"/>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Сарадња са родитељима</w:t>
            </w:r>
          </w:p>
        </w:tc>
        <w:tc>
          <w:tcPr>
            <w:tcW w:w="426" w:type="dxa"/>
            <w:tcBorders>
              <w:top w:val="single" w:sz="4" w:space="0" w:color="auto"/>
              <w:left w:val="nil"/>
              <w:bottom w:val="single" w:sz="4" w:space="0" w:color="auto"/>
              <w:right w:val="single" w:sz="4" w:space="0" w:color="auto"/>
            </w:tcBorders>
            <w:shd w:val="clear" w:color="auto" w:fill="auto"/>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 xml:space="preserve">Пружање подршке ученицима и родитељима  у посебним условима </w:t>
            </w:r>
          </w:p>
        </w:tc>
        <w:tc>
          <w:tcPr>
            <w:tcW w:w="42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Надгледање  исхране ученика</w:t>
            </w:r>
          </w:p>
        </w:tc>
        <w:tc>
          <w:tcPr>
            <w:tcW w:w="44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Старање о васпитању  и изградњи  хумане и културне  личности  ученика</w:t>
            </w:r>
          </w:p>
        </w:tc>
        <w:tc>
          <w:tcPr>
            <w:tcW w:w="42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дежурство</w:t>
            </w:r>
          </w:p>
        </w:tc>
        <w:tc>
          <w:tcPr>
            <w:tcW w:w="42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друштвено-користан рад</w:t>
            </w:r>
          </w:p>
        </w:tc>
        <w:tc>
          <w:tcPr>
            <w:tcW w:w="4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припреме свечаности</w:t>
            </w:r>
          </w:p>
        </w:tc>
        <w:tc>
          <w:tcPr>
            <w:tcW w:w="47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рад у стручним органима школе</w:t>
            </w:r>
          </w:p>
        </w:tc>
        <w:tc>
          <w:tcPr>
            <w:tcW w:w="4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стручно усавршавање</w:t>
            </w:r>
          </w:p>
        </w:tc>
        <w:tc>
          <w:tcPr>
            <w:tcW w:w="4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седнице стручног већа</w:t>
            </w:r>
          </w:p>
        </w:tc>
        <w:tc>
          <w:tcPr>
            <w:tcW w:w="44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сарадња са стручном сл.шк.</w:t>
            </w:r>
          </w:p>
        </w:tc>
        <w:tc>
          <w:tcPr>
            <w:tcW w:w="47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вођење педагошке евиденције</w:t>
            </w:r>
          </w:p>
        </w:tc>
        <w:tc>
          <w:tcPr>
            <w:tcW w:w="42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руковођење радионицом,абор.</w:t>
            </w:r>
          </w:p>
        </w:tc>
        <w:tc>
          <w:tcPr>
            <w:tcW w:w="426" w:type="dxa"/>
            <w:tcBorders>
              <w:top w:val="single" w:sz="4" w:space="0" w:color="auto"/>
              <w:left w:val="nil"/>
              <w:bottom w:val="single" w:sz="4" w:space="0" w:color="auto"/>
              <w:right w:val="single" w:sz="4" w:space="0" w:color="auto"/>
            </w:tcBorders>
            <w:shd w:val="clear" w:color="auto" w:fill="auto"/>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ангаж.  рел. спортс. рек. кул. акт.</w:t>
            </w:r>
          </w:p>
        </w:tc>
        <w:tc>
          <w:tcPr>
            <w:tcW w:w="42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распоред часова</w:t>
            </w:r>
          </w:p>
        </w:tc>
        <w:tc>
          <w:tcPr>
            <w:tcW w:w="42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рад у библиотеци</w:t>
            </w:r>
          </w:p>
        </w:tc>
        <w:tc>
          <w:tcPr>
            <w:tcW w:w="426" w:type="dxa"/>
            <w:tcBorders>
              <w:top w:val="single" w:sz="4" w:space="0" w:color="auto"/>
              <w:left w:val="nil"/>
              <w:bottom w:val="single" w:sz="4" w:space="0" w:color="auto"/>
              <w:right w:val="single" w:sz="4" w:space="0" w:color="auto"/>
            </w:tcBorders>
            <w:shd w:val="clear" w:color="auto" w:fill="auto"/>
            <w:textDirection w:val="btLr"/>
            <w:vAlign w:val="center"/>
            <w:hideMark/>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 xml:space="preserve">послови по налогу директора школе </w:t>
            </w:r>
          </w:p>
        </w:tc>
        <w:tc>
          <w:tcPr>
            <w:tcW w:w="411" w:type="dxa"/>
            <w:tcBorders>
              <w:top w:val="single" w:sz="4" w:space="0" w:color="auto"/>
              <w:left w:val="nil"/>
              <w:bottom w:val="single" w:sz="4" w:space="0" w:color="auto"/>
              <w:right w:val="single" w:sz="4" w:space="0" w:color="auto"/>
            </w:tcBorders>
            <w:textDirection w:val="btLr"/>
          </w:tcPr>
          <w:p w:rsidR="00785777" w:rsidRPr="002A46EE" w:rsidRDefault="00785777" w:rsidP="005D5903">
            <w:pPr>
              <w:spacing w:after="0" w:line="240" w:lineRule="auto"/>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о</w:t>
            </w:r>
            <w:r w:rsidRPr="002A46EE">
              <w:rPr>
                <w:rFonts w:ascii="Times New Roman" w:eastAsia="Times New Roman" w:hAnsi="Times New Roman" w:cs="Times New Roman"/>
                <w:bCs/>
                <w:sz w:val="16"/>
                <w:szCs w:val="16"/>
              </w:rPr>
              <w:t>стало</w:t>
            </w:r>
          </w:p>
        </w:tc>
        <w:tc>
          <w:tcPr>
            <w:tcW w:w="57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85777" w:rsidRPr="002A46EE" w:rsidRDefault="00785777" w:rsidP="005D5903">
            <w:pPr>
              <w:spacing w:after="0" w:line="240" w:lineRule="auto"/>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УКУПНО</w:t>
            </w:r>
          </w:p>
        </w:tc>
      </w:tr>
      <w:tr w:rsidR="00785777" w:rsidRPr="002A46EE" w:rsidTr="00785777">
        <w:trPr>
          <w:trHeight w:val="288"/>
        </w:trPr>
        <w:tc>
          <w:tcPr>
            <w:tcW w:w="1539" w:type="dxa"/>
            <w:tcBorders>
              <w:top w:val="nil"/>
              <w:left w:val="single" w:sz="4" w:space="0" w:color="auto"/>
              <w:bottom w:val="single" w:sz="4" w:space="0" w:color="auto"/>
              <w:right w:val="single" w:sz="4" w:space="0" w:color="auto"/>
            </w:tcBorders>
            <w:shd w:val="clear" w:color="auto" w:fill="auto"/>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ДАНИЈЕЛА КУТАЊАЦ</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20</w:t>
            </w:r>
          </w:p>
        </w:tc>
        <w:tc>
          <w:tcPr>
            <w:tcW w:w="479"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10</w:t>
            </w: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40"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center"/>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11"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p>
        </w:tc>
        <w:tc>
          <w:tcPr>
            <w:tcW w:w="576" w:type="dxa"/>
            <w:tcBorders>
              <w:top w:val="nil"/>
              <w:left w:val="single" w:sz="4" w:space="0" w:color="auto"/>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40</w:t>
            </w:r>
          </w:p>
        </w:tc>
      </w:tr>
      <w:tr w:rsidR="00785777" w:rsidRPr="002A46EE" w:rsidTr="00785777">
        <w:trPr>
          <w:trHeight w:val="288"/>
        </w:trPr>
        <w:tc>
          <w:tcPr>
            <w:tcW w:w="1539" w:type="dxa"/>
            <w:tcBorders>
              <w:top w:val="nil"/>
              <w:left w:val="single" w:sz="4" w:space="0" w:color="auto"/>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ВУКОЈЕВ ГОРДАНА</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9"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30</w:t>
            </w: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5</w:t>
            </w: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587"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5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40"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78"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r w:rsidRPr="002A46EE">
              <w:rPr>
                <w:rFonts w:ascii="Times New Roman" w:eastAsia="Times New Roman" w:hAnsi="Times New Roman" w:cs="Times New Roman"/>
                <w:sz w:val="16"/>
                <w:szCs w:val="16"/>
              </w:rPr>
              <w:t>1</w:t>
            </w: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sz w:val="16"/>
                <w:szCs w:val="16"/>
              </w:rPr>
            </w:pPr>
          </w:p>
        </w:tc>
        <w:tc>
          <w:tcPr>
            <w:tcW w:w="411" w:type="dxa"/>
            <w:tcBorders>
              <w:top w:val="single" w:sz="4" w:space="0" w:color="auto"/>
              <w:left w:val="nil"/>
              <w:bottom w:val="single" w:sz="4" w:space="0" w:color="auto"/>
              <w:right w:val="single" w:sz="4" w:space="0" w:color="auto"/>
            </w:tcBorders>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1</w:t>
            </w:r>
          </w:p>
        </w:tc>
        <w:tc>
          <w:tcPr>
            <w:tcW w:w="576" w:type="dxa"/>
            <w:tcBorders>
              <w:top w:val="nil"/>
              <w:left w:val="single" w:sz="4" w:space="0" w:color="auto"/>
              <w:bottom w:val="single" w:sz="4" w:space="0" w:color="auto"/>
              <w:right w:val="single" w:sz="4" w:space="0" w:color="auto"/>
            </w:tcBorders>
            <w:shd w:val="clear" w:color="auto" w:fill="auto"/>
            <w:noWrap/>
            <w:vAlign w:val="bottom"/>
          </w:tcPr>
          <w:p w:rsidR="00785777" w:rsidRPr="002A46EE" w:rsidRDefault="00785777" w:rsidP="005D5903">
            <w:pPr>
              <w:spacing w:after="0" w:line="240" w:lineRule="auto"/>
              <w:jc w:val="right"/>
              <w:rPr>
                <w:rFonts w:ascii="Times New Roman" w:eastAsia="Times New Roman" w:hAnsi="Times New Roman" w:cs="Times New Roman"/>
                <w:b/>
                <w:bCs/>
                <w:sz w:val="16"/>
                <w:szCs w:val="16"/>
              </w:rPr>
            </w:pPr>
            <w:r w:rsidRPr="002A46EE">
              <w:rPr>
                <w:rFonts w:ascii="Times New Roman" w:eastAsia="Times New Roman" w:hAnsi="Times New Roman" w:cs="Times New Roman"/>
                <w:b/>
                <w:bCs/>
                <w:sz w:val="16"/>
                <w:szCs w:val="16"/>
              </w:rPr>
              <w:t>40</w:t>
            </w:r>
          </w:p>
        </w:tc>
      </w:tr>
    </w:tbl>
    <w:p w:rsidR="00054879" w:rsidRDefault="00054879" w:rsidP="00150518">
      <w:pPr>
        <w:jc w:val="center"/>
        <w:rPr>
          <w:rFonts w:ascii="Times New Roman" w:hAnsi="Times New Roman" w:cs="Times New Roman"/>
          <w:lang w:val="sr-Cyrl-CS"/>
        </w:rPr>
        <w:sectPr w:rsidR="00054879" w:rsidSect="003B61F4">
          <w:pgSz w:w="15840" w:h="12240" w:orient="landscape"/>
          <w:pgMar w:top="568" w:right="1417" w:bottom="1325" w:left="1417" w:header="708" w:footer="708" w:gutter="0"/>
          <w:cols w:space="708"/>
          <w:docGrid w:linePitch="360"/>
        </w:sectPr>
      </w:pPr>
    </w:p>
    <w:p w:rsidR="00F90E58" w:rsidRDefault="004D60E4" w:rsidP="00F50D87">
      <w:pPr>
        <w:pStyle w:val="Heading1"/>
        <w:rPr>
          <w:lang w:val="sr-Cyrl-CS"/>
        </w:rPr>
      </w:pPr>
      <w:r>
        <w:rPr>
          <w:lang w:val="sr-Cyrl-CS"/>
        </w:rPr>
        <w:lastRenderedPageBreak/>
        <w:t>4.</w:t>
      </w:r>
      <w:r w:rsidR="00AA3A6E" w:rsidRPr="00F90E58">
        <w:t>ОРГАНИЗАЦИЈА ОБРАЗОВНО-ВАСПИТНОГ РАДА ШКОЛЕ</w:t>
      </w:r>
    </w:p>
    <w:p w:rsidR="004D60E4" w:rsidRPr="004D60E4" w:rsidRDefault="004D60E4" w:rsidP="004D60E4">
      <w:pPr>
        <w:rPr>
          <w:lang w:val="sr-Cyrl-CS"/>
        </w:rPr>
      </w:pPr>
    </w:p>
    <w:p w:rsidR="00A5150D" w:rsidRDefault="004D60E4" w:rsidP="00F50D87">
      <w:pPr>
        <w:pStyle w:val="Heading3"/>
      </w:pPr>
      <w:r>
        <w:rPr>
          <w:lang w:val="sr-Cyrl-CS"/>
        </w:rPr>
        <w:t>4.1.</w:t>
      </w:r>
      <w:r w:rsidR="00AA3A6E" w:rsidRPr="00F90E58">
        <w:t>Бројно стање ученика и распоред одељења</w:t>
      </w:r>
    </w:p>
    <w:p w:rsidR="00DB2F1F" w:rsidRPr="00DB2F1F" w:rsidRDefault="00DB2F1F" w:rsidP="00DB2F1F"/>
    <w:tbl>
      <w:tblPr>
        <w:tblStyle w:val="TableGrid"/>
        <w:tblW w:w="0" w:type="auto"/>
        <w:jc w:val="center"/>
        <w:tblLook w:val="04A0"/>
      </w:tblPr>
      <w:tblGrid>
        <w:gridCol w:w="1826"/>
        <w:gridCol w:w="976"/>
        <w:gridCol w:w="992"/>
        <w:gridCol w:w="1559"/>
        <w:gridCol w:w="3402"/>
      </w:tblGrid>
      <w:tr w:rsidR="00F90E58" w:rsidRPr="00DB2F1F" w:rsidTr="00B81758">
        <w:trPr>
          <w:jc w:val="center"/>
        </w:trPr>
        <w:tc>
          <w:tcPr>
            <w:tcW w:w="1826" w:type="dxa"/>
          </w:tcPr>
          <w:p w:rsidR="00F90E58" w:rsidRPr="00DB2F1F" w:rsidRDefault="00F90E58" w:rsidP="00B81758">
            <w:pPr>
              <w:jc w:val="center"/>
              <w:rPr>
                <w:rFonts w:ascii="Times New Roman" w:hAnsi="Times New Roman" w:cs="Times New Roman"/>
                <w:b/>
                <w:sz w:val="20"/>
                <w:szCs w:val="20"/>
              </w:rPr>
            </w:pPr>
            <w:r w:rsidRPr="00DB2F1F">
              <w:rPr>
                <w:rFonts w:ascii="Times New Roman" w:hAnsi="Times New Roman" w:cs="Times New Roman"/>
                <w:b/>
                <w:sz w:val="20"/>
                <w:szCs w:val="20"/>
                <w:lang w:val="sr-Cyrl-CS"/>
              </w:rPr>
              <w:t>Разред</w:t>
            </w:r>
          </w:p>
        </w:tc>
        <w:tc>
          <w:tcPr>
            <w:tcW w:w="976" w:type="dxa"/>
          </w:tcPr>
          <w:p w:rsidR="00F90E58" w:rsidRPr="00DB2F1F" w:rsidRDefault="00F90E58" w:rsidP="00B81758">
            <w:pPr>
              <w:jc w:val="center"/>
              <w:rPr>
                <w:rFonts w:ascii="Times New Roman" w:hAnsi="Times New Roman" w:cs="Times New Roman"/>
                <w:b/>
                <w:sz w:val="20"/>
                <w:szCs w:val="20"/>
                <w:lang w:val="sr-Cyrl-CS"/>
              </w:rPr>
            </w:pPr>
            <w:r w:rsidRPr="00DB2F1F">
              <w:rPr>
                <w:rFonts w:ascii="Times New Roman" w:hAnsi="Times New Roman" w:cs="Times New Roman"/>
                <w:b/>
                <w:sz w:val="20"/>
                <w:szCs w:val="20"/>
                <w:lang w:val="sr-Cyrl-CS"/>
              </w:rPr>
              <w:t>М</w:t>
            </w:r>
          </w:p>
        </w:tc>
        <w:tc>
          <w:tcPr>
            <w:tcW w:w="992" w:type="dxa"/>
          </w:tcPr>
          <w:p w:rsidR="00F90E58" w:rsidRPr="00DB2F1F" w:rsidRDefault="00F90E58" w:rsidP="00B81758">
            <w:pPr>
              <w:jc w:val="center"/>
              <w:rPr>
                <w:rFonts w:ascii="Times New Roman" w:hAnsi="Times New Roman" w:cs="Times New Roman"/>
                <w:b/>
                <w:sz w:val="20"/>
                <w:szCs w:val="20"/>
                <w:lang w:val="sr-Cyrl-CS"/>
              </w:rPr>
            </w:pPr>
            <w:r w:rsidRPr="00DB2F1F">
              <w:rPr>
                <w:rFonts w:ascii="Times New Roman" w:hAnsi="Times New Roman" w:cs="Times New Roman"/>
                <w:b/>
                <w:sz w:val="20"/>
                <w:szCs w:val="20"/>
                <w:lang w:val="sr-Cyrl-CS"/>
              </w:rPr>
              <w:t>Ж</w:t>
            </w:r>
          </w:p>
        </w:tc>
        <w:tc>
          <w:tcPr>
            <w:tcW w:w="1559" w:type="dxa"/>
          </w:tcPr>
          <w:p w:rsidR="00F90E58" w:rsidRPr="00DB2F1F" w:rsidRDefault="00F90E58" w:rsidP="00B81758">
            <w:pPr>
              <w:jc w:val="center"/>
              <w:rPr>
                <w:rFonts w:ascii="Times New Roman" w:hAnsi="Times New Roman" w:cs="Times New Roman"/>
                <w:b/>
                <w:sz w:val="20"/>
                <w:szCs w:val="20"/>
                <w:lang w:val="sr-Cyrl-CS"/>
              </w:rPr>
            </w:pPr>
            <w:r w:rsidRPr="00DB2F1F">
              <w:rPr>
                <w:rFonts w:ascii="Times New Roman" w:hAnsi="Times New Roman" w:cs="Times New Roman"/>
                <w:b/>
                <w:sz w:val="20"/>
                <w:szCs w:val="20"/>
                <w:lang w:val="sr-Cyrl-CS"/>
              </w:rPr>
              <w:t>Број ученика</w:t>
            </w:r>
          </w:p>
        </w:tc>
        <w:tc>
          <w:tcPr>
            <w:tcW w:w="3402" w:type="dxa"/>
          </w:tcPr>
          <w:p w:rsidR="00F90E58" w:rsidRPr="00DB2F1F" w:rsidRDefault="00F90E58" w:rsidP="00B81758">
            <w:pPr>
              <w:jc w:val="center"/>
              <w:rPr>
                <w:rFonts w:ascii="Times New Roman" w:hAnsi="Times New Roman" w:cs="Times New Roman"/>
                <w:b/>
                <w:sz w:val="20"/>
                <w:szCs w:val="20"/>
                <w:lang w:val="sr-Cyrl-CS"/>
              </w:rPr>
            </w:pPr>
            <w:r w:rsidRPr="00DB2F1F">
              <w:rPr>
                <w:rFonts w:ascii="Times New Roman" w:hAnsi="Times New Roman" w:cs="Times New Roman"/>
                <w:b/>
                <w:sz w:val="20"/>
                <w:szCs w:val="20"/>
                <w:lang w:val="sr-Cyrl-CS"/>
              </w:rPr>
              <w:t>Одељењски старешина</w:t>
            </w:r>
          </w:p>
        </w:tc>
      </w:tr>
      <w:tr w:rsidR="00F90E58" w:rsidRPr="00DB2F1F" w:rsidTr="00DB2F1F">
        <w:trPr>
          <w:trHeight w:val="280"/>
          <w:jc w:val="center"/>
        </w:trPr>
        <w:tc>
          <w:tcPr>
            <w:tcW w:w="1826" w:type="dxa"/>
          </w:tcPr>
          <w:p w:rsidR="00F90E58" w:rsidRPr="00DB2F1F" w:rsidRDefault="00F90E58" w:rsidP="00B81758">
            <w:pPr>
              <w:rPr>
                <w:rFonts w:ascii="Times New Roman" w:hAnsi="Times New Roman" w:cs="Times New Roman"/>
                <w:sz w:val="20"/>
                <w:szCs w:val="20"/>
              </w:rPr>
            </w:pPr>
            <w:r w:rsidRPr="00DB2F1F">
              <w:rPr>
                <w:rFonts w:ascii="Times New Roman" w:hAnsi="Times New Roman" w:cs="Times New Roman"/>
                <w:sz w:val="20"/>
                <w:szCs w:val="20"/>
              </w:rPr>
              <w:t>I</w:t>
            </w:r>
            <w:r w:rsidRPr="00DB2F1F">
              <w:rPr>
                <w:rFonts w:ascii="Times New Roman" w:hAnsi="Times New Roman" w:cs="Times New Roman"/>
                <w:sz w:val="20"/>
                <w:szCs w:val="20"/>
                <w:vertAlign w:val="subscript"/>
              </w:rPr>
              <w:t>1</w:t>
            </w:r>
          </w:p>
        </w:tc>
        <w:tc>
          <w:tcPr>
            <w:tcW w:w="976"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14</w:t>
            </w:r>
          </w:p>
        </w:tc>
        <w:tc>
          <w:tcPr>
            <w:tcW w:w="992"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8</w:t>
            </w:r>
          </w:p>
        </w:tc>
        <w:tc>
          <w:tcPr>
            <w:tcW w:w="1559"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22</w:t>
            </w:r>
          </w:p>
        </w:tc>
        <w:tc>
          <w:tcPr>
            <w:tcW w:w="3402" w:type="dxa"/>
          </w:tcPr>
          <w:p w:rsidR="00F90E58" w:rsidRPr="00DB2F1F" w:rsidRDefault="00F90E58" w:rsidP="00B81758">
            <w:pPr>
              <w:rPr>
                <w:rFonts w:ascii="Times New Roman" w:hAnsi="Times New Roman" w:cs="Times New Roman"/>
                <w:sz w:val="20"/>
                <w:szCs w:val="20"/>
              </w:rPr>
            </w:pPr>
            <w:r w:rsidRPr="00DB2F1F">
              <w:rPr>
                <w:rFonts w:ascii="Times New Roman" w:hAnsi="Times New Roman" w:cs="Times New Roman"/>
                <w:sz w:val="20"/>
                <w:szCs w:val="20"/>
              </w:rPr>
              <w:t>Зорица Хаџић</w:t>
            </w:r>
          </w:p>
        </w:tc>
      </w:tr>
      <w:tr w:rsidR="00F90E58" w:rsidRPr="00DB2F1F" w:rsidTr="00B81758">
        <w:trPr>
          <w:jc w:val="center"/>
        </w:trPr>
        <w:tc>
          <w:tcPr>
            <w:tcW w:w="1826" w:type="dxa"/>
          </w:tcPr>
          <w:p w:rsidR="00F90E58" w:rsidRPr="00DB2F1F" w:rsidRDefault="00F90E58" w:rsidP="00B81758">
            <w:pPr>
              <w:rPr>
                <w:rFonts w:ascii="Times New Roman" w:hAnsi="Times New Roman" w:cs="Times New Roman"/>
                <w:sz w:val="20"/>
                <w:szCs w:val="20"/>
              </w:rPr>
            </w:pPr>
            <w:r w:rsidRPr="00DB2F1F">
              <w:rPr>
                <w:rFonts w:ascii="Times New Roman" w:hAnsi="Times New Roman" w:cs="Times New Roman"/>
                <w:sz w:val="20"/>
                <w:szCs w:val="20"/>
              </w:rPr>
              <w:t>II</w:t>
            </w:r>
            <w:r w:rsidRPr="00DB2F1F">
              <w:rPr>
                <w:rFonts w:ascii="Times New Roman" w:hAnsi="Times New Roman" w:cs="Times New Roman"/>
                <w:sz w:val="20"/>
                <w:szCs w:val="20"/>
                <w:vertAlign w:val="subscript"/>
              </w:rPr>
              <w:t>1</w:t>
            </w:r>
          </w:p>
        </w:tc>
        <w:tc>
          <w:tcPr>
            <w:tcW w:w="976"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12</w:t>
            </w:r>
          </w:p>
        </w:tc>
        <w:tc>
          <w:tcPr>
            <w:tcW w:w="992"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13</w:t>
            </w:r>
          </w:p>
        </w:tc>
        <w:tc>
          <w:tcPr>
            <w:tcW w:w="1559"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25</w:t>
            </w:r>
          </w:p>
        </w:tc>
        <w:tc>
          <w:tcPr>
            <w:tcW w:w="3402" w:type="dxa"/>
          </w:tcPr>
          <w:p w:rsidR="00F90E58" w:rsidRPr="00DB2F1F" w:rsidRDefault="00F90E58" w:rsidP="00B81758">
            <w:pPr>
              <w:rPr>
                <w:rFonts w:ascii="Times New Roman" w:hAnsi="Times New Roman" w:cs="Times New Roman"/>
                <w:sz w:val="20"/>
                <w:szCs w:val="20"/>
                <w:lang w:val="sr-Cyrl-CS"/>
              </w:rPr>
            </w:pPr>
            <w:r w:rsidRPr="00DB2F1F">
              <w:rPr>
                <w:rFonts w:ascii="Times New Roman" w:hAnsi="Times New Roman" w:cs="Times New Roman"/>
                <w:sz w:val="20"/>
                <w:szCs w:val="20"/>
                <w:lang w:val="sr-Cyrl-CS"/>
              </w:rPr>
              <w:t>Мирјана Коканов</w:t>
            </w:r>
          </w:p>
        </w:tc>
      </w:tr>
      <w:tr w:rsidR="00F90E58" w:rsidRPr="00DB2F1F" w:rsidTr="00B81758">
        <w:trPr>
          <w:jc w:val="center"/>
        </w:trPr>
        <w:tc>
          <w:tcPr>
            <w:tcW w:w="1826" w:type="dxa"/>
          </w:tcPr>
          <w:p w:rsidR="00F90E58" w:rsidRPr="00DB2F1F" w:rsidRDefault="00F90E58" w:rsidP="00B81758">
            <w:pPr>
              <w:rPr>
                <w:rFonts w:ascii="Times New Roman" w:hAnsi="Times New Roman" w:cs="Times New Roman"/>
                <w:sz w:val="20"/>
                <w:szCs w:val="20"/>
                <w:vertAlign w:val="subscript"/>
                <w:lang w:val="sr-Cyrl-CS"/>
              </w:rPr>
            </w:pPr>
            <w:r w:rsidRPr="00DB2F1F">
              <w:rPr>
                <w:rFonts w:ascii="Times New Roman" w:hAnsi="Times New Roman" w:cs="Times New Roman"/>
                <w:sz w:val="20"/>
                <w:szCs w:val="20"/>
              </w:rPr>
              <w:t>III</w:t>
            </w:r>
            <w:r w:rsidRPr="00DB2F1F">
              <w:rPr>
                <w:rFonts w:ascii="Times New Roman" w:hAnsi="Times New Roman" w:cs="Times New Roman"/>
                <w:sz w:val="20"/>
                <w:szCs w:val="20"/>
                <w:vertAlign w:val="subscript"/>
                <w:lang w:val="sr-Cyrl-CS"/>
              </w:rPr>
              <w:t>1</w:t>
            </w:r>
          </w:p>
        </w:tc>
        <w:tc>
          <w:tcPr>
            <w:tcW w:w="976"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13</w:t>
            </w:r>
          </w:p>
        </w:tc>
        <w:tc>
          <w:tcPr>
            <w:tcW w:w="992"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15</w:t>
            </w:r>
          </w:p>
        </w:tc>
        <w:tc>
          <w:tcPr>
            <w:tcW w:w="1559"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28</w:t>
            </w:r>
          </w:p>
        </w:tc>
        <w:tc>
          <w:tcPr>
            <w:tcW w:w="3402" w:type="dxa"/>
          </w:tcPr>
          <w:p w:rsidR="00F90E58" w:rsidRPr="00DB2F1F" w:rsidRDefault="00F90E58" w:rsidP="00B81758">
            <w:pPr>
              <w:rPr>
                <w:rFonts w:ascii="Times New Roman" w:hAnsi="Times New Roman" w:cs="Times New Roman"/>
                <w:sz w:val="20"/>
                <w:szCs w:val="20"/>
              </w:rPr>
            </w:pPr>
            <w:r w:rsidRPr="00DB2F1F">
              <w:rPr>
                <w:rFonts w:ascii="Times New Roman" w:hAnsi="Times New Roman" w:cs="Times New Roman"/>
                <w:sz w:val="20"/>
                <w:szCs w:val="20"/>
              </w:rPr>
              <w:t>Биљана Петровић</w:t>
            </w:r>
          </w:p>
        </w:tc>
      </w:tr>
      <w:tr w:rsidR="00F90E58" w:rsidRPr="00DB2F1F" w:rsidTr="00B81758">
        <w:trPr>
          <w:jc w:val="center"/>
        </w:trPr>
        <w:tc>
          <w:tcPr>
            <w:tcW w:w="1826" w:type="dxa"/>
          </w:tcPr>
          <w:p w:rsidR="00F90E58" w:rsidRPr="00DB2F1F" w:rsidRDefault="00F90E58" w:rsidP="00B81758">
            <w:pPr>
              <w:rPr>
                <w:rFonts w:ascii="Times New Roman" w:hAnsi="Times New Roman" w:cs="Times New Roman"/>
                <w:sz w:val="20"/>
                <w:szCs w:val="20"/>
                <w:vertAlign w:val="subscript"/>
                <w:lang w:val="sr-Cyrl-CS"/>
              </w:rPr>
            </w:pPr>
            <w:r w:rsidRPr="00DB2F1F">
              <w:rPr>
                <w:rFonts w:ascii="Times New Roman" w:hAnsi="Times New Roman" w:cs="Times New Roman"/>
                <w:sz w:val="20"/>
                <w:szCs w:val="20"/>
              </w:rPr>
              <w:t>IV</w:t>
            </w:r>
            <w:r w:rsidRPr="00DB2F1F">
              <w:rPr>
                <w:rFonts w:ascii="Times New Roman" w:hAnsi="Times New Roman" w:cs="Times New Roman"/>
                <w:sz w:val="20"/>
                <w:szCs w:val="20"/>
                <w:vertAlign w:val="subscript"/>
                <w:lang w:val="sr-Cyrl-CS"/>
              </w:rPr>
              <w:t>1</w:t>
            </w:r>
          </w:p>
        </w:tc>
        <w:tc>
          <w:tcPr>
            <w:tcW w:w="976"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10</w:t>
            </w:r>
          </w:p>
        </w:tc>
        <w:tc>
          <w:tcPr>
            <w:tcW w:w="992"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6</w:t>
            </w:r>
          </w:p>
        </w:tc>
        <w:tc>
          <w:tcPr>
            <w:tcW w:w="1559"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16</w:t>
            </w:r>
          </w:p>
        </w:tc>
        <w:tc>
          <w:tcPr>
            <w:tcW w:w="3402" w:type="dxa"/>
          </w:tcPr>
          <w:p w:rsidR="00F90E58" w:rsidRPr="00DB2F1F" w:rsidRDefault="00F90E58" w:rsidP="00B81758">
            <w:pPr>
              <w:rPr>
                <w:rFonts w:ascii="Times New Roman" w:hAnsi="Times New Roman" w:cs="Times New Roman"/>
                <w:sz w:val="20"/>
                <w:szCs w:val="20"/>
              </w:rPr>
            </w:pPr>
            <w:r w:rsidRPr="00DB2F1F">
              <w:rPr>
                <w:rFonts w:ascii="Times New Roman" w:hAnsi="Times New Roman" w:cs="Times New Roman"/>
                <w:sz w:val="20"/>
                <w:szCs w:val="20"/>
              </w:rPr>
              <w:t>Весна Ранисављев</w:t>
            </w:r>
          </w:p>
        </w:tc>
      </w:tr>
      <w:tr w:rsidR="00F90E58" w:rsidRPr="00DB2F1F" w:rsidTr="00B81758">
        <w:trPr>
          <w:jc w:val="center"/>
        </w:trPr>
        <w:tc>
          <w:tcPr>
            <w:tcW w:w="1826" w:type="dxa"/>
          </w:tcPr>
          <w:p w:rsidR="00F90E58" w:rsidRPr="00DB2F1F" w:rsidRDefault="00F90E58" w:rsidP="00B81758">
            <w:pPr>
              <w:rPr>
                <w:rFonts w:ascii="Times New Roman" w:hAnsi="Times New Roman" w:cs="Times New Roman"/>
                <w:sz w:val="20"/>
                <w:szCs w:val="20"/>
              </w:rPr>
            </w:pPr>
            <w:r w:rsidRPr="00DB2F1F">
              <w:rPr>
                <w:rFonts w:ascii="Times New Roman" w:hAnsi="Times New Roman" w:cs="Times New Roman"/>
                <w:sz w:val="20"/>
                <w:szCs w:val="20"/>
              </w:rPr>
              <w:t>IV</w:t>
            </w:r>
            <w:r w:rsidRPr="00DB2F1F">
              <w:rPr>
                <w:rFonts w:ascii="Times New Roman" w:hAnsi="Times New Roman" w:cs="Times New Roman"/>
                <w:sz w:val="20"/>
                <w:szCs w:val="20"/>
                <w:vertAlign w:val="subscript"/>
                <w:lang w:val="sr-Cyrl-CS"/>
              </w:rPr>
              <w:t>2</w:t>
            </w:r>
          </w:p>
        </w:tc>
        <w:tc>
          <w:tcPr>
            <w:tcW w:w="976"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12</w:t>
            </w:r>
          </w:p>
        </w:tc>
        <w:tc>
          <w:tcPr>
            <w:tcW w:w="992"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5</w:t>
            </w:r>
          </w:p>
        </w:tc>
        <w:tc>
          <w:tcPr>
            <w:tcW w:w="1559"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17</w:t>
            </w:r>
          </w:p>
        </w:tc>
        <w:tc>
          <w:tcPr>
            <w:tcW w:w="3402" w:type="dxa"/>
          </w:tcPr>
          <w:p w:rsidR="00F90E58" w:rsidRPr="00DB2F1F" w:rsidRDefault="00F90E58" w:rsidP="00B81758">
            <w:pPr>
              <w:rPr>
                <w:rFonts w:ascii="Times New Roman" w:hAnsi="Times New Roman" w:cs="Times New Roman"/>
                <w:sz w:val="20"/>
                <w:szCs w:val="20"/>
              </w:rPr>
            </w:pPr>
            <w:r w:rsidRPr="00DB2F1F">
              <w:rPr>
                <w:rFonts w:ascii="Times New Roman" w:hAnsi="Times New Roman" w:cs="Times New Roman"/>
                <w:sz w:val="20"/>
                <w:szCs w:val="20"/>
              </w:rPr>
              <w:t>Славица Станковић</w:t>
            </w:r>
          </w:p>
        </w:tc>
      </w:tr>
      <w:tr w:rsidR="00F90E58" w:rsidRPr="00DB2F1F" w:rsidTr="00B81758">
        <w:trPr>
          <w:jc w:val="center"/>
        </w:trPr>
        <w:tc>
          <w:tcPr>
            <w:tcW w:w="1826" w:type="dxa"/>
          </w:tcPr>
          <w:p w:rsidR="00F90E58" w:rsidRPr="00DB2F1F" w:rsidRDefault="00F90E58" w:rsidP="00B81758">
            <w:pPr>
              <w:rPr>
                <w:rFonts w:ascii="Times New Roman" w:hAnsi="Times New Roman" w:cs="Times New Roman"/>
                <w:sz w:val="20"/>
                <w:szCs w:val="20"/>
              </w:rPr>
            </w:pPr>
            <w:r w:rsidRPr="00DB2F1F">
              <w:rPr>
                <w:rFonts w:ascii="Times New Roman" w:hAnsi="Times New Roman" w:cs="Times New Roman"/>
                <w:sz w:val="20"/>
                <w:szCs w:val="20"/>
              </w:rPr>
              <w:t>I - IV</w:t>
            </w:r>
          </w:p>
        </w:tc>
        <w:tc>
          <w:tcPr>
            <w:tcW w:w="976"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61</w:t>
            </w:r>
          </w:p>
        </w:tc>
        <w:tc>
          <w:tcPr>
            <w:tcW w:w="992"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47</w:t>
            </w:r>
          </w:p>
        </w:tc>
        <w:tc>
          <w:tcPr>
            <w:tcW w:w="1559"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108</w:t>
            </w:r>
          </w:p>
        </w:tc>
        <w:tc>
          <w:tcPr>
            <w:tcW w:w="3402" w:type="dxa"/>
          </w:tcPr>
          <w:p w:rsidR="00F90E58" w:rsidRPr="00DB2F1F" w:rsidRDefault="00F90E58" w:rsidP="00B81758">
            <w:pPr>
              <w:rPr>
                <w:rFonts w:ascii="Times New Roman" w:hAnsi="Times New Roman" w:cs="Times New Roman"/>
                <w:sz w:val="20"/>
                <w:szCs w:val="20"/>
              </w:rPr>
            </w:pPr>
          </w:p>
        </w:tc>
      </w:tr>
      <w:tr w:rsidR="00F90E58" w:rsidRPr="00DB2F1F" w:rsidTr="00B81758">
        <w:trPr>
          <w:jc w:val="center"/>
        </w:trPr>
        <w:tc>
          <w:tcPr>
            <w:tcW w:w="1826" w:type="dxa"/>
          </w:tcPr>
          <w:p w:rsidR="00F90E58" w:rsidRPr="00DB2F1F" w:rsidRDefault="00F90E58" w:rsidP="00B81758">
            <w:pPr>
              <w:rPr>
                <w:rFonts w:ascii="Times New Roman" w:hAnsi="Times New Roman" w:cs="Times New Roman"/>
                <w:sz w:val="20"/>
                <w:szCs w:val="20"/>
                <w:vertAlign w:val="subscript"/>
                <w:lang w:val="sr-Cyrl-CS"/>
              </w:rPr>
            </w:pPr>
            <w:r w:rsidRPr="00DB2F1F">
              <w:rPr>
                <w:rFonts w:ascii="Times New Roman" w:hAnsi="Times New Roman" w:cs="Times New Roman"/>
                <w:sz w:val="20"/>
                <w:szCs w:val="20"/>
              </w:rPr>
              <w:t>V</w:t>
            </w:r>
            <w:r w:rsidRPr="00DB2F1F">
              <w:rPr>
                <w:rFonts w:ascii="Times New Roman" w:hAnsi="Times New Roman" w:cs="Times New Roman"/>
                <w:sz w:val="20"/>
                <w:szCs w:val="20"/>
                <w:vertAlign w:val="subscript"/>
                <w:lang w:val="sr-Cyrl-CS"/>
              </w:rPr>
              <w:t>1</w:t>
            </w:r>
          </w:p>
        </w:tc>
        <w:tc>
          <w:tcPr>
            <w:tcW w:w="976" w:type="dxa"/>
          </w:tcPr>
          <w:p w:rsidR="00F90E58" w:rsidRPr="00DB2F1F" w:rsidRDefault="00DB2F1F" w:rsidP="00B81758">
            <w:pPr>
              <w:rPr>
                <w:rFonts w:ascii="Times New Roman" w:hAnsi="Times New Roman" w:cs="Times New Roman"/>
                <w:b/>
                <w:sz w:val="20"/>
                <w:szCs w:val="20"/>
              </w:rPr>
            </w:pPr>
            <w:r w:rsidRPr="00DB2F1F">
              <w:rPr>
                <w:rFonts w:ascii="Times New Roman" w:hAnsi="Times New Roman" w:cs="Times New Roman"/>
                <w:b/>
                <w:sz w:val="20"/>
                <w:szCs w:val="20"/>
              </w:rPr>
              <w:t>13</w:t>
            </w:r>
          </w:p>
        </w:tc>
        <w:tc>
          <w:tcPr>
            <w:tcW w:w="992" w:type="dxa"/>
          </w:tcPr>
          <w:p w:rsidR="00F90E58" w:rsidRPr="00DB2F1F" w:rsidRDefault="00DB2F1F" w:rsidP="00B81758">
            <w:pPr>
              <w:rPr>
                <w:rFonts w:ascii="Times New Roman" w:hAnsi="Times New Roman" w:cs="Times New Roman"/>
                <w:b/>
                <w:sz w:val="20"/>
                <w:szCs w:val="20"/>
              </w:rPr>
            </w:pPr>
            <w:r w:rsidRPr="00DB2F1F">
              <w:rPr>
                <w:rFonts w:ascii="Times New Roman" w:hAnsi="Times New Roman" w:cs="Times New Roman"/>
                <w:b/>
                <w:sz w:val="20"/>
                <w:szCs w:val="20"/>
              </w:rPr>
              <w:t>11</w:t>
            </w:r>
          </w:p>
        </w:tc>
        <w:tc>
          <w:tcPr>
            <w:tcW w:w="1559" w:type="dxa"/>
          </w:tcPr>
          <w:p w:rsidR="00F90E58" w:rsidRPr="00DB2F1F" w:rsidRDefault="00DB2F1F" w:rsidP="00B81758">
            <w:pPr>
              <w:rPr>
                <w:rFonts w:ascii="Times New Roman" w:hAnsi="Times New Roman" w:cs="Times New Roman"/>
                <w:b/>
                <w:sz w:val="20"/>
                <w:szCs w:val="20"/>
              </w:rPr>
            </w:pPr>
            <w:r w:rsidRPr="00DB2F1F">
              <w:rPr>
                <w:rFonts w:ascii="Times New Roman" w:hAnsi="Times New Roman" w:cs="Times New Roman"/>
                <w:b/>
                <w:sz w:val="20"/>
                <w:szCs w:val="20"/>
              </w:rPr>
              <w:t>24</w:t>
            </w:r>
          </w:p>
        </w:tc>
        <w:tc>
          <w:tcPr>
            <w:tcW w:w="3402" w:type="dxa"/>
          </w:tcPr>
          <w:p w:rsidR="00F90E58" w:rsidRPr="00DB2F1F" w:rsidRDefault="00F90E58" w:rsidP="00B81758">
            <w:pPr>
              <w:rPr>
                <w:rFonts w:ascii="Times New Roman" w:hAnsi="Times New Roman" w:cs="Times New Roman"/>
                <w:sz w:val="20"/>
                <w:szCs w:val="20"/>
                <w:lang w:val="sr-Cyrl-CS"/>
              </w:rPr>
            </w:pPr>
            <w:r w:rsidRPr="00DB2F1F">
              <w:rPr>
                <w:rFonts w:ascii="Times New Roman" w:hAnsi="Times New Roman" w:cs="Times New Roman"/>
                <w:sz w:val="20"/>
                <w:szCs w:val="20"/>
                <w:lang w:val="sr-Cyrl-CS"/>
              </w:rPr>
              <w:t>Вера Кесић</w:t>
            </w:r>
          </w:p>
        </w:tc>
      </w:tr>
      <w:tr w:rsidR="00F90E58" w:rsidRPr="00DB2F1F" w:rsidTr="00B81758">
        <w:trPr>
          <w:jc w:val="center"/>
        </w:trPr>
        <w:tc>
          <w:tcPr>
            <w:tcW w:w="1826" w:type="dxa"/>
          </w:tcPr>
          <w:p w:rsidR="00F90E58" w:rsidRPr="00DB2F1F" w:rsidRDefault="00F90E58" w:rsidP="00B81758">
            <w:pPr>
              <w:rPr>
                <w:rFonts w:ascii="Times New Roman" w:hAnsi="Times New Roman" w:cs="Times New Roman"/>
                <w:sz w:val="20"/>
                <w:szCs w:val="20"/>
                <w:vertAlign w:val="subscript"/>
                <w:lang w:val="sr-Cyrl-CS"/>
              </w:rPr>
            </w:pPr>
            <w:r w:rsidRPr="00DB2F1F">
              <w:rPr>
                <w:rFonts w:ascii="Times New Roman" w:hAnsi="Times New Roman" w:cs="Times New Roman"/>
                <w:sz w:val="20"/>
                <w:szCs w:val="20"/>
              </w:rPr>
              <w:t>VI</w:t>
            </w:r>
            <w:r w:rsidRPr="00DB2F1F">
              <w:rPr>
                <w:rFonts w:ascii="Times New Roman" w:hAnsi="Times New Roman" w:cs="Times New Roman"/>
                <w:sz w:val="20"/>
                <w:szCs w:val="20"/>
                <w:vertAlign w:val="subscript"/>
                <w:lang w:val="sr-Cyrl-CS"/>
              </w:rPr>
              <w:t>1</w:t>
            </w:r>
          </w:p>
        </w:tc>
        <w:tc>
          <w:tcPr>
            <w:tcW w:w="976"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17</w:t>
            </w:r>
          </w:p>
        </w:tc>
        <w:tc>
          <w:tcPr>
            <w:tcW w:w="992"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8</w:t>
            </w:r>
          </w:p>
        </w:tc>
        <w:tc>
          <w:tcPr>
            <w:tcW w:w="1559"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25</w:t>
            </w:r>
          </w:p>
        </w:tc>
        <w:tc>
          <w:tcPr>
            <w:tcW w:w="3402" w:type="dxa"/>
          </w:tcPr>
          <w:p w:rsidR="00F90E58" w:rsidRPr="00DB2F1F" w:rsidRDefault="00F90E58" w:rsidP="00B81758">
            <w:pPr>
              <w:rPr>
                <w:rFonts w:ascii="Times New Roman" w:hAnsi="Times New Roman" w:cs="Times New Roman"/>
                <w:sz w:val="20"/>
                <w:szCs w:val="20"/>
                <w:lang w:val="sr-Cyrl-CS"/>
              </w:rPr>
            </w:pPr>
            <w:r w:rsidRPr="00DB2F1F">
              <w:rPr>
                <w:rFonts w:ascii="Times New Roman" w:hAnsi="Times New Roman" w:cs="Times New Roman"/>
                <w:sz w:val="20"/>
                <w:szCs w:val="20"/>
                <w:lang w:val="sr-Cyrl-CS"/>
              </w:rPr>
              <w:t>Биљана Ивић</w:t>
            </w:r>
          </w:p>
        </w:tc>
      </w:tr>
      <w:tr w:rsidR="00F90E58" w:rsidRPr="00DB2F1F" w:rsidTr="00B81758">
        <w:trPr>
          <w:jc w:val="center"/>
        </w:trPr>
        <w:tc>
          <w:tcPr>
            <w:tcW w:w="1826" w:type="dxa"/>
          </w:tcPr>
          <w:p w:rsidR="00F90E58" w:rsidRPr="00DB2F1F" w:rsidRDefault="00F90E58" w:rsidP="00B81758">
            <w:pPr>
              <w:rPr>
                <w:rFonts w:ascii="Times New Roman" w:hAnsi="Times New Roman" w:cs="Times New Roman"/>
                <w:sz w:val="20"/>
                <w:szCs w:val="20"/>
                <w:vertAlign w:val="subscript"/>
                <w:lang w:val="sr-Cyrl-CS"/>
              </w:rPr>
            </w:pPr>
            <w:r w:rsidRPr="00DB2F1F">
              <w:rPr>
                <w:rFonts w:ascii="Times New Roman" w:hAnsi="Times New Roman" w:cs="Times New Roman"/>
                <w:sz w:val="20"/>
                <w:szCs w:val="20"/>
              </w:rPr>
              <w:t>VII</w:t>
            </w:r>
            <w:r w:rsidRPr="00DB2F1F">
              <w:rPr>
                <w:rFonts w:ascii="Times New Roman" w:hAnsi="Times New Roman" w:cs="Times New Roman"/>
                <w:sz w:val="20"/>
                <w:szCs w:val="20"/>
                <w:vertAlign w:val="subscript"/>
                <w:lang w:val="sr-Cyrl-CS"/>
              </w:rPr>
              <w:t>1</w:t>
            </w:r>
          </w:p>
        </w:tc>
        <w:tc>
          <w:tcPr>
            <w:tcW w:w="976"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8</w:t>
            </w:r>
          </w:p>
        </w:tc>
        <w:tc>
          <w:tcPr>
            <w:tcW w:w="992"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9</w:t>
            </w:r>
          </w:p>
        </w:tc>
        <w:tc>
          <w:tcPr>
            <w:tcW w:w="1559"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17</w:t>
            </w:r>
          </w:p>
        </w:tc>
        <w:tc>
          <w:tcPr>
            <w:tcW w:w="3402" w:type="dxa"/>
          </w:tcPr>
          <w:p w:rsidR="00F90E58" w:rsidRPr="00DB2F1F" w:rsidRDefault="00F90E58" w:rsidP="00B81758">
            <w:pPr>
              <w:rPr>
                <w:rFonts w:ascii="Times New Roman" w:hAnsi="Times New Roman" w:cs="Times New Roman"/>
                <w:sz w:val="20"/>
                <w:szCs w:val="20"/>
                <w:lang w:val="sr-Cyrl-CS"/>
              </w:rPr>
            </w:pPr>
            <w:r w:rsidRPr="00DB2F1F">
              <w:rPr>
                <w:rFonts w:ascii="Times New Roman" w:hAnsi="Times New Roman" w:cs="Times New Roman"/>
                <w:sz w:val="20"/>
                <w:szCs w:val="20"/>
                <w:lang w:val="sr-Cyrl-CS"/>
              </w:rPr>
              <w:t>Верица Савин</w:t>
            </w:r>
          </w:p>
        </w:tc>
      </w:tr>
      <w:tr w:rsidR="00F90E58" w:rsidRPr="00DB2F1F" w:rsidTr="00B81758">
        <w:trPr>
          <w:jc w:val="center"/>
        </w:trPr>
        <w:tc>
          <w:tcPr>
            <w:tcW w:w="1826" w:type="dxa"/>
          </w:tcPr>
          <w:p w:rsidR="00F90E58" w:rsidRPr="00DB2F1F" w:rsidRDefault="00F90E58" w:rsidP="00B81758">
            <w:pPr>
              <w:rPr>
                <w:rFonts w:ascii="Times New Roman" w:hAnsi="Times New Roman" w:cs="Times New Roman"/>
                <w:sz w:val="20"/>
                <w:szCs w:val="20"/>
              </w:rPr>
            </w:pPr>
            <w:r w:rsidRPr="00DB2F1F">
              <w:rPr>
                <w:rFonts w:ascii="Times New Roman" w:hAnsi="Times New Roman" w:cs="Times New Roman"/>
                <w:sz w:val="20"/>
                <w:szCs w:val="20"/>
              </w:rPr>
              <w:t>VII</w:t>
            </w:r>
            <w:r w:rsidRPr="00DB2F1F">
              <w:rPr>
                <w:rFonts w:ascii="Times New Roman" w:hAnsi="Times New Roman" w:cs="Times New Roman"/>
                <w:sz w:val="20"/>
                <w:szCs w:val="20"/>
                <w:vertAlign w:val="subscript"/>
                <w:lang w:val="sr-Cyrl-CS"/>
              </w:rPr>
              <w:t>2</w:t>
            </w:r>
          </w:p>
        </w:tc>
        <w:tc>
          <w:tcPr>
            <w:tcW w:w="976"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8</w:t>
            </w:r>
          </w:p>
        </w:tc>
        <w:tc>
          <w:tcPr>
            <w:tcW w:w="992"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10</w:t>
            </w:r>
          </w:p>
        </w:tc>
        <w:tc>
          <w:tcPr>
            <w:tcW w:w="1559"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18</w:t>
            </w:r>
          </w:p>
        </w:tc>
        <w:tc>
          <w:tcPr>
            <w:tcW w:w="3402" w:type="dxa"/>
          </w:tcPr>
          <w:p w:rsidR="00F90E58" w:rsidRPr="00DB2F1F" w:rsidRDefault="00F90E58" w:rsidP="00B81758">
            <w:pPr>
              <w:rPr>
                <w:rFonts w:ascii="Times New Roman" w:hAnsi="Times New Roman" w:cs="Times New Roman"/>
                <w:sz w:val="20"/>
                <w:szCs w:val="20"/>
                <w:lang w:val="sr-Cyrl-CS"/>
              </w:rPr>
            </w:pPr>
            <w:r w:rsidRPr="00DB2F1F">
              <w:rPr>
                <w:rFonts w:ascii="Times New Roman" w:hAnsi="Times New Roman" w:cs="Times New Roman"/>
                <w:sz w:val="20"/>
                <w:szCs w:val="20"/>
                <w:lang w:val="sr-Cyrl-CS"/>
              </w:rPr>
              <w:t>Александар Пушкар</w:t>
            </w:r>
          </w:p>
        </w:tc>
      </w:tr>
      <w:tr w:rsidR="00F90E58" w:rsidRPr="00DB2F1F" w:rsidTr="00B81758">
        <w:trPr>
          <w:jc w:val="center"/>
        </w:trPr>
        <w:tc>
          <w:tcPr>
            <w:tcW w:w="1826" w:type="dxa"/>
          </w:tcPr>
          <w:p w:rsidR="00F90E58" w:rsidRPr="00DB2F1F" w:rsidRDefault="00F90E58" w:rsidP="00B81758">
            <w:pPr>
              <w:rPr>
                <w:rFonts w:ascii="Times New Roman" w:hAnsi="Times New Roman" w:cs="Times New Roman"/>
                <w:sz w:val="20"/>
                <w:szCs w:val="20"/>
                <w:vertAlign w:val="subscript"/>
                <w:lang w:val="sr-Cyrl-CS"/>
              </w:rPr>
            </w:pPr>
            <w:r w:rsidRPr="00DB2F1F">
              <w:rPr>
                <w:rFonts w:ascii="Times New Roman" w:hAnsi="Times New Roman" w:cs="Times New Roman"/>
                <w:sz w:val="20"/>
                <w:szCs w:val="20"/>
              </w:rPr>
              <w:t>VIII</w:t>
            </w:r>
            <w:r w:rsidRPr="00DB2F1F">
              <w:rPr>
                <w:rFonts w:ascii="Times New Roman" w:hAnsi="Times New Roman" w:cs="Times New Roman"/>
                <w:sz w:val="20"/>
                <w:szCs w:val="20"/>
                <w:vertAlign w:val="subscript"/>
                <w:lang w:val="sr-Cyrl-CS"/>
              </w:rPr>
              <w:t>1</w:t>
            </w:r>
          </w:p>
        </w:tc>
        <w:tc>
          <w:tcPr>
            <w:tcW w:w="976"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8</w:t>
            </w:r>
          </w:p>
        </w:tc>
        <w:tc>
          <w:tcPr>
            <w:tcW w:w="992"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13</w:t>
            </w:r>
          </w:p>
        </w:tc>
        <w:tc>
          <w:tcPr>
            <w:tcW w:w="1559"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21</w:t>
            </w:r>
          </w:p>
        </w:tc>
        <w:tc>
          <w:tcPr>
            <w:tcW w:w="3402" w:type="dxa"/>
          </w:tcPr>
          <w:p w:rsidR="00F90E58" w:rsidRPr="00DB2F1F" w:rsidRDefault="00F90E58" w:rsidP="00B81758">
            <w:pPr>
              <w:rPr>
                <w:rFonts w:ascii="Times New Roman" w:hAnsi="Times New Roman" w:cs="Times New Roman"/>
                <w:sz w:val="20"/>
                <w:szCs w:val="20"/>
                <w:lang w:val="sr-Cyrl-CS"/>
              </w:rPr>
            </w:pPr>
            <w:r w:rsidRPr="00DB2F1F">
              <w:rPr>
                <w:rFonts w:ascii="Times New Roman" w:hAnsi="Times New Roman" w:cs="Times New Roman"/>
                <w:sz w:val="20"/>
                <w:szCs w:val="20"/>
                <w:lang w:val="sr-Cyrl-CS"/>
              </w:rPr>
              <w:t>Миладин Панић</w:t>
            </w:r>
          </w:p>
        </w:tc>
      </w:tr>
      <w:tr w:rsidR="00F90E58" w:rsidRPr="00DB2F1F" w:rsidTr="00B81758">
        <w:trPr>
          <w:trHeight w:val="65"/>
          <w:jc w:val="center"/>
        </w:trPr>
        <w:tc>
          <w:tcPr>
            <w:tcW w:w="1826" w:type="dxa"/>
          </w:tcPr>
          <w:p w:rsidR="00F90E58" w:rsidRPr="00DB2F1F" w:rsidRDefault="00F90E58" w:rsidP="00B81758">
            <w:pPr>
              <w:rPr>
                <w:rFonts w:ascii="Times New Roman" w:hAnsi="Times New Roman" w:cs="Times New Roman"/>
                <w:sz w:val="20"/>
                <w:szCs w:val="20"/>
              </w:rPr>
            </w:pPr>
            <w:r w:rsidRPr="00DB2F1F">
              <w:rPr>
                <w:rFonts w:ascii="Times New Roman" w:hAnsi="Times New Roman" w:cs="Times New Roman"/>
                <w:sz w:val="20"/>
                <w:szCs w:val="20"/>
              </w:rPr>
              <w:t>V-VIII</w:t>
            </w:r>
          </w:p>
        </w:tc>
        <w:tc>
          <w:tcPr>
            <w:tcW w:w="976"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54</w:t>
            </w:r>
          </w:p>
        </w:tc>
        <w:tc>
          <w:tcPr>
            <w:tcW w:w="992"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51</w:t>
            </w:r>
          </w:p>
        </w:tc>
        <w:tc>
          <w:tcPr>
            <w:tcW w:w="1559" w:type="dxa"/>
          </w:tcPr>
          <w:p w:rsidR="00F90E58"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105</w:t>
            </w:r>
          </w:p>
        </w:tc>
        <w:tc>
          <w:tcPr>
            <w:tcW w:w="3402" w:type="dxa"/>
            <w:vMerge w:val="restart"/>
          </w:tcPr>
          <w:p w:rsidR="00F90E58" w:rsidRPr="00DB2F1F" w:rsidRDefault="00F90E58" w:rsidP="00B81758">
            <w:pPr>
              <w:rPr>
                <w:rFonts w:ascii="Times New Roman" w:hAnsi="Times New Roman" w:cs="Times New Roman"/>
                <w:sz w:val="20"/>
                <w:szCs w:val="20"/>
                <w:lang w:val="sr-Cyrl-CS"/>
              </w:rPr>
            </w:pPr>
          </w:p>
        </w:tc>
      </w:tr>
      <w:tr w:rsidR="00F90E58" w:rsidRPr="00DB2F1F" w:rsidTr="00B81758">
        <w:trPr>
          <w:jc w:val="center"/>
        </w:trPr>
        <w:tc>
          <w:tcPr>
            <w:tcW w:w="1826" w:type="dxa"/>
          </w:tcPr>
          <w:p w:rsidR="00F90E58" w:rsidRPr="00DB2F1F" w:rsidRDefault="00F90E58" w:rsidP="00B81758">
            <w:pPr>
              <w:rPr>
                <w:rFonts w:ascii="Times New Roman" w:hAnsi="Times New Roman" w:cs="Times New Roman"/>
                <w:b/>
                <w:sz w:val="20"/>
                <w:szCs w:val="20"/>
                <w:lang w:val="sr-Cyrl-CS"/>
              </w:rPr>
            </w:pPr>
            <w:r w:rsidRPr="00DB2F1F">
              <w:rPr>
                <w:rFonts w:ascii="Times New Roman" w:hAnsi="Times New Roman" w:cs="Times New Roman"/>
                <w:b/>
                <w:sz w:val="20"/>
                <w:szCs w:val="20"/>
                <w:lang w:val="sr-Cyrl-CS"/>
              </w:rPr>
              <w:t>УКУПНО</w:t>
            </w:r>
          </w:p>
        </w:tc>
        <w:tc>
          <w:tcPr>
            <w:tcW w:w="976" w:type="dxa"/>
          </w:tcPr>
          <w:p w:rsidR="00F90E58" w:rsidRPr="00DB2F1F" w:rsidRDefault="00DB2F1F" w:rsidP="00B81758">
            <w:pPr>
              <w:rPr>
                <w:rFonts w:ascii="Times New Roman" w:hAnsi="Times New Roman" w:cs="Times New Roman"/>
                <w:b/>
                <w:sz w:val="20"/>
                <w:szCs w:val="20"/>
              </w:rPr>
            </w:pPr>
            <w:r w:rsidRPr="00DB2F1F">
              <w:rPr>
                <w:rFonts w:ascii="Times New Roman" w:hAnsi="Times New Roman" w:cs="Times New Roman"/>
                <w:b/>
                <w:sz w:val="20"/>
                <w:szCs w:val="20"/>
              </w:rPr>
              <w:t>115</w:t>
            </w:r>
          </w:p>
        </w:tc>
        <w:tc>
          <w:tcPr>
            <w:tcW w:w="992" w:type="dxa"/>
          </w:tcPr>
          <w:p w:rsidR="00F90E58" w:rsidRPr="00DB2F1F" w:rsidRDefault="00DB2F1F" w:rsidP="00B81758">
            <w:pPr>
              <w:rPr>
                <w:rFonts w:ascii="Times New Roman" w:hAnsi="Times New Roman" w:cs="Times New Roman"/>
                <w:b/>
                <w:sz w:val="20"/>
                <w:szCs w:val="20"/>
              </w:rPr>
            </w:pPr>
            <w:r w:rsidRPr="00DB2F1F">
              <w:rPr>
                <w:rFonts w:ascii="Times New Roman" w:hAnsi="Times New Roman" w:cs="Times New Roman"/>
                <w:b/>
                <w:sz w:val="20"/>
                <w:szCs w:val="20"/>
              </w:rPr>
              <w:t>98</w:t>
            </w:r>
          </w:p>
        </w:tc>
        <w:tc>
          <w:tcPr>
            <w:tcW w:w="1559" w:type="dxa"/>
          </w:tcPr>
          <w:p w:rsidR="00F90E58" w:rsidRPr="00DB2F1F" w:rsidRDefault="00DB2F1F" w:rsidP="00B81758">
            <w:pPr>
              <w:rPr>
                <w:rFonts w:ascii="Times New Roman" w:hAnsi="Times New Roman" w:cs="Times New Roman"/>
                <w:b/>
                <w:sz w:val="20"/>
                <w:szCs w:val="20"/>
              </w:rPr>
            </w:pPr>
            <w:r w:rsidRPr="00DB2F1F">
              <w:rPr>
                <w:rFonts w:ascii="Times New Roman" w:hAnsi="Times New Roman" w:cs="Times New Roman"/>
                <w:b/>
                <w:sz w:val="20"/>
                <w:szCs w:val="20"/>
              </w:rPr>
              <w:t>213</w:t>
            </w:r>
          </w:p>
        </w:tc>
        <w:tc>
          <w:tcPr>
            <w:tcW w:w="3402" w:type="dxa"/>
            <w:vMerge/>
          </w:tcPr>
          <w:p w:rsidR="00F90E58" w:rsidRPr="00DB2F1F" w:rsidRDefault="00F90E58" w:rsidP="00B81758">
            <w:pPr>
              <w:rPr>
                <w:rFonts w:ascii="Times New Roman" w:hAnsi="Times New Roman" w:cs="Times New Roman"/>
                <w:sz w:val="20"/>
                <w:szCs w:val="20"/>
              </w:rPr>
            </w:pPr>
          </w:p>
        </w:tc>
      </w:tr>
    </w:tbl>
    <w:p w:rsidR="00F90E58" w:rsidRDefault="00F90E58" w:rsidP="00150518">
      <w:pPr>
        <w:jc w:val="center"/>
        <w:rPr>
          <w:rFonts w:ascii="Times New Roman" w:hAnsi="Times New Roman" w:cs="Times New Roman"/>
          <w:lang w:val="sr-Cyrl-CS"/>
        </w:rPr>
      </w:pPr>
    </w:p>
    <w:p w:rsidR="0057786D" w:rsidRDefault="004D60E4" w:rsidP="00F50D87">
      <w:pPr>
        <w:pStyle w:val="Heading3"/>
      </w:pPr>
      <w:r>
        <w:rPr>
          <w:lang w:val="sr-Cyrl-CS"/>
        </w:rPr>
        <w:t>4.2.</w:t>
      </w:r>
      <w:r w:rsidR="0057786D" w:rsidRPr="0057786D">
        <w:rPr>
          <w:lang w:val="sr-Cyrl-CS"/>
        </w:rPr>
        <w:t>БРОЈ УЧЕНИКА РОМА 2020/2021.</w:t>
      </w:r>
    </w:p>
    <w:p w:rsidR="00DB2F1F" w:rsidRPr="00DB2F1F" w:rsidRDefault="00DB2F1F" w:rsidP="00DB2F1F"/>
    <w:tbl>
      <w:tblPr>
        <w:tblStyle w:val="TableGrid"/>
        <w:tblW w:w="0" w:type="auto"/>
        <w:jc w:val="center"/>
        <w:tblLook w:val="04A0"/>
      </w:tblPr>
      <w:tblGrid>
        <w:gridCol w:w="1826"/>
        <w:gridCol w:w="976"/>
        <w:gridCol w:w="992"/>
        <w:gridCol w:w="1559"/>
      </w:tblGrid>
      <w:tr w:rsidR="0057786D" w:rsidRPr="00DB2F1F" w:rsidTr="00B81758">
        <w:trPr>
          <w:jc w:val="center"/>
        </w:trPr>
        <w:tc>
          <w:tcPr>
            <w:tcW w:w="1826" w:type="dxa"/>
          </w:tcPr>
          <w:p w:rsidR="0057786D" w:rsidRPr="00DB2F1F" w:rsidRDefault="0057786D" w:rsidP="00B81758">
            <w:pPr>
              <w:jc w:val="center"/>
              <w:rPr>
                <w:rFonts w:ascii="Times New Roman" w:hAnsi="Times New Roman" w:cs="Times New Roman"/>
                <w:b/>
                <w:sz w:val="20"/>
                <w:szCs w:val="20"/>
              </w:rPr>
            </w:pPr>
            <w:r w:rsidRPr="00DB2F1F">
              <w:rPr>
                <w:rFonts w:ascii="Times New Roman" w:hAnsi="Times New Roman" w:cs="Times New Roman"/>
                <w:b/>
                <w:sz w:val="20"/>
                <w:szCs w:val="20"/>
                <w:lang w:val="sr-Cyrl-CS"/>
              </w:rPr>
              <w:t>Разред</w:t>
            </w:r>
          </w:p>
        </w:tc>
        <w:tc>
          <w:tcPr>
            <w:tcW w:w="976" w:type="dxa"/>
          </w:tcPr>
          <w:p w:rsidR="0057786D" w:rsidRPr="00DB2F1F" w:rsidRDefault="0057786D" w:rsidP="00B81758">
            <w:pPr>
              <w:jc w:val="center"/>
              <w:rPr>
                <w:rFonts w:ascii="Times New Roman" w:hAnsi="Times New Roman" w:cs="Times New Roman"/>
                <w:b/>
                <w:sz w:val="20"/>
                <w:szCs w:val="20"/>
                <w:lang w:val="sr-Cyrl-CS"/>
              </w:rPr>
            </w:pPr>
            <w:r w:rsidRPr="00DB2F1F">
              <w:rPr>
                <w:rFonts w:ascii="Times New Roman" w:hAnsi="Times New Roman" w:cs="Times New Roman"/>
                <w:b/>
                <w:sz w:val="20"/>
                <w:szCs w:val="20"/>
                <w:lang w:val="sr-Cyrl-CS"/>
              </w:rPr>
              <w:t>М</w:t>
            </w:r>
          </w:p>
        </w:tc>
        <w:tc>
          <w:tcPr>
            <w:tcW w:w="992" w:type="dxa"/>
          </w:tcPr>
          <w:p w:rsidR="0057786D" w:rsidRPr="00DB2F1F" w:rsidRDefault="0057786D" w:rsidP="00B81758">
            <w:pPr>
              <w:jc w:val="center"/>
              <w:rPr>
                <w:rFonts w:ascii="Times New Roman" w:hAnsi="Times New Roman" w:cs="Times New Roman"/>
                <w:b/>
                <w:sz w:val="20"/>
                <w:szCs w:val="20"/>
                <w:lang w:val="sr-Cyrl-CS"/>
              </w:rPr>
            </w:pPr>
            <w:r w:rsidRPr="00DB2F1F">
              <w:rPr>
                <w:rFonts w:ascii="Times New Roman" w:hAnsi="Times New Roman" w:cs="Times New Roman"/>
                <w:b/>
                <w:sz w:val="20"/>
                <w:szCs w:val="20"/>
                <w:lang w:val="sr-Cyrl-CS"/>
              </w:rPr>
              <w:t>Ж</w:t>
            </w:r>
          </w:p>
        </w:tc>
        <w:tc>
          <w:tcPr>
            <w:tcW w:w="1559" w:type="dxa"/>
          </w:tcPr>
          <w:p w:rsidR="0057786D" w:rsidRPr="00DB2F1F" w:rsidRDefault="0057786D" w:rsidP="00B81758">
            <w:pPr>
              <w:jc w:val="center"/>
              <w:rPr>
                <w:rFonts w:ascii="Times New Roman" w:hAnsi="Times New Roman" w:cs="Times New Roman"/>
                <w:b/>
                <w:sz w:val="20"/>
                <w:szCs w:val="20"/>
                <w:lang w:val="sr-Cyrl-CS"/>
              </w:rPr>
            </w:pPr>
            <w:r w:rsidRPr="00DB2F1F">
              <w:rPr>
                <w:rFonts w:ascii="Times New Roman" w:hAnsi="Times New Roman" w:cs="Times New Roman"/>
                <w:b/>
                <w:sz w:val="20"/>
                <w:szCs w:val="20"/>
                <w:lang w:val="sr-Cyrl-CS"/>
              </w:rPr>
              <w:t>Број ученика</w:t>
            </w:r>
          </w:p>
        </w:tc>
      </w:tr>
      <w:tr w:rsidR="0057786D" w:rsidRPr="00DB2F1F" w:rsidTr="00B81758">
        <w:trPr>
          <w:jc w:val="center"/>
        </w:trPr>
        <w:tc>
          <w:tcPr>
            <w:tcW w:w="1826" w:type="dxa"/>
          </w:tcPr>
          <w:p w:rsidR="0057786D" w:rsidRPr="00DB2F1F" w:rsidRDefault="0057786D" w:rsidP="00B81758">
            <w:pPr>
              <w:rPr>
                <w:rFonts w:ascii="Times New Roman" w:hAnsi="Times New Roman" w:cs="Times New Roman"/>
                <w:sz w:val="20"/>
                <w:szCs w:val="20"/>
              </w:rPr>
            </w:pPr>
            <w:r w:rsidRPr="00DB2F1F">
              <w:rPr>
                <w:rFonts w:ascii="Times New Roman" w:hAnsi="Times New Roman" w:cs="Times New Roman"/>
                <w:sz w:val="20"/>
                <w:szCs w:val="20"/>
              </w:rPr>
              <w:t>I</w:t>
            </w:r>
            <w:r w:rsidRPr="00DB2F1F">
              <w:rPr>
                <w:rFonts w:ascii="Times New Roman" w:hAnsi="Times New Roman" w:cs="Times New Roman"/>
                <w:sz w:val="20"/>
                <w:szCs w:val="20"/>
                <w:vertAlign w:val="subscript"/>
              </w:rPr>
              <w:t>1</w:t>
            </w:r>
          </w:p>
        </w:tc>
        <w:tc>
          <w:tcPr>
            <w:tcW w:w="976"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3</w:t>
            </w:r>
          </w:p>
        </w:tc>
        <w:tc>
          <w:tcPr>
            <w:tcW w:w="992"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w:t>
            </w:r>
          </w:p>
        </w:tc>
        <w:tc>
          <w:tcPr>
            <w:tcW w:w="1559"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4</w:t>
            </w:r>
          </w:p>
        </w:tc>
      </w:tr>
      <w:tr w:rsidR="0057786D" w:rsidRPr="00DB2F1F" w:rsidTr="00B81758">
        <w:trPr>
          <w:jc w:val="center"/>
        </w:trPr>
        <w:tc>
          <w:tcPr>
            <w:tcW w:w="1826" w:type="dxa"/>
          </w:tcPr>
          <w:p w:rsidR="0057786D" w:rsidRPr="00DB2F1F" w:rsidRDefault="0057786D" w:rsidP="00B81758">
            <w:pPr>
              <w:rPr>
                <w:rFonts w:ascii="Times New Roman" w:hAnsi="Times New Roman" w:cs="Times New Roman"/>
                <w:sz w:val="20"/>
                <w:szCs w:val="20"/>
              </w:rPr>
            </w:pPr>
            <w:r w:rsidRPr="00DB2F1F">
              <w:rPr>
                <w:rFonts w:ascii="Times New Roman" w:hAnsi="Times New Roman" w:cs="Times New Roman"/>
                <w:sz w:val="20"/>
                <w:szCs w:val="20"/>
              </w:rPr>
              <w:t>II</w:t>
            </w:r>
            <w:r w:rsidRPr="00DB2F1F">
              <w:rPr>
                <w:rFonts w:ascii="Times New Roman" w:hAnsi="Times New Roman" w:cs="Times New Roman"/>
                <w:sz w:val="20"/>
                <w:szCs w:val="20"/>
                <w:vertAlign w:val="subscript"/>
              </w:rPr>
              <w:t>1</w:t>
            </w:r>
          </w:p>
        </w:tc>
        <w:tc>
          <w:tcPr>
            <w:tcW w:w="976"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4</w:t>
            </w:r>
          </w:p>
        </w:tc>
        <w:tc>
          <w:tcPr>
            <w:tcW w:w="992"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3</w:t>
            </w:r>
          </w:p>
        </w:tc>
        <w:tc>
          <w:tcPr>
            <w:tcW w:w="1559"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7</w:t>
            </w:r>
          </w:p>
        </w:tc>
      </w:tr>
      <w:tr w:rsidR="0057786D" w:rsidRPr="00DB2F1F" w:rsidTr="00B81758">
        <w:trPr>
          <w:jc w:val="center"/>
        </w:trPr>
        <w:tc>
          <w:tcPr>
            <w:tcW w:w="1826" w:type="dxa"/>
          </w:tcPr>
          <w:p w:rsidR="0057786D" w:rsidRPr="00DB2F1F" w:rsidRDefault="0057786D" w:rsidP="00B81758">
            <w:pPr>
              <w:rPr>
                <w:rFonts w:ascii="Times New Roman" w:hAnsi="Times New Roman" w:cs="Times New Roman"/>
                <w:sz w:val="20"/>
                <w:szCs w:val="20"/>
                <w:vertAlign w:val="subscript"/>
                <w:lang w:val="sr-Cyrl-CS"/>
              </w:rPr>
            </w:pPr>
            <w:r w:rsidRPr="00DB2F1F">
              <w:rPr>
                <w:rFonts w:ascii="Times New Roman" w:hAnsi="Times New Roman" w:cs="Times New Roman"/>
                <w:sz w:val="20"/>
                <w:szCs w:val="20"/>
              </w:rPr>
              <w:t>III</w:t>
            </w:r>
            <w:r w:rsidRPr="00DB2F1F">
              <w:rPr>
                <w:rFonts w:ascii="Times New Roman" w:hAnsi="Times New Roman" w:cs="Times New Roman"/>
                <w:sz w:val="20"/>
                <w:szCs w:val="20"/>
                <w:vertAlign w:val="subscript"/>
                <w:lang w:val="sr-Cyrl-CS"/>
              </w:rPr>
              <w:t>1</w:t>
            </w:r>
          </w:p>
        </w:tc>
        <w:tc>
          <w:tcPr>
            <w:tcW w:w="976"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3</w:t>
            </w:r>
          </w:p>
        </w:tc>
        <w:tc>
          <w:tcPr>
            <w:tcW w:w="992"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w:t>
            </w:r>
          </w:p>
        </w:tc>
        <w:tc>
          <w:tcPr>
            <w:tcW w:w="1559"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4</w:t>
            </w:r>
          </w:p>
        </w:tc>
      </w:tr>
      <w:tr w:rsidR="0057786D" w:rsidRPr="00DB2F1F" w:rsidTr="00B81758">
        <w:trPr>
          <w:jc w:val="center"/>
        </w:trPr>
        <w:tc>
          <w:tcPr>
            <w:tcW w:w="1826" w:type="dxa"/>
          </w:tcPr>
          <w:p w:rsidR="0057786D" w:rsidRPr="00DB2F1F" w:rsidRDefault="0057786D" w:rsidP="00B81758">
            <w:pPr>
              <w:rPr>
                <w:rFonts w:ascii="Times New Roman" w:hAnsi="Times New Roman" w:cs="Times New Roman"/>
                <w:sz w:val="20"/>
                <w:szCs w:val="20"/>
                <w:vertAlign w:val="subscript"/>
                <w:lang w:val="sr-Cyrl-CS"/>
              </w:rPr>
            </w:pPr>
            <w:r w:rsidRPr="00DB2F1F">
              <w:rPr>
                <w:rFonts w:ascii="Times New Roman" w:hAnsi="Times New Roman" w:cs="Times New Roman"/>
                <w:sz w:val="20"/>
                <w:szCs w:val="20"/>
              </w:rPr>
              <w:t>IV</w:t>
            </w:r>
            <w:r w:rsidRPr="00DB2F1F">
              <w:rPr>
                <w:rFonts w:ascii="Times New Roman" w:hAnsi="Times New Roman" w:cs="Times New Roman"/>
                <w:sz w:val="20"/>
                <w:szCs w:val="20"/>
                <w:vertAlign w:val="subscript"/>
                <w:lang w:val="sr-Cyrl-CS"/>
              </w:rPr>
              <w:t>1</w:t>
            </w:r>
          </w:p>
        </w:tc>
        <w:tc>
          <w:tcPr>
            <w:tcW w:w="976"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w:t>
            </w:r>
          </w:p>
        </w:tc>
        <w:tc>
          <w:tcPr>
            <w:tcW w:w="992"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w:t>
            </w:r>
          </w:p>
        </w:tc>
        <w:tc>
          <w:tcPr>
            <w:tcW w:w="1559"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2</w:t>
            </w:r>
          </w:p>
        </w:tc>
      </w:tr>
      <w:tr w:rsidR="0057786D" w:rsidRPr="00DB2F1F" w:rsidTr="00B81758">
        <w:trPr>
          <w:jc w:val="center"/>
        </w:trPr>
        <w:tc>
          <w:tcPr>
            <w:tcW w:w="1826" w:type="dxa"/>
          </w:tcPr>
          <w:p w:rsidR="0057786D" w:rsidRPr="00DB2F1F" w:rsidRDefault="0057786D" w:rsidP="00B81758">
            <w:pPr>
              <w:rPr>
                <w:rFonts w:ascii="Times New Roman" w:hAnsi="Times New Roman" w:cs="Times New Roman"/>
                <w:sz w:val="20"/>
                <w:szCs w:val="20"/>
                <w:lang w:val="sr-Cyrl-CS"/>
              </w:rPr>
            </w:pPr>
            <w:r w:rsidRPr="00DB2F1F">
              <w:rPr>
                <w:rFonts w:ascii="Times New Roman" w:hAnsi="Times New Roman" w:cs="Times New Roman"/>
                <w:sz w:val="20"/>
                <w:szCs w:val="20"/>
              </w:rPr>
              <w:t>IV</w:t>
            </w:r>
            <w:r w:rsidRPr="00DB2F1F">
              <w:rPr>
                <w:rFonts w:ascii="Times New Roman" w:hAnsi="Times New Roman" w:cs="Times New Roman"/>
                <w:sz w:val="20"/>
                <w:szCs w:val="20"/>
                <w:vertAlign w:val="subscript"/>
                <w:lang w:val="sr-Cyrl-CS"/>
              </w:rPr>
              <w:t>2</w:t>
            </w:r>
          </w:p>
        </w:tc>
        <w:tc>
          <w:tcPr>
            <w:tcW w:w="976"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2</w:t>
            </w:r>
          </w:p>
        </w:tc>
        <w:tc>
          <w:tcPr>
            <w:tcW w:w="992" w:type="dxa"/>
          </w:tcPr>
          <w:p w:rsidR="0057786D" w:rsidRPr="00DB2F1F" w:rsidRDefault="0057786D" w:rsidP="00B81758">
            <w:pPr>
              <w:rPr>
                <w:rFonts w:ascii="Times New Roman" w:hAnsi="Times New Roman" w:cs="Times New Roman"/>
                <w:sz w:val="20"/>
                <w:szCs w:val="20"/>
                <w:lang w:val="sr-Cyrl-CS"/>
              </w:rPr>
            </w:pPr>
          </w:p>
        </w:tc>
        <w:tc>
          <w:tcPr>
            <w:tcW w:w="1559"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2</w:t>
            </w:r>
          </w:p>
        </w:tc>
      </w:tr>
      <w:tr w:rsidR="0057786D" w:rsidRPr="00DB2F1F" w:rsidTr="00B81758">
        <w:trPr>
          <w:jc w:val="center"/>
        </w:trPr>
        <w:tc>
          <w:tcPr>
            <w:tcW w:w="1826" w:type="dxa"/>
          </w:tcPr>
          <w:p w:rsidR="0057786D" w:rsidRPr="00DB2F1F" w:rsidRDefault="0057786D" w:rsidP="00B81758">
            <w:pPr>
              <w:rPr>
                <w:rFonts w:ascii="Times New Roman" w:hAnsi="Times New Roman" w:cs="Times New Roman"/>
                <w:sz w:val="20"/>
                <w:szCs w:val="20"/>
              </w:rPr>
            </w:pPr>
            <w:r w:rsidRPr="00DB2F1F">
              <w:rPr>
                <w:rFonts w:ascii="Times New Roman" w:hAnsi="Times New Roman" w:cs="Times New Roman"/>
                <w:sz w:val="20"/>
                <w:szCs w:val="20"/>
              </w:rPr>
              <w:t>I - IV</w:t>
            </w:r>
          </w:p>
        </w:tc>
        <w:tc>
          <w:tcPr>
            <w:tcW w:w="976"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13</w:t>
            </w:r>
          </w:p>
        </w:tc>
        <w:tc>
          <w:tcPr>
            <w:tcW w:w="992"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6</w:t>
            </w:r>
          </w:p>
        </w:tc>
        <w:tc>
          <w:tcPr>
            <w:tcW w:w="1559"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19</w:t>
            </w:r>
          </w:p>
        </w:tc>
      </w:tr>
      <w:tr w:rsidR="0057786D" w:rsidRPr="00DB2F1F" w:rsidTr="00B81758">
        <w:trPr>
          <w:jc w:val="center"/>
        </w:trPr>
        <w:tc>
          <w:tcPr>
            <w:tcW w:w="1826" w:type="dxa"/>
          </w:tcPr>
          <w:p w:rsidR="0057786D" w:rsidRPr="00DB2F1F" w:rsidRDefault="0057786D" w:rsidP="00B81758">
            <w:pPr>
              <w:rPr>
                <w:rFonts w:ascii="Times New Roman" w:hAnsi="Times New Roman" w:cs="Times New Roman"/>
                <w:sz w:val="20"/>
                <w:szCs w:val="20"/>
                <w:vertAlign w:val="subscript"/>
                <w:lang w:val="sr-Cyrl-CS"/>
              </w:rPr>
            </w:pPr>
            <w:r w:rsidRPr="00DB2F1F">
              <w:rPr>
                <w:rFonts w:ascii="Times New Roman" w:hAnsi="Times New Roman" w:cs="Times New Roman"/>
                <w:sz w:val="20"/>
                <w:szCs w:val="20"/>
              </w:rPr>
              <w:t>V</w:t>
            </w:r>
            <w:r w:rsidRPr="00DB2F1F">
              <w:rPr>
                <w:rFonts w:ascii="Times New Roman" w:hAnsi="Times New Roman" w:cs="Times New Roman"/>
                <w:sz w:val="20"/>
                <w:szCs w:val="20"/>
                <w:vertAlign w:val="subscript"/>
                <w:lang w:val="sr-Cyrl-CS"/>
              </w:rPr>
              <w:t>1</w:t>
            </w:r>
          </w:p>
        </w:tc>
        <w:tc>
          <w:tcPr>
            <w:tcW w:w="976" w:type="dxa"/>
          </w:tcPr>
          <w:p w:rsidR="0057786D" w:rsidRPr="00DB2F1F" w:rsidRDefault="00DB2F1F" w:rsidP="00B81758">
            <w:pPr>
              <w:rPr>
                <w:rFonts w:ascii="Times New Roman" w:hAnsi="Times New Roman" w:cs="Times New Roman"/>
                <w:b/>
                <w:sz w:val="20"/>
                <w:szCs w:val="20"/>
              </w:rPr>
            </w:pPr>
            <w:r w:rsidRPr="00DB2F1F">
              <w:rPr>
                <w:rFonts w:ascii="Times New Roman" w:hAnsi="Times New Roman" w:cs="Times New Roman"/>
                <w:b/>
                <w:sz w:val="20"/>
                <w:szCs w:val="20"/>
              </w:rPr>
              <w:t>2</w:t>
            </w:r>
          </w:p>
        </w:tc>
        <w:tc>
          <w:tcPr>
            <w:tcW w:w="992" w:type="dxa"/>
          </w:tcPr>
          <w:p w:rsidR="0057786D" w:rsidRPr="00DB2F1F" w:rsidRDefault="00DB2F1F" w:rsidP="00B81758">
            <w:pPr>
              <w:rPr>
                <w:rFonts w:ascii="Times New Roman" w:hAnsi="Times New Roman" w:cs="Times New Roman"/>
                <w:b/>
                <w:sz w:val="20"/>
                <w:szCs w:val="20"/>
              </w:rPr>
            </w:pPr>
            <w:r w:rsidRPr="00DB2F1F">
              <w:rPr>
                <w:rFonts w:ascii="Times New Roman" w:hAnsi="Times New Roman" w:cs="Times New Roman"/>
                <w:b/>
                <w:sz w:val="20"/>
                <w:szCs w:val="20"/>
              </w:rPr>
              <w:t>1</w:t>
            </w:r>
          </w:p>
        </w:tc>
        <w:tc>
          <w:tcPr>
            <w:tcW w:w="1559" w:type="dxa"/>
          </w:tcPr>
          <w:p w:rsidR="0057786D" w:rsidRPr="00DB2F1F" w:rsidRDefault="00DB2F1F" w:rsidP="00B81758">
            <w:pPr>
              <w:rPr>
                <w:rFonts w:ascii="Times New Roman" w:hAnsi="Times New Roman" w:cs="Times New Roman"/>
                <w:b/>
                <w:sz w:val="20"/>
                <w:szCs w:val="20"/>
              </w:rPr>
            </w:pPr>
            <w:r w:rsidRPr="00DB2F1F">
              <w:rPr>
                <w:rFonts w:ascii="Times New Roman" w:hAnsi="Times New Roman" w:cs="Times New Roman"/>
                <w:b/>
                <w:sz w:val="20"/>
                <w:szCs w:val="20"/>
              </w:rPr>
              <w:t>3</w:t>
            </w:r>
          </w:p>
        </w:tc>
      </w:tr>
      <w:tr w:rsidR="0057786D" w:rsidRPr="00DB2F1F" w:rsidTr="00B81758">
        <w:trPr>
          <w:jc w:val="center"/>
        </w:trPr>
        <w:tc>
          <w:tcPr>
            <w:tcW w:w="1826" w:type="dxa"/>
          </w:tcPr>
          <w:p w:rsidR="0057786D" w:rsidRPr="00DB2F1F" w:rsidRDefault="0057786D" w:rsidP="00B81758">
            <w:pPr>
              <w:rPr>
                <w:rFonts w:ascii="Times New Roman" w:hAnsi="Times New Roman" w:cs="Times New Roman"/>
                <w:sz w:val="20"/>
                <w:szCs w:val="20"/>
                <w:vertAlign w:val="subscript"/>
                <w:lang w:val="sr-Cyrl-CS"/>
              </w:rPr>
            </w:pPr>
            <w:r w:rsidRPr="00DB2F1F">
              <w:rPr>
                <w:rFonts w:ascii="Times New Roman" w:hAnsi="Times New Roman" w:cs="Times New Roman"/>
                <w:sz w:val="20"/>
                <w:szCs w:val="20"/>
              </w:rPr>
              <w:t>VI</w:t>
            </w:r>
            <w:r w:rsidRPr="00DB2F1F">
              <w:rPr>
                <w:rFonts w:ascii="Times New Roman" w:hAnsi="Times New Roman" w:cs="Times New Roman"/>
                <w:sz w:val="20"/>
                <w:szCs w:val="20"/>
                <w:vertAlign w:val="subscript"/>
                <w:lang w:val="sr-Cyrl-CS"/>
              </w:rPr>
              <w:t>1</w:t>
            </w:r>
          </w:p>
        </w:tc>
        <w:tc>
          <w:tcPr>
            <w:tcW w:w="976"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4</w:t>
            </w:r>
          </w:p>
        </w:tc>
        <w:tc>
          <w:tcPr>
            <w:tcW w:w="992" w:type="dxa"/>
          </w:tcPr>
          <w:p w:rsidR="0057786D" w:rsidRPr="00DB2F1F" w:rsidRDefault="0057786D" w:rsidP="00B81758">
            <w:pPr>
              <w:rPr>
                <w:rFonts w:ascii="Times New Roman" w:hAnsi="Times New Roman" w:cs="Times New Roman"/>
                <w:sz w:val="20"/>
                <w:szCs w:val="20"/>
                <w:lang w:val="sr-Cyrl-CS"/>
              </w:rPr>
            </w:pPr>
          </w:p>
        </w:tc>
        <w:tc>
          <w:tcPr>
            <w:tcW w:w="1559"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4</w:t>
            </w:r>
          </w:p>
        </w:tc>
      </w:tr>
      <w:tr w:rsidR="0057786D" w:rsidRPr="00DB2F1F" w:rsidTr="00B81758">
        <w:trPr>
          <w:jc w:val="center"/>
        </w:trPr>
        <w:tc>
          <w:tcPr>
            <w:tcW w:w="1826" w:type="dxa"/>
          </w:tcPr>
          <w:p w:rsidR="0057786D" w:rsidRPr="00DB2F1F" w:rsidRDefault="0057786D" w:rsidP="00B81758">
            <w:pPr>
              <w:rPr>
                <w:rFonts w:ascii="Times New Roman" w:hAnsi="Times New Roman" w:cs="Times New Roman"/>
                <w:sz w:val="20"/>
                <w:szCs w:val="20"/>
                <w:vertAlign w:val="subscript"/>
                <w:lang w:val="sr-Cyrl-CS"/>
              </w:rPr>
            </w:pPr>
            <w:r w:rsidRPr="00DB2F1F">
              <w:rPr>
                <w:rFonts w:ascii="Times New Roman" w:hAnsi="Times New Roman" w:cs="Times New Roman"/>
                <w:sz w:val="20"/>
                <w:szCs w:val="20"/>
              </w:rPr>
              <w:t>VII</w:t>
            </w:r>
            <w:r w:rsidRPr="00DB2F1F">
              <w:rPr>
                <w:rFonts w:ascii="Times New Roman" w:hAnsi="Times New Roman" w:cs="Times New Roman"/>
                <w:sz w:val="20"/>
                <w:szCs w:val="20"/>
                <w:vertAlign w:val="subscript"/>
                <w:lang w:val="sr-Cyrl-CS"/>
              </w:rPr>
              <w:t>1</w:t>
            </w:r>
          </w:p>
        </w:tc>
        <w:tc>
          <w:tcPr>
            <w:tcW w:w="976"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2</w:t>
            </w:r>
          </w:p>
        </w:tc>
        <w:tc>
          <w:tcPr>
            <w:tcW w:w="992"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w:t>
            </w:r>
          </w:p>
        </w:tc>
        <w:tc>
          <w:tcPr>
            <w:tcW w:w="1559"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3</w:t>
            </w:r>
          </w:p>
        </w:tc>
      </w:tr>
      <w:tr w:rsidR="0057786D" w:rsidRPr="00DB2F1F" w:rsidTr="00B81758">
        <w:trPr>
          <w:jc w:val="center"/>
        </w:trPr>
        <w:tc>
          <w:tcPr>
            <w:tcW w:w="1826" w:type="dxa"/>
          </w:tcPr>
          <w:p w:rsidR="0057786D" w:rsidRPr="00DB2F1F" w:rsidRDefault="0057786D" w:rsidP="00B81758">
            <w:pPr>
              <w:rPr>
                <w:rFonts w:ascii="Times New Roman" w:hAnsi="Times New Roman" w:cs="Times New Roman"/>
                <w:sz w:val="20"/>
                <w:szCs w:val="20"/>
              </w:rPr>
            </w:pPr>
            <w:r w:rsidRPr="00DB2F1F">
              <w:rPr>
                <w:rFonts w:ascii="Times New Roman" w:hAnsi="Times New Roman" w:cs="Times New Roman"/>
                <w:sz w:val="20"/>
                <w:szCs w:val="20"/>
              </w:rPr>
              <w:t>VII</w:t>
            </w:r>
            <w:r w:rsidRPr="00DB2F1F">
              <w:rPr>
                <w:rFonts w:ascii="Times New Roman" w:hAnsi="Times New Roman" w:cs="Times New Roman"/>
                <w:sz w:val="20"/>
                <w:szCs w:val="20"/>
                <w:vertAlign w:val="subscript"/>
                <w:lang w:val="sr-Cyrl-CS"/>
              </w:rPr>
              <w:t>2</w:t>
            </w:r>
          </w:p>
        </w:tc>
        <w:tc>
          <w:tcPr>
            <w:tcW w:w="976"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2</w:t>
            </w:r>
          </w:p>
        </w:tc>
        <w:tc>
          <w:tcPr>
            <w:tcW w:w="992"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w:t>
            </w:r>
          </w:p>
        </w:tc>
        <w:tc>
          <w:tcPr>
            <w:tcW w:w="1559"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3</w:t>
            </w:r>
          </w:p>
        </w:tc>
      </w:tr>
      <w:tr w:rsidR="0057786D" w:rsidRPr="00DB2F1F" w:rsidTr="00B81758">
        <w:trPr>
          <w:jc w:val="center"/>
        </w:trPr>
        <w:tc>
          <w:tcPr>
            <w:tcW w:w="1826" w:type="dxa"/>
          </w:tcPr>
          <w:p w:rsidR="0057786D" w:rsidRPr="00DB2F1F" w:rsidRDefault="0057786D" w:rsidP="00B81758">
            <w:pPr>
              <w:rPr>
                <w:rFonts w:ascii="Times New Roman" w:hAnsi="Times New Roman" w:cs="Times New Roman"/>
                <w:sz w:val="20"/>
                <w:szCs w:val="20"/>
                <w:lang w:val="sr-Cyrl-CS"/>
              </w:rPr>
            </w:pPr>
            <w:r w:rsidRPr="00DB2F1F">
              <w:rPr>
                <w:rFonts w:ascii="Times New Roman" w:hAnsi="Times New Roman" w:cs="Times New Roman"/>
                <w:sz w:val="20"/>
                <w:szCs w:val="20"/>
              </w:rPr>
              <w:t>VIII</w:t>
            </w:r>
            <w:r w:rsidRPr="00DB2F1F">
              <w:rPr>
                <w:rFonts w:ascii="Times New Roman" w:hAnsi="Times New Roman" w:cs="Times New Roman"/>
                <w:sz w:val="20"/>
                <w:szCs w:val="20"/>
                <w:vertAlign w:val="subscript"/>
                <w:lang w:val="sr-Cyrl-CS"/>
              </w:rPr>
              <w:t>1</w:t>
            </w:r>
          </w:p>
        </w:tc>
        <w:tc>
          <w:tcPr>
            <w:tcW w:w="976"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2</w:t>
            </w:r>
          </w:p>
        </w:tc>
        <w:tc>
          <w:tcPr>
            <w:tcW w:w="992" w:type="dxa"/>
          </w:tcPr>
          <w:p w:rsidR="0057786D" w:rsidRPr="00DB2F1F" w:rsidRDefault="0057786D" w:rsidP="00B81758">
            <w:pPr>
              <w:rPr>
                <w:rFonts w:ascii="Times New Roman" w:hAnsi="Times New Roman" w:cs="Times New Roman"/>
                <w:sz w:val="20"/>
                <w:szCs w:val="20"/>
                <w:lang w:val="sr-Cyrl-CS"/>
              </w:rPr>
            </w:pPr>
          </w:p>
        </w:tc>
        <w:tc>
          <w:tcPr>
            <w:tcW w:w="1559"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2</w:t>
            </w:r>
          </w:p>
        </w:tc>
      </w:tr>
      <w:tr w:rsidR="0057786D" w:rsidRPr="00DB2F1F" w:rsidTr="00B81758">
        <w:trPr>
          <w:trHeight w:val="65"/>
          <w:jc w:val="center"/>
        </w:trPr>
        <w:tc>
          <w:tcPr>
            <w:tcW w:w="1826" w:type="dxa"/>
          </w:tcPr>
          <w:p w:rsidR="0057786D" w:rsidRPr="00DB2F1F" w:rsidRDefault="0057786D" w:rsidP="00B81758">
            <w:pPr>
              <w:rPr>
                <w:rFonts w:ascii="Times New Roman" w:hAnsi="Times New Roman" w:cs="Times New Roman"/>
                <w:sz w:val="20"/>
                <w:szCs w:val="20"/>
              </w:rPr>
            </w:pPr>
            <w:r w:rsidRPr="00DB2F1F">
              <w:rPr>
                <w:rFonts w:ascii="Times New Roman" w:hAnsi="Times New Roman" w:cs="Times New Roman"/>
                <w:sz w:val="20"/>
                <w:szCs w:val="20"/>
              </w:rPr>
              <w:t>V-VIII</w:t>
            </w:r>
          </w:p>
        </w:tc>
        <w:tc>
          <w:tcPr>
            <w:tcW w:w="976"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12</w:t>
            </w:r>
          </w:p>
        </w:tc>
        <w:tc>
          <w:tcPr>
            <w:tcW w:w="992"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3</w:t>
            </w:r>
          </w:p>
        </w:tc>
        <w:tc>
          <w:tcPr>
            <w:tcW w:w="1559" w:type="dxa"/>
          </w:tcPr>
          <w:p w:rsidR="0057786D" w:rsidRPr="00DB2F1F" w:rsidRDefault="00DB2F1F" w:rsidP="00B81758">
            <w:pPr>
              <w:rPr>
                <w:rFonts w:ascii="Times New Roman" w:hAnsi="Times New Roman" w:cs="Times New Roman"/>
                <w:sz w:val="20"/>
                <w:szCs w:val="20"/>
              </w:rPr>
            </w:pPr>
            <w:r w:rsidRPr="00DB2F1F">
              <w:rPr>
                <w:rFonts w:ascii="Times New Roman" w:hAnsi="Times New Roman" w:cs="Times New Roman"/>
                <w:sz w:val="20"/>
                <w:szCs w:val="20"/>
              </w:rPr>
              <w:t>15</w:t>
            </w:r>
          </w:p>
        </w:tc>
      </w:tr>
      <w:tr w:rsidR="0057786D" w:rsidRPr="00DB2F1F" w:rsidTr="00B81758">
        <w:trPr>
          <w:jc w:val="center"/>
        </w:trPr>
        <w:tc>
          <w:tcPr>
            <w:tcW w:w="1826" w:type="dxa"/>
          </w:tcPr>
          <w:p w:rsidR="0057786D" w:rsidRPr="00DB2F1F" w:rsidRDefault="0057786D" w:rsidP="00B81758">
            <w:pPr>
              <w:rPr>
                <w:rFonts w:ascii="Times New Roman" w:hAnsi="Times New Roman" w:cs="Times New Roman"/>
                <w:b/>
                <w:sz w:val="20"/>
                <w:szCs w:val="20"/>
                <w:lang w:val="sr-Cyrl-CS"/>
              </w:rPr>
            </w:pPr>
            <w:r w:rsidRPr="00DB2F1F">
              <w:rPr>
                <w:rFonts w:ascii="Times New Roman" w:hAnsi="Times New Roman" w:cs="Times New Roman"/>
                <w:b/>
                <w:sz w:val="20"/>
                <w:szCs w:val="20"/>
                <w:lang w:val="sr-Cyrl-CS"/>
              </w:rPr>
              <w:t>УКУПНО</w:t>
            </w:r>
          </w:p>
        </w:tc>
        <w:tc>
          <w:tcPr>
            <w:tcW w:w="976" w:type="dxa"/>
          </w:tcPr>
          <w:p w:rsidR="0057786D" w:rsidRPr="00DB2F1F" w:rsidRDefault="00DB2F1F" w:rsidP="00B81758">
            <w:pPr>
              <w:rPr>
                <w:rFonts w:ascii="Times New Roman" w:hAnsi="Times New Roman" w:cs="Times New Roman"/>
                <w:b/>
                <w:sz w:val="20"/>
                <w:szCs w:val="20"/>
              </w:rPr>
            </w:pPr>
            <w:r w:rsidRPr="00DB2F1F">
              <w:rPr>
                <w:rFonts w:ascii="Times New Roman" w:hAnsi="Times New Roman" w:cs="Times New Roman"/>
                <w:b/>
                <w:sz w:val="20"/>
                <w:szCs w:val="20"/>
              </w:rPr>
              <w:t>25</w:t>
            </w:r>
          </w:p>
        </w:tc>
        <w:tc>
          <w:tcPr>
            <w:tcW w:w="992" w:type="dxa"/>
          </w:tcPr>
          <w:p w:rsidR="0057786D" w:rsidRPr="00DB2F1F" w:rsidRDefault="00DB2F1F" w:rsidP="00B81758">
            <w:pPr>
              <w:rPr>
                <w:rFonts w:ascii="Times New Roman" w:hAnsi="Times New Roman" w:cs="Times New Roman"/>
                <w:b/>
                <w:sz w:val="20"/>
                <w:szCs w:val="20"/>
              </w:rPr>
            </w:pPr>
            <w:r w:rsidRPr="00DB2F1F">
              <w:rPr>
                <w:rFonts w:ascii="Times New Roman" w:hAnsi="Times New Roman" w:cs="Times New Roman"/>
                <w:b/>
                <w:sz w:val="20"/>
                <w:szCs w:val="20"/>
              </w:rPr>
              <w:t>9</w:t>
            </w:r>
          </w:p>
        </w:tc>
        <w:tc>
          <w:tcPr>
            <w:tcW w:w="1559" w:type="dxa"/>
          </w:tcPr>
          <w:p w:rsidR="0057786D" w:rsidRPr="00DB2F1F" w:rsidRDefault="00DB2F1F" w:rsidP="00B81758">
            <w:pPr>
              <w:rPr>
                <w:rFonts w:ascii="Times New Roman" w:hAnsi="Times New Roman" w:cs="Times New Roman"/>
                <w:b/>
                <w:sz w:val="20"/>
                <w:szCs w:val="20"/>
              </w:rPr>
            </w:pPr>
            <w:r w:rsidRPr="00DB2F1F">
              <w:rPr>
                <w:rFonts w:ascii="Times New Roman" w:hAnsi="Times New Roman" w:cs="Times New Roman"/>
                <w:b/>
                <w:sz w:val="20"/>
                <w:szCs w:val="20"/>
              </w:rPr>
              <w:t>34</w:t>
            </w:r>
          </w:p>
        </w:tc>
      </w:tr>
    </w:tbl>
    <w:p w:rsidR="0057786D" w:rsidRPr="00B44E86" w:rsidRDefault="0057786D" w:rsidP="0057786D">
      <w:pPr>
        <w:rPr>
          <w:rFonts w:ascii="Times New Roman" w:hAnsi="Times New Roman" w:cs="Times New Roman"/>
        </w:rPr>
      </w:pPr>
    </w:p>
    <w:p w:rsidR="0057786D" w:rsidRDefault="004D60E4" w:rsidP="00F50D87">
      <w:pPr>
        <w:pStyle w:val="Heading3"/>
      </w:pPr>
      <w:r>
        <w:rPr>
          <w:lang w:val="sr-Cyrl-CS"/>
        </w:rPr>
        <w:t>4.3.</w:t>
      </w:r>
      <w:r w:rsidR="0057786D" w:rsidRPr="0057786D">
        <w:rPr>
          <w:lang w:val="sr-Cyrl-CS"/>
        </w:rPr>
        <w:t>ПРЕДШКОЛЦИ 2020/2021.</w:t>
      </w:r>
    </w:p>
    <w:p w:rsidR="00DB2F1F" w:rsidRPr="00DB2F1F" w:rsidRDefault="00DB2F1F" w:rsidP="00DB2F1F"/>
    <w:tbl>
      <w:tblPr>
        <w:tblStyle w:val="TableGrid1"/>
        <w:tblW w:w="0" w:type="auto"/>
        <w:tblLook w:val="04A0"/>
      </w:tblPr>
      <w:tblGrid>
        <w:gridCol w:w="2394"/>
        <w:gridCol w:w="2394"/>
        <w:gridCol w:w="2394"/>
        <w:gridCol w:w="2394"/>
      </w:tblGrid>
      <w:tr w:rsidR="0057786D" w:rsidRPr="00DB2F1F" w:rsidTr="00DB2F1F">
        <w:tc>
          <w:tcPr>
            <w:tcW w:w="2394" w:type="dxa"/>
          </w:tcPr>
          <w:p w:rsidR="0057786D" w:rsidRPr="00DB2F1F" w:rsidRDefault="0057786D" w:rsidP="00B81758">
            <w:pPr>
              <w:jc w:val="center"/>
              <w:rPr>
                <w:lang w:val="sr-Cyrl-CS"/>
              </w:rPr>
            </w:pPr>
            <w:r w:rsidRPr="00DB2F1F">
              <w:rPr>
                <w:lang w:val="sr-Cyrl-CS"/>
              </w:rPr>
              <w:t>БРОЈ ДЕЧАКА</w:t>
            </w:r>
          </w:p>
        </w:tc>
        <w:tc>
          <w:tcPr>
            <w:tcW w:w="2394" w:type="dxa"/>
          </w:tcPr>
          <w:p w:rsidR="0057786D" w:rsidRPr="00DB2F1F" w:rsidRDefault="0057786D" w:rsidP="00B81758">
            <w:pPr>
              <w:jc w:val="center"/>
              <w:rPr>
                <w:lang w:val="sr-Cyrl-CS"/>
              </w:rPr>
            </w:pPr>
            <w:r w:rsidRPr="00DB2F1F">
              <w:rPr>
                <w:lang w:val="sr-Cyrl-CS"/>
              </w:rPr>
              <w:t>БРОЈ ДЕВОЈЧИЦА</w:t>
            </w:r>
          </w:p>
        </w:tc>
        <w:tc>
          <w:tcPr>
            <w:tcW w:w="2394" w:type="dxa"/>
          </w:tcPr>
          <w:p w:rsidR="0057786D" w:rsidRPr="00DB2F1F" w:rsidRDefault="0057786D" w:rsidP="00B81758">
            <w:pPr>
              <w:jc w:val="center"/>
              <w:rPr>
                <w:lang w:val="sr-Cyrl-CS"/>
              </w:rPr>
            </w:pPr>
            <w:r w:rsidRPr="00DB2F1F">
              <w:rPr>
                <w:lang w:val="sr-Cyrl-CS"/>
              </w:rPr>
              <w:t>ДЕЧАКА РОМА</w:t>
            </w:r>
          </w:p>
        </w:tc>
        <w:tc>
          <w:tcPr>
            <w:tcW w:w="2394" w:type="dxa"/>
          </w:tcPr>
          <w:p w:rsidR="0057786D" w:rsidRPr="00DB2F1F" w:rsidRDefault="0057786D" w:rsidP="00B81758">
            <w:pPr>
              <w:jc w:val="center"/>
              <w:rPr>
                <w:lang w:val="sr-Cyrl-CS"/>
              </w:rPr>
            </w:pPr>
            <w:r w:rsidRPr="00DB2F1F">
              <w:rPr>
                <w:lang w:val="sr-Cyrl-CS"/>
              </w:rPr>
              <w:t>ДЕВОЈЧИЦА РОМКИЊА</w:t>
            </w:r>
          </w:p>
        </w:tc>
      </w:tr>
      <w:tr w:rsidR="0057786D" w:rsidRPr="00DB2F1F" w:rsidTr="00DB2F1F">
        <w:tc>
          <w:tcPr>
            <w:tcW w:w="2394" w:type="dxa"/>
          </w:tcPr>
          <w:p w:rsidR="0057786D" w:rsidRPr="00DB2F1F" w:rsidRDefault="00DB2F1F" w:rsidP="00B81758">
            <w:pPr>
              <w:jc w:val="center"/>
            </w:pPr>
            <w:r w:rsidRPr="00DB2F1F">
              <w:t>12</w:t>
            </w:r>
          </w:p>
        </w:tc>
        <w:tc>
          <w:tcPr>
            <w:tcW w:w="2394" w:type="dxa"/>
          </w:tcPr>
          <w:p w:rsidR="0057786D" w:rsidRPr="00DB2F1F" w:rsidRDefault="00DB2F1F" w:rsidP="00B81758">
            <w:pPr>
              <w:jc w:val="center"/>
            </w:pPr>
            <w:r w:rsidRPr="00DB2F1F">
              <w:t>11</w:t>
            </w:r>
          </w:p>
        </w:tc>
        <w:tc>
          <w:tcPr>
            <w:tcW w:w="2394" w:type="dxa"/>
          </w:tcPr>
          <w:p w:rsidR="0057786D" w:rsidRPr="00DB2F1F" w:rsidRDefault="00DB2F1F" w:rsidP="00B81758">
            <w:pPr>
              <w:jc w:val="center"/>
            </w:pPr>
            <w:r w:rsidRPr="00DB2F1F">
              <w:t>2</w:t>
            </w:r>
          </w:p>
        </w:tc>
        <w:tc>
          <w:tcPr>
            <w:tcW w:w="2394" w:type="dxa"/>
          </w:tcPr>
          <w:p w:rsidR="0057786D" w:rsidRPr="00DB2F1F" w:rsidRDefault="00DB2F1F" w:rsidP="00B81758">
            <w:pPr>
              <w:jc w:val="center"/>
            </w:pPr>
            <w:r w:rsidRPr="00DB2F1F">
              <w:t>2</w:t>
            </w:r>
          </w:p>
        </w:tc>
      </w:tr>
      <w:tr w:rsidR="0057786D" w:rsidRPr="00DB2F1F" w:rsidTr="00DB2F1F">
        <w:tc>
          <w:tcPr>
            <w:tcW w:w="2394" w:type="dxa"/>
          </w:tcPr>
          <w:p w:rsidR="0057786D" w:rsidRPr="00DB2F1F" w:rsidRDefault="0057786D" w:rsidP="00B81758">
            <w:pPr>
              <w:jc w:val="center"/>
              <w:rPr>
                <w:b/>
                <w:lang w:val="sr-Cyrl-CS"/>
              </w:rPr>
            </w:pPr>
            <w:r w:rsidRPr="00DB2F1F">
              <w:rPr>
                <w:b/>
                <w:lang w:val="sr-Cyrl-CS"/>
              </w:rPr>
              <w:t>УКУПНО  ДЕЦЕ</w:t>
            </w:r>
          </w:p>
        </w:tc>
        <w:tc>
          <w:tcPr>
            <w:tcW w:w="7182" w:type="dxa"/>
            <w:gridSpan w:val="3"/>
          </w:tcPr>
          <w:p w:rsidR="0057786D" w:rsidRPr="00DB2F1F" w:rsidRDefault="00DB2F1F" w:rsidP="00B81758">
            <w:pPr>
              <w:jc w:val="center"/>
              <w:rPr>
                <w:b/>
              </w:rPr>
            </w:pPr>
            <w:r w:rsidRPr="00DB2F1F">
              <w:rPr>
                <w:b/>
              </w:rPr>
              <w:t>23</w:t>
            </w:r>
          </w:p>
        </w:tc>
      </w:tr>
    </w:tbl>
    <w:p w:rsidR="0057786D" w:rsidRDefault="0057786D" w:rsidP="0057786D">
      <w:pPr>
        <w:spacing w:after="0" w:line="240" w:lineRule="auto"/>
        <w:ind w:left="390"/>
        <w:jc w:val="center"/>
        <w:rPr>
          <w:rFonts w:ascii="Times New Roman" w:hAnsi="Times New Roman" w:cs="Times New Roman"/>
          <w:sz w:val="23"/>
          <w:szCs w:val="23"/>
          <w:lang w:val="sr-Cyrl-CS"/>
        </w:rPr>
      </w:pPr>
    </w:p>
    <w:p w:rsidR="00DB2F1F" w:rsidRPr="00DB2F1F" w:rsidRDefault="00DB2F1F" w:rsidP="00DB2F1F"/>
    <w:p w:rsidR="0057786D" w:rsidRPr="0057786D" w:rsidRDefault="004D60E4" w:rsidP="00F50D87">
      <w:pPr>
        <w:pStyle w:val="Heading3"/>
        <w:rPr>
          <w:lang w:val="sr-Cyrl-CS"/>
        </w:rPr>
      </w:pPr>
      <w:r>
        <w:rPr>
          <w:lang w:val="sr-Cyrl-CS"/>
        </w:rPr>
        <w:t>4.4.</w:t>
      </w:r>
      <w:r w:rsidR="0057786D" w:rsidRPr="0057786D">
        <w:rPr>
          <w:lang w:val="sr-Cyrl-CS"/>
        </w:rPr>
        <w:t>ПРОДУЖЕНИ БОРАВАК</w:t>
      </w:r>
    </w:p>
    <w:p w:rsidR="0057786D" w:rsidRPr="00B44E86" w:rsidRDefault="0057786D" w:rsidP="0057786D">
      <w:pPr>
        <w:spacing w:after="0" w:line="240" w:lineRule="auto"/>
        <w:ind w:left="390"/>
        <w:rPr>
          <w:rFonts w:ascii="Times New Roman" w:hAnsi="Times New Roman" w:cs="Times New Roman"/>
          <w:b/>
          <w:i/>
          <w:sz w:val="23"/>
          <w:szCs w:val="23"/>
        </w:rPr>
      </w:pPr>
    </w:p>
    <w:tbl>
      <w:tblPr>
        <w:tblStyle w:val="TableGrid"/>
        <w:tblW w:w="0" w:type="auto"/>
        <w:jc w:val="center"/>
        <w:tblLook w:val="04A0"/>
      </w:tblPr>
      <w:tblGrid>
        <w:gridCol w:w="3687"/>
        <w:gridCol w:w="3402"/>
      </w:tblGrid>
      <w:tr w:rsidR="0057786D" w:rsidRPr="00DB2F1F" w:rsidTr="00B81758">
        <w:trPr>
          <w:jc w:val="center"/>
        </w:trPr>
        <w:tc>
          <w:tcPr>
            <w:tcW w:w="3687" w:type="dxa"/>
          </w:tcPr>
          <w:p w:rsidR="0057786D" w:rsidRPr="00DB2F1F" w:rsidRDefault="0057786D" w:rsidP="00B81758">
            <w:pPr>
              <w:jc w:val="center"/>
              <w:rPr>
                <w:rFonts w:ascii="Times New Roman" w:hAnsi="Times New Roman" w:cs="Times New Roman"/>
                <w:b/>
                <w:sz w:val="20"/>
                <w:szCs w:val="20"/>
              </w:rPr>
            </w:pPr>
            <w:r w:rsidRPr="00DB2F1F">
              <w:rPr>
                <w:rFonts w:ascii="Times New Roman" w:hAnsi="Times New Roman" w:cs="Times New Roman"/>
                <w:b/>
                <w:sz w:val="20"/>
                <w:szCs w:val="20"/>
              </w:rPr>
              <w:t>Број дечака</w:t>
            </w:r>
          </w:p>
        </w:tc>
        <w:tc>
          <w:tcPr>
            <w:tcW w:w="3402" w:type="dxa"/>
          </w:tcPr>
          <w:p w:rsidR="0057786D" w:rsidRPr="00DB2F1F" w:rsidRDefault="0057786D" w:rsidP="00B81758">
            <w:pPr>
              <w:jc w:val="center"/>
              <w:rPr>
                <w:rFonts w:ascii="Times New Roman" w:hAnsi="Times New Roman" w:cs="Times New Roman"/>
                <w:b/>
                <w:sz w:val="20"/>
                <w:szCs w:val="20"/>
              </w:rPr>
            </w:pPr>
            <w:r w:rsidRPr="00DB2F1F">
              <w:rPr>
                <w:rFonts w:ascii="Times New Roman" w:hAnsi="Times New Roman" w:cs="Times New Roman"/>
                <w:b/>
                <w:sz w:val="20"/>
                <w:szCs w:val="20"/>
              </w:rPr>
              <w:t>Број девојчица</w:t>
            </w:r>
          </w:p>
        </w:tc>
      </w:tr>
      <w:tr w:rsidR="0057786D" w:rsidRPr="00DB2F1F" w:rsidTr="00B81758">
        <w:trPr>
          <w:jc w:val="center"/>
        </w:trPr>
        <w:tc>
          <w:tcPr>
            <w:tcW w:w="3687" w:type="dxa"/>
          </w:tcPr>
          <w:p w:rsidR="0057786D" w:rsidRPr="00DB2F1F" w:rsidRDefault="00DB2F1F" w:rsidP="00B81758">
            <w:pPr>
              <w:jc w:val="center"/>
              <w:rPr>
                <w:rFonts w:ascii="Times New Roman" w:hAnsi="Times New Roman" w:cs="Times New Roman"/>
                <w:sz w:val="20"/>
                <w:szCs w:val="20"/>
              </w:rPr>
            </w:pPr>
            <w:r w:rsidRPr="00DB2F1F">
              <w:rPr>
                <w:rFonts w:ascii="Times New Roman" w:hAnsi="Times New Roman" w:cs="Times New Roman"/>
                <w:sz w:val="20"/>
                <w:szCs w:val="20"/>
              </w:rPr>
              <w:t>15</w:t>
            </w:r>
          </w:p>
        </w:tc>
        <w:tc>
          <w:tcPr>
            <w:tcW w:w="3402" w:type="dxa"/>
          </w:tcPr>
          <w:p w:rsidR="0057786D" w:rsidRPr="00DB2F1F" w:rsidRDefault="00DB2F1F" w:rsidP="00B81758">
            <w:pPr>
              <w:jc w:val="center"/>
              <w:rPr>
                <w:rFonts w:ascii="Times New Roman" w:hAnsi="Times New Roman" w:cs="Times New Roman"/>
                <w:sz w:val="20"/>
                <w:szCs w:val="20"/>
              </w:rPr>
            </w:pPr>
            <w:r w:rsidRPr="00DB2F1F">
              <w:rPr>
                <w:rFonts w:ascii="Times New Roman" w:hAnsi="Times New Roman" w:cs="Times New Roman"/>
                <w:sz w:val="20"/>
                <w:szCs w:val="20"/>
              </w:rPr>
              <w:t>13</w:t>
            </w:r>
          </w:p>
        </w:tc>
      </w:tr>
      <w:tr w:rsidR="0057786D" w:rsidRPr="00DB2F1F" w:rsidTr="00B81758">
        <w:trPr>
          <w:jc w:val="center"/>
        </w:trPr>
        <w:tc>
          <w:tcPr>
            <w:tcW w:w="3687" w:type="dxa"/>
          </w:tcPr>
          <w:p w:rsidR="0057786D" w:rsidRPr="00DB2F1F" w:rsidRDefault="0057786D" w:rsidP="00B81758">
            <w:pPr>
              <w:jc w:val="center"/>
              <w:rPr>
                <w:rFonts w:ascii="Times New Roman" w:hAnsi="Times New Roman" w:cs="Times New Roman"/>
                <w:b/>
                <w:sz w:val="20"/>
                <w:szCs w:val="20"/>
              </w:rPr>
            </w:pPr>
            <w:r w:rsidRPr="00DB2F1F">
              <w:rPr>
                <w:rFonts w:ascii="Times New Roman" w:hAnsi="Times New Roman" w:cs="Times New Roman"/>
                <w:b/>
                <w:sz w:val="20"/>
                <w:szCs w:val="20"/>
              </w:rPr>
              <w:t>УКУПНО</w:t>
            </w:r>
          </w:p>
        </w:tc>
        <w:tc>
          <w:tcPr>
            <w:tcW w:w="3402" w:type="dxa"/>
          </w:tcPr>
          <w:p w:rsidR="0057786D" w:rsidRPr="00DB2F1F" w:rsidRDefault="0057786D" w:rsidP="00B81758">
            <w:pPr>
              <w:jc w:val="center"/>
              <w:rPr>
                <w:rFonts w:ascii="Times New Roman" w:hAnsi="Times New Roman" w:cs="Times New Roman"/>
                <w:b/>
                <w:sz w:val="20"/>
                <w:szCs w:val="20"/>
                <w:lang w:val="sr-Cyrl-CS"/>
              </w:rPr>
            </w:pPr>
          </w:p>
        </w:tc>
      </w:tr>
    </w:tbl>
    <w:p w:rsidR="0057786D" w:rsidRPr="00F50D87" w:rsidRDefault="004D60E4" w:rsidP="00F50D87">
      <w:pPr>
        <w:pStyle w:val="Heading1"/>
        <w:rPr>
          <w:rStyle w:val="Emphasis"/>
          <w:rFonts w:ascii="Times New Roman" w:hAnsi="Times New Roman"/>
          <w:i w:val="0"/>
          <w:sz w:val="22"/>
          <w:szCs w:val="22"/>
          <w:lang w:val="sr-Cyrl-CS"/>
        </w:rPr>
      </w:pPr>
      <w:bookmarkStart w:id="27" w:name="_Toc517981795"/>
      <w:r w:rsidRPr="00F50D87">
        <w:rPr>
          <w:rStyle w:val="Emphasis"/>
          <w:rFonts w:ascii="Times New Roman" w:hAnsi="Times New Roman"/>
          <w:i w:val="0"/>
          <w:sz w:val="22"/>
          <w:szCs w:val="22"/>
          <w:lang w:val="sr-Cyrl-CS"/>
        </w:rPr>
        <w:lastRenderedPageBreak/>
        <w:t>5.</w:t>
      </w:r>
      <w:r w:rsidR="0057786D" w:rsidRPr="00F50D87">
        <w:rPr>
          <w:rStyle w:val="Emphasis"/>
          <w:rFonts w:ascii="Times New Roman" w:hAnsi="Times New Roman"/>
          <w:i w:val="0"/>
          <w:sz w:val="22"/>
          <w:szCs w:val="22"/>
        </w:rPr>
        <w:t>ЛИСТА УЏБЕНИКА ОД ШКОЛСКЕ  202</w:t>
      </w:r>
      <w:r w:rsidR="0057786D" w:rsidRPr="00F50D87">
        <w:rPr>
          <w:rStyle w:val="Emphasis"/>
          <w:rFonts w:ascii="Times New Roman" w:hAnsi="Times New Roman"/>
          <w:i w:val="0"/>
          <w:sz w:val="22"/>
          <w:szCs w:val="22"/>
          <w:lang w:val="sr-Cyrl-CS"/>
        </w:rPr>
        <w:t>1</w:t>
      </w:r>
      <w:r w:rsidR="0057786D" w:rsidRPr="00F50D87">
        <w:rPr>
          <w:rStyle w:val="Emphasis"/>
          <w:rFonts w:ascii="Times New Roman" w:hAnsi="Times New Roman"/>
          <w:i w:val="0"/>
          <w:sz w:val="22"/>
          <w:szCs w:val="22"/>
        </w:rPr>
        <w:t>/202</w:t>
      </w:r>
      <w:r w:rsidR="0057786D" w:rsidRPr="00F50D87">
        <w:rPr>
          <w:rStyle w:val="Emphasis"/>
          <w:rFonts w:ascii="Times New Roman" w:hAnsi="Times New Roman"/>
          <w:i w:val="0"/>
          <w:sz w:val="22"/>
          <w:szCs w:val="22"/>
          <w:lang w:val="sr-Cyrl-CS"/>
        </w:rPr>
        <w:t>2</w:t>
      </w:r>
      <w:r w:rsidR="0057786D" w:rsidRPr="00F50D87">
        <w:rPr>
          <w:rStyle w:val="Emphasis"/>
          <w:rFonts w:ascii="Times New Roman" w:hAnsi="Times New Roman"/>
          <w:i w:val="0"/>
          <w:sz w:val="22"/>
          <w:szCs w:val="22"/>
        </w:rPr>
        <w:t xml:space="preserve">. </w:t>
      </w:r>
      <w:bookmarkEnd w:id="27"/>
      <w:r w:rsidRPr="00F50D87">
        <w:rPr>
          <w:rStyle w:val="Emphasis"/>
          <w:rFonts w:ascii="Times New Roman" w:hAnsi="Times New Roman"/>
          <w:i w:val="0"/>
          <w:sz w:val="22"/>
          <w:szCs w:val="22"/>
          <w:lang w:val="sr-Cyrl-CS"/>
        </w:rPr>
        <w:t>г</w:t>
      </w:r>
      <w:r w:rsidR="0057786D" w:rsidRPr="00F50D87">
        <w:rPr>
          <w:rStyle w:val="Emphasis"/>
          <w:rFonts w:ascii="Times New Roman" w:hAnsi="Times New Roman"/>
          <w:i w:val="0"/>
          <w:sz w:val="22"/>
          <w:szCs w:val="22"/>
          <w:lang w:val="sr-Cyrl-CS"/>
        </w:rPr>
        <w:t>одине</w:t>
      </w:r>
    </w:p>
    <w:p w:rsidR="0057786D" w:rsidRDefault="0057786D" w:rsidP="0057786D">
      <w:pPr>
        <w:pStyle w:val="Heading2"/>
        <w:rPr>
          <w:rFonts w:ascii="Times New Roman" w:hAnsi="Times New Roman"/>
          <w:sz w:val="22"/>
          <w:szCs w:val="22"/>
          <w:lang w:val="sr-Cyrl-CS"/>
        </w:rPr>
      </w:pPr>
      <w:r>
        <w:rPr>
          <w:rFonts w:ascii="Times New Roman" w:hAnsi="Times New Roman"/>
          <w:sz w:val="22"/>
          <w:szCs w:val="22"/>
          <w:lang w:val="sr-Cyrl-CS"/>
        </w:rPr>
        <w:t xml:space="preserve">     </w:t>
      </w:r>
    </w:p>
    <w:p w:rsidR="0057786D" w:rsidRPr="00B3124D" w:rsidRDefault="004D60E4" w:rsidP="00F50D87">
      <w:pPr>
        <w:pStyle w:val="Heading3"/>
        <w:rPr>
          <w:lang w:val="sr-Cyrl-CS"/>
        </w:rPr>
      </w:pPr>
      <w:r w:rsidRPr="00B3124D">
        <w:rPr>
          <w:lang w:val="sr-Cyrl-CS"/>
        </w:rPr>
        <w:t>5.1.</w:t>
      </w:r>
      <w:r w:rsidR="0057786D" w:rsidRPr="00B3124D">
        <w:t>УЏБЕНИЦИ ЗА  ПРВИ РАЗРЕД</w:t>
      </w:r>
    </w:p>
    <w:tbl>
      <w:tblPr>
        <w:tblStyle w:val="TableGrid1"/>
        <w:tblW w:w="8261" w:type="dxa"/>
        <w:jc w:val="center"/>
        <w:tblLayout w:type="fixed"/>
        <w:tblLook w:val="01E0"/>
      </w:tblPr>
      <w:tblGrid>
        <w:gridCol w:w="2112"/>
        <w:gridCol w:w="1990"/>
        <w:gridCol w:w="2322"/>
        <w:gridCol w:w="1837"/>
      </w:tblGrid>
      <w:tr w:rsidR="00B3124D" w:rsidRPr="00DB2F1F" w:rsidTr="00DB2F1F">
        <w:trPr>
          <w:jc w:val="center"/>
        </w:trPr>
        <w:tc>
          <w:tcPr>
            <w:tcW w:w="2112" w:type="dxa"/>
          </w:tcPr>
          <w:p w:rsidR="00B3124D" w:rsidRPr="00DB2F1F" w:rsidRDefault="00B3124D" w:rsidP="00B3124D">
            <w:pPr>
              <w:pStyle w:val="StyleBoldCentered"/>
              <w:spacing w:line="276" w:lineRule="auto"/>
              <w:jc w:val="left"/>
              <w:rPr>
                <w:color w:val="000000" w:themeColor="text1"/>
                <w:sz w:val="20"/>
                <w:szCs w:val="20"/>
              </w:rPr>
            </w:pPr>
            <w:r w:rsidRPr="00DB2F1F">
              <w:rPr>
                <w:color w:val="000000" w:themeColor="text1"/>
                <w:sz w:val="20"/>
                <w:szCs w:val="20"/>
              </w:rPr>
              <w:t>Предмет</w:t>
            </w:r>
          </w:p>
        </w:tc>
        <w:tc>
          <w:tcPr>
            <w:tcW w:w="1990" w:type="dxa"/>
            <w:hideMark/>
          </w:tcPr>
          <w:p w:rsidR="00B3124D" w:rsidRPr="00DB2F1F" w:rsidRDefault="00B3124D" w:rsidP="00B3124D">
            <w:pPr>
              <w:pStyle w:val="StyleBoldCentered"/>
              <w:spacing w:line="276" w:lineRule="auto"/>
              <w:jc w:val="left"/>
              <w:rPr>
                <w:color w:val="000000" w:themeColor="text1"/>
                <w:sz w:val="20"/>
                <w:szCs w:val="20"/>
                <w:lang w:val="sr-Cyrl-CS"/>
              </w:rPr>
            </w:pPr>
            <w:r w:rsidRPr="00DB2F1F">
              <w:rPr>
                <w:color w:val="000000" w:themeColor="text1"/>
                <w:sz w:val="20"/>
                <w:szCs w:val="20"/>
                <w:lang w:val="sr-Cyrl-CS"/>
              </w:rPr>
              <w:t>Назив издавача</w:t>
            </w:r>
          </w:p>
        </w:tc>
        <w:tc>
          <w:tcPr>
            <w:tcW w:w="2322" w:type="dxa"/>
            <w:hideMark/>
          </w:tcPr>
          <w:p w:rsidR="00B3124D" w:rsidRPr="00DB2F1F" w:rsidRDefault="00B3124D" w:rsidP="00B3124D">
            <w:pPr>
              <w:rPr>
                <w:color w:val="000000" w:themeColor="text1"/>
              </w:rPr>
            </w:pPr>
            <w:r w:rsidRPr="00DB2F1F">
              <w:rPr>
                <w:color w:val="000000" w:themeColor="text1"/>
              </w:rPr>
              <w:t>„КРЕАТИВНИ ЦЕНТАР“</w:t>
            </w:r>
          </w:p>
        </w:tc>
        <w:tc>
          <w:tcPr>
            <w:tcW w:w="1837" w:type="dxa"/>
            <w:hideMark/>
          </w:tcPr>
          <w:p w:rsidR="00B3124D" w:rsidRPr="00DB2F1F" w:rsidRDefault="00B3124D" w:rsidP="00B3124D">
            <w:pPr>
              <w:pStyle w:val="StyleBoldCentered"/>
              <w:spacing w:line="276" w:lineRule="auto"/>
              <w:jc w:val="left"/>
              <w:rPr>
                <w:color w:val="000000" w:themeColor="text1"/>
                <w:sz w:val="20"/>
                <w:szCs w:val="20"/>
                <w:lang w:val="sr-Cyrl-CS"/>
              </w:rPr>
            </w:pPr>
            <w:r w:rsidRPr="00DB2F1F">
              <w:rPr>
                <w:color w:val="000000" w:themeColor="text1"/>
                <w:sz w:val="20"/>
                <w:szCs w:val="20"/>
                <w:lang w:val="sr-Cyrl-CS"/>
              </w:rPr>
              <w:t>Име/имена аутора</w:t>
            </w:r>
          </w:p>
        </w:tc>
      </w:tr>
      <w:tr w:rsidR="00B3124D" w:rsidRPr="00DB2F1F" w:rsidTr="00DB2F1F">
        <w:trPr>
          <w:trHeight w:val="1110"/>
          <w:jc w:val="center"/>
        </w:trPr>
        <w:tc>
          <w:tcPr>
            <w:tcW w:w="2112" w:type="dxa"/>
            <w:vMerge w:val="restart"/>
          </w:tcPr>
          <w:p w:rsidR="00B3124D" w:rsidRPr="00DB2F1F" w:rsidRDefault="00B3124D" w:rsidP="00B3124D">
            <w:pPr>
              <w:rPr>
                <w:b/>
                <w:color w:val="000000" w:themeColor="text1"/>
              </w:rPr>
            </w:pPr>
            <w:r w:rsidRPr="00DB2F1F">
              <w:rPr>
                <w:b/>
                <w:color w:val="000000" w:themeColor="text1"/>
              </w:rPr>
              <w:t>СРПСКИ ЈЕЗИК</w:t>
            </w:r>
          </w:p>
        </w:tc>
        <w:tc>
          <w:tcPr>
            <w:tcW w:w="1990" w:type="dxa"/>
            <w:vMerge w:val="restart"/>
          </w:tcPr>
          <w:p w:rsidR="00B3124D" w:rsidRPr="00DB2F1F" w:rsidRDefault="00B3124D" w:rsidP="00B3124D">
            <w:pPr>
              <w:rPr>
                <w:color w:val="000000" w:themeColor="text1"/>
              </w:rPr>
            </w:pPr>
            <w:r w:rsidRPr="00DB2F1F">
              <w:rPr>
                <w:color w:val="000000" w:themeColor="text1"/>
              </w:rPr>
              <w:t>„КРЕАТИВНИ ЦЕНТАР“</w:t>
            </w:r>
          </w:p>
        </w:tc>
        <w:tc>
          <w:tcPr>
            <w:tcW w:w="2322" w:type="dxa"/>
          </w:tcPr>
          <w:p w:rsidR="00B3124D" w:rsidRPr="00DB2F1F" w:rsidRDefault="00B3124D" w:rsidP="00B3124D">
            <w:pPr>
              <w:autoSpaceDE w:val="0"/>
              <w:autoSpaceDN w:val="0"/>
              <w:adjustRightInd w:val="0"/>
              <w:rPr>
                <w:color w:val="000000" w:themeColor="text1"/>
              </w:rPr>
            </w:pPr>
            <w:r w:rsidRPr="00DB2F1F">
              <w:rPr>
                <w:color w:val="000000" w:themeColor="text1"/>
              </w:rPr>
              <w:t>БУКВАР 1</w:t>
            </w:r>
          </w:p>
          <w:p w:rsidR="00B3124D" w:rsidRPr="00DB2F1F" w:rsidRDefault="00B3124D" w:rsidP="00B3124D">
            <w:pPr>
              <w:autoSpaceDE w:val="0"/>
              <w:autoSpaceDN w:val="0"/>
              <w:adjustRightInd w:val="0"/>
              <w:rPr>
                <w:color w:val="000000" w:themeColor="text1"/>
              </w:rPr>
            </w:pPr>
          </w:p>
        </w:tc>
        <w:tc>
          <w:tcPr>
            <w:tcW w:w="1837" w:type="dxa"/>
          </w:tcPr>
          <w:p w:rsidR="00B3124D" w:rsidRPr="00DB2F1F" w:rsidRDefault="00B3124D" w:rsidP="00B3124D">
            <w:pPr>
              <w:rPr>
                <w:color w:val="000000" w:themeColor="text1"/>
              </w:rPr>
            </w:pPr>
            <w:r w:rsidRPr="00DB2F1F">
              <w:rPr>
                <w:color w:val="000000" w:themeColor="text1"/>
              </w:rPr>
              <w:t>С.  МАРИНКОВИЋ</w:t>
            </w:r>
          </w:p>
        </w:tc>
      </w:tr>
      <w:tr w:rsidR="00B3124D" w:rsidRPr="00DB2F1F" w:rsidTr="00DB2F1F">
        <w:trPr>
          <w:trHeight w:val="940"/>
          <w:jc w:val="center"/>
        </w:trPr>
        <w:tc>
          <w:tcPr>
            <w:tcW w:w="2112" w:type="dxa"/>
            <w:vMerge/>
          </w:tcPr>
          <w:p w:rsidR="00B3124D" w:rsidRPr="00DB2F1F" w:rsidRDefault="00B3124D" w:rsidP="00B3124D">
            <w:pPr>
              <w:rPr>
                <w:b/>
                <w:color w:val="000000" w:themeColor="text1"/>
              </w:rPr>
            </w:pPr>
          </w:p>
        </w:tc>
        <w:tc>
          <w:tcPr>
            <w:tcW w:w="1990" w:type="dxa"/>
            <w:vMerge/>
          </w:tcPr>
          <w:p w:rsidR="00B3124D" w:rsidRPr="00DB2F1F" w:rsidRDefault="00B3124D" w:rsidP="00B3124D">
            <w:pPr>
              <w:rPr>
                <w:color w:val="000000" w:themeColor="text1"/>
              </w:rPr>
            </w:pPr>
          </w:p>
        </w:tc>
        <w:tc>
          <w:tcPr>
            <w:tcW w:w="2322" w:type="dxa"/>
          </w:tcPr>
          <w:p w:rsidR="00B3124D" w:rsidRPr="00DB2F1F" w:rsidRDefault="00B3124D" w:rsidP="00B3124D">
            <w:pPr>
              <w:autoSpaceDE w:val="0"/>
              <w:autoSpaceDN w:val="0"/>
              <w:adjustRightInd w:val="0"/>
              <w:rPr>
                <w:color w:val="000000" w:themeColor="text1"/>
              </w:rPr>
            </w:pPr>
            <w:r w:rsidRPr="00DB2F1F">
              <w:rPr>
                <w:color w:val="000000" w:themeColor="text1"/>
              </w:rPr>
              <w:t>ЧИТАНКА 1</w:t>
            </w:r>
          </w:p>
        </w:tc>
        <w:tc>
          <w:tcPr>
            <w:tcW w:w="1837" w:type="dxa"/>
          </w:tcPr>
          <w:p w:rsidR="00B3124D" w:rsidRPr="00DB2F1F" w:rsidRDefault="00B3124D" w:rsidP="00B3124D">
            <w:pPr>
              <w:rPr>
                <w:color w:val="000000" w:themeColor="text1"/>
              </w:rPr>
            </w:pPr>
            <w:r w:rsidRPr="00DB2F1F">
              <w:rPr>
                <w:color w:val="000000" w:themeColor="text1"/>
              </w:rPr>
              <w:t>С.  МАРИНКОВИЋ</w:t>
            </w:r>
          </w:p>
        </w:tc>
      </w:tr>
      <w:tr w:rsidR="00B3124D" w:rsidRPr="00DB2F1F" w:rsidTr="00DB2F1F">
        <w:trPr>
          <w:trHeight w:val="315"/>
          <w:jc w:val="center"/>
        </w:trPr>
        <w:tc>
          <w:tcPr>
            <w:tcW w:w="2112" w:type="dxa"/>
            <w:vMerge w:val="restart"/>
          </w:tcPr>
          <w:p w:rsidR="00B3124D" w:rsidRPr="00DB2F1F" w:rsidRDefault="00B3124D" w:rsidP="00B3124D">
            <w:pPr>
              <w:rPr>
                <w:b/>
                <w:bCs/>
                <w:color w:val="000000" w:themeColor="text1"/>
                <w:lang w:val="sr-Cyrl-CS"/>
              </w:rPr>
            </w:pPr>
            <w:r w:rsidRPr="00DB2F1F">
              <w:rPr>
                <w:b/>
                <w:bCs/>
                <w:color w:val="000000" w:themeColor="text1"/>
                <w:lang w:val="sr-Cyrl-CS"/>
              </w:rPr>
              <w:t>МАТЕМАТИКА</w:t>
            </w:r>
          </w:p>
          <w:p w:rsidR="00B3124D" w:rsidRPr="00DB2F1F" w:rsidRDefault="00B3124D" w:rsidP="00B3124D">
            <w:pPr>
              <w:rPr>
                <w:color w:val="000000" w:themeColor="text1"/>
              </w:rPr>
            </w:pPr>
          </w:p>
        </w:tc>
        <w:tc>
          <w:tcPr>
            <w:tcW w:w="1990" w:type="dxa"/>
            <w:vMerge w:val="restart"/>
          </w:tcPr>
          <w:p w:rsidR="00B3124D" w:rsidRPr="00DB2F1F" w:rsidRDefault="00B3124D" w:rsidP="00B3124D">
            <w:pPr>
              <w:rPr>
                <w:color w:val="000000" w:themeColor="text1"/>
              </w:rPr>
            </w:pPr>
            <w:r w:rsidRPr="00DB2F1F">
              <w:rPr>
                <w:color w:val="000000" w:themeColor="text1"/>
              </w:rPr>
              <w:t>„КРЕАТИВНИ ЦЕНТАР“</w:t>
            </w:r>
          </w:p>
        </w:tc>
        <w:tc>
          <w:tcPr>
            <w:tcW w:w="2322" w:type="dxa"/>
          </w:tcPr>
          <w:p w:rsidR="00B3124D" w:rsidRPr="00DB2F1F" w:rsidRDefault="00B3124D" w:rsidP="00B3124D">
            <w:pPr>
              <w:autoSpaceDE w:val="0"/>
              <w:autoSpaceDN w:val="0"/>
              <w:adjustRightInd w:val="0"/>
              <w:rPr>
                <w:color w:val="000000" w:themeColor="text1"/>
              </w:rPr>
            </w:pPr>
            <w:r w:rsidRPr="00DB2F1F">
              <w:rPr>
                <w:color w:val="000000" w:themeColor="text1"/>
              </w:rPr>
              <w:t>МАТЕМАТИКА 1 УЏБЕНИК</w:t>
            </w:r>
          </w:p>
        </w:tc>
        <w:tc>
          <w:tcPr>
            <w:tcW w:w="1837" w:type="dxa"/>
          </w:tcPr>
          <w:p w:rsidR="00B3124D" w:rsidRPr="00DB2F1F" w:rsidRDefault="00B3124D" w:rsidP="00B3124D">
            <w:pPr>
              <w:pStyle w:val="Default"/>
              <w:spacing w:line="276" w:lineRule="auto"/>
              <w:rPr>
                <w:rFonts w:ascii="Times New Roman" w:hAnsi="Times New Roman" w:cs="Times New Roman"/>
                <w:color w:val="000000" w:themeColor="text1"/>
                <w:sz w:val="20"/>
                <w:szCs w:val="20"/>
                <w:lang w:val="ru-RU"/>
              </w:rPr>
            </w:pPr>
            <w:r w:rsidRPr="00DB2F1F">
              <w:rPr>
                <w:rFonts w:ascii="Times New Roman" w:hAnsi="Times New Roman" w:cs="Times New Roman"/>
                <w:color w:val="000000" w:themeColor="text1"/>
                <w:sz w:val="20"/>
                <w:szCs w:val="20"/>
                <w:lang w:val="ru-RU"/>
              </w:rPr>
              <w:t>Ј.  МИЛИНКОВИЋ</w:t>
            </w:r>
          </w:p>
        </w:tc>
      </w:tr>
      <w:tr w:rsidR="00B3124D" w:rsidRPr="00DB2F1F" w:rsidTr="00DB2F1F">
        <w:trPr>
          <w:trHeight w:val="300"/>
          <w:jc w:val="center"/>
        </w:trPr>
        <w:tc>
          <w:tcPr>
            <w:tcW w:w="2112" w:type="dxa"/>
            <w:vMerge/>
          </w:tcPr>
          <w:p w:rsidR="00B3124D" w:rsidRPr="00DB2F1F" w:rsidRDefault="00B3124D" w:rsidP="00B3124D">
            <w:pPr>
              <w:rPr>
                <w:b/>
                <w:bCs/>
                <w:color w:val="000000" w:themeColor="text1"/>
                <w:lang w:val="sr-Cyrl-CS"/>
              </w:rPr>
            </w:pPr>
          </w:p>
        </w:tc>
        <w:tc>
          <w:tcPr>
            <w:tcW w:w="1990" w:type="dxa"/>
            <w:vMerge/>
          </w:tcPr>
          <w:p w:rsidR="00B3124D" w:rsidRPr="00DB2F1F" w:rsidRDefault="00B3124D" w:rsidP="00B3124D">
            <w:pPr>
              <w:rPr>
                <w:color w:val="000000" w:themeColor="text1"/>
              </w:rPr>
            </w:pPr>
          </w:p>
        </w:tc>
        <w:tc>
          <w:tcPr>
            <w:tcW w:w="2322" w:type="dxa"/>
          </w:tcPr>
          <w:p w:rsidR="00B3124D" w:rsidRPr="00DB2F1F" w:rsidRDefault="00B3124D" w:rsidP="00B3124D">
            <w:pPr>
              <w:autoSpaceDE w:val="0"/>
              <w:autoSpaceDN w:val="0"/>
              <w:adjustRightInd w:val="0"/>
              <w:rPr>
                <w:color w:val="000000" w:themeColor="text1"/>
              </w:rPr>
            </w:pPr>
            <w:r w:rsidRPr="00DB2F1F">
              <w:rPr>
                <w:color w:val="000000" w:themeColor="text1"/>
              </w:rPr>
              <w:t>МАТЕМАТИКА  1 РАДНА СВЕСКА</w:t>
            </w:r>
          </w:p>
        </w:tc>
        <w:tc>
          <w:tcPr>
            <w:tcW w:w="1837" w:type="dxa"/>
          </w:tcPr>
          <w:p w:rsidR="00B3124D" w:rsidRPr="00DB2F1F" w:rsidRDefault="00B3124D" w:rsidP="00B3124D">
            <w:pPr>
              <w:pStyle w:val="Default"/>
              <w:spacing w:line="276" w:lineRule="auto"/>
              <w:rPr>
                <w:rFonts w:ascii="Times New Roman" w:hAnsi="Times New Roman" w:cs="Times New Roman"/>
                <w:color w:val="000000" w:themeColor="text1"/>
                <w:sz w:val="20"/>
                <w:szCs w:val="20"/>
                <w:lang w:val="ru-RU"/>
              </w:rPr>
            </w:pPr>
          </w:p>
        </w:tc>
      </w:tr>
      <w:tr w:rsidR="00B3124D" w:rsidRPr="00DB2F1F" w:rsidTr="00DB2F1F">
        <w:trPr>
          <w:jc w:val="center"/>
        </w:trPr>
        <w:tc>
          <w:tcPr>
            <w:tcW w:w="2112" w:type="dxa"/>
          </w:tcPr>
          <w:p w:rsidR="00B3124D" w:rsidRPr="00DB2F1F" w:rsidRDefault="00B3124D" w:rsidP="00B3124D">
            <w:pPr>
              <w:rPr>
                <w:b/>
                <w:bCs/>
                <w:color w:val="000000" w:themeColor="text1"/>
                <w:lang w:val="sr-Cyrl-CS"/>
              </w:rPr>
            </w:pPr>
            <w:r w:rsidRPr="00DB2F1F">
              <w:rPr>
                <w:b/>
                <w:bCs/>
                <w:color w:val="000000" w:themeColor="text1"/>
                <w:lang w:val="sr-Cyrl-CS"/>
              </w:rPr>
              <w:t>ЕНГЛЕСКИ ЈЕЗИК</w:t>
            </w:r>
          </w:p>
          <w:p w:rsidR="00B3124D" w:rsidRPr="00DB2F1F" w:rsidRDefault="00B3124D" w:rsidP="00B3124D">
            <w:pPr>
              <w:rPr>
                <w:color w:val="000000" w:themeColor="text1"/>
              </w:rPr>
            </w:pPr>
          </w:p>
        </w:tc>
        <w:tc>
          <w:tcPr>
            <w:tcW w:w="1990" w:type="dxa"/>
          </w:tcPr>
          <w:p w:rsidR="00B3124D" w:rsidRPr="00DB2F1F" w:rsidRDefault="00B3124D" w:rsidP="00B3124D">
            <w:pPr>
              <w:rPr>
                <w:color w:val="000000" w:themeColor="text1"/>
              </w:rPr>
            </w:pPr>
            <w:r w:rsidRPr="00DB2F1F">
              <w:rPr>
                <w:color w:val="000000" w:themeColor="text1"/>
              </w:rPr>
              <w:t>Longm</w:t>
            </w:r>
          </w:p>
          <w:p w:rsidR="00B3124D" w:rsidRPr="00DB2F1F" w:rsidRDefault="00B3124D" w:rsidP="00B3124D">
            <w:pPr>
              <w:rPr>
                <w:color w:val="000000" w:themeColor="text1"/>
              </w:rPr>
            </w:pPr>
            <w:r w:rsidRPr="00DB2F1F">
              <w:rPr>
                <w:color w:val="000000" w:themeColor="text1"/>
              </w:rPr>
              <w:t>Акроноло</w:t>
            </w:r>
          </w:p>
        </w:tc>
        <w:tc>
          <w:tcPr>
            <w:tcW w:w="2322" w:type="dxa"/>
          </w:tcPr>
          <w:p w:rsidR="00B3124D" w:rsidRPr="00DB2F1F" w:rsidRDefault="00B3124D" w:rsidP="00B3124D">
            <w:pPr>
              <w:rPr>
                <w:color w:val="000000" w:themeColor="text1"/>
                <w:lang w:val="sr-Cyrl-CS"/>
              </w:rPr>
            </w:pPr>
            <w:r w:rsidRPr="00DB2F1F">
              <w:rPr>
                <w:i/>
                <w:color w:val="000000" w:themeColor="text1"/>
              </w:rPr>
              <w:t>NEW ENGLISH ADVENTURE – STARTER A, енглески језик за први разред основне школе</w:t>
            </w:r>
            <w:r w:rsidRPr="00DB2F1F">
              <w:rPr>
                <w:color w:val="000000" w:themeColor="text1"/>
              </w:rPr>
              <w:t>, уџбеник са ел.додатком</w:t>
            </w:r>
          </w:p>
        </w:tc>
        <w:tc>
          <w:tcPr>
            <w:tcW w:w="1837" w:type="dxa"/>
          </w:tcPr>
          <w:p w:rsidR="00B3124D" w:rsidRPr="00DB2F1F" w:rsidRDefault="00B3124D" w:rsidP="00B3124D">
            <w:pPr>
              <w:rPr>
                <w:color w:val="000000" w:themeColor="text1"/>
              </w:rPr>
            </w:pPr>
            <w:r w:rsidRPr="00DB2F1F">
              <w:rPr>
                <w:color w:val="000000" w:themeColor="text1"/>
              </w:rPr>
              <w:t>Regina Raczynska,</w:t>
            </w:r>
          </w:p>
          <w:p w:rsidR="00B3124D" w:rsidRPr="00DB2F1F" w:rsidRDefault="00B3124D" w:rsidP="00B3124D">
            <w:pPr>
              <w:rPr>
                <w:color w:val="000000" w:themeColor="text1"/>
                <w:lang w:val="sr-Cyrl-CS"/>
              </w:rPr>
            </w:pPr>
            <w:r w:rsidRPr="00DB2F1F">
              <w:rPr>
                <w:color w:val="000000" w:themeColor="text1"/>
              </w:rPr>
              <w:t>Cristiana Bruni</w:t>
            </w:r>
          </w:p>
        </w:tc>
      </w:tr>
      <w:tr w:rsidR="00B3124D" w:rsidRPr="00DB2F1F" w:rsidTr="00DB2F1F">
        <w:trPr>
          <w:trHeight w:val="345"/>
          <w:jc w:val="center"/>
        </w:trPr>
        <w:tc>
          <w:tcPr>
            <w:tcW w:w="2112" w:type="dxa"/>
            <w:vMerge w:val="restart"/>
          </w:tcPr>
          <w:p w:rsidR="00B3124D" w:rsidRPr="00DB2F1F" w:rsidRDefault="00B3124D" w:rsidP="00B3124D">
            <w:pPr>
              <w:rPr>
                <w:b/>
                <w:bCs/>
                <w:color w:val="000000" w:themeColor="text1"/>
                <w:lang w:val="sr-Cyrl-CS"/>
              </w:rPr>
            </w:pPr>
            <w:r w:rsidRPr="00DB2F1F">
              <w:rPr>
                <w:b/>
                <w:bCs/>
                <w:color w:val="000000" w:themeColor="text1"/>
                <w:lang w:val="sr-Cyrl-CS"/>
              </w:rPr>
              <w:t>СВЕТ ОКО НАС</w:t>
            </w:r>
          </w:p>
          <w:p w:rsidR="00B3124D" w:rsidRPr="00DB2F1F" w:rsidRDefault="00B3124D" w:rsidP="00B3124D">
            <w:pPr>
              <w:rPr>
                <w:color w:val="000000" w:themeColor="text1"/>
              </w:rPr>
            </w:pPr>
          </w:p>
        </w:tc>
        <w:tc>
          <w:tcPr>
            <w:tcW w:w="1990" w:type="dxa"/>
            <w:vMerge w:val="restart"/>
          </w:tcPr>
          <w:p w:rsidR="00B3124D" w:rsidRPr="00DB2F1F" w:rsidRDefault="00B3124D" w:rsidP="00B3124D">
            <w:pPr>
              <w:rPr>
                <w:color w:val="000000" w:themeColor="text1"/>
              </w:rPr>
            </w:pPr>
            <w:r w:rsidRPr="00DB2F1F">
              <w:rPr>
                <w:color w:val="000000" w:themeColor="text1"/>
              </w:rPr>
              <w:t>„КРЕАТИВНИ ЦЕНТАР“</w:t>
            </w:r>
          </w:p>
        </w:tc>
        <w:tc>
          <w:tcPr>
            <w:tcW w:w="2322" w:type="dxa"/>
          </w:tcPr>
          <w:p w:rsidR="00B3124D" w:rsidRPr="00DB2F1F" w:rsidRDefault="00B3124D" w:rsidP="00B3124D">
            <w:pPr>
              <w:autoSpaceDE w:val="0"/>
              <w:autoSpaceDN w:val="0"/>
              <w:adjustRightInd w:val="0"/>
              <w:rPr>
                <w:color w:val="000000" w:themeColor="text1"/>
              </w:rPr>
            </w:pPr>
            <w:r w:rsidRPr="00DB2F1F">
              <w:rPr>
                <w:color w:val="000000" w:themeColor="text1"/>
              </w:rPr>
              <w:t>СВЕТ ОКО НАС 1 УЏБЕНИК</w:t>
            </w:r>
          </w:p>
        </w:tc>
        <w:tc>
          <w:tcPr>
            <w:tcW w:w="1837" w:type="dxa"/>
          </w:tcPr>
          <w:p w:rsidR="00B3124D" w:rsidRPr="00DB2F1F" w:rsidRDefault="00B3124D" w:rsidP="00B3124D">
            <w:pPr>
              <w:rPr>
                <w:color w:val="000000" w:themeColor="text1"/>
                <w:lang w:val="sr-Cyrl-CS"/>
              </w:rPr>
            </w:pPr>
          </w:p>
        </w:tc>
      </w:tr>
      <w:tr w:rsidR="00B3124D" w:rsidRPr="00DB2F1F" w:rsidTr="00DB2F1F">
        <w:trPr>
          <w:trHeight w:val="285"/>
          <w:jc w:val="center"/>
        </w:trPr>
        <w:tc>
          <w:tcPr>
            <w:tcW w:w="2112" w:type="dxa"/>
            <w:vMerge/>
          </w:tcPr>
          <w:p w:rsidR="00B3124D" w:rsidRPr="00DB2F1F" w:rsidRDefault="00B3124D" w:rsidP="00B3124D">
            <w:pPr>
              <w:rPr>
                <w:b/>
                <w:bCs/>
                <w:color w:val="000000" w:themeColor="text1"/>
                <w:lang w:val="sr-Cyrl-CS"/>
              </w:rPr>
            </w:pPr>
          </w:p>
        </w:tc>
        <w:tc>
          <w:tcPr>
            <w:tcW w:w="1990" w:type="dxa"/>
            <w:vMerge/>
          </w:tcPr>
          <w:p w:rsidR="00B3124D" w:rsidRPr="00DB2F1F" w:rsidRDefault="00B3124D" w:rsidP="00B3124D">
            <w:pPr>
              <w:rPr>
                <w:color w:val="000000" w:themeColor="text1"/>
              </w:rPr>
            </w:pPr>
          </w:p>
        </w:tc>
        <w:tc>
          <w:tcPr>
            <w:tcW w:w="2322" w:type="dxa"/>
          </w:tcPr>
          <w:p w:rsidR="00B3124D" w:rsidRPr="00DB2F1F" w:rsidRDefault="00B3124D" w:rsidP="00B3124D">
            <w:pPr>
              <w:autoSpaceDE w:val="0"/>
              <w:autoSpaceDN w:val="0"/>
              <w:adjustRightInd w:val="0"/>
              <w:rPr>
                <w:color w:val="000000" w:themeColor="text1"/>
              </w:rPr>
            </w:pPr>
            <w:r w:rsidRPr="00DB2F1F">
              <w:rPr>
                <w:color w:val="000000" w:themeColor="text1"/>
              </w:rPr>
              <w:t>СВЕТ ОКО НАС 1 РАДНА СВЕСКА</w:t>
            </w:r>
          </w:p>
        </w:tc>
        <w:tc>
          <w:tcPr>
            <w:tcW w:w="1837" w:type="dxa"/>
          </w:tcPr>
          <w:p w:rsidR="00B3124D" w:rsidRPr="00DB2F1F" w:rsidRDefault="00B3124D" w:rsidP="00B3124D">
            <w:pPr>
              <w:rPr>
                <w:color w:val="000000" w:themeColor="text1"/>
                <w:lang w:val="sr-Cyrl-CS"/>
              </w:rPr>
            </w:pPr>
          </w:p>
        </w:tc>
      </w:tr>
      <w:tr w:rsidR="00B3124D" w:rsidRPr="00DB2F1F" w:rsidTr="00DB2F1F">
        <w:trPr>
          <w:trHeight w:val="645"/>
          <w:jc w:val="center"/>
        </w:trPr>
        <w:tc>
          <w:tcPr>
            <w:tcW w:w="2112" w:type="dxa"/>
          </w:tcPr>
          <w:p w:rsidR="00B3124D" w:rsidRPr="00DB2F1F" w:rsidRDefault="00B3124D" w:rsidP="00B3124D">
            <w:pPr>
              <w:rPr>
                <w:b/>
                <w:bCs/>
                <w:color w:val="000000" w:themeColor="text1"/>
              </w:rPr>
            </w:pPr>
            <w:r w:rsidRPr="00DB2F1F">
              <w:rPr>
                <w:b/>
                <w:bCs/>
                <w:color w:val="000000" w:themeColor="text1"/>
              </w:rPr>
              <w:t xml:space="preserve">Музичка култура </w:t>
            </w:r>
          </w:p>
        </w:tc>
        <w:tc>
          <w:tcPr>
            <w:tcW w:w="1990" w:type="dxa"/>
          </w:tcPr>
          <w:p w:rsidR="00B3124D" w:rsidRPr="00DB2F1F" w:rsidRDefault="00B3124D" w:rsidP="00B3124D">
            <w:pPr>
              <w:rPr>
                <w:color w:val="000000" w:themeColor="text1"/>
              </w:rPr>
            </w:pPr>
            <w:r w:rsidRPr="00DB2F1F">
              <w:rPr>
                <w:color w:val="000000" w:themeColor="text1"/>
              </w:rPr>
              <w:t>„КРЕАТИВНИ ЦЕНТАР“</w:t>
            </w:r>
          </w:p>
        </w:tc>
        <w:tc>
          <w:tcPr>
            <w:tcW w:w="2322" w:type="dxa"/>
          </w:tcPr>
          <w:p w:rsidR="00B3124D" w:rsidRPr="00DB2F1F" w:rsidRDefault="00B3124D" w:rsidP="00B3124D">
            <w:pPr>
              <w:rPr>
                <w:b/>
                <w:bCs/>
                <w:color w:val="000000" w:themeColor="text1"/>
              </w:rPr>
            </w:pPr>
            <w:r w:rsidRPr="00DB2F1F">
              <w:rPr>
                <w:b/>
                <w:bCs/>
                <w:color w:val="000000" w:themeColor="text1"/>
              </w:rPr>
              <w:t>Музичка култура уџбеник  1</w:t>
            </w:r>
          </w:p>
        </w:tc>
        <w:tc>
          <w:tcPr>
            <w:tcW w:w="1837" w:type="dxa"/>
          </w:tcPr>
          <w:p w:rsidR="00B3124D" w:rsidRPr="00DB2F1F" w:rsidRDefault="00B3124D" w:rsidP="00B3124D">
            <w:pPr>
              <w:rPr>
                <w:color w:val="000000" w:themeColor="text1"/>
                <w:lang w:val="sr-Cyrl-CS"/>
              </w:rPr>
            </w:pPr>
            <w:r w:rsidRPr="00DB2F1F">
              <w:rPr>
                <w:color w:val="000000" w:themeColor="text1"/>
                <w:lang w:val="sr-Cyrl-CS"/>
              </w:rPr>
              <w:t>В  . Илић</w:t>
            </w:r>
          </w:p>
        </w:tc>
      </w:tr>
      <w:tr w:rsidR="00B3124D" w:rsidRPr="00DB2F1F" w:rsidTr="00DB2F1F">
        <w:trPr>
          <w:trHeight w:val="645"/>
          <w:jc w:val="center"/>
        </w:trPr>
        <w:tc>
          <w:tcPr>
            <w:tcW w:w="2112" w:type="dxa"/>
          </w:tcPr>
          <w:p w:rsidR="00B3124D" w:rsidRPr="00DB2F1F" w:rsidRDefault="00B3124D" w:rsidP="00B3124D">
            <w:pPr>
              <w:rPr>
                <w:b/>
                <w:bCs/>
                <w:color w:val="000000" w:themeColor="text1"/>
                <w:lang w:val="sr-Cyrl-CS"/>
              </w:rPr>
            </w:pPr>
            <w:r w:rsidRPr="00DB2F1F">
              <w:rPr>
                <w:b/>
                <w:bCs/>
                <w:color w:val="000000" w:themeColor="text1"/>
                <w:lang w:val="sr-Cyrl-CS"/>
              </w:rPr>
              <w:t>Ликовна култура</w:t>
            </w:r>
          </w:p>
        </w:tc>
        <w:tc>
          <w:tcPr>
            <w:tcW w:w="1990" w:type="dxa"/>
          </w:tcPr>
          <w:p w:rsidR="00B3124D" w:rsidRPr="00DB2F1F" w:rsidRDefault="00B3124D" w:rsidP="00B3124D">
            <w:pPr>
              <w:rPr>
                <w:color w:val="000000" w:themeColor="text1"/>
              </w:rPr>
            </w:pPr>
            <w:r w:rsidRPr="00DB2F1F">
              <w:rPr>
                <w:color w:val="000000" w:themeColor="text1"/>
              </w:rPr>
              <w:t>„КРЕАТИВНИ ЦЕНТАР“</w:t>
            </w:r>
          </w:p>
        </w:tc>
        <w:tc>
          <w:tcPr>
            <w:tcW w:w="2322" w:type="dxa"/>
          </w:tcPr>
          <w:p w:rsidR="00B3124D" w:rsidRPr="00DB2F1F" w:rsidRDefault="00B3124D" w:rsidP="00B3124D">
            <w:pPr>
              <w:rPr>
                <w:b/>
                <w:bCs/>
                <w:color w:val="000000" w:themeColor="text1"/>
                <w:lang w:val="sr-Cyrl-CS"/>
              </w:rPr>
            </w:pPr>
            <w:r w:rsidRPr="00DB2F1F">
              <w:rPr>
                <w:b/>
                <w:bCs/>
                <w:color w:val="000000" w:themeColor="text1"/>
                <w:lang w:val="sr-Cyrl-CS"/>
              </w:rPr>
              <w:t>Ликовна култура</w:t>
            </w:r>
          </w:p>
          <w:p w:rsidR="00B3124D" w:rsidRPr="00DB2F1F" w:rsidRDefault="00B3124D" w:rsidP="00B3124D">
            <w:pPr>
              <w:rPr>
                <w:b/>
                <w:bCs/>
                <w:color w:val="000000" w:themeColor="text1"/>
                <w:lang w:val="sr-Cyrl-CS"/>
              </w:rPr>
            </w:pPr>
            <w:r w:rsidRPr="00DB2F1F">
              <w:rPr>
                <w:b/>
                <w:bCs/>
                <w:color w:val="000000" w:themeColor="text1"/>
                <w:lang w:val="sr-Cyrl-CS"/>
              </w:rPr>
              <w:t>Уџбеник 1</w:t>
            </w:r>
          </w:p>
        </w:tc>
        <w:tc>
          <w:tcPr>
            <w:tcW w:w="1837" w:type="dxa"/>
          </w:tcPr>
          <w:p w:rsidR="00B3124D" w:rsidRPr="00DB2F1F" w:rsidRDefault="00B3124D" w:rsidP="00B3124D">
            <w:pPr>
              <w:rPr>
                <w:color w:val="000000" w:themeColor="text1"/>
                <w:lang w:val="sr-Cyrl-CS"/>
              </w:rPr>
            </w:pPr>
            <w:r w:rsidRPr="00DB2F1F">
              <w:rPr>
                <w:color w:val="000000" w:themeColor="text1"/>
                <w:lang w:val="sr-Cyrl-CS"/>
              </w:rPr>
              <w:t>М.  Живковић</w:t>
            </w:r>
          </w:p>
        </w:tc>
      </w:tr>
      <w:tr w:rsidR="00B3124D" w:rsidRPr="00DB2F1F" w:rsidTr="00DB2F1F">
        <w:trPr>
          <w:trHeight w:val="645"/>
          <w:jc w:val="center"/>
        </w:trPr>
        <w:tc>
          <w:tcPr>
            <w:tcW w:w="2112" w:type="dxa"/>
          </w:tcPr>
          <w:p w:rsidR="00B3124D" w:rsidRPr="00DB2F1F" w:rsidRDefault="00B3124D" w:rsidP="00B3124D">
            <w:pPr>
              <w:rPr>
                <w:b/>
                <w:bCs/>
                <w:lang w:val="sr-Cyrl-CS"/>
              </w:rPr>
            </w:pPr>
            <w:r w:rsidRPr="00DB2F1F">
              <w:rPr>
                <w:b/>
                <w:bCs/>
                <w:lang w:val="sr-Cyrl-CS"/>
              </w:rPr>
              <w:t>Дигитални свет</w:t>
            </w:r>
          </w:p>
        </w:tc>
        <w:tc>
          <w:tcPr>
            <w:tcW w:w="1990" w:type="dxa"/>
          </w:tcPr>
          <w:p w:rsidR="00B3124D" w:rsidRPr="00DB2F1F" w:rsidRDefault="00B3124D" w:rsidP="00B3124D">
            <w:pPr>
              <w:rPr>
                <w:color w:val="000000" w:themeColor="text1"/>
              </w:rPr>
            </w:pPr>
          </w:p>
        </w:tc>
        <w:tc>
          <w:tcPr>
            <w:tcW w:w="2322" w:type="dxa"/>
          </w:tcPr>
          <w:p w:rsidR="00B3124D" w:rsidRPr="00DB2F1F" w:rsidRDefault="00B3124D" w:rsidP="00B3124D">
            <w:pPr>
              <w:rPr>
                <w:b/>
                <w:bCs/>
                <w:color w:val="000000" w:themeColor="text1"/>
                <w:lang w:val="sr-Cyrl-CS"/>
              </w:rPr>
            </w:pPr>
          </w:p>
        </w:tc>
        <w:tc>
          <w:tcPr>
            <w:tcW w:w="1837" w:type="dxa"/>
          </w:tcPr>
          <w:p w:rsidR="00B3124D" w:rsidRPr="00DB2F1F" w:rsidRDefault="00B3124D" w:rsidP="00B3124D">
            <w:pPr>
              <w:rPr>
                <w:color w:val="000000" w:themeColor="text1"/>
                <w:lang w:val="sr-Cyrl-CS"/>
              </w:rPr>
            </w:pPr>
          </w:p>
        </w:tc>
      </w:tr>
    </w:tbl>
    <w:p w:rsidR="0057786D" w:rsidRPr="0057786D" w:rsidRDefault="0057786D" w:rsidP="0057786D">
      <w:pPr>
        <w:rPr>
          <w:rFonts w:ascii="Times New Roman" w:hAnsi="Times New Roman" w:cs="Times New Roman"/>
          <w:color w:val="FF0000"/>
          <w:lang w:val="sr-Cyrl-CS"/>
        </w:rPr>
      </w:pPr>
    </w:p>
    <w:p w:rsidR="0057786D" w:rsidRDefault="004D60E4" w:rsidP="00F50D87">
      <w:pPr>
        <w:pStyle w:val="Heading3"/>
      </w:pPr>
      <w:r w:rsidRPr="00B3124D">
        <w:rPr>
          <w:lang w:val="sr-Cyrl-CS"/>
        </w:rPr>
        <w:t>5.2.</w:t>
      </w:r>
      <w:r w:rsidR="0057786D" w:rsidRPr="00B3124D">
        <w:t xml:space="preserve">УЏБЕНИЦИ ЗА  </w:t>
      </w:r>
      <w:r w:rsidR="0057786D" w:rsidRPr="00B3124D">
        <w:rPr>
          <w:lang w:val="sr-Cyrl-CS"/>
        </w:rPr>
        <w:t xml:space="preserve"> ДРУГИ </w:t>
      </w:r>
      <w:r w:rsidR="0057786D" w:rsidRPr="00B3124D">
        <w:t xml:space="preserve"> РАЗРЕД</w:t>
      </w:r>
    </w:p>
    <w:p w:rsidR="00DB2F1F" w:rsidRPr="00DB2F1F" w:rsidRDefault="00DB2F1F" w:rsidP="00DB2F1F"/>
    <w:tbl>
      <w:tblPr>
        <w:tblStyle w:val="TableGrid1"/>
        <w:tblW w:w="7606" w:type="dxa"/>
        <w:jc w:val="center"/>
        <w:tblLayout w:type="fixed"/>
        <w:tblLook w:val="01E0"/>
      </w:tblPr>
      <w:tblGrid>
        <w:gridCol w:w="2178"/>
        <w:gridCol w:w="2682"/>
        <w:gridCol w:w="2710"/>
        <w:gridCol w:w="36"/>
      </w:tblGrid>
      <w:tr w:rsidR="001019BF" w:rsidRPr="00DB2F1F" w:rsidTr="001019BF">
        <w:trPr>
          <w:jc w:val="center"/>
        </w:trPr>
        <w:tc>
          <w:tcPr>
            <w:tcW w:w="2178" w:type="dxa"/>
            <w:vMerge w:val="restart"/>
          </w:tcPr>
          <w:p w:rsidR="001019BF" w:rsidRPr="00DB2F1F" w:rsidRDefault="001019BF" w:rsidP="00B3124D">
            <w:r w:rsidRPr="00DB2F1F">
              <w:t>„КРЕАТИВНИ ЦЕНТАР”</w:t>
            </w:r>
          </w:p>
        </w:tc>
        <w:tc>
          <w:tcPr>
            <w:tcW w:w="2682" w:type="dxa"/>
          </w:tcPr>
          <w:p w:rsidR="001019BF" w:rsidRPr="00DB2F1F" w:rsidRDefault="001019BF" w:rsidP="00B3124D">
            <w:pPr>
              <w:autoSpaceDE w:val="0"/>
              <w:autoSpaceDN w:val="0"/>
              <w:adjustRightInd w:val="0"/>
              <w:rPr>
                <w:i/>
              </w:rPr>
            </w:pPr>
            <w:r w:rsidRPr="00DB2F1F">
              <w:rPr>
                <w:i/>
              </w:rPr>
              <w:t>СРПСКИ ЈЕЗИК за други разред основне школе;</w:t>
            </w:r>
            <w:r w:rsidRPr="00DB2F1F">
              <w:t>уџбенички комплет;ћирилица</w:t>
            </w:r>
          </w:p>
        </w:tc>
        <w:tc>
          <w:tcPr>
            <w:tcW w:w="2746" w:type="dxa"/>
            <w:gridSpan w:val="2"/>
          </w:tcPr>
          <w:p w:rsidR="001019BF" w:rsidRPr="00DB2F1F" w:rsidRDefault="001019BF" w:rsidP="00B3124D">
            <w:pPr>
              <w:rPr>
                <w:lang w:val="ru-RU"/>
              </w:rPr>
            </w:pPr>
          </w:p>
        </w:tc>
      </w:tr>
      <w:tr w:rsidR="001019BF" w:rsidRPr="00DB2F1F" w:rsidTr="001019BF">
        <w:trPr>
          <w:jc w:val="center"/>
        </w:trPr>
        <w:tc>
          <w:tcPr>
            <w:tcW w:w="2178" w:type="dxa"/>
            <w:vMerge/>
          </w:tcPr>
          <w:p w:rsidR="001019BF" w:rsidRPr="00DB2F1F" w:rsidRDefault="001019BF" w:rsidP="00B3124D"/>
        </w:tc>
        <w:tc>
          <w:tcPr>
            <w:tcW w:w="2682" w:type="dxa"/>
          </w:tcPr>
          <w:p w:rsidR="001019BF" w:rsidRPr="00DB2F1F" w:rsidRDefault="001019BF" w:rsidP="00B3124D">
            <w:pPr>
              <w:autoSpaceDE w:val="0"/>
              <w:autoSpaceDN w:val="0"/>
              <w:adjustRightInd w:val="0"/>
            </w:pPr>
            <w:r w:rsidRPr="00DB2F1F">
              <w:rPr>
                <w:b/>
                <w:i/>
              </w:rPr>
              <w:t>Читанка 2</w:t>
            </w:r>
            <w:r w:rsidRPr="00DB2F1F">
              <w:rPr>
                <w:i/>
              </w:rPr>
              <w:t>за други разред основне школе</w:t>
            </w:r>
          </w:p>
        </w:tc>
        <w:tc>
          <w:tcPr>
            <w:tcW w:w="2746" w:type="dxa"/>
            <w:gridSpan w:val="2"/>
          </w:tcPr>
          <w:p w:rsidR="001019BF" w:rsidRPr="00DB2F1F" w:rsidRDefault="001019BF" w:rsidP="00B3124D">
            <w:pPr>
              <w:rPr>
                <w:lang w:val="ru-RU"/>
              </w:rPr>
            </w:pPr>
            <w:r w:rsidRPr="00DB2F1F">
              <w:rPr>
                <w:lang w:val="ru-RU"/>
              </w:rPr>
              <w:t>Симеон Маринковић,</w:t>
            </w:r>
          </w:p>
          <w:p w:rsidR="001019BF" w:rsidRPr="00DB2F1F" w:rsidRDefault="001019BF" w:rsidP="00B3124D">
            <w:pPr>
              <w:rPr>
                <w:lang w:val="ru-RU"/>
              </w:rPr>
            </w:pPr>
            <w:r w:rsidRPr="00DB2F1F">
              <w:rPr>
                <w:lang w:val="ru-RU"/>
              </w:rPr>
              <w:t>Славица Марковић</w:t>
            </w:r>
          </w:p>
        </w:tc>
      </w:tr>
      <w:tr w:rsidR="001019BF" w:rsidRPr="00DB2F1F" w:rsidTr="001019BF">
        <w:trPr>
          <w:jc w:val="center"/>
        </w:trPr>
        <w:tc>
          <w:tcPr>
            <w:tcW w:w="2178" w:type="dxa"/>
            <w:vMerge/>
          </w:tcPr>
          <w:p w:rsidR="001019BF" w:rsidRPr="00DB2F1F" w:rsidRDefault="001019BF" w:rsidP="00B3124D"/>
        </w:tc>
        <w:tc>
          <w:tcPr>
            <w:tcW w:w="2682" w:type="dxa"/>
          </w:tcPr>
          <w:p w:rsidR="001019BF" w:rsidRPr="00DB2F1F" w:rsidRDefault="001019BF" w:rsidP="00B3124D">
            <w:pPr>
              <w:autoSpaceDE w:val="0"/>
              <w:autoSpaceDN w:val="0"/>
              <w:adjustRightInd w:val="0"/>
            </w:pPr>
            <w:r w:rsidRPr="00DB2F1F">
              <w:rPr>
                <w:b/>
                <w:i/>
              </w:rPr>
              <w:t>Српски језик 2</w:t>
            </w:r>
            <w:r w:rsidRPr="00DB2F1F">
              <w:rPr>
                <w:i/>
              </w:rPr>
              <w:t>за други разред основне школе</w:t>
            </w:r>
          </w:p>
        </w:tc>
        <w:tc>
          <w:tcPr>
            <w:tcW w:w="2746" w:type="dxa"/>
            <w:gridSpan w:val="2"/>
          </w:tcPr>
          <w:p w:rsidR="001019BF" w:rsidRPr="00DB2F1F" w:rsidRDefault="001019BF" w:rsidP="00B3124D">
            <w:pPr>
              <w:rPr>
                <w:lang w:val="ru-RU"/>
              </w:rPr>
            </w:pPr>
            <w:r w:rsidRPr="00DB2F1F">
              <w:rPr>
                <w:lang w:val="ru-RU"/>
              </w:rPr>
              <w:t>Симеон Маринковић</w:t>
            </w:r>
          </w:p>
        </w:tc>
      </w:tr>
      <w:tr w:rsidR="001019BF" w:rsidRPr="00DB2F1F" w:rsidTr="001019BF">
        <w:trPr>
          <w:jc w:val="center"/>
        </w:trPr>
        <w:tc>
          <w:tcPr>
            <w:tcW w:w="2178" w:type="dxa"/>
            <w:vMerge/>
          </w:tcPr>
          <w:p w:rsidR="001019BF" w:rsidRPr="00DB2F1F" w:rsidRDefault="001019BF" w:rsidP="00B3124D"/>
        </w:tc>
        <w:tc>
          <w:tcPr>
            <w:tcW w:w="2682" w:type="dxa"/>
          </w:tcPr>
          <w:p w:rsidR="001019BF" w:rsidRPr="00DB2F1F" w:rsidRDefault="001019BF" w:rsidP="00B3124D">
            <w:pPr>
              <w:autoSpaceDE w:val="0"/>
              <w:autoSpaceDN w:val="0"/>
              <w:adjustRightInd w:val="0"/>
              <w:rPr>
                <w:i/>
              </w:rPr>
            </w:pPr>
            <w:r w:rsidRPr="00DB2F1F">
              <w:rPr>
                <w:b/>
                <w:i/>
              </w:rPr>
              <w:t>Мала абецеда 2,</w:t>
            </w:r>
            <w:r w:rsidRPr="00DB2F1F">
              <w:rPr>
                <w:i/>
              </w:rPr>
              <w:t xml:space="preserve"> уџбеник за други разред основне школе</w:t>
            </w:r>
          </w:p>
        </w:tc>
        <w:tc>
          <w:tcPr>
            <w:tcW w:w="2746" w:type="dxa"/>
            <w:gridSpan w:val="2"/>
          </w:tcPr>
          <w:p w:rsidR="001019BF" w:rsidRPr="00DB2F1F" w:rsidRDefault="001019BF" w:rsidP="00B3124D">
            <w:pPr>
              <w:rPr>
                <w:lang w:val="ru-RU"/>
              </w:rPr>
            </w:pPr>
            <w:r w:rsidRPr="00DB2F1F">
              <w:rPr>
                <w:lang w:val="ru-RU"/>
              </w:rPr>
              <w:t>Симеон Маринковић</w:t>
            </w:r>
          </w:p>
        </w:tc>
      </w:tr>
      <w:tr w:rsidR="00B3124D" w:rsidRPr="00DB2F1F" w:rsidTr="001019BF">
        <w:trPr>
          <w:gridAfter w:val="1"/>
          <w:wAfter w:w="36" w:type="dxa"/>
          <w:jc w:val="center"/>
        </w:trPr>
        <w:tc>
          <w:tcPr>
            <w:tcW w:w="7570" w:type="dxa"/>
            <w:gridSpan w:val="3"/>
          </w:tcPr>
          <w:p w:rsidR="00B3124D" w:rsidRPr="00DB2F1F" w:rsidRDefault="00B3124D" w:rsidP="00B3124D">
            <w:pPr>
              <w:rPr>
                <w:b/>
                <w:lang w:val="sr-Cyrl-CS"/>
              </w:rPr>
            </w:pPr>
            <w:r w:rsidRPr="00DB2F1F">
              <w:rPr>
                <w:b/>
                <w:lang w:val="sr-Cyrl-CS"/>
              </w:rPr>
              <w:t>СТРАНИ ЈЕЗИК</w:t>
            </w:r>
          </w:p>
        </w:tc>
      </w:tr>
      <w:tr w:rsidR="00B3124D" w:rsidRPr="00DB2F1F" w:rsidTr="001019BF">
        <w:trPr>
          <w:jc w:val="center"/>
        </w:trPr>
        <w:tc>
          <w:tcPr>
            <w:tcW w:w="2178" w:type="dxa"/>
          </w:tcPr>
          <w:p w:rsidR="00B3124D" w:rsidRPr="00DB2F1F" w:rsidRDefault="00B3124D" w:rsidP="00B3124D">
            <w:pPr>
              <w:pStyle w:val="StyleBoldCentered"/>
              <w:spacing w:line="276" w:lineRule="auto"/>
              <w:rPr>
                <w:sz w:val="20"/>
                <w:szCs w:val="20"/>
                <w:lang w:val="sr-Cyrl-CS"/>
              </w:rPr>
            </w:pPr>
            <w:r w:rsidRPr="00DB2F1F">
              <w:rPr>
                <w:sz w:val="20"/>
                <w:szCs w:val="20"/>
                <w:lang w:val="sr-Cyrl-CS"/>
              </w:rPr>
              <w:t>Назив издавача</w:t>
            </w:r>
          </w:p>
        </w:tc>
        <w:tc>
          <w:tcPr>
            <w:tcW w:w="2682" w:type="dxa"/>
          </w:tcPr>
          <w:p w:rsidR="00B3124D" w:rsidRPr="00DB2F1F" w:rsidRDefault="00B3124D" w:rsidP="00B3124D">
            <w:pPr>
              <w:pStyle w:val="StyleBoldCentered"/>
              <w:spacing w:line="276" w:lineRule="auto"/>
              <w:rPr>
                <w:sz w:val="20"/>
                <w:szCs w:val="20"/>
              </w:rPr>
            </w:pPr>
            <w:r w:rsidRPr="00DB2F1F">
              <w:rPr>
                <w:sz w:val="20"/>
                <w:szCs w:val="20"/>
              </w:rPr>
              <w:t xml:space="preserve">Наслов </w:t>
            </w:r>
            <w:r w:rsidRPr="00DB2F1F">
              <w:rPr>
                <w:sz w:val="20"/>
                <w:szCs w:val="20"/>
                <w:lang w:val="sr-Cyrl-CS"/>
              </w:rPr>
              <w:t xml:space="preserve">уџбеника </w:t>
            </w:r>
          </w:p>
          <w:p w:rsidR="00B3124D" w:rsidRPr="00DB2F1F" w:rsidRDefault="00B3124D" w:rsidP="00B3124D">
            <w:pPr>
              <w:pStyle w:val="StyleBoldCentered"/>
              <w:spacing w:line="276" w:lineRule="auto"/>
              <w:rPr>
                <w:sz w:val="20"/>
                <w:szCs w:val="20"/>
              </w:rPr>
            </w:pPr>
            <w:r w:rsidRPr="00DB2F1F">
              <w:rPr>
                <w:sz w:val="20"/>
                <w:szCs w:val="20"/>
              </w:rPr>
              <w:t>писмо</w:t>
            </w:r>
          </w:p>
        </w:tc>
        <w:tc>
          <w:tcPr>
            <w:tcW w:w="2746" w:type="dxa"/>
            <w:gridSpan w:val="2"/>
          </w:tcPr>
          <w:p w:rsidR="00B3124D" w:rsidRPr="00DB2F1F" w:rsidRDefault="00B3124D" w:rsidP="00B3124D">
            <w:pPr>
              <w:pStyle w:val="StyleBoldCentered"/>
              <w:spacing w:line="276" w:lineRule="auto"/>
              <w:rPr>
                <w:sz w:val="20"/>
                <w:szCs w:val="20"/>
                <w:lang w:val="sr-Cyrl-CS"/>
              </w:rPr>
            </w:pPr>
            <w:r w:rsidRPr="00DB2F1F">
              <w:rPr>
                <w:sz w:val="20"/>
                <w:szCs w:val="20"/>
                <w:lang w:val="sr-Cyrl-CS"/>
              </w:rPr>
              <w:t>Име/имена аутора</w:t>
            </w:r>
          </w:p>
        </w:tc>
      </w:tr>
      <w:tr w:rsidR="00B3124D" w:rsidRPr="00DB2F1F" w:rsidTr="001019BF">
        <w:trPr>
          <w:jc w:val="center"/>
        </w:trPr>
        <w:tc>
          <w:tcPr>
            <w:tcW w:w="2178" w:type="dxa"/>
          </w:tcPr>
          <w:p w:rsidR="00B3124D" w:rsidRPr="00DB2F1F" w:rsidRDefault="00B3124D" w:rsidP="00B3124D">
            <w:r w:rsidRPr="00DB2F1F">
              <w:t>„АКРОНОЛО”</w:t>
            </w:r>
          </w:p>
        </w:tc>
        <w:tc>
          <w:tcPr>
            <w:tcW w:w="2682" w:type="dxa"/>
          </w:tcPr>
          <w:p w:rsidR="00B3124D" w:rsidRPr="00DB2F1F" w:rsidRDefault="00B3124D" w:rsidP="00B3124D">
            <w:pPr>
              <w:autoSpaceDE w:val="0"/>
              <w:autoSpaceDN w:val="0"/>
              <w:adjustRightInd w:val="0"/>
              <w:rPr>
                <w:i/>
              </w:rPr>
            </w:pPr>
            <w:r w:rsidRPr="00DB2F1F">
              <w:rPr>
                <w:b/>
                <w:i/>
              </w:rPr>
              <w:t>Our Discovery Island 1</w:t>
            </w:r>
            <w:r w:rsidRPr="00DB2F1F">
              <w:rPr>
                <w:i/>
              </w:rPr>
              <w:t>, енглески језик за други разред основне школе</w:t>
            </w:r>
          </w:p>
        </w:tc>
        <w:tc>
          <w:tcPr>
            <w:tcW w:w="2746" w:type="dxa"/>
            <w:gridSpan w:val="2"/>
          </w:tcPr>
          <w:p w:rsidR="00B3124D" w:rsidRPr="00DB2F1F" w:rsidRDefault="00B3124D" w:rsidP="00B3124D">
            <w:r w:rsidRPr="00DB2F1F">
              <w:t>Linnette Ansel Erocak,</w:t>
            </w:r>
          </w:p>
          <w:p w:rsidR="00B3124D" w:rsidRPr="00DB2F1F" w:rsidRDefault="00B3124D" w:rsidP="00B3124D">
            <w:r w:rsidRPr="00DB2F1F">
              <w:t>Jeanne Perrett</w:t>
            </w:r>
          </w:p>
        </w:tc>
      </w:tr>
      <w:tr w:rsidR="00B3124D" w:rsidRPr="00DB2F1F" w:rsidTr="001019BF">
        <w:trPr>
          <w:jc w:val="center"/>
        </w:trPr>
        <w:tc>
          <w:tcPr>
            <w:tcW w:w="2178" w:type="dxa"/>
          </w:tcPr>
          <w:p w:rsidR="00B3124D" w:rsidRPr="00DB2F1F" w:rsidRDefault="00B3124D" w:rsidP="00B3124D">
            <w:r w:rsidRPr="00DB2F1F">
              <w:lastRenderedPageBreak/>
              <w:t>„АКРОНОЛО”</w:t>
            </w:r>
          </w:p>
        </w:tc>
        <w:tc>
          <w:tcPr>
            <w:tcW w:w="2682" w:type="dxa"/>
          </w:tcPr>
          <w:p w:rsidR="00B3124D" w:rsidRPr="00DB2F1F" w:rsidRDefault="00B3124D" w:rsidP="00B3124D">
            <w:pPr>
              <w:autoSpaceDE w:val="0"/>
              <w:autoSpaceDN w:val="0"/>
              <w:adjustRightInd w:val="0"/>
              <w:rPr>
                <w:b/>
                <w:i/>
              </w:rPr>
            </w:pPr>
            <w:r w:rsidRPr="00DB2F1F">
              <w:rPr>
                <w:b/>
                <w:i/>
              </w:rPr>
              <w:t xml:space="preserve">New English Adventure – Starter B, </w:t>
            </w:r>
            <w:r w:rsidRPr="00DB2F1F">
              <w:rPr>
                <w:i/>
              </w:rPr>
              <w:t>енглески језик за други разред основне школе</w:t>
            </w:r>
          </w:p>
        </w:tc>
        <w:tc>
          <w:tcPr>
            <w:tcW w:w="2746" w:type="dxa"/>
            <w:gridSpan w:val="2"/>
          </w:tcPr>
          <w:p w:rsidR="00B3124D" w:rsidRPr="00DB2F1F" w:rsidRDefault="00B3124D" w:rsidP="00B3124D">
            <w:r w:rsidRPr="00DB2F1F">
              <w:t>Tessa Lochowski,</w:t>
            </w:r>
          </w:p>
          <w:p w:rsidR="00B3124D" w:rsidRPr="00DB2F1F" w:rsidRDefault="00B3124D" w:rsidP="00B3124D">
            <w:r w:rsidRPr="00DB2F1F">
              <w:t>Cristiana Bruni</w:t>
            </w:r>
          </w:p>
        </w:tc>
      </w:tr>
      <w:tr w:rsidR="00B3124D" w:rsidRPr="00DB2F1F" w:rsidTr="001019BF">
        <w:trPr>
          <w:jc w:val="center"/>
        </w:trPr>
        <w:tc>
          <w:tcPr>
            <w:tcW w:w="2178" w:type="dxa"/>
          </w:tcPr>
          <w:p w:rsidR="00B3124D" w:rsidRPr="00DB2F1F" w:rsidRDefault="00B3124D" w:rsidP="00B3124D">
            <w:pPr>
              <w:pStyle w:val="StyleBoldCentered"/>
              <w:spacing w:line="276" w:lineRule="auto"/>
              <w:rPr>
                <w:sz w:val="20"/>
                <w:szCs w:val="20"/>
                <w:lang w:val="sr-Cyrl-CS"/>
              </w:rPr>
            </w:pPr>
            <w:r w:rsidRPr="00DB2F1F">
              <w:rPr>
                <w:sz w:val="20"/>
                <w:szCs w:val="20"/>
                <w:lang w:val="sr-Cyrl-CS"/>
              </w:rPr>
              <w:t>Назив издавача</w:t>
            </w:r>
          </w:p>
        </w:tc>
        <w:tc>
          <w:tcPr>
            <w:tcW w:w="2682" w:type="dxa"/>
          </w:tcPr>
          <w:p w:rsidR="00B3124D" w:rsidRPr="00DB2F1F" w:rsidRDefault="00B3124D" w:rsidP="00B3124D">
            <w:pPr>
              <w:pStyle w:val="StyleBoldCentered"/>
              <w:spacing w:line="276" w:lineRule="auto"/>
              <w:rPr>
                <w:sz w:val="20"/>
                <w:szCs w:val="20"/>
              </w:rPr>
            </w:pPr>
            <w:r w:rsidRPr="00DB2F1F">
              <w:rPr>
                <w:sz w:val="20"/>
                <w:szCs w:val="20"/>
              </w:rPr>
              <w:t xml:space="preserve">Наслов </w:t>
            </w:r>
            <w:r w:rsidRPr="00DB2F1F">
              <w:rPr>
                <w:sz w:val="20"/>
                <w:szCs w:val="20"/>
                <w:lang w:val="sr-Cyrl-CS"/>
              </w:rPr>
              <w:t xml:space="preserve">уџбеника </w:t>
            </w:r>
          </w:p>
          <w:p w:rsidR="00B3124D" w:rsidRPr="00DB2F1F" w:rsidRDefault="00B3124D" w:rsidP="00B3124D">
            <w:pPr>
              <w:pStyle w:val="StyleBoldCentered"/>
              <w:spacing w:line="276" w:lineRule="auto"/>
              <w:rPr>
                <w:sz w:val="20"/>
                <w:szCs w:val="20"/>
              </w:rPr>
            </w:pPr>
            <w:r w:rsidRPr="00DB2F1F">
              <w:rPr>
                <w:sz w:val="20"/>
                <w:szCs w:val="20"/>
              </w:rPr>
              <w:t>писмо</w:t>
            </w:r>
          </w:p>
        </w:tc>
        <w:tc>
          <w:tcPr>
            <w:tcW w:w="2746" w:type="dxa"/>
            <w:gridSpan w:val="2"/>
          </w:tcPr>
          <w:p w:rsidR="00B3124D" w:rsidRPr="00DB2F1F" w:rsidRDefault="00B3124D" w:rsidP="00B3124D">
            <w:pPr>
              <w:pStyle w:val="StyleBoldCentered"/>
              <w:spacing w:line="276" w:lineRule="auto"/>
              <w:rPr>
                <w:sz w:val="20"/>
                <w:szCs w:val="20"/>
                <w:lang w:val="sr-Cyrl-CS"/>
              </w:rPr>
            </w:pPr>
            <w:r w:rsidRPr="00DB2F1F">
              <w:rPr>
                <w:sz w:val="20"/>
                <w:szCs w:val="20"/>
                <w:lang w:val="sr-Cyrl-CS"/>
              </w:rPr>
              <w:t>Име/имена аутора</w:t>
            </w:r>
          </w:p>
        </w:tc>
      </w:tr>
      <w:tr w:rsidR="00B3124D" w:rsidRPr="00DB2F1F" w:rsidTr="001019BF">
        <w:trPr>
          <w:jc w:val="center"/>
        </w:trPr>
        <w:tc>
          <w:tcPr>
            <w:tcW w:w="2178" w:type="dxa"/>
          </w:tcPr>
          <w:p w:rsidR="00B3124D" w:rsidRPr="00DB2F1F" w:rsidRDefault="00B3124D" w:rsidP="00B3124D">
            <w:pPr>
              <w:pStyle w:val="StyleBoldCentered"/>
              <w:spacing w:line="276" w:lineRule="auto"/>
              <w:jc w:val="left"/>
              <w:rPr>
                <w:b w:val="0"/>
                <w:sz w:val="20"/>
                <w:szCs w:val="20"/>
                <w:lang w:val="sr-Cyrl-CS"/>
              </w:rPr>
            </w:pPr>
            <w:r w:rsidRPr="00DB2F1F">
              <w:rPr>
                <w:b w:val="0"/>
                <w:sz w:val="20"/>
                <w:szCs w:val="20"/>
                <w:lang w:val="sr-Cyrl-CS"/>
              </w:rPr>
              <w:t>„КРЕАТИВНИ ЦЕНТАР”</w:t>
            </w:r>
          </w:p>
        </w:tc>
        <w:tc>
          <w:tcPr>
            <w:tcW w:w="2682" w:type="dxa"/>
          </w:tcPr>
          <w:p w:rsidR="00B3124D" w:rsidRPr="00DB2F1F" w:rsidRDefault="00B3124D" w:rsidP="00B3124D">
            <w:pPr>
              <w:pStyle w:val="StyleBoldCentered"/>
              <w:spacing w:line="276" w:lineRule="auto"/>
              <w:jc w:val="left"/>
              <w:rPr>
                <w:b w:val="0"/>
                <w:i/>
                <w:sz w:val="20"/>
                <w:szCs w:val="20"/>
              </w:rPr>
            </w:pPr>
            <w:r w:rsidRPr="00DB2F1F">
              <w:rPr>
                <w:i/>
                <w:sz w:val="20"/>
                <w:szCs w:val="20"/>
              </w:rPr>
              <w:t xml:space="preserve">Математика 2 </w:t>
            </w:r>
            <w:r w:rsidRPr="00DB2F1F">
              <w:rPr>
                <w:b w:val="0"/>
                <w:i/>
                <w:sz w:val="20"/>
                <w:szCs w:val="20"/>
              </w:rPr>
              <w:t>за други разред основне школе;</w:t>
            </w:r>
          </w:p>
          <w:p w:rsidR="00B3124D" w:rsidRPr="00DB2F1F" w:rsidRDefault="00B3124D" w:rsidP="00B3124D">
            <w:pPr>
              <w:pStyle w:val="StyleBoldCentered"/>
              <w:spacing w:line="276" w:lineRule="auto"/>
              <w:jc w:val="left"/>
              <w:rPr>
                <w:sz w:val="20"/>
                <w:szCs w:val="20"/>
              </w:rPr>
            </w:pPr>
            <w:r w:rsidRPr="00DB2F1F">
              <w:rPr>
                <w:b w:val="0"/>
                <w:sz w:val="20"/>
                <w:szCs w:val="20"/>
              </w:rPr>
              <w:t>ћирилица</w:t>
            </w:r>
          </w:p>
        </w:tc>
        <w:tc>
          <w:tcPr>
            <w:tcW w:w="2746" w:type="dxa"/>
            <w:gridSpan w:val="2"/>
          </w:tcPr>
          <w:p w:rsidR="00B3124D" w:rsidRPr="00DB2F1F" w:rsidRDefault="00B3124D" w:rsidP="00B3124D">
            <w:pPr>
              <w:pStyle w:val="StyleBoldCentered"/>
              <w:spacing w:line="276" w:lineRule="auto"/>
              <w:jc w:val="left"/>
              <w:rPr>
                <w:b w:val="0"/>
                <w:sz w:val="20"/>
                <w:szCs w:val="20"/>
                <w:lang w:val="sr-Cyrl-CS"/>
              </w:rPr>
            </w:pPr>
            <w:r w:rsidRPr="00DB2F1F">
              <w:rPr>
                <w:b w:val="0"/>
                <w:sz w:val="20"/>
                <w:szCs w:val="20"/>
                <w:lang w:val="sr-Cyrl-CS"/>
              </w:rPr>
              <w:t>Весна Рикало</w:t>
            </w:r>
          </w:p>
        </w:tc>
      </w:tr>
      <w:tr w:rsidR="00B3124D" w:rsidRPr="00DB2F1F" w:rsidTr="001019BF">
        <w:trPr>
          <w:jc w:val="center"/>
        </w:trPr>
        <w:tc>
          <w:tcPr>
            <w:tcW w:w="2178" w:type="dxa"/>
            <w:vMerge w:val="restart"/>
          </w:tcPr>
          <w:p w:rsidR="00B3124D" w:rsidRPr="00DB2F1F" w:rsidRDefault="00B3124D" w:rsidP="00B3124D">
            <w:pPr>
              <w:pStyle w:val="StyleBoldCentered"/>
              <w:spacing w:line="276" w:lineRule="auto"/>
              <w:jc w:val="left"/>
              <w:rPr>
                <w:b w:val="0"/>
                <w:sz w:val="20"/>
                <w:szCs w:val="20"/>
                <w:lang w:val="sr-Cyrl-CS"/>
              </w:rPr>
            </w:pPr>
            <w:r w:rsidRPr="00DB2F1F">
              <w:rPr>
                <w:b w:val="0"/>
                <w:sz w:val="20"/>
                <w:szCs w:val="20"/>
                <w:lang w:val="sr-Cyrl-CS"/>
              </w:rPr>
              <w:t>„КРЕАТИВНИ ЦЕНТАР”</w:t>
            </w:r>
          </w:p>
        </w:tc>
        <w:tc>
          <w:tcPr>
            <w:tcW w:w="2682" w:type="dxa"/>
          </w:tcPr>
          <w:p w:rsidR="00B3124D" w:rsidRPr="00DB2F1F" w:rsidRDefault="00B3124D" w:rsidP="00B3124D">
            <w:pPr>
              <w:pStyle w:val="StyleBoldCentered"/>
              <w:spacing w:line="276" w:lineRule="auto"/>
              <w:jc w:val="left"/>
              <w:rPr>
                <w:b w:val="0"/>
                <w:i/>
                <w:sz w:val="20"/>
                <w:szCs w:val="20"/>
              </w:rPr>
            </w:pPr>
            <w:r w:rsidRPr="00DB2F1F">
              <w:rPr>
                <w:i/>
                <w:sz w:val="20"/>
                <w:szCs w:val="20"/>
              </w:rPr>
              <w:t xml:space="preserve">Математика 2 , </w:t>
            </w:r>
            <w:r w:rsidRPr="00DB2F1F">
              <w:rPr>
                <w:b w:val="0"/>
                <w:i/>
                <w:sz w:val="20"/>
                <w:szCs w:val="20"/>
              </w:rPr>
              <w:t>уџбеникза други разред основне школе;</w:t>
            </w:r>
          </w:p>
          <w:p w:rsidR="00B3124D" w:rsidRPr="00DB2F1F" w:rsidRDefault="00B3124D" w:rsidP="00B3124D">
            <w:pPr>
              <w:pStyle w:val="StyleBoldCentered"/>
              <w:spacing w:line="276" w:lineRule="auto"/>
              <w:jc w:val="left"/>
              <w:rPr>
                <w:sz w:val="20"/>
                <w:szCs w:val="20"/>
              </w:rPr>
            </w:pPr>
            <w:r w:rsidRPr="00DB2F1F">
              <w:rPr>
                <w:b w:val="0"/>
                <w:sz w:val="20"/>
                <w:szCs w:val="20"/>
              </w:rPr>
              <w:t>ћирилица</w:t>
            </w:r>
          </w:p>
        </w:tc>
        <w:tc>
          <w:tcPr>
            <w:tcW w:w="2746" w:type="dxa"/>
            <w:gridSpan w:val="2"/>
            <w:vMerge w:val="restart"/>
          </w:tcPr>
          <w:p w:rsidR="00B3124D" w:rsidRPr="00DB2F1F" w:rsidRDefault="00B3124D" w:rsidP="00B3124D">
            <w:pPr>
              <w:pStyle w:val="StyleBoldCentered"/>
              <w:spacing w:line="276" w:lineRule="auto"/>
              <w:jc w:val="left"/>
              <w:rPr>
                <w:b w:val="0"/>
                <w:sz w:val="20"/>
                <w:szCs w:val="20"/>
                <w:lang w:val="sr-Cyrl-CS"/>
              </w:rPr>
            </w:pPr>
            <w:r w:rsidRPr="00DB2F1F">
              <w:rPr>
                <w:b w:val="0"/>
                <w:sz w:val="20"/>
                <w:szCs w:val="20"/>
                <w:lang w:val="sr-Cyrl-CS"/>
              </w:rPr>
              <w:t>Јасмина Милинковић</w:t>
            </w:r>
          </w:p>
        </w:tc>
      </w:tr>
      <w:tr w:rsidR="00413ECB" w:rsidRPr="00DB2F1F" w:rsidTr="001019BF">
        <w:trPr>
          <w:jc w:val="center"/>
        </w:trPr>
        <w:tc>
          <w:tcPr>
            <w:tcW w:w="2178" w:type="dxa"/>
            <w:vMerge/>
          </w:tcPr>
          <w:p w:rsidR="00413ECB" w:rsidRPr="00DB2F1F" w:rsidRDefault="00413ECB" w:rsidP="00B3124D">
            <w:pPr>
              <w:pStyle w:val="StyleBoldCentered"/>
              <w:spacing w:line="276" w:lineRule="auto"/>
              <w:jc w:val="left"/>
              <w:rPr>
                <w:b w:val="0"/>
                <w:sz w:val="20"/>
                <w:szCs w:val="20"/>
                <w:lang w:val="sr-Cyrl-CS"/>
              </w:rPr>
            </w:pPr>
          </w:p>
        </w:tc>
        <w:tc>
          <w:tcPr>
            <w:tcW w:w="2682" w:type="dxa"/>
          </w:tcPr>
          <w:p w:rsidR="00413ECB" w:rsidRPr="00DB2F1F" w:rsidRDefault="00413ECB" w:rsidP="00B3124D">
            <w:pPr>
              <w:pStyle w:val="StyleBoldCentered"/>
              <w:spacing w:line="276" w:lineRule="auto"/>
              <w:jc w:val="left"/>
              <w:rPr>
                <w:i/>
                <w:sz w:val="20"/>
                <w:szCs w:val="20"/>
              </w:rPr>
            </w:pPr>
          </w:p>
        </w:tc>
        <w:tc>
          <w:tcPr>
            <w:tcW w:w="2746" w:type="dxa"/>
            <w:gridSpan w:val="2"/>
            <w:vMerge/>
          </w:tcPr>
          <w:p w:rsidR="00413ECB" w:rsidRPr="00DB2F1F" w:rsidRDefault="00413ECB" w:rsidP="00B3124D">
            <w:pPr>
              <w:pStyle w:val="StyleBoldCentered"/>
              <w:spacing w:line="276" w:lineRule="auto"/>
              <w:jc w:val="left"/>
              <w:rPr>
                <w:b w:val="0"/>
                <w:sz w:val="20"/>
                <w:szCs w:val="20"/>
                <w:lang w:val="sr-Cyrl-CS"/>
              </w:rPr>
            </w:pPr>
          </w:p>
        </w:tc>
      </w:tr>
      <w:tr w:rsidR="00B3124D" w:rsidRPr="00DB2F1F" w:rsidTr="001019BF">
        <w:trPr>
          <w:jc w:val="center"/>
        </w:trPr>
        <w:tc>
          <w:tcPr>
            <w:tcW w:w="2178" w:type="dxa"/>
            <w:vMerge/>
          </w:tcPr>
          <w:p w:rsidR="00B3124D" w:rsidRPr="00DB2F1F" w:rsidRDefault="00B3124D" w:rsidP="00B3124D">
            <w:pPr>
              <w:pStyle w:val="StyleBoldCentered"/>
              <w:spacing w:line="276" w:lineRule="auto"/>
              <w:rPr>
                <w:sz w:val="20"/>
                <w:szCs w:val="20"/>
                <w:lang w:val="sr-Cyrl-CS"/>
              </w:rPr>
            </w:pPr>
          </w:p>
        </w:tc>
        <w:tc>
          <w:tcPr>
            <w:tcW w:w="2682" w:type="dxa"/>
          </w:tcPr>
          <w:p w:rsidR="00B3124D" w:rsidRPr="00DB2F1F" w:rsidRDefault="00B3124D" w:rsidP="00B3124D">
            <w:pPr>
              <w:pStyle w:val="StyleBoldCentered"/>
              <w:spacing w:line="276" w:lineRule="auto"/>
              <w:jc w:val="left"/>
              <w:rPr>
                <w:b w:val="0"/>
                <w:i/>
                <w:sz w:val="20"/>
                <w:szCs w:val="20"/>
              </w:rPr>
            </w:pPr>
            <w:r w:rsidRPr="00DB2F1F">
              <w:rPr>
                <w:i/>
                <w:sz w:val="20"/>
                <w:szCs w:val="20"/>
              </w:rPr>
              <w:t xml:space="preserve">Математика 2 , </w:t>
            </w:r>
            <w:r w:rsidRPr="00DB2F1F">
              <w:rPr>
                <w:b w:val="0"/>
                <w:i/>
                <w:sz w:val="20"/>
                <w:szCs w:val="20"/>
              </w:rPr>
              <w:t>радна свеска за други разред основне школе;</w:t>
            </w:r>
          </w:p>
          <w:p w:rsidR="00B3124D" w:rsidRPr="00DB2F1F" w:rsidRDefault="00B3124D" w:rsidP="00B3124D">
            <w:pPr>
              <w:pStyle w:val="StyleBoldCentered"/>
              <w:spacing w:line="276" w:lineRule="auto"/>
              <w:jc w:val="left"/>
              <w:rPr>
                <w:b w:val="0"/>
                <w:sz w:val="20"/>
                <w:szCs w:val="20"/>
              </w:rPr>
            </w:pPr>
            <w:r w:rsidRPr="00DB2F1F">
              <w:rPr>
                <w:b w:val="0"/>
                <w:sz w:val="20"/>
                <w:szCs w:val="20"/>
              </w:rPr>
              <w:t>ћирилица;</w:t>
            </w:r>
          </w:p>
          <w:p w:rsidR="00B3124D" w:rsidRPr="00DB2F1F" w:rsidRDefault="00B3124D" w:rsidP="00B3124D">
            <w:pPr>
              <w:pStyle w:val="StyleBoldCentered"/>
              <w:spacing w:line="276" w:lineRule="auto"/>
              <w:jc w:val="left"/>
              <w:rPr>
                <w:sz w:val="20"/>
                <w:szCs w:val="20"/>
              </w:rPr>
            </w:pPr>
            <w:r w:rsidRPr="00DB2F1F">
              <w:rPr>
                <w:b w:val="0"/>
                <w:sz w:val="20"/>
                <w:szCs w:val="20"/>
              </w:rPr>
              <w:t>(уџбенички комплет)</w:t>
            </w:r>
          </w:p>
        </w:tc>
        <w:tc>
          <w:tcPr>
            <w:tcW w:w="2746" w:type="dxa"/>
            <w:gridSpan w:val="2"/>
            <w:vMerge/>
          </w:tcPr>
          <w:p w:rsidR="00B3124D" w:rsidRPr="00DB2F1F" w:rsidRDefault="00B3124D" w:rsidP="00B3124D">
            <w:pPr>
              <w:pStyle w:val="StyleBoldCentered"/>
              <w:spacing w:line="276" w:lineRule="auto"/>
              <w:rPr>
                <w:sz w:val="20"/>
                <w:szCs w:val="20"/>
                <w:lang w:val="sr-Cyrl-CS"/>
              </w:rPr>
            </w:pPr>
          </w:p>
        </w:tc>
      </w:tr>
      <w:tr w:rsidR="00B3124D" w:rsidRPr="00DB2F1F" w:rsidTr="001019BF">
        <w:trPr>
          <w:jc w:val="center"/>
        </w:trPr>
        <w:tc>
          <w:tcPr>
            <w:tcW w:w="2178" w:type="dxa"/>
          </w:tcPr>
          <w:p w:rsidR="00B3124D" w:rsidRPr="00DB2F1F" w:rsidRDefault="00B3124D" w:rsidP="00B3124D">
            <w:pPr>
              <w:pStyle w:val="StyleBoldCentered"/>
              <w:spacing w:line="276" w:lineRule="auto"/>
              <w:rPr>
                <w:sz w:val="20"/>
                <w:szCs w:val="20"/>
                <w:lang w:val="sr-Cyrl-CS"/>
              </w:rPr>
            </w:pPr>
            <w:r w:rsidRPr="00DB2F1F">
              <w:rPr>
                <w:sz w:val="20"/>
                <w:szCs w:val="20"/>
                <w:lang w:val="sr-Cyrl-CS"/>
              </w:rPr>
              <w:t>Назив издавача</w:t>
            </w:r>
          </w:p>
        </w:tc>
        <w:tc>
          <w:tcPr>
            <w:tcW w:w="2682" w:type="dxa"/>
          </w:tcPr>
          <w:p w:rsidR="00B3124D" w:rsidRPr="00DB2F1F" w:rsidRDefault="00B3124D" w:rsidP="00B3124D">
            <w:pPr>
              <w:pStyle w:val="StyleBoldCentered"/>
              <w:spacing w:line="276" w:lineRule="auto"/>
              <w:rPr>
                <w:sz w:val="20"/>
                <w:szCs w:val="20"/>
              </w:rPr>
            </w:pPr>
            <w:r w:rsidRPr="00DB2F1F">
              <w:rPr>
                <w:sz w:val="20"/>
                <w:szCs w:val="20"/>
              </w:rPr>
              <w:t xml:space="preserve">Наслов </w:t>
            </w:r>
            <w:r w:rsidRPr="00DB2F1F">
              <w:rPr>
                <w:sz w:val="20"/>
                <w:szCs w:val="20"/>
                <w:lang w:val="sr-Cyrl-CS"/>
              </w:rPr>
              <w:t xml:space="preserve">уџбеника </w:t>
            </w:r>
          </w:p>
          <w:p w:rsidR="00B3124D" w:rsidRPr="00DB2F1F" w:rsidRDefault="00B3124D" w:rsidP="00B3124D">
            <w:pPr>
              <w:pStyle w:val="StyleBoldCentered"/>
              <w:spacing w:line="276" w:lineRule="auto"/>
              <w:rPr>
                <w:sz w:val="20"/>
                <w:szCs w:val="20"/>
              </w:rPr>
            </w:pPr>
            <w:r w:rsidRPr="00DB2F1F">
              <w:rPr>
                <w:sz w:val="20"/>
                <w:szCs w:val="20"/>
              </w:rPr>
              <w:t>писмо</w:t>
            </w:r>
          </w:p>
        </w:tc>
        <w:tc>
          <w:tcPr>
            <w:tcW w:w="2746" w:type="dxa"/>
            <w:gridSpan w:val="2"/>
          </w:tcPr>
          <w:p w:rsidR="00B3124D" w:rsidRPr="00DB2F1F" w:rsidRDefault="00B3124D" w:rsidP="00B3124D">
            <w:pPr>
              <w:pStyle w:val="StyleBoldCentered"/>
              <w:spacing w:line="276" w:lineRule="auto"/>
              <w:rPr>
                <w:sz w:val="20"/>
                <w:szCs w:val="20"/>
                <w:lang w:val="sr-Cyrl-CS"/>
              </w:rPr>
            </w:pPr>
            <w:r w:rsidRPr="00DB2F1F">
              <w:rPr>
                <w:sz w:val="20"/>
                <w:szCs w:val="20"/>
                <w:lang w:val="sr-Cyrl-CS"/>
              </w:rPr>
              <w:t>Име/имена аутора</w:t>
            </w:r>
          </w:p>
        </w:tc>
      </w:tr>
      <w:tr w:rsidR="00B3124D" w:rsidRPr="00DB2F1F" w:rsidTr="001019BF">
        <w:trPr>
          <w:jc w:val="center"/>
        </w:trPr>
        <w:tc>
          <w:tcPr>
            <w:tcW w:w="2178" w:type="dxa"/>
            <w:vMerge w:val="restart"/>
          </w:tcPr>
          <w:p w:rsidR="00B3124D" w:rsidRPr="00DB2F1F" w:rsidRDefault="00B3124D" w:rsidP="00B3124D">
            <w:pPr>
              <w:pStyle w:val="StyleBoldCentered"/>
              <w:spacing w:line="276" w:lineRule="auto"/>
              <w:jc w:val="left"/>
              <w:rPr>
                <w:sz w:val="20"/>
                <w:szCs w:val="20"/>
                <w:lang w:val="sr-Cyrl-CS"/>
              </w:rPr>
            </w:pPr>
            <w:r w:rsidRPr="00DB2F1F">
              <w:rPr>
                <w:b w:val="0"/>
                <w:sz w:val="20"/>
                <w:szCs w:val="20"/>
                <w:lang w:val="sr-Cyrl-CS"/>
              </w:rPr>
              <w:t>„КРЕАТИВНИ ЦЕНТАР”</w:t>
            </w:r>
          </w:p>
        </w:tc>
        <w:tc>
          <w:tcPr>
            <w:tcW w:w="2682" w:type="dxa"/>
          </w:tcPr>
          <w:p w:rsidR="00B3124D" w:rsidRPr="00DB2F1F" w:rsidRDefault="00B3124D" w:rsidP="00B3124D">
            <w:pPr>
              <w:pStyle w:val="StyleBoldCentered"/>
              <w:spacing w:line="276" w:lineRule="auto"/>
              <w:jc w:val="left"/>
              <w:rPr>
                <w:b w:val="0"/>
                <w:sz w:val="20"/>
                <w:szCs w:val="20"/>
              </w:rPr>
            </w:pPr>
            <w:r w:rsidRPr="00DB2F1F">
              <w:rPr>
                <w:i/>
                <w:sz w:val="20"/>
                <w:szCs w:val="20"/>
              </w:rPr>
              <w:t xml:space="preserve">Свет око нас, </w:t>
            </w:r>
            <w:r w:rsidRPr="00DB2F1F">
              <w:rPr>
                <w:b w:val="0"/>
                <w:i/>
                <w:sz w:val="20"/>
                <w:szCs w:val="20"/>
              </w:rPr>
              <w:t>уџбеникза други разред основне школе;</w:t>
            </w:r>
          </w:p>
          <w:p w:rsidR="00B3124D" w:rsidRPr="00DB2F1F" w:rsidRDefault="00B3124D" w:rsidP="00B3124D">
            <w:pPr>
              <w:pStyle w:val="StyleBoldCentered"/>
              <w:spacing w:line="276" w:lineRule="auto"/>
              <w:jc w:val="left"/>
              <w:rPr>
                <w:sz w:val="20"/>
                <w:szCs w:val="20"/>
              </w:rPr>
            </w:pPr>
            <w:r w:rsidRPr="00DB2F1F">
              <w:rPr>
                <w:b w:val="0"/>
                <w:sz w:val="20"/>
                <w:szCs w:val="20"/>
              </w:rPr>
              <w:t>ћирилица</w:t>
            </w:r>
          </w:p>
        </w:tc>
        <w:tc>
          <w:tcPr>
            <w:tcW w:w="2746" w:type="dxa"/>
            <w:gridSpan w:val="2"/>
            <w:vMerge w:val="restart"/>
          </w:tcPr>
          <w:p w:rsidR="00B3124D" w:rsidRPr="00DB2F1F" w:rsidRDefault="00B3124D" w:rsidP="00B3124D">
            <w:pPr>
              <w:pStyle w:val="StyleBoldCentered"/>
              <w:spacing w:line="276" w:lineRule="auto"/>
              <w:jc w:val="left"/>
              <w:rPr>
                <w:b w:val="0"/>
                <w:sz w:val="20"/>
                <w:szCs w:val="20"/>
                <w:lang w:val="sr-Cyrl-CS"/>
              </w:rPr>
            </w:pPr>
            <w:r w:rsidRPr="00DB2F1F">
              <w:rPr>
                <w:b w:val="0"/>
                <w:sz w:val="20"/>
                <w:szCs w:val="20"/>
                <w:lang w:val="sr-Cyrl-CS"/>
              </w:rPr>
              <w:t>Симеон Маринковић, Славица Марковић,</w:t>
            </w:r>
          </w:p>
          <w:p w:rsidR="00B3124D" w:rsidRPr="00DB2F1F" w:rsidRDefault="00B3124D" w:rsidP="00B3124D">
            <w:pPr>
              <w:pStyle w:val="StyleBoldCentered"/>
              <w:spacing w:line="276" w:lineRule="auto"/>
              <w:jc w:val="left"/>
              <w:rPr>
                <w:sz w:val="20"/>
                <w:szCs w:val="20"/>
                <w:lang w:val="sr-Cyrl-CS"/>
              </w:rPr>
            </w:pPr>
            <w:r w:rsidRPr="00DB2F1F">
              <w:rPr>
                <w:b w:val="0"/>
                <w:sz w:val="20"/>
                <w:szCs w:val="20"/>
                <w:lang w:val="sr-Cyrl-CS"/>
              </w:rPr>
              <w:t>Весна Рикало</w:t>
            </w:r>
          </w:p>
        </w:tc>
      </w:tr>
      <w:tr w:rsidR="00B3124D" w:rsidRPr="00DB2F1F" w:rsidTr="001019BF">
        <w:trPr>
          <w:jc w:val="center"/>
        </w:trPr>
        <w:tc>
          <w:tcPr>
            <w:tcW w:w="2178" w:type="dxa"/>
            <w:vMerge/>
          </w:tcPr>
          <w:p w:rsidR="00B3124D" w:rsidRPr="00DB2F1F" w:rsidRDefault="00B3124D" w:rsidP="00B3124D">
            <w:pPr>
              <w:pStyle w:val="StyleBoldCentered"/>
              <w:spacing w:line="276" w:lineRule="auto"/>
              <w:rPr>
                <w:sz w:val="20"/>
                <w:szCs w:val="20"/>
                <w:lang w:val="sr-Cyrl-CS"/>
              </w:rPr>
            </w:pPr>
          </w:p>
        </w:tc>
        <w:tc>
          <w:tcPr>
            <w:tcW w:w="2682" w:type="dxa"/>
          </w:tcPr>
          <w:p w:rsidR="00B3124D" w:rsidRPr="00DB2F1F" w:rsidRDefault="00B3124D" w:rsidP="00B3124D">
            <w:pPr>
              <w:pStyle w:val="StyleBoldCentered"/>
              <w:spacing w:line="276" w:lineRule="auto"/>
              <w:jc w:val="left"/>
              <w:rPr>
                <w:b w:val="0"/>
                <w:sz w:val="20"/>
                <w:szCs w:val="20"/>
              </w:rPr>
            </w:pPr>
            <w:r w:rsidRPr="00DB2F1F">
              <w:rPr>
                <w:i/>
                <w:sz w:val="20"/>
                <w:szCs w:val="20"/>
              </w:rPr>
              <w:t xml:space="preserve">Свет око нас, </w:t>
            </w:r>
            <w:r w:rsidRPr="00DB2F1F">
              <w:rPr>
                <w:b w:val="0"/>
                <w:i/>
                <w:sz w:val="20"/>
                <w:szCs w:val="20"/>
              </w:rPr>
              <w:t>радна свеска за други разред основне школе;</w:t>
            </w:r>
          </w:p>
          <w:p w:rsidR="00B3124D" w:rsidRPr="00DB2F1F" w:rsidRDefault="00B3124D" w:rsidP="00B3124D">
            <w:pPr>
              <w:pStyle w:val="StyleBoldCentered"/>
              <w:spacing w:line="276" w:lineRule="auto"/>
              <w:jc w:val="left"/>
              <w:rPr>
                <w:b w:val="0"/>
                <w:sz w:val="20"/>
                <w:szCs w:val="20"/>
              </w:rPr>
            </w:pPr>
            <w:r w:rsidRPr="00DB2F1F">
              <w:rPr>
                <w:b w:val="0"/>
                <w:sz w:val="20"/>
                <w:szCs w:val="20"/>
              </w:rPr>
              <w:t>ћирилица;</w:t>
            </w:r>
          </w:p>
          <w:p w:rsidR="00B3124D" w:rsidRPr="00DB2F1F" w:rsidRDefault="00B3124D" w:rsidP="00B3124D">
            <w:pPr>
              <w:pStyle w:val="StyleBoldCentered"/>
              <w:spacing w:line="276" w:lineRule="auto"/>
              <w:jc w:val="left"/>
              <w:rPr>
                <w:b w:val="0"/>
                <w:sz w:val="20"/>
                <w:szCs w:val="20"/>
              </w:rPr>
            </w:pPr>
            <w:r w:rsidRPr="00DB2F1F">
              <w:rPr>
                <w:b w:val="0"/>
                <w:sz w:val="20"/>
                <w:szCs w:val="20"/>
              </w:rPr>
              <w:t>(уџбенички комплет)</w:t>
            </w:r>
          </w:p>
        </w:tc>
        <w:tc>
          <w:tcPr>
            <w:tcW w:w="2746" w:type="dxa"/>
            <w:gridSpan w:val="2"/>
            <w:vMerge/>
          </w:tcPr>
          <w:p w:rsidR="00B3124D" w:rsidRPr="00DB2F1F" w:rsidRDefault="00B3124D" w:rsidP="00B3124D">
            <w:pPr>
              <w:pStyle w:val="StyleBoldCentered"/>
              <w:spacing w:line="276" w:lineRule="auto"/>
              <w:rPr>
                <w:sz w:val="20"/>
                <w:szCs w:val="20"/>
                <w:lang w:val="sr-Cyrl-CS"/>
              </w:rPr>
            </w:pPr>
          </w:p>
        </w:tc>
      </w:tr>
      <w:tr w:rsidR="00B3124D" w:rsidRPr="00DB2F1F" w:rsidTr="001019BF">
        <w:trPr>
          <w:gridAfter w:val="1"/>
          <w:wAfter w:w="36" w:type="dxa"/>
          <w:jc w:val="center"/>
        </w:trPr>
        <w:tc>
          <w:tcPr>
            <w:tcW w:w="7570" w:type="dxa"/>
            <w:gridSpan w:val="3"/>
          </w:tcPr>
          <w:p w:rsidR="00B3124D" w:rsidRPr="00DB2F1F" w:rsidRDefault="00B3124D" w:rsidP="00B3124D">
            <w:pPr>
              <w:pStyle w:val="StyleBoldCentered"/>
              <w:spacing w:line="276" w:lineRule="auto"/>
              <w:jc w:val="left"/>
              <w:rPr>
                <w:sz w:val="20"/>
                <w:szCs w:val="20"/>
                <w:lang w:val="sr-Cyrl-CS"/>
              </w:rPr>
            </w:pPr>
            <w:r w:rsidRPr="00DB2F1F">
              <w:rPr>
                <w:sz w:val="20"/>
                <w:szCs w:val="20"/>
                <w:lang w:val="sr-Cyrl-CS"/>
              </w:rPr>
              <w:t>ЛИКОВНА КУЛТУРА</w:t>
            </w:r>
          </w:p>
        </w:tc>
      </w:tr>
      <w:tr w:rsidR="00B3124D" w:rsidRPr="00DB2F1F" w:rsidTr="001019BF">
        <w:trPr>
          <w:jc w:val="center"/>
        </w:trPr>
        <w:tc>
          <w:tcPr>
            <w:tcW w:w="2178" w:type="dxa"/>
          </w:tcPr>
          <w:p w:rsidR="00B3124D" w:rsidRPr="00DB2F1F" w:rsidRDefault="00B3124D" w:rsidP="00B3124D">
            <w:pPr>
              <w:pStyle w:val="StyleBoldCentered"/>
              <w:spacing w:line="276" w:lineRule="auto"/>
              <w:rPr>
                <w:sz w:val="20"/>
                <w:szCs w:val="20"/>
                <w:lang w:val="sr-Cyrl-CS"/>
              </w:rPr>
            </w:pPr>
            <w:r w:rsidRPr="00DB2F1F">
              <w:rPr>
                <w:sz w:val="20"/>
                <w:szCs w:val="20"/>
                <w:lang w:val="sr-Cyrl-CS"/>
              </w:rPr>
              <w:t>Назив издавача</w:t>
            </w:r>
          </w:p>
        </w:tc>
        <w:tc>
          <w:tcPr>
            <w:tcW w:w="2682" w:type="dxa"/>
          </w:tcPr>
          <w:p w:rsidR="00B3124D" w:rsidRPr="00DB2F1F" w:rsidRDefault="00B3124D" w:rsidP="00B3124D">
            <w:pPr>
              <w:pStyle w:val="StyleBoldCentered"/>
              <w:spacing w:line="276" w:lineRule="auto"/>
              <w:rPr>
                <w:sz w:val="20"/>
                <w:szCs w:val="20"/>
              </w:rPr>
            </w:pPr>
            <w:r w:rsidRPr="00DB2F1F">
              <w:rPr>
                <w:sz w:val="20"/>
                <w:szCs w:val="20"/>
              </w:rPr>
              <w:t xml:space="preserve">Наслов </w:t>
            </w:r>
            <w:r w:rsidRPr="00DB2F1F">
              <w:rPr>
                <w:sz w:val="20"/>
                <w:szCs w:val="20"/>
                <w:lang w:val="sr-Cyrl-CS"/>
              </w:rPr>
              <w:t xml:space="preserve">уџбеника </w:t>
            </w:r>
          </w:p>
          <w:p w:rsidR="00B3124D" w:rsidRPr="00DB2F1F" w:rsidRDefault="00B3124D" w:rsidP="00B3124D">
            <w:pPr>
              <w:pStyle w:val="StyleBoldCentered"/>
              <w:spacing w:line="276" w:lineRule="auto"/>
              <w:rPr>
                <w:sz w:val="20"/>
                <w:szCs w:val="20"/>
              </w:rPr>
            </w:pPr>
            <w:r w:rsidRPr="00DB2F1F">
              <w:rPr>
                <w:sz w:val="20"/>
                <w:szCs w:val="20"/>
              </w:rPr>
              <w:t>писмо</w:t>
            </w:r>
          </w:p>
        </w:tc>
        <w:tc>
          <w:tcPr>
            <w:tcW w:w="2746" w:type="dxa"/>
            <w:gridSpan w:val="2"/>
          </w:tcPr>
          <w:p w:rsidR="00B3124D" w:rsidRPr="00DB2F1F" w:rsidRDefault="00B3124D" w:rsidP="00B3124D">
            <w:pPr>
              <w:pStyle w:val="StyleBoldCentered"/>
              <w:spacing w:line="276" w:lineRule="auto"/>
              <w:rPr>
                <w:sz w:val="20"/>
                <w:szCs w:val="20"/>
                <w:lang w:val="sr-Cyrl-CS"/>
              </w:rPr>
            </w:pPr>
            <w:r w:rsidRPr="00DB2F1F">
              <w:rPr>
                <w:sz w:val="20"/>
                <w:szCs w:val="20"/>
                <w:lang w:val="sr-Cyrl-CS"/>
              </w:rPr>
              <w:t>Име/имена аутора</w:t>
            </w:r>
          </w:p>
        </w:tc>
      </w:tr>
      <w:tr w:rsidR="00B3124D" w:rsidRPr="00DB2F1F" w:rsidTr="001019BF">
        <w:trPr>
          <w:jc w:val="center"/>
        </w:trPr>
        <w:tc>
          <w:tcPr>
            <w:tcW w:w="2178" w:type="dxa"/>
          </w:tcPr>
          <w:p w:rsidR="00B3124D" w:rsidRPr="00DB2F1F" w:rsidRDefault="00B3124D" w:rsidP="00B3124D">
            <w:pPr>
              <w:pStyle w:val="StyleBoldCentered"/>
              <w:spacing w:line="276" w:lineRule="auto"/>
              <w:jc w:val="left"/>
              <w:rPr>
                <w:b w:val="0"/>
                <w:sz w:val="20"/>
                <w:szCs w:val="20"/>
                <w:lang w:val="sr-Cyrl-CS"/>
              </w:rPr>
            </w:pPr>
            <w:r w:rsidRPr="00DB2F1F">
              <w:rPr>
                <w:b w:val="0"/>
                <w:sz w:val="20"/>
                <w:szCs w:val="20"/>
                <w:lang w:val="sr-Cyrl-CS"/>
              </w:rPr>
              <w:t>„КРЕАТИВНИ ЦЕНТАР”</w:t>
            </w:r>
          </w:p>
        </w:tc>
        <w:tc>
          <w:tcPr>
            <w:tcW w:w="2682" w:type="dxa"/>
          </w:tcPr>
          <w:p w:rsidR="00B3124D" w:rsidRPr="00DB2F1F" w:rsidRDefault="00B3124D" w:rsidP="00B3124D">
            <w:pPr>
              <w:pStyle w:val="StyleBoldCentered"/>
              <w:spacing w:line="276" w:lineRule="auto"/>
              <w:jc w:val="left"/>
              <w:rPr>
                <w:b w:val="0"/>
                <w:i/>
                <w:sz w:val="20"/>
                <w:szCs w:val="20"/>
              </w:rPr>
            </w:pPr>
            <w:r w:rsidRPr="00DB2F1F">
              <w:rPr>
                <w:i/>
                <w:sz w:val="20"/>
                <w:szCs w:val="20"/>
              </w:rPr>
              <w:t>Ликовна култура 2,</w:t>
            </w:r>
            <w:r w:rsidRPr="00DB2F1F">
              <w:rPr>
                <w:b w:val="0"/>
                <w:i/>
                <w:sz w:val="20"/>
                <w:szCs w:val="20"/>
              </w:rPr>
              <w:t>уџбеник за други разред основне школе;</w:t>
            </w:r>
          </w:p>
          <w:p w:rsidR="00B3124D" w:rsidRPr="00DB2F1F" w:rsidRDefault="00B3124D" w:rsidP="00B3124D">
            <w:pPr>
              <w:pStyle w:val="StyleBoldCentered"/>
              <w:spacing w:line="276" w:lineRule="auto"/>
              <w:jc w:val="left"/>
              <w:rPr>
                <w:sz w:val="20"/>
                <w:szCs w:val="20"/>
              </w:rPr>
            </w:pPr>
            <w:r w:rsidRPr="00DB2F1F">
              <w:rPr>
                <w:b w:val="0"/>
                <w:sz w:val="20"/>
                <w:szCs w:val="20"/>
              </w:rPr>
              <w:t>ћирилица</w:t>
            </w:r>
          </w:p>
        </w:tc>
        <w:tc>
          <w:tcPr>
            <w:tcW w:w="2746" w:type="dxa"/>
            <w:gridSpan w:val="2"/>
          </w:tcPr>
          <w:p w:rsidR="00B3124D" w:rsidRPr="00DB2F1F" w:rsidRDefault="00B3124D" w:rsidP="00B3124D">
            <w:pPr>
              <w:pStyle w:val="StyleBoldCentered"/>
              <w:spacing w:line="276" w:lineRule="auto"/>
              <w:jc w:val="left"/>
              <w:rPr>
                <w:b w:val="0"/>
                <w:sz w:val="20"/>
                <w:szCs w:val="20"/>
                <w:lang w:val="sr-Cyrl-CS"/>
              </w:rPr>
            </w:pPr>
            <w:r w:rsidRPr="00DB2F1F">
              <w:rPr>
                <w:b w:val="0"/>
                <w:sz w:val="20"/>
                <w:szCs w:val="20"/>
                <w:lang w:val="sr-Cyrl-CS"/>
              </w:rPr>
              <w:t>Мирјана Живковић</w:t>
            </w:r>
          </w:p>
        </w:tc>
      </w:tr>
      <w:tr w:rsidR="00B3124D" w:rsidRPr="00DB2F1F" w:rsidTr="001019BF">
        <w:trPr>
          <w:gridAfter w:val="1"/>
          <w:wAfter w:w="36" w:type="dxa"/>
          <w:jc w:val="center"/>
        </w:trPr>
        <w:tc>
          <w:tcPr>
            <w:tcW w:w="7570" w:type="dxa"/>
            <w:gridSpan w:val="3"/>
          </w:tcPr>
          <w:p w:rsidR="00B3124D" w:rsidRPr="00DB2F1F" w:rsidRDefault="00B3124D" w:rsidP="00B3124D">
            <w:pPr>
              <w:pStyle w:val="StyleBoldCentered"/>
              <w:spacing w:line="276" w:lineRule="auto"/>
              <w:jc w:val="left"/>
              <w:rPr>
                <w:sz w:val="20"/>
                <w:szCs w:val="20"/>
                <w:lang w:val="sr-Cyrl-CS"/>
              </w:rPr>
            </w:pPr>
            <w:r w:rsidRPr="00DB2F1F">
              <w:rPr>
                <w:sz w:val="20"/>
                <w:szCs w:val="20"/>
                <w:lang w:val="sr-Cyrl-CS"/>
              </w:rPr>
              <w:t>МУЗИЧКА КУЛТУРА</w:t>
            </w:r>
          </w:p>
        </w:tc>
      </w:tr>
      <w:tr w:rsidR="00B3124D" w:rsidRPr="00DB2F1F" w:rsidTr="001019BF">
        <w:trPr>
          <w:jc w:val="center"/>
        </w:trPr>
        <w:tc>
          <w:tcPr>
            <w:tcW w:w="2178" w:type="dxa"/>
          </w:tcPr>
          <w:p w:rsidR="00B3124D" w:rsidRPr="00DB2F1F" w:rsidRDefault="00B3124D" w:rsidP="00B3124D">
            <w:pPr>
              <w:pStyle w:val="StyleBoldCentered"/>
              <w:spacing w:line="276" w:lineRule="auto"/>
              <w:rPr>
                <w:sz w:val="20"/>
                <w:szCs w:val="20"/>
                <w:lang w:val="sr-Cyrl-CS"/>
              </w:rPr>
            </w:pPr>
            <w:r w:rsidRPr="00DB2F1F">
              <w:rPr>
                <w:sz w:val="20"/>
                <w:szCs w:val="20"/>
                <w:lang w:val="sr-Cyrl-CS"/>
              </w:rPr>
              <w:t>Назив издавача</w:t>
            </w:r>
          </w:p>
        </w:tc>
        <w:tc>
          <w:tcPr>
            <w:tcW w:w="2682" w:type="dxa"/>
          </w:tcPr>
          <w:p w:rsidR="00B3124D" w:rsidRPr="00DB2F1F" w:rsidRDefault="00B3124D" w:rsidP="00B3124D">
            <w:pPr>
              <w:pStyle w:val="StyleBoldCentered"/>
              <w:spacing w:line="276" w:lineRule="auto"/>
              <w:rPr>
                <w:sz w:val="20"/>
                <w:szCs w:val="20"/>
              </w:rPr>
            </w:pPr>
            <w:r w:rsidRPr="00DB2F1F">
              <w:rPr>
                <w:sz w:val="20"/>
                <w:szCs w:val="20"/>
              </w:rPr>
              <w:t xml:space="preserve">Наслов </w:t>
            </w:r>
            <w:r w:rsidRPr="00DB2F1F">
              <w:rPr>
                <w:sz w:val="20"/>
                <w:szCs w:val="20"/>
                <w:lang w:val="sr-Cyrl-CS"/>
              </w:rPr>
              <w:t xml:space="preserve">уџбеника </w:t>
            </w:r>
          </w:p>
          <w:p w:rsidR="00B3124D" w:rsidRPr="00DB2F1F" w:rsidRDefault="00B3124D" w:rsidP="00B3124D">
            <w:pPr>
              <w:pStyle w:val="StyleBoldCentered"/>
              <w:spacing w:line="276" w:lineRule="auto"/>
              <w:rPr>
                <w:sz w:val="20"/>
                <w:szCs w:val="20"/>
              </w:rPr>
            </w:pPr>
            <w:r w:rsidRPr="00DB2F1F">
              <w:rPr>
                <w:sz w:val="20"/>
                <w:szCs w:val="20"/>
              </w:rPr>
              <w:t>писмо</w:t>
            </w:r>
          </w:p>
        </w:tc>
        <w:tc>
          <w:tcPr>
            <w:tcW w:w="2746" w:type="dxa"/>
            <w:gridSpan w:val="2"/>
          </w:tcPr>
          <w:p w:rsidR="00B3124D" w:rsidRPr="00DB2F1F" w:rsidRDefault="00B3124D" w:rsidP="00B3124D">
            <w:pPr>
              <w:pStyle w:val="StyleBoldCentered"/>
              <w:spacing w:line="276" w:lineRule="auto"/>
              <w:rPr>
                <w:sz w:val="20"/>
                <w:szCs w:val="20"/>
                <w:lang w:val="sr-Cyrl-CS"/>
              </w:rPr>
            </w:pPr>
            <w:r w:rsidRPr="00DB2F1F">
              <w:rPr>
                <w:sz w:val="20"/>
                <w:szCs w:val="20"/>
                <w:lang w:val="sr-Cyrl-CS"/>
              </w:rPr>
              <w:t>Име/имена аутора</w:t>
            </w:r>
          </w:p>
        </w:tc>
      </w:tr>
      <w:tr w:rsidR="00B3124D" w:rsidRPr="00DB2F1F" w:rsidTr="001019BF">
        <w:trPr>
          <w:jc w:val="center"/>
        </w:trPr>
        <w:tc>
          <w:tcPr>
            <w:tcW w:w="2178" w:type="dxa"/>
          </w:tcPr>
          <w:p w:rsidR="00B3124D" w:rsidRPr="00DB2F1F" w:rsidRDefault="00B3124D" w:rsidP="00B3124D">
            <w:pPr>
              <w:pStyle w:val="StyleBoldCentered"/>
              <w:spacing w:line="276" w:lineRule="auto"/>
              <w:jc w:val="left"/>
              <w:rPr>
                <w:sz w:val="20"/>
                <w:szCs w:val="20"/>
                <w:lang w:val="sr-Cyrl-CS"/>
              </w:rPr>
            </w:pPr>
            <w:r w:rsidRPr="00DB2F1F">
              <w:rPr>
                <w:b w:val="0"/>
                <w:sz w:val="20"/>
                <w:szCs w:val="20"/>
                <w:lang w:val="sr-Cyrl-CS"/>
              </w:rPr>
              <w:t>„КРЕАТИВНИ ЦЕНТАР”</w:t>
            </w:r>
          </w:p>
        </w:tc>
        <w:tc>
          <w:tcPr>
            <w:tcW w:w="2682" w:type="dxa"/>
          </w:tcPr>
          <w:p w:rsidR="00B3124D" w:rsidRPr="00DB2F1F" w:rsidRDefault="00B3124D" w:rsidP="00B3124D">
            <w:pPr>
              <w:pStyle w:val="StyleBoldCentered"/>
              <w:spacing w:line="276" w:lineRule="auto"/>
              <w:jc w:val="left"/>
              <w:rPr>
                <w:b w:val="0"/>
                <w:i/>
                <w:sz w:val="20"/>
                <w:szCs w:val="20"/>
              </w:rPr>
            </w:pPr>
            <w:r w:rsidRPr="00DB2F1F">
              <w:rPr>
                <w:i/>
                <w:sz w:val="20"/>
                <w:szCs w:val="20"/>
              </w:rPr>
              <w:t xml:space="preserve">Музичка култура 2 </w:t>
            </w:r>
            <w:r w:rsidRPr="00DB2F1F">
              <w:rPr>
                <w:b w:val="0"/>
                <w:i/>
                <w:sz w:val="20"/>
                <w:szCs w:val="20"/>
              </w:rPr>
              <w:t>за други разред основне школе;</w:t>
            </w:r>
          </w:p>
          <w:p w:rsidR="00B3124D" w:rsidRPr="00DB2F1F" w:rsidRDefault="00B3124D" w:rsidP="00B3124D">
            <w:pPr>
              <w:pStyle w:val="StyleBoldCentered"/>
              <w:spacing w:line="276" w:lineRule="auto"/>
              <w:jc w:val="left"/>
              <w:rPr>
                <w:sz w:val="20"/>
                <w:szCs w:val="20"/>
              </w:rPr>
            </w:pPr>
            <w:r w:rsidRPr="00DB2F1F">
              <w:rPr>
                <w:b w:val="0"/>
                <w:sz w:val="20"/>
                <w:szCs w:val="20"/>
              </w:rPr>
              <w:t>ћирилица</w:t>
            </w:r>
          </w:p>
        </w:tc>
        <w:tc>
          <w:tcPr>
            <w:tcW w:w="2746" w:type="dxa"/>
            <w:gridSpan w:val="2"/>
          </w:tcPr>
          <w:p w:rsidR="00B3124D" w:rsidRPr="00DB2F1F" w:rsidRDefault="00B3124D" w:rsidP="00B3124D">
            <w:pPr>
              <w:pStyle w:val="StyleBoldCentered"/>
              <w:spacing w:line="276" w:lineRule="auto"/>
              <w:jc w:val="left"/>
              <w:rPr>
                <w:b w:val="0"/>
                <w:sz w:val="20"/>
                <w:szCs w:val="20"/>
                <w:lang w:val="sr-Cyrl-CS"/>
              </w:rPr>
            </w:pPr>
            <w:r w:rsidRPr="00DB2F1F">
              <w:rPr>
                <w:b w:val="0"/>
                <w:sz w:val="20"/>
                <w:szCs w:val="20"/>
                <w:lang w:val="sr-Cyrl-CS"/>
              </w:rPr>
              <w:t>Владица Илић</w:t>
            </w:r>
          </w:p>
        </w:tc>
      </w:tr>
    </w:tbl>
    <w:p w:rsidR="0057786D" w:rsidRPr="0057786D" w:rsidRDefault="0057786D" w:rsidP="0057786D">
      <w:pPr>
        <w:rPr>
          <w:rFonts w:ascii="Times New Roman" w:hAnsi="Times New Roman" w:cs="Times New Roman"/>
          <w:color w:val="FF0000"/>
          <w:lang w:val="sr-Cyrl-CS"/>
        </w:rPr>
      </w:pPr>
    </w:p>
    <w:p w:rsidR="0057786D" w:rsidRDefault="004D60E4" w:rsidP="00F50D87">
      <w:pPr>
        <w:pStyle w:val="Heading3"/>
      </w:pPr>
      <w:r w:rsidRPr="00B3124D">
        <w:rPr>
          <w:lang w:val="sr-Cyrl-CS"/>
        </w:rPr>
        <w:t>5.3.</w:t>
      </w:r>
      <w:r w:rsidR="0057786D" w:rsidRPr="00B3124D">
        <w:t xml:space="preserve">УЏБЕНИЦИ ЗА  </w:t>
      </w:r>
      <w:r w:rsidR="0057786D" w:rsidRPr="00B3124D">
        <w:rPr>
          <w:lang w:val="sr-Cyrl-CS"/>
        </w:rPr>
        <w:t xml:space="preserve">ТРЕЋИ </w:t>
      </w:r>
      <w:r w:rsidR="0057786D" w:rsidRPr="00B3124D">
        <w:t>РАЗРЕД</w:t>
      </w:r>
    </w:p>
    <w:p w:rsidR="00DB2F1F" w:rsidRPr="00DB2F1F" w:rsidRDefault="00DB2F1F" w:rsidP="00DB2F1F"/>
    <w:tbl>
      <w:tblPr>
        <w:tblStyle w:val="TableGrid"/>
        <w:tblW w:w="9508" w:type="dxa"/>
        <w:jc w:val="center"/>
        <w:tblLook w:val="04A0"/>
      </w:tblPr>
      <w:tblGrid>
        <w:gridCol w:w="711"/>
        <w:gridCol w:w="1632"/>
        <w:gridCol w:w="7165"/>
      </w:tblGrid>
      <w:tr w:rsidR="00B3124D" w:rsidRPr="001019BF" w:rsidTr="00B3124D">
        <w:trPr>
          <w:trHeight w:val="264"/>
          <w:jc w:val="center"/>
        </w:trPr>
        <w:tc>
          <w:tcPr>
            <w:tcW w:w="711" w:type="dxa"/>
            <w:noWrap/>
            <w:hideMark/>
          </w:tcPr>
          <w:p w:rsidR="00B3124D" w:rsidRPr="001019BF" w:rsidRDefault="00B3124D" w:rsidP="00B3124D">
            <w:pPr>
              <w:rPr>
                <w:rFonts w:ascii="Times New Roman" w:eastAsia="Times New Roman" w:hAnsi="Times New Roman" w:cs="Times New Roman"/>
                <w:b/>
                <w:bCs/>
                <w:sz w:val="20"/>
                <w:szCs w:val="20"/>
              </w:rPr>
            </w:pPr>
            <w:r w:rsidRPr="001019BF">
              <w:rPr>
                <w:rFonts w:ascii="Times New Roman" w:eastAsia="Times New Roman" w:hAnsi="Times New Roman" w:cs="Times New Roman"/>
                <w:b/>
                <w:bCs/>
                <w:sz w:val="20"/>
                <w:szCs w:val="20"/>
              </w:rPr>
              <w:t>Р.Б.</w:t>
            </w:r>
          </w:p>
        </w:tc>
        <w:tc>
          <w:tcPr>
            <w:tcW w:w="1632" w:type="dxa"/>
            <w:noWrap/>
            <w:hideMark/>
          </w:tcPr>
          <w:p w:rsidR="00B3124D" w:rsidRPr="001019BF" w:rsidRDefault="00B3124D" w:rsidP="00B3124D">
            <w:pPr>
              <w:rPr>
                <w:rFonts w:ascii="Times New Roman" w:eastAsia="Times New Roman" w:hAnsi="Times New Roman" w:cs="Times New Roman"/>
                <w:b/>
                <w:bCs/>
                <w:sz w:val="20"/>
                <w:szCs w:val="20"/>
              </w:rPr>
            </w:pPr>
            <w:r w:rsidRPr="001019BF">
              <w:rPr>
                <w:rFonts w:ascii="Times New Roman" w:eastAsia="Times New Roman" w:hAnsi="Times New Roman" w:cs="Times New Roman"/>
                <w:b/>
                <w:bCs/>
                <w:sz w:val="20"/>
                <w:szCs w:val="20"/>
              </w:rPr>
              <w:t>ИЗДАВАЧ</w:t>
            </w:r>
          </w:p>
        </w:tc>
        <w:tc>
          <w:tcPr>
            <w:tcW w:w="7165" w:type="dxa"/>
            <w:noWrap/>
            <w:hideMark/>
          </w:tcPr>
          <w:p w:rsidR="00B3124D" w:rsidRPr="001019BF" w:rsidRDefault="00B3124D" w:rsidP="00B3124D">
            <w:pPr>
              <w:rPr>
                <w:rFonts w:ascii="Times New Roman" w:eastAsia="Times New Roman" w:hAnsi="Times New Roman" w:cs="Times New Roman"/>
                <w:b/>
                <w:bCs/>
                <w:sz w:val="20"/>
                <w:szCs w:val="20"/>
              </w:rPr>
            </w:pPr>
            <w:r w:rsidRPr="001019BF">
              <w:rPr>
                <w:rFonts w:ascii="Times New Roman" w:eastAsia="Times New Roman" w:hAnsi="Times New Roman" w:cs="Times New Roman"/>
                <w:b/>
                <w:bCs/>
                <w:sz w:val="20"/>
                <w:szCs w:val="20"/>
              </w:rPr>
              <w:t>НАЗИВ</w:t>
            </w:r>
          </w:p>
        </w:tc>
      </w:tr>
      <w:tr w:rsidR="00B3124D" w:rsidRPr="001019BF" w:rsidTr="00B3124D">
        <w:trPr>
          <w:trHeight w:val="264"/>
          <w:jc w:val="center"/>
        </w:trPr>
        <w:tc>
          <w:tcPr>
            <w:tcW w:w="711" w:type="dxa"/>
            <w:noWrap/>
            <w:hideMark/>
          </w:tcPr>
          <w:p w:rsidR="00B3124D" w:rsidRPr="001019BF" w:rsidRDefault="00B3124D" w:rsidP="00B3124D">
            <w:pPr>
              <w:rPr>
                <w:rFonts w:ascii="Times New Roman" w:eastAsia="Times New Roman" w:hAnsi="Times New Roman" w:cs="Times New Roman"/>
                <w:bCs/>
                <w:sz w:val="20"/>
                <w:szCs w:val="20"/>
              </w:rPr>
            </w:pPr>
            <w:r w:rsidRPr="001019BF">
              <w:rPr>
                <w:rFonts w:ascii="Times New Roman" w:eastAsia="Times New Roman" w:hAnsi="Times New Roman" w:cs="Times New Roman"/>
                <w:bCs/>
                <w:sz w:val="20"/>
                <w:szCs w:val="20"/>
              </w:rPr>
              <w:t>1.</w:t>
            </w:r>
          </w:p>
        </w:tc>
        <w:tc>
          <w:tcPr>
            <w:tcW w:w="1632" w:type="dxa"/>
            <w:noWrap/>
            <w:hideMark/>
          </w:tcPr>
          <w:p w:rsidR="00B3124D" w:rsidRPr="001019BF" w:rsidRDefault="00B3124D" w:rsidP="00B3124D">
            <w:pPr>
              <w:rPr>
                <w:rFonts w:ascii="Times New Roman" w:eastAsia="Times New Roman" w:hAnsi="Times New Roman" w:cs="Times New Roman"/>
                <w:bCs/>
                <w:sz w:val="20"/>
                <w:szCs w:val="20"/>
              </w:rPr>
            </w:pPr>
            <w:r w:rsidRPr="001019BF">
              <w:rPr>
                <w:rFonts w:ascii="Times New Roman" w:eastAsia="Times New Roman" w:hAnsi="Times New Roman" w:cs="Times New Roman"/>
                <w:bCs/>
                <w:sz w:val="20"/>
                <w:szCs w:val="20"/>
              </w:rPr>
              <w:t>АКРОНОЛО</w:t>
            </w:r>
          </w:p>
        </w:tc>
        <w:tc>
          <w:tcPr>
            <w:tcW w:w="7165" w:type="dxa"/>
            <w:noWrap/>
            <w:hideMark/>
          </w:tcPr>
          <w:p w:rsidR="00B3124D" w:rsidRPr="001019BF" w:rsidRDefault="00B3124D" w:rsidP="00B3124D">
            <w:pPr>
              <w:rPr>
                <w:rFonts w:ascii="Times New Roman" w:eastAsia="Times New Roman" w:hAnsi="Times New Roman" w:cs="Times New Roman"/>
                <w:bCs/>
                <w:sz w:val="20"/>
                <w:szCs w:val="20"/>
              </w:rPr>
            </w:pPr>
            <w:r w:rsidRPr="001019BF">
              <w:rPr>
                <w:rFonts w:ascii="Times New Roman" w:eastAsia="Times New Roman" w:hAnsi="Times New Roman" w:cs="Times New Roman"/>
                <w:bCs/>
                <w:sz w:val="20"/>
                <w:szCs w:val="20"/>
              </w:rPr>
              <w:t>Discover English Starter  (комплет уџбеник + радна свеска)</w:t>
            </w:r>
          </w:p>
        </w:tc>
      </w:tr>
      <w:tr w:rsidR="00B3124D" w:rsidRPr="001019BF" w:rsidTr="00B3124D">
        <w:trPr>
          <w:trHeight w:val="264"/>
          <w:jc w:val="center"/>
        </w:trPr>
        <w:tc>
          <w:tcPr>
            <w:tcW w:w="711" w:type="dxa"/>
            <w:noWrap/>
            <w:hideMark/>
          </w:tcPr>
          <w:p w:rsidR="00B3124D" w:rsidRPr="001019BF" w:rsidRDefault="00B3124D" w:rsidP="00B3124D">
            <w:pPr>
              <w:rPr>
                <w:rFonts w:ascii="Times New Roman" w:eastAsia="Times New Roman" w:hAnsi="Times New Roman" w:cs="Times New Roman"/>
                <w:bCs/>
                <w:sz w:val="20"/>
                <w:szCs w:val="20"/>
              </w:rPr>
            </w:pPr>
            <w:r w:rsidRPr="001019BF">
              <w:rPr>
                <w:rFonts w:ascii="Times New Roman" w:eastAsia="Times New Roman" w:hAnsi="Times New Roman" w:cs="Times New Roman"/>
                <w:bCs/>
                <w:sz w:val="20"/>
                <w:szCs w:val="20"/>
              </w:rPr>
              <w:t>2.</w:t>
            </w:r>
          </w:p>
        </w:tc>
        <w:tc>
          <w:tcPr>
            <w:tcW w:w="1632" w:type="dxa"/>
            <w:noWrap/>
            <w:hideMark/>
          </w:tcPr>
          <w:p w:rsidR="00B3124D" w:rsidRPr="001019BF" w:rsidRDefault="00B3124D" w:rsidP="00B3124D">
            <w:pPr>
              <w:rPr>
                <w:rFonts w:ascii="Times New Roman" w:eastAsia="Times New Roman" w:hAnsi="Times New Roman" w:cs="Times New Roman"/>
                <w:bCs/>
                <w:sz w:val="20"/>
                <w:szCs w:val="20"/>
                <w:lang w:val="sr-Cyrl-CS"/>
              </w:rPr>
            </w:pPr>
            <w:r w:rsidRPr="001019BF">
              <w:rPr>
                <w:rFonts w:ascii="Times New Roman" w:eastAsia="Times New Roman" w:hAnsi="Times New Roman" w:cs="Times New Roman"/>
                <w:bCs/>
                <w:sz w:val="20"/>
                <w:szCs w:val="20"/>
                <w:lang w:val="sr-Cyrl-CS"/>
              </w:rPr>
              <w:t>Креативни центар</w:t>
            </w:r>
          </w:p>
        </w:tc>
        <w:tc>
          <w:tcPr>
            <w:tcW w:w="7165" w:type="dxa"/>
            <w:noWrap/>
            <w:hideMark/>
          </w:tcPr>
          <w:p w:rsidR="00B3124D" w:rsidRPr="001019BF" w:rsidRDefault="00B3124D" w:rsidP="00B3124D">
            <w:pPr>
              <w:rPr>
                <w:rFonts w:ascii="Times New Roman" w:eastAsia="Times New Roman" w:hAnsi="Times New Roman" w:cs="Times New Roman"/>
                <w:bCs/>
                <w:sz w:val="20"/>
                <w:szCs w:val="20"/>
                <w:lang w:val="sr-Cyrl-CS"/>
              </w:rPr>
            </w:pPr>
            <w:r w:rsidRPr="001019BF">
              <w:rPr>
                <w:rFonts w:ascii="Times New Roman" w:eastAsia="Times New Roman" w:hAnsi="Times New Roman" w:cs="Times New Roman"/>
                <w:bCs/>
                <w:sz w:val="20"/>
                <w:szCs w:val="20"/>
                <w:lang w:val="sr-Cyrl-CS"/>
              </w:rPr>
              <w:t xml:space="preserve">Чинака 3. </w:t>
            </w:r>
          </w:p>
          <w:p w:rsidR="00B3124D" w:rsidRPr="001019BF" w:rsidRDefault="00B3124D" w:rsidP="00B3124D">
            <w:pPr>
              <w:rPr>
                <w:rFonts w:ascii="Times New Roman" w:eastAsia="Times New Roman" w:hAnsi="Times New Roman" w:cs="Times New Roman"/>
                <w:bCs/>
                <w:sz w:val="20"/>
                <w:szCs w:val="20"/>
                <w:lang w:val="sr-Cyrl-CS"/>
              </w:rPr>
            </w:pPr>
            <w:r w:rsidRPr="001019BF">
              <w:rPr>
                <w:rFonts w:ascii="Times New Roman" w:eastAsia="Times New Roman" w:hAnsi="Times New Roman" w:cs="Times New Roman"/>
                <w:bCs/>
                <w:sz w:val="20"/>
                <w:szCs w:val="20"/>
                <w:lang w:val="sr-Cyrl-CS"/>
              </w:rPr>
              <w:t>Симеон Маринковић, Славица Марковић</w:t>
            </w:r>
          </w:p>
        </w:tc>
      </w:tr>
      <w:tr w:rsidR="00B3124D" w:rsidRPr="001019BF" w:rsidTr="00B3124D">
        <w:trPr>
          <w:trHeight w:val="264"/>
          <w:jc w:val="center"/>
        </w:trPr>
        <w:tc>
          <w:tcPr>
            <w:tcW w:w="711" w:type="dxa"/>
            <w:noWrap/>
            <w:hideMark/>
          </w:tcPr>
          <w:p w:rsidR="00B3124D" w:rsidRPr="001019BF" w:rsidRDefault="00B3124D" w:rsidP="00B3124D">
            <w:pPr>
              <w:rPr>
                <w:rFonts w:ascii="Times New Roman" w:eastAsia="Times New Roman" w:hAnsi="Times New Roman" w:cs="Times New Roman"/>
                <w:bCs/>
                <w:sz w:val="20"/>
                <w:szCs w:val="20"/>
              </w:rPr>
            </w:pPr>
            <w:r w:rsidRPr="001019BF">
              <w:rPr>
                <w:rFonts w:ascii="Times New Roman" w:eastAsia="Times New Roman" w:hAnsi="Times New Roman" w:cs="Times New Roman"/>
                <w:bCs/>
                <w:sz w:val="20"/>
                <w:szCs w:val="20"/>
              </w:rPr>
              <w:t>3.</w:t>
            </w:r>
          </w:p>
        </w:tc>
        <w:tc>
          <w:tcPr>
            <w:tcW w:w="1632" w:type="dxa"/>
            <w:noWrap/>
            <w:hideMark/>
          </w:tcPr>
          <w:p w:rsidR="00B3124D" w:rsidRPr="001019BF" w:rsidRDefault="00B3124D" w:rsidP="00B3124D">
            <w:pPr>
              <w:rPr>
                <w:rFonts w:ascii="Times New Roman" w:eastAsia="Times New Roman" w:hAnsi="Times New Roman" w:cs="Times New Roman"/>
                <w:bCs/>
                <w:sz w:val="20"/>
                <w:szCs w:val="20"/>
                <w:lang w:val="sr-Cyrl-CS"/>
              </w:rPr>
            </w:pPr>
            <w:r w:rsidRPr="001019BF">
              <w:rPr>
                <w:rFonts w:ascii="Times New Roman" w:eastAsia="Times New Roman" w:hAnsi="Times New Roman" w:cs="Times New Roman"/>
                <w:bCs/>
                <w:sz w:val="20"/>
                <w:szCs w:val="20"/>
                <w:lang w:val="sr-Cyrl-CS"/>
              </w:rPr>
              <w:t>Креативни центар</w:t>
            </w:r>
          </w:p>
        </w:tc>
        <w:tc>
          <w:tcPr>
            <w:tcW w:w="7165" w:type="dxa"/>
            <w:noWrap/>
            <w:hideMark/>
          </w:tcPr>
          <w:p w:rsidR="00B3124D" w:rsidRPr="001019BF" w:rsidRDefault="00B3124D" w:rsidP="00B3124D">
            <w:pPr>
              <w:rPr>
                <w:rFonts w:ascii="Times New Roman" w:eastAsia="Times New Roman" w:hAnsi="Times New Roman" w:cs="Times New Roman"/>
                <w:bCs/>
                <w:sz w:val="20"/>
                <w:szCs w:val="20"/>
                <w:lang w:val="sr-Cyrl-CS"/>
              </w:rPr>
            </w:pPr>
            <w:r w:rsidRPr="001019BF">
              <w:rPr>
                <w:rFonts w:ascii="Times New Roman" w:eastAsia="Times New Roman" w:hAnsi="Times New Roman" w:cs="Times New Roman"/>
                <w:bCs/>
                <w:sz w:val="20"/>
                <w:szCs w:val="20"/>
                <w:lang w:val="sr-Cyrl-CS"/>
              </w:rPr>
              <w:t>Српски језик 3. Симеон Маринковић</w:t>
            </w:r>
          </w:p>
          <w:p w:rsidR="00B3124D" w:rsidRPr="001019BF" w:rsidRDefault="00B3124D" w:rsidP="00B3124D">
            <w:pPr>
              <w:rPr>
                <w:rFonts w:ascii="Times New Roman" w:eastAsia="Times New Roman" w:hAnsi="Times New Roman" w:cs="Times New Roman"/>
                <w:bCs/>
                <w:sz w:val="20"/>
                <w:szCs w:val="20"/>
                <w:lang w:val="sr-Cyrl-CS"/>
              </w:rPr>
            </w:pPr>
            <w:r w:rsidRPr="001019BF">
              <w:rPr>
                <w:rFonts w:ascii="Times New Roman" w:eastAsia="Times New Roman" w:hAnsi="Times New Roman" w:cs="Times New Roman"/>
                <w:bCs/>
                <w:sz w:val="20"/>
                <w:szCs w:val="20"/>
                <w:lang w:val="sr-Cyrl-CS"/>
              </w:rPr>
              <w:t>Радна свеска 3. Симеон Маринковић</w:t>
            </w:r>
          </w:p>
        </w:tc>
      </w:tr>
      <w:tr w:rsidR="00B3124D" w:rsidRPr="001019BF" w:rsidTr="00B3124D">
        <w:trPr>
          <w:trHeight w:val="264"/>
          <w:jc w:val="center"/>
        </w:trPr>
        <w:tc>
          <w:tcPr>
            <w:tcW w:w="711" w:type="dxa"/>
            <w:noWrap/>
            <w:hideMark/>
          </w:tcPr>
          <w:p w:rsidR="00B3124D" w:rsidRPr="001019BF" w:rsidRDefault="00B3124D" w:rsidP="00B3124D">
            <w:pPr>
              <w:rPr>
                <w:rFonts w:ascii="Times New Roman" w:eastAsia="Times New Roman" w:hAnsi="Times New Roman" w:cs="Times New Roman"/>
                <w:bCs/>
                <w:sz w:val="20"/>
                <w:szCs w:val="20"/>
              </w:rPr>
            </w:pPr>
            <w:r w:rsidRPr="001019BF">
              <w:rPr>
                <w:rFonts w:ascii="Times New Roman" w:eastAsia="Times New Roman" w:hAnsi="Times New Roman" w:cs="Times New Roman"/>
                <w:bCs/>
                <w:sz w:val="20"/>
                <w:szCs w:val="20"/>
              </w:rPr>
              <w:t>4.</w:t>
            </w:r>
          </w:p>
        </w:tc>
        <w:tc>
          <w:tcPr>
            <w:tcW w:w="1632" w:type="dxa"/>
            <w:noWrap/>
            <w:hideMark/>
          </w:tcPr>
          <w:p w:rsidR="00B3124D" w:rsidRPr="001019BF" w:rsidRDefault="00B3124D" w:rsidP="00B3124D">
            <w:pPr>
              <w:rPr>
                <w:rFonts w:ascii="Times New Roman" w:eastAsia="Times New Roman" w:hAnsi="Times New Roman" w:cs="Times New Roman"/>
                <w:bCs/>
                <w:sz w:val="20"/>
                <w:szCs w:val="20"/>
                <w:lang w:val="sr-Cyrl-CS"/>
              </w:rPr>
            </w:pPr>
            <w:r w:rsidRPr="001019BF">
              <w:rPr>
                <w:rFonts w:ascii="Times New Roman" w:eastAsia="Times New Roman" w:hAnsi="Times New Roman" w:cs="Times New Roman"/>
                <w:bCs/>
                <w:sz w:val="20"/>
                <w:szCs w:val="20"/>
                <w:lang w:val="sr-Cyrl-CS"/>
              </w:rPr>
              <w:t>Креативни центар</w:t>
            </w:r>
          </w:p>
        </w:tc>
        <w:tc>
          <w:tcPr>
            <w:tcW w:w="7165" w:type="dxa"/>
            <w:noWrap/>
            <w:hideMark/>
          </w:tcPr>
          <w:p w:rsidR="00B3124D" w:rsidRPr="001019BF" w:rsidRDefault="00B3124D" w:rsidP="00B3124D">
            <w:pPr>
              <w:rPr>
                <w:rFonts w:ascii="Times New Roman" w:eastAsia="Times New Roman" w:hAnsi="Times New Roman" w:cs="Times New Roman"/>
                <w:bCs/>
                <w:sz w:val="20"/>
                <w:szCs w:val="20"/>
                <w:lang w:val="sr-Cyrl-CS"/>
              </w:rPr>
            </w:pPr>
            <w:r w:rsidRPr="001019BF">
              <w:rPr>
                <w:rFonts w:ascii="Times New Roman" w:eastAsia="Times New Roman" w:hAnsi="Times New Roman" w:cs="Times New Roman"/>
                <w:bCs/>
                <w:sz w:val="20"/>
                <w:szCs w:val="20"/>
                <w:lang w:val="sr-Cyrl-CS"/>
              </w:rPr>
              <w:t xml:space="preserve">Математика 3. Уџбеник </w:t>
            </w:r>
          </w:p>
          <w:p w:rsidR="00B3124D" w:rsidRPr="001019BF" w:rsidRDefault="00B3124D" w:rsidP="00B3124D">
            <w:pPr>
              <w:rPr>
                <w:rFonts w:ascii="Times New Roman" w:eastAsia="Times New Roman" w:hAnsi="Times New Roman" w:cs="Times New Roman"/>
                <w:bCs/>
                <w:sz w:val="20"/>
                <w:szCs w:val="20"/>
                <w:lang w:val="sr-Cyrl-CS"/>
              </w:rPr>
            </w:pPr>
            <w:r w:rsidRPr="001019BF">
              <w:rPr>
                <w:rFonts w:ascii="Times New Roman" w:eastAsia="Times New Roman" w:hAnsi="Times New Roman" w:cs="Times New Roman"/>
                <w:bCs/>
                <w:sz w:val="20"/>
                <w:szCs w:val="20"/>
                <w:lang w:val="sr-Cyrl-CS"/>
              </w:rPr>
              <w:t>Јасмина Миленковић</w:t>
            </w:r>
          </w:p>
        </w:tc>
      </w:tr>
      <w:tr w:rsidR="00B3124D" w:rsidRPr="001019BF" w:rsidTr="00B3124D">
        <w:trPr>
          <w:trHeight w:val="264"/>
          <w:jc w:val="center"/>
        </w:trPr>
        <w:tc>
          <w:tcPr>
            <w:tcW w:w="711" w:type="dxa"/>
            <w:noWrap/>
            <w:hideMark/>
          </w:tcPr>
          <w:p w:rsidR="00B3124D" w:rsidRPr="001019BF" w:rsidRDefault="00B3124D" w:rsidP="00B3124D">
            <w:pPr>
              <w:rPr>
                <w:rFonts w:ascii="Times New Roman" w:eastAsia="Times New Roman" w:hAnsi="Times New Roman" w:cs="Times New Roman"/>
                <w:bCs/>
                <w:sz w:val="20"/>
                <w:szCs w:val="20"/>
              </w:rPr>
            </w:pPr>
            <w:r w:rsidRPr="001019BF">
              <w:rPr>
                <w:rFonts w:ascii="Times New Roman" w:eastAsia="Times New Roman" w:hAnsi="Times New Roman" w:cs="Times New Roman"/>
                <w:bCs/>
                <w:sz w:val="20"/>
                <w:szCs w:val="20"/>
              </w:rPr>
              <w:t>5.</w:t>
            </w:r>
          </w:p>
        </w:tc>
        <w:tc>
          <w:tcPr>
            <w:tcW w:w="1632" w:type="dxa"/>
            <w:noWrap/>
            <w:hideMark/>
          </w:tcPr>
          <w:p w:rsidR="00B3124D" w:rsidRPr="001019BF" w:rsidRDefault="00B3124D" w:rsidP="00B3124D">
            <w:pPr>
              <w:rPr>
                <w:rFonts w:ascii="Times New Roman" w:eastAsia="Times New Roman" w:hAnsi="Times New Roman" w:cs="Times New Roman"/>
                <w:bCs/>
                <w:sz w:val="20"/>
                <w:szCs w:val="20"/>
                <w:lang w:val="sr-Cyrl-CS"/>
              </w:rPr>
            </w:pPr>
            <w:r w:rsidRPr="001019BF">
              <w:rPr>
                <w:rFonts w:ascii="Times New Roman" w:eastAsia="Times New Roman" w:hAnsi="Times New Roman" w:cs="Times New Roman"/>
                <w:bCs/>
                <w:sz w:val="20"/>
                <w:szCs w:val="20"/>
                <w:lang w:val="sr-Cyrl-CS"/>
              </w:rPr>
              <w:t>Креативни центар</w:t>
            </w:r>
          </w:p>
        </w:tc>
        <w:tc>
          <w:tcPr>
            <w:tcW w:w="7165" w:type="dxa"/>
            <w:noWrap/>
            <w:hideMark/>
          </w:tcPr>
          <w:p w:rsidR="00B3124D" w:rsidRPr="001019BF" w:rsidRDefault="00B3124D" w:rsidP="00B3124D">
            <w:pPr>
              <w:rPr>
                <w:rFonts w:ascii="Times New Roman" w:eastAsia="Times New Roman" w:hAnsi="Times New Roman" w:cs="Times New Roman"/>
                <w:bCs/>
                <w:sz w:val="20"/>
                <w:szCs w:val="20"/>
                <w:lang w:val="sr-Cyrl-CS"/>
              </w:rPr>
            </w:pPr>
            <w:r w:rsidRPr="001019BF">
              <w:rPr>
                <w:rFonts w:ascii="Times New Roman" w:eastAsia="Times New Roman" w:hAnsi="Times New Roman" w:cs="Times New Roman"/>
                <w:bCs/>
                <w:sz w:val="20"/>
                <w:szCs w:val="20"/>
                <w:lang w:val="sr-Cyrl-CS"/>
              </w:rPr>
              <w:t>Математика 3. Радна свеска</w:t>
            </w:r>
          </w:p>
          <w:p w:rsidR="00B3124D" w:rsidRPr="001019BF" w:rsidRDefault="00B3124D" w:rsidP="00B3124D">
            <w:pPr>
              <w:rPr>
                <w:rFonts w:ascii="Times New Roman" w:eastAsia="Times New Roman" w:hAnsi="Times New Roman" w:cs="Times New Roman"/>
                <w:bCs/>
                <w:sz w:val="20"/>
                <w:szCs w:val="20"/>
              </w:rPr>
            </w:pPr>
            <w:r w:rsidRPr="001019BF">
              <w:rPr>
                <w:rFonts w:ascii="Times New Roman" w:eastAsia="Times New Roman" w:hAnsi="Times New Roman" w:cs="Times New Roman"/>
                <w:bCs/>
                <w:sz w:val="20"/>
                <w:szCs w:val="20"/>
                <w:lang w:val="sr-Cyrl-CS"/>
              </w:rPr>
              <w:t>Јасмина Миленковић, Милана Дабић Боричић</w:t>
            </w:r>
          </w:p>
        </w:tc>
      </w:tr>
      <w:tr w:rsidR="00B3124D" w:rsidRPr="001019BF" w:rsidTr="00B3124D">
        <w:trPr>
          <w:trHeight w:val="264"/>
          <w:jc w:val="center"/>
        </w:trPr>
        <w:tc>
          <w:tcPr>
            <w:tcW w:w="711" w:type="dxa"/>
            <w:noWrap/>
            <w:hideMark/>
          </w:tcPr>
          <w:p w:rsidR="00B3124D" w:rsidRPr="001019BF" w:rsidRDefault="00B3124D" w:rsidP="00B3124D">
            <w:pPr>
              <w:rPr>
                <w:rFonts w:ascii="Times New Roman" w:eastAsia="Times New Roman" w:hAnsi="Times New Roman" w:cs="Times New Roman"/>
                <w:bCs/>
                <w:sz w:val="20"/>
                <w:szCs w:val="20"/>
              </w:rPr>
            </w:pPr>
            <w:r w:rsidRPr="001019BF">
              <w:rPr>
                <w:rFonts w:ascii="Times New Roman" w:eastAsia="Times New Roman" w:hAnsi="Times New Roman" w:cs="Times New Roman"/>
                <w:bCs/>
                <w:sz w:val="20"/>
                <w:szCs w:val="20"/>
              </w:rPr>
              <w:lastRenderedPageBreak/>
              <w:t>6.</w:t>
            </w:r>
          </w:p>
        </w:tc>
        <w:tc>
          <w:tcPr>
            <w:tcW w:w="1632" w:type="dxa"/>
            <w:noWrap/>
            <w:hideMark/>
          </w:tcPr>
          <w:p w:rsidR="00B3124D" w:rsidRPr="001019BF" w:rsidRDefault="00B3124D" w:rsidP="00B3124D">
            <w:pPr>
              <w:rPr>
                <w:rFonts w:ascii="Times New Roman" w:eastAsia="Times New Roman" w:hAnsi="Times New Roman" w:cs="Times New Roman"/>
                <w:bCs/>
                <w:sz w:val="20"/>
                <w:szCs w:val="20"/>
                <w:lang w:val="sr-Cyrl-CS"/>
              </w:rPr>
            </w:pPr>
            <w:r w:rsidRPr="001019BF">
              <w:rPr>
                <w:rFonts w:ascii="Times New Roman" w:eastAsia="Times New Roman" w:hAnsi="Times New Roman" w:cs="Times New Roman"/>
                <w:bCs/>
                <w:sz w:val="20"/>
                <w:szCs w:val="20"/>
                <w:lang w:val="sr-Cyrl-CS"/>
              </w:rPr>
              <w:t>Креативни центар</w:t>
            </w:r>
          </w:p>
        </w:tc>
        <w:tc>
          <w:tcPr>
            <w:tcW w:w="7165" w:type="dxa"/>
            <w:noWrap/>
            <w:hideMark/>
          </w:tcPr>
          <w:p w:rsidR="00B3124D" w:rsidRPr="001019BF" w:rsidRDefault="00B3124D" w:rsidP="00B3124D">
            <w:pPr>
              <w:rPr>
                <w:rFonts w:ascii="Times New Roman" w:eastAsia="Times New Roman" w:hAnsi="Times New Roman" w:cs="Times New Roman"/>
                <w:bCs/>
                <w:sz w:val="20"/>
                <w:szCs w:val="20"/>
                <w:lang w:val="sr-Cyrl-CS"/>
              </w:rPr>
            </w:pPr>
            <w:r w:rsidRPr="001019BF">
              <w:rPr>
                <w:rFonts w:ascii="Times New Roman" w:eastAsia="Times New Roman" w:hAnsi="Times New Roman" w:cs="Times New Roman"/>
                <w:bCs/>
                <w:sz w:val="20"/>
                <w:szCs w:val="20"/>
                <w:lang w:val="sr-Cyrl-CS"/>
              </w:rPr>
              <w:t>Природа и друштво 3. Уџбеник</w:t>
            </w:r>
          </w:p>
          <w:p w:rsidR="00B3124D" w:rsidRPr="001019BF" w:rsidRDefault="00B3124D" w:rsidP="00B3124D">
            <w:pPr>
              <w:rPr>
                <w:rFonts w:ascii="Times New Roman" w:eastAsia="Times New Roman" w:hAnsi="Times New Roman" w:cs="Times New Roman"/>
                <w:bCs/>
                <w:sz w:val="20"/>
                <w:szCs w:val="20"/>
                <w:lang w:val="sr-Cyrl-CS"/>
              </w:rPr>
            </w:pPr>
            <w:r w:rsidRPr="001019BF">
              <w:rPr>
                <w:rFonts w:ascii="Times New Roman" w:eastAsia="Times New Roman" w:hAnsi="Times New Roman" w:cs="Times New Roman"/>
                <w:bCs/>
                <w:sz w:val="20"/>
                <w:szCs w:val="20"/>
                <w:lang w:val="sr-Cyrl-CS"/>
              </w:rPr>
              <w:t>Симеон Маринковић, Славица Марковић, Зорица Нобл</w:t>
            </w:r>
          </w:p>
        </w:tc>
      </w:tr>
      <w:tr w:rsidR="00B3124D" w:rsidRPr="001019BF" w:rsidTr="00B3124D">
        <w:trPr>
          <w:trHeight w:val="264"/>
          <w:jc w:val="center"/>
        </w:trPr>
        <w:tc>
          <w:tcPr>
            <w:tcW w:w="711" w:type="dxa"/>
            <w:noWrap/>
            <w:hideMark/>
          </w:tcPr>
          <w:p w:rsidR="00B3124D" w:rsidRPr="001019BF" w:rsidRDefault="00B3124D" w:rsidP="00B3124D">
            <w:pPr>
              <w:rPr>
                <w:rFonts w:ascii="Times New Roman" w:eastAsia="Times New Roman" w:hAnsi="Times New Roman" w:cs="Times New Roman"/>
                <w:bCs/>
                <w:sz w:val="20"/>
                <w:szCs w:val="20"/>
              </w:rPr>
            </w:pPr>
            <w:r w:rsidRPr="001019BF">
              <w:rPr>
                <w:rFonts w:ascii="Times New Roman" w:eastAsia="Times New Roman" w:hAnsi="Times New Roman" w:cs="Times New Roman"/>
                <w:bCs/>
                <w:sz w:val="20"/>
                <w:szCs w:val="20"/>
              </w:rPr>
              <w:t>7.</w:t>
            </w:r>
          </w:p>
        </w:tc>
        <w:tc>
          <w:tcPr>
            <w:tcW w:w="1632" w:type="dxa"/>
            <w:noWrap/>
            <w:hideMark/>
          </w:tcPr>
          <w:p w:rsidR="00B3124D" w:rsidRPr="001019BF" w:rsidRDefault="00B3124D" w:rsidP="00B3124D">
            <w:pPr>
              <w:rPr>
                <w:rFonts w:ascii="Times New Roman" w:eastAsia="Times New Roman" w:hAnsi="Times New Roman" w:cs="Times New Roman"/>
                <w:bCs/>
                <w:sz w:val="20"/>
                <w:szCs w:val="20"/>
                <w:lang w:val="sr-Cyrl-CS"/>
              </w:rPr>
            </w:pPr>
            <w:r w:rsidRPr="001019BF">
              <w:rPr>
                <w:rFonts w:ascii="Times New Roman" w:eastAsia="Times New Roman" w:hAnsi="Times New Roman" w:cs="Times New Roman"/>
                <w:bCs/>
                <w:sz w:val="20"/>
                <w:szCs w:val="20"/>
                <w:lang w:val="sr-Cyrl-CS"/>
              </w:rPr>
              <w:t>Креативни центар</w:t>
            </w:r>
          </w:p>
        </w:tc>
        <w:tc>
          <w:tcPr>
            <w:tcW w:w="7165" w:type="dxa"/>
            <w:noWrap/>
            <w:hideMark/>
          </w:tcPr>
          <w:p w:rsidR="00B3124D" w:rsidRPr="001019BF" w:rsidRDefault="00B3124D" w:rsidP="00B3124D">
            <w:pPr>
              <w:rPr>
                <w:rFonts w:ascii="Times New Roman" w:eastAsia="Times New Roman" w:hAnsi="Times New Roman" w:cs="Times New Roman"/>
                <w:bCs/>
                <w:sz w:val="20"/>
                <w:szCs w:val="20"/>
                <w:lang w:val="sr-Cyrl-CS"/>
              </w:rPr>
            </w:pPr>
            <w:r w:rsidRPr="001019BF">
              <w:rPr>
                <w:rFonts w:ascii="Times New Roman" w:eastAsia="Times New Roman" w:hAnsi="Times New Roman" w:cs="Times New Roman"/>
                <w:bCs/>
                <w:sz w:val="20"/>
                <w:szCs w:val="20"/>
                <w:lang w:val="sr-Cyrl-CS"/>
              </w:rPr>
              <w:t>Природа и друштво 3. Радна свеска</w:t>
            </w:r>
          </w:p>
          <w:p w:rsidR="00B3124D" w:rsidRPr="001019BF" w:rsidRDefault="00B3124D" w:rsidP="00B3124D">
            <w:pPr>
              <w:rPr>
                <w:rFonts w:ascii="Times New Roman" w:eastAsia="Times New Roman" w:hAnsi="Times New Roman" w:cs="Times New Roman"/>
                <w:bCs/>
                <w:sz w:val="20"/>
                <w:szCs w:val="20"/>
              </w:rPr>
            </w:pPr>
            <w:r w:rsidRPr="001019BF">
              <w:rPr>
                <w:rFonts w:ascii="Times New Roman" w:eastAsia="Times New Roman" w:hAnsi="Times New Roman" w:cs="Times New Roman"/>
                <w:bCs/>
                <w:sz w:val="20"/>
                <w:szCs w:val="20"/>
                <w:lang w:val="sr-Cyrl-CS"/>
              </w:rPr>
              <w:t>Симеон Маринковић, Славица Марковић, Зорица Нобл</w:t>
            </w:r>
          </w:p>
        </w:tc>
      </w:tr>
      <w:tr w:rsidR="00B3124D" w:rsidRPr="001019BF" w:rsidTr="00B3124D">
        <w:trPr>
          <w:trHeight w:val="264"/>
          <w:jc w:val="center"/>
        </w:trPr>
        <w:tc>
          <w:tcPr>
            <w:tcW w:w="711" w:type="dxa"/>
            <w:noWrap/>
            <w:hideMark/>
          </w:tcPr>
          <w:p w:rsidR="00B3124D" w:rsidRPr="001019BF" w:rsidRDefault="00B3124D" w:rsidP="00B3124D">
            <w:pPr>
              <w:rPr>
                <w:rFonts w:ascii="Times New Roman" w:eastAsia="Times New Roman" w:hAnsi="Times New Roman" w:cs="Times New Roman"/>
                <w:bCs/>
                <w:sz w:val="20"/>
                <w:szCs w:val="20"/>
              </w:rPr>
            </w:pPr>
            <w:r w:rsidRPr="001019BF">
              <w:rPr>
                <w:rFonts w:ascii="Times New Roman" w:eastAsia="Times New Roman" w:hAnsi="Times New Roman" w:cs="Times New Roman"/>
                <w:bCs/>
                <w:sz w:val="20"/>
                <w:szCs w:val="20"/>
              </w:rPr>
              <w:t>8.</w:t>
            </w:r>
          </w:p>
        </w:tc>
        <w:tc>
          <w:tcPr>
            <w:tcW w:w="1632" w:type="dxa"/>
            <w:noWrap/>
            <w:hideMark/>
          </w:tcPr>
          <w:p w:rsidR="00B3124D" w:rsidRPr="001019BF" w:rsidRDefault="00B3124D" w:rsidP="00B3124D">
            <w:pPr>
              <w:rPr>
                <w:rFonts w:ascii="Times New Roman" w:eastAsia="Times New Roman" w:hAnsi="Times New Roman" w:cs="Times New Roman"/>
                <w:bCs/>
                <w:sz w:val="20"/>
                <w:szCs w:val="20"/>
                <w:lang w:val="sr-Cyrl-CS"/>
              </w:rPr>
            </w:pPr>
            <w:r w:rsidRPr="001019BF">
              <w:rPr>
                <w:rFonts w:ascii="Times New Roman" w:eastAsia="Times New Roman" w:hAnsi="Times New Roman" w:cs="Times New Roman"/>
                <w:bCs/>
                <w:sz w:val="20"/>
                <w:szCs w:val="20"/>
                <w:lang w:val="sr-Cyrl-CS"/>
              </w:rPr>
              <w:t>Креативни центар</w:t>
            </w:r>
          </w:p>
        </w:tc>
        <w:tc>
          <w:tcPr>
            <w:tcW w:w="7165" w:type="dxa"/>
            <w:noWrap/>
            <w:hideMark/>
          </w:tcPr>
          <w:p w:rsidR="00B3124D" w:rsidRPr="001019BF" w:rsidRDefault="00B3124D" w:rsidP="00B3124D">
            <w:pPr>
              <w:rPr>
                <w:rFonts w:ascii="Times New Roman" w:eastAsia="Times New Roman" w:hAnsi="Times New Roman" w:cs="Times New Roman"/>
                <w:bCs/>
                <w:sz w:val="20"/>
                <w:szCs w:val="20"/>
                <w:lang w:val="sr-Cyrl-CS"/>
              </w:rPr>
            </w:pPr>
            <w:r w:rsidRPr="001019BF">
              <w:rPr>
                <w:rFonts w:ascii="Times New Roman" w:eastAsia="Times New Roman" w:hAnsi="Times New Roman" w:cs="Times New Roman"/>
                <w:bCs/>
                <w:sz w:val="20"/>
                <w:szCs w:val="20"/>
                <w:lang w:val="sr-Cyrl-CS"/>
              </w:rPr>
              <w:t>Ликовна култура 3. Уџбеник</w:t>
            </w:r>
          </w:p>
          <w:p w:rsidR="00B3124D" w:rsidRPr="001019BF" w:rsidRDefault="00B3124D" w:rsidP="00B3124D">
            <w:pPr>
              <w:rPr>
                <w:rFonts w:ascii="Times New Roman" w:eastAsia="Times New Roman" w:hAnsi="Times New Roman" w:cs="Times New Roman"/>
                <w:bCs/>
                <w:sz w:val="20"/>
                <w:szCs w:val="20"/>
                <w:lang w:val="sr-Cyrl-CS"/>
              </w:rPr>
            </w:pPr>
            <w:r w:rsidRPr="001019BF">
              <w:rPr>
                <w:rFonts w:ascii="Times New Roman" w:eastAsia="Times New Roman" w:hAnsi="Times New Roman" w:cs="Times New Roman"/>
                <w:bCs/>
                <w:sz w:val="20"/>
                <w:szCs w:val="20"/>
                <w:lang w:val="sr-Cyrl-CS"/>
              </w:rPr>
              <w:t>Мирјана Живковић</w:t>
            </w:r>
          </w:p>
          <w:p w:rsidR="00B3124D" w:rsidRPr="001019BF" w:rsidRDefault="00B3124D" w:rsidP="00B3124D">
            <w:pPr>
              <w:rPr>
                <w:rFonts w:ascii="Times New Roman" w:eastAsia="Times New Roman" w:hAnsi="Times New Roman" w:cs="Times New Roman"/>
                <w:bCs/>
                <w:sz w:val="20"/>
                <w:szCs w:val="20"/>
                <w:lang w:val="sr-Cyrl-CS"/>
              </w:rPr>
            </w:pPr>
          </w:p>
        </w:tc>
      </w:tr>
      <w:tr w:rsidR="00B3124D" w:rsidRPr="001019BF" w:rsidTr="00B3124D">
        <w:trPr>
          <w:trHeight w:val="264"/>
          <w:jc w:val="center"/>
        </w:trPr>
        <w:tc>
          <w:tcPr>
            <w:tcW w:w="711" w:type="dxa"/>
            <w:noWrap/>
            <w:hideMark/>
          </w:tcPr>
          <w:p w:rsidR="00B3124D" w:rsidRPr="001019BF" w:rsidRDefault="00B3124D" w:rsidP="00B3124D">
            <w:pPr>
              <w:rPr>
                <w:rFonts w:ascii="Times New Roman" w:eastAsia="Times New Roman" w:hAnsi="Times New Roman" w:cs="Times New Roman"/>
                <w:bCs/>
                <w:sz w:val="20"/>
                <w:szCs w:val="20"/>
              </w:rPr>
            </w:pPr>
            <w:r w:rsidRPr="001019BF">
              <w:rPr>
                <w:rFonts w:ascii="Times New Roman" w:eastAsia="Times New Roman" w:hAnsi="Times New Roman" w:cs="Times New Roman"/>
                <w:bCs/>
                <w:sz w:val="20"/>
                <w:szCs w:val="20"/>
              </w:rPr>
              <w:t>9.</w:t>
            </w:r>
          </w:p>
        </w:tc>
        <w:tc>
          <w:tcPr>
            <w:tcW w:w="1632" w:type="dxa"/>
            <w:noWrap/>
            <w:hideMark/>
          </w:tcPr>
          <w:p w:rsidR="00B3124D" w:rsidRPr="001019BF" w:rsidRDefault="00B3124D" w:rsidP="00B3124D">
            <w:pPr>
              <w:rPr>
                <w:rFonts w:ascii="Times New Roman" w:eastAsia="Times New Roman" w:hAnsi="Times New Roman" w:cs="Times New Roman"/>
                <w:bCs/>
                <w:sz w:val="20"/>
                <w:szCs w:val="20"/>
                <w:lang w:val="sr-Cyrl-CS"/>
              </w:rPr>
            </w:pPr>
            <w:r w:rsidRPr="001019BF">
              <w:rPr>
                <w:rFonts w:ascii="Times New Roman" w:eastAsia="Times New Roman" w:hAnsi="Times New Roman" w:cs="Times New Roman"/>
                <w:bCs/>
                <w:sz w:val="20"/>
                <w:szCs w:val="20"/>
                <w:lang w:val="sr-Cyrl-CS"/>
              </w:rPr>
              <w:t>Креативни центар</w:t>
            </w:r>
          </w:p>
        </w:tc>
        <w:tc>
          <w:tcPr>
            <w:tcW w:w="7165" w:type="dxa"/>
            <w:noWrap/>
            <w:hideMark/>
          </w:tcPr>
          <w:p w:rsidR="00B3124D" w:rsidRPr="001019BF" w:rsidRDefault="00B3124D" w:rsidP="00B3124D">
            <w:pPr>
              <w:rPr>
                <w:rFonts w:ascii="Times New Roman" w:eastAsia="Times New Roman" w:hAnsi="Times New Roman" w:cs="Times New Roman"/>
                <w:bCs/>
                <w:sz w:val="20"/>
                <w:szCs w:val="20"/>
                <w:lang w:val="sr-Cyrl-CS"/>
              </w:rPr>
            </w:pPr>
            <w:r w:rsidRPr="001019BF">
              <w:rPr>
                <w:rFonts w:ascii="Times New Roman" w:eastAsia="Times New Roman" w:hAnsi="Times New Roman" w:cs="Times New Roman"/>
                <w:bCs/>
                <w:sz w:val="20"/>
                <w:szCs w:val="20"/>
                <w:lang w:val="sr-Cyrl-CS"/>
              </w:rPr>
              <w:t>Музичка култура 3. Уџбеник</w:t>
            </w:r>
          </w:p>
          <w:p w:rsidR="00B3124D" w:rsidRPr="001019BF" w:rsidRDefault="00B3124D" w:rsidP="00B3124D">
            <w:pPr>
              <w:rPr>
                <w:rFonts w:ascii="Times New Roman" w:eastAsia="Times New Roman" w:hAnsi="Times New Roman" w:cs="Times New Roman"/>
                <w:bCs/>
                <w:sz w:val="20"/>
                <w:szCs w:val="20"/>
              </w:rPr>
            </w:pPr>
            <w:r w:rsidRPr="001019BF">
              <w:rPr>
                <w:rFonts w:ascii="Times New Roman" w:eastAsia="Times New Roman" w:hAnsi="Times New Roman" w:cs="Times New Roman"/>
                <w:bCs/>
                <w:sz w:val="20"/>
                <w:szCs w:val="20"/>
                <w:lang w:val="sr-Cyrl-CS"/>
              </w:rPr>
              <w:t>Владица Илић</w:t>
            </w:r>
          </w:p>
        </w:tc>
      </w:tr>
    </w:tbl>
    <w:p w:rsidR="0057786D" w:rsidRPr="0057786D" w:rsidRDefault="0057786D" w:rsidP="0057786D">
      <w:pPr>
        <w:rPr>
          <w:rFonts w:ascii="Times New Roman" w:hAnsi="Times New Roman" w:cs="Times New Roman"/>
          <w:color w:val="FF0000"/>
          <w:lang w:val="sr-Cyrl-CS"/>
        </w:rPr>
      </w:pPr>
    </w:p>
    <w:p w:rsidR="0057786D" w:rsidRDefault="004D60E4" w:rsidP="001019BF">
      <w:pPr>
        <w:pStyle w:val="Heading3"/>
      </w:pPr>
      <w:r w:rsidRPr="001019BF">
        <w:rPr>
          <w:lang w:val="sr-Cyrl-CS"/>
        </w:rPr>
        <w:t>5.4.</w:t>
      </w:r>
      <w:r w:rsidR="0057786D" w:rsidRPr="001019BF">
        <w:t xml:space="preserve">УЏБЕНИЦИ ЗА  </w:t>
      </w:r>
      <w:r w:rsidR="0057786D" w:rsidRPr="001019BF">
        <w:rPr>
          <w:lang w:val="sr-Cyrl-CS"/>
        </w:rPr>
        <w:t xml:space="preserve">ЧЕТВРТИ </w:t>
      </w:r>
      <w:r w:rsidR="0057786D" w:rsidRPr="001019BF">
        <w:t>РАЗРЕД</w:t>
      </w:r>
    </w:p>
    <w:p w:rsidR="001019BF" w:rsidRPr="001019BF" w:rsidRDefault="001019BF" w:rsidP="001019BF"/>
    <w:tbl>
      <w:tblPr>
        <w:tblStyle w:val="TableGrid1"/>
        <w:tblW w:w="10173" w:type="dxa"/>
        <w:tblLook w:val="04A0"/>
      </w:tblPr>
      <w:tblGrid>
        <w:gridCol w:w="2147"/>
        <w:gridCol w:w="2633"/>
        <w:gridCol w:w="5393"/>
      </w:tblGrid>
      <w:tr w:rsidR="001019BF" w:rsidRPr="001019BF" w:rsidTr="001019BF">
        <w:trPr>
          <w:trHeight w:val="705"/>
        </w:trPr>
        <w:tc>
          <w:tcPr>
            <w:tcW w:w="0" w:type="auto"/>
            <w:hideMark/>
          </w:tcPr>
          <w:p w:rsidR="001019BF" w:rsidRPr="001019BF" w:rsidRDefault="001019BF" w:rsidP="001019BF">
            <w:pPr>
              <w:rPr>
                <w:b/>
                <w:bCs/>
                <w:caps/>
                <w:spacing w:val="15"/>
              </w:rPr>
            </w:pPr>
            <w:r w:rsidRPr="001019BF">
              <w:rPr>
                <w:b/>
                <w:bCs/>
                <w:caps/>
                <w:spacing w:val="15"/>
              </w:rPr>
              <w:t>НАСТАВНИ ПРЕДМЕТ</w:t>
            </w:r>
          </w:p>
        </w:tc>
        <w:tc>
          <w:tcPr>
            <w:tcW w:w="0" w:type="auto"/>
            <w:hideMark/>
          </w:tcPr>
          <w:p w:rsidR="001019BF" w:rsidRPr="001019BF" w:rsidRDefault="001019BF" w:rsidP="001019BF">
            <w:pPr>
              <w:rPr>
                <w:b/>
                <w:bCs/>
                <w:caps/>
                <w:spacing w:val="15"/>
              </w:rPr>
            </w:pPr>
            <w:r w:rsidRPr="001019BF">
              <w:rPr>
                <w:b/>
                <w:bCs/>
                <w:caps/>
                <w:spacing w:val="15"/>
              </w:rPr>
              <w:t>АУТОР-И</w:t>
            </w:r>
          </w:p>
        </w:tc>
        <w:tc>
          <w:tcPr>
            <w:tcW w:w="5393" w:type="dxa"/>
            <w:hideMark/>
          </w:tcPr>
          <w:p w:rsidR="001019BF" w:rsidRPr="001019BF" w:rsidRDefault="001019BF" w:rsidP="001019BF">
            <w:pPr>
              <w:rPr>
                <w:b/>
                <w:bCs/>
                <w:caps/>
                <w:spacing w:val="15"/>
              </w:rPr>
            </w:pPr>
            <w:r w:rsidRPr="001019BF">
              <w:rPr>
                <w:b/>
                <w:bCs/>
                <w:caps/>
                <w:spacing w:val="15"/>
              </w:rPr>
              <w:t>НАЗИВ УЏБЕНИКА, ИЗДАВАЧ И ГОДИНА ИЗДАЊА</w:t>
            </w:r>
          </w:p>
        </w:tc>
      </w:tr>
      <w:tr w:rsidR="001019BF" w:rsidRPr="001019BF" w:rsidTr="001019BF">
        <w:trPr>
          <w:trHeight w:val="795"/>
        </w:trPr>
        <w:tc>
          <w:tcPr>
            <w:tcW w:w="0" w:type="auto"/>
            <w:hideMark/>
          </w:tcPr>
          <w:p w:rsidR="001019BF" w:rsidRPr="001019BF" w:rsidRDefault="001019BF" w:rsidP="001019BF">
            <w:r w:rsidRPr="001019BF">
              <w:t>Српскијезик</w:t>
            </w:r>
          </w:p>
        </w:tc>
        <w:tc>
          <w:tcPr>
            <w:tcW w:w="0" w:type="auto"/>
            <w:hideMark/>
          </w:tcPr>
          <w:p w:rsidR="001019BF" w:rsidRPr="001019BF" w:rsidRDefault="001019BF" w:rsidP="001019BF">
            <w:r w:rsidRPr="001019BF">
              <w:t>СимеонМаринковић</w:t>
            </w:r>
          </w:p>
        </w:tc>
        <w:tc>
          <w:tcPr>
            <w:tcW w:w="5393" w:type="dxa"/>
            <w:hideMark/>
          </w:tcPr>
          <w:p w:rsidR="001019BF" w:rsidRPr="001019BF" w:rsidRDefault="001019BF" w:rsidP="001019BF">
            <w:r w:rsidRPr="001019BF">
              <w:t>Српскијезикзачетвртиразредосновнешколе, Креативницентар, 2020</w:t>
            </w:r>
          </w:p>
        </w:tc>
      </w:tr>
      <w:tr w:rsidR="001019BF" w:rsidRPr="001019BF" w:rsidTr="001019BF">
        <w:trPr>
          <w:trHeight w:val="795"/>
        </w:trPr>
        <w:tc>
          <w:tcPr>
            <w:tcW w:w="0" w:type="auto"/>
            <w:hideMark/>
          </w:tcPr>
          <w:p w:rsidR="001019BF" w:rsidRPr="001019BF" w:rsidRDefault="001019BF" w:rsidP="001019BF">
            <w:r w:rsidRPr="001019BF">
              <w:t>Српскијезик</w:t>
            </w:r>
          </w:p>
        </w:tc>
        <w:tc>
          <w:tcPr>
            <w:tcW w:w="0" w:type="auto"/>
            <w:hideMark/>
          </w:tcPr>
          <w:p w:rsidR="001019BF" w:rsidRPr="001019BF" w:rsidRDefault="001019BF" w:rsidP="001019BF">
            <w:r w:rsidRPr="001019BF">
              <w:t>СимеонМаринковић</w:t>
            </w:r>
            <w:r w:rsidRPr="001019BF">
              <w:br/>
              <w:t>СлавицаМарковић</w:t>
            </w:r>
          </w:p>
        </w:tc>
        <w:tc>
          <w:tcPr>
            <w:tcW w:w="5393" w:type="dxa"/>
            <w:hideMark/>
          </w:tcPr>
          <w:p w:rsidR="001019BF" w:rsidRPr="001019BF" w:rsidRDefault="001019BF" w:rsidP="001019BF">
            <w:r w:rsidRPr="001019BF">
              <w:t>Читанказачетвртиразредосновнешколе, Креативницентар, 2020</w:t>
            </w:r>
          </w:p>
        </w:tc>
      </w:tr>
      <w:tr w:rsidR="001019BF" w:rsidRPr="001019BF" w:rsidTr="001019BF">
        <w:trPr>
          <w:trHeight w:val="795"/>
        </w:trPr>
        <w:tc>
          <w:tcPr>
            <w:tcW w:w="0" w:type="auto"/>
            <w:hideMark/>
          </w:tcPr>
          <w:p w:rsidR="001019BF" w:rsidRPr="001019BF" w:rsidRDefault="001019BF" w:rsidP="001019BF">
            <w:r w:rsidRPr="001019BF">
              <w:t>Математика</w:t>
            </w:r>
          </w:p>
        </w:tc>
        <w:tc>
          <w:tcPr>
            <w:tcW w:w="0" w:type="auto"/>
            <w:hideMark/>
          </w:tcPr>
          <w:p w:rsidR="001019BF" w:rsidRPr="001019BF" w:rsidRDefault="001019BF" w:rsidP="001019BF">
            <w:r w:rsidRPr="001019BF">
              <w:t>ЈасминаМилинковић</w:t>
            </w:r>
          </w:p>
        </w:tc>
        <w:tc>
          <w:tcPr>
            <w:tcW w:w="5393" w:type="dxa"/>
            <w:hideMark/>
          </w:tcPr>
          <w:p w:rsidR="001019BF" w:rsidRPr="001019BF" w:rsidRDefault="001019BF" w:rsidP="001019BF">
            <w:r w:rsidRPr="001019BF">
              <w:t>Математика - раднасвескаазачетвртиразредосновнешколе, Креативницентар, 2021</w:t>
            </w:r>
          </w:p>
        </w:tc>
      </w:tr>
      <w:tr w:rsidR="001019BF" w:rsidRPr="001019BF" w:rsidTr="001019BF">
        <w:trPr>
          <w:trHeight w:val="795"/>
        </w:trPr>
        <w:tc>
          <w:tcPr>
            <w:tcW w:w="0" w:type="auto"/>
            <w:hideMark/>
          </w:tcPr>
          <w:p w:rsidR="001019BF" w:rsidRPr="001019BF" w:rsidRDefault="001019BF" w:rsidP="001019BF">
            <w:r w:rsidRPr="001019BF">
              <w:t>Математика</w:t>
            </w:r>
          </w:p>
        </w:tc>
        <w:tc>
          <w:tcPr>
            <w:tcW w:w="0" w:type="auto"/>
            <w:hideMark/>
          </w:tcPr>
          <w:p w:rsidR="001019BF" w:rsidRPr="001019BF" w:rsidRDefault="001019BF" w:rsidP="001019BF">
            <w:r w:rsidRPr="001019BF">
              <w:t>ЈасминаМилинковић</w:t>
            </w:r>
          </w:p>
        </w:tc>
        <w:tc>
          <w:tcPr>
            <w:tcW w:w="5393" w:type="dxa"/>
            <w:hideMark/>
          </w:tcPr>
          <w:p w:rsidR="001019BF" w:rsidRPr="001019BF" w:rsidRDefault="001019BF" w:rsidP="001019BF">
            <w:r w:rsidRPr="001019BF">
              <w:t>Математика - уџбеникзачетвртиразредосновнешколе, Креативницентар, 2021</w:t>
            </w:r>
          </w:p>
        </w:tc>
      </w:tr>
      <w:tr w:rsidR="001019BF" w:rsidRPr="001019BF" w:rsidTr="001019BF">
        <w:trPr>
          <w:trHeight w:val="1425"/>
        </w:trPr>
        <w:tc>
          <w:tcPr>
            <w:tcW w:w="0" w:type="auto"/>
            <w:hideMark/>
          </w:tcPr>
          <w:p w:rsidR="001019BF" w:rsidRPr="001019BF" w:rsidRDefault="001019BF" w:rsidP="001019BF">
            <w:r w:rsidRPr="001019BF">
              <w:t>Природа и друштво</w:t>
            </w:r>
          </w:p>
        </w:tc>
        <w:tc>
          <w:tcPr>
            <w:tcW w:w="0" w:type="auto"/>
            <w:hideMark/>
          </w:tcPr>
          <w:p w:rsidR="001019BF" w:rsidRPr="001019BF" w:rsidRDefault="001019BF" w:rsidP="001019BF">
            <w:r w:rsidRPr="001019BF">
              <w:t>ИванаГолуб</w:t>
            </w:r>
            <w:r w:rsidRPr="001019BF">
              <w:br/>
              <w:t>ВеснаРадовановићПеневски</w:t>
            </w:r>
            <w:r w:rsidRPr="001019BF">
              <w:br/>
              <w:t>АлександраБлажић</w:t>
            </w:r>
          </w:p>
        </w:tc>
        <w:tc>
          <w:tcPr>
            <w:tcW w:w="5393" w:type="dxa"/>
            <w:hideMark/>
          </w:tcPr>
          <w:p w:rsidR="001019BF" w:rsidRPr="001019BF" w:rsidRDefault="001019BF" w:rsidP="001019BF">
            <w:r w:rsidRPr="001019BF">
              <w:t>Природа и друштво - раднасвесказачетвртиразредосновнешколе, Креативницентар, 2021</w:t>
            </w:r>
          </w:p>
        </w:tc>
      </w:tr>
      <w:tr w:rsidR="001019BF" w:rsidRPr="001019BF" w:rsidTr="001019BF">
        <w:trPr>
          <w:trHeight w:val="1425"/>
        </w:trPr>
        <w:tc>
          <w:tcPr>
            <w:tcW w:w="0" w:type="auto"/>
            <w:hideMark/>
          </w:tcPr>
          <w:p w:rsidR="001019BF" w:rsidRPr="001019BF" w:rsidRDefault="001019BF" w:rsidP="001019BF">
            <w:r w:rsidRPr="001019BF">
              <w:t>Природа и друштво</w:t>
            </w:r>
          </w:p>
        </w:tc>
        <w:tc>
          <w:tcPr>
            <w:tcW w:w="0" w:type="auto"/>
            <w:hideMark/>
          </w:tcPr>
          <w:p w:rsidR="001019BF" w:rsidRPr="001019BF" w:rsidRDefault="001019BF" w:rsidP="001019BF">
            <w:r w:rsidRPr="001019BF">
              <w:t>ИванаГолуб</w:t>
            </w:r>
            <w:r w:rsidRPr="001019BF">
              <w:br/>
              <w:t>ВеснаРадовановићПеневски</w:t>
            </w:r>
            <w:r w:rsidRPr="001019BF">
              <w:br/>
              <w:t>АлександраБлажић</w:t>
            </w:r>
          </w:p>
        </w:tc>
        <w:tc>
          <w:tcPr>
            <w:tcW w:w="5393" w:type="dxa"/>
            <w:hideMark/>
          </w:tcPr>
          <w:p w:rsidR="001019BF" w:rsidRPr="001019BF" w:rsidRDefault="001019BF" w:rsidP="001019BF">
            <w:r w:rsidRPr="001019BF">
              <w:t>Природа и друштво - уџбеникзачетвртиразредосновнешколе, Креативницентар, 2021</w:t>
            </w:r>
          </w:p>
        </w:tc>
      </w:tr>
      <w:tr w:rsidR="001019BF" w:rsidRPr="001019BF" w:rsidTr="001019BF">
        <w:trPr>
          <w:trHeight w:val="795"/>
        </w:trPr>
        <w:tc>
          <w:tcPr>
            <w:tcW w:w="0" w:type="auto"/>
            <w:hideMark/>
          </w:tcPr>
          <w:p w:rsidR="001019BF" w:rsidRPr="001019BF" w:rsidRDefault="001019BF" w:rsidP="001019BF">
            <w:r w:rsidRPr="001019BF">
              <w:t>Ликовнакултура</w:t>
            </w:r>
          </w:p>
        </w:tc>
        <w:tc>
          <w:tcPr>
            <w:tcW w:w="0" w:type="auto"/>
            <w:hideMark/>
          </w:tcPr>
          <w:p w:rsidR="001019BF" w:rsidRPr="001019BF" w:rsidRDefault="001019BF" w:rsidP="001019BF">
            <w:r w:rsidRPr="001019BF">
              <w:t>МирјанаЖивковић</w:t>
            </w:r>
          </w:p>
        </w:tc>
        <w:tc>
          <w:tcPr>
            <w:tcW w:w="5393" w:type="dxa"/>
            <w:hideMark/>
          </w:tcPr>
          <w:p w:rsidR="001019BF" w:rsidRPr="001019BF" w:rsidRDefault="001019BF" w:rsidP="001019BF">
            <w:r w:rsidRPr="001019BF">
              <w:t>Ликовнакултура - уџбеникзачетвртиразредосновнешколе, Креативницентар, 2020</w:t>
            </w:r>
          </w:p>
        </w:tc>
      </w:tr>
      <w:tr w:rsidR="001019BF" w:rsidRPr="001019BF" w:rsidTr="001019BF">
        <w:trPr>
          <w:trHeight w:val="788"/>
        </w:trPr>
        <w:tc>
          <w:tcPr>
            <w:tcW w:w="0" w:type="auto"/>
            <w:hideMark/>
          </w:tcPr>
          <w:p w:rsidR="001019BF" w:rsidRPr="001019BF" w:rsidRDefault="001019BF" w:rsidP="001019BF">
            <w:r w:rsidRPr="001019BF">
              <w:t>Музичкакултура</w:t>
            </w:r>
          </w:p>
        </w:tc>
        <w:tc>
          <w:tcPr>
            <w:tcW w:w="0" w:type="auto"/>
            <w:hideMark/>
          </w:tcPr>
          <w:p w:rsidR="001019BF" w:rsidRPr="001019BF" w:rsidRDefault="001019BF" w:rsidP="001019BF">
            <w:r w:rsidRPr="001019BF">
              <w:t>ВладицаИлић</w:t>
            </w:r>
          </w:p>
        </w:tc>
        <w:tc>
          <w:tcPr>
            <w:tcW w:w="5393" w:type="dxa"/>
            <w:hideMark/>
          </w:tcPr>
          <w:p w:rsidR="001019BF" w:rsidRPr="001019BF" w:rsidRDefault="001019BF" w:rsidP="001019BF">
            <w:r w:rsidRPr="001019BF">
              <w:t>Музичкакултуразачетвртиразредосновнешколе, Креативницентар, 2021</w:t>
            </w:r>
          </w:p>
        </w:tc>
      </w:tr>
    </w:tbl>
    <w:p w:rsidR="0057786D" w:rsidRPr="0057786D" w:rsidRDefault="0057786D" w:rsidP="0057786D">
      <w:pPr>
        <w:rPr>
          <w:rFonts w:ascii="Times New Roman" w:hAnsi="Times New Roman" w:cs="Times New Roman"/>
          <w:color w:val="FF0000"/>
          <w:lang w:val="sr-Cyrl-CS"/>
        </w:rPr>
      </w:pPr>
    </w:p>
    <w:p w:rsidR="00B4724C" w:rsidRDefault="00B4724C" w:rsidP="00F50D87">
      <w:pPr>
        <w:pStyle w:val="Heading3"/>
      </w:pPr>
    </w:p>
    <w:p w:rsidR="0057786D" w:rsidRDefault="004D60E4" w:rsidP="00F50D87">
      <w:pPr>
        <w:pStyle w:val="Heading3"/>
      </w:pPr>
      <w:r w:rsidRPr="00B3124D">
        <w:rPr>
          <w:lang w:val="sr-Cyrl-CS"/>
        </w:rPr>
        <w:t>5.5.</w:t>
      </w:r>
      <w:r w:rsidR="0057786D" w:rsidRPr="00B3124D">
        <w:t>УЏБЕНИЦИ ЗА  П</w:t>
      </w:r>
      <w:r w:rsidR="0057786D" w:rsidRPr="00B3124D">
        <w:rPr>
          <w:lang w:val="sr-Cyrl-CS"/>
        </w:rPr>
        <w:t xml:space="preserve">ЕТИ </w:t>
      </w:r>
      <w:r w:rsidR="0057786D" w:rsidRPr="00B3124D">
        <w:t>РАЗРЕД</w:t>
      </w:r>
    </w:p>
    <w:p w:rsidR="001019BF" w:rsidRPr="001019BF" w:rsidRDefault="001019BF" w:rsidP="001019BF"/>
    <w:tbl>
      <w:tblPr>
        <w:tblStyle w:val="TableGrid1"/>
        <w:tblW w:w="8527" w:type="dxa"/>
        <w:jc w:val="center"/>
        <w:tblLayout w:type="fixed"/>
        <w:tblLook w:val="01E0"/>
      </w:tblPr>
      <w:tblGrid>
        <w:gridCol w:w="2351"/>
        <w:gridCol w:w="1958"/>
        <w:gridCol w:w="2347"/>
        <w:gridCol w:w="1871"/>
      </w:tblGrid>
      <w:tr w:rsidR="00B3124D" w:rsidRPr="001019BF" w:rsidTr="001019BF">
        <w:trPr>
          <w:jc w:val="center"/>
        </w:trPr>
        <w:tc>
          <w:tcPr>
            <w:tcW w:w="2351" w:type="dxa"/>
          </w:tcPr>
          <w:p w:rsidR="00B3124D" w:rsidRPr="001019BF" w:rsidRDefault="00B3124D" w:rsidP="00B3124D">
            <w:pPr>
              <w:pStyle w:val="StyleBoldCentered"/>
              <w:spacing w:line="276" w:lineRule="auto"/>
              <w:jc w:val="left"/>
              <w:rPr>
                <w:sz w:val="20"/>
                <w:szCs w:val="20"/>
              </w:rPr>
            </w:pPr>
            <w:r w:rsidRPr="001019BF">
              <w:rPr>
                <w:sz w:val="20"/>
                <w:szCs w:val="20"/>
              </w:rPr>
              <w:t>ПРЕДМЕТ</w:t>
            </w:r>
          </w:p>
        </w:tc>
        <w:tc>
          <w:tcPr>
            <w:tcW w:w="1958" w:type="dxa"/>
            <w:hideMark/>
          </w:tcPr>
          <w:p w:rsidR="00B3124D" w:rsidRPr="001019BF" w:rsidRDefault="00B3124D" w:rsidP="00B3124D">
            <w:pPr>
              <w:pStyle w:val="StyleBoldCentered"/>
              <w:spacing w:line="276" w:lineRule="auto"/>
              <w:jc w:val="left"/>
              <w:rPr>
                <w:sz w:val="20"/>
                <w:szCs w:val="20"/>
                <w:lang w:val="sr-Cyrl-CS"/>
              </w:rPr>
            </w:pPr>
            <w:r w:rsidRPr="001019BF">
              <w:rPr>
                <w:sz w:val="20"/>
                <w:szCs w:val="20"/>
                <w:lang w:val="sr-Cyrl-CS"/>
              </w:rPr>
              <w:t>Назив издавача</w:t>
            </w:r>
          </w:p>
        </w:tc>
        <w:tc>
          <w:tcPr>
            <w:tcW w:w="2347" w:type="dxa"/>
            <w:hideMark/>
          </w:tcPr>
          <w:p w:rsidR="00B3124D" w:rsidRPr="001019BF" w:rsidRDefault="00B3124D" w:rsidP="00B3124D">
            <w:pPr>
              <w:pStyle w:val="StyleBoldCentered"/>
              <w:spacing w:line="276" w:lineRule="auto"/>
              <w:jc w:val="left"/>
              <w:rPr>
                <w:sz w:val="20"/>
                <w:szCs w:val="20"/>
                <w:lang w:val="sr-Cyrl-CS"/>
              </w:rPr>
            </w:pPr>
            <w:r w:rsidRPr="001019BF">
              <w:rPr>
                <w:sz w:val="20"/>
                <w:szCs w:val="20"/>
                <w:lang w:val="sr-Cyrl-CS"/>
              </w:rPr>
              <w:t>Наслов уџбеника</w:t>
            </w:r>
          </w:p>
          <w:p w:rsidR="00B3124D" w:rsidRPr="001019BF" w:rsidRDefault="00B3124D" w:rsidP="00B3124D">
            <w:pPr>
              <w:pStyle w:val="StyleBoldCentered"/>
              <w:spacing w:line="276" w:lineRule="auto"/>
              <w:jc w:val="left"/>
              <w:rPr>
                <w:sz w:val="20"/>
                <w:szCs w:val="20"/>
                <w:lang w:val="sr-Cyrl-CS"/>
              </w:rPr>
            </w:pPr>
            <w:r w:rsidRPr="001019BF">
              <w:rPr>
                <w:sz w:val="20"/>
                <w:szCs w:val="20"/>
                <w:lang w:val="sr-Cyrl-CS"/>
              </w:rPr>
              <w:t>писмо</w:t>
            </w:r>
          </w:p>
        </w:tc>
        <w:tc>
          <w:tcPr>
            <w:tcW w:w="1871" w:type="dxa"/>
            <w:hideMark/>
          </w:tcPr>
          <w:p w:rsidR="00B3124D" w:rsidRPr="001019BF" w:rsidRDefault="00B3124D" w:rsidP="00B3124D">
            <w:pPr>
              <w:pStyle w:val="StyleBoldCentered"/>
              <w:spacing w:line="276" w:lineRule="auto"/>
              <w:jc w:val="left"/>
              <w:rPr>
                <w:sz w:val="20"/>
                <w:szCs w:val="20"/>
                <w:lang w:val="sr-Cyrl-CS"/>
              </w:rPr>
            </w:pPr>
            <w:r w:rsidRPr="001019BF">
              <w:rPr>
                <w:sz w:val="20"/>
                <w:szCs w:val="20"/>
                <w:lang w:val="sr-Cyrl-CS"/>
              </w:rPr>
              <w:t>Име/имена аутора</w:t>
            </w:r>
          </w:p>
        </w:tc>
      </w:tr>
      <w:tr w:rsidR="00B3124D" w:rsidRPr="001019BF" w:rsidTr="001019BF">
        <w:trPr>
          <w:jc w:val="center"/>
        </w:trPr>
        <w:tc>
          <w:tcPr>
            <w:tcW w:w="2351" w:type="dxa"/>
            <w:vMerge w:val="restart"/>
          </w:tcPr>
          <w:p w:rsidR="00B3124D" w:rsidRPr="001019BF" w:rsidRDefault="00B3124D" w:rsidP="00B3124D">
            <w:pPr>
              <w:rPr>
                <w:b/>
                <w:bCs/>
              </w:rPr>
            </w:pPr>
            <w:r w:rsidRPr="001019BF">
              <w:rPr>
                <w:b/>
                <w:bCs/>
                <w:lang w:val="sr-Cyrl-CS"/>
              </w:rPr>
              <w:t xml:space="preserve">СРПСКИ ЈЕЗИК И </w:t>
            </w:r>
            <w:r w:rsidRPr="001019BF">
              <w:rPr>
                <w:b/>
                <w:bCs/>
                <w:lang w:val="sr-Cyrl-CS"/>
              </w:rPr>
              <w:lastRenderedPageBreak/>
              <w:t>КЊИЖЕВНОСТ</w:t>
            </w:r>
          </w:p>
        </w:tc>
        <w:tc>
          <w:tcPr>
            <w:tcW w:w="1958" w:type="dxa"/>
            <w:vMerge w:val="restart"/>
            <w:hideMark/>
          </w:tcPr>
          <w:p w:rsidR="00B3124D" w:rsidRPr="001019BF" w:rsidRDefault="00B3124D" w:rsidP="00B3124D">
            <w:r w:rsidRPr="001019BF">
              <w:lastRenderedPageBreak/>
              <w:t>„KLETT”</w:t>
            </w:r>
          </w:p>
        </w:tc>
        <w:tc>
          <w:tcPr>
            <w:tcW w:w="2347" w:type="dxa"/>
            <w:hideMark/>
          </w:tcPr>
          <w:p w:rsidR="00B3124D" w:rsidRPr="001019BF" w:rsidRDefault="00B3124D" w:rsidP="00B3124D">
            <w:pPr>
              <w:rPr>
                <w:i/>
                <w:lang w:val="ru-RU"/>
              </w:rPr>
            </w:pPr>
            <w:r w:rsidRPr="001019BF">
              <w:rPr>
                <w:b/>
                <w:i/>
                <w:lang w:val="ru-RU"/>
              </w:rPr>
              <w:t>Читанка „Расковник”</w:t>
            </w:r>
            <w:r w:rsidRPr="001019BF">
              <w:rPr>
                <w:lang w:val="ru-RU"/>
              </w:rPr>
              <w:t xml:space="preserve"> </w:t>
            </w:r>
            <w:r w:rsidRPr="001019BF">
              <w:rPr>
                <w:lang w:val="ru-RU"/>
              </w:rPr>
              <w:lastRenderedPageBreak/>
              <w:t xml:space="preserve">за </w:t>
            </w:r>
            <w:r w:rsidRPr="001019BF">
              <w:rPr>
                <w:i/>
                <w:lang w:val="ru-RU"/>
              </w:rPr>
              <w:t>за пети разред основне школе;</w:t>
            </w:r>
          </w:p>
          <w:p w:rsidR="00B3124D" w:rsidRPr="001019BF" w:rsidRDefault="00B3124D" w:rsidP="00B3124D">
            <w:pPr>
              <w:rPr>
                <w:lang w:val="ru-RU"/>
              </w:rPr>
            </w:pPr>
            <w:r w:rsidRPr="001019BF">
              <w:rPr>
                <w:lang w:val="ru-RU"/>
              </w:rPr>
              <w:t>ћирилица</w:t>
            </w:r>
          </w:p>
        </w:tc>
        <w:tc>
          <w:tcPr>
            <w:tcW w:w="1871" w:type="dxa"/>
          </w:tcPr>
          <w:p w:rsidR="00B3124D" w:rsidRPr="001019BF" w:rsidRDefault="00B3124D" w:rsidP="00B3124D"/>
          <w:p w:rsidR="00B3124D" w:rsidRPr="001019BF" w:rsidRDefault="00B3124D" w:rsidP="00B3124D"/>
          <w:p w:rsidR="00B3124D" w:rsidRPr="001019BF" w:rsidRDefault="00B3124D" w:rsidP="00B3124D">
            <w:r w:rsidRPr="001019BF">
              <w:t>Зона Мркаљ,</w:t>
            </w:r>
          </w:p>
          <w:p w:rsidR="00B3124D" w:rsidRPr="001019BF" w:rsidRDefault="00B3124D" w:rsidP="00B3124D">
            <w:r w:rsidRPr="001019BF">
              <w:t>Зорица Несторовић</w:t>
            </w:r>
          </w:p>
        </w:tc>
      </w:tr>
      <w:tr w:rsidR="00B3124D" w:rsidRPr="001019BF" w:rsidTr="001019BF">
        <w:trPr>
          <w:trHeight w:val="1230"/>
          <w:jc w:val="center"/>
        </w:trPr>
        <w:tc>
          <w:tcPr>
            <w:tcW w:w="2351" w:type="dxa"/>
            <w:vMerge/>
          </w:tcPr>
          <w:p w:rsidR="00B3124D" w:rsidRPr="001019BF" w:rsidRDefault="00B3124D" w:rsidP="00B3124D"/>
        </w:tc>
        <w:tc>
          <w:tcPr>
            <w:tcW w:w="1958" w:type="dxa"/>
            <w:vMerge/>
            <w:hideMark/>
          </w:tcPr>
          <w:p w:rsidR="00B3124D" w:rsidRPr="001019BF" w:rsidRDefault="00B3124D" w:rsidP="00B3124D"/>
        </w:tc>
        <w:tc>
          <w:tcPr>
            <w:tcW w:w="2347" w:type="dxa"/>
            <w:hideMark/>
          </w:tcPr>
          <w:p w:rsidR="00B3124D" w:rsidRPr="001019BF" w:rsidRDefault="00B3124D" w:rsidP="00B3124D">
            <w:pPr>
              <w:rPr>
                <w:i/>
                <w:lang w:val="ru-RU"/>
              </w:rPr>
            </w:pPr>
            <w:r w:rsidRPr="001019BF">
              <w:rPr>
                <w:b/>
                <w:i/>
                <w:lang w:val="ru-RU"/>
              </w:rPr>
              <w:t>Граматика</w:t>
            </w:r>
            <w:r w:rsidRPr="001019BF">
              <w:rPr>
                <w:i/>
                <w:lang w:val="ru-RU"/>
              </w:rPr>
              <w:t>за пети разред основне школе;</w:t>
            </w:r>
          </w:p>
          <w:p w:rsidR="00B3124D" w:rsidRPr="001019BF" w:rsidRDefault="00B3124D" w:rsidP="00B3124D">
            <w:pPr>
              <w:rPr>
                <w:lang w:val="ru-RU"/>
              </w:rPr>
            </w:pPr>
            <w:r w:rsidRPr="001019BF">
              <w:rPr>
                <w:lang w:val="ru-RU"/>
              </w:rPr>
              <w:t>Ћирилица</w:t>
            </w:r>
          </w:p>
        </w:tc>
        <w:tc>
          <w:tcPr>
            <w:tcW w:w="1871" w:type="dxa"/>
            <w:vMerge w:val="restart"/>
          </w:tcPr>
          <w:p w:rsidR="00B3124D" w:rsidRPr="001019BF" w:rsidRDefault="00B3124D" w:rsidP="00B3124D"/>
          <w:p w:rsidR="00B3124D" w:rsidRPr="001019BF" w:rsidRDefault="00B3124D" w:rsidP="00B3124D"/>
          <w:p w:rsidR="00B3124D" w:rsidRPr="001019BF" w:rsidRDefault="00B3124D" w:rsidP="00B3124D">
            <w:r w:rsidRPr="001019BF">
              <w:t>Весна Ломпар</w:t>
            </w:r>
          </w:p>
        </w:tc>
      </w:tr>
      <w:tr w:rsidR="00B3124D" w:rsidRPr="001019BF" w:rsidTr="001019BF">
        <w:trPr>
          <w:trHeight w:val="315"/>
          <w:jc w:val="center"/>
        </w:trPr>
        <w:tc>
          <w:tcPr>
            <w:tcW w:w="2351" w:type="dxa"/>
            <w:vMerge/>
          </w:tcPr>
          <w:p w:rsidR="00B3124D" w:rsidRPr="001019BF" w:rsidRDefault="00B3124D" w:rsidP="00B3124D"/>
        </w:tc>
        <w:tc>
          <w:tcPr>
            <w:tcW w:w="1958" w:type="dxa"/>
            <w:vMerge/>
            <w:hideMark/>
          </w:tcPr>
          <w:p w:rsidR="00B3124D" w:rsidRPr="001019BF" w:rsidRDefault="00B3124D" w:rsidP="00B3124D"/>
        </w:tc>
        <w:tc>
          <w:tcPr>
            <w:tcW w:w="2347" w:type="dxa"/>
            <w:hideMark/>
          </w:tcPr>
          <w:p w:rsidR="00B3124D" w:rsidRPr="001019BF" w:rsidRDefault="00B3124D" w:rsidP="00B3124D">
            <w:pPr>
              <w:rPr>
                <w:b/>
                <w:i/>
                <w:lang w:val="ru-RU"/>
              </w:rPr>
            </w:pPr>
            <w:r w:rsidRPr="001019BF">
              <w:rPr>
                <w:b/>
                <w:i/>
                <w:lang w:val="ru-RU"/>
              </w:rPr>
              <w:t>Радна свеска</w:t>
            </w:r>
          </w:p>
        </w:tc>
        <w:tc>
          <w:tcPr>
            <w:tcW w:w="1871" w:type="dxa"/>
            <w:vMerge/>
          </w:tcPr>
          <w:p w:rsidR="00B3124D" w:rsidRPr="001019BF" w:rsidRDefault="00B3124D" w:rsidP="00B3124D"/>
        </w:tc>
      </w:tr>
      <w:tr w:rsidR="00B3124D" w:rsidRPr="001019BF" w:rsidTr="001019BF">
        <w:trPr>
          <w:jc w:val="center"/>
        </w:trPr>
        <w:tc>
          <w:tcPr>
            <w:tcW w:w="2351" w:type="dxa"/>
          </w:tcPr>
          <w:p w:rsidR="00B3124D" w:rsidRPr="001019BF" w:rsidRDefault="00B3124D" w:rsidP="00B3124D">
            <w:r w:rsidRPr="001019BF">
              <w:rPr>
                <w:b/>
                <w:bCs/>
                <w:lang w:val="sr-Cyrl-CS"/>
              </w:rPr>
              <w:t>РУСКИ ЈЕЗИК</w:t>
            </w:r>
          </w:p>
        </w:tc>
        <w:tc>
          <w:tcPr>
            <w:tcW w:w="1958" w:type="dxa"/>
            <w:hideMark/>
          </w:tcPr>
          <w:p w:rsidR="00B3124D" w:rsidRPr="001019BF" w:rsidRDefault="00B3124D" w:rsidP="00B3124D">
            <w:r w:rsidRPr="001019BF">
              <w:t>„KLETT”</w:t>
            </w:r>
          </w:p>
        </w:tc>
        <w:tc>
          <w:tcPr>
            <w:tcW w:w="2347" w:type="dxa"/>
            <w:hideMark/>
          </w:tcPr>
          <w:p w:rsidR="00B3124D" w:rsidRPr="001019BF" w:rsidRDefault="00B3124D" w:rsidP="00B3124D">
            <w:r w:rsidRPr="001019BF">
              <w:rPr>
                <w:i/>
              </w:rPr>
              <w:t xml:space="preserve">КОНЕЧНО! 1,руски језик за пети разред </w:t>
            </w:r>
            <w:r w:rsidRPr="001019BF">
              <w:rPr>
                <w:i/>
                <w:lang w:val="sr-Cyrl-CS"/>
              </w:rPr>
              <w:t>разред основне,</w:t>
            </w:r>
            <w:r w:rsidRPr="001019BF">
              <w:rPr>
                <w:lang w:val="sr-Cyrl-CS"/>
              </w:rPr>
              <w:t xml:space="preserve"> прва година учења</w:t>
            </w:r>
            <w:r w:rsidRPr="001019BF">
              <w:rPr>
                <w:b/>
                <w:lang w:val="sr-Cyrl-CS"/>
              </w:rPr>
              <w:t xml:space="preserve">, </w:t>
            </w:r>
            <w:r w:rsidRPr="001019BF">
              <w:rPr>
                <w:lang w:val="sr-Cyrl-CS"/>
              </w:rPr>
              <w:t>уџбенички комплет (уџбеник, радна свеска, аудио ЦД)</w:t>
            </w:r>
          </w:p>
        </w:tc>
        <w:tc>
          <w:tcPr>
            <w:tcW w:w="1871" w:type="dxa"/>
          </w:tcPr>
          <w:p w:rsidR="00B3124D" w:rsidRPr="001019BF" w:rsidRDefault="00B3124D" w:rsidP="00B3124D">
            <w:r w:rsidRPr="001019BF">
              <w:t>Кристине Амштајм Баман, Улф Боргварт,  Моника Брош, Елена Денисова Шмит, Данута Генч, Петер Јакубов, Гизела Рајхерт Боровски, Евелин Валах, Драгана Керкез и Јелена Гинић</w:t>
            </w:r>
          </w:p>
        </w:tc>
      </w:tr>
      <w:tr w:rsidR="00B3124D" w:rsidRPr="001019BF" w:rsidTr="001019BF">
        <w:trPr>
          <w:jc w:val="center"/>
        </w:trPr>
        <w:tc>
          <w:tcPr>
            <w:tcW w:w="2351" w:type="dxa"/>
          </w:tcPr>
          <w:p w:rsidR="00B3124D" w:rsidRPr="001019BF" w:rsidRDefault="00B3124D" w:rsidP="00B3124D">
            <w:r w:rsidRPr="001019BF">
              <w:rPr>
                <w:b/>
                <w:bCs/>
                <w:lang w:val="sr-Cyrl-CS"/>
              </w:rPr>
              <w:t>ЕНГЛЕСКИ ЈЕЗИК</w:t>
            </w:r>
          </w:p>
        </w:tc>
        <w:tc>
          <w:tcPr>
            <w:tcW w:w="1958" w:type="dxa"/>
            <w:hideMark/>
          </w:tcPr>
          <w:p w:rsidR="00B3124D" w:rsidRPr="001019BF" w:rsidRDefault="00B3124D" w:rsidP="00B3124D">
            <w:r w:rsidRPr="001019BF">
              <w:t>„ФРЕСКА”</w:t>
            </w:r>
          </w:p>
        </w:tc>
        <w:tc>
          <w:tcPr>
            <w:tcW w:w="2347" w:type="dxa"/>
            <w:hideMark/>
          </w:tcPr>
          <w:p w:rsidR="00B3124D" w:rsidRPr="001019BF" w:rsidRDefault="00B3124D" w:rsidP="00B3124D">
            <w:pPr>
              <w:ind w:right="-197"/>
            </w:pPr>
            <w:r w:rsidRPr="001019BF">
              <w:rPr>
                <w:i/>
              </w:rPr>
              <w:t>RIGHT ON!</w:t>
            </w:r>
            <w:r w:rsidRPr="001019BF">
              <w:t xml:space="preserve"> ‒ </w:t>
            </w:r>
            <w:r w:rsidRPr="001019BF">
              <w:rPr>
                <w:i/>
              </w:rPr>
              <w:t xml:space="preserve">енглески језик за пети разред основне школе; </w:t>
            </w:r>
            <w:r w:rsidRPr="001019BF">
              <w:t>уџбенички комплет (уџбеник, радна свеска,  три аудио ЦД-а)</w:t>
            </w:r>
          </w:p>
        </w:tc>
        <w:tc>
          <w:tcPr>
            <w:tcW w:w="1871" w:type="dxa"/>
            <w:hideMark/>
          </w:tcPr>
          <w:p w:rsidR="00B3124D" w:rsidRPr="001019BF" w:rsidRDefault="00B3124D" w:rsidP="00B3124D">
            <w:r w:rsidRPr="001019BF">
              <w:t>Jenny Dooly</w:t>
            </w:r>
          </w:p>
        </w:tc>
      </w:tr>
      <w:tr w:rsidR="00B3124D" w:rsidRPr="001019BF" w:rsidTr="001019BF">
        <w:trPr>
          <w:jc w:val="center"/>
        </w:trPr>
        <w:tc>
          <w:tcPr>
            <w:tcW w:w="2351" w:type="dxa"/>
          </w:tcPr>
          <w:p w:rsidR="00B3124D" w:rsidRPr="001019BF" w:rsidRDefault="00B3124D" w:rsidP="00B3124D">
            <w:r w:rsidRPr="001019BF">
              <w:rPr>
                <w:b/>
                <w:bCs/>
                <w:lang w:val="sr-Cyrl-CS"/>
              </w:rPr>
              <w:t>ИСТОРИЈА</w:t>
            </w:r>
          </w:p>
        </w:tc>
        <w:tc>
          <w:tcPr>
            <w:tcW w:w="1958" w:type="dxa"/>
            <w:hideMark/>
          </w:tcPr>
          <w:p w:rsidR="00B3124D" w:rsidRPr="001019BF" w:rsidRDefault="00B3124D" w:rsidP="00B3124D">
            <w:r w:rsidRPr="001019BF">
              <w:t>„НОВИ ЛОГОС”</w:t>
            </w:r>
          </w:p>
        </w:tc>
        <w:tc>
          <w:tcPr>
            <w:tcW w:w="2347" w:type="dxa"/>
            <w:hideMark/>
          </w:tcPr>
          <w:p w:rsidR="00B3124D" w:rsidRPr="001019BF" w:rsidRDefault="00B3124D" w:rsidP="00B3124D">
            <w:pPr>
              <w:pStyle w:val="Default"/>
              <w:spacing w:line="276" w:lineRule="auto"/>
              <w:rPr>
                <w:rFonts w:ascii="Times New Roman" w:hAnsi="Times New Roman" w:cs="Times New Roman"/>
                <w:color w:val="auto"/>
                <w:sz w:val="20"/>
                <w:szCs w:val="20"/>
                <w:lang w:val="ru-RU"/>
              </w:rPr>
            </w:pPr>
            <w:r w:rsidRPr="001019BF">
              <w:rPr>
                <w:rFonts w:ascii="Times New Roman" w:hAnsi="Times New Roman" w:cs="Times New Roman"/>
                <w:b/>
                <w:i/>
                <w:color w:val="auto"/>
                <w:sz w:val="20"/>
                <w:szCs w:val="20"/>
                <w:lang w:val="ru-RU"/>
              </w:rPr>
              <w:t>Историја 5</w:t>
            </w:r>
            <w:r w:rsidRPr="001019BF">
              <w:rPr>
                <w:rFonts w:ascii="Times New Roman" w:hAnsi="Times New Roman" w:cs="Times New Roman"/>
                <w:i/>
                <w:color w:val="auto"/>
                <w:sz w:val="20"/>
                <w:szCs w:val="20"/>
                <w:lang w:val="ru-RU"/>
              </w:rPr>
              <w:t xml:space="preserve"> –уџбеник са одабраним историјским изворима за пети разред основне школе</w:t>
            </w:r>
            <w:r w:rsidRPr="001019BF">
              <w:rPr>
                <w:rFonts w:ascii="Times New Roman" w:hAnsi="Times New Roman" w:cs="Times New Roman"/>
                <w:color w:val="auto"/>
                <w:sz w:val="20"/>
                <w:szCs w:val="20"/>
                <w:lang w:val="ru-RU"/>
              </w:rPr>
              <w:t>;</w:t>
            </w:r>
          </w:p>
          <w:p w:rsidR="00B3124D" w:rsidRPr="001019BF" w:rsidRDefault="00B3124D" w:rsidP="00B3124D">
            <w:pPr>
              <w:pStyle w:val="Default"/>
              <w:spacing w:line="276" w:lineRule="auto"/>
              <w:rPr>
                <w:rFonts w:ascii="Times New Roman" w:hAnsi="Times New Roman" w:cs="Times New Roman"/>
                <w:color w:val="auto"/>
                <w:sz w:val="20"/>
                <w:szCs w:val="20"/>
                <w:lang w:val="ru-RU"/>
              </w:rPr>
            </w:pPr>
            <w:r w:rsidRPr="001019BF">
              <w:rPr>
                <w:rFonts w:ascii="Times New Roman" w:hAnsi="Times New Roman" w:cs="Times New Roman"/>
                <w:color w:val="auto"/>
                <w:sz w:val="20"/>
                <w:szCs w:val="20"/>
                <w:lang w:val="ru-RU"/>
              </w:rPr>
              <w:t>ћирилица</w:t>
            </w:r>
          </w:p>
        </w:tc>
        <w:tc>
          <w:tcPr>
            <w:tcW w:w="1871" w:type="dxa"/>
            <w:hideMark/>
          </w:tcPr>
          <w:p w:rsidR="00B3124D" w:rsidRPr="001019BF" w:rsidRDefault="00B3124D" w:rsidP="00B3124D">
            <w:pPr>
              <w:rPr>
                <w:lang w:val="sr-Cyrl-CS"/>
              </w:rPr>
            </w:pPr>
            <w:r w:rsidRPr="001019BF">
              <w:rPr>
                <w:lang w:val="sr-Cyrl-CS"/>
              </w:rPr>
              <w:t>Душко Лопандић,</w:t>
            </w:r>
          </w:p>
          <w:p w:rsidR="00B3124D" w:rsidRPr="001019BF" w:rsidRDefault="00B3124D" w:rsidP="00B3124D">
            <w:pPr>
              <w:rPr>
                <w:lang w:val="sr-Cyrl-CS"/>
              </w:rPr>
            </w:pPr>
            <w:r w:rsidRPr="001019BF">
              <w:rPr>
                <w:lang w:val="sr-Cyrl-CS"/>
              </w:rPr>
              <w:t>Ивана Петровић</w:t>
            </w:r>
          </w:p>
        </w:tc>
      </w:tr>
      <w:tr w:rsidR="00B3124D" w:rsidRPr="001019BF" w:rsidTr="001019BF">
        <w:trPr>
          <w:jc w:val="center"/>
        </w:trPr>
        <w:tc>
          <w:tcPr>
            <w:tcW w:w="2351" w:type="dxa"/>
          </w:tcPr>
          <w:p w:rsidR="00B3124D" w:rsidRPr="001019BF" w:rsidRDefault="00B3124D" w:rsidP="00B3124D">
            <w:r w:rsidRPr="001019BF">
              <w:rPr>
                <w:b/>
                <w:bCs/>
                <w:lang w:val="sr-Cyrl-CS"/>
              </w:rPr>
              <w:t>ГЕОГРАФИЈА</w:t>
            </w:r>
          </w:p>
        </w:tc>
        <w:tc>
          <w:tcPr>
            <w:tcW w:w="1958" w:type="dxa"/>
            <w:hideMark/>
          </w:tcPr>
          <w:p w:rsidR="00B3124D" w:rsidRPr="001019BF" w:rsidRDefault="00B3124D" w:rsidP="00B3124D">
            <w:r w:rsidRPr="001019BF">
              <w:t>„KLETT”</w:t>
            </w:r>
          </w:p>
        </w:tc>
        <w:tc>
          <w:tcPr>
            <w:tcW w:w="2347" w:type="dxa"/>
            <w:hideMark/>
          </w:tcPr>
          <w:p w:rsidR="00B3124D" w:rsidRPr="001019BF" w:rsidRDefault="00B3124D" w:rsidP="00B3124D">
            <w:pPr>
              <w:pStyle w:val="Default"/>
              <w:spacing w:line="276" w:lineRule="auto"/>
              <w:rPr>
                <w:rFonts w:ascii="Times New Roman" w:hAnsi="Times New Roman" w:cs="Times New Roman"/>
                <w:b/>
                <w:color w:val="auto"/>
                <w:sz w:val="20"/>
                <w:szCs w:val="20"/>
                <w:lang w:val="ru-RU"/>
              </w:rPr>
            </w:pPr>
            <w:r w:rsidRPr="001019BF">
              <w:rPr>
                <w:rFonts w:ascii="Times New Roman" w:hAnsi="Times New Roman" w:cs="Times New Roman"/>
                <w:b/>
                <w:i/>
                <w:color w:val="auto"/>
                <w:sz w:val="20"/>
                <w:szCs w:val="20"/>
                <w:lang w:val="ru-RU"/>
              </w:rPr>
              <w:t>Географија 5,</w:t>
            </w:r>
          </w:p>
          <w:p w:rsidR="00B3124D" w:rsidRPr="001019BF" w:rsidRDefault="00B3124D" w:rsidP="00B3124D">
            <w:pPr>
              <w:pStyle w:val="Default"/>
              <w:spacing w:line="276" w:lineRule="auto"/>
              <w:rPr>
                <w:rFonts w:ascii="Times New Roman" w:hAnsi="Times New Roman" w:cs="Times New Roman"/>
                <w:i/>
                <w:color w:val="auto"/>
                <w:sz w:val="20"/>
                <w:szCs w:val="20"/>
                <w:lang w:val="ru-RU"/>
              </w:rPr>
            </w:pPr>
            <w:r w:rsidRPr="001019BF">
              <w:rPr>
                <w:rFonts w:ascii="Times New Roman" w:hAnsi="Times New Roman" w:cs="Times New Roman"/>
                <w:i/>
                <w:color w:val="auto"/>
                <w:sz w:val="20"/>
                <w:szCs w:val="20"/>
                <w:lang w:val="ru-RU"/>
              </w:rPr>
              <w:t>уџбеник за пети разред основне школе;</w:t>
            </w:r>
          </w:p>
          <w:p w:rsidR="00B3124D" w:rsidRPr="001019BF" w:rsidRDefault="00B3124D" w:rsidP="00B3124D">
            <w:r w:rsidRPr="001019BF">
              <w:rPr>
                <w:lang w:val="ru-RU"/>
              </w:rPr>
              <w:t>ћирилица</w:t>
            </w:r>
          </w:p>
        </w:tc>
        <w:tc>
          <w:tcPr>
            <w:tcW w:w="1871" w:type="dxa"/>
            <w:hideMark/>
          </w:tcPr>
          <w:p w:rsidR="00B3124D" w:rsidRPr="001019BF" w:rsidRDefault="00B3124D" w:rsidP="00B3124D">
            <w:r w:rsidRPr="001019BF">
              <w:t>Винко Ковачевић,</w:t>
            </w:r>
          </w:p>
          <w:p w:rsidR="00B3124D" w:rsidRPr="001019BF" w:rsidRDefault="00B3124D" w:rsidP="00B3124D">
            <w:r w:rsidRPr="001019BF">
              <w:t>Сања Топаловић</w:t>
            </w:r>
          </w:p>
        </w:tc>
      </w:tr>
      <w:tr w:rsidR="00B3124D" w:rsidRPr="001019BF" w:rsidTr="001019BF">
        <w:trPr>
          <w:jc w:val="center"/>
        </w:trPr>
        <w:tc>
          <w:tcPr>
            <w:tcW w:w="2351" w:type="dxa"/>
          </w:tcPr>
          <w:p w:rsidR="00B3124D" w:rsidRPr="001019BF" w:rsidRDefault="00B3124D" w:rsidP="00B3124D">
            <w:r w:rsidRPr="001019BF">
              <w:rPr>
                <w:b/>
                <w:bCs/>
                <w:lang w:val="sr-Cyrl-CS"/>
              </w:rPr>
              <w:t>БИОЛОГИЈА</w:t>
            </w:r>
          </w:p>
        </w:tc>
        <w:tc>
          <w:tcPr>
            <w:tcW w:w="1958" w:type="dxa"/>
            <w:hideMark/>
          </w:tcPr>
          <w:p w:rsidR="00B3124D" w:rsidRPr="001019BF" w:rsidRDefault="00B3124D" w:rsidP="00B3124D">
            <w:r w:rsidRPr="001019BF">
              <w:t>„ГЕРУНДИЈУМ”</w:t>
            </w:r>
          </w:p>
        </w:tc>
        <w:tc>
          <w:tcPr>
            <w:tcW w:w="2347" w:type="dxa"/>
            <w:hideMark/>
          </w:tcPr>
          <w:p w:rsidR="00B3124D" w:rsidRPr="001019BF" w:rsidRDefault="00B3124D" w:rsidP="00B3124D">
            <w:pPr>
              <w:pStyle w:val="Default"/>
              <w:spacing w:line="276" w:lineRule="auto"/>
              <w:rPr>
                <w:rFonts w:ascii="Times New Roman" w:hAnsi="Times New Roman" w:cs="Times New Roman"/>
                <w:color w:val="auto"/>
                <w:sz w:val="20"/>
                <w:szCs w:val="20"/>
              </w:rPr>
            </w:pPr>
            <w:r w:rsidRPr="001019BF">
              <w:rPr>
                <w:rFonts w:ascii="Times New Roman" w:hAnsi="Times New Roman" w:cs="Times New Roman"/>
                <w:b/>
                <w:i/>
                <w:sz w:val="20"/>
                <w:szCs w:val="20"/>
                <w:lang w:val="sr-Cyrl-CS"/>
              </w:rPr>
              <w:t>Биологија 5,</w:t>
            </w:r>
            <w:r w:rsidRPr="001019BF">
              <w:rPr>
                <w:rFonts w:ascii="Times New Roman" w:hAnsi="Times New Roman" w:cs="Times New Roman"/>
                <w:i/>
                <w:color w:val="auto"/>
                <w:sz w:val="20"/>
                <w:szCs w:val="20"/>
              </w:rPr>
              <w:t>за пети разред основне школе</w:t>
            </w:r>
            <w:r w:rsidRPr="001019BF">
              <w:rPr>
                <w:rFonts w:ascii="Times New Roman" w:hAnsi="Times New Roman" w:cs="Times New Roman"/>
                <w:color w:val="auto"/>
                <w:sz w:val="20"/>
                <w:szCs w:val="20"/>
              </w:rPr>
              <w:t>;</w:t>
            </w:r>
          </w:p>
          <w:p w:rsidR="00B3124D" w:rsidRPr="001019BF" w:rsidRDefault="00B3124D" w:rsidP="00B3124D">
            <w:pPr>
              <w:autoSpaceDE w:val="0"/>
              <w:autoSpaceDN w:val="0"/>
              <w:adjustRightInd w:val="0"/>
            </w:pPr>
            <w:r w:rsidRPr="001019BF">
              <w:t>ћирилица</w:t>
            </w:r>
          </w:p>
        </w:tc>
        <w:tc>
          <w:tcPr>
            <w:tcW w:w="1871" w:type="dxa"/>
            <w:hideMark/>
          </w:tcPr>
          <w:p w:rsidR="00B3124D" w:rsidRPr="001019BF" w:rsidRDefault="00B3124D" w:rsidP="00B3124D">
            <w:r w:rsidRPr="001019BF">
              <w:t>др Тијана Прибићевић,</w:t>
            </w:r>
          </w:p>
          <w:p w:rsidR="00B3124D" w:rsidRPr="001019BF" w:rsidRDefault="00B3124D" w:rsidP="00B3124D">
            <w:r w:rsidRPr="001019BF">
              <w:t>др Томка Миљановић,</w:t>
            </w:r>
          </w:p>
          <w:p w:rsidR="00B3124D" w:rsidRPr="001019BF" w:rsidRDefault="00B3124D" w:rsidP="00B3124D">
            <w:r w:rsidRPr="001019BF">
              <w:t>Славица Нинковић,</w:t>
            </w:r>
          </w:p>
          <w:p w:rsidR="00B3124D" w:rsidRPr="001019BF" w:rsidRDefault="00B3124D" w:rsidP="00B3124D">
            <w:r w:rsidRPr="001019BF">
              <w:t>мр Весна Миливојевић</w:t>
            </w:r>
          </w:p>
        </w:tc>
      </w:tr>
      <w:tr w:rsidR="00B3124D" w:rsidRPr="001019BF" w:rsidTr="001019BF">
        <w:trPr>
          <w:jc w:val="center"/>
        </w:trPr>
        <w:tc>
          <w:tcPr>
            <w:tcW w:w="2351" w:type="dxa"/>
            <w:vMerge w:val="restart"/>
          </w:tcPr>
          <w:p w:rsidR="00B3124D" w:rsidRPr="001019BF" w:rsidRDefault="00B3124D" w:rsidP="00B3124D">
            <w:pPr>
              <w:pStyle w:val="StyleBoldCentered"/>
              <w:spacing w:line="276" w:lineRule="auto"/>
              <w:jc w:val="left"/>
              <w:rPr>
                <w:b w:val="0"/>
                <w:sz w:val="20"/>
                <w:szCs w:val="20"/>
              </w:rPr>
            </w:pPr>
            <w:r w:rsidRPr="001019BF">
              <w:rPr>
                <w:sz w:val="20"/>
                <w:szCs w:val="20"/>
                <w:lang w:val="sr-Cyrl-CS"/>
              </w:rPr>
              <w:t>МАТЕМАТИКА</w:t>
            </w:r>
          </w:p>
        </w:tc>
        <w:tc>
          <w:tcPr>
            <w:tcW w:w="1958" w:type="dxa"/>
            <w:vMerge w:val="restart"/>
            <w:hideMark/>
          </w:tcPr>
          <w:p w:rsidR="00B3124D" w:rsidRPr="001019BF" w:rsidRDefault="00B3124D" w:rsidP="00B3124D">
            <w:pPr>
              <w:pStyle w:val="StyleBoldCentered"/>
              <w:spacing w:line="276" w:lineRule="auto"/>
              <w:jc w:val="left"/>
              <w:rPr>
                <w:b w:val="0"/>
                <w:sz w:val="20"/>
                <w:szCs w:val="20"/>
              </w:rPr>
            </w:pPr>
            <w:r w:rsidRPr="001019BF">
              <w:rPr>
                <w:b w:val="0"/>
                <w:sz w:val="20"/>
                <w:szCs w:val="20"/>
              </w:rPr>
              <w:t>„KLETT”</w:t>
            </w:r>
          </w:p>
        </w:tc>
        <w:tc>
          <w:tcPr>
            <w:tcW w:w="2347" w:type="dxa"/>
            <w:hideMark/>
          </w:tcPr>
          <w:p w:rsidR="00B3124D" w:rsidRPr="001019BF" w:rsidRDefault="00B3124D" w:rsidP="00B3124D">
            <w:pPr>
              <w:pStyle w:val="StyleBoldCentered"/>
              <w:spacing w:line="276" w:lineRule="auto"/>
              <w:jc w:val="left"/>
              <w:rPr>
                <w:b w:val="0"/>
                <w:i/>
                <w:sz w:val="20"/>
                <w:szCs w:val="20"/>
                <w:lang w:val="sr-Cyrl-CS"/>
              </w:rPr>
            </w:pPr>
            <w:r w:rsidRPr="001019BF">
              <w:rPr>
                <w:i/>
                <w:sz w:val="20"/>
                <w:szCs w:val="20"/>
                <w:lang w:val="sr-Cyrl-CS"/>
              </w:rPr>
              <w:t xml:space="preserve">Математика, </w:t>
            </w:r>
            <w:r w:rsidRPr="001019BF">
              <w:rPr>
                <w:b w:val="0"/>
                <w:i/>
                <w:sz w:val="20"/>
                <w:szCs w:val="20"/>
                <w:lang w:val="sr-Cyrl-CS"/>
              </w:rPr>
              <w:t>уџбеник за пети разред основне школе;</w:t>
            </w:r>
          </w:p>
          <w:p w:rsidR="00B3124D" w:rsidRPr="001019BF" w:rsidRDefault="00B3124D" w:rsidP="00B3124D">
            <w:pPr>
              <w:pStyle w:val="StyleBoldCentered"/>
              <w:spacing w:line="276" w:lineRule="auto"/>
              <w:jc w:val="left"/>
              <w:rPr>
                <w:sz w:val="20"/>
                <w:szCs w:val="20"/>
                <w:lang w:val="sr-Cyrl-CS"/>
              </w:rPr>
            </w:pPr>
            <w:r w:rsidRPr="001019BF">
              <w:rPr>
                <w:b w:val="0"/>
                <w:sz w:val="20"/>
                <w:szCs w:val="20"/>
                <w:lang w:val="sr-Cyrl-CS"/>
              </w:rPr>
              <w:t>ћирилица</w:t>
            </w:r>
          </w:p>
        </w:tc>
        <w:tc>
          <w:tcPr>
            <w:tcW w:w="1871" w:type="dxa"/>
            <w:hideMark/>
          </w:tcPr>
          <w:p w:rsidR="00B3124D" w:rsidRPr="001019BF" w:rsidRDefault="00B3124D" w:rsidP="00B3124D">
            <w:pPr>
              <w:pStyle w:val="StyleBoldCentered"/>
              <w:spacing w:line="276" w:lineRule="auto"/>
              <w:jc w:val="left"/>
              <w:rPr>
                <w:b w:val="0"/>
                <w:sz w:val="20"/>
                <w:szCs w:val="20"/>
                <w:lang w:val="sr-Cyrl-CS"/>
              </w:rPr>
            </w:pPr>
            <w:r w:rsidRPr="001019BF">
              <w:rPr>
                <w:b w:val="0"/>
                <w:sz w:val="20"/>
                <w:szCs w:val="20"/>
                <w:lang w:val="sr-Cyrl-CS"/>
              </w:rPr>
              <w:t>Небојша Икодиновић,</w:t>
            </w:r>
          </w:p>
          <w:p w:rsidR="00B3124D" w:rsidRPr="001019BF" w:rsidRDefault="00B3124D" w:rsidP="00B3124D">
            <w:pPr>
              <w:pStyle w:val="StyleBoldCentered"/>
              <w:spacing w:line="276" w:lineRule="auto"/>
              <w:jc w:val="left"/>
              <w:rPr>
                <w:b w:val="0"/>
                <w:sz w:val="20"/>
                <w:szCs w:val="20"/>
                <w:lang w:val="sr-Cyrl-CS"/>
              </w:rPr>
            </w:pPr>
            <w:r w:rsidRPr="001019BF">
              <w:rPr>
                <w:b w:val="0"/>
                <w:sz w:val="20"/>
                <w:szCs w:val="20"/>
                <w:lang w:val="sr-Cyrl-CS"/>
              </w:rPr>
              <w:t>Слађана Димитријевић</w:t>
            </w:r>
          </w:p>
        </w:tc>
      </w:tr>
      <w:tr w:rsidR="00B3124D" w:rsidRPr="001019BF" w:rsidTr="001019BF">
        <w:trPr>
          <w:jc w:val="center"/>
        </w:trPr>
        <w:tc>
          <w:tcPr>
            <w:tcW w:w="2351" w:type="dxa"/>
            <w:vMerge/>
          </w:tcPr>
          <w:p w:rsidR="00B3124D" w:rsidRPr="001019BF" w:rsidRDefault="00B3124D" w:rsidP="00B3124D">
            <w:pPr>
              <w:rPr>
                <w:bCs/>
              </w:rPr>
            </w:pPr>
          </w:p>
        </w:tc>
        <w:tc>
          <w:tcPr>
            <w:tcW w:w="1958" w:type="dxa"/>
            <w:vMerge/>
            <w:hideMark/>
          </w:tcPr>
          <w:p w:rsidR="00B3124D" w:rsidRPr="001019BF" w:rsidRDefault="00B3124D" w:rsidP="00B3124D">
            <w:pPr>
              <w:rPr>
                <w:bCs/>
              </w:rPr>
            </w:pPr>
          </w:p>
        </w:tc>
        <w:tc>
          <w:tcPr>
            <w:tcW w:w="2347" w:type="dxa"/>
            <w:hideMark/>
          </w:tcPr>
          <w:p w:rsidR="00B3124D" w:rsidRPr="001019BF" w:rsidRDefault="00B3124D" w:rsidP="00B3124D">
            <w:pPr>
              <w:pStyle w:val="StyleBoldCentered"/>
              <w:spacing w:line="276" w:lineRule="auto"/>
              <w:jc w:val="left"/>
              <w:rPr>
                <w:b w:val="0"/>
                <w:i/>
                <w:sz w:val="20"/>
                <w:szCs w:val="20"/>
                <w:lang w:val="sr-Cyrl-CS"/>
              </w:rPr>
            </w:pPr>
            <w:r w:rsidRPr="001019BF">
              <w:rPr>
                <w:i/>
                <w:sz w:val="20"/>
                <w:szCs w:val="20"/>
                <w:lang w:val="sr-Cyrl-CS"/>
              </w:rPr>
              <w:t xml:space="preserve">Математика, </w:t>
            </w:r>
            <w:r w:rsidRPr="001019BF">
              <w:rPr>
                <w:b w:val="0"/>
                <w:i/>
                <w:sz w:val="20"/>
                <w:szCs w:val="20"/>
                <w:lang w:val="sr-Cyrl-CS"/>
              </w:rPr>
              <w:t>збирка задатака за пети разред основне школе;</w:t>
            </w:r>
          </w:p>
          <w:p w:rsidR="00B3124D" w:rsidRPr="001019BF" w:rsidRDefault="00B3124D" w:rsidP="00B3124D">
            <w:pPr>
              <w:pStyle w:val="StyleBoldCentered"/>
              <w:spacing w:line="276" w:lineRule="auto"/>
              <w:jc w:val="left"/>
              <w:rPr>
                <w:sz w:val="20"/>
                <w:szCs w:val="20"/>
                <w:lang w:val="sr-Cyrl-CS"/>
              </w:rPr>
            </w:pPr>
            <w:r w:rsidRPr="001019BF">
              <w:rPr>
                <w:b w:val="0"/>
                <w:sz w:val="20"/>
                <w:szCs w:val="20"/>
                <w:lang w:val="sr-Cyrl-CS"/>
              </w:rPr>
              <w:t>ћирилица</w:t>
            </w:r>
          </w:p>
        </w:tc>
        <w:tc>
          <w:tcPr>
            <w:tcW w:w="1871" w:type="dxa"/>
            <w:hideMark/>
          </w:tcPr>
          <w:p w:rsidR="00B3124D" w:rsidRPr="001019BF" w:rsidRDefault="00B3124D" w:rsidP="00B3124D">
            <w:pPr>
              <w:pStyle w:val="StyleBoldCentered"/>
              <w:spacing w:line="276" w:lineRule="auto"/>
              <w:jc w:val="left"/>
              <w:rPr>
                <w:b w:val="0"/>
                <w:sz w:val="20"/>
                <w:szCs w:val="20"/>
                <w:lang w:val="sr-Cyrl-CS"/>
              </w:rPr>
            </w:pPr>
            <w:r w:rsidRPr="001019BF">
              <w:rPr>
                <w:b w:val="0"/>
                <w:sz w:val="20"/>
                <w:szCs w:val="20"/>
                <w:lang w:val="sr-Cyrl-CS"/>
              </w:rPr>
              <w:t>Бранислав Поповић,</w:t>
            </w:r>
          </w:p>
          <w:p w:rsidR="00B3124D" w:rsidRPr="001019BF" w:rsidRDefault="00B3124D" w:rsidP="00B3124D">
            <w:pPr>
              <w:pStyle w:val="StyleBoldCentered"/>
              <w:spacing w:line="276" w:lineRule="auto"/>
              <w:jc w:val="left"/>
              <w:rPr>
                <w:b w:val="0"/>
                <w:sz w:val="20"/>
                <w:szCs w:val="20"/>
                <w:lang w:val="sr-Cyrl-CS"/>
              </w:rPr>
            </w:pPr>
            <w:r w:rsidRPr="001019BF">
              <w:rPr>
                <w:b w:val="0"/>
                <w:sz w:val="20"/>
                <w:szCs w:val="20"/>
                <w:lang w:val="sr-Cyrl-CS"/>
              </w:rPr>
              <w:t>Марија Станић,</w:t>
            </w:r>
          </w:p>
          <w:p w:rsidR="00B3124D" w:rsidRPr="001019BF" w:rsidRDefault="00B3124D" w:rsidP="00B3124D">
            <w:pPr>
              <w:pStyle w:val="StyleBoldCentered"/>
              <w:spacing w:line="276" w:lineRule="auto"/>
              <w:jc w:val="left"/>
              <w:rPr>
                <w:b w:val="0"/>
                <w:sz w:val="20"/>
                <w:szCs w:val="20"/>
                <w:lang w:val="sr-Cyrl-CS"/>
              </w:rPr>
            </w:pPr>
            <w:r w:rsidRPr="001019BF">
              <w:rPr>
                <w:b w:val="0"/>
                <w:sz w:val="20"/>
                <w:szCs w:val="20"/>
                <w:lang w:val="sr-Cyrl-CS"/>
              </w:rPr>
              <w:t>Ненад Вуловић,</w:t>
            </w:r>
          </w:p>
          <w:p w:rsidR="00B3124D" w:rsidRPr="001019BF" w:rsidRDefault="00B3124D" w:rsidP="00B3124D">
            <w:pPr>
              <w:pStyle w:val="StyleBoldCentered"/>
              <w:spacing w:line="276" w:lineRule="auto"/>
              <w:jc w:val="left"/>
              <w:rPr>
                <w:b w:val="0"/>
                <w:sz w:val="20"/>
                <w:szCs w:val="20"/>
                <w:lang w:val="sr-Cyrl-CS"/>
              </w:rPr>
            </w:pPr>
            <w:r w:rsidRPr="001019BF">
              <w:rPr>
                <w:b w:val="0"/>
                <w:sz w:val="20"/>
                <w:szCs w:val="20"/>
                <w:lang w:val="sr-Cyrl-CS"/>
              </w:rPr>
              <w:t>Сања Милојевић</w:t>
            </w:r>
          </w:p>
        </w:tc>
      </w:tr>
      <w:tr w:rsidR="00B3124D" w:rsidRPr="001019BF" w:rsidTr="001019BF">
        <w:trPr>
          <w:trHeight w:val="1633"/>
          <w:jc w:val="center"/>
        </w:trPr>
        <w:tc>
          <w:tcPr>
            <w:tcW w:w="2351" w:type="dxa"/>
          </w:tcPr>
          <w:p w:rsidR="00B3124D" w:rsidRPr="001019BF" w:rsidRDefault="00B3124D" w:rsidP="00B3124D">
            <w:r w:rsidRPr="001019BF">
              <w:rPr>
                <w:b/>
                <w:bCs/>
                <w:lang w:val="sr-Cyrl-CS"/>
              </w:rPr>
              <w:lastRenderedPageBreak/>
              <w:t>МУЗИЧКА КУЛТУРА</w:t>
            </w:r>
          </w:p>
        </w:tc>
        <w:tc>
          <w:tcPr>
            <w:tcW w:w="1958" w:type="dxa"/>
            <w:hideMark/>
          </w:tcPr>
          <w:p w:rsidR="00B3124D" w:rsidRPr="001019BF" w:rsidRDefault="00B3124D" w:rsidP="00B3124D">
            <w:r w:rsidRPr="001019BF">
              <w:t>„НОВИ ЛОГОС”</w:t>
            </w:r>
          </w:p>
        </w:tc>
        <w:tc>
          <w:tcPr>
            <w:tcW w:w="2347" w:type="dxa"/>
            <w:hideMark/>
          </w:tcPr>
          <w:p w:rsidR="00B3124D" w:rsidRPr="001019BF" w:rsidRDefault="00B3124D" w:rsidP="00B3124D">
            <w:r w:rsidRPr="001019BF">
              <w:rPr>
                <w:b/>
                <w:i/>
              </w:rPr>
              <w:t>Музичка култура 5</w:t>
            </w:r>
            <w:r w:rsidRPr="001019BF">
              <w:t xml:space="preserve">, </w:t>
            </w:r>
            <w:r w:rsidRPr="001019BF">
              <w:rPr>
                <w:i/>
              </w:rPr>
              <w:t>уџбеникза пети разред основне школе</w:t>
            </w:r>
            <w:r w:rsidRPr="001019BF">
              <w:t>;</w:t>
            </w:r>
          </w:p>
          <w:p w:rsidR="00B3124D" w:rsidRPr="001019BF" w:rsidRDefault="00B3124D" w:rsidP="00B3124D">
            <w:pPr>
              <w:rPr>
                <w:lang w:val="sr-Cyrl-CS"/>
              </w:rPr>
            </w:pPr>
            <w:r w:rsidRPr="001019BF">
              <w:t>ћирилица</w:t>
            </w:r>
          </w:p>
        </w:tc>
        <w:tc>
          <w:tcPr>
            <w:tcW w:w="1871" w:type="dxa"/>
            <w:hideMark/>
          </w:tcPr>
          <w:p w:rsidR="00B3124D" w:rsidRPr="001019BF" w:rsidRDefault="00B3124D" w:rsidP="00B3124D">
            <w:r w:rsidRPr="001019BF">
              <w:t>Александра Пладин,</w:t>
            </w:r>
          </w:p>
          <w:p w:rsidR="00B3124D" w:rsidRPr="001019BF" w:rsidRDefault="00B3124D" w:rsidP="00B3124D">
            <w:r w:rsidRPr="001019BF">
              <w:t>Драгана Михајловић Бокан</w:t>
            </w:r>
          </w:p>
        </w:tc>
      </w:tr>
      <w:tr w:rsidR="00B3124D" w:rsidRPr="001019BF" w:rsidTr="001019BF">
        <w:trPr>
          <w:jc w:val="center"/>
        </w:trPr>
        <w:tc>
          <w:tcPr>
            <w:tcW w:w="2351" w:type="dxa"/>
          </w:tcPr>
          <w:p w:rsidR="00B3124D" w:rsidRPr="001019BF" w:rsidRDefault="00B3124D" w:rsidP="00B3124D">
            <w:r w:rsidRPr="001019BF">
              <w:rPr>
                <w:b/>
                <w:bCs/>
                <w:lang w:val="sr-Cyrl-CS"/>
              </w:rPr>
              <w:t>ЛИКОВНА КУЛТУРА</w:t>
            </w:r>
          </w:p>
        </w:tc>
        <w:tc>
          <w:tcPr>
            <w:tcW w:w="1958" w:type="dxa"/>
            <w:hideMark/>
          </w:tcPr>
          <w:p w:rsidR="00B3124D" w:rsidRPr="001019BF" w:rsidRDefault="00B3124D" w:rsidP="00B3124D">
            <w:r w:rsidRPr="001019BF">
              <w:t>„KLETT”</w:t>
            </w:r>
          </w:p>
        </w:tc>
        <w:tc>
          <w:tcPr>
            <w:tcW w:w="2347" w:type="dxa"/>
            <w:hideMark/>
          </w:tcPr>
          <w:p w:rsidR="00B3124D" w:rsidRPr="001019BF" w:rsidRDefault="00B3124D" w:rsidP="00B3124D">
            <w:pPr>
              <w:pStyle w:val="Default"/>
              <w:spacing w:line="276" w:lineRule="auto"/>
              <w:rPr>
                <w:rFonts w:ascii="Times New Roman" w:hAnsi="Times New Roman" w:cs="Times New Roman"/>
                <w:color w:val="auto"/>
                <w:sz w:val="20"/>
                <w:szCs w:val="20"/>
              </w:rPr>
            </w:pPr>
            <w:r w:rsidRPr="001019BF">
              <w:rPr>
                <w:rFonts w:ascii="Times New Roman" w:hAnsi="Times New Roman" w:cs="Times New Roman"/>
                <w:b/>
                <w:i/>
                <w:color w:val="auto"/>
                <w:sz w:val="20"/>
                <w:szCs w:val="20"/>
              </w:rPr>
              <w:t>Ликовна култура 5,</w:t>
            </w:r>
            <w:r w:rsidRPr="001019BF">
              <w:rPr>
                <w:rFonts w:ascii="Times New Roman" w:hAnsi="Times New Roman" w:cs="Times New Roman"/>
                <w:i/>
                <w:color w:val="auto"/>
                <w:sz w:val="20"/>
                <w:szCs w:val="20"/>
              </w:rPr>
              <w:t>уџбеник за пети разред основне школе</w:t>
            </w:r>
            <w:r w:rsidRPr="001019BF">
              <w:rPr>
                <w:rFonts w:ascii="Times New Roman" w:hAnsi="Times New Roman" w:cs="Times New Roman"/>
                <w:color w:val="auto"/>
                <w:sz w:val="20"/>
                <w:szCs w:val="20"/>
              </w:rPr>
              <w:t>;</w:t>
            </w:r>
          </w:p>
        </w:tc>
        <w:tc>
          <w:tcPr>
            <w:tcW w:w="1871" w:type="dxa"/>
            <w:hideMark/>
          </w:tcPr>
          <w:p w:rsidR="00B3124D" w:rsidRPr="001019BF" w:rsidRDefault="00B3124D" w:rsidP="00B3124D">
            <w:r w:rsidRPr="001019BF">
              <w:t>Сања Филиповић</w:t>
            </w:r>
          </w:p>
        </w:tc>
      </w:tr>
      <w:tr w:rsidR="00B3124D" w:rsidRPr="001019BF" w:rsidTr="001019BF">
        <w:trPr>
          <w:trHeight w:val="368"/>
          <w:jc w:val="center"/>
        </w:trPr>
        <w:tc>
          <w:tcPr>
            <w:tcW w:w="2351" w:type="dxa"/>
          </w:tcPr>
          <w:p w:rsidR="00B3124D" w:rsidRPr="001019BF" w:rsidRDefault="00B3124D" w:rsidP="00B3124D">
            <w:r w:rsidRPr="001019BF">
              <w:rPr>
                <w:b/>
                <w:lang w:val="sr-Cyrl-CS"/>
              </w:rPr>
              <w:t>ТЕХНИКА И ТЕХНОЛОГИЈА</w:t>
            </w:r>
          </w:p>
        </w:tc>
        <w:tc>
          <w:tcPr>
            <w:tcW w:w="1958" w:type="dxa"/>
            <w:hideMark/>
          </w:tcPr>
          <w:p w:rsidR="00B3124D" w:rsidRPr="001019BF" w:rsidRDefault="00B3124D" w:rsidP="00B3124D">
            <w:r w:rsidRPr="001019BF">
              <w:t>„KLETT”</w:t>
            </w:r>
          </w:p>
        </w:tc>
        <w:tc>
          <w:tcPr>
            <w:tcW w:w="2347" w:type="dxa"/>
            <w:hideMark/>
          </w:tcPr>
          <w:p w:rsidR="00B3124D" w:rsidRPr="001019BF" w:rsidRDefault="00B3124D" w:rsidP="00B3124D">
            <w:pPr>
              <w:pStyle w:val="Default"/>
              <w:spacing w:line="276" w:lineRule="auto"/>
              <w:rPr>
                <w:rFonts w:ascii="Times New Roman" w:hAnsi="Times New Roman" w:cs="Times New Roman"/>
                <w:color w:val="auto"/>
                <w:sz w:val="20"/>
                <w:szCs w:val="20"/>
                <w:lang w:val="sr-Cyrl-CS"/>
              </w:rPr>
            </w:pPr>
            <w:r w:rsidRPr="001019BF">
              <w:rPr>
                <w:rFonts w:ascii="Times New Roman" w:hAnsi="Times New Roman" w:cs="Times New Roman"/>
                <w:b/>
                <w:i/>
                <w:color w:val="auto"/>
                <w:sz w:val="20"/>
                <w:szCs w:val="20"/>
                <w:lang w:val="sr-Cyrl-CS"/>
              </w:rPr>
              <w:t>Техника и технологија</w:t>
            </w:r>
            <w:r w:rsidRPr="001019BF">
              <w:rPr>
                <w:rFonts w:ascii="Times New Roman" w:hAnsi="Times New Roman" w:cs="Times New Roman"/>
                <w:i/>
                <w:color w:val="auto"/>
                <w:sz w:val="20"/>
                <w:szCs w:val="20"/>
                <w:lang w:val="sr-Cyrl-CS"/>
              </w:rPr>
              <w:t>за пети разред основне школе</w:t>
            </w:r>
            <w:r w:rsidRPr="001019BF">
              <w:rPr>
                <w:rFonts w:ascii="Times New Roman" w:hAnsi="Times New Roman" w:cs="Times New Roman"/>
                <w:color w:val="auto"/>
                <w:sz w:val="20"/>
                <w:szCs w:val="20"/>
                <w:lang w:val="sr-Cyrl-CS"/>
              </w:rPr>
              <w:t>, уџбенички комплет (уџбеник, електронски додатак);</w:t>
            </w:r>
          </w:p>
          <w:p w:rsidR="00B3124D" w:rsidRPr="001019BF" w:rsidRDefault="00B3124D" w:rsidP="00B3124D">
            <w:pPr>
              <w:pStyle w:val="Default"/>
              <w:spacing w:line="276" w:lineRule="auto"/>
              <w:rPr>
                <w:rFonts w:ascii="Times New Roman" w:hAnsi="Times New Roman" w:cs="Times New Roman"/>
                <w:color w:val="auto"/>
                <w:sz w:val="20"/>
                <w:szCs w:val="20"/>
                <w:lang w:val="sr-Cyrl-CS"/>
              </w:rPr>
            </w:pPr>
            <w:r w:rsidRPr="001019BF">
              <w:rPr>
                <w:rFonts w:ascii="Times New Roman" w:hAnsi="Times New Roman" w:cs="Times New Roman"/>
                <w:color w:val="auto"/>
                <w:sz w:val="20"/>
                <w:szCs w:val="20"/>
                <w:lang w:val="sr-Cyrl-CS"/>
              </w:rPr>
              <w:t>ћирилица</w:t>
            </w:r>
          </w:p>
        </w:tc>
        <w:tc>
          <w:tcPr>
            <w:tcW w:w="1871" w:type="dxa"/>
            <w:hideMark/>
          </w:tcPr>
          <w:p w:rsidR="00B3124D" w:rsidRPr="001019BF" w:rsidRDefault="00B3124D" w:rsidP="00B3124D">
            <w:pPr>
              <w:rPr>
                <w:lang w:val="sr-Cyrl-CS"/>
              </w:rPr>
            </w:pPr>
            <w:r w:rsidRPr="001019BF">
              <w:rPr>
                <w:lang w:val="sr-Cyrl-CS"/>
              </w:rPr>
              <w:t>Ненад Стаменовић,</w:t>
            </w:r>
          </w:p>
          <w:p w:rsidR="00B3124D" w:rsidRPr="001019BF" w:rsidRDefault="00B3124D" w:rsidP="00B3124D">
            <w:pPr>
              <w:rPr>
                <w:lang w:val="sr-Cyrl-CS"/>
              </w:rPr>
            </w:pPr>
            <w:r w:rsidRPr="001019BF">
              <w:rPr>
                <w:lang w:val="sr-Cyrl-CS"/>
              </w:rPr>
              <w:t>Алекса Вучићевић</w:t>
            </w:r>
          </w:p>
        </w:tc>
      </w:tr>
      <w:tr w:rsidR="00B3124D" w:rsidRPr="001019BF" w:rsidTr="001019BF">
        <w:trPr>
          <w:jc w:val="center"/>
        </w:trPr>
        <w:tc>
          <w:tcPr>
            <w:tcW w:w="2351" w:type="dxa"/>
          </w:tcPr>
          <w:p w:rsidR="00B3124D" w:rsidRPr="001019BF" w:rsidRDefault="00B3124D" w:rsidP="00B3124D">
            <w:r w:rsidRPr="001019BF">
              <w:rPr>
                <w:b/>
              </w:rPr>
              <w:t>ИНФОРМАТИКА И РАЧУНАРСТВО</w:t>
            </w:r>
          </w:p>
        </w:tc>
        <w:tc>
          <w:tcPr>
            <w:tcW w:w="1958" w:type="dxa"/>
            <w:hideMark/>
          </w:tcPr>
          <w:p w:rsidR="00B3124D" w:rsidRPr="001019BF" w:rsidRDefault="00B3124D" w:rsidP="00B3124D">
            <w:r w:rsidRPr="001019BF">
              <w:t>„ KLETT”</w:t>
            </w:r>
          </w:p>
        </w:tc>
        <w:tc>
          <w:tcPr>
            <w:tcW w:w="2347" w:type="dxa"/>
            <w:hideMark/>
          </w:tcPr>
          <w:p w:rsidR="00B3124D" w:rsidRPr="001019BF" w:rsidRDefault="00B3124D" w:rsidP="00B3124D">
            <w:r w:rsidRPr="001019BF">
              <w:rPr>
                <w:b/>
                <w:i/>
              </w:rPr>
              <w:t>Информатика и рачунарство</w:t>
            </w:r>
            <w:r w:rsidRPr="001019BF">
              <w:rPr>
                <w:i/>
              </w:rPr>
              <w:t>, уџбеник за пети разред основне школе</w:t>
            </w:r>
            <w:r w:rsidRPr="001019BF">
              <w:t>;</w:t>
            </w:r>
          </w:p>
          <w:p w:rsidR="00B3124D" w:rsidRPr="001019BF" w:rsidRDefault="00B3124D" w:rsidP="00B3124D">
            <w:r w:rsidRPr="001019BF">
              <w:t>ћирилица</w:t>
            </w:r>
          </w:p>
        </w:tc>
        <w:tc>
          <w:tcPr>
            <w:tcW w:w="1871" w:type="dxa"/>
            <w:hideMark/>
          </w:tcPr>
          <w:p w:rsidR="00B3124D" w:rsidRPr="001019BF" w:rsidRDefault="00B3124D" w:rsidP="00B3124D">
            <w:pPr>
              <w:rPr>
                <w:lang w:val="sr-Cyrl-CS"/>
              </w:rPr>
            </w:pPr>
            <w:r w:rsidRPr="001019BF">
              <w:rPr>
                <w:lang w:val="sr-Cyrl-CS"/>
              </w:rPr>
              <w:t>Светлана Мандић</w:t>
            </w:r>
          </w:p>
        </w:tc>
      </w:tr>
    </w:tbl>
    <w:p w:rsidR="0057786D" w:rsidRPr="0057786D" w:rsidRDefault="0057786D" w:rsidP="0057786D">
      <w:pPr>
        <w:rPr>
          <w:rFonts w:ascii="Times New Roman" w:hAnsi="Times New Roman" w:cs="Times New Roman"/>
          <w:color w:val="FF0000"/>
          <w:lang w:val="sr-Cyrl-CS"/>
        </w:rPr>
      </w:pPr>
    </w:p>
    <w:p w:rsidR="0057786D" w:rsidRDefault="004D60E4" w:rsidP="00F50D87">
      <w:pPr>
        <w:pStyle w:val="Heading3"/>
      </w:pPr>
      <w:r>
        <w:rPr>
          <w:lang w:val="sr-Cyrl-CS"/>
        </w:rPr>
        <w:t>5.6.</w:t>
      </w:r>
      <w:r w:rsidR="0057786D" w:rsidRPr="0057786D">
        <w:t xml:space="preserve">УЏБЕНИЦИ ЗА  </w:t>
      </w:r>
      <w:r w:rsidR="0057786D" w:rsidRPr="0057786D">
        <w:rPr>
          <w:lang w:val="sr-Cyrl-CS"/>
        </w:rPr>
        <w:t>ШЕСТИ</w:t>
      </w:r>
      <w:r w:rsidR="0057786D" w:rsidRPr="0057786D">
        <w:t xml:space="preserve"> РАЗРЕД</w:t>
      </w:r>
    </w:p>
    <w:p w:rsidR="00BE4B34" w:rsidRPr="00BE4B34" w:rsidRDefault="00BE4B34" w:rsidP="00BE4B34"/>
    <w:tbl>
      <w:tblPr>
        <w:tblStyle w:val="TableGrid1"/>
        <w:tblW w:w="7698" w:type="dxa"/>
        <w:jc w:val="center"/>
        <w:tblLayout w:type="fixed"/>
        <w:tblLook w:val="01E0"/>
      </w:tblPr>
      <w:tblGrid>
        <w:gridCol w:w="2270"/>
        <w:gridCol w:w="2862"/>
        <w:gridCol w:w="2521"/>
        <w:gridCol w:w="45"/>
      </w:tblGrid>
      <w:tr w:rsidR="00B3124D" w:rsidRPr="00BE4B34" w:rsidTr="00BE4B34">
        <w:trPr>
          <w:gridAfter w:val="1"/>
          <w:wAfter w:w="45" w:type="dxa"/>
          <w:jc w:val="center"/>
        </w:trPr>
        <w:tc>
          <w:tcPr>
            <w:tcW w:w="7653" w:type="dxa"/>
            <w:gridSpan w:val="3"/>
          </w:tcPr>
          <w:p w:rsidR="00B3124D" w:rsidRPr="00BE4B34" w:rsidRDefault="00B3124D" w:rsidP="00B3124D">
            <w:pPr>
              <w:rPr>
                <w:b/>
                <w:bCs/>
                <w:lang w:val="sr-Cyrl-CS"/>
              </w:rPr>
            </w:pPr>
            <w:r w:rsidRPr="00BE4B34">
              <w:rPr>
                <w:b/>
                <w:bCs/>
                <w:lang w:val="sr-Cyrl-CS"/>
              </w:rPr>
              <w:t>СРПСКИ ЈЕЗИК И КЊИЖЕВНОСТ</w:t>
            </w:r>
          </w:p>
        </w:tc>
      </w:tr>
      <w:tr w:rsidR="00B3124D" w:rsidRPr="00BE4B34" w:rsidTr="00BE4B34">
        <w:trPr>
          <w:jc w:val="center"/>
        </w:trPr>
        <w:tc>
          <w:tcPr>
            <w:tcW w:w="2270" w:type="dxa"/>
            <w:hideMark/>
          </w:tcPr>
          <w:p w:rsidR="00B3124D" w:rsidRPr="00BE4B34" w:rsidRDefault="00B3124D" w:rsidP="00B3124D">
            <w:pPr>
              <w:pStyle w:val="StyleBoldCentered"/>
              <w:spacing w:line="276" w:lineRule="auto"/>
              <w:rPr>
                <w:sz w:val="20"/>
                <w:szCs w:val="20"/>
                <w:lang w:val="sr-Cyrl-CS"/>
              </w:rPr>
            </w:pPr>
            <w:r w:rsidRPr="00BE4B34">
              <w:rPr>
                <w:sz w:val="20"/>
                <w:szCs w:val="20"/>
                <w:lang w:val="sr-Cyrl-CS"/>
              </w:rPr>
              <w:t>Назив издавача</w:t>
            </w:r>
          </w:p>
        </w:tc>
        <w:tc>
          <w:tcPr>
            <w:tcW w:w="2862" w:type="dxa"/>
            <w:hideMark/>
          </w:tcPr>
          <w:p w:rsidR="00B3124D" w:rsidRPr="00BE4B34" w:rsidRDefault="00B3124D" w:rsidP="00B3124D">
            <w:pPr>
              <w:pStyle w:val="StyleBoldCentered"/>
              <w:spacing w:line="276" w:lineRule="auto"/>
              <w:rPr>
                <w:sz w:val="20"/>
                <w:szCs w:val="20"/>
              </w:rPr>
            </w:pPr>
            <w:r w:rsidRPr="00BE4B34">
              <w:rPr>
                <w:sz w:val="20"/>
                <w:szCs w:val="20"/>
              </w:rPr>
              <w:t xml:space="preserve">Наслов </w:t>
            </w:r>
            <w:r w:rsidRPr="00BE4B34">
              <w:rPr>
                <w:sz w:val="20"/>
                <w:szCs w:val="20"/>
                <w:lang w:val="sr-Cyrl-CS"/>
              </w:rPr>
              <w:t xml:space="preserve">уџбеника </w:t>
            </w:r>
          </w:p>
          <w:p w:rsidR="00B3124D" w:rsidRPr="00BE4B34" w:rsidRDefault="00B3124D" w:rsidP="00B3124D">
            <w:pPr>
              <w:pStyle w:val="StyleBoldCentered"/>
              <w:spacing w:line="276" w:lineRule="auto"/>
              <w:rPr>
                <w:sz w:val="20"/>
                <w:szCs w:val="20"/>
              </w:rPr>
            </w:pPr>
            <w:r w:rsidRPr="00BE4B34">
              <w:rPr>
                <w:sz w:val="20"/>
                <w:szCs w:val="20"/>
              </w:rPr>
              <w:t>писмо</w:t>
            </w:r>
          </w:p>
        </w:tc>
        <w:tc>
          <w:tcPr>
            <w:tcW w:w="2566" w:type="dxa"/>
            <w:gridSpan w:val="2"/>
            <w:hideMark/>
          </w:tcPr>
          <w:p w:rsidR="00B3124D" w:rsidRPr="00BE4B34" w:rsidRDefault="00B3124D" w:rsidP="00B3124D">
            <w:pPr>
              <w:pStyle w:val="StyleBoldCentered"/>
              <w:spacing w:line="276" w:lineRule="auto"/>
              <w:rPr>
                <w:sz w:val="20"/>
                <w:szCs w:val="20"/>
                <w:lang w:val="sr-Cyrl-CS"/>
              </w:rPr>
            </w:pPr>
            <w:r w:rsidRPr="00BE4B34">
              <w:rPr>
                <w:sz w:val="20"/>
                <w:szCs w:val="20"/>
                <w:lang w:val="sr-Cyrl-CS"/>
              </w:rPr>
              <w:t>Име/имена аутора</w:t>
            </w:r>
          </w:p>
        </w:tc>
      </w:tr>
      <w:tr w:rsidR="00B3124D" w:rsidRPr="00BE4B34" w:rsidTr="00BE4B34">
        <w:trPr>
          <w:jc w:val="center"/>
        </w:trPr>
        <w:tc>
          <w:tcPr>
            <w:tcW w:w="2270" w:type="dxa"/>
            <w:vMerge w:val="restart"/>
          </w:tcPr>
          <w:p w:rsidR="00B3124D" w:rsidRPr="00BE4B34" w:rsidRDefault="00B3124D" w:rsidP="00B3124D">
            <w:r w:rsidRPr="00BE4B34">
              <w:t>„KLETT”</w:t>
            </w:r>
          </w:p>
        </w:tc>
        <w:tc>
          <w:tcPr>
            <w:tcW w:w="2862" w:type="dxa"/>
          </w:tcPr>
          <w:p w:rsidR="00B3124D" w:rsidRPr="00BE4B34" w:rsidRDefault="00B3124D" w:rsidP="00B3124D">
            <w:pPr>
              <w:autoSpaceDE w:val="0"/>
              <w:autoSpaceDN w:val="0"/>
              <w:adjustRightInd w:val="0"/>
              <w:rPr>
                <w:i/>
              </w:rPr>
            </w:pPr>
            <w:r w:rsidRPr="00BE4B34">
              <w:rPr>
                <w:i/>
              </w:rPr>
              <w:t>СРПСКИ ЈЕЗИК И КЊИЖЕВНОСТ за шести разред основне школе;</w:t>
            </w:r>
          </w:p>
          <w:p w:rsidR="00B3124D" w:rsidRPr="00BE4B34" w:rsidRDefault="00B3124D" w:rsidP="00B3124D">
            <w:pPr>
              <w:autoSpaceDE w:val="0"/>
              <w:autoSpaceDN w:val="0"/>
              <w:adjustRightInd w:val="0"/>
              <w:rPr>
                <w:i/>
              </w:rPr>
            </w:pPr>
            <w:r w:rsidRPr="00BE4B34">
              <w:t>уџбенички комплет;</w:t>
            </w:r>
          </w:p>
          <w:p w:rsidR="00B3124D" w:rsidRPr="00BE4B34" w:rsidRDefault="00B3124D" w:rsidP="00B3124D">
            <w:pPr>
              <w:autoSpaceDE w:val="0"/>
              <w:autoSpaceDN w:val="0"/>
              <w:adjustRightInd w:val="0"/>
            </w:pPr>
            <w:r w:rsidRPr="00BE4B34">
              <w:t>ћирилица</w:t>
            </w:r>
          </w:p>
        </w:tc>
        <w:tc>
          <w:tcPr>
            <w:tcW w:w="2566" w:type="dxa"/>
            <w:gridSpan w:val="2"/>
          </w:tcPr>
          <w:p w:rsidR="00B3124D" w:rsidRPr="00BE4B34" w:rsidRDefault="00B3124D" w:rsidP="00B3124D">
            <w:pPr>
              <w:rPr>
                <w:lang w:val="ru-RU"/>
              </w:rPr>
            </w:pPr>
          </w:p>
        </w:tc>
      </w:tr>
      <w:tr w:rsidR="00B3124D" w:rsidRPr="00BE4B34" w:rsidTr="00BE4B34">
        <w:trPr>
          <w:jc w:val="center"/>
        </w:trPr>
        <w:tc>
          <w:tcPr>
            <w:tcW w:w="2270" w:type="dxa"/>
            <w:vMerge/>
          </w:tcPr>
          <w:p w:rsidR="00B3124D" w:rsidRPr="00BE4B34" w:rsidRDefault="00B3124D" w:rsidP="00B3124D"/>
        </w:tc>
        <w:tc>
          <w:tcPr>
            <w:tcW w:w="2862" w:type="dxa"/>
          </w:tcPr>
          <w:p w:rsidR="00B3124D" w:rsidRPr="00BE4B34" w:rsidRDefault="00B3124D" w:rsidP="00B3124D">
            <w:pPr>
              <w:autoSpaceDE w:val="0"/>
              <w:autoSpaceDN w:val="0"/>
              <w:adjustRightInd w:val="0"/>
              <w:rPr>
                <w:i/>
              </w:rPr>
            </w:pPr>
            <w:r w:rsidRPr="00BE4B34">
              <w:rPr>
                <w:b/>
                <w:i/>
              </w:rPr>
              <w:t>Извор</w:t>
            </w:r>
            <w:r w:rsidRPr="00BE4B34">
              <w:rPr>
                <w:i/>
              </w:rPr>
              <w:t>, Читанка за шести разред основне школе</w:t>
            </w:r>
          </w:p>
        </w:tc>
        <w:tc>
          <w:tcPr>
            <w:tcW w:w="2566" w:type="dxa"/>
            <w:gridSpan w:val="2"/>
          </w:tcPr>
          <w:p w:rsidR="00B3124D" w:rsidRPr="00BE4B34" w:rsidRDefault="00B3124D" w:rsidP="00B3124D">
            <w:r w:rsidRPr="00BE4B34">
              <w:t>Зона Мркаљ,</w:t>
            </w:r>
          </w:p>
          <w:p w:rsidR="00B3124D" w:rsidRPr="00BE4B34" w:rsidRDefault="00B3124D" w:rsidP="00B3124D">
            <w:r w:rsidRPr="00BE4B34">
              <w:t>Зорица Несторовић</w:t>
            </w:r>
          </w:p>
        </w:tc>
      </w:tr>
      <w:tr w:rsidR="00B3124D" w:rsidRPr="00BE4B34" w:rsidTr="00BE4B34">
        <w:trPr>
          <w:jc w:val="center"/>
        </w:trPr>
        <w:tc>
          <w:tcPr>
            <w:tcW w:w="2270" w:type="dxa"/>
            <w:vMerge/>
          </w:tcPr>
          <w:p w:rsidR="00B3124D" w:rsidRPr="00BE4B34" w:rsidRDefault="00B3124D" w:rsidP="00B3124D"/>
        </w:tc>
        <w:tc>
          <w:tcPr>
            <w:tcW w:w="2862" w:type="dxa"/>
          </w:tcPr>
          <w:p w:rsidR="00B3124D" w:rsidRPr="00BE4B34" w:rsidRDefault="00B3124D" w:rsidP="00B3124D">
            <w:pPr>
              <w:autoSpaceDE w:val="0"/>
              <w:autoSpaceDN w:val="0"/>
              <w:adjustRightInd w:val="0"/>
              <w:rPr>
                <w:i/>
              </w:rPr>
            </w:pPr>
            <w:r w:rsidRPr="00BE4B34">
              <w:rPr>
                <w:b/>
                <w:i/>
              </w:rPr>
              <w:t>Граматика 6</w:t>
            </w:r>
            <w:r w:rsidRPr="00BE4B34">
              <w:rPr>
                <w:i/>
              </w:rPr>
              <w:t>, уџбеник за шести  разред основне школе</w:t>
            </w:r>
          </w:p>
        </w:tc>
        <w:tc>
          <w:tcPr>
            <w:tcW w:w="2566" w:type="dxa"/>
            <w:gridSpan w:val="2"/>
          </w:tcPr>
          <w:p w:rsidR="00B3124D" w:rsidRPr="00BE4B34" w:rsidRDefault="00B3124D" w:rsidP="00B3124D">
            <w:pPr>
              <w:rPr>
                <w:lang w:val="ru-RU"/>
              </w:rPr>
            </w:pPr>
            <w:r w:rsidRPr="00BE4B34">
              <w:rPr>
                <w:lang w:val="ru-RU"/>
              </w:rPr>
              <w:t>Весна Ломпар</w:t>
            </w:r>
          </w:p>
        </w:tc>
      </w:tr>
      <w:tr w:rsidR="00B3124D" w:rsidRPr="00BE4B34" w:rsidTr="00BE4B34">
        <w:trPr>
          <w:jc w:val="center"/>
        </w:trPr>
        <w:tc>
          <w:tcPr>
            <w:tcW w:w="2270" w:type="dxa"/>
            <w:vMerge/>
          </w:tcPr>
          <w:p w:rsidR="00B3124D" w:rsidRPr="00BE4B34" w:rsidRDefault="00B3124D" w:rsidP="00B3124D"/>
        </w:tc>
        <w:tc>
          <w:tcPr>
            <w:tcW w:w="2862" w:type="dxa"/>
          </w:tcPr>
          <w:p w:rsidR="00B3124D" w:rsidRPr="00BE4B34" w:rsidRDefault="00B3124D" w:rsidP="00B3124D">
            <w:pPr>
              <w:autoSpaceDE w:val="0"/>
              <w:autoSpaceDN w:val="0"/>
              <w:adjustRightInd w:val="0"/>
              <w:rPr>
                <w:i/>
              </w:rPr>
            </w:pPr>
            <w:r w:rsidRPr="00BE4B34">
              <w:rPr>
                <w:b/>
                <w:i/>
              </w:rPr>
              <w:t>Радна свеска 6</w:t>
            </w:r>
            <w:r w:rsidRPr="00BE4B34">
              <w:rPr>
                <w:i/>
              </w:rPr>
              <w:t>,</w:t>
            </w:r>
            <w:r w:rsidRPr="00BE4B34">
              <w:t xml:space="preserve"> уз</w:t>
            </w:r>
            <w:r w:rsidRPr="00BE4B34">
              <w:rPr>
                <w:i/>
              </w:rPr>
              <w:t xml:space="preserve"> Читанку </w:t>
            </w:r>
            <w:r w:rsidRPr="00BE4B34">
              <w:t>и</w:t>
            </w:r>
            <w:r w:rsidRPr="00BE4B34">
              <w:rPr>
                <w:i/>
              </w:rPr>
              <w:t xml:space="preserve"> Граматику за шестиразред основне школе</w:t>
            </w:r>
          </w:p>
        </w:tc>
        <w:tc>
          <w:tcPr>
            <w:tcW w:w="2566" w:type="dxa"/>
            <w:gridSpan w:val="2"/>
          </w:tcPr>
          <w:p w:rsidR="00B3124D" w:rsidRPr="00BE4B34" w:rsidRDefault="00B3124D" w:rsidP="00B3124D">
            <w:pPr>
              <w:rPr>
                <w:lang w:val="ru-RU"/>
              </w:rPr>
            </w:pPr>
            <w:r w:rsidRPr="00BE4B34">
              <w:rPr>
                <w:lang w:val="ru-RU"/>
              </w:rPr>
              <w:t>Зона Мркаљ,</w:t>
            </w:r>
          </w:p>
          <w:p w:rsidR="00B3124D" w:rsidRPr="00BE4B34" w:rsidRDefault="00B3124D" w:rsidP="00B3124D">
            <w:pPr>
              <w:rPr>
                <w:lang w:val="ru-RU"/>
              </w:rPr>
            </w:pPr>
            <w:r w:rsidRPr="00BE4B34">
              <w:rPr>
                <w:lang w:val="ru-RU"/>
              </w:rPr>
              <w:t>Зорица Несторовић</w:t>
            </w:r>
          </w:p>
          <w:p w:rsidR="00B3124D" w:rsidRPr="00BE4B34" w:rsidRDefault="00B3124D" w:rsidP="00B3124D">
            <w:pPr>
              <w:rPr>
                <w:lang w:val="ru-RU"/>
              </w:rPr>
            </w:pPr>
            <w:r w:rsidRPr="00BE4B34">
              <w:rPr>
                <w:lang w:val="ru-RU"/>
              </w:rPr>
              <w:t>Весна Ломпар</w:t>
            </w:r>
          </w:p>
        </w:tc>
      </w:tr>
      <w:tr w:rsidR="00B3124D" w:rsidRPr="00BE4B34" w:rsidTr="00BE4B34">
        <w:trPr>
          <w:gridAfter w:val="1"/>
          <w:wAfter w:w="45" w:type="dxa"/>
          <w:jc w:val="center"/>
        </w:trPr>
        <w:tc>
          <w:tcPr>
            <w:tcW w:w="7653" w:type="dxa"/>
            <w:gridSpan w:val="3"/>
          </w:tcPr>
          <w:p w:rsidR="00B3124D" w:rsidRPr="00BE4B34" w:rsidRDefault="00B3124D" w:rsidP="00B3124D">
            <w:pPr>
              <w:rPr>
                <w:b/>
              </w:rPr>
            </w:pPr>
            <w:r w:rsidRPr="00BE4B34">
              <w:rPr>
                <w:b/>
                <w:lang w:val="sr-Cyrl-CS"/>
              </w:rPr>
              <w:t>СТРАНИ ЈЕЗИК</w:t>
            </w:r>
          </w:p>
        </w:tc>
      </w:tr>
      <w:tr w:rsidR="00B3124D" w:rsidRPr="00BE4B34" w:rsidTr="00BE4B34">
        <w:trPr>
          <w:jc w:val="center"/>
        </w:trPr>
        <w:tc>
          <w:tcPr>
            <w:tcW w:w="2270" w:type="dxa"/>
          </w:tcPr>
          <w:p w:rsidR="00B3124D" w:rsidRPr="00BE4B34" w:rsidRDefault="00B3124D" w:rsidP="00B3124D">
            <w:pPr>
              <w:pStyle w:val="StyleBoldCentered"/>
              <w:spacing w:line="276" w:lineRule="auto"/>
              <w:rPr>
                <w:sz w:val="20"/>
                <w:szCs w:val="20"/>
                <w:lang w:val="sr-Cyrl-CS"/>
              </w:rPr>
            </w:pPr>
            <w:r w:rsidRPr="00BE4B34">
              <w:rPr>
                <w:sz w:val="20"/>
                <w:szCs w:val="20"/>
                <w:lang w:val="sr-Cyrl-CS"/>
              </w:rPr>
              <w:t>Назив издавача</w:t>
            </w:r>
          </w:p>
        </w:tc>
        <w:tc>
          <w:tcPr>
            <w:tcW w:w="2862" w:type="dxa"/>
          </w:tcPr>
          <w:p w:rsidR="00B3124D" w:rsidRPr="00BE4B34" w:rsidRDefault="00B3124D" w:rsidP="00B3124D">
            <w:pPr>
              <w:pStyle w:val="StyleBoldCentered"/>
              <w:spacing w:line="276" w:lineRule="auto"/>
              <w:rPr>
                <w:sz w:val="20"/>
                <w:szCs w:val="20"/>
              </w:rPr>
            </w:pPr>
            <w:r w:rsidRPr="00BE4B34">
              <w:rPr>
                <w:sz w:val="20"/>
                <w:szCs w:val="20"/>
              </w:rPr>
              <w:t xml:space="preserve">Наслов </w:t>
            </w:r>
            <w:r w:rsidRPr="00BE4B34">
              <w:rPr>
                <w:sz w:val="20"/>
                <w:szCs w:val="20"/>
                <w:lang w:val="sr-Cyrl-CS"/>
              </w:rPr>
              <w:t xml:space="preserve">уџбеника </w:t>
            </w:r>
          </w:p>
          <w:p w:rsidR="00B3124D" w:rsidRPr="00BE4B34" w:rsidRDefault="00B3124D" w:rsidP="00B3124D">
            <w:pPr>
              <w:pStyle w:val="StyleBoldCentered"/>
              <w:spacing w:line="276" w:lineRule="auto"/>
              <w:rPr>
                <w:sz w:val="20"/>
                <w:szCs w:val="20"/>
              </w:rPr>
            </w:pPr>
            <w:r w:rsidRPr="00BE4B34">
              <w:rPr>
                <w:sz w:val="20"/>
                <w:szCs w:val="20"/>
              </w:rPr>
              <w:t>писмо</w:t>
            </w:r>
          </w:p>
        </w:tc>
        <w:tc>
          <w:tcPr>
            <w:tcW w:w="2566" w:type="dxa"/>
            <w:gridSpan w:val="2"/>
          </w:tcPr>
          <w:p w:rsidR="00B3124D" w:rsidRPr="00BE4B34" w:rsidRDefault="00B3124D" w:rsidP="00B3124D">
            <w:pPr>
              <w:pStyle w:val="StyleBoldCentered"/>
              <w:spacing w:line="276" w:lineRule="auto"/>
              <w:rPr>
                <w:sz w:val="20"/>
                <w:szCs w:val="20"/>
                <w:lang w:val="sr-Cyrl-CS"/>
              </w:rPr>
            </w:pPr>
            <w:r w:rsidRPr="00BE4B34">
              <w:rPr>
                <w:sz w:val="20"/>
                <w:szCs w:val="20"/>
                <w:lang w:val="sr-Cyrl-CS"/>
              </w:rPr>
              <w:t>Име/имена аутора</w:t>
            </w:r>
          </w:p>
        </w:tc>
      </w:tr>
      <w:tr w:rsidR="00B3124D" w:rsidRPr="00BE4B34" w:rsidTr="00BE4B34">
        <w:trPr>
          <w:jc w:val="center"/>
        </w:trPr>
        <w:tc>
          <w:tcPr>
            <w:tcW w:w="2270" w:type="dxa"/>
          </w:tcPr>
          <w:p w:rsidR="00B3124D" w:rsidRPr="00BE4B34" w:rsidRDefault="00B3124D" w:rsidP="00B3124D">
            <w:r w:rsidRPr="00BE4B34">
              <w:t>ЈП „ЗАВОД ЗА УЏБЕНИКЕ”</w:t>
            </w:r>
          </w:p>
        </w:tc>
        <w:tc>
          <w:tcPr>
            <w:tcW w:w="2862" w:type="dxa"/>
          </w:tcPr>
          <w:p w:rsidR="00B3124D" w:rsidRPr="00BE4B34" w:rsidRDefault="00B3124D" w:rsidP="00B3124D">
            <w:pPr>
              <w:autoSpaceDE w:val="0"/>
              <w:autoSpaceDN w:val="0"/>
              <w:adjustRightInd w:val="0"/>
            </w:pPr>
            <w:r w:rsidRPr="00BE4B34">
              <w:rPr>
                <w:b/>
                <w:i/>
              </w:rPr>
              <w:t xml:space="preserve">Орбита 2, </w:t>
            </w:r>
            <w:r w:rsidRPr="00BE4B34">
              <w:rPr>
                <w:i/>
              </w:rPr>
              <w:t xml:space="preserve">руски језик за шести разред основне школе, </w:t>
            </w:r>
            <w:r w:rsidRPr="00BE4B34">
              <w:t>друга година учења;</w:t>
            </w:r>
          </w:p>
          <w:p w:rsidR="00B3124D" w:rsidRPr="00BE4B34" w:rsidRDefault="00B3124D" w:rsidP="00B3124D">
            <w:pPr>
              <w:autoSpaceDE w:val="0"/>
              <w:autoSpaceDN w:val="0"/>
              <w:adjustRightInd w:val="0"/>
              <w:rPr>
                <w:b/>
                <w:i/>
              </w:rPr>
            </w:pPr>
            <w:r w:rsidRPr="00BE4B34">
              <w:t>уџбенички комплет (уџбеник, радна свеска, ЦД)</w:t>
            </w:r>
          </w:p>
        </w:tc>
        <w:tc>
          <w:tcPr>
            <w:tcW w:w="2566" w:type="dxa"/>
            <w:gridSpan w:val="2"/>
          </w:tcPr>
          <w:p w:rsidR="00B3124D" w:rsidRPr="00BE4B34" w:rsidRDefault="00B3124D" w:rsidP="00B3124D">
            <w:pPr>
              <w:rPr>
                <w:lang w:val="ru-RU"/>
              </w:rPr>
            </w:pPr>
            <w:r w:rsidRPr="00BE4B34">
              <w:rPr>
                <w:lang w:val="ru-RU"/>
              </w:rPr>
              <w:t>Предраг Пипер,</w:t>
            </w:r>
          </w:p>
          <w:p w:rsidR="00B3124D" w:rsidRPr="00BE4B34" w:rsidRDefault="00B3124D" w:rsidP="00B3124D">
            <w:pPr>
              <w:rPr>
                <w:lang w:val="ru-RU"/>
              </w:rPr>
            </w:pPr>
            <w:r w:rsidRPr="00BE4B34">
              <w:rPr>
                <w:lang w:val="ru-RU"/>
              </w:rPr>
              <w:t>Марина Петковић,</w:t>
            </w:r>
          </w:p>
          <w:p w:rsidR="00B3124D" w:rsidRPr="00BE4B34" w:rsidRDefault="00B3124D" w:rsidP="00B3124D">
            <w:pPr>
              <w:rPr>
                <w:lang w:val="ru-RU"/>
              </w:rPr>
            </w:pPr>
            <w:r w:rsidRPr="00BE4B34">
              <w:rPr>
                <w:lang w:val="ru-RU"/>
              </w:rPr>
              <w:t>Светлана Мировић</w:t>
            </w:r>
          </w:p>
        </w:tc>
      </w:tr>
      <w:tr w:rsidR="00B3124D" w:rsidRPr="00BE4B34" w:rsidTr="00BE4B34">
        <w:trPr>
          <w:jc w:val="center"/>
        </w:trPr>
        <w:tc>
          <w:tcPr>
            <w:tcW w:w="2270" w:type="dxa"/>
          </w:tcPr>
          <w:p w:rsidR="00B3124D" w:rsidRPr="00BE4B34" w:rsidRDefault="00B3124D" w:rsidP="00B3124D">
            <w:r w:rsidRPr="00BE4B34">
              <w:t>„KLETT”</w:t>
            </w:r>
          </w:p>
        </w:tc>
        <w:tc>
          <w:tcPr>
            <w:tcW w:w="2862" w:type="dxa"/>
          </w:tcPr>
          <w:p w:rsidR="00B3124D" w:rsidRPr="00BE4B34" w:rsidRDefault="00B3124D" w:rsidP="00B3124D">
            <w:pPr>
              <w:autoSpaceDE w:val="0"/>
              <w:autoSpaceDN w:val="0"/>
              <w:adjustRightInd w:val="0"/>
            </w:pPr>
            <w:r w:rsidRPr="00BE4B34">
              <w:rPr>
                <w:b/>
                <w:i/>
              </w:rPr>
              <w:t>Massagеs 2,</w:t>
            </w:r>
            <w:r w:rsidRPr="00BE4B34">
              <w:rPr>
                <w:i/>
              </w:rPr>
              <w:t xml:space="preserve"> енглески језик за шести разред основне школе</w:t>
            </w:r>
            <w:r w:rsidRPr="00BE4B34">
              <w:t>, шеста година учења;</w:t>
            </w:r>
          </w:p>
          <w:p w:rsidR="00B3124D" w:rsidRPr="00BE4B34" w:rsidRDefault="00B3124D" w:rsidP="00B3124D">
            <w:pPr>
              <w:autoSpaceDE w:val="0"/>
              <w:autoSpaceDN w:val="0"/>
              <w:adjustRightInd w:val="0"/>
            </w:pPr>
            <w:r w:rsidRPr="00BE4B34">
              <w:t>уџбенички комплет (уџбеник, радна свеска, ЦД)</w:t>
            </w:r>
          </w:p>
        </w:tc>
        <w:tc>
          <w:tcPr>
            <w:tcW w:w="2566" w:type="dxa"/>
            <w:gridSpan w:val="2"/>
          </w:tcPr>
          <w:p w:rsidR="00B3124D" w:rsidRPr="00BE4B34" w:rsidRDefault="00B3124D" w:rsidP="00B3124D">
            <w:r w:rsidRPr="00BE4B34">
              <w:t xml:space="preserve">Аутори уџбеника:  Diana Goodey, </w:t>
            </w:r>
          </w:p>
          <w:p w:rsidR="00B3124D" w:rsidRPr="00BE4B34" w:rsidRDefault="00B3124D" w:rsidP="00B3124D">
            <w:r w:rsidRPr="00BE4B34">
              <w:t>Noel Goodey;</w:t>
            </w:r>
          </w:p>
          <w:p w:rsidR="00B3124D" w:rsidRPr="00BE4B34" w:rsidRDefault="00B3124D" w:rsidP="00B3124D">
            <w:r w:rsidRPr="00BE4B34">
              <w:t xml:space="preserve">аутори радне свеске: Diana Goodey, </w:t>
            </w:r>
          </w:p>
          <w:p w:rsidR="00B3124D" w:rsidRPr="00BE4B34" w:rsidRDefault="00B3124D" w:rsidP="00B3124D">
            <w:r w:rsidRPr="00BE4B34">
              <w:t xml:space="preserve">Noel Goodey, </w:t>
            </w:r>
          </w:p>
          <w:p w:rsidR="00B3124D" w:rsidRPr="00BE4B34" w:rsidRDefault="00B3124D" w:rsidP="00B3124D">
            <w:pPr>
              <w:rPr>
                <w:lang w:val="ru-RU"/>
              </w:rPr>
            </w:pPr>
            <w:r w:rsidRPr="00BE4B34">
              <w:t>Karen Thompson</w:t>
            </w:r>
          </w:p>
        </w:tc>
      </w:tr>
      <w:tr w:rsidR="00B3124D" w:rsidRPr="00BE4B34" w:rsidTr="00BE4B34">
        <w:trPr>
          <w:gridAfter w:val="1"/>
          <w:wAfter w:w="45" w:type="dxa"/>
          <w:jc w:val="center"/>
        </w:trPr>
        <w:tc>
          <w:tcPr>
            <w:tcW w:w="7653" w:type="dxa"/>
            <w:gridSpan w:val="3"/>
          </w:tcPr>
          <w:p w:rsidR="00B3124D" w:rsidRPr="00BE4B34" w:rsidRDefault="00B3124D" w:rsidP="00B3124D">
            <w:pPr>
              <w:rPr>
                <w:b/>
                <w:lang w:val="sr-Cyrl-CS"/>
              </w:rPr>
            </w:pPr>
            <w:r w:rsidRPr="00BE4B34">
              <w:rPr>
                <w:b/>
                <w:lang w:val="sr-Cyrl-CS"/>
              </w:rPr>
              <w:t>ЛИКОВНА КУЛТУРА</w:t>
            </w:r>
          </w:p>
        </w:tc>
      </w:tr>
      <w:tr w:rsidR="00B3124D" w:rsidRPr="00BE4B34" w:rsidTr="00BE4B34">
        <w:trPr>
          <w:jc w:val="center"/>
        </w:trPr>
        <w:tc>
          <w:tcPr>
            <w:tcW w:w="2270" w:type="dxa"/>
          </w:tcPr>
          <w:p w:rsidR="00B3124D" w:rsidRPr="00BE4B34" w:rsidRDefault="00B3124D" w:rsidP="00B3124D">
            <w:pPr>
              <w:pStyle w:val="StyleBoldCentered"/>
              <w:spacing w:line="276" w:lineRule="auto"/>
              <w:rPr>
                <w:sz w:val="20"/>
                <w:szCs w:val="20"/>
                <w:lang w:val="sr-Cyrl-CS"/>
              </w:rPr>
            </w:pPr>
            <w:r w:rsidRPr="00BE4B34">
              <w:rPr>
                <w:sz w:val="20"/>
                <w:szCs w:val="20"/>
                <w:lang w:val="sr-Cyrl-CS"/>
              </w:rPr>
              <w:t>Назив издавача</w:t>
            </w:r>
          </w:p>
        </w:tc>
        <w:tc>
          <w:tcPr>
            <w:tcW w:w="2862" w:type="dxa"/>
          </w:tcPr>
          <w:p w:rsidR="00B3124D" w:rsidRPr="00BE4B34" w:rsidRDefault="00B3124D" w:rsidP="00B3124D">
            <w:pPr>
              <w:pStyle w:val="StyleBoldCentered"/>
              <w:spacing w:line="276" w:lineRule="auto"/>
              <w:rPr>
                <w:sz w:val="20"/>
                <w:szCs w:val="20"/>
              </w:rPr>
            </w:pPr>
            <w:r w:rsidRPr="00BE4B34">
              <w:rPr>
                <w:sz w:val="20"/>
                <w:szCs w:val="20"/>
              </w:rPr>
              <w:t xml:space="preserve">Наслов </w:t>
            </w:r>
            <w:r w:rsidRPr="00BE4B34">
              <w:rPr>
                <w:sz w:val="20"/>
                <w:szCs w:val="20"/>
                <w:lang w:val="sr-Cyrl-CS"/>
              </w:rPr>
              <w:t xml:space="preserve">уџбеника </w:t>
            </w:r>
          </w:p>
          <w:p w:rsidR="00B3124D" w:rsidRPr="00BE4B34" w:rsidRDefault="00B3124D" w:rsidP="00B3124D">
            <w:pPr>
              <w:pStyle w:val="StyleBoldCentered"/>
              <w:spacing w:line="276" w:lineRule="auto"/>
              <w:rPr>
                <w:sz w:val="20"/>
                <w:szCs w:val="20"/>
              </w:rPr>
            </w:pPr>
            <w:r w:rsidRPr="00BE4B34">
              <w:rPr>
                <w:sz w:val="20"/>
                <w:szCs w:val="20"/>
              </w:rPr>
              <w:lastRenderedPageBreak/>
              <w:t>писмо</w:t>
            </w:r>
          </w:p>
        </w:tc>
        <w:tc>
          <w:tcPr>
            <w:tcW w:w="2566" w:type="dxa"/>
            <w:gridSpan w:val="2"/>
          </w:tcPr>
          <w:p w:rsidR="00B3124D" w:rsidRPr="00BE4B34" w:rsidRDefault="00B3124D" w:rsidP="00B3124D">
            <w:pPr>
              <w:pStyle w:val="StyleBoldCentered"/>
              <w:spacing w:line="276" w:lineRule="auto"/>
              <w:rPr>
                <w:sz w:val="20"/>
                <w:szCs w:val="20"/>
                <w:lang w:val="sr-Cyrl-CS"/>
              </w:rPr>
            </w:pPr>
            <w:r w:rsidRPr="00BE4B34">
              <w:rPr>
                <w:sz w:val="20"/>
                <w:szCs w:val="20"/>
                <w:lang w:val="sr-Cyrl-CS"/>
              </w:rPr>
              <w:lastRenderedPageBreak/>
              <w:t>Име/имена аутора</w:t>
            </w:r>
          </w:p>
        </w:tc>
      </w:tr>
      <w:tr w:rsidR="00B3124D" w:rsidRPr="00BE4B34" w:rsidTr="00BE4B34">
        <w:trPr>
          <w:jc w:val="center"/>
        </w:trPr>
        <w:tc>
          <w:tcPr>
            <w:tcW w:w="2270" w:type="dxa"/>
          </w:tcPr>
          <w:p w:rsidR="00B3124D" w:rsidRPr="00BE4B34" w:rsidRDefault="00B3124D" w:rsidP="00B3124D">
            <w:pPr>
              <w:pStyle w:val="StyleBoldCentered"/>
              <w:spacing w:line="276" w:lineRule="auto"/>
              <w:jc w:val="left"/>
              <w:rPr>
                <w:b w:val="0"/>
                <w:sz w:val="20"/>
                <w:szCs w:val="20"/>
                <w:lang w:val="sr-Cyrl-CS"/>
              </w:rPr>
            </w:pPr>
            <w:r w:rsidRPr="00BE4B34">
              <w:rPr>
                <w:b w:val="0"/>
                <w:sz w:val="20"/>
                <w:szCs w:val="20"/>
              </w:rPr>
              <w:lastRenderedPageBreak/>
              <w:t>„KLETT”</w:t>
            </w:r>
          </w:p>
        </w:tc>
        <w:tc>
          <w:tcPr>
            <w:tcW w:w="2862" w:type="dxa"/>
          </w:tcPr>
          <w:p w:rsidR="00B3124D" w:rsidRPr="00BE4B34" w:rsidRDefault="00B3124D" w:rsidP="00B3124D">
            <w:pPr>
              <w:pStyle w:val="StyleBoldCentered"/>
              <w:spacing w:line="276" w:lineRule="auto"/>
              <w:jc w:val="left"/>
              <w:rPr>
                <w:b w:val="0"/>
                <w:i/>
                <w:sz w:val="20"/>
                <w:szCs w:val="20"/>
              </w:rPr>
            </w:pPr>
            <w:r w:rsidRPr="00BE4B34">
              <w:rPr>
                <w:i/>
                <w:sz w:val="20"/>
                <w:szCs w:val="20"/>
              </w:rPr>
              <w:t xml:space="preserve">Ликовна култура 6, </w:t>
            </w:r>
            <w:r w:rsidRPr="00BE4B34">
              <w:rPr>
                <w:b w:val="0"/>
                <w:i/>
                <w:sz w:val="20"/>
                <w:szCs w:val="20"/>
              </w:rPr>
              <w:t>уџбеник за шести разред основне школе;</w:t>
            </w:r>
          </w:p>
          <w:p w:rsidR="00B3124D" w:rsidRPr="00BE4B34" w:rsidRDefault="00B3124D" w:rsidP="00B3124D">
            <w:pPr>
              <w:pStyle w:val="StyleBoldCentered"/>
              <w:spacing w:line="276" w:lineRule="auto"/>
              <w:jc w:val="left"/>
              <w:rPr>
                <w:i/>
                <w:sz w:val="20"/>
                <w:szCs w:val="20"/>
              </w:rPr>
            </w:pPr>
            <w:r w:rsidRPr="00BE4B34">
              <w:rPr>
                <w:b w:val="0"/>
                <w:sz w:val="20"/>
                <w:szCs w:val="20"/>
              </w:rPr>
              <w:t>ћирилица</w:t>
            </w:r>
          </w:p>
        </w:tc>
        <w:tc>
          <w:tcPr>
            <w:tcW w:w="2566" w:type="dxa"/>
            <w:gridSpan w:val="2"/>
          </w:tcPr>
          <w:p w:rsidR="00B3124D" w:rsidRPr="00BE4B34" w:rsidRDefault="00B3124D" w:rsidP="00B3124D">
            <w:pPr>
              <w:pStyle w:val="StyleBoldCentered"/>
              <w:spacing w:line="276" w:lineRule="auto"/>
              <w:jc w:val="left"/>
              <w:rPr>
                <w:b w:val="0"/>
                <w:sz w:val="20"/>
                <w:szCs w:val="20"/>
                <w:lang w:val="sr-Cyrl-CS"/>
              </w:rPr>
            </w:pPr>
            <w:r w:rsidRPr="00BE4B34">
              <w:rPr>
                <w:b w:val="0"/>
                <w:sz w:val="20"/>
                <w:szCs w:val="20"/>
                <w:lang w:val="sr-Cyrl-CS"/>
              </w:rPr>
              <w:t>Сања Филиповић</w:t>
            </w:r>
          </w:p>
        </w:tc>
      </w:tr>
      <w:tr w:rsidR="00B3124D" w:rsidRPr="00BE4B34" w:rsidTr="00BE4B34">
        <w:trPr>
          <w:gridAfter w:val="1"/>
          <w:wAfter w:w="45" w:type="dxa"/>
          <w:jc w:val="center"/>
        </w:trPr>
        <w:tc>
          <w:tcPr>
            <w:tcW w:w="7653" w:type="dxa"/>
            <w:gridSpan w:val="3"/>
          </w:tcPr>
          <w:p w:rsidR="00B3124D" w:rsidRPr="00BE4B34" w:rsidRDefault="00B3124D" w:rsidP="00B3124D">
            <w:pPr>
              <w:pStyle w:val="StyleBoldCentered"/>
              <w:spacing w:line="276" w:lineRule="auto"/>
              <w:jc w:val="left"/>
              <w:rPr>
                <w:sz w:val="20"/>
                <w:szCs w:val="20"/>
                <w:lang w:val="sr-Cyrl-CS"/>
              </w:rPr>
            </w:pPr>
            <w:r w:rsidRPr="00BE4B34">
              <w:rPr>
                <w:sz w:val="20"/>
                <w:szCs w:val="20"/>
                <w:lang w:val="sr-Cyrl-CS"/>
              </w:rPr>
              <w:t>МУЗИЧКА КУЛТУРА</w:t>
            </w:r>
          </w:p>
        </w:tc>
      </w:tr>
      <w:tr w:rsidR="00B3124D" w:rsidRPr="00BE4B34" w:rsidTr="00BE4B34">
        <w:trPr>
          <w:jc w:val="center"/>
        </w:trPr>
        <w:tc>
          <w:tcPr>
            <w:tcW w:w="2270" w:type="dxa"/>
          </w:tcPr>
          <w:p w:rsidR="00B3124D" w:rsidRPr="00BE4B34" w:rsidRDefault="00B3124D" w:rsidP="00B3124D">
            <w:pPr>
              <w:pStyle w:val="StyleBoldCentered"/>
              <w:spacing w:line="276" w:lineRule="auto"/>
              <w:rPr>
                <w:sz w:val="20"/>
                <w:szCs w:val="20"/>
                <w:lang w:val="sr-Cyrl-CS"/>
              </w:rPr>
            </w:pPr>
            <w:r w:rsidRPr="00BE4B34">
              <w:rPr>
                <w:sz w:val="20"/>
                <w:szCs w:val="20"/>
                <w:lang w:val="sr-Cyrl-CS"/>
              </w:rPr>
              <w:t>Назив издавача</w:t>
            </w:r>
          </w:p>
        </w:tc>
        <w:tc>
          <w:tcPr>
            <w:tcW w:w="2862" w:type="dxa"/>
          </w:tcPr>
          <w:p w:rsidR="00B3124D" w:rsidRPr="00BE4B34" w:rsidRDefault="00B3124D" w:rsidP="00B3124D">
            <w:pPr>
              <w:pStyle w:val="StyleBoldCentered"/>
              <w:spacing w:line="276" w:lineRule="auto"/>
              <w:rPr>
                <w:sz w:val="20"/>
                <w:szCs w:val="20"/>
              </w:rPr>
            </w:pPr>
            <w:r w:rsidRPr="00BE4B34">
              <w:rPr>
                <w:sz w:val="20"/>
                <w:szCs w:val="20"/>
              </w:rPr>
              <w:t xml:space="preserve">Наслов </w:t>
            </w:r>
            <w:r w:rsidRPr="00BE4B34">
              <w:rPr>
                <w:sz w:val="20"/>
                <w:szCs w:val="20"/>
                <w:lang w:val="sr-Cyrl-CS"/>
              </w:rPr>
              <w:t xml:space="preserve">уџбеника </w:t>
            </w:r>
          </w:p>
          <w:p w:rsidR="00B3124D" w:rsidRPr="00BE4B34" w:rsidRDefault="00B3124D" w:rsidP="00B3124D">
            <w:pPr>
              <w:pStyle w:val="StyleBoldCentered"/>
              <w:spacing w:line="276" w:lineRule="auto"/>
              <w:rPr>
                <w:sz w:val="20"/>
                <w:szCs w:val="20"/>
              </w:rPr>
            </w:pPr>
            <w:r w:rsidRPr="00BE4B34">
              <w:rPr>
                <w:sz w:val="20"/>
                <w:szCs w:val="20"/>
              </w:rPr>
              <w:t>писмо</w:t>
            </w:r>
          </w:p>
        </w:tc>
        <w:tc>
          <w:tcPr>
            <w:tcW w:w="2566" w:type="dxa"/>
            <w:gridSpan w:val="2"/>
          </w:tcPr>
          <w:p w:rsidR="00B3124D" w:rsidRPr="00BE4B34" w:rsidRDefault="00B3124D" w:rsidP="00B3124D">
            <w:pPr>
              <w:pStyle w:val="StyleBoldCentered"/>
              <w:spacing w:line="276" w:lineRule="auto"/>
              <w:rPr>
                <w:sz w:val="20"/>
                <w:szCs w:val="20"/>
                <w:lang w:val="sr-Cyrl-CS"/>
              </w:rPr>
            </w:pPr>
            <w:r w:rsidRPr="00BE4B34">
              <w:rPr>
                <w:sz w:val="20"/>
                <w:szCs w:val="20"/>
                <w:lang w:val="sr-Cyrl-CS"/>
              </w:rPr>
              <w:t>Име/имена аутора</w:t>
            </w:r>
          </w:p>
        </w:tc>
      </w:tr>
      <w:tr w:rsidR="00B3124D" w:rsidRPr="00BE4B34" w:rsidTr="00BE4B34">
        <w:trPr>
          <w:jc w:val="center"/>
        </w:trPr>
        <w:tc>
          <w:tcPr>
            <w:tcW w:w="2270" w:type="dxa"/>
          </w:tcPr>
          <w:p w:rsidR="00B3124D" w:rsidRPr="00BE4B34" w:rsidRDefault="00B3124D" w:rsidP="00B3124D">
            <w:pPr>
              <w:pStyle w:val="StyleBoldCentered"/>
              <w:spacing w:line="276" w:lineRule="auto"/>
              <w:jc w:val="left"/>
              <w:rPr>
                <w:b w:val="0"/>
                <w:sz w:val="20"/>
                <w:szCs w:val="20"/>
                <w:lang w:val="sr-Cyrl-CS"/>
              </w:rPr>
            </w:pPr>
            <w:r w:rsidRPr="00BE4B34">
              <w:rPr>
                <w:b w:val="0"/>
                <w:sz w:val="20"/>
                <w:szCs w:val="20"/>
                <w:lang w:val="sr-Cyrl-CS"/>
              </w:rPr>
              <w:t>„НОВИ ЛОГОС”</w:t>
            </w:r>
          </w:p>
        </w:tc>
        <w:tc>
          <w:tcPr>
            <w:tcW w:w="2862" w:type="dxa"/>
          </w:tcPr>
          <w:p w:rsidR="00B3124D" w:rsidRPr="00BE4B34" w:rsidRDefault="00B3124D" w:rsidP="00B3124D">
            <w:pPr>
              <w:pStyle w:val="StyleBoldCentered"/>
              <w:spacing w:line="276" w:lineRule="auto"/>
              <w:jc w:val="left"/>
              <w:rPr>
                <w:b w:val="0"/>
                <w:sz w:val="20"/>
                <w:szCs w:val="20"/>
              </w:rPr>
            </w:pPr>
            <w:r w:rsidRPr="00BE4B34">
              <w:rPr>
                <w:i/>
                <w:sz w:val="20"/>
                <w:szCs w:val="20"/>
              </w:rPr>
              <w:t xml:space="preserve">Музичка култура 6, </w:t>
            </w:r>
            <w:r w:rsidRPr="00BE4B34">
              <w:rPr>
                <w:b w:val="0"/>
                <w:i/>
                <w:sz w:val="20"/>
                <w:szCs w:val="20"/>
              </w:rPr>
              <w:t>уџбеник за шести разред основне школе</w:t>
            </w:r>
            <w:r w:rsidRPr="00BE4B34">
              <w:rPr>
                <w:b w:val="0"/>
                <w:sz w:val="20"/>
                <w:szCs w:val="20"/>
              </w:rPr>
              <w:t>;</w:t>
            </w:r>
          </w:p>
          <w:p w:rsidR="00B3124D" w:rsidRPr="00BE4B34" w:rsidRDefault="00B3124D" w:rsidP="00B3124D">
            <w:pPr>
              <w:pStyle w:val="StyleBoldCentered"/>
              <w:spacing w:line="276" w:lineRule="auto"/>
              <w:jc w:val="left"/>
              <w:rPr>
                <w:sz w:val="20"/>
                <w:szCs w:val="20"/>
              </w:rPr>
            </w:pPr>
            <w:r w:rsidRPr="00BE4B34">
              <w:rPr>
                <w:b w:val="0"/>
                <w:sz w:val="20"/>
                <w:szCs w:val="20"/>
              </w:rPr>
              <w:t>ћирилица</w:t>
            </w:r>
          </w:p>
        </w:tc>
        <w:tc>
          <w:tcPr>
            <w:tcW w:w="2566" w:type="dxa"/>
            <w:gridSpan w:val="2"/>
          </w:tcPr>
          <w:p w:rsidR="00B3124D" w:rsidRPr="00BE4B34" w:rsidRDefault="00B3124D" w:rsidP="00B3124D">
            <w:pPr>
              <w:pStyle w:val="StyleBoldCentered"/>
              <w:spacing w:line="276" w:lineRule="auto"/>
              <w:jc w:val="left"/>
              <w:rPr>
                <w:b w:val="0"/>
                <w:sz w:val="20"/>
                <w:szCs w:val="20"/>
                <w:lang w:val="sr-Cyrl-CS"/>
              </w:rPr>
            </w:pPr>
            <w:r w:rsidRPr="00BE4B34">
              <w:rPr>
                <w:b w:val="0"/>
                <w:sz w:val="20"/>
                <w:szCs w:val="20"/>
                <w:lang w:val="sr-Cyrl-CS"/>
              </w:rPr>
              <w:t>Александра Паладин,</w:t>
            </w:r>
          </w:p>
          <w:p w:rsidR="00B3124D" w:rsidRPr="00BE4B34" w:rsidRDefault="00B3124D" w:rsidP="00B3124D">
            <w:pPr>
              <w:pStyle w:val="StyleBoldCentered"/>
              <w:spacing w:line="276" w:lineRule="auto"/>
              <w:jc w:val="left"/>
              <w:rPr>
                <w:sz w:val="20"/>
                <w:szCs w:val="20"/>
                <w:lang w:val="sr-Cyrl-CS"/>
              </w:rPr>
            </w:pPr>
            <w:r w:rsidRPr="00BE4B34">
              <w:rPr>
                <w:b w:val="0"/>
                <w:sz w:val="20"/>
                <w:szCs w:val="20"/>
                <w:lang w:val="sr-Cyrl-CS"/>
              </w:rPr>
              <w:t>Драгана Михајловић Бокан</w:t>
            </w:r>
          </w:p>
        </w:tc>
      </w:tr>
      <w:tr w:rsidR="00B3124D" w:rsidRPr="00BE4B34" w:rsidTr="00BE4B34">
        <w:trPr>
          <w:gridAfter w:val="1"/>
          <w:wAfter w:w="45" w:type="dxa"/>
          <w:jc w:val="center"/>
        </w:trPr>
        <w:tc>
          <w:tcPr>
            <w:tcW w:w="7653" w:type="dxa"/>
            <w:gridSpan w:val="3"/>
          </w:tcPr>
          <w:p w:rsidR="00B3124D" w:rsidRPr="00BE4B34" w:rsidRDefault="00B3124D" w:rsidP="00B3124D">
            <w:pPr>
              <w:pStyle w:val="StyleBoldCentered"/>
              <w:spacing w:line="276" w:lineRule="auto"/>
              <w:jc w:val="left"/>
              <w:rPr>
                <w:sz w:val="20"/>
                <w:szCs w:val="20"/>
                <w:lang w:val="sr-Cyrl-CS"/>
              </w:rPr>
            </w:pPr>
            <w:r w:rsidRPr="00BE4B34">
              <w:rPr>
                <w:sz w:val="20"/>
                <w:szCs w:val="20"/>
                <w:lang w:val="sr-Cyrl-CS"/>
              </w:rPr>
              <w:t>ИСТОРИЈА</w:t>
            </w:r>
          </w:p>
        </w:tc>
      </w:tr>
      <w:tr w:rsidR="00B3124D" w:rsidRPr="00BE4B34" w:rsidTr="00BE4B34">
        <w:trPr>
          <w:jc w:val="center"/>
        </w:trPr>
        <w:tc>
          <w:tcPr>
            <w:tcW w:w="2270" w:type="dxa"/>
          </w:tcPr>
          <w:p w:rsidR="00B3124D" w:rsidRPr="00BE4B34" w:rsidRDefault="00B3124D" w:rsidP="00B3124D">
            <w:pPr>
              <w:pStyle w:val="StyleBoldCentered"/>
              <w:spacing w:line="276" w:lineRule="auto"/>
              <w:rPr>
                <w:sz w:val="20"/>
                <w:szCs w:val="20"/>
                <w:lang w:val="sr-Cyrl-CS"/>
              </w:rPr>
            </w:pPr>
            <w:r w:rsidRPr="00BE4B34">
              <w:rPr>
                <w:sz w:val="20"/>
                <w:szCs w:val="20"/>
                <w:lang w:val="sr-Cyrl-CS"/>
              </w:rPr>
              <w:t>Назив издавача</w:t>
            </w:r>
          </w:p>
        </w:tc>
        <w:tc>
          <w:tcPr>
            <w:tcW w:w="2862" w:type="dxa"/>
          </w:tcPr>
          <w:p w:rsidR="00B3124D" w:rsidRPr="00BE4B34" w:rsidRDefault="00B3124D" w:rsidP="00B3124D">
            <w:pPr>
              <w:pStyle w:val="StyleBoldCentered"/>
              <w:spacing w:line="276" w:lineRule="auto"/>
              <w:rPr>
                <w:sz w:val="20"/>
                <w:szCs w:val="20"/>
              </w:rPr>
            </w:pPr>
            <w:r w:rsidRPr="00BE4B34">
              <w:rPr>
                <w:sz w:val="20"/>
                <w:szCs w:val="20"/>
              </w:rPr>
              <w:t xml:space="preserve">Наслов </w:t>
            </w:r>
            <w:r w:rsidRPr="00BE4B34">
              <w:rPr>
                <w:sz w:val="20"/>
                <w:szCs w:val="20"/>
                <w:lang w:val="sr-Cyrl-CS"/>
              </w:rPr>
              <w:t xml:space="preserve">уџбеника </w:t>
            </w:r>
          </w:p>
          <w:p w:rsidR="00B3124D" w:rsidRPr="00BE4B34" w:rsidRDefault="00B3124D" w:rsidP="00B3124D">
            <w:pPr>
              <w:pStyle w:val="StyleBoldCentered"/>
              <w:spacing w:line="276" w:lineRule="auto"/>
              <w:rPr>
                <w:sz w:val="20"/>
                <w:szCs w:val="20"/>
              </w:rPr>
            </w:pPr>
            <w:r w:rsidRPr="00BE4B34">
              <w:rPr>
                <w:sz w:val="20"/>
                <w:szCs w:val="20"/>
              </w:rPr>
              <w:t>писмо</w:t>
            </w:r>
          </w:p>
        </w:tc>
        <w:tc>
          <w:tcPr>
            <w:tcW w:w="2566" w:type="dxa"/>
            <w:gridSpan w:val="2"/>
          </w:tcPr>
          <w:p w:rsidR="00B3124D" w:rsidRPr="00BE4B34" w:rsidRDefault="00B3124D" w:rsidP="00B3124D">
            <w:pPr>
              <w:pStyle w:val="StyleBoldCentered"/>
              <w:spacing w:line="276" w:lineRule="auto"/>
              <w:rPr>
                <w:sz w:val="20"/>
                <w:szCs w:val="20"/>
                <w:lang w:val="sr-Cyrl-CS"/>
              </w:rPr>
            </w:pPr>
            <w:r w:rsidRPr="00BE4B34">
              <w:rPr>
                <w:sz w:val="20"/>
                <w:szCs w:val="20"/>
                <w:lang w:val="sr-Cyrl-CS"/>
              </w:rPr>
              <w:t>Име/имена аутора</w:t>
            </w:r>
          </w:p>
        </w:tc>
      </w:tr>
      <w:tr w:rsidR="00B3124D" w:rsidRPr="00BE4B34" w:rsidTr="00BE4B34">
        <w:trPr>
          <w:jc w:val="center"/>
        </w:trPr>
        <w:tc>
          <w:tcPr>
            <w:tcW w:w="2270" w:type="dxa"/>
          </w:tcPr>
          <w:p w:rsidR="00B3124D" w:rsidRPr="00BE4B34" w:rsidRDefault="00B3124D" w:rsidP="00B3124D">
            <w:pPr>
              <w:pStyle w:val="StyleBoldCentered"/>
              <w:spacing w:line="276" w:lineRule="auto"/>
              <w:jc w:val="left"/>
              <w:rPr>
                <w:b w:val="0"/>
                <w:sz w:val="20"/>
                <w:szCs w:val="20"/>
              </w:rPr>
            </w:pPr>
            <w:r w:rsidRPr="00BE4B34">
              <w:rPr>
                <w:b w:val="0"/>
                <w:sz w:val="20"/>
                <w:szCs w:val="20"/>
              </w:rPr>
              <w:t>„НОВИ ЛОГОС”</w:t>
            </w:r>
          </w:p>
        </w:tc>
        <w:tc>
          <w:tcPr>
            <w:tcW w:w="2862" w:type="dxa"/>
          </w:tcPr>
          <w:p w:rsidR="00B3124D" w:rsidRPr="00BE4B34" w:rsidRDefault="00B3124D" w:rsidP="00B3124D">
            <w:pPr>
              <w:pStyle w:val="StyleBoldCentered"/>
              <w:spacing w:line="276" w:lineRule="auto"/>
              <w:jc w:val="left"/>
              <w:rPr>
                <w:b w:val="0"/>
                <w:sz w:val="20"/>
                <w:szCs w:val="20"/>
              </w:rPr>
            </w:pPr>
            <w:r w:rsidRPr="00BE4B34">
              <w:rPr>
                <w:i/>
                <w:sz w:val="20"/>
                <w:szCs w:val="20"/>
              </w:rPr>
              <w:t xml:space="preserve">Историја 6, </w:t>
            </w:r>
            <w:r w:rsidRPr="00BE4B34">
              <w:rPr>
                <w:b w:val="0"/>
                <w:i/>
                <w:sz w:val="20"/>
                <w:szCs w:val="20"/>
              </w:rPr>
              <w:t>уџбеник са одабраним историјским изворима за шести разред основне школе</w:t>
            </w:r>
            <w:r w:rsidRPr="00BE4B34">
              <w:rPr>
                <w:b w:val="0"/>
                <w:sz w:val="20"/>
                <w:szCs w:val="20"/>
              </w:rPr>
              <w:t>;</w:t>
            </w:r>
          </w:p>
          <w:p w:rsidR="00B3124D" w:rsidRPr="00BE4B34" w:rsidRDefault="00B3124D" w:rsidP="00B3124D">
            <w:pPr>
              <w:pStyle w:val="StyleBoldCentered"/>
              <w:spacing w:line="276" w:lineRule="auto"/>
              <w:jc w:val="left"/>
              <w:rPr>
                <w:sz w:val="20"/>
                <w:szCs w:val="20"/>
              </w:rPr>
            </w:pPr>
            <w:r w:rsidRPr="00BE4B34">
              <w:rPr>
                <w:b w:val="0"/>
                <w:sz w:val="20"/>
                <w:szCs w:val="20"/>
              </w:rPr>
              <w:t>ћирилица</w:t>
            </w:r>
          </w:p>
        </w:tc>
        <w:tc>
          <w:tcPr>
            <w:tcW w:w="2566" w:type="dxa"/>
            <w:gridSpan w:val="2"/>
          </w:tcPr>
          <w:p w:rsidR="00B3124D" w:rsidRPr="00BE4B34" w:rsidRDefault="00B3124D" w:rsidP="00B3124D">
            <w:pPr>
              <w:pStyle w:val="StyleBoldCentered"/>
              <w:spacing w:line="276" w:lineRule="auto"/>
              <w:jc w:val="left"/>
              <w:rPr>
                <w:b w:val="0"/>
                <w:sz w:val="20"/>
                <w:szCs w:val="20"/>
                <w:lang w:val="sr-Cyrl-CS"/>
              </w:rPr>
            </w:pPr>
            <w:r w:rsidRPr="00BE4B34">
              <w:rPr>
                <w:b w:val="0"/>
                <w:sz w:val="20"/>
                <w:szCs w:val="20"/>
                <w:lang w:val="sr-Cyrl-CS"/>
              </w:rPr>
              <w:t>Душко Лопандић,</w:t>
            </w:r>
          </w:p>
          <w:p w:rsidR="00B3124D" w:rsidRPr="00BE4B34" w:rsidRDefault="00B3124D" w:rsidP="00B3124D">
            <w:pPr>
              <w:pStyle w:val="StyleBoldCentered"/>
              <w:spacing w:line="276" w:lineRule="auto"/>
              <w:jc w:val="left"/>
              <w:rPr>
                <w:sz w:val="20"/>
                <w:szCs w:val="20"/>
                <w:lang w:val="sr-Cyrl-CS"/>
              </w:rPr>
            </w:pPr>
            <w:r w:rsidRPr="00BE4B34">
              <w:rPr>
                <w:b w:val="0"/>
                <w:sz w:val="20"/>
                <w:szCs w:val="20"/>
                <w:lang w:val="sr-Cyrl-CS"/>
              </w:rPr>
              <w:t>Ивана Петровић</w:t>
            </w:r>
          </w:p>
        </w:tc>
      </w:tr>
      <w:tr w:rsidR="00B3124D" w:rsidRPr="00BE4B34" w:rsidTr="00BE4B34">
        <w:trPr>
          <w:gridAfter w:val="1"/>
          <w:wAfter w:w="45" w:type="dxa"/>
          <w:jc w:val="center"/>
        </w:trPr>
        <w:tc>
          <w:tcPr>
            <w:tcW w:w="7653" w:type="dxa"/>
            <w:gridSpan w:val="3"/>
          </w:tcPr>
          <w:p w:rsidR="00B3124D" w:rsidRPr="00BE4B34" w:rsidRDefault="00B3124D" w:rsidP="00B3124D">
            <w:pPr>
              <w:pStyle w:val="StyleBoldCentered"/>
              <w:spacing w:line="276" w:lineRule="auto"/>
              <w:jc w:val="left"/>
              <w:rPr>
                <w:sz w:val="20"/>
                <w:szCs w:val="20"/>
                <w:lang w:val="sr-Cyrl-CS"/>
              </w:rPr>
            </w:pPr>
            <w:r w:rsidRPr="00BE4B34">
              <w:rPr>
                <w:sz w:val="20"/>
                <w:szCs w:val="20"/>
                <w:lang w:val="sr-Cyrl-CS"/>
              </w:rPr>
              <w:t>ГЕОГРАФИЈА</w:t>
            </w:r>
          </w:p>
        </w:tc>
      </w:tr>
      <w:tr w:rsidR="00B3124D" w:rsidRPr="00BE4B34" w:rsidTr="00BE4B34">
        <w:trPr>
          <w:jc w:val="center"/>
        </w:trPr>
        <w:tc>
          <w:tcPr>
            <w:tcW w:w="2270" w:type="dxa"/>
          </w:tcPr>
          <w:p w:rsidR="00B3124D" w:rsidRPr="00BE4B34" w:rsidRDefault="00B3124D" w:rsidP="00B3124D">
            <w:pPr>
              <w:pStyle w:val="StyleBoldCentered"/>
              <w:spacing w:line="276" w:lineRule="auto"/>
              <w:rPr>
                <w:sz w:val="20"/>
                <w:szCs w:val="20"/>
                <w:lang w:val="sr-Cyrl-CS"/>
              </w:rPr>
            </w:pPr>
            <w:r w:rsidRPr="00BE4B34">
              <w:rPr>
                <w:sz w:val="20"/>
                <w:szCs w:val="20"/>
                <w:lang w:val="sr-Cyrl-CS"/>
              </w:rPr>
              <w:t>Назив издавача</w:t>
            </w:r>
          </w:p>
        </w:tc>
        <w:tc>
          <w:tcPr>
            <w:tcW w:w="2862" w:type="dxa"/>
          </w:tcPr>
          <w:p w:rsidR="00B3124D" w:rsidRPr="00BE4B34" w:rsidRDefault="00B3124D" w:rsidP="00B3124D">
            <w:pPr>
              <w:pStyle w:val="StyleBoldCentered"/>
              <w:spacing w:line="276" w:lineRule="auto"/>
              <w:rPr>
                <w:sz w:val="20"/>
                <w:szCs w:val="20"/>
              </w:rPr>
            </w:pPr>
            <w:r w:rsidRPr="00BE4B34">
              <w:rPr>
                <w:sz w:val="20"/>
                <w:szCs w:val="20"/>
              </w:rPr>
              <w:t xml:space="preserve">Наслов </w:t>
            </w:r>
            <w:r w:rsidRPr="00BE4B34">
              <w:rPr>
                <w:sz w:val="20"/>
                <w:szCs w:val="20"/>
                <w:lang w:val="sr-Cyrl-CS"/>
              </w:rPr>
              <w:t xml:space="preserve">уџбеника </w:t>
            </w:r>
          </w:p>
          <w:p w:rsidR="00B3124D" w:rsidRPr="00BE4B34" w:rsidRDefault="00B3124D" w:rsidP="00B3124D">
            <w:pPr>
              <w:pStyle w:val="StyleBoldCentered"/>
              <w:spacing w:line="276" w:lineRule="auto"/>
              <w:rPr>
                <w:sz w:val="20"/>
                <w:szCs w:val="20"/>
              </w:rPr>
            </w:pPr>
            <w:r w:rsidRPr="00BE4B34">
              <w:rPr>
                <w:sz w:val="20"/>
                <w:szCs w:val="20"/>
              </w:rPr>
              <w:t>писмо</w:t>
            </w:r>
          </w:p>
        </w:tc>
        <w:tc>
          <w:tcPr>
            <w:tcW w:w="2566" w:type="dxa"/>
            <w:gridSpan w:val="2"/>
          </w:tcPr>
          <w:p w:rsidR="00B3124D" w:rsidRPr="00BE4B34" w:rsidRDefault="00B3124D" w:rsidP="00B3124D">
            <w:pPr>
              <w:pStyle w:val="StyleBoldCentered"/>
              <w:spacing w:line="276" w:lineRule="auto"/>
              <w:rPr>
                <w:sz w:val="20"/>
                <w:szCs w:val="20"/>
                <w:lang w:val="sr-Cyrl-CS"/>
              </w:rPr>
            </w:pPr>
            <w:r w:rsidRPr="00BE4B34">
              <w:rPr>
                <w:sz w:val="20"/>
                <w:szCs w:val="20"/>
                <w:lang w:val="sr-Cyrl-CS"/>
              </w:rPr>
              <w:t>Име/имена аутора</w:t>
            </w:r>
          </w:p>
        </w:tc>
      </w:tr>
      <w:tr w:rsidR="00B3124D" w:rsidRPr="00BE4B34" w:rsidTr="00BE4B34">
        <w:trPr>
          <w:jc w:val="center"/>
        </w:trPr>
        <w:tc>
          <w:tcPr>
            <w:tcW w:w="2270" w:type="dxa"/>
          </w:tcPr>
          <w:p w:rsidR="00B3124D" w:rsidRPr="00BE4B34" w:rsidRDefault="00B3124D" w:rsidP="00B3124D">
            <w:pPr>
              <w:pStyle w:val="StyleBoldCentered"/>
              <w:spacing w:line="276" w:lineRule="auto"/>
              <w:jc w:val="left"/>
              <w:rPr>
                <w:b w:val="0"/>
                <w:sz w:val="20"/>
                <w:szCs w:val="20"/>
              </w:rPr>
            </w:pPr>
            <w:r w:rsidRPr="00BE4B34">
              <w:rPr>
                <w:b w:val="0"/>
                <w:sz w:val="20"/>
                <w:szCs w:val="20"/>
                <w:lang w:val="sr-Cyrl-CS"/>
              </w:rPr>
              <w:t>„НОВИ ЛОГОС”</w:t>
            </w:r>
          </w:p>
        </w:tc>
        <w:tc>
          <w:tcPr>
            <w:tcW w:w="2862" w:type="dxa"/>
          </w:tcPr>
          <w:p w:rsidR="00B3124D" w:rsidRPr="00BE4B34" w:rsidRDefault="00B3124D" w:rsidP="00B3124D">
            <w:pPr>
              <w:pStyle w:val="StyleBoldCentered"/>
              <w:spacing w:line="276" w:lineRule="auto"/>
              <w:jc w:val="left"/>
              <w:rPr>
                <w:b w:val="0"/>
                <w:sz w:val="20"/>
                <w:szCs w:val="20"/>
              </w:rPr>
            </w:pPr>
            <w:r w:rsidRPr="00BE4B34">
              <w:rPr>
                <w:i/>
                <w:sz w:val="20"/>
                <w:szCs w:val="20"/>
              </w:rPr>
              <w:t>Географија</w:t>
            </w:r>
            <w:r w:rsidRPr="00BE4B34">
              <w:rPr>
                <w:b w:val="0"/>
                <w:i/>
                <w:sz w:val="20"/>
                <w:szCs w:val="20"/>
              </w:rPr>
              <w:t xml:space="preserve"> за шести разред основне школе</w:t>
            </w:r>
            <w:r w:rsidRPr="00BE4B34">
              <w:rPr>
                <w:b w:val="0"/>
                <w:sz w:val="20"/>
                <w:szCs w:val="20"/>
              </w:rPr>
              <w:t>;</w:t>
            </w:r>
          </w:p>
          <w:p w:rsidR="00B3124D" w:rsidRPr="00BE4B34" w:rsidRDefault="00B3124D" w:rsidP="00B3124D">
            <w:pPr>
              <w:pStyle w:val="StyleBoldCentered"/>
              <w:spacing w:line="276" w:lineRule="auto"/>
              <w:jc w:val="left"/>
              <w:rPr>
                <w:i/>
                <w:sz w:val="20"/>
                <w:szCs w:val="20"/>
              </w:rPr>
            </w:pPr>
            <w:r w:rsidRPr="00BE4B34">
              <w:rPr>
                <w:b w:val="0"/>
                <w:sz w:val="20"/>
                <w:szCs w:val="20"/>
              </w:rPr>
              <w:t>ћирилица</w:t>
            </w:r>
          </w:p>
        </w:tc>
        <w:tc>
          <w:tcPr>
            <w:tcW w:w="2566" w:type="dxa"/>
            <w:gridSpan w:val="2"/>
          </w:tcPr>
          <w:p w:rsidR="00B3124D" w:rsidRPr="00BE4B34" w:rsidRDefault="00B3124D" w:rsidP="00B3124D">
            <w:pPr>
              <w:pStyle w:val="StyleBoldCentered"/>
              <w:spacing w:line="276" w:lineRule="auto"/>
              <w:jc w:val="left"/>
              <w:rPr>
                <w:b w:val="0"/>
                <w:sz w:val="20"/>
                <w:szCs w:val="20"/>
                <w:lang w:val="sr-Cyrl-CS"/>
              </w:rPr>
            </w:pPr>
            <w:r w:rsidRPr="00BE4B34">
              <w:rPr>
                <w:b w:val="0"/>
                <w:sz w:val="20"/>
                <w:szCs w:val="20"/>
                <w:lang w:val="sr-Cyrl-CS"/>
              </w:rPr>
              <w:t>Снежана Вујадиновић,</w:t>
            </w:r>
          </w:p>
          <w:p w:rsidR="00B3124D" w:rsidRPr="00BE4B34" w:rsidRDefault="00B3124D" w:rsidP="00B3124D">
            <w:pPr>
              <w:pStyle w:val="StyleBoldCentered"/>
              <w:spacing w:line="276" w:lineRule="auto"/>
              <w:jc w:val="left"/>
              <w:rPr>
                <w:b w:val="0"/>
                <w:sz w:val="20"/>
                <w:szCs w:val="20"/>
                <w:lang w:val="sr-Cyrl-CS"/>
              </w:rPr>
            </w:pPr>
            <w:r w:rsidRPr="00BE4B34">
              <w:rPr>
                <w:b w:val="0"/>
                <w:sz w:val="20"/>
                <w:szCs w:val="20"/>
                <w:lang w:val="sr-Cyrl-CS"/>
              </w:rPr>
              <w:t>Рајко Голић,</w:t>
            </w:r>
          </w:p>
          <w:p w:rsidR="00B3124D" w:rsidRPr="00BE4B34" w:rsidRDefault="00B3124D" w:rsidP="00B3124D">
            <w:pPr>
              <w:pStyle w:val="StyleBoldCentered"/>
              <w:spacing w:line="276" w:lineRule="auto"/>
              <w:jc w:val="left"/>
              <w:rPr>
                <w:b w:val="0"/>
                <w:sz w:val="20"/>
                <w:szCs w:val="20"/>
                <w:lang w:val="sr-Cyrl-CS"/>
              </w:rPr>
            </w:pPr>
            <w:r w:rsidRPr="00BE4B34">
              <w:rPr>
                <w:b w:val="0"/>
                <w:sz w:val="20"/>
                <w:szCs w:val="20"/>
                <w:lang w:val="sr-Cyrl-CS"/>
              </w:rPr>
              <w:t>Дејан Шабић</w:t>
            </w:r>
          </w:p>
        </w:tc>
      </w:tr>
      <w:tr w:rsidR="00B3124D" w:rsidRPr="00BE4B34" w:rsidTr="00BE4B34">
        <w:trPr>
          <w:gridAfter w:val="1"/>
          <w:wAfter w:w="45" w:type="dxa"/>
          <w:jc w:val="center"/>
        </w:trPr>
        <w:tc>
          <w:tcPr>
            <w:tcW w:w="7653" w:type="dxa"/>
            <w:gridSpan w:val="3"/>
          </w:tcPr>
          <w:p w:rsidR="00B3124D" w:rsidRPr="00BE4B34" w:rsidRDefault="00B3124D" w:rsidP="00B3124D">
            <w:pPr>
              <w:pStyle w:val="StyleBoldCentered"/>
              <w:spacing w:line="276" w:lineRule="auto"/>
              <w:jc w:val="left"/>
              <w:rPr>
                <w:sz w:val="20"/>
                <w:szCs w:val="20"/>
                <w:lang w:val="sr-Cyrl-CS"/>
              </w:rPr>
            </w:pPr>
            <w:r w:rsidRPr="00BE4B34">
              <w:rPr>
                <w:sz w:val="20"/>
                <w:szCs w:val="20"/>
                <w:lang w:val="sr-Cyrl-CS"/>
              </w:rPr>
              <w:t>ФИЗИКА</w:t>
            </w:r>
          </w:p>
        </w:tc>
      </w:tr>
      <w:tr w:rsidR="00B3124D" w:rsidRPr="00BE4B34" w:rsidTr="00BE4B34">
        <w:trPr>
          <w:jc w:val="center"/>
        </w:trPr>
        <w:tc>
          <w:tcPr>
            <w:tcW w:w="2270" w:type="dxa"/>
          </w:tcPr>
          <w:p w:rsidR="00B3124D" w:rsidRPr="00BE4B34" w:rsidRDefault="00B3124D" w:rsidP="00B3124D">
            <w:pPr>
              <w:pStyle w:val="StyleBoldCentered"/>
              <w:spacing w:line="276" w:lineRule="auto"/>
              <w:rPr>
                <w:sz w:val="20"/>
                <w:szCs w:val="20"/>
                <w:lang w:val="sr-Cyrl-CS"/>
              </w:rPr>
            </w:pPr>
            <w:r w:rsidRPr="00BE4B34">
              <w:rPr>
                <w:sz w:val="20"/>
                <w:szCs w:val="20"/>
                <w:lang w:val="sr-Cyrl-CS"/>
              </w:rPr>
              <w:t>Назив издавача</w:t>
            </w:r>
          </w:p>
        </w:tc>
        <w:tc>
          <w:tcPr>
            <w:tcW w:w="2862" w:type="dxa"/>
          </w:tcPr>
          <w:p w:rsidR="00B3124D" w:rsidRPr="00BE4B34" w:rsidRDefault="00B3124D" w:rsidP="00B3124D">
            <w:pPr>
              <w:pStyle w:val="StyleBoldCentered"/>
              <w:spacing w:line="276" w:lineRule="auto"/>
              <w:rPr>
                <w:sz w:val="20"/>
                <w:szCs w:val="20"/>
              </w:rPr>
            </w:pPr>
            <w:r w:rsidRPr="00BE4B34">
              <w:rPr>
                <w:sz w:val="20"/>
                <w:szCs w:val="20"/>
              </w:rPr>
              <w:t xml:space="preserve">Наслов </w:t>
            </w:r>
            <w:r w:rsidRPr="00BE4B34">
              <w:rPr>
                <w:sz w:val="20"/>
                <w:szCs w:val="20"/>
                <w:lang w:val="sr-Cyrl-CS"/>
              </w:rPr>
              <w:t xml:space="preserve">уџбеника </w:t>
            </w:r>
          </w:p>
          <w:p w:rsidR="00B3124D" w:rsidRPr="00BE4B34" w:rsidRDefault="00B3124D" w:rsidP="00B3124D">
            <w:pPr>
              <w:pStyle w:val="StyleBoldCentered"/>
              <w:spacing w:line="276" w:lineRule="auto"/>
              <w:rPr>
                <w:sz w:val="20"/>
                <w:szCs w:val="20"/>
              </w:rPr>
            </w:pPr>
            <w:r w:rsidRPr="00BE4B34">
              <w:rPr>
                <w:sz w:val="20"/>
                <w:szCs w:val="20"/>
              </w:rPr>
              <w:t>писмо</w:t>
            </w:r>
          </w:p>
        </w:tc>
        <w:tc>
          <w:tcPr>
            <w:tcW w:w="2566" w:type="dxa"/>
            <w:gridSpan w:val="2"/>
          </w:tcPr>
          <w:p w:rsidR="00B3124D" w:rsidRPr="00BE4B34" w:rsidRDefault="00B3124D" w:rsidP="00B3124D">
            <w:pPr>
              <w:pStyle w:val="StyleBoldCentered"/>
              <w:spacing w:line="276" w:lineRule="auto"/>
              <w:rPr>
                <w:sz w:val="20"/>
                <w:szCs w:val="20"/>
                <w:lang w:val="sr-Cyrl-CS"/>
              </w:rPr>
            </w:pPr>
            <w:r w:rsidRPr="00BE4B34">
              <w:rPr>
                <w:sz w:val="20"/>
                <w:szCs w:val="20"/>
                <w:lang w:val="sr-Cyrl-CS"/>
              </w:rPr>
              <w:t>Име/имена аутора</w:t>
            </w:r>
          </w:p>
        </w:tc>
      </w:tr>
      <w:tr w:rsidR="00B3124D" w:rsidRPr="00BE4B34" w:rsidTr="00BE4B34">
        <w:trPr>
          <w:jc w:val="center"/>
        </w:trPr>
        <w:tc>
          <w:tcPr>
            <w:tcW w:w="2270" w:type="dxa"/>
            <w:vMerge w:val="restart"/>
          </w:tcPr>
          <w:p w:rsidR="00B3124D" w:rsidRPr="00BE4B34" w:rsidRDefault="00B3124D" w:rsidP="00B3124D">
            <w:pPr>
              <w:pStyle w:val="StyleBoldCentered"/>
              <w:spacing w:line="276" w:lineRule="auto"/>
              <w:jc w:val="left"/>
              <w:rPr>
                <w:sz w:val="20"/>
                <w:szCs w:val="20"/>
                <w:lang w:val="sr-Cyrl-CS"/>
              </w:rPr>
            </w:pPr>
            <w:r w:rsidRPr="00BE4B34">
              <w:rPr>
                <w:b w:val="0"/>
                <w:sz w:val="20"/>
                <w:szCs w:val="20"/>
              </w:rPr>
              <w:t>„KLETT”</w:t>
            </w:r>
          </w:p>
        </w:tc>
        <w:tc>
          <w:tcPr>
            <w:tcW w:w="2862" w:type="dxa"/>
          </w:tcPr>
          <w:p w:rsidR="00B3124D" w:rsidRPr="00BE4B34" w:rsidRDefault="00B3124D" w:rsidP="00B3124D">
            <w:pPr>
              <w:pStyle w:val="StyleBoldCentered"/>
              <w:spacing w:line="276" w:lineRule="auto"/>
              <w:jc w:val="left"/>
              <w:rPr>
                <w:b w:val="0"/>
                <w:i/>
                <w:sz w:val="20"/>
                <w:szCs w:val="20"/>
              </w:rPr>
            </w:pPr>
            <w:r w:rsidRPr="00BE4B34">
              <w:rPr>
                <w:i/>
                <w:sz w:val="20"/>
                <w:szCs w:val="20"/>
              </w:rPr>
              <w:t xml:space="preserve">Физика 6, </w:t>
            </w:r>
            <w:r w:rsidRPr="00BE4B34">
              <w:rPr>
                <w:b w:val="0"/>
                <w:i/>
                <w:sz w:val="20"/>
                <w:szCs w:val="20"/>
              </w:rPr>
              <w:t>уџбеник зашести разред основне школе;</w:t>
            </w:r>
          </w:p>
          <w:p w:rsidR="00B3124D" w:rsidRPr="00BE4B34" w:rsidRDefault="00B3124D" w:rsidP="00B3124D">
            <w:pPr>
              <w:pStyle w:val="StyleBoldCentered"/>
              <w:spacing w:line="276" w:lineRule="auto"/>
              <w:jc w:val="left"/>
              <w:rPr>
                <w:sz w:val="20"/>
                <w:szCs w:val="20"/>
              </w:rPr>
            </w:pPr>
            <w:r w:rsidRPr="00BE4B34">
              <w:rPr>
                <w:b w:val="0"/>
                <w:sz w:val="20"/>
                <w:szCs w:val="20"/>
              </w:rPr>
              <w:t>ћирилица</w:t>
            </w:r>
          </w:p>
        </w:tc>
        <w:tc>
          <w:tcPr>
            <w:tcW w:w="2566" w:type="dxa"/>
            <w:gridSpan w:val="2"/>
            <w:vMerge w:val="restart"/>
          </w:tcPr>
          <w:p w:rsidR="00B3124D" w:rsidRPr="00BE4B34" w:rsidRDefault="00B3124D" w:rsidP="00B3124D">
            <w:pPr>
              <w:pStyle w:val="StyleBoldCentered"/>
              <w:spacing w:line="276" w:lineRule="auto"/>
              <w:jc w:val="left"/>
              <w:rPr>
                <w:b w:val="0"/>
                <w:sz w:val="20"/>
                <w:szCs w:val="20"/>
                <w:lang w:val="sr-Cyrl-CS"/>
              </w:rPr>
            </w:pPr>
            <w:r w:rsidRPr="00BE4B34">
              <w:rPr>
                <w:b w:val="0"/>
                <w:sz w:val="20"/>
                <w:szCs w:val="20"/>
                <w:lang w:val="sr-Cyrl-CS"/>
              </w:rPr>
              <w:t>Марина Радојевић</w:t>
            </w:r>
          </w:p>
        </w:tc>
      </w:tr>
      <w:tr w:rsidR="00B3124D" w:rsidRPr="00BE4B34" w:rsidTr="00BE4B34">
        <w:trPr>
          <w:jc w:val="center"/>
        </w:trPr>
        <w:tc>
          <w:tcPr>
            <w:tcW w:w="2270" w:type="dxa"/>
            <w:vMerge/>
          </w:tcPr>
          <w:p w:rsidR="00B3124D" w:rsidRPr="00BE4B34" w:rsidRDefault="00B3124D" w:rsidP="00B3124D">
            <w:pPr>
              <w:pStyle w:val="StyleBoldCentered"/>
              <w:spacing w:line="276" w:lineRule="auto"/>
              <w:jc w:val="left"/>
              <w:rPr>
                <w:b w:val="0"/>
                <w:sz w:val="20"/>
                <w:szCs w:val="20"/>
              </w:rPr>
            </w:pPr>
          </w:p>
        </w:tc>
        <w:tc>
          <w:tcPr>
            <w:tcW w:w="2862" w:type="dxa"/>
          </w:tcPr>
          <w:p w:rsidR="00B3124D" w:rsidRPr="00BE4B34" w:rsidRDefault="00B3124D" w:rsidP="00B3124D">
            <w:pPr>
              <w:pStyle w:val="StyleBoldCentered"/>
              <w:spacing w:line="276" w:lineRule="auto"/>
              <w:jc w:val="left"/>
              <w:rPr>
                <w:b w:val="0"/>
                <w:i/>
                <w:sz w:val="20"/>
                <w:szCs w:val="20"/>
              </w:rPr>
            </w:pPr>
            <w:r w:rsidRPr="00BE4B34">
              <w:rPr>
                <w:i/>
                <w:sz w:val="20"/>
                <w:szCs w:val="20"/>
              </w:rPr>
              <w:t xml:space="preserve">Физика 6, </w:t>
            </w:r>
            <w:r w:rsidRPr="00BE4B34">
              <w:rPr>
                <w:b w:val="0"/>
                <w:i/>
                <w:sz w:val="20"/>
                <w:szCs w:val="20"/>
              </w:rPr>
              <w:t>збирка задатака са лабораторијским вежбама зашести разред основне школе;</w:t>
            </w:r>
          </w:p>
          <w:p w:rsidR="00B3124D" w:rsidRPr="00BE4B34" w:rsidRDefault="00B3124D" w:rsidP="00B3124D">
            <w:pPr>
              <w:pStyle w:val="StyleBoldCentered"/>
              <w:spacing w:line="276" w:lineRule="auto"/>
              <w:jc w:val="left"/>
              <w:rPr>
                <w:sz w:val="20"/>
                <w:szCs w:val="20"/>
              </w:rPr>
            </w:pPr>
            <w:r w:rsidRPr="00BE4B34">
              <w:rPr>
                <w:b w:val="0"/>
                <w:sz w:val="20"/>
                <w:szCs w:val="20"/>
              </w:rPr>
              <w:t>ћирилица</w:t>
            </w:r>
          </w:p>
        </w:tc>
        <w:tc>
          <w:tcPr>
            <w:tcW w:w="2566" w:type="dxa"/>
            <w:gridSpan w:val="2"/>
            <w:vMerge/>
          </w:tcPr>
          <w:p w:rsidR="00B3124D" w:rsidRPr="00BE4B34" w:rsidRDefault="00B3124D" w:rsidP="00B3124D">
            <w:pPr>
              <w:pStyle w:val="StyleBoldCentered"/>
              <w:spacing w:line="276" w:lineRule="auto"/>
              <w:rPr>
                <w:sz w:val="20"/>
                <w:szCs w:val="20"/>
                <w:lang w:val="sr-Cyrl-CS"/>
              </w:rPr>
            </w:pPr>
          </w:p>
        </w:tc>
      </w:tr>
      <w:tr w:rsidR="00B3124D" w:rsidRPr="00BE4B34" w:rsidTr="00BE4B34">
        <w:trPr>
          <w:gridAfter w:val="1"/>
          <w:wAfter w:w="45" w:type="dxa"/>
          <w:jc w:val="center"/>
        </w:trPr>
        <w:tc>
          <w:tcPr>
            <w:tcW w:w="7653" w:type="dxa"/>
            <w:gridSpan w:val="3"/>
          </w:tcPr>
          <w:p w:rsidR="00B3124D" w:rsidRPr="00BE4B34" w:rsidRDefault="00B3124D" w:rsidP="00B3124D">
            <w:pPr>
              <w:pStyle w:val="StyleBoldCentered"/>
              <w:spacing w:line="276" w:lineRule="auto"/>
              <w:jc w:val="left"/>
              <w:rPr>
                <w:sz w:val="20"/>
                <w:szCs w:val="20"/>
                <w:lang w:val="sr-Cyrl-CS"/>
              </w:rPr>
            </w:pPr>
            <w:r w:rsidRPr="00BE4B34">
              <w:rPr>
                <w:sz w:val="20"/>
                <w:szCs w:val="20"/>
                <w:lang w:val="sr-Cyrl-CS"/>
              </w:rPr>
              <w:t>МАТЕМАТИКА</w:t>
            </w:r>
          </w:p>
        </w:tc>
      </w:tr>
      <w:tr w:rsidR="00B3124D" w:rsidRPr="00BE4B34" w:rsidTr="00BE4B34">
        <w:trPr>
          <w:jc w:val="center"/>
        </w:trPr>
        <w:tc>
          <w:tcPr>
            <w:tcW w:w="2270" w:type="dxa"/>
          </w:tcPr>
          <w:p w:rsidR="00B3124D" w:rsidRPr="00BE4B34" w:rsidRDefault="00B3124D" w:rsidP="00B3124D">
            <w:pPr>
              <w:pStyle w:val="StyleBoldCentered"/>
              <w:spacing w:line="276" w:lineRule="auto"/>
              <w:rPr>
                <w:sz w:val="20"/>
                <w:szCs w:val="20"/>
                <w:lang w:val="sr-Cyrl-CS"/>
              </w:rPr>
            </w:pPr>
            <w:r w:rsidRPr="00BE4B34">
              <w:rPr>
                <w:sz w:val="20"/>
                <w:szCs w:val="20"/>
                <w:lang w:val="sr-Cyrl-CS"/>
              </w:rPr>
              <w:t>Назив издавача</w:t>
            </w:r>
          </w:p>
        </w:tc>
        <w:tc>
          <w:tcPr>
            <w:tcW w:w="2862" w:type="dxa"/>
          </w:tcPr>
          <w:p w:rsidR="00B3124D" w:rsidRPr="00BE4B34" w:rsidRDefault="00B3124D" w:rsidP="00B3124D">
            <w:pPr>
              <w:pStyle w:val="StyleBoldCentered"/>
              <w:spacing w:line="276" w:lineRule="auto"/>
              <w:rPr>
                <w:sz w:val="20"/>
                <w:szCs w:val="20"/>
              </w:rPr>
            </w:pPr>
            <w:r w:rsidRPr="00BE4B34">
              <w:rPr>
                <w:sz w:val="20"/>
                <w:szCs w:val="20"/>
              </w:rPr>
              <w:t xml:space="preserve">Наслов </w:t>
            </w:r>
            <w:r w:rsidRPr="00BE4B34">
              <w:rPr>
                <w:sz w:val="20"/>
                <w:szCs w:val="20"/>
                <w:lang w:val="sr-Cyrl-CS"/>
              </w:rPr>
              <w:t xml:space="preserve">уџбеника </w:t>
            </w:r>
          </w:p>
          <w:p w:rsidR="00B3124D" w:rsidRPr="00BE4B34" w:rsidRDefault="00B3124D" w:rsidP="00B3124D">
            <w:pPr>
              <w:pStyle w:val="StyleBoldCentered"/>
              <w:spacing w:line="276" w:lineRule="auto"/>
              <w:rPr>
                <w:sz w:val="20"/>
                <w:szCs w:val="20"/>
              </w:rPr>
            </w:pPr>
            <w:r w:rsidRPr="00BE4B34">
              <w:rPr>
                <w:sz w:val="20"/>
                <w:szCs w:val="20"/>
              </w:rPr>
              <w:t>писмо</w:t>
            </w:r>
          </w:p>
        </w:tc>
        <w:tc>
          <w:tcPr>
            <w:tcW w:w="2566" w:type="dxa"/>
            <w:gridSpan w:val="2"/>
          </w:tcPr>
          <w:p w:rsidR="00B3124D" w:rsidRPr="00BE4B34" w:rsidRDefault="00B3124D" w:rsidP="00B3124D">
            <w:pPr>
              <w:pStyle w:val="StyleBoldCentered"/>
              <w:spacing w:line="276" w:lineRule="auto"/>
              <w:rPr>
                <w:sz w:val="20"/>
                <w:szCs w:val="20"/>
                <w:lang w:val="sr-Cyrl-CS"/>
              </w:rPr>
            </w:pPr>
            <w:r w:rsidRPr="00BE4B34">
              <w:rPr>
                <w:sz w:val="20"/>
                <w:szCs w:val="20"/>
                <w:lang w:val="sr-Cyrl-CS"/>
              </w:rPr>
              <w:t>Име/имена аутора</w:t>
            </w:r>
          </w:p>
        </w:tc>
      </w:tr>
      <w:tr w:rsidR="00B3124D" w:rsidRPr="00BE4B34" w:rsidTr="00BE4B34">
        <w:trPr>
          <w:jc w:val="center"/>
        </w:trPr>
        <w:tc>
          <w:tcPr>
            <w:tcW w:w="2270" w:type="dxa"/>
            <w:vMerge w:val="restart"/>
          </w:tcPr>
          <w:p w:rsidR="00B3124D" w:rsidRPr="00BE4B34" w:rsidRDefault="00B3124D" w:rsidP="00B3124D">
            <w:pPr>
              <w:pStyle w:val="StyleBoldCentered"/>
              <w:spacing w:line="276" w:lineRule="auto"/>
              <w:jc w:val="left"/>
              <w:rPr>
                <w:b w:val="0"/>
                <w:sz w:val="20"/>
                <w:szCs w:val="20"/>
              </w:rPr>
            </w:pPr>
            <w:r w:rsidRPr="00BE4B34">
              <w:rPr>
                <w:b w:val="0"/>
                <w:sz w:val="20"/>
                <w:szCs w:val="20"/>
              </w:rPr>
              <w:t>„KLETT”</w:t>
            </w:r>
          </w:p>
        </w:tc>
        <w:tc>
          <w:tcPr>
            <w:tcW w:w="2862" w:type="dxa"/>
          </w:tcPr>
          <w:p w:rsidR="00B3124D" w:rsidRPr="00BE4B34" w:rsidRDefault="00B3124D" w:rsidP="00B3124D">
            <w:pPr>
              <w:pStyle w:val="StyleBoldCentered"/>
              <w:spacing w:line="276" w:lineRule="auto"/>
              <w:jc w:val="left"/>
              <w:rPr>
                <w:b w:val="0"/>
                <w:i/>
                <w:sz w:val="20"/>
                <w:szCs w:val="20"/>
              </w:rPr>
            </w:pPr>
            <w:r w:rsidRPr="00BE4B34">
              <w:rPr>
                <w:i/>
                <w:sz w:val="20"/>
                <w:szCs w:val="20"/>
              </w:rPr>
              <w:t xml:space="preserve">Математика, </w:t>
            </w:r>
            <w:r w:rsidRPr="00BE4B34">
              <w:rPr>
                <w:b w:val="0"/>
                <w:i/>
                <w:sz w:val="20"/>
                <w:szCs w:val="20"/>
              </w:rPr>
              <w:t>уџбеник за шести разред основне школе;</w:t>
            </w:r>
          </w:p>
          <w:p w:rsidR="00B3124D" w:rsidRPr="00BE4B34" w:rsidRDefault="00B3124D" w:rsidP="00B3124D">
            <w:pPr>
              <w:pStyle w:val="StyleBoldCentered"/>
              <w:spacing w:line="276" w:lineRule="auto"/>
              <w:jc w:val="left"/>
              <w:rPr>
                <w:sz w:val="20"/>
                <w:szCs w:val="20"/>
              </w:rPr>
            </w:pPr>
            <w:r w:rsidRPr="00BE4B34">
              <w:rPr>
                <w:b w:val="0"/>
                <w:sz w:val="20"/>
                <w:szCs w:val="20"/>
              </w:rPr>
              <w:t>ћирилица</w:t>
            </w:r>
          </w:p>
        </w:tc>
        <w:tc>
          <w:tcPr>
            <w:tcW w:w="2566" w:type="dxa"/>
            <w:gridSpan w:val="2"/>
          </w:tcPr>
          <w:p w:rsidR="00B3124D" w:rsidRPr="00BE4B34" w:rsidRDefault="00B3124D" w:rsidP="00B3124D">
            <w:pPr>
              <w:pStyle w:val="StyleBoldCentered"/>
              <w:spacing w:line="276" w:lineRule="auto"/>
              <w:jc w:val="left"/>
              <w:rPr>
                <w:b w:val="0"/>
                <w:sz w:val="20"/>
                <w:szCs w:val="20"/>
                <w:lang w:val="sr-Cyrl-CS"/>
              </w:rPr>
            </w:pPr>
            <w:r w:rsidRPr="00BE4B34">
              <w:rPr>
                <w:b w:val="0"/>
                <w:sz w:val="20"/>
                <w:szCs w:val="20"/>
                <w:lang w:val="sr-Cyrl-CS"/>
              </w:rPr>
              <w:t>Небојша Икодиновић,</w:t>
            </w:r>
          </w:p>
          <w:p w:rsidR="00B3124D" w:rsidRPr="00BE4B34" w:rsidRDefault="00B3124D" w:rsidP="00B3124D">
            <w:pPr>
              <w:pStyle w:val="StyleBoldCentered"/>
              <w:spacing w:line="276" w:lineRule="auto"/>
              <w:jc w:val="left"/>
              <w:rPr>
                <w:sz w:val="20"/>
                <w:szCs w:val="20"/>
                <w:lang w:val="sr-Cyrl-CS"/>
              </w:rPr>
            </w:pPr>
            <w:r w:rsidRPr="00BE4B34">
              <w:rPr>
                <w:b w:val="0"/>
                <w:sz w:val="20"/>
                <w:szCs w:val="20"/>
                <w:lang w:val="sr-Cyrl-CS"/>
              </w:rPr>
              <w:t>Слађана Димитријевић</w:t>
            </w:r>
          </w:p>
        </w:tc>
      </w:tr>
      <w:tr w:rsidR="00B3124D" w:rsidRPr="00BE4B34" w:rsidTr="00BE4B34">
        <w:trPr>
          <w:jc w:val="center"/>
        </w:trPr>
        <w:tc>
          <w:tcPr>
            <w:tcW w:w="2270" w:type="dxa"/>
            <w:vMerge/>
          </w:tcPr>
          <w:p w:rsidR="00B3124D" w:rsidRPr="00BE4B34" w:rsidRDefault="00B3124D" w:rsidP="00B3124D">
            <w:pPr>
              <w:pStyle w:val="StyleBoldCentered"/>
              <w:spacing w:line="276" w:lineRule="auto"/>
              <w:rPr>
                <w:sz w:val="20"/>
                <w:szCs w:val="20"/>
                <w:lang w:val="sr-Cyrl-CS"/>
              </w:rPr>
            </w:pPr>
          </w:p>
        </w:tc>
        <w:tc>
          <w:tcPr>
            <w:tcW w:w="2862" w:type="dxa"/>
          </w:tcPr>
          <w:p w:rsidR="00B3124D" w:rsidRPr="00BE4B34" w:rsidRDefault="00B3124D" w:rsidP="00B3124D">
            <w:pPr>
              <w:pStyle w:val="StyleBoldCentered"/>
              <w:spacing w:line="276" w:lineRule="auto"/>
              <w:jc w:val="left"/>
              <w:rPr>
                <w:b w:val="0"/>
                <w:i/>
                <w:sz w:val="20"/>
                <w:szCs w:val="20"/>
              </w:rPr>
            </w:pPr>
            <w:r w:rsidRPr="00BE4B34">
              <w:rPr>
                <w:i/>
                <w:sz w:val="20"/>
                <w:szCs w:val="20"/>
              </w:rPr>
              <w:t xml:space="preserve">Математика, </w:t>
            </w:r>
            <w:r w:rsidRPr="00BE4B34">
              <w:rPr>
                <w:b w:val="0"/>
                <w:i/>
                <w:sz w:val="20"/>
                <w:szCs w:val="20"/>
              </w:rPr>
              <w:t>збирка задатака за шести разред основне школе;</w:t>
            </w:r>
          </w:p>
          <w:p w:rsidR="00B3124D" w:rsidRPr="00BE4B34" w:rsidRDefault="00B3124D" w:rsidP="00B3124D">
            <w:pPr>
              <w:pStyle w:val="StyleBoldCentered"/>
              <w:spacing w:line="276" w:lineRule="auto"/>
              <w:jc w:val="left"/>
              <w:rPr>
                <w:b w:val="0"/>
                <w:sz w:val="20"/>
                <w:szCs w:val="20"/>
              </w:rPr>
            </w:pPr>
            <w:r w:rsidRPr="00BE4B34">
              <w:rPr>
                <w:b w:val="0"/>
                <w:sz w:val="20"/>
                <w:szCs w:val="20"/>
              </w:rPr>
              <w:t>ћирилица;</w:t>
            </w:r>
          </w:p>
          <w:p w:rsidR="00B3124D" w:rsidRPr="00BE4B34" w:rsidRDefault="00B3124D" w:rsidP="00B3124D">
            <w:pPr>
              <w:pStyle w:val="StyleBoldCentered"/>
              <w:spacing w:line="276" w:lineRule="auto"/>
              <w:jc w:val="left"/>
              <w:rPr>
                <w:sz w:val="20"/>
                <w:szCs w:val="20"/>
              </w:rPr>
            </w:pPr>
            <w:r w:rsidRPr="00BE4B34">
              <w:rPr>
                <w:b w:val="0"/>
                <w:sz w:val="20"/>
                <w:szCs w:val="20"/>
              </w:rPr>
              <w:t>(уџбенички комплет)</w:t>
            </w:r>
          </w:p>
        </w:tc>
        <w:tc>
          <w:tcPr>
            <w:tcW w:w="2566" w:type="dxa"/>
            <w:gridSpan w:val="2"/>
          </w:tcPr>
          <w:p w:rsidR="00B3124D" w:rsidRPr="00BE4B34" w:rsidRDefault="00B3124D" w:rsidP="00B3124D">
            <w:pPr>
              <w:pStyle w:val="StyleBoldCentered"/>
              <w:spacing w:line="276" w:lineRule="auto"/>
              <w:jc w:val="left"/>
              <w:rPr>
                <w:b w:val="0"/>
                <w:sz w:val="20"/>
                <w:szCs w:val="20"/>
                <w:lang w:val="sr-Cyrl-CS"/>
              </w:rPr>
            </w:pPr>
            <w:r w:rsidRPr="00BE4B34">
              <w:rPr>
                <w:b w:val="0"/>
                <w:sz w:val="20"/>
                <w:szCs w:val="20"/>
                <w:lang w:val="sr-Cyrl-CS"/>
              </w:rPr>
              <w:t>Бранислав Поповић,</w:t>
            </w:r>
          </w:p>
          <w:p w:rsidR="00B3124D" w:rsidRPr="00BE4B34" w:rsidRDefault="00B3124D" w:rsidP="00B3124D">
            <w:pPr>
              <w:pStyle w:val="StyleBoldCentered"/>
              <w:spacing w:line="276" w:lineRule="auto"/>
              <w:jc w:val="left"/>
              <w:rPr>
                <w:b w:val="0"/>
                <w:sz w:val="20"/>
                <w:szCs w:val="20"/>
                <w:lang w:val="sr-Cyrl-CS"/>
              </w:rPr>
            </w:pPr>
            <w:r w:rsidRPr="00BE4B34">
              <w:rPr>
                <w:b w:val="0"/>
                <w:sz w:val="20"/>
                <w:szCs w:val="20"/>
                <w:lang w:val="sr-Cyrl-CS"/>
              </w:rPr>
              <w:t>Марија Станић,</w:t>
            </w:r>
          </w:p>
          <w:p w:rsidR="00B3124D" w:rsidRPr="00BE4B34" w:rsidRDefault="00B3124D" w:rsidP="00B3124D">
            <w:pPr>
              <w:pStyle w:val="StyleBoldCentered"/>
              <w:spacing w:line="276" w:lineRule="auto"/>
              <w:jc w:val="left"/>
              <w:rPr>
                <w:b w:val="0"/>
                <w:sz w:val="20"/>
                <w:szCs w:val="20"/>
                <w:lang w:val="sr-Cyrl-CS"/>
              </w:rPr>
            </w:pPr>
            <w:r w:rsidRPr="00BE4B34">
              <w:rPr>
                <w:b w:val="0"/>
                <w:sz w:val="20"/>
                <w:szCs w:val="20"/>
                <w:lang w:val="sr-Cyrl-CS"/>
              </w:rPr>
              <w:t>Ненад Вуловић,</w:t>
            </w:r>
          </w:p>
          <w:p w:rsidR="00B3124D" w:rsidRPr="00BE4B34" w:rsidRDefault="00B3124D" w:rsidP="00B3124D">
            <w:pPr>
              <w:pStyle w:val="StyleBoldCentered"/>
              <w:spacing w:line="276" w:lineRule="auto"/>
              <w:jc w:val="left"/>
              <w:rPr>
                <w:sz w:val="20"/>
                <w:szCs w:val="20"/>
                <w:lang w:val="sr-Cyrl-CS"/>
              </w:rPr>
            </w:pPr>
            <w:r w:rsidRPr="00BE4B34">
              <w:rPr>
                <w:b w:val="0"/>
                <w:sz w:val="20"/>
                <w:szCs w:val="20"/>
                <w:lang w:val="sr-Cyrl-CS"/>
              </w:rPr>
              <w:t>Сања Милојевић</w:t>
            </w:r>
          </w:p>
        </w:tc>
      </w:tr>
      <w:tr w:rsidR="00B3124D" w:rsidRPr="00BE4B34" w:rsidTr="00BE4B34">
        <w:trPr>
          <w:gridAfter w:val="1"/>
          <w:wAfter w:w="45" w:type="dxa"/>
          <w:jc w:val="center"/>
        </w:trPr>
        <w:tc>
          <w:tcPr>
            <w:tcW w:w="7653" w:type="dxa"/>
            <w:gridSpan w:val="3"/>
          </w:tcPr>
          <w:p w:rsidR="00B3124D" w:rsidRPr="00BE4B34" w:rsidRDefault="00B3124D" w:rsidP="00B3124D">
            <w:pPr>
              <w:pStyle w:val="StyleBoldCentered"/>
              <w:spacing w:line="276" w:lineRule="auto"/>
              <w:jc w:val="left"/>
              <w:rPr>
                <w:sz w:val="20"/>
                <w:szCs w:val="20"/>
                <w:lang w:val="sr-Cyrl-CS"/>
              </w:rPr>
            </w:pPr>
            <w:r w:rsidRPr="00BE4B34">
              <w:rPr>
                <w:sz w:val="20"/>
                <w:szCs w:val="20"/>
                <w:lang w:val="sr-Cyrl-CS"/>
              </w:rPr>
              <w:t>БИОЛОГИЈА</w:t>
            </w:r>
          </w:p>
        </w:tc>
      </w:tr>
      <w:tr w:rsidR="00B3124D" w:rsidRPr="00BE4B34" w:rsidTr="00BE4B34">
        <w:trPr>
          <w:jc w:val="center"/>
        </w:trPr>
        <w:tc>
          <w:tcPr>
            <w:tcW w:w="2270" w:type="dxa"/>
          </w:tcPr>
          <w:p w:rsidR="00B3124D" w:rsidRPr="00BE4B34" w:rsidRDefault="00B3124D" w:rsidP="00B3124D">
            <w:pPr>
              <w:pStyle w:val="StyleBoldCentered"/>
              <w:spacing w:line="276" w:lineRule="auto"/>
              <w:rPr>
                <w:sz w:val="20"/>
                <w:szCs w:val="20"/>
                <w:lang w:val="sr-Cyrl-CS"/>
              </w:rPr>
            </w:pPr>
            <w:r w:rsidRPr="00BE4B34">
              <w:rPr>
                <w:sz w:val="20"/>
                <w:szCs w:val="20"/>
                <w:lang w:val="sr-Cyrl-CS"/>
              </w:rPr>
              <w:t>Назив издавача</w:t>
            </w:r>
          </w:p>
        </w:tc>
        <w:tc>
          <w:tcPr>
            <w:tcW w:w="2862" w:type="dxa"/>
          </w:tcPr>
          <w:p w:rsidR="00B3124D" w:rsidRPr="00BE4B34" w:rsidRDefault="00B3124D" w:rsidP="00B3124D">
            <w:pPr>
              <w:pStyle w:val="StyleBoldCentered"/>
              <w:spacing w:line="276" w:lineRule="auto"/>
              <w:rPr>
                <w:sz w:val="20"/>
                <w:szCs w:val="20"/>
              </w:rPr>
            </w:pPr>
            <w:r w:rsidRPr="00BE4B34">
              <w:rPr>
                <w:sz w:val="20"/>
                <w:szCs w:val="20"/>
              </w:rPr>
              <w:t xml:space="preserve">Наслов </w:t>
            </w:r>
            <w:r w:rsidRPr="00BE4B34">
              <w:rPr>
                <w:sz w:val="20"/>
                <w:szCs w:val="20"/>
                <w:lang w:val="sr-Cyrl-CS"/>
              </w:rPr>
              <w:t xml:space="preserve">уџбеника </w:t>
            </w:r>
          </w:p>
          <w:p w:rsidR="00B3124D" w:rsidRPr="00BE4B34" w:rsidRDefault="00B3124D" w:rsidP="00B3124D">
            <w:pPr>
              <w:pStyle w:val="StyleBoldCentered"/>
              <w:spacing w:line="276" w:lineRule="auto"/>
              <w:rPr>
                <w:sz w:val="20"/>
                <w:szCs w:val="20"/>
              </w:rPr>
            </w:pPr>
            <w:r w:rsidRPr="00BE4B34">
              <w:rPr>
                <w:sz w:val="20"/>
                <w:szCs w:val="20"/>
              </w:rPr>
              <w:t>писмо</w:t>
            </w:r>
          </w:p>
        </w:tc>
        <w:tc>
          <w:tcPr>
            <w:tcW w:w="2566" w:type="dxa"/>
            <w:gridSpan w:val="2"/>
          </w:tcPr>
          <w:p w:rsidR="00B3124D" w:rsidRPr="00BE4B34" w:rsidRDefault="00B3124D" w:rsidP="00B3124D">
            <w:pPr>
              <w:pStyle w:val="StyleBoldCentered"/>
              <w:spacing w:line="276" w:lineRule="auto"/>
              <w:rPr>
                <w:sz w:val="20"/>
                <w:szCs w:val="20"/>
                <w:lang w:val="sr-Cyrl-CS"/>
              </w:rPr>
            </w:pPr>
            <w:r w:rsidRPr="00BE4B34">
              <w:rPr>
                <w:sz w:val="20"/>
                <w:szCs w:val="20"/>
                <w:lang w:val="sr-Cyrl-CS"/>
              </w:rPr>
              <w:t>Име/имена аутора</w:t>
            </w:r>
          </w:p>
        </w:tc>
      </w:tr>
      <w:tr w:rsidR="00B3124D" w:rsidRPr="00BE4B34" w:rsidTr="00BE4B34">
        <w:trPr>
          <w:jc w:val="center"/>
        </w:trPr>
        <w:tc>
          <w:tcPr>
            <w:tcW w:w="2270" w:type="dxa"/>
          </w:tcPr>
          <w:p w:rsidR="00B3124D" w:rsidRPr="00BE4B34" w:rsidRDefault="00B3124D" w:rsidP="00B3124D">
            <w:pPr>
              <w:pStyle w:val="StyleBoldCentered"/>
              <w:spacing w:line="276" w:lineRule="auto"/>
              <w:jc w:val="left"/>
              <w:rPr>
                <w:b w:val="0"/>
                <w:sz w:val="20"/>
                <w:szCs w:val="20"/>
                <w:lang w:val="sr-Cyrl-CS"/>
              </w:rPr>
            </w:pPr>
            <w:r w:rsidRPr="00BE4B34">
              <w:rPr>
                <w:b w:val="0"/>
                <w:sz w:val="20"/>
                <w:szCs w:val="20"/>
                <w:lang w:val="sr-Cyrl-CS"/>
              </w:rPr>
              <w:t>„БИГЗ школство”</w:t>
            </w:r>
          </w:p>
        </w:tc>
        <w:tc>
          <w:tcPr>
            <w:tcW w:w="2862" w:type="dxa"/>
          </w:tcPr>
          <w:p w:rsidR="00B3124D" w:rsidRPr="00BE4B34" w:rsidRDefault="00B3124D" w:rsidP="00B3124D">
            <w:pPr>
              <w:pStyle w:val="StyleBoldCentered"/>
              <w:spacing w:line="276" w:lineRule="auto"/>
              <w:jc w:val="left"/>
              <w:rPr>
                <w:b w:val="0"/>
                <w:i/>
                <w:sz w:val="20"/>
                <w:szCs w:val="20"/>
              </w:rPr>
            </w:pPr>
            <w:r w:rsidRPr="00BE4B34">
              <w:rPr>
                <w:i/>
                <w:sz w:val="20"/>
                <w:szCs w:val="20"/>
              </w:rPr>
              <w:t xml:space="preserve">Биологија </w:t>
            </w:r>
            <w:r w:rsidRPr="00BE4B34">
              <w:rPr>
                <w:b w:val="0"/>
                <w:i/>
                <w:sz w:val="20"/>
                <w:szCs w:val="20"/>
              </w:rPr>
              <w:t>за шести разред основне школе;</w:t>
            </w:r>
          </w:p>
          <w:p w:rsidR="00B3124D" w:rsidRPr="00BE4B34" w:rsidRDefault="00B3124D" w:rsidP="00B3124D">
            <w:pPr>
              <w:pStyle w:val="StyleBoldCentered"/>
              <w:spacing w:line="276" w:lineRule="auto"/>
              <w:jc w:val="left"/>
              <w:rPr>
                <w:sz w:val="20"/>
                <w:szCs w:val="20"/>
              </w:rPr>
            </w:pPr>
            <w:r w:rsidRPr="00BE4B34">
              <w:rPr>
                <w:b w:val="0"/>
                <w:sz w:val="20"/>
                <w:szCs w:val="20"/>
              </w:rPr>
              <w:t>ћирилица</w:t>
            </w:r>
          </w:p>
        </w:tc>
        <w:tc>
          <w:tcPr>
            <w:tcW w:w="2566" w:type="dxa"/>
            <w:gridSpan w:val="2"/>
          </w:tcPr>
          <w:p w:rsidR="00B3124D" w:rsidRPr="00BE4B34" w:rsidRDefault="00B3124D" w:rsidP="00B3124D">
            <w:pPr>
              <w:pStyle w:val="StyleBoldCentered"/>
              <w:spacing w:line="276" w:lineRule="auto"/>
              <w:jc w:val="left"/>
              <w:rPr>
                <w:b w:val="0"/>
                <w:sz w:val="20"/>
                <w:szCs w:val="20"/>
                <w:lang w:val="sr-Cyrl-CS"/>
              </w:rPr>
            </w:pPr>
            <w:r w:rsidRPr="00BE4B34">
              <w:rPr>
                <w:b w:val="0"/>
                <w:sz w:val="20"/>
                <w:szCs w:val="20"/>
                <w:lang w:val="sr-Cyrl-CS"/>
              </w:rPr>
              <w:t>Дејан Бошковић</w:t>
            </w:r>
          </w:p>
        </w:tc>
      </w:tr>
      <w:tr w:rsidR="00B3124D" w:rsidRPr="00BE4B34" w:rsidTr="00BE4B34">
        <w:trPr>
          <w:gridAfter w:val="1"/>
          <w:wAfter w:w="45" w:type="dxa"/>
          <w:jc w:val="center"/>
        </w:trPr>
        <w:tc>
          <w:tcPr>
            <w:tcW w:w="7653" w:type="dxa"/>
            <w:gridSpan w:val="3"/>
          </w:tcPr>
          <w:p w:rsidR="00B3124D" w:rsidRPr="00BE4B34" w:rsidRDefault="00B3124D" w:rsidP="00B3124D">
            <w:pPr>
              <w:pStyle w:val="StyleBoldCentered"/>
              <w:spacing w:line="276" w:lineRule="auto"/>
              <w:jc w:val="left"/>
              <w:rPr>
                <w:sz w:val="20"/>
                <w:szCs w:val="20"/>
                <w:lang w:val="sr-Cyrl-CS"/>
              </w:rPr>
            </w:pPr>
            <w:r w:rsidRPr="00BE4B34">
              <w:rPr>
                <w:sz w:val="20"/>
                <w:szCs w:val="20"/>
                <w:lang w:val="sr-Cyrl-CS"/>
              </w:rPr>
              <w:lastRenderedPageBreak/>
              <w:t>ТЕХНИКА И ТЕХНОЛОГИЈА</w:t>
            </w:r>
          </w:p>
        </w:tc>
      </w:tr>
      <w:tr w:rsidR="00B3124D" w:rsidRPr="00BE4B34" w:rsidTr="00BE4B34">
        <w:trPr>
          <w:jc w:val="center"/>
        </w:trPr>
        <w:tc>
          <w:tcPr>
            <w:tcW w:w="2270" w:type="dxa"/>
          </w:tcPr>
          <w:p w:rsidR="00B3124D" w:rsidRPr="00BE4B34" w:rsidRDefault="00B3124D" w:rsidP="00B3124D">
            <w:pPr>
              <w:pStyle w:val="StyleBoldCentered"/>
              <w:spacing w:line="276" w:lineRule="auto"/>
              <w:jc w:val="left"/>
              <w:rPr>
                <w:sz w:val="20"/>
                <w:szCs w:val="20"/>
                <w:lang w:val="sr-Cyrl-CS"/>
              </w:rPr>
            </w:pPr>
            <w:r w:rsidRPr="00BE4B34">
              <w:rPr>
                <w:b w:val="0"/>
                <w:sz w:val="20"/>
                <w:szCs w:val="20"/>
                <w:lang w:val="sr-Cyrl-CS"/>
              </w:rPr>
              <w:t>„</w:t>
            </w:r>
            <w:r w:rsidRPr="00BE4B34">
              <w:rPr>
                <w:b w:val="0"/>
                <w:sz w:val="20"/>
                <w:szCs w:val="20"/>
              </w:rPr>
              <w:t>KLETT”</w:t>
            </w:r>
          </w:p>
        </w:tc>
        <w:tc>
          <w:tcPr>
            <w:tcW w:w="2862" w:type="dxa"/>
          </w:tcPr>
          <w:p w:rsidR="00B3124D" w:rsidRPr="00BE4B34" w:rsidRDefault="00B3124D" w:rsidP="00B3124D">
            <w:pPr>
              <w:pStyle w:val="StyleBoldCentered"/>
              <w:spacing w:line="276" w:lineRule="auto"/>
              <w:jc w:val="left"/>
              <w:rPr>
                <w:b w:val="0"/>
                <w:sz w:val="20"/>
                <w:szCs w:val="20"/>
              </w:rPr>
            </w:pPr>
            <w:r w:rsidRPr="00BE4B34">
              <w:rPr>
                <w:i/>
                <w:sz w:val="20"/>
                <w:szCs w:val="20"/>
              </w:rPr>
              <w:t>Техника и технологија</w:t>
            </w:r>
            <w:r w:rsidRPr="00BE4B34">
              <w:rPr>
                <w:sz w:val="20"/>
                <w:szCs w:val="20"/>
              </w:rPr>
              <w:t xml:space="preserve"> 6, </w:t>
            </w:r>
            <w:r w:rsidRPr="00BE4B34">
              <w:rPr>
                <w:b w:val="0"/>
                <w:i/>
                <w:sz w:val="20"/>
                <w:szCs w:val="20"/>
              </w:rPr>
              <w:t xml:space="preserve">за шести разред основне школе;  </w:t>
            </w:r>
          </w:p>
          <w:p w:rsidR="00B3124D" w:rsidRPr="00BE4B34" w:rsidRDefault="00B3124D" w:rsidP="00B3124D">
            <w:pPr>
              <w:pStyle w:val="StyleBoldCentered"/>
              <w:spacing w:line="276" w:lineRule="auto"/>
              <w:jc w:val="left"/>
              <w:rPr>
                <w:b w:val="0"/>
                <w:sz w:val="20"/>
                <w:szCs w:val="20"/>
              </w:rPr>
            </w:pPr>
            <w:r w:rsidRPr="00BE4B34">
              <w:rPr>
                <w:b w:val="0"/>
                <w:sz w:val="20"/>
                <w:szCs w:val="20"/>
              </w:rPr>
              <w:t xml:space="preserve">уџбенички комплет (уџбеник и материјал за конструкторско моделовање); </w:t>
            </w:r>
          </w:p>
          <w:p w:rsidR="00B3124D" w:rsidRPr="00BE4B34" w:rsidRDefault="00B3124D" w:rsidP="00B3124D">
            <w:pPr>
              <w:pStyle w:val="StyleBoldCentered"/>
              <w:spacing w:line="276" w:lineRule="auto"/>
              <w:jc w:val="left"/>
              <w:rPr>
                <w:b w:val="0"/>
                <w:sz w:val="20"/>
                <w:szCs w:val="20"/>
              </w:rPr>
            </w:pPr>
            <w:r w:rsidRPr="00BE4B34">
              <w:rPr>
                <w:b w:val="0"/>
                <w:sz w:val="20"/>
                <w:szCs w:val="20"/>
              </w:rPr>
              <w:t>ћирилица</w:t>
            </w:r>
          </w:p>
        </w:tc>
        <w:tc>
          <w:tcPr>
            <w:tcW w:w="2566" w:type="dxa"/>
            <w:gridSpan w:val="2"/>
          </w:tcPr>
          <w:p w:rsidR="00B3124D" w:rsidRPr="00BE4B34" w:rsidRDefault="00B3124D" w:rsidP="00B3124D">
            <w:pPr>
              <w:pStyle w:val="StyleBoldCentered"/>
              <w:spacing w:line="276" w:lineRule="auto"/>
              <w:jc w:val="left"/>
              <w:rPr>
                <w:b w:val="0"/>
                <w:sz w:val="20"/>
                <w:szCs w:val="20"/>
                <w:lang w:val="sr-Cyrl-CS"/>
              </w:rPr>
            </w:pPr>
            <w:r w:rsidRPr="00BE4B34">
              <w:rPr>
                <w:b w:val="0"/>
                <w:sz w:val="20"/>
                <w:szCs w:val="20"/>
                <w:lang w:val="sr-Cyrl-CS"/>
              </w:rPr>
              <w:t>Алекса Вучићевић,</w:t>
            </w:r>
          </w:p>
          <w:p w:rsidR="00B3124D" w:rsidRPr="00BE4B34" w:rsidRDefault="00B3124D" w:rsidP="00B3124D">
            <w:pPr>
              <w:pStyle w:val="StyleBoldCentered"/>
              <w:spacing w:line="276" w:lineRule="auto"/>
              <w:jc w:val="left"/>
              <w:rPr>
                <w:sz w:val="20"/>
                <w:szCs w:val="20"/>
                <w:lang w:val="sr-Cyrl-CS"/>
              </w:rPr>
            </w:pPr>
            <w:r w:rsidRPr="00BE4B34">
              <w:rPr>
                <w:b w:val="0"/>
                <w:sz w:val="20"/>
                <w:szCs w:val="20"/>
                <w:lang w:val="sr-Cyrl-CS"/>
              </w:rPr>
              <w:t>Ненад Стаменовић</w:t>
            </w:r>
          </w:p>
        </w:tc>
      </w:tr>
      <w:tr w:rsidR="00B3124D" w:rsidRPr="00BE4B34" w:rsidTr="00BE4B34">
        <w:trPr>
          <w:gridAfter w:val="1"/>
          <w:wAfter w:w="45" w:type="dxa"/>
          <w:jc w:val="center"/>
        </w:trPr>
        <w:tc>
          <w:tcPr>
            <w:tcW w:w="7653" w:type="dxa"/>
            <w:gridSpan w:val="3"/>
          </w:tcPr>
          <w:p w:rsidR="00B3124D" w:rsidRPr="00BE4B34" w:rsidRDefault="00B3124D" w:rsidP="00B3124D">
            <w:pPr>
              <w:pStyle w:val="StyleBoldCentered"/>
              <w:spacing w:line="276" w:lineRule="auto"/>
              <w:jc w:val="left"/>
              <w:rPr>
                <w:sz w:val="20"/>
                <w:szCs w:val="20"/>
                <w:lang w:val="sr-Cyrl-CS"/>
              </w:rPr>
            </w:pPr>
            <w:r w:rsidRPr="00BE4B34">
              <w:rPr>
                <w:sz w:val="20"/>
                <w:szCs w:val="20"/>
                <w:lang w:val="sr-Cyrl-CS"/>
              </w:rPr>
              <w:t>ИНФОРМАТИКА И РАЧУНАРСТВО</w:t>
            </w:r>
          </w:p>
        </w:tc>
      </w:tr>
      <w:tr w:rsidR="00B3124D" w:rsidRPr="00BE4B34" w:rsidTr="00BE4B34">
        <w:trPr>
          <w:trHeight w:val="1048"/>
          <w:jc w:val="center"/>
        </w:trPr>
        <w:tc>
          <w:tcPr>
            <w:tcW w:w="2270" w:type="dxa"/>
          </w:tcPr>
          <w:p w:rsidR="00B3124D" w:rsidRPr="00BE4B34" w:rsidRDefault="00B3124D" w:rsidP="00B3124D">
            <w:pPr>
              <w:pStyle w:val="StyleBoldCentered"/>
              <w:spacing w:line="276" w:lineRule="auto"/>
              <w:rPr>
                <w:sz w:val="20"/>
                <w:szCs w:val="20"/>
                <w:lang w:val="sr-Cyrl-CS"/>
              </w:rPr>
            </w:pPr>
            <w:r w:rsidRPr="00BE4B34">
              <w:rPr>
                <w:sz w:val="20"/>
                <w:szCs w:val="20"/>
                <w:lang w:val="sr-Cyrl-CS"/>
              </w:rPr>
              <w:t>Назив издавача</w:t>
            </w:r>
          </w:p>
        </w:tc>
        <w:tc>
          <w:tcPr>
            <w:tcW w:w="2862" w:type="dxa"/>
          </w:tcPr>
          <w:p w:rsidR="00B3124D" w:rsidRPr="00BE4B34" w:rsidRDefault="00B3124D" w:rsidP="00B3124D">
            <w:pPr>
              <w:pStyle w:val="StyleBoldCentered"/>
              <w:spacing w:line="276" w:lineRule="auto"/>
              <w:rPr>
                <w:sz w:val="20"/>
                <w:szCs w:val="20"/>
              </w:rPr>
            </w:pPr>
            <w:r w:rsidRPr="00BE4B34">
              <w:rPr>
                <w:sz w:val="20"/>
                <w:szCs w:val="20"/>
              </w:rPr>
              <w:t xml:space="preserve">Наслов </w:t>
            </w:r>
            <w:r w:rsidRPr="00BE4B34">
              <w:rPr>
                <w:sz w:val="20"/>
                <w:szCs w:val="20"/>
                <w:lang w:val="sr-Cyrl-CS"/>
              </w:rPr>
              <w:t xml:space="preserve">уџбеника </w:t>
            </w:r>
          </w:p>
          <w:p w:rsidR="00B3124D" w:rsidRPr="00BE4B34" w:rsidRDefault="00B3124D" w:rsidP="00B3124D">
            <w:pPr>
              <w:pStyle w:val="StyleBoldCentered"/>
              <w:spacing w:line="276" w:lineRule="auto"/>
              <w:rPr>
                <w:sz w:val="20"/>
                <w:szCs w:val="20"/>
              </w:rPr>
            </w:pPr>
            <w:r w:rsidRPr="00BE4B34">
              <w:rPr>
                <w:sz w:val="20"/>
                <w:szCs w:val="20"/>
              </w:rPr>
              <w:t>писмо</w:t>
            </w:r>
          </w:p>
        </w:tc>
        <w:tc>
          <w:tcPr>
            <w:tcW w:w="2566" w:type="dxa"/>
            <w:gridSpan w:val="2"/>
          </w:tcPr>
          <w:p w:rsidR="00B3124D" w:rsidRPr="00BE4B34" w:rsidRDefault="00B3124D" w:rsidP="00B3124D">
            <w:pPr>
              <w:pStyle w:val="StyleBoldCentered"/>
              <w:spacing w:line="276" w:lineRule="auto"/>
              <w:rPr>
                <w:sz w:val="20"/>
                <w:szCs w:val="20"/>
                <w:lang w:val="sr-Cyrl-CS"/>
              </w:rPr>
            </w:pPr>
            <w:r w:rsidRPr="00BE4B34">
              <w:rPr>
                <w:sz w:val="20"/>
                <w:szCs w:val="20"/>
                <w:lang w:val="sr-Cyrl-CS"/>
              </w:rPr>
              <w:t>Име/имена аутора</w:t>
            </w:r>
          </w:p>
        </w:tc>
      </w:tr>
      <w:tr w:rsidR="00B3124D" w:rsidRPr="00BE4B34" w:rsidTr="00BE4B34">
        <w:trPr>
          <w:jc w:val="center"/>
        </w:trPr>
        <w:tc>
          <w:tcPr>
            <w:tcW w:w="2270" w:type="dxa"/>
          </w:tcPr>
          <w:p w:rsidR="00B3124D" w:rsidRPr="00BE4B34" w:rsidRDefault="00B3124D" w:rsidP="00B3124D">
            <w:pPr>
              <w:pStyle w:val="StyleBoldCentered"/>
              <w:spacing w:line="276" w:lineRule="auto"/>
              <w:jc w:val="left"/>
              <w:rPr>
                <w:b w:val="0"/>
                <w:sz w:val="20"/>
                <w:szCs w:val="20"/>
              </w:rPr>
            </w:pPr>
            <w:r w:rsidRPr="00BE4B34">
              <w:rPr>
                <w:b w:val="0"/>
                <w:sz w:val="20"/>
                <w:szCs w:val="20"/>
                <w:lang w:val="sr-Cyrl-CS"/>
              </w:rPr>
              <w:t>„</w:t>
            </w:r>
            <w:r w:rsidRPr="00BE4B34">
              <w:rPr>
                <w:b w:val="0"/>
                <w:sz w:val="20"/>
                <w:szCs w:val="20"/>
              </w:rPr>
              <w:t>KLETT”</w:t>
            </w:r>
          </w:p>
        </w:tc>
        <w:tc>
          <w:tcPr>
            <w:tcW w:w="2862" w:type="dxa"/>
          </w:tcPr>
          <w:p w:rsidR="00B3124D" w:rsidRPr="00BE4B34" w:rsidRDefault="00B3124D" w:rsidP="00B3124D">
            <w:pPr>
              <w:pStyle w:val="StyleBoldCentered"/>
              <w:spacing w:line="276" w:lineRule="auto"/>
              <w:jc w:val="left"/>
              <w:rPr>
                <w:b w:val="0"/>
                <w:i/>
                <w:sz w:val="20"/>
                <w:szCs w:val="20"/>
              </w:rPr>
            </w:pPr>
            <w:r w:rsidRPr="00BE4B34">
              <w:rPr>
                <w:i/>
                <w:sz w:val="20"/>
                <w:szCs w:val="20"/>
              </w:rPr>
              <w:t>Информатика и рачунарство 6</w:t>
            </w:r>
            <w:r w:rsidRPr="00BE4B34">
              <w:rPr>
                <w:b w:val="0"/>
                <w:i/>
                <w:sz w:val="20"/>
                <w:szCs w:val="20"/>
              </w:rPr>
              <w:t xml:space="preserve"> за шести разред основне школе;</w:t>
            </w:r>
          </w:p>
          <w:p w:rsidR="00B3124D" w:rsidRPr="00BE4B34" w:rsidRDefault="00B3124D" w:rsidP="00B3124D">
            <w:pPr>
              <w:pStyle w:val="StyleBoldCentered"/>
              <w:spacing w:line="276" w:lineRule="auto"/>
              <w:jc w:val="left"/>
              <w:rPr>
                <w:sz w:val="20"/>
                <w:szCs w:val="20"/>
              </w:rPr>
            </w:pPr>
            <w:r w:rsidRPr="00BE4B34">
              <w:rPr>
                <w:b w:val="0"/>
                <w:sz w:val="20"/>
                <w:szCs w:val="20"/>
              </w:rPr>
              <w:t>ћирилица</w:t>
            </w:r>
          </w:p>
        </w:tc>
        <w:tc>
          <w:tcPr>
            <w:tcW w:w="2566" w:type="dxa"/>
            <w:gridSpan w:val="2"/>
          </w:tcPr>
          <w:p w:rsidR="00B3124D" w:rsidRPr="00BE4B34" w:rsidRDefault="00B3124D" w:rsidP="00B3124D">
            <w:pPr>
              <w:pStyle w:val="StyleBoldCentered"/>
              <w:spacing w:line="276" w:lineRule="auto"/>
              <w:jc w:val="left"/>
              <w:rPr>
                <w:b w:val="0"/>
                <w:sz w:val="20"/>
                <w:szCs w:val="20"/>
              </w:rPr>
            </w:pPr>
            <w:r w:rsidRPr="00BE4B34">
              <w:rPr>
                <w:b w:val="0"/>
                <w:sz w:val="20"/>
                <w:szCs w:val="20"/>
              </w:rPr>
              <w:t>Светлана Мандић</w:t>
            </w:r>
          </w:p>
        </w:tc>
      </w:tr>
    </w:tbl>
    <w:p w:rsidR="0057786D" w:rsidRPr="0057786D" w:rsidRDefault="0057786D" w:rsidP="0057786D">
      <w:pPr>
        <w:rPr>
          <w:color w:val="FF0000"/>
          <w:lang w:val="sr-Cyrl-CS"/>
        </w:rPr>
      </w:pPr>
    </w:p>
    <w:p w:rsidR="0057786D" w:rsidRDefault="004D60E4" w:rsidP="00F50D87">
      <w:pPr>
        <w:pStyle w:val="Heading3"/>
      </w:pPr>
      <w:r w:rsidRPr="00962AA1">
        <w:rPr>
          <w:lang w:val="sr-Cyrl-CS"/>
        </w:rPr>
        <w:t>5.7.</w:t>
      </w:r>
      <w:r w:rsidR="0057786D" w:rsidRPr="00962AA1">
        <w:t xml:space="preserve">УЏБЕНИЦИ ЗА  </w:t>
      </w:r>
      <w:r w:rsidR="0057786D" w:rsidRPr="00962AA1">
        <w:rPr>
          <w:lang w:val="sr-Cyrl-CS"/>
        </w:rPr>
        <w:t xml:space="preserve">СЕДМИ </w:t>
      </w:r>
      <w:r w:rsidR="0057786D" w:rsidRPr="00962AA1">
        <w:t xml:space="preserve"> РАЗРЕД</w:t>
      </w:r>
    </w:p>
    <w:p w:rsidR="00BE4B34" w:rsidRPr="00BE4B34" w:rsidRDefault="00BE4B34" w:rsidP="00BE4B34"/>
    <w:tbl>
      <w:tblPr>
        <w:tblStyle w:val="TableGrid"/>
        <w:tblW w:w="9508" w:type="dxa"/>
        <w:jc w:val="center"/>
        <w:tblLook w:val="04A0"/>
      </w:tblPr>
      <w:tblGrid>
        <w:gridCol w:w="711"/>
        <w:gridCol w:w="1645"/>
        <w:gridCol w:w="7152"/>
      </w:tblGrid>
      <w:tr w:rsidR="00B3124D" w:rsidRPr="00BE4B34" w:rsidTr="00B3124D">
        <w:trPr>
          <w:trHeight w:val="264"/>
          <w:jc w:val="center"/>
        </w:trPr>
        <w:tc>
          <w:tcPr>
            <w:tcW w:w="711" w:type="dxa"/>
            <w:noWrap/>
            <w:hideMark/>
          </w:tcPr>
          <w:p w:rsidR="00B3124D" w:rsidRPr="00BE4B34" w:rsidRDefault="00B3124D" w:rsidP="00B3124D">
            <w:pPr>
              <w:rPr>
                <w:rFonts w:ascii="Times New Roman" w:eastAsia="Times New Roman" w:hAnsi="Times New Roman" w:cs="Times New Roman"/>
                <w:b/>
                <w:bCs/>
                <w:sz w:val="20"/>
                <w:szCs w:val="20"/>
              </w:rPr>
            </w:pPr>
            <w:r w:rsidRPr="00BE4B34">
              <w:rPr>
                <w:rFonts w:ascii="Times New Roman" w:eastAsia="Times New Roman" w:hAnsi="Times New Roman" w:cs="Times New Roman"/>
                <w:b/>
                <w:bCs/>
                <w:sz w:val="20"/>
                <w:szCs w:val="20"/>
              </w:rPr>
              <w:t>Р.Б.</w:t>
            </w:r>
          </w:p>
        </w:tc>
        <w:tc>
          <w:tcPr>
            <w:tcW w:w="1645" w:type="dxa"/>
            <w:noWrap/>
            <w:hideMark/>
          </w:tcPr>
          <w:p w:rsidR="00B3124D" w:rsidRPr="00BE4B34" w:rsidRDefault="00B3124D" w:rsidP="00B3124D">
            <w:pPr>
              <w:rPr>
                <w:rFonts w:ascii="Times New Roman" w:eastAsia="Times New Roman" w:hAnsi="Times New Roman" w:cs="Times New Roman"/>
                <w:b/>
                <w:bCs/>
                <w:sz w:val="20"/>
                <w:szCs w:val="20"/>
              </w:rPr>
            </w:pPr>
            <w:r w:rsidRPr="00BE4B34">
              <w:rPr>
                <w:rFonts w:ascii="Times New Roman" w:eastAsia="Times New Roman" w:hAnsi="Times New Roman" w:cs="Times New Roman"/>
                <w:b/>
                <w:bCs/>
                <w:sz w:val="20"/>
                <w:szCs w:val="20"/>
              </w:rPr>
              <w:t>ИЗДАВАЧ</w:t>
            </w:r>
          </w:p>
        </w:tc>
        <w:tc>
          <w:tcPr>
            <w:tcW w:w="7152" w:type="dxa"/>
            <w:noWrap/>
            <w:hideMark/>
          </w:tcPr>
          <w:p w:rsidR="00B3124D" w:rsidRPr="00BE4B34" w:rsidRDefault="00B3124D" w:rsidP="00B3124D">
            <w:pPr>
              <w:rPr>
                <w:rFonts w:ascii="Times New Roman" w:eastAsia="Times New Roman" w:hAnsi="Times New Roman" w:cs="Times New Roman"/>
                <w:b/>
                <w:bCs/>
                <w:sz w:val="20"/>
                <w:szCs w:val="20"/>
              </w:rPr>
            </w:pPr>
            <w:r w:rsidRPr="00BE4B34">
              <w:rPr>
                <w:rFonts w:ascii="Times New Roman" w:eastAsia="Times New Roman" w:hAnsi="Times New Roman" w:cs="Times New Roman"/>
                <w:b/>
                <w:bCs/>
                <w:sz w:val="20"/>
                <w:szCs w:val="20"/>
              </w:rPr>
              <w:t>НАЗИВ</w:t>
            </w:r>
          </w:p>
        </w:tc>
      </w:tr>
      <w:tr w:rsidR="00B3124D" w:rsidRPr="00BE4B34" w:rsidTr="00B3124D">
        <w:trPr>
          <w:trHeight w:val="264"/>
          <w:jc w:val="center"/>
        </w:trPr>
        <w:tc>
          <w:tcPr>
            <w:tcW w:w="711"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1.</w:t>
            </w:r>
          </w:p>
        </w:tc>
        <w:tc>
          <w:tcPr>
            <w:tcW w:w="1645"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Klett</w:t>
            </w:r>
          </w:p>
        </w:tc>
        <w:tc>
          <w:tcPr>
            <w:tcW w:w="7152"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„П</w:t>
            </w:r>
            <w:r w:rsidRPr="00BE4B34">
              <w:rPr>
                <w:rFonts w:ascii="Times New Roman" w:eastAsia="Times New Roman" w:hAnsi="Times New Roman" w:cs="Times New Roman"/>
                <w:bCs/>
                <w:sz w:val="20"/>
                <w:szCs w:val="20"/>
                <w:lang w:val="sr-Cyrl-CS"/>
              </w:rPr>
              <w:t>летисанка</w:t>
            </w:r>
            <w:r w:rsidRPr="00BE4B34">
              <w:rPr>
                <w:rFonts w:ascii="Times New Roman" w:eastAsia="Times New Roman" w:hAnsi="Times New Roman" w:cs="Times New Roman"/>
                <w:bCs/>
                <w:sz w:val="20"/>
                <w:szCs w:val="20"/>
              </w:rPr>
              <w:t>”, читанка за седми разред основне школе Аутори: Зорица Несторовић, Златко Грушановић</w:t>
            </w:r>
          </w:p>
        </w:tc>
      </w:tr>
      <w:tr w:rsidR="00B3124D" w:rsidRPr="00BE4B34" w:rsidTr="00B3124D">
        <w:trPr>
          <w:trHeight w:val="264"/>
          <w:jc w:val="center"/>
        </w:trPr>
        <w:tc>
          <w:tcPr>
            <w:tcW w:w="711"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2.</w:t>
            </w:r>
          </w:p>
        </w:tc>
        <w:tc>
          <w:tcPr>
            <w:tcW w:w="1645"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Klett</w:t>
            </w:r>
          </w:p>
        </w:tc>
        <w:tc>
          <w:tcPr>
            <w:tcW w:w="7152"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„Граматика 7”, српски језик за седми разред основне школе Аутори: Весна Ломпар</w:t>
            </w:r>
          </w:p>
        </w:tc>
      </w:tr>
      <w:tr w:rsidR="00B3124D" w:rsidRPr="00BE4B34" w:rsidTr="00B3124D">
        <w:trPr>
          <w:trHeight w:val="264"/>
          <w:jc w:val="center"/>
        </w:trPr>
        <w:tc>
          <w:tcPr>
            <w:tcW w:w="711"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3.</w:t>
            </w:r>
          </w:p>
        </w:tc>
        <w:tc>
          <w:tcPr>
            <w:tcW w:w="1645"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Klett</w:t>
            </w:r>
          </w:p>
        </w:tc>
        <w:tc>
          <w:tcPr>
            <w:tcW w:w="7152"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„Српски језик 7”, радна свеска уз уџбенички комплет за седми разред основне школе Аутори: Весна Ломпар, Зорица</w:t>
            </w:r>
          </w:p>
        </w:tc>
      </w:tr>
      <w:tr w:rsidR="00B3124D" w:rsidRPr="00BE4B34" w:rsidTr="00B3124D">
        <w:trPr>
          <w:trHeight w:val="264"/>
          <w:jc w:val="center"/>
        </w:trPr>
        <w:tc>
          <w:tcPr>
            <w:tcW w:w="711"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4.</w:t>
            </w:r>
          </w:p>
        </w:tc>
        <w:tc>
          <w:tcPr>
            <w:tcW w:w="1645"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Klett</w:t>
            </w:r>
          </w:p>
        </w:tc>
        <w:tc>
          <w:tcPr>
            <w:tcW w:w="7152"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 xml:space="preserve">Ликовна култура 7 </w:t>
            </w:r>
          </w:p>
        </w:tc>
      </w:tr>
      <w:tr w:rsidR="00B3124D" w:rsidRPr="00BE4B34" w:rsidTr="00B3124D">
        <w:trPr>
          <w:trHeight w:val="264"/>
          <w:jc w:val="center"/>
        </w:trPr>
        <w:tc>
          <w:tcPr>
            <w:tcW w:w="711"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5.</w:t>
            </w:r>
          </w:p>
        </w:tc>
        <w:tc>
          <w:tcPr>
            <w:tcW w:w="1645"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НОВИ ЛОГОС</w:t>
            </w:r>
          </w:p>
        </w:tc>
        <w:tc>
          <w:tcPr>
            <w:tcW w:w="7152"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 xml:space="preserve">Музичка култура 7, уџбеник </w:t>
            </w:r>
          </w:p>
        </w:tc>
      </w:tr>
      <w:tr w:rsidR="00B3124D" w:rsidRPr="00BE4B34" w:rsidTr="00B3124D">
        <w:trPr>
          <w:trHeight w:val="264"/>
          <w:jc w:val="center"/>
        </w:trPr>
        <w:tc>
          <w:tcPr>
            <w:tcW w:w="711"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6.</w:t>
            </w:r>
          </w:p>
        </w:tc>
        <w:tc>
          <w:tcPr>
            <w:tcW w:w="1645"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НОВИ ЛОГОС</w:t>
            </w:r>
          </w:p>
        </w:tc>
        <w:tc>
          <w:tcPr>
            <w:tcW w:w="7152"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„Историја 7”, уџбеник историје за седми разред основне школе Аутори: Чедомир Антић, Мирјана Бонџић</w:t>
            </w:r>
          </w:p>
        </w:tc>
      </w:tr>
      <w:tr w:rsidR="00B3124D" w:rsidRPr="00BE4B34" w:rsidTr="00B3124D">
        <w:trPr>
          <w:trHeight w:val="264"/>
          <w:jc w:val="center"/>
        </w:trPr>
        <w:tc>
          <w:tcPr>
            <w:tcW w:w="711"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7.</w:t>
            </w:r>
          </w:p>
        </w:tc>
        <w:tc>
          <w:tcPr>
            <w:tcW w:w="1645"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НОВИ ЛОГОС</w:t>
            </w:r>
          </w:p>
        </w:tc>
        <w:tc>
          <w:tcPr>
            <w:tcW w:w="7152"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Географија 7”, уџбеник за седми разред основне школе Аутори: Винко Ковачевић, Сања Топаловић</w:t>
            </w:r>
          </w:p>
        </w:tc>
      </w:tr>
      <w:tr w:rsidR="00B3124D" w:rsidRPr="00BE4B34" w:rsidTr="00B3124D">
        <w:trPr>
          <w:trHeight w:val="264"/>
          <w:jc w:val="center"/>
        </w:trPr>
        <w:tc>
          <w:tcPr>
            <w:tcW w:w="711"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lang w:val="sr-Cyrl-CS"/>
              </w:rPr>
              <w:t>8</w:t>
            </w:r>
            <w:r w:rsidRPr="00BE4B34">
              <w:rPr>
                <w:rFonts w:ascii="Times New Roman" w:eastAsia="Times New Roman" w:hAnsi="Times New Roman" w:cs="Times New Roman"/>
                <w:bCs/>
                <w:sz w:val="20"/>
                <w:szCs w:val="20"/>
              </w:rPr>
              <w:t>.</w:t>
            </w:r>
          </w:p>
        </w:tc>
        <w:tc>
          <w:tcPr>
            <w:tcW w:w="1645"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Klett</w:t>
            </w:r>
          </w:p>
        </w:tc>
        <w:tc>
          <w:tcPr>
            <w:tcW w:w="7152"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Физика 7”, уџбеник за седми разред основне школе Аутори: Марина Радојевић</w:t>
            </w:r>
          </w:p>
        </w:tc>
      </w:tr>
      <w:tr w:rsidR="00B3124D" w:rsidRPr="00BE4B34" w:rsidTr="00B3124D">
        <w:trPr>
          <w:trHeight w:val="264"/>
          <w:jc w:val="center"/>
        </w:trPr>
        <w:tc>
          <w:tcPr>
            <w:tcW w:w="711" w:type="dxa"/>
            <w:noWrap/>
            <w:hideMark/>
          </w:tcPr>
          <w:p w:rsidR="00B3124D" w:rsidRPr="00BE4B34" w:rsidRDefault="00B3124D" w:rsidP="00B3124D">
            <w:pPr>
              <w:rPr>
                <w:rFonts w:ascii="Times New Roman" w:eastAsia="Times New Roman" w:hAnsi="Times New Roman" w:cs="Times New Roman"/>
                <w:bCs/>
                <w:sz w:val="20"/>
                <w:szCs w:val="20"/>
                <w:lang w:val="sr-Cyrl-CS"/>
              </w:rPr>
            </w:pPr>
            <w:r w:rsidRPr="00BE4B34">
              <w:rPr>
                <w:rFonts w:ascii="Times New Roman" w:eastAsia="Times New Roman" w:hAnsi="Times New Roman" w:cs="Times New Roman"/>
                <w:bCs/>
                <w:sz w:val="20"/>
                <w:szCs w:val="20"/>
                <w:lang w:val="sr-Cyrl-CS"/>
              </w:rPr>
              <w:t>9.</w:t>
            </w:r>
          </w:p>
        </w:tc>
        <w:tc>
          <w:tcPr>
            <w:tcW w:w="1645"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Klett</w:t>
            </w:r>
          </w:p>
        </w:tc>
        <w:tc>
          <w:tcPr>
            <w:tcW w:w="7152"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„Физика 7”, збирка задатака са лабораторијским вежбама за седми разред основне школе Аутори: Марина Радојевић, Митко Николов</w:t>
            </w:r>
          </w:p>
        </w:tc>
      </w:tr>
      <w:tr w:rsidR="00B3124D" w:rsidRPr="00BE4B34" w:rsidTr="00B3124D">
        <w:trPr>
          <w:trHeight w:val="264"/>
          <w:jc w:val="center"/>
        </w:trPr>
        <w:tc>
          <w:tcPr>
            <w:tcW w:w="711" w:type="dxa"/>
            <w:noWrap/>
            <w:hideMark/>
          </w:tcPr>
          <w:p w:rsidR="00B3124D" w:rsidRPr="00BE4B34" w:rsidRDefault="00B3124D" w:rsidP="00B3124D">
            <w:pPr>
              <w:rPr>
                <w:rFonts w:ascii="Times New Roman" w:eastAsia="Times New Roman" w:hAnsi="Times New Roman" w:cs="Times New Roman"/>
                <w:bCs/>
                <w:sz w:val="20"/>
                <w:szCs w:val="20"/>
                <w:lang w:val="sr-Cyrl-CS"/>
              </w:rPr>
            </w:pPr>
            <w:r w:rsidRPr="00BE4B34">
              <w:rPr>
                <w:rFonts w:ascii="Times New Roman" w:eastAsia="Times New Roman" w:hAnsi="Times New Roman" w:cs="Times New Roman"/>
                <w:bCs/>
                <w:sz w:val="20"/>
                <w:szCs w:val="20"/>
              </w:rPr>
              <w:t>1</w:t>
            </w:r>
            <w:r w:rsidRPr="00BE4B34">
              <w:rPr>
                <w:rFonts w:ascii="Times New Roman" w:eastAsia="Times New Roman" w:hAnsi="Times New Roman" w:cs="Times New Roman"/>
                <w:bCs/>
                <w:sz w:val="20"/>
                <w:szCs w:val="20"/>
                <w:lang w:val="sr-Cyrl-CS"/>
              </w:rPr>
              <w:t>0.</w:t>
            </w:r>
          </w:p>
        </w:tc>
        <w:tc>
          <w:tcPr>
            <w:tcW w:w="1645"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Klett</w:t>
            </w:r>
          </w:p>
        </w:tc>
        <w:tc>
          <w:tcPr>
            <w:tcW w:w="7152"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„Математика 7”, збирка задатака са решењима за седми разред основне школе Аутори: Сања Милојевић, Ненад Вуловић</w:t>
            </w:r>
          </w:p>
        </w:tc>
      </w:tr>
      <w:tr w:rsidR="00B3124D" w:rsidRPr="00BE4B34" w:rsidTr="00B3124D">
        <w:trPr>
          <w:trHeight w:val="264"/>
          <w:jc w:val="center"/>
        </w:trPr>
        <w:tc>
          <w:tcPr>
            <w:tcW w:w="711" w:type="dxa"/>
            <w:noWrap/>
            <w:hideMark/>
          </w:tcPr>
          <w:p w:rsidR="00B3124D" w:rsidRPr="00BE4B34" w:rsidRDefault="00B3124D" w:rsidP="00B3124D">
            <w:pPr>
              <w:rPr>
                <w:rFonts w:ascii="Times New Roman" w:eastAsia="Times New Roman" w:hAnsi="Times New Roman" w:cs="Times New Roman"/>
                <w:bCs/>
                <w:sz w:val="20"/>
                <w:szCs w:val="20"/>
                <w:lang w:val="sr-Cyrl-CS"/>
              </w:rPr>
            </w:pPr>
            <w:r w:rsidRPr="00BE4B34">
              <w:rPr>
                <w:rFonts w:ascii="Times New Roman" w:eastAsia="Times New Roman" w:hAnsi="Times New Roman" w:cs="Times New Roman"/>
                <w:bCs/>
                <w:sz w:val="20"/>
                <w:szCs w:val="20"/>
              </w:rPr>
              <w:t>1</w:t>
            </w:r>
            <w:r w:rsidRPr="00BE4B34">
              <w:rPr>
                <w:rFonts w:ascii="Times New Roman" w:eastAsia="Times New Roman" w:hAnsi="Times New Roman" w:cs="Times New Roman"/>
                <w:bCs/>
                <w:sz w:val="20"/>
                <w:szCs w:val="20"/>
                <w:lang w:val="sr-Cyrl-CS"/>
              </w:rPr>
              <w:t>1.</w:t>
            </w:r>
          </w:p>
        </w:tc>
        <w:tc>
          <w:tcPr>
            <w:tcW w:w="1645" w:type="dxa"/>
            <w:noWrap/>
            <w:hideMark/>
          </w:tcPr>
          <w:p w:rsidR="00B3124D" w:rsidRPr="00BE4B34" w:rsidRDefault="00B3124D" w:rsidP="00B3124D">
            <w:pPr>
              <w:rPr>
                <w:rFonts w:ascii="Times New Roman" w:eastAsia="Times New Roman" w:hAnsi="Times New Roman" w:cs="Times New Roman"/>
                <w:bCs/>
                <w:sz w:val="20"/>
                <w:szCs w:val="20"/>
                <w:lang w:val="sr-Cyrl-CS"/>
              </w:rPr>
            </w:pPr>
            <w:r w:rsidRPr="00BE4B34">
              <w:rPr>
                <w:rFonts w:ascii="Times New Roman" w:eastAsia="Times New Roman" w:hAnsi="Times New Roman" w:cs="Times New Roman"/>
                <w:bCs/>
                <w:sz w:val="20"/>
                <w:szCs w:val="20"/>
                <w:lang w:val="sr-Cyrl-CS"/>
              </w:rPr>
              <w:t>БИГЗ</w:t>
            </w:r>
          </w:p>
        </w:tc>
        <w:tc>
          <w:tcPr>
            <w:tcW w:w="7152" w:type="dxa"/>
            <w:noWrap/>
            <w:hideMark/>
          </w:tcPr>
          <w:p w:rsidR="00B3124D" w:rsidRPr="00BE4B34" w:rsidRDefault="00B3124D" w:rsidP="00B3124D">
            <w:pPr>
              <w:rPr>
                <w:rFonts w:ascii="Times New Roman" w:eastAsia="Times New Roman" w:hAnsi="Times New Roman" w:cs="Times New Roman"/>
                <w:bCs/>
                <w:sz w:val="20"/>
                <w:szCs w:val="20"/>
                <w:lang w:val="sr-Cyrl-CS"/>
              </w:rPr>
            </w:pPr>
            <w:r w:rsidRPr="00BE4B34">
              <w:rPr>
                <w:rFonts w:ascii="Times New Roman" w:eastAsia="Times New Roman" w:hAnsi="Times New Roman" w:cs="Times New Roman"/>
                <w:bCs/>
                <w:sz w:val="20"/>
                <w:szCs w:val="20"/>
              </w:rPr>
              <w:t xml:space="preserve">„Биологија 7”, уџбеник за седми разред основне школе Аутори: </w:t>
            </w:r>
          </w:p>
          <w:p w:rsidR="00B3124D" w:rsidRPr="00BE4B34" w:rsidRDefault="00B3124D" w:rsidP="00B3124D">
            <w:pPr>
              <w:rPr>
                <w:rFonts w:ascii="Times New Roman" w:eastAsia="Times New Roman" w:hAnsi="Times New Roman" w:cs="Times New Roman"/>
                <w:bCs/>
                <w:sz w:val="20"/>
                <w:szCs w:val="20"/>
                <w:lang w:val="sr-Cyrl-CS"/>
              </w:rPr>
            </w:pPr>
            <w:r w:rsidRPr="00BE4B34">
              <w:rPr>
                <w:rFonts w:ascii="Times New Roman" w:eastAsia="Times New Roman" w:hAnsi="Times New Roman" w:cs="Times New Roman"/>
                <w:bCs/>
                <w:sz w:val="20"/>
                <w:szCs w:val="20"/>
                <w:lang w:val="sr-Cyrl-CS"/>
              </w:rPr>
              <w:t>Д.Бошковић</w:t>
            </w:r>
          </w:p>
        </w:tc>
      </w:tr>
      <w:tr w:rsidR="00B3124D" w:rsidRPr="00BE4B34" w:rsidTr="00B3124D">
        <w:trPr>
          <w:trHeight w:val="264"/>
          <w:jc w:val="center"/>
        </w:trPr>
        <w:tc>
          <w:tcPr>
            <w:tcW w:w="711" w:type="dxa"/>
            <w:noWrap/>
            <w:hideMark/>
          </w:tcPr>
          <w:p w:rsidR="00B3124D" w:rsidRPr="00BE4B34" w:rsidRDefault="00B3124D" w:rsidP="00B3124D">
            <w:pPr>
              <w:rPr>
                <w:rFonts w:ascii="Times New Roman" w:eastAsia="Times New Roman" w:hAnsi="Times New Roman" w:cs="Times New Roman"/>
                <w:bCs/>
                <w:sz w:val="20"/>
                <w:szCs w:val="20"/>
                <w:lang w:val="sr-Cyrl-CS"/>
              </w:rPr>
            </w:pPr>
            <w:r w:rsidRPr="00BE4B34">
              <w:rPr>
                <w:rFonts w:ascii="Times New Roman" w:eastAsia="Times New Roman" w:hAnsi="Times New Roman" w:cs="Times New Roman"/>
                <w:bCs/>
                <w:sz w:val="20"/>
                <w:szCs w:val="20"/>
              </w:rPr>
              <w:t>1</w:t>
            </w:r>
            <w:r w:rsidRPr="00BE4B34">
              <w:rPr>
                <w:rFonts w:ascii="Times New Roman" w:eastAsia="Times New Roman" w:hAnsi="Times New Roman" w:cs="Times New Roman"/>
                <w:bCs/>
                <w:sz w:val="20"/>
                <w:szCs w:val="20"/>
                <w:lang w:val="sr-Cyrl-CS"/>
              </w:rPr>
              <w:t>2.</w:t>
            </w:r>
          </w:p>
        </w:tc>
        <w:tc>
          <w:tcPr>
            <w:tcW w:w="1645"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lang w:val="sr-Cyrl-CS"/>
              </w:rPr>
              <w:t>БИГЗ</w:t>
            </w:r>
          </w:p>
        </w:tc>
        <w:tc>
          <w:tcPr>
            <w:tcW w:w="7152"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 xml:space="preserve">ХЕМИЈА - уџбеник за седми разред основне школе </w:t>
            </w:r>
          </w:p>
        </w:tc>
      </w:tr>
      <w:tr w:rsidR="00B3124D" w:rsidRPr="00BE4B34" w:rsidTr="00B3124D">
        <w:trPr>
          <w:trHeight w:val="264"/>
          <w:jc w:val="center"/>
        </w:trPr>
        <w:tc>
          <w:tcPr>
            <w:tcW w:w="711" w:type="dxa"/>
            <w:noWrap/>
            <w:hideMark/>
          </w:tcPr>
          <w:p w:rsidR="00B3124D" w:rsidRPr="00BE4B34" w:rsidRDefault="00B3124D" w:rsidP="00B3124D">
            <w:pPr>
              <w:rPr>
                <w:rFonts w:ascii="Times New Roman" w:eastAsia="Times New Roman" w:hAnsi="Times New Roman" w:cs="Times New Roman"/>
                <w:bCs/>
                <w:sz w:val="20"/>
                <w:szCs w:val="20"/>
                <w:lang w:val="sr-Cyrl-CS"/>
              </w:rPr>
            </w:pPr>
            <w:r w:rsidRPr="00BE4B34">
              <w:rPr>
                <w:rFonts w:ascii="Times New Roman" w:eastAsia="Times New Roman" w:hAnsi="Times New Roman" w:cs="Times New Roman"/>
                <w:bCs/>
                <w:sz w:val="20"/>
                <w:szCs w:val="20"/>
              </w:rPr>
              <w:t>1</w:t>
            </w:r>
            <w:r w:rsidRPr="00BE4B34">
              <w:rPr>
                <w:rFonts w:ascii="Times New Roman" w:eastAsia="Times New Roman" w:hAnsi="Times New Roman" w:cs="Times New Roman"/>
                <w:bCs/>
                <w:sz w:val="20"/>
                <w:szCs w:val="20"/>
                <w:lang w:val="sr-Cyrl-CS"/>
              </w:rPr>
              <w:t>3.</w:t>
            </w:r>
          </w:p>
        </w:tc>
        <w:tc>
          <w:tcPr>
            <w:tcW w:w="1645"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Klett</w:t>
            </w:r>
          </w:p>
        </w:tc>
        <w:tc>
          <w:tcPr>
            <w:tcW w:w="7152"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 xml:space="preserve">ТЕХНИЧКО И ИНФОРМАТИЧКО ОБРАЗОВАЊЕ - уџбеник за седми разред основне школе </w:t>
            </w:r>
          </w:p>
        </w:tc>
      </w:tr>
      <w:tr w:rsidR="00B3124D" w:rsidRPr="00BE4B34" w:rsidTr="00B3124D">
        <w:trPr>
          <w:trHeight w:val="264"/>
          <w:jc w:val="center"/>
        </w:trPr>
        <w:tc>
          <w:tcPr>
            <w:tcW w:w="711"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15.</w:t>
            </w:r>
          </w:p>
        </w:tc>
        <w:tc>
          <w:tcPr>
            <w:tcW w:w="1645" w:type="dxa"/>
            <w:noWrap/>
            <w:hideMark/>
          </w:tcPr>
          <w:p w:rsidR="00B3124D" w:rsidRPr="00BE4B34" w:rsidRDefault="00B3124D" w:rsidP="00B3124D">
            <w:pPr>
              <w:rPr>
                <w:rFonts w:ascii="Times New Roman" w:eastAsia="Times New Roman" w:hAnsi="Times New Roman" w:cs="Times New Roman"/>
                <w:bCs/>
                <w:sz w:val="20"/>
                <w:szCs w:val="20"/>
                <w:lang w:val="sr-Cyrl-CS"/>
              </w:rPr>
            </w:pPr>
            <w:r w:rsidRPr="00BE4B34">
              <w:rPr>
                <w:rFonts w:ascii="Times New Roman" w:eastAsia="Times New Roman" w:hAnsi="Times New Roman" w:cs="Times New Roman"/>
                <w:bCs/>
                <w:sz w:val="20"/>
                <w:szCs w:val="20"/>
                <w:lang w:val="sr-Cyrl-CS"/>
              </w:rPr>
              <w:t>Фреска</w:t>
            </w:r>
          </w:p>
        </w:tc>
        <w:tc>
          <w:tcPr>
            <w:tcW w:w="7152" w:type="dxa"/>
            <w:noWrap/>
            <w:hideMark/>
          </w:tcPr>
          <w:p w:rsidR="00B3124D" w:rsidRPr="00BE4B34" w:rsidRDefault="00B3124D" w:rsidP="00B3124D">
            <w:pPr>
              <w:rPr>
                <w:rFonts w:ascii="Times New Roman" w:eastAsia="Times New Roman" w:hAnsi="Times New Roman" w:cs="Times New Roman"/>
                <w:bCs/>
                <w:sz w:val="20"/>
                <w:szCs w:val="20"/>
                <w:lang w:val="sr-Cyrl-CS"/>
              </w:rPr>
            </w:pPr>
            <w:r w:rsidRPr="00BE4B34">
              <w:rPr>
                <w:rFonts w:ascii="Times New Roman" w:eastAsia="Times New Roman" w:hAnsi="Times New Roman" w:cs="Times New Roman"/>
                <w:bCs/>
                <w:sz w:val="20"/>
                <w:szCs w:val="20"/>
              </w:rPr>
              <w:t>Right on Уџбеник</w:t>
            </w:r>
          </w:p>
        </w:tc>
      </w:tr>
      <w:tr w:rsidR="00B3124D" w:rsidRPr="00BE4B34" w:rsidTr="00B3124D">
        <w:trPr>
          <w:trHeight w:val="264"/>
          <w:jc w:val="center"/>
        </w:trPr>
        <w:tc>
          <w:tcPr>
            <w:tcW w:w="711"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16.</w:t>
            </w:r>
          </w:p>
        </w:tc>
        <w:tc>
          <w:tcPr>
            <w:tcW w:w="1645"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lang w:val="sr-Cyrl-CS"/>
              </w:rPr>
              <w:t>Фреска</w:t>
            </w:r>
          </w:p>
        </w:tc>
        <w:tc>
          <w:tcPr>
            <w:tcW w:w="7152" w:type="dxa"/>
            <w:noWrap/>
            <w:hideMark/>
          </w:tcPr>
          <w:p w:rsidR="00B3124D" w:rsidRPr="00BE4B34" w:rsidRDefault="00B3124D" w:rsidP="00B3124D">
            <w:pPr>
              <w:rPr>
                <w:rFonts w:ascii="Times New Roman" w:eastAsia="Times New Roman" w:hAnsi="Times New Roman" w:cs="Times New Roman"/>
                <w:bCs/>
                <w:sz w:val="20"/>
                <w:szCs w:val="20"/>
                <w:lang w:val="sr-Cyrl-CS"/>
              </w:rPr>
            </w:pPr>
            <w:r w:rsidRPr="00BE4B34">
              <w:rPr>
                <w:rFonts w:ascii="Times New Roman" w:eastAsia="Times New Roman" w:hAnsi="Times New Roman" w:cs="Times New Roman"/>
                <w:bCs/>
                <w:sz w:val="20"/>
                <w:szCs w:val="20"/>
                <w:lang w:val="sr-Cyrl-CS"/>
              </w:rPr>
              <w:t xml:space="preserve">  </w:t>
            </w:r>
            <w:r w:rsidRPr="00BE4B34">
              <w:rPr>
                <w:rFonts w:ascii="Times New Roman" w:eastAsia="Times New Roman" w:hAnsi="Times New Roman" w:cs="Times New Roman"/>
                <w:bCs/>
                <w:sz w:val="20"/>
                <w:szCs w:val="20"/>
              </w:rPr>
              <w:t>Right on</w:t>
            </w:r>
            <w:r w:rsidRPr="00BE4B34">
              <w:rPr>
                <w:rFonts w:ascii="Times New Roman" w:eastAsia="Times New Roman" w:hAnsi="Times New Roman" w:cs="Times New Roman"/>
                <w:bCs/>
                <w:sz w:val="20"/>
                <w:szCs w:val="20"/>
                <w:lang w:val="sr-Cyrl-CS"/>
              </w:rPr>
              <w:t xml:space="preserve">     Радна свеска</w:t>
            </w:r>
          </w:p>
        </w:tc>
      </w:tr>
      <w:tr w:rsidR="00B3124D" w:rsidRPr="00BE4B34" w:rsidTr="00B3124D">
        <w:trPr>
          <w:trHeight w:val="264"/>
          <w:jc w:val="center"/>
        </w:trPr>
        <w:tc>
          <w:tcPr>
            <w:tcW w:w="711"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17.</w:t>
            </w:r>
          </w:p>
        </w:tc>
        <w:tc>
          <w:tcPr>
            <w:tcW w:w="1645"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ЗАВОД ЗА УЏБЕНИКЕ</w:t>
            </w:r>
          </w:p>
        </w:tc>
        <w:tc>
          <w:tcPr>
            <w:tcW w:w="7152" w:type="dxa"/>
            <w:noWrap/>
            <w:hideMark/>
          </w:tcPr>
          <w:p w:rsidR="00B3124D" w:rsidRPr="00BE4B34" w:rsidRDefault="00B3124D" w:rsidP="00B3124D">
            <w:pPr>
              <w:rPr>
                <w:rFonts w:ascii="Times New Roman" w:eastAsia="Times New Roman" w:hAnsi="Times New Roman" w:cs="Times New Roman"/>
                <w:bCs/>
                <w:sz w:val="20"/>
                <w:szCs w:val="20"/>
              </w:rPr>
            </w:pPr>
            <w:r w:rsidRPr="00BE4B34">
              <w:rPr>
                <w:rFonts w:ascii="Times New Roman" w:eastAsia="Times New Roman" w:hAnsi="Times New Roman" w:cs="Times New Roman"/>
                <w:bCs/>
                <w:sz w:val="20"/>
                <w:szCs w:val="20"/>
              </w:rPr>
              <w:t>ОРБИТА 3 - уџбеник са електронским аудио додатком за трећу годину учења Аутори: Предраг Пипер, Марина Петковић, Светлана Мирковић</w:t>
            </w:r>
          </w:p>
        </w:tc>
      </w:tr>
    </w:tbl>
    <w:p w:rsidR="0057786D" w:rsidRPr="0057786D" w:rsidRDefault="0057786D" w:rsidP="0057786D">
      <w:pPr>
        <w:rPr>
          <w:color w:val="FF0000"/>
          <w:lang w:val="sr-Cyrl-CS"/>
        </w:rPr>
      </w:pPr>
    </w:p>
    <w:p w:rsidR="0057786D" w:rsidRPr="00BE4B34" w:rsidRDefault="004D60E4" w:rsidP="00BE4B34">
      <w:pPr>
        <w:pStyle w:val="Heading3"/>
        <w:rPr>
          <w:lang w:val="sr-Cyrl-CS"/>
        </w:rPr>
      </w:pPr>
      <w:r w:rsidRPr="00BE4B34">
        <w:rPr>
          <w:lang w:val="sr-Cyrl-CS"/>
        </w:rPr>
        <w:t>5.8.</w:t>
      </w:r>
      <w:r w:rsidR="0057786D" w:rsidRPr="00BE4B34">
        <w:t xml:space="preserve">УЏБЕНИЦИ ЗА  </w:t>
      </w:r>
      <w:r w:rsidR="0057786D" w:rsidRPr="00BE4B34">
        <w:rPr>
          <w:lang w:val="sr-Cyrl-CS"/>
        </w:rPr>
        <w:t>ОСМИ</w:t>
      </w:r>
      <w:r w:rsidR="0057786D" w:rsidRPr="00BE4B34">
        <w:t xml:space="preserve"> РАЗРЕД</w:t>
      </w:r>
    </w:p>
    <w:p w:rsidR="00BE4B34" w:rsidRPr="00BE4B34" w:rsidRDefault="00BE4B34" w:rsidP="00BE4B34">
      <w:pPr>
        <w:rPr>
          <w:rFonts w:ascii="Times New Roman" w:hAnsi="Times New Roman" w:cs="Times New Roman"/>
          <w:sz w:val="20"/>
          <w:szCs w:val="20"/>
          <w:lang w:val="sr-Cyrl-CS"/>
        </w:rPr>
      </w:pPr>
      <w:r w:rsidRPr="00BE4B34">
        <w:rPr>
          <w:rFonts w:ascii="Times New Roman" w:hAnsi="Times New Roman" w:cs="Times New Roman"/>
          <w:sz w:val="20"/>
          <w:szCs w:val="20"/>
          <w:lang w:val="sr-Cyrl-CS"/>
        </w:rPr>
        <w:t>Читанка 8 цветник</w:t>
      </w:r>
    </w:p>
    <w:p w:rsidR="00BE4B34" w:rsidRPr="00BE4B34" w:rsidRDefault="00BE4B34" w:rsidP="00BE4B34">
      <w:pPr>
        <w:rPr>
          <w:rFonts w:ascii="Times New Roman" w:hAnsi="Times New Roman" w:cs="Times New Roman"/>
          <w:sz w:val="20"/>
          <w:szCs w:val="20"/>
          <w:lang w:val="sr-Cyrl-CS"/>
        </w:rPr>
      </w:pPr>
      <w:r w:rsidRPr="00BE4B34">
        <w:rPr>
          <w:rFonts w:ascii="Times New Roman" w:hAnsi="Times New Roman" w:cs="Times New Roman"/>
          <w:sz w:val="20"/>
          <w:szCs w:val="20"/>
          <w:lang w:val="sr-Cyrl-CS"/>
        </w:rPr>
        <w:t>Граматика 8</w:t>
      </w:r>
    </w:p>
    <w:p w:rsidR="00BE4B34" w:rsidRPr="00BE4B34" w:rsidRDefault="00BE4B34" w:rsidP="00BE4B34">
      <w:pPr>
        <w:rPr>
          <w:rFonts w:ascii="Times New Roman" w:hAnsi="Times New Roman" w:cs="Times New Roman"/>
          <w:sz w:val="20"/>
          <w:szCs w:val="20"/>
          <w:lang w:val="sr-Cyrl-CS"/>
        </w:rPr>
      </w:pPr>
      <w:r w:rsidRPr="00BE4B34">
        <w:rPr>
          <w:rFonts w:ascii="Times New Roman" w:hAnsi="Times New Roman" w:cs="Times New Roman"/>
          <w:sz w:val="20"/>
          <w:szCs w:val="20"/>
          <w:lang w:val="sr-Cyrl-CS"/>
        </w:rPr>
        <w:t>Српски 8 радна свеска</w:t>
      </w:r>
    </w:p>
    <w:p w:rsidR="00BE4B34" w:rsidRPr="00BE4B34" w:rsidRDefault="00BE4B34" w:rsidP="00BE4B34">
      <w:pPr>
        <w:rPr>
          <w:rFonts w:ascii="Times New Roman" w:hAnsi="Times New Roman" w:cs="Times New Roman"/>
          <w:sz w:val="20"/>
          <w:szCs w:val="20"/>
          <w:lang w:val="sr-Cyrl-CS"/>
        </w:rPr>
      </w:pPr>
      <w:r w:rsidRPr="00BE4B34">
        <w:rPr>
          <w:rFonts w:ascii="Times New Roman" w:hAnsi="Times New Roman" w:cs="Times New Roman"/>
          <w:sz w:val="20"/>
          <w:szCs w:val="20"/>
          <w:lang w:val="sr-Cyrl-CS"/>
        </w:rPr>
        <w:lastRenderedPageBreak/>
        <w:t>Ригхт он 4 удзбеник</w:t>
      </w:r>
    </w:p>
    <w:p w:rsidR="00BE4B34" w:rsidRPr="00BE4B34" w:rsidRDefault="00BE4B34" w:rsidP="00BE4B34">
      <w:pPr>
        <w:rPr>
          <w:rFonts w:ascii="Times New Roman" w:hAnsi="Times New Roman" w:cs="Times New Roman"/>
          <w:sz w:val="20"/>
          <w:szCs w:val="20"/>
          <w:lang w:val="sr-Cyrl-CS"/>
        </w:rPr>
      </w:pPr>
      <w:r w:rsidRPr="00BE4B34">
        <w:rPr>
          <w:rFonts w:ascii="Times New Roman" w:hAnsi="Times New Roman" w:cs="Times New Roman"/>
          <w:sz w:val="20"/>
          <w:szCs w:val="20"/>
          <w:lang w:val="sr-Cyrl-CS"/>
        </w:rPr>
        <w:t>Ригхт он 4 радна свеска</w:t>
      </w:r>
    </w:p>
    <w:p w:rsidR="00BE4B34" w:rsidRPr="00BE4B34" w:rsidRDefault="00BE4B34" w:rsidP="00BE4B34">
      <w:pPr>
        <w:rPr>
          <w:rFonts w:ascii="Times New Roman" w:hAnsi="Times New Roman" w:cs="Times New Roman"/>
          <w:sz w:val="20"/>
          <w:szCs w:val="20"/>
          <w:lang w:val="sr-Cyrl-CS"/>
        </w:rPr>
      </w:pPr>
      <w:r w:rsidRPr="00BE4B34">
        <w:rPr>
          <w:rFonts w:ascii="Times New Roman" w:hAnsi="Times New Roman" w:cs="Times New Roman"/>
          <w:sz w:val="20"/>
          <w:szCs w:val="20"/>
          <w:lang w:val="sr-Cyrl-CS"/>
        </w:rPr>
        <w:t>Конечно 4 удзбеник</w:t>
      </w:r>
    </w:p>
    <w:p w:rsidR="00BE4B34" w:rsidRPr="00BE4B34" w:rsidRDefault="00BE4B34" w:rsidP="00BE4B34">
      <w:pPr>
        <w:rPr>
          <w:rFonts w:ascii="Times New Roman" w:hAnsi="Times New Roman" w:cs="Times New Roman"/>
          <w:sz w:val="20"/>
          <w:szCs w:val="20"/>
          <w:lang w:val="sr-Cyrl-CS"/>
        </w:rPr>
      </w:pPr>
      <w:r w:rsidRPr="00BE4B34">
        <w:rPr>
          <w:rFonts w:ascii="Times New Roman" w:hAnsi="Times New Roman" w:cs="Times New Roman"/>
          <w:sz w:val="20"/>
          <w:szCs w:val="20"/>
          <w:lang w:val="sr-Cyrl-CS"/>
        </w:rPr>
        <w:t>Конечно 4 радна свеска</w:t>
      </w:r>
    </w:p>
    <w:p w:rsidR="00BE4B34" w:rsidRPr="00BE4B34" w:rsidRDefault="00BE4B34" w:rsidP="00BE4B34">
      <w:pPr>
        <w:rPr>
          <w:rFonts w:ascii="Times New Roman" w:hAnsi="Times New Roman" w:cs="Times New Roman"/>
          <w:sz w:val="20"/>
          <w:szCs w:val="20"/>
          <w:lang w:val="sr-Cyrl-CS"/>
        </w:rPr>
      </w:pPr>
      <w:r w:rsidRPr="00BE4B34">
        <w:rPr>
          <w:rFonts w:ascii="Times New Roman" w:hAnsi="Times New Roman" w:cs="Times New Roman"/>
          <w:sz w:val="20"/>
          <w:szCs w:val="20"/>
          <w:lang w:val="sr-Cyrl-CS"/>
        </w:rPr>
        <w:t>Ликовно 8</w:t>
      </w:r>
    </w:p>
    <w:p w:rsidR="00BE4B34" w:rsidRPr="00BE4B34" w:rsidRDefault="00BE4B34" w:rsidP="00BE4B34">
      <w:pPr>
        <w:rPr>
          <w:rFonts w:ascii="Times New Roman" w:hAnsi="Times New Roman" w:cs="Times New Roman"/>
          <w:sz w:val="20"/>
          <w:szCs w:val="20"/>
          <w:lang w:val="sr-Cyrl-CS"/>
        </w:rPr>
      </w:pPr>
      <w:r w:rsidRPr="00BE4B34">
        <w:rPr>
          <w:rFonts w:ascii="Times New Roman" w:hAnsi="Times New Roman" w:cs="Times New Roman"/>
          <w:sz w:val="20"/>
          <w:szCs w:val="20"/>
          <w:lang w:val="sr-Cyrl-CS"/>
        </w:rPr>
        <w:t>Музичко 8</w:t>
      </w:r>
    </w:p>
    <w:p w:rsidR="00BE4B34" w:rsidRPr="00BE4B34" w:rsidRDefault="00BE4B34" w:rsidP="00BE4B34">
      <w:pPr>
        <w:rPr>
          <w:rFonts w:ascii="Times New Roman" w:hAnsi="Times New Roman" w:cs="Times New Roman"/>
          <w:sz w:val="20"/>
          <w:szCs w:val="20"/>
          <w:lang w:val="sr-Cyrl-CS"/>
        </w:rPr>
      </w:pPr>
      <w:r w:rsidRPr="00BE4B34">
        <w:rPr>
          <w:rFonts w:ascii="Times New Roman" w:hAnsi="Times New Roman" w:cs="Times New Roman"/>
          <w:sz w:val="20"/>
          <w:szCs w:val="20"/>
          <w:lang w:val="sr-Cyrl-CS"/>
        </w:rPr>
        <w:t>Историја 8 удзбеник</w:t>
      </w:r>
    </w:p>
    <w:p w:rsidR="00BE4B34" w:rsidRPr="00BE4B34" w:rsidRDefault="00BE4B34" w:rsidP="00BE4B34">
      <w:pPr>
        <w:rPr>
          <w:rFonts w:ascii="Times New Roman" w:hAnsi="Times New Roman" w:cs="Times New Roman"/>
          <w:sz w:val="20"/>
          <w:szCs w:val="20"/>
          <w:lang w:val="sr-Cyrl-CS"/>
        </w:rPr>
      </w:pPr>
      <w:r w:rsidRPr="00BE4B34">
        <w:rPr>
          <w:rFonts w:ascii="Times New Roman" w:hAnsi="Times New Roman" w:cs="Times New Roman"/>
          <w:sz w:val="20"/>
          <w:szCs w:val="20"/>
          <w:lang w:val="sr-Cyrl-CS"/>
        </w:rPr>
        <w:t>Географија 8 удзбеник</w:t>
      </w:r>
    </w:p>
    <w:p w:rsidR="00BE4B34" w:rsidRPr="00BE4B34" w:rsidRDefault="00BE4B34" w:rsidP="00BE4B34">
      <w:pPr>
        <w:rPr>
          <w:rFonts w:ascii="Times New Roman" w:hAnsi="Times New Roman" w:cs="Times New Roman"/>
          <w:sz w:val="20"/>
          <w:szCs w:val="20"/>
          <w:lang w:val="sr-Cyrl-CS"/>
        </w:rPr>
      </w:pPr>
      <w:r w:rsidRPr="00BE4B34">
        <w:rPr>
          <w:rFonts w:ascii="Times New Roman" w:hAnsi="Times New Roman" w:cs="Times New Roman"/>
          <w:sz w:val="20"/>
          <w:szCs w:val="20"/>
          <w:lang w:val="sr-Cyrl-CS"/>
        </w:rPr>
        <w:t>Физика 8 удзбеник</w:t>
      </w:r>
    </w:p>
    <w:p w:rsidR="00BE4B34" w:rsidRPr="00BE4B34" w:rsidRDefault="00BE4B34" w:rsidP="00BE4B34">
      <w:pPr>
        <w:rPr>
          <w:rFonts w:ascii="Times New Roman" w:hAnsi="Times New Roman" w:cs="Times New Roman"/>
          <w:sz w:val="20"/>
          <w:szCs w:val="20"/>
          <w:lang w:val="sr-Cyrl-CS"/>
        </w:rPr>
      </w:pPr>
      <w:r w:rsidRPr="00BE4B34">
        <w:rPr>
          <w:rFonts w:ascii="Times New Roman" w:hAnsi="Times New Roman" w:cs="Times New Roman"/>
          <w:sz w:val="20"/>
          <w:szCs w:val="20"/>
          <w:lang w:val="sr-Cyrl-CS"/>
        </w:rPr>
        <w:t>Физика 8 збирка</w:t>
      </w:r>
    </w:p>
    <w:p w:rsidR="00BE4B34" w:rsidRPr="00BE4B34" w:rsidRDefault="00BE4B34" w:rsidP="00BE4B34">
      <w:pPr>
        <w:rPr>
          <w:rFonts w:ascii="Times New Roman" w:hAnsi="Times New Roman" w:cs="Times New Roman"/>
          <w:sz w:val="20"/>
          <w:szCs w:val="20"/>
          <w:lang w:val="sr-Cyrl-CS"/>
        </w:rPr>
      </w:pPr>
      <w:r w:rsidRPr="00BE4B34">
        <w:rPr>
          <w:rFonts w:ascii="Times New Roman" w:hAnsi="Times New Roman" w:cs="Times New Roman"/>
          <w:sz w:val="20"/>
          <w:szCs w:val="20"/>
          <w:lang w:val="sr-Cyrl-CS"/>
        </w:rPr>
        <w:t>Математика 8 удзбеник</w:t>
      </w:r>
    </w:p>
    <w:p w:rsidR="00BE4B34" w:rsidRPr="00BE4B34" w:rsidRDefault="00BE4B34" w:rsidP="00BE4B34">
      <w:pPr>
        <w:rPr>
          <w:rFonts w:ascii="Times New Roman" w:hAnsi="Times New Roman" w:cs="Times New Roman"/>
          <w:sz w:val="20"/>
          <w:szCs w:val="20"/>
          <w:lang w:val="sr-Cyrl-CS"/>
        </w:rPr>
      </w:pPr>
      <w:r w:rsidRPr="00BE4B34">
        <w:rPr>
          <w:rFonts w:ascii="Times New Roman" w:hAnsi="Times New Roman" w:cs="Times New Roman"/>
          <w:sz w:val="20"/>
          <w:szCs w:val="20"/>
          <w:lang w:val="sr-Cyrl-CS"/>
        </w:rPr>
        <w:t>Математика 8 збирка</w:t>
      </w:r>
    </w:p>
    <w:p w:rsidR="00BE4B34" w:rsidRPr="00BE4B34" w:rsidRDefault="00BE4B34" w:rsidP="00BE4B34">
      <w:pPr>
        <w:rPr>
          <w:rFonts w:ascii="Times New Roman" w:hAnsi="Times New Roman" w:cs="Times New Roman"/>
          <w:sz w:val="20"/>
          <w:szCs w:val="20"/>
          <w:lang w:val="sr-Cyrl-CS"/>
        </w:rPr>
      </w:pPr>
      <w:r w:rsidRPr="00BE4B34">
        <w:rPr>
          <w:rFonts w:ascii="Times New Roman" w:hAnsi="Times New Roman" w:cs="Times New Roman"/>
          <w:sz w:val="20"/>
          <w:szCs w:val="20"/>
          <w:lang w:val="sr-Cyrl-CS"/>
        </w:rPr>
        <w:t>Биологија 8 удзбеник</w:t>
      </w:r>
    </w:p>
    <w:p w:rsidR="00BE4B34" w:rsidRPr="00BE4B34" w:rsidRDefault="00BE4B34" w:rsidP="00BE4B34">
      <w:pPr>
        <w:rPr>
          <w:rFonts w:ascii="Times New Roman" w:hAnsi="Times New Roman" w:cs="Times New Roman"/>
          <w:sz w:val="20"/>
          <w:szCs w:val="20"/>
          <w:lang w:val="sr-Cyrl-CS"/>
        </w:rPr>
      </w:pPr>
      <w:r w:rsidRPr="00BE4B34">
        <w:rPr>
          <w:rFonts w:ascii="Times New Roman" w:hAnsi="Times New Roman" w:cs="Times New Roman"/>
          <w:sz w:val="20"/>
          <w:szCs w:val="20"/>
          <w:lang w:val="sr-Cyrl-CS"/>
        </w:rPr>
        <w:t>Хемија 8 удзбеник</w:t>
      </w:r>
    </w:p>
    <w:p w:rsidR="00BE4B34" w:rsidRPr="00BE4B34" w:rsidRDefault="00BE4B34" w:rsidP="00BE4B34">
      <w:pPr>
        <w:rPr>
          <w:rFonts w:ascii="Times New Roman" w:hAnsi="Times New Roman" w:cs="Times New Roman"/>
          <w:sz w:val="20"/>
          <w:szCs w:val="20"/>
          <w:lang w:val="sr-Cyrl-CS"/>
        </w:rPr>
      </w:pPr>
      <w:r w:rsidRPr="00BE4B34">
        <w:rPr>
          <w:rFonts w:ascii="Times New Roman" w:hAnsi="Times New Roman" w:cs="Times New Roman"/>
          <w:sz w:val="20"/>
          <w:szCs w:val="20"/>
          <w:lang w:val="sr-Cyrl-CS"/>
        </w:rPr>
        <w:t>Хемија 8 радна свеска</w:t>
      </w:r>
    </w:p>
    <w:p w:rsidR="00BE4B34" w:rsidRPr="00BE4B34" w:rsidRDefault="00BE4B34" w:rsidP="00BE4B34">
      <w:pPr>
        <w:rPr>
          <w:rFonts w:ascii="Times New Roman" w:hAnsi="Times New Roman" w:cs="Times New Roman"/>
          <w:sz w:val="20"/>
          <w:szCs w:val="20"/>
          <w:lang w:val="sr-Cyrl-CS"/>
        </w:rPr>
      </w:pPr>
      <w:r w:rsidRPr="00BE4B34">
        <w:rPr>
          <w:rFonts w:ascii="Times New Roman" w:hAnsi="Times New Roman" w:cs="Times New Roman"/>
          <w:sz w:val="20"/>
          <w:szCs w:val="20"/>
          <w:lang w:val="sr-Cyrl-CS"/>
        </w:rPr>
        <w:t>Техника и технологија 8 удзбеник</w:t>
      </w:r>
    </w:p>
    <w:p w:rsidR="00BE4B34" w:rsidRPr="00BE4B34" w:rsidRDefault="00BE4B34" w:rsidP="00BE4B34">
      <w:pPr>
        <w:rPr>
          <w:rFonts w:ascii="Times New Roman" w:hAnsi="Times New Roman" w:cs="Times New Roman"/>
          <w:sz w:val="20"/>
          <w:szCs w:val="20"/>
          <w:lang w:val="sr-Cyrl-CS"/>
        </w:rPr>
      </w:pPr>
      <w:r w:rsidRPr="00BE4B34">
        <w:rPr>
          <w:rFonts w:ascii="Times New Roman" w:hAnsi="Times New Roman" w:cs="Times New Roman"/>
          <w:sz w:val="20"/>
          <w:szCs w:val="20"/>
          <w:lang w:val="sr-Cyrl-CS"/>
        </w:rPr>
        <w:t>Техника и технологија 8 материјал</w:t>
      </w:r>
    </w:p>
    <w:p w:rsidR="0057786D" w:rsidRPr="00BE4B34" w:rsidRDefault="00BE4B34" w:rsidP="00BE4B34">
      <w:pPr>
        <w:rPr>
          <w:rFonts w:ascii="Times New Roman" w:hAnsi="Times New Roman" w:cs="Times New Roman"/>
          <w:sz w:val="20"/>
          <w:szCs w:val="20"/>
          <w:lang w:val="sr-Cyrl-CS"/>
        </w:rPr>
      </w:pPr>
      <w:r w:rsidRPr="00BE4B34">
        <w:rPr>
          <w:rFonts w:ascii="Times New Roman" w:hAnsi="Times New Roman" w:cs="Times New Roman"/>
          <w:sz w:val="20"/>
          <w:szCs w:val="20"/>
          <w:lang w:val="sr-Cyrl-CS"/>
        </w:rPr>
        <w:t>Информатика и рачунарство 8</w:t>
      </w:r>
    </w:p>
    <w:p w:rsidR="000E3310" w:rsidRPr="00B44E86" w:rsidRDefault="000E3310" w:rsidP="000E3310">
      <w:pPr>
        <w:rPr>
          <w:rFonts w:ascii="Times New Roman" w:hAnsi="Times New Roman" w:cs="Times New Roman"/>
          <w:lang w:val="sr-Cyrl-CS"/>
        </w:rPr>
      </w:pPr>
    </w:p>
    <w:p w:rsidR="000E3310" w:rsidRPr="00F50D87" w:rsidRDefault="00F15DB3" w:rsidP="00F50D87">
      <w:pPr>
        <w:pStyle w:val="Heading4"/>
      </w:pPr>
      <w:bookmarkStart w:id="28" w:name="_Toc461467912"/>
      <w:bookmarkStart w:id="29" w:name="_Toc493148950"/>
      <w:r w:rsidRPr="00F50D87">
        <w:t>5.1.1.</w:t>
      </w:r>
      <w:r w:rsidR="000E3310" w:rsidRPr="00F50D87">
        <w:t>Распоред часова</w:t>
      </w:r>
      <w:bookmarkEnd w:id="28"/>
      <w:bookmarkEnd w:id="29"/>
    </w:p>
    <w:p w:rsidR="000E3310" w:rsidRPr="000E3310" w:rsidRDefault="000E3310" w:rsidP="000E3310">
      <w:pPr>
        <w:rPr>
          <w:lang w:val="sr-Cyrl-CS"/>
        </w:rPr>
      </w:pPr>
    </w:p>
    <w:p w:rsidR="000E3310" w:rsidRPr="00BE4B34" w:rsidRDefault="000E3310" w:rsidP="000E3310">
      <w:pPr>
        <w:spacing w:after="0" w:line="240" w:lineRule="auto"/>
        <w:rPr>
          <w:rFonts w:ascii="Times New Roman" w:hAnsi="Times New Roman" w:cs="Times New Roman"/>
          <w:sz w:val="20"/>
          <w:szCs w:val="20"/>
          <w:lang w:val="sr-Cyrl-CS"/>
        </w:rPr>
      </w:pPr>
      <w:r w:rsidRPr="00BE4B34">
        <w:rPr>
          <w:rFonts w:ascii="Times New Roman" w:hAnsi="Times New Roman" w:cs="Times New Roman"/>
          <w:sz w:val="20"/>
          <w:szCs w:val="20"/>
          <w:lang w:val="sr-Cyrl-CS"/>
        </w:rPr>
        <w:t>Распоред часова за ову школску годину за млађе разреде ,урадиће задужени наставници :</w:t>
      </w:r>
    </w:p>
    <w:p w:rsidR="000E3310" w:rsidRPr="00BE4B34" w:rsidRDefault="000E3310" w:rsidP="008F143C">
      <w:pPr>
        <w:numPr>
          <w:ilvl w:val="0"/>
          <w:numId w:val="5"/>
        </w:numPr>
        <w:spacing w:after="0" w:line="240" w:lineRule="auto"/>
        <w:ind w:left="748" w:hanging="357"/>
        <w:rPr>
          <w:rFonts w:ascii="Times New Roman" w:hAnsi="Times New Roman" w:cs="Times New Roman"/>
          <w:sz w:val="20"/>
          <w:szCs w:val="20"/>
          <w:lang w:val="sr-Cyrl-CS"/>
        </w:rPr>
      </w:pPr>
      <w:r w:rsidRPr="00BE4B34">
        <w:rPr>
          <w:rFonts w:ascii="Times New Roman" w:hAnsi="Times New Roman" w:cs="Times New Roman"/>
          <w:sz w:val="20"/>
          <w:szCs w:val="20"/>
          <w:lang w:val="sr-Cyrl-CS"/>
        </w:rPr>
        <w:t>Зорица Хаџић</w:t>
      </w:r>
    </w:p>
    <w:p w:rsidR="000E3310" w:rsidRPr="00BE4B34" w:rsidRDefault="000E3310" w:rsidP="008F143C">
      <w:pPr>
        <w:numPr>
          <w:ilvl w:val="0"/>
          <w:numId w:val="5"/>
        </w:numPr>
        <w:spacing w:after="0" w:line="240" w:lineRule="auto"/>
        <w:ind w:left="748" w:hanging="357"/>
        <w:rPr>
          <w:rFonts w:ascii="Times New Roman" w:hAnsi="Times New Roman" w:cs="Times New Roman"/>
          <w:sz w:val="20"/>
          <w:szCs w:val="20"/>
          <w:lang w:val="sr-Cyrl-CS"/>
        </w:rPr>
      </w:pPr>
      <w:r w:rsidRPr="00BE4B34">
        <w:rPr>
          <w:rFonts w:ascii="Times New Roman" w:hAnsi="Times New Roman" w:cs="Times New Roman"/>
          <w:sz w:val="20"/>
          <w:szCs w:val="20"/>
          <w:lang w:val="sr-Cyrl-CS"/>
        </w:rPr>
        <w:t>Мирјана Коканов</w:t>
      </w:r>
    </w:p>
    <w:p w:rsidR="000E3310" w:rsidRPr="00BE4B34" w:rsidRDefault="000E3310" w:rsidP="008F143C">
      <w:pPr>
        <w:numPr>
          <w:ilvl w:val="0"/>
          <w:numId w:val="5"/>
        </w:numPr>
        <w:spacing w:after="0" w:line="240" w:lineRule="auto"/>
        <w:ind w:left="748" w:right="283" w:hanging="357"/>
        <w:rPr>
          <w:rFonts w:ascii="Times New Roman" w:hAnsi="Times New Roman" w:cs="Times New Roman"/>
          <w:sz w:val="20"/>
          <w:szCs w:val="20"/>
          <w:lang w:val="sr-Cyrl-CS"/>
        </w:rPr>
      </w:pPr>
      <w:r w:rsidRPr="00BE4B34">
        <w:rPr>
          <w:rFonts w:ascii="Times New Roman" w:hAnsi="Times New Roman" w:cs="Times New Roman"/>
          <w:sz w:val="20"/>
          <w:szCs w:val="20"/>
          <w:lang w:val="sr-Cyrl-CS"/>
        </w:rPr>
        <w:t>Славица Станковић</w:t>
      </w:r>
    </w:p>
    <w:p w:rsidR="000E3310" w:rsidRPr="00BE4B34" w:rsidRDefault="000E3310" w:rsidP="008F143C">
      <w:pPr>
        <w:numPr>
          <w:ilvl w:val="0"/>
          <w:numId w:val="5"/>
        </w:numPr>
        <w:spacing w:after="0" w:line="240" w:lineRule="auto"/>
        <w:ind w:left="748" w:hanging="357"/>
        <w:rPr>
          <w:rFonts w:ascii="Times New Roman" w:hAnsi="Times New Roman" w:cs="Times New Roman"/>
          <w:sz w:val="20"/>
          <w:szCs w:val="20"/>
          <w:lang w:val="sr-Cyrl-CS"/>
        </w:rPr>
      </w:pPr>
      <w:r w:rsidRPr="00BE4B34">
        <w:rPr>
          <w:rFonts w:ascii="Times New Roman" w:hAnsi="Times New Roman" w:cs="Times New Roman"/>
          <w:sz w:val="20"/>
          <w:szCs w:val="20"/>
          <w:lang w:val="sr-Cyrl-CS"/>
        </w:rPr>
        <w:t>Биљана Петровић</w:t>
      </w:r>
    </w:p>
    <w:p w:rsidR="000E3310" w:rsidRPr="00BE4B34" w:rsidRDefault="000E3310" w:rsidP="008F143C">
      <w:pPr>
        <w:numPr>
          <w:ilvl w:val="0"/>
          <w:numId w:val="5"/>
        </w:numPr>
        <w:spacing w:after="0" w:line="240" w:lineRule="auto"/>
        <w:ind w:left="748" w:hanging="357"/>
        <w:rPr>
          <w:rFonts w:ascii="Times New Roman" w:hAnsi="Times New Roman" w:cs="Times New Roman"/>
          <w:sz w:val="20"/>
          <w:szCs w:val="20"/>
          <w:lang w:val="sr-Cyrl-CS"/>
        </w:rPr>
      </w:pPr>
      <w:r w:rsidRPr="00BE4B34">
        <w:rPr>
          <w:rFonts w:ascii="Times New Roman" w:hAnsi="Times New Roman" w:cs="Times New Roman"/>
          <w:sz w:val="20"/>
          <w:szCs w:val="20"/>
          <w:lang w:val="sr-Cyrl-CS"/>
        </w:rPr>
        <w:t>Весна Ранисављев</w:t>
      </w:r>
    </w:p>
    <w:p w:rsidR="000E3310" w:rsidRPr="00BE4B34" w:rsidRDefault="000E3310" w:rsidP="008F143C">
      <w:pPr>
        <w:numPr>
          <w:ilvl w:val="0"/>
          <w:numId w:val="5"/>
        </w:numPr>
        <w:spacing w:after="0" w:line="240" w:lineRule="auto"/>
        <w:ind w:left="748" w:hanging="357"/>
        <w:rPr>
          <w:rFonts w:ascii="Times New Roman" w:hAnsi="Times New Roman" w:cs="Times New Roman"/>
          <w:sz w:val="20"/>
          <w:szCs w:val="20"/>
          <w:lang w:val="sr-Cyrl-CS"/>
        </w:rPr>
      </w:pPr>
      <w:r w:rsidRPr="00BE4B34">
        <w:rPr>
          <w:rFonts w:ascii="Times New Roman" w:hAnsi="Times New Roman" w:cs="Times New Roman"/>
          <w:sz w:val="20"/>
          <w:szCs w:val="20"/>
          <w:lang w:val="sr-Cyrl-CS"/>
        </w:rPr>
        <w:t>Биљана Златар</w:t>
      </w:r>
    </w:p>
    <w:p w:rsidR="000E3310" w:rsidRPr="00BE4B34" w:rsidRDefault="000E3310" w:rsidP="008F143C">
      <w:pPr>
        <w:numPr>
          <w:ilvl w:val="0"/>
          <w:numId w:val="5"/>
        </w:numPr>
        <w:spacing w:after="0" w:line="240" w:lineRule="auto"/>
        <w:ind w:left="748" w:hanging="357"/>
        <w:rPr>
          <w:rFonts w:ascii="Times New Roman" w:hAnsi="Times New Roman" w:cs="Times New Roman"/>
          <w:sz w:val="20"/>
          <w:szCs w:val="20"/>
          <w:lang w:val="sr-Cyrl-CS"/>
        </w:rPr>
      </w:pPr>
      <w:r w:rsidRPr="00BE4B34">
        <w:rPr>
          <w:rFonts w:ascii="Times New Roman" w:hAnsi="Times New Roman" w:cs="Times New Roman"/>
          <w:sz w:val="20"/>
          <w:szCs w:val="20"/>
          <w:lang w:val="sr-Cyrl-CS"/>
        </w:rPr>
        <w:t>Мирослав Максимовић</w:t>
      </w:r>
    </w:p>
    <w:p w:rsidR="000E3310" w:rsidRPr="00BE4B34" w:rsidRDefault="000E3310" w:rsidP="000E3310">
      <w:pPr>
        <w:spacing w:after="0" w:line="240" w:lineRule="auto"/>
        <w:ind w:left="748" w:right="283"/>
        <w:rPr>
          <w:rFonts w:ascii="Times New Roman" w:hAnsi="Times New Roman" w:cs="Times New Roman"/>
          <w:sz w:val="20"/>
          <w:szCs w:val="20"/>
          <w:lang w:val="sr-Cyrl-CS"/>
        </w:rPr>
      </w:pPr>
    </w:p>
    <w:p w:rsidR="000E3310" w:rsidRPr="00BE4B34" w:rsidRDefault="000E3310" w:rsidP="000E3310">
      <w:pPr>
        <w:spacing w:after="0" w:line="240" w:lineRule="auto"/>
        <w:rPr>
          <w:rFonts w:ascii="Times New Roman" w:hAnsi="Times New Roman" w:cs="Times New Roman"/>
          <w:sz w:val="20"/>
          <w:szCs w:val="20"/>
          <w:lang w:val="sr-Cyrl-CS"/>
        </w:rPr>
      </w:pPr>
      <w:r w:rsidRPr="00BE4B34">
        <w:rPr>
          <w:rFonts w:ascii="Times New Roman" w:hAnsi="Times New Roman" w:cs="Times New Roman"/>
          <w:sz w:val="20"/>
          <w:szCs w:val="20"/>
          <w:lang w:val="sr-Cyrl-CS"/>
        </w:rPr>
        <w:t>За старије разреде и то за све видове васпитно – образовног рада Срђан Темеринац.</w:t>
      </w:r>
    </w:p>
    <w:p w:rsidR="000E3310" w:rsidRPr="00BE4B34" w:rsidRDefault="000E3310" w:rsidP="000E3310">
      <w:pPr>
        <w:spacing w:after="0" w:line="240" w:lineRule="auto"/>
        <w:jc w:val="both"/>
        <w:rPr>
          <w:rFonts w:ascii="Times New Roman" w:hAnsi="Times New Roman" w:cs="Times New Roman"/>
          <w:sz w:val="20"/>
          <w:szCs w:val="20"/>
          <w:lang w:val="sr-Cyrl-CS"/>
        </w:rPr>
      </w:pPr>
      <w:r w:rsidRPr="00BE4B34">
        <w:rPr>
          <w:rFonts w:ascii="Times New Roman" w:hAnsi="Times New Roman" w:cs="Times New Roman"/>
          <w:sz w:val="20"/>
          <w:szCs w:val="20"/>
          <w:lang w:val="sr-Cyrl-CS"/>
        </w:rPr>
        <w:t>На почетку школске године одељењске старешине ће упознати ученике и родитеље са тешкоћама у изради распореда часова и о неким решењима која се нису могла избећи.Распоредом часова ће се тражити оптимална решења која ће,пре свега,одговарати и ученицима школе.Сви распореди часова биће доступни ученицима,родитељима ученика и другим чиниоцима који прате живот и рад школе.Замене за одсутне наставнике одржаваће,по правилу,директор,односно педагог школе.Распоредом часова биће утврђенаједна обавезна пауза сваком наставнку ради замене одсутних наставника.</w:t>
      </w:r>
    </w:p>
    <w:p w:rsidR="000E3310" w:rsidRPr="00BE4B34" w:rsidRDefault="000E3310" w:rsidP="000E3310">
      <w:pPr>
        <w:spacing w:after="0" w:line="240" w:lineRule="auto"/>
        <w:jc w:val="both"/>
        <w:rPr>
          <w:rFonts w:ascii="Times New Roman" w:hAnsi="Times New Roman" w:cs="Times New Roman"/>
          <w:sz w:val="20"/>
          <w:szCs w:val="20"/>
          <w:lang w:val="sr-Cyrl-CS"/>
        </w:rPr>
      </w:pPr>
    </w:p>
    <w:p w:rsidR="000E3310" w:rsidRPr="00BE4B34" w:rsidRDefault="000E3310" w:rsidP="000E3310">
      <w:pPr>
        <w:spacing w:after="0" w:line="240" w:lineRule="auto"/>
        <w:jc w:val="both"/>
        <w:rPr>
          <w:rFonts w:ascii="Times New Roman" w:hAnsi="Times New Roman" w:cs="Times New Roman"/>
          <w:sz w:val="20"/>
          <w:szCs w:val="20"/>
          <w:lang w:val="sr-Cyrl-CS"/>
        </w:rPr>
      </w:pPr>
    </w:p>
    <w:p w:rsidR="00F15DB3" w:rsidRDefault="00F15DB3" w:rsidP="00F50D87">
      <w:pPr>
        <w:pStyle w:val="Heading4"/>
      </w:pPr>
      <w:r>
        <w:rPr>
          <w:lang w:val="sr-Cyrl-CS"/>
        </w:rPr>
        <w:t>5.1.2.</w:t>
      </w:r>
      <w:r w:rsidRPr="0057786D">
        <w:t>ПРВИ РАЗРЕД</w:t>
      </w:r>
    </w:p>
    <w:p w:rsidR="00962AA1" w:rsidRPr="0057786D" w:rsidRDefault="00962AA1" w:rsidP="00F15DB3">
      <w:pPr>
        <w:rPr>
          <w:rFonts w:ascii="Times New Roman" w:hAnsi="Times New Roman" w:cs="Times New Roman"/>
          <w:color w:val="FF0000"/>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7"/>
        <w:gridCol w:w="1746"/>
        <w:gridCol w:w="1933"/>
        <w:gridCol w:w="1933"/>
        <w:gridCol w:w="1933"/>
        <w:gridCol w:w="1933"/>
      </w:tblGrid>
      <w:tr w:rsidR="00962AA1" w:rsidRPr="00962AA1" w:rsidTr="00F50D87">
        <w:tc>
          <w:tcPr>
            <w:tcW w:w="377" w:type="dxa"/>
            <w:tcBorders>
              <w:righ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1746" w:type="dxa"/>
            <w:tcBorders>
              <w:lef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ПОНЕДЕЉАК</w:t>
            </w:r>
          </w:p>
        </w:tc>
        <w:tc>
          <w:tcPr>
            <w:tcW w:w="1933"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УТОРАК</w:t>
            </w:r>
          </w:p>
        </w:tc>
        <w:tc>
          <w:tcPr>
            <w:tcW w:w="1933"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СРЕДА</w:t>
            </w:r>
          </w:p>
        </w:tc>
        <w:tc>
          <w:tcPr>
            <w:tcW w:w="1933"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ЧЕТВРТАК</w:t>
            </w:r>
          </w:p>
        </w:tc>
        <w:tc>
          <w:tcPr>
            <w:tcW w:w="1933"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ПЕТАК</w:t>
            </w:r>
          </w:p>
        </w:tc>
      </w:tr>
      <w:tr w:rsidR="00962AA1" w:rsidRPr="00962AA1" w:rsidTr="00F50D87">
        <w:tc>
          <w:tcPr>
            <w:tcW w:w="377" w:type="dxa"/>
            <w:tcBorders>
              <w:righ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1.</w:t>
            </w:r>
          </w:p>
        </w:tc>
        <w:tc>
          <w:tcPr>
            <w:tcW w:w="1746" w:type="dxa"/>
            <w:tcBorders>
              <w:lef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Српски језик</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1933"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Математика</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1933" w:type="dxa"/>
          </w:tcPr>
          <w:p w:rsidR="00962AA1" w:rsidRPr="00962AA1" w:rsidRDefault="00F50D87"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Српски језик</w:t>
            </w:r>
          </w:p>
        </w:tc>
        <w:tc>
          <w:tcPr>
            <w:tcW w:w="1933"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Математика</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1933"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Српски језик</w:t>
            </w:r>
          </w:p>
        </w:tc>
      </w:tr>
      <w:tr w:rsidR="00962AA1" w:rsidRPr="00962AA1" w:rsidTr="00F50D87">
        <w:tc>
          <w:tcPr>
            <w:tcW w:w="377" w:type="dxa"/>
            <w:tcBorders>
              <w:righ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2.</w:t>
            </w:r>
          </w:p>
        </w:tc>
        <w:tc>
          <w:tcPr>
            <w:tcW w:w="1746" w:type="dxa"/>
            <w:tcBorders>
              <w:lef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Математика</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1933" w:type="dxa"/>
          </w:tcPr>
          <w:p w:rsidR="00962AA1" w:rsidRPr="00962AA1" w:rsidRDefault="00F50D87"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Српски језик</w:t>
            </w:r>
          </w:p>
        </w:tc>
        <w:tc>
          <w:tcPr>
            <w:tcW w:w="1933" w:type="dxa"/>
          </w:tcPr>
          <w:p w:rsidR="00F50D87" w:rsidRPr="00962AA1" w:rsidRDefault="00F50D87" w:rsidP="00F50D87">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Математика</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1933" w:type="dxa"/>
          </w:tcPr>
          <w:p w:rsidR="00962AA1" w:rsidRPr="00962AA1" w:rsidRDefault="00F50D87"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Српски језик</w:t>
            </w:r>
          </w:p>
        </w:tc>
        <w:tc>
          <w:tcPr>
            <w:tcW w:w="1933"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Математика</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r>
      <w:tr w:rsidR="00F50D87" w:rsidRPr="00962AA1" w:rsidTr="00F50D87">
        <w:tc>
          <w:tcPr>
            <w:tcW w:w="377" w:type="dxa"/>
            <w:tcBorders>
              <w:right w:val="single" w:sz="4" w:space="0" w:color="auto"/>
            </w:tcBorders>
          </w:tcPr>
          <w:p w:rsidR="00F50D87" w:rsidRPr="00962AA1" w:rsidRDefault="00F50D87"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3.</w:t>
            </w:r>
          </w:p>
        </w:tc>
        <w:tc>
          <w:tcPr>
            <w:tcW w:w="1746" w:type="dxa"/>
            <w:tcBorders>
              <w:left w:val="single" w:sz="4" w:space="0" w:color="auto"/>
            </w:tcBorders>
          </w:tcPr>
          <w:p w:rsidR="00F50D87" w:rsidRPr="00962AA1" w:rsidRDefault="00F50D87" w:rsidP="00F50D87">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Музичка култура</w:t>
            </w:r>
          </w:p>
        </w:tc>
        <w:tc>
          <w:tcPr>
            <w:tcW w:w="1933" w:type="dxa"/>
          </w:tcPr>
          <w:p w:rsidR="00F50D87" w:rsidRPr="00962AA1" w:rsidRDefault="00F50D87"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Енглески језик</w:t>
            </w:r>
          </w:p>
        </w:tc>
        <w:tc>
          <w:tcPr>
            <w:tcW w:w="1933" w:type="dxa"/>
          </w:tcPr>
          <w:p w:rsidR="00F50D87" w:rsidRPr="00F50D87" w:rsidRDefault="00F50D87" w:rsidP="00F50D87">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Верска настава</w:t>
            </w:r>
          </w:p>
        </w:tc>
        <w:tc>
          <w:tcPr>
            <w:tcW w:w="1933" w:type="dxa"/>
          </w:tcPr>
          <w:p w:rsidR="00F50D87" w:rsidRPr="00962AA1" w:rsidRDefault="00F50D87"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Енглески језик</w:t>
            </w:r>
          </w:p>
        </w:tc>
        <w:tc>
          <w:tcPr>
            <w:tcW w:w="1933" w:type="dxa"/>
          </w:tcPr>
          <w:p w:rsidR="00F50D87" w:rsidRPr="00B46379" w:rsidRDefault="00B46379" w:rsidP="00DF16E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Дигитални свет</w:t>
            </w:r>
          </w:p>
        </w:tc>
      </w:tr>
      <w:tr w:rsidR="00F50D87" w:rsidRPr="00962AA1" w:rsidTr="00F50D87">
        <w:tc>
          <w:tcPr>
            <w:tcW w:w="377" w:type="dxa"/>
            <w:tcBorders>
              <w:right w:val="single" w:sz="4" w:space="0" w:color="auto"/>
            </w:tcBorders>
          </w:tcPr>
          <w:p w:rsidR="00F50D87" w:rsidRPr="00962AA1" w:rsidRDefault="00F50D87"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4.</w:t>
            </w:r>
          </w:p>
        </w:tc>
        <w:tc>
          <w:tcPr>
            <w:tcW w:w="1746" w:type="dxa"/>
            <w:tcBorders>
              <w:left w:val="single" w:sz="4" w:space="0" w:color="auto"/>
            </w:tcBorders>
          </w:tcPr>
          <w:p w:rsidR="00F50D87" w:rsidRPr="00962AA1" w:rsidRDefault="00F50D87"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Физичко и здравствено васпитање</w:t>
            </w:r>
          </w:p>
        </w:tc>
        <w:tc>
          <w:tcPr>
            <w:tcW w:w="1933" w:type="dxa"/>
          </w:tcPr>
          <w:p w:rsidR="00F50D87" w:rsidRPr="00F50D87" w:rsidRDefault="00F50D87" w:rsidP="00DF16E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Свет око нас</w:t>
            </w:r>
          </w:p>
        </w:tc>
        <w:tc>
          <w:tcPr>
            <w:tcW w:w="1933" w:type="dxa"/>
          </w:tcPr>
          <w:p w:rsidR="00F50D87" w:rsidRPr="00962AA1" w:rsidRDefault="00F50D87"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Ликовна култура</w:t>
            </w:r>
          </w:p>
        </w:tc>
        <w:tc>
          <w:tcPr>
            <w:tcW w:w="1933" w:type="dxa"/>
          </w:tcPr>
          <w:p w:rsidR="00F50D87" w:rsidRPr="00962AA1" w:rsidRDefault="00F50D87" w:rsidP="00DF16E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CS"/>
              </w:rPr>
              <w:t>Свет око нас</w:t>
            </w:r>
          </w:p>
        </w:tc>
        <w:tc>
          <w:tcPr>
            <w:tcW w:w="1933" w:type="dxa"/>
          </w:tcPr>
          <w:p w:rsidR="00F50D87" w:rsidRPr="00962AA1" w:rsidRDefault="00B46379"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Физичко и здравствено васпитање</w:t>
            </w:r>
          </w:p>
        </w:tc>
      </w:tr>
      <w:tr w:rsidR="00F50D87" w:rsidRPr="00962AA1" w:rsidTr="00F50D87">
        <w:tc>
          <w:tcPr>
            <w:tcW w:w="377" w:type="dxa"/>
            <w:tcBorders>
              <w:right w:val="single" w:sz="4" w:space="0" w:color="auto"/>
            </w:tcBorders>
          </w:tcPr>
          <w:p w:rsidR="00F50D87" w:rsidRPr="00962AA1" w:rsidRDefault="00F50D87"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5.</w:t>
            </w:r>
          </w:p>
        </w:tc>
        <w:tc>
          <w:tcPr>
            <w:tcW w:w="1746" w:type="dxa"/>
            <w:tcBorders>
              <w:left w:val="single" w:sz="4" w:space="0" w:color="auto"/>
            </w:tcBorders>
          </w:tcPr>
          <w:p w:rsidR="00F50D87" w:rsidRPr="00962AA1" w:rsidRDefault="00F50D87"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Допунска настава</w:t>
            </w:r>
          </w:p>
        </w:tc>
        <w:tc>
          <w:tcPr>
            <w:tcW w:w="1933" w:type="dxa"/>
          </w:tcPr>
          <w:p w:rsidR="00F50D87" w:rsidRPr="00962AA1" w:rsidRDefault="00F50D87"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ЧОС</w:t>
            </w:r>
          </w:p>
        </w:tc>
        <w:tc>
          <w:tcPr>
            <w:tcW w:w="1933" w:type="dxa"/>
          </w:tcPr>
          <w:p w:rsidR="00F50D87" w:rsidRPr="00F50D87" w:rsidRDefault="00F50D87" w:rsidP="00DF16E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Лепо писање</w:t>
            </w:r>
          </w:p>
        </w:tc>
        <w:tc>
          <w:tcPr>
            <w:tcW w:w="1933" w:type="dxa"/>
          </w:tcPr>
          <w:p w:rsidR="00F50D87" w:rsidRPr="00962AA1" w:rsidRDefault="00F50D87"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Физичко и здравствено васпитање</w:t>
            </w:r>
          </w:p>
        </w:tc>
        <w:tc>
          <w:tcPr>
            <w:tcW w:w="1933" w:type="dxa"/>
          </w:tcPr>
          <w:p w:rsidR="00F50D87" w:rsidRPr="00962AA1" w:rsidRDefault="00F50D87" w:rsidP="00DF16EE">
            <w:pPr>
              <w:spacing w:after="0" w:line="240" w:lineRule="auto"/>
              <w:jc w:val="center"/>
              <w:rPr>
                <w:rFonts w:ascii="Times New Roman" w:eastAsia="Times New Roman" w:hAnsi="Times New Roman" w:cs="Times New Roman"/>
                <w:sz w:val="20"/>
                <w:szCs w:val="20"/>
              </w:rPr>
            </w:pPr>
          </w:p>
        </w:tc>
      </w:tr>
    </w:tbl>
    <w:p w:rsidR="00F15DB3" w:rsidRPr="0057786D" w:rsidRDefault="00F15DB3" w:rsidP="00F15DB3">
      <w:pPr>
        <w:rPr>
          <w:rFonts w:ascii="Times New Roman" w:hAnsi="Times New Roman" w:cs="Times New Roman"/>
          <w:color w:val="FF0000"/>
          <w:lang w:val="sr-Cyrl-CS"/>
        </w:rPr>
      </w:pPr>
    </w:p>
    <w:p w:rsidR="00F15DB3" w:rsidRDefault="00F15DB3" w:rsidP="00B46379">
      <w:pPr>
        <w:pStyle w:val="Heading4"/>
        <w:rPr>
          <w:rFonts w:asciiTheme="minorHAnsi" w:hAnsiTheme="minorHAnsi"/>
          <w:lang w:val="sr-Cyrl-CS"/>
        </w:rPr>
      </w:pPr>
      <w:r>
        <w:rPr>
          <w:lang w:val="sr-Cyrl-CS"/>
        </w:rPr>
        <w:t>5.1.3.</w:t>
      </w:r>
      <w:r w:rsidRPr="0057786D">
        <w:rPr>
          <w:lang w:val="sr-Cyrl-CS"/>
        </w:rPr>
        <w:t xml:space="preserve">ДРУГИ </w:t>
      </w:r>
      <w:r w:rsidRPr="0057786D">
        <w:t xml:space="preserve"> РАЗРЕД</w:t>
      </w:r>
    </w:p>
    <w:p w:rsidR="00B46379" w:rsidRPr="00B46379" w:rsidRDefault="00B46379" w:rsidP="00B46379">
      <w:pPr>
        <w:rPr>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7"/>
        <w:gridCol w:w="1746"/>
        <w:gridCol w:w="1933"/>
        <w:gridCol w:w="1933"/>
        <w:gridCol w:w="1933"/>
        <w:gridCol w:w="1933"/>
      </w:tblGrid>
      <w:tr w:rsidR="00962AA1" w:rsidRPr="00962AA1" w:rsidTr="00DF16EE">
        <w:tc>
          <w:tcPr>
            <w:tcW w:w="383" w:type="dxa"/>
            <w:tcBorders>
              <w:righ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1848" w:type="dxa"/>
            <w:tcBorders>
              <w:lef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ПОНЕДЕЉАК</w:t>
            </w: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УТОРАК</w:t>
            </w: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СРЕДА</w:t>
            </w: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ЧЕТВРТАК</w:t>
            </w:r>
          </w:p>
        </w:tc>
        <w:tc>
          <w:tcPr>
            <w:tcW w:w="2197"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ПЕТАК</w:t>
            </w:r>
          </w:p>
        </w:tc>
      </w:tr>
      <w:tr w:rsidR="00962AA1" w:rsidRPr="00962AA1" w:rsidTr="00DF16EE">
        <w:tc>
          <w:tcPr>
            <w:tcW w:w="383" w:type="dxa"/>
            <w:tcBorders>
              <w:righ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1.</w:t>
            </w:r>
          </w:p>
        </w:tc>
        <w:tc>
          <w:tcPr>
            <w:tcW w:w="1848" w:type="dxa"/>
            <w:tcBorders>
              <w:lef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Српски језик</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Математика</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2196" w:type="dxa"/>
          </w:tcPr>
          <w:p w:rsidR="00B46379" w:rsidRPr="00962AA1" w:rsidRDefault="00B46379" w:rsidP="00B46379">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Српски језик</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Математика</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2197"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Српски језик</w:t>
            </w:r>
          </w:p>
        </w:tc>
      </w:tr>
      <w:tr w:rsidR="00962AA1" w:rsidRPr="00962AA1" w:rsidTr="00DF16EE">
        <w:tc>
          <w:tcPr>
            <w:tcW w:w="383" w:type="dxa"/>
            <w:tcBorders>
              <w:righ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2.</w:t>
            </w:r>
          </w:p>
        </w:tc>
        <w:tc>
          <w:tcPr>
            <w:tcW w:w="1848" w:type="dxa"/>
            <w:tcBorders>
              <w:lef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Математика</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2196" w:type="dxa"/>
          </w:tcPr>
          <w:p w:rsidR="00B46379" w:rsidRPr="00962AA1" w:rsidRDefault="00B46379" w:rsidP="00B46379">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Српски језик</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2196" w:type="dxa"/>
          </w:tcPr>
          <w:p w:rsidR="00B46379" w:rsidRPr="00962AA1" w:rsidRDefault="00B46379" w:rsidP="00B46379">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Математика</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2196" w:type="dxa"/>
          </w:tcPr>
          <w:p w:rsidR="00B46379" w:rsidRPr="00962AA1" w:rsidRDefault="00B46379" w:rsidP="00B46379">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Српски језик</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2197"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Математика</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r>
      <w:tr w:rsidR="00962AA1" w:rsidRPr="00962AA1" w:rsidTr="00DF16EE">
        <w:tc>
          <w:tcPr>
            <w:tcW w:w="383" w:type="dxa"/>
            <w:tcBorders>
              <w:righ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3.</w:t>
            </w:r>
          </w:p>
        </w:tc>
        <w:tc>
          <w:tcPr>
            <w:tcW w:w="1848" w:type="dxa"/>
            <w:tcBorders>
              <w:left w:val="single" w:sz="4" w:space="0" w:color="auto"/>
            </w:tcBorders>
          </w:tcPr>
          <w:p w:rsidR="00962AA1" w:rsidRPr="00962AA1" w:rsidRDefault="00B46379"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Музичка култура</w:t>
            </w:r>
          </w:p>
        </w:tc>
        <w:tc>
          <w:tcPr>
            <w:tcW w:w="2196" w:type="dxa"/>
          </w:tcPr>
          <w:p w:rsidR="00962AA1" w:rsidRPr="00B46379" w:rsidRDefault="00B46379" w:rsidP="00DF16E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Свет око нас</w:t>
            </w:r>
          </w:p>
        </w:tc>
        <w:tc>
          <w:tcPr>
            <w:tcW w:w="2196" w:type="dxa"/>
          </w:tcPr>
          <w:p w:rsidR="00962AA1" w:rsidRPr="00962AA1" w:rsidRDefault="00B46379" w:rsidP="00B46379">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Ликовна култура</w:t>
            </w:r>
          </w:p>
        </w:tc>
        <w:tc>
          <w:tcPr>
            <w:tcW w:w="2196" w:type="dxa"/>
          </w:tcPr>
          <w:p w:rsidR="00962AA1" w:rsidRPr="00B46379" w:rsidRDefault="00B46379" w:rsidP="00DF16E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Свет око нас</w:t>
            </w:r>
          </w:p>
        </w:tc>
        <w:tc>
          <w:tcPr>
            <w:tcW w:w="2197" w:type="dxa"/>
          </w:tcPr>
          <w:p w:rsidR="00962AA1" w:rsidRPr="00962AA1" w:rsidRDefault="00B46379" w:rsidP="00DF16E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CS"/>
              </w:rPr>
              <w:t>Дигитални свет</w:t>
            </w:r>
          </w:p>
        </w:tc>
      </w:tr>
      <w:tr w:rsidR="00962AA1" w:rsidRPr="00962AA1" w:rsidTr="00DF16EE">
        <w:tc>
          <w:tcPr>
            <w:tcW w:w="383" w:type="dxa"/>
            <w:tcBorders>
              <w:righ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4.</w:t>
            </w:r>
          </w:p>
        </w:tc>
        <w:tc>
          <w:tcPr>
            <w:tcW w:w="1848" w:type="dxa"/>
            <w:tcBorders>
              <w:lef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Физичко и здравствено васпитање</w:t>
            </w:r>
          </w:p>
        </w:tc>
        <w:tc>
          <w:tcPr>
            <w:tcW w:w="2196" w:type="dxa"/>
          </w:tcPr>
          <w:p w:rsidR="00962AA1" w:rsidRPr="00962AA1" w:rsidRDefault="00B46379"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Енглески језик</w:t>
            </w:r>
          </w:p>
        </w:tc>
        <w:tc>
          <w:tcPr>
            <w:tcW w:w="2196" w:type="dxa"/>
          </w:tcPr>
          <w:p w:rsidR="00962AA1" w:rsidRPr="00962AA1" w:rsidRDefault="00B46379"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Ликовна култура</w:t>
            </w:r>
          </w:p>
        </w:tc>
        <w:tc>
          <w:tcPr>
            <w:tcW w:w="2196" w:type="dxa"/>
          </w:tcPr>
          <w:p w:rsidR="00962AA1" w:rsidRPr="00962AA1" w:rsidRDefault="00B46379"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Енглески језик</w:t>
            </w:r>
          </w:p>
        </w:tc>
        <w:tc>
          <w:tcPr>
            <w:tcW w:w="2197" w:type="dxa"/>
          </w:tcPr>
          <w:p w:rsidR="00962AA1" w:rsidRPr="00962AA1" w:rsidRDefault="00B46379"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Физичко и здравствено васпитање</w:t>
            </w:r>
          </w:p>
        </w:tc>
      </w:tr>
      <w:tr w:rsidR="00962AA1" w:rsidRPr="00962AA1" w:rsidTr="00DF16EE">
        <w:tc>
          <w:tcPr>
            <w:tcW w:w="383" w:type="dxa"/>
            <w:tcBorders>
              <w:righ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5.</w:t>
            </w:r>
          </w:p>
        </w:tc>
        <w:tc>
          <w:tcPr>
            <w:tcW w:w="1848" w:type="dxa"/>
            <w:tcBorders>
              <w:lef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Допунска настава</w:t>
            </w:r>
          </w:p>
        </w:tc>
        <w:tc>
          <w:tcPr>
            <w:tcW w:w="2196" w:type="dxa"/>
          </w:tcPr>
          <w:p w:rsidR="00962AA1" w:rsidRPr="00962AA1" w:rsidRDefault="00B46379"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Физичко и здравствено васпитање</w:t>
            </w:r>
          </w:p>
        </w:tc>
        <w:tc>
          <w:tcPr>
            <w:tcW w:w="2196" w:type="dxa"/>
          </w:tcPr>
          <w:p w:rsidR="00962AA1" w:rsidRPr="00962AA1" w:rsidRDefault="00B46379" w:rsidP="00DF16E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CS"/>
              </w:rPr>
              <w:t>Верска настава</w:t>
            </w:r>
          </w:p>
        </w:tc>
        <w:tc>
          <w:tcPr>
            <w:tcW w:w="2196" w:type="dxa"/>
          </w:tcPr>
          <w:p w:rsidR="00962AA1" w:rsidRPr="00B46379" w:rsidRDefault="00B46379" w:rsidP="00DF16E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ЧОС</w:t>
            </w:r>
          </w:p>
        </w:tc>
        <w:tc>
          <w:tcPr>
            <w:tcW w:w="2197"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p>
        </w:tc>
      </w:tr>
    </w:tbl>
    <w:p w:rsidR="00F15DB3" w:rsidRPr="0057786D" w:rsidRDefault="00F15DB3" w:rsidP="00F15DB3">
      <w:pPr>
        <w:rPr>
          <w:rFonts w:ascii="Times New Roman" w:hAnsi="Times New Roman" w:cs="Times New Roman"/>
          <w:color w:val="FF0000"/>
          <w:lang w:val="sr-Cyrl-CS"/>
        </w:rPr>
      </w:pPr>
    </w:p>
    <w:p w:rsidR="00F15DB3" w:rsidRDefault="00F15DB3" w:rsidP="00B46379">
      <w:pPr>
        <w:pStyle w:val="Heading4"/>
        <w:rPr>
          <w:rFonts w:asciiTheme="minorHAnsi" w:hAnsiTheme="minorHAnsi"/>
          <w:lang w:val="sr-Cyrl-CS"/>
        </w:rPr>
      </w:pPr>
      <w:r>
        <w:rPr>
          <w:lang w:val="sr-Cyrl-CS"/>
        </w:rPr>
        <w:t>5.1.4.</w:t>
      </w:r>
      <w:r w:rsidRPr="0057786D">
        <w:rPr>
          <w:lang w:val="sr-Cyrl-CS"/>
        </w:rPr>
        <w:t xml:space="preserve">ТРЕЋИ </w:t>
      </w:r>
      <w:r w:rsidRPr="0057786D">
        <w:t>РАЗРЕД</w:t>
      </w:r>
    </w:p>
    <w:p w:rsidR="00B46379" w:rsidRPr="00B46379" w:rsidRDefault="00B46379" w:rsidP="00B46379">
      <w:pPr>
        <w:rPr>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7"/>
        <w:gridCol w:w="1746"/>
        <w:gridCol w:w="1933"/>
        <w:gridCol w:w="1933"/>
        <w:gridCol w:w="1933"/>
        <w:gridCol w:w="1933"/>
      </w:tblGrid>
      <w:tr w:rsidR="00962AA1" w:rsidRPr="00962AA1" w:rsidTr="00DF16EE">
        <w:tc>
          <w:tcPr>
            <w:tcW w:w="383" w:type="dxa"/>
            <w:tcBorders>
              <w:righ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1848" w:type="dxa"/>
            <w:tcBorders>
              <w:lef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ПОНЕДЕЉАК</w:t>
            </w: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УТОРАК</w:t>
            </w: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СРЕДА</w:t>
            </w: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ЧЕТВРТАК</w:t>
            </w:r>
          </w:p>
        </w:tc>
        <w:tc>
          <w:tcPr>
            <w:tcW w:w="2197"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ПЕТАК</w:t>
            </w:r>
          </w:p>
        </w:tc>
      </w:tr>
      <w:tr w:rsidR="00962AA1" w:rsidRPr="00962AA1" w:rsidTr="00DF16EE">
        <w:tc>
          <w:tcPr>
            <w:tcW w:w="383" w:type="dxa"/>
            <w:tcBorders>
              <w:righ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1.</w:t>
            </w:r>
          </w:p>
        </w:tc>
        <w:tc>
          <w:tcPr>
            <w:tcW w:w="1848" w:type="dxa"/>
            <w:tcBorders>
              <w:lef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Српски језик</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Математика</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2196" w:type="dxa"/>
          </w:tcPr>
          <w:p w:rsidR="00B46379" w:rsidRPr="00962AA1" w:rsidRDefault="00B46379" w:rsidP="00B46379">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Српски језик</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Математика</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2197"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Српски језик</w:t>
            </w:r>
          </w:p>
        </w:tc>
      </w:tr>
      <w:tr w:rsidR="00962AA1" w:rsidRPr="00962AA1" w:rsidTr="00DF16EE">
        <w:tc>
          <w:tcPr>
            <w:tcW w:w="383" w:type="dxa"/>
            <w:tcBorders>
              <w:righ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2.</w:t>
            </w:r>
          </w:p>
        </w:tc>
        <w:tc>
          <w:tcPr>
            <w:tcW w:w="1848" w:type="dxa"/>
            <w:tcBorders>
              <w:lef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Математика</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2196" w:type="dxa"/>
          </w:tcPr>
          <w:p w:rsidR="00B46379" w:rsidRPr="00962AA1" w:rsidRDefault="00B46379" w:rsidP="00B46379">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Српски језик</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2196" w:type="dxa"/>
          </w:tcPr>
          <w:p w:rsidR="00962AA1" w:rsidRPr="00962AA1" w:rsidRDefault="00B46379" w:rsidP="00DF16E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CS"/>
              </w:rPr>
              <w:t>Верска настава</w:t>
            </w:r>
          </w:p>
        </w:tc>
        <w:tc>
          <w:tcPr>
            <w:tcW w:w="2196" w:type="dxa"/>
          </w:tcPr>
          <w:p w:rsidR="00B46379" w:rsidRPr="00962AA1" w:rsidRDefault="00B46379" w:rsidP="00B46379">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Српски језик</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2197"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Математика</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r>
      <w:tr w:rsidR="00962AA1" w:rsidRPr="00962AA1" w:rsidTr="00DF16EE">
        <w:tc>
          <w:tcPr>
            <w:tcW w:w="383" w:type="dxa"/>
            <w:tcBorders>
              <w:righ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3.</w:t>
            </w:r>
          </w:p>
        </w:tc>
        <w:tc>
          <w:tcPr>
            <w:tcW w:w="1848" w:type="dxa"/>
            <w:tcBorders>
              <w:lef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Природа и друштво</w:t>
            </w:r>
          </w:p>
        </w:tc>
        <w:tc>
          <w:tcPr>
            <w:tcW w:w="2196" w:type="dxa"/>
          </w:tcPr>
          <w:p w:rsidR="00962AA1" w:rsidRPr="00B46379" w:rsidRDefault="00B46379" w:rsidP="00DF16E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Пројектна настава</w:t>
            </w: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Математика</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2196" w:type="dxa"/>
          </w:tcPr>
          <w:p w:rsidR="00962AA1" w:rsidRPr="00962AA1" w:rsidRDefault="00B46379"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Музичка култура</w:t>
            </w:r>
          </w:p>
        </w:tc>
        <w:tc>
          <w:tcPr>
            <w:tcW w:w="2197"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Ликовна култура</w:t>
            </w:r>
          </w:p>
        </w:tc>
      </w:tr>
      <w:tr w:rsidR="00962AA1" w:rsidRPr="00962AA1" w:rsidTr="00DF16EE">
        <w:tc>
          <w:tcPr>
            <w:tcW w:w="383" w:type="dxa"/>
            <w:tcBorders>
              <w:righ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4.</w:t>
            </w:r>
          </w:p>
        </w:tc>
        <w:tc>
          <w:tcPr>
            <w:tcW w:w="1848" w:type="dxa"/>
            <w:tcBorders>
              <w:lef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Физичко и здравствено васпитање</w:t>
            </w:r>
          </w:p>
        </w:tc>
        <w:tc>
          <w:tcPr>
            <w:tcW w:w="2196" w:type="dxa"/>
          </w:tcPr>
          <w:p w:rsidR="00962AA1" w:rsidRPr="00962AA1" w:rsidRDefault="00B46379"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Физичко и здравствено васпитање</w:t>
            </w: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Природа и друштво</w:t>
            </w:r>
          </w:p>
        </w:tc>
        <w:tc>
          <w:tcPr>
            <w:tcW w:w="2196" w:type="dxa"/>
          </w:tcPr>
          <w:p w:rsidR="00962AA1" w:rsidRPr="00962AA1" w:rsidRDefault="00B46379"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Физичко и здравствено васпитање</w:t>
            </w:r>
          </w:p>
        </w:tc>
        <w:tc>
          <w:tcPr>
            <w:tcW w:w="2197"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Ликовна култура</w:t>
            </w:r>
          </w:p>
        </w:tc>
      </w:tr>
      <w:tr w:rsidR="00962AA1" w:rsidRPr="00962AA1" w:rsidTr="00DF16EE">
        <w:tc>
          <w:tcPr>
            <w:tcW w:w="383" w:type="dxa"/>
            <w:tcBorders>
              <w:righ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5.</w:t>
            </w:r>
          </w:p>
        </w:tc>
        <w:tc>
          <w:tcPr>
            <w:tcW w:w="1848" w:type="dxa"/>
            <w:tcBorders>
              <w:lef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Допунска настава</w:t>
            </w:r>
          </w:p>
        </w:tc>
        <w:tc>
          <w:tcPr>
            <w:tcW w:w="2196" w:type="dxa"/>
          </w:tcPr>
          <w:p w:rsidR="00962AA1" w:rsidRPr="00962AA1" w:rsidRDefault="00B46379"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Енглески језик</w:t>
            </w:r>
          </w:p>
        </w:tc>
        <w:tc>
          <w:tcPr>
            <w:tcW w:w="2196" w:type="dxa"/>
          </w:tcPr>
          <w:p w:rsidR="00962AA1" w:rsidRPr="00B46379" w:rsidRDefault="00B46379" w:rsidP="00DF16E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ЧОС</w:t>
            </w:r>
          </w:p>
        </w:tc>
        <w:tc>
          <w:tcPr>
            <w:tcW w:w="2196" w:type="dxa"/>
          </w:tcPr>
          <w:p w:rsidR="00962AA1" w:rsidRPr="00962AA1" w:rsidRDefault="00B46379"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Енглески језик</w:t>
            </w:r>
          </w:p>
        </w:tc>
        <w:tc>
          <w:tcPr>
            <w:tcW w:w="2197"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p>
        </w:tc>
      </w:tr>
    </w:tbl>
    <w:p w:rsidR="00F15DB3" w:rsidRPr="0057786D" w:rsidRDefault="00F15DB3" w:rsidP="00F15DB3">
      <w:pPr>
        <w:rPr>
          <w:rFonts w:ascii="Times New Roman" w:hAnsi="Times New Roman" w:cs="Times New Roman"/>
          <w:color w:val="FF0000"/>
          <w:lang w:val="sr-Cyrl-CS"/>
        </w:rPr>
      </w:pPr>
    </w:p>
    <w:p w:rsidR="001D376E" w:rsidRDefault="00F15DB3" w:rsidP="00B46379">
      <w:pPr>
        <w:pStyle w:val="Heading4"/>
        <w:rPr>
          <w:rFonts w:asciiTheme="minorHAnsi" w:hAnsiTheme="minorHAnsi"/>
          <w:lang w:val="sr-Cyrl-CS"/>
        </w:rPr>
      </w:pPr>
      <w:r w:rsidRPr="00962AA1">
        <w:rPr>
          <w:lang w:val="sr-Cyrl-CS"/>
        </w:rPr>
        <w:t>5.1.</w:t>
      </w:r>
      <w:r w:rsidR="001D376E" w:rsidRPr="00962AA1">
        <w:t>5.</w:t>
      </w:r>
      <w:r w:rsidR="001D376E" w:rsidRPr="00962AA1">
        <w:rPr>
          <w:lang w:val="sr-Cyrl-CS"/>
        </w:rPr>
        <w:t xml:space="preserve"> ЧЕТВРТИ </w:t>
      </w:r>
      <w:r w:rsidR="001D376E" w:rsidRPr="00962AA1">
        <w:t>РАЗРЕД</w:t>
      </w:r>
    </w:p>
    <w:p w:rsidR="00B46379" w:rsidRPr="00B46379" w:rsidRDefault="00B46379" w:rsidP="00B46379">
      <w:pPr>
        <w:rPr>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7"/>
        <w:gridCol w:w="1746"/>
        <w:gridCol w:w="1933"/>
        <w:gridCol w:w="1933"/>
        <w:gridCol w:w="1933"/>
        <w:gridCol w:w="1933"/>
      </w:tblGrid>
      <w:tr w:rsidR="00962AA1" w:rsidRPr="00962AA1" w:rsidTr="00DF16EE">
        <w:tc>
          <w:tcPr>
            <w:tcW w:w="383" w:type="dxa"/>
            <w:tcBorders>
              <w:righ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1848" w:type="dxa"/>
            <w:tcBorders>
              <w:lef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ПОНЕДЕЉАК</w:t>
            </w: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УТОРАК</w:t>
            </w: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СРЕДА</w:t>
            </w: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ЧЕТВРТАК</w:t>
            </w:r>
          </w:p>
        </w:tc>
        <w:tc>
          <w:tcPr>
            <w:tcW w:w="2197"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ПЕТАК</w:t>
            </w:r>
          </w:p>
        </w:tc>
      </w:tr>
      <w:tr w:rsidR="00962AA1" w:rsidRPr="00962AA1" w:rsidTr="00DF16EE">
        <w:tc>
          <w:tcPr>
            <w:tcW w:w="383" w:type="dxa"/>
            <w:tcBorders>
              <w:righ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1.</w:t>
            </w:r>
          </w:p>
        </w:tc>
        <w:tc>
          <w:tcPr>
            <w:tcW w:w="1848" w:type="dxa"/>
            <w:tcBorders>
              <w:lef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Српски језик</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Математика</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Верска настава</w:t>
            </w: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Математика</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2197"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Српски језик</w:t>
            </w:r>
          </w:p>
        </w:tc>
      </w:tr>
      <w:tr w:rsidR="00962AA1" w:rsidRPr="00962AA1" w:rsidTr="00DF16EE">
        <w:tc>
          <w:tcPr>
            <w:tcW w:w="383" w:type="dxa"/>
            <w:tcBorders>
              <w:righ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2.</w:t>
            </w:r>
          </w:p>
        </w:tc>
        <w:tc>
          <w:tcPr>
            <w:tcW w:w="1848" w:type="dxa"/>
            <w:tcBorders>
              <w:lef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Математика</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Енглески језик</w:t>
            </w: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Српски језик</w:t>
            </w: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Енглески језик</w:t>
            </w:r>
          </w:p>
        </w:tc>
        <w:tc>
          <w:tcPr>
            <w:tcW w:w="2197"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Математика</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r>
      <w:tr w:rsidR="00962AA1" w:rsidRPr="00962AA1" w:rsidTr="00DF16EE">
        <w:tc>
          <w:tcPr>
            <w:tcW w:w="383" w:type="dxa"/>
            <w:tcBorders>
              <w:righ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3.</w:t>
            </w:r>
          </w:p>
        </w:tc>
        <w:tc>
          <w:tcPr>
            <w:tcW w:w="1848" w:type="dxa"/>
            <w:tcBorders>
              <w:lef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Природа и друштво</w:t>
            </w: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Српски језик</w:t>
            </w: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Математика</w:t>
            </w:r>
          </w:p>
          <w:p w:rsidR="00962AA1" w:rsidRPr="00962AA1" w:rsidRDefault="00962AA1" w:rsidP="00DF16EE">
            <w:pPr>
              <w:spacing w:after="0" w:line="240" w:lineRule="auto"/>
              <w:jc w:val="center"/>
              <w:rPr>
                <w:rFonts w:ascii="Times New Roman" w:eastAsia="Times New Roman" w:hAnsi="Times New Roman" w:cs="Times New Roman"/>
                <w:sz w:val="20"/>
                <w:szCs w:val="20"/>
              </w:rPr>
            </w:pP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Српски језик</w:t>
            </w:r>
          </w:p>
        </w:tc>
        <w:tc>
          <w:tcPr>
            <w:tcW w:w="2197"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Ликовна култура</w:t>
            </w:r>
          </w:p>
        </w:tc>
      </w:tr>
      <w:tr w:rsidR="00962AA1" w:rsidRPr="00962AA1" w:rsidTr="00DF16EE">
        <w:tc>
          <w:tcPr>
            <w:tcW w:w="383" w:type="dxa"/>
            <w:tcBorders>
              <w:righ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4.</w:t>
            </w:r>
          </w:p>
        </w:tc>
        <w:tc>
          <w:tcPr>
            <w:tcW w:w="1848" w:type="dxa"/>
            <w:tcBorders>
              <w:lef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 xml:space="preserve">Физичко и здравствено </w:t>
            </w:r>
            <w:r w:rsidRPr="00962AA1">
              <w:rPr>
                <w:rFonts w:ascii="Times New Roman" w:eastAsia="Times New Roman" w:hAnsi="Times New Roman" w:cs="Times New Roman"/>
                <w:sz w:val="20"/>
                <w:szCs w:val="20"/>
              </w:rPr>
              <w:lastRenderedPageBreak/>
              <w:t>васпитање</w:t>
            </w: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lastRenderedPageBreak/>
              <w:t>Пројектна настава</w:t>
            </w: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Природа и друштво</w:t>
            </w: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Музичка култура</w:t>
            </w:r>
          </w:p>
        </w:tc>
        <w:tc>
          <w:tcPr>
            <w:tcW w:w="2197"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Ликовна култура</w:t>
            </w:r>
          </w:p>
        </w:tc>
      </w:tr>
      <w:tr w:rsidR="00962AA1" w:rsidRPr="00962AA1" w:rsidTr="00DF16EE">
        <w:tc>
          <w:tcPr>
            <w:tcW w:w="383" w:type="dxa"/>
            <w:tcBorders>
              <w:righ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lastRenderedPageBreak/>
              <w:t>5.</w:t>
            </w:r>
          </w:p>
        </w:tc>
        <w:tc>
          <w:tcPr>
            <w:tcW w:w="1848" w:type="dxa"/>
            <w:tcBorders>
              <w:left w:val="single" w:sz="4" w:space="0" w:color="auto"/>
            </w:tcBorders>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Допунска настава</w:t>
            </w: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ЧОС</w:t>
            </w: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Физичко и здравствено васпитање</w:t>
            </w:r>
          </w:p>
        </w:tc>
        <w:tc>
          <w:tcPr>
            <w:tcW w:w="2196"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Физичко и здравствено васпитање</w:t>
            </w:r>
          </w:p>
        </w:tc>
        <w:tc>
          <w:tcPr>
            <w:tcW w:w="2197" w:type="dxa"/>
          </w:tcPr>
          <w:p w:rsidR="00962AA1" w:rsidRPr="00962AA1" w:rsidRDefault="00962AA1" w:rsidP="00DF16EE">
            <w:pPr>
              <w:spacing w:after="0" w:line="240" w:lineRule="auto"/>
              <w:jc w:val="center"/>
              <w:rPr>
                <w:rFonts w:ascii="Times New Roman" w:eastAsia="Times New Roman" w:hAnsi="Times New Roman" w:cs="Times New Roman"/>
                <w:sz w:val="20"/>
                <w:szCs w:val="20"/>
              </w:rPr>
            </w:pPr>
            <w:r w:rsidRPr="00962AA1">
              <w:rPr>
                <w:rFonts w:ascii="Times New Roman" w:eastAsia="Times New Roman" w:hAnsi="Times New Roman" w:cs="Times New Roman"/>
                <w:sz w:val="20"/>
                <w:szCs w:val="20"/>
              </w:rPr>
              <w:t>Додатна настава</w:t>
            </w:r>
          </w:p>
        </w:tc>
      </w:tr>
    </w:tbl>
    <w:p w:rsidR="001D376E" w:rsidRDefault="001D376E" w:rsidP="00F15DB3">
      <w:pPr>
        <w:rPr>
          <w:rFonts w:ascii="Times New Roman" w:hAnsi="Times New Roman" w:cs="Times New Roman"/>
          <w:color w:val="FF0000"/>
        </w:rPr>
      </w:pPr>
    </w:p>
    <w:p w:rsidR="005461A0" w:rsidRPr="00962AA1" w:rsidRDefault="005461A0" w:rsidP="00F15DB3">
      <w:pPr>
        <w:rPr>
          <w:rFonts w:ascii="Times New Roman" w:hAnsi="Times New Roman" w:cs="Times New Roman"/>
        </w:rPr>
      </w:pPr>
    </w:p>
    <w:p w:rsidR="005461A0" w:rsidRPr="00962AA1" w:rsidRDefault="005461A0" w:rsidP="005461A0">
      <w:pPr>
        <w:spacing w:after="0" w:line="240" w:lineRule="auto"/>
        <w:rPr>
          <w:rFonts w:ascii="Times New Roman" w:hAnsi="Times New Roman" w:cs="Times New Roman"/>
          <w:lang w:val="sr-Cyrl-CS"/>
        </w:rPr>
      </w:pPr>
    </w:p>
    <w:p w:rsidR="005461A0" w:rsidRPr="00962AA1" w:rsidRDefault="005461A0" w:rsidP="00DF49FD">
      <w:pPr>
        <w:pStyle w:val="Heading4"/>
        <w:rPr>
          <w:lang w:val="sr-Cyrl-CS"/>
        </w:rPr>
      </w:pPr>
      <w:r w:rsidRPr="00962AA1">
        <w:rPr>
          <w:lang w:val="sr-Cyrl-CS"/>
        </w:rPr>
        <w:t xml:space="preserve">5 -  8 </w:t>
      </w:r>
    </w:p>
    <w:p w:rsidR="005461A0" w:rsidRPr="00962AA1" w:rsidRDefault="005461A0" w:rsidP="005461A0">
      <w:pPr>
        <w:spacing w:after="0" w:line="240" w:lineRule="auto"/>
        <w:rPr>
          <w:rFonts w:ascii="Times New Roman" w:hAnsi="Times New Roman" w:cs="Times New Roman"/>
          <w:lang w:val="sr-Cyrl-CS"/>
        </w:rPr>
      </w:pPr>
    </w:p>
    <w:p w:rsidR="001D376E" w:rsidRDefault="001D376E" w:rsidP="00F15DB3">
      <w:pPr>
        <w:rPr>
          <w:rFonts w:ascii="Times New Roman" w:hAnsi="Times New Roman" w:cs="Times New Roman"/>
          <w:color w:val="FF0000"/>
        </w:rPr>
        <w:sectPr w:rsidR="001D376E" w:rsidSect="00B81758">
          <w:pgSz w:w="11907" w:h="16839" w:code="9"/>
          <w:pgMar w:top="1135" w:right="992" w:bottom="1134" w:left="1276" w:header="709" w:footer="709" w:gutter="0"/>
          <w:pgNumType w:start="0"/>
          <w:cols w:space="708"/>
          <w:titlePg/>
          <w:docGrid w:linePitch="360"/>
        </w:sectPr>
      </w:pPr>
    </w:p>
    <w:p w:rsidR="001D376E" w:rsidRPr="001D376E" w:rsidRDefault="005461A0" w:rsidP="00F15DB3">
      <w:pPr>
        <w:rPr>
          <w:rFonts w:ascii="Times New Roman" w:hAnsi="Times New Roman" w:cs="Times New Roman"/>
          <w:color w:val="FF0000"/>
        </w:rPr>
        <w:sectPr w:rsidR="001D376E" w:rsidRPr="001D376E" w:rsidSect="001D376E">
          <w:pgSz w:w="16839" w:h="11907" w:orient="landscape" w:code="9"/>
          <w:pgMar w:top="1276" w:right="1135" w:bottom="992" w:left="1134" w:header="709" w:footer="709" w:gutter="0"/>
          <w:pgNumType w:start="0"/>
          <w:cols w:space="708"/>
          <w:titlePg/>
          <w:docGrid w:linePitch="360"/>
        </w:sectPr>
      </w:pPr>
      <w:r>
        <w:rPr>
          <w:rFonts w:ascii="Times New Roman" w:hAnsi="Times New Roman" w:cs="Times New Roman"/>
          <w:noProof/>
          <w:color w:val="FF0000"/>
        </w:rPr>
        <w:lastRenderedPageBreak/>
        <w:drawing>
          <wp:inline distT="0" distB="0" distL="0" distR="0">
            <wp:extent cx="9251950" cy="4088205"/>
            <wp:effectExtent l="19050" t="0" r="6350" b="0"/>
            <wp:docPr id="1" name="Picture 1" descr="C:\Users\PC\Downloads\IMG-fcc4c83a6f8ee7cdf83c0647b1fc22d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IMG-fcc4c83a6f8ee7cdf83c0647b1fc22d6-V.jpg"/>
                    <pic:cNvPicPr>
                      <a:picLocks noChangeAspect="1" noChangeArrowheads="1"/>
                    </pic:cNvPicPr>
                  </pic:nvPicPr>
                  <pic:blipFill>
                    <a:blip r:embed="rId12"/>
                    <a:srcRect/>
                    <a:stretch>
                      <a:fillRect/>
                    </a:stretch>
                  </pic:blipFill>
                  <pic:spPr bwMode="auto">
                    <a:xfrm>
                      <a:off x="0" y="0"/>
                      <a:ext cx="9251950" cy="4088205"/>
                    </a:xfrm>
                    <a:prstGeom prst="rect">
                      <a:avLst/>
                    </a:prstGeom>
                    <a:noFill/>
                    <a:ln w="9525">
                      <a:noFill/>
                      <a:miter lim="800000"/>
                      <a:headEnd/>
                      <a:tailEnd/>
                    </a:ln>
                  </pic:spPr>
                </pic:pic>
              </a:graphicData>
            </a:graphic>
          </wp:inline>
        </w:drawing>
      </w:r>
    </w:p>
    <w:p w:rsidR="000E3310" w:rsidRPr="00DF49FD" w:rsidRDefault="003E53B9" w:rsidP="00DF49FD">
      <w:pPr>
        <w:pStyle w:val="Heading1"/>
      </w:pPr>
      <w:r w:rsidRPr="00DF49FD">
        <w:rPr>
          <w:lang w:val="sr-Cyrl-CS"/>
        </w:rPr>
        <w:lastRenderedPageBreak/>
        <w:t>6.</w:t>
      </w:r>
      <w:r w:rsidR="000E3310" w:rsidRPr="00DF49FD">
        <w:t>РАСПОРЕД ДЕЖУРСТВА НАСТАВНИКА</w:t>
      </w:r>
    </w:p>
    <w:p w:rsidR="000E3310" w:rsidRPr="00DF49FD" w:rsidRDefault="000E3310" w:rsidP="000E3310">
      <w:pPr>
        <w:jc w:val="center"/>
        <w:rPr>
          <w:rFonts w:ascii="Times New Roman" w:hAnsi="Times New Roman" w:cs="Times New Roman"/>
          <w:i/>
          <w:sz w:val="20"/>
          <w:szCs w:val="20"/>
        </w:rPr>
      </w:pPr>
      <w:r w:rsidRPr="00DF49FD">
        <w:rPr>
          <w:rFonts w:ascii="Times New Roman" w:hAnsi="Times New Roman" w:cs="Times New Roman"/>
          <w:i/>
          <w:sz w:val="20"/>
          <w:szCs w:val="20"/>
        </w:rPr>
        <w:t>ШКОЛСКА ГОДИНА 202</w:t>
      </w:r>
      <w:r w:rsidRPr="00DF49FD">
        <w:rPr>
          <w:rFonts w:ascii="Times New Roman" w:hAnsi="Times New Roman" w:cs="Times New Roman"/>
          <w:i/>
          <w:sz w:val="20"/>
          <w:szCs w:val="20"/>
          <w:lang w:val="sr-Cyrl-CS"/>
        </w:rPr>
        <w:t>1</w:t>
      </w:r>
      <w:r w:rsidRPr="00DF49FD">
        <w:rPr>
          <w:rFonts w:ascii="Times New Roman" w:hAnsi="Times New Roman" w:cs="Times New Roman"/>
          <w:i/>
          <w:sz w:val="20"/>
          <w:szCs w:val="20"/>
        </w:rPr>
        <w:t>/202</w:t>
      </w:r>
      <w:r w:rsidRPr="00DF49FD">
        <w:rPr>
          <w:rFonts w:ascii="Times New Roman" w:hAnsi="Times New Roman" w:cs="Times New Roman"/>
          <w:i/>
          <w:sz w:val="20"/>
          <w:szCs w:val="20"/>
          <w:lang w:val="sr-Cyrl-CS"/>
        </w:rPr>
        <w:t>2.</w:t>
      </w:r>
      <w:r w:rsidRPr="00DF49FD">
        <w:rPr>
          <w:rFonts w:ascii="Times New Roman" w:hAnsi="Times New Roman" w:cs="Times New Roman"/>
          <w:i/>
          <w:sz w:val="20"/>
          <w:szCs w:val="20"/>
        </w:rPr>
        <w:t xml:space="preserve"> РАД У ПОСЕБНИМ УСЛОВИМА</w:t>
      </w:r>
    </w:p>
    <w:p w:rsidR="000E3310" w:rsidRPr="00DF49FD" w:rsidRDefault="000E3310" w:rsidP="000E3310">
      <w:pPr>
        <w:rPr>
          <w:rFonts w:ascii="Times New Roman" w:hAnsi="Times New Roman" w:cs="Times New Roman"/>
          <w:sz w:val="20"/>
          <w:szCs w:val="20"/>
        </w:rPr>
      </w:pPr>
      <w:r w:rsidRPr="00DF49FD">
        <w:rPr>
          <w:rFonts w:ascii="Times New Roman" w:hAnsi="Times New Roman" w:cs="Times New Roman"/>
          <w:sz w:val="20"/>
          <w:szCs w:val="20"/>
        </w:rPr>
        <w:t xml:space="preserve">АКЦЕНАТ СЕ СТАВЉА НА ДЕЖУРСТВО НА ВЕЛИКИМ ОДМОРИМА  ПОСЛЕ ДРУГОГ ЧАСА У ПРВОЈ  И ПОСЛЕ ДРУГОГ ЧАСА  ( 8. ЧАСА) У ДРУГОЈ СМЕНИ </w:t>
      </w:r>
    </w:p>
    <w:p w:rsidR="000E3310" w:rsidRPr="00DF49FD" w:rsidRDefault="000E3310" w:rsidP="000E3310">
      <w:pPr>
        <w:rPr>
          <w:rFonts w:ascii="Times New Roman" w:hAnsi="Times New Roman" w:cs="Times New Roman"/>
          <w:sz w:val="20"/>
          <w:szCs w:val="20"/>
        </w:rPr>
      </w:pPr>
      <w:r w:rsidRPr="00DF49FD">
        <w:rPr>
          <w:rFonts w:ascii="Times New Roman" w:hAnsi="Times New Roman" w:cs="Times New Roman"/>
          <w:sz w:val="20"/>
          <w:szCs w:val="20"/>
        </w:rPr>
        <w:t>ПРОТОКОЛОМ ЈЕ УТВРЂЕНО ДА ДЕЦУ У УЧИОНИЦЕ УВОДЕ НАСТАВНИЦИ КОЈИ ИМАЈУ ПРВЕ ЧАСОВЕ НАЈМАЊЕ 5 МИНУТА ПРЕ ПОЧЕТКА ЧАСА , ИСТО ТАКО ЈЕ УТВРЂЕНО ДА НАСТАВНИЦИ КОЈИ ИМЈУ ЗАДЊЕ ЧАСОВЕ ПО РАСПОРЕДУ ИЗВОДЕ ДЕЦУ ИЗ ШКОЛЕ НА ПРОПИСАН НАЧИН.</w:t>
      </w:r>
    </w:p>
    <w:p w:rsidR="000E3310" w:rsidRPr="00DF49FD" w:rsidRDefault="000E3310" w:rsidP="000E3310">
      <w:pPr>
        <w:rPr>
          <w:rFonts w:ascii="Times New Roman" w:hAnsi="Times New Roman" w:cs="Times New Roman"/>
          <w:sz w:val="20"/>
          <w:szCs w:val="20"/>
        </w:rPr>
      </w:pPr>
      <w:r w:rsidRPr="00DF49FD">
        <w:rPr>
          <w:rFonts w:ascii="Times New Roman" w:hAnsi="Times New Roman" w:cs="Times New Roman"/>
          <w:sz w:val="20"/>
          <w:szCs w:val="20"/>
        </w:rPr>
        <w:t>ЗА ВРЕМЕ МАЛИХ ОДМОРА И ЗАМЕНЕ НАСТАВНИКА У УЧИОНИЦАМА ПРАКТИЧНО СВИ КОЈИ СУ ТРЕНУТНО АНГАЖОВАНИ У НАСТАВИ СУ И ДЕЖУРНИ , И АКТИВНО УЧЕСТВУЈУ У КОНТРОЛИ ПОШТОВАЊА ПРОПИСАНИХ ЗАШТИТНИХ МЕРА .</w:t>
      </w:r>
    </w:p>
    <w:tbl>
      <w:tblPr>
        <w:tblStyle w:val="TableGrid1"/>
        <w:tblW w:w="0" w:type="auto"/>
        <w:tblLook w:val="04A0"/>
      </w:tblPr>
      <w:tblGrid>
        <w:gridCol w:w="3037"/>
        <w:gridCol w:w="3009"/>
        <w:gridCol w:w="3000"/>
        <w:gridCol w:w="3023"/>
        <w:gridCol w:w="3002"/>
      </w:tblGrid>
      <w:tr w:rsidR="000E3310" w:rsidRPr="00DF49FD" w:rsidTr="00672CCB">
        <w:tc>
          <w:tcPr>
            <w:tcW w:w="3123" w:type="dxa"/>
          </w:tcPr>
          <w:p w:rsidR="000E3310" w:rsidRPr="00DF49FD" w:rsidRDefault="000E3310" w:rsidP="00B81758">
            <w:pPr>
              <w:jc w:val="center"/>
              <w:rPr>
                <w:b/>
                <w:color w:val="FF0000"/>
              </w:rPr>
            </w:pPr>
            <w:r w:rsidRPr="00DF49FD">
              <w:rPr>
                <w:b/>
                <w:color w:val="FF0000"/>
              </w:rPr>
              <w:t>ПОНЕДЕЉАК</w:t>
            </w:r>
          </w:p>
          <w:p w:rsidR="000E3310" w:rsidRPr="00DF49FD" w:rsidRDefault="000E3310" w:rsidP="00B81758">
            <w:pPr>
              <w:jc w:val="center"/>
              <w:rPr>
                <w:b/>
                <w:color w:val="FF0000"/>
              </w:rPr>
            </w:pPr>
          </w:p>
        </w:tc>
        <w:tc>
          <w:tcPr>
            <w:tcW w:w="3123" w:type="dxa"/>
          </w:tcPr>
          <w:p w:rsidR="000E3310" w:rsidRPr="00DF49FD" w:rsidRDefault="000E3310" w:rsidP="00B81758">
            <w:pPr>
              <w:jc w:val="center"/>
              <w:rPr>
                <w:b/>
                <w:color w:val="FF0000"/>
              </w:rPr>
            </w:pPr>
            <w:r w:rsidRPr="00DF49FD">
              <w:rPr>
                <w:b/>
                <w:color w:val="FF0000"/>
              </w:rPr>
              <w:t>УТОРАК</w:t>
            </w:r>
          </w:p>
        </w:tc>
        <w:tc>
          <w:tcPr>
            <w:tcW w:w="3123" w:type="dxa"/>
          </w:tcPr>
          <w:p w:rsidR="000E3310" w:rsidRPr="00DF49FD" w:rsidRDefault="000E3310" w:rsidP="00B81758">
            <w:pPr>
              <w:jc w:val="center"/>
              <w:rPr>
                <w:b/>
                <w:color w:val="FF0000"/>
              </w:rPr>
            </w:pPr>
            <w:r w:rsidRPr="00DF49FD">
              <w:rPr>
                <w:b/>
                <w:color w:val="FF0000"/>
              </w:rPr>
              <w:t>СРЕДА</w:t>
            </w:r>
          </w:p>
        </w:tc>
        <w:tc>
          <w:tcPr>
            <w:tcW w:w="3123" w:type="dxa"/>
          </w:tcPr>
          <w:p w:rsidR="000E3310" w:rsidRPr="00DF49FD" w:rsidRDefault="000E3310" w:rsidP="00B81758">
            <w:pPr>
              <w:jc w:val="center"/>
              <w:rPr>
                <w:b/>
                <w:color w:val="FF0000"/>
              </w:rPr>
            </w:pPr>
            <w:r w:rsidRPr="00DF49FD">
              <w:rPr>
                <w:b/>
                <w:color w:val="FF0000"/>
              </w:rPr>
              <w:t>ЧЕТВРТАК</w:t>
            </w:r>
          </w:p>
        </w:tc>
        <w:tc>
          <w:tcPr>
            <w:tcW w:w="3123" w:type="dxa"/>
          </w:tcPr>
          <w:p w:rsidR="000E3310" w:rsidRPr="00DF49FD" w:rsidRDefault="000E3310" w:rsidP="00B81758">
            <w:pPr>
              <w:jc w:val="center"/>
              <w:rPr>
                <w:b/>
                <w:color w:val="FF0000"/>
              </w:rPr>
            </w:pPr>
            <w:r w:rsidRPr="00DF49FD">
              <w:rPr>
                <w:b/>
                <w:color w:val="FF0000"/>
              </w:rPr>
              <w:t>ПЕТАК</w:t>
            </w:r>
          </w:p>
        </w:tc>
      </w:tr>
      <w:tr w:rsidR="000E3310" w:rsidRPr="00DF49FD" w:rsidTr="00672CCB">
        <w:tc>
          <w:tcPr>
            <w:tcW w:w="3123" w:type="dxa"/>
          </w:tcPr>
          <w:p w:rsidR="000E3310" w:rsidRPr="00DF49FD" w:rsidRDefault="000E3310" w:rsidP="00B81758">
            <w:pPr>
              <w:rPr>
                <w:color w:val="FF0000"/>
              </w:rPr>
            </w:pPr>
          </w:p>
        </w:tc>
        <w:tc>
          <w:tcPr>
            <w:tcW w:w="3123" w:type="dxa"/>
          </w:tcPr>
          <w:p w:rsidR="000E3310" w:rsidRPr="00DF49FD" w:rsidRDefault="000E3310" w:rsidP="00B81758">
            <w:pPr>
              <w:rPr>
                <w:color w:val="FF0000"/>
              </w:rPr>
            </w:pPr>
          </w:p>
        </w:tc>
        <w:tc>
          <w:tcPr>
            <w:tcW w:w="3123" w:type="dxa"/>
          </w:tcPr>
          <w:p w:rsidR="000E3310" w:rsidRPr="00DF49FD" w:rsidRDefault="000E3310" w:rsidP="00B81758">
            <w:pPr>
              <w:rPr>
                <w:color w:val="FF0000"/>
              </w:rPr>
            </w:pPr>
          </w:p>
        </w:tc>
        <w:tc>
          <w:tcPr>
            <w:tcW w:w="3123" w:type="dxa"/>
          </w:tcPr>
          <w:p w:rsidR="000E3310" w:rsidRPr="00DF49FD" w:rsidRDefault="000E3310" w:rsidP="00B81758">
            <w:pPr>
              <w:rPr>
                <w:color w:val="FF0000"/>
              </w:rPr>
            </w:pPr>
          </w:p>
        </w:tc>
        <w:tc>
          <w:tcPr>
            <w:tcW w:w="3123" w:type="dxa"/>
          </w:tcPr>
          <w:p w:rsidR="000E3310" w:rsidRPr="00DF49FD" w:rsidRDefault="000E3310" w:rsidP="00B81758">
            <w:pPr>
              <w:rPr>
                <w:color w:val="FF0000"/>
              </w:rPr>
            </w:pPr>
          </w:p>
        </w:tc>
      </w:tr>
      <w:tr w:rsidR="000E3310" w:rsidRPr="00DF49FD" w:rsidTr="00672CCB">
        <w:tc>
          <w:tcPr>
            <w:tcW w:w="3123" w:type="dxa"/>
          </w:tcPr>
          <w:p w:rsidR="000E3310" w:rsidRPr="00DF49FD" w:rsidRDefault="000E3310" w:rsidP="00B81758">
            <w:pPr>
              <w:rPr>
                <w:color w:val="FF0000"/>
              </w:rPr>
            </w:pPr>
          </w:p>
        </w:tc>
        <w:tc>
          <w:tcPr>
            <w:tcW w:w="3123" w:type="dxa"/>
          </w:tcPr>
          <w:p w:rsidR="000E3310" w:rsidRPr="00DF49FD" w:rsidRDefault="000E3310" w:rsidP="00B81758">
            <w:pPr>
              <w:rPr>
                <w:color w:val="FF0000"/>
              </w:rPr>
            </w:pPr>
          </w:p>
        </w:tc>
        <w:tc>
          <w:tcPr>
            <w:tcW w:w="3123" w:type="dxa"/>
          </w:tcPr>
          <w:p w:rsidR="000E3310" w:rsidRPr="00DF49FD" w:rsidRDefault="000E3310" w:rsidP="00B81758">
            <w:pPr>
              <w:rPr>
                <w:color w:val="FF0000"/>
              </w:rPr>
            </w:pPr>
          </w:p>
        </w:tc>
        <w:tc>
          <w:tcPr>
            <w:tcW w:w="3123" w:type="dxa"/>
          </w:tcPr>
          <w:p w:rsidR="000E3310" w:rsidRPr="00DF49FD" w:rsidRDefault="000E3310" w:rsidP="00B81758">
            <w:pPr>
              <w:rPr>
                <w:color w:val="FF0000"/>
              </w:rPr>
            </w:pPr>
          </w:p>
        </w:tc>
        <w:tc>
          <w:tcPr>
            <w:tcW w:w="3123" w:type="dxa"/>
          </w:tcPr>
          <w:p w:rsidR="000E3310" w:rsidRPr="00DF49FD" w:rsidRDefault="000E3310" w:rsidP="00B81758">
            <w:pPr>
              <w:rPr>
                <w:color w:val="FF0000"/>
              </w:rPr>
            </w:pPr>
          </w:p>
        </w:tc>
      </w:tr>
      <w:tr w:rsidR="000E3310" w:rsidRPr="00DF49FD" w:rsidTr="00672CCB">
        <w:tc>
          <w:tcPr>
            <w:tcW w:w="3123" w:type="dxa"/>
          </w:tcPr>
          <w:p w:rsidR="000E3310" w:rsidRPr="00DF49FD" w:rsidRDefault="000E3310" w:rsidP="00B81758">
            <w:pPr>
              <w:rPr>
                <w:color w:val="FF0000"/>
              </w:rPr>
            </w:pPr>
          </w:p>
        </w:tc>
        <w:tc>
          <w:tcPr>
            <w:tcW w:w="3123" w:type="dxa"/>
          </w:tcPr>
          <w:p w:rsidR="000E3310" w:rsidRPr="00DF49FD" w:rsidRDefault="000E3310" w:rsidP="00B81758">
            <w:pPr>
              <w:rPr>
                <w:color w:val="FF0000"/>
              </w:rPr>
            </w:pPr>
          </w:p>
        </w:tc>
        <w:tc>
          <w:tcPr>
            <w:tcW w:w="3123" w:type="dxa"/>
          </w:tcPr>
          <w:p w:rsidR="000E3310" w:rsidRPr="00DF49FD" w:rsidRDefault="000E3310" w:rsidP="00B81758">
            <w:pPr>
              <w:rPr>
                <w:color w:val="FF0000"/>
              </w:rPr>
            </w:pPr>
          </w:p>
        </w:tc>
        <w:tc>
          <w:tcPr>
            <w:tcW w:w="3123" w:type="dxa"/>
          </w:tcPr>
          <w:p w:rsidR="000E3310" w:rsidRPr="00DF49FD" w:rsidRDefault="000E3310" w:rsidP="00B81758">
            <w:pPr>
              <w:rPr>
                <w:color w:val="FF0000"/>
              </w:rPr>
            </w:pPr>
          </w:p>
        </w:tc>
        <w:tc>
          <w:tcPr>
            <w:tcW w:w="3123" w:type="dxa"/>
          </w:tcPr>
          <w:p w:rsidR="000E3310" w:rsidRPr="00DF49FD" w:rsidRDefault="000E3310" w:rsidP="00B81758">
            <w:pPr>
              <w:rPr>
                <w:color w:val="FF0000"/>
              </w:rPr>
            </w:pPr>
          </w:p>
        </w:tc>
      </w:tr>
      <w:tr w:rsidR="000E3310" w:rsidRPr="00DF49FD" w:rsidTr="00672CCB">
        <w:tc>
          <w:tcPr>
            <w:tcW w:w="3123" w:type="dxa"/>
          </w:tcPr>
          <w:p w:rsidR="000E3310" w:rsidRPr="00DF49FD" w:rsidRDefault="000E3310" w:rsidP="00B81758">
            <w:pPr>
              <w:rPr>
                <w:color w:val="FF0000"/>
              </w:rPr>
            </w:pPr>
          </w:p>
        </w:tc>
        <w:tc>
          <w:tcPr>
            <w:tcW w:w="3123" w:type="dxa"/>
          </w:tcPr>
          <w:p w:rsidR="000E3310" w:rsidRPr="00DF49FD" w:rsidRDefault="000E3310" w:rsidP="00B81758">
            <w:pPr>
              <w:rPr>
                <w:color w:val="FF0000"/>
              </w:rPr>
            </w:pPr>
          </w:p>
        </w:tc>
        <w:tc>
          <w:tcPr>
            <w:tcW w:w="3123" w:type="dxa"/>
          </w:tcPr>
          <w:p w:rsidR="000E3310" w:rsidRPr="00DF49FD" w:rsidRDefault="000E3310" w:rsidP="00B81758">
            <w:pPr>
              <w:rPr>
                <w:color w:val="FF0000"/>
              </w:rPr>
            </w:pPr>
          </w:p>
        </w:tc>
        <w:tc>
          <w:tcPr>
            <w:tcW w:w="3123" w:type="dxa"/>
          </w:tcPr>
          <w:p w:rsidR="000E3310" w:rsidRPr="00DF49FD" w:rsidRDefault="000E3310" w:rsidP="00B81758">
            <w:pPr>
              <w:rPr>
                <w:color w:val="FF0000"/>
              </w:rPr>
            </w:pPr>
          </w:p>
        </w:tc>
        <w:tc>
          <w:tcPr>
            <w:tcW w:w="3123" w:type="dxa"/>
          </w:tcPr>
          <w:p w:rsidR="000E3310" w:rsidRPr="00DF49FD" w:rsidRDefault="000E3310" w:rsidP="00B81758">
            <w:pPr>
              <w:rPr>
                <w:color w:val="FF0000"/>
              </w:rPr>
            </w:pPr>
          </w:p>
        </w:tc>
      </w:tr>
      <w:tr w:rsidR="000E3310" w:rsidRPr="00DF49FD" w:rsidTr="00672CCB">
        <w:tc>
          <w:tcPr>
            <w:tcW w:w="3123" w:type="dxa"/>
          </w:tcPr>
          <w:p w:rsidR="000E3310" w:rsidRPr="00DF49FD" w:rsidRDefault="000E3310" w:rsidP="00B81758">
            <w:pPr>
              <w:rPr>
                <w:color w:val="FF0000"/>
              </w:rPr>
            </w:pPr>
          </w:p>
        </w:tc>
        <w:tc>
          <w:tcPr>
            <w:tcW w:w="3123" w:type="dxa"/>
          </w:tcPr>
          <w:p w:rsidR="000E3310" w:rsidRPr="00DF49FD" w:rsidRDefault="000E3310" w:rsidP="00B81758">
            <w:pPr>
              <w:rPr>
                <w:color w:val="FF0000"/>
              </w:rPr>
            </w:pPr>
          </w:p>
        </w:tc>
        <w:tc>
          <w:tcPr>
            <w:tcW w:w="3123" w:type="dxa"/>
          </w:tcPr>
          <w:p w:rsidR="000E3310" w:rsidRPr="00DF49FD" w:rsidRDefault="000E3310" w:rsidP="00B81758">
            <w:pPr>
              <w:rPr>
                <w:color w:val="FF0000"/>
              </w:rPr>
            </w:pPr>
          </w:p>
        </w:tc>
        <w:tc>
          <w:tcPr>
            <w:tcW w:w="3123" w:type="dxa"/>
          </w:tcPr>
          <w:p w:rsidR="000E3310" w:rsidRPr="00DF49FD" w:rsidRDefault="000E3310" w:rsidP="00B81758">
            <w:pPr>
              <w:rPr>
                <w:color w:val="FF0000"/>
              </w:rPr>
            </w:pPr>
          </w:p>
        </w:tc>
        <w:tc>
          <w:tcPr>
            <w:tcW w:w="3123" w:type="dxa"/>
          </w:tcPr>
          <w:p w:rsidR="000E3310" w:rsidRPr="00DF49FD" w:rsidRDefault="000E3310" w:rsidP="00B81758">
            <w:pPr>
              <w:rPr>
                <w:color w:val="FF0000"/>
              </w:rPr>
            </w:pPr>
          </w:p>
        </w:tc>
      </w:tr>
    </w:tbl>
    <w:p w:rsidR="000E3310" w:rsidRPr="00DF49FD" w:rsidRDefault="000E3310" w:rsidP="000E3310">
      <w:pPr>
        <w:spacing w:after="0" w:line="240" w:lineRule="auto"/>
        <w:jc w:val="both"/>
        <w:rPr>
          <w:rFonts w:ascii="Times New Roman" w:hAnsi="Times New Roman" w:cs="Times New Roman"/>
          <w:sz w:val="20"/>
          <w:szCs w:val="20"/>
        </w:rPr>
      </w:pPr>
    </w:p>
    <w:p w:rsidR="000E3310" w:rsidRPr="00DF49FD" w:rsidRDefault="000E3310" w:rsidP="000E3310">
      <w:pPr>
        <w:spacing w:after="0" w:line="240" w:lineRule="auto"/>
        <w:jc w:val="both"/>
        <w:rPr>
          <w:rFonts w:ascii="Times New Roman" w:hAnsi="Times New Roman" w:cs="Times New Roman"/>
          <w:sz w:val="20"/>
          <w:szCs w:val="20"/>
        </w:rPr>
      </w:pPr>
    </w:p>
    <w:p w:rsidR="000E3310" w:rsidRDefault="000E3310" w:rsidP="000E3310">
      <w:pPr>
        <w:spacing w:after="0" w:line="240" w:lineRule="auto"/>
        <w:jc w:val="both"/>
        <w:rPr>
          <w:rFonts w:ascii="Times New Roman" w:hAnsi="Times New Roman" w:cs="Times New Roman"/>
          <w:sz w:val="20"/>
          <w:szCs w:val="20"/>
          <w:lang w:val="sr-Cyrl-CS"/>
        </w:rPr>
      </w:pPr>
    </w:p>
    <w:p w:rsidR="00DF49FD" w:rsidRDefault="00DF49FD" w:rsidP="000E3310">
      <w:pPr>
        <w:spacing w:after="0" w:line="240" w:lineRule="auto"/>
        <w:jc w:val="both"/>
        <w:rPr>
          <w:rFonts w:ascii="Times New Roman" w:hAnsi="Times New Roman" w:cs="Times New Roman"/>
          <w:sz w:val="20"/>
          <w:szCs w:val="20"/>
          <w:lang w:val="sr-Cyrl-CS"/>
        </w:rPr>
      </w:pPr>
    </w:p>
    <w:p w:rsidR="00DF49FD" w:rsidRDefault="00DF49FD" w:rsidP="000E3310">
      <w:pPr>
        <w:spacing w:after="0" w:line="240" w:lineRule="auto"/>
        <w:jc w:val="both"/>
        <w:rPr>
          <w:rFonts w:ascii="Times New Roman" w:hAnsi="Times New Roman" w:cs="Times New Roman"/>
          <w:sz w:val="20"/>
          <w:szCs w:val="20"/>
          <w:lang w:val="sr-Cyrl-CS"/>
        </w:rPr>
      </w:pPr>
    </w:p>
    <w:p w:rsidR="00DF49FD" w:rsidRDefault="00DF49FD" w:rsidP="000E3310">
      <w:pPr>
        <w:spacing w:after="0" w:line="240" w:lineRule="auto"/>
        <w:jc w:val="both"/>
        <w:rPr>
          <w:rFonts w:ascii="Times New Roman" w:hAnsi="Times New Roman" w:cs="Times New Roman"/>
          <w:sz w:val="20"/>
          <w:szCs w:val="20"/>
          <w:lang w:val="sr-Cyrl-CS"/>
        </w:rPr>
      </w:pPr>
    </w:p>
    <w:p w:rsidR="00DF49FD" w:rsidRDefault="00DF49FD" w:rsidP="000E3310">
      <w:pPr>
        <w:spacing w:after="0" w:line="240" w:lineRule="auto"/>
        <w:jc w:val="both"/>
        <w:rPr>
          <w:rFonts w:ascii="Times New Roman" w:hAnsi="Times New Roman" w:cs="Times New Roman"/>
          <w:sz w:val="20"/>
          <w:szCs w:val="20"/>
        </w:rPr>
      </w:pPr>
    </w:p>
    <w:p w:rsidR="00FD7DDB" w:rsidRPr="00FD7DDB" w:rsidRDefault="00FD7DDB" w:rsidP="000E3310">
      <w:pPr>
        <w:spacing w:after="0" w:line="240" w:lineRule="auto"/>
        <w:jc w:val="both"/>
        <w:rPr>
          <w:rFonts w:ascii="Times New Roman" w:hAnsi="Times New Roman" w:cs="Times New Roman"/>
          <w:sz w:val="20"/>
          <w:szCs w:val="20"/>
        </w:rPr>
      </w:pPr>
    </w:p>
    <w:p w:rsidR="00DF49FD" w:rsidRPr="00DF49FD" w:rsidRDefault="00DF49FD" w:rsidP="000E3310">
      <w:pPr>
        <w:spacing w:after="0" w:line="240" w:lineRule="auto"/>
        <w:jc w:val="both"/>
        <w:rPr>
          <w:rFonts w:ascii="Times New Roman" w:hAnsi="Times New Roman" w:cs="Times New Roman"/>
          <w:sz w:val="20"/>
          <w:szCs w:val="20"/>
          <w:lang w:val="sr-Cyrl-CS"/>
        </w:rPr>
      </w:pPr>
    </w:p>
    <w:p w:rsidR="000E3310" w:rsidRPr="00DF49FD" w:rsidRDefault="000E3310" w:rsidP="000E3310">
      <w:pPr>
        <w:spacing w:after="0" w:line="240" w:lineRule="auto"/>
        <w:jc w:val="both"/>
        <w:rPr>
          <w:rFonts w:ascii="Times New Roman" w:hAnsi="Times New Roman" w:cs="Times New Roman"/>
          <w:sz w:val="20"/>
          <w:szCs w:val="20"/>
        </w:rPr>
      </w:pPr>
    </w:p>
    <w:p w:rsidR="00FD7DDB" w:rsidRDefault="00FD7DDB" w:rsidP="000E3310">
      <w:pPr>
        <w:spacing w:after="0" w:line="240" w:lineRule="auto"/>
        <w:jc w:val="both"/>
        <w:rPr>
          <w:rFonts w:ascii="Times New Roman" w:hAnsi="Times New Roman" w:cs="Times New Roman"/>
          <w:sz w:val="20"/>
          <w:szCs w:val="20"/>
        </w:rPr>
        <w:sectPr w:rsidR="00FD7DDB" w:rsidSect="00B81758">
          <w:pgSz w:w="16840" w:h="11907" w:orient="landscape" w:code="9"/>
          <w:pgMar w:top="1134" w:right="851" w:bottom="1134" w:left="1134" w:header="709" w:footer="709" w:gutter="0"/>
          <w:cols w:space="708"/>
          <w:docGrid w:linePitch="360"/>
        </w:sectPr>
      </w:pPr>
    </w:p>
    <w:p w:rsidR="000E3310" w:rsidRPr="00DF49FD" w:rsidRDefault="000E3310" w:rsidP="000E3310">
      <w:pPr>
        <w:spacing w:after="0" w:line="240" w:lineRule="auto"/>
        <w:jc w:val="both"/>
        <w:rPr>
          <w:rFonts w:ascii="Times New Roman" w:hAnsi="Times New Roman" w:cs="Times New Roman"/>
          <w:sz w:val="20"/>
          <w:szCs w:val="20"/>
        </w:rPr>
      </w:pPr>
    </w:p>
    <w:p w:rsidR="000E3310" w:rsidRPr="00DF49FD" w:rsidRDefault="003E53B9" w:rsidP="00DF49FD">
      <w:pPr>
        <w:pStyle w:val="Heading3"/>
        <w:rPr>
          <w:lang w:val="sr-Cyrl-CS"/>
        </w:rPr>
      </w:pPr>
      <w:r w:rsidRPr="00DF49FD">
        <w:rPr>
          <w:lang w:val="sr-Cyrl-CS"/>
        </w:rPr>
        <w:t>6.1.</w:t>
      </w:r>
      <w:r w:rsidR="000E3310" w:rsidRPr="00DF49FD">
        <w:t>РАСПОРЕД ЗВОЊЕЊА</w:t>
      </w:r>
    </w:p>
    <w:p w:rsidR="000E3310" w:rsidRPr="00DF49FD" w:rsidRDefault="000E3310" w:rsidP="000E3310">
      <w:pPr>
        <w:spacing w:after="0" w:line="240" w:lineRule="auto"/>
        <w:jc w:val="center"/>
        <w:rPr>
          <w:rFonts w:ascii="Times New Roman" w:hAnsi="Times New Roman" w:cs="Times New Roman"/>
          <w:sz w:val="28"/>
          <w:szCs w:val="28"/>
          <w:lang w:val="sr-Cyrl-CS"/>
        </w:rPr>
      </w:pPr>
    </w:p>
    <w:p w:rsidR="000E3310" w:rsidRPr="00DF49FD" w:rsidRDefault="000E3310" w:rsidP="00DF49FD">
      <w:pPr>
        <w:pStyle w:val="Heading4"/>
        <w:rPr>
          <w:lang w:val="sr-Cyrl-CS"/>
        </w:rPr>
      </w:pPr>
      <w:r w:rsidRPr="00DF49FD">
        <w:rPr>
          <w:lang w:val="sr-Cyrl-CS"/>
        </w:rPr>
        <w:t>Први модел</w:t>
      </w:r>
    </w:p>
    <w:p w:rsidR="000E3310" w:rsidRPr="00DF49FD" w:rsidRDefault="000E3310" w:rsidP="000E3310">
      <w:pPr>
        <w:spacing w:after="0" w:line="240" w:lineRule="auto"/>
        <w:jc w:val="center"/>
        <w:rPr>
          <w:rFonts w:ascii="Times New Roman" w:hAnsi="Times New Roman" w:cs="Times New Roman"/>
          <w:sz w:val="28"/>
          <w:szCs w:val="28"/>
          <w:lang w:val="sr-Cyrl-CS"/>
        </w:rPr>
      </w:pPr>
    </w:p>
    <w:tbl>
      <w:tblPr>
        <w:tblStyle w:val="TableGrid1"/>
        <w:tblW w:w="0" w:type="auto"/>
        <w:jc w:val="center"/>
        <w:tblLook w:val="04A0"/>
      </w:tblPr>
      <w:tblGrid>
        <w:gridCol w:w="600"/>
        <w:gridCol w:w="1950"/>
      </w:tblGrid>
      <w:tr w:rsidR="000E3310" w:rsidRPr="00B44E86" w:rsidTr="00672CCB">
        <w:trPr>
          <w:jc w:val="center"/>
        </w:trPr>
        <w:tc>
          <w:tcPr>
            <w:tcW w:w="600" w:type="dxa"/>
          </w:tcPr>
          <w:p w:rsidR="000E3310" w:rsidRPr="00B44E86" w:rsidRDefault="000E3310" w:rsidP="00B81758">
            <w:pPr>
              <w:jc w:val="center"/>
              <w:rPr>
                <w:sz w:val="23"/>
                <w:szCs w:val="23"/>
                <w:lang w:val="sr-Cyrl-CS"/>
              </w:rPr>
            </w:pPr>
            <w:r w:rsidRPr="00B44E86">
              <w:rPr>
                <w:sz w:val="23"/>
                <w:szCs w:val="23"/>
                <w:lang w:val="sr-Cyrl-CS"/>
              </w:rPr>
              <w:t>1.</w:t>
            </w:r>
          </w:p>
        </w:tc>
        <w:tc>
          <w:tcPr>
            <w:tcW w:w="1950" w:type="dxa"/>
          </w:tcPr>
          <w:p w:rsidR="000E3310" w:rsidRPr="00B44E86" w:rsidRDefault="000E3310" w:rsidP="00B81758">
            <w:pPr>
              <w:rPr>
                <w:sz w:val="23"/>
                <w:szCs w:val="23"/>
                <w:lang w:val="sr-Cyrl-CS"/>
              </w:rPr>
            </w:pPr>
            <w:r w:rsidRPr="00B44E86">
              <w:rPr>
                <w:sz w:val="23"/>
                <w:szCs w:val="23"/>
                <w:lang w:val="sr-Cyrl-CS"/>
              </w:rPr>
              <w:t>8,00 – 8,</w:t>
            </w:r>
            <w:r>
              <w:rPr>
                <w:sz w:val="23"/>
                <w:szCs w:val="23"/>
                <w:lang w:val="sr-Cyrl-CS"/>
              </w:rPr>
              <w:t>45</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sidRPr="00B44E86">
              <w:rPr>
                <w:sz w:val="23"/>
                <w:szCs w:val="23"/>
                <w:lang w:val="sr-Cyrl-CS"/>
              </w:rPr>
              <w:t>2.</w:t>
            </w:r>
          </w:p>
        </w:tc>
        <w:tc>
          <w:tcPr>
            <w:tcW w:w="1950" w:type="dxa"/>
          </w:tcPr>
          <w:p w:rsidR="000E3310" w:rsidRPr="00B44E86" w:rsidRDefault="000E3310" w:rsidP="000E3310">
            <w:pPr>
              <w:rPr>
                <w:sz w:val="23"/>
                <w:szCs w:val="23"/>
                <w:lang w:val="sr-Cyrl-CS"/>
              </w:rPr>
            </w:pPr>
            <w:r>
              <w:rPr>
                <w:sz w:val="23"/>
                <w:szCs w:val="23"/>
                <w:lang w:val="sr-Cyrl-CS"/>
              </w:rPr>
              <w:t xml:space="preserve">9,00 - </w:t>
            </w:r>
            <w:r w:rsidRPr="00B44E86">
              <w:rPr>
                <w:sz w:val="23"/>
                <w:szCs w:val="23"/>
                <w:lang w:val="sr-Cyrl-CS"/>
              </w:rPr>
              <w:t xml:space="preserve"> 9,</w:t>
            </w:r>
            <w:r>
              <w:rPr>
                <w:sz w:val="23"/>
                <w:szCs w:val="23"/>
                <w:lang w:val="sr-Cyrl-CS"/>
              </w:rPr>
              <w:t>45</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sidRPr="00B44E86">
              <w:rPr>
                <w:sz w:val="23"/>
                <w:szCs w:val="23"/>
                <w:lang w:val="sr-Cyrl-CS"/>
              </w:rPr>
              <w:t>3.</w:t>
            </w:r>
          </w:p>
        </w:tc>
        <w:tc>
          <w:tcPr>
            <w:tcW w:w="1950" w:type="dxa"/>
          </w:tcPr>
          <w:p w:rsidR="000E3310" w:rsidRPr="00B44E86" w:rsidRDefault="000E3310" w:rsidP="00B81758">
            <w:pPr>
              <w:rPr>
                <w:sz w:val="23"/>
                <w:szCs w:val="23"/>
                <w:lang w:val="sr-Cyrl-CS"/>
              </w:rPr>
            </w:pPr>
            <w:r>
              <w:rPr>
                <w:sz w:val="23"/>
                <w:szCs w:val="23"/>
                <w:lang w:val="sr-Cyrl-CS"/>
              </w:rPr>
              <w:t>10,00-10,45</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sidRPr="00B44E86">
              <w:rPr>
                <w:sz w:val="23"/>
                <w:szCs w:val="23"/>
                <w:lang w:val="sr-Cyrl-CS"/>
              </w:rPr>
              <w:t>4.</w:t>
            </w:r>
          </w:p>
        </w:tc>
        <w:tc>
          <w:tcPr>
            <w:tcW w:w="1950" w:type="dxa"/>
          </w:tcPr>
          <w:p w:rsidR="000E3310" w:rsidRPr="00B44E86" w:rsidRDefault="000E3310" w:rsidP="00B81758">
            <w:pPr>
              <w:rPr>
                <w:sz w:val="23"/>
                <w:szCs w:val="23"/>
                <w:lang w:val="sr-Cyrl-CS"/>
              </w:rPr>
            </w:pPr>
            <w:r>
              <w:rPr>
                <w:sz w:val="23"/>
                <w:szCs w:val="23"/>
                <w:lang w:val="sr-Cyrl-CS"/>
              </w:rPr>
              <w:t>10,50 -11,35</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Pr>
                <w:sz w:val="23"/>
                <w:szCs w:val="23"/>
                <w:lang w:val="sr-Cyrl-CS"/>
              </w:rPr>
              <w:t>5.</w:t>
            </w:r>
          </w:p>
        </w:tc>
        <w:tc>
          <w:tcPr>
            <w:tcW w:w="1950" w:type="dxa"/>
          </w:tcPr>
          <w:p w:rsidR="000E3310" w:rsidRPr="00B44E86" w:rsidRDefault="000E3310" w:rsidP="00B81758">
            <w:pPr>
              <w:rPr>
                <w:sz w:val="23"/>
                <w:szCs w:val="23"/>
                <w:lang w:val="sr-Cyrl-CS"/>
              </w:rPr>
            </w:pPr>
            <w:r>
              <w:rPr>
                <w:sz w:val="23"/>
                <w:szCs w:val="23"/>
                <w:lang w:val="sr-Cyrl-CS"/>
              </w:rPr>
              <w:t>11,40-12,25</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Pr>
                <w:sz w:val="23"/>
                <w:szCs w:val="23"/>
                <w:lang w:val="sr-Cyrl-CS"/>
              </w:rPr>
              <w:t>6</w:t>
            </w:r>
          </w:p>
        </w:tc>
        <w:tc>
          <w:tcPr>
            <w:tcW w:w="1950" w:type="dxa"/>
          </w:tcPr>
          <w:p w:rsidR="000E3310" w:rsidRPr="00B44E86" w:rsidRDefault="000E3310" w:rsidP="00B81758">
            <w:pPr>
              <w:rPr>
                <w:sz w:val="23"/>
                <w:szCs w:val="23"/>
                <w:lang w:val="sr-Cyrl-CS"/>
              </w:rPr>
            </w:pPr>
            <w:r>
              <w:rPr>
                <w:sz w:val="23"/>
                <w:szCs w:val="23"/>
                <w:lang w:val="sr-Cyrl-CS"/>
              </w:rPr>
              <w:t>12,30-13,15</w:t>
            </w:r>
          </w:p>
        </w:tc>
      </w:tr>
      <w:tr w:rsidR="000E3310" w:rsidRPr="00B44E86" w:rsidTr="00672CCB">
        <w:trPr>
          <w:trHeight w:val="108"/>
          <w:jc w:val="center"/>
        </w:trPr>
        <w:tc>
          <w:tcPr>
            <w:tcW w:w="600" w:type="dxa"/>
          </w:tcPr>
          <w:p w:rsidR="000E3310" w:rsidRPr="00B44E86" w:rsidRDefault="000E3310" w:rsidP="00B81758">
            <w:pPr>
              <w:jc w:val="center"/>
              <w:rPr>
                <w:sz w:val="23"/>
                <w:szCs w:val="23"/>
                <w:lang w:val="sr-Cyrl-CS"/>
              </w:rPr>
            </w:pPr>
            <w:r>
              <w:rPr>
                <w:sz w:val="23"/>
                <w:szCs w:val="23"/>
                <w:lang w:val="sr-Cyrl-CS"/>
              </w:rPr>
              <w:t>7</w:t>
            </w:r>
            <w:r w:rsidRPr="00B44E86">
              <w:rPr>
                <w:sz w:val="23"/>
                <w:szCs w:val="23"/>
                <w:lang w:val="sr-Cyrl-CS"/>
              </w:rPr>
              <w:t>.</w:t>
            </w:r>
          </w:p>
        </w:tc>
        <w:tc>
          <w:tcPr>
            <w:tcW w:w="1950" w:type="dxa"/>
          </w:tcPr>
          <w:p w:rsidR="000E3310" w:rsidRPr="00B44E86" w:rsidRDefault="000E3310" w:rsidP="000E3310">
            <w:pPr>
              <w:rPr>
                <w:sz w:val="23"/>
                <w:szCs w:val="23"/>
                <w:lang w:val="sr-Cyrl-CS"/>
              </w:rPr>
            </w:pPr>
            <w:r>
              <w:rPr>
                <w:sz w:val="23"/>
                <w:szCs w:val="23"/>
                <w:lang w:val="sr-Cyrl-CS"/>
              </w:rPr>
              <w:t>13,20 – 14,05</w:t>
            </w:r>
          </w:p>
        </w:tc>
      </w:tr>
    </w:tbl>
    <w:p w:rsidR="000E3310" w:rsidRDefault="000E3310" w:rsidP="000E3310">
      <w:pPr>
        <w:spacing w:after="0" w:line="240" w:lineRule="auto"/>
        <w:jc w:val="center"/>
        <w:rPr>
          <w:rFonts w:ascii="Times New Roman" w:hAnsi="Times New Roman" w:cs="Times New Roman"/>
          <w:sz w:val="28"/>
          <w:szCs w:val="28"/>
          <w:lang w:val="sr-Cyrl-CS"/>
        </w:rPr>
      </w:pPr>
    </w:p>
    <w:p w:rsidR="000E3310" w:rsidRDefault="003E53B9" w:rsidP="00DF49FD">
      <w:pPr>
        <w:pStyle w:val="Heading4"/>
        <w:rPr>
          <w:lang w:val="sr-Cyrl-CS"/>
        </w:rPr>
      </w:pPr>
      <w:r>
        <w:rPr>
          <w:lang w:val="sr-Cyrl-CS"/>
        </w:rPr>
        <w:t>6.2.</w:t>
      </w:r>
      <w:r w:rsidR="000E3310">
        <w:rPr>
          <w:lang w:val="sr-Cyrl-CS"/>
        </w:rPr>
        <w:t xml:space="preserve">Други модел </w:t>
      </w:r>
    </w:p>
    <w:p w:rsidR="000E3310" w:rsidRPr="00DF49FD" w:rsidRDefault="000E3310" w:rsidP="000E3310">
      <w:pPr>
        <w:spacing w:after="0" w:line="240" w:lineRule="auto"/>
        <w:jc w:val="center"/>
        <w:rPr>
          <w:rFonts w:ascii="Times New Roman" w:hAnsi="Times New Roman" w:cs="Times New Roman"/>
          <w:sz w:val="28"/>
          <w:szCs w:val="28"/>
          <w:lang w:val="sr-Cyrl-CS"/>
        </w:rPr>
      </w:pPr>
    </w:p>
    <w:p w:rsidR="000E3310" w:rsidRPr="00B44E86" w:rsidRDefault="000E3310" w:rsidP="000E3310">
      <w:pPr>
        <w:spacing w:after="0" w:line="240" w:lineRule="auto"/>
        <w:jc w:val="center"/>
        <w:rPr>
          <w:rFonts w:ascii="Times New Roman" w:hAnsi="Times New Roman" w:cs="Times New Roman"/>
          <w:sz w:val="20"/>
          <w:szCs w:val="20"/>
        </w:rPr>
      </w:pPr>
      <w:r w:rsidRPr="00B44E86">
        <w:rPr>
          <w:rFonts w:ascii="Times New Roman" w:hAnsi="Times New Roman" w:cs="Times New Roman"/>
          <w:sz w:val="20"/>
          <w:szCs w:val="20"/>
        </w:rPr>
        <w:t>НИЖА НАСТАВА</w:t>
      </w:r>
    </w:p>
    <w:p w:rsidR="000E3310" w:rsidRPr="00B44E86" w:rsidRDefault="000E3310" w:rsidP="000E3310">
      <w:pPr>
        <w:spacing w:after="0" w:line="240" w:lineRule="auto"/>
        <w:rPr>
          <w:rFonts w:ascii="Times New Roman" w:hAnsi="Times New Roman" w:cs="Times New Roman"/>
          <w:color w:val="FF0000"/>
          <w:sz w:val="23"/>
          <w:szCs w:val="23"/>
          <w:lang w:val="sr-Cyrl-CS"/>
        </w:rPr>
      </w:pPr>
    </w:p>
    <w:tbl>
      <w:tblPr>
        <w:tblStyle w:val="TableGrid1"/>
        <w:tblW w:w="0" w:type="auto"/>
        <w:jc w:val="center"/>
        <w:tblLook w:val="04A0"/>
      </w:tblPr>
      <w:tblGrid>
        <w:gridCol w:w="600"/>
        <w:gridCol w:w="4328"/>
      </w:tblGrid>
      <w:tr w:rsidR="000E3310" w:rsidRPr="00B44E86" w:rsidTr="00672CCB">
        <w:trPr>
          <w:trHeight w:val="90"/>
          <w:jc w:val="center"/>
        </w:trPr>
        <w:tc>
          <w:tcPr>
            <w:tcW w:w="4928" w:type="dxa"/>
            <w:gridSpan w:val="2"/>
          </w:tcPr>
          <w:p w:rsidR="000E3310" w:rsidRPr="00B44E86" w:rsidRDefault="000E3310" w:rsidP="00B81758">
            <w:pPr>
              <w:jc w:val="center"/>
              <w:rPr>
                <w:b/>
                <w:sz w:val="23"/>
                <w:szCs w:val="23"/>
                <w:lang w:val="sr-Cyrl-CS"/>
              </w:rPr>
            </w:pPr>
            <w:r w:rsidRPr="00B44E86">
              <w:rPr>
                <w:b/>
                <w:sz w:val="23"/>
                <w:szCs w:val="23"/>
                <w:lang w:val="sr-Cyrl-CS"/>
              </w:rPr>
              <w:t>ПРВА ГРУПА</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sidRPr="00B44E86">
              <w:rPr>
                <w:sz w:val="23"/>
                <w:szCs w:val="23"/>
                <w:lang w:val="sr-Cyrl-CS"/>
              </w:rPr>
              <w:t>1.</w:t>
            </w:r>
          </w:p>
        </w:tc>
        <w:tc>
          <w:tcPr>
            <w:tcW w:w="4328" w:type="dxa"/>
          </w:tcPr>
          <w:p w:rsidR="000E3310" w:rsidRPr="00B44E86" w:rsidRDefault="000E3310" w:rsidP="00B81758">
            <w:pPr>
              <w:rPr>
                <w:sz w:val="23"/>
                <w:szCs w:val="23"/>
                <w:lang w:val="sr-Cyrl-CS"/>
              </w:rPr>
            </w:pPr>
            <w:r w:rsidRPr="00B44E86">
              <w:rPr>
                <w:sz w:val="23"/>
                <w:szCs w:val="23"/>
                <w:lang w:val="sr-Cyrl-CS"/>
              </w:rPr>
              <w:t>8,00 – 8,30</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sidRPr="00B44E86">
              <w:rPr>
                <w:sz w:val="23"/>
                <w:szCs w:val="23"/>
                <w:lang w:val="sr-Cyrl-CS"/>
              </w:rPr>
              <w:t>2.</w:t>
            </w:r>
          </w:p>
        </w:tc>
        <w:tc>
          <w:tcPr>
            <w:tcW w:w="4328" w:type="dxa"/>
          </w:tcPr>
          <w:p w:rsidR="000E3310" w:rsidRPr="00B44E86" w:rsidRDefault="000E3310" w:rsidP="00B81758">
            <w:pPr>
              <w:rPr>
                <w:sz w:val="23"/>
                <w:szCs w:val="23"/>
                <w:lang w:val="sr-Cyrl-CS"/>
              </w:rPr>
            </w:pPr>
            <w:r w:rsidRPr="00B44E86">
              <w:rPr>
                <w:sz w:val="23"/>
                <w:szCs w:val="23"/>
                <w:lang w:val="sr-Cyrl-CS"/>
              </w:rPr>
              <w:t>8,35-9,05</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sidRPr="00B44E86">
              <w:rPr>
                <w:sz w:val="23"/>
                <w:szCs w:val="23"/>
                <w:lang w:val="sr-Cyrl-CS"/>
              </w:rPr>
              <w:t>3.</w:t>
            </w:r>
          </w:p>
        </w:tc>
        <w:tc>
          <w:tcPr>
            <w:tcW w:w="4328" w:type="dxa"/>
          </w:tcPr>
          <w:p w:rsidR="000E3310" w:rsidRPr="00B44E86" w:rsidRDefault="000E3310" w:rsidP="00B81758">
            <w:pPr>
              <w:rPr>
                <w:sz w:val="23"/>
                <w:szCs w:val="23"/>
                <w:lang w:val="sr-Cyrl-CS"/>
              </w:rPr>
            </w:pPr>
            <w:r w:rsidRPr="00B44E86">
              <w:rPr>
                <w:sz w:val="23"/>
                <w:szCs w:val="23"/>
                <w:lang w:val="sr-Cyrl-CS"/>
              </w:rPr>
              <w:t>9,20 -9,50</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sidRPr="00B44E86">
              <w:rPr>
                <w:sz w:val="23"/>
                <w:szCs w:val="23"/>
                <w:lang w:val="sr-Cyrl-CS"/>
              </w:rPr>
              <w:t>4.</w:t>
            </w:r>
          </w:p>
        </w:tc>
        <w:tc>
          <w:tcPr>
            <w:tcW w:w="4328" w:type="dxa"/>
          </w:tcPr>
          <w:p w:rsidR="000E3310" w:rsidRPr="00B44E86" w:rsidRDefault="000E3310" w:rsidP="00B81758">
            <w:pPr>
              <w:rPr>
                <w:sz w:val="23"/>
                <w:szCs w:val="23"/>
                <w:lang w:val="sr-Cyrl-CS"/>
              </w:rPr>
            </w:pPr>
            <w:r w:rsidRPr="00B44E86">
              <w:rPr>
                <w:sz w:val="23"/>
                <w:szCs w:val="23"/>
                <w:lang w:val="sr-Cyrl-CS"/>
              </w:rPr>
              <w:t>9,55-10,25</w:t>
            </w:r>
          </w:p>
        </w:tc>
      </w:tr>
      <w:tr w:rsidR="000E3310" w:rsidRPr="00B44E86" w:rsidTr="00672CCB">
        <w:trPr>
          <w:jc w:val="center"/>
        </w:trPr>
        <w:tc>
          <w:tcPr>
            <w:tcW w:w="4928" w:type="dxa"/>
            <w:gridSpan w:val="2"/>
          </w:tcPr>
          <w:p w:rsidR="000E3310" w:rsidRPr="00B44E86" w:rsidRDefault="000E3310" w:rsidP="00B81758">
            <w:pPr>
              <w:jc w:val="center"/>
              <w:rPr>
                <w:b/>
                <w:sz w:val="23"/>
                <w:szCs w:val="23"/>
                <w:lang w:val="sr-Cyrl-CS"/>
              </w:rPr>
            </w:pPr>
            <w:r w:rsidRPr="00B44E86">
              <w:rPr>
                <w:b/>
                <w:sz w:val="23"/>
                <w:szCs w:val="23"/>
                <w:lang w:val="sr-Cyrl-CS"/>
              </w:rPr>
              <w:t>ДРУГА ГРУПА</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sidRPr="00B44E86">
              <w:rPr>
                <w:sz w:val="23"/>
                <w:szCs w:val="23"/>
                <w:lang w:val="sr-Cyrl-CS"/>
              </w:rPr>
              <w:t>1.</w:t>
            </w:r>
          </w:p>
        </w:tc>
        <w:tc>
          <w:tcPr>
            <w:tcW w:w="4328" w:type="dxa"/>
          </w:tcPr>
          <w:p w:rsidR="000E3310" w:rsidRPr="00B44E86" w:rsidRDefault="000E3310" w:rsidP="00B81758">
            <w:pPr>
              <w:rPr>
                <w:sz w:val="23"/>
                <w:szCs w:val="23"/>
                <w:lang w:val="sr-Cyrl-CS"/>
              </w:rPr>
            </w:pPr>
            <w:r w:rsidRPr="00B44E86">
              <w:rPr>
                <w:sz w:val="23"/>
                <w:szCs w:val="23"/>
                <w:lang w:val="sr-Cyrl-CS"/>
              </w:rPr>
              <w:t>10,45-11,15</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sidRPr="00B44E86">
              <w:rPr>
                <w:sz w:val="23"/>
                <w:szCs w:val="23"/>
                <w:lang w:val="sr-Cyrl-CS"/>
              </w:rPr>
              <w:t>2.</w:t>
            </w:r>
          </w:p>
        </w:tc>
        <w:tc>
          <w:tcPr>
            <w:tcW w:w="4328" w:type="dxa"/>
          </w:tcPr>
          <w:p w:rsidR="000E3310" w:rsidRPr="00B44E86" w:rsidRDefault="000E3310" w:rsidP="00B81758">
            <w:pPr>
              <w:rPr>
                <w:sz w:val="23"/>
                <w:szCs w:val="23"/>
                <w:lang w:val="sr-Cyrl-CS"/>
              </w:rPr>
            </w:pPr>
            <w:r w:rsidRPr="00B44E86">
              <w:rPr>
                <w:sz w:val="23"/>
                <w:szCs w:val="23"/>
                <w:lang w:val="sr-Cyrl-CS"/>
              </w:rPr>
              <w:t>11,20-11,50</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sidRPr="00B44E86">
              <w:rPr>
                <w:sz w:val="23"/>
                <w:szCs w:val="23"/>
                <w:lang w:val="sr-Cyrl-CS"/>
              </w:rPr>
              <w:t>3.</w:t>
            </w:r>
          </w:p>
        </w:tc>
        <w:tc>
          <w:tcPr>
            <w:tcW w:w="4328" w:type="dxa"/>
          </w:tcPr>
          <w:p w:rsidR="000E3310" w:rsidRPr="00B44E86" w:rsidRDefault="000E3310" w:rsidP="00B81758">
            <w:pPr>
              <w:rPr>
                <w:sz w:val="23"/>
                <w:szCs w:val="23"/>
                <w:lang w:val="sr-Cyrl-CS"/>
              </w:rPr>
            </w:pPr>
            <w:r w:rsidRPr="00B44E86">
              <w:rPr>
                <w:sz w:val="23"/>
                <w:szCs w:val="23"/>
                <w:lang w:val="sr-Cyrl-CS"/>
              </w:rPr>
              <w:t>12,05-12,35</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sidRPr="00B44E86">
              <w:rPr>
                <w:sz w:val="23"/>
                <w:szCs w:val="23"/>
                <w:lang w:val="sr-Cyrl-CS"/>
              </w:rPr>
              <w:t>4.</w:t>
            </w:r>
          </w:p>
        </w:tc>
        <w:tc>
          <w:tcPr>
            <w:tcW w:w="4328" w:type="dxa"/>
          </w:tcPr>
          <w:p w:rsidR="000E3310" w:rsidRPr="00B44E86" w:rsidRDefault="000E3310" w:rsidP="00B81758">
            <w:pPr>
              <w:rPr>
                <w:sz w:val="23"/>
                <w:szCs w:val="23"/>
                <w:lang w:val="sr-Cyrl-CS"/>
              </w:rPr>
            </w:pPr>
            <w:r w:rsidRPr="00B44E86">
              <w:rPr>
                <w:sz w:val="23"/>
                <w:szCs w:val="23"/>
                <w:lang w:val="sr-Cyrl-CS"/>
              </w:rPr>
              <w:t>12,40-13,10</w:t>
            </w:r>
          </w:p>
        </w:tc>
      </w:tr>
    </w:tbl>
    <w:p w:rsidR="000E3310" w:rsidRPr="00B44E86" w:rsidRDefault="000E3310" w:rsidP="000E3310">
      <w:pPr>
        <w:spacing w:after="0" w:line="240" w:lineRule="auto"/>
        <w:rPr>
          <w:rFonts w:ascii="Times New Roman" w:hAnsi="Times New Roman" w:cs="Times New Roman"/>
          <w:color w:val="FF0000"/>
          <w:sz w:val="23"/>
          <w:szCs w:val="23"/>
          <w:lang w:val="sr-Cyrl-CS"/>
        </w:rPr>
      </w:pPr>
    </w:p>
    <w:p w:rsidR="000E3310" w:rsidRPr="00DF49FD" w:rsidRDefault="000E3310" w:rsidP="000E3310">
      <w:pPr>
        <w:spacing w:after="0" w:line="240" w:lineRule="auto"/>
        <w:jc w:val="center"/>
        <w:rPr>
          <w:rFonts w:ascii="Times New Roman" w:hAnsi="Times New Roman" w:cs="Times New Roman"/>
          <w:sz w:val="20"/>
          <w:szCs w:val="20"/>
          <w:lang w:val="sr-Cyrl-CS"/>
        </w:rPr>
      </w:pPr>
      <w:r w:rsidRPr="00DF49FD">
        <w:rPr>
          <w:rFonts w:ascii="Times New Roman" w:hAnsi="Times New Roman" w:cs="Times New Roman"/>
          <w:sz w:val="20"/>
          <w:szCs w:val="20"/>
          <w:lang w:val="sr-Cyrl-CS"/>
        </w:rPr>
        <w:t>ВИША НАСТАВА</w:t>
      </w:r>
    </w:p>
    <w:p w:rsidR="000E3310" w:rsidRPr="00B44E86" w:rsidRDefault="000E3310" w:rsidP="000E3310">
      <w:pPr>
        <w:spacing w:after="0" w:line="240" w:lineRule="auto"/>
        <w:rPr>
          <w:rFonts w:ascii="Times New Roman" w:hAnsi="Times New Roman" w:cs="Times New Roman"/>
          <w:sz w:val="23"/>
          <w:szCs w:val="23"/>
          <w:lang w:val="sr-Cyrl-CS"/>
        </w:rPr>
      </w:pPr>
    </w:p>
    <w:tbl>
      <w:tblPr>
        <w:tblStyle w:val="TableGrid1"/>
        <w:tblW w:w="0" w:type="auto"/>
        <w:jc w:val="center"/>
        <w:tblLook w:val="04A0"/>
      </w:tblPr>
      <w:tblGrid>
        <w:gridCol w:w="600"/>
        <w:gridCol w:w="4328"/>
      </w:tblGrid>
      <w:tr w:rsidR="000E3310" w:rsidRPr="00B44E86" w:rsidTr="00672CCB">
        <w:trPr>
          <w:trHeight w:val="90"/>
          <w:jc w:val="center"/>
        </w:trPr>
        <w:tc>
          <w:tcPr>
            <w:tcW w:w="4928" w:type="dxa"/>
            <w:gridSpan w:val="2"/>
          </w:tcPr>
          <w:p w:rsidR="000E3310" w:rsidRPr="00B44E86" w:rsidRDefault="000E3310" w:rsidP="00B81758">
            <w:pPr>
              <w:jc w:val="center"/>
              <w:rPr>
                <w:b/>
                <w:sz w:val="23"/>
                <w:szCs w:val="23"/>
                <w:lang w:val="sr-Cyrl-CS"/>
              </w:rPr>
            </w:pPr>
            <w:r w:rsidRPr="00B44E86">
              <w:rPr>
                <w:b/>
                <w:sz w:val="23"/>
                <w:szCs w:val="23"/>
                <w:lang w:val="sr-Cyrl-CS"/>
              </w:rPr>
              <w:t>ПРВА ГРУПА</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sidRPr="00B44E86">
              <w:rPr>
                <w:sz w:val="23"/>
                <w:szCs w:val="23"/>
                <w:lang w:val="sr-Cyrl-CS"/>
              </w:rPr>
              <w:t>1.</w:t>
            </w:r>
          </w:p>
        </w:tc>
        <w:tc>
          <w:tcPr>
            <w:tcW w:w="4328" w:type="dxa"/>
          </w:tcPr>
          <w:p w:rsidR="000E3310" w:rsidRPr="00B44E86" w:rsidRDefault="000E3310" w:rsidP="00B81758">
            <w:pPr>
              <w:rPr>
                <w:sz w:val="23"/>
                <w:szCs w:val="23"/>
                <w:lang w:val="sr-Cyrl-CS"/>
              </w:rPr>
            </w:pPr>
            <w:r w:rsidRPr="00B44E86">
              <w:rPr>
                <w:sz w:val="23"/>
                <w:szCs w:val="23"/>
                <w:lang w:val="sr-Cyrl-CS"/>
              </w:rPr>
              <w:t>7,45-8,15</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sidRPr="00B44E86">
              <w:rPr>
                <w:sz w:val="23"/>
                <w:szCs w:val="23"/>
                <w:lang w:val="sr-Cyrl-CS"/>
              </w:rPr>
              <w:t>2.</w:t>
            </w:r>
          </w:p>
        </w:tc>
        <w:tc>
          <w:tcPr>
            <w:tcW w:w="4328" w:type="dxa"/>
          </w:tcPr>
          <w:p w:rsidR="000E3310" w:rsidRPr="00B44E86" w:rsidRDefault="000E3310" w:rsidP="00B81758">
            <w:pPr>
              <w:rPr>
                <w:sz w:val="23"/>
                <w:szCs w:val="23"/>
                <w:lang w:val="sr-Cyrl-CS"/>
              </w:rPr>
            </w:pPr>
            <w:r w:rsidRPr="00B44E86">
              <w:rPr>
                <w:sz w:val="23"/>
                <w:szCs w:val="23"/>
                <w:lang w:val="sr-Cyrl-CS"/>
              </w:rPr>
              <w:t>8,20-8,50</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sidRPr="00B44E86">
              <w:rPr>
                <w:sz w:val="23"/>
                <w:szCs w:val="23"/>
                <w:lang w:val="sr-Cyrl-CS"/>
              </w:rPr>
              <w:lastRenderedPageBreak/>
              <w:t>3.</w:t>
            </w:r>
          </w:p>
        </w:tc>
        <w:tc>
          <w:tcPr>
            <w:tcW w:w="4328" w:type="dxa"/>
          </w:tcPr>
          <w:p w:rsidR="000E3310" w:rsidRPr="00B44E86" w:rsidRDefault="000E3310" w:rsidP="00B81758">
            <w:pPr>
              <w:rPr>
                <w:sz w:val="23"/>
                <w:szCs w:val="23"/>
                <w:lang w:val="sr-Cyrl-CS"/>
              </w:rPr>
            </w:pPr>
            <w:r w:rsidRPr="00B44E86">
              <w:rPr>
                <w:sz w:val="23"/>
                <w:szCs w:val="23"/>
                <w:lang w:val="sr-Cyrl-CS"/>
              </w:rPr>
              <w:t>9,05-9,35</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sidRPr="00B44E86">
              <w:rPr>
                <w:sz w:val="23"/>
                <w:szCs w:val="23"/>
                <w:lang w:val="sr-Cyrl-CS"/>
              </w:rPr>
              <w:t>4.</w:t>
            </w:r>
          </w:p>
        </w:tc>
        <w:tc>
          <w:tcPr>
            <w:tcW w:w="4328" w:type="dxa"/>
          </w:tcPr>
          <w:p w:rsidR="000E3310" w:rsidRPr="00B44E86" w:rsidRDefault="000E3310" w:rsidP="00B81758">
            <w:pPr>
              <w:rPr>
                <w:sz w:val="23"/>
                <w:szCs w:val="23"/>
                <w:lang w:val="sr-Cyrl-CS"/>
              </w:rPr>
            </w:pPr>
            <w:r w:rsidRPr="00B44E86">
              <w:rPr>
                <w:sz w:val="23"/>
                <w:szCs w:val="23"/>
                <w:lang w:val="sr-Cyrl-CS"/>
              </w:rPr>
              <w:t>9,40-10,10</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sidRPr="00B44E86">
              <w:rPr>
                <w:sz w:val="23"/>
                <w:szCs w:val="23"/>
                <w:lang w:val="sr-Cyrl-CS"/>
              </w:rPr>
              <w:t>5.</w:t>
            </w:r>
          </w:p>
        </w:tc>
        <w:tc>
          <w:tcPr>
            <w:tcW w:w="4328" w:type="dxa"/>
          </w:tcPr>
          <w:p w:rsidR="000E3310" w:rsidRPr="00B44E86" w:rsidRDefault="000E3310" w:rsidP="00B81758">
            <w:pPr>
              <w:rPr>
                <w:sz w:val="23"/>
                <w:szCs w:val="23"/>
                <w:lang w:val="sr-Cyrl-CS"/>
              </w:rPr>
            </w:pPr>
            <w:r w:rsidRPr="00B44E86">
              <w:rPr>
                <w:sz w:val="23"/>
                <w:szCs w:val="23"/>
                <w:lang w:val="sr-Cyrl-CS"/>
              </w:rPr>
              <w:t>10,15-10,45</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sidRPr="00B44E86">
              <w:rPr>
                <w:sz w:val="23"/>
                <w:szCs w:val="23"/>
                <w:lang w:val="sr-Cyrl-CS"/>
              </w:rPr>
              <w:t>6.</w:t>
            </w:r>
          </w:p>
        </w:tc>
        <w:tc>
          <w:tcPr>
            <w:tcW w:w="4328" w:type="dxa"/>
          </w:tcPr>
          <w:p w:rsidR="000E3310" w:rsidRPr="00B44E86" w:rsidRDefault="000E3310" w:rsidP="00B81758">
            <w:pPr>
              <w:rPr>
                <w:sz w:val="23"/>
                <w:szCs w:val="23"/>
                <w:lang w:val="sr-Cyrl-CS"/>
              </w:rPr>
            </w:pPr>
            <w:r w:rsidRPr="00B44E86">
              <w:rPr>
                <w:sz w:val="23"/>
                <w:szCs w:val="23"/>
                <w:lang w:val="sr-Cyrl-CS"/>
              </w:rPr>
              <w:t>10,50-11,20</w:t>
            </w:r>
          </w:p>
        </w:tc>
      </w:tr>
      <w:tr w:rsidR="000E3310" w:rsidRPr="00B44E86" w:rsidTr="00672CCB">
        <w:trPr>
          <w:jc w:val="center"/>
        </w:trPr>
        <w:tc>
          <w:tcPr>
            <w:tcW w:w="4928" w:type="dxa"/>
            <w:gridSpan w:val="2"/>
          </w:tcPr>
          <w:p w:rsidR="000E3310" w:rsidRPr="00B44E86" w:rsidRDefault="000E3310" w:rsidP="00B81758">
            <w:pPr>
              <w:jc w:val="center"/>
              <w:rPr>
                <w:b/>
                <w:sz w:val="23"/>
                <w:szCs w:val="23"/>
                <w:lang w:val="sr-Cyrl-CS"/>
              </w:rPr>
            </w:pPr>
            <w:r w:rsidRPr="00B44E86">
              <w:rPr>
                <w:b/>
                <w:sz w:val="23"/>
                <w:szCs w:val="23"/>
                <w:lang w:val="sr-Cyrl-CS"/>
              </w:rPr>
              <w:t>ДРУГА ГРУПА</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sidRPr="00B44E86">
              <w:rPr>
                <w:sz w:val="23"/>
                <w:szCs w:val="23"/>
                <w:lang w:val="sr-Cyrl-CS"/>
              </w:rPr>
              <w:t>1.</w:t>
            </w:r>
          </w:p>
        </w:tc>
        <w:tc>
          <w:tcPr>
            <w:tcW w:w="4328" w:type="dxa"/>
          </w:tcPr>
          <w:p w:rsidR="000E3310" w:rsidRPr="00B44E86" w:rsidRDefault="000E3310" w:rsidP="00B81758">
            <w:pPr>
              <w:rPr>
                <w:sz w:val="23"/>
                <w:szCs w:val="23"/>
                <w:lang w:val="sr-Cyrl-CS"/>
              </w:rPr>
            </w:pPr>
            <w:r w:rsidRPr="00B44E86">
              <w:rPr>
                <w:sz w:val="23"/>
                <w:szCs w:val="23"/>
                <w:lang w:val="sr-Cyrl-CS"/>
              </w:rPr>
              <w:t>11,40-12,10</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sidRPr="00B44E86">
              <w:rPr>
                <w:sz w:val="23"/>
                <w:szCs w:val="23"/>
                <w:lang w:val="sr-Cyrl-CS"/>
              </w:rPr>
              <w:t>2.</w:t>
            </w:r>
          </w:p>
        </w:tc>
        <w:tc>
          <w:tcPr>
            <w:tcW w:w="4328" w:type="dxa"/>
          </w:tcPr>
          <w:p w:rsidR="000E3310" w:rsidRPr="00B44E86" w:rsidRDefault="000E3310" w:rsidP="00B81758">
            <w:pPr>
              <w:rPr>
                <w:sz w:val="23"/>
                <w:szCs w:val="23"/>
                <w:lang w:val="sr-Cyrl-CS"/>
              </w:rPr>
            </w:pPr>
            <w:r w:rsidRPr="00B44E86">
              <w:rPr>
                <w:sz w:val="23"/>
                <w:szCs w:val="23"/>
                <w:lang w:val="sr-Cyrl-CS"/>
              </w:rPr>
              <w:t>12,15-12,45</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sidRPr="00B44E86">
              <w:rPr>
                <w:sz w:val="23"/>
                <w:szCs w:val="23"/>
                <w:lang w:val="sr-Cyrl-CS"/>
              </w:rPr>
              <w:t>3.</w:t>
            </w:r>
          </w:p>
        </w:tc>
        <w:tc>
          <w:tcPr>
            <w:tcW w:w="4328" w:type="dxa"/>
          </w:tcPr>
          <w:p w:rsidR="000E3310" w:rsidRPr="00B44E86" w:rsidRDefault="000E3310" w:rsidP="00B81758">
            <w:pPr>
              <w:rPr>
                <w:sz w:val="23"/>
                <w:szCs w:val="23"/>
                <w:lang w:val="sr-Cyrl-CS"/>
              </w:rPr>
            </w:pPr>
            <w:r w:rsidRPr="00B44E86">
              <w:rPr>
                <w:sz w:val="23"/>
                <w:szCs w:val="23"/>
                <w:lang w:val="sr-Cyrl-CS"/>
              </w:rPr>
              <w:t>13,00-13,30</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sidRPr="00B44E86">
              <w:rPr>
                <w:sz w:val="23"/>
                <w:szCs w:val="23"/>
                <w:lang w:val="sr-Cyrl-CS"/>
              </w:rPr>
              <w:t>4.</w:t>
            </w:r>
          </w:p>
        </w:tc>
        <w:tc>
          <w:tcPr>
            <w:tcW w:w="4328" w:type="dxa"/>
          </w:tcPr>
          <w:p w:rsidR="000E3310" w:rsidRPr="00B44E86" w:rsidRDefault="000E3310" w:rsidP="00B81758">
            <w:pPr>
              <w:rPr>
                <w:sz w:val="23"/>
                <w:szCs w:val="23"/>
                <w:lang w:val="sr-Cyrl-CS"/>
              </w:rPr>
            </w:pPr>
            <w:r w:rsidRPr="00B44E86">
              <w:rPr>
                <w:sz w:val="23"/>
                <w:szCs w:val="23"/>
                <w:lang w:val="sr-Cyrl-CS"/>
              </w:rPr>
              <w:t>13,35-14,05</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sidRPr="00B44E86">
              <w:rPr>
                <w:sz w:val="23"/>
                <w:szCs w:val="23"/>
                <w:lang w:val="sr-Cyrl-CS"/>
              </w:rPr>
              <w:t>5.</w:t>
            </w:r>
          </w:p>
        </w:tc>
        <w:tc>
          <w:tcPr>
            <w:tcW w:w="4328" w:type="dxa"/>
          </w:tcPr>
          <w:p w:rsidR="000E3310" w:rsidRPr="00B44E86" w:rsidRDefault="000E3310" w:rsidP="00B81758">
            <w:pPr>
              <w:rPr>
                <w:sz w:val="23"/>
                <w:szCs w:val="23"/>
                <w:lang w:val="sr-Cyrl-CS"/>
              </w:rPr>
            </w:pPr>
            <w:r w:rsidRPr="00B44E86">
              <w:rPr>
                <w:sz w:val="23"/>
                <w:szCs w:val="23"/>
                <w:lang w:val="sr-Cyrl-CS"/>
              </w:rPr>
              <w:t>14,10-14,40</w:t>
            </w:r>
          </w:p>
        </w:tc>
      </w:tr>
      <w:tr w:rsidR="000E3310" w:rsidRPr="00B44E86" w:rsidTr="00672CCB">
        <w:trPr>
          <w:jc w:val="center"/>
        </w:trPr>
        <w:tc>
          <w:tcPr>
            <w:tcW w:w="600" w:type="dxa"/>
          </w:tcPr>
          <w:p w:rsidR="000E3310" w:rsidRPr="00B44E86" w:rsidRDefault="000E3310" w:rsidP="00B81758">
            <w:pPr>
              <w:jc w:val="center"/>
              <w:rPr>
                <w:sz w:val="23"/>
                <w:szCs w:val="23"/>
                <w:lang w:val="sr-Cyrl-CS"/>
              </w:rPr>
            </w:pPr>
            <w:r w:rsidRPr="00B44E86">
              <w:rPr>
                <w:sz w:val="23"/>
                <w:szCs w:val="23"/>
                <w:lang w:val="sr-Cyrl-CS"/>
              </w:rPr>
              <w:t>6.</w:t>
            </w:r>
          </w:p>
        </w:tc>
        <w:tc>
          <w:tcPr>
            <w:tcW w:w="4328" w:type="dxa"/>
          </w:tcPr>
          <w:p w:rsidR="000E3310" w:rsidRPr="00B44E86" w:rsidRDefault="000E3310" w:rsidP="00B81758">
            <w:pPr>
              <w:rPr>
                <w:sz w:val="23"/>
                <w:szCs w:val="23"/>
                <w:lang w:val="sr-Cyrl-CS"/>
              </w:rPr>
            </w:pPr>
            <w:r w:rsidRPr="00B44E86">
              <w:rPr>
                <w:sz w:val="23"/>
                <w:szCs w:val="23"/>
                <w:lang w:val="sr-Cyrl-CS"/>
              </w:rPr>
              <w:t>14,45-15,15</w:t>
            </w:r>
          </w:p>
        </w:tc>
      </w:tr>
    </w:tbl>
    <w:p w:rsidR="000E3310" w:rsidRDefault="000E3310" w:rsidP="000E3310">
      <w:pPr>
        <w:shd w:val="clear" w:color="auto" w:fill="FFFFFF"/>
        <w:spacing w:after="0" w:line="240" w:lineRule="auto"/>
        <w:jc w:val="center"/>
        <w:textAlignment w:val="baseline"/>
        <w:rPr>
          <w:rFonts w:ascii="Times New Roman" w:eastAsia="Times New Roman" w:hAnsi="Times New Roman" w:cs="Times New Roman"/>
          <w:b/>
          <w:bCs/>
          <w:sz w:val="32"/>
          <w:szCs w:val="32"/>
          <w:lang w:val="sr-Cyrl-CS"/>
        </w:rPr>
      </w:pPr>
    </w:p>
    <w:p w:rsidR="000E3310" w:rsidRPr="00B81758" w:rsidRDefault="003E53B9" w:rsidP="00DF49FD">
      <w:pPr>
        <w:pStyle w:val="Heading4"/>
      </w:pPr>
      <w:r>
        <w:rPr>
          <w:lang w:val="sr-Cyrl-CS"/>
        </w:rPr>
        <w:t>6.3.</w:t>
      </w:r>
      <w:r w:rsidR="000E3310" w:rsidRPr="00B81758">
        <w:t>Дневни режим рада продуженог боравка</w:t>
      </w:r>
    </w:p>
    <w:p w:rsidR="000E3310" w:rsidRPr="00B44E86" w:rsidRDefault="000E3310" w:rsidP="000E3310">
      <w:pPr>
        <w:shd w:val="clear" w:color="auto" w:fill="FFFFFF"/>
        <w:spacing w:after="0" w:line="240" w:lineRule="auto"/>
        <w:jc w:val="both"/>
        <w:textAlignment w:val="baseline"/>
        <w:rPr>
          <w:rFonts w:ascii="Times New Roman" w:eastAsia="Times New Roman" w:hAnsi="Times New Roman" w:cs="Times New Roman"/>
          <w:color w:val="373737"/>
          <w:sz w:val="23"/>
          <w:szCs w:val="23"/>
        </w:rPr>
      </w:pPr>
    </w:p>
    <w:tbl>
      <w:tblPr>
        <w:tblStyle w:val="TableGrid1"/>
        <w:tblW w:w="0" w:type="auto"/>
        <w:jc w:val="center"/>
        <w:tblLook w:val="04A0"/>
      </w:tblPr>
      <w:tblGrid>
        <w:gridCol w:w="3227"/>
        <w:gridCol w:w="3685"/>
      </w:tblGrid>
      <w:tr w:rsidR="000E3310" w:rsidRPr="00B44E86" w:rsidTr="00672CCB">
        <w:trPr>
          <w:jc w:val="center"/>
        </w:trPr>
        <w:tc>
          <w:tcPr>
            <w:tcW w:w="6912" w:type="dxa"/>
            <w:gridSpan w:val="2"/>
          </w:tcPr>
          <w:p w:rsidR="000E3310" w:rsidRPr="00B44E86" w:rsidRDefault="000E3310" w:rsidP="00B81758">
            <w:pPr>
              <w:jc w:val="center"/>
              <w:rPr>
                <w:b/>
              </w:rPr>
            </w:pPr>
            <w:r w:rsidRPr="00B44E86">
              <w:rPr>
                <w:b/>
                <w:lang w:val="sr-Cyrl-CS"/>
              </w:rPr>
              <w:t>ПРВА СМЕНА</w:t>
            </w:r>
          </w:p>
        </w:tc>
      </w:tr>
      <w:tr w:rsidR="000E3310" w:rsidRPr="00B44E86" w:rsidTr="00672CCB">
        <w:trPr>
          <w:jc w:val="center"/>
        </w:trPr>
        <w:tc>
          <w:tcPr>
            <w:tcW w:w="3227" w:type="dxa"/>
          </w:tcPr>
          <w:p w:rsidR="000E3310" w:rsidRPr="00B44E86" w:rsidRDefault="000E3310" w:rsidP="00B81758">
            <w:pPr>
              <w:rPr>
                <w:lang w:val="sr-Cyrl-CS"/>
              </w:rPr>
            </w:pPr>
            <w:r w:rsidRPr="00B44E86">
              <w:rPr>
                <w:lang w:val="sr-Cyrl-CS"/>
              </w:rPr>
              <w:t>8,00</w:t>
            </w:r>
          </w:p>
        </w:tc>
        <w:tc>
          <w:tcPr>
            <w:tcW w:w="3685" w:type="dxa"/>
          </w:tcPr>
          <w:p w:rsidR="000E3310" w:rsidRPr="00B44E86" w:rsidRDefault="000E3310" w:rsidP="00B81758">
            <w:pPr>
              <w:rPr>
                <w:lang w:val="sr-Cyrl-CS"/>
              </w:rPr>
            </w:pPr>
            <w:r w:rsidRPr="00B44E86">
              <w:rPr>
                <w:lang w:val="sr-Cyrl-CS"/>
              </w:rPr>
              <w:t>Пријем ученика</w:t>
            </w:r>
          </w:p>
        </w:tc>
      </w:tr>
      <w:tr w:rsidR="000E3310" w:rsidRPr="00B44E86" w:rsidTr="00672CCB">
        <w:trPr>
          <w:jc w:val="center"/>
        </w:trPr>
        <w:tc>
          <w:tcPr>
            <w:tcW w:w="3227" w:type="dxa"/>
          </w:tcPr>
          <w:p w:rsidR="000E3310" w:rsidRPr="00B44E86" w:rsidRDefault="000E3310" w:rsidP="00B81758">
            <w:pPr>
              <w:rPr>
                <w:lang w:val="sr-Cyrl-CS"/>
              </w:rPr>
            </w:pPr>
            <w:r w:rsidRPr="00B44E86">
              <w:rPr>
                <w:lang w:val="sr-Cyrl-CS"/>
              </w:rPr>
              <w:t>8,05-5,45</w:t>
            </w:r>
          </w:p>
        </w:tc>
        <w:tc>
          <w:tcPr>
            <w:tcW w:w="3685" w:type="dxa"/>
          </w:tcPr>
          <w:p w:rsidR="000E3310" w:rsidRPr="00B44E86" w:rsidRDefault="000E3310" w:rsidP="00B81758">
            <w:pPr>
              <w:rPr>
                <w:lang w:val="sr-Cyrl-CS"/>
              </w:rPr>
            </w:pPr>
            <w:r w:rsidRPr="00B44E86">
              <w:rPr>
                <w:lang w:val="sr-Cyrl-CS"/>
              </w:rPr>
              <w:t>Слободне активности</w:t>
            </w:r>
          </w:p>
        </w:tc>
      </w:tr>
      <w:tr w:rsidR="000E3310" w:rsidRPr="00B44E86" w:rsidTr="00672CCB">
        <w:trPr>
          <w:jc w:val="center"/>
        </w:trPr>
        <w:tc>
          <w:tcPr>
            <w:tcW w:w="3227" w:type="dxa"/>
          </w:tcPr>
          <w:p w:rsidR="000E3310" w:rsidRPr="00B44E86" w:rsidRDefault="000E3310" w:rsidP="00B81758">
            <w:pPr>
              <w:rPr>
                <w:lang w:val="sr-Cyrl-CS"/>
              </w:rPr>
            </w:pPr>
            <w:r w:rsidRPr="00B44E86">
              <w:rPr>
                <w:lang w:val="sr-Cyrl-CS"/>
              </w:rPr>
              <w:t>8,45-9,00</w:t>
            </w:r>
          </w:p>
        </w:tc>
        <w:tc>
          <w:tcPr>
            <w:tcW w:w="3685" w:type="dxa"/>
          </w:tcPr>
          <w:p w:rsidR="000E3310" w:rsidRPr="00B44E86" w:rsidRDefault="000E3310" w:rsidP="00B81758">
            <w:pPr>
              <w:rPr>
                <w:lang w:val="sr-Cyrl-CS"/>
              </w:rPr>
            </w:pPr>
            <w:r w:rsidRPr="00B44E86">
              <w:rPr>
                <w:lang w:val="sr-Cyrl-CS"/>
              </w:rPr>
              <w:t>Ужина</w:t>
            </w:r>
          </w:p>
        </w:tc>
      </w:tr>
      <w:tr w:rsidR="000E3310" w:rsidRPr="00B44E86" w:rsidTr="00672CCB">
        <w:trPr>
          <w:jc w:val="center"/>
        </w:trPr>
        <w:tc>
          <w:tcPr>
            <w:tcW w:w="3227" w:type="dxa"/>
          </w:tcPr>
          <w:p w:rsidR="000E3310" w:rsidRPr="00B44E86" w:rsidRDefault="000E3310" w:rsidP="00B81758">
            <w:pPr>
              <w:rPr>
                <w:lang w:val="sr-Cyrl-CS"/>
              </w:rPr>
            </w:pPr>
            <w:r w:rsidRPr="00B44E86">
              <w:rPr>
                <w:lang w:val="sr-Cyrl-CS"/>
              </w:rPr>
              <w:t>9,00-10,00</w:t>
            </w:r>
          </w:p>
        </w:tc>
        <w:tc>
          <w:tcPr>
            <w:tcW w:w="3685" w:type="dxa"/>
          </w:tcPr>
          <w:p w:rsidR="000E3310" w:rsidRPr="00B44E86" w:rsidRDefault="000E3310" w:rsidP="00B81758">
            <w:pPr>
              <w:rPr>
                <w:lang w:val="sr-Cyrl-CS"/>
              </w:rPr>
            </w:pPr>
            <w:r w:rsidRPr="00B44E86">
              <w:rPr>
                <w:lang w:val="sr-Cyrl-CS"/>
              </w:rPr>
              <w:t>Израда домаћих задатака</w:t>
            </w:r>
          </w:p>
        </w:tc>
      </w:tr>
      <w:tr w:rsidR="000E3310" w:rsidRPr="00B44E86" w:rsidTr="00672CCB">
        <w:trPr>
          <w:jc w:val="center"/>
        </w:trPr>
        <w:tc>
          <w:tcPr>
            <w:tcW w:w="3227" w:type="dxa"/>
          </w:tcPr>
          <w:p w:rsidR="000E3310" w:rsidRPr="00B44E86" w:rsidRDefault="000E3310" w:rsidP="00B81758">
            <w:pPr>
              <w:rPr>
                <w:lang w:val="sr-Cyrl-CS"/>
              </w:rPr>
            </w:pPr>
            <w:r w:rsidRPr="00B44E86">
              <w:rPr>
                <w:lang w:val="sr-Cyrl-CS"/>
              </w:rPr>
              <w:t>1,00-10,35</w:t>
            </w:r>
          </w:p>
        </w:tc>
        <w:tc>
          <w:tcPr>
            <w:tcW w:w="3685" w:type="dxa"/>
          </w:tcPr>
          <w:p w:rsidR="000E3310" w:rsidRPr="00B44E86" w:rsidRDefault="000E3310" w:rsidP="00B81758">
            <w:pPr>
              <w:rPr>
                <w:lang w:val="sr-Cyrl-CS"/>
              </w:rPr>
            </w:pPr>
            <w:r w:rsidRPr="00B44E86">
              <w:rPr>
                <w:lang w:val="sr-Cyrl-CS"/>
              </w:rPr>
              <w:t>Слободне активности</w:t>
            </w:r>
          </w:p>
        </w:tc>
      </w:tr>
    </w:tbl>
    <w:p w:rsidR="000E3310" w:rsidRPr="00B44E86" w:rsidRDefault="000E3310" w:rsidP="000E3310">
      <w:pPr>
        <w:rPr>
          <w:rFonts w:ascii="Times New Roman" w:hAnsi="Times New Roman" w:cs="Times New Roman"/>
        </w:rPr>
      </w:pPr>
    </w:p>
    <w:tbl>
      <w:tblPr>
        <w:tblStyle w:val="TableGrid1"/>
        <w:tblW w:w="0" w:type="auto"/>
        <w:jc w:val="center"/>
        <w:tblLook w:val="04A0"/>
      </w:tblPr>
      <w:tblGrid>
        <w:gridCol w:w="3260"/>
        <w:gridCol w:w="3685"/>
      </w:tblGrid>
      <w:tr w:rsidR="000E3310" w:rsidRPr="00B44E86" w:rsidTr="00672CCB">
        <w:trPr>
          <w:jc w:val="center"/>
        </w:trPr>
        <w:tc>
          <w:tcPr>
            <w:tcW w:w="6945" w:type="dxa"/>
            <w:gridSpan w:val="2"/>
          </w:tcPr>
          <w:p w:rsidR="000E3310" w:rsidRPr="00B44E86" w:rsidRDefault="000E3310" w:rsidP="00B81758">
            <w:pPr>
              <w:jc w:val="center"/>
              <w:rPr>
                <w:b/>
              </w:rPr>
            </w:pPr>
            <w:r w:rsidRPr="00B44E86">
              <w:rPr>
                <w:b/>
                <w:lang w:val="sr-Cyrl-CS"/>
              </w:rPr>
              <w:t>ДРУГА СМЕНА</w:t>
            </w:r>
          </w:p>
        </w:tc>
      </w:tr>
      <w:tr w:rsidR="000E3310" w:rsidRPr="00B44E86" w:rsidTr="00672CCB">
        <w:trPr>
          <w:jc w:val="center"/>
        </w:trPr>
        <w:tc>
          <w:tcPr>
            <w:tcW w:w="3260" w:type="dxa"/>
          </w:tcPr>
          <w:p w:rsidR="000E3310" w:rsidRPr="00B44E86" w:rsidRDefault="000E3310" w:rsidP="00B81758">
            <w:pPr>
              <w:rPr>
                <w:lang w:val="sr-Cyrl-CS"/>
              </w:rPr>
            </w:pPr>
            <w:r w:rsidRPr="00B44E86">
              <w:rPr>
                <w:lang w:val="sr-Cyrl-CS"/>
              </w:rPr>
              <w:t>10,00</w:t>
            </w:r>
          </w:p>
        </w:tc>
        <w:tc>
          <w:tcPr>
            <w:tcW w:w="3685" w:type="dxa"/>
          </w:tcPr>
          <w:p w:rsidR="000E3310" w:rsidRPr="00B44E86" w:rsidRDefault="000E3310" w:rsidP="00B81758">
            <w:pPr>
              <w:rPr>
                <w:lang w:val="sr-Cyrl-CS"/>
              </w:rPr>
            </w:pPr>
            <w:r w:rsidRPr="00B44E86">
              <w:rPr>
                <w:lang w:val="sr-Cyrl-CS"/>
              </w:rPr>
              <w:t>Пријем ученика</w:t>
            </w:r>
          </w:p>
        </w:tc>
      </w:tr>
      <w:tr w:rsidR="000E3310" w:rsidRPr="00B44E86" w:rsidTr="00672CCB">
        <w:trPr>
          <w:jc w:val="center"/>
        </w:trPr>
        <w:tc>
          <w:tcPr>
            <w:tcW w:w="3260" w:type="dxa"/>
          </w:tcPr>
          <w:p w:rsidR="000E3310" w:rsidRPr="00B44E86" w:rsidRDefault="000E3310" w:rsidP="00B81758">
            <w:pPr>
              <w:rPr>
                <w:lang w:val="sr-Cyrl-CS"/>
              </w:rPr>
            </w:pPr>
            <w:r w:rsidRPr="00B44E86">
              <w:rPr>
                <w:lang w:val="sr-Cyrl-CS"/>
              </w:rPr>
              <w:t>10,50-11,30</w:t>
            </w:r>
          </w:p>
        </w:tc>
        <w:tc>
          <w:tcPr>
            <w:tcW w:w="3685" w:type="dxa"/>
          </w:tcPr>
          <w:p w:rsidR="000E3310" w:rsidRPr="00B44E86" w:rsidRDefault="000E3310" w:rsidP="00B81758">
            <w:pPr>
              <w:rPr>
                <w:lang w:val="sr-Cyrl-CS"/>
              </w:rPr>
            </w:pPr>
            <w:r w:rsidRPr="00B44E86">
              <w:rPr>
                <w:lang w:val="sr-Cyrl-CS"/>
              </w:rPr>
              <w:t>Слободне активности</w:t>
            </w:r>
          </w:p>
        </w:tc>
      </w:tr>
      <w:tr w:rsidR="000E3310" w:rsidRPr="00B44E86" w:rsidTr="00672CCB">
        <w:trPr>
          <w:jc w:val="center"/>
        </w:trPr>
        <w:tc>
          <w:tcPr>
            <w:tcW w:w="3260" w:type="dxa"/>
          </w:tcPr>
          <w:p w:rsidR="000E3310" w:rsidRPr="00B44E86" w:rsidRDefault="000E3310" w:rsidP="00B81758">
            <w:pPr>
              <w:rPr>
                <w:lang w:val="sr-Cyrl-CS"/>
              </w:rPr>
            </w:pPr>
            <w:r w:rsidRPr="00B44E86">
              <w:rPr>
                <w:lang w:val="sr-Cyrl-CS"/>
              </w:rPr>
              <w:t>11,30-11,45</w:t>
            </w:r>
          </w:p>
        </w:tc>
        <w:tc>
          <w:tcPr>
            <w:tcW w:w="3685" w:type="dxa"/>
          </w:tcPr>
          <w:p w:rsidR="000E3310" w:rsidRPr="00B44E86" w:rsidRDefault="000E3310" w:rsidP="00B81758">
            <w:pPr>
              <w:rPr>
                <w:lang w:val="sr-Cyrl-CS"/>
              </w:rPr>
            </w:pPr>
            <w:r w:rsidRPr="00B44E86">
              <w:rPr>
                <w:lang w:val="sr-Cyrl-CS"/>
              </w:rPr>
              <w:t>Ужина</w:t>
            </w:r>
          </w:p>
        </w:tc>
      </w:tr>
      <w:tr w:rsidR="000E3310" w:rsidRPr="00B44E86" w:rsidTr="00672CCB">
        <w:trPr>
          <w:jc w:val="center"/>
        </w:trPr>
        <w:tc>
          <w:tcPr>
            <w:tcW w:w="3260" w:type="dxa"/>
          </w:tcPr>
          <w:p w:rsidR="000E3310" w:rsidRPr="00B44E86" w:rsidRDefault="000E3310" w:rsidP="00B81758">
            <w:pPr>
              <w:rPr>
                <w:lang w:val="sr-Cyrl-CS"/>
              </w:rPr>
            </w:pPr>
            <w:r w:rsidRPr="00B44E86">
              <w:rPr>
                <w:lang w:val="sr-Cyrl-CS"/>
              </w:rPr>
              <w:t>11,45-12,45</w:t>
            </w:r>
          </w:p>
        </w:tc>
        <w:tc>
          <w:tcPr>
            <w:tcW w:w="3685" w:type="dxa"/>
          </w:tcPr>
          <w:p w:rsidR="000E3310" w:rsidRPr="00B44E86" w:rsidRDefault="000E3310" w:rsidP="00B81758">
            <w:pPr>
              <w:rPr>
                <w:lang w:val="sr-Cyrl-CS"/>
              </w:rPr>
            </w:pPr>
            <w:r w:rsidRPr="00B44E86">
              <w:rPr>
                <w:lang w:val="sr-Cyrl-CS"/>
              </w:rPr>
              <w:t>Израда домаћих задатака</w:t>
            </w:r>
          </w:p>
        </w:tc>
      </w:tr>
      <w:tr w:rsidR="000E3310" w:rsidRPr="00B44E86" w:rsidTr="00672CCB">
        <w:trPr>
          <w:jc w:val="center"/>
        </w:trPr>
        <w:tc>
          <w:tcPr>
            <w:tcW w:w="3260" w:type="dxa"/>
          </w:tcPr>
          <w:p w:rsidR="000E3310" w:rsidRPr="00B44E86" w:rsidRDefault="000E3310" w:rsidP="00B81758">
            <w:pPr>
              <w:rPr>
                <w:lang w:val="sr-Cyrl-CS"/>
              </w:rPr>
            </w:pPr>
            <w:r>
              <w:rPr>
                <w:lang w:val="sr-Cyrl-CS"/>
              </w:rPr>
              <w:t>12,4</w:t>
            </w:r>
            <w:r w:rsidRPr="00B44E86">
              <w:rPr>
                <w:lang w:val="sr-Cyrl-CS"/>
              </w:rPr>
              <w:t>5-13,15</w:t>
            </w:r>
          </w:p>
        </w:tc>
        <w:tc>
          <w:tcPr>
            <w:tcW w:w="3685" w:type="dxa"/>
          </w:tcPr>
          <w:p w:rsidR="000E3310" w:rsidRPr="00B44E86" w:rsidRDefault="000E3310" w:rsidP="00B81758">
            <w:pPr>
              <w:rPr>
                <w:lang w:val="sr-Cyrl-CS"/>
              </w:rPr>
            </w:pPr>
            <w:r w:rsidRPr="00B44E86">
              <w:rPr>
                <w:lang w:val="sr-Cyrl-CS"/>
              </w:rPr>
              <w:t>Слободне активности</w:t>
            </w:r>
          </w:p>
        </w:tc>
      </w:tr>
    </w:tbl>
    <w:p w:rsidR="000E3310" w:rsidRPr="00B44E86" w:rsidRDefault="000E3310" w:rsidP="000E3310">
      <w:pPr>
        <w:spacing w:after="0" w:line="240" w:lineRule="auto"/>
        <w:jc w:val="center"/>
        <w:rPr>
          <w:rFonts w:ascii="Times New Roman" w:hAnsi="Times New Roman" w:cs="Times New Roman"/>
          <w:b/>
          <w:i/>
          <w:sz w:val="23"/>
          <w:szCs w:val="23"/>
          <w:lang w:val="sr-Cyrl-CS"/>
        </w:rPr>
      </w:pPr>
    </w:p>
    <w:p w:rsidR="00DF49FD" w:rsidRDefault="00DF49FD" w:rsidP="00B81758">
      <w:pPr>
        <w:jc w:val="center"/>
        <w:rPr>
          <w:rFonts w:ascii="Times New Roman" w:hAnsi="Times New Roman" w:cs="Times New Roman"/>
          <w:color w:val="FF0000"/>
          <w:lang w:val="sr-Cyrl-CS"/>
        </w:rPr>
      </w:pPr>
    </w:p>
    <w:p w:rsidR="00DF49FD" w:rsidRDefault="00DF49FD" w:rsidP="00B81758">
      <w:pPr>
        <w:jc w:val="center"/>
        <w:rPr>
          <w:rFonts w:ascii="Times New Roman" w:hAnsi="Times New Roman" w:cs="Times New Roman"/>
          <w:color w:val="FF0000"/>
        </w:rPr>
      </w:pPr>
    </w:p>
    <w:p w:rsidR="00FD7DDB" w:rsidRPr="00FD7DDB" w:rsidRDefault="00FD7DDB" w:rsidP="00B81758">
      <w:pPr>
        <w:jc w:val="center"/>
        <w:rPr>
          <w:rFonts w:ascii="Times New Roman" w:hAnsi="Times New Roman" w:cs="Times New Roman"/>
          <w:color w:val="FF0000"/>
        </w:rPr>
      </w:pPr>
    </w:p>
    <w:p w:rsidR="00DF49FD" w:rsidRDefault="00D07116" w:rsidP="00B81758">
      <w:pPr>
        <w:jc w:val="center"/>
        <w:rPr>
          <w:rFonts w:ascii="Times New Roman" w:hAnsi="Times New Roman" w:cs="Times New Roman"/>
          <w:color w:val="FF0000"/>
          <w:lang w:val="sr-Cyrl-CS"/>
        </w:rPr>
      </w:pPr>
      <w:r w:rsidRPr="0085192E">
        <w:rPr>
          <w:rFonts w:ascii="Times New Roman" w:hAnsi="Times New Roman" w:cs="Times New Roman"/>
          <w:color w:val="FF0000"/>
          <w:lang w:val="sr-Cyrl-CS"/>
        </w:rPr>
        <w:fldChar w:fldCharType="begin"/>
      </w:r>
      <w:r w:rsidR="0085192E" w:rsidRPr="0085192E">
        <w:rPr>
          <w:rFonts w:ascii="Times New Roman" w:hAnsi="Times New Roman" w:cs="Times New Roman"/>
          <w:color w:val="FF0000"/>
          <w:lang w:val="sr-Cyrl-CS"/>
        </w:rPr>
        <w:instrText xml:space="preserve"> PAGE   \* MERGEFORMAT </w:instrText>
      </w:r>
      <w:r w:rsidRPr="0085192E">
        <w:rPr>
          <w:rFonts w:ascii="Times New Roman" w:hAnsi="Times New Roman" w:cs="Times New Roman"/>
          <w:color w:val="FF0000"/>
          <w:lang w:val="sr-Cyrl-CS"/>
        </w:rPr>
        <w:fldChar w:fldCharType="separate"/>
      </w:r>
      <w:r w:rsidR="0085192E">
        <w:rPr>
          <w:rFonts w:ascii="Times New Roman" w:hAnsi="Times New Roman" w:cs="Times New Roman"/>
          <w:noProof/>
          <w:color w:val="FF0000"/>
          <w:lang w:val="sr-Cyrl-CS"/>
        </w:rPr>
        <w:t>5</w:t>
      </w:r>
      <w:r w:rsidRPr="0085192E">
        <w:rPr>
          <w:rFonts w:ascii="Times New Roman" w:hAnsi="Times New Roman" w:cs="Times New Roman"/>
          <w:color w:val="FF0000"/>
          <w:lang w:val="sr-Cyrl-CS"/>
        </w:rPr>
        <w:fldChar w:fldCharType="end"/>
      </w:r>
    </w:p>
    <w:p w:rsidR="00B81758" w:rsidRPr="00B44E86" w:rsidRDefault="003E53B9" w:rsidP="00B81758">
      <w:pPr>
        <w:jc w:val="center"/>
        <w:rPr>
          <w:rFonts w:ascii="Times New Roman" w:hAnsi="Times New Roman" w:cs="Times New Roman"/>
          <w:color w:val="FF0000"/>
        </w:rPr>
      </w:pPr>
      <w:r>
        <w:rPr>
          <w:rFonts w:ascii="Times New Roman" w:hAnsi="Times New Roman" w:cs="Times New Roman"/>
          <w:color w:val="FF0000"/>
          <w:lang w:val="sr-Cyrl-CS"/>
        </w:rPr>
        <w:lastRenderedPageBreak/>
        <w:t>7.</w:t>
      </w:r>
      <w:r w:rsidR="00B81758" w:rsidRPr="00B44E86">
        <w:rPr>
          <w:rFonts w:ascii="Times New Roman" w:hAnsi="Times New Roman" w:cs="Times New Roman"/>
          <w:color w:val="FF0000"/>
        </w:rPr>
        <w:t>РАСПОРЕД ПИСМЕНИХ ЗАДАТАКА И КОНТРОЛНИХ ВЕЖБИ</w:t>
      </w:r>
    </w:p>
    <w:p w:rsidR="00B81758" w:rsidRPr="00B44E86" w:rsidRDefault="00B81758" w:rsidP="00B81758">
      <w:pPr>
        <w:jc w:val="center"/>
        <w:rPr>
          <w:rFonts w:ascii="Times New Roman" w:hAnsi="Times New Roman" w:cs="Times New Roman"/>
          <w:color w:val="FF0000"/>
        </w:rPr>
      </w:pPr>
      <w:r w:rsidRPr="00B44E86">
        <w:rPr>
          <w:rFonts w:ascii="Times New Roman" w:hAnsi="Times New Roman" w:cs="Times New Roman"/>
          <w:color w:val="FF0000"/>
        </w:rPr>
        <w:t>ЗА ПРВО ПОЛУГОДИ</w:t>
      </w:r>
      <w:r>
        <w:rPr>
          <w:rFonts w:ascii="Times New Roman" w:hAnsi="Times New Roman" w:cs="Times New Roman"/>
          <w:color w:val="FF0000"/>
        </w:rPr>
        <w:t>ШТЕ ШКОЛСКЕ 202</w:t>
      </w:r>
      <w:r>
        <w:rPr>
          <w:rFonts w:ascii="Times New Roman" w:hAnsi="Times New Roman" w:cs="Times New Roman"/>
          <w:color w:val="FF0000"/>
          <w:lang w:val="sr-Cyrl-CS"/>
        </w:rPr>
        <w:t>1</w:t>
      </w:r>
      <w:r w:rsidRPr="00B44E86">
        <w:rPr>
          <w:rFonts w:ascii="Times New Roman" w:hAnsi="Times New Roman" w:cs="Times New Roman"/>
          <w:color w:val="FF0000"/>
        </w:rPr>
        <w:t>/</w:t>
      </w:r>
      <w:r>
        <w:rPr>
          <w:rFonts w:ascii="Times New Roman" w:hAnsi="Times New Roman" w:cs="Times New Roman"/>
          <w:color w:val="FF0000"/>
        </w:rPr>
        <w:t>202</w:t>
      </w:r>
      <w:r>
        <w:rPr>
          <w:rFonts w:ascii="Times New Roman" w:hAnsi="Times New Roman" w:cs="Times New Roman"/>
          <w:color w:val="FF0000"/>
          <w:lang w:val="sr-Cyrl-CS"/>
        </w:rPr>
        <w:t>2</w:t>
      </w:r>
      <w:r w:rsidRPr="00B44E86">
        <w:rPr>
          <w:rFonts w:ascii="Times New Roman" w:hAnsi="Times New Roman" w:cs="Times New Roman"/>
          <w:color w:val="FF0000"/>
        </w:rPr>
        <w:t>.</w:t>
      </w:r>
    </w:p>
    <w:p w:rsidR="00B81758" w:rsidRPr="00B44E86" w:rsidRDefault="00B81758" w:rsidP="00B81758">
      <w:pPr>
        <w:rPr>
          <w:rFonts w:ascii="Times New Roman" w:hAnsi="Times New Roman" w:cs="Times New Roman"/>
        </w:rPr>
      </w:pPr>
      <w:r w:rsidRPr="00B44E86">
        <w:rPr>
          <w:rFonts w:ascii="Times New Roman" w:hAnsi="Times New Roman" w:cs="Times New Roman"/>
        </w:rPr>
        <w:t>ПЕТИ РАЗРЕД</w:t>
      </w:r>
    </w:p>
    <w:tbl>
      <w:tblPr>
        <w:tblStyle w:val="TableGrid1"/>
        <w:tblW w:w="0" w:type="auto"/>
        <w:tblLook w:val="04A0"/>
      </w:tblPr>
      <w:tblGrid>
        <w:gridCol w:w="1145"/>
        <w:gridCol w:w="853"/>
        <w:gridCol w:w="853"/>
        <w:gridCol w:w="853"/>
        <w:gridCol w:w="854"/>
        <w:gridCol w:w="854"/>
        <w:gridCol w:w="854"/>
        <w:gridCol w:w="854"/>
        <w:gridCol w:w="921"/>
        <w:gridCol w:w="855"/>
        <w:gridCol w:w="855"/>
        <w:gridCol w:w="855"/>
        <w:gridCol w:w="855"/>
        <w:gridCol w:w="855"/>
        <w:gridCol w:w="855"/>
        <w:gridCol w:w="855"/>
        <w:gridCol w:w="855"/>
      </w:tblGrid>
      <w:tr w:rsidR="00B81758" w:rsidRPr="00B44E86" w:rsidTr="00672CCB">
        <w:tc>
          <w:tcPr>
            <w:tcW w:w="1145" w:type="dxa"/>
          </w:tcPr>
          <w:p w:rsidR="00B81758" w:rsidRPr="00B44E86" w:rsidRDefault="00B81758" w:rsidP="00B81758">
            <w:r w:rsidRPr="00B44E86">
              <w:t>МЕСЕЦИ</w:t>
            </w:r>
          </w:p>
        </w:tc>
        <w:tc>
          <w:tcPr>
            <w:tcW w:w="3413" w:type="dxa"/>
            <w:gridSpan w:val="4"/>
          </w:tcPr>
          <w:p w:rsidR="00B81758" w:rsidRPr="00B44E86" w:rsidRDefault="00B81758" w:rsidP="00B81758">
            <w:pPr>
              <w:jc w:val="center"/>
            </w:pPr>
          </w:p>
          <w:p w:rsidR="00B81758" w:rsidRPr="00B44E86" w:rsidRDefault="00B81758" w:rsidP="00B81758">
            <w:pPr>
              <w:jc w:val="center"/>
            </w:pPr>
            <w:r w:rsidRPr="00B44E86">
              <w:t>СЕПТЕМБАР</w:t>
            </w:r>
          </w:p>
        </w:tc>
        <w:tc>
          <w:tcPr>
            <w:tcW w:w="4338" w:type="dxa"/>
            <w:gridSpan w:val="5"/>
          </w:tcPr>
          <w:p w:rsidR="00B81758" w:rsidRPr="00B44E86" w:rsidRDefault="00B81758" w:rsidP="00B81758">
            <w:pPr>
              <w:jc w:val="center"/>
            </w:pPr>
            <w:r w:rsidRPr="00B44E86">
              <w:t>ОКТОБАР</w:t>
            </w:r>
          </w:p>
        </w:tc>
        <w:tc>
          <w:tcPr>
            <w:tcW w:w="3420" w:type="dxa"/>
            <w:gridSpan w:val="4"/>
          </w:tcPr>
          <w:p w:rsidR="00B81758" w:rsidRPr="00B44E86" w:rsidRDefault="00B81758" w:rsidP="00B81758">
            <w:pPr>
              <w:jc w:val="center"/>
            </w:pPr>
            <w:r w:rsidRPr="00B44E86">
              <w:t>НОВЕМБАР</w:t>
            </w:r>
          </w:p>
        </w:tc>
        <w:tc>
          <w:tcPr>
            <w:tcW w:w="2565" w:type="dxa"/>
            <w:gridSpan w:val="3"/>
          </w:tcPr>
          <w:p w:rsidR="00B81758" w:rsidRPr="00B44E86" w:rsidRDefault="00B81758" w:rsidP="00B81758">
            <w:pPr>
              <w:jc w:val="center"/>
            </w:pPr>
            <w:r w:rsidRPr="00B44E86">
              <w:t>ДЕЦЕМБАР</w:t>
            </w:r>
          </w:p>
        </w:tc>
      </w:tr>
      <w:tr w:rsidR="00B81758" w:rsidRPr="00B44E86" w:rsidTr="00672CCB">
        <w:tc>
          <w:tcPr>
            <w:tcW w:w="1145" w:type="dxa"/>
          </w:tcPr>
          <w:p w:rsidR="00B81758" w:rsidRPr="00B44E86" w:rsidRDefault="00B81758" w:rsidP="00B81758">
            <w:r w:rsidRPr="00B44E86">
              <w:t>РАДНЕ</w:t>
            </w:r>
          </w:p>
          <w:p w:rsidR="00B81758" w:rsidRPr="00B44E86" w:rsidRDefault="00B81758" w:rsidP="00B81758">
            <w:r w:rsidRPr="00B44E86">
              <w:t>НЕДЕЉЕ</w:t>
            </w:r>
          </w:p>
        </w:tc>
        <w:tc>
          <w:tcPr>
            <w:tcW w:w="853" w:type="dxa"/>
          </w:tcPr>
          <w:p w:rsidR="00B81758" w:rsidRPr="00B44E86" w:rsidRDefault="00B81758" w:rsidP="00B81758">
            <w:pPr>
              <w:jc w:val="center"/>
            </w:pPr>
            <w:r w:rsidRPr="00B44E86">
              <w:t>I</w:t>
            </w:r>
          </w:p>
        </w:tc>
        <w:tc>
          <w:tcPr>
            <w:tcW w:w="853" w:type="dxa"/>
          </w:tcPr>
          <w:p w:rsidR="00B81758" w:rsidRPr="00B44E86" w:rsidRDefault="00B81758" w:rsidP="00B81758">
            <w:pPr>
              <w:jc w:val="center"/>
            </w:pPr>
            <w:r w:rsidRPr="00B44E86">
              <w:t>II</w:t>
            </w:r>
          </w:p>
        </w:tc>
        <w:tc>
          <w:tcPr>
            <w:tcW w:w="853" w:type="dxa"/>
          </w:tcPr>
          <w:p w:rsidR="00B81758" w:rsidRPr="00B44E86" w:rsidRDefault="00B81758" w:rsidP="00B81758">
            <w:pPr>
              <w:jc w:val="center"/>
            </w:pPr>
            <w:r w:rsidRPr="00B44E86">
              <w:t>III</w:t>
            </w:r>
          </w:p>
        </w:tc>
        <w:tc>
          <w:tcPr>
            <w:tcW w:w="854" w:type="dxa"/>
          </w:tcPr>
          <w:p w:rsidR="00B81758" w:rsidRPr="00B44E86" w:rsidRDefault="00B81758" w:rsidP="00B81758">
            <w:pPr>
              <w:jc w:val="center"/>
            </w:pPr>
            <w:r w:rsidRPr="00B44E86">
              <w:t>IV</w:t>
            </w:r>
          </w:p>
        </w:tc>
        <w:tc>
          <w:tcPr>
            <w:tcW w:w="854" w:type="dxa"/>
          </w:tcPr>
          <w:p w:rsidR="00B81758" w:rsidRPr="00B44E86" w:rsidRDefault="00B81758" w:rsidP="00B81758">
            <w:pPr>
              <w:jc w:val="center"/>
            </w:pPr>
            <w:r w:rsidRPr="00B44E86">
              <w:t>V</w:t>
            </w:r>
          </w:p>
        </w:tc>
        <w:tc>
          <w:tcPr>
            <w:tcW w:w="854" w:type="dxa"/>
          </w:tcPr>
          <w:p w:rsidR="00B81758" w:rsidRPr="00B44E86" w:rsidRDefault="00B81758" w:rsidP="00B81758">
            <w:pPr>
              <w:jc w:val="center"/>
            </w:pPr>
            <w:r w:rsidRPr="00B44E86">
              <w:t>VI</w:t>
            </w:r>
          </w:p>
        </w:tc>
        <w:tc>
          <w:tcPr>
            <w:tcW w:w="854" w:type="dxa"/>
          </w:tcPr>
          <w:p w:rsidR="00B81758" w:rsidRPr="00B44E86" w:rsidRDefault="00B81758" w:rsidP="00B81758">
            <w:pPr>
              <w:jc w:val="center"/>
            </w:pPr>
            <w:r w:rsidRPr="00B44E86">
              <w:t>VII</w:t>
            </w:r>
          </w:p>
        </w:tc>
        <w:tc>
          <w:tcPr>
            <w:tcW w:w="921" w:type="dxa"/>
          </w:tcPr>
          <w:p w:rsidR="00B81758" w:rsidRPr="00B44E86" w:rsidRDefault="00B81758" w:rsidP="00B81758">
            <w:pPr>
              <w:jc w:val="center"/>
            </w:pPr>
            <w:r w:rsidRPr="00B44E86">
              <w:t>VIII</w:t>
            </w:r>
          </w:p>
        </w:tc>
        <w:tc>
          <w:tcPr>
            <w:tcW w:w="855" w:type="dxa"/>
          </w:tcPr>
          <w:p w:rsidR="00B81758" w:rsidRPr="00B44E86" w:rsidRDefault="00B81758" w:rsidP="00B81758">
            <w:pPr>
              <w:jc w:val="center"/>
            </w:pPr>
            <w:r w:rsidRPr="00B44E86">
              <w:t>IX</w:t>
            </w:r>
          </w:p>
        </w:tc>
        <w:tc>
          <w:tcPr>
            <w:tcW w:w="855" w:type="dxa"/>
          </w:tcPr>
          <w:p w:rsidR="00B81758" w:rsidRPr="00B44E86" w:rsidRDefault="00B81758" w:rsidP="00B81758">
            <w:pPr>
              <w:jc w:val="center"/>
            </w:pPr>
            <w:r w:rsidRPr="00B44E86">
              <w:t>X</w:t>
            </w:r>
          </w:p>
        </w:tc>
        <w:tc>
          <w:tcPr>
            <w:tcW w:w="855" w:type="dxa"/>
          </w:tcPr>
          <w:p w:rsidR="00B81758" w:rsidRPr="00B44E86" w:rsidRDefault="00B81758" w:rsidP="00B81758">
            <w:pPr>
              <w:jc w:val="center"/>
            </w:pPr>
            <w:r w:rsidRPr="00B44E86">
              <w:t>XI</w:t>
            </w:r>
          </w:p>
        </w:tc>
        <w:tc>
          <w:tcPr>
            <w:tcW w:w="855" w:type="dxa"/>
          </w:tcPr>
          <w:p w:rsidR="00B81758" w:rsidRPr="00B44E86" w:rsidRDefault="00B81758" w:rsidP="00B81758">
            <w:pPr>
              <w:jc w:val="center"/>
            </w:pPr>
            <w:r w:rsidRPr="00B44E86">
              <w:t>XII</w:t>
            </w:r>
          </w:p>
        </w:tc>
        <w:tc>
          <w:tcPr>
            <w:tcW w:w="855" w:type="dxa"/>
          </w:tcPr>
          <w:p w:rsidR="00B81758" w:rsidRPr="00B44E86" w:rsidRDefault="00B81758" w:rsidP="00B81758">
            <w:pPr>
              <w:jc w:val="center"/>
            </w:pPr>
            <w:r w:rsidRPr="00B44E86">
              <w:t>XIII</w:t>
            </w:r>
          </w:p>
        </w:tc>
        <w:tc>
          <w:tcPr>
            <w:tcW w:w="855" w:type="dxa"/>
          </w:tcPr>
          <w:p w:rsidR="00B81758" w:rsidRPr="00B44E86" w:rsidRDefault="00B81758" w:rsidP="00B81758">
            <w:pPr>
              <w:jc w:val="center"/>
            </w:pPr>
            <w:r w:rsidRPr="00B44E86">
              <w:t>XIV</w:t>
            </w:r>
          </w:p>
        </w:tc>
        <w:tc>
          <w:tcPr>
            <w:tcW w:w="855" w:type="dxa"/>
          </w:tcPr>
          <w:p w:rsidR="00B81758" w:rsidRPr="00B44E86" w:rsidRDefault="00B81758" w:rsidP="00B81758">
            <w:pPr>
              <w:jc w:val="center"/>
            </w:pPr>
            <w:r w:rsidRPr="00B44E86">
              <w:t>XV</w:t>
            </w:r>
          </w:p>
        </w:tc>
        <w:tc>
          <w:tcPr>
            <w:tcW w:w="855" w:type="dxa"/>
          </w:tcPr>
          <w:p w:rsidR="00B81758" w:rsidRPr="00B44E86" w:rsidRDefault="00B81758" w:rsidP="00B81758">
            <w:pPr>
              <w:jc w:val="center"/>
            </w:pPr>
            <w:r w:rsidRPr="00B44E86">
              <w:t>XVI</w:t>
            </w:r>
          </w:p>
        </w:tc>
      </w:tr>
      <w:tr w:rsidR="00B81758" w:rsidRPr="00B44E86" w:rsidTr="00672CCB">
        <w:tc>
          <w:tcPr>
            <w:tcW w:w="1145" w:type="dxa"/>
            <w:vMerge w:val="restart"/>
          </w:tcPr>
          <w:p w:rsidR="00B81758" w:rsidRPr="00B44E86" w:rsidRDefault="00B81758" w:rsidP="00B81758">
            <w:pPr>
              <w:rPr>
                <w:color w:val="000000" w:themeColor="text1"/>
              </w:rPr>
            </w:pPr>
            <w:r w:rsidRPr="00B44E86">
              <w:rPr>
                <w:color w:val="000000" w:themeColor="text1"/>
              </w:rPr>
              <w:t>ЗАДАЦИ И ВЕЖБЕ</w:t>
            </w:r>
          </w:p>
          <w:p w:rsidR="00B81758" w:rsidRPr="00B44E86" w:rsidRDefault="00B81758" w:rsidP="00B81758">
            <w:pPr>
              <w:rPr>
                <w:color w:val="000000" w:themeColor="text1"/>
              </w:rPr>
            </w:pPr>
          </w:p>
        </w:tc>
        <w:tc>
          <w:tcPr>
            <w:tcW w:w="853" w:type="dxa"/>
          </w:tcPr>
          <w:p w:rsidR="00B81758" w:rsidRPr="00B44E86" w:rsidRDefault="00B81758" w:rsidP="00B81758">
            <w:pPr>
              <w:rPr>
                <w:color w:val="000000" w:themeColor="text1"/>
              </w:rPr>
            </w:pPr>
          </w:p>
          <w:p w:rsidR="00B81758" w:rsidRPr="00B44E86" w:rsidRDefault="00B81758" w:rsidP="00B81758">
            <w:pPr>
              <w:rPr>
                <w:color w:val="000000" w:themeColor="text1"/>
              </w:rPr>
            </w:pPr>
          </w:p>
        </w:tc>
        <w:tc>
          <w:tcPr>
            <w:tcW w:w="853" w:type="dxa"/>
          </w:tcPr>
          <w:p w:rsidR="00B81758" w:rsidRPr="00B44E86" w:rsidRDefault="00B81758" w:rsidP="00B81758">
            <w:pPr>
              <w:rPr>
                <w:color w:val="000000" w:themeColor="text1"/>
              </w:rPr>
            </w:pPr>
          </w:p>
        </w:tc>
        <w:tc>
          <w:tcPr>
            <w:tcW w:w="853" w:type="dxa"/>
          </w:tcPr>
          <w:p w:rsidR="00B81758" w:rsidRPr="00B44E86" w:rsidRDefault="00B81758" w:rsidP="00B81758">
            <w:pPr>
              <w:rPr>
                <w:color w:val="000000" w:themeColor="text1"/>
              </w:rPr>
            </w:pPr>
          </w:p>
        </w:tc>
        <w:tc>
          <w:tcPr>
            <w:tcW w:w="854" w:type="dxa"/>
          </w:tcPr>
          <w:p w:rsidR="00B81758" w:rsidRPr="00B44E86" w:rsidRDefault="00B81758" w:rsidP="00B81758">
            <w:pPr>
              <w:rPr>
                <w:color w:val="000000" w:themeColor="text1"/>
              </w:rPr>
            </w:pPr>
          </w:p>
        </w:tc>
        <w:tc>
          <w:tcPr>
            <w:tcW w:w="854" w:type="dxa"/>
          </w:tcPr>
          <w:p w:rsidR="00B81758" w:rsidRPr="00B44E86" w:rsidRDefault="00B81758" w:rsidP="00B81758">
            <w:pPr>
              <w:rPr>
                <w:color w:val="000000" w:themeColor="text1"/>
              </w:rPr>
            </w:pPr>
          </w:p>
        </w:tc>
        <w:tc>
          <w:tcPr>
            <w:tcW w:w="854" w:type="dxa"/>
          </w:tcPr>
          <w:p w:rsidR="00B81758" w:rsidRPr="00B44E86" w:rsidRDefault="00B81758" w:rsidP="00B81758">
            <w:pPr>
              <w:rPr>
                <w:color w:val="000000" w:themeColor="text1"/>
              </w:rPr>
            </w:pPr>
          </w:p>
        </w:tc>
        <w:tc>
          <w:tcPr>
            <w:tcW w:w="854" w:type="dxa"/>
          </w:tcPr>
          <w:p w:rsidR="00B81758" w:rsidRPr="00B44E86" w:rsidRDefault="00B81758" w:rsidP="00B81758">
            <w:pPr>
              <w:rPr>
                <w:color w:val="000000" w:themeColor="text1"/>
              </w:rPr>
            </w:pPr>
          </w:p>
        </w:tc>
        <w:tc>
          <w:tcPr>
            <w:tcW w:w="921" w:type="dxa"/>
          </w:tcPr>
          <w:p w:rsidR="00B81758" w:rsidRPr="00B44E86" w:rsidRDefault="00B81758" w:rsidP="00B81758">
            <w:pPr>
              <w:rPr>
                <w:color w:val="000000" w:themeColor="text1"/>
              </w:rPr>
            </w:pPr>
          </w:p>
        </w:tc>
        <w:tc>
          <w:tcPr>
            <w:tcW w:w="855" w:type="dxa"/>
          </w:tcPr>
          <w:p w:rsidR="00B81758" w:rsidRPr="00B44E86" w:rsidRDefault="00B81758" w:rsidP="00B81758">
            <w:pPr>
              <w:rPr>
                <w:color w:val="000000" w:themeColor="text1"/>
              </w:rPr>
            </w:pPr>
          </w:p>
        </w:tc>
        <w:tc>
          <w:tcPr>
            <w:tcW w:w="855" w:type="dxa"/>
          </w:tcPr>
          <w:p w:rsidR="00B81758" w:rsidRPr="00B44E86" w:rsidRDefault="00B81758" w:rsidP="00B81758">
            <w:pPr>
              <w:rPr>
                <w:color w:val="000000" w:themeColor="text1"/>
              </w:rPr>
            </w:pPr>
          </w:p>
        </w:tc>
        <w:tc>
          <w:tcPr>
            <w:tcW w:w="855" w:type="dxa"/>
          </w:tcPr>
          <w:p w:rsidR="00B81758" w:rsidRPr="00B44E86" w:rsidRDefault="00B81758" w:rsidP="00B81758">
            <w:pPr>
              <w:rPr>
                <w:color w:val="000000" w:themeColor="text1"/>
              </w:rPr>
            </w:pPr>
          </w:p>
        </w:tc>
        <w:tc>
          <w:tcPr>
            <w:tcW w:w="855" w:type="dxa"/>
          </w:tcPr>
          <w:p w:rsidR="00B81758" w:rsidRPr="00B44E86" w:rsidRDefault="00B81758" w:rsidP="00B81758">
            <w:pPr>
              <w:rPr>
                <w:color w:val="000000" w:themeColor="text1"/>
              </w:rPr>
            </w:pPr>
          </w:p>
        </w:tc>
        <w:tc>
          <w:tcPr>
            <w:tcW w:w="855" w:type="dxa"/>
          </w:tcPr>
          <w:p w:rsidR="00B81758" w:rsidRPr="00B44E86" w:rsidRDefault="00B81758" w:rsidP="00B81758">
            <w:pPr>
              <w:rPr>
                <w:color w:val="000000" w:themeColor="text1"/>
              </w:rPr>
            </w:pPr>
          </w:p>
        </w:tc>
        <w:tc>
          <w:tcPr>
            <w:tcW w:w="855" w:type="dxa"/>
          </w:tcPr>
          <w:p w:rsidR="00B81758" w:rsidRPr="00B44E86" w:rsidRDefault="00B81758" w:rsidP="00B81758">
            <w:pPr>
              <w:rPr>
                <w:color w:val="000000" w:themeColor="text1"/>
              </w:rPr>
            </w:pPr>
          </w:p>
        </w:tc>
        <w:tc>
          <w:tcPr>
            <w:tcW w:w="855" w:type="dxa"/>
          </w:tcPr>
          <w:p w:rsidR="00B81758" w:rsidRPr="00B44E86" w:rsidRDefault="00B81758" w:rsidP="00B81758">
            <w:pPr>
              <w:rPr>
                <w:color w:val="000000" w:themeColor="text1"/>
              </w:rPr>
            </w:pPr>
          </w:p>
        </w:tc>
        <w:tc>
          <w:tcPr>
            <w:tcW w:w="855" w:type="dxa"/>
          </w:tcPr>
          <w:p w:rsidR="00B81758" w:rsidRPr="00B44E86" w:rsidRDefault="00B81758" w:rsidP="00B81758">
            <w:pPr>
              <w:rPr>
                <w:color w:val="000000" w:themeColor="text1"/>
              </w:rPr>
            </w:pPr>
          </w:p>
        </w:tc>
      </w:tr>
      <w:tr w:rsidR="00B81758" w:rsidRPr="00B44E86" w:rsidTr="00672CCB">
        <w:tc>
          <w:tcPr>
            <w:tcW w:w="1145" w:type="dxa"/>
            <w:vMerge/>
          </w:tcPr>
          <w:p w:rsidR="00B81758" w:rsidRPr="00B44E86" w:rsidRDefault="00B81758" w:rsidP="00B81758">
            <w:pPr>
              <w:rPr>
                <w:color w:val="000000" w:themeColor="text1"/>
              </w:rPr>
            </w:pPr>
          </w:p>
        </w:tc>
        <w:tc>
          <w:tcPr>
            <w:tcW w:w="853" w:type="dxa"/>
          </w:tcPr>
          <w:p w:rsidR="00B81758" w:rsidRPr="00B44E86" w:rsidRDefault="00B81758" w:rsidP="00B81758">
            <w:pPr>
              <w:rPr>
                <w:color w:val="000000" w:themeColor="text1"/>
              </w:rPr>
            </w:pPr>
          </w:p>
        </w:tc>
        <w:tc>
          <w:tcPr>
            <w:tcW w:w="853" w:type="dxa"/>
          </w:tcPr>
          <w:p w:rsidR="00B81758" w:rsidRPr="00B44E86" w:rsidRDefault="00B81758" w:rsidP="00B81758">
            <w:pPr>
              <w:rPr>
                <w:color w:val="000000" w:themeColor="text1"/>
              </w:rPr>
            </w:pPr>
          </w:p>
        </w:tc>
        <w:tc>
          <w:tcPr>
            <w:tcW w:w="853" w:type="dxa"/>
          </w:tcPr>
          <w:p w:rsidR="00B81758" w:rsidRPr="00B44E86" w:rsidRDefault="00B81758" w:rsidP="00B81758">
            <w:pPr>
              <w:rPr>
                <w:color w:val="000000" w:themeColor="text1"/>
              </w:rPr>
            </w:pPr>
          </w:p>
        </w:tc>
        <w:tc>
          <w:tcPr>
            <w:tcW w:w="854" w:type="dxa"/>
          </w:tcPr>
          <w:p w:rsidR="00B81758" w:rsidRPr="00B44E86" w:rsidRDefault="00B81758" w:rsidP="00B81758">
            <w:pPr>
              <w:rPr>
                <w:color w:val="000000" w:themeColor="text1"/>
              </w:rPr>
            </w:pPr>
          </w:p>
        </w:tc>
        <w:tc>
          <w:tcPr>
            <w:tcW w:w="854" w:type="dxa"/>
          </w:tcPr>
          <w:p w:rsidR="00B81758" w:rsidRPr="00B44E86" w:rsidRDefault="00B81758" w:rsidP="00B81758">
            <w:pPr>
              <w:rPr>
                <w:color w:val="000000" w:themeColor="text1"/>
              </w:rPr>
            </w:pPr>
          </w:p>
        </w:tc>
        <w:tc>
          <w:tcPr>
            <w:tcW w:w="854" w:type="dxa"/>
          </w:tcPr>
          <w:p w:rsidR="00B81758" w:rsidRPr="00B44E86" w:rsidRDefault="00B81758" w:rsidP="00B81758">
            <w:pPr>
              <w:rPr>
                <w:color w:val="000000" w:themeColor="text1"/>
              </w:rPr>
            </w:pPr>
          </w:p>
        </w:tc>
        <w:tc>
          <w:tcPr>
            <w:tcW w:w="854" w:type="dxa"/>
          </w:tcPr>
          <w:p w:rsidR="00B81758" w:rsidRPr="00B44E86" w:rsidRDefault="00B81758" w:rsidP="00B81758">
            <w:pPr>
              <w:rPr>
                <w:color w:val="000000" w:themeColor="text1"/>
              </w:rPr>
            </w:pPr>
          </w:p>
        </w:tc>
        <w:tc>
          <w:tcPr>
            <w:tcW w:w="921" w:type="dxa"/>
          </w:tcPr>
          <w:p w:rsidR="00B81758" w:rsidRPr="00B44E86" w:rsidRDefault="00B81758" w:rsidP="00B81758">
            <w:pPr>
              <w:rPr>
                <w:color w:val="000000" w:themeColor="text1"/>
              </w:rPr>
            </w:pPr>
          </w:p>
        </w:tc>
        <w:tc>
          <w:tcPr>
            <w:tcW w:w="855" w:type="dxa"/>
          </w:tcPr>
          <w:p w:rsidR="00B81758" w:rsidRPr="00B44E86" w:rsidRDefault="00B81758" w:rsidP="00B81758">
            <w:pPr>
              <w:rPr>
                <w:color w:val="000000" w:themeColor="text1"/>
              </w:rPr>
            </w:pPr>
          </w:p>
        </w:tc>
        <w:tc>
          <w:tcPr>
            <w:tcW w:w="855" w:type="dxa"/>
          </w:tcPr>
          <w:p w:rsidR="00B81758" w:rsidRPr="00B44E86" w:rsidRDefault="00B81758" w:rsidP="00B81758">
            <w:pPr>
              <w:rPr>
                <w:color w:val="000000" w:themeColor="text1"/>
              </w:rPr>
            </w:pPr>
          </w:p>
        </w:tc>
        <w:tc>
          <w:tcPr>
            <w:tcW w:w="855" w:type="dxa"/>
          </w:tcPr>
          <w:p w:rsidR="00B81758" w:rsidRPr="00B44E86" w:rsidRDefault="00B81758" w:rsidP="00B81758">
            <w:pPr>
              <w:rPr>
                <w:color w:val="000000" w:themeColor="text1"/>
              </w:rPr>
            </w:pPr>
          </w:p>
        </w:tc>
        <w:tc>
          <w:tcPr>
            <w:tcW w:w="855" w:type="dxa"/>
          </w:tcPr>
          <w:p w:rsidR="00B81758" w:rsidRPr="00B44E86" w:rsidRDefault="00B81758" w:rsidP="00B81758">
            <w:pPr>
              <w:rPr>
                <w:color w:val="000000" w:themeColor="text1"/>
              </w:rPr>
            </w:pPr>
          </w:p>
        </w:tc>
        <w:tc>
          <w:tcPr>
            <w:tcW w:w="855" w:type="dxa"/>
          </w:tcPr>
          <w:p w:rsidR="00B81758" w:rsidRPr="00B44E86" w:rsidRDefault="00B81758" w:rsidP="00B81758">
            <w:pPr>
              <w:rPr>
                <w:color w:val="000000" w:themeColor="text1"/>
              </w:rPr>
            </w:pPr>
          </w:p>
        </w:tc>
        <w:tc>
          <w:tcPr>
            <w:tcW w:w="855" w:type="dxa"/>
          </w:tcPr>
          <w:p w:rsidR="00B81758" w:rsidRPr="00B44E86" w:rsidRDefault="00B81758" w:rsidP="00B81758">
            <w:pPr>
              <w:rPr>
                <w:color w:val="000000" w:themeColor="text1"/>
              </w:rPr>
            </w:pPr>
          </w:p>
        </w:tc>
        <w:tc>
          <w:tcPr>
            <w:tcW w:w="855" w:type="dxa"/>
          </w:tcPr>
          <w:p w:rsidR="00B81758" w:rsidRPr="00B44E86" w:rsidRDefault="00B81758" w:rsidP="00B81758">
            <w:pPr>
              <w:rPr>
                <w:color w:val="000000" w:themeColor="text1"/>
              </w:rPr>
            </w:pPr>
          </w:p>
        </w:tc>
        <w:tc>
          <w:tcPr>
            <w:tcW w:w="855" w:type="dxa"/>
          </w:tcPr>
          <w:p w:rsidR="00B81758" w:rsidRPr="00B44E86" w:rsidRDefault="00B81758" w:rsidP="00B81758">
            <w:pPr>
              <w:rPr>
                <w:color w:val="000000" w:themeColor="text1"/>
              </w:rPr>
            </w:pPr>
          </w:p>
        </w:tc>
      </w:tr>
    </w:tbl>
    <w:p w:rsidR="00B81758" w:rsidRDefault="00B81758" w:rsidP="00B81758">
      <w:pPr>
        <w:rPr>
          <w:rFonts w:ascii="Times New Roman" w:hAnsi="Times New Roman" w:cs="Times New Roman"/>
          <w:color w:val="000000" w:themeColor="text1"/>
          <w:lang w:val="sr-Cyrl-CS"/>
        </w:rPr>
      </w:pPr>
    </w:p>
    <w:p w:rsidR="00B81758" w:rsidRDefault="00B81758" w:rsidP="00B81758">
      <w:pPr>
        <w:rPr>
          <w:rFonts w:ascii="Times New Roman" w:hAnsi="Times New Roman" w:cs="Times New Roman"/>
          <w:color w:val="000000" w:themeColor="text1"/>
          <w:lang w:val="sr-Cyrl-CS"/>
        </w:rPr>
      </w:pPr>
      <w:r w:rsidRPr="00B44E86">
        <w:rPr>
          <w:rFonts w:ascii="Times New Roman" w:hAnsi="Times New Roman" w:cs="Times New Roman"/>
          <w:color w:val="000000" w:themeColor="text1"/>
        </w:rPr>
        <w:t>ШЕСТИ РАЗРЕД</w:t>
      </w:r>
    </w:p>
    <w:tbl>
      <w:tblPr>
        <w:tblW w:w="0" w:type="auto"/>
        <w:tblLook w:val="04A0"/>
      </w:tblPr>
      <w:tblGrid>
        <w:gridCol w:w="1145"/>
        <w:gridCol w:w="853"/>
        <w:gridCol w:w="853"/>
        <w:gridCol w:w="853"/>
        <w:gridCol w:w="854"/>
        <w:gridCol w:w="854"/>
        <w:gridCol w:w="854"/>
        <w:gridCol w:w="854"/>
        <w:gridCol w:w="921"/>
        <w:gridCol w:w="855"/>
        <w:gridCol w:w="855"/>
        <w:gridCol w:w="855"/>
        <w:gridCol w:w="855"/>
        <w:gridCol w:w="855"/>
        <w:gridCol w:w="855"/>
        <w:gridCol w:w="855"/>
        <w:gridCol w:w="855"/>
      </w:tblGrid>
      <w:tr w:rsidR="00B81758" w:rsidRPr="00B44E86" w:rsidTr="00B81758">
        <w:tc>
          <w:tcPr>
            <w:tcW w:w="1145" w:type="dxa"/>
            <w:tcBorders>
              <w:top w:val="single" w:sz="4" w:space="0" w:color="auto"/>
              <w:left w:val="single" w:sz="4" w:space="0" w:color="auto"/>
              <w:bottom w:val="single" w:sz="4" w:space="0" w:color="auto"/>
              <w:right w:val="single" w:sz="4" w:space="0" w:color="auto"/>
            </w:tcBorders>
          </w:tcPr>
          <w:p w:rsidR="00B81758" w:rsidRPr="00B44E86" w:rsidRDefault="00B81758" w:rsidP="00B81758">
            <w:pPr>
              <w:rPr>
                <w:rFonts w:ascii="Times New Roman" w:hAnsi="Times New Roman" w:cs="Times New Roman"/>
              </w:rPr>
            </w:pPr>
            <w:r w:rsidRPr="00B44E86">
              <w:rPr>
                <w:rFonts w:ascii="Times New Roman" w:hAnsi="Times New Roman" w:cs="Times New Roman"/>
              </w:rPr>
              <w:t>МЕСЕЦИ</w:t>
            </w:r>
          </w:p>
        </w:tc>
        <w:tc>
          <w:tcPr>
            <w:tcW w:w="3413" w:type="dxa"/>
            <w:gridSpan w:val="4"/>
            <w:tcBorders>
              <w:top w:val="single" w:sz="4" w:space="0" w:color="auto"/>
              <w:left w:val="single" w:sz="4" w:space="0" w:color="auto"/>
              <w:bottom w:val="single" w:sz="4" w:space="0" w:color="auto"/>
              <w:right w:val="single" w:sz="4" w:space="0" w:color="auto"/>
            </w:tcBorders>
          </w:tcPr>
          <w:p w:rsidR="00B81758" w:rsidRPr="00B44E86" w:rsidRDefault="00B81758" w:rsidP="00B81758">
            <w:pPr>
              <w:jc w:val="center"/>
              <w:rPr>
                <w:rFonts w:ascii="Times New Roman" w:hAnsi="Times New Roman" w:cs="Times New Roman"/>
              </w:rPr>
            </w:pPr>
          </w:p>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СЕПТЕМБАР</w:t>
            </w:r>
          </w:p>
        </w:tc>
        <w:tc>
          <w:tcPr>
            <w:tcW w:w="4338" w:type="dxa"/>
            <w:gridSpan w:val="5"/>
            <w:tcBorders>
              <w:top w:val="single" w:sz="4" w:space="0" w:color="auto"/>
              <w:left w:val="single" w:sz="4" w:space="0" w:color="auto"/>
              <w:bottom w:val="single" w:sz="4" w:space="0" w:color="auto"/>
              <w:right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ОКТОБАР</w:t>
            </w:r>
          </w:p>
        </w:tc>
        <w:tc>
          <w:tcPr>
            <w:tcW w:w="3420" w:type="dxa"/>
            <w:gridSpan w:val="4"/>
            <w:tcBorders>
              <w:top w:val="single" w:sz="4" w:space="0" w:color="auto"/>
              <w:left w:val="single" w:sz="4" w:space="0" w:color="auto"/>
              <w:bottom w:val="single" w:sz="4" w:space="0" w:color="auto"/>
              <w:right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НОВЕМБАР</w:t>
            </w:r>
          </w:p>
        </w:tc>
        <w:tc>
          <w:tcPr>
            <w:tcW w:w="2565" w:type="dxa"/>
            <w:gridSpan w:val="3"/>
            <w:tcBorders>
              <w:top w:val="single" w:sz="4" w:space="0" w:color="auto"/>
              <w:left w:val="single" w:sz="4" w:space="0" w:color="auto"/>
              <w:bottom w:val="single" w:sz="4" w:space="0" w:color="auto"/>
              <w:right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ДЕЦЕМБАР</w:t>
            </w:r>
          </w:p>
        </w:tc>
      </w:tr>
      <w:tr w:rsidR="00B81758" w:rsidRPr="00B44E86" w:rsidTr="00B81758">
        <w:tc>
          <w:tcPr>
            <w:tcW w:w="1145" w:type="dxa"/>
            <w:tcBorders>
              <w:top w:val="single" w:sz="4" w:space="0" w:color="auto"/>
              <w:left w:val="single" w:sz="4" w:space="0" w:color="auto"/>
              <w:bottom w:val="single" w:sz="4" w:space="0" w:color="auto"/>
              <w:right w:val="single" w:sz="4" w:space="0" w:color="auto"/>
            </w:tcBorders>
          </w:tcPr>
          <w:p w:rsidR="00B81758" w:rsidRPr="00B44E86" w:rsidRDefault="00B81758" w:rsidP="00B81758">
            <w:pPr>
              <w:rPr>
                <w:rFonts w:ascii="Times New Roman" w:hAnsi="Times New Roman" w:cs="Times New Roman"/>
              </w:rPr>
            </w:pPr>
            <w:r w:rsidRPr="00B44E86">
              <w:rPr>
                <w:rFonts w:ascii="Times New Roman" w:hAnsi="Times New Roman" w:cs="Times New Roman"/>
              </w:rPr>
              <w:t>РАДНЕ</w:t>
            </w:r>
          </w:p>
          <w:p w:rsidR="00B81758" w:rsidRPr="00B44E86" w:rsidRDefault="00B81758" w:rsidP="00B81758">
            <w:pPr>
              <w:rPr>
                <w:rFonts w:ascii="Times New Roman" w:hAnsi="Times New Roman" w:cs="Times New Roman"/>
              </w:rPr>
            </w:pPr>
            <w:r w:rsidRPr="00B44E86">
              <w:rPr>
                <w:rFonts w:ascii="Times New Roman" w:hAnsi="Times New Roman" w:cs="Times New Roman"/>
              </w:rPr>
              <w:t>НЕДЕЉЕ</w:t>
            </w:r>
          </w:p>
        </w:tc>
        <w:tc>
          <w:tcPr>
            <w:tcW w:w="853" w:type="dxa"/>
            <w:tcBorders>
              <w:top w:val="single" w:sz="4" w:space="0" w:color="auto"/>
              <w:left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I</w:t>
            </w:r>
          </w:p>
        </w:tc>
        <w:tc>
          <w:tcPr>
            <w:tcW w:w="853" w:type="dxa"/>
            <w:tcBorders>
              <w:top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II</w:t>
            </w:r>
          </w:p>
        </w:tc>
        <w:tc>
          <w:tcPr>
            <w:tcW w:w="853" w:type="dxa"/>
            <w:tcBorders>
              <w:top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III</w:t>
            </w:r>
          </w:p>
        </w:tc>
        <w:tc>
          <w:tcPr>
            <w:tcW w:w="854" w:type="dxa"/>
            <w:tcBorders>
              <w:top w:val="single" w:sz="4" w:space="0" w:color="auto"/>
              <w:bottom w:val="single" w:sz="4" w:space="0" w:color="auto"/>
              <w:right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IV</w:t>
            </w:r>
          </w:p>
        </w:tc>
        <w:tc>
          <w:tcPr>
            <w:tcW w:w="854" w:type="dxa"/>
            <w:tcBorders>
              <w:top w:val="single" w:sz="4" w:space="0" w:color="auto"/>
              <w:left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V</w:t>
            </w:r>
          </w:p>
        </w:tc>
        <w:tc>
          <w:tcPr>
            <w:tcW w:w="854" w:type="dxa"/>
            <w:tcBorders>
              <w:top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VI</w:t>
            </w:r>
          </w:p>
        </w:tc>
        <w:tc>
          <w:tcPr>
            <w:tcW w:w="854" w:type="dxa"/>
            <w:tcBorders>
              <w:top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VII</w:t>
            </w:r>
          </w:p>
        </w:tc>
        <w:tc>
          <w:tcPr>
            <w:tcW w:w="921" w:type="dxa"/>
            <w:tcBorders>
              <w:top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VIII</w:t>
            </w:r>
          </w:p>
        </w:tc>
        <w:tc>
          <w:tcPr>
            <w:tcW w:w="855" w:type="dxa"/>
            <w:tcBorders>
              <w:top w:val="single" w:sz="4" w:space="0" w:color="auto"/>
              <w:bottom w:val="single" w:sz="4" w:space="0" w:color="auto"/>
              <w:right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IX</w:t>
            </w:r>
          </w:p>
        </w:tc>
        <w:tc>
          <w:tcPr>
            <w:tcW w:w="855" w:type="dxa"/>
            <w:tcBorders>
              <w:top w:val="single" w:sz="4" w:space="0" w:color="auto"/>
              <w:left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X</w:t>
            </w:r>
          </w:p>
        </w:tc>
        <w:tc>
          <w:tcPr>
            <w:tcW w:w="855" w:type="dxa"/>
            <w:tcBorders>
              <w:top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XI</w:t>
            </w:r>
          </w:p>
        </w:tc>
        <w:tc>
          <w:tcPr>
            <w:tcW w:w="855" w:type="dxa"/>
            <w:tcBorders>
              <w:top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XII</w:t>
            </w:r>
          </w:p>
        </w:tc>
        <w:tc>
          <w:tcPr>
            <w:tcW w:w="855" w:type="dxa"/>
            <w:tcBorders>
              <w:top w:val="single" w:sz="4" w:space="0" w:color="auto"/>
              <w:bottom w:val="single" w:sz="4" w:space="0" w:color="auto"/>
              <w:right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XIII</w:t>
            </w:r>
          </w:p>
        </w:tc>
        <w:tc>
          <w:tcPr>
            <w:tcW w:w="855" w:type="dxa"/>
            <w:tcBorders>
              <w:top w:val="single" w:sz="4" w:space="0" w:color="auto"/>
              <w:left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XIV</w:t>
            </w:r>
          </w:p>
        </w:tc>
        <w:tc>
          <w:tcPr>
            <w:tcW w:w="855" w:type="dxa"/>
            <w:tcBorders>
              <w:top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XV</w:t>
            </w:r>
          </w:p>
        </w:tc>
        <w:tc>
          <w:tcPr>
            <w:tcW w:w="855" w:type="dxa"/>
            <w:tcBorders>
              <w:top w:val="single" w:sz="4" w:space="0" w:color="auto"/>
              <w:bottom w:val="single" w:sz="4" w:space="0" w:color="auto"/>
              <w:right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XVI</w:t>
            </w:r>
          </w:p>
        </w:tc>
      </w:tr>
      <w:tr w:rsidR="00B81758" w:rsidRPr="00B44E86" w:rsidTr="00B81758">
        <w:tc>
          <w:tcPr>
            <w:tcW w:w="1145" w:type="dxa"/>
            <w:vMerge w:val="restart"/>
            <w:tcBorders>
              <w:top w:val="single" w:sz="4" w:space="0" w:color="auto"/>
              <w:left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r w:rsidRPr="00B44E86">
              <w:rPr>
                <w:rFonts w:ascii="Times New Roman" w:hAnsi="Times New Roman" w:cs="Times New Roman"/>
                <w:color w:val="000000" w:themeColor="text1"/>
              </w:rPr>
              <w:t>ЗАДАЦИ И ВЕЖБЕ</w:t>
            </w:r>
          </w:p>
          <w:p w:rsidR="00B81758" w:rsidRPr="00B44E86" w:rsidRDefault="00B81758" w:rsidP="00B81758">
            <w:pPr>
              <w:rPr>
                <w:rFonts w:ascii="Times New Roman" w:hAnsi="Times New Roman" w:cs="Times New Roman"/>
                <w:color w:val="000000" w:themeColor="text1"/>
              </w:rPr>
            </w:pPr>
          </w:p>
        </w:tc>
        <w:tc>
          <w:tcPr>
            <w:tcW w:w="853" w:type="dxa"/>
            <w:tcBorders>
              <w:top w:val="single" w:sz="4" w:space="0" w:color="auto"/>
              <w:left w:val="single" w:sz="4" w:space="0" w:color="auto"/>
            </w:tcBorders>
          </w:tcPr>
          <w:p w:rsidR="00B81758" w:rsidRPr="00B44E86" w:rsidRDefault="00B81758" w:rsidP="00B81758">
            <w:pPr>
              <w:rPr>
                <w:rFonts w:ascii="Times New Roman" w:hAnsi="Times New Roman" w:cs="Times New Roman"/>
                <w:color w:val="000000" w:themeColor="text1"/>
              </w:rPr>
            </w:pPr>
          </w:p>
          <w:p w:rsidR="00B81758" w:rsidRPr="00B44E86" w:rsidRDefault="00B81758" w:rsidP="00B81758">
            <w:pPr>
              <w:rPr>
                <w:rFonts w:ascii="Times New Roman" w:hAnsi="Times New Roman" w:cs="Times New Roman"/>
                <w:color w:val="000000" w:themeColor="text1"/>
              </w:rPr>
            </w:pPr>
          </w:p>
        </w:tc>
        <w:tc>
          <w:tcPr>
            <w:tcW w:w="853" w:type="dxa"/>
            <w:tcBorders>
              <w:top w:val="single" w:sz="4" w:space="0" w:color="auto"/>
            </w:tcBorders>
          </w:tcPr>
          <w:p w:rsidR="00B81758" w:rsidRPr="00B44E86" w:rsidRDefault="00B81758" w:rsidP="00B81758">
            <w:pPr>
              <w:rPr>
                <w:rFonts w:ascii="Times New Roman" w:hAnsi="Times New Roman" w:cs="Times New Roman"/>
                <w:color w:val="000000" w:themeColor="text1"/>
              </w:rPr>
            </w:pPr>
          </w:p>
        </w:tc>
        <w:tc>
          <w:tcPr>
            <w:tcW w:w="853" w:type="dxa"/>
            <w:tcBorders>
              <w:top w:val="single" w:sz="4" w:space="0" w:color="auto"/>
            </w:tcBorders>
          </w:tcPr>
          <w:p w:rsidR="00B81758" w:rsidRPr="00B44E86" w:rsidRDefault="00B81758" w:rsidP="00B81758">
            <w:pPr>
              <w:rPr>
                <w:rFonts w:ascii="Times New Roman" w:hAnsi="Times New Roman" w:cs="Times New Roman"/>
                <w:color w:val="000000" w:themeColor="text1"/>
              </w:rPr>
            </w:pPr>
          </w:p>
        </w:tc>
        <w:tc>
          <w:tcPr>
            <w:tcW w:w="854" w:type="dxa"/>
            <w:tcBorders>
              <w:top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c>
          <w:tcPr>
            <w:tcW w:w="854" w:type="dxa"/>
            <w:tcBorders>
              <w:top w:val="single" w:sz="4" w:space="0" w:color="auto"/>
              <w:left w:val="single" w:sz="4" w:space="0" w:color="auto"/>
            </w:tcBorders>
          </w:tcPr>
          <w:p w:rsidR="00B81758" w:rsidRPr="00B44E86" w:rsidRDefault="00B81758" w:rsidP="00B81758">
            <w:pPr>
              <w:rPr>
                <w:rFonts w:ascii="Times New Roman" w:hAnsi="Times New Roman" w:cs="Times New Roman"/>
                <w:color w:val="000000" w:themeColor="text1"/>
              </w:rPr>
            </w:pPr>
          </w:p>
        </w:tc>
        <w:tc>
          <w:tcPr>
            <w:tcW w:w="854" w:type="dxa"/>
            <w:tcBorders>
              <w:top w:val="single" w:sz="4" w:space="0" w:color="auto"/>
            </w:tcBorders>
          </w:tcPr>
          <w:p w:rsidR="00B81758" w:rsidRPr="00B44E86" w:rsidRDefault="00B81758" w:rsidP="00B81758">
            <w:pPr>
              <w:rPr>
                <w:rFonts w:ascii="Times New Roman" w:hAnsi="Times New Roman" w:cs="Times New Roman"/>
                <w:color w:val="000000" w:themeColor="text1"/>
              </w:rPr>
            </w:pPr>
          </w:p>
        </w:tc>
        <w:tc>
          <w:tcPr>
            <w:tcW w:w="854" w:type="dxa"/>
            <w:tcBorders>
              <w:top w:val="single" w:sz="4" w:space="0" w:color="auto"/>
            </w:tcBorders>
          </w:tcPr>
          <w:p w:rsidR="00B81758" w:rsidRPr="00B44E86" w:rsidRDefault="00B81758" w:rsidP="00B81758">
            <w:pPr>
              <w:rPr>
                <w:rFonts w:ascii="Times New Roman" w:hAnsi="Times New Roman" w:cs="Times New Roman"/>
                <w:color w:val="000000" w:themeColor="text1"/>
              </w:rPr>
            </w:pPr>
          </w:p>
        </w:tc>
        <w:tc>
          <w:tcPr>
            <w:tcW w:w="921" w:type="dxa"/>
            <w:tcBorders>
              <w:top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top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top w:val="single" w:sz="4" w:space="0" w:color="auto"/>
              <w:left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top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top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top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top w:val="single" w:sz="4" w:space="0" w:color="auto"/>
              <w:left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top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top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r>
      <w:tr w:rsidR="00B81758" w:rsidRPr="00B44E86" w:rsidTr="00B81758">
        <w:tc>
          <w:tcPr>
            <w:tcW w:w="1145" w:type="dxa"/>
            <w:vMerge/>
            <w:tcBorders>
              <w:left w:val="single" w:sz="4" w:space="0" w:color="auto"/>
              <w:bottom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c>
          <w:tcPr>
            <w:tcW w:w="853" w:type="dxa"/>
            <w:tcBorders>
              <w:left w:val="single" w:sz="4" w:space="0" w:color="auto"/>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3" w:type="dxa"/>
            <w:tcBorders>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3" w:type="dxa"/>
            <w:tcBorders>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4" w:type="dxa"/>
            <w:tcBorders>
              <w:bottom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c>
          <w:tcPr>
            <w:tcW w:w="854" w:type="dxa"/>
            <w:tcBorders>
              <w:left w:val="single" w:sz="4" w:space="0" w:color="auto"/>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4" w:type="dxa"/>
            <w:tcBorders>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4" w:type="dxa"/>
            <w:tcBorders>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921" w:type="dxa"/>
            <w:tcBorders>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bottom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left w:val="single" w:sz="4" w:space="0" w:color="auto"/>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bottom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left w:val="single" w:sz="4" w:space="0" w:color="auto"/>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bottom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r>
    </w:tbl>
    <w:p w:rsidR="00B81758" w:rsidRPr="00B81758" w:rsidRDefault="00B81758" w:rsidP="00B81758">
      <w:pPr>
        <w:rPr>
          <w:rFonts w:ascii="Times New Roman" w:hAnsi="Times New Roman" w:cs="Times New Roman"/>
          <w:color w:val="000000" w:themeColor="text1"/>
          <w:lang w:val="sr-Cyrl-CS"/>
        </w:rPr>
      </w:pPr>
    </w:p>
    <w:p w:rsidR="00B81758" w:rsidRPr="00B44E86" w:rsidRDefault="00B81758" w:rsidP="00B81758">
      <w:pPr>
        <w:rPr>
          <w:rFonts w:ascii="Times New Roman" w:hAnsi="Times New Roman" w:cs="Times New Roman"/>
          <w:color w:val="000000" w:themeColor="text1"/>
        </w:rPr>
      </w:pPr>
      <w:r>
        <w:rPr>
          <w:rFonts w:ascii="Times New Roman" w:hAnsi="Times New Roman" w:cs="Times New Roman"/>
          <w:color w:val="000000" w:themeColor="text1"/>
          <w:lang w:val="sr-Cyrl-CS"/>
        </w:rPr>
        <w:t>С</w:t>
      </w:r>
      <w:r w:rsidRPr="00B44E86">
        <w:rPr>
          <w:rFonts w:ascii="Times New Roman" w:hAnsi="Times New Roman" w:cs="Times New Roman"/>
          <w:color w:val="000000" w:themeColor="text1"/>
        </w:rPr>
        <w:t>ЕДМИ РАЗРЕД</w:t>
      </w:r>
    </w:p>
    <w:tbl>
      <w:tblPr>
        <w:tblW w:w="0" w:type="auto"/>
        <w:tblLook w:val="04A0"/>
      </w:tblPr>
      <w:tblGrid>
        <w:gridCol w:w="1145"/>
        <w:gridCol w:w="853"/>
        <w:gridCol w:w="853"/>
        <w:gridCol w:w="853"/>
        <w:gridCol w:w="854"/>
        <w:gridCol w:w="854"/>
        <w:gridCol w:w="854"/>
        <w:gridCol w:w="854"/>
        <w:gridCol w:w="921"/>
        <w:gridCol w:w="855"/>
        <w:gridCol w:w="855"/>
        <w:gridCol w:w="855"/>
        <w:gridCol w:w="855"/>
        <w:gridCol w:w="855"/>
        <w:gridCol w:w="855"/>
        <w:gridCol w:w="855"/>
        <w:gridCol w:w="855"/>
      </w:tblGrid>
      <w:tr w:rsidR="00B81758" w:rsidRPr="00B44E86" w:rsidTr="00B81758">
        <w:tc>
          <w:tcPr>
            <w:tcW w:w="1145" w:type="dxa"/>
            <w:tcBorders>
              <w:top w:val="single" w:sz="4" w:space="0" w:color="auto"/>
              <w:left w:val="single" w:sz="4" w:space="0" w:color="auto"/>
              <w:bottom w:val="single" w:sz="4" w:space="0" w:color="auto"/>
              <w:right w:val="single" w:sz="4" w:space="0" w:color="auto"/>
            </w:tcBorders>
          </w:tcPr>
          <w:p w:rsidR="00B81758" w:rsidRPr="00B44E86" w:rsidRDefault="00B81758" w:rsidP="00B81758">
            <w:pPr>
              <w:rPr>
                <w:rFonts w:ascii="Times New Roman" w:hAnsi="Times New Roman" w:cs="Times New Roman"/>
              </w:rPr>
            </w:pPr>
            <w:r w:rsidRPr="00B44E86">
              <w:rPr>
                <w:rFonts w:ascii="Times New Roman" w:hAnsi="Times New Roman" w:cs="Times New Roman"/>
              </w:rPr>
              <w:t>МЕСЕЦИ</w:t>
            </w:r>
          </w:p>
        </w:tc>
        <w:tc>
          <w:tcPr>
            <w:tcW w:w="3413" w:type="dxa"/>
            <w:gridSpan w:val="4"/>
            <w:tcBorders>
              <w:top w:val="single" w:sz="4" w:space="0" w:color="auto"/>
              <w:left w:val="single" w:sz="4" w:space="0" w:color="auto"/>
              <w:bottom w:val="single" w:sz="4" w:space="0" w:color="auto"/>
              <w:right w:val="single" w:sz="4" w:space="0" w:color="auto"/>
            </w:tcBorders>
          </w:tcPr>
          <w:p w:rsidR="00B81758" w:rsidRPr="00B44E86" w:rsidRDefault="00B81758" w:rsidP="00B81758">
            <w:pPr>
              <w:jc w:val="center"/>
              <w:rPr>
                <w:rFonts w:ascii="Times New Roman" w:hAnsi="Times New Roman" w:cs="Times New Roman"/>
              </w:rPr>
            </w:pPr>
          </w:p>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lastRenderedPageBreak/>
              <w:t>СЕПТЕМБАР</w:t>
            </w:r>
          </w:p>
        </w:tc>
        <w:tc>
          <w:tcPr>
            <w:tcW w:w="4338" w:type="dxa"/>
            <w:gridSpan w:val="5"/>
            <w:tcBorders>
              <w:top w:val="single" w:sz="4" w:space="0" w:color="auto"/>
              <w:left w:val="single" w:sz="4" w:space="0" w:color="auto"/>
              <w:bottom w:val="single" w:sz="4" w:space="0" w:color="auto"/>
              <w:right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lastRenderedPageBreak/>
              <w:t>ОКТОБАР</w:t>
            </w:r>
          </w:p>
        </w:tc>
        <w:tc>
          <w:tcPr>
            <w:tcW w:w="3420" w:type="dxa"/>
            <w:gridSpan w:val="4"/>
            <w:tcBorders>
              <w:top w:val="single" w:sz="4" w:space="0" w:color="auto"/>
              <w:left w:val="single" w:sz="4" w:space="0" w:color="auto"/>
              <w:bottom w:val="single" w:sz="4" w:space="0" w:color="auto"/>
              <w:right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НОВЕМБАР</w:t>
            </w:r>
          </w:p>
        </w:tc>
        <w:tc>
          <w:tcPr>
            <w:tcW w:w="2565" w:type="dxa"/>
            <w:gridSpan w:val="3"/>
            <w:tcBorders>
              <w:top w:val="single" w:sz="4" w:space="0" w:color="auto"/>
              <w:left w:val="single" w:sz="4" w:space="0" w:color="auto"/>
              <w:bottom w:val="single" w:sz="4" w:space="0" w:color="auto"/>
              <w:right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ДЕЦЕМБАР</w:t>
            </w:r>
          </w:p>
        </w:tc>
      </w:tr>
      <w:tr w:rsidR="00B81758" w:rsidRPr="00B44E86" w:rsidTr="00B81758">
        <w:tc>
          <w:tcPr>
            <w:tcW w:w="1145" w:type="dxa"/>
            <w:tcBorders>
              <w:top w:val="single" w:sz="4" w:space="0" w:color="auto"/>
              <w:left w:val="single" w:sz="4" w:space="0" w:color="auto"/>
              <w:bottom w:val="single" w:sz="4" w:space="0" w:color="auto"/>
              <w:right w:val="single" w:sz="4" w:space="0" w:color="auto"/>
            </w:tcBorders>
          </w:tcPr>
          <w:p w:rsidR="00B81758" w:rsidRPr="00B44E86" w:rsidRDefault="00B81758" w:rsidP="00B81758">
            <w:pPr>
              <w:rPr>
                <w:rFonts w:ascii="Times New Roman" w:hAnsi="Times New Roman" w:cs="Times New Roman"/>
              </w:rPr>
            </w:pPr>
            <w:r w:rsidRPr="00B44E86">
              <w:rPr>
                <w:rFonts w:ascii="Times New Roman" w:hAnsi="Times New Roman" w:cs="Times New Roman"/>
              </w:rPr>
              <w:lastRenderedPageBreak/>
              <w:t>РАДНЕ</w:t>
            </w:r>
          </w:p>
          <w:p w:rsidR="00B81758" w:rsidRPr="00B44E86" w:rsidRDefault="00B81758" w:rsidP="00B81758">
            <w:pPr>
              <w:rPr>
                <w:rFonts w:ascii="Times New Roman" w:hAnsi="Times New Roman" w:cs="Times New Roman"/>
              </w:rPr>
            </w:pPr>
            <w:r w:rsidRPr="00B44E86">
              <w:rPr>
                <w:rFonts w:ascii="Times New Roman" w:hAnsi="Times New Roman" w:cs="Times New Roman"/>
              </w:rPr>
              <w:t>НЕДЕЉЕ</w:t>
            </w:r>
          </w:p>
        </w:tc>
        <w:tc>
          <w:tcPr>
            <w:tcW w:w="853" w:type="dxa"/>
            <w:tcBorders>
              <w:top w:val="single" w:sz="4" w:space="0" w:color="auto"/>
              <w:left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I</w:t>
            </w:r>
          </w:p>
        </w:tc>
        <w:tc>
          <w:tcPr>
            <w:tcW w:w="853" w:type="dxa"/>
            <w:tcBorders>
              <w:top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II</w:t>
            </w:r>
          </w:p>
        </w:tc>
        <w:tc>
          <w:tcPr>
            <w:tcW w:w="853" w:type="dxa"/>
            <w:tcBorders>
              <w:top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III</w:t>
            </w:r>
          </w:p>
        </w:tc>
        <w:tc>
          <w:tcPr>
            <w:tcW w:w="854" w:type="dxa"/>
            <w:tcBorders>
              <w:top w:val="single" w:sz="4" w:space="0" w:color="auto"/>
              <w:bottom w:val="single" w:sz="4" w:space="0" w:color="auto"/>
              <w:right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IV</w:t>
            </w:r>
          </w:p>
        </w:tc>
        <w:tc>
          <w:tcPr>
            <w:tcW w:w="854" w:type="dxa"/>
            <w:tcBorders>
              <w:top w:val="single" w:sz="4" w:space="0" w:color="auto"/>
              <w:left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V</w:t>
            </w:r>
          </w:p>
        </w:tc>
        <w:tc>
          <w:tcPr>
            <w:tcW w:w="854" w:type="dxa"/>
            <w:tcBorders>
              <w:top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VI</w:t>
            </w:r>
          </w:p>
        </w:tc>
        <w:tc>
          <w:tcPr>
            <w:tcW w:w="854" w:type="dxa"/>
            <w:tcBorders>
              <w:top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VII</w:t>
            </w:r>
          </w:p>
        </w:tc>
        <w:tc>
          <w:tcPr>
            <w:tcW w:w="921" w:type="dxa"/>
            <w:tcBorders>
              <w:top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VIII</w:t>
            </w:r>
          </w:p>
        </w:tc>
        <w:tc>
          <w:tcPr>
            <w:tcW w:w="855" w:type="dxa"/>
            <w:tcBorders>
              <w:top w:val="single" w:sz="4" w:space="0" w:color="auto"/>
              <w:bottom w:val="single" w:sz="4" w:space="0" w:color="auto"/>
              <w:right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IX</w:t>
            </w:r>
          </w:p>
        </w:tc>
        <w:tc>
          <w:tcPr>
            <w:tcW w:w="855" w:type="dxa"/>
            <w:tcBorders>
              <w:top w:val="single" w:sz="4" w:space="0" w:color="auto"/>
              <w:left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X</w:t>
            </w:r>
          </w:p>
        </w:tc>
        <w:tc>
          <w:tcPr>
            <w:tcW w:w="855" w:type="dxa"/>
            <w:tcBorders>
              <w:top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XI</w:t>
            </w:r>
          </w:p>
        </w:tc>
        <w:tc>
          <w:tcPr>
            <w:tcW w:w="855" w:type="dxa"/>
            <w:tcBorders>
              <w:top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XII</w:t>
            </w:r>
          </w:p>
        </w:tc>
        <w:tc>
          <w:tcPr>
            <w:tcW w:w="855" w:type="dxa"/>
            <w:tcBorders>
              <w:top w:val="single" w:sz="4" w:space="0" w:color="auto"/>
              <w:bottom w:val="single" w:sz="4" w:space="0" w:color="auto"/>
              <w:right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XIII</w:t>
            </w:r>
          </w:p>
        </w:tc>
        <w:tc>
          <w:tcPr>
            <w:tcW w:w="855" w:type="dxa"/>
            <w:tcBorders>
              <w:top w:val="single" w:sz="4" w:space="0" w:color="auto"/>
              <w:left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XIV</w:t>
            </w:r>
          </w:p>
        </w:tc>
        <w:tc>
          <w:tcPr>
            <w:tcW w:w="855" w:type="dxa"/>
            <w:tcBorders>
              <w:top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XV</w:t>
            </w:r>
          </w:p>
        </w:tc>
        <w:tc>
          <w:tcPr>
            <w:tcW w:w="855" w:type="dxa"/>
            <w:tcBorders>
              <w:top w:val="single" w:sz="4" w:space="0" w:color="auto"/>
              <w:bottom w:val="single" w:sz="4" w:space="0" w:color="auto"/>
              <w:right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XVI</w:t>
            </w:r>
          </w:p>
        </w:tc>
      </w:tr>
      <w:tr w:rsidR="00B81758" w:rsidRPr="00B44E86" w:rsidTr="00B81758">
        <w:tc>
          <w:tcPr>
            <w:tcW w:w="1145" w:type="dxa"/>
            <w:vMerge w:val="restart"/>
            <w:tcBorders>
              <w:top w:val="single" w:sz="4" w:space="0" w:color="auto"/>
              <w:left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r w:rsidRPr="00B44E86">
              <w:rPr>
                <w:rFonts w:ascii="Times New Roman" w:hAnsi="Times New Roman" w:cs="Times New Roman"/>
                <w:color w:val="000000" w:themeColor="text1"/>
              </w:rPr>
              <w:t>ЗАДАЦИ И ВЕЖБЕ</w:t>
            </w:r>
          </w:p>
          <w:p w:rsidR="00B81758" w:rsidRPr="00B44E86" w:rsidRDefault="00B81758" w:rsidP="00B81758">
            <w:pPr>
              <w:rPr>
                <w:rFonts w:ascii="Times New Roman" w:hAnsi="Times New Roman" w:cs="Times New Roman"/>
                <w:color w:val="000000" w:themeColor="text1"/>
              </w:rPr>
            </w:pPr>
          </w:p>
        </w:tc>
        <w:tc>
          <w:tcPr>
            <w:tcW w:w="853" w:type="dxa"/>
            <w:tcBorders>
              <w:top w:val="single" w:sz="4" w:space="0" w:color="auto"/>
              <w:left w:val="single" w:sz="4" w:space="0" w:color="auto"/>
            </w:tcBorders>
          </w:tcPr>
          <w:p w:rsidR="00B81758" w:rsidRPr="00B44E86" w:rsidRDefault="00B81758" w:rsidP="00B81758">
            <w:pPr>
              <w:rPr>
                <w:rFonts w:ascii="Times New Roman" w:hAnsi="Times New Roman" w:cs="Times New Roman"/>
                <w:color w:val="000000" w:themeColor="text1"/>
              </w:rPr>
            </w:pPr>
          </w:p>
          <w:p w:rsidR="00B81758" w:rsidRPr="00B44E86" w:rsidRDefault="00B81758" w:rsidP="00B81758">
            <w:pPr>
              <w:rPr>
                <w:rFonts w:ascii="Times New Roman" w:hAnsi="Times New Roman" w:cs="Times New Roman"/>
                <w:color w:val="000000" w:themeColor="text1"/>
              </w:rPr>
            </w:pPr>
          </w:p>
        </w:tc>
        <w:tc>
          <w:tcPr>
            <w:tcW w:w="853" w:type="dxa"/>
            <w:tcBorders>
              <w:top w:val="single" w:sz="4" w:space="0" w:color="auto"/>
            </w:tcBorders>
          </w:tcPr>
          <w:p w:rsidR="00B81758" w:rsidRPr="00B44E86" w:rsidRDefault="00B81758" w:rsidP="00B81758">
            <w:pPr>
              <w:rPr>
                <w:rFonts w:ascii="Times New Roman" w:hAnsi="Times New Roman" w:cs="Times New Roman"/>
                <w:color w:val="000000" w:themeColor="text1"/>
              </w:rPr>
            </w:pPr>
          </w:p>
        </w:tc>
        <w:tc>
          <w:tcPr>
            <w:tcW w:w="853" w:type="dxa"/>
            <w:tcBorders>
              <w:top w:val="single" w:sz="4" w:space="0" w:color="auto"/>
            </w:tcBorders>
          </w:tcPr>
          <w:p w:rsidR="00B81758" w:rsidRPr="00B44E86" w:rsidRDefault="00B81758" w:rsidP="00B81758">
            <w:pPr>
              <w:rPr>
                <w:rFonts w:ascii="Times New Roman" w:hAnsi="Times New Roman" w:cs="Times New Roman"/>
                <w:color w:val="000000" w:themeColor="text1"/>
              </w:rPr>
            </w:pPr>
          </w:p>
        </w:tc>
        <w:tc>
          <w:tcPr>
            <w:tcW w:w="854" w:type="dxa"/>
            <w:tcBorders>
              <w:top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c>
          <w:tcPr>
            <w:tcW w:w="854" w:type="dxa"/>
            <w:tcBorders>
              <w:top w:val="single" w:sz="4" w:space="0" w:color="auto"/>
              <w:left w:val="single" w:sz="4" w:space="0" w:color="auto"/>
            </w:tcBorders>
          </w:tcPr>
          <w:p w:rsidR="00B81758" w:rsidRPr="00B44E86" w:rsidRDefault="00B81758" w:rsidP="00B81758">
            <w:pPr>
              <w:rPr>
                <w:rFonts w:ascii="Times New Roman" w:hAnsi="Times New Roman" w:cs="Times New Roman"/>
                <w:color w:val="000000" w:themeColor="text1"/>
              </w:rPr>
            </w:pPr>
          </w:p>
        </w:tc>
        <w:tc>
          <w:tcPr>
            <w:tcW w:w="854" w:type="dxa"/>
            <w:tcBorders>
              <w:top w:val="single" w:sz="4" w:space="0" w:color="auto"/>
            </w:tcBorders>
          </w:tcPr>
          <w:p w:rsidR="00B81758" w:rsidRPr="00B44E86" w:rsidRDefault="00B81758" w:rsidP="00B81758">
            <w:pPr>
              <w:rPr>
                <w:rFonts w:ascii="Times New Roman" w:hAnsi="Times New Roman" w:cs="Times New Roman"/>
                <w:color w:val="000000" w:themeColor="text1"/>
              </w:rPr>
            </w:pPr>
          </w:p>
        </w:tc>
        <w:tc>
          <w:tcPr>
            <w:tcW w:w="854" w:type="dxa"/>
            <w:tcBorders>
              <w:top w:val="single" w:sz="4" w:space="0" w:color="auto"/>
            </w:tcBorders>
          </w:tcPr>
          <w:p w:rsidR="00B81758" w:rsidRPr="00B44E86" w:rsidRDefault="00B81758" w:rsidP="00B81758">
            <w:pPr>
              <w:rPr>
                <w:rFonts w:ascii="Times New Roman" w:hAnsi="Times New Roman" w:cs="Times New Roman"/>
                <w:color w:val="000000" w:themeColor="text1"/>
              </w:rPr>
            </w:pPr>
          </w:p>
        </w:tc>
        <w:tc>
          <w:tcPr>
            <w:tcW w:w="921" w:type="dxa"/>
            <w:tcBorders>
              <w:top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top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top w:val="single" w:sz="4" w:space="0" w:color="auto"/>
              <w:left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top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top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top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top w:val="single" w:sz="4" w:space="0" w:color="auto"/>
              <w:left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top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top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r>
      <w:tr w:rsidR="00B81758" w:rsidRPr="00B44E86" w:rsidTr="00B81758">
        <w:tc>
          <w:tcPr>
            <w:tcW w:w="1145" w:type="dxa"/>
            <w:vMerge/>
            <w:tcBorders>
              <w:left w:val="single" w:sz="4" w:space="0" w:color="auto"/>
              <w:bottom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c>
          <w:tcPr>
            <w:tcW w:w="853" w:type="dxa"/>
            <w:tcBorders>
              <w:left w:val="single" w:sz="4" w:space="0" w:color="auto"/>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3" w:type="dxa"/>
            <w:tcBorders>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3" w:type="dxa"/>
            <w:tcBorders>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4" w:type="dxa"/>
            <w:tcBorders>
              <w:bottom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c>
          <w:tcPr>
            <w:tcW w:w="854" w:type="dxa"/>
            <w:tcBorders>
              <w:left w:val="single" w:sz="4" w:space="0" w:color="auto"/>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4" w:type="dxa"/>
            <w:tcBorders>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4" w:type="dxa"/>
            <w:tcBorders>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921" w:type="dxa"/>
            <w:tcBorders>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bottom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left w:val="single" w:sz="4" w:space="0" w:color="auto"/>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bottom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left w:val="single" w:sz="4" w:space="0" w:color="auto"/>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bottom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r>
    </w:tbl>
    <w:p w:rsidR="00B81758" w:rsidRPr="00B44E86" w:rsidRDefault="00B81758" w:rsidP="00B81758">
      <w:pPr>
        <w:rPr>
          <w:rFonts w:ascii="Times New Roman" w:hAnsi="Times New Roman" w:cs="Times New Roman"/>
          <w:color w:val="000000" w:themeColor="text1"/>
        </w:rPr>
      </w:pPr>
    </w:p>
    <w:p w:rsidR="00B81758" w:rsidRPr="00B44E86" w:rsidRDefault="00B81758" w:rsidP="00B81758">
      <w:pPr>
        <w:rPr>
          <w:rFonts w:ascii="Times New Roman" w:hAnsi="Times New Roman" w:cs="Times New Roman"/>
          <w:color w:val="000000" w:themeColor="text1"/>
        </w:rPr>
      </w:pPr>
      <w:r w:rsidRPr="00B44E86">
        <w:rPr>
          <w:rFonts w:ascii="Times New Roman" w:hAnsi="Times New Roman" w:cs="Times New Roman"/>
          <w:color w:val="000000" w:themeColor="text1"/>
        </w:rPr>
        <w:t>ОСМИ РАЗРЕД</w:t>
      </w:r>
    </w:p>
    <w:p w:rsidR="00B81758" w:rsidRPr="00B44E86" w:rsidRDefault="00B81758" w:rsidP="00B81758">
      <w:pPr>
        <w:spacing w:after="0"/>
        <w:rPr>
          <w:rFonts w:ascii="Times New Roman" w:hAnsi="Times New Roman" w:cs="Times New Roman"/>
          <w:b/>
          <w:i/>
          <w:color w:val="000000" w:themeColor="text1"/>
        </w:rPr>
      </w:pPr>
    </w:p>
    <w:tbl>
      <w:tblPr>
        <w:tblW w:w="0" w:type="auto"/>
        <w:tblLook w:val="04A0"/>
      </w:tblPr>
      <w:tblGrid>
        <w:gridCol w:w="1145"/>
        <w:gridCol w:w="853"/>
        <w:gridCol w:w="853"/>
        <w:gridCol w:w="853"/>
        <w:gridCol w:w="854"/>
        <w:gridCol w:w="854"/>
        <w:gridCol w:w="854"/>
        <w:gridCol w:w="854"/>
        <w:gridCol w:w="921"/>
        <w:gridCol w:w="855"/>
        <w:gridCol w:w="855"/>
        <w:gridCol w:w="855"/>
        <w:gridCol w:w="855"/>
        <w:gridCol w:w="855"/>
        <w:gridCol w:w="855"/>
        <w:gridCol w:w="855"/>
        <w:gridCol w:w="855"/>
      </w:tblGrid>
      <w:tr w:rsidR="00B81758" w:rsidRPr="00B44E86" w:rsidTr="00B81758">
        <w:tc>
          <w:tcPr>
            <w:tcW w:w="1145" w:type="dxa"/>
            <w:tcBorders>
              <w:top w:val="single" w:sz="4" w:space="0" w:color="auto"/>
              <w:left w:val="single" w:sz="4" w:space="0" w:color="auto"/>
              <w:bottom w:val="single" w:sz="4" w:space="0" w:color="auto"/>
              <w:right w:val="single" w:sz="4" w:space="0" w:color="auto"/>
            </w:tcBorders>
          </w:tcPr>
          <w:p w:rsidR="00B81758" w:rsidRPr="00B44E86" w:rsidRDefault="00B81758" w:rsidP="00B81758">
            <w:pPr>
              <w:rPr>
                <w:rFonts w:ascii="Times New Roman" w:hAnsi="Times New Roman" w:cs="Times New Roman"/>
              </w:rPr>
            </w:pPr>
            <w:r w:rsidRPr="00B44E86">
              <w:rPr>
                <w:rFonts w:ascii="Times New Roman" w:hAnsi="Times New Roman" w:cs="Times New Roman"/>
              </w:rPr>
              <w:t>МЕСЕЦИ</w:t>
            </w:r>
          </w:p>
        </w:tc>
        <w:tc>
          <w:tcPr>
            <w:tcW w:w="3413" w:type="dxa"/>
            <w:gridSpan w:val="4"/>
            <w:tcBorders>
              <w:top w:val="single" w:sz="4" w:space="0" w:color="auto"/>
              <w:left w:val="single" w:sz="4" w:space="0" w:color="auto"/>
              <w:bottom w:val="single" w:sz="4" w:space="0" w:color="auto"/>
              <w:right w:val="single" w:sz="4" w:space="0" w:color="auto"/>
            </w:tcBorders>
          </w:tcPr>
          <w:p w:rsidR="00B81758" w:rsidRPr="00B44E86" w:rsidRDefault="00B81758" w:rsidP="00B81758">
            <w:pPr>
              <w:jc w:val="center"/>
              <w:rPr>
                <w:rFonts w:ascii="Times New Roman" w:hAnsi="Times New Roman" w:cs="Times New Roman"/>
              </w:rPr>
            </w:pPr>
          </w:p>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СЕПТЕМБАР</w:t>
            </w:r>
          </w:p>
        </w:tc>
        <w:tc>
          <w:tcPr>
            <w:tcW w:w="4338" w:type="dxa"/>
            <w:gridSpan w:val="5"/>
            <w:tcBorders>
              <w:top w:val="single" w:sz="4" w:space="0" w:color="auto"/>
              <w:left w:val="single" w:sz="4" w:space="0" w:color="auto"/>
              <w:bottom w:val="single" w:sz="4" w:space="0" w:color="auto"/>
              <w:right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ОКТОБАР</w:t>
            </w:r>
          </w:p>
        </w:tc>
        <w:tc>
          <w:tcPr>
            <w:tcW w:w="3420" w:type="dxa"/>
            <w:gridSpan w:val="4"/>
            <w:tcBorders>
              <w:top w:val="single" w:sz="4" w:space="0" w:color="auto"/>
              <w:left w:val="single" w:sz="4" w:space="0" w:color="auto"/>
              <w:bottom w:val="single" w:sz="4" w:space="0" w:color="auto"/>
              <w:right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НОВЕМБАР</w:t>
            </w:r>
          </w:p>
        </w:tc>
        <w:tc>
          <w:tcPr>
            <w:tcW w:w="2565" w:type="dxa"/>
            <w:gridSpan w:val="3"/>
            <w:tcBorders>
              <w:top w:val="single" w:sz="4" w:space="0" w:color="auto"/>
              <w:left w:val="single" w:sz="4" w:space="0" w:color="auto"/>
              <w:bottom w:val="single" w:sz="4" w:space="0" w:color="auto"/>
              <w:right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ДЕЦЕМБАР</w:t>
            </w:r>
          </w:p>
        </w:tc>
      </w:tr>
      <w:tr w:rsidR="00B81758" w:rsidRPr="00B44E86" w:rsidTr="00B81758">
        <w:tc>
          <w:tcPr>
            <w:tcW w:w="1145" w:type="dxa"/>
            <w:tcBorders>
              <w:top w:val="single" w:sz="4" w:space="0" w:color="auto"/>
              <w:left w:val="single" w:sz="4" w:space="0" w:color="auto"/>
              <w:bottom w:val="single" w:sz="4" w:space="0" w:color="auto"/>
              <w:right w:val="single" w:sz="4" w:space="0" w:color="auto"/>
            </w:tcBorders>
          </w:tcPr>
          <w:p w:rsidR="00B81758" w:rsidRPr="00B44E86" w:rsidRDefault="00B81758" w:rsidP="00B81758">
            <w:pPr>
              <w:rPr>
                <w:rFonts w:ascii="Times New Roman" w:hAnsi="Times New Roman" w:cs="Times New Roman"/>
              </w:rPr>
            </w:pPr>
            <w:r w:rsidRPr="00B44E86">
              <w:rPr>
                <w:rFonts w:ascii="Times New Roman" w:hAnsi="Times New Roman" w:cs="Times New Roman"/>
              </w:rPr>
              <w:t>РАДНЕ</w:t>
            </w:r>
          </w:p>
          <w:p w:rsidR="00B81758" w:rsidRPr="00B44E86" w:rsidRDefault="00B81758" w:rsidP="00B81758">
            <w:pPr>
              <w:rPr>
                <w:rFonts w:ascii="Times New Roman" w:hAnsi="Times New Roman" w:cs="Times New Roman"/>
              </w:rPr>
            </w:pPr>
            <w:r w:rsidRPr="00B44E86">
              <w:rPr>
                <w:rFonts w:ascii="Times New Roman" w:hAnsi="Times New Roman" w:cs="Times New Roman"/>
              </w:rPr>
              <w:t>НЕДЕЉЕ</w:t>
            </w:r>
          </w:p>
        </w:tc>
        <w:tc>
          <w:tcPr>
            <w:tcW w:w="853" w:type="dxa"/>
            <w:tcBorders>
              <w:top w:val="single" w:sz="4" w:space="0" w:color="auto"/>
              <w:left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I</w:t>
            </w:r>
          </w:p>
        </w:tc>
        <w:tc>
          <w:tcPr>
            <w:tcW w:w="853" w:type="dxa"/>
            <w:tcBorders>
              <w:top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II</w:t>
            </w:r>
          </w:p>
        </w:tc>
        <w:tc>
          <w:tcPr>
            <w:tcW w:w="853" w:type="dxa"/>
            <w:tcBorders>
              <w:top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III</w:t>
            </w:r>
          </w:p>
        </w:tc>
        <w:tc>
          <w:tcPr>
            <w:tcW w:w="854" w:type="dxa"/>
            <w:tcBorders>
              <w:top w:val="single" w:sz="4" w:space="0" w:color="auto"/>
              <w:bottom w:val="single" w:sz="4" w:space="0" w:color="auto"/>
              <w:right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IV</w:t>
            </w:r>
          </w:p>
        </w:tc>
        <w:tc>
          <w:tcPr>
            <w:tcW w:w="854" w:type="dxa"/>
            <w:tcBorders>
              <w:top w:val="single" w:sz="4" w:space="0" w:color="auto"/>
              <w:left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V</w:t>
            </w:r>
          </w:p>
        </w:tc>
        <w:tc>
          <w:tcPr>
            <w:tcW w:w="854" w:type="dxa"/>
            <w:tcBorders>
              <w:top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VI</w:t>
            </w:r>
          </w:p>
        </w:tc>
        <w:tc>
          <w:tcPr>
            <w:tcW w:w="854" w:type="dxa"/>
            <w:tcBorders>
              <w:top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VII</w:t>
            </w:r>
          </w:p>
        </w:tc>
        <w:tc>
          <w:tcPr>
            <w:tcW w:w="921" w:type="dxa"/>
            <w:tcBorders>
              <w:top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VIII</w:t>
            </w:r>
          </w:p>
        </w:tc>
        <w:tc>
          <w:tcPr>
            <w:tcW w:w="855" w:type="dxa"/>
            <w:tcBorders>
              <w:top w:val="single" w:sz="4" w:space="0" w:color="auto"/>
              <w:bottom w:val="single" w:sz="4" w:space="0" w:color="auto"/>
              <w:right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IX</w:t>
            </w:r>
          </w:p>
        </w:tc>
        <w:tc>
          <w:tcPr>
            <w:tcW w:w="855" w:type="dxa"/>
            <w:tcBorders>
              <w:top w:val="single" w:sz="4" w:space="0" w:color="auto"/>
              <w:left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X</w:t>
            </w:r>
          </w:p>
        </w:tc>
        <w:tc>
          <w:tcPr>
            <w:tcW w:w="855" w:type="dxa"/>
            <w:tcBorders>
              <w:top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XI</w:t>
            </w:r>
          </w:p>
        </w:tc>
        <w:tc>
          <w:tcPr>
            <w:tcW w:w="855" w:type="dxa"/>
            <w:tcBorders>
              <w:top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XII</w:t>
            </w:r>
          </w:p>
        </w:tc>
        <w:tc>
          <w:tcPr>
            <w:tcW w:w="855" w:type="dxa"/>
            <w:tcBorders>
              <w:top w:val="single" w:sz="4" w:space="0" w:color="auto"/>
              <w:bottom w:val="single" w:sz="4" w:space="0" w:color="auto"/>
              <w:right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XIII</w:t>
            </w:r>
          </w:p>
        </w:tc>
        <w:tc>
          <w:tcPr>
            <w:tcW w:w="855" w:type="dxa"/>
            <w:tcBorders>
              <w:top w:val="single" w:sz="4" w:space="0" w:color="auto"/>
              <w:left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XIV</w:t>
            </w:r>
          </w:p>
        </w:tc>
        <w:tc>
          <w:tcPr>
            <w:tcW w:w="855" w:type="dxa"/>
            <w:tcBorders>
              <w:top w:val="single" w:sz="4" w:space="0" w:color="auto"/>
              <w:bottom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XV</w:t>
            </w:r>
          </w:p>
        </w:tc>
        <w:tc>
          <w:tcPr>
            <w:tcW w:w="855" w:type="dxa"/>
            <w:tcBorders>
              <w:top w:val="single" w:sz="4" w:space="0" w:color="auto"/>
              <w:bottom w:val="single" w:sz="4" w:space="0" w:color="auto"/>
              <w:right w:val="single" w:sz="4" w:space="0" w:color="auto"/>
            </w:tcBorders>
          </w:tcPr>
          <w:p w:rsidR="00B81758" w:rsidRPr="00B44E86" w:rsidRDefault="00B81758" w:rsidP="00B81758">
            <w:pPr>
              <w:jc w:val="center"/>
              <w:rPr>
                <w:rFonts w:ascii="Times New Roman" w:hAnsi="Times New Roman" w:cs="Times New Roman"/>
              </w:rPr>
            </w:pPr>
            <w:r w:rsidRPr="00B44E86">
              <w:rPr>
                <w:rFonts w:ascii="Times New Roman" w:hAnsi="Times New Roman" w:cs="Times New Roman"/>
              </w:rPr>
              <w:t>XVI</w:t>
            </w:r>
          </w:p>
        </w:tc>
      </w:tr>
      <w:tr w:rsidR="00B81758" w:rsidRPr="00B44E86" w:rsidTr="00B81758">
        <w:tc>
          <w:tcPr>
            <w:tcW w:w="1145" w:type="dxa"/>
            <w:vMerge w:val="restart"/>
            <w:tcBorders>
              <w:top w:val="single" w:sz="4" w:space="0" w:color="auto"/>
              <w:left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r w:rsidRPr="00B44E86">
              <w:rPr>
                <w:rFonts w:ascii="Times New Roman" w:hAnsi="Times New Roman" w:cs="Times New Roman"/>
                <w:color w:val="000000" w:themeColor="text1"/>
              </w:rPr>
              <w:t>ЗАДАЦИ И ВЕЖБЕ</w:t>
            </w:r>
          </w:p>
          <w:p w:rsidR="00B81758" w:rsidRPr="00B44E86" w:rsidRDefault="00B81758" w:rsidP="00B81758">
            <w:pPr>
              <w:rPr>
                <w:rFonts w:ascii="Times New Roman" w:hAnsi="Times New Roman" w:cs="Times New Roman"/>
                <w:color w:val="000000" w:themeColor="text1"/>
              </w:rPr>
            </w:pPr>
          </w:p>
        </w:tc>
        <w:tc>
          <w:tcPr>
            <w:tcW w:w="853" w:type="dxa"/>
            <w:tcBorders>
              <w:top w:val="single" w:sz="4" w:space="0" w:color="auto"/>
              <w:left w:val="single" w:sz="4" w:space="0" w:color="auto"/>
            </w:tcBorders>
          </w:tcPr>
          <w:p w:rsidR="00B81758" w:rsidRPr="00B44E86" w:rsidRDefault="00B81758" w:rsidP="00B81758">
            <w:pPr>
              <w:rPr>
                <w:rFonts w:ascii="Times New Roman" w:hAnsi="Times New Roman" w:cs="Times New Roman"/>
                <w:color w:val="000000" w:themeColor="text1"/>
              </w:rPr>
            </w:pPr>
          </w:p>
          <w:p w:rsidR="00B81758" w:rsidRPr="00B44E86" w:rsidRDefault="00B81758" w:rsidP="00B81758">
            <w:pPr>
              <w:rPr>
                <w:rFonts w:ascii="Times New Roman" w:hAnsi="Times New Roman" w:cs="Times New Roman"/>
                <w:color w:val="000000" w:themeColor="text1"/>
              </w:rPr>
            </w:pPr>
          </w:p>
        </w:tc>
        <w:tc>
          <w:tcPr>
            <w:tcW w:w="853" w:type="dxa"/>
            <w:tcBorders>
              <w:top w:val="single" w:sz="4" w:space="0" w:color="auto"/>
            </w:tcBorders>
          </w:tcPr>
          <w:p w:rsidR="00B81758" w:rsidRPr="00B44E86" w:rsidRDefault="00B81758" w:rsidP="00B81758">
            <w:pPr>
              <w:rPr>
                <w:rFonts w:ascii="Times New Roman" w:hAnsi="Times New Roman" w:cs="Times New Roman"/>
                <w:color w:val="000000" w:themeColor="text1"/>
              </w:rPr>
            </w:pPr>
          </w:p>
        </w:tc>
        <w:tc>
          <w:tcPr>
            <w:tcW w:w="853" w:type="dxa"/>
            <w:tcBorders>
              <w:top w:val="single" w:sz="4" w:space="0" w:color="auto"/>
            </w:tcBorders>
          </w:tcPr>
          <w:p w:rsidR="00B81758" w:rsidRPr="00B44E86" w:rsidRDefault="00B81758" w:rsidP="00B81758">
            <w:pPr>
              <w:rPr>
                <w:rFonts w:ascii="Times New Roman" w:hAnsi="Times New Roman" w:cs="Times New Roman"/>
                <w:color w:val="000000" w:themeColor="text1"/>
              </w:rPr>
            </w:pPr>
          </w:p>
        </w:tc>
        <w:tc>
          <w:tcPr>
            <w:tcW w:w="854" w:type="dxa"/>
            <w:tcBorders>
              <w:top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c>
          <w:tcPr>
            <w:tcW w:w="854" w:type="dxa"/>
            <w:tcBorders>
              <w:top w:val="single" w:sz="4" w:space="0" w:color="auto"/>
              <w:left w:val="single" w:sz="4" w:space="0" w:color="auto"/>
            </w:tcBorders>
          </w:tcPr>
          <w:p w:rsidR="00B81758" w:rsidRPr="00B44E86" w:rsidRDefault="00B81758" w:rsidP="00B81758">
            <w:pPr>
              <w:rPr>
                <w:rFonts w:ascii="Times New Roman" w:hAnsi="Times New Roman" w:cs="Times New Roman"/>
                <w:color w:val="000000" w:themeColor="text1"/>
              </w:rPr>
            </w:pPr>
          </w:p>
        </w:tc>
        <w:tc>
          <w:tcPr>
            <w:tcW w:w="854" w:type="dxa"/>
            <w:tcBorders>
              <w:top w:val="single" w:sz="4" w:space="0" w:color="auto"/>
            </w:tcBorders>
          </w:tcPr>
          <w:p w:rsidR="00B81758" w:rsidRPr="00B44E86" w:rsidRDefault="00B81758" w:rsidP="00B81758">
            <w:pPr>
              <w:rPr>
                <w:rFonts w:ascii="Times New Roman" w:hAnsi="Times New Roman" w:cs="Times New Roman"/>
                <w:color w:val="000000" w:themeColor="text1"/>
              </w:rPr>
            </w:pPr>
          </w:p>
        </w:tc>
        <w:tc>
          <w:tcPr>
            <w:tcW w:w="854" w:type="dxa"/>
            <w:tcBorders>
              <w:top w:val="single" w:sz="4" w:space="0" w:color="auto"/>
            </w:tcBorders>
          </w:tcPr>
          <w:p w:rsidR="00B81758" w:rsidRPr="00B44E86" w:rsidRDefault="00B81758" w:rsidP="00B81758">
            <w:pPr>
              <w:rPr>
                <w:rFonts w:ascii="Times New Roman" w:hAnsi="Times New Roman" w:cs="Times New Roman"/>
                <w:color w:val="000000" w:themeColor="text1"/>
              </w:rPr>
            </w:pPr>
          </w:p>
        </w:tc>
        <w:tc>
          <w:tcPr>
            <w:tcW w:w="921" w:type="dxa"/>
            <w:tcBorders>
              <w:top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top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top w:val="single" w:sz="4" w:space="0" w:color="auto"/>
              <w:left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top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top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top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top w:val="single" w:sz="4" w:space="0" w:color="auto"/>
              <w:left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top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top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r>
      <w:tr w:rsidR="00B81758" w:rsidRPr="00B44E86" w:rsidTr="00B81758">
        <w:tc>
          <w:tcPr>
            <w:tcW w:w="1145" w:type="dxa"/>
            <w:vMerge/>
            <w:tcBorders>
              <w:left w:val="single" w:sz="4" w:space="0" w:color="auto"/>
              <w:bottom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c>
          <w:tcPr>
            <w:tcW w:w="853" w:type="dxa"/>
            <w:tcBorders>
              <w:left w:val="single" w:sz="4" w:space="0" w:color="auto"/>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3" w:type="dxa"/>
            <w:tcBorders>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3" w:type="dxa"/>
            <w:tcBorders>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4" w:type="dxa"/>
            <w:tcBorders>
              <w:bottom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c>
          <w:tcPr>
            <w:tcW w:w="854" w:type="dxa"/>
            <w:tcBorders>
              <w:left w:val="single" w:sz="4" w:space="0" w:color="auto"/>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4" w:type="dxa"/>
            <w:tcBorders>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4" w:type="dxa"/>
            <w:tcBorders>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921" w:type="dxa"/>
            <w:tcBorders>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bottom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left w:val="single" w:sz="4" w:space="0" w:color="auto"/>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bottom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left w:val="single" w:sz="4" w:space="0" w:color="auto"/>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bottom w:val="single" w:sz="4" w:space="0" w:color="auto"/>
            </w:tcBorders>
          </w:tcPr>
          <w:p w:rsidR="00B81758" w:rsidRPr="00B44E86" w:rsidRDefault="00B81758" w:rsidP="00B81758">
            <w:pPr>
              <w:rPr>
                <w:rFonts w:ascii="Times New Roman" w:hAnsi="Times New Roman" w:cs="Times New Roman"/>
                <w:color w:val="000000" w:themeColor="text1"/>
              </w:rPr>
            </w:pPr>
          </w:p>
        </w:tc>
        <w:tc>
          <w:tcPr>
            <w:tcW w:w="855" w:type="dxa"/>
            <w:tcBorders>
              <w:bottom w:val="single" w:sz="4" w:space="0" w:color="auto"/>
              <w:right w:val="single" w:sz="4" w:space="0" w:color="auto"/>
            </w:tcBorders>
          </w:tcPr>
          <w:p w:rsidR="00B81758" w:rsidRPr="00B44E86" w:rsidRDefault="00B81758" w:rsidP="00B81758">
            <w:pPr>
              <w:rPr>
                <w:rFonts w:ascii="Times New Roman" w:hAnsi="Times New Roman" w:cs="Times New Roman"/>
                <w:color w:val="000000" w:themeColor="text1"/>
              </w:rPr>
            </w:pPr>
          </w:p>
        </w:tc>
      </w:tr>
    </w:tbl>
    <w:p w:rsidR="00B81758" w:rsidRPr="00B44E86" w:rsidRDefault="00B81758" w:rsidP="00B81758">
      <w:pPr>
        <w:spacing w:after="0" w:line="240" w:lineRule="auto"/>
        <w:jc w:val="center"/>
        <w:rPr>
          <w:rFonts w:ascii="Times New Roman" w:hAnsi="Times New Roman" w:cs="Times New Roman"/>
          <w:b/>
          <w:color w:val="000000" w:themeColor="text1"/>
          <w:lang w:val="sr-Cyrl-CS"/>
        </w:rPr>
        <w:sectPr w:rsidR="00B81758" w:rsidRPr="00B44E86" w:rsidSect="0085192E">
          <w:pgSz w:w="16840" w:h="11907" w:orient="landscape" w:code="9"/>
          <w:pgMar w:top="1134" w:right="851" w:bottom="1134" w:left="1134" w:header="709" w:footer="709" w:gutter="0"/>
          <w:pgNumType w:start="2" w:chapStyle="1" w:chapSep="period"/>
          <w:cols w:space="708"/>
          <w:docGrid w:linePitch="360"/>
        </w:sectPr>
      </w:pPr>
    </w:p>
    <w:p w:rsidR="00B81758" w:rsidRPr="00B44E86" w:rsidRDefault="003E53B9" w:rsidP="00B81758">
      <w:pPr>
        <w:spacing w:after="0" w:line="240" w:lineRule="auto"/>
        <w:rPr>
          <w:rFonts w:ascii="Times New Roman" w:hAnsi="Times New Roman" w:cs="Times New Roman"/>
          <w:b/>
          <w:i/>
          <w:color w:val="FF0000"/>
          <w:sz w:val="23"/>
          <w:szCs w:val="23"/>
          <w:lang w:val="sr-Cyrl-CS"/>
        </w:rPr>
      </w:pPr>
      <w:r>
        <w:rPr>
          <w:rFonts w:ascii="Times New Roman" w:hAnsi="Times New Roman" w:cs="Times New Roman"/>
          <w:b/>
          <w:i/>
          <w:color w:val="FF0000"/>
          <w:sz w:val="23"/>
          <w:szCs w:val="23"/>
          <w:lang w:val="sr-Cyrl-CS"/>
        </w:rPr>
        <w:lastRenderedPageBreak/>
        <w:t>7.1.</w:t>
      </w:r>
      <w:r w:rsidR="00B81758" w:rsidRPr="00B44E86">
        <w:rPr>
          <w:rFonts w:ascii="Times New Roman" w:hAnsi="Times New Roman" w:cs="Times New Roman"/>
          <w:b/>
          <w:i/>
          <w:color w:val="FF0000"/>
          <w:sz w:val="23"/>
          <w:szCs w:val="23"/>
          <w:lang w:val="sr-Cyrl-CS"/>
        </w:rPr>
        <w:t>Секције</w:t>
      </w:r>
    </w:p>
    <w:p w:rsidR="00B81758" w:rsidRPr="00B44E86" w:rsidRDefault="00B81758" w:rsidP="00B81758">
      <w:pPr>
        <w:spacing w:after="0" w:line="240" w:lineRule="auto"/>
        <w:rPr>
          <w:rFonts w:ascii="Times New Roman" w:hAnsi="Times New Roman" w:cs="Times New Roman"/>
          <w:i/>
          <w:sz w:val="23"/>
          <w:szCs w:val="23"/>
          <w:lang w:val="sr-Cyrl-CS"/>
        </w:rPr>
      </w:pPr>
    </w:p>
    <w:tbl>
      <w:tblPr>
        <w:tblStyle w:val="TableGrid"/>
        <w:tblW w:w="0" w:type="auto"/>
        <w:jc w:val="center"/>
        <w:tblInd w:w="-456" w:type="dxa"/>
        <w:tblLook w:val="00A0"/>
      </w:tblPr>
      <w:tblGrid>
        <w:gridCol w:w="1360"/>
        <w:gridCol w:w="3937"/>
        <w:gridCol w:w="3692"/>
      </w:tblGrid>
      <w:tr w:rsidR="00B81758" w:rsidRPr="00B44E86" w:rsidTr="00B81758">
        <w:trPr>
          <w:trHeight w:val="397"/>
          <w:jc w:val="center"/>
        </w:trPr>
        <w:tc>
          <w:tcPr>
            <w:tcW w:w="1360" w:type="dxa"/>
          </w:tcPr>
          <w:p w:rsidR="00B81758" w:rsidRPr="00B44E86" w:rsidRDefault="00B81758" w:rsidP="00B81758">
            <w:pPr>
              <w:ind w:hanging="96"/>
              <w:rPr>
                <w:rFonts w:ascii="Times New Roman" w:hAnsi="Times New Roman" w:cs="Times New Roman"/>
                <w:b/>
                <w:bCs/>
                <w:caps/>
                <w:sz w:val="23"/>
                <w:szCs w:val="23"/>
                <w:lang w:val="sr-Cyrl-CS"/>
              </w:rPr>
            </w:pPr>
            <w:r w:rsidRPr="00B44E86">
              <w:rPr>
                <w:rFonts w:ascii="Times New Roman" w:hAnsi="Times New Roman" w:cs="Times New Roman"/>
                <w:b/>
                <w:bCs/>
                <w:caps/>
                <w:sz w:val="23"/>
                <w:szCs w:val="23"/>
                <w:lang w:val="sr-Cyrl-CS"/>
              </w:rPr>
              <w:t>Р.бр.</w:t>
            </w:r>
          </w:p>
        </w:tc>
        <w:tc>
          <w:tcPr>
            <w:tcW w:w="3937" w:type="dxa"/>
          </w:tcPr>
          <w:p w:rsidR="00B81758" w:rsidRPr="00B44E86" w:rsidRDefault="00B81758" w:rsidP="00B81758">
            <w:pPr>
              <w:rPr>
                <w:rFonts w:ascii="Times New Roman" w:hAnsi="Times New Roman" w:cs="Times New Roman"/>
                <w:b/>
                <w:bCs/>
                <w:caps/>
                <w:sz w:val="23"/>
                <w:szCs w:val="23"/>
                <w:lang w:val="sr-Cyrl-CS"/>
              </w:rPr>
            </w:pPr>
            <w:r w:rsidRPr="00B44E86">
              <w:rPr>
                <w:rFonts w:ascii="Times New Roman" w:hAnsi="Times New Roman" w:cs="Times New Roman"/>
                <w:b/>
                <w:bCs/>
                <w:caps/>
                <w:sz w:val="23"/>
                <w:szCs w:val="23"/>
                <w:lang w:val="sr-Cyrl-CS"/>
              </w:rPr>
              <w:t xml:space="preserve">Секција </w:t>
            </w:r>
          </w:p>
        </w:tc>
        <w:tc>
          <w:tcPr>
            <w:tcW w:w="3692" w:type="dxa"/>
          </w:tcPr>
          <w:p w:rsidR="00B81758" w:rsidRPr="00B44E86" w:rsidRDefault="00B81758" w:rsidP="00B81758">
            <w:pPr>
              <w:rPr>
                <w:rFonts w:ascii="Times New Roman" w:hAnsi="Times New Roman" w:cs="Times New Roman"/>
                <w:b/>
                <w:bCs/>
                <w:caps/>
                <w:sz w:val="23"/>
                <w:szCs w:val="23"/>
                <w:lang w:val="sr-Cyrl-CS"/>
              </w:rPr>
            </w:pPr>
            <w:r w:rsidRPr="00B44E86">
              <w:rPr>
                <w:rFonts w:ascii="Times New Roman" w:hAnsi="Times New Roman" w:cs="Times New Roman"/>
                <w:b/>
                <w:bCs/>
                <w:caps/>
                <w:sz w:val="23"/>
                <w:szCs w:val="23"/>
                <w:lang w:val="sr-Cyrl-CS"/>
              </w:rPr>
              <w:t xml:space="preserve">Реализатор </w:t>
            </w:r>
          </w:p>
        </w:tc>
      </w:tr>
      <w:tr w:rsidR="00B81758" w:rsidRPr="00B44E86" w:rsidTr="00B81758">
        <w:trPr>
          <w:trHeight w:val="397"/>
          <w:jc w:val="center"/>
        </w:trPr>
        <w:tc>
          <w:tcPr>
            <w:tcW w:w="1360" w:type="dxa"/>
          </w:tcPr>
          <w:p w:rsidR="00B81758" w:rsidRPr="00B44E86" w:rsidRDefault="00B81758" w:rsidP="00B81758">
            <w:pPr>
              <w:ind w:hanging="96"/>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1.</w:t>
            </w:r>
          </w:p>
        </w:tc>
        <w:tc>
          <w:tcPr>
            <w:tcW w:w="3937" w:type="dxa"/>
          </w:tcPr>
          <w:p w:rsidR="00B81758" w:rsidRPr="00B44E86" w:rsidRDefault="00B81758" w:rsidP="00B81758">
            <w:pPr>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Саобраћајна секција</w:t>
            </w:r>
          </w:p>
        </w:tc>
        <w:tc>
          <w:tcPr>
            <w:tcW w:w="3692" w:type="dxa"/>
          </w:tcPr>
          <w:p w:rsidR="00B81758" w:rsidRPr="00B81758" w:rsidRDefault="00B81758" w:rsidP="00B81758">
            <w:pPr>
              <w:jc w:val="center"/>
              <w:rPr>
                <w:rFonts w:ascii="Times New Roman" w:hAnsi="Times New Roman" w:cs="Times New Roman"/>
                <w:color w:val="FF0000"/>
                <w:sz w:val="23"/>
                <w:szCs w:val="23"/>
                <w:lang w:val="sr-Cyrl-CS"/>
              </w:rPr>
            </w:pPr>
            <w:r w:rsidRPr="00B81758">
              <w:rPr>
                <w:rFonts w:ascii="Times New Roman" w:hAnsi="Times New Roman" w:cs="Times New Roman"/>
                <w:color w:val="FF0000"/>
                <w:sz w:val="23"/>
                <w:szCs w:val="23"/>
                <w:lang w:val="sr-Cyrl-CS"/>
              </w:rPr>
              <w:t>Биљана Ивић</w:t>
            </w:r>
          </w:p>
        </w:tc>
      </w:tr>
      <w:tr w:rsidR="00B81758" w:rsidRPr="00B44E86" w:rsidTr="00B81758">
        <w:trPr>
          <w:trHeight w:val="397"/>
          <w:jc w:val="center"/>
        </w:trPr>
        <w:tc>
          <w:tcPr>
            <w:tcW w:w="1360" w:type="dxa"/>
          </w:tcPr>
          <w:p w:rsidR="00B81758" w:rsidRPr="00B44E86" w:rsidRDefault="00B81758" w:rsidP="00B81758">
            <w:pPr>
              <w:ind w:hanging="96"/>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2.</w:t>
            </w:r>
          </w:p>
        </w:tc>
        <w:tc>
          <w:tcPr>
            <w:tcW w:w="3937" w:type="dxa"/>
          </w:tcPr>
          <w:p w:rsidR="00B81758" w:rsidRPr="00B44E86" w:rsidRDefault="00B81758" w:rsidP="00B81758">
            <w:pPr>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Литерарна секција</w:t>
            </w:r>
          </w:p>
        </w:tc>
        <w:tc>
          <w:tcPr>
            <w:tcW w:w="3692" w:type="dxa"/>
          </w:tcPr>
          <w:p w:rsidR="00B81758" w:rsidRPr="00B81758" w:rsidRDefault="00B81758" w:rsidP="00B81758">
            <w:pPr>
              <w:jc w:val="center"/>
              <w:rPr>
                <w:rFonts w:ascii="Times New Roman" w:hAnsi="Times New Roman" w:cs="Times New Roman"/>
                <w:color w:val="FF0000"/>
                <w:sz w:val="23"/>
                <w:szCs w:val="23"/>
                <w:lang w:val="sr-Cyrl-CS"/>
              </w:rPr>
            </w:pPr>
          </w:p>
          <w:p w:rsidR="00B81758" w:rsidRPr="00B81758" w:rsidRDefault="00B81758" w:rsidP="00B81758">
            <w:pPr>
              <w:jc w:val="center"/>
              <w:rPr>
                <w:rFonts w:ascii="Times New Roman" w:hAnsi="Times New Roman" w:cs="Times New Roman"/>
                <w:color w:val="FF0000"/>
                <w:sz w:val="23"/>
                <w:szCs w:val="23"/>
                <w:lang w:val="sr-Cyrl-CS"/>
              </w:rPr>
            </w:pPr>
          </w:p>
        </w:tc>
      </w:tr>
      <w:tr w:rsidR="00B81758" w:rsidRPr="00B44E86" w:rsidTr="00B81758">
        <w:trPr>
          <w:trHeight w:val="397"/>
          <w:jc w:val="center"/>
        </w:trPr>
        <w:tc>
          <w:tcPr>
            <w:tcW w:w="1360" w:type="dxa"/>
          </w:tcPr>
          <w:p w:rsidR="00B81758" w:rsidRPr="00B44E86" w:rsidRDefault="00B81758" w:rsidP="00B81758">
            <w:pPr>
              <w:ind w:hanging="96"/>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3.</w:t>
            </w:r>
          </w:p>
        </w:tc>
        <w:tc>
          <w:tcPr>
            <w:tcW w:w="3937" w:type="dxa"/>
          </w:tcPr>
          <w:p w:rsidR="00B81758" w:rsidRPr="00B44E86" w:rsidRDefault="00B81758" w:rsidP="00B81758">
            <w:pPr>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Рецитаторска секција</w:t>
            </w:r>
          </w:p>
        </w:tc>
        <w:tc>
          <w:tcPr>
            <w:tcW w:w="3692" w:type="dxa"/>
          </w:tcPr>
          <w:p w:rsidR="00B81758" w:rsidRPr="00B81758" w:rsidRDefault="00B81758" w:rsidP="00B81758">
            <w:pPr>
              <w:jc w:val="center"/>
              <w:rPr>
                <w:rFonts w:ascii="Times New Roman" w:hAnsi="Times New Roman" w:cs="Times New Roman"/>
                <w:color w:val="FF0000"/>
                <w:sz w:val="23"/>
                <w:szCs w:val="23"/>
                <w:lang w:val="sr-Cyrl-CS"/>
              </w:rPr>
            </w:pPr>
          </w:p>
        </w:tc>
      </w:tr>
      <w:tr w:rsidR="00B81758" w:rsidRPr="00B44E86" w:rsidTr="00B81758">
        <w:trPr>
          <w:trHeight w:val="397"/>
          <w:jc w:val="center"/>
        </w:trPr>
        <w:tc>
          <w:tcPr>
            <w:tcW w:w="1360" w:type="dxa"/>
          </w:tcPr>
          <w:p w:rsidR="00B81758" w:rsidRPr="00B44E86" w:rsidRDefault="00B81758" w:rsidP="00B81758">
            <w:pPr>
              <w:ind w:hanging="96"/>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4.</w:t>
            </w:r>
          </w:p>
        </w:tc>
        <w:tc>
          <w:tcPr>
            <w:tcW w:w="3937" w:type="dxa"/>
          </w:tcPr>
          <w:p w:rsidR="00B81758" w:rsidRPr="00B44E86" w:rsidRDefault="00B81758" w:rsidP="00B81758">
            <w:pPr>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Млади географи</w:t>
            </w:r>
          </w:p>
        </w:tc>
        <w:tc>
          <w:tcPr>
            <w:tcW w:w="3692" w:type="dxa"/>
          </w:tcPr>
          <w:p w:rsidR="00B81758" w:rsidRPr="00B81758" w:rsidRDefault="00B81758" w:rsidP="00B81758">
            <w:pPr>
              <w:jc w:val="center"/>
              <w:rPr>
                <w:rFonts w:ascii="Times New Roman" w:hAnsi="Times New Roman" w:cs="Times New Roman"/>
                <w:color w:val="FF0000"/>
                <w:sz w:val="23"/>
                <w:szCs w:val="23"/>
                <w:lang w:val="sr-Cyrl-CS"/>
              </w:rPr>
            </w:pPr>
            <w:r w:rsidRPr="00B81758">
              <w:rPr>
                <w:rFonts w:ascii="Times New Roman" w:hAnsi="Times New Roman" w:cs="Times New Roman"/>
                <w:color w:val="FF0000"/>
                <w:sz w:val="23"/>
                <w:szCs w:val="23"/>
                <w:lang w:val="sr-Cyrl-CS"/>
              </w:rPr>
              <w:t>Миленко Илин</w:t>
            </w:r>
          </w:p>
        </w:tc>
      </w:tr>
      <w:tr w:rsidR="00B81758" w:rsidRPr="00B44E86" w:rsidTr="00B81758">
        <w:trPr>
          <w:trHeight w:val="397"/>
          <w:jc w:val="center"/>
        </w:trPr>
        <w:tc>
          <w:tcPr>
            <w:tcW w:w="1360" w:type="dxa"/>
          </w:tcPr>
          <w:p w:rsidR="00B81758" w:rsidRPr="00B44E86" w:rsidRDefault="00B81758" w:rsidP="00B81758">
            <w:pPr>
              <w:ind w:hanging="96"/>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5.</w:t>
            </w:r>
          </w:p>
        </w:tc>
        <w:tc>
          <w:tcPr>
            <w:tcW w:w="3937" w:type="dxa"/>
          </w:tcPr>
          <w:p w:rsidR="00B81758" w:rsidRPr="00B44E86" w:rsidRDefault="00B81758" w:rsidP="00B81758">
            <w:pPr>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Млади историчари</w:t>
            </w:r>
          </w:p>
        </w:tc>
        <w:tc>
          <w:tcPr>
            <w:tcW w:w="3692" w:type="dxa"/>
          </w:tcPr>
          <w:p w:rsidR="00B81758" w:rsidRPr="00B81758" w:rsidRDefault="00B81758" w:rsidP="00B81758">
            <w:pPr>
              <w:jc w:val="center"/>
              <w:rPr>
                <w:rFonts w:ascii="Times New Roman" w:hAnsi="Times New Roman" w:cs="Times New Roman"/>
                <w:color w:val="FF0000"/>
                <w:sz w:val="23"/>
                <w:szCs w:val="23"/>
                <w:lang w:val="sr-Cyrl-CS"/>
              </w:rPr>
            </w:pPr>
            <w:r w:rsidRPr="00B81758">
              <w:rPr>
                <w:rFonts w:ascii="Times New Roman" w:hAnsi="Times New Roman" w:cs="Times New Roman"/>
                <w:color w:val="FF0000"/>
                <w:sz w:val="23"/>
                <w:szCs w:val="23"/>
                <w:lang w:val="sr-Cyrl-CS"/>
              </w:rPr>
              <w:t>Гордана Гламочанин</w:t>
            </w:r>
          </w:p>
        </w:tc>
      </w:tr>
      <w:tr w:rsidR="00B81758" w:rsidRPr="00B44E86" w:rsidTr="00B81758">
        <w:trPr>
          <w:trHeight w:val="397"/>
          <w:jc w:val="center"/>
        </w:trPr>
        <w:tc>
          <w:tcPr>
            <w:tcW w:w="1360" w:type="dxa"/>
          </w:tcPr>
          <w:p w:rsidR="00B81758" w:rsidRPr="00B44E86" w:rsidRDefault="00B81758" w:rsidP="00B81758">
            <w:pPr>
              <w:ind w:hanging="96"/>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6.</w:t>
            </w:r>
          </w:p>
        </w:tc>
        <w:tc>
          <w:tcPr>
            <w:tcW w:w="3937" w:type="dxa"/>
          </w:tcPr>
          <w:p w:rsidR="00B81758" w:rsidRPr="00B44E86" w:rsidRDefault="00B81758" w:rsidP="00B81758">
            <w:pPr>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Дечији савез</w:t>
            </w:r>
          </w:p>
        </w:tc>
        <w:tc>
          <w:tcPr>
            <w:tcW w:w="3692" w:type="dxa"/>
          </w:tcPr>
          <w:p w:rsidR="00B81758" w:rsidRPr="00B81758" w:rsidRDefault="00B81758" w:rsidP="00B81758">
            <w:pPr>
              <w:jc w:val="center"/>
              <w:rPr>
                <w:rFonts w:ascii="Times New Roman" w:hAnsi="Times New Roman" w:cs="Times New Roman"/>
                <w:color w:val="FF0000"/>
                <w:sz w:val="23"/>
                <w:szCs w:val="23"/>
                <w:lang w:val="sr-Cyrl-CS"/>
              </w:rPr>
            </w:pPr>
            <w:r w:rsidRPr="00B81758">
              <w:rPr>
                <w:rFonts w:ascii="Times New Roman" w:hAnsi="Times New Roman" w:cs="Times New Roman"/>
                <w:color w:val="FF0000"/>
                <w:sz w:val="23"/>
                <w:szCs w:val="23"/>
                <w:lang w:val="sr-Cyrl-CS"/>
              </w:rPr>
              <w:t>Весна Ранисављев</w:t>
            </w:r>
          </w:p>
        </w:tc>
      </w:tr>
      <w:tr w:rsidR="00B81758" w:rsidRPr="00B44E86" w:rsidTr="00B81758">
        <w:trPr>
          <w:trHeight w:val="397"/>
          <w:jc w:val="center"/>
        </w:trPr>
        <w:tc>
          <w:tcPr>
            <w:tcW w:w="1360" w:type="dxa"/>
          </w:tcPr>
          <w:p w:rsidR="00B81758" w:rsidRPr="00B44E86" w:rsidRDefault="00B81758" w:rsidP="00B81758">
            <w:pPr>
              <w:ind w:hanging="96"/>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7.</w:t>
            </w:r>
          </w:p>
        </w:tc>
        <w:tc>
          <w:tcPr>
            <w:tcW w:w="3937" w:type="dxa"/>
          </w:tcPr>
          <w:p w:rsidR="00B81758" w:rsidRPr="00B44E86" w:rsidRDefault="00B81758" w:rsidP="00B81758">
            <w:pPr>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Рукомет</w:t>
            </w:r>
          </w:p>
        </w:tc>
        <w:tc>
          <w:tcPr>
            <w:tcW w:w="3692" w:type="dxa"/>
          </w:tcPr>
          <w:p w:rsidR="00B81758" w:rsidRPr="00B81758" w:rsidRDefault="00B81758" w:rsidP="00B81758">
            <w:pPr>
              <w:jc w:val="center"/>
              <w:rPr>
                <w:rFonts w:ascii="Times New Roman" w:hAnsi="Times New Roman" w:cs="Times New Roman"/>
                <w:color w:val="FF0000"/>
                <w:sz w:val="23"/>
                <w:szCs w:val="23"/>
                <w:lang w:val="sr-Cyrl-CS"/>
              </w:rPr>
            </w:pPr>
          </w:p>
        </w:tc>
      </w:tr>
      <w:tr w:rsidR="00B81758" w:rsidRPr="00B44E86" w:rsidTr="00B81758">
        <w:trPr>
          <w:trHeight w:val="397"/>
          <w:jc w:val="center"/>
        </w:trPr>
        <w:tc>
          <w:tcPr>
            <w:tcW w:w="1360" w:type="dxa"/>
          </w:tcPr>
          <w:p w:rsidR="00B81758" w:rsidRPr="00B44E86" w:rsidRDefault="00B81758" w:rsidP="00B81758">
            <w:pPr>
              <w:ind w:hanging="96"/>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8.</w:t>
            </w:r>
          </w:p>
        </w:tc>
        <w:tc>
          <w:tcPr>
            <w:tcW w:w="3937" w:type="dxa"/>
          </w:tcPr>
          <w:p w:rsidR="00B81758" w:rsidRPr="00B44E86" w:rsidRDefault="00B81758" w:rsidP="00B81758">
            <w:pPr>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Одбојка</w:t>
            </w:r>
          </w:p>
        </w:tc>
        <w:tc>
          <w:tcPr>
            <w:tcW w:w="3692" w:type="dxa"/>
          </w:tcPr>
          <w:p w:rsidR="00B81758" w:rsidRPr="00B81758" w:rsidRDefault="00B81758" w:rsidP="00B81758">
            <w:pPr>
              <w:jc w:val="center"/>
              <w:rPr>
                <w:rFonts w:ascii="Times New Roman" w:hAnsi="Times New Roman" w:cs="Times New Roman"/>
                <w:color w:val="FF0000"/>
                <w:sz w:val="23"/>
                <w:szCs w:val="23"/>
                <w:lang w:val="sr-Cyrl-CS"/>
              </w:rPr>
            </w:pPr>
          </w:p>
        </w:tc>
      </w:tr>
      <w:tr w:rsidR="00B81758" w:rsidRPr="00B44E86" w:rsidTr="00B81758">
        <w:trPr>
          <w:trHeight w:val="397"/>
          <w:jc w:val="center"/>
        </w:trPr>
        <w:tc>
          <w:tcPr>
            <w:tcW w:w="1360" w:type="dxa"/>
          </w:tcPr>
          <w:p w:rsidR="00B81758" w:rsidRPr="00B44E86" w:rsidRDefault="00B81758" w:rsidP="00B81758">
            <w:pPr>
              <w:ind w:hanging="96"/>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9.</w:t>
            </w:r>
          </w:p>
        </w:tc>
        <w:tc>
          <w:tcPr>
            <w:tcW w:w="3937" w:type="dxa"/>
          </w:tcPr>
          <w:p w:rsidR="00B81758" w:rsidRPr="00B44E86" w:rsidRDefault="00B81758" w:rsidP="00B81758">
            <w:pPr>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Ликовна секција</w:t>
            </w:r>
          </w:p>
        </w:tc>
        <w:tc>
          <w:tcPr>
            <w:tcW w:w="3692" w:type="dxa"/>
          </w:tcPr>
          <w:p w:rsidR="00B81758" w:rsidRPr="00B81758" w:rsidRDefault="00B81758" w:rsidP="00B81758">
            <w:pPr>
              <w:jc w:val="center"/>
              <w:rPr>
                <w:rFonts w:ascii="Times New Roman" w:hAnsi="Times New Roman" w:cs="Times New Roman"/>
                <w:color w:val="FF0000"/>
                <w:sz w:val="23"/>
                <w:szCs w:val="23"/>
                <w:lang w:val="sr-Cyrl-CS"/>
              </w:rPr>
            </w:pPr>
            <w:r w:rsidRPr="00B81758">
              <w:rPr>
                <w:rFonts w:ascii="Times New Roman" w:hAnsi="Times New Roman" w:cs="Times New Roman"/>
                <w:color w:val="FF0000"/>
                <w:sz w:val="23"/>
                <w:szCs w:val="23"/>
                <w:lang w:val="sr-Cyrl-CS"/>
              </w:rPr>
              <w:t>Сабина Галијаш</w:t>
            </w:r>
          </w:p>
        </w:tc>
      </w:tr>
      <w:tr w:rsidR="00B81758" w:rsidRPr="00B44E86" w:rsidTr="00B81758">
        <w:trPr>
          <w:trHeight w:val="397"/>
          <w:jc w:val="center"/>
        </w:trPr>
        <w:tc>
          <w:tcPr>
            <w:tcW w:w="1360" w:type="dxa"/>
          </w:tcPr>
          <w:p w:rsidR="00B81758" w:rsidRPr="00B44E86" w:rsidRDefault="00B81758" w:rsidP="00B81758">
            <w:pPr>
              <w:ind w:hanging="96"/>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10.</w:t>
            </w:r>
          </w:p>
        </w:tc>
        <w:tc>
          <w:tcPr>
            <w:tcW w:w="3937" w:type="dxa"/>
          </w:tcPr>
          <w:p w:rsidR="00B81758" w:rsidRPr="00B44E86" w:rsidRDefault="00B81758" w:rsidP="00B81758">
            <w:pPr>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Драмска секција</w:t>
            </w:r>
          </w:p>
        </w:tc>
        <w:tc>
          <w:tcPr>
            <w:tcW w:w="3692" w:type="dxa"/>
          </w:tcPr>
          <w:p w:rsidR="00B81758" w:rsidRPr="00B81758" w:rsidRDefault="00B81758" w:rsidP="00B81758">
            <w:pPr>
              <w:jc w:val="center"/>
              <w:rPr>
                <w:rFonts w:ascii="Times New Roman" w:hAnsi="Times New Roman" w:cs="Times New Roman"/>
                <w:color w:val="FF0000"/>
                <w:sz w:val="23"/>
                <w:szCs w:val="23"/>
                <w:lang w:val="sr-Cyrl-CS"/>
              </w:rPr>
            </w:pPr>
          </w:p>
        </w:tc>
      </w:tr>
      <w:tr w:rsidR="00B81758" w:rsidRPr="00B44E86" w:rsidTr="00B81758">
        <w:trPr>
          <w:trHeight w:val="397"/>
          <w:jc w:val="center"/>
        </w:trPr>
        <w:tc>
          <w:tcPr>
            <w:tcW w:w="1360" w:type="dxa"/>
          </w:tcPr>
          <w:p w:rsidR="00B81758" w:rsidRPr="00B44E86" w:rsidRDefault="00B81758" w:rsidP="00B81758">
            <w:pPr>
              <w:ind w:hanging="96"/>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11.</w:t>
            </w:r>
          </w:p>
        </w:tc>
        <w:tc>
          <w:tcPr>
            <w:tcW w:w="3937" w:type="dxa"/>
          </w:tcPr>
          <w:p w:rsidR="00B81758" w:rsidRPr="00B44E86" w:rsidRDefault="00B81758" w:rsidP="00B81758">
            <w:pPr>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Шах</w:t>
            </w:r>
          </w:p>
        </w:tc>
        <w:tc>
          <w:tcPr>
            <w:tcW w:w="3692" w:type="dxa"/>
          </w:tcPr>
          <w:p w:rsidR="00B81758" w:rsidRPr="00B81758" w:rsidRDefault="00B81758" w:rsidP="00B81758">
            <w:pPr>
              <w:jc w:val="center"/>
              <w:rPr>
                <w:rFonts w:ascii="Times New Roman" w:hAnsi="Times New Roman" w:cs="Times New Roman"/>
                <w:color w:val="FF0000"/>
                <w:sz w:val="23"/>
                <w:szCs w:val="23"/>
                <w:lang w:val="sr-Cyrl-CS"/>
              </w:rPr>
            </w:pPr>
          </w:p>
        </w:tc>
      </w:tr>
      <w:tr w:rsidR="00B81758" w:rsidRPr="00B44E86" w:rsidTr="00B81758">
        <w:trPr>
          <w:trHeight w:val="397"/>
          <w:jc w:val="center"/>
        </w:trPr>
        <w:tc>
          <w:tcPr>
            <w:tcW w:w="1360" w:type="dxa"/>
          </w:tcPr>
          <w:p w:rsidR="00B81758" w:rsidRPr="00B44E86" w:rsidRDefault="00B81758" w:rsidP="00B81758">
            <w:pPr>
              <w:ind w:hanging="96"/>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12.</w:t>
            </w:r>
          </w:p>
        </w:tc>
        <w:tc>
          <w:tcPr>
            <w:tcW w:w="3937" w:type="dxa"/>
          </w:tcPr>
          <w:p w:rsidR="00B81758" w:rsidRPr="00B44E86" w:rsidRDefault="00B81758" w:rsidP="00B81758">
            <w:pPr>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Хор</w:t>
            </w:r>
          </w:p>
        </w:tc>
        <w:tc>
          <w:tcPr>
            <w:tcW w:w="3692" w:type="dxa"/>
          </w:tcPr>
          <w:p w:rsidR="00B81758" w:rsidRPr="00B81758" w:rsidRDefault="00B81758" w:rsidP="00B81758">
            <w:pPr>
              <w:jc w:val="center"/>
              <w:rPr>
                <w:rFonts w:ascii="Times New Roman" w:hAnsi="Times New Roman" w:cs="Times New Roman"/>
                <w:color w:val="FF0000"/>
                <w:sz w:val="23"/>
                <w:szCs w:val="23"/>
                <w:lang w:val="sr-Cyrl-CS"/>
              </w:rPr>
            </w:pPr>
            <w:r w:rsidRPr="00B81758">
              <w:rPr>
                <w:rFonts w:ascii="Times New Roman" w:hAnsi="Times New Roman" w:cs="Times New Roman"/>
                <w:color w:val="FF0000"/>
                <w:sz w:val="23"/>
                <w:szCs w:val="23"/>
                <w:lang w:val="sr-Cyrl-CS"/>
              </w:rPr>
              <w:t>Милена Обрадовић</w:t>
            </w:r>
          </w:p>
        </w:tc>
      </w:tr>
      <w:tr w:rsidR="00B81758" w:rsidRPr="00B44E86" w:rsidTr="00B81758">
        <w:trPr>
          <w:trHeight w:val="397"/>
          <w:jc w:val="center"/>
        </w:trPr>
        <w:tc>
          <w:tcPr>
            <w:tcW w:w="1360" w:type="dxa"/>
          </w:tcPr>
          <w:p w:rsidR="00B81758" w:rsidRPr="00B44E86" w:rsidRDefault="00B81758" w:rsidP="00B81758">
            <w:pPr>
              <w:ind w:hanging="96"/>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13.</w:t>
            </w:r>
          </w:p>
        </w:tc>
        <w:tc>
          <w:tcPr>
            <w:tcW w:w="3937" w:type="dxa"/>
          </w:tcPr>
          <w:p w:rsidR="00B81758" w:rsidRPr="00B44E86" w:rsidRDefault="00B81758" w:rsidP="00B81758">
            <w:pPr>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Лепо писање</w:t>
            </w:r>
          </w:p>
        </w:tc>
        <w:tc>
          <w:tcPr>
            <w:tcW w:w="3692" w:type="dxa"/>
          </w:tcPr>
          <w:p w:rsidR="00B81758" w:rsidRPr="00B44E86" w:rsidRDefault="00B81758" w:rsidP="00B81758">
            <w:pPr>
              <w:jc w:val="center"/>
              <w:rPr>
                <w:rFonts w:ascii="Times New Roman" w:hAnsi="Times New Roman" w:cs="Times New Roman"/>
                <w:sz w:val="23"/>
                <w:szCs w:val="23"/>
                <w:lang w:val="sr-Cyrl-CS"/>
              </w:rPr>
            </w:pPr>
          </w:p>
        </w:tc>
      </w:tr>
      <w:tr w:rsidR="00B81758" w:rsidRPr="00B44E86" w:rsidTr="00B81758">
        <w:trPr>
          <w:trHeight w:val="397"/>
          <w:jc w:val="center"/>
        </w:trPr>
        <w:tc>
          <w:tcPr>
            <w:tcW w:w="1360" w:type="dxa"/>
          </w:tcPr>
          <w:p w:rsidR="00B81758" w:rsidRPr="00B44E86" w:rsidRDefault="00B81758" w:rsidP="00B81758">
            <w:pPr>
              <w:ind w:hanging="96"/>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14.</w:t>
            </w:r>
          </w:p>
        </w:tc>
        <w:tc>
          <w:tcPr>
            <w:tcW w:w="3937" w:type="dxa"/>
          </w:tcPr>
          <w:p w:rsidR="00B81758" w:rsidRPr="00B44E86" w:rsidRDefault="00B81758" w:rsidP="00B81758">
            <w:pPr>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Новинарска секција</w:t>
            </w:r>
          </w:p>
        </w:tc>
        <w:tc>
          <w:tcPr>
            <w:tcW w:w="3692" w:type="dxa"/>
          </w:tcPr>
          <w:p w:rsidR="00B81758" w:rsidRPr="00B44E86" w:rsidRDefault="00B81758" w:rsidP="00B81758">
            <w:pPr>
              <w:jc w:val="center"/>
              <w:rPr>
                <w:rFonts w:ascii="Times New Roman" w:hAnsi="Times New Roman" w:cs="Times New Roman"/>
                <w:sz w:val="23"/>
                <w:szCs w:val="23"/>
                <w:lang w:val="sr-Cyrl-CS"/>
              </w:rPr>
            </w:pPr>
          </w:p>
        </w:tc>
      </w:tr>
      <w:tr w:rsidR="00B81758" w:rsidRPr="00B44E86" w:rsidTr="00B81758">
        <w:trPr>
          <w:trHeight w:val="397"/>
          <w:jc w:val="center"/>
        </w:trPr>
        <w:tc>
          <w:tcPr>
            <w:tcW w:w="1360" w:type="dxa"/>
          </w:tcPr>
          <w:p w:rsidR="00B81758" w:rsidRPr="00B44E86" w:rsidRDefault="00B81758" w:rsidP="00B81758">
            <w:pPr>
              <w:ind w:hanging="96"/>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15.</w:t>
            </w:r>
          </w:p>
        </w:tc>
        <w:tc>
          <w:tcPr>
            <w:tcW w:w="3937" w:type="dxa"/>
          </w:tcPr>
          <w:p w:rsidR="00B81758" w:rsidRPr="00B44E86" w:rsidRDefault="00B81758" w:rsidP="00B81758">
            <w:pPr>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Фудбал</w:t>
            </w:r>
          </w:p>
        </w:tc>
        <w:tc>
          <w:tcPr>
            <w:tcW w:w="3692" w:type="dxa"/>
          </w:tcPr>
          <w:p w:rsidR="00B81758" w:rsidRPr="00B44E86" w:rsidRDefault="00B81758" w:rsidP="00B81758">
            <w:pPr>
              <w:jc w:val="center"/>
              <w:rPr>
                <w:rFonts w:ascii="Times New Roman" w:hAnsi="Times New Roman" w:cs="Times New Roman"/>
                <w:sz w:val="23"/>
                <w:szCs w:val="23"/>
                <w:lang w:val="sr-Cyrl-CS"/>
              </w:rPr>
            </w:pPr>
          </w:p>
        </w:tc>
      </w:tr>
      <w:tr w:rsidR="00B81758" w:rsidRPr="00B44E86" w:rsidTr="00B81758">
        <w:trPr>
          <w:trHeight w:val="397"/>
          <w:jc w:val="center"/>
        </w:trPr>
        <w:tc>
          <w:tcPr>
            <w:tcW w:w="1360" w:type="dxa"/>
          </w:tcPr>
          <w:p w:rsidR="00B81758" w:rsidRPr="00B44E86" w:rsidRDefault="00B81758" w:rsidP="00B81758">
            <w:pPr>
              <w:ind w:hanging="96"/>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16.</w:t>
            </w:r>
          </w:p>
        </w:tc>
        <w:tc>
          <w:tcPr>
            <w:tcW w:w="3937" w:type="dxa"/>
          </w:tcPr>
          <w:p w:rsidR="00B81758" w:rsidRPr="00B44E86" w:rsidRDefault="00B81758" w:rsidP="00B81758">
            <w:pPr>
              <w:jc w:val="center"/>
              <w:rPr>
                <w:rFonts w:ascii="Times New Roman" w:hAnsi="Times New Roman" w:cs="Times New Roman"/>
                <w:sz w:val="23"/>
                <w:szCs w:val="23"/>
                <w:lang w:val="sr-Cyrl-CS"/>
              </w:rPr>
            </w:pPr>
            <w:r w:rsidRPr="00B44E86">
              <w:rPr>
                <w:rFonts w:ascii="Times New Roman" w:hAnsi="Times New Roman" w:cs="Times New Roman"/>
                <w:sz w:val="23"/>
                <w:szCs w:val="23"/>
                <w:lang w:val="sr-Cyrl-CS"/>
              </w:rPr>
              <w:t>Кошарка</w:t>
            </w:r>
          </w:p>
        </w:tc>
        <w:tc>
          <w:tcPr>
            <w:tcW w:w="3692" w:type="dxa"/>
          </w:tcPr>
          <w:p w:rsidR="00B81758" w:rsidRPr="00B44E86" w:rsidRDefault="00B81758" w:rsidP="00B81758">
            <w:pPr>
              <w:jc w:val="center"/>
              <w:rPr>
                <w:rFonts w:ascii="Times New Roman" w:hAnsi="Times New Roman" w:cs="Times New Roman"/>
                <w:sz w:val="23"/>
                <w:szCs w:val="23"/>
                <w:lang w:val="sr-Cyrl-CS"/>
              </w:rPr>
            </w:pPr>
          </w:p>
        </w:tc>
      </w:tr>
    </w:tbl>
    <w:p w:rsidR="00B81758" w:rsidRPr="00B44E86" w:rsidRDefault="00B81758" w:rsidP="00B81758">
      <w:pPr>
        <w:spacing w:after="0" w:line="240" w:lineRule="auto"/>
        <w:jc w:val="center"/>
        <w:rPr>
          <w:rFonts w:ascii="Times New Roman" w:hAnsi="Times New Roman" w:cs="Times New Roman"/>
          <w:sz w:val="23"/>
          <w:szCs w:val="23"/>
          <w:lang w:val="sr-Cyrl-CS"/>
        </w:rPr>
      </w:pPr>
    </w:p>
    <w:p w:rsidR="00991BE3" w:rsidRDefault="00991BE3" w:rsidP="00DF49FD">
      <w:pPr>
        <w:pStyle w:val="Heading1"/>
        <w:rPr>
          <w:lang w:val="sr-Cyrl-CS"/>
        </w:rPr>
      </w:pPr>
      <w:bookmarkStart w:id="30" w:name="_Toc461551104"/>
      <w:bookmarkStart w:id="31" w:name="_Toc515289344"/>
      <w:bookmarkStart w:id="32" w:name="_Toc515359370"/>
      <w:bookmarkStart w:id="33" w:name="_Toc81833622"/>
      <w:r>
        <w:t>8</w:t>
      </w:r>
      <w:r w:rsidRPr="00C67AE3">
        <w:t xml:space="preserve">. </w:t>
      </w:r>
      <w:r>
        <w:t xml:space="preserve">Облици ОВ-рада </w:t>
      </w:r>
      <w:r w:rsidRPr="00C67AE3">
        <w:t>и фонд часова</w:t>
      </w:r>
      <w:bookmarkEnd w:id="30"/>
      <w:bookmarkEnd w:id="31"/>
      <w:bookmarkEnd w:id="32"/>
      <w:bookmarkEnd w:id="33"/>
    </w:p>
    <w:p w:rsidR="00DF49FD" w:rsidRPr="00DF49FD" w:rsidRDefault="00DF49FD" w:rsidP="00DF49FD">
      <w:pPr>
        <w:rPr>
          <w:lang w:val="sr-Cyrl-CS"/>
        </w:rPr>
      </w:pPr>
    </w:p>
    <w:p w:rsidR="00F21D73" w:rsidRDefault="00991BE3" w:rsidP="00DF49FD">
      <w:pPr>
        <w:pStyle w:val="Heading3"/>
        <w:rPr>
          <w:lang w:val="sr-Cyrl-CS"/>
        </w:rPr>
      </w:pPr>
      <w:r w:rsidRPr="00991BE3">
        <w:rPr>
          <w:lang w:val="sr-Cyrl-CS"/>
        </w:rPr>
        <w:t xml:space="preserve">8.1. </w:t>
      </w:r>
      <w:r w:rsidR="00F21D73">
        <w:rPr>
          <w:lang w:val="sr-Cyrl-CS"/>
        </w:rPr>
        <w:t>Продужени боравак</w:t>
      </w:r>
    </w:p>
    <w:p w:rsidR="00F21D73" w:rsidRPr="00F21D73" w:rsidRDefault="00F21D73" w:rsidP="00B81758">
      <w:pPr>
        <w:spacing w:after="0" w:line="240" w:lineRule="auto"/>
        <w:rPr>
          <w:rFonts w:ascii="Times New Roman" w:hAnsi="Times New Roman" w:cs="Times New Roman"/>
          <w:color w:val="FF0000"/>
          <w:sz w:val="23"/>
          <w:szCs w:val="23"/>
          <w:lang w:val="sr-Cyrl-CS"/>
        </w:rPr>
      </w:pPr>
    </w:p>
    <w:p w:rsidR="00F21D73" w:rsidRDefault="00F21D73" w:rsidP="00F21D73">
      <w:pPr>
        <w:pStyle w:val="norm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ПРОГРАМ  РАДА  ПРОДУЖЕНОГ БОРАВКА </w:t>
      </w:r>
    </w:p>
    <w:p w:rsidR="00F21D73" w:rsidRPr="00FD7DDB" w:rsidRDefault="00F21D73" w:rsidP="00F21D73">
      <w:pPr>
        <w:pStyle w:val="normal0"/>
        <w:spacing w:after="0" w:line="240" w:lineRule="auto"/>
        <w:rPr>
          <w:rFonts w:ascii="Times New Roman" w:eastAsia="Times New Roman" w:hAnsi="Times New Roman" w:cs="Times New Roman"/>
          <w:b/>
          <w:sz w:val="20"/>
          <w:szCs w:val="20"/>
        </w:rPr>
      </w:pPr>
      <w:r w:rsidRPr="00FD7DDB">
        <w:rPr>
          <w:rFonts w:ascii="Times New Roman" w:eastAsia="Times New Roman" w:hAnsi="Times New Roman" w:cs="Times New Roman"/>
          <w:b/>
          <w:sz w:val="20"/>
          <w:szCs w:val="20"/>
        </w:rPr>
        <w:t xml:space="preserve"> </w:t>
      </w:r>
    </w:p>
    <w:p w:rsidR="00F21D73" w:rsidRPr="00FD7DDB" w:rsidRDefault="00F21D73" w:rsidP="00F21D73">
      <w:pPr>
        <w:pStyle w:val="normal0"/>
        <w:spacing w:after="0" w:line="240" w:lineRule="auto"/>
        <w:rPr>
          <w:rFonts w:ascii="Times New Roman" w:eastAsia="Times New Roman" w:hAnsi="Times New Roman" w:cs="Times New Roman"/>
          <w:sz w:val="20"/>
          <w:szCs w:val="20"/>
          <w:highlight w:val="white"/>
        </w:rPr>
      </w:pPr>
      <w:r w:rsidRPr="00FD7DDB">
        <w:rPr>
          <w:rFonts w:ascii="Times New Roman" w:eastAsia="Times New Roman" w:hAnsi="Times New Roman" w:cs="Times New Roman"/>
          <w:sz w:val="20"/>
          <w:szCs w:val="20"/>
          <w:highlight w:val="white"/>
        </w:rPr>
        <w:lastRenderedPageBreak/>
        <w:t xml:space="preserve">                    Продужени боравак је необавезни облик непосредног васпитно образовног рада који се проводи изван редовне наставе и има своје педагошке, васпитне, здравствене и социјалне вредности.</w:t>
      </w:r>
    </w:p>
    <w:p w:rsidR="00F21D73" w:rsidRPr="00FD7DDB" w:rsidRDefault="00F21D73" w:rsidP="00F21D73">
      <w:pPr>
        <w:pStyle w:val="normal0"/>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 xml:space="preserve">                 Продужени боравак као облик организованог рада представља могућност да ученици првог и другог разреда, поред редовне наставе, буду у школи још један део дана, пре свега када су им родитељи на послу. </w:t>
      </w:r>
    </w:p>
    <w:p w:rsidR="00F21D73" w:rsidRPr="00FD7DDB" w:rsidRDefault="00F21D73" w:rsidP="00F21D73">
      <w:pPr>
        <w:pStyle w:val="normal0"/>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 xml:space="preserve">                    Организовани самостални рад ученика произлази из наставног програма, а методе рада учитеља и ученика идентичне су методама рада редовне наставе. Програм </w:t>
      </w:r>
    </w:p>
    <w:p w:rsidR="00F21D73" w:rsidRPr="00FD7DDB" w:rsidRDefault="00F21D73" w:rsidP="00F21D73">
      <w:pPr>
        <w:pStyle w:val="normal0"/>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продуженог боравка спроводе учитељи.</w:t>
      </w:r>
    </w:p>
    <w:p w:rsidR="00F21D73" w:rsidRPr="00FD7DDB" w:rsidRDefault="00F21D73" w:rsidP="00F21D73">
      <w:pPr>
        <w:pStyle w:val="normal0"/>
        <w:rPr>
          <w:sz w:val="20"/>
          <w:szCs w:val="20"/>
        </w:rPr>
      </w:pPr>
    </w:p>
    <w:p w:rsidR="00F21D73" w:rsidRPr="00FD7DDB" w:rsidRDefault="00F21D73" w:rsidP="00F21D73">
      <w:pPr>
        <w:pStyle w:val="normal0"/>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FD7DDB">
        <w:rPr>
          <w:rFonts w:ascii="Times New Roman" w:eastAsia="Times New Roman" w:hAnsi="Times New Roman" w:cs="Times New Roman"/>
          <w:b/>
          <w:color w:val="000000"/>
          <w:sz w:val="20"/>
          <w:szCs w:val="20"/>
        </w:rPr>
        <w:t>МАТЕРИЈАЛНИ УСЛОВИ ПРОДУЖЕНОГ БОРАВКА</w:t>
      </w:r>
    </w:p>
    <w:p w:rsidR="00F21D73" w:rsidRPr="00FD7DDB" w:rsidRDefault="00F21D73" w:rsidP="00F21D73">
      <w:pPr>
        <w:pStyle w:val="normal0"/>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rsidR="00F21D73" w:rsidRPr="00FD7DDB" w:rsidRDefault="00F21D73" w:rsidP="00F21D73">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FD7DDB">
        <w:rPr>
          <w:rFonts w:ascii="Times New Roman" w:eastAsia="Times New Roman" w:hAnsi="Times New Roman" w:cs="Times New Roman"/>
          <w:color w:val="000000"/>
          <w:sz w:val="20"/>
          <w:szCs w:val="20"/>
        </w:rPr>
        <w:t xml:space="preserve">                    Просторија је опремљена довољним бројем клупа и столица, које се по потреби могу размештати. Осим беле табле, простор има рачунар и мноштво дидактичког материјала неопходног ученицима за рад. Збирка друштвених и дидактичких материјала, као и аудио- визуелних средстава се стално обогаћује. </w:t>
      </w:r>
    </w:p>
    <w:p w:rsidR="00F21D73" w:rsidRDefault="00F21D73" w:rsidP="00F21D73">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FD7DDB" w:rsidRDefault="00FD7DDB" w:rsidP="00F21D73">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FD7DDB" w:rsidRPr="00FD7DDB" w:rsidRDefault="00FD7DDB" w:rsidP="00F21D73">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F21D73" w:rsidRPr="00FD7DDB" w:rsidRDefault="00F21D73" w:rsidP="00F21D73">
      <w:pPr>
        <w:pStyle w:val="normal0"/>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rsidR="00F21D73" w:rsidRPr="00FD7DDB" w:rsidRDefault="00F21D73" w:rsidP="00F21D73">
      <w:pPr>
        <w:pStyle w:val="normal0"/>
        <w:spacing w:after="0" w:line="240" w:lineRule="auto"/>
        <w:jc w:val="center"/>
        <w:rPr>
          <w:rFonts w:ascii="Times New Roman" w:eastAsia="Times New Roman" w:hAnsi="Times New Roman" w:cs="Times New Roman"/>
          <w:b/>
          <w:sz w:val="20"/>
          <w:szCs w:val="20"/>
        </w:rPr>
      </w:pPr>
      <w:r w:rsidRPr="00FD7DDB">
        <w:rPr>
          <w:rFonts w:ascii="Times New Roman" w:eastAsia="Times New Roman" w:hAnsi="Times New Roman" w:cs="Times New Roman"/>
          <w:b/>
          <w:sz w:val="20"/>
          <w:szCs w:val="20"/>
        </w:rPr>
        <w:t>ЦИЉЕВИ ПРОДУЖЕНОГ БОРАВКА</w:t>
      </w:r>
    </w:p>
    <w:p w:rsidR="00F21D73" w:rsidRPr="00FD7DDB" w:rsidRDefault="00F21D73" w:rsidP="00F21D73">
      <w:pPr>
        <w:pStyle w:val="normal0"/>
        <w:spacing w:after="0" w:line="240" w:lineRule="auto"/>
        <w:jc w:val="center"/>
        <w:rPr>
          <w:rFonts w:ascii="Times New Roman" w:eastAsia="Times New Roman" w:hAnsi="Times New Roman" w:cs="Times New Roman"/>
          <w:b/>
          <w:sz w:val="20"/>
          <w:szCs w:val="20"/>
        </w:rPr>
      </w:pPr>
    </w:p>
    <w:p w:rsidR="00F21D73" w:rsidRPr="00FD7DDB" w:rsidRDefault="00F21D73" w:rsidP="00C12239">
      <w:pPr>
        <w:pStyle w:val="normal0"/>
        <w:numPr>
          <w:ilvl w:val="0"/>
          <w:numId w:val="51"/>
        </w:numPr>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 xml:space="preserve">Брига о деци и организовано спровођење активности у време када нису на настави, ни са родитељима </w:t>
      </w:r>
    </w:p>
    <w:p w:rsidR="00F21D73" w:rsidRPr="00FD7DDB" w:rsidRDefault="00F21D73" w:rsidP="00C12239">
      <w:pPr>
        <w:pStyle w:val="normal0"/>
        <w:numPr>
          <w:ilvl w:val="0"/>
          <w:numId w:val="51"/>
        </w:numPr>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 xml:space="preserve">Целокупном организацијом и начином рада понудити различите садржаје и обогаћену средину, утицати на изједначавање услова учења и рада у школи за сву децу, без обзира на социолошко и културолошко порекло  </w:t>
      </w:r>
    </w:p>
    <w:p w:rsidR="00F21D73" w:rsidRPr="00FD7DDB" w:rsidRDefault="00F21D73" w:rsidP="00C12239">
      <w:pPr>
        <w:pStyle w:val="normal0"/>
        <w:numPr>
          <w:ilvl w:val="0"/>
          <w:numId w:val="51"/>
        </w:numPr>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 xml:space="preserve">Утицати на развој целокупне личности и индивидуалних потенцијала детета организацијом различитих садржаја  </w:t>
      </w:r>
    </w:p>
    <w:p w:rsidR="00F21D73" w:rsidRPr="00FD7DDB" w:rsidRDefault="00F21D73" w:rsidP="00C12239">
      <w:pPr>
        <w:pStyle w:val="normal0"/>
        <w:numPr>
          <w:ilvl w:val="0"/>
          <w:numId w:val="51"/>
        </w:numPr>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 xml:space="preserve">Унапређење социјалних вештина детета кроз интеракцију са другом децом у време боравка у школи  </w:t>
      </w:r>
    </w:p>
    <w:p w:rsidR="00F21D73" w:rsidRPr="00FD7DDB" w:rsidRDefault="00F21D73" w:rsidP="00C12239">
      <w:pPr>
        <w:pStyle w:val="normal0"/>
        <w:numPr>
          <w:ilvl w:val="0"/>
          <w:numId w:val="51"/>
        </w:numPr>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 xml:space="preserve">Припремити дете за даље образовање, оспособити га за учење ( учити како учити) и помоћи му у савладавању градива </w:t>
      </w:r>
    </w:p>
    <w:p w:rsidR="00F21D73" w:rsidRPr="00FD7DDB" w:rsidRDefault="00F21D73" w:rsidP="00C12239">
      <w:pPr>
        <w:pStyle w:val="normal0"/>
        <w:numPr>
          <w:ilvl w:val="0"/>
          <w:numId w:val="51"/>
        </w:numPr>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Неговати хуманост, љубав и навике културног понашања, колективног и другарског духа</w:t>
      </w:r>
    </w:p>
    <w:p w:rsidR="00F21D73" w:rsidRPr="00FD7DDB" w:rsidRDefault="00F21D73" w:rsidP="00C12239">
      <w:pPr>
        <w:pStyle w:val="normal0"/>
        <w:numPr>
          <w:ilvl w:val="0"/>
          <w:numId w:val="51"/>
        </w:numPr>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 xml:space="preserve">Неговање поштовања различитости и толеранције </w:t>
      </w:r>
    </w:p>
    <w:p w:rsidR="00F21D73" w:rsidRPr="00FD7DDB" w:rsidRDefault="00F21D73" w:rsidP="00C12239">
      <w:pPr>
        <w:pStyle w:val="normal0"/>
        <w:numPr>
          <w:ilvl w:val="0"/>
          <w:numId w:val="51"/>
        </w:numPr>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 xml:space="preserve">Развијати радно васпитање кроз свакодневно решавање домаћих задатака и извршавње постављених обавеза, развијати иницијативност и упорност у раду </w:t>
      </w:r>
    </w:p>
    <w:p w:rsidR="00F21D73" w:rsidRPr="00FD7DDB" w:rsidRDefault="00F21D73" w:rsidP="00C12239">
      <w:pPr>
        <w:pStyle w:val="normal0"/>
        <w:numPr>
          <w:ilvl w:val="0"/>
          <w:numId w:val="51"/>
        </w:numPr>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 xml:space="preserve">Развијати физичке способности боравком деце на чистом ваздуху, телесном вежбом и друштвеним играма </w:t>
      </w:r>
    </w:p>
    <w:p w:rsidR="00F21D73" w:rsidRPr="00FD7DDB" w:rsidRDefault="00F21D73" w:rsidP="00C12239">
      <w:pPr>
        <w:pStyle w:val="normal0"/>
        <w:numPr>
          <w:ilvl w:val="0"/>
          <w:numId w:val="51"/>
        </w:numPr>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Естетско васпитање и неговање навика личне хигијене, хигијене школског простора и прибора .</w:t>
      </w:r>
    </w:p>
    <w:p w:rsidR="00F21D73" w:rsidRPr="00FD7DDB" w:rsidRDefault="00F21D73" w:rsidP="00F21D73">
      <w:pPr>
        <w:pStyle w:val="normal0"/>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 xml:space="preserve"> </w:t>
      </w:r>
    </w:p>
    <w:p w:rsidR="00F21D73" w:rsidRPr="00FD7DDB" w:rsidRDefault="00F21D73" w:rsidP="00F21D73">
      <w:pPr>
        <w:pStyle w:val="normal0"/>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 xml:space="preserve">                    </w:t>
      </w:r>
    </w:p>
    <w:p w:rsidR="00F21D73" w:rsidRPr="00FD7DDB" w:rsidRDefault="00F21D73" w:rsidP="00F21D73">
      <w:pPr>
        <w:pStyle w:val="normal0"/>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 xml:space="preserve">                          </w:t>
      </w:r>
      <w:r w:rsidRPr="00FD7DDB">
        <w:rPr>
          <w:rFonts w:ascii="Times New Roman" w:eastAsia="Times New Roman" w:hAnsi="Times New Roman" w:cs="Times New Roman"/>
          <w:b/>
          <w:sz w:val="20"/>
          <w:szCs w:val="20"/>
        </w:rPr>
        <w:t>СПЕЦИФИЧНИ ЦИЉЕВИ ПРОДУЖЕНОГ БОРАВКА</w:t>
      </w:r>
    </w:p>
    <w:p w:rsidR="00F21D73" w:rsidRPr="00FD7DDB" w:rsidRDefault="00F21D73" w:rsidP="00F21D73">
      <w:pPr>
        <w:pStyle w:val="normal0"/>
        <w:spacing w:after="0" w:line="240" w:lineRule="auto"/>
        <w:rPr>
          <w:rFonts w:ascii="Times New Roman" w:eastAsia="Times New Roman" w:hAnsi="Times New Roman" w:cs="Times New Roman"/>
          <w:sz w:val="20"/>
          <w:szCs w:val="20"/>
        </w:rPr>
      </w:pPr>
    </w:p>
    <w:p w:rsidR="00F21D73" w:rsidRPr="00FD7DDB" w:rsidRDefault="00F21D73" w:rsidP="00F21D73">
      <w:pPr>
        <w:pStyle w:val="normal0"/>
        <w:spacing w:after="0" w:line="240" w:lineRule="auto"/>
        <w:rPr>
          <w:rFonts w:ascii="Times New Roman" w:eastAsia="Times New Roman" w:hAnsi="Times New Roman" w:cs="Times New Roman"/>
          <w:sz w:val="20"/>
          <w:szCs w:val="20"/>
        </w:rPr>
      </w:pPr>
    </w:p>
    <w:p w:rsidR="00F21D73" w:rsidRPr="00FD7DDB" w:rsidRDefault="00F21D73" w:rsidP="00C12239">
      <w:pPr>
        <w:pStyle w:val="normal0"/>
        <w:numPr>
          <w:ilvl w:val="0"/>
          <w:numId w:val="52"/>
        </w:numPr>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 xml:space="preserve">Потпун и хармоничан развој детета  </w:t>
      </w:r>
    </w:p>
    <w:p w:rsidR="00F21D73" w:rsidRPr="00FD7DDB" w:rsidRDefault="00F21D73" w:rsidP="00C12239">
      <w:pPr>
        <w:pStyle w:val="normal0"/>
        <w:numPr>
          <w:ilvl w:val="0"/>
          <w:numId w:val="52"/>
        </w:numPr>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Омогућавање развијања индивидуалних потенцијала и индивидуалног приступа детету</w:t>
      </w:r>
    </w:p>
    <w:p w:rsidR="00F21D73" w:rsidRPr="00FD7DDB" w:rsidRDefault="00F21D73" w:rsidP="00C12239">
      <w:pPr>
        <w:pStyle w:val="normal0"/>
        <w:numPr>
          <w:ilvl w:val="0"/>
          <w:numId w:val="52"/>
        </w:numPr>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Оспособити ученике за самостално учење, развијати радозналост и мотивисаност за учење</w:t>
      </w:r>
    </w:p>
    <w:p w:rsidR="00F21D73" w:rsidRPr="00FD7DDB" w:rsidRDefault="00F21D73" w:rsidP="00C12239">
      <w:pPr>
        <w:pStyle w:val="normal0"/>
        <w:numPr>
          <w:ilvl w:val="0"/>
          <w:numId w:val="52"/>
        </w:numPr>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Развијање и неговање писмености, језичке и математичке</w:t>
      </w:r>
    </w:p>
    <w:p w:rsidR="00F21D73" w:rsidRPr="00FD7DDB" w:rsidRDefault="00F21D73" w:rsidP="00C12239">
      <w:pPr>
        <w:pStyle w:val="normal0"/>
        <w:numPr>
          <w:ilvl w:val="0"/>
          <w:numId w:val="52"/>
        </w:numPr>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Развој креативности и способности решавања проблема</w:t>
      </w:r>
    </w:p>
    <w:p w:rsidR="00F21D73" w:rsidRPr="00FD7DDB" w:rsidRDefault="00F21D73" w:rsidP="00C12239">
      <w:pPr>
        <w:pStyle w:val="normal0"/>
        <w:numPr>
          <w:ilvl w:val="0"/>
          <w:numId w:val="52"/>
        </w:numPr>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Поштовање различитости и неговање толеранције</w:t>
      </w:r>
    </w:p>
    <w:p w:rsidR="00F21D73" w:rsidRPr="00FD7DDB" w:rsidRDefault="00F21D73" w:rsidP="00C12239">
      <w:pPr>
        <w:pStyle w:val="normal0"/>
        <w:numPr>
          <w:ilvl w:val="0"/>
          <w:numId w:val="52"/>
        </w:numPr>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Брига о деци са посебним потребама</w:t>
      </w:r>
    </w:p>
    <w:p w:rsidR="00F21D73" w:rsidRPr="00FD7DDB" w:rsidRDefault="00F21D73" w:rsidP="00C12239">
      <w:pPr>
        <w:pStyle w:val="normal0"/>
        <w:numPr>
          <w:ilvl w:val="0"/>
          <w:numId w:val="52"/>
        </w:numPr>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Олакшавање прелаза из нижих у више нивое образовања</w:t>
      </w:r>
    </w:p>
    <w:p w:rsidR="00F21D73" w:rsidRPr="00FD7DDB" w:rsidRDefault="00F21D73" w:rsidP="00C12239">
      <w:pPr>
        <w:pStyle w:val="normal0"/>
        <w:numPr>
          <w:ilvl w:val="0"/>
          <w:numId w:val="52"/>
        </w:numPr>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Неговање смисла за заједнички живот и рад, узајамну помоћ и културно понашање</w:t>
      </w:r>
    </w:p>
    <w:p w:rsidR="00F21D73" w:rsidRPr="00FD7DDB" w:rsidRDefault="00F21D73" w:rsidP="00C12239">
      <w:pPr>
        <w:pStyle w:val="normal0"/>
        <w:numPr>
          <w:ilvl w:val="0"/>
          <w:numId w:val="52"/>
        </w:numPr>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lastRenderedPageBreak/>
        <w:t>Обављање једноставних послова услуживања као дела радног васпитања</w:t>
      </w:r>
    </w:p>
    <w:p w:rsidR="00F21D73" w:rsidRPr="00FD7DDB" w:rsidRDefault="00F21D73" w:rsidP="00F21D73">
      <w:pPr>
        <w:pStyle w:val="normal0"/>
        <w:spacing w:after="0" w:line="240" w:lineRule="auto"/>
        <w:rPr>
          <w:rFonts w:ascii="Times New Roman" w:eastAsia="Times New Roman" w:hAnsi="Times New Roman" w:cs="Times New Roman"/>
          <w:sz w:val="20"/>
          <w:szCs w:val="20"/>
        </w:rPr>
      </w:pPr>
    </w:p>
    <w:p w:rsidR="00F21D73" w:rsidRPr="00FD7DDB" w:rsidRDefault="00F21D73" w:rsidP="00F21D73">
      <w:pPr>
        <w:pStyle w:val="normal0"/>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 xml:space="preserve">                  </w:t>
      </w:r>
    </w:p>
    <w:p w:rsidR="00F21D73" w:rsidRPr="00FD7DDB" w:rsidRDefault="00F21D73" w:rsidP="00F21D73">
      <w:pPr>
        <w:pStyle w:val="normal0"/>
        <w:spacing w:after="0" w:line="240" w:lineRule="auto"/>
        <w:rPr>
          <w:rFonts w:ascii="Times New Roman" w:eastAsia="Times New Roman" w:hAnsi="Times New Roman" w:cs="Times New Roman"/>
          <w:sz w:val="20"/>
          <w:szCs w:val="20"/>
        </w:rPr>
      </w:pPr>
      <w:r w:rsidRPr="00FD7DDB">
        <w:rPr>
          <w:rFonts w:ascii="Times New Roman" w:eastAsia="Times New Roman" w:hAnsi="Times New Roman" w:cs="Times New Roman"/>
          <w:sz w:val="20"/>
          <w:szCs w:val="20"/>
        </w:rPr>
        <w:t xml:space="preserve">                 У продуженом боравку планира се остваривање следећих активности: </w:t>
      </w:r>
    </w:p>
    <w:p w:rsidR="00F21D73" w:rsidRPr="00FD7DDB" w:rsidRDefault="00F21D73" w:rsidP="00F21D73">
      <w:pPr>
        <w:pStyle w:val="normal0"/>
        <w:spacing w:after="0" w:line="240" w:lineRule="auto"/>
        <w:rPr>
          <w:rFonts w:ascii="Times New Roman" w:eastAsia="Times New Roman" w:hAnsi="Times New Roman" w:cs="Times New Roman"/>
          <w:sz w:val="20"/>
          <w:szCs w:val="20"/>
        </w:rPr>
      </w:pPr>
    </w:p>
    <w:p w:rsidR="00F21D73" w:rsidRPr="00FD7DDB" w:rsidRDefault="00F21D73" w:rsidP="00C12239">
      <w:pPr>
        <w:pStyle w:val="normal0"/>
        <w:numPr>
          <w:ilvl w:val="0"/>
          <w:numId w:val="48"/>
        </w:numPr>
        <w:spacing w:after="0" w:line="240" w:lineRule="auto"/>
        <w:rPr>
          <w:sz w:val="20"/>
          <w:szCs w:val="20"/>
        </w:rPr>
      </w:pPr>
      <w:r w:rsidRPr="00FD7DDB">
        <w:rPr>
          <w:rFonts w:ascii="Times New Roman" w:eastAsia="Times New Roman" w:hAnsi="Times New Roman" w:cs="Times New Roman"/>
          <w:sz w:val="20"/>
          <w:szCs w:val="20"/>
        </w:rPr>
        <w:t>Усклађивање активности у продуженом боравку са наставним градивом, као и са распоредом часова редовне наставе одељења чији су ученици укључени у продужени боравак</w:t>
      </w:r>
    </w:p>
    <w:p w:rsidR="00F21D73" w:rsidRPr="00FD7DDB" w:rsidRDefault="00F21D73" w:rsidP="00C12239">
      <w:pPr>
        <w:pStyle w:val="normal0"/>
        <w:numPr>
          <w:ilvl w:val="0"/>
          <w:numId w:val="48"/>
        </w:numPr>
        <w:spacing w:after="0" w:line="240" w:lineRule="auto"/>
        <w:rPr>
          <w:sz w:val="20"/>
          <w:szCs w:val="20"/>
        </w:rPr>
      </w:pPr>
      <w:r w:rsidRPr="00FD7DDB">
        <w:rPr>
          <w:rFonts w:ascii="Times New Roman" w:eastAsia="Times New Roman" w:hAnsi="Times New Roman" w:cs="Times New Roman"/>
          <w:sz w:val="20"/>
          <w:szCs w:val="20"/>
        </w:rPr>
        <w:t>Организовање индивидуалног рада ученика на изради домаћих задатака и савлађивању школског градива уз помоћ учитеља у продуженом боравку</w:t>
      </w:r>
    </w:p>
    <w:p w:rsidR="00F21D73" w:rsidRPr="00FD7DDB" w:rsidRDefault="00F21D73" w:rsidP="00C12239">
      <w:pPr>
        <w:pStyle w:val="normal0"/>
        <w:numPr>
          <w:ilvl w:val="0"/>
          <w:numId w:val="48"/>
        </w:numPr>
        <w:spacing w:after="0" w:line="240" w:lineRule="auto"/>
        <w:rPr>
          <w:sz w:val="20"/>
          <w:szCs w:val="20"/>
        </w:rPr>
      </w:pPr>
      <w:r w:rsidRPr="00FD7DDB">
        <w:rPr>
          <w:rFonts w:ascii="Times New Roman" w:eastAsia="Times New Roman" w:hAnsi="Times New Roman" w:cs="Times New Roman"/>
          <w:sz w:val="20"/>
          <w:szCs w:val="20"/>
        </w:rPr>
        <w:t>Приликом рада неопходно је користити све познате облике рада што подразумева рад у пару, колективни, индивидуални и групни рад</w:t>
      </w:r>
    </w:p>
    <w:p w:rsidR="00F21D73" w:rsidRPr="00FD7DDB" w:rsidRDefault="00F21D73" w:rsidP="00C12239">
      <w:pPr>
        <w:pStyle w:val="normal0"/>
        <w:numPr>
          <w:ilvl w:val="0"/>
          <w:numId w:val="48"/>
        </w:numPr>
        <w:spacing w:after="0" w:line="240" w:lineRule="auto"/>
        <w:rPr>
          <w:sz w:val="20"/>
          <w:szCs w:val="20"/>
        </w:rPr>
      </w:pPr>
      <w:r w:rsidRPr="00FD7DDB">
        <w:rPr>
          <w:rFonts w:ascii="Times New Roman" w:eastAsia="Times New Roman" w:hAnsi="Times New Roman" w:cs="Times New Roman"/>
          <w:sz w:val="20"/>
          <w:szCs w:val="20"/>
        </w:rPr>
        <w:t>Планирање самосталног рада ученика у зависности од узраста ученика, предмета, као и од брзине савладавања нових наставних области, односно психо – физичких могућности сваког појединца</w:t>
      </w:r>
    </w:p>
    <w:p w:rsidR="00F21D73" w:rsidRPr="00FD7DDB" w:rsidRDefault="00F21D73" w:rsidP="00C12239">
      <w:pPr>
        <w:pStyle w:val="normal0"/>
        <w:numPr>
          <w:ilvl w:val="0"/>
          <w:numId w:val="48"/>
        </w:numPr>
        <w:spacing w:after="0" w:line="240" w:lineRule="auto"/>
        <w:rPr>
          <w:sz w:val="20"/>
          <w:szCs w:val="20"/>
        </w:rPr>
      </w:pPr>
      <w:r w:rsidRPr="00FD7DDB">
        <w:rPr>
          <w:rFonts w:ascii="Times New Roman" w:eastAsia="Times New Roman" w:hAnsi="Times New Roman" w:cs="Times New Roman"/>
          <w:sz w:val="20"/>
          <w:szCs w:val="20"/>
        </w:rPr>
        <w:t>Усмеравање и мотивисање ученика од стране учитеља, уз примену разних наставних метода и техника, у циљу што успешнијег осамостаљивања ученика за даљи индивидуални рад</w:t>
      </w:r>
    </w:p>
    <w:p w:rsidR="00F21D73" w:rsidRPr="00FD7DDB" w:rsidRDefault="00F21D73" w:rsidP="00C12239">
      <w:pPr>
        <w:pStyle w:val="normal0"/>
        <w:numPr>
          <w:ilvl w:val="0"/>
          <w:numId w:val="48"/>
        </w:numPr>
        <w:spacing w:after="0" w:line="240" w:lineRule="auto"/>
        <w:rPr>
          <w:sz w:val="20"/>
          <w:szCs w:val="20"/>
        </w:rPr>
      </w:pPr>
      <w:r w:rsidRPr="00FD7DDB">
        <w:rPr>
          <w:rFonts w:ascii="Times New Roman" w:eastAsia="Times New Roman" w:hAnsi="Times New Roman" w:cs="Times New Roman"/>
          <w:sz w:val="20"/>
          <w:szCs w:val="20"/>
        </w:rPr>
        <w:t>Сарадња са учитељима првог и другог разреда у циљу што квалитетнијег рада са ученицима у продуженом боравку, као и размена мишљења, како би слика о напредовању сваког појединца била што потпунија</w:t>
      </w:r>
    </w:p>
    <w:p w:rsidR="00F21D73" w:rsidRPr="00FD7DDB" w:rsidRDefault="00F21D73" w:rsidP="00C12239">
      <w:pPr>
        <w:pStyle w:val="normal0"/>
        <w:numPr>
          <w:ilvl w:val="0"/>
          <w:numId w:val="48"/>
        </w:numPr>
        <w:spacing w:after="0" w:line="240" w:lineRule="auto"/>
        <w:rPr>
          <w:sz w:val="20"/>
          <w:szCs w:val="20"/>
        </w:rPr>
      </w:pPr>
      <w:r w:rsidRPr="00FD7DDB">
        <w:rPr>
          <w:rFonts w:ascii="Times New Roman" w:eastAsia="Times New Roman" w:hAnsi="Times New Roman" w:cs="Times New Roman"/>
          <w:sz w:val="20"/>
          <w:szCs w:val="20"/>
        </w:rPr>
        <w:t>Праћење и поштовање иницијативе од стране учитељa, кроз заједничке састанке ради континуираног међусобног информисања</w:t>
      </w:r>
    </w:p>
    <w:p w:rsidR="00F21D73" w:rsidRPr="00FD7DDB" w:rsidRDefault="00F21D73" w:rsidP="00C12239">
      <w:pPr>
        <w:pStyle w:val="normal0"/>
        <w:numPr>
          <w:ilvl w:val="0"/>
          <w:numId w:val="48"/>
        </w:numPr>
        <w:spacing w:after="0" w:line="240" w:lineRule="auto"/>
        <w:rPr>
          <w:sz w:val="20"/>
          <w:szCs w:val="20"/>
        </w:rPr>
      </w:pPr>
      <w:r w:rsidRPr="00FD7DDB">
        <w:rPr>
          <w:rFonts w:ascii="Times New Roman" w:eastAsia="Times New Roman" w:hAnsi="Times New Roman" w:cs="Times New Roman"/>
          <w:sz w:val="20"/>
          <w:szCs w:val="20"/>
        </w:rPr>
        <w:t>Сарадња са стручном службом</w:t>
      </w:r>
    </w:p>
    <w:p w:rsidR="00F21D73" w:rsidRPr="00FD7DDB" w:rsidRDefault="00F21D73" w:rsidP="00C12239">
      <w:pPr>
        <w:pStyle w:val="normal0"/>
        <w:numPr>
          <w:ilvl w:val="0"/>
          <w:numId w:val="48"/>
        </w:numPr>
        <w:spacing w:after="0" w:line="240" w:lineRule="auto"/>
        <w:rPr>
          <w:sz w:val="20"/>
          <w:szCs w:val="20"/>
        </w:rPr>
      </w:pPr>
      <w:r w:rsidRPr="00FD7DDB">
        <w:rPr>
          <w:rFonts w:ascii="Times New Roman" w:eastAsia="Times New Roman" w:hAnsi="Times New Roman" w:cs="Times New Roman"/>
          <w:sz w:val="20"/>
          <w:szCs w:val="20"/>
        </w:rPr>
        <w:t>Планирање што разноврснијих садржаја и облика слободних активности неопходних за развој свих компонената личности ученика (интелектуалне, моралне, физичке, радио- техничке, естетске...). Слободне активности подразумевају: креативне радионице и музичке, ликовне, спортске, драмско – рецитаторске активности</w:t>
      </w:r>
    </w:p>
    <w:p w:rsidR="00F21D73" w:rsidRPr="00FD7DDB" w:rsidRDefault="00F21D73" w:rsidP="00C12239">
      <w:pPr>
        <w:pStyle w:val="normal0"/>
        <w:numPr>
          <w:ilvl w:val="0"/>
          <w:numId w:val="48"/>
        </w:numPr>
        <w:spacing w:after="0" w:line="240" w:lineRule="auto"/>
        <w:rPr>
          <w:sz w:val="20"/>
          <w:szCs w:val="20"/>
        </w:rPr>
      </w:pPr>
      <w:r w:rsidRPr="00FD7DDB">
        <w:rPr>
          <w:rFonts w:ascii="Times New Roman" w:eastAsia="Times New Roman" w:hAnsi="Times New Roman" w:cs="Times New Roman"/>
          <w:sz w:val="20"/>
          <w:szCs w:val="20"/>
        </w:rPr>
        <w:t>Учешће у обележавању значајних датума које школа прославља</w:t>
      </w:r>
    </w:p>
    <w:p w:rsidR="00F21D73" w:rsidRPr="00FD7DDB" w:rsidRDefault="00F21D73" w:rsidP="00C12239">
      <w:pPr>
        <w:pStyle w:val="normal0"/>
        <w:numPr>
          <w:ilvl w:val="0"/>
          <w:numId w:val="48"/>
        </w:numPr>
        <w:spacing w:after="0" w:line="240" w:lineRule="auto"/>
        <w:rPr>
          <w:sz w:val="20"/>
          <w:szCs w:val="20"/>
        </w:rPr>
      </w:pPr>
      <w:r w:rsidRPr="00FD7DDB">
        <w:rPr>
          <w:rFonts w:ascii="Times New Roman" w:eastAsia="Times New Roman" w:hAnsi="Times New Roman" w:cs="Times New Roman"/>
          <w:sz w:val="20"/>
          <w:szCs w:val="20"/>
        </w:rPr>
        <w:t>Оспособљавање ученика за руковање разним наставним средствима (компјуте)</w:t>
      </w:r>
    </w:p>
    <w:p w:rsidR="00F21D73" w:rsidRPr="00FD7DDB" w:rsidRDefault="00F21D73" w:rsidP="00C12239">
      <w:pPr>
        <w:pStyle w:val="normal0"/>
        <w:numPr>
          <w:ilvl w:val="0"/>
          <w:numId w:val="48"/>
        </w:numPr>
        <w:spacing w:after="0" w:line="240" w:lineRule="auto"/>
        <w:rPr>
          <w:sz w:val="20"/>
          <w:szCs w:val="20"/>
        </w:rPr>
      </w:pPr>
      <w:r w:rsidRPr="00FD7DDB">
        <w:rPr>
          <w:rFonts w:ascii="Times New Roman" w:eastAsia="Times New Roman" w:hAnsi="Times New Roman" w:cs="Times New Roman"/>
          <w:sz w:val="20"/>
          <w:szCs w:val="20"/>
        </w:rPr>
        <w:t>Сарадња са родитељима деце у продуженом боравку</w:t>
      </w:r>
    </w:p>
    <w:p w:rsidR="00F21D73" w:rsidRPr="00FD7DDB" w:rsidRDefault="00F21D73" w:rsidP="00F21D73">
      <w:pPr>
        <w:pStyle w:val="normal0"/>
        <w:spacing w:after="0" w:line="240" w:lineRule="auto"/>
        <w:rPr>
          <w:rFonts w:ascii="Times New Roman" w:eastAsia="Times New Roman" w:hAnsi="Times New Roman" w:cs="Times New Roman"/>
          <w:b/>
          <w:sz w:val="20"/>
          <w:szCs w:val="20"/>
        </w:rPr>
      </w:pPr>
    </w:p>
    <w:p w:rsidR="00F21D73" w:rsidRPr="00FD7DDB" w:rsidRDefault="00F21D73" w:rsidP="00F21D73">
      <w:pPr>
        <w:pStyle w:val="normal0"/>
        <w:rPr>
          <w:sz w:val="20"/>
          <w:szCs w:val="20"/>
          <w:lang w:val="sr-Cyrl-CS"/>
        </w:rPr>
      </w:pPr>
    </w:p>
    <w:p w:rsidR="00F21D73" w:rsidRPr="00FD7DDB" w:rsidRDefault="00F21D73" w:rsidP="00F21D73">
      <w:pPr>
        <w:pStyle w:val="normal0"/>
        <w:rPr>
          <w:sz w:val="20"/>
          <w:szCs w:val="20"/>
          <w:lang w:val="sr-Cyrl-CS"/>
        </w:rPr>
      </w:pPr>
    </w:p>
    <w:p w:rsidR="00F21D73" w:rsidRPr="00FD7DDB" w:rsidRDefault="00F21D73" w:rsidP="00F21D73">
      <w:pPr>
        <w:pStyle w:val="normal0"/>
        <w:rPr>
          <w:sz w:val="20"/>
          <w:szCs w:val="20"/>
          <w:lang w:val="sr-Cyrl-CS"/>
        </w:rPr>
      </w:pPr>
    </w:p>
    <w:p w:rsidR="00F21D73" w:rsidRPr="00FD7DDB" w:rsidRDefault="00F21D73" w:rsidP="00F21D73">
      <w:pPr>
        <w:pStyle w:val="normal0"/>
        <w:rPr>
          <w:sz w:val="20"/>
          <w:szCs w:val="20"/>
          <w:lang w:val="sr-Cyrl-CS"/>
        </w:rPr>
      </w:pPr>
    </w:p>
    <w:p w:rsidR="00F21D73" w:rsidRPr="00FD7DDB" w:rsidRDefault="00F21D73" w:rsidP="00F21D73">
      <w:pPr>
        <w:pStyle w:val="normal0"/>
        <w:rPr>
          <w:sz w:val="20"/>
          <w:szCs w:val="20"/>
          <w:lang w:val="sr-Cyrl-CS"/>
        </w:rPr>
      </w:pPr>
    </w:p>
    <w:p w:rsidR="00F21D73" w:rsidRPr="00FD7DDB" w:rsidRDefault="00F21D73" w:rsidP="00F21D73">
      <w:pPr>
        <w:pStyle w:val="normal0"/>
        <w:rPr>
          <w:sz w:val="20"/>
          <w:szCs w:val="20"/>
          <w:lang w:val="sr-Cyrl-CS"/>
        </w:rPr>
      </w:pPr>
    </w:p>
    <w:p w:rsidR="00F21D73" w:rsidRPr="00FD7DDB" w:rsidRDefault="00F21D73" w:rsidP="00F21D73">
      <w:pPr>
        <w:pStyle w:val="normal0"/>
        <w:rPr>
          <w:sz w:val="20"/>
          <w:szCs w:val="20"/>
          <w:lang w:val="sr-Cyrl-CS"/>
        </w:rPr>
      </w:pPr>
    </w:p>
    <w:p w:rsidR="00F21D73" w:rsidRPr="00FD7DDB" w:rsidRDefault="00F21D73" w:rsidP="00F21D73">
      <w:pPr>
        <w:pStyle w:val="normal0"/>
        <w:rPr>
          <w:sz w:val="20"/>
          <w:szCs w:val="20"/>
          <w:lang w:val="sr-Cyrl-CS"/>
        </w:rPr>
      </w:pPr>
    </w:p>
    <w:p w:rsidR="00F21D73" w:rsidRPr="00FD7DDB" w:rsidRDefault="00F21D73" w:rsidP="00F21D73">
      <w:pPr>
        <w:pStyle w:val="normal0"/>
        <w:rPr>
          <w:sz w:val="20"/>
          <w:szCs w:val="20"/>
          <w:lang w:val="sr-Cyrl-CS"/>
        </w:rPr>
      </w:pPr>
    </w:p>
    <w:p w:rsidR="00F21D73" w:rsidRPr="00FD7DDB" w:rsidRDefault="00F21D73" w:rsidP="00F21D73">
      <w:pPr>
        <w:pStyle w:val="normal0"/>
        <w:rPr>
          <w:sz w:val="20"/>
          <w:szCs w:val="20"/>
          <w:lang w:val="sr-Cyrl-CS"/>
        </w:rPr>
      </w:pPr>
    </w:p>
    <w:p w:rsidR="00F21D73" w:rsidRDefault="00F21D73" w:rsidP="00F21D73">
      <w:pPr>
        <w:pStyle w:val="normal0"/>
      </w:pPr>
    </w:p>
    <w:p w:rsidR="00FD7DDB" w:rsidRPr="00FD7DDB" w:rsidRDefault="00FD7DDB" w:rsidP="00F21D73">
      <w:pPr>
        <w:pStyle w:val="normal0"/>
      </w:pPr>
    </w:p>
    <w:p w:rsidR="00F21D73" w:rsidRPr="00DF49FD" w:rsidRDefault="00DF49FD" w:rsidP="00DF49FD">
      <w:pPr>
        <w:pStyle w:val="Heading4"/>
      </w:pPr>
      <w:r>
        <w:rPr>
          <w:lang w:val="sr-Cyrl-CS"/>
        </w:rPr>
        <w:t>8.1.1.</w:t>
      </w:r>
      <w:r w:rsidR="00F21D73" w:rsidRPr="00DF49FD">
        <w:t>ПРОГРАМ  СТРУЧНОГ ВЕЋА  У  ПРОДУЖЕНОМ  БОРАВКУ</w:t>
      </w:r>
    </w:p>
    <w:p w:rsidR="00F21D73" w:rsidRDefault="00F21D73" w:rsidP="00DF49FD">
      <w:pPr>
        <w:pStyle w:val="Heading4"/>
        <w:rPr>
          <w:szCs w:val="28"/>
        </w:rPr>
      </w:pPr>
    </w:p>
    <w:tbl>
      <w:tblPr>
        <w:tblW w:w="11806" w:type="dxa"/>
        <w:jc w:val="center"/>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5245"/>
        <w:gridCol w:w="1559"/>
        <w:gridCol w:w="3159"/>
      </w:tblGrid>
      <w:tr w:rsidR="00F21D73" w:rsidTr="00F21D73">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F21D73" w:rsidRDefault="00F21D73" w:rsidP="00DF49FD">
            <w:pPr>
              <w:pStyle w:val="normal0"/>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Време реализације</w:t>
            </w:r>
          </w:p>
        </w:tc>
        <w:tc>
          <w:tcPr>
            <w:tcW w:w="5245" w:type="dxa"/>
            <w:tcBorders>
              <w:top w:val="single" w:sz="4" w:space="0" w:color="000000"/>
              <w:left w:val="single" w:sz="4" w:space="0" w:color="000000"/>
              <w:bottom w:val="single" w:sz="4" w:space="0" w:color="000000"/>
              <w:right w:val="single" w:sz="4" w:space="0" w:color="000000"/>
            </w:tcBorders>
            <w:vAlign w:val="center"/>
          </w:tcPr>
          <w:p w:rsidR="00F21D73" w:rsidRDefault="00F21D73" w:rsidP="00DF49FD">
            <w:pPr>
              <w:pStyle w:val="normal0"/>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Активност/теме</w:t>
            </w:r>
          </w:p>
        </w:tc>
        <w:tc>
          <w:tcPr>
            <w:tcW w:w="1559" w:type="dxa"/>
            <w:tcBorders>
              <w:top w:val="single" w:sz="4" w:space="0" w:color="000000"/>
              <w:left w:val="single" w:sz="4" w:space="0" w:color="000000"/>
              <w:bottom w:val="single" w:sz="4" w:space="0" w:color="000000"/>
              <w:right w:val="single" w:sz="4" w:space="0" w:color="000000"/>
            </w:tcBorders>
            <w:vAlign w:val="center"/>
          </w:tcPr>
          <w:p w:rsidR="00F21D73" w:rsidRDefault="00F21D73" w:rsidP="00DF49FD">
            <w:pPr>
              <w:pStyle w:val="normal0"/>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Начин реализације</w:t>
            </w:r>
          </w:p>
        </w:tc>
        <w:tc>
          <w:tcPr>
            <w:tcW w:w="3159" w:type="dxa"/>
            <w:tcBorders>
              <w:top w:val="single" w:sz="4" w:space="0" w:color="000000"/>
              <w:left w:val="single" w:sz="4" w:space="0" w:color="000000"/>
              <w:bottom w:val="single" w:sz="4" w:space="0" w:color="000000"/>
              <w:right w:val="single" w:sz="4" w:space="0" w:color="000000"/>
            </w:tcBorders>
            <w:vAlign w:val="center"/>
          </w:tcPr>
          <w:p w:rsidR="00F21D73" w:rsidRDefault="00F21D73" w:rsidP="00DF49FD">
            <w:pPr>
              <w:pStyle w:val="normal0"/>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Носиоци реализације</w:t>
            </w:r>
          </w:p>
          <w:p w:rsidR="00F21D73" w:rsidRDefault="00F21D73" w:rsidP="00DF49FD">
            <w:pPr>
              <w:pStyle w:val="normal0"/>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и сарадници</w:t>
            </w:r>
          </w:p>
        </w:tc>
      </w:tr>
      <w:tr w:rsidR="00F21D73" w:rsidTr="00F21D73">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F21D73" w:rsidRDefault="00F21D73" w:rsidP="00A906AC">
            <w:pPr>
              <w:pStyle w:val="norm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СЕПТЕМБАР</w:t>
            </w:r>
          </w:p>
        </w:tc>
        <w:tc>
          <w:tcPr>
            <w:tcW w:w="5245" w:type="dxa"/>
            <w:tcBorders>
              <w:top w:val="single" w:sz="4" w:space="0" w:color="000000"/>
              <w:left w:val="single" w:sz="4" w:space="0" w:color="000000"/>
              <w:bottom w:val="single" w:sz="4" w:space="0" w:color="000000"/>
              <w:right w:val="single" w:sz="4" w:space="0" w:color="000000"/>
            </w:tcBorders>
            <w:vAlign w:val="center"/>
          </w:tcPr>
          <w:p w:rsidR="00F21D73" w:rsidRDefault="00F21D73" w:rsidP="00C12239">
            <w:pPr>
              <w:pStyle w:val="normal0"/>
              <w:numPr>
                <w:ilvl w:val="0"/>
                <w:numId w:val="49"/>
              </w:numPr>
              <w:spacing w:after="0" w:line="240" w:lineRule="auto"/>
              <w:ind w:left="175" w:hanging="261"/>
              <w:rPr>
                <w:rFonts w:ascii="Times New Roman" w:eastAsia="Times New Roman" w:hAnsi="Times New Roman" w:cs="Times New Roman"/>
                <w:sz w:val="24"/>
                <w:szCs w:val="24"/>
              </w:rPr>
            </w:pPr>
            <w:r>
              <w:rPr>
                <w:rFonts w:ascii="Times New Roman" w:eastAsia="Times New Roman" w:hAnsi="Times New Roman" w:cs="Times New Roman"/>
                <w:sz w:val="24"/>
                <w:szCs w:val="24"/>
              </w:rPr>
              <w:t>Доношење плана рада стручног већа за продужени боравак</w:t>
            </w:r>
          </w:p>
          <w:p w:rsidR="00F21D73" w:rsidRDefault="00F21D73" w:rsidP="00C12239">
            <w:pPr>
              <w:pStyle w:val="normal0"/>
              <w:numPr>
                <w:ilvl w:val="0"/>
                <w:numId w:val="49"/>
              </w:numPr>
              <w:spacing w:after="0" w:line="240" w:lineRule="auto"/>
              <w:ind w:left="175" w:hanging="261"/>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Формирање група и договор о раду</w:t>
            </w:r>
          </w:p>
          <w:p w:rsidR="00F21D73" w:rsidRDefault="00F21D73" w:rsidP="00C12239">
            <w:pPr>
              <w:pStyle w:val="normal0"/>
              <w:numPr>
                <w:ilvl w:val="0"/>
                <w:numId w:val="49"/>
              </w:numPr>
              <w:spacing w:after="0" w:line="240" w:lineRule="auto"/>
              <w:ind w:left="175" w:hanging="261"/>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F21D73" w:rsidRDefault="00F21D73" w:rsidP="00DF49FD">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седница</w:t>
            </w:r>
          </w:p>
        </w:tc>
        <w:tc>
          <w:tcPr>
            <w:tcW w:w="3159" w:type="dxa"/>
            <w:tcBorders>
              <w:top w:val="single" w:sz="4" w:space="0" w:color="000000"/>
              <w:left w:val="single" w:sz="4" w:space="0" w:color="000000"/>
              <w:bottom w:val="single" w:sz="4" w:space="0" w:color="000000"/>
              <w:right w:val="single" w:sz="4" w:space="0" w:color="000000"/>
            </w:tcBorders>
          </w:tcPr>
          <w:p w:rsidR="00F21D73" w:rsidRDefault="00F21D73" w:rsidP="00A906A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 Стручног већа</w:t>
            </w:r>
          </w:p>
          <w:p w:rsidR="00F21D73" w:rsidRDefault="00F21D73" w:rsidP="00A906A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Учитељи који изводе наставу у продуженом боравку,Директор</w:t>
            </w:r>
          </w:p>
          <w:p w:rsidR="00F21D73" w:rsidRDefault="00F21D73" w:rsidP="00A906A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tc>
      </w:tr>
      <w:tr w:rsidR="00F21D73" w:rsidTr="00F21D73">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F21D73" w:rsidRDefault="00F21D73" w:rsidP="00A906AC">
            <w:pPr>
              <w:pStyle w:val="norm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ОКТОБАР</w:t>
            </w:r>
          </w:p>
        </w:tc>
        <w:tc>
          <w:tcPr>
            <w:tcW w:w="5245" w:type="dxa"/>
            <w:tcBorders>
              <w:top w:val="single" w:sz="4" w:space="0" w:color="000000"/>
              <w:left w:val="single" w:sz="4" w:space="0" w:color="000000"/>
              <w:bottom w:val="single" w:sz="4" w:space="0" w:color="000000"/>
              <w:right w:val="single" w:sz="4" w:space="0" w:color="000000"/>
            </w:tcBorders>
          </w:tcPr>
          <w:p w:rsidR="00F21D73" w:rsidRDefault="00F21D73" w:rsidP="00A906A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1.Договор о активностима у Дечјој недељи</w:t>
            </w:r>
          </w:p>
          <w:p w:rsidR="00F21D73" w:rsidRDefault="00F21D73" w:rsidP="00A906A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Договор о активностима поводом Дана школе</w:t>
            </w:r>
          </w:p>
          <w:p w:rsidR="00F21D73" w:rsidRDefault="00F21D73" w:rsidP="00A906A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2.Реализација наставних садржаја</w:t>
            </w:r>
          </w:p>
          <w:p w:rsidR="00F21D73" w:rsidRDefault="00F21D73" w:rsidP="00A906A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3.Упознавање са проблемима у настави</w:t>
            </w:r>
          </w:p>
          <w:p w:rsidR="00F21D73" w:rsidRDefault="00F21D73" w:rsidP="00A906A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4.Проналажење начина како најуспешније радити домаће задатке</w:t>
            </w:r>
          </w:p>
        </w:tc>
        <w:tc>
          <w:tcPr>
            <w:tcW w:w="1559" w:type="dxa"/>
            <w:tcBorders>
              <w:top w:val="single" w:sz="4" w:space="0" w:color="000000"/>
              <w:left w:val="single" w:sz="4" w:space="0" w:color="000000"/>
              <w:bottom w:val="single" w:sz="4" w:space="0" w:color="000000"/>
              <w:right w:val="single" w:sz="4" w:space="0" w:color="000000"/>
            </w:tcBorders>
            <w:vAlign w:val="center"/>
          </w:tcPr>
          <w:p w:rsidR="00F21D73" w:rsidRDefault="00F21D73" w:rsidP="00DF49FD">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седница</w:t>
            </w:r>
          </w:p>
        </w:tc>
        <w:tc>
          <w:tcPr>
            <w:tcW w:w="3159" w:type="dxa"/>
            <w:tcBorders>
              <w:top w:val="single" w:sz="4" w:space="0" w:color="000000"/>
              <w:left w:val="single" w:sz="4" w:space="0" w:color="000000"/>
              <w:bottom w:val="single" w:sz="4" w:space="0" w:color="000000"/>
              <w:right w:val="single" w:sz="4" w:space="0" w:color="000000"/>
            </w:tcBorders>
          </w:tcPr>
          <w:p w:rsidR="00F21D73" w:rsidRDefault="00F21D73" w:rsidP="00A906A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 Стручног већа</w:t>
            </w:r>
          </w:p>
          <w:p w:rsidR="00F21D73" w:rsidRDefault="00F21D73" w:rsidP="00A906A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Учитељи који изводе наставу у продуженом боравку, Директор, Педагог</w:t>
            </w:r>
          </w:p>
        </w:tc>
      </w:tr>
      <w:tr w:rsidR="00F21D73" w:rsidTr="00F21D73">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F21D73" w:rsidRDefault="00F21D73" w:rsidP="00A906AC">
            <w:pPr>
              <w:pStyle w:val="norm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НОВЕМБАР</w:t>
            </w:r>
          </w:p>
        </w:tc>
        <w:tc>
          <w:tcPr>
            <w:tcW w:w="5245" w:type="dxa"/>
            <w:tcBorders>
              <w:top w:val="single" w:sz="4" w:space="0" w:color="000000"/>
              <w:left w:val="single" w:sz="4" w:space="0" w:color="000000"/>
              <w:bottom w:val="single" w:sz="4" w:space="0" w:color="000000"/>
              <w:right w:val="single" w:sz="4" w:space="0" w:color="000000"/>
            </w:tcBorders>
          </w:tcPr>
          <w:p w:rsidR="00F21D73" w:rsidRDefault="00F21D73" w:rsidP="00C12239">
            <w:pPr>
              <w:pStyle w:val="normal0"/>
              <w:numPr>
                <w:ilvl w:val="0"/>
                <w:numId w:val="50"/>
              </w:numPr>
              <w:spacing w:after="0" w:line="240" w:lineRule="auto"/>
              <w:ind w:left="175" w:hanging="261"/>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Договор са учитељем 1.разреда</w:t>
            </w:r>
          </w:p>
          <w:p w:rsidR="00F21D73" w:rsidRDefault="00F21D73" w:rsidP="00C12239">
            <w:pPr>
              <w:pStyle w:val="normal0"/>
              <w:numPr>
                <w:ilvl w:val="0"/>
                <w:numId w:val="50"/>
              </w:numPr>
              <w:spacing w:after="0" w:line="240" w:lineRule="auto"/>
              <w:ind w:left="175" w:hanging="261"/>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Договор са учитељима 2.разреда</w:t>
            </w:r>
          </w:p>
          <w:p w:rsidR="00F21D73" w:rsidRDefault="00F21D73" w:rsidP="00C12239">
            <w:pPr>
              <w:pStyle w:val="normal0"/>
              <w:numPr>
                <w:ilvl w:val="0"/>
                <w:numId w:val="50"/>
              </w:numPr>
              <w:spacing w:after="0" w:line="240" w:lineRule="auto"/>
              <w:ind w:left="175" w:hanging="261"/>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Договор са учитељима 3.разреда</w:t>
            </w:r>
          </w:p>
          <w:p w:rsidR="00F21D73" w:rsidRDefault="00F21D73" w:rsidP="00C12239">
            <w:pPr>
              <w:pStyle w:val="normal0"/>
              <w:numPr>
                <w:ilvl w:val="0"/>
                <w:numId w:val="50"/>
              </w:numPr>
              <w:spacing w:after="0" w:line="240" w:lineRule="auto"/>
              <w:ind w:left="175" w:hanging="261"/>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Договор са учитељима 4.разреда</w:t>
            </w:r>
          </w:p>
          <w:p w:rsidR="00F21D73" w:rsidRDefault="00F21D73" w:rsidP="00C12239">
            <w:pPr>
              <w:pStyle w:val="normal0"/>
              <w:numPr>
                <w:ilvl w:val="0"/>
                <w:numId w:val="50"/>
              </w:numPr>
              <w:spacing w:after="0" w:line="240" w:lineRule="auto"/>
              <w:ind w:left="175" w:hanging="261"/>
              <w:rPr>
                <w:rFonts w:ascii="Times New Roman" w:eastAsia="Times New Roman" w:hAnsi="Times New Roman" w:cs="Times New Roman"/>
                <w:sz w:val="24"/>
                <w:szCs w:val="24"/>
              </w:rPr>
            </w:pPr>
            <w:r>
              <w:rPr>
                <w:rFonts w:ascii="Times New Roman" w:eastAsia="Times New Roman" w:hAnsi="Times New Roman" w:cs="Times New Roman"/>
                <w:sz w:val="24"/>
                <w:szCs w:val="24"/>
              </w:rPr>
              <w:t>Актуелно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F21D73" w:rsidRDefault="00F21D73" w:rsidP="00DF49FD">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седница</w:t>
            </w:r>
          </w:p>
        </w:tc>
        <w:tc>
          <w:tcPr>
            <w:tcW w:w="3159" w:type="dxa"/>
            <w:tcBorders>
              <w:top w:val="single" w:sz="4" w:space="0" w:color="000000"/>
              <w:left w:val="single" w:sz="4" w:space="0" w:color="000000"/>
              <w:bottom w:val="single" w:sz="4" w:space="0" w:color="000000"/>
              <w:right w:val="single" w:sz="4" w:space="0" w:color="000000"/>
            </w:tcBorders>
          </w:tcPr>
          <w:p w:rsidR="00F21D73" w:rsidRDefault="00F21D73" w:rsidP="00A906A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 Стручног већа</w:t>
            </w:r>
          </w:p>
          <w:p w:rsidR="00F21D73" w:rsidRDefault="00F21D73" w:rsidP="00A906A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Учитељи који изводе наставу у продуженом боравку, Директор, Педагог</w:t>
            </w:r>
          </w:p>
        </w:tc>
      </w:tr>
      <w:tr w:rsidR="00F21D73" w:rsidTr="00F21D73">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F21D73" w:rsidRDefault="00F21D73" w:rsidP="00A906AC">
            <w:pPr>
              <w:pStyle w:val="norm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ДЕЦЕМБАР</w:t>
            </w:r>
          </w:p>
          <w:p w:rsidR="00F21D73" w:rsidRDefault="00F21D73" w:rsidP="00A906AC">
            <w:pPr>
              <w:pStyle w:val="norm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/ЈАНУАР</w:t>
            </w:r>
          </w:p>
        </w:tc>
        <w:tc>
          <w:tcPr>
            <w:tcW w:w="5245" w:type="dxa"/>
            <w:tcBorders>
              <w:top w:val="single" w:sz="4" w:space="0" w:color="000000"/>
              <w:left w:val="single" w:sz="4" w:space="0" w:color="000000"/>
              <w:bottom w:val="single" w:sz="4" w:space="0" w:color="000000"/>
              <w:right w:val="single" w:sz="4" w:space="0" w:color="000000"/>
            </w:tcBorders>
          </w:tcPr>
          <w:p w:rsidR="00F21D73" w:rsidRDefault="00F21D73" w:rsidP="00C12239">
            <w:pPr>
              <w:pStyle w:val="normal0"/>
              <w:numPr>
                <w:ilvl w:val="0"/>
                <w:numId w:val="45"/>
              </w:numPr>
              <w:spacing w:after="0" w:line="240" w:lineRule="auto"/>
              <w:ind w:left="175" w:hanging="261"/>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честитки и украса за Нову годину и Божић</w:t>
            </w:r>
          </w:p>
          <w:p w:rsidR="00F21D73" w:rsidRDefault="00F21D73" w:rsidP="00C12239">
            <w:pPr>
              <w:pStyle w:val="normal0"/>
              <w:numPr>
                <w:ilvl w:val="0"/>
                <w:numId w:val="45"/>
              </w:numPr>
              <w:spacing w:after="0" w:line="240" w:lineRule="auto"/>
              <w:ind w:left="175" w:hanging="261"/>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рада слободног времена и слободних активности</w:t>
            </w:r>
          </w:p>
          <w:p w:rsidR="00F21D73" w:rsidRDefault="00F21D73" w:rsidP="00C12239">
            <w:pPr>
              <w:pStyle w:val="normal0"/>
              <w:numPr>
                <w:ilvl w:val="0"/>
                <w:numId w:val="45"/>
              </w:numPr>
              <w:spacing w:after="0" w:line="240" w:lineRule="auto"/>
              <w:ind w:left="175" w:hanging="261"/>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приредбе за школску славу,Светог Саву; учешће ученика и задужења наставника са продуженог боравка</w:t>
            </w:r>
          </w:p>
          <w:p w:rsidR="00F21D73" w:rsidRDefault="00F21D73" w:rsidP="00C12239">
            <w:pPr>
              <w:pStyle w:val="normal0"/>
              <w:numPr>
                <w:ilvl w:val="0"/>
                <w:numId w:val="45"/>
              </w:numPr>
              <w:spacing w:after="0" w:line="240" w:lineRule="auto"/>
              <w:ind w:left="175" w:hanging="261"/>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успеха ученика који долазе на продужени боравак</w:t>
            </w:r>
          </w:p>
          <w:p w:rsidR="00F21D73" w:rsidRDefault="00F21D73" w:rsidP="00C12239">
            <w:pPr>
              <w:pStyle w:val="normal0"/>
              <w:numPr>
                <w:ilvl w:val="0"/>
                <w:numId w:val="45"/>
              </w:numPr>
              <w:spacing w:after="0" w:line="240" w:lineRule="auto"/>
              <w:ind w:left="175" w:hanging="261"/>
              <w:rPr>
                <w:rFonts w:ascii="Times New Roman" w:eastAsia="Times New Roman" w:hAnsi="Times New Roman" w:cs="Times New Roman"/>
                <w:sz w:val="24"/>
                <w:szCs w:val="24"/>
              </w:rPr>
            </w:pPr>
            <w:r>
              <w:rPr>
                <w:rFonts w:ascii="Times New Roman" w:eastAsia="Times New Roman" w:hAnsi="Times New Roman" w:cs="Times New Roman"/>
                <w:sz w:val="24"/>
                <w:szCs w:val="24"/>
              </w:rPr>
              <w:t>Актуелно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F21D73" w:rsidRDefault="00F21D73" w:rsidP="00DF49FD">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седница</w:t>
            </w:r>
          </w:p>
        </w:tc>
        <w:tc>
          <w:tcPr>
            <w:tcW w:w="3159" w:type="dxa"/>
            <w:tcBorders>
              <w:top w:val="single" w:sz="4" w:space="0" w:color="000000"/>
              <w:left w:val="single" w:sz="4" w:space="0" w:color="000000"/>
              <w:bottom w:val="single" w:sz="4" w:space="0" w:color="000000"/>
              <w:right w:val="single" w:sz="4" w:space="0" w:color="000000"/>
            </w:tcBorders>
          </w:tcPr>
          <w:p w:rsidR="00F21D73" w:rsidRDefault="00F21D73" w:rsidP="00A906A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 Стручног већа</w:t>
            </w:r>
          </w:p>
          <w:p w:rsidR="00F21D73" w:rsidRDefault="00F21D73" w:rsidP="00A906A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Учитељи који изводе наставу у продуженом боравку, Директор, Педагог</w:t>
            </w:r>
          </w:p>
        </w:tc>
      </w:tr>
      <w:tr w:rsidR="00F21D73" w:rsidTr="00F21D73">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F21D73" w:rsidRDefault="00F21D73" w:rsidP="00A906AC">
            <w:pPr>
              <w:pStyle w:val="norm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МАРТ</w:t>
            </w:r>
          </w:p>
        </w:tc>
        <w:tc>
          <w:tcPr>
            <w:tcW w:w="5245" w:type="dxa"/>
            <w:tcBorders>
              <w:top w:val="single" w:sz="4" w:space="0" w:color="000000"/>
              <w:left w:val="single" w:sz="4" w:space="0" w:color="000000"/>
              <w:bottom w:val="single" w:sz="4" w:space="0" w:color="000000"/>
              <w:right w:val="single" w:sz="4" w:space="0" w:color="000000"/>
            </w:tcBorders>
          </w:tcPr>
          <w:p w:rsidR="00F21D73" w:rsidRDefault="00F21D73" w:rsidP="00A906A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1.Игре у школском дворишту</w:t>
            </w:r>
          </w:p>
          <w:p w:rsidR="00F21D73" w:rsidRDefault="00F21D73" w:rsidP="00A906A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2.Друштвене игре-такмичење</w:t>
            </w:r>
          </w:p>
          <w:p w:rsidR="00F21D73" w:rsidRDefault="00F21D73" w:rsidP="00A906A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3.Обележавање празника-Васкрс</w:t>
            </w:r>
          </w:p>
          <w:p w:rsidR="00F21D73" w:rsidRDefault="00F21D73" w:rsidP="00A906A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Актуелно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F21D73" w:rsidRDefault="00F21D73" w:rsidP="00DF49FD">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седница</w:t>
            </w:r>
          </w:p>
        </w:tc>
        <w:tc>
          <w:tcPr>
            <w:tcW w:w="3159" w:type="dxa"/>
            <w:tcBorders>
              <w:top w:val="single" w:sz="4" w:space="0" w:color="000000"/>
              <w:left w:val="single" w:sz="4" w:space="0" w:color="000000"/>
              <w:bottom w:val="single" w:sz="4" w:space="0" w:color="000000"/>
              <w:right w:val="single" w:sz="4" w:space="0" w:color="000000"/>
            </w:tcBorders>
          </w:tcPr>
          <w:p w:rsidR="00F21D73" w:rsidRDefault="00F21D73" w:rsidP="00A906A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Председник Стручног већа, Учитељи који изводе </w:t>
            </w:r>
            <w:r>
              <w:rPr>
                <w:rFonts w:ascii="Times New Roman" w:eastAsia="Times New Roman" w:hAnsi="Times New Roman" w:cs="Times New Roman"/>
                <w:sz w:val="24"/>
                <w:szCs w:val="24"/>
              </w:rPr>
              <w:lastRenderedPageBreak/>
              <w:t>наставу у продуженом боравку,Директор,Педагог</w:t>
            </w:r>
          </w:p>
        </w:tc>
      </w:tr>
      <w:tr w:rsidR="00F21D73" w:rsidTr="00F21D73">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F21D73" w:rsidRDefault="00F21D73" w:rsidP="00A906AC">
            <w:pPr>
              <w:pStyle w:val="norm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АПРИЛ</w:t>
            </w:r>
          </w:p>
        </w:tc>
        <w:tc>
          <w:tcPr>
            <w:tcW w:w="5245" w:type="dxa"/>
            <w:tcBorders>
              <w:top w:val="single" w:sz="4" w:space="0" w:color="000000"/>
              <w:left w:val="single" w:sz="4" w:space="0" w:color="000000"/>
              <w:bottom w:val="single" w:sz="4" w:space="0" w:color="000000"/>
              <w:right w:val="single" w:sz="4" w:space="0" w:color="000000"/>
            </w:tcBorders>
          </w:tcPr>
          <w:p w:rsidR="00F21D73" w:rsidRDefault="00F21D73" w:rsidP="00C12239">
            <w:pPr>
              <w:pStyle w:val="normal0"/>
              <w:numPr>
                <w:ilvl w:val="0"/>
                <w:numId w:val="46"/>
              </w:numPr>
              <w:spacing w:after="0" w:line="240" w:lineRule="auto"/>
              <w:ind w:left="175" w:hanging="261"/>
              <w:rPr>
                <w:rFonts w:ascii="Times New Roman" w:eastAsia="Times New Roman" w:hAnsi="Times New Roman" w:cs="Times New Roman"/>
                <w:sz w:val="24"/>
                <w:szCs w:val="24"/>
              </w:rPr>
            </w:pPr>
            <w:r>
              <w:rPr>
                <w:rFonts w:ascii="Times New Roman" w:eastAsia="Times New Roman" w:hAnsi="Times New Roman" w:cs="Times New Roman"/>
                <w:sz w:val="24"/>
                <w:szCs w:val="24"/>
              </w:rPr>
              <w:t>Улепшајмо околину (посадимо цвет)</w:t>
            </w:r>
          </w:p>
          <w:p w:rsidR="00F21D73" w:rsidRDefault="00F21D73" w:rsidP="00C12239">
            <w:pPr>
              <w:pStyle w:val="normal0"/>
              <w:numPr>
                <w:ilvl w:val="0"/>
                <w:numId w:val="46"/>
              </w:numPr>
              <w:spacing w:after="0" w:line="240" w:lineRule="auto"/>
              <w:ind w:left="175" w:hanging="261"/>
              <w:rPr>
                <w:rFonts w:ascii="Times New Roman" w:eastAsia="Times New Roman" w:hAnsi="Times New Roman" w:cs="Times New Roman"/>
                <w:sz w:val="24"/>
                <w:szCs w:val="24"/>
              </w:rPr>
            </w:pPr>
            <w:r>
              <w:rPr>
                <w:rFonts w:ascii="Times New Roman" w:eastAsia="Times New Roman" w:hAnsi="Times New Roman" w:cs="Times New Roman"/>
                <w:sz w:val="24"/>
                <w:szCs w:val="24"/>
              </w:rPr>
              <w:t>Шетња-излет</w:t>
            </w:r>
          </w:p>
          <w:p w:rsidR="00F21D73" w:rsidRDefault="00F21D73" w:rsidP="00C12239">
            <w:pPr>
              <w:pStyle w:val="normal0"/>
              <w:numPr>
                <w:ilvl w:val="0"/>
                <w:numId w:val="46"/>
              </w:numPr>
              <w:spacing w:after="0" w:line="240" w:lineRule="auto"/>
              <w:ind w:left="175" w:hanging="261"/>
              <w:rPr>
                <w:rFonts w:ascii="Times New Roman" w:eastAsia="Times New Roman" w:hAnsi="Times New Roman" w:cs="Times New Roman"/>
                <w:sz w:val="24"/>
                <w:szCs w:val="24"/>
              </w:rPr>
            </w:pPr>
            <w:r>
              <w:rPr>
                <w:rFonts w:ascii="Times New Roman" w:eastAsia="Times New Roman" w:hAnsi="Times New Roman" w:cs="Times New Roman"/>
                <w:sz w:val="24"/>
                <w:szCs w:val="24"/>
              </w:rPr>
              <w:t>Актуелно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F21D73" w:rsidRDefault="00F21D73" w:rsidP="00DF49FD">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седница</w:t>
            </w:r>
          </w:p>
        </w:tc>
        <w:tc>
          <w:tcPr>
            <w:tcW w:w="3159" w:type="dxa"/>
            <w:tcBorders>
              <w:top w:val="single" w:sz="4" w:space="0" w:color="000000"/>
              <w:left w:val="single" w:sz="4" w:space="0" w:color="000000"/>
              <w:bottom w:val="single" w:sz="4" w:space="0" w:color="000000"/>
              <w:right w:val="single" w:sz="4" w:space="0" w:color="000000"/>
            </w:tcBorders>
          </w:tcPr>
          <w:p w:rsidR="00F21D73" w:rsidRDefault="00F21D73" w:rsidP="00A906A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 Стручног већа,Учитељи који изводе наставу у продуженом боравку,Директор,Педагог</w:t>
            </w:r>
          </w:p>
        </w:tc>
      </w:tr>
      <w:tr w:rsidR="00F21D73" w:rsidTr="00F21D73">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F21D73" w:rsidRDefault="00F21D73" w:rsidP="00A906AC">
            <w:pPr>
              <w:pStyle w:val="norm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МАЈ</w:t>
            </w:r>
          </w:p>
        </w:tc>
        <w:tc>
          <w:tcPr>
            <w:tcW w:w="5245" w:type="dxa"/>
            <w:tcBorders>
              <w:top w:val="single" w:sz="4" w:space="0" w:color="000000"/>
              <w:left w:val="single" w:sz="4" w:space="0" w:color="000000"/>
              <w:bottom w:val="single" w:sz="4" w:space="0" w:color="000000"/>
              <w:right w:val="single" w:sz="4" w:space="0" w:color="000000"/>
            </w:tcBorders>
          </w:tcPr>
          <w:p w:rsidR="00F21D73" w:rsidRDefault="00F21D73" w:rsidP="00A906AC">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1.Израда паноа на тему лето</w:t>
            </w:r>
          </w:p>
          <w:p w:rsidR="00F21D73" w:rsidRDefault="00F21D73" w:rsidP="00A906AC">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2. Актуелно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F21D73" w:rsidRDefault="00F21D73" w:rsidP="00DF49FD">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седница</w:t>
            </w:r>
          </w:p>
        </w:tc>
        <w:tc>
          <w:tcPr>
            <w:tcW w:w="3159" w:type="dxa"/>
            <w:tcBorders>
              <w:top w:val="single" w:sz="4" w:space="0" w:color="000000"/>
              <w:left w:val="single" w:sz="4" w:space="0" w:color="000000"/>
              <w:bottom w:val="single" w:sz="4" w:space="0" w:color="000000"/>
              <w:right w:val="single" w:sz="4" w:space="0" w:color="000000"/>
            </w:tcBorders>
          </w:tcPr>
          <w:p w:rsidR="00F21D73" w:rsidRDefault="00F21D73" w:rsidP="00A906A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 Стручног већа</w:t>
            </w:r>
          </w:p>
          <w:p w:rsidR="00F21D73" w:rsidRDefault="00F21D73" w:rsidP="00A906A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Учитељи који изводе наставу у продуженом боравку,Педагог</w:t>
            </w:r>
          </w:p>
        </w:tc>
      </w:tr>
      <w:tr w:rsidR="00F21D73" w:rsidTr="00F21D73">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F21D73" w:rsidRDefault="00F21D73" w:rsidP="00A906AC">
            <w:pPr>
              <w:pStyle w:val="norm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ЈУН</w:t>
            </w:r>
          </w:p>
        </w:tc>
        <w:tc>
          <w:tcPr>
            <w:tcW w:w="5245" w:type="dxa"/>
            <w:tcBorders>
              <w:top w:val="single" w:sz="4" w:space="0" w:color="000000"/>
              <w:left w:val="single" w:sz="4" w:space="0" w:color="000000"/>
              <w:bottom w:val="single" w:sz="4" w:space="0" w:color="000000"/>
              <w:right w:val="single" w:sz="4" w:space="0" w:color="000000"/>
            </w:tcBorders>
          </w:tcPr>
          <w:p w:rsidR="00F21D73" w:rsidRDefault="00F21D73" w:rsidP="00C12239">
            <w:pPr>
              <w:pStyle w:val="normal0"/>
              <w:numPr>
                <w:ilvl w:val="0"/>
                <w:numId w:val="47"/>
              </w:numPr>
              <w:spacing w:after="0" w:line="240" w:lineRule="auto"/>
              <w:ind w:left="175" w:hanging="261"/>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 о реализацији наставе у продуженом боравку</w:t>
            </w:r>
          </w:p>
          <w:p w:rsidR="00F21D73" w:rsidRDefault="00F21D73" w:rsidP="00C12239">
            <w:pPr>
              <w:pStyle w:val="normal0"/>
              <w:numPr>
                <w:ilvl w:val="0"/>
                <w:numId w:val="47"/>
              </w:numPr>
              <w:spacing w:after="0" w:line="240" w:lineRule="auto"/>
              <w:ind w:left="175" w:hanging="261"/>
              <w:rPr>
                <w:rFonts w:ascii="Times New Roman" w:eastAsia="Times New Roman" w:hAnsi="Times New Roman" w:cs="Times New Roman"/>
                <w:sz w:val="24"/>
                <w:szCs w:val="24"/>
              </w:rPr>
            </w:pPr>
            <w:r>
              <w:rPr>
                <w:rFonts w:ascii="Times New Roman" w:eastAsia="Times New Roman" w:hAnsi="Times New Roman" w:cs="Times New Roman"/>
                <w:sz w:val="24"/>
                <w:szCs w:val="24"/>
              </w:rPr>
              <w:t>Вођење документације</w:t>
            </w:r>
          </w:p>
          <w:p w:rsidR="00F21D73" w:rsidRDefault="00F21D73" w:rsidP="00C12239">
            <w:pPr>
              <w:pStyle w:val="normal0"/>
              <w:numPr>
                <w:ilvl w:val="0"/>
                <w:numId w:val="47"/>
              </w:numPr>
              <w:spacing w:after="0" w:line="240" w:lineRule="auto"/>
              <w:ind w:left="175" w:hanging="261"/>
              <w:rPr>
                <w:rFonts w:ascii="Times New Roman" w:eastAsia="Times New Roman" w:hAnsi="Times New Roman" w:cs="Times New Roman"/>
                <w:sz w:val="24"/>
                <w:szCs w:val="24"/>
              </w:rPr>
            </w:pPr>
            <w:r>
              <w:rPr>
                <w:rFonts w:ascii="Times New Roman" w:eastAsia="Times New Roman" w:hAnsi="Times New Roman" w:cs="Times New Roman"/>
                <w:sz w:val="24"/>
                <w:szCs w:val="24"/>
              </w:rPr>
              <w:t>Сумирање резултата на крају другог полугодишта и размена искуства</w:t>
            </w:r>
          </w:p>
          <w:p w:rsidR="00F21D73" w:rsidRDefault="00F21D73" w:rsidP="00C12239">
            <w:pPr>
              <w:pStyle w:val="normal0"/>
              <w:numPr>
                <w:ilvl w:val="0"/>
                <w:numId w:val="47"/>
              </w:numPr>
              <w:spacing w:after="0" w:line="240" w:lineRule="auto"/>
              <w:ind w:left="175" w:hanging="261"/>
              <w:rPr>
                <w:rFonts w:ascii="Times New Roman" w:eastAsia="Times New Roman" w:hAnsi="Times New Roman" w:cs="Times New Roman"/>
                <w:sz w:val="24"/>
                <w:szCs w:val="24"/>
              </w:rPr>
            </w:pPr>
            <w:r>
              <w:rPr>
                <w:rFonts w:ascii="Times New Roman" w:eastAsia="Times New Roman" w:hAnsi="Times New Roman" w:cs="Times New Roman"/>
                <w:sz w:val="24"/>
                <w:szCs w:val="24"/>
              </w:rPr>
              <w:t>Актуелно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F21D73" w:rsidRDefault="00F21D73" w:rsidP="00DF49FD">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седница</w:t>
            </w:r>
          </w:p>
        </w:tc>
        <w:tc>
          <w:tcPr>
            <w:tcW w:w="3159" w:type="dxa"/>
            <w:tcBorders>
              <w:top w:val="single" w:sz="4" w:space="0" w:color="000000"/>
              <w:left w:val="single" w:sz="4" w:space="0" w:color="000000"/>
              <w:bottom w:val="single" w:sz="4" w:space="0" w:color="000000"/>
              <w:right w:val="single" w:sz="4" w:space="0" w:color="000000"/>
            </w:tcBorders>
          </w:tcPr>
          <w:p w:rsidR="00F21D73" w:rsidRDefault="00F21D73" w:rsidP="00A906A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 Стручног већа</w:t>
            </w:r>
          </w:p>
          <w:p w:rsidR="00F21D73" w:rsidRDefault="00F21D73" w:rsidP="00A906A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Учитељи који изводе наставу у продуженом боравку,Директор,Педагог</w:t>
            </w:r>
          </w:p>
        </w:tc>
      </w:tr>
    </w:tbl>
    <w:p w:rsidR="00F21D73" w:rsidRDefault="00F21D73" w:rsidP="00F21D73">
      <w:pPr>
        <w:pStyle w:val="normal0"/>
        <w:rPr>
          <w:rFonts w:ascii="Times New Roman" w:eastAsia="Times New Roman" w:hAnsi="Times New Roman" w:cs="Times New Roman"/>
          <w:b/>
          <w:sz w:val="24"/>
          <w:szCs w:val="24"/>
        </w:rPr>
      </w:pPr>
    </w:p>
    <w:p w:rsidR="00F21D73" w:rsidRDefault="00F21D73" w:rsidP="00F21D73">
      <w:pPr>
        <w:pStyle w:val="normal0"/>
        <w:jc w:val="center"/>
        <w:rPr>
          <w:rFonts w:ascii="Times New Roman" w:eastAsia="Times New Roman" w:hAnsi="Times New Roman" w:cs="Times New Roman"/>
          <w:b/>
          <w:sz w:val="24"/>
          <w:szCs w:val="24"/>
          <w:lang w:val="sr-Cyrl-CS"/>
        </w:rPr>
      </w:pPr>
    </w:p>
    <w:p w:rsidR="00F21D73" w:rsidRDefault="00F21D73" w:rsidP="00F21D73">
      <w:pPr>
        <w:pStyle w:val="normal0"/>
        <w:jc w:val="center"/>
        <w:rPr>
          <w:rFonts w:ascii="Times New Roman" w:eastAsia="Times New Roman" w:hAnsi="Times New Roman" w:cs="Times New Roman"/>
          <w:b/>
          <w:sz w:val="24"/>
          <w:szCs w:val="24"/>
          <w:lang w:val="sr-Cyrl-CS"/>
        </w:rPr>
      </w:pPr>
    </w:p>
    <w:p w:rsidR="00F21D73" w:rsidRDefault="00F21D73" w:rsidP="00F21D73">
      <w:pPr>
        <w:pStyle w:val="normal0"/>
        <w:jc w:val="center"/>
        <w:rPr>
          <w:rFonts w:ascii="Times New Roman" w:eastAsia="Times New Roman" w:hAnsi="Times New Roman" w:cs="Times New Roman"/>
          <w:b/>
          <w:sz w:val="24"/>
          <w:szCs w:val="24"/>
          <w:lang w:val="sr-Cyrl-CS"/>
        </w:rPr>
      </w:pPr>
    </w:p>
    <w:p w:rsidR="00F21D73" w:rsidRDefault="00F21D73" w:rsidP="00F21D73">
      <w:pPr>
        <w:pStyle w:val="normal0"/>
        <w:jc w:val="center"/>
        <w:rPr>
          <w:rFonts w:ascii="Times New Roman" w:eastAsia="Times New Roman" w:hAnsi="Times New Roman" w:cs="Times New Roman"/>
          <w:b/>
          <w:sz w:val="24"/>
          <w:szCs w:val="24"/>
          <w:lang w:val="sr-Cyrl-CS"/>
        </w:rPr>
      </w:pPr>
    </w:p>
    <w:p w:rsidR="00F21D73" w:rsidRDefault="00F21D73" w:rsidP="00F21D73">
      <w:pPr>
        <w:pStyle w:val="normal0"/>
        <w:jc w:val="center"/>
        <w:rPr>
          <w:rFonts w:ascii="Times New Roman" w:eastAsia="Times New Roman" w:hAnsi="Times New Roman" w:cs="Times New Roman"/>
          <w:b/>
          <w:sz w:val="24"/>
          <w:szCs w:val="24"/>
          <w:lang w:val="sr-Cyrl-CS"/>
        </w:rPr>
        <w:sectPr w:rsidR="00F21D73" w:rsidSect="00F21D73">
          <w:pgSz w:w="16839" w:h="11907" w:orient="landscape" w:code="9"/>
          <w:pgMar w:top="709" w:right="1135" w:bottom="709" w:left="1134" w:header="709" w:footer="709" w:gutter="0"/>
          <w:pgNumType w:start="0"/>
          <w:cols w:space="708"/>
          <w:titlePg/>
          <w:docGrid w:linePitch="360"/>
        </w:sectPr>
      </w:pPr>
    </w:p>
    <w:p w:rsidR="00F21D73" w:rsidRDefault="00DF49FD" w:rsidP="00DF49FD">
      <w:pPr>
        <w:pStyle w:val="Heading4"/>
      </w:pPr>
      <w:r>
        <w:rPr>
          <w:lang w:val="sr-Cyrl-CS"/>
        </w:rPr>
        <w:lastRenderedPageBreak/>
        <w:t>8.1.2.</w:t>
      </w:r>
      <w:r w:rsidR="00F21D73">
        <w:t>ДИНАМИКА  РАДА  У  ПРОДУЖЕНОМ  БОРАВКУ</w:t>
      </w:r>
    </w:p>
    <w:p w:rsidR="00F21D73" w:rsidRDefault="00F21D73" w:rsidP="00F21D73">
      <w:pPr>
        <w:pStyle w:val="normal0"/>
        <w:jc w:val="center"/>
        <w:rPr>
          <w:rFonts w:ascii="Times New Roman" w:eastAsia="Times New Roman" w:hAnsi="Times New Roman" w:cs="Times New Roman"/>
          <w:b/>
          <w:sz w:val="24"/>
          <w:szCs w:val="24"/>
        </w:rPr>
      </w:pPr>
    </w:p>
    <w:p w:rsidR="00F21D73" w:rsidRDefault="00F21D73" w:rsidP="00C12239">
      <w:pPr>
        <w:pStyle w:val="normal0"/>
        <w:numPr>
          <w:ilvl w:val="0"/>
          <w:numId w:val="5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продужени боравак могу се уписати ученици првог и другог разреда. </w:t>
      </w:r>
    </w:p>
    <w:p w:rsidR="00F21D73" w:rsidRDefault="00F21D73" w:rsidP="00C12239">
      <w:pPr>
        <w:pStyle w:val="normal0"/>
        <w:numPr>
          <w:ilvl w:val="0"/>
          <w:numId w:val="5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продуженом боравку постоје две хомогене групе и са сваком ради један учитељ. </w:t>
      </w:r>
    </w:p>
    <w:p w:rsidR="00F21D73" w:rsidRPr="008D7577" w:rsidRDefault="00F21D73" w:rsidP="00C12239">
      <w:pPr>
        <w:pStyle w:val="normal0"/>
        <w:numPr>
          <w:ilvl w:val="0"/>
          <w:numId w:val="5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Радно време продуженог боравка за ученике који наставу похађају у првој смени од 10:30h до 12:30h,</w:t>
      </w:r>
      <w:r w:rsidRPr="008D75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радно време продуженог боравка за ученике који наставу похађају у другој смени од 13:15h до 14:30h</w:t>
      </w:r>
    </w:p>
    <w:p w:rsidR="00F21D73" w:rsidRDefault="00F21D73" w:rsidP="00C12239">
      <w:pPr>
        <w:pStyle w:val="normal0"/>
        <w:numPr>
          <w:ilvl w:val="0"/>
          <w:numId w:val="5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оквиру продуженог боравка организују се следеће активности и облици рада:  </w:t>
      </w:r>
    </w:p>
    <w:p w:rsidR="00F21D73" w:rsidRDefault="00F21D73" w:rsidP="00C12239">
      <w:pPr>
        <w:pStyle w:val="normal0"/>
        <w:numPr>
          <w:ilvl w:val="0"/>
          <w:numId w:val="5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Интегрисано учење и поучавање</w:t>
      </w:r>
    </w:p>
    <w:p w:rsidR="00F21D73" w:rsidRDefault="00F21D73" w:rsidP="00C12239">
      <w:pPr>
        <w:pStyle w:val="normal0"/>
        <w:numPr>
          <w:ilvl w:val="0"/>
          <w:numId w:val="5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Тимско и сарадничко учење</w:t>
      </w:r>
    </w:p>
    <w:p w:rsidR="00F21D73" w:rsidRDefault="00F21D73" w:rsidP="00C12239">
      <w:pPr>
        <w:pStyle w:val="normal0"/>
        <w:numPr>
          <w:ilvl w:val="0"/>
          <w:numId w:val="5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Индивидуални и индивидуализовани приступи у учењу</w:t>
      </w:r>
    </w:p>
    <w:p w:rsidR="00F21D73" w:rsidRDefault="00F21D73" w:rsidP="00C12239">
      <w:pPr>
        <w:pStyle w:val="normal0"/>
        <w:numPr>
          <w:ilvl w:val="0"/>
          <w:numId w:val="5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Учење кроз игру, праксу и решавање проблема</w:t>
      </w:r>
    </w:p>
    <w:p w:rsidR="00F21D73" w:rsidRDefault="00F21D73" w:rsidP="00C12239">
      <w:pPr>
        <w:pStyle w:val="normal0"/>
        <w:numPr>
          <w:ilvl w:val="0"/>
          <w:numId w:val="5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Организовано спровођење слободног времена ;</w:t>
      </w:r>
    </w:p>
    <w:p w:rsidR="00F21D73" w:rsidRDefault="00F21D73" w:rsidP="00C12239">
      <w:pPr>
        <w:pStyle w:val="normal0"/>
        <w:numPr>
          <w:ilvl w:val="0"/>
          <w:numId w:val="5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Одмор и рекреација</w:t>
      </w:r>
    </w:p>
    <w:p w:rsidR="00F21D73" w:rsidRDefault="00F21D73" w:rsidP="00C12239">
      <w:pPr>
        <w:pStyle w:val="normal0"/>
        <w:numPr>
          <w:ilvl w:val="0"/>
          <w:numId w:val="5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Телесне активности</w:t>
      </w:r>
    </w:p>
    <w:p w:rsidR="00F21D73" w:rsidRDefault="00F21D73" w:rsidP="00C12239">
      <w:pPr>
        <w:pStyle w:val="normal0"/>
        <w:numPr>
          <w:ilvl w:val="0"/>
          <w:numId w:val="5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Излети, шетња, боравак на чистом ваздуху и спортске активности</w:t>
      </w:r>
    </w:p>
    <w:p w:rsidR="00F21D73" w:rsidRDefault="00F21D73" w:rsidP="00C12239">
      <w:pPr>
        <w:pStyle w:val="normal0"/>
        <w:numPr>
          <w:ilvl w:val="0"/>
          <w:numId w:val="5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Самопослуживање у групи, чување и одржавање школске имовине и хигијене</w:t>
      </w:r>
    </w:p>
    <w:p w:rsidR="00F21D73" w:rsidRDefault="00F21D73" w:rsidP="00C12239">
      <w:pPr>
        <w:pStyle w:val="normal0"/>
        <w:numPr>
          <w:ilvl w:val="0"/>
          <w:numId w:val="5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Радионичарски рад</w:t>
      </w:r>
    </w:p>
    <w:p w:rsidR="00F21D73" w:rsidRDefault="00F21D73" w:rsidP="00C12239">
      <w:pPr>
        <w:pStyle w:val="normal0"/>
        <w:numPr>
          <w:ilvl w:val="0"/>
          <w:numId w:val="5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Групни рад: плесна, драмска, ликовна и рецитаторска група. </w:t>
      </w:r>
    </w:p>
    <w:p w:rsidR="00F21D73" w:rsidRDefault="00F21D73" w:rsidP="00C12239">
      <w:pPr>
        <w:pStyle w:val="normal0"/>
        <w:numPr>
          <w:ilvl w:val="0"/>
          <w:numId w:val="5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Формирање група према интересовању деце </w:t>
      </w:r>
    </w:p>
    <w:p w:rsidR="00F21D73" w:rsidRDefault="00F21D73" w:rsidP="00C12239">
      <w:pPr>
        <w:pStyle w:val="normal0"/>
        <w:numPr>
          <w:ilvl w:val="0"/>
          <w:numId w:val="5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w:t>
      </w:r>
    </w:p>
    <w:p w:rsidR="00F21D73" w:rsidRDefault="00F21D73" w:rsidP="00C12239">
      <w:pPr>
        <w:pStyle w:val="normal0"/>
        <w:numPr>
          <w:ilvl w:val="0"/>
          <w:numId w:val="5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родитељима, учитељима и наставницима</w:t>
      </w:r>
    </w:p>
    <w:p w:rsidR="00F21D73" w:rsidRDefault="00F21D73" w:rsidP="00C12239">
      <w:pPr>
        <w:pStyle w:val="normal0"/>
        <w:numPr>
          <w:ilvl w:val="0"/>
          <w:numId w:val="5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Учествовање у животу и раду школе</w:t>
      </w:r>
    </w:p>
    <w:p w:rsidR="00F21D73" w:rsidRDefault="00F21D73" w:rsidP="00F21D73">
      <w:pPr>
        <w:pStyle w:val="normal0"/>
        <w:rPr>
          <w:rFonts w:ascii="Times New Roman" w:eastAsia="Times New Roman" w:hAnsi="Times New Roman" w:cs="Times New Roman"/>
          <w:b/>
          <w:sz w:val="28"/>
          <w:szCs w:val="28"/>
        </w:rPr>
      </w:pPr>
    </w:p>
    <w:p w:rsidR="00F21D73" w:rsidRDefault="00F21D73" w:rsidP="00F21D73">
      <w:pPr>
        <w:pStyle w:val="normal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Време организујемо у 3 сегмента: </w:t>
      </w:r>
    </w:p>
    <w:p w:rsidR="00F21D73" w:rsidRDefault="00F21D73" w:rsidP="00F21D73">
      <w:pPr>
        <w:pStyle w:val="normal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 xml:space="preserve">самосталан рад ученика </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rPr>
        <w:t>време за израду домаћих задатака</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b/>
          <w:color w:val="000000"/>
          <w:sz w:val="24"/>
          <w:szCs w:val="24"/>
        </w:rPr>
        <w:t>слободно време</w:t>
      </w:r>
      <w:r>
        <w:rPr>
          <w:rFonts w:ascii="Times New Roman" w:eastAsia="Times New Roman" w:hAnsi="Times New Roman" w:cs="Times New Roman"/>
          <w:color w:val="000000"/>
          <w:sz w:val="24"/>
          <w:szCs w:val="24"/>
          <w:highlight w:val="white"/>
        </w:rPr>
        <w:t> (друштвене игре по слободном избору, игре опуштања, спортске игре,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b/>
          <w:color w:val="000000"/>
          <w:sz w:val="24"/>
          <w:szCs w:val="24"/>
        </w:rPr>
        <w:t>слободне активности ученика</w:t>
      </w:r>
      <w:r>
        <w:rPr>
          <w:rFonts w:ascii="Times New Roman" w:eastAsia="Times New Roman" w:hAnsi="Times New Roman" w:cs="Times New Roman"/>
          <w:color w:val="000000"/>
          <w:sz w:val="24"/>
          <w:szCs w:val="24"/>
          <w:highlight w:val="white"/>
        </w:rPr>
        <w:t xml:space="preserve">: (ликовне, драмске, музичке, спортске, радионице)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Одмор и забава су прилагођени временским условима. Сваки дан шетамо. Користимо школску салу, спољне спортске терене, оближње, дигиталну учионицу, библиотеку.Учествујемо у обележавању свих значајних догађаја у нашој школи (Дан школе, школска слава Свети Сава, Новогодишња приредба, 8. мартовска продајна изложба и приредба,  приредбе за почетак и крај школске године).</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Учествујемо у разним пројектима и хуманитарним акцијама.</w:t>
      </w:r>
    </w:p>
    <w:p w:rsidR="00F21D73" w:rsidRDefault="00F21D73" w:rsidP="00F21D73">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highlight w:val="white"/>
        </w:rPr>
        <w:t>Самосталан рад ученика</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sz w:val="24"/>
          <w:szCs w:val="24"/>
        </w:rPr>
        <w:t xml:space="preserve"> </w:t>
      </w:r>
    </w:p>
    <w:p w:rsidR="00F21D73" w:rsidRDefault="00F21D73" w:rsidP="00F21D73">
      <w:pPr>
        <w:pStyle w:val="normal0"/>
        <w:spacing w:after="0" w:line="240" w:lineRule="auto"/>
        <w:rPr>
          <w:rFonts w:ascii="Times New Roman" w:eastAsia="Times New Roman" w:hAnsi="Times New Roman" w:cs="Times New Roman"/>
          <w:sz w:val="24"/>
          <w:szCs w:val="24"/>
        </w:rPr>
      </w:pPr>
    </w:p>
    <w:p w:rsidR="00F21D73" w:rsidRDefault="00F21D73" w:rsidP="00F21D73">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Самосталним радом, уз сталну стручну и педагошку помоћ и сарадњу са наставником, ученици организовано и плански, утврђују, продубљују, примењују и усвајају нова знања, умења и навике. Израда домаћих задатака се свакодневно организује у одређено време. Домаћи задаци урађени на часовима самосталног рада се анализирају, исправљају и вреднују, али се не оцењују.  Ученици који имају тешкоће у савладавању наставног градива добијају помоћ у виду индивидуалног рада који подразумева допунске часове и додатно ангажовање наставника.</w:t>
      </w:r>
    </w:p>
    <w:p w:rsidR="00F21D73" w:rsidRDefault="00F21D73" w:rsidP="00F21D73">
      <w:pPr>
        <w:pStyle w:val="norm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Слободно време:</w:t>
      </w:r>
    </w:p>
    <w:p w:rsidR="00F21D73" w:rsidRDefault="00F21D73" w:rsidP="00F21D73">
      <w:pPr>
        <w:pStyle w:val="normal0"/>
        <w:spacing w:after="0" w:line="240" w:lineRule="auto"/>
        <w:rPr>
          <w:rFonts w:ascii="Times New Roman" w:eastAsia="Times New Roman" w:hAnsi="Times New Roman" w:cs="Times New Roman"/>
          <w:b/>
          <w:color w:val="000000"/>
          <w:sz w:val="24"/>
          <w:szCs w:val="24"/>
        </w:rPr>
      </w:pPr>
    </w:p>
    <w:p w:rsidR="00F21D73" w:rsidRDefault="00F21D73" w:rsidP="00F21D73">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rPr>
        <w:t>Слободно време је предвиђено за активности које се организују на принципу потпуне слободе избора, добровољности, самоорганизованости ученика у оквиру различитих група. Кроз ове активности ученици стварају, откривају, истражују, увежбавају, сазнају...</w:t>
      </w:r>
    </w:p>
    <w:p w:rsidR="00F21D73" w:rsidRDefault="00F21D73" w:rsidP="00F21D73">
      <w:pPr>
        <w:pStyle w:val="norm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Слободне активности ученика:</w:t>
      </w:r>
    </w:p>
    <w:p w:rsidR="00F21D73" w:rsidRDefault="00F21D73" w:rsidP="00F21D73">
      <w:pPr>
        <w:pStyle w:val="normal0"/>
        <w:spacing w:after="0" w:line="240" w:lineRule="auto"/>
        <w:rPr>
          <w:rFonts w:ascii="Times New Roman" w:eastAsia="Times New Roman" w:hAnsi="Times New Roman" w:cs="Times New Roman"/>
          <w:sz w:val="24"/>
          <w:szCs w:val="24"/>
        </w:rPr>
      </w:pPr>
      <w:r>
        <w:rPr>
          <w:rFonts w:ascii="Arial" w:eastAsia="Arial" w:hAnsi="Arial" w:cs="Arial"/>
        </w:rPr>
        <w:br/>
      </w:r>
    </w:p>
    <w:tbl>
      <w:tblPr>
        <w:tblW w:w="9211" w:type="dxa"/>
        <w:jc w:val="center"/>
        <w:tblLayout w:type="fixed"/>
        <w:tblLook w:val="0400"/>
      </w:tblPr>
      <w:tblGrid>
        <w:gridCol w:w="4605"/>
        <w:gridCol w:w="4606"/>
      </w:tblGrid>
      <w:tr w:rsidR="00F21D73" w:rsidTr="00962AA1">
        <w:trPr>
          <w:jc w:val="center"/>
        </w:trPr>
        <w:tc>
          <w:tcPr>
            <w:tcW w:w="4605" w:type="dxa"/>
          </w:tcPr>
          <w:p w:rsidR="00F21D73" w:rsidRDefault="00F21D73" w:rsidP="00A906AC">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АКТИВНОСТИ</w:t>
            </w:r>
          </w:p>
        </w:tc>
        <w:tc>
          <w:tcPr>
            <w:tcW w:w="4606" w:type="dxa"/>
          </w:tcPr>
          <w:p w:rsidR="00F21D73" w:rsidRDefault="00F21D73" w:rsidP="00A906AC">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  АКТИВНОСТИ</w:t>
            </w:r>
          </w:p>
        </w:tc>
      </w:tr>
      <w:tr w:rsidR="00F21D73" w:rsidTr="00962AA1">
        <w:trPr>
          <w:jc w:val="center"/>
        </w:trPr>
        <w:tc>
          <w:tcPr>
            <w:tcW w:w="4605" w:type="dxa"/>
          </w:tcPr>
          <w:p w:rsidR="00F21D73" w:rsidRDefault="00F21D73" w:rsidP="00A906AC">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ЛИКОВНЕ  АКТИВНОСТИ</w:t>
            </w:r>
          </w:p>
        </w:tc>
        <w:tc>
          <w:tcPr>
            <w:tcW w:w="4606" w:type="dxa"/>
          </w:tcPr>
          <w:p w:rsidR="00F21D73" w:rsidRDefault="00F21D73" w:rsidP="00A906AC">
            <w:pPr>
              <w:pStyle w:val="normal0"/>
              <w:rPr>
                <w:rFonts w:ascii="Times New Roman" w:eastAsia="Times New Roman" w:hAnsi="Times New Roman" w:cs="Times New Roman"/>
              </w:rPr>
            </w:pPr>
            <w:r>
              <w:rPr>
                <w:rFonts w:ascii="Times New Roman" w:eastAsia="Times New Roman" w:hAnsi="Times New Roman" w:cs="Times New Roman"/>
              </w:rPr>
              <w:t>Подразумевају све активности везане за различите врсте цртања, сликања, прављења предмета од различитих материјала, уређење простора, учешће у организацији школских изложби, посете изложбама...</w:t>
            </w:r>
          </w:p>
        </w:tc>
      </w:tr>
      <w:tr w:rsidR="00F21D73" w:rsidTr="00962AA1">
        <w:trPr>
          <w:jc w:val="center"/>
        </w:trPr>
        <w:tc>
          <w:tcPr>
            <w:tcW w:w="4605" w:type="dxa"/>
          </w:tcPr>
          <w:p w:rsidR="00F21D73" w:rsidRDefault="00F21D73" w:rsidP="00A906AC">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ДРАМСКЕ  АКТИВНОСТИ</w:t>
            </w:r>
          </w:p>
        </w:tc>
        <w:tc>
          <w:tcPr>
            <w:tcW w:w="4606" w:type="dxa"/>
          </w:tcPr>
          <w:p w:rsidR="00F21D73" w:rsidRDefault="00F21D73" w:rsidP="00A906AC">
            <w:pPr>
              <w:pStyle w:val="normal0"/>
              <w:rPr>
                <w:rFonts w:ascii="Times New Roman" w:eastAsia="Times New Roman" w:hAnsi="Times New Roman" w:cs="Times New Roman"/>
              </w:rPr>
            </w:pPr>
            <w:r>
              <w:rPr>
                <w:rFonts w:ascii="Times New Roman" w:eastAsia="Times New Roman" w:hAnsi="Times New Roman" w:cs="Times New Roman"/>
              </w:rPr>
              <w:t>Подразумевају разне драмске игре, имитације, скечеве и активности на организовању мањих представа током школске године као и посета позориштима</w:t>
            </w:r>
          </w:p>
        </w:tc>
      </w:tr>
      <w:tr w:rsidR="00F21D73" w:rsidTr="00962AA1">
        <w:trPr>
          <w:jc w:val="center"/>
        </w:trPr>
        <w:tc>
          <w:tcPr>
            <w:tcW w:w="4605" w:type="dxa"/>
          </w:tcPr>
          <w:p w:rsidR="00F21D73" w:rsidRDefault="00F21D73" w:rsidP="00A906AC">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СПОРТСКЕ  АКТИВНОСТИ</w:t>
            </w:r>
          </w:p>
        </w:tc>
        <w:tc>
          <w:tcPr>
            <w:tcW w:w="4606" w:type="dxa"/>
          </w:tcPr>
          <w:p w:rsidR="00F21D73" w:rsidRDefault="00F21D73" w:rsidP="00A906AC">
            <w:pPr>
              <w:pStyle w:val="normal0"/>
              <w:rPr>
                <w:rFonts w:ascii="Times New Roman" w:eastAsia="Times New Roman" w:hAnsi="Times New Roman" w:cs="Times New Roman"/>
              </w:rPr>
            </w:pPr>
            <w:r>
              <w:rPr>
                <w:rFonts w:ascii="Times New Roman" w:eastAsia="Times New Roman" w:hAnsi="Times New Roman" w:cs="Times New Roman"/>
              </w:rPr>
              <w:t>Подразумевају све врсте вежби обликовања које се изводе свакодневно, разне врсте корективних вежби (за стопала и кичму), шетње, спортске игре, дечје игре ...</w:t>
            </w:r>
          </w:p>
        </w:tc>
      </w:tr>
      <w:tr w:rsidR="00F21D73" w:rsidTr="00962AA1">
        <w:trPr>
          <w:jc w:val="center"/>
        </w:trPr>
        <w:tc>
          <w:tcPr>
            <w:tcW w:w="4605" w:type="dxa"/>
          </w:tcPr>
          <w:p w:rsidR="00F21D73" w:rsidRDefault="00F21D73" w:rsidP="00A906AC">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МУЗИЧКЕ  АКТИВНОСТИ</w:t>
            </w:r>
          </w:p>
        </w:tc>
        <w:tc>
          <w:tcPr>
            <w:tcW w:w="4606" w:type="dxa"/>
          </w:tcPr>
          <w:p w:rsidR="00F21D73" w:rsidRDefault="00F21D73" w:rsidP="00A906AC">
            <w:pPr>
              <w:pStyle w:val="normal0"/>
              <w:rPr>
                <w:rFonts w:ascii="Times New Roman" w:eastAsia="Times New Roman" w:hAnsi="Times New Roman" w:cs="Times New Roman"/>
              </w:rPr>
            </w:pPr>
            <w:r>
              <w:rPr>
                <w:rFonts w:ascii="Times New Roman" w:eastAsia="Times New Roman" w:hAnsi="Times New Roman" w:cs="Times New Roman"/>
              </w:rPr>
              <w:t>Подразумевају слушање различите музике и учење различитих песама и игара, учествовање на школским такмичењима, увежбавање ритмичких и играчких кореографија прилагођених узрасту</w:t>
            </w:r>
          </w:p>
        </w:tc>
      </w:tr>
      <w:tr w:rsidR="00F21D73" w:rsidTr="00962AA1">
        <w:trPr>
          <w:jc w:val="center"/>
        </w:trPr>
        <w:tc>
          <w:tcPr>
            <w:tcW w:w="4605" w:type="dxa"/>
          </w:tcPr>
          <w:p w:rsidR="00F21D73" w:rsidRDefault="00F21D73" w:rsidP="00A906AC">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РАДИОНИЦЕ</w:t>
            </w:r>
          </w:p>
        </w:tc>
        <w:tc>
          <w:tcPr>
            <w:tcW w:w="4606" w:type="dxa"/>
          </w:tcPr>
          <w:p w:rsidR="00F21D73" w:rsidRDefault="00F21D73" w:rsidP="00A906AC">
            <w:pPr>
              <w:pStyle w:val="normal0"/>
              <w:rPr>
                <w:rFonts w:ascii="Times New Roman" w:eastAsia="Times New Roman" w:hAnsi="Times New Roman" w:cs="Times New Roman"/>
              </w:rPr>
            </w:pPr>
            <w:r>
              <w:rPr>
                <w:rFonts w:ascii="Times New Roman" w:eastAsia="Times New Roman" w:hAnsi="Times New Roman" w:cs="Times New Roman"/>
              </w:rPr>
              <w:t>Подразумевају разговоре са децом и активности у циљу препознавања и ослобађања сопствених и туђих емоција и потреба, у циљу побољшања социјалних односа, тимског рада, препознавања и решавања различитих облика насилничког понашања.</w:t>
            </w:r>
          </w:p>
        </w:tc>
      </w:tr>
    </w:tbl>
    <w:p w:rsidR="00F21D73" w:rsidRDefault="00F21D73" w:rsidP="00F21D73">
      <w:pPr>
        <w:pStyle w:val="normal0"/>
        <w:rPr>
          <w:rFonts w:ascii="Times New Roman" w:eastAsia="Times New Roman" w:hAnsi="Times New Roman" w:cs="Times New Roman"/>
          <w:b/>
          <w:sz w:val="28"/>
          <w:szCs w:val="28"/>
        </w:rPr>
      </w:pPr>
    </w:p>
    <w:tbl>
      <w:tblPr>
        <w:tblW w:w="0" w:type="auto"/>
        <w:jc w:val="center"/>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8"/>
        <w:gridCol w:w="4116"/>
      </w:tblGrid>
      <w:tr w:rsidR="00F21D73" w:rsidRPr="00F21D73" w:rsidTr="00F21D73">
        <w:trPr>
          <w:trHeight w:val="240"/>
          <w:jc w:val="center"/>
        </w:trPr>
        <w:tc>
          <w:tcPr>
            <w:tcW w:w="3288" w:type="dxa"/>
          </w:tcPr>
          <w:p w:rsidR="00F21D73" w:rsidRPr="00F21D73" w:rsidRDefault="00F21D73" w:rsidP="00A906AC">
            <w:pPr>
              <w:pStyle w:val="normal0"/>
              <w:ind w:left="73"/>
              <w:rPr>
                <w:rFonts w:ascii="Times New Roman" w:eastAsia="Times New Roman" w:hAnsi="Times New Roman" w:cs="Times New Roman"/>
                <w:b/>
              </w:rPr>
            </w:pPr>
            <w:r w:rsidRPr="00F21D73">
              <w:rPr>
                <w:rFonts w:ascii="Times New Roman" w:eastAsia="Times New Roman" w:hAnsi="Times New Roman" w:cs="Times New Roman"/>
                <w:b/>
              </w:rPr>
              <w:t xml:space="preserve">  НАЗИВ АКТИВНОСТИ</w:t>
            </w:r>
          </w:p>
        </w:tc>
        <w:tc>
          <w:tcPr>
            <w:tcW w:w="4116" w:type="dxa"/>
          </w:tcPr>
          <w:p w:rsidR="00F21D73" w:rsidRPr="00F21D73" w:rsidRDefault="00F21D73" w:rsidP="00A906AC">
            <w:pPr>
              <w:pStyle w:val="normal0"/>
              <w:ind w:left="73"/>
              <w:rPr>
                <w:rFonts w:ascii="Times New Roman" w:eastAsia="Times New Roman" w:hAnsi="Times New Roman" w:cs="Times New Roman"/>
                <w:b/>
              </w:rPr>
            </w:pPr>
            <w:r w:rsidRPr="00F21D73">
              <w:rPr>
                <w:rFonts w:ascii="Times New Roman" w:eastAsia="Times New Roman" w:hAnsi="Times New Roman" w:cs="Times New Roman"/>
                <w:b/>
              </w:rPr>
              <w:t>БРОЈ ОДРЖАНИХ АКТИВНОСТИ У ТОКУ ШКОЛСКЕ ГОДИНЕ</w:t>
            </w:r>
          </w:p>
        </w:tc>
      </w:tr>
      <w:tr w:rsidR="00F21D73" w:rsidRPr="00F21D73" w:rsidTr="00F21D73">
        <w:trPr>
          <w:trHeight w:val="732"/>
          <w:jc w:val="center"/>
        </w:trPr>
        <w:tc>
          <w:tcPr>
            <w:tcW w:w="3288" w:type="dxa"/>
          </w:tcPr>
          <w:p w:rsidR="00F21D73" w:rsidRPr="00F21D73" w:rsidRDefault="00F21D73" w:rsidP="00A906AC">
            <w:pPr>
              <w:pStyle w:val="normal0"/>
              <w:ind w:left="73"/>
              <w:rPr>
                <w:rFonts w:ascii="Times New Roman" w:eastAsia="Times New Roman" w:hAnsi="Times New Roman" w:cs="Times New Roman"/>
                <w:b/>
              </w:rPr>
            </w:pPr>
            <w:r w:rsidRPr="00F21D73">
              <w:rPr>
                <w:rFonts w:ascii="Times New Roman" w:eastAsia="Times New Roman" w:hAnsi="Times New Roman" w:cs="Times New Roman"/>
                <w:b/>
              </w:rPr>
              <w:t>ЛИКОВНЕ  АКТИВНОСТИ</w:t>
            </w:r>
          </w:p>
        </w:tc>
        <w:tc>
          <w:tcPr>
            <w:tcW w:w="4116" w:type="dxa"/>
          </w:tcPr>
          <w:p w:rsidR="00F21D73" w:rsidRPr="00F21D73" w:rsidRDefault="00F21D73" w:rsidP="00A906AC">
            <w:pPr>
              <w:pStyle w:val="normal0"/>
              <w:rPr>
                <w:rFonts w:ascii="Times New Roman" w:eastAsia="Times New Roman" w:hAnsi="Times New Roman" w:cs="Times New Roman"/>
                <w:b/>
              </w:rPr>
            </w:pPr>
            <w:r w:rsidRPr="00F21D73">
              <w:rPr>
                <w:rFonts w:ascii="Times New Roman" w:eastAsia="Times New Roman" w:hAnsi="Times New Roman" w:cs="Times New Roman"/>
                <w:b/>
              </w:rPr>
              <w:t xml:space="preserve">                          36</w:t>
            </w:r>
          </w:p>
        </w:tc>
      </w:tr>
      <w:tr w:rsidR="00F21D73" w:rsidRPr="00F21D73" w:rsidTr="00F21D73">
        <w:trPr>
          <w:trHeight w:val="617"/>
          <w:jc w:val="center"/>
        </w:trPr>
        <w:tc>
          <w:tcPr>
            <w:tcW w:w="3288" w:type="dxa"/>
          </w:tcPr>
          <w:p w:rsidR="00F21D73" w:rsidRPr="00F21D73" w:rsidRDefault="00F21D73" w:rsidP="00A906AC">
            <w:pPr>
              <w:pStyle w:val="normal0"/>
              <w:ind w:left="73"/>
              <w:rPr>
                <w:rFonts w:ascii="Times New Roman" w:eastAsia="Times New Roman" w:hAnsi="Times New Roman" w:cs="Times New Roman"/>
                <w:b/>
              </w:rPr>
            </w:pPr>
            <w:r w:rsidRPr="00F21D73">
              <w:rPr>
                <w:rFonts w:ascii="Times New Roman" w:eastAsia="Times New Roman" w:hAnsi="Times New Roman" w:cs="Times New Roman"/>
                <w:b/>
              </w:rPr>
              <w:t xml:space="preserve">ДРАМСКЕ АКТИВНОСТИ </w:t>
            </w:r>
          </w:p>
        </w:tc>
        <w:tc>
          <w:tcPr>
            <w:tcW w:w="4116" w:type="dxa"/>
          </w:tcPr>
          <w:p w:rsidR="00F21D73" w:rsidRPr="00F21D73" w:rsidRDefault="00F21D73" w:rsidP="00A906AC">
            <w:pPr>
              <w:pStyle w:val="normal0"/>
              <w:rPr>
                <w:rFonts w:ascii="Times New Roman" w:eastAsia="Times New Roman" w:hAnsi="Times New Roman" w:cs="Times New Roman"/>
                <w:b/>
              </w:rPr>
            </w:pPr>
            <w:r w:rsidRPr="00F21D73">
              <w:rPr>
                <w:rFonts w:ascii="Times New Roman" w:eastAsia="Times New Roman" w:hAnsi="Times New Roman" w:cs="Times New Roman"/>
                <w:b/>
              </w:rPr>
              <w:t xml:space="preserve">                          36</w:t>
            </w:r>
          </w:p>
        </w:tc>
      </w:tr>
      <w:tr w:rsidR="00F21D73" w:rsidRPr="00F21D73" w:rsidTr="00F21D73">
        <w:trPr>
          <w:trHeight w:val="456"/>
          <w:jc w:val="center"/>
        </w:trPr>
        <w:tc>
          <w:tcPr>
            <w:tcW w:w="3288" w:type="dxa"/>
          </w:tcPr>
          <w:p w:rsidR="00F21D73" w:rsidRPr="00F21D73" w:rsidRDefault="00F21D73" w:rsidP="00A906AC">
            <w:pPr>
              <w:pStyle w:val="normal0"/>
              <w:ind w:left="73"/>
              <w:rPr>
                <w:rFonts w:ascii="Times New Roman" w:eastAsia="Times New Roman" w:hAnsi="Times New Roman" w:cs="Times New Roman"/>
                <w:b/>
              </w:rPr>
            </w:pPr>
            <w:r w:rsidRPr="00F21D73">
              <w:rPr>
                <w:rFonts w:ascii="Times New Roman" w:eastAsia="Times New Roman" w:hAnsi="Times New Roman" w:cs="Times New Roman"/>
                <w:b/>
              </w:rPr>
              <w:t>СПОРТСКЕ  АКТИВНОСТИ</w:t>
            </w:r>
          </w:p>
        </w:tc>
        <w:tc>
          <w:tcPr>
            <w:tcW w:w="4116" w:type="dxa"/>
          </w:tcPr>
          <w:p w:rsidR="00F21D73" w:rsidRPr="00F21D73" w:rsidRDefault="00F21D73" w:rsidP="00A906AC">
            <w:pPr>
              <w:pStyle w:val="normal0"/>
              <w:rPr>
                <w:rFonts w:ascii="Times New Roman" w:eastAsia="Times New Roman" w:hAnsi="Times New Roman" w:cs="Times New Roman"/>
                <w:b/>
              </w:rPr>
            </w:pPr>
            <w:r w:rsidRPr="00F21D73">
              <w:rPr>
                <w:rFonts w:ascii="Times New Roman" w:eastAsia="Times New Roman" w:hAnsi="Times New Roman" w:cs="Times New Roman"/>
                <w:b/>
              </w:rPr>
              <w:t xml:space="preserve">                          36</w:t>
            </w:r>
          </w:p>
        </w:tc>
      </w:tr>
      <w:tr w:rsidR="00F21D73" w:rsidRPr="00F21D73" w:rsidTr="00F21D73">
        <w:trPr>
          <w:trHeight w:val="408"/>
          <w:jc w:val="center"/>
        </w:trPr>
        <w:tc>
          <w:tcPr>
            <w:tcW w:w="3288" w:type="dxa"/>
          </w:tcPr>
          <w:p w:rsidR="00F21D73" w:rsidRPr="00F21D73" w:rsidRDefault="00F21D73" w:rsidP="00A906AC">
            <w:pPr>
              <w:pStyle w:val="normal0"/>
              <w:ind w:left="73"/>
              <w:rPr>
                <w:rFonts w:ascii="Times New Roman" w:eastAsia="Times New Roman" w:hAnsi="Times New Roman" w:cs="Times New Roman"/>
                <w:b/>
              </w:rPr>
            </w:pPr>
            <w:r w:rsidRPr="00F21D73">
              <w:rPr>
                <w:rFonts w:ascii="Times New Roman" w:eastAsia="Times New Roman" w:hAnsi="Times New Roman" w:cs="Times New Roman"/>
                <w:b/>
              </w:rPr>
              <w:t>МУЗИЧКЕ АКТИВНОСТИ</w:t>
            </w:r>
          </w:p>
        </w:tc>
        <w:tc>
          <w:tcPr>
            <w:tcW w:w="4116" w:type="dxa"/>
          </w:tcPr>
          <w:p w:rsidR="00F21D73" w:rsidRPr="00F21D73" w:rsidRDefault="00F21D73" w:rsidP="00A906AC">
            <w:pPr>
              <w:pStyle w:val="normal0"/>
              <w:rPr>
                <w:rFonts w:ascii="Times New Roman" w:eastAsia="Times New Roman" w:hAnsi="Times New Roman" w:cs="Times New Roman"/>
                <w:b/>
              </w:rPr>
            </w:pPr>
            <w:r w:rsidRPr="00F21D73">
              <w:rPr>
                <w:rFonts w:ascii="Times New Roman" w:eastAsia="Times New Roman" w:hAnsi="Times New Roman" w:cs="Times New Roman"/>
                <w:b/>
              </w:rPr>
              <w:t xml:space="preserve">                          36</w:t>
            </w:r>
          </w:p>
        </w:tc>
      </w:tr>
      <w:tr w:rsidR="00F21D73" w:rsidRPr="00F21D73" w:rsidTr="00F21D73">
        <w:trPr>
          <w:trHeight w:val="456"/>
          <w:jc w:val="center"/>
        </w:trPr>
        <w:tc>
          <w:tcPr>
            <w:tcW w:w="3288" w:type="dxa"/>
          </w:tcPr>
          <w:p w:rsidR="00F21D73" w:rsidRPr="00F21D73" w:rsidRDefault="00F21D73" w:rsidP="00A906AC">
            <w:pPr>
              <w:pStyle w:val="normal0"/>
              <w:ind w:left="73"/>
              <w:rPr>
                <w:rFonts w:ascii="Times New Roman" w:eastAsia="Times New Roman" w:hAnsi="Times New Roman" w:cs="Times New Roman"/>
                <w:b/>
              </w:rPr>
            </w:pPr>
            <w:r w:rsidRPr="00F21D73">
              <w:rPr>
                <w:rFonts w:ascii="Times New Roman" w:eastAsia="Times New Roman" w:hAnsi="Times New Roman" w:cs="Times New Roman"/>
                <w:b/>
              </w:rPr>
              <w:t>РАДИОНИЦЕ</w:t>
            </w:r>
          </w:p>
        </w:tc>
        <w:tc>
          <w:tcPr>
            <w:tcW w:w="4116" w:type="dxa"/>
          </w:tcPr>
          <w:p w:rsidR="00F21D73" w:rsidRPr="00F21D73" w:rsidRDefault="00F21D73" w:rsidP="00A906AC">
            <w:pPr>
              <w:pStyle w:val="normal0"/>
              <w:rPr>
                <w:rFonts w:ascii="Times New Roman" w:eastAsia="Times New Roman" w:hAnsi="Times New Roman" w:cs="Times New Roman"/>
                <w:b/>
              </w:rPr>
            </w:pPr>
            <w:r w:rsidRPr="00F21D73">
              <w:rPr>
                <w:rFonts w:ascii="Times New Roman" w:eastAsia="Times New Roman" w:hAnsi="Times New Roman" w:cs="Times New Roman"/>
                <w:b/>
              </w:rPr>
              <w:t xml:space="preserve">                          36</w:t>
            </w:r>
          </w:p>
        </w:tc>
      </w:tr>
    </w:tbl>
    <w:p w:rsidR="00F21D73" w:rsidRDefault="00F21D73" w:rsidP="00F21D73">
      <w:pPr>
        <w:pStyle w:val="normal0"/>
      </w:pPr>
    </w:p>
    <w:p w:rsidR="00F21D73" w:rsidRDefault="00F21D73" w:rsidP="00F21D73">
      <w:pPr>
        <w:pStyle w:val="normal0"/>
      </w:pPr>
    </w:p>
    <w:p w:rsidR="00F21D73" w:rsidRPr="00DF49FD" w:rsidRDefault="00F21D73" w:rsidP="00DF49FD">
      <w:pPr>
        <w:pStyle w:val="normal0"/>
        <w:pBdr>
          <w:top w:val="nil"/>
          <w:left w:val="nil"/>
          <w:bottom w:val="nil"/>
          <w:right w:val="nil"/>
          <w:between w:val="nil"/>
        </w:pBdr>
        <w:shd w:val="clear" w:color="auto" w:fill="FFFFFF"/>
        <w:spacing w:after="390" w:line="240" w:lineRule="auto"/>
        <w:rPr>
          <w:rFonts w:ascii="Times New Roman" w:eastAsia="Times New Roman" w:hAnsi="Times New Roman" w:cs="Times New Roman"/>
        </w:rPr>
      </w:pPr>
      <w:r w:rsidRPr="00DF49FD">
        <w:rPr>
          <w:rFonts w:ascii="Times New Roman" w:eastAsia="Times New Roman" w:hAnsi="Times New Roman" w:cs="Times New Roman"/>
        </w:rPr>
        <w:t xml:space="preserve">            СТРУЧНИ ТИМ УКЉУЧЕН У РАД ПРОДУЖЕНОГ БОРАВКА:</w:t>
      </w:r>
    </w:p>
    <w:p w:rsidR="00F21D73" w:rsidRPr="00DF49FD" w:rsidRDefault="00F21D73" w:rsidP="00DF49FD">
      <w:pPr>
        <w:pStyle w:val="normal0"/>
        <w:pBdr>
          <w:top w:val="nil"/>
          <w:left w:val="nil"/>
          <w:bottom w:val="nil"/>
          <w:right w:val="nil"/>
          <w:between w:val="nil"/>
        </w:pBdr>
        <w:shd w:val="clear" w:color="auto" w:fill="FFFFFF"/>
        <w:spacing w:after="390" w:line="240" w:lineRule="auto"/>
        <w:rPr>
          <w:rFonts w:ascii="Times New Roman" w:eastAsia="Times New Roman" w:hAnsi="Times New Roman" w:cs="Times New Roman"/>
        </w:rPr>
      </w:pPr>
      <w:r w:rsidRPr="00DF49FD">
        <w:rPr>
          <w:rFonts w:ascii="Times New Roman" w:eastAsia="Times New Roman" w:hAnsi="Times New Roman" w:cs="Times New Roman"/>
        </w:rPr>
        <w:t>Учитељица продуженог боравка:</w:t>
      </w:r>
    </w:p>
    <w:p w:rsidR="00F21D73" w:rsidRPr="00DF49FD" w:rsidRDefault="00F21D73" w:rsidP="00DF49FD">
      <w:pPr>
        <w:pStyle w:val="normal0"/>
        <w:pBdr>
          <w:top w:val="nil"/>
          <w:left w:val="nil"/>
          <w:bottom w:val="nil"/>
          <w:right w:val="nil"/>
          <w:between w:val="nil"/>
        </w:pBdr>
        <w:shd w:val="clear" w:color="auto" w:fill="FFFFFF"/>
        <w:spacing w:after="390" w:line="240" w:lineRule="auto"/>
        <w:rPr>
          <w:rFonts w:ascii="Times New Roman" w:eastAsia="Times New Roman" w:hAnsi="Times New Roman" w:cs="Times New Roman"/>
        </w:rPr>
      </w:pPr>
      <w:r w:rsidRPr="00DF49FD">
        <w:rPr>
          <w:rFonts w:ascii="Times New Roman" w:eastAsia="Times New Roman" w:hAnsi="Times New Roman" w:cs="Times New Roman"/>
        </w:rPr>
        <w:t>Данијела Кутањац, проф.разредне наставе</w:t>
      </w:r>
    </w:p>
    <w:p w:rsidR="00F21D73" w:rsidRPr="00DF49FD" w:rsidRDefault="00F21D73" w:rsidP="00F21D73">
      <w:pPr>
        <w:pStyle w:val="normal0"/>
        <w:pBdr>
          <w:top w:val="nil"/>
          <w:left w:val="nil"/>
          <w:bottom w:val="nil"/>
          <w:right w:val="nil"/>
          <w:between w:val="nil"/>
        </w:pBdr>
        <w:shd w:val="clear" w:color="auto" w:fill="FFFFFF"/>
        <w:spacing w:after="390" w:line="240" w:lineRule="auto"/>
        <w:rPr>
          <w:rFonts w:ascii="Times New Roman" w:eastAsia="Times New Roman" w:hAnsi="Times New Roman" w:cs="Times New Roman"/>
        </w:rPr>
      </w:pPr>
      <w:r w:rsidRPr="00DF49FD">
        <w:rPr>
          <w:rFonts w:ascii="Times New Roman" w:eastAsia="Times New Roman" w:hAnsi="Times New Roman" w:cs="Times New Roman"/>
        </w:rPr>
        <w:t>Учитељи/це редовне наставе  I-IV разреда</w:t>
      </w:r>
    </w:p>
    <w:p w:rsidR="00F21D73" w:rsidRPr="00DF49FD" w:rsidRDefault="00F21D73" w:rsidP="00F21D73">
      <w:pPr>
        <w:pStyle w:val="normal0"/>
        <w:pBdr>
          <w:top w:val="nil"/>
          <w:left w:val="nil"/>
          <w:bottom w:val="nil"/>
          <w:right w:val="nil"/>
          <w:between w:val="nil"/>
        </w:pBdr>
        <w:shd w:val="clear" w:color="auto" w:fill="FFFFFF"/>
        <w:spacing w:after="390" w:line="240" w:lineRule="auto"/>
        <w:rPr>
          <w:rFonts w:ascii="Times New Roman" w:eastAsia="Times New Roman" w:hAnsi="Times New Roman" w:cs="Times New Roman"/>
        </w:rPr>
      </w:pPr>
      <w:bookmarkStart w:id="34" w:name="_gjdgxs" w:colFirst="0" w:colLast="0"/>
      <w:bookmarkEnd w:id="34"/>
      <w:r w:rsidRPr="00DF49FD">
        <w:rPr>
          <w:rFonts w:ascii="Times New Roman" w:eastAsia="Times New Roman" w:hAnsi="Times New Roman" w:cs="Times New Roman"/>
        </w:rPr>
        <w:t>Наставник Енглеског језика, Биљана Златар, проф. енглеског језика</w:t>
      </w:r>
    </w:p>
    <w:p w:rsidR="00F21D73" w:rsidRPr="00DF49FD" w:rsidRDefault="00F21D73" w:rsidP="00F21D73">
      <w:pPr>
        <w:pStyle w:val="normal0"/>
        <w:pBdr>
          <w:top w:val="nil"/>
          <w:left w:val="nil"/>
          <w:bottom w:val="nil"/>
          <w:right w:val="nil"/>
          <w:between w:val="nil"/>
        </w:pBdr>
        <w:shd w:val="clear" w:color="auto" w:fill="FFFFFF"/>
        <w:spacing w:after="390" w:line="240" w:lineRule="auto"/>
        <w:rPr>
          <w:rFonts w:ascii="Times New Roman" w:eastAsia="Times New Roman" w:hAnsi="Times New Roman" w:cs="Times New Roman"/>
        </w:rPr>
      </w:pPr>
      <w:r w:rsidRPr="00DF49FD">
        <w:rPr>
          <w:rFonts w:ascii="Times New Roman" w:eastAsia="Times New Roman" w:hAnsi="Times New Roman" w:cs="Times New Roman"/>
        </w:rPr>
        <w:t>Наставник Ликовне културе,Сабина Галијаш, наставник ликовне културе</w:t>
      </w:r>
    </w:p>
    <w:p w:rsidR="00F21D73" w:rsidRPr="00DF49FD" w:rsidRDefault="00F21D73" w:rsidP="00F21D73">
      <w:pPr>
        <w:pStyle w:val="normal0"/>
        <w:pBdr>
          <w:top w:val="nil"/>
          <w:left w:val="nil"/>
          <w:bottom w:val="nil"/>
          <w:right w:val="nil"/>
          <w:between w:val="nil"/>
        </w:pBdr>
        <w:shd w:val="clear" w:color="auto" w:fill="FFFFFF"/>
        <w:spacing w:after="390" w:line="240" w:lineRule="auto"/>
        <w:rPr>
          <w:rFonts w:ascii="Times New Roman" w:eastAsia="Times New Roman" w:hAnsi="Times New Roman" w:cs="Times New Roman"/>
        </w:rPr>
      </w:pPr>
      <w:r w:rsidRPr="00DF49FD">
        <w:rPr>
          <w:rFonts w:ascii="Times New Roman" w:eastAsia="Times New Roman" w:hAnsi="Times New Roman" w:cs="Times New Roman"/>
        </w:rPr>
        <w:t>Љиљана Ступар, дипломирани педагог</w:t>
      </w:r>
    </w:p>
    <w:p w:rsidR="00F21D73" w:rsidRPr="00DF49FD" w:rsidRDefault="00F21D73" w:rsidP="00F21D73">
      <w:pPr>
        <w:pStyle w:val="normal0"/>
        <w:pBdr>
          <w:top w:val="nil"/>
          <w:left w:val="nil"/>
          <w:bottom w:val="nil"/>
          <w:right w:val="nil"/>
          <w:between w:val="nil"/>
        </w:pBdr>
        <w:shd w:val="clear" w:color="auto" w:fill="FFFFFF"/>
        <w:spacing w:after="390" w:line="240" w:lineRule="auto"/>
        <w:rPr>
          <w:rFonts w:ascii="Times New Roman" w:eastAsia="Times New Roman" w:hAnsi="Times New Roman" w:cs="Times New Roman"/>
        </w:rPr>
      </w:pPr>
      <w:r w:rsidRPr="00DF49FD">
        <w:rPr>
          <w:rFonts w:ascii="Times New Roman" w:eastAsia="Times New Roman" w:hAnsi="Times New Roman" w:cs="Times New Roman"/>
        </w:rPr>
        <w:t>Драгана Буквић,дипломирани психолог</w:t>
      </w:r>
    </w:p>
    <w:p w:rsidR="00991BE3" w:rsidRDefault="00991BE3" w:rsidP="00DF49FD">
      <w:pPr>
        <w:pStyle w:val="Heading1"/>
        <w:rPr>
          <w:rFonts w:asciiTheme="minorHAnsi" w:hAnsiTheme="minorHAnsi"/>
          <w:lang w:val="sr-Cyrl-CS"/>
        </w:rPr>
      </w:pPr>
      <w:r>
        <w:rPr>
          <w:lang w:val="sr-Cyrl-CS"/>
        </w:rPr>
        <w:t>9. Остали облици ОВ рада</w:t>
      </w:r>
    </w:p>
    <w:p w:rsidR="00DF49FD" w:rsidRDefault="00DF49FD" w:rsidP="00DF49FD">
      <w:pPr>
        <w:pStyle w:val="Heading4"/>
        <w:rPr>
          <w:rFonts w:asciiTheme="minorHAnsi" w:hAnsiTheme="minorHAnsi"/>
          <w:lang w:val="sr-Cyrl-CS"/>
        </w:rPr>
      </w:pPr>
    </w:p>
    <w:p w:rsidR="00991BE3" w:rsidRDefault="00DF49FD" w:rsidP="00DF49FD">
      <w:pPr>
        <w:pStyle w:val="Heading4"/>
        <w:rPr>
          <w:rFonts w:asciiTheme="minorHAnsi" w:hAnsiTheme="minorHAnsi"/>
          <w:lang w:val="sr-Cyrl-CS"/>
        </w:rPr>
      </w:pPr>
      <w:r>
        <w:rPr>
          <w:lang w:val="sr-Cyrl-CS"/>
        </w:rPr>
        <w:t>9.1.3</w:t>
      </w:r>
      <w:r w:rsidR="00722F79">
        <w:rPr>
          <w:lang w:val="sr-Cyrl-CS"/>
        </w:rPr>
        <w:t>. ЧОС</w:t>
      </w:r>
    </w:p>
    <w:p w:rsidR="00DF49FD" w:rsidRDefault="00DF49FD" w:rsidP="00DF49FD">
      <w:pPr>
        <w:rPr>
          <w:lang w:val="sr-Cyrl-CS"/>
        </w:rPr>
      </w:pPr>
    </w:p>
    <w:p w:rsidR="00DF49FD" w:rsidRPr="00DF49FD" w:rsidRDefault="00DF49FD" w:rsidP="00DF49FD">
      <w:pPr>
        <w:rPr>
          <w:lang w:val="sr-Cyrl-CS"/>
        </w:rPr>
      </w:pPr>
    </w:p>
    <w:p w:rsidR="00722F79" w:rsidRPr="00DF49FD" w:rsidRDefault="00722F79" w:rsidP="00722F79">
      <w:pPr>
        <w:pStyle w:val="NoSpacing"/>
        <w:rPr>
          <w:rFonts w:ascii="Times New Roman" w:hAnsi="Times New Roman" w:cs="Times New Roman"/>
        </w:rPr>
      </w:pPr>
      <w:r w:rsidRPr="00DF49FD">
        <w:rPr>
          <w:rFonts w:ascii="Times New Roman" w:hAnsi="Times New Roman" w:cs="Times New Roman"/>
        </w:rPr>
        <w:t xml:space="preserve">Разред : први  </w:t>
      </w:r>
    </w:p>
    <w:p w:rsidR="00722F79" w:rsidRPr="00DF49FD" w:rsidRDefault="00722F79" w:rsidP="00722F79">
      <w:pPr>
        <w:pStyle w:val="NoSpacing"/>
        <w:rPr>
          <w:rFonts w:ascii="Times New Roman" w:hAnsi="Times New Roman" w:cs="Times New Roman"/>
          <w:lang w:val="sr-Cyrl-CS"/>
        </w:rPr>
      </w:pPr>
      <w:r w:rsidRPr="00DF49FD">
        <w:rPr>
          <w:rFonts w:ascii="Times New Roman" w:hAnsi="Times New Roman" w:cs="Times New Roman"/>
          <w:lang w:val="sr-Cyrl-CS"/>
        </w:rPr>
        <w:t>Зорица Хаџић</w:t>
      </w:r>
    </w:p>
    <w:p w:rsidR="00722F79" w:rsidRPr="00DF49FD" w:rsidRDefault="00722F79" w:rsidP="00991BE3">
      <w:pPr>
        <w:rPr>
          <w:rFonts w:ascii="Times New Roman" w:hAnsi="Times New Roman" w:cs="Times New Roman"/>
          <w:lang w:val="sr-Cyrl-CS"/>
        </w:rPr>
      </w:pPr>
    </w:p>
    <w:p w:rsidR="00DF49FD" w:rsidRDefault="00DF49FD" w:rsidP="00991BE3">
      <w:pPr>
        <w:rPr>
          <w:lang w:val="sr-Cyrl-CS"/>
        </w:rPr>
        <w:sectPr w:rsidR="00DF49FD" w:rsidSect="00F21D73">
          <w:pgSz w:w="11907" w:h="16839" w:code="9"/>
          <w:pgMar w:top="1135" w:right="709" w:bottom="1134" w:left="709" w:header="709" w:footer="709" w:gutter="0"/>
          <w:pgNumType w:start="0"/>
          <w:cols w:space="708"/>
          <w:titlePg/>
          <w:docGrid w:linePitch="360"/>
        </w:sectPr>
      </w:pPr>
    </w:p>
    <w:tbl>
      <w:tblPr>
        <w:tblW w:w="14884" w:type="dxa"/>
        <w:jc w:val="center"/>
        <w:tblInd w:w="2674" w:type="dxa"/>
        <w:tblLayout w:type="fixed"/>
        <w:tblLook w:val="0000"/>
      </w:tblPr>
      <w:tblGrid>
        <w:gridCol w:w="1530"/>
        <w:gridCol w:w="1050"/>
        <w:gridCol w:w="2146"/>
        <w:gridCol w:w="2679"/>
        <w:gridCol w:w="1764"/>
        <w:gridCol w:w="2539"/>
        <w:gridCol w:w="2129"/>
        <w:gridCol w:w="1047"/>
      </w:tblGrid>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FFFFFF"/>
          </w:tcPr>
          <w:p w:rsidR="00722F79" w:rsidRPr="00DC0835" w:rsidRDefault="00722F79" w:rsidP="00722F79">
            <w:pPr>
              <w:pStyle w:val="NoSpacing"/>
              <w:jc w:val="center"/>
              <w:rPr>
                <w:rFonts w:ascii="Times New Roman" w:hAnsi="Times New Roman" w:cs="Times New Roman"/>
                <w:b/>
                <w:sz w:val="20"/>
                <w:szCs w:val="20"/>
              </w:rPr>
            </w:pPr>
            <w:r w:rsidRPr="00DC0835">
              <w:rPr>
                <w:rFonts w:ascii="Times New Roman" w:hAnsi="Times New Roman" w:cs="Times New Roman"/>
                <w:b/>
                <w:sz w:val="20"/>
                <w:szCs w:val="20"/>
              </w:rPr>
              <w:lastRenderedPageBreak/>
              <w:t>Време</w:t>
            </w:r>
          </w:p>
          <w:p w:rsidR="00722F79" w:rsidRPr="00DC0835" w:rsidRDefault="00722F79" w:rsidP="00722F79">
            <w:pPr>
              <w:pStyle w:val="NoSpacing"/>
              <w:jc w:val="center"/>
              <w:rPr>
                <w:rFonts w:ascii="Times New Roman" w:hAnsi="Times New Roman" w:cs="Times New Roman"/>
                <w:b/>
                <w:sz w:val="20"/>
                <w:szCs w:val="20"/>
              </w:rPr>
            </w:pPr>
            <w:r w:rsidRPr="00DC0835">
              <w:rPr>
                <w:rFonts w:ascii="Times New Roman" w:hAnsi="Times New Roman" w:cs="Times New Roman"/>
                <w:b/>
                <w:sz w:val="20"/>
                <w:szCs w:val="20"/>
              </w:rPr>
              <w:t>месец</w:t>
            </w:r>
          </w:p>
        </w:tc>
        <w:tc>
          <w:tcPr>
            <w:tcW w:w="1050" w:type="dxa"/>
            <w:tcBorders>
              <w:top w:val="single" w:sz="4" w:space="0" w:color="000000"/>
              <w:left w:val="single" w:sz="4" w:space="0" w:color="000000"/>
              <w:bottom w:val="single" w:sz="4" w:space="0" w:color="000000"/>
            </w:tcBorders>
            <w:shd w:val="clear" w:color="auto" w:fill="FFFFFF"/>
          </w:tcPr>
          <w:p w:rsidR="00722F79" w:rsidRPr="00DC0835" w:rsidRDefault="00722F79" w:rsidP="00722F79">
            <w:pPr>
              <w:pStyle w:val="NoSpacing"/>
              <w:jc w:val="center"/>
              <w:rPr>
                <w:rFonts w:ascii="Times New Roman" w:hAnsi="Times New Roman" w:cs="Times New Roman"/>
                <w:b/>
                <w:sz w:val="20"/>
                <w:szCs w:val="20"/>
              </w:rPr>
            </w:pPr>
            <w:r w:rsidRPr="00DC0835">
              <w:rPr>
                <w:rFonts w:ascii="Times New Roman" w:hAnsi="Times New Roman" w:cs="Times New Roman"/>
                <w:b/>
                <w:sz w:val="20"/>
                <w:szCs w:val="20"/>
              </w:rPr>
              <w:t>Бр. часа и тема</w:t>
            </w:r>
          </w:p>
          <w:p w:rsidR="00722F79" w:rsidRPr="00DC0835" w:rsidRDefault="00722F79" w:rsidP="00722F79">
            <w:pPr>
              <w:pStyle w:val="NoSpacing"/>
              <w:jc w:val="center"/>
              <w:rPr>
                <w:rFonts w:ascii="Times New Roman" w:hAnsi="Times New Roman" w:cs="Times New Roman"/>
                <w:b/>
                <w:sz w:val="20"/>
                <w:szCs w:val="20"/>
              </w:rPr>
            </w:pPr>
          </w:p>
        </w:tc>
        <w:tc>
          <w:tcPr>
            <w:tcW w:w="2146" w:type="dxa"/>
            <w:tcBorders>
              <w:top w:val="single" w:sz="4" w:space="0" w:color="000000"/>
              <w:left w:val="single" w:sz="4" w:space="0" w:color="000000"/>
              <w:bottom w:val="single" w:sz="4" w:space="0" w:color="000000"/>
            </w:tcBorders>
            <w:shd w:val="clear" w:color="auto" w:fill="FFFFFF"/>
          </w:tcPr>
          <w:p w:rsidR="00722F79" w:rsidRPr="00DC0835" w:rsidRDefault="00722F79" w:rsidP="00722F79">
            <w:pPr>
              <w:pStyle w:val="NoSpacing"/>
              <w:jc w:val="center"/>
              <w:rPr>
                <w:rFonts w:ascii="Times New Roman" w:hAnsi="Times New Roman" w:cs="Times New Roman"/>
                <w:b/>
                <w:sz w:val="20"/>
                <w:szCs w:val="20"/>
              </w:rPr>
            </w:pPr>
            <w:r w:rsidRPr="00DC0835">
              <w:rPr>
                <w:rFonts w:ascii="Times New Roman" w:hAnsi="Times New Roman" w:cs="Times New Roman"/>
                <w:b/>
                <w:sz w:val="20"/>
                <w:szCs w:val="20"/>
              </w:rPr>
              <w:t>Садржаји</w:t>
            </w:r>
          </w:p>
          <w:p w:rsidR="00722F79" w:rsidRPr="00DC0835" w:rsidRDefault="00722F79" w:rsidP="00722F79">
            <w:pPr>
              <w:pStyle w:val="NoSpacing"/>
              <w:jc w:val="center"/>
              <w:rPr>
                <w:rFonts w:ascii="Times New Roman" w:hAnsi="Times New Roman" w:cs="Times New Roman"/>
                <w:b/>
                <w:sz w:val="20"/>
                <w:szCs w:val="20"/>
              </w:rPr>
            </w:pPr>
          </w:p>
        </w:tc>
        <w:tc>
          <w:tcPr>
            <w:tcW w:w="2679" w:type="dxa"/>
            <w:tcBorders>
              <w:top w:val="single" w:sz="4" w:space="0" w:color="000000"/>
              <w:left w:val="single" w:sz="4" w:space="0" w:color="000000"/>
              <w:bottom w:val="single" w:sz="4" w:space="0" w:color="000000"/>
            </w:tcBorders>
            <w:shd w:val="clear" w:color="auto" w:fill="FFFFFF"/>
          </w:tcPr>
          <w:p w:rsidR="00722F79" w:rsidRPr="00DC0835" w:rsidRDefault="00722F79" w:rsidP="00722F79">
            <w:pPr>
              <w:pStyle w:val="NoSpacing"/>
              <w:jc w:val="center"/>
              <w:rPr>
                <w:rFonts w:ascii="Times New Roman" w:hAnsi="Times New Roman" w:cs="Times New Roman"/>
                <w:b/>
                <w:sz w:val="20"/>
                <w:szCs w:val="20"/>
              </w:rPr>
            </w:pPr>
            <w:r w:rsidRPr="00DC0835">
              <w:rPr>
                <w:rFonts w:ascii="Times New Roman" w:hAnsi="Times New Roman" w:cs="Times New Roman"/>
                <w:b/>
                <w:sz w:val="20"/>
                <w:szCs w:val="20"/>
              </w:rPr>
              <w:t>Циљеви</w:t>
            </w:r>
          </w:p>
          <w:p w:rsidR="00722F79" w:rsidRPr="00DC0835" w:rsidRDefault="00722F79" w:rsidP="00722F79">
            <w:pPr>
              <w:pStyle w:val="NoSpacing"/>
              <w:jc w:val="center"/>
              <w:rPr>
                <w:rFonts w:ascii="Times New Roman" w:hAnsi="Times New Roman" w:cs="Times New Roman"/>
                <w:b/>
                <w:sz w:val="20"/>
                <w:szCs w:val="20"/>
              </w:rPr>
            </w:pPr>
          </w:p>
        </w:tc>
        <w:tc>
          <w:tcPr>
            <w:tcW w:w="1764" w:type="dxa"/>
            <w:tcBorders>
              <w:top w:val="single" w:sz="4" w:space="0" w:color="000000"/>
              <w:left w:val="single" w:sz="4" w:space="0" w:color="000000"/>
              <w:bottom w:val="single" w:sz="4" w:space="0" w:color="000000"/>
            </w:tcBorders>
            <w:shd w:val="clear" w:color="auto" w:fill="FFFFFF"/>
          </w:tcPr>
          <w:p w:rsidR="00722F79" w:rsidRPr="00DC0835" w:rsidRDefault="00722F79" w:rsidP="00722F79">
            <w:pPr>
              <w:pStyle w:val="NoSpacing"/>
              <w:jc w:val="center"/>
              <w:rPr>
                <w:rFonts w:ascii="Times New Roman" w:hAnsi="Times New Roman" w:cs="Times New Roman"/>
                <w:b/>
                <w:sz w:val="20"/>
                <w:szCs w:val="20"/>
              </w:rPr>
            </w:pPr>
            <w:r w:rsidRPr="00DC0835">
              <w:rPr>
                <w:rFonts w:ascii="Times New Roman" w:hAnsi="Times New Roman" w:cs="Times New Roman"/>
                <w:b/>
                <w:sz w:val="20"/>
                <w:szCs w:val="20"/>
              </w:rPr>
              <w:t>Активности ученика</w:t>
            </w:r>
          </w:p>
        </w:tc>
        <w:tc>
          <w:tcPr>
            <w:tcW w:w="2539" w:type="dxa"/>
            <w:tcBorders>
              <w:top w:val="single" w:sz="4" w:space="0" w:color="000000"/>
              <w:left w:val="single" w:sz="4" w:space="0" w:color="000000"/>
              <w:bottom w:val="single" w:sz="4" w:space="0" w:color="000000"/>
            </w:tcBorders>
            <w:shd w:val="clear" w:color="auto" w:fill="FFFFFF"/>
          </w:tcPr>
          <w:p w:rsidR="00722F79" w:rsidRPr="00DC0835" w:rsidRDefault="00722F79" w:rsidP="00722F79">
            <w:pPr>
              <w:pStyle w:val="NoSpacing"/>
              <w:jc w:val="center"/>
              <w:rPr>
                <w:rFonts w:ascii="Times New Roman" w:hAnsi="Times New Roman" w:cs="Times New Roman"/>
                <w:b/>
                <w:sz w:val="20"/>
                <w:szCs w:val="20"/>
              </w:rPr>
            </w:pPr>
            <w:r w:rsidRPr="00DC0835">
              <w:rPr>
                <w:rFonts w:ascii="Times New Roman" w:hAnsi="Times New Roman" w:cs="Times New Roman"/>
                <w:b/>
                <w:sz w:val="20"/>
                <w:szCs w:val="20"/>
              </w:rPr>
              <w:t>Активности наставника</w:t>
            </w:r>
          </w:p>
        </w:tc>
        <w:tc>
          <w:tcPr>
            <w:tcW w:w="2129" w:type="dxa"/>
            <w:tcBorders>
              <w:top w:val="single" w:sz="4" w:space="0" w:color="000000"/>
              <w:left w:val="single" w:sz="4" w:space="0" w:color="000000"/>
              <w:bottom w:val="single" w:sz="4" w:space="0" w:color="000000"/>
            </w:tcBorders>
            <w:shd w:val="clear" w:color="auto" w:fill="FFFFFF"/>
          </w:tcPr>
          <w:p w:rsidR="00722F79" w:rsidRPr="00DC0835" w:rsidRDefault="00722F79" w:rsidP="00722F79">
            <w:pPr>
              <w:pStyle w:val="NoSpacing"/>
              <w:jc w:val="center"/>
              <w:rPr>
                <w:rFonts w:ascii="Times New Roman" w:hAnsi="Times New Roman" w:cs="Times New Roman"/>
                <w:b/>
                <w:sz w:val="20"/>
                <w:szCs w:val="20"/>
              </w:rPr>
            </w:pPr>
            <w:r w:rsidRPr="00DC0835">
              <w:rPr>
                <w:rFonts w:ascii="Times New Roman" w:hAnsi="Times New Roman" w:cs="Times New Roman"/>
                <w:b/>
                <w:sz w:val="20"/>
                <w:szCs w:val="20"/>
              </w:rPr>
              <w:t xml:space="preserve">Очекивани васпитни </w:t>
            </w:r>
            <w:bookmarkStart w:id="35" w:name="_GoBack"/>
            <w:bookmarkEnd w:id="35"/>
            <w:r w:rsidRPr="00DC0835">
              <w:rPr>
                <w:rFonts w:ascii="Times New Roman" w:hAnsi="Times New Roman" w:cs="Times New Roman"/>
                <w:b/>
                <w:sz w:val="20"/>
                <w:szCs w:val="20"/>
              </w:rPr>
              <w:t>резултати и ефекти</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Pr>
          <w:p w:rsidR="00722F79" w:rsidRPr="00DC0835" w:rsidRDefault="00DC0835" w:rsidP="00722F79">
            <w:pPr>
              <w:pStyle w:val="NoSpacing"/>
              <w:jc w:val="center"/>
              <w:rPr>
                <w:rFonts w:ascii="Times New Roman" w:hAnsi="Times New Roman" w:cs="Times New Roman"/>
                <w:b/>
                <w:sz w:val="20"/>
                <w:szCs w:val="20"/>
                <w:lang w:val="sr-Cyrl-CS"/>
              </w:rPr>
            </w:pPr>
            <w:r>
              <w:rPr>
                <w:rFonts w:ascii="Times New Roman" w:hAnsi="Times New Roman" w:cs="Times New Roman"/>
                <w:b/>
                <w:sz w:val="20"/>
                <w:szCs w:val="20"/>
              </w:rPr>
              <w:t>Вредно</w:t>
            </w:r>
            <w:r>
              <w:rPr>
                <w:rFonts w:ascii="Times New Roman" w:hAnsi="Times New Roman" w:cs="Times New Roman"/>
                <w:b/>
                <w:sz w:val="20"/>
                <w:szCs w:val="20"/>
                <w:lang w:val="sr-Cyrl-CS"/>
              </w:rPr>
              <w:t>.</w:t>
            </w:r>
          </w:p>
          <w:p w:rsidR="00722F79" w:rsidRPr="00DC0835" w:rsidRDefault="00722F79" w:rsidP="00722F79">
            <w:pPr>
              <w:pStyle w:val="NoSpacing"/>
              <w:jc w:val="center"/>
              <w:rPr>
                <w:rFonts w:ascii="Times New Roman" w:hAnsi="Times New Roman" w:cs="Times New Roman"/>
                <w:b/>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FFFFFF"/>
          </w:tcPr>
          <w:p w:rsidR="00722F79" w:rsidRPr="00DC0835" w:rsidRDefault="00722F79" w:rsidP="00722F79">
            <w:pPr>
              <w:pStyle w:val="NoSpacing"/>
              <w:jc w:val="center"/>
              <w:rPr>
                <w:rFonts w:ascii="Times New Roman" w:hAnsi="Times New Roman" w:cs="Times New Roman"/>
                <w:b/>
                <w:sz w:val="20"/>
                <w:szCs w:val="20"/>
              </w:rPr>
            </w:pPr>
          </w:p>
          <w:p w:rsidR="00722F79" w:rsidRPr="00DC0835" w:rsidRDefault="00722F79" w:rsidP="00722F79">
            <w:pPr>
              <w:pStyle w:val="NoSpacing"/>
              <w:jc w:val="center"/>
              <w:rPr>
                <w:rFonts w:ascii="Times New Roman" w:hAnsi="Times New Roman" w:cs="Times New Roman"/>
                <w:b/>
                <w:sz w:val="20"/>
                <w:szCs w:val="20"/>
              </w:rPr>
            </w:pPr>
            <w:r w:rsidRPr="00DC0835">
              <w:rPr>
                <w:rFonts w:ascii="Times New Roman" w:hAnsi="Times New Roman" w:cs="Times New Roman"/>
                <w:sz w:val="20"/>
                <w:szCs w:val="20"/>
              </w:rPr>
              <w:t>Септембар</w:t>
            </w:r>
          </w:p>
          <w:p w:rsidR="00722F79" w:rsidRPr="00DC0835" w:rsidRDefault="00722F79" w:rsidP="00722F79">
            <w:pPr>
              <w:pStyle w:val="NoSpacing"/>
              <w:jc w:val="center"/>
              <w:rPr>
                <w:rFonts w:ascii="Times New Roman" w:hAnsi="Times New Roman" w:cs="Times New Roman"/>
                <w:b/>
                <w:sz w:val="20"/>
                <w:szCs w:val="20"/>
              </w:rPr>
            </w:pPr>
          </w:p>
        </w:tc>
        <w:tc>
          <w:tcPr>
            <w:tcW w:w="1050" w:type="dxa"/>
            <w:tcBorders>
              <w:top w:val="single" w:sz="4" w:space="0" w:color="000000"/>
              <w:left w:val="single" w:sz="4" w:space="0" w:color="000000"/>
              <w:bottom w:val="single" w:sz="4" w:space="0" w:color="000000"/>
            </w:tcBorders>
            <w:shd w:val="clear" w:color="auto" w:fill="FFFFFF"/>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1.</w:t>
            </w:r>
          </w:p>
        </w:tc>
        <w:tc>
          <w:tcPr>
            <w:tcW w:w="2146" w:type="dxa"/>
            <w:tcBorders>
              <w:top w:val="single" w:sz="4" w:space="0" w:color="000000"/>
              <w:left w:val="single" w:sz="4" w:space="0" w:color="000000"/>
              <w:bottom w:val="single" w:sz="4" w:space="0" w:color="000000"/>
            </w:tcBorders>
            <w:shd w:val="clear" w:color="auto" w:fill="FFFFFF"/>
          </w:tcPr>
          <w:p w:rsidR="00722F79" w:rsidRPr="00DC0835" w:rsidRDefault="00722F79" w:rsidP="00722F79">
            <w:pPr>
              <w:pStyle w:val="NoSpacing"/>
              <w:jc w:val="center"/>
              <w:rPr>
                <w:rFonts w:ascii="Times New Roman" w:hAnsi="Times New Roman" w:cs="Times New Roman"/>
                <w:b/>
                <w:sz w:val="20"/>
                <w:szCs w:val="20"/>
              </w:rPr>
            </w:pPr>
            <w:r w:rsidRPr="00DC0835">
              <w:rPr>
                <w:rFonts w:ascii="Times New Roman" w:hAnsi="Times New Roman" w:cs="Times New Roman"/>
                <w:bCs/>
                <w:sz w:val="20"/>
                <w:szCs w:val="20"/>
              </w:rPr>
              <w:t>Здравље и хигијена у време епидемије корона вируса</w:t>
            </w:r>
          </w:p>
        </w:tc>
        <w:tc>
          <w:tcPr>
            <w:tcW w:w="2679" w:type="dxa"/>
            <w:tcBorders>
              <w:top w:val="single" w:sz="4" w:space="0" w:color="000000"/>
              <w:left w:val="single" w:sz="4" w:space="0" w:color="000000"/>
              <w:bottom w:val="single" w:sz="4" w:space="0" w:color="000000"/>
            </w:tcBorders>
            <w:shd w:val="clear" w:color="auto" w:fill="FFFFFF"/>
          </w:tcPr>
          <w:p w:rsidR="00722F79" w:rsidRPr="00DC0835" w:rsidRDefault="00722F79" w:rsidP="00722F79">
            <w:pPr>
              <w:pStyle w:val="NoSpacing"/>
              <w:jc w:val="center"/>
              <w:rPr>
                <w:rFonts w:ascii="Times New Roman" w:hAnsi="Times New Roman" w:cs="Times New Roman"/>
                <w:b/>
                <w:sz w:val="20"/>
                <w:szCs w:val="20"/>
              </w:rPr>
            </w:pPr>
            <w:r w:rsidRPr="00DC0835">
              <w:rPr>
                <w:rFonts w:ascii="Times New Roman" w:hAnsi="Times New Roman" w:cs="Times New Roman"/>
                <w:sz w:val="20"/>
                <w:szCs w:val="20"/>
              </w:rPr>
              <w:t>Развијање свести о хигијенским навикама у очувању  здравља</w:t>
            </w:r>
          </w:p>
        </w:tc>
        <w:tc>
          <w:tcPr>
            <w:tcW w:w="1764" w:type="dxa"/>
            <w:tcBorders>
              <w:top w:val="single" w:sz="4" w:space="0" w:color="000000"/>
              <w:left w:val="single" w:sz="4" w:space="0" w:color="000000"/>
              <w:bottom w:val="single" w:sz="4" w:space="0" w:color="000000"/>
            </w:tcBorders>
            <w:shd w:val="clear" w:color="auto" w:fill="FFFFFF"/>
          </w:tcPr>
          <w:p w:rsidR="00722F79" w:rsidRPr="00DC0835" w:rsidRDefault="00722F79" w:rsidP="00722F79">
            <w:pPr>
              <w:pStyle w:val="NoSpacing"/>
              <w:jc w:val="center"/>
              <w:rPr>
                <w:rFonts w:ascii="Times New Roman" w:hAnsi="Times New Roman" w:cs="Times New Roman"/>
                <w:b/>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FFFFFF"/>
          </w:tcPr>
          <w:p w:rsidR="00722F79" w:rsidRPr="00DC0835" w:rsidRDefault="00722F79" w:rsidP="00722F79">
            <w:pPr>
              <w:pStyle w:val="NoSpacing"/>
              <w:jc w:val="center"/>
              <w:rPr>
                <w:rFonts w:ascii="Times New Roman" w:hAnsi="Times New Roman" w:cs="Times New Roman"/>
                <w:b/>
                <w:sz w:val="20"/>
                <w:szCs w:val="20"/>
              </w:rPr>
            </w:pPr>
            <w:r w:rsidRPr="00DC0835">
              <w:rPr>
                <w:rFonts w:ascii="Times New Roman" w:hAnsi="Times New Roman" w:cs="Times New Roman"/>
                <w:sz w:val="20"/>
                <w:szCs w:val="20"/>
              </w:rPr>
              <w:t>Дијалог, разговор, радионица</w:t>
            </w:r>
          </w:p>
        </w:tc>
        <w:tc>
          <w:tcPr>
            <w:tcW w:w="2129" w:type="dxa"/>
            <w:tcBorders>
              <w:top w:val="single" w:sz="4" w:space="0" w:color="000000"/>
              <w:left w:val="single" w:sz="4" w:space="0" w:color="000000"/>
              <w:bottom w:val="single" w:sz="4" w:space="0" w:color="000000"/>
            </w:tcBorders>
            <w:shd w:val="clear" w:color="auto" w:fill="FFFFFF"/>
          </w:tcPr>
          <w:p w:rsidR="00722F79" w:rsidRPr="00DC0835" w:rsidRDefault="00722F79" w:rsidP="00722F79">
            <w:pPr>
              <w:pStyle w:val="NoSpacing"/>
              <w:jc w:val="center"/>
              <w:rPr>
                <w:rFonts w:ascii="Times New Roman" w:hAnsi="Times New Roman" w:cs="Times New Roman"/>
                <w:b/>
                <w:sz w:val="20"/>
                <w:szCs w:val="20"/>
              </w:rPr>
            </w:pPr>
            <w:r w:rsidRPr="00DC0835">
              <w:rPr>
                <w:rFonts w:ascii="Times New Roman" w:eastAsia="Calibri" w:hAnsi="Times New Roman" w:cs="Times New Roman"/>
                <w:sz w:val="20"/>
                <w:szCs w:val="20"/>
              </w:rPr>
              <w:t>Схватање важности правилних хигијенских навика и њихова примена</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Pr>
          <w:p w:rsidR="00722F79" w:rsidRPr="00DC0835" w:rsidRDefault="00722F79" w:rsidP="00722F79">
            <w:pPr>
              <w:pStyle w:val="NoSpacing"/>
              <w:jc w:val="center"/>
              <w:rPr>
                <w:rFonts w:ascii="Times New Roman" w:hAnsi="Times New Roman" w:cs="Times New Roman"/>
                <w:b/>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jc w:val="center"/>
              <w:rPr>
                <w:rFonts w:ascii="Times New Roman" w:hAnsi="Times New Roman" w:cs="Times New Roman"/>
                <w:sz w:val="20"/>
                <w:szCs w:val="20"/>
              </w:rPr>
            </w:pPr>
            <w:r w:rsidRPr="00DC0835">
              <w:rPr>
                <w:rFonts w:ascii="Times New Roman" w:hAnsi="Times New Roman" w:cs="Times New Roman"/>
                <w:sz w:val="20"/>
                <w:szCs w:val="20"/>
              </w:rPr>
              <w:t>2.</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eastAsia="Calibri" w:hAnsi="Times New Roman" w:cs="Times New Roman"/>
                <w:sz w:val="20"/>
                <w:szCs w:val="20"/>
              </w:rPr>
            </w:pPr>
            <w:r w:rsidRPr="00DC0835">
              <w:rPr>
                <w:rFonts w:ascii="Times New Roman" w:eastAsia="Calibri" w:hAnsi="Times New Roman" w:cs="Times New Roman"/>
                <w:sz w:val="20"/>
                <w:szCs w:val="20"/>
              </w:rPr>
              <w:t>Кућни ред школе;</w:t>
            </w:r>
          </w:p>
          <w:p w:rsidR="00722F79" w:rsidRPr="00DC0835" w:rsidRDefault="00722F79" w:rsidP="00722F79">
            <w:pPr>
              <w:pStyle w:val="NoSpacing"/>
              <w:jc w:val="center"/>
              <w:rPr>
                <w:rFonts w:ascii="Times New Roman" w:eastAsia="Calibri" w:hAnsi="Times New Roman" w:cs="Times New Roman"/>
                <w:sz w:val="20"/>
                <w:szCs w:val="20"/>
              </w:rPr>
            </w:pPr>
            <w:r w:rsidRPr="00DC0835">
              <w:rPr>
                <w:rFonts w:ascii="Times New Roman" w:eastAsia="Calibri" w:hAnsi="Times New Roman" w:cs="Times New Roman"/>
                <w:sz w:val="20"/>
                <w:szCs w:val="20"/>
              </w:rPr>
              <w:t>Поштовање епидемиолошких мера</w:t>
            </w:r>
          </w:p>
          <w:p w:rsidR="00722F79" w:rsidRPr="00DC0835" w:rsidRDefault="00722F79" w:rsidP="00722F79">
            <w:pPr>
              <w:pStyle w:val="NoSpacing"/>
              <w:jc w:val="center"/>
              <w:rPr>
                <w:rFonts w:ascii="Times New Roman" w:eastAsia="Calibri" w:hAnsi="Times New Roman" w:cs="Times New Roman"/>
                <w:sz w:val="20"/>
                <w:szCs w:val="20"/>
              </w:rPr>
            </w:pP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eastAsia="Calibri" w:hAnsi="Times New Roman" w:cs="Times New Roman"/>
                <w:sz w:val="20"/>
                <w:szCs w:val="20"/>
              </w:rPr>
              <w:t>Стицање знања о школској згради и просторијама у њој</w:t>
            </w:r>
            <w:r w:rsidRPr="00DC0835">
              <w:rPr>
                <w:rFonts w:ascii="Times New Roman" w:hAnsi="Times New Roman" w:cs="Times New Roman"/>
                <w:sz w:val="20"/>
                <w:szCs w:val="20"/>
              </w:rPr>
              <w:t>, правила понашања у школи и школ</w:t>
            </w:r>
            <w:r w:rsidRPr="00DC0835">
              <w:rPr>
                <w:rFonts w:ascii="Times New Roman" w:eastAsia="Calibri" w:hAnsi="Times New Roman" w:cs="Times New Roman"/>
                <w:sz w:val="20"/>
                <w:szCs w:val="20"/>
              </w:rPr>
              <w:t>ском дворишту поштујући епидемиолошке мере  у време  пандемије корона вируса</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line="20" w:lineRule="atLeast"/>
              <w:jc w:val="center"/>
              <w:rPr>
                <w:rFonts w:ascii="Times New Roman" w:eastAsia="Calibri" w:hAnsi="Times New Roman" w:cs="Times New Roman"/>
                <w:sz w:val="20"/>
                <w:szCs w:val="20"/>
              </w:rPr>
            </w:pPr>
            <w:r w:rsidRPr="00DC0835">
              <w:rPr>
                <w:rFonts w:ascii="Times New Roman" w:hAnsi="Times New Roman" w:cs="Times New Roman"/>
                <w:sz w:val="20"/>
                <w:szCs w:val="20"/>
              </w:rPr>
              <w:t>Д</w:t>
            </w:r>
            <w:r w:rsidRPr="00DC0835">
              <w:rPr>
                <w:rFonts w:ascii="Times New Roman" w:eastAsia="Calibri" w:hAnsi="Times New Roman" w:cs="Times New Roman"/>
                <w:sz w:val="20"/>
                <w:szCs w:val="20"/>
              </w:rPr>
              <w:t>а ученици стално примењују правила понашања у школи и поштују  епидемиолошке мере</w:t>
            </w:r>
          </w:p>
          <w:p w:rsidR="00722F79" w:rsidRPr="00DC0835" w:rsidRDefault="00722F79" w:rsidP="00722F79">
            <w:pPr>
              <w:pStyle w:val="NoSpacing"/>
              <w:jc w:val="center"/>
              <w:rPr>
                <w:rFonts w:ascii="Times New Roman" w:hAnsi="Times New Roman" w:cs="Times New Roman"/>
                <w:sz w:val="20"/>
                <w:szCs w:val="20"/>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trHeight w:val="2858"/>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3.</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eastAsia="Times New Roman" w:hAnsi="Times New Roman" w:cs="Times New Roman"/>
                <w:sz w:val="20"/>
                <w:szCs w:val="20"/>
              </w:rPr>
            </w:pPr>
            <w:r w:rsidRPr="00DC0835">
              <w:rPr>
                <w:rFonts w:ascii="Times New Roman" w:eastAsia="Times New Roman" w:hAnsi="Times New Roman" w:cs="Times New Roman"/>
                <w:sz w:val="20"/>
                <w:szCs w:val="20"/>
              </w:rPr>
              <w:t>Ово сам ја-представљам себе другима</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jc w:val="center"/>
              <w:rPr>
                <w:rFonts w:ascii="Times New Roman" w:hAnsi="Times New Roman" w:cs="Times New Roman"/>
                <w:sz w:val="20"/>
                <w:szCs w:val="20"/>
              </w:rPr>
            </w:pPr>
            <w:r w:rsidRPr="00DC0835">
              <w:rPr>
                <w:rFonts w:ascii="Times New Roman" w:eastAsia="Times New Roman" w:hAnsi="Times New Roman" w:cs="Times New Roman"/>
                <w:sz w:val="20"/>
                <w:szCs w:val="20"/>
              </w:rPr>
              <w:t>Спозаја самога себе; Боље међусобно упознавање;</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napToGrid w:val="0"/>
              <w:spacing w:after="0" w:line="100" w:lineRule="atLeast"/>
              <w:jc w:val="center"/>
              <w:rPr>
                <w:rFonts w:ascii="Times New Roman" w:hAnsi="Times New Roman" w:cs="Times New Roman"/>
                <w:sz w:val="20"/>
                <w:szCs w:val="20"/>
              </w:rPr>
            </w:pPr>
            <w:r w:rsidRPr="00DC0835">
              <w:rPr>
                <w:rFonts w:ascii="Times New Roman" w:hAnsi="Times New Roman" w:cs="Times New Roman"/>
                <w:sz w:val="20"/>
                <w:szCs w:val="20"/>
              </w:rPr>
              <w:t>Да ученици прихвате једни друге</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4.</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eastAsia="Calibri" w:hAnsi="Times New Roman" w:cs="Times New Roman"/>
                <w:sz w:val="20"/>
                <w:szCs w:val="20"/>
              </w:rPr>
            </w:pPr>
            <w:r w:rsidRPr="00DC0835">
              <w:rPr>
                <w:rFonts w:ascii="Times New Roman" w:eastAsia="Calibri" w:hAnsi="Times New Roman" w:cs="Times New Roman"/>
                <w:sz w:val="20"/>
                <w:szCs w:val="20"/>
              </w:rPr>
              <w:t>Како се учи</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eastAsia="Calibri" w:hAnsi="Times New Roman" w:cs="Times New Roman"/>
                <w:sz w:val="20"/>
                <w:szCs w:val="20"/>
              </w:rPr>
              <w:t>Подстицати ученике да је поред куће и школа место за учење; поновити садржаје које ученици уче у школиа које код куће</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 презентација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 xml:space="preserve">Овим </w:t>
            </w:r>
            <w:r w:rsidRPr="00DC0835">
              <w:rPr>
                <w:rFonts w:ascii="Times New Roman" w:eastAsia="Calibri" w:hAnsi="Times New Roman" w:cs="Times New Roman"/>
                <w:sz w:val="20"/>
                <w:szCs w:val="20"/>
              </w:rPr>
              <w:t>активностима подстичемо ученике на размишљање о садржајима које уче у школи</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360"/>
              <w:rPr>
                <w:rFonts w:ascii="Times New Roman" w:hAnsi="Times New Roman" w:cs="Times New Roman"/>
                <w:sz w:val="20"/>
                <w:szCs w:val="20"/>
              </w:rPr>
            </w:pPr>
            <w:r w:rsidRPr="00DC0835">
              <w:rPr>
                <w:rFonts w:ascii="Times New Roman" w:hAnsi="Times New Roman" w:cs="Times New Roman"/>
                <w:sz w:val="20"/>
                <w:szCs w:val="20"/>
              </w:rPr>
              <w:t>5.</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 xml:space="preserve"> Понашање у</w:t>
            </w:r>
            <w:r w:rsidRPr="00DC0835">
              <w:rPr>
                <w:rFonts w:ascii="Times New Roman" w:eastAsia="Calibri" w:hAnsi="Times New Roman" w:cs="Times New Roman"/>
                <w:sz w:val="20"/>
                <w:szCs w:val="20"/>
              </w:rPr>
              <w:t xml:space="preserve"> </w:t>
            </w:r>
            <w:r w:rsidRPr="00DC0835">
              <w:rPr>
                <w:rFonts w:ascii="Times New Roman" w:hAnsi="Times New Roman" w:cs="Times New Roman"/>
                <w:sz w:val="20"/>
                <w:szCs w:val="20"/>
              </w:rPr>
              <w:t>саобраћају</w:t>
            </w:r>
            <w:r w:rsidRPr="00DC0835">
              <w:rPr>
                <w:rFonts w:ascii="Times New Roman" w:hAnsi="Times New Roman" w:cs="Times New Roman"/>
                <w:bCs/>
                <w:sz w:val="20"/>
                <w:szCs w:val="20"/>
              </w:rPr>
              <w:t xml:space="preserve"> </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Упознавање ученика са правилима понашања у саобраћају</w:t>
            </w:r>
            <w:r w:rsidRPr="00DC0835">
              <w:rPr>
                <w:rFonts w:ascii="Times New Roman" w:eastAsia="Calibri" w:hAnsi="Times New Roman" w:cs="Times New Roman"/>
                <w:sz w:val="20"/>
                <w:szCs w:val="20"/>
              </w:rPr>
              <w:t xml:space="preserve"> </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Дискусија,презентација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 xml:space="preserve">Усвајање правила понашања у саобраћају и придржавање истих </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r w:rsidRPr="00DC0835">
              <w:rPr>
                <w:rFonts w:ascii="Times New Roman" w:hAnsi="Times New Roman" w:cs="Times New Roman"/>
                <w:sz w:val="20"/>
                <w:szCs w:val="20"/>
              </w:rPr>
              <w:t>Октобар</w:t>
            </w: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6.</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eastAsia="Calibri" w:hAnsi="Times New Roman" w:cs="Times New Roman"/>
                <w:sz w:val="20"/>
                <w:szCs w:val="20"/>
              </w:rPr>
            </w:pPr>
            <w:r w:rsidRPr="00DC0835">
              <w:rPr>
                <w:rFonts w:ascii="Times New Roman" w:hAnsi="Times New Roman" w:cs="Times New Roman"/>
                <w:bCs/>
                <w:sz w:val="20"/>
                <w:szCs w:val="20"/>
              </w:rPr>
              <w:t>Обележавање Дечје недеље</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eastAsia="Calibri" w:hAnsi="Times New Roman" w:cs="Times New Roman"/>
                <w:sz w:val="20"/>
                <w:szCs w:val="20"/>
              </w:rPr>
              <w:t>Упознати ученике са основним дечјим правима и обавезама</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r w:rsidRPr="00DC0835">
              <w:rPr>
                <w:rFonts w:ascii="Times New Roman" w:hAnsi="Times New Roman" w:cs="Times New Roman"/>
                <w:sz w:val="20"/>
                <w:szCs w:val="20"/>
              </w:rPr>
              <w:t>Д</w:t>
            </w:r>
            <w:r w:rsidRPr="00DC0835">
              <w:rPr>
                <w:rFonts w:ascii="Times New Roman" w:eastAsia="Calibri" w:hAnsi="Times New Roman" w:cs="Times New Roman"/>
                <w:sz w:val="20"/>
                <w:szCs w:val="20"/>
              </w:rPr>
              <w:t>а ученици схвате важност својих права, а тако и обавеза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7.</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Понашање на одмору</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Правила понашања у школи</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Усвајање правила понашања у школи</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8.</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hAnsi="Times New Roman" w:cs="Times New Roman"/>
                <w:sz w:val="20"/>
                <w:szCs w:val="20"/>
              </w:rPr>
            </w:pPr>
            <w:r w:rsidRPr="00DC0835">
              <w:rPr>
                <w:rFonts w:ascii="Times New Roman" w:hAnsi="Times New Roman" w:cs="Times New Roman"/>
                <w:sz w:val="20"/>
                <w:szCs w:val="20"/>
              </w:rPr>
              <w:t>Златна јесен</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Развој поштовања према старијим особама</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Дискусија,презентација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r w:rsidRPr="00DC0835">
              <w:rPr>
                <w:rFonts w:ascii="Times New Roman" w:hAnsi="Times New Roman" w:cs="Times New Roman"/>
                <w:sz w:val="20"/>
                <w:szCs w:val="20"/>
              </w:rPr>
              <w:t>Развијање поштовања према старијим особама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9.</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bCs/>
                <w:sz w:val="20"/>
                <w:szCs w:val="20"/>
              </w:rPr>
              <w:t xml:space="preserve">Мој најбољи </w:t>
            </w:r>
            <w:r w:rsidRPr="00DC0835">
              <w:rPr>
                <w:rFonts w:ascii="Times New Roman" w:hAnsi="Times New Roman" w:cs="Times New Roman"/>
                <w:bCs/>
                <w:sz w:val="20"/>
                <w:szCs w:val="20"/>
              </w:rPr>
              <w:lastRenderedPageBreak/>
              <w:t>друг/другарица</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lastRenderedPageBreak/>
              <w:t>Међусобна толеранција</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 xml:space="preserve">Дијалог, </w:t>
            </w:r>
            <w:r w:rsidRPr="00DC0835">
              <w:rPr>
                <w:rFonts w:ascii="Times New Roman" w:hAnsi="Times New Roman" w:cs="Times New Roman"/>
                <w:sz w:val="20"/>
                <w:szCs w:val="20"/>
              </w:rPr>
              <w:lastRenderedPageBreak/>
              <w:t>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lastRenderedPageBreak/>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 xml:space="preserve">Значај другарства и </w:t>
            </w:r>
            <w:r w:rsidRPr="00DC0835">
              <w:rPr>
                <w:rFonts w:ascii="Times New Roman" w:hAnsi="Times New Roman" w:cs="Times New Roman"/>
                <w:sz w:val="20"/>
                <w:szCs w:val="20"/>
              </w:rPr>
              <w:lastRenderedPageBreak/>
              <w:t>разумевања међу децом</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r w:rsidRPr="00DC0835">
              <w:rPr>
                <w:rFonts w:ascii="Times New Roman" w:hAnsi="Times New Roman" w:cs="Times New Roman"/>
                <w:sz w:val="20"/>
                <w:szCs w:val="20"/>
              </w:rPr>
              <w:lastRenderedPageBreak/>
              <w:t>Новембар</w:t>
            </w: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10.</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hAnsi="Times New Roman" w:cs="Times New Roman"/>
                <w:sz w:val="20"/>
                <w:szCs w:val="20"/>
              </w:rPr>
            </w:pPr>
            <w:r w:rsidRPr="00DC0835">
              <w:rPr>
                <w:rFonts w:ascii="Times New Roman" w:hAnsi="Times New Roman" w:cs="Times New Roman"/>
                <w:sz w:val="20"/>
                <w:szCs w:val="20"/>
              </w:rPr>
              <w:t>На слово, на слово</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Навођење речи на задато слово</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Развој културе говора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11.</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eastAsia="Calibri" w:hAnsi="Times New Roman" w:cs="Times New Roman"/>
                <w:sz w:val="20"/>
                <w:szCs w:val="20"/>
              </w:rPr>
            </w:pPr>
            <w:r w:rsidRPr="00DC0835">
              <w:rPr>
                <w:rFonts w:ascii="Times New Roman" w:eastAsia="Calibri" w:hAnsi="Times New Roman" w:cs="Times New Roman"/>
                <w:sz w:val="20"/>
                <w:szCs w:val="20"/>
              </w:rPr>
              <w:t>Раст и развој</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jc w:val="center"/>
              <w:rPr>
                <w:rFonts w:ascii="Times New Roman" w:eastAsia="Calibri" w:hAnsi="Times New Roman" w:cs="Times New Roman"/>
                <w:sz w:val="20"/>
                <w:szCs w:val="20"/>
              </w:rPr>
            </w:pPr>
          </w:p>
          <w:p w:rsidR="00722F79" w:rsidRPr="00DC0835" w:rsidRDefault="00722F79" w:rsidP="00722F79">
            <w:pPr>
              <w:jc w:val="center"/>
              <w:rPr>
                <w:rFonts w:ascii="Times New Roman" w:hAnsi="Times New Roman" w:cs="Times New Roman"/>
                <w:sz w:val="20"/>
                <w:szCs w:val="20"/>
              </w:rPr>
            </w:pPr>
            <w:r w:rsidRPr="00DC0835">
              <w:rPr>
                <w:rFonts w:ascii="Times New Roman" w:eastAsia="Calibri" w:hAnsi="Times New Roman" w:cs="Times New Roman"/>
                <w:sz w:val="20"/>
                <w:szCs w:val="20"/>
              </w:rPr>
              <w:t>Развијање жеље за здравим растом и развојем;</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Дискусија,презентација,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 xml:space="preserve">Значај </w:t>
            </w:r>
            <w:r w:rsidRPr="00DC0835">
              <w:rPr>
                <w:rFonts w:ascii="Times New Roman" w:eastAsia="Calibri" w:hAnsi="Times New Roman" w:cs="Times New Roman"/>
                <w:sz w:val="20"/>
                <w:szCs w:val="20"/>
              </w:rPr>
              <w:t xml:space="preserve"> важност</w:t>
            </w:r>
            <w:r w:rsidRPr="00DC0835">
              <w:rPr>
                <w:rFonts w:ascii="Times New Roman" w:hAnsi="Times New Roman" w:cs="Times New Roman"/>
                <w:sz w:val="20"/>
                <w:szCs w:val="20"/>
              </w:rPr>
              <w:t>и</w:t>
            </w:r>
            <w:r w:rsidRPr="00DC0835">
              <w:rPr>
                <w:rFonts w:ascii="Times New Roman" w:eastAsia="Calibri" w:hAnsi="Times New Roman" w:cs="Times New Roman"/>
                <w:sz w:val="20"/>
                <w:szCs w:val="20"/>
              </w:rPr>
              <w:t xml:space="preserve"> хогијене, исхране, физичке и умне активности за правилан раст и развој</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12.</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eastAsia="Calibri" w:hAnsi="Times New Roman" w:cs="Times New Roman"/>
                <w:sz w:val="20"/>
                <w:szCs w:val="20"/>
              </w:rPr>
            </w:pPr>
            <w:r w:rsidRPr="00DC0835">
              <w:rPr>
                <w:rFonts w:ascii="Times New Roman" w:eastAsia="Calibri" w:hAnsi="Times New Roman" w:cs="Times New Roman"/>
                <w:sz w:val="20"/>
                <w:szCs w:val="20"/>
              </w:rPr>
              <w:t>Моје активности у току дана</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eastAsia="Calibri" w:hAnsi="Times New Roman" w:cs="Times New Roman"/>
                <w:sz w:val="20"/>
                <w:szCs w:val="20"/>
              </w:rPr>
              <w:t>Стварање навика код ученика за правилно распоређивање свих активности у току дана; развијање радних навика.</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В</w:t>
            </w:r>
            <w:r w:rsidRPr="00DC0835">
              <w:rPr>
                <w:rFonts w:ascii="Times New Roman" w:eastAsia="Calibri" w:hAnsi="Times New Roman" w:cs="Times New Roman"/>
                <w:sz w:val="20"/>
                <w:szCs w:val="20"/>
              </w:rPr>
              <w:t xml:space="preserve">ажност поштовања распореда дневних активности </w:t>
            </w:r>
            <w:r w:rsidRPr="00DC0835">
              <w:rPr>
                <w:rFonts w:ascii="Times New Roman" w:hAnsi="Times New Roman" w:cs="Times New Roman"/>
                <w:sz w:val="20"/>
                <w:szCs w:val="20"/>
              </w:rPr>
              <w:t>.</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r w:rsidRPr="00DC0835">
              <w:rPr>
                <w:rFonts w:ascii="Times New Roman" w:hAnsi="Times New Roman" w:cs="Times New Roman"/>
                <w:sz w:val="20"/>
                <w:szCs w:val="20"/>
              </w:rPr>
              <w:t>Децембар</w:t>
            </w: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jc w:val="center"/>
              <w:rPr>
                <w:rFonts w:ascii="Times New Roman" w:hAnsi="Times New Roman" w:cs="Times New Roman"/>
                <w:sz w:val="20"/>
                <w:szCs w:val="20"/>
              </w:rPr>
            </w:pPr>
            <w:r w:rsidRPr="00DC0835">
              <w:rPr>
                <w:rFonts w:ascii="Times New Roman" w:hAnsi="Times New Roman" w:cs="Times New Roman"/>
                <w:sz w:val="20"/>
                <w:szCs w:val="20"/>
              </w:rPr>
              <w:t>13.</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hAnsi="Times New Roman" w:cs="Times New Roman"/>
                <w:sz w:val="20"/>
                <w:szCs w:val="20"/>
              </w:rPr>
            </w:pPr>
            <w:r w:rsidRPr="00DC0835">
              <w:rPr>
                <w:rFonts w:ascii="Times New Roman" w:eastAsia="Calibri" w:hAnsi="Times New Roman" w:cs="Times New Roman"/>
                <w:sz w:val="20"/>
                <w:szCs w:val="20"/>
              </w:rPr>
              <w:t>Увредљиви надимци</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jc w:val="center"/>
              <w:rPr>
                <w:rFonts w:ascii="Times New Roman" w:hAnsi="Times New Roman" w:cs="Times New Roman"/>
                <w:sz w:val="20"/>
                <w:szCs w:val="20"/>
              </w:rPr>
            </w:pPr>
            <w:r w:rsidRPr="00DC0835">
              <w:rPr>
                <w:rFonts w:ascii="Times New Roman" w:hAnsi="Times New Roman" w:cs="Times New Roman"/>
                <w:sz w:val="20"/>
                <w:szCs w:val="20"/>
              </w:rPr>
              <w:t>Д</w:t>
            </w:r>
            <w:r w:rsidRPr="00DC0835">
              <w:rPr>
                <w:rFonts w:ascii="Times New Roman" w:eastAsia="Calibri" w:hAnsi="Times New Roman" w:cs="Times New Roman"/>
                <w:sz w:val="20"/>
                <w:szCs w:val="20"/>
              </w:rPr>
              <w:t>а ученици схвате да надимци могу да повреде,стицање знања о поштовању других</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Вођење рачуна о осећањима и потребама других</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14.</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hAnsi="Times New Roman" w:cs="Times New Roman"/>
                <w:sz w:val="20"/>
                <w:szCs w:val="20"/>
              </w:rPr>
            </w:pPr>
            <w:r w:rsidRPr="00DC0835">
              <w:rPr>
                <w:rFonts w:ascii="Times New Roman" w:eastAsia="Calibri" w:hAnsi="Times New Roman" w:cs="Times New Roman"/>
                <w:sz w:val="20"/>
                <w:szCs w:val="20"/>
              </w:rPr>
              <w:t>Култура одевања и понашања</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Стицање знања о култури понашања и одевања у свакодневном животу кроз време</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Дискусија,презентација,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Усвајање правила понашања и одевања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15.</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hAnsi="Times New Roman" w:cs="Times New Roman"/>
                <w:sz w:val="20"/>
                <w:szCs w:val="20"/>
              </w:rPr>
            </w:pPr>
            <w:r w:rsidRPr="00DC0835">
              <w:rPr>
                <w:rFonts w:ascii="Times New Roman" w:hAnsi="Times New Roman" w:cs="Times New Roman"/>
                <w:bCs/>
                <w:sz w:val="20"/>
                <w:szCs w:val="20"/>
              </w:rPr>
              <w:t>Бонтон</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 Понашање у складу са општеприхваћеним правилима</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 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Усвајање правила понашања на одређеним местима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16.</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eastAsia="Calibri" w:hAnsi="Times New Roman" w:cs="Times New Roman"/>
                <w:iCs/>
                <w:sz w:val="20"/>
                <w:szCs w:val="20"/>
              </w:rPr>
            </w:pPr>
            <w:r w:rsidRPr="00DC0835">
              <w:rPr>
                <w:rFonts w:ascii="Times New Roman" w:hAnsi="Times New Roman" w:cs="Times New Roman"/>
                <w:sz w:val="20"/>
                <w:szCs w:val="20"/>
              </w:rPr>
              <w:t>Ја имам таленат</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eastAsia="Calibri" w:hAnsi="Times New Roman" w:cs="Times New Roman"/>
                <w:iCs/>
                <w:sz w:val="20"/>
                <w:szCs w:val="20"/>
              </w:rPr>
              <w:t>Упознати пут који треба прећи од поседовања талента до одређеног успеха.</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Значење</w:t>
            </w:r>
            <w:r w:rsidRPr="00DC0835">
              <w:rPr>
                <w:rFonts w:ascii="Times New Roman" w:eastAsia="Calibri" w:hAnsi="Times New Roman" w:cs="Times New Roman"/>
                <w:sz w:val="20"/>
                <w:szCs w:val="20"/>
              </w:rPr>
              <w:t xml:space="preserve"> речи ТАЛЕНАТ = особина, способност, даровитост</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r w:rsidRPr="00DC0835">
              <w:rPr>
                <w:rFonts w:ascii="Times New Roman" w:hAnsi="Times New Roman" w:cs="Times New Roman"/>
                <w:sz w:val="20"/>
                <w:szCs w:val="20"/>
              </w:rPr>
              <w:t>Јануар</w:t>
            </w: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17.</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hAnsi="Times New Roman" w:cs="Times New Roman"/>
                <w:sz w:val="20"/>
                <w:szCs w:val="20"/>
              </w:rPr>
            </w:pPr>
            <w:r w:rsidRPr="00DC0835">
              <w:rPr>
                <w:rFonts w:ascii="Times New Roman" w:eastAsia="Calibri" w:hAnsi="Times New Roman" w:cs="Times New Roman"/>
                <w:sz w:val="20"/>
                <w:szCs w:val="20"/>
              </w:rPr>
              <w:t>Свети Сава – школска слава</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Зашто је Свети Сава школска слава</w:t>
            </w:r>
          </w:p>
          <w:p w:rsidR="00722F79" w:rsidRPr="00DC0835" w:rsidRDefault="00722F79" w:rsidP="00722F79">
            <w:pPr>
              <w:pStyle w:val="NoSpacing"/>
              <w:jc w:val="center"/>
              <w:rPr>
                <w:rFonts w:ascii="Times New Roman" w:hAnsi="Times New Roman" w:cs="Times New Roman"/>
                <w:sz w:val="20"/>
                <w:szCs w:val="20"/>
              </w:rPr>
            </w:pP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 презентација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r w:rsidRPr="00DC0835">
              <w:rPr>
                <w:rFonts w:ascii="Times New Roman" w:hAnsi="Times New Roman" w:cs="Times New Roman"/>
                <w:sz w:val="20"/>
                <w:szCs w:val="20"/>
              </w:rPr>
              <w:t>Значај обележавања школске славе..</w:t>
            </w:r>
          </w:p>
          <w:p w:rsidR="00722F79" w:rsidRPr="00DC0835" w:rsidRDefault="00722F79" w:rsidP="00722F79">
            <w:pPr>
              <w:pStyle w:val="NoSpacing"/>
              <w:snapToGrid w:val="0"/>
              <w:jc w:val="center"/>
              <w:rPr>
                <w:rFonts w:ascii="Times New Roman" w:hAnsi="Times New Roman" w:cs="Times New Roman"/>
                <w:sz w:val="20"/>
                <w:szCs w:val="20"/>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18.</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eastAsia="Calibri" w:hAnsi="Times New Roman" w:cs="Times New Roman"/>
                <w:sz w:val="20"/>
                <w:szCs w:val="20"/>
              </w:rPr>
            </w:pPr>
            <w:r w:rsidRPr="00DC0835">
              <w:rPr>
                <w:rFonts w:ascii="Times New Roman" w:hAnsi="Times New Roman" w:cs="Times New Roman"/>
                <w:sz w:val="20"/>
                <w:szCs w:val="20"/>
              </w:rPr>
              <w:t>Како да помогнем другу у невољи</w:t>
            </w:r>
          </w:p>
          <w:p w:rsidR="00722F79" w:rsidRPr="00DC0835" w:rsidRDefault="00722F79" w:rsidP="00722F79">
            <w:pPr>
              <w:pStyle w:val="NoSpacing"/>
              <w:jc w:val="center"/>
              <w:rPr>
                <w:rFonts w:ascii="Times New Roman" w:eastAsia="Calibri" w:hAnsi="Times New Roman" w:cs="Times New Roman"/>
                <w:sz w:val="20"/>
                <w:szCs w:val="20"/>
              </w:rPr>
            </w:pPr>
          </w:p>
          <w:p w:rsidR="00722F79" w:rsidRPr="00DC0835" w:rsidRDefault="00722F79" w:rsidP="00722F79">
            <w:pPr>
              <w:pStyle w:val="NoSpacing"/>
              <w:jc w:val="center"/>
              <w:rPr>
                <w:rFonts w:ascii="Times New Roman" w:hAnsi="Times New Roman" w:cs="Times New Roman"/>
                <w:sz w:val="20"/>
                <w:szCs w:val="20"/>
              </w:rPr>
            </w:pP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Развој емпатије</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Усвајање значаја помоћи</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r w:rsidRPr="00DC0835">
              <w:rPr>
                <w:rFonts w:ascii="Times New Roman" w:hAnsi="Times New Roman" w:cs="Times New Roman"/>
                <w:sz w:val="20"/>
                <w:szCs w:val="20"/>
              </w:rPr>
              <w:t>Фебруар</w:t>
            </w: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19.</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hAnsi="Times New Roman" w:cs="Times New Roman"/>
                <w:sz w:val="20"/>
                <w:szCs w:val="20"/>
              </w:rPr>
            </w:pPr>
            <w:r w:rsidRPr="00DC0835">
              <w:rPr>
                <w:rFonts w:ascii="Times New Roman" w:hAnsi="Times New Roman" w:cs="Times New Roman"/>
                <w:sz w:val="20"/>
                <w:szCs w:val="20"/>
              </w:rPr>
              <w:t>Култура понашања у игри</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Неговање другарских односа</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Усвајање правила понашања у току игре</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20.</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hAnsi="Times New Roman" w:cs="Times New Roman"/>
                <w:sz w:val="20"/>
                <w:szCs w:val="20"/>
              </w:rPr>
            </w:pPr>
            <w:r w:rsidRPr="00DC0835">
              <w:rPr>
                <w:rFonts w:ascii="Times New Roman" w:eastAsia="Calibri" w:hAnsi="Times New Roman" w:cs="Times New Roman"/>
                <w:sz w:val="20"/>
                <w:szCs w:val="20"/>
              </w:rPr>
              <w:t>Поштујемо различитости</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Н</w:t>
            </w:r>
            <w:r w:rsidRPr="00DC0835">
              <w:rPr>
                <w:rFonts w:ascii="Times New Roman" w:eastAsia="Calibri" w:hAnsi="Times New Roman" w:cs="Times New Roman"/>
                <w:sz w:val="20"/>
                <w:szCs w:val="20"/>
              </w:rPr>
              <w:t>аучити ученике које се различитости не односе на изглед</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Р</w:t>
            </w:r>
            <w:r w:rsidRPr="00DC0835">
              <w:rPr>
                <w:rFonts w:ascii="Times New Roman" w:eastAsia="Calibri" w:hAnsi="Times New Roman" w:cs="Times New Roman"/>
                <w:sz w:val="20"/>
                <w:szCs w:val="20"/>
              </w:rPr>
              <w:t>азвијање правилног односа према различитостима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21.</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hAnsi="Times New Roman" w:cs="Times New Roman"/>
                <w:sz w:val="20"/>
                <w:szCs w:val="20"/>
              </w:rPr>
            </w:pPr>
            <w:r w:rsidRPr="00DC0835">
              <w:rPr>
                <w:rFonts w:ascii="Times New Roman" w:hAnsi="Times New Roman" w:cs="Times New Roman"/>
                <w:sz w:val="20"/>
                <w:szCs w:val="20"/>
              </w:rPr>
              <w:t>Кад порастем бићу...</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Упознавање битних одлика различитих занимања.</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Значај различитих занимања за свакодневни живот.</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22.</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hAnsi="Times New Roman" w:cs="Times New Roman"/>
                <w:sz w:val="20"/>
                <w:szCs w:val="20"/>
              </w:rPr>
            </w:pPr>
            <w:r w:rsidRPr="00DC0835">
              <w:rPr>
                <w:rFonts w:ascii="Times New Roman" w:hAnsi="Times New Roman" w:cs="Times New Roman"/>
                <w:sz w:val="20"/>
                <w:szCs w:val="20"/>
              </w:rPr>
              <w:t>Спорт који волим</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Неговање спортског духа</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Схватање важности физичке активности за правилан раст и развој</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r w:rsidRPr="00DC0835">
              <w:rPr>
                <w:rFonts w:ascii="Times New Roman" w:hAnsi="Times New Roman" w:cs="Times New Roman"/>
                <w:sz w:val="20"/>
                <w:szCs w:val="20"/>
              </w:rPr>
              <w:t>Март</w:t>
            </w: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jc w:val="center"/>
              <w:rPr>
                <w:rFonts w:ascii="Times New Roman" w:hAnsi="Times New Roman" w:cs="Times New Roman"/>
                <w:sz w:val="20"/>
                <w:szCs w:val="20"/>
              </w:rPr>
            </w:pPr>
            <w:r w:rsidRPr="00DC0835">
              <w:rPr>
                <w:rFonts w:ascii="Times New Roman" w:hAnsi="Times New Roman" w:cs="Times New Roman"/>
                <w:sz w:val="20"/>
                <w:szCs w:val="20"/>
              </w:rPr>
              <w:t>23.</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hAnsi="Times New Roman" w:cs="Times New Roman"/>
                <w:sz w:val="20"/>
                <w:szCs w:val="20"/>
              </w:rPr>
            </w:pPr>
            <w:r w:rsidRPr="00DC0835">
              <w:rPr>
                <w:rFonts w:ascii="Times New Roman" w:hAnsi="Times New Roman" w:cs="Times New Roman"/>
                <w:sz w:val="20"/>
                <w:szCs w:val="20"/>
              </w:rPr>
              <w:t>Мајци на дар</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Обележавање 8. марта</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Значај важних датума и разлога зашто се славе</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24.</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eastAsia="Calibri" w:hAnsi="Times New Roman" w:cs="Times New Roman"/>
                <w:iCs/>
                <w:sz w:val="20"/>
                <w:szCs w:val="20"/>
              </w:rPr>
            </w:pPr>
            <w:r w:rsidRPr="00DC0835">
              <w:rPr>
                <w:rFonts w:ascii="Times New Roman" w:eastAsia="Calibri" w:hAnsi="Times New Roman" w:cs="Times New Roman"/>
                <w:sz w:val="20"/>
                <w:szCs w:val="20"/>
              </w:rPr>
              <w:t>У сусрет пролећу</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eastAsia="Calibri" w:hAnsi="Times New Roman" w:cs="Times New Roman"/>
                <w:iCs/>
                <w:sz w:val="20"/>
                <w:szCs w:val="20"/>
              </w:rPr>
              <w:t>Упознавање ученика са обележјима пролећа; развијање љубави према природи у пролеће</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iCs/>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iCs/>
                <w:sz w:val="20"/>
                <w:szCs w:val="20"/>
              </w:rPr>
              <w:t>Доживљавање лепоте</w:t>
            </w:r>
            <w:r w:rsidRPr="00DC0835">
              <w:rPr>
                <w:rFonts w:ascii="Times New Roman" w:eastAsia="Calibri" w:hAnsi="Times New Roman" w:cs="Times New Roman"/>
                <w:iCs/>
                <w:sz w:val="20"/>
                <w:szCs w:val="20"/>
              </w:rPr>
              <w:t xml:space="preserve"> природе уочавањем промена у природи</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jc w:val="center"/>
              <w:rPr>
                <w:rFonts w:ascii="Times New Roman" w:hAnsi="Times New Roman" w:cs="Times New Roman"/>
                <w:sz w:val="20"/>
                <w:szCs w:val="20"/>
              </w:rPr>
            </w:pPr>
            <w:r w:rsidRPr="00DC0835">
              <w:rPr>
                <w:rFonts w:ascii="Times New Roman" w:hAnsi="Times New Roman" w:cs="Times New Roman"/>
                <w:sz w:val="20"/>
                <w:szCs w:val="20"/>
              </w:rPr>
              <w:t>25.</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hAnsi="Times New Roman" w:cs="Times New Roman"/>
                <w:sz w:val="20"/>
                <w:szCs w:val="20"/>
              </w:rPr>
            </w:pPr>
            <w:r w:rsidRPr="00DC0835">
              <w:rPr>
                <w:rFonts w:ascii="Times New Roman" w:hAnsi="Times New Roman" w:cs="Times New Roman"/>
                <w:bCs/>
                <w:sz w:val="20"/>
                <w:szCs w:val="20"/>
              </w:rPr>
              <w:t>Изложба најлепших радова</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Развој естетике</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Усвајање важности лепоте простора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26.</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Лепа реч гвоздена врата отвара</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Развој лепог говора</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Боља организација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r w:rsidRPr="00DC0835">
              <w:rPr>
                <w:rFonts w:ascii="Times New Roman" w:hAnsi="Times New Roman" w:cs="Times New Roman"/>
                <w:sz w:val="20"/>
                <w:szCs w:val="20"/>
              </w:rPr>
              <w:t>Април</w:t>
            </w:r>
          </w:p>
          <w:p w:rsidR="00722F79" w:rsidRPr="00DC0835" w:rsidRDefault="00722F79" w:rsidP="00722F79">
            <w:pPr>
              <w:pStyle w:val="NoSpacing"/>
              <w:snapToGrid w:val="0"/>
              <w:jc w:val="center"/>
              <w:rPr>
                <w:rFonts w:ascii="Times New Roman" w:hAnsi="Times New Roman" w:cs="Times New Roman"/>
                <w:sz w:val="20"/>
                <w:szCs w:val="20"/>
              </w:rPr>
            </w:pPr>
          </w:p>
          <w:p w:rsidR="00722F79" w:rsidRPr="00DC0835" w:rsidRDefault="00722F79" w:rsidP="00722F79">
            <w:pPr>
              <w:pStyle w:val="NoSpacing"/>
              <w:snapToGrid w:val="0"/>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jc w:val="center"/>
              <w:rPr>
                <w:rFonts w:ascii="Times New Roman" w:hAnsi="Times New Roman" w:cs="Times New Roman"/>
                <w:sz w:val="20"/>
                <w:szCs w:val="20"/>
              </w:rPr>
            </w:pPr>
            <w:r w:rsidRPr="00DC0835">
              <w:rPr>
                <w:rFonts w:ascii="Times New Roman" w:hAnsi="Times New Roman" w:cs="Times New Roman"/>
                <w:sz w:val="20"/>
                <w:szCs w:val="20"/>
              </w:rPr>
              <w:t>27.</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hAnsi="Times New Roman" w:cs="Times New Roman"/>
                <w:sz w:val="20"/>
                <w:szCs w:val="20"/>
              </w:rPr>
            </w:pPr>
            <w:r w:rsidRPr="00DC0835">
              <w:rPr>
                <w:rFonts w:ascii="Times New Roman" w:eastAsia="Calibri" w:hAnsi="Times New Roman" w:cs="Times New Roman"/>
                <w:sz w:val="20"/>
                <w:szCs w:val="20"/>
              </w:rPr>
              <w:t>Представљамо занимања наших родитеља</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Упознавање битних одлика различитих занимања.</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Значај различитих занимања за свакодневни живот.</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28.</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hAnsi="Times New Roman" w:cs="Times New Roman"/>
                <w:sz w:val="20"/>
                <w:szCs w:val="20"/>
              </w:rPr>
            </w:pPr>
            <w:r w:rsidRPr="00DC0835">
              <w:rPr>
                <w:rFonts w:ascii="Times New Roman" w:hAnsi="Times New Roman" w:cs="Times New Roman"/>
                <w:bCs/>
                <w:sz w:val="20"/>
                <w:szCs w:val="20"/>
              </w:rPr>
              <w:t>Ускрс</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hAnsi="Times New Roman" w:cs="Times New Roman"/>
                <w:sz w:val="20"/>
                <w:szCs w:val="20"/>
              </w:rPr>
            </w:pPr>
            <w:r w:rsidRPr="00DC0835">
              <w:rPr>
                <w:rFonts w:ascii="Times New Roman" w:hAnsi="Times New Roman" w:cs="Times New Roman"/>
                <w:sz w:val="20"/>
                <w:szCs w:val="20"/>
              </w:rPr>
              <w:t>Традиција и обичаји</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Поштовање традиције и обичаја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29.</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hAnsi="Times New Roman" w:cs="Times New Roman"/>
                <w:sz w:val="20"/>
                <w:szCs w:val="20"/>
              </w:rPr>
            </w:pPr>
            <w:r w:rsidRPr="00DC0835">
              <w:rPr>
                <w:rFonts w:ascii="Times New Roman" w:hAnsi="Times New Roman" w:cs="Times New Roman"/>
                <w:sz w:val="20"/>
                <w:szCs w:val="20"/>
              </w:rPr>
              <w:t>Лична хигијена</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hAnsi="Times New Roman" w:cs="Times New Roman"/>
                <w:sz w:val="20"/>
                <w:szCs w:val="20"/>
              </w:rPr>
            </w:pPr>
            <w:r w:rsidRPr="00DC0835">
              <w:rPr>
                <w:rFonts w:ascii="Times New Roman" w:hAnsi="Times New Roman" w:cs="Times New Roman"/>
                <w:sz w:val="20"/>
                <w:szCs w:val="20"/>
              </w:rPr>
              <w:t>Значај одржавања личне хигијене</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r w:rsidRPr="00DC0835">
              <w:rPr>
                <w:rFonts w:ascii="Times New Roman" w:hAnsi="Times New Roman" w:cs="Times New Roman"/>
                <w:sz w:val="20"/>
                <w:szCs w:val="20"/>
              </w:rPr>
              <w:t>Развој правилних навика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Мај</w:t>
            </w: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30.</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hAnsi="Times New Roman" w:cs="Times New Roman"/>
                <w:sz w:val="20"/>
                <w:szCs w:val="20"/>
              </w:rPr>
            </w:pPr>
            <w:r w:rsidRPr="00DC0835">
              <w:rPr>
                <w:rFonts w:ascii="Times New Roman" w:hAnsi="Times New Roman" w:cs="Times New Roman"/>
                <w:sz w:val="20"/>
                <w:szCs w:val="20"/>
              </w:rPr>
              <w:t>У сусрет Дану школе</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Значај обележавања 10.5.2017.</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Осећај припадности својој школи</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31.</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hAnsi="Times New Roman" w:cs="Times New Roman"/>
                <w:sz w:val="20"/>
                <w:szCs w:val="20"/>
              </w:rPr>
            </w:pPr>
            <w:r w:rsidRPr="00DC0835">
              <w:rPr>
                <w:rFonts w:ascii="Times New Roman" w:hAnsi="Times New Roman" w:cs="Times New Roman"/>
                <w:sz w:val="20"/>
                <w:szCs w:val="20"/>
              </w:rPr>
              <w:t>Шетња до Дунава</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hAnsi="Times New Roman" w:cs="Times New Roman"/>
                <w:sz w:val="20"/>
                <w:szCs w:val="20"/>
              </w:rPr>
            </w:pPr>
            <w:r w:rsidRPr="00DC0835">
              <w:rPr>
                <w:rFonts w:ascii="Times New Roman" w:hAnsi="Times New Roman" w:cs="Times New Roman"/>
                <w:sz w:val="20"/>
                <w:szCs w:val="20"/>
              </w:rPr>
              <w:t>Како можемо заштитити реку</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Значај река и језера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32.</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bCs/>
                <w:sz w:val="20"/>
                <w:szCs w:val="20"/>
              </w:rPr>
              <w:t>Екскурзија / настава у природи</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Упознавање са правилима понашања на екскурзији</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Усвајање правила понашања на екскурзији</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33.</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hAnsi="Times New Roman" w:cs="Times New Roman"/>
                <w:sz w:val="20"/>
                <w:szCs w:val="20"/>
              </w:rPr>
            </w:pPr>
            <w:r w:rsidRPr="00DC0835">
              <w:rPr>
                <w:rFonts w:ascii="Times New Roman" w:hAnsi="Times New Roman" w:cs="Times New Roman"/>
                <w:sz w:val="20"/>
                <w:szCs w:val="20"/>
              </w:rPr>
              <w:t>Шта је то екологија?</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Развијање еколошке свести.</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Усвајање еколошких вредности</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r w:rsidRPr="00DC0835">
              <w:rPr>
                <w:rFonts w:ascii="Times New Roman" w:hAnsi="Times New Roman" w:cs="Times New Roman"/>
                <w:sz w:val="20"/>
                <w:szCs w:val="20"/>
              </w:rPr>
              <w:t>Јун</w:t>
            </w: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34.</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hAnsi="Times New Roman" w:cs="Times New Roman"/>
                <w:sz w:val="20"/>
                <w:szCs w:val="20"/>
              </w:rPr>
            </w:pPr>
            <w:r w:rsidRPr="00DC0835">
              <w:rPr>
                <w:rFonts w:ascii="Times New Roman" w:hAnsi="Times New Roman" w:cs="Times New Roman"/>
                <w:sz w:val="20"/>
                <w:szCs w:val="20"/>
              </w:rPr>
              <w:t>Мој омиљен јунак</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Сагледавање интересовања ученика.</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Развој критичког мишљења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35.</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hAnsi="Times New Roman" w:cs="Times New Roman"/>
                <w:sz w:val="20"/>
                <w:szCs w:val="20"/>
              </w:rPr>
            </w:pPr>
            <w:r w:rsidRPr="00DC0835">
              <w:rPr>
                <w:rFonts w:ascii="Times New Roman" w:hAnsi="Times New Roman" w:cs="Times New Roman"/>
                <w:sz w:val="20"/>
                <w:szCs w:val="20"/>
              </w:rPr>
              <w:t>Желим да вам кажем....</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Слобода говора.</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 xml:space="preserve">Дијалог, разговор, </w:t>
            </w:r>
            <w:r w:rsidRPr="00DC0835">
              <w:rPr>
                <w:rFonts w:ascii="Times New Roman" w:hAnsi="Times New Roman" w:cs="Times New Roman"/>
                <w:sz w:val="20"/>
                <w:szCs w:val="20"/>
              </w:rPr>
              <w:lastRenderedPageBreak/>
              <w:t>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lastRenderedPageBreak/>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Изношење ставова, мишљења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r w:rsidR="00722F79" w:rsidRPr="00DC0835" w:rsidTr="00DC0835">
        <w:trPr>
          <w:jc w:val="center"/>
        </w:trPr>
        <w:tc>
          <w:tcPr>
            <w:tcW w:w="1530" w:type="dxa"/>
            <w:tcBorders>
              <w:top w:val="single" w:sz="4" w:space="0" w:color="000000"/>
              <w:left w:val="single" w:sz="4" w:space="0" w:color="000000"/>
              <w:bottom w:val="single" w:sz="4" w:space="0" w:color="000000"/>
            </w:tcBorders>
            <w:shd w:val="clear" w:color="auto" w:fill="auto"/>
          </w:tcPr>
          <w:p w:rsidR="00722F79" w:rsidRPr="00DC0835" w:rsidRDefault="00722F79" w:rsidP="00722F79">
            <w:pPr>
              <w:pStyle w:val="NoSpacing"/>
              <w:snapToGrid w:val="0"/>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ListParagraph"/>
              <w:snapToGrid w:val="0"/>
              <w:spacing w:after="0" w:line="100" w:lineRule="atLeast"/>
              <w:ind w:left="0"/>
              <w:rPr>
                <w:rFonts w:ascii="Times New Roman" w:hAnsi="Times New Roman" w:cs="Times New Roman"/>
                <w:sz w:val="20"/>
                <w:szCs w:val="20"/>
              </w:rPr>
            </w:pPr>
            <w:r w:rsidRPr="00DC0835">
              <w:rPr>
                <w:rFonts w:ascii="Times New Roman" w:hAnsi="Times New Roman" w:cs="Times New Roman"/>
                <w:sz w:val="20"/>
                <w:szCs w:val="20"/>
              </w:rPr>
              <w:t xml:space="preserve">    36.</w:t>
            </w:r>
          </w:p>
        </w:tc>
        <w:tc>
          <w:tcPr>
            <w:tcW w:w="2146"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spacing w:after="0" w:line="100" w:lineRule="atLeast"/>
              <w:jc w:val="center"/>
              <w:rPr>
                <w:rFonts w:ascii="Times New Roman" w:hAnsi="Times New Roman" w:cs="Times New Roman"/>
                <w:sz w:val="20"/>
                <w:szCs w:val="20"/>
              </w:rPr>
            </w:pPr>
            <w:r w:rsidRPr="00DC0835">
              <w:rPr>
                <w:rFonts w:ascii="Times New Roman" w:hAnsi="Times New Roman" w:cs="Times New Roman"/>
                <w:sz w:val="20"/>
                <w:szCs w:val="20"/>
              </w:rPr>
              <w:t>На крају првог разреда</w:t>
            </w:r>
          </w:p>
        </w:tc>
        <w:tc>
          <w:tcPr>
            <w:tcW w:w="267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Колико смо се променили од почетка поласка у школу</w:t>
            </w:r>
          </w:p>
        </w:tc>
        <w:tc>
          <w:tcPr>
            <w:tcW w:w="1764"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Дијалог, разговор, радионица</w:t>
            </w:r>
          </w:p>
        </w:tc>
        <w:tc>
          <w:tcPr>
            <w:tcW w:w="253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jc w:val="center"/>
              <w:rPr>
                <w:rFonts w:ascii="Times New Roman" w:hAnsi="Times New Roman" w:cs="Times New Roman"/>
                <w:sz w:val="20"/>
                <w:szCs w:val="20"/>
              </w:rPr>
            </w:pPr>
            <w:r w:rsidRPr="00DC0835">
              <w:rPr>
                <w:rFonts w:ascii="Times New Roman" w:hAnsi="Times New Roman" w:cs="Times New Roman"/>
                <w:sz w:val="20"/>
                <w:szCs w:val="20"/>
              </w:rPr>
              <w:t>Дискусија</w:t>
            </w:r>
          </w:p>
        </w:tc>
        <w:tc>
          <w:tcPr>
            <w:tcW w:w="2129" w:type="dxa"/>
            <w:tcBorders>
              <w:top w:val="single" w:sz="4" w:space="0" w:color="000000"/>
              <w:left w:val="single" w:sz="4" w:space="0" w:color="000000"/>
              <w:bottom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r w:rsidRPr="00DC0835">
              <w:rPr>
                <w:rFonts w:ascii="Times New Roman" w:hAnsi="Times New Roman" w:cs="Times New Roman"/>
                <w:sz w:val="20"/>
                <w:szCs w:val="20"/>
              </w:rPr>
              <w:t>Анализа наученог</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F79" w:rsidRPr="00DC0835" w:rsidRDefault="00722F79" w:rsidP="00722F79">
            <w:pPr>
              <w:pStyle w:val="NoSpacing"/>
              <w:snapToGrid w:val="0"/>
              <w:jc w:val="center"/>
              <w:rPr>
                <w:rFonts w:ascii="Times New Roman" w:hAnsi="Times New Roman" w:cs="Times New Roman"/>
                <w:sz w:val="20"/>
                <w:szCs w:val="20"/>
              </w:rPr>
            </w:pPr>
          </w:p>
        </w:tc>
      </w:tr>
    </w:tbl>
    <w:p w:rsidR="00722F79" w:rsidRDefault="00722F79" w:rsidP="00991BE3">
      <w:pPr>
        <w:rPr>
          <w:lang w:val="sr-Cyrl-CS"/>
        </w:rPr>
      </w:pPr>
    </w:p>
    <w:p w:rsidR="00722F79" w:rsidRPr="00DC0835" w:rsidRDefault="00722F79" w:rsidP="00722F79">
      <w:pPr>
        <w:pStyle w:val="NoSpacing"/>
        <w:rPr>
          <w:rFonts w:ascii="Times New Roman" w:hAnsi="Times New Roman" w:cs="Times New Roman"/>
          <w:b/>
        </w:rPr>
      </w:pPr>
      <w:r w:rsidRPr="00DC0835">
        <w:rPr>
          <w:rFonts w:ascii="Times New Roman" w:hAnsi="Times New Roman" w:cs="Times New Roman"/>
          <w:b/>
        </w:rPr>
        <w:t xml:space="preserve">Разред </w:t>
      </w:r>
      <w:r w:rsidRPr="00DC0835">
        <w:rPr>
          <w:rFonts w:ascii="Times New Roman" w:hAnsi="Times New Roman" w:cs="Times New Roman"/>
        </w:rPr>
        <w:t xml:space="preserve">: други </w:t>
      </w:r>
    </w:p>
    <w:p w:rsidR="00722F79" w:rsidRPr="00DC0835" w:rsidRDefault="00722F79" w:rsidP="00722F79">
      <w:pPr>
        <w:pStyle w:val="NoSpacing"/>
        <w:rPr>
          <w:rFonts w:ascii="Times New Roman" w:hAnsi="Times New Roman" w:cs="Times New Roman"/>
          <w:b/>
          <w:lang w:val="sr-Cyrl-CS"/>
        </w:rPr>
      </w:pPr>
      <w:r w:rsidRPr="00DC0835">
        <w:rPr>
          <w:rFonts w:ascii="Times New Roman" w:hAnsi="Times New Roman" w:cs="Times New Roman"/>
          <w:b/>
          <w:lang w:val="sr-Cyrl-CS"/>
        </w:rPr>
        <w:t>Мирјана Коканов</w:t>
      </w:r>
    </w:p>
    <w:p w:rsidR="00722F79" w:rsidRPr="00BD3578" w:rsidRDefault="00722F79" w:rsidP="00722F79">
      <w:pPr>
        <w:pStyle w:val="NoSpacing"/>
        <w:rPr>
          <w:rFonts w:cs="Calibri"/>
          <w:lang w:val="sr-Cyrl-CS"/>
        </w:rPr>
      </w:pPr>
    </w:p>
    <w:tbl>
      <w:tblPr>
        <w:tblStyle w:val="TableGrid1"/>
        <w:tblW w:w="0" w:type="auto"/>
        <w:jc w:val="center"/>
        <w:tblLook w:val="04A0"/>
      </w:tblPr>
      <w:tblGrid>
        <w:gridCol w:w="1163"/>
        <w:gridCol w:w="768"/>
        <w:gridCol w:w="1888"/>
        <w:gridCol w:w="1690"/>
        <w:gridCol w:w="1391"/>
        <w:gridCol w:w="2338"/>
        <w:gridCol w:w="1930"/>
        <w:gridCol w:w="1408"/>
      </w:tblGrid>
      <w:tr w:rsidR="00722F79" w:rsidRPr="00DC0835" w:rsidTr="00DC0835">
        <w:trPr>
          <w:jc w:val="center"/>
        </w:trPr>
        <w:tc>
          <w:tcPr>
            <w:tcW w:w="1239" w:type="dxa"/>
          </w:tcPr>
          <w:p w:rsidR="00722F79" w:rsidRPr="00DC0835" w:rsidRDefault="00722F79" w:rsidP="00722F79">
            <w:pPr>
              <w:pStyle w:val="NoSpacing"/>
              <w:jc w:val="center"/>
              <w:rPr>
                <w:rFonts w:ascii="Times New Roman" w:hAnsi="Times New Roman" w:cs="Times New Roman"/>
                <w:b/>
              </w:rPr>
            </w:pPr>
            <w:r w:rsidRPr="00DC0835">
              <w:rPr>
                <w:rFonts w:ascii="Times New Roman" w:hAnsi="Times New Roman" w:cs="Times New Roman"/>
                <w:b/>
              </w:rPr>
              <w:t>Време</w:t>
            </w:r>
          </w:p>
          <w:p w:rsidR="00722F79" w:rsidRPr="00DC0835" w:rsidRDefault="00722F79" w:rsidP="00722F79">
            <w:pPr>
              <w:pStyle w:val="NoSpacing"/>
              <w:jc w:val="center"/>
              <w:rPr>
                <w:rFonts w:ascii="Times New Roman" w:hAnsi="Times New Roman" w:cs="Times New Roman"/>
                <w:b/>
              </w:rPr>
            </w:pPr>
            <w:r w:rsidRPr="00DC0835">
              <w:rPr>
                <w:rFonts w:ascii="Times New Roman" w:hAnsi="Times New Roman" w:cs="Times New Roman"/>
                <w:b/>
              </w:rPr>
              <w:t>месец</w:t>
            </w:r>
          </w:p>
        </w:tc>
        <w:tc>
          <w:tcPr>
            <w:tcW w:w="1204" w:type="dxa"/>
          </w:tcPr>
          <w:p w:rsidR="00722F79" w:rsidRPr="00DC0835" w:rsidRDefault="00722F79" w:rsidP="00722F79">
            <w:pPr>
              <w:pStyle w:val="NoSpacing"/>
              <w:jc w:val="center"/>
              <w:rPr>
                <w:rFonts w:ascii="Times New Roman" w:hAnsi="Times New Roman" w:cs="Times New Roman"/>
                <w:b/>
              </w:rPr>
            </w:pPr>
            <w:r w:rsidRPr="00DC0835">
              <w:rPr>
                <w:rFonts w:ascii="Times New Roman" w:hAnsi="Times New Roman" w:cs="Times New Roman"/>
                <w:b/>
              </w:rPr>
              <w:t>Бр. часа и тема</w:t>
            </w:r>
          </w:p>
          <w:p w:rsidR="00722F79" w:rsidRPr="00DC0835" w:rsidRDefault="00722F79" w:rsidP="00722F79">
            <w:pPr>
              <w:pStyle w:val="NoSpacing"/>
              <w:jc w:val="center"/>
              <w:rPr>
                <w:rFonts w:ascii="Times New Roman" w:hAnsi="Times New Roman" w:cs="Times New Roman"/>
                <w:b/>
              </w:rPr>
            </w:pPr>
          </w:p>
        </w:tc>
        <w:tc>
          <w:tcPr>
            <w:tcW w:w="2009" w:type="dxa"/>
          </w:tcPr>
          <w:p w:rsidR="00722F79" w:rsidRPr="00DC0835" w:rsidRDefault="00722F79" w:rsidP="00722F79">
            <w:pPr>
              <w:pStyle w:val="NoSpacing"/>
              <w:jc w:val="center"/>
              <w:rPr>
                <w:rFonts w:ascii="Times New Roman" w:hAnsi="Times New Roman" w:cs="Times New Roman"/>
                <w:b/>
              </w:rPr>
            </w:pPr>
            <w:r w:rsidRPr="00DC0835">
              <w:rPr>
                <w:rFonts w:ascii="Times New Roman" w:hAnsi="Times New Roman" w:cs="Times New Roman"/>
                <w:b/>
              </w:rPr>
              <w:t>Садржаји</w:t>
            </w:r>
          </w:p>
          <w:p w:rsidR="00722F79" w:rsidRPr="00DC0835" w:rsidRDefault="00722F79" w:rsidP="00722F79">
            <w:pPr>
              <w:pStyle w:val="NoSpacing"/>
              <w:jc w:val="center"/>
              <w:rPr>
                <w:rFonts w:ascii="Times New Roman" w:hAnsi="Times New Roman" w:cs="Times New Roman"/>
                <w:b/>
              </w:rPr>
            </w:pPr>
          </w:p>
        </w:tc>
        <w:tc>
          <w:tcPr>
            <w:tcW w:w="2302" w:type="dxa"/>
          </w:tcPr>
          <w:p w:rsidR="00722F79" w:rsidRPr="00DC0835" w:rsidRDefault="00722F79" w:rsidP="00722F79">
            <w:pPr>
              <w:pStyle w:val="NoSpacing"/>
              <w:jc w:val="center"/>
              <w:rPr>
                <w:rFonts w:ascii="Times New Roman" w:hAnsi="Times New Roman" w:cs="Times New Roman"/>
                <w:b/>
              </w:rPr>
            </w:pPr>
            <w:r w:rsidRPr="00DC0835">
              <w:rPr>
                <w:rFonts w:ascii="Times New Roman" w:hAnsi="Times New Roman" w:cs="Times New Roman"/>
                <w:b/>
              </w:rPr>
              <w:t>Циљеви</w:t>
            </w:r>
          </w:p>
          <w:p w:rsidR="00722F79" w:rsidRPr="00DC0835" w:rsidRDefault="00722F79" w:rsidP="00722F79">
            <w:pPr>
              <w:pStyle w:val="NoSpacing"/>
              <w:jc w:val="center"/>
              <w:rPr>
                <w:rFonts w:ascii="Times New Roman" w:hAnsi="Times New Roman" w:cs="Times New Roman"/>
                <w:b/>
              </w:rPr>
            </w:pPr>
          </w:p>
        </w:tc>
        <w:tc>
          <w:tcPr>
            <w:tcW w:w="1647" w:type="dxa"/>
          </w:tcPr>
          <w:p w:rsidR="00722F79" w:rsidRPr="00DC0835" w:rsidRDefault="00722F79" w:rsidP="00722F79">
            <w:pPr>
              <w:pStyle w:val="NoSpacing"/>
              <w:jc w:val="center"/>
              <w:rPr>
                <w:rFonts w:ascii="Times New Roman" w:hAnsi="Times New Roman" w:cs="Times New Roman"/>
                <w:b/>
              </w:rPr>
            </w:pPr>
            <w:r w:rsidRPr="00DC0835">
              <w:rPr>
                <w:rFonts w:ascii="Times New Roman" w:hAnsi="Times New Roman" w:cs="Times New Roman"/>
                <w:b/>
              </w:rPr>
              <w:t>Активности ученика</w:t>
            </w:r>
          </w:p>
        </w:tc>
        <w:tc>
          <w:tcPr>
            <w:tcW w:w="2499" w:type="dxa"/>
          </w:tcPr>
          <w:p w:rsidR="00722F79" w:rsidRPr="00DC0835" w:rsidRDefault="00722F79" w:rsidP="00722F79">
            <w:pPr>
              <w:pStyle w:val="NoSpacing"/>
              <w:jc w:val="center"/>
              <w:rPr>
                <w:rFonts w:ascii="Times New Roman" w:hAnsi="Times New Roman" w:cs="Times New Roman"/>
                <w:b/>
              </w:rPr>
            </w:pPr>
            <w:r w:rsidRPr="00DC0835">
              <w:rPr>
                <w:rFonts w:ascii="Times New Roman" w:hAnsi="Times New Roman" w:cs="Times New Roman"/>
                <w:b/>
              </w:rPr>
              <w:t>Активности наставника</w:t>
            </w:r>
          </w:p>
        </w:tc>
        <w:tc>
          <w:tcPr>
            <w:tcW w:w="2186" w:type="dxa"/>
          </w:tcPr>
          <w:p w:rsidR="00722F79" w:rsidRPr="00DC0835" w:rsidRDefault="00722F79" w:rsidP="00722F79">
            <w:pPr>
              <w:pStyle w:val="NoSpacing"/>
              <w:jc w:val="center"/>
              <w:rPr>
                <w:rFonts w:ascii="Times New Roman" w:hAnsi="Times New Roman" w:cs="Times New Roman"/>
                <w:b/>
              </w:rPr>
            </w:pPr>
            <w:r w:rsidRPr="00DC0835">
              <w:rPr>
                <w:rFonts w:ascii="Times New Roman" w:hAnsi="Times New Roman" w:cs="Times New Roman"/>
                <w:b/>
              </w:rPr>
              <w:t>Очекивани васпитни резултати и ефекти</w:t>
            </w:r>
          </w:p>
        </w:tc>
        <w:tc>
          <w:tcPr>
            <w:tcW w:w="1700" w:type="dxa"/>
          </w:tcPr>
          <w:p w:rsidR="00722F79" w:rsidRPr="00DC0835" w:rsidRDefault="00722F79" w:rsidP="00722F79">
            <w:pPr>
              <w:pStyle w:val="NoSpacing"/>
              <w:jc w:val="center"/>
              <w:rPr>
                <w:rFonts w:ascii="Times New Roman" w:hAnsi="Times New Roman" w:cs="Times New Roman"/>
                <w:b/>
              </w:rPr>
            </w:pPr>
            <w:r w:rsidRPr="00DC0835">
              <w:rPr>
                <w:rFonts w:ascii="Times New Roman" w:hAnsi="Times New Roman" w:cs="Times New Roman"/>
                <w:b/>
              </w:rPr>
              <w:t>Вредновање</w:t>
            </w:r>
          </w:p>
          <w:p w:rsidR="00722F79" w:rsidRPr="00DC0835" w:rsidRDefault="00722F79" w:rsidP="00722F79">
            <w:pPr>
              <w:pStyle w:val="NoSpacing"/>
              <w:jc w:val="center"/>
              <w:rPr>
                <w:rFonts w:ascii="Times New Roman" w:hAnsi="Times New Roman" w:cs="Times New Roman"/>
                <w:b/>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Септембар</w:t>
            </w: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pStyle w:val="NoSpacing"/>
              <w:jc w:val="center"/>
              <w:rPr>
                <w:rFonts w:ascii="Times New Roman" w:hAnsi="Times New Roman" w:cs="Times New Roman"/>
                <w:bCs/>
              </w:rPr>
            </w:pPr>
            <w:r w:rsidRPr="00DC0835">
              <w:rPr>
                <w:rFonts w:ascii="Times New Roman" w:hAnsi="Times New Roman" w:cs="Times New Roman"/>
                <w:bCs/>
              </w:rPr>
              <w:t>Здравље и хигијена у време епидемије корона вируса</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Развијање свести о хигијенским навикама</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p w:rsidR="00722F79" w:rsidRPr="00DC0835" w:rsidRDefault="00722F79" w:rsidP="00722F79">
            <w:pPr>
              <w:pStyle w:val="NoSpacing"/>
              <w:rPr>
                <w:rFonts w:ascii="Times New Roman" w:hAnsi="Times New Roman" w:cs="Times New Roman"/>
              </w:rPr>
            </w:pPr>
          </w:p>
        </w:tc>
        <w:tc>
          <w:tcPr>
            <w:tcW w:w="2186" w:type="dxa"/>
          </w:tcPr>
          <w:p w:rsidR="00722F79" w:rsidRPr="00DC0835" w:rsidRDefault="00722F79" w:rsidP="00722F79">
            <w:pPr>
              <w:spacing w:line="20" w:lineRule="atLeast"/>
              <w:rPr>
                <w:rFonts w:eastAsia="Calibri"/>
              </w:rPr>
            </w:pPr>
            <w:r w:rsidRPr="00DC0835">
              <w:rPr>
                <w:rFonts w:eastAsia="Calibri"/>
              </w:rPr>
              <w:t>Схватање важности правилних хигијенских навика</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pStyle w:val="NoSpacing"/>
              <w:jc w:val="center"/>
              <w:rPr>
                <w:rFonts w:ascii="Times New Roman" w:hAnsi="Times New Roman" w:cs="Times New Roman"/>
                <w:bCs/>
              </w:rPr>
            </w:pPr>
            <w:r w:rsidRPr="00DC0835">
              <w:rPr>
                <w:rFonts w:ascii="Times New Roman" w:hAnsi="Times New Roman" w:cs="Times New Roman"/>
                <w:bCs/>
              </w:rPr>
              <w:t>Наша правила</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Дефинисање правила заједнице</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spacing w:line="20" w:lineRule="atLeast"/>
              <w:rPr>
                <w:rFonts w:eastAsia="Calibri"/>
              </w:rPr>
            </w:pPr>
          </w:p>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Придржавање и поштовање правила заједнице</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pStyle w:val="NoSpacing"/>
              <w:jc w:val="center"/>
              <w:rPr>
                <w:rFonts w:ascii="Times New Roman" w:hAnsi="Times New Roman" w:cs="Times New Roman"/>
                <w:bCs/>
                <w:lang w:val="sr-Cyrl-CS"/>
              </w:rPr>
            </w:pPr>
            <w:r w:rsidRPr="00DC0835">
              <w:rPr>
                <w:rFonts w:ascii="Times New Roman" w:hAnsi="Times New Roman" w:cs="Times New Roman"/>
                <w:bCs/>
                <w:lang w:val="sr-Cyrl-CS"/>
              </w:rPr>
              <w:t>Бонтон - пристојно понашање у друштву</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eastAsia="Calibri" w:hAnsi="Times New Roman" w:cs="Times New Roman"/>
              </w:rPr>
              <w:t>Развијање код ученика осећај</w:t>
            </w:r>
            <w:r w:rsidRPr="00DC0835">
              <w:rPr>
                <w:rFonts w:ascii="Times New Roman" w:hAnsi="Times New Roman" w:cs="Times New Roman"/>
              </w:rPr>
              <w:t>а</w:t>
            </w:r>
            <w:r w:rsidRPr="00DC0835">
              <w:rPr>
                <w:rFonts w:ascii="Times New Roman" w:eastAsia="Calibri" w:hAnsi="Times New Roman" w:cs="Times New Roman"/>
              </w:rPr>
              <w:t xml:space="preserve"> за сарадничке односе и културно понашање</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rPr>
                <w:rFonts w:eastAsia="Calibri"/>
              </w:rPr>
            </w:pPr>
            <w:r w:rsidRPr="00DC0835">
              <w:rPr>
                <w:rFonts w:eastAsia="Calibri"/>
              </w:rPr>
              <w:t>Да ученици схвате важност пристојног понашања и да основна правила примењују у свакодневном животу са одраслима и са својим вршњацима.</w:t>
            </w:r>
          </w:p>
          <w:p w:rsidR="00722F79" w:rsidRPr="00DC0835" w:rsidRDefault="00722F79" w:rsidP="00722F79">
            <w:pPr>
              <w:pStyle w:val="NoSpacing"/>
              <w:rPr>
                <w:rFonts w:ascii="Times New Roman" w:hAnsi="Times New Roman" w:cs="Times New Roman"/>
              </w:rPr>
            </w:pP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pStyle w:val="NoSpacing"/>
              <w:jc w:val="center"/>
              <w:rPr>
                <w:rFonts w:ascii="Times New Roman" w:hAnsi="Times New Roman" w:cs="Times New Roman"/>
                <w:bCs/>
                <w:lang w:val="sr-Cyrl-CS"/>
              </w:rPr>
            </w:pPr>
            <w:r w:rsidRPr="00DC0835">
              <w:rPr>
                <w:rFonts w:ascii="Times New Roman" w:eastAsia="Calibri" w:hAnsi="Times New Roman" w:cs="Times New Roman"/>
              </w:rPr>
              <w:t>Како се учи</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eastAsia="Calibri" w:hAnsi="Times New Roman" w:cs="Times New Roman"/>
              </w:rPr>
              <w:t>Подстицати ученике да је поред куће и школа место за учење; поновити садржаје које ученици уче у школиа које код куће; научити зашто уче и ко их учи; вежбати подучавање</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 xml:space="preserve">Дискусија, презентација </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 xml:space="preserve">Овим </w:t>
            </w:r>
            <w:r w:rsidRPr="00DC0835">
              <w:rPr>
                <w:rFonts w:ascii="Times New Roman" w:eastAsia="Calibri" w:hAnsi="Times New Roman" w:cs="Times New Roman"/>
              </w:rPr>
              <w:t>активностима подстичемо ученике на размишљање о садржајима које уче у школи</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Октобар</w:t>
            </w: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pStyle w:val="NoSpacing"/>
              <w:jc w:val="center"/>
              <w:rPr>
                <w:rFonts w:ascii="Times New Roman" w:hAnsi="Times New Roman" w:cs="Times New Roman"/>
                <w:bCs/>
                <w:lang w:val="sr-Cyrl-CS"/>
              </w:rPr>
            </w:pPr>
            <w:r w:rsidRPr="00DC0835">
              <w:rPr>
                <w:rFonts w:ascii="Times New Roman" w:hAnsi="Times New Roman" w:cs="Times New Roman"/>
                <w:bCs/>
                <w:lang w:val="sr-Cyrl-CS"/>
              </w:rPr>
              <w:t xml:space="preserve">Обележавање Дечје недеље </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eastAsia="Calibri" w:hAnsi="Times New Roman" w:cs="Times New Roman"/>
              </w:rPr>
              <w:t xml:space="preserve">Упознати ученике са основним дечјим </w:t>
            </w:r>
            <w:r w:rsidRPr="00DC0835">
              <w:rPr>
                <w:rFonts w:ascii="Times New Roman" w:eastAsia="Calibri" w:hAnsi="Times New Roman" w:cs="Times New Roman"/>
              </w:rPr>
              <w:lastRenderedPageBreak/>
              <w:t>правима и обавезама</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lastRenderedPageBreak/>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w:t>
            </w:r>
            <w:r w:rsidRPr="00DC0835">
              <w:rPr>
                <w:rFonts w:ascii="Times New Roman" w:eastAsia="Calibri" w:hAnsi="Times New Roman" w:cs="Times New Roman"/>
              </w:rPr>
              <w:t xml:space="preserve">а ученици схвате важност својих права, а тако и </w:t>
            </w:r>
            <w:r w:rsidRPr="00DC0835">
              <w:rPr>
                <w:rFonts w:ascii="Times New Roman" w:eastAsia="Calibri" w:hAnsi="Times New Roman" w:cs="Times New Roman"/>
              </w:rPr>
              <w:lastRenderedPageBreak/>
              <w:t>обавеза</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jc w:val="center"/>
              <w:rPr>
                <w:lang w:val="sr-Cyrl-CS"/>
              </w:rPr>
            </w:pPr>
            <w:r w:rsidRPr="00DC0835">
              <w:rPr>
                <w:lang w:val="sr-Cyrl-CS"/>
              </w:rPr>
              <w:t>Деца у саобраћају</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Упознавање и придржавање саобраћајних прописа</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Усвајање саобраћајних прописа</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pStyle w:val="NoSpacing"/>
              <w:jc w:val="center"/>
              <w:rPr>
                <w:rFonts w:ascii="Times New Roman" w:hAnsi="Times New Roman" w:cs="Times New Roman"/>
                <w:bCs/>
                <w:lang w:val="sr-Cyrl-CS"/>
              </w:rPr>
            </w:pPr>
            <w:r w:rsidRPr="00DC0835">
              <w:rPr>
                <w:rFonts w:ascii="Times New Roman" w:hAnsi="Times New Roman" w:cs="Times New Roman"/>
                <w:bCs/>
                <w:lang w:val="sr-Cyrl-CS"/>
              </w:rPr>
              <w:t>Месец књиге</w:t>
            </w:r>
          </w:p>
          <w:p w:rsidR="00722F79" w:rsidRPr="00DC0835" w:rsidRDefault="00722F79" w:rsidP="00722F79">
            <w:pPr>
              <w:pStyle w:val="NoSpacing"/>
              <w:jc w:val="center"/>
              <w:rPr>
                <w:rFonts w:ascii="Times New Roman" w:hAnsi="Times New Roman" w:cs="Times New Roman"/>
                <w:bCs/>
                <w:lang w:val="sr-Cyrl-CS"/>
              </w:rPr>
            </w:pP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Развој читалачких интересовања</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Значај читања и разумевање прочитаног.</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jc w:val="center"/>
              <w:rPr>
                <w:lang w:val="sr-Cyrl-CS"/>
              </w:rPr>
            </w:pPr>
            <w:r w:rsidRPr="00DC0835">
              <w:rPr>
                <w:lang w:val="sr-Cyrl-CS"/>
              </w:rPr>
              <w:t>Појам и врсте</w:t>
            </w:r>
          </w:p>
          <w:p w:rsidR="00722F79" w:rsidRPr="00DC0835" w:rsidRDefault="00722F79" w:rsidP="00722F79">
            <w:pPr>
              <w:jc w:val="center"/>
              <w:rPr>
                <w:lang w:val="sr-Cyrl-CS"/>
              </w:rPr>
            </w:pPr>
            <w:r w:rsidRPr="00DC0835">
              <w:rPr>
                <w:lang w:val="sr-Cyrl-CS"/>
              </w:rPr>
              <w:t>насиља</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Упознавање са врстама насиља</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 xml:space="preserve">Дискусија,презентација </w:t>
            </w:r>
          </w:p>
        </w:tc>
        <w:tc>
          <w:tcPr>
            <w:tcW w:w="2186" w:type="dxa"/>
          </w:tcPr>
          <w:p w:rsidR="00722F79" w:rsidRPr="00DC0835" w:rsidRDefault="00722F79" w:rsidP="00722F79">
            <w:pPr>
              <w:pStyle w:val="NoSpacing"/>
              <w:rPr>
                <w:rFonts w:ascii="Times New Roman" w:hAnsi="Times New Roman" w:cs="Times New Roman"/>
              </w:rPr>
            </w:pP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pStyle w:val="NoSpacing"/>
              <w:jc w:val="center"/>
              <w:rPr>
                <w:rFonts w:ascii="Times New Roman" w:hAnsi="Times New Roman" w:cs="Times New Roman"/>
                <w:bCs/>
                <w:lang w:val="sr-Cyrl-CS"/>
              </w:rPr>
            </w:pPr>
            <w:r w:rsidRPr="00DC0835">
              <w:rPr>
                <w:rFonts w:ascii="Times New Roman" w:hAnsi="Times New Roman" w:cs="Times New Roman"/>
                <w:bCs/>
                <w:lang w:val="sr-Cyrl-CS"/>
              </w:rPr>
              <w:t>Анализа успеха и владања у првом тромесечју</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Развој друштвених и радних навика</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Редовно учење доноси добре резултате и добар успех.</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Новембар</w:t>
            </w: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jc w:val="center"/>
              <w:rPr>
                <w:lang w:val="sr-Cyrl-CS"/>
              </w:rPr>
            </w:pPr>
            <w:r w:rsidRPr="00DC0835">
              <w:rPr>
                <w:rFonts w:eastAsia="Calibri"/>
              </w:rPr>
              <w:t>Раст и развој</w:t>
            </w:r>
          </w:p>
        </w:tc>
        <w:tc>
          <w:tcPr>
            <w:tcW w:w="2302" w:type="dxa"/>
          </w:tcPr>
          <w:p w:rsidR="00722F79" w:rsidRPr="00DC0835" w:rsidRDefault="00722F79" w:rsidP="00722F79">
            <w:pPr>
              <w:rPr>
                <w:rFonts w:eastAsia="Calibri"/>
              </w:rPr>
            </w:pPr>
            <w:r w:rsidRPr="00DC0835">
              <w:rPr>
                <w:rFonts w:eastAsia="Calibri"/>
              </w:rPr>
              <w:t xml:space="preserve"> Упознати  ученике са предусловима за правилан раст и развој;</w:t>
            </w:r>
          </w:p>
          <w:p w:rsidR="00722F79" w:rsidRPr="00DC0835" w:rsidRDefault="00722F79" w:rsidP="00722F79">
            <w:pPr>
              <w:rPr>
                <w:rFonts w:eastAsia="Calibri"/>
              </w:rPr>
            </w:pPr>
            <w:r w:rsidRPr="00DC0835">
              <w:rPr>
                <w:rFonts w:eastAsia="Calibri"/>
              </w:rPr>
              <w:t>Развијати жељу за здравим растом и развојем;</w:t>
            </w:r>
          </w:p>
          <w:p w:rsidR="00722F79" w:rsidRPr="00DC0835" w:rsidRDefault="00722F79" w:rsidP="00722F79">
            <w:pPr>
              <w:pStyle w:val="NoSpacing"/>
              <w:rPr>
                <w:rFonts w:ascii="Times New Roman" w:hAnsi="Times New Roman" w:cs="Times New Roman"/>
              </w:rPr>
            </w:pP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 xml:space="preserve"> Значај </w:t>
            </w:r>
            <w:r w:rsidRPr="00DC0835">
              <w:rPr>
                <w:rFonts w:ascii="Times New Roman" w:eastAsia="Calibri" w:hAnsi="Times New Roman" w:cs="Times New Roman"/>
              </w:rPr>
              <w:t xml:space="preserve"> важност</w:t>
            </w:r>
            <w:r w:rsidRPr="00DC0835">
              <w:rPr>
                <w:rFonts w:ascii="Times New Roman" w:hAnsi="Times New Roman" w:cs="Times New Roman"/>
              </w:rPr>
              <w:t>и</w:t>
            </w:r>
            <w:r w:rsidRPr="00DC0835">
              <w:rPr>
                <w:rFonts w:ascii="Times New Roman" w:eastAsia="Calibri" w:hAnsi="Times New Roman" w:cs="Times New Roman"/>
              </w:rPr>
              <w:t xml:space="preserve"> хогијене, исхране, физичке и умне активности за правилан раст и развој</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jc w:val="center"/>
              <w:rPr>
                <w:lang w:val="sr-Cyrl-CS"/>
              </w:rPr>
            </w:pPr>
            <w:r w:rsidRPr="00DC0835">
              <w:rPr>
                <w:lang w:val="sr-Cyrl-CS"/>
              </w:rPr>
              <w:t>Рециклажа</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Одржива природа</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 xml:space="preserve">Дискусија,презентација, </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Важност прераде за животну средину</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pStyle w:val="NoSpacing"/>
              <w:jc w:val="center"/>
              <w:rPr>
                <w:rFonts w:ascii="Times New Roman" w:hAnsi="Times New Roman" w:cs="Times New Roman"/>
                <w:bCs/>
                <w:lang w:val="sr-Cyrl-CS"/>
              </w:rPr>
            </w:pPr>
            <w:r w:rsidRPr="00DC0835">
              <w:rPr>
                <w:rFonts w:ascii="Times New Roman" w:eastAsia="Calibri" w:hAnsi="Times New Roman" w:cs="Times New Roman"/>
              </w:rPr>
              <w:t>Моје активности у току дана</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eastAsia="Calibri" w:hAnsi="Times New Roman" w:cs="Times New Roman"/>
              </w:rPr>
              <w:t>Стварање навика код ученика за правилно распоређивање свих активности у току дана; неговање правилног односа према раду и схватање значаја рада; развијање радних навика.</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В</w:t>
            </w:r>
            <w:r w:rsidRPr="00DC0835">
              <w:rPr>
                <w:rFonts w:ascii="Times New Roman" w:eastAsia="Calibri" w:hAnsi="Times New Roman" w:cs="Times New Roman"/>
              </w:rPr>
              <w:t xml:space="preserve">ажност поштовања распореда дневних активности </w:t>
            </w:r>
            <w:r w:rsidRPr="00DC0835">
              <w:rPr>
                <w:rFonts w:ascii="Times New Roman" w:hAnsi="Times New Roman" w:cs="Times New Roman"/>
              </w:rPr>
              <w:t>.</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pStyle w:val="NoSpacing"/>
              <w:jc w:val="center"/>
              <w:rPr>
                <w:rFonts w:ascii="Times New Roman" w:hAnsi="Times New Roman" w:cs="Times New Roman"/>
              </w:rPr>
            </w:pPr>
            <w:r w:rsidRPr="00DC0835">
              <w:rPr>
                <w:rFonts w:ascii="Times New Roman" w:hAnsi="Times New Roman" w:cs="Times New Roman"/>
                <w:bCs/>
              </w:rPr>
              <w:t>Мој најбољи друг/другарица</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Међусобна толеранција</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Значај другарства и разумевања међу децом</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Децембар</w:t>
            </w: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jc w:val="center"/>
              <w:rPr>
                <w:lang w:val="sr-Cyrl-CS"/>
              </w:rPr>
            </w:pPr>
            <w:r w:rsidRPr="00DC0835">
              <w:rPr>
                <w:rFonts w:eastAsia="Calibri"/>
              </w:rPr>
              <w:t xml:space="preserve">Увредљиви </w:t>
            </w:r>
            <w:r w:rsidRPr="00DC0835">
              <w:rPr>
                <w:rFonts w:eastAsia="Calibri"/>
              </w:rPr>
              <w:lastRenderedPageBreak/>
              <w:t>надимци</w:t>
            </w:r>
          </w:p>
        </w:tc>
        <w:tc>
          <w:tcPr>
            <w:tcW w:w="2302" w:type="dxa"/>
          </w:tcPr>
          <w:p w:rsidR="00722F79" w:rsidRPr="00DC0835" w:rsidRDefault="00722F79" w:rsidP="00722F79">
            <w:pPr>
              <w:rPr>
                <w:rFonts w:eastAsia="Calibri"/>
              </w:rPr>
            </w:pPr>
            <w:r w:rsidRPr="00DC0835">
              <w:lastRenderedPageBreak/>
              <w:t>Д</w:t>
            </w:r>
            <w:r w:rsidRPr="00DC0835">
              <w:rPr>
                <w:rFonts w:eastAsia="Calibri"/>
              </w:rPr>
              <w:t xml:space="preserve">а ученици </w:t>
            </w:r>
            <w:r w:rsidRPr="00DC0835">
              <w:rPr>
                <w:rFonts w:eastAsia="Calibri"/>
              </w:rPr>
              <w:lastRenderedPageBreak/>
              <w:t xml:space="preserve">схвате да надимци могу да повреде </w:t>
            </w:r>
          </w:p>
          <w:p w:rsidR="00722F79" w:rsidRPr="00DC0835" w:rsidRDefault="00722F79" w:rsidP="00722F79"/>
          <w:p w:rsidR="00722F79" w:rsidRPr="00DC0835" w:rsidRDefault="00722F79" w:rsidP="00722F79">
            <w:pPr>
              <w:pStyle w:val="NoSpacing"/>
              <w:rPr>
                <w:rFonts w:ascii="Times New Roman" w:hAnsi="Times New Roman" w:cs="Times New Roman"/>
              </w:rPr>
            </w:pP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lastRenderedPageBreak/>
              <w:t xml:space="preserve">Дијалог, </w:t>
            </w:r>
            <w:r w:rsidRPr="00DC0835">
              <w:rPr>
                <w:rFonts w:ascii="Times New Roman" w:hAnsi="Times New Roman" w:cs="Times New Roman"/>
              </w:rPr>
              <w:lastRenderedPageBreak/>
              <w:t>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lastRenderedPageBreak/>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 xml:space="preserve">Вођење рачуна о </w:t>
            </w:r>
            <w:r w:rsidRPr="00DC0835">
              <w:rPr>
                <w:rFonts w:ascii="Times New Roman" w:hAnsi="Times New Roman" w:cs="Times New Roman"/>
              </w:rPr>
              <w:lastRenderedPageBreak/>
              <w:t>осећањима и потребама других.</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spacing w:line="100" w:lineRule="atLeast"/>
              <w:jc w:val="center"/>
              <w:rPr>
                <w:rFonts w:eastAsia="Calibri"/>
                <w:iCs/>
              </w:rPr>
            </w:pPr>
            <w:r w:rsidRPr="00DC0835">
              <w:t>Ја имам таленат</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eastAsia="Calibri" w:hAnsi="Times New Roman" w:cs="Times New Roman"/>
                <w:iCs/>
              </w:rPr>
              <w:t>Упознати пут који треба прећи од поседовања талента до одређеног успеха.</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 xml:space="preserve">Дискусија,презентација, </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Значење речи ТАЛЕНАТ = особина, способност, даровитост</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pStyle w:val="NoSpacing"/>
              <w:jc w:val="center"/>
              <w:rPr>
                <w:rFonts w:ascii="Times New Roman" w:hAnsi="Times New Roman" w:cs="Times New Roman"/>
                <w:bCs/>
                <w:lang w:val="sr-Cyrl-CS"/>
              </w:rPr>
            </w:pPr>
            <w:r w:rsidRPr="00DC0835">
              <w:rPr>
                <w:rFonts w:ascii="Times New Roman" w:hAnsi="Times New Roman" w:cs="Times New Roman"/>
                <w:bCs/>
                <w:lang w:val="sr-Cyrl-CS"/>
              </w:rPr>
              <w:t>Анализа успеха и владања у првом полугодишту</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Развој друштвених и радних навика</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Редовно учење доноси добре резултате и добар успех.</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Јануар</w:t>
            </w: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jc w:val="center"/>
              <w:rPr>
                <w:lang w:val="sr-Cyrl-CS"/>
              </w:rPr>
            </w:pPr>
            <w:r w:rsidRPr="00DC0835">
              <w:rPr>
                <w:lang w:val="sr-Cyrl-CS"/>
              </w:rPr>
              <w:t>Планирање слободног времена</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Значај добре организације</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Квалитетно коришћење слободног времена</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jc w:val="center"/>
              <w:rPr>
                <w:rFonts w:eastAsia="Calibri"/>
              </w:rPr>
            </w:pPr>
            <w:r w:rsidRPr="00DC0835">
              <w:rPr>
                <w:rFonts w:eastAsia="Calibri"/>
              </w:rPr>
              <w:t>Свети Сава – школска слава</w:t>
            </w:r>
          </w:p>
          <w:p w:rsidR="00722F79" w:rsidRPr="00DC0835" w:rsidRDefault="00722F79" w:rsidP="00722F79">
            <w:pPr>
              <w:jc w:val="center"/>
              <w:rPr>
                <w:lang w:val="sr-Cyrl-CS"/>
              </w:rPr>
            </w:pP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Проширивање знања о  Светом  Сави- школској слави</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Зчанај обележавања школске славе</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jc w:val="center"/>
              <w:rPr>
                <w:lang w:val="sr-Cyrl-CS"/>
              </w:rPr>
            </w:pPr>
            <w:r w:rsidRPr="00DC0835">
              <w:rPr>
                <w:rFonts w:eastAsia="Calibri"/>
              </w:rPr>
              <w:t>Ја у мом одељењу</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eastAsia="Calibri" w:hAnsi="Times New Roman" w:cs="Times New Roman"/>
              </w:rPr>
              <w:t>Проверавање унутрашњег осећаја ученика према групи-одељењу и подстцање на размишљање о добрим и лошим осећањима</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Појачавање добрих осећања, а лоша осећања променити на добра.</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Фебруар</w:t>
            </w: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jc w:val="center"/>
              <w:rPr>
                <w:lang w:val="sr-Cyrl-CS"/>
              </w:rPr>
            </w:pPr>
            <w:r w:rsidRPr="00DC0835">
              <w:rPr>
                <w:rFonts w:eastAsia="Calibri"/>
              </w:rPr>
              <w:t>Поштујемо различитости</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Н</w:t>
            </w:r>
            <w:r w:rsidRPr="00DC0835">
              <w:rPr>
                <w:rFonts w:ascii="Times New Roman" w:eastAsia="Calibri" w:hAnsi="Times New Roman" w:cs="Times New Roman"/>
              </w:rPr>
              <w:t>аучити ученике које се различитости не односе на изглед</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Р</w:t>
            </w:r>
            <w:r w:rsidRPr="00DC0835">
              <w:rPr>
                <w:rFonts w:ascii="Times New Roman" w:eastAsia="Calibri" w:hAnsi="Times New Roman" w:cs="Times New Roman"/>
              </w:rPr>
              <w:t>азвијање правилног односа према различитостима</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jc w:val="center"/>
              <w:rPr>
                <w:lang w:val="sr-Cyrl-CS"/>
              </w:rPr>
            </w:pPr>
            <w:r w:rsidRPr="00DC0835">
              <w:rPr>
                <w:lang w:val="sr-Cyrl-CS"/>
              </w:rPr>
              <w:t>Кад порастем бићу...</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Упознавање битних одлика различитих занимања.</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Значај различитих занимања за свакодневни живот.</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jc w:val="center"/>
              <w:rPr>
                <w:lang w:val="sr-Cyrl-CS"/>
              </w:rPr>
            </w:pPr>
            <w:r w:rsidRPr="00DC0835">
              <w:rPr>
                <w:lang w:val="sr-Cyrl-CS"/>
              </w:rPr>
              <w:t>Други о мени</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Упоређивање властитох мишљења са мишљењем других.</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Схватање важности вишеструке процене</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jc w:val="center"/>
              <w:rPr>
                <w:lang w:val="sr-Cyrl-CS"/>
              </w:rPr>
            </w:pPr>
            <w:r w:rsidRPr="00DC0835">
              <w:rPr>
                <w:lang w:val="sr-Cyrl-CS"/>
              </w:rPr>
              <w:t xml:space="preserve">Уметничка интересовања </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Културни  идентитет</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 xml:space="preserve">Дијалог, разговор, </w:t>
            </w:r>
            <w:r w:rsidRPr="00DC0835">
              <w:rPr>
                <w:rFonts w:ascii="Times New Roman" w:hAnsi="Times New Roman" w:cs="Times New Roman"/>
              </w:rPr>
              <w:lastRenderedPageBreak/>
              <w:t>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lastRenderedPageBreak/>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 xml:space="preserve">Важност уметности у свакодневном </w:t>
            </w:r>
            <w:r w:rsidRPr="00DC0835">
              <w:rPr>
                <w:rFonts w:ascii="Times New Roman" w:hAnsi="Times New Roman" w:cs="Times New Roman"/>
              </w:rPr>
              <w:lastRenderedPageBreak/>
              <w:t>животу и раду.</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lastRenderedPageBreak/>
              <w:t>Март</w:t>
            </w: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spacing w:line="100" w:lineRule="atLeast"/>
              <w:jc w:val="center"/>
            </w:pPr>
            <w:r w:rsidRPr="00DC0835">
              <w:t>Мајци на дар</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Обележавање 8. марта</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Значај важних датума и разлога зашто се славе</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jc w:val="center"/>
              <w:rPr>
                <w:lang w:val="sr-Cyrl-CS"/>
              </w:rPr>
            </w:pPr>
            <w:r w:rsidRPr="00DC0835">
              <w:rPr>
                <w:lang w:val="sr-Cyrl-CS"/>
              </w:rPr>
              <w:t>Слаткиши – за и против</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Штетност претеране употребе слаткиша</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Значај правилне и здраве исхране</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pStyle w:val="NoSpacing"/>
              <w:jc w:val="center"/>
              <w:rPr>
                <w:rFonts w:ascii="Times New Roman" w:hAnsi="Times New Roman" w:cs="Times New Roman"/>
                <w:bCs/>
                <w:lang w:val="sr-Cyrl-CS"/>
              </w:rPr>
            </w:pPr>
            <w:r w:rsidRPr="00DC0835">
              <w:rPr>
                <w:rFonts w:ascii="Times New Roman" w:eastAsia="Calibri" w:hAnsi="Times New Roman" w:cs="Times New Roman"/>
              </w:rPr>
              <w:t>У сусрет пролећу</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eastAsia="Calibri" w:hAnsi="Times New Roman" w:cs="Times New Roman"/>
                <w:iCs/>
              </w:rPr>
              <w:t>Упознавање ученика са обележјима пролећа; развијање љубави према природи у пролеће</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iCs/>
              </w:rPr>
              <w:t>Доживљавање лепоте</w:t>
            </w:r>
            <w:r w:rsidRPr="00DC0835">
              <w:rPr>
                <w:rFonts w:ascii="Times New Roman" w:eastAsia="Calibri" w:hAnsi="Times New Roman" w:cs="Times New Roman"/>
                <w:iCs/>
              </w:rPr>
              <w:t xml:space="preserve"> природе уочавањем промена у природи</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jc w:val="center"/>
              <w:rPr>
                <w:lang w:val="sr-Cyrl-CS"/>
              </w:rPr>
            </w:pPr>
            <w:r w:rsidRPr="00DC0835">
              <w:rPr>
                <w:lang w:val="sr-Cyrl-CS"/>
              </w:rPr>
              <w:t>Понашање у саобраћају</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Упознавање ученика са правилима понашања у саобраћају.</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Усвајање правила понашања у саобраћају и придржавање истих.</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Април</w:t>
            </w: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spacing w:line="100" w:lineRule="atLeast"/>
              <w:jc w:val="center"/>
            </w:pPr>
            <w:r w:rsidRPr="00DC0835">
              <w:t>Шетња до Дунава</w:t>
            </w:r>
          </w:p>
        </w:tc>
        <w:tc>
          <w:tcPr>
            <w:tcW w:w="2302" w:type="dxa"/>
          </w:tcPr>
          <w:p w:rsidR="00722F79" w:rsidRPr="00DC0835" w:rsidRDefault="00722F79" w:rsidP="00722F79">
            <w:pPr>
              <w:spacing w:line="100" w:lineRule="atLeast"/>
            </w:pPr>
            <w:r w:rsidRPr="00DC0835">
              <w:t>Како можемо заштитити реку</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Значај река и језера</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spacing w:line="100" w:lineRule="atLeast"/>
              <w:jc w:val="center"/>
            </w:pPr>
            <w:r w:rsidRPr="00DC0835">
              <w:t>Лепа реч гвоздена врата отвара</w:t>
            </w:r>
          </w:p>
        </w:tc>
        <w:tc>
          <w:tcPr>
            <w:tcW w:w="2302" w:type="dxa"/>
          </w:tcPr>
          <w:p w:rsidR="00722F79" w:rsidRPr="00DC0835" w:rsidRDefault="00722F79" w:rsidP="00722F79">
            <w:pPr>
              <w:spacing w:line="100" w:lineRule="atLeast"/>
            </w:pPr>
            <w:r w:rsidRPr="00DC0835">
              <w:t>Развој лепог говора</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 xml:space="preserve">Боља организација </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pStyle w:val="NoSpacing"/>
              <w:jc w:val="center"/>
              <w:rPr>
                <w:rFonts w:ascii="Times New Roman" w:hAnsi="Times New Roman" w:cs="Times New Roman"/>
                <w:bCs/>
                <w:lang w:val="sr-Cyrl-CS"/>
              </w:rPr>
            </w:pPr>
            <w:r w:rsidRPr="00DC0835">
              <w:rPr>
                <w:rFonts w:ascii="Times New Roman" w:hAnsi="Times New Roman" w:cs="Times New Roman"/>
                <w:bCs/>
                <w:lang w:val="sr-Cyrl-CS"/>
              </w:rPr>
              <w:t>Ускрс</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Традиција и обичаји</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Поштовање традиције и обичаја</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Мај</w:t>
            </w: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jc w:val="center"/>
              <w:rPr>
                <w:lang w:val="sr-Cyrl-CS"/>
              </w:rPr>
            </w:pPr>
            <w:r w:rsidRPr="00DC0835">
              <w:rPr>
                <w:lang w:val="sr-Cyrl-CS"/>
              </w:rPr>
              <w:t>У сусрет Дану школе</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Значај обележавања 10.5.</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Осећај припадности својој школи</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spacing w:line="100" w:lineRule="atLeast"/>
              <w:jc w:val="center"/>
            </w:pPr>
            <w:r w:rsidRPr="00DC0835">
              <w:t>Лична хигијена</w:t>
            </w:r>
          </w:p>
        </w:tc>
        <w:tc>
          <w:tcPr>
            <w:tcW w:w="2302" w:type="dxa"/>
          </w:tcPr>
          <w:p w:rsidR="00722F79" w:rsidRPr="00DC0835" w:rsidRDefault="00722F79" w:rsidP="00722F79">
            <w:pPr>
              <w:spacing w:line="100" w:lineRule="atLeast"/>
            </w:pPr>
            <w:r w:rsidRPr="00DC0835">
              <w:t>Значај одржавања личне хигијене</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 xml:space="preserve">Значај одражавања личне хигијене као превенције </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spacing w:line="100" w:lineRule="atLeast"/>
              <w:jc w:val="center"/>
            </w:pPr>
            <w:r w:rsidRPr="00DC0835">
              <w:t>Шта је то екологија?</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Развијање еколошке свести.</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Усвајање еколошких вредности.</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jc w:val="center"/>
            </w:pPr>
            <w:r w:rsidRPr="00DC0835">
              <w:t>Екскурзија/настава у природи</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Упознавање правилника понашања на екскурзији</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Поштовање правила понашања на екскурзији/настави у природи</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Јун</w:t>
            </w: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jc w:val="center"/>
              <w:rPr>
                <w:lang w:val="sr-Cyrl-CS"/>
              </w:rPr>
            </w:pPr>
            <w:r w:rsidRPr="00DC0835">
              <w:rPr>
                <w:lang w:val="sr-Cyrl-CS"/>
              </w:rPr>
              <w:t>Желим да вам кажем....</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Слобода говора.</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 xml:space="preserve">Дијалог, разговор, </w:t>
            </w:r>
            <w:r w:rsidRPr="00DC0835">
              <w:rPr>
                <w:rFonts w:ascii="Times New Roman" w:hAnsi="Times New Roman" w:cs="Times New Roman"/>
              </w:rPr>
              <w:lastRenderedPageBreak/>
              <w:t>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lastRenderedPageBreak/>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 xml:space="preserve">Изношење ставова, мишљења </w:t>
            </w:r>
          </w:p>
        </w:tc>
        <w:tc>
          <w:tcPr>
            <w:tcW w:w="1700"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204" w:type="dxa"/>
          </w:tcPr>
          <w:p w:rsidR="00722F79" w:rsidRPr="00DC0835" w:rsidRDefault="00722F79" w:rsidP="00C12239">
            <w:pPr>
              <w:pStyle w:val="ListParagraph"/>
              <w:numPr>
                <w:ilvl w:val="0"/>
                <w:numId w:val="14"/>
              </w:numPr>
              <w:jc w:val="center"/>
              <w:rPr>
                <w:lang w:val="sr-Cyrl-CS"/>
              </w:rPr>
            </w:pPr>
          </w:p>
        </w:tc>
        <w:tc>
          <w:tcPr>
            <w:tcW w:w="2009" w:type="dxa"/>
          </w:tcPr>
          <w:p w:rsidR="00722F79" w:rsidRPr="00DC0835" w:rsidRDefault="00722F79" w:rsidP="00722F79">
            <w:pPr>
              <w:jc w:val="center"/>
            </w:pPr>
            <w:r w:rsidRPr="00DC0835">
              <w:t>Како ћу провести летњи распуст</w:t>
            </w:r>
          </w:p>
        </w:tc>
        <w:tc>
          <w:tcPr>
            <w:tcW w:w="2302"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Рационално коришћење слободног времена</w:t>
            </w:r>
          </w:p>
        </w:tc>
        <w:tc>
          <w:tcPr>
            <w:tcW w:w="164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186"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Боља организација- квалитетније утрошено време</w:t>
            </w:r>
          </w:p>
        </w:tc>
        <w:tc>
          <w:tcPr>
            <w:tcW w:w="1700" w:type="dxa"/>
          </w:tcPr>
          <w:p w:rsidR="00722F79" w:rsidRPr="00DC0835" w:rsidRDefault="00722F79" w:rsidP="00722F79">
            <w:pPr>
              <w:pStyle w:val="NoSpacing"/>
              <w:rPr>
                <w:rFonts w:ascii="Times New Roman" w:hAnsi="Times New Roman" w:cs="Times New Roman"/>
              </w:rPr>
            </w:pPr>
          </w:p>
        </w:tc>
      </w:tr>
    </w:tbl>
    <w:p w:rsidR="00722F79" w:rsidRDefault="00722F79" w:rsidP="00722F79">
      <w:pPr>
        <w:pStyle w:val="NoSpacing"/>
        <w:rPr>
          <w:rFonts w:cs="Calibri"/>
          <w:b/>
          <w:lang w:val="sr-Cyrl-CS"/>
        </w:rPr>
      </w:pPr>
    </w:p>
    <w:p w:rsidR="00722F79" w:rsidRPr="00DC0835" w:rsidRDefault="00722F79" w:rsidP="00722F79">
      <w:pPr>
        <w:pStyle w:val="NoSpacing"/>
        <w:rPr>
          <w:rFonts w:ascii="Times New Roman" w:hAnsi="Times New Roman" w:cs="Times New Roman"/>
          <w:lang w:val="sr-Cyrl-CS"/>
        </w:rPr>
      </w:pPr>
      <w:r w:rsidRPr="00DC0835">
        <w:rPr>
          <w:rFonts w:ascii="Times New Roman" w:hAnsi="Times New Roman" w:cs="Times New Roman"/>
        </w:rPr>
        <w:t xml:space="preserve">Разред : трећи </w:t>
      </w:r>
    </w:p>
    <w:p w:rsidR="00722F79" w:rsidRPr="00DC0835" w:rsidRDefault="00722F79" w:rsidP="00722F79">
      <w:pPr>
        <w:pStyle w:val="NoSpacing"/>
        <w:rPr>
          <w:rFonts w:ascii="Times New Roman" w:hAnsi="Times New Roman" w:cs="Times New Roman"/>
          <w:lang w:val="sr-Cyrl-CS"/>
        </w:rPr>
      </w:pPr>
      <w:r w:rsidRPr="00DC0835">
        <w:rPr>
          <w:rFonts w:ascii="Times New Roman" w:hAnsi="Times New Roman" w:cs="Times New Roman"/>
          <w:lang w:val="sr-Cyrl-CS"/>
        </w:rPr>
        <w:t>Биљана Петровић</w:t>
      </w:r>
    </w:p>
    <w:p w:rsidR="00722F79" w:rsidRDefault="00722F79" w:rsidP="00722F79">
      <w:pPr>
        <w:pStyle w:val="NoSpacing"/>
        <w:rPr>
          <w:rFonts w:cs="Calibri"/>
          <w:b/>
          <w:lang w:val="sr-Cyrl-CS"/>
        </w:rPr>
      </w:pPr>
    </w:p>
    <w:tbl>
      <w:tblPr>
        <w:tblStyle w:val="TableGrid1"/>
        <w:tblW w:w="0" w:type="auto"/>
        <w:jc w:val="center"/>
        <w:tblLook w:val="04A0"/>
      </w:tblPr>
      <w:tblGrid>
        <w:gridCol w:w="1159"/>
        <w:gridCol w:w="749"/>
        <w:gridCol w:w="1883"/>
        <w:gridCol w:w="1664"/>
        <w:gridCol w:w="1379"/>
        <w:gridCol w:w="2332"/>
        <w:gridCol w:w="2015"/>
        <w:gridCol w:w="1395"/>
      </w:tblGrid>
      <w:tr w:rsidR="00722F79" w:rsidRPr="00DC0835" w:rsidTr="00DC0835">
        <w:trPr>
          <w:jc w:val="center"/>
        </w:trPr>
        <w:tc>
          <w:tcPr>
            <w:tcW w:w="1239" w:type="dxa"/>
          </w:tcPr>
          <w:p w:rsidR="00722F79" w:rsidRPr="00DC0835" w:rsidRDefault="00722F79" w:rsidP="00722F79">
            <w:pPr>
              <w:pStyle w:val="NoSpacing"/>
              <w:jc w:val="center"/>
              <w:rPr>
                <w:rFonts w:ascii="Times New Roman" w:hAnsi="Times New Roman" w:cs="Times New Roman"/>
                <w:b/>
              </w:rPr>
            </w:pPr>
            <w:r w:rsidRPr="00DC0835">
              <w:rPr>
                <w:rFonts w:ascii="Times New Roman" w:hAnsi="Times New Roman" w:cs="Times New Roman"/>
                <w:b/>
              </w:rPr>
              <w:t>Време</w:t>
            </w:r>
          </w:p>
          <w:p w:rsidR="00722F79" w:rsidRPr="00DC0835" w:rsidRDefault="00722F79" w:rsidP="00722F79">
            <w:pPr>
              <w:pStyle w:val="NoSpacing"/>
              <w:jc w:val="center"/>
              <w:rPr>
                <w:rFonts w:ascii="Times New Roman" w:hAnsi="Times New Roman" w:cs="Times New Roman"/>
                <w:b/>
              </w:rPr>
            </w:pPr>
            <w:r w:rsidRPr="00DC0835">
              <w:rPr>
                <w:rFonts w:ascii="Times New Roman" w:hAnsi="Times New Roman" w:cs="Times New Roman"/>
                <w:b/>
              </w:rPr>
              <w:t>месец</w:t>
            </w:r>
          </w:p>
        </w:tc>
        <w:tc>
          <w:tcPr>
            <w:tcW w:w="1191" w:type="dxa"/>
          </w:tcPr>
          <w:p w:rsidR="00722F79" w:rsidRPr="00DC0835" w:rsidRDefault="00722F79" w:rsidP="00722F79">
            <w:pPr>
              <w:pStyle w:val="NoSpacing"/>
              <w:jc w:val="center"/>
              <w:rPr>
                <w:rFonts w:ascii="Times New Roman" w:hAnsi="Times New Roman" w:cs="Times New Roman"/>
                <w:b/>
              </w:rPr>
            </w:pPr>
            <w:r w:rsidRPr="00DC0835">
              <w:rPr>
                <w:rFonts w:ascii="Times New Roman" w:hAnsi="Times New Roman" w:cs="Times New Roman"/>
                <w:b/>
              </w:rPr>
              <w:t>Бр. часа и тема</w:t>
            </w:r>
          </w:p>
          <w:p w:rsidR="00722F79" w:rsidRPr="00DC0835" w:rsidRDefault="00722F79" w:rsidP="00722F79">
            <w:pPr>
              <w:pStyle w:val="NoSpacing"/>
              <w:jc w:val="center"/>
              <w:rPr>
                <w:rFonts w:ascii="Times New Roman" w:hAnsi="Times New Roman" w:cs="Times New Roman"/>
                <w:b/>
              </w:rPr>
            </w:pPr>
          </w:p>
        </w:tc>
        <w:tc>
          <w:tcPr>
            <w:tcW w:w="2009" w:type="dxa"/>
          </w:tcPr>
          <w:p w:rsidR="00722F79" w:rsidRPr="00DC0835" w:rsidRDefault="00722F79" w:rsidP="00722F79">
            <w:pPr>
              <w:pStyle w:val="NoSpacing"/>
              <w:jc w:val="center"/>
              <w:rPr>
                <w:rFonts w:ascii="Times New Roman" w:hAnsi="Times New Roman" w:cs="Times New Roman"/>
                <w:b/>
              </w:rPr>
            </w:pPr>
            <w:r w:rsidRPr="00DC0835">
              <w:rPr>
                <w:rFonts w:ascii="Times New Roman" w:hAnsi="Times New Roman" w:cs="Times New Roman"/>
                <w:b/>
              </w:rPr>
              <w:t>Садржаји</w:t>
            </w:r>
          </w:p>
          <w:p w:rsidR="00722F79" w:rsidRPr="00DC0835" w:rsidRDefault="00722F79" w:rsidP="00722F79">
            <w:pPr>
              <w:pStyle w:val="NoSpacing"/>
              <w:jc w:val="center"/>
              <w:rPr>
                <w:rFonts w:ascii="Times New Roman" w:hAnsi="Times New Roman" w:cs="Times New Roman"/>
                <w:b/>
              </w:rPr>
            </w:pPr>
          </w:p>
        </w:tc>
        <w:tc>
          <w:tcPr>
            <w:tcW w:w="2288" w:type="dxa"/>
          </w:tcPr>
          <w:p w:rsidR="00722F79" w:rsidRPr="00DC0835" w:rsidRDefault="00722F79" w:rsidP="00722F79">
            <w:pPr>
              <w:pStyle w:val="NoSpacing"/>
              <w:jc w:val="center"/>
              <w:rPr>
                <w:rFonts w:ascii="Times New Roman" w:hAnsi="Times New Roman" w:cs="Times New Roman"/>
                <w:b/>
              </w:rPr>
            </w:pPr>
            <w:r w:rsidRPr="00DC0835">
              <w:rPr>
                <w:rFonts w:ascii="Times New Roman" w:hAnsi="Times New Roman" w:cs="Times New Roman"/>
                <w:b/>
              </w:rPr>
              <w:t>Циљеви</w:t>
            </w:r>
          </w:p>
          <w:p w:rsidR="00722F79" w:rsidRPr="00DC0835" w:rsidRDefault="00722F79" w:rsidP="00722F79">
            <w:pPr>
              <w:pStyle w:val="NoSpacing"/>
              <w:jc w:val="center"/>
              <w:rPr>
                <w:rFonts w:ascii="Times New Roman" w:hAnsi="Times New Roman" w:cs="Times New Roman"/>
                <w:b/>
              </w:rPr>
            </w:pPr>
          </w:p>
        </w:tc>
        <w:tc>
          <w:tcPr>
            <w:tcW w:w="1639" w:type="dxa"/>
          </w:tcPr>
          <w:p w:rsidR="00722F79" w:rsidRPr="00DC0835" w:rsidRDefault="00722F79" w:rsidP="00722F79">
            <w:pPr>
              <w:pStyle w:val="NoSpacing"/>
              <w:jc w:val="center"/>
              <w:rPr>
                <w:rFonts w:ascii="Times New Roman" w:hAnsi="Times New Roman" w:cs="Times New Roman"/>
                <w:b/>
              </w:rPr>
            </w:pPr>
            <w:r w:rsidRPr="00DC0835">
              <w:rPr>
                <w:rFonts w:ascii="Times New Roman" w:hAnsi="Times New Roman" w:cs="Times New Roman"/>
                <w:b/>
              </w:rPr>
              <w:t>Активности ученика</w:t>
            </w:r>
          </w:p>
        </w:tc>
        <w:tc>
          <w:tcPr>
            <w:tcW w:w="2499" w:type="dxa"/>
          </w:tcPr>
          <w:p w:rsidR="00722F79" w:rsidRPr="00DC0835" w:rsidRDefault="00722F79" w:rsidP="00722F79">
            <w:pPr>
              <w:pStyle w:val="NoSpacing"/>
              <w:jc w:val="center"/>
              <w:rPr>
                <w:rFonts w:ascii="Times New Roman" w:hAnsi="Times New Roman" w:cs="Times New Roman"/>
                <w:b/>
              </w:rPr>
            </w:pPr>
            <w:r w:rsidRPr="00DC0835">
              <w:rPr>
                <w:rFonts w:ascii="Times New Roman" w:hAnsi="Times New Roman" w:cs="Times New Roman"/>
                <w:b/>
              </w:rPr>
              <w:t>Активности наставника</w:t>
            </w:r>
          </w:p>
        </w:tc>
        <w:tc>
          <w:tcPr>
            <w:tcW w:w="2227" w:type="dxa"/>
          </w:tcPr>
          <w:p w:rsidR="00722F79" w:rsidRPr="00DC0835" w:rsidRDefault="00722F79" w:rsidP="00722F79">
            <w:pPr>
              <w:pStyle w:val="NoSpacing"/>
              <w:jc w:val="center"/>
              <w:rPr>
                <w:rFonts w:ascii="Times New Roman" w:hAnsi="Times New Roman" w:cs="Times New Roman"/>
                <w:b/>
              </w:rPr>
            </w:pPr>
            <w:r w:rsidRPr="00DC0835">
              <w:rPr>
                <w:rFonts w:ascii="Times New Roman" w:hAnsi="Times New Roman" w:cs="Times New Roman"/>
                <w:b/>
              </w:rPr>
              <w:t>Очекивани васпитни резултати и ефекти</w:t>
            </w:r>
          </w:p>
        </w:tc>
        <w:tc>
          <w:tcPr>
            <w:tcW w:w="1694" w:type="dxa"/>
          </w:tcPr>
          <w:p w:rsidR="00722F79" w:rsidRPr="00DC0835" w:rsidRDefault="00722F79" w:rsidP="00722F79">
            <w:pPr>
              <w:pStyle w:val="NoSpacing"/>
              <w:jc w:val="center"/>
              <w:rPr>
                <w:rFonts w:ascii="Times New Roman" w:hAnsi="Times New Roman" w:cs="Times New Roman"/>
                <w:b/>
              </w:rPr>
            </w:pPr>
            <w:r w:rsidRPr="00DC0835">
              <w:rPr>
                <w:rFonts w:ascii="Times New Roman" w:hAnsi="Times New Roman" w:cs="Times New Roman"/>
                <w:b/>
              </w:rPr>
              <w:t>Вредновање</w:t>
            </w:r>
          </w:p>
          <w:p w:rsidR="00722F79" w:rsidRPr="00DC0835" w:rsidRDefault="00722F79" w:rsidP="00722F79">
            <w:pPr>
              <w:pStyle w:val="NoSpacing"/>
              <w:jc w:val="center"/>
              <w:rPr>
                <w:rFonts w:ascii="Times New Roman" w:hAnsi="Times New Roman" w:cs="Times New Roman"/>
                <w:b/>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Септембар</w:t>
            </w: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pStyle w:val="NoSpacing"/>
              <w:jc w:val="center"/>
              <w:rPr>
                <w:rFonts w:ascii="Times New Roman" w:hAnsi="Times New Roman" w:cs="Times New Roman"/>
                <w:bCs/>
              </w:rPr>
            </w:pPr>
            <w:r w:rsidRPr="00DC0835">
              <w:rPr>
                <w:rFonts w:ascii="Times New Roman" w:hAnsi="Times New Roman" w:cs="Times New Roman"/>
                <w:bCs/>
              </w:rPr>
              <w:t>Здравље и хигијена у време епидемије корона вируса</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Развој свести и хигијенских навика</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Придржавање и поштовање правила заједнице и схватање важности правилних хигијенских навика</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trHeight w:val="2858"/>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pStyle w:val="NoSpacing"/>
              <w:jc w:val="center"/>
              <w:rPr>
                <w:rFonts w:ascii="Times New Roman" w:hAnsi="Times New Roman" w:cs="Times New Roman"/>
                <w:bCs/>
              </w:rPr>
            </w:pPr>
            <w:r w:rsidRPr="00DC0835">
              <w:rPr>
                <w:rFonts w:ascii="Times New Roman" w:hAnsi="Times New Roman" w:cs="Times New Roman"/>
                <w:bCs/>
              </w:rPr>
              <w:t>Наша правила</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Дефинисање правила заједнице</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Придржавање и поштовање правила заједнице</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pStyle w:val="NoSpacing"/>
              <w:jc w:val="center"/>
              <w:rPr>
                <w:rFonts w:ascii="Times New Roman" w:hAnsi="Times New Roman" w:cs="Times New Roman"/>
                <w:bCs/>
                <w:lang w:val="sr-Cyrl-CS"/>
              </w:rPr>
            </w:pPr>
            <w:r w:rsidRPr="00DC0835">
              <w:rPr>
                <w:rFonts w:ascii="Times New Roman" w:hAnsi="Times New Roman" w:cs="Times New Roman"/>
                <w:bCs/>
                <w:lang w:val="sr-Cyrl-CS"/>
              </w:rPr>
              <w:t>Бонтон - пристојно понашање у друштву</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eastAsia="Calibri" w:hAnsi="Times New Roman" w:cs="Times New Roman"/>
              </w:rPr>
              <w:t>Развијање код ученика осећај</w:t>
            </w:r>
            <w:r w:rsidRPr="00DC0835">
              <w:rPr>
                <w:rFonts w:ascii="Times New Roman" w:hAnsi="Times New Roman" w:cs="Times New Roman"/>
              </w:rPr>
              <w:t>а</w:t>
            </w:r>
            <w:r w:rsidRPr="00DC0835">
              <w:rPr>
                <w:rFonts w:ascii="Times New Roman" w:eastAsia="Calibri" w:hAnsi="Times New Roman" w:cs="Times New Roman"/>
              </w:rPr>
              <w:t xml:space="preserve"> за сарадничке односе и културно понашање</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rPr>
                <w:rFonts w:eastAsia="Calibri"/>
              </w:rPr>
            </w:pPr>
            <w:r w:rsidRPr="00DC0835">
              <w:rPr>
                <w:rFonts w:eastAsia="Calibri"/>
              </w:rPr>
              <w:t>Да ученици схвате важност пристојног понашања и да основна правила примењују у свакодневном животу са одраслима и са својим вршњацима.</w:t>
            </w:r>
          </w:p>
          <w:p w:rsidR="00722F79" w:rsidRPr="00DC0835" w:rsidRDefault="00722F79" w:rsidP="00722F79">
            <w:pPr>
              <w:pStyle w:val="NoSpacing"/>
              <w:rPr>
                <w:rFonts w:ascii="Times New Roman" w:hAnsi="Times New Roman" w:cs="Times New Roman"/>
              </w:rPr>
            </w:pP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pStyle w:val="NoSpacing"/>
              <w:jc w:val="center"/>
              <w:rPr>
                <w:rFonts w:ascii="Times New Roman" w:hAnsi="Times New Roman" w:cs="Times New Roman"/>
                <w:bCs/>
                <w:lang w:val="sr-Cyrl-CS"/>
              </w:rPr>
            </w:pPr>
            <w:r w:rsidRPr="00DC0835">
              <w:rPr>
                <w:rFonts w:ascii="Times New Roman" w:eastAsia="Calibri" w:hAnsi="Times New Roman" w:cs="Times New Roman"/>
              </w:rPr>
              <w:t>Како се учи</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eastAsia="Calibri" w:hAnsi="Times New Roman" w:cs="Times New Roman"/>
              </w:rPr>
              <w:t xml:space="preserve">Подстицати ученике да је поред куће и </w:t>
            </w:r>
            <w:r w:rsidRPr="00DC0835">
              <w:rPr>
                <w:rFonts w:ascii="Times New Roman" w:eastAsia="Calibri" w:hAnsi="Times New Roman" w:cs="Times New Roman"/>
              </w:rPr>
              <w:lastRenderedPageBreak/>
              <w:t>школа место за учење; поновити садржаје које ученици уче у школиа које код куће; научити зашто уче и ко их учи; вежбати подучавање</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lastRenderedPageBreak/>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 xml:space="preserve">Дискусија, презентација </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 xml:space="preserve">Овим </w:t>
            </w:r>
            <w:r w:rsidRPr="00DC0835">
              <w:rPr>
                <w:rFonts w:ascii="Times New Roman" w:eastAsia="Calibri" w:hAnsi="Times New Roman" w:cs="Times New Roman"/>
              </w:rPr>
              <w:t xml:space="preserve">активностима подстичемо ученике на размишљање о </w:t>
            </w:r>
            <w:r w:rsidRPr="00DC0835">
              <w:rPr>
                <w:rFonts w:ascii="Times New Roman" w:eastAsia="Calibri" w:hAnsi="Times New Roman" w:cs="Times New Roman"/>
              </w:rPr>
              <w:lastRenderedPageBreak/>
              <w:t>садржајима које уче у школи</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lastRenderedPageBreak/>
              <w:t>Октобар</w:t>
            </w: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pStyle w:val="NoSpacing"/>
              <w:jc w:val="center"/>
              <w:rPr>
                <w:rFonts w:ascii="Times New Roman" w:hAnsi="Times New Roman" w:cs="Times New Roman"/>
                <w:bCs/>
                <w:lang w:val="sr-Cyrl-CS"/>
              </w:rPr>
            </w:pPr>
            <w:r w:rsidRPr="00DC0835">
              <w:rPr>
                <w:rFonts w:ascii="Times New Roman" w:hAnsi="Times New Roman" w:cs="Times New Roman"/>
                <w:bCs/>
                <w:lang w:val="sr-Cyrl-CS"/>
              </w:rPr>
              <w:t xml:space="preserve">Обележавање Дечје недеље </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eastAsia="Calibri" w:hAnsi="Times New Roman" w:cs="Times New Roman"/>
              </w:rPr>
              <w:t>Упознати ученике са основним дечјим правима и обавезама</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w:t>
            </w:r>
            <w:r w:rsidRPr="00DC0835">
              <w:rPr>
                <w:rFonts w:ascii="Times New Roman" w:eastAsia="Calibri" w:hAnsi="Times New Roman" w:cs="Times New Roman"/>
              </w:rPr>
              <w:t>а ученици схвате важност својих права, а тако и обавеза</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jc w:val="center"/>
              <w:rPr>
                <w:lang w:val="sr-Cyrl-CS"/>
              </w:rPr>
            </w:pPr>
            <w:r w:rsidRPr="00DC0835">
              <w:rPr>
                <w:lang w:val="sr-Cyrl-CS"/>
              </w:rPr>
              <w:t>Деца у саобраћају</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Упознавање и придржавање саобраћајних прописа</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Усвајање саобраћајних прописа</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pStyle w:val="NoSpacing"/>
              <w:jc w:val="center"/>
              <w:rPr>
                <w:rFonts w:ascii="Times New Roman" w:hAnsi="Times New Roman" w:cs="Times New Roman"/>
                <w:bCs/>
                <w:lang w:val="sr-Cyrl-CS"/>
              </w:rPr>
            </w:pPr>
            <w:r w:rsidRPr="00DC0835">
              <w:rPr>
                <w:rFonts w:ascii="Times New Roman" w:hAnsi="Times New Roman" w:cs="Times New Roman"/>
                <w:bCs/>
                <w:lang w:val="sr-Cyrl-CS"/>
              </w:rPr>
              <w:t>Месец књиге</w:t>
            </w:r>
          </w:p>
          <w:p w:rsidR="00722F79" w:rsidRPr="00DC0835" w:rsidRDefault="00722F79" w:rsidP="00722F79">
            <w:pPr>
              <w:pStyle w:val="NoSpacing"/>
              <w:jc w:val="center"/>
              <w:rPr>
                <w:rFonts w:ascii="Times New Roman" w:hAnsi="Times New Roman" w:cs="Times New Roman"/>
                <w:bCs/>
                <w:lang w:val="sr-Cyrl-CS"/>
              </w:rPr>
            </w:pP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Развој читалачких интересовања</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Значај читања и разумевање прочитаног.</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jc w:val="center"/>
              <w:rPr>
                <w:lang w:val="sr-Cyrl-CS"/>
              </w:rPr>
            </w:pPr>
            <w:r w:rsidRPr="00DC0835">
              <w:rPr>
                <w:lang w:val="sr-Cyrl-CS"/>
              </w:rPr>
              <w:t>Појам и врсте</w:t>
            </w:r>
          </w:p>
          <w:p w:rsidR="00722F79" w:rsidRPr="00DC0835" w:rsidRDefault="00722F79" w:rsidP="00722F79">
            <w:pPr>
              <w:jc w:val="center"/>
              <w:rPr>
                <w:lang w:val="sr-Cyrl-CS"/>
              </w:rPr>
            </w:pPr>
            <w:r w:rsidRPr="00DC0835">
              <w:rPr>
                <w:lang w:val="sr-Cyrl-CS"/>
              </w:rPr>
              <w:t>насиља</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Упознавање са врстама насиља</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 xml:space="preserve">Дискусија,презентација </w:t>
            </w:r>
          </w:p>
        </w:tc>
        <w:tc>
          <w:tcPr>
            <w:tcW w:w="2227" w:type="dxa"/>
          </w:tcPr>
          <w:p w:rsidR="00722F79" w:rsidRPr="00DC0835" w:rsidRDefault="00722F79" w:rsidP="00722F79">
            <w:pPr>
              <w:pStyle w:val="NoSpacing"/>
              <w:rPr>
                <w:rFonts w:ascii="Times New Roman" w:hAnsi="Times New Roman" w:cs="Times New Roman"/>
              </w:rPr>
            </w:pP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 xml:space="preserve">Новембар </w:t>
            </w: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pStyle w:val="NoSpacing"/>
              <w:jc w:val="center"/>
              <w:rPr>
                <w:rFonts w:ascii="Times New Roman" w:hAnsi="Times New Roman" w:cs="Times New Roman"/>
                <w:bCs/>
                <w:lang w:val="sr-Cyrl-CS"/>
              </w:rPr>
            </w:pPr>
            <w:r w:rsidRPr="00DC0835">
              <w:rPr>
                <w:rFonts w:ascii="Times New Roman" w:hAnsi="Times New Roman" w:cs="Times New Roman"/>
                <w:bCs/>
                <w:lang w:val="sr-Cyrl-CS"/>
              </w:rPr>
              <w:t>Анализа успеха и владања у првом тромесечју</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Развој друштвених и радних навика</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Редовно учење доноси добре резултате и добар успех.</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jc w:val="center"/>
              <w:rPr>
                <w:lang w:val="sr-Cyrl-CS"/>
              </w:rPr>
            </w:pPr>
            <w:r w:rsidRPr="00DC0835">
              <w:rPr>
                <w:rFonts w:eastAsia="Calibri"/>
              </w:rPr>
              <w:t>Раст и развој</w:t>
            </w:r>
          </w:p>
        </w:tc>
        <w:tc>
          <w:tcPr>
            <w:tcW w:w="2288" w:type="dxa"/>
          </w:tcPr>
          <w:p w:rsidR="00722F79" w:rsidRPr="00DC0835" w:rsidRDefault="00722F79" w:rsidP="00722F79">
            <w:pPr>
              <w:rPr>
                <w:rFonts w:eastAsia="Calibri"/>
              </w:rPr>
            </w:pPr>
            <w:r w:rsidRPr="00DC0835">
              <w:rPr>
                <w:rFonts w:eastAsia="Calibri"/>
              </w:rPr>
              <w:t xml:space="preserve"> Упознати  ученике са предусловима за правилан раст и развој;</w:t>
            </w:r>
          </w:p>
          <w:p w:rsidR="00722F79" w:rsidRPr="00DC0835" w:rsidRDefault="00722F79" w:rsidP="00722F79">
            <w:pPr>
              <w:rPr>
                <w:rFonts w:eastAsia="Calibri"/>
              </w:rPr>
            </w:pPr>
            <w:r w:rsidRPr="00DC0835">
              <w:rPr>
                <w:rFonts w:eastAsia="Calibri"/>
              </w:rPr>
              <w:t>Развијати жељу за здравим растом и развојем;</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 xml:space="preserve"> Значај </w:t>
            </w:r>
            <w:r w:rsidRPr="00DC0835">
              <w:rPr>
                <w:rFonts w:ascii="Times New Roman" w:eastAsia="Calibri" w:hAnsi="Times New Roman" w:cs="Times New Roman"/>
              </w:rPr>
              <w:t xml:space="preserve"> важност</w:t>
            </w:r>
            <w:r w:rsidRPr="00DC0835">
              <w:rPr>
                <w:rFonts w:ascii="Times New Roman" w:hAnsi="Times New Roman" w:cs="Times New Roman"/>
              </w:rPr>
              <w:t>и</w:t>
            </w:r>
            <w:r w:rsidRPr="00DC0835">
              <w:rPr>
                <w:rFonts w:ascii="Times New Roman" w:eastAsia="Calibri" w:hAnsi="Times New Roman" w:cs="Times New Roman"/>
              </w:rPr>
              <w:t xml:space="preserve"> хогијене, исхране, физичке и умне активности за правилан раст и развој</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jc w:val="center"/>
              <w:rPr>
                <w:lang w:val="sr-Cyrl-CS"/>
              </w:rPr>
            </w:pPr>
            <w:r w:rsidRPr="00DC0835">
              <w:rPr>
                <w:lang w:val="sr-Cyrl-CS"/>
              </w:rPr>
              <w:t>Рециклажа</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Одржива природа</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 xml:space="preserve">Дискусија,презентација, </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Важност прераде за животну средину</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pStyle w:val="NoSpacing"/>
              <w:jc w:val="center"/>
              <w:rPr>
                <w:rFonts w:ascii="Times New Roman" w:hAnsi="Times New Roman" w:cs="Times New Roman"/>
                <w:bCs/>
                <w:lang w:val="sr-Cyrl-CS"/>
              </w:rPr>
            </w:pPr>
            <w:r w:rsidRPr="00DC0835">
              <w:rPr>
                <w:rFonts w:ascii="Times New Roman" w:eastAsia="Calibri" w:hAnsi="Times New Roman" w:cs="Times New Roman"/>
              </w:rPr>
              <w:t>Моје активности у току дана</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eastAsia="Calibri" w:hAnsi="Times New Roman" w:cs="Times New Roman"/>
              </w:rPr>
              <w:t xml:space="preserve">Стварање навика код ученика за правилно распоређивање свих активности </w:t>
            </w:r>
            <w:r w:rsidRPr="00DC0835">
              <w:rPr>
                <w:rFonts w:ascii="Times New Roman" w:eastAsia="Calibri" w:hAnsi="Times New Roman" w:cs="Times New Roman"/>
              </w:rPr>
              <w:lastRenderedPageBreak/>
              <w:t>у току дана; неговање правилног односа према раду и схватање значаја рада; развијање радних навика.</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lastRenderedPageBreak/>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В</w:t>
            </w:r>
            <w:r w:rsidRPr="00DC0835">
              <w:rPr>
                <w:rFonts w:ascii="Times New Roman" w:eastAsia="Calibri" w:hAnsi="Times New Roman" w:cs="Times New Roman"/>
              </w:rPr>
              <w:t xml:space="preserve">ажност поштовања распореда дневних активности </w:t>
            </w:r>
            <w:r w:rsidRPr="00DC0835">
              <w:rPr>
                <w:rFonts w:ascii="Times New Roman" w:hAnsi="Times New Roman" w:cs="Times New Roman"/>
              </w:rPr>
              <w:t>.</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jc w:val="center"/>
              <w:rPr>
                <w:lang w:val="sr-Cyrl-CS"/>
              </w:rPr>
            </w:pPr>
            <w:r w:rsidRPr="00DC0835">
              <w:rPr>
                <w:lang w:val="sr-Cyrl-CS"/>
              </w:rPr>
              <w:t>Тесла</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Живот и дело научника</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Значај Николе Тесле у свету науке</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Децембар</w:t>
            </w: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jc w:val="center"/>
              <w:rPr>
                <w:lang w:val="sr-Cyrl-CS"/>
              </w:rPr>
            </w:pPr>
            <w:r w:rsidRPr="00DC0835">
              <w:rPr>
                <w:rFonts w:eastAsia="Calibri"/>
              </w:rPr>
              <w:t>Увредљиви надимци</w:t>
            </w:r>
          </w:p>
        </w:tc>
        <w:tc>
          <w:tcPr>
            <w:tcW w:w="2288" w:type="dxa"/>
          </w:tcPr>
          <w:p w:rsidR="00722F79" w:rsidRPr="00DC0835" w:rsidRDefault="00722F79" w:rsidP="00722F79">
            <w:pPr>
              <w:rPr>
                <w:rFonts w:eastAsia="Calibri"/>
              </w:rPr>
            </w:pPr>
            <w:r w:rsidRPr="00DC0835">
              <w:t>Д</w:t>
            </w:r>
            <w:r w:rsidRPr="00DC0835">
              <w:rPr>
                <w:rFonts w:eastAsia="Calibri"/>
              </w:rPr>
              <w:t xml:space="preserve">а ученици схвате да надимци могу да повреде </w:t>
            </w:r>
          </w:p>
          <w:p w:rsidR="00722F79" w:rsidRPr="00DC0835" w:rsidRDefault="00722F79" w:rsidP="00722F79"/>
          <w:p w:rsidR="00722F79" w:rsidRPr="00DC0835" w:rsidRDefault="00722F79" w:rsidP="00722F79">
            <w:pPr>
              <w:pStyle w:val="NoSpacing"/>
              <w:rPr>
                <w:rFonts w:ascii="Times New Roman" w:hAnsi="Times New Roman" w:cs="Times New Roman"/>
              </w:rPr>
            </w:pP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Вођење рачуна о осећањима и потребама других.</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jc w:val="center"/>
              <w:rPr>
                <w:lang w:val="sr-Cyrl-CS"/>
              </w:rPr>
            </w:pPr>
            <w:r w:rsidRPr="00DC0835">
              <w:rPr>
                <w:rFonts w:eastAsia="Calibri"/>
              </w:rPr>
              <w:t>Свети Сава – школска слава</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Зашто је Свети Сава школска слава.</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 xml:space="preserve">Дискусија,презентација, </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Зчанај обележавања сколске славе..</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pStyle w:val="NoSpacing"/>
              <w:jc w:val="center"/>
              <w:rPr>
                <w:rFonts w:ascii="Times New Roman" w:hAnsi="Times New Roman" w:cs="Times New Roman"/>
                <w:bCs/>
                <w:lang w:val="sr-Cyrl-CS"/>
              </w:rPr>
            </w:pPr>
            <w:r w:rsidRPr="00DC0835">
              <w:rPr>
                <w:rFonts w:ascii="Times New Roman" w:hAnsi="Times New Roman" w:cs="Times New Roman"/>
                <w:bCs/>
                <w:lang w:val="sr-Cyrl-CS"/>
              </w:rPr>
              <w:t>Анализа успеха и владања у првом полугодишту</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Развој друштвених и радних навика</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Редовно учење доноси добре резултате и добар успех.</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Јануар</w:t>
            </w: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jc w:val="center"/>
              <w:rPr>
                <w:lang w:val="sr-Cyrl-CS"/>
              </w:rPr>
            </w:pPr>
            <w:r w:rsidRPr="00DC0835">
              <w:rPr>
                <w:lang w:val="sr-Cyrl-CS"/>
              </w:rPr>
              <w:t>Планирање слободног времена</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Значај добре организације</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Квалитетно коришћење слободног времена</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jc w:val="center"/>
              <w:rPr>
                <w:lang w:val="sr-Cyrl-CS"/>
              </w:rPr>
            </w:pPr>
            <w:r w:rsidRPr="00DC0835">
              <w:rPr>
                <w:lang w:val="sr-Cyrl-CS"/>
              </w:rPr>
              <w:t>Увредљиви надимци</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Стицање знања  и  поштовање других</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Развој емпатије према другим људима</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jc w:val="center"/>
              <w:rPr>
                <w:lang w:val="sr-Cyrl-CS"/>
              </w:rPr>
            </w:pPr>
            <w:r w:rsidRPr="00DC0835">
              <w:rPr>
                <w:rFonts w:eastAsia="Calibri"/>
              </w:rPr>
              <w:t>Ја у мом одељењу</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eastAsia="Calibri" w:hAnsi="Times New Roman" w:cs="Times New Roman"/>
              </w:rPr>
              <w:t>Проверавање унутрашњег осећаја ученика према групи-одељењу и подстцање на размишљање о добрим и лошим осећањима</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Појачавање добрих осећања, а лоша осећања променити на добра.</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фебруар</w:t>
            </w: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jc w:val="center"/>
              <w:rPr>
                <w:lang w:val="sr-Cyrl-CS"/>
              </w:rPr>
            </w:pPr>
            <w:r w:rsidRPr="00DC0835">
              <w:rPr>
                <w:rFonts w:eastAsia="Calibri"/>
              </w:rPr>
              <w:t>Поштујемо различитости</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Н</w:t>
            </w:r>
            <w:r w:rsidRPr="00DC0835">
              <w:rPr>
                <w:rFonts w:ascii="Times New Roman" w:eastAsia="Calibri" w:hAnsi="Times New Roman" w:cs="Times New Roman"/>
              </w:rPr>
              <w:t>аучити ученике које се различитости не односе на изглед</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Р</w:t>
            </w:r>
            <w:r w:rsidRPr="00DC0835">
              <w:rPr>
                <w:rFonts w:ascii="Times New Roman" w:eastAsia="Calibri" w:hAnsi="Times New Roman" w:cs="Times New Roman"/>
              </w:rPr>
              <w:t>азвијање правилног односа према различитостима</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jc w:val="center"/>
              <w:rPr>
                <w:lang w:val="sr-Cyrl-CS"/>
              </w:rPr>
            </w:pPr>
            <w:r w:rsidRPr="00DC0835">
              <w:rPr>
                <w:lang w:val="sr-Cyrl-CS"/>
              </w:rPr>
              <w:t>Кад порастем бићу...</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 xml:space="preserve">Упознавање битних одлика различитих </w:t>
            </w:r>
            <w:r w:rsidRPr="00DC0835">
              <w:rPr>
                <w:rFonts w:ascii="Times New Roman" w:hAnsi="Times New Roman" w:cs="Times New Roman"/>
              </w:rPr>
              <w:lastRenderedPageBreak/>
              <w:t>занимања.</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lastRenderedPageBreak/>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Значај различитих занимања за свакодневни живот.</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jc w:val="center"/>
              <w:rPr>
                <w:lang w:val="sr-Cyrl-CS"/>
              </w:rPr>
            </w:pPr>
            <w:r w:rsidRPr="00DC0835">
              <w:rPr>
                <w:lang w:val="sr-Cyrl-CS"/>
              </w:rPr>
              <w:t>Други о мени</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Упоређивање властитох мишљења са мишљењем других.</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Схватање важности вишеструке процене</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pStyle w:val="NoSpacing"/>
              <w:jc w:val="center"/>
              <w:rPr>
                <w:rFonts w:ascii="Times New Roman" w:hAnsi="Times New Roman" w:cs="Times New Roman"/>
                <w:bCs/>
                <w:lang w:val="sr-Cyrl-CS"/>
              </w:rPr>
            </w:pPr>
            <w:r w:rsidRPr="00DC0835">
              <w:rPr>
                <w:rFonts w:ascii="Times New Roman" w:eastAsia="Calibri" w:hAnsi="Times New Roman" w:cs="Times New Roman"/>
              </w:rPr>
              <w:t>У сусрет пролећу</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eastAsia="Calibri" w:hAnsi="Times New Roman" w:cs="Times New Roman"/>
                <w:iCs/>
              </w:rPr>
              <w:t>Упознавање ученика са обележјима пролећа; развијање љубави према природи у пролеће</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iCs/>
              </w:rPr>
              <w:t>Доживљавање лепоте</w:t>
            </w:r>
            <w:r w:rsidRPr="00DC0835">
              <w:rPr>
                <w:rFonts w:ascii="Times New Roman" w:eastAsia="Calibri" w:hAnsi="Times New Roman" w:cs="Times New Roman"/>
                <w:iCs/>
              </w:rPr>
              <w:t xml:space="preserve"> природе уочавањем промена у природи</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март</w:t>
            </w: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jc w:val="center"/>
              <w:rPr>
                <w:lang w:val="sr-Cyrl-CS"/>
              </w:rPr>
            </w:pPr>
            <w:r w:rsidRPr="00DC0835">
              <w:rPr>
                <w:lang w:val="sr-Cyrl-CS"/>
              </w:rPr>
              <w:t xml:space="preserve">Уметничка интересовања </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Културни  идентитет</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Важност уметности у свакодневном животу и раду.</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jc w:val="center"/>
              <w:rPr>
                <w:lang w:val="sr-Cyrl-CS"/>
              </w:rPr>
            </w:pPr>
            <w:r w:rsidRPr="00DC0835">
              <w:rPr>
                <w:lang w:val="sr-Cyrl-CS"/>
              </w:rPr>
              <w:t>Понашање у саобраћају</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Упознавање ученика са правилима понашања у саобраћају.</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Усвајање правила понашања у саобраћају и придржавање истих.</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jc w:val="center"/>
              <w:rPr>
                <w:lang w:val="sr-Cyrl-CS"/>
              </w:rPr>
            </w:pPr>
            <w:r w:rsidRPr="00DC0835">
              <w:rPr>
                <w:lang w:val="sr-Cyrl-CS"/>
              </w:rPr>
              <w:t>Слаткиши – за и против</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Штетност претеране употребе слаткиша</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pStyle w:val="NoSpacing"/>
              <w:jc w:val="center"/>
              <w:rPr>
                <w:rFonts w:ascii="Times New Roman" w:hAnsi="Times New Roman" w:cs="Times New Roman"/>
                <w:bCs/>
                <w:lang w:val="sr-Cyrl-CS"/>
              </w:rPr>
            </w:pPr>
            <w:r w:rsidRPr="00DC0835">
              <w:rPr>
                <w:rFonts w:ascii="Times New Roman" w:hAnsi="Times New Roman" w:cs="Times New Roman"/>
                <w:bCs/>
                <w:lang w:val="sr-Cyrl-CS"/>
              </w:rPr>
              <w:t>Ускрс</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Традиција и обичаји</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Поштовање традиције и обичаја</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април</w:t>
            </w: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jc w:val="center"/>
              <w:rPr>
                <w:lang w:val="sr-Cyrl-CS"/>
              </w:rPr>
            </w:pPr>
            <w:r w:rsidRPr="00DC0835">
              <w:rPr>
                <w:lang w:val="sr-Cyrl-CS"/>
              </w:rPr>
              <w:t>Различита занимања</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Значај различитих занимања у свакодневном животу</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jc w:val="center"/>
              <w:rPr>
                <w:lang w:val="sr-Cyrl-CS"/>
              </w:rPr>
            </w:pPr>
            <w:r w:rsidRPr="00DC0835">
              <w:rPr>
                <w:lang w:val="sr-Cyrl-CS"/>
              </w:rPr>
              <w:t>Шетња до Дунава</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Значај река</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jc w:val="center"/>
              <w:rPr>
                <w:lang w:val="sr-Cyrl-CS"/>
              </w:rPr>
            </w:pPr>
            <w:r w:rsidRPr="00DC0835">
              <w:rPr>
                <w:lang w:val="sr-Cyrl-CS"/>
              </w:rPr>
              <w:t>Моја тајна</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Важност чувања тајни</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мај</w:t>
            </w: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jc w:val="center"/>
              <w:rPr>
                <w:lang w:val="sr-Cyrl-CS"/>
              </w:rPr>
            </w:pPr>
            <w:r w:rsidRPr="00DC0835">
              <w:rPr>
                <w:lang w:val="sr-Cyrl-CS"/>
              </w:rPr>
              <w:t>У сусрет Дану школе.</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Значај обележавања 10.5.2017.</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Осећај припадности својој школи</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pStyle w:val="NoSpacing"/>
              <w:jc w:val="center"/>
              <w:rPr>
                <w:rFonts w:ascii="Times New Roman" w:hAnsi="Times New Roman" w:cs="Times New Roman"/>
                <w:bCs/>
                <w:lang w:val="sr-Cyrl-CS"/>
              </w:rPr>
            </w:pPr>
            <w:r w:rsidRPr="00DC0835">
              <w:rPr>
                <w:rFonts w:ascii="Times New Roman" w:hAnsi="Times New Roman" w:cs="Times New Roman"/>
                <w:bCs/>
                <w:lang w:val="sr-Cyrl-CS"/>
              </w:rPr>
              <w:t>Мој хоби</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Развијање интересовања</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jc w:val="center"/>
            </w:pPr>
            <w:r w:rsidRPr="00DC0835">
              <w:t>Екскурзија/настава у природи</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Упознавање правилника понашања на екскурзији</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Поштовање правила понашања на екскурзији/нанасави у природи</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jc w:val="center"/>
              <w:rPr>
                <w:lang w:val="sr-Cyrl-CS"/>
              </w:rPr>
            </w:pPr>
            <w:r w:rsidRPr="00DC0835">
              <w:rPr>
                <w:lang w:val="sr-Cyrl-CS"/>
              </w:rPr>
              <w:t>Мој омиљен јунак.</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Сагледавање интересовања ученика.</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Развојнкритичког мишљења</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јун</w:t>
            </w: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jc w:val="center"/>
              <w:rPr>
                <w:lang w:val="sr-Cyrl-CS"/>
              </w:rPr>
            </w:pPr>
            <w:r w:rsidRPr="00DC0835">
              <w:rPr>
                <w:lang w:val="sr-Cyrl-CS"/>
              </w:rPr>
              <w:t>Желим да вам кажем....</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Слобода говора.</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 xml:space="preserve">Изношење ставова, мишљења </w:t>
            </w:r>
          </w:p>
        </w:tc>
        <w:tc>
          <w:tcPr>
            <w:tcW w:w="1694" w:type="dxa"/>
          </w:tcPr>
          <w:p w:rsidR="00722F79" w:rsidRPr="00DC0835" w:rsidRDefault="00722F79" w:rsidP="00722F79">
            <w:pPr>
              <w:pStyle w:val="NoSpacing"/>
              <w:rPr>
                <w:rFonts w:ascii="Times New Roman" w:hAnsi="Times New Roman" w:cs="Times New Roman"/>
              </w:rPr>
            </w:pPr>
          </w:p>
        </w:tc>
      </w:tr>
      <w:tr w:rsidR="00722F79" w:rsidRPr="00DC0835" w:rsidTr="00DC0835">
        <w:trPr>
          <w:jc w:val="center"/>
        </w:trPr>
        <w:tc>
          <w:tcPr>
            <w:tcW w:w="1239" w:type="dxa"/>
          </w:tcPr>
          <w:p w:rsidR="00722F79" w:rsidRPr="00DC0835" w:rsidRDefault="00722F79" w:rsidP="00722F79">
            <w:pPr>
              <w:pStyle w:val="NoSpacing"/>
              <w:rPr>
                <w:rFonts w:ascii="Times New Roman" w:hAnsi="Times New Roman" w:cs="Times New Roman"/>
              </w:rPr>
            </w:pPr>
          </w:p>
        </w:tc>
        <w:tc>
          <w:tcPr>
            <w:tcW w:w="1191" w:type="dxa"/>
          </w:tcPr>
          <w:p w:rsidR="00722F79" w:rsidRPr="00DC0835" w:rsidRDefault="00722F79" w:rsidP="00C12239">
            <w:pPr>
              <w:pStyle w:val="ListParagraph"/>
              <w:numPr>
                <w:ilvl w:val="0"/>
                <w:numId w:val="15"/>
              </w:numPr>
              <w:jc w:val="center"/>
              <w:rPr>
                <w:lang w:val="sr-Cyrl-CS"/>
              </w:rPr>
            </w:pPr>
          </w:p>
        </w:tc>
        <w:tc>
          <w:tcPr>
            <w:tcW w:w="2009" w:type="dxa"/>
          </w:tcPr>
          <w:p w:rsidR="00722F79" w:rsidRPr="00DC0835" w:rsidRDefault="00722F79" w:rsidP="00722F79">
            <w:pPr>
              <w:jc w:val="center"/>
            </w:pPr>
            <w:r w:rsidRPr="00DC0835">
              <w:t>Како ћу провести летњи распуст</w:t>
            </w:r>
          </w:p>
        </w:tc>
        <w:tc>
          <w:tcPr>
            <w:tcW w:w="2288"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Рационално коришћење слободног времена</w:t>
            </w:r>
          </w:p>
        </w:tc>
        <w:tc>
          <w:tcPr>
            <w:tcW w:w="163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499" w:type="dxa"/>
          </w:tcPr>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Дискусија</w:t>
            </w:r>
          </w:p>
        </w:tc>
        <w:tc>
          <w:tcPr>
            <w:tcW w:w="2227" w:type="dxa"/>
          </w:tcPr>
          <w:p w:rsidR="00722F79" w:rsidRPr="00DC0835" w:rsidRDefault="00722F79" w:rsidP="00722F79">
            <w:pPr>
              <w:pStyle w:val="NoSpacing"/>
              <w:rPr>
                <w:rFonts w:ascii="Times New Roman" w:hAnsi="Times New Roman" w:cs="Times New Roman"/>
              </w:rPr>
            </w:pPr>
          </w:p>
        </w:tc>
        <w:tc>
          <w:tcPr>
            <w:tcW w:w="1694" w:type="dxa"/>
          </w:tcPr>
          <w:p w:rsidR="00722F79" w:rsidRPr="00DC0835" w:rsidRDefault="00722F79" w:rsidP="00722F79">
            <w:pPr>
              <w:pStyle w:val="NoSpacing"/>
              <w:rPr>
                <w:rFonts w:ascii="Times New Roman" w:hAnsi="Times New Roman" w:cs="Times New Roman"/>
              </w:rPr>
            </w:pPr>
          </w:p>
        </w:tc>
      </w:tr>
    </w:tbl>
    <w:p w:rsidR="00722F79" w:rsidRDefault="00722F79" w:rsidP="00722F79">
      <w:pPr>
        <w:pStyle w:val="NoSpacing"/>
        <w:rPr>
          <w:rFonts w:cs="Calibri"/>
          <w:b/>
          <w:lang w:val="sr-Cyrl-CS"/>
        </w:rPr>
      </w:pPr>
    </w:p>
    <w:p w:rsidR="00722F79" w:rsidRPr="00DC0835" w:rsidRDefault="00722F79" w:rsidP="00722F79">
      <w:pPr>
        <w:pStyle w:val="NoSpacing"/>
        <w:rPr>
          <w:rFonts w:ascii="Times New Roman" w:hAnsi="Times New Roman" w:cs="Times New Roman"/>
        </w:rPr>
      </w:pPr>
      <w:r w:rsidRPr="00DC0835">
        <w:rPr>
          <w:rFonts w:ascii="Times New Roman" w:hAnsi="Times New Roman" w:cs="Times New Roman"/>
        </w:rPr>
        <w:t>Разред : четврти</w:t>
      </w:r>
    </w:p>
    <w:p w:rsidR="00722F79" w:rsidRDefault="00722F79" w:rsidP="00722F79">
      <w:pPr>
        <w:pStyle w:val="NoSpacing"/>
        <w:rPr>
          <w:rFonts w:cs="Calibri"/>
          <w:b/>
          <w:lang w:val="sr-Cyrl-CS"/>
        </w:rPr>
      </w:pPr>
      <w:r w:rsidRPr="00DC0835">
        <w:rPr>
          <w:rFonts w:ascii="Times New Roman" w:hAnsi="Times New Roman" w:cs="Times New Roman"/>
          <w:lang w:val="sr-Cyrl-CS"/>
        </w:rPr>
        <w:t>Весна Ранисављев, Славица Станковић</w:t>
      </w:r>
    </w:p>
    <w:p w:rsidR="00722F79" w:rsidRDefault="00722F79" w:rsidP="00722F79">
      <w:pPr>
        <w:pStyle w:val="NoSpacing"/>
        <w:rPr>
          <w:rFonts w:cs="Calibri"/>
          <w:b/>
          <w:lang w:val="sr-Cyrl-CS"/>
        </w:rPr>
      </w:pPr>
    </w:p>
    <w:tbl>
      <w:tblPr>
        <w:tblStyle w:val="TableGrid1"/>
        <w:tblW w:w="0" w:type="auto"/>
        <w:tblLook w:val="04A0"/>
      </w:tblPr>
      <w:tblGrid>
        <w:gridCol w:w="1141"/>
        <w:gridCol w:w="827"/>
        <w:gridCol w:w="1870"/>
        <w:gridCol w:w="1750"/>
        <w:gridCol w:w="1427"/>
        <w:gridCol w:w="2291"/>
        <w:gridCol w:w="1837"/>
        <w:gridCol w:w="1433"/>
      </w:tblGrid>
      <w:tr w:rsidR="005A0694" w:rsidRPr="00DC0835" w:rsidTr="00DC0835">
        <w:tc>
          <w:tcPr>
            <w:tcW w:w="1147" w:type="dxa"/>
          </w:tcPr>
          <w:p w:rsidR="005A0694" w:rsidRPr="00DC0835" w:rsidRDefault="005A0694" w:rsidP="00DD45AC">
            <w:pPr>
              <w:pStyle w:val="NoSpacing"/>
              <w:jc w:val="center"/>
              <w:rPr>
                <w:rFonts w:ascii="Times New Roman" w:hAnsi="Times New Roman" w:cs="Times New Roman"/>
                <w:b/>
              </w:rPr>
            </w:pPr>
            <w:r w:rsidRPr="00DC0835">
              <w:rPr>
                <w:rFonts w:ascii="Times New Roman" w:hAnsi="Times New Roman" w:cs="Times New Roman"/>
                <w:b/>
              </w:rPr>
              <w:t>Време</w:t>
            </w:r>
          </w:p>
          <w:p w:rsidR="005A0694" w:rsidRPr="00DC0835" w:rsidRDefault="005A0694" w:rsidP="00DD45AC">
            <w:pPr>
              <w:pStyle w:val="NoSpacing"/>
              <w:jc w:val="center"/>
              <w:rPr>
                <w:rFonts w:ascii="Times New Roman" w:hAnsi="Times New Roman" w:cs="Times New Roman"/>
                <w:b/>
              </w:rPr>
            </w:pPr>
            <w:r w:rsidRPr="00DC0835">
              <w:rPr>
                <w:rFonts w:ascii="Times New Roman" w:hAnsi="Times New Roman" w:cs="Times New Roman"/>
                <w:b/>
              </w:rPr>
              <w:t>месец</w:t>
            </w:r>
          </w:p>
        </w:tc>
        <w:tc>
          <w:tcPr>
            <w:tcW w:w="1655" w:type="dxa"/>
          </w:tcPr>
          <w:p w:rsidR="005A0694" w:rsidRPr="00DC0835" w:rsidRDefault="005A0694" w:rsidP="00DD45AC">
            <w:pPr>
              <w:pStyle w:val="NoSpacing"/>
              <w:jc w:val="center"/>
              <w:rPr>
                <w:rFonts w:ascii="Times New Roman" w:hAnsi="Times New Roman" w:cs="Times New Roman"/>
                <w:b/>
              </w:rPr>
            </w:pPr>
            <w:r w:rsidRPr="00DC0835">
              <w:rPr>
                <w:rFonts w:ascii="Times New Roman" w:hAnsi="Times New Roman" w:cs="Times New Roman"/>
                <w:b/>
              </w:rPr>
              <w:t>Бр. часа и тема</w:t>
            </w:r>
          </w:p>
          <w:p w:rsidR="005A0694" w:rsidRPr="00DC0835" w:rsidRDefault="005A0694" w:rsidP="00DD45AC">
            <w:pPr>
              <w:pStyle w:val="NoSpacing"/>
              <w:jc w:val="center"/>
              <w:rPr>
                <w:rFonts w:ascii="Times New Roman" w:hAnsi="Times New Roman" w:cs="Times New Roman"/>
                <w:b/>
              </w:rPr>
            </w:pPr>
          </w:p>
        </w:tc>
        <w:tc>
          <w:tcPr>
            <w:tcW w:w="1559" w:type="dxa"/>
          </w:tcPr>
          <w:p w:rsidR="005A0694" w:rsidRPr="00DC0835" w:rsidRDefault="005A0694" w:rsidP="00DD45AC">
            <w:pPr>
              <w:pStyle w:val="NoSpacing"/>
              <w:jc w:val="center"/>
              <w:rPr>
                <w:rFonts w:ascii="Times New Roman" w:hAnsi="Times New Roman" w:cs="Times New Roman"/>
                <w:b/>
              </w:rPr>
            </w:pPr>
            <w:r w:rsidRPr="00DC0835">
              <w:rPr>
                <w:rFonts w:ascii="Times New Roman" w:hAnsi="Times New Roman" w:cs="Times New Roman"/>
                <w:b/>
              </w:rPr>
              <w:t>Садржаји</w:t>
            </w:r>
          </w:p>
          <w:p w:rsidR="005A0694" w:rsidRPr="00DC0835" w:rsidRDefault="005A0694" w:rsidP="00DD45AC">
            <w:pPr>
              <w:pStyle w:val="NoSpacing"/>
              <w:jc w:val="center"/>
              <w:rPr>
                <w:rFonts w:ascii="Times New Roman" w:hAnsi="Times New Roman" w:cs="Times New Roman"/>
                <w:b/>
              </w:rPr>
            </w:pPr>
          </w:p>
        </w:tc>
        <w:tc>
          <w:tcPr>
            <w:tcW w:w="2813" w:type="dxa"/>
          </w:tcPr>
          <w:p w:rsidR="005A0694" w:rsidRPr="00DC0835" w:rsidRDefault="005A0694" w:rsidP="00DD45AC">
            <w:pPr>
              <w:pStyle w:val="NoSpacing"/>
              <w:jc w:val="center"/>
              <w:rPr>
                <w:rFonts w:ascii="Times New Roman" w:hAnsi="Times New Roman" w:cs="Times New Roman"/>
                <w:b/>
              </w:rPr>
            </w:pPr>
            <w:r w:rsidRPr="00DC0835">
              <w:rPr>
                <w:rFonts w:ascii="Times New Roman" w:hAnsi="Times New Roman" w:cs="Times New Roman"/>
                <w:b/>
              </w:rPr>
              <w:t>Циљеви</w:t>
            </w:r>
          </w:p>
          <w:p w:rsidR="005A0694" w:rsidRPr="00DC0835" w:rsidRDefault="005A0694" w:rsidP="00DD45AC">
            <w:pPr>
              <w:pStyle w:val="NoSpacing"/>
              <w:jc w:val="center"/>
              <w:rPr>
                <w:rFonts w:ascii="Times New Roman" w:hAnsi="Times New Roman" w:cs="Times New Roman"/>
                <w:b/>
              </w:rPr>
            </w:pPr>
          </w:p>
        </w:tc>
        <w:tc>
          <w:tcPr>
            <w:tcW w:w="1921" w:type="dxa"/>
          </w:tcPr>
          <w:p w:rsidR="005A0694" w:rsidRPr="00DC0835" w:rsidRDefault="005A0694" w:rsidP="00DD45AC">
            <w:pPr>
              <w:pStyle w:val="NoSpacing"/>
              <w:jc w:val="center"/>
              <w:rPr>
                <w:rFonts w:ascii="Times New Roman" w:hAnsi="Times New Roman" w:cs="Times New Roman"/>
                <w:b/>
              </w:rPr>
            </w:pPr>
            <w:r w:rsidRPr="00DC0835">
              <w:rPr>
                <w:rFonts w:ascii="Times New Roman" w:hAnsi="Times New Roman" w:cs="Times New Roman"/>
                <w:b/>
              </w:rPr>
              <w:t>Активности ученика</w:t>
            </w:r>
          </w:p>
        </w:tc>
        <w:tc>
          <w:tcPr>
            <w:tcW w:w="2290" w:type="dxa"/>
          </w:tcPr>
          <w:p w:rsidR="005A0694" w:rsidRPr="00DC0835" w:rsidRDefault="005A0694" w:rsidP="00DD45AC">
            <w:pPr>
              <w:pStyle w:val="NoSpacing"/>
              <w:jc w:val="center"/>
              <w:rPr>
                <w:rFonts w:ascii="Times New Roman" w:hAnsi="Times New Roman" w:cs="Times New Roman"/>
                <w:b/>
              </w:rPr>
            </w:pPr>
            <w:r w:rsidRPr="00DC0835">
              <w:rPr>
                <w:rFonts w:ascii="Times New Roman" w:hAnsi="Times New Roman" w:cs="Times New Roman"/>
                <w:b/>
              </w:rPr>
              <w:t>Активности наставника</w:t>
            </w:r>
          </w:p>
        </w:tc>
        <w:tc>
          <w:tcPr>
            <w:tcW w:w="2303" w:type="dxa"/>
          </w:tcPr>
          <w:p w:rsidR="005A0694" w:rsidRPr="00DC0835" w:rsidRDefault="005A0694" w:rsidP="00DD45AC">
            <w:pPr>
              <w:pStyle w:val="NoSpacing"/>
              <w:jc w:val="center"/>
              <w:rPr>
                <w:rFonts w:ascii="Times New Roman" w:hAnsi="Times New Roman" w:cs="Times New Roman"/>
                <w:b/>
                <w:lang w:val="ru-RU"/>
              </w:rPr>
            </w:pPr>
            <w:r w:rsidRPr="00DC0835">
              <w:rPr>
                <w:rFonts w:ascii="Times New Roman" w:hAnsi="Times New Roman" w:cs="Times New Roman"/>
                <w:b/>
                <w:lang w:val="ru-RU"/>
              </w:rPr>
              <w:t>Очекивани васпитни резултати и ефекти</w:t>
            </w:r>
          </w:p>
        </w:tc>
        <w:tc>
          <w:tcPr>
            <w:tcW w:w="1926" w:type="dxa"/>
          </w:tcPr>
          <w:p w:rsidR="005A0694" w:rsidRPr="00DC0835" w:rsidRDefault="005A0694" w:rsidP="00DD45AC">
            <w:pPr>
              <w:pStyle w:val="NoSpacing"/>
              <w:jc w:val="center"/>
              <w:rPr>
                <w:rFonts w:ascii="Times New Roman" w:hAnsi="Times New Roman" w:cs="Times New Roman"/>
                <w:b/>
              </w:rPr>
            </w:pPr>
            <w:r w:rsidRPr="00DC0835">
              <w:rPr>
                <w:rFonts w:ascii="Times New Roman" w:hAnsi="Times New Roman" w:cs="Times New Roman"/>
                <w:b/>
              </w:rPr>
              <w:t>Вредновање</w:t>
            </w:r>
          </w:p>
          <w:p w:rsidR="005A0694" w:rsidRPr="00DC0835" w:rsidRDefault="005A0694" w:rsidP="00DD45AC">
            <w:pPr>
              <w:pStyle w:val="NoSpacing"/>
              <w:jc w:val="center"/>
              <w:rPr>
                <w:rFonts w:ascii="Times New Roman" w:hAnsi="Times New Roman" w:cs="Times New Roman"/>
                <w:b/>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Септембар</w:t>
            </w: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pStyle w:val="NoSpacing"/>
              <w:jc w:val="center"/>
              <w:rPr>
                <w:rFonts w:ascii="Times New Roman" w:hAnsi="Times New Roman" w:cs="Times New Roman"/>
                <w:bCs/>
              </w:rPr>
            </w:pPr>
            <w:r w:rsidRPr="00DC0835">
              <w:rPr>
                <w:rFonts w:ascii="Times New Roman" w:eastAsia="Calibri" w:hAnsi="Times New Roman" w:cs="Times New Roman"/>
                <w:lang w:val="ru-RU"/>
              </w:rPr>
              <w:t xml:space="preserve">Кућни ред школе-превентивне </w:t>
            </w:r>
            <w:r w:rsidRPr="00DC0835">
              <w:rPr>
                <w:rFonts w:ascii="Times New Roman" w:eastAsia="Calibri" w:hAnsi="Times New Roman" w:cs="Times New Roman"/>
              </w:rPr>
              <w:t>противепидемијске мере</w:t>
            </w:r>
          </w:p>
        </w:tc>
        <w:tc>
          <w:tcPr>
            <w:tcW w:w="2813" w:type="dxa"/>
          </w:tcPr>
          <w:p w:rsidR="005A0694" w:rsidRPr="00DC0835" w:rsidRDefault="005A0694" w:rsidP="00DD45AC">
            <w:pPr>
              <w:pStyle w:val="NoSpacing"/>
              <w:rPr>
                <w:rFonts w:ascii="Times New Roman" w:eastAsia="Calibri" w:hAnsi="Times New Roman" w:cs="Times New Roman"/>
                <w:lang w:val="ru-RU"/>
              </w:rPr>
            </w:pPr>
            <w:r w:rsidRPr="00DC0835">
              <w:rPr>
                <w:rFonts w:ascii="Times New Roman" w:eastAsia="Calibri" w:hAnsi="Times New Roman" w:cs="Times New Roman"/>
                <w:lang w:val="ru-RU"/>
              </w:rPr>
              <w:t>Стицање знања о школској згради и просторијама у њој</w:t>
            </w:r>
            <w:r w:rsidRPr="00DC0835">
              <w:rPr>
                <w:rFonts w:ascii="Times New Roman" w:hAnsi="Times New Roman" w:cs="Times New Roman"/>
                <w:lang w:val="ru-RU"/>
              </w:rPr>
              <w:t>, правила понашања у школи и школ</w:t>
            </w:r>
            <w:r w:rsidRPr="00DC0835">
              <w:rPr>
                <w:rFonts w:ascii="Times New Roman" w:eastAsia="Calibri" w:hAnsi="Times New Roman" w:cs="Times New Roman"/>
                <w:lang w:val="ru-RU"/>
              </w:rPr>
              <w:t>ском дворишту.</w:t>
            </w:r>
          </w:p>
          <w:p w:rsidR="005A0694" w:rsidRPr="00DC0835" w:rsidRDefault="005A0694" w:rsidP="00DD45AC">
            <w:pPr>
              <w:pStyle w:val="NoSpacing"/>
              <w:rPr>
                <w:rFonts w:ascii="Times New Roman" w:hAnsi="Times New Roman" w:cs="Times New Roman"/>
                <w:lang w:val="ru-RU"/>
              </w:rPr>
            </w:pPr>
            <w:r w:rsidRPr="00DC0835">
              <w:rPr>
                <w:rFonts w:ascii="Times New Roman" w:eastAsia="Calibri" w:hAnsi="Times New Roman" w:cs="Times New Roman"/>
                <w:lang w:val="ru-RU"/>
              </w:rPr>
              <w:t>Примењивање свих мера против ширења вируса</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spacing w:line="20" w:lineRule="atLeast"/>
              <w:rPr>
                <w:rFonts w:eastAsia="Calibri"/>
                <w:lang w:val="ru-RU"/>
              </w:rPr>
            </w:pPr>
            <w:r w:rsidRPr="00DC0835">
              <w:rPr>
                <w:lang w:val="ru-RU"/>
              </w:rPr>
              <w:t>Д</w:t>
            </w:r>
            <w:r w:rsidRPr="00DC0835">
              <w:rPr>
                <w:rFonts w:eastAsia="Calibri"/>
                <w:lang w:val="ru-RU"/>
              </w:rPr>
              <w:t>а ученици стално примењују правила понашања у школи</w:t>
            </w:r>
          </w:p>
          <w:p w:rsidR="005A0694" w:rsidRPr="00DC0835" w:rsidRDefault="005A0694" w:rsidP="00DD45AC">
            <w:pPr>
              <w:spacing w:line="20" w:lineRule="atLeast"/>
              <w:rPr>
                <w:rFonts w:eastAsia="Calibri"/>
                <w:lang w:val="ru-RU"/>
              </w:rPr>
            </w:pPr>
            <w:r w:rsidRPr="00DC0835">
              <w:rPr>
                <w:rFonts w:eastAsia="Calibri"/>
                <w:lang w:val="ru-RU"/>
              </w:rPr>
              <w:t>Ученици носе маске ,држе дистанцу и редовно дезинфикују и перу руке</w:t>
            </w:r>
          </w:p>
          <w:p w:rsidR="005A0694" w:rsidRPr="00DC0835" w:rsidRDefault="005A0694" w:rsidP="00DD45AC">
            <w:pPr>
              <w:pStyle w:val="NoSpacing"/>
              <w:rPr>
                <w:rFonts w:ascii="Times New Roman" w:hAnsi="Times New Roman" w:cs="Times New Roman"/>
                <w:lang w:val="ru-RU"/>
              </w:rPr>
            </w:pPr>
          </w:p>
        </w:tc>
        <w:tc>
          <w:tcPr>
            <w:tcW w:w="1926" w:type="dxa"/>
          </w:tcPr>
          <w:p w:rsidR="005A0694" w:rsidRPr="00DC0835" w:rsidRDefault="005A0694" w:rsidP="00DD45AC">
            <w:pPr>
              <w:pStyle w:val="NoSpacing"/>
              <w:rPr>
                <w:rFonts w:ascii="Times New Roman" w:hAnsi="Times New Roman" w:cs="Times New Roman"/>
                <w:lang w:val="ru-RU"/>
              </w:rPr>
            </w:pPr>
          </w:p>
        </w:tc>
      </w:tr>
      <w:tr w:rsidR="005A0694" w:rsidRPr="00DC0835" w:rsidTr="00DC0835">
        <w:trPr>
          <w:trHeight w:val="2858"/>
        </w:trPr>
        <w:tc>
          <w:tcPr>
            <w:tcW w:w="1147" w:type="dxa"/>
          </w:tcPr>
          <w:p w:rsidR="005A0694" w:rsidRPr="00DC0835" w:rsidRDefault="005A0694" w:rsidP="00DD45AC">
            <w:pPr>
              <w:pStyle w:val="NoSpacing"/>
              <w:rPr>
                <w:rFonts w:ascii="Times New Roman" w:hAnsi="Times New Roman" w:cs="Times New Roman"/>
                <w:lang w:val="ru-RU"/>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rPr>
                <w:lang w:val="sr-Cyrl-CS"/>
              </w:rPr>
            </w:pPr>
            <w:r w:rsidRPr="00DC0835">
              <w:rPr>
                <w:rFonts w:eastAsia="Calibri"/>
              </w:rPr>
              <w:t>Какву околину желимо</w:t>
            </w:r>
          </w:p>
        </w:tc>
        <w:tc>
          <w:tcPr>
            <w:tcW w:w="2813" w:type="dxa"/>
          </w:tcPr>
          <w:p w:rsidR="005A0694" w:rsidRPr="00DC0835" w:rsidRDefault="005A0694" w:rsidP="00DD45AC">
            <w:pPr>
              <w:pStyle w:val="NoSpacing"/>
              <w:rPr>
                <w:rFonts w:ascii="Times New Roman" w:hAnsi="Times New Roman" w:cs="Times New Roman"/>
                <w:lang w:val="ru-RU"/>
              </w:rPr>
            </w:pPr>
            <w:r w:rsidRPr="00DC0835">
              <w:rPr>
                <w:rFonts w:ascii="Times New Roman" w:eastAsia="Calibri" w:hAnsi="Times New Roman" w:cs="Times New Roman"/>
                <w:iCs/>
                <w:lang w:val="ru-RU"/>
              </w:rPr>
              <w:t>Уочавање повезаности човековог деловања и очувања околине; научити ученике процењивању; развијање креативног мишљења и развијање еколошке свести ученика.</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spacing w:line="360" w:lineRule="auto"/>
              <w:rPr>
                <w:rFonts w:eastAsia="Calibri"/>
              </w:rPr>
            </w:pPr>
            <w:r w:rsidRPr="00DC0835">
              <w:rPr>
                <w:rFonts w:eastAsia="Calibri"/>
                <w:lang w:val="ru-RU"/>
              </w:rPr>
              <w:t xml:space="preserve">Ученици </w:t>
            </w:r>
            <w:r w:rsidRPr="00DC0835">
              <w:rPr>
                <w:lang w:val="ru-RU"/>
              </w:rPr>
              <w:t xml:space="preserve"> самостално износе своја </w:t>
            </w:r>
            <w:r w:rsidRPr="00DC0835">
              <w:rPr>
                <w:rFonts w:eastAsia="Calibri"/>
                <w:lang w:val="ru-RU"/>
              </w:rPr>
              <w:t xml:space="preserve">решења и могућности којима би деловали на унапређивање околине. </w:t>
            </w:r>
            <w:r w:rsidRPr="00DC0835">
              <w:rPr>
                <w:rFonts w:eastAsia="Calibri"/>
              </w:rPr>
              <w:t xml:space="preserve">Своја </w:t>
            </w:r>
            <w:r w:rsidRPr="00DC0835">
              <w:rPr>
                <w:rFonts w:eastAsia="Calibri"/>
              </w:rPr>
              <w:lastRenderedPageBreak/>
              <w:t>решења записују на табли.</w:t>
            </w:r>
          </w:p>
          <w:p w:rsidR="005A0694" w:rsidRPr="00DC0835" w:rsidRDefault="005A0694" w:rsidP="00DD45AC">
            <w:pPr>
              <w:pStyle w:val="NoSpacing"/>
              <w:rPr>
                <w:rFonts w:ascii="Times New Roman" w:hAnsi="Times New Roman" w:cs="Times New Roman"/>
              </w:rPr>
            </w:pPr>
          </w:p>
        </w:tc>
        <w:tc>
          <w:tcPr>
            <w:tcW w:w="1926" w:type="dxa"/>
          </w:tcPr>
          <w:p w:rsidR="005A0694" w:rsidRPr="00DC0835" w:rsidRDefault="005A0694" w:rsidP="00DD45AC">
            <w:pPr>
              <w:pStyle w:val="NoSpacing"/>
              <w:rPr>
                <w:rFonts w:ascii="Times New Roman" w:hAnsi="Times New Roman" w:cs="Times New Roman"/>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pStyle w:val="NoSpacing"/>
              <w:jc w:val="center"/>
              <w:rPr>
                <w:rFonts w:ascii="Times New Roman" w:hAnsi="Times New Roman" w:cs="Times New Roman"/>
                <w:bCs/>
                <w:lang w:val="sr-Cyrl-CS"/>
              </w:rPr>
            </w:pPr>
            <w:r w:rsidRPr="00DC0835">
              <w:rPr>
                <w:rFonts w:ascii="Times New Roman" w:hAnsi="Times New Roman" w:cs="Times New Roman"/>
                <w:bCs/>
                <w:lang w:val="sr-Cyrl-CS"/>
              </w:rPr>
              <w:t>Бонтон - пристојно понашање у друштву</w:t>
            </w:r>
          </w:p>
        </w:tc>
        <w:tc>
          <w:tcPr>
            <w:tcW w:w="2813" w:type="dxa"/>
          </w:tcPr>
          <w:p w:rsidR="005A0694" w:rsidRPr="00DC0835" w:rsidRDefault="005A0694" w:rsidP="00DD45AC">
            <w:pPr>
              <w:pStyle w:val="NoSpacing"/>
              <w:rPr>
                <w:rFonts w:ascii="Times New Roman" w:hAnsi="Times New Roman" w:cs="Times New Roman"/>
                <w:lang w:val="ru-RU"/>
              </w:rPr>
            </w:pPr>
            <w:r w:rsidRPr="00DC0835">
              <w:rPr>
                <w:rFonts w:ascii="Times New Roman" w:eastAsia="Calibri" w:hAnsi="Times New Roman" w:cs="Times New Roman"/>
                <w:lang w:val="ru-RU"/>
              </w:rPr>
              <w:t>Развијање код ученика осећај</w:t>
            </w:r>
            <w:r w:rsidRPr="00DC0835">
              <w:rPr>
                <w:rFonts w:ascii="Times New Roman" w:hAnsi="Times New Roman" w:cs="Times New Roman"/>
                <w:lang w:val="ru-RU"/>
              </w:rPr>
              <w:t>а</w:t>
            </w:r>
            <w:r w:rsidRPr="00DC0835">
              <w:rPr>
                <w:rFonts w:ascii="Times New Roman" w:eastAsia="Calibri" w:hAnsi="Times New Roman" w:cs="Times New Roman"/>
                <w:lang w:val="ru-RU"/>
              </w:rPr>
              <w:t xml:space="preserve"> за сарадничке односе и културно понашање</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rPr>
                <w:rFonts w:eastAsia="Calibri"/>
                <w:lang w:val="ru-RU"/>
              </w:rPr>
            </w:pPr>
            <w:r w:rsidRPr="00DC0835">
              <w:rPr>
                <w:rFonts w:eastAsia="Calibri"/>
                <w:lang w:val="ru-RU"/>
              </w:rPr>
              <w:t>да ученици схвате важност пристојног понашања и да основна правила примењују у свакодневном животу са одраслима и са својим вршњацима.</w:t>
            </w:r>
          </w:p>
          <w:p w:rsidR="005A0694" w:rsidRPr="00DC0835" w:rsidRDefault="005A0694" w:rsidP="00DD45AC">
            <w:pPr>
              <w:pStyle w:val="NoSpacing"/>
              <w:rPr>
                <w:rFonts w:ascii="Times New Roman" w:hAnsi="Times New Roman" w:cs="Times New Roman"/>
                <w:lang w:val="ru-RU"/>
              </w:rPr>
            </w:pPr>
          </w:p>
        </w:tc>
        <w:tc>
          <w:tcPr>
            <w:tcW w:w="1926" w:type="dxa"/>
          </w:tcPr>
          <w:p w:rsidR="005A0694" w:rsidRPr="00DC0835" w:rsidRDefault="005A0694" w:rsidP="00DD45AC">
            <w:pPr>
              <w:pStyle w:val="NoSpacing"/>
              <w:rPr>
                <w:rFonts w:ascii="Times New Roman" w:hAnsi="Times New Roman" w:cs="Times New Roman"/>
                <w:lang w:val="ru-RU"/>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lang w:val="ru-RU"/>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pStyle w:val="NoSpacing"/>
              <w:jc w:val="center"/>
              <w:rPr>
                <w:rFonts w:ascii="Times New Roman" w:hAnsi="Times New Roman" w:cs="Times New Roman"/>
                <w:bCs/>
                <w:lang w:val="sr-Cyrl-CS"/>
              </w:rPr>
            </w:pPr>
            <w:r w:rsidRPr="00DC0835">
              <w:rPr>
                <w:rFonts w:ascii="Times New Roman" w:eastAsia="Calibri" w:hAnsi="Times New Roman" w:cs="Times New Roman"/>
              </w:rPr>
              <w:t>Како се учи</w:t>
            </w:r>
          </w:p>
        </w:tc>
        <w:tc>
          <w:tcPr>
            <w:tcW w:w="2813" w:type="dxa"/>
          </w:tcPr>
          <w:p w:rsidR="005A0694" w:rsidRPr="00DC0835" w:rsidRDefault="005A0694" w:rsidP="00DD45AC">
            <w:pPr>
              <w:pStyle w:val="NoSpacing"/>
              <w:rPr>
                <w:rFonts w:ascii="Times New Roman" w:hAnsi="Times New Roman" w:cs="Times New Roman"/>
                <w:lang w:val="ru-RU"/>
              </w:rPr>
            </w:pPr>
            <w:r w:rsidRPr="00DC0835">
              <w:rPr>
                <w:rFonts w:ascii="Times New Roman" w:eastAsia="Calibri" w:hAnsi="Times New Roman" w:cs="Times New Roman"/>
                <w:lang w:val="ru-RU"/>
              </w:rPr>
              <w:t>Подстицати ученике да је поред куће и школа место за учење; поновити садржаје које ученици уче у школиа које код куће; научити зашто уче и ко их учи; вежбати подучавање</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 xml:space="preserve">Дискусија, презентација </w:t>
            </w:r>
          </w:p>
        </w:tc>
        <w:tc>
          <w:tcPr>
            <w:tcW w:w="230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 xml:space="preserve">Овим </w:t>
            </w:r>
            <w:r w:rsidRPr="00DC0835">
              <w:rPr>
                <w:rFonts w:ascii="Times New Roman" w:eastAsia="Calibri" w:hAnsi="Times New Roman" w:cs="Times New Roman"/>
                <w:lang w:val="ru-RU"/>
              </w:rPr>
              <w:t>активностима подстичемо ученике на размишљање о садржајима које уче у школи</w:t>
            </w:r>
          </w:p>
        </w:tc>
        <w:tc>
          <w:tcPr>
            <w:tcW w:w="1926" w:type="dxa"/>
          </w:tcPr>
          <w:p w:rsidR="005A0694" w:rsidRPr="00DC0835" w:rsidRDefault="005A0694" w:rsidP="00DD45AC">
            <w:pPr>
              <w:pStyle w:val="NoSpacing"/>
              <w:rPr>
                <w:rFonts w:ascii="Times New Roman" w:hAnsi="Times New Roman" w:cs="Times New Roman"/>
                <w:lang w:val="ru-RU"/>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Октобар</w:t>
            </w: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pStyle w:val="NoSpacing"/>
              <w:jc w:val="center"/>
              <w:rPr>
                <w:rFonts w:ascii="Times New Roman" w:hAnsi="Times New Roman" w:cs="Times New Roman"/>
                <w:bCs/>
                <w:lang w:val="sr-Cyrl-CS"/>
              </w:rPr>
            </w:pPr>
            <w:r w:rsidRPr="00DC0835">
              <w:rPr>
                <w:rFonts w:ascii="Times New Roman" w:hAnsi="Times New Roman" w:cs="Times New Roman"/>
                <w:bCs/>
                <w:lang w:val="sr-Cyrl-CS"/>
              </w:rPr>
              <w:t xml:space="preserve">Обележавање Дечје недеље </w:t>
            </w:r>
          </w:p>
        </w:tc>
        <w:tc>
          <w:tcPr>
            <w:tcW w:w="2813" w:type="dxa"/>
          </w:tcPr>
          <w:p w:rsidR="005A0694" w:rsidRPr="00DC0835" w:rsidRDefault="005A0694" w:rsidP="00DD45AC">
            <w:pPr>
              <w:pStyle w:val="NoSpacing"/>
              <w:rPr>
                <w:rFonts w:ascii="Times New Roman" w:hAnsi="Times New Roman" w:cs="Times New Roman"/>
                <w:lang w:val="ru-RU"/>
              </w:rPr>
            </w:pPr>
            <w:r w:rsidRPr="00DC0835">
              <w:rPr>
                <w:rFonts w:ascii="Times New Roman" w:eastAsia="Calibri" w:hAnsi="Times New Roman" w:cs="Times New Roman"/>
                <w:lang w:val="ru-RU"/>
              </w:rPr>
              <w:t>Упознати ученике са основним дечјим правима и обавезама</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Д</w:t>
            </w:r>
            <w:r w:rsidRPr="00DC0835">
              <w:rPr>
                <w:rFonts w:ascii="Times New Roman" w:eastAsia="Calibri" w:hAnsi="Times New Roman" w:cs="Times New Roman"/>
                <w:lang w:val="ru-RU"/>
              </w:rPr>
              <w:t>а ученици схвате важност својих права, а тако и обавеза</w:t>
            </w:r>
          </w:p>
        </w:tc>
        <w:tc>
          <w:tcPr>
            <w:tcW w:w="1926" w:type="dxa"/>
          </w:tcPr>
          <w:p w:rsidR="005A0694" w:rsidRPr="00DC0835" w:rsidRDefault="005A0694" w:rsidP="00DD45AC">
            <w:pPr>
              <w:pStyle w:val="NoSpacing"/>
              <w:rPr>
                <w:rFonts w:ascii="Times New Roman" w:hAnsi="Times New Roman" w:cs="Times New Roman"/>
                <w:lang w:val="ru-RU"/>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lang w:val="ru-RU"/>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rPr>
                <w:lang w:val="sr-Cyrl-CS"/>
              </w:rPr>
            </w:pPr>
            <w:r w:rsidRPr="00DC0835">
              <w:rPr>
                <w:rFonts w:eastAsia="Calibri"/>
              </w:rPr>
              <w:t>Како контролишемо бес</w:t>
            </w:r>
          </w:p>
        </w:tc>
        <w:tc>
          <w:tcPr>
            <w:tcW w:w="2813" w:type="dxa"/>
          </w:tcPr>
          <w:p w:rsidR="005A0694" w:rsidRPr="00DC0835" w:rsidRDefault="005A0694" w:rsidP="00DD45AC">
            <w:pPr>
              <w:rPr>
                <w:rFonts w:eastAsia="Calibri"/>
                <w:lang w:val="ru-RU"/>
              </w:rPr>
            </w:pPr>
            <w:r w:rsidRPr="00DC0835">
              <w:rPr>
                <w:rFonts w:eastAsia="Calibri"/>
                <w:lang w:val="ru-RU"/>
              </w:rPr>
              <w:t>Научити ученике како да контролишу бес;</w:t>
            </w:r>
          </w:p>
          <w:p w:rsidR="005A0694" w:rsidRPr="00DC0835" w:rsidRDefault="005A0694" w:rsidP="00DD45AC">
            <w:pPr>
              <w:rPr>
                <w:rFonts w:eastAsia="Calibri"/>
                <w:lang w:val="ru-RU"/>
              </w:rPr>
            </w:pPr>
            <w:r w:rsidRPr="00DC0835">
              <w:rPr>
                <w:rFonts w:eastAsia="Calibri"/>
                <w:lang w:val="ru-RU"/>
              </w:rPr>
              <w:t xml:space="preserve">Упознати дијалог као једини начин </w:t>
            </w:r>
            <w:r w:rsidRPr="00DC0835">
              <w:rPr>
                <w:rFonts w:eastAsia="Calibri"/>
                <w:lang w:val="ru-RU"/>
              </w:rPr>
              <w:lastRenderedPageBreak/>
              <w:t>решавања сукоба;</w:t>
            </w:r>
          </w:p>
          <w:p w:rsidR="005A0694" w:rsidRPr="00DC0835" w:rsidRDefault="005A0694" w:rsidP="00DD45AC">
            <w:pPr>
              <w:pStyle w:val="NoSpacing"/>
              <w:rPr>
                <w:rFonts w:ascii="Times New Roman" w:hAnsi="Times New Roman" w:cs="Times New Roman"/>
              </w:rPr>
            </w:pPr>
            <w:r w:rsidRPr="00DC0835">
              <w:rPr>
                <w:rFonts w:ascii="Times New Roman" w:eastAsia="Calibri" w:hAnsi="Times New Roman" w:cs="Times New Roman"/>
              </w:rPr>
              <w:t>Препознати ексцесне ситуације.</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lastRenderedPageBreak/>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 xml:space="preserve">Ученици схватају да могу да се реше беса, а да никога не повреде физички и </w:t>
            </w:r>
            <w:r w:rsidRPr="00DC0835">
              <w:rPr>
                <w:rFonts w:ascii="Times New Roman" w:hAnsi="Times New Roman" w:cs="Times New Roman"/>
                <w:lang w:val="ru-RU"/>
              </w:rPr>
              <w:lastRenderedPageBreak/>
              <w:t>вербално.</w:t>
            </w:r>
          </w:p>
        </w:tc>
        <w:tc>
          <w:tcPr>
            <w:tcW w:w="1926" w:type="dxa"/>
          </w:tcPr>
          <w:p w:rsidR="005A0694" w:rsidRPr="00DC0835" w:rsidRDefault="005A0694" w:rsidP="00DD45AC">
            <w:pPr>
              <w:pStyle w:val="NoSpacing"/>
              <w:rPr>
                <w:rFonts w:ascii="Times New Roman" w:hAnsi="Times New Roman" w:cs="Times New Roman"/>
                <w:lang w:val="ru-RU"/>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lang w:val="ru-RU"/>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pStyle w:val="NoSpacing"/>
              <w:jc w:val="center"/>
              <w:rPr>
                <w:rFonts w:ascii="Times New Roman" w:hAnsi="Times New Roman" w:cs="Times New Roman"/>
                <w:bCs/>
                <w:lang w:val="sr-Cyrl-CS"/>
              </w:rPr>
            </w:pPr>
            <w:r w:rsidRPr="00DC0835">
              <w:rPr>
                <w:rFonts w:ascii="Times New Roman" w:hAnsi="Times New Roman" w:cs="Times New Roman"/>
                <w:bCs/>
                <w:lang w:val="sr-Cyrl-CS"/>
              </w:rPr>
              <w:t>Месец књиге</w:t>
            </w:r>
          </w:p>
          <w:p w:rsidR="005A0694" w:rsidRPr="00DC0835" w:rsidRDefault="005A0694" w:rsidP="00DD45AC">
            <w:pPr>
              <w:pStyle w:val="NoSpacing"/>
              <w:jc w:val="center"/>
              <w:rPr>
                <w:rFonts w:ascii="Times New Roman" w:hAnsi="Times New Roman" w:cs="Times New Roman"/>
                <w:bCs/>
                <w:lang w:val="sr-Cyrl-CS"/>
              </w:rPr>
            </w:pPr>
          </w:p>
        </w:tc>
        <w:tc>
          <w:tcPr>
            <w:tcW w:w="2813"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Развој читалачких интересовања</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Значај читања и разумевање прочитаног.</w:t>
            </w:r>
          </w:p>
        </w:tc>
        <w:tc>
          <w:tcPr>
            <w:tcW w:w="1926" w:type="dxa"/>
          </w:tcPr>
          <w:p w:rsidR="005A0694" w:rsidRPr="00DC0835" w:rsidRDefault="005A0694" w:rsidP="00DD45AC">
            <w:pPr>
              <w:pStyle w:val="NoSpacing"/>
              <w:rPr>
                <w:rFonts w:ascii="Times New Roman" w:hAnsi="Times New Roman" w:cs="Times New Roman"/>
                <w:lang w:val="ru-RU"/>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lang w:val="ru-RU"/>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rPr>
                <w:lang w:val="sr-Cyrl-CS"/>
              </w:rPr>
            </w:pPr>
            <w:r w:rsidRPr="00DC0835">
              <w:rPr>
                <w:rFonts w:eastAsia="Calibri"/>
              </w:rPr>
              <w:t>Поносим се што ...</w:t>
            </w:r>
          </w:p>
        </w:tc>
        <w:tc>
          <w:tcPr>
            <w:tcW w:w="2813" w:type="dxa"/>
          </w:tcPr>
          <w:p w:rsidR="005A0694" w:rsidRPr="00DC0835" w:rsidRDefault="005A0694" w:rsidP="00DD45AC">
            <w:pPr>
              <w:pStyle w:val="NoSpacing"/>
              <w:rPr>
                <w:rFonts w:ascii="Times New Roman" w:hAnsi="Times New Roman" w:cs="Times New Roman"/>
                <w:lang w:val="ru-RU"/>
              </w:rPr>
            </w:pPr>
            <w:r w:rsidRPr="00DC0835">
              <w:rPr>
                <w:rFonts w:ascii="Times New Roman" w:eastAsia="Calibri" w:hAnsi="Times New Roman" w:cs="Times New Roman"/>
                <w:lang w:val="ru-RU"/>
              </w:rPr>
              <w:t>Ученици уче да диференцирају осећање поноса у вези поступка којим су учинили добро неком коме је то било потребно и сопственим напредовањем</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 xml:space="preserve">Дискусија,презентација </w:t>
            </w:r>
          </w:p>
        </w:tc>
        <w:tc>
          <w:tcPr>
            <w:tcW w:w="230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Значај учињеног доброг дела, који нас је улинио поносним.</w:t>
            </w:r>
          </w:p>
        </w:tc>
        <w:tc>
          <w:tcPr>
            <w:tcW w:w="1926" w:type="dxa"/>
          </w:tcPr>
          <w:p w:rsidR="005A0694" w:rsidRPr="00DC0835" w:rsidRDefault="005A0694" w:rsidP="00DD45AC">
            <w:pPr>
              <w:pStyle w:val="NoSpacing"/>
              <w:rPr>
                <w:rFonts w:ascii="Times New Roman" w:hAnsi="Times New Roman" w:cs="Times New Roman"/>
                <w:lang w:val="ru-RU"/>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 xml:space="preserve">Новембар </w:t>
            </w: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pStyle w:val="NoSpacing"/>
              <w:jc w:val="center"/>
              <w:rPr>
                <w:rFonts w:ascii="Times New Roman" w:hAnsi="Times New Roman" w:cs="Times New Roman"/>
                <w:bCs/>
                <w:lang w:val="sr-Cyrl-CS"/>
              </w:rPr>
            </w:pPr>
            <w:r w:rsidRPr="00DC0835">
              <w:rPr>
                <w:rFonts w:ascii="Times New Roman" w:hAnsi="Times New Roman" w:cs="Times New Roman"/>
                <w:bCs/>
                <w:lang w:val="sr-Cyrl-CS"/>
              </w:rPr>
              <w:t>Анализа успеха и владања у првом тромесечју</w:t>
            </w:r>
          </w:p>
        </w:tc>
        <w:tc>
          <w:tcPr>
            <w:tcW w:w="281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Развој друштвених и радних навика</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Редовно учење доноси добре резултате и добар успех.</w:t>
            </w:r>
          </w:p>
        </w:tc>
        <w:tc>
          <w:tcPr>
            <w:tcW w:w="1926" w:type="dxa"/>
          </w:tcPr>
          <w:p w:rsidR="005A0694" w:rsidRPr="00DC0835" w:rsidRDefault="005A0694" w:rsidP="00DD45AC">
            <w:pPr>
              <w:pStyle w:val="NoSpacing"/>
              <w:rPr>
                <w:rFonts w:ascii="Times New Roman" w:hAnsi="Times New Roman" w:cs="Times New Roman"/>
                <w:lang w:val="ru-RU"/>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lang w:val="ru-RU"/>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rPr>
                <w:lang w:val="sr-Cyrl-CS"/>
              </w:rPr>
            </w:pPr>
            <w:r w:rsidRPr="00DC0835">
              <w:rPr>
                <w:rFonts w:eastAsia="Calibri"/>
              </w:rPr>
              <w:t>Победник - медаља</w:t>
            </w:r>
          </w:p>
        </w:tc>
        <w:tc>
          <w:tcPr>
            <w:tcW w:w="2813" w:type="dxa"/>
          </w:tcPr>
          <w:p w:rsidR="005A0694" w:rsidRPr="00DC0835" w:rsidRDefault="005A0694" w:rsidP="00DD45AC">
            <w:pPr>
              <w:pStyle w:val="NoSpacing"/>
              <w:rPr>
                <w:rFonts w:ascii="Times New Roman" w:hAnsi="Times New Roman" w:cs="Times New Roman"/>
                <w:lang w:val="ru-RU"/>
              </w:rPr>
            </w:pPr>
            <w:r w:rsidRPr="00DC0835">
              <w:rPr>
                <w:rFonts w:ascii="Times New Roman" w:eastAsia="Calibri" w:hAnsi="Times New Roman" w:cs="Times New Roman"/>
                <w:lang w:val="ru-RU"/>
              </w:rPr>
              <w:t>Стварати код ученика осећај да сви имају позитивне осо</w:t>
            </w:r>
            <w:r w:rsidRPr="00DC0835">
              <w:rPr>
                <w:rFonts w:ascii="Times New Roman" w:hAnsi="Times New Roman" w:cs="Times New Roman"/>
                <w:lang w:val="ru-RU"/>
              </w:rPr>
              <w:t xml:space="preserve">бине и да су сви важни себи </w:t>
            </w:r>
            <w:r w:rsidRPr="00DC0835">
              <w:rPr>
                <w:rFonts w:ascii="Times New Roman" w:eastAsia="Calibri" w:hAnsi="Times New Roman" w:cs="Times New Roman"/>
                <w:lang w:val="ru-RU"/>
              </w:rPr>
              <w:t>и члановима одељења.</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Значај заједништва и толеранције.</w:t>
            </w:r>
          </w:p>
        </w:tc>
        <w:tc>
          <w:tcPr>
            <w:tcW w:w="1926" w:type="dxa"/>
          </w:tcPr>
          <w:p w:rsidR="005A0694" w:rsidRPr="00DC0835" w:rsidRDefault="005A0694" w:rsidP="00DD45AC">
            <w:pPr>
              <w:pStyle w:val="NoSpacing"/>
              <w:rPr>
                <w:rFonts w:ascii="Times New Roman" w:hAnsi="Times New Roman" w:cs="Times New Roman"/>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rPr>
                <w:lang w:val="sr-Cyrl-CS"/>
              </w:rPr>
            </w:pPr>
            <w:r w:rsidRPr="00DC0835">
              <w:rPr>
                <w:rFonts w:eastAsia="Calibri"/>
              </w:rPr>
              <w:t>Раст и развој</w:t>
            </w:r>
          </w:p>
        </w:tc>
        <w:tc>
          <w:tcPr>
            <w:tcW w:w="2813" w:type="dxa"/>
          </w:tcPr>
          <w:p w:rsidR="005A0694" w:rsidRPr="00DC0835" w:rsidRDefault="005A0694" w:rsidP="00DD45AC">
            <w:pPr>
              <w:rPr>
                <w:rFonts w:eastAsia="Calibri"/>
                <w:lang w:val="ru-RU"/>
              </w:rPr>
            </w:pPr>
            <w:r w:rsidRPr="00DC0835">
              <w:rPr>
                <w:rFonts w:eastAsia="Calibri"/>
                <w:lang w:val="ru-RU"/>
              </w:rPr>
              <w:t xml:space="preserve"> Упознати  ученике са предусловима за правилан раст и развој;</w:t>
            </w:r>
          </w:p>
          <w:p w:rsidR="005A0694" w:rsidRPr="00DC0835" w:rsidRDefault="005A0694" w:rsidP="00DD45AC">
            <w:pPr>
              <w:rPr>
                <w:rFonts w:eastAsia="Calibri"/>
                <w:lang w:val="ru-RU"/>
              </w:rPr>
            </w:pPr>
            <w:r w:rsidRPr="00DC0835">
              <w:rPr>
                <w:rFonts w:eastAsia="Calibri"/>
                <w:lang w:val="ru-RU"/>
              </w:rPr>
              <w:t>Развијати жељу за здравим растом и развојем;</w:t>
            </w:r>
          </w:p>
          <w:p w:rsidR="005A0694" w:rsidRPr="00DC0835" w:rsidRDefault="005A0694" w:rsidP="00DD45AC">
            <w:pPr>
              <w:pStyle w:val="NoSpacing"/>
              <w:rPr>
                <w:rFonts w:ascii="Times New Roman" w:hAnsi="Times New Roman" w:cs="Times New Roman"/>
                <w:lang w:val="ru-RU"/>
              </w:rPr>
            </w:pP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 xml:space="preserve">Дискусија,презентација, </w:t>
            </w:r>
          </w:p>
        </w:tc>
        <w:tc>
          <w:tcPr>
            <w:tcW w:w="230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 xml:space="preserve">Значај </w:t>
            </w:r>
            <w:r w:rsidRPr="00DC0835">
              <w:rPr>
                <w:rFonts w:ascii="Times New Roman" w:eastAsia="Calibri" w:hAnsi="Times New Roman" w:cs="Times New Roman"/>
                <w:lang w:val="ru-RU"/>
              </w:rPr>
              <w:t xml:space="preserve"> важност</w:t>
            </w:r>
            <w:r w:rsidRPr="00DC0835">
              <w:rPr>
                <w:rFonts w:ascii="Times New Roman" w:hAnsi="Times New Roman" w:cs="Times New Roman"/>
                <w:lang w:val="ru-RU"/>
              </w:rPr>
              <w:t>и</w:t>
            </w:r>
            <w:r w:rsidRPr="00DC0835">
              <w:rPr>
                <w:rFonts w:ascii="Times New Roman" w:eastAsia="Calibri" w:hAnsi="Times New Roman" w:cs="Times New Roman"/>
                <w:lang w:val="ru-RU"/>
              </w:rPr>
              <w:t xml:space="preserve"> хогијене, исхране, физичке и умне активности за правилан раст и развој</w:t>
            </w:r>
          </w:p>
        </w:tc>
        <w:tc>
          <w:tcPr>
            <w:tcW w:w="1926" w:type="dxa"/>
          </w:tcPr>
          <w:p w:rsidR="005A0694" w:rsidRPr="00DC0835" w:rsidRDefault="005A0694" w:rsidP="00DD45AC">
            <w:pPr>
              <w:pStyle w:val="NoSpacing"/>
              <w:rPr>
                <w:rFonts w:ascii="Times New Roman" w:hAnsi="Times New Roman" w:cs="Times New Roman"/>
                <w:lang w:val="ru-RU"/>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lang w:val="ru-RU"/>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pStyle w:val="NoSpacing"/>
              <w:jc w:val="center"/>
              <w:rPr>
                <w:rFonts w:ascii="Times New Roman" w:hAnsi="Times New Roman" w:cs="Times New Roman"/>
                <w:bCs/>
                <w:lang w:val="sr-Cyrl-CS"/>
              </w:rPr>
            </w:pPr>
            <w:r w:rsidRPr="00DC0835">
              <w:rPr>
                <w:rFonts w:ascii="Times New Roman" w:eastAsia="Calibri" w:hAnsi="Times New Roman" w:cs="Times New Roman"/>
                <w:lang w:val="ru-RU"/>
              </w:rPr>
              <w:t>Моје активности у току дана</w:t>
            </w:r>
          </w:p>
        </w:tc>
        <w:tc>
          <w:tcPr>
            <w:tcW w:w="2813" w:type="dxa"/>
          </w:tcPr>
          <w:p w:rsidR="005A0694" w:rsidRPr="00DC0835" w:rsidRDefault="005A0694" w:rsidP="00DD45AC">
            <w:pPr>
              <w:pStyle w:val="NoSpacing"/>
              <w:rPr>
                <w:rFonts w:ascii="Times New Roman" w:hAnsi="Times New Roman" w:cs="Times New Roman"/>
                <w:lang w:val="ru-RU"/>
              </w:rPr>
            </w:pPr>
            <w:r w:rsidRPr="00DC0835">
              <w:rPr>
                <w:rFonts w:ascii="Times New Roman" w:eastAsia="Calibri" w:hAnsi="Times New Roman" w:cs="Times New Roman"/>
                <w:lang w:val="ru-RU"/>
              </w:rPr>
              <w:t xml:space="preserve">Стварање навика код ученика за правилно распоређивање свих активности у току дана; неговање </w:t>
            </w:r>
            <w:r w:rsidRPr="00DC0835">
              <w:rPr>
                <w:rFonts w:ascii="Times New Roman" w:eastAsia="Calibri" w:hAnsi="Times New Roman" w:cs="Times New Roman"/>
                <w:lang w:val="ru-RU"/>
              </w:rPr>
              <w:lastRenderedPageBreak/>
              <w:t>правилног односа према раду и схватање значаја рада; развијање радних навика.</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lastRenderedPageBreak/>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В</w:t>
            </w:r>
            <w:r w:rsidRPr="00DC0835">
              <w:rPr>
                <w:rFonts w:ascii="Times New Roman" w:eastAsia="Calibri" w:hAnsi="Times New Roman" w:cs="Times New Roman"/>
                <w:lang w:val="ru-RU"/>
              </w:rPr>
              <w:t xml:space="preserve">ажност поштовања распореда дневних активности </w:t>
            </w:r>
            <w:r w:rsidRPr="00DC0835">
              <w:rPr>
                <w:rFonts w:ascii="Times New Roman" w:hAnsi="Times New Roman" w:cs="Times New Roman"/>
                <w:lang w:val="ru-RU"/>
              </w:rPr>
              <w:t>.</w:t>
            </w:r>
          </w:p>
        </w:tc>
        <w:tc>
          <w:tcPr>
            <w:tcW w:w="1926" w:type="dxa"/>
          </w:tcPr>
          <w:p w:rsidR="005A0694" w:rsidRPr="00DC0835" w:rsidRDefault="005A0694" w:rsidP="00DD45AC">
            <w:pPr>
              <w:pStyle w:val="NoSpacing"/>
              <w:rPr>
                <w:rFonts w:ascii="Times New Roman" w:hAnsi="Times New Roman" w:cs="Times New Roman"/>
                <w:lang w:val="ru-RU"/>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lastRenderedPageBreak/>
              <w:t xml:space="preserve">Децембар </w:t>
            </w: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rPr>
                <w:lang w:val="sr-Cyrl-CS"/>
              </w:rPr>
            </w:pPr>
            <w:r w:rsidRPr="00DC0835">
              <w:rPr>
                <w:lang w:val="sr-Cyrl-CS"/>
              </w:rPr>
              <w:t>Таленат и успех.</w:t>
            </w:r>
          </w:p>
        </w:tc>
        <w:tc>
          <w:tcPr>
            <w:tcW w:w="2813" w:type="dxa"/>
          </w:tcPr>
          <w:p w:rsidR="005A0694" w:rsidRPr="00DC0835" w:rsidRDefault="005A0694" w:rsidP="00DD45AC">
            <w:pPr>
              <w:pStyle w:val="NoSpacing"/>
              <w:rPr>
                <w:rFonts w:ascii="Times New Roman" w:hAnsi="Times New Roman" w:cs="Times New Roman"/>
                <w:lang w:val="ru-RU"/>
              </w:rPr>
            </w:pPr>
            <w:r w:rsidRPr="00DC0835">
              <w:rPr>
                <w:rFonts w:ascii="Times New Roman" w:eastAsia="Calibri" w:hAnsi="Times New Roman" w:cs="Times New Roman"/>
                <w:iCs/>
                <w:lang w:val="ru-RU"/>
              </w:rPr>
              <w:t>Научити значење речи таленат и успех; развијати интерес за постизање успеха активностима за које су талентовани; упознати пут који треба прећи од поседовања талента до одређеног успеха.</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Значење</w:t>
            </w:r>
            <w:r w:rsidRPr="00DC0835">
              <w:rPr>
                <w:rFonts w:ascii="Times New Roman" w:eastAsia="Calibri" w:hAnsi="Times New Roman" w:cs="Times New Roman"/>
                <w:lang w:val="ru-RU"/>
              </w:rPr>
              <w:t xml:space="preserve"> речи ТАЛЕНАТ = особина, способност, даровитост</w:t>
            </w:r>
          </w:p>
        </w:tc>
        <w:tc>
          <w:tcPr>
            <w:tcW w:w="1926" w:type="dxa"/>
          </w:tcPr>
          <w:p w:rsidR="005A0694" w:rsidRPr="00DC0835" w:rsidRDefault="005A0694" w:rsidP="00DD45AC">
            <w:pPr>
              <w:pStyle w:val="NoSpacing"/>
              <w:rPr>
                <w:rFonts w:ascii="Times New Roman" w:hAnsi="Times New Roman" w:cs="Times New Roman"/>
                <w:lang w:val="ru-RU"/>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lang w:val="ru-RU"/>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rPr>
                <w:lang w:val="sr-Cyrl-CS"/>
              </w:rPr>
            </w:pPr>
            <w:r w:rsidRPr="00DC0835">
              <w:rPr>
                <w:rFonts w:eastAsia="Calibri"/>
              </w:rPr>
              <w:t>Увредљиви надимци</w:t>
            </w:r>
          </w:p>
        </w:tc>
        <w:tc>
          <w:tcPr>
            <w:tcW w:w="2813" w:type="dxa"/>
          </w:tcPr>
          <w:p w:rsidR="005A0694" w:rsidRPr="00DC0835" w:rsidRDefault="005A0694" w:rsidP="00DD45AC">
            <w:pPr>
              <w:rPr>
                <w:rFonts w:eastAsia="Calibri"/>
                <w:lang w:val="ru-RU"/>
              </w:rPr>
            </w:pPr>
            <w:r w:rsidRPr="00DC0835">
              <w:rPr>
                <w:lang w:val="ru-RU"/>
              </w:rPr>
              <w:t>Д</w:t>
            </w:r>
            <w:r w:rsidRPr="00DC0835">
              <w:rPr>
                <w:rFonts w:eastAsia="Calibri"/>
                <w:lang w:val="ru-RU"/>
              </w:rPr>
              <w:t>а ученици схвате да надимци могу да повреде ;</w:t>
            </w:r>
          </w:p>
          <w:p w:rsidR="005A0694" w:rsidRPr="00DC0835" w:rsidRDefault="005A0694" w:rsidP="00DD45AC">
            <w:pPr>
              <w:rPr>
                <w:lang w:val="ru-RU"/>
              </w:rPr>
            </w:pPr>
          </w:p>
          <w:p w:rsidR="005A0694" w:rsidRPr="00DC0835" w:rsidRDefault="005A0694" w:rsidP="00DD45AC">
            <w:pPr>
              <w:pStyle w:val="NoSpacing"/>
              <w:rPr>
                <w:rFonts w:ascii="Times New Roman" w:hAnsi="Times New Roman" w:cs="Times New Roman"/>
                <w:lang w:val="ru-RU"/>
              </w:rPr>
            </w:pP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Вођење рачуна о осећањима и потребама других.</w:t>
            </w:r>
          </w:p>
        </w:tc>
        <w:tc>
          <w:tcPr>
            <w:tcW w:w="1926" w:type="dxa"/>
          </w:tcPr>
          <w:p w:rsidR="005A0694" w:rsidRPr="00DC0835" w:rsidRDefault="005A0694" w:rsidP="00DD45AC">
            <w:pPr>
              <w:pStyle w:val="NoSpacing"/>
              <w:rPr>
                <w:rFonts w:ascii="Times New Roman" w:hAnsi="Times New Roman" w:cs="Times New Roman"/>
                <w:lang w:val="ru-RU"/>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lang w:val="ru-RU"/>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rPr>
                <w:lang w:val="sr-Cyrl-CS"/>
              </w:rPr>
            </w:pPr>
            <w:r w:rsidRPr="00DC0835">
              <w:rPr>
                <w:rFonts w:eastAsia="Calibri"/>
              </w:rPr>
              <w:t>Свети Сава – школска слава</w:t>
            </w:r>
          </w:p>
        </w:tc>
        <w:tc>
          <w:tcPr>
            <w:tcW w:w="281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Зашто је Свети Сава школска слава.</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 xml:space="preserve">Дискусија,презентација, </w:t>
            </w:r>
          </w:p>
        </w:tc>
        <w:tc>
          <w:tcPr>
            <w:tcW w:w="2303"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Зчанај обележавања сколске славе..</w:t>
            </w:r>
          </w:p>
        </w:tc>
        <w:tc>
          <w:tcPr>
            <w:tcW w:w="1926" w:type="dxa"/>
          </w:tcPr>
          <w:p w:rsidR="005A0694" w:rsidRPr="00DC0835" w:rsidRDefault="005A0694" w:rsidP="00DD45AC">
            <w:pPr>
              <w:pStyle w:val="NoSpacing"/>
              <w:rPr>
                <w:rFonts w:ascii="Times New Roman" w:hAnsi="Times New Roman" w:cs="Times New Roman"/>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Јануар</w:t>
            </w: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pStyle w:val="NoSpacing"/>
              <w:jc w:val="center"/>
              <w:rPr>
                <w:rFonts w:ascii="Times New Roman" w:hAnsi="Times New Roman" w:cs="Times New Roman"/>
                <w:bCs/>
                <w:lang w:val="sr-Cyrl-CS"/>
              </w:rPr>
            </w:pPr>
            <w:r w:rsidRPr="00DC0835">
              <w:rPr>
                <w:rFonts w:ascii="Times New Roman" w:hAnsi="Times New Roman" w:cs="Times New Roman"/>
                <w:bCs/>
                <w:lang w:val="sr-Cyrl-CS"/>
              </w:rPr>
              <w:t>Анализа успеха и владања у првом полугодишту</w:t>
            </w:r>
          </w:p>
        </w:tc>
        <w:tc>
          <w:tcPr>
            <w:tcW w:w="281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Развој друштвених и радних навика</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Редовно учење доноси добре резултате и добар успех.</w:t>
            </w:r>
          </w:p>
        </w:tc>
        <w:tc>
          <w:tcPr>
            <w:tcW w:w="1926" w:type="dxa"/>
          </w:tcPr>
          <w:p w:rsidR="005A0694" w:rsidRPr="00DC0835" w:rsidRDefault="005A0694" w:rsidP="00DD45AC">
            <w:pPr>
              <w:pStyle w:val="NoSpacing"/>
              <w:rPr>
                <w:rFonts w:ascii="Times New Roman" w:hAnsi="Times New Roman" w:cs="Times New Roman"/>
                <w:lang w:val="ru-RU"/>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lang w:val="ru-RU"/>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rPr>
                <w:lang w:val="sr-Cyrl-CS"/>
              </w:rPr>
            </w:pPr>
            <w:r w:rsidRPr="00DC0835">
              <w:rPr>
                <w:rFonts w:eastAsia="Calibri"/>
              </w:rPr>
              <w:t>Шта нас плаши</w:t>
            </w:r>
          </w:p>
        </w:tc>
        <w:tc>
          <w:tcPr>
            <w:tcW w:w="281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Д</w:t>
            </w:r>
            <w:r w:rsidRPr="00DC0835">
              <w:rPr>
                <w:rFonts w:ascii="Times New Roman" w:eastAsia="Calibri" w:hAnsi="Times New Roman" w:cs="Times New Roman"/>
                <w:lang w:val="ru-RU"/>
              </w:rPr>
              <w:t>а се ученицима да могућност да изразе и поделе страховања;</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Рразвијање  стратегије</w:t>
            </w:r>
            <w:r w:rsidRPr="00DC0835">
              <w:rPr>
                <w:rFonts w:ascii="Times New Roman" w:eastAsia="Calibri" w:hAnsi="Times New Roman" w:cs="Times New Roman"/>
                <w:lang w:val="ru-RU"/>
              </w:rPr>
              <w:t xml:space="preserve"> за превазилажење, а не потискивање страха; </w:t>
            </w:r>
          </w:p>
        </w:tc>
        <w:tc>
          <w:tcPr>
            <w:tcW w:w="1926" w:type="dxa"/>
          </w:tcPr>
          <w:p w:rsidR="005A0694" w:rsidRPr="00DC0835" w:rsidRDefault="005A0694" w:rsidP="00DD45AC">
            <w:pPr>
              <w:pStyle w:val="NoSpacing"/>
              <w:rPr>
                <w:rFonts w:ascii="Times New Roman" w:hAnsi="Times New Roman" w:cs="Times New Roman"/>
                <w:lang w:val="ru-RU"/>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lang w:val="ru-RU"/>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rPr>
                <w:lang w:val="sr-Cyrl-CS"/>
              </w:rPr>
            </w:pPr>
            <w:r w:rsidRPr="00DC0835">
              <w:rPr>
                <w:lang w:val="sr-Cyrl-CS"/>
              </w:rPr>
              <w:t>Увредљиви надимци</w:t>
            </w:r>
          </w:p>
        </w:tc>
        <w:tc>
          <w:tcPr>
            <w:tcW w:w="281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Стицање знања  и  поштовање других</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rPr>
            </w:pPr>
          </w:p>
        </w:tc>
        <w:tc>
          <w:tcPr>
            <w:tcW w:w="1926" w:type="dxa"/>
          </w:tcPr>
          <w:p w:rsidR="005A0694" w:rsidRPr="00DC0835" w:rsidRDefault="005A0694" w:rsidP="00DD45AC">
            <w:pPr>
              <w:pStyle w:val="NoSpacing"/>
              <w:rPr>
                <w:rFonts w:ascii="Times New Roman" w:hAnsi="Times New Roman" w:cs="Times New Roman"/>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Фебруар</w:t>
            </w: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rPr>
                <w:lang w:val="sr-Cyrl-CS"/>
              </w:rPr>
            </w:pPr>
            <w:r w:rsidRPr="00DC0835">
              <w:rPr>
                <w:rFonts w:eastAsia="Calibri"/>
              </w:rPr>
              <w:t>Ја у мом одељењу</w:t>
            </w:r>
          </w:p>
        </w:tc>
        <w:tc>
          <w:tcPr>
            <w:tcW w:w="2813" w:type="dxa"/>
          </w:tcPr>
          <w:p w:rsidR="005A0694" w:rsidRPr="00DC0835" w:rsidRDefault="005A0694" w:rsidP="00DD45AC">
            <w:pPr>
              <w:pStyle w:val="NoSpacing"/>
              <w:rPr>
                <w:rFonts w:ascii="Times New Roman" w:hAnsi="Times New Roman" w:cs="Times New Roman"/>
                <w:lang w:val="ru-RU"/>
              </w:rPr>
            </w:pPr>
            <w:r w:rsidRPr="00DC0835">
              <w:rPr>
                <w:rFonts w:ascii="Times New Roman" w:eastAsia="Calibri" w:hAnsi="Times New Roman" w:cs="Times New Roman"/>
                <w:lang w:val="ru-RU"/>
              </w:rPr>
              <w:t xml:space="preserve">Проверавање унутрашњег осећаја ученика према групи-одељењу и подстцање на </w:t>
            </w:r>
            <w:r w:rsidRPr="00DC0835">
              <w:rPr>
                <w:rFonts w:ascii="Times New Roman" w:eastAsia="Calibri" w:hAnsi="Times New Roman" w:cs="Times New Roman"/>
                <w:lang w:val="ru-RU"/>
              </w:rPr>
              <w:lastRenderedPageBreak/>
              <w:t>размишљање о добрим и лошим осећањима</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lastRenderedPageBreak/>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Појачавање добрих осећања, а лоша осећања променити на добра.</w:t>
            </w:r>
          </w:p>
        </w:tc>
        <w:tc>
          <w:tcPr>
            <w:tcW w:w="1926" w:type="dxa"/>
          </w:tcPr>
          <w:p w:rsidR="005A0694" w:rsidRPr="00DC0835" w:rsidRDefault="005A0694" w:rsidP="00DD45AC">
            <w:pPr>
              <w:pStyle w:val="NoSpacing"/>
              <w:rPr>
                <w:rFonts w:ascii="Times New Roman" w:hAnsi="Times New Roman" w:cs="Times New Roman"/>
                <w:lang w:val="ru-RU"/>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lang w:val="ru-RU"/>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rPr>
                <w:lang w:val="sr-Cyrl-CS"/>
              </w:rPr>
            </w:pPr>
            <w:r w:rsidRPr="00DC0835">
              <w:rPr>
                <w:rFonts w:eastAsia="Calibri"/>
              </w:rPr>
              <w:t>Поштујемо различитости</w:t>
            </w:r>
          </w:p>
        </w:tc>
        <w:tc>
          <w:tcPr>
            <w:tcW w:w="281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Н</w:t>
            </w:r>
            <w:r w:rsidRPr="00DC0835">
              <w:rPr>
                <w:rFonts w:ascii="Times New Roman" w:eastAsia="Calibri" w:hAnsi="Times New Roman" w:cs="Times New Roman"/>
                <w:lang w:val="ru-RU"/>
              </w:rPr>
              <w:t>аучити ученике које се различитости не односе на изглед</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Р</w:t>
            </w:r>
            <w:r w:rsidRPr="00DC0835">
              <w:rPr>
                <w:rFonts w:ascii="Times New Roman" w:eastAsia="Calibri" w:hAnsi="Times New Roman" w:cs="Times New Roman"/>
                <w:lang w:val="ru-RU"/>
              </w:rPr>
              <w:t>азвијање правилног односа према различитостима</w:t>
            </w:r>
          </w:p>
        </w:tc>
        <w:tc>
          <w:tcPr>
            <w:tcW w:w="1926" w:type="dxa"/>
          </w:tcPr>
          <w:p w:rsidR="005A0694" w:rsidRPr="00DC0835" w:rsidRDefault="005A0694" w:rsidP="00DD45AC">
            <w:pPr>
              <w:pStyle w:val="NoSpacing"/>
              <w:rPr>
                <w:rFonts w:ascii="Times New Roman" w:hAnsi="Times New Roman" w:cs="Times New Roman"/>
                <w:lang w:val="ru-RU"/>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lang w:val="ru-RU"/>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rPr>
                <w:lang w:val="sr-Cyrl-CS"/>
              </w:rPr>
            </w:pPr>
            <w:r w:rsidRPr="00DC0835">
              <w:rPr>
                <w:lang w:val="sr-Cyrl-CS"/>
              </w:rPr>
              <w:t>Кад порастем бићу...</w:t>
            </w:r>
          </w:p>
        </w:tc>
        <w:tc>
          <w:tcPr>
            <w:tcW w:w="281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Упознавање битних одлика различитих занимања.</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Значај различитих занимања за свакодневни живот.</w:t>
            </w:r>
          </w:p>
        </w:tc>
        <w:tc>
          <w:tcPr>
            <w:tcW w:w="1926" w:type="dxa"/>
          </w:tcPr>
          <w:p w:rsidR="005A0694" w:rsidRPr="00DC0835" w:rsidRDefault="005A0694" w:rsidP="00DD45AC">
            <w:pPr>
              <w:pStyle w:val="NoSpacing"/>
              <w:rPr>
                <w:rFonts w:ascii="Times New Roman" w:hAnsi="Times New Roman" w:cs="Times New Roman"/>
                <w:lang w:val="ru-RU"/>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lang w:val="ru-RU"/>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rPr>
                <w:lang w:val="sr-Cyrl-CS"/>
              </w:rPr>
            </w:pPr>
            <w:r w:rsidRPr="00DC0835">
              <w:rPr>
                <w:lang w:val="sr-Cyrl-CS"/>
              </w:rPr>
              <w:t>Други о мени</w:t>
            </w:r>
          </w:p>
        </w:tc>
        <w:tc>
          <w:tcPr>
            <w:tcW w:w="281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Упоређивање властитох мишљења са мишљењем других.</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Схватање важности вишеструке процене</w:t>
            </w:r>
          </w:p>
        </w:tc>
        <w:tc>
          <w:tcPr>
            <w:tcW w:w="1926" w:type="dxa"/>
          </w:tcPr>
          <w:p w:rsidR="005A0694" w:rsidRPr="00DC0835" w:rsidRDefault="005A0694" w:rsidP="00DD45AC">
            <w:pPr>
              <w:pStyle w:val="NoSpacing"/>
              <w:rPr>
                <w:rFonts w:ascii="Times New Roman" w:hAnsi="Times New Roman" w:cs="Times New Roman"/>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Март</w:t>
            </w: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pStyle w:val="NoSpacing"/>
              <w:jc w:val="center"/>
              <w:rPr>
                <w:rFonts w:ascii="Times New Roman" w:hAnsi="Times New Roman" w:cs="Times New Roman"/>
                <w:bCs/>
                <w:lang w:val="sr-Cyrl-CS"/>
              </w:rPr>
            </w:pPr>
            <w:r w:rsidRPr="00DC0835">
              <w:rPr>
                <w:rFonts w:ascii="Times New Roman" w:eastAsia="Calibri" w:hAnsi="Times New Roman" w:cs="Times New Roman"/>
              </w:rPr>
              <w:t>У сусрет пролећу</w:t>
            </w:r>
          </w:p>
        </w:tc>
        <w:tc>
          <w:tcPr>
            <w:tcW w:w="2813" w:type="dxa"/>
          </w:tcPr>
          <w:p w:rsidR="005A0694" w:rsidRPr="00DC0835" w:rsidRDefault="005A0694" w:rsidP="00DD45AC">
            <w:pPr>
              <w:pStyle w:val="NoSpacing"/>
              <w:rPr>
                <w:rFonts w:ascii="Times New Roman" w:hAnsi="Times New Roman" w:cs="Times New Roman"/>
                <w:lang w:val="ru-RU"/>
              </w:rPr>
            </w:pPr>
            <w:r w:rsidRPr="00DC0835">
              <w:rPr>
                <w:rFonts w:ascii="Times New Roman" w:eastAsia="Calibri" w:hAnsi="Times New Roman" w:cs="Times New Roman"/>
                <w:iCs/>
                <w:lang w:val="ru-RU"/>
              </w:rPr>
              <w:t>Упознавање ученика са обележјима пролећа; развијање љубави према природи у пролеће</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iCs/>
                <w:lang w:val="ru-RU"/>
              </w:rPr>
              <w:t>Доживљавање лепоте</w:t>
            </w:r>
            <w:r w:rsidRPr="00DC0835">
              <w:rPr>
                <w:rFonts w:ascii="Times New Roman" w:eastAsia="Calibri" w:hAnsi="Times New Roman" w:cs="Times New Roman"/>
                <w:iCs/>
                <w:lang w:val="ru-RU"/>
              </w:rPr>
              <w:t xml:space="preserve"> природе уочавањем промена у природи</w:t>
            </w:r>
          </w:p>
        </w:tc>
        <w:tc>
          <w:tcPr>
            <w:tcW w:w="1926" w:type="dxa"/>
          </w:tcPr>
          <w:p w:rsidR="005A0694" w:rsidRPr="00DC0835" w:rsidRDefault="005A0694" w:rsidP="00DD45AC">
            <w:pPr>
              <w:pStyle w:val="NoSpacing"/>
              <w:rPr>
                <w:rFonts w:ascii="Times New Roman" w:hAnsi="Times New Roman" w:cs="Times New Roman"/>
                <w:lang w:val="ru-RU"/>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lang w:val="ru-RU"/>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rPr>
                <w:lang w:val="sr-Cyrl-CS"/>
              </w:rPr>
            </w:pPr>
            <w:r w:rsidRPr="00DC0835">
              <w:rPr>
                <w:lang w:val="sr-Cyrl-CS"/>
              </w:rPr>
              <w:t xml:space="preserve">Уметничка интересовања </w:t>
            </w:r>
          </w:p>
        </w:tc>
        <w:tc>
          <w:tcPr>
            <w:tcW w:w="2813"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Културни  идентитет</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Важност уметности у свакодневном животу и раду.</w:t>
            </w:r>
          </w:p>
        </w:tc>
        <w:tc>
          <w:tcPr>
            <w:tcW w:w="1926" w:type="dxa"/>
          </w:tcPr>
          <w:p w:rsidR="005A0694" w:rsidRPr="00DC0835" w:rsidRDefault="005A0694" w:rsidP="00DD45AC">
            <w:pPr>
              <w:pStyle w:val="NoSpacing"/>
              <w:rPr>
                <w:rFonts w:ascii="Times New Roman" w:hAnsi="Times New Roman" w:cs="Times New Roman"/>
                <w:lang w:val="ru-RU"/>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lang w:val="ru-RU"/>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rPr>
                <w:lang w:val="sr-Cyrl-CS"/>
              </w:rPr>
            </w:pPr>
            <w:r w:rsidRPr="00DC0835">
              <w:rPr>
                <w:lang w:val="sr-Cyrl-CS"/>
              </w:rPr>
              <w:t>Понашање у саобраћају.</w:t>
            </w:r>
          </w:p>
        </w:tc>
        <w:tc>
          <w:tcPr>
            <w:tcW w:w="281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Упознавање ученика са правилима понашања у саобраћају.</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Усвајање правила понашања у саобраћају и придржавање истих.</w:t>
            </w:r>
          </w:p>
        </w:tc>
        <w:tc>
          <w:tcPr>
            <w:tcW w:w="1926" w:type="dxa"/>
          </w:tcPr>
          <w:p w:rsidR="005A0694" w:rsidRPr="00DC0835" w:rsidRDefault="005A0694" w:rsidP="00DD45AC">
            <w:pPr>
              <w:pStyle w:val="NoSpacing"/>
              <w:rPr>
                <w:rFonts w:ascii="Times New Roman" w:hAnsi="Times New Roman" w:cs="Times New Roman"/>
                <w:lang w:val="ru-RU"/>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lang w:val="ru-RU"/>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rPr>
                <w:lang w:val="sr-Cyrl-CS"/>
              </w:rPr>
            </w:pPr>
            <w:r w:rsidRPr="00DC0835">
              <w:rPr>
                <w:lang w:val="sr-Cyrl-CS"/>
              </w:rPr>
              <w:t>Пушење или здравље</w:t>
            </w:r>
          </w:p>
        </w:tc>
        <w:tc>
          <w:tcPr>
            <w:tcW w:w="281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Упознавање ученика са штетним последицама пушења.</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Негативан став према пушењу</w:t>
            </w:r>
          </w:p>
        </w:tc>
        <w:tc>
          <w:tcPr>
            <w:tcW w:w="1926" w:type="dxa"/>
          </w:tcPr>
          <w:p w:rsidR="005A0694" w:rsidRPr="00DC0835" w:rsidRDefault="005A0694" w:rsidP="00DD45AC">
            <w:pPr>
              <w:pStyle w:val="NoSpacing"/>
              <w:rPr>
                <w:rFonts w:ascii="Times New Roman" w:hAnsi="Times New Roman" w:cs="Times New Roman"/>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 xml:space="preserve">Април </w:t>
            </w: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pStyle w:val="NoSpacing"/>
              <w:jc w:val="center"/>
              <w:rPr>
                <w:rFonts w:ascii="Times New Roman" w:hAnsi="Times New Roman" w:cs="Times New Roman"/>
                <w:bCs/>
                <w:lang w:val="sr-Cyrl-CS"/>
              </w:rPr>
            </w:pPr>
            <w:r w:rsidRPr="00DC0835">
              <w:rPr>
                <w:rFonts w:ascii="Times New Roman" w:hAnsi="Times New Roman" w:cs="Times New Roman"/>
                <w:bCs/>
                <w:lang w:val="sr-Cyrl-CS"/>
              </w:rPr>
              <w:t>Ускрс.</w:t>
            </w:r>
          </w:p>
        </w:tc>
        <w:tc>
          <w:tcPr>
            <w:tcW w:w="2813"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Традиција и обичаји</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Поштовање традиције и обичаја</w:t>
            </w:r>
          </w:p>
        </w:tc>
        <w:tc>
          <w:tcPr>
            <w:tcW w:w="1926" w:type="dxa"/>
          </w:tcPr>
          <w:p w:rsidR="005A0694" w:rsidRPr="00DC0835" w:rsidRDefault="005A0694" w:rsidP="00DD45AC">
            <w:pPr>
              <w:pStyle w:val="NoSpacing"/>
              <w:rPr>
                <w:rFonts w:ascii="Times New Roman" w:hAnsi="Times New Roman" w:cs="Times New Roman"/>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rPr>
                <w:lang w:val="sr-Cyrl-CS"/>
              </w:rPr>
            </w:pPr>
            <w:r w:rsidRPr="00DC0835">
              <w:t>Проблем са организацијом времена</w:t>
            </w:r>
          </w:p>
        </w:tc>
        <w:tc>
          <w:tcPr>
            <w:tcW w:w="2813" w:type="dxa"/>
          </w:tcPr>
          <w:p w:rsidR="005A0694" w:rsidRPr="00DC0835" w:rsidRDefault="005A0694" w:rsidP="00DD45AC">
            <w:pPr>
              <w:rPr>
                <w:lang w:val="ru-RU"/>
              </w:rPr>
            </w:pPr>
            <w:r w:rsidRPr="00DC0835">
              <w:rPr>
                <w:lang w:val="ru-RU"/>
              </w:rPr>
              <w:t xml:space="preserve">Оспособити ученике да одреде приоритете и на основу њих </w:t>
            </w:r>
            <w:r w:rsidRPr="00DC0835">
              <w:rPr>
                <w:lang w:val="ru-RU"/>
              </w:rPr>
              <w:lastRenderedPageBreak/>
              <w:t xml:space="preserve">израде дневни </w:t>
            </w:r>
          </w:p>
          <w:p w:rsidR="005A0694" w:rsidRPr="00DC0835" w:rsidRDefault="005A0694" w:rsidP="00DD45AC">
            <w:r w:rsidRPr="00DC0835">
              <w:t>распоред рада.</w:t>
            </w:r>
          </w:p>
          <w:p w:rsidR="005A0694" w:rsidRPr="00DC0835" w:rsidRDefault="005A0694" w:rsidP="00DD45AC">
            <w:pPr>
              <w:pStyle w:val="NoSpacing"/>
              <w:rPr>
                <w:rFonts w:ascii="Times New Roman" w:hAnsi="Times New Roman" w:cs="Times New Roman"/>
              </w:rPr>
            </w:pP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lastRenderedPageBreak/>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Боља организација времена доводи до бољег успеха у учењу.</w:t>
            </w:r>
          </w:p>
        </w:tc>
        <w:tc>
          <w:tcPr>
            <w:tcW w:w="1926" w:type="dxa"/>
          </w:tcPr>
          <w:p w:rsidR="005A0694" w:rsidRPr="00DC0835" w:rsidRDefault="005A0694" w:rsidP="00DD45AC">
            <w:pPr>
              <w:pStyle w:val="NoSpacing"/>
              <w:rPr>
                <w:rFonts w:ascii="Times New Roman" w:hAnsi="Times New Roman" w:cs="Times New Roman"/>
                <w:lang w:val="ru-RU"/>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lang w:val="ru-RU"/>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rPr>
                <w:lang w:val="sr-Cyrl-CS"/>
              </w:rPr>
            </w:pPr>
            <w:r w:rsidRPr="00DC0835">
              <w:t>Недостатак мотивације за рад</w:t>
            </w:r>
          </w:p>
        </w:tc>
        <w:tc>
          <w:tcPr>
            <w:tcW w:w="2813" w:type="dxa"/>
          </w:tcPr>
          <w:p w:rsidR="005A0694" w:rsidRPr="00DC0835" w:rsidRDefault="005A0694" w:rsidP="00DD45AC">
            <w:pPr>
              <w:rPr>
                <w:lang w:val="ru-RU"/>
              </w:rPr>
            </w:pPr>
            <w:r w:rsidRPr="00DC0835">
              <w:rPr>
                <w:lang w:val="ru-RU"/>
              </w:rPr>
              <w:t xml:space="preserve">Мотивисати ученике да се самостално и у групи снађу у свакој </w:t>
            </w:r>
          </w:p>
          <w:p w:rsidR="005A0694" w:rsidRPr="00DC0835" w:rsidRDefault="005A0694" w:rsidP="00DD45AC">
            <w:r w:rsidRPr="00DC0835">
              <w:t>животној ситуацији</w:t>
            </w:r>
          </w:p>
          <w:p w:rsidR="005A0694" w:rsidRPr="00DC0835" w:rsidRDefault="005A0694" w:rsidP="00DD45AC">
            <w:pPr>
              <w:pStyle w:val="NoSpacing"/>
              <w:rPr>
                <w:rFonts w:ascii="Times New Roman" w:hAnsi="Times New Roman" w:cs="Times New Roman"/>
              </w:rPr>
            </w:pP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Схватање суштине и сржи градива које се учи.</w:t>
            </w:r>
          </w:p>
        </w:tc>
        <w:tc>
          <w:tcPr>
            <w:tcW w:w="1926" w:type="dxa"/>
          </w:tcPr>
          <w:p w:rsidR="005A0694" w:rsidRPr="00DC0835" w:rsidRDefault="005A0694" w:rsidP="00DD45AC">
            <w:pPr>
              <w:pStyle w:val="NoSpacing"/>
              <w:rPr>
                <w:rFonts w:ascii="Times New Roman" w:hAnsi="Times New Roman" w:cs="Times New Roman"/>
                <w:lang w:val="ru-RU"/>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lang w:val="ru-RU"/>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rPr>
                <w:lang w:val="sr-Cyrl-CS"/>
              </w:rPr>
            </w:pPr>
            <w:r w:rsidRPr="00DC0835">
              <w:t>Изучавање различитих техника учења</w:t>
            </w:r>
          </w:p>
        </w:tc>
        <w:tc>
          <w:tcPr>
            <w:tcW w:w="2813" w:type="dxa"/>
          </w:tcPr>
          <w:p w:rsidR="005A0694" w:rsidRPr="00DC0835" w:rsidRDefault="005A0694" w:rsidP="00DD45AC">
            <w:pPr>
              <w:rPr>
                <w:lang w:val="ru-RU"/>
              </w:rPr>
            </w:pPr>
            <w:r w:rsidRPr="00DC0835">
              <w:rPr>
                <w:lang w:val="ru-RU"/>
              </w:rPr>
              <w:t xml:space="preserve">Научити ученике да међу разноврсним техникама </w:t>
            </w:r>
          </w:p>
          <w:p w:rsidR="005A0694" w:rsidRPr="00DC0835" w:rsidRDefault="005A0694" w:rsidP="00DD45AC">
            <w:pPr>
              <w:rPr>
                <w:lang w:val="ru-RU"/>
              </w:rPr>
            </w:pPr>
            <w:r w:rsidRPr="00DC0835">
              <w:rPr>
                <w:lang w:val="ru-RU"/>
              </w:rPr>
              <w:t>учења пронађу оне које њима највише одговарају</w:t>
            </w:r>
          </w:p>
          <w:p w:rsidR="005A0694" w:rsidRPr="00DC0835" w:rsidRDefault="005A0694" w:rsidP="00DD45AC">
            <w:r w:rsidRPr="00DC0835">
              <w:t>.</w:t>
            </w:r>
          </w:p>
          <w:p w:rsidR="005A0694" w:rsidRPr="00DC0835" w:rsidRDefault="005A0694" w:rsidP="00DD45AC">
            <w:pPr>
              <w:pStyle w:val="NoSpacing"/>
              <w:rPr>
                <w:rFonts w:ascii="Times New Roman" w:hAnsi="Times New Roman" w:cs="Times New Roman"/>
              </w:rPr>
            </w:pP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Усвајање различитик техника учења.</w:t>
            </w:r>
          </w:p>
        </w:tc>
        <w:tc>
          <w:tcPr>
            <w:tcW w:w="1926" w:type="dxa"/>
          </w:tcPr>
          <w:p w:rsidR="005A0694" w:rsidRPr="00DC0835" w:rsidRDefault="005A0694" w:rsidP="00DD45AC">
            <w:pPr>
              <w:pStyle w:val="NoSpacing"/>
              <w:rPr>
                <w:rFonts w:ascii="Times New Roman" w:hAnsi="Times New Roman" w:cs="Times New Roman"/>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Мај</w:t>
            </w: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rPr>
                <w:lang w:val="sr-Cyrl-CS"/>
              </w:rPr>
            </w:pPr>
            <w:r w:rsidRPr="00DC0835">
              <w:rPr>
                <w:lang w:val="sr-Cyrl-CS"/>
              </w:rPr>
              <w:t>У сусрет Дану школе.</w:t>
            </w:r>
          </w:p>
        </w:tc>
        <w:tc>
          <w:tcPr>
            <w:tcW w:w="2813"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Значај обележавања 10.5.2017.</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Осећај припадности својој школи</w:t>
            </w:r>
          </w:p>
        </w:tc>
        <w:tc>
          <w:tcPr>
            <w:tcW w:w="1926" w:type="dxa"/>
          </w:tcPr>
          <w:p w:rsidR="005A0694" w:rsidRPr="00DC0835" w:rsidRDefault="005A0694" w:rsidP="00DD45AC">
            <w:pPr>
              <w:pStyle w:val="NoSpacing"/>
              <w:rPr>
                <w:rFonts w:ascii="Times New Roman" w:hAnsi="Times New Roman" w:cs="Times New Roman"/>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pStyle w:val="NoSpacing"/>
              <w:jc w:val="center"/>
              <w:rPr>
                <w:rFonts w:ascii="Times New Roman" w:hAnsi="Times New Roman" w:cs="Times New Roman"/>
                <w:bCs/>
                <w:lang w:val="sr-Cyrl-CS"/>
              </w:rPr>
            </w:pPr>
            <w:r w:rsidRPr="00DC0835">
              <w:rPr>
                <w:rFonts w:ascii="Times New Roman" w:hAnsi="Times New Roman" w:cs="Times New Roman"/>
              </w:rPr>
              <w:t>Сузбијање насиља</w:t>
            </w:r>
          </w:p>
        </w:tc>
        <w:tc>
          <w:tcPr>
            <w:tcW w:w="281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Превазићи проблем у понашању ученика</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ПОзитивна комуникација међу ученицима.</w:t>
            </w:r>
          </w:p>
        </w:tc>
        <w:tc>
          <w:tcPr>
            <w:tcW w:w="1926" w:type="dxa"/>
          </w:tcPr>
          <w:p w:rsidR="005A0694" w:rsidRPr="00DC0835" w:rsidRDefault="005A0694" w:rsidP="00DD45AC">
            <w:pPr>
              <w:pStyle w:val="NoSpacing"/>
              <w:rPr>
                <w:rFonts w:ascii="Times New Roman" w:hAnsi="Times New Roman" w:cs="Times New Roman"/>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pPr>
            <w:r w:rsidRPr="00DC0835">
              <w:t>Дан изазова</w:t>
            </w:r>
          </w:p>
        </w:tc>
        <w:tc>
          <w:tcPr>
            <w:tcW w:w="281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Способност одлучивања и одговорности за сопствени избор</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Значај слободе избора.</w:t>
            </w:r>
          </w:p>
        </w:tc>
        <w:tc>
          <w:tcPr>
            <w:tcW w:w="1926" w:type="dxa"/>
          </w:tcPr>
          <w:p w:rsidR="005A0694" w:rsidRPr="00DC0835" w:rsidRDefault="005A0694" w:rsidP="00DD45AC">
            <w:pPr>
              <w:pStyle w:val="NoSpacing"/>
              <w:rPr>
                <w:rFonts w:ascii="Times New Roman" w:hAnsi="Times New Roman" w:cs="Times New Roman"/>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rPr>
                <w:lang w:val="sr-Cyrl-CS"/>
              </w:rPr>
            </w:pPr>
            <w:r w:rsidRPr="00DC0835">
              <w:rPr>
                <w:lang w:val="sr-Cyrl-CS"/>
              </w:rPr>
              <w:t>Мој омиљен јунак.</w:t>
            </w:r>
          </w:p>
        </w:tc>
        <w:tc>
          <w:tcPr>
            <w:tcW w:w="2813"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Сагледавање интересовања ученика.</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Развојнкритичког мишљења</w:t>
            </w:r>
          </w:p>
        </w:tc>
        <w:tc>
          <w:tcPr>
            <w:tcW w:w="1926" w:type="dxa"/>
          </w:tcPr>
          <w:p w:rsidR="005A0694" w:rsidRPr="00DC0835" w:rsidRDefault="005A0694" w:rsidP="00DD45AC">
            <w:pPr>
              <w:pStyle w:val="NoSpacing"/>
              <w:rPr>
                <w:rFonts w:ascii="Times New Roman" w:hAnsi="Times New Roman" w:cs="Times New Roman"/>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Јун</w:t>
            </w: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rPr>
                <w:lang w:val="sr-Cyrl-CS"/>
              </w:rPr>
            </w:pPr>
            <w:r w:rsidRPr="00DC0835">
              <w:rPr>
                <w:lang w:val="sr-Cyrl-CS"/>
              </w:rPr>
              <w:t>Желим да вам кажем....</w:t>
            </w:r>
          </w:p>
        </w:tc>
        <w:tc>
          <w:tcPr>
            <w:tcW w:w="2813"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Слобода говора.</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Изношење ставова, мишљења .</w:t>
            </w:r>
          </w:p>
        </w:tc>
        <w:tc>
          <w:tcPr>
            <w:tcW w:w="1926" w:type="dxa"/>
          </w:tcPr>
          <w:p w:rsidR="005A0694" w:rsidRPr="00DC0835" w:rsidRDefault="005A0694" w:rsidP="00DD45AC">
            <w:pPr>
              <w:pStyle w:val="NoSpacing"/>
              <w:rPr>
                <w:rFonts w:ascii="Times New Roman" w:hAnsi="Times New Roman" w:cs="Times New Roman"/>
              </w:rPr>
            </w:pPr>
          </w:p>
        </w:tc>
      </w:tr>
      <w:tr w:rsidR="005A0694" w:rsidRPr="00DC0835" w:rsidTr="00DC0835">
        <w:tc>
          <w:tcPr>
            <w:tcW w:w="1147" w:type="dxa"/>
          </w:tcPr>
          <w:p w:rsidR="005A0694" w:rsidRPr="00DC0835" w:rsidRDefault="005A0694" w:rsidP="00DD45AC">
            <w:pPr>
              <w:pStyle w:val="NoSpacing"/>
              <w:rPr>
                <w:rFonts w:ascii="Times New Roman" w:hAnsi="Times New Roman" w:cs="Times New Roman"/>
              </w:rPr>
            </w:pPr>
          </w:p>
        </w:tc>
        <w:tc>
          <w:tcPr>
            <w:tcW w:w="1655" w:type="dxa"/>
          </w:tcPr>
          <w:p w:rsidR="005A0694" w:rsidRPr="00DC0835" w:rsidRDefault="005A0694" w:rsidP="00C12239">
            <w:pPr>
              <w:pStyle w:val="ListParagraph"/>
              <w:numPr>
                <w:ilvl w:val="0"/>
                <w:numId w:val="16"/>
              </w:numPr>
              <w:jc w:val="center"/>
              <w:rPr>
                <w:lang w:val="sr-Cyrl-CS"/>
              </w:rPr>
            </w:pPr>
          </w:p>
        </w:tc>
        <w:tc>
          <w:tcPr>
            <w:tcW w:w="1559" w:type="dxa"/>
          </w:tcPr>
          <w:p w:rsidR="005A0694" w:rsidRPr="00DC0835" w:rsidRDefault="005A0694" w:rsidP="00DD45AC">
            <w:pPr>
              <w:jc w:val="center"/>
            </w:pPr>
            <w:r w:rsidRPr="00DC0835">
              <w:t>На крају четвртог разреда.</w:t>
            </w:r>
          </w:p>
        </w:tc>
        <w:tc>
          <w:tcPr>
            <w:tcW w:w="281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Приреме за прелазан на предметну наставу.</w:t>
            </w:r>
          </w:p>
        </w:tc>
        <w:tc>
          <w:tcPr>
            <w:tcW w:w="1921"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Дијалог, разговор, радионица</w:t>
            </w:r>
          </w:p>
        </w:tc>
        <w:tc>
          <w:tcPr>
            <w:tcW w:w="2290" w:type="dxa"/>
          </w:tcPr>
          <w:p w:rsidR="005A0694" w:rsidRPr="00DC0835" w:rsidRDefault="005A0694" w:rsidP="00DD45AC">
            <w:pPr>
              <w:pStyle w:val="NoSpacing"/>
              <w:rPr>
                <w:rFonts w:ascii="Times New Roman" w:hAnsi="Times New Roman" w:cs="Times New Roman"/>
              </w:rPr>
            </w:pPr>
            <w:r w:rsidRPr="00DC0835">
              <w:rPr>
                <w:rFonts w:ascii="Times New Roman" w:hAnsi="Times New Roman" w:cs="Times New Roman"/>
              </w:rPr>
              <w:t>Дискусија</w:t>
            </w:r>
          </w:p>
        </w:tc>
        <w:tc>
          <w:tcPr>
            <w:tcW w:w="2303" w:type="dxa"/>
          </w:tcPr>
          <w:p w:rsidR="005A0694" w:rsidRPr="00DC0835" w:rsidRDefault="005A0694" w:rsidP="00DD45AC">
            <w:pPr>
              <w:pStyle w:val="NoSpacing"/>
              <w:rPr>
                <w:rFonts w:ascii="Times New Roman" w:hAnsi="Times New Roman" w:cs="Times New Roman"/>
                <w:lang w:val="ru-RU"/>
              </w:rPr>
            </w:pPr>
            <w:r w:rsidRPr="00DC0835">
              <w:rPr>
                <w:rFonts w:ascii="Times New Roman" w:hAnsi="Times New Roman" w:cs="Times New Roman"/>
                <w:lang w:val="ru-RU"/>
              </w:rPr>
              <w:t>Значај преласка са разредне на предметну наставу</w:t>
            </w:r>
          </w:p>
        </w:tc>
        <w:tc>
          <w:tcPr>
            <w:tcW w:w="1926" w:type="dxa"/>
          </w:tcPr>
          <w:p w:rsidR="005A0694" w:rsidRPr="00DC0835" w:rsidRDefault="005A0694" w:rsidP="00DD45AC">
            <w:pPr>
              <w:pStyle w:val="NoSpacing"/>
              <w:rPr>
                <w:rFonts w:ascii="Times New Roman" w:hAnsi="Times New Roman" w:cs="Times New Roman"/>
                <w:lang w:val="ru-RU"/>
              </w:rPr>
            </w:pPr>
          </w:p>
        </w:tc>
      </w:tr>
    </w:tbl>
    <w:p w:rsidR="00991BE3" w:rsidRDefault="00991BE3" w:rsidP="00991BE3">
      <w:pPr>
        <w:rPr>
          <w:lang w:val="sr-Cyrl-CS"/>
        </w:rPr>
      </w:pPr>
    </w:p>
    <w:p w:rsidR="005A0694" w:rsidRDefault="005A0694" w:rsidP="00DC0835">
      <w:pPr>
        <w:pStyle w:val="Heading2"/>
        <w:jc w:val="center"/>
        <w:rPr>
          <w:lang w:val="sr-Cyrl-CS"/>
        </w:rPr>
      </w:pPr>
      <w:r>
        <w:rPr>
          <w:lang w:val="sr-Cyrl-CS"/>
        </w:rPr>
        <w:lastRenderedPageBreak/>
        <w:t>10.1. Предметна нстава</w:t>
      </w:r>
    </w:p>
    <w:p w:rsidR="005A0694" w:rsidRDefault="00136BD5" w:rsidP="00DC0835">
      <w:pPr>
        <w:pStyle w:val="Heading3"/>
        <w:rPr>
          <w:lang w:val="sr-Cyrl-CS"/>
        </w:rPr>
      </w:pPr>
      <w:r>
        <w:rPr>
          <w:lang w:val="sr-Cyrl-CS"/>
        </w:rPr>
        <w:t>10.1.</w:t>
      </w:r>
      <w:r>
        <w:t>1</w:t>
      </w:r>
      <w:r w:rsidR="005A0694">
        <w:rPr>
          <w:lang w:val="sr-Cyrl-CS"/>
        </w:rPr>
        <w:t>. ЧОС</w:t>
      </w:r>
    </w:p>
    <w:p w:rsidR="005A0694" w:rsidRPr="00DC0835" w:rsidRDefault="005A0694" w:rsidP="00136BD5">
      <w:pPr>
        <w:pStyle w:val="Heading2"/>
        <w:rPr>
          <w:lang w:val="ru-RU"/>
        </w:rPr>
      </w:pPr>
      <w:r w:rsidRPr="00DC0835">
        <w:rPr>
          <w:lang w:val="ru-RU"/>
        </w:rPr>
        <w:t>Пети разред</w:t>
      </w:r>
    </w:p>
    <w:p w:rsidR="005A0694" w:rsidRPr="00DC0835" w:rsidRDefault="005A0694" w:rsidP="005A0694">
      <w:pPr>
        <w:pStyle w:val="NoSpacing"/>
        <w:rPr>
          <w:rFonts w:ascii="Times New Roman" w:hAnsi="Times New Roman" w:cs="Times New Roman"/>
          <w:b/>
          <w:lang w:val="ru-RU"/>
        </w:rPr>
      </w:pPr>
      <w:r w:rsidRPr="00DC0835">
        <w:rPr>
          <w:rFonts w:ascii="Times New Roman" w:hAnsi="Times New Roman" w:cs="Times New Roman"/>
          <w:b/>
          <w:lang w:val="ru-RU"/>
        </w:rPr>
        <w:t>Одељењски старешина Вера Кесић</w:t>
      </w:r>
    </w:p>
    <w:p w:rsidR="005A0694" w:rsidRPr="00DC0835" w:rsidRDefault="005A0694" w:rsidP="005A0694">
      <w:pPr>
        <w:pStyle w:val="NoSpacing"/>
        <w:rPr>
          <w:rFonts w:ascii="Times New Roman" w:hAnsi="Times New Roman" w:cs="Times New Roman"/>
        </w:rPr>
      </w:pPr>
    </w:p>
    <w:tbl>
      <w:tblPr>
        <w:tblStyle w:val="TableGrid1"/>
        <w:tblW w:w="0" w:type="auto"/>
        <w:tblLook w:val="04A0"/>
      </w:tblPr>
      <w:tblGrid>
        <w:gridCol w:w="1143"/>
        <w:gridCol w:w="763"/>
        <w:gridCol w:w="2093"/>
        <w:gridCol w:w="1693"/>
        <w:gridCol w:w="1475"/>
        <w:gridCol w:w="2291"/>
        <w:gridCol w:w="1606"/>
        <w:gridCol w:w="1512"/>
      </w:tblGrid>
      <w:tr w:rsidR="005A0694" w:rsidRPr="00962AA1" w:rsidTr="00DC0835">
        <w:tc>
          <w:tcPr>
            <w:tcW w:w="1146" w:type="dxa"/>
          </w:tcPr>
          <w:p w:rsidR="005A0694" w:rsidRPr="00962AA1" w:rsidRDefault="005A0694" w:rsidP="00DD45AC">
            <w:pPr>
              <w:pStyle w:val="NoSpacing"/>
              <w:jc w:val="center"/>
              <w:rPr>
                <w:rFonts w:ascii="Times New Roman" w:hAnsi="Times New Roman" w:cs="Times New Roman"/>
                <w:b/>
              </w:rPr>
            </w:pPr>
            <w:r w:rsidRPr="00962AA1">
              <w:rPr>
                <w:rFonts w:ascii="Times New Roman" w:hAnsi="Times New Roman" w:cs="Times New Roman"/>
                <w:b/>
              </w:rPr>
              <w:t>Време</w:t>
            </w:r>
          </w:p>
          <w:p w:rsidR="005A0694" w:rsidRPr="00962AA1" w:rsidRDefault="005A0694" w:rsidP="00DD45AC">
            <w:pPr>
              <w:pStyle w:val="NoSpacing"/>
              <w:jc w:val="center"/>
              <w:rPr>
                <w:rFonts w:ascii="Times New Roman" w:hAnsi="Times New Roman" w:cs="Times New Roman"/>
                <w:b/>
              </w:rPr>
            </w:pPr>
            <w:r w:rsidRPr="00962AA1">
              <w:rPr>
                <w:rFonts w:ascii="Times New Roman" w:hAnsi="Times New Roman" w:cs="Times New Roman"/>
                <w:b/>
              </w:rPr>
              <w:t>месец</w:t>
            </w:r>
          </w:p>
        </w:tc>
        <w:tc>
          <w:tcPr>
            <w:tcW w:w="842" w:type="dxa"/>
          </w:tcPr>
          <w:p w:rsidR="005A0694" w:rsidRPr="00962AA1" w:rsidRDefault="005A0694" w:rsidP="00DD45AC">
            <w:pPr>
              <w:pStyle w:val="NoSpacing"/>
              <w:jc w:val="center"/>
              <w:rPr>
                <w:rFonts w:ascii="Times New Roman" w:hAnsi="Times New Roman" w:cs="Times New Roman"/>
                <w:b/>
              </w:rPr>
            </w:pPr>
            <w:r w:rsidRPr="00962AA1">
              <w:rPr>
                <w:rFonts w:ascii="Times New Roman" w:hAnsi="Times New Roman" w:cs="Times New Roman"/>
                <w:b/>
              </w:rPr>
              <w:t>Бр. часа и тема</w:t>
            </w:r>
          </w:p>
          <w:p w:rsidR="005A0694" w:rsidRPr="00962AA1" w:rsidRDefault="005A0694" w:rsidP="00DD45AC">
            <w:pPr>
              <w:pStyle w:val="NoSpacing"/>
              <w:jc w:val="center"/>
              <w:rPr>
                <w:rFonts w:ascii="Times New Roman" w:hAnsi="Times New Roman" w:cs="Times New Roman"/>
                <w:b/>
              </w:rPr>
            </w:pPr>
          </w:p>
        </w:tc>
        <w:tc>
          <w:tcPr>
            <w:tcW w:w="2178" w:type="dxa"/>
          </w:tcPr>
          <w:p w:rsidR="005A0694" w:rsidRPr="00962AA1" w:rsidRDefault="005A0694" w:rsidP="00DD45AC">
            <w:pPr>
              <w:pStyle w:val="NoSpacing"/>
              <w:jc w:val="center"/>
              <w:rPr>
                <w:rFonts w:ascii="Times New Roman" w:hAnsi="Times New Roman" w:cs="Times New Roman"/>
                <w:b/>
              </w:rPr>
            </w:pPr>
            <w:r w:rsidRPr="00962AA1">
              <w:rPr>
                <w:rFonts w:ascii="Times New Roman" w:hAnsi="Times New Roman" w:cs="Times New Roman"/>
                <w:b/>
              </w:rPr>
              <w:t>Садржаји</w:t>
            </w:r>
          </w:p>
          <w:p w:rsidR="005A0694" w:rsidRPr="00962AA1" w:rsidRDefault="005A0694" w:rsidP="00DD45AC">
            <w:pPr>
              <w:pStyle w:val="NoSpacing"/>
              <w:jc w:val="center"/>
              <w:rPr>
                <w:rFonts w:ascii="Times New Roman" w:hAnsi="Times New Roman" w:cs="Times New Roman"/>
                <w:b/>
              </w:rPr>
            </w:pPr>
          </w:p>
        </w:tc>
        <w:tc>
          <w:tcPr>
            <w:tcW w:w="1816" w:type="dxa"/>
          </w:tcPr>
          <w:p w:rsidR="005A0694" w:rsidRPr="00962AA1" w:rsidRDefault="005A0694" w:rsidP="00DD45AC">
            <w:pPr>
              <w:pStyle w:val="NoSpacing"/>
              <w:jc w:val="center"/>
              <w:rPr>
                <w:rFonts w:ascii="Times New Roman" w:hAnsi="Times New Roman" w:cs="Times New Roman"/>
                <w:b/>
              </w:rPr>
            </w:pPr>
            <w:r w:rsidRPr="00962AA1">
              <w:rPr>
                <w:rFonts w:ascii="Times New Roman" w:hAnsi="Times New Roman" w:cs="Times New Roman"/>
                <w:b/>
              </w:rPr>
              <w:t>Циљеви</w:t>
            </w:r>
          </w:p>
          <w:p w:rsidR="005A0694" w:rsidRPr="00962AA1" w:rsidRDefault="005A0694" w:rsidP="00DD45AC">
            <w:pPr>
              <w:pStyle w:val="NoSpacing"/>
              <w:jc w:val="center"/>
              <w:rPr>
                <w:rFonts w:ascii="Times New Roman" w:hAnsi="Times New Roman" w:cs="Times New Roman"/>
                <w:b/>
              </w:rPr>
            </w:pPr>
          </w:p>
        </w:tc>
        <w:tc>
          <w:tcPr>
            <w:tcW w:w="1577" w:type="dxa"/>
          </w:tcPr>
          <w:p w:rsidR="005A0694" w:rsidRPr="00962AA1" w:rsidRDefault="005A0694" w:rsidP="00DD45AC">
            <w:pPr>
              <w:pStyle w:val="NoSpacing"/>
              <w:jc w:val="center"/>
              <w:rPr>
                <w:rFonts w:ascii="Times New Roman" w:hAnsi="Times New Roman" w:cs="Times New Roman"/>
                <w:b/>
              </w:rPr>
            </w:pPr>
            <w:r w:rsidRPr="00962AA1">
              <w:rPr>
                <w:rFonts w:ascii="Times New Roman" w:hAnsi="Times New Roman" w:cs="Times New Roman"/>
                <w:b/>
              </w:rPr>
              <w:t>Активности ученика</w:t>
            </w:r>
          </w:p>
        </w:tc>
        <w:tc>
          <w:tcPr>
            <w:tcW w:w="2290" w:type="dxa"/>
          </w:tcPr>
          <w:p w:rsidR="005A0694" w:rsidRPr="00962AA1" w:rsidRDefault="005A0694" w:rsidP="00DD45AC">
            <w:pPr>
              <w:pStyle w:val="NoSpacing"/>
              <w:jc w:val="center"/>
              <w:rPr>
                <w:rFonts w:ascii="Times New Roman" w:hAnsi="Times New Roman" w:cs="Times New Roman"/>
                <w:b/>
              </w:rPr>
            </w:pPr>
            <w:r w:rsidRPr="00962AA1">
              <w:rPr>
                <w:rFonts w:ascii="Times New Roman" w:hAnsi="Times New Roman" w:cs="Times New Roman"/>
                <w:b/>
              </w:rPr>
              <w:t>Активности наставника</w:t>
            </w:r>
          </w:p>
        </w:tc>
        <w:tc>
          <w:tcPr>
            <w:tcW w:w="1739" w:type="dxa"/>
          </w:tcPr>
          <w:p w:rsidR="005A0694" w:rsidRPr="00962AA1" w:rsidRDefault="005A0694" w:rsidP="00DD45AC">
            <w:pPr>
              <w:pStyle w:val="NoSpacing"/>
              <w:jc w:val="center"/>
              <w:rPr>
                <w:rFonts w:ascii="Times New Roman" w:hAnsi="Times New Roman" w:cs="Times New Roman"/>
                <w:b/>
                <w:lang w:val="ru-RU"/>
              </w:rPr>
            </w:pPr>
            <w:r w:rsidRPr="00962AA1">
              <w:rPr>
                <w:rFonts w:ascii="Times New Roman" w:hAnsi="Times New Roman" w:cs="Times New Roman"/>
                <w:b/>
                <w:lang w:val="ru-RU"/>
              </w:rPr>
              <w:t>Очекивани васпитни резултати и ефекти</w:t>
            </w:r>
          </w:p>
        </w:tc>
        <w:tc>
          <w:tcPr>
            <w:tcW w:w="1634" w:type="dxa"/>
          </w:tcPr>
          <w:p w:rsidR="005A0694" w:rsidRPr="00962AA1" w:rsidRDefault="005A0694" w:rsidP="00DD45AC">
            <w:pPr>
              <w:pStyle w:val="NoSpacing"/>
              <w:jc w:val="center"/>
              <w:rPr>
                <w:rFonts w:ascii="Times New Roman" w:hAnsi="Times New Roman" w:cs="Times New Roman"/>
                <w:b/>
              </w:rPr>
            </w:pPr>
            <w:r w:rsidRPr="00962AA1">
              <w:rPr>
                <w:rFonts w:ascii="Times New Roman" w:hAnsi="Times New Roman" w:cs="Times New Roman"/>
                <w:b/>
              </w:rPr>
              <w:t>Вредновање</w:t>
            </w:r>
          </w:p>
          <w:p w:rsidR="005A0694" w:rsidRPr="00962AA1" w:rsidRDefault="005A0694" w:rsidP="00DD45AC">
            <w:pPr>
              <w:pStyle w:val="NoSpacing"/>
              <w:jc w:val="center"/>
              <w:rPr>
                <w:rFonts w:ascii="Times New Roman" w:hAnsi="Times New Roman" w:cs="Times New Roman"/>
                <w:b/>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Септембар</w:t>
            </w: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Правила понашања у школи - доношење школских правила</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 xml:space="preserve">Упознавање кућног реда </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lang w:val="ru-RU"/>
              </w:rPr>
            </w:pPr>
            <w:r w:rsidRPr="00962AA1">
              <w:rPr>
                <w:rFonts w:ascii="Times New Roman" w:hAnsi="Times New Roman" w:cs="Times New Roman"/>
                <w:lang w:val="ru-RU"/>
              </w:rPr>
              <w:t>Смањење  лакших  и  тежих  повреда обавеза ученика</w:t>
            </w:r>
          </w:p>
        </w:tc>
        <w:tc>
          <w:tcPr>
            <w:tcW w:w="1634"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Анализа броја прекршаја</w:t>
            </w: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sr-Cyrl-CS"/>
              </w:rPr>
            </w:pPr>
            <w:r w:rsidRPr="00962AA1">
              <w:rPr>
                <w:rFonts w:eastAsia="Calibri"/>
                <w:lang w:val="sr-Cyrl-CS"/>
              </w:rPr>
              <w:t xml:space="preserve">Предметна настава-обавезе и нови предмети </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 xml:space="preserve">Информисање  ученика </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lang w:val="sr-Cyrl-CS"/>
              </w:rPr>
            </w:pPr>
            <w:r w:rsidRPr="00962AA1">
              <w:rPr>
                <w:rFonts w:ascii="Times New Roman" w:hAnsi="Times New Roman" w:cs="Times New Roman"/>
                <w:lang w:val="sr-Cyrl-CS"/>
              </w:rPr>
              <w:t xml:space="preserve">Адаптација у  нови  образовни циклус </w:t>
            </w:r>
          </w:p>
        </w:tc>
        <w:tc>
          <w:tcPr>
            <w:tcW w:w="1634"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Анализа предметних знања</w:t>
            </w: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Бонтон - пристојно понашање у друштву</w:t>
            </w:r>
          </w:p>
        </w:tc>
        <w:tc>
          <w:tcPr>
            <w:tcW w:w="1816" w:type="dxa"/>
          </w:tcPr>
          <w:p w:rsidR="005A0694" w:rsidRPr="00962AA1" w:rsidRDefault="005A0694" w:rsidP="00DD45AC">
            <w:pPr>
              <w:pStyle w:val="NoSpacing"/>
              <w:rPr>
                <w:rFonts w:ascii="Times New Roman" w:hAnsi="Times New Roman" w:cs="Times New Roman"/>
                <w:lang w:val="ru-RU"/>
              </w:rPr>
            </w:pPr>
            <w:r w:rsidRPr="00962AA1">
              <w:rPr>
                <w:rFonts w:ascii="Times New Roman" w:hAnsi="Times New Roman" w:cs="Times New Roman"/>
                <w:lang w:val="ru-RU"/>
              </w:rPr>
              <w:t>Стицање знања  и  поштовање других</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 xml:space="preserve">Адаптација у друштвеном окружењу </w:t>
            </w:r>
          </w:p>
        </w:tc>
        <w:tc>
          <w:tcPr>
            <w:tcW w:w="1634"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 xml:space="preserve">Анкета </w:t>
            </w: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Технике ефикасног учења</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Помоћ ученицима у раду</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 xml:space="preserve">Дискусија, презентација </w:t>
            </w:r>
          </w:p>
        </w:tc>
        <w:tc>
          <w:tcPr>
            <w:tcW w:w="1739"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 xml:space="preserve">Повећање  успешности   у  учењу </w:t>
            </w:r>
          </w:p>
        </w:tc>
        <w:tc>
          <w:tcPr>
            <w:tcW w:w="1634"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Упитник</w:t>
            </w: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Октобар</w:t>
            </w: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Наше  обавезе, права и радне навике</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Дружење, игра, социјализација</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lang w:val="ru-RU"/>
              </w:rPr>
            </w:pPr>
            <w:r w:rsidRPr="00962AA1">
              <w:rPr>
                <w:rFonts w:ascii="Times New Roman" w:hAnsi="Times New Roman" w:cs="Times New Roman"/>
                <w:lang w:val="ru-RU"/>
              </w:rPr>
              <w:t>Већи  степен комуникације у групи</w:t>
            </w:r>
          </w:p>
        </w:tc>
        <w:tc>
          <w:tcPr>
            <w:tcW w:w="1634"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lang w:val="ru-RU"/>
              </w:rPr>
              <w:t xml:space="preserve"> </w:t>
            </w:r>
            <w:r w:rsidRPr="00962AA1">
              <w:rPr>
                <w:rFonts w:ascii="Times New Roman" w:hAnsi="Times New Roman" w:cs="Times New Roman"/>
              </w:rPr>
              <w:t xml:space="preserve">Анкета </w:t>
            </w: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sr-Cyrl-CS"/>
              </w:rPr>
            </w:pPr>
            <w:r w:rsidRPr="00962AA1">
              <w:rPr>
                <w:rFonts w:eastAsia="Calibri"/>
                <w:lang w:val="sr-Cyrl-CS"/>
              </w:rPr>
              <w:t>Компјутер у мом свету</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Информисање  ученика</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 xml:space="preserve">Месец књиге-омиљена књига мог детињства </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Развој читалачких интересовања</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sr-Cyrl-CS"/>
              </w:rPr>
            </w:pPr>
            <w:r w:rsidRPr="00962AA1">
              <w:rPr>
                <w:rFonts w:eastAsia="Calibri"/>
                <w:lang w:val="sr-Cyrl-CS"/>
              </w:rPr>
              <w:t xml:space="preserve">Обележавање ослобођења Бачке Паланке </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Информисање  ученика</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 xml:space="preserve">Дискусија,презентација </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 xml:space="preserve">Новембар </w:t>
            </w: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Анализа успеха и владања у првом тромесечју</w:t>
            </w:r>
          </w:p>
        </w:tc>
        <w:tc>
          <w:tcPr>
            <w:tcW w:w="1816" w:type="dxa"/>
          </w:tcPr>
          <w:p w:rsidR="005A0694" w:rsidRPr="00962AA1" w:rsidRDefault="005A0694" w:rsidP="00DD45AC">
            <w:pPr>
              <w:pStyle w:val="NoSpacing"/>
              <w:rPr>
                <w:rFonts w:ascii="Times New Roman" w:hAnsi="Times New Roman" w:cs="Times New Roman"/>
                <w:lang w:val="ru-RU"/>
              </w:rPr>
            </w:pPr>
            <w:r w:rsidRPr="00962AA1">
              <w:rPr>
                <w:rFonts w:ascii="Times New Roman" w:hAnsi="Times New Roman" w:cs="Times New Roman"/>
                <w:lang w:val="ru-RU"/>
              </w:rPr>
              <w:t>Развој друштвених и радних навика</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sr-Cyrl-CS"/>
              </w:rPr>
            </w:pPr>
            <w:r w:rsidRPr="00962AA1">
              <w:rPr>
                <w:rFonts w:eastAsia="Calibri"/>
                <w:lang w:val="sr-Cyrl-CS"/>
              </w:rPr>
              <w:t>Слобода мишљења и лични идентитет</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Развој самопоуздања и друштвености</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sr-Cyrl-CS"/>
              </w:rPr>
            </w:pPr>
            <w:r w:rsidRPr="00962AA1">
              <w:rPr>
                <w:rFonts w:eastAsia="Calibri"/>
                <w:lang w:val="sr-Cyrl-CS"/>
              </w:rPr>
              <w:t xml:space="preserve">Спорт и развој </w:t>
            </w:r>
            <w:r w:rsidRPr="00962AA1">
              <w:rPr>
                <w:rFonts w:eastAsia="Calibri"/>
                <w:lang w:val="sr-Cyrl-CS"/>
              </w:rPr>
              <w:lastRenderedPageBreak/>
              <w:t xml:space="preserve">личности </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lastRenderedPageBreak/>
              <w:t xml:space="preserve">Подршка развоју </w:t>
            </w:r>
            <w:r w:rsidRPr="00962AA1">
              <w:rPr>
                <w:rFonts w:ascii="Times New Roman" w:hAnsi="Times New Roman" w:cs="Times New Roman"/>
              </w:rPr>
              <w:lastRenderedPageBreak/>
              <w:t>личности</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lastRenderedPageBreak/>
              <w:t xml:space="preserve">Дијалог, </w:t>
            </w:r>
            <w:r w:rsidRPr="00962AA1">
              <w:rPr>
                <w:rFonts w:ascii="Times New Roman" w:hAnsi="Times New Roman" w:cs="Times New Roman"/>
              </w:rPr>
              <w:lastRenderedPageBreak/>
              <w:t>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lastRenderedPageBreak/>
              <w:t xml:space="preserve">Дискусија,презентација, </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Организација слободног времена</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Подршка развоју личности</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 xml:space="preserve">Децембар </w:t>
            </w: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sr-Cyrl-CS"/>
              </w:rPr>
            </w:pPr>
            <w:r w:rsidRPr="00962AA1">
              <w:rPr>
                <w:rFonts w:eastAsia="Calibri"/>
                <w:lang w:val="sr-Cyrl-CS"/>
              </w:rPr>
              <w:t>Болести зависности</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Брига о здрављу</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sr-Cyrl-CS"/>
              </w:rPr>
            </w:pPr>
            <w:r w:rsidRPr="00962AA1">
              <w:rPr>
                <w:rFonts w:eastAsia="Calibri"/>
                <w:lang w:val="sr-Cyrl-CS"/>
              </w:rPr>
              <w:t>Култура-облачења,понашања</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Информисање  ученика</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sr-Cyrl-CS"/>
              </w:rPr>
            </w:pPr>
            <w:r w:rsidRPr="00962AA1">
              <w:rPr>
                <w:rFonts w:eastAsia="Calibri"/>
                <w:lang w:val="sr-Cyrl-CS"/>
              </w:rPr>
              <w:t>Сличности и разлике међу половима</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Развој самопоуздања и друштвености</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 xml:space="preserve">Дискусија,презентација, </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Јануар</w:t>
            </w: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Анализа успеха и владања у првом полугодишту</w:t>
            </w:r>
          </w:p>
        </w:tc>
        <w:tc>
          <w:tcPr>
            <w:tcW w:w="1816" w:type="dxa"/>
          </w:tcPr>
          <w:p w:rsidR="005A0694" w:rsidRPr="00962AA1" w:rsidRDefault="005A0694" w:rsidP="00DD45AC">
            <w:pPr>
              <w:pStyle w:val="NoSpacing"/>
              <w:rPr>
                <w:rFonts w:ascii="Times New Roman" w:hAnsi="Times New Roman" w:cs="Times New Roman"/>
                <w:lang w:val="ru-RU"/>
              </w:rPr>
            </w:pPr>
            <w:r w:rsidRPr="00962AA1">
              <w:rPr>
                <w:rFonts w:ascii="Times New Roman" w:hAnsi="Times New Roman" w:cs="Times New Roman"/>
                <w:lang w:val="ru-RU"/>
              </w:rPr>
              <w:t>Развој друштвених и радних навика</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sr-Cyrl-CS"/>
              </w:rPr>
            </w:pPr>
            <w:r w:rsidRPr="00962AA1">
              <w:rPr>
                <w:rFonts w:eastAsia="Calibri"/>
                <w:lang w:val="sr-Cyrl-CS"/>
              </w:rPr>
              <w:t>Здрава исхрана</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Брига о здрављу</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sr-Cyrl-CS"/>
              </w:rPr>
            </w:pPr>
            <w:r w:rsidRPr="00962AA1">
              <w:rPr>
                <w:rFonts w:eastAsia="Calibri"/>
                <w:lang w:val="sr-Cyrl-CS"/>
              </w:rPr>
              <w:t>Увредљиви надимци -</w:t>
            </w:r>
          </w:p>
          <w:p w:rsidR="005A0694" w:rsidRPr="00962AA1" w:rsidRDefault="005A0694" w:rsidP="00DD45AC">
            <w:pPr>
              <w:jc w:val="center"/>
              <w:rPr>
                <w:rFonts w:eastAsia="Calibri"/>
                <w:lang w:val="sr-Cyrl-CS"/>
              </w:rPr>
            </w:pPr>
            <w:r w:rsidRPr="00962AA1">
              <w:rPr>
                <w:rFonts w:eastAsia="Calibri"/>
                <w:lang w:val="sr-Cyrl-CS"/>
              </w:rPr>
              <w:t>Како решавамо сукобе</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Развој самопоуздања и друштвености</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Фебруар</w:t>
            </w: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sr-Cyrl-CS"/>
              </w:rPr>
            </w:pPr>
            <w:r w:rsidRPr="00962AA1">
              <w:rPr>
                <w:rFonts w:eastAsia="Calibri"/>
                <w:lang w:val="sr-Cyrl-CS"/>
              </w:rPr>
              <w:t>Шта можемо заједно?</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Културни  идентитет</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sr-Cyrl-CS"/>
              </w:rPr>
            </w:pPr>
            <w:r w:rsidRPr="00962AA1">
              <w:rPr>
                <w:rFonts w:eastAsia="Calibri"/>
                <w:lang w:val="sr-Cyrl-CS"/>
              </w:rPr>
              <w:t>Лик и дело Светог Саве</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Културни  идентитет</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sr-Cyrl-CS"/>
              </w:rPr>
            </w:pPr>
            <w:r w:rsidRPr="00962AA1">
              <w:rPr>
                <w:rFonts w:eastAsia="Calibri"/>
                <w:lang w:val="sr-Cyrl-CS"/>
              </w:rPr>
              <w:t>Способности и интересовања</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Подршка развоју личности</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sr-Cyrl-CS"/>
              </w:rPr>
            </w:pPr>
            <w:r w:rsidRPr="00962AA1">
              <w:rPr>
                <w:rFonts w:eastAsia="Calibri"/>
                <w:lang w:val="sr-Cyrl-CS"/>
              </w:rPr>
              <w:t xml:space="preserve">Традиција и обичаји </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Културни  идентитет</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Март</w:t>
            </w: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О стиду и срамоти</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Подршка развоју личности</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sr-Cyrl-CS"/>
              </w:rPr>
            </w:pPr>
            <w:r w:rsidRPr="00962AA1">
              <w:rPr>
                <w:rFonts w:eastAsia="Calibri"/>
                <w:lang w:val="sr-Cyrl-CS"/>
              </w:rPr>
              <w:t xml:space="preserve">Уметничка интересовања </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Културни  идентитет</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sr-Cyrl-CS"/>
              </w:rPr>
            </w:pPr>
            <w:r w:rsidRPr="00962AA1">
              <w:rPr>
                <w:rFonts w:eastAsia="Calibri"/>
                <w:lang w:val="sr-Cyrl-CS"/>
              </w:rPr>
              <w:t>Стицање основних хигијенских навика</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Подршка развоју личности</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sr-Cyrl-CS"/>
              </w:rPr>
            </w:pPr>
            <w:r w:rsidRPr="00962AA1">
              <w:rPr>
                <w:rFonts w:eastAsia="Calibri"/>
                <w:lang w:val="sr-Cyrl-CS"/>
              </w:rPr>
              <w:t xml:space="preserve">Другарство- социометријска </w:t>
            </w:r>
            <w:r w:rsidRPr="00962AA1">
              <w:rPr>
                <w:rFonts w:eastAsia="Calibri"/>
                <w:lang w:val="sr-Cyrl-CS"/>
              </w:rPr>
              <w:lastRenderedPageBreak/>
              <w:t>структура одељења</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lastRenderedPageBreak/>
              <w:t>Подршка развоју личности</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 xml:space="preserve">Дијалог, разговор, </w:t>
            </w:r>
            <w:r w:rsidRPr="00962AA1">
              <w:rPr>
                <w:rFonts w:ascii="Times New Roman" w:hAnsi="Times New Roman" w:cs="Times New Roman"/>
              </w:rPr>
              <w:lastRenderedPageBreak/>
              <w:t>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lastRenderedPageBreak/>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lastRenderedPageBreak/>
              <w:t xml:space="preserve">Април </w:t>
            </w: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Анализа успеха и владања у трећем тромесечју</w:t>
            </w:r>
          </w:p>
        </w:tc>
        <w:tc>
          <w:tcPr>
            <w:tcW w:w="1816" w:type="dxa"/>
          </w:tcPr>
          <w:p w:rsidR="005A0694" w:rsidRPr="00962AA1" w:rsidRDefault="005A0694" w:rsidP="00DD45AC">
            <w:pPr>
              <w:pStyle w:val="NoSpacing"/>
              <w:rPr>
                <w:rFonts w:ascii="Times New Roman" w:hAnsi="Times New Roman" w:cs="Times New Roman"/>
                <w:lang w:val="ru-RU"/>
              </w:rPr>
            </w:pPr>
            <w:r w:rsidRPr="00962AA1">
              <w:rPr>
                <w:rFonts w:ascii="Times New Roman" w:hAnsi="Times New Roman" w:cs="Times New Roman"/>
                <w:lang w:val="ru-RU"/>
              </w:rPr>
              <w:t>Развој друштвених и радних навика</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sr-Cyrl-CS"/>
              </w:rPr>
            </w:pPr>
            <w:r w:rsidRPr="00962AA1">
              <w:rPr>
                <w:rFonts w:eastAsia="Calibri"/>
                <w:lang w:val="sr-Cyrl-CS"/>
              </w:rPr>
              <w:t>Колико се познајемо</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Развој самопоуздања и друштвености</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sr-Cyrl-CS"/>
              </w:rPr>
            </w:pPr>
            <w:r w:rsidRPr="00962AA1">
              <w:rPr>
                <w:rFonts w:eastAsia="Calibri"/>
                <w:lang w:val="sr-Cyrl-CS"/>
              </w:rPr>
              <w:t>Значај очувања природне средине- Дан планете земље</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Брига о здрављу</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sr-Cyrl-CS"/>
              </w:rPr>
            </w:pPr>
            <w:r w:rsidRPr="00962AA1">
              <w:rPr>
                <w:rFonts w:eastAsia="Calibri"/>
                <w:lang w:val="sr-Cyrl-CS"/>
              </w:rPr>
              <w:t>Ко су моји узори?</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Подршка развоју личности</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Мај</w:t>
            </w: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sr-Cyrl-CS"/>
              </w:rPr>
            </w:pPr>
            <w:r w:rsidRPr="00962AA1">
              <w:rPr>
                <w:rFonts w:eastAsia="Calibri"/>
                <w:lang w:val="sr-Cyrl-CS"/>
              </w:rPr>
              <w:t>Стари  занати –</w:t>
            </w:r>
          </w:p>
          <w:p w:rsidR="005A0694" w:rsidRPr="00962AA1" w:rsidRDefault="005A0694" w:rsidP="00DD45AC">
            <w:pPr>
              <w:jc w:val="center"/>
              <w:rPr>
                <w:rFonts w:eastAsia="Calibri"/>
                <w:lang w:val="sr-Cyrl-CS"/>
              </w:rPr>
            </w:pPr>
            <w:r w:rsidRPr="00962AA1">
              <w:rPr>
                <w:rFonts w:eastAsia="Calibri"/>
                <w:lang w:val="sr-Cyrl-CS"/>
              </w:rPr>
              <w:t xml:space="preserve">Мој љубимац </w:t>
            </w:r>
          </w:p>
        </w:tc>
        <w:tc>
          <w:tcPr>
            <w:tcW w:w="1816" w:type="dxa"/>
          </w:tcPr>
          <w:p w:rsidR="005A0694" w:rsidRPr="00962AA1" w:rsidRDefault="005A0694" w:rsidP="00DD45AC">
            <w:pPr>
              <w:pStyle w:val="NoSpacing"/>
              <w:rPr>
                <w:rFonts w:ascii="Times New Roman" w:hAnsi="Times New Roman" w:cs="Times New Roman"/>
                <w:lang w:val="sr-Cyrl-CS"/>
              </w:rPr>
            </w:pPr>
            <w:r w:rsidRPr="00962AA1">
              <w:rPr>
                <w:rFonts w:ascii="Times New Roman" w:hAnsi="Times New Roman" w:cs="Times New Roman"/>
                <w:lang w:val="ru-RU"/>
              </w:rPr>
              <w:t>Информисањ</w:t>
            </w:r>
            <w:r w:rsidRPr="00962AA1">
              <w:rPr>
                <w:rFonts w:ascii="Times New Roman" w:hAnsi="Times New Roman" w:cs="Times New Roman"/>
                <w:lang w:val="sr-Cyrl-CS"/>
              </w:rPr>
              <w:t>е</w:t>
            </w:r>
            <w:r w:rsidRPr="00962AA1">
              <w:rPr>
                <w:rFonts w:ascii="Times New Roman" w:hAnsi="Times New Roman" w:cs="Times New Roman"/>
                <w:lang w:val="ru-RU"/>
              </w:rPr>
              <w:t xml:space="preserve">  и развој самопоуздања и друштвености</w:t>
            </w:r>
            <w:r w:rsidRPr="00962AA1">
              <w:rPr>
                <w:rFonts w:ascii="Times New Roman" w:hAnsi="Times New Roman" w:cs="Times New Roman"/>
                <w:lang w:val="sr-Cyrl-CS"/>
              </w:rPr>
              <w:t xml:space="preserve">-Повратак природи </w:t>
            </w:r>
          </w:p>
          <w:p w:rsidR="005A0694" w:rsidRPr="00962AA1" w:rsidRDefault="005A0694" w:rsidP="00DD45AC">
            <w:pPr>
              <w:pStyle w:val="NoSpacing"/>
              <w:rPr>
                <w:rFonts w:ascii="Times New Roman" w:hAnsi="Times New Roman" w:cs="Times New Roman"/>
                <w:lang w:val="sr-Cyrl-CS"/>
              </w:rPr>
            </w:pP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Дан Црвеног крста (обележавање)</w:t>
            </w:r>
            <w:r w:rsidRPr="00962AA1">
              <w:rPr>
                <w:rFonts w:ascii="Times New Roman" w:hAnsi="Times New Roman" w:cs="Times New Roman"/>
                <w:lang w:val="sr-Cyrl-CS"/>
              </w:rPr>
              <w:t xml:space="preserve"> -Толеранција и солидарност</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Брига о здрављу</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sr-Cyrl-CS"/>
              </w:rPr>
            </w:pPr>
            <w:r w:rsidRPr="00962AA1">
              <w:rPr>
                <w:rFonts w:eastAsia="Calibri"/>
                <w:lang w:val="sr-Cyrl-CS"/>
              </w:rPr>
              <w:t xml:space="preserve">Моје врлине и мане </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Подршка развоју личности</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sr-Cyrl-CS"/>
              </w:rPr>
            </w:pPr>
            <w:r w:rsidRPr="00962AA1">
              <w:rPr>
                <w:rFonts w:eastAsia="Calibri"/>
                <w:lang w:val="sr-Cyrl-CS"/>
              </w:rPr>
              <w:t>Борба против пушења</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Брига о здрављу</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Јун</w:t>
            </w: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sr-Cyrl-CS"/>
              </w:rPr>
            </w:pPr>
            <w:r w:rsidRPr="00962AA1">
              <w:rPr>
                <w:rFonts w:eastAsia="Calibri"/>
                <w:lang w:val="sr-Cyrl-CS"/>
              </w:rPr>
              <w:t>Значај очувања животне средине и рециклирање</w:t>
            </w:r>
          </w:p>
        </w:tc>
        <w:tc>
          <w:tcPr>
            <w:tcW w:w="1816"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Брига о здрављу</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r w:rsidR="005A0694" w:rsidRPr="00962AA1" w:rsidTr="00DC0835">
        <w:tc>
          <w:tcPr>
            <w:tcW w:w="1146" w:type="dxa"/>
          </w:tcPr>
          <w:p w:rsidR="005A0694" w:rsidRPr="00962AA1" w:rsidRDefault="005A0694" w:rsidP="00DD45AC">
            <w:pPr>
              <w:pStyle w:val="NoSpacing"/>
              <w:rPr>
                <w:rFonts w:ascii="Times New Roman" w:hAnsi="Times New Roman" w:cs="Times New Roman"/>
              </w:rPr>
            </w:pPr>
          </w:p>
        </w:tc>
        <w:tc>
          <w:tcPr>
            <w:tcW w:w="842" w:type="dxa"/>
          </w:tcPr>
          <w:p w:rsidR="005A0694" w:rsidRPr="00962AA1" w:rsidRDefault="005A0694" w:rsidP="00C12239">
            <w:pPr>
              <w:pStyle w:val="ListParagraph"/>
              <w:numPr>
                <w:ilvl w:val="0"/>
                <w:numId w:val="17"/>
              </w:numPr>
              <w:jc w:val="center"/>
              <w:rPr>
                <w:lang w:val="sr-Cyrl-CS"/>
              </w:rPr>
            </w:pPr>
          </w:p>
        </w:tc>
        <w:tc>
          <w:tcPr>
            <w:tcW w:w="2178" w:type="dxa"/>
          </w:tcPr>
          <w:p w:rsidR="005A0694" w:rsidRPr="00962AA1" w:rsidRDefault="005A0694" w:rsidP="00DD45AC">
            <w:pPr>
              <w:jc w:val="center"/>
              <w:rPr>
                <w:rFonts w:eastAsia="Calibri"/>
                <w:lang w:val="ru-RU"/>
              </w:rPr>
            </w:pPr>
            <w:r w:rsidRPr="00962AA1">
              <w:rPr>
                <w:rFonts w:eastAsia="Calibri"/>
                <w:bCs/>
                <w:lang w:val="sr-Cyrl-CS"/>
              </w:rPr>
              <w:t>Анализа успеха и владања на крају школске годне</w:t>
            </w:r>
          </w:p>
        </w:tc>
        <w:tc>
          <w:tcPr>
            <w:tcW w:w="1816" w:type="dxa"/>
          </w:tcPr>
          <w:p w:rsidR="005A0694" w:rsidRPr="00962AA1" w:rsidRDefault="005A0694" w:rsidP="00DD45AC">
            <w:pPr>
              <w:pStyle w:val="NoSpacing"/>
              <w:rPr>
                <w:rFonts w:ascii="Times New Roman" w:hAnsi="Times New Roman" w:cs="Times New Roman"/>
                <w:lang w:val="ru-RU"/>
              </w:rPr>
            </w:pPr>
            <w:r w:rsidRPr="00962AA1">
              <w:rPr>
                <w:rFonts w:ascii="Times New Roman" w:hAnsi="Times New Roman" w:cs="Times New Roman"/>
                <w:lang w:val="ru-RU"/>
              </w:rPr>
              <w:t>Развој друштвених и радних навика</w:t>
            </w:r>
          </w:p>
        </w:tc>
        <w:tc>
          <w:tcPr>
            <w:tcW w:w="1577"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290" w:type="dxa"/>
          </w:tcPr>
          <w:p w:rsidR="005A0694" w:rsidRPr="00962AA1" w:rsidRDefault="005A0694"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1739" w:type="dxa"/>
          </w:tcPr>
          <w:p w:rsidR="005A0694" w:rsidRPr="00962AA1" w:rsidRDefault="005A0694" w:rsidP="00DD45AC">
            <w:pPr>
              <w:pStyle w:val="NoSpacing"/>
              <w:rPr>
                <w:rFonts w:ascii="Times New Roman" w:hAnsi="Times New Roman" w:cs="Times New Roman"/>
              </w:rPr>
            </w:pPr>
          </w:p>
        </w:tc>
        <w:tc>
          <w:tcPr>
            <w:tcW w:w="1634" w:type="dxa"/>
          </w:tcPr>
          <w:p w:rsidR="005A0694" w:rsidRPr="00962AA1" w:rsidRDefault="005A0694" w:rsidP="00DD45AC">
            <w:pPr>
              <w:pStyle w:val="NoSpacing"/>
              <w:rPr>
                <w:rFonts w:ascii="Times New Roman" w:hAnsi="Times New Roman" w:cs="Times New Roman"/>
              </w:rPr>
            </w:pPr>
          </w:p>
        </w:tc>
      </w:tr>
    </w:tbl>
    <w:p w:rsidR="005A0694" w:rsidRDefault="005A0694" w:rsidP="00991BE3">
      <w:pPr>
        <w:rPr>
          <w:lang w:val="sr-Cyrl-CS"/>
        </w:rPr>
      </w:pPr>
    </w:p>
    <w:p w:rsidR="00DD45AC" w:rsidRPr="00DC0835" w:rsidRDefault="00DD45AC" w:rsidP="00136BD5">
      <w:pPr>
        <w:pStyle w:val="Heading2"/>
        <w:rPr>
          <w:lang w:val="ru-RU"/>
        </w:rPr>
      </w:pPr>
      <w:r w:rsidRPr="00DC0835">
        <w:rPr>
          <w:lang w:val="ru-RU"/>
        </w:rPr>
        <w:t>Шести  разред</w:t>
      </w:r>
    </w:p>
    <w:p w:rsidR="00DD45AC" w:rsidRPr="00DC0835" w:rsidRDefault="00DD45AC" w:rsidP="00DD45AC">
      <w:pPr>
        <w:pStyle w:val="NoSpacing"/>
        <w:rPr>
          <w:rFonts w:ascii="Times New Roman" w:hAnsi="Times New Roman" w:cs="Times New Roman"/>
          <w:lang w:val="ru-RU"/>
        </w:rPr>
      </w:pPr>
      <w:r w:rsidRPr="00DC0835">
        <w:rPr>
          <w:rFonts w:ascii="Times New Roman" w:hAnsi="Times New Roman" w:cs="Times New Roman"/>
          <w:lang w:val="ru-RU"/>
        </w:rPr>
        <w:t>Одељењски старешина Биљана Ивић</w:t>
      </w:r>
    </w:p>
    <w:p w:rsidR="00DD45AC" w:rsidRPr="00DC0835" w:rsidRDefault="00DD45AC" w:rsidP="00DD45AC">
      <w:pPr>
        <w:pStyle w:val="NoSpacing"/>
        <w:rPr>
          <w:rFonts w:ascii="Times New Roman" w:hAnsi="Times New Roman" w:cs="Times New Roman"/>
          <w:lang w:val="ru-RU"/>
        </w:rPr>
      </w:pPr>
    </w:p>
    <w:tbl>
      <w:tblPr>
        <w:tblStyle w:val="TableGrid1"/>
        <w:tblW w:w="0" w:type="auto"/>
        <w:jc w:val="center"/>
        <w:tblLook w:val="04A0"/>
      </w:tblPr>
      <w:tblGrid>
        <w:gridCol w:w="1160"/>
        <w:gridCol w:w="723"/>
        <w:gridCol w:w="1908"/>
        <w:gridCol w:w="1678"/>
        <w:gridCol w:w="1442"/>
        <w:gridCol w:w="2335"/>
        <w:gridCol w:w="1881"/>
        <w:gridCol w:w="1449"/>
      </w:tblGrid>
      <w:tr w:rsidR="00DD45AC" w:rsidRPr="00962AA1" w:rsidTr="00DC0835">
        <w:trPr>
          <w:jc w:val="center"/>
        </w:trPr>
        <w:tc>
          <w:tcPr>
            <w:tcW w:w="1239" w:type="dxa"/>
          </w:tcPr>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Време</w:t>
            </w:r>
          </w:p>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месец</w:t>
            </w:r>
          </w:p>
        </w:tc>
        <w:tc>
          <w:tcPr>
            <w:tcW w:w="1025" w:type="dxa"/>
          </w:tcPr>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Бр. часа и тема</w:t>
            </w:r>
          </w:p>
          <w:p w:rsidR="00DD45AC" w:rsidRPr="00962AA1" w:rsidRDefault="00DD45AC" w:rsidP="00DD45AC">
            <w:pPr>
              <w:pStyle w:val="NoSpacing"/>
              <w:jc w:val="center"/>
              <w:rPr>
                <w:rFonts w:ascii="Times New Roman" w:hAnsi="Times New Roman" w:cs="Times New Roman"/>
                <w:b/>
              </w:rPr>
            </w:pPr>
          </w:p>
        </w:tc>
        <w:tc>
          <w:tcPr>
            <w:tcW w:w="2863" w:type="dxa"/>
          </w:tcPr>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lastRenderedPageBreak/>
              <w:t>Садржаји</w:t>
            </w:r>
          </w:p>
          <w:p w:rsidR="00DD45AC" w:rsidRPr="00962AA1" w:rsidRDefault="00DD45AC" w:rsidP="00DD45AC">
            <w:pPr>
              <w:pStyle w:val="NoSpacing"/>
              <w:jc w:val="center"/>
              <w:rPr>
                <w:rFonts w:ascii="Times New Roman" w:hAnsi="Times New Roman" w:cs="Times New Roman"/>
                <w:b/>
              </w:rPr>
            </w:pPr>
          </w:p>
        </w:tc>
        <w:tc>
          <w:tcPr>
            <w:tcW w:w="2098" w:type="dxa"/>
          </w:tcPr>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Циљеви</w:t>
            </w:r>
          </w:p>
          <w:p w:rsidR="00DD45AC" w:rsidRPr="00962AA1" w:rsidRDefault="00DD45AC" w:rsidP="00DD45AC">
            <w:pPr>
              <w:pStyle w:val="NoSpacing"/>
              <w:jc w:val="center"/>
              <w:rPr>
                <w:rFonts w:ascii="Times New Roman" w:hAnsi="Times New Roman" w:cs="Times New Roman"/>
                <w:b/>
              </w:rPr>
            </w:pPr>
          </w:p>
        </w:tc>
        <w:tc>
          <w:tcPr>
            <w:tcW w:w="1904" w:type="dxa"/>
          </w:tcPr>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Активности ученика</w:t>
            </w:r>
          </w:p>
        </w:tc>
        <w:tc>
          <w:tcPr>
            <w:tcW w:w="2498" w:type="dxa"/>
          </w:tcPr>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Активности наставника</w:t>
            </w:r>
          </w:p>
        </w:tc>
        <w:tc>
          <w:tcPr>
            <w:tcW w:w="2076" w:type="dxa"/>
          </w:tcPr>
          <w:p w:rsidR="00DD45AC" w:rsidRPr="00962AA1" w:rsidRDefault="00DD45AC" w:rsidP="00DD45AC">
            <w:pPr>
              <w:pStyle w:val="NoSpacing"/>
              <w:jc w:val="center"/>
              <w:rPr>
                <w:rFonts w:ascii="Times New Roman" w:hAnsi="Times New Roman" w:cs="Times New Roman"/>
                <w:b/>
                <w:lang w:val="ru-RU"/>
              </w:rPr>
            </w:pPr>
            <w:r w:rsidRPr="00962AA1">
              <w:rPr>
                <w:rFonts w:ascii="Times New Roman" w:hAnsi="Times New Roman" w:cs="Times New Roman"/>
                <w:b/>
                <w:lang w:val="ru-RU"/>
              </w:rPr>
              <w:t>Очекивани васпитни резултати и ефекти</w:t>
            </w:r>
          </w:p>
        </w:tc>
        <w:tc>
          <w:tcPr>
            <w:tcW w:w="1911" w:type="dxa"/>
          </w:tcPr>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Вредновање</w:t>
            </w:r>
          </w:p>
          <w:p w:rsidR="00DD45AC" w:rsidRPr="00962AA1" w:rsidRDefault="00DD45AC" w:rsidP="00DD45AC">
            <w:pPr>
              <w:pStyle w:val="NoSpacing"/>
              <w:jc w:val="center"/>
              <w:rPr>
                <w:rFonts w:ascii="Times New Roman" w:hAnsi="Times New Roman" w:cs="Times New Roman"/>
                <w:b/>
              </w:rPr>
            </w:pP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lastRenderedPageBreak/>
              <w:t>Септембар</w:t>
            </w: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Правила понашања у школи - доношење школских правила</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Упознавање кућног реда </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lang w:val="ru-RU"/>
              </w:rPr>
            </w:pPr>
            <w:r w:rsidRPr="00962AA1">
              <w:rPr>
                <w:rFonts w:ascii="Times New Roman" w:hAnsi="Times New Roman" w:cs="Times New Roman"/>
                <w:lang w:val="ru-RU"/>
              </w:rPr>
              <w:t>Смањење  лакших  и  тежих  повреда обавеза ученика</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Анализа броја прекршаја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Технике ефикасног учења</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Информисање  ученика </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Упознавање света науке</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Анализа предметних знања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Организација слободног времена</w:t>
            </w:r>
          </w:p>
        </w:tc>
        <w:tc>
          <w:tcPr>
            <w:tcW w:w="2098" w:type="dxa"/>
          </w:tcPr>
          <w:p w:rsidR="00DD45AC" w:rsidRPr="00962AA1" w:rsidRDefault="00DD45AC" w:rsidP="00DD45AC">
            <w:pPr>
              <w:pStyle w:val="NoSpacing"/>
              <w:rPr>
                <w:rFonts w:ascii="Times New Roman" w:hAnsi="Times New Roman" w:cs="Times New Roman"/>
                <w:lang w:val="ru-RU"/>
              </w:rPr>
            </w:pPr>
            <w:r w:rsidRPr="00962AA1">
              <w:rPr>
                <w:rFonts w:ascii="Times New Roman" w:hAnsi="Times New Roman" w:cs="Times New Roman"/>
                <w:lang w:val="ru-RU"/>
              </w:rPr>
              <w:t>Стицање знања  и  поштовање других</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Адаптација у друштвеном окружењу </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Анкета </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Бонтон - пристојно понашање у друштву</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Помоћ ученицима у раду</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Дискусија, презентација </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Повећање  успешности   у  учењу </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Упитник</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Октобар</w:t>
            </w: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Обележавање Дечје недеље-</w:t>
            </w:r>
          </w:p>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 xml:space="preserve">Принципи здраве исхране </w:t>
            </w:r>
          </w:p>
        </w:tc>
        <w:tc>
          <w:tcPr>
            <w:tcW w:w="2098" w:type="dxa"/>
          </w:tcPr>
          <w:p w:rsidR="00DD45AC" w:rsidRPr="00962AA1" w:rsidRDefault="00DD45AC" w:rsidP="00DD45AC">
            <w:pPr>
              <w:pStyle w:val="NoSpacing"/>
              <w:rPr>
                <w:rFonts w:ascii="Times New Roman" w:hAnsi="Times New Roman" w:cs="Times New Roman"/>
                <w:lang w:val="sr-Cyrl-CS"/>
              </w:rPr>
            </w:pPr>
            <w:r w:rsidRPr="00962AA1">
              <w:rPr>
                <w:rFonts w:ascii="Times New Roman" w:hAnsi="Times New Roman" w:cs="Times New Roman"/>
              </w:rPr>
              <w:t>Дружење, игра, социјализација</w:t>
            </w:r>
            <w:r w:rsidRPr="00962AA1">
              <w:rPr>
                <w:rFonts w:ascii="Times New Roman" w:hAnsi="Times New Roman" w:cs="Times New Roman"/>
                <w:lang w:val="sr-Cyrl-CS"/>
              </w:rPr>
              <w:t>-</w:t>
            </w:r>
          </w:p>
          <w:p w:rsidR="00DD45AC" w:rsidRPr="00962AA1" w:rsidRDefault="00DD45AC" w:rsidP="00DD45AC">
            <w:pPr>
              <w:pStyle w:val="NoSpacing"/>
              <w:rPr>
                <w:rFonts w:ascii="Times New Roman" w:hAnsi="Times New Roman" w:cs="Times New Roman"/>
                <w:lang w:val="sr-Cyrl-CS"/>
              </w:rPr>
            </w:pPr>
            <w:r w:rsidRPr="00962AA1">
              <w:rPr>
                <w:rFonts w:ascii="Times New Roman" w:hAnsi="Times New Roman" w:cs="Times New Roman"/>
              </w:rPr>
              <w:t>Информисање  ученика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lang w:val="sr-Cyrl-CS"/>
              </w:rPr>
            </w:pPr>
            <w:r w:rsidRPr="00962AA1">
              <w:rPr>
                <w:rFonts w:ascii="Times New Roman" w:hAnsi="Times New Roman" w:cs="Times New Roman"/>
                <w:lang w:val="ru-RU"/>
              </w:rPr>
              <w:t>Већи  степен комуникације у групи</w:t>
            </w:r>
            <w:r w:rsidRPr="00962AA1">
              <w:rPr>
                <w:rFonts w:ascii="Times New Roman" w:hAnsi="Times New Roman" w:cs="Times New Roman"/>
                <w:lang w:val="sr-Cyrl-CS"/>
              </w:rPr>
              <w:t xml:space="preserve">- развој здравих навика </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lang w:val="ru-RU"/>
              </w:rPr>
              <w:t xml:space="preserve"> </w:t>
            </w:r>
            <w:r w:rsidRPr="00962AA1">
              <w:rPr>
                <w:rFonts w:ascii="Times New Roman" w:hAnsi="Times New Roman" w:cs="Times New Roman"/>
              </w:rPr>
              <w:t xml:space="preserve">Анкета </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Ставови младих према алкохолу и психоактивним супстанцама</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Информисање  ученика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Значај развијања свести код младих о штетности </w:t>
            </w:r>
            <w:r w:rsidRPr="00962AA1">
              <w:rPr>
                <w:rFonts w:ascii="Times New Roman" w:hAnsi="Times New Roman" w:cs="Times New Roman"/>
                <w:bCs/>
                <w:lang w:val="sr-Cyrl-CS"/>
              </w:rPr>
              <w:t>алкохола  и психоактивних супстанци</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Обележавање Дана ослобођења Бачке Паланке</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Развој читалачких интересовања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Развијање патриотских осећања код ученика</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Упитник</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Утицај медија на формирање ставова код младих</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Информисање  ученика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p w:rsidR="00DD45AC" w:rsidRPr="00962AA1" w:rsidRDefault="00DD45AC" w:rsidP="00DD45AC">
            <w:pPr>
              <w:pStyle w:val="NoSpacing"/>
              <w:rPr>
                <w:rFonts w:ascii="Times New Roman" w:hAnsi="Times New Roman" w:cs="Times New Roman"/>
              </w:rPr>
            </w:pP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Дискусија,презентација </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Формирање личног става код ученика</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Новембар </w:t>
            </w: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Анализа успеха и владања у првом тромесечју</w:t>
            </w:r>
          </w:p>
        </w:tc>
        <w:tc>
          <w:tcPr>
            <w:tcW w:w="2098" w:type="dxa"/>
          </w:tcPr>
          <w:p w:rsidR="00DD45AC" w:rsidRPr="00962AA1" w:rsidRDefault="00DD45AC" w:rsidP="00DD45AC">
            <w:pPr>
              <w:pStyle w:val="NoSpacing"/>
              <w:rPr>
                <w:rFonts w:ascii="Times New Roman" w:hAnsi="Times New Roman" w:cs="Times New Roman"/>
                <w:lang w:val="ru-RU"/>
              </w:rPr>
            </w:pPr>
            <w:r w:rsidRPr="00962AA1">
              <w:rPr>
                <w:rFonts w:ascii="Times New Roman" w:hAnsi="Times New Roman" w:cs="Times New Roman"/>
                <w:lang w:val="ru-RU"/>
              </w:rPr>
              <w:t>Развој друштвених и радних навика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Дискусија,редовно учење доноси добре резултате у учењу</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Анализа успеха и владања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Упознавање својих врлина и мана</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Развој самопоуздања и друштвености</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Развијање стратегије за упознавање сопствених врлина и мана</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Читање као чинилац изградње ставова према животу</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Подршка развоју личности</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Дискусија,презентација, </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Ученици схватају важност формирања читалачких навика</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 xml:space="preserve">Сличности и </w:t>
            </w:r>
            <w:r w:rsidRPr="00962AA1">
              <w:rPr>
                <w:rFonts w:ascii="Times New Roman" w:hAnsi="Times New Roman" w:cs="Times New Roman"/>
                <w:bCs/>
                <w:lang w:val="sr-Cyrl-CS"/>
              </w:rPr>
              <w:lastRenderedPageBreak/>
              <w:t>разлике међу половима</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lastRenderedPageBreak/>
              <w:t xml:space="preserve">Подршка развоју </w:t>
            </w:r>
            <w:r w:rsidRPr="00962AA1">
              <w:rPr>
                <w:rFonts w:ascii="Times New Roman" w:hAnsi="Times New Roman" w:cs="Times New Roman"/>
              </w:rPr>
              <w:lastRenderedPageBreak/>
              <w:t>личности</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lastRenderedPageBreak/>
              <w:t xml:space="preserve">Дијалог, </w:t>
            </w:r>
            <w:r w:rsidRPr="00962AA1">
              <w:rPr>
                <w:rFonts w:ascii="Times New Roman" w:hAnsi="Times New Roman" w:cs="Times New Roman"/>
              </w:rPr>
              <w:lastRenderedPageBreak/>
              <w:t>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lastRenderedPageBreak/>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Ученици се </w:t>
            </w:r>
            <w:r w:rsidRPr="00962AA1">
              <w:rPr>
                <w:rFonts w:ascii="Times New Roman" w:hAnsi="Times New Roman" w:cs="Times New Roman"/>
              </w:rPr>
              <w:lastRenderedPageBreak/>
              <w:t>упознавају са одликама полова</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lastRenderedPageBreak/>
              <w:t>Дискусија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lastRenderedPageBreak/>
              <w:t xml:space="preserve">Децембар </w:t>
            </w: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jc w:val="center"/>
              <w:rPr>
                <w:rFonts w:eastAsia="Calibri"/>
                <w:lang w:val="sr-Cyrl-CS"/>
              </w:rPr>
            </w:pPr>
            <w:r w:rsidRPr="00962AA1">
              <w:rPr>
                <w:rFonts w:eastAsia="Calibri"/>
                <w:lang w:val="sr-Cyrl-CS"/>
              </w:rPr>
              <w:t>Немањићи</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Информисање  ученика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Упознавање наше историје</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Радионица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АИДС и сексуално преносиве болести - ризични облици понашања</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Информисање  ученика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Ученици схватају едукације о ППБ</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Технике ефикасног решавања конфликата ;</w:t>
            </w:r>
          </w:p>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Људска права - Обележавање Дана људских права</w:t>
            </w:r>
          </w:p>
        </w:tc>
        <w:tc>
          <w:tcPr>
            <w:tcW w:w="2098" w:type="dxa"/>
          </w:tcPr>
          <w:p w:rsidR="00DD45AC" w:rsidRPr="00962AA1" w:rsidRDefault="00DD45AC" w:rsidP="00DD45AC">
            <w:pPr>
              <w:pStyle w:val="NoSpacing"/>
              <w:rPr>
                <w:rFonts w:ascii="Times New Roman" w:hAnsi="Times New Roman" w:cs="Times New Roman"/>
                <w:lang w:val="ru-RU"/>
              </w:rPr>
            </w:pPr>
            <w:r w:rsidRPr="00962AA1">
              <w:rPr>
                <w:rFonts w:ascii="Times New Roman" w:hAnsi="Times New Roman" w:cs="Times New Roman"/>
                <w:lang w:val="ru-RU"/>
              </w:rPr>
              <w:t xml:space="preserve">Брига о здрављу </w:t>
            </w:r>
            <w:r w:rsidRPr="00962AA1">
              <w:rPr>
                <w:rFonts w:ascii="Times New Roman" w:hAnsi="Times New Roman" w:cs="Times New Roman"/>
                <w:lang w:val="sr-Cyrl-CS"/>
              </w:rPr>
              <w:t>-</w:t>
            </w:r>
            <w:r w:rsidRPr="00962AA1">
              <w:rPr>
                <w:rFonts w:ascii="Times New Roman" w:hAnsi="Times New Roman" w:cs="Times New Roman"/>
                <w:lang w:val="ru-RU"/>
              </w:rPr>
              <w:t>Развој самопоуздања и друштвености</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Дискусија,презентација, </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Сви људи имају иста права</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Упитник</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Јануар</w:t>
            </w: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Анализа успеха и владања у првом полугодишту</w:t>
            </w:r>
          </w:p>
        </w:tc>
        <w:tc>
          <w:tcPr>
            <w:tcW w:w="2098" w:type="dxa"/>
          </w:tcPr>
          <w:p w:rsidR="00DD45AC" w:rsidRPr="00962AA1" w:rsidRDefault="00DD45AC" w:rsidP="00DD45AC">
            <w:pPr>
              <w:pStyle w:val="NoSpacing"/>
              <w:rPr>
                <w:rFonts w:ascii="Times New Roman" w:hAnsi="Times New Roman" w:cs="Times New Roman"/>
                <w:lang w:val="ru-RU"/>
              </w:rPr>
            </w:pPr>
            <w:r w:rsidRPr="00962AA1">
              <w:rPr>
                <w:rFonts w:ascii="Times New Roman" w:hAnsi="Times New Roman" w:cs="Times New Roman"/>
                <w:lang w:val="ru-RU"/>
              </w:rPr>
              <w:t>Развој друштвених и радних навика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lang w:val="ru-RU"/>
              </w:rPr>
            </w:pPr>
            <w:r w:rsidRPr="00962AA1">
              <w:rPr>
                <w:rFonts w:ascii="Times New Roman" w:hAnsi="Times New Roman" w:cs="Times New Roman"/>
              </w:rPr>
              <w:t>Дискусија,редовно учење доноси добре резултате у учењу</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Анализа успеха и владања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Исти, а различити - развијање толеранције међу људима</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Брига о здрављу</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Схватање значаја  толеранције међу људима</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Лик и дело Светог Саве</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Развој самопоуздања и друштвености</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p w:rsidR="00DD45AC" w:rsidRPr="00962AA1" w:rsidRDefault="00DD45AC" w:rsidP="00DD45AC">
            <w:pPr>
              <w:pStyle w:val="NoSpacing"/>
              <w:rPr>
                <w:rFonts w:ascii="Times New Roman" w:hAnsi="Times New Roman" w:cs="Times New Roman"/>
              </w:rPr>
            </w:pP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Значај обележавања школске славе</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Светосавска академија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Фебруар</w:t>
            </w: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Ја у мом одељењу</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Културни  идентитет</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Појачавање добрих осећања, а лоша променити на добра</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Предрасуде</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Културни  идентитет</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Негативан став према предрасудама</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Моје активности у току дана - усклађивање обавеза и слободног времена</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Подршка развоју личности</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Боља организација времена доводи до бољег успеха у учењу</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Ја за десет година - у свету професионалних интересовања</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Културни  идентитет</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Значај слободе у избору будућег занимања</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Упитник</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Март</w:t>
            </w: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У свету вештина и способности</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Подршка развоју личности</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Ученици  схватају значај вештина и способности</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 xml:space="preserve">Родна </w:t>
            </w:r>
            <w:r w:rsidRPr="00962AA1">
              <w:rPr>
                <w:rFonts w:ascii="Times New Roman" w:hAnsi="Times New Roman" w:cs="Times New Roman"/>
                <w:bCs/>
                <w:lang w:val="sr-Cyrl-CS"/>
              </w:rPr>
              <w:lastRenderedPageBreak/>
              <w:t>равноправност</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lastRenderedPageBreak/>
              <w:t xml:space="preserve">Културни  </w:t>
            </w:r>
            <w:r w:rsidRPr="00962AA1">
              <w:rPr>
                <w:rFonts w:ascii="Times New Roman" w:hAnsi="Times New Roman" w:cs="Times New Roman"/>
              </w:rPr>
              <w:lastRenderedPageBreak/>
              <w:t>идентитет</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lastRenderedPageBreak/>
              <w:t xml:space="preserve">Дијалог, </w:t>
            </w:r>
            <w:r w:rsidRPr="00962AA1">
              <w:rPr>
                <w:rFonts w:ascii="Times New Roman" w:hAnsi="Times New Roman" w:cs="Times New Roman"/>
              </w:rPr>
              <w:lastRenderedPageBreak/>
              <w:t>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lastRenderedPageBreak/>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Ученици схватају </w:t>
            </w:r>
            <w:r w:rsidRPr="00962AA1">
              <w:rPr>
                <w:rFonts w:ascii="Times New Roman" w:hAnsi="Times New Roman" w:cs="Times New Roman"/>
              </w:rPr>
              <w:lastRenderedPageBreak/>
              <w:t>значај родне равноправности</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lastRenderedPageBreak/>
              <w:t>Дискусија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Како контролишемо бес</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Подршка развоју личности</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Превазилажење беса</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Љубав и заљубљивање</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Подршка развоју личности</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Вођење рачуна о осећањима</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Април </w:t>
            </w: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Анализа успеха и владања у трећем тромесечју</w:t>
            </w:r>
          </w:p>
        </w:tc>
        <w:tc>
          <w:tcPr>
            <w:tcW w:w="2098" w:type="dxa"/>
          </w:tcPr>
          <w:p w:rsidR="00DD45AC" w:rsidRPr="00962AA1" w:rsidRDefault="00DD45AC" w:rsidP="00DD45AC">
            <w:pPr>
              <w:pStyle w:val="NoSpacing"/>
              <w:rPr>
                <w:rFonts w:ascii="Times New Roman" w:hAnsi="Times New Roman" w:cs="Times New Roman"/>
                <w:lang w:val="ru-RU"/>
              </w:rPr>
            </w:pPr>
            <w:r w:rsidRPr="00962AA1">
              <w:rPr>
                <w:rFonts w:ascii="Times New Roman" w:hAnsi="Times New Roman" w:cs="Times New Roman"/>
                <w:lang w:val="ru-RU"/>
              </w:rPr>
              <w:t>Развој друштвених и радних навика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Дискусија,редовно учење доноси добре резултате у учењу</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Анализа успеха и владања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jc w:val="center"/>
              <w:rPr>
                <w:rFonts w:eastAsia="Calibri"/>
                <w:lang w:val="sr-Cyrl-CS"/>
              </w:rPr>
            </w:pPr>
            <w:r w:rsidRPr="00962AA1">
              <w:rPr>
                <w:rFonts w:eastAsia="Calibri"/>
                <w:lang w:val="sr-Cyrl-CS"/>
              </w:rPr>
              <w:t>Култура понашања у школи-бонтон</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Информисање  ученика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Схватање важности пристојног понашања</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Радионице</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Асертивно понашање</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Брига о здрављу</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p w:rsidR="00DD45AC" w:rsidRPr="00962AA1" w:rsidRDefault="00DD45AC" w:rsidP="00DD45AC">
            <w:pPr>
              <w:pStyle w:val="NoSpacing"/>
              <w:rPr>
                <w:rFonts w:ascii="Times New Roman" w:hAnsi="Times New Roman" w:cs="Times New Roman"/>
              </w:rPr>
            </w:pP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Негативан став према асертивном понашању</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Упитник</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lang w:val="ru-RU"/>
              </w:rPr>
            </w:pPr>
            <w:r w:rsidRPr="00962AA1">
              <w:rPr>
                <w:rFonts w:ascii="Times New Roman" w:hAnsi="Times New Roman" w:cs="Times New Roman"/>
                <w:bCs/>
                <w:lang w:val="sr-Cyrl-CS"/>
              </w:rPr>
              <w:t xml:space="preserve">Дан планете Земље   - </w:t>
            </w:r>
            <w:r w:rsidRPr="00962AA1">
              <w:rPr>
                <w:rFonts w:ascii="Times New Roman" w:hAnsi="Times New Roman" w:cs="Times New Roman"/>
                <w:lang w:val="ru-RU"/>
              </w:rPr>
              <w:t>Какву околину желимо</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Информисање  ученика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Схватање важности значаја заштите животне средине</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Мај</w:t>
            </w: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Гласине и оговарање</w:t>
            </w:r>
          </w:p>
        </w:tc>
        <w:tc>
          <w:tcPr>
            <w:tcW w:w="2098" w:type="dxa"/>
          </w:tcPr>
          <w:p w:rsidR="00DD45AC" w:rsidRPr="00962AA1" w:rsidRDefault="00DD45AC" w:rsidP="00DD45AC">
            <w:pPr>
              <w:pStyle w:val="NoSpacing"/>
              <w:rPr>
                <w:rFonts w:ascii="Times New Roman" w:hAnsi="Times New Roman" w:cs="Times New Roman"/>
                <w:lang w:val="sr-Cyrl-CS"/>
              </w:rPr>
            </w:pPr>
            <w:r w:rsidRPr="00962AA1">
              <w:rPr>
                <w:rFonts w:ascii="Times New Roman" w:hAnsi="Times New Roman" w:cs="Times New Roman"/>
                <w:lang w:val="ru-RU"/>
              </w:rPr>
              <w:t>Информисањ</w:t>
            </w:r>
            <w:r w:rsidRPr="00962AA1">
              <w:rPr>
                <w:rFonts w:ascii="Times New Roman" w:hAnsi="Times New Roman" w:cs="Times New Roman"/>
                <w:lang w:val="sr-Cyrl-CS"/>
              </w:rPr>
              <w:t>е</w:t>
            </w:r>
            <w:r w:rsidRPr="00962AA1">
              <w:rPr>
                <w:rFonts w:ascii="Times New Roman" w:hAnsi="Times New Roman" w:cs="Times New Roman"/>
                <w:lang w:val="ru-RU"/>
              </w:rPr>
              <w:t xml:space="preserve">  и развој самопоуздања и друштвености</w:t>
            </w:r>
            <w:r w:rsidRPr="00962AA1">
              <w:rPr>
                <w:rFonts w:ascii="Times New Roman" w:hAnsi="Times New Roman" w:cs="Times New Roman"/>
                <w:lang w:val="sr-Cyrl-CS"/>
              </w:rPr>
              <w:t xml:space="preserve">-Повратак природи </w:t>
            </w:r>
          </w:p>
          <w:p w:rsidR="00DD45AC" w:rsidRPr="00962AA1" w:rsidRDefault="00DD45AC" w:rsidP="00DD45AC">
            <w:pPr>
              <w:pStyle w:val="NoSpacing"/>
              <w:rPr>
                <w:rFonts w:ascii="Times New Roman" w:hAnsi="Times New Roman" w:cs="Times New Roman"/>
                <w:lang w:val="sr-Cyrl-CS"/>
              </w:rPr>
            </w:pP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Развијање негативног става према гласинама и оговарању</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Дан Црвеног крста (обележавање)</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Брига о здрављу</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Развијање позитивног става о помоћи другим људима</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Упитник</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О стиду и срамоти- желео бих да питам одрасле</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Подршка развоју личности</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Ученици схватају да није срамота поставити питање</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 xml:space="preserve">У здравом телу здрав дух </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Брига о здрављу</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Значај бављења физичким активностима</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Јун</w:t>
            </w: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rPr>
                <w:rFonts w:eastAsia="Calibri"/>
                <w:lang w:val="sr-Cyrl-CS"/>
              </w:rPr>
            </w:pPr>
            <w:r w:rsidRPr="00962AA1">
              <w:rPr>
                <w:rFonts w:eastAsia="Calibri"/>
                <w:lang w:val="sr-Cyrl-CS"/>
              </w:rPr>
              <w:t xml:space="preserve">5.јун Светски дан заштите животне средине </w:t>
            </w:r>
          </w:p>
        </w:tc>
        <w:tc>
          <w:tcPr>
            <w:tcW w:w="20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Брига о здрављу</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76" w:type="dxa"/>
          </w:tcPr>
          <w:p w:rsidR="00DD45AC" w:rsidRPr="00962AA1" w:rsidRDefault="00DD45AC" w:rsidP="00DD45AC">
            <w:pPr>
              <w:pStyle w:val="NoSpacing"/>
              <w:rPr>
                <w:rFonts w:ascii="Times New Roman" w:hAnsi="Times New Roman" w:cs="Times New Roman"/>
                <w:lang w:val="ru-RU"/>
              </w:rPr>
            </w:pPr>
            <w:r w:rsidRPr="00962AA1">
              <w:rPr>
                <w:rFonts w:ascii="Times New Roman" w:hAnsi="Times New Roman" w:cs="Times New Roman"/>
              </w:rPr>
              <w:t>Схватање важности значаја заштите животне средине</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5" w:type="dxa"/>
          </w:tcPr>
          <w:p w:rsidR="00DD45AC" w:rsidRPr="00962AA1" w:rsidRDefault="00DD45AC" w:rsidP="00C12239">
            <w:pPr>
              <w:pStyle w:val="ListParagraph"/>
              <w:numPr>
                <w:ilvl w:val="0"/>
                <w:numId w:val="18"/>
              </w:numPr>
              <w:jc w:val="center"/>
              <w:rPr>
                <w:lang w:val="sr-Cyrl-CS"/>
              </w:rPr>
            </w:pPr>
          </w:p>
        </w:tc>
        <w:tc>
          <w:tcPr>
            <w:tcW w:w="2863" w:type="dxa"/>
          </w:tcPr>
          <w:p w:rsidR="00DD45AC" w:rsidRPr="00962AA1" w:rsidRDefault="00DD45AC" w:rsidP="00DD45AC">
            <w:pPr>
              <w:jc w:val="center"/>
              <w:rPr>
                <w:rFonts w:eastAsia="Calibri"/>
                <w:lang w:val="sr-Cyrl-CS"/>
              </w:rPr>
            </w:pPr>
            <w:r w:rsidRPr="00962AA1">
              <w:rPr>
                <w:rFonts w:eastAsia="Calibri"/>
                <w:lang w:val="sr-Cyrl-CS"/>
              </w:rPr>
              <w:t xml:space="preserve">Порука за крај </w:t>
            </w:r>
            <w:r w:rsidRPr="00962AA1">
              <w:rPr>
                <w:rFonts w:eastAsia="Calibri"/>
                <w:lang w:val="sr-Cyrl-CS"/>
              </w:rPr>
              <w:lastRenderedPageBreak/>
              <w:t xml:space="preserve">школске године </w:t>
            </w:r>
          </w:p>
        </w:tc>
        <w:tc>
          <w:tcPr>
            <w:tcW w:w="2098" w:type="dxa"/>
          </w:tcPr>
          <w:p w:rsidR="00DD45AC" w:rsidRPr="00962AA1" w:rsidRDefault="00DD45AC" w:rsidP="00DD45AC">
            <w:pPr>
              <w:pStyle w:val="NoSpacing"/>
              <w:rPr>
                <w:rFonts w:ascii="Times New Roman" w:hAnsi="Times New Roman" w:cs="Times New Roman"/>
                <w:lang w:val="ru-RU"/>
              </w:rPr>
            </w:pPr>
            <w:r w:rsidRPr="00962AA1">
              <w:rPr>
                <w:rFonts w:ascii="Times New Roman" w:hAnsi="Times New Roman" w:cs="Times New Roman"/>
                <w:lang w:val="ru-RU"/>
              </w:rPr>
              <w:lastRenderedPageBreak/>
              <w:t xml:space="preserve">Развој </w:t>
            </w:r>
            <w:r w:rsidRPr="00962AA1">
              <w:rPr>
                <w:rFonts w:ascii="Times New Roman" w:hAnsi="Times New Roman" w:cs="Times New Roman"/>
                <w:lang w:val="ru-RU"/>
              </w:rPr>
              <w:lastRenderedPageBreak/>
              <w:t>друштвених и радних навика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lastRenderedPageBreak/>
              <w:t xml:space="preserve">Дијалог, </w:t>
            </w:r>
            <w:r w:rsidRPr="00962AA1">
              <w:rPr>
                <w:rFonts w:ascii="Times New Roman" w:hAnsi="Times New Roman" w:cs="Times New Roman"/>
              </w:rPr>
              <w:lastRenderedPageBreak/>
              <w:t>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lastRenderedPageBreak/>
              <w:t>Дискусија</w:t>
            </w:r>
          </w:p>
        </w:tc>
        <w:tc>
          <w:tcPr>
            <w:tcW w:w="207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Ученици схватају </w:t>
            </w:r>
            <w:r w:rsidRPr="00962AA1">
              <w:rPr>
                <w:rFonts w:ascii="Times New Roman" w:hAnsi="Times New Roman" w:cs="Times New Roman"/>
              </w:rPr>
              <w:lastRenderedPageBreak/>
              <w:t>да су радом дошли до доброг успеха</w:t>
            </w:r>
          </w:p>
        </w:tc>
        <w:tc>
          <w:tcPr>
            <w:tcW w:w="1911"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lastRenderedPageBreak/>
              <w:t>Дискусија</w:t>
            </w:r>
          </w:p>
        </w:tc>
      </w:tr>
    </w:tbl>
    <w:p w:rsidR="005A0694" w:rsidRDefault="005A0694" w:rsidP="00991BE3">
      <w:pPr>
        <w:rPr>
          <w:lang w:val="sr-Cyrl-CS"/>
        </w:rPr>
      </w:pPr>
    </w:p>
    <w:p w:rsidR="00DD45AC" w:rsidRPr="00DC0835" w:rsidRDefault="00DD45AC" w:rsidP="00136BD5">
      <w:pPr>
        <w:pStyle w:val="Heading2"/>
        <w:rPr>
          <w:lang w:val="ru-RU"/>
        </w:rPr>
      </w:pPr>
      <w:r w:rsidRPr="00DC0835">
        <w:rPr>
          <w:lang w:val="ru-RU"/>
        </w:rPr>
        <w:t>Седми  разред</w:t>
      </w:r>
    </w:p>
    <w:p w:rsidR="00DD45AC" w:rsidRPr="00DC0835" w:rsidRDefault="00DD45AC" w:rsidP="00DD45AC">
      <w:pPr>
        <w:pStyle w:val="NoSpacing"/>
        <w:rPr>
          <w:rFonts w:ascii="Times New Roman" w:hAnsi="Times New Roman" w:cs="Times New Roman"/>
          <w:lang w:val="ru-RU"/>
        </w:rPr>
      </w:pPr>
      <w:r w:rsidRPr="00DC0835">
        <w:rPr>
          <w:rFonts w:ascii="Times New Roman" w:hAnsi="Times New Roman" w:cs="Times New Roman"/>
          <w:lang w:val="ru-RU"/>
        </w:rPr>
        <w:t>Одељењски старешина Верица Савин, Александар Пушкар</w:t>
      </w:r>
    </w:p>
    <w:p w:rsidR="00DD45AC" w:rsidRDefault="00DD45AC" w:rsidP="00DD45AC">
      <w:pPr>
        <w:pStyle w:val="NoSpacing"/>
        <w:rPr>
          <w:b/>
          <w:lang w:val="ru-RU"/>
        </w:rPr>
      </w:pPr>
    </w:p>
    <w:p w:rsidR="00DD45AC" w:rsidRDefault="00DD45AC" w:rsidP="00DD45AC">
      <w:pPr>
        <w:pStyle w:val="NoSpacing"/>
        <w:rPr>
          <w:b/>
          <w:lang w:val="ru-RU"/>
        </w:rPr>
      </w:pPr>
    </w:p>
    <w:tbl>
      <w:tblPr>
        <w:tblStyle w:val="TableGrid1"/>
        <w:tblW w:w="0" w:type="auto"/>
        <w:jc w:val="center"/>
        <w:tblLook w:val="04A0"/>
      </w:tblPr>
      <w:tblGrid>
        <w:gridCol w:w="1166"/>
        <w:gridCol w:w="741"/>
        <w:gridCol w:w="1837"/>
        <w:gridCol w:w="1833"/>
        <w:gridCol w:w="1470"/>
        <w:gridCol w:w="2345"/>
        <w:gridCol w:w="1707"/>
        <w:gridCol w:w="1477"/>
      </w:tblGrid>
      <w:tr w:rsidR="00DD45AC" w:rsidRPr="00962AA1" w:rsidTr="00DC0835">
        <w:trPr>
          <w:jc w:val="center"/>
        </w:trPr>
        <w:tc>
          <w:tcPr>
            <w:tcW w:w="1239" w:type="dxa"/>
          </w:tcPr>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Време</w:t>
            </w:r>
          </w:p>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месец</w:t>
            </w:r>
          </w:p>
        </w:tc>
        <w:tc>
          <w:tcPr>
            <w:tcW w:w="1029" w:type="dxa"/>
          </w:tcPr>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Бр. часа и тема</w:t>
            </w:r>
          </w:p>
          <w:p w:rsidR="00DD45AC" w:rsidRPr="00962AA1" w:rsidRDefault="00DD45AC" w:rsidP="00DD45AC">
            <w:pPr>
              <w:pStyle w:val="NoSpacing"/>
              <w:jc w:val="center"/>
              <w:rPr>
                <w:rFonts w:ascii="Times New Roman" w:hAnsi="Times New Roman" w:cs="Times New Roman"/>
                <w:b/>
              </w:rPr>
            </w:pPr>
          </w:p>
        </w:tc>
        <w:tc>
          <w:tcPr>
            <w:tcW w:w="2376" w:type="dxa"/>
          </w:tcPr>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Садржаји</w:t>
            </w:r>
          </w:p>
          <w:p w:rsidR="00DD45AC" w:rsidRPr="00962AA1" w:rsidRDefault="00DD45AC" w:rsidP="00DD45AC">
            <w:pPr>
              <w:pStyle w:val="NoSpacing"/>
              <w:jc w:val="center"/>
              <w:rPr>
                <w:rFonts w:ascii="Times New Roman" w:hAnsi="Times New Roman" w:cs="Times New Roman"/>
                <w:b/>
              </w:rPr>
            </w:pPr>
          </w:p>
        </w:tc>
        <w:tc>
          <w:tcPr>
            <w:tcW w:w="2598" w:type="dxa"/>
          </w:tcPr>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Циљеви</w:t>
            </w:r>
          </w:p>
          <w:p w:rsidR="00DD45AC" w:rsidRPr="00962AA1" w:rsidRDefault="00DD45AC" w:rsidP="00DD45AC">
            <w:pPr>
              <w:pStyle w:val="NoSpacing"/>
              <w:jc w:val="center"/>
              <w:rPr>
                <w:rFonts w:ascii="Times New Roman" w:hAnsi="Times New Roman" w:cs="Times New Roman"/>
                <w:b/>
              </w:rPr>
            </w:pPr>
          </w:p>
        </w:tc>
        <w:tc>
          <w:tcPr>
            <w:tcW w:w="1910" w:type="dxa"/>
          </w:tcPr>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Активности ученика</w:t>
            </w:r>
          </w:p>
        </w:tc>
        <w:tc>
          <w:tcPr>
            <w:tcW w:w="2498" w:type="dxa"/>
          </w:tcPr>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Активности наставника</w:t>
            </w:r>
          </w:p>
        </w:tc>
        <w:tc>
          <w:tcPr>
            <w:tcW w:w="2048" w:type="dxa"/>
          </w:tcPr>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Очекивани васпитни резултати и ефекти</w:t>
            </w:r>
          </w:p>
        </w:tc>
        <w:tc>
          <w:tcPr>
            <w:tcW w:w="1916" w:type="dxa"/>
          </w:tcPr>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Вредновање</w:t>
            </w:r>
          </w:p>
          <w:p w:rsidR="00DD45AC" w:rsidRPr="00962AA1" w:rsidRDefault="00DD45AC" w:rsidP="00DD45AC">
            <w:pPr>
              <w:pStyle w:val="NoSpacing"/>
              <w:jc w:val="center"/>
              <w:rPr>
                <w:rFonts w:ascii="Times New Roman" w:hAnsi="Times New Roman" w:cs="Times New Roman"/>
                <w:b/>
              </w:rPr>
            </w:pP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Септембар</w:t>
            </w: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Правила понашања у школи - доношење школских правила</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Упознавање кућног реда </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Смањење  лакших  и  тежих  повреда обавеза ученика</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Анализа броја прекршаја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Технике ефикасног учења</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Информисање  ученика </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Упознавање света науке</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Анализа предметних знања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Организација слободног времена</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Помоћ ученицима у раду</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Повећање успешности у учењу</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Анкета </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Бонтон - пристојно понашање у друштву</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Стицање знања  и  поштовање других </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Дискусија, презентација </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Адаптација у друштвеном окружењу</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Упитник</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Октобар</w:t>
            </w: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Обележавање Дечје недеље-</w:t>
            </w:r>
          </w:p>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Хуманитарна акција          Деца-деци</w:t>
            </w:r>
          </w:p>
        </w:tc>
        <w:tc>
          <w:tcPr>
            <w:tcW w:w="2598" w:type="dxa"/>
          </w:tcPr>
          <w:p w:rsidR="00DD45AC" w:rsidRPr="00962AA1" w:rsidRDefault="00DD45AC" w:rsidP="00DD45AC">
            <w:pPr>
              <w:pStyle w:val="NoSpacing"/>
              <w:rPr>
                <w:rFonts w:ascii="Times New Roman" w:hAnsi="Times New Roman" w:cs="Times New Roman"/>
                <w:lang w:val="sr-Cyrl-CS"/>
              </w:rPr>
            </w:pPr>
            <w:r w:rsidRPr="00962AA1">
              <w:rPr>
                <w:rFonts w:ascii="Times New Roman" w:hAnsi="Times New Roman" w:cs="Times New Roman"/>
              </w:rPr>
              <w:t>Дружење, игра, социјализација</w:t>
            </w:r>
            <w:r w:rsidRPr="00962AA1">
              <w:rPr>
                <w:rFonts w:ascii="Times New Roman" w:hAnsi="Times New Roman" w:cs="Times New Roman"/>
                <w:lang w:val="sr-Cyrl-CS"/>
              </w:rPr>
              <w:t>-</w:t>
            </w:r>
          </w:p>
          <w:p w:rsidR="00DD45AC" w:rsidRPr="00962AA1" w:rsidRDefault="00DD45AC" w:rsidP="00DD45AC">
            <w:pPr>
              <w:pStyle w:val="NoSpacing"/>
              <w:rPr>
                <w:rFonts w:ascii="Times New Roman" w:hAnsi="Times New Roman" w:cs="Times New Roman"/>
                <w:lang w:val="sr-Cyrl-CS"/>
              </w:rPr>
            </w:pPr>
            <w:r w:rsidRPr="00962AA1">
              <w:rPr>
                <w:rFonts w:ascii="Times New Roman" w:hAnsi="Times New Roman" w:cs="Times New Roman"/>
              </w:rPr>
              <w:t>Информисање  ученика</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lang w:val="sr-Cyrl-CS"/>
              </w:rPr>
            </w:pPr>
            <w:r w:rsidRPr="00962AA1">
              <w:rPr>
                <w:rFonts w:ascii="Times New Roman" w:hAnsi="Times New Roman" w:cs="Times New Roman"/>
              </w:rPr>
              <w:t>Већи  степен комуникације у групи</w:t>
            </w:r>
            <w:r w:rsidRPr="00962AA1">
              <w:rPr>
                <w:rFonts w:ascii="Times New Roman" w:hAnsi="Times New Roman" w:cs="Times New Roman"/>
                <w:lang w:val="sr-Cyrl-CS"/>
              </w:rPr>
              <w:t xml:space="preserve">- развој здравих навика </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 Анкета </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Ставови младих према алкохолу и психоактивним супстанцама</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Информисање  ученика</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Развијена свест о опасности алкохола и дрога</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rPr>
                <w:rFonts w:ascii="Times New Roman" w:hAnsi="Times New Roman" w:cs="Times New Roman"/>
                <w:bCs/>
                <w:lang w:val="sr-Cyrl-CS"/>
              </w:rPr>
            </w:pPr>
            <w:r w:rsidRPr="00962AA1">
              <w:rPr>
                <w:rFonts w:ascii="Times New Roman" w:hAnsi="Times New Roman" w:cs="Times New Roman"/>
                <w:bCs/>
                <w:lang w:val="sr-Cyrl-CS"/>
              </w:rPr>
              <w:t>Деликвенција и узроци деликвентног понашања</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Информисање ученика</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Развијена свест о узроцима  деликвентног понашања </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Упитник</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Утицај медија на формирање ставова код младих</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Информисање  ученика</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Дискусија,презентација </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Формирање личног става ученика</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lastRenderedPageBreak/>
              <w:t xml:space="preserve">Новембар </w:t>
            </w: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Анализа успеха и владања у првом тромесечју</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Развој друштвених и радних навика</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Редовно учење доноси добре  резултате</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Анализа успеха и владања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Упознавање својих врлина и мана</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Развој самопоуздања и друштвености</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Развијање стратегије за упознавање својих врлина и мана</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Читање као чинилац изградње ставова према животу</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Подршка развоју личности</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Дискусија,презентација, </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Ученици схватају важност формирања читалачких навика</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Самопоуздање у учењу</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Подршка развоју личности</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Повећање успешности у учењу</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Анализа предметних знања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Децембар </w:t>
            </w: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jc w:val="center"/>
              <w:rPr>
                <w:rFonts w:eastAsia="Calibri"/>
                <w:lang w:val="sr-Cyrl-CS"/>
              </w:rPr>
            </w:pPr>
            <w:r w:rsidRPr="00962AA1">
              <w:rPr>
                <w:rFonts w:eastAsia="Calibri"/>
                <w:lang w:val="sr-Cyrl-CS"/>
              </w:rPr>
              <w:t>Однос између ученика и родитеља</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Развијање међусобног поверења</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Боља комуникација између родитеља и ученика</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АИДС и сексуално преносиве болести - ризични облици понашања</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Информисање  ученика брига о здрављу</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Дискусија,презентација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Ученици схватају едукације о ППБ</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Сви различити,сви једнаки</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Подршка развоју личности и друштвености</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Дискусија </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Схватање значаја толеранције међу људима</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Јануар</w:t>
            </w: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Анализа успеха и владања у првом полугодишту</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Развој друштвених и радних навика</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Редовно учење доноси добре  резултате</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Анализа успеха и владања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Суочавање са неуспехом и како га превазићи</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Подршка развоју личности</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Повећање успешности у учењу и ваннаставним активностима</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Анализа предметних знања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Лик и дело Светог Саве</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Развој самопоуздања и друштвености</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Значај обележавања школске славе</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Светосавска академија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Фебруар</w:t>
            </w: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Ја у мом одељењу</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Културни  идентитет</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Развијати позитивне мисли и осећања</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Предрасуде</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Културни  идентитет</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Негативан став према предрасудама</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 xml:space="preserve">Наше тело и </w:t>
            </w:r>
            <w:r w:rsidRPr="00962AA1">
              <w:rPr>
                <w:rFonts w:ascii="Times New Roman" w:hAnsi="Times New Roman" w:cs="Times New Roman"/>
                <w:bCs/>
                <w:lang w:val="sr-Cyrl-CS"/>
              </w:rPr>
              <w:lastRenderedPageBreak/>
              <w:t>хигијена</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lastRenderedPageBreak/>
              <w:t>Брига о здрављу</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Дијалог, </w:t>
            </w:r>
            <w:r w:rsidRPr="00962AA1">
              <w:rPr>
                <w:rFonts w:ascii="Times New Roman" w:hAnsi="Times New Roman" w:cs="Times New Roman"/>
              </w:rPr>
              <w:lastRenderedPageBreak/>
              <w:t>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lastRenderedPageBreak/>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Значај </w:t>
            </w:r>
            <w:r w:rsidRPr="00962AA1">
              <w:rPr>
                <w:rFonts w:ascii="Times New Roman" w:hAnsi="Times New Roman" w:cs="Times New Roman"/>
              </w:rPr>
              <w:lastRenderedPageBreak/>
              <w:t>хигијенских навика за здрав живот</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lastRenderedPageBreak/>
              <w:t>Анкета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Ја за десет година - у свету професионалних интересовања</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Културни  идентитет</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Значај слободе у одабиру будућег занимања</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Упитник</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Март</w:t>
            </w: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8.март како обрадовати драге особе</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Подршка развоју личности</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Значај племенитости пажње у свакодневном животу</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Родна равноправност</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Културни  идентитет</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Ученици схватају значај родне равноправности</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Како контролишемо бес</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Подршка развоју личности</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Превазилажење беса</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Љубав и заљубљивање</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Подршка развоју личности</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Вођење рачуна о осећањима</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Април </w:t>
            </w: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Анализа успеха и владања у трећем тромесечју</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Развој друштвених и радних навика</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Редовно учење доноси добре  резултате</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Анализа успеха и владања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jc w:val="center"/>
              <w:rPr>
                <w:rFonts w:eastAsia="Calibri"/>
                <w:lang w:val="sr-Cyrl-CS"/>
              </w:rPr>
            </w:pPr>
            <w:r w:rsidRPr="00962AA1">
              <w:rPr>
                <w:rFonts w:eastAsia="Calibri"/>
                <w:bCs/>
                <w:lang w:val="sr-Cyrl-CS"/>
              </w:rPr>
              <w:t>О стиду и срамоти- желео бих да питам одрасле</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Подршка развоју личности</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разговор, радионица</w:t>
            </w:r>
          </w:p>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Ученици схватају да није срамота поставити питање</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Асертивно понашање</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Брига о здрављу</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Ученици схватају позитиван ефекат асертивног понашања</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lang w:val="ru-RU"/>
              </w:rPr>
            </w:pPr>
            <w:r w:rsidRPr="00962AA1">
              <w:rPr>
                <w:rFonts w:ascii="Times New Roman" w:hAnsi="Times New Roman" w:cs="Times New Roman"/>
                <w:bCs/>
                <w:lang w:val="sr-Cyrl-CS"/>
              </w:rPr>
              <w:t xml:space="preserve">Дан планете Земље   - </w:t>
            </w:r>
            <w:r w:rsidRPr="00962AA1">
              <w:rPr>
                <w:rFonts w:ascii="Times New Roman" w:hAnsi="Times New Roman" w:cs="Times New Roman"/>
                <w:lang w:val="ru-RU"/>
              </w:rPr>
              <w:t>Какву околину желимо</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Информисање  ученика</w:t>
            </w:r>
          </w:p>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Повратак природи</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Схватање значаја очувања животне средине </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Мај</w:t>
            </w: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Гласине и оговарање</w:t>
            </w:r>
          </w:p>
        </w:tc>
        <w:tc>
          <w:tcPr>
            <w:tcW w:w="2598" w:type="dxa"/>
          </w:tcPr>
          <w:p w:rsidR="00DD45AC" w:rsidRPr="00962AA1" w:rsidRDefault="00DD45AC" w:rsidP="00DD45AC">
            <w:pPr>
              <w:pStyle w:val="NoSpacing"/>
              <w:rPr>
                <w:rFonts w:ascii="Times New Roman" w:hAnsi="Times New Roman" w:cs="Times New Roman"/>
                <w:lang w:val="sr-Cyrl-CS"/>
              </w:rPr>
            </w:pPr>
            <w:r w:rsidRPr="00962AA1">
              <w:rPr>
                <w:rFonts w:ascii="Times New Roman" w:hAnsi="Times New Roman" w:cs="Times New Roman"/>
              </w:rPr>
              <w:t>Информисањ</w:t>
            </w:r>
            <w:r w:rsidRPr="00962AA1">
              <w:rPr>
                <w:rFonts w:ascii="Times New Roman" w:hAnsi="Times New Roman" w:cs="Times New Roman"/>
                <w:lang w:val="sr-Cyrl-CS"/>
              </w:rPr>
              <w:t>е</w:t>
            </w:r>
            <w:r w:rsidRPr="00962AA1">
              <w:rPr>
                <w:rFonts w:ascii="Times New Roman" w:hAnsi="Times New Roman" w:cs="Times New Roman"/>
              </w:rPr>
              <w:t xml:space="preserve">  и развој самопоуздања и друштвености</w:t>
            </w:r>
          </w:p>
          <w:p w:rsidR="00DD45AC" w:rsidRPr="00962AA1" w:rsidRDefault="00DD45AC" w:rsidP="00DD45AC">
            <w:pPr>
              <w:pStyle w:val="NoSpacing"/>
              <w:rPr>
                <w:rFonts w:ascii="Times New Roman" w:hAnsi="Times New Roman" w:cs="Times New Roman"/>
                <w:lang w:val="sr-Cyrl-CS"/>
              </w:rPr>
            </w:pP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Развијање негативног става према оговарању</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Дан Црвеног крста (обележавање)</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Брига о здрављу</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Дијалог, разговор, </w:t>
            </w:r>
            <w:r w:rsidRPr="00962AA1">
              <w:rPr>
                <w:rFonts w:ascii="Times New Roman" w:hAnsi="Times New Roman" w:cs="Times New Roman"/>
              </w:rPr>
              <w:lastRenderedPageBreak/>
              <w:t>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lastRenderedPageBreak/>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Развијање позитивног става </w:t>
            </w:r>
            <w:r w:rsidRPr="00962AA1">
              <w:rPr>
                <w:rFonts w:ascii="Times New Roman" w:hAnsi="Times New Roman" w:cs="Times New Roman"/>
              </w:rPr>
              <w:lastRenderedPageBreak/>
              <w:t>о помоћи другим људима</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lastRenderedPageBreak/>
              <w:t>Упитник</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jc w:val="center"/>
              <w:rPr>
                <w:rFonts w:ascii="Times New Roman" w:hAnsi="Times New Roman" w:cs="Times New Roman"/>
                <w:bCs/>
                <w:lang w:val="sr-Cyrl-CS"/>
              </w:rPr>
            </w:pPr>
            <w:r w:rsidRPr="00962AA1">
              <w:rPr>
                <w:rFonts w:ascii="Times New Roman" w:hAnsi="Times New Roman" w:cs="Times New Roman"/>
                <w:bCs/>
                <w:lang w:val="sr-Cyrl-CS"/>
              </w:rPr>
              <w:t>Организовање екскурзије и како је реализовати</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Информисање ученика</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Дијалог, разговор, </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Значај упознавања природних историјских културних богатстава наше земље</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pStyle w:val="NoSpacing"/>
              <w:rPr>
                <w:rFonts w:ascii="Times New Roman" w:hAnsi="Times New Roman" w:cs="Times New Roman"/>
                <w:bCs/>
                <w:lang w:val="sr-Cyrl-CS"/>
              </w:rPr>
            </w:pPr>
            <w:r w:rsidRPr="00962AA1">
              <w:rPr>
                <w:rFonts w:ascii="Times New Roman" w:hAnsi="Times New Roman" w:cs="Times New Roman"/>
                <w:bCs/>
                <w:lang w:val="sr-Cyrl-CS"/>
              </w:rPr>
              <w:t>Утисци са екскурзије</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Развој личности</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Значај упознавања природних историјских културних богатстава наше земље кроз дружење</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Јун</w:t>
            </w: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rPr>
                <w:rFonts w:eastAsia="Calibri"/>
                <w:lang w:val="sr-Cyrl-CS"/>
              </w:rPr>
            </w:pPr>
            <w:r w:rsidRPr="00962AA1">
              <w:rPr>
                <w:rFonts w:eastAsia="Calibri"/>
                <w:lang w:val="sr-Cyrl-CS"/>
              </w:rPr>
              <w:t xml:space="preserve">5.јун Светски дан заштите животне средине </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Брига о здрављу</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Схватање значаја очувања животне средине</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rPr>
          <w:jc w:val="center"/>
        </w:trPr>
        <w:tc>
          <w:tcPr>
            <w:tcW w:w="1239" w:type="dxa"/>
          </w:tcPr>
          <w:p w:rsidR="00DD45AC" w:rsidRPr="00962AA1" w:rsidRDefault="00DD45AC" w:rsidP="00DD45AC">
            <w:pPr>
              <w:pStyle w:val="NoSpacing"/>
              <w:rPr>
                <w:rFonts w:ascii="Times New Roman" w:hAnsi="Times New Roman" w:cs="Times New Roman"/>
              </w:rPr>
            </w:pPr>
          </w:p>
        </w:tc>
        <w:tc>
          <w:tcPr>
            <w:tcW w:w="1029" w:type="dxa"/>
          </w:tcPr>
          <w:p w:rsidR="00DD45AC" w:rsidRPr="00962AA1" w:rsidRDefault="00DD45AC" w:rsidP="00C12239">
            <w:pPr>
              <w:pStyle w:val="ListParagraph"/>
              <w:numPr>
                <w:ilvl w:val="0"/>
                <w:numId w:val="19"/>
              </w:numPr>
              <w:jc w:val="center"/>
              <w:rPr>
                <w:lang w:val="sr-Cyrl-CS"/>
              </w:rPr>
            </w:pPr>
          </w:p>
        </w:tc>
        <w:tc>
          <w:tcPr>
            <w:tcW w:w="2376" w:type="dxa"/>
          </w:tcPr>
          <w:p w:rsidR="00DD45AC" w:rsidRPr="00962AA1" w:rsidRDefault="00DD45AC" w:rsidP="00DD45AC">
            <w:pPr>
              <w:jc w:val="center"/>
              <w:rPr>
                <w:rFonts w:eastAsia="Calibri"/>
                <w:lang w:val="sr-Cyrl-CS"/>
              </w:rPr>
            </w:pPr>
            <w:r w:rsidRPr="00962AA1">
              <w:rPr>
                <w:rFonts w:eastAsia="Calibri"/>
                <w:lang w:val="sr-Cyrl-CS"/>
              </w:rPr>
              <w:t xml:space="preserve">Порука за крај школске године </w:t>
            </w:r>
          </w:p>
        </w:tc>
        <w:tc>
          <w:tcPr>
            <w:tcW w:w="25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Развој друштвених и радних навика</w:t>
            </w:r>
          </w:p>
        </w:tc>
        <w:tc>
          <w:tcPr>
            <w:tcW w:w="1910"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Ученици схватају да су радом дошли до доброг успеха</w:t>
            </w:r>
          </w:p>
        </w:tc>
        <w:tc>
          <w:tcPr>
            <w:tcW w:w="191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bl>
    <w:p w:rsidR="00DD45AC" w:rsidRDefault="00DD45AC" w:rsidP="00991BE3">
      <w:pPr>
        <w:rPr>
          <w:lang w:val="sr-Cyrl-CS"/>
        </w:rPr>
      </w:pPr>
    </w:p>
    <w:p w:rsidR="00DD45AC" w:rsidRPr="00136BD5" w:rsidRDefault="00136BD5" w:rsidP="00136BD5">
      <w:pPr>
        <w:pStyle w:val="Heading2"/>
        <w:rPr>
          <w:lang w:val="sr-Cyrl-CS"/>
        </w:rPr>
      </w:pPr>
      <w:r>
        <w:t>Осми разред</w:t>
      </w:r>
    </w:p>
    <w:p w:rsidR="00DD45AC" w:rsidRPr="00DC0835" w:rsidRDefault="00DD45AC" w:rsidP="00DD45AC">
      <w:pPr>
        <w:pStyle w:val="NoSpacing"/>
        <w:rPr>
          <w:rFonts w:ascii="Times New Roman" w:hAnsi="Times New Roman" w:cs="Times New Roman"/>
          <w:lang w:val="ru-RU"/>
        </w:rPr>
      </w:pPr>
      <w:r w:rsidRPr="00DC0835">
        <w:rPr>
          <w:rFonts w:ascii="Times New Roman" w:hAnsi="Times New Roman" w:cs="Times New Roman"/>
          <w:lang w:val="ru-RU"/>
        </w:rPr>
        <w:t>Одељењски старешина Миладин Панић</w:t>
      </w:r>
    </w:p>
    <w:p w:rsidR="00DD45AC" w:rsidRDefault="00DD45AC" w:rsidP="00DD45AC">
      <w:pPr>
        <w:pStyle w:val="NoSpacing"/>
        <w:rPr>
          <w:b/>
          <w:lang w:val="ru-RU"/>
        </w:rPr>
      </w:pPr>
    </w:p>
    <w:p w:rsidR="00DD45AC" w:rsidRDefault="00DD45AC" w:rsidP="00DD45AC">
      <w:pPr>
        <w:pStyle w:val="NoSpacing"/>
        <w:rPr>
          <w:b/>
          <w:lang w:val="ru-RU"/>
        </w:rPr>
      </w:pPr>
    </w:p>
    <w:tbl>
      <w:tblPr>
        <w:tblStyle w:val="TableGrid1"/>
        <w:tblW w:w="0" w:type="auto"/>
        <w:tblLook w:val="04A0"/>
      </w:tblPr>
      <w:tblGrid>
        <w:gridCol w:w="840"/>
        <w:gridCol w:w="503"/>
        <w:gridCol w:w="2557"/>
        <w:gridCol w:w="1706"/>
        <w:gridCol w:w="1465"/>
        <w:gridCol w:w="1674"/>
        <w:gridCol w:w="2101"/>
        <w:gridCol w:w="1730"/>
      </w:tblGrid>
      <w:tr w:rsidR="00DD45AC" w:rsidRPr="00962AA1" w:rsidTr="00DC0835">
        <w:tc>
          <w:tcPr>
            <w:tcW w:w="1239" w:type="dxa"/>
          </w:tcPr>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Време</w:t>
            </w:r>
          </w:p>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месец</w:t>
            </w:r>
          </w:p>
        </w:tc>
        <w:tc>
          <w:tcPr>
            <w:tcW w:w="1020" w:type="dxa"/>
          </w:tcPr>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Бр. часа и тема</w:t>
            </w:r>
          </w:p>
          <w:p w:rsidR="00DD45AC" w:rsidRPr="00962AA1" w:rsidRDefault="00DD45AC" w:rsidP="00DD45AC">
            <w:pPr>
              <w:pStyle w:val="NoSpacing"/>
              <w:jc w:val="center"/>
              <w:rPr>
                <w:rFonts w:ascii="Times New Roman" w:hAnsi="Times New Roman" w:cs="Times New Roman"/>
                <w:b/>
              </w:rPr>
            </w:pPr>
          </w:p>
        </w:tc>
        <w:tc>
          <w:tcPr>
            <w:tcW w:w="2438" w:type="dxa"/>
          </w:tcPr>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Садржаји</w:t>
            </w:r>
          </w:p>
          <w:p w:rsidR="00DD45AC" w:rsidRPr="00962AA1" w:rsidRDefault="00DD45AC" w:rsidP="00DD45AC">
            <w:pPr>
              <w:pStyle w:val="NoSpacing"/>
              <w:jc w:val="center"/>
              <w:rPr>
                <w:rFonts w:ascii="Times New Roman" w:hAnsi="Times New Roman" w:cs="Times New Roman"/>
                <w:b/>
              </w:rPr>
            </w:pPr>
          </w:p>
        </w:tc>
        <w:tc>
          <w:tcPr>
            <w:tcW w:w="2577" w:type="dxa"/>
          </w:tcPr>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Циљеви</w:t>
            </w:r>
          </w:p>
          <w:p w:rsidR="00DD45AC" w:rsidRPr="00962AA1" w:rsidRDefault="00DD45AC" w:rsidP="00DD45AC">
            <w:pPr>
              <w:pStyle w:val="NoSpacing"/>
              <w:jc w:val="center"/>
              <w:rPr>
                <w:rFonts w:ascii="Times New Roman" w:hAnsi="Times New Roman" w:cs="Times New Roman"/>
                <w:b/>
              </w:rPr>
            </w:pPr>
          </w:p>
        </w:tc>
        <w:tc>
          <w:tcPr>
            <w:tcW w:w="1896" w:type="dxa"/>
          </w:tcPr>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Активностиученика</w:t>
            </w:r>
          </w:p>
        </w:tc>
        <w:tc>
          <w:tcPr>
            <w:tcW w:w="2498" w:type="dxa"/>
          </w:tcPr>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Активностинаставника</w:t>
            </w:r>
          </w:p>
        </w:tc>
        <w:tc>
          <w:tcPr>
            <w:tcW w:w="2042" w:type="dxa"/>
          </w:tcPr>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Очекиваниваспитнирезултати и ефекти</w:t>
            </w:r>
          </w:p>
        </w:tc>
        <w:tc>
          <w:tcPr>
            <w:tcW w:w="1904" w:type="dxa"/>
          </w:tcPr>
          <w:p w:rsidR="00DD45AC" w:rsidRPr="00962AA1" w:rsidRDefault="00DD45AC" w:rsidP="00DD45AC">
            <w:pPr>
              <w:pStyle w:val="NoSpacing"/>
              <w:jc w:val="center"/>
              <w:rPr>
                <w:rFonts w:ascii="Times New Roman" w:hAnsi="Times New Roman" w:cs="Times New Roman"/>
                <w:b/>
              </w:rPr>
            </w:pPr>
            <w:r w:rsidRPr="00962AA1">
              <w:rPr>
                <w:rFonts w:ascii="Times New Roman" w:hAnsi="Times New Roman" w:cs="Times New Roman"/>
                <w:b/>
              </w:rPr>
              <w:t>Вредновање</w:t>
            </w:r>
          </w:p>
          <w:p w:rsidR="00DD45AC" w:rsidRPr="00962AA1" w:rsidRDefault="00DD45AC" w:rsidP="00DD45AC">
            <w:pPr>
              <w:pStyle w:val="NoSpacing"/>
              <w:jc w:val="center"/>
              <w:rPr>
                <w:rFonts w:ascii="Times New Roman" w:hAnsi="Times New Roman" w:cs="Times New Roman"/>
                <w:b/>
              </w:rPr>
            </w:pP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Септембар</w:t>
            </w: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jc w:val="center"/>
              <w:rPr>
                <w:rFonts w:ascii="Times New Roman" w:eastAsia="Calibri" w:hAnsi="Times New Roman" w:cs="Times New Roman"/>
                <w:bCs/>
              </w:rPr>
            </w:pPr>
            <w:r w:rsidRPr="00962AA1">
              <w:rPr>
                <w:rFonts w:ascii="Times New Roman" w:eastAsia="Calibri" w:hAnsi="Times New Roman" w:cs="Times New Roman"/>
                <w:bCs/>
                <w:lang w:val="sr-Cyrl-CS"/>
              </w:rPr>
              <w:t>Правила понашања у школи - доношење школских правила</w:t>
            </w:r>
            <w:r w:rsidRPr="00962AA1">
              <w:rPr>
                <w:rFonts w:ascii="Times New Roman" w:eastAsia="Calibri" w:hAnsi="Times New Roman" w:cs="Times New Roman"/>
                <w:bCs/>
              </w:rPr>
              <w:t xml:space="preserve">за време епидемије </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Упознавањекућногреда</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Смањењелакших  и  тежихповредаобавезаученика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Анализабројапрекршаја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jc w:val="center"/>
              <w:rPr>
                <w:rFonts w:ascii="Times New Roman" w:eastAsia="Calibri" w:hAnsi="Times New Roman" w:cs="Times New Roman"/>
                <w:bCs/>
                <w:lang w:val="sr-Cyrl-CS"/>
              </w:rPr>
            </w:pPr>
            <w:r w:rsidRPr="00962AA1">
              <w:rPr>
                <w:rFonts w:ascii="Times New Roman" w:eastAsia="Calibri" w:hAnsi="Times New Roman" w:cs="Times New Roman"/>
                <w:bCs/>
                <w:lang w:val="sr-Cyrl-CS"/>
              </w:rPr>
              <w:t>Технике ефикасног учења на даљину</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Информисањеученика</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Дијалог, разговор, </w:t>
            </w:r>
            <w:r w:rsidRPr="00962AA1">
              <w:rPr>
                <w:rFonts w:ascii="Times New Roman" w:hAnsi="Times New Roman" w:cs="Times New Roman"/>
              </w:rPr>
              <w:lastRenderedPageBreak/>
              <w:t>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lastRenderedPageBreak/>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Упознавањесветанауке</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Анализапредметнихзнања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jc w:val="center"/>
              <w:rPr>
                <w:rFonts w:ascii="Times New Roman" w:eastAsia="Calibri" w:hAnsi="Times New Roman" w:cs="Times New Roman"/>
                <w:bCs/>
                <w:lang w:val="sr-Cyrl-CS"/>
              </w:rPr>
            </w:pPr>
            <w:r w:rsidRPr="00962AA1">
              <w:rPr>
                <w:rFonts w:ascii="Times New Roman" w:eastAsia="Calibri" w:hAnsi="Times New Roman" w:cs="Times New Roman"/>
                <w:bCs/>
                <w:lang w:val="sr-Cyrl-CS"/>
              </w:rPr>
              <w:t>Организација слободног времена</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Помоћ ученицима у раду</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Повећање успешности у учењу</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ind w:left="360"/>
              <w:contextualSpacing/>
              <w:jc w:val="both"/>
              <w:rPr>
                <w:rFonts w:eastAsia="Calibri"/>
                <w:lang w:val="sr-Cyrl-CS"/>
              </w:rPr>
            </w:pPr>
            <w:r w:rsidRPr="00962AA1">
              <w:rPr>
                <w:rFonts w:eastAsia="Calibri"/>
                <w:lang w:val="sr-Cyrl-CS"/>
              </w:rPr>
              <w:t>Комуникација порукама</w:t>
            </w:r>
          </w:p>
          <w:p w:rsidR="00DD45AC" w:rsidRPr="00962AA1" w:rsidRDefault="00DD45AC" w:rsidP="00DD45AC">
            <w:pPr>
              <w:pStyle w:val="NoSpacing"/>
              <w:jc w:val="center"/>
              <w:rPr>
                <w:rFonts w:ascii="Times New Roman" w:eastAsia="Calibri" w:hAnsi="Times New Roman" w:cs="Times New Roman"/>
                <w:bCs/>
                <w:lang w:val="sr-Cyrl-CS"/>
              </w:rPr>
            </w:pP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поштовањедругих</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 презентација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Адаптација у друштвеном окружењу</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Упитник</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Октобар</w:t>
            </w: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ind w:left="360"/>
              <w:contextualSpacing/>
              <w:jc w:val="both"/>
              <w:rPr>
                <w:rFonts w:eastAsia="Calibri"/>
                <w:lang w:val="sr-Cyrl-CS"/>
              </w:rPr>
            </w:pPr>
            <w:r w:rsidRPr="00962AA1">
              <w:rPr>
                <w:rFonts w:eastAsia="Calibri"/>
                <w:lang w:val="sr-Cyrl-CS"/>
              </w:rPr>
              <w:t>Да ли је учење само школско учење?</w:t>
            </w:r>
          </w:p>
          <w:p w:rsidR="00DD45AC" w:rsidRPr="00962AA1" w:rsidRDefault="00DD45AC" w:rsidP="00DD45AC">
            <w:pPr>
              <w:pStyle w:val="NoSpacing"/>
              <w:jc w:val="center"/>
              <w:rPr>
                <w:rFonts w:ascii="Times New Roman" w:eastAsia="Calibri" w:hAnsi="Times New Roman" w:cs="Times New Roman"/>
                <w:bCs/>
                <w:lang w:val="sr-Cyrl-CS"/>
              </w:rPr>
            </w:pPr>
          </w:p>
        </w:tc>
        <w:tc>
          <w:tcPr>
            <w:tcW w:w="2577" w:type="dxa"/>
          </w:tcPr>
          <w:p w:rsidR="00DD45AC" w:rsidRPr="00962AA1" w:rsidRDefault="00DD45AC" w:rsidP="00DD45AC">
            <w:pPr>
              <w:pStyle w:val="NoSpacing"/>
              <w:rPr>
                <w:rFonts w:ascii="Times New Roman" w:hAnsi="Times New Roman" w:cs="Times New Roman"/>
              </w:rPr>
            </w:pPr>
          </w:p>
          <w:p w:rsidR="00DD45AC" w:rsidRPr="00962AA1" w:rsidRDefault="00DD45AC" w:rsidP="00DD45AC">
            <w:pPr>
              <w:pStyle w:val="NoSpacing"/>
              <w:rPr>
                <w:rFonts w:ascii="Times New Roman" w:hAnsi="Times New Roman" w:cs="Times New Roman"/>
                <w:lang w:val="sr-Cyrl-CS"/>
              </w:rPr>
            </w:pPr>
            <w:r w:rsidRPr="00962AA1">
              <w:rPr>
                <w:rFonts w:ascii="Times New Roman" w:hAnsi="Times New Roman" w:cs="Times New Roman"/>
              </w:rPr>
              <w:t>Информисањеученика</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lang w:val="sr-Cyrl-CS"/>
              </w:rPr>
            </w:pPr>
            <w:r w:rsidRPr="00962AA1">
              <w:rPr>
                <w:rFonts w:ascii="Times New Roman" w:hAnsi="Times New Roman" w:cs="Times New Roman"/>
              </w:rPr>
              <w:t>Већистепенкомуникације у групи</w:t>
            </w:r>
            <w:r w:rsidRPr="00962AA1">
              <w:rPr>
                <w:rFonts w:ascii="Times New Roman" w:hAnsi="Times New Roman" w:cs="Times New Roman"/>
                <w:lang w:val="sr-Cyrl-CS"/>
              </w:rPr>
              <w:t xml:space="preserve">- развој здравих навика </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jc w:val="center"/>
              <w:rPr>
                <w:rFonts w:ascii="Times New Roman" w:eastAsia="Calibri" w:hAnsi="Times New Roman" w:cs="Times New Roman"/>
                <w:bCs/>
                <w:lang w:val="sr-Cyrl-CS"/>
              </w:rPr>
            </w:pPr>
            <w:r w:rsidRPr="00962AA1">
              <w:rPr>
                <w:rFonts w:ascii="Times New Roman" w:eastAsia="Calibri" w:hAnsi="Times New Roman" w:cs="Times New Roman"/>
                <w:bCs/>
                <w:lang w:val="sr-Cyrl-CS"/>
              </w:rPr>
              <w:t>Ставови младих према алкохолу и психоактивним супстанцама</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Информисањеученика</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Развијена свест о опасности алкохола и дрога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rPr>
                <w:rFonts w:ascii="Times New Roman" w:eastAsia="Calibri" w:hAnsi="Times New Roman" w:cs="Times New Roman"/>
                <w:bCs/>
                <w:lang w:val="sr-Cyrl-CS"/>
              </w:rPr>
            </w:pPr>
            <w:r w:rsidRPr="00962AA1">
              <w:rPr>
                <w:rFonts w:ascii="Times New Roman" w:eastAsia="Calibri" w:hAnsi="Times New Roman" w:cs="Times New Roman"/>
                <w:bCs/>
                <w:lang w:val="sr-Cyrl-CS"/>
              </w:rPr>
              <w:t>Анализа комбинованог метода учења –школа ,онлине</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Развојдруштвених и раднихнавика</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Развијена свест о узроцима  деликвентног понашања </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Упитник</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jc w:val="center"/>
              <w:rPr>
                <w:rFonts w:ascii="Times New Roman" w:eastAsia="Calibri" w:hAnsi="Times New Roman" w:cs="Times New Roman"/>
                <w:bCs/>
                <w:lang w:val="sr-Cyrl-CS"/>
              </w:rPr>
            </w:pPr>
            <w:r w:rsidRPr="00962AA1">
              <w:rPr>
                <w:rFonts w:ascii="Times New Roman" w:eastAsia="Calibri" w:hAnsi="Times New Roman" w:cs="Times New Roman"/>
                <w:bCs/>
                <w:lang w:val="sr-Cyrl-CS"/>
              </w:rPr>
              <w:t>Утицај медија на формирање ставова код младих</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Информисањеученика</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Дискусија,презентација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Формирање личног става ученика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Новембар</w:t>
            </w: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jc w:val="center"/>
              <w:rPr>
                <w:rFonts w:ascii="Times New Roman" w:eastAsia="Calibri" w:hAnsi="Times New Roman" w:cs="Times New Roman"/>
                <w:bCs/>
                <w:lang w:val="sr-Cyrl-CS"/>
              </w:rPr>
            </w:pPr>
            <w:r w:rsidRPr="00962AA1">
              <w:rPr>
                <w:rFonts w:ascii="Times New Roman" w:eastAsia="Calibri" w:hAnsi="Times New Roman" w:cs="Times New Roman"/>
                <w:bCs/>
                <w:lang w:val="sr-Cyrl-CS"/>
              </w:rPr>
              <w:t>Анализа успеха и владања у првом тромесечју</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Развојдруштвених и раднихнавика</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Редовно учење доноси добре  резултате</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Анализа успеха и владања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ind w:left="360"/>
              <w:contextualSpacing/>
              <w:jc w:val="both"/>
              <w:rPr>
                <w:rFonts w:eastAsia="Calibri"/>
                <w:lang w:val="sr-Cyrl-CS"/>
              </w:rPr>
            </w:pPr>
            <w:r w:rsidRPr="00962AA1">
              <w:rPr>
                <w:rFonts w:eastAsia="Calibri"/>
                <w:lang w:val="sr-Cyrl-CS"/>
              </w:rPr>
              <w:t>Шта ме мотивише  а шта демотивише за успешно учење?</w:t>
            </w:r>
          </w:p>
          <w:p w:rsidR="00DD45AC" w:rsidRPr="00962AA1" w:rsidRDefault="00DD45AC" w:rsidP="00DD45AC">
            <w:pPr>
              <w:pStyle w:val="NoSpacing"/>
              <w:jc w:val="center"/>
              <w:rPr>
                <w:rFonts w:ascii="Times New Roman" w:eastAsia="Calibri" w:hAnsi="Times New Roman" w:cs="Times New Roman"/>
                <w:bCs/>
                <w:lang w:val="sr-Cyrl-CS"/>
              </w:rPr>
            </w:pP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Развојсамопоуздања и радних навика</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Развијање стратегије за упознавање својих врлина и мана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jc w:val="center"/>
              <w:rPr>
                <w:rFonts w:ascii="Times New Roman" w:eastAsia="Calibri" w:hAnsi="Times New Roman" w:cs="Times New Roman"/>
                <w:bCs/>
                <w:lang w:val="sr-Cyrl-CS"/>
              </w:rPr>
            </w:pPr>
            <w:r w:rsidRPr="00962AA1">
              <w:rPr>
                <w:rFonts w:ascii="Times New Roman" w:eastAsia="Calibri" w:hAnsi="Times New Roman" w:cs="Times New Roman"/>
                <w:bCs/>
                <w:lang w:val="sr-Cyrl-CS"/>
              </w:rPr>
              <w:t>Читање као чинилац изградње ставова према животу</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Подршкаразвојуличности</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Дискусија,презентација, </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Ученици схватају важност формирања читалачких навика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jc w:val="center"/>
              <w:rPr>
                <w:rFonts w:ascii="Times New Roman" w:eastAsia="Calibri" w:hAnsi="Times New Roman" w:cs="Times New Roman"/>
                <w:bCs/>
                <w:lang w:val="sr-Cyrl-CS"/>
              </w:rPr>
            </w:pPr>
            <w:r w:rsidRPr="00962AA1">
              <w:rPr>
                <w:rFonts w:ascii="Times New Roman" w:eastAsia="Calibri" w:hAnsi="Times New Roman" w:cs="Times New Roman"/>
                <w:bCs/>
                <w:lang w:val="sr-Cyrl-CS"/>
              </w:rPr>
              <w:t>Самопоуздање у учењу</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Подршкаразвојуличности</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Повећање успешности у учењу</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Анализа предметних знања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Децембар</w:t>
            </w: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ind w:left="360"/>
              <w:contextualSpacing/>
              <w:jc w:val="both"/>
              <w:rPr>
                <w:rFonts w:eastAsia="Calibri"/>
                <w:lang w:val="sr-Cyrl-CS"/>
              </w:rPr>
            </w:pPr>
            <w:r w:rsidRPr="00962AA1">
              <w:rPr>
                <w:rFonts w:eastAsia="Calibri"/>
                <w:lang w:val="sr-Cyrl-CS"/>
              </w:rPr>
              <w:t>Шта очекујем од себе, а шта моји родитељи од мене?</w:t>
            </w:r>
          </w:p>
          <w:p w:rsidR="00DD45AC" w:rsidRPr="00962AA1" w:rsidRDefault="00DD45AC" w:rsidP="00DD45AC">
            <w:pPr>
              <w:jc w:val="center"/>
              <w:rPr>
                <w:lang w:val="sr-Cyrl-CS"/>
              </w:rPr>
            </w:pP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Развијање међусобног поверења</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Боља комуникација између родитеља и ученика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jc w:val="center"/>
              <w:rPr>
                <w:rFonts w:ascii="Times New Roman" w:eastAsia="Calibri" w:hAnsi="Times New Roman" w:cs="Times New Roman"/>
                <w:bCs/>
                <w:lang w:val="sr-Cyrl-CS"/>
              </w:rPr>
            </w:pPr>
            <w:r w:rsidRPr="00962AA1">
              <w:rPr>
                <w:rFonts w:ascii="Times New Roman" w:eastAsia="Calibri" w:hAnsi="Times New Roman" w:cs="Times New Roman"/>
                <w:bCs/>
                <w:lang w:val="sr-Cyrl-CS"/>
              </w:rPr>
              <w:t>АИДС и сексуално преносиве болести - ризични облици понашања</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Информисањеученика брига о здрављу</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Дискусија,презентација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Ученици схватају едукације о ППБ</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jc w:val="center"/>
              <w:rPr>
                <w:rFonts w:ascii="Times New Roman" w:eastAsia="Calibri" w:hAnsi="Times New Roman" w:cs="Times New Roman"/>
                <w:bCs/>
                <w:lang w:val="sr-Cyrl-CS"/>
              </w:rPr>
            </w:pPr>
            <w:r w:rsidRPr="00962AA1">
              <w:rPr>
                <w:rFonts w:ascii="Times New Roman" w:eastAsia="Calibri" w:hAnsi="Times New Roman" w:cs="Times New Roman"/>
                <w:bCs/>
                <w:lang w:val="sr-Cyrl-CS"/>
              </w:rPr>
              <w:t>Сви различити,сви једнаки</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Подршка развоју личности и друштвености</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Схватање значаја толеранције међу људима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Јануар</w:t>
            </w: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jc w:val="center"/>
              <w:rPr>
                <w:rFonts w:ascii="Times New Roman" w:eastAsia="Calibri" w:hAnsi="Times New Roman" w:cs="Times New Roman"/>
                <w:bCs/>
                <w:lang w:val="sr-Cyrl-CS"/>
              </w:rPr>
            </w:pPr>
            <w:r w:rsidRPr="00962AA1">
              <w:rPr>
                <w:rFonts w:ascii="Times New Roman" w:eastAsia="Calibri" w:hAnsi="Times New Roman" w:cs="Times New Roman"/>
                <w:bCs/>
                <w:lang w:val="sr-Cyrl-CS"/>
              </w:rPr>
              <w:t>Анализа успеха и владања у првом полугодишту</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Развојдруштвених и раднихнавика</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Редовно учење доноси добре  резултате</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Анализа успеха и владања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jc w:val="center"/>
              <w:rPr>
                <w:rFonts w:ascii="Times New Roman" w:eastAsia="Calibri" w:hAnsi="Times New Roman" w:cs="Times New Roman"/>
                <w:bCs/>
                <w:lang w:val="sr-Cyrl-CS"/>
              </w:rPr>
            </w:pPr>
            <w:r w:rsidRPr="00962AA1">
              <w:rPr>
                <w:rFonts w:ascii="Times New Roman" w:eastAsia="Calibri" w:hAnsi="Times New Roman" w:cs="Times New Roman"/>
                <w:bCs/>
                <w:lang w:val="sr-Cyrl-CS"/>
              </w:rPr>
              <w:t>Суочавање са неуспехом и како га превазићи</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Подршкаразвојуличности</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Повећање успешности у учењу и ваннаставним активностима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Анализа предметних знања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jc w:val="center"/>
              <w:rPr>
                <w:rFonts w:ascii="Times New Roman" w:eastAsia="Calibri" w:hAnsi="Times New Roman" w:cs="Times New Roman"/>
                <w:bCs/>
                <w:lang w:val="sr-Cyrl-CS"/>
              </w:rPr>
            </w:pPr>
            <w:r w:rsidRPr="00962AA1">
              <w:rPr>
                <w:rFonts w:ascii="Times New Roman" w:eastAsia="Calibri" w:hAnsi="Times New Roman" w:cs="Times New Roman"/>
                <w:bCs/>
                <w:lang w:val="sr-Cyrl-CS"/>
              </w:rPr>
              <w:t>Лик и дело Светог Саве</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Развојсамопоуздања и друштвености</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Значај обележавања школске славе</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Светосавска академија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Фебруар</w:t>
            </w: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C12239">
            <w:pPr>
              <w:pStyle w:val="ListParagraph"/>
              <w:numPr>
                <w:ilvl w:val="0"/>
                <w:numId w:val="20"/>
              </w:numPr>
              <w:jc w:val="both"/>
              <w:rPr>
                <w:lang w:val="sr-Cyrl-CS"/>
              </w:rPr>
            </w:pPr>
            <w:r w:rsidRPr="00962AA1">
              <w:rPr>
                <w:lang w:val="sr-Cyrl-CS"/>
              </w:rPr>
              <w:t>Да ли се понекад осећам изоловано и одбачено ( како то превазићи )?</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Културниидентитет</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Развијати позитивне мисли и осећања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jc w:val="center"/>
              <w:rPr>
                <w:rFonts w:ascii="Times New Roman" w:eastAsia="Calibri" w:hAnsi="Times New Roman" w:cs="Times New Roman"/>
                <w:bCs/>
                <w:lang w:val="sr-Cyrl-CS"/>
              </w:rPr>
            </w:pPr>
            <w:r w:rsidRPr="00962AA1">
              <w:rPr>
                <w:rFonts w:ascii="Times New Roman" w:eastAsia="Calibri" w:hAnsi="Times New Roman" w:cs="Times New Roman"/>
                <w:bCs/>
                <w:lang w:val="sr-Cyrl-CS"/>
              </w:rPr>
              <w:t>Предрасуде</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Културниидентитет</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Негативан став према предрасудама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jc w:val="center"/>
              <w:rPr>
                <w:rFonts w:ascii="Times New Roman" w:eastAsia="Calibri" w:hAnsi="Times New Roman" w:cs="Times New Roman"/>
                <w:bCs/>
                <w:lang w:val="sr-Cyrl-CS"/>
              </w:rPr>
            </w:pPr>
            <w:r w:rsidRPr="00962AA1">
              <w:rPr>
                <w:rFonts w:ascii="Times New Roman" w:eastAsia="Calibri" w:hAnsi="Times New Roman" w:cs="Times New Roman"/>
                <w:bCs/>
                <w:lang w:val="sr-Cyrl-CS"/>
              </w:rPr>
              <w:t>Наше тело и хигијена</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Брига о здрављу</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Значај хигијенских навика за здрав живот</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Анкета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jc w:val="center"/>
              <w:rPr>
                <w:rFonts w:ascii="Times New Roman" w:eastAsia="Calibri" w:hAnsi="Times New Roman" w:cs="Times New Roman"/>
                <w:bCs/>
                <w:lang w:val="sr-Cyrl-CS"/>
              </w:rPr>
            </w:pPr>
            <w:r w:rsidRPr="00962AA1">
              <w:rPr>
                <w:rFonts w:ascii="Times New Roman" w:eastAsia="Calibri" w:hAnsi="Times New Roman" w:cs="Times New Roman"/>
                <w:bCs/>
                <w:lang w:val="sr-Cyrl-CS"/>
              </w:rPr>
              <w:t>Ја за десет година - у свету професионалних интересовања</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Културниидентитет</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Значај слободе у одабиру будућег занимања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Упитник</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Март</w:t>
            </w: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jc w:val="center"/>
              <w:rPr>
                <w:rFonts w:ascii="Times New Roman" w:eastAsia="Calibri" w:hAnsi="Times New Roman" w:cs="Times New Roman"/>
                <w:bCs/>
                <w:lang w:val="sr-Cyrl-CS"/>
              </w:rPr>
            </w:pPr>
            <w:r w:rsidRPr="00962AA1">
              <w:rPr>
                <w:rFonts w:ascii="Times New Roman" w:eastAsia="Calibri" w:hAnsi="Times New Roman" w:cs="Times New Roman"/>
                <w:bCs/>
                <w:lang w:val="sr-Cyrl-CS"/>
              </w:rPr>
              <w:t>8.март како обрадовати драге особе</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Подршкаразвојуличности</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Значај племенитости пажње у свакодневном животу</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jc w:val="center"/>
              <w:rPr>
                <w:rFonts w:ascii="Times New Roman" w:eastAsia="Calibri" w:hAnsi="Times New Roman" w:cs="Times New Roman"/>
                <w:bCs/>
                <w:lang w:val="sr-Cyrl-CS"/>
              </w:rPr>
            </w:pPr>
            <w:r w:rsidRPr="00962AA1">
              <w:rPr>
                <w:rFonts w:ascii="Times New Roman" w:eastAsia="Calibri" w:hAnsi="Times New Roman" w:cs="Times New Roman"/>
                <w:bCs/>
                <w:lang w:val="sr-Cyrl-CS"/>
              </w:rPr>
              <w:t>Родна равноправност</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Културниидентитет</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Ученици схватају значај родне равноправности</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jc w:val="center"/>
              <w:rPr>
                <w:rFonts w:ascii="Times New Roman" w:eastAsia="Calibri" w:hAnsi="Times New Roman" w:cs="Times New Roman"/>
                <w:bCs/>
                <w:lang w:val="sr-Cyrl-CS"/>
              </w:rPr>
            </w:pPr>
            <w:r w:rsidRPr="00962AA1">
              <w:rPr>
                <w:rFonts w:ascii="Times New Roman" w:eastAsia="Calibri" w:hAnsi="Times New Roman" w:cs="Times New Roman"/>
                <w:bCs/>
                <w:lang w:val="sr-Cyrl-CS"/>
              </w:rPr>
              <w:t>Како контролишемо бес</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Подршкаразвојуличности</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Превазилажење беса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jc w:val="center"/>
              <w:rPr>
                <w:rFonts w:ascii="Times New Roman" w:eastAsia="Calibri" w:hAnsi="Times New Roman" w:cs="Times New Roman"/>
                <w:bCs/>
                <w:lang w:val="sr-Cyrl-CS"/>
              </w:rPr>
            </w:pPr>
            <w:r w:rsidRPr="00962AA1">
              <w:rPr>
                <w:rFonts w:ascii="Times New Roman" w:eastAsia="Calibri" w:hAnsi="Times New Roman" w:cs="Times New Roman"/>
                <w:bCs/>
                <w:lang w:val="sr-Cyrl-CS"/>
              </w:rPr>
              <w:t>Љубав и заљубљивање</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Подршкаразвојуличности</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Вођење рачуна о осећањима</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Април</w:t>
            </w: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jc w:val="center"/>
              <w:rPr>
                <w:rFonts w:ascii="Times New Roman" w:eastAsia="Calibri" w:hAnsi="Times New Roman" w:cs="Times New Roman"/>
                <w:bCs/>
                <w:lang w:val="sr-Cyrl-CS"/>
              </w:rPr>
            </w:pPr>
            <w:r w:rsidRPr="00962AA1">
              <w:rPr>
                <w:rFonts w:ascii="Times New Roman" w:eastAsia="Calibri" w:hAnsi="Times New Roman" w:cs="Times New Roman"/>
                <w:bCs/>
                <w:lang w:val="sr-Cyrl-CS"/>
              </w:rPr>
              <w:t>Анализа успеха и владања у трећем тромесечју</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Развојдруштвених и раднихнавика</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Редовно учење доноси добре  резултате</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Анализа успеха и владања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spacing w:line="360" w:lineRule="auto"/>
              <w:ind w:left="360"/>
              <w:contextualSpacing/>
              <w:jc w:val="both"/>
              <w:rPr>
                <w:rFonts w:eastAsia="Calibri"/>
                <w:color w:val="000000"/>
                <w:lang w:val="sr-Cyrl-CS"/>
              </w:rPr>
            </w:pPr>
            <w:r w:rsidRPr="00962AA1">
              <w:rPr>
                <w:rFonts w:eastAsia="Calibri"/>
                <w:color w:val="000000"/>
                <w:lang w:val="sr-Cyrl-CS"/>
              </w:rPr>
              <w:t>Зашто је важно да поштујем правила?</w:t>
            </w:r>
          </w:p>
          <w:p w:rsidR="00DD45AC" w:rsidRPr="00962AA1" w:rsidRDefault="00DD45AC" w:rsidP="00DD45AC">
            <w:pPr>
              <w:jc w:val="center"/>
              <w:rPr>
                <w:lang w:val="sr-Cyrl-CS"/>
              </w:rPr>
            </w:pP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Подршкаразвојуличности</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разговор, радионица</w:t>
            </w:r>
          </w:p>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Ученици схватају да није срамота поставити питање</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jc w:val="center"/>
              <w:rPr>
                <w:rFonts w:ascii="Times New Roman" w:eastAsia="Calibri" w:hAnsi="Times New Roman" w:cs="Times New Roman"/>
                <w:bCs/>
                <w:lang w:val="sr-Cyrl-CS"/>
              </w:rPr>
            </w:pPr>
            <w:r w:rsidRPr="00962AA1">
              <w:rPr>
                <w:rFonts w:ascii="Times New Roman" w:eastAsia="Calibri" w:hAnsi="Times New Roman" w:cs="Times New Roman"/>
                <w:bCs/>
                <w:lang w:val="sr-Cyrl-CS"/>
              </w:rPr>
              <w:t>Организовање екскурзије и како је реализовати</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Информисање ученика</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Значај упознавања природних историјских културних богатстава наше земље</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rPr>
                <w:rFonts w:ascii="Times New Roman" w:eastAsia="Calibri" w:hAnsi="Times New Roman" w:cs="Times New Roman"/>
                <w:bCs/>
                <w:lang w:val="sr-Cyrl-CS"/>
              </w:rPr>
            </w:pPr>
            <w:r w:rsidRPr="00962AA1">
              <w:rPr>
                <w:rFonts w:ascii="Times New Roman" w:eastAsia="Calibri" w:hAnsi="Times New Roman" w:cs="Times New Roman"/>
                <w:bCs/>
                <w:lang w:val="sr-Cyrl-CS"/>
              </w:rPr>
              <w:t>Утисци са екскурзије</w:t>
            </w:r>
          </w:p>
        </w:tc>
        <w:tc>
          <w:tcPr>
            <w:tcW w:w="2577" w:type="dxa"/>
          </w:tcPr>
          <w:p w:rsidR="00DD45AC" w:rsidRPr="00962AA1" w:rsidRDefault="00DD45AC" w:rsidP="00DD45AC">
            <w:pPr>
              <w:pStyle w:val="NoSpacing"/>
              <w:rPr>
                <w:rFonts w:ascii="Times New Roman" w:hAnsi="Times New Roman" w:cs="Times New Roman"/>
                <w:lang w:val="sr-Cyrl-CS"/>
              </w:rPr>
            </w:pPr>
            <w:r w:rsidRPr="00962AA1">
              <w:rPr>
                <w:rFonts w:ascii="Times New Roman" w:hAnsi="Times New Roman" w:cs="Times New Roman"/>
                <w:lang w:val="sr-Cyrl-CS"/>
              </w:rPr>
              <w:t>Информисање  и развојсамопоузд</w:t>
            </w:r>
            <w:r w:rsidRPr="00962AA1">
              <w:rPr>
                <w:rFonts w:ascii="Times New Roman" w:hAnsi="Times New Roman" w:cs="Times New Roman"/>
                <w:lang w:val="sr-Cyrl-CS"/>
              </w:rPr>
              <w:lastRenderedPageBreak/>
              <w:t xml:space="preserve">ања и друштвености-Повратак природи </w:t>
            </w:r>
          </w:p>
          <w:p w:rsidR="00DD45AC" w:rsidRPr="00962AA1" w:rsidRDefault="00DD45AC" w:rsidP="00DD45AC">
            <w:pPr>
              <w:pStyle w:val="NoSpacing"/>
              <w:rPr>
                <w:rFonts w:ascii="Times New Roman" w:hAnsi="Times New Roman" w:cs="Times New Roman"/>
                <w:lang w:val="sr-Cyrl-CS"/>
              </w:rPr>
            </w:pP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lastRenderedPageBreak/>
              <w:t>разговор</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Значај упознавања природних </w:t>
            </w:r>
            <w:r w:rsidRPr="00962AA1">
              <w:rPr>
                <w:rFonts w:ascii="Times New Roman" w:hAnsi="Times New Roman" w:cs="Times New Roman"/>
              </w:rPr>
              <w:lastRenderedPageBreak/>
              <w:t>историјских културних богатстава наше земље кроз дружење</w:t>
            </w: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lastRenderedPageBreak/>
              <w:t>дискусија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lastRenderedPageBreak/>
              <w:t>Мај</w:t>
            </w: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jc w:val="center"/>
              <w:rPr>
                <w:rFonts w:ascii="Times New Roman" w:eastAsia="Calibri" w:hAnsi="Times New Roman" w:cs="Times New Roman"/>
                <w:bCs/>
                <w:lang w:val="sr-Cyrl-CS"/>
              </w:rPr>
            </w:pPr>
            <w:r w:rsidRPr="00962AA1">
              <w:rPr>
                <w:rFonts w:ascii="Times New Roman" w:eastAsia="Calibri" w:hAnsi="Times New Roman" w:cs="Times New Roman"/>
                <w:bCs/>
                <w:lang w:val="sr-Cyrl-CS"/>
              </w:rPr>
              <w:t>Гласине и оговарање</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Развој личности и поштовања</w:t>
            </w:r>
          </w:p>
          <w:p w:rsidR="00DD45AC" w:rsidRPr="00962AA1" w:rsidRDefault="00DD45AC" w:rsidP="00DD45AC">
            <w:pPr>
              <w:pStyle w:val="NoSpacing"/>
              <w:rPr>
                <w:rFonts w:ascii="Times New Roman" w:hAnsi="Times New Roman" w:cs="Times New Roman"/>
                <w:lang w:val="sr-Cyrl-CS"/>
              </w:rPr>
            </w:pP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p>
        </w:tc>
        <w:tc>
          <w:tcPr>
            <w:tcW w:w="1904" w:type="dxa"/>
          </w:tcPr>
          <w:p w:rsidR="00DD45AC" w:rsidRPr="00962AA1" w:rsidRDefault="00DD45AC" w:rsidP="00DD45AC">
            <w:pPr>
              <w:pStyle w:val="NoSpacing"/>
              <w:rPr>
                <w:rFonts w:ascii="Times New Roman" w:hAnsi="Times New Roman" w:cs="Times New Roman"/>
              </w:rPr>
            </w:pP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ind w:left="360"/>
              <w:contextualSpacing/>
              <w:jc w:val="both"/>
              <w:rPr>
                <w:rFonts w:eastAsia="Calibri"/>
                <w:lang w:val="sr-Cyrl-CS"/>
              </w:rPr>
            </w:pPr>
            <w:r w:rsidRPr="00962AA1">
              <w:rPr>
                <w:rFonts w:eastAsia="Calibri"/>
                <w:lang w:val="sr-Cyrl-CS"/>
              </w:rPr>
              <w:t>Мој животни мото.</w:t>
            </w:r>
          </w:p>
          <w:p w:rsidR="00DD45AC" w:rsidRPr="00962AA1" w:rsidRDefault="00DD45AC" w:rsidP="00DD45AC">
            <w:pPr>
              <w:pStyle w:val="NoSpacing"/>
              <w:jc w:val="center"/>
              <w:rPr>
                <w:rFonts w:ascii="Times New Roman" w:eastAsia="Calibri" w:hAnsi="Times New Roman" w:cs="Times New Roman"/>
                <w:bCs/>
                <w:lang w:val="sr-Cyrl-CS"/>
              </w:rPr>
            </w:pP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Развој личности</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 радионица</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p>
        </w:tc>
        <w:tc>
          <w:tcPr>
            <w:tcW w:w="1904" w:type="dxa"/>
          </w:tcPr>
          <w:p w:rsidR="00DD45AC" w:rsidRPr="00962AA1" w:rsidRDefault="00DD45AC" w:rsidP="00DD45AC">
            <w:pPr>
              <w:pStyle w:val="NoSpacing"/>
              <w:rPr>
                <w:rFonts w:ascii="Times New Roman" w:hAnsi="Times New Roman" w:cs="Times New Roman"/>
              </w:rPr>
            </w:pP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pStyle w:val="NoSpacing"/>
              <w:jc w:val="center"/>
              <w:rPr>
                <w:rFonts w:ascii="Times New Roman" w:eastAsia="Calibri" w:hAnsi="Times New Roman" w:cs="Times New Roman"/>
                <w:bCs/>
                <w:lang w:val="sr-Cyrl-CS"/>
              </w:rPr>
            </w:pPr>
            <w:r w:rsidRPr="00962AA1">
              <w:rPr>
                <w:rFonts w:ascii="Times New Roman" w:eastAsia="Calibri" w:hAnsi="Times New Roman" w:cs="Times New Roman"/>
                <w:bCs/>
                <w:lang w:val="sr-Cyrl-CS"/>
              </w:rPr>
              <w:t>Разговор о пријемним испитима</w:t>
            </w: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Информисање ученика</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 xml:space="preserve">Дијалог, разговор, </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p>
        </w:tc>
        <w:tc>
          <w:tcPr>
            <w:tcW w:w="1904"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r>
      <w:tr w:rsidR="00DD45AC" w:rsidRPr="00962AA1" w:rsidTr="00DC0835">
        <w:tc>
          <w:tcPr>
            <w:tcW w:w="1239"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јун</w:t>
            </w:r>
          </w:p>
        </w:tc>
        <w:tc>
          <w:tcPr>
            <w:tcW w:w="1020" w:type="dxa"/>
          </w:tcPr>
          <w:p w:rsidR="00DD45AC" w:rsidRPr="00962AA1" w:rsidRDefault="00DD45AC" w:rsidP="00C12239">
            <w:pPr>
              <w:pStyle w:val="ListParagraph"/>
              <w:numPr>
                <w:ilvl w:val="0"/>
                <w:numId w:val="20"/>
              </w:numPr>
              <w:jc w:val="center"/>
              <w:rPr>
                <w:lang w:val="sr-Cyrl-CS"/>
              </w:rPr>
            </w:pPr>
          </w:p>
        </w:tc>
        <w:tc>
          <w:tcPr>
            <w:tcW w:w="2438" w:type="dxa"/>
          </w:tcPr>
          <w:p w:rsidR="00DD45AC" w:rsidRPr="00962AA1" w:rsidRDefault="00DD45AC" w:rsidP="00DD45AC">
            <w:pPr>
              <w:ind w:left="360"/>
              <w:jc w:val="both"/>
              <w:rPr>
                <w:lang w:val="sr-Cyrl-CS"/>
              </w:rPr>
            </w:pPr>
            <w:r w:rsidRPr="00962AA1">
              <w:t>Професионалнаорјенатацијаи  кључнекомпетенцијекојеонаразвија.</w:t>
            </w:r>
          </w:p>
          <w:p w:rsidR="00DD45AC" w:rsidRPr="00962AA1" w:rsidRDefault="00DD45AC" w:rsidP="00DD45AC">
            <w:pPr>
              <w:pStyle w:val="NoSpacing"/>
              <w:rPr>
                <w:rFonts w:ascii="Times New Roman" w:eastAsia="Calibri" w:hAnsi="Times New Roman" w:cs="Times New Roman"/>
                <w:bCs/>
                <w:lang w:val="sr-Cyrl-CS"/>
              </w:rPr>
            </w:pPr>
          </w:p>
        </w:tc>
        <w:tc>
          <w:tcPr>
            <w:tcW w:w="2577"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Развој личности</w:t>
            </w:r>
          </w:p>
        </w:tc>
        <w:tc>
          <w:tcPr>
            <w:tcW w:w="1896"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Дијалог, разговор</w:t>
            </w:r>
          </w:p>
        </w:tc>
        <w:tc>
          <w:tcPr>
            <w:tcW w:w="2498" w:type="dxa"/>
          </w:tcPr>
          <w:p w:rsidR="00DD45AC" w:rsidRPr="00962AA1" w:rsidRDefault="00DD45AC" w:rsidP="00DD45AC">
            <w:pPr>
              <w:pStyle w:val="NoSpacing"/>
              <w:rPr>
                <w:rFonts w:ascii="Times New Roman" w:hAnsi="Times New Roman" w:cs="Times New Roman"/>
              </w:rPr>
            </w:pPr>
            <w:r w:rsidRPr="00962AA1">
              <w:rPr>
                <w:rFonts w:ascii="Times New Roman" w:hAnsi="Times New Roman" w:cs="Times New Roman"/>
              </w:rPr>
              <w:t>Дискусија</w:t>
            </w:r>
          </w:p>
        </w:tc>
        <w:tc>
          <w:tcPr>
            <w:tcW w:w="2042" w:type="dxa"/>
          </w:tcPr>
          <w:p w:rsidR="00DD45AC" w:rsidRPr="00962AA1" w:rsidRDefault="00DD45AC" w:rsidP="00DD45AC">
            <w:pPr>
              <w:pStyle w:val="NoSpacing"/>
              <w:rPr>
                <w:rFonts w:ascii="Times New Roman" w:hAnsi="Times New Roman" w:cs="Times New Roman"/>
              </w:rPr>
            </w:pPr>
          </w:p>
        </w:tc>
        <w:tc>
          <w:tcPr>
            <w:tcW w:w="1904" w:type="dxa"/>
          </w:tcPr>
          <w:p w:rsidR="00DD45AC" w:rsidRPr="00962AA1" w:rsidRDefault="00DD45AC" w:rsidP="00DD45AC">
            <w:pPr>
              <w:pStyle w:val="NoSpacing"/>
              <w:rPr>
                <w:rFonts w:ascii="Times New Roman" w:hAnsi="Times New Roman" w:cs="Times New Roman"/>
              </w:rPr>
            </w:pPr>
          </w:p>
        </w:tc>
      </w:tr>
    </w:tbl>
    <w:p w:rsidR="00DD45AC" w:rsidRDefault="00DD45AC" w:rsidP="00DC0835">
      <w:pPr>
        <w:pStyle w:val="Heading1"/>
        <w:rPr>
          <w:lang w:val="sr-Cyrl-CS"/>
        </w:rPr>
      </w:pPr>
      <w:r>
        <w:rPr>
          <w:lang w:val="sr-Cyrl-CS"/>
        </w:rPr>
        <w:t>11. Глобални планови</w:t>
      </w:r>
    </w:p>
    <w:p w:rsidR="00DD45AC" w:rsidRPr="002701A1" w:rsidRDefault="00DD45AC" w:rsidP="00884ABE">
      <w:pPr>
        <w:pStyle w:val="Heading2"/>
        <w:rPr>
          <w:color w:val="000000"/>
          <w:lang w:val="sr-Cyrl-CS"/>
        </w:rPr>
      </w:pPr>
      <w:r w:rsidRPr="002701A1">
        <w:rPr>
          <w:lang w:val="sr-Cyrl-CS"/>
        </w:rPr>
        <w:t>На</w:t>
      </w:r>
      <w:r w:rsidRPr="002701A1">
        <w:rPr>
          <w:spacing w:val="3"/>
          <w:lang w:val="sr-Cyrl-CS"/>
        </w:rPr>
        <w:t>с</w:t>
      </w:r>
      <w:r w:rsidRPr="002701A1">
        <w:rPr>
          <w:spacing w:val="-3"/>
          <w:lang w:val="sr-Cyrl-CS"/>
        </w:rPr>
        <w:t>т</w:t>
      </w:r>
      <w:r w:rsidRPr="002701A1">
        <w:rPr>
          <w:lang w:val="sr-Cyrl-CS"/>
        </w:rPr>
        <w:t>авни пред</w:t>
      </w:r>
      <w:r w:rsidRPr="002701A1">
        <w:rPr>
          <w:spacing w:val="-1"/>
          <w:lang w:val="sr-Cyrl-CS"/>
        </w:rPr>
        <w:t>м</w:t>
      </w:r>
      <w:r w:rsidRPr="002701A1">
        <w:rPr>
          <w:spacing w:val="-3"/>
          <w:lang w:val="sr-Cyrl-CS"/>
        </w:rPr>
        <w:t>е</w:t>
      </w:r>
      <w:r w:rsidRPr="002701A1">
        <w:rPr>
          <w:lang w:val="sr-Cyrl-CS"/>
        </w:rPr>
        <w:t xml:space="preserve">т : </w:t>
      </w:r>
      <w:r w:rsidRPr="00786EAB">
        <w:rPr>
          <w:lang w:val="sr-Cyrl-CS"/>
        </w:rPr>
        <w:t>Српски  језик</w:t>
      </w:r>
    </w:p>
    <w:p w:rsidR="00DD45AC" w:rsidRPr="00786EAB" w:rsidRDefault="00DD45AC" w:rsidP="00884ABE">
      <w:pPr>
        <w:pStyle w:val="Heading3"/>
        <w:rPr>
          <w:lang w:val="sr-Cyrl-CS"/>
        </w:rPr>
      </w:pPr>
      <w:r w:rsidRPr="002701A1">
        <w:rPr>
          <w:spacing w:val="-5"/>
          <w:lang w:val="sr-Cyrl-CS"/>
        </w:rPr>
        <w:t>Р</w:t>
      </w:r>
      <w:r w:rsidRPr="002701A1">
        <w:rPr>
          <w:lang w:val="sr-Cyrl-CS"/>
        </w:rPr>
        <w:t>азред:</w:t>
      </w:r>
      <w:r>
        <w:rPr>
          <w:lang w:val="sr-Cyrl-CS"/>
        </w:rPr>
        <w:t xml:space="preserve">  први</w:t>
      </w:r>
      <w:r w:rsidRPr="002701A1">
        <w:rPr>
          <w:lang w:val="sr-Cyrl-CS"/>
        </w:rPr>
        <w:t xml:space="preserve"> </w:t>
      </w:r>
    </w:p>
    <w:p w:rsidR="00DD45AC" w:rsidRPr="002701A1" w:rsidRDefault="00DD45AC" w:rsidP="00DD45AC">
      <w:pPr>
        <w:kinsoku w:val="0"/>
        <w:overflowPunct w:val="0"/>
        <w:rPr>
          <w:rFonts w:ascii="Times New Roman" w:hAnsi="Times New Roman"/>
          <w:szCs w:val="24"/>
          <w:lang w:val="sr-Cyrl-CS"/>
        </w:rPr>
      </w:pPr>
      <w:r w:rsidRPr="002701A1">
        <w:rPr>
          <w:rFonts w:ascii="Times New Roman" w:hAnsi="Times New Roman"/>
          <w:bCs/>
          <w:color w:val="231F20"/>
          <w:szCs w:val="24"/>
        </w:rPr>
        <w:t>I</w:t>
      </w:r>
      <w:r w:rsidRPr="00786EAB">
        <w:rPr>
          <w:rFonts w:ascii="Times New Roman" w:hAnsi="Times New Roman"/>
          <w:bCs/>
          <w:color w:val="231F20"/>
          <w:szCs w:val="24"/>
          <w:lang w:val="sr-Cyrl-CS"/>
        </w:rPr>
        <w:t xml:space="preserve"> </w:t>
      </w:r>
      <w:r w:rsidRPr="002701A1">
        <w:rPr>
          <w:rFonts w:ascii="Times New Roman" w:hAnsi="Times New Roman"/>
          <w:bCs/>
          <w:color w:val="231F20"/>
          <w:szCs w:val="24"/>
          <w:lang w:val="sr-Cyrl-CS"/>
        </w:rPr>
        <w:t xml:space="preserve"> полугодиште :   бр.часова </w:t>
      </w:r>
      <w:r w:rsidRPr="00786EAB">
        <w:rPr>
          <w:rFonts w:ascii="Times New Roman" w:hAnsi="Times New Roman"/>
          <w:bCs/>
          <w:color w:val="231F20"/>
          <w:szCs w:val="24"/>
          <w:lang w:val="sr-Cyrl-CS"/>
        </w:rPr>
        <w:t xml:space="preserve"> </w:t>
      </w:r>
      <w:r w:rsidRPr="00786EAB">
        <w:rPr>
          <w:rFonts w:ascii="Times New Roman" w:hAnsi="Times New Roman"/>
          <w:b/>
          <w:bCs/>
          <w:color w:val="231F20"/>
          <w:szCs w:val="24"/>
        </w:rPr>
        <w:t>80</w:t>
      </w:r>
      <w:r w:rsidRPr="002701A1">
        <w:rPr>
          <w:rFonts w:ascii="Times New Roman" w:hAnsi="Times New Roman"/>
          <w:bCs/>
          <w:color w:val="231F20"/>
          <w:szCs w:val="24"/>
          <w:lang w:val="sr-Cyrl-CS"/>
        </w:rPr>
        <w:t xml:space="preserve">    </w:t>
      </w:r>
      <w:r w:rsidRPr="002701A1">
        <w:rPr>
          <w:rFonts w:ascii="Times New Roman" w:hAnsi="Times New Roman"/>
          <w:bCs/>
          <w:color w:val="231F20"/>
          <w:szCs w:val="24"/>
        </w:rPr>
        <w:t>II</w:t>
      </w:r>
      <w:r w:rsidRPr="00786EAB">
        <w:rPr>
          <w:rFonts w:ascii="Times New Roman" w:hAnsi="Times New Roman"/>
          <w:bCs/>
          <w:color w:val="231F20"/>
          <w:szCs w:val="24"/>
          <w:lang w:val="sr-Cyrl-CS"/>
        </w:rPr>
        <w:t xml:space="preserve">  </w:t>
      </w:r>
      <w:r w:rsidRPr="002701A1">
        <w:rPr>
          <w:rFonts w:ascii="Times New Roman" w:hAnsi="Times New Roman"/>
          <w:bCs/>
          <w:color w:val="231F20"/>
          <w:szCs w:val="24"/>
          <w:lang w:val="sr-Cyrl-CS"/>
        </w:rPr>
        <w:t xml:space="preserve">полугодиште  :  бр.часова  </w:t>
      </w:r>
      <w:r w:rsidRPr="00786EAB">
        <w:rPr>
          <w:rFonts w:ascii="Times New Roman" w:hAnsi="Times New Roman"/>
          <w:b/>
          <w:bCs/>
          <w:color w:val="231F20"/>
          <w:szCs w:val="24"/>
        </w:rPr>
        <w:t>100</w:t>
      </w:r>
      <w:r>
        <w:rPr>
          <w:rFonts w:ascii="Times New Roman" w:hAnsi="Times New Roman"/>
          <w:bCs/>
          <w:color w:val="231F20"/>
          <w:szCs w:val="24"/>
        </w:rPr>
        <w:t xml:space="preserve">      </w:t>
      </w:r>
      <w:r w:rsidRPr="00786EAB">
        <w:rPr>
          <w:rFonts w:ascii="Times New Roman" w:hAnsi="Times New Roman"/>
          <w:bCs/>
          <w:color w:val="231F20"/>
          <w:szCs w:val="24"/>
          <w:lang w:val="sr-Cyrl-CS"/>
        </w:rPr>
        <w:t xml:space="preserve">  </w:t>
      </w:r>
      <w:r>
        <w:rPr>
          <w:rFonts w:ascii="Times New Roman" w:hAnsi="Times New Roman"/>
          <w:bCs/>
          <w:color w:val="231F20"/>
          <w:szCs w:val="24"/>
          <w:lang w:val="sr-Cyrl-CS"/>
        </w:rPr>
        <w:t>укупно :</w:t>
      </w:r>
      <w:r w:rsidRPr="00786EAB">
        <w:rPr>
          <w:rFonts w:ascii="Times New Roman" w:hAnsi="Times New Roman"/>
          <w:b/>
          <w:bCs/>
          <w:color w:val="231F20"/>
          <w:szCs w:val="24"/>
          <w:lang w:val="sr-Cyrl-CS"/>
        </w:rPr>
        <w:t xml:space="preserve"> 180</w:t>
      </w:r>
      <w:r w:rsidRPr="002701A1">
        <w:rPr>
          <w:rFonts w:ascii="Times New Roman" w:hAnsi="Times New Roman"/>
          <w:bCs/>
          <w:color w:val="231F20"/>
          <w:szCs w:val="24"/>
          <w:lang w:val="sr-Cyrl-CS"/>
        </w:rPr>
        <w:t xml:space="preserve">       </w:t>
      </w:r>
      <w:r w:rsidRPr="00786EAB">
        <w:rPr>
          <w:rFonts w:ascii="Times New Roman" w:hAnsi="Times New Roman"/>
          <w:bCs/>
          <w:color w:val="231F20"/>
          <w:szCs w:val="24"/>
          <w:lang w:val="sr-Cyrl-CS"/>
        </w:rPr>
        <w:t xml:space="preserve">  </w:t>
      </w:r>
      <w:r w:rsidRPr="002701A1">
        <w:rPr>
          <w:rFonts w:ascii="Times New Roman" w:hAnsi="Times New Roman"/>
          <w:bCs/>
          <w:color w:val="231F20"/>
          <w:szCs w:val="24"/>
          <w:lang w:val="sr-Cyrl-CS"/>
        </w:rPr>
        <w:t xml:space="preserve">недељни фод часова : </w:t>
      </w:r>
      <w:r>
        <w:rPr>
          <w:rFonts w:ascii="Times New Roman" w:hAnsi="Times New Roman"/>
          <w:b/>
          <w:bCs/>
          <w:color w:val="231F20"/>
          <w:szCs w:val="24"/>
          <w:lang w:val="sr-Cyrl-CS"/>
        </w:rPr>
        <w:t xml:space="preserve"> 5</w:t>
      </w:r>
    </w:p>
    <w:p w:rsidR="00DD45AC" w:rsidRDefault="00DD45AC" w:rsidP="00DD45AC">
      <w:pPr>
        <w:pStyle w:val="BodyText"/>
        <w:tabs>
          <w:tab w:val="left" w:pos="8900"/>
        </w:tabs>
        <w:kinsoku w:val="0"/>
        <w:overflowPunct w:val="0"/>
        <w:rPr>
          <w:b/>
          <w:color w:val="231F20"/>
          <w:vertAlign w:val="subscript"/>
        </w:rPr>
      </w:pPr>
      <w:r w:rsidRPr="002701A1">
        <w:rPr>
          <w:color w:val="231F20"/>
          <w:spacing w:val="1"/>
        </w:rPr>
        <w:t>П</w:t>
      </w:r>
      <w:r w:rsidRPr="002701A1">
        <w:rPr>
          <w:color w:val="231F20"/>
        </w:rPr>
        <w:t>ланови</w:t>
      </w:r>
      <w:r w:rsidRPr="002701A1">
        <w:rPr>
          <w:color w:val="231F20"/>
          <w:spacing w:val="-1"/>
        </w:rPr>
        <w:t xml:space="preserve"> </w:t>
      </w:r>
      <w:r w:rsidRPr="002701A1">
        <w:rPr>
          <w:color w:val="231F20"/>
        </w:rPr>
        <w:t>рада</w:t>
      </w:r>
      <w:r w:rsidRPr="002701A1">
        <w:rPr>
          <w:color w:val="231F20"/>
          <w:spacing w:val="-1"/>
        </w:rPr>
        <w:t xml:space="preserve"> </w:t>
      </w:r>
      <w:r w:rsidRPr="002701A1">
        <w:rPr>
          <w:color w:val="231F20"/>
        </w:rPr>
        <w:t>ре</w:t>
      </w:r>
      <w:r w:rsidRPr="002701A1">
        <w:rPr>
          <w:color w:val="231F20"/>
          <w:spacing w:val="1"/>
        </w:rPr>
        <w:t>а</w:t>
      </w:r>
      <w:r w:rsidRPr="002701A1">
        <w:rPr>
          <w:color w:val="231F20"/>
        </w:rPr>
        <w:t>ли</w:t>
      </w:r>
      <w:r w:rsidRPr="002701A1">
        <w:rPr>
          <w:color w:val="231F20"/>
          <w:spacing w:val="-3"/>
        </w:rPr>
        <w:t>з</w:t>
      </w:r>
      <w:r w:rsidRPr="002701A1">
        <w:rPr>
          <w:color w:val="231F20"/>
          <w:spacing w:val="-2"/>
        </w:rPr>
        <w:t>у</w:t>
      </w:r>
      <w:r w:rsidRPr="002701A1">
        <w:rPr>
          <w:color w:val="231F20"/>
        </w:rPr>
        <w:t>ју</w:t>
      </w:r>
      <w:r w:rsidRPr="002701A1">
        <w:rPr>
          <w:color w:val="231F20"/>
          <w:spacing w:val="-1"/>
        </w:rPr>
        <w:t xml:space="preserve"> </w:t>
      </w:r>
      <w:r w:rsidRPr="002701A1">
        <w:rPr>
          <w:color w:val="231F20"/>
          <w:spacing w:val="-2"/>
        </w:rPr>
        <w:t>с</w:t>
      </w:r>
      <w:r w:rsidRPr="002701A1">
        <w:rPr>
          <w:color w:val="231F20"/>
        </w:rPr>
        <w:t>е</w:t>
      </w:r>
      <w:r w:rsidRPr="002701A1">
        <w:rPr>
          <w:color w:val="231F20"/>
          <w:spacing w:val="-1"/>
        </w:rPr>
        <w:t xml:space="preserve"> </w:t>
      </w:r>
      <w:r w:rsidRPr="002701A1">
        <w:rPr>
          <w:color w:val="231F20"/>
        </w:rPr>
        <w:t>у</w:t>
      </w:r>
      <w:r w:rsidRPr="002701A1">
        <w:rPr>
          <w:color w:val="231F20"/>
          <w:spacing w:val="-1"/>
        </w:rPr>
        <w:t xml:space="preserve"> </w:t>
      </w:r>
      <w:r w:rsidRPr="002701A1">
        <w:rPr>
          <w:color w:val="231F20"/>
          <w:spacing w:val="4"/>
        </w:rPr>
        <w:t>с</w:t>
      </w:r>
      <w:r w:rsidRPr="002701A1">
        <w:rPr>
          <w:color w:val="231F20"/>
        </w:rPr>
        <w:t>ле</w:t>
      </w:r>
      <w:r w:rsidRPr="002701A1">
        <w:rPr>
          <w:color w:val="231F20"/>
          <w:spacing w:val="-1"/>
        </w:rPr>
        <w:t>д</w:t>
      </w:r>
      <w:r w:rsidRPr="002701A1">
        <w:rPr>
          <w:color w:val="231F20"/>
        </w:rPr>
        <w:t xml:space="preserve">ећим </w:t>
      </w:r>
      <w:r w:rsidRPr="002701A1">
        <w:rPr>
          <w:color w:val="231F20"/>
          <w:spacing w:val="-2"/>
        </w:rPr>
        <w:t>о</w:t>
      </w:r>
      <w:r w:rsidRPr="002701A1">
        <w:rPr>
          <w:color w:val="231F20"/>
          <w:spacing w:val="-1"/>
        </w:rPr>
        <w:t>д</w:t>
      </w:r>
      <w:r w:rsidRPr="002701A1">
        <w:rPr>
          <w:color w:val="231F20"/>
          <w:spacing w:val="1"/>
        </w:rPr>
        <w:t>е</w:t>
      </w:r>
      <w:r w:rsidRPr="002701A1">
        <w:rPr>
          <w:color w:val="231F20"/>
        </w:rPr>
        <w:t xml:space="preserve">љењима: </w:t>
      </w:r>
      <w:r w:rsidRPr="00786EAB">
        <w:rPr>
          <w:b/>
          <w:color w:val="231F20"/>
        </w:rPr>
        <w:t>1-</w:t>
      </w:r>
      <w:r w:rsidRPr="00786EAB">
        <w:rPr>
          <w:b/>
          <w:color w:val="231F20"/>
          <w:vertAlign w:val="subscript"/>
        </w:rPr>
        <w:t>1</w:t>
      </w:r>
    </w:p>
    <w:p w:rsidR="001200D2" w:rsidRDefault="001200D2" w:rsidP="001200D2">
      <w:pPr>
        <w:pStyle w:val="BodyText"/>
        <w:tabs>
          <w:tab w:val="left" w:pos="8900"/>
        </w:tabs>
        <w:kinsoku w:val="0"/>
        <w:overflowPunct w:val="0"/>
        <w:rPr>
          <w:b/>
          <w:color w:val="231F20"/>
          <w:vertAlign w:val="subscript"/>
        </w:rPr>
      </w:pPr>
    </w:p>
    <w:tbl>
      <w:tblPr>
        <w:tblW w:w="138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
        <w:gridCol w:w="3045"/>
        <w:gridCol w:w="717"/>
        <w:gridCol w:w="9"/>
        <w:gridCol w:w="726"/>
        <w:gridCol w:w="721"/>
        <w:gridCol w:w="10"/>
        <w:gridCol w:w="735"/>
        <w:gridCol w:w="721"/>
        <w:gridCol w:w="6"/>
        <w:gridCol w:w="721"/>
        <w:gridCol w:w="740"/>
        <w:gridCol w:w="730"/>
        <w:gridCol w:w="6"/>
        <w:gridCol w:w="720"/>
        <w:gridCol w:w="742"/>
        <w:gridCol w:w="1092"/>
        <w:gridCol w:w="1007"/>
        <w:gridCol w:w="930"/>
      </w:tblGrid>
      <w:tr w:rsidR="001200D2" w:rsidRPr="001200D2" w:rsidTr="001200D2">
        <w:trPr>
          <w:trHeight w:val="368"/>
          <w:jc w:val="center"/>
        </w:trPr>
        <w:tc>
          <w:tcPr>
            <w:tcW w:w="3566" w:type="dxa"/>
            <w:gridSpan w:val="2"/>
            <w:vMerge w:val="restart"/>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ОБЛАСТ / ТЕМА / МОДУЛ</w:t>
            </w:r>
          </w:p>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304" w:type="dxa"/>
            <w:gridSpan w:val="14"/>
            <w:tcBorders>
              <w:bottom w:val="single" w:sz="4" w:space="0" w:color="auto"/>
            </w:tcBorders>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МЕСЕЦ</w:t>
            </w:r>
          </w:p>
        </w:tc>
        <w:tc>
          <w:tcPr>
            <w:tcW w:w="1092" w:type="dxa"/>
            <w:vMerge w:val="restart"/>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ОБРАДА</w:t>
            </w:r>
          </w:p>
        </w:tc>
        <w:tc>
          <w:tcPr>
            <w:tcW w:w="1007" w:type="dxa"/>
            <w:vMerge w:val="restart"/>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УТВРЂ</w:t>
            </w: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ИВАЊЕ</w:t>
            </w:r>
          </w:p>
        </w:tc>
        <w:tc>
          <w:tcPr>
            <w:tcW w:w="930" w:type="dxa"/>
            <w:vMerge w:val="restart"/>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СВЕГА</w:t>
            </w:r>
          </w:p>
        </w:tc>
      </w:tr>
      <w:tr w:rsidR="001200D2" w:rsidRPr="001200D2" w:rsidTr="001200D2">
        <w:trPr>
          <w:trHeight w:val="419"/>
          <w:jc w:val="center"/>
        </w:trPr>
        <w:tc>
          <w:tcPr>
            <w:tcW w:w="3566" w:type="dxa"/>
            <w:gridSpan w:val="2"/>
            <w:vMerge/>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17" w:type="dxa"/>
            <w:tcBorders>
              <w:top w:val="single" w:sz="4" w:space="0" w:color="auto"/>
              <w:right w:val="single" w:sz="4" w:space="0" w:color="auto"/>
            </w:tcBorders>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IX</w:t>
            </w:r>
          </w:p>
        </w:tc>
        <w:tc>
          <w:tcPr>
            <w:tcW w:w="735" w:type="dxa"/>
            <w:gridSpan w:val="2"/>
            <w:tcBorders>
              <w:top w:val="single" w:sz="4" w:space="0" w:color="auto"/>
              <w:left w:val="single" w:sz="4" w:space="0" w:color="auto"/>
              <w:right w:val="single" w:sz="4" w:space="0" w:color="auto"/>
            </w:tcBorders>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X</w:t>
            </w:r>
          </w:p>
        </w:tc>
        <w:tc>
          <w:tcPr>
            <w:tcW w:w="721" w:type="dxa"/>
            <w:tcBorders>
              <w:top w:val="single" w:sz="4" w:space="0" w:color="auto"/>
              <w:left w:val="single" w:sz="4" w:space="0" w:color="auto"/>
              <w:right w:val="single" w:sz="4" w:space="0" w:color="auto"/>
            </w:tcBorders>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XI</w:t>
            </w:r>
          </w:p>
        </w:tc>
        <w:tc>
          <w:tcPr>
            <w:tcW w:w="745" w:type="dxa"/>
            <w:gridSpan w:val="2"/>
            <w:tcBorders>
              <w:top w:val="single" w:sz="4" w:space="0" w:color="auto"/>
              <w:left w:val="single" w:sz="4" w:space="0" w:color="auto"/>
              <w:right w:val="single" w:sz="4" w:space="0" w:color="auto"/>
            </w:tcBorders>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XII</w:t>
            </w:r>
          </w:p>
        </w:tc>
        <w:tc>
          <w:tcPr>
            <w:tcW w:w="727" w:type="dxa"/>
            <w:gridSpan w:val="2"/>
            <w:tcBorders>
              <w:top w:val="single" w:sz="4" w:space="0" w:color="auto"/>
              <w:left w:val="single" w:sz="4" w:space="0" w:color="auto"/>
              <w:right w:val="single" w:sz="4" w:space="0" w:color="auto"/>
            </w:tcBorders>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I</w:t>
            </w:r>
          </w:p>
        </w:tc>
        <w:tc>
          <w:tcPr>
            <w:tcW w:w="721" w:type="dxa"/>
            <w:tcBorders>
              <w:top w:val="single" w:sz="4" w:space="0" w:color="auto"/>
              <w:left w:val="single" w:sz="4" w:space="0" w:color="auto"/>
              <w:right w:val="single" w:sz="4" w:space="0" w:color="auto"/>
            </w:tcBorders>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II</w:t>
            </w:r>
          </w:p>
        </w:tc>
        <w:tc>
          <w:tcPr>
            <w:tcW w:w="740" w:type="dxa"/>
            <w:tcBorders>
              <w:top w:val="single" w:sz="4" w:space="0" w:color="auto"/>
              <w:left w:val="single" w:sz="4" w:space="0" w:color="auto"/>
              <w:right w:val="single" w:sz="4" w:space="0" w:color="auto"/>
            </w:tcBorders>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III</w:t>
            </w:r>
          </w:p>
        </w:tc>
        <w:tc>
          <w:tcPr>
            <w:tcW w:w="736" w:type="dxa"/>
            <w:gridSpan w:val="2"/>
            <w:tcBorders>
              <w:top w:val="single" w:sz="4" w:space="0" w:color="auto"/>
              <w:left w:val="single" w:sz="4" w:space="0" w:color="auto"/>
              <w:right w:val="single" w:sz="4" w:space="0" w:color="auto"/>
            </w:tcBorders>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IV</w:t>
            </w:r>
          </w:p>
        </w:tc>
        <w:tc>
          <w:tcPr>
            <w:tcW w:w="720" w:type="dxa"/>
            <w:tcBorders>
              <w:top w:val="single" w:sz="4" w:space="0" w:color="auto"/>
              <w:left w:val="single" w:sz="4" w:space="0" w:color="auto"/>
              <w:right w:val="single" w:sz="4" w:space="0" w:color="auto"/>
            </w:tcBorders>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V</w:t>
            </w:r>
          </w:p>
        </w:tc>
        <w:tc>
          <w:tcPr>
            <w:tcW w:w="742" w:type="dxa"/>
            <w:tcBorders>
              <w:top w:val="single" w:sz="4" w:space="0" w:color="auto"/>
              <w:left w:val="single" w:sz="4" w:space="0" w:color="auto"/>
            </w:tcBorders>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VI</w:t>
            </w:r>
          </w:p>
        </w:tc>
        <w:tc>
          <w:tcPr>
            <w:tcW w:w="1092" w:type="dxa"/>
            <w:vMerge/>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1007" w:type="dxa"/>
            <w:vMerge/>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930" w:type="dxa"/>
            <w:vMerge/>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r>
      <w:tr w:rsidR="001200D2" w:rsidRPr="001200D2" w:rsidTr="001200D2">
        <w:trPr>
          <w:jc w:val="center"/>
        </w:trPr>
        <w:tc>
          <w:tcPr>
            <w:tcW w:w="521"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w:t>
            </w:r>
          </w:p>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3045"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ПОЧЕТНО ЧИТАЊЕ И ПИСАЊЕ</w:t>
            </w:r>
          </w:p>
        </w:tc>
        <w:tc>
          <w:tcPr>
            <w:tcW w:w="726" w:type="dxa"/>
            <w:gridSpan w:val="2"/>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15</w:t>
            </w:r>
          </w:p>
        </w:tc>
        <w:tc>
          <w:tcPr>
            <w:tcW w:w="726"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20</w:t>
            </w:r>
          </w:p>
        </w:tc>
        <w:tc>
          <w:tcPr>
            <w:tcW w:w="731" w:type="dxa"/>
            <w:gridSpan w:val="2"/>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16</w:t>
            </w:r>
          </w:p>
        </w:tc>
        <w:tc>
          <w:tcPr>
            <w:tcW w:w="735" w:type="dxa"/>
            <w:tcBorders>
              <w:right w:val="single" w:sz="4" w:space="0" w:color="auto"/>
            </w:tcBorders>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10</w:t>
            </w:r>
          </w:p>
        </w:tc>
        <w:tc>
          <w:tcPr>
            <w:tcW w:w="721" w:type="dxa"/>
            <w:tcBorders>
              <w:left w:val="single" w:sz="4" w:space="0" w:color="auto"/>
              <w:right w:val="single" w:sz="4" w:space="0" w:color="auto"/>
            </w:tcBorders>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9</w:t>
            </w:r>
          </w:p>
        </w:tc>
        <w:tc>
          <w:tcPr>
            <w:tcW w:w="727" w:type="dxa"/>
            <w:gridSpan w:val="2"/>
            <w:tcBorders>
              <w:left w:val="single" w:sz="4" w:space="0" w:color="auto"/>
            </w:tcBorders>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17</w:t>
            </w:r>
          </w:p>
        </w:tc>
        <w:tc>
          <w:tcPr>
            <w:tcW w:w="740"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3</w:t>
            </w:r>
          </w:p>
        </w:tc>
        <w:tc>
          <w:tcPr>
            <w:tcW w:w="730"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26" w:type="dxa"/>
            <w:gridSpan w:val="2"/>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42"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1092"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45</w:t>
            </w:r>
          </w:p>
        </w:tc>
        <w:tc>
          <w:tcPr>
            <w:tcW w:w="1007"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45</w:t>
            </w:r>
          </w:p>
        </w:tc>
        <w:tc>
          <w:tcPr>
            <w:tcW w:w="930"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90</w:t>
            </w:r>
          </w:p>
        </w:tc>
      </w:tr>
      <w:tr w:rsidR="001200D2" w:rsidRPr="001200D2" w:rsidTr="001200D2">
        <w:trPr>
          <w:jc w:val="center"/>
        </w:trPr>
        <w:tc>
          <w:tcPr>
            <w:tcW w:w="521"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2.</w:t>
            </w:r>
          </w:p>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3045"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КЊИЖЕВНОСТ</w:t>
            </w:r>
          </w:p>
        </w:tc>
        <w:tc>
          <w:tcPr>
            <w:tcW w:w="726" w:type="dxa"/>
            <w:gridSpan w:val="2"/>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w:t>
            </w:r>
          </w:p>
        </w:tc>
        <w:tc>
          <w:tcPr>
            <w:tcW w:w="726"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31" w:type="dxa"/>
            <w:gridSpan w:val="2"/>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w:t>
            </w:r>
          </w:p>
        </w:tc>
        <w:tc>
          <w:tcPr>
            <w:tcW w:w="735"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4</w:t>
            </w:r>
          </w:p>
        </w:tc>
        <w:tc>
          <w:tcPr>
            <w:tcW w:w="721"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2</w:t>
            </w:r>
          </w:p>
        </w:tc>
        <w:tc>
          <w:tcPr>
            <w:tcW w:w="727" w:type="dxa"/>
            <w:gridSpan w:val="2"/>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2</w:t>
            </w:r>
          </w:p>
        </w:tc>
        <w:tc>
          <w:tcPr>
            <w:tcW w:w="740"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10</w:t>
            </w:r>
          </w:p>
        </w:tc>
        <w:tc>
          <w:tcPr>
            <w:tcW w:w="730"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5</w:t>
            </w:r>
          </w:p>
        </w:tc>
        <w:tc>
          <w:tcPr>
            <w:tcW w:w="726" w:type="dxa"/>
            <w:gridSpan w:val="2"/>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12</w:t>
            </w:r>
          </w:p>
        </w:tc>
        <w:tc>
          <w:tcPr>
            <w:tcW w:w="742"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8</w:t>
            </w:r>
          </w:p>
        </w:tc>
        <w:tc>
          <w:tcPr>
            <w:tcW w:w="1092"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33</w:t>
            </w:r>
          </w:p>
        </w:tc>
        <w:tc>
          <w:tcPr>
            <w:tcW w:w="1007"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11</w:t>
            </w:r>
          </w:p>
        </w:tc>
        <w:tc>
          <w:tcPr>
            <w:tcW w:w="93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45</w:t>
            </w:r>
          </w:p>
        </w:tc>
      </w:tr>
      <w:tr w:rsidR="001200D2" w:rsidRPr="001200D2" w:rsidTr="001200D2">
        <w:trPr>
          <w:jc w:val="center"/>
        </w:trPr>
        <w:tc>
          <w:tcPr>
            <w:tcW w:w="521"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3.</w:t>
            </w:r>
          </w:p>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3045"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ЈЕЗИК</w:t>
            </w:r>
          </w:p>
        </w:tc>
        <w:tc>
          <w:tcPr>
            <w:tcW w:w="726" w:type="dxa"/>
            <w:gridSpan w:val="2"/>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26"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2</w:t>
            </w:r>
          </w:p>
        </w:tc>
        <w:tc>
          <w:tcPr>
            <w:tcW w:w="731" w:type="dxa"/>
            <w:gridSpan w:val="2"/>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3</w:t>
            </w:r>
          </w:p>
        </w:tc>
        <w:tc>
          <w:tcPr>
            <w:tcW w:w="735"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21"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27" w:type="dxa"/>
            <w:gridSpan w:val="2"/>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40"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w:t>
            </w:r>
          </w:p>
        </w:tc>
        <w:tc>
          <w:tcPr>
            <w:tcW w:w="730"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2</w:t>
            </w:r>
          </w:p>
        </w:tc>
        <w:tc>
          <w:tcPr>
            <w:tcW w:w="726" w:type="dxa"/>
            <w:gridSpan w:val="2"/>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2</w:t>
            </w:r>
          </w:p>
        </w:tc>
        <w:tc>
          <w:tcPr>
            <w:tcW w:w="742"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1092"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6</w:t>
            </w:r>
          </w:p>
        </w:tc>
        <w:tc>
          <w:tcPr>
            <w:tcW w:w="1007"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4</w:t>
            </w:r>
          </w:p>
        </w:tc>
        <w:tc>
          <w:tcPr>
            <w:tcW w:w="93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10</w:t>
            </w:r>
          </w:p>
        </w:tc>
      </w:tr>
      <w:tr w:rsidR="001200D2" w:rsidRPr="001200D2" w:rsidTr="001200D2">
        <w:trPr>
          <w:jc w:val="center"/>
        </w:trPr>
        <w:tc>
          <w:tcPr>
            <w:tcW w:w="521"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4.</w:t>
            </w:r>
          </w:p>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3045"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lastRenderedPageBreak/>
              <w:t>ЈЕЗИЧКА КУЛТУРА</w:t>
            </w:r>
          </w:p>
        </w:tc>
        <w:tc>
          <w:tcPr>
            <w:tcW w:w="726" w:type="dxa"/>
            <w:gridSpan w:val="2"/>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5</w:t>
            </w:r>
          </w:p>
        </w:tc>
        <w:tc>
          <w:tcPr>
            <w:tcW w:w="726"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w:t>
            </w:r>
          </w:p>
        </w:tc>
        <w:tc>
          <w:tcPr>
            <w:tcW w:w="731" w:type="dxa"/>
            <w:gridSpan w:val="2"/>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35"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2</w:t>
            </w:r>
          </w:p>
        </w:tc>
        <w:tc>
          <w:tcPr>
            <w:tcW w:w="721"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w:t>
            </w:r>
          </w:p>
        </w:tc>
        <w:tc>
          <w:tcPr>
            <w:tcW w:w="727" w:type="dxa"/>
            <w:gridSpan w:val="2"/>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40"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8</w:t>
            </w:r>
          </w:p>
        </w:tc>
        <w:tc>
          <w:tcPr>
            <w:tcW w:w="730"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8</w:t>
            </w:r>
          </w:p>
        </w:tc>
        <w:tc>
          <w:tcPr>
            <w:tcW w:w="726" w:type="dxa"/>
            <w:gridSpan w:val="2"/>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6</w:t>
            </w:r>
          </w:p>
        </w:tc>
        <w:tc>
          <w:tcPr>
            <w:tcW w:w="742" w:type="dxa"/>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4</w:t>
            </w:r>
          </w:p>
        </w:tc>
        <w:tc>
          <w:tcPr>
            <w:tcW w:w="1092"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13</w:t>
            </w:r>
          </w:p>
        </w:tc>
        <w:tc>
          <w:tcPr>
            <w:tcW w:w="1007"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22</w:t>
            </w:r>
          </w:p>
        </w:tc>
        <w:tc>
          <w:tcPr>
            <w:tcW w:w="93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35</w:t>
            </w:r>
          </w:p>
        </w:tc>
      </w:tr>
    </w:tbl>
    <w:p w:rsidR="00DD45AC" w:rsidRDefault="00DD45AC" w:rsidP="00991BE3">
      <w:pPr>
        <w:rPr>
          <w:lang w:val="sr-Cyrl-CS"/>
        </w:rPr>
      </w:pPr>
    </w:p>
    <w:tbl>
      <w:tblPr>
        <w:tblStyle w:val="TableGrid1"/>
        <w:tblpPr w:leftFromText="180" w:rightFromText="180" w:vertAnchor="text" w:horzAnchor="margin" w:tblpY="-35"/>
        <w:tblW w:w="20320" w:type="dxa"/>
        <w:tblLayout w:type="fixed"/>
        <w:tblLook w:val="04A0"/>
      </w:tblPr>
      <w:tblGrid>
        <w:gridCol w:w="1242"/>
        <w:gridCol w:w="1110"/>
        <w:gridCol w:w="1461"/>
        <w:gridCol w:w="2376"/>
        <w:gridCol w:w="2871"/>
        <w:gridCol w:w="1113"/>
        <w:gridCol w:w="1701"/>
        <w:gridCol w:w="1275"/>
        <w:gridCol w:w="7171"/>
      </w:tblGrid>
      <w:tr w:rsidR="001200D2" w:rsidRPr="001200D2" w:rsidTr="00884ABE">
        <w:tc>
          <w:tcPr>
            <w:tcW w:w="1242" w:type="dxa"/>
          </w:tcPr>
          <w:p w:rsidR="001200D2" w:rsidRPr="001200D2" w:rsidRDefault="001200D2" w:rsidP="001200D2">
            <w:pPr>
              <w:jc w:val="center"/>
              <w:rPr>
                <w:b/>
                <w:bCs/>
                <w:i/>
                <w:lang w:val="sr-Cyrl-CS"/>
              </w:rPr>
            </w:pPr>
            <w:r>
              <w:rPr>
                <w:b/>
                <w:bCs/>
                <w:i/>
                <w:lang w:val="sr-Cyrl-CS"/>
              </w:rPr>
              <w:lastRenderedPageBreak/>
              <w:t>Време реализаци.</w:t>
            </w:r>
          </w:p>
        </w:tc>
        <w:tc>
          <w:tcPr>
            <w:tcW w:w="1110" w:type="dxa"/>
          </w:tcPr>
          <w:p w:rsidR="001200D2" w:rsidRPr="001200D2" w:rsidRDefault="001200D2" w:rsidP="001200D2">
            <w:pPr>
              <w:jc w:val="center"/>
              <w:rPr>
                <w:b/>
                <w:bCs/>
                <w:i/>
                <w:lang w:val="sr-Cyrl-CS"/>
              </w:rPr>
            </w:pPr>
            <w:r w:rsidRPr="001200D2">
              <w:rPr>
                <w:b/>
                <w:bCs/>
                <w:i/>
                <w:lang w:val="sr-Cyrl-CS"/>
              </w:rPr>
              <w:t>Ред.број</w:t>
            </w:r>
          </w:p>
          <w:p w:rsidR="001200D2" w:rsidRPr="001200D2" w:rsidRDefault="001200D2" w:rsidP="001200D2">
            <w:pPr>
              <w:jc w:val="center"/>
              <w:rPr>
                <w:b/>
                <w:bCs/>
                <w:i/>
                <w:lang w:val="sr-Cyrl-CS"/>
              </w:rPr>
            </w:pPr>
            <w:r w:rsidRPr="001200D2">
              <w:rPr>
                <w:b/>
                <w:bCs/>
                <w:i/>
                <w:lang w:val="sr-Cyrl-CS"/>
              </w:rPr>
              <w:t>теме</w:t>
            </w:r>
          </w:p>
        </w:tc>
        <w:tc>
          <w:tcPr>
            <w:tcW w:w="1461" w:type="dxa"/>
          </w:tcPr>
          <w:p w:rsidR="001200D2" w:rsidRPr="001200D2" w:rsidRDefault="001200D2" w:rsidP="001200D2">
            <w:pPr>
              <w:jc w:val="center"/>
              <w:rPr>
                <w:b/>
                <w:bCs/>
                <w:i/>
                <w:lang w:val="sr-Cyrl-CS"/>
              </w:rPr>
            </w:pPr>
            <w:r w:rsidRPr="001200D2">
              <w:rPr>
                <w:b/>
                <w:bCs/>
                <w:i/>
                <w:lang w:val="sr-Cyrl-CS"/>
              </w:rPr>
              <w:t>Назив теме/област</w:t>
            </w:r>
          </w:p>
        </w:tc>
        <w:tc>
          <w:tcPr>
            <w:tcW w:w="2376" w:type="dxa"/>
          </w:tcPr>
          <w:p w:rsidR="001200D2" w:rsidRPr="001200D2" w:rsidRDefault="001200D2" w:rsidP="001200D2">
            <w:pPr>
              <w:jc w:val="center"/>
              <w:rPr>
                <w:b/>
                <w:bCs/>
                <w:i/>
                <w:lang w:val="sr-Cyrl-CS"/>
              </w:rPr>
            </w:pPr>
            <w:r w:rsidRPr="001200D2">
              <w:rPr>
                <w:b/>
                <w:bCs/>
                <w:i/>
                <w:lang w:val="sr-Cyrl-CS"/>
              </w:rPr>
              <w:t>Садржаји</w:t>
            </w:r>
          </w:p>
        </w:tc>
        <w:tc>
          <w:tcPr>
            <w:tcW w:w="2871" w:type="dxa"/>
          </w:tcPr>
          <w:p w:rsidR="001200D2" w:rsidRPr="001200D2" w:rsidRDefault="001200D2" w:rsidP="001200D2">
            <w:pPr>
              <w:jc w:val="center"/>
              <w:rPr>
                <w:b/>
                <w:bCs/>
                <w:i/>
                <w:color w:val="000000"/>
                <w:lang w:val="sr-Cyrl-CS"/>
              </w:rPr>
            </w:pPr>
            <w:r w:rsidRPr="001200D2">
              <w:rPr>
                <w:b/>
                <w:bCs/>
                <w:i/>
                <w:color w:val="000000"/>
                <w:lang w:val="sr-Cyrl-CS"/>
              </w:rPr>
              <w:t>ИСХОДИ</w:t>
            </w:r>
          </w:p>
          <w:p w:rsidR="001200D2" w:rsidRPr="001200D2" w:rsidRDefault="001200D2" w:rsidP="001200D2">
            <w:pPr>
              <w:jc w:val="center"/>
              <w:rPr>
                <w:b/>
                <w:bCs/>
                <w:i/>
                <w:lang w:val="sr-Cyrl-CS"/>
              </w:rPr>
            </w:pPr>
            <w:r w:rsidRPr="001200D2">
              <w:rPr>
                <w:b/>
                <w:bCs/>
                <w:i/>
                <w:color w:val="000000"/>
                <w:lang w:val="sr-Cyrl-CS"/>
              </w:rPr>
              <w:t>По завршетку разреда ученик ће бити у стању да:</w:t>
            </w:r>
          </w:p>
        </w:tc>
        <w:tc>
          <w:tcPr>
            <w:tcW w:w="1113" w:type="dxa"/>
          </w:tcPr>
          <w:p w:rsidR="001200D2" w:rsidRPr="001200D2" w:rsidRDefault="001200D2" w:rsidP="001200D2">
            <w:pPr>
              <w:jc w:val="center"/>
              <w:rPr>
                <w:b/>
                <w:bCs/>
                <w:i/>
                <w:lang w:val="sr-Cyrl-CS"/>
              </w:rPr>
            </w:pPr>
            <w:r>
              <w:rPr>
                <w:b/>
                <w:bCs/>
                <w:i/>
                <w:lang w:val="sr-Cyrl-CS"/>
              </w:rPr>
              <w:t>Међупре.компете.</w:t>
            </w:r>
          </w:p>
        </w:tc>
        <w:tc>
          <w:tcPr>
            <w:tcW w:w="1701" w:type="dxa"/>
          </w:tcPr>
          <w:p w:rsidR="001200D2" w:rsidRPr="001200D2" w:rsidRDefault="001200D2" w:rsidP="001200D2">
            <w:pPr>
              <w:jc w:val="center"/>
              <w:rPr>
                <w:b/>
                <w:bCs/>
                <w:i/>
                <w:lang w:val="sr-Cyrl-CS"/>
              </w:rPr>
            </w:pPr>
            <w:r w:rsidRPr="001200D2">
              <w:rPr>
                <w:b/>
                <w:bCs/>
                <w:i/>
                <w:color w:val="000000"/>
              </w:rPr>
              <w:t>Начин провере исхода</w:t>
            </w:r>
          </w:p>
        </w:tc>
        <w:tc>
          <w:tcPr>
            <w:tcW w:w="1275" w:type="dxa"/>
          </w:tcPr>
          <w:p w:rsidR="001200D2" w:rsidRPr="001200D2" w:rsidRDefault="001200D2" w:rsidP="001200D2">
            <w:pPr>
              <w:jc w:val="center"/>
              <w:rPr>
                <w:b/>
                <w:bCs/>
                <w:i/>
                <w:lang w:val="sr-Cyrl-CS"/>
              </w:rPr>
            </w:pPr>
            <w:r>
              <w:rPr>
                <w:b/>
                <w:bCs/>
                <w:i/>
                <w:lang w:val="sr-Cyrl-CS"/>
              </w:rPr>
              <w:t>Активност наставн.</w:t>
            </w:r>
          </w:p>
        </w:tc>
        <w:tc>
          <w:tcPr>
            <w:tcW w:w="7171" w:type="dxa"/>
          </w:tcPr>
          <w:p w:rsidR="001200D2" w:rsidRPr="001200D2" w:rsidRDefault="001200D2" w:rsidP="001200D2">
            <w:pPr>
              <w:rPr>
                <w:b/>
                <w:bCs/>
                <w:i/>
                <w:lang w:val="sr-Cyrl-CS"/>
              </w:rPr>
            </w:pPr>
            <w:r w:rsidRPr="001200D2">
              <w:rPr>
                <w:b/>
                <w:bCs/>
                <w:i/>
                <w:lang w:val="sr-Cyrl-CS"/>
              </w:rPr>
              <w:t>Активност ученика</w:t>
            </w:r>
          </w:p>
          <w:p w:rsidR="001200D2" w:rsidRPr="001200D2" w:rsidRDefault="001200D2" w:rsidP="001200D2">
            <w:pPr>
              <w:rPr>
                <w:b/>
                <w:bCs/>
                <w:i/>
                <w:lang w:val="sr-Cyrl-CS"/>
              </w:rPr>
            </w:pPr>
          </w:p>
        </w:tc>
      </w:tr>
      <w:tr w:rsidR="001200D2" w:rsidRPr="001200D2" w:rsidTr="00884ABE">
        <w:tc>
          <w:tcPr>
            <w:tcW w:w="1242" w:type="dxa"/>
          </w:tcPr>
          <w:p w:rsidR="001200D2" w:rsidRPr="001200D2" w:rsidRDefault="001200D2" w:rsidP="001200D2">
            <w:pPr>
              <w:rPr>
                <w:b/>
                <w:bCs/>
              </w:rPr>
            </w:pPr>
            <w:r w:rsidRPr="001200D2">
              <w:rPr>
                <w:b/>
                <w:bCs/>
              </w:rPr>
              <w:t>IX,X,XI,XII</w:t>
            </w:r>
          </w:p>
          <w:p w:rsidR="001200D2" w:rsidRPr="001200D2" w:rsidRDefault="001200D2" w:rsidP="001200D2">
            <w:pPr>
              <w:rPr>
                <w:b/>
                <w:bCs/>
              </w:rPr>
            </w:pPr>
            <w:r w:rsidRPr="001200D2">
              <w:rPr>
                <w:b/>
                <w:bCs/>
              </w:rPr>
              <w:t>I,II,III</w:t>
            </w:r>
          </w:p>
        </w:tc>
        <w:tc>
          <w:tcPr>
            <w:tcW w:w="1110" w:type="dxa"/>
          </w:tcPr>
          <w:p w:rsidR="001200D2" w:rsidRPr="001200D2" w:rsidRDefault="001200D2" w:rsidP="001200D2">
            <w:pPr>
              <w:rPr>
                <w:lang w:val="sr-Cyrl-CS"/>
              </w:rPr>
            </w:pPr>
            <w:r w:rsidRPr="001200D2">
              <w:rPr>
                <w:lang w:val="sr-Cyrl-CS"/>
              </w:rPr>
              <w:t>1.</w:t>
            </w:r>
          </w:p>
        </w:tc>
        <w:tc>
          <w:tcPr>
            <w:tcW w:w="1461" w:type="dxa"/>
          </w:tcPr>
          <w:p w:rsidR="001200D2" w:rsidRPr="001200D2" w:rsidRDefault="001200D2" w:rsidP="001200D2">
            <w:pPr>
              <w:rPr>
                <w:lang w:val="sr-Cyrl-CS"/>
              </w:rPr>
            </w:pPr>
            <w:r w:rsidRPr="001200D2">
              <w:rPr>
                <w:lang w:val="sr-Cyrl-CS"/>
              </w:rPr>
              <w:t>Почетно читање и писање</w:t>
            </w:r>
          </w:p>
        </w:tc>
        <w:tc>
          <w:tcPr>
            <w:tcW w:w="2376" w:type="dxa"/>
          </w:tcPr>
          <w:p w:rsidR="001200D2" w:rsidRPr="001200D2" w:rsidRDefault="001200D2" w:rsidP="001200D2">
            <w:pPr>
              <w:rPr>
                <w:lang w:val="sr-Cyrl-CS"/>
              </w:rPr>
            </w:pPr>
            <w:r w:rsidRPr="001200D2">
              <w:rPr>
                <w:lang w:val="sr-Cyrl-CS"/>
              </w:rPr>
              <w:t>Глас и слово; штампана и писана слова ћириличког писма.</w:t>
            </w:r>
          </w:p>
          <w:p w:rsidR="001200D2" w:rsidRPr="001200D2" w:rsidRDefault="001200D2" w:rsidP="001200D2">
            <w:pPr>
              <w:rPr>
                <w:lang w:val="sr-Cyrl-CS"/>
              </w:rPr>
            </w:pPr>
            <w:r w:rsidRPr="001200D2">
              <w:rPr>
                <w:lang w:val="sr-Cyrl-CS"/>
              </w:rPr>
              <w:t>Речи и реченице као говорне и писане целине.</w:t>
            </w:r>
          </w:p>
          <w:p w:rsidR="001200D2" w:rsidRPr="001200D2" w:rsidRDefault="001200D2" w:rsidP="001200D2">
            <w:pPr>
              <w:rPr>
                <w:lang w:val="sr-Cyrl-CS"/>
              </w:rPr>
            </w:pPr>
            <w:r w:rsidRPr="001200D2">
              <w:rPr>
                <w:lang w:val="sr-Cyrl-CS"/>
              </w:rPr>
              <w:t>Текстови засићени словима која се обрађују/текстови предвиђени за глобално читање.</w:t>
            </w:r>
          </w:p>
          <w:p w:rsidR="001200D2" w:rsidRPr="001200D2" w:rsidRDefault="001200D2" w:rsidP="001200D2">
            <w:pPr>
              <w:rPr>
                <w:lang w:val="sr-Cyrl-CS"/>
              </w:rPr>
            </w:pPr>
            <w:r w:rsidRPr="001200D2">
              <w:rPr>
                <w:lang w:val="sr-Cyrl-CS"/>
              </w:rPr>
              <w:t>Све врсте текстова који су написани штампаним или писаним словима.</w:t>
            </w:r>
          </w:p>
          <w:p w:rsidR="001200D2" w:rsidRPr="001200D2" w:rsidRDefault="001200D2" w:rsidP="001200D2">
            <w:pPr>
              <w:rPr>
                <w:lang w:val="sr-Cyrl-CS"/>
              </w:rPr>
            </w:pPr>
            <w:r w:rsidRPr="001200D2">
              <w:rPr>
                <w:lang w:val="sr-Cyrl-CS"/>
              </w:rPr>
              <w:t xml:space="preserve">Језичке игре. </w:t>
            </w:r>
          </w:p>
          <w:p w:rsidR="001200D2" w:rsidRPr="001200D2" w:rsidRDefault="001200D2" w:rsidP="001200D2">
            <w:pPr>
              <w:rPr>
                <w:lang w:val="sr-Cyrl-CS"/>
              </w:rPr>
            </w:pPr>
            <w:r w:rsidRPr="001200D2">
              <w:rPr>
                <w:lang w:val="sr-Cyrl-CS"/>
              </w:rPr>
              <w:t>Аналитичко-синтетичка вежбања; лексичка и синтаксичка вежбања; моторичке вежбе.</w:t>
            </w:r>
          </w:p>
          <w:p w:rsidR="001200D2" w:rsidRPr="001200D2" w:rsidRDefault="001200D2" w:rsidP="001200D2">
            <w:pPr>
              <w:rPr>
                <w:lang w:val="sr-Cyrl-CS"/>
              </w:rPr>
            </w:pPr>
            <w:r w:rsidRPr="001200D2">
              <w:rPr>
                <w:lang w:val="sr-Cyrl-CS"/>
              </w:rPr>
              <w:t>Писање (преписивање, самостално писање и диктат).</w:t>
            </w:r>
          </w:p>
          <w:p w:rsidR="001200D2" w:rsidRPr="001200D2" w:rsidRDefault="001200D2" w:rsidP="001200D2">
            <w:pPr>
              <w:rPr>
                <w:lang w:val="sr-Cyrl-CS"/>
              </w:rPr>
            </w:pPr>
            <w:r w:rsidRPr="001200D2">
              <w:rPr>
                <w:lang w:val="sr-Cyrl-CS"/>
              </w:rPr>
              <w:t>Читање (шчитавање/глобално читање, гласно и тихо читање); питања којима се проверава разумевање прочитаног.</w:t>
            </w:r>
          </w:p>
          <w:p w:rsidR="001200D2" w:rsidRPr="001200D2" w:rsidRDefault="001200D2" w:rsidP="001200D2">
            <w:pPr>
              <w:rPr>
                <w:lang w:val="sr-Cyrl-CS"/>
              </w:rPr>
            </w:pPr>
            <w:r w:rsidRPr="001200D2">
              <w:rPr>
                <w:lang w:val="sr-Cyrl-CS"/>
              </w:rPr>
              <w:t>Изговор и писање гласова који ученицима причињавају тешкоће (нпр. ђ, ћ; џ, ч; ј, љ).</w:t>
            </w:r>
          </w:p>
        </w:tc>
        <w:tc>
          <w:tcPr>
            <w:tcW w:w="2871" w:type="dxa"/>
          </w:tcPr>
          <w:p w:rsidR="001200D2" w:rsidRPr="001200D2" w:rsidRDefault="001200D2" w:rsidP="001200D2">
            <w:pPr>
              <w:spacing w:after="160" w:line="259" w:lineRule="auto"/>
              <w:rPr>
                <w:rFonts w:eastAsia="Calibri"/>
                <w:bCs/>
                <w:lang w:val="sr-Cyrl-CS"/>
              </w:rPr>
            </w:pPr>
            <w:r w:rsidRPr="001200D2">
              <w:rPr>
                <w:rFonts w:eastAsia="Calibri"/>
                <w:bCs/>
                <w:lang w:val="sr-Cyrl-CS"/>
              </w:rPr>
              <w:t>Ученик ће бити у стању да:</w:t>
            </w:r>
          </w:p>
          <w:p w:rsidR="001200D2" w:rsidRPr="001200D2" w:rsidRDefault="001200D2" w:rsidP="00C12239">
            <w:pPr>
              <w:numPr>
                <w:ilvl w:val="0"/>
                <w:numId w:val="21"/>
              </w:numPr>
              <w:autoSpaceDE w:val="0"/>
              <w:autoSpaceDN w:val="0"/>
              <w:adjustRightInd w:val="0"/>
              <w:contextualSpacing/>
              <w:textAlignment w:val="center"/>
              <w:rPr>
                <w:b/>
                <w:color w:val="33CC33"/>
              </w:rPr>
            </w:pPr>
            <w:r w:rsidRPr="001200D2">
              <w:t>разликује изговорени глас и написано слово; изговорене и написане речи и реченице;</w:t>
            </w:r>
          </w:p>
          <w:p w:rsidR="001200D2" w:rsidRPr="001200D2" w:rsidRDefault="001200D2" w:rsidP="00C12239">
            <w:pPr>
              <w:numPr>
                <w:ilvl w:val="0"/>
                <w:numId w:val="21"/>
              </w:numPr>
              <w:autoSpaceDE w:val="0"/>
              <w:autoSpaceDN w:val="0"/>
              <w:adjustRightInd w:val="0"/>
              <w:contextualSpacing/>
              <w:textAlignment w:val="center"/>
              <w:rPr>
                <w:b/>
                <w:color w:val="33CC33"/>
              </w:rPr>
            </w:pPr>
            <w:r w:rsidRPr="001200D2">
              <w:t>влада основном техником читања и писања ћириличког текста;</w:t>
            </w:r>
          </w:p>
          <w:p w:rsidR="001200D2" w:rsidRPr="001200D2" w:rsidRDefault="001200D2" w:rsidP="00C12239">
            <w:pPr>
              <w:numPr>
                <w:ilvl w:val="0"/>
                <w:numId w:val="21"/>
              </w:numPr>
              <w:autoSpaceDE w:val="0"/>
              <w:autoSpaceDN w:val="0"/>
              <w:adjustRightInd w:val="0"/>
              <w:contextualSpacing/>
              <w:textAlignment w:val="center"/>
              <w:rPr>
                <w:b/>
                <w:color w:val="33CC33"/>
              </w:rPr>
            </w:pPr>
            <w:r w:rsidRPr="001200D2">
              <w:t>разуме оно што прочита;</w:t>
            </w:r>
          </w:p>
          <w:p w:rsidR="001200D2" w:rsidRPr="001200D2" w:rsidRDefault="001200D2" w:rsidP="00C12239">
            <w:pPr>
              <w:numPr>
                <w:ilvl w:val="0"/>
                <w:numId w:val="21"/>
              </w:numPr>
              <w:autoSpaceDE w:val="0"/>
              <w:autoSpaceDN w:val="0"/>
              <w:adjustRightInd w:val="0"/>
              <w:contextualSpacing/>
              <w:textAlignment w:val="center"/>
              <w:rPr>
                <w:b/>
                <w:color w:val="33CC33"/>
              </w:rPr>
            </w:pPr>
            <w:r w:rsidRPr="001200D2">
              <w:t>активно слуша и разуме садржај књижевноуметничког текста који му се чита;</w:t>
            </w:r>
          </w:p>
          <w:p w:rsidR="001200D2" w:rsidRPr="001200D2" w:rsidRDefault="001200D2" w:rsidP="00C12239">
            <w:pPr>
              <w:numPr>
                <w:ilvl w:val="0"/>
                <w:numId w:val="21"/>
              </w:numPr>
              <w:autoSpaceDE w:val="0"/>
              <w:autoSpaceDN w:val="0"/>
              <w:adjustRightInd w:val="0"/>
              <w:contextualSpacing/>
              <w:textAlignment w:val="center"/>
              <w:rPr>
                <w:b/>
                <w:color w:val="33CC33"/>
              </w:rPr>
            </w:pPr>
            <w:r w:rsidRPr="001200D2">
              <w:t>обликује усмену поруку служећи се одговарајућим речима;</w:t>
            </w:r>
          </w:p>
          <w:p w:rsidR="001200D2" w:rsidRPr="001200D2" w:rsidRDefault="001200D2" w:rsidP="00C12239">
            <w:pPr>
              <w:numPr>
                <w:ilvl w:val="0"/>
                <w:numId w:val="21"/>
              </w:numPr>
              <w:autoSpaceDE w:val="0"/>
              <w:autoSpaceDN w:val="0"/>
              <w:adjustRightInd w:val="0"/>
              <w:contextualSpacing/>
              <w:textAlignment w:val="center"/>
              <w:rPr>
                <w:b/>
                <w:color w:val="33CC33"/>
              </w:rPr>
            </w:pPr>
            <w:r w:rsidRPr="001200D2">
              <w:t>примењује основна правописна правила;</w:t>
            </w:r>
          </w:p>
          <w:p w:rsidR="001200D2" w:rsidRPr="001200D2" w:rsidRDefault="001200D2" w:rsidP="00C12239">
            <w:pPr>
              <w:numPr>
                <w:ilvl w:val="0"/>
                <w:numId w:val="21"/>
              </w:numPr>
              <w:autoSpaceDE w:val="0"/>
              <w:autoSpaceDN w:val="0"/>
              <w:adjustRightInd w:val="0"/>
              <w:contextualSpacing/>
              <w:textAlignment w:val="center"/>
              <w:rPr>
                <w:b/>
                <w:color w:val="33CC33"/>
              </w:rPr>
            </w:pPr>
            <w:r w:rsidRPr="001200D2">
              <w:t>пише читко и уредно;</w:t>
            </w:r>
          </w:p>
          <w:p w:rsidR="001200D2" w:rsidRPr="001200D2" w:rsidRDefault="001200D2" w:rsidP="00C12239">
            <w:pPr>
              <w:numPr>
                <w:ilvl w:val="0"/>
                <w:numId w:val="21"/>
              </w:numPr>
              <w:autoSpaceDE w:val="0"/>
              <w:autoSpaceDN w:val="0"/>
              <w:adjustRightInd w:val="0"/>
              <w:contextualSpacing/>
              <w:textAlignment w:val="center"/>
              <w:rPr>
                <w:b/>
                <w:color w:val="33CC33"/>
              </w:rPr>
            </w:pPr>
            <w:r w:rsidRPr="001200D2">
              <w:t>писмено одговара на постављена питања;</w:t>
            </w:r>
          </w:p>
          <w:p w:rsidR="001200D2" w:rsidRPr="001200D2" w:rsidRDefault="001200D2" w:rsidP="00C12239">
            <w:pPr>
              <w:numPr>
                <w:ilvl w:val="0"/>
                <w:numId w:val="21"/>
              </w:numPr>
              <w:autoSpaceDE w:val="0"/>
              <w:autoSpaceDN w:val="0"/>
              <w:adjustRightInd w:val="0"/>
              <w:contextualSpacing/>
              <w:textAlignment w:val="center"/>
              <w:rPr>
                <w:b/>
                <w:color w:val="33CC33"/>
              </w:rPr>
            </w:pPr>
            <w:r w:rsidRPr="001200D2">
              <w:t>спаја више реченица у краћу целину;</w:t>
            </w:r>
          </w:p>
          <w:p w:rsidR="001200D2" w:rsidRPr="001200D2" w:rsidRDefault="001200D2" w:rsidP="00C12239">
            <w:pPr>
              <w:numPr>
                <w:ilvl w:val="0"/>
                <w:numId w:val="21"/>
              </w:numPr>
              <w:autoSpaceDE w:val="0"/>
              <w:autoSpaceDN w:val="0"/>
              <w:adjustRightInd w:val="0"/>
              <w:contextualSpacing/>
              <w:textAlignment w:val="center"/>
              <w:rPr>
                <w:b/>
                <w:color w:val="33CC33"/>
              </w:rPr>
            </w:pPr>
            <w:r w:rsidRPr="001200D2">
              <w:t>пише реченице по диктату примењујући основна правописна правила;</w:t>
            </w:r>
          </w:p>
          <w:p w:rsidR="001200D2" w:rsidRPr="001200D2" w:rsidRDefault="001200D2" w:rsidP="00C12239">
            <w:pPr>
              <w:numPr>
                <w:ilvl w:val="0"/>
                <w:numId w:val="21"/>
              </w:numPr>
              <w:autoSpaceDE w:val="0"/>
              <w:autoSpaceDN w:val="0"/>
              <w:adjustRightInd w:val="0"/>
              <w:contextualSpacing/>
              <w:textAlignment w:val="center"/>
              <w:rPr>
                <w:b/>
                <w:color w:val="33CC33"/>
              </w:rPr>
            </w:pPr>
            <w:r w:rsidRPr="001200D2">
              <w:t>гласно чита, правилно и са разумевањем;</w:t>
            </w:r>
          </w:p>
          <w:p w:rsidR="001200D2" w:rsidRPr="001200D2" w:rsidRDefault="001200D2" w:rsidP="001200D2">
            <w:pPr>
              <w:autoSpaceDE w:val="0"/>
              <w:autoSpaceDN w:val="0"/>
              <w:adjustRightInd w:val="0"/>
              <w:ind w:left="360"/>
              <w:textAlignment w:val="center"/>
            </w:pPr>
            <w:r w:rsidRPr="001200D2">
              <w:t xml:space="preserve">пронађе информације експлицитно изнете у тексту. </w:t>
            </w:r>
          </w:p>
          <w:p w:rsidR="001200D2" w:rsidRPr="001200D2" w:rsidRDefault="001200D2" w:rsidP="001200D2">
            <w:pPr>
              <w:pStyle w:val="Caption"/>
              <w:rPr>
                <w:rFonts w:ascii="Times New Roman" w:hAnsi="Times New Roman"/>
                <w:lang w:val="sr-Cyrl-CS"/>
              </w:rPr>
            </w:pPr>
          </w:p>
        </w:tc>
        <w:tc>
          <w:tcPr>
            <w:tcW w:w="1113" w:type="dxa"/>
          </w:tcPr>
          <w:p w:rsidR="001200D2" w:rsidRPr="001200D2" w:rsidRDefault="001200D2" w:rsidP="001200D2">
            <w:pPr>
              <w:pStyle w:val="ListParagraph"/>
              <w:ind w:left="162"/>
              <w:rPr>
                <w:color w:val="000000"/>
                <w:lang w:val="sr-Cyrl-CS" w:eastAsia="en-GB"/>
              </w:rPr>
            </w:pPr>
            <w:r w:rsidRPr="001200D2">
              <w:rPr>
                <w:color w:val="000000"/>
                <w:lang w:val="sr-Cyrl-CS" w:eastAsia="en-GB"/>
              </w:rPr>
              <w:t>Комуникативна</w:t>
            </w:r>
            <w:r w:rsidRPr="001200D2">
              <w:rPr>
                <w:color w:val="000000"/>
                <w:lang w:eastAsia="en-GB"/>
              </w:rPr>
              <w:t xml:space="preserve"> </w:t>
            </w:r>
            <w:r w:rsidRPr="001200D2">
              <w:rPr>
                <w:color w:val="000000"/>
                <w:lang w:val="sr-Cyrl-CS" w:eastAsia="en-GB"/>
              </w:rPr>
              <w:t xml:space="preserve">компетенција, </w:t>
            </w:r>
            <w:r w:rsidRPr="001200D2">
              <w:rPr>
                <w:color w:val="000000"/>
                <w:lang w:eastAsia="en-GB"/>
              </w:rPr>
              <w:t xml:space="preserve">компетенција за учење, </w:t>
            </w:r>
            <w:r w:rsidRPr="001200D2">
              <w:rPr>
                <w:color w:val="000000"/>
                <w:lang w:val="sr-Cyrl-CS" w:eastAsia="en-GB"/>
              </w:rPr>
              <w:t>компетенција</w:t>
            </w:r>
            <w:r w:rsidRPr="001200D2">
              <w:rPr>
                <w:color w:val="000000"/>
                <w:lang w:eastAsia="en-GB"/>
              </w:rPr>
              <w:t xml:space="preserve"> </w:t>
            </w:r>
            <w:r w:rsidRPr="001200D2">
              <w:rPr>
                <w:color w:val="000000"/>
                <w:lang w:val="sr-Cyrl-CS" w:eastAsia="en-GB"/>
              </w:rPr>
              <w:t>за</w:t>
            </w:r>
            <w:r w:rsidRPr="001200D2">
              <w:rPr>
                <w:color w:val="000000"/>
                <w:lang w:eastAsia="en-GB"/>
              </w:rPr>
              <w:t xml:space="preserve"> </w:t>
            </w:r>
            <w:r w:rsidRPr="001200D2">
              <w:rPr>
                <w:color w:val="000000"/>
                <w:lang w:val="sr-Cyrl-CS" w:eastAsia="en-GB"/>
              </w:rPr>
              <w:t>сарадњу, естетска</w:t>
            </w:r>
            <w:r w:rsidRPr="001200D2">
              <w:rPr>
                <w:color w:val="000000"/>
                <w:lang w:eastAsia="en-GB"/>
              </w:rPr>
              <w:t xml:space="preserve"> </w:t>
            </w:r>
            <w:r w:rsidRPr="001200D2">
              <w:rPr>
                <w:color w:val="000000"/>
                <w:lang w:val="sr-Cyrl-CS" w:eastAsia="en-GB"/>
              </w:rPr>
              <w:t>компетенција, дигитална</w:t>
            </w:r>
            <w:r w:rsidRPr="001200D2">
              <w:rPr>
                <w:color w:val="000000"/>
                <w:lang w:eastAsia="en-GB"/>
              </w:rPr>
              <w:t xml:space="preserve"> </w:t>
            </w:r>
            <w:r w:rsidRPr="001200D2">
              <w:rPr>
                <w:color w:val="000000"/>
                <w:lang w:val="sr-Cyrl-CS" w:eastAsia="en-GB"/>
              </w:rPr>
              <w:t>компетенција, одговоран</w:t>
            </w:r>
            <w:r w:rsidRPr="001200D2">
              <w:rPr>
                <w:color w:val="000000"/>
                <w:lang w:eastAsia="en-GB"/>
              </w:rPr>
              <w:t xml:space="preserve"> </w:t>
            </w:r>
            <w:r w:rsidRPr="001200D2">
              <w:rPr>
                <w:color w:val="000000"/>
                <w:lang w:val="sr-Cyrl-CS" w:eastAsia="en-GB"/>
              </w:rPr>
              <w:t>однос</w:t>
            </w:r>
            <w:r w:rsidRPr="001200D2">
              <w:rPr>
                <w:color w:val="000000"/>
                <w:lang w:eastAsia="en-GB"/>
              </w:rPr>
              <w:t xml:space="preserve"> </w:t>
            </w:r>
            <w:r w:rsidRPr="001200D2">
              <w:rPr>
                <w:color w:val="000000"/>
                <w:lang w:val="sr-Cyrl-CS" w:eastAsia="en-GB"/>
              </w:rPr>
              <w:t>према</w:t>
            </w:r>
            <w:r w:rsidRPr="001200D2">
              <w:rPr>
                <w:color w:val="000000"/>
                <w:lang w:eastAsia="en-GB"/>
              </w:rPr>
              <w:t xml:space="preserve"> </w:t>
            </w:r>
            <w:r w:rsidRPr="001200D2">
              <w:rPr>
                <w:color w:val="000000"/>
                <w:lang w:val="sr-Cyrl-CS" w:eastAsia="en-GB"/>
              </w:rPr>
              <w:t>околини, решавање</w:t>
            </w:r>
            <w:r w:rsidRPr="001200D2">
              <w:rPr>
                <w:color w:val="000000"/>
                <w:lang w:eastAsia="en-GB"/>
              </w:rPr>
              <w:t xml:space="preserve"> </w:t>
            </w:r>
            <w:r w:rsidRPr="001200D2">
              <w:rPr>
                <w:color w:val="000000"/>
                <w:lang w:val="sr-Cyrl-CS" w:eastAsia="en-GB"/>
              </w:rPr>
              <w:t>проблема.</w:t>
            </w:r>
          </w:p>
          <w:p w:rsidR="001200D2" w:rsidRPr="001200D2" w:rsidRDefault="001200D2" w:rsidP="001200D2">
            <w:pPr>
              <w:rPr>
                <w:lang w:val="sr-Cyrl-CS"/>
              </w:rPr>
            </w:pPr>
          </w:p>
        </w:tc>
        <w:tc>
          <w:tcPr>
            <w:tcW w:w="1701" w:type="dxa"/>
          </w:tcPr>
          <w:p w:rsidR="001200D2" w:rsidRPr="001200D2" w:rsidRDefault="001200D2" w:rsidP="001200D2">
            <w:pPr>
              <w:rPr>
                <w:lang w:val="sr-Cyrl-CS"/>
              </w:rPr>
            </w:pPr>
            <w:r w:rsidRPr="001200D2">
              <w:rPr>
                <w:lang w:val="sr-Cyrl-CS"/>
              </w:rPr>
              <w:t>Читање,писање,диктат,наставни листићи, листићи за проверу</w:t>
            </w:r>
          </w:p>
        </w:tc>
        <w:tc>
          <w:tcPr>
            <w:tcW w:w="1275" w:type="dxa"/>
            <w:vMerge w:val="restart"/>
          </w:tcPr>
          <w:p w:rsidR="001200D2" w:rsidRPr="001200D2" w:rsidRDefault="001200D2" w:rsidP="001200D2">
            <w:pPr>
              <w:rPr>
                <w:lang w:val="sr-Cyrl-CS"/>
              </w:rPr>
            </w:pPr>
            <w:r w:rsidRPr="001200D2">
              <w:rPr>
                <w:lang w:val="sr-Cyrl-CS"/>
              </w:rPr>
              <w:t>Објашњава,започиње разговор,чита,слуша,мотивише, процењује,води белешке,демонстрира</w:t>
            </w: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r w:rsidRPr="001200D2">
              <w:rPr>
                <w:lang w:val="sr-Cyrl-CS"/>
              </w:rPr>
              <w:t>Објашњава,започиње разговор,чита,слуша,мотивише, процењује,води белешке,демонстрира</w:t>
            </w: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r w:rsidRPr="001200D2">
              <w:rPr>
                <w:lang w:val="sr-Cyrl-CS"/>
              </w:rPr>
              <w:t>Објашњава,започиње разговор,чита,слуша,мотивише, процењује,води белешке,демонстрира</w:t>
            </w: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r w:rsidRPr="001200D2">
              <w:rPr>
                <w:lang w:val="sr-Cyrl-CS"/>
              </w:rPr>
              <w:t xml:space="preserve">Објашњава,започиње </w:t>
            </w:r>
            <w:r w:rsidRPr="001200D2">
              <w:rPr>
                <w:lang w:val="sr-Cyrl-CS"/>
              </w:rPr>
              <w:lastRenderedPageBreak/>
              <w:t>разговор,чита,слуша,мотивише, процењује,води белешке,демонстрира</w:t>
            </w: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tc>
        <w:tc>
          <w:tcPr>
            <w:tcW w:w="7171" w:type="dxa"/>
            <w:vMerge w:val="restart"/>
          </w:tcPr>
          <w:p w:rsidR="001200D2" w:rsidRDefault="001200D2" w:rsidP="001200D2">
            <w:pPr>
              <w:rPr>
                <w:lang w:val="sr-Cyrl-CS"/>
              </w:rPr>
            </w:pPr>
            <w:r w:rsidRPr="001200D2">
              <w:rPr>
                <w:lang w:val="sr-Cyrl-CS"/>
              </w:rPr>
              <w:lastRenderedPageBreak/>
              <w:t xml:space="preserve">Слуша ,учествује </w:t>
            </w:r>
          </w:p>
          <w:p w:rsidR="001200D2" w:rsidRDefault="001200D2" w:rsidP="001200D2">
            <w:pPr>
              <w:rPr>
                <w:lang w:val="sr-Cyrl-CS"/>
              </w:rPr>
            </w:pPr>
            <w:r w:rsidRPr="001200D2">
              <w:rPr>
                <w:lang w:val="sr-Cyrl-CS"/>
              </w:rPr>
              <w:t>у разговору,анализира,</w:t>
            </w:r>
          </w:p>
          <w:p w:rsidR="001200D2" w:rsidRDefault="001200D2" w:rsidP="001200D2">
            <w:pPr>
              <w:rPr>
                <w:lang w:val="sr-Cyrl-CS"/>
              </w:rPr>
            </w:pPr>
            <w:r w:rsidRPr="001200D2">
              <w:rPr>
                <w:lang w:val="sr-Cyrl-CS"/>
              </w:rPr>
              <w:t>црта,сарађује,образлаже</w:t>
            </w:r>
          </w:p>
          <w:p w:rsidR="001200D2" w:rsidRPr="001200D2" w:rsidRDefault="001200D2" w:rsidP="001200D2">
            <w:pPr>
              <w:rPr>
                <w:lang w:val="sr-Cyrl-CS"/>
              </w:rPr>
            </w:pPr>
            <w:r w:rsidRPr="001200D2">
              <w:rPr>
                <w:lang w:val="sr-Cyrl-CS"/>
              </w:rPr>
              <w:t xml:space="preserve"> мишљење, решава задатке</w:t>
            </w: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r w:rsidRPr="001200D2">
              <w:rPr>
                <w:lang w:val="sr-Cyrl-CS"/>
              </w:rPr>
              <w:t>Слуша ,учествује у разговору,анализира,црта,сарађује,образлаже мишљење, решава задатке</w:t>
            </w: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r w:rsidRPr="001200D2">
              <w:rPr>
                <w:lang w:val="sr-Cyrl-CS"/>
              </w:rPr>
              <w:t>Слуша ,учествује у разговору,анализира,црта,сарађује,образлаже мишљење, решава задатке</w:t>
            </w: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r w:rsidRPr="001200D2">
              <w:rPr>
                <w:lang w:val="sr-Cyrl-CS"/>
              </w:rPr>
              <w:t>Слуша ,учествује у разговору,анализира,црта,сарађује,образлаже мишљење, решава задатке</w:t>
            </w: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p w:rsidR="001200D2" w:rsidRPr="001200D2" w:rsidRDefault="001200D2" w:rsidP="001200D2">
            <w:pPr>
              <w:rPr>
                <w:lang w:val="sr-Cyrl-CS"/>
              </w:rPr>
            </w:pPr>
          </w:p>
        </w:tc>
      </w:tr>
      <w:tr w:rsidR="001200D2" w:rsidRPr="001200D2" w:rsidTr="00884ABE">
        <w:tc>
          <w:tcPr>
            <w:tcW w:w="1242" w:type="dxa"/>
          </w:tcPr>
          <w:p w:rsidR="001200D2" w:rsidRPr="001200D2" w:rsidRDefault="001200D2" w:rsidP="001200D2">
            <w:pPr>
              <w:rPr>
                <w:b/>
                <w:bCs/>
              </w:rPr>
            </w:pPr>
            <w:r w:rsidRPr="001200D2">
              <w:rPr>
                <w:b/>
                <w:bCs/>
              </w:rPr>
              <w:t>IX,XI,XII,</w:t>
            </w:r>
          </w:p>
          <w:p w:rsidR="001200D2" w:rsidRPr="001200D2" w:rsidRDefault="001200D2" w:rsidP="001200D2">
            <w:pPr>
              <w:rPr>
                <w:b/>
                <w:bCs/>
              </w:rPr>
            </w:pPr>
            <w:r w:rsidRPr="001200D2">
              <w:rPr>
                <w:b/>
                <w:bCs/>
              </w:rPr>
              <w:t>I, II , III, IV, V,VI</w:t>
            </w:r>
          </w:p>
        </w:tc>
        <w:tc>
          <w:tcPr>
            <w:tcW w:w="1110" w:type="dxa"/>
          </w:tcPr>
          <w:p w:rsidR="001200D2" w:rsidRPr="001200D2" w:rsidRDefault="001200D2" w:rsidP="001200D2">
            <w:pPr>
              <w:rPr>
                <w:lang w:val="sr-Cyrl-CS"/>
              </w:rPr>
            </w:pPr>
            <w:r w:rsidRPr="001200D2">
              <w:rPr>
                <w:lang w:val="sr-Cyrl-CS"/>
              </w:rPr>
              <w:t xml:space="preserve">2. </w:t>
            </w:r>
          </w:p>
        </w:tc>
        <w:tc>
          <w:tcPr>
            <w:tcW w:w="1461" w:type="dxa"/>
          </w:tcPr>
          <w:p w:rsidR="001200D2" w:rsidRPr="001200D2" w:rsidRDefault="001200D2" w:rsidP="001200D2">
            <w:pPr>
              <w:rPr>
                <w:lang w:val="sr-Cyrl-CS"/>
              </w:rPr>
            </w:pPr>
            <w:r w:rsidRPr="001200D2">
              <w:rPr>
                <w:lang w:val="sr-Cyrl-CS"/>
              </w:rPr>
              <w:t xml:space="preserve">Књижевност </w:t>
            </w:r>
          </w:p>
        </w:tc>
        <w:tc>
          <w:tcPr>
            <w:tcW w:w="2376" w:type="dxa"/>
          </w:tcPr>
          <w:p w:rsidR="001200D2" w:rsidRPr="001200D2" w:rsidRDefault="001200D2" w:rsidP="001200D2">
            <w:pPr>
              <w:rPr>
                <w:lang w:val="sr-Cyrl-CS"/>
              </w:rPr>
            </w:pPr>
            <w:r w:rsidRPr="001200D2">
              <w:rPr>
                <w:lang w:val="sr-Cyrl-CS"/>
              </w:rPr>
              <w:t>Књижевни појмови:</w:t>
            </w:r>
          </w:p>
          <w:p w:rsidR="001200D2" w:rsidRPr="001200D2" w:rsidRDefault="001200D2" w:rsidP="001200D2">
            <w:pPr>
              <w:rPr>
                <w:lang w:val="sr-Cyrl-CS"/>
              </w:rPr>
            </w:pPr>
            <w:r w:rsidRPr="001200D2">
              <w:rPr>
                <w:lang w:val="sr-Cyrl-CS"/>
              </w:rPr>
              <w:t xml:space="preserve">– песма; </w:t>
            </w:r>
          </w:p>
          <w:p w:rsidR="001200D2" w:rsidRPr="001200D2" w:rsidRDefault="001200D2" w:rsidP="001200D2">
            <w:pPr>
              <w:rPr>
                <w:lang w:val="sr-Cyrl-CS"/>
              </w:rPr>
            </w:pPr>
            <w:r w:rsidRPr="001200D2">
              <w:rPr>
                <w:lang w:val="sr-Cyrl-CS"/>
              </w:rPr>
              <w:t xml:space="preserve">– прича; </w:t>
            </w:r>
          </w:p>
          <w:p w:rsidR="001200D2" w:rsidRPr="001200D2" w:rsidRDefault="001200D2" w:rsidP="001200D2">
            <w:pPr>
              <w:rPr>
                <w:lang w:val="sr-Cyrl-CS"/>
              </w:rPr>
            </w:pPr>
            <w:r w:rsidRPr="001200D2">
              <w:rPr>
                <w:lang w:val="sr-Cyrl-CS"/>
              </w:rPr>
              <w:t>– догађај; место и време збивања;</w:t>
            </w:r>
          </w:p>
          <w:p w:rsidR="001200D2" w:rsidRPr="001200D2" w:rsidRDefault="001200D2" w:rsidP="001200D2">
            <w:pPr>
              <w:rPr>
                <w:lang w:val="sr-Cyrl-CS"/>
              </w:rPr>
            </w:pPr>
            <w:r w:rsidRPr="001200D2">
              <w:rPr>
                <w:lang w:val="sr-Cyrl-CS"/>
              </w:rPr>
              <w:t>– књижевни лик – изглед, основне особине и поступци;</w:t>
            </w:r>
          </w:p>
          <w:p w:rsidR="001200D2" w:rsidRPr="001200D2" w:rsidRDefault="001200D2" w:rsidP="001200D2">
            <w:pPr>
              <w:rPr>
                <w:lang w:val="sr-Cyrl-CS"/>
              </w:rPr>
            </w:pPr>
            <w:r w:rsidRPr="001200D2">
              <w:rPr>
                <w:lang w:val="sr-Cyrl-CS"/>
              </w:rPr>
              <w:t xml:space="preserve">– драмски текст за децу; </w:t>
            </w:r>
          </w:p>
          <w:p w:rsidR="001200D2" w:rsidRPr="001200D2" w:rsidRDefault="001200D2" w:rsidP="001200D2">
            <w:pPr>
              <w:rPr>
                <w:lang w:val="sr-Cyrl-CS"/>
              </w:rPr>
            </w:pPr>
            <w:r w:rsidRPr="001200D2">
              <w:rPr>
                <w:lang w:val="sr-Cyrl-CS"/>
              </w:rPr>
              <w:t>– шаљива песма;</w:t>
            </w:r>
          </w:p>
          <w:p w:rsidR="001200D2" w:rsidRPr="001200D2" w:rsidRDefault="001200D2" w:rsidP="001200D2">
            <w:pPr>
              <w:rPr>
                <w:lang w:val="sr-Cyrl-CS"/>
              </w:rPr>
            </w:pPr>
            <w:r w:rsidRPr="001200D2">
              <w:rPr>
                <w:lang w:val="sr-Cyrl-CS"/>
              </w:rPr>
              <w:lastRenderedPageBreak/>
              <w:t>– басна;</w:t>
            </w:r>
          </w:p>
          <w:p w:rsidR="001200D2" w:rsidRPr="001200D2" w:rsidRDefault="001200D2" w:rsidP="001200D2">
            <w:r w:rsidRPr="001200D2">
              <w:rPr>
                <w:lang w:val="sr-Cyrl-CS"/>
              </w:rPr>
              <w:t>– загонетка</w:t>
            </w:r>
          </w:p>
          <w:p w:rsidR="001200D2" w:rsidRPr="001200D2" w:rsidRDefault="001200D2" w:rsidP="001200D2">
            <w:r w:rsidRPr="001200D2">
              <w:t>Проза</w:t>
            </w:r>
          </w:p>
          <w:p w:rsidR="001200D2" w:rsidRPr="001200D2" w:rsidRDefault="001200D2" w:rsidP="001200D2">
            <w:r w:rsidRPr="001200D2">
              <w:t>Драмски текстови</w:t>
            </w:r>
          </w:p>
          <w:p w:rsidR="001200D2" w:rsidRPr="001200D2" w:rsidRDefault="001200D2" w:rsidP="001200D2">
            <w:r w:rsidRPr="001200D2">
              <w:t>Домаћа лектира</w:t>
            </w:r>
          </w:p>
          <w:p w:rsidR="001200D2" w:rsidRPr="001200D2" w:rsidRDefault="001200D2" w:rsidP="001200D2">
            <w:r w:rsidRPr="001200D2">
              <w:t>Информативни и популарни текстови</w:t>
            </w:r>
          </w:p>
        </w:tc>
        <w:tc>
          <w:tcPr>
            <w:tcW w:w="2871" w:type="dxa"/>
          </w:tcPr>
          <w:p w:rsidR="001200D2" w:rsidRPr="001200D2" w:rsidRDefault="001200D2" w:rsidP="00C12239">
            <w:pPr>
              <w:numPr>
                <w:ilvl w:val="0"/>
                <w:numId w:val="22"/>
              </w:numPr>
              <w:contextualSpacing/>
            </w:pPr>
            <w:r w:rsidRPr="001200D2">
              <w:lastRenderedPageBreak/>
              <w:t>активно слуша и разуме садржај књижевноуметничког текста који му се чита;</w:t>
            </w:r>
          </w:p>
          <w:p w:rsidR="001200D2" w:rsidRPr="001200D2" w:rsidRDefault="001200D2" w:rsidP="00C12239">
            <w:pPr>
              <w:numPr>
                <w:ilvl w:val="0"/>
                <w:numId w:val="22"/>
              </w:numPr>
              <w:contextualSpacing/>
            </w:pPr>
            <w:r w:rsidRPr="001200D2">
              <w:t>препозна песму, причу и драмски текст;</w:t>
            </w:r>
          </w:p>
          <w:p w:rsidR="001200D2" w:rsidRPr="001200D2" w:rsidRDefault="001200D2" w:rsidP="00C12239">
            <w:pPr>
              <w:numPr>
                <w:ilvl w:val="0"/>
                <w:numId w:val="22"/>
              </w:numPr>
              <w:contextualSpacing/>
            </w:pPr>
            <w:r w:rsidRPr="001200D2">
              <w:t xml:space="preserve">одреди главни догађај, време (редослед догађаја) и место дешавања у вези </w:t>
            </w:r>
            <w:r w:rsidRPr="001200D2">
              <w:lastRenderedPageBreak/>
              <w:t>са прочитаним текстом;</w:t>
            </w:r>
          </w:p>
          <w:p w:rsidR="001200D2" w:rsidRPr="001200D2" w:rsidRDefault="001200D2" w:rsidP="00C12239">
            <w:pPr>
              <w:numPr>
                <w:ilvl w:val="0"/>
                <w:numId w:val="22"/>
              </w:numPr>
              <w:contextualSpacing/>
            </w:pPr>
            <w:r w:rsidRPr="001200D2">
              <w:t>уочи ликове и прави разлику између њихових позитивних и негативних особина;</w:t>
            </w:r>
          </w:p>
          <w:p w:rsidR="001200D2" w:rsidRPr="001200D2" w:rsidRDefault="001200D2" w:rsidP="00C12239">
            <w:pPr>
              <w:numPr>
                <w:ilvl w:val="0"/>
                <w:numId w:val="22"/>
              </w:numPr>
              <w:contextualSpacing/>
            </w:pPr>
            <w:r w:rsidRPr="001200D2">
              <w:t>изрази своје мишљење о понашању ликова у књижевном делу;</w:t>
            </w:r>
          </w:p>
          <w:p w:rsidR="001200D2" w:rsidRPr="001200D2" w:rsidRDefault="001200D2" w:rsidP="00C12239">
            <w:pPr>
              <w:numPr>
                <w:ilvl w:val="0"/>
                <w:numId w:val="22"/>
              </w:numPr>
              <w:contextualSpacing/>
            </w:pPr>
            <w:r w:rsidRPr="001200D2">
              <w:t>препозна загонетку и разуме њено значење;</w:t>
            </w:r>
          </w:p>
          <w:p w:rsidR="001200D2" w:rsidRPr="001200D2" w:rsidRDefault="001200D2" w:rsidP="00C12239">
            <w:pPr>
              <w:numPr>
                <w:ilvl w:val="0"/>
                <w:numId w:val="22"/>
              </w:numPr>
              <w:contextualSpacing/>
            </w:pPr>
            <w:r w:rsidRPr="001200D2">
              <w:t>препозна басну и разуме њено значење;</w:t>
            </w:r>
          </w:p>
          <w:p w:rsidR="001200D2" w:rsidRPr="001200D2" w:rsidRDefault="001200D2" w:rsidP="00C12239">
            <w:pPr>
              <w:numPr>
                <w:ilvl w:val="0"/>
                <w:numId w:val="22"/>
              </w:numPr>
              <w:contextualSpacing/>
            </w:pPr>
            <w:r w:rsidRPr="001200D2">
              <w:t>учтиво учествује у вођеном и слободном разговору;</w:t>
            </w:r>
          </w:p>
          <w:p w:rsidR="001200D2" w:rsidRPr="001200D2" w:rsidRDefault="001200D2" w:rsidP="00C12239">
            <w:pPr>
              <w:numPr>
                <w:ilvl w:val="0"/>
                <w:numId w:val="22"/>
              </w:numPr>
              <w:contextualSpacing/>
            </w:pPr>
            <w:r w:rsidRPr="001200D2">
              <w:t>обликује усмену поруку служећи се одговарајућим речима;</w:t>
            </w:r>
          </w:p>
          <w:p w:rsidR="001200D2" w:rsidRPr="001200D2" w:rsidRDefault="001200D2" w:rsidP="00C12239">
            <w:pPr>
              <w:numPr>
                <w:ilvl w:val="0"/>
                <w:numId w:val="22"/>
              </w:numPr>
              <w:contextualSpacing/>
            </w:pPr>
            <w:r w:rsidRPr="001200D2">
              <w:t>усмено описује ствари из непосредног окружења;</w:t>
            </w:r>
          </w:p>
          <w:p w:rsidR="001200D2" w:rsidRPr="001200D2" w:rsidRDefault="001200D2" w:rsidP="00C12239">
            <w:pPr>
              <w:numPr>
                <w:ilvl w:val="0"/>
                <w:numId w:val="22"/>
              </w:numPr>
              <w:contextualSpacing/>
            </w:pPr>
            <w:r w:rsidRPr="001200D2">
              <w:t>напамет говори краће књижевне текстове;</w:t>
            </w:r>
          </w:p>
          <w:p w:rsidR="001200D2" w:rsidRPr="001200D2" w:rsidRDefault="001200D2" w:rsidP="00C12239">
            <w:pPr>
              <w:numPr>
                <w:ilvl w:val="0"/>
                <w:numId w:val="22"/>
              </w:numPr>
              <w:contextualSpacing/>
            </w:pPr>
            <w:r w:rsidRPr="001200D2">
              <w:t>учествује у сценском извођењу текста;</w:t>
            </w:r>
          </w:p>
          <w:p w:rsidR="001200D2" w:rsidRPr="001200D2" w:rsidRDefault="001200D2" w:rsidP="00C12239">
            <w:pPr>
              <w:numPr>
                <w:ilvl w:val="0"/>
                <w:numId w:val="22"/>
              </w:numPr>
              <w:contextualSpacing/>
            </w:pPr>
            <w:r w:rsidRPr="001200D2">
              <w:t>пажљиво и културно слуша саговорнике;</w:t>
            </w:r>
          </w:p>
          <w:p w:rsidR="001200D2" w:rsidRPr="001200D2" w:rsidRDefault="001200D2" w:rsidP="00C12239">
            <w:pPr>
              <w:numPr>
                <w:ilvl w:val="0"/>
                <w:numId w:val="22"/>
              </w:numPr>
              <w:contextualSpacing/>
            </w:pPr>
            <w:r w:rsidRPr="001200D2">
              <w:t>слуша интерпретативно читање и казивање књижевних текстова ради.</w:t>
            </w:r>
          </w:p>
          <w:p w:rsidR="001200D2" w:rsidRPr="001200D2" w:rsidRDefault="001200D2" w:rsidP="001200D2">
            <w:pPr>
              <w:rPr>
                <w:lang w:val="sr-Cyrl-CS"/>
              </w:rPr>
            </w:pPr>
          </w:p>
        </w:tc>
        <w:tc>
          <w:tcPr>
            <w:tcW w:w="1113" w:type="dxa"/>
          </w:tcPr>
          <w:p w:rsidR="001200D2" w:rsidRPr="001200D2" w:rsidRDefault="001200D2" w:rsidP="001200D2">
            <w:pPr>
              <w:pStyle w:val="ListParagraph"/>
              <w:ind w:left="162"/>
              <w:rPr>
                <w:lang w:val="ru-RU"/>
              </w:rPr>
            </w:pPr>
            <w:r w:rsidRPr="001200D2">
              <w:rPr>
                <w:color w:val="000000"/>
                <w:lang w:val="sr-Cyrl-CS" w:eastAsia="en-GB"/>
              </w:rPr>
              <w:lastRenderedPageBreak/>
              <w:t>Комуникативна</w:t>
            </w:r>
            <w:r w:rsidRPr="001200D2">
              <w:rPr>
                <w:color w:val="000000"/>
                <w:lang w:eastAsia="en-GB"/>
              </w:rPr>
              <w:t xml:space="preserve"> </w:t>
            </w:r>
            <w:r w:rsidRPr="001200D2">
              <w:rPr>
                <w:color w:val="000000"/>
                <w:lang w:val="sr-Cyrl-CS" w:eastAsia="en-GB"/>
              </w:rPr>
              <w:t xml:space="preserve">компетенција, </w:t>
            </w:r>
            <w:r w:rsidRPr="001200D2">
              <w:rPr>
                <w:color w:val="000000"/>
                <w:lang w:eastAsia="en-GB"/>
              </w:rPr>
              <w:t xml:space="preserve">компетенција за учење, </w:t>
            </w:r>
            <w:r w:rsidRPr="001200D2">
              <w:rPr>
                <w:color w:val="000000"/>
                <w:lang w:val="sr-Cyrl-CS" w:eastAsia="en-GB"/>
              </w:rPr>
              <w:t>компетенција</w:t>
            </w:r>
            <w:r w:rsidRPr="001200D2">
              <w:rPr>
                <w:color w:val="000000"/>
                <w:lang w:eastAsia="en-GB"/>
              </w:rPr>
              <w:t xml:space="preserve"> </w:t>
            </w:r>
            <w:r w:rsidRPr="001200D2">
              <w:rPr>
                <w:color w:val="000000"/>
                <w:lang w:val="sr-Cyrl-CS" w:eastAsia="en-GB"/>
              </w:rPr>
              <w:t>за</w:t>
            </w:r>
            <w:r w:rsidRPr="001200D2">
              <w:rPr>
                <w:color w:val="000000"/>
                <w:lang w:eastAsia="en-GB"/>
              </w:rPr>
              <w:t xml:space="preserve"> </w:t>
            </w:r>
            <w:r w:rsidRPr="001200D2">
              <w:rPr>
                <w:color w:val="000000"/>
                <w:lang w:val="sr-Cyrl-CS" w:eastAsia="en-GB"/>
              </w:rPr>
              <w:t>сарадњу</w:t>
            </w:r>
            <w:r w:rsidRPr="001200D2">
              <w:rPr>
                <w:color w:val="000000"/>
                <w:lang w:val="sr-Cyrl-CS" w:eastAsia="en-GB"/>
              </w:rPr>
              <w:lastRenderedPageBreak/>
              <w:t>, естетска</w:t>
            </w:r>
            <w:r w:rsidRPr="001200D2">
              <w:rPr>
                <w:color w:val="000000"/>
                <w:lang w:eastAsia="en-GB"/>
              </w:rPr>
              <w:t xml:space="preserve"> </w:t>
            </w:r>
            <w:r w:rsidRPr="001200D2">
              <w:rPr>
                <w:color w:val="000000"/>
                <w:lang w:val="sr-Cyrl-CS" w:eastAsia="en-GB"/>
              </w:rPr>
              <w:t>компетенција, дигитална</w:t>
            </w:r>
            <w:r w:rsidRPr="001200D2">
              <w:rPr>
                <w:color w:val="000000"/>
                <w:lang w:eastAsia="en-GB"/>
              </w:rPr>
              <w:t xml:space="preserve"> </w:t>
            </w:r>
            <w:r w:rsidRPr="001200D2">
              <w:rPr>
                <w:color w:val="000000"/>
                <w:lang w:val="sr-Cyrl-CS" w:eastAsia="en-GB"/>
              </w:rPr>
              <w:t>компетенција, решавање</w:t>
            </w:r>
            <w:r w:rsidRPr="001200D2">
              <w:rPr>
                <w:color w:val="000000"/>
                <w:lang w:eastAsia="en-GB"/>
              </w:rPr>
              <w:t xml:space="preserve"> </w:t>
            </w:r>
            <w:r w:rsidRPr="001200D2">
              <w:rPr>
                <w:color w:val="000000"/>
                <w:lang w:val="sr-Cyrl-CS" w:eastAsia="en-GB"/>
              </w:rPr>
              <w:t>проблема.</w:t>
            </w:r>
          </w:p>
          <w:p w:rsidR="001200D2" w:rsidRPr="001200D2" w:rsidRDefault="001200D2" w:rsidP="001200D2">
            <w:pPr>
              <w:rPr>
                <w:lang w:val="ru-RU"/>
              </w:rPr>
            </w:pPr>
          </w:p>
        </w:tc>
        <w:tc>
          <w:tcPr>
            <w:tcW w:w="1701" w:type="dxa"/>
          </w:tcPr>
          <w:p w:rsidR="001200D2" w:rsidRPr="001200D2" w:rsidRDefault="001200D2" w:rsidP="001200D2">
            <w:pPr>
              <w:rPr>
                <w:lang w:val="sr-Cyrl-CS"/>
              </w:rPr>
            </w:pPr>
            <w:r w:rsidRPr="001200D2">
              <w:rPr>
                <w:lang w:val="sr-Cyrl-CS"/>
              </w:rPr>
              <w:lastRenderedPageBreak/>
              <w:t>Читање текстова, анализа, драматизација, наставни листић са питањима за разумевање прочитаног</w:t>
            </w:r>
          </w:p>
        </w:tc>
        <w:tc>
          <w:tcPr>
            <w:tcW w:w="1275" w:type="dxa"/>
            <w:vMerge/>
          </w:tcPr>
          <w:p w:rsidR="001200D2" w:rsidRPr="001200D2" w:rsidRDefault="001200D2" w:rsidP="001200D2">
            <w:pPr>
              <w:rPr>
                <w:lang w:val="sr-Cyrl-CS"/>
              </w:rPr>
            </w:pPr>
          </w:p>
        </w:tc>
        <w:tc>
          <w:tcPr>
            <w:tcW w:w="7171" w:type="dxa"/>
            <w:vMerge/>
          </w:tcPr>
          <w:p w:rsidR="001200D2" w:rsidRPr="001200D2" w:rsidRDefault="001200D2" w:rsidP="001200D2">
            <w:pPr>
              <w:rPr>
                <w:lang w:val="sr-Cyrl-CS"/>
              </w:rPr>
            </w:pPr>
          </w:p>
        </w:tc>
      </w:tr>
      <w:tr w:rsidR="001200D2" w:rsidRPr="001200D2" w:rsidTr="00884ABE">
        <w:tc>
          <w:tcPr>
            <w:tcW w:w="1242" w:type="dxa"/>
          </w:tcPr>
          <w:p w:rsidR="001200D2" w:rsidRPr="001200D2" w:rsidRDefault="001200D2" w:rsidP="001200D2">
            <w:pPr>
              <w:rPr>
                <w:b/>
                <w:bCs/>
              </w:rPr>
            </w:pPr>
            <w:r w:rsidRPr="001200D2">
              <w:rPr>
                <w:b/>
                <w:bCs/>
              </w:rPr>
              <w:lastRenderedPageBreak/>
              <w:t xml:space="preserve">X ,XI, </w:t>
            </w:r>
          </w:p>
          <w:p w:rsidR="001200D2" w:rsidRPr="001200D2" w:rsidRDefault="001200D2" w:rsidP="001200D2">
            <w:pPr>
              <w:rPr>
                <w:b/>
                <w:bCs/>
              </w:rPr>
            </w:pPr>
            <w:r w:rsidRPr="001200D2">
              <w:rPr>
                <w:b/>
                <w:bCs/>
              </w:rPr>
              <w:t>III, IV, V</w:t>
            </w:r>
          </w:p>
        </w:tc>
        <w:tc>
          <w:tcPr>
            <w:tcW w:w="1110" w:type="dxa"/>
          </w:tcPr>
          <w:p w:rsidR="001200D2" w:rsidRPr="001200D2" w:rsidRDefault="001200D2" w:rsidP="001200D2">
            <w:pPr>
              <w:rPr>
                <w:lang w:val="sr-Cyrl-CS"/>
              </w:rPr>
            </w:pPr>
            <w:r w:rsidRPr="001200D2">
              <w:rPr>
                <w:lang w:val="sr-Cyrl-CS"/>
              </w:rPr>
              <w:t>3.</w:t>
            </w:r>
          </w:p>
        </w:tc>
        <w:tc>
          <w:tcPr>
            <w:tcW w:w="1461" w:type="dxa"/>
          </w:tcPr>
          <w:p w:rsidR="001200D2" w:rsidRPr="001200D2" w:rsidRDefault="001200D2" w:rsidP="001200D2">
            <w:pPr>
              <w:rPr>
                <w:lang w:val="sr-Cyrl-CS"/>
              </w:rPr>
            </w:pPr>
            <w:r w:rsidRPr="001200D2">
              <w:rPr>
                <w:lang w:val="sr-Cyrl-CS"/>
              </w:rPr>
              <w:t>Језик</w:t>
            </w:r>
          </w:p>
        </w:tc>
        <w:tc>
          <w:tcPr>
            <w:tcW w:w="2376" w:type="dxa"/>
          </w:tcPr>
          <w:p w:rsidR="001200D2" w:rsidRPr="001200D2" w:rsidRDefault="001200D2" w:rsidP="001200D2">
            <w:pPr>
              <w:rPr>
                <w:lang w:val="sr-Cyrl-CS"/>
              </w:rPr>
            </w:pPr>
            <w:r w:rsidRPr="001200D2">
              <w:rPr>
                <w:lang w:val="sr-Cyrl-CS"/>
              </w:rPr>
              <w:t>Реченица; реч; слово.</w:t>
            </w:r>
          </w:p>
          <w:p w:rsidR="001200D2" w:rsidRPr="001200D2" w:rsidRDefault="001200D2" w:rsidP="001200D2">
            <w:pPr>
              <w:rPr>
                <w:lang w:val="sr-Cyrl-CS"/>
              </w:rPr>
            </w:pPr>
            <w:r w:rsidRPr="001200D2">
              <w:rPr>
                <w:lang w:val="sr-Cyrl-CS"/>
              </w:rPr>
              <w:t>Улога гласа/слова у разликовању значења изговорене односно написане речи.</w:t>
            </w:r>
          </w:p>
          <w:p w:rsidR="001200D2" w:rsidRPr="001200D2" w:rsidRDefault="001200D2" w:rsidP="001200D2">
            <w:pPr>
              <w:rPr>
                <w:lang w:val="sr-Cyrl-CS"/>
              </w:rPr>
            </w:pPr>
            <w:r w:rsidRPr="001200D2">
              <w:rPr>
                <w:lang w:val="sr-Cyrl-CS"/>
              </w:rPr>
              <w:t>Реченице као обавештење, питање и заповест.</w:t>
            </w:r>
          </w:p>
          <w:p w:rsidR="001200D2" w:rsidRPr="001200D2" w:rsidRDefault="001200D2" w:rsidP="001200D2">
            <w:pPr>
              <w:rPr>
                <w:lang w:val="sr-Cyrl-CS"/>
              </w:rPr>
            </w:pPr>
            <w:r w:rsidRPr="001200D2">
              <w:rPr>
                <w:lang w:val="sr-Cyrl-CS"/>
              </w:rPr>
              <w:t xml:space="preserve">Велико слово на почетку реченице, у писању личних имена и презимена, имена насеља (једночланих) и назива места и улице у којој ученик живи, као и назив школе коју похађа. </w:t>
            </w:r>
          </w:p>
          <w:p w:rsidR="001200D2" w:rsidRPr="001200D2" w:rsidRDefault="001200D2" w:rsidP="001200D2">
            <w:pPr>
              <w:rPr>
                <w:lang w:val="sr-Cyrl-CS"/>
              </w:rPr>
            </w:pPr>
            <w:r w:rsidRPr="001200D2">
              <w:rPr>
                <w:lang w:val="sr-Cyrl-CS"/>
              </w:rPr>
              <w:lastRenderedPageBreak/>
              <w:t>Правилно потписивање (име, па презиме).</w:t>
            </w:r>
          </w:p>
          <w:p w:rsidR="001200D2" w:rsidRPr="001200D2" w:rsidRDefault="001200D2" w:rsidP="001200D2">
            <w:pPr>
              <w:rPr>
                <w:lang w:val="sr-Cyrl-CS"/>
              </w:rPr>
            </w:pPr>
            <w:r w:rsidRPr="001200D2">
              <w:rPr>
                <w:lang w:val="sr-Cyrl-CS"/>
              </w:rPr>
              <w:t>Тачка на крају реченице; место и функција упитника и узвичника у реченици.</w:t>
            </w:r>
          </w:p>
        </w:tc>
        <w:tc>
          <w:tcPr>
            <w:tcW w:w="2871" w:type="dxa"/>
          </w:tcPr>
          <w:p w:rsidR="001200D2" w:rsidRPr="001200D2" w:rsidRDefault="001200D2" w:rsidP="00C12239">
            <w:pPr>
              <w:numPr>
                <w:ilvl w:val="0"/>
                <w:numId w:val="23"/>
              </w:numPr>
              <w:contextualSpacing/>
            </w:pPr>
            <w:r w:rsidRPr="001200D2">
              <w:lastRenderedPageBreak/>
              <w:t>правилно изговори и напише кратку и потпуну реченицу једноставне структуре са одговарајућом интонацијом, односно интерпункцијским знаком на крају;</w:t>
            </w:r>
          </w:p>
          <w:p w:rsidR="001200D2" w:rsidRPr="001200D2" w:rsidRDefault="001200D2" w:rsidP="00C12239">
            <w:pPr>
              <w:numPr>
                <w:ilvl w:val="0"/>
                <w:numId w:val="23"/>
              </w:numPr>
              <w:contextualSpacing/>
            </w:pPr>
            <w:r w:rsidRPr="001200D2">
              <w:t>правилно употреби велико слово;</w:t>
            </w:r>
          </w:p>
          <w:p w:rsidR="001200D2" w:rsidRPr="001200D2" w:rsidRDefault="001200D2" w:rsidP="00C12239">
            <w:pPr>
              <w:numPr>
                <w:ilvl w:val="0"/>
                <w:numId w:val="23"/>
              </w:numPr>
              <w:contextualSpacing/>
            </w:pPr>
            <w:r w:rsidRPr="001200D2">
              <w:t>пише читко и уредно;</w:t>
            </w:r>
          </w:p>
          <w:p w:rsidR="001200D2" w:rsidRPr="001200D2" w:rsidRDefault="001200D2" w:rsidP="00C12239">
            <w:pPr>
              <w:numPr>
                <w:ilvl w:val="0"/>
                <w:numId w:val="23"/>
              </w:numPr>
              <w:contextualSpacing/>
            </w:pPr>
            <w:r w:rsidRPr="001200D2">
              <w:t>пише реченице по диктату примењујући основна правописна правила;</w:t>
            </w:r>
          </w:p>
          <w:p w:rsidR="001200D2" w:rsidRPr="001200D2" w:rsidRDefault="001200D2" w:rsidP="001200D2">
            <w:pPr>
              <w:rPr>
                <w:lang w:val="sr-Cyrl-CS"/>
              </w:rPr>
            </w:pPr>
            <w:r w:rsidRPr="001200D2">
              <w:t xml:space="preserve">тихо чита (у себи) са </w:t>
            </w:r>
            <w:r w:rsidRPr="001200D2">
              <w:lastRenderedPageBreak/>
              <w:t>разумевањем прочитаног.</w:t>
            </w:r>
          </w:p>
        </w:tc>
        <w:tc>
          <w:tcPr>
            <w:tcW w:w="1113" w:type="dxa"/>
          </w:tcPr>
          <w:p w:rsidR="001200D2" w:rsidRPr="001200D2" w:rsidRDefault="001200D2" w:rsidP="001200D2">
            <w:pPr>
              <w:ind w:left="162"/>
              <w:contextualSpacing/>
              <w:rPr>
                <w:rFonts w:eastAsia="Calibri"/>
                <w:lang w:val="ru-RU"/>
              </w:rPr>
            </w:pPr>
            <w:r w:rsidRPr="001200D2">
              <w:rPr>
                <w:rFonts w:eastAsia="Calibri"/>
                <w:color w:val="000000"/>
                <w:lang w:val="sr-Cyrl-CS" w:eastAsia="en-GB"/>
              </w:rPr>
              <w:lastRenderedPageBreak/>
              <w:t>Комуникативна</w:t>
            </w:r>
            <w:r w:rsidRPr="001200D2">
              <w:rPr>
                <w:rFonts w:eastAsia="Calibri"/>
                <w:color w:val="000000"/>
                <w:lang w:eastAsia="en-GB"/>
              </w:rPr>
              <w:t xml:space="preserve"> </w:t>
            </w:r>
            <w:r w:rsidRPr="001200D2">
              <w:rPr>
                <w:rFonts w:eastAsia="Calibri"/>
                <w:color w:val="000000"/>
                <w:lang w:val="sr-Cyrl-CS" w:eastAsia="en-GB"/>
              </w:rPr>
              <w:t xml:space="preserve">компетенција, </w:t>
            </w:r>
            <w:r w:rsidRPr="001200D2">
              <w:rPr>
                <w:rFonts w:eastAsia="Calibri"/>
                <w:color w:val="000000"/>
                <w:lang w:eastAsia="en-GB"/>
              </w:rPr>
              <w:t xml:space="preserve">компетенција за учење, </w:t>
            </w:r>
            <w:r w:rsidRPr="001200D2">
              <w:rPr>
                <w:rFonts w:eastAsia="Calibri"/>
                <w:color w:val="000000"/>
                <w:lang w:val="sr-Cyrl-CS" w:eastAsia="en-GB"/>
              </w:rPr>
              <w:t>компетенција</w:t>
            </w:r>
            <w:r w:rsidRPr="001200D2">
              <w:rPr>
                <w:rFonts w:eastAsia="Calibri"/>
                <w:color w:val="000000"/>
                <w:lang w:eastAsia="en-GB"/>
              </w:rPr>
              <w:t xml:space="preserve"> </w:t>
            </w:r>
            <w:r w:rsidRPr="001200D2">
              <w:rPr>
                <w:rFonts w:eastAsia="Calibri"/>
                <w:color w:val="000000"/>
                <w:lang w:val="sr-Cyrl-CS" w:eastAsia="en-GB"/>
              </w:rPr>
              <w:t>за</w:t>
            </w:r>
            <w:r w:rsidRPr="001200D2">
              <w:rPr>
                <w:rFonts w:eastAsia="Calibri"/>
                <w:color w:val="000000"/>
                <w:lang w:eastAsia="en-GB"/>
              </w:rPr>
              <w:t xml:space="preserve"> </w:t>
            </w:r>
            <w:r w:rsidRPr="001200D2">
              <w:rPr>
                <w:rFonts w:eastAsia="Calibri"/>
                <w:color w:val="000000"/>
                <w:lang w:val="sr-Cyrl-CS" w:eastAsia="en-GB"/>
              </w:rPr>
              <w:t>сарадњу, естетска</w:t>
            </w:r>
            <w:r w:rsidRPr="001200D2">
              <w:rPr>
                <w:rFonts w:eastAsia="Calibri"/>
                <w:color w:val="000000"/>
                <w:lang w:eastAsia="en-GB"/>
              </w:rPr>
              <w:t xml:space="preserve"> </w:t>
            </w:r>
            <w:r w:rsidRPr="001200D2">
              <w:rPr>
                <w:rFonts w:eastAsia="Calibri"/>
                <w:color w:val="000000"/>
                <w:lang w:val="sr-Cyrl-CS" w:eastAsia="en-GB"/>
              </w:rPr>
              <w:t>компетенција, дигитална</w:t>
            </w:r>
            <w:r w:rsidRPr="001200D2">
              <w:rPr>
                <w:rFonts w:eastAsia="Calibri"/>
                <w:color w:val="000000"/>
                <w:lang w:eastAsia="en-GB"/>
              </w:rPr>
              <w:t xml:space="preserve"> </w:t>
            </w:r>
            <w:r w:rsidRPr="001200D2">
              <w:rPr>
                <w:rFonts w:eastAsia="Calibri"/>
                <w:color w:val="000000"/>
                <w:lang w:val="sr-Cyrl-CS" w:eastAsia="en-GB"/>
              </w:rPr>
              <w:lastRenderedPageBreak/>
              <w:t>компетенција, решавање</w:t>
            </w:r>
            <w:r w:rsidRPr="001200D2">
              <w:rPr>
                <w:rFonts w:eastAsia="Calibri"/>
                <w:color w:val="000000"/>
                <w:lang w:eastAsia="en-GB"/>
              </w:rPr>
              <w:t xml:space="preserve"> </w:t>
            </w:r>
            <w:r w:rsidRPr="001200D2">
              <w:rPr>
                <w:rFonts w:eastAsia="Calibri"/>
                <w:color w:val="000000"/>
                <w:lang w:val="sr-Cyrl-CS" w:eastAsia="en-GB"/>
              </w:rPr>
              <w:t>проблема.</w:t>
            </w:r>
          </w:p>
          <w:p w:rsidR="001200D2" w:rsidRPr="001200D2" w:rsidRDefault="001200D2" w:rsidP="001200D2">
            <w:pPr>
              <w:rPr>
                <w:lang w:val="ru-RU"/>
              </w:rPr>
            </w:pPr>
          </w:p>
        </w:tc>
        <w:tc>
          <w:tcPr>
            <w:tcW w:w="1701" w:type="dxa"/>
          </w:tcPr>
          <w:p w:rsidR="001200D2" w:rsidRPr="001200D2" w:rsidRDefault="001200D2" w:rsidP="001200D2">
            <w:pPr>
              <w:rPr>
                <w:lang w:val="sr-Cyrl-CS"/>
              </w:rPr>
            </w:pPr>
          </w:p>
        </w:tc>
        <w:tc>
          <w:tcPr>
            <w:tcW w:w="1275" w:type="dxa"/>
            <w:vMerge/>
          </w:tcPr>
          <w:p w:rsidR="001200D2" w:rsidRPr="001200D2" w:rsidRDefault="001200D2" w:rsidP="001200D2">
            <w:pPr>
              <w:rPr>
                <w:lang w:val="sr-Cyrl-CS"/>
              </w:rPr>
            </w:pPr>
          </w:p>
        </w:tc>
        <w:tc>
          <w:tcPr>
            <w:tcW w:w="7171" w:type="dxa"/>
            <w:vMerge/>
          </w:tcPr>
          <w:p w:rsidR="001200D2" w:rsidRPr="001200D2" w:rsidRDefault="001200D2" w:rsidP="001200D2">
            <w:pPr>
              <w:rPr>
                <w:lang w:val="sr-Cyrl-CS"/>
              </w:rPr>
            </w:pPr>
          </w:p>
        </w:tc>
      </w:tr>
      <w:tr w:rsidR="001200D2" w:rsidRPr="001200D2" w:rsidTr="00884ABE">
        <w:tc>
          <w:tcPr>
            <w:tcW w:w="1242" w:type="dxa"/>
          </w:tcPr>
          <w:p w:rsidR="001200D2" w:rsidRPr="001200D2" w:rsidRDefault="001200D2" w:rsidP="001200D2">
            <w:pPr>
              <w:rPr>
                <w:b/>
                <w:bCs/>
              </w:rPr>
            </w:pPr>
            <w:r w:rsidRPr="001200D2">
              <w:rPr>
                <w:b/>
                <w:bCs/>
              </w:rPr>
              <w:lastRenderedPageBreak/>
              <w:t>IX, X, XII,</w:t>
            </w:r>
          </w:p>
          <w:p w:rsidR="001200D2" w:rsidRPr="001200D2" w:rsidRDefault="001200D2" w:rsidP="001200D2">
            <w:pPr>
              <w:rPr>
                <w:b/>
                <w:bCs/>
              </w:rPr>
            </w:pPr>
            <w:r w:rsidRPr="001200D2">
              <w:rPr>
                <w:b/>
                <w:bCs/>
              </w:rPr>
              <w:t>I, III, IV, V,VI</w:t>
            </w:r>
          </w:p>
        </w:tc>
        <w:tc>
          <w:tcPr>
            <w:tcW w:w="1110" w:type="dxa"/>
          </w:tcPr>
          <w:p w:rsidR="001200D2" w:rsidRPr="001200D2" w:rsidRDefault="001200D2" w:rsidP="001200D2">
            <w:pPr>
              <w:rPr>
                <w:lang w:val="sr-Cyrl-CS"/>
              </w:rPr>
            </w:pPr>
            <w:r w:rsidRPr="001200D2">
              <w:rPr>
                <w:lang w:val="sr-Cyrl-CS"/>
              </w:rPr>
              <w:t xml:space="preserve">4. </w:t>
            </w:r>
          </w:p>
        </w:tc>
        <w:tc>
          <w:tcPr>
            <w:tcW w:w="1461" w:type="dxa"/>
          </w:tcPr>
          <w:p w:rsidR="001200D2" w:rsidRPr="001200D2" w:rsidRDefault="001200D2" w:rsidP="001200D2">
            <w:pPr>
              <w:rPr>
                <w:lang w:val="sr-Cyrl-CS"/>
              </w:rPr>
            </w:pPr>
            <w:r w:rsidRPr="001200D2">
              <w:rPr>
                <w:lang w:val="sr-Cyrl-CS"/>
              </w:rPr>
              <w:t>Језичка кутура</w:t>
            </w:r>
          </w:p>
        </w:tc>
        <w:tc>
          <w:tcPr>
            <w:tcW w:w="2376" w:type="dxa"/>
          </w:tcPr>
          <w:p w:rsidR="001200D2" w:rsidRPr="001200D2" w:rsidRDefault="001200D2" w:rsidP="001200D2">
            <w:pPr>
              <w:rPr>
                <w:lang w:val="sr-Cyrl-CS"/>
              </w:rPr>
            </w:pPr>
            <w:r w:rsidRPr="001200D2">
              <w:rPr>
                <w:lang w:val="sr-Cyrl-CS"/>
              </w:rPr>
              <w:t>Говорење</w:t>
            </w:r>
            <w:r w:rsidRPr="001200D2">
              <w:rPr>
                <w:lang w:val="sr-Cyrl-CS"/>
              </w:rPr>
              <w:tab/>
              <w:t>Вођени и слободни разговор.</w:t>
            </w:r>
          </w:p>
          <w:p w:rsidR="001200D2" w:rsidRPr="001200D2" w:rsidRDefault="001200D2" w:rsidP="001200D2">
            <w:pPr>
              <w:rPr>
                <w:lang w:val="sr-Cyrl-CS"/>
              </w:rPr>
            </w:pPr>
            <w:r w:rsidRPr="001200D2">
              <w:rPr>
                <w:lang w:val="sr-Cyrl-CS"/>
              </w:rPr>
              <w:t>Говорни предлошци.</w:t>
            </w:r>
          </w:p>
          <w:p w:rsidR="001200D2" w:rsidRPr="001200D2" w:rsidRDefault="001200D2" w:rsidP="001200D2">
            <w:pPr>
              <w:rPr>
                <w:lang w:val="sr-Cyrl-CS"/>
              </w:rPr>
            </w:pPr>
            <w:r w:rsidRPr="001200D2">
              <w:rPr>
                <w:lang w:val="sr-Cyrl-CS"/>
              </w:rPr>
              <w:t>Усмена порука.</w:t>
            </w:r>
          </w:p>
          <w:p w:rsidR="001200D2" w:rsidRPr="001200D2" w:rsidRDefault="001200D2" w:rsidP="001200D2">
            <w:pPr>
              <w:rPr>
                <w:lang w:val="sr-Cyrl-CS"/>
              </w:rPr>
            </w:pPr>
            <w:r w:rsidRPr="001200D2">
              <w:rPr>
                <w:lang w:val="sr-Cyrl-CS"/>
              </w:rPr>
              <w:t>Причање, препричавање и описивање.</w:t>
            </w:r>
          </w:p>
          <w:p w:rsidR="001200D2" w:rsidRPr="001200D2" w:rsidRDefault="001200D2" w:rsidP="001200D2">
            <w:pPr>
              <w:rPr>
                <w:lang w:val="sr-Cyrl-CS"/>
              </w:rPr>
            </w:pPr>
            <w:r w:rsidRPr="001200D2">
              <w:rPr>
                <w:lang w:val="sr-Cyrl-CS"/>
              </w:rPr>
              <w:t>Казивање књижевног текста.</w:t>
            </w:r>
          </w:p>
          <w:p w:rsidR="001200D2" w:rsidRPr="001200D2" w:rsidRDefault="001200D2" w:rsidP="001200D2">
            <w:pPr>
              <w:rPr>
                <w:lang w:val="sr-Cyrl-CS"/>
              </w:rPr>
            </w:pPr>
            <w:r w:rsidRPr="001200D2">
              <w:rPr>
                <w:lang w:val="sr-Cyrl-CS"/>
              </w:rPr>
              <w:t>Драмски, драматизовани текстови, сценска импровизација.</w:t>
            </w:r>
          </w:p>
          <w:p w:rsidR="001200D2" w:rsidRPr="001200D2" w:rsidRDefault="001200D2" w:rsidP="001200D2">
            <w:pPr>
              <w:rPr>
                <w:lang w:val="sr-Cyrl-CS"/>
              </w:rPr>
            </w:pPr>
            <w:r w:rsidRPr="001200D2">
              <w:rPr>
                <w:lang w:val="sr-Cyrl-CS"/>
              </w:rPr>
              <w:t>Сценско извођење текста (драмско и луткарско).</w:t>
            </w:r>
          </w:p>
          <w:p w:rsidR="001200D2" w:rsidRPr="001200D2" w:rsidRDefault="001200D2" w:rsidP="001200D2">
            <w:pPr>
              <w:rPr>
                <w:lang w:val="sr-Cyrl-CS"/>
              </w:rPr>
            </w:pPr>
            <w:r w:rsidRPr="001200D2">
              <w:rPr>
                <w:lang w:val="sr-Cyrl-CS"/>
              </w:rPr>
              <w:t xml:space="preserve">Богаћење речника: лексичке и синтаксичке вежбе. </w:t>
            </w:r>
          </w:p>
          <w:p w:rsidR="001200D2" w:rsidRPr="001200D2" w:rsidRDefault="001200D2" w:rsidP="001200D2">
            <w:pPr>
              <w:rPr>
                <w:lang w:val="sr-Cyrl-CS"/>
              </w:rPr>
            </w:pPr>
            <w:r w:rsidRPr="001200D2">
              <w:rPr>
                <w:lang w:val="sr-Cyrl-CS"/>
              </w:rPr>
              <w:t>Разговорне, ситуационе и језичке игре.</w:t>
            </w:r>
          </w:p>
          <w:p w:rsidR="001200D2" w:rsidRPr="001200D2" w:rsidRDefault="001200D2" w:rsidP="001200D2">
            <w:pPr>
              <w:rPr>
                <w:lang w:val="sr-Cyrl-CS"/>
              </w:rPr>
            </w:pPr>
            <w:r w:rsidRPr="001200D2">
              <w:rPr>
                <w:lang w:val="sr-Cyrl-CS"/>
              </w:rPr>
              <w:t>Слушање</w:t>
            </w:r>
            <w:r w:rsidRPr="001200D2">
              <w:rPr>
                <w:lang w:val="sr-Cyrl-CS"/>
              </w:rPr>
              <w:tab/>
              <w:t>Стварне и симулиране ситуације.</w:t>
            </w:r>
          </w:p>
          <w:p w:rsidR="001200D2" w:rsidRPr="001200D2" w:rsidRDefault="001200D2" w:rsidP="001200D2">
            <w:pPr>
              <w:rPr>
                <w:lang w:val="sr-Cyrl-CS"/>
              </w:rPr>
            </w:pPr>
            <w:r w:rsidRPr="001200D2">
              <w:rPr>
                <w:lang w:val="sr-Cyrl-CS"/>
              </w:rPr>
              <w:t>Слушна порука.</w:t>
            </w:r>
          </w:p>
          <w:p w:rsidR="001200D2" w:rsidRPr="001200D2" w:rsidRDefault="001200D2" w:rsidP="001200D2">
            <w:pPr>
              <w:rPr>
                <w:lang w:val="sr-Cyrl-CS"/>
              </w:rPr>
            </w:pPr>
            <w:r w:rsidRPr="001200D2">
              <w:rPr>
                <w:lang w:val="sr-Cyrl-CS"/>
              </w:rPr>
              <w:t>Аудио-визуелни записи.</w:t>
            </w:r>
          </w:p>
          <w:p w:rsidR="001200D2" w:rsidRPr="001200D2" w:rsidRDefault="001200D2" w:rsidP="001200D2">
            <w:pPr>
              <w:rPr>
                <w:lang w:val="sr-Cyrl-CS"/>
              </w:rPr>
            </w:pPr>
            <w:r w:rsidRPr="001200D2">
              <w:rPr>
                <w:lang w:val="sr-Cyrl-CS"/>
              </w:rPr>
              <w:t>Игре за развијање слушне пажње.</w:t>
            </w:r>
          </w:p>
          <w:p w:rsidR="001200D2" w:rsidRPr="001200D2" w:rsidRDefault="001200D2" w:rsidP="001200D2">
            <w:pPr>
              <w:rPr>
                <w:lang w:val="sr-Cyrl-CS"/>
              </w:rPr>
            </w:pPr>
            <w:r w:rsidRPr="001200D2">
              <w:rPr>
                <w:lang w:val="sr-Cyrl-CS"/>
              </w:rPr>
              <w:t>Писање</w:t>
            </w:r>
            <w:r w:rsidRPr="001200D2">
              <w:rPr>
                <w:lang w:val="sr-Cyrl-CS"/>
              </w:rPr>
              <w:tab/>
              <w:t>Питања о сопственом искуству, бићима, предметима, појавама, сликама, о књижевном и некњижевном тексту.</w:t>
            </w:r>
          </w:p>
          <w:p w:rsidR="001200D2" w:rsidRPr="001200D2" w:rsidRDefault="001200D2" w:rsidP="001200D2">
            <w:pPr>
              <w:rPr>
                <w:lang w:val="sr-Cyrl-CS"/>
              </w:rPr>
            </w:pPr>
            <w:r w:rsidRPr="001200D2">
              <w:rPr>
                <w:lang w:val="sr-Cyrl-CS"/>
              </w:rPr>
              <w:t>Писана порука.</w:t>
            </w:r>
          </w:p>
          <w:p w:rsidR="001200D2" w:rsidRPr="001200D2" w:rsidRDefault="001200D2" w:rsidP="001200D2">
            <w:pPr>
              <w:rPr>
                <w:lang w:val="sr-Cyrl-CS"/>
              </w:rPr>
            </w:pPr>
            <w:r w:rsidRPr="001200D2">
              <w:rPr>
                <w:lang w:val="sr-Cyrl-CS"/>
              </w:rPr>
              <w:t>Краћа текстуална целина: о сопственом искуству, о доживљају, о сликама, поводом књижевног текста.</w:t>
            </w:r>
          </w:p>
          <w:p w:rsidR="001200D2" w:rsidRPr="001200D2" w:rsidRDefault="001200D2" w:rsidP="001200D2">
            <w:pPr>
              <w:rPr>
                <w:lang w:val="sr-Cyrl-CS"/>
              </w:rPr>
            </w:pPr>
            <w:r w:rsidRPr="001200D2">
              <w:rPr>
                <w:lang w:val="sr-Cyrl-CS"/>
              </w:rPr>
              <w:t>Реченице/кратак текст погодан за диктирање.</w:t>
            </w:r>
          </w:p>
          <w:p w:rsidR="001200D2" w:rsidRPr="001200D2" w:rsidRDefault="001200D2" w:rsidP="001200D2">
            <w:pPr>
              <w:rPr>
                <w:lang w:val="sr-Cyrl-CS"/>
              </w:rPr>
            </w:pPr>
            <w:r w:rsidRPr="001200D2">
              <w:rPr>
                <w:lang w:val="sr-Cyrl-CS"/>
              </w:rPr>
              <w:t>Читање</w:t>
            </w:r>
            <w:r w:rsidRPr="001200D2">
              <w:rPr>
                <w:lang w:val="sr-Cyrl-CS"/>
              </w:rPr>
              <w:tab/>
              <w:t xml:space="preserve">Књижевни </w:t>
            </w:r>
            <w:r w:rsidRPr="001200D2">
              <w:rPr>
                <w:lang w:val="sr-Cyrl-CS"/>
              </w:rPr>
              <w:lastRenderedPageBreak/>
              <w:t xml:space="preserve">текстови. </w:t>
            </w:r>
          </w:p>
          <w:p w:rsidR="001200D2" w:rsidRPr="001200D2" w:rsidRDefault="001200D2" w:rsidP="001200D2">
            <w:pPr>
              <w:rPr>
                <w:lang w:val="sr-Cyrl-CS"/>
              </w:rPr>
            </w:pPr>
            <w:r w:rsidRPr="001200D2">
              <w:rPr>
                <w:lang w:val="sr-Cyrl-CS"/>
              </w:rPr>
              <w:t>Текстови са практичном наменом: позивница, упутство, списак за куповину и др.</w:t>
            </w:r>
          </w:p>
          <w:p w:rsidR="001200D2" w:rsidRPr="001200D2" w:rsidRDefault="001200D2" w:rsidP="001200D2">
            <w:pPr>
              <w:rPr>
                <w:lang w:val="sr-Cyrl-CS"/>
              </w:rPr>
            </w:pPr>
            <w:r w:rsidRPr="001200D2">
              <w:rPr>
                <w:lang w:val="sr-Cyrl-CS"/>
              </w:rPr>
              <w:t>Нелинеарни текстови: текст у табели, распоред часова, стрип, улазница и др</w:t>
            </w:r>
          </w:p>
        </w:tc>
        <w:tc>
          <w:tcPr>
            <w:tcW w:w="2871" w:type="dxa"/>
          </w:tcPr>
          <w:p w:rsidR="001200D2" w:rsidRPr="001200D2" w:rsidRDefault="001200D2" w:rsidP="00C12239">
            <w:pPr>
              <w:numPr>
                <w:ilvl w:val="0"/>
                <w:numId w:val="24"/>
              </w:numPr>
              <w:contextualSpacing/>
            </w:pPr>
            <w:r w:rsidRPr="001200D2">
              <w:lastRenderedPageBreak/>
              <w:t>влада основном техником читања и писања ћириличког текста;</w:t>
            </w:r>
          </w:p>
          <w:p w:rsidR="001200D2" w:rsidRPr="001200D2" w:rsidRDefault="001200D2" w:rsidP="00C12239">
            <w:pPr>
              <w:numPr>
                <w:ilvl w:val="0"/>
                <w:numId w:val="24"/>
              </w:numPr>
              <w:contextualSpacing/>
            </w:pPr>
            <w:r w:rsidRPr="001200D2">
              <w:t>активно слуша и разуме садржај књижевноуметничког текста који му се чита;</w:t>
            </w:r>
          </w:p>
          <w:p w:rsidR="001200D2" w:rsidRPr="001200D2" w:rsidRDefault="001200D2" w:rsidP="00C12239">
            <w:pPr>
              <w:numPr>
                <w:ilvl w:val="0"/>
                <w:numId w:val="24"/>
              </w:numPr>
              <w:contextualSpacing/>
            </w:pPr>
            <w:r w:rsidRPr="001200D2">
              <w:t>препозна песму, причу и драмски текст;</w:t>
            </w:r>
          </w:p>
          <w:p w:rsidR="001200D2" w:rsidRPr="001200D2" w:rsidRDefault="001200D2" w:rsidP="00C12239">
            <w:pPr>
              <w:numPr>
                <w:ilvl w:val="0"/>
                <w:numId w:val="24"/>
              </w:numPr>
              <w:contextualSpacing/>
            </w:pPr>
            <w:r w:rsidRPr="001200D2">
              <w:t>одреди главни догађај, време (редослед догађаја) и место дешавања у вези са прочитаним текстом;</w:t>
            </w:r>
          </w:p>
          <w:p w:rsidR="001200D2" w:rsidRPr="001200D2" w:rsidRDefault="001200D2" w:rsidP="00C12239">
            <w:pPr>
              <w:numPr>
                <w:ilvl w:val="0"/>
                <w:numId w:val="24"/>
              </w:numPr>
              <w:contextualSpacing/>
            </w:pPr>
            <w:r w:rsidRPr="001200D2">
              <w:t>уочи ликове и прави разлику између њихових позитивних и негативних особина;</w:t>
            </w:r>
          </w:p>
          <w:p w:rsidR="001200D2" w:rsidRPr="001200D2" w:rsidRDefault="001200D2" w:rsidP="00C12239">
            <w:pPr>
              <w:numPr>
                <w:ilvl w:val="0"/>
                <w:numId w:val="24"/>
              </w:numPr>
              <w:contextualSpacing/>
            </w:pPr>
            <w:r w:rsidRPr="001200D2">
              <w:t>изрази своје мишљење о понашању ликова у књижевном делу;</w:t>
            </w:r>
          </w:p>
          <w:p w:rsidR="001200D2" w:rsidRPr="001200D2" w:rsidRDefault="001200D2" w:rsidP="00C12239">
            <w:pPr>
              <w:numPr>
                <w:ilvl w:val="0"/>
                <w:numId w:val="24"/>
              </w:numPr>
              <w:contextualSpacing/>
            </w:pPr>
            <w:r w:rsidRPr="001200D2">
              <w:t>правилно изговори и напише кратку и потпуну реченицу једноставне структуре са одговарајућом интонацијом, односно интерпункцијским знаком на крају;</w:t>
            </w:r>
          </w:p>
          <w:p w:rsidR="001200D2" w:rsidRPr="001200D2" w:rsidRDefault="001200D2" w:rsidP="00C12239">
            <w:pPr>
              <w:numPr>
                <w:ilvl w:val="0"/>
                <w:numId w:val="24"/>
              </w:numPr>
              <w:contextualSpacing/>
            </w:pPr>
            <w:r w:rsidRPr="001200D2">
              <w:rPr>
                <w:rFonts w:eastAsia="Calibri"/>
              </w:rPr>
              <w:t>учтиво учествује у вођеном и слободном разговору;</w:t>
            </w:r>
          </w:p>
          <w:p w:rsidR="001200D2" w:rsidRPr="001200D2" w:rsidRDefault="001200D2" w:rsidP="00C12239">
            <w:pPr>
              <w:numPr>
                <w:ilvl w:val="0"/>
                <w:numId w:val="24"/>
              </w:numPr>
              <w:contextualSpacing/>
            </w:pPr>
            <w:r w:rsidRPr="001200D2">
              <w:t>обликује усмену поруку служећи се одговарајућим речима;</w:t>
            </w:r>
          </w:p>
          <w:p w:rsidR="001200D2" w:rsidRPr="001200D2" w:rsidRDefault="001200D2" w:rsidP="00C12239">
            <w:pPr>
              <w:numPr>
                <w:ilvl w:val="0"/>
                <w:numId w:val="24"/>
              </w:numPr>
              <w:contextualSpacing/>
            </w:pPr>
            <w:r w:rsidRPr="001200D2">
              <w:rPr>
                <w:shd w:val="clear" w:color="auto" w:fill="FFFFFF"/>
              </w:rPr>
              <w:t>усмено препричава</w:t>
            </w:r>
            <w:r w:rsidRPr="001200D2">
              <w:t>; усмено прича према слици/сликама и о доживљајима;</w:t>
            </w:r>
          </w:p>
          <w:p w:rsidR="001200D2" w:rsidRPr="001200D2" w:rsidRDefault="001200D2" w:rsidP="00C12239">
            <w:pPr>
              <w:numPr>
                <w:ilvl w:val="0"/>
                <w:numId w:val="25"/>
              </w:numPr>
              <w:contextualSpacing/>
            </w:pPr>
            <w:r w:rsidRPr="001200D2">
              <w:t xml:space="preserve">усмено описује ствари из </w:t>
            </w:r>
            <w:r w:rsidRPr="001200D2">
              <w:lastRenderedPageBreak/>
              <w:t>непосредног окружења;</w:t>
            </w:r>
          </w:p>
          <w:p w:rsidR="001200D2" w:rsidRPr="001200D2" w:rsidRDefault="001200D2" w:rsidP="00C12239">
            <w:pPr>
              <w:numPr>
                <w:ilvl w:val="0"/>
                <w:numId w:val="25"/>
              </w:numPr>
              <w:contextualSpacing/>
            </w:pPr>
            <w:r w:rsidRPr="001200D2">
              <w:t>бира и користи одговарајуће речи у говору; на правилан начин користи нове речи у свакодневном говору;</w:t>
            </w:r>
          </w:p>
          <w:p w:rsidR="001200D2" w:rsidRPr="001200D2" w:rsidRDefault="001200D2" w:rsidP="00C12239">
            <w:pPr>
              <w:numPr>
                <w:ilvl w:val="0"/>
                <w:numId w:val="25"/>
              </w:numPr>
              <w:contextualSpacing/>
            </w:pPr>
            <w:r w:rsidRPr="001200D2">
              <w:t>напамет говори краће књижевне текстове;</w:t>
            </w:r>
          </w:p>
          <w:p w:rsidR="001200D2" w:rsidRPr="001200D2" w:rsidRDefault="001200D2" w:rsidP="00C12239">
            <w:pPr>
              <w:numPr>
                <w:ilvl w:val="0"/>
                <w:numId w:val="25"/>
              </w:numPr>
              <w:contextualSpacing/>
            </w:pPr>
            <w:r w:rsidRPr="001200D2">
              <w:t>учествује у сценском извођењу текста;</w:t>
            </w:r>
          </w:p>
          <w:p w:rsidR="001200D2" w:rsidRPr="001200D2" w:rsidRDefault="001200D2" w:rsidP="00C12239">
            <w:pPr>
              <w:numPr>
                <w:ilvl w:val="0"/>
                <w:numId w:val="25"/>
              </w:numPr>
              <w:contextualSpacing/>
            </w:pPr>
            <w:r w:rsidRPr="001200D2">
              <w:t>пажљиво и културно слуша саговорнике;</w:t>
            </w:r>
          </w:p>
          <w:p w:rsidR="001200D2" w:rsidRPr="001200D2" w:rsidRDefault="001200D2" w:rsidP="00C12239">
            <w:pPr>
              <w:numPr>
                <w:ilvl w:val="0"/>
                <w:numId w:val="25"/>
              </w:numPr>
              <w:contextualSpacing/>
            </w:pPr>
            <w:r w:rsidRPr="001200D2">
              <w:t>слуша, разуме и парафразира поруку;</w:t>
            </w:r>
          </w:p>
          <w:p w:rsidR="001200D2" w:rsidRPr="001200D2" w:rsidRDefault="001200D2" w:rsidP="00C12239">
            <w:pPr>
              <w:numPr>
                <w:ilvl w:val="0"/>
                <w:numId w:val="25"/>
              </w:numPr>
              <w:contextualSpacing/>
            </w:pPr>
            <w:r w:rsidRPr="001200D2">
              <w:t>слуша интерпретативно читање и казивање књижевних текстова ради разумевања и доживљавања;</w:t>
            </w:r>
          </w:p>
          <w:p w:rsidR="001200D2" w:rsidRPr="001200D2" w:rsidRDefault="001200D2" w:rsidP="00C12239">
            <w:pPr>
              <w:numPr>
                <w:ilvl w:val="0"/>
                <w:numId w:val="25"/>
              </w:numPr>
              <w:contextualSpacing/>
            </w:pPr>
            <w:r w:rsidRPr="001200D2">
              <w:rPr>
                <w:rFonts w:eastAsia="Calibri"/>
              </w:rPr>
              <w:t>примењује основна правописна правила;</w:t>
            </w:r>
          </w:p>
          <w:p w:rsidR="001200D2" w:rsidRPr="001200D2" w:rsidRDefault="001200D2" w:rsidP="00C12239">
            <w:pPr>
              <w:numPr>
                <w:ilvl w:val="0"/>
                <w:numId w:val="25"/>
              </w:numPr>
              <w:contextualSpacing/>
            </w:pPr>
            <w:r w:rsidRPr="001200D2">
              <w:rPr>
                <w:rFonts w:eastAsia="Calibri"/>
              </w:rPr>
              <w:t>писмено одговара на постављена питања;</w:t>
            </w:r>
          </w:p>
          <w:p w:rsidR="001200D2" w:rsidRPr="001200D2" w:rsidRDefault="001200D2" w:rsidP="00C12239">
            <w:pPr>
              <w:numPr>
                <w:ilvl w:val="0"/>
                <w:numId w:val="25"/>
              </w:numPr>
              <w:contextualSpacing/>
            </w:pPr>
            <w:r w:rsidRPr="001200D2">
              <w:t>спаја више реченица у краћу целину;</w:t>
            </w:r>
          </w:p>
          <w:p w:rsidR="001200D2" w:rsidRPr="001200D2" w:rsidRDefault="001200D2" w:rsidP="00C12239">
            <w:pPr>
              <w:numPr>
                <w:ilvl w:val="0"/>
                <w:numId w:val="25"/>
              </w:numPr>
              <w:contextualSpacing/>
            </w:pPr>
            <w:r w:rsidRPr="001200D2">
              <w:rPr>
                <w:rFonts w:eastAsia="Calibri"/>
              </w:rPr>
              <w:t>гласно чита, правилно и са разумевањем;</w:t>
            </w:r>
          </w:p>
          <w:p w:rsidR="001200D2" w:rsidRPr="001200D2" w:rsidRDefault="001200D2" w:rsidP="00C12239">
            <w:pPr>
              <w:numPr>
                <w:ilvl w:val="0"/>
                <w:numId w:val="25"/>
              </w:numPr>
              <w:contextualSpacing/>
            </w:pPr>
            <w:r w:rsidRPr="001200D2">
              <w:t xml:space="preserve">пронађе информације </w:t>
            </w:r>
            <w:r w:rsidRPr="001200D2">
              <w:rPr>
                <w:rFonts w:eastAsia="Calibri"/>
              </w:rPr>
              <w:t>експлицитно изнете у тексту.</w:t>
            </w:r>
          </w:p>
          <w:p w:rsidR="001200D2" w:rsidRPr="001200D2" w:rsidRDefault="001200D2" w:rsidP="001200D2">
            <w:pPr>
              <w:rPr>
                <w:lang w:val="sr-Cyrl-CS"/>
              </w:rPr>
            </w:pPr>
          </w:p>
        </w:tc>
        <w:tc>
          <w:tcPr>
            <w:tcW w:w="1113" w:type="dxa"/>
          </w:tcPr>
          <w:p w:rsidR="001200D2" w:rsidRPr="001200D2" w:rsidRDefault="001200D2" w:rsidP="001200D2">
            <w:pPr>
              <w:ind w:left="162"/>
              <w:contextualSpacing/>
              <w:rPr>
                <w:rFonts w:eastAsia="Calibri"/>
                <w:lang w:val="ru-RU"/>
              </w:rPr>
            </w:pPr>
            <w:r w:rsidRPr="001200D2">
              <w:rPr>
                <w:rFonts w:eastAsia="Calibri"/>
                <w:color w:val="000000"/>
                <w:lang w:val="sr-Cyrl-CS" w:eastAsia="en-GB"/>
              </w:rPr>
              <w:lastRenderedPageBreak/>
              <w:t>Комуникативна</w:t>
            </w:r>
            <w:r w:rsidRPr="001200D2">
              <w:rPr>
                <w:rFonts w:eastAsia="Calibri"/>
                <w:color w:val="000000"/>
                <w:lang w:eastAsia="en-GB"/>
              </w:rPr>
              <w:t xml:space="preserve"> </w:t>
            </w:r>
            <w:r w:rsidRPr="001200D2">
              <w:rPr>
                <w:rFonts w:eastAsia="Calibri"/>
                <w:color w:val="000000"/>
                <w:lang w:val="sr-Cyrl-CS" w:eastAsia="en-GB"/>
              </w:rPr>
              <w:t xml:space="preserve">компетенција, </w:t>
            </w:r>
            <w:r w:rsidRPr="001200D2">
              <w:rPr>
                <w:rFonts w:eastAsia="Calibri"/>
                <w:color w:val="000000"/>
                <w:lang w:eastAsia="en-GB"/>
              </w:rPr>
              <w:t xml:space="preserve">компетенција за учење, </w:t>
            </w:r>
            <w:r w:rsidRPr="001200D2">
              <w:rPr>
                <w:rFonts w:eastAsia="Calibri"/>
                <w:color w:val="000000"/>
                <w:lang w:val="sr-Cyrl-CS" w:eastAsia="en-GB"/>
              </w:rPr>
              <w:t>компетенција</w:t>
            </w:r>
            <w:r w:rsidRPr="001200D2">
              <w:rPr>
                <w:rFonts w:eastAsia="Calibri"/>
                <w:color w:val="000000"/>
                <w:lang w:eastAsia="en-GB"/>
              </w:rPr>
              <w:t xml:space="preserve"> </w:t>
            </w:r>
            <w:r w:rsidRPr="001200D2">
              <w:rPr>
                <w:rFonts w:eastAsia="Calibri"/>
                <w:color w:val="000000"/>
                <w:lang w:val="sr-Cyrl-CS" w:eastAsia="en-GB"/>
              </w:rPr>
              <w:t>за</w:t>
            </w:r>
            <w:r w:rsidRPr="001200D2">
              <w:rPr>
                <w:rFonts w:eastAsia="Calibri"/>
                <w:color w:val="000000"/>
                <w:lang w:eastAsia="en-GB"/>
              </w:rPr>
              <w:t xml:space="preserve"> </w:t>
            </w:r>
            <w:r w:rsidRPr="001200D2">
              <w:rPr>
                <w:rFonts w:eastAsia="Calibri"/>
                <w:color w:val="000000"/>
                <w:lang w:val="sr-Cyrl-CS" w:eastAsia="en-GB"/>
              </w:rPr>
              <w:t>сарадњу, естетска</w:t>
            </w:r>
            <w:r w:rsidRPr="001200D2">
              <w:rPr>
                <w:rFonts w:eastAsia="Calibri"/>
                <w:color w:val="000000"/>
                <w:lang w:eastAsia="en-GB"/>
              </w:rPr>
              <w:t xml:space="preserve"> </w:t>
            </w:r>
            <w:r w:rsidRPr="001200D2">
              <w:rPr>
                <w:rFonts w:eastAsia="Calibri"/>
                <w:color w:val="000000"/>
                <w:lang w:val="sr-Cyrl-CS" w:eastAsia="en-GB"/>
              </w:rPr>
              <w:t>компетенција, дигитална</w:t>
            </w:r>
            <w:r w:rsidRPr="001200D2">
              <w:rPr>
                <w:rFonts w:eastAsia="Calibri"/>
                <w:color w:val="000000"/>
                <w:lang w:eastAsia="en-GB"/>
              </w:rPr>
              <w:t xml:space="preserve"> </w:t>
            </w:r>
            <w:r w:rsidRPr="001200D2">
              <w:rPr>
                <w:rFonts w:eastAsia="Calibri"/>
                <w:color w:val="000000"/>
                <w:lang w:val="sr-Cyrl-CS" w:eastAsia="en-GB"/>
              </w:rPr>
              <w:t>компетенција, решавање</w:t>
            </w:r>
            <w:r w:rsidRPr="001200D2">
              <w:rPr>
                <w:rFonts w:eastAsia="Calibri"/>
                <w:color w:val="000000"/>
                <w:lang w:eastAsia="en-GB"/>
              </w:rPr>
              <w:t xml:space="preserve"> </w:t>
            </w:r>
            <w:r w:rsidRPr="001200D2">
              <w:rPr>
                <w:rFonts w:eastAsia="Calibri"/>
                <w:color w:val="000000"/>
                <w:lang w:val="sr-Cyrl-CS" w:eastAsia="en-GB"/>
              </w:rPr>
              <w:t>проблема.</w:t>
            </w:r>
          </w:p>
          <w:p w:rsidR="001200D2" w:rsidRPr="001200D2" w:rsidRDefault="001200D2" w:rsidP="001200D2">
            <w:pPr>
              <w:rPr>
                <w:lang w:val="ru-RU"/>
              </w:rPr>
            </w:pPr>
          </w:p>
        </w:tc>
        <w:tc>
          <w:tcPr>
            <w:tcW w:w="1701" w:type="dxa"/>
          </w:tcPr>
          <w:p w:rsidR="001200D2" w:rsidRPr="001200D2" w:rsidRDefault="001200D2" w:rsidP="001200D2">
            <w:pPr>
              <w:rPr>
                <w:lang w:val="sr-Cyrl-CS"/>
              </w:rPr>
            </w:pPr>
          </w:p>
        </w:tc>
        <w:tc>
          <w:tcPr>
            <w:tcW w:w="1275" w:type="dxa"/>
            <w:vMerge/>
          </w:tcPr>
          <w:p w:rsidR="001200D2" w:rsidRPr="001200D2" w:rsidRDefault="001200D2" w:rsidP="001200D2">
            <w:pPr>
              <w:rPr>
                <w:lang w:val="sr-Cyrl-CS"/>
              </w:rPr>
            </w:pPr>
          </w:p>
        </w:tc>
        <w:tc>
          <w:tcPr>
            <w:tcW w:w="7171" w:type="dxa"/>
            <w:vMerge/>
          </w:tcPr>
          <w:p w:rsidR="001200D2" w:rsidRPr="001200D2" w:rsidRDefault="001200D2" w:rsidP="001200D2">
            <w:pPr>
              <w:rPr>
                <w:lang w:val="sr-Cyrl-CS"/>
              </w:rPr>
            </w:pPr>
          </w:p>
        </w:tc>
      </w:tr>
    </w:tbl>
    <w:p w:rsidR="001200D2" w:rsidRDefault="001200D2" w:rsidP="00991BE3">
      <w:pPr>
        <w:rPr>
          <w:lang w:val="sr-Cyrl-CS"/>
        </w:rPr>
      </w:pPr>
    </w:p>
    <w:p w:rsidR="001200D2" w:rsidRDefault="001200D2" w:rsidP="00991BE3">
      <w:pPr>
        <w:rPr>
          <w:lang w:val="sr-Cyrl-CS"/>
        </w:rPr>
      </w:pPr>
    </w:p>
    <w:p w:rsidR="001200D2" w:rsidRPr="001200D2" w:rsidRDefault="001200D2" w:rsidP="00884ABE">
      <w:pPr>
        <w:pStyle w:val="Heading2"/>
        <w:rPr>
          <w:color w:val="000000"/>
          <w:lang w:val="sr-Cyrl-CS"/>
        </w:rPr>
      </w:pPr>
      <w:r w:rsidRPr="001200D2">
        <w:rPr>
          <w:lang w:val="sr-Cyrl-CS"/>
        </w:rPr>
        <w:t>На</w:t>
      </w:r>
      <w:r w:rsidRPr="001200D2">
        <w:rPr>
          <w:spacing w:val="3"/>
          <w:lang w:val="sr-Cyrl-CS"/>
        </w:rPr>
        <w:t>с</w:t>
      </w:r>
      <w:r w:rsidRPr="001200D2">
        <w:rPr>
          <w:spacing w:val="-3"/>
          <w:lang w:val="sr-Cyrl-CS"/>
        </w:rPr>
        <w:t>т</w:t>
      </w:r>
      <w:r w:rsidRPr="001200D2">
        <w:rPr>
          <w:lang w:val="sr-Cyrl-CS"/>
        </w:rPr>
        <w:t>авни пред</w:t>
      </w:r>
      <w:r w:rsidRPr="001200D2">
        <w:rPr>
          <w:spacing w:val="-1"/>
          <w:lang w:val="sr-Cyrl-CS"/>
        </w:rPr>
        <w:t>м</w:t>
      </w:r>
      <w:r w:rsidRPr="001200D2">
        <w:rPr>
          <w:spacing w:val="-3"/>
          <w:lang w:val="sr-Cyrl-CS"/>
        </w:rPr>
        <w:t>е</w:t>
      </w:r>
      <w:r w:rsidRPr="001200D2">
        <w:rPr>
          <w:lang w:val="sr-Cyrl-CS"/>
        </w:rPr>
        <w:t>т : МАТЕМАТИКА</w:t>
      </w:r>
    </w:p>
    <w:p w:rsidR="001200D2" w:rsidRPr="001200D2" w:rsidRDefault="001200D2" w:rsidP="00884ABE">
      <w:pPr>
        <w:pStyle w:val="Heading3"/>
        <w:rPr>
          <w:rFonts w:eastAsia="Times New Roman"/>
          <w:vertAlign w:val="subscript"/>
          <w:lang w:val="sr-Cyrl-CS"/>
        </w:rPr>
      </w:pPr>
      <w:r w:rsidRPr="001200D2">
        <w:rPr>
          <w:rFonts w:eastAsia="Times New Roman"/>
          <w:spacing w:val="-5"/>
          <w:lang w:val="sr-Cyrl-CS"/>
        </w:rPr>
        <w:t>Р</w:t>
      </w:r>
      <w:r w:rsidRPr="001200D2">
        <w:rPr>
          <w:rFonts w:eastAsia="Times New Roman"/>
          <w:lang w:val="sr-Cyrl-CS"/>
        </w:rPr>
        <w:t xml:space="preserve">азред:ПРВИ </w:t>
      </w:r>
    </w:p>
    <w:p w:rsidR="001200D2" w:rsidRPr="001200D2" w:rsidRDefault="001200D2" w:rsidP="001200D2">
      <w:pPr>
        <w:kinsoku w:val="0"/>
        <w:overflowPunct w:val="0"/>
        <w:rPr>
          <w:rFonts w:ascii="Times New Roman" w:eastAsia="Times New Roman" w:hAnsi="Times New Roman" w:cs="Times New Roman"/>
          <w:sz w:val="20"/>
          <w:szCs w:val="20"/>
          <w:lang w:val="sr-Cyrl-CS"/>
        </w:rPr>
      </w:pPr>
      <w:r w:rsidRPr="001200D2">
        <w:rPr>
          <w:rFonts w:ascii="Times New Roman" w:eastAsia="Times New Roman" w:hAnsi="Times New Roman" w:cs="Times New Roman"/>
          <w:bCs/>
          <w:color w:val="231F20"/>
          <w:sz w:val="20"/>
          <w:szCs w:val="20"/>
        </w:rPr>
        <w:t>I</w:t>
      </w:r>
      <w:r w:rsidRPr="001200D2">
        <w:rPr>
          <w:rFonts w:ascii="Times New Roman" w:eastAsia="Times New Roman" w:hAnsi="Times New Roman" w:cs="Times New Roman"/>
          <w:bCs/>
          <w:color w:val="231F20"/>
          <w:sz w:val="20"/>
          <w:szCs w:val="20"/>
          <w:lang w:val="sr-Cyrl-CS"/>
        </w:rPr>
        <w:t xml:space="preserve">  полугодиште :   бр.часова  </w:t>
      </w:r>
      <w:r w:rsidRPr="001200D2">
        <w:rPr>
          <w:rFonts w:ascii="Times New Roman" w:eastAsia="Times New Roman" w:hAnsi="Times New Roman" w:cs="Times New Roman"/>
          <w:bCs/>
          <w:color w:val="231F20"/>
          <w:sz w:val="20"/>
          <w:szCs w:val="20"/>
        </w:rPr>
        <w:t xml:space="preserve">80  </w:t>
      </w:r>
      <w:r w:rsidRPr="001200D2">
        <w:rPr>
          <w:rFonts w:ascii="Times New Roman" w:eastAsia="Times New Roman" w:hAnsi="Times New Roman" w:cs="Times New Roman"/>
          <w:bCs/>
          <w:color w:val="231F20"/>
          <w:sz w:val="20"/>
          <w:szCs w:val="20"/>
          <w:lang w:val="sr-Cyrl-CS"/>
        </w:rPr>
        <w:t xml:space="preserve">    </w:t>
      </w:r>
      <w:r w:rsidRPr="001200D2">
        <w:rPr>
          <w:rFonts w:ascii="Times New Roman" w:eastAsia="Times New Roman" w:hAnsi="Times New Roman" w:cs="Times New Roman"/>
          <w:bCs/>
          <w:color w:val="231F20"/>
          <w:sz w:val="20"/>
          <w:szCs w:val="20"/>
        </w:rPr>
        <w:t>II</w:t>
      </w:r>
      <w:r w:rsidRPr="001200D2">
        <w:rPr>
          <w:rFonts w:ascii="Times New Roman" w:eastAsia="Times New Roman" w:hAnsi="Times New Roman" w:cs="Times New Roman"/>
          <w:bCs/>
          <w:color w:val="231F20"/>
          <w:sz w:val="20"/>
          <w:szCs w:val="20"/>
          <w:lang w:val="sr-Cyrl-CS"/>
        </w:rPr>
        <w:t xml:space="preserve">  полугодиште  :  бр.часова  </w:t>
      </w:r>
      <w:r w:rsidRPr="001200D2">
        <w:rPr>
          <w:rFonts w:ascii="Times New Roman" w:eastAsia="Times New Roman" w:hAnsi="Times New Roman" w:cs="Times New Roman"/>
          <w:bCs/>
          <w:color w:val="231F20"/>
          <w:sz w:val="20"/>
          <w:szCs w:val="20"/>
        </w:rPr>
        <w:t xml:space="preserve">100      </w:t>
      </w:r>
      <w:r w:rsidRPr="001200D2">
        <w:rPr>
          <w:rFonts w:ascii="Times New Roman" w:eastAsia="Times New Roman" w:hAnsi="Times New Roman" w:cs="Times New Roman"/>
          <w:bCs/>
          <w:color w:val="231F20"/>
          <w:sz w:val="20"/>
          <w:szCs w:val="20"/>
          <w:lang w:val="sr-Cyrl-CS"/>
        </w:rPr>
        <w:t xml:space="preserve">укупно : 180         недељни фод часова : </w:t>
      </w:r>
      <w:r w:rsidRPr="001200D2">
        <w:rPr>
          <w:rFonts w:ascii="Times New Roman" w:eastAsia="Times New Roman" w:hAnsi="Times New Roman" w:cs="Times New Roman"/>
          <w:b/>
          <w:bCs/>
          <w:color w:val="231F20"/>
          <w:sz w:val="20"/>
          <w:szCs w:val="20"/>
          <w:lang w:val="sr-Cyrl-CS"/>
        </w:rPr>
        <w:t xml:space="preserve"> 5</w:t>
      </w:r>
    </w:p>
    <w:p w:rsidR="001200D2" w:rsidRDefault="001200D2" w:rsidP="001200D2">
      <w:pPr>
        <w:pStyle w:val="BodyText"/>
        <w:tabs>
          <w:tab w:val="left" w:pos="8900"/>
        </w:tabs>
        <w:kinsoku w:val="0"/>
        <w:overflowPunct w:val="0"/>
        <w:rPr>
          <w:color w:val="231F20"/>
          <w:sz w:val="20"/>
          <w:szCs w:val="20"/>
          <w:vertAlign w:val="subscript"/>
        </w:rPr>
      </w:pPr>
      <w:r w:rsidRPr="001200D2">
        <w:rPr>
          <w:color w:val="231F20"/>
          <w:spacing w:val="1"/>
          <w:sz w:val="20"/>
          <w:szCs w:val="20"/>
        </w:rPr>
        <w:t>П</w:t>
      </w:r>
      <w:r w:rsidRPr="001200D2">
        <w:rPr>
          <w:color w:val="231F20"/>
          <w:sz w:val="20"/>
          <w:szCs w:val="20"/>
        </w:rPr>
        <w:t>ланови</w:t>
      </w:r>
      <w:r w:rsidRPr="001200D2">
        <w:rPr>
          <w:color w:val="231F20"/>
          <w:spacing w:val="-1"/>
          <w:sz w:val="20"/>
          <w:szCs w:val="20"/>
        </w:rPr>
        <w:t xml:space="preserve"> </w:t>
      </w:r>
      <w:r w:rsidRPr="001200D2">
        <w:rPr>
          <w:color w:val="231F20"/>
          <w:sz w:val="20"/>
          <w:szCs w:val="20"/>
        </w:rPr>
        <w:t>рада</w:t>
      </w:r>
      <w:r w:rsidRPr="001200D2">
        <w:rPr>
          <w:color w:val="231F20"/>
          <w:spacing w:val="-1"/>
          <w:sz w:val="20"/>
          <w:szCs w:val="20"/>
        </w:rPr>
        <w:t xml:space="preserve"> </w:t>
      </w:r>
      <w:r w:rsidRPr="001200D2">
        <w:rPr>
          <w:color w:val="231F20"/>
          <w:sz w:val="20"/>
          <w:szCs w:val="20"/>
        </w:rPr>
        <w:t>ре</w:t>
      </w:r>
      <w:r w:rsidRPr="001200D2">
        <w:rPr>
          <w:color w:val="231F20"/>
          <w:spacing w:val="1"/>
          <w:sz w:val="20"/>
          <w:szCs w:val="20"/>
        </w:rPr>
        <w:t>а</w:t>
      </w:r>
      <w:r w:rsidRPr="001200D2">
        <w:rPr>
          <w:color w:val="231F20"/>
          <w:sz w:val="20"/>
          <w:szCs w:val="20"/>
        </w:rPr>
        <w:t>ли</w:t>
      </w:r>
      <w:r w:rsidRPr="001200D2">
        <w:rPr>
          <w:color w:val="231F20"/>
          <w:spacing w:val="-3"/>
          <w:sz w:val="20"/>
          <w:szCs w:val="20"/>
        </w:rPr>
        <w:t>з</w:t>
      </w:r>
      <w:r w:rsidRPr="001200D2">
        <w:rPr>
          <w:color w:val="231F20"/>
          <w:spacing w:val="-2"/>
          <w:sz w:val="20"/>
          <w:szCs w:val="20"/>
        </w:rPr>
        <w:t>у</w:t>
      </w:r>
      <w:r w:rsidRPr="001200D2">
        <w:rPr>
          <w:color w:val="231F20"/>
          <w:sz w:val="20"/>
          <w:szCs w:val="20"/>
        </w:rPr>
        <w:t>ју</w:t>
      </w:r>
      <w:r w:rsidRPr="001200D2">
        <w:rPr>
          <w:color w:val="231F20"/>
          <w:spacing w:val="-1"/>
          <w:sz w:val="20"/>
          <w:szCs w:val="20"/>
        </w:rPr>
        <w:t xml:space="preserve"> </w:t>
      </w:r>
      <w:r w:rsidRPr="001200D2">
        <w:rPr>
          <w:color w:val="231F20"/>
          <w:spacing w:val="-2"/>
          <w:sz w:val="20"/>
          <w:szCs w:val="20"/>
        </w:rPr>
        <w:t>с</w:t>
      </w:r>
      <w:r w:rsidRPr="001200D2">
        <w:rPr>
          <w:color w:val="231F20"/>
          <w:sz w:val="20"/>
          <w:szCs w:val="20"/>
        </w:rPr>
        <w:t>е</w:t>
      </w:r>
      <w:r w:rsidRPr="001200D2">
        <w:rPr>
          <w:color w:val="231F20"/>
          <w:spacing w:val="-1"/>
          <w:sz w:val="20"/>
          <w:szCs w:val="20"/>
        </w:rPr>
        <w:t xml:space="preserve"> </w:t>
      </w:r>
      <w:r w:rsidRPr="001200D2">
        <w:rPr>
          <w:color w:val="231F20"/>
          <w:sz w:val="20"/>
          <w:szCs w:val="20"/>
        </w:rPr>
        <w:t>у</w:t>
      </w:r>
      <w:r w:rsidRPr="001200D2">
        <w:rPr>
          <w:color w:val="231F20"/>
          <w:spacing w:val="-1"/>
          <w:sz w:val="20"/>
          <w:szCs w:val="20"/>
        </w:rPr>
        <w:t xml:space="preserve"> </w:t>
      </w:r>
      <w:r w:rsidRPr="001200D2">
        <w:rPr>
          <w:color w:val="231F20"/>
          <w:spacing w:val="4"/>
          <w:sz w:val="20"/>
          <w:szCs w:val="20"/>
        </w:rPr>
        <w:t>с</w:t>
      </w:r>
      <w:r w:rsidRPr="001200D2">
        <w:rPr>
          <w:color w:val="231F20"/>
          <w:sz w:val="20"/>
          <w:szCs w:val="20"/>
        </w:rPr>
        <w:t>ле</w:t>
      </w:r>
      <w:r w:rsidRPr="001200D2">
        <w:rPr>
          <w:color w:val="231F20"/>
          <w:spacing w:val="-1"/>
          <w:sz w:val="20"/>
          <w:szCs w:val="20"/>
        </w:rPr>
        <w:t>д</w:t>
      </w:r>
      <w:r w:rsidRPr="001200D2">
        <w:rPr>
          <w:color w:val="231F20"/>
          <w:sz w:val="20"/>
          <w:szCs w:val="20"/>
        </w:rPr>
        <w:t xml:space="preserve">ећим </w:t>
      </w:r>
      <w:r w:rsidRPr="001200D2">
        <w:rPr>
          <w:color w:val="231F20"/>
          <w:spacing w:val="-2"/>
          <w:sz w:val="20"/>
          <w:szCs w:val="20"/>
        </w:rPr>
        <w:t>о</w:t>
      </w:r>
      <w:r w:rsidRPr="001200D2">
        <w:rPr>
          <w:color w:val="231F20"/>
          <w:spacing w:val="-1"/>
          <w:sz w:val="20"/>
          <w:szCs w:val="20"/>
        </w:rPr>
        <w:t>д</w:t>
      </w:r>
      <w:r w:rsidRPr="001200D2">
        <w:rPr>
          <w:color w:val="231F20"/>
          <w:spacing w:val="1"/>
          <w:sz w:val="20"/>
          <w:szCs w:val="20"/>
        </w:rPr>
        <w:t>е</w:t>
      </w:r>
      <w:r w:rsidRPr="001200D2">
        <w:rPr>
          <w:color w:val="231F20"/>
          <w:sz w:val="20"/>
          <w:szCs w:val="20"/>
        </w:rPr>
        <w:t>љењима: 1-</w:t>
      </w:r>
      <w:r w:rsidRPr="001200D2">
        <w:rPr>
          <w:color w:val="231F20"/>
          <w:sz w:val="20"/>
          <w:szCs w:val="20"/>
          <w:vertAlign w:val="subscript"/>
        </w:rPr>
        <w:t>1</w:t>
      </w:r>
    </w:p>
    <w:p w:rsidR="001200D2" w:rsidRPr="001200D2" w:rsidRDefault="001200D2" w:rsidP="001200D2">
      <w:pPr>
        <w:pStyle w:val="BodyText"/>
        <w:tabs>
          <w:tab w:val="left" w:pos="8900"/>
        </w:tabs>
        <w:kinsoku w:val="0"/>
        <w:overflowPunct w:val="0"/>
        <w:rPr>
          <w:color w:val="231F20"/>
          <w:sz w:val="20"/>
          <w:szCs w:val="20"/>
          <w:vertAlign w:val="subscript"/>
        </w:rPr>
      </w:pPr>
    </w:p>
    <w:p w:rsidR="001200D2" w:rsidRDefault="001200D2" w:rsidP="001200D2">
      <w:pPr>
        <w:pStyle w:val="BodyText"/>
        <w:tabs>
          <w:tab w:val="left" w:pos="8900"/>
        </w:tabs>
        <w:kinsoku w:val="0"/>
        <w:overflowPunct w:val="0"/>
        <w:rPr>
          <w:color w:val="231F20"/>
          <w:vertAlign w:val="subscript"/>
        </w:rPr>
      </w:pPr>
    </w:p>
    <w:p w:rsidR="001200D2" w:rsidRPr="00977D49" w:rsidRDefault="001200D2" w:rsidP="001200D2">
      <w:pPr>
        <w:pStyle w:val="BodyText"/>
        <w:tabs>
          <w:tab w:val="left" w:pos="8900"/>
        </w:tabs>
        <w:kinsoku w:val="0"/>
        <w:overflowPunct w:val="0"/>
        <w:rPr>
          <w:color w:val="231F20"/>
          <w:u w:val="single" w:color="221E1F"/>
        </w:rPr>
      </w:pPr>
    </w:p>
    <w:tbl>
      <w:tblPr>
        <w:tblW w:w="13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
        <w:gridCol w:w="2975"/>
        <w:gridCol w:w="702"/>
        <w:gridCol w:w="8"/>
        <w:gridCol w:w="714"/>
        <w:gridCol w:w="707"/>
        <w:gridCol w:w="10"/>
        <w:gridCol w:w="725"/>
        <w:gridCol w:w="714"/>
        <w:gridCol w:w="6"/>
        <w:gridCol w:w="700"/>
        <w:gridCol w:w="724"/>
        <w:gridCol w:w="715"/>
        <w:gridCol w:w="6"/>
        <w:gridCol w:w="708"/>
        <w:gridCol w:w="727"/>
        <w:gridCol w:w="1171"/>
        <w:gridCol w:w="1079"/>
        <w:gridCol w:w="995"/>
      </w:tblGrid>
      <w:tr w:rsidR="001200D2" w:rsidRPr="001200D2" w:rsidTr="001D376E">
        <w:trPr>
          <w:trHeight w:val="368"/>
        </w:trPr>
        <w:tc>
          <w:tcPr>
            <w:tcW w:w="3488" w:type="dxa"/>
            <w:gridSpan w:val="2"/>
            <w:vMerge w:val="restart"/>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ОБЛАСТ / ТЕМА / МОДУЛ</w:t>
            </w:r>
          </w:p>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166" w:type="dxa"/>
            <w:gridSpan w:val="14"/>
            <w:tcBorders>
              <w:bottom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МЕСЕЦ</w:t>
            </w:r>
          </w:p>
        </w:tc>
        <w:tc>
          <w:tcPr>
            <w:tcW w:w="1171" w:type="dxa"/>
            <w:vMerge w:val="restart"/>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ОБРАДА</w:t>
            </w:r>
          </w:p>
        </w:tc>
        <w:tc>
          <w:tcPr>
            <w:tcW w:w="1079" w:type="dxa"/>
            <w:vMerge w:val="restart"/>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УТВРЂ</w:t>
            </w: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ИВАЊЕ</w:t>
            </w:r>
          </w:p>
        </w:tc>
        <w:tc>
          <w:tcPr>
            <w:tcW w:w="995" w:type="dxa"/>
            <w:vMerge w:val="restart"/>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СВЕГА</w:t>
            </w:r>
          </w:p>
        </w:tc>
      </w:tr>
      <w:tr w:rsidR="001200D2" w:rsidRPr="001200D2" w:rsidTr="001D376E">
        <w:trPr>
          <w:trHeight w:val="419"/>
        </w:trPr>
        <w:tc>
          <w:tcPr>
            <w:tcW w:w="3488" w:type="dxa"/>
            <w:gridSpan w:val="2"/>
            <w:vMerge/>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02" w:type="dxa"/>
            <w:tcBorders>
              <w:top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IX</w:t>
            </w:r>
          </w:p>
        </w:tc>
        <w:tc>
          <w:tcPr>
            <w:tcW w:w="722" w:type="dxa"/>
            <w:gridSpan w:val="2"/>
            <w:tcBorders>
              <w:top w:val="single" w:sz="4" w:space="0" w:color="auto"/>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X</w:t>
            </w:r>
          </w:p>
        </w:tc>
        <w:tc>
          <w:tcPr>
            <w:tcW w:w="707" w:type="dxa"/>
            <w:tcBorders>
              <w:top w:val="single" w:sz="4" w:space="0" w:color="auto"/>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XI</w:t>
            </w:r>
          </w:p>
        </w:tc>
        <w:tc>
          <w:tcPr>
            <w:tcW w:w="735" w:type="dxa"/>
            <w:gridSpan w:val="2"/>
            <w:tcBorders>
              <w:top w:val="single" w:sz="4" w:space="0" w:color="auto"/>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XII</w:t>
            </w:r>
          </w:p>
        </w:tc>
        <w:tc>
          <w:tcPr>
            <w:tcW w:w="720" w:type="dxa"/>
            <w:gridSpan w:val="2"/>
            <w:tcBorders>
              <w:top w:val="single" w:sz="4" w:space="0" w:color="auto"/>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I</w:t>
            </w:r>
          </w:p>
        </w:tc>
        <w:tc>
          <w:tcPr>
            <w:tcW w:w="700" w:type="dxa"/>
            <w:tcBorders>
              <w:top w:val="single" w:sz="4" w:space="0" w:color="auto"/>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II</w:t>
            </w:r>
          </w:p>
        </w:tc>
        <w:tc>
          <w:tcPr>
            <w:tcW w:w="724" w:type="dxa"/>
            <w:tcBorders>
              <w:top w:val="single" w:sz="4" w:space="0" w:color="auto"/>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III</w:t>
            </w:r>
          </w:p>
        </w:tc>
        <w:tc>
          <w:tcPr>
            <w:tcW w:w="721" w:type="dxa"/>
            <w:gridSpan w:val="2"/>
            <w:tcBorders>
              <w:top w:val="single" w:sz="4" w:space="0" w:color="auto"/>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IV</w:t>
            </w:r>
          </w:p>
        </w:tc>
        <w:tc>
          <w:tcPr>
            <w:tcW w:w="708" w:type="dxa"/>
            <w:tcBorders>
              <w:top w:val="single" w:sz="4" w:space="0" w:color="auto"/>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V</w:t>
            </w:r>
          </w:p>
        </w:tc>
        <w:tc>
          <w:tcPr>
            <w:tcW w:w="727" w:type="dxa"/>
            <w:tcBorders>
              <w:top w:val="single" w:sz="4" w:space="0" w:color="auto"/>
              <w:lef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VI</w:t>
            </w:r>
          </w:p>
        </w:tc>
        <w:tc>
          <w:tcPr>
            <w:tcW w:w="1171" w:type="dxa"/>
            <w:vMerge/>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1079" w:type="dxa"/>
            <w:vMerge/>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995" w:type="dxa"/>
            <w:vMerge/>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r>
      <w:tr w:rsidR="001200D2" w:rsidRPr="001200D2" w:rsidTr="001D376E">
        <w:tc>
          <w:tcPr>
            <w:tcW w:w="513"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w:t>
            </w:r>
          </w:p>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2975" w:type="dxa"/>
            <w:shd w:val="clear" w:color="auto" w:fill="auto"/>
          </w:tcPr>
          <w:p w:rsidR="001200D2" w:rsidRPr="001200D2" w:rsidRDefault="001200D2" w:rsidP="001D376E">
            <w:pPr>
              <w:spacing w:after="0" w:line="240" w:lineRule="auto"/>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Геометрија – предмети у простору и односи међу њима</w:t>
            </w:r>
          </w:p>
        </w:tc>
        <w:tc>
          <w:tcPr>
            <w:tcW w:w="710"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11</w:t>
            </w:r>
          </w:p>
        </w:tc>
        <w:tc>
          <w:tcPr>
            <w:tcW w:w="714"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17"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25" w:type="dxa"/>
            <w:tcBorders>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14" w:type="dxa"/>
            <w:tcBorders>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06" w:type="dxa"/>
            <w:gridSpan w:val="2"/>
            <w:tcBorders>
              <w:lef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24"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15"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14"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27"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w:t>
            </w:r>
          </w:p>
        </w:tc>
        <w:tc>
          <w:tcPr>
            <w:tcW w:w="1171"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5</w:t>
            </w:r>
          </w:p>
        </w:tc>
        <w:tc>
          <w:tcPr>
            <w:tcW w:w="1079"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5+2</w:t>
            </w:r>
          </w:p>
        </w:tc>
        <w:tc>
          <w:tcPr>
            <w:tcW w:w="995"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12</w:t>
            </w:r>
          </w:p>
        </w:tc>
      </w:tr>
      <w:tr w:rsidR="001200D2" w:rsidRPr="001200D2" w:rsidTr="001D376E">
        <w:tc>
          <w:tcPr>
            <w:tcW w:w="513"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2.</w:t>
            </w:r>
          </w:p>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2975" w:type="dxa"/>
            <w:shd w:val="clear" w:color="auto" w:fill="auto"/>
          </w:tcPr>
          <w:p w:rsidR="001200D2" w:rsidRPr="001200D2" w:rsidRDefault="001200D2" w:rsidP="001D376E">
            <w:pPr>
              <w:spacing w:after="0" w:line="240" w:lineRule="auto"/>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Геометрија – линија и област</w:t>
            </w:r>
          </w:p>
        </w:tc>
        <w:tc>
          <w:tcPr>
            <w:tcW w:w="710"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9</w:t>
            </w:r>
          </w:p>
        </w:tc>
        <w:tc>
          <w:tcPr>
            <w:tcW w:w="714"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17"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25"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14"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06"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24"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15"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14"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27"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w:t>
            </w:r>
          </w:p>
        </w:tc>
        <w:tc>
          <w:tcPr>
            <w:tcW w:w="1171"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4</w:t>
            </w:r>
          </w:p>
        </w:tc>
        <w:tc>
          <w:tcPr>
            <w:tcW w:w="1079"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5+`1</w:t>
            </w:r>
          </w:p>
        </w:tc>
        <w:tc>
          <w:tcPr>
            <w:tcW w:w="995"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10</w:t>
            </w:r>
          </w:p>
        </w:tc>
      </w:tr>
      <w:tr w:rsidR="001200D2" w:rsidRPr="001200D2" w:rsidTr="001D376E">
        <w:tc>
          <w:tcPr>
            <w:tcW w:w="513"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3.</w:t>
            </w:r>
          </w:p>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2975" w:type="dxa"/>
            <w:shd w:val="clear" w:color="auto" w:fill="auto"/>
          </w:tcPr>
          <w:p w:rsidR="001200D2" w:rsidRPr="001200D2" w:rsidRDefault="001200D2" w:rsidP="001D376E">
            <w:pPr>
              <w:spacing w:after="0" w:line="240" w:lineRule="auto"/>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Геометрија – класификација предмета према својствима</w:t>
            </w:r>
          </w:p>
        </w:tc>
        <w:tc>
          <w:tcPr>
            <w:tcW w:w="710"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w:t>
            </w:r>
          </w:p>
        </w:tc>
        <w:tc>
          <w:tcPr>
            <w:tcW w:w="714"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6</w:t>
            </w:r>
          </w:p>
        </w:tc>
        <w:tc>
          <w:tcPr>
            <w:tcW w:w="717"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25"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14"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06"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24"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15"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14"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27"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1171"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3</w:t>
            </w:r>
          </w:p>
        </w:tc>
        <w:tc>
          <w:tcPr>
            <w:tcW w:w="1079"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3+1</w:t>
            </w:r>
          </w:p>
        </w:tc>
        <w:tc>
          <w:tcPr>
            <w:tcW w:w="995"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7</w:t>
            </w:r>
          </w:p>
        </w:tc>
      </w:tr>
    </w:tbl>
    <w:p w:rsidR="001200D2" w:rsidRDefault="001200D2" w:rsidP="00991BE3">
      <w:pPr>
        <w:rPr>
          <w:lang w:val="sr-Cyrl-CS"/>
        </w:rPr>
      </w:pPr>
    </w:p>
    <w:tbl>
      <w:tblPr>
        <w:tblpPr w:leftFromText="180" w:rightFromText="180" w:vertAnchor="text" w:horzAnchor="margin" w:tblpY="206"/>
        <w:tblW w:w="14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1223"/>
        <w:gridCol w:w="1701"/>
        <w:gridCol w:w="1134"/>
        <w:gridCol w:w="1862"/>
        <w:gridCol w:w="1788"/>
        <w:gridCol w:w="2162"/>
        <w:gridCol w:w="1417"/>
        <w:gridCol w:w="1754"/>
      </w:tblGrid>
      <w:tr w:rsidR="001200D2" w:rsidRPr="001200D2" w:rsidTr="001200D2">
        <w:tc>
          <w:tcPr>
            <w:tcW w:w="1560" w:type="dxa"/>
          </w:tcPr>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sz w:val="20"/>
                <w:szCs w:val="20"/>
                <w:lang w:val="sr-Cyrl-CS"/>
              </w:rPr>
              <w:t>Време реализације</w:t>
            </w:r>
          </w:p>
        </w:tc>
        <w:tc>
          <w:tcPr>
            <w:tcW w:w="1223" w:type="dxa"/>
          </w:tcPr>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sz w:val="20"/>
                <w:szCs w:val="20"/>
                <w:lang w:val="sr-Cyrl-CS"/>
              </w:rPr>
              <w:t>Ред.број</w:t>
            </w:r>
          </w:p>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sz w:val="20"/>
                <w:szCs w:val="20"/>
                <w:lang w:val="sr-Cyrl-CS"/>
              </w:rPr>
              <w:t>теме</w:t>
            </w:r>
          </w:p>
        </w:tc>
        <w:tc>
          <w:tcPr>
            <w:tcW w:w="1701" w:type="dxa"/>
          </w:tcPr>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sz w:val="20"/>
                <w:szCs w:val="20"/>
                <w:lang w:val="sr-Cyrl-CS"/>
              </w:rPr>
              <w:t>Назив теме/област</w:t>
            </w:r>
          </w:p>
        </w:tc>
        <w:tc>
          <w:tcPr>
            <w:tcW w:w="1134" w:type="dxa"/>
          </w:tcPr>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sz w:val="20"/>
                <w:szCs w:val="20"/>
                <w:lang w:val="sr-Cyrl-CS"/>
              </w:rPr>
              <w:t>Садржаји</w:t>
            </w:r>
          </w:p>
        </w:tc>
        <w:tc>
          <w:tcPr>
            <w:tcW w:w="1862" w:type="dxa"/>
          </w:tcPr>
          <w:p w:rsidR="001200D2" w:rsidRPr="001200D2" w:rsidRDefault="001200D2" w:rsidP="001D376E">
            <w:pPr>
              <w:jc w:val="center"/>
              <w:rPr>
                <w:rFonts w:ascii="Times New Roman" w:eastAsia="Times New Roman" w:hAnsi="Times New Roman" w:cs="Times New Roman"/>
                <w:b/>
                <w:bCs/>
                <w:i/>
                <w:color w:val="000000"/>
                <w:sz w:val="20"/>
                <w:szCs w:val="20"/>
                <w:lang w:val="sr-Cyrl-CS"/>
              </w:rPr>
            </w:pPr>
            <w:r w:rsidRPr="001200D2">
              <w:rPr>
                <w:rFonts w:ascii="Times New Roman" w:eastAsia="Times New Roman" w:hAnsi="Times New Roman" w:cs="Times New Roman"/>
                <w:b/>
                <w:bCs/>
                <w:i/>
                <w:color w:val="000000"/>
                <w:sz w:val="20"/>
                <w:szCs w:val="20"/>
                <w:lang w:val="sr-Cyrl-CS"/>
              </w:rPr>
              <w:t>ИСХОДИ</w:t>
            </w:r>
          </w:p>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color w:val="000000"/>
                <w:sz w:val="20"/>
                <w:szCs w:val="20"/>
                <w:lang w:val="sr-Cyrl-CS"/>
              </w:rPr>
              <w:t>По завршетку разреда ученик ће бити у стању да:</w:t>
            </w:r>
          </w:p>
        </w:tc>
        <w:tc>
          <w:tcPr>
            <w:tcW w:w="1788" w:type="dxa"/>
          </w:tcPr>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sz w:val="20"/>
                <w:szCs w:val="20"/>
                <w:lang w:val="sr-Cyrl-CS"/>
              </w:rPr>
              <w:t>Међупредметне компетенције</w:t>
            </w:r>
          </w:p>
        </w:tc>
        <w:tc>
          <w:tcPr>
            <w:tcW w:w="2162" w:type="dxa"/>
          </w:tcPr>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color w:val="000000"/>
                <w:sz w:val="20"/>
                <w:szCs w:val="20"/>
              </w:rPr>
              <w:t>Начин провере исхода</w:t>
            </w:r>
          </w:p>
        </w:tc>
        <w:tc>
          <w:tcPr>
            <w:tcW w:w="1417" w:type="dxa"/>
          </w:tcPr>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sz w:val="20"/>
                <w:szCs w:val="20"/>
                <w:lang w:val="sr-Cyrl-CS"/>
              </w:rPr>
              <w:t>Активност наставника</w:t>
            </w:r>
          </w:p>
        </w:tc>
        <w:tc>
          <w:tcPr>
            <w:tcW w:w="1754" w:type="dxa"/>
          </w:tcPr>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sz w:val="20"/>
                <w:szCs w:val="20"/>
                <w:lang w:val="sr-Cyrl-CS"/>
              </w:rPr>
              <w:t>Активност ученика</w:t>
            </w:r>
          </w:p>
          <w:p w:rsidR="001200D2" w:rsidRPr="001200D2" w:rsidRDefault="001200D2" w:rsidP="001D376E">
            <w:pPr>
              <w:jc w:val="center"/>
              <w:rPr>
                <w:rFonts w:ascii="Times New Roman" w:eastAsia="Times New Roman" w:hAnsi="Times New Roman" w:cs="Times New Roman"/>
                <w:b/>
                <w:bCs/>
                <w:i/>
                <w:sz w:val="20"/>
                <w:szCs w:val="20"/>
                <w:lang w:val="sr-Cyrl-CS"/>
              </w:rPr>
            </w:pPr>
          </w:p>
        </w:tc>
      </w:tr>
      <w:tr w:rsidR="001200D2" w:rsidRPr="001200D2" w:rsidTr="001200D2">
        <w:tc>
          <w:tcPr>
            <w:tcW w:w="1560" w:type="dxa"/>
          </w:tcPr>
          <w:p w:rsidR="001200D2" w:rsidRPr="001200D2" w:rsidRDefault="001200D2" w:rsidP="001D376E">
            <w:pPr>
              <w:rPr>
                <w:rFonts w:ascii="Times New Roman" w:eastAsia="Times New Roman" w:hAnsi="Times New Roman" w:cs="Times New Roman"/>
                <w:b/>
                <w:bCs/>
                <w:sz w:val="20"/>
                <w:szCs w:val="20"/>
              </w:rPr>
            </w:pPr>
            <w:r w:rsidRPr="001200D2">
              <w:rPr>
                <w:rFonts w:ascii="Times New Roman" w:eastAsia="Times New Roman" w:hAnsi="Times New Roman" w:cs="Times New Roman"/>
                <w:b/>
                <w:bCs/>
                <w:sz w:val="20"/>
                <w:szCs w:val="20"/>
              </w:rPr>
              <w:t>IX</w:t>
            </w:r>
          </w:p>
        </w:tc>
        <w:tc>
          <w:tcPr>
            <w:tcW w:w="1223"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1.</w:t>
            </w:r>
          </w:p>
        </w:tc>
        <w:tc>
          <w:tcPr>
            <w:tcW w:w="1701" w:type="dxa"/>
          </w:tcPr>
          <w:p w:rsidR="001200D2" w:rsidRPr="001200D2" w:rsidRDefault="001200D2" w:rsidP="001D376E">
            <w:pP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Геометрија- линија и област</w:t>
            </w:r>
          </w:p>
        </w:tc>
        <w:tc>
          <w:tcPr>
            <w:tcW w:w="1134"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Просторне релације.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Величина предмета и бића.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Геометријска тела: лопта, коцка, квадар, ваљак, пирамида и купа.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Геометријске фигуре: круг, правоугаоник, </w:t>
            </w:r>
            <w:r w:rsidRPr="001200D2">
              <w:rPr>
                <w:rFonts w:ascii="Times New Roman" w:eastAsia="Times New Roman" w:hAnsi="Times New Roman" w:cs="Times New Roman"/>
                <w:sz w:val="20"/>
                <w:szCs w:val="20"/>
                <w:lang w:val="sr-Cyrl-CS"/>
              </w:rPr>
              <w:lastRenderedPageBreak/>
              <w:t>квадрат и троугао.</w:t>
            </w:r>
          </w:p>
        </w:tc>
        <w:tc>
          <w:tcPr>
            <w:tcW w:w="1862"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lastRenderedPageBreak/>
              <w:t>- одреди међусобни положај предмета и бића и њихов положај у односу на тло;</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уочи и именује  геометријске облике предмета из непосредне околине</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именује геометријска тела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уме да сложи/разложи фигуру која се састоји од познатих облика.</w:t>
            </w:r>
          </w:p>
          <w:p w:rsidR="001200D2" w:rsidRPr="001200D2" w:rsidRDefault="001200D2" w:rsidP="001D376E">
            <w:pPr>
              <w:rPr>
                <w:rFonts w:ascii="Times New Roman" w:eastAsia="Times New Roman" w:hAnsi="Times New Roman" w:cs="Times New Roman"/>
                <w:color w:val="231F20"/>
                <w:sz w:val="20"/>
                <w:szCs w:val="20"/>
                <w:lang w:val="sr-Cyrl-CS"/>
              </w:rPr>
            </w:pPr>
            <w:r w:rsidRPr="001200D2">
              <w:rPr>
                <w:rFonts w:ascii="Times New Roman" w:eastAsia="Times New Roman" w:hAnsi="Times New Roman" w:cs="Times New Roman"/>
                <w:sz w:val="20"/>
                <w:szCs w:val="20"/>
                <w:lang w:val="sr-Cyrl-CS"/>
              </w:rPr>
              <w:lastRenderedPageBreak/>
              <w:t>-</w:t>
            </w:r>
            <w:r w:rsidRPr="001200D2">
              <w:rPr>
                <w:rFonts w:ascii="Times New Roman" w:eastAsia="Times New Roman" w:hAnsi="Times New Roman" w:cs="Times New Roman"/>
                <w:color w:val="231F20"/>
                <w:sz w:val="20"/>
                <w:szCs w:val="20"/>
                <w:lang w:val="sr-Cyrl-CS"/>
              </w:rPr>
              <w:t xml:space="preserve"> разликује унутрашњост и спољашњост;</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color w:val="231F20"/>
                <w:sz w:val="20"/>
                <w:szCs w:val="20"/>
                <w:lang w:val="sr-Cyrl-CS"/>
              </w:rPr>
              <w:t xml:space="preserve"> - разликује у, на и ван</w:t>
            </w:r>
          </w:p>
        </w:tc>
        <w:tc>
          <w:tcPr>
            <w:tcW w:w="1788" w:type="dxa"/>
          </w:tcPr>
          <w:p w:rsidR="001200D2" w:rsidRPr="001200D2" w:rsidRDefault="001200D2" w:rsidP="001D376E">
            <w:pPr>
              <w:rPr>
                <w:rFonts w:ascii="Times New Roman" w:eastAsia="Times New Roman" w:hAnsi="Times New Roman" w:cs="Times New Roman"/>
                <w:sz w:val="20"/>
                <w:szCs w:val="20"/>
                <w:lang w:val="ru-RU" w:eastAsia="en-GB"/>
              </w:rPr>
            </w:pPr>
            <w:r w:rsidRPr="001200D2">
              <w:rPr>
                <w:rFonts w:ascii="Times New Roman" w:eastAsia="Times New Roman" w:hAnsi="Times New Roman" w:cs="Times New Roman"/>
                <w:sz w:val="20"/>
                <w:szCs w:val="20"/>
                <w:lang w:eastAsia="en-GB"/>
              </w:rPr>
              <w:lastRenderedPageBreak/>
              <w:t>K</w:t>
            </w:r>
            <w:r w:rsidRPr="001200D2">
              <w:rPr>
                <w:rFonts w:ascii="Times New Roman" w:eastAsia="Times New Roman" w:hAnsi="Times New Roman" w:cs="Times New Roman"/>
                <w:sz w:val="20"/>
                <w:szCs w:val="20"/>
                <w:lang w:val="ru-RU" w:eastAsia="en-GB"/>
              </w:rPr>
              <w:t>омуникација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Компетенција за учење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Рад са подацима и информацијама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-Решавање проблема</w:t>
            </w:r>
          </w:p>
          <w:p w:rsidR="001200D2" w:rsidRPr="001200D2" w:rsidRDefault="001200D2" w:rsidP="001D376E">
            <w:pPr>
              <w:rPr>
                <w:rFonts w:ascii="Times New Roman" w:eastAsia="Times New Roman" w:hAnsi="Times New Roman" w:cs="Times New Roman"/>
                <w:sz w:val="20"/>
                <w:szCs w:val="20"/>
                <w:lang w:val="sr-Cyrl-CS" w:eastAsia="en-GB"/>
              </w:rPr>
            </w:pPr>
            <w:r w:rsidRPr="001200D2">
              <w:rPr>
                <w:rFonts w:ascii="Times New Roman" w:eastAsia="Times New Roman" w:hAnsi="Times New Roman" w:cs="Times New Roman"/>
                <w:sz w:val="20"/>
                <w:szCs w:val="20"/>
                <w:lang w:val="sr-Cyrl-CS"/>
              </w:rPr>
              <w:t>-Дигитална компетенција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-Одговорно учешће у демократском друштву</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-Естетичка компетенција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lastRenderedPageBreak/>
              <w:t>-Сарадња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ru-RU" w:eastAsia="en-GB"/>
              </w:rPr>
              <w:t>-Предузетничка</w:t>
            </w:r>
            <w:r w:rsidRPr="001200D2">
              <w:rPr>
                <w:rFonts w:ascii="Times New Roman" w:eastAsia="Times New Roman" w:hAnsi="Times New Roman" w:cs="Times New Roman"/>
                <w:sz w:val="20"/>
                <w:szCs w:val="20"/>
                <w:lang w:val="ru-RU"/>
              </w:rPr>
              <w:t xml:space="preserve"> </w:t>
            </w:r>
          </w:p>
          <w:p w:rsidR="001200D2" w:rsidRPr="001200D2" w:rsidRDefault="001200D2" w:rsidP="001D376E">
            <w:pPr>
              <w:rPr>
                <w:rFonts w:ascii="Times New Roman" w:eastAsia="Times New Roman" w:hAnsi="Times New Roman" w:cs="Times New Roman"/>
                <w:sz w:val="20"/>
                <w:szCs w:val="20"/>
                <w:lang w:val="ru-RU" w:eastAsia="en-GB"/>
              </w:rPr>
            </w:pPr>
            <w:r w:rsidRPr="001200D2">
              <w:rPr>
                <w:rFonts w:ascii="Times New Roman" w:eastAsia="Times New Roman" w:hAnsi="Times New Roman" w:cs="Times New Roman"/>
                <w:sz w:val="20"/>
                <w:szCs w:val="20"/>
                <w:lang w:val="ru-RU" w:eastAsia="en-GB"/>
              </w:rPr>
              <w:t xml:space="preserve">-За одговоран однос према здрављу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ru-RU" w:eastAsia="en-GB"/>
              </w:rPr>
              <w:t>-За одговоран однос према околини</w:t>
            </w:r>
          </w:p>
        </w:tc>
        <w:tc>
          <w:tcPr>
            <w:tcW w:w="2162"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lastRenderedPageBreak/>
              <w:t xml:space="preserve">Слике , предмети,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Наставни листић, контролни задатак</w:t>
            </w:r>
          </w:p>
        </w:tc>
        <w:tc>
          <w:tcPr>
            <w:tcW w:w="1417"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Објашњава,започиње разговор,чита,слуша,мотивише, процењује,води белешке,демонстрира</w:t>
            </w:r>
          </w:p>
          <w:p w:rsidR="001200D2" w:rsidRPr="001200D2" w:rsidRDefault="001200D2" w:rsidP="001D376E">
            <w:pPr>
              <w:rPr>
                <w:rFonts w:ascii="Times New Roman" w:eastAsia="Times New Roman" w:hAnsi="Times New Roman" w:cs="Times New Roman"/>
                <w:sz w:val="20"/>
                <w:szCs w:val="20"/>
                <w:lang w:val="sr-Cyrl-CS"/>
              </w:rPr>
            </w:pPr>
          </w:p>
        </w:tc>
        <w:tc>
          <w:tcPr>
            <w:tcW w:w="1754" w:type="dxa"/>
          </w:tcPr>
          <w:p w:rsidR="001200D2" w:rsidRPr="001200D2" w:rsidRDefault="001200D2" w:rsidP="001D376E">
            <w:pPr>
              <w:rPr>
                <w:rFonts w:ascii="Times New Roman" w:eastAsia="Times New Roman" w:hAnsi="Times New Roman" w:cs="Times New Roman"/>
                <w:sz w:val="20"/>
                <w:szCs w:val="20"/>
                <w:lang w:val="sr-Cyrl-CS"/>
              </w:rPr>
            </w:pP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Слуша ,учествује у разговору,анализира,црта,сарађује,образлаже мишљење, решава задатке</w:t>
            </w:r>
          </w:p>
          <w:p w:rsidR="001200D2" w:rsidRPr="001200D2" w:rsidRDefault="001200D2" w:rsidP="001D376E">
            <w:pPr>
              <w:rPr>
                <w:rFonts w:ascii="Times New Roman" w:eastAsia="Times New Roman" w:hAnsi="Times New Roman" w:cs="Times New Roman"/>
                <w:sz w:val="20"/>
                <w:szCs w:val="20"/>
                <w:lang w:val="sr-Cyrl-CS"/>
              </w:rPr>
            </w:pPr>
          </w:p>
        </w:tc>
      </w:tr>
      <w:tr w:rsidR="001200D2" w:rsidRPr="001200D2" w:rsidTr="001200D2">
        <w:tc>
          <w:tcPr>
            <w:tcW w:w="1560" w:type="dxa"/>
          </w:tcPr>
          <w:p w:rsidR="001200D2" w:rsidRPr="001200D2" w:rsidRDefault="001200D2" w:rsidP="001D376E">
            <w:pPr>
              <w:rPr>
                <w:rFonts w:ascii="Times New Roman" w:eastAsia="Times New Roman" w:hAnsi="Times New Roman" w:cs="Times New Roman"/>
                <w:b/>
                <w:bCs/>
                <w:sz w:val="20"/>
                <w:szCs w:val="20"/>
              </w:rPr>
            </w:pPr>
            <w:r w:rsidRPr="001200D2">
              <w:rPr>
                <w:rFonts w:ascii="Times New Roman" w:eastAsia="Times New Roman" w:hAnsi="Times New Roman" w:cs="Times New Roman"/>
                <w:b/>
                <w:bCs/>
                <w:sz w:val="20"/>
                <w:szCs w:val="20"/>
              </w:rPr>
              <w:lastRenderedPageBreak/>
              <w:t>IX , VI</w:t>
            </w:r>
          </w:p>
        </w:tc>
        <w:tc>
          <w:tcPr>
            <w:tcW w:w="1223"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2.</w:t>
            </w:r>
          </w:p>
        </w:tc>
        <w:tc>
          <w:tcPr>
            <w:tcW w:w="1701"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Геометрија – линија и област</w:t>
            </w:r>
          </w:p>
        </w:tc>
        <w:tc>
          <w:tcPr>
            <w:tcW w:w="1134"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Права, крива и изломљена линија.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Затворена и отворена линија.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Тачка и линија. Дуж.</w:t>
            </w:r>
          </w:p>
        </w:tc>
        <w:tc>
          <w:tcPr>
            <w:tcW w:w="1862" w:type="dxa"/>
          </w:tcPr>
          <w:p w:rsidR="001200D2" w:rsidRPr="001200D2" w:rsidRDefault="001200D2" w:rsidP="001D376E">
            <w:pPr>
              <w:rPr>
                <w:rFonts w:ascii="Times New Roman" w:eastAsia="Times New Roman" w:hAnsi="Times New Roman" w:cs="Times New Roman"/>
                <w:color w:val="231F20"/>
                <w:sz w:val="20"/>
                <w:szCs w:val="20"/>
                <w:lang w:val="sr-Cyrl-CS"/>
              </w:rPr>
            </w:pPr>
            <w:r w:rsidRPr="001200D2">
              <w:rPr>
                <w:rFonts w:ascii="Times New Roman" w:eastAsia="Times New Roman" w:hAnsi="Times New Roman" w:cs="Times New Roman"/>
                <w:color w:val="231F20"/>
                <w:sz w:val="20"/>
                <w:szCs w:val="20"/>
                <w:lang w:val="sr-Cyrl-CS"/>
              </w:rPr>
              <w:t>- разликује праву, криву, изломљену, отворену и затворену линију;</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color w:val="231F20"/>
                <w:sz w:val="20"/>
                <w:szCs w:val="20"/>
                <w:lang w:val="sr-Cyrl-CS"/>
              </w:rPr>
              <w:t>-</w:t>
            </w:r>
            <w:r w:rsidRPr="001200D2">
              <w:rPr>
                <w:rFonts w:ascii="Times New Roman" w:eastAsia="Times New Roman" w:hAnsi="Times New Roman" w:cs="Times New Roman"/>
                <w:sz w:val="20"/>
                <w:szCs w:val="20"/>
                <w:lang w:val="sr-Cyrl-CS"/>
              </w:rPr>
              <w:t xml:space="preserve"> уочава тачку;</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-спаја тачке правим и кривим линијама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црта праву линију и дуж помоћу лењира</w:t>
            </w:r>
          </w:p>
        </w:tc>
        <w:tc>
          <w:tcPr>
            <w:tcW w:w="1788" w:type="dxa"/>
          </w:tcPr>
          <w:p w:rsidR="001200D2" w:rsidRPr="001200D2" w:rsidRDefault="001200D2" w:rsidP="001D376E">
            <w:pPr>
              <w:rPr>
                <w:rFonts w:ascii="Times New Roman" w:eastAsia="Times New Roman" w:hAnsi="Times New Roman" w:cs="Times New Roman"/>
                <w:sz w:val="20"/>
                <w:szCs w:val="20"/>
                <w:lang w:val="ru-RU" w:eastAsia="en-GB"/>
              </w:rPr>
            </w:pPr>
            <w:r w:rsidRPr="001200D2">
              <w:rPr>
                <w:rFonts w:ascii="Times New Roman" w:eastAsia="Times New Roman" w:hAnsi="Times New Roman" w:cs="Times New Roman"/>
                <w:sz w:val="20"/>
                <w:szCs w:val="20"/>
                <w:lang w:eastAsia="en-GB"/>
              </w:rPr>
              <w:t>K</w:t>
            </w:r>
            <w:r w:rsidRPr="001200D2">
              <w:rPr>
                <w:rFonts w:ascii="Times New Roman" w:eastAsia="Times New Roman" w:hAnsi="Times New Roman" w:cs="Times New Roman"/>
                <w:sz w:val="20"/>
                <w:szCs w:val="20"/>
                <w:lang w:val="ru-RU" w:eastAsia="en-GB"/>
              </w:rPr>
              <w:t>омуникација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Компетенција за учење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Рад са подацима и информацијама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-Решавање проблема</w:t>
            </w:r>
          </w:p>
          <w:p w:rsidR="001200D2" w:rsidRPr="001200D2" w:rsidRDefault="001200D2" w:rsidP="001D376E">
            <w:pPr>
              <w:rPr>
                <w:rFonts w:ascii="Times New Roman" w:eastAsia="Times New Roman" w:hAnsi="Times New Roman" w:cs="Times New Roman"/>
                <w:sz w:val="20"/>
                <w:szCs w:val="20"/>
                <w:lang w:val="sr-Cyrl-CS" w:eastAsia="en-GB"/>
              </w:rPr>
            </w:pPr>
            <w:r w:rsidRPr="001200D2">
              <w:rPr>
                <w:rFonts w:ascii="Times New Roman" w:eastAsia="Times New Roman" w:hAnsi="Times New Roman" w:cs="Times New Roman"/>
                <w:sz w:val="20"/>
                <w:szCs w:val="20"/>
                <w:lang w:val="sr-Cyrl-CS"/>
              </w:rPr>
              <w:t>-Дигитална компетенција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-Одговорно учешће у демократском друштву</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-Естетичка компетенција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-Сарадња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ru-RU" w:eastAsia="en-GB"/>
              </w:rPr>
              <w:t>-Предузетничка</w:t>
            </w:r>
            <w:r w:rsidRPr="001200D2">
              <w:rPr>
                <w:rFonts w:ascii="Times New Roman" w:eastAsia="Times New Roman" w:hAnsi="Times New Roman" w:cs="Times New Roman"/>
                <w:sz w:val="20"/>
                <w:szCs w:val="20"/>
                <w:lang w:val="ru-RU"/>
              </w:rPr>
              <w:t xml:space="preserve"> </w:t>
            </w:r>
          </w:p>
          <w:p w:rsidR="001200D2" w:rsidRPr="001200D2" w:rsidRDefault="001200D2" w:rsidP="001D376E">
            <w:pPr>
              <w:rPr>
                <w:rFonts w:ascii="Times New Roman" w:eastAsia="Times New Roman" w:hAnsi="Times New Roman" w:cs="Times New Roman"/>
                <w:sz w:val="20"/>
                <w:szCs w:val="20"/>
                <w:lang w:val="ru-RU" w:eastAsia="en-GB"/>
              </w:rPr>
            </w:pPr>
            <w:r w:rsidRPr="001200D2">
              <w:rPr>
                <w:rFonts w:ascii="Times New Roman" w:eastAsia="Times New Roman" w:hAnsi="Times New Roman" w:cs="Times New Roman"/>
                <w:sz w:val="20"/>
                <w:szCs w:val="20"/>
                <w:lang w:val="ru-RU" w:eastAsia="en-GB"/>
              </w:rPr>
              <w:t xml:space="preserve">-За одговоран однос према здрављу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ru-RU" w:eastAsia="en-GB"/>
              </w:rPr>
              <w:t xml:space="preserve">-За одговоран однос према </w:t>
            </w:r>
            <w:r w:rsidRPr="001200D2">
              <w:rPr>
                <w:rFonts w:ascii="Times New Roman" w:eastAsia="Times New Roman" w:hAnsi="Times New Roman" w:cs="Times New Roman"/>
                <w:sz w:val="20"/>
                <w:szCs w:val="20"/>
                <w:lang w:val="ru-RU" w:eastAsia="en-GB"/>
              </w:rPr>
              <w:lastRenderedPageBreak/>
              <w:t>околини</w:t>
            </w:r>
          </w:p>
        </w:tc>
        <w:tc>
          <w:tcPr>
            <w:tcW w:w="2162"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lastRenderedPageBreak/>
              <w:t>Слике , наставни листић, контролни задатак</w:t>
            </w:r>
          </w:p>
        </w:tc>
        <w:tc>
          <w:tcPr>
            <w:tcW w:w="1417"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Објашњава,започиње разговор,чита,слуша,мотивише, процењује,води белешке,демонстрира</w:t>
            </w:r>
          </w:p>
          <w:p w:rsidR="001200D2" w:rsidRPr="001200D2" w:rsidRDefault="001200D2" w:rsidP="001D376E">
            <w:pPr>
              <w:rPr>
                <w:rFonts w:ascii="Times New Roman" w:eastAsia="Times New Roman" w:hAnsi="Times New Roman" w:cs="Times New Roman"/>
                <w:sz w:val="20"/>
                <w:szCs w:val="20"/>
                <w:lang w:val="sr-Cyrl-CS"/>
              </w:rPr>
            </w:pPr>
          </w:p>
        </w:tc>
        <w:tc>
          <w:tcPr>
            <w:tcW w:w="1754" w:type="dxa"/>
          </w:tcPr>
          <w:p w:rsidR="001200D2" w:rsidRPr="001200D2" w:rsidRDefault="001200D2" w:rsidP="001D376E">
            <w:pPr>
              <w:rPr>
                <w:rFonts w:ascii="Times New Roman" w:eastAsia="Times New Roman" w:hAnsi="Times New Roman" w:cs="Times New Roman"/>
                <w:sz w:val="20"/>
                <w:szCs w:val="20"/>
                <w:lang w:val="sr-Cyrl-CS"/>
              </w:rPr>
            </w:pPr>
          </w:p>
        </w:tc>
      </w:tr>
      <w:tr w:rsidR="001200D2" w:rsidRPr="001200D2" w:rsidTr="001200D2">
        <w:tc>
          <w:tcPr>
            <w:tcW w:w="1560" w:type="dxa"/>
          </w:tcPr>
          <w:p w:rsidR="001200D2" w:rsidRPr="001200D2" w:rsidRDefault="001200D2" w:rsidP="001D376E">
            <w:pPr>
              <w:rPr>
                <w:rFonts w:ascii="Times New Roman" w:eastAsia="Times New Roman" w:hAnsi="Times New Roman" w:cs="Times New Roman"/>
                <w:b/>
                <w:bCs/>
                <w:sz w:val="20"/>
                <w:szCs w:val="20"/>
              </w:rPr>
            </w:pPr>
            <w:r w:rsidRPr="001200D2">
              <w:rPr>
                <w:rFonts w:ascii="Times New Roman" w:eastAsia="Times New Roman" w:hAnsi="Times New Roman" w:cs="Times New Roman"/>
                <w:b/>
                <w:bCs/>
                <w:sz w:val="20"/>
                <w:szCs w:val="20"/>
              </w:rPr>
              <w:lastRenderedPageBreak/>
              <w:t>IX , X</w:t>
            </w:r>
          </w:p>
        </w:tc>
        <w:tc>
          <w:tcPr>
            <w:tcW w:w="1223"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3.</w:t>
            </w:r>
          </w:p>
        </w:tc>
        <w:tc>
          <w:tcPr>
            <w:tcW w:w="1701"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Геометрија – класификација предмета према својствима</w:t>
            </w:r>
          </w:p>
        </w:tc>
        <w:tc>
          <w:tcPr>
            <w:tcW w:w="1134"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Просторне релације.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Величина предмета и бића.</w:t>
            </w:r>
          </w:p>
          <w:p w:rsidR="001200D2" w:rsidRPr="001200D2" w:rsidRDefault="001200D2" w:rsidP="001D376E">
            <w:pPr>
              <w:rPr>
                <w:rFonts w:ascii="Times New Roman" w:eastAsia="Times New Roman" w:hAnsi="Times New Roman" w:cs="Times New Roman"/>
                <w:sz w:val="20"/>
                <w:szCs w:val="20"/>
                <w:lang w:val="sr-Cyrl-CS"/>
              </w:rPr>
            </w:pPr>
          </w:p>
        </w:tc>
        <w:tc>
          <w:tcPr>
            <w:tcW w:w="1862"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групише предмете и бића са заједничким својствима;</w:t>
            </w:r>
          </w:p>
          <w:p w:rsidR="001200D2" w:rsidRPr="001200D2" w:rsidRDefault="001200D2" w:rsidP="001D376E">
            <w:pPr>
              <w:rPr>
                <w:rFonts w:ascii="Times New Roman" w:eastAsia="Times New Roman" w:hAnsi="Times New Roman" w:cs="Times New Roman"/>
                <w:color w:val="231F20"/>
                <w:sz w:val="20"/>
                <w:szCs w:val="20"/>
                <w:lang w:val="sr-Cyrl-CS"/>
              </w:rPr>
            </w:pPr>
            <w:r w:rsidRPr="001200D2">
              <w:rPr>
                <w:rFonts w:ascii="Times New Roman" w:eastAsia="Times New Roman" w:hAnsi="Times New Roman" w:cs="Times New Roman"/>
                <w:sz w:val="20"/>
                <w:szCs w:val="20"/>
                <w:lang w:val="sr-Cyrl-CS"/>
              </w:rPr>
              <w:t xml:space="preserve">- упореди предмете и бића по </w:t>
            </w:r>
            <w:r w:rsidRPr="001200D2">
              <w:rPr>
                <w:rFonts w:ascii="Times New Roman" w:eastAsia="Times New Roman" w:hAnsi="Times New Roman" w:cs="Times New Roman"/>
                <w:color w:val="231F20"/>
                <w:sz w:val="20"/>
                <w:szCs w:val="20"/>
                <w:lang w:val="sr-Cyrl-CS"/>
              </w:rPr>
              <w:t>висини и дужини;</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color w:val="231F20"/>
                <w:sz w:val="20"/>
                <w:szCs w:val="20"/>
                <w:lang w:val="sr-Cyrl-CS"/>
              </w:rPr>
              <w:t>-</w:t>
            </w:r>
            <w:r w:rsidRPr="001200D2">
              <w:rPr>
                <w:rFonts w:ascii="Times New Roman" w:eastAsia="Times New Roman" w:hAnsi="Times New Roman" w:cs="Times New Roman"/>
                <w:sz w:val="20"/>
                <w:szCs w:val="20"/>
                <w:lang w:val="sr-Cyrl-CS"/>
              </w:rPr>
              <w:t xml:space="preserve"> упореди предмете и бића по ширини</w:t>
            </w:r>
          </w:p>
          <w:p w:rsidR="001200D2" w:rsidRPr="001200D2" w:rsidRDefault="001200D2" w:rsidP="001D376E">
            <w:pPr>
              <w:rPr>
                <w:rFonts w:ascii="Times New Roman" w:eastAsia="Times New Roman" w:hAnsi="Times New Roman" w:cs="Times New Roman"/>
                <w:sz w:val="20"/>
                <w:szCs w:val="20"/>
                <w:lang w:val="sr-Cyrl-CS"/>
              </w:rPr>
            </w:pPr>
          </w:p>
        </w:tc>
        <w:tc>
          <w:tcPr>
            <w:tcW w:w="1788" w:type="dxa"/>
          </w:tcPr>
          <w:p w:rsidR="001200D2" w:rsidRPr="001200D2" w:rsidRDefault="001200D2" w:rsidP="001D376E">
            <w:pPr>
              <w:rPr>
                <w:rFonts w:ascii="Times New Roman" w:eastAsia="Times New Roman" w:hAnsi="Times New Roman" w:cs="Times New Roman"/>
                <w:sz w:val="20"/>
                <w:szCs w:val="20"/>
                <w:lang w:val="ru-RU" w:eastAsia="en-GB"/>
              </w:rPr>
            </w:pPr>
            <w:r w:rsidRPr="001200D2">
              <w:rPr>
                <w:rFonts w:ascii="Times New Roman" w:eastAsia="Times New Roman" w:hAnsi="Times New Roman" w:cs="Times New Roman"/>
                <w:sz w:val="20"/>
                <w:szCs w:val="20"/>
                <w:lang w:eastAsia="en-GB"/>
              </w:rPr>
              <w:t>K</w:t>
            </w:r>
            <w:r w:rsidRPr="001200D2">
              <w:rPr>
                <w:rFonts w:ascii="Times New Roman" w:eastAsia="Times New Roman" w:hAnsi="Times New Roman" w:cs="Times New Roman"/>
                <w:sz w:val="20"/>
                <w:szCs w:val="20"/>
                <w:lang w:val="ru-RU" w:eastAsia="en-GB"/>
              </w:rPr>
              <w:t>омуникација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Компетенција за учење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Рад са подацима и информацијама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-Решавање проблема</w:t>
            </w:r>
          </w:p>
          <w:p w:rsidR="001200D2" w:rsidRPr="001200D2" w:rsidRDefault="001200D2" w:rsidP="001D376E">
            <w:pPr>
              <w:rPr>
                <w:rFonts w:ascii="Times New Roman" w:eastAsia="Times New Roman" w:hAnsi="Times New Roman" w:cs="Times New Roman"/>
                <w:sz w:val="20"/>
                <w:szCs w:val="20"/>
                <w:lang w:val="sr-Cyrl-CS" w:eastAsia="en-GB"/>
              </w:rPr>
            </w:pPr>
            <w:r w:rsidRPr="001200D2">
              <w:rPr>
                <w:rFonts w:ascii="Times New Roman" w:eastAsia="Times New Roman" w:hAnsi="Times New Roman" w:cs="Times New Roman"/>
                <w:sz w:val="20"/>
                <w:szCs w:val="20"/>
                <w:lang w:val="sr-Cyrl-CS"/>
              </w:rPr>
              <w:t>-Дигитална компетенција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-Одговорно учешће у демократском друштву</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-Естетичка компетенција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-Сарадња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ru-RU" w:eastAsia="en-GB"/>
              </w:rPr>
              <w:t>-Предузетничка</w:t>
            </w:r>
            <w:r w:rsidRPr="001200D2">
              <w:rPr>
                <w:rFonts w:ascii="Times New Roman" w:eastAsia="Times New Roman" w:hAnsi="Times New Roman" w:cs="Times New Roman"/>
                <w:sz w:val="20"/>
                <w:szCs w:val="20"/>
                <w:lang w:val="ru-RU"/>
              </w:rPr>
              <w:t xml:space="preserve"> </w:t>
            </w:r>
          </w:p>
          <w:p w:rsidR="001200D2" w:rsidRPr="001200D2" w:rsidRDefault="001200D2" w:rsidP="001D376E">
            <w:pPr>
              <w:rPr>
                <w:rFonts w:ascii="Times New Roman" w:eastAsia="Times New Roman" w:hAnsi="Times New Roman" w:cs="Times New Roman"/>
                <w:sz w:val="20"/>
                <w:szCs w:val="20"/>
                <w:lang w:val="ru-RU" w:eastAsia="en-GB"/>
              </w:rPr>
            </w:pPr>
            <w:r w:rsidRPr="001200D2">
              <w:rPr>
                <w:rFonts w:ascii="Times New Roman" w:eastAsia="Times New Roman" w:hAnsi="Times New Roman" w:cs="Times New Roman"/>
                <w:sz w:val="20"/>
                <w:szCs w:val="20"/>
                <w:lang w:val="ru-RU" w:eastAsia="en-GB"/>
              </w:rPr>
              <w:t xml:space="preserve">-За одговоран однос према здрављу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ru-RU" w:eastAsia="en-GB"/>
              </w:rPr>
              <w:t>-За одговоран однос према околини</w:t>
            </w:r>
          </w:p>
        </w:tc>
        <w:tc>
          <w:tcPr>
            <w:tcW w:w="2162"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Слике , предмети, наставни листић, контролни задатак</w:t>
            </w:r>
          </w:p>
        </w:tc>
        <w:tc>
          <w:tcPr>
            <w:tcW w:w="1417"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Објашњава,започиње разговор,чита,слуша,мотивише, процењује,води белешке,демонстрира</w:t>
            </w:r>
          </w:p>
          <w:p w:rsidR="001200D2" w:rsidRPr="001200D2" w:rsidRDefault="001200D2" w:rsidP="001D376E">
            <w:pPr>
              <w:rPr>
                <w:rFonts w:ascii="Times New Roman" w:eastAsia="Times New Roman" w:hAnsi="Times New Roman" w:cs="Times New Roman"/>
                <w:sz w:val="20"/>
                <w:szCs w:val="20"/>
                <w:lang w:val="sr-Cyrl-CS"/>
              </w:rPr>
            </w:pPr>
          </w:p>
        </w:tc>
        <w:tc>
          <w:tcPr>
            <w:tcW w:w="1754" w:type="dxa"/>
          </w:tcPr>
          <w:p w:rsidR="001200D2" w:rsidRPr="001200D2" w:rsidRDefault="001200D2" w:rsidP="001D376E">
            <w:pPr>
              <w:rPr>
                <w:rFonts w:ascii="Times New Roman" w:eastAsia="Times New Roman" w:hAnsi="Times New Roman" w:cs="Times New Roman"/>
                <w:sz w:val="20"/>
                <w:szCs w:val="20"/>
                <w:lang w:val="sr-Cyrl-CS"/>
              </w:rPr>
            </w:pP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Слуша ,учествује у разговору,анализира,црта,сарађује,образлаже мишљење, решава задатке</w:t>
            </w:r>
          </w:p>
          <w:p w:rsidR="001200D2" w:rsidRPr="001200D2" w:rsidRDefault="001200D2" w:rsidP="001D376E">
            <w:pPr>
              <w:rPr>
                <w:rFonts w:ascii="Times New Roman" w:eastAsia="Times New Roman" w:hAnsi="Times New Roman" w:cs="Times New Roman"/>
                <w:sz w:val="20"/>
                <w:szCs w:val="20"/>
                <w:lang w:val="sr-Cyrl-CS"/>
              </w:rPr>
            </w:pPr>
          </w:p>
        </w:tc>
      </w:tr>
      <w:tr w:rsidR="001200D2" w:rsidRPr="001200D2" w:rsidTr="001200D2">
        <w:tc>
          <w:tcPr>
            <w:tcW w:w="1560" w:type="dxa"/>
          </w:tcPr>
          <w:p w:rsidR="001200D2" w:rsidRPr="001200D2" w:rsidRDefault="001200D2" w:rsidP="001D376E">
            <w:pPr>
              <w:rPr>
                <w:rFonts w:ascii="Times New Roman" w:eastAsia="Times New Roman" w:hAnsi="Times New Roman" w:cs="Times New Roman"/>
                <w:b/>
                <w:bCs/>
                <w:sz w:val="20"/>
                <w:szCs w:val="20"/>
              </w:rPr>
            </w:pPr>
            <w:r w:rsidRPr="001200D2">
              <w:rPr>
                <w:rFonts w:ascii="Times New Roman" w:eastAsia="Times New Roman" w:hAnsi="Times New Roman" w:cs="Times New Roman"/>
                <w:b/>
                <w:bCs/>
                <w:sz w:val="20"/>
                <w:szCs w:val="20"/>
              </w:rPr>
              <w:t xml:space="preserve">X, XI, XII, </w:t>
            </w:r>
          </w:p>
          <w:p w:rsidR="001200D2" w:rsidRPr="001200D2" w:rsidRDefault="001200D2" w:rsidP="001D376E">
            <w:pPr>
              <w:rPr>
                <w:rFonts w:ascii="Times New Roman" w:eastAsia="Times New Roman" w:hAnsi="Times New Roman" w:cs="Times New Roman"/>
                <w:b/>
                <w:bCs/>
                <w:sz w:val="20"/>
                <w:szCs w:val="20"/>
              </w:rPr>
            </w:pPr>
            <w:r w:rsidRPr="001200D2">
              <w:rPr>
                <w:rFonts w:ascii="Times New Roman" w:eastAsia="Times New Roman" w:hAnsi="Times New Roman" w:cs="Times New Roman"/>
                <w:b/>
                <w:bCs/>
                <w:sz w:val="20"/>
                <w:szCs w:val="20"/>
              </w:rPr>
              <w:t>I, II, III, IV, V, VI</w:t>
            </w:r>
          </w:p>
        </w:tc>
        <w:tc>
          <w:tcPr>
            <w:tcW w:w="1223"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4.</w:t>
            </w:r>
          </w:p>
        </w:tc>
        <w:tc>
          <w:tcPr>
            <w:tcW w:w="1701"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Природни бројеви до 100</w:t>
            </w:r>
          </w:p>
        </w:tc>
        <w:tc>
          <w:tcPr>
            <w:tcW w:w="1134"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Бројање, писање и читање бројева.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Приказивање бројева </w:t>
            </w:r>
            <w:r w:rsidRPr="001200D2">
              <w:rPr>
                <w:rFonts w:ascii="Times New Roman" w:eastAsia="Times New Roman" w:hAnsi="Times New Roman" w:cs="Times New Roman"/>
                <w:sz w:val="20"/>
                <w:szCs w:val="20"/>
                <w:lang w:val="sr-Cyrl-CS"/>
              </w:rPr>
              <w:lastRenderedPageBreak/>
              <w:t>помоћу тачака на бројевној правој.</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Упоређивање бројева.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Редни бројеви.</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Сабирање и одузимање бројева у оквиру 20 и приказивање на бројевној правој.</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Сабирање и одузимање бројева до 100 без прелаза преко десетице и приказивање на бројевној правој.</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Својства сабирања.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Откривање непознато</w:t>
            </w:r>
            <w:r w:rsidRPr="001200D2">
              <w:rPr>
                <w:rFonts w:ascii="Times New Roman" w:eastAsia="Times New Roman" w:hAnsi="Times New Roman" w:cs="Times New Roman"/>
                <w:sz w:val="20"/>
                <w:szCs w:val="20"/>
                <w:lang w:val="sr-Cyrl-CS"/>
              </w:rPr>
              <w:lastRenderedPageBreak/>
              <w:t>г броја у једнакостима с једном операцијом.</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Динар, кованице и новчанице до 100 динара.</w:t>
            </w:r>
          </w:p>
        </w:tc>
        <w:tc>
          <w:tcPr>
            <w:tcW w:w="1862"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lastRenderedPageBreak/>
              <w:t>- разуме појам скупа и елемента скупа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препознаје скупове са истим бројем елемената;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lastRenderedPageBreak/>
              <w:t xml:space="preserve"> - препознаје скупове са различитим бројем елемената;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пребројава елементе датог скупа;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развија појам броја преко појма скупа;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броји, упоређује бројеве у блоку бројева до 5;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-користи знаке плус, минус и једнако;</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користи појмове сабирање, сабирак, збир;</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користи појмове одузимање, умањеник, умањилац, разлика;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одређује претходнике и следбенике;</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усваја појам једноцифреног броја;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чита, записује, упоређује и броји једноцифрене </w:t>
            </w:r>
            <w:r w:rsidRPr="001200D2">
              <w:rPr>
                <w:rFonts w:ascii="Times New Roman" w:eastAsia="Times New Roman" w:hAnsi="Times New Roman" w:cs="Times New Roman"/>
                <w:sz w:val="20"/>
                <w:szCs w:val="20"/>
                <w:lang w:val="sr-Cyrl-CS"/>
              </w:rPr>
              <w:lastRenderedPageBreak/>
              <w:t>бројеве;</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пише и чита бројеве од 0 до 10;</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сабира и одузима бројеве од 0 до 10;</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усваја појам десетице и јединице;</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одређује број десетица и јединица у датим бројевима;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користи бројевну праву приликом приказивања бројева, сабирања и одузимања;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користи редне бројеве;</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користи својство замене места сабирака;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користи својство здруживања сабирака;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-користи својства сабирања као олакшицу приликом рачунања;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одређује за толико већи број;</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lastRenderedPageBreak/>
              <w:t>- одређује за толико мањи број;</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одређује непознати број погађањем;</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развија појам двоцифреног броја;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усваја појам прве и друге десетице;</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разликује парне и непарне бројеве;</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сабира и одузима бројеве датог облика;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чита,записује и упоређује десетице прве стотине;</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сабира и одузима десетице;</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чита и записује бројеве прве стотине;</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упоређује бројеве прве стотине;</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сабира и одузима бројеве до 100 без прелаза преко десетице</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уочава правило и одређује следећи члан започетог </w:t>
            </w:r>
            <w:r w:rsidRPr="001200D2">
              <w:rPr>
                <w:rFonts w:ascii="Times New Roman" w:eastAsia="Times New Roman" w:hAnsi="Times New Roman" w:cs="Times New Roman"/>
                <w:sz w:val="20"/>
                <w:szCs w:val="20"/>
                <w:lang w:val="sr-Cyrl-CS"/>
              </w:rPr>
              <w:lastRenderedPageBreak/>
              <w:t>низа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rPr>
              <w:t>- решава текстуалне задатке с једном операцијом</w:t>
            </w:r>
          </w:p>
        </w:tc>
        <w:tc>
          <w:tcPr>
            <w:tcW w:w="1788" w:type="dxa"/>
          </w:tcPr>
          <w:p w:rsidR="001200D2" w:rsidRPr="001200D2" w:rsidRDefault="001200D2" w:rsidP="001D376E">
            <w:pPr>
              <w:rPr>
                <w:rFonts w:ascii="Times New Roman" w:eastAsia="Times New Roman" w:hAnsi="Times New Roman" w:cs="Times New Roman"/>
                <w:sz w:val="20"/>
                <w:szCs w:val="20"/>
                <w:lang w:val="ru-RU" w:eastAsia="en-GB"/>
              </w:rPr>
            </w:pPr>
            <w:r w:rsidRPr="001200D2">
              <w:rPr>
                <w:rFonts w:ascii="Times New Roman" w:eastAsia="Times New Roman" w:hAnsi="Times New Roman" w:cs="Times New Roman"/>
                <w:sz w:val="20"/>
                <w:szCs w:val="20"/>
                <w:lang w:eastAsia="en-GB"/>
              </w:rPr>
              <w:lastRenderedPageBreak/>
              <w:t>K</w:t>
            </w:r>
            <w:r w:rsidRPr="001200D2">
              <w:rPr>
                <w:rFonts w:ascii="Times New Roman" w:eastAsia="Times New Roman" w:hAnsi="Times New Roman" w:cs="Times New Roman"/>
                <w:sz w:val="20"/>
                <w:szCs w:val="20"/>
                <w:lang w:val="ru-RU" w:eastAsia="en-GB"/>
              </w:rPr>
              <w:t>омуникација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Компетенција за учење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Рад са подацима и информацијама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lastRenderedPageBreak/>
              <w:t>-Решавање проблема</w:t>
            </w:r>
          </w:p>
          <w:p w:rsidR="001200D2" w:rsidRPr="001200D2" w:rsidRDefault="001200D2" w:rsidP="001D376E">
            <w:pPr>
              <w:rPr>
                <w:rFonts w:ascii="Times New Roman" w:eastAsia="Times New Roman" w:hAnsi="Times New Roman" w:cs="Times New Roman"/>
                <w:sz w:val="20"/>
                <w:szCs w:val="20"/>
                <w:lang w:val="sr-Cyrl-CS" w:eastAsia="en-GB"/>
              </w:rPr>
            </w:pPr>
            <w:r w:rsidRPr="001200D2">
              <w:rPr>
                <w:rFonts w:ascii="Times New Roman" w:eastAsia="Times New Roman" w:hAnsi="Times New Roman" w:cs="Times New Roman"/>
                <w:sz w:val="20"/>
                <w:szCs w:val="20"/>
                <w:lang w:val="sr-Cyrl-CS"/>
              </w:rPr>
              <w:t>-Дигитална компетенција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-Одговорно учешће у демократском друштву</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-Естетичка компетенција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-Сарадња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ru-RU" w:eastAsia="en-GB"/>
              </w:rPr>
              <w:t>-Предузетничка</w:t>
            </w:r>
            <w:r w:rsidRPr="001200D2">
              <w:rPr>
                <w:rFonts w:ascii="Times New Roman" w:eastAsia="Times New Roman" w:hAnsi="Times New Roman" w:cs="Times New Roman"/>
                <w:sz w:val="20"/>
                <w:szCs w:val="20"/>
                <w:lang w:val="ru-RU"/>
              </w:rPr>
              <w:t xml:space="preserve"> </w:t>
            </w:r>
          </w:p>
          <w:p w:rsidR="001200D2" w:rsidRPr="001200D2" w:rsidRDefault="001200D2" w:rsidP="001D376E">
            <w:pPr>
              <w:rPr>
                <w:rFonts w:ascii="Times New Roman" w:eastAsia="Times New Roman" w:hAnsi="Times New Roman" w:cs="Times New Roman"/>
                <w:sz w:val="20"/>
                <w:szCs w:val="20"/>
                <w:lang w:val="ru-RU" w:eastAsia="en-GB"/>
              </w:rPr>
            </w:pPr>
            <w:r w:rsidRPr="001200D2">
              <w:rPr>
                <w:rFonts w:ascii="Times New Roman" w:eastAsia="Times New Roman" w:hAnsi="Times New Roman" w:cs="Times New Roman"/>
                <w:sz w:val="20"/>
                <w:szCs w:val="20"/>
                <w:lang w:val="ru-RU" w:eastAsia="en-GB"/>
              </w:rPr>
              <w:t xml:space="preserve">-За одговоран однос према здрављу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ru-RU" w:eastAsia="en-GB"/>
              </w:rPr>
              <w:t>-За одговоран однос према околини</w:t>
            </w:r>
          </w:p>
        </w:tc>
        <w:tc>
          <w:tcPr>
            <w:tcW w:w="2162"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lastRenderedPageBreak/>
              <w:t>Слике, новчанице, наставни листић, контролни задаци</w:t>
            </w:r>
          </w:p>
        </w:tc>
        <w:tc>
          <w:tcPr>
            <w:tcW w:w="1417"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Објашњава,започиње разговор,чита,слуша,мотивише, процењује,води </w:t>
            </w:r>
            <w:r w:rsidRPr="001200D2">
              <w:rPr>
                <w:rFonts w:ascii="Times New Roman" w:eastAsia="Times New Roman" w:hAnsi="Times New Roman" w:cs="Times New Roman"/>
                <w:sz w:val="20"/>
                <w:szCs w:val="20"/>
                <w:lang w:val="sr-Cyrl-CS"/>
              </w:rPr>
              <w:lastRenderedPageBreak/>
              <w:t>белешке,демонстрира</w:t>
            </w:r>
          </w:p>
          <w:p w:rsidR="001200D2" w:rsidRPr="001200D2" w:rsidRDefault="001200D2" w:rsidP="001D376E">
            <w:pPr>
              <w:rPr>
                <w:rFonts w:ascii="Times New Roman" w:eastAsia="Times New Roman" w:hAnsi="Times New Roman" w:cs="Times New Roman"/>
                <w:sz w:val="20"/>
                <w:szCs w:val="20"/>
                <w:lang w:val="sr-Cyrl-CS"/>
              </w:rPr>
            </w:pPr>
          </w:p>
        </w:tc>
        <w:tc>
          <w:tcPr>
            <w:tcW w:w="1754" w:type="dxa"/>
          </w:tcPr>
          <w:p w:rsidR="001200D2" w:rsidRPr="001200D2" w:rsidRDefault="001200D2" w:rsidP="001D376E">
            <w:pPr>
              <w:rPr>
                <w:rFonts w:ascii="Times New Roman" w:eastAsia="Times New Roman" w:hAnsi="Times New Roman" w:cs="Times New Roman"/>
                <w:sz w:val="20"/>
                <w:szCs w:val="20"/>
                <w:lang w:val="sr-Cyrl-CS"/>
              </w:rPr>
            </w:pP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Слуша ,учествује у разговору,анализира,црта,сарађује,образлаже </w:t>
            </w:r>
            <w:r w:rsidRPr="001200D2">
              <w:rPr>
                <w:rFonts w:ascii="Times New Roman" w:eastAsia="Times New Roman" w:hAnsi="Times New Roman" w:cs="Times New Roman"/>
                <w:sz w:val="20"/>
                <w:szCs w:val="20"/>
                <w:lang w:val="sr-Cyrl-CS"/>
              </w:rPr>
              <w:lastRenderedPageBreak/>
              <w:t>мишљење, решава задатке</w:t>
            </w:r>
          </w:p>
          <w:p w:rsidR="001200D2" w:rsidRPr="001200D2" w:rsidRDefault="001200D2" w:rsidP="001D376E">
            <w:pPr>
              <w:rPr>
                <w:rFonts w:ascii="Times New Roman" w:eastAsia="Times New Roman" w:hAnsi="Times New Roman" w:cs="Times New Roman"/>
                <w:sz w:val="20"/>
                <w:szCs w:val="20"/>
                <w:lang w:val="sr-Cyrl-CS"/>
              </w:rPr>
            </w:pPr>
          </w:p>
        </w:tc>
      </w:tr>
      <w:tr w:rsidR="001200D2" w:rsidRPr="001200D2" w:rsidTr="001200D2">
        <w:tc>
          <w:tcPr>
            <w:tcW w:w="1560" w:type="dxa"/>
          </w:tcPr>
          <w:p w:rsidR="001200D2" w:rsidRPr="001200D2" w:rsidRDefault="001200D2" w:rsidP="001D376E">
            <w:pPr>
              <w:rPr>
                <w:rFonts w:ascii="Times New Roman" w:eastAsia="Times New Roman" w:hAnsi="Times New Roman" w:cs="Times New Roman"/>
                <w:b/>
                <w:bCs/>
                <w:sz w:val="20"/>
                <w:szCs w:val="20"/>
              </w:rPr>
            </w:pPr>
            <w:r w:rsidRPr="001200D2">
              <w:rPr>
                <w:rFonts w:ascii="Times New Roman" w:eastAsia="Times New Roman" w:hAnsi="Times New Roman" w:cs="Times New Roman"/>
                <w:b/>
                <w:bCs/>
                <w:sz w:val="20"/>
                <w:szCs w:val="20"/>
              </w:rPr>
              <w:lastRenderedPageBreak/>
              <w:t>V, VI</w:t>
            </w:r>
          </w:p>
        </w:tc>
        <w:tc>
          <w:tcPr>
            <w:tcW w:w="1223"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5.</w:t>
            </w:r>
          </w:p>
        </w:tc>
        <w:tc>
          <w:tcPr>
            <w:tcW w:w="1701"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Мере и мерења</w:t>
            </w:r>
          </w:p>
        </w:tc>
        <w:tc>
          <w:tcPr>
            <w:tcW w:w="1134" w:type="dxa"/>
          </w:tcPr>
          <w:p w:rsidR="001200D2" w:rsidRPr="001200D2" w:rsidRDefault="001200D2" w:rsidP="001D376E">
            <w:pP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lang w:val="sr-Cyrl-CS"/>
              </w:rPr>
              <w:t>Мерење дужине нестандардним јединицама мере.</w:t>
            </w:r>
          </w:p>
        </w:tc>
        <w:tc>
          <w:tcPr>
            <w:tcW w:w="1862"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мери дужину задатом, нестандардном јединицом мере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разликује новчане апоене до 100 динара и упоређује њихову вредност</w:t>
            </w:r>
          </w:p>
        </w:tc>
        <w:tc>
          <w:tcPr>
            <w:tcW w:w="1788" w:type="dxa"/>
          </w:tcPr>
          <w:p w:rsidR="001200D2" w:rsidRPr="001200D2" w:rsidRDefault="001200D2" w:rsidP="001D376E">
            <w:pPr>
              <w:rPr>
                <w:rFonts w:ascii="Times New Roman" w:eastAsia="Times New Roman" w:hAnsi="Times New Roman" w:cs="Times New Roman"/>
                <w:sz w:val="20"/>
                <w:szCs w:val="20"/>
                <w:lang w:val="ru-RU" w:eastAsia="en-GB"/>
              </w:rPr>
            </w:pPr>
            <w:r w:rsidRPr="001200D2">
              <w:rPr>
                <w:rFonts w:ascii="Times New Roman" w:eastAsia="Times New Roman" w:hAnsi="Times New Roman" w:cs="Times New Roman"/>
                <w:sz w:val="20"/>
                <w:szCs w:val="20"/>
                <w:lang w:eastAsia="en-GB"/>
              </w:rPr>
              <w:t>K</w:t>
            </w:r>
            <w:r w:rsidRPr="001200D2">
              <w:rPr>
                <w:rFonts w:ascii="Times New Roman" w:eastAsia="Times New Roman" w:hAnsi="Times New Roman" w:cs="Times New Roman"/>
                <w:sz w:val="20"/>
                <w:szCs w:val="20"/>
                <w:lang w:val="ru-RU" w:eastAsia="en-GB"/>
              </w:rPr>
              <w:t>омуникација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Компетенција за учење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Рад са подацима и информацијама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-Решавање проблема</w:t>
            </w:r>
          </w:p>
          <w:p w:rsidR="001200D2" w:rsidRPr="001200D2" w:rsidRDefault="001200D2" w:rsidP="001D376E">
            <w:pPr>
              <w:rPr>
                <w:rFonts w:ascii="Times New Roman" w:eastAsia="Times New Roman" w:hAnsi="Times New Roman" w:cs="Times New Roman"/>
                <w:sz w:val="20"/>
                <w:szCs w:val="20"/>
                <w:lang w:val="sr-Cyrl-CS" w:eastAsia="en-GB"/>
              </w:rPr>
            </w:pPr>
            <w:r w:rsidRPr="001200D2">
              <w:rPr>
                <w:rFonts w:ascii="Times New Roman" w:eastAsia="Times New Roman" w:hAnsi="Times New Roman" w:cs="Times New Roman"/>
                <w:sz w:val="20"/>
                <w:szCs w:val="20"/>
                <w:lang w:val="sr-Cyrl-CS"/>
              </w:rPr>
              <w:t>-Дигитална компетенција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-Одговорно учешће у демократском друштву</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-Естетичка компетенција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-Сарадња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ru-RU" w:eastAsia="en-GB"/>
              </w:rPr>
              <w:t>-Предузетничка</w:t>
            </w:r>
            <w:r w:rsidRPr="001200D2">
              <w:rPr>
                <w:rFonts w:ascii="Times New Roman" w:eastAsia="Times New Roman" w:hAnsi="Times New Roman" w:cs="Times New Roman"/>
                <w:sz w:val="20"/>
                <w:szCs w:val="20"/>
                <w:lang w:val="ru-RU"/>
              </w:rPr>
              <w:t xml:space="preserve"> </w:t>
            </w:r>
          </w:p>
          <w:p w:rsidR="001200D2" w:rsidRPr="001200D2" w:rsidRDefault="001200D2" w:rsidP="001D376E">
            <w:pPr>
              <w:rPr>
                <w:rFonts w:ascii="Times New Roman" w:eastAsia="Times New Roman" w:hAnsi="Times New Roman" w:cs="Times New Roman"/>
                <w:sz w:val="20"/>
                <w:szCs w:val="20"/>
                <w:lang w:val="ru-RU" w:eastAsia="en-GB"/>
              </w:rPr>
            </w:pPr>
            <w:r w:rsidRPr="001200D2">
              <w:rPr>
                <w:rFonts w:ascii="Times New Roman" w:eastAsia="Times New Roman" w:hAnsi="Times New Roman" w:cs="Times New Roman"/>
                <w:sz w:val="20"/>
                <w:szCs w:val="20"/>
                <w:lang w:val="ru-RU" w:eastAsia="en-GB"/>
              </w:rPr>
              <w:t xml:space="preserve">-За одговоран однос према здрављу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ru-RU" w:eastAsia="en-GB"/>
              </w:rPr>
              <w:t>-За одговоран однос према околини</w:t>
            </w:r>
          </w:p>
        </w:tc>
        <w:tc>
          <w:tcPr>
            <w:tcW w:w="2162"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Слике, наставни листић, контролни задатак</w:t>
            </w:r>
          </w:p>
        </w:tc>
        <w:tc>
          <w:tcPr>
            <w:tcW w:w="1417"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Објашњава,започиње разговор,чита,слуша,мотивише, процењује,води белешке,демонстрира</w:t>
            </w:r>
          </w:p>
          <w:p w:rsidR="001200D2" w:rsidRPr="001200D2" w:rsidRDefault="001200D2" w:rsidP="001D376E">
            <w:pPr>
              <w:rPr>
                <w:rFonts w:ascii="Times New Roman" w:eastAsia="Times New Roman" w:hAnsi="Times New Roman" w:cs="Times New Roman"/>
                <w:sz w:val="20"/>
                <w:szCs w:val="20"/>
                <w:lang w:val="sr-Cyrl-CS"/>
              </w:rPr>
            </w:pPr>
          </w:p>
        </w:tc>
        <w:tc>
          <w:tcPr>
            <w:tcW w:w="1754" w:type="dxa"/>
          </w:tcPr>
          <w:p w:rsidR="001200D2" w:rsidRPr="001200D2" w:rsidRDefault="001200D2" w:rsidP="001D376E">
            <w:pPr>
              <w:rPr>
                <w:rFonts w:ascii="Times New Roman" w:eastAsia="Times New Roman" w:hAnsi="Times New Roman" w:cs="Times New Roman"/>
                <w:sz w:val="20"/>
                <w:szCs w:val="20"/>
                <w:lang w:val="sr-Cyrl-CS"/>
              </w:rPr>
            </w:pP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Слуша ,учествује у разговору,анализира,црта,сарађује,образлаже мишљење, решава задатке</w:t>
            </w:r>
          </w:p>
          <w:p w:rsidR="001200D2" w:rsidRPr="001200D2" w:rsidRDefault="001200D2" w:rsidP="001D376E">
            <w:pPr>
              <w:rPr>
                <w:rFonts w:ascii="Times New Roman" w:eastAsia="Times New Roman" w:hAnsi="Times New Roman" w:cs="Times New Roman"/>
                <w:sz w:val="20"/>
                <w:szCs w:val="20"/>
                <w:lang w:val="sr-Cyrl-CS"/>
              </w:rPr>
            </w:pPr>
          </w:p>
        </w:tc>
      </w:tr>
    </w:tbl>
    <w:p w:rsidR="001200D2" w:rsidRDefault="001200D2" w:rsidP="00991BE3">
      <w:pPr>
        <w:rPr>
          <w:lang w:val="sr-Cyrl-CS"/>
        </w:rPr>
      </w:pPr>
    </w:p>
    <w:p w:rsidR="001200D2" w:rsidRPr="002701A1" w:rsidRDefault="001200D2" w:rsidP="001200D2">
      <w:pPr>
        <w:kinsoku w:val="0"/>
        <w:overflowPunct w:val="0"/>
        <w:spacing w:line="200" w:lineRule="exact"/>
        <w:rPr>
          <w:rFonts w:ascii="Times New Roman" w:eastAsia="Times New Roman" w:hAnsi="Times New Roman" w:cs="Times New Roman"/>
          <w:szCs w:val="24"/>
          <w:lang w:val="sr-Cyrl-CS"/>
        </w:rPr>
      </w:pPr>
    </w:p>
    <w:p w:rsidR="001200D2" w:rsidRPr="001200D2" w:rsidRDefault="001200D2" w:rsidP="00884ABE">
      <w:pPr>
        <w:pStyle w:val="Heading3"/>
        <w:rPr>
          <w:rFonts w:eastAsia="Times New Roman"/>
          <w:color w:val="000000"/>
          <w:lang w:val="sr-Cyrl-CS"/>
        </w:rPr>
      </w:pPr>
      <w:r w:rsidRPr="001200D2">
        <w:rPr>
          <w:rFonts w:eastAsia="Times New Roman"/>
          <w:lang w:val="sr-Cyrl-CS"/>
        </w:rPr>
        <w:lastRenderedPageBreak/>
        <w:t>На</w:t>
      </w:r>
      <w:r w:rsidRPr="001200D2">
        <w:rPr>
          <w:rFonts w:eastAsia="Times New Roman"/>
          <w:spacing w:val="3"/>
          <w:lang w:val="sr-Cyrl-CS"/>
        </w:rPr>
        <w:t>с</w:t>
      </w:r>
      <w:r w:rsidRPr="001200D2">
        <w:rPr>
          <w:rFonts w:eastAsia="Times New Roman"/>
          <w:spacing w:val="-3"/>
          <w:lang w:val="sr-Cyrl-CS"/>
        </w:rPr>
        <w:t>т</w:t>
      </w:r>
      <w:r w:rsidRPr="001200D2">
        <w:rPr>
          <w:rFonts w:eastAsia="Times New Roman"/>
          <w:lang w:val="sr-Cyrl-CS"/>
        </w:rPr>
        <w:t>авни пред</w:t>
      </w:r>
      <w:r w:rsidRPr="001200D2">
        <w:rPr>
          <w:rFonts w:eastAsia="Times New Roman"/>
          <w:spacing w:val="-1"/>
          <w:lang w:val="sr-Cyrl-CS"/>
        </w:rPr>
        <w:t>м</w:t>
      </w:r>
      <w:r w:rsidRPr="001200D2">
        <w:rPr>
          <w:rFonts w:eastAsia="Times New Roman"/>
          <w:spacing w:val="-3"/>
          <w:lang w:val="sr-Cyrl-CS"/>
        </w:rPr>
        <w:t>е</w:t>
      </w:r>
      <w:r w:rsidRPr="001200D2">
        <w:rPr>
          <w:rFonts w:eastAsia="Times New Roman"/>
          <w:lang w:val="sr-Cyrl-CS"/>
        </w:rPr>
        <w:t>т :  СВЕТ  ОКО  НАС</w:t>
      </w:r>
    </w:p>
    <w:p w:rsidR="001200D2" w:rsidRPr="001200D2" w:rsidRDefault="001200D2" w:rsidP="00884ABE">
      <w:pPr>
        <w:pStyle w:val="Heading2"/>
        <w:rPr>
          <w:lang w:val="sr-Cyrl-CS"/>
        </w:rPr>
      </w:pPr>
      <w:r w:rsidRPr="001200D2">
        <w:rPr>
          <w:spacing w:val="-5"/>
          <w:lang w:val="sr-Cyrl-CS"/>
        </w:rPr>
        <w:t>Р</w:t>
      </w:r>
      <w:r w:rsidRPr="001200D2">
        <w:rPr>
          <w:lang w:val="sr-Cyrl-CS"/>
        </w:rPr>
        <w:t>азред:  ПРВИ</w:t>
      </w:r>
    </w:p>
    <w:p w:rsidR="001200D2" w:rsidRPr="001200D2" w:rsidRDefault="001200D2" w:rsidP="001200D2">
      <w:pPr>
        <w:kinsoku w:val="0"/>
        <w:overflowPunct w:val="0"/>
        <w:rPr>
          <w:rFonts w:ascii="Times New Roman" w:eastAsia="Times New Roman" w:hAnsi="Times New Roman" w:cs="Times New Roman"/>
          <w:sz w:val="20"/>
          <w:szCs w:val="20"/>
          <w:lang w:val="sr-Cyrl-CS"/>
        </w:rPr>
      </w:pPr>
      <w:r w:rsidRPr="001200D2">
        <w:rPr>
          <w:rFonts w:ascii="Times New Roman" w:eastAsia="Times New Roman" w:hAnsi="Times New Roman" w:cs="Times New Roman"/>
          <w:bCs/>
          <w:color w:val="231F20"/>
          <w:sz w:val="20"/>
          <w:szCs w:val="20"/>
        </w:rPr>
        <w:t>I</w:t>
      </w:r>
      <w:r w:rsidRPr="001200D2">
        <w:rPr>
          <w:rFonts w:ascii="Times New Roman" w:eastAsia="Times New Roman" w:hAnsi="Times New Roman" w:cs="Times New Roman"/>
          <w:bCs/>
          <w:color w:val="231F20"/>
          <w:sz w:val="20"/>
          <w:szCs w:val="20"/>
          <w:lang w:val="sr-Cyrl-CS"/>
        </w:rPr>
        <w:t xml:space="preserve">  полугодиште :   бр.часова  </w:t>
      </w:r>
      <w:r w:rsidRPr="001200D2">
        <w:rPr>
          <w:rFonts w:ascii="Times New Roman" w:eastAsia="Times New Roman" w:hAnsi="Times New Roman" w:cs="Times New Roman"/>
          <w:bCs/>
          <w:color w:val="231F20"/>
          <w:sz w:val="20"/>
          <w:szCs w:val="20"/>
        </w:rPr>
        <w:t xml:space="preserve"> 33</w:t>
      </w:r>
      <w:r w:rsidRPr="001200D2">
        <w:rPr>
          <w:rFonts w:ascii="Times New Roman" w:eastAsia="Times New Roman" w:hAnsi="Times New Roman" w:cs="Times New Roman"/>
          <w:bCs/>
          <w:color w:val="231F20"/>
          <w:sz w:val="20"/>
          <w:szCs w:val="20"/>
          <w:lang w:val="sr-Cyrl-CS"/>
        </w:rPr>
        <w:t xml:space="preserve">     </w:t>
      </w:r>
      <w:r w:rsidRPr="001200D2">
        <w:rPr>
          <w:rFonts w:ascii="Times New Roman" w:eastAsia="Times New Roman" w:hAnsi="Times New Roman" w:cs="Times New Roman"/>
          <w:bCs/>
          <w:color w:val="231F20"/>
          <w:sz w:val="20"/>
          <w:szCs w:val="20"/>
        </w:rPr>
        <w:t>II</w:t>
      </w:r>
      <w:r w:rsidRPr="001200D2">
        <w:rPr>
          <w:rFonts w:ascii="Times New Roman" w:eastAsia="Times New Roman" w:hAnsi="Times New Roman" w:cs="Times New Roman"/>
          <w:bCs/>
          <w:color w:val="231F20"/>
          <w:sz w:val="20"/>
          <w:szCs w:val="20"/>
          <w:lang w:val="sr-Cyrl-CS"/>
        </w:rPr>
        <w:t xml:space="preserve">  полугодиште  :  бр.часова  </w:t>
      </w:r>
      <w:r w:rsidRPr="001200D2">
        <w:rPr>
          <w:rFonts w:ascii="Times New Roman" w:eastAsia="Times New Roman" w:hAnsi="Times New Roman" w:cs="Times New Roman"/>
          <w:bCs/>
          <w:color w:val="231F20"/>
          <w:sz w:val="20"/>
          <w:szCs w:val="20"/>
        </w:rPr>
        <w:t xml:space="preserve">39  </w:t>
      </w:r>
      <w:r w:rsidRPr="001200D2">
        <w:rPr>
          <w:rFonts w:ascii="Times New Roman" w:eastAsia="Times New Roman" w:hAnsi="Times New Roman" w:cs="Times New Roman"/>
          <w:bCs/>
          <w:color w:val="231F20"/>
          <w:sz w:val="20"/>
          <w:szCs w:val="20"/>
          <w:lang w:val="sr-Cyrl-CS"/>
        </w:rPr>
        <w:t xml:space="preserve"> укупно : 72        недељни фод часова : </w:t>
      </w:r>
      <w:r w:rsidRPr="001200D2">
        <w:rPr>
          <w:rFonts w:ascii="Times New Roman" w:eastAsia="Times New Roman" w:hAnsi="Times New Roman" w:cs="Times New Roman"/>
          <w:b/>
          <w:bCs/>
          <w:color w:val="231F20"/>
          <w:sz w:val="20"/>
          <w:szCs w:val="20"/>
          <w:lang w:val="sr-Cyrl-CS"/>
        </w:rPr>
        <w:t xml:space="preserve"> 2</w:t>
      </w:r>
    </w:p>
    <w:p w:rsidR="001200D2" w:rsidRPr="001200D2" w:rsidRDefault="001200D2" w:rsidP="001200D2">
      <w:pPr>
        <w:pStyle w:val="BodyText"/>
        <w:tabs>
          <w:tab w:val="left" w:pos="8900"/>
        </w:tabs>
        <w:kinsoku w:val="0"/>
        <w:overflowPunct w:val="0"/>
        <w:rPr>
          <w:color w:val="231F20"/>
          <w:sz w:val="20"/>
          <w:szCs w:val="20"/>
          <w:vertAlign w:val="subscript"/>
        </w:rPr>
      </w:pPr>
      <w:r w:rsidRPr="001200D2">
        <w:rPr>
          <w:color w:val="231F20"/>
          <w:spacing w:val="1"/>
          <w:sz w:val="20"/>
          <w:szCs w:val="20"/>
        </w:rPr>
        <w:t>П</w:t>
      </w:r>
      <w:r w:rsidRPr="001200D2">
        <w:rPr>
          <w:color w:val="231F20"/>
          <w:sz w:val="20"/>
          <w:szCs w:val="20"/>
        </w:rPr>
        <w:t>ланови</w:t>
      </w:r>
      <w:r w:rsidRPr="001200D2">
        <w:rPr>
          <w:color w:val="231F20"/>
          <w:spacing w:val="-1"/>
          <w:sz w:val="20"/>
          <w:szCs w:val="20"/>
        </w:rPr>
        <w:t xml:space="preserve"> </w:t>
      </w:r>
      <w:r w:rsidRPr="001200D2">
        <w:rPr>
          <w:color w:val="231F20"/>
          <w:sz w:val="20"/>
          <w:szCs w:val="20"/>
        </w:rPr>
        <w:t>рада</w:t>
      </w:r>
      <w:r w:rsidRPr="001200D2">
        <w:rPr>
          <w:color w:val="231F20"/>
          <w:spacing w:val="-1"/>
          <w:sz w:val="20"/>
          <w:szCs w:val="20"/>
        </w:rPr>
        <w:t xml:space="preserve"> </w:t>
      </w:r>
      <w:r w:rsidRPr="001200D2">
        <w:rPr>
          <w:color w:val="231F20"/>
          <w:sz w:val="20"/>
          <w:szCs w:val="20"/>
        </w:rPr>
        <w:t>ре</w:t>
      </w:r>
      <w:r w:rsidRPr="001200D2">
        <w:rPr>
          <w:color w:val="231F20"/>
          <w:spacing w:val="1"/>
          <w:sz w:val="20"/>
          <w:szCs w:val="20"/>
        </w:rPr>
        <w:t>а</w:t>
      </w:r>
      <w:r w:rsidRPr="001200D2">
        <w:rPr>
          <w:color w:val="231F20"/>
          <w:sz w:val="20"/>
          <w:szCs w:val="20"/>
        </w:rPr>
        <w:t>ли</w:t>
      </w:r>
      <w:r w:rsidRPr="001200D2">
        <w:rPr>
          <w:color w:val="231F20"/>
          <w:spacing w:val="-3"/>
          <w:sz w:val="20"/>
          <w:szCs w:val="20"/>
        </w:rPr>
        <w:t>з</w:t>
      </w:r>
      <w:r w:rsidRPr="001200D2">
        <w:rPr>
          <w:color w:val="231F20"/>
          <w:spacing w:val="-2"/>
          <w:sz w:val="20"/>
          <w:szCs w:val="20"/>
        </w:rPr>
        <w:t>у</w:t>
      </w:r>
      <w:r w:rsidRPr="001200D2">
        <w:rPr>
          <w:color w:val="231F20"/>
          <w:sz w:val="20"/>
          <w:szCs w:val="20"/>
        </w:rPr>
        <w:t>ју</w:t>
      </w:r>
      <w:r w:rsidRPr="001200D2">
        <w:rPr>
          <w:color w:val="231F20"/>
          <w:spacing w:val="-1"/>
          <w:sz w:val="20"/>
          <w:szCs w:val="20"/>
        </w:rPr>
        <w:t xml:space="preserve"> </w:t>
      </w:r>
      <w:r w:rsidRPr="001200D2">
        <w:rPr>
          <w:color w:val="231F20"/>
          <w:spacing w:val="-2"/>
          <w:sz w:val="20"/>
          <w:szCs w:val="20"/>
        </w:rPr>
        <w:t>с</w:t>
      </w:r>
      <w:r w:rsidRPr="001200D2">
        <w:rPr>
          <w:color w:val="231F20"/>
          <w:sz w:val="20"/>
          <w:szCs w:val="20"/>
        </w:rPr>
        <w:t>е</w:t>
      </w:r>
      <w:r w:rsidRPr="001200D2">
        <w:rPr>
          <w:color w:val="231F20"/>
          <w:spacing w:val="-1"/>
          <w:sz w:val="20"/>
          <w:szCs w:val="20"/>
        </w:rPr>
        <w:t xml:space="preserve"> </w:t>
      </w:r>
      <w:r w:rsidRPr="001200D2">
        <w:rPr>
          <w:color w:val="231F20"/>
          <w:sz w:val="20"/>
          <w:szCs w:val="20"/>
        </w:rPr>
        <w:t>у</w:t>
      </w:r>
      <w:r w:rsidRPr="001200D2">
        <w:rPr>
          <w:color w:val="231F20"/>
          <w:spacing w:val="-1"/>
          <w:sz w:val="20"/>
          <w:szCs w:val="20"/>
        </w:rPr>
        <w:t xml:space="preserve"> </w:t>
      </w:r>
      <w:r w:rsidRPr="001200D2">
        <w:rPr>
          <w:color w:val="231F20"/>
          <w:spacing w:val="4"/>
          <w:sz w:val="20"/>
          <w:szCs w:val="20"/>
        </w:rPr>
        <w:t>с</w:t>
      </w:r>
      <w:r w:rsidRPr="001200D2">
        <w:rPr>
          <w:color w:val="231F20"/>
          <w:sz w:val="20"/>
          <w:szCs w:val="20"/>
        </w:rPr>
        <w:t>ле</w:t>
      </w:r>
      <w:r w:rsidRPr="001200D2">
        <w:rPr>
          <w:color w:val="231F20"/>
          <w:spacing w:val="-1"/>
          <w:sz w:val="20"/>
          <w:szCs w:val="20"/>
        </w:rPr>
        <w:t>д</w:t>
      </w:r>
      <w:r w:rsidRPr="001200D2">
        <w:rPr>
          <w:color w:val="231F20"/>
          <w:sz w:val="20"/>
          <w:szCs w:val="20"/>
        </w:rPr>
        <w:t xml:space="preserve">ећим </w:t>
      </w:r>
      <w:r w:rsidRPr="001200D2">
        <w:rPr>
          <w:color w:val="231F20"/>
          <w:spacing w:val="-2"/>
          <w:sz w:val="20"/>
          <w:szCs w:val="20"/>
        </w:rPr>
        <w:t>о</w:t>
      </w:r>
      <w:r w:rsidRPr="001200D2">
        <w:rPr>
          <w:color w:val="231F20"/>
          <w:spacing w:val="-1"/>
          <w:sz w:val="20"/>
          <w:szCs w:val="20"/>
        </w:rPr>
        <w:t>д</w:t>
      </w:r>
      <w:r w:rsidRPr="001200D2">
        <w:rPr>
          <w:color w:val="231F20"/>
          <w:spacing w:val="1"/>
          <w:sz w:val="20"/>
          <w:szCs w:val="20"/>
        </w:rPr>
        <w:t>е</w:t>
      </w:r>
      <w:r w:rsidRPr="001200D2">
        <w:rPr>
          <w:color w:val="231F20"/>
          <w:sz w:val="20"/>
          <w:szCs w:val="20"/>
        </w:rPr>
        <w:t>љењима: 1-</w:t>
      </w:r>
      <w:r w:rsidRPr="001200D2">
        <w:rPr>
          <w:color w:val="231F20"/>
          <w:sz w:val="20"/>
          <w:szCs w:val="20"/>
          <w:vertAlign w:val="subscript"/>
        </w:rPr>
        <w:t>1</w:t>
      </w:r>
    </w:p>
    <w:p w:rsidR="001200D2" w:rsidRPr="001200D2" w:rsidRDefault="001200D2" w:rsidP="001200D2">
      <w:pPr>
        <w:pStyle w:val="BodyText"/>
        <w:tabs>
          <w:tab w:val="left" w:pos="8900"/>
        </w:tabs>
        <w:kinsoku w:val="0"/>
        <w:overflowPunct w:val="0"/>
        <w:rPr>
          <w:color w:val="231F20"/>
          <w:sz w:val="20"/>
          <w:szCs w:val="20"/>
          <w:u w:val="single" w:color="221E1F"/>
        </w:rPr>
      </w:pPr>
    </w:p>
    <w:tbl>
      <w:tblPr>
        <w:tblW w:w="13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
        <w:gridCol w:w="3045"/>
        <w:gridCol w:w="717"/>
        <w:gridCol w:w="9"/>
        <w:gridCol w:w="726"/>
        <w:gridCol w:w="721"/>
        <w:gridCol w:w="10"/>
        <w:gridCol w:w="735"/>
        <w:gridCol w:w="721"/>
        <w:gridCol w:w="6"/>
        <w:gridCol w:w="721"/>
        <w:gridCol w:w="740"/>
        <w:gridCol w:w="730"/>
        <w:gridCol w:w="6"/>
        <w:gridCol w:w="720"/>
        <w:gridCol w:w="742"/>
        <w:gridCol w:w="1092"/>
        <w:gridCol w:w="1007"/>
        <w:gridCol w:w="930"/>
      </w:tblGrid>
      <w:tr w:rsidR="001200D2" w:rsidRPr="001200D2" w:rsidTr="001D376E">
        <w:trPr>
          <w:trHeight w:val="368"/>
        </w:trPr>
        <w:tc>
          <w:tcPr>
            <w:tcW w:w="3566" w:type="dxa"/>
            <w:gridSpan w:val="2"/>
            <w:vMerge w:val="restart"/>
            <w:shd w:val="clear" w:color="auto" w:fill="auto"/>
            <w:vAlign w:val="center"/>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ОБЛАСТ / ТЕМА / МОДУЛ</w:t>
            </w:r>
          </w:p>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304" w:type="dxa"/>
            <w:gridSpan w:val="14"/>
            <w:tcBorders>
              <w:bottom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МЕСЕЦ</w:t>
            </w:r>
          </w:p>
        </w:tc>
        <w:tc>
          <w:tcPr>
            <w:tcW w:w="1092" w:type="dxa"/>
            <w:vMerge w:val="restart"/>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ОБРАДА</w:t>
            </w:r>
          </w:p>
        </w:tc>
        <w:tc>
          <w:tcPr>
            <w:tcW w:w="1007" w:type="dxa"/>
            <w:vMerge w:val="restart"/>
            <w:shd w:val="clear" w:color="auto" w:fill="auto"/>
          </w:tcPr>
          <w:p w:rsidR="001200D2" w:rsidRPr="001200D2" w:rsidRDefault="001200D2" w:rsidP="001D376E">
            <w:pPr>
              <w:spacing w:after="0" w:line="240" w:lineRule="auto"/>
              <w:ind w:hanging="79"/>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УТВРЂИ</w:t>
            </w: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ВАЊЕ</w:t>
            </w:r>
          </w:p>
        </w:tc>
        <w:tc>
          <w:tcPr>
            <w:tcW w:w="930" w:type="dxa"/>
            <w:vMerge w:val="restart"/>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СВЕГА</w:t>
            </w:r>
          </w:p>
        </w:tc>
      </w:tr>
      <w:tr w:rsidR="001200D2" w:rsidRPr="001200D2" w:rsidTr="001D376E">
        <w:trPr>
          <w:trHeight w:val="419"/>
        </w:trPr>
        <w:tc>
          <w:tcPr>
            <w:tcW w:w="3566" w:type="dxa"/>
            <w:gridSpan w:val="2"/>
            <w:vMerge/>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17" w:type="dxa"/>
            <w:tcBorders>
              <w:top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IX</w:t>
            </w:r>
          </w:p>
        </w:tc>
        <w:tc>
          <w:tcPr>
            <w:tcW w:w="735" w:type="dxa"/>
            <w:gridSpan w:val="2"/>
            <w:tcBorders>
              <w:top w:val="single" w:sz="4" w:space="0" w:color="auto"/>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X</w:t>
            </w:r>
          </w:p>
        </w:tc>
        <w:tc>
          <w:tcPr>
            <w:tcW w:w="721" w:type="dxa"/>
            <w:tcBorders>
              <w:top w:val="single" w:sz="4" w:space="0" w:color="auto"/>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XI</w:t>
            </w:r>
          </w:p>
        </w:tc>
        <w:tc>
          <w:tcPr>
            <w:tcW w:w="745" w:type="dxa"/>
            <w:gridSpan w:val="2"/>
            <w:tcBorders>
              <w:top w:val="single" w:sz="4" w:space="0" w:color="auto"/>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XII</w:t>
            </w:r>
          </w:p>
        </w:tc>
        <w:tc>
          <w:tcPr>
            <w:tcW w:w="727" w:type="dxa"/>
            <w:gridSpan w:val="2"/>
            <w:tcBorders>
              <w:top w:val="single" w:sz="4" w:space="0" w:color="auto"/>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I</w:t>
            </w:r>
          </w:p>
        </w:tc>
        <w:tc>
          <w:tcPr>
            <w:tcW w:w="721" w:type="dxa"/>
            <w:tcBorders>
              <w:top w:val="single" w:sz="4" w:space="0" w:color="auto"/>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II</w:t>
            </w:r>
          </w:p>
        </w:tc>
        <w:tc>
          <w:tcPr>
            <w:tcW w:w="740" w:type="dxa"/>
            <w:tcBorders>
              <w:top w:val="single" w:sz="4" w:space="0" w:color="auto"/>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III</w:t>
            </w:r>
          </w:p>
        </w:tc>
        <w:tc>
          <w:tcPr>
            <w:tcW w:w="736" w:type="dxa"/>
            <w:gridSpan w:val="2"/>
            <w:tcBorders>
              <w:top w:val="single" w:sz="4" w:space="0" w:color="auto"/>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IV</w:t>
            </w:r>
          </w:p>
        </w:tc>
        <w:tc>
          <w:tcPr>
            <w:tcW w:w="720" w:type="dxa"/>
            <w:tcBorders>
              <w:top w:val="single" w:sz="4" w:space="0" w:color="auto"/>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V</w:t>
            </w:r>
          </w:p>
        </w:tc>
        <w:tc>
          <w:tcPr>
            <w:tcW w:w="742" w:type="dxa"/>
            <w:tcBorders>
              <w:top w:val="single" w:sz="4" w:space="0" w:color="auto"/>
              <w:lef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VI</w:t>
            </w:r>
          </w:p>
        </w:tc>
        <w:tc>
          <w:tcPr>
            <w:tcW w:w="1092" w:type="dxa"/>
            <w:vMerge/>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1007" w:type="dxa"/>
            <w:vMerge/>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930" w:type="dxa"/>
            <w:vMerge/>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r>
      <w:tr w:rsidR="001200D2" w:rsidRPr="001200D2" w:rsidTr="001D376E">
        <w:tc>
          <w:tcPr>
            <w:tcW w:w="521"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w:t>
            </w:r>
          </w:p>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3045"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ЈА И ДРУГИ</w:t>
            </w:r>
          </w:p>
        </w:tc>
        <w:tc>
          <w:tcPr>
            <w:tcW w:w="726"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9</w:t>
            </w:r>
          </w:p>
        </w:tc>
        <w:tc>
          <w:tcPr>
            <w:tcW w:w="726"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9</w:t>
            </w:r>
          </w:p>
        </w:tc>
        <w:tc>
          <w:tcPr>
            <w:tcW w:w="731"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35" w:type="dxa"/>
            <w:tcBorders>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21" w:type="dxa"/>
            <w:tcBorders>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27" w:type="dxa"/>
            <w:gridSpan w:val="2"/>
            <w:tcBorders>
              <w:lef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4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3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26"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42"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1092"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13</w:t>
            </w:r>
          </w:p>
        </w:tc>
        <w:tc>
          <w:tcPr>
            <w:tcW w:w="1007"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color w:val="FF0000"/>
                <w:sz w:val="20"/>
                <w:szCs w:val="20"/>
              </w:rPr>
              <w:t>4</w:t>
            </w:r>
            <w:r w:rsidRPr="001200D2">
              <w:rPr>
                <w:rFonts w:ascii="Times New Roman" w:eastAsia="Times New Roman" w:hAnsi="Times New Roman" w:cs="Times New Roman"/>
                <w:sz w:val="20"/>
                <w:szCs w:val="20"/>
              </w:rPr>
              <w:t>+</w:t>
            </w:r>
            <w:r w:rsidRPr="001200D2">
              <w:rPr>
                <w:rFonts w:ascii="Times New Roman" w:eastAsia="Times New Roman" w:hAnsi="Times New Roman" w:cs="Times New Roman"/>
                <w:color w:val="5B9BD5"/>
                <w:sz w:val="20"/>
                <w:szCs w:val="20"/>
              </w:rPr>
              <w:t>1</w:t>
            </w:r>
          </w:p>
        </w:tc>
        <w:tc>
          <w:tcPr>
            <w:tcW w:w="93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18</w:t>
            </w:r>
          </w:p>
        </w:tc>
      </w:tr>
      <w:tr w:rsidR="001200D2" w:rsidRPr="001200D2" w:rsidTr="001D376E">
        <w:tc>
          <w:tcPr>
            <w:tcW w:w="521"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2.</w:t>
            </w:r>
          </w:p>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3045"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РАЗНОВРСНОСТ ПРИРОДЕ</w:t>
            </w:r>
          </w:p>
        </w:tc>
        <w:tc>
          <w:tcPr>
            <w:tcW w:w="726"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26"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31"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7</w:t>
            </w:r>
          </w:p>
        </w:tc>
        <w:tc>
          <w:tcPr>
            <w:tcW w:w="735"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7</w:t>
            </w:r>
          </w:p>
        </w:tc>
        <w:tc>
          <w:tcPr>
            <w:tcW w:w="721"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5</w:t>
            </w:r>
          </w:p>
        </w:tc>
        <w:tc>
          <w:tcPr>
            <w:tcW w:w="727"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8</w:t>
            </w:r>
          </w:p>
        </w:tc>
        <w:tc>
          <w:tcPr>
            <w:tcW w:w="74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8</w:t>
            </w:r>
          </w:p>
        </w:tc>
        <w:tc>
          <w:tcPr>
            <w:tcW w:w="73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3</w:t>
            </w:r>
          </w:p>
        </w:tc>
        <w:tc>
          <w:tcPr>
            <w:tcW w:w="726"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42"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1092"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21</w:t>
            </w:r>
          </w:p>
        </w:tc>
        <w:tc>
          <w:tcPr>
            <w:tcW w:w="1007"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color w:val="FF0000"/>
                <w:sz w:val="20"/>
                <w:szCs w:val="20"/>
              </w:rPr>
              <w:t>14</w:t>
            </w:r>
            <w:r w:rsidRPr="001200D2">
              <w:rPr>
                <w:rFonts w:ascii="Times New Roman" w:eastAsia="Times New Roman" w:hAnsi="Times New Roman" w:cs="Times New Roman"/>
                <w:sz w:val="20"/>
                <w:szCs w:val="20"/>
              </w:rPr>
              <w:t>+</w:t>
            </w:r>
            <w:r w:rsidRPr="001200D2">
              <w:rPr>
                <w:rFonts w:ascii="Times New Roman" w:eastAsia="Times New Roman" w:hAnsi="Times New Roman" w:cs="Times New Roman"/>
                <w:color w:val="5B9BD5"/>
                <w:sz w:val="20"/>
                <w:szCs w:val="20"/>
              </w:rPr>
              <w:t>3</w:t>
            </w:r>
          </w:p>
        </w:tc>
        <w:tc>
          <w:tcPr>
            <w:tcW w:w="93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38</w:t>
            </w:r>
          </w:p>
        </w:tc>
      </w:tr>
      <w:tr w:rsidR="001200D2" w:rsidRPr="001200D2" w:rsidTr="001D376E">
        <w:tc>
          <w:tcPr>
            <w:tcW w:w="521"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3.</w:t>
            </w:r>
          </w:p>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3045"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ЧОВЕК СТВАРА</w:t>
            </w:r>
          </w:p>
        </w:tc>
        <w:tc>
          <w:tcPr>
            <w:tcW w:w="726"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26"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31"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35"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21"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27"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4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3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3</w:t>
            </w:r>
          </w:p>
        </w:tc>
        <w:tc>
          <w:tcPr>
            <w:tcW w:w="726"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3</w:t>
            </w:r>
          </w:p>
        </w:tc>
        <w:tc>
          <w:tcPr>
            <w:tcW w:w="742"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1092"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3</w:t>
            </w:r>
          </w:p>
        </w:tc>
        <w:tc>
          <w:tcPr>
            <w:tcW w:w="1007"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color w:val="FF0000"/>
                <w:sz w:val="20"/>
                <w:szCs w:val="20"/>
              </w:rPr>
              <w:t>2</w:t>
            </w:r>
            <w:r w:rsidRPr="001200D2">
              <w:rPr>
                <w:rFonts w:ascii="Times New Roman" w:eastAsia="Times New Roman" w:hAnsi="Times New Roman" w:cs="Times New Roman"/>
                <w:sz w:val="20"/>
                <w:szCs w:val="20"/>
              </w:rPr>
              <w:t>+</w:t>
            </w:r>
            <w:r w:rsidRPr="001200D2">
              <w:rPr>
                <w:rFonts w:ascii="Times New Roman" w:eastAsia="Times New Roman" w:hAnsi="Times New Roman" w:cs="Times New Roman"/>
                <w:color w:val="5B9BD5"/>
                <w:sz w:val="20"/>
                <w:szCs w:val="20"/>
              </w:rPr>
              <w:t>1</w:t>
            </w:r>
          </w:p>
        </w:tc>
        <w:tc>
          <w:tcPr>
            <w:tcW w:w="93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6</w:t>
            </w:r>
          </w:p>
          <w:p w:rsidR="001200D2" w:rsidRPr="001200D2" w:rsidRDefault="001200D2" w:rsidP="001D376E">
            <w:pPr>
              <w:spacing w:after="0" w:line="240" w:lineRule="auto"/>
              <w:rPr>
                <w:rFonts w:ascii="Times New Roman" w:eastAsia="Times New Roman" w:hAnsi="Times New Roman" w:cs="Times New Roman"/>
                <w:sz w:val="20"/>
                <w:szCs w:val="20"/>
              </w:rPr>
            </w:pPr>
          </w:p>
        </w:tc>
      </w:tr>
      <w:tr w:rsidR="001200D2" w:rsidRPr="001200D2" w:rsidTr="001D376E">
        <w:tc>
          <w:tcPr>
            <w:tcW w:w="521"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4.</w:t>
            </w:r>
          </w:p>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3045"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СНАЛАЖЕЊЕ У ПРОСТОРУ И ВРЕМЕНУ</w:t>
            </w:r>
          </w:p>
        </w:tc>
        <w:tc>
          <w:tcPr>
            <w:tcW w:w="726"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26"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31"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35"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21"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27"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4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3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26"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5</w:t>
            </w:r>
          </w:p>
        </w:tc>
        <w:tc>
          <w:tcPr>
            <w:tcW w:w="742"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5</w:t>
            </w:r>
          </w:p>
        </w:tc>
        <w:tc>
          <w:tcPr>
            <w:tcW w:w="1092"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4</w:t>
            </w:r>
          </w:p>
        </w:tc>
        <w:tc>
          <w:tcPr>
            <w:tcW w:w="1007"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color w:val="FF0000"/>
                <w:sz w:val="20"/>
                <w:szCs w:val="20"/>
              </w:rPr>
              <w:t>4</w:t>
            </w:r>
            <w:r w:rsidRPr="001200D2">
              <w:rPr>
                <w:rFonts w:ascii="Times New Roman" w:eastAsia="Times New Roman" w:hAnsi="Times New Roman" w:cs="Times New Roman"/>
                <w:sz w:val="20"/>
                <w:szCs w:val="20"/>
              </w:rPr>
              <w:t>+</w:t>
            </w:r>
            <w:r w:rsidRPr="001200D2">
              <w:rPr>
                <w:rFonts w:ascii="Times New Roman" w:eastAsia="Times New Roman" w:hAnsi="Times New Roman" w:cs="Times New Roman"/>
                <w:color w:val="5B9BD5"/>
                <w:sz w:val="20"/>
                <w:szCs w:val="20"/>
              </w:rPr>
              <w:t>2</w:t>
            </w:r>
          </w:p>
        </w:tc>
        <w:tc>
          <w:tcPr>
            <w:tcW w:w="93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10</w:t>
            </w:r>
          </w:p>
        </w:tc>
      </w:tr>
      <w:tr w:rsidR="001200D2" w:rsidRPr="001200D2" w:rsidTr="001D376E">
        <w:tc>
          <w:tcPr>
            <w:tcW w:w="3566" w:type="dxa"/>
            <w:gridSpan w:val="2"/>
            <w:shd w:val="clear" w:color="auto" w:fill="auto"/>
          </w:tcPr>
          <w:p w:rsidR="001200D2" w:rsidRPr="001200D2" w:rsidRDefault="001200D2" w:rsidP="001D376E">
            <w:pPr>
              <w:spacing w:after="0" w:line="240" w:lineRule="auto"/>
              <w:rPr>
                <w:rFonts w:ascii="Times New Roman" w:eastAsia="Times New Roman" w:hAnsi="Times New Roman" w:cs="Times New Roman"/>
                <w:sz w:val="20"/>
                <w:szCs w:val="20"/>
              </w:rPr>
            </w:pP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УКУПНО</w:t>
            </w:r>
          </w:p>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26"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9</w:t>
            </w:r>
          </w:p>
        </w:tc>
        <w:tc>
          <w:tcPr>
            <w:tcW w:w="726"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9</w:t>
            </w:r>
          </w:p>
        </w:tc>
        <w:tc>
          <w:tcPr>
            <w:tcW w:w="731"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7</w:t>
            </w:r>
          </w:p>
        </w:tc>
        <w:tc>
          <w:tcPr>
            <w:tcW w:w="735"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7</w:t>
            </w:r>
          </w:p>
        </w:tc>
        <w:tc>
          <w:tcPr>
            <w:tcW w:w="721"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5</w:t>
            </w:r>
          </w:p>
        </w:tc>
        <w:tc>
          <w:tcPr>
            <w:tcW w:w="727"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8</w:t>
            </w:r>
          </w:p>
        </w:tc>
        <w:tc>
          <w:tcPr>
            <w:tcW w:w="74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8</w:t>
            </w:r>
          </w:p>
        </w:tc>
        <w:tc>
          <w:tcPr>
            <w:tcW w:w="73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6</w:t>
            </w:r>
          </w:p>
        </w:tc>
        <w:tc>
          <w:tcPr>
            <w:tcW w:w="726"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8</w:t>
            </w:r>
          </w:p>
        </w:tc>
        <w:tc>
          <w:tcPr>
            <w:tcW w:w="742"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5</w:t>
            </w:r>
          </w:p>
        </w:tc>
        <w:tc>
          <w:tcPr>
            <w:tcW w:w="1092"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41</w:t>
            </w:r>
          </w:p>
        </w:tc>
        <w:tc>
          <w:tcPr>
            <w:tcW w:w="1007"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color w:val="FF0000"/>
                <w:sz w:val="20"/>
                <w:szCs w:val="20"/>
              </w:rPr>
              <w:t>24</w:t>
            </w:r>
            <w:r w:rsidRPr="001200D2">
              <w:rPr>
                <w:rFonts w:ascii="Times New Roman" w:eastAsia="Times New Roman" w:hAnsi="Times New Roman" w:cs="Times New Roman"/>
                <w:sz w:val="20"/>
                <w:szCs w:val="20"/>
              </w:rPr>
              <w:t>+</w:t>
            </w:r>
            <w:r w:rsidRPr="001200D2">
              <w:rPr>
                <w:rFonts w:ascii="Times New Roman" w:eastAsia="Times New Roman" w:hAnsi="Times New Roman" w:cs="Times New Roman"/>
                <w:color w:val="5B9BD5"/>
                <w:sz w:val="20"/>
                <w:szCs w:val="20"/>
              </w:rPr>
              <w:t>7</w:t>
            </w:r>
          </w:p>
        </w:tc>
        <w:tc>
          <w:tcPr>
            <w:tcW w:w="93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72</w:t>
            </w:r>
          </w:p>
        </w:tc>
      </w:tr>
    </w:tbl>
    <w:p w:rsidR="001200D2" w:rsidRDefault="001200D2" w:rsidP="001200D2">
      <w:pPr>
        <w:rPr>
          <w:rFonts w:ascii="Times New Roman" w:hAnsi="Times New Roman"/>
          <w:sz w:val="20"/>
          <w:szCs w:val="20"/>
          <w:lang w:val="sr-Cyrl-CS"/>
        </w:rPr>
      </w:pPr>
    </w:p>
    <w:tbl>
      <w:tblPr>
        <w:tblpPr w:leftFromText="180" w:rightFromText="180" w:vertAnchor="text" w:horzAnchor="margin" w:tblpY="-22"/>
        <w:tblW w:w="14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1223"/>
        <w:gridCol w:w="1701"/>
        <w:gridCol w:w="1134"/>
        <w:gridCol w:w="1862"/>
        <w:gridCol w:w="1788"/>
        <w:gridCol w:w="2162"/>
        <w:gridCol w:w="1417"/>
        <w:gridCol w:w="1754"/>
      </w:tblGrid>
      <w:tr w:rsidR="001200D2" w:rsidRPr="001200D2" w:rsidTr="001200D2">
        <w:tc>
          <w:tcPr>
            <w:tcW w:w="1560" w:type="dxa"/>
          </w:tcPr>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sz w:val="20"/>
                <w:szCs w:val="20"/>
                <w:lang w:val="sr-Cyrl-CS"/>
              </w:rPr>
              <w:lastRenderedPageBreak/>
              <w:t>Време реализације</w:t>
            </w:r>
          </w:p>
        </w:tc>
        <w:tc>
          <w:tcPr>
            <w:tcW w:w="1223" w:type="dxa"/>
          </w:tcPr>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sz w:val="20"/>
                <w:szCs w:val="20"/>
                <w:lang w:val="sr-Cyrl-CS"/>
              </w:rPr>
              <w:t>Ред.број</w:t>
            </w:r>
          </w:p>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sz w:val="20"/>
                <w:szCs w:val="20"/>
                <w:lang w:val="sr-Cyrl-CS"/>
              </w:rPr>
              <w:t>теме</w:t>
            </w:r>
          </w:p>
        </w:tc>
        <w:tc>
          <w:tcPr>
            <w:tcW w:w="1701" w:type="dxa"/>
          </w:tcPr>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sz w:val="20"/>
                <w:szCs w:val="20"/>
                <w:lang w:val="sr-Cyrl-CS"/>
              </w:rPr>
              <w:t>Назив теме/област</w:t>
            </w:r>
          </w:p>
        </w:tc>
        <w:tc>
          <w:tcPr>
            <w:tcW w:w="1134" w:type="dxa"/>
          </w:tcPr>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sz w:val="20"/>
                <w:szCs w:val="20"/>
                <w:lang w:val="sr-Cyrl-CS"/>
              </w:rPr>
              <w:t>Садржаји</w:t>
            </w:r>
          </w:p>
        </w:tc>
        <w:tc>
          <w:tcPr>
            <w:tcW w:w="1862" w:type="dxa"/>
          </w:tcPr>
          <w:p w:rsidR="001200D2" w:rsidRPr="001200D2" w:rsidRDefault="001200D2" w:rsidP="001D376E">
            <w:pPr>
              <w:jc w:val="center"/>
              <w:rPr>
                <w:rFonts w:ascii="Times New Roman" w:eastAsia="Times New Roman" w:hAnsi="Times New Roman" w:cs="Times New Roman"/>
                <w:b/>
                <w:bCs/>
                <w:i/>
                <w:color w:val="000000"/>
                <w:sz w:val="20"/>
                <w:szCs w:val="20"/>
                <w:lang w:val="sr-Cyrl-CS"/>
              </w:rPr>
            </w:pPr>
            <w:r w:rsidRPr="001200D2">
              <w:rPr>
                <w:rFonts w:ascii="Times New Roman" w:eastAsia="Times New Roman" w:hAnsi="Times New Roman" w:cs="Times New Roman"/>
                <w:b/>
                <w:bCs/>
                <w:i/>
                <w:color w:val="000000"/>
                <w:sz w:val="20"/>
                <w:szCs w:val="20"/>
                <w:lang w:val="sr-Cyrl-CS"/>
              </w:rPr>
              <w:t>ИСХОДИ</w:t>
            </w:r>
          </w:p>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color w:val="000000"/>
                <w:sz w:val="20"/>
                <w:szCs w:val="20"/>
                <w:lang w:val="sr-Cyrl-CS"/>
              </w:rPr>
              <w:t>По завршетку разреда ученик ће бити у стању да:</w:t>
            </w:r>
          </w:p>
        </w:tc>
        <w:tc>
          <w:tcPr>
            <w:tcW w:w="1788" w:type="dxa"/>
          </w:tcPr>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sz w:val="20"/>
                <w:szCs w:val="20"/>
                <w:lang w:val="sr-Cyrl-CS"/>
              </w:rPr>
              <w:t>Међупредметне компетенције</w:t>
            </w:r>
          </w:p>
        </w:tc>
        <w:tc>
          <w:tcPr>
            <w:tcW w:w="2162" w:type="dxa"/>
          </w:tcPr>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color w:val="000000"/>
                <w:sz w:val="20"/>
                <w:szCs w:val="20"/>
              </w:rPr>
              <w:t>Начин провере исхода</w:t>
            </w:r>
          </w:p>
        </w:tc>
        <w:tc>
          <w:tcPr>
            <w:tcW w:w="1417" w:type="dxa"/>
          </w:tcPr>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sz w:val="20"/>
                <w:szCs w:val="20"/>
                <w:lang w:val="sr-Cyrl-CS"/>
              </w:rPr>
              <w:t>Активност наставника</w:t>
            </w:r>
          </w:p>
        </w:tc>
        <w:tc>
          <w:tcPr>
            <w:tcW w:w="1754" w:type="dxa"/>
          </w:tcPr>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sz w:val="20"/>
                <w:szCs w:val="20"/>
                <w:lang w:val="sr-Cyrl-CS"/>
              </w:rPr>
              <w:t>Активност ученика</w:t>
            </w:r>
          </w:p>
          <w:p w:rsidR="001200D2" w:rsidRPr="001200D2" w:rsidRDefault="001200D2" w:rsidP="001D376E">
            <w:pPr>
              <w:jc w:val="center"/>
              <w:rPr>
                <w:rFonts w:ascii="Times New Roman" w:eastAsia="Times New Roman" w:hAnsi="Times New Roman" w:cs="Times New Roman"/>
                <w:b/>
                <w:bCs/>
                <w:i/>
                <w:sz w:val="20"/>
                <w:szCs w:val="20"/>
                <w:lang w:val="sr-Cyrl-CS"/>
              </w:rPr>
            </w:pPr>
          </w:p>
        </w:tc>
      </w:tr>
      <w:tr w:rsidR="001200D2" w:rsidRPr="001200D2" w:rsidTr="001200D2">
        <w:tc>
          <w:tcPr>
            <w:tcW w:w="1560" w:type="dxa"/>
          </w:tcPr>
          <w:p w:rsidR="001200D2" w:rsidRPr="001200D2" w:rsidRDefault="001200D2" w:rsidP="001D376E">
            <w:pPr>
              <w:rPr>
                <w:rFonts w:ascii="Times New Roman" w:eastAsia="Times New Roman" w:hAnsi="Times New Roman" w:cs="Times New Roman"/>
                <w:b/>
                <w:bCs/>
                <w:sz w:val="20"/>
                <w:szCs w:val="20"/>
              </w:rPr>
            </w:pPr>
            <w:r w:rsidRPr="001200D2">
              <w:rPr>
                <w:rFonts w:ascii="Times New Roman" w:eastAsia="Times New Roman" w:hAnsi="Times New Roman" w:cs="Times New Roman"/>
                <w:b/>
                <w:bCs/>
                <w:sz w:val="20"/>
                <w:szCs w:val="20"/>
              </w:rPr>
              <w:t>IX , X,</w:t>
            </w:r>
          </w:p>
        </w:tc>
        <w:tc>
          <w:tcPr>
            <w:tcW w:w="1223"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1,</w:t>
            </w:r>
          </w:p>
        </w:tc>
        <w:tc>
          <w:tcPr>
            <w:tcW w:w="1701"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Ја и други</w:t>
            </w:r>
          </w:p>
        </w:tc>
        <w:tc>
          <w:tcPr>
            <w:tcW w:w="1134" w:type="dxa"/>
          </w:tcPr>
          <w:p w:rsidR="001200D2" w:rsidRPr="001200D2" w:rsidRDefault="001200D2" w:rsidP="001D376E">
            <w:pPr>
              <w:rPr>
                <w:rFonts w:ascii="Times New Roman" w:eastAsia="Times New Roman" w:hAnsi="Times New Roman" w:cs="Times New Roman"/>
                <w:sz w:val="20"/>
                <w:szCs w:val="20"/>
                <w:lang w:val="sr-Cyrl-CS"/>
              </w:rPr>
            </w:pP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Основна осећања (радост, страх, туга и бес).</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Основне животне потребе (дисање, храна, вода, спавање и потреба за тоалетом).</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Сличности и разлике по полу, старости, способностима и интересовањима.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Групе људи: породица, школска заједница, разред, одељење, </w:t>
            </w:r>
            <w:r w:rsidRPr="001200D2">
              <w:rPr>
                <w:rFonts w:ascii="Times New Roman" w:eastAsia="Times New Roman" w:hAnsi="Times New Roman" w:cs="Times New Roman"/>
                <w:sz w:val="20"/>
                <w:szCs w:val="20"/>
                <w:lang w:val="sr-Cyrl-CS"/>
              </w:rPr>
              <w:lastRenderedPageBreak/>
              <w:t>суседи.</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Права и обавезе чланова група.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Правила понашања појединаца и групе.</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Празници: породични, школски.</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Здрав начин живота: становање, одевање, исхрана, лична хигијена, рад, одмор.</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Безбедно понашање у саобраћају на путу од куће до школе (кретање улицом са и без тротоара, прелажење преко улице, </w:t>
            </w:r>
            <w:r w:rsidRPr="001200D2">
              <w:rPr>
                <w:rFonts w:ascii="Times New Roman" w:eastAsia="Times New Roman" w:hAnsi="Times New Roman" w:cs="Times New Roman"/>
                <w:sz w:val="20"/>
                <w:szCs w:val="20"/>
                <w:lang w:val="sr-Cyrl-CS"/>
              </w:rPr>
              <w:lastRenderedPageBreak/>
              <w:t>безбедно место за игру).</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Опасне ситуације по живот, здравље и околину, превенција и правилно понашање (у дому и школској средини, саобраћају, током природних непогода).</w:t>
            </w:r>
          </w:p>
        </w:tc>
        <w:tc>
          <w:tcPr>
            <w:tcW w:w="1862" w:type="dxa"/>
          </w:tcPr>
          <w:p w:rsidR="001200D2" w:rsidRPr="001200D2" w:rsidRDefault="001200D2" w:rsidP="00C12239">
            <w:pPr>
              <w:numPr>
                <w:ilvl w:val="0"/>
                <w:numId w:val="26"/>
              </w:num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lastRenderedPageBreak/>
              <w:t>препозна и искаже радост, страх, тугу и бес, уважавајући себе и друге;</w:t>
            </w:r>
          </w:p>
          <w:p w:rsidR="001200D2" w:rsidRPr="001200D2" w:rsidRDefault="001200D2" w:rsidP="00C12239">
            <w:pPr>
              <w:numPr>
                <w:ilvl w:val="0"/>
                <w:numId w:val="26"/>
              </w:num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правовремено и примерено ситуацији искаже своје основне животне потребе за храном, водом и одласком у тоалет;</w:t>
            </w:r>
          </w:p>
          <w:p w:rsidR="001200D2" w:rsidRPr="001200D2" w:rsidRDefault="001200D2" w:rsidP="00C12239">
            <w:pPr>
              <w:numPr>
                <w:ilvl w:val="0"/>
                <w:numId w:val="26"/>
              </w:num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уважава различитости својих вршњака и других људи;</w:t>
            </w:r>
          </w:p>
          <w:p w:rsidR="001200D2" w:rsidRPr="001200D2" w:rsidRDefault="001200D2" w:rsidP="00C12239">
            <w:pPr>
              <w:numPr>
                <w:ilvl w:val="0"/>
                <w:numId w:val="26"/>
              </w:num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придржава се договорених правила понашања у школи и прихвата последице ако их прекрши;</w:t>
            </w:r>
          </w:p>
          <w:p w:rsidR="001200D2" w:rsidRPr="001200D2" w:rsidRDefault="001200D2" w:rsidP="00C12239">
            <w:pPr>
              <w:numPr>
                <w:ilvl w:val="0"/>
                <w:numId w:val="26"/>
              </w:num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сарађује са вршњацима у заједничким </w:t>
            </w:r>
            <w:r w:rsidRPr="001200D2">
              <w:rPr>
                <w:rFonts w:ascii="Times New Roman" w:eastAsia="Times New Roman" w:hAnsi="Times New Roman" w:cs="Times New Roman"/>
                <w:sz w:val="20"/>
                <w:szCs w:val="20"/>
                <w:lang w:val="sr-Cyrl-CS"/>
              </w:rPr>
              <w:lastRenderedPageBreak/>
              <w:t>активностима;</w:t>
            </w:r>
          </w:p>
          <w:p w:rsidR="001200D2" w:rsidRPr="001200D2" w:rsidRDefault="001200D2" w:rsidP="00C12239">
            <w:pPr>
              <w:numPr>
                <w:ilvl w:val="0"/>
                <w:numId w:val="26"/>
              </w:num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одржава личну хигијену и адекватно се одева ради очувања здравља;</w:t>
            </w:r>
          </w:p>
          <w:p w:rsidR="001200D2" w:rsidRPr="001200D2" w:rsidRDefault="001200D2" w:rsidP="00C12239">
            <w:pPr>
              <w:numPr>
                <w:ilvl w:val="0"/>
                <w:numId w:val="26"/>
              </w:num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чува своју, школску и имовину других;</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rPr>
              <w:t>примењује правила безбедног понашања на путу од куће до школе приликом кретања улицом са тротоаром и без њега и приликом преласка улице.</w:t>
            </w:r>
          </w:p>
        </w:tc>
        <w:tc>
          <w:tcPr>
            <w:tcW w:w="1788" w:type="dxa"/>
          </w:tcPr>
          <w:p w:rsidR="001200D2" w:rsidRPr="001200D2" w:rsidRDefault="001200D2" w:rsidP="001D376E">
            <w:pPr>
              <w:rPr>
                <w:rFonts w:ascii="Times New Roman" w:eastAsia="Times New Roman" w:hAnsi="Times New Roman" w:cs="Times New Roman"/>
                <w:sz w:val="20"/>
                <w:szCs w:val="20"/>
                <w:lang w:val="sr-Cyrl-CS" w:eastAsia="en-GB"/>
              </w:rPr>
            </w:pPr>
            <w:r w:rsidRPr="001200D2">
              <w:rPr>
                <w:rFonts w:ascii="Times New Roman" w:eastAsia="Times New Roman" w:hAnsi="Times New Roman" w:cs="Times New Roman"/>
                <w:sz w:val="20"/>
                <w:szCs w:val="20"/>
                <w:lang w:eastAsia="en-GB"/>
              </w:rPr>
              <w:lastRenderedPageBreak/>
              <w:t>K</w:t>
            </w:r>
            <w:r w:rsidRPr="001200D2">
              <w:rPr>
                <w:rFonts w:ascii="Times New Roman" w:eastAsia="Times New Roman" w:hAnsi="Times New Roman" w:cs="Times New Roman"/>
                <w:sz w:val="20"/>
                <w:szCs w:val="20"/>
                <w:lang w:val="ru-RU" w:eastAsia="en-GB"/>
              </w:rPr>
              <w:t>омуникативна компетенција,</w:t>
            </w:r>
            <w:r w:rsidRPr="001200D2">
              <w:rPr>
                <w:rFonts w:ascii="Times New Roman" w:eastAsia="Times New Roman" w:hAnsi="Times New Roman" w:cs="Times New Roman"/>
                <w:sz w:val="20"/>
                <w:szCs w:val="20"/>
                <w:lang w:val="sr-Cyrl-CS" w:eastAsia="en-GB"/>
              </w:rPr>
              <w:t xml:space="preserve"> </w:t>
            </w:r>
            <w:r w:rsidRPr="001200D2">
              <w:rPr>
                <w:rFonts w:ascii="Times New Roman" w:eastAsia="Times New Roman" w:hAnsi="Times New Roman" w:cs="Times New Roman"/>
                <w:sz w:val="20"/>
                <w:szCs w:val="20"/>
                <w:lang w:val="ru-RU" w:eastAsia="en-GB"/>
              </w:rPr>
              <w:t>компетенција за учење, дигитална компетенција, компетенција за сарадњу, за одговорно учешће у демократском друштву,</w:t>
            </w:r>
            <w:r w:rsidRPr="001200D2">
              <w:rPr>
                <w:rFonts w:ascii="Times New Roman" w:eastAsia="Times New Roman" w:hAnsi="Times New Roman" w:cs="Times New Roman"/>
                <w:sz w:val="20"/>
                <w:szCs w:val="20"/>
                <w:lang w:val="sr-Cyrl-CS" w:eastAsia="en-GB"/>
              </w:rPr>
              <w:t xml:space="preserve"> </w:t>
            </w:r>
            <w:r w:rsidRPr="001200D2">
              <w:rPr>
                <w:rFonts w:ascii="Times New Roman" w:eastAsia="Times New Roman" w:hAnsi="Times New Roman" w:cs="Times New Roman"/>
                <w:sz w:val="20"/>
                <w:szCs w:val="20"/>
                <w:lang w:eastAsia="en-GB"/>
              </w:rPr>
              <w:t>за одговоран однос</w:t>
            </w:r>
            <w:r w:rsidRPr="001200D2">
              <w:rPr>
                <w:rFonts w:ascii="Times New Roman" w:eastAsia="Times New Roman" w:hAnsi="Times New Roman" w:cs="Times New Roman"/>
                <w:sz w:val="20"/>
                <w:szCs w:val="20"/>
                <w:lang w:val="ru-RU" w:eastAsia="en-GB"/>
              </w:rPr>
              <w:t xml:space="preserve"> према околини, компетенција за решавање проблема, за сарадњу, естетичка компетенција, компетенција за одговоран однос према здрављу, за рад са подацима</w:t>
            </w:r>
            <w:r w:rsidRPr="001200D2">
              <w:rPr>
                <w:rFonts w:ascii="Times New Roman" w:eastAsia="Times New Roman" w:hAnsi="Times New Roman" w:cs="Times New Roman"/>
                <w:sz w:val="20"/>
                <w:szCs w:val="20"/>
                <w:lang w:val="sr-Cyrl-CS" w:eastAsia="en-GB"/>
              </w:rPr>
              <w:t>.</w:t>
            </w:r>
          </w:p>
          <w:p w:rsidR="001200D2" w:rsidRPr="001200D2" w:rsidRDefault="001200D2" w:rsidP="001D376E">
            <w:pPr>
              <w:rPr>
                <w:rFonts w:ascii="Times New Roman" w:eastAsia="Times New Roman" w:hAnsi="Times New Roman" w:cs="Times New Roman"/>
                <w:sz w:val="20"/>
                <w:szCs w:val="20"/>
                <w:lang w:val="sr-Cyrl-CS"/>
              </w:rPr>
            </w:pPr>
          </w:p>
        </w:tc>
        <w:tc>
          <w:tcPr>
            <w:tcW w:w="2162" w:type="dxa"/>
          </w:tcPr>
          <w:p w:rsidR="001200D2" w:rsidRPr="001200D2" w:rsidRDefault="001200D2" w:rsidP="001D376E">
            <w:pP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 xml:space="preserve">Слике, панои, наставни листићи, контролни задатак </w:t>
            </w:r>
          </w:p>
          <w:p w:rsidR="001200D2" w:rsidRPr="001200D2" w:rsidRDefault="001200D2" w:rsidP="001D376E">
            <w:pPr>
              <w:rPr>
                <w:rFonts w:ascii="Times New Roman" w:eastAsia="Times New Roman" w:hAnsi="Times New Roman" w:cs="Times New Roman"/>
                <w:sz w:val="20"/>
                <w:szCs w:val="20"/>
              </w:rPr>
            </w:pPr>
          </w:p>
        </w:tc>
        <w:tc>
          <w:tcPr>
            <w:tcW w:w="1417"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Објашњава,започиње разговор,чита,слуша,мотивише, процењује,води белешке,демонстрира</w:t>
            </w:r>
          </w:p>
          <w:p w:rsidR="001200D2" w:rsidRPr="001200D2" w:rsidRDefault="001200D2" w:rsidP="001D376E">
            <w:pPr>
              <w:rPr>
                <w:rFonts w:ascii="Times New Roman" w:eastAsia="Times New Roman" w:hAnsi="Times New Roman" w:cs="Times New Roman"/>
                <w:sz w:val="20"/>
                <w:szCs w:val="20"/>
                <w:lang w:val="sr-Cyrl-CS"/>
              </w:rPr>
            </w:pPr>
          </w:p>
        </w:tc>
        <w:tc>
          <w:tcPr>
            <w:tcW w:w="1754"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Слуша ,учествује у разговору,анализира,црта,сарађује,образлаже мишљење, решава задатке</w:t>
            </w:r>
          </w:p>
          <w:p w:rsidR="001200D2" w:rsidRPr="001200D2" w:rsidRDefault="001200D2" w:rsidP="001D376E">
            <w:pPr>
              <w:rPr>
                <w:rFonts w:ascii="Times New Roman" w:eastAsia="Times New Roman" w:hAnsi="Times New Roman" w:cs="Times New Roman"/>
                <w:sz w:val="20"/>
                <w:szCs w:val="20"/>
                <w:lang w:val="sr-Cyrl-CS"/>
              </w:rPr>
            </w:pPr>
          </w:p>
        </w:tc>
      </w:tr>
      <w:tr w:rsidR="001200D2" w:rsidRPr="001200D2" w:rsidTr="001200D2">
        <w:tc>
          <w:tcPr>
            <w:tcW w:w="1560" w:type="dxa"/>
          </w:tcPr>
          <w:p w:rsidR="001200D2" w:rsidRPr="001200D2" w:rsidRDefault="001200D2" w:rsidP="001D376E">
            <w:pPr>
              <w:rPr>
                <w:rFonts w:ascii="Times New Roman" w:eastAsia="Times New Roman" w:hAnsi="Times New Roman" w:cs="Times New Roman"/>
                <w:b/>
                <w:bCs/>
                <w:sz w:val="20"/>
                <w:szCs w:val="20"/>
              </w:rPr>
            </w:pPr>
            <w:r w:rsidRPr="001200D2">
              <w:rPr>
                <w:rFonts w:ascii="Times New Roman" w:eastAsia="Times New Roman" w:hAnsi="Times New Roman" w:cs="Times New Roman"/>
                <w:b/>
                <w:bCs/>
                <w:sz w:val="20"/>
                <w:szCs w:val="20"/>
              </w:rPr>
              <w:lastRenderedPageBreak/>
              <w:t>XI, XII,</w:t>
            </w:r>
          </w:p>
          <w:p w:rsidR="001200D2" w:rsidRPr="001200D2" w:rsidRDefault="001200D2" w:rsidP="001D376E">
            <w:pPr>
              <w:rPr>
                <w:rFonts w:ascii="Times New Roman" w:eastAsia="Times New Roman" w:hAnsi="Times New Roman" w:cs="Times New Roman"/>
                <w:b/>
                <w:bCs/>
                <w:sz w:val="20"/>
                <w:szCs w:val="20"/>
              </w:rPr>
            </w:pPr>
            <w:r w:rsidRPr="001200D2">
              <w:rPr>
                <w:rFonts w:ascii="Times New Roman" w:eastAsia="Times New Roman" w:hAnsi="Times New Roman" w:cs="Times New Roman"/>
                <w:b/>
                <w:bCs/>
                <w:sz w:val="20"/>
                <w:szCs w:val="20"/>
              </w:rPr>
              <w:t>I, II, III, IV</w:t>
            </w:r>
          </w:p>
        </w:tc>
        <w:tc>
          <w:tcPr>
            <w:tcW w:w="1223"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2.</w:t>
            </w:r>
          </w:p>
        </w:tc>
        <w:tc>
          <w:tcPr>
            <w:tcW w:w="1701"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Разноврсност природе</w:t>
            </w:r>
          </w:p>
        </w:tc>
        <w:tc>
          <w:tcPr>
            <w:tcW w:w="1134" w:type="dxa"/>
          </w:tcPr>
          <w:p w:rsidR="001200D2" w:rsidRPr="001200D2" w:rsidRDefault="001200D2" w:rsidP="001D376E">
            <w:pPr>
              <w:rPr>
                <w:rFonts w:ascii="Times New Roman" w:eastAsia="Times New Roman" w:hAnsi="Times New Roman" w:cs="Times New Roman"/>
                <w:sz w:val="20"/>
                <w:szCs w:val="20"/>
                <w:lang w:val="sr-Cyrl-CS"/>
              </w:rPr>
            </w:pP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Сунчева светлост и топлота.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Основна својства ваздуха: провидност, мирис, кретање.</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Облици појављивања воде: потоци, реке, баре, језера, киша, </w:t>
            </w:r>
            <w:r w:rsidRPr="001200D2">
              <w:rPr>
                <w:rFonts w:ascii="Times New Roman" w:eastAsia="Times New Roman" w:hAnsi="Times New Roman" w:cs="Times New Roman"/>
                <w:sz w:val="20"/>
                <w:szCs w:val="20"/>
                <w:lang w:val="sr-Cyrl-CS"/>
              </w:rPr>
              <w:lastRenderedPageBreak/>
              <w:t>снег.</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Облици појављивања воде у непосредном окружењу.</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Основна својства воде: укус, мирис, провидност, раствара поједине материјале.</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Изглед земљишта: равница, брдо, планина.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Изглед земљишта у непосредном окружењу.</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Основна својства земљишта: боја, растреситост, </w:t>
            </w:r>
            <w:r w:rsidRPr="001200D2">
              <w:rPr>
                <w:rFonts w:ascii="Times New Roman" w:eastAsia="Times New Roman" w:hAnsi="Times New Roman" w:cs="Times New Roman"/>
                <w:sz w:val="20"/>
                <w:szCs w:val="20"/>
                <w:lang w:val="sr-Cyrl-CS"/>
              </w:rPr>
              <w:lastRenderedPageBreak/>
              <w:t xml:space="preserve">влажност;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Карактеристичне биљке и животиње у непосредном окружењу.</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Изглед и делови тела биљака.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Изглед и делови тела животиња на примерима сисара, птица, риба, инсеката.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Човеково тело – делови тела (глава, труп , руке и ноге) и чула (вида, слуха, укуса, мириса и </w:t>
            </w:r>
            <w:r w:rsidRPr="001200D2">
              <w:rPr>
                <w:rFonts w:ascii="Times New Roman" w:eastAsia="Times New Roman" w:hAnsi="Times New Roman" w:cs="Times New Roman"/>
                <w:sz w:val="20"/>
                <w:szCs w:val="20"/>
                <w:lang w:val="sr-Cyrl-CS"/>
              </w:rPr>
              <w:lastRenderedPageBreak/>
              <w:t>додира).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Значај воде, ваздуха, земљишта, сунчеве светлости и топлоте за живот биљака, животиња/човека.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Одговоран однос човека према животној средини (штедња воде, одлагање отпада на предвиђена места, брига о биљкама и животињама).</w:t>
            </w:r>
          </w:p>
        </w:tc>
        <w:tc>
          <w:tcPr>
            <w:tcW w:w="1862" w:type="dxa"/>
          </w:tcPr>
          <w:p w:rsidR="001200D2" w:rsidRPr="001200D2" w:rsidRDefault="001200D2" w:rsidP="00C12239">
            <w:pPr>
              <w:numPr>
                <w:ilvl w:val="0"/>
                <w:numId w:val="27"/>
              </w:numP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lastRenderedPageBreak/>
              <w:t>прати инструкције одраслих у опасним ситуацијама: поплава, земљотрес, пожар;</w:t>
            </w:r>
          </w:p>
          <w:p w:rsidR="001200D2" w:rsidRPr="001200D2" w:rsidRDefault="001200D2" w:rsidP="00C12239">
            <w:pPr>
              <w:numPr>
                <w:ilvl w:val="0"/>
                <w:numId w:val="27"/>
              </w:numP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својим речима опише пример неке опасне ситуације из свог непосредног окружења;</w:t>
            </w:r>
          </w:p>
          <w:p w:rsidR="001200D2" w:rsidRPr="001200D2" w:rsidRDefault="001200D2" w:rsidP="00C12239">
            <w:pPr>
              <w:numPr>
                <w:ilvl w:val="0"/>
                <w:numId w:val="27"/>
              </w:numP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lang w:val="sr-Cyrl-CS"/>
              </w:rPr>
              <w:t xml:space="preserve">препознаје облике </w:t>
            </w:r>
            <w:r w:rsidRPr="001200D2">
              <w:rPr>
                <w:rFonts w:ascii="Times New Roman" w:eastAsia="Times New Roman" w:hAnsi="Times New Roman" w:cs="Times New Roman"/>
                <w:sz w:val="20"/>
                <w:szCs w:val="20"/>
                <w:lang w:val="sr-Cyrl-CS"/>
              </w:rPr>
              <w:lastRenderedPageBreak/>
              <w:t>појављивања воде у непосредном окружењу: потоци, реке, баре, језера;</w:t>
            </w:r>
          </w:p>
          <w:p w:rsidR="001200D2" w:rsidRPr="001200D2" w:rsidRDefault="001200D2" w:rsidP="00C12239">
            <w:pPr>
              <w:numPr>
                <w:ilvl w:val="0"/>
                <w:numId w:val="27"/>
              </w:numP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lang w:val="sr-Cyrl-CS"/>
              </w:rPr>
              <w:t>препознаје изглед земљишта у непосредном окружењу: равница, брдо, планина;</w:t>
            </w:r>
          </w:p>
          <w:p w:rsidR="001200D2" w:rsidRPr="001200D2" w:rsidRDefault="001200D2" w:rsidP="00C12239">
            <w:pPr>
              <w:numPr>
                <w:ilvl w:val="0"/>
                <w:numId w:val="27"/>
              </w:numP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lang w:val="sr-Cyrl-CS"/>
              </w:rPr>
              <w:t>идентификује биљке и животиње из непосредног окружења на основу њиховог спољашњег изгледа;</w:t>
            </w:r>
          </w:p>
          <w:p w:rsidR="001200D2" w:rsidRPr="001200D2" w:rsidRDefault="001200D2" w:rsidP="00C12239">
            <w:pPr>
              <w:numPr>
                <w:ilvl w:val="0"/>
                <w:numId w:val="27"/>
              </w:numP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lang w:val="sr-Cyrl-CS"/>
              </w:rPr>
              <w:t>уочава разноврсност биљака и животиња на основу спољашњег изгледа;</w:t>
            </w:r>
          </w:p>
          <w:p w:rsidR="001200D2" w:rsidRPr="001200D2" w:rsidRDefault="001200D2" w:rsidP="00C12239">
            <w:pPr>
              <w:numPr>
                <w:ilvl w:val="0"/>
                <w:numId w:val="27"/>
              </w:numP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lang w:val="sr-Cyrl-CS"/>
              </w:rPr>
              <w:t xml:space="preserve">препознаје главу, труп, руке и ноге као делове тела и њихову улогу у свом свакодневном </w:t>
            </w:r>
            <w:r w:rsidRPr="001200D2">
              <w:rPr>
                <w:rFonts w:ascii="Times New Roman" w:eastAsia="Times New Roman" w:hAnsi="Times New Roman" w:cs="Times New Roman"/>
                <w:sz w:val="20"/>
                <w:szCs w:val="20"/>
                <w:lang w:val="sr-Cyrl-CS"/>
              </w:rPr>
              <w:lastRenderedPageBreak/>
              <w:t>животу;</w:t>
            </w:r>
          </w:p>
          <w:p w:rsidR="001200D2" w:rsidRPr="001200D2" w:rsidRDefault="001200D2" w:rsidP="00C12239">
            <w:pPr>
              <w:numPr>
                <w:ilvl w:val="0"/>
                <w:numId w:val="27"/>
              </w:numP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lang w:val="sr-Cyrl-CS"/>
              </w:rPr>
              <w:t>препознаје улогу чула вида, слуха, мириса, укуса и додира у свом свакодневном функционисању и сазнавању окружења;</w:t>
            </w:r>
          </w:p>
          <w:p w:rsidR="001200D2" w:rsidRPr="001200D2" w:rsidRDefault="001200D2" w:rsidP="00C12239">
            <w:pPr>
              <w:numPr>
                <w:ilvl w:val="0"/>
                <w:numId w:val="27"/>
              </w:numP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lang w:val="sr-Cyrl-CS"/>
              </w:rPr>
              <w:t>штеди воду и одлаже отпад на предвиђена места;</w:t>
            </w:r>
          </w:p>
          <w:p w:rsidR="001200D2" w:rsidRPr="001200D2" w:rsidRDefault="001200D2" w:rsidP="00C12239">
            <w:pPr>
              <w:numPr>
                <w:ilvl w:val="0"/>
                <w:numId w:val="27"/>
              </w:numP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lang w:val="sr-Cyrl-CS"/>
              </w:rPr>
              <w:t>не угрожава биљке и животиње у непосредном окружењу;</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учествује у извођењу једноставних огледа којима испитује природне феномене.</w:t>
            </w:r>
          </w:p>
        </w:tc>
        <w:tc>
          <w:tcPr>
            <w:tcW w:w="1788" w:type="dxa"/>
          </w:tcPr>
          <w:p w:rsidR="001200D2" w:rsidRPr="001200D2" w:rsidRDefault="001200D2" w:rsidP="001D376E">
            <w:pPr>
              <w:rPr>
                <w:rFonts w:ascii="Times New Roman" w:eastAsia="Times New Roman" w:hAnsi="Times New Roman" w:cs="Times New Roman"/>
                <w:sz w:val="20"/>
                <w:szCs w:val="20"/>
                <w:lang w:val="ru-RU" w:eastAsia="en-GB"/>
              </w:rPr>
            </w:pPr>
            <w:r w:rsidRPr="001200D2">
              <w:rPr>
                <w:rFonts w:ascii="Times New Roman" w:eastAsia="Times New Roman" w:hAnsi="Times New Roman" w:cs="Times New Roman"/>
                <w:sz w:val="20"/>
                <w:szCs w:val="20"/>
                <w:lang w:eastAsia="en-GB"/>
              </w:rPr>
              <w:lastRenderedPageBreak/>
              <w:t>K</w:t>
            </w:r>
            <w:r w:rsidRPr="001200D2">
              <w:rPr>
                <w:rFonts w:ascii="Times New Roman" w:eastAsia="Times New Roman" w:hAnsi="Times New Roman" w:cs="Times New Roman"/>
                <w:sz w:val="20"/>
                <w:szCs w:val="20"/>
                <w:lang w:val="ru-RU" w:eastAsia="en-GB"/>
              </w:rPr>
              <w:t>омуникативна</w:t>
            </w:r>
            <w:r w:rsidRPr="001200D2">
              <w:rPr>
                <w:rFonts w:ascii="Times New Roman" w:eastAsia="Times New Roman" w:hAnsi="Times New Roman" w:cs="Times New Roman"/>
                <w:sz w:val="20"/>
                <w:szCs w:val="20"/>
                <w:lang w:val="sr-Cyrl-CS" w:eastAsia="en-GB"/>
              </w:rPr>
              <w:t xml:space="preserve"> компетенција</w:t>
            </w:r>
            <w:r w:rsidRPr="001200D2">
              <w:rPr>
                <w:rFonts w:ascii="Times New Roman" w:eastAsia="Times New Roman" w:hAnsi="Times New Roman" w:cs="Times New Roman"/>
                <w:sz w:val="20"/>
                <w:szCs w:val="20"/>
                <w:lang w:val="ru-RU" w:eastAsia="en-GB"/>
              </w:rPr>
              <w:t>,</w:t>
            </w:r>
            <w:r w:rsidRPr="001200D2">
              <w:rPr>
                <w:rFonts w:ascii="Times New Roman" w:eastAsia="Times New Roman" w:hAnsi="Times New Roman" w:cs="Times New Roman"/>
                <w:sz w:val="20"/>
                <w:szCs w:val="20"/>
                <w:lang w:val="sr-Cyrl-CS" w:eastAsia="en-GB"/>
              </w:rPr>
              <w:t xml:space="preserve"> компетенција</w:t>
            </w:r>
            <w:r w:rsidRPr="001200D2">
              <w:rPr>
                <w:rFonts w:ascii="Times New Roman" w:eastAsia="Times New Roman" w:hAnsi="Times New Roman" w:cs="Times New Roman"/>
                <w:sz w:val="20"/>
                <w:szCs w:val="20"/>
                <w:lang w:val="ru-RU" w:eastAsia="en-GB"/>
              </w:rPr>
              <w:t xml:space="preserve"> за учење, за рад са подацима, дигитална</w:t>
            </w:r>
            <w:r w:rsidRPr="001200D2">
              <w:rPr>
                <w:rFonts w:ascii="Times New Roman" w:eastAsia="Times New Roman" w:hAnsi="Times New Roman" w:cs="Times New Roman"/>
                <w:sz w:val="20"/>
                <w:szCs w:val="20"/>
                <w:lang w:val="sr-Cyrl-CS" w:eastAsia="en-GB"/>
              </w:rPr>
              <w:t xml:space="preserve"> компетенција</w:t>
            </w:r>
            <w:r w:rsidRPr="001200D2">
              <w:rPr>
                <w:rFonts w:ascii="Times New Roman" w:eastAsia="Times New Roman" w:hAnsi="Times New Roman" w:cs="Times New Roman"/>
                <w:sz w:val="20"/>
                <w:szCs w:val="20"/>
                <w:lang w:val="ru-RU" w:eastAsia="en-GB"/>
              </w:rPr>
              <w:t xml:space="preserve">, </w:t>
            </w:r>
            <w:r w:rsidRPr="001200D2">
              <w:rPr>
                <w:rFonts w:ascii="Times New Roman" w:eastAsia="Times New Roman" w:hAnsi="Times New Roman" w:cs="Times New Roman"/>
                <w:sz w:val="20"/>
                <w:szCs w:val="20"/>
                <w:lang w:val="sr-Cyrl-CS" w:eastAsia="en-GB"/>
              </w:rPr>
              <w:t>компетенција</w:t>
            </w:r>
            <w:r w:rsidRPr="001200D2">
              <w:rPr>
                <w:rFonts w:ascii="Times New Roman" w:eastAsia="Times New Roman" w:hAnsi="Times New Roman" w:cs="Times New Roman"/>
                <w:sz w:val="20"/>
                <w:szCs w:val="20"/>
                <w:lang w:val="ru-RU" w:eastAsia="en-GB"/>
              </w:rPr>
              <w:t xml:space="preserve"> за решавање проблема, за сарадњу, за одговорно учешће у демократском друштву,</w:t>
            </w:r>
            <w:r w:rsidRPr="001200D2">
              <w:rPr>
                <w:rFonts w:ascii="Times New Roman" w:eastAsia="Times New Roman" w:hAnsi="Times New Roman" w:cs="Times New Roman"/>
                <w:sz w:val="20"/>
                <w:szCs w:val="20"/>
                <w:lang w:val="sr-Cyrl-CS" w:eastAsia="en-GB"/>
              </w:rPr>
              <w:t xml:space="preserve"> </w:t>
            </w:r>
            <w:r w:rsidRPr="001200D2">
              <w:rPr>
                <w:rFonts w:ascii="Times New Roman" w:eastAsia="Times New Roman" w:hAnsi="Times New Roman" w:cs="Times New Roman"/>
                <w:sz w:val="20"/>
                <w:szCs w:val="20"/>
                <w:lang w:eastAsia="en-GB"/>
              </w:rPr>
              <w:t>за одговоран однос</w:t>
            </w:r>
            <w:r w:rsidRPr="001200D2">
              <w:rPr>
                <w:rFonts w:ascii="Times New Roman" w:eastAsia="Times New Roman" w:hAnsi="Times New Roman" w:cs="Times New Roman"/>
                <w:sz w:val="20"/>
                <w:szCs w:val="20"/>
                <w:lang w:val="ru-RU" w:eastAsia="en-GB"/>
              </w:rPr>
              <w:t xml:space="preserve"> према околини</w:t>
            </w:r>
            <w:r w:rsidRPr="001200D2">
              <w:rPr>
                <w:rFonts w:ascii="Times New Roman" w:eastAsia="Times New Roman" w:hAnsi="Times New Roman" w:cs="Times New Roman"/>
                <w:sz w:val="20"/>
                <w:szCs w:val="20"/>
                <w:lang w:val="sr-Cyrl-CS" w:eastAsia="en-GB"/>
              </w:rPr>
              <w:t xml:space="preserve">, </w:t>
            </w:r>
            <w:r w:rsidRPr="001200D2">
              <w:rPr>
                <w:rFonts w:ascii="Times New Roman" w:eastAsia="Times New Roman" w:hAnsi="Times New Roman" w:cs="Times New Roman"/>
                <w:sz w:val="20"/>
                <w:szCs w:val="20"/>
                <w:lang w:val="ru-RU" w:eastAsia="en-GB"/>
              </w:rPr>
              <w:t>за одговоран однос према здрављу</w:t>
            </w:r>
            <w:r w:rsidRPr="001200D2">
              <w:rPr>
                <w:rFonts w:ascii="Times New Roman" w:eastAsia="Times New Roman" w:hAnsi="Times New Roman" w:cs="Times New Roman"/>
                <w:sz w:val="20"/>
                <w:szCs w:val="20"/>
                <w:lang w:val="sr-Cyrl-CS" w:eastAsia="en-GB"/>
              </w:rPr>
              <w:t xml:space="preserve">, </w:t>
            </w:r>
            <w:r w:rsidRPr="001200D2">
              <w:rPr>
                <w:rFonts w:ascii="Times New Roman" w:eastAsia="Times New Roman" w:hAnsi="Times New Roman" w:cs="Times New Roman"/>
                <w:sz w:val="20"/>
                <w:szCs w:val="20"/>
                <w:lang w:val="ru-RU" w:eastAsia="en-GB"/>
              </w:rPr>
              <w:t>предузетничка</w:t>
            </w:r>
            <w:r w:rsidRPr="001200D2">
              <w:rPr>
                <w:rFonts w:ascii="Times New Roman" w:eastAsia="Times New Roman" w:hAnsi="Times New Roman" w:cs="Times New Roman"/>
                <w:sz w:val="20"/>
                <w:szCs w:val="20"/>
                <w:lang w:val="sr-Cyrl-CS" w:eastAsia="en-GB"/>
              </w:rPr>
              <w:t xml:space="preserve"> </w:t>
            </w:r>
            <w:r w:rsidRPr="001200D2">
              <w:rPr>
                <w:rFonts w:ascii="Times New Roman" w:eastAsia="Times New Roman" w:hAnsi="Times New Roman" w:cs="Times New Roman"/>
                <w:sz w:val="20"/>
                <w:szCs w:val="20"/>
                <w:lang w:val="sr-Cyrl-CS" w:eastAsia="en-GB"/>
              </w:rPr>
              <w:lastRenderedPageBreak/>
              <w:t>компетенција</w:t>
            </w:r>
            <w:r w:rsidRPr="001200D2">
              <w:rPr>
                <w:rFonts w:ascii="Times New Roman" w:eastAsia="Times New Roman" w:hAnsi="Times New Roman" w:cs="Times New Roman"/>
                <w:sz w:val="20"/>
                <w:szCs w:val="20"/>
                <w:lang w:val="ru-RU" w:eastAsia="en-GB"/>
              </w:rPr>
              <w:t>, естетичка</w:t>
            </w:r>
            <w:r w:rsidRPr="001200D2">
              <w:rPr>
                <w:rFonts w:ascii="Times New Roman" w:eastAsia="Times New Roman" w:hAnsi="Times New Roman" w:cs="Times New Roman"/>
                <w:sz w:val="20"/>
                <w:szCs w:val="20"/>
                <w:lang w:val="sr-Cyrl-CS" w:eastAsia="en-GB"/>
              </w:rPr>
              <w:t xml:space="preserve"> компетенција.</w:t>
            </w:r>
          </w:p>
          <w:p w:rsidR="001200D2" w:rsidRPr="001200D2" w:rsidRDefault="001200D2" w:rsidP="001D376E">
            <w:pPr>
              <w:rPr>
                <w:rFonts w:ascii="Times New Roman" w:eastAsia="Times New Roman" w:hAnsi="Times New Roman" w:cs="Times New Roman"/>
                <w:sz w:val="20"/>
                <w:szCs w:val="20"/>
                <w:lang w:val="ru-RU"/>
              </w:rPr>
            </w:pPr>
          </w:p>
        </w:tc>
        <w:tc>
          <w:tcPr>
            <w:tcW w:w="2162"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lastRenderedPageBreak/>
              <w:t>Слике , ППТ, наставни листићи, контролни задаци</w:t>
            </w:r>
          </w:p>
        </w:tc>
        <w:tc>
          <w:tcPr>
            <w:tcW w:w="1417"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Објашњава,започиње разговор,чита,слуша,мотивише, процењује,води белешке,демонстрира</w:t>
            </w:r>
          </w:p>
          <w:p w:rsidR="001200D2" w:rsidRPr="001200D2" w:rsidRDefault="001200D2" w:rsidP="001D376E">
            <w:pPr>
              <w:rPr>
                <w:rFonts w:ascii="Times New Roman" w:eastAsia="Times New Roman" w:hAnsi="Times New Roman" w:cs="Times New Roman"/>
                <w:sz w:val="20"/>
                <w:szCs w:val="20"/>
                <w:lang w:val="sr-Cyrl-CS"/>
              </w:rPr>
            </w:pPr>
          </w:p>
        </w:tc>
        <w:tc>
          <w:tcPr>
            <w:tcW w:w="1754"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Слуша ,учествује у разговору,анализира,црта,сарађује,образлаже мишљење, решава задатке</w:t>
            </w:r>
          </w:p>
          <w:p w:rsidR="001200D2" w:rsidRPr="001200D2" w:rsidRDefault="001200D2" w:rsidP="001D376E">
            <w:pPr>
              <w:rPr>
                <w:rFonts w:ascii="Times New Roman" w:eastAsia="Times New Roman" w:hAnsi="Times New Roman" w:cs="Times New Roman"/>
                <w:sz w:val="20"/>
                <w:szCs w:val="20"/>
                <w:lang w:val="sr-Cyrl-CS"/>
              </w:rPr>
            </w:pPr>
          </w:p>
        </w:tc>
      </w:tr>
      <w:tr w:rsidR="001200D2" w:rsidRPr="001200D2" w:rsidTr="001200D2">
        <w:tc>
          <w:tcPr>
            <w:tcW w:w="1560" w:type="dxa"/>
          </w:tcPr>
          <w:p w:rsidR="001200D2" w:rsidRPr="001200D2" w:rsidRDefault="001200D2" w:rsidP="001D376E">
            <w:pPr>
              <w:rPr>
                <w:rFonts w:ascii="Times New Roman" w:eastAsia="Times New Roman" w:hAnsi="Times New Roman" w:cs="Times New Roman"/>
                <w:b/>
                <w:bCs/>
                <w:sz w:val="20"/>
                <w:szCs w:val="20"/>
              </w:rPr>
            </w:pPr>
            <w:r w:rsidRPr="001200D2">
              <w:rPr>
                <w:rFonts w:ascii="Times New Roman" w:eastAsia="Times New Roman" w:hAnsi="Times New Roman" w:cs="Times New Roman"/>
                <w:b/>
                <w:bCs/>
                <w:sz w:val="20"/>
                <w:szCs w:val="20"/>
              </w:rPr>
              <w:lastRenderedPageBreak/>
              <w:t>IV, V</w:t>
            </w:r>
          </w:p>
        </w:tc>
        <w:tc>
          <w:tcPr>
            <w:tcW w:w="1223"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3.</w:t>
            </w:r>
          </w:p>
        </w:tc>
        <w:tc>
          <w:tcPr>
            <w:tcW w:w="1701"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Човек  ствара</w:t>
            </w:r>
          </w:p>
        </w:tc>
        <w:tc>
          <w:tcPr>
            <w:tcW w:w="1134"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Човек ради и ствара (материјали и средства за рад, производи људског </w:t>
            </w:r>
            <w:r w:rsidRPr="001200D2">
              <w:rPr>
                <w:rFonts w:ascii="Times New Roman" w:eastAsia="Times New Roman" w:hAnsi="Times New Roman" w:cs="Times New Roman"/>
                <w:sz w:val="20"/>
                <w:szCs w:val="20"/>
                <w:lang w:val="sr-Cyrl-CS"/>
              </w:rPr>
              <w:lastRenderedPageBreak/>
              <w:t>рада).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Материјали за израду предмета (дрво, камен, метал, стакло, гума, пластика, папир, тканина) и њихова својства (тврдо-меко, провидно-непровидно, храпаво- глатко).</w:t>
            </w:r>
          </w:p>
        </w:tc>
        <w:tc>
          <w:tcPr>
            <w:tcW w:w="1862" w:type="dxa"/>
          </w:tcPr>
          <w:p w:rsidR="001200D2" w:rsidRPr="001200D2" w:rsidRDefault="001200D2" w:rsidP="00C12239">
            <w:pPr>
              <w:numPr>
                <w:ilvl w:val="0"/>
                <w:numId w:val="28"/>
              </w:num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lastRenderedPageBreak/>
              <w:t>посматрањем и опипавањем предмета одреди својства материјала: тврдо-меко, провидно-непровидно, храпаво-</w:t>
            </w:r>
            <w:r w:rsidRPr="001200D2">
              <w:rPr>
                <w:rFonts w:ascii="Times New Roman" w:eastAsia="Times New Roman" w:hAnsi="Times New Roman" w:cs="Times New Roman"/>
                <w:sz w:val="20"/>
                <w:szCs w:val="20"/>
                <w:lang w:val="sr-Cyrl-CS"/>
              </w:rPr>
              <w:lastRenderedPageBreak/>
              <w:t>глатко;</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разликује природу од производа људског рада на примерима из непосредног окружења.</w:t>
            </w:r>
          </w:p>
        </w:tc>
        <w:tc>
          <w:tcPr>
            <w:tcW w:w="1788"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eastAsia="en-GB"/>
              </w:rPr>
              <w:lastRenderedPageBreak/>
              <w:t>K</w:t>
            </w:r>
            <w:r w:rsidRPr="001200D2">
              <w:rPr>
                <w:rFonts w:ascii="Times New Roman" w:eastAsia="Times New Roman" w:hAnsi="Times New Roman" w:cs="Times New Roman"/>
                <w:sz w:val="20"/>
                <w:szCs w:val="20"/>
                <w:lang w:val="ru-RU" w:eastAsia="en-GB"/>
              </w:rPr>
              <w:t>омуникативна компетенција, компетенција</w:t>
            </w:r>
            <w:r w:rsidRPr="001200D2">
              <w:rPr>
                <w:rFonts w:ascii="Times New Roman" w:eastAsia="Times New Roman" w:hAnsi="Times New Roman" w:cs="Times New Roman"/>
                <w:sz w:val="20"/>
                <w:szCs w:val="20"/>
                <w:lang w:val="sr-Cyrl-CS" w:eastAsia="en-GB"/>
              </w:rPr>
              <w:t xml:space="preserve"> </w:t>
            </w:r>
            <w:r w:rsidRPr="001200D2">
              <w:rPr>
                <w:rFonts w:ascii="Times New Roman" w:eastAsia="Times New Roman" w:hAnsi="Times New Roman" w:cs="Times New Roman"/>
                <w:sz w:val="20"/>
                <w:szCs w:val="20"/>
                <w:lang w:val="ru-RU" w:eastAsia="en-GB"/>
              </w:rPr>
              <w:t xml:space="preserve">за учење, за рад са подацима, дигитална компетенција, компетенција за решавање проблема, за </w:t>
            </w:r>
            <w:r w:rsidRPr="001200D2">
              <w:rPr>
                <w:rFonts w:ascii="Times New Roman" w:eastAsia="Times New Roman" w:hAnsi="Times New Roman" w:cs="Times New Roman"/>
                <w:sz w:val="20"/>
                <w:szCs w:val="20"/>
                <w:lang w:val="ru-RU" w:eastAsia="en-GB"/>
              </w:rPr>
              <w:lastRenderedPageBreak/>
              <w:t>сарадњу, естетичка компетенција, компетенција за одговоран однос према здрављу, за одговорно учешће у демократском друштву,</w:t>
            </w:r>
            <w:r w:rsidRPr="001200D2">
              <w:rPr>
                <w:rFonts w:ascii="Times New Roman" w:eastAsia="Times New Roman" w:hAnsi="Times New Roman" w:cs="Times New Roman"/>
                <w:sz w:val="20"/>
                <w:szCs w:val="20"/>
                <w:lang w:val="sr-Cyrl-CS" w:eastAsia="en-GB"/>
              </w:rPr>
              <w:t xml:space="preserve"> </w:t>
            </w:r>
            <w:r w:rsidRPr="001200D2">
              <w:rPr>
                <w:rFonts w:ascii="Times New Roman" w:eastAsia="Times New Roman" w:hAnsi="Times New Roman" w:cs="Times New Roman"/>
                <w:sz w:val="20"/>
                <w:szCs w:val="20"/>
                <w:lang w:eastAsia="en-GB"/>
              </w:rPr>
              <w:t>за одговоран однос</w:t>
            </w:r>
            <w:r w:rsidRPr="001200D2">
              <w:rPr>
                <w:rFonts w:ascii="Times New Roman" w:eastAsia="Times New Roman" w:hAnsi="Times New Roman" w:cs="Times New Roman"/>
                <w:sz w:val="20"/>
                <w:szCs w:val="20"/>
                <w:lang w:val="ru-RU" w:eastAsia="en-GB"/>
              </w:rPr>
              <w:t xml:space="preserve"> према околини</w:t>
            </w:r>
            <w:r w:rsidRPr="001200D2">
              <w:rPr>
                <w:rFonts w:ascii="Times New Roman" w:eastAsia="Times New Roman" w:hAnsi="Times New Roman" w:cs="Times New Roman"/>
                <w:sz w:val="20"/>
                <w:szCs w:val="20"/>
                <w:lang w:val="sr-Cyrl-CS" w:eastAsia="en-GB"/>
              </w:rPr>
              <w:t>.</w:t>
            </w:r>
          </w:p>
        </w:tc>
        <w:tc>
          <w:tcPr>
            <w:tcW w:w="2162"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lastRenderedPageBreak/>
              <w:t>Слике , практични примери, наставни листић, контролни задаци</w:t>
            </w:r>
          </w:p>
        </w:tc>
        <w:tc>
          <w:tcPr>
            <w:tcW w:w="1417"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Објашњава,започиње разговор,чита,слуша,мотивише, процењује,води белешке,демонстрира</w:t>
            </w:r>
          </w:p>
          <w:p w:rsidR="001200D2" w:rsidRPr="001200D2" w:rsidRDefault="001200D2" w:rsidP="001D376E">
            <w:pPr>
              <w:rPr>
                <w:rFonts w:ascii="Times New Roman" w:eastAsia="Times New Roman" w:hAnsi="Times New Roman" w:cs="Times New Roman"/>
                <w:sz w:val="20"/>
                <w:szCs w:val="20"/>
                <w:lang w:val="sr-Cyrl-CS"/>
              </w:rPr>
            </w:pPr>
          </w:p>
        </w:tc>
        <w:tc>
          <w:tcPr>
            <w:tcW w:w="1754"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lastRenderedPageBreak/>
              <w:t>Слуша ,учествује у разговору,анализира,црта,сарађује,образлаже мишљење, решава задатке</w:t>
            </w:r>
          </w:p>
          <w:p w:rsidR="001200D2" w:rsidRPr="001200D2" w:rsidRDefault="001200D2" w:rsidP="001D376E">
            <w:pPr>
              <w:rPr>
                <w:rFonts w:ascii="Times New Roman" w:eastAsia="Times New Roman" w:hAnsi="Times New Roman" w:cs="Times New Roman"/>
                <w:sz w:val="20"/>
                <w:szCs w:val="20"/>
                <w:lang w:val="sr-Cyrl-CS"/>
              </w:rPr>
            </w:pPr>
          </w:p>
        </w:tc>
      </w:tr>
      <w:tr w:rsidR="001200D2" w:rsidRPr="001200D2" w:rsidTr="001200D2">
        <w:tc>
          <w:tcPr>
            <w:tcW w:w="1560" w:type="dxa"/>
          </w:tcPr>
          <w:p w:rsidR="001200D2" w:rsidRPr="001200D2" w:rsidRDefault="001200D2" w:rsidP="001D376E">
            <w:pPr>
              <w:rPr>
                <w:rFonts w:ascii="Times New Roman" w:eastAsia="Times New Roman" w:hAnsi="Times New Roman" w:cs="Times New Roman"/>
                <w:b/>
                <w:bCs/>
                <w:sz w:val="20"/>
                <w:szCs w:val="20"/>
              </w:rPr>
            </w:pPr>
            <w:r w:rsidRPr="001200D2">
              <w:rPr>
                <w:rFonts w:ascii="Times New Roman" w:eastAsia="Times New Roman" w:hAnsi="Times New Roman" w:cs="Times New Roman"/>
                <w:b/>
                <w:bCs/>
                <w:sz w:val="20"/>
                <w:szCs w:val="20"/>
              </w:rPr>
              <w:lastRenderedPageBreak/>
              <w:t>V, VI</w:t>
            </w:r>
          </w:p>
        </w:tc>
        <w:tc>
          <w:tcPr>
            <w:tcW w:w="1223"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4.</w:t>
            </w:r>
          </w:p>
        </w:tc>
        <w:tc>
          <w:tcPr>
            <w:tcW w:w="1701"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Сналажење у времену и простору</w:t>
            </w:r>
          </w:p>
        </w:tc>
        <w:tc>
          <w:tcPr>
            <w:tcW w:w="1134"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Кретање и сналажење у простору у односу на просторне одреднице: напред-назад, лево-десно, горе-доле и карактеристичне </w:t>
            </w:r>
            <w:r w:rsidRPr="001200D2">
              <w:rPr>
                <w:rFonts w:ascii="Times New Roman" w:eastAsia="Times New Roman" w:hAnsi="Times New Roman" w:cs="Times New Roman"/>
                <w:sz w:val="20"/>
                <w:szCs w:val="20"/>
                <w:lang w:val="sr-Cyrl-CS"/>
              </w:rPr>
              <w:lastRenderedPageBreak/>
              <w:t>објекте.</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Сналажење у времену у односу на временске одреднице: делови дана, обданица и ноћ, дани у недељи, пре, сада, после, јуче, данас, сутра, прекјуче, прекосутра.</w:t>
            </w:r>
          </w:p>
        </w:tc>
        <w:tc>
          <w:tcPr>
            <w:tcW w:w="1862" w:type="dxa"/>
          </w:tcPr>
          <w:p w:rsidR="001200D2" w:rsidRPr="001200D2" w:rsidRDefault="001200D2" w:rsidP="00C12239">
            <w:pPr>
              <w:numPr>
                <w:ilvl w:val="0"/>
                <w:numId w:val="29"/>
              </w:num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lastRenderedPageBreak/>
              <w:t>снађе се у простору помоћу просторних одредница: напред-назад, лево-десно, горе-доле и карактеристичних објеката;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одреди време својих активности помоћу временских одредница: делови дана, обданица и </w:t>
            </w:r>
            <w:r w:rsidRPr="001200D2">
              <w:rPr>
                <w:rFonts w:ascii="Times New Roman" w:eastAsia="Times New Roman" w:hAnsi="Times New Roman" w:cs="Times New Roman"/>
                <w:sz w:val="20"/>
                <w:szCs w:val="20"/>
                <w:lang w:val="sr-Cyrl-CS"/>
              </w:rPr>
              <w:lastRenderedPageBreak/>
              <w:t>ноћ, дани у недељи, пре, сада, после, јуче, данас, сутра, прекјуче, прекосутра.</w:t>
            </w:r>
          </w:p>
        </w:tc>
        <w:tc>
          <w:tcPr>
            <w:tcW w:w="1788" w:type="dxa"/>
          </w:tcPr>
          <w:p w:rsidR="001200D2" w:rsidRPr="001200D2" w:rsidRDefault="001200D2" w:rsidP="001D376E">
            <w:pPr>
              <w:rPr>
                <w:rFonts w:ascii="Times New Roman" w:eastAsia="Times New Roman" w:hAnsi="Times New Roman" w:cs="Times New Roman"/>
                <w:sz w:val="20"/>
                <w:szCs w:val="20"/>
                <w:lang w:val="sr-Cyrl-CS" w:eastAsia="en-GB"/>
              </w:rPr>
            </w:pPr>
            <w:r w:rsidRPr="001200D2">
              <w:rPr>
                <w:rFonts w:ascii="Times New Roman" w:eastAsia="Times New Roman" w:hAnsi="Times New Roman" w:cs="Times New Roman"/>
                <w:sz w:val="20"/>
                <w:szCs w:val="20"/>
                <w:lang w:eastAsia="en-GB"/>
              </w:rPr>
              <w:lastRenderedPageBreak/>
              <w:t>K</w:t>
            </w:r>
            <w:r w:rsidRPr="001200D2">
              <w:rPr>
                <w:rFonts w:ascii="Times New Roman" w:eastAsia="Times New Roman" w:hAnsi="Times New Roman" w:cs="Times New Roman"/>
                <w:sz w:val="20"/>
                <w:szCs w:val="20"/>
                <w:lang w:val="ru-RU" w:eastAsia="en-GB"/>
              </w:rPr>
              <w:t>омуникативна компетенција, компетенција</w:t>
            </w:r>
            <w:r w:rsidRPr="001200D2">
              <w:rPr>
                <w:rFonts w:ascii="Times New Roman" w:eastAsia="Times New Roman" w:hAnsi="Times New Roman" w:cs="Times New Roman"/>
                <w:sz w:val="20"/>
                <w:szCs w:val="20"/>
                <w:lang w:val="sr-Cyrl-CS" w:eastAsia="en-GB"/>
              </w:rPr>
              <w:t xml:space="preserve"> </w:t>
            </w:r>
            <w:r w:rsidRPr="001200D2">
              <w:rPr>
                <w:rFonts w:ascii="Times New Roman" w:eastAsia="Times New Roman" w:hAnsi="Times New Roman" w:cs="Times New Roman"/>
                <w:sz w:val="20"/>
                <w:szCs w:val="20"/>
                <w:lang w:val="ru-RU" w:eastAsia="en-GB"/>
              </w:rPr>
              <w:t>за учење, за рад са подацима, дигитална компетенција, компетенција за решавање проблема, за сарадњу, естетичка компетенција, компетенција за одговорно учешће у демократском друштву</w:t>
            </w:r>
            <w:r w:rsidRPr="001200D2">
              <w:rPr>
                <w:rFonts w:ascii="Times New Roman" w:eastAsia="Times New Roman" w:hAnsi="Times New Roman" w:cs="Times New Roman"/>
                <w:sz w:val="20"/>
                <w:szCs w:val="20"/>
                <w:lang w:val="sr-Cyrl-CS" w:eastAsia="en-GB"/>
              </w:rPr>
              <w:t xml:space="preserve">, </w:t>
            </w:r>
            <w:r w:rsidRPr="001200D2">
              <w:rPr>
                <w:rFonts w:ascii="Times New Roman" w:eastAsia="Times New Roman" w:hAnsi="Times New Roman" w:cs="Times New Roman"/>
                <w:sz w:val="20"/>
                <w:szCs w:val="20"/>
                <w:lang w:val="ru-RU" w:eastAsia="en-GB"/>
              </w:rPr>
              <w:lastRenderedPageBreak/>
              <w:t>естетичка компетенција</w:t>
            </w:r>
            <w:r w:rsidRPr="001200D2">
              <w:rPr>
                <w:rFonts w:ascii="Times New Roman" w:eastAsia="Times New Roman" w:hAnsi="Times New Roman" w:cs="Times New Roman"/>
                <w:sz w:val="20"/>
                <w:szCs w:val="20"/>
                <w:lang w:val="sr-Cyrl-CS" w:eastAsia="en-GB"/>
              </w:rPr>
              <w:t>.</w:t>
            </w:r>
          </w:p>
          <w:p w:rsidR="001200D2" w:rsidRPr="001200D2" w:rsidRDefault="001200D2" w:rsidP="001D376E">
            <w:pPr>
              <w:rPr>
                <w:rFonts w:ascii="Times New Roman" w:eastAsia="Times New Roman" w:hAnsi="Times New Roman" w:cs="Times New Roman"/>
                <w:sz w:val="20"/>
                <w:szCs w:val="20"/>
                <w:lang w:val="sr-Cyrl-CS"/>
              </w:rPr>
            </w:pPr>
          </w:p>
        </w:tc>
        <w:tc>
          <w:tcPr>
            <w:tcW w:w="2162"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lastRenderedPageBreak/>
              <w:t>Слике, наставни листић, контролни задатак</w:t>
            </w:r>
          </w:p>
        </w:tc>
        <w:tc>
          <w:tcPr>
            <w:tcW w:w="1417"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Објашњава,започиње разговор,чита,слуша,мотивише, процењује,води белешке,демонстрира</w:t>
            </w:r>
          </w:p>
          <w:p w:rsidR="001200D2" w:rsidRPr="001200D2" w:rsidRDefault="001200D2" w:rsidP="001D376E">
            <w:pPr>
              <w:rPr>
                <w:rFonts w:ascii="Times New Roman" w:eastAsia="Times New Roman" w:hAnsi="Times New Roman" w:cs="Times New Roman"/>
                <w:sz w:val="20"/>
                <w:szCs w:val="20"/>
                <w:lang w:val="sr-Cyrl-CS"/>
              </w:rPr>
            </w:pPr>
          </w:p>
        </w:tc>
        <w:tc>
          <w:tcPr>
            <w:tcW w:w="1754"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Слуша ,учествује у разговору,анализира,црта,сарађује,образлаже мишљење, решава задатке</w:t>
            </w:r>
          </w:p>
          <w:p w:rsidR="001200D2" w:rsidRPr="001200D2" w:rsidRDefault="001200D2" w:rsidP="001D376E">
            <w:pPr>
              <w:rPr>
                <w:rFonts w:ascii="Times New Roman" w:eastAsia="Times New Roman" w:hAnsi="Times New Roman" w:cs="Times New Roman"/>
                <w:sz w:val="20"/>
                <w:szCs w:val="20"/>
                <w:lang w:val="sr-Cyrl-CS"/>
              </w:rPr>
            </w:pPr>
          </w:p>
        </w:tc>
      </w:tr>
    </w:tbl>
    <w:p w:rsidR="001200D2" w:rsidRPr="002701A1" w:rsidRDefault="001200D2" w:rsidP="001200D2">
      <w:pPr>
        <w:kinsoku w:val="0"/>
        <w:overflowPunct w:val="0"/>
        <w:spacing w:line="200" w:lineRule="exact"/>
        <w:rPr>
          <w:rFonts w:ascii="Times New Roman" w:eastAsia="Times New Roman" w:hAnsi="Times New Roman" w:cs="Times New Roman"/>
          <w:szCs w:val="24"/>
          <w:lang w:val="sr-Cyrl-CS"/>
        </w:rPr>
      </w:pPr>
    </w:p>
    <w:p w:rsidR="001200D2" w:rsidRPr="001200D2" w:rsidRDefault="001200D2" w:rsidP="00884ABE">
      <w:pPr>
        <w:pStyle w:val="Heading3"/>
        <w:rPr>
          <w:rFonts w:eastAsia="Times New Roman"/>
          <w:color w:val="000000"/>
          <w:lang w:val="sr-Cyrl-CS"/>
        </w:rPr>
      </w:pPr>
      <w:r w:rsidRPr="001200D2">
        <w:rPr>
          <w:rFonts w:eastAsia="Times New Roman"/>
          <w:lang w:val="sr-Cyrl-CS"/>
        </w:rPr>
        <w:t>На</w:t>
      </w:r>
      <w:r w:rsidRPr="001200D2">
        <w:rPr>
          <w:rFonts w:eastAsia="Times New Roman"/>
          <w:spacing w:val="3"/>
          <w:lang w:val="sr-Cyrl-CS"/>
        </w:rPr>
        <w:t>с</w:t>
      </w:r>
      <w:r w:rsidRPr="001200D2">
        <w:rPr>
          <w:rFonts w:eastAsia="Times New Roman"/>
          <w:spacing w:val="-3"/>
          <w:lang w:val="sr-Cyrl-CS"/>
        </w:rPr>
        <w:t>т</w:t>
      </w:r>
      <w:r w:rsidRPr="001200D2">
        <w:rPr>
          <w:rFonts w:eastAsia="Times New Roman"/>
          <w:lang w:val="sr-Cyrl-CS"/>
        </w:rPr>
        <w:t>авни пред</w:t>
      </w:r>
      <w:r w:rsidRPr="001200D2">
        <w:rPr>
          <w:rFonts w:eastAsia="Times New Roman"/>
          <w:spacing w:val="-1"/>
          <w:lang w:val="sr-Cyrl-CS"/>
        </w:rPr>
        <w:t>м</w:t>
      </w:r>
      <w:r w:rsidRPr="001200D2">
        <w:rPr>
          <w:rFonts w:eastAsia="Times New Roman"/>
          <w:spacing w:val="-3"/>
          <w:lang w:val="sr-Cyrl-CS"/>
        </w:rPr>
        <w:t>е</w:t>
      </w:r>
      <w:r w:rsidRPr="001200D2">
        <w:rPr>
          <w:rFonts w:eastAsia="Times New Roman"/>
          <w:lang w:val="sr-Cyrl-CS"/>
        </w:rPr>
        <w:t>т : МУЗИЧКА  КУЛТУРА</w:t>
      </w:r>
    </w:p>
    <w:p w:rsidR="001200D2" w:rsidRPr="001200D2" w:rsidRDefault="001200D2" w:rsidP="001200D2">
      <w:pPr>
        <w:kinsoku w:val="0"/>
        <w:overflowPunct w:val="0"/>
        <w:rPr>
          <w:rFonts w:ascii="Times New Roman" w:eastAsia="Times New Roman" w:hAnsi="Times New Roman" w:cs="Times New Roman"/>
          <w:bCs/>
          <w:color w:val="231F20"/>
          <w:sz w:val="20"/>
          <w:szCs w:val="20"/>
          <w:lang w:val="sr-Cyrl-CS"/>
        </w:rPr>
      </w:pPr>
      <w:r w:rsidRPr="001200D2">
        <w:rPr>
          <w:rFonts w:ascii="Times New Roman" w:eastAsia="Times New Roman" w:hAnsi="Times New Roman" w:cs="Times New Roman"/>
          <w:bCs/>
          <w:color w:val="231F20"/>
          <w:spacing w:val="-5"/>
          <w:sz w:val="20"/>
          <w:szCs w:val="20"/>
          <w:lang w:val="sr-Cyrl-CS"/>
        </w:rPr>
        <w:t>Р</w:t>
      </w:r>
      <w:r w:rsidRPr="001200D2">
        <w:rPr>
          <w:rFonts w:ascii="Times New Roman" w:eastAsia="Times New Roman" w:hAnsi="Times New Roman" w:cs="Times New Roman"/>
          <w:bCs/>
          <w:color w:val="231F20"/>
          <w:sz w:val="20"/>
          <w:szCs w:val="20"/>
          <w:lang w:val="sr-Cyrl-CS"/>
        </w:rPr>
        <w:t>азред:  ПРВИ</w:t>
      </w:r>
    </w:p>
    <w:p w:rsidR="001200D2" w:rsidRPr="001200D2" w:rsidRDefault="001200D2" w:rsidP="001200D2">
      <w:pPr>
        <w:kinsoku w:val="0"/>
        <w:overflowPunct w:val="0"/>
        <w:rPr>
          <w:rFonts w:ascii="Times New Roman" w:eastAsia="Times New Roman" w:hAnsi="Times New Roman" w:cs="Times New Roman"/>
          <w:sz w:val="20"/>
          <w:szCs w:val="20"/>
          <w:lang w:val="sr-Cyrl-CS"/>
        </w:rPr>
      </w:pPr>
      <w:r w:rsidRPr="001200D2">
        <w:rPr>
          <w:rFonts w:ascii="Times New Roman" w:eastAsia="Times New Roman" w:hAnsi="Times New Roman" w:cs="Times New Roman"/>
          <w:bCs/>
          <w:color w:val="231F20"/>
          <w:sz w:val="20"/>
          <w:szCs w:val="20"/>
        </w:rPr>
        <w:t>I</w:t>
      </w:r>
      <w:r w:rsidRPr="001200D2">
        <w:rPr>
          <w:rFonts w:ascii="Times New Roman" w:eastAsia="Times New Roman" w:hAnsi="Times New Roman" w:cs="Times New Roman"/>
          <w:bCs/>
          <w:color w:val="231F20"/>
          <w:sz w:val="20"/>
          <w:szCs w:val="20"/>
          <w:lang w:val="sr-Cyrl-CS"/>
        </w:rPr>
        <w:t xml:space="preserve">  полугодиште :   бр.часова  </w:t>
      </w:r>
      <w:r w:rsidRPr="001200D2">
        <w:rPr>
          <w:rFonts w:ascii="Times New Roman" w:eastAsia="Times New Roman" w:hAnsi="Times New Roman" w:cs="Times New Roman"/>
          <w:bCs/>
          <w:color w:val="231F20"/>
          <w:sz w:val="20"/>
          <w:szCs w:val="20"/>
        </w:rPr>
        <w:t>17</w:t>
      </w:r>
      <w:r w:rsidRPr="001200D2">
        <w:rPr>
          <w:rFonts w:ascii="Times New Roman" w:eastAsia="Times New Roman" w:hAnsi="Times New Roman" w:cs="Times New Roman"/>
          <w:bCs/>
          <w:color w:val="231F20"/>
          <w:sz w:val="20"/>
          <w:szCs w:val="20"/>
          <w:lang w:val="sr-Cyrl-CS"/>
        </w:rPr>
        <w:t xml:space="preserve">    </w:t>
      </w:r>
      <w:r w:rsidRPr="001200D2">
        <w:rPr>
          <w:rFonts w:ascii="Times New Roman" w:eastAsia="Times New Roman" w:hAnsi="Times New Roman" w:cs="Times New Roman"/>
          <w:bCs/>
          <w:color w:val="231F20"/>
          <w:sz w:val="20"/>
          <w:szCs w:val="20"/>
        </w:rPr>
        <w:t>II</w:t>
      </w:r>
      <w:r w:rsidRPr="001200D2">
        <w:rPr>
          <w:rFonts w:ascii="Times New Roman" w:eastAsia="Times New Roman" w:hAnsi="Times New Roman" w:cs="Times New Roman"/>
          <w:bCs/>
          <w:color w:val="231F20"/>
          <w:sz w:val="20"/>
          <w:szCs w:val="20"/>
          <w:lang w:val="sr-Cyrl-CS"/>
        </w:rPr>
        <w:t xml:space="preserve">  полугодиште  :  бр.часова  </w:t>
      </w:r>
      <w:r w:rsidRPr="001200D2">
        <w:rPr>
          <w:rFonts w:ascii="Times New Roman" w:eastAsia="Times New Roman" w:hAnsi="Times New Roman" w:cs="Times New Roman"/>
          <w:bCs/>
          <w:color w:val="231F20"/>
          <w:sz w:val="20"/>
          <w:szCs w:val="20"/>
        </w:rPr>
        <w:t xml:space="preserve">19    </w:t>
      </w:r>
      <w:r w:rsidRPr="001200D2">
        <w:rPr>
          <w:rFonts w:ascii="Times New Roman" w:eastAsia="Times New Roman" w:hAnsi="Times New Roman" w:cs="Times New Roman"/>
          <w:bCs/>
          <w:color w:val="231F20"/>
          <w:sz w:val="20"/>
          <w:szCs w:val="20"/>
          <w:lang w:val="sr-Cyrl-CS"/>
        </w:rPr>
        <w:t xml:space="preserve">укупно : 36        недељни фод часова : </w:t>
      </w:r>
      <w:r w:rsidRPr="001200D2">
        <w:rPr>
          <w:rFonts w:ascii="Times New Roman" w:eastAsia="Times New Roman" w:hAnsi="Times New Roman" w:cs="Times New Roman"/>
          <w:b/>
          <w:bCs/>
          <w:color w:val="231F20"/>
          <w:sz w:val="20"/>
          <w:szCs w:val="20"/>
          <w:lang w:val="sr-Cyrl-CS"/>
        </w:rPr>
        <w:t xml:space="preserve"> 1</w:t>
      </w:r>
    </w:p>
    <w:p w:rsidR="001200D2" w:rsidRPr="001200D2" w:rsidRDefault="001200D2" w:rsidP="001200D2">
      <w:pPr>
        <w:pStyle w:val="BodyText"/>
        <w:tabs>
          <w:tab w:val="left" w:pos="8900"/>
        </w:tabs>
        <w:kinsoku w:val="0"/>
        <w:overflowPunct w:val="0"/>
        <w:rPr>
          <w:color w:val="231F20"/>
          <w:sz w:val="20"/>
          <w:szCs w:val="20"/>
          <w:u w:val="single" w:color="221E1F"/>
        </w:rPr>
      </w:pPr>
      <w:r w:rsidRPr="001200D2">
        <w:rPr>
          <w:color w:val="231F20"/>
          <w:spacing w:val="1"/>
          <w:sz w:val="20"/>
          <w:szCs w:val="20"/>
        </w:rPr>
        <w:t>П</w:t>
      </w:r>
      <w:r w:rsidRPr="001200D2">
        <w:rPr>
          <w:color w:val="231F20"/>
          <w:sz w:val="20"/>
          <w:szCs w:val="20"/>
        </w:rPr>
        <w:t>ланови</w:t>
      </w:r>
      <w:r w:rsidRPr="001200D2">
        <w:rPr>
          <w:color w:val="231F20"/>
          <w:spacing w:val="-1"/>
          <w:sz w:val="20"/>
          <w:szCs w:val="20"/>
        </w:rPr>
        <w:t xml:space="preserve"> </w:t>
      </w:r>
      <w:r w:rsidRPr="001200D2">
        <w:rPr>
          <w:color w:val="231F20"/>
          <w:sz w:val="20"/>
          <w:szCs w:val="20"/>
        </w:rPr>
        <w:t>рада</w:t>
      </w:r>
      <w:r w:rsidRPr="001200D2">
        <w:rPr>
          <w:color w:val="231F20"/>
          <w:spacing w:val="-1"/>
          <w:sz w:val="20"/>
          <w:szCs w:val="20"/>
        </w:rPr>
        <w:t xml:space="preserve"> </w:t>
      </w:r>
      <w:r w:rsidRPr="001200D2">
        <w:rPr>
          <w:color w:val="231F20"/>
          <w:sz w:val="20"/>
          <w:szCs w:val="20"/>
        </w:rPr>
        <w:t>ре</w:t>
      </w:r>
      <w:r w:rsidRPr="001200D2">
        <w:rPr>
          <w:color w:val="231F20"/>
          <w:spacing w:val="1"/>
          <w:sz w:val="20"/>
          <w:szCs w:val="20"/>
        </w:rPr>
        <w:t>а</w:t>
      </w:r>
      <w:r w:rsidRPr="001200D2">
        <w:rPr>
          <w:color w:val="231F20"/>
          <w:sz w:val="20"/>
          <w:szCs w:val="20"/>
        </w:rPr>
        <w:t>ли</w:t>
      </w:r>
      <w:r w:rsidRPr="001200D2">
        <w:rPr>
          <w:color w:val="231F20"/>
          <w:spacing w:val="-3"/>
          <w:sz w:val="20"/>
          <w:szCs w:val="20"/>
        </w:rPr>
        <w:t>з</w:t>
      </w:r>
      <w:r w:rsidRPr="001200D2">
        <w:rPr>
          <w:color w:val="231F20"/>
          <w:spacing w:val="-2"/>
          <w:sz w:val="20"/>
          <w:szCs w:val="20"/>
        </w:rPr>
        <w:t>у</w:t>
      </w:r>
      <w:r w:rsidRPr="001200D2">
        <w:rPr>
          <w:color w:val="231F20"/>
          <w:sz w:val="20"/>
          <w:szCs w:val="20"/>
        </w:rPr>
        <w:t>ју</w:t>
      </w:r>
      <w:r w:rsidRPr="001200D2">
        <w:rPr>
          <w:color w:val="231F20"/>
          <w:spacing w:val="-1"/>
          <w:sz w:val="20"/>
          <w:szCs w:val="20"/>
        </w:rPr>
        <w:t xml:space="preserve"> </w:t>
      </w:r>
      <w:r w:rsidRPr="001200D2">
        <w:rPr>
          <w:color w:val="231F20"/>
          <w:spacing w:val="-2"/>
          <w:sz w:val="20"/>
          <w:szCs w:val="20"/>
        </w:rPr>
        <w:t>с</w:t>
      </w:r>
      <w:r w:rsidRPr="001200D2">
        <w:rPr>
          <w:color w:val="231F20"/>
          <w:sz w:val="20"/>
          <w:szCs w:val="20"/>
        </w:rPr>
        <w:t>е</w:t>
      </w:r>
      <w:r w:rsidRPr="001200D2">
        <w:rPr>
          <w:color w:val="231F20"/>
          <w:spacing w:val="-1"/>
          <w:sz w:val="20"/>
          <w:szCs w:val="20"/>
        </w:rPr>
        <w:t xml:space="preserve"> </w:t>
      </w:r>
      <w:r w:rsidRPr="001200D2">
        <w:rPr>
          <w:color w:val="231F20"/>
          <w:sz w:val="20"/>
          <w:szCs w:val="20"/>
        </w:rPr>
        <w:t>у</w:t>
      </w:r>
      <w:r w:rsidRPr="001200D2">
        <w:rPr>
          <w:color w:val="231F20"/>
          <w:spacing w:val="-1"/>
          <w:sz w:val="20"/>
          <w:szCs w:val="20"/>
        </w:rPr>
        <w:t xml:space="preserve"> </w:t>
      </w:r>
      <w:r w:rsidRPr="001200D2">
        <w:rPr>
          <w:color w:val="231F20"/>
          <w:spacing w:val="4"/>
          <w:sz w:val="20"/>
          <w:szCs w:val="20"/>
        </w:rPr>
        <w:t>с</w:t>
      </w:r>
      <w:r w:rsidRPr="001200D2">
        <w:rPr>
          <w:color w:val="231F20"/>
          <w:sz w:val="20"/>
          <w:szCs w:val="20"/>
        </w:rPr>
        <w:t>ле</w:t>
      </w:r>
      <w:r w:rsidRPr="001200D2">
        <w:rPr>
          <w:color w:val="231F20"/>
          <w:spacing w:val="-1"/>
          <w:sz w:val="20"/>
          <w:szCs w:val="20"/>
        </w:rPr>
        <w:t>д</w:t>
      </w:r>
      <w:r w:rsidRPr="001200D2">
        <w:rPr>
          <w:color w:val="231F20"/>
          <w:sz w:val="20"/>
          <w:szCs w:val="20"/>
        </w:rPr>
        <w:t xml:space="preserve">ећим </w:t>
      </w:r>
      <w:r w:rsidRPr="001200D2">
        <w:rPr>
          <w:color w:val="231F20"/>
          <w:spacing w:val="-2"/>
          <w:sz w:val="20"/>
          <w:szCs w:val="20"/>
        </w:rPr>
        <w:t>о</w:t>
      </w:r>
      <w:r w:rsidRPr="001200D2">
        <w:rPr>
          <w:color w:val="231F20"/>
          <w:spacing w:val="-1"/>
          <w:sz w:val="20"/>
          <w:szCs w:val="20"/>
        </w:rPr>
        <w:t>д</w:t>
      </w:r>
      <w:r w:rsidRPr="001200D2">
        <w:rPr>
          <w:color w:val="231F20"/>
          <w:spacing w:val="1"/>
          <w:sz w:val="20"/>
          <w:szCs w:val="20"/>
        </w:rPr>
        <w:t>е</w:t>
      </w:r>
      <w:r w:rsidRPr="001200D2">
        <w:rPr>
          <w:color w:val="231F20"/>
          <w:sz w:val="20"/>
          <w:szCs w:val="20"/>
        </w:rPr>
        <w:t>љењима: 1-1</w:t>
      </w:r>
    </w:p>
    <w:tbl>
      <w:tblPr>
        <w:tblW w:w="13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0"/>
        <w:gridCol w:w="2903"/>
        <w:gridCol w:w="710"/>
        <w:gridCol w:w="9"/>
        <w:gridCol w:w="716"/>
        <w:gridCol w:w="714"/>
        <w:gridCol w:w="10"/>
        <w:gridCol w:w="730"/>
        <w:gridCol w:w="708"/>
        <w:gridCol w:w="6"/>
        <w:gridCol w:w="711"/>
        <w:gridCol w:w="732"/>
        <w:gridCol w:w="723"/>
        <w:gridCol w:w="6"/>
        <w:gridCol w:w="711"/>
        <w:gridCol w:w="735"/>
        <w:gridCol w:w="1171"/>
        <w:gridCol w:w="1079"/>
        <w:gridCol w:w="995"/>
      </w:tblGrid>
      <w:tr w:rsidR="001200D2" w:rsidRPr="001200D2" w:rsidTr="001D376E">
        <w:trPr>
          <w:trHeight w:val="368"/>
        </w:trPr>
        <w:tc>
          <w:tcPr>
            <w:tcW w:w="3433" w:type="dxa"/>
            <w:gridSpan w:val="2"/>
            <w:vMerge w:val="restart"/>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ОБЛАСТ / ТЕМА / МОДУЛ</w:t>
            </w:r>
          </w:p>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221" w:type="dxa"/>
            <w:gridSpan w:val="14"/>
            <w:tcBorders>
              <w:bottom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МЕСЕЦ</w:t>
            </w:r>
          </w:p>
        </w:tc>
        <w:tc>
          <w:tcPr>
            <w:tcW w:w="1171" w:type="dxa"/>
            <w:vMerge w:val="restart"/>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ОБРАДА</w:t>
            </w:r>
          </w:p>
        </w:tc>
        <w:tc>
          <w:tcPr>
            <w:tcW w:w="1079" w:type="dxa"/>
            <w:vMerge w:val="restart"/>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УТВРЂ</w:t>
            </w: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ИВАЊЕ</w:t>
            </w:r>
          </w:p>
        </w:tc>
        <w:tc>
          <w:tcPr>
            <w:tcW w:w="995" w:type="dxa"/>
            <w:vMerge w:val="restart"/>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СВЕГА</w:t>
            </w:r>
          </w:p>
        </w:tc>
      </w:tr>
      <w:tr w:rsidR="001200D2" w:rsidRPr="001200D2" w:rsidTr="001D376E">
        <w:trPr>
          <w:trHeight w:val="419"/>
        </w:trPr>
        <w:tc>
          <w:tcPr>
            <w:tcW w:w="3433" w:type="dxa"/>
            <w:gridSpan w:val="2"/>
            <w:vMerge/>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710" w:type="dxa"/>
            <w:tcBorders>
              <w:top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IX</w:t>
            </w:r>
          </w:p>
        </w:tc>
        <w:tc>
          <w:tcPr>
            <w:tcW w:w="725" w:type="dxa"/>
            <w:gridSpan w:val="2"/>
            <w:tcBorders>
              <w:top w:val="single" w:sz="4" w:space="0" w:color="auto"/>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X</w:t>
            </w:r>
          </w:p>
        </w:tc>
        <w:tc>
          <w:tcPr>
            <w:tcW w:w="714" w:type="dxa"/>
            <w:tcBorders>
              <w:top w:val="single" w:sz="4" w:space="0" w:color="auto"/>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XI</w:t>
            </w:r>
          </w:p>
        </w:tc>
        <w:tc>
          <w:tcPr>
            <w:tcW w:w="740" w:type="dxa"/>
            <w:gridSpan w:val="2"/>
            <w:tcBorders>
              <w:top w:val="single" w:sz="4" w:space="0" w:color="auto"/>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XII</w:t>
            </w:r>
          </w:p>
        </w:tc>
        <w:tc>
          <w:tcPr>
            <w:tcW w:w="714" w:type="dxa"/>
            <w:gridSpan w:val="2"/>
            <w:tcBorders>
              <w:top w:val="single" w:sz="4" w:space="0" w:color="auto"/>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I</w:t>
            </w:r>
          </w:p>
        </w:tc>
        <w:tc>
          <w:tcPr>
            <w:tcW w:w="711" w:type="dxa"/>
            <w:tcBorders>
              <w:top w:val="single" w:sz="4" w:space="0" w:color="auto"/>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II</w:t>
            </w:r>
          </w:p>
        </w:tc>
        <w:tc>
          <w:tcPr>
            <w:tcW w:w="732" w:type="dxa"/>
            <w:tcBorders>
              <w:top w:val="single" w:sz="4" w:space="0" w:color="auto"/>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III</w:t>
            </w:r>
          </w:p>
        </w:tc>
        <w:tc>
          <w:tcPr>
            <w:tcW w:w="729" w:type="dxa"/>
            <w:gridSpan w:val="2"/>
            <w:tcBorders>
              <w:top w:val="single" w:sz="4" w:space="0" w:color="auto"/>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IV</w:t>
            </w:r>
          </w:p>
        </w:tc>
        <w:tc>
          <w:tcPr>
            <w:tcW w:w="711" w:type="dxa"/>
            <w:tcBorders>
              <w:top w:val="single" w:sz="4" w:space="0" w:color="auto"/>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V</w:t>
            </w:r>
          </w:p>
        </w:tc>
        <w:tc>
          <w:tcPr>
            <w:tcW w:w="735" w:type="dxa"/>
            <w:tcBorders>
              <w:top w:val="single" w:sz="4" w:space="0" w:color="auto"/>
              <w:lef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VI</w:t>
            </w:r>
          </w:p>
        </w:tc>
        <w:tc>
          <w:tcPr>
            <w:tcW w:w="1171" w:type="dxa"/>
            <w:vMerge/>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1079" w:type="dxa"/>
            <w:vMerge/>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995" w:type="dxa"/>
            <w:vMerge/>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tc>
      </w:tr>
      <w:tr w:rsidR="001200D2" w:rsidRPr="001200D2" w:rsidTr="001D376E">
        <w:tc>
          <w:tcPr>
            <w:tcW w:w="53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w:t>
            </w:r>
          </w:p>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2903" w:type="dxa"/>
            <w:shd w:val="clear" w:color="auto" w:fill="auto"/>
            <w:vAlign w:val="center"/>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ДОБРОДОШЛИЦА ЂАКУ ПРВАКУ</w:t>
            </w:r>
          </w:p>
        </w:tc>
        <w:tc>
          <w:tcPr>
            <w:tcW w:w="719"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4</w:t>
            </w:r>
          </w:p>
        </w:tc>
        <w:tc>
          <w:tcPr>
            <w:tcW w:w="716"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3</w:t>
            </w:r>
          </w:p>
        </w:tc>
        <w:tc>
          <w:tcPr>
            <w:tcW w:w="724"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30" w:type="dxa"/>
            <w:tcBorders>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08" w:type="dxa"/>
            <w:tcBorders>
              <w:left w:val="single" w:sz="4" w:space="0" w:color="auto"/>
              <w:righ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17" w:type="dxa"/>
            <w:gridSpan w:val="2"/>
            <w:tcBorders>
              <w:left w:val="single" w:sz="4" w:space="0" w:color="auto"/>
            </w:tcBorders>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32"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23"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17"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35"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1171"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5</w:t>
            </w:r>
          </w:p>
        </w:tc>
        <w:tc>
          <w:tcPr>
            <w:tcW w:w="1079"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2</w:t>
            </w:r>
          </w:p>
        </w:tc>
        <w:tc>
          <w:tcPr>
            <w:tcW w:w="995"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7</w:t>
            </w:r>
          </w:p>
        </w:tc>
      </w:tr>
      <w:tr w:rsidR="001200D2" w:rsidRPr="001200D2" w:rsidTr="001D376E">
        <w:tc>
          <w:tcPr>
            <w:tcW w:w="53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2.</w:t>
            </w:r>
          </w:p>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2903" w:type="dxa"/>
            <w:shd w:val="clear" w:color="auto" w:fill="auto"/>
            <w:vAlign w:val="center"/>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ЈЕСЕЊА ЧАРОЛИЈА</w:t>
            </w:r>
          </w:p>
        </w:tc>
        <w:tc>
          <w:tcPr>
            <w:tcW w:w="719"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16"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2</w:t>
            </w:r>
          </w:p>
        </w:tc>
        <w:tc>
          <w:tcPr>
            <w:tcW w:w="724"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4</w:t>
            </w:r>
          </w:p>
        </w:tc>
        <w:tc>
          <w:tcPr>
            <w:tcW w:w="73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w:t>
            </w:r>
          </w:p>
        </w:tc>
        <w:tc>
          <w:tcPr>
            <w:tcW w:w="708"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17"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32"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23"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17"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35"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1171"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6</w:t>
            </w:r>
          </w:p>
        </w:tc>
        <w:tc>
          <w:tcPr>
            <w:tcW w:w="1079"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w:t>
            </w:r>
          </w:p>
        </w:tc>
        <w:tc>
          <w:tcPr>
            <w:tcW w:w="995"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7</w:t>
            </w:r>
          </w:p>
        </w:tc>
      </w:tr>
      <w:tr w:rsidR="001200D2" w:rsidRPr="001200D2" w:rsidTr="001D376E">
        <w:tc>
          <w:tcPr>
            <w:tcW w:w="53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3.</w:t>
            </w:r>
          </w:p>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2903" w:type="dxa"/>
            <w:shd w:val="clear" w:color="auto" w:fill="auto"/>
            <w:vAlign w:val="center"/>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РАСПЕВАНИ СНЕШКО</w:t>
            </w:r>
          </w:p>
        </w:tc>
        <w:tc>
          <w:tcPr>
            <w:tcW w:w="719"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16"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24"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3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08"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w:t>
            </w:r>
          </w:p>
        </w:tc>
        <w:tc>
          <w:tcPr>
            <w:tcW w:w="717"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3</w:t>
            </w:r>
          </w:p>
        </w:tc>
        <w:tc>
          <w:tcPr>
            <w:tcW w:w="732"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23"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17"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35"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1171"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3</w:t>
            </w:r>
          </w:p>
        </w:tc>
        <w:tc>
          <w:tcPr>
            <w:tcW w:w="1079"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w:t>
            </w:r>
          </w:p>
        </w:tc>
        <w:tc>
          <w:tcPr>
            <w:tcW w:w="995"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4</w:t>
            </w:r>
          </w:p>
        </w:tc>
      </w:tr>
      <w:tr w:rsidR="001200D2" w:rsidRPr="001200D2" w:rsidTr="001D376E">
        <w:tc>
          <w:tcPr>
            <w:tcW w:w="53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p>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4.</w:t>
            </w:r>
          </w:p>
          <w:p w:rsidR="001200D2" w:rsidRPr="001200D2" w:rsidRDefault="001200D2" w:rsidP="001D376E">
            <w:pPr>
              <w:spacing w:after="0" w:line="240" w:lineRule="auto"/>
              <w:jc w:val="center"/>
              <w:rPr>
                <w:rFonts w:ascii="Times New Roman" w:eastAsia="Times New Roman" w:hAnsi="Times New Roman" w:cs="Times New Roman"/>
                <w:sz w:val="20"/>
                <w:szCs w:val="20"/>
              </w:rPr>
            </w:pPr>
          </w:p>
        </w:tc>
        <w:tc>
          <w:tcPr>
            <w:tcW w:w="2903" w:type="dxa"/>
            <w:shd w:val="clear" w:color="auto" w:fill="auto"/>
            <w:vAlign w:val="center"/>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ПРОЛЕЋНИ ПЛЕС</w:t>
            </w:r>
          </w:p>
        </w:tc>
        <w:tc>
          <w:tcPr>
            <w:tcW w:w="719"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16"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24"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30"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08"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17"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732"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2</w:t>
            </w:r>
          </w:p>
        </w:tc>
        <w:tc>
          <w:tcPr>
            <w:tcW w:w="723"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3</w:t>
            </w:r>
          </w:p>
        </w:tc>
        <w:tc>
          <w:tcPr>
            <w:tcW w:w="717" w:type="dxa"/>
            <w:gridSpan w:val="2"/>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w:t>
            </w:r>
          </w:p>
        </w:tc>
        <w:tc>
          <w:tcPr>
            <w:tcW w:w="735"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w:t>
            </w:r>
          </w:p>
        </w:tc>
        <w:tc>
          <w:tcPr>
            <w:tcW w:w="1171"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5</w:t>
            </w:r>
          </w:p>
        </w:tc>
        <w:tc>
          <w:tcPr>
            <w:tcW w:w="1079"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1</w:t>
            </w:r>
          </w:p>
        </w:tc>
        <w:tc>
          <w:tcPr>
            <w:tcW w:w="995" w:type="dxa"/>
            <w:shd w:val="clear" w:color="auto" w:fill="auto"/>
          </w:tcPr>
          <w:p w:rsidR="001200D2" w:rsidRPr="001200D2" w:rsidRDefault="001200D2" w:rsidP="001D376E">
            <w:pPr>
              <w:spacing w:after="0" w:line="240" w:lineRule="auto"/>
              <w:jc w:val="center"/>
              <w:rPr>
                <w:rFonts w:ascii="Times New Roman" w:eastAsia="Times New Roman" w:hAnsi="Times New Roman" w:cs="Times New Roman"/>
                <w:sz w:val="20"/>
                <w:szCs w:val="20"/>
              </w:rPr>
            </w:pPr>
            <w:r w:rsidRPr="001200D2">
              <w:rPr>
                <w:rFonts w:ascii="Times New Roman" w:eastAsia="Times New Roman" w:hAnsi="Times New Roman" w:cs="Times New Roman"/>
                <w:sz w:val="20"/>
                <w:szCs w:val="20"/>
              </w:rPr>
              <w:t>6</w:t>
            </w:r>
          </w:p>
        </w:tc>
      </w:tr>
    </w:tbl>
    <w:p w:rsidR="001200D2" w:rsidRPr="001200D2" w:rsidRDefault="001200D2" w:rsidP="00991BE3">
      <w:pPr>
        <w:rPr>
          <w:sz w:val="20"/>
          <w:szCs w:val="20"/>
          <w:lang w:val="sr-Cyrl-CS"/>
        </w:rPr>
      </w:pPr>
    </w:p>
    <w:tbl>
      <w:tblPr>
        <w:tblpPr w:leftFromText="180" w:rightFromText="180" w:vertAnchor="text" w:horzAnchor="margin" w:tblpY="86"/>
        <w:tblW w:w="14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08"/>
        <w:gridCol w:w="960"/>
        <w:gridCol w:w="1452"/>
        <w:gridCol w:w="1860"/>
        <w:gridCol w:w="1896"/>
        <w:gridCol w:w="1704"/>
        <w:gridCol w:w="936"/>
        <w:gridCol w:w="3204"/>
        <w:gridCol w:w="1284"/>
      </w:tblGrid>
      <w:tr w:rsidR="001200D2" w:rsidRPr="001200D2" w:rsidTr="001200D2">
        <w:tc>
          <w:tcPr>
            <w:tcW w:w="1308" w:type="dxa"/>
          </w:tcPr>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sz w:val="20"/>
                <w:szCs w:val="20"/>
                <w:lang w:val="sr-Cyrl-CS"/>
              </w:rPr>
              <w:t>Време реализације</w:t>
            </w:r>
          </w:p>
        </w:tc>
        <w:tc>
          <w:tcPr>
            <w:tcW w:w="960" w:type="dxa"/>
          </w:tcPr>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sz w:val="20"/>
                <w:szCs w:val="20"/>
                <w:lang w:val="sr-Cyrl-CS"/>
              </w:rPr>
              <w:t>Ред.број</w:t>
            </w:r>
          </w:p>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sz w:val="20"/>
                <w:szCs w:val="20"/>
                <w:lang w:val="sr-Cyrl-CS"/>
              </w:rPr>
              <w:t>теме</w:t>
            </w:r>
          </w:p>
        </w:tc>
        <w:tc>
          <w:tcPr>
            <w:tcW w:w="1452" w:type="dxa"/>
          </w:tcPr>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sz w:val="20"/>
                <w:szCs w:val="20"/>
                <w:lang w:val="sr-Cyrl-CS"/>
              </w:rPr>
              <w:t>Назив теме/област</w:t>
            </w:r>
          </w:p>
        </w:tc>
        <w:tc>
          <w:tcPr>
            <w:tcW w:w="1860" w:type="dxa"/>
          </w:tcPr>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sz w:val="20"/>
                <w:szCs w:val="20"/>
                <w:lang w:val="sr-Cyrl-CS"/>
              </w:rPr>
              <w:t>Садржаји</w:t>
            </w:r>
          </w:p>
        </w:tc>
        <w:tc>
          <w:tcPr>
            <w:tcW w:w="1896" w:type="dxa"/>
          </w:tcPr>
          <w:p w:rsidR="001200D2" w:rsidRPr="001200D2" w:rsidRDefault="001200D2" w:rsidP="001D376E">
            <w:pPr>
              <w:jc w:val="center"/>
              <w:rPr>
                <w:rFonts w:ascii="Times New Roman" w:eastAsia="Times New Roman" w:hAnsi="Times New Roman" w:cs="Times New Roman"/>
                <w:b/>
                <w:bCs/>
                <w:i/>
                <w:color w:val="000000"/>
                <w:sz w:val="20"/>
                <w:szCs w:val="20"/>
                <w:lang w:val="sr-Cyrl-CS"/>
              </w:rPr>
            </w:pPr>
            <w:r w:rsidRPr="001200D2">
              <w:rPr>
                <w:rFonts w:ascii="Times New Roman" w:eastAsia="Times New Roman" w:hAnsi="Times New Roman" w:cs="Times New Roman"/>
                <w:b/>
                <w:bCs/>
                <w:i/>
                <w:color w:val="000000"/>
                <w:sz w:val="20"/>
                <w:szCs w:val="20"/>
                <w:lang w:val="sr-Cyrl-CS"/>
              </w:rPr>
              <w:t>ИСХОДИ</w:t>
            </w:r>
          </w:p>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color w:val="000000"/>
                <w:sz w:val="20"/>
                <w:szCs w:val="20"/>
                <w:lang w:val="sr-Cyrl-CS"/>
              </w:rPr>
              <w:t>По завршетку разреда ученик ће бити у стању да:</w:t>
            </w:r>
          </w:p>
          <w:p w:rsidR="001200D2" w:rsidRPr="001200D2" w:rsidRDefault="001200D2" w:rsidP="001D376E">
            <w:pPr>
              <w:jc w:val="center"/>
              <w:rPr>
                <w:rFonts w:ascii="Times New Roman" w:eastAsia="Times New Roman" w:hAnsi="Times New Roman" w:cs="Times New Roman"/>
                <w:b/>
                <w:bCs/>
                <w:i/>
                <w:sz w:val="20"/>
                <w:szCs w:val="20"/>
                <w:lang w:val="sr-Cyrl-CS"/>
              </w:rPr>
            </w:pPr>
          </w:p>
        </w:tc>
        <w:tc>
          <w:tcPr>
            <w:tcW w:w="1704" w:type="dxa"/>
          </w:tcPr>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sz w:val="20"/>
                <w:szCs w:val="20"/>
                <w:lang w:val="sr-Cyrl-CS"/>
              </w:rPr>
              <w:t>Међупредметне компетенције</w:t>
            </w:r>
          </w:p>
        </w:tc>
        <w:tc>
          <w:tcPr>
            <w:tcW w:w="936" w:type="dxa"/>
          </w:tcPr>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color w:val="000000"/>
                <w:sz w:val="20"/>
                <w:szCs w:val="20"/>
              </w:rPr>
              <w:t>Начин провере исхода</w:t>
            </w:r>
          </w:p>
        </w:tc>
        <w:tc>
          <w:tcPr>
            <w:tcW w:w="3204" w:type="dxa"/>
          </w:tcPr>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sz w:val="20"/>
                <w:szCs w:val="20"/>
                <w:lang w:val="sr-Cyrl-CS"/>
              </w:rPr>
              <w:t>Активност наставника</w:t>
            </w:r>
          </w:p>
        </w:tc>
        <w:tc>
          <w:tcPr>
            <w:tcW w:w="1284" w:type="dxa"/>
          </w:tcPr>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b/>
                <w:bCs/>
                <w:i/>
                <w:sz w:val="20"/>
                <w:szCs w:val="20"/>
                <w:lang w:val="sr-Cyrl-CS"/>
              </w:rPr>
              <w:t>Активност ученика</w:t>
            </w:r>
          </w:p>
          <w:p w:rsidR="001200D2" w:rsidRPr="001200D2" w:rsidRDefault="001200D2" w:rsidP="001D376E">
            <w:pPr>
              <w:jc w:val="center"/>
              <w:rPr>
                <w:rFonts w:ascii="Times New Roman" w:eastAsia="Times New Roman" w:hAnsi="Times New Roman" w:cs="Times New Roman"/>
                <w:b/>
                <w:bCs/>
                <w:i/>
                <w:sz w:val="20"/>
                <w:szCs w:val="20"/>
                <w:lang w:val="sr-Cyrl-CS"/>
              </w:rPr>
            </w:pPr>
          </w:p>
        </w:tc>
      </w:tr>
      <w:tr w:rsidR="001200D2" w:rsidRPr="001200D2" w:rsidTr="001200D2">
        <w:trPr>
          <w:trHeight w:hRule="exact" w:val="21028"/>
        </w:trPr>
        <w:tc>
          <w:tcPr>
            <w:tcW w:w="1308" w:type="dxa"/>
          </w:tcPr>
          <w:p w:rsidR="001200D2" w:rsidRPr="001200D2" w:rsidRDefault="001200D2" w:rsidP="001D376E">
            <w:pPr>
              <w:rPr>
                <w:rFonts w:ascii="Times New Roman" w:eastAsia="Times New Roman" w:hAnsi="Times New Roman" w:cs="Times New Roman"/>
                <w:b/>
                <w:bCs/>
                <w:sz w:val="20"/>
                <w:szCs w:val="20"/>
              </w:rPr>
            </w:pPr>
            <w:r w:rsidRPr="001200D2">
              <w:rPr>
                <w:rFonts w:ascii="Times New Roman" w:eastAsia="Times New Roman" w:hAnsi="Times New Roman" w:cs="Times New Roman"/>
                <w:b/>
                <w:bCs/>
                <w:sz w:val="20"/>
                <w:szCs w:val="20"/>
              </w:rPr>
              <w:lastRenderedPageBreak/>
              <w:t>Септембар-јун</w:t>
            </w:r>
          </w:p>
        </w:tc>
        <w:tc>
          <w:tcPr>
            <w:tcW w:w="960"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1.</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2.</w:t>
            </w:r>
          </w:p>
        </w:tc>
        <w:tc>
          <w:tcPr>
            <w:tcW w:w="1452"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Слушање музике</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Музичко стваралаштво</w:t>
            </w:r>
          </w:p>
        </w:tc>
        <w:tc>
          <w:tcPr>
            <w:tcW w:w="1860"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Изговор бројалице у ритму уз покрет – пљескање, пуцкетање прстима, корачање, дланом о надланицу, ударом о клупу.</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Звучне ономатопеје и илустрације.</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Држање тела и дисање – правилан начин певања.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Правилна дикција – изговарање брзалица и бројалица.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Певање песама по слуху различитог садржаја и карактера.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Певање песама уз покрет – песме уз игру и народне песме.</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Певање модела и наменских песама и повезивање њихових почетних тонова уз боју (до-зелено, ре-браон, ми-жуто, фа-плаво и сол-црвено).</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Дечји ритмички инструменти и начииа свирања на њима.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Свирање по слуху пратње уз бројалице и песме – пулс, ритам, груписање удара.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Певање и извођење музичких игара уз свирање на дечјим инструментима – песме уз игру, дидактичке игре, музичке драматизације.</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Свирање инструменталних аранжмана на дечјим ритмичким инструментима и на алтернативним изворима звука.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Свирање графички представљеног ритма.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Музички бонтон.</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Израда дечјих ритмичких инструмената од различитих материјала.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Стварање звукова из непосредне околине и природе спонтаном или договореном импровизацијом.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Креирање сопствених покрета уз музику која се изводи или слуша.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Стварање звучних ефеката и једноставне ритмичке пратње користећи различите изворе звука.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Бирање инструмената на основу звука и стварање једноставне ритмичке пратње уз бројалице, песме и музичке игре.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Стварање мањих ритмичких целина на основу музичког искуства – изговором у ритму, различитим покретима, предметима и дечјим ритмичким инструментима.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Стварање музичких питања и одговора на дечјим ритмичким инструментима у дијалогу.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Стварање једноставне мелодије на краћи текст.</w:t>
            </w:r>
          </w:p>
          <w:p w:rsidR="001200D2" w:rsidRPr="001200D2" w:rsidRDefault="001200D2" w:rsidP="001D376E">
            <w:pPr>
              <w:jc w:val="center"/>
              <w:rPr>
                <w:rFonts w:ascii="Times New Roman" w:eastAsia="Times New Roman" w:hAnsi="Times New Roman" w:cs="Times New Roman"/>
                <w:b/>
                <w:bCs/>
                <w:i/>
                <w:sz w:val="20"/>
                <w:szCs w:val="20"/>
                <w:lang w:val="sr-Cyrl-CS"/>
              </w:rPr>
            </w:pPr>
            <w:r w:rsidRPr="001200D2">
              <w:rPr>
                <w:rFonts w:ascii="Times New Roman" w:eastAsia="Times New Roman" w:hAnsi="Times New Roman" w:cs="Times New Roman"/>
                <w:sz w:val="20"/>
                <w:szCs w:val="20"/>
                <w:lang w:val="sr-Cyrl-CS"/>
              </w:rPr>
              <w:t>Бирање познатих музичких садржаја, звучних ономатопеја и илустрација за стварање звучне приче – праћење литерарног текста.</w:t>
            </w:r>
          </w:p>
        </w:tc>
        <w:tc>
          <w:tcPr>
            <w:tcW w:w="1896" w:type="dxa"/>
          </w:tcPr>
          <w:p w:rsidR="001200D2" w:rsidRPr="001200D2" w:rsidRDefault="001200D2" w:rsidP="001D376E">
            <w:pPr>
              <w:rPr>
                <w:rFonts w:ascii="Times New Roman" w:eastAsia="Times New Roman" w:hAnsi="Times New Roman" w:cs="Times New Roman"/>
                <w:sz w:val="20"/>
                <w:szCs w:val="20"/>
                <w:lang w:val="sr-Cyrl-CS"/>
              </w:rPr>
            </w:pP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објасни својим речима утиске о слушаном делу, особине тона, доживљај прегласне музике и њеног утицаја на тело и зашто је тишина важна;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разликује одабране звукове и тонове, певање/свирање; хор/један певач/група певача; оркестар/један свирач/група свирача, боју различитих певачких гласова и инструмената и музичке изражајне елементе;</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препозна музички почетак и крај и понављање теме или карактеристичног мотива у слушаном делу;</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повезује музичко дело у односу на њему блиске ситуације, врсту гласа и боју инструмента са карактером дела;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xml:space="preserve">– поштује договорена правила понашања при слушању музике; </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користи самостално или уз помоћ одраслих, доступне носиоце звука;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изговара у ритму уз покрет бројалице;</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пева по слуху песме различитог садржаја и расположења;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пева по слуху уз покрет народне песме, музичке игре;</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примењује правилан начин певања и договорена правила понашања у групном певању и свирању;</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свира по слуху звучне ономатопеје и илустрације, ритмичку пратњу уз бројалице и песме, једноставне аранжмане, свирачке деонице у музичким играма;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повезује почетне тонове песама-модела и једноставних наменских песама са бојама, ритам са графичким приказом;</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објашњава својим речима доживљај свог и туђег извођења;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учествује у школским приредбама и манифестацијама;</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направи дечје ритмичке инструменте;</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ствара звучне ефекте, покрете уз музику, мању ритмичку целину помоћу различитих извора звука, ритмичку пратњу за бројалице, песме и музичке игре помоћу различитих извора звука, музичко питање и одговор на ритмичким удараљкама, једноставну мелодију на краћи задати текст;</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 изабере према литерарном садржају одговарајући музички садржај.</w:t>
            </w:r>
          </w:p>
        </w:tc>
        <w:tc>
          <w:tcPr>
            <w:tcW w:w="1704" w:type="dxa"/>
          </w:tcPr>
          <w:p w:rsidR="001200D2" w:rsidRPr="001200D2" w:rsidRDefault="001200D2" w:rsidP="001D376E">
            <w:pPr>
              <w:rPr>
                <w:rFonts w:ascii="Times New Roman" w:eastAsia="Times New Roman" w:hAnsi="Times New Roman" w:cs="Times New Roman"/>
                <w:sz w:val="20"/>
                <w:szCs w:val="20"/>
                <w:lang w:val="sr-Cyrl-CS" w:eastAsia="en-GB"/>
              </w:rPr>
            </w:pPr>
            <w:r w:rsidRPr="001200D2">
              <w:rPr>
                <w:rFonts w:ascii="Times New Roman" w:eastAsia="Times New Roman" w:hAnsi="Times New Roman" w:cs="Times New Roman"/>
                <w:sz w:val="20"/>
                <w:szCs w:val="20"/>
                <w:lang w:val="ru-RU" w:eastAsia="en-GB"/>
              </w:rPr>
              <w:t>Компетенција за решавање проблема, за сарадњу, естетичка компетенција</w:t>
            </w:r>
            <w:r w:rsidRPr="001200D2">
              <w:rPr>
                <w:rFonts w:ascii="Times New Roman" w:eastAsia="Times New Roman" w:hAnsi="Times New Roman" w:cs="Times New Roman"/>
                <w:sz w:val="20"/>
                <w:szCs w:val="20"/>
                <w:lang w:val="sr-Cyrl-CS" w:eastAsia="en-GB"/>
              </w:rPr>
              <w:t xml:space="preserve">, </w:t>
            </w:r>
            <w:r w:rsidRPr="001200D2">
              <w:rPr>
                <w:rFonts w:ascii="Times New Roman" w:eastAsia="Times New Roman" w:hAnsi="Times New Roman" w:cs="Times New Roman"/>
                <w:sz w:val="20"/>
                <w:szCs w:val="20"/>
                <w:lang w:eastAsia="en-GB"/>
              </w:rPr>
              <w:t>д</w:t>
            </w:r>
            <w:r w:rsidRPr="001200D2">
              <w:rPr>
                <w:rFonts w:ascii="Times New Roman" w:eastAsia="Times New Roman" w:hAnsi="Times New Roman" w:cs="Times New Roman"/>
                <w:sz w:val="20"/>
                <w:szCs w:val="20"/>
                <w:lang w:val="ru-RU" w:eastAsia="en-GB"/>
              </w:rPr>
              <w:t>игитална компетенција.</w:t>
            </w:r>
          </w:p>
          <w:p w:rsidR="001200D2" w:rsidRPr="001200D2" w:rsidRDefault="001200D2" w:rsidP="001D376E">
            <w:pPr>
              <w:rPr>
                <w:rFonts w:ascii="Times New Roman" w:eastAsia="Times New Roman" w:hAnsi="Times New Roman" w:cs="Times New Roman"/>
                <w:sz w:val="20"/>
                <w:szCs w:val="20"/>
                <w:lang w:val="sr-Cyrl-CS"/>
              </w:rPr>
            </w:pPr>
          </w:p>
        </w:tc>
        <w:tc>
          <w:tcPr>
            <w:tcW w:w="936"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Цртежи</w:t>
            </w:r>
          </w:p>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Ритмички инструменти</w:t>
            </w:r>
          </w:p>
        </w:tc>
        <w:tc>
          <w:tcPr>
            <w:tcW w:w="3204"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Објашњава,започиње разговор,чита,слуша,мотивише, процењује,води белешке,демонстрира</w:t>
            </w:r>
          </w:p>
          <w:p w:rsidR="001200D2" w:rsidRPr="001200D2" w:rsidRDefault="001200D2" w:rsidP="001D376E">
            <w:pPr>
              <w:rPr>
                <w:rFonts w:ascii="Times New Roman" w:eastAsia="Times New Roman" w:hAnsi="Times New Roman" w:cs="Times New Roman"/>
                <w:sz w:val="20"/>
                <w:szCs w:val="20"/>
                <w:lang w:val="sr-Cyrl-CS"/>
              </w:rPr>
            </w:pPr>
          </w:p>
        </w:tc>
        <w:tc>
          <w:tcPr>
            <w:tcW w:w="1284" w:type="dxa"/>
          </w:tcPr>
          <w:p w:rsidR="001200D2" w:rsidRPr="001200D2" w:rsidRDefault="001200D2" w:rsidP="001D376E">
            <w:pPr>
              <w:rPr>
                <w:rFonts w:ascii="Times New Roman" w:eastAsia="Times New Roman" w:hAnsi="Times New Roman" w:cs="Times New Roman"/>
                <w:sz w:val="20"/>
                <w:szCs w:val="20"/>
                <w:lang w:val="sr-Cyrl-CS"/>
              </w:rPr>
            </w:pPr>
            <w:r w:rsidRPr="001200D2">
              <w:rPr>
                <w:rFonts w:ascii="Times New Roman" w:eastAsia="Times New Roman" w:hAnsi="Times New Roman" w:cs="Times New Roman"/>
                <w:sz w:val="20"/>
                <w:szCs w:val="20"/>
                <w:lang w:val="sr-Cyrl-CS"/>
              </w:rPr>
              <w:t>Слуша ,учествује у разговору,анализира,црта,сарађује,образлаже мишљење, решава задатке</w:t>
            </w:r>
          </w:p>
          <w:p w:rsidR="001200D2" w:rsidRPr="001200D2" w:rsidRDefault="001200D2" w:rsidP="001D376E">
            <w:pPr>
              <w:rPr>
                <w:rFonts w:ascii="Times New Roman" w:eastAsia="Times New Roman" w:hAnsi="Times New Roman" w:cs="Times New Roman"/>
                <w:sz w:val="20"/>
                <w:szCs w:val="20"/>
                <w:lang w:val="sr-Cyrl-CS"/>
              </w:rPr>
            </w:pPr>
          </w:p>
        </w:tc>
      </w:tr>
      <w:tr w:rsidR="001200D2" w:rsidRPr="001200D2" w:rsidTr="001200D2">
        <w:trPr>
          <w:trHeight w:val="48"/>
        </w:trPr>
        <w:tc>
          <w:tcPr>
            <w:tcW w:w="1308" w:type="dxa"/>
          </w:tcPr>
          <w:p w:rsidR="001200D2" w:rsidRPr="001200D2" w:rsidRDefault="001200D2" w:rsidP="001D376E">
            <w:pPr>
              <w:rPr>
                <w:rFonts w:ascii="Times New Roman" w:eastAsia="Times New Roman" w:hAnsi="Times New Roman" w:cs="Times New Roman"/>
                <w:b/>
                <w:bCs/>
                <w:sz w:val="20"/>
                <w:szCs w:val="20"/>
                <w:lang w:val="sr-Cyrl-CS"/>
              </w:rPr>
            </w:pPr>
          </w:p>
        </w:tc>
        <w:tc>
          <w:tcPr>
            <w:tcW w:w="960" w:type="dxa"/>
          </w:tcPr>
          <w:p w:rsidR="001200D2" w:rsidRPr="001200D2" w:rsidRDefault="001200D2" w:rsidP="001D376E">
            <w:pPr>
              <w:rPr>
                <w:rFonts w:ascii="Times New Roman" w:eastAsia="Times New Roman" w:hAnsi="Times New Roman" w:cs="Times New Roman"/>
                <w:sz w:val="20"/>
                <w:szCs w:val="20"/>
                <w:lang w:val="sr-Cyrl-CS"/>
              </w:rPr>
            </w:pPr>
          </w:p>
        </w:tc>
        <w:tc>
          <w:tcPr>
            <w:tcW w:w="1452" w:type="dxa"/>
          </w:tcPr>
          <w:p w:rsidR="001200D2" w:rsidRPr="001200D2" w:rsidRDefault="001200D2" w:rsidP="001D376E">
            <w:pPr>
              <w:rPr>
                <w:rFonts w:ascii="Times New Roman" w:eastAsia="Times New Roman" w:hAnsi="Times New Roman" w:cs="Times New Roman"/>
                <w:sz w:val="20"/>
                <w:szCs w:val="20"/>
                <w:lang w:val="sr-Cyrl-CS"/>
              </w:rPr>
            </w:pPr>
          </w:p>
        </w:tc>
        <w:tc>
          <w:tcPr>
            <w:tcW w:w="1860" w:type="dxa"/>
          </w:tcPr>
          <w:p w:rsidR="001200D2" w:rsidRPr="001200D2" w:rsidRDefault="001200D2" w:rsidP="001D376E">
            <w:pPr>
              <w:rPr>
                <w:rFonts w:ascii="Times New Roman" w:eastAsia="Times New Roman" w:hAnsi="Times New Roman" w:cs="Times New Roman"/>
                <w:sz w:val="20"/>
                <w:szCs w:val="20"/>
                <w:lang w:val="sr-Cyrl-CS"/>
              </w:rPr>
            </w:pPr>
          </w:p>
        </w:tc>
        <w:tc>
          <w:tcPr>
            <w:tcW w:w="1896" w:type="dxa"/>
          </w:tcPr>
          <w:p w:rsidR="001200D2" w:rsidRPr="001200D2" w:rsidRDefault="001200D2" w:rsidP="001D376E">
            <w:pPr>
              <w:rPr>
                <w:rFonts w:ascii="Times New Roman" w:eastAsia="Times New Roman" w:hAnsi="Times New Roman" w:cs="Times New Roman"/>
                <w:sz w:val="20"/>
                <w:szCs w:val="20"/>
                <w:lang w:val="sr-Cyrl-CS"/>
              </w:rPr>
            </w:pPr>
          </w:p>
        </w:tc>
        <w:tc>
          <w:tcPr>
            <w:tcW w:w="1704" w:type="dxa"/>
          </w:tcPr>
          <w:p w:rsidR="001200D2" w:rsidRPr="001200D2" w:rsidRDefault="001200D2" w:rsidP="001D376E">
            <w:pPr>
              <w:rPr>
                <w:rFonts w:ascii="Times New Roman" w:eastAsia="Times New Roman" w:hAnsi="Times New Roman" w:cs="Times New Roman"/>
                <w:sz w:val="20"/>
                <w:szCs w:val="20"/>
                <w:lang w:val="sr-Cyrl-CS"/>
              </w:rPr>
            </w:pPr>
          </w:p>
        </w:tc>
        <w:tc>
          <w:tcPr>
            <w:tcW w:w="936" w:type="dxa"/>
          </w:tcPr>
          <w:p w:rsidR="001200D2" w:rsidRPr="001200D2" w:rsidRDefault="001200D2" w:rsidP="001D376E">
            <w:pPr>
              <w:rPr>
                <w:rFonts w:ascii="Times New Roman" w:eastAsia="Times New Roman" w:hAnsi="Times New Roman" w:cs="Times New Roman"/>
                <w:sz w:val="20"/>
                <w:szCs w:val="20"/>
                <w:lang w:val="sr-Cyrl-CS"/>
              </w:rPr>
            </w:pPr>
          </w:p>
        </w:tc>
        <w:tc>
          <w:tcPr>
            <w:tcW w:w="3204" w:type="dxa"/>
          </w:tcPr>
          <w:p w:rsidR="001200D2" w:rsidRPr="001200D2" w:rsidRDefault="001200D2" w:rsidP="001D376E">
            <w:pPr>
              <w:rPr>
                <w:rFonts w:ascii="Times New Roman" w:eastAsia="Times New Roman" w:hAnsi="Times New Roman" w:cs="Times New Roman"/>
                <w:sz w:val="20"/>
                <w:szCs w:val="20"/>
                <w:lang w:val="sr-Cyrl-CS"/>
              </w:rPr>
            </w:pPr>
          </w:p>
        </w:tc>
        <w:tc>
          <w:tcPr>
            <w:tcW w:w="1284" w:type="dxa"/>
          </w:tcPr>
          <w:p w:rsidR="001200D2" w:rsidRPr="001200D2" w:rsidRDefault="001200D2" w:rsidP="001D376E">
            <w:pPr>
              <w:rPr>
                <w:rFonts w:ascii="Times New Roman" w:eastAsia="Times New Roman" w:hAnsi="Times New Roman" w:cs="Times New Roman"/>
                <w:sz w:val="20"/>
                <w:szCs w:val="20"/>
                <w:lang w:val="sr-Cyrl-CS"/>
              </w:rPr>
            </w:pPr>
          </w:p>
        </w:tc>
      </w:tr>
    </w:tbl>
    <w:p w:rsidR="00B82966" w:rsidRDefault="00B82966" w:rsidP="000E3310">
      <w:pPr>
        <w:spacing w:after="0" w:line="240" w:lineRule="auto"/>
        <w:jc w:val="center"/>
        <w:rPr>
          <w:rFonts w:ascii="Times New Roman" w:hAnsi="Times New Roman" w:cs="Times New Roman"/>
          <w:sz w:val="20"/>
          <w:szCs w:val="20"/>
          <w:lang w:val="sr-Cyrl-CS"/>
        </w:rPr>
      </w:pPr>
    </w:p>
    <w:p w:rsidR="00B82966" w:rsidRDefault="00B82966" w:rsidP="000E3310">
      <w:pPr>
        <w:spacing w:after="0" w:line="240" w:lineRule="auto"/>
        <w:jc w:val="center"/>
        <w:rPr>
          <w:rFonts w:ascii="Times New Roman" w:hAnsi="Times New Roman" w:cs="Times New Roman"/>
          <w:sz w:val="20"/>
          <w:szCs w:val="20"/>
          <w:lang w:val="sr-Cyrl-CS"/>
        </w:rPr>
      </w:pPr>
    </w:p>
    <w:p w:rsidR="00FF5E23" w:rsidRPr="00FF5E23" w:rsidRDefault="00FF5E23" w:rsidP="00884ABE">
      <w:pPr>
        <w:pStyle w:val="Heading3"/>
        <w:rPr>
          <w:rFonts w:eastAsia="Times New Roman"/>
          <w:color w:val="000000"/>
          <w:lang w:val="sr-Cyrl-CS"/>
        </w:rPr>
      </w:pPr>
      <w:r w:rsidRPr="00FF5E23">
        <w:rPr>
          <w:rFonts w:eastAsia="Times New Roman"/>
          <w:lang w:val="sr-Cyrl-CS"/>
        </w:rPr>
        <w:t>На</w:t>
      </w:r>
      <w:r w:rsidRPr="00FF5E23">
        <w:rPr>
          <w:rFonts w:eastAsia="Times New Roman"/>
          <w:spacing w:val="3"/>
          <w:lang w:val="sr-Cyrl-CS"/>
        </w:rPr>
        <w:t>с</w:t>
      </w:r>
      <w:r w:rsidRPr="00FF5E23">
        <w:rPr>
          <w:rFonts w:eastAsia="Times New Roman"/>
          <w:spacing w:val="-3"/>
          <w:lang w:val="sr-Cyrl-CS"/>
        </w:rPr>
        <w:t>т</w:t>
      </w:r>
      <w:r w:rsidRPr="00FF5E23">
        <w:rPr>
          <w:rFonts w:eastAsia="Times New Roman"/>
          <w:lang w:val="sr-Cyrl-CS"/>
        </w:rPr>
        <w:t>авни пред</w:t>
      </w:r>
      <w:r w:rsidRPr="00FF5E23">
        <w:rPr>
          <w:rFonts w:eastAsia="Times New Roman"/>
          <w:spacing w:val="-1"/>
          <w:lang w:val="sr-Cyrl-CS"/>
        </w:rPr>
        <w:t>м</w:t>
      </w:r>
      <w:r w:rsidRPr="00FF5E23">
        <w:rPr>
          <w:rFonts w:eastAsia="Times New Roman"/>
          <w:spacing w:val="-3"/>
          <w:lang w:val="sr-Cyrl-CS"/>
        </w:rPr>
        <w:t>е</w:t>
      </w:r>
      <w:r w:rsidRPr="00FF5E23">
        <w:rPr>
          <w:rFonts w:eastAsia="Times New Roman"/>
          <w:lang w:val="sr-Cyrl-CS"/>
        </w:rPr>
        <w:t>т :ЛИКОВНА  КУЛТУРА</w:t>
      </w:r>
    </w:p>
    <w:p w:rsidR="00FF5E23" w:rsidRPr="00FF5E23" w:rsidRDefault="00FF5E23" w:rsidP="00FF5E23">
      <w:pPr>
        <w:kinsoku w:val="0"/>
        <w:overflowPunct w:val="0"/>
        <w:rPr>
          <w:rFonts w:ascii="Times New Roman" w:eastAsia="Times New Roman" w:hAnsi="Times New Roman" w:cs="Times New Roman"/>
          <w:bCs/>
          <w:color w:val="231F20"/>
          <w:sz w:val="20"/>
          <w:szCs w:val="20"/>
          <w:lang w:val="sr-Cyrl-CS"/>
        </w:rPr>
      </w:pPr>
      <w:r w:rsidRPr="00FF5E23">
        <w:rPr>
          <w:rFonts w:ascii="Times New Roman" w:eastAsia="Times New Roman" w:hAnsi="Times New Roman" w:cs="Times New Roman"/>
          <w:bCs/>
          <w:color w:val="231F20"/>
          <w:spacing w:val="-5"/>
          <w:sz w:val="20"/>
          <w:szCs w:val="20"/>
          <w:lang w:val="sr-Cyrl-CS"/>
        </w:rPr>
        <w:t>Р</w:t>
      </w:r>
      <w:r w:rsidRPr="00FF5E23">
        <w:rPr>
          <w:rFonts w:ascii="Times New Roman" w:eastAsia="Times New Roman" w:hAnsi="Times New Roman" w:cs="Times New Roman"/>
          <w:bCs/>
          <w:color w:val="231F20"/>
          <w:sz w:val="20"/>
          <w:szCs w:val="20"/>
          <w:lang w:val="sr-Cyrl-CS"/>
        </w:rPr>
        <w:t xml:space="preserve">азред:ПРВИ </w:t>
      </w:r>
    </w:p>
    <w:p w:rsidR="00FF5E23" w:rsidRPr="00FF5E23" w:rsidRDefault="00FF5E23" w:rsidP="00FF5E23">
      <w:pPr>
        <w:kinsoku w:val="0"/>
        <w:overflowPunct w:val="0"/>
        <w:rPr>
          <w:rFonts w:ascii="Times New Roman" w:eastAsia="Times New Roman" w:hAnsi="Times New Roman" w:cs="Times New Roman"/>
          <w:sz w:val="20"/>
          <w:szCs w:val="20"/>
          <w:lang w:val="sr-Cyrl-CS"/>
        </w:rPr>
      </w:pPr>
      <w:r w:rsidRPr="00FF5E23">
        <w:rPr>
          <w:rFonts w:ascii="Times New Roman" w:eastAsia="Times New Roman" w:hAnsi="Times New Roman" w:cs="Times New Roman"/>
          <w:bCs/>
          <w:color w:val="231F20"/>
          <w:sz w:val="20"/>
          <w:szCs w:val="20"/>
        </w:rPr>
        <w:t>I</w:t>
      </w:r>
      <w:r w:rsidRPr="00FF5E23">
        <w:rPr>
          <w:rFonts w:ascii="Times New Roman" w:eastAsia="Times New Roman" w:hAnsi="Times New Roman" w:cs="Times New Roman"/>
          <w:bCs/>
          <w:color w:val="231F20"/>
          <w:sz w:val="20"/>
          <w:szCs w:val="20"/>
          <w:lang w:val="sr-Cyrl-CS"/>
        </w:rPr>
        <w:t xml:space="preserve">  полугодиште :   бр.часова  </w:t>
      </w:r>
      <w:r w:rsidRPr="00FF5E23">
        <w:rPr>
          <w:rFonts w:ascii="Times New Roman" w:eastAsia="Times New Roman" w:hAnsi="Times New Roman" w:cs="Times New Roman"/>
          <w:bCs/>
          <w:color w:val="231F20"/>
          <w:sz w:val="20"/>
          <w:szCs w:val="20"/>
        </w:rPr>
        <w:t>16</w:t>
      </w:r>
      <w:r w:rsidRPr="00FF5E23">
        <w:rPr>
          <w:rFonts w:ascii="Times New Roman" w:eastAsia="Times New Roman" w:hAnsi="Times New Roman" w:cs="Times New Roman"/>
          <w:bCs/>
          <w:color w:val="231F20"/>
          <w:sz w:val="20"/>
          <w:szCs w:val="20"/>
          <w:lang w:val="sr-Cyrl-CS"/>
        </w:rPr>
        <w:t xml:space="preserve">      </w:t>
      </w:r>
      <w:r w:rsidRPr="00FF5E23">
        <w:rPr>
          <w:rFonts w:ascii="Times New Roman" w:eastAsia="Times New Roman" w:hAnsi="Times New Roman" w:cs="Times New Roman"/>
          <w:bCs/>
          <w:color w:val="231F20"/>
          <w:sz w:val="20"/>
          <w:szCs w:val="20"/>
        </w:rPr>
        <w:t>II</w:t>
      </w:r>
      <w:r w:rsidRPr="00FF5E23">
        <w:rPr>
          <w:rFonts w:ascii="Times New Roman" w:eastAsia="Times New Roman" w:hAnsi="Times New Roman" w:cs="Times New Roman"/>
          <w:bCs/>
          <w:color w:val="231F20"/>
          <w:sz w:val="20"/>
          <w:szCs w:val="20"/>
          <w:lang w:val="sr-Cyrl-CS"/>
        </w:rPr>
        <w:t xml:space="preserve">  полугодиште  :  бр.часова  </w:t>
      </w:r>
      <w:r w:rsidRPr="00FF5E23">
        <w:rPr>
          <w:rFonts w:ascii="Times New Roman" w:eastAsia="Times New Roman" w:hAnsi="Times New Roman" w:cs="Times New Roman"/>
          <w:bCs/>
          <w:color w:val="231F20"/>
          <w:sz w:val="20"/>
          <w:szCs w:val="20"/>
        </w:rPr>
        <w:t xml:space="preserve">20        </w:t>
      </w:r>
      <w:r w:rsidRPr="00FF5E23">
        <w:rPr>
          <w:rFonts w:ascii="Times New Roman" w:eastAsia="Times New Roman" w:hAnsi="Times New Roman" w:cs="Times New Roman"/>
          <w:bCs/>
          <w:color w:val="231F20"/>
          <w:sz w:val="20"/>
          <w:szCs w:val="20"/>
          <w:lang w:val="sr-Cyrl-CS"/>
        </w:rPr>
        <w:t xml:space="preserve">укупно : 36       недељни фод часова : </w:t>
      </w:r>
      <w:r w:rsidRPr="00FF5E23">
        <w:rPr>
          <w:rFonts w:ascii="Times New Roman" w:eastAsia="Times New Roman" w:hAnsi="Times New Roman" w:cs="Times New Roman"/>
          <w:b/>
          <w:bCs/>
          <w:color w:val="231F20"/>
          <w:sz w:val="20"/>
          <w:szCs w:val="20"/>
          <w:lang w:val="sr-Cyrl-CS"/>
        </w:rPr>
        <w:t xml:space="preserve"> 1</w:t>
      </w:r>
    </w:p>
    <w:p w:rsidR="00FF5E23" w:rsidRPr="00FF5E23" w:rsidRDefault="00FF5E23" w:rsidP="00FF5E23">
      <w:pPr>
        <w:pStyle w:val="BodyText"/>
        <w:tabs>
          <w:tab w:val="left" w:pos="8900"/>
        </w:tabs>
        <w:kinsoku w:val="0"/>
        <w:overflowPunct w:val="0"/>
        <w:rPr>
          <w:color w:val="231F20"/>
          <w:sz w:val="20"/>
          <w:szCs w:val="20"/>
          <w:vertAlign w:val="subscript"/>
        </w:rPr>
      </w:pPr>
      <w:r w:rsidRPr="00FF5E23">
        <w:rPr>
          <w:color w:val="231F20"/>
          <w:spacing w:val="1"/>
          <w:sz w:val="20"/>
          <w:szCs w:val="20"/>
        </w:rPr>
        <w:t>П</w:t>
      </w:r>
      <w:r w:rsidRPr="00FF5E23">
        <w:rPr>
          <w:color w:val="231F20"/>
          <w:sz w:val="20"/>
          <w:szCs w:val="20"/>
        </w:rPr>
        <w:t>ланови</w:t>
      </w:r>
      <w:r w:rsidRPr="00FF5E23">
        <w:rPr>
          <w:color w:val="231F20"/>
          <w:spacing w:val="-1"/>
          <w:sz w:val="20"/>
          <w:szCs w:val="20"/>
        </w:rPr>
        <w:t xml:space="preserve"> </w:t>
      </w:r>
      <w:r w:rsidRPr="00FF5E23">
        <w:rPr>
          <w:color w:val="231F20"/>
          <w:sz w:val="20"/>
          <w:szCs w:val="20"/>
        </w:rPr>
        <w:t>рада</w:t>
      </w:r>
      <w:r w:rsidRPr="00FF5E23">
        <w:rPr>
          <w:color w:val="231F20"/>
          <w:spacing w:val="-1"/>
          <w:sz w:val="20"/>
          <w:szCs w:val="20"/>
        </w:rPr>
        <w:t xml:space="preserve"> </w:t>
      </w:r>
      <w:r w:rsidRPr="00FF5E23">
        <w:rPr>
          <w:color w:val="231F20"/>
          <w:sz w:val="20"/>
          <w:szCs w:val="20"/>
        </w:rPr>
        <w:t>ре</w:t>
      </w:r>
      <w:r w:rsidRPr="00FF5E23">
        <w:rPr>
          <w:color w:val="231F20"/>
          <w:spacing w:val="1"/>
          <w:sz w:val="20"/>
          <w:szCs w:val="20"/>
        </w:rPr>
        <w:t>а</w:t>
      </w:r>
      <w:r w:rsidRPr="00FF5E23">
        <w:rPr>
          <w:color w:val="231F20"/>
          <w:sz w:val="20"/>
          <w:szCs w:val="20"/>
        </w:rPr>
        <w:t>ли</w:t>
      </w:r>
      <w:r w:rsidRPr="00FF5E23">
        <w:rPr>
          <w:color w:val="231F20"/>
          <w:spacing w:val="-3"/>
          <w:sz w:val="20"/>
          <w:szCs w:val="20"/>
        </w:rPr>
        <w:t>з</w:t>
      </w:r>
      <w:r w:rsidRPr="00FF5E23">
        <w:rPr>
          <w:color w:val="231F20"/>
          <w:spacing w:val="-2"/>
          <w:sz w:val="20"/>
          <w:szCs w:val="20"/>
        </w:rPr>
        <w:t>у</w:t>
      </w:r>
      <w:r w:rsidRPr="00FF5E23">
        <w:rPr>
          <w:color w:val="231F20"/>
          <w:sz w:val="20"/>
          <w:szCs w:val="20"/>
        </w:rPr>
        <w:t>ју</w:t>
      </w:r>
      <w:r w:rsidRPr="00FF5E23">
        <w:rPr>
          <w:color w:val="231F20"/>
          <w:spacing w:val="-1"/>
          <w:sz w:val="20"/>
          <w:szCs w:val="20"/>
        </w:rPr>
        <w:t xml:space="preserve"> </w:t>
      </w:r>
      <w:r w:rsidRPr="00FF5E23">
        <w:rPr>
          <w:color w:val="231F20"/>
          <w:spacing w:val="-2"/>
          <w:sz w:val="20"/>
          <w:szCs w:val="20"/>
        </w:rPr>
        <w:t>с</w:t>
      </w:r>
      <w:r w:rsidRPr="00FF5E23">
        <w:rPr>
          <w:color w:val="231F20"/>
          <w:sz w:val="20"/>
          <w:szCs w:val="20"/>
        </w:rPr>
        <w:t>е</w:t>
      </w:r>
      <w:r w:rsidRPr="00FF5E23">
        <w:rPr>
          <w:color w:val="231F20"/>
          <w:spacing w:val="-1"/>
          <w:sz w:val="20"/>
          <w:szCs w:val="20"/>
        </w:rPr>
        <w:t xml:space="preserve"> </w:t>
      </w:r>
      <w:r w:rsidRPr="00FF5E23">
        <w:rPr>
          <w:color w:val="231F20"/>
          <w:sz w:val="20"/>
          <w:szCs w:val="20"/>
        </w:rPr>
        <w:t>у</w:t>
      </w:r>
      <w:r w:rsidRPr="00FF5E23">
        <w:rPr>
          <w:color w:val="231F20"/>
          <w:spacing w:val="-1"/>
          <w:sz w:val="20"/>
          <w:szCs w:val="20"/>
        </w:rPr>
        <w:t xml:space="preserve"> </w:t>
      </w:r>
      <w:r w:rsidRPr="00FF5E23">
        <w:rPr>
          <w:color w:val="231F20"/>
          <w:spacing w:val="4"/>
          <w:sz w:val="20"/>
          <w:szCs w:val="20"/>
        </w:rPr>
        <w:t>с</w:t>
      </w:r>
      <w:r w:rsidRPr="00FF5E23">
        <w:rPr>
          <w:color w:val="231F20"/>
          <w:sz w:val="20"/>
          <w:szCs w:val="20"/>
        </w:rPr>
        <w:t>ле</w:t>
      </w:r>
      <w:r w:rsidRPr="00FF5E23">
        <w:rPr>
          <w:color w:val="231F20"/>
          <w:spacing w:val="-1"/>
          <w:sz w:val="20"/>
          <w:szCs w:val="20"/>
        </w:rPr>
        <w:t>д</w:t>
      </w:r>
      <w:r w:rsidRPr="00FF5E23">
        <w:rPr>
          <w:color w:val="231F20"/>
          <w:sz w:val="20"/>
          <w:szCs w:val="20"/>
        </w:rPr>
        <w:t xml:space="preserve">ећим </w:t>
      </w:r>
      <w:r w:rsidRPr="00FF5E23">
        <w:rPr>
          <w:color w:val="231F20"/>
          <w:spacing w:val="-2"/>
          <w:sz w:val="20"/>
          <w:szCs w:val="20"/>
        </w:rPr>
        <w:t>о</w:t>
      </w:r>
      <w:r w:rsidRPr="00FF5E23">
        <w:rPr>
          <w:color w:val="231F20"/>
          <w:spacing w:val="-1"/>
          <w:sz w:val="20"/>
          <w:szCs w:val="20"/>
        </w:rPr>
        <w:t>д</w:t>
      </w:r>
      <w:r w:rsidRPr="00FF5E23">
        <w:rPr>
          <w:color w:val="231F20"/>
          <w:spacing w:val="1"/>
          <w:sz w:val="20"/>
          <w:szCs w:val="20"/>
        </w:rPr>
        <w:t>е</w:t>
      </w:r>
      <w:r w:rsidRPr="00FF5E23">
        <w:rPr>
          <w:color w:val="231F20"/>
          <w:sz w:val="20"/>
          <w:szCs w:val="20"/>
        </w:rPr>
        <w:t>љењима: 1-</w:t>
      </w:r>
      <w:r w:rsidRPr="00FF5E23">
        <w:rPr>
          <w:color w:val="231F20"/>
          <w:sz w:val="20"/>
          <w:szCs w:val="20"/>
          <w:vertAlign w:val="subscript"/>
        </w:rPr>
        <w:t>1</w:t>
      </w:r>
    </w:p>
    <w:p w:rsidR="00FF5E23" w:rsidRPr="00FF5E23" w:rsidRDefault="00FF5E23" w:rsidP="00FF5E23">
      <w:pPr>
        <w:pStyle w:val="BodyText"/>
        <w:tabs>
          <w:tab w:val="left" w:pos="8900"/>
        </w:tabs>
        <w:kinsoku w:val="0"/>
        <w:overflowPunct w:val="0"/>
        <w:rPr>
          <w:color w:val="231F20"/>
          <w:sz w:val="20"/>
          <w:szCs w:val="20"/>
          <w:u w:val="single" w:color="221E1F"/>
        </w:rPr>
      </w:pPr>
    </w:p>
    <w:tbl>
      <w:tblPr>
        <w:tblW w:w="13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6"/>
        <w:gridCol w:w="2984"/>
        <w:gridCol w:w="707"/>
        <w:gridCol w:w="9"/>
        <w:gridCol w:w="711"/>
        <w:gridCol w:w="711"/>
        <w:gridCol w:w="10"/>
        <w:gridCol w:w="728"/>
        <w:gridCol w:w="706"/>
        <w:gridCol w:w="6"/>
        <w:gridCol w:w="706"/>
        <w:gridCol w:w="728"/>
        <w:gridCol w:w="719"/>
        <w:gridCol w:w="6"/>
        <w:gridCol w:w="706"/>
        <w:gridCol w:w="731"/>
        <w:gridCol w:w="1171"/>
        <w:gridCol w:w="1049"/>
        <w:gridCol w:w="995"/>
      </w:tblGrid>
      <w:tr w:rsidR="00FF5E23" w:rsidRPr="00FF5E23" w:rsidTr="00FF5E23">
        <w:trPr>
          <w:trHeight w:val="368"/>
        </w:trPr>
        <w:tc>
          <w:tcPr>
            <w:tcW w:w="3500" w:type="dxa"/>
            <w:gridSpan w:val="2"/>
            <w:vMerge w:val="restart"/>
          </w:tcPr>
          <w:p w:rsidR="00FF5E23" w:rsidRPr="00FF5E23" w:rsidRDefault="00FF5E23" w:rsidP="001D376E">
            <w:pPr>
              <w:jc w:val="center"/>
              <w:rPr>
                <w:rFonts w:ascii="Times New Roman" w:eastAsia="Times New Roman" w:hAnsi="Times New Roman" w:cs="Times New Roman"/>
                <w:noProof/>
                <w:sz w:val="20"/>
                <w:szCs w:val="20"/>
              </w:rPr>
            </w:pPr>
          </w:p>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ОБЛАСТ / ТЕМА / МОДУЛ</w:t>
            </w:r>
          </w:p>
          <w:p w:rsidR="00FF5E23" w:rsidRPr="00FF5E23" w:rsidRDefault="00FF5E23" w:rsidP="001D376E">
            <w:pPr>
              <w:jc w:val="center"/>
              <w:rPr>
                <w:rFonts w:ascii="Times New Roman" w:eastAsia="Times New Roman" w:hAnsi="Times New Roman" w:cs="Times New Roman"/>
                <w:noProof/>
                <w:sz w:val="20"/>
                <w:szCs w:val="20"/>
              </w:rPr>
            </w:pPr>
          </w:p>
        </w:tc>
        <w:tc>
          <w:tcPr>
            <w:tcW w:w="7184" w:type="dxa"/>
            <w:gridSpan w:val="14"/>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МЕСЕЦ</w:t>
            </w:r>
          </w:p>
        </w:tc>
        <w:tc>
          <w:tcPr>
            <w:tcW w:w="1171" w:type="dxa"/>
            <w:vMerge w:val="restart"/>
          </w:tcPr>
          <w:p w:rsidR="00FF5E23" w:rsidRPr="00FF5E23" w:rsidRDefault="00FF5E23" w:rsidP="001D376E">
            <w:pPr>
              <w:jc w:val="center"/>
              <w:rPr>
                <w:rFonts w:ascii="Times New Roman" w:eastAsia="Times New Roman" w:hAnsi="Times New Roman" w:cs="Times New Roman"/>
                <w:noProof/>
                <w:sz w:val="20"/>
                <w:szCs w:val="20"/>
              </w:rPr>
            </w:pPr>
          </w:p>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ОБРАДА</w:t>
            </w:r>
          </w:p>
        </w:tc>
        <w:tc>
          <w:tcPr>
            <w:tcW w:w="1049" w:type="dxa"/>
            <w:vMerge w:val="restart"/>
          </w:tcPr>
          <w:p w:rsidR="00FF5E23" w:rsidRPr="00FF5E23" w:rsidRDefault="00FF5E23" w:rsidP="001D376E">
            <w:pPr>
              <w:jc w:val="center"/>
              <w:rPr>
                <w:rFonts w:ascii="Times New Roman" w:eastAsia="Times New Roman" w:hAnsi="Times New Roman" w:cs="Times New Roman"/>
                <w:noProof/>
                <w:sz w:val="20"/>
                <w:szCs w:val="20"/>
              </w:rPr>
            </w:pPr>
          </w:p>
          <w:p w:rsidR="00FF5E23" w:rsidRPr="00FF5E23" w:rsidRDefault="00FF5E23" w:rsidP="001D376E">
            <w:pP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ВЕЖБА</w:t>
            </w:r>
          </w:p>
        </w:tc>
        <w:tc>
          <w:tcPr>
            <w:tcW w:w="995" w:type="dxa"/>
            <w:vMerge w:val="restart"/>
          </w:tcPr>
          <w:p w:rsidR="00FF5E23" w:rsidRPr="00FF5E23" w:rsidRDefault="00FF5E23" w:rsidP="001D376E">
            <w:pPr>
              <w:jc w:val="center"/>
              <w:rPr>
                <w:rFonts w:ascii="Times New Roman" w:eastAsia="Times New Roman" w:hAnsi="Times New Roman" w:cs="Times New Roman"/>
                <w:noProof/>
                <w:sz w:val="20"/>
                <w:szCs w:val="20"/>
              </w:rPr>
            </w:pPr>
          </w:p>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СВЕГА</w:t>
            </w:r>
          </w:p>
        </w:tc>
      </w:tr>
      <w:tr w:rsidR="00FF5E23" w:rsidRPr="00FF5E23" w:rsidTr="00FF5E23">
        <w:trPr>
          <w:trHeight w:val="419"/>
        </w:trPr>
        <w:tc>
          <w:tcPr>
            <w:tcW w:w="3500" w:type="dxa"/>
            <w:gridSpan w:val="2"/>
            <w:vMerge/>
          </w:tcPr>
          <w:p w:rsidR="00FF5E23" w:rsidRPr="00FF5E23" w:rsidRDefault="00FF5E23" w:rsidP="001D376E">
            <w:pPr>
              <w:jc w:val="center"/>
              <w:rPr>
                <w:rFonts w:ascii="Times New Roman" w:eastAsia="Times New Roman" w:hAnsi="Times New Roman" w:cs="Times New Roman"/>
                <w:noProof/>
                <w:sz w:val="20"/>
                <w:szCs w:val="20"/>
              </w:rPr>
            </w:pPr>
          </w:p>
        </w:tc>
        <w:tc>
          <w:tcPr>
            <w:tcW w:w="707" w:type="dxa"/>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IX</w:t>
            </w:r>
          </w:p>
        </w:tc>
        <w:tc>
          <w:tcPr>
            <w:tcW w:w="720" w:type="dxa"/>
            <w:gridSpan w:val="2"/>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X</w:t>
            </w:r>
          </w:p>
        </w:tc>
        <w:tc>
          <w:tcPr>
            <w:tcW w:w="711" w:type="dxa"/>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XI</w:t>
            </w:r>
          </w:p>
        </w:tc>
        <w:tc>
          <w:tcPr>
            <w:tcW w:w="738" w:type="dxa"/>
            <w:gridSpan w:val="2"/>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XII</w:t>
            </w:r>
          </w:p>
        </w:tc>
        <w:tc>
          <w:tcPr>
            <w:tcW w:w="712" w:type="dxa"/>
            <w:gridSpan w:val="2"/>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I</w:t>
            </w:r>
          </w:p>
        </w:tc>
        <w:tc>
          <w:tcPr>
            <w:tcW w:w="706" w:type="dxa"/>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II</w:t>
            </w:r>
          </w:p>
        </w:tc>
        <w:tc>
          <w:tcPr>
            <w:tcW w:w="728" w:type="dxa"/>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III</w:t>
            </w:r>
          </w:p>
        </w:tc>
        <w:tc>
          <w:tcPr>
            <w:tcW w:w="725" w:type="dxa"/>
            <w:gridSpan w:val="2"/>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IV</w:t>
            </w:r>
          </w:p>
        </w:tc>
        <w:tc>
          <w:tcPr>
            <w:tcW w:w="706" w:type="dxa"/>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V</w:t>
            </w:r>
          </w:p>
        </w:tc>
        <w:tc>
          <w:tcPr>
            <w:tcW w:w="731" w:type="dxa"/>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VI</w:t>
            </w:r>
          </w:p>
        </w:tc>
        <w:tc>
          <w:tcPr>
            <w:tcW w:w="1171" w:type="dxa"/>
            <w:vMerge/>
          </w:tcPr>
          <w:p w:rsidR="00FF5E23" w:rsidRPr="00FF5E23" w:rsidRDefault="00FF5E23" w:rsidP="001D376E">
            <w:pPr>
              <w:jc w:val="center"/>
              <w:rPr>
                <w:rFonts w:ascii="Times New Roman" w:eastAsia="Times New Roman" w:hAnsi="Times New Roman" w:cs="Times New Roman"/>
                <w:noProof/>
                <w:sz w:val="20"/>
                <w:szCs w:val="20"/>
              </w:rPr>
            </w:pPr>
          </w:p>
        </w:tc>
        <w:tc>
          <w:tcPr>
            <w:tcW w:w="1049" w:type="dxa"/>
            <w:vMerge/>
          </w:tcPr>
          <w:p w:rsidR="00FF5E23" w:rsidRPr="00FF5E23" w:rsidRDefault="00FF5E23" w:rsidP="001D376E">
            <w:pPr>
              <w:jc w:val="center"/>
              <w:rPr>
                <w:rFonts w:ascii="Times New Roman" w:eastAsia="Times New Roman" w:hAnsi="Times New Roman" w:cs="Times New Roman"/>
                <w:noProof/>
                <w:sz w:val="20"/>
                <w:szCs w:val="20"/>
              </w:rPr>
            </w:pPr>
          </w:p>
        </w:tc>
        <w:tc>
          <w:tcPr>
            <w:tcW w:w="995" w:type="dxa"/>
            <w:vMerge/>
          </w:tcPr>
          <w:p w:rsidR="00FF5E23" w:rsidRPr="00FF5E23" w:rsidRDefault="00FF5E23" w:rsidP="001D376E">
            <w:pPr>
              <w:jc w:val="center"/>
              <w:rPr>
                <w:rFonts w:ascii="Times New Roman" w:eastAsia="Times New Roman" w:hAnsi="Times New Roman" w:cs="Times New Roman"/>
                <w:noProof/>
                <w:sz w:val="20"/>
                <w:szCs w:val="20"/>
              </w:rPr>
            </w:pPr>
          </w:p>
        </w:tc>
      </w:tr>
      <w:tr w:rsidR="00FF5E23" w:rsidRPr="00FF5E23" w:rsidTr="00FF5E23">
        <w:tc>
          <w:tcPr>
            <w:tcW w:w="516" w:type="dxa"/>
          </w:tcPr>
          <w:p w:rsidR="00FF5E23" w:rsidRPr="00FF5E23" w:rsidRDefault="00FF5E23" w:rsidP="001D376E">
            <w:pPr>
              <w:jc w:val="center"/>
              <w:rPr>
                <w:rFonts w:ascii="Times New Roman" w:eastAsia="Times New Roman" w:hAnsi="Times New Roman" w:cs="Times New Roman"/>
                <w:noProof/>
                <w:sz w:val="20"/>
                <w:szCs w:val="20"/>
              </w:rPr>
            </w:pPr>
          </w:p>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1.</w:t>
            </w:r>
          </w:p>
        </w:tc>
        <w:tc>
          <w:tcPr>
            <w:tcW w:w="2984" w:type="dxa"/>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Облици</w:t>
            </w:r>
          </w:p>
        </w:tc>
        <w:tc>
          <w:tcPr>
            <w:tcW w:w="716" w:type="dxa"/>
            <w:gridSpan w:val="2"/>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4</w:t>
            </w:r>
          </w:p>
        </w:tc>
        <w:tc>
          <w:tcPr>
            <w:tcW w:w="711" w:type="dxa"/>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5</w:t>
            </w:r>
          </w:p>
        </w:tc>
        <w:tc>
          <w:tcPr>
            <w:tcW w:w="721" w:type="dxa"/>
            <w:gridSpan w:val="2"/>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4</w:t>
            </w:r>
          </w:p>
        </w:tc>
        <w:tc>
          <w:tcPr>
            <w:tcW w:w="728" w:type="dxa"/>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3</w:t>
            </w:r>
          </w:p>
        </w:tc>
        <w:tc>
          <w:tcPr>
            <w:tcW w:w="706" w:type="dxa"/>
          </w:tcPr>
          <w:p w:rsidR="00FF5E23" w:rsidRPr="00FF5E23" w:rsidRDefault="00FF5E23" w:rsidP="001D376E">
            <w:pPr>
              <w:jc w:val="center"/>
              <w:rPr>
                <w:rFonts w:ascii="Times New Roman" w:eastAsia="Times New Roman" w:hAnsi="Times New Roman" w:cs="Times New Roman"/>
                <w:noProof/>
                <w:sz w:val="20"/>
                <w:szCs w:val="20"/>
              </w:rPr>
            </w:pPr>
          </w:p>
        </w:tc>
        <w:tc>
          <w:tcPr>
            <w:tcW w:w="712" w:type="dxa"/>
            <w:gridSpan w:val="2"/>
          </w:tcPr>
          <w:p w:rsidR="00FF5E23" w:rsidRPr="00FF5E23" w:rsidRDefault="00FF5E23" w:rsidP="001D376E">
            <w:pPr>
              <w:jc w:val="center"/>
              <w:rPr>
                <w:rFonts w:ascii="Times New Roman" w:eastAsia="Times New Roman" w:hAnsi="Times New Roman" w:cs="Times New Roman"/>
                <w:noProof/>
                <w:sz w:val="20"/>
                <w:szCs w:val="20"/>
              </w:rPr>
            </w:pPr>
          </w:p>
        </w:tc>
        <w:tc>
          <w:tcPr>
            <w:tcW w:w="728" w:type="dxa"/>
          </w:tcPr>
          <w:p w:rsidR="00FF5E23" w:rsidRPr="00FF5E23" w:rsidRDefault="00FF5E23" w:rsidP="001D376E">
            <w:pPr>
              <w:jc w:val="center"/>
              <w:rPr>
                <w:rFonts w:ascii="Times New Roman" w:eastAsia="Times New Roman" w:hAnsi="Times New Roman" w:cs="Times New Roman"/>
                <w:noProof/>
                <w:sz w:val="20"/>
                <w:szCs w:val="20"/>
              </w:rPr>
            </w:pPr>
          </w:p>
        </w:tc>
        <w:tc>
          <w:tcPr>
            <w:tcW w:w="719" w:type="dxa"/>
          </w:tcPr>
          <w:p w:rsidR="00FF5E23" w:rsidRPr="00FF5E23" w:rsidRDefault="00FF5E23" w:rsidP="001D376E">
            <w:pPr>
              <w:jc w:val="center"/>
              <w:rPr>
                <w:rFonts w:ascii="Times New Roman" w:eastAsia="Times New Roman" w:hAnsi="Times New Roman" w:cs="Times New Roman"/>
                <w:noProof/>
                <w:sz w:val="20"/>
                <w:szCs w:val="20"/>
              </w:rPr>
            </w:pPr>
          </w:p>
        </w:tc>
        <w:tc>
          <w:tcPr>
            <w:tcW w:w="712" w:type="dxa"/>
            <w:gridSpan w:val="2"/>
          </w:tcPr>
          <w:p w:rsidR="00FF5E23" w:rsidRPr="00FF5E23" w:rsidRDefault="00FF5E23" w:rsidP="001D376E">
            <w:pPr>
              <w:jc w:val="center"/>
              <w:rPr>
                <w:rFonts w:ascii="Times New Roman" w:eastAsia="Times New Roman" w:hAnsi="Times New Roman" w:cs="Times New Roman"/>
                <w:noProof/>
                <w:sz w:val="20"/>
                <w:szCs w:val="20"/>
              </w:rPr>
            </w:pPr>
          </w:p>
        </w:tc>
        <w:tc>
          <w:tcPr>
            <w:tcW w:w="731" w:type="dxa"/>
          </w:tcPr>
          <w:p w:rsidR="00FF5E23" w:rsidRPr="00FF5E23" w:rsidRDefault="00FF5E23" w:rsidP="001D376E">
            <w:pPr>
              <w:jc w:val="center"/>
              <w:rPr>
                <w:rFonts w:ascii="Times New Roman" w:eastAsia="Times New Roman" w:hAnsi="Times New Roman" w:cs="Times New Roman"/>
                <w:noProof/>
                <w:sz w:val="20"/>
                <w:szCs w:val="20"/>
              </w:rPr>
            </w:pPr>
          </w:p>
        </w:tc>
        <w:tc>
          <w:tcPr>
            <w:tcW w:w="1171" w:type="dxa"/>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10</w:t>
            </w:r>
          </w:p>
        </w:tc>
        <w:tc>
          <w:tcPr>
            <w:tcW w:w="1049" w:type="dxa"/>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6</w:t>
            </w:r>
          </w:p>
        </w:tc>
        <w:tc>
          <w:tcPr>
            <w:tcW w:w="995" w:type="dxa"/>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16</w:t>
            </w:r>
          </w:p>
        </w:tc>
      </w:tr>
      <w:tr w:rsidR="00FF5E23" w:rsidRPr="00FF5E23" w:rsidTr="00FF5E23">
        <w:tc>
          <w:tcPr>
            <w:tcW w:w="516" w:type="dxa"/>
          </w:tcPr>
          <w:p w:rsidR="00FF5E23" w:rsidRPr="00FF5E23" w:rsidRDefault="00FF5E23" w:rsidP="001D376E">
            <w:pPr>
              <w:jc w:val="center"/>
              <w:rPr>
                <w:rFonts w:ascii="Times New Roman" w:eastAsia="Times New Roman" w:hAnsi="Times New Roman" w:cs="Times New Roman"/>
                <w:noProof/>
                <w:sz w:val="20"/>
                <w:szCs w:val="20"/>
              </w:rPr>
            </w:pPr>
          </w:p>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2.</w:t>
            </w:r>
          </w:p>
        </w:tc>
        <w:tc>
          <w:tcPr>
            <w:tcW w:w="2984" w:type="dxa"/>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Линије и облици око нас</w:t>
            </w:r>
          </w:p>
        </w:tc>
        <w:tc>
          <w:tcPr>
            <w:tcW w:w="716" w:type="dxa"/>
            <w:gridSpan w:val="2"/>
          </w:tcPr>
          <w:p w:rsidR="00FF5E23" w:rsidRPr="00FF5E23" w:rsidRDefault="00FF5E23" w:rsidP="001D376E">
            <w:pPr>
              <w:jc w:val="center"/>
              <w:rPr>
                <w:rFonts w:ascii="Times New Roman" w:eastAsia="Times New Roman" w:hAnsi="Times New Roman" w:cs="Times New Roman"/>
                <w:noProof/>
                <w:sz w:val="20"/>
                <w:szCs w:val="20"/>
              </w:rPr>
            </w:pPr>
          </w:p>
        </w:tc>
        <w:tc>
          <w:tcPr>
            <w:tcW w:w="711" w:type="dxa"/>
          </w:tcPr>
          <w:p w:rsidR="00FF5E23" w:rsidRPr="00FF5E23" w:rsidRDefault="00FF5E23" w:rsidP="001D376E">
            <w:pPr>
              <w:jc w:val="center"/>
              <w:rPr>
                <w:rFonts w:ascii="Times New Roman" w:eastAsia="Times New Roman" w:hAnsi="Times New Roman" w:cs="Times New Roman"/>
                <w:noProof/>
                <w:sz w:val="20"/>
                <w:szCs w:val="20"/>
              </w:rPr>
            </w:pPr>
          </w:p>
        </w:tc>
        <w:tc>
          <w:tcPr>
            <w:tcW w:w="721" w:type="dxa"/>
            <w:gridSpan w:val="2"/>
          </w:tcPr>
          <w:p w:rsidR="00FF5E23" w:rsidRPr="00FF5E23" w:rsidRDefault="00FF5E23" w:rsidP="001D376E">
            <w:pPr>
              <w:jc w:val="center"/>
              <w:rPr>
                <w:rFonts w:ascii="Times New Roman" w:eastAsia="Times New Roman" w:hAnsi="Times New Roman" w:cs="Times New Roman"/>
                <w:noProof/>
                <w:sz w:val="20"/>
                <w:szCs w:val="20"/>
              </w:rPr>
            </w:pPr>
          </w:p>
        </w:tc>
        <w:tc>
          <w:tcPr>
            <w:tcW w:w="728" w:type="dxa"/>
          </w:tcPr>
          <w:p w:rsidR="00FF5E23" w:rsidRPr="00FF5E23" w:rsidRDefault="00FF5E23" w:rsidP="001D376E">
            <w:pPr>
              <w:jc w:val="center"/>
              <w:rPr>
                <w:rFonts w:ascii="Times New Roman" w:eastAsia="Times New Roman" w:hAnsi="Times New Roman" w:cs="Times New Roman"/>
                <w:noProof/>
                <w:sz w:val="20"/>
                <w:szCs w:val="20"/>
              </w:rPr>
            </w:pPr>
          </w:p>
        </w:tc>
        <w:tc>
          <w:tcPr>
            <w:tcW w:w="706" w:type="dxa"/>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3</w:t>
            </w:r>
          </w:p>
        </w:tc>
        <w:tc>
          <w:tcPr>
            <w:tcW w:w="712" w:type="dxa"/>
            <w:gridSpan w:val="2"/>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4</w:t>
            </w:r>
          </w:p>
        </w:tc>
        <w:tc>
          <w:tcPr>
            <w:tcW w:w="728" w:type="dxa"/>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3</w:t>
            </w:r>
          </w:p>
        </w:tc>
        <w:tc>
          <w:tcPr>
            <w:tcW w:w="719" w:type="dxa"/>
          </w:tcPr>
          <w:p w:rsidR="00FF5E23" w:rsidRPr="00FF5E23" w:rsidRDefault="00FF5E23" w:rsidP="001D376E">
            <w:pPr>
              <w:jc w:val="center"/>
              <w:rPr>
                <w:rFonts w:ascii="Times New Roman" w:eastAsia="Times New Roman" w:hAnsi="Times New Roman" w:cs="Times New Roman"/>
                <w:noProof/>
                <w:sz w:val="20"/>
                <w:szCs w:val="20"/>
              </w:rPr>
            </w:pPr>
          </w:p>
        </w:tc>
        <w:tc>
          <w:tcPr>
            <w:tcW w:w="712" w:type="dxa"/>
            <w:gridSpan w:val="2"/>
          </w:tcPr>
          <w:p w:rsidR="00FF5E23" w:rsidRPr="00FF5E23" w:rsidRDefault="00FF5E23" w:rsidP="001D376E">
            <w:pPr>
              <w:jc w:val="center"/>
              <w:rPr>
                <w:rFonts w:ascii="Times New Roman" w:eastAsia="Times New Roman" w:hAnsi="Times New Roman" w:cs="Times New Roman"/>
                <w:noProof/>
                <w:sz w:val="20"/>
                <w:szCs w:val="20"/>
              </w:rPr>
            </w:pPr>
          </w:p>
        </w:tc>
        <w:tc>
          <w:tcPr>
            <w:tcW w:w="731" w:type="dxa"/>
          </w:tcPr>
          <w:p w:rsidR="00FF5E23" w:rsidRPr="00FF5E23" w:rsidRDefault="00FF5E23" w:rsidP="001D376E">
            <w:pPr>
              <w:jc w:val="center"/>
              <w:rPr>
                <w:rFonts w:ascii="Times New Roman" w:eastAsia="Times New Roman" w:hAnsi="Times New Roman" w:cs="Times New Roman"/>
                <w:noProof/>
                <w:sz w:val="20"/>
                <w:szCs w:val="20"/>
              </w:rPr>
            </w:pPr>
          </w:p>
        </w:tc>
        <w:tc>
          <w:tcPr>
            <w:tcW w:w="1171" w:type="dxa"/>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3</w:t>
            </w:r>
          </w:p>
        </w:tc>
        <w:tc>
          <w:tcPr>
            <w:tcW w:w="1049" w:type="dxa"/>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7</w:t>
            </w:r>
          </w:p>
        </w:tc>
        <w:tc>
          <w:tcPr>
            <w:tcW w:w="995" w:type="dxa"/>
          </w:tcPr>
          <w:p w:rsidR="00FF5E23" w:rsidRPr="00FF5E23" w:rsidRDefault="00FF5E23" w:rsidP="001D376E">
            <w:pPr>
              <w:jc w:val="center"/>
              <w:rPr>
                <w:rFonts w:ascii="Times New Roman" w:eastAsia="Times New Roman" w:hAnsi="Times New Roman" w:cs="Times New Roman"/>
                <w:noProof/>
                <w:sz w:val="20"/>
                <w:szCs w:val="20"/>
              </w:rPr>
            </w:pPr>
            <w:r w:rsidRPr="00FF5E23">
              <w:rPr>
                <w:rFonts w:ascii="Times New Roman" w:eastAsia="Times New Roman" w:hAnsi="Times New Roman" w:cs="Times New Roman"/>
                <w:noProof/>
                <w:sz w:val="20"/>
                <w:szCs w:val="20"/>
              </w:rPr>
              <w:t>10</w:t>
            </w:r>
          </w:p>
        </w:tc>
      </w:tr>
    </w:tbl>
    <w:p w:rsidR="00B82966" w:rsidRDefault="00B82966" w:rsidP="000E3310">
      <w:pPr>
        <w:spacing w:after="0" w:line="240" w:lineRule="auto"/>
        <w:jc w:val="center"/>
        <w:rPr>
          <w:rFonts w:ascii="Times New Roman" w:hAnsi="Times New Roman" w:cs="Times New Roman"/>
          <w:sz w:val="20"/>
          <w:szCs w:val="20"/>
          <w:lang w:val="sr-Cyrl-CS"/>
        </w:rPr>
      </w:pPr>
    </w:p>
    <w:p w:rsidR="00B82966" w:rsidRDefault="00B82966" w:rsidP="000E3310">
      <w:pPr>
        <w:spacing w:after="0" w:line="240" w:lineRule="auto"/>
        <w:jc w:val="center"/>
        <w:rPr>
          <w:rFonts w:ascii="Times New Roman" w:hAnsi="Times New Roman" w:cs="Times New Roman"/>
          <w:sz w:val="20"/>
          <w:szCs w:val="20"/>
          <w:lang w:val="sr-Cyrl-CS"/>
        </w:rPr>
      </w:pPr>
    </w:p>
    <w:tbl>
      <w:tblPr>
        <w:tblpPr w:leftFromText="180" w:rightFromText="180" w:vertAnchor="text" w:horzAnchor="margin" w:tblpY="2"/>
        <w:tblW w:w="14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02"/>
        <w:gridCol w:w="1164"/>
        <w:gridCol w:w="1694"/>
        <w:gridCol w:w="1824"/>
        <w:gridCol w:w="1720"/>
        <w:gridCol w:w="1769"/>
        <w:gridCol w:w="1885"/>
        <w:gridCol w:w="1395"/>
        <w:gridCol w:w="1648"/>
      </w:tblGrid>
      <w:tr w:rsidR="00FF5E23" w:rsidRPr="00342358" w:rsidTr="00FF5E23">
        <w:tc>
          <w:tcPr>
            <w:tcW w:w="1502" w:type="dxa"/>
          </w:tcPr>
          <w:p w:rsidR="00FF5E23" w:rsidRPr="00342358" w:rsidRDefault="00FF5E23" w:rsidP="001D376E">
            <w:pPr>
              <w:jc w:val="center"/>
              <w:rPr>
                <w:rFonts w:ascii="Times New Roman" w:eastAsia="Times New Roman" w:hAnsi="Times New Roman" w:cs="Times New Roman"/>
                <w:b/>
                <w:bCs/>
                <w:i/>
                <w:sz w:val="20"/>
                <w:szCs w:val="20"/>
                <w:lang w:val="sr-Cyrl-CS"/>
              </w:rPr>
            </w:pPr>
            <w:r w:rsidRPr="00342358">
              <w:rPr>
                <w:rFonts w:ascii="Times New Roman" w:eastAsia="Times New Roman" w:hAnsi="Times New Roman" w:cs="Times New Roman"/>
                <w:b/>
                <w:bCs/>
                <w:i/>
                <w:sz w:val="20"/>
                <w:szCs w:val="20"/>
                <w:lang w:val="sr-Cyrl-CS"/>
              </w:rPr>
              <w:t>Време реализације</w:t>
            </w:r>
          </w:p>
        </w:tc>
        <w:tc>
          <w:tcPr>
            <w:tcW w:w="1164" w:type="dxa"/>
          </w:tcPr>
          <w:p w:rsidR="00FF5E23" w:rsidRPr="00342358" w:rsidRDefault="00FF5E23" w:rsidP="001D376E">
            <w:pPr>
              <w:jc w:val="center"/>
              <w:rPr>
                <w:rFonts w:ascii="Times New Roman" w:eastAsia="Times New Roman" w:hAnsi="Times New Roman" w:cs="Times New Roman"/>
                <w:b/>
                <w:bCs/>
                <w:i/>
                <w:sz w:val="20"/>
                <w:szCs w:val="20"/>
                <w:lang w:val="sr-Cyrl-CS"/>
              </w:rPr>
            </w:pPr>
            <w:r w:rsidRPr="00342358">
              <w:rPr>
                <w:rFonts w:ascii="Times New Roman" w:eastAsia="Times New Roman" w:hAnsi="Times New Roman" w:cs="Times New Roman"/>
                <w:b/>
                <w:bCs/>
                <w:i/>
                <w:sz w:val="20"/>
                <w:szCs w:val="20"/>
                <w:lang w:val="sr-Cyrl-CS"/>
              </w:rPr>
              <w:t>Ред.број</w:t>
            </w:r>
          </w:p>
          <w:p w:rsidR="00FF5E23" w:rsidRPr="00342358" w:rsidRDefault="00FF5E23" w:rsidP="001D376E">
            <w:pPr>
              <w:jc w:val="center"/>
              <w:rPr>
                <w:rFonts w:ascii="Times New Roman" w:eastAsia="Times New Roman" w:hAnsi="Times New Roman" w:cs="Times New Roman"/>
                <w:b/>
                <w:bCs/>
                <w:i/>
                <w:sz w:val="20"/>
                <w:szCs w:val="20"/>
                <w:lang w:val="sr-Cyrl-CS"/>
              </w:rPr>
            </w:pPr>
            <w:r w:rsidRPr="00342358">
              <w:rPr>
                <w:rFonts w:ascii="Times New Roman" w:eastAsia="Times New Roman" w:hAnsi="Times New Roman" w:cs="Times New Roman"/>
                <w:b/>
                <w:bCs/>
                <w:i/>
                <w:sz w:val="20"/>
                <w:szCs w:val="20"/>
                <w:lang w:val="sr-Cyrl-CS"/>
              </w:rPr>
              <w:t>теме</w:t>
            </w:r>
          </w:p>
        </w:tc>
        <w:tc>
          <w:tcPr>
            <w:tcW w:w="1694" w:type="dxa"/>
          </w:tcPr>
          <w:p w:rsidR="00FF5E23" w:rsidRPr="00342358" w:rsidRDefault="00FF5E23" w:rsidP="001D376E">
            <w:pPr>
              <w:jc w:val="center"/>
              <w:rPr>
                <w:rFonts w:ascii="Times New Roman" w:eastAsia="Times New Roman" w:hAnsi="Times New Roman" w:cs="Times New Roman"/>
                <w:b/>
                <w:bCs/>
                <w:i/>
                <w:sz w:val="20"/>
                <w:szCs w:val="20"/>
                <w:lang w:val="sr-Cyrl-CS"/>
              </w:rPr>
            </w:pPr>
            <w:r w:rsidRPr="00342358">
              <w:rPr>
                <w:rFonts w:ascii="Times New Roman" w:eastAsia="Times New Roman" w:hAnsi="Times New Roman" w:cs="Times New Roman"/>
                <w:b/>
                <w:bCs/>
                <w:i/>
                <w:sz w:val="20"/>
                <w:szCs w:val="20"/>
                <w:lang w:val="sr-Cyrl-CS"/>
              </w:rPr>
              <w:t>Назив теме/област</w:t>
            </w:r>
          </w:p>
        </w:tc>
        <w:tc>
          <w:tcPr>
            <w:tcW w:w="1824" w:type="dxa"/>
          </w:tcPr>
          <w:p w:rsidR="00FF5E23" w:rsidRPr="00342358" w:rsidRDefault="00FF5E23" w:rsidP="001D376E">
            <w:pPr>
              <w:jc w:val="center"/>
              <w:rPr>
                <w:rFonts w:ascii="Times New Roman" w:eastAsia="Times New Roman" w:hAnsi="Times New Roman" w:cs="Times New Roman"/>
                <w:b/>
                <w:bCs/>
                <w:i/>
                <w:sz w:val="20"/>
                <w:szCs w:val="20"/>
                <w:lang w:val="sr-Cyrl-CS"/>
              </w:rPr>
            </w:pPr>
            <w:r w:rsidRPr="00342358">
              <w:rPr>
                <w:rFonts w:ascii="Times New Roman" w:eastAsia="Times New Roman" w:hAnsi="Times New Roman" w:cs="Times New Roman"/>
                <w:b/>
                <w:bCs/>
                <w:i/>
                <w:sz w:val="20"/>
                <w:szCs w:val="20"/>
                <w:lang w:val="sr-Cyrl-CS"/>
              </w:rPr>
              <w:t>Садржаји</w:t>
            </w:r>
          </w:p>
        </w:tc>
        <w:tc>
          <w:tcPr>
            <w:tcW w:w="1720" w:type="dxa"/>
          </w:tcPr>
          <w:p w:rsidR="00FF5E23" w:rsidRPr="00342358" w:rsidRDefault="00FF5E23" w:rsidP="001D376E">
            <w:pPr>
              <w:jc w:val="center"/>
              <w:rPr>
                <w:rFonts w:ascii="Times New Roman" w:eastAsia="Times New Roman" w:hAnsi="Times New Roman" w:cs="Times New Roman"/>
                <w:b/>
                <w:bCs/>
                <w:i/>
                <w:color w:val="000000"/>
                <w:sz w:val="20"/>
                <w:szCs w:val="20"/>
                <w:lang w:val="sr-Cyrl-CS"/>
              </w:rPr>
            </w:pPr>
            <w:r w:rsidRPr="00342358">
              <w:rPr>
                <w:rFonts w:ascii="Times New Roman" w:eastAsia="Times New Roman" w:hAnsi="Times New Roman" w:cs="Times New Roman"/>
                <w:b/>
                <w:bCs/>
                <w:i/>
                <w:color w:val="000000"/>
                <w:sz w:val="20"/>
                <w:szCs w:val="20"/>
                <w:lang w:val="sr-Cyrl-CS"/>
              </w:rPr>
              <w:t>ИСХОДИ</w:t>
            </w:r>
          </w:p>
          <w:p w:rsidR="00FF5E23" w:rsidRPr="00342358" w:rsidRDefault="00FF5E23" w:rsidP="001D376E">
            <w:pPr>
              <w:jc w:val="center"/>
              <w:rPr>
                <w:rFonts w:ascii="Times New Roman" w:eastAsia="Times New Roman" w:hAnsi="Times New Roman" w:cs="Times New Roman"/>
                <w:b/>
                <w:bCs/>
                <w:i/>
                <w:sz w:val="20"/>
                <w:szCs w:val="20"/>
                <w:lang w:val="sr-Cyrl-CS"/>
              </w:rPr>
            </w:pPr>
            <w:r w:rsidRPr="00342358">
              <w:rPr>
                <w:rFonts w:ascii="Times New Roman" w:eastAsia="Times New Roman" w:hAnsi="Times New Roman" w:cs="Times New Roman"/>
                <w:b/>
                <w:bCs/>
                <w:i/>
                <w:color w:val="000000"/>
                <w:sz w:val="20"/>
                <w:szCs w:val="20"/>
                <w:lang w:val="sr-Cyrl-CS"/>
              </w:rPr>
              <w:t>По завршетку разреда ученик ће бити у стању да:</w:t>
            </w:r>
          </w:p>
        </w:tc>
        <w:tc>
          <w:tcPr>
            <w:tcW w:w="1769" w:type="dxa"/>
          </w:tcPr>
          <w:p w:rsidR="00FF5E23" w:rsidRPr="00342358" w:rsidRDefault="00FF5E23" w:rsidP="001D376E">
            <w:pPr>
              <w:jc w:val="center"/>
              <w:rPr>
                <w:rFonts w:ascii="Times New Roman" w:eastAsia="Times New Roman" w:hAnsi="Times New Roman" w:cs="Times New Roman"/>
                <w:b/>
                <w:bCs/>
                <w:i/>
                <w:sz w:val="20"/>
                <w:szCs w:val="20"/>
                <w:lang w:val="sr-Cyrl-CS"/>
              </w:rPr>
            </w:pPr>
            <w:r w:rsidRPr="00342358">
              <w:rPr>
                <w:rFonts w:ascii="Times New Roman" w:eastAsia="Times New Roman" w:hAnsi="Times New Roman" w:cs="Times New Roman"/>
                <w:b/>
                <w:bCs/>
                <w:i/>
                <w:sz w:val="20"/>
                <w:szCs w:val="20"/>
                <w:lang w:val="sr-Cyrl-CS"/>
              </w:rPr>
              <w:t>Међупредметне компетенције</w:t>
            </w:r>
          </w:p>
        </w:tc>
        <w:tc>
          <w:tcPr>
            <w:tcW w:w="1885" w:type="dxa"/>
          </w:tcPr>
          <w:p w:rsidR="00FF5E23" w:rsidRPr="00342358" w:rsidRDefault="00FF5E23" w:rsidP="001D376E">
            <w:pPr>
              <w:jc w:val="center"/>
              <w:rPr>
                <w:rFonts w:ascii="Times New Roman" w:eastAsia="Times New Roman" w:hAnsi="Times New Roman" w:cs="Times New Roman"/>
                <w:b/>
                <w:bCs/>
                <w:i/>
                <w:sz w:val="20"/>
                <w:szCs w:val="20"/>
                <w:lang w:val="sr-Cyrl-CS"/>
              </w:rPr>
            </w:pPr>
            <w:r w:rsidRPr="00342358">
              <w:rPr>
                <w:rFonts w:ascii="Times New Roman" w:eastAsia="Times New Roman" w:hAnsi="Times New Roman" w:cs="Times New Roman"/>
                <w:b/>
                <w:bCs/>
                <w:i/>
                <w:color w:val="000000"/>
                <w:sz w:val="20"/>
                <w:szCs w:val="20"/>
              </w:rPr>
              <w:t>Начин провере исхода</w:t>
            </w:r>
          </w:p>
        </w:tc>
        <w:tc>
          <w:tcPr>
            <w:tcW w:w="1395" w:type="dxa"/>
          </w:tcPr>
          <w:p w:rsidR="00FF5E23" w:rsidRPr="00342358" w:rsidRDefault="00FF5E23" w:rsidP="001D376E">
            <w:pPr>
              <w:jc w:val="center"/>
              <w:rPr>
                <w:rFonts w:ascii="Times New Roman" w:eastAsia="Times New Roman" w:hAnsi="Times New Roman" w:cs="Times New Roman"/>
                <w:b/>
                <w:bCs/>
                <w:i/>
                <w:sz w:val="20"/>
                <w:szCs w:val="20"/>
                <w:lang w:val="sr-Cyrl-CS"/>
              </w:rPr>
            </w:pPr>
            <w:r w:rsidRPr="00342358">
              <w:rPr>
                <w:rFonts w:ascii="Times New Roman" w:eastAsia="Times New Roman" w:hAnsi="Times New Roman" w:cs="Times New Roman"/>
                <w:b/>
                <w:bCs/>
                <w:i/>
                <w:sz w:val="20"/>
                <w:szCs w:val="20"/>
                <w:lang w:val="sr-Cyrl-CS"/>
              </w:rPr>
              <w:t>Активност наставника</w:t>
            </w:r>
          </w:p>
        </w:tc>
        <w:tc>
          <w:tcPr>
            <w:tcW w:w="1648" w:type="dxa"/>
          </w:tcPr>
          <w:p w:rsidR="00FF5E23" w:rsidRPr="00342358" w:rsidRDefault="00FF5E23" w:rsidP="001D376E">
            <w:pPr>
              <w:jc w:val="center"/>
              <w:rPr>
                <w:rFonts w:ascii="Times New Roman" w:eastAsia="Times New Roman" w:hAnsi="Times New Roman" w:cs="Times New Roman"/>
                <w:b/>
                <w:bCs/>
                <w:i/>
                <w:sz w:val="20"/>
                <w:szCs w:val="20"/>
                <w:lang w:val="sr-Cyrl-CS"/>
              </w:rPr>
            </w:pPr>
            <w:r w:rsidRPr="00342358">
              <w:rPr>
                <w:rFonts w:ascii="Times New Roman" w:eastAsia="Times New Roman" w:hAnsi="Times New Roman" w:cs="Times New Roman"/>
                <w:b/>
                <w:bCs/>
                <w:i/>
                <w:sz w:val="20"/>
                <w:szCs w:val="20"/>
                <w:lang w:val="sr-Cyrl-CS"/>
              </w:rPr>
              <w:t>Активност ученика</w:t>
            </w:r>
          </w:p>
          <w:p w:rsidR="00FF5E23" w:rsidRPr="00342358" w:rsidRDefault="00FF5E23" w:rsidP="001D376E">
            <w:pPr>
              <w:jc w:val="center"/>
              <w:rPr>
                <w:rFonts w:ascii="Times New Roman" w:eastAsia="Times New Roman" w:hAnsi="Times New Roman" w:cs="Times New Roman"/>
                <w:b/>
                <w:bCs/>
                <w:i/>
                <w:sz w:val="20"/>
                <w:szCs w:val="20"/>
                <w:lang w:val="sr-Cyrl-CS"/>
              </w:rPr>
            </w:pPr>
          </w:p>
        </w:tc>
      </w:tr>
      <w:tr w:rsidR="00FF5E23" w:rsidRPr="00342358" w:rsidTr="00FF5E23">
        <w:tc>
          <w:tcPr>
            <w:tcW w:w="1502" w:type="dxa"/>
          </w:tcPr>
          <w:p w:rsidR="00FF5E23" w:rsidRPr="00342358" w:rsidRDefault="00FF5E23" w:rsidP="001D376E">
            <w:pPr>
              <w:rPr>
                <w:rFonts w:ascii="Times New Roman" w:eastAsia="Times New Roman" w:hAnsi="Times New Roman" w:cs="Times New Roman"/>
                <w:b/>
                <w:bCs/>
                <w:sz w:val="20"/>
                <w:szCs w:val="20"/>
                <w:lang w:val="sr-Cyrl-CS"/>
              </w:rPr>
            </w:pPr>
            <w:r w:rsidRPr="00342358">
              <w:rPr>
                <w:rFonts w:ascii="Times New Roman" w:eastAsia="Times New Roman" w:hAnsi="Times New Roman" w:cs="Times New Roman"/>
                <w:b/>
                <w:bCs/>
                <w:sz w:val="20"/>
                <w:szCs w:val="20"/>
                <w:lang w:val="sr-Cyrl-CS"/>
              </w:rPr>
              <w:t>Септембар – децембар</w:t>
            </w:r>
          </w:p>
        </w:tc>
        <w:tc>
          <w:tcPr>
            <w:tcW w:w="1164" w:type="dxa"/>
          </w:tcPr>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t>1.</w:t>
            </w:r>
          </w:p>
        </w:tc>
        <w:tc>
          <w:tcPr>
            <w:tcW w:w="1694" w:type="dxa"/>
          </w:tcPr>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t xml:space="preserve">Облици </w:t>
            </w:r>
          </w:p>
        </w:tc>
        <w:tc>
          <w:tcPr>
            <w:tcW w:w="1824" w:type="dxa"/>
            <w:vMerge w:val="restart"/>
          </w:tcPr>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t xml:space="preserve">Простор. Отворени и затворени простор, природа и простор који је човек обликовао. Карактеристичне визуелне одлике </w:t>
            </w:r>
            <w:r w:rsidRPr="00342358">
              <w:rPr>
                <w:rFonts w:ascii="Times New Roman" w:eastAsia="Times New Roman" w:hAnsi="Times New Roman" w:cs="Times New Roman"/>
                <w:sz w:val="20"/>
                <w:szCs w:val="20"/>
                <w:lang w:val="sr-Cyrl-CS"/>
              </w:rPr>
              <w:lastRenderedPageBreak/>
              <w:t xml:space="preserve">по којима се препознаје врста простора. Значај чувања споменика или значајних објеката у најближем окружењу. Значај уређења простора у коме ученик борави. </w:t>
            </w:r>
          </w:p>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t>Уметничка занимања и продукти. Сликар – слика, вајар – скулптура, фотограф – фотографија... Изглед употребних предмета које су дизајнирали уметници.</w:t>
            </w:r>
          </w:p>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t>Установе културе (биоскоп, музеј, галерија, позориште, библиотека…). Правила понашања и облачења у различитим установама културе, договорена правила понашања.</w:t>
            </w:r>
          </w:p>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lastRenderedPageBreak/>
              <w:t xml:space="preserve">Облици. Облици из природе, облици које је створио човек, правилни и неправилни облици. Својства облика (цело, део, велико, мало, високо, ниско, краће, дуже, уско, широко, светло, тамно, обојено, безбојно, једнобојно, шарено, меко, тврдо, глатко, храпаво, обло, рогљасто). </w:t>
            </w:r>
          </w:p>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t xml:space="preserve">Положај облика у простору и у равни (горе, доле, између, испод, у, на, испред, иза, усправно, положено, косо, лево, десно). </w:t>
            </w:r>
          </w:p>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t xml:space="preserve">Кретање. Покретни и непокретни облици. Кретање бића и машина. Смер кретања облика (налево, надесно, нагоре и надоле). Безбедност усаобраћају – </w:t>
            </w:r>
            <w:r w:rsidRPr="00342358">
              <w:rPr>
                <w:rFonts w:ascii="Times New Roman" w:eastAsia="Times New Roman" w:hAnsi="Times New Roman" w:cs="Times New Roman"/>
                <w:sz w:val="20"/>
                <w:szCs w:val="20"/>
                <w:lang w:val="sr-Cyrl-CS"/>
              </w:rPr>
              <w:lastRenderedPageBreak/>
              <w:t>илузија величине покретних и непокретних објеката у односу на удаљеност од посматрача.</w:t>
            </w:r>
          </w:p>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t>Светлост и сенка. Природни и вештачки извори осветљења. Промена осветљености у току дана. Изглед облика и сенке у зависности од осветљења.</w:t>
            </w:r>
          </w:p>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t>Материјал и прибор. Поступци правилног и безбедног руковања и одржавања материјала, прибора и радне површине, значај одржавања хигијене и безбедног руковања прибором.</w:t>
            </w:r>
          </w:p>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t xml:space="preserve">Обликовање скулптуре. Обликовање меких материјала поступком додавања. Спајање </w:t>
            </w:r>
            <w:r w:rsidRPr="00342358">
              <w:rPr>
                <w:rFonts w:ascii="Times New Roman" w:eastAsia="Times New Roman" w:hAnsi="Times New Roman" w:cs="Times New Roman"/>
                <w:sz w:val="20"/>
                <w:szCs w:val="20"/>
                <w:lang w:val="sr-Cyrl-CS"/>
              </w:rPr>
              <w:lastRenderedPageBreak/>
              <w:t xml:space="preserve">разноврсних материјала. </w:t>
            </w:r>
          </w:p>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t>Обликовање цртежа. Врсте линија (отворена, затворена, права, крива, светла, тамна, широка, уска, дугачка, кратка, непрекинута, испрекидана, груба, нежна, спирална, таласаста, степенаста...). Изражајна својства линија у односу на материјал и прибор.</w:t>
            </w:r>
          </w:p>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t>Обликовање слике. Боја природних облика и боја облика које је створио човек. Изражајна својства боје у односу на материјал и прибор.</w:t>
            </w:r>
          </w:p>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t xml:space="preserve">Преобликовање. Предмети и материјал погодни за преобликовање (оштећени предмети, </w:t>
            </w:r>
            <w:r w:rsidRPr="00342358">
              <w:rPr>
                <w:rFonts w:ascii="Times New Roman" w:eastAsia="Times New Roman" w:hAnsi="Times New Roman" w:cs="Times New Roman"/>
                <w:sz w:val="20"/>
                <w:szCs w:val="20"/>
                <w:lang w:val="sr-Cyrl-CS"/>
              </w:rPr>
              <w:lastRenderedPageBreak/>
              <w:t>амбалажа, остаци тканина...).</w:t>
            </w:r>
          </w:p>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t xml:space="preserve">Различите информације као мотивација за стваралачки рад. Природа и непосредно окружење; машта и стварни догађаји; приче, песме и текстови из књига и часописа за децу и уџбеника, уметничка дела... </w:t>
            </w:r>
          </w:p>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t xml:space="preserve">Читање визуелних информација. Илустрација у дечјим књигама и уџбеницима. Стрип. Цртани и анимирани филм – традиционално урађени (слободоручно обликовани или нацртани ликови) и савремени (урађени у апликативном програму). Прича у цртаном и анимираном филму. Изглед места и ликова. </w:t>
            </w:r>
          </w:p>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t xml:space="preserve">Знак. Графички </w:t>
            </w:r>
            <w:r w:rsidRPr="00342358">
              <w:rPr>
                <w:rFonts w:ascii="Times New Roman" w:eastAsia="Times New Roman" w:hAnsi="Times New Roman" w:cs="Times New Roman"/>
                <w:sz w:val="20"/>
                <w:szCs w:val="20"/>
                <w:lang w:val="sr-Cyrl-CS"/>
              </w:rPr>
              <w:lastRenderedPageBreak/>
              <w:t>знак (ноте, слова и цифре), гестовни и звучни знак. Лепо писање. Украсна слова.</w:t>
            </w:r>
          </w:p>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t>Традиција. Празници и украшавање.</w:t>
            </w:r>
          </w:p>
          <w:p w:rsidR="00FF5E23" w:rsidRPr="00342358" w:rsidRDefault="00FF5E23" w:rsidP="001D376E">
            <w:pPr>
              <w:pStyle w:val="Caption"/>
              <w:rPr>
                <w:sz w:val="20"/>
                <w:szCs w:val="20"/>
                <w:lang w:val="sr-Cyrl-CS"/>
              </w:rPr>
            </w:pPr>
            <w:r w:rsidRPr="00342358">
              <w:rPr>
                <w:sz w:val="20"/>
                <w:szCs w:val="20"/>
                <w:lang w:val="sr-Cyrl-CS"/>
              </w:rPr>
              <w:t>Невербално изражавање. Пантомима, игре, перформанс.</w:t>
            </w:r>
          </w:p>
        </w:tc>
        <w:tc>
          <w:tcPr>
            <w:tcW w:w="1720" w:type="dxa"/>
          </w:tcPr>
          <w:p w:rsidR="00FF5E23" w:rsidRPr="00342358" w:rsidRDefault="00FF5E23" w:rsidP="00C12239">
            <w:pPr>
              <w:pStyle w:val="Default"/>
              <w:numPr>
                <w:ilvl w:val="0"/>
                <w:numId w:val="30"/>
              </w:numPr>
              <w:spacing w:after="240"/>
              <w:ind w:left="357"/>
              <w:rPr>
                <w:rStyle w:val="A22"/>
                <w:rFonts w:ascii="Times New Roman" w:eastAsia="Times New Roman" w:hAnsi="Times New Roman" w:cs="Times New Roman"/>
                <w:noProof/>
                <w:sz w:val="20"/>
                <w:szCs w:val="20"/>
              </w:rPr>
            </w:pPr>
            <w:r w:rsidRPr="00342358">
              <w:rPr>
                <w:rStyle w:val="A22"/>
                <w:rFonts w:ascii="Times New Roman" w:eastAsia="Times New Roman" w:hAnsi="Times New Roman" w:cs="Times New Roman"/>
                <w:noProof/>
                <w:sz w:val="20"/>
                <w:szCs w:val="20"/>
              </w:rPr>
              <w:lastRenderedPageBreak/>
              <w:t xml:space="preserve">да пореди своје утиске и утиске других о уметничким делима, изгледу предмета и објеката и облицима и </w:t>
            </w:r>
            <w:r w:rsidRPr="00342358">
              <w:rPr>
                <w:rStyle w:val="A22"/>
                <w:rFonts w:ascii="Times New Roman" w:eastAsia="Times New Roman" w:hAnsi="Times New Roman" w:cs="Times New Roman"/>
                <w:noProof/>
                <w:sz w:val="20"/>
                <w:szCs w:val="20"/>
              </w:rPr>
              <w:lastRenderedPageBreak/>
              <w:t>окружења;</w:t>
            </w:r>
          </w:p>
          <w:p w:rsidR="00FF5E23" w:rsidRPr="00342358" w:rsidRDefault="00FF5E23" w:rsidP="00C12239">
            <w:pPr>
              <w:pStyle w:val="Default"/>
              <w:numPr>
                <w:ilvl w:val="0"/>
                <w:numId w:val="30"/>
              </w:numPr>
              <w:spacing w:after="24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да опише својим речима визуелне карактеристике по којима препознаје облике;</w:t>
            </w:r>
          </w:p>
          <w:p w:rsidR="00FF5E23" w:rsidRPr="00342358" w:rsidRDefault="00FF5E23" w:rsidP="00C12239">
            <w:pPr>
              <w:pStyle w:val="Default"/>
              <w:numPr>
                <w:ilvl w:val="0"/>
                <w:numId w:val="30"/>
              </w:numPr>
              <w:spacing w:after="24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да разуме односе део – целина, велико – мало;</w:t>
            </w:r>
          </w:p>
          <w:p w:rsidR="00FF5E23" w:rsidRPr="00342358" w:rsidRDefault="00FF5E23" w:rsidP="00C12239">
            <w:pPr>
              <w:pStyle w:val="Default"/>
              <w:numPr>
                <w:ilvl w:val="0"/>
                <w:numId w:val="30"/>
              </w:numPr>
              <w:spacing w:after="24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да разуме односе високо – ниско, широко – уско, дуго – кратко и примени их у раду;</w:t>
            </w:r>
          </w:p>
          <w:p w:rsidR="00FF5E23" w:rsidRPr="00342358" w:rsidRDefault="00FF5E23" w:rsidP="00C12239">
            <w:pPr>
              <w:pStyle w:val="Default"/>
              <w:numPr>
                <w:ilvl w:val="0"/>
                <w:numId w:val="30"/>
              </w:numPr>
              <w:spacing w:after="24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да разуме односе светло – тамно и примени их у раду;</w:t>
            </w:r>
          </w:p>
          <w:p w:rsidR="00FF5E23" w:rsidRPr="00342358" w:rsidRDefault="00FF5E23" w:rsidP="00C12239">
            <w:pPr>
              <w:pStyle w:val="Default"/>
              <w:numPr>
                <w:ilvl w:val="0"/>
                <w:numId w:val="30"/>
              </w:numPr>
              <w:spacing w:after="24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 xml:space="preserve">да разликује природне и вештачке изворе </w:t>
            </w:r>
            <w:r w:rsidRPr="00342358">
              <w:rPr>
                <w:rFonts w:ascii="Times New Roman" w:eastAsia="Times New Roman" w:hAnsi="Times New Roman"/>
                <w:noProof/>
                <w:sz w:val="20"/>
                <w:szCs w:val="20"/>
              </w:rPr>
              <w:t xml:space="preserve">светлости и разуме настанак сенке, променљивост њеног облика и </w:t>
            </w:r>
            <w:r w:rsidRPr="00342358">
              <w:rPr>
                <w:rFonts w:ascii="Times New Roman" w:eastAsia="Times New Roman" w:hAnsi="Times New Roman"/>
                <w:noProof/>
                <w:sz w:val="20"/>
                <w:szCs w:val="20"/>
              </w:rPr>
              <w:lastRenderedPageBreak/>
              <w:t xml:space="preserve">величине; </w:t>
            </w:r>
          </w:p>
          <w:p w:rsidR="00FF5E23" w:rsidRPr="00342358" w:rsidRDefault="00FF5E23" w:rsidP="00C12239">
            <w:pPr>
              <w:pStyle w:val="ListParagraph"/>
              <w:numPr>
                <w:ilvl w:val="0"/>
                <w:numId w:val="30"/>
              </w:numPr>
              <w:autoSpaceDE w:val="0"/>
              <w:autoSpaceDN w:val="0"/>
              <w:adjustRightInd w:val="0"/>
              <w:spacing w:after="24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да разликује појмове обојено, необојено и примењује ово својство облика у раду;</w:t>
            </w:r>
          </w:p>
          <w:p w:rsidR="00FF5E23" w:rsidRPr="00342358" w:rsidRDefault="00FF5E23" w:rsidP="00C12239">
            <w:pPr>
              <w:pStyle w:val="ListParagraph"/>
              <w:numPr>
                <w:ilvl w:val="0"/>
                <w:numId w:val="30"/>
              </w:numPr>
              <w:autoSpaceDE w:val="0"/>
              <w:autoSpaceDN w:val="0"/>
              <w:adjustRightInd w:val="0"/>
              <w:spacing w:after="24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да чулима вида и додира разликује карактеристике облика (меко, тврдо, глатко, храпаво) користећи претходно искуство и да уочена својства примени у ликовном раду изражавајући материјалом и техником своје замисли;</w:t>
            </w:r>
          </w:p>
          <w:p w:rsidR="00FF5E23" w:rsidRPr="00342358" w:rsidRDefault="00FF5E23" w:rsidP="00C12239">
            <w:pPr>
              <w:pStyle w:val="ListParagraph"/>
              <w:numPr>
                <w:ilvl w:val="0"/>
                <w:numId w:val="30"/>
              </w:numPr>
              <w:autoSpaceDE w:val="0"/>
              <w:autoSpaceDN w:val="0"/>
              <w:adjustRightInd w:val="0"/>
              <w:spacing w:after="24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 xml:space="preserve">да одреди, самостално или у сарадњи са другима, положај облика у </w:t>
            </w:r>
            <w:r w:rsidRPr="00342358">
              <w:rPr>
                <w:rFonts w:ascii="Times New Roman" w:eastAsia="Times New Roman" w:hAnsi="Times New Roman" w:cs="Times New Roman"/>
                <w:noProof/>
                <w:sz w:val="20"/>
                <w:szCs w:val="20"/>
              </w:rPr>
              <w:lastRenderedPageBreak/>
              <w:t>простору и у равни;</w:t>
            </w:r>
          </w:p>
          <w:p w:rsidR="00FF5E23" w:rsidRPr="00342358" w:rsidRDefault="00FF5E23" w:rsidP="00C12239">
            <w:pPr>
              <w:pStyle w:val="ListParagraph"/>
              <w:numPr>
                <w:ilvl w:val="0"/>
                <w:numId w:val="30"/>
              </w:numPr>
              <w:autoSpaceDE w:val="0"/>
              <w:autoSpaceDN w:val="0"/>
              <w:adjustRightInd w:val="0"/>
              <w:spacing w:after="24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да разликује кретање и покретљивост, да повеже појмове о врсти кретања бића и предмета и користи та знања у ликовном изражавању;</w:t>
            </w:r>
          </w:p>
          <w:p w:rsidR="00FF5E23" w:rsidRPr="00342358" w:rsidRDefault="00FF5E23" w:rsidP="00C12239">
            <w:pPr>
              <w:pStyle w:val="ListParagraph"/>
              <w:numPr>
                <w:ilvl w:val="0"/>
                <w:numId w:val="30"/>
              </w:numPr>
              <w:autoSpaceDE w:val="0"/>
              <w:autoSpaceDN w:val="0"/>
              <w:adjustRightInd w:val="0"/>
              <w:spacing w:after="24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да разуме илузију величине облика у односу на удаљеност од посматрача и да је примени у свакодневном животу;</w:t>
            </w:r>
          </w:p>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noProof/>
                <w:sz w:val="20"/>
                <w:szCs w:val="20"/>
              </w:rPr>
              <w:t>да изрази материјалом и техником по избору своје замисли, доживљаје, утиске и опажања.</w:t>
            </w:r>
          </w:p>
        </w:tc>
        <w:tc>
          <w:tcPr>
            <w:tcW w:w="1769" w:type="dxa"/>
            <w:vMerge w:val="restart"/>
          </w:tcPr>
          <w:p w:rsidR="00FF5E23" w:rsidRPr="00342358" w:rsidRDefault="00FF5E23" w:rsidP="001D376E">
            <w:pPr>
              <w:ind w:left="360"/>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lastRenderedPageBreak/>
              <w:t>Рад с подацима и информацијама</w:t>
            </w:r>
          </w:p>
          <w:p w:rsidR="00FF5E23" w:rsidRPr="00342358" w:rsidRDefault="00FF5E23" w:rsidP="001D376E">
            <w:pPr>
              <w:ind w:left="360"/>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Решавање проблема</w:t>
            </w:r>
          </w:p>
          <w:p w:rsidR="00FF5E23" w:rsidRPr="00342358" w:rsidRDefault="00FF5E23" w:rsidP="001D376E">
            <w:pPr>
              <w:ind w:left="360"/>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lastRenderedPageBreak/>
              <w:t xml:space="preserve">Сарадња </w:t>
            </w:r>
          </w:p>
          <w:p w:rsidR="00FF5E23" w:rsidRPr="00342358" w:rsidRDefault="00FF5E23" w:rsidP="001D376E">
            <w:pPr>
              <w:ind w:left="360"/>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Компетенција за учење</w:t>
            </w:r>
          </w:p>
          <w:p w:rsidR="00FF5E23" w:rsidRPr="00342358" w:rsidRDefault="00FF5E23" w:rsidP="001D376E">
            <w:pPr>
              <w:ind w:left="360"/>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 xml:space="preserve">Естетичка компетенција </w:t>
            </w:r>
          </w:p>
          <w:p w:rsidR="00FF5E23" w:rsidRPr="00342358" w:rsidRDefault="00FF5E23" w:rsidP="001D376E">
            <w:pPr>
              <w:ind w:left="360"/>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Комуникација</w:t>
            </w:r>
          </w:p>
          <w:p w:rsidR="00FF5E23" w:rsidRPr="00342358" w:rsidRDefault="00FF5E23" w:rsidP="001D376E">
            <w:pPr>
              <w:ind w:left="360"/>
              <w:rPr>
                <w:rFonts w:ascii="Times New Roman" w:eastAsia="Times New Roman" w:hAnsi="Times New Roman" w:cs="Times New Roman"/>
                <w:noProof/>
                <w:sz w:val="20"/>
                <w:szCs w:val="20"/>
              </w:rPr>
            </w:pPr>
            <w:r w:rsidRPr="00342358">
              <w:rPr>
                <w:rFonts w:ascii="Times New Roman" w:eastAsia="Times New Roman" w:hAnsi="Times New Roman" w:cs="Times New Roman"/>
                <w:bCs/>
                <w:noProof/>
                <w:sz w:val="20"/>
                <w:szCs w:val="20"/>
              </w:rPr>
              <w:t>Одговоран однос према здрављу</w:t>
            </w:r>
          </w:p>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bCs/>
                <w:noProof/>
                <w:sz w:val="20"/>
                <w:szCs w:val="20"/>
              </w:rPr>
              <w:t>Одговорно учешће у демократском друштву</w:t>
            </w:r>
          </w:p>
        </w:tc>
        <w:tc>
          <w:tcPr>
            <w:tcW w:w="1885" w:type="dxa"/>
            <w:vMerge w:val="restart"/>
          </w:tcPr>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lastRenderedPageBreak/>
              <w:t>Цртежи ученика, њихова анализа и естетска анализа</w:t>
            </w:r>
          </w:p>
        </w:tc>
        <w:tc>
          <w:tcPr>
            <w:tcW w:w="1395" w:type="dxa"/>
            <w:vMerge w:val="restart"/>
          </w:tcPr>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t>Објашњава,започиње разговор,чита,слуша,мотивише, процењује,води белешке,дем</w:t>
            </w:r>
            <w:r w:rsidRPr="00342358">
              <w:rPr>
                <w:rFonts w:ascii="Times New Roman" w:eastAsia="Times New Roman" w:hAnsi="Times New Roman" w:cs="Times New Roman"/>
                <w:sz w:val="20"/>
                <w:szCs w:val="20"/>
                <w:lang w:val="sr-Cyrl-CS"/>
              </w:rPr>
              <w:lastRenderedPageBreak/>
              <w:t>онстрира</w:t>
            </w:r>
          </w:p>
          <w:p w:rsidR="00FF5E23" w:rsidRPr="00342358" w:rsidRDefault="00FF5E23" w:rsidP="001D376E">
            <w:pPr>
              <w:rPr>
                <w:rFonts w:ascii="Times New Roman" w:eastAsia="Times New Roman" w:hAnsi="Times New Roman" w:cs="Times New Roman"/>
                <w:sz w:val="20"/>
                <w:szCs w:val="20"/>
                <w:lang w:val="sr-Cyrl-CS"/>
              </w:rPr>
            </w:pPr>
          </w:p>
        </w:tc>
        <w:tc>
          <w:tcPr>
            <w:tcW w:w="1648" w:type="dxa"/>
            <w:vMerge w:val="restart"/>
          </w:tcPr>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lastRenderedPageBreak/>
              <w:t>Слуша ,учествује у разговору,анализира,црта,сарађује,образлаже мишљење, решава задатке</w:t>
            </w:r>
          </w:p>
          <w:p w:rsidR="00FF5E23" w:rsidRPr="00342358" w:rsidRDefault="00FF5E23" w:rsidP="001D376E">
            <w:pPr>
              <w:rPr>
                <w:rFonts w:ascii="Times New Roman" w:eastAsia="Times New Roman" w:hAnsi="Times New Roman" w:cs="Times New Roman"/>
                <w:sz w:val="20"/>
                <w:szCs w:val="20"/>
                <w:lang w:val="sr-Cyrl-CS"/>
              </w:rPr>
            </w:pPr>
          </w:p>
        </w:tc>
      </w:tr>
      <w:tr w:rsidR="00FF5E23" w:rsidRPr="00342358" w:rsidTr="00FF5E23">
        <w:tc>
          <w:tcPr>
            <w:tcW w:w="1502" w:type="dxa"/>
          </w:tcPr>
          <w:p w:rsidR="00FF5E23" w:rsidRPr="00342358" w:rsidRDefault="00FF5E23" w:rsidP="001D376E">
            <w:pPr>
              <w:rPr>
                <w:rFonts w:ascii="Times New Roman" w:eastAsia="Times New Roman" w:hAnsi="Times New Roman" w:cs="Times New Roman"/>
                <w:b/>
                <w:bCs/>
                <w:sz w:val="20"/>
                <w:szCs w:val="20"/>
                <w:lang w:val="sr-Cyrl-CS"/>
              </w:rPr>
            </w:pPr>
            <w:r w:rsidRPr="00342358">
              <w:rPr>
                <w:rFonts w:ascii="Times New Roman" w:eastAsia="Times New Roman" w:hAnsi="Times New Roman" w:cs="Times New Roman"/>
                <w:b/>
                <w:bCs/>
                <w:sz w:val="20"/>
                <w:szCs w:val="20"/>
                <w:lang w:val="sr-Cyrl-CS"/>
              </w:rPr>
              <w:lastRenderedPageBreak/>
              <w:t>Јануар – март</w:t>
            </w:r>
          </w:p>
        </w:tc>
        <w:tc>
          <w:tcPr>
            <w:tcW w:w="1164" w:type="dxa"/>
          </w:tcPr>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t>2.</w:t>
            </w:r>
          </w:p>
        </w:tc>
        <w:tc>
          <w:tcPr>
            <w:tcW w:w="1694" w:type="dxa"/>
          </w:tcPr>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t>Линије и облици око нас</w:t>
            </w:r>
          </w:p>
        </w:tc>
        <w:tc>
          <w:tcPr>
            <w:tcW w:w="1824" w:type="dxa"/>
            <w:vMerge/>
          </w:tcPr>
          <w:p w:rsidR="00FF5E23" w:rsidRPr="00342358" w:rsidRDefault="00FF5E23" w:rsidP="001D376E">
            <w:pPr>
              <w:rPr>
                <w:rFonts w:ascii="Times New Roman" w:eastAsia="Times New Roman" w:hAnsi="Times New Roman" w:cs="Times New Roman"/>
                <w:sz w:val="20"/>
                <w:szCs w:val="20"/>
                <w:lang w:val="sr-Cyrl-CS"/>
              </w:rPr>
            </w:pPr>
          </w:p>
        </w:tc>
        <w:tc>
          <w:tcPr>
            <w:tcW w:w="1720" w:type="dxa"/>
          </w:tcPr>
          <w:p w:rsidR="00FF5E23" w:rsidRPr="00342358" w:rsidRDefault="00FF5E23" w:rsidP="00C12239">
            <w:pPr>
              <w:pStyle w:val="ListParagraph"/>
              <w:numPr>
                <w:ilvl w:val="0"/>
                <w:numId w:val="31"/>
              </w:numPr>
              <w:autoSpaceDE w:val="0"/>
              <w:autoSpaceDN w:val="0"/>
              <w:adjustRightInd w:val="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 xml:space="preserve">да препозна и употребљава различите </w:t>
            </w:r>
            <w:r w:rsidRPr="00342358">
              <w:rPr>
                <w:rFonts w:ascii="Times New Roman" w:eastAsia="Times New Roman" w:hAnsi="Times New Roman" w:cs="Times New Roman"/>
                <w:noProof/>
                <w:sz w:val="20"/>
                <w:szCs w:val="20"/>
              </w:rPr>
              <w:lastRenderedPageBreak/>
              <w:t>врсте линија;</w:t>
            </w:r>
          </w:p>
          <w:p w:rsidR="00FF5E23" w:rsidRPr="00342358" w:rsidRDefault="00FF5E23" w:rsidP="00C12239">
            <w:pPr>
              <w:pStyle w:val="ListParagraph"/>
              <w:numPr>
                <w:ilvl w:val="0"/>
                <w:numId w:val="31"/>
              </w:numPr>
              <w:autoSpaceDE w:val="0"/>
              <w:autoSpaceDN w:val="0"/>
              <w:adjustRightInd w:val="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усвоји основне појмове везане за цртање и биће у стању да црта на различитим подлогама и форматима папира користећи материјал и прибор у складу са инструкцијама;</w:t>
            </w:r>
          </w:p>
          <w:p w:rsidR="00FF5E23" w:rsidRPr="00342358" w:rsidRDefault="00FF5E23" w:rsidP="00C12239">
            <w:pPr>
              <w:pStyle w:val="ListParagraph"/>
              <w:numPr>
                <w:ilvl w:val="0"/>
                <w:numId w:val="31"/>
              </w:numPr>
              <w:autoSpaceDE w:val="0"/>
              <w:autoSpaceDN w:val="0"/>
              <w:adjustRightInd w:val="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усвоји основне појмове везане за сликање и упознаће изражајна својства боје у односу на материјал и прибор;</w:t>
            </w:r>
          </w:p>
          <w:p w:rsidR="00FF5E23" w:rsidRPr="00342358" w:rsidRDefault="00FF5E23" w:rsidP="00C12239">
            <w:pPr>
              <w:pStyle w:val="ListParagraph"/>
              <w:numPr>
                <w:ilvl w:val="0"/>
                <w:numId w:val="31"/>
              </w:numPr>
              <w:autoSpaceDE w:val="0"/>
              <w:autoSpaceDN w:val="0"/>
              <w:adjustRightInd w:val="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да обликује тродимензионалне облике одабраним материјалом и поступком и да их спаја правећи нове;</w:t>
            </w:r>
          </w:p>
          <w:p w:rsidR="00FF5E23" w:rsidRPr="00342358" w:rsidRDefault="00FF5E23" w:rsidP="00C12239">
            <w:pPr>
              <w:pStyle w:val="ListParagraph"/>
              <w:numPr>
                <w:ilvl w:val="0"/>
                <w:numId w:val="31"/>
              </w:numPr>
              <w:autoSpaceDE w:val="0"/>
              <w:autoSpaceDN w:val="0"/>
              <w:adjustRightInd w:val="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 xml:space="preserve">да схвати да од старих и </w:t>
            </w:r>
            <w:r w:rsidRPr="00342358">
              <w:rPr>
                <w:rFonts w:ascii="Times New Roman" w:eastAsia="Times New Roman" w:hAnsi="Times New Roman" w:cs="Times New Roman"/>
                <w:noProof/>
                <w:sz w:val="20"/>
                <w:szCs w:val="20"/>
              </w:rPr>
              <w:lastRenderedPageBreak/>
              <w:t>одбачених предмета спајањем, обликовањем и лепљењем може добити нове, који могу имати другачији облик и функцију и поново се употребљавати;</w:t>
            </w:r>
          </w:p>
          <w:p w:rsidR="00FF5E23" w:rsidRPr="00342358" w:rsidRDefault="00FF5E23" w:rsidP="00C12239">
            <w:pPr>
              <w:pStyle w:val="ListParagraph"/>
              <w:numPr>
                <w:ilvl w:val="0"/>
                <w:numId w:val="31"/>
              </w:numPr>
              <w:autoSpaceDE w:val="0"/>
              <w:autoSpaceDN w:val="0"/>
              <w:adjustRightInd w:val="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примeни стечено знање о линијама (врстама линија) и комбинује линије стварајући облике;</w:t>
            </w:r>
          </w:p>
          <w:p w:rsidR="00FF5E23" w:rsidRPr="00342358" w:rsidRDefault="00FF5E23" w:rsidP="00C12239">
            <w:pPr>
              <w:pStyle w:val="ListParagraph"/>
              <w:numPr>
                <w:ilvl w:val="0"/>
                <w:numId w:val="31"/>
              </w:numPr>
              <w:autoSpaceDE w:val="0"/>
              <w:autoSpaceDN w:val="0"/>
              <w:adjustRightInd w:val="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да наслика реалне облике у простору, самостално мешајући боје да би добио/ла жељени тон;</w:t>
            </w:r>
          </w:p>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noProof/>
                <w:sz w:val="20"/>
                <w:szCs w:val="20"/>
              </w:rPr>
              <w:t xml:space="preserve">да комбинује различите облике и спаја различите материјале у оригиналну </w:t>
            </w:r>
            <w:r w:rsidRPr="00342358">
              <w:rPr>
                <w:rFonts w:ascii="Times New Roman" w:eastAsia="Times New Roman" w:hAnsi="Times New Roman" w:cs="Times New Roman"/>
                <w:noProof/>
                <w:sz w:val="20"/>
                <w:szCs w:val="20"/>
              </w:rPr>
              <w:lastRenderedPageBreak/>
              <w:t>тродимензионалну скулптуру.</w:t>
            </w:r>
          </w:p>
        </w:tc>
        <w:tc>
          <w:tcPr>
            <w:tcW w:w="1769" w:type="dxa"/>
            <w:vMerge/>
          </w:tcPr>
          <w:p w:rsidR="00FF5E23" w:rsidRPr="00342358" w:rsidRDefault="00FF5E23" w:rsidP="001D376E">
            <w:pPr>
              <w:rPr>
                <w:rFonts w:ascii="Times New Roman" w:eastAsia="Times New Roman" w:hAnsi="Times New Roman" w:cs="Times New Roman"/>
                <w:sz w:val="20"/>
                <w:szCs w:val="20"/>
                <w:lang w:val="sr-Cyrl-CS"/>
              </w:rPr>
            </w:pPr>
          </w:p>
        </w:tc>
        <w:tc>
          <w:tcPr>
            <w:tcW w:w="1885" w:type="dxa"/>
            <w:vMerge/>
          </w:tcPr>
          <w:p w:rsidR="00FF5E23" w:rsidRPr="00342358" w:rsidRDefault="00FF5E23" w:rsidP="001D376E">
            <w:pPr>
              <w:rPr>
                <w:rFonts w:ascii="Times New Roman" w:eastAsia="Times New Roman" w:hAnsi="Times New Roman" w:cs="Times New Roman"/>
                <w:sz w:val="20"/>
                <w:szCs w:val="20"/>
                <w:lang w:val="sr-Cyrl-CS"/>
              </w:rPr>
            </w:pPr>
          </w:p>
        </w:tc>
        <w:tc>
          <w:tcPr>
            <w:tcW w:w="1395" w:type="dxa"/>
            <w:vMerge/>
          </w:tcPr>
          <w:p w:rsidR="00FF5E23" w:rsidRPr="00342358" w:rsidRDefault="00FF5E23" w:rsidP="001D376E">
            <w:pPr>
              <w:rPr>
                <w:rFonts w:ascii="Times New Roman" w:eastAsia="Times New Roman" w:hAnsi="Times New Roman" w:cs="Times New Roman"/>
                <w:sz w:val="20"/>
                <w:szCs w:val="20"/>
                <w:lang w:val="sr-Cyrl-CS"/>
              </w:rPr>
            </w:pPr>
          </w:p>
        </w:tc>
        <w:tc>
          <w:tcPr>
            <w:tcW w:w="1648" w:type="dxa"/>
            <w:vMerge/>
          </w:tcPr>
          <w:p w:rsidR="00FF5E23" w:rsidRPr="00342358" w:rsidRDefault="00FF5E23" w:rsidP="001D376E">
            <w:pPr>
              <w:rPr>
                <w:rFonts w:ascii="Times New Roman" w:eastAsia="Times New Roman" w:hAnsi="Times New Roman" w:cs="Times New Roman"/>
                <w:sz w:val="20"/>
                <w:szCs w:val="20"/>
                <w:lang w:val="sr-Cyrl-CS"/>
              </w:rPr>
            </w:pPr>
          </w:p>
        </w:tc>
      </w:tr>
      <w:tr w:rsidR="00FF5E23" w:rsidRPr="00342358" w:rsidTr="00FF5E23">
        <w:tc>
          <w:tcPr>
            <w:tcW w:w="1502" w:type="dxa"/>
          </w:tcPr>
          <w:p w:rsidR="00FF5E23" w:rsidRPr="00342358" w:rsidRDefault="00FF5E23" w:rsidP="001D376E">
            <w:pPr>
              <w:rPr>
                <w:rFonts w:ascii="Times New Roman" w:eastAsia="Times New Roman" w:hAnsi="Times New Roman" w:cs="Times New Roman"/>
                <w:b/>
                <w:bCs/>
                <w:sz w:val="20"/>
                <w:szCs w:val="20"/>
                <w:lang w:val="sr-Cyrl-CS"/>
              </w:rPr>
            </w:pPr>
            <w:r w:rsidRPr="00342358">
              <w:rPr>
                <w:rFonts w:ascii="Times New Roman" w:eastAsia="Times New Roman" w:hAnsi="Times New Roman" w:cs="Times New Roman"/>
                <w:b/>
                <w:bCs/>
                <w:sz w:val="20"/>
                <w:szCs w:val="20"/>
                <w:lang w:val="sr-Cyrl-CS"/>
              </w:rPr>
              <w:lastRenderedPageBreak/>
              <w:t>Март – мај</w:t>
            </w:r>
          </w:p>
        </w:tc>
        <w:tc>
          <w:tcPr>
            <w:tcW w:w="1164" w:type="dxa"/>
          </w:tcPr>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t>3.</w:t>
            </w:r>
          </w:p>
        </w:tc>
        <w:tc>
          <w:tcPr>
            <w:tcW w:w="1694" w:type="dxa"/>
          </w:tcPr>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t xml:space="preserve">Споразумевање </w:t>
            </w:r>
          </w:p>
        </w:tc>
        <w:tc>
          <w:tcPr>
            <w:tcW w:w="1824" w:type="dxa"/>
            <w:vMerge/>
          </w:tcPr>
          <w:p w:rsidR="00FF5E23" w:rsidRPr="00342358" w:rsidRDefault="00FF5E23" w:rsidP="001D376E">
            <w:pPr>
              <w:rPr>
                <w:rFonts w:ascii="Times New Roman" w:eastAsia="Times New Roman" w:hAnsi="Times New Roman" w:cs="Times New Roman"/>
                <w:sz w:val="20"/>
                <w:szCs w:val="20"/>
                <w:lang w:val="sr-Cyrl-CS"/>
              </w:rPr>
            </w:pPr>
          </w:p>
        </w:tc>
        <w:tc>
          <w:tcPr>
            <w:tcW w:w="1720" w:type="dxa"/>
          </w:tcPr>
          <w:p w:rsidR="00FF5E23" w:rsidRPr="00342358" w:rsidRDefault="00FF5E23" w:rsidP="00C12239">
            <w:pPr>
              <w:pStyle w:val="ListParagraph"/>
              <w:numPr>
                <w:ilvl w:val="0"/>
                <w:numId w:val="31"/>
              </w:numPr>
              <w:autoSpaceDE w:val="0"/>
              <w:autoSpaceDN w:val="0"/>
              <w:adjustRightInd w:val="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да препозна, објасни и користи различите начине споразумевања;</w:t>
            </w:r>
          </w:p>
          <w:p w:rsidR="00FF5E23" w:rsidRPr="00342358" w:rsidRDefault="00FF5E23" w:rsidP="00C12239">
            <w:pPr>
              <w:pStyle w:val="ListParagraph"/>
              <w:numPr>
                <w:ilvl w:val="0"/>
                <w:numId w:val="31"/>
              </w:numPr>
              <w:autoSpaceDE w:val="0"/>
              <w:autoSpaceDN w:val="0"/>
              <w:adjustRightInd w:val="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да протумачи и разуме поруку илустрације;</w:t>
            </w:r>
          </w:p>
          <w:p w:rsidR="00FF5E23" w:rsidRPr="00342358" w:rsidRDefault="00FF5E23" w:rsidP="00C12239">
            <w:pPr>
              <w:pStyle w:val="ListParagraph"/>
              <w:numPr>
                <w:ilvl w:val="0"/>
                <w:numId w:val="31"/>
              </w:numPr>
              <w:autoSpaceDE w:val="0"/>
              <w:autoSpaceDN w:val="0"/>
              <w:adjustRightInd w:val="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да препозна стрип и усвоји елементарна знања технике стрипа;</w:t>
            </w:r>
          </w:p>
          <w:p w:rsidR="00FF5E23" w:rsidRPr="00342358" w:rsidRDefault="00FF5E23" w:rsidP="00C12239">
            <w:pPr>
              <w:pStyle w:val="ListParagraph"/>
              <w:numPr>
                <w:ilvl w:val="0"/>
                <w:numId w:val="31"/>
              </w:numPr>
              <w:autoSpaceDE w:val="0"/>
              <w:autoSpaceDN w:val="0"/>
              <w:adjustRightInd w:val="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да протумачи визуелну поруку на прави начин и да се служи различитим знаковима у споразумевању;</w:t>
            </w:r>
          </w:p>
          <w:p w:rsidR="00FF5E23" w:rsidRPr="00342358" w:rsidRDefault="00FF5E23" w:rsidP="00C12239">
            <w:pPr>
              <w:pStyle w:val="ListParagraph"/>
              <w:numPr>
                <w:ilvl w:val="0"/>
                <w:numId w:val="31"/>
              </w:numPr>
              <w:autoSpaceDE w:val="0"/>
              <w:autoSpaceDN w:val="0"/>
              <w:adjustRightInd w:val="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да препозна елементе народне ношње и поједине традиционалне обичаје;</w:t>
            </w:r>
          </w:p>
          <w:p w:rsidR="00FF5E23" w:rsidRPr="00342358" w:rsidRDefault="00FF5E23" w:rsidP="00C12239">
            <w:pPr>
              <w:pStyle w:val="ListParagraph"/>
              <w:numPr>
                <w:ilvl w:val="0"/>
                <w:numId w:val="31"/>
              </w:numPr>
              <w:autoSpaceDE w:val="0"/>
              <w:autoSpaceDN w:val="0"/>
              <w:adjustRightInd w:val="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lastRenderedPageBreak/>
              <w:t>да објасни шта значи појам споразумевање, као и да примени различите начине споразумевања.</w:t>
            </w:r>
          </w:p>
          <w:p w:rsidR="00FF5E23" w:rsidRPr="00342358" w:rsidRDefault="00FF5E23" w:rsidP="001D376E">
            <w:pPr>
              <w:rPr>
                <w:rFonts w:ascii="Times New Roman" w:eastAsia="Times New Roman" w:hAnsi="Times New Roman" w:cs="Times New Roman"/>
                <w:sz w:val="20"/>
                <w:szCs w:val="20"/>
              </w:rPr>
            </w:pPr>
          </w:p>
        </w:tc>
        <w:tc>
          <w:tcPr>
            <w:tcW w:w="1769" w:type="dxa"/>
            <w:vMerge/>
          </w:tcPr>
          <w:p w:rsidR="00FF5E23" w:rsidRPr="00342358" w:rsidRDefault="00FF5E23" w:rsidP="001D376E">
            <w:pPr>
              <w:rPr>
                <w:rFonts w:ascii="Times New Roman" w:eastAsia="Times New Roman" w:hAnsi="Times New Roman" w:cs="Times New Roman"/>
                <w:sz w:val="20"/>
                <w:szCs w:val="20"/>
                <w:lang w:val="sr-Cyrl-CS"/>
              </w:rPr>
            </w:pPr>
          </w:p>
        </w:tc>
        <w:tc>
          <w:tcPr>
            <w:tcW w:w="1885" w:type="dxa"/>
            <w:vMerge/>
          </w:tcPr>
          <w:p w:rsidR="00FF5E23" w:rsidRPr="00342358" w:rsidRDefault="00FF5E23" w:rsidP="001D376E">
            <w:pPr>
              <w:rPr>
                <w:rFonts w:ascii="Times New Roman" w:eastAsia="Times New Roman" w:hAnsi="Times New Roman" w:cs="Times New Roman"/>
                <w:sz w:val="20"/>
                <w:szCs w:val="20"/>
                <w:lang w:val="sr-Cyrl-CS"/>
              </w:rPr>
            </w:pPr>
          </w:p>
        </w:tc>
        <w:tc>
          <w:tcPr>
            <w:tcW w:w="1395" w:type="dxa"/>
            <w:vMerge/>
          </w:tcPr>
          <w:p w:rsidR="00FF5E23" w:rsidRPr="00342358" w:rsidRDefault="00FF5E23" w:rsidP="001D376E">
            <w:pPr>
              <w:rPr>
                <w:rFonts w:ascii="Times New Roman" w:eastAsia="Times New Roman" w:hAnsi="Times New Roman" w:cs="Times New Roman"/>
                <w:sz w:val="20"/>
                <w:szCs w:val="20"/>
                <w:lang w:val="sr-Cyrl-CS"/>
              </w:rPr>
            </w:pPr>
          </w:p>
        </w:tc>
        <w:tc>
          <w:tcPr>
            <w:tcW w:w="1648" w:type="dxa"/>
            <w:vMerge/>
          </w:tcPr>
          <w:p w:rsidR="00FF5E23" w:rsidRPr="00342358" w:rsidRDefault="00FF5E23" w:rsidP="001D376E">
            <w:pPr>
              <w:rPr>
                <w:rFonts w:ascii="Times New Roman" w:eastAsia="Times New Roman" w:hAnsi="Times New Roman" w:cs="Times New Roman"/>
                <w:sz w:val="20"/>
                <w:szCs w:val="20"/>
                <w:lang w:val="sr-Cyrl-CS"/>
              </w:rPr>
            </w:pPr>
          </w:p>
        </w:tc>
      </w:tr>
      <w:tr w:rsidR="00FF5E23" w:rsidRPr="00342358" w:rsidTr="00FF5E23">
        <w:tc>
          <w:tcPr>
            <w:tcW w:w="1502" w:type="dxa"/>
          </w:tcPr>
          <w:p w:rsidR="00FF5E23" w:rsidRPr="00342358" w:rsidRDefault="00FF5E23" w:rsidP="001D376E">
            <w:pPr>
              <w:rPr>
                <w:rFonts w:ascii="Times New Roman" w:eastAsia="Times New Roman" w:hAnsi="Times New Roman" w:cs="Times New Roman"/>
                <w:b/>
                <w:bCs/>
                <w:sz w:val="20"/>
                <w:szCs w:val="20"/>
                <w:lang w:val="sr-Cyrl-CS"/>
              </w:rPr>
            </w:pPr>
            <w:r w:rsidRPr="00342358">
              <w:rPr>
                <w:rFonts w:ascii="Times New Roman" w:eastAsia="Times New Roman" w:hAnsi="Times New Roman" w:cs="Times New Roman"/>
                <w:b/>
                <w:bCs/>
                <w:sz w:val="20"/>
                <w:szCs w:val="20"/>
                <w:lang w:val="sr-Cyrl-CS"/>
              </w:rPr>
              <w:lastRenderedPageBreak/>
              <w:t>Мај- јун</w:t>
            </w:r>
          </w:p>
        </w:tc>
        <w:tc>
          <w:tcPr>
            <w:tcW w:w="1164" w:type="dxa"/>
          </w:tcPr>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t>4.</w:t>
            </w:r>
          </w:p>
        </w:tc>
        <w:tc>
          <w:tcPr>
            <w:tcW w:w="1694" w:type="dxa"/>
          </w:tcPr>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sz w:val="20"/>
                <w:szCs w:val="20"/>
                <w:lang w:val="sr-Cyrl-CS"/>
              </w:rPr>
              <w:t xml:space="preserve">Простор </w:t>
            </w:r>
          </w:p>
        </w:tc>
        <w:tc>
          <w:tcPr>
            <w:tcW w:w="1824" w:type="dxa"/>
            <w:vMerge/>
          </w:tcPr>
          <w:p w:rsidR="00FF5E23" w:rsidRPr="00342358" w:rsidRDefault="00FF5E23" w:rsidP="001D376E">
            <w:pPr>
              <w:rPr>
                <w:rFonts w:ascii="Times New Roman" w:eastAsia="Times New Roman" w:hAnsi="Times New Roman" w:cs="Times New Roman"/>
                <w:sz w:val="20"/>
                <w:szCs w:val="20"/>
                <w:lang w:val="sr-Cyrl-CS"/>
              </w:rPr>
            </w:pPr>
          </w:p>
        </w:tc>
        <w:tc>
          <w:tcPr>
            <w:tcW w:w="1720" w:type="dxa"/>
          </w:tcPr>
          <w:p w:rsidR="00FF5E23" w:rsidRPr="00342358" w:rsidRDefault="00FF5E23" w:rsidP="00C12239">
            <w:pPr>
              <w:pStyle w:val="ListParagraph"/>
              <w:numPr>
                <w:ilvl w:val="0"/>
                <w:numId w:val="31"/>
              </w:numPr>
              <w:autoSpaceDE w:val="0"/>
              <w:autoSpaceDN w:val="0"/>
              <w:adjustRightInd w:val="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да разуме појам отвореног и затвореног простора и да опише својим речима карактеристике простора;</w:t>
            </w:r>
          </w:p>
          <w:p w:rsidR="00FF5E23" w:rsidRPr="00342358" w:rsidRDefault="00FF5E23" w:rsidP="00C12239">
            <w:pPr>
              <w:pStyle w:val="ListParagraph"/>
              <w:numPr>
                <w:ilvl w:val="0"/>
                <w:numId w:val="31"/>
              </w:numPr>
              <w:autoSpaceDE w:val="0"/>
              <w:autoSpaceDN w:val="0"/>
              <w:adjustRightInd w:val="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 xml:space="preserve">да разуме појам дизајн и опише изглед предмета користећи знање из ликовне културе и лично искуство, као и да дизајнира неки употребни предмет користећи материјал у </w:t>
            </w:r>
            <w:r w:rsidRPr="00342358">
              <w:rPr>
                <w:rFonts w:ascii="Times New Roman" w:eastAsia="Times New Roman" w:hAnsi="Times New Roman" w:cs="Times New Roman"/>
                <w:noProof/>
                <w:sz w:val="20"/>
                <w:szCs w:val="20"/>
              </w:rPr>
              <w:lastRenderedPageBreak/>
              <w:t>складу са упутствима;</w:t>
            </w:r>
          </w:p>
          <w:p w:rsidR="00FF5E23" w:rsidRPr="00342358" w:rsidRDefault="00FF5E23" w:rsidP="00C12239">
            <w:pPr>
              <w:pStyle w:val="ListParagraph"/>
              <w:numPr>
                <w:ilvl w:val="0"/>
                <w:numId w:val="31"/>
              </w:numPr>
              <w:autoSpaceDE w:val="0"/>
              <w:autoSpaceDN w:val="0"/>
              <w:adjustRightInd w:val="0"/>
              <w:ind w:left="357"/>
              <w:rPr>
                <w:rFonts w:ascii="Times New Roman" w:eastAsia="Times New Roman" w:hAnsi="Times New Roman" w:cs="Times New Roman"/>
                <w:noProof/>
                <w:sz w:val="20"/>
                <w:szCs w:val="20"/>
              </w:rPr>
            </w:pPr>
            <w:r w:rsidRPr="00342358">
              <w:rPr>
                <w:rFonts w:ascii="Times New Roman" w:eastAsia="Times New Roman" w:hAnsi="Times New Roman" w:cs="Times New Roman"/>
                <w:noProof/>
                <w:sz w:val="20"/>
                <w:szCs w:val="20"/>
              </w:rPr>
              <w:t>упознати појмове везане за установе културе, уређење простора у њима и културу понашања и применити то знање у свакодневном животу и ликовном стварању;</w:t>
            </w:r>
          </w:p>
          <w:p w:rsidR="00FF5E23" w:rsidRPr="00342358" w:rsidRDefault="00FF5E23" w:rsidP="001D376E">
            <w:pPr>
              <w:rPr>
                <w:rFonts w:ascii="Times New Roman" w:eastAsia="Times New Roman" w:hAnsi="Times New Roman" w:cs="Times New Roman"/>
                <w:sz w:val="20"/>
                <w:szCs w:val="20"/>
                <w:lang w:val="sr-Cyrl-CS"/>
              </w:rPr>
            </w:pPr>
            <w:r w:rsidRPr="00342358">
              <w:rPr>
                <w:rFonts w:ascii="Times New Roman" w:eastAsia="Times New Roman" w:hAnsi="Times New Roman" w:cs="Times New Roman"/>
                <w:noProof/>
                <w:sz w:val="20"/>
                <w:szCs w:val="20"/>
              </w:rPr>
              <w:t>да обликује фигуре и користи материјал и прибор у складу са инструкцијама.</w:t>
            </w:r>
          </w:p>
        </w:tc>
        <w:tc>
          <w:tcPr>
            <w:tcW w:w="1769" w:type="dxa"/>
          </w:tcPr>
          <w:p w:rsidR="00FF5E23" w:rsidRPr="00342358" w:rsidRDefault="00FF5E23" w:rsidP="001D376E">
            <w:pPr>
              <w:rPr>
                <w:rFonts w:ascii="Times New Roman" w:eastAsia="Times New Roman" w:hAnsi="Times New Roman" w:cs="Times New Roman"/>
                <w:sz w:val="20"/>
                <w:szCs w:val="20"/>
                <w:lang w:val="sr-Cyrl-CS"/>
              </w:rPr>
            </w:pPr>
          </w:p>
        </w:tc>
        <w:tc>
          <w:tcPr>
            <w:tcW w:w="1885" w:type="dxa"/>
            <w:vMerge/>
          </w:tcPr>
          <w:p w:rsidR="00FF5E23" w:rsidRPr="00342358" w:rsidRDefault="00FF5E23" w:rsidP="001D376E">
            <w:pPr>
              <w:rPr>
                <w:rFonts w:ascii="Times New Roman" w:eastAsia="Times New Roman" w:hAnsi="Times New Roman" w:cs="Times New Roman"/>
                <w:sz w:val="20"/>
                <w:szCs w:val="20"/>
                <w:lang w:val="sr-Cyrl-CS"/>
              </w:rPr>
            </w:pPr>
          </w:p>
        </w:tc>
        <w:tc>
          <w:tcPr>
            <w:tcW w:w="1395" w:type="dxa"/>
            <w:vMerge/>
          </w:tcPr>
          <w:p w:rsidR="00FF5E23" w:rsidRPr="00342358" w:rsidRDefault="00FF5E23" w:rsidP="001D376E">
            <w:pPr>
              <w:rPr>
                <w:rFonts w:ascii="Times New Roman" w:eastAsia="Times New Roman" w:hAnsi="Times New Roman" w:cs="Times New Roman"/>
                <w:sz w:val="20"/>
                <w:szCs w:val="20"/>
                <w:lang w:val="sr-Cyrl-CS"/>
              </w:rPr>
            </w:pPr>
          </w:p>
        </w:tc>
        <w:tc>
          <w:tcPr>
            <w:tcW w:w="1648" w:type="dxa"/>
            <w:vMerge/>
          </w:tcPr>
          <w:p w:rsidR="00FF5E23" w:rsidRPr="00342358" w:rsidRDefault="00FF5E23" w:rsidP="001D376E">
            <w:pPr>
              <w:rPr>
                <w:rFonts w:ascii="Times New Roman" w:eastAsia="Times New Roman" w:hAnsi="Times New Roman" w:cs="Times New Roman"/>
                <w:sz w:val="20"/>
                <w:szCs w:val="20"/>
                <w:lang w:val="sr-Cyrl-CS"/>
              </w:rPr>
            </w:pPr>
          </w:p>
        </w:tc>
      </w:tr>
    </w:tbl>
    <w:p w:rsidR="00FF5E23" w:rsidRDefault="00FF5E23" w:rsidP="000E3310">
      <w:pPr>
        <w:spacing w:after="0" w:line="240" w:lineRule="auto"/>
        <w:jc w:val="center"/>
        <w:rPr>
          <w:rFonts w:ascii="Times New Roman" w:hAnsi="Times New Roman" w:cs="Times New Roman"/>
          <w:sz w:val="20"/>
          <w:szCs w:val="20"/>
          <w:lang w:val="sr-Cyrl-CS"/>
        </w:rPr>
      </w:pPr>
    </w:p>
    <w:p w:rsidR="00FF5E23" w:rsidRDefault="00FF5E23" w:rsidP="000E3310">
      <w:pPr>
        <w:spacing w:after="0" w:line="240" w:lineRule="auto"/>
        <w:jc w:val="center"/>
        <w:rPr>
          <w:rFonts w:ascii="Times New Roman" w:hAnsi="Times New Roman" w:cs="Times New Roman"/>
          <w:sz w:val="20"/>
          <w:szCs w:val="20"/>
          <w:lang w:val="sr-Cyrl-CS"/>
        </w:rPr>
      </w:pPr>
    </w:p>
    <w:p w:rsidR="00FF5E23" w:rsidRPr="00FF5E23" w:rsidRDefault="00FF5E23" w:rsidP="00884ABE">
      <w:pPr>
        <w:pStyle w:val="Heading3"/>
        <w:rPr>
          <w:color w:val="000000"/>
          <w:lang w:val="sr-Cyrl-CS"/>
        </w:rPr>
      </w:pPr>
      <w:r w:rsidRPr="00FF5E23">
        <w:rPr>
          <w:lang w:val="sr-Cyrl-CS"/>
        </w:rPr>
        <w:t>На</w:t>
      </w:r>
      <w:r w:rsidRPr="00FF5E23">
        <w:rPr>
          <w:spacing w:val="3"/>
          <w:lang w:val="sr-Cyrl-CS"/>
        </w:rPr>
        <w:t>с</w:t>
      </w:r>
      <w:r w:rsidRPr="00FF5E23">
        <w:rPr>
          <w:spacing w:val="-3"/>
          <w:lang w:val="sr-Cyrl-CS"/>
        </w:rPr>
        <w:t>т</w:t>
      </w:r>
      <w:r w:rsidRPr="00FF5E23">
        <w:rPr>
          <w:lang w:val="sr-Cyrl-CS"/>
        </w:rPr>
        <w:t>авни пред</w:t>
      </w:r>
      <w:r w:rsidRPr="00FF5E23">
        <w:rPr>
          <w:spacing w:val="-1"/>
          <w:lang w:val="sr-Cyrl-CS"/>
        </w:rPr>
        <w:t>м</w:t>
      </w:r>
      <w:r w:rsidRPr="00FF5E23">
        <w:rPr>
          <w:spacing w:val="-3"/>
          <w:lang w:val="sr-Cyrl-CS"/>
        </w:rPr>
        <w:t>е</w:t>
      </w:r>
      <w:r w:rsidRPr="00FF5E23">
        <w:rPr>
          <w:lang w:val="sr-Cyrl-CS"/>
        </w:rPr>
        <w:t>т :  ЛЕПО  ПИСАЊЕ</w:t>
      </w:r>
    </w:p>
    <w:p w:rsidR="00FF5E23" w:rsidRPr="00FF5E23" w:rsidRDefault="00FF5E23" w:rsidP="00FF5E23">
      <w:pPr>
        <w:kinsoku w:val="0"/>
        <w:overflowPunct w:val="0"/>
        <w:rPr>
          <w:rFonts w:ascii="Times New Roman" w:hAnsi="Times New Roman"/>
          <w:bCs/>
          <w:color w:val="231F20"/>
          <w:sz w:val="20"/>
          <w:szCs w:val="20"/>
          <w:lang w:val="sr-Cyrl-CS"/>
        </w:rPr>
      </w:pPr>
      <w:r w:rsidRPr="00FF5E23">
        <w:rPr>
          <w:rFonts w:ascii="Times New Roman" w:hAnsi="Times New Roman"/>
          <w:bCs/>
          <w:color w:val="231F20"/>
          <w:spacing w:val="-5"/>
          <w:sz w:val="20"/>
          <w:szCs w:val="20"/>
          <w:lang w:val="sr-Cyrl-CS"/>
        </w:rPr>
        <w:t>Р</w:t>
      </w:r>
      <w:r w:rsidRPr="00FF5E23">
        <w:rPr>
          <w:rFonts w:ascii="Times New Roman" w:hAnsi="Times New Roman"/>
          <w:bCs/>
          <w:color w:val="231F20"/>
          <w:sz w:val="20"/>
          <w:szCs w:val="20"/>
          <w:lang w:val="sr-Cyrl-CS"/>
        </w:rPr>
        <w:t>азред:ПРВИ</w:t>
      </w:r>
    </w:p>
    <w:p w:rsidR="00FF5E23" w:rsidRPr="00FF5E23" w:rsidRDefault="00FF5E23" w:rsidP="00FF5E23">
      <w:pPr>
        <w:kinsoku w:val="0"/>
        <w:overflowPunct w:val="0"/>
        <w:rPr>
          <w:rFonts w:ascii="Times New Roman" w:hAnsi="Times New Roman"/>
          <w:sz w:val="20"/>
          <w:szCs w:val="20"/>
          <w:lang w:val="sr-Cyrl-CS"/>
        </w:rPr>
      </w:pPr>
      <w:r w:rsidRPr="00FF5E23">
        <w:rPr>
          <w:rFonts w:ascii="Times New Roman" w:hAnsi="Times New Roman"/>
          <w:bCs/>
          <w:color w:val="231F20"/>
          <w:sz w:val="20"/>
          <w:szCs w:val="20"/>
        </w:rPr>
        <w:t>I</w:t>
      </w:r>
      <w:r w:rsidRPr="00FF5E23">
        <w:rPr>
          <w:rFonts w:ascii="Times New Roman" w:hAnsi="Times New Roman"/>
          <w:bCs/>
          <w:color w:val="231F20"/>
          <w:sz w:val="20"/>
          <w:szCs w:val="20"/>
          <w:lang w:val="sr-Cyrl-CS"/>
        </w:rPr>
        <w:t xml:space="preserve">  полугодиште :   бр.часова  </w:t>
      </w:r>
      <w:r w:rsidRPr="00FF5E23">
        <w:rPr>
          <w:rFonts w:ascii="Times New Roman" w:hAnsi="Times New Roman"/>
          <w:bCs/>
          <w:color w:val="231F20"/>
          <w:sz w:val="20"/>
          <w:szCs w:val="20"/>
        </w:rPr>
        <w:t>16</w:t>
      </w:r>
      <w:r w:rsidRPr="00FF5E23">
        <w:rPr>
          <w:rFonts w:ascii="Times New Roman" w:hAnsi="Times New Roman"/>
          <w:bCs/>
          <w:color w:val="231F20"/>
          <w:sz w:val="20"/>
          <w:szCs w:val="20"/>
          <w:lang w:val="sr-Cyrl-CS"/>
        </w:rPr>
        <w:t xml:space="preserve">   </w:t>
      </w:r>
      <w:r w:rsidRPr="00FF5E23">
        <w:rPr>
          <w:rFonts w:ascii="Times New Roman" w:hAnsi="Times New Roman"/>
          <w:bCs/>
          <w:color w:val="231F20"/>
          <w:sz w:val="20"/>
          <w:szCs w:val="20"/>
        </w:rPr>
        <w:t>II</w:t>
      </w:r>
      <w:r w:rsidRPr="00FF5E23">
        <w:rPr>
          <w:rFonts w:ascii="Times New Roman" w:hAnsi="Times New Roman"/>
          <w:bCs/>
          <w:color w:val="231F20"/>
          <w:sz w:val="20"/>
          <w:szCs w:val="20"/>
          <w:lang w:val="sr-Cyrl-CS"/>
        </w:rPr>
        <w:t xml:space="preserve">  полугодиште  :  бр.часова  </w:t>
      </w:r>
      <w:r w:rsidRPr="00FF5E23">
        <w:rPr>
          <w:rFonts w:ascii="Times New Roman" w:hAnsi="Times New Roman"/>
          <w:bCs/>
          <w:color w:val="231F20"/>
          <w:sz w:val="20"/>
          <w:szCs w:val="20"/>
        </w:rPr>
        <w:t xml:space="preserve">20  </w:t>
      </w:r>
      <w:r w:rsidRPr="00FF5E23">
        <w:rPr>
          <w:rFonts w:ascii="Times New Roman" w:hAnsi="Times New Roman"/>
          <w:bCs/>
          <w:color w:val="231F20"/>
          <w:sz w:val="20"/>
          <w:szCs w:val="20"/>
          <w:lang w:val="sr-Cyrl-CS"/>
        </w:rPr>
        <w:t xml:space="preserve">  укупно : 36        недељни фод часова : </w:t>
      </w:r>
      <w:r w:rsidRPr="00FF5E23">
        <w:rPr>
          <w:rFonts w:ascii="Times New Roman" w:hAnsi="Times New Roman"/>
          <w:b/>
          <w:bCs/>
          <w:color w:val="231F20"/>
          <w:sz w:val="20"/>
          <w:szCs w:val="20"/>
          <w:lang w:val="sr-Cyrl-CS"/>
        </w:rPr>
        <w:t xml:space="preserve"> 1</w:t>
      </w:r>
    </w:p>
    <w:p w:rsidR="00FF5E23" w:rsidRPr="00FF5E23" w:rsidRDefault="00FF5E23" w:rsidP="00FF5E23">
      <w:pPr>
        <w:pStyle w:val="BodyText"/>
        <w:tabs>
          <w:tab w:val="left" w:pos="8900"/>
        </w:tabs>
        <w:kinsoku w:val="0"/>
        <w:overflowPunct w:val="0"/>
        <w:rPr>
          <w:color w:val="231F20"/>
          <w:sz w:val="20"/>
          <w:szCs w:val="20"/>
          <w:u w:val="single" w:color="221E1F"/>
        </w:rPr>
      </w:pPr>
      <w:r w:rsidRPr="00FF5E23">
        <w:rPr>
          <w:color w:val="231F20"/>
          <w:spacing w:val="1"/>
          <w:sz w:val="20"/>
          <w:szCs w:val="20"/>
        </w:rPr>
        <w:t>П</w:t>
      </w:r>
      <w:r w:rsidRPr="00FF5E23">
        <w:rPr>
          <w:color w:val="231F20"/>
          <w:sz w:val="20"/>
          <w:szCs w:val="20"/>
        </w:rPr>
        <w:t>ланови</w:t>
      </w:r>
      <w:r w:rsidRPr="00FF5E23">
        <w:rPr>
          <w:color w:val="231F20"/>
          <w:spacing w:val="-1"/>
          <w:sz w:val="20"/>
          <w:szCs w:val="20"/>
        </w:rPr>
        <w:t xml:space="preserve"> </w:t>
      </w:r>
      <w:r w:rsidRPr="00FF5E23">
        <w:rPr>
          <w:color w:val="231F20"/>
          <w:sz w:val="20"/>
          <w:szCs w:val="20"/>
        </w:rPr>
        <w:t>рада</w:t>
      </w:r>
      <w:r w:rsidRPr="00FF5E23">
        <w:rPr>
          <w:color w:val="231F20"/>
          <w:spacing w:val="-1"/>
          <w:sz w:val="20"/>
          <w:szCs w:val="20"/>
        </w:rPr>
        <w:t xml:space="preserve"> </w:t>
      </w:r>
      <w:r w:rsidRPr="00FF5E23">
        <w:rPr>
          <w:color w:val="231F20"/>
          <w:sz w:val="20"/>
          <w:szCs w:val="20"/>
        </w:rPr>
        <w:t>ре</w:t>
      </w:r>
      <w:r w:rsidRPr="00FF5E23">
        <w:rPr>
          <w:color w:val="231F20"/>
          <w:spacing w:val="1"/>
          <w:sz w:val="20"/>
          <w:szCs w:val="20"/>
        </w:rPr>
        <w:t>а</w:t>
      </w:r>
      <w:r w:rsidRPr="00FF5E23">
        <w:rPr>
          <w:color w:val="231F20"/>
          <w:sz w:val="20"/>
          <w:szCs w:val="20"/>
        </w:rPr>
        <w:t>ли</w:t>
      </w:r>
      <w:r w:rsidRPr="00FF5E23">
        <w:rPr>
          <w:color w:val="231F20"/>
          <w:spacing w:val="-3"/>
          <w:sz w:val="20"/>
          <w:szCs w:val="20"/>
        </w:rPr>
        <w:t>з</w:t>
      </w:r>
      <w:r w:rsidRPr="00FF5E23">
        <w:rPr>
          <w:color w:val="231F20"/>
          <w:spacing w:val="-2"/>
          <w:sz w:val="20"/>
          <w:szCs w:val="20"/>
        </w:rPr>
        <w:t>у</w:t>
      </w:r>
      <w:r w:rsidRPr="00FF5E23">
        <w:rPr>
          <w:color w:val="231F20"/>
          <w:sz w:val="20"/>
          <w:szCs w:val="20"/>
        </w:rPr>
        <w:t>ју</w:t>
      </w:r>
      <w:r w:rsidRPr="00FF5E23">
        <w:rPr>
          <w:color w:val="231F20"/>
          <w:spacing w:val="-1"/>
          <w:sz w:val="20"/>
          <w:szCs w:val="20"/>
        </w:rPr>
        <w:t xml:space="preserve"> </w:t>
      </w:r>
      <w:r w:rsidRPr="00FF5E23">
        <w:rPr>
          <w:color w:val="231F20"/>
          <w:spacing w:val="-2"/>
          <w:sz w:val="20"/>
          <w:szCs w:val="20"/>
        </w:rPr>
        <w:t>с</w:t>
      </w:r>
      <w:r w:rsidRPr="00FF5E23">
        <w:rPr>
          <w:color w:val="231F20"/>
          <w:sz w:val="20"/>
          <w:szCs w:val="20"/>
        </w:rPr>
        <w:t>е</w:t>
      </w:r>
      <w:r w:rsidRPr="00FF5E23">
        <w:rPr>
          <w:color w:val="231F20"/>
          <w:spacing w:val="-1"/>
          <w:sz w:val="20"/>
          <w:szCs w:val="20"/>
        </w:rPr>
        <w:t xml:space="preserve"> </w:t>
      </w:r>
      <w:r w:rsidRPr="00FF5E23">
        <w:rPr>
          <w:color w:val="231F20"/>
          <w:sz w:val="20"/>
          <w:szCs w:val="20"/>
        </w:rPr>
        <w:t>у</w:t>
      </w:r>
      <w:r w:rsidRPr="00FF5E23">
        <w:rPr>
          <w:color w:val="231F20"/>
          <w:spacing w:val="-1"/>
          <w:sz w:val="20"/>
          <w:szCs w:val="20"/>
        </w:rPr>
        <w:t xml:space="preserve"> </w:t>
      </w:r>
      <w:r w:rsidRPr="00FF5E23">
        <w:rPr>
          <w:color w:val="231F20"/>
          <w:spacing w:val="4"/>
          <w:sz w:val="20"/>
          <w:szCs w:val="20"/>
        </w:rPr>
        <w:t>с</w:t>
      </w:r>
      <w:r w:rsidRPr="00FF5E23">
        <w:rPr>
          <w:color w:val="231F20"/>
          <w:sz w:val="20"/>
          <w:szCs w:val="20"/>
        </w:rPr>
        <w:t>ле</w:t>
      </w:r>
      <w:r w:rsidRPr="00FF5E23">
        <w:rPr>
          <w:color w:val="231F20"/>
          <w:spacing w:val="-1"/>
          <w:sz w:val="20"/>
          <w:szCs w:val="20"/>
        </w:rPr>
        <w:t>д</w:t>
      </w:r>
      <w:r w:rsidRPr="00FF5E23">
        <w:rPr>
          <w:color w:val="231F20"/>
          <w:sz w:val="20"/>
          <w:szCs w:val="20"/>
        </w:rPr>
        <w:t xml:space="preserve">ећим </w:t>
      </w:r>
      <w:r w:rsidRPr="00FF5E23">
        <w:rPr>
          <w:color w:val="231F20"/>
          <w:spacing w:val="-2"/>
          <w:sz w:val="20"/>
          <w:szCs w:val="20"/>
        </w:rPr>
        <w:t>о</w:t>
      </w:r>
      <w:r w:rsidRPr="00FF5E23">
        <w:rPr>
          <w:color w:val="231F20"/>
          <w:spacing w:val="-1"/>
          <w:sz w:val="20"/>
          <w:szCs w:val="20"/>
        </w:rPr>
        <w:t>д</w:t>
      </w:r>
      <w:r w:rsidRPr="00FF5E23">
        <w:rPr>
          <w:color w:val="231F20"/>
          <w:spacing w:val="1"/>
          <w:sz w:val="20"/>
          <w:szCs w:val="20"/>
        </w:rPr>
        <w:t>е</w:t>
      </w:r>
      <w:r w:rsidRPr="00FF5E23">
        <w:rPr>
          <w:color w:val="231F20"/>
          <w:sz w:val="20"/>
          <w:szCs w:val="20"/>
        </w:rPr>
        <w:t>љењима: 1-1</w:t>
      </w:r>
    </w:p>
    <w:p w:rsidR="00FF5E23" w:rsidRPr="00FF5E23" w:rsidRDefault="00FF5E23" w:rsidP="00FF5E23">
      <w:pPr>
        <w:rPr>
          <w:rFonts w:ascii="Times New Roman" w:hAnsi="Times New Roman"/>
          <w:sz w:val="20"/>
          <w:szCs w:val="20"/>
          <w:lang w:val="sr-Cyrl-CS"/>
        </w:rPr>
      </w:pPr>
    </w:p>
    <w:p w:rsidR="00FF5E23" w:rsidRPr="00FF5E23" w:rsidRDefault="00FF5E23" w:rsidP="00FF5E23">
      <w:pPr>
        <w:rPr>
          <w:rFonts w:ascii="Times New Roman" w:hAnsi="Times New Roman"/>
          <w:sz w:val="20"/>
          <w:szCs w:val="20"/>
          <w:lang w:val="sr-Cyrl-CS"/>
        </w:rPr>
      </w:pPr>
    </w:p>
    <w:p w:rsidR="00FF5E23" w:rsidRPr="00FF5E23" w:rsidRDefault="00FF5E23" w:rsidP="00FF5E23">
      <w:pPr>
        <w:spacing w:after="0" w:line="240" w:lineRule="auto"/>
        <w:rPr>
          <w:rFonts w:ascii="Times New Roman" w:eastAsia="Calibri" w:hAnsi="Times New Roman"/>
          <w:b/>
          <w:sz w:val="20"/>
          <w:szCs w:val="20"/>
          <w:lang w:val="sr-Cyrl-CS"/>
        </w:rPr>
      </w:pPr>
    </w:p>
    <w:p w:rsidR="00FF5E23" w:rsidRPr="00FF5E23" w:rsidRDefault="00FF5E23" w:rsidP="00FF5E23">
      <w:pPr>
        <w:spacing w:after="0" w:line="240" w:lineRule="auto"/>
        <w:rPr>
          <w:rFonts w:ascii="Times New Roman" w:eastAsia="Calibri" w:hAnsi="Times New Roman"/>
          <w:b/>
          <w:sz w:val="20"/>
          <w:szCs w:val="20"/>
          <w:lang w:val="sr-Cyrl-CS"/>
        </w:rPr>
      </w:pPr>
    </w:p>
    <w:tbl>
      <w:tblPr>
        <w:tblW w:w="13098"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5159"/>
        <w:gridCol w:w="2245"/>
        <w:gridCol w:w="2062"/>
        <w:gridCol w:w="1998"/>
      </w:tblGrid>
      <w:tr w:rsidR="00FF5E23" w:rsidRPr="00FF5E23" w:rsidTr="001D376E">
        <w:trPr>
          <w:trHeight w:val="1191"/>
        </w:trPr>
        <w:tc>
          <w:tcPr>
            <w:tcW w:w="1634" w:type="dxa"/>
            <w:tcBorders>
              <w:top w:val="double" w:sz="4" w:space="0" w:color="auto"/>
              <w:left w:val="double" w:sz="4" w:space="0" w:color="auto"/>
            </w:tcBorders>
            <w:vAlign w:val="center"/>
          </w:tcPr>
          <w:p w:rsidR="00FF5E23" w:rsidRPr="00FF5E23" w:rsidRDefault="00FF5E23" w:rsidP="001D376E">
            <w:pPr>
              <w:jc w:val="center"/>
              <w:rPr>
                <w:rFonts w:ascii="Times New Roman" w:eastAsia="Calibri" w:hAnsi="Times New Roman"/>
                <w:sz w:val="20"/>
                <w:szCs w:val="20"/>
                <w:lang w:val="sr-Cyrl-CS"/>
              </w:rPr>
            </w:pPr>
            <w:r w:rsidRPr="00FF5E23">
              <w:rPr>
                <w:rFonts w:ascii="Times New Roman" w:eastAsia="Calibri" w:hAnsi="Times New Roman"/>
                <w:sz w:val="20"/>
                <w:szCs w:val="20"/>
                <w:lang w:val="sr-Cyrl-CS"/>
              </w:rPr>
              <w:lastRenderedPageBreak/>
              <w:t>Редни број</w:t>
            </w:r>
          </w:p>
        </w:tc>
        <w:tc>
          <w:tcPr>
            <w:tcW w:w="5159" w:type="dxa"/>
            <w:tcBorders>
              <w:top w:val="double" w:sz="4" w:space="0" w:color="auto"/>
            </w:tcBorders>
            <w:vAlign w:val="center"/>
          </w:tcPr>
          <w:p w:rsidR="00FF5E23" w:rsidRPr="00FF5E23" w:rsidRDefault="00FF5E23" w:rsidP="001D376E">
            <w:pPr>
              <w:jc w:val="center"/>
              <w:rPr>
                <w:rFonts w:ascii="Times New Roman" w:eastAsia="Calibri" w:hAnsi="Times New Roman"/>
                <w:b/>
                <w:sz w:val="20"/>
                <w:szCs w:val="20"/>
                <w:lang w:val="sr-Cyrl-CS"/>
              </w:rPr>
            </w:pPr>
            <w:r w:rsidRPr="00FF5E23">
              <w:rPr>
                <w:rFonts w:ascii="Times New Roman" w:eastAsia="Calibri" w:hAnsi="Times New Roman"/>
                <w:b/>
                <w:sz w:val="20"/>
                <w:szCs w:val="20"/>
                <w:lang w:val="sr-Cyrl-CS"/>
              </w:rPr>
              <w:t>Тема</w:t>
            </w:r>
          </w:p>
        </w:tc>
        <w:tc>
          <w:tcPr>
            <w:tcW w:w="2245" w:type="dxa"/>
            <w:tcBorders>
              <w:top w:val="double" w:sz="4" w:space="0" w:color="auto"/>
            </w:tcBorders>
            <w:vAlign w:val="center"/>
          </w:tcPr>
          <w:p w:rsidR="00FF5E23" w:rsidRPr="00FF5E23" w:rsidRDefault="00FF5E23" w:rsidP="001D376E">
            <w:pPr>
              <w:jc w:val="center"/>
              <w:rPr>
                <w:rFonts w:ascii="Times New Roman" w:eastAsia="Calibri" w:hAnsi="Times New Roman"/>
                <w:b/>
                <w:sz w:val="20"/>
                <w:szCs w:val="20"/>
                <w:lang w:val="sr-Cyrl-CS"/>
              </w:rPr>
            </w:pPr>
            <w:r w:rsidRPr="00FF5E23">
              <w:rPr>
                <w:rFonts w:ascii="Times New Roman" w:eastAsia="Calibri" w:hAnsi="Times New Roman"/>
                <w:b/>
                <w:sz w:val="20"/>
                <w:szCs w:val="20"/>
                <w:lang w:val="sr-Cyrl-CS"/>
              </w:rPr>
              <w:t>Обрада</w:t>
            </w:r>
          </w:p>
        </w:tc>
        <w:tc>
          <w:tcPr>
            <w:tcW w:w="2062" w:type="dxa"/>
            <w:tcBorders>
              <w:top w:val="double" w:sz="4" w:space="0" w:color="auto"/>
            </w:tcBorders>
            <w:vAlign w:val="center"/>
          </w:tcPr>
          <w:p w:rsidR="00FF5E23" w:rsidRPr="00FF5E23" w:rsidRDefault="00FF5E23" w:rsidP="001D376E">
            <w:pPr>
              <w:jc w:val="center"/>
              <w:rPr>
                <w:rFonts w:ascii="Times New Roman" w:eastAsia="Calibri" w:hAnsi="Times New Roman"/>
                <w:b/>
                <w:sz w:val="20"/>
                <w:szCs w:val="20"/>
                <w:lang w:val="sr-Cyrl-CS"/>
              </w:rPr>
            </w:pPr>
            <w:r w:rsidRPr="00FF5E23">
              <w:rPr>
                <w:rFonts w:ascii="Times New Roman" w:eastAsia="Calibri" w:hAnsi="Times New Roman"/>
                <w:b/>
                <w:sz w:val="20"/>
                <w:szCs w:val="20"/>
                <w:lang w:val="sr-Cyrl-CS"/>
              </w:rPr>
              <w:t>Утврђивање</w:t>
            </w:r>
          </w:p>
        </w:tc>
        <w:tc>
          <w:tcPr>
            <w:tcW w:w="1998" w:type="dxa"/>
            <w:tcBorders>
              <w:top w:val="double" w:sz="4" w:space="0" w:color="auto"/>
              <w:right w:val="double" w:sz="4" w:space="0" w:color="auto"/>
            </w:tcBorders>
            <w:vAlign w:val="center"/>
          </w:tcPr>
          <w:p w:rsidR="00FF5E23" w:rsidRPr="00FF5E23" w:rsidRDefault="00FF5E23" w:rsidP="001D376E">
            <w:pPr>
              <w:jc w:val="center"/>
              <w:rPr>
                <w:rFonts w:ascii="Times New Roman" w:eastAsia="Calibri" w:hAnsi="Times New Roman"/>
                <w:b/>
                <w:sz w:val="20"/>
                <w:szCs w:val="20"/>
                <w:lang w:val="sr-Cyrl-CS"/>
              </w:rPr>
            </w:pPr>
            <w:r w:rsidRPr="00FF5E23">
              <w:rPr>
                <w:rFonts w:ascii="Times New Roman" w:eastAsia="Calibri" w:hAnsi="Times New Roman"/>
                <w:b/>
                <w:sz w:val="20"/>
                <w:szCs w:val="20"/>
                <w:lang w:val="sr-Cyrl-CS"/>
              </w:rPr>
              <w:t>Укупно</w:t>
            </w:r>
          </w:p>
        </w:tc>
      </w:tr>
      <w:tr w:rsidR="00FF5E23" w:rsidRPr="00FF5E23" w:rsidTr="001D376E">
        <w:trPr>
          <w:trHeight w:val="1191"/>
        </w:trPr>
        <w:tc>
          <w:tcPr>
            <w:tcW w:w="1634" w:type="dxa"/>
            <w:tcBorders>
              <w:left w:val="double" w:sz="4" w:space="0" w:color="auto"/>
              <w:bottom w:val="dotted" w:sz="4" w:space="0" w:color="auto"/>
            </w:tcBorders>
            <w:vAlign w:val="center"/>
          </w:tcPr>
          <w:p w:rsidR="00FF5E23" w:rsidRPr="00FF5E23" w:rsidRDefault="00FF5E23" w:rsidP="001D376E">
            <w:pPr>
              <w:spacing w:before="120" w:after="120"/>
              <w:jc w:val="center"/>
              <w:rPr>
                <w:rFonts w:ascii="Times New Roman" w:eastAsia="Calibri" w:hAnsi="Times New Roman"/>
                <w:b/>
                <w:sz w:val="20"/>
                <w:szCs w:val="20"/>
                <w:lang w:val="sr-Cyrl-CS"/>
              </w:rPr>
            </w:pPr>
            <w:r w:rsidRPr="00FF5E23">
              <w:rPr>
                <w:rFonts w:ascii="Times New Roman" w:eastAsia="Calibri" w:hAnsi="Times New Roman"/>
                <w:b/>
                <w:sz w:val="20"/>
                <w:szCs w:val="20"/>
                <w:lang w:val="sr-Cyrl-CS"/>
              </w:rPr>
              <w:t>I</w:t>
            </w:r>
          </w:p>
        </w:tc>
        <w:tc>
          <w:tcPr>
            <w:tcW w:w="5159" w:type="dxa"/>
            <w:tcBorders>
              <w:bottom w:val="dotted" w:sz="4" w:space="0" w:color="auto"/>
            </w:tcBorders>
            <w:vAlign w:val="center"/>
          </w:tcPr>
          <w:p w:rsidR="00FF5E23" w:rsidRPr="00FF5E23" w:rsidRDefault="00FF5E23" w:rsidP="001D376E">
            <w:pPr>
              <w:spacing w:after="0" w:line="240" w:lineRule="auto"/>
              <w:jc w:val="center"/>
              <w:rPr>
                <w:rFonts w:ascii="Times New Roman" w:eastAsia="Calibri" w:hAnsi="Times New Roman"/>
                <w:sz w:val="20"/>
                <w:szCs w:val="20"/>
                <w:lang w:val="sr-Cyrl-CS"/>
              </w:rPr>
            </w:pPr>
          </w:p>
          <w:p w:rsidR="00FF5E23" w:rsidRPr="00FF5E23" w:rsidRDefault="00FF5E23" w:rsidP="001D376E">
            <w:pPr>
              <w:spacing w:after="0" w:line="240" w:lineRule="auto"/>
              <w:jc w:val="both"/>
              <w:rPr>
                <w:rFonts w:ascii="Times New Roman" w:eastAsia="Calibri" w:hAnsi="Times New Roman"/>
                <w:sz w:val="20"/>
                <w:szCs w:val="20"/>
                <w:lang w:val="sr-Cyrl-CS"/>
              </w:rPr>
            </w:pPr>
            <w:r w:rsidRPr="00FF5E23">
              <w:rPr>
                <w:rFonts w:ascii="Times New Roman" w:eastAsia="Calibri" w:hAnsi="Times New Roman"/>
                <w:sz w:val="20"/>
                <w:szCs w:val="20"/>
                <w:lang w:val="sr-Cyrl-CS"/>
              </w:rPr>
              <w:t>Облици и њихови квалитети</w:t>
            </w:r>
          </w:p>
          <w:p w:rsidR="00FF5E23" w:rsidRPr="00FF5E23" w:rsidRDefault="00FF5E23" w:rsidP="001D376E">
            <w:pPr>
              <w:spacing w:after="0" w:line="240" w:lineRule="auto"/>
              <w:jc w:val="center"/>
              <w:rPr>
                <w:rFonts w:ascii="Times New Roman" w:eastAsia="Calibri" w:hAnsi="Times New Roman"/>
                <w:sz w:val="20"/>
                <w:szCs w:val="20"/>
                <w:lang w:val="sr-Cyrl-CS"/>
              </w:rPr>
            </w:pPr>
          </w:p>
        </w:tc>
        <w:tc>
          <w:tcPr>
            <w:tcW w:w="2245" w:type="dxa"/>
            <w:tcBorders>
              <w:bottom w:val="dotted" w:sz="4" w:space="0" w:color="auto"/>
            </w:tcBorders>
            <w:vAlign w:val="center"/>
          </w:tcPr>
          <w:p w:rsidR="00FF5E23" w:rsidRPr="00FF5E23" w:rsidRDefault="00FF5E23" w:rsidP="001D376E">
            <w:pPr>
              <w:spacing w:after="0" w:line="240" w:lineRule="auto"/>
              <w:jc w:val="center"/>
              <w:rPr>
                <w:rFonts w:ascii="Times New Roman" w:eastAsia="Calibri" w:hAnsi="Times New Roman"/>
                <w:sz w:val="20"/>
                <w:szCs w:val="20"/>
                <w:lang w:val="sr-Cyrl-CS"/>
              </w:rPr>
            </w:pPr>
            <w:r w:rsidRPr="00FF5E23">
              <w:rPr>
                <w:rFonts w:ascii="Times New Roman" w:eastAsia="Calibri" w:hAnsi="Times New Roman"/>
                <w:sz w:val="20"/>
                <w:szCs w:val="20"/>
                <w:lang w:val="sr-Cyrl-CS"/>
              </w:rPr>
              <w:t>6</w:t>
            </w:r>
          </w:p>
        </w:tc>
        <w:tc>
          <w:tcPr>
            <w:tcW w:w="2062" w:type="dxa"/>
            <w:tcBorders>
              <w:bottom w:val="dotted" w:sz="4" w:space="0" w:color="auto"/>
            </w:tcBorders>
            <w:vAlign w:val="center"/>
          </w:tcPr>
          <w:p w:rsidR="00FF5E23" w:rsidRPr="00FF5E23" w:rsidRDefault="00FF5E23" w:rsidP="001D376E">
            <w:pPr>
              <w:spacing w:after="0" w:line="240" w:lineRule="auto"/>
              <w:jc w:val="center"/>
              <w:rPr>
                <w:rFonts w:ascii="Times New Roman" w:eastAsia="Calibri" w:hAnsi="Times New Roman"/>
                <w:sz w:val="20"/>
                <w:szCs w:val="20"/>
                <w:lang w:val="sr-Cyrl-CS"/>
              </w:rPr>
            </w:pPr>
            <w:r w:rsidRPr="00FF5E23">
              <w:rPr>
                <w:rFonts w:ascii="Times New Roman" w:eastAsia="Calibri" w:hAnsi="Times New Roman"/>
                <w:sz w:val="20"/>
                <w:szCs w:val="20"/>
                <w:lang w:val="sr-Cyrl-CS"/>
              </w:rPr>
              <w:t>1</w:t>
            </w:r>
          </w:p>
        </w:tc>
        <w:tc>
          <w:tcPr>
            <w:tcW w:w="1998" w:type="dxa"/>
            <w:tcBorders>
              <w:bottom w:val="dotted" w:sz="4" w:space="0" w:color="auto"/>
              <w:right w:val="double" w:sz="4" w:space="0" w:color="auto"/>
            </w:tcBorders>
            <w:vAlign w:val="center"/>
          </w:tcPr>
          <w:p w:rsidR="00FF5E23" w:rsidRPr="00FF5E23" w:rsidRDefault="00FF5E23" w:rsidP="001D376E">
            <w:pPr>
              <w:spacing w:after="0" w:line="240" w:lineRule="auto"/>
              <w:jc w:val="center"/>
              <w:rPr>
                <w:rFonts w:ascii="Times New Roman" w:eastAsia="Calibri" w:hAnsi="Times New Roman"/>
                <w:sz w:val="20"/>
                <w:szCs w:val="20"/>
                <w:lang w:val="sr-Cyrl-CS"/>
              </w:rPr>
            </w:pPr>
            <w:r w:rsidRPr="00FF5E23">
              <w:rPr>
                <w:rFonts w:ascii="Times New Roman" w:eastAsia="Calibri" w:hAnsi="Times New Roman"/>
                <w:sz w:val="20"/>
                <w:szCs w:val="20"/>
                <w:lang w:val="sr-Cyrl-CS"/>
              </w:rPr>
              <w:t xml:space="preserve"> 7</w:t>
            </w:r>
          </w:p>
        </w:tc>
      </w:tr>
      <w:tr w:rsidR="00FF5E23" w:rsidRPr="00FF5E23" w:rsidTr="001D376E">
        <w:trPr>
          <w:trHeight w:val="1191"/>
        </w:trPr>
        <w:tc>
          <w:tcPr>
            <w:tcW w:w="1634" w:type="dxa"/>
            <w:tcBorders>
              <w:top w:val="dotted" w:sz="4" w:space="0" w:color="auto"/>
              <w:left w:val="double" w:sz="4" w:space="0" w:color="auto"/>
              <w:bottom w:val="dotted" w:sz="4" w:space="0" w:color="auto"/>
            </w:tcBorders>
            <w:vAlign w:val="center"/>
          </w:tcPr>
          <w:p w:rsidR="00FF5E23" w:rsidRPr="00FF5E23" w:rsidRDefault="00FF5E23" w:rsidP="001D376E">
            <w:pPr>
              <w:spacing w:before="120" w:after="120"/>
              <w:jc w:val="center"/>
              <w:rPr>
                <w:rFonts w:ascii="Times New Roman" w:eastAsia="Calibri" w:hAnsi="Times New Roman"/>
                <w:b/>
                <w:sz w:val="20"/>
                <w:szCs w:val="20"/>
                <w:lang w:val="sr-Cyrl-CS"/>
              </w:rPr>
            </w:pPr>
            <w:r w:rsidRPr="00FF5E23">
              <w:rPr>
                <w:rFonts w:ascii="Times New Roman" w:eastAsia="Calibri" w:hAnsi="Times New Roman"/>
                <w:b/>
                <w:sz w:val="20"/>
                <w:szCs w:val="20"/>
                <w:lang w:val="sr-Cyrl-CS"/>
              </w:rPr>
              <w:t>II</w:t>
            </w:r>
          </w:p>
        </w:tc>
        <w:tc>
          <w:tcPr>
            <w:tcW w:w="5159" w:type="dxa"/>
            <w:tcBorders>
              <w:top w:val="dotted" w:sz="4" w:space="0" w:color="auto"/>
              <w:bottom w:val="dotted" w:sz="4" w:space="0" w:color="auto"/>
            </w:tcBorders>
            <w:vAlign w:val="center"/>
          </w:tcPr>
          <w:p w:rsidR="00FF5E23" w:rsidRPr="00FF5E23" w:rsidRDefault="00FF5E23" w:rsidP="001D376E">
            <w:pPr>
              <w:spacing w:after="0" w:line="240" w:lineRule="auto"/>
              <w:jc w:val="center"/>
              <w:rPr>
                <w:rFonts w:ascii="Times New Roman" w:eastAsia="Calibri" w:hAnsi="Times New Roman"/>
                <w:sz w:val="20"/>
                <w:szCs w:val="20"/>
                <w:lang w:val="sr-Cyrl-CS"/>
              </w:rPr>
            </w:pPr>
          </w:p>
          <w:p w:rsidR="00FF5E23" w:rsidRPr="00FF5E23" w:rsidRDefault="00FF5E23" w:rsidP="001D376E">
            <w:pPr>
              <w:spacing w:after="0" w:line="240" w:lineRule="auto"/>
              <w:jc w:val="both"/>
              <w:rPr>
                <w:rFonts w:ascii="Times New Roman" w:eastAsia="Calibri" w:hAnsi="Times New Roman"/>
                <w:sz w:val="20"/>
                <w:szCs w:val="20"/>
                <w:lang w:val="sr-Cyrl-CS"/>
              </w:rPr>
            </w:pPr>
            <w:r w:rsidRPr="00FF5E23">
              <w:rPr>
                <w:rFonts w:ascii="Times New Roman" w:eastAsia="Calibri" w:hAnsi="Times New Roman"/>
                <w:sz w:val="20"/>
                <w:szCs w:val="20"/>
                <w:lang w:val="sr-Cyrl-CS"/>
              </w:rPr>
              <w:t>Односи у видном пољу</w:t>
            </w:r>
          </w:p>
          <w:p w:rsidR="00FF5E23" w:rsidRPr="00FF5E23" w:rsidRDefault="00FF5E23" w:rsidP="001D376E">
            <w:pPr>
              <w:spacing w:after="0" w:line="240" w:lineRule="auto"/>
              <w:jc w:val="center"/>
              <w:rPr>
                <w:rFonts w:ascii="Times New Roman" w:eastAsia="Calibri" w:hAnsi="Times New Roman"/>
                <w:sz w:val="20"/>
                <w:szCs w:val="20"/>
                <w:lang w:val="sr-Cyrl-CS"/>
              </w:rPr>
            </w:pPr>
          </w:p>
        </w:tc>
        <w:tc>
          <w:tcPr>
            <w:tcW w:w="2245" w:type="dxa"/>
            <w:tcBorders>
              <w:top w:val="dotted" w:sz="4" w:space="0" w:color="auto"/>
              <w:bottom w:val="dotted" w:sz="4" w:space="0" w:color="auto"/>
            </w:tcBorders>
            <w:vAlign w:val="center"/>
          </w:tcPr>
          <w:p w:rsidR="00FF5E23" w:rsidRPr="00FF5E23" w:rsidRDefault="00FF5E23" w:rsidP="001D376E">
            <w:pPr>
              <w:spacing w:after="0" w:line="240" w:lineRule="auto"/>
              <w:jc w:val="center"/>
              <w:rPr>
                <w:rFonts w:ascii="Times New Roman" w:eastAsia="Calibri" w:hAnsi="Times New Roman"/>
                <w:sz w:val="20"/>
                <w:szCs w:val="20"/>
                <w:lang w:val="sr-Cyrl-CS"/>
              </w:rPr>
            </w:pPr>
            <w:r w:rsidRPr="00FF5E23">
              <w:rPr>
                <w:rFonts w:ascii="Times New Roman" w:eastAsia="Calibri" w:hAnsi="Times New Roman"/>
                <w:sz w:val="20"/>
                <w:szCs w:val="20"/>
                <w:lang w:val="sr-Cyrl-CS"/>
              </w:rPr>
              <w:t>5</w:t>
            </w:r>
          </w:p>
        </w:tc>
        <w:tc>
          <w:tcPr>
            <w:tcW w:w="2062" w:type="dxa"/>
            <w:tcBorders>
              <w:top w:val="dotted" w:sz="4" w:space="0" w:color="auto"/>
              <w:bottom w:val="dotted" w:sz="4" w:space="0" w:color="auto"/>
            </w:tcBorders>
            <w:vAlign w:val="center"/>
          </w:tcPr>
          <w:p w:rsidR="00FF5E23" w:rsidRPr="00FF5E23" w:rsidRDefault="00FF5E23" w:rsidP="001D376E">
            <w:pPr>
              <w:spacing w:after="0" w:line="240" w:lineRule="auto"/>
              <w:jc w:val="center"/>
              <w:rPr>
                <w:rFonts w:ascii="Times New Roman" w:eastAsia="Calibri" w:hAnsi="Times New Roman"/>
                <w:sz w:val="20"/>
                <w:szCs w:val="20"/>
                <w:lang w:val="sr-Cyrl-CS"/>
              </w:rPr>
            </w:pPr>
            <w:r w:rsidRPr="00FF5E23">
              <w:rPr>
                <w:rFonts w:ascii="Times New Roman" w:eastAsia="Calibri" w:hAnsi="Times New Roman"/>
                <w:sz w:val="20"/>
                <w:szCs w:val="20"/>
                <w:lang w:val="sr-Cyrl-CS"/>
              </w:rPr>
              <w:t>1</w:t>
            </w:r>
          </w:p>
        </w:tc>
        <w:tc>
          <w:tcPr>
            <w:tcW w:w="1998" w:type="dxa"/>
            <w:tcBorders>
              <w:top w:val="dotted" w:sz="4" w:space="0" w:color="auto"/>
              <w:bottom w:val="dotted" w:sz="4" w:space="0" w:color="auto"/>
              <w:right w:val="double" w:sz="4" w:space="0" w:color="auto"/>
            </w:tcBorders>
            <w:vAlign w:val="center"/>
          </w:tcPr>
          <w:p w:rsidR="00FF5E23" w:rsidRPr="00FF5E23" w:rsidRDefault="00FF5E23" w:rsidP="001D376E">
            <w:pPr>
              <w:spacing w:after="0" w:line="240" w:lineRule="auto"/>
              <w:jc w:val="center"/>
              <w:rPr>
                <w:rFonts w:ascii="Times New Roman" w:eastAsia="Calibri" w:hAnsi="Times New Roman"/>
                <w:sz w:val="20"/>
                <w:szCs w:val="20"/>
                <w:lang w:val="sr-Cyrl-CS"/>
              </w:rPr>
            </w:pPr>
            <w:r w:rsidRPr="00FF5E23">
              <w:rPr>
                <w:rFonts w:ascii="Times New Roman" w:eastAsia="Calibri" w:hAnsi="Times New Roman"/>
                <w:sz w:val="20"/>
                <w:szCs w:val="20"/>
                <w:lang w:val="sr-Cyrl-CS"/>
              </w:rPr>
              <w:t>6</w:t>
            </w:r>
          </w:p>
        </w:tc>
      </w:tr>
      <w:tr w:rsidR="00FF5E23" w:rsidRPr="00FF5E23" w:rsidTr="001D376E">
        <w:trPr>
          <w:trHeight w:val="1191"/>
        </w:trPr>
        <w:tc>
          <w:tcPr>
            <w:tcW w:w="1634" w:type="dxa"/>
            <w:tcBorders>
              <w:top w:val="dotted" w:sz="4" w:space="0" w:color="auto"/>
              <w:left w:val="double" w:sz="4" w:space="0" w:color="auto"/>
              <w:bottom w:val="dotted" w:sz="4" w:space="0" w:color="auto"/>
            </w:tcBorders>
            <w:vAlign w:val="center"/>
          </w:tcPr>
          <w:p w:rsidR="00FF5E23" w:rsidRPr="00FF5E23" w:rsidRDefault="00FF5E23" w:rsidP="001D376E">
            <w:pPr>
              <w:spacing w:before="120" w:after="120"/>
              <w:jc w:val="center"/>
              <w:rPr>
                <w:rFonts w:ascii="Times New Roman" w:eastAsia="Calibri" w:hAnsi="Times New Roman"/>
                <w:b/>
                <w:sz w:val="20"/>
                <w:szCs w:val="20"/>
                <w:lang w:val="sr-Cyrl-CS"/>
              </w:rPr>
            </w:pPr>
            <w:r w:rsidRPr="00FF5E23">
              <w:rPr>
                <w:rFonts w:ascii="Times New Roman" w:eastAsia="Calibri" w:hAnsi="Times New Roman"/>
                <w:b/>
                <w:sz w:val="20"/>
                <w:szCs w:val="20"/>
                <w:lang w:val="sr-Cyrl-CS"/>
              </w:rPr>
              <w:t>III</w:t>
            </w:r>
          </w:p>
        </w:tc>
        <w:tc>
          <w:tcPr>
            <w:tcW w:w="5159" w:type="dxa"/>
            <w:tcBorders>
              <w:top w:val="dotted" w:sz="4" w:space="0" w:color="auto"/>
              <w:bottom w:val="dotted" w:sz="4" w:space="0" w:color="auto"/>
            </w:tcBorders>
          </w:tcPr>
          <w:p w:rsidR="00FF5E23" w:rsidRPr="00FF5E23" w:rsidRDefault="00FF5E23" w:rsidP="001D376E">
            <w:pPr>
              <w:spacing w:after="0" w:line="240" w:lineRule="auto"/>
              <w:jc w:val="both"/>
              <w:rPr>
                <w:rFonts w:ascii="Times New Roman" w:eastAsia="Calibri" w:hAnsi="Times New Roman"/>
                <w:sz w:val="20"/>
                <w:szCs w:val="20"/>
                <w:lang w:val="sr-Cyrl-CS"/>
              </w:rPr>
            </w:pPr>
          </w:p>
          <w:p w:rsidR="00FF5E23" w:rsidRPr="00FF5E23" w:rsidRDefault="00FF5E23" w:rsidP="001D376E">
            <w:pPr>
              <w:spacing w:after="0" w:line="240" w:lineRule="auto"/>
              <w:jc w:val="both"/>
              <w:rPr>
                <w:rFonts w:ascii="Times New Roman" w:eastAsia="Calibri" w:hAnsi="Times New Roman"/>
                <w:sz w:val="20"/>
                <w:szCs w:val="20"/>
                <w:lang w:val="sr-Cyrl-CS"/>
              </w:rPr>
            </w:pPr>
            <w:r w:rsidRPr="00FF5E23">
              <w:rPr>
                <w:rFonts w:ascii="Times New Roman" w:eastAsia="Calibri" w:hAnsi="Times New Roman"/>
                <w:sz w:val="20"/>
                <w:szCs w:val="20"/>
                <w:lang w:val="sr-Cyrl-CS"/>
              </w:rPr>
              <w:t>Контраст</w:t>
            </w:r>
          </w:p>
          <w:p w:rsidR="00FF5E23" w:rsidRPr="00FF5E23" w:rsidRDefault="00FF5E23" w:rsidP="001D376E">
            <w:pPr>
              <w:spacing w:after="0" w:line="240" w:lineRule="auto"/>
              <w:jc w:val="both"/>
              <w:rPr>
                <w:rFonts w:ascii="Times New Roman" w:eastAsia="Calibri" w:hAnsi="Times New Roman"/>
                <w:sz w:val="20"/>
                <w:szCs w:val="20"/>
                <w:lang w:val="sr-Cyrl-CS"/>
              </w:rPr>
            </w:pPr>
          </w:p>
        </w:tc>
        <w:tc>
          <w:tcPr>
            <w:tcW w:w="2245" w:type="dxa"/>
            <w:tcBorders>
              <w:top w:val="dotted" w:sz="4" w:space="0" w:color="auto"/>
              <w:bottom w:val="dotted" w:sz="4" w:space="0" w:color="auto"/>
            </w:tcBorders>
            <w:vAlign w:val="center"/>
          </w:tcPr>
          <w:p w:rsidR="00FF5E23" w:rsidRPr="00FF5E23" w:rsidRDefault="00FF5E23" w:rsidP="001D376E">
            <w:pPr>
              <w:spacing w:after="0" w:line="240" w:lineRule="auto"/>
              <w:jc w:val="center"/>
              <w:rPr>
                <w:rFonts w:ascii="Times New Roman" w:eastAsia="Calibri" w:hAnsi="Times New Roman"/>
                <w:sz w:val="20"/>
                <w:szCs w:val="20"/>
                <w:lang w:val="sr-Cyrl-CS"/>
              </w:rPr>
            </w:pPr>
            <w:r w:rsidRPr="00FF5E23">
              <w:rPr>
                <w:rFonts w:ascii="Times New Roman" w:eastAsia="Calibri" w:hAnsi="Times New Roman"/>
                <w:sz w:val="20"/>
                <w:szCs w:val="20"/>
                <w:lang w:val="sr-Cyrl-CS"/>
              </w:rPr>
              <w:t xml:space="preserve">6 </w:t>
            </w:r>
          </w:p>
        </w:tc>
        <w:tc>
          <w:tcPr>
            <w:tcW w:w="2062" w:type="dxa"/>
            <w:tcBorders>
              <w:top w:val="dotted" w:sz="4" w:space="0" w:color="auto"/>
              <w:bottom w:val="dotted" w:sz="4" w:space="0" w:color="auto"/>
            </w:tcBorders>
            <w:vAlign w:val="center"/>
          </w:tcPr>
          <w:p w:rsidR="00FF5E23" w:rsidRPr="00FF5E23" w:rsidRDefault="00FF5E23" w:rsidP="001D376E">
            <w:pPr>
              <w:spacing w:after="0" w:line="240" w:lineRule="auto"/>
              <w:jc w:val="center"/>
              <w:rPr>
                <w:rFonts w:ascii="Times New Roman" w:eastAsia="Calibri" w:hAnsi="Times New Roman"/>
                <w:sz w:val="20"/>
                <w:szCs w:val="20"/>
                <w:lang w:val="sr-Cyrl-CS"/>
              </w:rPr>
            </w:pPr>
            <w:r w:rsidRPr="00FF5E23">
              <w:rPr>
                <w:rFonts w:ascii="Times New Roman" w:eastAsia="Calibri" w:hAnsi="Times New Roman"/>
                <w:sz w:val="20"/>
                <w:szCs w:val="20"/>
                <w:lang w:val="sr-Cyrl-CS"/>
              </w:rPr>
              <w:t>1</w:t>
            </w:r>
          </w:p>
        </w:tc>
        <w:tc>
          <w:tcPr>
            <w:tcW w:w="1998" w:type="dxa"/>
            <w:tcBorders>
              <w:top w:val="dotted" w:sz="4" w:space="0" w:color="auto"/>
              <w:bottom w:val="dotted" w:sz="4" w:space="0" w:color="auto"/>
              <w:right w:val="double" w:sz="4" w:space="0" w:color="auto"/>
            </w:tcBorders>
            <w:vAlign w:val="center"/>
          </w:tcPr>
          <w:p w:rsidR="00FF5E23" w:rsidRPr="00FF5E23" w:rsidRDefault="00FF5E23" w:rsidP="001D376E">
            <w:pPr>
              <w:spacing w:after="0" w:line="240" w:lineRule="auto"/>
              <w:jc w:val="center"/>
              <w:rPr>
                <w:rFonts w:ascii="Times New Roman" w:eastAsia="Calibri" w:hAnsi="Times New Roman"/>
                <w:sz w:val="20"/>
                <w:szCs w:val="20"/>
                <w:lang w:val="sr-Cyrl-CS"/>
              </w:rPr>
            </w:pPr>
            <w:r w:rsidRPr="00FF5E23">
              <w:rPr>
                <w:rFonts w:ascii="Times New Roman" w:eastAsia="Calibri" w:hAnsi="Times New Roman"/>
                <w:sz w:val="20"/>
                <w:szCs w:val="20"/>
                <w:lang w:val="sr-Cyrl-CS"/>
              </w:rPr>
              <w:t>7</w:t>
            </w:r>
          </w:p>
        </w:tc>
      </w:tr>
      <w:tr w:rsidR="00FF5E23" w:rsidRPr="00FF5E23" w:rsidTr="001D376E">
        <w:trPr>
          <w:trHeight w:val="1191"/>
        </w:trPr>
        <w:tc>
          <w:tcPr>
            <w:tcW w:w="1634" w:type="dxa"/>
            <w:tcBorders>
              <w:top w:val="dotted" w:sz="4" w:space="0" w:color="auto"/>
              <w:left w:val="double" w:sz="4" w:space="0" w:color="auto"/>
              <w:bottom w:val="dotted" w:sz="4" w:space="0" w:color="auto"/>
            </w:tcBorders>
            <w:vAlign w:val="center"/>
          </w:tcPr>
          <w:p w:rsidR="00FF5E23" w:rsidRPr="00FF5E23" w:rsidRDefault="00FF5E23" w:rsidP="001D376E">
            <w:pPr>
              <w:spacing w:before="120" w:after="120"/>
              <w:jc w:val="center"/>
              <w:rPr>
                <w:rFonts w:ascii="Times New Roman" w:eastAsia="Calibri" w:hAnsi="Times New Roman"/>
                <w:b/>
                <w:sz w:val="20"/>
                <w:szCs w:val="20"/>
                <w:lang w:val="sr-Cyrl-CS"/>
              </w:rPr>
            </w:pPr>
            <w:r w:rsidRPr="00FF5E23">
              <w:rPr>
                <w:rFonts w:ascii="Times New Roman" w:eastAsia="Calibri" w:hAnsi="Times New Roman"/>
                <w:b/>
                <w:sz w:val="20"/>
                <w:szCs w:val="20"/>
                <w:lang w:val="sr-Cyrl-CS"/>
              </w:rPr>
              <w:t>IV</w:t>
            </w:r>
          </w:p>
        </w:tc>
        <w:tc>
          <w:tcPr>
            <w:tcW w:w="5159" w:type="dxa"/>
            <w:tcBorders>
              <w:top w:val="dotted" w:sz="4" w:space="0" w:color="auto"/>
              <w:bottom w:val="dotted" w:sz="4" w:space="0" w:color="auto"/>
            </w:tcBorders>
          </w:tcPr>
          <w:p w:rsidR="00FF5E23" w:rsidRPr="00FF5E23" w:rsidRDefault="00FF5E23" w:rsidP="001D376E">
            <w:pPr>
              <w:spacing w:after="0" w:line="240" w:lineRule="auto"/>
              <w:jc w:val="both"/>
              <w:rPr>
                <w:rFonts w:ascii="Times New Roman" w:eastAsia="Calibri" w:hAnsi="Times New Roman"/>
                <w:sz w:val="20"/>
                <w:szCs w:val="20"/>
                <w:lang w:val="sr-Cyrl-CS"/>
              </w:rPr>
            </w:pPr>
          </w:p>
          <w:p w:rsidR="00FF5E23" w:rsidRPr="00FF5E23" w:rsidRDefault="00FF5E23" w:rsidP="001D376E">
            <w:pPr>
              <w:spacing w:after="0" w:line="240" w:lineRule="auto"/>
              <w:jc w:val="both"/>
              <w:rPr>
                <w:rFonts w:ascii="Times New Roman" w:eastAsia="Calibri" w:hAnsi="Times New Roman"/>
                <w:sz w:val="20"/>
                <w:szCs w:val="20"/>
                <w:lang w:val="sr-Cyrl-CS"/>
              </w:rPr>
            </w:pPr>
            <w:r w:rsidRPr="00FF5E23">
              <w:rPr>
                <w:rFonts w:ascii="Times New Roman" w:eastAsia="Calibri" w:hAnsi="Times New Roman"/>
                <w:sz w:val="20"/>
                <w:szCs w:val="20"/>
                <w:lang w:val="sr-Cyrl-CS"/>
              </w:rPr>
              <w:t>Разне врсте знакова и симбола</w:t>
            </w:r>
          </w:p>
          <w:p w:rsidR="00FF5E23" w:rsidRPr="00FF5E23" w:rsidRDefault="00FF5E23" w:rsidP="001D376E">
            <w:pPr>
              <w:spacing w:after="0" w:line="240" w:lineRule="auto"/>
              <w:jc w:val="both"/>
              <w:rPr>
                <w:rFonts w:ascii="Times New Roman" w:eastAsia="Calibri" w:hAnsi="Times New Roman"/>
                <w:sz w:val="20"/>
                <w:szCs w:val="20"/>
                <w:lang w:val="sr-Cyrl-CS"/>
              </w:rPr>
            </w:pPr>
          </w:p>
        </w:tc>
        <w:tc>
          <w:tcPr>
            <w:tcW w:w="2245" w:type="dxa"/>
            <w:tcBorders>
              <w:top w:val="dotted" w:sz="4" w:space="0" w:color="auto"/>
              <w:bottom w:val="dotted" w:sz="4" w:space="0" w:color="auto"/>
            </w:tcBorders>
            <w:vAlign w:val="center"/>
          </w:tcPr>
          <w:p w:rsidR="00FF5E23" w:rsidRPr="00FF5E23" w:rsidRDefault="00FF5E23" w:rsidP="001D376E">
            <w:pPr>
              <w:spacing w:after="0" w:line="240" w:lineRule="auto"/>
              <w:jc w:val="center"/>
              <w:rPr>
                <w:rFonts w:ascii="Times New Roman" w:eastAsia="Calibri" w:hAnsi="Times New Roman"/>
                <w:sz w:val="20"/>
                <w:szCs w:val="20"/>
                <w:lang w:val="sr-Cyrl-CS"/>
              </w:rPr>
            </w:pPr>
            <w:r w:rsidRPr="00FF5E23">
              <w:rPr>
                <w:rFonts w:ascii="Times New Roman" w:eastAsia="Calibri" w:hAnsi="Times New Roman"/>
                <w:sz w:val="20"/>
                <w:szCs w:val="20"/>
                <w:lang w:val="sr-Cyrl-CS"/>
              </w:rPr>
              <w:t>4</w:t>
            </w:r>
          </w:p>
        </w:tc>
        <w:tc>
          <w:tcPr>
            <w:tcW w:w="2062" w:type="dxa"/>
            <w:tcBorders>
              <w:top w:val="dotted" w:sz="4" w:space="0" w:color="auto"/>
              <w:bottom w:val="dotted" w:sz="4" w:space="0" w:color="auto"/>
            </w:tcBorders>
            <w:vAlign w:val="center"/>
          </w:tcPr>
          <w:p w:rsidR="00FF5E23" w:rsidRPr="00FF5E23" w:rsidRDefault="00FF5E23" w:rsidP="001D376E">
            <w:pPr>
              <w:spacing w:after="0" w:line="240" w:lineRule="auto"/>
              <w:jc w:val="center"/>
              <w:rPr>
                <w:rFonts w:ascii="Times New Roman" w:eastAsia="Calibri" w:hAnsi="Times New Roman"/>
                <w:sz w:val="20"/>
                <w:szCs w:val="20"/>
                <w:lang w:val="sr-Cyrl-CS"/>
              </w:rPr>
            </w:pPr>
            <w:r w:rsidRPr="00FF5E23">
              <w:rPr>
                <w:rFonts w:ascii="Times New Roman" w:eastAsia="Calibri" w:hAnsi="Times New Roman"/>
                <w:sz w:val="20"/>
                <w:szCs w:val="20"/>
                <w:lang w:val="sr-Cyrl-CS"/>
              </w:rPr>
              <w:t>6</w:t>
            </w:r>
          </w:p>
        </w:tc>
        <w:tc>
          <w:tcPr>
            <w:tcW w:w="1998" w:type="dxa"/>
            <w:tcBorders>
              <w:top w:val="dotted" w:sz="4" w:space="0" w:color="auto"/>
              <w:bottom w:val="dotted" w:sz="4" w:space="0" w:color="auto"/>
              <w:right w:val="double" w:sz="4" w:space="0" w:color="auto"/>
            </w:tcBorders>
            <w:vAlign w:val="center"/>
          </w:tcPr>
          <w:p w:rsidR="00FF5E23" w:rsidRPr="00FF5E23" w:rsidRDefault="00FF5E23" w:rsidP="001D376E">
            <w:pPr>
              <w:spacing w:after="0" w:line="240" w:lineRule="auto"/>
              <w:jc w:val="center"/>
              <w:rPr>
                <w:rFonts w:ascii="Times New Roman" w:eastAsia="Calibri" w:hAnsi="Times New Roman"/>
                <w:sz w:val="20"/>
                <w:szCs w:val="20"/>
                <w:lang w:val="sr-Cyrl-CS"/>
              </w:rPr>
            </w:pPr>
            <w:r w:rsidRPr="00FF5E23">
              <w:rPr>
                <w:rFonts w:ascii="Times New Roman" w:eastAsia="Calibri" w:hAnsi="Times New Roman"/>
                <w:sz w:val="20"/>
                <w:szCs w:val="20"/>
                <w:lang w:val="sr-Cyrl-CS"/>
              </w:rPr>
              <w:t>10</w:t>
            </w:r>
          </w:p>
        </w:tc>
      </w:tr>
      <w:tr w:rsidR="00FF5E23" w:rsidRPr="00FF5E23" w:rsidTr="001D376E">
        <w:trPr>
          <w:trHeight w:val="1191"/>
        </w:trPr>
        <w:tc>
          <w:tcPr>
            <w:tcW w:w="1634" w:type="dxa"/>
            <w:tcBorders>
              <w:top w:val="dotted" w:sz="4" w:space="0" w:color="auto"/>
              <w:left w:val="double" w:sz="4" w:space="0" w:color="auto"/>
              <w:bottom w:val="dotted" w:sz="4" w:space="0" w:color="auto"/>
            </w:tcBorders>
            <w:vAlign w:val="center"/>
          </w:tcPr>
          <w:p w:rsidR="00FF5E23" w:rsidRPr="00FF5E23" w:rsidRDefault="00FF5E23" w:rsidP="001D376E">
            <w:pPr>
              <w:spacing w:before="120" w:after="120"/>
              <w:jc w:val="center"/>
              <w:rPr>
                <w:rFonts w:ascii="Times New Roman" w:eastAsia="Calibri" w:hAnsi="Times New Roman"/>
                <w:b/>
                <w:sz w:val="20"/>
                <w:szCs w:val="20"/>
                <w:lang w:val="sr-Cyrl-CS"/>
              </w:rPr>
            </w:pPr>
            <w:r w:rsidRPr="00FF5E23">
              <w:rPr>
                <w:rFonts w:ascii="Times New Roman" w:eastAsia="Calibri" w:hAnsi="Times New Roman"/>
                <w:b/>
                <w:sz w:val="20"/>
                <w:szCs w:val="20"/>
                <w:lang w:val="sr-Cyrl-CS"/>
              </w:rPr>
              <w:t>V</w:t>
            </w:r>
          </w:p>
        </w:tc>
        <w:tc>
          <w:tcPr>
            <w:tcW w:w="5159" w:type="dxa"/>
            <w:tcBorders>
              <w:top w:val="dotted" w:sz="4" w:space="0" w:color="auto"/>
              <w:bottom w:val="dotted" w:sz="4" w:space="0" w:color="auto"/>
            </w:tcBorders>
          </w:tcPr>
          <w:p w:rsidR="00FF5E23" w:rsidRPr="00FF5E23" w:rsidRDefault="00FF5E23" w:rsidP="001D376E">
            <w:pPr>
              <w:spacing w:after="0" w:line="240" w:lineRule="auto"/>
              <w:jc w:val="both"/>
              <w:rPr>
                <w:rFonts w:ascii="Times New Roman" w:eastAsia="Calibri" w:hAnsi="Times New Roman"/>
                <w:sz w:val="20"/>
                <w:szCs w:val="20"/>
                <w:lang w:val="sr-Cyrl-CS"/>
              </w:rPr>
            </w:pPr>
          </w:p>
          <w:p w:rsidR="00FF5E23" w:rsidRPr="00FF5E23" w:rsidRDefault="00FF5E23" w:rsidP="001D376E">
            <w:pPr>
              <w:spacing w:after="0" w:line="240" w:lineRule="auto"/>
              <w:jc w:val="both"/>
              <w:rPr>
                <w:rFonts w:ascii="Times New Roman" w:eastAsia="Calibri" w:hAnsi="Times New Roman"/>
                <w:sz w:val="20"/>
                <w:szCs w:val="20"/>
                <w:lang w:val="sr-Cyrl-CS"/>
              </w:rPr>
            </w:pPr>
            <w:r w:rsidRPr="00FF5E23">
              <w:rPr>
                <w:rFonts w:ascii="Times New Roman" w:eastAsia="Calibri" w:hAnsi="Times New Roman"/>
                <w:sz w:val="20"/>
                <w:szCs w:val="20"/>
                <w:lang w:val="sr-Cyrl-CS"/>
              </w:rPr>
              <w:t>Писање</w:t>
            </w:r>
          </w:p>
          <w:p w:rsidR="00FF5E23" w:rsidRPr="00FF5E23" w:rsidRDefault="00FF5E23" w:rsidP="001D376E">
            <w:pPr>
              <w:spacing w:after="0" w:line="240" w:lineRule="auto"/>
              <w:jc w:val="both"/>
              <w:rPr>
                <w:rFonts w:ascii="Times New Roman" w:eastAsia="Calibri" w:hAnsi="Times New Roman"/>
                <w:sz w:val="20"/>
                <w:szCs w:val="20"/>
                <w:lang w:val="sr-Cyrl-CS"/>
              </w:rPr>
            </w:pPr>
          </w:p>
        </w:tc>
        <w:tc>
          <w:tcPr>
            <w:tcW w:w="2245" w:type="dxa"/>
            <w:tcBorders>
              <w:top w:val="dotted" w:sz="4" w:space="0" w:color="auto"/>
              <w:bottom w:val="dotted" w:sz="4" w:space="0" w:color="auto"/>
            </w:tcBorders>
            <w:vAlign w:val="center"/>
          </w:tcPr>
          <w:p w:rsidR="00FF5E23" w:rsidRPr="00FF5E23" w:rsidRDefault="00FF5E23" w:rsidP="001D376E">
            <w:pPr>
              <w:spacing w:after="0" w:line="240" w:lineRule="auto"/>
              <w:jc w:val="center"/>
              <w:rPr>
                <w:rFonts w:ascii="Times New Roman" w:eastAsia="Calibri" w:hAnsi="Times New Roman"/>
                <w:sz w:val="20"/>
                <w:szCs w:val="20"/>
                <w:lang w:val="sr-Cyrl-CS"/>
              </w:rPr>
            </w:pPr>
            <w:r w:rsidRPr="00FF5E23">
              <w:rPr>
                <w:rFonts w:ascii="Times New Roman" w:eastAsia="Calibri" w:hAnsi="Times New Roman"/>
                <w:sz w:val="20"/>
                <w:szCs w:val="20"/>
                <w:lang w:val="sr-Cyrl-CS"/>
              </w:rPr>
              <w:t>4</w:t>
            </w:r>
          </w:p>
        </w:tc>
        <w:tc>
          <w:tcPr>
            <w:tcW w:w="2062" w:type="dxa"/>
            <w:tcBorders>
              <w:top w:val="dotted" w:sz="4" w:space="0" w:color="auto"/>
              <w:bottom w:val="dotted" w:sz="4" w:space="0" w:color="auto"/>
            </w:tcBorders>
            <w:vAlign w:val="center"/>
          </w:tcPr>
          <w:p w:rsidR="00FF5E23" w:rsidRPr="00FF5E23" w:rsidRDefault="00FF5E23" w:rsidP="001D376E">
            <w:pPr>
              <w:spacing w:after="0" w:line="240" w:lineRule="auto"/>
              <w:jc w:val="center"/>
              <w:rPr>
                <w:rFonts w:ascii="Times New Roman" w:eastAsia="Calibri" w:hAnsi="Times New Roman"/>
                <w:sz w:val="20"/>
                <w:szCs w:val="20"/>
                <w:lang w:val="sr-Cyrl-CS"/>
              </w:rPr>
            </w:pPr>
            <w:r w:rsidRPr="00FF5E23">
              <w:rPr>
                <w:rFonts w:ascii="Times New Roman" w:eastAsia="Calibri" w:hAnsi="Times New Roman"/>
                <w:sz w:val="20"/>
                <w:szCs w:val="20"/>
                <w:lang w:val="sr-Cyrl-CS"/>
              </w:rPr>
              <w:t>2</w:t>
            </w:r>
          </w:p>
        </w:tc>
        <w:tc>
          <w:tcPr>
            <w:tcW w:w="1998" w:type="dxa"/>
            <w:tcBorders>
              <w:top w:val="dotted" w:sz="4" w:space="0" w:color="auto"/>
              <w:bottom w:val="dotted" w:sz="4" w:space="0" w:color="auto"/>
              <w:right w:val="double" w:sz="4" w:space="0" w:color="auto"/>
            </w:tcBorders>
            <w:vAlign w:val="center"/>
          </w:tcPr>
          <w:p w:rsidR="00FF5E23" w:rsidRPr="00FF5E23" w:rsidRDefault="00FF5E23" w:rsidP="001D376E">
            <w:pPr>
              <w:spacing w:after="0" w:line="240" w:lineRule="auto"/>
              <w:jc w:val="center"/>
              <w:rPr>
                <w:rFonts w:ascii="Times New Roman" w:eastAsia="Calibri" w:hAnsi="Times New Roman"/>
                <w:sz w:val="20"/>
                <w:szCs w:val="20"/>
                <w:lang w:val="sr-Cyrl-CS"/>
              </w:rPr>
            </w:pPr>
            <w:r w:rsidRPr="00FF5E23">
              <w:rPr>
                <w:rFonts w:ascii="Times New Roman" w:eastAsia="Calibri" w:hAnsi="Times New Roman"/>
                <w:sz w:val="20"/>
                <w:szCs w:val="20"/>
                <w:lang w:val="sr-Cyrl-CS"/>
              </w:rPr>
              <w:t>6</w:t>
            </w:r>
          </w:p>
        </w:tc>
      </w:tr>
      <w:tr w:rsidR="00FF5E23" w:rsidRPr="00FF5E23" w:rsidTr="001D376E">
        <w:trPr>
          <w:trHeight w:val="1191"/>
        </w:trPr>
        <w:tc>
          <w:tcPr>
            <w:tcW w:w="6793" w:type="dxa"/>
            <w:gridSpan w:val="2"/>
            <w:tcBorders>
              <w:top w:val="double" w:sz="4" w:space="0" w:color="auto"/>
              <w:left w:val="nil"/>
              <w:bottom w:val="nil"/>
              <w:right w:val="double" w:sz="4" w:space="0" w:color="auto"/>
            </w:tcBorders>
            <w:vAlign w:val="center"/>
          </w:tcPr>
          <w:p w:rsidR="00FF5E23" w:rsidRPr="00FF5E23" w:rsidRDefault="00FF5E23" w:rsidP="001D376E">
            <w:pPr>
              <w:spacing w:before="120" w:after="120"/>
              <w:jc w:val="center"/>
              <w:rPr>
                <w:rFonts w:ascii="Times New Roman" w:eastAsia="Calibri" w:hAnsi="Times New Roman"/>
                <w:sz w:val="20"/>
                <w:szCs w:val="20"/>
                <w:lang w:val="sr-Cyrl-CS"/>
              </w:rPr>
            </w:pPr>
          </w:p>
        </w:tc>
        <w:tc>
          <w:tcPr>
            <w:tcW w:w="2245" w:type="dxa"/>
            <w:tcBorders>
              <w:bottom w:val="double" w:sz="4" w:space="0" w:color="auto"/>
            </w:tcBorders>
          </w:tcPr>
          <w:p w:rsidR="00FF5E23" w:rsidRPr="00FF5E23" w:rsidRDefault="00FF5E23" w:rsidP="001D376E">
            <w:pPr>
              <w:spacing w:after="0" w:line="240" w:lineRule="auto"/>
              <w:jc w:val="center"/>
              <w:rPr>
                <w:rFonts w:ascii="Times New Roman" w:eastAsia="Calibri" w:hAnsi="Times New Roman"/>
                <w:sz w:val="20"/>
                <w:szCs w:val="20"/>
                <w:lang w:val="sr-Cyrl-CS"/>
              </w:rPr>
            </w:pPr>
          </w:p>
          <w:p w:rsidR="00FF5E23" w:rsidRPr="00FF5E23" w:rsidRDefault="00FF5E23" w:rsidP="001D376E">
            <w:pPr>
              <w:spacing w:after="0" w:line="240" w:lineRule="auto"/>
              <w:jc w:val="center"/>
              <w:rPr>
                <w:rFonts w:ascii="Times New Roman" w:eastAsia="Calibri" w:hAnsi="Times New Roman"/>
                <w:b/>
                <w:sz w:val="20"/>
                <w:szCs w:val="20"/>
                <w:lang w:val="sr-Cyrl-CS"/>
              </w:rPr>
            </w:pPr>
            <w:r w:rsidRPr="00FF5E23">
              <w:rPr>
                <w:rFonts w:ascii="Times New Roman" w:eastAsia="Calibri" w:hAnsi="Times New Roman"/>
                <w:b/>
                <w:sz w:val="20"/>
                <w:szCs w:val="20"/>
                <w:lang w:val="sr-Cyrl-CS"/>
              </w:rPr>
              <w:t>25</w:t>
            </w:r>
          </w:p>
        </w:tc>
        <w:tc>
          <w:tcPr>
            <w:tcW w:w="2062" w:type="dxa"/>
            <w:tcBorders>
              <w:bottom w:val="double" w:sz="4" w:space="0" w:color="auto"/>
            </w:tcBorders>
          </w:tcPr>
          <w:p w:rsidR="00FF5E23" w:rsidRPr="00FF5E23" w:rsidRDefault="00FF5E23" w:rsidP="001D376E">
            <w:pPr>
              <w:spacing w:after="0" w:line="240" w:lineRule="auto"/>
              <w:jc w:val="both"/>
              <w:rPr>
                <w:rFonts w:ascii="Times New Roman" w:eastAsia="Calibri" w:hAnsi="Times New Roman"/>
                <w:sz w:val="20"/>
                <w:szCs w:val="20"/>
                <w:lang w:val="sr-Cyrl-CS"/>
              </w:rPr>
            </w:pPr>
          </w:p>
          <w:p w:rsidR="00FF5E23" w:rsidRPr="00FF5E23" w:rsidRDefault="00FF5E23" w:rsidP="001D376E">
            <w:pPr>
              <w:spacing w:after="0" w:line="240" w:lineRule="auto"/>
              <w:jc w:val="center"/>
              <w:rPr>
                <w:rFonts w:ascii="Times New Roman" w:eastAsia="Calibri" w:hAnsi="Times New Roman"/>
                <w:b/>
                <w:sz w:val="20"/>
                <w:szCs w:val="20"/>
                <w:lang w:val="sr-Cyrl-CS"/>
              </w:rPr>
            </w:pPr>
            <w:r w:rsidRPr="00FF5E23">
              <w:rPr>
                <w:rFonts w:ascii="Times New Roman" w:eastAsia="Calibri" w:hAnsi="Times New Roman"/>
                <w:b/>
                <w:sz w:val="20"/>
                <w:szCs w:val="20"/>
                <w:lang w:val="sr-Cyrl-CS"/>
              </w:rPr>
              <w:t>11</w:t>
            </w:r>
          </w:p>
        </w:tc>
        <w:tc>
          <w:tcPr>
            <w:tcW w:w="1998" w:type="dxa"/>
            <w:tcBorders>
              <w:bottom w:val="double" w:sz="4" w:space="0" w:color="auto"/>
              <w:right w:val="double" w:sz="4" w:space="0" w:color="auto"/>
            </w:tcBorders>
          </w:tcPr>
          <w:p w:rsidR="00FF5E23" w:rsidRPr="00FF5E23" w:rsidRDefault="00FF5E23" w:rsidP="001D376E">
            <w:pPr>
              <w:spacing w:after="0" w:line="240" w:lineRule="auto"/>
              <w:jc w:val="both"/>
              <w:rPr>
                <w:rFonts w:ascii="Times New Roman" w:eastAsia="Calibri" w:hAnsi="Times New Roman"/>
                <w:sz w:val="20"/>
                <w:szCs w:val="20"/>
                <w:lang w:val="sr-Cyrl-CS"/>
              </w:rPr>
            </w:pPr>
          </w:p>
          <w:p w:rsidR="00FF5E23" w:rsidRPr="00FF5E23" w:rsidRDefault="00FF5E23" w:rsidP="001D376E">
            <w:pPr>
              <w:spacing w:after="0" w:line="240" w:lineRule="auto"/>
              <w:jc w:val="center"/>
              <w:rPr>
                <w:rFonts w:ascii="Times New Roman" w:eastAsia="Calibri" w:hAnsi="Times New Roman"/>
                <w:b/>
                <w:sz w:val="20"/>
                <w:szCs w:val="20"/>
                <w:lang w:val="sr-Cyrl-CS"/>
              </w:rPr>
            </w:pPr>
            <w:r w:rsidRPr="00FF5E23">
              <w:rPr>
                <w:rFonts w:ascii="Times New Roman" w:eastAsia="Calibri" w:hAnsi="Times New Roman"/>
                <w:b/>
                <w:sz w:val="20"/>
                <w:szCs w:val="20"/>
                <w:lang w:val="sr-Cyrl-CS"/>
              </w:rPr>
              <w:t>36</w:t>
            </w:r>
          </w:p>
        </w:tc>
      </w:tr>
    </w:tbl>
    <w:p w:rsidR="00FF5E23" w:rsidRPr="00FF5E23" w:rsidRDefault="00FF5E23" w:rsidP="00FF5E23">
      <w:pPr>
        <w:spacing w:after="0" w:line="240" w:lineRule="auto"/>
        <w:jc w:val="center"/>
        <w:rPr>
          <w:rFonts w:ascii="Times New Roman" w:eastAsia="Calibri" w:hAnsi="Times New Roman"/>
          <w:b/>
          <w:sz w:val="20"/>
          <w:szCs w:val="20"/>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101"/>
        <w:gridCol w:w="992"/>
        <w:gridCol w:w="2751"/>
        <w:gridCol w:w="2993"/>
        <w:gridCol w:w="2225"/>
        <w:gridCol w:w="2981"/>
        <w:gridCol w:w="44"/>
      </w:tblGrid>
      <w:tr w:rsidR="00FF5E23" w:rsidRPr="00FF5E23" w:rsidTr="001D376E">
        <w:trPr>
          <w:trHeight w:val="717"/>
        </w:trPr>
        <w:tc>
          <w:tcPr>
            <w:tcW w:w="2701" w:type="dxa"/>
          </w:tcPr>
          <w:p w:rsidR="00FF5E23" w:rsidRPr="00FF5E23" w:rsidRDefault="00FF5E23" w:rsidP="001D376E">
            <w:pPr>
              <w:spacing w:after="0" w:line="240" w:lineRule="auto"/>
              <w:jc w:val="center"/>
              <w:rPr>
                <w:rFonts w:ascii="Times New Roman" w:eastAsia="Calibri" w:hAnsi="Times New Roman"/>
                <w:b/>
                <w:sz w:val="20"/>
                <w:szCs w:val="20"/>
                <w:lang w:val="sr-Cyrl-CS"/>
              </w:rPr>
            </w:pPr>
          </w:p>
          <w:p w:rsidR="00FF5E23" w:rsidRPr="00FF5E23" w:rsidRDefault="00FF5E23" w:rsidP="001D376E">
            <w:pPr>
              <w:spacing w:after="0" w:line="240" w:lineRule="auto"/>
              <w:jc w:val="center"/>
              <w:rPr>
                <w:rFonts w:ascii="Times New Roman" w:eastAsia="Calibri" w:hAnsi="Times New Roman"/>
                <w:b/>
                <w:sz w:val="20"/>
                <w:szCs w:val="20"/>
                <w:lang w:val="sr-Cyrl-CS"/>
              </w:rPr>
            </w:pPr>
            <w:r w:rsidRPr="00FF5E23">
              <w:rPr>
                <w:rFonts w:ascii="Times New Roman" w:eastAsia="Calibri" w:hAnsi="Times New Roman"/>
                <w:b/>
                <w:sz w:val="20"/>
                <w:szCs w:val="20"/>
                <w:lang w:val="sr-Cyrl-CS"/>
              </w:rPr>
              <w:t>Садржаји програма</w:t>
            </w:r>
          </w:p>
        </w:tc>
        <w:tc>
          <w:tcPr>
            <w:tcW w:w="12087" w:type="dxa"/>
            <w:gridSpan w:val="7"/>
          </w:tcPr>
          <w:p w:rsidR="00FF5E23" w:rsidRPr="00FF5E23" w:rsidRDefault="00FF5E23" w:rsidP="001D376E">
            <w:pPr>
              <w:spacing w:after="0" w:line="240" w:lineRule="auto"/>
              <w:jc w:val="center"/>
              <w:rPr>
                <w:rFonts w:ascii="Times New Roman" w:eastAsia="Calibri" w:hAnsi="Times New Roman"/>
                <w:sz w:val="20"/>
                <w:szCs w:val="20"/>
                <w:lang w:val="sr-Cyrl-CS"/>
              </w:rPr>
            </w:pPr>
          </w:p>
          <w:p w:rsidR="00FF5E23" w:rsidRPr="00FF5E23" w:rsidRDefault="00FF5E23" w:rsidP="001D376E">
            <w:pPr>
              <w:spacing w:after="0" w:line="240" w:lineRule="auto"/>
              <w:jc w:val="center"/>
              <w:rPr>
                <w:rFonts w:ascii="Times New Roman" w:eastAsia="Calibri" w:hAnsi="Times New Roman"/>
                <w:b/>
                <w:sz w:val="20"/>
                <w:szCs w:val="20"/>
                <w:lang w:val="sr-Cyrl-CS"/>
              </w:rPr>
            </w:pPr>
            <w:r w:rsidRPr="00FF5E23">
              <w:rPr>
                <w:rFonts w:ascii="Times New Roman" w:eastAsia="Calibri" w:hAnsi="Times New Roman"/>
                <w:b/>
                <w:sz w:val="20"/>
                <w:szCs w:val="20"/>
                <w:lang w:val="sr-Cyrl-CS"/>
              </w:rPr>
              <w:t>Начин остваривања програма</w:t>
            </w:r>
          </w:p>
        </w:tc>
      </w:tr>
      <w:tr w:rsidR="00FF5E23" w:rsidRPr="00FF5E23" w:rsidTr="001D376E">
        <w:trPr>
          <w:trHeight w:val="1587"/>
        </w:trPr>
        <w:tc>
          <w:tcPr>
            <w:tcW w:w="2701" w:type="dxa"/>
          </w:tcPr>
          <w:p w:rsidR="00FF5E23" w:rsidRPr="00FF5E23" w:rsidRDefault="00FF5E23" w:rsidP="001D376E">
            <w:pPr>
              <w:spacing w:after="0" w:line="240" w:lineRule="auto"/>
              <w:rPr>
                <w:rFonts w:ascii="Times New Roman" w:eastAsia="Calibri" w:hAnsi="Times New Roman"/>
                <w:b/>
                <w:sz w:val="20"/>
                <w:szCs w:val="20"/>
                <w:lang w:val="sr-Cyrl-CS"/>
              </w:rPr>
            </w:pPr>
          </w:p>
          <w:p w:rsidR="00FF5E23" w:rsidRPr="00FF5E23" w:rsidRDefault="00FF5E23" w:rsidP="001D376E">
            <w:pPr>
              <w:spacing w:after="0" w:line="240" w:lineRule="auto"/>
              <w:rPr>
                <w:rFonts w:ascii="Times New Roman" w:eastAsia="Calibri" w:hAnsi="Times New Roman"/>
                <w:b/>
                <w:sz w:val="20"/>
                <w:szCs w:val="20"/>
                <w:lang w:val="sr-Cyrl-CS"/>
              </w:rPr>
            </w:pPr>
          </w:p>
          <w:p w:rsidR="00FF5E23" w:rsidRPr="00FF5E23" w:rsidRDefault="00FF5E23" w:rsidP="001D376E">
            <w:pPr>
              <w:spacing w:after="0" w:line="240" w:lineRule="auto"/>
              <w:rPr>
                <w:rFonts w:ascii="Times New Roman" w:eastAsia="Calibri" w:hAnsi="Times New Roman"/>
                <w:b/>
                <w:sz w:val="20"/>
                <w:szCs w:val="20"/>
                <w:lang w:val="sr-Cyrl-CS"/>
              </w:rPr>
            </w:pPr>
            <w:r w:rsidRPr="00FF5E23">
              <w:rPr>
                <w:rFonts w:ascii="Times New Roman" w:eastAsia="Calibri" w:hAnsi="Times New Roman"/>
                <w:b/>
                <w:sz w:val="20"/>
                <w:szCs w:val="20"/>
                <w:lang w:val="sr-Cyrl-CS"/>
              </w:rPr>
              <w:t>Облици и њихови квалитети</w:t>
            </w:r>
          </w:p>
          <w:p w:rsidR="00FF5E23" w:rsidRPr="00FF5E23" w:rsidRDefault="00FF5E23" w:rsidP="001D376E">
            <w:pPr>
              <w:spacing w:after="0" w:line="240" w:lineRule="auto"/>
              <w:rPr>
                <w:rFonts w:ascii="Times New Roman" w:eastAsia="Calibri" w:hAnsi="Times New Roman"/>
                <w:b/>
                <w:sz w:val="20"/>
                <w:szCs w:val="20"/>
                <w:lang w:val="sr-Cyrl-CS"/>
              </w:rPr>
            </w:pPr>
          </w:p>
        </w:tc>
        <w:tc>
          <w:tcPr>
            <w:tcW w:w="12087" w:type="dxa"/>
            <w:gridSpan w:val="7"/>
          </w:tcPr>
          <w:p w:rsidR="00FF5E23" w:rsidRPr="00FF5E23" w:rsidRDefault="00FF5E23" w:rsidP="001D376E">
            <w:pPr>
              <w:spacing w:after="0" w:line="240" w:lineRule="auto"/>
              <w:ind w:left="110"/>
              <w:rPr>
                <w:rFonts w:ascii="Times New Roman" w:eastAsia="Calibri" w:hAnsi="Times New Roman"/>
                <w:sz w:val="20"/>
                <w:szCs w:val="20"/>
                <w:lang w:val="sr-Cyrl-CS"/>
              </w:rPr>
            </w:pPr>
          </w:p>
          <w:p w:rsidR="00FF5E23" w:rsidRPr="00FF5E23" w:rsidRDefault="00FF5E23" w:rsidP="00C12239">
            <w:pPr>
              <w:numPr>
                <w:ilvl w:val="0"/>
                <w:numId w:val="32"/>
              </w:numPr>
              <w:spacing w:after="0" w:line="24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 xml:space="preserve">Упознавати предмет путем основних информација о историји писмености </w:t>
            </w:r>
          </w:p>
          <w:p w:rsidR="00FF5E23" w:rsidRPr="00FF5E23" w:rsidRDefault="00FF5E23" w:rsidP="00C12239">
            <w:pPr>
              <w:numPr>
                <w:ilvl w:val="0"/>
                <w:numId w:val="32"/>
              </w:numPr>
              <w:spacing w:after="0" w:line="24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Подстицати ученике да посматрају природу и уочавају промене</w:t>
            </w:r>
          </w:p>
          <w:p w:rsidR="00FF5E23" w:rsidRPr="00FF5E23" w:rsidRDefault="00FF5E23" w:rsidP="00C12239">
            <w:pPr>
              <w:numPr>
                <w:ilvl w:val="0"/>
                <w:numId w:val="32"/>
              </w:numPr>
              <w:spacing w:after="0" w:line="24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Показати ученицима како могу да искористе материјал из околине за израду разних фигура</w:t>
            </w:r>
          </w:p>
          <w:p w:rsidR="00FF5E23" w:rsidRPr="00FF5E23" w:rsidRDefault="00FF5E23" w:rsidP="00C12239">
            <w:pPr>
              <w:numPr>
                <w:ilvl w:val="0"/>
                <w:numId w:val="32"/>
              </w:numPr>
              <w:spacing w:after="0" w:line="24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 xml:space="preserve">Усмеравати их на обликовање природног материјала  </w:t>
            </w:r>
          </w:p>
          <w:p w:rsidR="00FF5E23" w:rsidRPr="00FF5E23" w:rsidRDefault="00FF5E23" w:rsidP="00C12239">
            <w:pPr>
              <w:numPr>
                <w:ilvl w:val="0"/>
                <w:numId w:val="32"/>
              </w:numPr>
              <w:spacing w:after="0" w:line="24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Усмеравати ученике на уредно и правилно повлачење линија и цртање на основу датих примера</w:t>
            </w:r>
          </w:p>
          <w:p w:rsidR="00FF5E23" w:rsidRPr="00FF5E23" w:rsidRDefault="00FF5E23" w:rsidP="001D376E">
            <w:pPr>
              <w:spacing w:after="0" w:line="240" w:lineRule="auto"/>
              <w:ind w:left="110"/>
              <w:rPr>
                <w:rFonts w:ascii="Times New Roman" w:eastAsia="Calibri" w:hAnsi="Times New Roman"/>
                <w:sz w:val="20"/>
                <w:szCs w:val="20"/>
                <w:lang w:val="sr-Cyrl-CS"/>
              </w:rPr>
            </w:pPr>
          </w:p>
        </w:tc>
      </w:tr>
      <w:tr w:rsidR="00FF5E23" w:rsidRPr="00FF5E23" w:rsidTr="001D376E">
        <w:trPr>
          <w:trHeight w:val="1587"/>
        </w:trPr>
        <w:tc>
          <w:tcPr>
            <w:tcW w:w="2701" w:type="dxa"/>
          </w:tcPr>
          <w:p w:rsidR="00FF5E23" w:rsidRPr="00FF5E23" w:rsidRDefault="00FF5E23" w:rsidP="001D376E">
            <w:pPr>
              <w:spacing w:after="0" w:line="240" w:lineRule="auto"/>
              <w:rPr>
                <w:rFonts w:ascii="Times New Roman" w:eastAsia="Calibri" w:hAnsi="Times New Roman"/>
                <w:b/>
                <w:sz w:val="20"/>
                <w:szCs w:val="20"/>
                <w:lang w:val="sr-Cyrl-CS"/>
              </w:rPr>
            </w:pPr>
          </w:p>
          <w:p w:rsidR="00FF5E23" w:rsidRPr="00FF5E23" w:rsidRDefault="00FF5E23" w:rsidP="001D376E">
            <w:pPr>
              <w:spacing w:after="0" w:line="240" w:lineRule="auto"/>
              <w:rPr>
                <w:rFonts w:ascii="Times New Roman" w:eastAsia="Calibri" w:hAnsi="Times New Roman"/>
                <w:b/>
                <w:sz w:val="20"/>
                <w:szCs w:val="20"/>
                <w:lang w:val="sr-Cyrl-CS"/>
              </w:rPr>
            </w:pPr>
          </w:p>
          <w:p w:rsidR="00FF5E23" w:rsidRPr="00FF5E23" w:rsidRDefault="00FF5E23" w:rsidP="001D376E">
            <w:pPr>
              <w:spacing w:after="0" w:line="240" w:lineRule="auto"/>
              <w:rPr>
                <w:rFonts w:ascii="Times New Roman" w:eastAsia="Calibri" w:hAnsi="Times New Roman"/>
                <w:b/>
                <w:sz w:val="20"/>
                <w:szCs w:val="20"/>
                <w:lang w:val="sr-Cyrl-CS"/>
              </w:rPr>
            </w:pPr>
            <w:r w:rsidRPr="00FF5E23">
              <w:rPr>
                <w:rFonts w:ascii="Times New Roman" w:eastAsia="Calibri" w:hAnsi="Times New Roman"/>
                <w:b/>
                <w:sz w:val="20"/>
                <w:szCs w:val="20"/>
                <w:lang w:val="sr-Cyrl-CS"/>
              </w:rPr>
              <w:t>Односи у видном пољу</w:t>
            </w:r>
          </w:p>
        </w:tc>
        <w:tc>
          <w:tcPr>
            <w:tcW w:w="12087" w:type="dxa"/>
            <w:gridSpan w:val="7"/>
          </w:tcPr>
          <w:p w:rsidR="00FF5E23" w:rsidRPr="00FF5E23" w:rsidRDefault="00FF5E23" w:rsidP="001D376E">
            <w:pPr>
              <w:spacing w:after="0" w:line="240" w:lineRule="auto"/>
              <w:ind w:left="110"/>
              <w:rPr>
                <w:rFonts w:ascii="Times New Roman" w:eastAsia="Calibri" w:hAnsi="Times New Roman"/>
                <w:sz w:val="20"/>
                <w:szCs w:val="20"/>
              </w:rPr>
            </w:pPr>
          </w:p>
          <w:p w:rsidR="00FF5E23" w:rsidRPr="00FF5E23" w:rsidRDefault="00FF5E23" w:rsidP="00C12239">
            <w:pPr>
              <w:numPr>
                <w:ilvl w:val="0"/>
                <w:numId w:val="33"/>
              </w:numPr>
              <w:spacing w:after="0" w:line="240" w:lineRule="auto"/>
              <w:rPr>
                <w:rFonts w:ascii="Times New Roman" w:eastAsia="Calibri" w:hAnsi="Times New Roman"/>
                <w:sz w:val="20"/>
                <w:szCs w:val="20"/>
              </w:rPr>
            </w:pPr>
            <w:r w:rsidRPr="00FF5E23">
              <w:rPr>
                <w:rFonts w:ascii="Times New Roman" w:eastAsia="Calibri" w:hAnsi="Times New Roman"/>
                <w:sz w:val="20"/>
                <w:szCs w:val="20"/>
              </w:rPr>
              <w:t>Разговарати о положају предмета у простору и о њиховом односу</w:t>
            </w:r>
          </w:p>
          <w:p w:rsidR="00FF5E23" w:rsidRPr="00FF5E23" w:rsidRDefault="00FF5E23" w:rsidP="00C12239">
            <w:pPr>
              <w:numPr>
                <w:ilvl w:val="0"/>
                <w:numId w:val="33"/>
              </w:numPr>
              <w:spacing w:after="0" w:line="240" w:lineRule="auto"/>
              <w:rPr>
                <w:rFonts w:ascii="Times New Roman" w:eastAsia="Calibri" w:hAnsi="Times New Roman"/>
                <w:sz w:val="20"/>
                <w:szCs w:val="20"/>
              </w:rPr>
            </w:pPr>
            <w:r w:rsidRPr="00FF5E23">
              <w:rPr>
                <w:rFonts w:ascii="Times New Roman" w:eastAsia="Calibri" w:hAnsi="Times New Roman"/>
                <w:sz w:val="20"/>
                <w:szCs w:val="20"/>
              </w:rPr>
              <w:t xml:space="preserve">Усвајати садржаје на основу игара и занимљивих прилога </w:t>
            </w:r>
          </w:p>
          <w:p w:rsidR="00FF5E23" w:rsidRPr="00FF5E23" w:rsidRDefault="00FF5E23" w:rsidP="00C12239">
            <w:pPr>
              <w:numPr>
                <w:ilvl w:val="0"/>
                <w:numId w:val="33"/>
              </w:numPr>
              <w:spacing w:after="0" w:line="240" w:lineRule="auto"/>
              <w:rPr>
                <w:rFonts w:ascii="Times New Roman" w:eastAsia="Calibri" w:hAnsi="Times New Roman"/>
                <w:sz w:val="20"/>
                <w:szCs w:val="20"/>
              </w:rPr>
            </w:pPr>
            <w:r w:rsidRPr="00FF5E23">
              <w:rPr>
                <w:rFonts w:ascii="Times New Roman" w:eastAsia="Calibri" w:hAnsi="Times New Roman"/>
                <w:sz w:val="20"/>
                <w:szCs w:val="20"/>
              </w:rPr>
              <w:t>Пратити и изводити експерименте</w:t>
            </w:r>
          </w:p>
        </w:tc>
      </w:tr>
      <w:tr w:rsidR="00FF5E23" w:rsidRPr="00FF5E23" w:rsidTr="001D376E">
        <w:trPr>
          <w:trHeight w:val="1587"/>
        </w:trPr>
        <w:tc>
          <w:tcPr>
            <w:tcW w:w="2701" w:type="dxa"/>
          </w:tcPr>
          <w:p w:rsidR="00FF5E23" w:rsidRPr="00FF5E23" w:rsidRDefault="00FF5E23" w:rsidP="001D376E">
            <w:pPr>
              <w:spacing w:after="0" w:line="240" w:lineRule="auto"/>
              <w:rPr>
                <w:rFonts w:ascii="Times New Roman" w:eastAsia="Calibri" w:hAnsi="Times New Roman"/>
                <w:b/>
                <w:sz w:val="20"/>
                <w:szCs w:val="20"/>
                <w:lang w:val="sr-Cyrl-CS"/>
              </w:rPr>
            </w:pPr>
          </w:p>
          <w:p w:rsidR="00FF5E23" w:rsidRPr="00FF5E23" w:rsidRDefault="00FF5E23" w:rsidP="001D376E">
            <w:pPr>
              <w:spacing w:after="0" w:line="240" w:lineRule="auto"/>
              <w:rPr>
                <w:rFonts w:ascii="Times New Roman" w:eastAsia="Calibri" w:hAnsi="Times New Roman"/>
                <w:b/>
                <w:sz w:val="20"/>
                <w:szCs w:val="20"/>
                <w:lang w:val="sr-Cyrl-CS"/>
              </w:rPr>
            </w:pPr>
          </w:p>
          <w:p w:rsidR="00FF5E23" w:rsidRPr="00FF5E23" w:rsidRDefault="00FF5E23" w:rsidP="001D376E">
            <w:pPr>
              <w:spacing w:after="0" w:line="240" w:lineRule="auto"/>
              <w:rPr>
                <w:rFonts w:ascii="Times New Roman" w:eastAsia="Calibri" w:hAnsi="Times New Roman"/>
                <w:b/>
                <w:sz w:val="20"/>
                <w:szCs w:val="20"/>
                <w:lang w:val="sr-Cyrl-CS"/>
              </w:rPr>
            </w:pPr>
            <w:r w:rsidRPr="00FF5E23">
              <w:rPr>
                <w:rFonts w:ascii="Times New Roman" w:eastAsia="Calibri" w:hAnsi="Times New Roman"/>
                <w:b/>
                <w:sz w:val="20"/>
                <w:szCs w:val="20"/>
                <w:lang w:val="sr-Cyrl-CS"/>
              </w:rPr>
              <w:t xml:space="preserve">Контраст </w:t>
            </w:r>
          </w:p>
        </w:tc>
        <w:tc>
          <w:tcPr>
            <w:tcW w:w="12087" w:type="dxa"/>
            <w:gridSpan w:val="7"/>
          </w:tcPr>
          <w:p w:rsidR="00FF5E23" w:rsidRPr="00FF5E23" w:rsidRDefault="00FF5E23" w:rsidP="001D376E">
            <w:pPr>
              <w:spacing w:after="0" w:line="240" w:lineRule="auto"/>
              <w:rPr>
                <w:rFonts w:ascii="Times New Roman" w:eastAsia="Calibri" w:hAnsi="Times New Roman"/>
                <w:sz w:val="20"/>
                <w:szCs w:val="20"/>
                <w:lang w:val="sr-Cyrl-CS"/>
              </w:rPr>
            </w:pPr>
          </w:p>
          <w:p w:rsidR="00FF5E23" w:rsidRPr="00FF5E23" w:rsidRDefault="00FF5E23" w:rsidP="00C12239">
            <w:pPr>
              <w:numPr>
                <w:ilvl w:val="0"/>
                <w:numId w:val="34"/>
              </w:numPr>
              <w:spacing w:after="0" w:line="24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Понављати садржаје на основу усвојених информација и креативно осмишљених задатака</w:t>
            </w:r>
          </w:p>
          <w:p w:rsidR="00FF5E23" w:rsidRPr="00FF5E23" w:rsidRDefault="00FF5E23" w:rsidP="00C12239">
            <w:pPr>
              <w:numPr>
                <w:ilvl w:val="0"/>
                <w:numId w:val="34"/>
              </w:numPr>
              <w:spacing w:after="0" w:line="24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Разговарати о супротностима, сличностима и разликама</w:t>
            </w:r>
          </w:p>
          <w:p w:rsidR="00FF5E23" w:rsidRPr="00FF5E23" w:rsidRDefault="00FF5E23" w:rsidP="00C12239">
            <w:pPr>
              <w:numPr>
                <w:ilvl w:val="0"/>
                <w:numId w:val="34"/>
              </w:numPr>
              <w:spacing w:after="0" w:line="24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Правити корелацију са садржајима из српског језика (драматизација текста), музичке културе (извођење мелодије предметима из околине) и ликовне културе (употреба различитих ликовних средстава за сликање и моделирање)</w:t>
            </w:r>
          </w:p>
          <w:p w:rsidR="00FF5E23" w:rsidRPr="00FF5E23" w:rsidRDefault="00FF5E23" w:rsidP="001D376E">
            <w:pPr>
              <w:spacing w:after="0" w:line="240" w:lineRule="auto"/>
              <w:ind w:left="110"/>
              <w:rPr>
                <w:rFonts w:ascii="Times New Roman" w:eastAsia="Calibri" w:hAnsi="Times New Roman"/>
                <w:sz w:val="20"/>
                <w:szCs w:val="20"/>
                <w:lang w:val="sr-Cyrl-CS"/>
              </w:rPr>
            </w:pPr>
          </w:p>
        </w:tc>
      </w:tr>
      <w:tr w:rsidR="00FF5E23" w:rsidRPr="00FF5E23" w:rsidTr="001D376E">
        <w:trPr>
          <w:trHeight w:val="1587"/>
        </w:trPr>
        <w:tc>
          <w:tcPr>
            <w:tcW w:w="2701" w:type="dxa"/>
          </w:tcPr>
          <w:p w:rsidR="00FF5E23" w:rsidRPr="00FF5E23" w:rsidRDefault="00FF5E23" w:rsidP="001D376E">
            <w:pPr>
              <w:spacing w:after="0" w:line="240" w:lineRule="auto"/>
              <w:rPr>
                <w:rFonts w:ascii="Times New Roman" w:eastAsia="Calibri" w:hAnsi="Times New Roman"/>
                <w:b/>
                <w:sz w:val="20"/>
                <w:szCs w:val="20"/>
                <w:lang w:val="sr-Cyrl-CS"/>
              </w:rPr>
            </w:pPr>
          </w:p>
          <w:p w:rsidR="00FF5E23" w:rsidRPr="00FF5E23" w:rsidRDefault="00FF5E23" w:rsidP="001D376E">
            <w:pPr>
              <w:spacing w:after="0" w:line="240" w:lineRule="auto"/>
              <w:rPr>
                <w:rFonts w:ascii="Times New Roman" w:eastAsia="Calibri" w:hAnsi="Times New Roman"/>
                <w:b/>
                <w:sz w:val="20"/>
                <w:szCs w:val="20"/>
                <w:lang w:val="sr-Cyrl-CS"/>
              </w:rPr>
            </w:pPr>
          </w:p>
          <w:p w:rsidR="00FF5E23" w:rsidRPr="00FF5E23" w:rsidRDefault="00FF5E23" w:rsidP="001D376E">
            <w:pPr>
              <w:spacing w:after="0" w:line="240" w:lineRule="auto"/>
              <w:rPr>
                <w:rFonts w:ascii="Times New Roman" w:eastAsia="Calibri" w:hAnsi="Times New Roman"/>
                <w:b/>
                <w:sz w:val="20"/>
                <w:szCs w:val="20"/>
                <w:lang w:val="sr-Cyrl-CS"/>
              </w:rPr>
            </w:pPr>
            <w:r w:rsidRPr="00FF5E23">
              <w:rPr>
                <w:rFonts w:ascii="Times New Roman" w:eastAsia="Calibri" w:hAnsi="Times New Roman"/>
                <w:b/>
                <w:sz w:val="20"/>
                <w:szCs w:val="20"/>
                <w:lang w:val="sr-Cyrl-CS"/>
              </w:rPr>
              <w:t>Разне врсте знакова и симбола</w:t>
            </w:r>
          </w:p>
          <w:p w:rsidR="00FF5E23" w:rsidRPr="00FF5E23" w:rsidRDefault="00FF5E23" w:rsidP="001D376E">
            <w:pPr>
              <w:spacing w:after="0" w:line="240" w:lineRule="auto"/>
              <w:rPr>
                <w:rFonts w:ascii="Times New Roman" w:eastAsia="Calibri" w:hAnsi="Times New Roman"/>
                <w:b/>
                <w:sz w:val="20"/>
                <w:szCs w:val="20"/>
                <w:lang w:val="sr-Cyrl-CS"/>
              </w:rPr>
            </w:pPr>
          </w:p>
        </w:tc>
        <w:tc>
          <w:tcPr>
            <w:tcW w:w="12087" w:type="dxa"/>
            <w:gridSpan w:val="7"/>
          </w:tcPr>
          <w:p w:rsidR="00FF5E23" w:rsidRPr="00FF5E23" w:rsidRDefault="00FF5E23" w:rsidP="001D376E">
            <w:pPr>
              <w:spacing w:after="0" w:line="240" w:lineRule="auto"/>
              <w:rPr>
                <w:rFonts w:ascii="Times New Roman" w:eastAsia="Calibri" w:hAnsi="Times New Roman"/>
                <w:sz w:val="20"/>
                <w:szCs w:val="20"/>
                <w:lang w:val="sr-Cyrl-CS"/>
              </w:rPr>
            </w:pPr>
          </w:p>
          <w:p w:rsidR="00FF5E23" w:rsidRPr="00FF5E23" w:rsidRDefault="00FF5E23" w:rsidP="00C12239">
            <w:pPr>
              <w:numPr>
                <w:ilvl w:val="0"/>
                <w:numId w:val="35"/>
              </w:numPr>
              <w:spacing w:after="0" w:line="24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Разговарати о знацима и симболима, њиховом значењу, настанку</w:t>
            </w:r>
          </w:p>
          <w:p w:rsidR="00FF5E23" w:rsidRPr="00FF5E23" w:rsidRDefault="00FF5E23" w:rsidP="00C12239">
            <w:pPr>
              <w:numPr>
                <w:ilvl w:val="0"/>
                <w:numId w:val="35"/>
              </w:numPr>
              <w:spacing w:after="0" w:line="24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Писати знакове и симболе кредом, воштаним пастелима, фломастерима, оловком...</w:t>
            </w:r>
          </w:p>
          <w:p w:rsidR="00FF5E23" w:rsidRPr="00FF5E23" w:rsidRDefault="00FF5E23" w:rsidP="00C12239">
            <w:pPr>
              <w:numPr>
                <w:ilvl w:val="0"/>
                <w:numId w:val="35"/>
              </w:numPr>
              <w:spacing w:after="0" w:line="24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Користити различит прибор и подлоге за писање</w:t>
            </w:r>
          </w:p>
          <w:p w:rsidR="00FF5E23" w:rsidRPr="00FF5E23" w:rsidRDefault="00FF5E23" w:rsidP="001D376E">
            <w:pPr>
              <w:spacing w:after="0" w:line="240" w:lineRule="auto"/>
              <w:rPr>
                <w:rFonts w:ascii="Times New Roman" w:eastAsia="Calibri" w:hAnsi="Times New Roman"/>
                <w:sz w:val="20"/>
                <w:szCs w:val="20"/>
                <w:lang w:val="sr-Cyrl-CS"/>
              </w:rPr>
            </w:pPr>
          </w:p>
        </w:tc>
      </w:tr>
      <w:tr w:rsidR="00FF5E23" w:rsidRPr="00FF5E23" w:rsidTr="001D376E">
        <w:trPr>
          <w:trHeight w:val="1587"/>
        </w:trPr>
        <w:tc>
          <w:tcPr>
            <w:tcW w:w="2701" w:type="dxa"/>
          </w:tcPr>
          <w:p w:rsidR="00FF5E23" w:rsidRPr="00FF5E23" w:rsidRDefault="00FF5E23" w:rsidP="001D376E">
            <w:pPr>
              <w:spacing w:after="0" w:line="240" w:lineRule="auto"/>
              <w:rPr>
                <w:rFonts w:ascii="Times New Roman" w:eastAsia="Calibri" w:hAnsi="Times New Roman"/>
                <w:b/>
                <w:sz w:val="20"/>
                <w:szCs w:val="20"/>
                <w:lang w:val="sr-Cyrl-CS"/>
              </w:rPr>
            </w:pPr>
          </w:p>
          <w:p w:rsidR="00FF5E23" w:rsidRPr="00FF5E23" w:rsidRDefault="00FF5E23" w:rsidP="001D376E">
            <w:pPr>
              <w:spacing w:after="0" w:line="240" w:lineRule="auto"/>
              <w:rPr>
                <w:rFonts w:ascii="Times New Roman" w:eastAsia="Calibri" w:hAnsi="Times New Roman"/>
                <w:b/>
                <w:sz w:val="20"/>
                <w:szCs w:val="20"/>
                <w:lang w:val="sr-Cyrl-CS"/>
              </w:rPr>
            </w:pPr>
          </w:p>
          <w:p w:rsidR="00FF5E23" w:rsidRPr="00FF5E23" w:rsidRDefault="00FF5E23" w:rsidP="001D376E">
            <w:pPr>
              <w:spacing w:after="0" w:line="240" w:lineRule="auto"/>
              <w:rPr>
                <w:rFonts w:ascii="Times New Roman" w:eastAsia="Calibri" w:hAnsi="Times New Roman"/>
                <w:b/>
                <w:sz w:val="20"/>
                <w:szCs w:val="20"/>
                <w:lang w:val="sr-Cyrl-CS"/>
              </w:rPr>
            </w:pPr>
            <w:r w:rsidRPr="00FF5E23">
              <w:rPr>
                <w:rFonts w:ascii="Times New Roman" w:eastAsia="Calibri" w:hAnsi="Times New Roman"/>
                <w:b/>
                <w:sz w:val="20"/>
                <w:szCs w:val="20"/>
                <w:lang w:val="sr-Cyrl-CS"/>
              </w:rPr>
              <w:t xml:space="preserve">Писање </w:t>
            </w:r>
          </w:p>
        </w:tc>
        <w:tc>
          <w:tcPr>
            <w:tcW w:w="12087" w:type="dxa"/>
            <w:gridSpan w:val="7"/>
          </w:tcPr>
          <w:p w:rsidR="00FF5E23" w:rsidRPr="00FF5E23" w:rsidRDefault="00FF5E23" w:rsidP="001D376E">
            <w:pPr>
              <w:spacing w:after="0" w:line="240" w:lineRule="auto"/>
              <w:rPr>
                <w:rFonts w:ascii="Times New Roman" w:eastAsia="Calibri" w:hAnsi="Times New Roman"/>
                <w:sz w:val="20"/>
                <w:szCs w:val="20"/>
                <w:lang w:val="sr-Cyrl-CS"/>
              </w:rPr>
            </w:pPr>
          </w:p>
          <w:p w:rsidR="00FF5E23" w:rsidRPr="00FF5E23" w:rsidRDefault="00FF5E23" w:rsidP="00C12239">
            <w:pPr>
              <w:numPr>
                <w:ilvl w:val="0"/>
                <w:numId w:val="36"/>
              </w:numPr>
              <w:spacing w:after="0" w:line="24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Обнављати научено градиво</w:t>
            </w:r>
          </w:p>
          <w:p w:rsidR="00FF5E23" w:rsidRPr="00FF5E23" w:rsidRDefault="00FF5E23" w:rsidP="00C12239">
            <w:pPr>
              <w:numPr>
                <w:ilvl w:val="0"/>
                <w:numId w:val="36"/>
              </w:numPr>
              <w:spacing w:after="0" w:line="24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Писати према калиграфским правилима</w:t>
            </w:r>
          </w:p>
          <w:p w:rsidR="00FF5E23" w:rsidRPr="00FF5E23" w:rsidRDefault="00FF5E23" w:rsidP="00C12239">
            <w:pPr>
              <w:numPr>
                <w:ilvl w:val="0"/>
                <w:numId w:val="36"/>
              </w:numPr>
              <w:spacing w:after="0" w:line="24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Користити перо, туш и разне врсте четкица</w:t>
            </w:r>
          </w:p>
          <w:p w:rsidR="00FF5E23" w:rsidRPr="00FF5E23" w:rsidRDefault="00FF5E23" w:rsidP="00C12239">
            <w:pPr>
              <w:numPr>
                <w:ilvl w:val="0"/>
                <w:numId w:val="36"/>
              </w:numPr>
              <w:spacing w:after="0" w:line="24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Преписивати и правилно обликовати слова и бројеве</w:t>
            </w:r>
          </w:p>
          <w:p w:rsidR="00FF5E23" w:rsidRPr="00FF5E23" w:rsidRDefault="00FF5E23" w:rsidP="001D376E">
            <w:pPr>
              <w:spacing w:after="0" w:line="240" w:lineRule="auto"/>
              <w:rPr>
                <w:rFonts w:ascii="Times New Roman" w:eastAsia="Calibri" w:hAnsi="Times New Roman"/>
                <w:sz w:val="20"/>
                <w:szCs w:val="20"/>
                <w:lang w:val="sr-Cyrl-CS"/>
              </w:rPr>
            </w:pPr>
          </w:p>
        </w:tc>
      </w:tr>
      <w:tr w:rsidR="00FF5E23" w:rsidRPr="00FF5E23" w:rsidTr="001D376E">
        <w:trPr>
          <w:gridAfter w:val="1"/>
          <w:wAfter w:w="44" w:type="dxa"/>
        </w:trPr>
        <w:tc>
          <w:tcPr>
            <w:tcW w:w="2802" w:type="dxa"/>
            <w:gridSpan w:val="2"/>
            <w:vAlign w:val="center"/>
          </w:tcPr>
          <w:p w:rsidR="00FF5E23" w:rsidRPr="00FF5E23" w:rsidRDefault="00FF5E23" w:rsidP="001D376E">
            <w:pPr>
              <w:spacing w:after="0" w:line="240" w:lineRule="auto"/>
              <w:jc w:val="center"/>
              <w:rPr>
                <w:rFonts w:ascii="Times New Roman" w:eastAsia="Calibri" w:hAnsi="Times New Roman"/>
                <w:b/>
                <w:bCs/>
                <w:iCs/>
                <w:sz w:val="20"/>
                <w:szCs w:val="20"/>
                <w:lang w:val="sr-Cyrl-CS"/>
              </w:rPr>
            </w:pPr>
            <w:r w:rsidRPr="00FF5E23">
              <w:rPr>
                <w:rFonts w:ascii="Times New Roman" w:eastAsia="Calibri" w:hAnsi="Times New Roman"/>
                <w:b/>
                <w:bCs/>
                <w:iCs/>
                <w:sz w:val="20"/>
                <w:szCs w:val="20"/>
                <w:lang w:val="sr-Cyrl-CS"/>
              </w:rPr>
              <w:t>Садржаји програма</w:t>
            </w:r>
          </w:p>
        </w:tc>
        <w:tc>
          <w:tcPr>
            <w:tcW w:w="992" w:type="dxa"/>
            <w:vAlign w:val="center"/>
          </w:tcPr>
          <w:p w:rsidR="00FF5E23" w:rsidRPr="00FF5E23" w:rsidRDefault="00FF5E23" w:rsidP="001D376E">
            <w:pPr>
              <w:spacing w:after="0" w:line="240" w:lineRule="auto"/>
              <w:jc w:val="center"/>
              <w:rPr>
                <w:rFonts w:ascii="Times New Roman" w:eastAsia="Calibri" w:hAnsi="Times New Roman"/>
                <w:b/>
                <w:bCs/>
                <w:iCs/>
                <w:sz w:val="20"/>
                <w:szCs w:val="20"/>
                <w:lang w:val="sr-Cyrl-CS"/>
              </w:rPr>
            </w:pPr>
            <w:r w:rsidRPr="00FF5E23">
              <w:rPr>
                <w:rFonts w:ascii="Times New Roman" w:eastAsia="Calibri" w:hAnsi="Times New Roman"/>
                <w:b/>
                <w:bCs/>
                <w:iCs/>
                <w:sz w:val="20"/>
                <w:szCs w:val="20"/>
                <w:lang w:val="sr-Cyrl-CS"/>
              </w:rPr>
              <w:t>Број</w:t>
            </w:r>
          </w:p>
          <w:p w:rsidR="00FF5E23" w:rsidRPr="00FF5E23" w:rsidRDefault="00FF5E23" w:rsidP="001D376E">
            <w:pPr>
              <w:spacing w:after="0" w:line="240" w:lineRule="auto"/>
              <w:jc w:val="center"/>
              <w:rPr>
                <w:rFonts w:ascii="Times New Roman" w:eastAsia="Calibri" w:hAnsi="Times New Roman"/>
                <w:b/>
                <w:bCs/>
                <w:iCs/>
                <w:sz w:val="20"/>
                <w:szCs w:val="20"/>
                <w:lang w:val="sr-Cyrl-CS"/>
              </w:rPr>
            </w:pPr>
            <w:r w:rsidRPr="00FF5E23">
              <w:rPr>
                <w:rFonts w:ascii="Times New Roman" w:eastAsia="Calibri" w:hAnsi="Times New Roman"/>
                <w:b/>
                <w:bCs/>
                <w:iCs/>
                <w:sz w:val="20"/>
                <w:szCs w:val="20"/>
                <w:lang w:val="sr-Cyrl-CS"/>
              </w:rPr>
              <w:t>часова</w:t>
            </w:r>
          </w:p>
        </w:tc>
        <w:tc>
          <w:tcPr>
            <w:tcW w:w="2751" w:type="dxa"/>
            <w:vAlign w:val="center"/>
          </w:tcPr>
          <w:p w:rsidR="00FF5E23" w:rsidRPr="00FF5E23" w:rsidRDefault="00FF5E23" w:rsidP="001D376E">
            <w:pPr>
              <w:spacing w:after="0" w:line="240" w:lineRule="auto"/>
              <w:jc w:val="center"/>
              <w:rPr>
                <w:rFonts w:ascii="Times New Roman" w:eastAsia="Calibri" w:hAnsi="Times New Roman"/>
                <w:b/>
                <w:bCs/>
                <w:iCs/>
                <w:sz w:val="20"/>
                <w:szCs w:val="20"/>
                <w:lang w:val="sr-Cyrl-CS"/>
              </w:rPr>
            </w:pPr>
            <w:r w:rsidRPr="00FF5E23">
              <w:rPr>
                <w:rFonts w:ascii="Times New Roman" w:eastAsia="Calibri" w:hAnsi="Times New Roman"/>
                <w:b/>
                <w:bCs/>
                <w:iCs/>
                <w:sz w:val="20"/>
                <w:szCs w:val="20"/>
                <w:lang w:val="sr-Cyrl-CS"/>
              </w:rPr>
              <w:t>Активности ученика у образовно-васпитном раду</w:t>
            </w:r>
          </w:p>
        </w:tc>
        <w:tc>
          <w:tcPr>
            <w:tcW w:w="2993" w:type="dxa"/>
            <w:vAlign w:val="center"/>
          </w:tcPr>
          <w:p w:rsidR="00FF5E23" w:rsidRPr="00FF5E23" w:rsidRDefault="00FF5E23" w:rsidP="001D376E">
            <w:pPr>
              <w:spacing w:after="0" w:line="240" w:lineRule="auto"/>
              <w:jc w:val="center"/>
              <w:rPr>
                <w:rFonts w:ascii="Times New Roman" w:eastAsia="Calibri" w:hAnsi="Times New Roman"/>
                <w:b/>
                <w:bCs/>
                <w:iCs/>
                <w:sz w:val="20"/>
                <w:szCs w:val="20"/>
                <w:lang w:val="sr-Cyrl-CS"/>
              </w:rPr>
            </w:pPr>
            <w:r w:rsidRPr="00FF5E23">
              <w:rPr>
                <w:rFonts w:ascii="Times New Roman" w:eastAsia="Calibri" w:hAnsi="Times New Roman"/>
                <w:b/>
                <w:bCs/>
                <w:iCs/>
                <w:sz w:val="20"/>
                <w:szCs w:val="20"/>
                <w:lang w:val="sr-Cyrl-CS"/>
              </w:rPr>
              <w:t>Активности наставника у образовно-васпитном раду</w:t>
            </w:r>
          </w:p>
        </w:tc>
        <w:tc>
          <w:tcPr>
            <w:tcW w:w="2225" w:type="dxa"/>
            <w:vAlign w:val="center"/>
          </w:tcPr>
          <w:p w:rsidR="00FF5E23" w:rsidRPr="00FF5E23" w:rsidRDefault="00FF5E23" w:rsidP="001D376E">
            <w:pPr>
              <w:spacing w:after="0" w:line="240" w:lineRule="auto"/>
              <w:jc w:val="center"/>
              <w:rPr>
                <w:rFonts w:ascii="Times New Roman" w:eastAsia="Calibri" w:hAnsi="Times New Roman"/>
                <w:b/>
                <w:bCs/>
                <w:iCs/>
                <w:sz w:val="20"/>
                <w:szCs w:val="20"/>
                <w:lang w:val="sr-Cyrl-CS"/>
              </w:rPr>
            </w:pPr>
            <w:r w:rsidRPr="00FF5E23">
              <w:rPr>
                <w:rFonts w:ascii="Times New Roman" w:eastAsia="Calibri" w:hAnsi="Times New Roman"/>
                <w:b/>
                <w:sz w:val="20"/>
                <w:szCs w:val="20"/>
                <w:lang w:val="sr-Cyrl-CS"/>
              </w:rPr>
              <w:t>Начин и поступак остваривања</w:t>
            </w:r>
          </w:p>
        </w:tc>
        <w:tc>
          <w:tcPr>
            <w:tcW w:w="2981" w:type="dxa"/>
            <w:vAlign w:val="center"/>
          </w:tcPr>
          <w:p w:rsidR="00FF5E23" w:rsidRPr="00FF5E23" w:rsidRDefault="00FF5E23" w:rsidP="001D376E">
            <w:pPr>
              <w:spacing w:after="0" w:line="240" w:lineRule="auto"/>
              <w:jc w:val="center"/>
              <w:rPr>
                <w:rFonts w:ascii="Times New Roman" w:eastAsia="Calibri" w:hAnsi="Times New Roman"/>
                <w:b/>
                <w:bCs/>
                <w:iCs/>
                <w:sz w:val="20"/>
                <w:szCs w:val="20"/>
                <w:lang w:val="sr-Cyrl-CS"/>
              </w:rPr>
            </w:pPr>
            <w:r w:rsidRPr="00FF5E23">
              <w:rPr>
                <w:rFonts w:ascii="Times New Roman" w:eastAsia="Calibri" w:hAnsi="Times New Roman"/>
                <w:b/>
                <w:bCs/>
                <w:iCs/>
                <w:sz w:val="20"/>
                <w:szCs w:val="20"/>
                <w:lang w:val="sr-Cyrl-CS"/>
              </w:rPr>
              <w:t>Циљеви и задаци садржаја програма</w:t>
            </w:r>
          </w:p>
        </w:tc>
      </w:tr>
      <w:tr w:rsidR="00FF5E23" w:rsidRPr="00FF5E23" w:rsidTr="001D376E">
        <w:trPr>
          <w:gridAfter w:val="1"/>
          <w:wAfter w:w="44" w:type="dxa"/>
        </w:trPr>
        <w:tc>
          <w:tcPr>
            <w:tcW w:w="2802" w:type="dxa"/>
            <w:gridSpan w:val="2"/>
          </w:tcPr>
          <w:p w:rsidR="00FF5E23" w:rsidRPr="00FF5E23" w:rsidRDefault="00FF5E23" w:rsidP="001D376E">
            <w:pPr>
              <w:spacing w:after="0"/>
              <w:rPr>
                <w:rFonts w:ascii="Times New Roman" w:eastAsia="Calibri" w:hAnsi="Times New Roman"/>
                <w:sz w:val="20"/>
                <w:szCs w:val="20"/>
                <w:lang w:val="sr-Cyrl-CS" w:eastAsia="sr-Latn-CS"/>
              </w:rPr>
            </w:pPr>
          </w:p>
          <w:p w:rsidR="00FF5E23" w:rsidRPr="00FF5E23" w:rsidRDefault="00FF5E23" w:rsidP="001D376E">
            <w:pPr>
              <w:spacing w:after="0"/>
              <w:rPr>
                <w:rFonts w:ascii="Times New Roman" w:eastAsia="Calibri" w:hAnsi="Times New Roman"/>
                <w:sz w:val="20"/>
                <w:szCs w:val="20"/>
                <w:lang w:val="sr-Cyrl-CS" w:eastAsia="sr-Latn-CS"/>
              </w:rPr>
            </w:pPr>
            <w:r w:rsidRPr="00FF5E23">
              <w:rPr>
                <w:rFonts w:ascii="Times New Roman" w:eastAsia="Calibri" w:hAnsi="Times New Roman"/>
                <w:sz w:val="20"/>
                <w:szCs w:val="20"/>
                <w:lang w:val="sr-Cyrl-CS" w:eastAsia="sr-Latn-CS"/>
              </w:rPr>
              <w:t>ОБЛИЦИ И ЊИХОВИ КВАЛИТЕТИ</w:t>
            </w:r>
          </w:p>
          <w:p w:rsidR="00FF5E23" w:rsidRPr="00FF5E23" w:rsidRDefault="00FF5E23" w:rsidP="001D376E">
            <w:pPr>
              <w:spacing w:after="0"/>
              <w:rPr>
                <w:rFonts w:ascii="Times New Roman" w:eastAsia="Calibri" w:hAnsi="Times New Roman"/>
                <w:sz w:val="20"/>
                <w:szCs w:val="20"/>
                <w:lang w:val="sr-Cyrl-CS" w:eastAsia="sr-Latn-CS"/>
              </w:rPr>
            </w:pPr>
          </w:p>
          <w:p w:rsidR="00FF5E23" w:rsidRPr="00FF5E23" w:rsidRDefault="00FF5E23" w:rsidP="00C12239">
            <w:pPr>
              <w:numPr>
                <w:ilvl w:val="0"/>
                <w:numId w:val="37"/>
              </w:numPr>
              <w:spacing w:after="240"/>
              <w:rPr>
                <w:rFonts w:ascii="Times New Roman" w:eastAsia="Calibri" w:hAnsi="Times New Roman"/>
                <w:sz w:val="20"/>
                <w:szCs w:val="20"/>
                <w:lang w:val="sr-Cyrl-CS" w:eastAsia="sr-Latn-CS"/>
              </w:rPr>
            </w:pPr>
            <w:r w:rsidRPr="00FF5E23">
              <w:rPr>
                <w:rFonts w:ascii="Times New Roman" w:eastAsia="Calibri" w:hAnsi="Times New Roman"/>
                <w:sz w:val="20"/>
                <w:szCs w:val="20"/>
                <w:lang w:val="sr-Cyrl-CS" w:eastAsia="sr-Latn-CS"/>
              </w:rPr>
              <w:t>Упознавање предмет</w:t>
            </w:r>
          </w:p>
          <w:p w:rsidR="00FF5E23" w:rsidRPr="00FF5E23" w:rsidRDefault="00FF5E23" w:rsidP="00C12239">
            <w:pPr>
              <w:numPr>
                <w:ilvl w:val="0"/>
                <w:numId w:val="37"/>
              </w:numPr>
              <w:spacing w:after="240"/>
              <w:rPr>
                <w:rFonts w:ascii="Times New Roman" w:eastAsia="Calibri" w:hAnsi="Times New Roman"/>
                <w:sz w:val="20"/>
                <w:szCs w:val="20"/>
                <w:lang w:val="sr-Cyrl-CS" w:eastAsia="sr-Latn-CS"/>
              </w:rPr>
            </w:pPr>
            <w:r w:rsidRPr="00FF5E23">
              <w:rPr>
                <w:rFonts w:ascii="Times New Roman" w:eastAsia="Calibri" w:hAnsi="Times New Roman"/>
                <w:sz w:val="20"/>
                <w:szCs w:val="20"/>
                <w:lang w:val="sr-Cyrl-CS" w:eastAsia="sr-Latn-CS"/>
              </w:rPr>
              <w:t>Цело – део</w:t>
            </w:r>
          </w:p>
          <w:p w:rsidR="00FF5E23" w:rsidRPr="00FF5E23" w:rsidRDefault="00FF5E23" w:rsidP="00C12239">
            <w:pPr>
              <w:numPr>
                <w:ilvl w:val="0"/>
                <w:numId w:val="37"/>
              </w:numPr>
              <w:spacing w:after="240"/>
              <w:rPr>
                <w:rFonts w:ascii="Times New Roman" w:eastAsia="Calibri" w:hAnsi="Times New Roman"/>
                <w:sz w:val="20"/>
                <w:szCs w:val="20"/>
                <w:lang w:val="sr-Cyrl-CS" w:eastAsia="sr-Latn-CS"/>
              </w:rPr>
            </w:pPr>
            <w:r w:rsidRPr="00FF5E23">
              <w:rPr>
                <w:rFonts w:ascii="Times New Roman" w:eastAsia="Calibri" w:hAnsi="Times New Roman"/>
                <w:sz w:val="20"/>
                <w:szCs w:val="20"/>
                <w:lang w:val="sr-Cyrl-CS" w:eastAsia="sr-Latn-CS"/>
              </w:rPr>
              <w:lastRenderedPageBreak/>
              <w:t>Велико – мало</w:t>
            </w:r>
          </w:p>
          <w:p w:rsidR="00FF5E23" w:rsidRPr="00FF5E23" w:rsidRDefault="00FF5E23" w:rsidP="00C12239">
            <w:pPr>
              <w:numPr>
                <w:ilvl w:val="0"/>
                <w:numId w:val="37"/>
              </w:numPr>
              <w:spacing w:after="240"/>
              <w:rPr>
                <w:rFonts w:ascii="Times New Roman" w:eastAsia="Calibri" w:hAnsi="Times New Roman"/>
                <w:sz w:val="20"/>
                <w:szCs w:val="20"/>
                <w:lang w:val="sr-Cyrl-CS" w:eastAsia="sr-Latn-CS"/>
              </w:rPr>
            </w:pPr>
            <w:r w:rsidRPr="00FF5E23">
              <w:rPr>
                <w:rFonts w:ascii="Times New Roman" w:eastAsia="Calibri" w:hAnsi="Times New Roman"/>
                <w:sz w:val="20"/>
                <w:szCs w:val="20"/>
                <w:lang w:val="sr-Cyrl-CS" w:eastAsia="sr-Latn-CS"/>
              </w:rPr>
              <w:t>Високо – ниско</w:t>
            </w:r>
          </w:p>
          <w:p w:rsidR="00FF5E23" w:rsidRPr="00FF5E23" w:rsidRDefault="00FF5E23" w:rsidP="00C12239">
            <w:pPr>
              <w:numPr>
                <w:ilvl w:val="0"/>
                <w:numId w:val="37"/>
              </w:numPr>
              <w:spacing w:after="240"/>
              <w:rPr>
                <w:rFonts w:ascii="Times New Roman" w:eastAsia="Calibri" w:hAnsi="Times New Roman"/>
                <w:sz w:val="20"/>
                <w:szCs w:val="20"/>
                <w:lang w:val="sr-Cyrl-CS" w:eastAsia="sr-Latn-CS"/>
              </w:rPr>
            </w:pPr>
            <w:r w:rsidRPr="00FF5E23">
              <w:rPr>
                <w:rFonts w:ascii="Times New Roman" w:eastAsia="Calibri" w:hAnsi="Times New Roman"/>
                <w:sz w:val="20"/>
                <w:szCs w:val="20"/>
                <w:lang w:val="sr-Cyrl-CS" w:eastAsia="sr-Latn-CS"/>
              </w:rPr>
              <w:t>Уско – широко</w:t>
            </w:r>
          </w:p>
          <w:p w:rsidR="00FF5E23" w:rsidRPr="00FF5E23" w:rsidRDefault="00FF5E23" w:rsidP="00C12239">
            <w:pPr>
              <w:numPr>
                <w:ilvl w:val="0"/>
                <w:numId w:val="37"/>
              </w:numPr>
              <w:spacing w:after="240"/>
              <w:rPr>
                <w:rFonts w:ascii="Times New Roman" w:eastAsia="Calibri" w:hAnsi="Times New Roman"/>
                <w:sz w:val="20"/>
                <w:szCs w:val="20"/>
                <w:lang w:val="sr-Cyrl-CS" w:eastAsia="sr-Latn-CS"/>
              </w:rPr>
            </w:pPr>
            <w:r w:rsidRPr="00FF5E23">
              <w:rPr>
                <w:rFonts w:ascii="Times New Roman" w:eastAsia="Calibri" w:hAnsi="Times New Roman"/>
                <w:sz w:val="20"/>
                <w:szCs w:val="20"/>
                <w:lang w:val="sr-Cyrl-CS" w:eastAsia="sr-Latn-CS"/>
              </w:rPr>
              <w:t>Обло – рогљасто</w:t>
            </w:r>
          </w:p>
        </w:tc>
        <w:tc>
          <w:tcPr>
            <w:tcW w:w="992" w:type="dxa"/>
          </w:tcPr>
          <w:p w:rsidR="00FF5E23" w:rsidRPr="00FF5E23" w:rsidRDefault="00FF5E23" w:rsidP="001D376E">
            <w:pPr>
              <w:spacing w:after="0"/>
              <w:jc w:val="center"/>
              <w:rPr>
                <w:rFonts w:ascii="Times New Roman" w:eastAsia="Calibri" w:hAnsi="Times New Roman"/>
                <w:sz w:val="20"/>
                <w:szCs w:val="20"/>
                <w:lang w:val="sr-Cyrl-CS"/>
              </w:rPr>
            </w:pPr>
          </w:p>
          <w:p w:rsidR="00FF5E23" w:rsidRPr="00FF5E23" w:rsidRDefault="00FF5E23" w:rsidP="001D376E">
            <w:pPr>
              <w:spacing w:after="0"/>
              <w:jc w:val="center"/>
              <w:rPr>
                <w:rFonts w:ascii="Times New Roman" w:eastAsia="Calibri" w:hAnsi="Times New Roman"/>
                <w:sz w:val="20"/>
                <w:szCs w:val="20"/>
                <w:lang w:val="sr-Cyrl-CS"/>
              </w:rPr>
            </w:pPr>
          </w:p>
          <w:p w:rsidR="00FF5E23" w:rsidRPr="00FF5E23" w:rsidRDefault="00FF5E23" w:rsidP="001D376E">
            <w:pPr>
              <w:spacing w:after="0"/>
              <w:jc w:val="center"/>
              <w:rPr>
                <w:rFonts w:ascii="Times New Roman" w:eastAsia="Calibri" w:hAnsi="Times New Roman"/>
                <w:sz w:val="20"/>
                <w:szCs w:val="20"/>
                <w:lang w:val="sr-Cyrl-CS"/>
              </w:rPr>
            </w:pPr>
          </w:p>
          <w:p w:rsidR="00FF5E23" w:rsidRPr="00FF5E23" w:rsidRDefault="00FF5E23" w:rsidP="001D376E">
            <w:pPr>
              <w:spacing w:after="0"/>
              <w:jc w:val="center"/>
              <w:rPr>
                <w:rFonts w:ascii="Times New Roman" w:eastAsia="Calibri" w:hAnsi="Times New Roman"/>
                <w:sz w:val="20"/>
                <w:szCs w:val="20"/>
                <w:lang w:val="sr-Cyrl-CS"/>
              </w:rPr>
            </w:pPr>
          </w:p>
          <w:p w:rsidR="00FF5E23" w:rsidRPr="00FF5E23" w:rsidRDefault="00FF5E23" w:rsidP="001D376E">
            <w:pPr>
              <w:spacing w:after="0"/>
              <w:jc w:val="center"/>
              <w:rPr>
                <w:rFonts w:ascii="Times New Roman" w:eastAsia="Calibri" w:hAnsi="Times New Roman"/>
                <w:sz w:val="20"/>
                <w:szCs w:val="20"/>
                <w:lang w:val="sr-Cyrl-CS"/>
              </w:rPr>
            </w:pPr>
          </w:p>
          <w:p w:rsidR="00FF5E23" w:rsidRPr="00FF5E23" w:rsidRDefault="00FF5E23" w:rsidP="001D376E">
            <w:pPr>
              <w:spacing w:after="0"/>
              <w:jc w:val="center"/>
              <w:rPr>
                <w:rFonts w:ascii="Times New Roman" w:eastAsia="Calibri" w:hAnsi="Times New Roman"/>
                <w:sz w:val="20"/>
                <w:szCs w:val="20"/>
                <w:lang w:val="sr-Cyrl-CS"/>
              </w:rPr>
            </w:pPr>
          </w:p>
          <w:p w:rsidR="00FF5E23" w:rsidRPr="00FF5E23" w:rsidRDefault="00FF5E23" w:rsidP="001D376E">
            <w:pPr>
              <w:spacing w:after="0"/>
              <w:jc w:val="center"/>
              <w:rPr>
                <w:rFonts w:ascii="Times New Roman" w:eastAsia="Calibri" w:hAnsi="Times New Roman"/>
                <w:sz w:val="20"/>
                <w:szCs w:val="20"/>
                <w:lang w:val="sr-Cyrl-CS"/>
              </w:rPr>
            </w:pPr>
          </w:p>
          <w:p w:rsidR="00FF5E23" w:rsidRPr="00FF5E23" w:rsidRDefault="00FF5E23" w:rsidP="001D376E">
            <w:pPr>
              <w:spacing w:after="0"/>
              <w:jc w:val="center"/>
              <w:rPr>
                <w:rFonts w:ascii="Times New Roman" w:eastAsia="Calibri" w:hAnsi="Times New Roman"/>
                <w:sz w:val="20"/>
                <w:szCs w:val="20"/>
                <w:lang w:val="sr-Cyrl-CS"/>
              </w:rPr>
            </w:pPr>
            <w:r w:rsidRPr="00FF5E23">
              <w:rPr>
                <w:rFonts w:ascii="Times New Roman" w:eastAsia="Calibri" w:hAnsi="Times New Roman"/>
                <w:sz w:val="20"/>
                <w:szCs w:val="20"/>
                <w:lang w:val="sr-Cyrl-CS"/>
              </w:rPr>
              <w:t>7</w:t>
            </w:r>
          </w:p>
        </w:tc>
        <w:tc>
          <w:tcPr>
            <w:tcW w:w="2751" w:type="dxa"/>
            <w:vAlign w:val="center"/>
          </w:tcPr>
          <w:p w:rsidR="00FF5E23" w:rsidRPr="00FF5E23" w:rsidRDefault="00FF5E23" w:rsidP="001D376E">
            <w:pPr>
              <w:spacing w:after="0"/>
              <w:rPr>
                <w:rFonts w:ascii="Times New Roman" w:eastAsia="Calibri" w:hAnsi="Times New Roman"/>
                <w:sz w:val="20"/>
                <w:szCs w:val="20"/>
                <w:lang w:val="sr-Cyrl-CS"/>
              </w:rPr>
            </w:pPr>
            <w:r w:rsidRPr="00FF5E23">
              <w:rPr>
                <w:rFonts w:ascii="Times New Roman" w:eastAsia="Calibri" w:hAnsi="Times New Roman"/>
                <w:sz w:val="20"/>
                <w:szCs w:val="20"/>
                <w:lang w:val="sr-Cyrl-CS"/>
              </w:rPr>
              <w:t>-     посматра,  уочава</w:t>
            </w:r>
          </w:p>
          <w:p w:rsidR="00FF5E23" w:rsidRPr="00FF5E23" w:rsidRDefault="00FF5E23" w:rsidP="00C12239">
            <w:pPr>
              <w:numPr>
                <w:ilvl w:val="1"/>
                <w:numId w:val="37"/>
              </w:numPr>
              <w:spacing w:after="0"/>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разговара</w:t>
            </w:r>
          </w:p>
          <w:p w:rsidR="00FF5E23" w:rsidRPr="00FF5E23" w:rsidRDefault="00FF5E23" w:rsidP="00C12239">
            <w:pPr>
              <w:numPr>
                <w:ilvl w:val="1"/>
                <w:numId w:val="37"/>
              </w:numPr>
              <w:spacing w:after="0"/>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чита</w:t>
            </w:r>
          </w:p>
          <w:p w:rsidR="00FF5E23" w:rsidRPr="00FF5E23" w:rsidRDefault="00FF5E23" w:rsidP="00C12239">
            <w:pPr>
              <w:numPr>
                <w:ilvl w:val="1"/>
                <w:numId w:val="37"/>
              </w:numPr>
              <w:spacing w:after="0"/>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црта, боји, лепи, слаже</w:t>
            </w:r>
          </w:p>
          <w:p w:rsidR="00FF5E23" w:rsidRPr="00FF5E23" w:rsidRDefault="00FF5E23" w:rsidP="00C12239">
            <w:pPr>
              <w:numPr>
                <w:ilvl w:val="1"/>
                <w:numId w:val="37"/>
              </w:numPr>
              <w:spacing w:after="0"/>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обликује</w:t>
            </w:r>
          </w:p>
          <w:p w:rsidR="00FF5E23" w:rsidRPr="00FF5E23" w:rsidRDefault="00FF5E23" w:rsidP="00C12239">
            <w:pPr>
              <w:numPr>
                <w:ilvl w:val="1"/>
                <w:numId w:val="37"/>
              </w:numPr>
              <w:spacing w:after="0"/>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сецка, лепи, украшава</w:t>
            </w:r>
          </w:p>
          <w:p w:rsidR="00FF5E23" w:rsidRPr="00FF5E23" w:rsidRDefault="00FF5E23" w:rsidP="00C12239">
            <w:pPr>
              <w:numPr>
                <w:ilvl w:val="1"/>
                <w:numId w:val="37"/>
              </w:numPr>
              <w:spacing w:after="0"/>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повезује, спаја, ваја</w:t>
            </w:r>
          </w:p>
          <w:p w:rsidR="00FF5E23" w:rsidRPr="00FF5E23" w:rsidRDefault="00FF5E23" w:rsidP="00C12239">
            <w:pPr>
              <w:numPr>
                <w:ilvl w:val="1"/>
                <w:numId w:val="37"/>
              </w:numPr>
              <w:spacing w:after="0"/>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правилно повлачи линије</w:t>
            </w:r>
          </w:p>
          <w:p w:rsidR="00FF5E23" w:rsidRPr="00FF5E23" w:rsidRDefault="00FF5E23" w:rsidP="00C12239">
            <w:pPr>
              <w:numPr>
                <w:ilvl w:val="1"/>
                <w:numId w:val="37"/>
              </w:numPr>
              <w:spacing w:after="0"/>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lastRenderedPageBreak/>
              <w:t>обједињује</w:t>
            </w:r>
          </w:p>
          <w:p w:rsidR="00FF5E23" w:rsidRPr="00FF5E23" w:rsidRDefault="00FF5E23" w:rsidP="00C12239">
            <w:pPr>
              <w:numPr>
                <w:ilvl w:val="1"/>
                <w:numId w:val="37"/>
              </w:numPr>
              <w:spacing w:after="0"/>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смишља реченице</w:t>
            </w:r>
          </w:p>
          <w:p w:rsidR="00FF5E23" w:rsidRPr="00FF5E23" w:rsidRDefault="00FF5E23" w:rsidP="00C12239">
            <w:pPr>
              <w:numPr>
                <w:ilvl w:val="1"/>
                <w:numId w:val="37"/>
              </w:numPr>
              <w:spacing w:after="0"/>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игра се</w:t>
            </w:r>
          </w:p>
        </w:tc>
        <w:tc>
          <w:tcPr>
            <w:tcW w:w="2993" w:type="dxa"/>
            <w:vAlign w:val="center"/>
          </w:tcPr>
          <w:p w:rsidR="00FF5E23" w:rsidRPr="00FF5E23" w:rsidRDefault="00FF5E23" w:rsidP="001D376E">
            <w:pPr>
              <w:spacing w:after="0" w:line="36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lastRenderedPageBreak/>
              <w:t>-  уочава претходна умења и способности</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усмерава, наводи</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сугерише, поставља проблем</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подстиче, мотивише</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lastRenderedPageBreak/>
              <w:t>анализира</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координира</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наводи на повезивање и примену знања</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пружа помоћ</w:t>
            </w:r>
          </w:p>
        </w:tc>
        <w:tc>
          <w:tcPr>
            <w:tcW w:w="2225" w:type="dxa"/>
            <w:vAlign w:val="center"/>
          </w:tcPr>
          <w:p w:rsidR="00FF5E23" w:rsidRPr="00FF5E23" w:rsidRDefault="00FF5E23" w:rsidP="001D376E">
            <w:pPr>
              <w:spacing w:after="0" w:line="480" w:lineRule="auto"/>
              <w:rPr>
                <w:rFonts w:ascii="Times New Roman" w:eastAsia="Calibri" w:hAnsi="Times New Roman"/>
                <w:sz w:val="20"/>
                <w:szCs w:val="20"/>
                <w:lang w:val="sr-Cyrl-CS"/>
              </w:rPr>
            </w:pPr>
          </w:p>
          <w:p w:rsidR="00FF5E23" w:rsidRPr="00FF5E23" w:rsidRDefault="00FF5E23" w:rsidP="00C12239">
            <w:pPr>
              <w:numPr>
                <w:ilvl w:val="1"/>
                <w:numId w:val="37"/>
              </w:numPr>
              <w:spacing w:after="0" w:line="48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дијалошка</w:t>
            </w:r>
          </w:p>
          <w:p w:rsidR="00FF5E23" w:rsidRPr="00FF5E23" w:rsidRDefault="00FF5E23" w:rsidP="00C12239">
            <w:pPr>
              <w:numPr>
                <w:ilvl w:val="1"/>
                <w:numId w:val="37"/>
              </w:numPr>
              <w:spacing w:after="0" w:line="48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илустративна</w:t>
            </w:r>
          </w:p>
          <w:p w:rsidR="00FF5E23" w:rsidRPr="00FF5E23" w:rsidRDefault="00FF5E23" w:rsidP="00C12239">
            <w:pPr>
              <w:numPr>
                <w:ilvl w:val="1"/>
                <w:numId w:val="37"/>
              </w:numPr>
              <w:spacing w:after="0" w:line="48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текстуална</w:t>
            </w:r>
          </w:p>
          <w:p w:rsidR="00FF5E23" w:rsidRPr="00FF5E23" w:rsidRDefault="00FF5E23" w:rsidP="00C12239">
            <w:pPr>
              <w:numPr>
                <w:ilvl w:val="1"/>
                <w:numId w:val="37"/>
              </w:numPr>
              <w:spacing w:after="0" w:line="48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lastRenderedPageBreak/>
              <w:t>кооперативна</w:t>
            </w:r>
          </w:p>
          <w:p w:rsidR="00FF5E23" w:rsidRPr="00FF5E23" w:rsidRDefault="00FF5E23" w:rsidP="00C12239">
            <w:pPr>
              <w:numPr>
                <w:ilvl w:val="1"/>
                <w:numId w:val="37"/>
              </w:numPr>
              <w:spacing w:after="0" w:line="48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подстицајна</w:t>
            </w:r>
          </w:p>
          <w:p w:rsidR="00FF5E23" w:rsidRPr="00FF5E23" w:rsidRDefault="00FF5E23" w:rsidP="00C12239">
            <w:pPr>
              <w:numPr>
                <w:ilvl w:val="1"/>
                <w:numId w:val="37"/>
              </w:numPr>
              <w:spacing w:after="0" w:line="48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стваралачка</w:t>
            </w:r>
          </w:p>
        </w:tc>
        <w:tc>
          <w:tcPr>
            <w:tcW w:w="2981" w:type="dxa"/>
            <w:vAlign w:val="center"/>
          </w:tcPr>
          <w:p w:rsidR="00FF5E23" w:rsidRPr="00FF5E23" w:rsidRDefault="00FF5E23" w:rsidP="001D376E">
            <w:pPr>
              <w:spacing w:after="0" w:line="240" w:lineRule="auto"/>
              <w:rPr>
                <w:rFonts w:ascii="Times New Roman" w:eastAsia="Calibri" w:hAnsi="Times New Roman"/>
                <w:sz w:val="20"/>
                <w:szCs w:val="20"/>
                <w:lang w:val="sr-Cyrl-CS"/>
              </w:rPr>
            </w:pPr>
          </w:p>
          <w:p w:rsidR="00FF5E23" w:rsidRPr="00FF5E23" w:rsidRDefault="00FF5E23" w:rsidP="001D376E">
            <w:pPr>
              <w:spacing w:after="0" w:line="24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Упутити ученике у коришћење различитих материјала помоћу којих праве играчке и друге употребне предмете. Уочавати облике и њихове квалитете.</w:t>
            </w:r>
          </w:p>
          <w:p w:rsidR="00FF5E23" w:rsidRPr="00FF5E23" w:rsidRDefault="00FF5E23" w:rsidP="001D376E">
            <w:pPr>
              <w:spacing w:after="0" w:line="24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 xml:space="preserve">Развијати способности за опажање облика. Развијати креативност и оригиналност у </w:t>
            </w:r>
            <w:r w:rsidRPr="00FF5E23">
              <w:rPr>
                <w:rFonts w:ascii="Times New Roman" w:eastAsia="Calibri" w:hAnsi="Times New Roman"/>
                <w:sz w:val="20"/>
                <w:szCs w:val="20"/>
                <w:lang w:val="sr-Cyrl-CS"/>
              </w:rPr>
              <w:lastRenderedPageBreak/>
              <w:t>раду. Уредно и правилно повлачити линије и цртати на основу датих примера.</w:t>
            </w:r>
          </w:p>
          <w:p w:rsidR="00FF5E23" w:rsidRPr="00FF5E23" w:rsidRDefault="00FF5E23" w:rsidP="001D376E">
            <w:pPr>
              <w:spacing w:after="0" w:line="240" w:lineRule="auto"/>
              <w:rPr>
                <w:rFonts w:ascii="Times New Roman" w:eastAsia="Calibri" w:hAnsi="Times New Roman"/>
                <w:sz w:val="20"/>
                <w:szCs w:val="20"/>
                <w:lang w:val="sr-Cyrl-CS"/>
              </w:rPr>
            </w:pPr>
          </w:p>
        </w:tc>
      </w:tr>
      <w:tr w:rsidR="00FF5E23" w:rsidRPr="00FF5E23" w:rsidTr="001D376E">
        <w:trPr>
          <w:gridAfter w:val="1"/>
          <w:wAfter w:w="44" w:type="dxa"/>
        </w:trPr>
        <w:tc>
          <w:tcPr>
            <w:tcW w:w="2802" w:type="dxa"/>
            <w:gridSpan w:val="2"/>
          </w:tcPr>
          <w:p w:rsidR="00FF5E23" w:rsidRPr="00FF5E23" w:rsidRDefault="00FF5E23" w:rsidP="001D376E">
            <w:pPr>
              <w:spacing w:after="0"/>
              <w:rPr>
                <w:rFonts w:ascii="Times New Roman" w:eastAsia="Calibri" w:hAnsi="Times New Roman"/>
                <w:sz w:val="20"/>
                <w:szCs w:val="20"/>
                <w:lang w:val="sr-Cyrl-CS"/>
              </w:rPr>
            </w:pPr>
          </w:p>
          <w:p w:rsidR="00FF5E23" w:rsidRPr="00FF5E23" w:rsidRDefault="00FF5E23" w:rsidP="001D376E">
            <w:pPr>
              <w:spacing w:after="0"/>
              <w:rPr>
                <w:rFonts w:ascii="Times New Roman" w:eastAsia="Calibri" w:hAnsi="Times New Roman"/>
                <w:sz w:val="20"/>
                <w:szCs w:val="20"/>
                <w:lang w:val="sr-Cyrl-CS"/>
              </w:rPr>
            </w:pPr>
            <w:r w:rsidRPr="00FF5E23">
              <w:rPr>
                <w:rFonts w:ascii="Times New Roman" w:eastAsia="Calibri" w:hAnsi="Times New Roman"/>
                <w:sz w:val="20"/>
                <w:szCs w:val="20"/>
                <w:lang w:val="sr-Cyrl-CS"/>
              </w:rPr>
              <w:t>ОДНОСИ У ВИДНОМ ПОЉУ</w:t>
            </w:r>
          </w:p>
          <w:p w:rsidR="00FF5E23" w:rsidRPr="00FF5E23" w:rsidRDefault="00FF5E23" w:rsidP="001D376E">
            <w:pPr>
              <w:spacing w:after="0"/>
              <w:rPr>
                <w:rFonts w:ascii="Times New Roman" w:eastAsia="Calibri" w:hAnsi="Times New Roman"/>
                <w:sz w:val="20"/>
                <w:szCs w:val="20"/>
                <w:lang w:val="sr-Cyrl-CS"/>
              </w:rPr>
            </w:pPr>
          </w:p>
          <w:p w:rsidR="00FF5E23" w:rsidRPr="00FF5E23" w:rsidRDefault="00FF5E23" w:rsidP="00C12239">
            <w:pPr>
              <w:numPr>
                <w:ilvl w:val="0"/>
                <w:numId w:val="38"/>
              </w:numPr>
              <w:spacing w:after="0"/>
              <w:rPr>
                <w:rFonts w:ascii="Times New Roman" w:eastAsia="Calibri" w:hAnsi="Times New Roman"/>
                <w:sz w:val="20"/>
                <w:szCs w:val="20"/>
                <w:lang w:val="sr-Cyrl-CS"/>
              </w:rPr>
            </w:pPr>
            <w:r w:rsidRPr="00FF5E23">
              <w:rPr>
                <w:rFonts w:ascii="Times New Roman" w:eastAsia="Calibri" w:hAnsi="Times New Roman"/>
                <w:sz w:val="20"/>
                <w:szCs w:val="20"/>
                <w:lang w:val="sr-Cyrl-CS"/>
              </w:rPr>
              <w:t>Лево – десно</w:t>
            </w:r>
          </w:p>
          <w:p w:rsidR="00FF5E23" w:rsidRPr="00FF5E23" w:rsidRDefault="00FF5E23" w:rsidP="00C12239">
            <w:pPr>
              <w:numPr>
                <w:ilvl w:val="0"/>
                <w:numId w:val="38"/>
              </w:numPr>
              <w:spacing w:after="0"/>
              <w:rPr>
                <w:rFonts w:ascii="Times New Roman" w:eastAsia="Calibri" w:hAnsi="Times New Roman"/>
                <w:sz w:val="20"/>
                <w:szCs w:val="20"/>
                <w:lang w:val="sr-Cyrl-CS"/>
              </w:rPr>
            </w:pPr>
            <w:r w:rsidRPr="00FF5E23">
              <w:rPr>
                <w:rFonts w:ascii="Times New Roman" w:eastAsia="Calibri" w:hAnsi="Times New Roman"/>
                <w:sz w:val="20"/>
                <w:szCs w:val="20"/>
                <w:lang w:val="sr-Cyrl-CS"/>
              </w:rPr>
              <w:t>Горе – лево</w:t>
            </w:r>
          </w:p>
          <w:p w:rsidR="00FF5E23" w:rsidRPr="00FF5E23" w:rsidRDefault="00FF5E23" w:rsidP="00C12239">
            <w:pPr>
              <w:numPr>
                <w:ilvl w:val="0"/>
                <w:numId w:val="38"/>
              </w:numPr>
              <w:spacing w:after="0"/>
              <w:rPr>
                <w:rFonts w:ascii="Times New Roman" w:eastAsia="Calibri" w:hAnsi="Times New Roman"/>
                <w:sz w:val="20"/>
                <w:szCs w:val="20"/>
                <w:lang w:val="sr-Cyrl-CS"/>
              </w:rPr>
            </w:pPr>
            <w:r w:rsidRPr="00FF5E23">
              <w:rPr>
                <w:rFonts w:ascii="Times New Roman" w:eastAsia="Calibri" w:hAnsi="Times New Roman"/>
                <w:sz w:val="20"/>
                <w:szCs w:val="20"/>
                <w:lang w:val="sr-Cyrl-CS"/>
              </w:rPr>
              <w:t>Високо – ниско;  више – ниже</w:t>
            </w:r>
          </w:p>
          <w:p w:rsidR="00FF5E23" w:rsidRPr="00FF5E23" w:rsidRDefault="00FF5E23" w:rsidP="00C12239">
            <w:pPr>
              <w:numPr>
                <w:ilvl w:val="0"/>
                <w:numId w:val="38"/>
              </w:numPr>
              <w:spacing w:after="0"/>
              <w:rPr>
                <w:rFonts w:ascii="Times New Roman" w:eastAsia="Calibri" w:hAnsi="Times New Roman"/>
                <w:sz w:val="20"/>
                <w:szCs w:val="20"/>
                <w:lang w:val="sr-Cyrl-CS"/>
              </w:rPr>
            </w:pPr>
            <w:r w:rsidRPr="00FF5E23">
              <w:rPr>
                <w:rFonts w:ascii="Times New Roman" w:eastAsia="Calibri" w:hAnsi="Times New Roman"/>
                <w:sz w:val="20"/>
                <w:szCs w:val="20"/>
                <w:lang w:val="sr-Cyrl-CS"/>
              </w:rPr>
              <w:t>Испред – иза – између</w:t>
            </w:r>
          </w:p>
          <w:p w:rsidR="00FF5E23" w:rsidRPr="00FF5E23" w:rsidRDefault="00FF5E23" w:rsidP="00C12239">
            <w:pPr>
              <w:numPr>
                <w:ilvl w:val="0"/>
                <w:numId w:val="38"/>
              </w:numPr>
              <w:spacing w:after="0"/>
              <w:rPr>
                <w:rFonts w:ascii="Times New Roman" w:eastAsia="Calibri" w:hAnsi="Times New Roman"/>
                <w:sz w:val="20"/>
                <w:szCs w:val="20"/>
                <w:lang w:val="sr-Cyrl-CS"/>
              </w:rPr>
            </w:pPr>
            <w:r w:rsidRPr="00FF5E23">
              <w:rPr>
                <w:rFonts w:ascii="Times New Roman" w:eastAsia="Calibri" w:hAnsi="Times New Roman"/>
                <w:sz w:val="20"/>
                <w:szCs w:val="20"/>
                <w:lang w:val="sr-Cyrl-CS"/>
              </w:rPr>
              <w:t>Усправно – положено – косо</w:t>
            </w:r>
          </w:p>
        </w:tc>
        <w:tc>
          <w:tcPr>
            <w:tcW w:w="992" w:type="dxa"/>
          </w:tcPr>
          <w:p w:rsidR="00FF5E23" w:rsidRPr="00FF5E23" w:rsidRDefault="00FF5E23" w:rsidP="001D376E">
            <w:pPr>
              <w:spacing w:after="0"/>
              <w:rPr>
                <w:rFonts w:ascii="Times New Roman" w:eastAsia="Calibri" w:hAnsi="Times New Roman"/>
                <w:sz w:val="20"/>
                <w:szCs w:val="20"/>
                <w:lang w:val="sr-Cyrl-CS"/>
              </w:rPr>
            </w:pPr>
          </w:p>
          <w:p w:rsidR="00FF5E23" w:rsidRPr="00FF5E23" w:rsidRDefault="00FF5E23" w:rsidP="001D376E">
            <w:pPr>
              <w:spacing w:after="0"/>
              <w:rPr>
                <w:rFonts w:ascii="Times New Roman" w:eastAsia="Calibri" w:hAnsi="Times New Roman"/>
                <w:sz w:val="20"/>
                <w:szCs w:val="20"/>
                <w:lang w:val="sr-Cyrl-CS"/>
              </w:rPr>
            </w:pPr>
          </w:p>
          <w:p w:rsidR="00FF5E23" w:rsidRPr="00FF5E23" w:rsidRDefault="00FF5E23" w:rsidP="001D376E">
            <w:pPr>
              <w:spacing w:after="0"/>
              <w:rPr>
                <w:rFonts w:ascii="Times New Roman" w:eastAsia="Calibri" w:hAnsi="Times New Roman"/>
                <w:sz w:val="20"/>
                <w:szCs w:val="20"/>
                <w:lang w:val="sr-Cyrl-CS"/>
              </w:rPr>
            </w:pPr>
          </w:p>
          <w:p w:rsidR="00FF5E23" w:rsidRPr="00FF5E23" w:rsidRDefault="00FF5E23" w:rsidP="001D376E">
            <w:pPr>
              <w:spacing w:after="0"/>
              <w:rPr>
                <w:rFonts w:ascii="Times New Roman" w:eastAsia="Calibri" w:hAnsi="Times New Roman"/>
                <w:sz w:val="20"/>
                <w:szCs w:val="20"/>
                <w:lang w:val="sr-Cyrl-CS"/>
              </w:rPr>
            </w:pPr>
          </w:p>
          <w:p w:rsidR="00FF5E23" w:rsidRPr="00FF5E23" w:rsidRDefault="00FF5E23" w:rsidP="001D376E">
            <w:pPr>
              <w:spacing w:after="0"/>
              <w:rPr>
                <w:rFonts w:ascii="Times New Roman" w:eastAsia="Calibri" w:hAnsi="Times New Roman"/>
                <w:sz w:val="20"/>
                <w:szCs w:val="20"/>
                <w:lang w:val="sr-Cyrl-CS"/>
              </w:rPr>
            </w:pPr>
          </w:p>
          <w:p w:rsidR="00FF5E23" w:rsidRPr="00FF5E23" w:rsidRDefault="00FF5E23" w:rsidP="001D376E">
            <w:pPr>
              <w:spacing w:after="0"/>
              <w:jc w:val="center"/>
              <w:rPr>
                <w:rFonts w:ascii="Times New Roman" w:eastAsia="Calibri" w:hAnsi="Times New Roman"/>
                <w:sz w:val="20"/>
                <w:szCs w:val="20"/>
                <w:lang w:val="sr-Cyrl-CS"/>
              </w:rPr>
            </w:pPr>
            <w:r w:rsidRPr="00FF5E23">
              <w:rPr>
                <w:rFonts w:ascii="Times New Roman" w:eastAsia="Calibri" w:hAnsi="Times New Roman"/>
                <w:sz w:val="20"/>
                <w:szCs w:val="20"/>
                <w:lang w:val="sr-Cyrl-CS"/>
              </w:rPr>
              <w:t>6</w:t>
            </w:r>
          </w:p>
        </w:tc>
        <w:tc>
          <w:tcPr>
            <w:tcW w:w="2751" w:type="dxa"/>
            <w:vAlign w:val="center"/>
          </w:tcPr>
          <w:p w:rsidR="00FF5E23" w:rsidRPr="00FF5E23" w:rsidRDefault="00FF5E23" w:rsidP="001D376E">
            <w:pPr>
              <w:spacing w:after="0" w:line="360" w:lineRule="auto"/>
              <w:rPr>
                <w:rFonts w:ascii="Times New Roman" w:eastAsia="Calibri" w:hAnsi="Times New Roman"/>
                <w:sz w:val="20"/>
                <w:szCs w:val="20"/>
                <w:lang w:val="sr-Cyrl-CS"/>
              </w:rPr>
            </w:pP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посматра, закључује</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сналази се у простору на основу датих смерница</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експериментише</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слика, креира</w:t>
            </w:r>
          </w:p>
          <w:p w:rsidR="00FF5E23" w:rsidRPr="00FF5E23" w:rsidRDefault="00FF5E23" w:rsidP="00C12239">
            <w:pPr>
              <w:numPr>
                <w:ilvl w:val="1"/>
                <w:numId w:val="37"/>
              </w:numPr>
              <w:spacing w:after="0" w:line="36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истражује</w:t>
            </w:r>
          </w:p>
        </w:tc>
        <w:tc>
          <w:tcPr>
            <w:tcW w:w="2993" w:type="dxa"/>
            <w:vAlign w:val="center"/>
          </w:tcPr>
          <w:p w:rsidR="00FF5E23" w:rsidRPr="00FF5E23" w:rsidRDefault="00FF5E23" w:rsidP="001D376E">
            <w:pPr>
              <w:spacing w:after="0" w:line="360" w:lineRule="auto"/>
              <w:rPr>
                <w:rFonts w:ascii="Times New Roman" w:eastAsia="Calibri" w:hAnsi="Times New Roman"/>
                <w:sz w:val="20"/>
                <w:szCs w:val="20"/>
                <w:lang w:val="sr-Cyrl-CS"/>
              </w:rPr>
            </w:pP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поставља проблем</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мотивише, координира</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сугерише</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показује, усмерава, наводи</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дискутује</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анализира</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 xml:space="preserve">подстиче, помаже </w:t>
            </w:r>
          </w:p>
          <w:p w:rsidR="00FF5E23" w:rsidRPr="00FF5E23" w:rsidRDefault="00FF5E23" w:rsidP="001D376E">
            <w:pPr>
              <w:spacing w:after="0" w:line="360" w:lineRule="auto"/>
              <w:ind w:left="357"/>
              <w:rPr>
                <w:rFonts w:ascii="Times New Roman" w:eastAsia="Calibri" w:hAnsi="Times New Roman"/>
                <w:sz w:val="20"/>
                <w:szCs w:val="20"/>
                <w:lang w:val="sr-Cyrl-CS"/>
              </w:rPr>
            </w:pPr>
          </w:p>
        </w:tc>
        <w:tc>
          <w:tcPr>
            <w:tcW w:w="2225" w:type="dxa"/>
            <w:vAlign w:val="center"/>
          </w:tcPr>
          <w:p w:rsidR="00FF5E23" w:rsidRPr="00FF5E23" w:rsidRDefault="00FF5E23" w:rsidP="001D376E">
            <w:pPr>
              <w:spacing w:after="0" w:line="360" w:lineRule="auto"/>
              <w:rPr>
                <w:rFonts w:ascii="Times New Roman" w:eastAsia="Calibri" w:hAnsi="Times New Roman"/>
                <w:sz w:val="20"/>
                <w:szCs w:val="20"/>
                <w:lang w:val="sr-Cyrl-CS"/>
              </w:rPr>
            </w:pP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дијалошка</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сазнајна</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илустративна</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текстуална</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самостални рад</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демонстративна</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експеримент</w:t>
            </w:r>
          </w:p>
        </w:tc>
        <w:tc>
          <w:tcPr>
            <w:tcW w:w="2981" w:type="dxa"/>
            <w:vAlign w:val="center"/>
          </w:tcPr>
          <w:p w:rsidR="00FF5E23" w:rsidRPr="00FF5E23" w:rsidRDefault="00FF5E23" w:rsidP="001D376E">
            <w:pPr>
              <w:spacing w:after="0" w:line="240" w:lineRule="auto"/>
              <w:rPr>
                <w:rFonts w:ascii="Times New Roman" w:eastAsia="Calibri" w:hAnsi="Times New Roman"/>
                <w:sz w:val="20"/>
                <w:szCs w:val="20"/>
                <w:lang w:val="sr-Cyrl-CS"/>
              </w:rPr>
            </w:pPr>
          </w:p>
          <w:p w:rsidR="00FF5E23" w:rsidRPr="00FF5E23" w:rsidRDefault="00FF5E23" w:rsidP="001D376E">
            <w:pPr>
              <w:spacing w:after="0" w:line="24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 xml:space="preserve">Уочавати положај предмета у простору и њихове односе. </w:t>
            </w:r>
          </w:p>
          <w:p w:rsidR="00FF5E23" w:rsidRPr="00FF5E23" w:rsidRDefault="00FF5E23" w:rsidP="001D376E">
            <w:pPr>
              <w:spacing w:after="0" w:line="24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 xml:space="preserve">Оспособљавати ученике да одређују односе у видном пољу. </w:t>
            </w:r>
          </w:p>
          <w:p w:rsidR="00FF5E23" w:rsidRPr="00FF5E23" w:rsidRDefault="00FF5E23" w:rsidP="001D376E">
            <w:pPr>
              <w:spacing w:after="0" w:line="24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Припремити их за истраживачки рад. Осамосталити их за израду предмета.</w:t>
            </w:r>
          </w:p>
          <w:p w:rsidR="00FF5E23" w:rsidRPr="00FF5E23" w:rsidRDefault="00FF5E23" w:rsidP="001D376E">
            <w:pPr>
              <w:spacing w:after="0" w:line="24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 xml:space="preserve">Осамосталити их за писање и обликовање линија. </w:t>
            </w:r>
          </w:p>
          <w:p w:rsidR="00FF5E23" w:rsidRPr="00FF5E23" w:rsidRDefault="00FF5E23" w:rsidP="001D376E">
            <w:pPr>
              <w:spacing w:after="0" w:line="240" w:lineRule="auto"/>
              <w:rPr>
                <w:rFonts w:ascii="Times New Roman" w:eastAsia="Calibri" w:hAnsi="Times New Roman"/>
                <w:sz w:val="20"/>
                <w:szCs w:val="20"/>
                <w:lang w:val="sr-Cyrl-CS"/>
              </w:rPr>
            </w:pPr>
          </w:p>
        </w:tc>
      </w:tr>
      <w:tr w:rsidR="00FF5E23" w:rsidRPr="00FF5E23" w:rsidTr="001D376E">
        <w:trPr>
          <w:gridAfter w:val="1"/>
          <w:wAfter w:w="44" w:type="dxa"/>
        </w:trPr>
        <w:tc>
          <w:tcPr>
            <w:tcW w:w="2802" w:type="dxa"/>
            <w:gridSpan w:val="2"/>
            <w:vAlign w:val="center"/>
          </w:tcPr>
          <w:p w:rsidR="00FF5E23" w:rsidRPr="00FF5E23" w:rsidRDefault="00FF5E23" w:rsidP="001D376E">
            <w:pPr>
              <w:spacing w:after="0" w:line="360" w:lineRule="auto"/>
              <w:rPr>
                <w:rFonts w:ascii="Times New Roman" w:eastAsia="Calibri" w:hAnsi="Times New Roman"/>
                <w:sz w:val="20"/>
                <w:szCs w:val="20"/>
                <w:lang w:val="sr-Cyrl-CS"/>
              </w:rPr>
            </w:pPr>
          </w:p>
          <w:p w:rsidR="00FF5E23" w:rsidRPr="00FF5E23" w:rsidRDefault="00FF5E23" w:rsidP="001D376E">
            <w:pPr>
              <w:spacing w:after="0" w:line="36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КОНТРАСТ</w:t>
            </w:r>
          </w:p>
          <w:p w:rsidR="00FF5E23" w:rsidRPr="00FF5E23" w:rsidRDefault="00FF5E23" w:rsidP="001D376E">
            <w:pPr>
              <w:spacing w:after="0" w:line="360" w:lineRule="auto"/>
              <w:rPr>
                <w:rFonts w:ascii="Times New Roman" w:eastAsia="Calibri" w:hAnsi="Times New Roman"/>
                <w:sz w:val="20"/>
                <w:szCs w:val="20"/>
                <w:lang w:val="sr-Cyrl-CS"/>
              </w:rPr>
            </w:pPr>
          </w:p>
          <w:p w:rsidR="00FF5E23" w:rsidRPr="00FF5E23" w:rsidRDefault="00FF5E23" w:rsidP="00C12239">
            <w:pPr>
              <w:numPr>
                <w:ilvl w:val="0"/>
                <w:numId w:val="39"/>
              </w:numPr>
              <w:spacing w:after="0" w:line="36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Право – криво</w:t>
            </w:r>
          </w:p>
          <w:p w:rsidR="00FF5E23" w:rsidRPr="00FF5E23" w:rsidRDefault="00FF5E23" w:rsidP="00C12239">
            <w:pPr>
              <w:numPr>
                <w:ilvl w:val="0"/>
                <w:numId w:val="39"/>
              </w:numPr>
              <w:spacing w:after="0" w:line="36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Отворено – затворено</w:t>
            </w:r>
          </w:p>
          <w:p w:rsidR="00FF5E23" w:rsidRPr="00FF5E23" w:rsidRDefault="00FF5E23" w:rsidP="00C12239">
            <w:pPr>
              <w:numPr>
                <w:ilvl w:val="0"/>
                <w:numId w:val="39"/>
              </w:numPr>
              <w:spacing w:after="0" w:line="36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Пуно – празно</w:t>
            </w:r>
          </w:p>
          <w:p w:rsidR="00FF5E23" w:rsidRPr="00FF5E23" w:rsidRDefault="00FF5E23" w:rsidP="00C12239">
            <w:pPr>
              <w:numPr>
                <w:ilvl w:val="0"/>
                <w:numId w:val="39"/>
              </w:numPr>
              <w:spacing w:after="0" w:line="36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Светло – тамно</w:t>
            </w:r>
          </w:p>
          <w:p w:rsidR="00FF5E23" w:rsidRPr="00FF5E23" w:rsidRDefault="00FF5E23" w:rsidP="00C12239">
            <w:pPr>
              <w:numPr>
                <w:ilvl w:val="0"/>
                <w:numId w:val="39"/>
              </w:numPr>
              <w:spacing w:after="0" w:line="36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Испупчено – удубљено</w:t>
            </w:r>
          </w:p>
          <w:p w:rsidR="00FF5E23" w:rsidRPr="00FF5E23" w:rsidRDefault="00FF5E23" w:rsidP="00C12239">
            <w:pPr>
              <w:numPr>
                <w:ilvl w:val="0"/>
                <w:numId w:val="39"/>
              </w:numPr>
              <w:spacing w:after="0" w:line="36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Једноставно – сложено</w:t>
            </w:r>
          </w:p>
        </w:tc>
        <w:tc>
          <w:tcPr>
            <w:tcW w:w="992" w:type="dxa"/>
            <w:vAlign w:val="center"/>
          </w:tcPr>
          <w:p w:rsidR="00FF5E23" w:rsidRPr="00FF5E23" w:rsidRDefault="00FF5E23" w:rsidP="001D376E">
            <w:pPr>
              <w:spacing w:after="0"/>
              <w:jc w:val="center"/>
              <w:rPr>
                <w:rFonts w:ascii="Times New Roman" w:eastAsia="Calibri" w:hAnsi="Times New Roman"/>
                <w:sz w:val="20"/>
                <w:szCs w:val="20"/>
                <w:lang w:val="sr-Cyrl-CS"/>
              </w:rPr>
            </w:pPr>
            <w:r w:rsidRPr="00FF5E23">
              <w:rPr>
                <w:rFonts w:ascii="Times New Roman" w:eastAsia="Calibri" w:hAnsi="Times New Roman"/>
                <w:sz w:val="20"/>
                <w:szCs w:val="20"/>
                <w:lang w:val="sr-Cyrl-CS"/>
              </w:rPr>
              <w:t>7</w:t>
            </w:r>
          </w:p>
        </w:tc>
        <w:tc>
          <w:tcPr>
            <w:tcW w:w="2751" w:type="dxa"/>
            <w:vAlign w:val="center"/>
          </w:tcPr>
          <w:p w:rsidR="00FF5E23" w:rsidRPr="00FF5E23" w:rsidRDefault="00FF5E23" w:rsidP="001D376E">
            <w:pPr>
              <w:spacing w:after="0"/>
              <w:rPr>
                <w:rFonts w:ascii="Times New Roman" w:eastAsia="Calibri" w:hAnsi="Times New Roman"/>
                <w:sz w:val="20"/>
                <w:szCs w:val="20"/>
                <w:lang w:val="sr-Cyrl-CS"/>
              </w:rPr>
            </w:pPr>
          </w:p>
          <w:p w:rsidR="00FF5E23" w:rsidRPr="00FF5E23" w:rsidRDefault="00FF5E23" w:rsidP="00C12239">
            <w:pPr>
              <w:numPr>
                <w:ilvl w:val="1"/>
                <w:numId w:val="37"/>
              </w:numPr>
              <w:spacing w:after="0"/>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посматра, уочава</w:t>
            </w:r>
          </w:p>
          <w:p w:rsidR="00FF5E23" w:rsidRPr="00FF5E23" w:rsidRDefault="00FF5E23" w:rsidP="00C12239">
            <w:pPr>
              <w:numPr>
                <w:ilvl w:val="1"/>
                <w:numId w:val="37"/>
              </w:numPr>
              <w:spacing w:after="0"/>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закључује</w:t>
            </w:r>
          </w:p>
          <w:p w:rsidR="00FF5E23" w:rsidRPr="00FF5E23" w:rsidRDefault="00FF5E23" w:rsidP="00C12239">
            <w:pPr>
              <w:numPr>
                <w:ilvl w:val="1"/>
                <w:numId w:val="37"/>
              </w:numPr>
              <w:spacing w:after="0"/>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сече, лепи, спаја</w:t>
            </w:r>
          </w:p>
          <w:p w:rsidR="00FF5E23" w:rsidRPr="00FF5E23" w:rsidRDefault="00FF5E23" w:rsidP="00C12239">
            <w:pPr>
              <w:numPr>
                <w:ilvl w:val="1"/>
                <w:numId w:val="37"/>
              </w:numPr>
              <w:spacing w:after="0"/>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свира</w:t>
            </w:r>
          </w:p>
          <w:p w:rsidR="00FF5E23" w:rsidRPr="00FF5E23" w:rsidRDefault="00FF5E23" w:rsidP="00C12239">
            <w:pPr>
              <w:numPr>
                <w:ilvl w:val="1"/>
                <w:numId w:val="37"/>
              </w:numPr>
              <w:spacing w:after="0"/>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изводи представу</w:t>
            </w:r>
          </w:p>
          <w:p w:rsidR="00FF5E23" w:rsidRPr="00FF5E23" w:rsidRDefault="00FF5E23" w:rsidP="00C12239">
            <w:pPr>
              <w:numPr>
                <w:ilvl w:val="1"/>
                <w:numId w:val="37"/>
              </w:numPr>
              <w:spacing w:after="0"/>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прави облике, боји</w:t>
            </w:r>
          </w:p>
          <w:p w:rsidR="00FF5E23" w:rsidRPr="00FF5E23" w:rsidRDefault="00FF5E23" w:rsidP="00C12239">
            <w:pPr>
              <w:numPr>
                <w:ilvl w:val="1"/>
                <w:numId w:val="37"/>
              </w:numPr>
              <w:spacing w:after="0"/>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изводи вежбе прстима</w:t>
            </w:r>
          </w:p>
          <w:p w:rsidR="00FF5E23" w:rsidRPr="00FF5E23" w:rsidRDefault="00FF5E23" w:rsidP="00C12239">
            <w:pPr>
              <w:numPr>
                <w:ilvl w:val="1"/>
                <w:numId w:val="37"/>
              </w:numPr>
              <w:spacing w:after="0"/>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обликује</w:t>
            </w:r>
          </w:p>
          <w:p w:rsidR="00FF5E23" w:rsidRPr="00FF5E23" w:rsidRDefault="00FF5E23" w:rsidP="00C12239">
            <w:pPr>
              <w:numPr>
                <w:ilvl w:val="1"/>
                <w:numId w:val="37"/>
              </w:numPr>
              <w:spacing w:after="0"/>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пише, ствара</w:t>
            </w:r>
          </w:p>
          <w:p w:rsidR="00FF5E23" w:rsidRPr="00FF5E23" w:rsidRDefault="00FF5E23" w:rsidP="00C12239">
            <w:pPr>
              <w:numPr>
                <w:ilvl w:val="1"/>
                <w:numId w:val="37"/>
              </w:numPr>
              <w:spacing w:after="0"/>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истражује</w:t>
            </w:r>
          </w:p>
          <w:p w:rsidR="00FF5E23" w:rsidRPr="00FF5E23" w:rsidRDefault="00FF5E23" w:rsidP="001D376E">
            <w:pPr>
              <w:spacing w:after="0"/>
              <w:ind w:left="357"/>
              <w:rPr>
                <w:rFonts w:ascii="Times New Roman" w:eastAsia="Calibri" w:hAnsi="Times New Roman"/>
                <w:sz w:val="20"/>
                <w:szCs w:val="20"/>
                <w:lang w:val="sr-Cyrl-CS"/>
              </w:rPr>
            </w:pPr>
          </w:p>
        </w:tc>
        <w:tc>
          <w:tcPr>
            <w:tcW w:w="2993" w:type="dxa"/>
            <w:vAlign w:val="center"/>
          </w:tcPr>
          <w:p w:rsidR="00FF5E23" w:rsidRPr="00FF5E23" w:rsidRDefault="00FF5E23" w:rsidP="001D376E">
            <w:pPr>
              <w:spacing w:after="0" w:line="360" w:lineRule="auto"/>
              <w:rPr>
                <w:rFonts w:ascii="Times New Roman" w:eastAsia="Calibri" w:hAnsi="Times New Roman"/>
                <w:sz w:val="20"/>
                <w:szCs w:val="20"/>
                <w:lang w:val="sr-Cyrl-CS"/>
              </w:rPr>
            </w:pP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мотивише</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подстиче, процењује</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дискутује</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анализира</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координира</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помаже</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наводи на повезивање и примену знања</w:t>
            </w:r>
          </w:p>
        </w:tc>
        <w:tc>
          <w:tcPr>
            <w:tcW w:w="2225" w:type="dxa"/>
            <w:vAlign w:val="center"/>
          </w:tcPr>
          <w:p w:rsidR="00FF5E23" w:rsidRPr="00FF5E23" w:rsidRDefault="00FF5E23" w:rsidP="001D376E">
            <w:pPr>
              <w:spacing w:after="0" w:line="480" w:lineRule="auto"/>
              <w:rPr>
                <w:rFonts w:ascii="Times New Roman" w:eastAsia="Calibri" w:hAnsi="Times New Roman"/>
                <w:sz w:val="20"/>
                <w:szCs w:val="20"/>
                <w:lang w:val="sr-Cyrl-CS"/>
              </w:rPr>
            </w:pPr>
          </w:p>
          <w:p w:rsidR="00FF5E23" w:rsidRPr="00FF5E23" w:rsidRDefault="00FF5E23" w:rsidP="00C12239">
            <w:pPr>
              <w:numPr>
                <w:ilvl w:val="1"/>
                <w:numId w:val="37"/>
              </w:numPr>
              <w:spacing w:after="0" w:line="48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дијалошка</w:t>
            </w:r>
          </w:p>
          <w:p w:rsidR="00FF5E23" w:rsidRPr="00FF5E23" w:rsidRDefault="00FF5E23" w:rsidP="00C12239">
            <w:pPr>
              <w:numPr>
                <w:ilvl w:val="1"/>
                <w:numId w:val="37"/>
              </w:numPr>
              <w:spacing w:after="0" w:line="48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демонстративна</w:t>
            </w:r>
          </w:p>
          <w:p w:rsidR="00FF5E23" w:rsidRPr="00FF5E23" w:rsidRDefault="00FF5E23" w:rsidP="00C12239">
            <w:pPr>
              <w:numPr>
                <w:ilvl w:val="1"/>
                <w:numId w:val="37"/>
              </w:numPr>
              <w:spacing w:after="0" w:line="48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текстуална</w:t>
            </w:r>
          </w:p>
          <w:p w:rsidR="00FF5E23" w:rsidRPr="00FF5E23" w:rsidRDefault="00FF5E23" w:rsidP="00C12239">
            <w:pPr>
              <w:numPr>
                <w:ilvl w:val="1"/>
                <w:numId w:val="37"/>
              </w:numPr>
              <w:spacing w:after="0" w:line="48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самостални рад</w:t>
            </w:r>
          </w:p>
          <w:p w:rsidR="00FF5E23" w:rsidRPr="00FF5E23" w:rsidRDefault="00FF5E23" w:rsidP="00C12239">
            <w:pPr>
              <w:numPr>
                <w:ilvl w:val="1"/>
                <w:numId w:val="37"/>
              </w:numPr>
              <w:spacing w:after="0" w:line="48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илустративна</w:t>
            </w:r>
          </w:p>
          <w:p w:rsidR="00FF5E23" w:rsidRPr="00FF5E23" w:rsidRDefault="00FF5E23" w:rsidP="00C12239">
            <w:pPr>
              <w:numPr>
                <w:ilvl w:val="1"/>
                <w:numId w:val="37"/>
              </w:numPr>
              <w:spacing w:after="0" w:line="48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експеримент</w:t>
            </w:r>
          </w:p>
        </w:tc>
        <w:tc>
          <w:tcPr>
            <w:tcW w:w="2981" w:type="dxa"/>
            <w:vAlign w:val="center"/>
          </w:tcPr>
          <w:p w:rsidR="00FF5E23" w:rsidRPr="00FF5E23" w:rsidRDefault="00FF5E23" w:rsidP="001D376E">
            <w:pPr>
              <w:spacing w:after="0" w:line="48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 xml:space="preserve">Развити моторичке способности у процесу лепог писања. </w:t>
            </w:r>
          </w:p>
          <w:p w:rsidR="00FF5E23" w:rsidRPr="00FF5E23" w:rsidRDefault="00FF5E23" w:rsidP="001D376E">
            <w:pPr>
              <w:spacing w:after="0" w:line="48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 xml:space="preserve">Уочити различите контрасте и применити их у свакодневним ситуацијама. </w:t>
            </w:r>
          </w:p>
        </w:tc>
      </w:tr>
      <w:tr w:rsidR="00FF5E23" w:rsidRPr="00FF5E23" w:rsidTr="001D376E">
        <w:trPr>
          <w:gridAfter w:val="1"/>
          <w:wAfter w:w="44" w:type="dxa"/>
        </w:trPr>
        <w:tc>
          <w:tcPr>
            <w:tcW w:w="2802" w:type="dxa"/>
            <w:gridSpan w:val="2"/>
            <w:vAlign w:val="center"/>
          </w:tcPr>
          <w:p w:rsidR="00FF5E23" w:rsidRPr="00FF5E23" w:rsidRDefault="00FF5E23" w:rsidP="001D376E">
            <w:pPr>
              <w:spacing w:after="0"/>
              <w:rPr>
                <w:rFonts w:ascii="Times New Roman" w:eastAsia="Calibri" w:hAnsi="Times New Roman"/>
                <w:sz w:val="20"/>
                <w:szCs w:val="20"/>
                <w:lang w:val="sr-Cyrl-CS"/>
              </w:rPr>
            </w:pPr>
          </w:p>
          <w:p w:rsidR="00FF5E23" w:rsidRPr="00FF5E23" w:rsidRDefault="00FF5E23" w:rsidP="001D376E">
            <w:pPr>
              <w:spacing w:after="0"/>
              <w:rPr>
                <w:rFonts w:ascii="Times New Roman" w:eastAsia="Calibri" w:hAnsi="Times New Roman"/>
                <w:sz w:val="20"/>
                <w:szCs w:val="20"/>
                <w:lang w:val="sr-Cyrl-CS"/>
              </w:rPr>
            </w:pPr>
            <w:r w:rsidRPr="00FF5E23">
              <w:rPr>
                <w:rFonts w:ascii="Times New Roman" w:eastAsia="Calibri" w:hAnsi="Times New Roman"/>
                <w:sz w:val="20"/>
                <w:szCs w:val="20"/>
                <w:lang w:val="sr-Cyrl-CS"/>
              </w:rPr>
              <w:t>РАЗНЕ ВРСТЕ ЗНАКОВА И СИМБОЛА</w:t>
            </w:r>
          </w:p>
          <w:p w:rsidR="00FF5E23" w:rsidRPr="00FF5E23" w:rsidRDefault="00FF5E23" w:rsidP="001D376E">
            <w:pPr>
              <w:spacing w:after="0"/>
              <w:rPr>
                <w:rFonts w:ascii="Times New Roman" w:eastAsia="Calibri" w:hAnsi="Times New Roman"/>
                <w:sz w:val="20"/>
                <w:szCs w:val="20"/>
                <w:lang w:val="sr-Cyrl-CS"/>
              </w:rPr>
            </w:pPr>
          </w:p>
          <w:p w:rsidR="00FF5E23" w:rsidRPr="00FF5E23" w:rsidRDefault="00FF5E23" w:rsidP="00C12239">
            <w:pPr>
              <w:numPr>
                <w:ilvl w:val="0"/>
                <w:numId w:val="40"/>
              </w:numPr>
              <w:spacing w:after="0"/>
              <w:rPr>
                <w:rFonts w:ascii="Times New Roman" w:eastAsia="Calibri" w:hAnsi="Times New Roman"/>
                <w:sz w:val="20"/>
                <w:szCs w:val="20"/>
                <w:lang w:val="sr-Cyrl-CS"/>
              </w:rPr>
            </w:pPr>
            <w:r w:rsidRPr="00FF5E23">
              <w:rPr>
                <w:rFonts w:ascii="Times New Roman" w:eastAsia="Calibri" w:hAnsi="Times New Roman"/>
                <w:sz w:val="20"/>
                <w:szCs w:val="20"/>
                <w:lang w:val="sr-Cyrl-CS"/>
              </w:rPr>
              <w:t>Словни знаци (штампана слова, писана слова); бројеви</w:t>
            </w:r>
          </w:p>
          <w:p w:rsidR="00FF5E23" w:rsidRPr="00FF5E23" w:rsidRDefault="00FF5E23" w:rsidP="00C12239">
            <w:pPr>
              <w:numPr>
                <w:ilvl w:val="0"/>
                <w:numId w:val="40"/>
              </w:numPr>
              <w:spacing w:after="0"/>
              <w:rPr>
                <w:rFonts w:ascii="Times New Roman" w:eastAsia="Calibri" w:hAnsi="Times New Roman"/>
                <w:sz w:val="20"/>
                <w:szCs w:val="20"/>
                <w:lang w:val="sr-Cyrl-CS"/>
              </w:rPr>
            </w:pPr>
            <w:r w:rsidRPr="00FF5E23">
              <w:rPr>
                <w:rFonts w:ascii="Times New Roman" w:eastAsia="Calibri" w:hAnsi="Times New Roman"/>
                <w:sz w:val="20"/>
                <w:szCs w:val="20"/>
                <w:lang w:val="sr-Cyrl-CS"/>
              </w:rPr>
              <w:t>Прибор и подлоге за писање</w:t>
            </w:r>
          </w:p>
          <w:p w:rsidR="00FF5E23" w:rsidRPr="00FF5E23" w:rsidRDefault="00FF5E23" w:rsidP="00C12239">
            <w:pPr>
              <w:numPr>
                <w:ilvl w:val="0"/>
                <w:numId w:val="40"/>
              </w:numPr>
              <w:spacing w:after="0"/>
              <w:rPr>
                <w:rFonts w:ascii="Times New Roman" w:eastAsia="Calibri" w:hAnsi="Times New Roman"/>
                <w:sz w:val="20"/>
                <w:szCs w:val="20"/>
                <w:lang w:val="sr-Cyrl-CS"/>
              </w:rPr>
            </w:pPr>
            <w:r w:rsidRPr="00FF5E23">
              <w:rPr>
                <w:rFonts w:ascii="Times New Roman" w:eastAsia="Calibri" w:hAnsi="Times New Roman"/>
                <w:sz w:val="20"/>
                <w:szCs w:val="20"/>
                <w:lang w:val="sr-Cyrl-CS"/>
              </w:rPr>
              <w:lastRenderedPageBreak/>
              <w:t>Писање меким оловкама, фломастерима, четкама, кредом, воштаним пастелима у одређеном простору (различите линије и формати)</w:t>
            </w:r>
          </w:p>
          <w:p w:rsidR="00FF5E23" w:rsidRPr="00FF5E23" w:rsidRDefault="00FF5E23" w:rsidP="001D376E">
            <w:pPr>
              <w:spacing w:after="0"/>
              <w:ind w:left="360"/>
              <w:rPr>
                <w:rFonts w:ascii="Times New Roman" w:eastAsia="Calibri" w:hAnsi="Times New Roman"/>
                <w:sz w:val="20"/>
                <w:szCs w:val="20"/>
                <w:lang w:val="sr-Cyrl-CS"/>
              </w:rPr>
            </w:pPr>
          </w:p>
        </w:tc>
        <w:tc>
          <w:tcPr>
            <w:tcW w:w="992" w:type="dxa"/>
            <w:vAlign w:val="center"/>
          </w:tcPr>
          <w:p w:rsidR="00FF5E23" w:rsidRPr="00FF5E23" w:rsidRDefault="00FF5E23" w:rsidP="001D376E">
            <w:pPr>
              <w:spacing w:after="0"/>
              <w:jc w:val="center"/>
              <w:rPr>
                <w:rFonts w:ascii="Times New Roman" w:eastAsia="Calibri" w:hAnsi="Times New Roman"/>
                <w:sz w:val="20"/>
                <w:szCs w:val="20"/>
                <w:lang w:val="sr-Cyrl-CS"/>
              </w:rPr>
            </w:pPr>
            <w:r w:rsidRPr="00FF5E23">
              <w:rPr>
                <w:rFonts w:ascii="Times New Roman" w:eastAsia="Calibri" w:hAnsi="Times New Roman"/>
                <w:sz w:val="20"/>
                <w:szCs w:val="20"/>
                <w:lang w:val="sr-Cyrl-CS"/>
              </w:rPr>
              <w:lastRenderedPageBreak/>
              <w:t>10</w:t>
            </w:r>
          </w:p>
        </w:tc>
        <w:tc>
          <w:tcPr>
            <w:tcW w:w="2751" w:type="dxa"/>
            <w:vAlign w:val="center"/>
          </w:tcPr>
          <w:p w:rsidR="00FF5E23" w:rsidRPr="00FF5E23" w:rsidRDefault="00FF5E23" w:rsidP="001D376E">
            <w:pPr>
              <w:spacing w:after="0" w:line="480" w:lineRule="auto"/>
              <w:rPr>
                <w:rFonts w:ascii="Times New Roman" w:eastAsia="Calibri" w:hAnsi="Times New Roman"/>
                <w:sz w:val="20"/>
                <w:szCs w:val="20"/>
                <w:lang w:val="sr-Cyrl-CS"/>
              </w:rPr>
            </w:pPr>
          </w:p>
          <w:p w:rsidR="00FF5E23" w:rsidRPr="00FF5E23" w:rsidRDefault="00FF5E23" w:rsidP="00C12239">
            <w:pPr>
              <w:numPr>
                <w:ilvl w:val="1"/>
                <w:numId w:val="37"/>
              </w:numPr>
              <w:spacing w:after="0" w:line="48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слуша</w:t>
            </w:r>
          </w:p>
          <w:p w:rsidR="00FF5E23" w:rsidRPr="00FF5E23" w:rsidRDefault="00FF5E23" w:rsidP="00C12239">
            <w:pPr>
              <w:numPr>
                <w:ilvl w:val="1"/>
                <w:numId w:val="37"/>
              </w:numPr>
              <w:spacing w:after="0" w:line="48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обједињује</w:t>
            </w:r>
          </w:p>
          <w:p w:rsidR="00FF5E23" w:rsidRPr="00FF5E23" w:rsidRDefault="00FF5E23" w:rsidP="00C12239">
            <w:pPr>
              <w:numPr>
                <w:ilvl w:val="1"/>
                <w:numId w:val="37"/>
              </w:numPr>
              <w:spacing w:after="0" w:line="48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пише</w:t>
            </w:r>
          </w:p>
          <w:p w:rsidR="00FF5E23" w:rsidRPr="00FF5E23" w:rsidRDefault="00FF5E23" w:rsidP="00C12239">
            <w:pPr>
              <w:numPr>
                <w:ilvl w:val="1"/>
                <w:numId w:val="37"/>
              </w:numPr>
              <w:spacing w:after="0" w:line="48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боји, украшава</w:t>
            </w:r>
          </w:p>
          <w:p w:rsidR="00FF5E23" w:rsidRPr="00FF5E23" w:rsidRDefault="00FF5E23" w:rsidP="00C12239">
            <w:pPr>
              <w:numPr>
                <w:ilvl w:val="1"/>
                <w:numId w:val="37"/>
              </w:numPr>
              <w:spacing w:after="0" w:line="48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lastRenderedPageBreak/>
              <w:t>прави подлоге</w:t>
            </w:r>
          </w:p>
          <w:p w:rsidR="00FF5E23" w:rsidRPr="00FF5E23" w:rsidRDefault="00FF5E23" w:rsidP="00C12239">
            <w:pPr>
              <w:numPr>
                <w:ilvl w:val="1"/>
                <w:numId w:val="37"/>
              </w:numPr>
              <w:spacing w:after="0" w:line="48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илуструје</w:t>
            </w:r>
          </w:p>
          <w:p w:rsidR="00FF5E23" w:rsidRPr="00FF5E23" w:rsidRDefault="00FF5E23" w:rsidP="00C12239">
            <w:pPr>
              <w:numPr>
                <w:ilvl w:val="1"/>
                <w:numId w:val="37"/>
              </w:numPr>
              <w:spacing w:after="0" w:line="48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ствара</w:t>
            </w:r>
          </w:p>
        </w:tc>
        <w:tc>
          <w:tcPr>
            <w:tcW w:w="2993" w:type="dxa"/>
            <w:vAlign w:val="center"/>
          </w:tcPr>
          <w:p w:rsidR="00FF5E23" w:rsidRPr="00FF5E23" w:rsidRDefault="00FF5E23" w:rsidP="001D376E">
            <w:pPr>
              <w:spacing w:after="0" w:line="480" w:lineRule="auto"/>
              <w:rPr>
                <w:rFonts w:ascii="Times New Roman" w:eastAsia="Calibri" w:hAnsi="Times New Roman"/>
                <w:sz w:val="20"/>
                <w:szCs w:val="20"/>
                <w:lang w:val="sr-Cyrl-CS"/>
              </w:rPr>
            </w:pPr>
          </w:p>
          <w:p w:rsidR="00FF5E23" w:rsidRPr="00FF5E23" w:rsidRDefault="00FF5E23" w:rsidP="00C12239">
            <w:pPr>
              <w:numPr>
                <w:ilvl w:val="1"/>
                <w:numId w:val="37"/>
              </w:numPr>
              <w:spacing w:after="0" w:line="48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информише</w:t>
            </w:r>
          </w:p>
          <w:p w:rsidR="00FF5E23" w:rsidRPr="00FF5E23" w:rsidRDefault="00FF5E23" w:rsidP="00C12239">
            <w:pPr>
              <w:numPr>
                <w:ilvl w:val="1"/>
                <w:numId w:val="37"/>
              </w:numPr>
              <w:spacing w:after="0" w:line="48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упућује, саветује</w:t>
            </w:r>
          </w:p>
          <w:p w:rsidR="00FF5E23" w:rsidRPr="00FF5E23" w:rsidRDefault="00FF5E23" w:rsidP="00C12239">
            <w:pPr>
              <w:numPr>
                <w:ilvl w:val="1"/>
                <w:numId w:val="37"/>
              </w:numPr>
              <w:spacing w:after="0" w:line="48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показује и усмерава</w:t>
            </w:r>
          </w:p>
          <w:p w:rsidR="00FF5E23" w:rsidRPr="00FF5E23" w:rsidRDefault="00FF5E23" w:rsidP="00C12239">
            <w:pPr>
              <w:numPr>
                <w:ilvl w:val="1"/>
                <w:numId w:val="37"/>
              </w:numPr>
              <w:spacing w:after="0" w:line="48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приказује</w:t>
            </w:r>
          </w:p>
          <w:p w:rsidR="00FF5E23" w:rsidRPr="00FF5E23" w:rsidRDefault="00FF5E23" w:rsidP="00C12239">
            <w:pPr>
              <w:numPr>
                <w:ilvl w:val="1"/>
                <w:numId w:val="37"/>
              </w:numPr>
              <w:spacing w:after="0" w:line="48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lastRenderedPageBreak/>
              <w:t>анализира</w:t>
            </w:r>
          </w:p>
          <w:p w:rsidR="00FF5E23" w:rsidRPr="00FF5E23" w:rsidRDefault="00FF5E23" w:rsidP="00C12239">
            <w:pPr>
              <w:numPr>
                <w:ilvl w:val="1"/>
                <w:numId w:val="37"/>
              </w:numPr>
              <w:spacing w:after="0" w:line="48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координира</w:t>
            </w:r>
          </w:p>
          <w:p w:rsidR="00FF5E23" w:rsidRPr="00FF5E23" w:rsidRDefault="00FF5E23" w:rsidP="00C12239">
            <w:pPr>
              <w:numPr>
                <w:ilvl w:val="1"/>
                <w:numId w:val="37"/>
              </w:numPr>
              <w:spacing w:after="0" w:line="48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вреднује</w:t>
            </w:r>
          </w:p>
        </w:tc>
        <w:tc>
          <w:tcPr>
            <w:tcW w:w="2225" w:type="dxa"/>
            <w:vAlign w:val="center"/>
          </w:tcPr>
          <w:p w:rsidR="00FF5E23" w:rsidRPr="00FF5E23" w:rsidRDefault="00FF5E23" w:rsidP="001D376E">
            <w:pPr>
              <w:spacing w:after="0" w:line="720" w:lineRule="auto"/>
              <w:rPr>
                <w:rFonts w:ascii="Times New Roman" w:eastAsia="Calibri" w:hAnsi="Times New Roman"/>
                <w:sz w:val="20"/>
                <w:szCs w:val="20"/>
                <w:lang w:val="sr-Cyrl-CS"/>
              </w:rPr>
            </w:pPr>
          </w:p>
          <w:p w:rsidR="00FF5E23" w:rsidRPr="00FF5E23" w:rsidRDefault="00FF5E23" w:rsidP="00C12239">
            <w:pPr>
              <w:numPr>
                <w:ilvl w:val="1"/>
                <w:numId w:val="37"/>
              </w:numPr>
              <w:spacing w:after="0" w:line="72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демонстративна</w:t>
            </w:r>
          </w:p>
          <w:p w:rsidR="00FF5E23" w:rsidRPr="00FF5E23" w:rsidRDefault="00FF5E23" w:rsidP="00C12239">
            <w:pPr>
              <w:numPr>
                <w:ilvl w:val="1"/>
                <w:numId w:val="37"/>
              </w:numPr>
              <w:spacing w:after="0" w:line="72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дијалошка</w:t>
            </w:r>
          </w:p>
          <w:p w:rsidR="00FF5E23" w:rsidRPr="00FF5E23" w:rsidRDefault="00FF5E23" w:rsidP="00C12239">
            <w:pPr>
              <w:numPr>
                <w:ilvl w:val="1"/>
                <w:numId w:val="37"/>
              </w:numPr>
              <w:spacing w:after="0" w:line="72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lastRenderedPageBreak/>
              <w:t>илустративна</w:t>
            </w:r>
          </w:p>
          <w:p w:rsidR="00FF5E23" w:rsidRPr="00FF5E23" w:rsidRDefault="00FF5E23" w:rsidP="00C12239">
            <w:pPr>
              <w:numPr>
                <w:ilvl w:val="1"/>
                <w:numId w:val="37"/>
              </w:numPr>
              <w:spacing w:after="0" w:line="72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стваралачка</w:t>
            </w:r>
          </w:p>
          <w:p w:rsidR="00FF5E23" w:rsidRPr="00FF5E23" w:rsidRDefault="00FF5E23" w:rsidP="00C12239">
            <w:pPr>
              <w:numPr>
                <w:ilvl w:val="1"/>
                <w:numId w:val="37"/>
              </w:numPr>
              <w:spacing w:after="0" w:line="72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писаних радова</w:t>
            </w:r>
          </w:p>
        </w:tc>
        <w:tc>
          <w:tcPr>
            <w:tcW w:w="2981" w:type="dxa"/>
            <w:vAlign w:val="center"/>
          </w:tcPr>
          <w:p w:rsidR="00FF5E23" w:rsidRPr="00FF5E23" w:rsidRDefault="00FF5E23" w:rsidP="001D376E">
            <w:pPr>
              <w:spacing w:after="0" w:line="36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lastRenderedPageBreak/>
              <w:t>Упознати различите врсте линија која се обједињавају слова, цифре и математичке знакове.</w:t>
            </w:r>
          </w:p>
          <w:p w:rsidR="00FF5E23" w:rsidRPr="00FF5E23" w:rsidRDefault="00FF5E23" w:rsidP="001D376E">
            <w:pPr>
              <w:spacing w:after="0" w:line="36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 xml:space="preserve">Оспособити ученике за лепо писање различитим средствима за писање. Развијати уредност и </w:t>
            </w:r>
            <w:r w:rsidRPr="00FF5E23">
              <w:rPr>
                <w:rFonts w:ascii="Times New Roman" w:eastAsia="Calibri" w:hAnsi="Times New Roman"/>
                <w:sz w:val="20"/>
                <w:szCs w:val="20"/>
                <w:lang w:val="sr-Cyrl-CS"/>
              </w:rPr>
              <w:lastRenderedPageBreak/>
              <w:t>прегледност у раду.</w:t>
            </w:r>
          </w:p>
        </w:tc>
      </w:tr>
      <w:tr w:rsidR="00FF5E23" w:rsidRPr="00FF5E23" w:rsidTr="001D376E">
        <w:trPr>
          <w:gridAfter w:val="1"/>
          <w:wAfter w:w="44" w:type="dxa"/>
        </w:trPr>
        <w:tc>
          <w:tcPr>
            <w:tcW w:w="2802" w:type="dxa"/>
            <w:gridSpan w:val="2"/>
            <w:vAlign w:val="center"/>
          </w:tcPr>
          <w:p w:rsidR="00FF5E23" w:rsidRPr="00FF5E23" w:rsidRDefault="00FF5E23" w:rsidP="001D376E">
            <w:pPr>
              <w:spacing w:after="0" w:line="36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lastRenderedPageBreak/>
              <w:t>ПИСАЊЕ</w:t>
            </w:r>
          </w:p>
          <w:p w:rsidR="00FF5E23" w:rsidRPr="00FF5E23" w:rsidRDefault="00FF5E23" w:rsidP="001D376E">
            <w:pPr>
              <w:spacing w:after="0" w:line="360" w:lineRule="auto"/>
              <w:rPr>
                <w:rFonts w:ascii="Times New Roman" w:eastAsia="Calibri" w:hAnsi="Times New Roman"/>
                <w:sz w:val="20"/>
                <w:szCs w:val="20"/>
                <w:lang w:val="sr-Cyrl-CS"/>
              </w:rPr>
            </w:pPr>
          </w:p>
          <w:p w:rsidR="00FF5E23" w:rsidRPr="00FF5E23" w:rsidRDefault="00FF5E23" w:rsidP="00C12239">
            <w:pPr>
              <w:numPr>
                <w:ilvl w:val="0"/>
                <w:numId w:val="41"/>
              </w:numPr>
              <w:spacing w:after="0" w:line="36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Писање ћириличних слова према калиграфским правилима</w:t>
            </w:r>
          </w:p>
          <w:p w:rsidR="00FF5E23" w:rsidRPr="00FF5E23" w:rsidRDefault="00FF5E23" w:rsidP="00C12239">
            <w:pPr>
              <w:numPr>
                <w:ilvl w:val="0"/>
                <w:numId w:val="41"/>
              </w:numPr>
              <w:spacing w:after="0" w:line="36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 xml:space="preserve">Калиграфија </w:t>
            </w:r>
          </w:p>
          <w:p w:rsidR="00FF5E23" w:rsidRPr="00FF5E23" w:rsidRDefault="00FF5E23" w:rsidP="00C12239">
            <w:pPr>
              <w:numPr>
                <w:ilvl w:val="0"/>
                <w:numId w:val="41"/>
              </w:numPr>
              <w:spacing w:after="0" w:line="36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Писање и преписивање пером и тушем</w:t>
            </w:r>
          </w:p>
        </w:tc>
        <w:tc>
          <w:tcPr>
            <w:tcW w:w="992" w:type="dxa"/>
            <w:vAlign w:val="center"/>
          </w:tcPr>
          <w:p w:rsidR="00FF5E23" w:rsidRPr="00FF5E23" w:rsidRDefault="00FF5E23" w:rsidP="001D376E">
            <w:pPr>
              <w:spacing w:after="0" w:line="360" w:lineRule="auto"/>
              <w:jc w:val="center"/>
              <w:rPr>
                <w:rFonts w:ascii="Times New Roman" w:eastAsia="Calibri" w:hAnsi="Times New Roman"/>
                <w:sz w:val="20"/>
                <w:szCs w:val="20"/>
                <w:lang w:val="sr-Cyrl-CS"/>
              </w:rPr>
            </w:pPr>
            <w:r w:rsidRPr="00FF5E23">
              <w:rPr>
                <w:rFonts w:ascii="Times New Roman" w:eastAsia="Calibri" w:hAnsi="Times New Roman"/>
                <w:sz w:val="20"/>
                <w:szCs w:val="20"/>
                <w:lang w:val="sr-Cyrl-CS"/>
              </w:rPr>
              <w:t>6</w:t>
            </w:r>
          </w:p>
        </w:tc>
        <w:tc>
          <w:tcPr>
            <w:tcW w:w="2751" w:type="dxa"/>
            <w:vAlign w:val="center"/>
          </w:tcPr>
          <w:p w:rsidR="00FF5E23" w:rsidRPr="00FF5E23" w:rsidRDefault="00FF5E23" w:rsidP="001D376E">
            <w:pPr>
              <w:spacing w:after="0" w:line="360" w:lineRule="auto"/>
              <w:rPr>
                <w:rFonts w:ascii="Times New Roman" w:eastAsia="Calibri" w:hAnsi="Times New Roman"/>
                <w:sz w:val="20"/>
                <w:szCs w:val="20"/>
                <w:lang w:val="sr-Cyrl-CS"/>
              </w:rPr>
            </w:pPr>
          </w:p>
          <w:p w:rsidR="00FF5E23" w:rsidRPr="00FF5E23" w:rsidRDefault="00FF5E23" w:rsidP="001D376E">
            <w:pPr>
              <w:spacing w:after="0" w:line="360" w:lineRule="auto"/>
              <w:rPr>
                <w:rFonts w:ascii="Times New Roman" w:eastAsia="Calibri" w:hAnsi="Times New Roman"/>
                <w:sz w:val="20"/>
                <w:szCs w:val="20"/>
                <w:lang w:val="sr-Cyrl-CS"/>
              </w:rPr>
            </w:pP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посматра, уочава</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правилно повлачи линије и пише слова</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обједињава</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израђује</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објашњава</w:t>
            </w:r>
          </w:p>
          <w:p w:rsidR="00FF5E23" w:rsidRPr="00FF5E23" w:rsidRDefault="00FF5E23" w:rsidP="00C12239">
            <w:pPr>
              <w:numPr>
                <w:ilvl w:val="1"/>
                <w:numId w:val="37"/>
              </w:numPr>
              <w:spacing w:after="0" w:line="36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приказује</w:t>
            </w:r>
          </w:p>
          <w:p w:rsidR="00FF5E23" w:rsidRPr="00FF5E23" w:rsidRDefault="00FF5E23" w:rsidP="001D376E">
            <w:pPr>
              <w:spacing w:after="0" w:line="360" w:lineRule="auto"/>
              <w:rPr>
                <w:rFonts w:ascii="Times New Roman" w:eastAsia="Calibri" w:hAnsi="Times New Roman"/>
                <w:sz w:val="20"/>
                <w:szCs w:val="20"/>
                <w:lang w:val="sr-Cyrl-CS"/>
              </w:rPr>
            </w:pPr>
          </w:p>
        </w:tc>
        <w:tc>
          <w:tcPr>
            <w:tcW w:w="2993" w:type="dxa"/>
            <w:vAlign w:val="center"/>
          </w:tcPr>
          <w:p w:rsidR="00FF5E23" w:rsidRPr="00FF5E23" w:rsidRDefault="00FF5E23" w:rsidP="001D376E">
            <w:pPr>
              <w:spacing w:after="0" w:line="480" w:lineRule="auto"/>
              <w:rPr>
                <w:rFonts w:ascii="Times New Roman" w:eastAsia="Calibri" w:hAnsi="Times New Roman"/>
                <w:sz w:val="20"/>
                <w:szCs w:val="20"/>
                <w:lang w:val="sr-Cyrl-CS"/>
              </w:rPr>
            </w:pPr>
          </w:p>
          <w:p w:rsidR="00FF5E23" w:rsidRPr="00FF5E23" w:rsidRDefault="00FF5E23" w:rsidP="00C12239">
            <w:pPr>
              <w:numPr>
                <w:ilvl w:val="1"/>
                <w:numId w:val="37"/>
              </w:numPr>
              <w:spacing w:after="0" w:line="48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усмерава, показује</w:t>
            </w:r>
          </w:p>
          <w:p w:rsidR="00FF5E23" w:rsidRPr="00FF5E23" w:rsidRDefault="00FF5E23" w:rsidP="00C12239">
            <w:pPr>
              <w:numPr>
                <w:ilvl w:val="1"/>
                <w:numId w:val="37"/>
              </w:numPr>
              <w:spacing w:after="0" w:line="48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мотивише, координира</w:t>
            </w:r>
          </w:p>
          <w:p w:rsidR="00FF5E23" w:rsidRPr="00FF5E23" w:rsidRDefault="00FF5E23" w:rsidP="00C12239">
            <w:pPr>
              <w:numPr>
                <w:ilvl w:val="1"/>
                <w:numId w:val="37"/>
              </w:numPr>
              <w:spacing w:after="0" w:line="48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анализира, сугерише</w:t>
            </w:r>
          </w:p>
          <w:p w:rsidR="00FF5E23" w:rsidRPr="00FF5E23" w:rsidRDefault="00FF5E23" w:rsidP="00C12239">
            <w:pPr>
              <w:numPr>
                <w:ilvl w:val="1"/>
                <w:numId w:val="37"/>
              </w:numPr>
              <w:spacing w:after="0" w:line="48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помаже, прегледава</w:t>
            </w:r>
          </w:p>
          <w:p w:rsidR="00FF5E23" w:rsidRPr="00FF5E23" w:rsidRDefault="00FF5E23" w:rsidP="00C12239">
            <w:pPr>
              <w:numPr>
                <w:ilvl w:val="1"/>
                <w:numId w:val="37"/>
              </w:numPr>
              <w:spacing w:after="0" w:line="48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вреднује</w:t>
            </w:r>
          </w:p>
        </w:tc>
        <w:tc>
          <w:tcPr>
            <w:tcW w:w="2225" w:type="dxa"/>
            <w:vAlign w:val="center"/>
          </w:tcPr>
          <w:p w:rsidR="00FF5E23" w:rsidRPr="00FF5E23" w:rsidRDefault="00FF5E23" w:rsidP="001D376E">
            <w:pPr>
              <w:spacing w:after="0" w:line="480" w:lineRule="auto"/>
              <w:rPr>
                <w:rFonts w:ascii="Times New Roman" w:eastAsia="Calibri" w:hAnsi="Times New Roman"/>
                <w:sz w:val="20"/>
                <w:szCs w:val="20"/>
                <w:lang w:val="sr-Cyrl-CS"/>
              </w:rPr>
            </w:pPr>
          </w:p>
          <w:p w:rsidR="00FF5E23" w:rsidRPr="00FF5E23" w:rsidRDefault="00FF5E23" w:rsidP="00C12239">
            <w:pPr>
              <w:numPr>
                <w:ilvl w:val="1"/>
                <w:numId w:val="37"/>
              </w:numPr>
              <w:spacing w:after="0" w:line="48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дијалошка</w:t>
            </w:r>
          </w:p>
          <w:p w:rsidR="00FF5E23" w:rsidRPr="00FF5E23" w:rsidRDefault="00FF5E23" w:rsidP="00C12239">
            <w:pPr>
              <w:numPr>
                <w:ilvl w:val="1"/>
                <w:numId w:val="37"/>
              </w:numPr>
              <w:spacing w:after="0" w:line="48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подстицајна</w:t>
            </w:r>
          </w:p>
          <w:p w:rsidR="00FF5E23" w:rsidRPr="00FF5E23" w:rsidRDefault="00FF5E23" w:rsidP="00C12239">
            <w:pPr>
              <w:numPr>
                <w:ilvl w:val="1"/>
                <w:numId w:val="37"/>
              </w:numPr>
              <w:spacing w:after="0" w:line="48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илустративна</w:t>
            </w:r>
          </w:p>
          <w:p w:rsidR="00FF5E23" w:rsidRPr="00FF5E23" w:rsidRDefault="00FF5E23" w:rsidP="00C12239">
            <w:pPr>
              <w:numPr>
                <w:ilvl w:val="1"/>
                <w:numId w:val="37"/>
              </w:numPr>
              <w:spacing w:after="0" w:line="48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стваралачка</w:t>
            </w:r>
          </w:p>
          <w:p w:rsidR="00FF5E23" w:rsidRPr="00FF5E23" w:rsidRDefault="00FF5E23" w:rsidP="00C12239">
            <w:pPr>
              <w:numPr>
                <w:ilvl w:val="1"/>
                <w:numId w:val="37"/>
              </w:numPr>
              <w:spacing w:after="0" w:line="480" w:lineRule="auto"/>
              <w:ind w:left="357" w:hanging="357"/>
              <w:rPr>
                <w:rFonts w:ascii="Times New Roman" w:eastAsia="Calibri" w:hAnsi="Times New Roman"/>
                <w:sz w:val="20"/>
                <w:szCs w:val="20"/>
                <w:lang w:val="sr-Cyrl-CS"/>
              </w:rPr>
            </w:pPr>
            <w:r w:rsidRPr="00FF5E23">
              <w:rPr>
                <w:rFonts w:ascii="Times New Roman" w:eastAsia="Calibri" w:hAnsi="Times New Roman"/>
                <w:sz w:val="20"/>
                <w:szCs w:val="20"/>
                <w:lang w:val="sr-Cyrl-CS"/>
              </w:rPr>
              <w:t>демонстративна</w:t>
            </w:r>
          </w:p>
        </w:tc>
        <w:tc>
          <w:tcPr>
            <w:tcW w:w="2981" w:type="dxa"/>
            <w:vAlign w:val="center"/>
          </w:tcPr>
          <w:p w:rsidR="00FF5E23" w:rsidRPr="00FF5E23" w:rsidRDefault="00FF5E23" w:rsidP="001D376E">
            <w:pPr>
              <w:spacing w:after="0" w:line="36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 xml:space="preserve">Усвојити правилно повлачење линија и обједињавање линија у слова. </w:t>
            </w:r>
          </w:p>
          <w:p w:rsidR="00FF5E23" w:rsidRPr="00FF5E23" w:rsidRDefault="00FF5E23" w:rsidP="001D376E">
            <w:pPr>
              <w:spacing w:after="0" w:line="36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Развијати моторичке способности.</w:t>
            </w:r>
          </w:p>
          <w:p w:rsidR="00FF5E23" w:rsidRPr="00FF5E23" w:rsidRDefault="00FF5E23" w:rsidP="001D376E">
            <w:pPr>
              <w:spacing w:after="0" w:line="360" w:lineRule="auto"/>
              <w:rPr>
                <w:rFonts w:ascii="Times New Roman" w:eastAsia="Calibri" w:hAnsi="Times New Roman"/>
                <w:sz w:val="20"/>
                <w:szCs w:val="20"/>
                <w:lang w:val="sr-Cyrl-CS"/>
              </w:rPr>
            </w:pPr>
            <w:r w:rsidRPr="00FF5E23">
              <w:rPr>
                <w:rFonts w:ascii="Times New Roman" w:eastAsia="Calibri" w:hAnsi="Times New Roman"/>
                <w:sz w:val="20"/>
                <w:szCs w:val="20"/>
                <w:lang w:val="sr-Cyrl-CS"/>
              </w:rPr>
              <w:t>Усвојити калиграфска правила и неговати лепо и уредно писање.</w:t>
            </w:r>
          </w:p>
        </w:tc>
      </w:tr>
    </w:tbl>
    <w:p w:rsidR="00FF5E23" w:rsidRPr="00FF5E23" w:rsidRDefault="00FF5E23" w:rsidP="00FF5E23">
      <w:pPr>
        <w:rPr>
          <w:rFonts w:ascii="Times New Roman" w:eastAsia="Calibri" w:hAnsi="Times New Roman"/>
          <w:sz w:val="20"/>
          <w:szCs w:val="20"/>
          <w:lang w:val="sr-Cyrl-CS"/>
        </w:rPr>
      </w:pPr>
    </w:p>
    <w:p w:rsidR="00FF5E23" w:rsidRPr="00FF5E23" w:rsidRDefault="00FF5E23" w:rsidP="00FF5E23">
      <w:pPr>
        <w:rPr>
          <w:rFonts w:ascii="Times New Roman" w:hAnsi="Times New Roman"/>
          <w:sz w:val="20"/>
          <w:szCs w:val="20"/>
          <w:lang w:val="sr-Cyrl-CS"/>
        </w:rPr>
      </w:pPr>
    </w:p>
    <w:p w:rsidR="00F35CAE" w:rsidRPr="00F35CAE" w:rsidRDefault="00F35CAE" w:rsidP="00884ABE">
      <w:pPr>
        <w:pStyle w:val="Heading3"/>
        <w:rPr>
          <w:rFonts w:eastAsia="Times New Roman"/>
          <w:color w:val="000000"/>
          <w:lang w:val="sr-Cyrl-CS"/>
        </w:rPr>
      </w:pPr>
      <w:r w:rsidRPr="00F35CAE">
        <w:rPr>
          <w:rFonts w:eastAsia="Times New Roman"/>
          <w:lang w:val="sr-Cyrl-CS"/>
        </w:rPr>
        <w:t>На</w:t>
      </w:r>
      <w:r w:rsidRPr="00F35CAE">
        <w:rPr>
          <w:rFonts w:eastAsia="Times New Roman"/>
          <w:spacing w:val="3"/>
          <w:lang w:val="sr-Cyrl-CS"/>
        </w:rPr>
        <w:t>с</w:t>
      </w:r>
      <w:r w:rsidRPr="00F35CAE">
        <w:rPr>
          <w:rFonts w:eastAsia="Times New Roman"/>
          <w:spacing w:val="-3"/>
          <w:lang w:val="sr-Cyrl-CS"/>
        </w:rPr>
        <w:t>т</w:t>
      </w:r>
      <w:r w:rsidRPr="00F35CAE">
        <w:rPr>
          <w:rFonts w:eastAsia="Times New Roman"/>
          <w:lang w:val="sr-Cyrl-CS"/>
        </w:rPr>
        <w:t>авни пред</w:t>
      </w:r>
      <w:r w:rsidRPr="00F35CAE">
        <w:rPr>
          <w:rFonts w:eastAsia="Times New Roman"/>
          <w:spacing w:val="-1"/>
          <w:lang w:val="sr-Cyrl-CS"/>
        </w:rPr>
        <w:t>м</w:t>
      </w:r>
      <w:r w:rsidRPr="00F35CAE">
        <w:rPr>
          <w:rFonts w:eastAsia="Times New Roman"/>
          <w:spacing w:val="-3"/>
          <w:lang w:val="sr-Cyrl-CS"/>
        </w:rPr>
        <w:t>е</w:t>
      </w:r>
      <w:r w:rsidRPr="00F35CAE">
        <w:rPr>
          <w:rFonts w:eastAsia="Times New Roman"/>
          <w:lang w:val="sr-Cyrl-CS"/>
        </w:rPr>
        <w:t>т : ФИЗИЧКО  ВАСПИТАЊЕ</w:t>
      </w:r>
    </w:p>
    <w:p w:rsidR="00F35CAE" w:rsidRPr="00F35CAE" w:rsidRDefault="00F35CAE" w:rsidP="00F35CAE">
      <w:pPr>
        <w:kinsoku w:val="0"/>
        <w:overflowPunct w:val="0"/>
        <w:rPr>
          <w:rFonts w:ascii="Times New Roman" w:eastAsia="Times New Roman" w:hAnsi="Times New Roman" w:cs="Times New Roman"/>
          <w:bCs/>
          <w:color w:val="231F20"/>
          <w:sz w:val="20"/>
          <w:szCs w:val="20"/>
          <w:lang w:val="sr-Cyrl-CS"/>
        </w:rPr>
      </w:pPr>
      <w:r w:rsidRPr="00F35CAE">
        <w:rPr>
          <w:rFonts w:ascii="Times New Roman" w:eastAsia="Times New Roman" w:hAnsi="Times New Roman" w:cs="Times New Roman"/>
          <w:bCs/>
          <w:color w:val="231F20"/>
          <w:spacing w:val="-5"/>
          <w:sz w:val="20"/>
          <w:szCs w:val="20"/>
          <w:lang w:val="sr-Cyrl-CS"/>
        </w:rPr>
        <w:t>Р</w:t>
      </w:r>
      <w:r w:rsidRPr="00F35CAE">
        <w:rPr>
          <w:rFonts w:ascii="Times New Roman" w:eastAsia="Times New Roman" w:hAnsi="Times New Roman" w:cs="Times New Roman"/>
          <w:bCs/>
          <w:color w:val="231F20"/>
          <w:sz w:val="20"/>
          <w:szCs w:val="20"/>
          <w:lang w:val="sr-Cyrl-CS"/>
        </w:rPr>
        <w:t xml:space="preserve">азред: ПРВИ </w:t>
      </w:r>
    </w:p>
    <w:p w:rsidR="00F35CAE" w:rsidRPr="00F35CAE" w:rsidRDefault="00F35CAE" w:rsidP="00F35CAE">
      <w:pPr>
        <w:kinsoku w:val="0"/>
        <w:overflowPunct w:val="0"/>
        <w:rPr>
          <w:rFonts w:ascii="Times New Roman" w:eastAsia="Times New Roman" w:hAnsi="Times New Roman" w:cs="Times New Roman"/>
          <w:sz w:val="20"/>
          <w:szCs w:val="20"/>
          <w:lang w:val="sr-Cyrl-CS"/>
        </w:rPr>
      </w:pPr>
      <w:r w:rsidRPr="00F35CAE">
        <w:rPr>
          <w:rFonts w:ascii="Times New Roman" w:eastAsia="Times New Roman" w:hAnsi="Times New Roman" w:cs="Times New Roman"/>
          <w:bCs/>
          <w:color w:val="231F20"/>
          <w:sz w:val="20"/>
          <w:szCs w:val="20"/>
        </w:rPr>
        <w:t>I</w:t>
      </w:r>
      <w:r w:rsidRPr="00F35CAE">
        <w:rPr>
          <w:rFonts w:ascii="Times New Roman" w:eastAsia="Times New Roman" w:hAnsi="Times New Roman" w:cs="Times New Roman"/>
          <w:bCs/>
          <w:color w:val="231F20"/>
          <w:sz w:val="20"/>
          <w:szCs w:val="20"/>
          <w:lang w:val="sr-Cyrl-CS"/>
        </w:rPr>
        <w:t xml:space="preserve">  полугодиште :   бр.часова  </w:t>
      </w:r>
      <w:r w:rsidRPr="00F35CAE">
        <w:rPr>
          <w:rFonts w:ascii="Times New Roman" w:eastAsia="Times New Roman" w:hAnsi="Times New Roman" w:cs="Times New Roman"/>
          <w:bCs/>
          <w:color w:val="231F20"/>
          <w:sz w:val="20"/>
          <w:szCs w:val="20"/>
        </w:rPr>
        <w:t>48</w:t>
      </w:r>
      <w:r w:rsidRPr="00F35CAE">
        <w:rPr>
          <w:rFonts w:ascii="Times New Roman" w:eastAsia="Times New Roman" w:hAnsi="Times New Roman" w:cs="Times New Roman"/>
          <w:bCs/>
          <w:color w:val="231F20"/>
          <w:sz w:val="20"/>
          <w:szCs w:val="20"/>
          <w:lang w:val="sr-Cyrl-CS"/>
        </w:rPr>
        <w:t xml:space="preserve">      </w:t>
      </w:r>
      <w:r w:rsidRPr="00F35CAE">
        <w:rPr>
          <w:rFonts w:ascii="Times New Roman" w:eastAsia="Times New Roman" w:hAnsi="Times New Roman" w:cs="Times New Roman"/>
          <w:bCs/>
          <w:color w:val="231F20"/>
          <w:sz w:val="20"/>
          <w:szCs w:val="20"/>
        </w:rPr>
        <w:t>II</w:t>
      </w:r>
      <w:r w:rsidRPr="00F35CAE">
        <w:rPr>
          <w:rFonts w:ascii="Times New Roman" w:eastAsia="Times New Roman" w:hAnsi="Times New Roman" w:cs="Times New Roman"/>
          <w:bCs/>
          <w:color w:val="231F20"/>
          <w:sz w:val="20"/>
          <w:szCs w:val="20"/>
          <w:lang w:val="sr-Cyrl-CS"/>
        </w:rPr>
        <w:t xml:space="preserve">  полугодиште  :  бр.часова  </w:t>
      </w:r>
      <w:r w:rsidRPr="00F35CAE">
        <w:rPr>
          <w:rFonts w:ascii="Times New Roman" w:eastAsia="Times New Roman" w:hAnsi="Times New Roman" w:cs="Times New Roman"/>
          <w:bCs/>
          <w:color w:val="231F20"/>
          <w:sz w:val="20"/>
          <w:szCs w:val="20"/>
        </w:rPr>
        <w:t xml:space="preserve">60   </w:t>
      </w:r>
      <w:r w:rsidRPr="00F35CAE">
        <w:rPr>
          <w:rFonts w:ascii="Times New Roman" w:eastAsia="Times New Roman" w:hAnsi="Times New Roman" w:cs="Times New Roman"/>
          <w:bCs/>
          <w:color w:val="231F20"/>
          <w:sz w:val="20"/>
          <w:szCs w:val="20"/>
          <w:lang w:val="sr-Cyrl-CS"/>
        </w:rPr>
        <w:t xml:space="preserve"> укупно : 108         недељни фод часова : </w:t>
      </w:r>
      <w:r w:rsidRPr="00F35CAE">
        <w:rPr>
          <w:rFonts w:ascii="Times New Roman" w:eastAsia="Times New Roman" w:hAnsi="Times New Roman" w:cs="Times New Roman"/>
          <w:b/>
          <w:bCs/>
          <w:color w:val="231F20"/>
          <w:sz w:val="20"/>
          <w:szCs w:val="20"/>
          <w:lang w:val="sr-Cyrl-CS"/>
        </w:rPr>
        <w:t xml:space="preserve"> 3</w:t>
      </w:r>
    </w:p>
    <w:p w:rsidR="00F35CAE" w:rsidRPr="00F35CAE" w:rsidRDefault="00F35CAE" w:rsidP="00F35CAE">
      <w:pPr>
        <w:pStyle w:val="BodyText"/>
        <w:tabs>
          <w:tab w:val="left" w:pos="8900"/>
        </w:tabs>
        <w:kinsoku w:val="0"/>
        <w:overflowPunct w:val="0"/>
        <w:rPr>
          <w:color w:val="231F20"/>
          <w:sz w:val="20"/>
          <w:szCs w:val="20"/>
        </w:rPr>
      </w:pPr>
      <w:r w:rsidRPr="00F35CAE">
        <w:rPr>
          <w:color w:val="231F20"/>
          <w:spacing w:val="1"/>
          <w:sz w:val="20"/>
          <w:szCs w:val="20"/>
        </w:rPr>
        <w:t>П</w:t>
      </w:r>
      <w:r w:rsidRPr="00F35CAE">
        <w:rPr>
          <w:color w:val="231F20"/>
          <w:sz w:val="20"/>
          <w:szCs w:val="20"/>
        </w:rPr>
        <w:t>ланови</w:t>
      </w:r>
      <w:r w:rsidRPr="00F35CAE">
        <w:rPr>
          <w:color w:val="231F20"/>
          <w:spacing w:val="-1"/>
          <w:sz w:val="20"/>
          <w:szCs w:val="20"/>
        </w:rPr>
        <w:t xml:space="preserve"> </w:t>
      </w:r>
      <w:r w:rsidRPr="00F35CAE">
        <w:rPr>
          <w:color w:val="231F20"/>
          <w:sz w:val="20"/>
          <w:szCs w:val="20"/>
        </w:rPr>
        <w:t>рада</w:t>
      </w:r>
      <w:r w:rsidRPr="00F35CAE">
        <w:rPr>
          <w:color w:val="231F20"/>
          <w:spacing w:val="-1"/>
          <w:sz w:val="20"/>
          <w:szCs w:val="20"/>
        </w:rPr>
        <w:t xml:space="preserve"> </w:t>
      </w:r>
      <w:r w:rsidRPr="00F35CAE">
        <w:rPr>
          <w:color w:val="231F20"/>
          <w:sz w:val="20"/>
          <w:szCs w:val="20"/>
        </w:rPr>
        <w:t>ре</w:t>
      </w:r>
      <w:r w:rsidRPr="00F35CAE">
        <w:rPr>
          <w:color w:val="231F20"/>
          <w:spacing w:val="1"/>
          <w:sz w:val="20"/>
          <w:szCs w:val="20"/>
        </w:rPr>
        <w:t>а</w:t>
      </w:r>
      <w:r w:rsidRPr="00F35CAE">
        <w:rPr>
          <w:color w:val="231F20"/>
          <w:sz w:val="20"/>
          <w:szCs w:val="20"/>
        </w:rPr>
        <w:t>ли</w:t>
      </w:r>
      <w:r w:rsidRPr="00F35CAE">
        <w:rPr>
          <w:color w:val="231F20"/>
          <w:spacing w:val="-3"/>
          <w:sz w:val="20"/>
          <w:szCs w:val="20"/>
        </w:rPr>
        <w:t>з</w:t>
      </w:r>
      <w:r w:rsidRPr="00F35CAE">
        <w:rPr>
          <w:color w:val="231F20"/>
          <w:spacing w:val="-2"/>
          <w:sz w:val="20"/>
          <w:szCs w:val="20"/>
        </w:rPr>
        <w:t>у</w:t>
      </w:r>
      <w:r w:rsidRPr="00F35CAE">
        <w:rPr>
          <w:color w:val="231F20"/>
          <w:sz w:val="20"/>
          <w:szCs w:val="20"/>
        </w:rPr>
        <w:t>ју</w:t>
      </w:r>
      <w:r w:rsidRPr="00F35CAE">
        <w:rPr>
          <w:color w:val="231F20"/>
          <w:spacing w:val="-1"/>
          <w:sz w:val="20"/>
          <w:szCs w:val="20"/>
        </w:rPr>
        <w:t xml:space="preserve"> </w:t>
      </w:r>
      <w:r w:rsidRPr="00F35CAE">
        <w:rPr>
          <w:color w:val="231F20"/>
          <w:spacing w:val="-2"/>
          <w:sz w:val="20"/>
          <w:szCs w:val="20"/>
        </w:rPr>
        <w:t>с</w:t>
      </w:r>
      <w:r w:rsidRPr="00F35CAE">
        <w:rPr>
          <w:color w:val="231F20"/>
          <w:sz w:val="20"/>
          <w:szCs w:val="20"/>
        </w:rPr>
        <w:t>е</w:t>
      </w:r>
      <w:r w:rsidRPr="00F35CAE">
        <w:rPr>
          <w:color w:val="231F20"/>
          <w:spacing w:val="-1"/>
          <w:sz w:val="20"/>
          <w:szCs w:val="20"/>
        </w:rPr>
        <w:t xml:space="preserve"> </w:t>
      </w:r>
      <w:r w:rsidRPr="00F35CAE">
        <w:rPr>
          <w:color w:val="231F20"/>
          <w:sz w:val="20"/>
          <w:szCs w:val="20"/>
        </w:rPr>
        <w:t>у</w:t>
      </w:r>
      <w:r w:rsidRPr="00F35CAE">
        <w:rPr>
          <w:color w:val="231F20"/>
          <w:spacing w:val="-1"/>
          <w:sz w:val="20"/>
          <w:szCs w:val="20"/>
        </w:rPr>
        <w:t xml:space="preserve"> </w:t>
      </w:r>
      <w:r w:rsidRPr="00F35CAE">
        <w:rPr>
          <w:color w:val="231F20"/>
          <w:spacing w:val="4"/>
          <w:sz w:val="20"/>
          <w:szCs w:val="20"/>
        </w:rPr>
        <w:t>с</w:t>
      </w:r>
      <w:r w:rsidRPr="00F35CAE">
        <w:rPr>
          <w:color w:val="231F20"/>
          <w:sz w:val="20"/>
          <w:szCs w:val="20"/>
        </w:rPr>
        <w:t>ле</w:t>
      </w:r>
      <w:r w:rsidRPr="00F35CAE">
        <w:rPr>
          <w:color w:val="231F20"/>
          <w:spacing w:val="-1"/>
          <w:sz w:val="20"/>
          <w:szCs w:val="20"/>
        </w:rPr>
        <w:t>д</w:t>
      </w:r>
      <w:r w:rsidRPr="00F35CAE">
        <w:rPr>
          <w:color w:val="231F20"/>
          <w:sz w:val="20"/>
          <w:szCs w:val="20"/>
        </w:rPr>
        <w:t xml:space="preserve">ећим </w:t>
      </w:r>
      <w:r w:rsidRPr="00F35CAE">
        <w:rPr>
          <w:color w:val="231F20"/>
          <w:spacing w:val="-2"/>
          <w:sz w:val="20"/>
          <w:szCs w:val="20"/>
        </w:rPr>
        <w:t>о</w:t>
      </w:r>
      <w:r w:rsidRPr="00F35CAE">
        <w:rPr>
          <w:color w:val="231F20"/>
          <w:spacing w:val="-1"/>
          <w:sz w:val="20"/>
          <w:szCs w:val="20"/>
        </w:rPr>
        <w:t>д</w:t>
      </w:r>
      <w:r w:rsidRPr="00F35CAE">
        <w:rPr>
          <w:color w:val="231F20"/>
          <w:spacing w:val="1"/>
          <w:sz w:val="20"/>
          <w:szCs w:val="20"/>
        </w:rPr>
        <w:t>е</w:t>
      </w:r>
      <w:r w:rsidRPr="00F35CAE">
        <w:rPr>
          <w:color w:val="231F20"/>
          <w:sz w:val="20"/>
          <w:szCs w:val="20"/>
        </w:rPr>
        <w:t>љењима: 1-1</w:t>
      </w:r>
    </w:p>
    <w:p w:rsidR="00F35CAE" w:rsidRPr="00F35CAE" w:rsidRDefault="00F35CAE" w:rsidP="00F35CAE">
      <w:pPr>
        <w:pStyle w:val="BodyText"/>
        <w:tabs>
          <w:tab w:val="left" w:pos="8900"/>
        </w:tabs>
        <w:kinsoku w:val="0"/>
        <w:overflowPunct w:val="0"/>
        <w:rPr>
          <w:color w:val="231F20"/>
          <w:sz w:val="20"/>
          <w:szCs w:val="20"/>
          <w:u w:val="single" w:color="221E1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4"/>
        <w:gridCol w:w="5574"/>
        <w:gridCol w:w="450"/>
        <w:gridCol w:w="450"/>
        <w:gridCol w:w="450"/>
        <w:gridCol w:w="450"/>
        <w:gridCol w:w="450"/>
        <w:gridCol w:w="450"/>
        <w:gridCol w:w="450"/>
        <w:gridCol w:w="450"/>
        <w:gridCol w:w="450"/>
        <w:gridCol w:w="445"/>
        <w:gridCol w:w="990"/>
        <w:gridCol w:w="905"/>
        <w:gridCol w:w="828"/>
      </w:tblGrid>
      <w:tr w:rsidR="00F35CAE" w:rsidRPr="00F35CAE" w:rsidTr="00F35CAE">
        <w:trPr>
          <w:jc w:val="center"/>
        </w:trPr>
        <w:tc>
          <w:tcPr>
            <w:tcW w:w="5958" w:type="dxa"/>
            <w:gridSpan w:val="2"/>
            <w:vMerge w:val="restart"/>
            <w:shd w:val="clear" w:color="auto" w:fill="auto"/>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ОБЛАСТ/ТЕМА/МОДУЛ</w:t>
            </w:r>
          </w:p>
        </w:tc>
        <w:tc>
          <w:tcPr>
            <w:tcW w:w="4495" w:type="dxa"/>
            <w:gridSpan w:val="10"/>
            <w:shd w:val="clear" w:color="auto" w:fill="auto"/>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МЕСЕЦ</w:t>
            </w:r>
          </w:p>
        </w:tc>
        <w:tc>
          <w:tcPr>
            <w:tcW w:w="990" w:type="dxa"/>
            <w:vMerge w:val="restart"/>
            <w:shd w:val="clear" w:color="auto" w:fill="auto"/>
          </w:tcPr>
          <w:p w:rsidR="00F35CAE" w:rsidRPr="00F35CAE" w:rsidRDefault="00F35CAE" w:rsidP="001D376E">
            <w:pPr>
              <w:spacing w:after="0" w:line="240" w:lineRule="auto"/>
              <w:jc w:val="center"/>
              <w:rPr>
                <w:rFonts w:ascii="Times New Roman" w:eastAsia="Calibri" w:hAnsi="Times New Roman" w:cs="Times New Roman"/>
                <w:sz w:val="20"/>
                <w:szCs w:val="20"/>
              </w:rPr>
            </w:pPr>
          </w:p>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ОБУЧАВАЊЕ</w:t>
            </w:r>
          </w:p>
        </w:tc>
        <w:tc>
          <w:tcPr>
            <w:tcW w:w="905" w:type="dxa"/>
            <w:vMerge w:val="restart"/>
            <w:shd w:val="clear" w:color="auto" w:fill="auto"/>
          </w:tcPr>
          <w:p w:rsidR="00F35CAE" w:rsidRPr="00F35CAE" w:rsidRDefault="00F35CAE" w:rsidP="001D376E">
            <w:pPr>
              <w:spacing w:after="0" w:line="240" w:lineRule="auto"/>
              <w:jc w:val="center"/>
              <w:rPr>
                <w:rFonts w:ascii="Times New Roman" w:eastAsia="Calibri" w:hAnsi="Times New Roman" w:cs="Times New Roman"/>
                <w:sz w:val="20"/>
                <w:szCs w:val="20"/>
              </w:rPr>
            </w:pPr>
          </w:p>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УВЕЖБАВАЊЕ</w:t>
            </w:r>
          </w:p>
        </w:tc>
        <w:tc>
          <w:tcPr>
            <w:tcW w:w="828" w:type="dxa"/>
            <w:vMerge w:val="restart"/>
            <w:shd w:val="clear" w:color="auto" w:fill="auto"/>
          </w:tcPr>
          <w:p w:rsidR="00F35CAE" w:rsidRPr="00F35CAE" w:rsidRDefault="00F35CAE" w:rsidP="001D376E">
            <w:pPr>
              <w:spacing w:after="0" w:line="240" w:lineRule="auto"/>
              <w:jc w:val="center"/>
              <w:rPr>
                <w:rFonts w:ascii="Times New Roman" w:eastAsia="Calibri" w:hAnsi="Times New Roman" w:cs="Times New Roman"/>
                <w:sz w:val="20"/>
                <w:szCs w:val="20"/>
              </w:rPr>
            </w:pPr>
          </w:p>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СВЕГА</w:t>
            </w:r>
          </w:p>
        </w:tc>
      </w:tr>
      <w:tr w:rsidR="00F35CAE" w:rsidRPr="00F35CAE" w:rsidTr="00F35CAE">
        <w:trPr>
          <w:jc w:val="center"/>
        </w:trPr>
        <w:tc>
          <w:tcPr>
            <w:tcW w:w="5958" w:type="dxa"/>
            <w:gridSpan w:val="2"/>
            <w:vMerge/>
            <w:shd w:val="clear" w:color="auto" w:fill="auto"/>
          </w:tcPr>
          <w:p w:rsidR="00F35CAE" w:rsidRPr="00F35CAE" w:rsidRDefault="00F35CAE" w:rsidP="001D376E">
            <w:pPr>
              <w:spacing w:after="0" w:line="240" w:lineRule="auto"/>
              <w:rPr>
                <w:rFonts w:ascii="Times New Roman" w:eastAsia="Calibri" w:hAnsi="Times New Roman" w:cs="Times New Roman"/>
                <w:sz w:val="20"/>
                <w:szCs w:val="20"/>
              </w:rPr>
            </w:pPr>
          </w:p>
        </w:tc>
        <w:tc>
          <w:tcPr>
            <w:tcW w:w="450" w:type="dxa"/>
            <w:shd w:val="clear" w:color="auto" w:fill="auto"/>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IX</w:t>
            </w:r>
          </w:p>
        </w:tc>
        <w:tc>
          <w:tcPr>
            <w:tcW w:w="450" w:type="dxa"/>
            <w:shd w:val="clear" w:color="auto" w:fill="auto"/>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X</w:t>
            </w:r>
          </w:p>
        </w:tc>
        <w:tc>
          <w:tcPr>
            <w:tcW w:w="450" w:type="dxa"/>
            <w:shd w:val="clear" w:color="auto" w:fill="auto"/>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XI</w:t>
            </w:r>
          </w:p>
        </w:tc>
        <w:tc>
          <w:tcPr>
            <w:tcW w:w="450" w:type="dxa"/>
            <w:shd w:val="clear" w:color="auto" w:fill="auto"/>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XII</w:t>
            </w:r>
          </w:p>
        </w:tc>
        <w:tc>
          <w:tcPr>
            <w:tcW w:w="450" w:type="dxa"/>
            <w:shd w:val="clear" w:color="auto" w:fill="auto"/>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I</w:t>
            </w:r>
          </w:p>
        </w:tc>
        <w:tc>
          <w:tcPr>
            <w:tcW w:w="450" w:type="dxa"/>
            <w:shd w:val="clear" w:color="auto" w:fill="auto"/>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II</w:t>
            </w:r>
          </w:p>
        </w:tc>
        <w:tc>
          <w:tcPr>
            <w:tcW w:w="450" w:type="dxa"/>
            <w:shd w:val="clear" w:color="auto" w:fill="auto"/>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III</w:t>
            </w:r>
          </w:p>
        </w:tc>
        <w:tc>
          <w:tcPr>
            <w:tcW w:w="450" w:type="dxa"/>
            <w:shd w:val="clear" w:color="auto" w:fill="auto"/>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IV</w:t>
            </w:r>
          </w:p>
        </w:tc>
        <w:tc>
          <w:tcPr>
            <w:tcW w:w="450" w:type="dxa"/>
            <w:shd w:val="clear" w:color="auto" w:fill="auto"/>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V</w:t>
            </w:r>
          </w:p>
        </w:tc>
        <w:tc>
          <w:tcPr>
            <w:tcW w:w="445" w:type="dxa"/>
            <w:shd w:val="clear" w:color="auto" w:fill="auto"/>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VI</w:t>
            </w:r>
          </w:p>
        </w:tc>
        <w:tc>
          <w:tcPr>
            <w:tcW w:w="990" w:type="dxa"/>
            <w:vMerge/>
            <w:shd w:val="clear" w:color="auto" w:fill="auto"/>
          </w:tcPr>
          <w:p w:rsidR="00F35CAE" w:rsidRPr="00F35CAE" w:rsidRDefault="00F35CAE" w:rsidP="001D376E">
            <w:pPr>
              <w:spacing w:after="0" w:line="240" w:lineRule="auto"/>
              <w:rPr>
                <w:rFonts w:ascii="Times New Roman" w:eastAsia="Calibri" w:hAnsi="Times New Roman" w:cs="Times New Roman"/>
                <w:sz w:val="20"/>
                <w:szCs w:val="20"/>
              </w:rPr>
            </w:pPr>
          </w:p>
        </w:tc>
        <w:tc>
          <w:tcPr>
            <w:tcW w:w="905" w:type="dxa"/>
            <w:vMerge/>
            <w:shd w:val="clear" w:color="auto" w:fill="auto"/>
          </w:tcPr>
          <w:p w:rsidR="00F35CAE" w:rsidRPr="00F35CAE" w:rsidRDefault="00F35CAE" w:rsidP="001D376E">
            <w:pPr>
              <w:spacing w:after="0" w:line="240" w:lineRule="auto"/>
              <w:rPr>
                <w:rFonts w:ascii="Times New Roman" w:eastAsia="Calibri" w:hAnsi="Times New Roman" w:cs="Times New Roman"/>
                <w:sz w:val="20"/>
                <w:szCs w:val="20"/>
              </w:rPr>
            </w:pPr>
          </w:p>
        </w:tc>
        <w:tc>
          <w:tcPr>
            <w:tcW w:w="828" w:type="dxa"/>
            <w:vMerge/>
            <w:shd w:val="clear" w:color="auto" w:fill="auto"/>
          </w:tcPr>
          <w:p w:rsidR="00F35CAE" w:rsidRPr="00F35CAE" w:rsidRDefault="00F35CAE" w:rsidP="001D376E">
            <w:pPr>
              <w:spacing w:after="0" w:line="240" w:lineRule="auto"/>
              <w:rPr>
                <w:rFonts w:ascii="Times New Roman" w:eastAsia="Calibri" w:hAnsi="Times New Roman" w:cs="Times New Roman"/>
                <w:sz w:val="20"/>
                <w:szCs w:val="20"/>
              </w:rPr>
            </w:pPr>
          </w:p>
        </w:tc>
      </w:tr>
      <w:tr w:rsidR="00F35CAE" w:rsidRPr="00F35CAE" w:rsidTr="00F35CAE">
        <w:trPr>
          <w:trHeight w:val="287"/>
          <w:jc w:val="center"/>
        </w:trPr>
        <w:tc>
          <w:tcPr>
            <w:tcW w:w="384" w:type="dxa"/>
            <w:shd w:val="clear" w:color="auto" w:fill="auto"/>
            <w:vAlign w:val="center"/>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1.</w:t>
            </w:r>
          </w:p>
          <w:p w:rsidR="00F35CAE" w:rsidRPr="00F35CAE" w:rsidRDefault="00F35CAE" w:rsidP="001D376E">
            <w:pPr>
              <w:spacing w:after="0" w:line="240" w:lineRule="auto"/>
              <w:jc w:val="center"/>
              <w:rPr>
                <w:rFonts w:ascii="Times New Roman" w:eastAsia="Calibri" w:hAnsi="Times New Roman" w:cs="Times New Roman"/>
                <w:sz w:val="20"/>
                <w:szCs w:val="20"/>
              </w:rPr>
            </w:pPr>
          </w:p>
        </w:tc>
        <w:tc>
          <w:tcPr>
            <w:tcW w:w="5574" w:type="dxa"/>
            <w:shd w:val="clear" w:color="auto" w:fill="auto"/>
            <w:vAlign w:val="center"/>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ФИЗИЧКЕ СПОСОБНОСТИ</w:t>
            </w:r>
          </w:p>
        </w:tc>
        <w:tc>
          <w:tcPr>
            <w:tcW w:w="450" w:type="dxa"/>
            <w:shd w:val="clear" w:color="auto" w:fill="auto"/>
            <w:vAlign w:val="center"/>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х</w:t>
            </w:r>
          </w:p>
        </w:tc>
        <w:tc>
          <w:tcPr>
            <w:tcW w:w="450" w:type="dxa"/>
            <w:shd w:val="clear" w:color="auto" w:fill="auto"/>
            <w:vAlign w:val="center"/>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х</w:t>
            </w:r>
          </w:p>
        </w:tc>
        <w:tc>
          <w:tcPr>
            <w:tcW w:w="450" w:type="dxa"/>
            <w:shd w:val="clear" w:color="auto" w:fill="auto"/>
            <w:vAlign w:val="center"/>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х</w:t>
            </w:r>
          </w:p>
        </w:tc>
        <w:tc>
          <w:tcPr>
            <w:tcW w:w="450" w:type="dxa"/>
            <w:shd w:val="clear" w:color="auto" w:fill="auto"/>
            <w:vAlign w:val="center"/>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х</w:t>
            </w:r>
          </w:p>
        </w:tc>
        <w:tc>
          <w:tcPr>
            <w:tcW w:w="450" w:type="dxa"/>
            <w:shd w:val="clear" w:color="auto" w:fill="auto"/>
            <w:vAlign w:val="center"/>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х</w:t>
            </w:r>
          </w:p>
        </w:tc>
        <w:tc>
          <w:tcPr>
            <w:tcW w:w="450" w:type="dxa"/>
            <w:shd w:val="clear" w:color="auto" w:fill="auto"/>
            <w:vAlign w:val="center"/>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х</w:t>
            </w:r>
          </w:p>
        </w:tc>
        <w:tc>
          <w:tcPr>
            <w:tcW w:w="450" w:type="dxa"/>
            <w:shd w:val="clear" w:color="auto" w:fill="auto"/>
            <w:vAlign w:val="center"/>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х</w:t>
            </w:r>
          </w:p>
        </w:tc>
        <w:tc>
          <w:tcPr>
            <w:tcW w:w="450" w:type="dxa"/>
            <w:shd w:val="clear" w:color="auto" w:fill="auto"/>
            <w:vAlign w:val="center"/>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х</w:t>
            </w:r>
          </w:p>
        </w:tc>
        <w:tc>
          <w:tcPr>
            <w:tcW w:w="450" w:type="dxa"/>
            <w:shd w:val="clear" w:color="auto" w:fill="auto"/>
            <w:vAlign w:val="center"/>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х</w:t>
            </w:r>
          </w:p>
        </w:tc>
        <w:tc>
          <w:tcPr>
            <w:tcW w:w="445" w:type="dxa"/>
            <w:shd w:val="clear" w:color="auto" w:fill="auto"/>
            <w:vAlign w:val="center"/>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х</w:t>
            </w:r>
          </w:p>
        </w:tc>
        <w:tc>
          <w:tcPr>
            <w:tcW w:w="2723" w:type="dxa"/>
            <w:gridSpan w:val="3"/>
            <w:shd w:val="clear" w:color="auto" w:fill="auto"/>
            <w:vAlign w:val="center"/>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НА СВИМ ЧАСОВИМА</w:t>
            </w:r>
          </w:p>
        </w:tc>
      </w:tr>
      <w:tr w:rsidR="00F35CAE" w:rsidRPr="00F35CAE" w:rsidTr="00F35CAE">
        <w:trPr>
          <w:jc w:val="center"/>
        </w:trPr>
        <w:tc>
          <w:tcPr>
            <w:tcW w:w="384" w:type="dxa"/>
            <w:shd w:val="clear" w:color="auto" w:fill="auto"/>
          </w:tcPr>
          <w:p w:rsidR="00F35CAE" w:rsidRPr="00F35CAE" w:rsidRDefault="00F35CAE" w:rsidP="001D376E">
            <w:pPr>
              <w:spacing w:after="0" w:line="240" w:lineRule="auto"/>
              <w:jc w:val="center"/>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2.</w:t>
            </w:r>
          </w:p>
          <w:p w:rsidR="00F35CAE" w:rsidRPr="00F35CAE" w:rsidRDefault="00F35CAE" w:rsidP="001D376E">
            <w:pPr>
              <w:spacing w:after="0" w:line="240" w:lineRule="auto"/>
              <w:jc w:val="center"/>
              <w:rPr>
                <w:rFonts w:ascii="Times New Roman" w:eastAsia="Calibri" w:hAnsi="Times New Roman" w:cs="Times New Roman"/>
                <w:sz w:val="20"/>
                <w:szCs w:val="20"/>
              </w:rPr>
            </w:pPr>
          </w:p>
        </w:tc>
        <w:tc>
          <w:tcPr>
            <w:tcW w:w="5574" w:type="dxa"/>
            <w:shd w:val="clear" w:color="auto" w:fill="auto"/>
          </w:tcPr>
          <w:p w:rsidR="00F35CAE" w:rsidRPr="00F35CAE" w:rsidRDefault="00F35CAE" w:rsidP="001D376E">
            <w:pPr>
              <w:spacing w:after="0" w:line="240" w:lineRule="auto"/>
              <w:jc w:val="center"/>
              <w:rPr>
                <w:rFonts w:ascii="Times New Roman" w:eastAsia="Calibri" w:hAnsi="Times New Roman" w:cs="Times New Roman"/>
                <w:sz w:val="20"/>
                <w:szCs w:val="20"/>
              </w:rPr>
            </w:pPr>
            <w:r w:rsidRPr="00F35CAE">
              <w:rPr>
                <w:rFonts w:ascii="Times New Roman" w:eastAsia="Calibri" w:hAnsi="Times New Roman" w:cs="Times New Roman"/>
                <w:sz w:val="20"/>
                <w:szCs w:val="20"/>
              </w:rPr>
              <w:t>МОТОРИЧКЕ ВЕШТИНЕ</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 Ходање и трчање</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2. Скакања и прескакања</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3. Бацања и хватања</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4. Пузања, вишења, упори и пењања</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lastRenderedPageBreak/>
              <w:t>5. Вежбе на тлу</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6. Вежбе равнотеже</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7. Вежбе са реквизитима</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8. Плес и ритмика</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9. Полигони</w:t>
            </w:r>
          </w:p>
        </w:tc>
        <w:tc>
          <w:tcPr>
            <w:tcW w:w="450" w:type="dxa"/>
            <w:shd w:val="clear" w:color="auto" w:fill="auto"/>
          </w:tcPr>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5</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3</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w:t>
            </w: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2</w:t>
            </w:r>
          </w:p>
        </w:tc>
        <w:tc>
          <w:tcPr>
            <w:tcW w:w="450" w:type="dxa"/>
            <w:shd w:val="clear" w:color="auto" w:fill="auto"/>
          </w:tcPr>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3</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3</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3</w:t>
            </w: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w:t>
            </w:r>
          </w:p>
        </w:tc>
        <w:tc>
          <w:tcPr>
            <w:tcW w:w="450" w:type="dxa"/>
            <w:shd w:val="clear" w:color="auto" w:fill="auto"/>
          </w:tcPr>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3</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2</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w:t>
            </w: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3</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3</w:t>
            </w:r>
          </w:p>
        </w:tc>
        <w:tc>
          <w:tcPr>
            <w:tcW w:w="450" w:type="dxa"/>
            <w:shd w:val="clear" w:color="auto" w:fill="auto"/>
          </w:tcPr>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3</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w:t>
            </w: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lastRenderedPageBreak/>
              <w:t>1</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4</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w:t>
            </w:r>
          </w:p>
        </w:tc>
        <w:tc>
          <w:tcPr>
            <w:tcW w:w="450" w:type="dxa"/>
            <w:shd w:val="clear" w:color="auto" w:fill="auto"/>
          </w:tcPr>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3</w:t>
            </w: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lastRenderedPageBreak/>
              <w:t>4</w:t>
            </w: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3</w:t>
            </w:r>
          </w:p>
        </w:tc>
        <w:tc>
          <w:tcPr>
            <w:tcW w:w="450" w:type="dxa"/>
            <w:shd w:val="clear" w:color="auto" w:fill="auto"/>
          </w:tcPr>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lastRenderedPageBreak/>
              <w:t>4</w:t>
            </w: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2</w:t>
            </w:r>
          </w:p>
        </w:tc>
        <w:tc>
          <w:tcPr>
            <w:tcW w:w="450" w:type="dxa"/>
            <w:shd w:val="clear" w:color="auto" w:fill="auto"/>
          </w:tcPr>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2</w:t>
            </w: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lastRenderedPageBreak/>
              <w:t>2</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4</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2</w:t>
            </w: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w:t>
            </w:r>
          </w:p>
        </w:tc>
        <w:tc>
          <w:tcPr>
            <w:tcW w:w="450" w:type="dxa"/>
            <w:shd w:val="clear" w:color="auto" w:fill="auto"/>
          </w:tcPr>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3</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3</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2</w:t>
            </w: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2</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w:t>
            </w:r>
          </w:p>
        </w:tc>
        <w:tc>
          <w:tcPr>
            <w:tcW w:w="450" w:type="dxa"/>
            <w:shd w:val="clear" w:color="auto" w:fill="auto"/>
          </w:tcPr>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6</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w:t>
            </w: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3</w:t>
            </w: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w:t>
            </w: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w:t>
            </w:r>
          </w:p>
        </w:tc>
        <w:tc>
          <w:tcPr>
            <w:tcW w:w="445" w:type="dxa"/>
            <w:shd w:val="clear" w:color="auto" w:fill="auto"/>
          </w:tcPr>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w:t>
            </w: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4</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w:t>
            </w:r>
          </w:p>
        </w:tc>
        <w:tc>
          <w:tcPr>
            <w:tcW w:w="990" w:type="dxa"/>
            <w:shd w:val="clear" w:color="auto" w:fill="auto"/>
          </w:tcPr>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7</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7</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6</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5</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lastRenderedPageBreak/>
              <w:t>6</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3</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7</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6</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w:t>
            </w:r>
          </w:p>
        </w:tc>
        <w:tc>
          <w:tcPr>
            <w:tcW w:w="905" w:type="dxa"/>
            <w:shd w:val="clear" w:color="auto" w:fill="auto"/>
          </w:tcPr>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11</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9</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7</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5</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lastRenderedPageBreak/>
              <w:t>5</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5</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9</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6</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4</w:t>
            </w:r>
          </w:p>
        </w:tc>
        <w:tc>
          <w:tcPr>
            <w:tcW w:w="828" w:type="dxa"/>
            <w:shd w:val="clear" w:color="auto" w:fill="auto"/>
          </w:tcPr>
          <w:p w:rsidR="00F35CAE" w:rsidRPr="00F35CAE" w:rsidRDefault="00F35CAE" w:rsidP="001D376E">
            <w:pPr>
              <w:spacing w:after="0" w:line="240" w:lineRule="auto"/>
              <w:rPr>
                <w:rFonts w:ascii="Times New Roman" w:eastAsia="Calibri" w:hAnsi="Times New Roman" w:cs="Times New Roman"/>
                <w:sz w:val="20"/>
                <w:szCs w:val="20"/>
              </w:rPr>
            </w:pP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18</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16</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13</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10</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lastRenderedPageBreak/>
              <w:t>11</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8</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16</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12</w:t>
            </w:r>
          </w:p>
          <w:p w:rsidR="00F35CAE" w:rsidRPr="00F35CAE" w:rsidRDefault="00F35CAE" w:rsidP="001D376E">
            <w:pPr>
              <w:spacing w:after="0" w:line="240" w:lineRule="auto"/>
              <w:rPr>
                <w:rFonts w:ascii="Times New Roman" w:eastAsia="Calibri" w:hAnsi="Times New Roman" w:cs="Times New Roman"/>
                <w:sz w:val="20"/>
                <w:szCs w:val="20"/>
              </w:rPr>
            </w:pPr>
            <w:r w:rsidRPr="00F35CAE">
              <w:rPr>
                <w:rFonts w:ascii="Times New Roman" w:eastAsia="Calibri" w:hAnsi="Times New Roman" w:cs="Times New Roman"/>
                <w:sz w:val="20"/>
                <w:szCs w:val="20"/>
              </w:rPr>
              <w:t>4</w:t>
            </w:r>
          </w:p>
        </w:tc>
      </w:tr>
    </w:tbl>
    <w:p w:rsidR="00FF5E23" w:rsidRPr="00F35CAE" w:rsidRDefault="00FF5E23" w:rsidP="00FF5E23">
      <w:pPr>
        <w:rPr>
          <w:rFonts w:ascii="Times New Roman" w:hAnsi="Times New Roman" w:cs="Times New Roman"/>
          <w:sz w:val="20"/>
          <w:szCs w:val="20"/>
          <w:lang w:val="sr-Cyrl-CS"/>
        </w:rPr>
      </w:pPr>
    </w:p>
    <w:p w:rsidR="00FF5E23" w:rsidRDefault="00FF5E23" w:rsidP="00FF5E23">
      <w:pPr>
        <w:rPr>
          <w:rFonts w:ascii="Times New Roman" w:hAnsi="Times New Roman"/>
          <w:lang w:val="sr-Cyrl-CS"/>
        </w:rPr>
      </w:pPr>
    </w:p>
    <w:tbl>
      <w:tblPr>
        <w:tblpPr w:leftFromText="180" w:rightFromText="180" w:vertAnchor="text" w:horzAnchor="margin" w:tblpY="218"/>
        <w:tblW w:w="14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02"/>
        <w:gridCol w:w="1162"/>
        <w:gridCol w:w="1643"/>
        <w:gridCol w:w="1133"/>
        <w:gridCol w:w="1853"/>
        <w:gridCol w:w="1812"/>
        <w:gridCol w:w="1878"/>
        <w:gridCol w:w="1884"/>
        <w:gridCol w:w="1734"/>
      </w:tblGrid>
      <w:tr w:rsidR="00F35CAE" w:rsidRPr="00F01236" w:rsidTr="001D376E">
        <w:tc>
          <w:tcPr>
            <w:tcW w:w="1502" w:type="dxa"/>
          </w:tcPr>
          <w:p w:rsidR="00F35CAE" w:rsidRPr="00F01236" w:rsidRDefault="00F35CAE" w:rsidP="001D376E">
            <w:pPr>
              <w:jc w:val="center"/>
              <w:rPr>
                <w:rFonts w:ascii="Times New Roman" w:eastAsia="Times New Roman" w:hAnsi="Times New Roman" w:cs="Times New Roman"/>
                <w:b/>
                <w:bCs/>
                <w:i/>
                <w:sz w:val="20"/>
                <w:szCs w:val="20"/>
                <w:lang w:val="sr-Cyrl-CS"/>
              </w:rPr>
            </w:pPr>
            <w:r w:rsidRPr="00F01236">
              <w:rPr>
                <w:rFonts w:ascii="Times New Roman" w:eastAsia="Times New Roman" w:hAnsi="Times New Roman" w:cs="Times New Roman"/>
                <w:b/>
                <w:bCs/>
                <w:i/>
                <w:sz w:val="20"/>
                <w:szCs w:val="20"/>
                <w:lang w:val="sr-Cyrl-CS"/>
              </w:rPr>
              <w:t>Време реализације</w:t>
            </w:r>
          </w:p>
        </w:tc>
        <w:tc>
          <w:tcPr>
            <w:tcW w:w="1162" w:type="dxa"/>
          </w:tcPr>
          <w:p w:rsidR="00F35CAE" w:rsidRPr="00F01236" w:rsidRDefault="00F35CAE" w:rsidP="001D376E">
            <w:pPr>
              <w:jc w:val="center"/>
              <w:rPr>
                <w:rFonts w:ascii="Times New Roman" w:eastAsia="Times New Roman" w:hAnsi="Times New Roman" w:cs="Times New Roman"/>
                <w:b/>
                <w:bCs/>
                <w:i/>
                <w:sz w:val="20"/>
                <w:szCs w:val="20"/>
                <w:lang w:val="sr-Cyrl-CS"/>
              </w:rPr>
            </w:pPr>
            <w:r w:rsidRPr="00F01236">
              <w:rPr>
                <w:rFonts w:ascii="Times New Roman" w:eastAsia="Times New Roman" w:hAnsi="Times New Roman" w:cs="Times New Roman"/>
                <w:b/>
                <w:bCs/>
                <w:i/>
                <w:sz w:val="20"/>
                <w:szCs w:val="20"/>
                <w:lang w:val="sr-Cyrl-CS"/>
              </w:rPr>
              <w:t>Ред.број</w:t>
            </w:r>
          </w:p>
          <w:p w:rsidR="00F35CAE" w:rsidRPr="00F01236" w:rsidRDefault="00F35CAE" w:rsidP="001D376E">
            <w:pPr>
              <w:jc w:val="center"/>
              <w:rPr>
                <w:rFonts w:ascii="Times New Roman" w:eastAsia="Times New Roman" w:hAnsi="Times New Roman" w:cs="Times New Roman"/>
                <w:b/>
                <w:bCs/>
                <w:i/>
                <w:sz w:val="20"/>
                <w:szCs w:val="20"/>
                <w:lang w:val="sr-Cyrl-CS"/>
              </w:rPr>
            </w:pPr>
            <w:r w:rsidRPr="00F01236">
              <w:rPr>
                <w:rFonts w:ascii="Times New Roman" w:eastAsia="Times New Roman" w:hAnsi="Times New Roman" w:cs="Times New Roman"/>
                <w:b/>
                <w:bCs/>
                <w:i/>
                <w:sz w:val="20"/>
                <w:szCs w:val="20"/>
                <w:lang w:val="sr-Cyrl-CS"/>
              </w:rPr>
              <w:t>теме</w:t>
            </w:r>
          </w:p>
        </w:tc>
        <w:tc>
          <w:tcPr>
            <w:tcW w:w="1643" w:type="dxa"/>
          </w:tcPr>
          <w:p w:rsidR="00F35CAE" w:rsidRPr="00F01236" w:rsidRDefault="00F35CAE" w:rsidP="001D376E">
            <w:pPr>
              <w:jc w:val="center"/>
              <w:rPr>
                <w:rFonts w:ascii="Times New Roman" w:eastAsia="Times New Roman" w:hAnsi="Times New Roman" w:cs="Times New Roman"/>
                <w:b/>
                <w:bCs/>
                <w:i/>
                <w:sz w:val="20"/>
                <w:szCs w:val="20"/>
                <w:lang w:val="sr-Cyrl-CS"/>
              </w:rPr>
            </w:pPr>
            <w:r w:rsidRPr="00F01236">
              <w:rPr>
                <w:rFonts w:ascii="Times New Roman" w:eastAsia="Times New Roman" w:hAnsi="Times New Roman" w:cs="Times New Roman"/>
                <w:b/>
                <w:bCs/>
                <w:i/>
                <w:sz w:val="20"/>
                <w:szCs w:val="20"/>
                <w:lang w:val="sr-Cyrl-CS"/>
              </w:rPr>
              <w:t>Назив теме/област</w:t>
            </w:r>
          </w:p>
        </w:tc>
        <w:tc>
          <w:tcPr>
            <w:tcW w:w="1133" w:type="dxa"/>
          </w:tcPr>
          <w:p w:rsidR="00F35CAE" w:rsidRPr="00F01236" w:rsidRDefault="00F35CAE" w:rsidP="001D376E">
            <w:pPr>
              <w:jc w:val="center"/>
              <w:rPr>
                <w:rFonts w:ascii="Times New Roman" w:eastAsia="Times New Roman" w:hAnsi="Times New Roman" w:cs="Times New Roman"/>
                <w:b/>
                <w:bCs/>
                <w:i/>
                <w:sz w:val="20"/>
                <w:szCs w:val="20"/>
                <w:lang w:val="sr-Cyrl-CS"/>
              </w:rPr>
            </w:pPr>
            <w:r w:rsidRPr="00F01236">
              <w:rPr>
                <w:rFonts w:ascii="Times New Roman" w:eastAsia="Times New Roman" w:hAnsi="Times New Roman" w:cs="Times New Roman"/>
                <w:b/>
                <w:bCs/>
                <w:i/>
                <w:sz w:val="20"/>
                <w:szCs w:val="20"/>
                <w:lang w:val="sr-Cyrl-CS"/>
              </w:rPr>
              <w:t>Садржаји</w:t>
            </w:r>
          </w:p>
        </w:tc>
        <w:tc>
          <w:tcPr>
            <w:tcW w:w="1853" w:type="dxa"/>
          </w:tcPr>
          <w:p w:rsidR="00F35CAE" w:rsidRPr="00F01236" w:rsidRDefault="00F35CAE" w:rsidP="001D376E">
            <w:pPr>
              <w:jc w:val="center"/>
              <w:rPr>
                <w:rFonts w:ascii="Times New Roman" w:eastAsia="Times New Roman" w:hAnsi="Times New Roman" w:cs="Times New Roman"/>
                <w:b/>
                <w:bCs/>
                <w:i/>
                <w:color w:val="000000"/>
                <w:sz w:val="20"/>
                <w:szCs w:val="20"/>
                <w:lang w:val="sr-Cyrl-CS"/>
              </w:rPr>
            </w:pPr>
            <w:r w:rsidRPr="00F01236">
              <w:rPr>
                <w:rFonts w:ascii="Times New Roman" w:eastAsia="Times New Roman" w:hAnsi="Times New Roman" w:cs="Times New Roman"/>
                <w:b/>
                <w:bCs/>
                <w:i/>
                <w:color w:val="000000"/>
                <w:sz w:val="20"/>
                <w:szCs w:val="20"/>
                <w:lang w:val="sr-Cyrl-CS"/>
              </w:rPr>
              <w:t>ИСХОДИ</w:t>
            </w:r>
          </w:p>
          <w:p w:rsidR="00F35CAE" w:rsidRPr="00F01236" w:rsidRDefault="00F35CAE" w:rsidP="001D376E">
            <w:pPr>
              <w:jc w:val="center"/>
              <w:rPr>
                <w:rFonts w:ascii="Times New Roman" w:eastAsia="Times New Roman" w:hAnsi="Times New Roman" w:cs="Times New Roman"/>
                <w:b/>
                <w:bCs/>
                <w:i/>
                <w:sz w:val="20"/>
                <w:szCs w:val="20"/>
                <w:lang w:val="sr-Cyrl-CS"/>
              </w:rPr>
            </w:pPr>
            <w:r w:rsidRPr="00F01236">
              <w:rPr>
                <w:rFonts w:ascii="Times New Roman" w:eastAsia="Times New Roman" w:hAnsi="Times New Roman" w:cs="Times New Roman"/>
                <w:b/>
                <w:bCs/>
                <w:i/>
                <w:color w:val="000000"/>
                <w:sz w:val="20"/>
                <w:szCs w:val="20"/>
                <w:lang w:val="sr-Cyrl-CS"/>
              </w:rPr>
              <w:t>По завршетку разреда ученик ће бити у стању да:</w:t>
            </w:r>
          </w:p>
        </w:tc>
        <w:tc>
          <w:tcPr>
            <w:tcW w:w="1812" w:type="dxa"/>
          </w:tcPr>
          <w:p w:rsidR="00F35CAE" w:rsidRPr="00F01236" w:rsidRDefault="00F35CAE" w:rsidP="001D376E">
            <w:pPr>
              <w:jc w:val="center"/>
              <w:rPr>
                <w:rFonts w:ascii="Times New Roman" w:eastAsia="Times New Roman" w:hAnsi="Times New Roman" w:cs="Times New Roman"/>
                <w:b/>
                <w:bCs/>
                <w:i/>
                <w:sz w:val="20"/>
                <w:szCs w:val="20"/>
                <w:lang w:val="sr-Cyrl-CS"/>
              </w:rPr>
            </w:pPr>
            <w:r w:rsidRPr="00F01236">
              <w:rPr>
                <w:rFonts w:ascii="Times New Roman" w:eastAsia="Times New Roman" w:hAnsi="Times New Roman" w:cs="Times New Roman"/>
                <w:b/>
                <w:bCs/>
                <w:i/>
                <w:sz w:val="20"/>
                <w:szCs w:val="20"/>
                <w:lang w:val="sr-Cyrl-CS"/>
              </w:rPr>
              <w:t>Међупредметне компетенције</w:t>
            </w:r>
          </w:p>
        </w:tc>
        <w:tc>
          <w:tcPr>
            <w:tcW w:w="1878" w:type="dxa"/>
          </w:tcPr>
          <w:p w:rsidR="00F35CAE" w:rsidRPr="00F01236" w:rsidRDefault="00F35CAE" w:rsidP="001D376E">
            <w:pPr>
              <w:jc w:val="center"/>
              <w:rPr>
                <w:rFonts w:ascii="Times New Roman" w:eastAsia="Times New Roman" w:hAnsi="Times New Roman" w:cs="Times New Roman"/>
                <w:b/>
                <w:bCs/>
                <w:i/>
                <w:sz w:val="20"/>
                <w:szCs w:val="20"/>
                <w:lang w:val="sr-Cyrl-CS"/>
              </w:rPr>
            </w:pPr>
            <w:r w:rsidRPr="00F01236">
              <w:rPr>
                <w:rFonts w:ascii="Times New Roman" w:eastAsia="Times New Roman" w:hAnsi="Times New Roman" w:cs="Times New Roman"/>
                <w:b/>
                <w:bCs/>
                <w:i/>
                <w:color w:val="000000"/>
                <w:sz w:val="20"/>
                <w:szCs w:val="20"/>
              </w:rPr>
              <w:t>Начин провере исхода</w:t>
            </w:r>
          </w:p>
        </w:tc>
        <w:tc>
          <w:tcPr>
            <w:tcW w:w="1884" w:type="dxa"/>
          </w:tcPr>
          <w:p w:rsidR="00F35CAE" w:rsidRPr="00F01236" w:rsidRDefault="00F35CAE" w:rsidP="001D376E">
            <w:pPr>
              <w:jc w:val="center"/>
              <w:rPr>
                <w:rFonts w:ascii="Times New Roman" w:eastAsia="Times New Roman" w:hAnsi="Times New Roman" w:cs="Times New Roman"/>
                <w:b/>
                <w:bCs/>
                <w:i/>
                <w:sz w:val="20"/>
                <w:szCs w:val="20"/>
                <w:lang w:val="sr-Cyrl-CS"/>
              </w:rPr>
            </w:pPr>
            <w:r w:rsidRPr="00F01236">
              <w:rPr>
                <w:rFonts w:ascii="Times New Roman" w:eastAsia="Times New Roman" w:hAnsi="Times New Roman" w:cs="Times New Roman"/>
                <w:b/>
                <w:bCs/>
                <w:i/>
                <w:sz w:val="20"/>
                <w:szCs w:val="20"/>
                <w:lang w:val="sr-Cyrl-CS"/>
              </w:rPr>
              <w:t>Активност наставника</w:t>
            </w:r>
          </w:p>
        </w:tc>
        <w:tc>
          <w:tcPr>
            <w:tcW w:w="1734" w:type="dxa"/>
          </w:tcPr>
          <w:p w:rsidR="00F35CAE" w:rsidRPr="00F01236" w:rsidRDefault="00F35CAE" w:rsidP="001D376E">
            <w:pPr>
              <w:jc w:val="center"/>
              <w:rPr>
                <w:rFonts w:ascii="Times New Roman" w:eastAsia="Times New Roman" w:hAnsi="Times New Roman" w:cs="Times New Roman"/>
                <w:b/>
                <w:bCs/>
                <w:i/>
                <w:sz w:val="20"/>
                <w:szCs w:val="20"/>
                <w:lang w:val="sr-Cyrl-CS"/>
              </w:rPr>
            </w:pPr>
            <w:r w:rsidRPr="00F01236">
              <w:rPr>
                <w:rFonts w:ascii="Times New Roman" w:eastAsia="Times New Roman" w:hAnsi="Times New Roman" w:cs="Times New Roman"/>
                <w:b/>
                <w:bCs/>
                <w:i/>
                <w:sz w:val="20"/>
                <w:szCs w:val="20"/>
                <w:lang w:val="sr-Cyrl-CS"/>
              </w:rPr>
              <w:t>Активност ученика</w:t>
            </w:r>
          </w:p>
          <w:p w:rsidR="00F35CAE" w:rsidRPr="00F01236" w:rsidRDefault="00F35CAE" w:rsidP="001D376E">
            <w:pPr>
              <w:jc w:val="center"/>
              <w:rPr>
                <w:rFonts w:ascii="Times New Roman" w:eastAsia="Times New Roman" w:hAnsi="Times New Roman" w:cs="Times New Roman"/>
                <w:b/>
                <w:bCs/>
                <w:i/>
                <w:sz w:val="20"/>
                <w:szCs w:val="20"/>
                <w:lang w:val="sr-Cyrl-CS"/>
              </w:rPr>
            </w:pPr>
          </w:p>
        </w:tc>
      </w:tr>
      <w:tr w:rsidR="00F35CAE" w:rsidRPr="00F01236" w:rsidTr="001D376E">
        <w:tc>
          <w:tcPr>
            <w:tcW w:w="1502" w:type="dxa"/>
          </w:tcPr>
          <w:p w:rsidR="00F35CAE" w:rsidRPr="00F01236" w:rsidRDefault="00F35CAE" w:rsidP="001D376E">
            <w:pPr>
              <w:rPr>
                <w:rFonts w:ascii="Times New Roman" w:eastAsia="Times New Roman" w:hAnsi="Times New Roman" w:cs="Times New Roman"/>
                <w:b/>
                <w:bCs/>
                <w:sz w:val="20"/>
                <w:szCs w:val="20"/>
                <w:lang w:val="sr-Cyrl-CS"/>
              </w:rPr>
            </w:pPr>
            <w:r w:rsidRPr="00F01236">
              <w:rPr>
                <w:rFonts w:ascii="Times New Roman" w:eastAsia="Times New Roman" w:hAnsi="Times New Roman" w:cs="Times New Roman"/>
                <w:b/>
                <w:bCs/>
                <w:sz w:val="20"/>
                <w:szCs w:val="20"/>
                <w:lang w:val="sr-Cyrl-CS"/>
              </w:rPr>
              <w:t>Током целе године</w:t>
            </w:r>
          </w:p>
        </w:tc>
        <w:tc>
          <w:tcPr>
            <w:tcW w:w="1162" w:type="dxa"/>
          </w:tcPr>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1.</w:t>
            </w:r>
          </w:p>
        </w:tc>
        <w:tc>
          <w:tcPr>
            <w:tcW w:w="1643" w:type="dxa"/>
          </w:tcPr>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Физичке способности</w:t>
            </w:r>
          </w:p>
        </w:tc>
        <w:tc>
          <w:tcPr>
            <w:tcW w:w="1133" w:type="dxa"/>
          </w:tcPr>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Вежбе за развој снаге.</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Вежбе за развојпокретљивости.</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 xml:space="preserve">Вежбе за развој издржљивости. </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Вежбе за развој брзине.</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Вежбе за развој координације.</w:t>
            </w:r>
          </w:p>
        </w:tc>
        <w:tc>
          <w:tcPr>
            <w:tcW w:w="1853" w:type="dxa"/>
          </w:tcPr>
          <w:p w:rsidR="00F35CAE" w:rsidRPr="00F01236" w:rsidRDefault="00F35CAE" w:rsidP="001D376E">
            <w:pPr>
              <w:rPr>
                <w:rFonts w:ascii="Calibri" w:eastAsia="Calibri" w:hAnsi="Calibri" w:cs="Times New Roman"/>
                <w:sz w:val="20"/>
                <w:szCs w:val="20"/>
                <w:lang w:val="ru-RU"/>
              </w:rPr>
            </w:pPr>
            <w:r w:rsidRPr="00F01236">
              <w:rPr>
                <w:rFonts w:ascii="Calibri" w:eastAsia="Calibri" w:hAnsi="Calibri" w:cs="Times New Roman"/>
                <w:sz w:val="20"/>
                <w:szCs w:val="20"/>
                <w:lang w:val="ru-RU"/>
              </w:rPr>
              <w:t xml:space="preserve">- примени једноставне двоставне општеприпремне вежбе (вежбе обликовања); </w:t>
            </w:r>
          </w:p>
          <w:p w:rsidR="00F35CAE" w:rsidRPr="00F01236" w:rsidRDefault="00F35CAE" w:rsidP="001D376E">
            <w:pPr>
              <w:rPr>
                <w:rFonts w:ascii="Times New Roman" w:eastAsia="Times New Roman" w:hAnsi="Times New Roman" w:cs="Times New Roman"/>
                <w:sz w:val="20"/>
                <w:szCs w:val="20"/>
                <w:lang w:val="sr-Cyrl-CS"/>
              </w:rPr>
            </w:pPr>
            <w:r w:rsidRPr="00F01236">
              <w:rPr>
                <w:rFonts w:ascii="Calibri" w:eastAsia="Calibri" w:hAnsi="Calibri" w:cs="Times New Roman"/>
                <w:sz w:val="20"/>
                <w:szCs w:val="20"/>
                <w:lang w:val="ru-RU"/>
              </w:rPr>
              <w:t>- примењује правилну технику дисања приликом вежбања;</w:t>
            </w:r>
          </w:p>
        </w:tc>
        <w:tc>
          <w:tcPr>
            <w:tcW w:w="1812" w:type="dxa"/>
          </w:tcPr>
          <w:p w:rsidR="00F35CAE" w:rsidRPr="00F01236" w:rsidRDefault="00F35CAE" w:rsidP="001D376E">
            <w:pPr>
              <w:rPr>
                <w:rFonts w:ascii="Calibri" w:eastAsia="Calibri" w:hAnsi="Calibri" w:cs="Times New Roman"/>
                <w:sz w:val="20"/>
                <w:szCs w:val="20"/>
              </w:rPr>
            </w:pPr>
            <w:r w:rsidRPr="00F01236">
              <w:rPr>
                <w:rFonts w:ascii="Calibri" w:eastAsia="Calibri" w:hAnsi="Calibri" w:cs="Times New Roman"/>
                <w:sz w:val="20"/>
                <w:szCs w:val="20"/>
              </w:rPr>
              <w:t xml:space="preserve">КОМПЕТЕНЦИЈА ЗА ЦЕЛОЖИВОТНО УЧЕЊЕ </w:t>
            </w:r>
          </w:p>
          <w:p w:rsidR="00F35CAE" w:rsidRPr="00F01236" w:rsidRDefault="00F35CAE" w:rsidP="001D376E">
            <w:pPr>
              <w:rPr>
                <w:rFonts w:ascii="Times New Roman" w:eastAsia="Times New Roman" w:hAnsi="Times New Roman" w:cs="Times New Roman"/>
                <w:sz w:val="20"/>
                <w:szCs w:val="20"/>
                <w:lang w:val="sr-Cyrl-CS"/>
              </w:rPr>
            </w:pPr>
            <w:r w:rsidRPr="00F01236">
              <w:rPr>
                <w:rFonts w:ascii="Calibri" w:eastAsia="Calibri" w:hAnsi="Calibri" w:cs="Times New Roman"/>
                <w:sz w:val="20"/>
                <w:szCs w:val="20"/>
              </w:rPr>
              <w:t>- ЕСТЕТСКА КОМПЕТЕНЦИЈА</w:t>
            </w:r>
          </w:p>
        </w:tc>
        <w:tc>
          <w:tcPr>
            <w:tcW w:w="1878" w:type="dxa"/>
          </w:tcPr>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Напосредан рад са ученицима</w:t>
            </w:r>
          </w:p>
        </w:tc>
        <w:tc>
          <w:tcPr>
            <w:tcW w:w="1884" w:type="dxa"/>
          </w:tcPr>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Демонстрира, објашњава,вежба, трчи, скаче,процењује, коригује</w:t>
            </w:r>
          </w:p>
        </w:tc>
        <w:tc>
          <w:tcPr>
            <w:tcW w:w="1734" w:type="dxa"/>
          </w:tcPr>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Трчи, скаче, вежба, понавља,плеше</w:t>
            </w:r>
          </w:p>
        </w:tc>
      </w:tr>
      <w:tr w:rsidR="00F35CAE" w:rsidRPr="00F01236" w:rsidTr="001D376E">
        <w:tc>
          <w:tcPr>
            <w:tcW w:w="1502" w:type="dxa"/>
          </w:tcPr>
          <w:p w:rsidR="00F35CAE" w:rsidRPr="00F01236" w:rsidRDefault="00F35CAE" w:rsidP="001D376E">
            <w:pPr>
              <w:rPr>
                <w:rFonts w:ascii="Times New Roman" w:eastAsia="Times New Roman" w:hAnsi="Times New Roman" w:cs="Times New Roman"/>
                <w:b/>
                <w:bCs/>
                <w:sz w:val="20"/>
                <w:szCs w:val="20"/>
                <w:lang w:val="sr-Cyrl-CS"/>
              </w:rPr>
            </w:pPr>
            <w:r w:rsidRPr="00F01236">
              <w:rPr>
                <w:rFonts w:ascii="Times New Roman" w:eastAsia="Times New Roman" w:hAnsi="Times New Roman" w:cs="Times New Roman"/>
                <w:b/>
                <w:bCs/>
                <w:sz w:val="20"/>
                <w:szCs w:val="20"/>
                <w:lang w:val="sr-Cyrl-CS"/>
              </w:rPr>
              <w:t>Током целе године</w:t>
            </w:r>
          </w:p>
        </w:tc>
        <w:tc>
          <w:tcPr>
            <w:tcW w:w="1162" w:type="dxa"/>
          </w:tcPr>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2.</w:t>
            </w:r>
          </w:p>
        </w:tc>
        <w:tc>
          <w:tcPr>
            <w:tcW w:w="1643" w:type="dxa"/>
          </w:tcPr>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Моторичке вештине</w:t>
            </w:r>
          </w:p>
        </w:tc>
        <w:tc>
          <w:tcPr>
            <w:tcW w:w="1133" w:type="dxa"/>
          </w:tcPr>
          <w:p w:rsidR="00F35CAE" w:rsidRPr="00F01236" w:rsidRDefault="00F35CAE" w:rsidP="001D376E">
            <w:pPr>
              <w:rPr>
                <w:rFonts w:ascii="Times New Roman" w:eastAsia="Times New Roman" w:hAnsi="Times New Roman" w:cs="Times New Roman"/>
                <w:sz w:val="20"/>
                <w:szCs w:val="20"/>
                <w:lang w:val="sr-Cyrl-CS"/>
              </w:rPr>
            </w:pP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 xml:space="preserve">Ходање: </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 xml:space="preserve">– кратким </w:t>
            </w:r>
            <w:r w:rsidRPr="00F01236">
              <w:rPr>
                <w:rFonts w:ascii="Times New Roman" w:eastAsia="Times New Roman" w:hAnsi="Times New Roman" w:cs="Times New Roman"/>
                <w:sz w:val="20"/>
                <w:szCs w:val="20"/>
                <w:lang w:val="sr-Cyrl-CS"/>
              </w:rPr>
              <w:lastRenderedPageBreak/>
              <w:t>корацима,</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 дугим корацима,</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 у различитом ритму,</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 ходање са реквизитом,</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 ходање са променом, правца и смера.</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Техника трчања:</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 трчање преко препрека,</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 трчање са променом правца и смера,</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 брзо трчање 20 м са стартом из различитих почетних положаја,</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 xml:space="preserve">– игре са </w:t>
            </w:r>
            <w:r w:rsidRPr="00F01236">
              <w:rPr>
                <w:rFonts w:ascii="Times New Roman" w:eastAsia="Times New Roman" w:hAnsi="Times New Roman" w:cs="Times New Roman"/>
                <w:sz w:val="20"/>
                <w:szCs w:val="20"/>
                <w:lang w:val="sr-Cyrl-CS"/>
              </w:rPr>
              <w:lastRenderedPageBreak/>
              <w:t>коришћењем научених облика ходања и трчања.</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Поскоци у месту.</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Поскоци у кретању.</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Скакања удаљ.</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 xml:space="preserve">Скакања увис. </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Прескакање дуге вијаче.</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Вежбе скакања и прескакања упором рукама.</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Игре уз коришћење различитих облика скакања и прескакања.</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 xml:space="preserve">Бацање лоптице из места у даљину и </w:t>
            </w:r>
            <w:r w:rsidRPr="00F01236">
              <w:rPr>
                <w:rFonts w:ascii="Times New Roman" w:eastAsia="Times New Roman" w:hAnsi="Times New Roman" w:cs="Times New Roman"/>
                <w:sz w:val="20"/>
                <w:szCs w:val="20"/>
                <w:lang w:val="sr-Cyrl-CS"/>
              </w:rPr>
              <w:lastRenderedPageBreak/>
              <w:t>у циљ.</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Бацање лоптице из кретања.</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Бацање лопте увис.</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 xml:space="preserve">Вођење лопте. </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 xml:space="preserve">Додавање лопте. </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Игре са вођењем, додавањем лопте и гађањем у циљ.</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Пузања на тлу.</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Пењања.</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Провлачења.</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Вис лежећи опружено.</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Помицања улево и удесно у вису лежећем и вису слободно</w:t>
            </w:r>
            <w:r w:rsidRPr="00F01236">
              <w:rPr>
                <w:rFonts w:ascii="Times New Roman" w:eastAsia="Times New Roman" w:hAnsi="Times New Roman" w:cs="Times New Roman"/>
                <w:sz w:val="20"/>
                <w:szCs w:val="20"/>
                <w:lang w:val="sr-Cyrl-CS"/>
              </w:rPr>
              <w:lastRenderedPageBreak/>
              <w:t>м.</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Упори.</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Основни садржаји</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Основни ставови и положаји.</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Поваљка на леђима.</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Став на лопатицама (свећа).</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Колут напред из чучња у чучањ.</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Поваљка на стомаку.</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Састав од научених елемената.</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 xml:space="preserve">Игре са усвојеним вежбама. </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Проширени садржаји</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 xml:space="preserve">Колут назад из чучња у чучањ, </w:t>
            </w:r>
            <w:r w:rsidRPr="00F01236">
              <w:rPr>
                <w:rFonts w:ascii="Times New Roman" w:eastAsia="Times New Roman" w:hAnsi="Times New Roman" w:cs="Times New Roman"/>
                <w:sz w:val="20"/>
                <w:szCs w:val="20"/>
                <w:lang w:val="sr-Cyrl-CS"/>
              </w:rPr>
              <w:lastRenderedPageBreak/>
              <w:t>низ косу површину.</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Одељењско такмичење са задатом комбинацијом вежби.</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Ходање по линији.</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Ходање по шведској клупи.</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Лагано трчање на шведској клупи или ниској греди.</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Кратак састав на линији обележеној на тлу, шведској клупи и ниској греди.</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Вежбе обликовања са реквизити</w:t>
            </w:r>
            <w:r w:rsidRPr="00F01236">
              <w:rPr>
                <w:rFonts w:ascii="Times New Roman" w:eastAsia="Times New Roman" w:hAnsi="Times New Roman" w:cs="Times New Roman"/>
                <w:sz w:val="20"/>
                <w:szCs w:val="20"/>
                <w:lang w:val="sr-Cyrl-CS"/>
              </w:rPr>
              <w:lastRenderedPageBreak/>
              <w:t>ма.</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Трчања, поскоци и скокови уз коришћење реквизита.</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Дизање и ношење предмета и реквизита на различите начине.</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 xml:space="preserve">Елементарне игре са реквизитима. </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Игре са ластишом.</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Ходање и трчање са променом ритма, темпа и динамике уз пљесак и уз музичку пратњу.</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Галоп напред.</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 xml:space="preserve">Дечији </w:t>
            </w:r>
            <w:r w:rsidRPr="00F01236">
              <w:rPr>
                <w:rFonts w:ascii="Times New Roman" w:eastAsia="Times New Roman" w:hAnsi="Times New Roman" w:cs="Times New Roman"/>
                <w:sz w:val="20"/>
                <w:szCs w:val="20"/>
                <w:lang w:val="sr-Cyrl-CS"/>
              </w:rPr>
              <w:lastRenderedPageBreak/>
              <w:t>поскок.</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Њихање и кружење вијачом или траком.</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Суножни скокови кроз вијачу са обртањем напред.</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Народно коло по избору.</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 xml:space="preserve">Комбиновани полигон од </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усвојених вештина (вежби).</w:t>
            </w:r>
          </w:p>
        </w:tc>
        <w:tc>
          <w:tcPr>
            <w:tcW w:w="1853" w:type="dxa"/>
          </w:tcPr>
          <w:p w:rsidR="00F35CAE" w:rsidRPr="00F01236" w:rsidRDefault="00F35CAE" w:rsidP="001D376E">
            <w:pPr>
              <w:rPr>
                <w:rFonts w:ascii="Calibri" w:eastAsia="Calibri" w:hAnsi="Calibri" w:cs="Times New Roman"/>
                <w:sz w:val="20"/>
                <w:szCs w:val="20"/>
                <w:lang w:val="ru-RU"/>
              </w:rPr>
            </w:pPr>
            <w:r w:rsidRPr="00F01236">
              <w:rPr>
                <w:rFonts w:ascii="Calibri" w:eastAsia="Calibri" w:hAnsi="Calibri" w:cs="Times New Roman"/>
                <w:sz w:val="20"/>
                <w:szCs w:val="20"/>
                <w:lang w:val="ru-RU"/>
              </w:rPr>
              <w:lastRenderedPageBreak/>
              <w:t xml:space="preserve">- правилно изведе вежбе, разноврсна природна и </w:t>
            </w:r>
            <w:r w:rsidRPr="00F01236">
              <w:rPr>
                <w:rFonts w:ascii="Calibri" w:eastAsia="Calibri" w:hAnsi="Calibri" w:cs="Times New Roman"/>
                <w:sz w:val="20"/>
                <w:szCs w:val="20"/>
                <w:lang w:val="ru-RU"/>
              </w:rPr>
              <w:lastRenderedPageBreak/>
              <w:t>изведена кретања;</w:t>
            </w:r>
          </w:p>
          <w:p w:rsidR="00F35CAE" w:rsidRPr="00F01236" w:rsidRDefault="00F35CAE" w:rsidP="001D376E">
            <w:pPr>
              <w:rPr>
                <w:rFonts w:ascii="Calibri" w:eastAsia="Calibri" w:hAnsi="Calibri" w:cs="Times New Roman"/>
                <w:sz w:val="20"/>
                <w:szCs w:val="20"/>
                <w:lang w:val="ru-RU"/>
              </w:rPr>
            </w:pPr>
            <w:r w:rsidRPr="00F01236">
              <w:rPr>
                <w:rFonts w:ascii="Calibri" w:eastAsia="Calibri" w:hAnsi="Calibri" w:cs="Times New Roman"/>
                <w:sz w:val="20"/>
                <w:szCs w:val="20"/>
                <w:lang w:val="ru-RU"/>
              </w:rPr>
              <w:t>- комбинује и користи усвојене моторичке вештине у игри и свакодневном животу;</w:t>
            </w:r>
          </w:p>
          <w:p w:rsidR="00F35CAE" w:rsidRPr="00F01236" w:rsidRDefault="00F35CAE" w:rsidP="001D376E">
            <w:pPr>
              <w:rPr>
                <w:rFonts w:ascii="Calibri" w:eastAsia="Calibri" w:hAnsi="Calibri" w:cs="Times New Roman"/>
                <w:sz w:val="20"/>
                <w:szCs w:val="20"/>
                <w:lang w:val="ru-RU"/>
              </w:rPr>
            </w:pPr>
            <w:r w:rsidRPr="00F01236">
              <w:rPr>
                <w:rFonts w:ascii="Calibri" w:eastAsia="Calibri" w:hAnsi="Calibri" w:cs="Times New Roman"/>
                <w:sz w:val="20"/>
                <w:szCs w:val="20"/>
                <w:lang w:val="ru-RU"/>
              </w:rPr>
              <w:t>- одржава равнотежу у различитим кретањима;</w:t>
            </w:r>
          </w:p>
          <w:p w:rsidR="00F35CAE" w:rsidRPr="00F01236" w:rsidRDefault="00F35CAE" w:rsidP="001D376E">
            <w:pPr>
              <w:rPr>
                <w:rFonts w:ascii="Calibri" w:eastAsia="Calibri" w:hAnsi="Calibri" w:cs="Times New Roman"/>
                <w:sz w:val="20"/>
                <w:szCs w:val="20"/>
                <w:lang w:val="ru-RU"/>
              </w:rPr>
            </w:pPr>
            <w:r w:rsidRPr="00F01236">
              <w:rPr>
                <w:rFonts w:ascii="Calibri" w:eastAsia="Calibri" w:hAnsi="Calibri" w:cs="Times New Roman"/>
                <w:sz w:val="20"/>
                <w:szCs w:val="20"/>
                <w:lang w:val="ru-RU"/>
              </w:rPr>
              <w:t>- разликује правилно од неправилног држања тела и правилно држи тело;</w:t>
            </w:r>
          </w:p>
          <w:p w:rsidR="00F35CAE" w:rsidRPr="00F01236" w:rsidRDefault="00F35CAE" w:rsidP="001D376E">
            <w:pPr>
              <w:rPr>
                <w:rFonts w:ascii="Calibri" w:eastAsia="Calibri" w:hAnsi="Calibri" w:cs="Times New Roman"/>
                <w:sz w:val="20"/>
                <w:szCs w:val="20"/>
                <w:lang w:val="ru-RU"/>
              </w:rPr>
            </w:pPr>
            <w:r w:rsidRPr="00F01236">
              <w:rPr>
                <w:rFonts w:ascii="Calibri" w:eastAsia="Calibri" w:hAnsi="Calibri" w:cs="Times New Roman"/>
                <w:sz w:val="20"/>
                <w:szCs w:val="20"/>
                <w:lang w:val="ru-RU"/>
              </w:rPr>
              <w:t xml:space="preserve"> - изведе кретања, вежбе и кратке саставе уз музичку пратњу;</w:t>
            </w:r>
          </w:p>
          <w:p w:rsidR="00F35CAE" w:rsidRPr="00F01236" w:rsidRDefault="00F35CAE" w:rsidP="001D376E">
            <w:pPr>
              <w:rPr>
                <w:rFonts w:ascii="Calibri" w:eastAsia="Calibri" w:hAnsi="Calibri" w:cs="Times New Roman"/>
                <w:sz w:val="20"/>
                <w:szCs w:val="20"/>
                <w:lang w:val="ru-RU"/>
              </w:rPr>
            </w:pPr>
            <w:r w:rsidRPr="00F01236">
              <w:rPr>
                <w:rFonts w:ascii="Calibri" w:eastAsia="Calibri" w:hAnsi="Calibri" w:cs="Times New Roman"/>
                <w:sz w:val="20"/>
                <w:szCs w:val="20"/>
                <w:lang w:val="ru-RU"/>
              </w:rPr>
              <w:t>- игра дечји и народни плес;</w:t>
            </w:r>
          </w:p>
          <w:p w:rsidR="00F35CAE" w:rsidRPr="00F01236" w:rsidRDefault="00F35CAE" w:rsidP="001D376E">
            <w:pPr>
              <w:rPr>
                <w:rFonts w:ascii="Times New Roman" w:eastAsia="Times New Roman" w:hAnsi="Times New Roman" w:cs="Times New Roman"/>
                <w:sz w:val="20"/>
                <w:szCs w:val="20"/>
                <w:lang w:val="ru-RU"/>
              </w:rPr>
            </w:pPr>
          </w:p>
        </w:tc>
        <w:tc>
          <w:tcPr>
            <w:tcW w:w="1812" w:type="dxa"/>
          </w:tcPr>
          <w:p w:rsidR="00F35CAE" w:rsidRPr="00F01236" w:rsidRDefault="00F35CAE" w:rsidP="001D376E">
            <w:pPr>
              <w:rPr>
                <w:rFonts w:ascii="Calibri" w:eastAsia="Calibri" w:hAnsi="Calibri" w:cs="Times New Roman"/>
                <w:sz w:val="20"/>
                <w:szCs w:val="20"/>
                <w:lang w:val="sr-Cyrl-CS"/>
              </w:rPr>
            </w:pPr>
            <w:r w:rsidRPr="00F01236">
              <w:rPr>
                <w:rFonts w:ascii="Calibri" w:eastAsia="Calibri" w:hAnsi="Calibri" w:cs="Times New Roman"/>
                <w:sz w:val="20"/>
                <w:szCs w:val="20"/>
                <w:lang w:val="sr-Cyrl-CS"/>
              </w:rPr>
              <w:lastRenderedPageBreak/>
              <w:t xml:space="preserve">КОМПЕТЕНЦИЈА ЗА ЦЕЛОЖИВОТНО </w:t>
            </w:r>
            <w:r w:rsidRPr="00F01236">
              <w:rPr>
                <w:rFonts w:ascii="Calibri" w:eastAsia="Calibri" w:hAnsi="Calibri" w:cs="Times New Roman"/>
                <w:sz w:val="20"/>
                <w:szCs w:val="20"/>
                <w:lang w:val="sr-Cyrl-CS"/>
              </w:rPr>
              <w:lastRenderedPageBreak/>
              <w:t xml:space="preserve">УЧЕЊЕ </w:t>
            </w:r>
          </w:p>
          <w:p w:rsidR="00F35CAE" w:rsidRPr="00F01236" w:rsidRDefault="00F35CAE" w:rsidP="001D376E">
            <w:pPr>
              <w:rPr>
                <w:rFonts w:ascii="Calibri" w:eastAsia="Calibri" w:hAnsi="Calibri" w:cs="Times New Roman"/>
                <w:sz w:val="20"/>
                <w:szCs w:val="20"/>
              </w:rPr>
            </w:pPr>
            <w:r w:rsidRPr="00F01236">
              <w:rPr>
                <w:rFonts w:ascii="Calibri" w:eastAsia="Calibri" w:hAnsi="Calibri" w:cs="Times New Roman"/>
                <w:sz w:val="20"/>
                <w:szCs w:val="20"/>
              </w:rPr>
              <w:t xml:space="preserve">- </w:t>
            </w:r>
            <w:r w:rsidRPr="00F01236">
              <w:rPr>
                <w:rFonts w:ascii="Calibri" w:eastAsia="Calibri" w:hAnsi="Calibri" w:cs="Times New Roman"/>
                <w:sz w:val="20"/>
                <w:szCs w:val="20"/>
                <w:lang w:val="sr-Cyrl-CS"/>
              </w:rPr>
              <w:t xml:space="preserve">ВЕШТИНА КОМУНИКАЦИЈЕ  </w:t>
            </w:r>
          </w:p>
          <w:p w:rsidR="00F35CAE" w:rsidRPr="00F01236" w:rsidRDefault="00F35CAE" w:rsidP="001D376E">
            <w:pPr>
              <w:rPr>
                <w:rFonts w:ascii="Calibri" w:eastAsia="Calibri" w:hAnsi="Calibri" w:cs="Times New Roman"/>
                <w:sz w:val="20"/>
                <w:szCs w:val="20"/>
              </w:rPr>
            </w:pPr>
            <w:r w:rsidRPr="00F01236">
              <w:rPr>
                <w:rFonts w:ascii="Calibri" w:eastAsia="Calibri" w:hAnsi="Calibri" w:cs="Times New Roman"/>
                <w:sz w:val="20"/>
                <w:szCs w:val="20"/>
              </w:rPr>
              <w:t xml:space="preserve">- РЕШАВАЊЕ ПРОБЛЕМА  </w:t>
            </w:r>
          </w:p>
          <w:p w:rsidR="00F35CAE" w:rsidRPr="00F01236" w:rsidRDefault="00F35CAE" w:rsidP="001D376E">
            <w:pPr>
              <w:rPr>
                <w:rFonts w:ascii="Calibri" w:eastAsia="Calibri" w:hAnsi="Calibri" w:cs="Times New Roman"/>
                <w:sz w:val="20"/>
                <w:szCs w:val="20"/>
              </w:rPr>
            </w:pPr>
            <w:r w:rsidRPr="00F01236">
              <w:rPr>
                <w:rFonts w:ascii="Calibri" w:eastAsia="Calibri" w:hAnsi="Calibri" w:cs="Times New Roman"/>
                <w:sz w:val="20"/>
                <w:szCs w:val="20"/>
              </w:rPr>
              <w:t xml:space="preserve">- ЕСТЕТСКА КОМПЕТЕНЦИЈА </w:t>
            </w:r>
          </w:p>
          <w:p w:rsidR="00F35CAE" w:rsidRPr="00F01236" w:rsidRDefault="00F35CAE" w:rsidP="001D376E">
            <w:pPr>
              <w:rPr>
                <w:rFonts w:ascii="Times New Roman" w:eastAsia="Times New Roman" w:hAnsi="Times New Roman" w:cs="Times New Roman"/>
                <w:sz w:val="20"/>
                <w:szCs w:val="20"/>
                <w:lang w:val="sr-Cyrl-CS"/>
              </w:rPr>
            </w:pPr>
            <w:r w:rsidRPr="00F01236">
              <w:rPr>
                <w:rFonts w:ascii="Calibri" w:eastAsia="Calibri" w:hAnsi="Calibri" w:cs="Times New Roman"/>
                <w:sz w:val="20"/>
                <w:szCs w:val="20"/>
              </w:rPr>
              <w:t xml:space="preserve">- ВЕШТИНА САРАДЊЕ  </w:t>
            </w:r>
          </w:p>
        </w:tc>
        <w:tc>
          <w:tcPr>
            <w:tcW w:w="1878" w:type="dxa"/>
          </w:tcPr>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lastRenderedPageBreak/>
              <w:t>Непосредан рад са ученицима</w:t>
            </w:r>
          </w:p>
        </w:tc>
        <w:tc>
          <w:tcPr>
            <w:tcW w:w="1884" w:type="dxa"/>
          </w:tcPr>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 xml:space="preserve">Демонстрира, објашњава,вежба, трчи, скаче,процењује, </w:t>
            </w:r>
            <w:r w:rsidRPr="00F01236">
              <w:rPr>
                <w:rFonts w:ascii="Times New Roman" w:eastAsia="Times New Roman" w:hAnsi="Times New Roman" w:cs="Times New Roman"/>
                <w:sz w:val="20"/>
                <w:szCs w:val="20"/>
                <w:lang w:val="sr-Cyrl-CS"/>
              </w:rPr>
              <w:lastRenderedPageBreak/>
              <w:t>коригује</w:t>
            </w:r>
          </w:p>
        </w:tc>
        <w:tc>
          <w:tcPr>
            <w:tcW w:w="1734" w:type="dxa"/>
          </w:tcPr>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lastRenderedPageBreak/>
              <w:t>Трчи, скаче, вежба, понавља,плеше</w:t>
            </w:r>
          </w:p>
        </w:tc>
      </w:tr>
      <w:tr w:rsidR="00F35CAE" w:rsidRPr="00F01236" w:rsidTr="001D376E">
        <w:tc>
          <w:tcPr>
            <w:tcW w:w="1502" w:type="dxa"/>
          </w:tcPr>
          <w:p w:rsidR="00F35CAE" w:rsidRPr="00F01236" w:rsidRDefault="00F35CAE" w:rsidP="001D376E">
            <w:pPr>
              <w:rPr>
                <w:rFonts w:ascii="Times New Roman" w:eastAsia="Times New Roman" w:hAnsi="Times New Roman" w:cs="Times New Roman"/>
                <w:b/>
                <w:bCs/>
                <w:sz w:val="20"/>
                <w:szCs w:val="20"/>
                <w:lang w:val="sr-Cyrl-CS"/>
              </w:rPr>
            </w:pPr>
            <w:r w:rsidRPr="00F01236">
              <w:rPr>
                <w:rFonts w:ascii="Times New Roman" w:eastAsia="Times New Roman" w:hAnsi="Times New Roman" w:cs="Times New Roman"/>
                <w:b/>
                <w:bCs/>
                <w:sz w:val="20"/>
                <w:szCs w:val="20"/>
                <w:lang w:val="sr-Cyrl-CS"/>
              </w:rPr>
              <w:lastRenderedPageBreak/>
              <w:t>Током целе године</w:t>
            </w:r>
          </w:p>
        </w:tc>
        <w:tc>
          <w:tcPr>
            <w:tcW w:w="1162" w:type="dxa"/>
          </w:tcPr>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3.</w:t>
            </w:r>
          </w:p>
        </w:tc>
        <w:tc>
          <w:tcPr>
            <w:tcW w:w="1643" w:type="dxa"/>
          </w:tcPr>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Физичка и здравствена култура</w:t>
            </w:r>
          </w:p>
        </w:tc>
        <w:tc>
          <w:tcPr>
            <w:tcW w:w="1133" w:type="dxa"/>
          </w:tcPr>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Основни термини у вежбању.</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Вежбам безбедно.</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Чувам своје и туђе ствари.</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Правила елементар</w:t>
            </w:r>
            <w:r w:rsidRPr="00F01236">
              <w:rPr>
                <w:rFonts w:ascii="Times New Roman" w:eastAsia="Times New Roman" w:hAnsi="Times New Roman" w:cs="Times New Roman"/>
                <w:sz w:val="20"/>
                <w:szCs w:val="20"/>
                <w:lang w:val="sr-Cyrl-CS"/>
              </w:rPr>
              <w:lastRenderedPageBreak/>
              <w:t>них игара.</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Некад изгубим, а некада. победим.</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Навијам фер.</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Упознај своје тело.</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Растемо.</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Видим, чујем, осећам.</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Моје здравље.</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Ко све брине о мом здрављу.</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Лична хигијена.</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 xml:space="preserve">Хигијена простора у коме живим. </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Хигијена простора у коме вежбам.</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 xml:space="preserve">Животне намирнице и </w:t>
            </w:r>
            <w:r w:rsidRPr="00F01236">
              <w:rPr>
                <w:rFonts w:ascii="Times New Roman" w:eastAsia="Times New Roman" w:hAnsi="Times New Roman" w:cs="Times New Roman"/>
                <w:sz w:val="20"/>
                <w:szCs w:val="20"/>
                <w:lang w:val="sr-Cyrl-CS"/>
              </w:rPr>
              <w:lastRenderedPageBreak/>
              <w:t>правилна исхрана.</w:t>
            </w:r>
          </w:p>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Заједно за столом.</w:t>
            </w:r>
          </w:p>
        </w:tc>
        <w:tc>
          <w:tcPr>
            <w:tcW w:w="1853" w:type="dxa"/>
          </w:tcPr>
          <w:p w:rsidR="00F35CAE" w:rsidRPr="00F01236" w:rsidRDefault="00F35CAE" w:rsidP="001D376E">
            <w:pPr>
              <w:rPr>
                <w:rFonts w:ascii="Calibri" w:eastAsia="Calibri" w:hAnsi="Calibri" w:cs="Times New Roman"/>
                <w:sz w:val="20"/>
                <w:szCs w:val="20"/>
                <w:lang w:val="ru-RU"/>
              </w:rPr>
            </w:pPr>
            <w:r w:rsidRPr="00F01236">
              <w:rPr>
                <w:rFonts w:ascii="Calibri" w:eastAsia="Calibri" w:hAnsi="Calibri" w:cs="Times New Roman"/>
                <w:sz w:val="20"/>
                <w:szCs w:val="20"/>
                <w:lang w:val="ru-RU"/>
              </w:rPr>
              <w:lastRenderedPageBreak/>
              <w:t>- користи основну терминологију вежбања;</w:t>
            </w:r>
          </w:p>
          <w:p w:rsidR="00F35CAE" w:rsidRPr="00F01236" w:rsidRDefault="00F35CAE" w:rsidP="001D376E">
            <w:pPr>
              <w:rPr>
                <w:rFonts w:ascii="Calibri" w:eastAsia="Calibri" w:hAnsi="Calibri" w:cs="Times New Roman"/>
                <w:sz w:val="20"/>
                <w:szCs w:val="20"/>
                <w:lang w:val="ru-RU"/>
              </w:rPr>
            </w:pPr>
            <w:r w:rsidRPr="00F01236">
              <w:rPr>
                <w:rFonts w:ascii="Calibri" w:eastAsia="Calibri" w:hAnsi="Calibri" w:cs="Times New Roman"/>
                <w:sz w:val="20"/>
                <w:szCs w:val="20"/>
                <w:lang w:val="ru-RU"/>
              </w:rPr>
              <w:t>- одговорно се односи према објектима, справама и реквизитима у просторима за вежбање;</w:t>
            </w:r>
          </w:p>
          <w:p w:rsidR="00F35CAE" w:rsidRPr="00F01236" w:rsidRDefault="00F35CAE" w:rsidP="001D376E">
            <w:pPr>
              <w:rPr>
                <w:rFonts w:ascii="Calibri" w:eastAsia="Calibri" w:hAnsi="Calibri" w:cs="Times New Roman"/>
                <w:sz w:val="20"/>
                <w:szCs w:val="20"/>
                <w:lang w:val="ru-RU"/>
              </w:rPr>
            </w:pPr>
            <w:r w:rsidRPr="00F01236">
              <w:rPr>
                <w:rFonts w:ascii="Calibri" w:eastAsia="Calibri" w:hAnsi="Calibri" w:cs="Times New Roman"/>
                <w:sz w:val="20"/>
                <w:szCs w:val="20"/>
                <w:lang w:val="ru-RU"/>
              </w:rPr>
              <w:t xml:space="preserve">- поштује правила </w:t>
            </w:r>
            <w:r w:rsidRPr="00F01236">
              <w:rPr>
                <w:rFonts w:ascii="Calibri" w:eastAsia="Calibri" w:hAnsi="Calibri" w:cs="Times New Roman"/>
                <w:sz w:val="20"/>
                <w:szCs w:val="20"/>
                <w:lang w:val="ru-RU"/>
              </w:rPr>
              <w:lastRenderedPageBreak/>
              <w:t>игре;</w:t>
            </w:r>
          </w:p>
          <w:p w:rsidR="00F35CAE" w:rsidRPr="00F01236" w:rsidRDefault="00F35CAE" w:rsidP="001D376E">
            <w:pPr>
              <w:rPr>
                <w:rFonts w:ascii="Calibri" w:eastAsia="Calibri" w:hAnsi="Calibri" w:cs="Times New Roman"/>
                <w:sz w:val="20"/>
                <w:szCs w:val="20"/>
                <w:lang w:val="ru-RU"/>
              </w:rPr>
            </w:pPr>
            <w:r w:rsidRPr="00F01236">
              <w:rPr>
                <w:rFonts w:ascii="Calibri" w:eastAsia="Calibri" w:hAnsi="Calibri" w:cs="Times New Roman"/>
                <w:sz w:val="20"/>
                <w:szCs w:val="20"/>
                <w:lang w:val="ru-RU"/>
              </w:rPr>
              <w:t>- навија фер и бодри учеснике у игри;</w:t>
            </w:r>
          </w:p>
          <w:p w:rsidR="00F35CAE" w:rsidRPr="00F01236" w:rsidRDefault="00F35CAE" w:rsidP="001D376E">
            <w:pPr>
              <w:rPr>
                <w:rFonts w:ascii="Calibri" w:eastAsia="Calibri" w:hAnsi="Calibri" w:cs="Times New Roman"/>
                <w:sz w:val="20"/>
                <w:szCs w:val="20"/>
                <w:lang w:val="ru-RU"/>
              </w:rPr>
            </w:pPr>
            <w:r w:rsidRPr="00F01236">
              <w:rPr>
                <w:rFonts w:ascii="Calibri" w:eastAsia="Calibri" w:hAnsi="Calibri" w:cs="Times New Roman"/>
                <w:sz w:val="20"/>
                <w:szCs w:val="20"/>
                <w:lang w:val="ru-RU"/>
              </w:rPr>
              <w:t>- прихвати сопствену победу и пораз;</w:t>
            </w:r>
          </w:p>
          <w:p w:rsidR="00F35CAE" w:rsidRPr="00F01236" w:rsidRDefault="00F35CAE" w:rsidP="001D376E">
            <w:pPr>
              <w:rPr>
                <w:rFonts w:ascii="Calibri" w:eastAsia="Calibri" w:hAnsi="Calibri" w:cs="Times New Roman"/>
                <w:sz w:val="20"/>
                <w:szCs w:val="20"/>
                <w:lang w:val="ru-RU"/>
              </w:rPr>
            </w:pPr>
            <w:r w:rsidRPr="00F01236">
              <w:rPr>
                <w:rFonts w:ascii="Calibri" w:eastAsia="Calibri" w:hAnsi="Calibri" w:cs="Times New Roman"/>
                <w:sz w:val="20"/>
                <w:szCs w:val="20"/>
                <w:lang w:val="ru-RU"/>
              </w:rPr>
              <w:t>- уредно одлаже своје ствари пре и након вежбања;</w:t>
            </w:r>
          </w:p>
          <w:p w:rsidR="00F35CAE" w:rsidRPr="00F01236" w:rsidRDefault="00F35CAE" w:rsidP="001D376E">
            <w:pPr>
              <w:rPr>
                <w:rFonts w:ascii="Calibri" w:eastAsia="Calibri" w:hAnsi="Calibri" w:cs="Times New Roman"/>
                <w:sz w:val="20"/>
                <w:szCs w:val="20"/>
                <w:lang w:val="ru-RU"/>
              </w:rPr>
            </w:pPr>
            <w:r w:rsidRPr="00F01236">
              <w:rPr>
                <w:rFonts w:ascii="Calibri" w:eastAsia="Calibri" w:hAnsi="Calibri" w:cs="Times New Roman"/>
                <w:sz w:val="20"/>
                <w:szCs w:val="20"/>
                <w:lang w:val="ru-RU"/>
              </w:rPr>
              <w:t>- наведе делове свога тела и препозна њихову улогу;</w:t>
            </w:r>
          </w:p>
          <w:p w:rsidR="00F35CAE" w:rsidRPr="00F01236" w:rsidRDefault="00F35CAE" w:rsidP="001D376E">
            <w:pPr>
              <w:rPr>
                <w:rFonts w:ascii="Calibri" w:eastAsia="Calibri" w:hAnsi="Calibri" w:cs="Times New Roman"/>
                <w:sz w:val="20"/>
                <w:szCs w:val="20"/>
                <w:lang w:val="ru-RU"/>
              </w:rPr>
            </w:pPr>
            <w:r w:rsidRPr="00F01236">
              <w:rPr>
                <w:rFonts w:ascii="Calibri" w:eastAsia="Calibri" w:hAnsi="Calibri" w:cs="Times New Roman"/>
                <w:sz w:val="20"/>
                <w:szCs w:val="20"/>
                <w:lang w:val="ru-RU"/>
              </w:rPr>
              <w:t>- уочи промене у расту код себе и други;</w:t>
            </w:r>
          </w:p>
          <w:p w:rsidR="00F35CAE" w:rsidRPr="00F01236" w:rsidRDefault="00F35CAE" w:rsidP="001D376E">
            <w:pPr>
              <w:rPr>
                <w:rFonts w:ascii="Calibri" w:eastAsia="Calibri" w:hAnsi="Calibri" w:cs="Times New Roman"/>
                <w:sz w:val="20"/>
                <w:szCs w:val="20"/>
                <w:lang w:val="ru-RU"/>
              </w:rPr>
            </w:pPr>
            <w:r w:rsidRPr="00F01236">
              <w:rPr>
                <w:rFonts w:ascii="Calibri" w:eastAsia="Calibri" w:hAnsi="Calibri" w:cs="Times New Roman"/>
                <w:sz w:val="20"/>
                <w:szCs w:val="20"/>
                <w:lang w:val="ru-RU"/>
              </w:rPr>
              <w:t>- уочи разлику између здравог и болесног стања;</w:t>
            </w:r>
          </w:p>
          <w:p w:rsidR="00F35CAE" w:rsidRPr="00F01236" w:rsidRDefault="00F35CAE" w:rsidP="001D376E">
            <w:pPr>
              <w:rPr>
                <w:rFonts w:ascii="Calibri" w:eastAsia="Calibri" w:hAnsi="Calibri" w:cs="Times New Roman"/>
                <w:sz w:val="20"/>
                <w:szCs w:val="20"/>
                <w:lang w:val="ru-RU"/>
              </w:rPr>
            </w:pPr>
            <w:r w:rsidRPr="00F01236">
              <w:rPr>
                <w:rFonts w:ascii="Calibri" w:eastAsia="Calibri" w:hAnsi="Calibri" w:cs="Times New Roman"/>
                <w:sz w:val="20"/>
                <w:szCs w:val="20"/>
                <w:lang w:val="ru-RU"/>
              </w:rPr>
              <w:t>- примењује здравствено -  хигијенске мере пре, у току и након вежбања;</w:t>
            </w:r>
          </w:p>
          <w:p w:rsidR="00F35CAE" w:rsidRPr="00F01236" w:rsidRDefault="00F35CAE" w:rsidP="001D376E">
            <w:pPr>
              <w:rPr>
                <w:rFonts w:ascii="Calibri" w:eastAsia="Calibri" w:hAnsi="Calibri" w:cs="Times New Roman"/>
                <w:sz w:val="20"/>
                <w:szCs w:val="20"/>
                <w:lang w:val="ru-RU"/>
              </w:rPr>
            </w:pPr>
            <w:r w:rsidRPr="00F01236">
              <w:rPr>
                <w:rFonts w:ascii="Calibri" w:eastAsia="Calibri" w:hAnsi="Calibri" w:cs="Times New Roman"/>
                <w:sz w:val="20"/>
                <w:szCs w:val="20"/>
                <w:lang w:val="ru-RU"/>
              </w:rPr>
              <w:t>- одржава личну хигијену;</w:t>
            </w:r>
          </w:p>
          <w:p w:rsidR="00F35CAE" w:rsidRPr="00F01236" w:rsidRDefault="00F35CAE" w:rsidP="001D376E">
            <w:pPr>
              <w:rPr>
                <w:rFonts w:ascii="Calibri" w:eastAsia="Calibri" w:hAnsi="Calibri" w:cs="Times New Roman"/>
                <w:sz w:val="20"/>
                <w:szCs w:val="20"/>
                <w:lang w:val="ru-RU"/>
              </w:rPr>
            </w:pPr>
            <w:r w:rsidRPr="00F01236">
              <w:rPr>
                <w:rFonts w:ascii="Calibri" w:eastAsia="Calibri" w:hAnsi="Calibri" w:cs="Times New Roman"/>
                <w:sz w:val="20"/>
                <w:szCs w:val="20"/>
                <w:lang w:val="ru-RU"/>
              </w:rPr>
              <w:t>- учествује у одржавању простора у коме живи и борави;</w:t>
            </w:r>
          </w:p>
          <w:p w:rsidR="00F35CAE" w:rsidRPr="00F01236" w:rsidRDefault="00F35CAE" w:rsidP="001D376E">
            <w:pPr>
              <w:rPr>
                <w:rFonts w:ascii="Calibri" w:eastAsia="Calibri" w:hAnsi="Calibri" w:cs="Times New Roman"/>
                <w:sz w:val="20"/>
                <w:szCs w:val="20"/>
                <w:lang w:val="ru-RU"/>
              </w:rPr>
            </w:pPr>
            <w:r w:rsidRPr="00F01236">
              <w:rPr>
                <w:rFonts w:ascii="Calibri" w:eastAsia="Calibri" w:hAnsi="Calibri" w:cs="Times New Roman"/>
                <w:sz w:val="20"/>
                <w:szCs w:val="20"/>
                <w:lang w:val="ru-RU"/>
              </w:rPr>
              <w:lastRenderedPageBreak/>
              <w:t>- схвати значај коришћења воћа у исхрани;</w:t>
            </w:r>
          </w:p>
          <w:p w:rsidR="00F35CAE" w:rsidRPr="00F01236" w:rsidRDefault="00F35CAE" w:rsidP="001D376E">
            <w:pPr>
              <w:rPr>
                <w:rFonts w:ascii="Times New Roman" w:eastAsia="Times New Roman" w:hAnsi="Times New Roman" w:cs="Times New Roman"/>
                <w:sz w:val="20"/>
                <w:szCs w:val="20"/>
                <w:lang w:val="sr-Cyrl-CS"/>
              </w:rPr>
            </w:pPr>
            <w:r w:rsidRPr="00F01236">
              <w:rPr>
                <w:rFonts w:ascii="Calibri" w:eastAsia="Calibri" w:hAnsi="Calibri" w:cs="Times New Roman"/>
                <w:sz w:val="20"/>
                <w:szCs w:val="20"/>
                <w:lang w:val="ru-RU"/>
              </w:rPr>
              <w:t>- правилно се понаша за столом.</w:t>
            </w:r>
          </w:p>
        </w:tc>
        <w:tc>
          <w:tcPr>
            <w:tcW w:w="1812" w:type="dxa"/>
          </w:tcPr>
          <w:p w:rsidR="00F35CAE" w:rsidRPr="00F01236" w:rsidRDefault="00F35CAE" w:rsidP="001D376E">
            <w:pPr>
              <w:rPr>
                <w:rFonts w:ascii="Calibri" w:eastAsia="Calibri" w:hAnsi="Calibri" w:cs="Times New Roman"/>
                <w:sz w:val="20"/>
                <w:szCs w:val="20"/>
              </w:rPr>
            </w:pPr>
            <w:r w:rsidRPr="00F01236">
              <w:rPr>
                <w:rFonts w:ascii="Calibri" w:eastAsia="Calibri" w:hAnsi="Calibri" w:cs="Times New Roman"/>
                <w:sz w:val="20"/>
                <w:szCs w:val="20"/>
              </w:rPr>
              <w:lastRenderedPageBreak/>
              <w:t xml:space="preserve">- </w:t>
            </w:r>
            <w:r w:rsidRPr="00F01236">
              <w:rPr>
                <w:rFonts w:ascii="Calibri" w:eastAsia="Calibri" w:hAnsi="Calibri" w:cs="Times New Roman"/>
                <w:sz w:val="20"/>
                <w:szCs w:val="20"/>
                <w:lang w:val="sr-Cyrl-CS"/>
              </w:rPr>
              <w:t xml:space="preserve">ВЕШТИНА КОМУНИКАЦИЈЕ  </w:t>
            </w:r>
          </w:p>
          <w:p w:rsidR="00F35CAE" w:rsidRPr="00F01236" w:rsidRDefault="00F35CAE" w:rsidP="001D376E">
            <w:pPr>
              <w:rPr>
                <w:rFonts w:ascii="Calibri" w:eastAsia="Calibri" w:hAnsi="Calibri" w:cs="Times New Roman"/>
                <w:sz w:val="20"/>
                <w:szCs w:val="20"/>
                <w:lang w:val="sr-Cyrl-CS"/>
              </w:rPr>
            </w:pPr>
            <w:r w:rsidRPr="00F01236">
              <w:rPr>
                <w:rFonts w:ascii="Calibri" w:eastAsia="Calibri" w:hAnsi="Calibri" w:cs="Times New Roman"/>
                <w:sz w:val="20"/>
                <w:szCs w:val="20"/>
              </w:rPr>
              <w:t xml:space="preserve">- </w:t>
            </w:r>
            <w:r w:rsidRPr="00F01236">
              <w:rPr>
                <w:rFonts w:ascii="Calibri" w:eastAsia="Calibri" w:hAnsi="Calibri" w:cs="Times New Roman"/>
                <w:sz w:val="20"/>
                <w:szCs w:val="20"/>
                <w:lang w:val="sr-Cyrl-CS"/>
              </w:rPr>
              <w:t xml:space="preserve">ВЕШТИНА ЗА ЖИВОТ У ДЕМОКРАТСКОМ ДРУШТВУ </w:t>
            </w:r>
          </w:p>
          <w:p w:rsidR="00F35CAE" w:rsidRPr="00F01236" w:rsidRDefault="00F35CAE" w:rsidP="001D376E">
            <w:pPr>
              <w:rPr>
                <w:rFonts w:ascii="Calibri" w:eastAsia="Calibri" w:hAnsi="Calibri" w:cs="Times New Roman"/>
                <w:sz w:val="20"/>
                <w:szCs w:val="20"/>
                <w:lang w:val="sr-Cyrl-CS"/>
              </w:rPr>
            </w:pPr>
            <w:r w:rsidRPr="00F01236">
              <w:rPr>
                <w:rFonts w:ascii="Calibri" w:eastAsia="Calibri" w:hAnsi="Calibri" w:cs="Times New Roman"/>
                <w:sz w:val="20"/>
                <w:szCs w:val="20"/>
              </w:rPr>
              <w:t xml:space="preserve">- </w:t>
            </w:r>
            <w:r w:rsidRPr="00F01236">
              <w:rPr>
                <w:rFonts w:ascii="Calibri" w:eastAsia="Calibri" w:hAnsi="Calibri" w:cs="Times New Roman"/>
                <w:sz w:val="20"/>
                <w:szCs w:val="20"/>
                <w:lang w:val="sr-Cyrl-CS"/>
              </w:rPr>
              <w:t>ЕСТЕТСКА КОМПЕТЕНЦИЈА</w:t>
            </w:r>
          </w:p>
          <w:p w:rsidR="00F35CAE" w:rsidRPr="00F01236" w:rsidRDefault="00F35CAE" w:rsidP="001D376E">
            <w:pPr>
              <w:rPr>
                <w:rFonts w:ascii="Calibri" w:eastAsia="Calibri" w:hAnsi="Calibri" w:cs="Times New Roman"/>
                <w:sz w:val="20"/>
                <w:szCs w:val="20"/>
                <w:lang w:val="sr-Cyrl-CS"/>
              </w:rPr>
            </w:pPr>
            <w:r w:rsidRPr="00F01236">
              <w:rPr>
                <w:rFonts w:ascii="Calibri" w:eastAsia="Calibri" w:hAnsi="Calibri" w:cs="Times New Roman"/>
                <w:sz w:val="20"/>
                <w:szCs w:val="20"/>
              </w:rPr>
              <w:t xml:space="preserve">- </w:t>
            </w:r>
            <w:r w:rsidRPr="00F01236">
              <w:rPr>
                <w:rFonts w:ascii="Calibri" w:eastAsia="Calibri" w:hAnsi="Calibri" w:cs="Times New Roman"/>
                <w:sz w:val="20"/>
                <w:szCs w:val="20"/>
                <w:lang w:val="sr-Cyrl-CS"/>
              </w:rPr>
              <w:t>ВЕШТИНА САРАДЊЕ</w:t>
            </w:r>
          </w:p>
          <w:p w:rsidR="00F35CAE" w:rsidRPr="00F01236" w:rsidRDefault="00F35CAE" w:rsidP="001D376E">
            <w:pPr>
              <w:rPr>
                <w:rFonts w:ascii="Calibri" w:eastAsia="Calibri" w:hAnsi="Calibri" w:cs="Times New Roman"/>
                <w:sz w:val="20"/>
                <w:szCs w:val="20"/>
                <w:lang w:val="sr-Cyrl-CS"/>
              </w:rPr>
            </w:pPr>
            <w:r w:rsidRPr="00F01236">
              <w:rPr>
                <w:rFonts w:ascii="Calibri" w:eastAsia="Calibri" w:hAnsi="Calibri" w:cs="Times New Roman"/>
                <w:sz w:val="20"/>
                <w:szCs w:val="20"/>
              </w:rPr>
              <w:lastRenderedPageBreak/>
              <w:t xml:space="preserve">- </w:t>
            </w:r>
            <w:r w:rsidRPr="00F01236">
              <w:rPr>
                <w:rFonts w:ascii="Calibri" w:eastAsia="Calibri" w:hAnsi="Calibri" w:cs="Times New Roman"/>
                <w:sz w:val="20"/>
                <w:szCs w:val="20"/>
                <w:lang w:val="sr-Cyrl-CS"/>
              </w:rPr>
              <w:t>БРИГА ЗА ЗДРАВЉЕ</w:t>
            </w:r>
          </w:p>
          <w:p w:rsidR="00F35CAE" w:rsidRPr="00F01236" w:rsidRDefault="00F35CAE" w:rsidP="001D376E">
            <w:pPr>
              <w:rPr>
                <w:rFonts w:ascii="Times New Roman" w:eastAsia="Times New Roman" w:hAnsi="Times New Roman" w:cs="Times New Roman"/>
                <w:sz w:val="20"/>
                <w:szCs w:val="20"/>
                <w:lang w:val="sr-Cyrl-CS"/>
              </w:rPr>
            </w:pPr>
          </w:p>
        </w:tc>
        <w:tc>
          <w:tcPr>
            <w:tcW w:w="1878" w:type="dxa"/>
          </w:tcPr>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lastRenderedPageBreak/>
              <w:t>Напосредан рад са ученицима</w:t>
            </w:r>
          </w:p>
        </w:tc>
        <w:tc>
          <w:tcPr>
            <w:tcW w:w="1884" w:type="dxa"/>
          </w:tcPr>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Демонстрира, објашњава,вежба, трчи, скаче,процењује, коригује</w:t>
            </w:r>
          </w:p>
        </w:tc>
        <w:tc>
          <w:tcPr>
            <w:tcW w:w="1734" w:type="dxa"/>
          </w:tcPr>
          <w:p w:rsidR="00F35CAE" w:rsidRPr="00F01236" w:rsidRDefault="00F35CAE" w:rsidP="001D376E">
            <w:pPr>
              <w:rPr>
                <w:rFonts w:ascii="Times New Roman" w:eastAsia="Times New Roman" w:hAnsi="Times New Roman" w:cs="Times New Roman"/>
                <w:sz w:val="20"/>
                <w:szCs w:val="20"/>
                <w:lang w:val="sr-Cyrl-CS"/>
              </w:rPr>
            </w:pPr>
            <w:r w:rsidRPr="00F01236">
              <w:rPr>
                <w:rFonts w:ascii="Times New Roman" w:eastAsia="Times New Roman" w:hAnsi="Times New Roman" w:cs="Times New Roman"/>
                <w:sz w:val="20"/>
                <w:szCs w:val="20"/>
                <w:lang w:val="sr-Cyrl-CS"/>
              </w:rPr>
              <w:t>Трчи, скаче, вежба, понавља,плеше</w:t>
            </w:r>
          </w:p>
        </w:tc>
      </w:tr>
    </w:tbl>
    <w:p w:rsidR="00FF5E23" w:rsidRPr="00772943" w:rsidRDefault="00FF5E23" w:rsidP="00FF5E23">
      <w:pPr>
        <w:rPr>
          <w:rFonts w:ascii="Times New Roman" w:hAnsi="Times New Roman"/>
          <w:lang w:val="sr-Cyrl-CS"/>
        </w:rPr>
      </w:pPr>
    </w:p>
    <w:p w:rsidR="005F23E4" w:rsidRPr="002701A1" w:rsidRDefault="005F23E4" w:rsidP="005F23E4">
      <w:pPr>
        <w:kinsoku w:val="0"/>
        <w:overflowPunct w:val="0"/>
        <w:spacing w:line="200" w:lineRule="exact"/>
        <w:rPr>
          <w:rFonts w:ascii="Times New Roman" w:eastAsia="Times New Roman" w:hAnsi="Times New Roman" w:cs="Times New Roman"/>
          <w:szCs w:val="24"/>
          <w:lang w:val="sr-Cyrl-CS"/>
        </w:rPr>
      </w:pPr>
    </w:p>
    <w:p w:rsidR="005F23E4" w:rsidRPr="005F23E4" w:rsidRDefault="005F23E4" w:rsidP="00884ABE">
      <w:pPr>
        <w:pStyle w:val="Heading3"/>
        <w:rPr>
          <w:rFonts w:eastAsia="Times New Roman"/>
          <w:color w:val="000000"/>
          <w:lang w:val="sr-Cyrl-CS"/>
        </w:rPr>
      </w:pPr>
      <w:r w:rsidRPr="005F23E4">
        <w:rPr>
          <w:rFonts w:eastAsia="Times New Roman"/>
          <w:lang w:val="sr-Cyrl-CS"/>
        </w:rPr>
        <w:t>На</w:t>
      </w:r>
      <w:r w:rsidRPr="005F23E4">
        <w:rPr>
          <w:rFonts w:eastAsia="Times New Roman"/>
          <w:spacing w:val="3"/>
          <w:lang w:val="sr-Cyrl-CS"/>
        </w:rPr>
        <w:t>с</w:t>
      </w:r>
      <w:r w:rsidRPr="005F23E4">
        <w:rPr>
          <w:rFonts w:eastAsia="Times New Roman"/>
          <w:spacing w:val="-3"/>
          <w:lang w:val="sr-Cyrl-CS"/>
        </w:rPr>
        <w:t>т</w:t>
      </w:r>
      <w:r w:rsidRPr="005F23E4">
        <w:rPr>
          <w:rFonts w:eastAsia="Times New Roman"/>
          <w:lang w:val="sr-Cyrl-CS"/>
        </w:rPr>
        <w:t>авни пред</w:t>
      </w:r>
      <w:r w:rsidRPr="005F23E4">
        <w:rPr>
          <w:rFonts w:eastAsia="Times New Roman"/>
          <w:spacing w:val="-1"/>
          <w:lang w:val="sr-Cyrl-CS"/>
        </w:rPr>
        <w:t>м</w:t>
      </w:r>
      <w:r w:rsidRPr="005F23E4">
        <w:rPr>
          <w:rFonts w:eastAsia="Times New Roman"/>
          <w:spacing w:val="-3"/>
          <w:lang w:val="sr-Cyrl-CS"/>
        </w:rPr>
        <w:t>е</w:t>
      </w:r>
      <w:r w:rsidRPr="005F23E4">
        <w:rPr>
          <w:rFonts w:eastAsia="Times New Roman"/>
          <w:lang w:val="sr-Cyrl-CS"/>
        </w:rPr>
        <w:t>т : ДИГИТАЛНИ СВЕТ</w:t>
      </w:r>
    </w:p>
    <w:p w:rsidR="005F23E4" w:rsidRPr="005F23E4" w:rsidRDefault="005F23E4" w:rsidP="005F23E4">
      <w:pPr>
        <w:kinsoku w:val="0"/>
        <w:overflowPunct w:val="0"/>
        <w:rPr>
          <w:rFonts w:ascii="Times New Roman" w:eastAsia="Times New Roman" w:hAnsi="Times New Roman" w:cs="Times New Roman"/>
          <w:bCs/>
          <w:color w:val="231F20"/>
          <w:sz w:val="20"/>
          <w:szCs w:val="20"/>
          <w:lang w:val="sr-Cyrl-CS"/>
        </w:rPr>
      </w:pPr>
      <w:r w:rsidRPr="005F23E4">
        <w:rPr>
          <w:rFonts w:ascii="Times New Roman" w:eastAsia="Times New Roman" w:hAnsi="Times New Roman" w:cs="Times New Roman"/>
          <w:bCs/>
          <w:color w:val="231F20"/>
          <w:spacing w:val="-5"/>
          <w:sz w:val="20"/>
          <w:szCs w:val="20"/>
          <w:lang w:val="sr-Cyrl-CS"/>
        </w:rPr>
        <w:t>Р</w:t>
      </w:r>
      <w:r w:rsidRPr="005F23E4">
        <w:rPr>
          <w:rFonts w:ascii="Times New Roman" w:eastAsia="Times New Roman" w:hAnsi="Times New Roman" w:cs="Times New Roman"/>
          <w:bCs/>
          <w:color w:val="231F20"/>
          <w:sz w:val="20"/>
          <w:szCs w:val="20"/>
          <w:lang w:val="sr-Cyrl-CS"/>
        </w:rPr>
        <w:t xml:space="preserve">азред:ПРВИ  </w:t>
      </w:r>
    </w:p>
    <w:p w:rsidR="005F23E4" w:rsidRPr="005F23E4" w:rsidRDefault="005F23E4" w:rsidP="005F23E4">
      <w:pPr>
        <w:kinsoku w:val="0"/>
        <w:overflowPunct w:val="0"/>
        <w:rPr>
          <w:rFonts w:ascii="Times New Roman" w:eastAsia="Times New Roman" w:hAnsi="Times New Roman" w:cs="Times New Roman"/>
          <w:sz w:val="20"/>
          <w:szCs w:val="20"/>
          <w:lang w:val="sr-Cyrl-CS"/>
        </w:rPr>
      </w:pPr>
      <w:r w:rsidRPr="005F23E4">
        <w:rPr>
          <w:rFonts w:ascii="Times New Roman" w:eastAsia="Times New Roman" w:hAnsi="Times New Roman" w:cs="Times New Roman"/>
          <w:bCs/>
          <w:color w:val="231F20"/>
          <w:sz w:val="20"/>
          <w:szCs w:val="20"/>
        </w:rPr>
        <w:t>I</w:t>
      </w:r>
      <w:r w:rsidRPr="005F23E4">
        <w:rPr>
          <w:rFonts w:ascii="Times New Roman" w:eastAsia="Times New Roman" w:hAnsi="Times New Roman" w:cs="Times New Roman"/>
          <w:bCs/>
          <w:color w:val="231F20"/>
          <w:sz w:val="20"/>
          <w:szCs w:val="20"/>
          <w:lang w:val="sr-Cyrl-CS"/>
        </w:rPr>
        <w:t xml:space="preserve">  полугодиште :   бр.часова  </w:t>
      </w:r>
      <w:r w:rsidRPr="005F23E4">
        <w:rPr>
          <w:rFonts w:ascii="Times New Roman" w:eastAsia="Times New Roman" w:hAnsi="Times New Roman" w:cs="Times New Roman"/>
          <w:bCs/>
          <w:color w:val="231F20"/>
          <w:sz w:val="20"/>
          <w:szCs w:val="20"/>
        </w:rPr>
        <w:t>16</w:t>
      </w:r>
      <w:r w:rsidRPr="005F23E4">
        <w:rPr>
          <w:rFonts w:ascii="Times New Roman" w:eastAsia="Times New Roman" w:hAnsi="Times New Roman" w:cs="Times New Roman"/>
          <w:bCs/>
          <w:color w:val="231F20"/>
          <w:sz w:val="20"/>
          <w:szCs w:val="20"/>
          <w:lang w:val="sr-Cyrl-CS"/>
        </w:rPr>
        <w:t xml:space="preserve">      </w:t>
      </w:r>
      <w:r w:rsidRPr="005F23E4">
        <w:rPr>
          <w:rFonts w:ascii="Times New Roman" w:eastAsia="Times New Roman" w:hAnsi="Times New Roman" w:cs="Times New Roman"/>
          <w:bCs/>
          <w:color w:val="231F20"/>
          <w:sz w:val="20"/>
          <w:szCs w:val="20"/>
        </w:rPr>
        <w:t>II</w:t>
      </w:r>
      <w:r w:rsidRPr="005F23E4">
        <w:rPr>
          <w:rFonts w:ascii="Times New Roman" w:eastAsia="Times New Roman" w:hAnsi="Times New Roman" w:cs="Times New Roman"/>
          <w:bCs/>
          <w:color w:val="231F20"/>
          <w:sz w:val="20"/>
          <w:szCs w:val="20"/>
          <w:lang w:val="sr-Cyrl-CS"/>
        </w:rPr>
        <w:t xml:space="preserve">  полугодиште  :  бр.часова  </w:t>
      </w:r>
      <w:r w:rsidRPr="005F23E4">
        <w:rPr>
          <w:rFonts w:ascii="Times New Roman" w:eastAsia="Times New Roman" w:hAnsi="Times New Roman" w:cs="Times New Roman"/>
          <w:bCs/>
          <w:color w:val="231F20"/>
          <w:sz w:val="20"/>
          <w:szCs w:val="20"/>
        </w:rPr>
        <w:t xml:space="preserve">20   </w:t>
      </w:r>
      <w:r w:rsidRPr="005F23E4">
        <w:rPr>
          <w:rFonts w:ascii="Times New Roman" w:eastAsia="Times New Roman" w:hAnsi="Times New Roman" w:cs="Times New Roman"/>
          <w:bCs/>
          <w:color w:val="231F20"/>
          <w:sz w:val="20"/>
          <w:szCs w:val="20"/>
          <w:lang w:val="sr-Cyrl-CS"/>
        </w:rPr>
        <w:t xml:space="preserve"> укупно : 36         недељни фод часова :  1</w:t>
      </w:r>
    </w:p>
    <w:p w:rsidR="005F23E4" w:rsidRPr="005F23E4" w:rsidRDefault="005F23E4" w:rsidP="005F23E4">
      <w:pPr>
        <w:pStyle w:val="BodyText"/>
        <w:tabs>
          <w:tab w:val="left" w:pos="8900"/>
        </w:tabs>
        <w:kinsoku w:val="0"/>
        <w:overflowPunct w:val="0"/>
        <w:rPr>
          <w:color w:val="231F20"/>
          <w:sz w:val="20"/>
          <w:szCs w:val="20"/>
          <w:vertAlign w:val="subscript"/>
        </w:rPr>
      </w:pPr>
      <w:r w:rsidRPr="005F23E4">
        <w:rPr>
          <w:color w:val="231F20"/>
          <w:spacing w:val="1"/>
          <w:sz w:val="20"/>
          <w:szCs w:val="20"/>
        </w:rPr>
        <w:t>П</w:t>
      </w:r>
      <w:r w:rsidRPr="005F23E4">
        <w:rPr>
          <w:color w:val="231F20"/>
          <w:sz w:val="20"/>
          <w:szCs w:val="20"/>
        </w:rPr>
        <w:t>ланови</w:t>
      </w:r>
      <w:r w:rsidRPr="005F23E4">
        <w:rPr>
          <w:color w:val="231F20"/>
          <w:spacing w:val="-1"/>
          <w:sz w:val="20"/>
          <w:szCs w:val="20"/>
        </w:rPr>
        <w:t xml:space="preserve"> </w:t>
      </w:r>
      <w:r w:rsidRPr="005F23E4">
        <w:rPr>
          <w:color w:val="231F20"/>
          <w:sz w:val="20"/>
          <w:szCs w:val="20"/>
        </w:rPr>
        <w:t>рада</w:t>
      </w:r>
      <w:r w:rsidRPr="005F23E4">
        <w:rPr>
          <w:color w:val="231F20"/>
          <w:spacing w:val="-1"/>
          <w:sz w:val="20"/>
          <w:szCs w:val="20"/>
        </w:rPr>
        <w:t xml:space="preserve"> </w:t>
      </w:r>
      <w:r w:rsidRPr="005F23E4">
        <w:rPr>
          <w:color w:val="231F20"/>
          <w:sz w:val="20"/>
          <w:szCs w:val="20"/>
        </w:rPr>
        <w:t>ре</w:t>
      </w:r>
      <w:r w:rsidRPr="005F23E4">
        <w:rPr>
          <w:color w:val="231F20"/>
          <w:spacing w:val="1"/>
          <w:sz w:val="20"/>
          <w:szCs w:val="20"/>
        </w:rPr>
        <w:t>а</w:t>
      </w:r>
      <w:r w:rsidRPr="005F23E4">
        <w:rPr>
          <w:color w:val="231F20"/>
          <w:sz w:val="20"/>
          <w:szCs w:val="20"/>
        </w:rPr>
        <w:t>ли</w:t>
      </w:r>
      <w:r w:rsidRPr="005F23E4">
        <w:rPr>
          <w:color w:val="231F20"/>
          <w:spacing w:val="-3"/>
          <w:sz w:val="20"/>
          <w:szCs w:val="20"/>
        </w:rPr>
        <w:t>з</w:t>
      </w:r>
      <w:r w:rsidRPr="005F23E4">
        <w:rPr>
          <w:color w:val="231F20"/>
          <w:spacing w:val="-2"/>
          <w:sz w:val="20"/>
          <w:szCs w:val="20"/>
        </w:rPr>
        <w:t>у</w:t>
      </w:r>
      <w:r w:rsidRPr="005F23E4">
        <w:rPr>
          <w:color w:val="231F20"/>
          <w:sz w:val="20"/>
          <w:szCs w:val="20"/>
        </w:rPr>
        <w:t>ју</w:t>
      </w:r>
      <w:r w:rsidRPr="005F23E4">
        <w:rPr>
          <w:color w:val="231F20"/>
          <w:spacing w:val="-1"/>
          <w:sz w:val="20"/>
          <w:szCs w:val="20"/>
        </w:rPr>
        <w:t xml:space="preserve"> </w:t>
      </w:r>
      <w:r w:rsidRPr="005F23E4">
        <w:rPr>
          <w:color w:val="231F20"/>
          <w:spacing w:val="-2"/>
          <w:sz w:val="20"/>
          <w:szCs w:val="20"/>
        </w:rPr>
        <w:t>с</w:t>
      </w:r>
      <w:r w:rsidRPr="005F23E4">
        <w:rPr>
          <w:color w:val="231F20"/>
          <w:sz w:val="20"/>
          <w:szCs w:val="20"/>
        </w:rPr>
        <w:t>е</w:t>
      </w:r>
      <w:r w:rsidRPr="005F23E4">
        <w:rPr>
          <w:color w:val="231F20"/>
          <w:spacing w:val="-1"/>
          <w:sz w:val="20"/>
          <w:szCs w:val="20"/>
        </w:rPr>
        <w:t xml:space="preserve"> </w:t>
      </w:r>
      <w:r w:rsidRPr="005F23E4">
        <w:rPr>
          <w:color w:val="231F20"/>
          <w:sz w:val="20"/>
          <w:szCs w:val="20"/>
        </w:rPr>
        <w:t>у</w:t>
      </w:r>
      <w:r w:rsidRPr="005F23E4">
        <w:rPr>
          <w:color w:val="231F20"/>
          <w:spacing w:val="-1"/>
          <w:sz w:val="20"/>
          <w:szCs w:val="20"/>
        </w:rPr>
        <w:t xml:space="preserve"> </w:t>
      </w:r>
      <w:r w:rsidRPr="005F23E4">
        <w:rPr>
          <w:color w:val="231F20"/>
          <w:spacing w:val="4"/>
          <w:sz w:val="20"/>
          <w:szCs w:val="20"/>
        </w:rPr>
        <w:t>с</w:t>
      </w:r>
      <w:r w:rsidRPr="005F23E4">
        <w:rPr>
          <w:color w:val="231F20"/>
          <w:sz w:val="20"/>
          <w:szCs w:val="20"/>
        </w:rPr>
        <w:t>ле</w:t>
      </w:r>
      <w:r w:rsidRPr="005F23E4">
        <w:rPr>
          <w:color w:val="231F20"/>
          <w:spacing w:val="-1"/>
          <w:sz w:val="20"/>
          <w:szCs w:val="20"/>
        </w:rPr>
        <w:t>д</w:t>
      </w:r>
      <w:r w:rsidRPr="005F23E4">
        <w:rPr>
          <w:color w:val="231F20"/>
          <w:sz w:val="20"/>
          <w:szCs w:val="20"/>
        </w:rPr>
        <w:t xml:space="preserve">ећим </w:t>
      </w:r>
      <w:r w:rsidRPr="005F23E4">
        <w:rPr>
          <w:color w:val="231F20"/>
          <w:spacing w:val="-2"/>
          <w:sz w:val="20"/>
          <w:szCs w:val="20"/>
        </w:rPr>
        <w:t>о</w:t>
      </w:r>
      <w:r w:rsidRPr="005F23E4">
        <w:rPr>
          <w:color w:val="231F20"/>
          <w:spacing w:val="-1"/>
          <w:sz w:val="20"/>
          <w:szCs w:val="20"/>
        </w:rPr>
        <w:t>д</w:t>
      </w:r>
      <w:r w:rsidRPr="005F23E4">
        <w:rPr>
          <w:color w:val="231F20"/>
          <w:spacing w:val="1"/>
          <w:sz w:val="20"/>
          <w:szCs w:val="20"/>
        </w:rPr>
        <w:t>е</w:t>
      </w:r>
      <w:r w:rsidRPr="005F23E4">
        <w:rPr>
          <w:color w:val="231F20"/>
          <w:sz w:val="20"/>
          <w:szCs w:val="20"/>
        </w:rPr>
        <w:t>љењима: 1-</w:t>
      </w:r>
      <w:r w:rsidRPr="005F23E4">
        <w:rPr>
          <w:color w:val="231F20"/>
          <w:sz w:val="20"/>
          <w:szCs w:val="20"/>
          <w:vertAlign w:val="subscript"/>
        </w:rPr>
        <w:t>1</w:t>
      </w:r>
    </w:p>
    <w:tbl>
      <w:tblPr>
        <w:tblW w:w="14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9"/>
        <w:gridCol w:w="2985"/>
        <w:gridCol w:w="826"/>
        <w:gridCol w:w="682"/>
        <w:gridCol w:w="679"/>
        <w:gridCol w:w="689"/>
        <w:gridCol w:w="657"/>
        <w:gridCol w:w="716"/>
        <w:gridCol w:w="709"/>
        <w:gridCol w:w="708"/>
        <w:gridCol w:w="709"/>
        <w:gridCol w:w="709"/>
        <w:gridCol w:w="1276"/>
        <w:gridCol w:w="1984"/>
        <w:gridCol w:w="1140"/>
      </w:tblGrid>
      <w:tr w:rsidR="005F23E4" w:rsidRPr="005F23E4" w:rsidTr="005F23E4">
        <w:tc>
          <w:tcPr>
            <w:tcW w:w="3514" w:type="dxa"/>
            <w:gridSpan w:val="2"/>
            <w:vMerge w:val="restart"/>
          </w:tcPr>
          <w:p w:rsidR="005F23E4" w:rsidRPr="005F23E4" w:rsidRDefault="005F23E4" w:rsidP="001D376E">
            <w:pPr>
              <w:jc w:val="center"/>
              <w:rPr>
                <w:rFonts w:ascii="Times New Roman" w:eastAsia="Times New Roman" w:hAnsi="Times New Roman" w:cs="Times New Roman"/>
                <w:sz w:val="20"/>
                <w:szCs w:val="20"/>
                <w:lang w:val="en-GB"/>
              </w:rPr>
            </w:pPr>
            <w:r w:rsidRPr="005F23E4">
              <w:rPr>
                <w:rFonts w:ascii="Times New Roman" w:eastAsia="Times New Roman" w:hAnsi="Times New Roman" w:cs="Times New Roman"/>
                <w:sz w:val="20"/>
                <w:szCs w:val="20"/>
                <w:lang w:val="en-GB"/>
              </w:rPr>
              <w:t>ОБЛАСТ/ТЕМА/МОДУЛ</w:t>
            </w:r>
          </w:p>
        </w:tc>
        <w:tc>
          <w:tcPr>
            <w:tcW w:w="7084" w:type="dxa"/>
            <w:gridSpan w:val="10"/>
          </w:tcPr>
          <w:p w:rsidR="005F23E4" w:rsidRPr="005F23E4" w:rsidRDefault="005F23E4" w:rsidP="001D376E">
            <w:pPr>
              <w:jc w:val="center"/>
              <w:rPr>
                <w:rFonts w:ascii="Times New Roman" w:eastAsia="Times New Roman" w:hAnsi="Times New Roman" w:cs="Times New Roman"/>
                <w:sz w:val="20"/>
                <w:szCs w:val="20"/>
                <w:lang w:val="en-GB"/>
              </w:rPr>
            </w:pPr>
            <w:r w:rsidRPr="005F23E4">
              <w:rPr>
                <w:rFonts w:ascii="Times New Roman" w:eastAsia="Times New Roman" w:hAnsi="Times New Roman" w:cs="Times New Roman"/>
                <w:sz w:val="20"/>
                <w:szCs w:val="20"/>
                <w:lang w:val="en-GB"/>
              </w:rPr>
              <w:t>МЕСЕЦ</w:t>
            </w:r>
          </w:p>
        </w:tc>
        <w:tc>
          <w:tcPr>
            <w:tcW w:w="1276" w:type="dxa"/>
            <w:vMerge w:val="restart"/>
          </w:tcPr>
          <w:p w:rsidR="005F23E4" w:rsidRPr="005F23E4" w:rsidRDefault="005F23E4" w:rsidP="001D376E">
            <w:pPr>
              <w:jc w:val="center"/>
              <w:rPr>
                <w:rFonts w:ascii="Times New Roman" w:eastAsia="Times New Roman" w:hAnsi="Times New Roman" w:cs="Times New Roman"/>
                <w:sz w:val="20"/>
                <w:szCs w:val="20"/>
              </w:rPr>
            </w:pPr>
            <w:r w:rsidRPr="005F23E4">
              <w:rPr>
                <w:rFonts w:ascii="Times New Roman" w:eastAsia="Times New Roman" w:hAnsi="Times New Roman" w:cs="Times New Roman"/>
                <w:sz w:val="20"/>
                <w:szCs w:val="20"/>
                <w:lang w:val="en-GB"/>
              </w:rPr>
              <w:t>ОБРАДА</w:t>
            </w:r>
          </w:p>
        </w:tc>
        <w:tc>
          <w:tcPr>
            <w:tcW w:w="1984" w:type="dxa"/>
            <w:vMerge w:val="restart"/>
          </w:tcPr>
          <w:p w:rsidR="005F23E4" w:rsidRPr="005F23E4" w:rsidRDefault="005F23E4" w:rsidP="001D376E">
            <w:pPr>
              <w:jc w:val="center"/>
              <w:rPr>
                <w:rFonts w:ascii="Times New Roman" w:eastAsia="Times New Roman" w:hAnsi="Times New Roman" w:cs="Times New Roman"/>
                <w:sz w:val="20"/>
                <w:szCs w:val="20"/>
              </w:rPr>
            </w:pPr>
            <w:r w:rsidRPr="005F23E4">
              <w:rPr>
                <w:rFonts w:ascii="Times New Roman" w:eastAsia="Times New Roman" w:hAnsi="Times New Roman" w:cs="Times New Roman"/>
                <w:sz w:val="20"/>
                <w:szCs w:val="20"/>
                <w:lang w:val="en-GB"/>
              </w:rPr>
              <w:t>УТВРЂИВАЊЕ</w:t>
            </w:r>
          </w:p>
        </w:tc>
        <w:tc>
          <w:tcPr>
            <w:tcW w:w="1140" w:type="dxa"/>
            <w:vMerge w:val="restart"/>
          </w:tcPr>
          <w:p w:rsidR="005F23E4" w:rsidRPr="005F23E4" w:rsidRDefault="005F23E4" w:rsidP="001D376E">
            <w:pPr>
              <w:jc w:val="center"/>
              <w:rPr>
                <w:rFonts w:ascii="Times New Roman" w:eastAsia="Times New Roman" w:hAnsi="Times New Roman" w:cs="Times New Roman"/>
                <w:sz w:val="20"/>
                <w:szCs w:val="20"/>
              </w:rPr>
            </w:pPr>
            <w:r w:rsidRPr="005F23E4">
              <w:rPr>
                <w:rFonts w:ascii="Times New Roman" w:eastAsia="Times New Roman" w:hAnsi="Times New Roman" w:cs="Times New Roman"/>
                <w:sz w:val="20"/>
                <w:szCs w:val="20"/>
                <w:lang w:val="en-GB"/>
              </w:rPr>
              <w:t>СВЕГА</w:t>
            </w:r>
          </w:p>
        </w:tc>
      </w:tr>
      <w:tr w:rsidR="005F23E4" w:rsidRPr="005F23E4" w:rsidTr="005F23E4">
        <w:tc>
          <w:tcPr>
            <w:tcW w:w="3514" w:type="dxa"/>
            <w:gridSpan w:val="2"/>
            <w:vMerge/>
          </w:tcPr>
          <w:p w:rsidR="005F23E4" w:rsidRPr="005F23E4" w:rsidRDefault="005F23E4" w:rsidP="001D376E">
            <w:pPr>
              <w:jc w:val="center"/>
              <w:rPr>
                <w:rFonts w:ascii="Times New Roman" w:eastAsia="Times New Roman" w:hAnsi="Times New Roman" w:cs="Times New Roman"/>
                <w:sz w:val="20"/>
                <w:szCs w:val="20"/>
                <w:lang w:val="en-GB"/>
              </w:rPr>
            </w:pPr>
          </w:p>
        </w:tc>
        <w:tc>
          <w:tcPr>
            <w:tcW w:w="826" w:type="dxa"/>
          </w:tcPr>
          <w:p w:rsidR="005F23E4" w:rsidRPr="005F23E4" w:rsidRDefault="005F23E4" w:rsidP="001D376E">
            <w:pPr>
              <w:jc w:val="center"/>
              <w:rPr>
                <w:rFonts w:ascii="Times New Roman" w:eastAsia="Times New Roman" w:hAnsi="Times New Roman" w:cs="Times New Roman"/>
                <w:sz w:val="20"/>
                <w:szCs w:val="20"/>
                <w:lang w:val="en-GB"/>
              </w:rPr>
            </w:pPr>
            <w:r w:rsidRPr="005F23E4">
              <w:rPr>
                <w:rFonts w:ascii="Times New Roman" w:eastAsia="Times New Roman" w:hAnsi="Times New Roman" w:cs="Times New Roman"/>
                <w:sz w:val="20"/>
                <w:szCs w:val="20"/>
                <w:lang w:val="en-GB"/>
              </w:rPr>
              <w:t>IX</w:t>
            </w:r>
          </w:p>
        </w:tc>
        <w:tc>
          <w:tcPr>
            <w:tcW w:w="682" w:type="dxa"/>
          </w:tcPr>
          <w:p w:rsidR="005F23E4" w:rsidRPr="005F23E4" w:rsidRDefault="005F23E4" w:rsidP="001D376E">
            <w:pPr>
              <w:jc w:val="center"/>
              <w:rPr>
                <w:rFonts w:ascii="Times New Roman" w:eastAsia="Times New Roman" w:hAnsi="Times New Roman" w:cs="Times New Roman"/>
                <w:sz w:val="20"/>
                <w:szCs w:val="20"/>
                <w:lang w:val="en-GB"/>
              </w:rPr>
            </w:pPr>
            <w:r w:rsidRPr="005F23E4">
              <w:rPr>
                <w:rFonts w:ascii="Times New Roman" w:eastAsia="Times New Roman" w:hAnsi="Times New Roman" w:cs="Times New Roman"/>
                <w:sz w:val="20"/>
                <w:szCs w:val="20"/>
                <w:lang w:val="en-GB"/>
              </w:rPr>
              <w:t>X</w:t>
            </w:r>
          </w:p>
        </w:tc>
        <w:tc>
          <w:tcPr>
            <w:tcW w:w="679" w:type="dxa"/>
          </w:tcPr>
          <w:p w:rsidR="005F23E4" w:rsidRPr="005F23E4" w:rsidRDefault="005F23E4" w:rsidP="001D376E">
            <w:pPr>
              <w:jc w:val="center"/>
              <w:rPr>
                <w:rFonts w:ascii="Times New Roman" w:eastAsia="Times New Roman" w:hAnsi="Times New Roman" w:cs="Times New Roman"/>
                <w:sz w:val="20"/>
                <w:szCs w:val="20"/>
                <w:lang w:val="en-GB"/>
              </w:rPr>
            </w:pPr>
            <w:r w:rsidRPr="005F23E4">
              <w:rPr>
                <w:rFonts w:ascii="Times New Roman" w:eastAsia="Times New Roman" w:hAnsi="Times New Roman" w:cs="Times New Roman"/>
                <w:sz w:val="20"/>
                <w:szCs w:val="20"/>
                <w:lang w:val="en-GB"/>
              </w:rPr>
              <w:t>XI</w:t>
            </w:r>
          </w:p>
        </w:tc>
        <w:tc>
          <w:tcPr>
            <w:tcW w:w="689" w:type="dxa"/>
          </w:tcPr>
          <w:p w:rsidR="005F23E4" w:rsidRPr="005F23E4" w:rsidRDefault="005F23E4" w:rsidP="001D376E">
            <w:pPr>
              <w:jc w:val="center"/>
              <w:rPr>
                <w:rFonts w:ascii="Times New Roman" w:eastAsia="Times New Roman" w:hAnsi="Times New Roman" w:cs="Times New Roman"/>
                <w:sz w:val="20"/>
                <w:szCs w:val="20"/>
                <w:lang w:val="en-GB"/>
              </w:rPr>
            </w:pPr>
            <w:r w:rsidRPr="005F23E4">
              <w:rPr>
                <w:rFonts w:ascii="Times New Roman" w:eastAsia="Times New Roman" w:hAnsi="Times New Roman" w:cs="Times New Roman"/>
                <w:sz w:val="20"/>
                <w:szCs w:val="20"/>
                <w:lang w:val="en-GB"/>
              </w:rPr>
              <w:t>XII</w:t>
            </w:r>
          </w:p>
        </w:tc>
        <w:tc>
          <w:tcPr>
            <w:tcW w:w="657" w:type="dxa"/>
          </w:tcPr>
          <w:p w:rsidR="005F23E4" w:rsidRPr="005F23E4" w:rsidRDefault="005F23E4" w:rsidP="001D376E">
            <w:pPr>
              <w:jc w:val="center"/>
              <w:rPr>
                <w:rFonts w:ascii="Times New Roman" w:eastAsia="Times New Roman" w:hAnsi="Times New Roman" w:cs="Times New Roman"/>
                <w:sz w:val="20"/>
                <w:szCs w:val="20"/>
                <w:lang w:val="en-GB"/>
              </w:rPr>
            </w:pPr>
            <w:r w:rsidRPr="005F23E4">
              <w:rPr>
                <w:rFonts w:ascii="Times New Roman" w:eastAsia="Times New Roman" w:hAnsi="Times New Roman" w:cs="Times New Roman"/>
                <w:sz w:val="20"/>
                <w:szCs w:val="20"/>
                <w:lang w:val="en-GB"/>
              </w:rPr>
              <w:t>I</w:t>
            </w:r>
          </w:p>
        </w:tc>
        <w:tc>
          <w:tcPr>
            <w:tcW w:w="716" w:type="dxa"/>
          </w:tcPr>
          <w:p w:rsidR="005F23E4" w:rsidRPr="005F23E4" w:rsidRDefault="005F23E4" w:rsidP="001D376E">
            <w:pPr>
              <w:jc w:val="center"/>
              <w:rPr>
                <w:rFonts w:ascii="Times New Roman" w:eastAsia="Times New Roman" w:hAnsi="Times New Roman" w:cs="Times New Roman"/>
                <w:sz w:val="20"/>
                <w:szCs w:val="20"/>
                <w:lang w:val="en-GB"/>
              </w:rPr>
            </w:pPr>
            <w:r w:rsidRPr="005F23E4">
              <w:rPr>
                <w:rFonts w:ascii="Times New Roman" w:eastAsia="Times New Roman" w:hAnsi="Times New Roman" w:cs="Times New Roman"/>
                <w:sz w:val="20"/>
                <w:szCs w:val="20"/>
                <w:lang w:val="en-GB"/>
              </w:rPr>
              <w:t>II</w:t>
            </w:r>
          </w:p>
        </w:tc>
        <w:tc>
          <w:tcPr>
            <w:tcW w:w="709" w:type="dxa"/>
          </w:tcPr>
          <w:p w:rsidR="005F23E4" w:rsidRPr="005F23E4" w:rsidRDefault="005F23E4" w:rsidP="001D376E">
            <w:pPr>
              <w:jc w:val="center"/>
              <w:rPr>
                <w:rFonts w:ascii="Times New Roman" w:eastAsia="Times New Roman" w:hAnsi="Times New Roman" w:cs="Times New Roman"/>
                <w:sz w:val="20"/>
                <w:szCs w:val="20"/>
                <w:lang w:val="en-GB"/>
              </w:rPr>
            </w:pPr>
            <w:r w:rsidRPr="005F23E4">
              <w:rPr>
                <w:rFonts w:ascii="Times New Roman" w:eastAsia="Times New Roman" w:hAnsi="Times New Roman" w:cs="Times New Roman"/>
                <w:sz w:val="20"/>
                <w:szCs w:val="20"/>
                <w:lang w:val="en-GB"/>
              </w:rPr>
              <w:t>III</w:t>
            </w:r>
          </w:p>
        </w:tc>
        <w:tc>
          <w:tcPr>
            <w:tcW w:w="708" w:type="dxa"/>
          </w:tcPr>
          <w:p w:rsidR="005F23E4" w:rsidRPr="005F23E4" w:rsidRDefault="005F23E4" w:rsidP="001D376E">
            <w:pPr>
              <w:jc w:val="center"/>
              <w:rPr>
                <w:rFonts w:ascii="Times New Roman" w:eastAsia="Times New Roman" w:hAnsi="Times New Roman" w:cs="Times New Roman"/>
                <w:sz w:val="20"/>
                <w:szCs w:val="20"/>
                <w:lang w:val="en-GB"/>
              </w:rPr>
            </w:pPr>
            <w:r w:rsidRPr="005F23E4">
              <w:rPr>
                <w:rFonts w:ascii="Times New Roman" w:eastAsia="Times New Roman" w:hAnsi="Times New Roman" w:cs="Times New Roman"/>
                <w:sz w:val="20"/>
                <w:szCs w:val="20"/>
                <w:lang w:val="en-GB"/>
              </w:rPr>
              <w:t>IV</w:t>
            </w:r>
          </w:p>
        </w:tc>
        <w:tc>
          <w:tcPr>
            <w:tcW w:w="709" w:type="dxa"/>
          </w:tcPr>
          <w:p w:rsidR="005F23E4" w:rsidRPr="005F23E4" w:rsidRDefault="005F23E4" w:rsidP="001D376E">
            <w:pPr>
              <w:jc w:val="center"/>
              <w:rPr>
                <w:rFonts w:ascii="Times New Roman" w:eastAsia="Times New Roman" w:hAnsi="Times New Roman" w:cs="Times New Roman"/>
                <w:sz w:val="20"/>
                <w:szCs w:val="20"/>
                <w:lang w:val="en-GB"/>
              </w:rPr>
            </w:pPr>
            <w:r w:rsidRPr="005F23E4">
              <w:rPr>
                <w:rFonts w:ascii="Times New Roman" w:eastAsia="Times New Roman" w:hAnsi="Times New Roman" w:cs="Times New Roman"/>
                <w:sz w:val="20"/>
                <w:szCs w:val="20"/>
                <w:lang w:val="en-GB"/>
              </w:rPr>
              <w:t>V</w:t>
            </w:r>
          </w:p>
        </w:tc>
        <w:tc>
          <w:tcPr>
            <w:tcW w:w="709" w:type="dxa"/>
          </w:tcPr>
          <w:p w:rsidR="005F23E4" w:rsidRPr="005F23E4" w:rsidRDefault="005F23E4" w:rsidP="001D376E">
            <w:pPr>
              <w:jc w:val="center"/>
              <w:rPr>
                <w:rFonts w:ascii="Times New Roman" w:eastAsia="Times New Roman" w:hAnsi="Times New Roman" w:cs="Times New Roman"/>
                <w:sz w:val="20"/>
                <w:szCs w:val="20"/>
                <w:lang w:val="en-GB"/>
              </w:rPr>
            </w:pPr>
            <w:r w:rsidRPr="005F23E4">
              <w:rPr>
                <w:rFonts w:ascii="Times New Roman" w:eastAsia="Times New Roman" w:hAnsi="Times New Roman" w:cs="Times New Roman"/>
                <w:sz w:val="20"/>
                <w:szCs w:val="20"/>
                <w:lang w:val="en-GB"/>
              </w:rPr>
              <w:t>VI</w:t>
            </w:r>
          </w:p>
        </w:tc>
        <w:tc>
          <w:tcPr>
            <w:tcW w:w="1276" w:type="dxa"/>
            <w:vMerge/>
          </w:tcPr>
          <w:p w:rsidR="005F23E4" w:rsidRPr="005F23E4" w:rsidRDefault="005F23E4" w:rsidP="001D376E">
            <w:pPr>
              <w:jc w:val="center"/>
              <w:rPr>
                <w:rFonts w:ascii="Times New Roman" w:eastAsia="Times New Roman" w:hAnsi="Times New Roman" w:cs="Times New Roman"/>
                <w:sz w:val="20"/>
                <w:szCs w:val="20"/>
                <w:lang w:val="en-GB"/>
              </w:rPr>
            </w:pPr>
          </w:p>
        </w:tc>
        <w:tc>
          <w:tcPr>
            <w:tcW w:w="1984" w:type="dxa"/>
            <w:vMerge/>
          </w:tcPr>
          <w:p w:rsidR="005F23E4" w:rsidRPr="005F23E4" w:rsidRDefault="005F23E4" w:rsidP="001D376E">
            <w:pPr>
              <w:ind w:hanging="79"/>
              <w:jc w:val="center"/>
              <w:rPr>
                <w:rFonts w:ascii="Times New Roman" w:eastAsia="Times New Roman" w:hAnsi="Times New Roman" w:cs="Times New Roman"/>
                <w:sz w:val="20"/>
                <w:szCs w:val="20"/>
                <w:lang w:val="en-GB"/>
              </w:rPr>
            </w:pPr>
          </w:p>
        </w:tc>
        <w:tc>
          <w:tcPr>
            <w:tcW w:w="1140" w:type="dxa"/>
            <w:vMerge/>
          </w:tcPr>
          <w:p w:rsidR="005F23E4" w:rsidRPr="005F23E4" w:rsidRDefault="005F23E4" w:rsidP="001D376E">
            <w:pPr>
              <w:jc w:val="center"/>
              <w:rPr>
                <w:rFonts w:ascii="Times New Roman" w:eastAsia="Times New Roman" w:hAnsi="Times New Roman" w:cs="Times New Roman"/>
                <w:sz w:val="20"/>
                <w:szCs w:val="20"/>
                <w:lang w:val="en-GB"/>
              </w:rPr>
            </w:pPr>
          </w:p>
        </w:tc>
      </w:tr>
      <w:tr w:rsidR="005F23E4" w:rsidRPr="005F23E4" w:rsidTr="005F23E4">
        <w:tc>
          <w:tcPr>
            <w:tcW w:w="529" w:type="dxa"/>
          </w:tcPr>
          <w:p w:rsidR="005F23E4" w:rsidRPr="005F23E4" w:rsidRDefault="005F23E4" w:rsidP="001D376E">
            <w:pPr>
              <w:spacing w:before="240" w:after="160"/>
              <w:jc w:val="center"/>
              <w:rPr>
                <w:rFonts w:ascii="Times New Roman" w:eastAsia="Times New Roman" w:hAnsi="Times New Roman" w:cs="Times New Roman"/>
                <w:sz w:val="20"/>
                <w:szCs w:val="20"/>
              </w:rPr>
            </w:pPr>
            <w:r w:rsidRPr="005F23E4">
              <w:rPr>
                <w:rFonts w:ascii="Times New Roman" w:eastAsia="Times New Roman" w:hAnsi="Times New Roman" w:cs="Times New Roman"/>
                <w:sz w:val="20"/>
                <w:szCs w:val="20"/>
              </w:rPr>
              <w:t>1.</w:t>
            </w:r>
          </w:p>
        </w:tc>
        <w:tc>
          <w:tcPr>
            <w:tcW w:w="2985" w:type="dxa"/>
          </w:tcPr>
          <w:p w:rsidR="005F23E4" w:rsidRPr="005F23E4" w:rsidRDefault="005F23E4" w:rsidP="001D376E">
            <w:pPr>
              <w:spacing w:before="240" w:after="160"/>
              <w:contextualSpacing/>
              <w:rPr>
                <w:rFonts w:ascii="Times New Roman" w:eastAsia="Times New Roman" w:hAnsi="Times New Roman" w:cs="Times New Roman"/>
                <w:sz w:val="20"/>
                <w:szCs w:val="20"/>
                <w:lang w:val="en-GB"/>
              </w:rPr>
            </w:pPr>
            <w:r w:rsidRPr="005F23E4">
              <w:rPr>
                <w:rFonts w:ascii="Times New Roman" w:eastAsia="Arial" w:hAnsi="Times New Roman" w:cs="Times New Roman"/>
                <w:color w:val="000000"/>
                <w:sz w:val="20"/>
                <w:szCs w:val="20"/>
              </w:rPr>
              <w:t>ДИГИТАЛНО ДРУШТВО</w:t>
            </w:r>
          </w:p>
        </w:tc>
        <w:tc>
          <w:tcPr>
            <w:tcW w:w="826" w:type="dxa"/>
          </w:tcPr>
          <w:p w:rsidR="005F23E4" w:rsidRPr="005F23E4" w:rsidRDefault="005F23E4" w:rsidP="001D376E">
            <w:pPr>
              <w:spacing w:before="240" w:after="160"/>
              <w:jc w:val="center"/>
              <w:rPr>
                <w:rFonts w:ascii="Times New Roman" w:eastAsia="Times New Roman" w:hAnsi="Times New Roman" w:cs="Times New Roman"/>
                <w:sz w:val="20"/>
                <w:szCs w:val="20"/>
              </w:rPr>
            </w:pPr>
            <w:r w:rsidRPr="005F23E4">
              <w:rPr>
                <w:rFonts w:ascii="Times New Roman" w:eastAsia="Times New Roman" w:hAnsi="Times New Roman" w:cs="Times New Roman"/>
                <w:sz w:val="20"/>
                <w:szCs w:val="20"/>
              </w:rPr>
              <w:t>4</w:t>
            </w:r>
          </w:p>
        </w:tc>
        <w:tc>
          <w:tcPr>
            <w:tcW w:w="682" w:type="dxa"/>
          </w:tcPr>
          <w:p w:rsidR="005F23E4" w:rsidRPr="005F23E4" w:rsidRDefault="005F23E4" w:rsidP="001D376E">
            <w:pPr>
              <w:spacing w:before="240" w:after="160"/>
              <w:jc w:val="center"/>
              <w:rPr>
                <w:rFonts w:ascii="Times New Roman" w:eastAsia="Times New Roman" w:hAnsi="Times New Roman" w:cs="Times New Roman"/>
                <w:sz w:val="20"/>
                <w:szCs w:val="20"/>
              </w:rPr>
            </w:pPr>
            <w:r w:rsidRPr="005F23E4">
              <w:rPr>
                <w:rFonts w:ascii="Times New Roman" w:eastAsia="Times New Roman" w:hAnsi="Times New Roman" w:cs="Times New Roman"/>
                <w:sz w:val="20"/>
                <w:szCs w:val="20"/>
              </w:rPr>
              <w:t>4</w:t>
            </w:r>
          </w:p>
        </w:tc>
        <w:tc>
          <w:tcPr>
            <w:tcW w:w="679" w:type="dxa"/>
          </w:tcPr>
          <w:p w:rsidR="005F23E4" w:rsidRPr="005F23E4" w:rsidRDefault="005F23E4" w:rsidP="001D376E">
            <w:pPr>
              <w:spacing w:before="240" w:after="160"/>
              <w:jc w:val="center"/>
              <w:rPr>
                <w:rFonts w:ascii="Times New Roman" w:eastAsia="Times New Roman" w:hAnsi="Times New Roman" w:cs="Times New Roman"/>
                <w:sz w:val="20"/>
                <w:szCs w:val="20"/>
              </w:rPr>
            </w:pPr>
            <w:r w:rsidRPr="005F23E4">
              <w:rPr>
                <w:rFonts w:ascii="Times New Roman" w:eastAsia="Times New Roman" w:hAnsi="Times New Roman" w:cs="Times New Roman"/>
                <w:sz w:val="20"/>
                <w:szCs w:val="20"/>
              </w:rPr>
              <w:t>5</w:t>
            </w:r>
          </w:p>
        </w:tc>
        <w:tc>
          <w:tcPr>
            <w:tcW w:w="689" w:type="dxa"/>
          </w:tcPr>
          <w:p w:rsidR="005F23E4" w:rsidRPr="005F23E4" w:rsidRDefault="005F23E4" w:rsidP="001D376E">
            <w:pPr>
              <w:spacing w:before="240" w:after="160"/>
              <w:jc w:val="center"/>
              <w:rPr>
                <w:rFonts w:ascii="Times New Roman" w:eastAsia="Times New Roman" w:hAnsi="Times New Roman" w:cs="Times New Roman"/>
                <w:sz w:val="20"/>
                <w:szCs w:val="20"/>
              </w:rPr>
            </w:pPr>
            <w:r w:rsidRPr="005F23E4">
              <w:rPr>
                <w:rFonts w:ascii="Times New Roman" w:eastAsia="Times New Roman" w:hAnsi="Times New Roman" w:cs="Times New Roman"/>
                <w:sz w:val="20"/>
                <w:szCs w:val="20"/>
              </w:rPr>
              <w:t>3</w:t>
            </w:r>
          </w:p>
        </w:tc>
        <w:tc>
          <w:tcPr>
            <w:tcW w:w="657" w:type="dxa"/>
          </w:tcPr>
          <w:p w:rsidR="005F23E4" w:rsidRPr="005F23E4" w:rsidRDefault="005F23E4" w:rsidP="001D376E">
            <w:pPr>
              <w:spacing w:before="240" w:after="160"/>
              <w:jc w:val="center"/>
              <w:rPr>
                <w:rFonts w:ascii="Times New Roman" w:eastAsia="Times New Roman" w:hAnsi="Times New Roman" w:cs="Times New Roman"/>
                <w:sz w:val="20"/>
                <w:szCs w:val="20"/>
              </w:rPr>
            </w:pPr>
            <w:r w:rsidRPr="005F23E4">
              <w:rPr>
                <w:rFonts w:ascii="Times New Roman" w:eastAsia="Times New Roman" w:hAnsi="Times New Roman" w:cs="Times New Roman"/>
                <w:sz w:val="20"/>
                <w:szCs w:val="20"/>
              </w:rPr>
              <w:t>2</w:t>
            </w:r>
          </w:p>
        </w:tc>
        <w:tc>
          <w:tcPr>
            <w:tcW w:w="716" w:type="dxa"/>
          </w:tcPr>
          <w:p w:rsidR="005F23E4" w:rsidRPr="005F23E4" w:rsidRDefault="005F23E4" w:rsidP="001D376E">
            <w:pPr>
              <w:spacing w:before="240" w:after="160"/>
              <w:jc w:val="center"/>
              <w:rPr>
                <w:rFonts w:ascii="Times New Roman" w:eastAsia="Times New Roman" w:hAnsi="Times New Roman" w:cs="Times New Roman"/>
                <w:sz w:val="20"/>
                <w:szCs w:val="20"/>
                <w:lang w:val="en-GB"/>
              </w:rPr>
            </w:pPr>
          </w:p>
        </w:tc>
        <w:tc>
          <w:tcPr>
            <w:tcW w:w="709" w:type="dxa"/>
          </w:tcPr>
          <w:p w:rsidR="005F23E4" w:rsidRPr="005F23E4" w:rsidRDefault="005F23E4" w:rsidP="001D376E">
            <w:pPr>
              <w:spacing w:before="240" w:after="160"/>
              <w:jc w:val="center"/>
              <w:rPr>
                <w:rFonts w:ascii="Times New Roman" w:eastAsia="Times New Roman" w:hAnsi="Times New Roman" w:cs="Times New Roman"/>
                <w:sz w:val="20"/>
                <w:szCs w:val="20"/>
                <w:lang w:val="en-GB"/>
              </w:rPr>
            </w:pPr>
          </w:p>
        </w:tc>
        <w:tc>
          <w:tcPr>
            <w:tcW w:w="708" w:type="dxa"/>
          </w:tcPr>
          <w:p w:rsidR="005F23E4" w:rsidRPr="005F23E4" w:rsidRDefault="005F23E4" w:rsidP="001D376E">
            <w:pPr>
              <w:spacing w:before="240" w:after="160"/>
              <w:jc w:val="center"/>
              <w:rPr>
                <w:rFonts w:ascii="Times New Roman" w:eastAsia="Times New Roman" w:hAnsi="Times New Roman" w:cs="Times New Roman"/>
                <w:sz w:val="20"/>
                <w:szCs w:val="20"/>
                <w:lang w:val="en-GB"/>
              </w:rPr>
            </w:pPr>
          </w:p>
        </w:tc>
        <w:tc>
          <w:tcPr>
            <w:tcW w:w="709" w:type="dxa"/>
          </w:tcPr>
          <w:p w:rsidR="005F23E4" w:rsidRPr="005F23E4" w:rsidRDefault="005F23E4" w:rsidP="001D376E">
            <w:pPr>
              <w:spacing w:before="240" w:after="160"/>
              <w:jc w:val="center"/>
              <w:rPr>
                <w:rFonts w:ascii="Times New Roman" w:eastAsia="Times New Roman" w:hAnsi="Times New Roman" w:cs="Times New Roman"/>
                <w:sz w:val="20"/>
                <w:szCs w:val="20"/>
                <w:lang w:val="en-GB"/>
              </w:rPr>
            </w:pPr>
          </w:p>
        </w:tc>
        <w:tc>
          <w:tcPr>
            <w:tcW w:w="709" w:type="dxa"/>
          </w:tcPr>
          <w:p w:rsidR="005F23E4" w:rsidRPr="005F23E4" w:rsidRDefault="005F23E4" w:rsidP="001D376E">
            <w:pPr>
              <w:spacing w:before="240" w:after="160"/>
              <w:jc w:val="center"/>
              <w:rPr>
                <w:rFonts w:ascii="Times New Roman" w:eastAsia="Times New Roman" w:hAnsi="Times New Roman" w:cs="Times New Roman"/>
                <w:sz w:val="20"/>
                <w:szCs w:val="20"/>
                <w:lang w:val="en-GB"/>
              </w:rPr>
            </w:pPr>
          </w:p>
        </w:tc>
        <w:tc>
          <w:tcPr>
            <w:tcW w:w="1276" w:type="dxa"/>
          </w:tcPr>
          <w:p w:rsidR="005F23E4" w:rsidRPr="005F23E4" w:rsidRDefault="005F23E4" w:rsidP="001D376E">
            <w:pPr>
              <w:spacing w:before="240" w:after="160"/>
              <w:jc w:val="center"/>
              <w:rPr>
                <w:rFonts w:ascii="Times New Roman" w:eastAsia="Times New Roman" w:hAnsi="Times New Roman" w:cs="Times New Roman"/>
                <w:sz w:val="20"/>
                <w:szCs w:val="20"/>
              </w:rPr>
            </w:pPr>
            <w:r w:rsidRPr="005F23E4">
              <w:rPr>
                <w:rFonts w:ascii="Times New Roman" w:eastAsia="Times New Roman" w:hAnsi="Times New Roman" w:cs="Times New Roman"/>
                <w:sz w:val="20"/>
                <w:szCs w:val="20"/>
              </w:rPr>
              <w:t>11</w:t>
            </w:r>
          </w:p>
        </w:tc>
        <w:tc>
          <w:tcPr>
            <w:tcW w:w="1984" w:type="dxa"/>
          </w:tcPr>
          <w:p w:rsidR="005F23E4" w:rsidRPr="005F23E4" w:rsidRDefault="005F23E4" w:rsidP="001D376E">
            <w:pPr>
              <w:spacing w:before="240" w:after="160"/>
              <w:jc w:val="center"/>
              <w:rPr>
                <w:rFonts w:ascii="Times New Roman" w:eastAsia="Times New Roman" w:hAnsi="Times New Roman" w:cs="Times New Roman"/>
                <w:sz w:val="20"/>
                <w:szCs w:val="20"/>
              </w:rPr>
            </w:pPr>
            <w:r w:rsidRPr="005F23E4">
              <w:rPr>
                <w:rFonts w:ascii="Times New Roman" w:eastAsia="Times New Roman" w:hAnsi="Times New Roman" w:cs="Times New Roman"/>
                <w:sz w:val="20"/>
                <w:szCs w:val="20"/>
              </w:rPr>
              <w:t>7</w:t>
            </w:r>
          </w:p>
        </w:tc>
        <w:tc>
          <w:tcPr>
            <w:tcW w:w="1140" w:type="dxa"/>
          </w:tcPr>
          <w:p w:rsidR="005F23E4" w:rsidRPr="005F23E4" w:rsidRDefault="005F23E4" w:rsidP="001D376E">
            <w:pPr>
              <w:spacing w:before="240" w:after="160"/>
              <w:jc w:val="center"/>
              <w:rPr>
                <w:rFonts w:ascii="Times New Roman" w:eastAsia="Times New Roman" w:hAnsi="Times New Roman" w:cs="Times New Roman"/>
                <w:sz w:val="20"/>
                <w:szCs w:val="20"/>
              </w:rPr>
            </w:pPr>
            <w:r w:rsidRPr="005F23E4">
              <w:rPr>
                <w:rFonts w:ascii="Times New Roman" w:eastAsia="Times New Roman" w:hAnsi="Times New Roman" w:cs="Times New Roman"/>
                <w:sz w:val="20"/>
                <w:szCs w:val="20"/>
              </w:rPr>
              <w:t>18</w:t>
            </w:r>
          </w:p>
        </w:tc>
      </w:tr>
      <w:tr w:rsidR="005F23E4" w:rsidRPr="005F23E4" w:rsidTr="005F23E4">
        <w:tc>
          <w:tcPr>
            <w:tcW w:w="529" w:type="dxa"/>
          </w:tcPr>
          <w:p w:rsidR="005F23E4" w:rsidRPr="005F23E4" w:rsidRDefault="005F23E4" w:rsidP="001D376E">
            <w:pPr>
              <w:spacing w:before="240" w:after="160"/>
              <w:jc w:val="center"/>
              <w:rPr>
                <w:rFonts w:ascii="Times New Roman" w:eastAsia="Times New Roman" w:hAnsi="Times New Roman" w:cs="Times New Roman"/>
                <w:sz w:val="20"/>
                <w:szCs w:val="20"/>
              </w:rPr>
            </w:pPr>
            <w:r w:rsidRPr="005F23E4">
              <w:rPr>
                <w:rFonts w:ascii="Times New Roman" w:eastAsia="Times New Roman" w:hAnsi="Times New Roman" w:cs="Times New Roman"/>
                <w:sz w:val="20"/>
                <w:szCs w:val="20"/>
              </w:rPr>
              <w:t>2.</w:t>
            </w:r>
          </w:p>
        </w:tc>
        <w:tc>
          <w:tcPr>
            <w:tcW w:w="2985" w:type="dxa"/>
          </w:tcPr>
          <w:p w:rsidR="005F23E4" w:rsidRPr="005F23E4" w:rsidRDefault="005F23E4" w:rsidP="001D376E">
            <w:pPr>
              <w:spacing w:before="240" w:after="160"/>
              <w:rPr>
                <w:rFonts w:ascii="Times New Roman" w:eastAsia="Times New Roman" w:hAnsi="Times New Roman" w:cs="Times New Roman"/>
                <w:sz w:val="20"/>
                <w:szCs w:val="20"/>
                <w:lang w:val="en-GB"/>
              </w:rPr>
            </w:pPr>
            <w:r w:rsidRPr="005F23E4">
              <w:rPr>
                <w:rFonts w:ascii="Times New Roman" w:eastAsia="Calibri" w:hAnsi="Times New Roman" w:cs="Times New Roman"/>
                <w:sz w:val="20"/>
                <w:szCs w:val="20"/>
              </w:rPr>
              <w:t>БЕЗБЕДНО КОРИШЋЕЊЕ ДИГИТАЛНИХ УРЕЂАЈА</w:t>
            </w:r>
          </w:p>
        </w:tc>
        <w:tc>
          <w:tcPr>
            <w:tcW w:w="826" w:type="dxa"/>
          </w:tcPr>
          <w:p w:rsidR="005F23E4" w:rsidRPr="005F23E4" w:rsidRDefault="005F23E4" w:rsidP="001D376E">
            <w:pPr>
              <w:spacing w:before="240" w:after="160"/>
              <w:jc w:val="center"/>
              <w:rPr>
                <w:rFonts w:ascii="Times New Roman" w:eastAsia="Times New Roman" w:hAnsi="Times New Roman" w:cs="Times New Roman"/>
                <w:sz w:val="20"/>
                <w:szCs w:val="20"/>
                <w:lang w:val="en-GB"/>
              </w:rPr>
            </w:pPr>
          </w:p>
        </w:tc>
        <w:tc>
          <w:tcPr>
            <w:tcW w:w="682" w:type="dxa"/>
          </w:tcPr>
          <w:p w:rsidR="005F23E4" w:rsidRPr="005F23E4" w:rsidRDefault="005F23E4" w:rsidP="001D376E">
            <w:pPr>
              <w:spacing w:before="240" w:after="160"/>
              <w:jc w:val="center"/>
              <w:rPr>
                <w:rFonts w:ascii="Times New Roman" w:eastAsia="Times New Roman" w:hAnsi="Times New Roman" w:cs="Times New Roman"/>
                <w:sz w:val="20"/>
                <w:szCs w:val="20"/>
                <w:lang w:val="en-GB"/>
              </w:rPr>
            </w:pPr>
          </w:p>
        </w:tc>
        <w:tc>
          <w:tcPr>
            <w:tcW w:w="679" w:type="dxa"/>
          </w:tcPr>
          <w:p w:rsidR="005F23E4" w:rsidRPr="005F23E4" w:rsidRDefault="005F23E4" w:rsidP="001D376E">
            <w:pPr>
              <w:spacing w:before="240" w:after="160"/>
              <w:jc w:val="center"/>
              <w:rPr>
                <w:rFonts w:ascii="Times New Roman" w:eastAsia="Times New Roman" w:hAnsi="Times New Roman" w:cs="Times New Roman"/>
                <w:sz w:val="20"/>
                <w:szCs w:val="20"/>
                <w:lang w:val="en-GB"/>
              </w:rPr>
            </w:pPr>
          </w:p>
        </w:tc>
        <w:tc>
          <w:tcPr>
            <w:tcW w:w="689" w:type="dxa"/>
          </w:tcPr>
          <w:p w:rsidR="005F23E4" w:rsidRPr="005F23E4" w:rsidRDefault="005F23E4" w:rsidP="001D376E">
            <w:pPr>
              <w:spacing w:before="240" w:after="160"/>
              <w:jc w:val="center"/>
              <w:rPr>
                <w:rFonts w:ascii="Times New Roman" w:eastAsia="Times New Roman" w:hAnsi="Times New Roman" w:cs="Times New Roman"/>
                <w:sz w:val="20"/>
                <w:szCs w:val="20"/>
                <w:lang w:val="en-GB"/>
              </w:rPr>
            </w:pPr>
          </w:p>
        </w:tc>
        <w:tc>
          <w:tcPr>
            <w:tcW w:w="657" w:type="dxa"/>
          </w:tcPr>
          <w:p w:rsidR="005F23E4" w:rsidRPr="005F23E4" w:rsidRDefault="005F23E4" w:rsidP="001D376E">
            <w:pPr>
              <w:spacing w:before="240" w:after="160"/>
              <w:jc w:val="center"/>
              <w:rPr>
                <w:rFonts w:ascii="Times New Roman" w:eastAsia="Times New Roman" w:hAnsi="Times New Roman" w:cs="Times New Roman"/>
                <w:sz w:val="20"/>
                <w:szCs w:val="20"/>
              </w:rPr>
            </w:pPr>
          </w:p>
        </w:tc>
        <w:tc>
          <w:tcPr>
            <w:tcW w:w="716" w:type="dxa"/>
          </w:tcPr>
          <w:p w:rsidR="005F23E4" w:rsidRPr="005F23E4" w:rsidRDefault="005F23E4" w:rsidP="001D376E">
            <w:pPr>
              <w:spacing w:before="240" w:after="160"/>
              <w:jc w:val="center"/>
              <w:rPr>
                <w:rFonts w:ascii="Times New Roman" w:eastAsia="Times New Roman" w:hAnsi="Times New Roman" w:cs="Times New Roman"/>
                <w:sz w:val="20"/>
                <w:szCs w:val="20"/>
              </w:rPr>
            </w:pPr>
            <w:r w:rsidRPr="005F23E4">
              <w:rPr>
                <w:rFonts w:ascii="Times New Roman" w:eastAsia="Times New Roman" w:hAnsi="Times New Roman" w:cs="Times New Roman"/>
                <w:sz w:val="20"/>
                <w:szCs w:val="20"/>
              </w:rPr>
              <w:t>4</w:t>
            </w:r>
          </w:p>
        </w:tc>
        <w:tc>
          <w:tcPr>
            <w:tcW w:w="709" w:type="dxa"/>
          </w:tcPr>
          <w:p w:rsidR="005F23E4" w:rsidRPr="005F23E4" w:rsidRDefault="005F23E4" w:rsidP="001D376E">
            <w:pPr>
              <w:spacing w:before="240" w:after="160"/>
              <w:jc w:val="center"/>
              <w:rPr>
                <w:rFonts w:ascii="Times New Roman" w:eastAsia="Times New Roman" w:hAnsi="Times New Roman" w:cs="Times New Roman"/>
                <w:sz w:val="20"/>
                <w:szCs w:val="20"/>
              </w:rPr>
            </w:pPr>
            <w:r w:rsidRPr="005F23E4">
              <w:rPr>
                <w:rFonts w:ascii="Times New Roman" w:eastAsia="Times New Roman" w:hAnsi="Times New Roman" w:cs="Times New Roman"/>
                <w:sz w:val="20"/>
                <w:szCs w:val="20"/>
              </w:rPr>
              <w:t>4</w:t>
            </w:r>
          </w:p>
        </w:tc>
        <w:tc>
          <w:tcPr>
            <w:tcW w:w="708" w:type="dxa"/>
          </w:tcPr>
          <w:p w:rsidR="005F23E4" w:rsidRPr="005F23E4" w:rsidRDefault="005F23E4" w:rsidP="001D376E">
            <w:pPr>
              <w:spacing w:before="240" w:after="160"/>
              <w:jc w:val="center"/>
              <w:rPr>
                <w:rFonts w:ascii="Times New Roman" w:eastAsia="Times New Roman" w:hAnsi="Times New Roman" w:cs="Times New Roman"/>
                <w:sz w:val="20"/>
                <w:szCs w:val="20"/>
                <w:lang w:val="en-GB"/>
              </w:rPr>
            </w:pPr>
          </w:p>
        </w:tc>
        <w:tc>
          <w:tcPr>
            <w:tcW w:w="709" w:type="dxa"/>
          </w:tcPr>
          <w:p w:rsidR="005F23E4" w:rsidRPr="005F23E4" w:rsidRDefault="005F23E4" w:rsidP="001D376E">
            <w:pPr>
              <w:spacing w:before="240" w:after="160"/>
              <w:jc w:val="center"/>
              <w:rPr>
                <w:rFonts w:ascii="Times New Roman" w:eastAsia="Times New Roman" w:hAnsi="Times New Roman" w:cs="Times New Roman"/>
                <w:sz w:val="20"/>
                <w:szCs w:val="20"/>
                <w:lang w:val="en-GB"/>
              </w:rPr>
            </w:pPr>
          </w:p>
        </w:tc>
        <w:tc>
          <w:tcPr>
            <w:tcW w:w="709" w:type="dxa"/>
          </w:tcPr>
          <w:p w:rsidR="005F23E4" w:rsidRPr="005F23E4" w:rsidRDefault="005F23E4" w:rsidP="001D376E">
            <w:pPr>
              <w:spacing w:before="240" w:after="160"/>
              <w:jc w:val="center"/>
              <w:rPr>
                <w:rFonts w:ascii="Times New Roman" w:eastAsia="Times New Roman" w:hAnsi="Times New Roman" w:cs="Times New Roman"/>
                <w:sz w:val="20"/>
                <w:szCs w:val="20"/>
                <w:lang w:val="en-GB"/>
              </w:rPr>
            </w:pPr>
          </w:p>
        </w:tc>
        <w:tc>
          <w:tcPr>
            <w:tcW w:w="1276" w:type="dxa"/>
          </w:tcPr>
          <w:p w:rsidR="005F23E4" w:rsidRPr="005F23E4" w:rsidRDefault="005F23E4" w:rsidP="001D376E">
            <w:pPr>
              <w:spacing w:before="240" w:after="160"/>
              <w:jc w:val="center"/>
              <w:rPr>
                <w:rFonts w:ascii="Times New Roman" w:eastAsia="Times New Roman" w:hAnsi="Times New Roman" w:cs="Times New Roman"/>
                <w:sz w:val="20"/>
                <w:szCs w:val="20"/>
              </w:rPr>
            </w:pPr>
            <w:r w:rsidRPr="005F23E4">
              <w:rPr>
                <w:rFonts w:ascii="Times New Roman" w:eastAsia="Times New Roman" w:hAnsi="Times New Roman" w:cs="Times New Roman"/>
                <w:sz w:val="20"/>
                <w:szCs w:val="20"/>
              </w:rPr>
              <w:t>7</w:t>
            </w:r>
          </w:p>
        </w:tc>
        <w:tc>
          <w:tcPr>
            <w:tcW w:w="1984" w:type="dxa"/>
          </w:tcPr>
          <w:p w:rsidR="005F23E4" w:rsidRPr="005F23E4" w:rsidRDefault="005F23E4" w:rsidP="001D376E">
            <w:pPr>
              <w:spacing w:before="240" w:after="160"/>
              <w:jc w:val="center"/>
              <w:rPr>
                <w:rFonts w:ascii="Times New Roman" w:eastAsia="Times New Roman" w:hAnsi="Times New Roman" w:cs="Times New Roman"/>
                <w:sz w:val="20"/>
                <w:szCs w:val="20"/>
              </w:rPr>
            </w:pPr>
            <w:r w:rsidRPr="005F23E4">
              <w:rPr>
                <w:rFonts w:ascii="Times New Roman" w:eastAsia="Times New Roman" w:hAnsi="Times New Roman" w:cs="Times New Roman"/>
                <w:sz w:val="20"/>
                <w:szCs w:val="20"/>
              </w:rPr>
              <w:t>1</w:t>
            </w:r>
          </w:p>
        </w:tc>
        <w:tc>
          <w:tcPr>
            <w:tcW w:w="1140" w:type="dxa"/>
          </w:tcPr>
          <w:p w:rsidR="005F23E4" w:rsidRPr="005F23E4" w:rsidRDefault="005F23E4" w:rsidP="001D376E">
            <w:pPr>
              <w:spacing w:before="240" w:after="160"/>
              <w:jc w:val="center"/>
              <w:rPr>
                <w:rFonts w:ascii="Times New Roman" w:eastAsia="Times New Roman" w:hAnsi="Times New Roman" w:cs="Times New Roman"/>
                <w:sz w:val="20"/>
                <w:szCs w:val="20"/>
              </w:rPr>
            </w:pPr>
            <w:r w:rsidRPr="005F23E4">
              <w:rPr>
                <w:rFonts w:ascii="Times New Roman" w:eastAsia="Times New Roman" w:hAnsi="Times New Roman" w:cs="Times New Roman"/>
                <w:sz w:val="20"/>
                <w:szCs w:val="20"/>
              </w:rPr>
              <w:t>8</w:t>
            </w:r>
          </w:p>
        </w:tc>
      </w:tr>
    </w:tbl>
    <w:p w:rsidR="00FF5E23" w:rsidRDefault="00FF5E23" w:rsidP="00FF5E23">
      <w:pPr>
        <w:rPr>
          <w:rFonts w:ascii="Times New Roman" w:hAnsi="Times New Roman"/>
          <w:lang w:val="sr-Cyrl-CS"/>
        </w:rPr>
      </w:pPr>
    </w:p>
    <w:tbl>
      <w:tblPr>
        <w:tblpPr w:leftFromText="180" w:rightFromText="180" w:vertAnchor="text" w:horzAnchor="margin" w:tblpY="218"/>
        <w:tblW w:w="14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1223"/>
        <w:gridCol w:w="1701"/>
        <w:gridCol w:w="1134"/>
        <w:gridCol w:w="1862"/>
        <w:gridCol w:w="1788"/>
        <w:gridCol w:w="2162"/>
        <w:gridCol w:w="1417"/>
        <w:gridCol w:w="1754"/>
      </w:tblGrid>
      <w:tr w:rsidR="005F23E4" w:rsidRPr="008E6AF7" w:rsidTr="001D376E">
        <w:tc>
          <w:tcPr>
            <w:tcW w:w="1560" w:type="dxa"/>
          </w:tcPr>
          <w:p w:rsidR="005F23E4" w:rsidRPr="008E6AF7" w:rsidRDefault="005F23E4" w:rsidP="001D376E">
            <w:pPr>
              <w:jc w:val="center"/>
              <w:rPr>
                <w:rFonts w:ascii="Times New Roman" w:eastAsia="Times New Roman" w:hAnsi="Times New Roman" w:cs="Times New Roman"/>
                <w:b/>
                <w:bCs/>
                <w:i/>
                <w:sz w:val="20"/>
                <w:szCs w:val="20"/>
                <w:lang w:val="sr-Cyrl-CS"/>
              </w:rPr>
            </w:pPr>
            <w:r w:rsidRPr="008E6AF7">
              <w:rPr>
                <w:rFonts w:ascii="Times New Roman" w:eastAsia="Times New Roman" w:hAnsi="Times New Roman" w:cs="Times New Roman"/>
                <w:b/>
                <w:bCs/>
                <w:i/>
                <w:sz w:val="20"/>
                <w:szCs w:val="20"/>
                <w:lang w:val="sr-Cyrl-CS"/>
              </w:rPr>
              <w:t>Време реализације</w:t>
            </w:r>
          </w:p>
        </w:tc>
        <w:tc>
          <w:tcPr>
            <w:tcW w:w="1223" w:type="dxa"/>
          </w:tcPr>
          <w:p w:rsidR="005F23E4" w:rsidRPr="008E6AF7" w:rsidRDefault="005F23E4" w:rsidP="001D376E">
            <w:pPr>
              <w:jc w:val="center"/>
              <w:rPr>
                <w:rFonts w:ascii="Times New Roman" w:eastAsia="Times New Roman" w:hAnsi="Times New Roman" w:cs="Times New Roman"/>
                <w:b/>
                <w:bCs/>
                <w:i/>
                <w:sz w:val="20"/>
                <w:szCs w:val="20"/>
                <w:lang w:val="sr-Cyrl-CS"/>
              </w:rPr>
            </w:pPr>
            <w:r w:rsidRPr="008E6AF7">
              <w:rPr>
                <w:rFonts w:ascii="Times New Roman" w:eastAsia="Times New Roman" w:hAnsi="Times New Roman" w:cs="Times New Roman"/>
                <w:b/>
                <w:bCs/>
                <w:i/>
                <w:sz w:val="20"/>
                <w:szCs w:val="20"/>
                <w:lang w:val="sr-Cyrl-CS"/>
              </w:rPr>
              <w:t>Ред.број</w:t>
            </w:r>
          </w:p>
          <w:p w:rsidR="005F23E4" w:rsidRPr="008E6AF7" w:rsidRDefault="005F23E4" w:rsidP="001D376E">
            <w:pPr>
              <w:jc w:val="center"/>
              <w:rPr>
                <w:rFonts w:ascii="Times New Roman" w:eastAsia="Times New Roman" w:hAnsi="Times New Roman" w:cs="Times New Roman"/>
                <w:b/>
                <w:bCs/>
                <w:i/>
                <w:sz w:val="20"/>
                <w:szCs w:val="20"/>
                <w:lang w:val="sr-Cyrl-CS"/>
              </w:rPr>
            </w:pPr>
            <w:r w:rsidRPr="008E6AF7">
              <w:rPr>
                <w:rFonts w:ascii="Times New Roman" w:eastAsia="Times New Roman" w:hAnsi="Times New Roman" w:cs="Times New Roman"/>
                <w:b/>
                <w:bCs/>
                <w:i/>
                <w:sz w:val="20"/>
                <w:szCs w:val="20"/>
                <w:lang w:val="sr-Cyrl-CS"/>
              </w:rPr>
              <w:t>теме</w:t>
            </w:r>
          </w:p>
        </w:tc>
        <w:tc>
          <w:tcPr>
            <w:tcW w:w="1701" w:type="dxa"/>
          </w:tcPr>
          <w:p w:rsidR="005F23E4" w:rsidRPr="008E6AF7" w:rsidRDefault="005F23E4" w:rsidP="001D376E">
            <w:pPr>
              <w:jc w:val="center"/>
              <w:rPr>
                <w:rFonts w:ascii="Times New Roman" w:eastAsia="Times New Roman" w:hAnsi="Times New Roman" w:cs="Times New Roman"/>
                <w:b/>
                <w:bCs/>
                <w:i/>
                <w:sz w:val="20"/>
                <w:szCs w:val="20"/>
                <w:lang w:val="sr-Cyrl-CS"/>
              </w:rPr>
            </w:pPr>
            <w:r w:rsidRPr="008E6AF7">
              <w:rPr>
                <w:rFonts w:ascii="Times New Roman" w:eastAsia="Times New Roman" w:hAnsi="Times New Roman" w:cs="Times New Roman"/>
                <w:b/>
                <w:bCs/>
                <w:i/>
                <w:sz w:val="20"/>
                <w:szCs w:val="20"/>
                <w:lang w:val="sr-Cyrl-CS"/>
              </w:rPr>
              <w:t>Назив теме/област</w:t>
            </w:r>
          </w:p>
        </w:tc>
        <w:tc>
          <w:tcPr>
            <w:tcW w:w="1134" w:type="dxa"/>
          </w:tcPr>
          <w:p w:rsidR="005F23E4" w:rsidRPr="008E6AF7" w:rsidRDefault="005F23E4" w:rsidP="001D376E">
            <w:pPr>
              <w:jc w:val="center"/>
              <w:rPr>
                <w:rFonts w:ascii="Times New Roman" w:eastAsia="Times New Roman" w:hAnsi="Times New Roman" w:cs="Times New Roman"/>
                <w:b/>
                <w:bCs/>
                <w:i/>
                <w:sz w:val="20"/>
                <w:szCs w:val="20"/>
                <w:lang w:val="sr-Cyrl-CS"/>
              </w:rPr>
            </w:pPr>
            <w:r w:rsidRPr="008E6AF7">
              <w:rPr>
                <w:rFonts w:ascii="Times New Roman" w:eastAsia="Times New Roman" w:hAnsi="Times New Roman" w:cs="Times New Roman"/>
                <w:b/>
                <w:bCs/>
                <w:i/>
                <w:sz w:val="20"/>
                <w:szCs w:val="20"/>
                <w:lang w:val="sr-Cyrl-CS"/>
              </w:rPr>
              <w:t>Садржаји</w:t>
            </w:r>
          </w:p>
        </w:tc>
        <w:tc>
          <w:tcPr>
            <w:tcW w:w="1862" w:type="dxa"/>
          </w:tcPr>
          <w:p w:rsidR="005F23E4" w:rsidRPr="008E6AF7" w:rsidRDefault="005F23E4" w:rsidP="001D376E">
            <w:pPr>
              <w:jc w:val="center"/>
              <w:rPr>
                <w:rFonts w:ascii="Times New Roman" w:eastAsia="Times New Roman" w:hAnsi="Times New Roman" w:cs="Times New Roman"/>
                <w:b/>
                <w:bCs/>
                <w:i/>
                <w:color w:val="000000"/>
                <w:sz w:val="20"/>
                <w:szCs w:val="20"/>
                <w:lang w:val="sr-Cyrl-CS"/>
              </w:rPr>
            </w:pPr>
            <w:r w:rsidRPr="008E6AF7">
              <w:rPr>
                <w:rFonts w:ascii="Times New Roman" w:eastAsia="Times New Roman" w:hAnsi="Times New Roman" w:cs="Times New Roman"/>
                <w:b/>
                <w:bCs/>
                <w:i/>
                <w:color w:val="000000"/>
                <w:sz w:val="20"/>
                <w:szCs w:val="20"/>
                <w:lang w:val="sr-Cyrl-CS"/>
              </w:rPr>
              <w:t>ИСХОДИ</w:t>
            </w:r>
          </w:p>
          <w:p w:rsidR="005F23E4" w:rsidRPr="008E6AF7" w:rsidRDefault="005F23E4" w:rsidP="001D376E">
            <w:pPr>
              <w:jc w:val="center"/>
              <w:rPr>
                <w:rFonts w:ascii="Times New Roman" w:eastAsia="Times New Roman" w:hAnsi="Times New Roman" w:cs="Times New Roman"/>
                <w:b/>
                <w:bCs/>
                <w:i/>
                <w:sz w:val="20"/>
                <w:szCs w:val="20"/>
                <w:lang w:val="sr-Cyrl-CS"/>
              </w:rPr>
            </w:pPr>
            <w:r w:rsidRPr="008E6AF7">
              <w:rPr>
                <w:rFonts w:ascii="Times New Roman" w:eastAsia="Times New Roman" w:hAnsi="Times New Roman" w:cs="Times New Roman"/>
                <w:b/>
                <w:bCs/>
                <w:i/>
                <w:color w:val="000000"/>
                <w:sz w:val="20"/>
                <w:szCs w:val="20"/>
                <w:lang w:val="sr-Cyrl-CS"/>
              </w:rPr>
              <w:t>По завршетку разреда ученик ће бити у стању да:</w:t>
            </w:r>
          </w:p>
        </w:tc>
        <w:tc>
          <w:tcPr>
            <w:tcW w:w="1788" w:type="dxa"/>
          </w:tcPr>
          <w:p w:rsidR="005F23E4" w:rsidRPr="008E6AF7" w:rsidRDefault="005F23E4" w:rsidP="001D376E">
            <w:pPr>
              <w:jc w:val="center"/>
              <w:rPr>
                <w:rFonts w:ascii="Times New Roman" w:eastAsia="Times New Roman" w:hAnsi="Times New Roman" w:cs="Times New Roman"/>
                <w:b/>
                <w:bCs/>
                <w:i/>
                <w:sz w:val="20"/>
                <w:szCs w:val="20"/>
                <w:lang w:val="sr-Cyrl-CS"/>
              </w:rPr>
            </w:pPr>
            <w:r w:rsidRPr="008E6AF7">
              <w:rPr>
                <w:rFonts w:ascii="Times New Roman" w:eastAsia="Times New Roman" w:hAnsi="Times New Roman" w:cs="Times New Roman"/>
                <w:b/>
                <w:bCs/>
                <w:i/>
                <w:sz w:val="20"/>
                <w:szCs w:val="20"/>
                <w:lang w:val="sr-Cyrl-CS"/>
              </w:rPr>
              <w:t>Међупредметне компетенције</w:t>
            </w:r>
          </w:p>
        </w:tc>
        <w:tc>
          <w:tcPr>
            <w:tcW w:w="2162" w:type="dxa"/>
          </w:tcPr>
          <w:p w:rsidR="005F23E4" w:rsidRPr="008E6AF7" w:rsidRDefault="005F23E4" w:rsidP="001D376E">
            <w:pPr>
              <w:jc w:val="center"/>
              <w:rPr>
                <w:rFonts w:ascii="Times New Roman" w:eastAsia="Times New Roman" w:hAnsi="Times New Roman" w:cs="Times New Roman"/>
                <w:b/>
                <w:bCs/>
                <w:i/>
                <w:sz w:val="20"/>
                <w:szCs w:val="20"/>
                <w:lang w:val="sr-Cyrl-CS"/>
              </w:rPr>
            </w:pPr>
            <w:r w:rsidRPr="008E6AF7">
              <w:rPr>
                <w:rFonts w:ascii="Times New Roman" w:eastAsia="Times New Roman" w:hAnsi="Times New Roman" w:cs="Times New Roman"/>
                <w:b/>
                <w:bCs/>
                <w:i/>
                <w:color w:val="000000"/>
                <w:sz w:val="20"/>
                <w:szCs w:val="20"/>
              </w:rPr>
              <w:t>Начин провере исхода</w:t>
            </w:r>
          </w:p>
        </w:tc>
        <w:tc>
          <w:tcPr>
            <w:tcW w:w="1417" w:type="dxa"/>
          </w:tcPr>
          <w:p w:rsidR="005F23E4" w:rsidRPr="008E6AF7" w:rsidRDefault="005F23E4" w:rsidP="001D376E">
            <w:pPr>
              <w:jc w:val="center"/>
              <w:rPr>
                <w:rFonts w:ascii="Times New Roman" w:eastAsia="Times New Roman" w:hAnsi="Times New Roman" w:cs="Times New Roman"/>
                <w:b/>
                <w:bCs/>
                <w:i/>
                <w:sz w:val="20"/>
                <w:szCs w:val="20"/>
                <w:lang w:val="sr-Cyrl-CS"/>
              </w:rPr>
            </w:pPr>
            <w:r w:rsidRPr="008E6AF7">
              <w:rPr>
                <w:rFonts w:ascii="Times New Roman" w:eastAsia="Times New Roman" w:hAnsi="Times New Roman" w:cs="Times New Roman"/>
                <w:b/>
                <w:bCs/>
                <w:i/>
                <w:sz w:val="20"/>
                <w:szCs w:val="20"/>
                <w:lang w:val="sr-Cyrl-CS"/>
              </w:rPr>
              <w:t>Активност наставника</w:t>
            </w:r>
          </w:p>
        </w:tc>
        <w:tc>
          <w:tcPr>
            <w:tcW w:w="1754" w:type="dxa"/>
          </w:tcPr>
          <w:p w:rsidR="005F23E4" w:rsidRPr="008E6AF7" w:rsidRDefault="005F23E4" w:rsidP="001D376E">
            <w:pPr>
              <w:jc w:val="center"/>
              <w:rPr>
                <w:rFonts w:ascii="Times New Roman" w:eastAsia="Times New Roman" w:hAnsi="Times New Roman" w:cs="Times New Roman"/>
                <w:b/>
                <w:bCs/>
                <w:i/>
                <w:sz w:val="20"/>
                <w:szCs w:val="20"/>
                <w:lang w:val="sr-Cyrl-CS"/>
              </w:rPr>
            </w:pPr>
            <w:r w:rsidRPr="008E6AF7">
              <w:rPr>
                <w:rFonts w:ascii="Times New Roman" w:eastAsia="Times New Roman" w:hAnsi="Times New Roman" w:cs="Times New Roman"/>
                <w:b/>
                <w:bCs/>
                <w:i/>
                <w:sz w:val="20"/>
                <w:szCs w:val="20"/>
                <w:lang w:val="sr-Cyrl-CS"/>
              </w:rPr>
              <w:t>Активност ученика</w:t>
            </w:r>
          </w:p>
          <w:p w:rsidR="005F23E4" w:rsidRPr="008E6AF7" w:rsidRDefault="005F23E4" w:rsidP="001D376E">
            <w:pPr>
              <w:jc w:val="center"/>
              <w:rPr>
                <w:rFonts w:ascii="Times New Roman" w:eastAsia="Times New Roman" w:hAnsi="Times New Roman" w:cs="Times New Roman"/>
                <w:b/>
                <w:bCs/>
                <w:i/>
                <w:sz w:val="20"/>
                <w:szCs w:val="20"/>
                <w:lang w:val="sr-Cyrl-CS"/>
              </w:rPr>
            </w:pPr>
          </w:p>
        </w:tc>
      </w:tr>
      <w:tr w:rsidR="005F23E4" w:rsidRPr="008E6AF7" w:rsidTr="001D376E">
        <w:tc>
          <w:tcPr>
            <w:tcW w:w="1560" w:type="dxa"/>
          </w:tcPr>
          <w:p w:rsidR="005F23E4" w:rsidRPr="008E6AF7" w:rsidRDefault="005F23E4" w:rsidP="001D376E">
            <w:pPr>
              <w:rPr>
                <w:rFonts w:ascii="Times New Roman" w:eastAsia="Times New Roman" w:hAnsi="Times New Roman" w:cs="Times New Roman"/>
                <w:b/>
                <w:bCs/>
                <w:sz w:val="20"/>
                <w:szCs w:val="20"/>
                <w:lang w:val="sr-Cyrl-CS"/>
              </w:rPr>
            </w:pPr>
            <w:r w:rsidRPr="008E6AF7">
              <w:rPr>
                <w:rFonts w:ascii="Times New Roman" w:eastAsia="Times New Roman" w:hAnsi="Times New Roman" w:cs="Times New Roman"/>
                <w:b/>
                <w:bCs/>
                <w:sz w:val="20"/>
                <w:szCs w:val="20"/>
                <w:lang w:val="sr-Cyrl-CS"/>
              </w:rPr>
              <w:t>Септембар-јануар</w:t>
            </w:r>
          </w:p>
        </w:tc>
        <w:tc>
          <w:tcPr>
            <w:tcW w:w="1223" w:type="dxa"/>
          </w:tcPr>
          <w:p w:rsidR="005F23E4" w:rsidRPr="008E6AF7" w:rsidRDefault="005F23E4" w:rsidP="001D376E">
            <w:pPr>
              <w:rPr>
                <w:rFonts w:ascii="Times New Roman" w:eastAsia="Times New Roman" w:hAnsi="Times New Roman" w:cs="Times New Roman"/>
                <w:sz w:val="20"/>
                <w:szCs w:val="20"/>
                <w:lang w:val="sr-Cyrl-CS"/>
              </w:rPr>
            </w:pPr>
            <w:r w:rsidRPr="008E6AF7">
              <w:rPr>
                <w:rFonts w:ascii="Times New Roman" w:eastAsia="Times New Roman" w:hAnsi="Times New Roman" w:cs="Times New Roman"/>
                <w:sz w:val="20"/>
                <w:szCs w:val="20"/>
                <w:lang w:val="sr-Cyrl-CS"/>
              </w:rPr>
              <w:t>1.</w:t>
            </w:r>
          </w:p>
        </w:tc>
        <w:tc>
          <w:tcPr>
            <w:tcW w:w="1701" w:type="dxa"/>
          </w:tcPr>
          <w:p w:rsidR="005F23E4" w:rsidRPr="008E6AF7" w:rsidRDefault="005F23E4" w:rsidP="001D376E">
            <w:pPr>
              <w:rPr>
                <w:rFonts w:ascii="Times New Roman" w:eastAsia="Times New Roman" w:hAnsi="Times New Roman" w:cs="Times New Roman"/>
                <w:sz w:val="20"/>
                <w:szCs w:val="20"/>
              </w:rPr>
            </w:pPr>
            <w:r w:rsidRPr="008E6AF7">
              <w:rPr>
                <w:rFonts w:ascii="Times New Roman" w:eastAsia="Times New Roman" w:hAnsi="Times New Roman" w:cs="Times New Roman"/>
                <w:sz w:val="20"/>
                <w:szCs w:val="20"/>
              </w:rPr>
              <w:t>Дигитално друштво</w:t>
            </w:r>
          </w:p>
        </w:tc>
        <w:tc>
          <w:tcPr>
            <w:tcW w:w="1134" w:type="dxa"/>
          </w:tcPr>
          <w:p w:rsidR="005F23E4" w:rsidRPr="008E6AF7" w:rsidRDefault="005F23E4" w:rsidP="001D376E">
            <w:pPr>
              <w:rPr>
                <w:rFonts w:ascii="Times New Roman" w:eastAsia="Times New Roman" w:hAnsi="Times New Roman" w:cs="Times New Roman"/>
                <w:sz w:val="20"/>
                <w:szCs w:val="20"/>
                <w:lang w:val="ru-RU"/>
              </w:rPr>
            </w:pPr>
            <w:r w:rsidRPr="008E6AF7">
              <w:rPr>
                <w:rFonts w:ascii="Times New Roman" w:eastAsia="Times New Roman" w:hAnsi="Times New Roman" w:cs="Times New Roman"/>
                <w:sz w:val="20"/>
                <w:szCs w:val="20"/>
                <w:lang w:val="ru-RU"/>
              </w:rPr>
              <w:t>-Различит  изглед дигиталнх уређаја.</w:t>
            </w:r>
          </w:p>
          <w:p w:rsidR="005F23E4" w:rsidRPr="008E6AF7" w:rsidRDefault="005F23E4" w:rsidP="001D376E">
            <w:pPr>
              <w:rPr>
                <w:rFonts w:ascii="Times New Roman" w:eastAsia="Times New Roman" w:hAnsi="Times New Roman" w:cs="Times New Roman"/>
                <w:sz w:val="20"/>
                <w:szCs w:val="20"/>
                <w:lang w:val="ru-RU"/>
              </w:rPr>
            </w:pPr>
            <w:r w:rsidRPr="008E6AF7">
              <w:rPr>
                <w:rFonts w:ascii="Times New Roman" w:eastAsia="Times New Roman" w:hAnsi="Times New Roman" w:cs="Times New Roman"/>
                <w:sz w:val="20"/>
                <w:szCs w:val="20"/>
                <w:lang w:val="ru-RU"/>
              </w:rPr>
              <w:t>-Дигиталн</w:t>
            </w:r>
            <w:r w:rsidRPr="008E6AF7">
              <w:rPr>
                <w:rFonts w:ascii="Times New Roman" w:eastAsia="Times New Roman" w:hAnsi="Times New Roman" w:cs="Times New Roman"/>
                <w:sz w:val="20"/>
                <w:szCs w:val="20"/>
                <w:lang w:val="ru-RU"/>
              </w:rPr>
              <w:lastRenderedPageBreak/>
              <w:t>и уређаји у различитим занимањима.</w:t>
            </w:r>
          </w:p>
          <w:p w:rsidR="005F23E4" w:rsidRPr="008E6AF7" w:rsidRDefault="005F23E4" w:rsidP="001D376E">
            <w:pPr>
              <w:rPr>
                <w:rFonts w:ascii="Times New Roman" w:eastAsia="Times New Roman" w:hAnsi="Times New Roman" w:cs="Times New Roman"/>
                <w:sz w:val="20"/>
                <w:szCs w:val="20"/>
                <w:lang w:val="ru-RU"/>
              </w:rPr>
            </w:pPr>
            <w:r w:rsidRPr="008E6AF7">
              <w:rPr>
                <w:rFonts w:ascii="Times New Roman" w:eastAsia="Times New Roman" w:hAnsi="Times New Roman" w:cs="Times New Roman"/>
                <w:sz w:val="20"/>
                <w:szCs w:val="20"/>
                <w:lang w:val="ru-RU"/>
              </w:rPr>
              <w:t>-Дигитални уређаји у различитим занимањима.</w:t>
            </w:r>
          </w:p>
          <w:p w:rsidR="005F23E4" w:rsidRPr="008E6AF7" w:rsidRDefault="005F23E4" w:rsidP="001D376E">
            <w:pPr>
              <w:rPr>
                <w:rFonts w:ascii="Times New Roman" w:eastAsia="Times New Roman" w:hAnsi="Times New Roman" w:cs="Times New Roman"/>
                <w:sz w:val="20"/>
                <w:szCs w:val="20"/>
                <w:lang w:val="ru-RU"/>
              </w:rPr>
            </w:pPr>
            <w:r w:rsidRPr="008E6AF7">
              <w:rPr>
                <w:rFonts w:ascii="Times New Roman" w:eastAsia="Times New Roman" w:hAnsi="Times New Roman" w:cs="Times New Roman"/>
                <w:sz w:val="20"/>
                <w:szCs w:val="20"/>
                <w:lang w:val="ru-RU"/>
              </w:rPr>
              <w:t>-Учење уз помоћ дигиталних уџбеника.</w:t>
            </w:r>
          </w:p>
          <w:p w:rsidR="005F23E4" w:rsidRPr="008E6AF7" w:rsidRDefault="005F23E4" w:rsidP="001D376E">
            <w:pPr>
              <w:rPr>
                <w:rFonts w:ascii="Times New Roman" w:eastAsia="Times New Roman" w:hAnsi="Times New Roman" w:cs="Times New Roman"/>
                <w:sz w:val="20"/>
                <w:szCs w:val="20"/>
                <w:lang w:val="ru-RU"/>
              </w:rPr>
            </w:pPr>
            <w:r w:rsidRPr="008E6AF7">
              <w:rPr>
                <w:rFonts w:ascii="Times New Roman" w:eastAsia="Times New Roman" w:hAnsi="Times New Roman" w:cs="Times New Roman"/>
                <w:sz w:val="20"/>
                <w:szCs w:val="20"/>
                <w:lang w:val="ru-RU"/>
              </w:rPr>
              <w:t>-Креативно изражавање са дигиталним уређајима  и без њих.</w:t>
            </w:r>
          </w:p>
          <w:p w:rsidR="005F23E4" w:rsidRPr="008E6AF7" w:rsidRDefault="005F23E4" w:rsidP="001D376E">
            <w:pPr>
              <w:rPr>
                <w:rFonts w:ascii="Times New Roman" w:eastAsia="Times New Roman" w:hAnsi="Times New Roman" w:cs="Times New Roman"/>
                <w:sz w:val="20"/>
                <w:szCs w:val="20"/>
                <w:lang w:val="sr-Cyrl-CS"/>
              </w:rPr>
            </w:pPr>
            <w:r w:rsidRPr="008E6AF7">
              <w:rPr>
                <w:rFonts w:ascii="Times New Roman" w:eastAsia="Times New Roman" w:hAnsi="Times New Roman" w:cs="Times New Roman"/>
                <w:sz w:val="20"/>
                <w:szCs w:val="20"/>
              </w:rPr>
              <w:t>-  Комуникације посредством дигиталних уређаја;</w:t>
            </w:r>
          </w:p>
        </w:tc>
        <w:tc>
          <w:tcPr>
            <w:tcW w:w="1862" w:type="dxa"/>
          </w:tcPr>
          <w:p w:rsidR="005F23E4" w:rsidRPr="008E6AF7" w:rsidRDefault="005F23E4" w:rsidP="00C12239">
            <w:pPr>
              <w:numPr>
                <w:ilvl w:val="0"/>
                <w:numId w:val="43"/>
              </w:numPr>
              <w:spacing w:before="60" w:after="60"/>
              <w:ind w:left="245" w:hanging="245"/>
              <w:contextualSpacing/>
              <w:rPr>
                <w:rFonts w:ascii="Times New Roman" w:eastAsia="Calibri" w:hAnsi="Times New Roman" w:cs="Times New Roman"/>
                <w:sz w:val="20"/>
                <w:szCs w:val="20"/>
              </w:rPr>
            </w:pPr>
            <w:r w:rsidRPr="008E6AF7">
              <w:rPr>
                <w:rFonts w:ascii="Times New Roman" w:eastAsia="Calibri" w:hAnsi="Times New Roman" w:cs="Times New Roman"/>
                <w:sz w:val="20"/>
                <w:szCs w:val="20"/>
              </w:rPr>
              <w:lastRenderedPageBreak/>
              <w:t>препозна дигиталн</w:t>
            </w:r>
            <w:r w:rsidRPr="008E6AF7">
              <w:rPr>
                <w:rFonts w:ascii="Times New Roman" w:eastAsia="Calibri" w:hAnsi="Times New Roman" w:cs="Times New Roman"/>
                <w:sz w:val="20"/>
                <w:szCs w:val="20"/>
                <w:lang w:val="sr-Cyrl-CS"/>
              </w:rPr>
              <w:t xml:space="preserve">е </w:t>
            </w:r>
            <w:r w:rsidRPr="008E6AF7">
              <w:rPr>
                <w:rFonts w:ascii="Times New Roman" w:eastAsia="Calibri" w:hAnsi="Times New Roman" w:cs="Times New Roman"/>
                <w:sz w:val="20"/>
                <w:szCs w:val="20"/>
              </w:rPr>
              <w:t>уређаје из окружења и именује неке од</w:t>
            </w:r>
            <w:r w:rsidRPr="008E6AF7">
              <w:rPr>
                <w:rFonts w:ascii="Times New Roman" w:eastAsia="Calibri" w:hAnsi="Times New Roman" w:cs="Times New Roman"/>
                <w:sz w:val="20"/>
                <w:szCs w:val="20"/>
                <w:lang w:val="sr-Cyrl-CS"/>
              </w:rPr>
              <w:t xml:space="preserve"> њих;</w:t>
            </w:r>
          </w:p>
          <w:p w:rsidR="005F23E4" w:rsidRPr="008E6AF7" w:rsidRDefault="005F23E4" w:rsidP="00C12239">
            <w:pPr>
              <w:numPr>
                <w:ilvl w:val="0"/>
                <w:numId w:val="43"/>
              </w:numPr>
              <w:spacing w:before="60" w:after="60"/>
              <w:ind w:left="245" w:hanging="245"/>
              <w:contextualSpacing/>
              <w:rPr>
                <w:rFonts w:ascii="Times New Roman" w:eastAsia="Calibri" w:hAnsi="Times New Roman" w:cs="Times New Roman"/>
                <w:sz w:val="20"/>
                <w:szCs w:val="20"/>
              </w:rPr>
            </w:pPr>
            <w:r w:rsidRPr="008E6AF7">
              <w:rPr>
                <w:rFonts w:ascii="Times New Roman" w:eastAsia="Calibri" w:hAnsi="Times New Roman" w:cs="Times New Roman"/>
                <w:sz w:val="20"/>
                <w:szCs w:val="20"/>
              </w:rPr>
              <w:t xml:space="preserve">наведе неке од </w:t>
            </w:r>
            <w:r w:rsidRPr="008E6AF7">
              <w:rPr>
                <w:rFonts w:ascii="Times New Roman" w:eastAsia="Calibri" w:hAnsi="Times New Roman" w:cs="Times New Roman"/>
                <w:sz w:val="20"/>
                <w:szCs w:val="20"/>
              </w:rPr>
              <w:lastRenderedPageBreak/>
              <w:t>животних ситуација у којима дигитални уређаји олакшавају обављање послова;</w:t>
            </w:r>
          </w:p>
          <w:p w:rsidR="005F23E4" w:rsidRPr="008E6AF7" w:rsidRDefault="005F23E4" w:rsidP="00C12239">
            <w:pPr>
              <w:numPr>
                <w:ilvl w:val="0"/>
                <w:numId w:val="43"/>
              </w:numPr>
              <w:spacing w:before="60" w:after="60"/>
              <w:ind w:left="245" w:hanging="245"/>
              <w:contextualSpacing/>
              <w:rPr>
                <w:rFonts w:ascii="Times New Roman" w:eastAsia="Calibri" w:hAnsi="Times New Roman" w:cs="Times New Roman"/>
                <w:sz w:val="20"/>
                <w:szCs w:val="20"/>
              </w:rPr>
            </w:pPr>
            <w:r w:rsidRPr="008E6AF7">
              <w:rPr>
                <w:rFonts w:ascii="Times New Roman" w:eastAsia="Calibri" w:hAnsi="Times New Roman" w:cs="Times New Roman"/>
                <w:sz w:val="20"/>
                <w:szCs w:val="20"/>
              </w:rPr>
              <w:t>упореди начине рада и живота људи пре и после појаве дигиталних уређаја;</w:t>
            </w:r>
          </w:p>
          <w:p w:rsidR="005F23E4" w:rsidRPr="008E6AF7" w:rsidRDefault="005F23E4" w:rsidP="00C12239">
            <w:pPr>
              <w:numPr>
                <w:ilvl w:val="0"/>
                <w:numId w:val="43"/>
              </w:numPr>
              <w:spacing w:before="60" w:after="60"/>
              <w:ind w:left="245" w:hanging="245"/>
              <w:contextualSpacing/>
              <w:rPr>
                <w:rFonts w:ascii="Times New Roman" w:eastAsia="Calibri" w:hAnsi="Times New Roman" w:cs="Times New Roman"/>
                <w:sz w:val="20"/>
                <w:szCs w:val="20"/>
              </w:rPr>
            </w:pPr>
            <w:bookmarkStart w:id="36" w:name="_Hlk30580660"/>
            <w:r w:rsidRPr="008E6AF7">
              <w:rPr>
                <w:rFonts w:ascii="Times New Roman" w:eastAsia="Calibri" w:hAnsi="Times New Roman" w:cs="Times New Roman"/>
                <w:sz w:val="20"/>
                <w:szCs w:val="20"/>
              </w:rPr>
              <w:t xml:space="preserve">упореди начине </w:t>
            </w:r>
            <w:r w:rsidRPr="008E6AF7">
              <w:rPr>
                <w:rFonts w:ascii="Times New Roman" w:eastAsia="Calibri" w:hAnsi="Times New Roman" w:cs="Times New Roman"/>
                <w:sz w:val="20"/>
                <w:szCs w:val="20"/>
                <w:lang w:val="sr-Cyrl-CS"/>
              </w:rPr>
              <w:t>креативног изражавања</w:t>
            </w:r>
            <w:r w:rsidRPr="008E6AF7">
              <w:rPr>
                <w:rFonts w:ascii="Times New Roman" w:eastAsia="Calibri" w:hAnsi="Times New Roman" w:cs="Times New Roman"/>
                <w:sz w:val="20"/>
                <w:szCs w:val="20"/>
              </w:rPr>
              <w:t xml:space="preserve"> </w:t>
            </w:r>
            <w:r w:rsidRPr="008E6AF7">
              <w:rPr>
                <w:rFonts w:ascii="Times New Roman" w:eastAsia="Calibri" w:hAnsi="Times New Roman" w:cs="Times New Roman"/>
                <w:sz w:val="20"/>
                <w:szCs w:val="20"/>
                <w:lang w:val="sr-Cyrl-CS"/>
              </w:rPr>
              <w:t>са дигиталним уређајима и без њих</w:t>
            </w:r>
            <w:r w:rsidRPr="008E6AF7">
              <w:rPr>
                <w:rFonts w:ascii="Times New Roman" w:eastAsia="Calibri" w:hAnsi="Times New Roman" w:cs="Times New Roman"/>
                <w:sz w:val="20"/>
                <w:szCs w:val="20"/>
              </w:rPr>
              <w:t>;</w:t>
            </w:r>
          </w:p>
          <w:bookmarkEnd w:id="36"/>
          <w:p w:rsidR="005F23E4" w:rsidRPr="008E6AF7" w:rsidRDefault="005F23E4" w:rsidP="00C12239">
            <w:pPr>
              <w:numPr>
                <w:ilvl w:val="0"/>
                <w:numId w:val="43"/>
              </w:numPr>
              <w:spacing w:before="60" w:after="60"/>
              <w:ind w:left="245" w:hanging="245"/>
              <w:contextualSpacing/>
              <w:rPr>
                <w:rFonts w:ascii="Times New Roman" w:eastAsia="Calibri" w:hAnsi="Times New Roman" w:cs="Times New Roman"/>
                <w:sz w:val="20"/>
                <w:szCs w:val="20"/>
              </w:rPr>
            </w:pPr>
            <w:r w:rsidRPr="008E6AF7">
              <w:rPr>
                <w:rFonts w:ascii="Times New Roman" w:eastAsia="Calibri" w:hAnsi="Times New Roman" w:cs="Times New Roman"/>
                <w:sz w:val="20"/>
                <w:szCs w:val="20"/>
              </w:rPr>
              <w:t>користи дигиталне уџбенике за учење (самостално и/или уз помоћ наставника);</w:t>
            </w:r>
          </w:p>
          <w:p w:rsidR="005F23E4" w:rsidRPr="008E6AF7" w:rsidRDefault="005F23E4" w:rsidP="00C12239">
            <w:pPr>
              <w:numPr>
                <w:ilvl w:val="0"/>
                <w:numId w:val="43"/>
              </w:numPr>
              <w:spacing w:before="60" w:after="60"/>
              <w:ind w:left="245" w:hanging="245"/>
              <w:contextualSpacing/>
              <w:rPr>
                <w:rFonts w:ascii="Times New Roman" w:eastAsia="Calibri" w:hAnsi="Times New Roman" w:cs="Times New Roman"/>
                <w:sz w:val="20"/>
                <w:szCs w:val="20"/>
              </w:rPr>
            </w:pPr>
            <w:r w:rsidRPr="008E6AF7">
              <w:rPr>
                <w:rFonts w:ascii="Times New Roman" w:eastAsia="Calibri" w:hAnsi="Times New Roman" w:cs="Times New Roman"/>
                <w:sz w:val="20"/>
                <w:szCs w:val="20"/>
              </w:rPr>
              <w:t>упореди дигитални и папирни уџбеник;</w:t>
            </w:r>
          </w:p>
          <w:p w:rsidR="005F23E4" w:rsidRPr="008E6AF7" w:rsidRDefault="005F23E4" w:rsidP="00C12239">
            <w:pPr>
              <w:numPr>
                <w:ilvl w:val="0"/>
                <w:numId w:val="43"/>
              </w:numPr>
              <w:spacing w:before="60" w:after="60"/>
              <w:ind w:left="245" w:hanging="245"/>
              <w:contextualSpacing/>
              <w:rPr>
                <w:rFonts w:ascii="Times New Roman" w:eastAsia="Calibri" w:hAnsi="Times New Roman" w:cs="Times New Roman"/>
                <w:sz w:val="20"/>
                <w:szCs w:val="20"/>
              </w:rPr>
            </w:pPr>
            <w:r w:rsidRPr="008E6AF7">
              <w:rPr>
                <w:rFonts w:ascii="Times New Roman" w:eastAsia="Calibri" w:hAnsi="Times New Roman" w:cs="Times New Roman"/>
                <w:sz w:val="20"/>
                <w:szCs w:val="20"/>
              </w:rPr>
              <w:t xml:space="preserve">упореди традиционалне видове комуникације са комуникацијом </w:t>
            </w:r>
            <w:r w:rsidRPr="008E6AF7">
              <w:rPr>
                <w:rFonts w:ascii="Times New Roman" w:eastAsia="Calibri" w:hAnsi="Times New Roman" w:cs="Times New Roman"/>
                <w:sz w:val="20"/>
                <w:szCs w:val="20"/>
                <w:lang w:val="sr-Cyrl-CS"/>
              </w:rPr>
              <w:t>посредством</w:t>
            </w:r>
            <w:r w:rsidRPr="008E6AF7">
              <w:rPr>
                <w:rFonts w:ascii="Times New Roman" w:eastAsia="Calibri" w:hAnsi="Times New Roman" w:cs="Times New Roman"/>
                <w:sz w:val="20"/>
                <w:szCs w:val="20"/>
              </w:rPr>
              <w:t xml:space="preserve"> дигиталних уређаја;</w:t>
            </w:r>
          </w:p>
          <w:p w:rsidR="005F23E4" w:rsidRPr="008E6AF7" w:rsidRDefault="005F23E4" w:rsidP="00C12239">
            <w:pPr>
              <w:numPr>
                <w:ilvl w:val="0"/>
                <w:numId w:val="43"/>
              </w:numPr>
              <w:spacing w:before="60" w:after="60"/>
              <w:ind w:left="245" w:hanging="245"/>
              <w:contextualSpacing/>
              <w:rPr>
                <w:rFonts w:ascii="Times New Roman" w:eastAsia="Calibri" w:hAnsi="Times New Roman" w:cs="Times New Roman"/>
                <w:color w:val="000000"/>
                <w:sz w:val="20"/>
                <w:szCs w:val="20"/>
              </w:rPr>
            </w:pPr>
            <w:r w:rsidRPr="008E6AF7">
              <w:rPr>
                <w:rFonts w:ascii="Times New Roman" w:eastAsia="Calibri" w:hAnsi="Times New Roman" w:cs="Times New Roman"/>
                <w:sz w:val="20"/>
                <w:szCs w:val="20"/>
              </w:rPr>
              <w:lastRenderedPageBreak/>
              <w:t>наведе неке од карактеристика „паметног” дигиталног уређаја;</w:t>
            </w:r>
          </w:p>
          <w:p w:rsidR="005F23E4" w:rsidRPr="008E6AF7" w:rsidRDefault="005F23E4" w:rsidP="001D376E">
            <w:pPr>
              <w:rPr>
                <w:rFonts w:ascii="Times New Roman" w:eastAsia="Times New Roman" w:hAnsi="Times New Roman" w:cs="Times New Roman"/>
                <w:sz w:val="20"/>
                <w:szCs w:val="20"/>
              </w:rPr>
            </w:pPr>
            <w:r w:rsidRPr="008E6AF7">
              <w:rPr>
                <w:rFonts w:ascii="Times New Roman" w:eastAsia="Calibri" w:hAnsi="Times New Roman" w:cs="Times New Roman"/>
                <w:sz w:val="20"/>
                <w:szCs w:val="20"/>
              </w:rPr>
              <w:t>наведе на који начин дигитални уређаји могу да допринесу упознавању културне баштине.</w:t>
            </w:r>
          </w:p>
        </w:tc>
        <w:tc>
          <w:tcPr>
            <w:tcW w:w="1788" w:type="dxa"/>
          </w:tcPr>
          <w:p w:rsidR="005F23E4" w:rsidRPr="008E6AF7" w:rsidRDefault="005F23E4" w:rsidP="00C12239">
            <w:pPr>
              <w:numPr>
                <w:ilvl w:val="0"/>
                <w:numId w:val="42"/>
              </w:numPr>
              <w:spacing w:line="259" w:lineRule="auto"/>
              <w:ind w:left="360"/>
              <w:rPr>
                <w:rFonts w:ascii="Times New Roman" w:eastAsia="Calibri" w:hAnsi="Times New Roman" w:cs="Times New Roman"/>
                <w:sz w:val="20"/>
                <w:szCs w:val="20"/>
                <w:lang w:eastAsia="en-GB"/>
              </w:rPr>
            </w:pPr>
            <w:bookmarkStart w:id="37" w:name="_Toc296774756"/>
            <w:r w:rsidRPr="008E6AF7">
              <w:rPr>
                <w:rFonts w:ascii="Times New Roman" w:eastAsia="Calibri" w:hAnsi="Times New Roman" w:cs="Times New Roman"/>
                <w:sz w:val="20"/>
                <w:szCs w:val="20"/>
                <w:lang w:eastAsia="en-GB"/>
              </w:rPr>
              <w:lastRenderedPageBreak/>
              <w:t>Компетенција за учење</w:t>
            </w:r>
            <w:bookmarkStart w:id="38" w:name="_Toc296774766"/>
            <w:bookmarkStart w:id="39" w:name="_Toc296774758"/>
            <w:bookmarkEnd w:id="37"/>
            <w:r w:rsidRPr="008E6AF7">
              <w:rPr>
                <w:rFonts w:ascii="Times New Roman" w:eastAsia="Calibri" w:hAnsi="Times New Roman" w:cs="Times New Roman"/>
                <w:sz w:val="20"/>
                <w:szCs w:val="20"/>
                <w:lang w:eastAsia="en-GB"/>
              </w:rPr>
              <w:t>;</w:t>
            </w:r>
          </w:p>
          <w:p w:rsidR="005F23E4" w:rsidRPr="008E6AF7" w:rsidRDefault="005F23E4" w:rsidP="00C12239">
            <w:pPr>
              <w:numPr>
                <w:ilvl w:val="0"/>
                <w:numId w:val="42"/>
              </w:numPr>
              <w:spacing w:line="259" w:lineRule="auto"/>
              <w:ind w:left="360"/>
              <w:rPr>
                <w:rFonts w:ascii="Times New Roman" w:eastAsia="Calibri" w:hAnsi="Times New Roman" w:cs="Times New Roman"/>
                <w:sz w:val="20"/>
                <w:szCs w:val="20"/>
                <w:lang w:eastAsia="en-GB"/>
              </w:rPr>
            </w:pPr>
            <w:r w:rsidRPr="008E6AF7">
              <w:rPr>
                <w:rFonts w:ascii="Times New Roman" w:eastAsia="Calibri" w:hAnsi="Times New Roman" w:cs="Times New Roman"/>
                <w:sz w:val="20"/>
                <w:szCs w:val="20"/>
                <w:lang w:eastAsia="en-GB"/>
              </w:rPr>
              <w:t>Дигитална компетенција</w:t>
            </w:r>
            <w:bookmarkEnd w:id="38"/>
            <w:r w:rsidRPr="008E6AF7">
              <w:rPr>
                <w:rFonts w:ascii="Times New Roman" w:eastAsia="Calibri" w:hAnsi="Times New Roman" w:cs="Times New Roman"/>
                <w:sz w:val="20"/>
                <w:szCs w:val="20"/>
                <w:lang w:eastAsia="en-GB"/>
              </w:rPr>
              <w:t>;</w:t>
            </w:r>
          </w:p>
          <w:p w:rsidR="005F23E4" w:rsidRPr="008E6AF7" w:rsidRDefault="005F23E4" w:rsidP="00C12239">
            <w:pPr>
              <w:numPr>
                <w:ilvl w:val="0"/>
                <w:numId w:val="42"/>
              </w:numPr>
              <w:spacing w:line="259" w:lineRule="auto"/>
              <w:ind w:left="360"/>
              <w:rPr>
                <w:rFonts w:ascii="Times New Roman" w:eastAsia="Calibri" w:hAnsi="Times New Roman" w:cs="Times New Roman"/>
                <w:sz w:val="20"/>
                <w:szCs w:val="20"/>
                <w:lang w:eastAsia="en-GB"/>
              </w:rPr>
            </w:pPr>
            <w:r w:rsidRPr="008E6AF7">
              <w:rPr>
                <w:rFonts w:ascii="Times New Roman" w:eastAsia="Calibri" w:hAnsi="Times New Roman" w:cs="Times New Roman"/>
                <w:sz w:val="20"/>
                <w:szCs w:val="20"/>
                <w:lang w:eastAsia="en-GB"/>
              </w:rPr>
              <w:lastRenderedPageBreak/>
              <w:t>Естетичка компетенција</w:t>
            </w:r>
            <w:bookmarkEnd w:id="39"/>
            <w:r w:rsidRPr="008E6AF7">
              <w:rPr>
                <w:rFonts w:ascii="Times New Roman" w:eastAsia="Calibri" w:hAnsi="Times New Roman" w:cs="Times New Roman"/>
                <w:sz w:val="20"/>
                <w:szCs w:val="20"/>
                <w:lang w:eastAsia="en-GB"/>
              </w:rPr>
              <w:t>;</w:t>
            </w:r>
          </w:p>
          <w:p w:rsidR="005F23E4" w:rsidRPr="008E6AF7" w:rsidRDefault="005F23E4" w:rsidP="00C12239">
            <w:pPr>
              <w:numPr>
                <w:ilvl w:val="0"/>
                <w:numId w:val="42"/>
              </w:numPr>
              <w:spacing w:line="259" w:lineRule="auto"/>
              <w:ind w:left="360"/>
              <w:rPr>
                <w:rFonts w:ascii="Times New Roman" w:eastAsia="Calibri" w:hAnsi="Times New Roman" w:cs="Times New Roman"/>
                <w:sz w:val="20"/>
                <w:szCs w:val="20"/>
                <w:lang w:eastAsia="en-GB"/>
              </w:rPr>
            </w:pPr>
            <w:bookmarkStart w:id="40" w:name="_Toc296774763"/>
            <w:r w:rsidRPr="008E6AF7">
              <w:rPr>
                <w:rFonts w:ascii="Times New Roman" w:eastAsia="Calibri" w:hAnsi="Times New Roman" w:cs="Times New Roman"/>
                <w:sz w:val="20"/>
                <w:szCs w:val="20"/>
                <w:lang w:eastAsia="en-GB"/>
              </w:rPr>
              <w:t>Рад с подацима и информацијама</w:t>
            </w:r>
            <w:bookmarkEnd w:id="40"/>
            <w:r w:rsidRPr="008E6AF7">
              <w:rPr>
                <w:rFonts w:ascii="Times New Roman" w:eastAsia="Calibri" w:hAnsi="Times New Roman" w:cs="Times New Roman"/>
                <w:sz w:val="20"/>
                <w:szCs w:val="20"/>
                <w:lang w:eastAsia="en-GB"/>
              </w:rPr>
              <w:t>;</w:t>
            </w:r>
          </w:p>
          <w:p w:rsidR="005F23E4" w:rsidRPr="008E6AF7" w:rsidRDefault="005F23E4" w:rsidP="00C12239">
            <w:pPr>
              <w:numPr>
                <w:ilvl w:val="0"/>
                <w:numId w:val="42"/>
              </w:numPr>
              <w:spacing w:line="259" w:lineRule="auto"/>
              <w:ind w:left="360"/>
              <w:rPr>
                <w:rFonts w:ascii="Times New Roman" w:eastAsia="Calibri" w:hAnsi="Times New Roman" w:cs="Times New Roman"/>
                <w:sz w:val="20"/>
                <w:szCs w:val="20"/>
                <w:lang w:eastAsia="en-GB"/>
              </w:rPr>
            </w:pPr>
            <w:bookmarkStart w:id="41" w:name="_Toc296774765"/>
            <w:r w:rsidRPr="008E6AF7">
              <w:rPr>
                <w:rFonts w:ascii="Times New Roman" w:eastAsia="Calibri" w:hAnsi="Times New Roman" w:cs="Times New Roman"/>
                <w:sz w:val="20"/>
                <w:szCs w:val="20"/>
                <w:lang w:eastAsia="en-GB"/>
              </w:rPr>
              <w:t>Сарадња</w:t>
            </w:r>
            <w:bookmarkEnd w:id="41"/>
            <w:r w:rsidRPr="008E6AF7">
              <w:rPr>
                <w:rFonts w:ascii="Times New Roman" w:eastAsia="Calibri" w:hAnsi="Times New Roman" w:cs="Times New Roman"/>
                <w:sz w:val="20"/>
                <w:szCs w:val="20"/>
                <w:lang w:eastAsia="en-GB"/>
              </w:rPr>
              <w:t>.</w:t>
            </w:r>
          </w:p>
          <w:p w:rsidR="005F23E4" w:rsidRPr="008E6AF7" w:rsidRDefault="005F23E4" w:rsidP="001D376E">
            <w:pPr>
              <w:rPr>
                <w:rFonts w:ascii="Times New Roman" w:eastAsia="Times New Roman" w:hAnsi="Times New Roman" w:cs="Times New Roman"/>
                <w:sz w:val="20"/>
                <w:szCs w:val="20"/>
                <w:lang w:val="sr-Cyrl-CS"/>
              </w:rPr>
            </w:pPr>
          </w:p>
        </w:tc>
        <w:tc>
          <w:tcPr>
            <w:tcW w:w="2162" w:type="dxa"/>
          </w:tcPr>
          <w:p w:rsidR="005F23E4" w:rsidRPr="008E6AF7" w:rsidRDefault="005F23E4" w:rsidP="001D376E">
            <w:pPr>
              <w:rPr>
                <w:rFonts w:ascii="Times New Roman" w:eastAsia="Times New Roman" w:hAnsi="Times New Roman" w:cs="Times New Roman"/>
                <w:sz w:val="20"/>
                <w:szCs w:val="20"/>
              </w:rPr>
            </w:pPr>
            <w:r w:rsidRPr="008E6AF7">
              <w:rPr>
                <w:rFonts w:ascii="Times New Roman" w:eastAsia="Times New Roman" w:hAnsi="Times New Roman" w:cs="Times New Roman"/>
                <w:sz w:val="20"/>
                <w:szCs w:val="20"/>
                <w:lang w:val="sr-Cyrl-CS"/>
              </w:rPr>
              <w:lastRenderedPageBreak/>
              <w:t>Не</w:t>
            </w:r>
            <w:r w:rsidRPr="008E6AF7">
              <w:rPr>
                <w:rFonts w:ascii="Times New Roman" w:eastAsia="Times New Roman" w:hAnsi="Times New Roman" w:cs="Times New Roman"/>
                <w:sz w:val="20"/>
                <w:szCs w:val="20"/>
              </w:rPr>
              <w:t>посредни рад са ученицима</w:t>
            </w:r>
          </w:p>
          <w:p w:rsidR="005F23E4" w:rsidRPr="008E6AF7" w:rsidRDefault="005F23E4" w:rsidP="001D376E">
            <w:pPr>
              <w:rPr>
                <w:rFonts w:ascii="Times New Roman" w:eastAsia="Times New Roman" w:hAnsi="Times New Roman" w:cs="Times New Roman"/>
                <w:sz w:val="20"/>
                <w:szCs w:val="20"/>
              </w:rPr>
            </w:pPr>
            <w:r w:rsidRPr="008E6AF7">
              <w:rPr>
                <w:rFonts w:ascii="Times New Roman" w:eastAsia="Times New Roman" w:hAnsi="Times New Roman" w:cs="Times New Roman"/>
                <w:sz w:val="20"/>
                <w:szCs w:val="20"/>
              </w:rPr>
              <w:t xml:space="preserve">Листићи </w:t>
            </w:r>
          </w:p>
        </w:tc>
        <w:tc>
          <w:tcPr>
            <w:tcW w:w="1417" w:type="dxa"/>
          </w:tcPr>
          <w:p w:rsidR="005F23E4" w:rsidRPr="008E6AF7" w:rsidRDefault="005F23E4" w:rsidP="001D376E">
            <w:pPr>
              <w:rPr>
                <w:rFonts w:ascii="Times New Roman" w:eastAsia="Times New Roman" w:hAnsi="Times New Roman" w:cs="Times New Roman"/>
                <w:sz w:val="20"/>
                <w:szCs w:val="20"/>
                <w:lang w:val="sr-Cyrl-CS"/>
              </w:rPr>
            </w:pPr>
            <w:r w:rsidRPr="008E6AF7">
              <w:rPr>
                <w:rFonts w:ascii="Times New Roman" w:eastAsia="Times New Roman" w:hAnsi="Times New Roman" w:cs="Times New Roman"/>
                <w:sz w:val="20"/>
                <w:szCs w:val="20"/>
                <w:lang w:val="sr-Cyrl-CS"/>
              </w:rPr>
              <w:t xml:space="preserve">Објашњава,започиње разговор,чита,слуша,мотивише, процењује,води </w:t>
            </w:r>
            <w:r w:rsidRPr="008E6AF7">
              <w:rPr>
                <w:rFonts w:ascii="Times New Roman" w:eastAsia="Times New Roman" w:hAnsi="Times New Roman" w:cs="Times New Roman"/>
                <w:sz w:val="20"/>
                <w:szCs w:val="20"/>
                <w:lang w:val="sr-Cyrl-CS"/>
              </w:rPr>
              <w:lastRenderedPageBreak/>
              <w:t>белешке,демонстрира</w:t>
            </w:r>
          </w:p>
          <w:p w:rsidR="005F23E4" w:rsidRPr="008E6AF7" w:rsidRDefault="005F23E4" w:rsidP="001D376E">
            <w:pPr>
              <w:rPr>
                <w:rFonts w:ascii="Times New Roman" w:eastAsia="Times New Roman" w:hAnsi="Times New Roman" w:cs="Times New Roman"/>
                <w:sz w:val="20"/>
                <w:szCs w:val="20"/>
                <w:lang w:val="sr-Cyrl-CS"/>
              </w:rPr>
            </w:pPr>
          </w:p>
        </w:tc>
        <w:tc>
          <w:tcPr>
            <w:tcW w:w="1754" w:type="dxa"/>
          </w:tcPr>
          <w:p w:rsidR="005F23E4" w:rsidRPr="008E6AF7" w:rsidRDefault="005F23E4" w:rsidP="001D376E">
            <w:pPr>
              <w:rPr>
                <w:rFonts w:ascii="Times New Roman" w:eastAsia="Times New Roman" w:hAnsi="Times New Roman" w:cs="Times New Roman"/>
                <w:sz w:val="20"/>
                <w:szCs w:val="20"/>
                <w:lang w:val="sr-Cyrl-CS"/>
              </w:rPr>
            </w:pPr>
            <w:r w:rsidRPr="008E6AF7">
              <w:rPr>
                <w:rFonts w:ascii="Times New Roman" w:eastAsia="Times New Roman" w:hAnsi="Times New Roman" w:cs="Times New Roman"/>
                <w:sz w:val="20"/>
                <w:szCs w:val="20"/>
                <w:lang w:val="sr-Cyrl-CS"/>
              </w:rPr>
              <w:lastRenderedPageBreak/>
              <w:t xml:space="preserve">Слуша ,учествује у разговору,анализира,црта,сарађује,образлаже мишљење, </w:t>
            </w:r>
            <w:r w:rsidRPr="008E6AF7">
              <w:rPr>
                <w:rFonts w:ascii="Times New Roman" w:eastAsia="Times New Roman" w:hAnsi="Times New Roman" w:cs="Times New Roman"/>
                <w:sz w:val="20"/>
                <w:szCs w:val="20"/>
                <w:lang w:val="sr-Cyrl-CS"/>
              </w:rPr>
              <w:lastRenderedPageBreak/>
              <w:t>решава задатке</w:t>
            </w:r>
          </w:p>
          <w:p w:rsidR="005F23E4" w:rsidRPr="008E6AF7" w:rsidRDefault="005F23E4" w:rsidP="001D376E">
            <w:pPr>
              <w:rPr>
                <w:rFonts w:ascii="Times New Roman" w:eastAsia="Times New Roman" w:hAnsi="Times New Roman" w:cs="Times New Roman"/>
                <w:sz w:val="20"/>
                <w:szCs w:val="20"/>
                <w:lang w:val="sr-Cyrl-CS"/>
              </w:rPr>
            </w:pPr>
          </w:p>
        </w:tc>
      </w:tr>
      <w:tr w:rsidR="005F23E4" w:rsidRPr="008E6AF7" w:rsidTr="001D376E">
        <w:tc>
          <w:tcPr>
            <w:tcW w:w="1560" w:type="dxa"/>
          </w:tcPr>
          <w:p w:rsidR="005F23E4" w:rsidRPr="008E6AF7" w:rsidRDefault="005F23E4" w:rsidP="001D376E">
            <w:pPr>
              <w:rPr>
                <w:rFonts w:ascii="Times New Roman" w:eastAsia="Times New Roman" w:hAnsi="Times New Roman" w:cs="Times New Roman"/>
                <w:b/>
                <w:bCs/>
                <w:sz w:val="20"/>
                <w:szCs w:val="20"/>
                <w:lang w:val="sr-Cyrl-CS"/>
              </w:rPr>
            </w:pPr>
            <w:r w:rsidRPr="008E6AF7">
              <w:rPr>
                <w:rFonts w:ascii="Times New Roman" w:eastAsia="Times New Roman" w:hAnsi="Times New Roman" w:cs="Times New Roman"/>
                <w:b/>
                <w:bCs/>
                <w:sz w:val="20"/>
                <w:szCs w:val="20"/>
                <w:lang w:val="sr-Cyrl-CS"/>
              </w:rPr>
              <w:lastRenderedPageBreak/>
              <w:t>Фебруар-март</w:t>
            </w:r>
          </w:p>
        </w:tc>
        <w:tc>
          <w:tcPr>
            <w:tcW w:w="1223" w:type="dxa"/>
          </w:tcPr>
          <w:p w:rsidR="005F23E4" w:rsidRPr="008E6AF7" w:rsidRDefault="005F23E4" w:rsidP="001D376E">
            <w:pPr>
              <w:rPr>
                <w:rFonts w:ascii="Times New Roman" w:eastAsia="Times New Roman" w:hAnsi="Times New Roman" w:cs="Times New Roman"/>
                <w:sz w:val="20"/>
                <w:szCs w:val="20"/>
                <w:lang w:val="sr-Cyrl-CS"/>
              </w:rPr>
            </w:pPr>
            <w:r w:rsidRPr="008E6AF7">
              <w:rPr>
                <w:rFonts w:ascii="Times New Roman" w:eastAsia="Times New Roman" w:hAnsi="Times New Roman" w:cs="Times New Roman"/>
                <w:sz w:val="20"/>
                <w:szCs w:val="20"/>
                <w:lang w:val="sr-Cyrl-CS"/>
              </w:rPr>
              <w:t>2.</w:t>
            </w:r>
          </w:p>
        </w:tc>
        <w:tc>
          <w:tcPr>
            <w:tcW w:w="1701" w:type="dxa"/>
          </w:tcPr>
          <w:p w:rsidR="005F23E4" w:rsidRPr="008E6AF7" w:rsidRDefault="005F23E4" w:rsidP="001D376E">
            <w:pPr>
              <w:rPr>
                <w:rFonts w:ascii="Times New Roman" w:eastAsia="Times New Roman" w:hAnsi="Times New Roman" w:cs="Times New Roman"/>
                <w:sz w:val="20"/>
                <w:szCs w:val="20"/>
                <w:lang w:val="sr-Cyrl-CS"/>
              </w:rPr>
            </w:pPr>
            <w:r w:rsidRPr="008E6AF7">
              <w:rPr>
                <w:rFonts w:ascii="Times New Roman" w:eastAsia="Times New Roman" w:hAnsi="Times New Roman" w:cs="Times New Roman"/>
                <w:sz w:val="20"/>
                <w:szCs w:val="20"/>
                <w:lang w:val="sr-Cyrl-CS"/>
              </w:rPr>
              <w:t>Безбедно коришћење дигиталних уређаја</w:t>
            </w:r>
          </w:p>
        </w:tc>
        <w:tc>
          <w:tcPr>
            <w:tcW w:w="1134" w:type="dxa"/>
          </w:tcPr>
          <w:p w:rsidR="005F23E4" w:rsidRPr="008E6AF7" w:rsidRDefault="005F23E4" w:rsidP="001D376E">
            <w:pPr>
              <w:rPr>
                <w:rFonts w:ascii="Times New Roman" w:eastAsia="Times New Roman" w:hAnsi="Times New Roman" w:cs="Times New Roman"/>
                <w:sz w:val="20"/>
                <w:szCs w:val="20"/>
                <w:lang w:val="ru-RU"/>
              </w:rPr>
            </w:pPr>
            <w:r w:rsidRPr="008E6AF7">
              <w:rPr>
                <w:rFonts w:ascii="Times New Roman" w:eastAsia="Times New Roman" w:hAnsi="Times New Roman" w:cs="Times New Roman"/>
                <w:sz w:val="20"/>
                <w:szCs w:val="20"/>
                <w:lang w:val="ru-RU"/>
              </w:rPr>
              <w:t>Дигитални уређаји и наше здравље(вид, положај тела, време пред екраном, дигитални уређај као отпад).</w:t>
            </w:r>
          </w:p>
          <w:p w:rsidR="005F23E4" w:rsidRPr="008E6AF7" w:rsidRDefault="005F23E4" w:rsidP="001D376E">
            <w:pPr>
              <w:rPr>
                <w:rFonts w:ascii="Times New Roman" w:eastAsia="Times New Roman" w:hAnsi="Times New Roman" w:cs="Times New Roman"/>
                <w:sz w:val="20"/>
                <w:szCs w:val="20"/>
                <w:lang w:val="ru-RU"/>
              </w:rPr>
            </w:pPr>
            <w:r w:rsidRPr="008E6AF7">
              <w:rPr>
                <w:rFonts w:ascii="Times New Roman" w:eastAsia="Times New Roman" w:hAnsi="Times New Roman" w:cs="Times New Roman"/>
                <w:sz w:val="20"/>
                <w:szCs w:val="20"/>
                <w:lang w:val="ru-RU"/>
              </w:rPr>
              <w:t xml:space="preserve">-Подаци о личности и њихова заштита при комуникације+и помоћу дигиталних уређаја. </w:t>
            </w:r>
          </w:p>
          <w:p w:rsidR="005F23E4" w:rsidRPr="008E6AF7" w:rsidRDefault="005F23E4" w:rsidP="001D376E">
            <w:pPr>
              <w:rPr>
                <w:rFonts w:ascii="Times New Roman" w:eastAsia="Times New Roman" w:hAnsi="Times New Roman" w:cs="Times New Roman"/>
                <w:sz w:val="20"/>
                <w:szCs w:val="20"/>
                <w:lang w:val="ru-RU"/>
              </w:rPr>
            </w:pPr>
            <w:r w:rsidRPr="008E6AF7">
              <w:rPr>
                <w:rFonts w:ascii="Times New Roman" w:eastAsia="Times New Roman" w:hAnsi="Times New Roman" w:cs="Times New Roman"/>
                <w:sz w:val="20"/>
                <w:szCs w:val="20"/>
                <w:lang w:val="ru-RU"/>
              </w:rPr>
              <w:t xml:space="preserve">-Помоћ у случају контакта са </w:t>
            </w:r>
            <w:r w:rsidRPr="008E6AF7">
              <w:rPr>
                <w:rFonts w:ascii="Times New Roman" w:eastAsia="Times New Roman" w:hAnsi="Times New Roman" w:cs="Times New Roman"/>
                <w:sz w:val="20"/>
                <w:szCs w:val="20"/>
                <w:lang w:val="ru-RU"/>
              </w:rPr>
              <w:lastRenderedPageBreak/>
              <w:t>непримереним дигиталним садржајем, непознатим, злонамерним особама или особама које комуницирају на неприхватљив начин.</w:t>
            </w:r>
          </w:p>
          <w:p w:rsidR="005F23E4" w:rsidRPr="008E6AF7" w:rsidRDefault="005F23E4" w:rsidP="001D376E">
            <w:pPr>
              <w:rPr>
                <w:rFonts w:ascii="Times New Roman" w:eastAsia="Times New Roman" w:hAnsi="Times New Roman" w:cs="Times New Roman"/>
                <w:sz w:val="20"/>
                <w:szCs w:val="20"/>
                <w:lang w:val="ru-RU"/>
              </w:rPr>
            </w:pPr>
            <w:r w:rsidRPr="008E6AF7">
              <w:rPr>
                <w:rFonts w:ascii="Times New Roman" w:eastAsia="Times New Roman" w:hAnsi="Times New Roman" w:cs="Times New Roman"/>
                <w:sz w:val="20"/>
                <w:szCs w:val="20"/>
                <w:lang w:val="ru-RU"/>
              </w:rPr>
              <w:t>-Помоћ у случају контакта са непримереним дигиталним садржајем, непознатим, злонамерним особама или особама које комуницирају на неприхват</w:t>
            </w:r>
            <w:r w:rsidRPr="008E6AF7">
              <w:rPr>
                <w:rFonts w:ascii="Times New Roman" w:eastAsia="Times New Roman" w:hAnsi="Times New Roman" w:cs="Times New Roman"/>
                <w:sz w:val="20"/>
                <w:szCs w:val="20"/>
                <w:lang w:val="ru-RU"/>
              </w:rPr>
              <w:lastRenderedPageBreak/>
              <w:t>љив начин.</w:t>
            </w:r>
          </w:p>
          <w:p w:rsidR="005F23E4" w:rsidRPr="008E6AF7" w:rsidRDefault="005F23E4" w:rsidP="001D376E">
            <w:pPr>
              <w:rPr>
                <w:rFonts w:ascii="Times New Roman" w:eastAsia="Times New Roman" w:hAnsi="Times New Roman" w:cs="Times New Roman"/>
                <w:sz w:val="20"/>
                <w:szCs w:val="20"/>
                <w:lang w:val="ru-RU"/>
              </w:rPr>
            </w:pPr>
            <w:r w:rsidRPr="008E6AF7">
              <w:rPr>
                <w:rFonts w:ascii="Times New Roman" w:eastAsia="Times New Roman" w:hAnsi="Times New Roman" w:cs="Times New Roman"/>
                <w:sz w:val="20"/>
                <w:szCs w:val="20"/>
                <w:lang w:val="ru-RU"/>
              </w:rPr>
              <w:t>-Одговорно руковање дигиталним уређајем (мере физичке заштите, коришћење лозинке).</w:t>
            </w:r>
          </w:p>
          <w:p w:rsidR="005F23E4" w:rsidRPr="008E6AF7" w:rsidRDefault="005F23E4" w:rsidP="001D376E">
            <w:pPr>
              <w:rPr>
                <w:rFonts w:ascii="Times New Roman" w:eastAsia="Times New Roman" w:hAnsi="Times New Roman" w:cs="Times New Roman"/>
                <w:sz w:val="20"/>
                <w:szCs w:val="20"/>
                <w:lang w:val="sr-Cyrl-CS"/>
              </w:rPr>
            </w:pPr>
            <w:r w:rsidRPr="008E6AF7">
              <w:rPr>
                <w:rFonts w:ascii="Times New Roman" w:eastAsia="Times New Roman" w:hAnsi="Times New Roman" w:cs="Times New Roman"/>
                <w:sz w:val="20"/>
                <w:szCs w:val="20"/>
                <w:lang w:val="ru-RU"/>
              </w:rPr>
              <w:t>-Разлагање проблема  на мање целине</w:t>
            </w:r>
          </w:p>
        </w:tc>
        <w:tc>
          <w:tcPr>
            <w:tcW w:w="1862" w:type="dxa"/>
          </w:tcPr>
          <w:p w:rsidR="005F23E4" w:rsidRPr="008E6AF7" w:rsidRDefault="005F23E4" w:rsidP="00C12239">
            <w:pPr>
              <w:numPr>
                <w:ilvl w:val="0"/>
                <w:numId w:val="43"/>
              </w:numPr>
              <w:spacing w:before="60" w:after="60"/>
              <w:ind w:left="245" w:hanging="245"/>
              <w:contextualSpacing/>
              <w:rPr>
                <w:rFonts w:ascii="Times New Roman" w:eastAsia="Calibri" w:hAnsi="Times New Roman" w:cs="Times New Roman"/>
                <w:b/>
                <w:bCs/>
                <w:sz w:val="20"/>
                <w:szCs w:val="20"/>
              </w:rPr>
            </w:pPr>
            <w:r w:rsidRPr="008E6AF7">
              <w:rPr>
                <w:rFonts w:ascii="Times New Roman" w:eastAsia="Calibri" w:hAnsi="Times New Roman" w:cs="Times New Roman"/>
                <w:sz w:val="20"/>
                <w:szCs w:val="20"/>
              </w:rPr>
              <w:lastRenderedPageBreak/>
              <w:t xml:space="preserve">наведе основна правила за коришћење дигиталних уређаја како не би угрозио здравље; </w:t>
            </w:r>
          </w:p>
          <w:p w:rsidR="005F23E4" w:rsidRPr="008E6AF7" w:rsidRDefault="005F23E4" w:rsidP="00C12239">
            <w:pPr>
              <w:numPr>
                <w:ilvl w:val="0"/>
                <w:numId w:val="43"/>
              </w:numPr>
              <w:pBdr>
                <w:top w:val="none" w:sz="0" w:space="0" w:color="000000"/>
                <w:left w:val="none" w:sz="0" w:space="0" w:color="000000"/>
                <w:bottom w:val="none" w:sz="0" w:space="0" w:color="000000"/>
                <w:right w:val="none" w:sz="0" w:space="0" w:color="000000"/>
              </w:pBdr>
              <w:spacing w:before="60" w:after="60"/>
              <w:ind w:left="245" w:hanging="245"/>
              <w:contextualSpacing/>
              <w:rPr>
                <w:rFonts w:ascii="Times New Roman" w:eastAsia="Calibri" w:hAnsi="Times New Roman" w:cs="Times New Roman"/>
                <w:b/>
                <w:bCs/>
                <w:sz w:val="20"/>
                <w:szCs w:val="20"/>
              </w:rPr>
            </w:pPr>
            <w:r w:rsidRPr="008E6AF7">
              <w:rPr>
                <w:rFonts w:ascii="Times New Roman" w:eastAsia="Calibri" w:hAnsi="Times New Roman" w:cs="Times New Roman"/>
                <w:sz w:val="20"/>
                <w:szCs w:val="20"/>
              </w:rPr>
              <w:t>наведе неке од здравствених ризика везаних за прекомерно или неправилно коришћење дигиталних уређаја;</w:t>
            </w:r>
          </w:p>
          <w:p w:rsidR="005F23E4" w:rsidRPr="008E6AF7" w:rsidRDefault="005F23E4" w:rsidP="00C12239">
            <w:pPr>
              <w:numPr>
                <w:ilvl w:val="0"/>
                <w:numId w:val="43"/>
              </w:numPr>
              <w:suppressLineNumbers/>
              <w:pBdr>
                <w:top w:val="none" w:sz="0" w:space="0" w:color="000000"/>
                <w:left w:val="none" w:sz="0" w:space="0" w:color="000000"/>
                <w:bottom w:val="none" w:sz="0" w:space="0" w:color="000000"/>
                <w:right w:val="none" w:sz="0" w:space="0" w:color="000000"/>
              </w:pBdr>
              <w:suppressAutoHyphens/>
              <w:spacing w:before="60" w:after="60" w:line="285" w:lineRule="atLeast"/>
              <w:ind w:left="245" w:hanging="245"/>
              <w:rPr>
                <w:rFonts w:ascii="Times New Roman" w:eastAsia="Calibri" w:hAnsi="Times New Roman" w:cs="Times New Roman"/>
                <w:b/>
                <w:bCs/>
                <w:sz w:val="20"/>
                <w:szCs w:val="20"/>
              </w:rPr>
            </w:pPr>
            <w:r w:rsidRPr="008E6AF7">
              <w:rPr>
                <w:rFonts w:ascii="Times New Roman" w:eastAsia="Calibri" w:hAnsi="Times New Roman" w:cs="Times New Roman"/>
                <w:sz w:val="20"/>
                <w:szCs w:val="20"/>
              </w:rPr>
              <w:t>доведе у везу начин одлагања електронског отпада са загађењем животне средине;</w:t>
            </w:r>
          </w:p>
          <w:p w:rsidR="005F23E4" w:rsidRPr="008E6AF7" w:rsidRDefault="005F23E4" w:rsidP="00C12239">
            <w:pPr>
              <w:numPr>
                <w:ilvl w:val="0"/>
                <w:numId w:val="43"/>
              </w:numPr>
              <w:spacing w:before="60" w:after="60"/>
              <w:ind w:left="245" w:hanging="245"/>
              <w:contextualSpacing/>
              <w:rPr>
                <w:rFonts w:ascii="Times New Roman" w:eastAsia="Calibri" w:hAnsi="Times New Roman" w:cs="Times New Roman"/>
                <w:sz w:val="20"/>
                <w:szCs w:val="20"/>
              </w:rPr>
            </w:pPr>
            <w:r w:rsidRPr="008E6AF7">
              <w:rPr>
                <w:rFonts w:ascii="Times New Roman" w:eastAsia="Calibri" w:hAnsi="Times New Roman" w:cs="Times New Roman"/>
                <w:sz w:val="20"/>
                <w:szCs w:val="20"/>
              </w:rPr>
              <w:t>наброји основне податке о личности;</w:t>
            </w:r>
          </w:p>
          <w:p w:rsidR="005F23E4" w:rsidRPr="008E6AF7" w:rsidRDefault="005F23E4" w:rsidP="00C12239">
            <w:pPr>
              <w:numPr>
                <w:ilvl w:val="0"/>
                <w:numId w:val="43"/>
              </w:numPr>
              <w:suppressLineNumbers/>
              <w:pBdr>
                <w:top w:val="none" w:sz="0" w:space="0" w:color="000000"/>
                <w:left w:val="none" w:sz="0" w:space="0" w:color="000000"/>
                <w:bottom w:val="none" w:sz="0" w:space="0" w:color="000000"/>
                <w:right w:val="none" w:sz="0" w:space="0" w:color="000000"/>
              </w:pBdr>
              <w:suppressAutoHyphens/>
              <w:spacing w:before="60" w:after="60" w:line="285" w:lineRule="atLeast"/>
              <w:ind w:left="245" w:hanging="245"/>
              <w:rPr>
                <w:rFonts w:ascii="Times New Roman" w:eastAsia="Calibri" w:hAnsi="Times New Roman" w:cs="Times New Roman"/>
                <w:b/>
                <w:bCs/>
                <w:sz w:val="20"/>
                <w:szCs w:val="20"/>
              </w:rPr>
            </w:pPr>
            <w:r w:rsidRPr="008E6AF7">
              <w:rPr>
                <w:rFonts w:ascii="Times New Roman" w:eastAsia="Calibri" w:hAnsi="Times New Roman" w:cs="Times New Roman"/>
                <w:sz w:val="20"/>
                <w:szCs w:val="20"/>
              </w:rPr>
              <w:t xml:space="preserve">објасни зашто </w:t>
            </w:r>
            <w:r w:rsidRPr="008E6AF7">
              <w:rPr>
                <w:rFonts w:ascii="Times New Roman" w:eastAsia="Calibri" w:hAnsi="Times New Roman" w:cs="Times New Roman"/>
                <w:sz w:val="20"/>
                <w:szCs w:val="20"/>
                <w:lang w:val="sr-Cyrl-CS"/>
              </w:rPr>
              <w:t>саопштавање</w:t>
            </w:r>
            <w:r w:rsidRPr="008E6AF7">
              <w:rPr>
                <w:rFonts w:ascii="Times New Roman" w:eastAsia="Calibri" w:hAnsi="Times New Roman" w:cs="Times New Roman"/>
                <w:sz w:val="20"/>
                <w:szCs w:val="20"/>
              </w:rPr>
              <w:t xml:space="preserve"> података о </w:t>
            </w:r>
            <w:r w:rsidRPr="008E6AF7">
              <w:rPr>
                <w:rFonts w:ascii="Times New Roman" w:eastAsia="Calibri" w:hAnsi="Times New Roman" w:cs="Times New Roman"/>
                <w:sz w:val="20"/>
                <w:szCs w:val="20"/>
              </w:rPr>
              <w:lastRenderedPageBreak/>
              <w:t>личности представља ризично понашање при комуникацији помоћу дигиталних уређаја;</w:t>
            </w:r>
          </w:p>
          <w:p w:rsidR="005F23E4" w:rsidRPr="008E6AF7" w:rsidRDefault="005F23E4" w:rsidP="00C12239">
            <w:pPr>
              <w:numPr>
                <w:ilvl w:val="0"/>
                <w:numId w:val="43"/>
              </w:numPr>
              <w:suppressLineNumbers/>
              <w:pBdr>
                <w:top w:val="none" w:sz="0" w:space="0" w:color="000000"/>
                <w:left w:val="none" w:sz="0" w:space="0" w:color="000000"/>
                <w:bottom w:val="none" w:sz="0" w:space="0" w:color="000000"/>
                <w:right w:val="none" w:sz="0" w:space="0" w:color="000000"/>
              </w:pBdr>
              <w:suppressAutoHyphens/>
              <w:spacing w:before="60" w:after="60" w:line="285" w:lineRule="atLeast"/>
              <w:ind w:left="245" w:hanging="245"/>
              <w:rPr>
                <w:rFonts w:ascii="Times New Roman" w:eastAsia="Noto Serif CJK SC" w:hAnsi="Times New Roman" w:cs="Times New Roman"/>
                <w:b/>
                <w:kern w:val="2"/>
                <w:sz w:val="20"/>
                <w:szCs w:val="20"/>
                <w:lang w:eastAsia="zh-CN" w:bidi="hi-IN"/>
              </w:rPr>
            </w:pPr>
            <w:r w:rsidRPr="008E6AF7">
              <w:rPr>
                <w:rFonts w:ascii="Times New Roman" w:eastAsia="Calibri" w:hAnsi="Times New Roman" w:cs="Times New Roman"/>
                <w:sz w:val="20"/>
                <w:szCs w:val="20"/>
              </w:rPr>
              <w:t>именује особе или институције којима се треба обратити за помоћ у случају контакта са непримереним дигиталним садржајем, непознатим, злонамерним особама или особама које комуницирају на неприхватљив начин;</w:t>
            </w:r>
          </w:p>
          <w:p w:rsidR="005F23E4" w:rsidRPr="008E6AF7" w:rsidRDefault="005F23E4" w:rsidP="001D376E">
            <w:pPr>
              <w:rPr>
                <w:rFonts w:ascii="Times New Roman" w:eastAsia="Times New Roman" w:hAnsi="Times New Roman" w:cs="Times New Roman"/>
                <w:sz w:val="20"/>
                <w:szCs w:val="20"/>
                <w:lang w:val="sr-Cyrl-CS"/>
              </w:rPr>
            </w:pPr>
            <w:r w:rsidRPr="008E6AF7">
              <w:rPr>
                <w:rFonts w:ascii="Times New Roman" w:eastAsia="Calibri" w:hAnsi="Times New Roman" w:cs="Times New Roman"/>
                <w:sz w:val="20"/>
                <w:szCs w:val="20"/>
              </w:rPr>
              <w:t>наведе основне препоруке за руковање дигиталним уређајем на одговоран начин (примена мера физичке заштите) и објасни зашто је важно примењивати их.</w:t>
            </w:r>
          </w:p>
        </w:tc>
        <w:tc>
          <w:tcPr>
            <w:tcW w:w="1788" w:type="dxa"/>
          </w:tcPr>
          <w:p w:rsidR="005F23E4" w:rsidRPr="008E6AF7" w:rsidRDefault="005F23E4" w:rsidP="00C12239">
            <w:pPr>
              <w:numPr>
                <w:ilvl w:val="0"/>
                <w:numId w:val="42"/>
              </w:numPr>
              <w:spacing w:line="259" w:lineRule="auto"/>
              <w:ind w:left="360"/>
              <w:rPr>
                <w:rFonts w:ascii="Times New Roman" w:eastAsia="Calibri" w:hAnsi="Times New Roman" w:cs="Times New Roman"/>
                <w:sz w:val="20"/>
                <w:szCs w:val="20"/>
                <w:lang w:eastAsia="en-GB"/>
              </w:rPr>
            </w:pPr>
            <w:r w:rsidRPr="008E6AF7">
              <w:rPr>
                <w:rFonts w:ascii="Times New Roman" w:eastAsia="Calibri" w:hAnsi="Times New Roman" w:cs="Times New Roman"/>
                <w:sz w:val="20"/>
                <w:szCs w:val="20"/>
                <w:lang w:eastAsia="en-GB"/>
              </w:rPr>
              <w:lastRenderedPageBreak/>
              <w:t>Компетенција за учење;</w:t>
            </w:r>
          </w:p>
          <w:p w:rsidR="005F23E4" w:rsidRPr="008E6AF7" w:rsidRDefault="005F23E4" w:rsidP="00C12239">
            <w:pPr>
              <w:numPr>
                <w:ilvl w:val="0"/>
                <w:numId w:val="42"/>
              </w:numPr>
              <w:spacing w:line="259" w:lineRule="auto"/>
              <w:ind w:left="360"/>
              <w:rPr>
                <w:rFonts w:ascii="Times New Roman" w:eastAsia="Calibri" w:hAnsi="Times New Roman" w:cs="Times New Roman"/>
                <w:sz w:val="20"/>
                <w:szCs w:val="20"/>
                <w:lang w:eastAsia="en-GB"/>
              </w:rPr>
            </w:pPr>
            <w:r w:rsidRPr="008E6AF7">
              <w:rPr>
                <w:rFonts w:ascii="Times New Roman" w:eastAsia="Calibri" w:hAnsi="Times New Roman" w:cs="Times New Roman"/>
                <w:sz w:val="20"/>
                <w:szCs w:val="20"/>
                <w:lang w:eastAsia="en-GB"/>
              </w:rPr>
              <w:t>Дигитална компетенција;</w:t>
            </w:r>
          </w:p>
          <w:p w:rsidR="005F23E4" w:rsidRPr="008E6AF7" w:rsidRDefault="005F23E4" w:rsidP="00C12239">
            <w:pPr>
              <w:numPr>
                <w:ilvl w:val="0"/>
                <w:numId w:val="42"/>
              </w:numPr>
              <w:spacing w:line="259" w:lineRule="auto"/>
              <w:ind w:left="360"/>
              <w:rPr>
                <w:rFonts w:ascii="Times New Roman" w:eastAsia="Calibri" w:hAnsi="Times New Roman" w:cs="Times New Roman"/>
                <w:sz w:val="20"/>
                <w:szCs w:val="20"/>
                <w:lang w:eastAsia="en-GB"/>
              </w:rPr>
            </w:pPr>
            <w:bookmarkStart w:id="42" w:name="_Toc296774761"/>
            <w:r w:rsidRPr="008E6AF7">
              <w:rPr>
                <w:rFonts w:ascii="Times New Roman" w:eastAsia="Calibri" w:hAnsi="Times New Roman" w:cs="Times New Roman"/>
                <w:sz w:val="20"/>
                <w:szCs w:val="20"/>
                <w:lang w:eastAsia="en-GB"/>
              </w:rPr>
              <w:t>Одговоран однос према здрављу</w:t>
            </w:r>
            <w:bookmarkEnd w:id="42"/>
            <w:r w:rsidRPr="008E6AF7">
              <w:rPr>
                <w:rFonts w:ascii="Times New Roman" w:eastAsia="Calibri" w:hAnsi="Times New Roman" w:cs="Times New Roman"/>
                <w:sz w:val="20"/>
                <w:szCs w:val="20"/>
                <w:lang w:eastAsia="en-GB"/>
              </w:rPr>
              <w:t>;</w:t>
            </w:r>
          </w:p>
          <w:p w:rsidR="005F23E4" w:rsidRPr="008E6AF7" w:rsidRDefault="005F23E4" w:rsidP="00C12239">
            <w:pPr>
              <w:numPr>
                <w:ilvl w:val="0"/>
                <w:numId w:val="42"/>
              </w:numPr>
              <w:spacing w:line="259" w:lineRule="auto"/>
              <w:ind w:left="360"/>
              <w:rPr>
                <w:rFonts w:ascii="Times New Roman" w:eastAsia="Calibri" w:hAnsi="Times New Roman" w:cs="Times New Roman"/>
                <w:sz w:val="20"/>
                <w:szCs w:val="20"/>
                <w:lang w:eastAsia="en-GB"/>
              </w:rPr>
            </w:pPr>
            <w:bookmarkStart w:id="43" w:name="_Toc296774760"/>
            <w:r w:rsidRPr="008E6AF7">
              <w:rPr>
                <w:rFonts w:ascii="Times New Roman" w:eastAsia="Calibri" w:hAnsi="Times New Roman" w:cs="Times New Roman"/>
                <w:sz w:val="20"/>
                <w:szCs w:val="20"/>
                <w:lang w:eastAsia="en-GB"/>
              </w:rPr>
              <w:t>Одговоран однос према околини</w:t>
            </w:r>
            <w:bookmarkEnd w:id="43"/>
            <w:r w:rsidRPr="008E6AF7">
              <w:rPr>
                <w:rFonts w:ascii="Times New Roman" w:eastAsia="Calibri" w:hAnsi="Times New Roman" w:cs="Times New Roman"/>
                <w:sz w:val="20"/>
                <w:szCs w:val="20"/>
                <w:lang w:eastAsia="en-GB"/>
              </w:rPr>
              <w:t>;</w:t>
            </w:r>
          </w:p>
          <w:p w:rsidR="005F23E4" w:rsidRPr="008E6AF7" w:rsidRDefault="005F23E4" w:rsidP="00C12239">
            <w:pPr>
              <w:numPr>
                <w:ilvl w:val="0"/>
                <w:numId w:val="42"/>
              </w:numPr>
              <w:spacing w:line="259" w:lineRule="auto"/>
              <w:ind w:left="360"/>
              <w:rPr>
                <w:rFonts w:ascii="Times New Roman" w:eastAsia="Calibri" w:hAnsi="Times New Roman" w:cs="Times New Roman"/>
                <w:sz w:val="20"/>
                <w:szCs w:val="20"/>
                <w:lang w:eastAsia="en-GB"/>
              </w:rPr>
            </w:pPr>
            <w:r w:rsidRPr="008E6AF7">
              <w:rPr>
                <w:rFonts w:ascii="Times New Roman" w:eastAsia="Calibri" w:hAnsi="Times New Roman" w:cs="Times New Roman"/>
                <w:sz w:val="20"/>
                <w:szCs w:val="20"/>
                <w:lang w:eastAsia="en-GB"/>
              </w:rPr>
              <w:t>Рад с подацима и информацијама;</w:t>
            </w:r>
          </w:p>
          <w:p w:rsidR="005F23E4" w:rsidRPr="008E6AF7" w:rsidRDefault="005F23E4" w:rsidP="00C12239">
            <w:pPr>
              <w:numPr>
                <w:ilvl w:val="0"/>
                <w:numId w:val="42"/>
              </w:numPr>
              <w:spacing w:line="259" w:lineRule="auto"/>
              <w:ind w:left="360"/>
              <w:rPr>
                <w:rFonts w:ascii="Times New Roman" w:eastAsia="Calibri" w:hAnsi="Times New Roman" w:cs="Times New Roman"/>
                <w:sz w:val="20"/>
                <w:szCs w:val="20"/>
                <w:lang w:eastAsia="en-GB"/>
              </w:rPr>
            </w:pPr>
            <w:r w:rsidRPr="008E6AF7">
              <w:rPr>
                <w:rFonts w:ascii="Times New Roman" w:eastAsia="Calibri" w:hAnsi="Times New Roman" w:cs="Times New Roman"/>
                <w:sz w:val="20"/>
                <w:szCs w:val="20"/>
                <w:lang w:eastAsia="en-GB"/>
              </w:rPr>
              <w:t>Сарадња.</w:t>
            </w:r>
          </w:p>
          <w:p w:rsidR="005F23E4" w:rsidRPr="008E6AF7" w:rsidRDefault="005F23E4" w:rsidP="001D376E">
            <w:pPr>
              <w:rPr>
                <w:rFonts w:ascii="Times New Roman" w:eastAsia="Times New Roman" w:hAnsi="Times New Roman" w:cs="Times New Roman"/>
                <w:sz w:val="20"/>
                <w:szCs w:val="20"/>
                <w:lang w:val="sr-Cyrl-CS"/>
              </w:rPr>
            </w:pPr>
          </w:p>
        </w:tc>
        <w:tc>
          <w:tcPr>
            <w:tcW w:w="2162" w:type="dxa"/>
          </w:tcPr>
          <w:p w:rsidR="005F23E4" w:rsidRPr="008E6AF7" w:rsidRDefault="005F23E4" w:rsidP="001D376E">
            <w:pPr>
              <w:rPr>
                <w:rFonts w:ascii="Times New Roman" w:eastAsia="Times New Roman" w:hAnsi="Times New Roman" w:cs="Times New Roman"/>
                <w:sz w:val="20"/>
                <w:szCs w:val="20"/>
              </w:rPr>
            </w:pPr>
            <w:r w:rsidRPr="008E6AF7">
              <w:rPr>
                <w:rFonts w:ascii="Times New Roman" w:eastAsia="Times New Roman" w:hAnsi="Times New Roman" w:cs="Times New Roman"/>
                <w:sz w:val="20"/>
                <w:szCs w:val="20"/>
                <w:lang w:val="sr-Cyrl-CS"/>
              </w:rPr>
              <w:t>Не</w:t>
            </w:r>
            <w:r w:rsidRPr="008E6AF7">
              <w:rPr>
                <w:rFonts w:ascii="Times New Roman" w:eastAsia="Times New Roman" w:hAnsi="Times New Roman" w:cs="Times New Roman"/>
                <w:sz w:val="20"/>
                <w:szCs w:val="20"/>
              </w:rPr>
              <w:t>посредни рад са ученицима</w:t>
            </w:r>
          </w:p>
          <w:p w:rsidR="005F23E4" w:rsidRPr="008E6AF7" w:rsidRDefault="005F23E4" w:rsidP="001D376E">
            <w:pPr>
              <w:rPr>
                <w:rFonts w:ascii="Times New Roman" w:eastAsia="Times New Roman" w:hAnsi="Times New Roman" w:cs="Times New Roman"/>
                <w:sz w:val="20"/>
                <w:szCs w:val="20"/>
                <w:lang w:val="sr-Cyrl-CS"/>
              </w:rPr>
            </w:pPr>
            <w:r w:rsidRPr="008E6AF7">
              <w:rPr>
                <w:rFonts w:ascii="Times New Roman" w:eastAsia="Times New Roman" w:hAnsi="Times New Roman" w:cs="Times New Roman"/>
                <w:sz w:val="20"/>
                <w:szCs w:val="20"/>
              </w:rPr>
              <w:t>Листићи</w:t>
            </w:r>
          </w:p>
        </w:tc>
        <w:tc>
          <w:tcPr>
            <w:tcW w:w="1417" w:type="dxa"/>
          </w:tcPr>
          <w:p w:rsidR="005F23E4" w:rsidRPr="008E6AF7" w:rsidRDefault="005F23E4" w:rsidP="001D376E">
            <w:pPr>
              <w:rPr>
                <w:rFonts w:ascii="Times New Roman" w:eastAsia="Times New Roman" w:hAnsi="Times New Roman" w:cs="Times New Roman"/>
                <w:sz w:val="20"/>
                <w:szCs w:val="20"/>
                <w:lang w:val="sr-Cyrl-CS"/>
              </w:rPr>
            </w:pPr>
            <w:r w:rsidRPr="008E6AF7">
              <w:rPr>
                <w:rFonts w:ascii="Times New Roman" w:eastAsia="Times New Roman" w:hAnsi="Times New Roman" w:cs="Times New Roman"/>
                <w:sz w:val="20"/>
                <w:szCs w:val="20"/>
                <w:lang w:val="sr-Cyrl-CS"/>
              </w:rPr>
              <w:t>Објашњава,започиње разговор,чита,слуша,мотивише, процењује,води белешке,демонстрира</w:t>
            </w:r>
          </w:p>
          <w:p w:rsidR="005F23E4" w:rsidRPr="008E6AF7" w:rsidRDefault="005F23E4" w:rsidP="001D376E">
            <w:pPr>
              <w:rPr>
                <w:rFonts w:ascii="Times New Roman" w:eastAsia="Times New Roman" w:hAnsi="Times New Roman" w:cs="Times New Roman"/>
                <w:sz w:val="20"/>
                <w:szCs w:val="20"/>
                <w:lang w:val="sr-Cyrl-CS"/>
              </w:rPr>
            </w:pPr>
          </w:p>
        </w:tc>
        <w:tc>
          <w:tcPr>
            <w:tcW w:w="1754" w:type="dxa"/>
          </w:tcPr>
          <w:p w:rsidR="005F23E4" w:rsidRPr="008E6AF7" w:rsidRDefault="005F23E4" w:rsidP="001D376E">
            <w:pPr>
              <w:rPr>
                <w:rFonts w:ascii="Times New Roman" w:eastAsia="Times New Roman" w:hAnsi="Times New Roman" w:cs="Times New Roman"/>
                <w:sz w:val="20"/>
                <w:szCs w:val="20"/>
                <w:lang w:val="sr-Cyrl-CS"/>
              </w:rPr>
            </w:pPr>
            <w:r w:rsidRPr="008E6AF7">
              <w:rPr>
                <w:rFonts w:ascii="Times New Roman" w:eastAsia="Times New Roman" w:hAnsi="Times New Roman" w:cs="Times New Roman"/>
                <w:sz w:val="20"/>
                <w:szCs w:val="20"/>
                <w:lang w:val="sr-Cyrl-CS"/>
              </w:rPr>
              <w:t>Слуша ,учествује у разговору,анализира,црта,сарађује,образлаже мишљење, решава задатке</w:t>
            </w:r>
          </w:p>
          <w:p w:rsidR="005F23E4" w:rsidRPr="008E6AF7" w:rsidRDefault="005F23E4" w:rsidP="001D376E">
            <w:pPr>
              <w:rPr>
                <w:rFonts w:ascii="Times New Roman" w:eastAsia="Times New Roman" w:hAnsi="Times New Roman" w:cs="Times New Roman"/>
                <w:sz w:val="20"/>
                <w:szCs w:val="20"/>
                <w:lang w:val="sr-Cyrl-CS"/>
              </w:rPr>
            </w:pPr>
          </w:p>
        </w:tc>
      </w:tr>
      <w:tr w:rsidR="005F23E4" w:rsidRPr="008E6AF7" w:rsidTr="001D376E">
        <w:tc>
          <w:tcPr>
            <w:tcW w:w="1560" w:type="dxa"/>
          </w:tcPr>
          <w:p w:rsidR="005F23E4" w:rsidRPr="008E6AF7" w:rsidRDefault="005F23E4" w:rsidP="001D376E">
            <w:pPr>
              <w:rPr>
                <w:rFonts w:ascii="Times New Roman" w:eastAsia="Times New Roman" w:hAnsi="Times New Roman" w:cs="Times New Roman"/>
                <w:b/>
                <w:bCs/>
                <w:sz w:val="20"/>
                <w:szCs w:val="20"/>
              </w:rPr>
            </w:pPr>
            <w:r w:rsidRPr="008E6AF7">
              <w:rPr>
                <w:rFonts w:ascii="Times New Roman" w:eastAsia="Times New Roman" w:hAnsi="Times New Roman" w:cs="Times New Roman"/>
                <w:b/>
                <w:bCs/>
                <w:sz w:val="20"/>
                <w:szCs w:val="20"/>
                <w:lang w:val="sr-Cyrl-CS"/>
              </w:rPr>
              <w:lastRenderedPageBreak/>
              <w:t>Март- јун</w:t>
            </w:r>
          </w:p>
        </w:tc>
        <w:tc>
          <w:tcPr>
            <w:tcW w:w="1223" w:type="dxa"/>
          </w:tcPr>
          <w:p w:rsidR="005F23E4" w:rsidRPr="008E6AF7" w:rsidRDefault="005F23E4" w:rsidP="001D376E">
            <w:pPr>
              <w:rPr>
                <w:rFonts w:ascii="Times New Roman" w:eastAsia="Times New Roman" w:hAnsi="Times New Roman" w:cs="Times New Roman"/>
                <w:sz w:val="20"/>
                <w:szCs w:val="20"/>
                <w:lang w:val="sr-Cyrl-CS"/>
              </w:rPr>
            </w:pPr>
            <w:r w:rsidRPr="008E6AF7">
              <w:rPr>
                <w:rFonts w:ascii="Times New Roman" w:eastAsia="Times New Roman" w:hAnsi="Times New Roman" w:cs="Times New Roman"/>
                <w:sz w:val="20"/>
                <w:szCs w:val="20"/>
                <w:lang w:val="sr-Cyrl-CS"/>
              </w:rPr>
              <w:t>3.</w:t>
            </w:r>
          </w:p>
        </w:tc>
        <w:tc>
          <w:tcPr>
            <w:tcW w:w="1701" w:type="dxa"/>
          </w:tcPr>
          <w:p w:rsidR="005F23E4" w:rsidRPr="008E6AF7" w:rsidRDefault="005F23E4" w:rsidP="001D376E">
            <w:pPr>
              <w:rPr>
                <w:rFonts w:ascii="Times New Roman" w:eastAsia="Times New Roman" w:hAnsi="Times New Roman" w:cs="Times New Roman"/>
                <w:sz w:val="20"/>
                <w:szCs w:val="20"/>
                <w:lang w:val="sr-Cyrl-CS"/>
              </w:rPr>
            </w:pPr>
            <w:r w:rsidRPr="008E6AF7">
              <w:rPr>
                <w:rFonts w:ascii="Times New Roman" w:eastAsia="Times New Roman" w:hAnsi="Times New Roman" w:cs="Times New Roman"/>
                <w:sz w:val="20"/>
                <w:szCs w:val="20"/>
                <w:lang w:val="sr-Cyrl-CS"/>
              </w:rPr>
              <w:t>Алгоритамски начин размишљања</w:t>
            </w:r>
          </w:p>
        </w:tc>
        <w:tc>
          <w:tcPr>
            <w:tcW w:w="1134" w:type="dxa"/>
          </w:tcPr>
          <w:p w:rsidR="005F23E4" w:rsidRPr="008E6AF7" w:rsidRDefault="005F23E4" w:rsidP="001D376E">
            <w:pPr>
              <w:rPr>
                <w:rFonts w:ascii="Times New Roman" w:eastAsia="Times New Roman" w:hAnsi="Times New Roman" w:cs="Times New Roman"/>
                <w:sz w:val="20"/>
                <w:szCs w:val="20"/>
                <w:lang w:val="ru-RU"/>
              </w:rPr>
            </w:pPr>
            <w:r w:rsidRPr="008E6AF7">
              <w:rPr>
                <w:rFonts w:ascii="Times New Roman" w:eastAsia="Times New Roman" w:hAnsi="Times New Roman" w:cs="Times New Roman"/>
                <w:sz w:val="20"/>
                <w:szCs w:val="20"/>
                <w:lang w:val="ru-RU"/>
              </w:rPr>
              <w:t xml:space="preserve">Осмишљавање корака који воде до решења једноставног проблема. </w:t>
            </w:r>
          </w:p>
          <w:p w:rsidR="005F23E4" w:rsidRPr="008E6AF7" w:rsidRDefault="005F23E4" w:rsidP="001D376E">
            <w:pPr>
              <w:rPr>
                <w:rFonts w:ascii="Times New Roman" w:eastAsia="Times New Roman" w:hAnsi="Times New Roman" w:cs="Times New Roman"/>
                <w:sz w:val="20"/>
                <w:szCs w:val="20"/>
                <w:lang w:val="ru-RU"/>
              </w:rPr>
            </w:pPr>
            <w:r w:rsidRPr="008E6AF7">
              <w:rPr>
                <w:rFonts w:ascii="Times New Roman" w:eastAsia="Times New Roman" w:hAnsi="Times New Roman" w:cs="Times New Roman"/>
                <w:sz w:val="20"/>
                <w:szCs w:val="20"/>
                <w:lang w:val="ru-RU"/>
              </w:rPr>
              <w:t xml:space="preserve">-Тумачење постојећих алгоритма. </w:t>
            </w:r>
          </w:p>
          <w:p w:rsidR="005F23E4" w:rsidRPr="008E6AF7" w:rsidRDefault="005F23E4" w:rsidP="001D376E">
            <w:pPr>
              <w:rPr>
                <w:rFonts w:ascii="Times New Roman" w:eastAsia="Times New Roman" w:hAnsi="Times New Roman" w:cs="Times New Roman"/>
                <w:sz w:val="20"/>
                <w:szCs w:val="20"/>
                <w:lang w:val="ru-RU"/>
              </w:rPr>
            </w:pPr>
            <w:r w:rsidRPr="008E6AF7">
              <w:rPr>
                <w:rFonts w:ascii="Times New Roman" w:eastAsia="Times New Roman" w:hAnsi="Times New Roman" w:cs="Times New Roman"/>
                <w:sz w:val="20"/>
                <w:szCs w:val="20"/>
                <w:lang w:val="ru-RU"/>
              </w:rPr>
              <w:t xml:space="preserve">-Креирање алгоритама </w:t>
            </w:r>
            <w:r w:rsidRPr="008E6AF7">
              <w:rPr>
                <w:rFonts w:ascii="Times New Roman" w:eastAsia="Times New Roman" w:hAnsi="Times New Roman" w:cs="Times New Roman"/>
                <w:sz w:val="20"/>
                <w:szCs w:val="20"/>
                <w:lang w:val="ru-RU"/>
              </w:rPr>
              <w:lastRenderedPageBreak/>
              <w:t>изражених симболима.</w:t>
            </w:r>
          </w:p>
          <w:p w:rsidR="005F23E4" w:rsidRPr="008E6AF7" w:rsidRDefault="005F23E4" w:rsidP="001D376E">
            <w:pPr>
              <w:rPr>
                <w:rFonts w:ascii="Times New Roman" w:eastAsia="Times New Roman" w:hAnsi="Times New Roman" w:cs="Times New Roman"/>
                <w:sz w:val="20"/>
                <w:szCs w:val="20"/>
                <w:lang w:val="ru-RU"/>
              </w:rPr>
            </w:pPr>
            <w:r w:rsidRPr="008E6AF7">
              <w:rPr>
                <w:rFonts w:ascii="Times New Roman" w:eastAsia="Times New Roman" w:hAnsi="Times New Roman" w:cs="Times New Roman"/>
                <w:sz w:val="20"/>
                <w:szCs w:val="20"/>
                <w:lang w:val="ru-RU"/>
              </w:rPr>
              <w:t>-Уочавање и исправљање грешака у алгоритму</w:t>
            </w:r>
          </w:p>
          <w:p w:rsidR="005F23E4" w:rsidRPr="008E6AF7" w:rsidRDefault="005F23E4" w:rsidP="001D376E">
            <w:pPr>
              <w:rPr>
                <w:rFonts w:ascii="Times New Roman" w:eastAsia="Times New Roman" w:hAnsi="Times New Roman" w:cs="Times New Roman"/>
                <w:sz w:val="20"/>
                <w:szCs w:val="20"/>
                <w:lang w:val="ru-RU"/>
              </w:rPr>
            </w:pPr>
            <w:r w:rsidRPr="008E6AF7">
              <w:rPr>
                <w:rFonts w:ascii="Times New Roman" w:eastAsia="Times New Roman" w:hAnsi="Times New Roman" w:cs="Times New Roman"/>
                <w:sz w:val="20"/>
                <w:szCs w:val="20"/>
                <w:lang w:val="ru-RU"/>
              </w:rPr>
              <w:t>-Тумачење понашања дигиталног уређаја у односу на приказани алгоритам.</w:t>
            </w:r>
          </w:p>
          <w:p w:rsidR="005F23E4" w:rsidRPr="008E6AF7" w:rsidRDefault="005F23E4" w:rsidP="001D376E">
            <w:pPr>
              <w:rPr>
                <w:rFonts w:ascii="Times New Roman" w:eastAsia="Times New Roman" w:hAnsi="Times New Roman" w:cs="Times New Roman"/>
                <w:sz w:val="20"/>
                <w:szCs w:val="20"/>
                <w:lang w:val="ru-RU"/>
              </w:rPr>
            </w:pPr>
            <w:r w:rsidRPr="008E6AF7">
              <w:rPr>
                <w:rFonts w:ascii="Times New Roman" w:eastAsia="Times New Roman" w:hAnsi="Times New Roman" w:cs="Times New Roman"/>
                <w:sz w:val="20"/>
                <w:szCs w:val="20"/>
                <w:lang w:val="ru-RU"/>
              </w:rPr>
              <w:t xml:space="preserve">-Тумачење постојећег алгоритма. </w:t>
            </w:r>
          </w:p>
          <w:p w:rsidR="005F23E4" w:rsidRPr="008E6AF7" w:rsidRDefault="005F23E4" w:rsidP="001D376E">
            <w:pPr>
              <w:rPr>
                <w:rFonts w:ascii="Times New Roman" w:eastAsia="Times New Roman" w:hAnsi="Times New Roman" w:cs="Times New Roman"/>
                <w:sz w:val="20"/>
                <w:szCs w:val="20"/>
                <w:lang w:val="ru-RU"/>
              </w:rPr>
            </w:pPr>
            <w:r w:rsidRPr="008E6AF7">
              <w:rPr>
                <w:rFonts w:ascii="Times New Roman" w:eastAsia="Times New Roman" w:hAnsi="Times New Roman" w:cs="Times New Roman"/>
                <w:sz w:val="20"/>
                <w:szCs w:val="20"/>
                <w:lang w:val="ru-RU"/>
              </w:rPr>
              <w:t>-Креирање алгоритма израженог симболима.</w:t>
            </w:r>
          </w:p>
          <w:p w:rsidR="005F23E4" w:rsidRPr="008E6AF7" w:rsidRDefault="005F23E4" w:rsidP="001D376E">
            <w:pPr>
              <w:rPr>
                <w:rFonts w:ascii="Times New Roman" w:eastAsia="Times New Roman" w:hAnsi="Times New Roman" w:cs="Times New Roman"/>
                <w:sz w:val="20"/>
                <w:szCs w:val="20"/>
                <w:lang w:val="ru-RU"/>
              </w:rPr>
            </w:pPr>
            <w:r w:rsidRPr="008E6AF7">
              <w:rPr>
                <w:rFonts w:ascii="Times New Roman" w:eastAsia="Times New Roman" w:hAnsi="Times New Roman" w:cs="Times New Roman"/>
                <w:sz w:val="20"/>
                <w:szCs w:val="20"/>
                <w:lang w:val="ru-RU"/>
              </w:rPr>
              <w:t>-Креирање алгоритма на основу датог захтева.</w:t>
            </w:r>
          </w:p>
          <w:p w:rsidR="005F23E4" w:rsidRPr="008E6AF7" w:rsidRDefault="005F23E4" w:rsidP="001D376E">
            <w:pPr>
              <w:rPr>
                <w:rFonts w:ascii="Times New Roman" w:eastAsia="Times New Roman" w:hAnsi="Times New Roman" w:cs="Times New Roman"/>
                <w:sz w:val="20"/>
                <w:szCs w:val="20"/>
                <w:lang w:val="ru-RU"/>
              </w:rPr>
            </w:pPr>
            <w:r w:rsidRPr="008E6AF7">
              <w:rPr>
                <w:rFonts w:ascii="Times New Roman" w:eastAsia="Times New Roman" w:hAnsi="Times New Roman" w:cs="Times New Roman"/>
                <w:sz w:val="20"/>
                <w:szCs w:val="20"/>
                <w:lang w:val="ru-RU"/>
              </w:rPr>
              <w:t xml:space="preserve">-Исправљање </w:t>
            </w:r>
            <w:r w:rsidRPr="008E6AF7">
              <w:rPr>
                <w:rFonts w:ascii="Times New Roman" w:eastAsia="Times New Roman" w:hAnsi="Times New Roman" w:cs="Times New Roman"/>
                <w:sz w:val="20"/>
                <w:szCs w:val="20"/>
                <w:lang w:val="ru-RU"/>
              </w:rPr>
              <w:lastRenderedPageBreak/>
              <w:t>грешака у алгоритму, осмишљавање и тестирање унапређеног решења.</w:t>
            </w:r>
          </w:p>
          <w:p w:rsidR="005F23E4" w:rsidRPr="008E6AF7" w:rsidRDefault="005F23E4" w:rsidP="001D376E">
            <w:pPr>
              <w:rPr>
                <w:rFonts w:ascii="Times New Roman" w:eastAsia="Times New Roman" w:hAnsi="Times New Roman" w:cs="Times New Roman"/>
                <w:sz w:val="20"/>
                <w:szCs w:val="20"/>
                <w:lang w:val="sr-Cyrl-CS"/>
              </w:rPr>
            </w:pPr>
            <w:r w:rsidRPr="008E6AF7">
              <w:rPr>
                <w:rFonts w:ascii="Times New Roman" w:eastAsia="Times New Roman" w:hAnsi="Times New Roman" w:cs="Times New Roman"/>
                <w:sz w:val="20"/>
                <w:szCs w:val="20"/>
                <w:lang w:val="ru-RU"/>
              </w:rPr>
              <w:t>-Тумачење понашања дигиталног уређаја у складу са исказаним алгоритмом.</w:t>
            </w:r>
          </w:p>
        </w:tc>
        <w:tc>
          <w:tcPr>
            <w:tcW w:w="1862" w:type="dxa"/>
          </w:tcPr>
          <w:p w:rsidR="005F23E4" w:rsidRPr="008E6AF7" w:rsidRDefault="005F23E4" w:rsidP="00C12239">
            <w:pPr>
              <w:numPr>
                <w:ilvl w:val="0"/>
                <w:numId w:val="43"/>
              </w:numPr>
              <w:spacing w:before="60" w:after="60"/>
              <w:ind w:left="245" w:hanging="245"/>
              <w:contextualSpacing/>
              <w:rPr>
                <w:rFonts w:ascii="Times New Roman" w:eastAsia="Calibri" w:hAnsi="Times New Roman" w:cs="Times New Roman"/>
                <w:b/>
                <w:bCs/>
                <w:color w:val="000000"/>
                <w:sz w:val="20"/>
                <w:szCs w:val="20"/>
              </w:rPr>
            </w:pPr>
            <w:r w:rsidRPr="008E6AF7">
              <w:rPr>
                <w:rFonts w:ascii="Times New Roman" w:eastAsia="Calibri" w:hAnsi="Times New Roman" w:cs="Times New Roman"/>
                <w:sz w:val="20"/>
                <w:szCs w:val="20"/>
              </w:rPr>
              <w:lastRenderedPageBreak/>
              <w:t>анализира једноставан познати поступак/активност и предлаже кораке за његово спровођење;</w:t>
            </w:r>
          </w:p>
          <w:p w:rsidR="005F23E4" w:rsidRPr="008E6AF7" w:rsidRDefault="005F23E4" w:rsidP="00C12239">
            <w:pPr>
              <w:numPr>
                <w:ilvl w:val="0"/>
                <w:numId w:val="43"/>
              </w:numPr>
              <w:pBdr>
                <w:top w:val="none" w:sz="0" w:space="0" w:color="000000"/>
                <w:left w:val="none" w:sz="0" w:space="0" w:color="000000"/>
                <w:bottom w:val="none" w:sz="0" w:space="0" w:color="000000"/>
                <w:right w:val="none" w:sz="0" w:space="0" w:color="000000"/>
              </w:pBdr>
              <w:spacing w:before="60" w:after="60"/>
              <w:ind w:left="245" w:hanging="245"/>
              <w:contextualSpacing/>
              <w:rPr>
                <w:rFonts w:ascii="Times New Roman" w:eastAsia="Calibri" w:hAnsi="Times New Roman" w:cs="Times New Roman"/>
                <w:b/>
                <w:sz w:val="20"/>
                <w:szCs w:val="20"/>
              </w:rPr>
            </w:pPr>
            <w:r w:rsidRPr="008E6AF7">
              <w:rPr>
                <w:rFonts w:ascii="Times New Roman" w:eastAsia="Calibri" w:hAnsi="Times New Roman" w:cs="Times New Roman"/>
                <w:sz w:val="20"/>
                <w:szCs w:val="20"/>
              </w:rPr>
              <w:t xml:space="preserve">протумачи симболе </w:t>
            </w:r>
            <w:r w:rsidRPr="008E6AF7">
              <w:rPr>
                <w:rFonts w:ascii="Times New Roman" w:eastAsia="Calibri" w:hAnsi="Times New Roman" w:cs="Times New Roman"/>
                <w:sz w:val="20"/>
                <w:szCs w:val="20"/>
                <w:lang w:val="sr-Cyrl-CS"/>
              </w:rPr>
              <w:t>познатог/</w:t>
            </w:r>
            <w:r w:rsidRPr="008E6AF7">
              <w:rPr>
                <w:rFonts w:ascii="Times New Roman" w:eastAsia="Calibri" w:hAnsi="Times New Roman" w:cs="Times New Roman"/>
                <w:sz w:val="20"/>
                <w:szCs w:val="20"/>
              </w:rPr>
              <w:t>договореног значења и спроведе поступак описан њима;</w:t>
            </w:r>
          </w:p>
          <w:p w:rsidR="005F23E4" w:rsidRPr="008E6AF7" w:rsidRDefault="005F23E4" w:rsidP="00C12239">
            <w:pPr>
              <w:numPr>
                <w:ilvl w:val="0"/>
                <w:numId w:val="43"/>
              </w:numPr>
              <w:spacing w:before="60" w:after="60"/>
              <w:ind w:left="245" w:hanging="245"/>
              <w:contextualSpacing/>
              <w:rPr>
                <w:rFonts w:ascii="Times New Roman" w:eastAsia="Calibri" w:hAnsi="Times New Roman" w:cs="Times New Roman"/>
                <w:sz w:val="20"/>
                <w:szCs w:val="20"/>
              </w:rPr>
            </w:pPr>
            <w:r w:rsidRPr="008E6AF7">
              <w:rPr>
                <w:rFonts w:ascii="Times New Roman" w:eastAsia="Calibri" w:hAnsi="Times New Roman" w:cs="Times New Roman"/>
                <w:sz w:val="20"/>
                <w:szCs w:val="20"/>
              </w:rPr>
              <w:t xml:space="preserve">уочи и исправи грешку у </w:t>
            </w:r>
            <w:r w:rsidRPr="008E6AF7">
              <w:rPr>
                <w:rFonts w:ascii="Times New Roman" w:eastAsia="Calibri" w:hAnsi="Times New Roman" w:cs="Times New Roman"/>
                <w:sz w:val="20"/>
                <w:szCs w:val="20"/>
              </w:rPr>
              <w:lastRenderedPageBreak/>
              <w:t>симболима израженом упутству (алгоритму), провери ваљаност свог решења и по потреби га поправи (самостално или сараднички)</w:t>
            </w:r>
            <w:r w:rsidRPr="008E6AF7">
              <w:rPr>
                <w:rFonts w:ascii="Times New Roman" w:eastAsia="Calibri" w:hAnsi="Times New Roman" w:cs="Times New Roman"/>
                <w:sz w:val="20"/>
                <w:szCs w:val="20"/>
                <w:lang w:val="sr-Cyrl-CS"/>
              </w:rPr>
              <w:t>;</w:t>
            </w:r>
          </w:p>
          <w:p w:rsidR="005F23E4" w:rsidRPr="008E6AF7" w:rsidRDefault="005F23E4" w:rsidP="001D376E">
            <w:pPr>
              <w:rPr>
                <w:rFonts w:ascii="Times New Roman" w:eastAsia="Times New Roman" w:hAnsi="Times New Roman" w:cs="Times New Roman"/>
                <w:sz w:val="20"/>
                <w:szCs w:val="20"/>
                <w:lang w:val="sr-Cyrl-CS"/>
              </w:rPr>
            </w:pPr>
            <w:r w:rsidRPr="008E6AF7">
              <w:rPr>
                <w:rFonts w:ascii="Times New Roman" w:eastAsia="Arial" w:hAnsi="Times New Roman" w:cs="Times New Roman"/>
                <w:color w:val="000000"/>
                <w:sz w:val="20"/>
                <w:szCs w:val="20"/>
                <w:lang w:val="sr-Cyrl-CS"/>
              </w:rPr>
              <w:t>доведе у везу алгоритам и понашање дигиталног уређаја.</w:t>
            </w:r>
          </w:p>
        </w:tc>
        <w:tc>
          <w:tcPr>
            <w:tcW w:w="1788" w:type="dxa"/>
          </w:tcPr>
          <w:p w:rsidR="005F23E4" w:rsidRPr="008E6AF7" w:rsidRDefault="005F23E4" w:rsidP="00C12239">
            <w:pPr>
              <w:numPr>
                <w:ilvl w:val="0"/>
                <w:numId w:val="42"/>
              </w:numPr>
              <w:spacing w:line="259" w:lineRule="auto"/>
              <w:ind w:left="360"/>
              <w:rPr>
                <w:rFonts w:ascii="Times New Roman" w:eastAsia="Calibri" w:hAnsi="Times New Roman" w:cs="Times New Roman"/>
                <w:sz w:val="20"/>
                <w:szCs w:val="20"/>
                <w:lang w:eastAsia="en-GB"/>
              </w:rPr>
            </w:pPr>
            <w:r w:rsidRPr="008E6AF7">
              <w:rPr>
                <w:rFonts w:ascii="Times New Roman" w:eastAsia="Calibri" w:hAnsi="Times New Roman" w:cs="Times New Roman"/>
                <w:sz w:val="20"/>
                <w:szCs w:val="20"/>
                <w:lang w:eastAsia="en-GB"/>
              </w:rPr>
              <w:lastRenderedPageBreak/>
              <w:t>Компетенција за учење;</w:t>
            </w:r>
          </w:p>
          <w:p w:rsidR="005F23E4" w:rsidRPr="008E6AF7" w:rsidRDefault="005F23E4" w:rsidP="00C12239">
            <w:pPr>
              <w:numPr>
                <w:ilvl w:val="0"/>
                <w:numId w:val="42"/>
              </w:numPr>
              <w:spacing w:line="259" w:lineRule="auto"/>
              <w:ind w:left="360"/>
              <w:rPr>
                <w:rFonts w:ascii="Times New Roman" w:eastAsia="Calibri" w:hAnsi="Times New Roman" w:cs="Times New Roman"/>
                <w:sz w:val="20"/>
                <w:szCs w:val="20"/>
                <w:lang w:eastAsia="en-GB"/>
              </w:rPr>
            </w:pPr>
            <w:r w:rsidRPr="008E6AF7">
              <w:rPr>
                <w:rFonts w:ascii="Times New Roman" w:eastAsia="Calibri" w:hAnsi="Times New Roman" w:cs="Times New Roman"/>
                <w:sz w:val="20"/>
                <w:szCs w:val="20"/>
                <w:lang w:eastAsia="en-GB"/>
              </w:rPr>
              <w:t>Дигитална компетенција;</w:t>
            </w:r>
          </w:p>
          <w:p w:rsidR="005F23E4" w:rsidRPr="008E6AF7" w:rsidRDefault="005F23E4" w:rsidP="00C12239">
            <w:pPr>
              <w:numPr>
                <w:ilvl w:val="0"/>
                <w:numId w:val="42"/>
              </w:numPr>
              <w:spacing w:line="259" w:lineRule="auto"/>
              <w:ind w:left="360"/>
              <w:rPr>
                <w:rFonts w:ascii="Times New Roman" w:eastAsia="Calibri" w:hAnsi="Times New Roman" w:cs="Times New Roman"/>
                <w:sz w:val="20"/>
                <w:szCs w:val="20"/>
                <w:lang w:eastAsia="en-GB"/>
              </w:rPr>
            </w:pPr>
            <w:bookmarkStart w:id="44" w:name="_Toc296774764"/>
            <w:r w:rsidRPr="008E6AF7">
              <w:rPr>
                <w:rFonts w:ascii="Times New Roman" w:eastAsia="Calibri" w:hAnsi="Times New Roman" w:cs="Times New Roman"/>
                <w:sz w:val="20"/>
                <w:szCs w:val="20"/>
                <w:lang w:eastAsia="en-GB"/>
              </w:rPr>
              <w:t>Решавање проблема</w:t>
            </w:r>
            <w:bookmarkEnd w:id="44"/>
            <w:r w:rsidRPr="008E6AF7">
              <w:rPr>
                <w:rFonts w:ascii="Times New Roman" w:eastAsia="Calibri" w:hAnsi="Times New Roman" w:cs="Times New Roman"/>
                <w:sz w:val="20"/>
                <w:szCs w:val="20"/>
                <w:lang w:eastAsia="en-GB"/>
              </w:rPr>
              <w:t>;</w:t>
            </w:r>
          </w:p>
          <w:p w:rsidR="005F23E4" w:rsidRPr="008E6AF7" w:rsidRDefault="005F23E4" w:rsidP="00C12239">
            <w:pPr>
              <w:numPr>
                <w:ilvl w:val="0"/>
                <w:numId w:val="42"/>
              </w:numPr>
              <w:spacing w:line="259" w:lineRule="auto"/>
              <w:ind w:left="360"/>
              <w:rPr>
                <w:rFonts w:ascii="Times New Roman" w:eastAsia="Calibri" w:hAnsi="Times New Roman" w:cs="Times New Roman"/>
                <w:sz w:val="20"/>
                <w:szCs w:val="20"/>
                <w:lang w:eastAsia="en-GB"/>
              </w:rPr>
            </w:pPr>
            <w:r w:rsidRPr="008E6AF7">
              <w:rPr>
                <w:rFonts w:ascii="Times New Roman" w:eastAsia="Calibri" w:hAnsi="Times New Roman" w:cs="Times New Roman"/>
                <w:sz w:val="20"/>
                <w:szCs w:val="20"/>
                <w:lang w:eastAsia="en-GB"/>
              </w:rPr>
              <w:t>Рад с подацима и информацијама;</w:t>
            </w:r>
          </w:p>
          <w:p w:rsidR="005F23E4" w:rsidRPr="008E6AF7" w:rsidRDefault="005F23E4" w:rsidP="00C12239">
            <w:pPr>
              <w:numPr>
                <w:ilvl w:val="0"/>
                <w:numId w:val="42"/>
              </w:numPr>
              <w:spacing w:line="259" w:lineRule="auto"/>
              <w:ind w:left="360"/>
              <w:rPr>
                <w:rFonts w:ascii="Times New Roman" w:eastAsia="Calibri" w:hAnsi="Times New Roman" w:cs="Times New Roman"/>
                <w:sz w:val="20"/>
                <w:szCs w:val="20"/>
                <w:lang w:eastAsia="en-GB"/>
              </w:rPr>
            </w:pPr>
            <w:r w:rsidRPr="008E6AF7">
              <w:rPr>
                <w:rFonts w:ascii="Times New Roman" w:eastAsia="Calibri" w:hAnsi="Times New Roman" w:cs="Times New Roman"/>
                <w:sz w:val="20"/>
                <w:szCs w:val="20"/>
                <w:lang w:eastAsia="en-GB"/>
              </w:rPr>
              <w:t>Естетичка компетенција;</w:t>
            </w:r>
          </w:p>
          <w:p w:rsidR="005F23E4" w:rsidRPr="008E6AF7" w:rsidRDefault="005F23E4" w:rsidP="00C12239">
            <w:pPr>
              <w:numPr>
                <w:ilvl w:val="0"/>
                <w:numId w:val="42"/>
              </w:numPr>
              <w:spacing w:line="259" w:lineRule="auto"/>
              <w:ind w:left="360"/>
              <w:rPr>
                <w:rFonts w:ascii="Times New Roman" w:eastAsia="Calibri" w:hAnsi="Times New Roman" w:cs="Times New Roman"/>
                <w:sz w:val="20"/>
                <w:szCs w:val="20"/>
                <w:lang w:eastAsia="en-GB"/>
              </w:rPr>
            </w:pPr>
            <w:r w:rsidRPr="008E6AF7">
              <w:rPr>
                <w:rFonts w:ascii="Times New Roman" w:eastAsia="Calibri" w:hAnsi="Times New Roman" w:cs="Times New Roman"/>
                <w:sz w:val="20"/>
                <w:szCs w:val="20"/>
                <w:lang w:eastAsia="en-GB"/>
              </w:rPr>
              <w:lastRenderedPageBreak/>
              <w:t>Сарадња.</w:t>
            </w:r>
          </w:p>
          <w:p w:rsidR="005F23E4" w:rsidRPr="008E6AF7" w:rsidRDefault="005F23E4" w:rsidP="001D376E">
            <w:pPr>
              <w:rPr>
                <w:rFonts w:ascii="Times New Roman" w:eastAsia="Times New Roman" w:hAnsi="Times New Roman" w:cs="Times New Roman"/>
                <w:sz w:val="20"/>
                <w:szCs w:val="20"/>
                <w:lang w:val="sr-Cyrl-CS"/>
              </w:rPr>
            </w:pPr>
          </w:p>
        </w:tc>
        <w:tc>
          <w:tcPr>
            <w:tcW w:w="2162" w:type="dxa"/>
          </w:tcPr>
          <w:p w:rsidR="005F23E4" w:rsidRPr="008E6AF7" w:rsidRDefault="005F23E4" w:rsidP="001D376E">
            <w:pPr>
              <w:rPr>
                <w:rFonts w:ascii="Times New Roman" w:eastAsia="Times New Roman" w:hAnsi="Times New Roman" w:cs="Times New Roman"/>
                <w:sz w:val="20"/>
                <w:szCs w:val="20"/>
              </w:rPr>
            </w:pPr>
            <w:r w:rsidRPr="008E6AF7">
              <w:rPr>
                <w:rFonts w:ascii="Times New Roman" w:eastAsia="Times New Roman" w:hAnsi="Times New Roman" w:cs="Times New Roman"/>
                <w:sz w:val="20"/>
                <w:szCs w:val="20"/>
                <w:lang w:val="sr-Cyrl-CS"/>
              </w:rPr>
              <w:lastRenderedPageBreak/>
              <w:t>Не</w:t>
            </w:r>
            <w:r w:rsidRPr="008E6AF7">
              <w:rPr>
                <w:rFonts w:ascii="Times New Roman" w:eastAsia="Times New Roman" w:hAnsi="Times New Roman" w:cs="Times New Roman"/>
                <w:sz w:val="20"/>
                <w:szCs w:val="20"/>
              </w:rPr>
              <w:t>посредни рад са ученицима</w:t>
            </w:r>
          </w:p>
          <w:p w:rsidR="005F23E4" w:rsidRPr="008E6AF7" w:rsidRDefault="005F23E4" w:rsidP="001D376E">
            <w:pPr>
              <w:rPr>
                <w:rFonts w:ascii="Times New Roman" w:eastAsia="Times New Roman" w:hAnsi="Times New Roman" w:cs="Times New Roman"/>
                <w:sz w:val="20"/>
                <w:szCs w:val="20"/>
                <w:lang w:val="sr-Cyrl-CS"/>
              </w:rPr>
            </w:pPr>
            <w:r w:rsidRPr="008E6AF7">
              <w:rPr>
                <w:rFonts w:ascii="Times New Roman" w:eastAsia="Times New Roman" w:hAnsi="Times New Roman" w:cs="Times New Roman"/>
                <w:sz w:val="20"/>
                <w:szCs w:val="20"/>
              </w:rPr>
              <w:t>Листићи</w:t>
            </w:r>
          </w:p>
        </w:tc>
        <w:tc>
          <w:tcPr>
            <w:tcW w:w="1417" w:type="dxa"/>
          </w:tcPr>
          <w:p w:rsidR="005F23E4" w:rsidRPr="008E6AF7" w:rsidRDefault="005F23E4" w:rsidP="001D376E">
            <w:pPr>
              <w:rPr>
                <w:rFonts w:ascii="Times New Roman" w:eastAsia="Times New Roman" w:hAnsi="Times New Roman" w:cs="Times New Roman"/>
                <w:sz w:val="20"/>
                <w:szCs w:val="20"/>
                <w:lang w:val="sr-Cyrl-CS"/>
              </w:rPr>
            </w:pPr>
            <w:r w:rsidRPr="008E6AF7">
              <w:rPr>
                <w:rFonts w:ascii="Times New Roman" w:eastAsia="Times New Roman" w:hAnsi="Times New Roman" w:cs="Times New Roman"/>
                <w:sz w:val="20"/>
                <w:szCs w:val="20"/>
                <w:lang w:val="sr-Cyrl-CS"/>
              </w:rPr>
              <w:t>Објашњава,започиње разговор,чита,слуша,мотивише, процењује,води белешке,демонстрира</w:t>
            </w:r>
          </w:p>
          <w:p w:rsidR="005F23E4" w:rsidRPr="008E6AF7" w:rsidRDefault="005F23E4" w:rsidP="001D376E">
            <w:pPr>
              <w:rPr>
                <w:rFonts w:ascii="Times New Roman" w:eastAsia="Times New Roman" w:hAnsi="Times New Roman" w:cs="Times New Roman"/>
                <w:sz w:val="20"/>
                <w:szCs w:val="20"/>
                <w:lang w:val="sr-Cyrl-CS"/>
              </w:rPr>
            </w:pPr>
          </w:p>
        </w:tc>
        <w:tc>
          <w:tcPr>
            <w:tcW w:w="1754" w:type="dxa"/>
          </w:tcPr>
          <w:p w:rsidR="005F23E4" w:rsidRPr="008E6AF7" w:rsidRDefault="005F23E4" w:rsidP="001D376E">
            <w:pPr>
              <w:rPr>
                <w:rFonts w:ascii="Times New Roman" w:eastAsia="Times New Roman" w:hAnsi="Times New Roman" w:cs="Times New Roman"/>
                <w:sz w:val="20"/>
                <w:szCs w:val="20"/>
                <w:lang w:val="sr-Cyrl-CS"/>
              </w:rPr>
            </w:pPr>
            <w:r w:rsidRPr="008E6AF7">
              <w:rPr>
                <w:rFonts w:ascii="Times New Roman" w:eastAsia="Times New Roman" w:hAnsi="Times New Roman" w:cs="Times New Roman"/>
                <w:sz w:val="20"/>
                <w:szCs w:val="20"/>
                <w:lang w:val="sr-Cyrl-CS"/>
              </w:rPr>
              <w:t>Слуша ,учествује у разговору,анализира,црта,сарађује,образлаже мишљење, решава задатке</w:t>
            </w:r>
          </w:p>
          <w:p w:rsidR="005F23E4" w:rsidRPr="008E6AF7" w:rsidRDefault="005F23E4" w:rsidP="001D376E">
            <w:pPr>
              <w:rPr>
                <w:rFonts w:ascii="Times New Roman" w:eastAsia="Times New Roman" w:hAnsi="Times New Roman" w:cs="Times New Roman"/>
                <w:sz w:val="20"/>
                <w:szCs w:val="20"/>
                <w:lang w:val="sr-Cyrl-CS"/>
              </w:rPr>
            </w:pPr>
          </w:p>
        </w:tc>
      </w:tr>
    </w:tbl>
    <w:p w:rsidR="00673C32" w:rsidRDefault="00673C32" w:rsidP="00884ABE">
      <w:pPr>
        <w:pStyle w:val="Heading1"/>
        <w:rPr>
          <w:spacing w:val="-5"/>
          <w:lang w:val="sr-Cyrl-CS"/>
        </w:rPr>
      </w:pPr>
    </w:p>
    <w:p w:rsidR="00673C32" w:rsidRPr="00673C32" w:rsidRDefault="00673C32" w:rsidP="00673C32">
      <w:pPr>
        <w:jc w:val="center"/>
        <w:rPr>
          <w:rFonts w:ascii="Times New Roman" w:hAnsi="Times New Roman" w:cs="Times New Roman"/>
          <w:b/>
          <w:u w:val="single"/>
          <w:lang w:val="sr-Cyrl-CS"/>
        </w:rPr>
      </w:pPr>
      <w:r w:rsidRPr="00673C32">
        <w:rPr>
          <w:rFonts w:ascii="Times New Roman" w:hAnsi="Times New Roman" w:cs="Times New Roman"/>
          <w:lang w:val="sr-Latn-CS"/>
        </w:rPr>
        <w:t xml:space="preserve">ПРЕДМЕТ: </w:t>
      </w:r>
      <w:r w:rsidRPr="00673C32">
        <w:rPr>
          <w:rFonts w:ascii="Times New Roman" w:hAnsi="Times New Roman" w:cs="Times New Roman"/>
          <w:b/>
          <w:u w:val="single"/>
          <w:lang w:val="sr-Cyrl-CS"/>
        </w:rPr>
        <w:t xml:space="preserve">ВЕРСКА НАСТАВА - </w:t>
      </w:r>
      <w:r w:rsidRPr="00673C32">
        <w:rPr>
          <w:rFonts w:ascii="Times New Roman" w:hAnsi="Times New Roman" w:cs="Times New Roman"/>
          <w:b/>
          <w:u w:val="single"/>
          <w:lang w:val="sr-Latn-CS"/>
        </w:rPr>
        <w:t xml:space="preserve">ПРАВОСЛАВНИ  КАТИХИЗИС </w:t>
      </w:r>
    </w:p>
    <w:p w:rsidR="00673C32" w:rsidRPr="00673C32" w:rsidRDefault="00673C32" w:rsidP="00673C32">
      <w:pPr>
        <w:jc w:val="center"/>
        <w:rPr>
          <w:rFonts w:ascii="Times New Roman" w:hAnsi="Times New Roman" w:cs="Times New Roman"/>
          <w:lang w:val="ru-RU"/>
        </w:rPr>
      </w:pPr>
      <w:r w:rsidRPr="00673C32">
        <w:rPr>
          <w:rFonts w:ascii="Times New Roman" w:hAnsi="Times New Roman" w:cs="Times New Roman"/>
          <w:lang w:val="sr-Latn-CS"/>
        </w:rPr>
        <w:t xml:space="preserve">(ЗА </w:t>
      </w:r>
      <w:r w:rsidRPr="00673C32">
        <w:rPr>
          <w:rFonts w:ascii="Times New Roman" w:hAnsi="Times New Roman" w:cs="Times New Roman"/>
          <w:szCs w:val="28"/>
          <w:lang w:val="sr-Cyrl-CS"/>
        </w:rPr>
        <w:t>ПРВИ</w:t>
      </w:r>
      <w:r w:rsidRPr="00673C32">
        <w:rPr>
          <w:rFonts w:ascii="Times New Roman" w:hAnsi="Times New Roman" w:cs="Times New Roman"/>
          <w:lang w:val="sr-Latn-CS"/>
        </w:rPr>
        <w:t xml:space="preserve"> РАЗРЕД ОСНОВНЕ </w:t>
      </w:r>
      <w:r w:rsidRPr="00673C32">
        <w:rPr>
          <w:rFonts w:ascii="Times New Roman" w:hAnsi="Times New Roman" w:cs="Times New Roman"/>
          <w:lang w:val="sr-Cyrl-CS"/>
        </w:rPr>
        <w:t>Ш</w:t>
      </w:r>
      <w:r w:rsidRPr="00673C32">
        <w:rPr>
          <w:rFonts w:ascii="Times New Roman" w:hAnsi="Times New Roman" w:cs="Times New Roman"/>
          <w:lang w:val="sr-Latn-CS"/>
        </w:rPr>
        <w:t xml:space="preserve">КОЛЕ, </w:t>
      </w:r>
      <w:r w:rsidRPr="00673C32">
        <w:rPr>
          <w:rFonts w:ascii="Times New Roman" w:hAnsi="Times New Roman" w:cs="Times New Roman"/>
          <w:b/>
          <w:lang w:val="sr-Latn-CS"/>
        </w:rPr>
        <w:t>20</w:t>
      </w:r>
      <w:r w:rsidR="00D21E10">
        <w:rPr>
          <w:rFonts w:ascii="Times New Roman" w:hAnsi="Times New Roman" w:cs="Times New Roman"/>
          <w:b/>
          <w:lang w:val="sr-Cyrl-CS"/>
        </w:rPr>
        <w:t>21</w:t>
      </w:r>
      <w:r w:rsidRPr="00673C32">
        <w:rPr>
          <w:rFonts w:ascii="Times New Roman" w:hAnsi="Times New Roman" w:cs="Times New Roman"/>
          <w:b/>
          <w:lang w:val="sr-Latn-CS"/>
        </w:rPr>
        <w:t>/</w:t>
      </w:r>
      <w:r w:rsidR="00D21E10">
        <w:rPr>
          <w:rFonts w:ascii="Times New Roman" w:hAnsi="Times New Roman" w:cs="Times New Roman"/>
          <w:b/>
          <w:lang w:val="sr-Cyrl-CS"/>
        </w:rPr>
        <w:t>22</w:t>
      </w:r>
      <w:r w:rsidRPr="00673C32">
        <w:rPr>
          <w:rFonts w:ascii="Times New Roman" w:hAnsi="Times New Roman" w:cs="Times New Roman"/>
          <w:b/>
          <w:lang w:val="sr-Latn-CS"/>
        </w:rPr>
        <w:t>.</w:t>
      </w:r>
      <w:r w:rsidRPr="00673C32">
        <w:rPr>
          <w:rFonts w:ascii="Times New Roman" w:hAnsi="Times New Roman" w:cs="Times New Roman"/>
          <w:lang w:val="sr-Latn-CS"/>
        </w:rPr>
        <w:t xml:space="preserve"> ГОД.)</w:t>
      </w:r>
    </w:p>
    <w:p w:rsidR="00673C32" w:rsidRPr="00673C32" w:rsidRDefault="00673C32" w:rsidP="00673C32">
      <w:pPr>
        <w:rPr>
          <w:rFonts w:ascii="Times New Roman" w:hAnsi="Times New Roman" w:cs="Times New Roman"/>
          <w:sz w:val="28"/>
          <w:szCs w:val="28"/>
          <w:lang w:val="sr-Cyrl-CS"/>
        </w:rPr>
      </w:pPr>
    </w:p>
    <w:tbl>
      <w:tblPr>
        <w:tblW w:w="0" w:type="auto"/>
        <w:tblInd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92"/>
        <w:gridCol w:w="855"/>
      </w:tblGrid>
      <w:tr w:rsidR="00673C32" w:rsidRPr="00673C32" w:rsidTr="00892B32">
        <w:tc>
          <w:tcPr>
            <w:tcW w:w="3792" w:type="dxa"/>
            <w:shd w:val="clear" w:color="auto" w:fill="D9D9D9"/>
            <w:vAlign w:val="center"/>
          </w:tcPr>
          <w:p w:rsidR="00673C32" w:rsidRPr="00673C32" w:rsidRDefault="00673C32" w:rsidP="00892B32">
            <w:pPr>
              <w:pStyle w:val="Heading1"/>
              <w:rPr>
                <w:rFonts w:ascii="Times New Roman" w:hAnsi="Times New Roman" w:cs="Times New Roman"/>
                <w:b w:val="0"/>
                <w:color w:val="auto"/>
                <w:szCs w:val="24"/>
                <w:lang w:val="sr-Latn-CS"/>
              </w:rPr>
            </w:pPr>
            <w:r w:rsidRPr="00673C32">
              <w:rPr>
                <w:rFonts w:ascii="Times New Roman" w:hAnsi="Times New Roman" w:cs="Times New Roman"/>
                <w:b w:val="0"/>
                <w:color w:val="auto"/>
                <w:szCs w:val="24"/>
                <w:lang w:val="sr-Latn-CS"/>
              </w:rPr>
              <w:t>Б</w:t>
            </w:r>
            <w:r w:rsidRPr="00673C32">
              <w:rPr>
                <w:rFonts w:ascii="Times New Roman" w:hAnsi="Times New Roman" w:cs="Times New Roman"/>
                <w:b w:val="0"/>
                <w:color w:val="auto"/>
                <w:szCs w:val="24"/>
                <w:lang w:val="sr-Cyrl-CS"/>
              </w:rPr>
              <w:t>Р</w:t>
            </w:r>
            <w:r w:rsidRPr="00673C32">
              <w:rPr>
                <w:rFonts w:ascii="Times New Roman" w:hAnsi="Times New Roman" w:cs="Times New Roman"/>
                <w:b w:val="0"/>
                <w:color w:val="auto"/>
                <w:szCs w:val="24"/>
                <w:lang w:val="sr-Latn-CS"/>
              </w:rPr>
              <w:t xml:space="preserve">OJ </w:t>
            </w:r>
            <w:r w:rsidRPr="00673C32">
              <w:rPr>
                <w:rFonts w:ascii="Times New Roman" w:hAnsi="Times New Roman" w:cs="Times New Roman"/>
                <w:b w:val="0"/>
                <w:color w:val="auto"/>
                <w:szCs w:val="24"/>
                <w:lang w:val="sr-Cyrl-CS"/>
              </w:rPr>
              <w:t>Н</w:t>
            </w:r>
            <w:r w:rsidRPr="00673C32">
              <w:rPr>
                <w:rFonts w:ascii="Times New Roman" w:hAnsi="Times New Roman" w:cs="Times New Roman"/>
                <w:b w:val="0"/>
                <w:color w:val="auto"/>
                <w:szCs w:val="24"/>
                <w:lang w:val="sr-Latn-CS"/>
              </w:rPr>
              <w:t>А</w:t>
            </w:r>
            <w:r w:rsidRPr="00673C32">
              <w:rPr>
                <w:rFonts w:ascii="Times New Roman" w:hAnsi="Times New Roman" w:cs="Times New Roman"/>
                <w:b w:val="0"/>
                <w:color w:val="auto"/>
                <w:szCs w:val="24"/>
                <w:lang w:val="sr-Cyrl-CS"/>
              </w:rPr>
              <w:t>С</w:t>
            </w:r>
            <w:r w:rsidRPr="00673C32">
              <w:rPr>
                <w:rFonts w:ascii="Times New Roman" w:hAnsi="Times New Roman" w:cs="Times New Roman"/>
                <w:b w:val="0"/>
                <w:color w:val="auto"/>
                <w:szCs w:val="24"/>
                <w:lang w:val="sr-Latn-CS"/>
              </w:rPr>
              <w:t>TАВ</w:t>
            </w:r>
            <w:r w:rsidRPr="00673C32">
              <w:rPr>
                <w:rFonts w:ascii="Times New Roman" w:hAnsi="Times New Roman" w:cs="Times New Roman"/>
                <w:b w:val="0"/>
                <w:color w:val="auto"/>
                <w:szCs w:val="24"/>
                <w:lang w:val="sr-Cyrl-CS"/>
              </w:rPr>
              <w:t>НИХ</w:t>
            </w:r>
            <w:r w:rsidRPr="00673C32">
              <w:rPr>
                <w:rFonts w:ascii="Times New Roman" w:hAnsi="Times New Roman" w:cs="Times New Roman"/>
                <w:b w:val="0"/>
                <w:color w:val="auto"/>
                <w:szCs w:val="24"/>
                <w:lang w:val="sr-Latn-CS"/>
              </w:rPr>
              <w:t xml:space="preserve"> TЕMА</w:t>
            </w:r>
          </w:p>
        </w:tc>
        <w:tc>
          <w:tcPr>
            <w:tcW w:w="855" w:type="dxa"/>
            <w:shd w:val="clear" w:color="auto" w:fill="D9D9D9"/>
          </w:tcPr>
          <w:p w:rsidR="00673C32" w:rsidRPr="00673C32" w:rsidRDefault="00673C32" w:rsidP="00892B32">
            <w:pPr>
              <w:jc w:val="center"/>
              <w:rPr>
                <w:rFonts w:ascii="Times New Roman" w:hAnsi="Times New Roman" w:cs="Times New Roman"/>
                <w:lang w:val="sr-Cyrl-CS"/>
              </w:rPr>
            </w:pPr>
            <w:r w:rsidRPr="00673C32">
              <w:rPr>
                <w:rFonts w:ascii="Times New Roman" w:hAnsi="Times New Roman" w:cs="Times New Roman"/>
                <w:lang w:val="sr-Cyrl-CS"/>
              </w:rPr>
              <w:t>7</w:t>
            </w:r>
          </w:p>
        </w:tc>
      </w:tr>
      <w:tr w:rsidR="00673C32" w:rsidRPr="00673C32" w:rsidTr="00892B32">
        <w:tc>
          <w:tcPr>
            <w:tcW w:w="3792" w:type="dxa"/>
            <w:vAlign w:val="center"/>
          </w:tcPr>
          <w:p w:rsidR="00673C32" w:rsidRPr="00673C32" w:rsidRDefault="00673C32" w:rsidP="00892B32">
            <w:pPr>
              <w:rPr>
                <w:rFonts w:ascii="Times New Roman" w:hAnsi="Times New Roman" w:cs="Times New Roman"/>
                <w:lang w:val="sr-Latn-CS"/>
              </w:rPr>
            </w:pPr>
            <w:r w:rsidRPr="00673C32">
              <w:rPr>
                <w:rFonts w:ascii="Times New Roman" w:hAnsi="Times New Roman" w:cs="Times New Roman"/>
                <w:lang w:val="sr-Latn-CS"/>
              </w:rPr>
              <w:t>Гoди</w:t>
            </w:r>
            <w:r w:rsidRPr="00673C32">
              <w:rPr>
                <w:rFonts w:ascii="Times New Roman" w:hAnsi="Times New Roman" w:cs="Times New Roman"/>
                <w:lang w:val="sr-Cyrl-CS"/>
              </w:rPr>
              <w:t>шњ</w:t>
            </w:r>
            <w:r w:rsidRPr="00673C32">
              <w:rPr>
                <w:rFonts w:ascii="Times New Roman" w:hAnsi="Times New Roman" w:cs="Times New Roman"/>
                <w:lang w:val="sr-Latn-CS"/>
              </w:rPr>
              <w:t xml:space="preserve">и </w:t>
            </w:r>
            <w:r w:rsidRPr="00673C32">
              <w:rPr>
                <w:rFonts w:ascii="Times New Roman" w:hAnsi="Times New Roman" w:cs="Times New Roman"/>
                <w:lang w:val="sr-Cyrl-CS"/>
              </w:rPr>
              <w:t>ф</w:t>
            </w:r>
            <w:r w:rsidRPr="00673C32">
              <w:rPr>
                <w:rFonts w:ascii="Times New Roman" w:hAnsi="Times New Roman" w:cs="Times New Roman"/>
                <w:lang w:val="sr-Latn-CS"/>
              </w:rPr>
              <w:t>o</w:t>
            </w:r>
            <w:r w:rsidRPr="00673C32">
              <w:rPr>
                <w:rFonts w:ascii="Times New Roman" w:hAnsi="Times New Roman" w:cs="Times New Roman"/>
                <w:lang w:val="sr-Cyrl-CS"/>
              </w:rPr>
              <w:t>н</w:t>
            </w:r>
            <w:r w:rsidRPr="00673C32">
              <w:rPr>
                <w:rFonts w:ascii="Times New Roman" w:hAnsi="Times New Roman" w:cs="Times New Roman"/>
                <w:lang w:val="sr-Latn-CS"/>
              </w:rPr>
              <w:t xml:space="preserve">д </w:t>
            </w:r>
            <w:r w:rsidRPr="00673C32">
              <w:rPr>
                <w:rFonts w:ascii="Times New Roman" w:hAnsi="Times New Roman" w:cs="Times New Roman"/>
                <w:lang w:val="sr-Cyrl-CS"/>
              </w:rPr>
              <w:t>ч</w:t>
            </w:r>
            <w:r w:rsidRPr="00673C32">
              <w:rPr>
                <w:rFonts w:ascii="Times New Roman" w:hAnsi="Times New Roman" w:cs="Times New Roman"/>
                <w:lang w:val="sr-Latn-CS"/>
              </w:rPr>
              <w:t>а</w:t>
            </w:r>
            <w:r w:rsidRPr="00673C32">
              <w:rPr>
                <w:rFonts w:ascii="Times New Roman" w:hAnsi="Times New Roman" w:cs="Times New Roman"/>
                <w:lang w:val="sr-Cyrl-CS"/>
              </w:rPr>
              <w:t>с</w:t>
            </w:r>
            <w:r w:rsidRPr="00673C32">
              <w:rPr>
                <w:rFonts w:ascii="Times New Roman" w:hAnsi="Times New Roman" w:cs="Times New Roman"/>
                <w:lang w:val="sr-Latn-CS"/>
              </w:rPr>
              <w:t>oва</w:t>
            </w:r>
          </w:p>
        </w:tc>
        <w:tc>
          <w:tcPr>
            <w:tcW w:w="855" w:type="dxa"/>
          </w:tcPr>
          <w:p w:rsidR="00673C32" w:rsidRPr="00673C32" w:rsidRDefault="00673C32" w:rsidP="00892B32">
            <w:pPr>
              <w:jc w:val="center"/>
              <w:rPr>
                <w:rFonts w:ascii="Times New Roman" w:hAnsi="Times New Roman" w:cs="Times New Roman"/>
                <w:lang w:val="sr-Latn-CS"/>
              </w:rPr>
            </w:pPr>
            <w:r w:rsidRPr="00673C32">
              <w:rPr>
                <w:rFonts w:ascii="Times New Roman" w:hAnsi="Times New Roman" w:cs="Times New Roman"/>
                <w:lang w:val="sr-Latn-CS"/>
              </w:rPr>
              <w:t>36</w:t>
            </w:r>
          </w:p>
        </w:tc>
      </w:tr>
      <w:tr w:rsidR="00673C32" w:rsidRPr="00673C32" w:rsidTr="00892B32">
        <w:tc>
          <w:tcPr>
            <w:tcW w:w="3792" w:type="dxa"/>
            <w:vAlign w:val="center"/>
          </w:tcPr>
          <w:p w:rsidR="00673C32" w:rsidRPr="00673C32" w:rsidRDefault="00673C32" w:rsidP="00892B32">
            <w:pPr>
              <w:rPr>
                <w:rFonts w:ascii="Times New Roman" w:hAnsi="Times New Roman" w:cs="Times New Roman"/>
                <w:lang w:val="sr-Latn-CS"/>
              </w:rPr>
            </w:pPr>
            <w:r w:rsidRPr="00673C32">
              <w:rPr>
                <w:rFonts w:ascii="Times New Roman" w:hAnsi="Times New Roman" w:cs="Times New Roman"/>
                <w:lang w:val="sr-Latn-CS"/>
              </w:rPr>
              <w:t>За oб</w:t>
            </w:r>
            <w:r w:rsidRPr="00673C32">
              <w:rPr>
                <w:rFonts w:ascii="Times New Roman" w:hAnsi="Times New Roman" w:cs="Times New Roman"/>
                <w:lang w:val="sr-Cyrl-CS"/>
              </w:rPr>
              <w:t>р</w:t>
            </w:r>
            <w:r w:rsidRPr="00673C32">
              <w:rPr>
                <w:rFonts w:ascii="Times New Roman" w:hAnsi="Times New Roman" w:cs="Times New Roman"/>
                <w:lang w:val="sr-Latn-CS"/>
              </w:rPr>
              <w:t>ад</w:t>
            </w:r>
            <w:r w:rsidRPr="00673C32">
              <w:rPr>
                <w:rFonts w:ascii="Times New Roman" w:hAnsi="Times New Roman" w:cs="Times New Roman"/>
                <w:lang w:val="sr-Cyrl-CS"/>
              </w:rPr>
              <w:t>у</w:t>
            </w:r>
            <w:r w:rsidRPr="00673C32">
              <w:rPr>
                <w:rFonts w:ascii="Times New Roman" w:hAnsi="Times New Roman" w:cs="Times New Roman"/>
                <w:lang w:val="sr-Latn-CS"/>
              </w:rPr>
              <w:t xml:space="preserve"> </w:t>
            </w:r>
            <w:r w:rsidRPr="00673C32">
              <w:rPr>
                <w:rFonts w:ascii="Times New Roman" w:hAnsi="Times New Roman" w:cs="Times New Roman"/>
                <w:lang w:val="sr-Cyrl-CS"/>
              </w:rPr>
              <w:t>н</w:t>
            </w:r>
            <w:r w:rsidRPr="00673C32">
              <w:rPr>
                <w:rFonts w:ascii="Times New Roman" w:hAnsi="Times New Roman" w:cs="Times New Roman"/>
                <w:lang w:val="sr-Latn-CS"/>
              </w:rPr>
              <w:t>oвoг г</w:t>
            </w:r>
            <w:r w:rsidRPr="00673C32">
              <w:rPr>
                <w:rFonts w:ascii="Times New Roman" w:hAnsi="Times New Roman" w:cs="Times New Roman"/>
                <w:lang w:val="sr-Cyrl-CS"/>
              </w:rPr>
              <w:t>р</w:t>
            </w:r>
            <w:r w:rsidRPr="00673C32">
              <w:rPr>
                <w:rFonts w:ascii="Times New Roman" w:hAnsi="Times New Roman" w:cs="Times New Roman"/>
                <w:lang w:val="sr-Latn-CS"/>
              </w:rPr>
              <w:t>адива</w:t>
            </w:r>
          </w:p>
        </w:tc>
        <w:tc>
          <w:tcPr>
            <w:tcW w:w="855" w:type="dxa"/>
          </w:tcPr>
          <w:p w:rsidR="00673C32" w:rsidRPr="00673C32" w:rsidRDefault="00673C32" w:rsidP="00892B32">
            <w:pPr>
              <w:jc w:val="center"/>
              <w:rPr>
                <w:rFonts w:ascii="Times New Roman" w:hAnsi="Times New Roman" w:cs="Times New Roman"/>
                <w:lang w:val="sr-Cyrl-CS"/>
              </w:rPr>
            </w:pPr>
            <w:r w:rsidRPr="00673C32">
              <w:rPr>
                <w:rFonts w:ascii="Times New Roman" w:hAnsi="Times New Roman" w:cs="Times New Roman"/>
                <w:lang w:val="sr-Cyrl-CS"/>
              </w:rPr>
              <w:t>24</w:t>
            </w:r>
          </w:p>
        </w:tc>
      </w:tr>
      <w:tr w:rsidR="00673C32" w:rsidRPr="00673C32" w:rsidTr="00892B32">
        <w:tc>
          <w:tcPr>
            <w:tcW w:w="3792" w:type="dxa"/>
            <w:vAlign w:val="center"/>
          </w:tcPr>
          <w:p w:rsidR="00673C32" w:rsidRPr="00673C32" w:rsidRDefault="00673C32" w:rsidP="00892B32">
            <w:pPr>
              <w:pStyle w:val="Heading3"/>
              <w:rPr>
                <w:rFonts w:ascii="Times New Roman" w:hAnsi="Times New Roman" w:cs="Times New Roman"/>
                <w:b w:val="0"/>
                <w:color w:val="auto"/>
                <w:lang w:val="sr-Latn-CS"/>
              </w:rPr>
            </w:pPr>
            <w:r w:rsidRPr="00673C32">
              <w:rPr>
                <w:rFonts w:ascii="Times New Roman" w:hAnsi="Times New Roman" w:cs="Times New Roman"/>
                <w:b w:val="0"/>
                <w:color w:val="auto"/>
                <w:lang w:val="sr-Latn-CS"/>
              </w:rPr>
              <w:t>За д</w:t>
            </w:r>
            <w:r w:rsidRPr="00673C32">
              <w:rPr>
                <w:rFonts w:ascii="Times New Roman" w:hAnsi="Times New Roman" w:cs="Times New Roman"/>
                <w:b w:val="0"/>
                <w:color w:val="auto"/>
                <w:lang w:val="sr-Cyrl-CS"/>
              </w:rPr>
              <w:t>ру</w:t>
            </w:r>
            <w:r w:rsidRPr="00673C32">
              <w:rPr>
                <w:rFonts w:ascii="Times New Roman" w:hAnsi="Times New Roman" w:cs="Times New Roman"/>
                <w:b w:val="0"/>
                <w:color w:val="auto"/>
                <w:lang w:val="sr-Latn-CS"/>
              </w:rPr>
              <w:t xml:space="preserve">ге </w:t>
            </w:r>
            <w:r w:rsidRPr="00673C32">
              <w:rPr>
                <w:rFonts w:ascii="Times New Roman" w:hAnsi="Times New Roman" w:cs="Times New Roman"/>
                <w:b w:val="0"/>
                <w:color w:val="auto"/>
                <w:lang w:val="sr-Cyrl-CS"/>
              </w:rPr>
              <w:t>т</w:t>
            </w:r>
            <w:r w:rsidRPr="00673C32">
              <w:rPr>
                <w:rFonts w:ascii="Times New Roman" w:hAnsi="Times New Roman" w:cs="Times New Roman"/>
                <w:b w:val="0"/>
                <w:color w:val="auto"/>
                <w:lang w:val="sr-Latn-CS"/>
              </w:rPr>
              <w:t>и</w:t>
            </w:r>
            <w:r w:rsidRPr="00673C32">
              <w:rPr>
                <w:rFonts w:ascii="Times New Roman" w:hAnsi="Times New Roman" w:cs="Times New Roman"/>
                <w:b w:val="0"/>
                <w:color w:val="auto"/>
                <w:lang w:val="sr-Cyrl-CS"/>
              </w:rPr>
              <w:t>п</w:t>
            </w:r>
            <w:r w:rsidRPr="00673C32">
              <w:rPr>
                <w:rFonts w:ascii="Times New Roman" w:hAnsi="Times New Roman" w:cs="Times New Roman"/>
                <w:b w:val="0"/>
                <w:color w:val="auto"/>
                <w:lang w:val="sr-Latn-CS"/>
              </w:rPr>
              <w:t xml:space="preserve">oве </w:t>
            </w:r>
            <w:r w:rsidRPr="00673C32">
              <w:rPr>
                <w:rFonts w:ascii="Times New Roman" w:hAnsi="Times New Roman" w:cs="Times New Roman"/>
                <w:b w:val="0"/>
                <w:color w:val="auto"/>
                <w:lang w:val="sr-Cyrl-CS"/>
              </w:rPr>
              <w:t>ч</w:t>
            </w:r>
            <w:r w:rsidRPr="00673C32">
              <w:rPr>
                <w:rFonts w:ascii="Times New Roman" w:hAnsi="Times New Roman" w:cs="Times New Roman"/>
                <w:b w:val="0"/>
                <w:color w:val="auto"/>
                <w:lang w:val="sr-Latn-CS"/>
              </w:rPr>
              <w:t>а</w:t>
            </w:r>
            <w:r w:rsidRPr="00673C32">
              <w:rPr>
                <w:rFonts w:ascii="Times New Roman" w:hAnsi="Times New Roman" w:cs="Times New Roman"/>
                <w:b w:val="0"/>
                <w:color w:val="auto"/>
                <w:lang w:val="sr-Cyrl-CS"/>
              </w:rPr>
              <w:t>с</w:t>
            </w:r>
            <w:r w:rsidRPr="00673C32">
              <w:rPr>
                <w:rFonts w:ascii="Times New Roman" w:hAnsi="Times New Roman" w:cs="Times New Roman"/>
                <w:b w:val="0"/>
                <w:color w:val="auto"/>
                <w:lang w:val="sr-Latn-CS"/>
              </w:rPr>
              <w:t>а</w:t>
            </w:r>
          </w:p>
        </w:tc>
        <w:tc>
          <w:tcPr>
            <w:tcW w:w="855" w:type="dxa"/>
          </w:tcPr>
          <w:p w:rsidR="00673C32" w:rsidRPr="00673C32" w:rsidRDefault="00673C32" w:rsidP="00892B32">
            <w:pPr>
              <w:jc w:val="center"/>
              <w:rPr>
                <w:rFonts w:ascii="Times New Roman" w:hAnsi="Times New Roman" w:cs="Times New Roman"/>
                <w:lang w:val="sr-Cyrl-CS"/>
              </w:rPr>
            </w:pPr>
            <w:r w:rsidRPr="00673C32">
              <w:rPr>
                <w:rFonts w:ascii="Times New Roman" w:hAnsi="Times New Roman" w:cs="Times New Roman"/>
                <w:lang w:val="sr-Cyrl-CS"/>
              </w:rPr>
              <w:t>12</w:t>
            </w:r>
          </w:p>
        </w:tc>
      </w:tr>
    </w:tbl>
    <w:p w:rsidR="00673C32" w:rsidRPr="00673C32" w:rsidRDefault="00673C32" w:rsidP="00673C32">
      <w:pPr>
        <w:tabs>
          <w:tab w:val="left" w:pos="8647"/>
        </w:tabs>
        <w:rPr>
          <w:rFonts w:ascii="Times New Roman" w:hAnsi="Times New Roman" w:cs="Times New Roman"/>
          <w:sz w:val="28"/>
          <w:szCs w:val="28"/>
        </w:rPr>
      </w:pPr>
    </w:p>
    <w:p w:rsidR="00673C32" w:rsidRPr="00712CD7" w:rsidRDefault="00673C32" w:rsidP="00673C32">
      <w:pPr>
        <w:tabs>
          <w:tab w:val="left" w:pos="8647"/>
        </w:tabs>
        <w:rPr>
          <w:rFonts w:ascii="Arial" w:hAnsi="Arial" w:cs="Arial"/>
          <w:lang w:val="sr-Latn-CS"/>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5"/>
        <w:gridCol w:w="9393"/>
        <w:gridCol w:w="1170"/>
        <w:gridCol w:w="1350"/>
        <w:gridCol w:w="1575"/>
      </w:tblGrid>
      <w:tr w:rsidR="00673C32" w:rsidRPr="00673C32" w:rsidTr="00673C32">
        <w:tc>
          <w:tcPr>
            <w:tcW w:w="795" w:type="dxa"/>
            <w:tcBorders>
              <w:top w:val="thickThinSmallGap" w:sz="24" w:space="0" w:color="auto"/>
              <w:left w:val="thickThinSmallGap" w:sz="24" w:space="0" w:color="auto"/>
              <w:bottom w:val="thickThinSmallGap" w:sz="24" w:space="0" w:color="auto"/>
            </w:tcBorders>
            <w:shd w:val="clear" w:color="auto" w:fill="E6E6E6"/>
            <w:vAlign w:val="center"/>
          </w:tcPr>
          <w:p w:rsidR="00673C32" w:rsidRPr="00673C32" w:rsidRDefault="00673C32" w:rsidP="00892B32">
            <w:pPr>
              <w:ind w:right="-141"/>
              <w:jc w:val="center"/>
              <w:rPr>
                <w:rFonts w:ascii="Times New Roman" w:hAnsi="Times New Roman" w:cs="Times New Roman"/>
                <w:b/>
                <w:bCs/>
                <w:sz w:val="28"/>
                <w:szCs w:val="28"/>
                <w:lang w:val="sr-Cyrl-CS"/>
              </w:rPr>
            </w:pPr>
            <w:r w:rsidRPr="00673C32">
              <w:rPr>
                <w:rFonts w:ascii="Times New Roman" w:hAnsi="Times New Roman" w:cs="Times New Roman"/>
                <w:b/>
                <w:bCs/>
                <w:sz w:val="28"/>
                <w:szCs w:val="28"/>
                <w:lang w:val="sr-Cyrl-CS"/>
              </w:rPr>
              <w:lastRenderedPageBreak/>
              <w:t>Р.бр.</w:t>
            </w:r>
          </w:p>
        </w:tc>
        <w:tc>
          <w:tcPr>
            <w:tcW w:w="9393" w:type="dxa"/>
            <w:tcBorders>
              <w:top w:val="thickThinSmallGap" w:sz="24" w:space="0" w:color="auto"/>
              <w:bottom w:val="thickThinSmallGap" w:sz="24" w:space="0" w:color="auto"/>
            </w:tcBorders>
            <w:shd w:val="clear" w:color="auto" w:fill="E6E6E6"/>
            <w:vAlign w:val="center"/>
          </w:tcPr>
          <w:p w:rsidR="00673C32" w:rsidRPr="00673C32" w:rsidRDefault="00673C32" w:rsidP="00892B32">
            <w:pPr>
              <w:jc w:val="center"/>
              <w:rPr>
                <w:rFonts w:ascii="Times New Roman" w:hAnsi="Times New Roman" w:cs="Times New Roman"/>
                <w:b/>
                <w:bCs/>
                <w:sz w:val="28"/>
                <w:szCs w:val="28"/>
                <w:lang w:val="sr-Cyrl-CS"/>
              </w:rPr>
            </w:pPr>
            <w:r w:rsidRPr="00673C32">
              <w:rPr>
                <w:rFonts w:ascii="Times New Roman" w:hAnsi="Times New Roman" w:cs="Times New Roman"/>
                <w:b/>
                <w:bCs/>
                <w:sz w:val="28"/>
                <w:szCs w:val="28"/>
                <w:lang w:val="sr-Cyrl-CS"/>
              </w:rPr>
              <w:t>Наставни садржај</w:t>
            </w:r>
          </w:p>
        </w:tc>
        <w:tc>
          <w:tcPr>
            <w:tcW w:w="1170" w:type="dxa"/>
            <w:tcBorders>
              <w:top w:val="thickThinSmallGap" w:sz="24" w:space="0" w:color="auto"/>
              <w:bottom w:val="thickThinSmallGap" w:sz="24" w:space="0" w:color="auto"/>
            </w:tcBorders>
            <w:shd w:val="clear" w:color="auto" w:fill="E6E6E6"/>
            <w:vAlign w:val="center"/>
          </w:tcPr>
          <w:p w:rsidR="00673C32" w:rsidRPr="00673C32" w:rsidRDefault="00673C32" w:rsidP="00892B32">
            <w:pPr>
              <w:jc w:val="center"/>
              <w:rPr>
                <w:rFonts w:ascii="Times New Roman" w:hAnsi="Times New Roman" w:cs="Times New Roman"/>
                <w:b/>
                <w:bCs/>
                <w:sz w:val="28"/>
                <w:szCs w:val="28"/>
                <w:lang w:val="sr-Cyrl-CS"/>
              </w:rPr>
            </w:pPr>
            <w:r w:rsidRPr="00673C32">
              <w:rPr>
                <w:rFonts w:ascii="Times New Roman" w:hAnsi="Times New Roman" w:cs="Times New Roman"/>
                <w:b/>
                <w:bCs/>
                <w:sz w:val="28"/>
                <w:szCs w:val="28"/>
                <w:lang w:val="sr-Cyrl-CS"/>
              </w:rPr>
              <w:t>Бр.</w:t>
            </w:r>
            <w:r w:rsidRPr="00673C32">
              <w:rPr>
                <w:rFonts w:ascii="Times New Roman" w:hAnsi="Times New Roman" w:cs="Times New Roman"/>
                <w:b/>
                <w:bCs/>
                <w:sz w:val="28"/>
                <w:szCs w:val="28"/>
              </w:rPr>
              <w:t xml:space="preserve"> </w:t>
            </w:r>
            <w:r w:rsidRPr="00673C32">
              <w:rPr>
                <w:rFonts w:ascii="Times New Roman" w:hAnsi="Times New Roman" w:cs="Times New Roman"/>
                <w:b/>
                <w:bCs/>
                <w:sz w:val="28"/>
                <w:szCs w:val="28"/>
                <w:lang w:val="sr-Cyrl-CS"/>
              </w:rPr>
              <w:t>часова</w:t>
            </w:r>
          </w:p>
        </w:tc>
        <w:tc>
          <w:tcPr>
            <w:tcW w:w="1350" w:type="dxa"/>
            <w:tcBorders>
              <w:top w:val="thickThinSmallGap" w:sz="24" w:space="0" w:color="auto"/>
              <w:bottom w:val="thickThinSmallGap" w:sz="24" w:space="0" w:color="auto"/>
            </w:tcBorders>
            <w:shd w:val="clear" w:color="auto" w:fill="E6E6E6"/>
            <w:vAlign w:val="center"/>
          </w:tcPr>
          <w:p w:rsidR="00673C32" w:rsidRPr="00673C32" w:rsidRDefault="00673C32" w:rsidP="00892B32">
            <w:pPr>
              <w:jc w:val="center"/>
              <w:rPr>
                <w:rFonts w:ascii="Times New Roman" w:hAnsi="Times New Roman" w:cs="Times New Roman"/>
                <w:b/>
                <w:bCs/>
                <w:sz w:val="28"/>
                <w:szCs w:val="28"/>
                <w:lang w:val="sr-Cyrl-CS"/>
              </w:rPr>
            </w:pPr>
            <w:r w:rsidRPr="00673C32">
              <w:rPr>
                <w:rFonts w:ascii="Times New Roman" w:hAnsi="Times New Roman" w:cs="Times New Roman"/>
                <w:b/>
                <w:bCs/>
                <w:sz w:val="28"/>
                <w:szCs w:val="28"/>
                <w:lang w:val="sr-Cyrl-CS"/>
              </w:rPr>
              <w:t>За обраду и систематизацију</w:t>
            </w:r>
          </w:p>
        </w:tc>
        <w:tc>
          <w:tcPr>
            <w:tcW w:w="1575" w:type="dxa"/>
            <w:tcBorders>
              <w:top w:val="thickThinSmallGap" w:sz="24" w:space="0" w:color="auto"/>
              <w:bottom w:val="thickThinSmallGap" w:sz="24" w:space="0" w:color="auto"/>
              <w:right w:val="thickThinSmallGap" w:sz="24" w:space="0" w:color="auto"/>
            </w:tcBorders>
            <w:shd w:val="clear" w:color="auto" w:fill="E6E6E6"/>
            <w:vAlign w:val="center"/>
          </w:tcPr>
          <w:p w:rsidR="00673C32" w:rsidRPr="00673C32" w:rsidRDefault="00673C32" w:rsidP="00892B32">
            <w:pPr>
              <w:jc w:val="center"/>
              <w:rPr>
                <w:rFonts w:ascii="Times New Roman" w:hAnsi="Times New Roman" w:cs="Times New Roman"/>
                <w:b/>
                <w:bCs/>
                <w:sz w:val="28"/>
                <w:szCs w:val="28"/>
                <w:lang w:val="sr-Cyrl-CS"/>
              </w:rPr>
            </w:pPr>
            <w:r w:rsidRPr="00673C32">
              <w:rPr>
                <w:rFonts w:ascii="Times New Roman" w:hAnsi="Times New Roman" w:cs="Times New Roman"/>
                <w:b/>
                <w:bCs/>
                <w:sz w:val="28"/>
                <w:szCs w:val="28"/>
                <w:lang w:val="sr-Cyrl-CS"/>
              </w:rPr>
              <w:t>За друге типове часа</w:t>
            </w:r>
          </w:p>
        </w:tc>
      </w:tr>
      <w:tr w:rsidR="00673C32" w:rsidRPr="00673C32" w:rsidTr="00673C32">
        <w:tc>
          <w:tcPr>
            <w:tcW w:w="795" w:type="dxa"/>
            <w:tcBorders>
              <w:top w:val="thickThinSmallGap" w:sz="24" w:space="0" w:color="auto"/>
              <w:left w:val="thickThinSmallGap" w:sz="24" w:space="0" w:color="auto"/>
            </w:tcBorders>
            <w:vAlign w:val="center"/>
          </w:tcPr>
          <w:p w:rsidR="00673C32" w:rsidRPr="00673C32" w:rsidRDefault="00673C32" w:rsidP="00892B32">
            <w:pPr>
              <w:jc w:val="center"/>
              <w:rPr>
                <w:rFonts w:ascii="Times New Roman" w:hAnsi="Times New Roman" w:cs="Times New Roman"/>
                <w:lang w:val="sr-Cyrl-CS"/>
              </w:rPr>
            </w:pPr>
            <w:r w:rsidRPr="00673C32">
              <w:rPr>
                <w:rFonts w:ascii="Times New Roman" w:hAnsi="Times New Roman" w:cs="Times New Roman"/>
                <w:lang w:val="sr-Cyrl-CS"/>
              </w:rPr>
              <w:t>1.</w:t>
            </w:r>
          </w:p>
        </w:tc>
        <w:tc>
          <w:tcPr>
            <w:tcW w:w="9393" w:type="dxa"/>
            <w:tcBorders>
              <w:top w:val="thickThinSmallGap" w:sz="24" w:space="0" w:color="auto"/>
            </w:tcBorders>
            <w:vAlign w:val="center"/>
          </w:tcPr>
          <w:p w:rsidR="00673C32" w:rsidRPr="00673C32" w:rsidRDefault="00673C32" w:rsidP="00892B32">
            <w:pPr>
              <w:pStyle w:val="Heading1"/>
              <w:rPr>
                <w:rFonts w:ascii="Times New Roman" w:hAnsi="Times New Roman" w:cs="Times New Roman"/>
                <w:bCs w:val="0"/>
                <w:color w:val="auto"/>
                <w:szCs w:val="24"/>
                <w:lang w:val="sr-Cyrl-CS"/>
              </w:rPr>
            </w:pPr>
            <w:r w:rsidRPr="00673C32">
              <w:rPr>
                <w:rFonts w:ascii="Times New Roman" w:hAnsi="Times New Roman" w:cs="Times New Roman"/>
                <w:bCs w:val="0"/>
                <w:color w:val="auto"/>
                <w:szCs w:val="24"/>
                <w:lang w:val="sr-Cyrl-CS"/>
              </w:rPr>
              <w:t>Увод</w:t>
            </w:r>
          </w:p>
        </w:tc>
        <w:tc>
          <w:tcPr>
            <w:tcW w:w="1170" w:type="dxa"/>
            <w:tcBorders>
              <w:top w:val="thickThinSmallGap" w:sz="24" w:space="0" w:color="auto"/>
            </w:tcBorders>
            <w:vAlign w:val="center"/>
          </w:tcPr>
          <w:p w:rsidR="00673C32" w:rsidRPr="00673C32" w:rsidRDefault="00673C32" w:rsidP="00892B32">
            <w:pPr>
              <w:jc w:val="center"/>
              <w:rPr>
                <w:rFonts w:ascii="Times New Roman" w:hAnsi="Times New Roman" w:cs="Times New Roman"/>
                <w:lang w:val="sr-Cyrl-CS"/>
              </w:rPr>
            </w:pPr>
            <w:r w:rsidRPr="00673C32">
              <w:rPr>
                <w:rFonts w:ascii="Times New Roman" w:hAnsi="Times New Roman" w:cs="Times New Roman"/>
                <w:lang w:val="sr-Cyrl-CS"/>
              </w:rPr>
              <w:t>1</w:t>
            </w:r>
          </w:p>
        </w:tc>
        <w:tc>
          <w:tcPr>
            <w:tcW w:w="1350" w:type="dxa"/>
            <w:tcBorders>
              <w:top w:val="thickThinSmallGap" w:sz="24" w:space="0" w:color="auto"/>
            </w:tcBorders>
            <w:vAlign w:val="center"/>
          </w:tcPr>
          <w:p w:rsidR="00673C32" w:rsidRPr="00673C32" w:rsidRDefault="00673C32" w:rsidP="00892B32">
            <w:pPr>
              <w:jc w:val="center"/>
              <w:rPr>
                <w:rFonts w:ascii="Times New Roman" w:hAnsi="Times New Roman" w:cs="Times New Roman"/>
                <w:lang w:val="sr-Cyrl-CS"/>
              </w:rPr>
            </w:pPr>
            <w:r w:rsidRPr="00673C32">
              <w:rPr>
                <w:rFonts w:ascii="Times New Roman" w:hAnsi="Times New Roman" w:cs="Times New Roman"/>
                <w:lang w:val="sr-Cyrl-CS"/>
              </w:rPr>
              <w:t>/</w:t>
            </w:r>
          </w:p>
        </w:tc>
        <w:tc>
          <w:tcPr>
            <w:tcW w:w="1575" w:type="dxa"/>
            <w:tcBorders>
              <w:top w:val="thickThinSmallGap" w:sz="24" w:space="0" w:color="auto"/>
              <w:right w:val="thickThinSmallGap" w:sz="24" w:space="0" w:color="auto"/>
            </w:tcBorders>
            <w:vAlign w:val="center"/>
          </w:tcPr>
          <w:p w:rsidR="00673C32" w:rsidRPr="00673C32" w:rsidRDefault="00673C32" w:rsidP="00892B32">
            <w:pPr>
              <w:jc w:val="center"/>
              <w:rPr>
                <w:rFonts w:ascii="Times New Roman" w:hAnsi="Times New Roman" w:cs="Times New Roman"/>
                <w:sz w:val="28"/>
                <w:szCs w:val="28"/>
                <w:lang w:val="sr-Cyrl-CS"/>
              </w:rPr>
            </w:pPr>
            <w:r w:rsidRPr="00673C32">
              <w:rPr>
                <w:rFonts w:ascii="Times New Roman" w:hAnsi="Times New Roman" w:cs="Times New Roman"/>
                <w:sz w:val="28"/>
                <w:szCs w:val="28"/>
                <w:lang w:val="sr-Cyrl-CS"/>
              </w:rPr>
              <w:t>1</w:t>
            </w:r>
          </w:p>
        </w:tc>
      </w:tr>
      <w:tr w:rsidR="00673C32" w:rsidRPr="00673C32" w:rsidTr="00673C32">
        <w:tc>
          <w:tcPr>
            <w:tcW w:w="795" w:type="dxa"/>
            <w:tcBorders>
              <w:left w:val="thickThinSmallGap" w:sz="24" w:space="0" w:color="auto"/>
            </w:tcBorders>
            <w:vAlign w:val="center"/>
          </w:tcPr>
          <w:p w:rsidR="00673C32" w:rsidRPr="00673C32" w:rsidRDefault="00673C32" w:rsidP="00892B32">
            <w:pPr>
              <w:jc w:val="center"/>
              <w:rPr>
                <w:rFonts w:ascii="Times New Roman" w:hAnsi="Times New Roman" w:cs="Times New Roman"/>
                <w:lang w:val="sr-Cyrl-CS"/>
              </w:rPr>
            </w:pPr>
            <w:r w:rsidRPr="00673C32">
              <w:rPr>
                <w:rFonts w:ascii="Times New Roman" w:hAnsi="Times New Roman" w:cs="Times New Roman"/>
                <w:lang w:val="sr-Cyrl-CS"/>
              </w:rPr>
              <w:t>2.</w:t>
            </w:r>
          </w:p>
        </w:tc>
        <w:tc>
          <w:tcPr>
            <w:tcW w:w="9393" w:type="dxa"/>
            <w:vAlign w:val="center"/>
          </w:tcPr>
          <w:p w:rsidR="00673C32" w:rsidRPr="00673C32" w:rsidRDefault="00673C32" w:rsidP="00892B32">
            <w:pPr>
              <w:rPr>
                <w:rFonts w:ascii="Times New Roman" w:hAnsi="Times New Roman" w:cs="Times New Roman"/>
                <w:b/>
                <w:bCs/>
                <w:lang w:val="sr-Cyrl-CS"/>
              </w:rPr>
            </w:pPr>
            <w:r w:rsidRPr="00673C32">
              <w:rPr>
                <w:rFonts w:ascii="Times New Roman" w:hAnsi="Times New Roman" w:cs="Times New Roman"/>
                <w:b/>
                <w:lang w:val="sr-Cyrl-CS"/>
              </w:rPr>
              <w:t>Заједница као основ живота</w:t>
            </w:r>
          </w:p>
        </w:tc>
        <w:tc>
          <w:tcPr>
            <w:tcW w:w="1170" w:type="dxa"/>
            <w:vAlign w:val="center"/>
          </w:tcPr>
          <w:p w:rsidR="00673C32" w:rsidRPr="00673C32" w:rsidRDefault="00673C32" w:rsidP="00892B32">
            <w:pPr>
              <w:jc w:val="center"/>
              <w:rPr>
                <w:rFonts w:ascii="Times New Roman" w:hAnsi="Times New Roman" w:cs="Times New Roman"/>
                <w:lang w:val="sr-Cyrl-CS"/>
              </w:rPr>
            </w:pPr>
            <w:r w:rsidRPr="00673C32">
              <w:rPr>
                <w:rFonts w:ascii="Times New Roman" w:hAnsi="Times New Roman" w:cs="Times New Roman"/>
                <w:lang w:val="sr-Cyrl-CS"/>
              </w:rPr>
              <w:t>4</w:t>
            </w:r>
          </w:p>
        </w:tc>
        <w:tc>
          <w:tcPr>
            <w:tcW w:w="1350" w:type="dxa"/>
            <w:vAlign w:val="center"/>
          </w:tcPr>
          <w:p w:rsidR="00673C32" w:rsidRPr="00673C32" w:rsidRDefault="00673C32" w:rsidP="00892B32">
            <w:pPr>
              <w:jc w:val="center"/>
              <w:rPr>
                <w:rFonts w:ascii="Times New Roman" w:hAnsi="Times New Roman" w:cs="Times New Roman"/>
                <w:lang w:val="sr-Cyrl-CS"/>
              </w:rPr>
            </w:pPr>
            <w:r w:rsidRPr="00673C32">
              <w:rPr>
                <w:rFonts w:ascii="Times New Roman" w:hAnsi="Times New Roman" w:cs="Times New Roman"/>
                <w:lang w:val="sr-Cyrl-CS"/>
              </w:rPr>
              <w:t>3</w:t>
            </w:r>
          </w:p>
        </w:tc>
        <w:tc>
          <w:tcPr>
            <w:tcW w:w="1575" w:type="dxa"/>
            <w:tcBorders>
              <w:right w:val="thickThinSmallGap" w:sz="24" w:space="0" w:color="auto"/>
            </w:tcBorders>
            <w:vAlign w:val="center"/>
          </w:tcPr>
          <w:p w:rsidR="00673C32" w:rsidRPr="00673C32" w:rsidRDefault="00673C32" w:rsidP="00892B32">
            <w:pPr>
              <w:jc w:val="center"/>
              <w:rPr>
                <w:rFonts w:ascii="Times New Roman" w:hAnsi="Times New Roman" w:cs="Times New Roman"/>
                <w:sz w:val="28"/>
                <w:szCs w:val="28"/>
                <w:lang w:val="sr-Cyrl-CS"/>
              </w:rPr>
            </w:pPr>
            <w:r w:rsidRPr="00673C32">
              <w:rPr>
                <w:rFonts w:ascii="Times New Roman" w:hAnsi="Times New Roman" w:cs="Times New Roman"/>
                <w:sz w:val="28"/>
                <w:szCs w:val="28"/>
                <w:lang w:val="sr-Cyrl-CS"/>
              </w:rPr>
              <w:t>1</w:t>
            </w:r>
          </w:p>
        </w:tc>
      </w:tr>
      <w:tr w:rsidR="00673C32" w:rsidRPr="00673C32" w:rsidTr="00673C32">
        <w:tc>
          <w:tcPr>
            <w:tcW w:w="795" w:type="dxa"/>
            <w:tcBorders>
              <w:left w:val="thickThinSmallGap" w:sz="24" w:space="0" w:color="auto"/>
            </w:tcBorders>
            <w:vAlign w:val="center"/>
          </w:tcPr>
          <w:p w:rsidR="00673C32" w:rsidRPr="00673C32" w:rsidRDefault="00673C32" w:rsidP="00892B32">
            <w:pPr>
              <w:jc w:val="center"/>
              <w:rPr>
                <w:rFonts w:ascii="Times New Roman" w:hAnsi="Times New Roman" w:cs="Times New Roman"/>
                <w:lang w:val="sr-Cyrl-CS"/>
              </w:rPr>
            </w:pPr>
            <w:r w:rsidRPr="00673C32">
              <w:rPr>
                <w:rFonts w:ascii="Times New Roman" w:hAnsi="Times New Roman" w:cs="Times New Roman"/>
                <w:lang w:val="sr-Cyrl-CS"/>
              </w:rPr>
              <w:t>3.</w:t>
            </w:r>
          </w:p>
        </w:tc>
        <w:tc>
          <w:tcPr>
            <w:tcW w:w="9393" w:type="dxa"/>
            <w:vAlign w:val="center"/>
          </w:tcPr>
          <w:p w:rsidR="00673C32" w:rsidRPr="00673C32" w:rsidRDefault="00673C32" w:rsidP="00892B32">
            <w:pPr>
              <w:rPr>
                <w:rFonts w:ascii="Times New Roman" w:hAnsi="Times New Roman" w:cs="Times New Roman"/>
                <w:b/>
                <w:bCs/>
                <w:lang w:val="sr-Cyrl-CS"/>
              </w:rPr>
            </w:pPr>
            <w:r w:rsidRPr="00673C32">
              <w:rPr>
                <w:rFonts w:ascii="Times New Roman" w:hAnsi="Times New Roman" w:cs="Times New Roman"/>
                <w:b/>
                <w:lang w:val="sr-Cyrl-CS"/>
              </w:rPr>
              <w:t xml:space="preserve">Заједница љубави, Бога, човека и природе </w:t>
            </w:r>
          </w:p>
        </w:tc>
        <w:tc>
          <w:tcPr>
            <w:tcW w:w="1170" w:type="dxa"/>
            <w:vAlign w:val="center"/>
          </w:tcPr>
          <w:p w:rsidR="00673C32" w:rsidRPr="00673C32" w:rsidRDefault="00673C32" w:rsidP="00892B32">
            <w:pPr>
              <w:jc w:val="center"/>
              <w:rPr>
                <w:rFonts w:ascii="Times New Roman" w:hAnsi="Times New Roman" w:cs="Times New Roman"/>
                <w:lang w:val="sr-Cyrl-CS"/>
              </w:rPr>
            </w:pPr>
            <w:r w:rsidRPr="00673C32">
              <w:rPr>
                <w:rFonts w:ascii="Times New Roman" w:hAnsi="Times New Roman" w:cs="Times New Roman"/>
                <w:lang w:val="sr-Cyrl-CS"/>
              </w:rPr>
              <w:t>5</w:t>
            </w:r>
          </w:p>
        </w:tc>
        <w:tc>
          <w:tcPr>
            <w:tcW w:w="1350" w:type="dxa"/>
            <w:vAlign w:val="center"/>
          </w:tcPr>
          <w:p w:rsidR="00673C32" w:rsidRPr="00673C32" w:rsidRDefault="00673C32" w:rsidP="00892B32">
            <w:pPr>
              <w:jc w:val="center"/>
              <w:rPr>
                <w:rFonts w:ascii="Times New Roman" w:hAnsi="Times New Roman" w:cs="Times New Roman"/>
                <w:lang w:val="sr-Cyrl-CS"/>
              </w:rPr>
            </w:pPr>
            <w:r w:rsidRPr="00673C32">
              <w:rPr>
                <w:rFonts w:ascii="Times New Roman" w:hAnsi="Times New Roman" w:cs="Times New Roman"/>
                <w:lang w:val="sr-Cyrl-CS"/>
              </w:rPr>
              <w:t>4</w:t>
            </w:r>
          </w:p>
        </w:tc>
        <w:tc>
          <w:tcPr>
            <w:tcW w:w="1575" w:type="dxa"/>
            <w:tcBorders>
              <w:right w:val="thickThinSmallGap" w:sz="24" w:space="0" w:color="auto"/>
            </w:tcBorders>
            <w:vAlign w:val="center"/>
          </w:tcPr>
          <w:p w:rsidR="00673C32" w:rsidRPr="00673C32" w:rsidRDefault="00673C32" w:rsidP="00892B32">
            <w:pPr>
              <w:jc w:val="center"/>
              <w:rPr>
                <w:rFonts w:ascii="Times New Roman" w:hAnsi="Times New Roman" w:cs="Times New Roman"/>
                <w:sz w:val="28"/>
                <w:szCs w:val="28"/>
                <w:lang w:val="sr-Cyrl-CS"/>
              </w:rPr>
            </w:pPr>
            <w:r w:rsidRPr="00673C32">
              <w:rPr>
                <w:rFonts w:ascii="Times New Roman" w:hAnsi="Times New Roman" w:cs="Times New Roman"/>
                <w:sz w:val="28"/>
                <w:szCs w:val="28"/>
                <w:lang w:val="sr-Cyrl-CS"/>
              </w:rPr>
              <w:t>1</w:t>
            </w:r>
          </w:p>
        </w:tc>
      </w:tr>
      <w:tr w:rsidR="00673C32" w:rsidRPr="00673C32" w:rsidTr="00673C32">
        <w:tc>
          <w:tcPr>
            <w:tcW w:w="795" w:type="dxa"/>
            <w:tcBorders>
              <w:left w:val="thickThinSmallGap" w:sz="24" w:space="0" w:color="auto"/>
            </w:tcBorders>
            <w:vAlign w:val="center"/>
          </w:tcPr>
          <w:p w:rsidR="00673C32" w:rsidRPr="00673C32" w:rsidRDefault="00673C32" w:rsidP="00892B32">
            <w:pPr>
              <w:jc w:val="center"/>
              <w:rPr>
                <w:rFonts w:ascii="Times New Roman" w:hAnsi="Times New Roman" w:cs="Times New Roman"/>
                <w:lang w:val="sr-Cyrl-CS"/>
              </w:rPr>
            </w:pPr>
            <w:r w:rsidRPr="00673C32">
              <w:rPr>
                <w:rFonts w:ascii="Times New Roman" w:hAnsi="Times New Roman" w:cs="Times New Roman"/>
                <w:lang w:val="sr-Cyrl-CS"/>
              </w:rPr>
              <w:t>4.</w:t>
            </w:r>
          </w:p>
        </w:tc>
        <w:tc>
          <w:tcPr>
            <w:tcW w:w="9393" w:type="dxa"/>
            <w:vAlign w:val="center"/>
          </w:tcPr>
          <w:p w:rsidR="00673C32" w:rsidRPr="00673C32" w:rsidRDefault="00673C32" w:rsidP="00892B32">
            <w:pPr>
              <w:rPr>
                <w:rFonts w:ascii="Times New Roman" w:hAnsi="Times New Roman" w:cs="Times New Roman"/>
                <w:b/>
                <w:bCs/>
                <w:lang w:val="sr-Cyrl-CS"/>
              </w:rPr>
            </w:pPr>
            <w:r w:rsidRPr="00673C32">
              <w:rPr>
                <w:rFonts w:ascii="Times New Roman" w:hAnsi="Times New Roman" w:cs="Times New Roman"/>
                <w:b/>
                <w:lang w:val="sr-Cyrl-CS"/>
              </w:rPr>
              <w:t xml:space="preserve">Неизмерна љубав Божја – Христос се роди </w:t>
            </w:r>
          </w:p>
        </w:tc>
        <w:tc>
          <w:tcPr>
            <w:tcW w:w="1170" w:type="dxa"/>
            <w:vAlign w:val="center"/>
          </w:tcPr>
          <w:p w:rsidR="00673C32" w:rsidRPr="00673C32" w:rsidRDefault="00673C32" w:rsidP="00892B32">
            <w:pPr>
              <w:jc w:val="center"/>
              <w:rPr>
                <w:rFonts w:ascii="Times New Roman" w:hAnsi="Times New Roman" w:cs="Times New Roman"/>
                <w:lang w:val="sr-Cyrl-CS"/>
              </w:rPr>
            </w:pPr>
            <w:r w:rsidRPr="00673C32">
              <w:rPr>
                <w:rFonts w:ascii="Times New Roman" w:hAnsi="Times New Roman" w:cs="Times New Roman"/>
                <w:lang w:val="sr-Cyrl-CS"/>
              </w:rPr>
              <w:t>6</w:t>
            </w:r>
          </w:p>
        </w:tc>
        <w:tc>
          <w:tcPr>
            <w:tcW w:w="1350" w:type="dxa"/>
            <w:vAlign w:val="center"/>
          </w:tcPr>
          <w:p w:rsidR="00673C32" w:rsidRPr="00673C32" w:rsidRDefault="00673C32" w:rsidP="00892B32">
            <w:pPr>
              <w:jc w:val="center"/>
              <w:rPr>
                <w:rFonts w:ascii="Times New Roman" w:hAnsi="Times New Roman" w:cs="Times New Roman"/>
                <w:lang w:val="sr-Cyrl-CS"/>
              </w:rPr>
            </w:pPr>
            <w:r w:rsidRPr="00673C32">
              <w:rPr>
                <w:rFonts w:ascii="Times New Roman" w:hAnsi="Times New Roman" w:cs="Times New Roman"/>
                <w:lang w:val="sr-Cyrl-CS"/>
              </w:rPr>
              <w:t>4</w:t>
            </w:r>
          </w:p>
        </w:tc>
        <w:tc>
          <w:tcPr>
            <w:tcW w:w="1575" w:type="dxa"/>
            <w:tcBorders>
              <w:right w:val="thickThinSmallGap" w:sz="24" w:space="0" w:color="auto"/>
            </w:tcBorders>
            <w:vAlign w:val="center"/>
          </w:tcPr>
          <w:p w:rsidR="00673C32" w:rsidRPr="00673C32" w:rsidRDefault="00673C32" w:rsidP="00892B32">
            <w:pPr>
              <w:jc w:val="center"/>
              <w:rPr>
                <w:rFonts w:ascii="Times New Roman" w:hAnsi="Times New Roman" w:cs="Times New Roman"/>
                <w:sz w:val="28"/>
                <w:szCs w:val="28"/>
                <w:lang w:val="sr-Cyrl-CS"/>
              </w:rPr>
            </w:pPr>
            <w:r w:rsidRPr="00673C32">
              <w:rPr>
                <w:rFonts w:ascii="Times New Roman" w:hAnsi="Times New Roman" w:cs="Times New Roman"/>
                <w:sz w:val="28"/>
                <w:szCs w:val="28"/>
                <w:lang w:val="sr-Cyrl-CS"/>
              </w:rPr>
              <w:t>3</w:t>
            </w:r>
          </w:p>
        </w:tc>
      </w:tr>
      <w:tr w:rsidR="00673C32" w:rsidRPr="00673C32" w:rsidTr="00673C32">
        <w:tc>
          <w:tcPr>
            <w:tcW w:w="795" w:type="dxa"/>
            <w:tcBorders>
              <w:left w:val="thickThinSmallGap" w:sz="24" w:space="0" w:color="auto"/>
            </w:tcBorders>
            <w:vAlign w:val="center"/>
          </w:tcPr>
          <w:p w:rsidR="00673C32" w:rsidRPr="00673C32" w:rsidRDefault="00673C32" w:rsidP="00892B32">
            <w:pPr>
              <w:jc w:val="center"/>
              <w:rPr>
                <w:rFonts w:ascii="Times New Roman" w:hAnsi="Times New Roman" w:cs="Times New Roman"/>
                <w:lang w:val="sr-Cyrl-CS"/>
              </w:rPr>
            </w:pPr>
            <w:r w:rsidRPr="00673C32">
              <w:rPr>
                <w:rFonts w:ascii="Times New Roman" w:hAnsi="Times New Roman" w:cs="Times New Roman"/>
                <w:lang w:val="sr-Cyrl-CS"/>
              </w:rPr>
              <w:t>5.</w:t>
            </w:r>
          </w:p>
        </w:tc>
        <w:tc>
          <w:tcPr>
            <w:tcW w:w="9393" w:type="dxa"/>
            <w:vAlign w:val="center"/>
          </w:tcPr>
          <w:p w:rsidR="00673C32" w:rsidRPr="00673C32" w:rsidRDefault="00673C32" w:rsidP="00892B32">
            <w:pPr>
              <w:rPr>
                <w:rFonts w:ascii="Times New Roman" w:hAnsi="Times New Roman" w:cs="Times New Roman"/>
                <w:b/>
                <w:lang w:val="sr-Cyrl-CS"/>
              </w:rPr>
            </w:pPr>
            <w:r w:rsidRPr="00673C32">
              <w:rPr>
                <w:rFonts w:ascii="Times New Roman" w:hAnsi="Times New Roman" w:cs="Times New Roman"/>
                <w:b/>
                <w:lang w:val="sr-Cyrl-CS"/>
              </w:rPr>
              <w:t>Црква – Заједница са Богом</w:t>
            </w:r>
          </w:p>
        </w:tc>
        <w:tc>
          <w:tcPr>
            <w:tcW w:w="1170" w:type="dxa"/>
            <w:vAlign w:val="center"/>
          </w:tcPr>
          <w:p w:rsidR="00673C32" w:rsidRPr="00673C32" w:rsidRDefault="00673C32" w:rsidP="00892B32">
            <w:pPr>
              <w:jc w:val="center"/>
              <w:rPr>
                <w:rFonts w:ascii="Times New Roman" w:hAnsi="Times New Roman" w:cs="Times New Roman"/>
                <w:lang w:val="sr-Cyrl-CS"/>
              </w:rPr>
            </w:pPr>
            <w:r w:rsidRPr="00673C32">
              <w:rPr>
                <w:rFonts w:ascii="Times New Roman" w:hAnsi="Times New Roman" w:cs="Times New Roman"/>
                <w:lang w:val="sr-Cyrl-CS"/>
              </w:rPr>
              <w:t>8</w:t>
            </w:r>
          </w:p>
        </w:tc>
        <w:tc>
          <w:tcPr>
            <w:tcW w:w="1350" w:type="dxa"/>
            <w:vAlign w:val="center"/>
          </w:tcPr>
          <w:p w:rsidR="00673C32" w:rsidRPr="00673C32" w:rsidRDefault="00673C32" w:rsidP="00892B32">
            <w:pPr>
              <w:jc w:val="center"/>
              <w:rPr>
                <w:rFonts w:ascii="Times New Roman" w:hAnsi="Times New Roman" w:cs="Times New Roman"/>
                <w:lang w:val="sr-Cyrl-CS"/>
              </w:rPr>
            </w:pPr>
            <w:r w:rsidRPr="00673C32">
              <w:rPr>
                <w:rFonts w:ascii="Times New Roman" w:hAnsi="Times New Roman" w:cs="Times New Roman"/>
                <w:lang w:val="sr-Cyrl-CS"/>
              </w:rPr>
              <w:t>6</w:t>
            </w:r>
          </w:p>
        </w:tc>
        <w:tc>
          <w:tcPr>
            <w:tcW w:w="1575" w:type="dxa"/>
            <w:tcBorders>
              <w:right w:val="thickThinSmallGap" w:sz="24" w:space="0" w:color="auto"/>
            </w:tcBorders>
            <w:vAlign w:val="center"/>
          </w:tcPr>
          <w:p w:rsidR="00673C32" w:rsidRPr="00673C32" w:rsidRDefault="00673C32" w:rsidP="00892B32">
            <w:pPr>
              <w:jc w:val="center"/>
              <w:rPr>
                <w:rFonts w:ascii="Times New Roman" w:hAnsi="Times New Roman" w:cs="Times New Roman"/>
                <w:sz w:val="28"/>
                <w:szCs w:val="28"/>
                <w:lang w:val="sr-Cyrl-CS"/>
              </w:rPr>
            </w:pPr>
            <w:r w:rsidRPr="00673C32">
              <w:rPr>
                <w:rFonts w:ascii="Times New Roman" w:hAnsi="Times New Roman" w:cs="Times New Roman"/>
                <w:sz w:val="28"/>
                <w:szCs w:val="28"/>
                <w:lang w:val="sr-Cyrl-CS"/>
              </w:rPr>
              <w:t>2</w:t>
            </w:r>
          </w:p>
        </w:tc>
      </w:tr>
      <w:tr w:rsidR="00673C32" w:rsidRPr="00673C32" w:rsidTr="00673C32">
        <w:tc>
          <w:tcPr>
            <w:tcW w:w="795" w:type="dxa"/>
            <w:tcBorders>
              <w:left w:val="thickThinSmallGap" w:sz="24" w:space="0" w:color="auto"/>
            </w:tcBorders>
            <w:vAlign w:val="center"/>
          </w:tcPr>
          <w:p w:rsidR="00673C32" w:rsidRPr="00673C32" w:rsidRDefault="00673C32" w:rsidP="00892B32">
            <w:pPr>
              <w:jc w:val="center"/>
              <w:rPr>
                <w:rFonts w:ascii="Times New Roman" w:hAnsi="Times New Roman" w:cs="Times New Roman"/>
                <w:lang w:val="sr-Cyrl-CS"/>
              </w:rPr>
            </w:pPr>
            <w:r w:rsidRPr="00673C32">
              <w:rPr>
                <w:rFonts w:ascii="Times New Roman" w:hAnsi="Times New Roman" w:cs="Times New Roman"/>
                <w:lang w:val="sr-Cyrl-CS"/>
              </w:rPr>
              <w:t>6.</w:t>
            </w:r>
          </w:p>
        </w:tc>
        <w:tc>
          <w:tcPr>
            <w:tcW w:w="9393" w:type="dxa"/>
            <w:vAlign w:val="center"/>
          </w:tcPr>
          <w:p w:rsidR="00673C32" w:rsidRPr="00673C32" w:rsidRDefault="00673C32" w:rsidP="00892B32">
            <w:pPr>
              <w:rPr>
                <w:rFonts w:ascii="Times New Roman" w:hAnsi="Times New Roman" w:cs="Times New Roman"/>
                <w:b/>
                <w:bCs/>
                <w:lang w:val="sr-Cyrl-CS"/>
              </w:rPr>
            </w:pPr>
            <w:r w:rsidRPr="00673C32">
              <w:rPr>
                <w:rFonts w:ascii="Times New Roman" w:hAnsi="Times New Roman" w:cs="Times New Roman"/>
                <w:b/>
                <w:lang w:val="sr-Cyrl-CS"/>
              </w:rPr>
              <w:t xml:space="preserve">Христова љубав према човеку и свету </w:t>
            </w:r>
          </w:p>
        </w:tc>
        <w:tc>
          <w:tcPr>
            <w:tcW w:w="1170" w:type="dxa"/>
            <w:vAlign w:val="center"/>
          </w:tcPr>
          <w:p w:rsidR="00673C32" w:rsidRPr="00673C32" w:rsidRDefault="00673C32" w:rsidP="00892B32">
            <w:pPr>
              <w:jc w:val="center"/>
              <w:rPr>
                <w:rFonts w:ascii="Times New Roman" w:hAnsi="Times New Roman" w:cs="Times New Roman"/>
                <w:lang w:val="sr-Cyrl-CS"/>
              </w:rPr>
            </w:pPr>
            <w:r w:rsidRPr="00673C32">
              <w:rPr>
                <w:rFonts w:ascii="Times New Roman" w:hAnsi="Times New Roman" w:cs="Times New Roman"/>
                <w:lang w:val="sr-Cyrl-CS"/>
              </w:rPr>
              <w:t>4</w:t>
            </w:r>
          </w:p>
        </w:tc>
        <w:tc>
          <w:tcPr>
            <w:tcW w:w="1350" w:type="dxa"/>
            <w:vAlign w:val="center"/>
          </w:tcPr>
          <w:p w:rsidR="00673C32" w:rsidRPr="00673C32" w:rsidRDefault="00673C32" w:rsidP="00892B32">
            <w:pPr>
              <w:jc w:val="center"/>
              <w:rPr>
                <w:rFonts w:ascii="Times New Roman" w:hAnsi="Times New Roman" w:cs="Times New Roman"/>
                <w:lang w:val="sr-Cyrl-CS"/>
              </w:rPr>
            </w:pPr>
            <w:r w:rsidRPr="00673C32">
              <w:rPr>
                <w:rFonts w:ascii="Times New Roman" w:hAnsi="Times New Roman" w:cs="Times New Roman"/>
                <w:lang w:val="sr-Cyrl-CS"/>
              </w:rPr>
              <w:t>3</w:t>
            </w:r>
          </w:p>
        </w:tc>
        <w:tc>
          <w:tcPr>
            <w:tcW w:w="1575" w:type="dxa"/>
            <w:tcBorders>
              <w:right w:val="thickThinSmallGap" w:sz="24" w:space="0" w:color="auto"/>
            </w:tcBorders>
            <w:vAlign w:val="center"/>
          </w:tcPr>
          <w:p w:rsidR="00673C32" w:rsidRPr="00673C32" w:rsidRDefault="00673C32" w:rsidP="00892B32">
            <w:pPr>
              <w:jc w:val="center"/>
              <w:rPr>
                <w:rFonts w:ascii="Times New Roman" w:hAnsi="Times New Roman" w:cs="Times New Roman"/>
                <w:sz w:val="28"/>
                <w:szCs w:val="28"/>
                <w:lang w:val="sr-Cyrl-CS"/>
              </w:rPr>
            </w:pPr>
            <w:r w:rsidRPr="00673C32">
              <w:rPr>
                <w:rFonts w:ascii="Times New Roman" w:hAnsi="Times New Roman" w:cs="Times New Roman"/>
                <w:sz w:val="28"/>
                <w:szCs w:val="28"/>
                <w:lang w:val="sr-Cyrl-CS"/>
              </w:rPr>
              <w:t>1</w:t>
            </w:r>
          </w:p>
        </w:tc>
      </w:tr>
      <w:tr w:rsidR="00673C32" w:rsidRPr="00673C32" w:rsidTr="00673C32">
        <w:tc>
          <w:tcPr>
            <w:tcW w:w="795" w:type="dxa"/>
            <w:tcBorders>
              <w:left w:val="thickThinSmallGap" w:sz="24" w:space="0" w:color="auto"/>
            </w:tcBorders>
            <w:vAlign w:val="center"/>
          </w:tcPr>
          <w:p w:rsidR="00673C32" w:rsidRPr="00673C32" w:rsidRDefault="00673C32" w:rsidP="00892B32">
            <w:pPr>
              <w:jc w:val="center"/>
              <w:rPr>
                <w:rFonts w:ascii="Times New Roman" w:hAnsi="Times New Roman" w:cs="Times New Roman"/>
                <w:lang w:val="sr-Cyrl-CS"/>
              </w:rPr>
            </w:pPr>
            <w:r w:rsidRPr="00673C32">
              <w:rPr>
                <w:rFonts w:ascii="Times New Roman" w:hAnsi="Times New Roman" w:cs="Times New Roman"/>
                <w:lang w:val="sr-Cyrl-CS"/>
              </w:rPr>
              <w:t>7.</w:t>
            </w:r>
          </w:p>
        </w:tc>
        <w:tc>
          <w:tcPr>
            <w:tcW w:w="9393" w:type="dxa"/>
            <w:vAlign w:val="center"/>
          </w:tcPr>
          <w:p w:rsidR="00673C32" w:rsidRPr="00673C32" w:rsidRDefault="00673C32" w:rsidP="00892B32">
            <w:pPr>
              <w:rPr>
                <w:rFonts w:ascii="Times New Roman" w:hAnsi="Times New Roman" w:cs="Times New Roman"/>
                <w:b/>
                <w:lang w:val="sr-Cyrl-CS"/>
              </w:rPr>
            </w:pPr>
            <w:r w:rsidRPr="00673C32">
              <w:rPr>
                <w:rFonts w:ascii="Times New Roman" w:hAnsi="Times New Roman" w:cs="Times New Roman"/>
                <w:b/>
                <w:lang w:val="sr-Cyrl-CS"/>
              </w:rPr>
              <w:t>Наша брига о свету – творевини Божјој</w:t>
            </w:r>
          </w:p>
        </w:tc>
        <w:tc>
          <w:tcPr>
            <w:tcW w:w="1170" w:type="dxa"/>
            <w:vAlign w:val="center"/>
          </w:tcPr>
          <w:p w:rsidR="00673C32" w:rsidRPr="00673C32" w:rsidRDefault="00673C32" w:rsidP="00892B32">
            <w:pPr>
              <w:jc w:val="center"/>
              <w:rPr>
                <w:rFonts w:ascii="Times New Roman" w:hAnsi="Times New Roman" w:cs="Times New Roman"/>
                <w:lang w:val="sr-Cyrl-CS"/>
              </w:rPr>
            </w:pPr>
            <w:r w:rsidRPr="00673C32">
              <w:rPr>
                <w:rFonts w:ascii="Times New Roman" w:hAnsi="Times New Roman" w:cs="Times New Roman"/>
                <w:lang w:val="sr-Cyrl-CS"/>
              </w:rPr>
              <w:t>6</w:t>
            </w:r>
          </w:p>
        </w:tc>
        <w:tc>
          <w:tcPr>
            <w:tcW w:w="1350" w:type="dxa"/>
            <w:vAlign w:val="center"/>
          </w:tcPr>
          <w:p w:rsidR="00673C32" w:rsidRPr="00673C32" w:rsidRDefault="00673C32" w:rsidP="00892B32">
            <w:pPr>
              <w:jc w:val="center"/>
              <w:rPr>
                <w:rFonts w:ascii="Times New Roman" w:hAnsi="Times New Roman" w:cs="Times New Roman"/>
                <w:lang w:val="sr-Cyrl-CS"/>
              </w:rPr>
            </w:pPr>
            <w:r w:rsidRPr="00673C32">
              <w:rPr>
                <w:rFonts w:ascii="Times New Roman" w:hAnsi="Times New Roman" w:cs="Times New Roman"/>
                <w:lang w:val="sr-Cyrl-CS"/>
              </w:rPr>
              <w:t>4</w:t>
            </w:r>
          </w:p>
        </w:tc>
        <w:tc>
          <w:tcPr>
            <w:tcW w:w="1575" w:type="dxa"/>
            <w:tcBorders>
              <w:right w:val="thickThinSmallGap" w:sz="24" w:space="0" w:color="auto"/>
            </w:tcBorders>
            <w:vAlign w:val="center"/>
          </w:tcPr>
          <w:p w:rsidR="00673C32" w:rsidRPr="00673C32" w:rsidRDefault="00673C32" w:rsidP="00892B32">
            <w:pPr>
              <w:jc w:val="center"/>
              <w:rPr>
                <w:rFonts w:ascii="Times New Roman" w:hAnsi="Times New Roman" w:cs="Times New Roman"/>
                <w:sz w:val="28"/>
                <w:szCs w:val="28"/>
                <w:lang w:val="sr-Cyrl-CS"/>
              </w:rPr>
            </w:pPr>
            <w:r w:rsidRPr="00673C32">
              <w:rPr>
                <w:rFonts w:ascii="Times New Roman" w:hAnsi="Times New Roman" w:cs="Times New Roman"/>
                <w:sz w:val="28"/>
                <w:szCs w:val="28"/>
                <w:lang w:val="sr-Cyrl-CS"/>
              </w:rPr>
              <w:t>3</w:t>
            </w:r>
          </w:p>
        </w:tc>
      </w:tr>
      <w:tr w:rsidR="00673C32" w:rsidRPr="00673C32" w:rsidTr="00673C32">
        <w:tc>
          <w:tcPr>
            <w:tcW w:w="795" w:type="dxa"/>
            <w:tcBorders>
              <w:top w:val="thickThinSmallGap" w:sz="24" w:space="0" w:color="auto"/>
              <w:left w:val="thickThinSmallGap" w:sz="24" w:space="0" w:color="auto"/>
              <w:bottom w:val="thickThinSmallGap" w:sz="24" w:space="0" w:color="auto"/>
            </w:tcBorders>
            <w:vAlign w:val="center"/>
          </w:tcPr>
          <w:p w:rsidR="00673C32" w:rsidRPr="00673C32" w:rsidRDefault="00673C32" w:rsidP="00892B32">
            <w:pPr>
              <w:rPr>
                <w:rFonts w:ascii="Times New Roman" w:hAnsi="Times New Roman" w:cs="Times New Roman"/>
                <w:b/>
                <w:bCs/>
                <w:sz w:val="28"/>
                <w:szCs w:val="28"/>
                <w:lang w:val="sr-Cyrl-CS"/>
              </w:rPr>
            </w:pPr>
          </w:p>
        </w:tc>
        <w:tc>
          <w:tcPr>
            <w:tcW w:w="9393" w:type="dxa"/>
            <w:tcBorders>
              <w:top w:val="thickThinSmallGap" w:sz="24" w:space="0" w:color="auto"/>
              <w:bottom w:val="thickThinSmallGap" w:sz="24" w:space="0" w:color="auto"/>
            </w:tcBorders>
            <w:vAlign w:val="center"/>
          </w:tcPr>
          <w:p w:rsidR="00673C32" w:rsidRPr="00673C32" w:rsidRDefault="00673C32" w:rsidP="00892B32">
            <w:pPr>
              <w:pStyle w:val="Heading4"/>
              <w:rPr>
                <w:rFonts w:ascii="Times New Roman" w:hAnsi="Times New Roman"/>
              </w:rPr>
            </w:pPr>
            <w:r w:rsidRPr="00673C32">
              <w:rPr>
                <w:rFonts w:ascii="Times New Roman" w:hAnsi="Times New Roman"/>
              </w:rPr>
              <w:t>Укупно часова</w:t>
            </w:r>
          </w:p>
        </w:tc>
        <w:tc>
          <w:tcPr>
            <w:tcW w:w="1170" w:type="dxa"/>
            <w:tcBorders>
              <w:top w:val="thickThinSmallGap" w:sz="24" w:space="0" w:color="auto"/>
              <w:bottom w:val="thickThinSmallGap" w:sz="24" w:space="0" w:color="auto"/>
            </w:tcBorders>
            <w:vAlign w:val="center"/>
          </w:tcPr>
          <w:p w:rsidR="00673C32" w:rsidRPr="00673C32" w:rsidRDefault="00673C32" w:rsidP="00892B32">
            <w:pPr>
              <w:jc w:val="center"/>
              <w:rPr>
                <w:rFonts w:ascii="Times New Roman" w:hAnsi="Times New Roman" w:cs="Times New Roman"/>
                <w:b/>
                <w:bCs/>
                <w:lang w:val="sr-Cyrl-CS"/>
              </w:rPr>
            </w:pPr>
            <w:r w:rsidRPr="00673C32">
              <w:rPr>
                <w:rFonts w:ascii="Times New Roman" w:hAnsi="Times New Roman" w:cs="Times New Roman"/>
                <w:b/>
                <w:bCs/>
                <w:lang w:val="sr-Cyrl-CS"/>
              </w:rPr>
              <w:t>36</w:t>
            </w:r>
          </w:p>
        </w:tc>
        <w:tc>
          <w:tcPr>
            <w:tcW w:w="1350" w:type="dxa"/>
            <w:tcBorders>
              <w:top w:val="thickThinSmallGap" w:sz="24" w:space="0" w:color="auto"/>
              <w:bottom w:val="thickThinSmallGap" w:sz="24" w:space="0" w:color="auto"/>
            </w:tcBorders>
            <w:vAlign w:val="center"/>
          </w:tcPr>
          <w:p w:rsidR="00673C32" w:rsidRPr="00673C32" w:rsidRDefault="00673C32" w:rsidP="00892B32">
            <w:pPr>
              <w:jc w:val="center"/>
              <w:rPr>
                <w:rFonts w:ascii="Times New Roman" w:hAnsi="Times New Roman" w:cs="Times New Roman"/>
                <w:b/>
                <w:bCs/>
                <w:lang w:val="sr-Cyrl-CS"/>
              </w:rPr>
            </w:pPr>
            <w:r w:rsidRPr="00673C32">
              <w:rPr>
                <w:rFonts w:ascii="Times New Roman" w:hAnsi="Times New Roman" w:cs="Times New Roman"/>
                <w:b/>
                <w:bCs/>
                <w:lang w:val="sr-Cyrl-CS"/>
              </w:rPr>
              <w:t>24</w:t>
            </w:r>
          </w:p>
        </w:tc>
        <w:tc>
          <w:tcPr>
            <w:tcW w:w="1575" w:type="dxa"/>
            <w:tcBorders>
              <w:top w:val="thickThinSmallGap" w:sz="24" w:space="0" w:color="auto"/>
              <w:bottom w:val="thickThinSmallGap" w:sz="24" w:space="0" w:color="auto"/>
              <w:right w:val="thickThinSmallGap" w:sz="24" w:space="0" w:color="auto"/>
            </w:tcBorders>
            <w:vAlign w:val="center"/>
          </w:tcPr>
          <w:p w:rsidR="00673C32" w:rsidRPr="00673C32" w:rsidRDefault="00673C32" w:rsidP="00892B32">
            <w:pPr>
              <w:jc w:val="center"/>
              <w:rPr>
                <w:rFonts w:ascii="Times New Roman" w:hAnsi="Times New Roman" w:cs="Times New Roman"/>
                <w:b/>
                <w:bCs/>
                <w:sz w:val="28"/>
                <w:szCs w:val="28"/>
                <w:lang w:val="sr-Cyrl-CS"/>
              </w:rPr>
            </w:pPr>
            <w:r w:rsidRPr="00673C32">
              <w:rPr>
                <w:rFonts w:ascii="Times New Roman" w:hAnsi="Times New Roman" w:cs="Times New Roman"/>
                <w:b/>
                <w:bCs/>
                <w:sz w:val="28"/>
                <w:szCs w:val="28"/>
                <w:lang w:val="sr-Cyrl-CS"/>
              </w:rPr>
              <w:t>12</w:t>
            </w:r>
          </w:p>
        </w:tc>
      </w:tr>
    </w:tbl>
    <w:p w:rsidR="00673C32" w:rsidRPr="007C73AA" w:rsidRDefault="00673C32" w:rsidP="00673C32">
      <w:pPr>
        <w:tabs>
          <w:tab w:val="left" w:pos="8647"/>
        </w:tabs>
        <w:jc w:val="right"/>
        <w:rPr>
          <w:rFonts w:ascii="Calibri" w:hAnsi="Calibri"/>
        </w:rPr>
      </w:pPr>
      <w:r>
        <w:rPr>
          <w:rFonts w:ascii="Times Cirilica" w:hAnsi="Times Cirilica"/>
          <w:lang w:val="it-IT"/>
        </w:rPr>
        <w:tab/>
      </w:r>
    </w:p>
    <w:p w:rsidR="00673C32" w:rsidRPr="007C73AA" w:rsidRDefault="00673C32" w:rsidP="00673C32">
      <w:pPr>
        <w:tabs>
          <w:tab w:val="left" w:pos="8647"/>
        </w:tabs>
        <w:jc w:val="right"/>
        <w:rPr>
          <w:rFonts w:ascii="Calibri" w:hAnsi="Calibri"/>
        </w:rPr>
      </w:pPr>
    </w:p>
    <w:p w:rsidR="00673C32" w:rsidRPr="007C73AA" w:rsidRDefault="00673C32" w:rsidP="00673C32">
      <w:pPr>
        <w:tabs>
          <w:tab w:val="left" w:pos="8647"/>
        </w:tabs>
        <w:jc w:val="center"/>
        <w:rPr>
          <w:rFonts w:ascii="Calibri" w:hAnsi="Calibri"/>
        </w:rPr>
      </w:pPr>
      <w:r>
        <w:rPr>
          <w:rFonts w:ascii="Arial" w:hAnsi="Arial" w:cs="Arial"/>
          <w:lang w:val="sr-Cyrl-CS"/>
        </w:rPr>
        <w:t xml:space="preserve">                                                                                                                                     </w:t>
      </w:r>
      <w:r w:rsidRPr="00712CD7">
        <w:rPr>
          <w:rFonts w:ascii="Arial" w:hAnsi="Arial" w:cs="Arial"/>
          <w:lang w:val="sr-Cyrl-CS"/>
        </w:rPr>
        <w:t>ВЕРОУЧИТЕЉ:</w:t>
      </w:r>
    </w:p>
    <w:p w:rsidR="00673C32" w:rsidRPr="007C73AA" w:rsidRDefault="00673C32" w:rsidP="00673C32">
      <w:pPr>
        <w:tabs>
          <w:tab w:val="left" w:pos="8647"/>
        </w:tabs>
        <w:jc w:val="center"/>
        <w:rPr>
          <w:rFonts w:ascii="Calibri" w:hAnsi="Calibri"/>
        </w:rPr>
      </w:pPr>
    </w:p>
    <w:p w:rsidR="00673C32" w:rsidRPr="007C73AA" w:rsidRDefault="00673C32" w:rsidP="00673C32">
      <w:pPr>
        <w:tabs>
          <w:tab w:val="left" w:pos="8647"/>
        </w:tabs>
        <w:jc w:val="center"/>
        <w:rPr>
          <w:rFonts w:ascii="Calibri" w:hAnsi="Calibri"/>
        </w:rPr>
      </w:pPr>
    </w:p>
    <w:p w:rsidR="00673C32" w:rsidRDefault="00673C32" w:rsidP="00673C32">
      <w:pPr>
        <w:tabs>
          <w:tab w:val="left" w:pos="8647"/>
        </w:tabs>
        <w:jc w:val="right"/>
        <w:rPr>
          <w:lang w:val="sr-Cyrl-CS"/>
        </w:rPr>
      </w:pPr>
      <w:r>
        <w:rPr>
          <w:lang w:val="sr-Cyrl-CS"/>
        </w:rPr>
        <w:tab/>
      </w:r>
      <w:r>
        <w:rPr>
          <w:lang w:val="sr-Cyrl-CS"/>
        </w:rPr>
        <w:tab/>
      </w:r>
      <w:r>
        <w:rPr>
          <w:rFonts w:ascii="Times Cirilica" w:hAnsi="Times Cirilica"/>
          <w:lang w:val="it-IT"/>
        </w:rPr>
        <w:t>Мирослав Максимовић</w:t>
      </w:r>
      <w:r>
        <w:rPr>
          <w:lang w:val="sr-Cyrl-CS"/>
        </w:rPr>
        <w:t xml:space="preserve">   </w:t>
      </w:r>
    </w:p>
    <w:p w:rsidR="00884ABE" w:rsidRPr="00CB24E1" w:rsidRDefault="00884ABE" w:rsidP="00884ABE">
      <w:pPr>
        <w:pStyle w:val="Heading1"/>
      </w:pPr>
      <w:r w:rsidRPr="00CB24E1">
        <w:rPr>
          <w:spacing w:val="-5"/>
          <w:lang w:val="sr-Cyrl-CS"/>
        </w:rPr>
        <w:lastRenderedPageBreak/>
        <w:t>Р</w:t>
      </w:r>
      <w:r w:rsidRPr="00CB24E1">
        <w:rPr>
          <w:lang w:val="sr-Cyrl-CS"/>
        </w:rPr>
        <w:t>азред:II</w:t>
      </w:r>
    </w:p>
    <w:p w:rsidR="005F23E4" w:rsidRPr="001A7C86" w:rsidRDefault="005F23E4" w:rsidP="00FF5E23">
      <w:pPr>
        <w:rPr>
          <w:rFonts w:ascii="Times New Roman" w:hAnsi="Times New Roman"/>
          <w:lang w:val="sr-Cyrl-CS"/>
        </w:rPr>
      </w:pPr>
    </w:p>
    <w:p w:rsidR="00DA64DA" w:rsidRDefault="00DA64DA" w:rsidP="00136BD5">
      <w:pPr>
        <w:pStyle w:val="Heading3"/>
      </w:pPr>
      <w:r>
        <w:rPr>
          <w:lang w:val="sr-Cyrl-CS"/>
        </w:rPr>
        <w:t>Е</w:t>
      </w:r>
      <w:r>
        <w:t>нглески језик</w:t>
      </w:r>
    </w:p>
    <w:p w:rsidR="00DA64DA" w:rsidRDefault="00DA64DA" w:rsidP="00DA64DA">
      <w:pPr>
        <w:pStyle w:val="NormalWeb"/>
        <w:spacing w:before="0" w:beforeAutospacing="0" w:after="200" w:afterAutospacing="0"/>
      </w:pPr>
      <w:r>
        <w:rPr>
          <w:color w:val="231F20"/>
          <w:sz w:val="22"/>
          <w:szCs w:val="22"/>
        </w:rPr>
        <w:t xml:space="preserve">I  полугодиште :   бр.часова  32      II  полугодиште  :  бр.часова  40 укупно : 72        </w:t>
      </w:r>
    </w:p>
    <w:p w:rsidR="0069685A" w:rsidRPr="00CB24E1" w:rsidRDefault="0069685A" w:rsidP="0069685A">
      <w:pPr>
        <w:rPr>
          <w:rFonts w:ascii="Times New Roman" w:hAnsi="Times New Roman"/>
          <w:sz w:val="20"/>
          <w:szCs w:val="20"/>
        </w:rPr>
      </w:pPr>
    </w:p>
    <w:tbl>
      <w:tblPr>
        <w:tblW w:w="14601" w:type="dxa"/>
        <w:tblLayout w:type="fixed"/>
        <w:tblLook w:val="04A0"/>
      </w:tblPr>
      <w:tblGrid>
        <w:gridCol w:w="1560"/>
        <w:gridCol w:w="1223"/>
        <w:gridCol w:w="1701"/>
        <w:gridCol w:w="1134"/>
        <w:gridCol w:w="1862"/>
        <w:gridCol w:w="1788"/>
        <w:gridCol w:w="2162"/>
        <w:gridCol w:w="1417"/>
        <w:gridCol w:w="1754"/>
      </w:tblGrid>
      <w:tr w:rsidR="00DA64DA" w:rsidRPr="0031221A" w:rsidTr="00DA64DA">
        <w:tc>
          <w:tcPr>
            <w:tcW w:w="1560" w:type="dxa"/>
          </w:tcPr>
          <w:p w:rsidR="00DA64DA" w:rsidRPr="0031221A" w:rsidRDefault="00DA64DA" w:rsidP="00DA64DA">
            <w:pPr>
              <w:jc w:val="center"/>
              <w:rPr>
                <w:rFonts w:ascii="Times New Roman" w:hAnsi="Times New Roman"/>
                <w:b/>
                <w:bCs/>
                <w:i/>
                <w:sz w:val="20"/>
                <w:szCs w:val="20"/>
                <w:lang w:val="sr-Cyrl-CS"/>
              </w:rPr>
            </w:pPr>
            <w:r w:rsidRPr="0031221A">
              <w:rPr>
                <w:rFonts w:ascii="Times New Roman" w:hAnsi="Times New Roman"/>
                <w:b/>
                <w:bCs/>
                <w:i/>
                <w:sz w:val="20"/>
                <w:szCs w:val="20"/>
                <w:lang w:val="sr-Cyrl-CS"/>
              </w:rPr>
              <w:t>Време реализације</w:t>
            </w:r>
          </w:p>
        </w:tc>
        <w:tc>
          <w:tcPr>
            <w:tcW w:w="1223" w:type="dxa"/>
          </w:tcPr>
          <w:p w:rsidR="00DA64DA" w:rsidRPr="0031221A" w:rsidRDefault="00DA64DA" w:rsidP="00DA64DA">
            <w:pPr>
              <w:jc w:val="center"/>
              <w:rPr>
                <w:rFonts w:ascii="Times New Roman" w:hAnsi="Times New Roman"/>
                <w:b/>
                <w:bCs/>
                <w:i/>
                <w:sz w:val="20"/>
                <w:szCs w:val="20"/>
                <w:lang w:val="sr-Cyrl-CS"/>
              </w:rPr>
            </w:pPr>
            <w:r w:rsidRPr="0031221A">
              <w:rPr>
                <w:rFonts w:ascii="Times New Roman" w:hAnsi="Times New Roman"/>
                <w:b/>
                <w:bCs/>
                <w:i/>
                <w:sz w:val="20"/>
                <w:szCs w:val="20"/>
                <w:lang w:val="sr-Cyrl-CS"/>
              </w:rPr>
              <w:t>Ред.број</w:t>
            </w:r>
          </w:p>
          <w:p w:rsidR="00DA64DA" w:rsidRPr="0031221A" w:rsidRDefault="00DA64DA" w:rsidP="00DA64DA">
            <w:pPr>
              <w:jc w:val="center"/>
              <w:rPr>
                <w:rFonts w:ascii="Times New Roman" w:hAnsi="Times New Roman"/>
                <w:b/>
                <w:bCs/>
                <w:i/>
                <w:sz w:val="20"/>
                <w:szCs w:val="20"/>
                <w:lang w:val="sr-Cyrl-CS"/>
              </w:rPr>
            </w:pPr>
            <w:r w:rsidRPr="0031221A">
              <w:rPr>
                <w:rFonts w:ascii="Times New Roman" w:hAnsi="Times New Roman"/>
                <w:b/>
                <w:bCs/>
                <w:i/>
                <w:sz w:val="20"/>
                <w:szCs w:val="20"/>
                <w:lang w:val="sr-Cyrl-CS"/>
              </w:rPr>
              <w:t>теме</w:t>
            </w:r>
          </w:p>
        </w:tc>
        <w:tc>
          <w:tcPr>
            <w:tcW w:w="1701" w:type="dxa"/>
          </w:tcPr>
          <w:p w:rsidR="00DA64DA" w:rsidRPr="0031221A" w:rsidRDefault="00DA64DA" w:rsidP="00DA64DA">
            <w:pPr>
              <w:jc w:val="center"/>
              <w:rPr>
                <w:rFonts w:ascii="Times New Roman" w:hAnsi="Times New Roman"/>
                <w:b/>
                <w:bCs/>
                <w:i/>
                <w:sz w:val="20"/>
                <w:szCs w:val="20"/>
                <w:lang w:val="sr-Cyrl-CS"/>
              </w:rPr>
            </w:pPr>
            <w:r w:rsidRPr="0031221A">
              <w:rPr>
                <w:rFonts w:ascii="Times New Roman" w:hAnsi="Times New Roman"/>
                <w:b/>
                <w:bCs/>
                <w:i/>
                <w:sz w:val="20"/>
                <w:szCs w:val="20"/>
                <w:lang w:val="sr-Cyrl-CS"/>
              </w:rPr>
              <w:t>Назив теме/област</w:t>
            </w:r>
          </w:p>
        </w:tc>
        <w:tc>
          <w:tcPr>
            <w:tcW w:w="1134" w:type="dxa"/>
          </w:tcPr>
          <w:p w:rsidR="00DA64DA" w:rsidRPr="0031221A" w:rsidRDefault="00DA64DA" w:rsidP="00DA64DA">
            <w:pPr>
              <w:jc w:val="center"/>
              <w:rPr>
                <w:rFonts w:ascii="Times New Roman" w:hAnsi="Times New Roman"/>
                <w:b/>
                <w:bCs/>
                <w:i/>
                <w:sz w:val="20"/>
                <w:szCs w:val="20"/>
                <w:lang w:val="sr-Cyrl-CS"/>
              </w:rPr>
            </w:pPr>
            <w:r w:rsidRPr="0031221A">
              <w:rPr>
                <w:rFonts w:ascii="Times New Roman" w:hAnsi="Times New Roman"/>
                <w:b/>
                <w:bCs/>
                <w:i/>
                <w:sz w:val="20"/>
                <w:szCs w:val="20"/>
                <w:lang w:val="sr-Cyrl-CS"/>
              </w:rPr>
              <w:t>Садржаји</w:t>
            </w:r>
          </w:p>
        </w:tc>
        <w:tc>
          <w:tcPr>
            <w:tcW w:w="1862" w:type="dxa"/>
          </w:tcPr>
          <w:p w:rsidR="00DA64DA" w:rsidRPr="0031221A" w:rsidRDefault="00DA64DA" w:rsidP="00DA64DA">
            <w:pPr>
              <w:jc w:val="center"/>
              <w:rPr>
                <w:rFonts w:ascii="Times New Roman" w:hAnsi="Times New Roman"/>
                <w:b/>
                <w:bCs/>
                <w:i/>
                <w:color w:val="000000"/>
                <w:sz w:val="20"/>
                <w:szCs w:val="20"/>
                <w:lang w:val="sr-Cyrl-CS"/>
              </w:rPr>
            </w:pPr>
            <w:r w:rsidRPr="0031221A">
              <w:rPr>
                <w:rFonts w:ascii="Times New Roman" w:hAnsi="Times New Roman"/>
                <w:b/>
                <w:bCs/>
                <w:i/>
                <w:color w:val="000000"/>
                <w:sz w:val="20"/>
                <w:szCs w:val="20"/>
                <w:lang w:val="sr-Cyrl-CS"/>
              </w:rPr>
              <w:t>ИСХОДИ</w:t>
            </w:r>
          </w:p>
          <w:p w:rsidR="00DA64DA" w:rsidRPr="0031221A" w:rsidRDefault="00DA64DA" w:rsidP="00DA64DA">
            <w:pPr>
              <w:jc w:val="center"/>
              <w:rPr>
                <w:rFonts w:ascii="Times New Roman" w:hAnsi="Times New Roman"/>
                <w:b/>
                <w:bCs/>
                <w:i/>
                <w:sz w:val="20"/>
                <w:szCs w:val="20"/>
                <w:lang w:val="sr-Cyrl-CS"/>
              </w:rPr>
            </w:pPr>
            <w:r w:rsidRPr="0031221A">
              <w:rPr>
                <w:rFonts w:ascii="Times New Roman" w:hAnsi="Times New Roman"/>
                <w:b/>
                <w:bCs/>
                <w:i/>
                <w:color w:val="000000"/>
                <w:sz w:val="20"/>
                <w:szCs w:val="20"/>
                <w:lang w:val="sr-Cyrl-CS"/>
              </w:rPr>
              <w:t>По завршетку разреда ученик ће бити у стању да:</w:t>
            </w:r>
          </w:p>
        </w:tc>
        <w:tc>
          <w:tcPr>
            <w:tcW w:w="1788" w:type="dxa"/>
          </w:tcPr>
          <w:p w:rsidR="00DA64DA" w:rsidRPr="0031221A" w:rsidRDefault="00DA64DA" w:rsidP="00DA64DA">
            <w:pPr>
              <w:jc w:val="center"/>
              <w:rPr>
                <w:rFonts w:ascii="Times New Roman" w:hAnsi="Times New Roman"/>
                <w:b/>
                <w:bCs/>
                <w:i/>
                <w:sz w:val="20"/>
                <w:szCs w:val="20"/>
                <w:lang w:val="sr-Cyrl-CS"/>
              </w:rPr>
            </w:pPr>
            <w:r w:rsidRPr="0031221A">
              <w:rPr>
                <w:rFonts w:ascii="Times New Roman" w:hAnsi="Times New Roman"/>
                <w:b/>
                <w:bCs/>
                <w:i/>
                <w:sz w:val="20"/>
                <w:szCs w:val="20"/>
                <w:lang w:val="sr-Cyrl-CS"/>
              </w:rPr>
              <w:t>Међупредметне компетенције</w:t>
            </w:r>
          </w:p>
        </w:tc>
        <w:tc>
          <w:tcPr>
            <w:tcW w:w="2162" w:type="dxa"/>
          </w:tcPr>
          <w:p w:rsidR="00DA64DA" w:rsidRPr="0031221A" w:rsidRDefault="00DA64DA" w:rsidP="00DA64DA">
            <w:pPr>
              <w:jc w:val="center"/>
              <w:rPr>
                <w:rFonts w:ascii="Times New Roman" w:hAnsi="Times New Roman"/>
                <w:b/>
                <w:bCs/>
                <w:i/>
                <w:sz w:val="20"/>
                <w:szCs w:val="20"/>
                <w:lang w:val="sr-Cyrl-CS"/>
              </w:rPr>
            </w:pPr>
            <w:r w:rsidRPr="0031221A">
              <w:rPr>
                <w:rFonts w:ascii="Times New Roman" w:hAnsi="Times New Roman"/>
                <w:b/>
                <w:bCs/>
                <w:i/>
                <w:color w:val="000000"/>
                <w:sz w:val="20"/>
                <w:szCs w:val="20"/>
              </w:rPr>
              <w:t>Начин провере исхода</w:t>
            </w:r>
          </w:p>
        </w:tc>
        <w:tc>
          <w:tcPr>
            <w:tcW w:w="1417" w:type="dxa"/>
          </w:tcPr>
          <w:p w:rsidR="00DA64DA" w:rsidRPr="0031221A" w:rsidRDefault="00DA64DA" w:rsidP="00DA64DA">
            <w:pPr>
              <w:jc w:val="center"/>
              <w:rPr>
                <w:rFonts w:ascii="Times New Roman" w:hAnsi="Times New Roman"/>
                <w:b/>
                <w:bCs/>
                <w:i/>
                <w:sz w:val="20"/>
                <w:szCs w:val="20"/>
                <w:lang w:val="sr-Cyrl-CS"/>
              </w:rPr>
            </w:pPr>
            <w:r w:rsidRPr="0031221A">
              <w:rPr>
                <w:rFonts w:ascii="Times New Roman" w:hAnsi="Times New Roman"/>
                <w:b/>
                <w:bCs/>
                <w:i/>
                <w:sz w:val="20"/>
                <w:szCs w:val="20"/>
                <w:lang w:val="sr-Cyrl-CS"/>
              </w:rPr>
              <w:t>Активност наставника</w:t>
            </w:r>
          </w:p>
        </w:tc>
        <w:tc>
          <w:tcPr>
            <w:tcW w:w="1754" w:type="dxa"/>
          </w:tcPr>
          <w:p w:rsidR="00DA64DA" w:rsidRPr="0031221A" w:rsidRDefault="00DA64DA" w:rsidP="00DA64DA">
            <w:pPr>
              <w:jc w:val="center"/>
              <w:rPr>
                <w:rFonts w:ascii="Times New Roman" w:hAnsi="Times New Roman"/>
                <w:b/>
                <w:bCs/>
                <w:i/>
                <w:sz w:val="20"/>
                <w:szCs w:val="20"/>
                <w:lang w:val="sr-Cyrl-CS"/>
              </w:rPr>
            </w:pPr>
            <w:r w:rsidRPr="0031221A">
              <w:rPr>
                <w:rFonts w:ascii="Times New Roman" w:hAnsi="Times New Roman"/>
                <w:b/>
                <w:bCs/>
                <w:i/>
                <w:sz w:val="20"/>
                <w:szCs w:val="20"/>
                <w:lang w:val="sr-Cyrl-CS"/>
              </w:rPr>
              <w:t>Активност ученика</w:t>
            </w:r>
          </w:p>
          <w:p w:rsidR="00DA64DA" w:rsidRPr="0031221A" w:rsidRDefault="00DA64DA" w:rsidP="00DA64DA">
            <w:pPr>
              <w:jc w:val="center"/>
              <w:rPr>
                <w:rFonts w:ascii="Times New Roman" w:hAnsi="Times New Roman"/>
                <w:b/>
                <w:bCs/>
                <w:i/>
                <w:sz w:val="20"/>
                <w:szCs w:val="20"/>
                <w:lang w:val="sr-Cyrl-CS"/>
              </w:rPr>
            </w:pPr>
          </w:p>
        </w:tc>
      </w:tr>
      <w:tr w:rsidR="00DA64DA" w:rsidRPr="0031221A" w:rsidTr="00DA64DA">
        <w:tc>
          <w:tcPr>
            <w:tcW w:w="1560" w:type="dxa"/>
          </w:tcPr>
          <w:p w:rsidR="00DA64DA" w:rsidRPr="0031221A" w:rsidRDefault="00DA64DA" w:rsidP="00DA64DA">
            <w:pPr>
              <w:rPr>
                <w:rFonts w:ascii="Times New Roman" w:hAnsi="Times New Roman"/>
                <w:b/>
                <w:bCs/>
                <w:lang w:val="sr-Cyrl-CS"/>
              </w:rPr>
            </w:pPr>
            <w:r>
              <w:rPr>
                <w:rFonts w:ascii="Times New Roman" w:hAnsi="Times New Roman"/>
                <w:b/>
                <w:bCs/>
                <w:lang w:val="sr-Cyrl-CS"/>
              </w:rPr>
              <w:t>Септембар,октобар,децембар,април</w:t>
            </w:r>
          </w:p>
        </w:tc>
        <w:tc>
          <w:tcPr>
            <w:tcW w:w="1223" w:type="dxa"/>
          </w:tcPr>
          <w:p w:rsidR="00DA64DA" w:rsidRPr="00F4314E" w:rsidRDefault="00DA64DA" w:rsidP="00DA64DA">
            <w:pPr>
              <w:rPr>
                <w:rFonts w:ascii="Times New Roman" w:hAnsi="Times New Roman"/>
              </w:rPr>
            </w:pPr>
            <w:r>
              <w:rPr>
                <w:rFonts w:ascii="Times New Roman" w:hAnsi="Times New Roman"/>
              </w:rPr>
              <w:t>1.</w:t>
            </w:r>
          </w:p>
        </w:tc>
        <w:tc>
          <w:tcPr>
            <w:tcW w:w="1701" w:type="dxa"/>
          </w:tcPr>
          <w:p w:rsidR="00DA64DA" w:rsidRPr="00F4314E" w:rsidRDefault="00DA64DA" w:rsidP="00DA64DA">
            <w:pPr>
              <w:rPr>
                <w:rFonts w:ascii="Times New Roman" w:hAnsi="Times New Roman"/>
              </w:rPr>
            </w:pPr>
            <w:r>
              <w:rPr>
                <w:rFonts w:ascii="Times New Roman" w:hAnsi="Times New Roman"/>
              </w:rPr>
              <w:t>Family</w:t>
            </w:r>
          </w:p>
        </w:tc>
        <w:tc>
          <w:tcPr>
            <w:tcW w:w="1134" w:type="dxa"/>
          </w:tcPr>
          <w:p w:rsidR="00DA64DA" w:rsidRPr="00F4314E" w:rsidRDefault="00DA64DA" w:rsidP="00DA64DA">
            <w:pPr>
              <w:rPr>
                <w:rFonts w:ascii="Times New Roman" w:hAnsi="Times New Roman"/>
              </w:rPr>
            </w:pPr>
            <w:r>
              <w:rPr>
                <w:rFonts w:ascii="Times New Roman" w:hAnsi="Times New Roman"/>
              </w:rPr>
              <w:t>Чланови породице,делови тела,празници</w:t>
            </w:r>
          </w:p>
        </w:tc>
        <w:tc>
          <w:tcPr>
            <w:tcW w:w="1862" w:type="dxa"/>
          </w:tcPr>
          <w:p w:rsidR="00DA64DA" w:rsidRPr="0031221A" w:rsidRDefault="00DA64DA" w:rsidP="00DA64DA">
            <w:pPr>
              <w:rPr>
                <w:rFonts w:ascii="Times New Roman" w:hAnsi="Times New Roman"/>
                <w:lang w:val="sr-Cyrl-CS"/>
              </w:rPr>
            </w:pPr>
            <w:r>
              <w:rPr>
                <w:rFonts w:ascii="Times New Roman" w:hAnsi="Times New Roman"/>
                <w:lang w:val="sr-Cyrl-CS"/>
              </w:rPr>
              <w:t>Ученик ће мочи да именује чланове породице,опише себе,честита празнике</w:t>
            </w:r>
          </w:p>
        </w:tc>
        <w:tc>
          <w:tcPr>
            <w:tcW w:w="1788" w:type="dxa"/>
          </w:tcPr>
          <w:p w:rsidR="00DA64DA" w:rsidRPr="0031221A" w:rsidRDefault="00DA64DA" w:rsidP="00DA64DA">
            <w:pPr>
              <w:rPr>
                <w:rFonts w:ascii="Times New Roman" w:hAnsi="Times New Roman"/>
                <w:lang w:val="sr-Cyrl-CS"/>
              </w:rPr>
            </w:pPr>
            <w:r>
              <w:rPr>
                <w:rFonts w:ascii="Times New Roman" w:hAnsi="Times New Roman"/>
                <w:lang w:val="sr-Cyrl-CS"/>
              </w:rPr>
              <w:t>Српски,математика,ликовно,природа и друштво ,музичко</w:t>
            </w:r>
          </w:p>
        </w:tc>
        <w:tc>
          <w:tcPr>
            <w:tcW w:w="2162" w:type="dxa"/>
          </w:tcPr>
          <w:p w:rsidR="00DA64DA" w:rsidRPr="0031221A" w:rsidRDefault="00DA64DA" w:rsidP="00DA64DA">
            <w:pPr>
              <w:rPr>
                <w:rFonts w:ascii="Times New Roman" w:hAnsi="Times New Roman"/>
                <w:lang w:val="sr-Cyrl-CS"/>
              </w:rPr>
            </w:pPr>
            <w:r>
              <w:rPr>
                <w:rFonts w:ascii="Times New Roman" w:hAnsi="Times New Roman"/>
                <w:lang w:val="sr-Cyrl-CS"/>
              </w:rPr>
              <w:t>Одговори,цртање,певање</w:t>
            </w:r>
          </w:p>
        </w:tc>
        <w:tc>
          <w:tcPr>
            <w:tcW w:w="1417" w:type="dxa"/>
          </w:tcPr>
          <w:p w:rsidR="00DA64DA" w:rsidRPr="0031221A" w:rsidRDefault="00DA64DA" w:rsidP="00DA64DA">
            <w:pPr>
              <w:rPr>
                <w:rFonts w:ascii="Times New Roman" w:hAnsi="Times New Roman"/>
                <w:lang w:val="sr-Cyrl-CS"/>
              </w:rPr>
            </w:pPr>
            <w:r>
              <w:rPr>
                <w:rFonts w:ascii="Times New Roman" w:hAnsi="Times New Roman"/>
                <w:lang w:val="sr-Cyrl-CS"/>
              </w:rPr>
              <w:t>Објашњење,помоћ,провера</w:t>
            </w:r>
          </w:p>
        </w:tc>
        <w:tc>
          <w:tcPr>
            <w:tcW w:w="1754" w:type="dxa"/>
          </w:tcPr>
          <w:p w:rsidR="00DA64DA" w:rsidRPr="0031221A" w:rsidRDefault="00DA64DA" w:rsidP="00DA64DA">
            <w:pPr>
              <w:rPr>
                <w:rFonts w:ascii="Times New Roman" w:hAnsi="Times New Roman"/>
                <w:lang w:val="sr-Cyrl-CS"/>
              </w:rPr>
            </w:pPr>
            <w:r>
              <w:rPr>
                <w:rFonts w:ascii="Times New Roman" w:hAnsi="Times New Roman"/>
                <w:lang w:val="sr-Cyrl-CS"/>
              </w:rPr>
              <w:t>Одговори,цртање,певање</w:t>
            </w:r>
          </w:p>
        </w:tc>
      </w:tr>
      <w:tr w:rsidR="00DA64DA" w:rsidRPr="0031221A" w:rsidTr="00DA64DA">
        <w:tc>
          <w:tcPr>
            <w:tcW w:w="1560" w:type="dxa"/>
          </w:tcPr>
          <w:p w:rsidR="00DA64DA" w:rsidRPr="0031221A" w:rsidRDefault="00DA64DA" w:rsidP="00DA64DA">
            <w:pPr>
              <w:rPr>
                <w:rFonts w:ascii="Times New Roman" w:hAnsi="Times New Roman"/>
                <w:b/>
                <w:bCs/>
                <w:lang w:val="sr-Cyrl-CS"/>
              </w:rPr>
            </w:pPr>
            <w:r>
              <w:rPr>
                <w:rFonts w:ascii="Times New Roman" w:hAnsi="Times New Roman"/>
                <w:b/>
                <w:bCs/>
                <w:lang w:val="sr-Cyrl-CS"/>
              </w:rPr>
              <w:t>Новемгар,јун</w:t>
            </w:r>
          </w:p>
        </w:tc>
        <w:tc>
          <w:tcPr>
            <w:tcW w:w="1223" w:type="dxa"/>
          </w:tcPr>
          <w:p w:rsidR="00DA64DA" w:rsidRPr="00F4314E" w:rsidRDefault="00DA64DA" w:rsidP="00DA64DA">
            <w:pPr>
              <w:rPr>
                <w:rFonts w:ascii="Times New Roman" w:hAnsi="Times New Roman"/>
              </w:rPr>
            </w:pPr>
            <w:r>
              <w:rPr>
                <w:rFonts w:ascii="Times New Roman" w:hAnsi="Times New Roman"/>
              </w:rPr>
              <w:t>2</w:t>
            </w:r>
          </w:p>
        </w:tc>
        <w:tc>
          <w:tcPr>
            <w:tcW w:w="1701" w:type="dxa"/>
          </w:tcPr>
          <w:p w:rsidR="00DA64DA" w:rsidRPr="00F4314E" w:rsidRDefault="00DA64DA" w:rsidP="00DA64DA">
            <w:pPr>
              <w:rPr>
                <w:rFonts w:ascii="Times New Roman" w:hAnsi="Times New Roman"/>
              </w:rPr>
            </w:pPr>
            <w:r>
              <w:rPr>
                <w:rFonts w:ascii="Times New Roman" w:hAnsi="Times New Roman"/>
              </w:rPr>
              <w:t>School</w:t>
            </w:r>
          </w:p>
        </w:tc>
        <w:tc>
          <w:tcPr>
            <w:tcW w:w="1134" w:type="dxa"/>
          </w:tcPr>
          <w:p w:rsidR="00DA64DA" w:rsidRPr="0031221A" w:rsidRDefault="00DA64DA" w:rsidP="00DA64DA">
            <w:pPr>
              <w:rPr>
                <w:rFonts w:ascii="Times New Roman" w:hAnsi="Times New Roman"/>
                <w:lang w:val="sr-Cyrl-CS"/>
              </w:rPr>
            </w:pPr>
            <w:r>
              <w:rPr>
                <w:rFonts w:ascii="Times New Roman" w:hAnsi="Times New Roman"/>
                <w:lang w:val="sr-Cyrl-CS"/>
              </w:rPr>
              <w:t>Школски прибор</w:t>
            </w:r>
          </w:p>
        </w:tc>
        <w:tc>
          <w:tcPr>
            <w:tcW w:w="1862" w:type="dxa"/>
          </w:tcPr>
          <w:p w:rsidR="00DA64DA" w:rsidRPr="0031221A" w:rsidRDefault="00DA64DA" w:rsidP="00DA64DA">
            <w:pPr>
              <w:rPr>
                <w:rFonts w:ascii="Times New Roman" w:hAnsi="Times New Roman"/>
                <w:lang w:val="sr-Cyrl-CS"/>
              </w:rPr>
            </w:pPr>
            <w:r>
              <w:rPr>
                <w:rFonts w:ascii="Times New Roman" w:hAnsi="Times New Roman"/>
                <w:lang w:val="sr-Cyrl-CS"/>
              </w:rPr>
              <w:t>Ученик ће моћи да именује школски прибор,намештај у учионици</w:t>
            </w:r>
          </w:p>
        </w:tc>
        <w:tc>
          <w:tcPr>
            <w:tcW w:w="1788" w:type="dxa"/>
          </w:tcPr>
          <w:p w:rsidR="00DA64DA" w:rsidRPr="0031221A" w:rsidRDefault="00DA64DA" w:rsidP="00DA64DA">
            <w:pPr>
              <w:rPr>
                <w:rFonts w:ascii="Times New Roman" w:hAnsi="Times New Roman"/>
                <w:lang w:val="sr-Cyrl-CS"/>
              </w:rPr>
            </w:pPr>
            <w:r>
              <w:rPr>
                <w:rFonts w:ascii="Times New Roman" w:hAnsi="Times New Roman"/>
                <w:lang w:val="sr-Cyrl-CS"/>
              </w:rPr>
              <w:t>Српски,математика,ликовно,природа и друштво ,музичко</w:t>
            </w:r>
          </w:p>
        </w:tc>
        <w:tc>
          <w:tcPr>
            <w:tcW w:w="2162" w:type="dxa"/>
          </w:tcPr>
          <w:p w:rsidR="00DA64DA" w:rsidRPr="0031221A" w:rsidRDefault="00DA64DA" w:rsidP="00DA64DA">
            <w:pPr>
              <w:rPr>
                <w:rFonts w:ascii="Times New Roman" w:hAnsi="Times New Roman"/>
                <w:lang w:val="sr-Cyrl-CS"/>
              </w:rPr>
            </w:pPr>
            <w:r>
              <w:rPr>
                <w:rFonts w:ascii="Times New Roman" w:hAnsi="Times New Roman"/>
                <w:lang w:val="sr-Cyrl-CS"/>
              </w:rPr>
              <w:t>Усмени  одговори,наставни листићи,домаћи задаци</w:t>
            </w:r>
          </w:p>
        </w:tc>
        <w:tc>
          <w:tcPr>
            <w:tcW w:w="1417" w:type="dxa"/>
          </w:tcPr>
          <w:p w:rsidR="00DA64DA" w:rsidRPr="0031221A" w:rsidRDefault="00DA64DA" w:rsidP="00DA64DA">
            <w:pPr>
              <w:rPr>
                <w:rFonts w:ascii="Times New Roman" w:hAnsi="Times New Roman"/>
                <w:lang w:val="sr-Cyrl-CS"/>
              </w:rPr>
            </w:pPr>
            <w:r>
              <w:rPr>
                <w:rFonts w:ascii="Times New Roman" w:hAnsi="Times New Roman"/>
                <w:lang w:val="sr-Cyrl-CS"/>
              </w:rPr>
              <w:t>Објашњење,помоћ,провера</w:t>
            </w:r>
          </w:p>
        </w:tc>
        <w:tc>
          <w:tcPr>
            <w:tcW w:w="1754" w:type="dxa"/>
          </w:tcPr>
          <w:p w:rsidR="00DA64DA" w:rsidRPr="0031221A" w:rsidRDefault="00DA64DA" w:rsidP="00DA64DA">
            <w:pPr>
              <w:rPr>
                <w:rFonts w:ascii="Times New Roman" w:hAnsi="Times New Roman"/>
                <w:lang w:val="sr-Cyrl-CS"/>
              </w:rPr>
            </w:pPr>
            <w:r>
              <w:rPr>
                <w:rFonts w:ascii="Times New Roman" w:hAnsi="Times New Roman"/>
                <w:lang w:val="sr-Cyrl-CS"/>
              </w:rPr>
              <w:t>Одговори,цртање,певање</w:t>
            </w:r>
          </w:p>
        </w:tc>
      </w:tr>
      <w:tr w:rsidR="00DA64DA" w:rsidRPr="0031221A" w:rsidTr="00DA64DA">
        <w:tc>
          <w:tcPr>
            <w:tcW w:w="1560" w:type="dxa"/>
          </w:tcPr>
          <w:p w:rsidR="00DA64DA" w:rsidRPr="0031221A" w:rsidRDefault="00DA64DA" w:rsidP="00DA64DA">
            <w:pPr>
              <w:rPr>
                <w:rFonts w:ascii="Times New Roman" w:hAnsi="Times New Roman"/>
                <w:b/>
                <w:bCs/>
                <w:lang w:val="sr-Cyrl-CS"/>
              </w:rPr>
            </w:pPr>
            <w:r>
              <w:rPr>
                <w:rFonts w:ascii="Times New Roman" w:hAnsi="Times New Roman"/>
                <w:b/>
                <w:bCs/>
                <w:lang w:val="sr-Cyrl-CS"/>
              </w:rPr>
              <w:t>Децембар,јануар,фебруар</w:t>
            </w:r>
          </w:p>
        </w:tc>
        <w:tc>
          <w:tcPr>
            <w:tcW w:w="1223" w:type="dxa"/>
          </w:tcPr>
          <w:p w:rsidR="00DA64DA" w:rsidRPr="00F4314E" w:rsidRDefault="00DA64DA" w:rsidP="00DA64DA">
            <w:pPr>
              <w:rPr>
                <w:rFonts w:ascii="Times New Roman" w:hAnsi="Times New Roman"/>
              </w:rPr>
            </w:pPr>
            <w:r>
              <w:rPr>
                <w:rFonts w:ascii="Times New Roman" w:hAnsi="Times New Roman"/>
              </w:rPr>
              <w:t>3</w:t>
            </w:r>
          </w:p>
        </w:tc>
        <w:tc>
          <w:tcPr>
            <w:tcW w:w="1701" w:type="dxa"/>
          </w:tcPr>
          <w:p w:rsidR="00DA64DA" w:rsidRPr="00F4314E" w:rsidRDefault="00DA64DA" w:rsidP="00DA64DA">
            <w:pPr>
              <w:rPr>
                <w:rFonts w:ascii="Times New Roman" w:hAnsi="Times New Roman"/>
              </w:rPr>
            </w:pPr>
            <w:r>
              <w:rPr>
                <w:rFonts w:ascii="Times New Roman" w:hAnsi="Times New Roman"/>
              </w:rPr>
              <w:t>Animals</w:t>
            </w:r>
          </w:p>
        </w:tc>
        <w:tc>
          <w:tcPr>
            <w:tcW w:w="1134" w:type="dxa"/>
          </w:tcPr>
          <w:p w:rsidR="00DA64DA" w:rsidRPr="0031221A" w:rsidRDefault="00DA64DA" w:rsidP="00DA64DA">
            <w:pPr>
              <w:rPr>
                <w:rFonts w:ascii="Times New Roman" w:hAnsi="Times New Roman"/>
                <w:lang w:val="sr-Cyrl-CS"/>
              </w:rPr>
            </w:pPr>
            <w:r>
              <w:rPr>
                <w:rFonts w:ascii="Times New Roman" w:hAnsi="Times New Roman"/>
                <w:lang w:val="sr-Cyrl-CS"/>
              </w:rPr>
              <w:t>Домаће животиње</w:t>
            </w:r>
          </w:p>
        </w:tc>
        <w:tc>
          <w:tcPr>
            <w:tcW w:w="1862" w:type="dxa"/>
          </w:tcPr>
          <w:p w:rsidR="00DA64DA" w:rsidRPr="0031221A" w:rsidRDefault="00DA64DA" w:rsidP="00DA64DA">
            <w:pPr>
              <w:rPr>
                <w:rFonts w:ascii="Times New Roman" w:hAnsi="Times New Roman"/>
                <w:lang w:val="sr-Cyrl-CS"/>
              </w:rPr>
            </w:pPr>
            <w:r>
              <w:rPr>
                <w:rFonts w:ascii="Times New Roman" w:hAnsi="Times New Roman"/>
                <w:lang w:val="sr-Cyrl-CS"/>
              </w:rPr>
              <w:t>Ученик ће моћи да именује и опише домаће животиње</w:t>
            </w:r>
          </w:p>
        </w:tc>
        <w:tc>
          <w:tcPr>
            <w:tcW w:w="1788" w:type="dxa"/>
          </w:tcPr>
          <w:p w:rsidR="00DA64DA" w:rsidRPr="0031221A" w:rsidRDefault="00DA64DA" w:rsidP="00DA64DA">
            <w:pPr>
              <w:rPr>
                <w:rFonts w:ascii="Times New Roman" w:hAnsi="Times New Roman"/>
                <w:lang w:val="sr-Cyrl-CS"/>
              </w:rPr>
            </w:pPr>
            <w:r>
              <w:rPr>
                <w:rFonts w:ascii="Times New Roman" w:hAnsi="Times New Roman"/>
                <w:lang w:val="sr-Cyrl-CS"/>
              </w:rPr>
              <w:t>Српски,математика,ликовно,природа и друштво ,музичко</w:t>
            </w:r>
          </w:p>
        </w:tc>
        <w:tc>
          <w:tcPr>
            <w:tcW w:w="2162" w:type="dxa"/>
          </w:tcPr>
          <w:p w:rsidR="00DA64DA" w:rsidRPr="0031221A" w:rsidRDefault="00DA64DA" w:rsidP="00DA64DA">
            <w:pPr>
              <w:rPr>
                <w:rFonts w:ascii="Times New Roman" w:hAnsi="Times New Roman"/>
                <w:lang w:val="sr-Cyrl-CS"/>
              </w:rPr>
            </w:pPr>
            <w:r>
              <w:rPr>
                <w:rFonts w:ascii="Times New Roman" w:hAnsi="Times New Roman"/>
                <w:lang w:val="sr-Cyrl-CS"/>
              </w:rPr>
              <w:t>Усмени  одговори,наставни листићи,домаћи задаци</w:t>
            </w:r>
          </w:p>
        </w:tc>
        <w:tc>
          <w:tcPr>
            <w:tcW w:w="1417" w:type="dxa"/>
          </w:tcPr>
          <w:p w:rsidR="00DA64DA" w:rsidRPr="0031221A" w:rsidRDefault="00DA64DA" w:rsidP="00DA64DA">
            <w:pPr>
              <w:rPr>
                <w:rFonts w:ascii="Times New Roman" w:hAnsi="Times New Roman"/>
                <w:lang w:val="sr-Cyrl-CS"/>
              </w:rPr>
            </w:pPr>
            <w:r>
              <w:rPr>
                <w:rFonts w:ascii="Times New Roman" w:hAnsi="Times New Roman"/>
                <w:lang w:val="sr-Cyrl-CS"/>
              </w:rPr>
              <w:t>Објашњење,помоћ,провера</w:t>
            </w:r>
          </w:p>
        </w:tc>
        <w:tc>
          <w:tcPr>
            <w:tcW w:w="1754" w:type="dxa"/>
          </w:tcPr>
          <w:p w:rsidR="00DA64DA" w:rsidRPr="0031221A" w:rsidRDefault="00DA64DA" w:rsidP="00DA64DA">
            <w:pPr>
              <w:rPr>
                <w:rFonts w:ascii="Times New Roman" w:hAnsi="Times New Roman"/>
                <w:lang w:val="sr-Cyrl-CS"/>
              </w:rPr>
            </w:pPr>
            <w:r>
              <w:rPr>
                <w:rFonts w:ascii="Times New Roman" w:hAnsi="Times New Roman"/>
                <w:lang w:val="sr-Cyrl-CS"/>
              </w:rPr>
              <w:t>Одговори,цртање,певање</w:t>
            </w:r>
          </w:p>
        </w:tc>
      </w:tr>
      <w:tr w:rsidR="00DA64DA" w:rsidRPr="0031221A" w:rsidTr="00DA64DA">
        <w:tc>
          <w:tcPr>
            <w:tcW w:w="1560" w:type="dxa"/>
          </w:tcPr>
          <w:p w:rsidR="00DA64DA" w:rsidRPr="0031221A" w:rsidRDefault="00DA64DA" w:rsidP="00DA64DA">
            <w:pPr>
              <w:rPr>
                <w:rFonts w:ascii="Times New Roman" w:hAnsi="Times New Roman"/>
                <w:b/>
                <w:bCs/>
                <w:lang w:val="sr-Cyrl-CS"/>
              </w:rPr>
            </w:pPr>
            <w:r>
              <w:rPr>
                <w:rFonts w:ascii="Times New Roman" w:hAnsi="Times New Roman"/>
                <w:b/>
                <w:bCs/>
                <w:lang w:val="sr-Cyrl-CS"/>
              </w:rPr>
              <w:t>Март,април</w:t>
            </w:r>
          </w:p>
        </w:tc>
        <w:tc>
          <w:tcPr>
            <w:tcW w:w="1223" w:type="dxa"/>
          </w:tcPr>
          <w:p w:rsidR="00DA64DA" w:rsidRPr="00F4314E" w:rsidRDefault="00DA64DA" w:rsidP="00DA64DA">
            <w:pPr>
              <w:rPr>
                <w:rFonts w:ascii="Times New Roman" w:hAnsi="Times New Roman"/>
              </w:rPr>
            </w:pPr>
            <w:r>
              <w:rPr>
                <w:rFonts w:ascii="Times New Roman" w:hAnsi="Times New Roman"/>
              </w:rPr>
              <w:t>4</w:t>
            </w:r>
          </w:p>
        </w:tc>
        <w:tc>
          <w:tcPr>
            <w:tcW w:w="1701" w:type="dxa"/>
          </w:tcPr>
          <w:p w:rsidR="00DA64DA" w:rsidRPr="00F4314E" w:rsidRDefault="00DA64DA" w:rsidP="00DA64DA">
            <w:pPr>
              <w:rPr>
                <w:rFonts w:ascii="Times New Roman" w:hAnsi="Times New Roman"/>
              </w:rPr>
            </w:pPr>
            <w:r>
              <w:rPr>
                <w:rFonts w:ascii="Times New Roman" w:hAnsi="Times New Roman"/>
              </w:rPr>
              <w:t>Food</w:t>
            </w:r>
          </w:p>
        </w:tc>
        <w:tc>
          <w:tcPr>
            <w:tcW w:w="1134" w:type="dxa"/>
          </w:tcPr>
          <w:p w:rsidR="00DA64DA" w:rsidRPr="0031221A" w:rsidRDefault="00DA64DA" w:rsidP="00DA64DA">
            <w:pPr>
              <w:rPr>
                <w:rFonts w:ascii="Times New Roman" w:hAnsi="Times New Roman"/>
                <w:lang w:val="sr-Cyrl-CS"/>
              </w:rPr>
            </w:pPr>
            <w:r>
              <w:rPr>
                <w:rFonts w:ascii="Times New Roman" w:hAnsi="Times New Roman"/>
                <w:lang w:val="sr-Cyrl-CS"/>
              </w:rPr>
              <w:t>Наѕиви хране</w:t>
            </w:r>
          </w:p>
        </w:tc>
        <w:tc>
          <w:tcPr>
            <w:tcW w:w="1862" w:type="dxa"/>
          </w:tcPr>
          <w:p w:rsidR="00DA64DA" w:rsidRPr="0031221A" w:rsidRDefault="00DA64DA" w:rsidP="00DA64DA">
            <w:pPr>
              <w:rPr>
                <w:rFonts w:ascii="Times New Roman" w:hAnsi="Times New Roman"/>
                <w:lang w:val="sr-Cyrl-CS"/>
              </w:rPr>
            </w:pPr>
            <w:r>
              <w:rPr>
                <w:rFonts w:ascii="Times New Roman" w:hAnsi="Times New Roman"/>
                <w:lang w:val="sr-Cyrl-CS"/>
              </w:rPr>
              <w:t>Ученик ће моћи да именује и опише играчке</w:t>
            </w:r>
          </w:p>
        </w:tc>
        <w:tc>
          <w:tcPr>
            <w:tcW w:w="1788" w:type="dxa"/>
          </w:tcPr>
          <w:p w:rsidR="00DA64DA" w:rsidRPr="0031221A" w:rsidRDefault="00DA64DA" w:rsidP="00DA64DA">
            <w:pPr>
              <w:rPr>
                <w:rFonts w:ascii="Times New Roman" w:hAnsi="Times New Roman"/>
                <w:lang w:val="sr-Cyrl-CS"/>
              </w:rPr>
            </w:pPr>
            <w:r>
              <w:rPr>
                <w:rFonts w:ascii="Times New Roman" w:hAnsi="Times New Roman"/>
                <w:lang w:val="sr-Cyrl-CS"/>
              </w:rPr>
              <w:t>Српски,математика,ликовно,природа и друштво ,музичко</w:t>
            </w:r>
          </w:p>
        </w:tc>
        <w:tc>
          <w:tcPr>
            <w:tcW w:w="2162" w:type="dxa"/>
          </w:tcPr>
          <w:p w:rsidR="00DA64DA" w:rsidRPr="0031221A" w:rsidRDefault="00DA64DA" w:rsidP="00DA64DA">
            <w:pPr>
              <w:rPr>
                <w:rFonts w:ascii="Times New Roman" w:hAnsi="Times New Roman"/>
                <w:lang w:val="sr-Cyrl-CS"/>
              </w:rPr>
            </w:pPr>
            <w:r>
              <w:rPr>
                <w:rFonts w:ascii="Times New Roman" w:hAnsi="Times New Roman"/>
                <w:lang w:val="sr-Cyrl-CS"/>
              </w:rPr>
              <w:t>Усмени  одговори,наставни листићи,домаћи задаци</w:t>
            </w:r>
          </w:p>
        </w:tc>
        <w:tc>
          <w:tcPr>
            <w:tcW w:w="1417" w:type="dxa"/>
          </w:tcPr>
          <w:p w:rsidR="00DA64DA" w:rsidRPr="0031221A" w:rsidRDefault="00DA64DA" w:rsidP="00DA64DA">
            <w:pPr>
              <w:rPr>
                <w:rFonts w:ascii="Times New Roman" w:hAnsi="Times New Roman"/>
                <w:lang w:val="sr-Cyrl-CS"/>
              </w:rPr>
            </w:pPr>
            <w:r>
              <w:rPr>
                <w:rFonts w:ascii="Times New Roman" w:hAnsi="Times New Roman"/>
                <w:lang w:val="sr-Cyrl-CS"/>
              </w:rPr>
              <w:t>Објашњење,помоћ,провера</w:t>
            </w:r>
          </w:p>
        </w:tc>
        <w:tc>
          <w:tcPr>
            <w:tcW w:w="1754" w:type="dxa"/>
          </w:tcPr>
          <w:p w:rsidR="00DA64DA" w:rsidRPr="0031221A" w:rsidRDefault="00DA64DA" w:rsidP="00DA64DA">
            <w:pPr>
              <w:rPr>
                <w:rFonts w:ascii="Times New Roman" w:hAnsi="Times New Roman"/>
                <w:lang w:val="sr-Cyrl-CS"/>
              </w:rPr>
            </w:pPr>
            <w:r>
              <w:rPr>
                <w:rFonts w:ascii="Times New Roman" w:hAnsi="Times New Roman"/>
                <w:lang w:val="sr-Cyrl-CS"/>
              </w:rPr>
              <w:t>Одговори,цртање,певање</w:t>
            </w:r>
          </w:p>
        </w:tc>
      </w:tr>
      <w:tr w:rsidR="00DA64DA" w:rsidRPr="0031221A" w:rsidTr="00DA64DA">
        <w:tc>
          <w:tcPr>
            <w:tcW w:w="1560" w:type="dxa"/>
          </w:tcPr>
          <w:p w:rsidR="00DA64DA" w:rsidRPr="0031221A" w:rsidRDefault="00DA64DA" w:rsidP="00DA64DA">
            <w:pPr>
              <w:rPr>
                <w:rFonts w:ascii="Times New Roman" w:hAnsi="Times New Roman"/>
                <w:b/>
                <w:bCs/>
                <w:lang w:val="sr-Cyrl-CS"/>
              </w:rPr>
            </w:pPr>
            <w:r>
              <w:rPr>
                <w:rFonts w:ascii="Times New Roman" w:hAnsi="Times New Roman"/>
                <w:b/>
                <w:bCs/>
                <w:lang w:val="sr-Cyrl-CS"/>
              </w:rPr>
              <w:t>Мај,јун</w:t>
            </w:r>
          </w:p>
        </w:tc>
        <w:tc>
          <w:tcPr>
            <w:tcW w:w="1223" w:type="dxa"/>
          </w:tcPr>
          <w:p w:rsidR="00DA64DA" w:rsidRPr="00F4314E" w:rsidRDefault="00DA64DA" w:rsidP="00DA64DA">
            <w:pPr>
              <w:rPr>
                <w:rFonts w:ascii="Times New Roman" w:hAnsi="Times New Roman"/>
              </w:rPr>
            </w:pPr>
            <w:r>
              <w:rPr>
                <w:rFonts w:ascii="Times New Roman" w:hAnsi="Times New Roman"/>
              </w:rPr>
              <w:t>5</w:t>
            </w:r>
          </w:p>
        </w:tc>
        <w:tc>
          <w:tcPr>
            <w:tcW w:w="1701" w:type="dxa"/>
          </w:tcPr>
          <w:p w:rsidR="00DA64DA" w:rsidRPr="00F4314E" w:rsidRDefault="00DA64DA" w:rsidP="00DA64DA">
            <w:pPr>
              <w:rPr>
                <w:rFonts w:ascii="Times New Roman" w:hAnsi="Times New Roman"/>
              </w:rPr>
            </w:pPr>
            <w:r>
              <w:rPr>
                <w:rFonts w:ascii="Times New Roman" w:hAnsi="Times New Roman"/>
              </w:rPr>
              <w:t>Toys</w:t>
            </w:r>
          </w:p>
        </w:tc>
        <w:tc>
          <w:tcPr>
            <w:tcW w:w="1134" w:type="dxa"/>
          </w:tcPr>
          <w:p w:rsidR="00DA64DA" w:rsidRPr="0031221A" w:rsidRDefault="00DA64DA" w:rsidP="00DA64DA">
            <w:pPr>
              <w:rPr>
                <w:rFonts w:ascii="Times New Roman" w:hAnsi="Times New Roman"/>
                <w:lang w:val="sr-Cyrl-CS"/>
              </w:rPr>
            </w:pPr>
            <w:r>
              <w:rPr>
                <w:rFonts w:ascii="Times New Roman" w:hAnsi="Times New Roman"/>
                <w:lang w:val="sr-Cyrl-CS"/>
              </w:rPr>
              <w:t>Играчке и игре</w:t>
            </w:r>
          </w:p>
        </w:tc>
        <w:tc>
          <w:tcPr>
            <w:tcW w:w="1862" w:type="dxa"/>
          </w:tcPr>
          <w:p w:rsidR="00DA64DA" w:rsidRPr="0031221A" w:rsidRDefault="00DA64DA" w:rsidP="00DA64DA">
            <w:pPr>
              <w:rPr>
                <w:rFonts w:ascii="Times New Roman" w:hAnsi="Times New Roman"/>
                <w:lang w:val="sr-Cyrl-CS"/>
              </w:rPr>
            </w:pPr>
            <w:r>
              <w:rPr>
                <w:rFonts w:ascii="Times New Roman" w:hAnsi="Times New Roman"/>
                <w:lang w:val="sr-Cyrl-CS"/>
              </w:rPr>
              <w:t xml:space="preserve">Ученик ће моћи да именује и </w:t>
            </w:r>
            <w:r>
              <w:rPr>
                <w:rFonts w:ascii="Times New Roman" w:hAnsi="Times New Roman"/>
                <w:lang w:val="sr-Cyrl-CS"/>
              </w:rPr>
              <w:lastRenderedPageBreak/>
              <w:t>опише играчке</w:t>
            </w:r>
          </w:p>
        </w:tc>
        <w:tc>
          <w:tcPr>
            <w:tcW w:w="1788" w:type="dxa"/>
          </w:tcPr>
          <w:p w:rsidR="00DA64DA" w:rsidRPr="0031221A" w:rsidRDefault="00DA64DA" w:rsidP="00DA64DA">
            <w:pPr>
              <w:rPr>
                <w:rFonts w:ascii="Times New Roman" w:hAnsi="Times New Roman"/>
                <w:lang w:val="sr-Cyrl-CS"/>
              </w:rPr>
            </w:pPr>
            <w:r>
              <w:rPr>
                <w:rFonts w:ascii="Times New Roman" w:hAnsi="Times New Roman"/>
                <w:lang w:val="sr-Cyrl-CS"/>
              </w:rPr>
              <w:lastRenderedPageBreak/>
              <w:t xml:space="preserve">Српски,математика,ликовно,природа и друштво </w:t>
            </w:r>
            <w:r>
              <w:rPr>
                <w:rFonts w:ascii="Times New Roman" w:hAnsi="Times New Roman"/>
                <w:lang w:val="sr-Cyrl-CS"/>
              </w:rPr>
              <w:lastRenderedPageBreak/>
              <w:t>,музичко</w:t>
            </w:r>
          </w:p>
        </w:tc>
        <w:tc>
          <w:tcPr>
            <w:tcW w:w="2162" w:type="dxa"/>
          </w:tcPr>
          <w:p w:rsidR="00DA64DA" w:rsidRPr="0031221A" w:rsidRDefault="00DA64DA" w:rsidP="00DA64DA">
            <w:pPr>
              <w:rPr>
                <w:rFonts w:ascii="Times New Roman" w:hAnsi="Times New Roman"/>
                <w:lang w:val="sr-Cyrl-CS"/>
              </w:rPr>
            </w:pPr>
            <w:r>
              <w:rPr>
                <w:rFonts w:ascii="Times New Roman" w:hAnsi="Times New Roman"/>
                <w:lang w:val="sr-Cyrl-CS"/>
              </w:rPr>
              <w:lastRenderedPageBreak/>
              <w:t xml:space="preserve">Усмени  одговори,наставни листићи,домаћи </w:t>
            </w:r>
            <w:r>
              <w:rPr>
                <w:rFonts w:ascii="Times New Roman" w:hAnsi="Times New Roman"/>
                <w:lang w:val="sr-Cyrl-CS"/>
              </w:rPr>
              <w:lastRenderedPageBreak/>
              <w:t>задаци</w:t>
            </w:r>
          </w:p>
        </w:tc>
        <w:tc>
          <w:tcPr>
            <w:tcW w:w="1417" w:type="dxa"/>
          </w:tcPr>
          <w:p w:rsidR="00DA64DA" w:rsidRPr="0031221A" w:rsidRDefault="00DA64DA" w:rsidP="00DA64DA">
            <w:pPr>
              <w:rPr>
                <w:rFonts w:ascii="Times New Roman" w:hAnsi="Times New Roman"/>
                <w:lang w:val="sr-Cyrl-CS"/>
              </w:rPr>
            </w:pPr>
            <w:r>
              <w:rPr>
                <w:rFonts w:ascii="Times New Roman" w:hAnsi="Times New Roman"/>
                <w:lang w:val="sr-Cyrl-CS"/>
              </w:rPr>
              <w:lastRenderedPageBreak/>
              <w:t>Објашњење,помоћ,прове</w:t>
            </w:r>
            <w:r>
              <w:rPr>
                <w:rFonts w:ascii="Times New Roman" w:hAnsi="Times New Roman"/>
                <w:lang w:val="sr-Cyrl-CS"/>
              </w:rPr>
              <w:lastRenderedPageBreak/>
              <w:t>ра</w:t>
            </w:r>
          </w:p>
        </w:tc>
        <w:tc>
          <w:tcPr>
            <w:tcW w:w="1754" w:type="dxa"/>
          </w:tcPr>
          <w:p w:rsidR="00DA64DA" w:rsidRPr="0031221A" w:rsidRDefault="00DA64DA" w:rsidP="00DA64DA">
            <w:pPr>
              <w:rPr>
                <w:rFonts w:ascii="Times New Roman" w:hAnsi="Times New Roman"/>
                <w:lang w:val="sr-Cyrl-CS"/>
              </w:rPr>
            </w:pPr>
            <w:r>
              <w:rPr>
                <w:rFonts w:ascii="Times New Roman" w:hAnsi="Times New Roman"/>
                <w:lang w:val="sr-Cyrl-CS"/>
              </w:rPr>
              <w:lastRenderedPageBreak/>
              <w:t>Одговори,цртање,певање</w:t>
            </w:r>
          </w:p>
        </w:tc>
      </w:tr>
      <w:tr w:rsidR="00DA64DA" w:rsidRPr="0031221A" w:rsidTr="00DA64DA">
        <w:tc>
          <w:tcPr>
            <w:tcW w:w="1560" w:type="dxa"/>
          </w:tcPr>
          <w:p w:rsidR="00DA64DA" w:rsidRPr="0031221A" w:rsidRDefault="00DA64DA" w:rsidP="00DA64DA">
            <w:pPr>
              <w:rPr>
                <w:rFonts w:ascii="Times New Roman" w:hAnsi="Times New Roman"/>
                <w:b/>
                <w:bCs/>
                <w:lang w:val="sr-Cyrl-CS"/>
              </w:rPr>
            </w:pPr>
          </w:p>
        </w:tc>
        <w:tc>
          <w:tcPr>
            <w:tcW w:w="1223" w:type="dxa"/>
          </w:tcPr>
          <w:p w:rsidR="00DA64DA" w:rsidRPr="00F4314E" w:rsidRDefault="00DA64DA" w:rsidP="00DA64DA">
            <w:pPr>
              <w:rPr>
                <w:rFonts w:ascii="Times New Roman" w:hAnsi="Times New Roman"/>
              </w:rPr>
            </w:pPr>
            <w:r>
              <w:rPr>
                <w:rFonts w:ascii="Times New Roman" w:hAnsi="Times New Roman"/>
              </w:rPr>
              <w:t>6</w:t>
            </w:r>
          </w:p>
        </w:tc>
        <w:tc>
          <w:tcPr>
            <w:tcW w:w="1701" w:type="dxa"/>
          </w:tcPr>
          <w:p w:rsidR="00DA64DA" w:rsidRPr="0031221A" w:rsidRDefault="00DA64DA" w:rsidP="00DA64DA">
            <w:pPr>
              <w:rPr>
                <w:rFonts w:ascii="Times New Roman" w:hAnsi="Times New Roman"/>
                <w:lang w:val="sr-Cyrl-CS"/>
              </w:rPr>
            </w:pPr>
          </w:p>
        </w:tc>
        <w:tc>
          <w:tcPr>
            <w:tcW w:w="1134" w:type="dxa"/>
          </w:tcPr>
          <w:p w:rsidR="00DA64DA" w:rsidRPr="0031221A" w:rsidRDefault="00DA64DA" w:rsidP="00DA64DA">
            <w:pPr>
              <w:rPr>
                <w:rFonts w:ascii="Times New Roman" w:hAnsi="Times New Roman"/>
                <w:lang w:val="sr-Cyrl-CS"/>
              </w:rPr>
            </w:pPr>
          </w:p>
        </w:tc>
        <w:tc>
          <w:tcPr>
            <w:tcW w:w="1862" w:type="dxa"/>
          </w:tcPr>
          <w:p w:rsidR="00DA64DA" w:rsidRPr="0031221A" w:rsidRDefault="00DA64DA" w:rsidP="00DA64DA">
            <w:pPr>
              <w:rPr>
                <w:rFonts w:ascii="Times New Roman" w:hAnsi="Times New Roman"/>
                <w:lang w:val="sr-Cyrl-CS"/>
              </w:rPr>
            </w:pPr>
          </w:p>
        </w:tc>
        <w:tc>
          <w:tcPr>
            <w:tcW w:w="1788" w:type="dxa"/>
          </w:tcPr>
          <w:p w:rsidR="00DA64DA" w:rsidRPr="0031221A" w:rsidRDefault="00DA64DA" w:rsidP="00DA64DA">
            <w:pPr>
              <w:rPr>
                <w:rFonts w:ascii="Times New Roman" w:hAnsi="Times New Roman"/>
                <w:lang w:val="sr-Cyrl-CS"/>
              </w:rPr>
            </w:pPr>
          </w:p>
        </w:tc>
        <w:tc>
          <w:tcPr>
            <w:tcW w:w="2162" w:type="dxa"/>
          </w:tcPr>
          <w:p w:rsidR="00DA64DA" w:rsidRPr="0031221A" w:rsidRDefault="00DA64DA" w:rsidP="00DA64DA">
            <w:pPr>
              <w:rPr>
                <w:rFonts w:ascii="Times New Roman" w:hAnsi="Times New Roman"/>
                <w:lang w:val="sr-Cyrl-CS"/>
              </w:rPr>
            </w:pPr>
          </w:p>
        </w:tc>
        <w:tc>
          <w:tcPr>
            <w:tcW w:w="1417" w:type="dxa"/>
          </w:tcPr>
          <w:p w:rsidR="00DA64DA" w:rsidRPr="0031221A" w:rsidRDefault="00DA64DA" w:rsidP="00DA64DA">
            <w:pPr>
              <w:rPr>
                <w:rFonts w:ascii="Times New Roman" w:hAnsi="Times New Roman"/>
                <w:lang w:val="sr-Cyrl-CS"/>
              </w:rPr>
            </w:pPr>
          </w:p>
        </w:tc>
        <w:tc>
          <w:tcPr>
            <w:tcW w:w="1754" w:type="dxa"/>
          </w:tcPr>
          <w:p w:rsidR="00DA64DA" w:rsidRPr="0031221A" w:rsidRDefault="00DA64DA" w:rsidP="00DA64DA">
            <w:pPr>
              <w:rPr>
                <w:rFonts w:ascii="Times New Roman" w:hAnsi="Times New Roman"/>
                <w:lang w:val="sr-Cyrl-CS"/>
              </w:rPr>
            </w:pPr>
          </w:p>
        </w:tc>
      </w:tr>
    </w:tbl>
    <w:p w:rsidR="0069685A" w:rsidRPr="00CB24E1" w:rsidRDefault="0069685A" w:rsidP="0069685A">
      <w:pPr>
        <w:rPr>
          <w:rFonts w:ascii="Times New Roman" w:hAnsi="Times New Roman"/>
          <w:sz w:val="20"/>
          <w:szCs w:val="20"/>
          <w:lang w:val="sr-Cyrl-CS"/>
        </w:rPr>
      </w:pPr>
    </w:p>
    <w:p w:rsidR="0069685A" w:rsidRPr="00CB24E1" w:rsidRDefault="0069685A" w:rsidP="00136BD5">
      <w:pPr>
        <w:pStyle w:val="Heading3"/>
        <w:rPr>
          <w:rFonts w:eastAsia="Times New Roman"/>
        </w:rPr>
      </w:pPr>
      <w:r w:rsidRPr="00CB24E1">
        <w:rPr>
          <w:rFonts w:eastAsia="Times New Roman"/>
        </w:rPr>
        <w:t>Српски језик</w:t>
      </w:r>
    </w:p>
    <w:p w:rsidR="0069685A" w:rsidRPr="00CB24E1" w:rsidRDefault="0069685A" w:rsidP="0069685A">
      <w:pPr>
        <w:rPr>
          <w:rFonts w:ascii="Times New Roman" w:eastAsia="Times New Roman" w:hAnsi="Times New Roman"/>
          <w:sz w:val="20"/>
          <w:szCs w:val="20"/>
        </w:rPr>
      </w:pPr>
      <w:r w:rsidRPr="00CB24E1">
        <w:rPr>
          <w:rFonts w:ascii="Times New Roman" w:eastAsia="Times New Roman" w:hAnsi="Times New Roman"/>
          <w:sz w:val="20"/>
          <w:szCs w:val="20"/>
        </w:rPr>
        <w:t>НАСТАВНИК: Мирјана Коканов</w:t>
      </w:r>
    </w:p>
    <w:tbl>
      <w:tblPr>
        <w:tblW w:w="13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0"/>
        <w:gridCol w:w="3039"/>
        <w:gridCol w:w="724"/>
        <w:gridCol w:w="733"/>
        <w:gridCol w:w="720"/>
        <w:gridCol w:w="10"/>
        <w:gridCol w:w="734"/>
        <w:gridCol w:w="726"/>
        <w:gridCol w:w="726"/>
        <w:gridCol w:w="738"/>
        <w:gridCol w:w="735"/>
        <w:gridCol w:w="725"/>
        <w:gridCol w:w="740"/>
        <w:gridCol w:w="1092"/>
        <w:gridCol w:w="1007"/>
        <w:gridCol w:w="930"/>
      </w:tblGrid>
      <w:tr w:rsidR="0069685A" w:rsidRPr="00136BD5" w:rsidTr="001D376E">
        <w:trPr>
          <w:trHeight w:val="368"/>
        </w:trPr>
        <w:tc>
          <w:tcPr>
            <w:tcW w:w="3566" w:type="dxa"/>
            <w:gridSpan w:val="2"/>
            <w:vMerge w:val="restart"/>
          </w:tcPr>
          <w:p w:rsidR="0069685A" w:rsidRPr="00136BD5" w:rsidRDefault="0069685A" w:rsidP="001D376E">
            <w:pPr>
              <w:spacing w:after="0" w:line="240" w:lineRule="auto"/>
              <w:jc w:val="center"/>
              <w:rPr>
                <w:rFonts w:ascii="Times New Roman" w:eastAsia="Times New Roman" w:hAnsi="Times New Roman"/>
                <w:sz w:val="20"/>
                <w:szCs w:val="20"/>
              </w:rPr>
            </w:pPr>
          </w:p>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ОБЛАСТ/ТЕМА/МОДУЛ</w:t>
            </w:r>
          </w:p>
          <w:p w:rsidR="0069685A" w:rsidRPr="00136BD5" w:rsidRDefault="0069685A" w:rsidP="001D376E">
            <w:pPr>
              <w:spacing w:after="0" w:line="240" w:lineRule="auto"/>
              <w:jc w:val="center"/>
              <w:rPr>
                <w:rFonts w:ascii="Times New Roman" w:eastAsia="Times New Roman" w:hAnsi="Times New Roman"/>
                <w:sz w:val="20"/>
                <w:szCs w:val="20"/>
              </w:rPr>
            </w:pPr>
          </w:p>
        </w:tc>
        <w:tc>
          <w:tcPr>
            <w:tcW w:w="7304" w:type="dxa"/>
            <w:gridSpan w:val="11"/>
            <w:tcBorders>
              <w:bottom w:val="single" w:sz="4" w:space="0" w:color="auto"/>
            </w:tcBorders>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МЕСЕЦ</w:t>
            </w:r>
          </w:p>
        </w:tc>
        <w:tc>
          <w:tcPr>
            <w:tcW w:w="1092" w:type="dxa"/>
            <w:vMerge w:val="restart"/>
          </w:tcPr>
          <w:p w:rsidR="0069685A" w:rsidRPr="00136BD5" w:rsidRDefault="0069685A" w:rsidP="001D376E">
            <w:pPr>
              <w:spacing w:after="0" w:line="240" w:lineRule="auto"/>
              <w:jc w:val="center"/>
              <w:rPr>
                <w:rFonts w:ascii="Times New Roman" w:eastAsia="Times New Roman" w:hAnsi="Times New Roman"/>
                <w:sz w:val="20"/>
                <w:szCs w:val="20"/>
              </w:rPr>
            </w:pPr>
          </w:p>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ОБРАДА</w:t>
            </w:r>
          </w:p>
        </w:tc>
        <w:tc>
          <w:tcPr>
            <w:tcW w:w="1007" w:type="dxa"/>
            <w:vMerge w:val="restart"/>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УТВРЂ</w:t>
            </w:r>
          </w:p>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ИВАЊЕ</w:t>
            </w:r>
          </w:p>
        </w:tc>
        <w:tc>
          <w:tcPr>
            <w:tcW w:w="930" w:type="dxa"/>
            <w:vMerge w:val="restart"/>
          </w:tcPr>
          <w:p w:rsidR="0069685A" w:rsidRPr="00136BD5" w:rsidRDefault="0069685A" w:rsidP="001D376E">
            <w:pPr>
              <w:spacing w:after="0" w:line="240" w:lineRule="auto"/>
              <w:jc w:val="center"/>
              <w:rPr>
                <w:rFonts w:ascii="Times New Roman" w:eastAsia="Times New Roman" w:hAnsi="Times New Roman"/>
                <w:sz w:val="20"/>
                <w:szCs w:val="20"/>
              </w:rPr>
            </w:pPr>
          </w:p>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СВЕГА</w:t>
            </w:r>
          </w:p>
        </w:tc>
      </w:tr>
      <w:tr w:rsidR="0069685A" w:rsidRPr="00136BD5" w:rsidTr="001D376E">
        <w:trPr>
          <w:trHeight w:val="419"/>
        </w:trPr>
        <w:tc>
          <w:tcPr>
            <w:tcW w:w="3566" w:type="dxa"/>
            <w:gridSpan w:val="2"/>
            <w:vMerge/>
          </w:tcPr>
          <w:p w:rsidR="0069685A" w:rsidRPr="00136BD5" w:rsidRDefault="0069685A" w:rsidP="001D376E">
            <w:pPr>
              <w:spacing w:after="0" w:line="240" w:lineRule="auto"/>
              <w:jc w:val="center"/>
              <w:rPr>
                <w:rFonts w:ascii="Times New Roman" w:eastAsia="Times New Roman" w:hAnsi="Times New Roman"/>
                <w:sz w:val="20"/>
                <w:szCs w:val="20"/>
              </w:rPr>
            </w:pPr>
          </w:p>
        </w:tc>
        <w:tc>
          <w:tcPr>
            <w:tcW w:w="717" w:type="dxa"/>
            <w:tcBorders>
              <w:top w:val="single" w:sz="4" w:space="0" w:color="auto"/>
              <w:right w:val="single" w:sz="4" w:space="0" w:color="auto"/>
            </w:tcBorders>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IX</w:t>
            </w:r>
          </w:p>
        </w:tc>
        <w:tc>
          <w:tcPr>
            <w:tcW w:w="735" w:type="dxa"/>
            <w:tcBorders>
              <w:top w:val="single" w:sz="4" w:space="0" w:color="auto"/>
              <w:left w:val="single" w:sz="4" w:space="0" w:color="auto"/>
              <w:right w:val="single" w:sz="4" w:space="0" w:color="auto"/>
            </w:tcBorders>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X</w:t>
            </w:r>
          </w:p>
        </w:tc>
        <w:tc>
          <w:tcPr>
            <w:tcW w:w="721" w:type="dxa"/>
            <w:tcBorders>
              <w:top w:val="single" w:sz="4" w:space="0" w:color="auto"/>
              <w:left w:val="single" w:sz="4" w:space="0" w:color="auto"/>
              <w:right w:val="single" w:sz="4" w:space="0" w:color="auto"/>
            </w:tcBorders>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XI</w:t>
            </w:r>
          </w:p>
        </w:tc>
        <w:tc>
          <w:tcPr>
            <w:tcW w:w="745" w:type="dxa"/>
            <w:gridSpan w:val="2"/>
            <w:tcBorders>
              <w:top w:val="single" w:sz="4" w:space="0" w:color="auto"/>
              <w:left w:val="single" w:sz="4" w:space="0" w:color="auto"/>
              <w:right w:val="single" w:sz="4" w:space="0" w:color="auto"/>
            </w:tcBorders>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XII</w:t>
            </w:r>
          </w:p>
        </w:tc>
        <w:tc>
          <w:tcPr>
            <w:tcW w:w="727" w:type="dxa"/>
            <w:tcBorders>
              <w:top w:val="single" w:sz="4" w:space="0" w:color="auto"/>
              <w:left w:val="single" w:sz="4" w:space="0" w:color="auto"/>
              <w:right w:val="single" w:sz="4" w:space="0" w:color="auto"/>
            </w:tcBorders>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I</w:t>
            </w:r>
          </w:p>
        </w:tc>
        <w:tc>
          <w:tcPr>
            <w:tcW w:w="721" w:type="dxa"/>
            <w:tcBorders>
              <w:top w:val="single" w:sz="4" w:space="0" w:color="auto"/>
              <w:left w:val="single" w:sz="4" w:space="0" w:color="auto"/>
              <w:right w:val="single" w:sz="4" w:space="0" w:color="auto"/>
            </w:tcBorders>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II</w:t>
            </w:r>
          </w:p>
        </w:tc>
        <w:tc>
          <w:tcPr>
            <w:tcW w:w="740" w:type="dxa"/>
            <w:tcBorders>
              <w:top w:val="single" w:sz="4" w:space="0" w:color="auto"/>
              <w:left w:val="single" w:sz="4" w:space="0" w:color="auto"/>
              <w:right w:val="single" w:sz="4" w:space="0" w:color="auto"/>
            </w:tcBorders>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III</w:t>
            </w:r>
          </w:p>
        </w:tc>
        <w:tc>
          <w:tcPr>
            <w:tcW w:w="736" w:type="dxa"/>
            <w:tcBorders>
              <w:top w:val="single" w:sz="4" w:space="0" w:color="auto"/>
              <w:left w:val="single" w:sz="4" w:space="0" w:color="auto"/>
              <w:right w:val="single" w:sz="4" w:space="0" w:color="auto"/>
            </w:tcBorders>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IV</w:t>
            </w:r>
          </w:p>
        </w:tc>
        <w:tc>
          <w:tcPr>
            <w:tcW w:w="720" w:type="dxa"/>
            <w:tcBorders>
              <w:top w:val="single" w:sz="4" w:space="0" w:color="auto"/>
              <w:left w:val="single" w:sz="4" w:space="0" w:color="auto"/>
              <w:right w:val="single" w:sz="4" w:space="0" w:color="auto"/>
            </w:tcBorders>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V</w:t>
            </w:r>
          </w:p>
        </w:tc>
        <w:tc>
          <w:tcPr>
            <w:tcW w:w="742" w:type="dxa"/>
            <w:tcBorders>
              <w:top w:val="single" w:sz="4" w:space="0" w:color="auto"/>
              <w:left w:val="single" w:sz="4" w:space="0" w:color="auto"/>
            </w:tcBorders>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VI</w:t>
            </w:r>
          </w:p>
        </w:tc>
        <w:tc>
          <w:tcPr>
            <w:tcW w:w="1092" w:type="dxa"/>
            <w:vMerge/>
          </w:tcPr>
          <w:p w:rsidR="0069685A" w:rsidRPr="00136BD5" w:rsidRDefault="0069685A" w:rsidP="001D376E">
            <w:pPr>
              <w:spacing w:after="0" w:line="240" w:lineRule="auto"/>
              <w:jc w:val="center"/>
              <w:rPr>
                <w:rFonts w:ascii="Times New Roman" w:eastAsia="Times New Roman" w:hAnsi="Times New Roman"/>
                <w:sz w:val="20"/>
                <w:szCs w:val="20"/>
              </w:rPr>
            </w:pPr>
          </w:p>
        </w:tc>
        <w:tc>
          <w:tcPr>
            <w:tcW w:w="1007" w:type="dxa"/>
            <w:vMerge/>
          </w:tcPr>
          <w:p w:rsidR="0069685A" w:rsidRPr="00136BD5" w:rsidRDefault="0069685A" w:rsidP="001D376E">
            <w:pPr>
              <w:spacing w:after="0" w:line="240" w:lineRule="auto"/>
              <w:jc w:val="center"/>
              <w:rPr>
                <w:rFonts w:ascii="Times New Roman" w:eastAsia="Times New Roman" w:hAnsi="Times New Roman"/>
                <w:sz w:val="20"/>
                <w:szCs w:val="20"/>
              </w:rPr>
            </w:pPr>
          </w:p>
        </w:tc>
        <w:tc>
          <w:tcPr>
            <w:tcW w:w="930" w:type="dxa"/>
            <w:vMerge/>
          </w:tcPr>
          <w:p w:rsidR="0069685A" w:rsidRPr="00136BD5" w:rsidRDefault="0069685A" w:rsidP="001D376E">
            <w:pPr>
              <w:spacing w:after="0" w:line="240" w:lineRule="auto"/>
              <w:jc w:val="center"/>
              <w:rPr>
                <w:rFonts w:ascii="Times New Roman" w:eastAsia="Times New Roman" w:hAnsi="Times New Roman"/>
                <w:sz w:val="20"/>
                <w:szCs w:val="20"/>
              </w:rPr>
            </w:pPr>
          </w:p>
        </w:tc>
      </w:tr>
      <w:tr w:rsidR="0069685A" w:rsidRPr="00136BD5" w:rsidTr="001D376E">
        <w:tc>
          <w:tcPr>
            <w:tcW w:w="521" w:type="dxa"/>
          </w:tcPr>
          <w:p w:rsidR="0069685A" w:rsidRPr="00136BD5" w:rsidRDefault="0069685A" w:rsidP="001D376E">
            <w:pPr>
              <w:spacing w:after="0" w:line="240" w:lineRule="auto"/>
              <w:jc w:val="center"/>
              <w:rPr>
                <w:rFonts w:ascii="Times New Roman" w:eastAsia="Times New Roman" w:hAnsi="Times New Roman"/>
                <w:sz w:val="20"/>
                <w:szCs w:val="20"/>
              </w:rPr>
            </w:pPr>
          </w:p>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1.</w:t>
            </w:r>
          </w:p>
          <w:p w:rsidR="0069685A" w:rsidRPr="00136BD5" w:rsidRDefault="0069685A" w:rsidP="001D376E">
            <w:pPr>
              <w:spacing w:after="0" w:line="240" w:lineRule="auto"/>
              <w:jc w:val="center"/>
              <w:rPr>
                <w:rFonts w:ascii="Times New Roman" w:eastAsia="Times New Roman" w:hAnsi="Times New Roman"/>
                <w:sz w:val="20"/>
                <w:szCs w:val="20"/>
              </w:rPr>
            </w:pPr>
          </w:p>
        </w:tc>
        <w:tc>
          <w:tcPr>
            <w:tcW w:w="3045"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УЧЕЊЕ ДРУГОГ ПИСМА</w:t>
            </w:r>
          </w:p>
        </w:tc>
        <w:tc>
          <w:tcPr>
            <w:tcW w:w="726"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w:t>
            </w:r>
          </w:p>
        </w:tc>
        <w:tc>
          <w:tcPr>
            <w:tcW w:w="726"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w:t>
            </w:r>
          </w:p>
        </w:tc>
        <w:tc>
          <w:tcPr>
            <w:tcW w:w="731" w:type="dxa"/>
            <w:gridSpan w:val="2"/>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5</w:t>
            </w:r>
          </w:p>
        </w:tc>
        <w:tc>
          <w:tcPr>
            <w:tcW w:w="735" w:type="dxa"/>
            <w:tcBorders>
              <w:right w:val="single" w:sz="4" w:space="0" w:color="auto"/>
            </w:tcBorders>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10</w:t>
            </w:r>
          </w:p>
        </w:tc>
        <w:tc>
          <w:tcPr>
            <w:tcW w:w="721" w:type="dxa"/>
            <w:tcBorders>
              <w:left w:val="single" w:sz="4" w:space="0" w:color="auto"/>
              <w:right w:val="single" w:sz="4" w:space="0" w:color="auto"/>
            </w:tcBorders>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8</w:t>
            </w:r>
          </w:p>
        </w:tc>
        <w:tc>
          <w:tcPr>
            <w:tcW w:w="727" w:type="dxa"/>
            <w:tcBorders>
              <w:left w:val="single" w:sz="4" w:space="0" w:color="auto"/>
            </w:tcBorders>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4</w:t>
            </w:r>
          </w:p>
        </w:tc>
        <w:tc>
          <w:tcPr>
            <w:tcW w:w="740"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6</w:t>
            </w:r>
          </w:p>
        </w:tc>
        <w:tc>
          <w:tcPr>
            <w:tcW w:w="730"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8</w:t>
            </w:r>
          </w:p>
        </w:tc>
        <w:tc>
          <w:tcPr>
            <w:tcW w:w="726"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4</w:t>
            </w:r>
          </w:p>
        </w:tc>
        <w:tc>
          <w:tcPr>
            <w:tcW w:w="742"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w:t>
            </w:r>
          </w:p>
        </w:tc>
        <w:tc>
          <w:tcPr>
            <w:tcW w:w="1092"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24</w:t>
            </w:r>
          </w:p>
        </w:tc>
        <w:tc>
          <w:tcPr>
            <w:tcW w:w="1007"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21</w:t>
            </w:r>
          </w:p>
        </w:tc>
        <w:tc>
          <w:tcPr>
            <w:tcW w:w="930" w:type="dxa"/>
          </w:tcPr>
          <w:p w:rsidR="0069685A" w:rsidRPr="00136BD5" w:rsidRDefault="0069685A" w:rsidP="001D376E">
            <w:pPr>
              <w:spacing w:after="0" w:line="240" w:lineRule="auto"/>
              <w:jc w:val="center"/>
              <w:rPr>
                <w:rFonts w:ascii="Times New Roman" w:eastAsia="Times New Roman" w:hAnsi="Times New Roman"/>
                <w:b/>
                <w:sz w:val="20"/>
                <w:szCs w:val="20"/>
              </w:rPr>
            </w:pPr>
            <w:r w:rsidRPr="00136BD5">
              <w:rPr>
                <w:rFonts w:ascii="Times New Roman" w:eastAsia="Times New Roman" w:hAnsi="Times New Roman"/>
                <w:b/>
                <w:sz w:val="20"/>
                <w:szCs w:val="20"/>
              </w:rPr>
              <w:t>45</w:t>
            </w:r>
          </w:p>
        </w:tc>
      </w:tr>
      <w:tr w:rsidR="0069685A" w:rsidRPr="00136BD5" w:rsidTr="001D376E">
        <w:tc>
          <w:tcPr>
            <w:tcW w:w="521" w:type="dxa"/>
          </w:tcPr>
          <w:p w:rsidR="0069685A" w:rsidRPr="00136BD5" w:rsidRDefault="0069685A" w:rsidP="001D376E">
            <w:pPr>
              <w:spacing w:after="0" w:line="240" w:lineRule="auto"/>
              <w:jc w:val="center"/>
              <w:rPr>
                <w:rFonts w:ascii="Times New Roman" w:eastAsia="Times New Roman" w:hAnsi="Times New Roman"/>
                <w:sz w:val="20"/>
                <w:szCs w:val="20"/>
              </w:rPr>
            </w:pPr>
          </w:p>
          <w:p w:rsidR="0069685A" w:rsidRPr="00136BD5" w:rsidRDefault="0069685A" w:rsidP="001D376E">
            <w:pPr>
              <w:spacing w:after="0" w:line="240" w:lineRule="auto"/>
              <w:rPr>
                <w:rFonts w:ascii="Times New Roman" w:eastAsia="Times New Roman" w:hAnsi="Times New Roman"/>
                <w:sz w:val="20"/>
                <w:szCs w:val="20"/>
              </w:rPr>
            </w:pPr>
            <w:r w:rsidRPr="00136BD5">
              <w:rPr>
                <w:rFonts w:ascii="Times New Roman" w:eastAsia="Times New Roman" w:hAnsi="Times New Roman"/>
                <w:sz w:val="20"/>
                <w:szCs w:val="20"/>
              </w:rPr>
              <w:t>2.</w:t>
            </w:r>
          </w:p>
          <w:p w:rsidR="0069685A" w:rsidRPr="00136BD5" w:rsidRDefault="0069685A" w:rsidP="001D376E">
            <w:pPr>
              <w:spacing w:after="0" w:line="240" w:lineRule="auto"/>
              <w:jc w:val="center"/>
              <w:rPr>
                <w:rFonts w:ascii="Times New Roman" w:eastAsia="Times New Roman" w:hAnsi="Times New Roman"/>
                <w:sz w:val="20"/>
                <w:szCs w:val="20"/>
              </w:rPr>
            </w:pPr>
          </w:p>
        </w:tc>
        <w:tc>
          <w:tcPr>
            <w:tcW w:w="3045"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КЊИЖЕВНОСТ</w:t>
            </w:r>
          </w:p>
        </w:tc>
        <w:tc>
          <w:tcPr>
            <w:tcW w:w="726"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8</w:t>
            </w:r>
          </w:p>
        </w:tc>
        <w:tc>
          <w:tcPr>
            <w:tcW w:w="726"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10</w:t>
            </w:r>
          </w:p>
        </w:tc>
        <w:tc>
          <w:tcPr>
            <w:tcW w:w="731" w:type="dxa"/>
            <w:gridSpan w:val="2"/>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7</w:t>
            </w:r>
          </w:p>
        </w:tc>
        <w:tc>
          <w:tcPr>
            <w:tcW w:w="735"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7</w:t>
            </w:r>
          </w:p>
        </w:tc>
        <w:tc>
          <w:tcPr>
            <w:tcW w:w="721"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5</w:t>
            </w:r>
          </w:p>
        </w:tc>
        <w:tc>
          <w:tcPr>
            <w:tcW w:w="727"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2</w:t>
            </w:r>
          </w:p>
        </w:tc>
        <w:tc>
          <w:tcPr>
            <w:tcW w:w="740"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8</w:t>
            </w:r>
          </w:p>
        </w:tc>
        <w:tc>
          <w:tcPr>
            <w:tcW w:w="730"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4</w:t>
            </w:r>
          </w:p>
        </w:tc>
        <w:tc>
          <w:tcPr>
            <w:tcW w:w="726"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11</w:t>
            </w:r>
          </w:p>
        </w:tc>
        <w:tc>
          <w:tcPr>
            <w:tcW w:w="742"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8</w:t>
            </w:r>
          </w:p>
        </w:tc>
        <w:tc>
          <w:tcPr>
            <w:tcW w:w="1092" w:type="dxa"/>
            <w:shd w:val="clear" w:color="auto" w:fill="auto"/>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52</w:t>
            </w:r>
          </w:p>
        </w:tc>
        <w:tc>
          <w:tcPr>
            <w:tcW w:w="1007" w:type="dxa"/>
            <w:shd w:val="clear" w:color="auto" w:fill="auto"/>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8</w:t>
            </w:r>
          </w:p>
        </w:tc>
        <w:tc>
          <w:tcPr>
            <w:tcW w:w="930" w:type="dxa"/>
            <w:shd w:val="clear" w:color="auto" w:fill="auto"/>
          </w:tcPr>
          <w:p w:rsidR="0069685A" w:rsidRPr="00136BD5" w:rsidRDefault="0069685A" w:rsidP="001D376E">
            <w:pPr>
              <w:spacing w:after="0" w:line="240" w:lineRule="auto"/>
              <w:jc w:val="center"/>
              <w:rPr>
                <w:rFonts w:ascii="Times New Roman" w:eastAsia="Times New Roman" w:hAnsi="Times New Roman"/>
                <w:b/>
                <w:sz w:val="20"/>
                <w:szCs w:val="20"/>
              </w:rPr>
            </w:pPr>
            <w:r w:rsidRPr="00136BD5">
              <w:rPr>
                <w:rFonts w:ascii="Times New Roman" w:eastAsia="Times New Roman" w:hAnsi="Times New Roman"/>
                <w:b/>
                <w:sz w:val="20"/>
                <w:szCs w:val="20"/>
              </w:rPr>
              <w:t>70</w:t>
            </w:r>
          </w:p>
        </w:tc>
      </w:tr>
      <w:tr w:rsidR="0069685A" w:rsidRPr="00136BD5" w:rsidTr="001D376E">
        <w:tc>
          <w:tcPr>
            <w:tcW w:w="521" w:type="dxa"/>
          </w:tcPr>
          <w:p w:rsidR="0069685A" w:rsidRPr="00136BD5" w:rsidRDefault="0069685A" w:rsidP="001D376E">
            <w:pPr>
              <w:spacing w:after="0" w:line="240" w:lineRule="auto"/>
              <w:jc w:val="center"/>
              <w:rPr>
                <w:rFonts w:ascii="Times New Roman" w:eastAsia="Times New Roman" w:hAnsi="Times New Roman"/>
                <w:sz w:val="20"/>
                <w:szCs w:val="20"/>
              </w:rPr>
            </w:pPr>
          </w:p>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3.</w:t>
            </w:r>
          </w:p>
          <w:p w:rsidR="0069685A" w:rsidRPr="00136BD5" w:rsidRDefault="0069685A" w:rsidP="001D376E">
            <w:pPr>
              <w:spacing w:after="0" w:line="240" w:lineRule="auto"/>
              <w:jc w:val="center"/>
              <w:rPr>
                <w:rFonts w:ascii="Times New Roman" w:eastAsia="Times New Roman" w:hAnsi="Times New Roman"/>
                <w:sz w:val="20"/>
                <w:szCs w:val="20"/>
              </w:rPr>
            </w:pPr>
          </w:p>
        </w:tc>
        <w:tc>
          <w:tcPr>
            <w:tcW w:w="3045"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ЈЕЗИК</w:t>
            </w:r>
          </w:p>
        </w:tc>
        <w:tc>
          <w:tcPr>
            <w:tcW w:w="726"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8</w:t>
            </w:r>
          </w:p>
        </w:tc>
        <w:tc>
          <w:tcPr>
            <w:tcW w:w="726"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8</w:t>
            </w:r>
          </w:p>
        </w:tc>
        <w:tc>
          <w:tcPr>
            <w:tcW w:w="731" w:type="dxa"/>
            <w:gridSpan w:val="2"/>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6</w:t>
            </w:r>
          </w:p>
        </w:tc>
        <w:tc>
          <w:tcPr>
            <w:tcW w:w="735"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2</w:t>
            </w:r>
          </w:p>
        </w:tc>
        <w:tc>
          <w:tcPr>
            <w:tcW w:w="721"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3</w:t>
            </w:r>
          </w:p>
        </w:tc>
        <w:tc>
          <w:tcPr>
            <w:tcW w:w="727"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2</w:t>
            </w:r>
          </w:p>
        </w:tc>
        <w:tc>
          <w:tcPr>
            <w:tcW w:w="740"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7</w:t>
            </w:r>
          </w:p>
        </w:tc>
        <w:tc>
          <w:tcPr>
            <w:tcW w:w="730"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2</w:t>
            </w:r>
          </w:p>
        </w:tc>
        <w:tc>
          <w:tcPr>
            <w:tcW w:w="726"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w:t>
            </w:r>
          </w:p>
        </w:tc>
        <w:tc>
          <w:tcPr>
            <w:tcW w:w="742"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1</w:t>
            </w:r>
          </w:p>
        </w:tc>
        <w:tc>
          <w:tcPr>
            <w:tcW w:w="1092" w:type="dxa"/>
            <w:shd w:val="clear" w:color="auto" w:fill="auto"/>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23</w:t>
            </w:r>
          </w:p>
        </w:tc>
        <w:tc>
          <w:tcPr>
            <w:tcW w:w="1007" w:type="dxa"/>
            <w:shd w:val="clear" w:color="auto" w:fill="auto"/>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17</w:t>
            </w:r>
          </w:p>
        </w:tc>
        <w:tc>
          <w:tcPr>
            <w:tcW w:w="930" w:type="dxa"/>
            <w:shd w:val="clear" w:color="auto" w:fill="auto"/>
          </w:tcPr>
          <w:p w:rsidR="0069685A" w:rsidRPr="00136BD5" w:rsidRDefault="0069685A" w:rsidP="001D376E">
            <w:pPr>
              <w:spacing w:after="0" w:line="240" w:lineRule="auto"/>
              <w:jc w:val="center"/>
              <w:rPr>
                <w:rFonts w:ascii="Times New Roman" w:eastAsia="Times New Roman" w:hAnsi="Times New Roman"/>
                <w:b/>
                <w:sz w:val="20"/>
                <w:szCs w:val="20"/>
              </w:rPr>
            </w:pPr>
            <w:r w:rsidRPr="00136BD5">
              <w:rPr>
                <w:rFonts w:ascii="Times New Roman" w:eastAsia="Times New Roman" w:hAnsi="Times New Roman"/>
                <w:b/>
                <w:sz w:val="20"/>
                <w:szCs w:val="20"/>
              </w:rPr>
              <w:t>40</w:t>
            </w:r>
          </w:p>
        </w:tc>
      </w:tr>
      <w:tr w:rsidR="0069685A" w:rsidRPr="00136BD5" w:rsidTr="001D376E">
        <w:tc>
          <w:tcPr>
            <w:tcW w:w="521" w:type="dxa"/>
          </w:tcPr>
          <w:p w:rsidR="0069685A" w:rsidRPr="00136BD5" w:rsidRDefault="0069685A" w:rsidP="001D376E">
            <w:pPr>
              <w:spacing w:after="0" w:line="240" w:lineRule="auto"/>
              <w:jc w:val="center"/>
              <w:rPr>
                <w:rFonts w:ascii="Times New Roman" w:eastAsia="Times New Roman" w:hAnsi="Times New Roman"/>
                <w:sz w:val="20"/>
                <w:szCs w:val="20"/>
              </w:rPr>
            </w:pPr>
          </w:p>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4.</w:t>
            </w:r>
          </w:p>
          <w:p w:rsidR="0069685A" w:rsidRPr="00136BD5" w:rsidRDefault="0069685A" w:rsidP="001D376E">
            <w:pPr>
              <w:spacing w:after="0" w:line="240" w:lineRule="auto"/>
              <w:jc w:val="center"/>
              <w:rPr>
                <w:rFonts w:ascii="Times New Roman" w:eastAsia="Times New Roman" w:hAnsi="Times New Roman"/>
                <w:sz w:val="20"/>
                <w:szCs w:val="20"/>
              </w:rPr>
            </w:pPr>
          </w:p>
        </w:tc>
        <w:tc>
          <w:tcPr>
            <w:tcW w:w="3045"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ЈЕЗИЧКА КУЛТУРА</w:t>
            </w:r>
          </w:p>
        </w:tc>
        <w:tc>
          <w:tcPr>
            <w:tcW w:w="726"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4</w:t>
            </w:r>
          </w:p>
        </w:tc>
        <w:tc>
          <w:tcPr>
            <w:tcW w:w="726"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3</w:t>
            </w:r>
          </w:p>
        </w:tc>
        <w:tc>
          <w:tcPr>
            <w:tcW w:w="731" w:type="dxa"/>
            <w:gridSpan w:val="2"/>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2</w:t>
            </w:r>
          </w:p>
        </w:tc>
        <w:tc>
          <w:tcPr>
            <w:tcW w:w="735"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1</w:t>
            </w:r>
          </w:p>
        </w:tc>
        <w:tc>
          <w:tcPr>
            <w:tcW w:w="721"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1</w:t>
            </w:r>
          </w:p>
        </w:tc>
        <w:tc>
          <w:tcPr>
            <w:tcW w:w="727"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2</w:t>
            </w:r>
          </w:p>
        </w:tc>
        <w:tc>
          <w:tcPr>
            <w:tcW w:w="740"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1</w:t>
            </w:r>
          </w:p>
        </w:tc>
        <w:tc>
          <w:tcPr>
            <w:tcW w:w="730"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2</w:t>
            </w:r>
          </w:p>
        </w:tc>
        <w:tc>
          <w:tcPr>
            <w:tcW w:w="726"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5</w:t>
            </w:r>
          </w:p>
        </w:tc>
        <w:tc>
          <w:tcPr>
            <w:tcW w:w="742" w:type="dxa"/>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3</w:t>
            </w:r>
          </w:p>
        </w:tc>
        <w:tc>
          <w:tcPr>
            <w:tcW w:w="1092" w:type="dxa"/>
            <w:shd w:val="clear" w:color="auto" w:fill="auto"/>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4</w:t>
            </w:r>
          </w:p>
        </w:tc>
        <w:tc>
          <w:tcPr>
            <w:tcW w:w="1007" w:type="dxa"/>
            <w:shd w:val="clear" w:color="auto" w:fill="auto"/>
          </w:tcPr>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21</w:t>
            </w:r>
          </w:p>
        </w:tc>
        <w:tc>
          <w:tcPr>
            <w:tcW w:w="930" w:type="dxa"/>
            <w:shd w:val="clear" w:color="auto" w:fill="auto"/>
          </w:tcPr>
          <w:p w:rsidR="0069685A" w:rsidRPr="00136BD5" w:rsidRDefault="0069685A" w:rsidP="001D376E">
            <w:pPr>
              <w:spacing w:after="0" w:line="240" w:lineRule="auto"/>
              <w:jc w:val="center"/>
              <w:rPr>
                <w:rFonts w:ascii="Times New Roman" w:eastAsia="Times New Roman" w:hAnsi="Times New Roman"/>
                <w:b/>
                <w:sz w:val="20"/>
                <w:szCs w:val="20"/>
              </w:rPr>
            </w:pPr>
            <w:r w:rsidRPr="00136BD5">
              <w:rPr>
                <w:rFonts w:ascii="Times New Roman" w:eastAsia="Times New Roman" w:hAnsi="Times New Roman"/>
                <w:b/>
                <w:sz w:val="20"/>
                <w:szCs w:val="20"/>
              </w:rPr>
              <w:t>25</w:t>
            </w:r>
          </w:p>
        </w:tc>
      </w:tr>
      <w:tr w:rsidR="0069685A" w:rsidRPr="00136BD5" w:rsidTr="001D376E">
        <w:tc>
          <w:tcPr>
            <w:tcW w:w="3566" w:type="dxa"/>
            <w:gridSpan w:val="2"/>
          </w:tcPr>
          <w:p w:rsidR="0069685A" w:rsidRPr="00136BD5" w:rsidRDefault="0069685A" w:rsidP="001D376E">
            <w:pPr>
              <w:spacing w:after="0" w:line="240" w:lineRule="auto"/>
              <w:rPr>
                <w:rFonts w:ascii="Times New Roman" w:eastAsia="Times New Roman" w:hAnsi="Times New Roman"/>
                <w:sz w:val="20"/>
                <w:szCs w:val="20"/>
              </w:rPr>
            </w:pPr>
          </w:p>
          <w:p w:rsidR="0069685A" w:rsidRPr="00136BD5" w:rsidRDefault="0069685A" w:rsidP="001D376E">
            <w:pPr>
              <w:spacing w:after="0" w:line="240" w:lineRule="auto"/>
              <w:jc w:val="center"/>
              <w:rPr>
                <w:rFonts w:ascii="Times New Roman" w:eastAsia="Times New Roman" w:hAnsi="Times New Roman"/>
                <w:sz w:val="20"/>
                <w:szCs w:val="20"/>
              </w:rPr>
            </w:pPr>
            <w:r w:rsidRPr="00136BD5">
              <w:rPr>
                <w:rFonts w:ascii="Times New Roman" w:eastAsia="Times New Roman" w:hAnsi="Times New Roman"/>
                <w:sz w:val="20"/>
                <w:szCs w:val="20"/>
              </w:rPr>
              <w:t>УКУПНО</w:t>
            </w:r>
          </w:p>
          <w:p w:rsidR="0069685A" w:rsidRPr="00136BD5" w:rsidRDefault="0069685A" w:rsidP="001D376E">
            <w:pPr>
              <w:spacing w:after="0" w:line="240" w:lineRule="auto"/>
              <w:jc w:val="center"/>
              <w:rPr>
                <w:rFonts w:ascii="Times New Roman" w:eastAsia="Times New Roman" w:hAnsi="Times New Roman"/>
                <w:sz w:val="20"/>
                <w:szCs w:val="20"/>
              </w:rPr>
            </w:pPr>
          </w:p>
        </w:tc>
        <w:tc>
          <w:tcPr>
            <w:tcW w:w="726" w:type="dxa"/>
          </w:tcPr>
          <w:p w:rsidR="0069685A" w:rsidRPr="00136BD5" w:rsidRDefault="0069685A" w:rsidP="001D376E">
            <w:pPr>
              <w:spacing w:after="0" w:line="240" w:lineRule="auto"/>
              <w:jc w:val="center"/>
              <w:rPr>
                <w:rFonts w:ascii="Times New Roman" w:eastAsia="Times New Roman" w:hAnsi="Times New Roman"/>
                <w:b/>
                <w:sz w:val="20"/>
                <w:szCs w:val="20"/>
              </w:rPr>
            </w:pPr>
            <w:r w:rsidRPr="00136BD5">
              <w:rPr>
                <w:rFonts w:ascii="Times New Roman" w:eastAsia="Times New Roman" w:hAnsi="Times New Roman"/>
                <w:b/>
                <w:sz w:val="20"/>
                <w:szCs w:val="20"/>
              </w:rPr>
              <w:t>20</w:t>
            </w:r>
          </w:p>
        </w:tc>
        <w:tc>
          <w:tcPr>
            <w:tcW w:w="726" w:type="dxa"/>
          </w:tcPr>
          <w:p w:rsidR="0069685A" w:rsidRPr="00136BD5" w:rsidRDefault="0069685A" w:rsidP="001D376E">
            <w:pPr>
              <w:spacing w:after="0" w:line="240" w:lineRule="auto"/>
              <w:jc w:val="center"/>
              <w:rPr>
                <w:rFonts w:ascii="Times New Roman" w:eastAsia="Times New Roman" w:hAnsi="Times New Roman"/>
                <w:b/>
                <w:sz w:val="20"/>
                <w:szCs w:val="20"/>
              </w:rPr>
            </w:pPr>
            <w:r w:rsidRPr="00136BD5">
              <w:rPr>
                <w:rFonts w:ascii="Times New Roman" w:eastAsia="Times New Roman" w:hAnsi="Times New Roman"/>
                <w:b/>
                <w:sz w:val="20"/>
                <w:szCs w:val="20"/>
              </w:rPr>
              <w:t>21</w:t>
            </w:r>
          </w:p>
        </w:tc>
        <w:tc>
          <w:tcPr>
            <w:tcW w:w="731" w:type="dxa"/>
            <w:gridSpan w:val="2"/>
          </w:tcPr>
          <w:p w:rsidR="0069685A" w:rsidRPr="00136BD5" w:rsidRDefault="0069685A" w:rsidP="001D376E">
            <w:pPr>
              <w:spacing w:after="0" w:line="240" w:lineRule="auto"/>
              <w:jc w:val="center"/>
              <w:rPr>
                <w:rFonts w:ascii="Times New Roman" w:eastAsia="Times New Roman" w:hAnsi="Times New Roman"/>
                <w:b/>
                <w:sz w:val="20"/>
                <w:szCs w:val="20"/>
              </w:rPr>
            </w:pPr>
            <w:r w:rsidRPr="00136BD5">
              <w:rPr>
                <w:rFonts w:ascii="Times New Roman" w:eastAsia="Times New Roman" w:hAnsi="Times New Roman"/>
                <w:b/>
                <w:sz w:val="20"/>
                <w:szCs w:val="20"/>
              </w:rPr>
              <w:t>20</w:t>
            </w:r>
          </w:p>
        </w:tc>
        <w:tc>
          <w:tcPr>
            <w:tcW w:w="735" w:type="dxa"/>
          </w:tcPr>
          <w:p w:rsidR="0069685A" w:rsidRPr="00136BD5" w:rsidRDefault="0069685A" w:rsidP="001D376E">
            <w:pPr>
              <w:spacing w:after="0" w:line="240" w:lineRule="auto"/>
              <w:jc w:val="center"/>
              <w:rPr>
                <w:rFonts w:ascii="Times New Roman" w:eastAsia="Times New Roman" w:hAnsi="Times New Roman"/>
                <w:b/>
                <w:sz w:val="20"/>
                <w:szCs w:val="20"/>
              </w:rPr>
            </w:pPr>
            <w:r w:rsidRPr="00136BD5">
              <w:rPr>
                <w:rFonts w:ascii="Times New Roman" w:eastAsia="Times New Roman" w:hAnsi="Times New Roman"/>
                <w:b/>
                <w:sz w:val="20"/>
                <w:szCs w:val="20"/>
              </w:rPr>
              <w:t>20</w:t>
            </w:r>
          </w:p>
        </w:tc>
        <w:tc>
          <w:tcPr>
            <w:tcW w:w="721" w:type="dxa"/>
          </w:tcPr>
          <w:p w:rsidR="0069685A" w:rsidRPr="00136BD5" w:rsidRDefault="0069685A" w:rsidP="001D376E">
            <w:pPr>
              <w:spacing w:after="0" w:line="240" w:lineRule="auto"/>
              <w:jc w:val="center"/>
              <w:rPr>
                <w:rFonts w:ascii="Times New Roman" w:eastAsia="Times New Roman" w:hAnsi="Times New Roman"/>
                <w:b/>
                <w:sz w:val="20"/>
                <w:szCs w:val="20"/>
              </w:rPr>
            </w:pPr>
            <w:r w:rsidRPr="00136BD5">
              <w:rPr>
                <w:rFonts w:ascii="Times New Roman" w:eastAsia="Times New Roman" w:hAnsi="Times New Roman"/>
                <w:b/>
                <w:sz w:val="20"/>
                <w:szCs w:val="20"/>
              </w:rPr>
              <w:t>17</w:t>
            </w:r>
          </w:p>
        </w:tc>
        <w:tc>
          <w:tcPr>
            <w:tcW w:w="727" w:type="dxa"/>
          </w:tcPr>
          <w:p w:rsidR="0069685A" w:rsidRPr="00136BD5" w:rsidRDefault="0069685A" w:rsidP="001D376E">
            <w:pPr>
              <w:spacing w:after="0" w:line="240" w:lineRule="auto"/>
              <w:jc w:val="center"/>
              <w:rPr>
                <w:rFonts w:ascii="Times New Roman" w:eastAsia="Times New Roman" w:hAnsi="Times New Roman"/>
                <w:b/>
                <w:sz w:val="20"/>
                <w:szCs w:val="20"/>
              </w:rPr>
            </w:pPr>
            <w:r w:rsidRPr="00136BD5">
              <w:rPr>
                <w:rFonts w:ascii="Times New Roman" w:eastAsia="Times New Roman" w:hAnsi="Times New Roman"/>
                <w:b/>
                <w:sz w:val="20"/>
                <w:szCs w:val="20"/>
              </w:rPr>
              <w:t>10</w:t>
            </w:r>
          </w:p>
        </w:tc>
        <w:tc>
          <w:tcPr>
            <w:tcW w:w="740" w:type="dxa"/>
          </w:tcPr>
          <w:p w:rsidR="0069685A" w:rsidRPr="00136BD5" w:rsidRDefault="0069685A" w:rsidP="001D376E">
            <w:pPr>
              <w:spacing w:after="0" w:line="240" w:lineRule="auto"/>
              <w:jc w:val="center"/>
              <w:rPr>
                <w:rFonts w:ascii="Times New Roman" w:eastAsia="Times New Roman" w:hAnsi="Times New Roman"/>
                <w:b/>
                <w:sz w:val="20"/>
                <w:szCs w:val="20"/>
              </w:rPr>
            </w:pPr>
            <w:r w:rsidRPr="00136BD5">
              <w:rPr>
                <w:rFonts w:ascii="Times New Roman" w:eastAsia="Times New Roman" w:hAnsi="Times New Roman"/>
                <w:b/>
                <w:sz w:val="20"/>
                <w:szCs w:val="20"/>
              </w:rPr>
              <w:t>22</w:t>
            </w:r>
          </w:p>
        </w:tc>
        <w:tc>
          <w:tcPr>
            <w:tcW w:w="730" w:type="dxa"/>
          </w:tcPr>
          <w:p w:rsidR="0069685A" w:rsidRPr="00136BD5" w:rsidRDefault="0069685A" w:rsidP="001D376E">
            <w:pPr>
              <w:spacing w:after="0" w:line="240" w:lineRule="auto"/>
              <w:jc w:val="center"/>
              <w:rPr>
                <w:rFonts w:ascii="Times New Roman" w:eastAsia="Times New Roman" w:hAnsi="Times New Roman"/>
                <w:b/>
                <w:sz w:val="20"/>
                <w:szCs w:val="20"/>
              </w:rPr>
            </w:pPr>
            <w:r w:rsidRPr="00136BD5">
              <w:rPr>
                <w:rFonts w:ascii="Times New Roman" w:eastAsia="Times New Roman" w:hAnsi="Times New Roman"/>
                <w:b/>
                <w:sz w:val="20"/>
                <w:szCs w:val="20"/>
              </w:rPr>
              <w:t>16</w:t>
            </w:r>
          </w:p>
        </w:tc>
        <w:tc>
          <w:tcPr>
            <w:tcW w:w="726" w:type="dxa"/>
          </w:tcPr>
          <w:p w:rsidR="0069685A" w:rsidRPr="00136BD5" w:rsidRDefault="0069685A" w:rsidP="001D376E">
            <w:pPr>
              <w:spacing w:after="0" w:line="240" w:lineRule="auto"/>
              <w:jc w:val="center"/>
              <w:rPr>
                <w:rFonts w:ascii="Times New Roman" w:eastAsia="Times New Roman" w:hAnsi="Times New Roman"/>
                <w:b/>
                <w:sz w:val="20"/>
                <w:szCs w:val="20"/>
              </w:rPr>
            </w:pPr>
            <w:r w:rsidRPr="00136BD5">
              <w:rPr>
                <w:rFonts w:ascii="Times New Roman" w:eastAsia="Times New Roman" w:hAnsi="Times New Roman"/>
                <w:b/>
                <w:sz w:val="20"/>
                <w:szCs w:val="20"/>
              </w:rPr>
              <w:t>20</w:t>
            </w:r>
          </w:p>
        </w:tc>
        <w:tc>
          <w:tcPr>
            <w:tcW w:w="742" w:type="dxa"/>
          </w:tcPr>
          <w:p w:rsidR="0069685A" w:rsidRPr="00136BD5" w:rsidRDefault="0069685A" w:rsidP="001D376E">
            <w:pPr>
              <w:spacing w:after="0" w:line="240" w:lineRule="auto"/>
              <w:jc w:val="center"/>
              <w:rPr>
                <w:rFonts w:ascii="Times New Roman" w:eastAsia="Times New Roman" w:hAnsi="Times New Roman"/>
                <w:b/>
                <w:sz w:val="20"/>
                <w:szCs w:val="20"/>
              </w:rPr>
            </w:pPr>
            <w:r w:rsidRPr="00136BD5">
              <w:rPr>
                <w:rFonts w:ascii="Times New Roman" w:eastAsia="Times New Roman" w:hAnsi="Times New Roman"/>
                <w:b/>
                <w:sz w:val="20"/>
                <w:szCs w:val="20"/>
              </w:rPr>
              <w:t>12</w:t>
            </w:r>
          </w:p>
        </w:tc>
        <w:tc>
          <w:tcPr>
            <w:tcW w:w="1092" w:type="dxa"/>
          </w:tcPr>
          <w:p w:rsidR="0069685A" w:rsidRPr="00136BD5" w:rsidRDefault="0069685A" w:rsidP="001D376E">
            <w:pPr>
              <w:spacing w:after="0" w:line="240" w:lineRule="auto"/>
              <w:jc w:val="center"/>
              <w:rPr>
                <w:rFonts w:ascii="Times New Roman" w:eastAsia="Times New Roman" w:hAnsi="Times New Roman"/>
                <w:b/>
                <w:sz w:val="20"/>
                <w:szCs w:val="20"/>
              </w:rPr>
            </w:pPr>
            <w:r w:rsidRPr="00136BD5">
              <w:rPr>
                <w:rFonts w:ascii="Times New Roman" w:eastAsia="Times New Roman" w:hAnsi="Times New Roman"/>
                <w:b/>
                <w:sz w:val="20"/>
                <w:szCs w:val="20"/>
              </w:rPr>
              <w:t>103</w:t>
            </w:r>
          </w:p>
        </w:tc>
        <w:tc>
          <w:tcPr>
            <w:tcW w:w="1007" w:type="dxa"/>
          </w:tcPr>
          <w:p w:rsidR="0069685A" w:rsidRPr="00136BD5" w:rsidRDefault="0069685A" w:rsidP="001D376E">
            <w:pPr>
              <w:spacing w:after="0" w:line="240" w:lineRule="auto"/>
              <w:jc w:val="center"/>
              <w:rPr>
                <w:rFonts w:ascii="Times New Roman" w:eastAsia="Times New Roman" w:hAnsi="Times New Roman"/>
                <w:b/>
                <w:sz w:val="20"/>
                <w:szCs w:val="20"/>
              </w:rPr>
            </w:pPr>
            <w:r w:rsidRPr="00136BD5">
              <w:rPr>
                <w:rFonts w:ascii="Times New Roman" w:eastAsia="Times New Roman" w:hAnsi="Times New Roman"/>
                <w:b/>
                <w:sz w:val="20"/>
                <w:szCs w:val="20"/>
              </w:rPr>
              <w:t>67</w:t>
            </w:r>
          </w:p>
        </w:tc>
        <w:tc>
          <w:tcPr>
            <w:tcW w:w="930" w:type="dxa"/>
          </w:tcPr>
          <w:p w:rsidR="0069685A" w:rsidRPr="00136BD5" w:rsidRDefault="0069685A" w:rsidP="001D376E">
            <w:pPr>
              <w:spacing w:after="0" w:line="240" w:lineRule="auto"/>
              <w:jc w:val="center"/>
              <w:rPr>
                <w:rFonts w:ascii="Times New Roman" w:eastAsia="Times New Roman" w:hAnsi="Times New Roman"/>
                <w:b/>
                <w:sz w:val="20"/>
                <w:szCs w:val="20"/>
              </w:rPr>
            </w:pPr>
            <w:r w:rsidRPr="00136BD5">
              <w:rPr>
                <w:rFonts w:ascii="Times New Roman" w:eastAsia="Times New Roman" w:hAnsi="Times New Roman"/>
                <w:b/>
                <w:sz w:val="20"/>
                <w:szCs w:val="20"/>
              </w:rPr>
              <w:t>180</w:t>
            </w:r>
          </w:p>
        </w:tc>
      </w:tr>
    </w:tbl>
    <w:p w:rsidR="0069685A" w:rsidRPr="00CB24E1" w:rsidRDefault="0069685A" w:rsidP="0069685A">
      <w:pPr>
        <w:rPr>
          <w:rFonts w:ascii="Times New Roman" w:hAnsi="Times New Roman"/>
          <w:sz w:val="20"/>
          <w:szCs w:val="20"/>
        </w:rPr>
      </w:pPr>
    </w:p>
    <w:p w:rsidR="0069685A" w:rsidRPr="00CB24E1" w:rsidRDefault="0069685A" w:rsidP="0069685A">
      <w:pPr>
        <w:rPr>
          <w:rFonts w:ascii="Times New Roman" w:hAnsi="Times New Roman"/>
          <w:sz w:val="20"/>
          <w:szCs w:val="20"/>
        </w:rPr>
      </w:pPr>
    </w:p>
    <w:p w:rsidR="0069685A" w:rsidRPr="00CB24E1" w:rsidRDefault="0069685A" w:rsidP="0069685A">
      <w:pPr>
        <w:rPr>
          <w:rFonts w:ascii="Times New Roman" w:hAnsi="Times New Roman"/>
          <w:sz w:val="20"/>
          <w:szCs w:val="20"/>
        </w:rPr>
      </w:pPr>
    </w:p>
    <w:p w:rsidR="0069685A" w:rsidRPr="00CB24E1" w:rsidRDefault="0069685A" w:rsidP="0069685A">
      <w:pPr>
        <w:rPr>
          <w:rFonts w:ascii="Times New Roman" w:hAnsi="Times New Roman"/>
          <w:sz w:val="20"/>
          <w:szCs w:val="20"/>
        </w:rPr>
      </w:pPr>
    </w:p>
    <w:tbl>
      <w:tblPr>
        <w:tblW w:w="146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560"/>
        <w:gridCol w:w="701"/>
        <w:gridCol w:w="1260"/>
        <w:gridCol w:w="2250"/>
        <w:gridCol w:w="1709"/>
        <w:gridCol w:w="1788"/>
        <w:gridCol w:w="2162"/>
        <w:gridCol w:w="1417"/>
        <w:gridCol w:w="1754"/>
      </w:tblGrid>
      <w:tr w:rsidR="0069685A" w:rsidRPr="00CB24E1" w:rsidTr="001D376E">
        <w:trPr>
          <w:jc w:val="center"/>
        </w:trPr>
        <w:tc>
          <w:tcPr>
            <w:tcW w:w="1560" w:type="dxa"/>
            <w:tcBorders>
              <w:top w:val="single" w:sz="8" w:space="0" w:color="000000"/>
              <w:left w:val="single" w:sz="8" w:space="0" w:color="000000"/>
              <w:bottom w:val="single" w:sz="18" w:space="0" w:color="000000"/>
              <w:right w:val="single" w:sz="8" w:space="0" w:color="000000"/>
            </w:tcBorders>
          </w:tcPr>
          <w:p w:rsidR="0069685A" w:rsidRPr="00CB24E1" w:rsidRDefault="0069685A" w:rsidP="001D376E">
            <w:pPr>
              <w:jc w:val="center"/>
              <w:rPr>
                <w:rFonts w:ascii="Times New Roman" w:hAnsi="Times New Roman"/>
                <w:b/>
                <w:bCs/>
                <w:i/>
                <w:sz w:val="20"/>
                <w:szCs w:val="20"/>
                <w:lang w:val="sr-Cyrl-CS"/>
              </w:rPr>
            </w:pPr>
            <w:r w:rsidRPr="00CB24E1">
              <w:rPr>
                <w:rFonts w:ascii="Times New Roman" w:hAnsi="Times New Roman"/>
                <w:b/>
                <w:bCs/>
                <w:i/>
                <w:sz w:val="20"/>
                <w:szCs w:val="20"/>
                <w:lang w:val="sr-Cyrl-CS"/>
              </w:rPr>
              <w:t>Време реализације</w:t>
            </w:r>
          </w:p>
        </w:tc>
        <w:tc>
          <w:tcPr>
            <w:tcW w:w="701" w:type="dxa"/>
            <w:tcBorders>
              <w:top w:val="single" w:sz="8" w:space="0" w:color="000000"/>
              <w:left w:val="single" w:sz="8" w:space="0" w:color="000000"/>
              <w:bottom w:val="single" w:sz="18" w:space="0" w:color="000000"/>
              <w:right w:val="single" w:sz="8" w:space="0" w:color="000000"/>
            </w:tcBorders>
          </w:tcPr>
          <w:p w:rsidR="0069685A" w:rsidRPr="00CB24E1" w:rsidRDefault="0069685A" w:rsidP="001D376E">
            <w:pPr>
              <w:jc w:val="center"/>
              <w:rPr>
                <w:rFonts w:ascii="Times New Roman" w:hAnsi="Times New Roman"/>
                <w:b/>
                <w:bCs/>
                <w:i/>
                <w:sz w:val="20"/>
                <w:szCs w:val="20"/>
                <w:lang w:val="sr-Cyrl-CS"/>
              </w:rPr>
            </w:pPr>
            <w:r w:rsidRPr="00CB24E1">
              <w:rPr>
                <w:rFonts w:ascii="Times New Roman" w:hAnsi="Times New Roman"/>
                <w:b/>
                <w:bCs/>
                <w:i/>
                <w:sz w:val="20"/>
                <w:szCs w:val="20"/>
                <w:lang w:val="sr-Cyrl-CS"/>
              </w:rPr>
              <w:t>Ред.број</w:t>
            </w:r>
          </w:p>
          <w:p w:rsidR="0069685A" w:rsidRPr="00CB24E1" w:rsidRDefault="0069685A" w:rsidP="001D376E">
            <w:pPr>
              <w:jc w:val="center"/>
              <w:rPr>
                <w:rFonts w:ascii="Times New Roman" w:hAnsi="Times New Roman"/>
                <w:b/>
                <w:bCs/>
                <w:i/>
                <w:sz w:val="20"/>
                <w:szCs w:val="20"/>
                <w:lang w:val="sr-Cyrl-CS"/>
              </w:rPr>
            </w:pPr>
            <w:r w:rsidRPr="00CB24E1">
              <w:rPr>
                <w:rFonts w:ascii="Times New Roman" w:hAnsi="Times New Roman"/>
                <w:b/>
                <w:bCs/>
                <w:i/>
                <w:sz w:val="20"/>
                <w:szCs w:val="20"/>
                <w:lang w:val="sr-Cyrl-CS"/>
              </w:rPr>
              <w:t>теме</w:t>
            </w:r>
          </w:p>
        </w:tc>
        <w:tc>
          <w:tcPr>
            <w:tcW w:w="1260" w:type="dxa"/>
            <w:tcBorders>
              <w:top w:val="single" w:sz="8" w:space="0" w:color="000000"/>
              <w:left w:val="single" w:sz="8" w:space="0" w:color="000000"/>
              <w:bottom w:val="single" w:sz="18" w:space="0" w:color="000000"/>
              <w:right w:val="single" w:sz="8" w:space="0" w:color="000000"/>
            </w:tcBorders>
          </w:tcPr>
          <w:p w:rsidR="0069685A" w:rsidRPr="00CB24E1" w:rsidRDefault="0069685A" w:rsidP="001D376E">
            <w:pPr>
              <w:jc w:val="center"/>
              <w:rPr>
                <w:rFonts w:ascii="Times New Roman" w:hAnsi="Times New Roman"/>
                <w:b/>
                <w:bCs/>
                <w:i/>
                <w:sz w:val="20"/>
                <w:szCs w:val="20"/>
                <w:lang w:val="sr-Cyrl-CS"/>
              </w:rPr>
            </w:pPr>
            <w:r w:rsidRPr="00CB24E1">
              <w:rPr>
                <w:rFonts w:ascii="Times New Roman" w:hAnsi="Times New Roman"/>
                <w:b/>
                <w:bCs/>
                <w:i/>
                <w:sz w:val="20"/>
                <w:szCs w:val="20"/>
                <w:lang w:val="sr-Cyrl-CS"/>
              </w:rPr>
              <w:t>Назив теме/област</w:t>
            </w:r>
          </w:p>
        </w:tc>
        <w:tc>
          <w:tcPr>
            <w:tcW w:w="2250" w:type="dxa"/>
            <w:tcBorders>
              <w:top w:val="single" w:sz="8" w:space="0" w:color="000000"/>
              <w:left w:val="single" w:sz="8" w:space="0" w:color="000000"/>
              <w:bottom w:val="single" w:sz="18" w:space="0" w:color="000000"/>
              <w:right w:val="single" w:sz="8" w:space="0" w:color="000000"/>
            </w:tcBorders>
          </w:tcPr>
          <w:p w:rsidR="0069685A" w:rsidRPr="00CB24E1" w:rsidRDefault="0069685A" w:rsidP="001D376E">
            <w:pPr>
              <w:jc w:val="center"/>
              <w:rPr>
                <w:rFonts w:ascii="Times New Roman" w:hAnsi="Times New Roman"/>
                <w:b/>
                <w:bCs/>
                <w:i/>
                <w:sz w:val="20"/>
                <w:szCs w:val="20"/>
                <w:lang w:val="sr-Cyrl-CS"/>
              </w:rPr>
            </w:pPr>
            <w:r w:rsidRPr="00CB24E1">
              <w:rPr>
                <w:rFonts w:ascii="Times New Roman" w:hAnsi="Times New Roman"/>
                <w:b/>
                <w:bCs/>
                <w:i/>
                <w:sz w:val="20"/>
                <w:szCs w:val="20"/>
                <w:lang w:val="sr-Cyrl-CS"/>
              </w:rPr>
              <w:t>Садржаји</w:t>
            </w:r>
          </w:p>
        </w:tc>
        <w:tc>
          <w:tcPr>
            <w:tcW w:w="1709" w:type="dxa"/>
            <w:tcBorders>
              <w:top w:val="single" w:sz="8" w:space="0" w:color="000000"/>
              <w:left w:val="single" w:sz="8" w:space="0" w:color="000000"/>
              <w:bottom w:val="single" w:sz="18" w:space="0" w:color="000000"/>
              <w:right w:val="single" w:sz="8" w:space="0" w:color="000000"/>
            </w:tcBorders>
          </w:tcPr>
          <w:p w:rsidR="0069685A" w:rsidRPr="00CB24E1" w:rsidRDefault="0069685A" w:rsidP="001D376E">
            <w:pPr>
              <w:spacing w:after="0" w:line="240" w:lineRule="auto"/>
              <w:jc w:val="center"/>
              <w:rPr>
                <w:rFonts w:ascii="Times New Roman" w:hAnsi="Times New Roman"/>
                <w:b/>
                <w:bCs/>
                <w:i/>
                <w:color w:val="000000"/>
                <w:sz w:val="20"/>
                <w:szCs w:val="20"/>
                <w:lang w:val="sr-Cyrl-CS"/>
              </w:rPr>
            </w:pPr>
            <w:r w:rsidRPr="00CB24E1">
              <w:rPr>
                <w:rFonts w:ascii="Times New Roman" w:hAnsi="Times New Roman"/>
                <w:b/>
                <w:bCs/>
                <w:i/>
                <w:color w:val="000000"/>
                <w:sz w:val="20"/>
                <w:szCs w:val="20"/>
                <w:lang w:val="sr-Cyrl-CS"/>
              </w:rPr>
              <w:t>ИСХОДИ</w:t>
            </w:r>
          </w:p>
          <w:p w:rsidR="0069685A" w:rsidRPr="00CB24E1" w:rsidRDefault="0069685A" w:rsidP="001D376E">
            <w:pPr>
              <w:jc w:val="center"/>
              <w:rPr>
                <w:rFonts w:ascii="Times New Roman" w:hAnsi="Times New Roman"/>
                <w:b/>
                <w:bCs/>
                <w:i/>
                <w:sz w:val="20"/>
                <w:szCs w:val="20"/>
                <w:lang w:val="sr-Cyrl-CS"/>
              </w:rPr>
            </w:pPr>
            <w:r w:rsidRPr="00CB24E1">
              <w:rPr>
                <w:rFonts w:ascii="Times New Roman" w:hAnsi="Times New Roman"/>
                <w:b/>
                <w:bCs/>
                <w:i/>
                <w:color w:val="000000"/>
                <w:sz w:val="20"/>
                <w:szCs w:val="20"/>
                <w:lang w:val="sr-Cyrl-CS"/>
              </w:rPr>
              <w:t>По завршетку разреда ученик ће бити у стању да:</w:t>
            </w:r>
          </w:p>
        </w:tc>
        <w:tc>
          <w:tcPr>
            <w:tcW w:w="1788" w:type="dxa"/>
            <w:tcBorders>
              <w:top w:val="single" w:sz="8" w:space="0" w:color="000000"/>
              <w:left w:val="single" w:sz="8" w:space="0" w:color="000000"/>
              <w:bottom w:val="single" w:sz="18" w:space="0" w:color="000000"/>
              <w:right w:val="single" w:sz="8" w:space="0" w:color="000000"/>
            </w:tcBorders>
          </w:tcPr>
          <w:p w:rsidR="0069685A" w:rsidRPr="00CB24E1" w:rsidRDefault="0069685A" w:rsidP="001D376E">
            <w:pPr>
              <w:jc w:val="center"/>
              <w:rPr>
                <w:rFonts w:ascii="Times New Roman" w:hAnsi="Times New Roman"/>
                <w:b/>
                <w:bCs/>
                <w:i/>
                <w:sz w:val="20"/>
                <w:szCs w:val="20"/>
                <w:lang w:val="sr-Cyrl-CS"/>
              </w:rPr>
            </w:pPr>
            <w:r w:rsidRPr="00CB24E1">
              <w:rPr>
                <w:rFonts w:ascii="Times New Roman" w:hAnsi="Times New Roman"/>
                <w:b/>
                <w:bCs/>
                <w:i/>
                <w:sz w:val="20"/>
                <w:szCs w:val="20"/>
                <w:lang w:val="sr-Cyrl-CS"/>
              </w:rPr>
              <w:t>Међупредметне компетенције</w:t>
            </w:r>
          </w:p>
        </w:tc>
        <w:tc>
          <w:tcPr>
            <w:tcW w:w="2162" w:type="dxa"/>
            <w:tcBorders>
              <w:top w:val="single" w:sz="8" w:space="0" w:color="000000"/>
              <w:left w:val="single" w:sz="8" w:space="0" w:color="000000"/>
              <w:bottom w:val="single" w:sz="18" w:space="0" w:color="000000"/>
              <w:right w:val="single" w:sz="8" w:space="0" w:color="000000"/>
            </w:tcBorders>
          </w:tcPr>
          <w:p w:rsidR="0069685A" w:rsidRPr="00CB24E1" w:rsidRDefault="0069685A" w:rsidP="001D376E">
            <w:pPr>
              <w:jc w:val="center"/>
              <w:rPr>
                <w:rFonts w:ascii="Times New Roman" w:hAnsi="Times New Roman"/>
                <w:b/>
                <w:bCs/>
                <w:i/>
                <w:sz w:val="20"/>
                <w:szCs w:val="20"/>
                <w:lang w:val="sr-Cyrl-CS"/>
              </w:rPr>
            </w:pPr>
            <w:r w:rsidRPr="00CB24E1">
              <w:rPr>
                <w:rFonts w:ascii="Times New Roman" w:hAnsi="Times New Roman"/>
                <w:b/>
                <w:bCs/>
                <w:i/>
                <w:color w:val="000000"/>
                <w:sz w:val="20"/>
                <w:szCs w:val="20"/>
              </w:rPr>
              <w:t>Начин провере исхода</w:t>
            </w:r>
          </w:p>
        </w:tc>
        <w:tc>
          <w:tcPr>
            <w:tcW w:w="1417" w:type="dxa"/>
            <w:tcBorders>
              <w:top w:val="single" w:sz="8" w:space="0" w:color="000000"/>
              <w:left w:val="single" w:sz="8" w:space="0" w:color="000000"/>
              <w:bottom w:val="single" w:sz="18" w:space="0" w:color="000000"/>
              <w:right w:val="single" w:sz="8" w:space="0" w:color="000000"/>
            </w:tcBorders>
          </w:tcPr>
          <w:p w:rsidR="0069685A" w:rsidRPr="00CB24E1" w:rsidRDefault="0069685A" w:rsidP="001D376E">
            <w:pPr>
              <w:jc w:val="center"/>
              <w:rPr>
                <w:rFonts w:ascii="Times New Roman" w:hAnsi="Times New Roman"/>
                <w:b/>
                <w:bCs/>
                <w:i/>
                <w:sz w:val="20"/>
                <w:szCs w:val="20"/>
                <w:lang w:val="sr-Cyrl-CS"/>
              </w:rPr>
            </w:pPr>
            <w:r w:rsidRPr="00CB24E1">
              <w:rPr>
                <w:rFonts w:ascii="Times New Roman" w:hAnsi="Times New Roman"/>
                <w:b/>
                <w:bCs/>
                <w:i/>
                <w:sz w:val="20"/>
                <w:szCs w:val="20"/>
                <w:lang w:val="sr-Cyrl-CS"/>
              </w:rPr>
              <w:t>Активност наставника</w:t>
            </w:r>
          </w:p>
        </w:tc>
        <w:tc>
          <w:tcPr>
            <w:tcW w:w="1754" w:type="dxa"/>
            <w:tcBorders>
              <w:top w:val="single" w:sz="8" w:space="0" w:color="000000"/>
              <w:left w:val="single" w:sz="8" w:space="0" w:color="000000"/>
              <w:bottom w:val="single" w:sz="18" w:space="0" w:color="000000"/>
              <w:right w:val="single" w:sz="8" w:space="0" w:color="000000"/>
            </w:tcBorders>
          </w:tcPr>
          <w:p w:rsidR="0069685A" w:rsidRPr="00CB24E1" w:rsidRDefault="0069685A" w:rsidP="001D376E">
            <w:pPr>
              <w:jc w:val="center"/>
              <w:rPr>
                <w:rFonts w:ascii="Times New Roman" w:hAnsi="Times New Roman"/>
                <w:b/>
                <w:bCs/>
                <w:i/>
                <w:sz w:val="20"/>
                <w:szCs w:val="20"/>
                <w:lang w:val="sr-Cyrl-CS"/>
              </w:rPr>
            </w:pPr>
            <w:r w:rsidRPr="00CB24E1">
              <w:rPr>
                <w:rFonts w:ascii="Times New Roman" w:hAnsi="Times New Roman"/>
                <w:b/>
                <w:bCs/>
                <w:i/>
                <w:sz w:val="20"/>
                <w:szCs w:val="20"/>
                <w:lang w:val="sr-Cyrl-CS"/>
              </w:rPr>
              <w:t>Активност ученика</w:t>
            </w:r>
          </w:p>
          <w:p w:rsidR="0069685A" w:rsidRPr="00CB24E1" w:rsidRDefault="0069685A" w:rsidP="001D376E">
            <w:pPr>
              <w:jc w:val="center"/>
              <w:rPr>
                <w:rFonts w:ascii="Times New Roman" w:hAnsi="Times New Roman"/>
                <w:b/>
                <w:bCs/>
                <w:i/>
                <w:sz w:val="20"/>
                <w:szCs w:val="20"/>
                <w:lang w:val="sr-Cyrl-CS"/>
              </w:rPr>
            </w:pPr>
          </w:p>
        </w:tc>
      </w:tr>
      <w:tr w:rsidR="0069685A" w:rsidRPr="00CB24E1" w:rsidTr="001D376E">
        <w:trPr>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jc w:val="center"/>
              <w:rPr>
                <w:rFonts w:ascii="Times New Roman" w:hAnsi="Times New Roman"/>
                <w:b/>
                <w:bCs/>
                <w:sz w:val="20"/>
                <w:szCs w:val="20"/>
              </w:rPr>
            </w:pPr>
            <w:r w:rsidRPr="00CB24E1">
              <w:rPr>
                <w:rFonts w:ascii="Times New Roman" w:hAnsi="Times New Roman"/>
                <w:b/>
                <w:bCs/>
                <w:sz w:val="20"/>
                <w:szCs w:val="20"/>
              </w:rPr>
              <w:t>XI,XII,I, II, III, IV, V</w:t>
            </w:r>
          </w:p>
        </w:tc>
        <w:tc>
          <w:tcPr>
            <w:tcW w:w="70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jc w:val="center"/>
              <w:rPr>
                <w:rFonts w:ascii="Times New Roman" w:hAnsi="Times New Roman"/>
                <w:sz w:val="20"/>
                <w:szCs w:val="20"/>
              </w:rPr>
            </w:pPr>
            <w:r w:rsidRPr="00CB24E1">
              <w:rPr>
                <w:rFonts w:ascii="Times New Roman" w:hAnsi="Times New Roman"/>
                <w:sz w:val="20"/>
                <w:szCs w:val="20"/>
              </w:rPr>
              <w:t>1.</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jc w:val="center"/>
              <w:rPr>
                <w:rFonts w:ascii="Times New Roman" w:hAnsi="Times New Roman"/>
                <w:sz w:val="20"/>
                <w:szCs w:val="20"/>
                <w:lang w:val="sr-Cyrl-CS"/>
              </w:rPr>
            </w:pPr>
            <w:r w:rsidRPr="00CB24E1">
              <w:rPr>
                <w:rFonts w:ascii="Times New Roman" w:eastAsia="Times New Roman" w:hAnsi="Times New Roman"/>
                <w:sz w:val="20"/>
                <w:szCs w:val="20"/>
              </w:rPr>
              <w:t xml:space="preserve">УЧЕЊЕ ДРУГОГ </w:t>
            </w:r>
            <w:r w:rsidRPr="00CB24E1">
              <w:rPr>
                <w:rFonts w:ascii="Times New Roman" w:eastAsia="Times New Roman" w:hAnsi="Times New Roman"/>
                <w:sz w:val="20"/>
                <w:szCs w:val="20"/>
              </w:rPr>
              <w:lastRenderedPageBreak/>
              <w:t>ПИСМА</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rPr>
                <w:rFonts w:ascii="Times New Roman" w:hAnsi="Times New Roman"/>
                <w:sz w:val="20"/>
                <w:szCs w:val="20"/>
                <w:lang w:val="sr-Cyrl-CS"/>
              </w:rPr>
            </w:pPr>
            <w:r w:rsidRPr="00CB24E1">
              <w:rPr>
                <w:rFonts w:ascii="Times New Roman" w:eastAsia="Times New Roman" w:hAnsi="Times New Roman" w:cs="Times New Roman"/>
                <w:sz w:val="20"/>
                <w:szCs w:val="20"/>
              </w:rPr>
              <w:lastRenderedPageBreak/>
              <w:t xml:space="preserve">Друго писмо (латиница): штампана и писана слова.                                                                                    </w:t>
            </w:r>
            <w:r w:rsidRPr="00CB24E1">
              <w:rPr>
                <w:rFonts w:ascii="Times New Roman" w:eastAsia="Times New Roman" w:hAnsi="Times New Roman" w:cs="Times New Roman"/>
                <w:sz w:val="20"/>
                <w:szCs w:val="20"/>
              </w:rPr>
              <w:lastRenderedPageBreak/>
              <w:t xml:space="preserve">Разумевање прочитаног кроз одговоре на питања План за препричавање кратких текстова састављен од уопштених питања.                                                                                        Правописне вежбе: преписивање, диктат и самостално писање.                                                    Језичке вежбе: загонетке, ребуси, укрштене речи, осмосмерке, асоцијације, састављање реченица, проширивање задатих реченица.                                                  Лексичко-семантичке вежбе: допуњавање реченица </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pStyle w:val="yiv8986623244msonospacing"/>
              <w:spacing w:before="0" w:beforeAutospacing="0" w:after="0" w:afterAutospacing="0"/>
              <w:ind w:right="50"/>
              <w:rPr>
                <w:rFonts w:eastAsia="Arial"/>
                <w:bCs/>
                <w:noProof/>
                <w:color w:val="000000"/>
                <w:sz w:val="20"/>
                <w:szCs w:val="20"/>
              </w:rPr>
            </w:pPr>
            <w:r w:rsidRPr="00CB24E1">
              <w:rPr>
                <w:rFonts w:eastAsia="Arial"/>
                <w:bCs/>
                <w:noProof/>
                <w:color w:val="000000"/>
                <w:sz w:val="20"/>
                <w:szCs w:val="20"/>
              </w:rPr>
              <w:lastRenderedPageBreak/>
              <w:t xml:space="preserve">По завршетку разреда ученик ће бити у стању </w:t>
            </w:r>
            <w:r w:rsidRPr="00CB24E1">
              <w:rPr>
                <w:rFonts w:eastAsia="Arial"/>
                <w:bCs/>
                <w:noProof/>
                <w:color w:val="000000"/>
                <w:sz w:val="20"/>
                <w:szCs w:val="20"/>
              </w:rPr>
              <w:lastRenderedPageBreak/>
              <w:t>да:</w:t>
            </w:r>
          </w:p>
          <w:p w:rsidR="0069685A" w:rsidRPr="00CB24E1" w:rsidRDefault="0069685A" w:rsidP="001D376E">
            <w:pPr>
              <w:pStyle w:val="yiv8986623244msonospacing"/>
              <w:spacing w:before="0" w:beforeAutospacing="0" w:after="0" w:afterAutospacing="0"/>
              <w:ind w:right="50"/>
              <w:rPr>
                <w:noProof/>
                <w:sz w:val="20"/>
                <w:szCs w:val="20"/>
                <w:shd w:val="clear" w:color="auto" w:fill="FFFFFF"/>
              </w:rPr>
            </w:pPr>
            <w:r w:rsidRPr="00CB24E1">
              <w:rPr>
                <w:noProof/>
                <w:sz w:val="20"/>
                <w:szCs w:val="20"/>
                <w:shd w:val="clear" w:color="auto" w:fill="FFFFFF"/>
              </w:rPr>
              <w:t>-влада основном техником читања и писања латиничког текста;</w:t>
            </w:r>
          </w:p>
          <w:p w:rsidR="0069685A" w:rsidRPr="00CB24E1" w:rsidRDefault="0069685A" w:rsidP="001D376E">
            <w:pPr>
              <w:pStyle w:val="yiv8986623244msonospacing"/>
              <w:spacing w:before="0" w:beforeAutospacing="0" w:after="0" w:afterAutospacing="0"/>
              <w:ind w:right="50"/>
              <w:rPr>
                <w:noProof/>
                <w:sz w:val="20"/>
                <w:szCs w:val="20"/>
                <w:shd w:val="clear" w:color="auto" w:fill="FFFFFF"/>
              </w:rPr>
            </w:pPr>
            <w:r w:rsidRPr="00CB24E1">
              <w:rPr>
                <w:noProof/>
                <w:sz w:val="20"/>
                <w:szCs w:val="20"/>
                <w:shd w:val="clear" w:color="auto" w:fill="FFFFFF"/>
              </w:rPr>
              <w:t xml:space="preserve">-пронађе експлицитно исказане информације у једноставном тексту (линеарном и нелинеарном); </w:t>
            </w:r>
          </w:p>
          <w:p w:rsidR="0069685A" w:rsidRPr="00CB24E1" w:rsidRDefault="0069685A" w:rsidP="001D376E">
            <w:pPr>
              <w:rPr>
                <w:rFonts w:ascii="Times New Roman" w:hAnsi="Times New Roman"/>
                <w:sz w:val="20"/>
                <w:szCs w:val="20"/>
                <w:lang w:val="sr-Cyrl-CS"/>
              </w:rPr>
            </w:pPr>
          </w:p>
        </w:tc>
        <w:tc>
          <w:tcPr>
            <w:tcW w:w="178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spacing w:after="0" w:line="240" w:lineRule="auto"/>
              <w:rPr>
                <w:rFonts w:ascii="Times New Roman" w:hAnsi="Times New Roman"/>
                <w:color w:val="000000"/>
                <w:sz w:val="20"/>
                <w:szCs w:val="20"/>
                <w:lang w:eastAsia="en-GB"/>
              </w:rPr>
            </w:pPr>
            <w:r w:rsidRPr="00CB24E1">
              <w:rPr>
                <w:rFonts w:ascii="Times New Roman" w:hAnsi="Times New Roman"/>
                <w:color w:val="000000"/>
                <w:sz w:val="20"/>
                <w:szCs w:val="20"/>
                <w:lang w:eastAsia="en-GB"/>
              </w:rPr>
              <w:lastRenderedPageBreak/>
              <w:t xml:space="preserve">Комуникативна компетенција, компетенција за </w:t>
            </w:r>
            <w:r w:rsidRPr="00CB24E1">
              <w:rPr>
                <w:rFonts w:ascii="Times New Roman" w:hAnsi="Times New Roman"/>
                <w:color w:val="000000"/>
                <w:sz w:val="20"/>
                <w:szCs w:val="20"/>
                <w:lang w:eastAsia="en-GB"/>
              </w:rPr>
              <w:lastRenderedPageBreak/>
              <w:t>учење, компетенција за сарадњу, естетичка компетенција, дигитална компетенција, одговоран однос према околини, решавање проблема</w:t>
            </w:r>
          </w:p>
          <w:p w:rsidR="0069685A" w:rsidRPr="00CB24E1" w:rsidRDefault="0069685A" w:rsidP="001D376E">
            <w:pPr>
              <w:rPr>
                <w:rFonts w:ascii="Times New Roman" w:hAnsi="Times New Roman"/>
                <w:sz w:val="20"/>
                <w:szCs w:val="20"/>
                <w:lang w:val="sr-Cyrl-CS"/>
              </w:rPr>
            </w:pPr>
          </w:p>
        </w:tc>
        <w:tc>
          <w:tcPr>
            <w:tcW w:w="216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spacing w:line="240" w:lineRule="auto"/>
              <w:rPr>
                <w:rFonts w:ascii="Times New Roman" w:eastAsia="Times New Roman" w:hAnsi="Times New Roman" w:cs="Times New Roman"/>
                <w:color w:val="000000"/>
                <w:sz w:val="20"/>
                <w:szCs w:val="20"/>
              </w:rPr>
            </w:pPr>
            <w:r w:rsidRPr="00CB24E1">
              <w:rPr>
                <w:rFonts w:ascii="Times New Roman" w:eastAsia="Times New Roman" w:hAnsi="Times New Roman" w:cs="Times New Roman"/>
                <w:color w:val="000000"/>
                <w:sz w:val="20"/>
                <w:szCs w:val="20"/>
              </w:rPr>
              <w:lastRenderedPageBreak/>
              <w:t xml:space="preserve">Посматрање, разговор, испитивање, ученички радови, </w:t>
            </w:r>
            <w:r w:rsidRPr="00CB24E1">
              <w:rPr>
                <w:rFonts w:ascii="Times New Roman" w:eastAsia="Times New Roman" w:hAnsi="Times New Roman" w:cs="Times New Roman"/>
                <w:color w:val="000000"/>
                <w:sz w:val="20"/>
                <w:szCs w:val="20"/>
              </w:rPr>
              <w:lastRenderedPageBreak/>
              <w:t>белешке,</w:t>
            </w:r>
          </w:p>
          <w:p w:rsidR="0069685A" w:rsidRPr="00CB24E1" w:rsidRDefault="0069685A" w:rsidP="001D376E">
            <w:pPr>
              <w:spacing w:line="240" w:lineRule="auto"/>
              <w:rPr>
                <w:rFonts w:ascii="Times New Roman" w:eastAsia="Times New Roman" w:hAnsi="Times New Roman" w:cs="Times New Roman"/>
                <w:sz w:val="20"/>
                <w:szCs w:val="20"/>
              </w:rPr>
            </w:pPr>
            <w:r w:rsidRPr="00CB24E1">
              <w:rPr>
                <w:rFonts w:ascii="Times New Roman" w:eastAsia="Times New Roman" w:hAnsi="Times New Roman" w:cs="Times New Roman"/>
                <w:color w:val="000000"/>
                <w:sz w:val="20"/>
                <w:szCs w:val="20"/>
              </w:rPr>
              <w:t>писмена провера знања </w:t>
            </w:r>
          </w:p>
          <w:p w:rsidR="0069685A" w:rsidRPr="00CB24E1" w:rsidRDefault="0069685A" w:rsidP="001D376E">
            <w:pPr>
              <w:rPr>
                <w:rFonts w:ascii="Times New Roman" w:hAnsi="Times New Roman"/>
                <w:sz w:val="20"/>
                <w:szCs w:val="20"/>
                <w:lang w:val="sr-Cyrl-CS"/>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rPr>
                <w:rFonts w:ascii="Times New Roman" w:hAnsi="Times New Roman"/>
                <w:sz w:val="20"/>
                <w:szCs w:val="20"/>
              </w:rPr>
            </w:pPr>
            <w:r w:rsidRPr="00CB24E1">
              <w:rPr>
                <w:rFonts w:ascii="Times New Roman" w:eastAsia="Times New Roman" w:hAnsi="Times New Roman" w:cs="Times New Roman"/>
                <w:color w:val="000000"/>
                <w:sz w:val="20"/>
                <w:szCs w:val="20"/>
              </w:rPr>
              <w:lastRenderedPageBreak/>
              <w:t xml:space="preserve">објашњава, разговара, пита, слуша, </w:t>
            </w:r>
            <w:r w:rsidRPr="00CB24E1">
              <w:rPr>
                <w:rFonts w:ascii="Times New Roman" w:eastAsia="Times New Roman" w:hAnsi="Times New Roman" w:cs="Times New Roman"/>
                <w:color w:val="000000"/>
                <w:sz w:val="20"/>
                <w:szCs w:val="20"/>
              </w:rPr>
              <w:lastRenderedPageBreak/>
              <w:t>мотивише,показује, даје упутства ученицима, повезује, усмерава ученике, подстиче активност,  чита, пише, демонстрира</w:t>
            </w:r>
          </w:p>
          <w:p w:rsidR="0069685A" w:rsidRPr="00CB24E1" w:rsidRDefault="0069685A" w:rsidP="001D376E">
            <w:pPr>
              <w:rPr>
                <w:rFonts w:ascii="Times New Roman" w:hAnsi="Times New Roman"/>
                <w:sz w:val="20"/>
                <w:szCs w:val="20"/>
                <w:lang w:val="sr-Cyrl-CS"/>
              </w:rPr>
            </w:pPr>
          </w:p>
        </w:tc>
        <w:tc>
          <w:tcPr>
            <w:tcW w:w="1754"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rPr>
                <w:rFonts w:ascii="Times New Roman" w:eastAsia="Times New Roman" w:hAnsi="Times New Roman" w:cs="Times New Roman"/>
                <w:color w:val="000000"/>
                <w:sz w:val="20"/>
                <w:szCs w:val="20"/>
              </w:rPr>
            </w:pPr>
            <w:r w:rsidRPr="00CB24E1">
              <w:rPr>
                <w:rFonts w:ascii="Times New Roman" w:eastAsia="Times New Roman" w:hAnsi="Times New Roman" w:cs="Times New Roman"/>
                <w:color w:val="000000"/>
                <w:sz w:val="20"/>
                <w:szCs w:val="20"/>
              </w:rPr>
              <w:lastRenderedPageBreak/>
              <w:t xml:space="preserve">слушају,  дискутују, посматрају, </w:t>
            </w:r>
            <w:r w:rsidRPr="00CB24E1">
              <w:rPr>
                <w:rFonts w:ascii="Times New Roman" w:eastAsia="Times New Roman" w:hAnsi="Times New Roman" w:cs="Times New Roman"/>
                <w:color w:val="000000"/>
                <w:sz w:val="20"/>
                <w:szCs w:val="20"/>
              </w:rPr>
              <w:lastRenderedPageBreak/>
              <w:t>анализирају, закључују, постављају питања,пишу, читају, прате, износе и заступају своје идеје</w:t>
            </w:r>
          </w:p>
          <w:p w:rsidR="0069685A" w:rsidRPr="00CB24E1" w:rsidRDefault="0069685A" w:rsidP="001D376E">
            <w:pPr>
              <w:rPr>
                <w:rFonts w:ascii="Times New Roman" w:hAnsi="Times New Roman"/>
                <w:sz w:val="20"/>
                <w:szCs w:val="20"/>
              </w:rPr>
            </w:pPr>
          </w:p>
        </w:tc>
      </w:tr>
      <w:tr w:rsidR="0069685A" w:rsidRPr="00CB24E1" w:rsidTr="001D376E">
        <w:trPr>
          <w:jc w:val="center"/>
        </w:trPr>
        <w:tc>
          <w:tcPr>
            <w:tcW w:w="1560" w:type="dxa"/>
            <w:tcBorders>
              <w:top w:val="single" w:sz="8" w:space="0" w:color="000000"/>
              <w:left w:val="single" w:sz="8" w:space="0" w:color="000000"/>
              <w:bottom w:val="single" w:sz="8" w:space="0" w:color="000000"/>
              <w:right w:val="single" w:sz="8" w:space="0" w:color="000000"/>
            </w:tcBorders>
          </w:tcPr>
          <w:p w:rsidR="0069685A" w:rsidRPr="00CB24E1" w:rsidRDefault="0069685A" w:rsidP="001D376E">
            <w:pPr>
              <w:rPr>
                <w:rFonts w:ascii="Times New Roman" w:hAnsi="Times New Roman"/>
                <w:b/>
                <w:bCs/>
                <w:sz w:val="20"/>
                <w:szCs w:val="20"/>
              </w:rPr>
            </w:pPr>
            <w:r w:rsidRPr="00CB24E1">
              <w:rPr>
                <w:rFonts w:ascii="Times New Roman" w:hAnsi="Times New Roman"/>
                <w:b/>
                <w:bCs/>
                <w:sz w:val="20"/>
                <w:szCs w:val="20"/>
              </w:rPr>
              <w:lastRenderedPageBreak/>
              <w:t>IX -- VI</w:t>
            </w:r>
          </w:p>
        </w:tc>
        <w:tc>
          <w:tcPr>
            <w:tcW w:w="701" w:type="dxa"/>
            <w:tcBorders>
              <w:top w:val="single" w:sz="8" w:space="0" w:color="000000"/>
              <w:left w:val="single" w:sz="8" w:space="0" w:color="000000"/>
              <w:bottom w:val="single" w:sz="8" w:space="0" w:color="000000"/>
              <w:right w:val="single" w:sz="8" w:space="0" w:color="000000"/>
            </w:tcBorders>
          </w:tcPr>
          <w:p w:rsidR="0069685A" w:rsidRPr="00CB24E1" w:rsidRDefault="0069685A" w:rsidP="001D376E">
            <w:pPr>
              <w:jc w:val="center"/>
              <w:rPr>
                <w:rFonts w:ascii="Times New Roman" w:hAnsi="Times New Roman"/>
                <w:sz w:val="20"/>
                <w:szCs w:val="20"/>
              </w:rPr>
            </w:pPr>
            <w:r w:rsidRPr="00CB24E1">
              <w:rPr>
                <w:rFonts w:ascii="Times New Roman" w:hAnsi="Times New Roman"/>
                <w:sz w:val="20"/>
                <w:szCs w:val="20"/>
              </w:rPr>
              <w:t>2.</w:t>
            </w:r>
          </w:p>
        </w:tc>
        <w:tc>
          <w:tcPr>
            <w:tcW w:w="1260" w:type="dxa"/>
            <w:tcBorders>
              <w:top w:val="single" w:sz="8" w:space="0" w:color="000000"/>
              <w:left w:val="single" w:sz="8" w:space="0" w:color="000000"/>
              <w:bottom w:val="single" w:sz="8" w:space="0" w:color="000000"/>
              <w:right w:val="single" w:sz="8" w:space="0" w:color="000000"/>
            </w:tcBorders>
          </w:tcPr>
          <w:p w:rsidR="0069685A" w:rsidRPr="00CB24E1" w:rsidRDefault="0069685A" w:rsidP="001D376E">
            <w:pPr>
              <w:jc w:val="center"/>
              <w:rPr>
                <w:rFonts w:ascii="Times New Roman" w:hAnsi="Times New Roman"/>
                <w:sz w:val="20"/>
                <w:szCs w:val="20"/>
                <w:lang w:val="sr-Cyrl-CS"/>
              </w:rPr>
            </w:pPr>
            <w:r w:rsidRPr="00CB24E1">
              <w:rPr>
                <w:rFonts w:ascii="Times New Roman" w:eastAsia="Times New Roman" w:hAnsi="Times New Roman"/>
                <w:sz w:val="20"/>
                <w:szCs w:val="20"/>
              </w:rPr>
              <w:t>КЊИЖЕВНОСТ</w:t>
            </w:r>
          </w:p>
        </w:tc>
        <w:tc>
          <w:tcPr>
            <w:tcW w:w="2250" w:type="dxa"/>
            <w:tcBorders>
              <w:top w:val="single" w:sz="8" w:space="0" w:color="000000"/>
              <w:left w:val="single" w:sz="8" w:space="0" w:color="000000"/>
              <w:bottom w:val="single" w:sz="8" w:space="0" w:color="000000"/>
              <w:right w:val="single" w:sz="8" w:space="0" w:color="000000"/>
            </w:tcBorders>
          </w:tcPr>
          <w:p w:rsidR="0069685A" w:rsidRPr="00CB24E1" w:rsidRDefault="0069685A" w:rsidP="001D376E">
            <w:pPr>
              <w:tabs>
                <w:tab w:val="left" w:pos="2987"/>
              </w:tabs>
              <w:spacing w:after="0" w:line="240" w:lineRule="auto"/>
              <w:rPr>
                <w:rFonts w:ascii="Times New Roman" w:eastAsia="Times New Roman" w:hAnsi="Times New Roman" w:cs="Times New Roman"/>
                <w:b/>
                <w:sz w:val="20"/>
                <w:szCs w:val="20"/>
              </w:rPr>
            </w:pPr>
            <w:r w:rsidRPr="00CB24E1">
              <w:rPr>
                <w:rFonts w:ascii="Times New Roman" w:eastAsia="Times New Roman" w:hAnsi="Times New Roman" w:cs="Times New Roman"/>
                <w:b/>
                <w:sz w:val="20"/>
                <w:szCs w:val="20"/>
              </w:rPr>
              <w:t xml:space="preserve">ШКОЛСКА ЛЕКТИРА </w:t>
            </w:r>
          </w:p>
          <w:p w:rsidR="0069685A" w:rsidRPr="00CB24E1" w:rsidRDefault="0069685A" w:rsidP="001D376E">
            <w:pPr>
              <w:tabs>
                <w:tab w:val="left" w:pos="2987"/>
              </w:tabs>
              <w:spacing w:after="0" w:line="240" w:lineRule="auto"/>
              <w:rPr>
                <w:rFonts w:ascii="Times New Roman" w:eastAsia="Times New Roman" w:hAnsi="Times New Roman" w:cs="Times New Roman"/>
                <w:b/>
                <w:sz w:val="20"/>
                <w:szCs w:val="20"/>
              </w:rPr>
            </w:pPr>
            <w:r w:rsidRPr="00CB24E1">
              <w:rPr>
                <w:rFonts w:ascii="Times New Roman" w:eastAsia="Times New Roman" w:hAnsi="Times New Roman" w:cs="Times New Roman"/>
                <w:b/>
                <w:sz w:val="20"/>
                <w:szCs w:val="20"/>
              </w:rPr>
              <w:t xml:space="preserve">ПОЕЗИЈА </w:t>
            </w:r>
          </w:p>
          <w:p w:rsidR="0069685A" w:rsidRPr="00CB24E1" w:rsidRDefault="0069685A" w:rsidP="001D376E">
            <w:pPr>
              <w:tabs>
                <w:tab w:val="left" w:pos="2987"/>
              </w:tabs>
              <w:spacing w:after="0" w:line="240" w:lineRule="auto"/>
              <w:rPr>
                <w:rFonts w:ascii="Times New Roman" w:eastAsia="Times New Roman" w:hAnsi="Times New Roman" w:cs="Times New Roman"/>
                <w:sz w:val="20"/>
                <w:szCs w:val="20"/>
              </w:rPr>
            </w:pPr>
            <w:r w:rsidRPr="00CB24E1">
              <w:rPr>
                <w:rFonts w:ascii="Times New Roman" w:eastAsia="Times New Roman" w:hAnsi="Times New Roman" w:cs="Times New Roman"/>
                <w:sz w:val="20"/>
                <w:szCs w:val="20"/>
              </w:rPr>
              <w:t xml:space="preserve">Народна песма: Да вам певам што није истина        Народна песма: Мајка Јову у ружи родила                  Јован Јовановић Змај: Хвала                                           Војислав Илић: Први снег                                                        Бранко Ћопић: Огласи „Шумаских новина“ (одломак), Болесник на три спрата                                 Душан Радовић: Мама                                                       Драган Лукић: Школа                                                         Мирослав Антић: Тајна                                              Душко Трифуновић: Два јарца                                        Григор Витез: Дохвати </w:t>
            </w:r>
            <w:r w:rsidRPr="00CB24E1">
              <w:rPr>
                <w:rFonts w:ascii="Times New Roman" w:eastAsia="Times New Roman" w:hAnsi="Times New Roman" w:cs="Times New Roman"/>
                <w:sz w:val="20"/>
                <w:szCs w:val="20"/>
              </w:rPr>
              <w:lastRenderedPageBreak/>
              <w:t xml:space="preserve">ми, тата, мјесец                         Александар Сергејевич Пушкин: Бајка о рибару и рибици (читање по одломци                        </w:t>
            </w:r>
          </w:p>
          <w:p w:rsidR="0069685A" w:rsidRPr="00CB24E1" w:rsidRDefault="0069685A" w:rsidP="001D376E">
            <w:pPr>
              <w:tabs>
                <w:tab w:val="left" w:pos="2987"/>
              </w:tabs>
              <w:spacing w:after="0" w:line="240" w:lineRule="auto"/>
              <w:rPr>
                <w:rFonts w:ascii="Times New Roman" w:eastAsia="Times New Roman" w:hAnsi="Times New Roman" w:cs="Times New Roman"/>
                <w:b/>
                <w:sz w:val="20"/>
                <w:szCs w:val="20"/>
              </w:rPr>
            </w:pPr>
            <w:r w:rsidRPr="00CB24E1">
              <w:rPr>
                <w:rFonts w:ascii="Times New Roman" w:eastAsia="Times New Roman" w:hAnsi="Times New Roman" w:cs="Times New Roman"/>
                <w:sz w:val="20"/>
                <w:szCs w:val="20"/>
              </w:rPr>
              <w:t xml:space="preserve">     </w:t>
            </w:r>
            <w:r w:rsidRPr="00CB24E1">
              <w:rPr>
                <w:rFonts w:ascii="Times New Roman" w:eastAsia="Times New Roman" w:hAnsi="Times New Roman" w:cs="Times New Roman"/>
                <w:b/>
                <w:sz w:val="20"/>
                <w:szCs w:val="20"/>
              </w:rPr>
              <w:t xml:space="preserve">ПРОЗА         </w:t>
            </w:r>
          </w:p>
          <w:p w:rsidR="0069685A" w:rsidRPr="00CB24E1" w:rsidRDefault="0069685A" w:rsidP="001D376E">
            <w:pPr>
              <w:tabs>
                <w:tab w:val="left" w:pos="2987"/>
              </w:tabs>
              <w:spacing w:after="0" w:line="240" w:lineRule="auto"/>
              <w:rPr>
                <w:rFonts w:ascii="Times New Roman" w:eastAsia="Times New Roman" w:hAnsi="Times New Roman" w:cs="Times New Roman"/>
                <w:sz w:val="20"/>
                <w:szCs w:val="20"/>
              </w:rPr>
            </w:pPr>
            <w:r w:rsidRPr="00CB24E1">
              <w:rPr>
                <w:rFonts w:ascii="Times New Roman" w:eastAsia="Times New Roman" w:hAnsi="Times New Roman" w:cs="Times New Roman"/>
                <w:sz w:val="20"/>
                <w:szCs w:val="20"/>
              </w:rPr>
              <w:t xml:space="preserve">Народна прича: Свети Сава и отац и мати са малим дететом                                                                      Народна прича: Седам прутова                                  Народна басна: Бик и зец                                                   Доситеј Обрадовић: Пас и његова сенка                  Десанка Максимовић: Бајка о лабуду                         Гроздана Олујић: Шаренорепа                           Градимир Стојковић: Деда Милоје                               Мирјана Стефановић: Златне рибице не праве штету                                                                                       Ђани Родари: Кад дедица не зна да прича приче Су Ју Ђин: Свитац тражи пријатеља                                           Феликс Салтан: Бамби (одломак Ено где лети цвет)                                                                                           </w:t>
            </w:r>
          </w:p>
          <w:p w:rsidR="0069685A" w:rsidRPr="00CB24E1" w:rsidRDefault="0069685A" w:rsidP="001D376E">
            <w:pPr>
              <w:tabs>
                <w:tab w:val="left" w:pos="2987"/>
              </w:tabs>
              <w:spacing w:after="0" w:line="240" w:lineRule="auto"/>
              <w:rPr>
                <w:rFonts w:ascii="Times New Roman" w:eastAsia="Times New Roman" w:hAnsi="Times New Roman" w:cs="Times New Roman"/>
                <w:b/>
                <w:sz w:val="20"/>
                <w:szCs w:val="20"/>
              </w:rPr>
            </w:pPr>
            <w:r w:rsidRPr="00CB24E1">
              <w:rPr>
                <w:rFonts w:ascii="Times New Roman" w:eastAsia="Times New Roman" w:hAnsi="Times New Roman" w:cs="Times New Roman"/>
                <w:b/>
                <w:sz w:val="20"/>
                <w:szCs w:val="20"/>
              </w:rPr>
              <w:t xml:space="preserve">ДРАМСКИ ТЕКСТОВИ </w:t>
            </w:r>
          </w:p>
          <w:p w:rsidR="0069685A" w:rsidRPr="00CB24E1" w:rsidRDefault="0069685A" w:rsidP="001D376E">
            <w:pPr>
              <w:tabs>
                <w:tab w:val="left" w:pos="2987"/>
              </w:tabs>
              <w:spacing w:after="0" w:line="240" w:lineRule="auto"/>
              <w:rPr>
                <w:rFonts w:ascii="Times New Roman" w:eastAsia="Times New Roman" w:hAnsi="Times New Roman" w:cs="Times New Roman"/>
                <w:sz w:val="20"/>
                <w:szCs w:val="20"/>
              </w:rPr>
            </w:pPr>
            <w:r w:rsidRPr="00CB24E1">
              <w:rPr>
                <w:rFonts w:ascii="Times New Roman" w:eastAsia="Times New Roman" w:hAnsi="Times New Roman" w:cs="Times New Roman"/>
                <w:sz w:val="20"/>
                <w:szCs w:val="20"/>
              </w:rPr>
              <w:t>Александар Поповић: Два писма                             Ана Миловановић: Слатка мате</w:t>
            </w:r>
            <w:r w:rsidRPr="00CB24E1">
              <w:rPr>
                <w:rFonts w:ascii="Times New Roman" w:hAnsi="Times New Roman" w:cs="Times New Roman"/>
                <w:sz w:val="20"/>
                <w:szCs w:val="20"/>
              </w:rPr>
              <w:t>матика                     Г.</w:t>
            </w:r>
            <w:r w:rsidRPr="00CB24E1">
              <w:rPr>
                <w:rFonts w:ascii="Times New Roman" w:eastAsia="Times New Roman" w:hAnsi="Times New Roman" w:cs="Times New Roman"/>
                <w:sz w:val="20"/>
                <w:szCs w:val="20"/>
              </w:rPr>
              <w:t xml:space="preserve"> Тартаља: Оцене                          </w:t>
            </w:r>
            <w:r w:rsidRPr="00CB24E1">
              <w:rPr>
                <w:rFonts w:ascii="Times New Roman" w:hAnsi="Times New Roman" w:cs="Times New Roman"/>
                <w:sz w:val="20"/>
                <w:szCs w:val="20"/>
              </w:rPr>
              <w:t xml:space="preserve">                            Т.</w:t>
            </w:r>
            <w:r w:rsidRPr="00CB24E1">
              <w:rPr>
                <w:rFonts w:ascii="Times New Roman" w:eastAsia="Times New Roman" w:hAnsi="Times New Roman" w:cs="Times New Roman"/>
                <w:sz w:val="20"/>
                <w:szCs w:val="20"/>
              </w:rPr>
              <w:t xml:space="preserve"> Николетић: Шуме живот значе                             </w:t>
            </w:r>
          </w:p>
          <w:p w:rsidR="0069685A" w:rsidRPr="00CB24E1" w:rsidRDefault="0069685A" w:rsidP="001D376E">
            <w:pPr>
              <w:tabs>
                <w:tab w:val="left" w:pos="2987"/>
              </w:tabs>
              <w:spacing w:after="0" w:line="240" w:lineRule="auto"/>
              <w:rPr>
                <w:rFonts w:ascii="Times New Roman" w:eastAsia="Times New Roman" w:hAnsi="Times New Roman" w:cs="Times New Roman"/>
                <w:b/>
                <w:sz w:val="20"/>
                <w:szCs w:val="20"/>
              </w:rPr>
            </w:pPr>
            <w:r w:rsidRPr="00CB24E1">
              <w:rPr>
                <w:rFonts w:ascii="Times New Roman" w:eastAsia="Times New Roman" w:hAnsi="Times New Roman" w:cs="Times New Roman"/>
                <w:b/>
                <w:sz w:val="20"/>
                <w:szCs w:val="20"/>
              </w:rPr>
              <w:t xml:space="preserve">ПОПУЛАРНИ И ИНФОРМАТИВНИ ТЕКСТОВИ </w:t>
            </w:r>
          </w:p>
          <w:p w:rsidR="0069685A" w:rsidRPr="00CB24E1" w:rsidRDefault="0069685A" w:rsidP="001D376E">
            <w:pPr>
              <w:tabs>
                <w:tab w:val="left" w:pos="2987"/>
              </w:tabs>
              <w:spacing w:after="0" w:line="240" w:lineRule="auto"/>
              <w:rPr>
                <w:rFonts w:ascii="Times New Roman" w:eastAsia="Times New Roman" w:hAnsi="Times New Roman" w:cs="Times New Roman"/>
                <w:sz w:val="20"/>
                <w:szCs w:val="20"/>
              </w:rPr>
            </w:pPr>
            <w:r w:rsidRPr="00CB24E1">
              <w:rPr>
                <w:rFonts w:ascii="Times New Roman" w:eastAsia="Times New Roman" w:hAnsi="Times New Roman" w:cs="Times New Roman"/>
                <w:sz w:val="20"/>
                <w:szCs w:val="20"/>
              </w:rPr>
              <w:t xml:space="preserve">Избор из илустрованих енциклопедија и </w:t>
            </w:r>
            <w:r w:rsidRPr="00CB24E1">
              <w:rPr>
                <w:rFonts w:ascii="Times New Roman" w:eastAsia="Times New Roman" w:hAnsi="Times New Roman" w:cs="Times New Roman"/>
                <w:sz w:val="20"/>
                <w:szCs w:val="20"/>
              </w:rPr>
              <w:lastRenderedPageBreak/>
              <w:t>часописа за децу о значајним личностима српског језика, књижевности</w:t>
            </w:r>
            <w:r w:rsidRPr="00CB24E1">
              <w:rPr>
                <w:rFonts w:ascii="Times New Roman" w:eastAsia="Times New Roman" w:hAnsi="Times New Roman" w:cs="Times New Roman"/>
                <w:b/>
                <w:sz w:val="20"/>
                <w:szCs w:val="20"/>
              </w:rPr>
              <w:t xml:space="preserve">  </w:t>
            </w:r>
            <w:r w:rsidRPr="00CB24E1">
              <w:rPr>
                <w:rFonts w:ascii="Times New Roman" w:eastAsia="Times New Roman" w:hAnsi="Times New Roman" w:cs="Times New Roman"/>
                <w:sz w:val="20"/>
                <w:szCs w:val="20"/>
              </w:rPr>
              <w:t>и културе : Доситеј Обрадовић</w:t>
            </w:r>
            <w:r w:rsidRPr="00CB24E1">
              <w:rPr>
                <w:rFonts w:ascii="Times New Roman" w:eastAsia="Times New Roman" w:hAnsi="Times New Roman" w:cs="Times New Roman"/>
                <w:b/>
                <w:sz w:val="20"/>
                <w:szCs w:val="20"/>
              </w:rPr>
              <w:t xml:space="preserve"> </w:t>
            </w:r>
            <w:r w:rsidRPr="00CB24E1">
              <w:rPr>
                <w:rFonts w:ascii="Times New Roman" w:eastAsia="Times New Roman" w:hAnsi="Times New Roman" w:cs="Times New Roman"/>
                <w:sz w:val="20"/>
                <w:szCs w:val="20"/>
              </w:rPr>
              <w:t xml:space="preserve">(баснописац), Никола Тесла (приче из детињства), знаменита завичајна личност и др. </w:t>
            </w:r>
          </w:p>
          <w:p w:rsidR="0069685A" w:rsidRPr="00CB24E1" w:rsidRDefault="0069685A" w:rsidP="001D376E">
            <w:pPr>
              <w:tabs>
                <w:tab w:val="left" w:pos="2987"/>
              </w:tabs>
              <w:spacing w:after="0" w:line="240" w:lineRule="auto"/>
              <w:rPr>
                <w:rFonts w:ascii="Times New Roman" w:eastAsia="Times New Roman" w:hAnsi="Times New Roman" w:cs="Times New Roman"/>
                <w:b/>
                <w:sz w:val="20"/>
                <w:szCs w:val="20"/>
              </w:rPr>
            </w:pPr>
            <w:r w:rsidRPr="00CB24E1">
              <w:rPr>
                <w:rFonts w:ascii="Times New Roman" w:eastAsia="Times New Roman" w:hAnsi="Times New Roman" w:cs="Times New Roman"/>
                <w:b/>
                <w:sz w:val="20"/>
                <w:szCs w:val="20"/>
              </w:rPr>
              <w:t xml:space="preserve">ДОМАЋА ЛЕКТИРА </w:t>
            </w:r>
          </w:p>
          <w:p w:rsidR="0069685A" w:rsidRPr="00CB24E1" w:rsidRDefault="0069685A" w:rsidP="001D376E">
            <w:pPr>
              <w:tabs>
                <w:tab w:val="left" w:pos="2987"/>
              </w:tabs>
              <w:spacing w:after="0" w:line="240" w:lineRule="auto"/>
              <w:rPr>
                <w:rFonts w:ascii="Times New Roman" w:eastAsia="Times New Roman" w:hAnsi="Times New Roman" w:cs="Times New Roman"/>
                <w:b/>
                <w:sz w:val="20"/>
                <w:szCs w:val="20"/>
              </w:rPr>
            </w:pPr>
            <w:r w:rsidRPr="00CB24E1">
              <w:rPr>
                <w:rFonts w:ascii="Times New Roman" w:eastAsia="Times New Roman" w:hAnsi="Times New Roman" w:cs="Times New Roman"/>
                <w:sz w:val="20"/>
                <w:szCs w:val="20"/>
              </w:rPr>
              <w:t>1.Избор из кратких народних умотворина (загонетке, пословице, брзалице,питалице, разбрајалице)                                                                   2.Ханс Кристијан Андерсен: Принцеза на зрну грашка, Царево</w:t>
            </w:r>
            <w:r w:rsidRPr="00CB24E1">
              <w:rPr>
                <w:rFonts w:ascii="Times New Roman" w:eastAsia="Times New Roman" w:hAnsi="Times New Roman" w:cs="Times New Roman"/>
                <w:b/>
                <w:sz w:val="20"/>
                <w:szCs w:val="20"/>
              </w:rPr>
              <w:t xml:space="preserve"> </w:t>
            </w:r>
            <w:r w:rsidRPr="00CB24E1">
              <w:rPr>
                <w:rFonts w:ascii="Times New Roman" w:eastAsia="Times New Roman" w:hAnsi="Times New Roman" w:cs="Times New Roman"/>
                <w:sz w:val="20"/>
                <w:szCs w:val="20"/>
              </w:rPr>
              <w:t xml:space="preserve">ново одело, Девојчица са шибицама                                                                           3.Десанка Максимовић: Ако је веровати мојој баки, Прстен на морском дну, Бајка о трешњи, Сликарка зима, Како су пужу украли кућу, Три патуљка, Чика-Мраз, Божић-батини цртежи, Трагови говоре бакиним гласом, Орашчићи-палчићи, Кћи вилиног коњица (три бајке по избору ученика)                                                               4.Љубивоје Ршумовић: Избор из збирке песама:Ма шта ми рече, Једног дана, Др, Десет љутих гусара, Ишли смо у Африку, Ако желиш мишице, Уторак вече ма шта ми рече, Има један,Телефонијада, </w:t>
            </w:r>
            <w:r w:rsidRPr="00CB24E1">
              <w:rPr>
                <w:rFonts w:ascii="Times New Roman" w:eastAsia="Times New Roman" w:hAnsi="Times New Roman" w:cs="Times New Roman"/>
                <w:sz w:val="20"/>
                <w:szCs w:val="20"/>
              </w:rPr>
              <w:lastRenderedPageBreak/>
              <w:t>Дете, Вуче, вуче бубо лења, Вук и овца                                                                             5.Драгомир Ђорђевић: Избор песама(Кад сам био мали, Бабе су нам сјајне, Рецепт за деду, Све су мајке, Ја сам био срећно дете, једном давно ко зна када, Првоаприлска песма, Ми имамо машту,Тајанствена песма, Бити пекар то је сјајно, Успон једног лава, Стонога, Вештице су само трик 6.Избор из кратких прича за децу: Бранко Стевановић:Приче из ормана, Весна Видојевић Гајевић:Бркљача, Дејан Алексић: Једном један дечак зевнуо.</w:t>
            </w:r>
            <w:r w:rsidRPr="00CB24E1">
              <w:rPr>
                <w:rFonts w:ascii="Times New Roman" w:eastAsia="Times New Roman" w:hAnsi="Times New Roman" w:cs="Times New Roman"/>
                <w:b/>
                <w:sz w:val="20"/>
                <w:szCs w:val="20"/>
              </w:rPr>
              <w:t xml:space="preserve">        </w:t>
            </w:r>
          </w:p>
          <w:p w:rsidR="0069685A" w:rsidRPr="00CB24E1" w:rsidRDefault="0069685A" w:rsidP="001D376E">
            <w:pPr>
              <w:tabs>
                <w:tab w:val="left" w:pos="2987"/>
              </w:tabs>
              <w:spacing w:after="0" w:line="240" w:lineRule="auto"/>
              <w:rPr>
                <w:rFonts w:ascii="Times New Roman" w:eastAsia="Times New Roman" w:hAnsi="Times New Roman" w:cs="Times New Roman"/>
                <w:sz w:val="20"/>
                <w:szCs w:val="20"/>
              </w:rPr>
            </w:pPr>
            <w:r w:rsidRPr="00CB24E1">
              <w:rPr>
                <w:rFonts w:ascii="Times New Roman" w:eastAsia="Times New Roman" w:hAnsi="Times New Roman" w:cs="Times New Roman"/>
                <w:sz w:val="20"/>
                <w:szCs w:val="20"/>
              </w:rPr>
              <w:t xml:space="preserve">Књижевни појмови:                                                            -стих, строфа, рима                                                                                   -народна успаванка                                     </w:t>
            </w:r>
            <w:r w:rsidRPr="00CB24E1">
              <w:rPr>
                <w:rFonts w:ascii="Times New Roman" w:hAnsi="Times New Roman" w:cs="Times New Roman"/>
                <w:sz w:val="20"/>
                <w:szCs w:val="20"/>
              </w:rPr>
              <w:t xml:space="preserve">                         -басна, </w:t>
            </w:r>
            <w:r w:rsidRPr="00CB24E1">
              <w:rPr>
                <w:rFonts w:ascii="Times New Roman" w:eastAsia="Times New Roman" w:hAnsi="Times New Roman" w:cs="Times New Roman"/>
                <w:sz w:val="20"/>
                <w:szCs w:val="20"/>
              </w:rPr>
              <w:t xml:space="preserve"> бајка                                                                                                                                                                                                       -тема, место и време збивања, редослед догађаја –главни и споредни лик (изглед, основне особине и поступци)                                                           -лица у драмском тексту за децу</w:t>
            </w:r>
            <w:r w:rsidRPr="00CB24E1">
              <w:rPr>
                <w:rFonts w:ascii="Times New Roman" w:eastAsia="Times New Roman" w:hAnsi="Times New Roman" w:cs="Times New Roman"/>
                <w:b/>
                <w:sz w:val="20"/>
                <w:szCs w:val="20"/>
              </w:rPr>
              <w:t xml:space="preserve">                                 </w:t>
            </w:r>
            <w:r w:rsidRPr="00CB24E1">
              <w:rPr>
                <w:rFonts w:ascii="Times New Roman" w:eastAsia="Times New Roman" w:hAnsi="Times New Roman" w:cs="Times New Roman"/>
                <w:sz w:val="20"/>
                <w:szCs w:val="20"/>
              </w:rPr>
              <w:t xml:space="preserve">                                   </w:t>
            </w:r>
          </w:p>
          <w:p w:rsidR="0069685A" w:rsidRPr="00CB24E1" w:rsidRDefault="0069685A" w:rsidP="001D376E">
            <w:pPr>
              <w:rPr>
                <w:rFonts w:ascii="Times New Roman" w:hAnsi="Times New Roman"/>
                <w:sz w:val="20"/>
                <w:szCs w:val="20"/>
                <w:lang w:val="sr-Cyrl-CS"/>
              </w:rPr>
            </w:pPr>
          </w:p>
        </w:tc>
        <w:tc>
          <w:tcPr>
            <w:tcW w:w="1709" w:type="dxa"/>
            <w:tcBorders>
              <w:top w:val="single" w:sz="8" w:space="0" w:color="000000"/>
              <w:left w:val="single" w:sz="8" w:space="0" w:color="000000"/>
              <w:bottom w:val="single" w:sz="8" w:space="0" w:color="000000"/>
              <w:right w:val="single" w:sz="8" w:space="0" w:color="000000"/>
            </w:tcBorders>
          </w:tcPr>
          <w:p w:rsidR="0069685A" w:rsidRPr="00CB24E1" w:rsidRDefault="0069685A" w:rsidP="001D376E">
            <w:pPr>
              <w:spacing w:after="0" w:line="240" w:lineRule="auto"/>
              <w:rPr>
                <w:rFonts w:ascii="Times New Roman" w:hAnsi="Times New Roman"/>
                <w:noProof/>
                <w:sz w:val="20"/>
                <w:szCs w:val="20"/>
              </w:rPr>
            </w:pPr>
            <w:r w:rsidRPr="00CB24E1">
              <w:rPr>
                <w:rFonts w:ascii="Times New Roman" w:eastAsia="Times New Roman" w:hAnsi="Times New Roman"/>
                <w:noProof/>
                <w:sz w:val="20"/>
                <w:szCs w:val="20"/>
                <w:shd w:val="clear" w:color="auto" w:fill="FFFFFF"/>
              </w:rPr>
              <w:lastRenderedPageBreak/>
              <w:t>-разликује књижевне врсте: песму, причу, басну, бајку, драмски текст;</w:t>
            </w:r>
          </w:p>
          <w:p w:rsidR="0069685A" w:rsidRPr="00CB24E1" w:rsidRDefault="0069685A" w:rsidP="001D376E">
            <w:pPr>
              <w:spacing w:after="0" w:line="240" w:lineRule="auto"/>
              <w:rPr>
                <w:rFonts w:ascii="Times New Roman" w:hAnsi="Times New Roman"/>
                <w:noProof/>
                <w:sz w:val="20"/>
                <w:szCs w:val="20"/>
              </w:rPr>
            </w:pPr>
            <w:r w:rsidRPr="00CB24E1">
              <w:rPr>
                <w:rFonts w:ascii="Times New Roman" w:hAnsi="Times New Roman"/>
                <w:noProof/>
                <w:sz w:val="20"/>
                <w:szCs w:val="20"/>
              </w:rPr>
              <w:t>-одреди главни догађај, време и место дешавања у прочитаном тексту;</w:t>
            </w:r>
          </w:p>
          <w:p w:rsidR="0069685A" w:rsidRPr="00CB24E1" w:rsidRDefault="0069685A" w:rsidP="001D376E">
            <w:pPr>
              <w:spacing w:after="0" w:line="240" w:lineRule="auto"/>
              <w:rPr>
                <w:rFonts w:ascii="Times New Roman" w:hAnsi="Times New Roman"/>
                <w:noProof/>
                <w:sz w:val="20"/>
                <w:szCs w:val="20"/>
              </w:rPr>
            </w:pPr>
            <w:r w:rsidRPr="00CB24E1">
              <w:rPr>
                <w:rFonts w:ascii="Times New Roman" w:hAnsi="Times New Roman"/>
                <w:noProof/>
                <w:sz w:val="20"/>
                <w:szCs w:val="20"/>
              </w:rPr>
              <w:t>-одреди редослед догађаја у тексту;</w:t>
            </w:r>
          </w:p>
          <w:p w:rsidR="0069685A" w:rsidRPr="00CB24E1" w:rsidRDefault="0069685A" w:rsidP="001D376E">
            <w:pPr>
              <w:spacing w:after="0" w:line="240" w:lineRule="auto"/>
              <w:rPr>
                <w:rFonts w:ascii="Times New Roman" w:hAnsi="Times New Roman"/>
                <w:noProof/>
                <w:sz w:val="20"/>
                <w:szCs w:val="20"/>
              </w:rPr>
            </w:pPr>
            <w:r w:rsidRPr="00CB24E1">
              <w:rPr>
                <w:rFonts w:ascii="Times New Roman" w:hAnsi="Times New Roman"/>
                <w:noProof/>
                <w:sz w:val="20"/>
                <w:szCs w:val="20"/>
              </w:rPr>
              <w:t>-уочи главне и споредне ликове и разликује њихове позитивне и негативне особине;</w:t>
            </w:r>
          </w:p>
          <w:p w:rsidR="0069685A" w:rsidRPr="00CB24E1" w:rsidRDefault="0069685A" w:rsidP="001D376E">
            <w:pPr>
              <w:spacing w:after="0" w:line="240" w:lineRule="auto"/>
              <w:rPr>
                <w:rFonts w:ascii="Times New Roman" w:hAnsi="Times New Roman"/>
                <w:noProof/>
                <w:sz w:val="20"/>
                <w:szCs w:val="20"/>
              </w:rPr>
            </w:pPr>
            <w:r w:rsidRPr="00CB24E1">
              <w:rPr>
                <w:rFonts w:ascii="Times New Roman" w:hAnsi="Times New Roman"/>
                <w:noProof/>
                <w:sz w:val="20"/>
                <w:szCs w:val="20"/>
              </w:rPr>
              <w:t xml:space="preserve">-разликује стих и </w:t>
            </w:r>
            <w:r w:rsidRPr="00CB24E1">
              <w:rPr>
                <w:rFonts w:ascii="Times New Roman" w:hAnsi="Times New Roman"/>
                <w:noProof/>
                <w:sz w:val="20"/>
                <w:szCs w:val="20"/>
              </w:rPr>
              <w:lastRenderedPageBreak/>
              <w:t>строфу;</w:t>
            </w:r>
          </w:p>
          <w:p w:rsidR="0069685A" w:rsidRPr="00CB24E1" w:rsidRDefault="0069685A" w:rsidP="001D376E">
            <w:pPr>
              <w:spacing w:after="0" w:line="240" w:lineRule="auto"/>
              <w:jc w:val="both"/>
              <w:rPr>
                <w:rFonts w:ascii="Times New Roman" w:hAnsi="Times New Roman"/>
                <w:noProof/>
                <w:sz w:val="20"/>
                <w:szCs w:val="20"/>
              </w:rPr>
            </w:pPr>
            <w:r w:rsidRPr="00CB24E1">
              <w:rPr>
                <w:rFonts w:ascii="Times New Roman" w:hAnsi="Times New Roman"/>
                <w:noProof/>
                <w:sz w:val="20"/>
                <w:szCs w:val="20"/>
              </w:rPr>
              <w:t>-уочи стихове који се римују;</w:t>
            </w:r>
          </w:p>
          <w:p w:rsidR="0069685A" w:rsidRPr="00CB24E1" w:rsidRDefault="0069685A" w:rsidP="001D376E">
            <w:pPr>
              <w:tabs>
                <w:tab w:val="left" w:pos="284"/>
              </w:tabs>
              <w:spacing w:after="0" w:line="240" w:lineRule="auto"/>
              <w:rPr>
                <w:rFonts w:ascii="Times New Roman" w:hAnsi="Times New Roman"/>
                <w:noProof/>
                <w:sz w:val="20"/>
                <w:szCs w:val="20"/>
              </w:rPr>
            </w:pPr>
            <w:r w:rsidRPr="00CB24E1">
              <w:rPr>
                <w:rFonts w:ascii="Times New Roman" w:hAnsi="Times New Roman"/>
                <w:noProof/>
                <w:sz w:val="20"/>
                <w:szCs w:val="20"/>
              </w:rPr>
              <w:t xml:space="preserve">-објасни значење </w:t>
            </w:r>
            <w:r w:rsidRPr="00CB24E1">
              <w:rPr>
                <w:rFonts w:ascii="Times New Roman" w:eastAsia="Times New Roman" w:hAnsi="Times New Roman"/>
                <w:noProof/>
                <w:sz w:val="20"/>
                <w:szCs w:val="20"/>
                <w:shd w:val="clear" w:color="auto" w:fill="FFFFFF"/>
              </w:rPr>
              <w:t>пословице и поуке коју уочава у басни;</w:t>
            </w:r>
          </w:p>
          <w:p w:rsidR="0069685A" w:rsidRPr="00CB24E1" w:rsidRDefault="0069685A" w:rsidP="001D376E">
            <w:pPr>
              <w:spacing w:after="0" w:line="240" w:lineRule="auto"/>
              <w:rPr>
                <w:rFonts w:ascii="Times New Roman" w:hAnsi="Times New Roman"/>
                <w:noProof/>
                <w:sz w:val="20"/>
                <w:szCs w:val="20"/>
              </w:rPr>
            </w:pPr>
            <w:r w:rsidRPr="00CB24E1">
              <w:rPr>
                <w:rFonts w:ascii="Times New Roman" w:eastAsia="Times New Roman" w:hAnsi="Times New Roman"/>
                <w:noProof/>
                <w:sz w:val="20"/>
                <w:szCs w:val="20"/>
                <w:shd w:val="clear" w:color="auto" w:fill="FFFFFF"/>
              </w:rPr>
              <w:t>-чита текст поштујући интонацију реченице/стиха;</w:t>
            </w:r>
          </w:p>
          <w:p w:rsidR="0069685A" w:rsidRPr="00CB24E1" w:rsidRDefault="0069685A" w:rsidP="001D376E">
            <w:pPr>
              <w:spacing w:after="0" w:line="240" w:lineRule="auto"/>
              <w:rPr>
                <w:rFonts w:ascii="Times New Roman" w:hAnsi="Times New Roman"/>
                <w:noProof/>
                <w:sz w:val="20"/>
                <w:szCs w:val="20"/>
              </w:rPr>
            </w:pPr>
            <w:r w:rsidRPr="00CB24E1">
              <w:rPr>
                <w:rFonts w:ascii="Times New Roman" w:eastAsia="Times New Roman" w:hAnsi="Times New Roman"/>
                <w:noProof/>
                <w:sz w:val="20"/>
                <w:szCs w:val="20"/>
                <w:shd w:val="clear" w:color="auto" w:fill="FFFFFF"/>
              </w:rPr>
              <w:t>-изражајно рецитује песму;</w:t>
            </w:r>
          </w:p>
          <w:p w:rsidR="0069685A" w:rsidRPr="00CB24E1" w:rsidRDefault="0069685A" w:rsidP="001D376E">
            <w:pPr>
              <w:tabs>
                <w:tab w:val="left" w:pos="180"/>
              </w:tabs>
              <w:spacing w:after="0" w:line="240" w:lineRule="auto"/>
              <w:rPr>
                <w:rFonts w:ascii="Times New Roman" w:hAnsi="Times New Roman"/>
                <w:noProof/>
                <w:sz w:val="20"/>
                <w:szCs w:val="20"/>
              </w:rPr>
            </w:pPr>
            <w:r w:rsidRPr="00CB24E1">
              <w:rPr>
                <w:rFonts w:ascii="Times New Roman" w:eastAsia="Times New Roman" w:hAnsi="Times New Roman"/>
                <w:noProof/>
                <w:sz w:val="20"/>
                <w:szCs w:val="20"/>
                <w:shd w:val="clear" w:color="auto" w:fill="FFFFFF"/>
              </w:rPr>
              <w:t>-изводи драмске текстове;</w:t>
            </w:r>
          </w:p>
          <w:p w:rsidR="0069685A" w:rsidRPr="00CB24E1" w:rsidRDefault="0069685A" w:rsidP="001D376E">
            <w:pPr>
              <w:spacing w:after="0" w:line="240" w:lineRule="auto"/>
              <w:rPr>
                <w:rFonts w:ascii="Times New Roman" w:hAnsi="Times New Roman"/>
                <w:noProof/>
                <w:sz w:val="20"/>
                <w:szCs w:val="20"/>
              </w:rPr>
            </w:pPr>
            <w:r w:rsidRPr="00CB24E1">
              <w:rPr>
                <w:rFonts w:ascii="Times New Roman" w:eastAsia="Times New Roman" w:hAnsi="Times New Roman"/>
                <w:noProof/>
                <w:sz w:val="20"/>
                <w:szCs w:val="20"/>
                <w:shd w:val="clear" w:color="auto" w:fill="FFFFFF"/>
              </w:rPr>
              <w:t>-износи своје мишљење о тексту;</w:t>
            </w:r>
          </w:p>
          <w:p w:rsidR="0069685A" w:rsidRPr="00CB24E1" w:rsidRDefault="0069685A" w:rsidP="001D376E">
            <w:pPr>
              <w:rPr>
                <w:rFonts w:ascii="Times New Roman" w:hAnsi="Times New Roman"/>
                <w:sz w:val="20"/>
                <w:szCs w:val="20"/>
                <w:lang w:val="sr-Cyrl-CS"/>
              </w:rPr>
            </w:pPr>
          </w:p>
        </w:tc>
        <w:tc>
          <w:tcPr>
            <w:tcW w:w="1788" w:type="dxa"/>
            <w:tcBorders>
              <w:top w:val="single" w:sz="8" w:space="0" w:color="000000"/>
              <w:left w:val="single" w:sz="8" w:space="0" w:color="000000"/>
              <w:bottom w:val="single" w:sz="8" w:space="0" w:color="000000"/>
              <w:right w:val="single" w:sz="8" w:space="0" w:color="000000"/>
            </w:tcBorders>
          </w:tcPr>
          <w:p w:rsidR="0069685A" w:rsidRPr="00CB24E1" w:rsidRDefault="0069685A" w:rsidP="001D376E">
            <w:pPr>
              <w:rPr>
                <w:rFonts w:ascii="Times New Roman" w:hAnsi="Times New Roman"/>
                <w:sz w:val="20"/>
                <w:szCs w:val="20"/>
                <w:lang w:val="sr-Cyrl-CS"/>
              </w:rPr>
            </w:pPr>
            <w:r w:rsidRPr="00CB24E1">
              <w:rPr>
                <w:rFonts w:ascii="Times New Roman" w:hAnsi="Times New Roman"/>
                <w:color w:val="000000"/>
                <w:sz w:val="20"/>
                <w:szCs w:val="20"/>
                <w:lang w:eastAsia="en-GB"/>
              </w:rPr>
              <w:lastRenderedPageBreak/>
              <w:t>Комуникативна компетенција, компетенција за учење, компетенција за сарадњу, естетичка компетенција, дигитална компетенција, решавање проблема</w:t>
            </w:r>
          </w:p>
        </w:tc>
        <w:tc>
          <w:tcPr>
            <w:tcW w:w="2162" w:type="dxa"/>
            <w:tcBorders>
              <w:top w:val="single" w:sz="8" w:space="0" w:color="000000"/>
              <w:left w:val="single" w:sz="8" w:space="0" w:color="000000"/>
              <w:bottom w:val="single" w:sz="8" w:space="0" w:color="000000"/>
              <w:right w:val="single" w:sz="8" w:space="0" w:color="000000"/>
            </w:tcBorders>
          </w:tcPr>
          <w:p w:rsidR="0069685A" w:rsidRPr="00CB24E1" w:rsidRDefault="0069685A" w:rsidP="001D376E">
            <w:pPr>
              <w:spacing w:line="240" w:lineRule="auto"/>
              <w:rPr>
                <w:rFonts w:ascii="Times New Roman" w:eastAsia="Times New Roman" w:hAnsi="Times New Roman" w:cs="Times New Roman"/>
                <w:color w:val="000000"/>
                <w:sz w:val="20"/>
                <w:szCs w:val="20"/>
              </w:rPr>
            </w:pPr>
            <w:r w:rsidRPr="00CB24E1">
              <w:rPr>
                <w:rFonts w:ascii="Times New Roman" w:eastAsia="Times New Roman" w:hAnsi="Times New Roman" w:cs="Times New Roman"/>
                <w:color w:val="000000"/>
                <w:sz w:val="20"/>
                <w:szCs w:val="20"/>
              </w:rPr>
              <w:t>Посматрање, разговор, испитивање, ученички радови, белешке,</w:t>
            </w:r>
          </w:p>
          <w:p w:rsidR="0069685A" w:rsidRPr="00CB24E1" w:rsidRDefault="0069685A" w:rsidP="001D376E">
            <w:pPr>
              <w:spacing w:line="240" w:lineRule="auto"/>
              <w:rPr>
                <w:rFonts w:ascii="Times New Roman" w:eastAsia="Times New Roman" w:hAnsi="Times New Roman" w:cs="Times New Roman"/>
                <w:sz w:val="20"/>
                <w:szCs w:val="20"/>
              </w:rPr>
            </w:pPr>
            <w:r w:rsidRPr="00CB24E1">
              <w:rPr>
                <w:rFonts w:ascii="Times New Roman" w:eastAsia="Times New Roman" w:hAnsi="Times New Roman" w:cs="Times New Roman"/>
                <w:color w:val="000000"/>
                <w:sz w:val="20"/>
                <w:szCs w:val="20"/>
              </w:rPr>
              <w:t>писмена провера знања </w:t>
            </w:r>
          </w:p>
          <w:p w:rsidR="0069685A" w:rsidRPr="00CB24E1" w:rsidRDefault="0069685A" w:rsidP="001D376E">
            <w:pPr>
              <w:spacing w:line="240" w:lineRule="auto"/>
              <w:rPr>
                <w:rFonts w:ascii="Times New Roman" w:eastAsia="Times New Roman" w:hAnsi="Times New Roman" w:cs="Times New Roman"/>
                <w:sz w:val="20"/>
                <w:szCs w:val="20"/>
              </w:rPr>
            </w:pPr>
            <w:r w:rsidRPr="00CB24E1">
              <w:rPr>
                <w:rFonts w:ascii="Times New Roman" w:eastAsia="Times New Roman" w:hAnsi="Times New Roman" w:cs="Times New Roman"/>
                <w:color w:val="000000"/>
                <w:sz w:val="20"/>
                <w:szCs w:val="20"/>
              </w:rPr>
              <w:t>изражајно читање ;</w:t>
            </w:r>
          </w:p>
          <w:p w:rsidR="0069685A" w:rsidRPr="00CB24E1" w:rsidRDefault="0069685A" w:rsidP="001D376E">
            <w:pPr>
              <w:rPr>
                <w:rFonts w:ascii="Times New Roman" w:hAnsi="Times New Roman"/>
                <w:sz w:val="20"/>
                <w:szCs w:val="20"/>
                <w:lang w:val="sr-Cyrl-CS"/>
              </w:rPr>
            </w:pPr>
            <w:r w:rsidRPr="00CB24E1">
              <w:rPr>
                <w:rFonts w:ascii="Times New Roman" w:hAnsi="Times New Roman"/>
                <w:sz w:val="20"/>
                <w:szCs w:val="20"/>
                <w:lang w:val="sr-Cyrl-CS"/>
              </w:rPr>
              <w:t xml:space="preserve">рецитовање напамет научених текстова, ангажовање на часу, </w:t>
            </w:r>
          </w:p>
          <w:p w:rsidR="0069685A" w:rsidRPr="00CB24E1" w:rsidRDefault="0069685A" w:rsidP="001D376E">
            <w:pPr>
              <w:rPr>
                <w:rFonts w:ascii="Times New Roman" w:hAnsi="Times New Roman" w:cs="Times New Roman"/>
                <w:sz w:val="20"/>
                <w:szCs w:val="20"/>
                <w:lang w:val="sr-Cyrl-CS"/>
              </w:rPr>
            </w:pPr>
          </w:p>
          <w:p w:rsidR="0069685A" w:rsidRPr="00CB24E1" w:rsidRDefault="0069685A" w:rsidP="001D376E">
            <w:pPr>
              <w:rPr>
                <w:rFonts w:ascii="Times New Roman" w:hAnsi="Times New Roman" w:cs="Times New Roman"/>
                <w:sz w:val="20"/>
                <w:szCs w:val="20"/>
                <w:lang w:val="sr-Cyrl-CS"/>
              </w:rPr>
            </w:pPr>
          </w:p>
          <w:p w:rsidR="0069685A" w:rsidRPr="00CB24E1" w:rsidRDefault="0069685A" w:rsidP="001D376E">
            <w:pPr>
              <w:rPr>
                <w:rFonts w:ascii="Times New Roman" w:hAnsi="Times New Roman" w:cs="Times New Roman"/>
                <w:sz w:val="20"/>
                <w:szCs w:val="20"/>
                <w:lang w:val="sr-Cyrl-CS"/>
              </w:rPr>
            </w:pPr>
          </w:p>
          <w:p w:rsidR="0069685A" w:rsidRPr="00CB24E1" w:rsidRDefault="0069685A" w:rsidP="001D376E">
            <w:pPr>
              <w:rPr>
                <w:rFonts w:ascii="Times New Roman" w:hAnsi="Times New Roman" w:cs="Times New Roman"/>
                <w:sz w:val="20"/>
                <w:szCs w:val="20"/>
                <w:lang w:val="sr-Cyrl-CS"/>
              </w:rPr>
            </w:pPr>
          </w:p>
          <w:p w:rsidR="0069685A" w:rsidRPr="00CB24E1" w:rsidRDefault="0069685A" w:rsidP="001D376E">
            <w:pPr>
              <w:rPr>
                <w:rFonts w:ascii="Times New Roman" w:hAnsi="Times New Roman" w:cs="Times New Roman"/>
                <w:sz w:val="20"/>
                <w:szCs w:val="20"/>
                <w:lang w:val="sr-Cyrl-CS"/>
              </w:rPr>
            </w:pPr>
          </w:p>
          <w:p w:rsidR="0069685A" w:rsidRPr="00CB24E1" w:rsidRDefault="0069685A" w:rsidP="001D376E">
            <w:pPr>
              <w:rPr>
                <w:rFonts w:ascii="Times New Roman" w:hAnsi="Times New Roman" w:cs="Times New Roman"/>
                <w:sz w:val="20"/>
                <w:szCs w:val="20"/>
                <w:lang w:val="sr-Cyrl-CS"/>
              </w:rPr>
            </w:pPr>
          </w:p>
          <w:p w:rsidR="0069685A" w:rsidRPr="00CB24E1" w:rsidRDefault="0069685A" w:rsidP="001D376E">
            <w:pPr>
              <w:rPr>
                <w:rFonts w:ascii="Times New Roman" w:hAnsi="Times New Roman" w:cs="Times New Roman"/>
                <w:sz w:val="20"/>
                <w:szCs w:val="20"/>
                <w:lang w:val="sr-Cyrl-CS"/>
              </w:rPr>
            </w:pPr>
          </w:p>
          <w:p w:rsidR="0069685A" w:rsidRPr="00CB24E1" w:rsidRDefault="0069685A" w:rsidP="001D376E">
            <w:pPr>
              <w:rPr>
                <w:rFonts w:ascii="Times New Roman" w:hAnsi="Times New Roman" w:cs="Times New Roman"/>
                <w:sz w:val="20"/>
                <w:szCs w:val="20"/>
                <w:lang w:val="sr-Cyrl-CS"/>
              </w:rPr>
            </w:pPr>
          </w:p>
          <w:p w:rsidR="0069685A" w:rsidRPr="00CB24E1" w:rsidRDefault="0069685A" w:rsidP="001D376E">
            <w:pPr>
              <w:rPr>
                <w:rFonts w:ascii="Times New Roman" w:hAnsi="Times New Roman" w:cs="Times New Roman"/>
                <w:sz w:val="20"/>
                <w:szCs w:val="20"/>
                <w:lang w:val="sr-Cyrl-CS"/>
              </w:rPr>
            </w:pPr>
          </w:p>
          <w:p w:rsidR="0069685A" w:rsidRPr="00CB24E1" w:rsidRDefault="0069685A" w:rsidP="001D376E">
            <w:pPr>
              <w:rPr>
                <w:rFonts w:ascii="Times New Roman" w:hAnsi="Times New Roman" w:cs="Times New Roman"/>
                <w:sz w:val="20"/>
                <w:szCs w:val="20"/>
                <w:lang w:val="sr-Cyrl-CS"/>
              </w:rPr>
            </w:pPr>
          </w:p>
          <w:p w:rsidR="0069685A" w:rsidRPr="00CB24E1" w:rsidRDefault="0069685A" w:rsidP="001D376E">
            <w:pPr>
              <w:rPr>
                <w:rFonts w:ascii="Times New Roman" w:hAnsi="Times New Roman" w:cs="Times New Roman"/>
                <w:sz w:val="20"/>
                <w:szCs w:val="20"/>
                <w:lang w:val="sr-Cyrl-CS"/>
              </w:rPr>
            </w:pPr>
          </w:p>
          <w:p w:rsidR="0069685A" w:rsidRPr="00CB24E1" w:rsidRDefault="0069685A" w:rsidP="001D376E">
            <w:pPr>
              <w:rPr>
                <w:rFonts w:ascii="Times New Roman" w:hAnsi="Times New Roman" w:cs="Times New Roman"/>
                <w:sz w:val="20"/>
                <w:szCs w:val="20"/>
                <w:lang w:val="sr-Cyrl-CS"/>
              </w:rPr>
            </w:pPr>
          </w:p>
          <w:p w:rsidR="0069685A" w:rsidRPr="00CB24E1" w:rsidRDefault="0069685A" w:rsidP="001D376E">
            <w:pPr>
              <w:rPr>
                <w:rFonts w:ascii="Times New Roman" w:hAnsi="Times New Roman" w:cs="Times New Roman"/>
                <w:sz w:val="20"/>
                <w:szCs w:val="20"/>
                <w:lang w:val="sr-Cyrl-CS"/>
              </w:rPr>
            </w:pPr>
          </w:p>
          <w:p w:rsidR="0069685A" w:rsidRPr="00CB24E1" w:rsidRDefault="0069685A" w:rsidP="001D376E">
            <w:pPr>
              <w:rPr>
                <w:rFonts w:ascii="Times New Roman" w:hAnsi="Times New Roman" w:cs="Times New Roman"/>
                <w:sz w:val="20"/>
                <w:szCs w:val="20"/>
                <w:lang w:val="sr-Cyrl-CS"/>
              </w:rPr>
            </w:pPr>
          </w:p>
          <w:p w:rsidR="0069685A" w:rsidRPr="00CB24E1" w:rsidRDefault="0069685A" w:rsidP="001D376E">
            <w:pPr>
              <w:rPr>
                <w:rFonts w:ascii="Times New Roman" w:hAnsi="Times New Roman" w:cs="Times New Roman"/>
                <w:sz w:val="20"/>
                <w:szCs w:val="20"/>
                <w:lang w:val="sr-Cyrl-CS"/>
              </w:rPr>
            </w:pPr>
          </w:p>
          <w:p w:rsidR="0069685A" w:rsidRPr="00CB24E1" w:rsidRDefault="0069685A" w:rsidP="001D376E">
            <w:pPr>
              <w:rPr>
                <w:rFonts w:ascii="Times New Roman" w:hAnsi="Times New Roman" w:cs="Times New Roman"/>
                <w:sz w:val="20"/>
                <w:szCs w:val="20"/>
                <w:lang w:val="sr-Cyrl-CS"/>
              </w:rPr>
            </w:pPr>
          </w:p>
          <w:p w:rsidR="0069685A" w:rsidRPr="00CB24E1" w:rsidRDefault="0069685A" w:rsidP="001D376E">
            <w:pPr>
              <w:spacing w:line="240" w:lineRule="auto"/>
              <w:rPr>
                <w:rFonts w:ascii="Times New Roman" w:eastAsia="Times New Roman" w:hAnsi="Times New Roman" w:cs="Times New Roman"/>
                <w:color w:val="000000"/>
                <w:sz w:val="20"/>
                <w:szCs w:val="20"/>
              </w:rPr>
            </w:pPr>
            <w:r w:rsidRPr="00CB24E1">
              <w:rPr>
                <w:rFonts w:ascii="Times New Roman" w:eastAsia="Times New Roman" w:hAnsi="Times New Roman" w:cs="Times New Roman"/>
                <w:color w:val="000000"/>
                <w:sz w:val="20"/>
                <w:szCs w:val="20"/>
              </w:rPr>
              <w:t>Посматрање, разговор, испитивање, ученички радови, белешке,</w:t>
            </w:r>
          </w:p>
          <w:p w:rsidR="0069685A" w:rsidRPr="00CB24E1" w:rsidRDefault="0069685A" w:rsidP="001D376E">
            <w:pPr>
              <w:spacing w:line="240" w:lineRule="auto"/>
              <w:rPr>
                <w:rFonts w:ascii="Times New Roman" w:eastAsia="Times New Roman" w:hAnsi="Times New Roman" w:cs="Times New Roman"/>
                <w:sz w:val="20"/>
                <w:szCs w:val="20"/>
              </w:rPr>
            </w:pPr>
            <w:r w:rsidRPr="00CB24E1">
              <w:rPr>
                <w:rFonts w:ascii="Times New Roman" w:eastAsia="Times New Roman" w:hAnsi="Times New Roman" w:cs="Times New Roman"/>
                <w:color w:val="000000"/>
                <w:sz w:val="20"/>
                <w:szCs w:val="20"/>
              </w:rPr>
              <w:t>писмена провера знања </w:t>
            </w:r>
          </w:p>
          <w:p w:rsidR="0069685A" w:rsidRPr="00CB24E1" w:rsidRDefault="0069685A" w:rsidP="001D376E">
            <w:pPr>
              <w:spacing w:line="240" w:lineRule="auto"/>
              <w:rPr>
                <w:rFonts w:ascii="Times New Roman" w:hAnsi="Times New Roman" w:cs="Times New Roman"/>
                <w:color w:val="000000" w:themeColor="text1"/>
                <w:sz w:val="20"/>
                <w:szCs w:val="20"/>
              </w:rPr>
            </w:pPr>
          </w:p>
          <w:p w:rsidR="0069685A" w:rsidRPr="00CB24E1" w:rsidRDefault="0069685A" w:rsidP="001D376E">
            <w:pPr>
              <w:spacing w:line="240" w:lineRule="auto"/>
              <w:rPr>
                <w:rFonts w:ascii="Times New Roman" w:hAnsi="Times New Roman" w:cs="Times New Roman"/>
                <w:color w:val="000000" w:themeColor="text1"/>
                <w:sz w:val="20"/>
                <w:szCs w:val="20"/>
              </w:rPr>
            </w:pPr>
          </w:p>
          <w:p w:rsidR="0069685A" w:rsidRPr="00CB24E1" w:rsidRDefault="0069685A" w:rsidP="001D376E">
            <w:pPr>
              <w:spacing w:line="240" w:lineRule="auto"/>
              <w:rPr>
                <w:rFonts w:ascii="Times New Roman" w:hAnsi="Times New Roman" w:cs="Times New Roman"/>
                <w:color w:val="000000" w:themeColor="text1"/>
                <w:sz w:val="20"/>
                <w:szCs w:val="20"/>
              </w:rPr>
            </w:pPr>
          </w:p>
          <w:p w:rsidR="0069685A" w:rsidRPr="00CB24E1" w:rsidRDefault="0069685A" w:rsidP="001D376E">
            <w:pPr>
              <w:spacing w:line="240" w:lineRule="auto"/>
              <w:rPr>
                <w:rFonts w:ascii="Times New Roman" w:hAnsi="Times New Roman" w:cs="Times New Roman"/>
                <w:color w:val="000000" w:themeColor="text1"/>
                <w:sz w:val="20"/>
                <w:szCs w:val="20"/>
              </w:rPr>
            </w:pPr>
          </w:p>
          <w:p w:rsidR="0069685A" w:rsidRPr="00CB24E1" w:rsidRDefault="0069685A" w:rsidP="001D376E">
            <w:pPr>
              <w:spacing w:line="240" w:lineRule="auto"/>
              <w:rPr>
                <w:rFonts w:ascii="Times New Roman" w:hAnsi="Times New Roman" w:cs="Times New Roman"/>
                <w:color w:val="000000" w:themeColor="text1"/>
                <w:sz w:val="20"/>
                <w:szCs w:val="20"/>
              </w:rPr>
            </w:pPr>
          </w:p>
          <w:p w:rsidR="0069685A" w:rsidRPr="00CB24E1" w:rsidRDefault="0069685A" w:rsidP="001D376E">
            <w:pPr>
              <w:spacing w:line="240" w:lineRule="auto"/>
              <w:rPr>
                <w:rFonts w:ascii="Times New Roman" w:hAnsi="Times New Roman" w:cs="Times New Roman"/>
                <w:color w:val="000000" w:themeColor="text1"/>
                <w:sz w:val="20"/>
                <w:szCs w:val="20"/>
              </w:rPr>
            </w:pPr>
          </w:p>
          <w:p w:rsidR="0069685A" w:rsidRPr="00CB24E1" w:rsidRDefault="0069685A" w:rsidP="001D376E">
            <w:pPr>
              <w:spacing w:line="240" w:lineRule="auto"/>
              <w:rPr>
                <w:rFonts w:ascii="Times New Roman" w:hAnsi="Times New Roman" w:cs="Times New Roman"/>
                <w:color w:val="000000" w:themeColor="text1"/>
                <w:sz w:val="20"/>
                <w:szCs w:val="20"/>
              </w:rPr>
            </w:pPr>
          </w:p>
          <w:p w:rsidR="0069685A" w:rsidRPr="00CB24E1" w:rsidRDefault="0069685A" w:rsidP="001D376E">
            <w:pPr>
              <w:spacing w:line="240" w:lineRule="auto"/>
              <w:rPr>
                <w:rFonts w:ascii="Times New Roman" w:hAnsi="Times New Roman" w:cs="Times New Roman"/>
                <w:color w:val="000000" w:themeColor="text1"/>
                <w:sz w:val="20"/>
                <w:szCs w:val="20"/>
              </w:rPr>
            </w:pPr>
          </w:p>
          <w:p w:rsidR="0069685A" w:rsidRPr="00CB24E1" w:rsidRDefault="0069685A" w:rsidP="001D376E">
            <w:pPr>
              <w:spacing w:line="240" w:lineRule="auto"/>
              <w:rPr>
                <w:rFonts w:ascii="Times New Roman" w:eastAsia="Times New Roman" w:hAnsi="Times New Roman" w:cs="Times New Roman"/>
                <w:sz w:val="20"/>
                <w:szCs w:val="20"/>
              </w:rPr>
            </w:pPr>
          </w:p>
          <w:p w:rsidR="0069685A" w:rsidRPr="00CB24E1" w:rsidRDefault="0069685A" w:rsidP="001D376E">
            <w:pPr>
              <w:spacing w:line="240" w:lineRule="auto"/>
              <w:rPr>
                <w:rFonts w:ascii="Times New Roman" w:eastAsia="Times New Roman" w:hAnsi="Times New Roman" w:cs="Times New Roman"/>
                <w:sz w:val="20"/>
                <w:szCs w:val="20"/>
              </w:rPr>
            </w:pPr>
          </w:p>
          <w:p w:rsidR="0069685A" w:rsidRPr="00CB24E1" w:rsidRDefault="0069685A" w:rsidP="001D376E">
            <w:pPr>
              <w:spacing w:line="240" w:lineRule="auto"/>
              <w:rPr>
                <w:rFonts w:ascii="Times New Roman" w:eastAsia="Times New Roman" w:hAnsi="Times New Roman" w:cs="Times New Roman"/>
                <w:color w:val="000000"/>
                <w:sz w:val="20"/>
                <w:szCs w:val="20"/>
              </w:rPr>
            </w:pPr>
            <w:r w:rsidRPr="00CB24E1">
              <w:rPr>
                <w:rFonts w:ascii="Times New Roman" w:eastAsia="Times New Roman" w:hAnsi="Times New Roman" w:cs="Times New Roman"/>
                <w:color w:val="000000"/>
                <w:sz w:val="20"/>
                <w:szCs w:val="20"/>
              </w:rPr>
              <w:t>Посматрање, разговор, испитивање, белешке,</w:t>
            </w:r>
          </w:p>
          <w:p w:rsidR="0069685A" w:rsidRPr="00CB24E1" w:rsidRDefault="0069685A" w:rsidP="001D376E">
            <w:pPr>
              <w:spacing w:line="240" w:lineRule="auto"/>
              <w:rPr>
                <w:rFonts w:ascii="Times New Roman" w:eastAsia="Times New Roman" w:hAnsi="Times New Roman" w:cs="Times New Roman"/>
                <w:sz w:val="20"/>
                <w:szCs w:val="20"/>
              </w:rPr>
            </w:pPr>
          </w:p>
          <w:p w:rsidR="0069685A" w:rsidRPr="00CB24E1" w:rsidRDefault="0069685A" w:rsidP="001D376E">
            <w:pPr>
              <w:rPr>
                <w:rFonts w:ascii="Times New Roman" w:hAnsi="Times New Roman" w:cs="Times New Roman"/>
                <w:sz w:val="20"/>
                <w:szCs w:val="20"/>
              </w:rPr>
            </w:pPr>
            <w:r w:rsidRPr="00CB24E1">
              <w:rPr>
                <w:rFonts w:ascii="Times New Roman" w:eastAsia="Times New Roman" w:hAnsi="Times New Roman" w:cs="Times New Roman"/>
                <w:color w:val="000000"/>
                <w:sz w:val="20"/>
                <w:szCs w:val="20"/>
              </w:rPr>
              <w:t>(Читају драмски текст по улогама, глуме драмски текст по улогама, поштују договорена правила комуникације на часу, формулишу поруку текста, издвајају ликове и њихове карактеристике.)</w:t>
            </w:r>
          </w:p>
        </w:tc>
        <w:tc>
          <w:tcPr>
            <w:tcW w:w="1417" w:type="dxa"/>
            <w:tcBorders>
              <w:top w:val="single" w:sz="8" w:space="0" w:color="000000"/>
              <w:left w:val="single" w:sz="8" w:space="0" w:color="000000"/>
              <w:bottom w:val="single" w:sz="8" w:space="0" w:color="000000"/>
              <w:right w:val="single" w:sz="8" w:space="0" w:color="000000"/>
            </w:tcBorders>
          </w:tcPr>
          <w:p w:rsidR="0069685A" w:rsidRPr="00CB24E1" w:rsidRDefault="0069685A" w:rsidP="001D376E">
            <w:pPr>
              <w:rPr>
                <w:rFonts w:ascii="Times New Roman" w:hAnsi="Times New Roman"/>
                <w:sz w:val="20"/>
                <w:szCs w:val="20"/>
              </w:rPr>
            </w:pPr>
            <w:r w:rsidRPr="00CB24E1">
              <w:rPr>
                <w:rFonts w:ascii="Times New Roman" w:eastAsia="Times New Roman" w:hAnsi="Times New Roman" w:cs="Times New Roman"/>
                <w:color w:val="000000"/>
                <w:sz w:val="20"/>
                <w:szCs w:val="20"/>
              </w:rPr>
              <w:lastRenderedPageBreak/>
              <w:t>објашњава, разговара, пита, слуша, мотивише,показује, даје упутства ученицима, повезује, усмерава ученике, подстиче активност,  чита, пише, демонстрира</w:t>
            </w:r>
          </w:p>
          <w:p w:rsidR="0069685A" w:rsidRPr="00CB24E1" w:rsidRDefault="0069685A" w:rsidP="001D376E">
            <w:pPr>
              <w:rPr>
                <w:rFonts w:ascii="Times New Roman" w:hAnsi="Times New Roman"/>
                <w:sz w:val="20"/>
                <w:szCs w:val="20"/>
                <w:lang w:val="sr-Cyrl-CS"/>
              </w:rPr>
            </w:pPr>
          </w:p>
        </w:tc>
        <w:tc>
          <w:tcPr>
            <w:tcW w:w="1754" w:type="dxa"/>
            <w:tcBorders>
              <w:top w:val="single" w:sz="8" w:space="0" w:color="000000"/>
              <w:left w:val="single" w:sz="8" w:space="0" w:color="000000"/>
              <w:bottom w:val="single" w:sz="8" w:space="0" w:color="000000"/>
              <w:right w:val="single" w:sz="8" w:space="0" w:color="000000"/>
            </w:tcBorders>
          </w:tcPr>
          <w:p w:rsidR="0069685A" w:rsidRPr="00CB24E1" w:rsidRDefault="0069685A" w:rsidP="001D376E">
            <w:pPr>
              <w:rPr>
                <w:rFonts w:ascii="Times New Roman" w:eastAsia="Times New Roman" w:hAnsi="Times New Roman" w:cs="Times New Roman"/>
                <w:color w:val="000000"/>
                <w:sz w:val="20"/>
                <w:szCs w:val="20"/>
              </w:rPr>
            </w:pPr>
            <w:r w:rsidRPr="00CB24E1">
              <w:rPr>
                <w:rFonts w:ascii="Times New Roman" w:eastAsia="Times New Roman" w:hAnsi="Times New Roman" w:cs="Times New Roman"/>
                <w:color w:val="000000"/>
                <w:sz w:val="20"/>
                <w:szCs w:val="20"/>
              </w:rPr>
              <w:t>слушају,  причају, дискутују, посматрају, анализирају, закључују, постављају питања,пишу, читају, прате, износе и заступају своје идеје</w:t>
            </w:r>
          </w:p>
          <w:p w:rsidR="0069685A" w:rsidRPr="00CB24E1" w:rsidRDefault="0069685A" w:rsidP="001D376E">
            <w:pPr>
              <w:rPr>
                <w:rFonts w:ascii="Times New Roman" w:hAnsi="Times New Roman"/>
                <w:sz w:val="20"/>
                <w:szCs w:val="20"/>
              </w:rPr>
            </w:pPr>
          </w:p>
        </w:tc>
      </w:tr>
      <w:tr w:rsidR="0069685A" w:rsidRPr="00CB24E1" w:rsidTr="001D376E">
        <w:trPr>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rPr>
                <w:rFonts w:ascii="Times New Roman" w:hAnsi="Times New Roman"/>
                <w:b/>
                <w:bCs/>
                <w:sz w:val="20"/>
                <w:szCs w:val="20"/>
              </w:rPr>
            </w:pPr>
            <w:r w:rsidRPr="00CB24E1">
              <w:rPr>
                <w:rFonts w:ascii="Times New Roman" w:hAnsi="Times New Roman"/>
                <w:b/>
                <w:bCs/>
                <w:sz w:val="20"/>
                <w:szCs w:val="20"/>
              </w:rPr>
              <w:lastRenderedPageBreak/>
              <w:t>IX - VI</w:t>
            </w:r>
          </w:p>
        </w:tc>
        <w:tc>
          <w:tcPr>
            <w:tcW w:w="70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jc w:val="center"/>
              <w:rPr>
                <w:rFonts w:ascii="Times New Roman" w:hAnsi="Times New Roman"/>
                <w:sz w:val="20"/>
                <w:szCs w:val="20"/>
              </w:rPr>
            </w:pPr>
            <w:r w:rsidRPr="00CB24E1">
              <w:rPr>
                <w:rFonts w:ascii="Times New Roman" w:hAnsi="Times New Roman"/>
                <w:sz w:val="20"/>
                <w:szCs w:val="20"/>
              </w:rPr>
              <w:t>3.</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rPr>
                <w:rFonts w:ascii="Times New Roman" w:hAnsi="Times New Roman"/>
                <w:sz w:val="20"/>
                <w:szCs w:val="20"/>
                <w:lang w:val="sr-Cyrl-CS"/>
              </w:rPr>
            </w:pPr>
            <w:r w:rsidRPr="00CB24E1">
              <w:rPr>
                <w:rFonts w:ascii="Times New Roman" w:eastAsia="Times New Roman" w:hAnsi="Times New Roman"/>
                <w:sz w:val="20"/>
                <w:szCs w:val="20"/>
              </w:rPr>
              <w:t>ЈЕЗИК</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rPr>
                <w:rFonts w:ascii="Times New Roman" w:hAnsi="Times New Roman" w:cs="Times New Roman"/>
                <w:sz w:val="20"/>
                <w:szCs w:val="20"/>
                <w:lang w:val="sr-Cyrl-CS"/>
              </w:rPr>
            </w:pPr>
            <w:r w:rsidRPr="00CB24E1">
              <w:rPr>
                <w:rFonts w:ascii="Times New Roman" w:eastAsia="Times New Roman" w:hAnsi="Times New Roman" w:cs="Times New Roman"/>
                <w:sz w:val="20"/>
                <w:szCs w:val="20"/>
              </w:rPr>
              <w:t xml:space="preserve">Глас и слог; самогласници и сугласници                      Врсте речи: именице (властите и заједничке); род и број именица; глаголи; </w:t>
            </w:r>
            <w:r w:rsidRPr="00CB24E1">
              <w:rPr>
                <w:rFonts w:ascii="Times New Roman" w:eastAsia="Times New Roman" w:hAnsi="Times New Roman" w:cs="Times New Roman"/>
                <w:sz w:val="20"/>
                <w:szCs w:val="20"/>
              </w:rPr>
              <w:lastRenderedPageBreak/>
              <w:t>глаголска времена: прошло, садашње, будуће време;потврдни и одрични глаголски облици; придеви (описни); бројеви (основни и редни).                                               Реченице: обавештајне, упитне, заповедне, узвичне                                                                                       Потврдне и одричне реченице                                             Велико слово: писање назива држава, градова и села (једночланих и вишечланих)и једночланих географских назива.                                                          Спојено и одвојено писање речи: пписање речце ли и речце не уз глаголе.                                              Интерпункција :тачка (на крају реченице и иза редног броја); две тачке и запета у набрајању; писање датума арапским и римским цифр</w:t>
            </w:r>
            <w:r w:rsidRPr="00CB24E1">
              <w:rPr>
                <w:rFonts w:ascii="Times New Roman" w:hAnsi="Times New Roman" w:cs="Times New Roman"/>
                <w:sz w:val="20"/>
                <w:szCs w:val="20"/>
              </w:rPr>
              <w:t>ама.       Писање скраћеница:(</w:t>
            </w:r>
            <w:r w:rsidRPr="00CB24E1">
              <w:rPr>
                <w:rFonts w:ascii="Times New Roman" w:eastAsia="Times New Roman" w:hAnsi="Times New Roman" w:cs="Times New Roman"/>
                <w:sz w:val="20"/>
                <w:szCs w:val="20"/>
              </w:rPr>
              <w:t xml:space="preserve">мерне јединице и опште скраћенице ОШ, </w:t>
            </w:r>
            <w:r w:rsidRPr="00CB24E1">
              <w:rPr>
                <w:rFonts w:ascii="Times New Roman" w:hAnsi="Times New Roman" w:cs="Times New Roman"/>
                <w:sz w:val="20"/>
                <w:szCs w:val="20"/>
              </w:rPr>
              <w:t xml:space="preserve">бр.,итд., стр., </w:t>
            </w:r>
            <w:r w:rsidRPr="00CB24E1">
              <w:rPr>
                <w:rFonts w:ascii="Times New Roman" w:eastAsia="Times New Roman" w:hAnsi="Times New Roman" w:cs="Times New Roman"/>
                <w:sz w:val="20"/>
                <w:szCs w:val="20"/>
              </w:rPr>
              <w:t>нпр.</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spacing w:after="0" w:line="240" w:lineRule="auto"/>
              <w:rPr>
                <w:rFonts w:ascii="Times New Roman" w:eastAsia="Times New Roman" w:hAnsi="Times New Roman"/>
                <w:noProof/>
                <w:sz w:val="20"/>
                <w:szCs w:val="20"/>
                <w:shd w:val="clear" w:color="auto" w:fill="FFFFFF"/>
              </w:rPr>
            </w:pPr>
            <w:r w:rsidRPr="00CB24E1">
              <w:rPr>
                <w:rFonts w:ascii="Times New Roman" w:eastAsia="Times New Roman" w:hAnsi="Times New Roman"/>
                <w:noProof/>
                <w:sz w:val="20"/>
                <w:szCs w:val="20"/>
                <w:shd w:val="clear" w:color="auto" w:fill="FFFFFF"/>
              </w:rPr>
              <w:lastRenderedPageBreak/>
              <w:t>-разликује глас и слог и препозна самогласнике и сугласнике;</w:t>
            </w:r>
          </w:p>
          <w:p w:rsidR="0069685A" w:rsidRPr="00CB24E1" w:rsidRDefault="0069685A" w:rsidP="001D376E">
            <w:pPr>
              <w:spacing w:after="0" w:line="240" w:lineRule="auto"/>
              <w:rPr>
                <w:rFonts w:ascii="Times New Roman" w:eastAsia="Times New Roman" w:hAnsi="Times New Roman"/>
                <w:noProof/>
                <w:sz w:val="20"/>
                <w:szCs w:val="20"/>
                <w:shd w:val="clear" w:color="auto" w:fill="FFFFFF"/>
              </w:rPr>
            </w:pPr>
            <w:r w:rsidRPr="00CB24E1">
              <w:rPr>
                <w:rFonts w:ascii="Times New Roman" w:eastAsia="Times New Roman" w:hAnsi="Times New Roman"/>
                <w:noProof/>
                <w:sz w:val="20"/>
                <w:szCs w:val="20"/>
                <w:shd w:val="clear" w:color="auto" w:fill="FFFFFF"/>
              </w:rPr>
              <w:t xml:space="preserve">-разликује врсте речи у типичним случајевима; </w:t>
            </w:r>
          </w:p>
          <w:p w:rsidR="0069685A" w:rsidRPr="00CB24E1" w:rsidRDefault="0069685A" w:rsidP="001D376E">
            <w:pPr>
              <w:spacing w:after="0" w:line="240" w:lineRule="auto"/>
              <w:rPr>
                <w:rFonts w:ascii="Times New Roman" w:eastAsia="Times New Roman" w:hAnsi="Times New Roman"/>
                <w:noProof/>
                <w:sz w:val="20"/>
                <w:szCs w:val="20"/>
                <w:shd w:val="clear" w:color="auto" w:fill="FFFFFF"/>
              </w:rPr>
            </w:pPr>
            <w:r w:rsidRPr="00CB24E1">
              <w:rPr>
                <w:rFonts w:ascii="Times New Roman" w:eastAsia="Times New Roman" w:hAnsi="Times New Roman"/>
                <w:noProof/>
                <w:sz w:val="20"/>
                <w:szCs w:val="20"/>
                <w:shd w:val="clear" w:color="auto" w:fill="FFFFFF"/>
              </w:rPr>
              <w:t xml:space="preserve">-одреди основне </w:t>
            </w:r>
            <w:r w:rsidRPr="00CB24E1">
              <w:rPr>
                <w:rFonts w:ascii="Times New Roman" w:eastAsia="Times New Roman" w:hAnsi="Times New Roman"/>
                <w:noProof/>
                <w:sz w:val="20"/>
                <w:szCs w:val="20"/>
                <w:shd w:val="clear" w:color="auto" w:fill="FFFFFF"/>
              </w:rPr>
              <w:lastRenderedPageBreak/>
              <w:t>граматичке категорије именица и глагола;</w:t>
            </w:r>
          </w:p>
          <w:p w:rsidR="0069685A" w:rsidRPr="00CB24E1" w:rsidRDefault="0069685A" w:rsidP="001D376E">
            <w:pPr>
              <w:spacing w:after="0" w:line="240" w:lineRule="auto"/>
              <w:rPr>
                <w:rFonts w:ascii="Times New Roman" w:eastAsia="Times New Roman" w:hAnsi="Times New Roman"/>
                <w:noProof/>
                <w:sz w:val="20"/>
                <w:szCs w:val="20"/>
                <w:shd w:val="clear" w:color="auto" w:fill="FFFFFF"/>
              </w:rPr>
            </w:pPr>
            <w:r w:rsidRPr="00CB24E1">
              <w:rPr>
                <w:rFonts w:ascii="Times New Roman" w:eastAsia="Times New Roman" w:hAnsi="Times New Roman"/>
                <w:noProof/>
                <w:sz w:val="20"/>
                <w:szCs w:val="20"/>
                <w:shd w:val="clear" w:color="auto" w:fill="FFFFFF"/>
              </w:rPr>
              <w:t xml:space="preserve">-разликује реченице по облику и значењу; </w:t>
            </w:r>
          </w:p>
          <w:p w:rsidR="0069685A" w:rsidRPr="00CB24E1" w:rsidRDefault="0069685A" w:rsidP="001D376E">
            <w:pPr>
              <w:spacing w:after="0" w:line="240" w:lineRule="auto"/>
              <w:rPr>
                <w:rFonts w:ascii="Times New Roman" w:eastAsia="Times New Roman" w:hAnsi="Times New Roman"/>
                <w:noProof/>
                <w:sz w:val="20"/>
                <w:szCs w:val="20"/>
                <w:shd w:val="clear" w:color="auto" w:fill="FFFFFF"/>
              </w:rPr>
            </w:pPr>
            <w:r w:rsidRPr="00CB24E1">
              <w:rPr>
                <w:rFonts w:ascii="Times New Roman" w:eastAsia="Times New Roman" w:hAnsi="Times New Roman"/>
                <w:noProof/>
                <w:sz w:val="20"/>
                <w:szCs w:val="20"/>
                <w:shd w:val="clear" w:color="auto" w:fill="FFFFFF"/>
              </w:rPr>
              <w:t>-поштује и примењује основна правописна правила;</w:t>
            </w:r>
          </w:p>
          <w:p w:rsidR="0069685A" w:rsidRPr="00CB24E1" w:rsidRDefault="0069685A" w:rsidP="001D376E">
            <w:pPr>
              <w:spacing w:after="0" w:line="240" w:lineRule="auto"/>
              <w:rPr>
                <w:rFonts w:ascii="Times New Roman" w:eastAsia="Times New Roman" w:hAnsi="Times New Roman"/>
                <w:sz w:val="20"/>
                <w:szCs w:val="20"/>
              </w:rPr>
            </w:pPr>
          </w:p>
        </w:tc>
        <w:tc>
          <w:tcPr>
            <w:tcW w:w="178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pStyle w:val="ListParagraph"/>
              <w:spacing w:after="0" w:line="240" w:lineRule="auto"/>
              <w:ind w:left="162"/>
              <w:rPr>
                <w:rFonts w:ascii="Times New Roman" w:hAnsi="Times New Roman"/>
                <w:sz w:val="20"/>
                <w:szCs w:val="20"/>
                <w:lang w:val="ru-RU"/>
              </w:rPr>
            </w:pPr>
            <w:r w:rsidRPr="00CB24E1">
              <w:rPr>
                <w:rFonts w:ascii="Times New Roman" w:hAnsi="Times New Roman"/>
                <w:color w:val="000000"/>
                <w:sz w:val="20"/>
                <w:szCs w:val="20"/>
                <w:lang w:eastAsia="en-GB"/>
              </w:rPr>
              <w:lastRenderedPageBreak/>
              <w:t xml:space="preserve">Комуникативна компетенцијакомпетенција за учење, компетенција за сарадњу, дигитална компетенција, </w:t>
            </w:r>
            <w:r w:rsidRPr="00CB24E1">
              <w:rPr>
                <w:rFonts w:ascii="Times New Roman" w:hAnsi="Times New Roman"/>
                <w:color w:val="000000"/>
                <w:sz w:val="20"/>
                <w:szCs w:val="20"/>
                <w:lang w:eastAsia="en-GB"/>
              </w:rPr>
              <w:lastRenderedPageBreak/>
              <w:t>решавање проблема</w:t>
            </w:r>
          </w:p>
          <w:p w:rsidR="0069685A" w:rsidRPr="00CB24E1" w:rsidRDefault="0069685A" w:rsidP="001D376E">
            <w:pPr>
              <w:rPr>
                <w:rFonts w:ascii="Times New Roman" w:hAnsi="Times New Roman"/>
                <w:sz w:val="20"/>
                <w:szCs w:val="20"/>
                <w:lang w:val="sr-Cyrl-CS"/>
              </w:rPr>
            </w:pPr>
          </w:p>
        </w:tc>
        <w:tc>
          <w:tcPr>
            <w:tcW w:w="216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spacing w:line="240" w:lineRule="auto"/>
              <w:rPr>
                <w:rFonts w:ascii="Times New Roman" w:eastAsia="Times New Roman" w:hAnsi="Times New Roman" w:cs="Times New Roman"/>
                <w:color w:val="000000"/>
                <w:sz w:val="20"/>
                <w:szCs w:val="20"/>
              </w:rPr>
            </w:pPr>
            <w:r w:rsidRPr="00CB24E1">
              <w:rPr>
                <w:rFonts w:ascii="Times New Roman" w:eastAsia="Times New Roman" w:hAnsi="Times New Roman" w:cs="Times New Roman"/>
                <w:color w:val="000000"/>
                <w:sz w:val="20"/>
                <w:szCs w:val="20"/>
              </w:rPr>
              <w:lastRenderedPageBreak/>
              <w:t>Посматрање, разговор, испитивање, ученички радови, белешке,</w:t>
            </w:r>
          </w:p>
          <w:p w:rsidR="0069685A" w:rsidRPr="00CB24E1" w:rsidRDefault="0069685A" w:rsidP="001D376E">
            <w:pPr>
              <w:spacing w:line="240" w:lineRule="auto"/>
              <w:rPr>
                <w:rFonts w:ascii="Times New Roman" w:eastAsia="Times New Roman" w:hAnsi="Times New Roman" w:cs="Times New Roman"/>
                <w:sz w:val="20"/>
                <w:szCs w:val="20"/>
              </w:rPr>
            </w:pPr>
            <w:r w:rsidRPr="00CB24E1">
              <w:rPr>
                <w:rFonts w:ascii="Times New Roman" w:eastAsia="Times New Roman" w:hAnsi="Times New Roman" w:cs="Times New Roman"/>
                <w:color w:val="000000"/>
                <w:sz w:val="20"/>
                <w:szCs w:val="20"/>
              </w:rPr>
              <w:t>писмена провера знања </w:t>
            </w:r>
          </w:p>
          <w:p w:rsidR="0069685A" w:rsidRPr="00CB24E1" w:rsidRDefault="0069685A" w:rsidP="001D376E">
            <w:pPr>
              <w:rPr>
                <w:rFonts w:ascii="Times New Roman" w:hAnsi="Times New Roman"/>
                <w:sz w:val="20"/>
                <w:szCs w:val="20"/>
                <w:lang w:val="sr-Cyrl-CS"/>
              </w:rPr>
            </w:pPr>
          </w:p>
          <w:p w:rsidR="0069685A" w:rsidRPr="00CB24E1" w:rsidRDefault="0069685A" w:rsidP="001D376E">
            <w:pPr>
              <w:rPr>
                <w:rFonts w:ascii="Times New Roman" w:hAnsi="Times New Roman"/>
                <w:sz w:val="20"/>
                <w:szCs w:val="20"/>
                <w:lang w:val="sr-Cyrl-CS"/>
              </w:rPr>
            </w:pPr>
            <w:r w:rsidRPr="00CB24E1">
              <w:rPr>
                <w:rFonts w:ascii="Times New Roman" w:hAnsi="Times New Roman"/>
                <w:sz w:val="20"/>
                <w:szCs w:val="20"/>
                <w:lang w:val="sr-Cyrl-CS"/>
              </w:rPr>
              <w:t xml:space="preserve"> ( диктат, диктат са предусретањем правописних грешака, стваралачки диктат, тестови, контролни задаци, рад на тексту на задацима везаним за правопис...)</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rPr>
                <w:rFonts w:ascii="Times New Roman" w:hAnsi="Times New Roman"/>
                <w:sz w:val="20"/>
                <w:szCs w:val="20"/>
              </w:rPr>
            </w:pPr>
            <w:r w:rsidRPr="00CB24E1">
              <w:rPr>
                <w:rFonts w:ascii="Times New Roman" w:eastAsia="Times New Roman" w:hAnsi="Times New Roman" w:cs="Times New Roman"/>
                <w:color w:val="000000"/>
                <w:sz w:val="20"/>
                <w:szCs w:val="20"/>
              </w:rPr>
              <w:lastRenderedPageBreak/>
              <w:t xml:space="preserve">објашњава, разговара, пита, слуша, мотивише,показује, даје упутства ученицима, </w:t>
            </w:r>
            <w:r w:rsidRPr="00CB24E1">
              <w:rPr>
                <w:rFonts w:ascii="Times New Roman" w:eastAsia="Times New Roman" w:hAnsi="Times New Roman" w:cs="Times New Roman"/>
                <w:color w:val="000000"/>
                <w:sz w:val="20"/>
                <w:szCs w:val="20"/>
              </w:rPr>
              <w:lastRenderedPageBreak/>
              <w:t>повезује, усмерава ученике, подстиче активност,  чита, пише, демонстрира</w:t>
            </w:r>
          </w:p>
          <w:p w:rsidR="0069685A" w:rsidRPr="00CB24E1" w:rsidRDefault="0069685A" w:rsidP="001D376E">
            <w:pPr>
              <w:rPr>
                <w:rFonts w:ascii="Times New Roman" w:hAnsi="Times New Roman"/>
                <w:sz w:val="20"/>
                <w:szCs w:val="20"/>
                <w:lang w:val="sr-Cyrl-CS"/>
              </w:rPr>
            </w:pPr>
          </w:p>
        </w:tc>
        <w:tc>
          <w:tcPr>
            <w:tcW w:w="1754"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rPr>
                <w:rFonts w:ascii="Times New Roman" w:eastAsia="Times New Roman" w:hAnsi="Times New Roman" w:cs="Times New Roman"/>
                <w:color w:val="000000"/>
                <w:sz w:val="20"/>
                <w:szCs w:val="20"/>
              </w:rPr>
            </w:pPr>
            <w:r w:rsidRPr="00CB24E1">
              <w:rPr>
                <w:rFonts w:ascii="Times New Roman" w:eastAsia="Times New Roman" w:hAnsi="Times New Roman" w:cs="Times New Roman"/>
                <w:color w:val="000000"/>
                <w:sz w:val="20"/>
                <w:szCs w:val="20"/>
              </w:rPr>
              <w:lastRenderedPageBreak/>
              <w:t xml:space="preserve">слушају,  причају, дискутују, посматрају, анализирају, закључују, постављају </w:t>
            </w:r>
            <w:r w:rsidRPr="00CB24E1">
              <w:rPr>
                <w:rFonts w:ascii="Times New Roman" w:eastAsia="Times New Roman" w:hAnsi="Times New Roman" w:cs="Times New Roman"/>
                <w:color w:val="000000"/>
                <w:sz w:val="20"/>
                <w:szCs w:val="20"/>
              </w:rPr>
              <w:lastRenderedPageBreak/>
              <w:t>питања,пишу, читају, прате, износе и заступају своје идеје</w:t>
            </w:r>
          </w:p>
          <w:p w:rsidR="0069685A" w:rsidRPr="00CB24E1" w:rsidRDefault="0069685A" w:rsidP="001D376E">
            <w:pPr>
              <w:rPr>
                <w:rFonts w:ascii="Times New Roman" w:hAnsi="Times New Roman"/>
                <w:sz w:val="20"/>
                <w:szCs w:val="20"/>
              </w:rPr>
            </w:pPr>
          </w:p>
        </w:tc>
      </w:tr>
      <w:tr w:rsidR="0069685A" w:rsidRPr="00CB24E1" w:rsidTr="001D376E">
        <w:trPr>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rPr>
                <w:rFonts w:ascii="Times New Roman" w:hAnsi="Times New Roman"/>
                <w:b/>
                <w:bCs/>
                <w:sz w:val="20"/>
                <w:szCs w:val="20"/>
                <w:lang w:val="sr-Cyrl-CS"/>
              </w:rPr>
            </w:pPr>
          </w:p>
        </w:tc>
        <w:tc>
          <w:tcPr>
            <w:tcW w:w="70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jc w:val="center"/>
              <w:rPr>
                <w:rFonts w:ascii="Times New Roman" w:hAnsi="Times New Roman"/>
                <w:sz w:val="20"/>
                <w:szCs w:val="20"/>
              </w:rPr>
            </w:pPr>
            <w:r w:rsidRPr="00CB24E1">
              <w:rPr>
                <w:rFonts w:ascii="Times New Roman" w:hAnsi="Times New Roman"/>
                <w:sz w:val="20"/>
                <w:szCs w:val="20"/>
              </w:rPr>
              <w:t>4.</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jc w:val="center"/>
              <w:rPr>
                <w:rFonts w:ascii="Times New Roman" w:hAnsi="Times New Roman"/>
                <w:sz w:val="20"/>
                <w:szCs w:val="20"/>
                <w:lang w:val="sr-Cyrl-CS"/>
              </w:rPr>
            </w:pPr>
            <w:r w:rsidRPr="00CB24E1">
              <w:rPr>
                <w:rFonts w:ascii="Times New Roman" w:eastAsia="Times New Roman" w:hAnsi="Times New Roman"/>
                <w:sz w:val="20"/>
                <w:szCs w:val="20"/>
              </w:rPr>
              <w:t>ЈЕЗИЧКА КУЛТУРА</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jc w:val="center"/>
              <w:rPr>
                <w:rFonts w:ascii="Times New Roman" w:hAnsi="Times New Roman" w:cs="Times New Roman"/>
                <w:sz w:val="20"/>
                <w:szCs w:val="20"/>
                <w:lang w:val="sr-Cyrl-CS"/>
              </w:rPr>
            </w:pPr>
            <w:r w:rsidRPr="00CB24E1">
              <w:rPr>
                <w:rFonts w:ascii="Times New Roman" w:eastAsia="Times New Roman" w:hAnsi="Times New Roman" w:cs="Times New Roman"/>
                <w:sz w:val="20"/>
                <w:szCs w:val="20"/>
              </w:rPr>
              <w:t xml:space="preserve">Разумевање прочитаног кроз одговоре на питања План за препричавање кратких текстова </w:t>
            </w:r>
            <w:r w:rsidRPr="00CB24E1">
              <w:rPr>
                <w:rFonts w:ascii="Times New Roman" w:eastAsia="Times New Roman" w:hAnsi="Times New Roman" w:cs="Times New Roman"/>
                <w:sz w:val="20"/>
                <w:szCs w:val="20"/>
              </w:rPr>
              <w:lastRenderedPageBreak/>
              <w:t>(лирских, епских, драмских) састављен од уопштених питања.                                                                                        План за описивање на основу непосредног посматрања.                                                                       Правописне вежбе: преписивање, диктат и самостално писање.                                                    Језичке вежбе: загонетке, ребуси, укрштене речи, осмосмерке, асоцијације, састављање реченица, проширивање задатих реченица.                                                  Лексичко-семантичке вежбе: допуњавање реченица, опис бића и предмета.                                                          Сценско приказивање драмског/драматизованог текста.</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pStyle w:val="yiv8986623244msonospacing"/>
              <w:spacing w:before="0" w:beforeAutospacing="0" w:after="0" w:afterAutospacing="0"/>
              <w:ind w:right="50"/>
              <w:rPr>
                <w:noProof/>
                <w:sz w:val="20"/>
                <w:szCs w:val="20"/>
                <w:shd w:val="clear" w:color="auto" w:fill="FFFFFF"/>
              </w:rPr>
            </w:pPr>
            <w:r w:rsidRPr="00CB24E1">
              <w:rPr>
                <w:noProof/>
                <w:sz w:val="20"/>
                <w:szCs w:val="20"/>
                <w:shd w:val="clear" w:color="auto" w:fill="FFFFFF"/>
              </w:rPr>
              <w:lastRenderedPageBreak/>
              <w:t xml:space="preserve">-користи различите облике усменог и писменог изражавања препричавање, </w:t>
            </w:r>
            <w:r w:rsidRPr="00CB24E1">
              <w:rPr>
                <w:noProof/>
                <w:sz w:val="20"/>
                <w:szCs w:val="20"/>
                <w:shd w:val="clear" w:color="auto" w:fill="FFFFFF"/>
              </w:rPr>
              <w:lastRenderedPageBreak/>
              <w:t xml:space="preserve">причање, описивање; </w:t>
            </w:r>
          </w:p>
          <w:p w:rsidR="0069685A" w:rsidRPr="00CB24E1" w:rsidRDefault="0069685A" w:rsidP="001D376E">
            <w:pPr>
              <w:pStyle w:val="yiv8986623244msonospacing"/>
              <w:spacing w:before="0" w:beforeAutospacing="0" w:after="0" w:afterAutospacing="0"/>
              <w:ind w:right="50"/>
              <w:rPr>
                <w:noProof/>
                <w:sz w:val="20"/>
                <w:szCs w:val="20"/>
                <w:shd w:val="clear" w:color="auto" w:fill="FFFFFF"/>
              </w:rPr>
            </w:pPr>
            <w:r w:rsidRPr="00CB24E1">
              <w:rPr>
                <w:noProof/>
                <w:sz w:val="20"/>
                <w:szCs w:val="20"/>
              </w:rPr>
              <w:t>-правилно састави дужу и потпуну реченицу и споји више реченица у краћу целину;</w:t>
            </w:r>
          </w:p>
          <w:p w:rsidR="0069685A" w:rsidRPr="00CB24E1" w:rsidRDefault="0069685A" w:rsidP="001D376E">
            <w:pPr>
              <w:pStyle w:val="yiv8986623244msonospacing"/>
              <w:spacing w:before="0" w:beforeAutospacing="0" w:after="0" w:afterAutospacing="0"/>
              <w:ind w:right="50"/>
              <w:rPr>
                <w:noProof/>
                <w:sz w:val="20"/>
                <w:szCs w:val="20"/>
                <w:shd w:val="clear" w:color="auto" w:fill="FFFFFF"/>
              </w:rPr>
            </w:pPr>
            <w:r w:rsidRPr="00CB24E1">
              <w:rPr>
                <w:noProof/>
                <w:sz w:val="20"/>
                <w:szCs w:val="20"/>
              </w:rPr>
              <w:t>-учествује у разговору и пажљиво слуша саговорника;</w:t>
            </w:r>
          </w:p>
          <w:p w:rsidR="0069685A" w:rsidRPr="00CB24E1" w:rsidRDefault="0069685A" w:rsidP="001D376E">
            <w:pPr>
              <w:pStyle w:val="yiv8986623244msonospacing"/>
              <w:spacing w:before="0" w:beforeAutospacing="0" w:after="0" w:afterAutospacing="0"/>
              <w:ind w:right="50"/>
              <w:rPr>
                <w:noProof/>
                <w:sz w:val="20"/>
                <w:szCs w:val="20"/>
                <w:shd w:val="clear" w:color="auto" w:fill="FFFFFF"/>
              </w:rPr>
            </w:pPr>
            <w:r w:rsidRPr="00CB24E1">
              <w:rPr>
                <w:noProof/>
                <w:sz w:val="20"/>
                <w:szCs w:val="20"/>
                <w:shd w:val="clear" w:color="auto" w:fill="FFFFFF"/>
              </w:rPr>
              <w:t>-разликује основне делове текста (наслов,пасус, име аутора,садржај);</w:t>
            </w:r>
          </w:p>
          <w:p w:rsidR="0069685A" w:rsidRPr="00CB24E1" w:rsidRDefault="0069685A" w:rsidP="001D376E">
            <w:pPr>
              <w:pStyle w:val="yiv8986623244msonospacing"/>
              <w:spacing w:before="0" w:beforeAutospacing="0" w:after="0" w:afterAutospacing="0"/>
              <w:ind w:right="50"/>
              <w:rPr>
                <w:noProof/>
                <w:sz w:val="20"/>
                <w:szCs w:val="20"/>
                <w:shd w:val="clear" w:color="auto" w:fill="FFFFFF"/>
              </w:rPr>
            </w:pPr>
            <w:r w:rsidRPr="00CB24E1">
              <w:rPr>
                <w:noProof/>
                <w:sz w:val="20"/>
                <w:szCs w:val="20"/>
                <w:shd w:val="clear" w:color="auto" w:fill="FFFFFF"/>
              </w:rPr>
              <w:t>изражајно чита ћирилички текст.</w:t>
            </w:r>
          </w:p>
          <w:p w:rsidR="0069685A" w:rsidRPr="00CB24E1" w:rsidRDefault="0069685A" w:rsidP="001D376E">
            <w:pPr>
              <w:rPr>
                <w:rFonts w:ascii="Times New Roman" w:hAnsi="Times New Roman"/>
                <w:sz w:val="20"/>
                <w:szCs w:val="20"/>
                <w:lang w:val="sr-Cyrl-CS"/>
              </w:rPr>
            </w:pPr>
          </w:p>
        </w:tc>
        <w:tc>
          <w:tcPr>
            <w:tcW w:w="178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spacing w:after="0" w:line="240" w:lineRule="auto"/>
              <w:rPr>
                <w:rFonts w:ascii="Times New Roman" w:hAnsi="Times New Roman"/>
                <w:sz w:val="20"/>
                <w:szCs w:val="20"/>
                <w:lang w:val="ru-RU"/>
              </w:rPr>
            </w:pPr>
            <w:r w:rsidRPr="00CB24E1">
              <w:rPr>
                <w:rFonts w:ascii="Times New Roman" w:hAnsi="Times New Roman"/>
                <w:color w:val="000000"/>
                <w:sz w:val="20"/>
                <w:szCs w:val="20"/>
                <w:lang w:eastAsia="en-GB"/>
              </w:rPr>
              <w:lastRenderedPageBreak/>
              <w:t xml:space="preserve">Комуникативна компетенција, компетенција за учење, компетенција за сарадњу, </w:t>
            </w:r>
            <w:r w:rsidRPr="00CB24E1">
              <w:rPr>
                <w:rFonts w:ascii="Times New Roman" w:hAnsi="Times New Roman"/>
                <w:color w:val="000000"/>
                <w:sz w:val="20"/>
                <w:szCs w:val="20"/>
                <w:lang w:eastAsia="en-GB"/>
              </w:rPr>
              <w:lastRenderedPageBreak/>
              <w:t>естетичка компетенција, дигитална компетенција, одговоран однос према околини, решавање проблема</w:t>
            </w:r>
          </w:p>
          <w:p w:rsidR="0069685A" w:rsidRPr="00CB24E1" w:rsidRDefault="0069685A" w:rsidP="001D376E">
            <w:pPr>
              <w:jc w:val="center"/>
              <w:rPr>
                <w:rFonts w:ascii="Times New Roman" w:hAnsi="Times New Roman"/>
                <w:sz w:val="20"/>
                <w:szCs w:val="20"/>
                <w:lang w:val="sr-Cyrl-CS"/>
              </w:rPr>
            </w:pPr>
          </w:p>
        </w:tc>
        <w:tc>
          <w:tcPr>
            <w:tcW w:w="216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spacing w:line="240" w:lineRule="auto"/>
              <w:rPr>
                <w:rFonts w:ascii="Times New Roman" w:eastAsia="Times New Roman" w:hAnsi="Times New Roman" w:cs="Times New Roman"/>
                <w:color w:val="000000"/>
                <w:sz w:val="20"/>
                <w:szCs w:val="20"/>
              </w:rPr>
            </w:pPr>
            <w:r w:rsidRPr="00CB24E1">
              <w:rPr>
                <w:rFonts w:ascii="Times New Roman" w:eastAsia="Times New Roman" w:hAnsi="Times New Roman" w:cs="Times New Roman"/>
                <w:color w:val="000000"/>
                <w:sz w:val="20"/>
                <w:szCs w:val="20"/>
              </w:rPr>
              <w:lastRenderedPageBreak/>
              <w:t>Посматрање, разговор, испитивање, ученички радови, белешке,</w:t>
            </w:r>
          </w:p>
          <w:p w:rsidR="0069685A" w:rsidRPr="00CB24E1" w:rsidRDefault="0069685A" w:rsidP="001D376E">
            <w:pPr>
              <w:spacing w:line="240" w:lineRule="auto"/>
              <w:rPr>
                <w:rFonts w:ascii="Times New Roman" w:eastAsia="Times New Roman" w:hAnsi="Times New Roman" w:cs="Times New Roman"/>
                <w:sz w:val="20"/>
                <w:szCs w:val="20"/>
              </w:rPr>
            </w:pPr>
            <w:r w:rsidRPr="00CB24E1">
              <w:rPr>
                <w:rFonts w:ascii="Times New Roman" w:eastAsia="Times New Roman" w:hAnsi="Times New Roman" w:cs="Times New Roman"/>
                <w:color w:val="000000"/>
                <w:sz w:val="20"/>
                <w:szCs w:val="20"/>
              </w:rPr>
              <w:t xml:space="preserve">писмена провера </w:t>
            </w:r>
            <w:r w:rsidRPr="00CB24E1">
              <w:rPr>
                <w:rFonts w:ascii="Times New Roman" w:eastAsia="Times New Roman" w:hAnsi="Times New Roman" w:cs="Times New Roman"/>
                <w:color w:val="000000"/>
                <w:sz w:val="20"/>
                <w:szCs w:val="20"/>
              </w:rPr>
              <w:lastRenderedPageBreak/>
              <w:t>знања </w:t>
            </w:r>
          </w:p>
          <w:p w:rsidR="0069685A" w:rsidRPr="00CB24E1" w:rsidRDefault="0069685A" w:rsidP="001D376E">
            <w:pPr>
              <w:rPr>
                <w:rFonts w:ascii="Times New Roman" w:hAnsi="Times New Roman"/>
                <w:sz w:val="20"/>
                <w:szCs w:val="20"/>
                <w:lang w:val="sr-Cyrl-CS"/>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rPr>
                <w:rFonts w:ascii="Times New Roman" w:hAnsi="Times New Roman"/>
                <w:sz w:val="20"/>
                <w:szCs w:val="20"/>
              </w:rPr>
            </w:pPr>
            <w:r w:rsidRPr="00CB24E1">
              <w:rPr>
                <w:rFonts w:ascii="Times New Roman" w:eastAsia="Times New Roman" w:hAnsi="Times New Roman" w:cs="Times New Roman"/>
                <w:color w:val="000000"/>
                <w:sz w:val="20"/>
                <w:szCs w:val="20"/>
              </w:rPr>
              <w:lastRenderedPageBreak/>
              <w:t xml:space="preserve">објашњава, разговара, пита, слуша, мотивише,показује, даје </w:t>
            </w:r>
            <w:r w:rsidRPr="00CB24E1">
              <w:rPr>
                <w:rFonts w:ascii="Times New Roman" w:eastAsia="Times New Roman" w:hAnsi="Times New Roman" w:cs="Times New Roman"/>
                <w:color w:val="000000"/>
                <w:sz w:val="20"/>
                <w:szCs w:val="20"/>
              </w:rPr>
              <w:lastRenderedPageBreak/>
              <w:t>упутства ученицима, повезује, усмерава ученике, подстиче активност,  чита, пише, демонстрира</w:t>
            </w:r>
          </w:p>
          <w:p w:rsidR="0069685A" w:rsidRPr="00CB24E1" w:rsidRDefault="0069685A" w:rsidP="001D376E">
            <w:pPr>
              <w:rPr>
                <w:rFonts w:ascii="Times New Roman" w:hAnsi="Times New Roman"/>
                <w:sz w:val="20"/>
                <w:szCs w:val="20"/>
                <w:lang w:val="sr-Cyrl-CS"/>
              </w:rPr>
            </w:pPr>
          </w:p>
        </w:tc>
        <w:tc>
          <w:tcPr>
            <w:tcW w:w="1754"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rPr>
                <w:rFonts w:ascii="Times New Roman" w:eastAsia="Times New Roman" w:hAnsi="Times New Roman" w:cs="Times New Roman"/>
                <w:color w:val="000000"/>
                <w:sz w:val="20"/>
                <w:szCs w:val="20"/>
              </w:rPr>
            </w:pPr>
            <w:r w:rsidRPr="00CB24E1">
              <w:rPr>
                <w:rFonts w:ascii="Times New Roman" w:eastAsia="Times New Roman" w:hAnsi="Times New Roman" w:cs="Times New Roman"/>
                <w:color w:val="000000"/>
                <w:sz w:val="20"/>
                <w:szCs w:val="20"/>
              </w:rPr>
              <w:lastRenderedPageBreak/>
              <w:t xml:space="preserve">слушају,  причају, дискутују, посматрају, анализирају, </w:t>
            </w:r>
            <w:r w:rsidRPr="00CB24E1">
              <w:rPr>
                <w:rFonts w:ascii="Times New Roman" w:eastAsia="Times New Roman" w:hAnsi="Times New Roman" w:cs="Times New Roman"/>
                <w:color w:val="000000"/>
                <w:sz w:val="20"/>
                <w:szCs w:val="20"/>
              </w:rPr>
              <w:lastRenderedPageBreak/>
              <w:t>закључују, постављају питања,пишу, читају, прате, износе и заступају своје идеје</w:t>
            </w:r>
          </w:p>
          <w:p w:rsidR="0069685A" w:rsidRPr="00CB24E1" w:rsidRDefault="0069685A" w:rsidP="001D376E">
            <w:pPr>
              <w:rPr>
                <w:rFonts w:ascii="Times New Roman" w:hAnsi="Times New Roman"/>
                <w:sz w:val="20"/>
                <w:szCs w:val="20"/>
              </w:rPr>
            </w:pPr>
          </w:p>
        </w:tc>
      </w:tr>
      <w:tr w:rsidR="0069685A" w:rsidRPr="00CB24E1" w:rsidTr="001D376E">
        <w:trPr>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rPr>
                <w:rFonts w:ascii="Times New Roman" w:hAnsi="Times New Roman"/>
                <w:b/>
                <w:bCs/>
                <w:sz w:val="20"/>
                <w:szCs w:val="20"/>
                <w:lang w:val="sr-Cyrl-CS"/>
              </w:rPr>
            </w:pPr>
          </w:p>
        </w:tc>
        <w:tc>
          <w:tcPr>
            <w:tcW w:w="70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rPr>
                <w:rFonts w:ascii="Times New Roman" w:hAnsi="Times New Roman"/>
                <w:sz w:val="20"/>
                <w:szCs w:val="20"/>
                <w:lang w:val="sr-Cyrl-CS"/>
              </w:rPr>
            </w:pP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rPr>
                <w:rFonts w:ascii="Times New Roman" w:hAnsi="Times New Roman"/>
                <w:sz w:val="20"/>
                <w:szCs w:val="20"/>
                <w:lang w:val="sr-Cyrl-CS"/>
              </w:rPr>
            </w:pPr>
          </w:p>
        </w:tc>
        <w:tc>
          <w:tcPr>
            <w:tcW w:w="225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rPr>
                <w:rFonts w:ascii="Times New Roman" w:hAnsi="Times New Roman"/>
                <w:sz w:val="20"/>
                <w:szCs w:val="20"/>
                <w:lang w:val="sr-Cyrl-CS"/>
              </w:rPr>
            </w:pPr>
          </w:p>
        </w:tc>
        <w:tc>
          <w:tcPr>
            <w:tcW w:w="1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rPr>
                <w:rFonts w:ascii="Times New Roman" w:hAnsi="Times New Roman"/>
                <w:sz w:val="20"/>
                <w:szCs w:val="20"/>
                <w:lang w:val="sr-Cyrl-CS"/>
              </w:rPr>
            </w:pPr>
          </w:p>
        </w:tc>
        <w:tc>
          <w:tcPr>
            <w:tcW w:w="178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rPr>
                <w:rFonts w:ascii="Times New Roman" w:hAnsi="Times New Roman"/>
                <w:sz w:val="20"/>
                <w:szCs w:val="20"/>
                <w:lang w:val="sr-Cyrl-CS"/>
              </w:rPr>
            </w:pPr>
          </w:p>
        </w:tc>
        <w:tc>
          <w:tcPr>
            <w:tcW w:w="216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rPr>
                <w:rFonts w:ascii="Times New Roman" w:hAnsi="Times New Roman"/>
                <w:sz w:val="20"/>
                <w:szCs w:val="20"/>
                <w:lang w:val="sr-Cyrl-CS"/>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rPr>
                <w:rFonts w:ascii="Times New Roman" w:hAnsi="Times New Roman"/>
                <w:sz w:val="20"/>
                <w:szCs w:val="20"/>
                <w:lang w:val="sr-Cyrl-CS"/>
              </w:rPr>
            </w:pPr>
          </w:p>
        </w:tc>
        <w:tc>
          <w:tcPr>
            <w:tcW w:w="1754"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9685A" w:rsidRPr="00CB24E1" w:rsidRDefault="0069685A" w:rsidP="001D376E">
            <w:pPr>
              <w:rPr>
                <w:rFonts w:ascii="Times New Roman" w:hAnsi="Times New Roman"/>
                <w:sz w:val="20"/>
                <w:szCs w:val="20"/>
                <w:lang w:val="sr-Cyrl-CS"/>
              </w:rPr>
            </w:pPr>
          </w:p>
        </w:tc>
      </w:tr>
    </w:tbl>
    <w:p w:rsidR="0069685A" w:rsidRPr="00CB24E1" w:rsidRDefault="0069685A" w:rsidP="0069685A">
      <w:pPr>
        <w:tabs>
          <w:tab w:val="left" w:pos="2987"/>
        </w:tabs>
        <w:jc w:val="center"/>
        <w:rPr>
          <w:rFonts w:ascii="Times New Roman" w:hAnsi="Times New Roman" w:cs="Times New Roman"/>
          <w:sz w:val="20"/>
          <w:szCs w:val="20"/>
        </w:rPr>
      </w:pPr>
      <w:r w:rsidRPr="00CB24E1">
        <w:rPr>
          <w:rFonts w:ascii="Times New Roman" w:hAnsi="Times New Roman" w:cs="Times New Roman"/>
          <w:sz w:val="20"/>
          <w:szCs w:val="20"/>
        </w:rPr>
        <w:t>НАЧИНИ ОСТВАРИВАЊА ПРОГРАМА</w:t>
      </w:r>
    </w:p>
    <w:p w:rsidR="0069685A" w:rsidRPr="00CB24E1" w:rsidRDefault="0069685A" w:rsidP="0069685A">
      <w:pPr>
        <w:tabs>
          <w:tab w:val="left" w:pos="2987"/>
        </w:tabs>
        <w:jc w:val="both"/>
        <w:rPr>
          <w:rFonts w:ascii="Times New Roman" w:hAnsi="Times New Roman" w:cs="Times New Roman"/>
          <w:sz w:val="20"/>
          <w:szCs w:val="20"/>
        </w:rPr>
      </w:pPr>
      <w:r w:rsidRPr="00CB24E1">
        <w:rPr>
          <w:rFonts w:ascii="Times New Roman" w:hAnsi="Times New Roman" w:cs="Times New Roman"/>
          <w:b/>
          <w:sz w:val="20"/>
          <w:szCs w:val="20"/>
        </w:rPr>
        <w:t xml:space="preserve">КЊИЖЕВНОСТ </w:t>
      </w:r>
    </w:p>
    <w:p w:rsidR="0069685A" w:rsidRPr="00CB24E1" w:rsidRDefault="0069685A" w:rsidP="0069685A">
      <w:pPr>
        <w:tabs>
          <w:tab w:val="left" w:pos="2987"/>
        </w:tabs>
        <w:jc w:val="both"/>
        <w:rPr>
          <w:rFonts w:ascii="Times New Roman" w:hAnsi="Times New Roman" w:cs="Times New Roman"/>
          <w:sz w:val="20"/>
          <w:szCs w:val="20"/>
        </w:rPr>
      </w:pPr>
      <w:r w:rsidRPr="00CB24E1">
        <w:rPr>
          <w:rFonts w:ascii="Times New Roman" w:hAnsi="Times New Roman" w:cs="Times New Roman"/>
          <w:sz w:val="20"/>
          <w:szCs w:val="20"/>
        </w:rPr>
        <w:t xml:space="preserve">        У настави књижевности најважније је код ученика развијати љубав према читању, градити осећај за лепои вредно, васпитавати укус. Читање тражи време, истрајност и посвећеност, а неговање оваквих карактеристика представља основ за сва даља учења. кроз читање књижевноуметничких текстова и у разговору о њима на часу гради се критичко мишљење, јер ученици треба да имају суд о поступцима и о исоибинама ликова, као и о различитим догађајима у тексту. Посебно је важно што књижевност код деце интензивно развија емпатију, тиме што од читалаца тражи да се стави на место другог и да разумеју најразличитије особине и поступке ликова. Мастава књижевности јача национални и културни идентитет ученика, кроз упознавање своје књижевности и културе, као и књижевности и културе других народа. </w:t>
      </w:r>
    </w:p>
    <w:p w:rsidR="0069685A" w:rsidRPr="00CB24E1" w:rsidRDefault="0069685A" w:rsidP="0069685A">
      <w:pPr>
        <w:tabs>
          <w:tab w:val="left" w:pos="2987"/>
        </w:tabs>
        <w:jc w:val="both"/>
        <w:rPr>
          <w:rFonts w:ascii="Times New Roman" w:hAnsi="Times New Roman" w:cs="Times New Roman"/>
          <w:sz w:val="20"/>
          <w:szCs w:val="20"/>
        </w:rPr>
      </w:pPr>
      <w:r w:rsidRPr="00CB24E1">
        <w:rPr>
          <w:rFonts w:ascii="Times New Roman" w:hAnsi="Times New Roman" w:cs="Times New Roman"/>
          <w:sz w:val="20"/>
          <w:szCs w:val="20"/>
        </w:rPr>
        <w:t xml:space="preserve">      Школска лектира је разврстана по књижевним родовима – поезија, проза, драмски текстови за децу и обогаћена изборомнаучнопопуларних и информативних текстова. Обавезни део школске лектире састоји се, углавном, од дела која припадају основном националном корпусу, али је обогаћен и делима за децу из светске књижевниоисити. Избор дела примерен је узрасту ученика. Поједина дела из обавезног корпуса су изборна.  </w:t>
      </w:r>
    </w:p>
    <w:p w:rsidR="0069685A" w:rsidRPr="00CB24E1" w:rsidRDefault="0069685A" w:rsidP="0069685A">
      <w:pPr>
        <w:tabs>
          <w:tab w:val="left" w:pos="2987"/>
        </w:tabs>
        <w:rPr>
          <w:rFonts w:ascii="Times New Roman" w:hAnsi="Times New Roman" w:cs="Times New Roman"/>
          <w:sz w:val="20"/>
          <w:szCs w:val="20"/>
        </w:rPr>
      </w:pPr>
      <w:r w:rsidRPr="00CB24E1">
        <w:rPr>
          <w:rFonts w:ascii="Times New Roman" w:hAnsi="Times New Roman" w:cs="Times New Roman"/>
          <w:sz w:val="20"/>
          <w:szCs w:val="20"/>
        </w:rPr>
        <w:lastRenderedPageBreak/>
        <w:t xml:space="preserve">       Изборност допушта наставнику већу креативност у достизању исхода. Програмом се подстиче упознавање ученика са значајним личностима српског језика, књижевности и културе (Доситеј Обрадовић, Никола Тесла).</w:t>
      </w:r>
    </w:p>
    <w:p w:rsidR="0069685A" w:rsidRPr="00CB24E1" w:rsidRDefault="0069685A" w:rsidP="0069685A">
      <w:pPr>
        <w:tabs>
          <w:tab w:val="left" w:pos="2987"/>
        </w:tabs>
        <w:jc w:val="both"/>
        <w:rPr>
          <w:rFonts w:ascii="Times New Roman" w:hAnsi="Times New Roman" w:cs="Times New Roman"/>
          <w:sz w:val="20"/>
          <w:szCs w:val="20"/>
        </w:rPr>
      </w:pPr>
      <w:r w:rsidRPr="00CB24E1">
        <w:rPr>
          <w:rFonts w:ascii="Times New Roman" w:hAnsi="Times New Roman" w:cs="Times New Roman"/>
          <w:sz w:val="20"/>
          <w:szCs w:val="20"/>
        </w:rPr>
        <w:t xml:space="preserve">     При тумачењу текстова из школске и домаће лектире, али и популарних, информативнихтекстова из часописа за децу, енциклопедија и сл. , треба уочити тему, главне догађаје, просторне и временске односе у прочитаном тексту, поуке и битне појединости у описима бића и природе; уочити главнеи споредне ликове у књижевном делу, њихове позитивне и негативне особине и поступке; њихова емоционална стања и разликовати појмове добра и зла.</w:t>
      </w:r>
    </w:p>
    <w:p w:rsidR="0069685A" w:rsidRPr="00CB24E1" w:rsidRDefault="0069685A" w:rsidP="0069685A">
      <w:pPr>
        <w:tabs>
          <w:tab w:val="left" w:pos="2987"/>
        </w:tabs>
        <w:jc w:val="both"/>
        <w:rPr>
          <w:rFonts w:ascii="Times New Roman" w:hAnsi="Times New Roman" w:cs="Times New Roman"/>
          <w:sz w:val="20"/>
          <w:szCs w:val="20"/>
        </w:rPr>
      </w:pPr>
      <w:r w:rsidRPr="00CB24E1">
        <w:rPr>
          <w:rFonts w:ascii="Times New Roman" w:hAnsi="Times New Roman" w:cs="Times New Roman"/>
          <w:sz w:val="20"/>
          <w:szCs w:val="20"/>
        </w:rPr>
        <w:t xml:space="preserve">     Ученик треба да уочи формалне разлике између поезије, прозе и дтамског текста и њихове основне карактеристике (нпр.одсуство фабуле у лирском делу, ритмичност стихова и строфа, присуство риме или низање догађаја у епском и драмском делу), али не на нивоу дефинисања појмова. Ученик треба да разликује књижевне врсте: лирску песму ( успаванку и шаљиву песму – по тону певања) од приче ( басне и бајке) и драмског текста, али без увођења дефиниција књижевнихпојмова. Ученик треба да разуме пренесено значење загонетке, али се не именују постојећи стилски поступци у њој; да препозна жанр басне као приче са пренесеним значењем, да у баснама и бајкама ликови могу бити и животиње, бињке, предмети, антропоморфна бића (Срећа, Нада), или људи, и да разуме пренесено значење басне, открије и објасни поуку. Ученици се уводе у тумачење пословица. </w:t>
      </w:r>
    </w:p>
    <w:p w:rsidR="0069685A" w:rsidRPr="00CB24E1" w:rsidRDefault="0069685A" w:rsidP="0069685A">
      <w:pPr>
        <w:tabs>
          <w:tab w:val="left" w:pos="2987"/>
        </w:tabs>
        <w:jc w:val="both"/>
        <w:rPr>
          <w:rFonts w:ascii="Times New Roman" w:hAnsi="Times New Roman" w:cs="Times New Roman"/>
          <w:sz w:val="20"/>
          <w:szCs w:val="20"/>
        </w:rPr>
      </w:pPr>
      <w:r w:rsidRPr="00CB24E1">
        <w:rPr>
          <w:rFonts w:ascii="Times New Roman" w:hAnsi="Times New Roman" w:cs="Times New Roman"/>
          <w:sz w:val="20"/>
          <w:szCs w:val="20"/>
        </w:rPr>
        <w:t xml:space="preserve">            Током обраде књижевних текстова ученици развијају прва литерарно-естетскаискуства и формирају своје ставове о делу које слушају или читају. Учитељ подстиче ученике да износе своје ставове и аргументују их примерима из текста. Поезију ( успаванку, шаљиву и описну песму) и прозна делаученици не уче да разликују на теоијском нивоу. Поређење као стилска фигура се такође не учи на теоријском нивоу, већ се од ученика очекује да је уочи у тексту и наводи једноставне примере поређења из свакодневног живота( нпр.румен као ружа, брз као зец, вредан као пчела). Приликом обраде драмских текстова за децу ученици се мотивишу на читав низ стваралачких активности које настају поводом дела( сценски наступ – извођење драмског текста, драмска игра, луткарска игра, драмски дијалози, гледање дечије позоришне представе, снимање и коментарисање драматизованих одломака). Притом ученици усвајају и правила примереног понашања у позоришту. </w:t>
      </w:r>
    </w:p>
    <w:p w:rsidR="0069685A" w:rsidRPr="00CB24E1" w:rsidRDefault="0069685A" w:rsidP="0069685A">
      <w:pPr>
        <w:tabs>
          <w:tab w:val="left" w:pos="2987"/>
        </w:tabs>
        <w:ind w:right="-314"/>
        <w:jc w:val="both"/>
        <w:rPr>
          <w:rFonts w:ascii="Times New Roman" w:hAnsi="Times New Roman" w:cs="Times New Roman"/>
          <w:sz w:val="20"/>
          <w:szCs w:val="20"/>
        </w:rPr>
      </w:pPr>
      <w:r w:rsidRPr="00CB24E1">
        <w:rPr>
          <w:rFonts w:ascii="Times New Roman" w:hAnsi="Times New Roman" w:cs="Times New Roman"/>
          <w:sz w:val="20"/>
          <w:szCs w:val="20"/>
        </w:rPr>
        <w:t xml:space="preserve">       Развијање књижевних појмова код ученика не поразумева учење дефиниција, већ именовање и описно образлагање појма; уочавање улогеодређеног појма у књижевноуметничком тексту. Књижевна делакоја су дожвелаекранизацију (Бамби, Царевоново одело,Принцеза на зрну грашка, Девојчица са шибицама) могу послужити за компаративну анализу и уочавање разлике између књижевности и филма, чиме ученицимогу доћи до закључка о природи два медија и развијати своју медијску писменост. Ученици се могу упутити и на друге филмове са сличним тематикама ( дечије авантуре или авантуре у фантастичном свету, одрастање усамљеног детета и сл.)   </w:t>
      </w:r>
    </w:p>
    <w:p w:rsidR="0069685A" w:rsidRPr="00CB24E1" w:rsidRDefault="0069685A" w:rsidP="0069685A">
      <w:pPr>
        <w:jc w:val="center"/>
        <w:rPr>
          <w:rFonts w:ascii="Times New Roman" w:hAnsi="Times New Roman" w:cs="Times New Roman"/>
          <w:sz w:val="20"/>
          <w:szCs w:val="20"/>
        </w:rPr>
      </w:pPr>
      <w:r w:rsidRPr="00CB24E1">
        <w:rPr>
          <w:rFonts w:ascii="Times New Roman" w:hAnsi="Times New Roman" w:cs="Times New Roman"/>
          <w:b/>
          <w:sz w:val="20"/>
          <w:szCs w:val="20"/>
        </w:rPr>
        <w:t xml:space="preserve">ЈЕЗИК </w:t>
      </w:r>
    </w:p>
    <w:p w:rsidR="0069685A" w:rsidRPr="00CB24E1" w:rsidRDefault="0069685A" w:rsidP="0069685A">
      <w:pPr>
        <w:rPr>
          <w:rFonts w:ascii="Times New Roman" w:hAnsi="Times New Roman" w:cs="Times New Roman"/>
          <w:sz w:val="20"/>
          <w:szCs w:val="20"/>
        </w:rPr>
      </w:pPr>
      <w:r w:rsidRPr="00CB24E1">
        <w:rPr>
          <w:rFonts w:ascii="Times New Roman" w:hAnsi="Times New Roman" w:cs="Times New Roman"/>
          <w:sz w:val="20"/>
          <w:szCs w:val="20"/>
        </w:rPr>
        <w:t xml:space="preserve">                 У настави језика, ученици овладавају писаним и усменим стандардним  српским језиком. Програм је усмерен на развијање исхода и ученичких компетенција за примену граматичких правилау писаној и говорној комуникацији. </w:t>
      </w:r>
    </w:p>
    <w:p w:rsidR="0069685A" w:rsidRPr="00CB24E1" w:rsidRDefault="0069685A" w:rsidP="0069685A">
      <w:pPr>
        <w:jc w:val="center"/>
        <w:rPr>
          <w:rFonts w:ascii="Times New Roman" w:hAnsi="Times New Roman" w:cs="Times New Roman"/>
          <w:sz w:val="20"/>
          <w:szCs w:val="20"/>
        </w:rPr>
      </w:pPr>
      <w:r w:rsidRPr="00CB24E1">
        <w:rPr>
          <w:rFonts w:ascii="Times New Roman" w:hAnsi="Times New Roman" w:cs="Times New Roman"/>
          <w:sz w:val="20"/>
          <w:szCs w:val="20"/>
        </w:rPr>
        <w:t xml:space="preserve">ГРАМАТИКА </w:t>
      </w:r>
    </w:p>
    <w:p w:rsidR="0069685A" w:rsidRPr="00CB24E1" w:rsidRDefault="0069685A" w:rsidP="0069685A">
      <w:pPr>
        <w:rPr>
          <w:rFonts w:ascii="Times New Roman" w:hAnsi="Times New Roman" w:cs="Times New Roman"/>
          <w:sz w:val="20"/>
          <w:szCs w:val="20"/>
        </w:rPr>
      </w:pPr>
      <w:r w:rsidRPr="00CB24E1">
        <w:rPr>
          <w:rFonts w:ascii="Times New Roman" w:hAnsi="Times New Roman" w:cs="Times New Roman"/>
          <w:sz w:val="20"/>
          <w:szCs w:val="20"/>
        </w:rPr>
        <w:t xml:space="preserve">                Разлика гласа и слога у изговорном смислу – слог се објашњава само на основу типичних случајева са самогласником на крају слога Пожељно је направити корелацију са наставом музичке културе (указати ум на тода песме певају тако што речи деле на слогове). Из морфологије се развијају основна знања о именицама, глаголима, придевима и бројевима. За сваку врсту речи се најпре уводи појам, а затим разликовање подврста. Најпре треба радити на схватању појма именице као врсте речи и то на типичним примерима властитих и заједничких именица. У вези са глаголима, најпре се обрађује глагол као врста речи, а онда се уводи разликовање категорије времена. Бројеве као врсту </w:t>
      </w:r>
      <w:r w:rsidRPr="00CB24E1">
        <w:rPr>
          <w:rFonts w:ascii="Times New Roman" w:hAnsi="Times New Roman" w:cs="Times New Roman"/>
          <w:sz w:val="20"/>
          <w:szCs w:val="20"/>
        </w:rPr>
        <w:lastRenderedPageBreak/>
        <w:t>речи треба повезати са наставом математике. Синтаксичка знања се надовезују на већ научена и проширују разликовањем реченица по облику и значењу.</w:t>
      </w:r>
    </w:p>
    <w:p w:rsidR="0069685A" w:rsidRPr="00CB24E1" w:rsidRDefault="0069685A" w:rsidP="0069685A">
      <w:pPr>
        <w:jc w:val="center"/>
        <w:rPr>
          <w:rFonts w:ascii="Times New Roman" w:hAnsi="Times New Roman" w:cs="Times New Roman"/>
          <w:sz w:val="20"/>
          <w:szCs w:val="20"/>
        </w:rPr>
      </w:pPr>
      <w:r w:rsidRPr="00CB24E1">
        <w:rPr>
          <w:rFonts w:ascii="Times New Roman" w:hAnsi="Times New Roman" w:cs="Times New Roman"/>
          <w:sz w:val="20"/>
          <w:szCs w:val="20"/>
        </w:rPr>
        <w:t xml:space="preserve">ПРАВОПИС </w:t>
      </w:r>
    </w:p>
    <w:p w:rsidR="0069685A" w:rsidRPr="00CB24E1" w:rsidRDefault="0069685A" w:rsidP="0069685A">
      <w:pPr>
        <w:rPr>
          <w:rFonts w:ascii="Times New Roman" w:hAnsi="Times New Roman" w:cs="Times New Roman"/>
          <w:sz w:val="20"/>
          <w:szCs w:val="20"/>
        </w:rPr>
      </w:pPr>
      <w:r w:rsidRPr="00CB24E1">
        <w:rPr>
          <w:rFonts w:ascii="Times New Roman" w:hAnsi="Times New Roman" w:cs="Times New Roman"/>
          <w:sz w:val="20"/>
          <w:szCs w:val="20"/>
        </w:rPr>
        <w:t xml:space="preserve">               Правописна правилаученици усвајају постепено, уз понављање и вежбање већ науиченог и уз упознавање са новим садржајма, и то путем разлчутих вежбања како на нивоу речи на нивоу реченица и текстова. Пожељно је направити корелацију са наставом математике у вези са писањем скраћеница за мерне јединице ћириличким и латиничким писмом. Пожељно је да ученици усвоје правилно писање општих скраћеница које свакодневно користе и то само пет: ОШ, бр., итд., стр., и нпр. </w:t>
      </w:r>
    </w:p>
    <w:p w:rsidR="0069685A" w:rsidRPr="00CB24E1" w:rsidRDefault="0069685A" w:rsidP="0069685A">
      <w:pPr>
        <w:rPr>
          <w:rFonts w:ascii="Times New Roman" w:hAnsi="Times New Roman" w:cs="Times New Roman"/>
          <w:sz w:val="20"/>
          <w:szCs w:val="20"/>
        </w:rPr>
      </w:pPr>
      <w:r w:rsidRPr="00CB24E1">
        <w:rPr>
          <w:rFonts w:ascii="Times New Roman" w:hAnsi="Times New Roman" w:cs="Times New Roman"/>
          <w:sz w:val="20"/>
          <w:szCs w:val="20"/>
        </w:rPr>
        <w:t xml:space="preserve">            Правописне вежбе омогућавају ученицимада посебно обрате пажњу на правописне захтеве и на њихову улогу у тексту. Систематска примена одговарајућих правописних вежби омогућава да теоријскоправописно знање благовремено пређе у умење, као и да правописна правила практично и спонтано примењују. Правописне вежбе представљају најбољи начин да се правописна правила науче, провере као и да се уочени недостаци отклоне. У овом узрасту требало би примењивати просте правописне вежбе које су погодне да се савлада само једно правописно правило из једне правописне области. Правописне вежбе је потребно припремити и притом поштовати принциппоступности, систематичности, јединства теорије и праксе. Приликом савлађивања правописних начела погодне могу бити следеће правописне вежбе: преписивање, диктат и самостално писање.  </w:t>
      </w:r>
    </w:p>
    <w:p w:rsidR="0069685A" w:rsidRPr="00CB24E1" w:rsidRDefault="0069685A" w:rsidP="0069685A">
      <w:pPr>
        <w:jc w:val="center"/>
        <w:rPr>
          <w:rFonts w:ascii="Times New Roman" w:hAnsi="Times New Roman" w:cs="Times New Roman"/>
          <w:sz w:val="20"/>
          <w:szCs w:val="20"/>
        </w:rPr>
      </w:pPr>
      <w:r w:rsidRPr="00CB24E1">
        <w:rPr>
          <w:rFonts w:ascii="Times New Roman" w:hAnsi="Times New Roman" w:cs="Times New Roman"/>
          <w:sz w:val="20"/>
          <w:szCs w:val="20"/>
        </w:rPr>
        <w:t xml:space="preserve">ЈЕЗИЧКА КУЛТУРА  ( УСМЕНО И ПИСМЕНО ИЗРАЖАВАЊЕ) </w:t>
      </w:r>
    </w:p>
    <w:p w:rsidR="0069685A" w:rsidRPr="00CB24E1" w:rsidRDefault="0069685A" w:rsidP="0069685A">
      <w:pPr>
        <w:rPr>
          <w:rFonts w:ascii="Times New Roman" w:hAnsi="Times New Roman" w:cs="Times New Roman"/>
          <w:sz w:val="20"/>
          <w:szCs w:val="20"/>
        </w:rPr>
      </w:pPr>
      <w:r w:rsidRPr="00CB24E1">
        <w:rPr>
          <w:rFonts w:ascii="Times New Roman" w:hAnsi="Times New Roman" w:cs="Times New Roman"/>
          <w:sz w:val="20"/>
          <w:szCs w:val="20"/>
        </w:rPr>
        <w:t xml:space="preserve">                Развијање и унапређивање језичке културе ученика представља један од најзначајнијих задатака наставе српског језика. Њен крајњи циљ је да ученици буду оспособљени да квалитетно и сврсисходно усмено и писмено комуницирају. </w:t>
      </w:r>
    </w:p>
    <w:p w:rsidR="0069685A" w:rsidRPr="00CB24E1" w:rsidRDefault="0069685A" w:rsidP="0069685A">
      <w:pPr>
        <w:rPr>
          <w:rFonts w:ascii="Times New Roman" w:hAnsi="Times New Roman" w:cs="Times New Roman"/>
          <w:sz w:val="20"/>
          <w:szCs w:val="20"/>
        </w:rPr>
      </w:pPr>
      <w:r w:rsidRPr="00CB24E1">
        <w:rPr>
          <w:rFonts w:ascii="Times New Roman" w:hAnsi="Times New Roman" w:cs="Times New Roman"/>
          <w:sz w:val="20"/>
          <w:szCs w:val="20"/>
        </w:rPr>
        <w:t xml:space="preserve">                Основни облици усменог и писменог изражавања су препричавање, причање и описивање. </w:t>
      </w:r>
    </w:p>
    <w:p w:rsidR="0069685A" w:rsidRPr="00CB24E1" w:rsidRDefault="0069685A" w:rsidP="0069685A">
      <w:pPr>
        <w:rPr>
          <w:rFonts w:ascii="Times New Roman" w:hAnsi="Times New Roman" w:cs="Times New Roman"/>
          <w:sz w:val="20"/>
          <w:szCs w:val="20"/>
        </w:rPr>
      </w:pPr>
      <w:r w:rsidRPr="00CB24E1">
        <w:rPr>
          <w:rFonts w:ascii="Times New Roman" w:hAnsi="Times New Roman" w:cs="Times New Roman"/>
          <w:sz w:val="20"/>
          <w:szCs w:val="20"/>
        </w:rPr>
        <w:t xml:space="preserve">                Препричавање- у другом разреду, настава језичке културе усложава и повећава захтеве на плану овог облика усменог и писменог изражавања ученика. Потребно је подстицати ученике да уоче шта је битно, а шта може остати непоменуто када препричавају, како се не би догодило да препричани текст буде дужи од оног који препричавају. Потребно је, такође, вредновати препричавање, тј. указати ученицима на мање или више успеле сегменте овог изражавања. </w:t>
      </w:r>
    </w:p>
    <w:p w:rsidR="0069685A" w:rsidRPr="00CB24E1" w:rsidRDefault="0069685A" w:rsidP="0069685A">
      <w:pPr>
        <w:rPr>
          <w:rFonts w:ascii="Times New Roman" w:hAnsi="Times New Roman" w:cs="Times New Roman"/>
          <w:sz w:val="20"/>
          <w:szCs w:val="20"/>
        </w:rPr>
      </w:pPr>
      <w:r w:rsidRPr="00CB24E1">
        <w:rPr>
          <w:rFonts w:ascii="Times New Roman" w:hAnsi="Times New Roman" w:cs="Times New Roman"/>
          <w:sz w:val="20"/>
          <w:szCs w:val="20"/>
        </w:rPr>
        <w:t xml:space="preserve">                Причање- обухвата причање догађаја и доживљаја, причање на основу маште, на задату тему, причање на основу слике или низа слика.  </w:t>
      </w:r>
    </w:p>
    <w:p w:rsidR="0069685A" w:rsidRPr="00CB24E1" w:rsidRDefault="0069685A" w:rsidP="0069685A">
      <w:pPr>
        <w:rPr>
          <w:rFonts w:ascii="Times New Roman" w:hAnsi="Times New Roman" w:cs="Times New Roman"/>
          <w:sz w:val="20"/>
          <w:szCs w:val="20"/>
        </w:rPr>
      </w:pPr>
      <w:r w:rsidRPr="00CB24E1">
        <w:rPr>
          <w:rFonts w:ascii="Times New Roman" w:hAnsi="Times New Roman" w:cs="Times New Roman"/>
          <w:sz w:val="20"/>
          <w:szCs w:val="20"/>
        </w:rPr>
        <w:t xml:space="preserve">               Описивање – најсложенији облиг усменог и писменог изражавања у разредној настави.  Због бројних узрасних ограничења, овој врсти језичког изражавања потребно је приступити посебно одговорно и поштовати принципе наставне условности и поступности приликом постављања захтева: оспособљавати ученике да пажљиво посматрају, уочавају, откривају, упоређују, па тек онда дату предметност да мисаоно заокруже и језички уобличе. Будући да се описивање често доводи у блиску вези са читањем и тумачењем текста(посебно књижевноуметничког), потребно је стално усмеравати пажњу ученика на она места у овој врсти текстова којаобилују описнм елементима(опис природе, годишњих доба, предмета, биљака и животиња, књижевнихи лиикова и сл.), јер су то и најбољи обрасци за спонтано усвајање техника описивања као трајне вештине. </w:t>
      </w:r>
    </w:p>
    <w:p w:rsidR="0069685A" w:rsidRPr="00CB24E1" w:rsidRDefault="0069685A" w:rsidP="0069685A">
      <w:pPr>
        <w:rPr>
          <w:rFonts w:ascii="Times New Roman" w:hAnsi="Times New Roman" w:cs="Times New Roman"/>
          <w:sz w:val="20"/>
          <w:szCs w:val="20"/>
        </w:rPr>
      </w:pPr>
      <w:r w:rsidRPr="00CB24E1">
        <w:rPr>
          <w:rFonts w:ascii="Times New Roman" w:hAnsi="Times New Roman" w:cs="Times New Roman"/>
          <w:sz w:val="20"/>
          <w:szCs w:val="20"/>
        </w:rPr>
        <w:t xml:space="preserve">               Језичка култура негује се и кроз игровне активности, посебно кроз језичке вежбе. Врсте игара потребно је одабрати према интересовањима ученика или контексту наставног садржаја. То могу бити разговорне игре на пример, разговор са књижевним ликом, затим </w:t>
      </w:r>
      <w:r w:rsidRPr="00CB24E1">
        <w:rPr>
          <w:rFonts w:ascii="Times New Roman" w:hAnsi="Times New Roman" w:cs="Times New Roman"/>
          <w:sz w:val="20"/>
          <w:szCs w:val="20"/>
        </w:rPr>
        <w:lastRenderedPageBreak/>
        <w:t xml:space="preserve">ситуационе игре, односно стварне ситуације, на пример, разговор у продавници, разговор кодлекара. Могу се одабрати и ребуси, загонеке, питалице, брзалице, разбрајалице, једноставне укрштене речи, осмосмерке, асоцијације, састављање реченица, проширивање задатих реченица. </w:t>
      </w:r>
    </w:p>
    <w:p w:rsidR="0069685A" w:rsidRPr="00CB24E1" w:rsidRDefault="0069685A" w:rsidP="0069685A">
      <w:pPr>
        <w:rPr>
          <w:rFonts w:ascii="Times New Roman" w:hAnsi="Times New Roman" w:cs="Times New Roman"/>
          <w:sz w:val="20"/>
          <w:szCs w:val="20"/>
        </w:rPr>
      </w:pPr>
      <w:r w:rsidRPr="00CB24E1">
        <w:rPr>
          <w:rFonts w:ascii="Times New Roman" w:hAnsi="Times New Roman" w:cs="Times New Roman"/>
          <w:sz w:val="20"/>
          <w:szCs w:val="20"/>
        </w:rPr>
        <w:t xml:space="preserve">             Лексичко – семантичке вежбе служе да се богати речник ученика и да се укаже на различите могућности приликом избора речи и израза и упути на њихову сврсисходну употребу. Применом лексичко – семантичких вежби код ученика се ствара навика да промишљају и траже адекватан језички израз за оно што желе да искажу ( у зависности од комуникативне ситуације) и повећава се фонд таквих израза у њиховом речнику. Врсте ових вежби, такође, треба усагласити са интересовањима ученика и наставним садржајима. Смисао за прецизно изражавање и разумевање значења речи и израза развија се кроз различите вежбе, на пример опис бића и предмета, а за ученике овог узраста могу бити и вежбе допуњавања реченица ( на пример, дати реченице у којој недостаје глагол).</w:t>
      </w:r>
    </w:p>
    <w:p w:rsidR="0069685A" w:rsidRPr="00CB24E1" w:rsidRDefault="0069685A" w:rsidP="0069685A">
      <w:pPr>
        <w:jc w:val="center"/>
        <w:rPr>
          <w:rFonts w:ascii="Times New Roman" w:hAnsi="Times New Roman" w:cs="Times New Roman"/>
          <w:sz w:val="20"/>
          <w:szCs w:val="20"/>
        </w:rPr>
      </w:pPr>
      <w:r w:rsidRPr="00CB24E1">
        <w:rPr>
          <w:rFonts w:ascii="Times New Roman" w:hAnsi="Times New Roman" w:cs="Times New Roman"/>
          <w:sz w:val="20"/>
          <w:szCs w:val="20"/>
        </w:rPr>
        <w:t xml:space="preserve">УЧЕЊЕ ДРУГОГ ПИСМА </w:t>
      </w:r>
    </w:p>
    <w:p w:rsidR="0069685A" w:rsidRPr="00CB24E1" w:rsidRDefault="0069685A" w:rsidP="0069685A">
      <w:pPr>
        <w:rPr>
          <w:rFonts w:ascii="Times New Roman" w:hAnsi="Times New Roman" w:cs="Times New Roman"/>
          <w:sz w:val="20"/>
          <w:szCs w:val="20"/>
        </w:rPr>
      </w:pPr>
      <w:r w:rsidRPr="00CB24E1">
        <w:rPr>
          <w:rFonts w:ascii="Times New Roman" w:hAnsi="Times New Roman" w:cs="Times New Roman"/>
          <w:sz w:val="20"/>
          <w:szCs w:val="20"/>
        </w:rPr>
        <w:t xml:space="preserve">                Учење другог писма- латинице планира се најчешће за друго полугодиште јер су ученици у првом разреду овладали ћириличким писмом, али је потребно добро утврдити читање и писање ћириличног писма и радити на што бољој техници читања. Због свега наведеног, учитељ има могућност да самостално одлучи када ће почети са усвајањем другог писма. У срединама у којима би писање представљало оптерећење за ученике, писана слова другог писма могу се обрадити у првом полугодишту трећег разреда. Учитељи посебну пажњу треба да обрате на писање слова ч и ћ. Џ и ђ, њ и љ. Код учења писаних слова латинице посебну пажњу треба посветити графичком увезивању слова у речима. Писање ссе можес увсежбсавастси ксроз прссеписивање, допуњавање реченица, састављање реченица на основу слике, састављање реченица на основу низа слика, диктате и самостално писање реченица и краћих текстуалних целина.</w:t>
      </w:r>
    </w:p>
    <w:p w:rsidR="00F170DD" w:rsidRPr="00F170DD" w:rsidRDefault="00F170DD" w:rsidP="00F170DD">
      <w:pPr>
        <w:tabs>
          <w:tab w:val="left" w:pos="2980"/>
        </w:tabs>
        <w:kinsoku w:val="0"/>
        <w:overflowPunct w:val="0"/>
        <w:rPr>
          <w:rFonts w:ascii="Times New Roman" w:hAnsi="Times New Roman"/>
          <w:b/>
          <w:color w:val="000000"/>
          <w:sz w:val="20"/>
          <w:szCs w:val="20"/>
          <w:lang w:val="sr-Cyrl-CS"/>
        </w:rPr>
      </w:pPr>
      <w:r w:rsidRPr="00F170DD">
        <w:rPr>
          <w:rFonts w:ascii="Times New Roman" w:hAnsi="Times New Roman"/>
          <w:bCs/>
          <w:color w:val="231F20"/>
          <w:sz w:val="20"/>
          <w:szCs w:val="20"/>
          <w:lang w:val="sr-Cyrl-CS"/>
        </w:rPr>
        <w:t>На</w:t>
      </w:r>
      <w:r w:rsidRPr="00F170DD">
        <w:rPr>
          <w:rFonts w:ascii="Times New Roman" w:hAnsi="Times New Roman"/>
          <w:bCs/>
          <w:color w:val="231F20"/>
          <w:spacing w:val="3"/>
          <w:sz w:val="20"/>
          <w:szCs w:val="20"/>
          <w:lang w:val="sr-Cyrl-CS"/>
        </w:rPr>
        <w:t>с</w:t>
      </w:r>
      <w:r w:rsidRPr="00F170DD">
        <w:rPr>
          <w:rFonts w:ascii="Times New Roman" w:hAnsi="Times New Roman"/>
          <w:bCs/>
          <w:color w:val="231F20"/>
          <w:spacing w:val="-3"/>
          <w:sz w:val="20"/>
          <w:szCs w:val="20"/>
          <w:lang w:val="sr-Cyrl-CS"/>
        </w:rPr>
        <w:t>т</w:t>
      </w:r>
      <w:r w:rsidRPr="00F170DD">
        <w:rPr>
          <w:rFonts w:ascii="Times New Roman" w:hAnsi="Times New Roman"/>
          <w:bCs/>
          <w:color w:val="231F20"/>
          <w:sz w:val="20"/>
          <w:szCs w:val="20"/>
          <w:lang w:val="sr-Cyrl-CS"/>
        </w:rPr>
        <w:t>авни пред</w:t>
      </w:r>
      <w:r w:rsidRPr="00F170DD">
        <w:rPr>
          <w:rFonts w:ascii="Times New Roman" w:hAnsi="Times New Roman"/>
          <w:bCs/>
          <w:color w:val="231F20"/>
          <w:spacing w:val="-1"/>
          <w:sz w:val="20"/>
          <w:szCs w:val="20"/>
          <w:lang w:val="sr-Cyrl-CS"/>
        </w:rPr>
        <w:t>м</w:t>
      </w:r>
      <w:r w:rsidRPr="00F170DD">
        <w:rPr>
          <w:rFonts w:ascii="Times New Roman" w:hAnsi="Times New Roman"/>
          <w:bCs/>
          <w:color w:val="231F20"/>
          <w:spacing w:val="-3"/>
          <w:sz w:val="20"/>
          <w:szCs w:val="20"/>
          <w:lang w:val="sr-Cyrl-CS"/>
        </w:rPr>
        <w:t>е</w:t>
      </w:r>
      <w:r w:rsidRPr="00F170DD">
        <w:rPr>
          <w:rFonts w:ascii="Times New Roman" w:hAnsi="Times New Roman"/>
          <w:bCs/>
          <w:color w:val="231F20"/>
          <w:sz w:val="20"/>
          <w:szCs w:val="20"/>
          <w:lang w:val="sr-Cyrl-CS"/>
        </w:rPr>
        <w:t xml:space="preserve">т : </w:t>
      </w:r>
      <w:r w:rsidRPr="00F170DD">
        <w:rPr>
          <w:rFonts w:ascii="Times New Roman" w:hAnsi="Times New Roman"/>
          <w:b/>
          <w:bCs/>
          <w:color w:val="231F20"/>
          <w:sz w:val="20"/>
          <w:szCs w:val="20"/>
          <w:lang w:val="sr-Cyrl-CS"/>
        </w:rPr>
        <w:t>математика</w:t>
      </w:r>
    </w:p>
    <w:p w:rsidR="00F170DD" w:rsidRPr="00F170DD" w:rsidRDefault="00F170DD" w:rsidP="00F170DD">
      <w:pPr>
        <w:kinsoku w:val="0"/>
        <w:overflowPunct w:val="0"/>
        <w:rPr>
          <w:rFonts w:ascii="Times New Roman" w:hAnsi="Times New Roman"/>
          <w:b/>
          <w:bCs/>
          <w:color w:val="231F20"/>
          <w:sz w:val="20"/>
          <w:szCs w:val="20"/>
        </w:rPr>
      </w:pPr>
      <w:r w:rsidRPr="00F170DD">
        <w:rPr>
          <w:rFonts w:ascii="Times New Roman" w:hAnsi="Times New Roman"/>
          <w:bCs/>
          <w:color w:val="231F20"/>
          <w:spacing w:val="-5"/>
          <w:sz w:val="20"/>
          <w:szCs w:val="20"/>
          <w:lang w:val="sr-Cyrl-CS"/>
        </w:rPr>
        <w:t>Р</w:t>
      </w:r>
      <w:r w:rsidRPr="00F170DD">
        <w:rPr>
          <w:rFonts w:ascii="Times New Roman" w:hAnsi="Times New Roman"/>
          <w:bCs/>
          <w:color w:val="231F20"/>
          <w:sz w:val="20"/>
          <w:szCs w:val="20"/>
          <w:lang w:val="sr-Cyrl-CS"/>
        </w:rPr>
        <w:t xml:space="preserve">азред: </w:t>
      </w:r>
      <w:r w:rsidRPr="00F170DD">
        <w:rPr>
          <w:rFonts w:ascii="Times New Roman" w:hAnsi="Times New Roman"/>
          <w:b/>
          <w:bCs/>
          <w:color w:val="231F20"/>
          <w:sz w:val="20"/>
          <w:szCs w:val="20"/>
        </w:rPr>
        <w:t>II</w:t>
      </w:r>
    </w:p>
    <w:p w:rsidR="00F170DD" w:rsidRPr="00F170DD" w:rsidRDefault="00F170DD" w:rsidP="00F170DD">
      <w:pPr>
        <w:kinsoku w:val="0"/>
        <w:overflowPunct w:val="0"/>
        <w:rPr>
          <w:rFonts w:ascii="Times New Roman" w:hAnsi="Times New Roman"/>
          <w:sz w:val="20"/>
          <w:szCs w:val="20"/>
        </w:rPr>
      </w:pPr>
      <w:r w:rsidRPr="00F170DD">
        <w:rPr>
          <w:rFonts w:ascii="Times New Roman" w:hAnsi="Times New Roman"/>
          <w:bCs/>
          <w:color w:val="231F20"/>
          <w:sz w:val="20"/>
          <w:szCs w:val="20"/>
        </w:rPr>
        <w:t xml:space="preserve">I </w:t>
      </w:r>
      <w:r w:rsidRPr="00F170DD">
        <w:rPr>
          <w:rFonts w:ascii="Times New Roman" w:hAnsi="Times New Roman"/>
          <w:bCs/>
          <w:color w:val="231F20"/>
          <w:sz w:val="20"/>
          <w:szCs w:val="20"/>
          <w:lang w:val="sr-Cyrl-CS"/>
        </w:rPr>
        <w:t xml:space="preserve"> полугодиште :   бр.часова </w:t>
      </w:r>
      <w:r w:rsidRPr="00F170DD">
        <w:rPr>
          <w:rFonts w:ascii="Times New Roman" w:hAnsi="Times New Roman"/>
          <w:bCs/>
          <w:color w:val="231F20"/>
          <w:sz w:val="20"/>
          <w:szCs w:val="20"/>
        </w:rPr>
        <w:t xml:space="preserve"> </w:t>
      </w:r>
      <w:r w:rsidRPr="00F170DD">
        <w:rPr>
          <w:rFonts w:ascii="Times New Roman" w:hAnsi="Times New Roman"/>
          <w:b/>
          <w:bCs/>
          <w:color w:val="231F20"/>
          <w:sz w:val="20"/>
          <w:szCs w:val="20"/>
        </w:rPr>
        <w:t>80</w:t>
      </w:r>
      <w:r w:rsidRPr="00F170DD">
        <w:rPr>
          <w:rFonts w:ascii="Times New Roman" w:hAnsi="Times New Roman"/>
          <w:b/>
          <w:bCs/>
          <w:color w:val="231F20"/>
          <w:sz w:val="20"/>
          <w:szCs w:val="20"/>
          <w:lang w:val="sr-Cyrl-CS"/>
        </w:rPr>
        <w:t xml:space="preserve"> </w:t>
      </w:r>
      <w:r w:rsidRPr="00F170DD">
        <w:rPr>
          <w:rFonts w:ascii="Times New Roman" w:hAnsi="Times New Roman"/>
          <w:bCs/>
          <w:color w:val="231F20"/>
          <w:sz w:val="20"/>
          <w:szCs w:val="20"/>
          <w:lang w:val="sr-Cyrl-CS"/>
        </w:rPr>
        <w:t xml:space="preserve">    </w:t>
      </w:r>
      <w:r w:rsidRPr="00F170DD">
        <w:rPr>
          <w:rFonts w:ascii="Times New Roman" w:hAnsi="Times New Roman"/>
          <w:bCs/>
          <w:color w:val="231F20"/>
          <w:sz w:val="20"/>
          <w:szCs w:val="20"/>
        </w:rPr>
        <w:t xml:space="preserve">II  </w:t>
      </w:r>
      <w:r w:rsidRPr="00F170DD">
        <w:rPr>
          <w:rFonts w:ascii="Times New Roman" w:hAnsi="Times New Roman"/>
          <w:bCs/>
          <w:color w:val="231F20"/>
          <w:sz w:val="20"/>
          <w:szCs w:val="20"/>
          <w:lang w:val="sr-Cyrl-CS"/>
        </w:rPr>
        <w:t xml:space="preserve">полугодиште  :  бр.часова  </w:t>
      </w:r>
      <w:r w:rsidRPr="00F170DD">
        <w:rPr>
          <w:rFonts w:ascii="Times New Roman" w:hAnsi="Times New Roman"/>
          <w:b/>
          <w:bCs/>
          <w:color w:val="231F20"/>
          <w:sz w:val="20"/>
          <w:szCs w:val="20"/>
        </w:rPr>
        <w:t>100</w:t>
      </w:r>
      <w:r w:rsidRPr="00F170DD">
        <w:rPr>
          <w:rFonts w:ascii="Times New Roman" w:hAnsi="Times New Roman"/>
          <w:bCs/>
          <w:color w:val="231F20"/>
          <w:sz w:val="20"/>
          <w:szCs w:val="20"/>
        </w:rPr>
        <w:t xml:space="preserve">     </w:t>
      </w:r>
      <w:r w:rsidRPr="00F170DD">
        <w:rPr>
          <w:rFonts w:ascii="Times New Roman" w:hAnsi="Times New Roman"/>
          <w:bCs/>
          <w:color w:val="231F20"/>
          <w:sz w:val="20"/>
          <w:szCs w:val="20"/>
          <w:lang w:val="sr-Cyrl-CS"/>
        </w:rPr>
        <w:t xml:space="preserve">укупно : </w:t>
      </w:r>
      <w:r w:rsidRPr="00F170DD">
        <w:rPr>
          <w:rFonts w:ascii="Times New Roman" w:hAnsi="Times New Roman"/>
          <w:b/>
          <w:bCs/>
          <w:color w:val="231F20"/>
          <w:sz w:val="20"/>
          <w:szCs w:val="20"/>
        </w:rPr>
        <w:t>180</w:t>
      </w:r>
      <w:r w:rsidRPr="00F170DD">
        <w:rPr>
          <w:rFonts w:ascii="Times New Roman" w:hAnsi="Times New Roman"/>
          <w:b/>
          <w:bCs/>
          <w:color w:val="231F20"/>
          <w:sz w:val="20"/>
          <w:szCs w:val="20"/>
          <w:lang w:val="sr-Cyrl-CS"/>
        </w:rPr>
        <w:t xml:space="preserve"> </w:t>
      </w:r>
      <w:r w:rsidRPr="00F170DD">
        <w:rPr>
          <w:rFonts w:ascii="Times New Roman" w:hAnsi="Times New Roman"/>
          <w:bCs/>
          <w:color w:val="231F20"/>
          <w:sz w:val="20"/>
          <w:szCs w:val="20"/>
          <w:lang w:val="sr-Cyrl-CS"/>
        </w:rPr>
        <w:t xml:space="preserve">     </w:t>
      </w:r>
      <w:r w:rsidRPr="00F170DD">
        <w:rPr>
          <w:rFonts w:ascii="Times New Roman" w:hAnsi="Times New Roman"/>
          <w:bCs/>
          <w:color w:val="231F20"/>
          <w:sz w:val="20"/>
          <w:szCs w:val="20"/>
        </w:rPr>
        <w:t xml:space="preserve">  </w:t>
      </w:r>
      <w:r w:rsidRPr="00F170DD">
        <w:rPr>
          <w:rFonts w:ascii="Times New Roman" w:hAnsi="Times New Roman"/>
          <w:bCs/>
          <w:color w:val="231F20"/>
          <w:sz w:val="20"/>
          <w:szCs w:val="20"/>
          <w:lang w:val="sr-Cyrl-CS"/>
        </w:rPr>
        <w:t xml:space="preserve">недељни фод часова : </w:t>
      </w:r>
      <w:r w:rsidRPr="00F170DD">
        <w:rPr>
          <w:rFonts w:ascii="Times New Roman" w:hAnsi="Times New Roman"/>
          <w:b/>
          <w:bCs/>
          <w:color w:val="231F20"/>
          <w:sz w:val="20"/>
          <w:szCs w:val="20"/>
          <w:lang w:val="sr-Cyrl-CS"/>
        </w:rPr>
        <w:t xml:space="preserve"> </w:t>
      </w:r>
      <w:r w:rsidRPr="00F170DD">
        <w:rPr>
          <w:rFonts w:ascii="Times New Roman" w:hAnsi="Times New Roman"/>
          <w:b/>
          <w:bCs/>
          <w:color w:val="231F20"/>
          <w:sz w:val="20"/>
          <w:szCs w:val="20"/>
        </w:rPr>
        <w:t>5</w:t>
      </w:r>
    </w:p>
    <w:p w:rsidR="00F170DD" w:rsidRPr="00F170DD" w:rsidRDefault="00F170DD" w:rsidP="00F170DD">
      <w:pPr>
        <w:pStyle w:val="BodyText"/>
        <w:tabs>
          <w:tab w:val="left" w:pos="8900"/>
        </w:tabs>
        <w:kinsoku w:val="0"/>
        <w:overflowPunct w:val="0"/>
        <w:rPr>
          <w:color w:val="231F20"/>
          <w:sz w:val="20"/>
          <w:szCs w:val="20"/>
          <w:u w:val="single" w:color="221E1F"/>
          <w:vertAlign w:val="subscript"/>
        </w:rPr>
      </w:pPr>
      <w:r w:rsidRPr="00F170DD">
        <w:rPr>
          <w:color w:val="231F20"/>
          <w:spacing w:val="1"/>
          <w:sz w:val="20"/>
          <w:szCs w:val="20"/>
        </w:rPr>
        <w:t>П</w:t>
      </w:r>
      <w:r w:rsidRPr="00F170DD">
        <w:rPr>
          <w:color w:val="231F20"/>
          <w:sz w:val="20"/>
          <w:szCs w:val="20"/>
        </w:rPr>
        <w:t>ланови</w:t>
      </w:r>
      <w:r w:rsidRPr="00F170DD">
        <w:rPr>
          <w:color w:val="231F20"/>
          <w:spacing w:val="-1"/>
          <w:sz w:val="20"/>
          <w:szCs w:val="20"/>
        </w:rPr>
        <w:t xml:space="preserve"> </w:t>
      </w:r>
      <w:r w:rsidRPr="00F170DD">
        <w:rPr>
          <w:color w:val="231F20"/>
          <w:sz w:val="20"/>
          <w:szCs w:val="20"/>
        </w:rPr>
        <w:t>рада</w:t>
      </w:r>
      <w:r w:rsidRPr="00F170DD">
        <w:rPr>
          <w:color w:val="231F20"/>
          <w:spacing w:val="-1"/>
          <w:sz w:val="20"/>
          <w:szCs w:val="20"/>
        </w:rPr>
        <w:t xml:space="preserve"> </w:t>
      </w:r>
      <w:r w:rsidRPr="00F170DD">
        <w:rPr>
          <w:color w:val="231F20"/>
          <w:sz w:val="20"/>
          <w:szCs w:val="20"/>
        </w:rPr>
        <w:t>ре</w:t>
      </w:r>
      <w:r w:rsidRPr="00F170DD">
        <w:rPr>
          <w:color w:val="231F20"/>
          <w:spacing w:val="1"/>
          <w:sz w:val="20"/>
          <w:szCs w:val="20"/>
        </w:rPr>
        <w:t>а</w:t>
      </w:r>
      <w:r w:rsidRPr="00F170DD">
        <w:rPr>
          <w:color w:val="231F20"/>
          <w:sz w:val="20"/>
          <w:szCs w:val="20"/>
        </w:rPr>
        <w:t>ли</w:t>
      </w:r>
      <w:r w:rsidRPr="00F170DD">
        <w:rPr>
          <w:color w:val="231F20"/>
          <w:spacing w:val="-3"/>
          <w:sz w:val="20"/>
          <w:szCs w:val="20"/>
        </w:rPr>
        <w:t>з</w:t>
      </w:r>
      <w:r w:rsidRPr="00F170DD">
        <w:rPr>
          <w:color w:val="231F20"/>
          <w:spacing w:val="-2"/>
          <w:sz w:val="20"/>
          <w:szCs w:val="20"/>
        </w:rPr>
        <w:t>у</w:t>
      </w:r>
      <w:r w:rsidRPr="00F170DD">
        <w:rPr>
          <w:color w:val="231F20"/>
          <w:sz w:val="20"/>
          <w:szCs w:val="20"/>
        </w:rPr>
        <w:t>ју</w:t>
      </w:r>
      <w:r w:rsidRPr="00F170DD">
        <w:rPr>
          <w:color w:val="231F20"/>
          <w:spacing w:val="-1"/>
          <w:sz w:val="20"/>
          <w:szCs w:val="20"/>
        </w:rPr>
        <w:t xml:space="preserve"> </w:t>
      </w:r>
      <w:r w:rsidRPr="00F170DD">
        <w:rPr>
          <w:color w:val="231F20"/>
          <w:spacing w:val="-2"/>
          <w:sz w:val="20"/>
          <w:szCs w:val="20"/>
        </w:rPr>
        <w:t>с</w:t>
      </w:r>
      <w:r w:rsidRPr="00F170DD">
        <w:rPr>
          <w:color w:val="231F20"/>
          <w:sz w:val="20"/>
          <w:szCs w:val="20"/>
        </w:rPr>
        <w:t>е</w:t>
      </w:r>
      <w:r w:rsidRPr="00F170DD">
        <w:rPr>
          <w:color w:val="231F20"/>
          <w:spacing w:val="-1"/>
          <w:sz w:val="20"/>
          <w:szCs w:val="20"/>
        </w:rPr>
        <w:t xml:space="preserve"> </w:t>
      </w:r>
      <w:r w:rsidRPr="00F170DD">
        <w:rPr>
          <w:color w:val="231F20"/>
          <w:sz w:val="20"/>
          <w:szCs w:val="20"/>
        </w:rPr>
        <w:t>у</w:t>
      </w:r>
      <w:r w:rsidRPr="00F170DD">
        <w:rPr>
          <w:color w:val="231F20"/>
          <w:spacing w:val="-1"/>
          <w:sz w:val="20"/>
          <w:szCs w:val="20"/>
        </w:rPr>
        <w:t xml:space="preserve"> </w:t>
      </w:r>
      <w:r w:rsidRPr="00F170DD">
        <w:rPr>
          <w:color w:val="231F20"/>
          <w:spacing w:val="4"/>
          <w:sz w:val="20"/>
          <w:szCs w:val="20"/>
        </w:rPr>
        <w:t>с</w:t>
      </w:r>
      <w:r w:rsidRPr="00F170DD">
        <w:rPr>
          <w:color w:val="231F20"/>
          <w:sz w:val="20"/>
          <w:szCs w:val="20"/>
        </w:rPr>
        <w:t>ле</w:t>
      </w:r>
      <w:r w:rsidRPr="00F170DD">
        <w:rPr>
          <w:color w:val="231F20"/>
          <w:spacing w:val="-1"/>
          <w:sz w:val="20"/>
          <w:szCs w:val="20"/>
        </w:rPr>
        <w:t>д</w:t>
      </w:r>
      <w:r w:rsidRPr="00F170DD">
        <w:rPr>
          <w:color w:val="231F20"/>
          <w:sz w:val="20"/>
          <w:szCs w:val="20"/>
        </w:rPr>
        <w:t xml:space="preserve">ећим </w:t>
      </w:r>
      <w:r w:rsidRPr="00F170DD">
        <w:rPr>
          <w:color w:val="231F20"/>
          <w:spacing w:val="-2"/>
          <w:sz w:val="20"/>
          <w:szCs w:val="20"/>
        </w:rPr>
        <w:t>о</w:t>
      </w:r>
      <w:r w:rsidRPr="00F170DD">
        <w:rPr>
          <w:color w:val="231F20"/>
          <w:spacing w:val="-1"/>
          <w:sz w:val="20"/>
          <w:szCs w:val="20"/>
        </w:rPr>
        <w:t>д</w:t>
      </w:r>
      <w:r w:rsidRPr="00F170DD">
        <w:rPr>
          <w:color w:val="231F20"/>
          <w:spacing w:val="1"/>
          <w:sz w:val="20"/>
          <w:szCs w:val="20"/>
        </w:rPr>
        <w:t>е</w:t>
      </w:r>
      <w:r w:rsidRPr="00F170DD">
        <w:rPr>
          <w:color w:val="231F20"/>
          <w:sz w:val="20"/>
          <w:szCs w:val="20"/>
        </w:rPr>
        <w:t xml:space="preserve">љењима: </w:t>
      </w:r>
      <w:r w:rsidRPr="00F170DD">
        <w:rPr>
          <w:b/>
          <w:color w:val="231F20"/>
          <w:sz w:val="20"/>
          <w:szCs w:val="20"/>
        </w:rPr>
        <w:t>II</w:t>
      </w:r>
      <w:r w:rsidRPr="00F170DD">
        <w:rPr>
          <w:b/>
          <w:color w:val="231F20"/>
          <w:sz w:val="20"/>
          <w:szCs w:val="20"/>
          <w:vertAlign w:val="subscript"/>
        </w:rPr>
        <w:t>1</w:t>
      </w:r>
    </w:p>
    <w:p w:rsidR="00F170DD" w:rsidRPr="00F170DD" w:rsidRDefault="00F170DD" w:rsidP="00F170DD">
      <w:pPr>
        <w:rPr>
          <w:rFonts w:ascii="Times New Roman" w:hAnsi="Times New Roman"/>
          <w:sz w:val="20"/>
          <w:szCs w:val="20"/>
        </w:rPr>
      </w:pPr>
    </w:p>
    <w:p w:rsidR="00F170DD" w:rsidRPr="00F170DD" w:rsidRDefault="00F170DD" w:rsidP="00F170DD">
      <w:pPr>
        <w:rPr>
          <w:rFonts w:ascii="Times New Roman" w:hAnsi="Times New Roman" w:cs="Times New Roman"/>
          <w:sz w:val="20"/>
          <w:szCs w:val="20"/>
        </w:rPr>
      </w:pPr>
      <w:r w:rsidRPr="00884ABE">
        <w:rPr>
          <w:rStyle w:val="Heading3Char"/>
        </w:rPr>
        <w:t xml:space="preserve">МАТЕМАТИКА        </w:t>
      </w:r>
      <w:r w:rsidRPr="00F170DD">
        <w:rPr>
          <w:rFonts w:ascii="Times New Roman" w:hAnsi="Times New Roman" w:cs="Times New Roman"/>
          <w:sz w:val="20"/>
          <w:szCs w:val="20"/>
        </w:rPr>
        <w:t xml:space="preserve">                                                </w:t>
      </w:r>
    </w:p>
    <w:p w:rsidR="00F170DD" w:rsidRPr="00F170DD" w:rsidRDefault="00F170DD" w:rsidP="00F170DD">
      <w:pPr>
        <w:rPr>
          <w:rFonts w:ascii="Times New Roman" w:hAnsi="Times New Roman" w:cs="Times New Roman"/>
          <w:sz w:val="20"/>
          <w:szCs w:val="20"/>
        </w:rPr>
      </w:pPr>
      <w:r w:rsidRPr="00F170DD">
        <w:rPr>
          <w:rFonts w:ascii="Times New Roman" w:hAnsi="Times New Roman" w:cs="Times New Roman"/>
          <w:sz w:val="20"/>
          <w:szCs w:val="20"/>
        </w:rPr>
        <w:t>НАСТАВНИК: Мирјана Коканов</w:t>
      </w:r>
    </w:p>
    <w:tbl>
      <w:tblPr>
        <w:tblW w:w="13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4"/>
        <w:gridCol w:w="2937"/>
        <w:gridCol w:w="704"/>
        <w:gridCol w:w="9"/>
        <w:gridCol w:w="717"/>
        <w:gridCol w:w="709"/>
        <w:gridCol w:w="10"/>
        <w:gridCol w:w="727"/>
        <w:gridCol w:w="717"/>
        <w:gridCol w:w="6"/>
        <w:gridCol w:w="712"/>
        <w:gridCol w:w="727"/>
        <w:gridCol w:w="718"/>
        <w:gridCol w:w="6"/>
        <w:gridCol w:w="711"/>
        <w:gridCol w:w="730"/>
        <w:gridCol w:w="1171"/>
        <w:gridCol w:w="1079"/>
        <w:gridCol w:w="995"/>
      </w:tblGrid>
      <w:tr w:rsidR="00F170DD" w:rsidRPr="00F170DD" w:rsidTr="001D376E">
        <w:trPr>
          <w:trHeight w:val="368"/>
        </w:trPr>
        <w:tc>
          <w:tcPr>
            <w:tcW w:w="3451" w:type="dxa"/>
            <w:gridSpan w:val="2"/>
            <w:vMerge w:val="restart"/>
            <w:shd w:val="clear" w:color="auto" w:fill="auto"/>
          </w:tcPr>
          <w:p w:rsidR="00F170DD" w:rsidRPr="00F170DD" w:rsidRDefault="00F170DD" w:rsidP="001D376E">
            <w:pPr>
              <w:jc w:val="center"/>
              <w:rPr>
                <w:rFonts w:ascii="Times New Roman" w:hAnsi="Times New Roman" w:cs="Times New Roman"/>
                <w:sz w:val="20"/>
                <w:szCs w:val="20"/>
              </w:rPr>
            </w:pPr>
          </w:p>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ОБЛАСТ / ТЕМА / МОДУЛ</w:t>
            </w:r>
          </w:p>
          <w:p w:rsidR="00F170DD" w:rsidRPr="00F170DD" w:rsidRDefault="00F170DD" w:rsidP="001D376E">
            <w:pPr>
              <w:jc w:val="center"/>
              <w:rPr>
                <w:rFonts w:ascii="Times New Roman" w:hAnsi="Times New Roman" w:cs="Times New Roman"/>
                <w:sz w:val="20"/>
                <w:szCs w:val="20"/>
              </w:rPr>
            </w:pPr>
          </w:p>
        </w:tc>
        <w:tc>
          <w:tcPr>
            <w:tcW w:w="7203" w:type="dxa"/>
            <w:gridSpan w:val="14"/>
            <w:tcBorders>
              <w:bottom w:val="single" w:sz="4" w:space="0" w:color="auto"/>
            </w:tcBorders>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МЕСЕЦ</w:t>
            </w:r>
          </w:p>
        </w:tc>
        <w:tc>
          <w:tcPr>
            <w:tcW w:w="1171" w:type="dxa"/>
            <w:vMerge w:val="restart"/>
            <w:shd w:val="clear" w:color="auto" w:fill="auto"/>
          </w:tcPr>
          <w:p w:rsidR="00F170DD" w:rsidRPr="00F170DD" w:rsidRDefault="00F170DD" w:rsidP="001D376E">
            <w:pPr>
              <w:jc w:val="center"/>
              <w:rPr>
                <w:rFonts w:ascii="Times New Roman" w:hAnsi="Times New Roman" w:cs="Times New Roman"/>
                <w:sz w:val="20"/>
                <w:szCs w:val="20"/>
              </w:rPr>
            </w:pPr>
          </w:p>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ОБРАДА</w:t>
            </w:r>
          </w:p>
        </w:tc>
        <w:tc>
          <w:tcPr>
            <w:tcW w:w="1079" w:type="dxa"/>
            <w:vMerge w:val="restart"/>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УТВРЂ</w:t>
            </w:r>
          </w:p>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ИВАЊЕ</w:t>
            </w:r>
          </w:p>
        </w:tc>
        <w:tc>
          <w:tcPr>
            <w:tcW w:w="995" w:type="dxa"/>
            <w:vMerge w:val="restart"/>
            <w:shd w:val="clear" w:color="auto" w:fill="auto"/>
          </w:tcPr>
          <w:p w:rsidR="00F170DD" w:rsidRPr="00F170DD" w:rsidRDefault="00F170DD" w:rsidP="001D376E">
            <w:pPr>
              <w:jc w:val="center"/>
              <w:rPr>
                <w:rFonts w:ascii="Times New Roman" w:hAnsi="Times New Roman" w:cs="Times New Roman"/>
                <w:sz w:val="20"/>
                <w:szCs w:val="20"/>
              </w:rPr>
            </w:pPr>
          </w:p>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СВЕГА</w:t>
            </w:r>
          </w:p>
        </w:tc>
      </w:tr>
      <w:tr w:rsidR="00F170DD" w:rsidRPr="00F170DD" w:rsidTr="001D376E">
        <w:trPr>
          <w:trHeight w:val="419"/>
        </w:trPr>
        <w:tc>
          <w:tcPr>
            <w:tcW w:w="3451" w:type="dxa"/>
            <w:gridSpan w:val="2"/>
            <w:vMerge/>
            <w:shd w:val="clear" w:color="auto" w:fill="auto"/>
          </w:tcPr>
          <w:p w:rsidR="00F170DD" w:rsidRPr="00F170DD" w:rsidRDefault="00F170DD" w:rsidP="001D376E">
            <w:pPr>
              <w:jc w:val="center"/>
              <w:rPr>
                <w:rFonts w:ascii="Times New Roman" w:hAnsi="Times New Roman" w:cs="Times New Roman"/>
                <w:sz w:val="20"/>
                <w:szCs w:val="20"/>
              </w:rPr>
            </w:pPr>
          </w:p>
        </w:tc>
        <w:tc>
          <w:tcPr>
            <w:tcW w:w="704" w:type="dxa"/>
            <w:tcBorders>
              <w:top w:val="single" w:sz="4" w:space="0" w:color="auto"/>
              <w:right w:val="single" w:sz="4" w:space="0" w:color="auto"/>
            </w:tcBorders>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IX</w:t>
            </w:r>
          </w:p>
        </w:tc>
        <w:tc>
          <w:tcPr>
            <w:tcW w:w="726" w:type="dxa"/>
            <w:gridSpan w:val="2"/>
            <w:tcBorders>
              <w:top w:val="single" w:sz="4" w:space="0" w:color="auto"/>
              <w:left w:val="single" w:sz="4" w:space="0" w:color="auto"/>
              <w:right w:val="single" w:sz="4" w:space="0" w:color="auto"/>
            </w:tcBorders>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X</w:t>
            </w:r>
          </w:p>
        </w:tc>
        <w:tc>
          <w:tcPr>
            <w:tcW w:w="709" w:type="dxa"/>
            <w:tcBorders>
              <w:top w:val="single" w:sz="4" w:space="0" w:color="auto"/>
              <w:left w:val="single" w:sz="4" w:space="0" w:color="auto"/>
              <w:right w:val="single" w:sz="4" w:space="0" w:color="auto"/>
            </w:tcBorders>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XI</w:t>
            </w:r>
          </w:p>
        </w:tc>
        <w:tc>
          <w:tcPr>
            <w:tcW w:w="737" w:type="dxa"/>
            <w:gridSpan w:val="2"/>
            <w:tcBorders>
              <w:top w:val="single" w:sz="4" w:space="0" w:color="auto"/>
              <w:left w:val="single" w:sz="4" w:space="0" w:color="auto"/>
              <w:right w:val="single" w:sz="4" w:space="0" w:color="auto"/>
            </w:tcBorders>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XII</w:t>
            </w:r>
          </w:p>
        </w:tc>
        <w:tc>
          <w:tcPr>
            <w:tcW w:w="723" w:type="dxa"/>
            <w:gridSpan w:val="2"/>
            <w:tcBorders>
              <w:top w:val="single" w:sz="4" w:space="0" w:color="auto"/>
              <w:left w:val="single" w:sz="4" w:space="0" w:color="auto"/>
              <w:right w:val="single" w:sz="4" w:space="0" w:color="auto"/>
            </w:tcBorders>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I</w:t>
            </w:r>
          </w:p>
        </w:tc>
        <w:tc>
          <w:tcPr>
            <w:tcW w:w="712" w:type="dxa"/>
            <w:tcBorders>
              <w:top w:val="single" w:sz="4" w:space="0" w:color="auto"/>
              <w:left w:val="single" w:sz="4" w:space="0" w:color="auto"/>
              <w:right w:val="single" w:sz="4" w:space="0" w:color="auto"/>
            </w:tcBorders>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II</w:t>
            </w:r>
          </w:p>
        </w:tc>
        <w:tc>
          <w:tcPr>
            <w:tcW w:w="727" w:type="dxa"/>
            <w:tcBorders>
              <w:top w:val="single" w:sz="4" w:space="0" w:color="auto"/>
              <w:left w:val="single" w:sz="4" w:space="0" w:color="auto"/>
              <w:right w:val="single" w:sz="4" w:space="0" w:color="auto"/>
            </w:tcBorders>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III</w:t>
            </w:r>
          </w:p>
        </w:tc>
        <w:tc>
          <w:tcPr>
            <w:tcW w:w="724" w:type="dxa"/>
            <w:gridSpan w:val="2"/>
            <w:tcBorders>
              <w:top w:val="single" w:sz="4" w:space="0" w:color="auto"/>
              <w:left w:val="single" w:sz="4" w:space="0" w:color="auto"/>
              <w:right w:val="single" w:sz="4" w:space="0" w:color="auto"/>
            </w:tcBorders>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IV</w:t>
            </w:r>
          </w:p>
        </w:tc>
        <w:tc>
          <w:tcPr>
            <w:tcW w:w="711" w:type="dxa"/>
            <w:tcBorders>
              <w:top w:val="single" w:sz="4" w:space="0" w:color="auto"/>
              <w:left w:val="single" w:sz="4" w:space="0" w:color="auto"/>
              <w:right w:val="single" w:sz="4" w:space="0" w:color="auto"/>
            </w:tcBorders>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V</w:t>
            </w:r>
          </w:p>
        </w:tc>
        <w:tc>
          <w:tcPr>
            <w:tcW w:w="730" w:type="dxa"/>
            <w:tcBorders>
              <w:top w:val="single" w:sz="4" w:space="0" w:color="auto"/>
              <w:left w:val="single" w:sz="4" w:space="0" w:color="auto"/>
            </w:tcBorders>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VI</w:t>
            </w:r>
          </w:p>
        </w:tc>
        <w:tc>
          <w:tcPr>
            <w:tcW w:w="1171" w:type="dxa"/>
            <w:vMerge/>
            <w:shd w:val="clear" w:color="auto" w:fill="auto"/>
          </w:tcPr>
          <w:p w:rsidR="00F170DD" w:rsidRPr="00F170DD" w:rsidRDefault="00F170DD" w:rsidP="001D376E">
            <w:pPr>
              <w:jc w:val="center"/>
              <w:rPr>
                <w:rFonts w:ascii="Times New Roman" w:hAnsi="Times New Roman" w:cs="Times New Roman"/>
                <w:sz w:val="20"/>
                <w:szCs w:val="20"/>
              </w:rPr>
            </w:pPr>
          </w:p>
        </w:tc>
        <w:tc>
          <w:tcPr>
            <w:tcW w:w="1079" w:type="dxa"/>
            <w:vMerge/>
            <w:shd w:val="clear" w:color="auto" w:fill="auto"/>
          </w:tcPr>
          <w:p w:rsidR="00F170DD" w:rsidRPr="00F170DD" w:rsidRDefault="00F170DD" w:rsidP="001D376E">
            <w:pPr>
              <w:jc w:val="center"/>
              <w:rPr>
                <w:rFonts w:ascii="Times New Roman" w:hAnsi="Times New Roman" w:cs="Times New Roman"/>
                <w:sz w:val="20"/>
                <w:szCs w:val="20"/>
              </w:rPr>
            </w:pPr>
          </w:p>
        </w:tc>
        <w:tc>
          <w:tcPr>
            <w:tcW w:w="995" w:type="dxa"/>
            <w:vMerge/>
            <w:shd w:val="clear" w:color="auto" w:fill="auto"/>
          </w:tcPr>
          <w:p w:rsidR="00F170DD" w:rsidRPr="00F170DD" w:rsidRDefault="00F170DD" w:rsidP="001D376E">
            <w:pPr>
              <w:jc w:val="center"/>
              <w:rPr>
                <w:rFonts w:ascii="Times New Roman" w:hAnsi="Times New Roman" w:cs="Times New Roman"/>
                <w:sz w:val="20"/>
                <w:szCs w:val="20"/>
              </w:rPr>
            </w:pPr>
          </w:p>
        </w:tc>
      </w:tr>
      <w:tr w:rsidR="00F170DD" w:rsidRPr="00F170DD" w:rsidTr="001D376E">
        <w:tc>
          <w:tcPr>
            <w:tcW w:w="514" w:type="dxa"/>
            <w:shd w:val="clear" w:color="auto" w:fill="auto"/>
          </w:tcPr>
          <w:p w:rsidR="00F170DD" w:rsidRPr="00F170DD" w:rsidRDefault="00F170DD" w:rsidP="001D376E">
            <w:pPr>
              <w:jc w:val="center"/>
              <w:rPr>
                <w:rFonts w:ascii="Times New Roman" w:hAnsi="Times New Roman" w:cs="Times New Roman"/>
                <w:sz w:val="20"/>
                <w:szCs w:val="20"/>
              </w:rPr>
            </w:pPr>
          </w:p>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1.</w:t>
            </w:r>
          </w:p>
          <w:p w:rsidR="00F170DD" w:rsidRPr="00F170DD" w:rsidRDefault="00F170DD" w:rsidP="001D376E">
            <w:pPr>
              <w:jc w:val="center"/>
              <w:rPr>
                <w:rFonts w:ascii="Times New Roman" w:hAnsi="Times New Roman" w:cs="Times New Roman"/>
                <w:sz w:val="20"/>
                <w:szCs w:val="20"/>
              </w:rPr>
            </w:pPr>
          </w:p>
        </w:tc>
        <w:tc>
          <w:tcPr>
            <w:tcW w:w="2937" w:type="dxa"/>
            <w:shd w:val="clear" w:color="auto" w:fill="auto"/>
          </w:tcPr>
          <w:p w:rsidR="00F170DD" w:rsidRPr="00F170DD" w:rsidRDefault="00F170DD" w:rsidP="001D376E">
            <w:pPr>
              <w:rPr>
                <w:rFonts w:ascii="Times New Roman" w:hAnsi="Times New Roman" w:cs="Times New Roman"/>
                <w:sz w:val="20"/>
                <w:szCs w:val="20"/>
              </w:rPr>
            </w:pPr>
            <w:bookmarkStart w:id="45" w:name="_Hlk9587423"/>
            <w:r w:rsidRPr="00F170DD">
              <w:rPr>
                <w:rFonts w:ascii="Times New Roman" w:hAnsi="Times New Roman" w:cs="Times New Roman"/>
                <w:sz w:val="20"/>
                <w:szCs w:val="20"/>
              </w:rPr>
              <w:lastRenderedPageBreak/>
              <w:t>Обнављање градива првог разреда</w:t>
            </w:r>
          </w:p>
          <w:bookmarkEnd w:id="45"/>
          <w:p w:rsidR="00F170DD" w:rsidRPr="00F170DD" w:rsidRDefault="00F170DD" w:rsidP="001D376E">
            <w:pPr>
              <w:jc w:val="center"/>
              <w:rPr>
                <w:rFonts w:ascii="Times New Roman" w:hAnsi="Times New Roman" w:cs="Times New Roman"/>
                <w:sz w:val="20"/>
                <w:szCs w:val="20"/>
              </w:rPr>
            </w:pPr>
          </w:p>
        </w:tc>
        <w:tc>
          <w:tcPr>
            <w:tcW w:w="713" w:type="dxa"/>
            <w:gridSpan w:val="2"/>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 xml:space="preserve">6 </w:t>
            </w:r>
          </w:p>
        </w:tc>
        <w:tc>
          <w:tcPr>
            <w:tcW w:w="717" w:type="dxa"/>
            <w:shd w:val="clear" w:color="auto" w:fill="auto"/>
          </w:tcPr>
          <w:p w:rsidR="00F170DD" w:rsidRPr="00F170DD" w:rsidRDefault="00F170DD" w:rsidP="001D376E">
            <w:pPr>
              <w:jc w:val="center"/>
              <w:rPr>
                <w:rFonts w:ascii="Times New Roman" w:hAnsi="Times New Roman" w:cs="Times New Roman"/>
                <w:sz w:val="20"/>
                <w:szCs w:val="20"/>
              </w:rPr>
            </w:pPr>
          </w:p>
        </w:tc>
        <w:tc>
          <w:tcPr>
            <w:tcW w:w="719" w:type="dxa"/>
            <w:gridSpan w:val="2"/>
            <w:shd w:val="clear" w:color="auto" w:fill="auto"/>
          </w:tcPr>
          <w:p w:rsidR="00F170DD" w:rsidRPr="00F170DD" w:rsidRDefault="00F170DD" w:rsidP="001D376E">
            <w:pPr>
              <w:jc w:val="center"/>
              <w:rPr>
                <w:rFonts w:ascii="Times New Roman" w:hAnsi="Times New Roman" w:cs="Times New Roman"/>
                <w:sz w:val="20"/>
                <w:szCs w:val="20"/>
              </w:rPr>
            </w:pPr>
          </w:p>
        </w:tc>
        <w:tc>
          <w:tcPr>
            <w:tcW w:w="727" w:type="dxa"/>
            <w:tcBorders>
              <w:right w:val="single" w:sz="4" w:space="0" w:color="auto"/>
            </w:tcBorders>
            <w:shd w:val="clear" w:color="auto" w:fill="auto"/>
          </w:tcPr>
          <w:p w:rsidR="00F170DD" w:rsidRPr="00F170DD" w:rsidRDefault="00F170DD" w:rsidP="001D376E">
            <w:pPr>
              <w:jc w:val="center"/>
              <w:rPr>
                <w:rFonts w:ascii="Times New Roman" w:hAnsi="Times New Roman" w:cs="Times New Roman"/>
                <w:sz w:val="20"/>
                <w:szCs w:val="20"/>
              </w:rPr>
            </w:pPr>
          </w:p>
        </w:tc>
        <w:tc>
          <w:tcPr>
            <w:tcW w:w="717" w:type="dxa"/>
            <w:tcBorders>
              <w:left w:val="single" w:sz="4" w:space="0" w:color="auto"/>
              <w:right w:val="single" w:sz="4" w:space="0" w:color="auto"/>
            </w:tcBorders>
            <w:shd w:val="clear" w:color="auto" w:fill="auto"/>
          </w:tcPr>
          <w:p w:rsidR="00F170DD" w:rsidRPr="00F170DD" w:rsidRDefault="00F170DD" w:rsidP="001D376E">
            <w:pPr>
              <w:jc w:val="center"/>
              <w:rPr>
                <w:rFonts w:ascii="Times New Roman" w:hAnsi="Times New Roman" w:cs="Times New Roman"/>
                <w:sz w:val="20"/>
                <w:szCs w:val="20"/>
              </w:rPr>
            </w:pPr>
          </w:p>
        </w:tc>
        <w:tc>
          <w:tcPr>
            <w:tcW w:w="718" w:type="dxa"/>
            <w:gridSpan w:val="2"/>
            <w:tcBorders>
              <w:left w:val="single" w:sz="4" w:space="0" w:color="auto"/>
            </w:tcBorders>
            <w:shd w:val="clear" w:color="auto" w:fill="auto"/>
          </w:tcPr>
          <w:p w:rsidR="00F170DD" w:rsidRPr="00F170DD" w:rsidRDefault="00F170DD" w:rsidP="001D376E">
            <w:pPr>
              <w:jc w:val="center"/>
              <w:rPr>
                <w:rFonts w:ascii="Times New Roman" w:hAnsi="Times New Roman" w:cs="Times New Roman"/>
                <w:sz w:val="20"/>
                <w:szCs w:val="20"/>
              </w:rPr>
            </w:pPr>
          </w:p>
        </w:tc>
        <w:tc>
          <w:tcPr>
            <w:tcW w:w="727" w:type="dxa"/>
            <w:shd w:val="clear" w:color="auto" w:fill="auto"/>
          </w:tcPr>
          <w:p w:rsidR="00F170DD" w:rsidRPr="00F170DD" w:rsidRDefault="00F170DD" w:rsidP="001D376E">
            <w:pPr>
              <w:jc w:val="center"/>
              <w:rPr>
                <w:rFonts w:ascii="Times New Roman" w:hAnsi="Times New Roman" w:cs="Times New Roman"/>
                <w:sz w:val="20"/>
                <w:szCs w:val="20"/>
              </w:rPr>
            </w:pPr>
          </w:p>
        </w:tc>
        <w:tc>
          <w:tcPr>
            <w:tcW w:w="718" w:type="dxa"/>
            <w:shd w:val="clear" w:color="auto" w:fill="auto"/>
          </w:tcPr>
          <w:p w:rsidR="00F170DD" w:rsidRPr="00F170DD" w:rsidRDefault="00F170DD" w:rsidP="001D376E">
            <w:pPr>
              <w:jc w:val="center"/>
              <w:rPr>
                <w:rFonts w:ascii="Times New Roman" w:hAnsi="Times New Roman" w:cs="Times New Roman"/>
                <w:sz w:val="20"/>
                <w:szCs w:val="20"/>
              </w:rPr>
            </w:pPr>
          </w:p>
        </w:tc>
        <w:tc>
          <w:tcPr>
            <w:tcW w:w="717" w:type="dxa"/>
            <w:gridSpan w:val="2"/>
            <w:shd w:val="clear" w:color="auto" w:fill="auto"/>
          </w:tcPr>
          <w:p w:rsidR="00F170DD" w:rsidRPr="00F170DD" w:rsidRDefault="00F170DD" w:rsidP="001D376E">
            <w:pPr>
              <w:jc w:val="center"/>
              <w:rPr>
                <w:rFonts w:ascii="Times New Roman" w:hAnsi="Times New Roman" w:cs="Times New Roman"/>
                <w:sz w:val="20"/>
                <w:szCs w:val="20"/>
              </w:rPr>
            </w:pPr>
          </w:p>
        </w:tc>
        <w:tc>
          <w:tcPr>
            <w:tcW w:w="730" w:type="dxa"/>
            <w:shd w:val="clear" w:color="auto" w:fill="auto"/>
          </w:tcPr>
          <w:p w:rsidR="00F170DD" w:rsidRPr="00F170DD" w:rsidRDefault="00F170DD" w:rsidP="001D376E">
            <w:pPr>
              <w:jc w:val="center"/>
              <w:rPr>
                <w:rFonts w:ascii="Times New Roman" w:hAnsi="Times New Roman" w:cs="Times New Roman"/>
                <w:sz w:val="20"/>
                <w:szCs w:val="20"/>
              </w:rPr>
            </w:pPr>
          </w:p>
        </w:tc>
        <w:tc>
          <w:tcPr>
            <w:tcW w:w="1171" w:type="dxa"/>
            <w:shd w:val="clear" w:color="auto" w:fill="auto"/>
          </w:tcPr>
          <w:p w:rsidR="00F170DD" w:rsidRPr="00F170DD" w:rsidRDefault="00F170DD" w:rsidP="001D376E">
            <w:pPr>
              <w:jc w:val="center"/>
              <w:rPr>
                <w:rFonts w:ascii="Times New Roman" w:hAnsi="Times New Roman" w:cs="Times New Roman"/>
                <w:sz w:val="20"/>
                <w:szCs w:val="20"/>
              </w:rPr>
            </w:pPr>
          </w:p>
        </w:tc>
        <w:tc>
          <w:tcPr>
            <w:tcW w:w="1079"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6</w:t>
            </w:r>
          </w:p>
        </w:tc>
        <w:tc>
          <w:tcPr>
            <w:tcW w:w="995"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6</w:t>
            </w:r>
          </w:p>
        </w:tc>
      </w:tr>
      <w:tr w:rsidR="00F170DD" w:rsidRPr="00F170DD" w:rsidTr="001D376E">
        <w:tc>
          <w:tcPr>
            <w:tcW w:w="514" w:type="dxa"/>
            <w:shd w:val="clear" w:color="auto" w:fill="auto"/>
          </w:tcPr>
          <w:p w:rsidR="00F170DD" w:rsidRPr="00F170DD" w:rsidRDefault="00F170DD" w:rsidP="001D376E">
            <w:pPr>
              <w:jc w:val="center"/>
              <w:rPr>
                <w:rFonts w:ascii="Times New Roman" w:hAnsi="Times New Roman" w:cs="Times New Roman"/>
                <w:sz w:val="20"/>
                <w:szCs w:val="20"/>
              </w:rPr>
            </w:pPr>
          </w:p>
          <w:p w:rsidR="00F170DD" w:rsidRPr="00F170DD" w:rsidRDefault="00F170DD" w:rsidP="001D376E">
            <w:pPr>
              <w:rPr>
                <w:rFonts w:ascii="Times New Roman" w:hAnsi="Times New Roman" w:cs="Times New Roman"/>
                <w:sz w:val="20"/>
                <w:szCs w:val="20"/>
              </w:rPr>
            </w:pPr>
            <w:r w:rsidRPr="00F170DD">
              <w:rPr>
                <w:rFonts w:ascii="Times New Roman" w:hAnsi="Times New Roman" w:cs="Times New Roman"/>
                <w:sz w:val="20"/>
                <w:szCs w:val="20"/>
              </w:rPr>
              <w:t xml:space="preserve"> 2.</w:t>
            </w:r>
          </w:p>
          <w:p w:rsidR="00F170DD" w:rsidRPr="00F170DD" w:rsidRDefault="00F170DD" w:rsidP="001D376E">
            <w:pPr>
              <w:jc w:val="center"/>
              <w:rPr>
                <w:rFonts w:ascii="Times New Roman" w:hAnsi="Times New Roman" w:cs="Times New Roman"/>
                <w:sz w:val="20"/>
                <w:szCs w:val="20"/>
              </w:rPr>
            </w:pPr>
          </w:p>
        </w:tc>
        <w:tc>
          <w:tcPr>
            <w:tcW w:w="2937" w:type="dxa"/>
            <w:shd w:val="clear" w:color="auto" w:fill="auto"/>
          </w:tcPr>
          <w:p w:rsidR="00F170DD" w:rsidRPr="00F170DD" w:rsidRDefault="00F170DD" w:rsidP="001D376E">
            <w:pPr>
              <w:rPr>
                <w:rFonts w:ascii="Times New Roman" w:hAnsi="Times New Roman" w:cs="Times New Roman"/>
                <w:sz w:val="20"/>
                <w:szCs w:val="20"/>
              </w:rPr>
            </w:pPr>
            <w:r w:rsidRPr="00F170DD">
              <w:rPr>
                <w:rFonts w:ascii="Times New Roman" w:hAnsi="Times New Roman" w:cs="Times New Roman"/>
                <w:sz w:val="20"/>
                <w:szCs w:val="20"/>
              </w:rPr>
              <w:t xml:space="preserve">Бројеви до 100 </w:t>
            </w:r>
          </w:p>
          <w:p w:rsidR="00F170DD" w:rsidRPr="00F170DD" w:rsidRDefault="00F170DD" w:rsidP="001D376E">
            <w:pPr>
              <w:jc w:val="center"/>
              <w:rPr>
                <w:rFonts w:ascii="Times New Roman" w:hAnsi="Times New Roman" w:cs="Times New Roman"/>
                <w:sz w:val="20"/>
                <w:szCs w:val="20"/>
              </w:rPr>
            </w:pPr>
          </w:p>
        </w:tc>
        <w:tc>
          <w:tcPr>
            <w:tcW w:w="713" w:type="dxa"/>
            <w:gridSpan w:val="2"/>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15</w:t>
            </w:r>
          </w:p>
        </w:tc>
        <w:tc>
          <w:tcPr>
            <w:tcW w:w="717"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23</w:t>
            </w:r>
          </w:p>
        </w:tc>
        <w:tc>
          <w:tcPr>
            <w:tcW w:w="719" w:type="dxa"/>
            <w:gridSpan w:val="2"/>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4</w:t>
            </w:r>
          </w:p>
        </w:tc>
        <w:tc>
          <w:tcPr>
            <w:tcW w:w="727"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16</w:t>
            </w:r>
          </w:p>
        </w:tc>
        <w:tc>
          <w:tcPr>
            <w:tcW w:w="717"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14</w:t>
            </w:r>
          </w:p>
        </w:tc>
        <w:tc>
          <w:tcPr>
            <w:tcW w:w="718" w:type="dxa"/>
            <w:gridSpan w:val="2"/>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20</w:t>
            </w:r>
          </w:p>
        </w:tc>
        <w:tc>
          <w:tcPr>
            <w:tcW w:w="727"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22</w:t>
            </w:r>
          </w:p>
        </w:tc>
        <w:tc>
          <w:tcPr>
            <w:tcW w:w="718"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12</w:t>
            </w:r>
          </w:p>
        </w:tc>
        <w:tc>
          <w:tcPr>
            <w:tcW w:w="717" w:type="dxa"/>
            <w:gridSpan w:val="2"/>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9</w:t>
            </w:r>
          </w:p>
        </w:tc>
        <w:tc>
          <w:tcPr>
            <w:tcW w:w="730" w:type="dxa"/>
            <w:shd w:val="clear" w:color="auto" w:fill="auto"/>
          </w:tcPr>
          <w:p w:rsidR="00F170DD" w:rsidRPr="00F170DD" w:rsidRDefault="00F170DD" w:rsidP="001D376E">
            <w:pPr>
              <w:jc w:val="center"/>
              <w:rPr>
                <w:rFonts w:ascii="Times New Roman" w:hAnsi="Times New Roman" w:cs="Times New Roman"/>
                <w:sz w:val="20"/>
                <w:szCs w:val="20"/>
              </w:rPr>
            </w:pPr>
          </w:p>
        </w:tc>
        <w:tc>
          <w:tcPr>
            <w:tcW w:w="1171"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54</w:t>
            </w:r>
          </w:p>
        </w:tc>
        <w:tc>
          <w:tcPr>
            <w:tcW w:w="1079"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81</w:t>
            </w:r>
          </w:p>
        </w:tc>
        <w:tc>
          <w:tcPr>
            <w:tcW w:w="995"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135</w:t>
            </w:r>
          </w:p>
        </w:tc>
      </w:tr>
      <w:tr w:rsidR="00F170DD" w:rsidRPr="00F170DD" w:rsidTr="001D376E">
        <w:tc>
          <w:tcPr>
            <w:tcW w:w="514" w:type="dxa"/>
            <w:shd w:val="clear" w:color="auto" w:fill="auto"/>
          </w:tcPr>
          <w:p w:rsidR="00F170DD" w:rsidRPr="00F170DD" w:rsidRDefault="00F170DD" w:rsidP="001D376E">
            <w:pPr>
              <w:jc w:val="center"/>
              <w:rPr>
                <w:rFonts w:ascii="Times New Roman" w:hAnsi="Times New Roman" w:cs="Times New Roman"/>
                <w:sz w:val="20"/>
                <w:szCs w:val="20"/>
              </w:rPr>
            </w:pPr>
          </w:p>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3.</w:t>
            </w:r>
          </w:p>
        </w:tc>
        <w:tc>
          <w:tcPr>
            <w:tcW w:w="2937" w:type="dxa"/>
            <w:shd w:val="clear" w:color="auto" w:fill="auto"/>
          </w:tcPr>
          <w:p w:rsidR="00F170DD" w:rsidRPr="00F170DD" w:rsidRDefault="00F170DD" w:rsidP="001D376E">
            <w:pPr>
              <w:rPr>
                <w:rFonts w:ascii="Times New Roman" w:hAnsi="Times New Roman" w:cs="Times New Roman"/>
                <w:sz w:val="20"/>
                <w:szCs w:val="20"/>
              </w:rPr>
            </w:pPr>
            <w:r w:rsidRPr="00F170DD">
              <w:rPr>
                <w:rFonts w:ascii="Times New Roman" w:hAnsi="Times New Roman" w:cs="Times New Roman"/>
                <w:sz w:val="20"/>
                <w:szCs w:val="20"/>
              </w:rPr>
              <w:t xml:space="preserve">Геометрија </w:t>
            </w:r>
          </w:p>
          <w:p w:rsidR="00F170DD" w:rsidRPr="00F170DD" w:rsidRDefault="00F170DD" w:rsidP="001D376E">
            <w:pPr>
              <w:jc w:val="center"/>
              <w:rPr>
                <w:rFonts w:ascii="Times New Roman" w:hAnsi="Times New Roman" w:cs="Times New Roman"/>
                <w:sz w:val="20"/>
                <w:szCs w:val="20"/>
              </w:rPr>
            </w:pPr>
          </w:p>
        </w:tc>
        <w:tc>
          <w:tcPr>
            <w:tcW w:w="713" w:type="dxa"/>
            <w:gridSpan w:val="2"/>
            <w:shd w:val="clear" w:color="auto" w:fill="auto"/>
          </w:tcPr>
          <w:p w:rsidR="00F170DD" w:rsidRPr="00F170DD" w:rsidRDefault="00F170DD" w:rsidP="001D376E">
            <w:pPr>
              <w:jc w:val="center"/>
              <w:rPr>
                <w:rFonts w:ascii="Times New Roman" w:hAnsi="Times New Roman" w:cs="Times New Roman"/>
                <w:sz w:val="20"/>
                <w:szCs w:val="20"/>
              </w:rPr>
            </w:pPr>
          </w:p>
        </w:tc>
        <w:tc>
          <w:tcPr>
            <w:tcW w:w="717" w:type="dxa"/>
            <w:shd w:val="clear" w:color="auto" w:fill="auto"/>
          </w:tcPr>
          <w:p w:rsidR="00F170DD" w:rsidRPr="00F170DD" w:rsidRDefault="00F170DD" w:rsidP="001D376E">
            <w:pPr>
              <w:jc w:val="center"/>
              <w:rPr>
                <w:rFonts w:ascii="Times New Roman" w:hAnsi="Times New Roman" w:cs="Times New Roman"/>
                <w:sz w:val="20"/>
                <w:szCs w:val="20"/>
              </w:rPr>
            </w:pPr>
          </w:p>
        </w:tc>
        <w:tc>
          <w:tcPr>
            <w:tcW w:w="719" w:type="dxa"/>
            <w:gridSpan w:val="2"/>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16</w:t>
            </w:r>
          </w:p>
        </w:tc>
        <w:tc>
          <w:tcPr>
            <w:tcW w:w="727" w:type="dxa"/>
            <w:shd w:val="clear" w:color="auto" w:fill="auto"/>
          </w:tcPr>
          <w:p w:rsidR="00F170DD" w:rsidRPr="00F170DD" w:rsidRDefault="00F170DD" w:rsidP="001D376E">
            <w:pPr>
              <w:jc w:val="center"/>
              <w:rPr>
                <w:rFonts w:ascii="Times New Roman" w:hAnsi="Times New Roman" w:cs="Times New Roman"/>
                <w:sz w:val="20"/>
                <w:szCs w:val="20"/>
              </w:rPr>
            </w:pPr>
          </w:p>
        </w:tc>
        <w:tc>
          <w:tcPr>
            <w:tcW w:w="717" w:type="dxa"/>
            <w:shd w:val="clear" w:color="auto" w:fill="auto"/>
          </w:tcPr>
          <w:p w:rsidR="00F170DD" w:rsidRPr="00F170DD" w:rsidRDefault="00F170DD" w:rsidP="001D376E">
            <w:pPr>
              <w:jc w:val="center"/>
              <w:rPr>
                <w:rFonts w:ascii="Times New Roman" w:hAnsi="Times New Roman" w:cs="Times New Roman"/>
                <w:sz w:val="20"/>
                <w:szCs w:val="20"/>
              </w:rPr>
            </w:pPr>
          </w:p>
        </w:tc>
        <w:tc>
          <w:tcPr>
            <w:tcW w:w="718" w:type="dxa"/>
            <w:gridSpan w:val="2"/>
            <w:shd w:val="clear" w:color="auto" w:fill="auto"/>
          </w:tcPr>
          <w:p w:rsidR="00F170DD" w:rsidRPr="00F170DD" w:rsidRDefault="00F170DD" w:rsidP="001D376E">
            <w:pPr>
              <w:jc w:val="center"/>
              <w:rPr>
                <w:rFonts w:ascii="Times New Roman" w:hAnsi="Times New Roman" w:cs="Times New Roman"/>
                <w:sz w:val="20"/>
                <w:szCs w:val="20"/>
              </w:rPr>
            </w:pPr>
          </w:p>
        </w:tc>
        <w:tc>
          <w:tcPr>
            <w:tcW w:w="727" w:type="dxa"/>
            <w:shd w:val="clear" w:color="auto" w:fill="auto"/>
          </w:tcPr>
          <w:p w:rsidR="00F170DD" w:rsidRPr="00F170DD" w:rsidRDefault="00F170DD" w:rsidP="001D376E">
            <w:pPr>
              <w:jc w:val="center"/>
              <w:rPr>
                <w:rFonts w:ascii="Times New Roman" w:hAnsi="Times New Roman" w:cs="Times New Roman"/>
                <w:sz w:val="20"/>
                <w:szCs w:val="20"/>
              </w:rPr>
            </w:pPr>
          </w:p>
        </w:tc>
        <w:tc>
          <w:tcPr>
            <w:tcW w:w="718" w:type="dxa"/>
            <w:shd w:val="clear" w:color="auto" w:fill="auto"/>
          </w:tcPr>
          <w:p w:rsidR="00F170DD" w:rsidRPr="00F170DD" w:rsidRDefault="00F170DD" w:rsidP="001D376E">
            <w:pPr>
              <w:jc w:val="center"/>
              <w:rPr>
                <w:rFonts w:ascii="Times New Roman" w:hAnsi="Times New Roman" w:cs="Times New Roman"/>
                <w:sz w:val="20"/>
                <w:szCs w:val="20"/>
              </w:rPr>
            </w:pPr>
          </w:p>
        </w:tc>
        <w:tc>
          <w:tcPr>
            <w:tcW w:w="717" w:type="dxa"/>
            <w:gridSpan w:val="2"/>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6</w:t>
            </w:r>
          </w:p>
        </w:tc>
        <w:tc>
          <w:tcPr>
            <w:tcW w:w="730" w:type="dxa"/>
            <w:shd w:val="clear" w:color="auto" w:fill="auto"/>
          </w:tcPr>
          <w:p w:rsidR="00F170DD" w:rsidRPr="00F170DD" w:rsidRDefault="00F170DD" w:rsidP="001D376E">
            <w:pPr>
              <w:jc w:val="center"/>
              <w:rPr>
                <w:rFonts w:ascii="Times New Roman" w:hAnsi="Times New Roman" w:cs="Times New Roman"/>
                <w:sz w:val="20"/>
                <w:szCs w:val="20"/>
              </w:rPr>
            </w:pPr>
          </w:p>
        </w:tc>
        <w:tc>
          <w:tcPr>
            <w:tcW w:w="1171"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8</w:t>
            </w:r>
          </w:p>
        </w:tc>
        <w:tc>
          <w:tcPr>
            <w:tcW w:w="1079"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14</w:t>
            </w:r>
          </w:p>
        </w:tc>
        <w:tc>
          <w:tcPr>
            <w:tcW w:w="995"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22</w:t>
            </w:r>
          </w:p>
        </w:tc>
      </w:tr>
      <w:tr w:rsidR="00F170DD" w:rsidRPr="00F170DD" w:rsidTr="001D376E">
        <w:tc>
          <w:tcPr>
            <w:tcW w:w="514" w:type="dxa"/>
            <w:shd w:val="clear" w:color="auto" w:fill="auto"/>
          </w:tcPr>
          <w:p w:rsidR="00F170DD" w:rsidRPr="00F170DD" w:rsidRDefault="00F170DD" w:rsidP="001D376E">
            <w:pPr>
              <w:jc w:val="center"/>
              <w:rPr>
                <w:rFonts w:ascii="Times New Roman" w:hAnsi="Times New Roman" w:cs="Times New Roman"/>
                <w:sz w:val="20"/>
                <w:szCs w:val="20"/>
              </w:rPr>
            </w:pPr>
          </w:p>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4.</w:t>
            </w:r>
          </w:p>
          <w:p w:rsidR="00F170DD" w:rsidRPr="00F170DD" w:rsidRDefault="00F170DD" w:rsidP="001D376E">
            <w:pPr>
              <w:jc w:val="center"/>
              <w:rPr>
                <w:rFonts w:ascii="Times New Roman" w:hAnsi="Times New Roman" w:cs="Times New Roman"/>
                <w:sz w:val="20"/>
                <w:szCs w:val="20"/>
              </w:rPr>
            </w:pPr>
          </w:p>
        </w:tc>
        <w:tc>
          <w:tcPr>
            <w:tcW w:w="2937" w:type="dxa"/>
            <w:shd w:val="clear" w:color="auto" w:fill="auto"/>
          </w:tcPr>
          <w:p w:rsidR="00F170DD" w:rsidRPr="00F170DD" w:rsidRDefault="00F170DD" w:rsidP="001D376E">
            <w:pPr>
              <w:rPr>
                <w:rFonts w:ascii="Times New Roman" w:hAnsi="Times New Roman" w:cs="Times New Roman"/>
                <w:sz w:val="20"/>
                <w:szCs w:val="20"/>
              </w:rPr>
            </w:pPr>
            <w:r w:rsidRPr="00F170DD">
              <w:rPr>
                <w:rFonts w:ascii="Times New Roman" w:hAnsi="Times New Roman" w:cs="Times New Roman"/>
                <w:sz w:val="20"/>
                <w:szCs w:val="20"/>
              </w:rPr>
              <w:t>Мерење и мере</w:t>
            </w:r>
          </w:p>
          <w:p w:rsidR="00F170DD" w:rsidRPr="00F170DD" w:rsidRDefault="00F170DD" w:rsidP="001D376E">
            <w:pPr>
              <w:jc w:val="center"/>
              <w:rPr>
                <w:rFonts w:ascii="Times New Roman" w:hAnsi="Times New Roman" w:cs="Times New Roman"/>
                <w:sz w:val="20"/>
                <w:szCs w:val="20"/>
              </w:rPr>
            </w:pPr>
          </w:p>
        </w:tc>
        <w:tc>
          <w:tcPr>
            <w:tcW w:w="713" w:type="dxa"/>
            <w:gridSpan w:val="2"/>
            <w:shd w:val="clear" w:color="auto" w:fill="auto"/>
          </w:tcPr>
          <w:p w:rsidR="00F170DD" w:rsidRPr="00F170DD" w:rsidRDefault="00F170DD" w:rsidP="001D376E">
            <w:pPr>
              <w:jc w:val="center"/>
              <w:rPr>
                <w:rFonts w:ascii="Times New Roman" w:hAnsi="Times New Roman" w:cs="Times New Roman"/>
                <w:sz w:val="20"/>
                <w:szCs w:val="20"/>
              </w:rPr>
            </w:pPr>
          </w:p>
        </w:tc>
        <w:tc>
          <w:tcPr>
            <w:tcW w:w="717" w:type="dxa"/>
            <w:shd w:val="clear" w:color="auto" w:fill="auto"/>
          </w:tcPr>
          <w:p w:rsidR="00F170DD" w:rsidRPr="00F170DD" w:rsidRDefault="00F170DD" w:rsidP="001D376E">
            <w:pPr>
              <w:jc w:val="center"/>
              <w:rPr>
                <w:rFonts w:ascii="Times New Roman" w:hAnsi="Times New Roman" w:cs="Times New Roman"/>
                <w:sz w:val="20"/>
                <w:szCs w:val="20"/>
              </w:rPr>
            </w:pPr>
          </w:p>
        </w:tc>
        <w:tc>
          <w:tcPr>
            <w:tcW w:w="719" w:type="dxa"/>
            <w:gridSpan w:val="2"/>
            <w:shd w:val="clear" w:color="auto" w:fill="auto"/>
          </w:tcPr>
          <w:p w:rsidR="00F170DD" w:rsidRPr="00F170DD" w:rsidRDefault="00F170DD" w:rsidP="001D376E">
            <w:pPr>
              <w:jc w:val="center"/>
              <w:rPr>
                <w:rFonts w:ascii="Times New Roman" w:hAnsi="Times New Roman" w:cs="Times New Roman"/>
                <w:sz w:val="20"/>
                <w:szCs w:val="20"/>
              </w:rPr>
            </w:pPr>
          </w:p>
        </w:tc>
        <w:tc>
          <w:tcPr>
            <w:tcW w:w="727" w:type="dxa"/>
            <w:shd w:val="clear" w:color="auto" w:fill="auto"/>
          </w:tcPr>
          <w:p w:rsidR="00F170DD" w:rsidRPr="00F170DD" w:rsidRDefault="00F170DD" w:rsidP="001D376E">
            <w:pPr>
              <w:jc w:val="center"/>
              <w:rPr>
                <w:rFonts w:ascii="Times New Roman" w:hAnsi="Times New Roman" w:cs="Times New Roman"/>
                <w:sz w:val="20"/>
                <w:szCs w:val="20"/>
              </w:rPr>
            </w:pPr>
          </w:p>
        </w:tc>
        <w:tc>
          <w:tcPr>
            <w:tcW w:w="717" w:type="dxa"/>
            <w:shd w:val="clear" w:color="auto" w:fill="auto"/>
          </w:tcPr>
          <w:p w:rsidR="00F170DD" w:rsidRPr="00F170DD" w:rsidRDefault="00F170DD" w:rsidP="001D376E">
            <w:pPr>
              <w:jc w:val="center"/>
              <w:rPr>
                <w:rFonts w:ascii="Times New Roman" w:hAnsi="Times New Roman" w:cs="Times New Roman"/>
                <w:sz w:val="20"/>
                <w:szCs w:val="20"/>
              </w:rPr>
            </w:pPr>
          </w:p>
        </w:tc>
        <w:tc>
          <w:tcPr>
            <w:tcW w:w="718" w:type="dxa"/>
            <w:gridSpan w:val="2"/>
            <w:shd w:val="clear" w:color="auto" w:fill="auto"/>
          </w:tcPr>
          <w:p w:rsidR="00F170DD" w:rsidRPr="00F170DD" w:rsidRDefault="00F170DD" w:rsidP="001D376E">
            <w:pPr>
              <w:jc w:val="center"/>
              <w:rPr>
                <w:rFonts w:ascii="Times New Roman" w:hAnsi="Times New Roman" w:cs="Times New Roman"/>
                <w:sz w:val="20"/>
                <w:szCs w:val="20"/>
              </w:rPr>
            </w:pPr>
          </w:p>
        </w:tc>
        <w:tc>
          <w:tcPr>
            <w:tcW w:w="727" w:type="dxa"/>
            <w:shd w:val="clear" w:color="auto" w:fill="auto"/>
          </w:tcPr>
          <w:p w:rsidR="00F170DD" w:rsidRPr="00F170DD" w:rsidRDefault="00F170DD" w:rsidP="001D376E">
            <w:pPr>
              <w:jc w:val="center"/>
              <w:rPr>
                <w:rFonts w:ascii="Times New Roman" w:hAnsi="Times New Roman" w:cs="Times New Roman"/>
                <w:sz w:val="20"/>
                <w:szCs w:val="20"/>
              </w:rPr>
            </w:pPr>
          </w:p>
        </w:tc>
        <w:tc>
          <w:tcPr>
            <w:tcW w:w="718" w:type="dxa"/>
            <w:shd w:val="clear" w:color="auto" w:fill="auto"/>
          </w:tcPr>
          <w:p w:rsidR="00F170DD" w:rsidRPr="00F170DD" w:rsidRDefault="00F170DD" w:rsidP="001D376E">
            <w:pPr>
              <w:jc w:val="center"/>
              <w:rPr>
                <w:rFonts w:ascii="Times New Roman" w:hAnsi="Times New Roman" w:cs="Times New Roman"/>
                <w:sz w:val="20"/>
                <w:szCs w:val="20"/>
              </w:rPr>
            </w:pPr>
          </w:p>
        </w:tc>
        <w:tc>
          <w:tcPr>
            <w:tcW w:w="717" w:type="dxa"/>
            <w:gridSpan w:val="2"/>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5</w:t>
            </w:r>
          </w:p>
        </w:tc>
        <w:tc>
          <w:tcPr>
            <w:tcW w:w="730"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1</w:t>
            </w:r>
          </w:p>
        </w:tc>
        <w:tc>
          <w:tcPr>
            <w:tcW w:w="1171"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2</w:t>
            </w:r>
          </w:p>
        </w:tc>
        <w:tc>
          <w:tcPr>
            <w:tcW w:w="1079"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4</w:t>
            </w:r>
          </w:p>
        </w:tc>
        <w:tc>
          <w:tcPr>
            <w:tcW w:w="995"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6</w:t>
            </w:r>
          </w:p>
        </w:tc>
      </w:tr>
      <w:tr w:rsidR="00F170DD" w:rsidRPr="00F170DD" w:rsidTr="001D376E">
        <w:tc>
          <w:tcPr>
            <w:tcW w:w="514"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5.</w:t>
            </w:r>
          </w:p>
        </w:tc>
        <w:tc>
          <w:tcPr>
            <w:tcW w:w="2937" w:type="dxa"/>
            <w:shd w:val="clear" w:color="auto" w:fill="auto"/>
          </w:tcPr>
          <w:p w:rsidR="00F170DD" w:rsidRPr="00F170DD" w:rsidRDefault="00F170DD" w:rsidP="001D376E">
            <w:pPr>
              <w:rPr>
                <w:rFonts w:ascii="Times New Roman" w:hAnsi="Times New Roman" w:cs="Times New Roman"/>
                <w:sz w:val="20"/>
                <w:szCs w:val="20"/>
              </w:rPr>
            </w:pPr>
            <w:r w:rsidRPr="00F170DD">
              <w:rPr>
                <w:rFonts w:ascii="Times New Roman" w:hAnsi="Times New Roman" w:cs="Times New Roman"/>
                <w:sz w:val="20"/>
                <w:szCs w:val="20"/>
              </w:rPr>
              <w:t>Утврђивање градива другог разреда</w:t>
            </w:r>
          </w:p>
          <w:p w:rsidR="00F170DD" w:rsidRPr="00F170DD" w:rsidRDefault="00F170DD" w:rsidP="001D376E">
            <w:pPr>
              <w:rPr>
                <w:rFonts w:ascii="Times New Roman" w:hAnsi="Times New Roman" w:cs="Times New Roman"/>
                <w:sz w:val="20"/>
                <w:szCs w:val="20"/>
              </w:rPr>
            </w:pPr>
          </w:p>
        </w:tc>
        <w:tc>
          <w:tcPr>
            <w:tcW w:w="713" w:type="dxa"/>
            <w:gridSpan w:val="2"/>
            <w:shd w:val="clear" w:color="auto" w:fill="auto"/>
          </w:tcPr>
          <w:p w:rsidR="00F170DD" w:rsidRPr="00F170DD" w:rsidRDefault="00F170DD" w:rsidP="001D376E">
            <w:pPr>
              <w:jc w:val="center"/>
              <w:rPr>
                <w:rFonts w:ascii="Times New Roman" w:hAnsi="Times New Roman" w:cs="Times New Roman"/>
                <w:sz w:val="20"/>
                <w:szCs w:val="20"/>
              </w:rPr>
            </w:pPr>
          </w:p>
        </w:tc>
        <w:tc>
          <w:tcPr>
            <w:tcW w:w="717" w:type="dxa"/>
            <w:shd w:val="clear" w:color="auto" w:fill="auto"/>
          </w:tcPr>
          <w:p w:rsidR="00F170DD" w:rsidRPr="00F170DD" w:rsidRDefault="00F170DD" w:rsidP="001D376E">
            <w:pPr>
              <w:jc w:val="center"/>
              <w:rPr>
                <w:rFonts w:ascii="Times New Roman" w:hAnsi="Times New Roman" w:cs="Times New Roman"/>
                <w:sz w:val="20"/>
                <w:szCs w:val="20"/>
              </w:rPr>
            </w:pPr>
          </w:p>
        </w:tc>
        <w:tc>
          <w:tcPr>
            <w:tcW w:w="719" w:type="dxa"/>
            <w:gridSpan w:val="2"/>
            <w:shd w:val="clear" w:color="auto" w:fill="auto"/>
          </w:tcPr>
          <w:p w:rsidR="00F170DD" w:rsidRPr="00F170DD" w:rsidRDefault="00F170DD" w:rsidP="001D376E">
            <w:pPr>
              <w:jc w:val="center"/>
              <w:rPr>
                <w:rFonts w:ascii="Times New Roman" w:hAnsi="Times New Roman" w:cs="Times New Roman"/>
                <w:sz w:val="20"/>
                <w:szCs w:val="20"/>
              </w:rPr>
            </w:pPr>
          </w:p>
        </w:tc>
        <w:tc>
          <w:tcPr>
            <w:tcW w:w="727" w:type="dxa"/>
            <w:shd w:val="clear" w:color="auto" w:fill="auto"/>
          </w:tcPr>
          <w:p w:rsidR="00F170DD" w:rsidRPr="00F170DD" w:rsidRDefault="00F170DD" w:rsidP="001D376E">
            <w:pPr>
              <w:jc w:val="center"/>
              <w:rPr>
                <w:rFonts w:ascii="Times New Roman" w:hAnsi="Times New Roman" w:cs="Times New Roman"/>
                <w:sz w:val="20"/>
                <w:szCs w:val="20"/>
              </w:rPr>
            </w:pPr>
          </w:p>
        </w:tc>
        <w:tc>
          <w:tcPr>
            <w:tcW w:w="717" w:type="dxa"/>
            <w:shd w:val="clear" w:color="auto" w:fill="auto"/>
          </w:tcPr>
          <w:p w:rsidR="00F170DD" w:rsidRPr="00F170DD" w:rsidRDefault="00F170DD" w:rsidP="001D376E">
            <w:pPr>
              <w:jc w:val="center"/>
              <w:rPr>
                <w:rFonts w:ascii="Times New Roman" w:hAnsi="Times New Roman" w:cs="Times New Roman"/>
                <w:sz w:val="20"/>
                <w:szCs w:val="20"/>
              </w:rPr>
            </w:pPr>
          </w:p>
        </w:tc>
        <w:tc>
          <w:tcPr>
            <w:tcW w:w="718" w:type="dxa"/>
            <w:gridSpan w:val="2"/>
            <w:shd w:val="clear" w:color="auto" w:fill="auto"/>
          </w:tcPr>
          <w:p w:rsidR="00F170DD" w:rsidRPr="00F170DD" w:rsidRDefault="00F170DD" w:rsidP="001D376E">
            <w:pPr>
              <w:jc w:val="center"/>
              <w:rPr>
                <w:rFonts w:ascii="Times New Roman" w:hAnsi="Times New Roman" w:cs="Times New Roman"/>
                <w:sz w:val="20"/>
                <w:szCs w:val="20"/>
              </w:rPr>
            </w:pPr>
          </w:p>
        </w:tc>
        <w:tc>
          <w:tcPr>
            <w:tcW w:w="727" w:type="dxa"/>
            <w:shd w:val="clear" w:color="auto" w:fill="auto"/>
          </w:tcPr>
          <w:p w:rsidR="00F170DD" w:rsidRPr="00F170DD" w:rsidRDefault="00F170DD" w:rsidP="001D376E">
            <w:pPr>
              <w:jc w:val="center"/>
              <w:rPr>
                <w:rFonts w:ascii="Times New Roman" w:hAnsi="Times New Roman" w:cs="Times New Roman"/>
                <w:sz w:val="20"/>
                <w:szCs w:val="20"/>
              </w:rPr>
            </w:pPr>
          </w:p>
        </w:tc>
        <w:tc>
          <w:tcPr>
            <w:tcW w:w="718" w:type="dxa"/>
            <w:shd w:val="clear" w:color="auto" w:fill="auto"/>
          </w:tcPr>
          <w:p w:rsidR="00F170DD" w:rsidRPr="00F170DD" w:rsidRDefault="00F170DD" w:rsidP="001D376E">
            <w:pPr>
              <w:jc w:val="center"/>
              <w:rPr>
                <w:rFonts w:ascii="Times New Roman" w:hAnsi="Times New Roman" w:cs="Times New Roman"/>
                <w:sz w:val="20"/>
                <w:szCs w:val="20"/>
              </w:rPr>
            </w:pPr>
          </w:p>
        </w:tc>
        <w:tc>
          <w:tcPr>
            <w:tcW w:w="717" w:type="dxa"/>
            <w:gridSpan w:val="2"/>
            <w:shd w:val="clear" w:color="auto" w:fill="auto"/>
          </w:tcPr>
          <w:p w:rsidR="00F170DD" w:rsidRPr="00F170DD" w:rsidRDefault="00F170DD" w:rsidP="001D376E">
            <w:pPr>
              <w:jc w:val="center"/>
              <w:rPr>
                <w:rFonts w:ascii="Times New Roman" w:hAnsi="Times New Roman" w:cs="Times New Roman"/>
                <w:sz w:val="20"/>
                <w:szCs w:val="20"/>
              </w:rPr>
            </w:pPr>
          </w:p>
        </w:tc>
        <w:tc>
          <w:tcPr>
            <w:tcW w:w="730"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11</w:t>
            </w:r>
          </w:p>
        </w:tc>
        <w:tc>
          <w:tcPr>
            <w:tcW w:w="1171" w:type="dxa"/>
            <w:shd w:val="clear" w:color="auto" w:fill="auto"/>
          </w:tcPr>
          <w:p w:rsidR="00F170DD" w:rsidRPr="00F170DD" w:rsidRDefault="00F170DD" w:rsidP="001D376E">
            <w:pPr>
              <w:jc w:val="center"/>
              <w:rPr>
                <w:rFonts w:ascii="Times New Roman" w:hAnsi="Times New Roman" w:cs="Times New Roman"/>
                <w:sz w:val="20"/>
                <w:szCs w:val="20"/>
              </w:rPr>
            </w:pPr>
          </w:p>
        </w:tc>
        <w:tc>
          <w:tcPr>
            <w:tcW w:w="1079"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11</w:t>
            </w:r>
          </w:p>
        </w:tc>
        <w:tc>
          <w:tcPr>
            <w:tcW w:w="995"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11</w:t>
            </w:r>
          </w:p>
        </w:tc>
      </w:tr>
      <w:tr w:rsidR="00F170DD" w:rsidRPr="00F170DD" w:rsidTr="001D376E">
        <w:tc>
          <w:tcPr>
            <w:tcW w:w="3451" w:type="dxa"/>
            <w:gridSpan w:val="2"/>
            <w:shd w:val="clear" w:color="auto" w:fill="auto"/>
          </w:tcPr>
          <w:p w:rsidR="00F170DD" w:rsidRPr="00F170DD" w:rsidRDefault="00F170DD" w:rsidP="001D376E">
            <w:pPr>
              <w:rPr>
                <w:rFonts w:ascii="Times New Roman" w:hAnsi="Times New Roman" w:cs="Times New Roman"/>
                <w:sz w:val="20"/>
                <w:szCs w:val="20"/>
              </w:rPr>
            </w:pPr>
          </w:p>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УКУПНО</w:t>
            </w:r>
          </w:p>
          <w:p w:rsidR="00F170DD" w:rsidRPr="00F170DD" w:rsidRDefault="00F170DD" w:rsidP="001D376E">
            <w:pPr>
              <w:jc w:val="center"/>
              <w:rPr>
                <w:rFonts w:ascii="Times New Roman" w:hAnsi="Times New Roman" w:cs="Times New Roman"/>
                <w:sz w:val="20"/>
                <w:szCs w:val="20"/>
              </w:rPr>
            </w:pPr>
          </w:p>
        </w:tc>
        <w:tc>
          <w:tcPr>
            <w:tcW w:w="713" w:type="dxa"/>
            <w:gridSpan w:val="2"/>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21</w:t>
            </w:r>
          </w:p>
        </w:tc>
        <w:tc>
          <w:tcPr>
            <w:tcW w:w="717"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23</w:t>
            </w:r>
          </w:p>
        </w:tc>
        <w:tc>
          <w:tcPr>
            <w:tcW w:w="719" w:type="dxa"/>
            <w:gridSpan w:val="2"/>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20</w:t>
            </w:r>
          </w:p>
        </w:tc>
        <w:tc>
          <w:tcPr>
            <w:tcW w:w="727"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16</w:t>
            </w:r>
          </w:p>
        </w:tc>
        <w:tc>
          <w:tcPr>
            <w:tcW w:w="717"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14</w:t>
            </w:r>
          </w:p>
        </w:tc>
        <w:tc>
          <w:tcPr>
            <w:tcW w:w="718" w:type="dxa"/>
            <w:gridSpan w:val="2"/>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20</w:t>
            </w:r>
          </w:p>
        </w:tc>
        <w:tc>
          <w:tcPr>
            <w:tcW w:w="727"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22</w:t>
            </w:r>
          </w:p>
        </w:tc>
        <w:tc>
          <w:tcPr>
            <w:tcW w:w="718"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12</w:t>
            </w:r>
          </w:p>
        </w:tc>
        <w:tc>
          <w:tcPr>
            <w:tcW w:w="717" w:type="dxa"/>
            <w:gridSpan w:val="2"/>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20</w:t>
            </w:r>
          </w:p>
        </w:tc>
        <w:tc>
          <w:tcPr>
            <w:tcW w:w="730"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12</w:t>
            </w:r>
          </w:p>
        </w:tc>
        <w:tc>
          <w:tcPr>
            <w:tcW w:w="1171"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64</w:t>
            </w:r>
          </w:p>
        </w:tc>
        <w:tc>
          <w:tcPr>
            <w:tcW w:w="1079"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116</w:t>
            </w:r>
          </w:p>
        </w:tc>
        <w:tc>
          <w:tcPr>
            <w:tcW w:w="995" w:type="dxa"/>
            <w:shd w:val="clear" w:color="auto" w:fill="auto"/>
          </w:tcPr>
          <w:p w:rsidR="00F170DD" w:rsidRPr="00F170DD" w:rsidRDefault="00F170DD" w:rsidP="001D376E">
            <w:pPr>
              <w:jc w:val="center"/>
              <w:rPr>
                <w:rFonts w:ascii="Times New Roman" w:hAnsi="Times New Roman" w:cs="Times New Roman"/>
                <w:sz w:val="20"/>
                <w:szCs w:val="20"/>
              </w:rPr>
            </w:pPr>
            <w:r w:rsidRPr="00F170DD">
              <w:rPr>
                <w:rFonts w:ascii="Times New Roman" w:hAnsi="Times New Roman" w:cs="Times New Roman"/>
                <w:sz w:val="20"/>
                <w:szCs w:val="20"/>
              </w:rPr>
              <w:t>180</w:t>
            </w:r>
          </w:p>
        </w:tc>
      </w:tr>
    </w:tbl>
    <w:p w:rsidR="0069685A" w:rsidRPr="00CB24E1" w:rsidRDefault="0069685A" w:rsidP="0069685A">
      <w:pPr>
        <w:rPr>
          <w:rFonts w:ascii="Times New Roman" w:hAnsi="Times New Roman" w:cs="Times New Roman"/>
          <w:sz w:val="20"/>
          <w:szCs w:val="20"/>
          <w:lang w:val="sr-Cyrl-CS"/>
        </w:rPr>
      </w:pPr>
    </w:p>
    <w:p w:rsidR="0069685A" w:rsidRPr="00CB24E1" w:rsidRDefault="0069685A" w:rsidP="0069685A">
      <w:pPr>
        <w:rPr>
          <w:rFonts w:ascii="Times New Roman" w:hAnsi="Times New Roman" w:cs="Times New Roman"/>
          <w:sz w:val="20"/>
          <w:szCs w:val="20"/>
          <w:lang w:val="sr-Cyrl-CS"/>
        </w:rPr>
      </w:pPr>
    </w:p>
    <w:tbl>
      <w:tblPr>
        <w:tblW w:w="13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10773"/>
      </w:tblGrid>
      <w:tr w:rsidR="00B872D5" w:rsidRPr="00890BF3" w:rsidTr="001D376E">
        <w:tc>
          <w:tcPr>
            <w:tcW w:w="2518" w:type="dxa"/>
          </w:tcPr>
          <w:p w:rsidR="00B872D5" w:rsidRPr="00890BF3" w:rsidRDefault="00B872D5" w:rsidP="001D376E">
            <w:pPr>
              <w:tabs>
                <w:tab w:val="left" w:pos="2987"/>
              </w:tabs>
              <w:spacing w:after="0" w:line="240" w:lineRule="auto"/>
              <w:rPr>
                <w:rFonts w:ascii="Times New Roman" w:eastAsia="Times New Roman" w:hAnsi="Times New Roman" w:cs="Times New Roman"/>
                <w:b/>
                <w:sz w:val="20"/>
                <w:szCs w:val="20"/>
              </w:rPr>
            </w:pPr>
            <w:r w:rsidRPr="00890BF3">
              <w:rPr>
                <w:rFonts w:ascii="Times New Roman" w:eastAsia="Times New Roman" w:hAnsi="Times New Roman" w:cs="Times New Roman"/>
                <w:b/>
                <w:sz w:val="20"/>
                <w:szCs w:val="20"/>
              </w:rPr>
              <w:t>НАЗИВ ПРЕДМЕТА</w:t>
            </w:r>
          </w:p>
        </w:tc>
        <w:tc>
          <w:tcPr>
            <w:tcW w:w="10773" w:type="dxa"/>
          </w:tcPr>
          <w:p w:rsidR="00B872D5" w:rsidRPr="00890BF3" w:rsidRDefault="00B872D5" w:rsidP="001D376E">
            <w:pPr>
              <w:tabs>
                <w:tab w:val="left" w:pos="2987"/>
              </w:tabs>
              <w:spacing w:after="0" w:line="240" w:lineRule="auto"/>
              <w:jc w:val="center"/>
              <w:rPr>
                <w:rFonts w:ascii="Times New Roman" w:eastAsia="Times New Roman" w:hAnsi="Times New Roman" w:cs="Times New Roman"/>
                <w:b/>
                <w:sz w:val="20"/>
                <w:szCs w:val="20"/>
              </w:rPr>
            </w:pPr>
            <w:r w:rsidRPr="00890BF3">
              <w:rPr>
                <w:rFonts w:ascii="Times New Roman" w:eastAsia="Times New Roman" w:hAnsi="Times New Roman" w:cs="Times New Roman"/>
                <w:b/>
                <w:sz w:val="20"/>
                <w:szCs w:val="20"/>
              </w:rPr>
              <w:t>МАТЕМАТИКА</w:t>
            </w:r>
          </w:p>
        </w:tc>
      </w:tr>
      <w:tr w:rsidR="00B872D5" w:rsidRPr="00890BF3" w:rsidTr="001D376E">
        <w:tc>
          <w:tcPr>
            <w:tcW w:w="2518" w:type="dxa"/>
          </w:tcPr>
          <w:p w:rsidR="00B872D5" w:rsidRPr="00890BF3" w:rsidRDefault="00B872D5" w:rsidP="001D376E">
            <w:pPr>
              <w:tabs>
                <w:tab w:val="left" w:pos="2987"/>
              </w:tabs>
              <w:spacing w:after="0" w:line="240" w:lineRule="auto"/>
              <w:rPr>
                <w:rFonts w:ascii="Times New Roman" w:eastAsia="Times New Roman" w:hAnsi="Times New Roman" w:cs="Times New Roman"/>
                <w:b/>
                <w:sz w:val="20"/>
                <w:szCs w:val="20"/>
              </w:rPr>
            </w:pPr>
            <w:r w:rsidRPr="00890BF3">
              <w:rPr>
                <w:rFonts w:ascii="Times New Roman" w:eastAsia="Times New Roman" w:hAnsi="Times New Roman" w:cs="Times New Roman"/>
                <w:b/>
                <w:sz w:val="20"/>
                <w:szCs w:val="20"/>
              </w:rPr>
              <w:t>ЦИЉ:</w:t>
            </w:r>
          </w:p>
        </w:tc>
        <w:tc>
          <w:tcPr>
            <w:tcW w:w="10773" w:type="dxa"/>
          </w:tcPr>
          <w:p w:rsidR="00B872D5" w:rsidRPr="00890BF3" w:rsidRDefault="00B872D5" w:rsidP="001D376E">
            <w:pPr>
              <w:tabs>
                <w:tab w:val="left" w:pos="2987"/>
              </w:tabs>
              <w:spacing w:after="0" w:line="240" w:lineRule="auto"/>
              <w:rPr>
                <w:rFonts w:ascii="Times New Roman" w:eastAsia="Times New Roman" w:hAnsi="Times New Roman" w:cs="Times New Roman"/>
                <w:sz w:val="20"/>
                <w:szCs w:val="20"/>
              </w:rPr>
            </w:pPr>
            <w:r w:rsidRPr="00890BF3">
              <w:rPr>
                <w:rFonts w:ascii="Times New Roman" w:eastAsia="Times New Roman" w:hAnsi="Times New Roman" w:cs="Times New Roman"/>
                <w:sz w:val="20"/>
                <w:szCs w:val="20"/>
              </w:rPr>
              <w:t>Циљ наставе учења Математике је да ученик, овладавајући математичким концептима, знањима и вештинама, развије основе апстактног и критичко гмишљења, позитивне ставове према математици, способност комуникације математичким језикоми писмом и примени стечена знања и вештине у даљем школовањау и решавању проблема из свакодневног живота, као и да формира основ за даљи развој математичких појмова.</w:t>
            </w:r>
          </w:p>
        </w:tc>
      </w:tr>
      <w:tr w:rsidR="00B872D5" w:rsidRPr="00890BF3" w:rsidTr="001D376E">
        <w:tc>
          <w:tcPr>
            <w:tcW w:w="2518" w:type="dxa"/>
          </w:tcPr>
          <w:p w:rsidR="00B872D5" w:rsidRPr="00890BF3" w:rsidRDefault="00B872D5" w:rsidP="001D376E">
            <w:pPr>
              <w:tabs>
                <w:tab w:val="left" w:pos="2987"/>
              </w:tabs>
              <w:spacing w:after="0" w:line="240" w:lineRule="auto"/>
              <w:rPr>
                <w:rFonts w:ascii="Times New Roman" w:eastAsia="Times New Roman" w:hAnsi="Times New Roman" w:cs="Times New Roman"/>
                <w:b/>
                <w:sz w:val="20"/>
                <w:szCs w:val="20"/>
              </w:rPr>
            </w:pPr>
            <w:r w:rsidRPr="00890BF3">
              <w:rPr>
                <w:rFonts w:ascii="Times New Roman" w:eastAsia="Times New Roman" w:hAnsi="Times New Roman" w:cs="Times New Roman"/>
                <w:b/>
                <w:sz w:val="20"/>
                <w:szCs w:val="20"/>
              </w:rPr>
              <w:t>РАЗРЕД:</w:t>
            </w:r>
          </w:p>
        </w:tc>
        <w:tc>
          <w:tcPr>
            <w:tcW w:w="10773" w:type="dxa"/>
          </w:tcPr>
          <w:p w:rsidR="00B872D5" w:rsidRPr="00890BF3" w:rsidRDefault="00B872D5" w:rsidP="001D376E">
            <w:pPr>
              <w:tabs>
                <w:tab w:val="left" w:pos="2987"/>
              </w:tabs>
              <w:spacing w:after="0" w:line="240" w:lineRule="auto"/>
              <w:rPr>
                <w:rFonts w:ascii="Times New Roman" w:eastAsia="Times New Roman" w:hAnsi="Times New Roman" w:cs="Times New Roman"/>
                <w:sz w:val="20"/>
                <w:szCs w:val="20"/>
              </w:rPr>
            </w:pPr>
            <w:r w:rsidRPr="00890BF3">
              <w:rPr>
                <w:rFonts w:ascii="Times New Roman" w:eastAsia="Times New Roman" w:hAnsi="Times New Roman" w:cs="Times New Roman"/>
                <w:sz w:val="20"/>
                <w:szCs w:val="20"/>
              </w:rPr>
              <w:t>други</w:t>
            </w:r>
          </w:p>
        </w:tc>
      </w:tr>
      <w:tr w:rsidR="00B872D5" w:rsidRPr="00890BF3" w:rsidTr="001D376E">
        <w:tc>
          <w:tcPr>
            <w:tcW w:w="2518" w:type="dxa"/>
          </w:tcPr>
          <w:p w:rsidR="00B872D5" w:rsidRPr="00890BF3" w:rsidRDefault="00B872D5" w:rsidP="001D376E">
            <w:pPr>
              <w:tabs>
                <w:tab w:val="left" w:pos="2987"/>
              </w:tabs>
              <w:spacing w:after="0" w:line="240" w:lineRule="auto"/>
              <w:rPr>
                <w:rFonts w:ascii="Times New Roman" w:eastAsia="Times New Roman" w:hAnsi="Times New Roman" w:cs="Times New Roman"/>
                <w:b/>
                <w:sz w:val="20"/>
                <w:szCs w:val="20"/>
              </w:rPr>
            </w:pPr>
            <w:r w:rsidRPr="00890BF3">
              <w:rPr>
                <w:rFonts w:ascii="Times New Roman" w:eastAsia="Times New Roman" w:hAnsi="Times New Roman" w:cs="Times New Roman"/>
                <w:b/>
                <w:sz w:val="20"/>
                <w:szCs w:val="20"/>
              </w:rPr>
              <w:t>ГОДИШЊИ ФОНД:</w:t>
            </w:r>
          </w:p>
        </w:tc>
        <w:tc>
          <w:tcPr>
            <w:tcW w:w="10773" w:type="dxa"/>
          </w:tcPr>
          <w:p w:rsidR="00B872D5" w:rsidRPr="00890BF3" w:rsidRDefault="00B872D5" w:rsidP="001D376E">
            <w:pPr>
              <w:tabs>
                <w:tab w:val="left" w:pos="2987"/>
              </w:tabs>
              <w:spacing w:after="0" w:line="240" w:lineRule="auto"/>
              <w:rPr>
                <w:rFonts w:ascii="Times New Roman" w:eastAsia="Times New Roman" w:hAnsi="Times New Roman" w:cs="Times New Roman"/>
                <w:sz w:val="20"/>
                <w:szCs w:val="20"/>
              </w:rPr>
            </w:pPr>
            <w:r w:rsidRPr="00890BF3">
              <w:rPr>
                <w:rFonts w:ascii="Times New Roman" w:eastAsia="Times New Roman" w:hAnsi="Times New Roman" w:cs="Times New Roman"/>
                <w:sz w:val="20"/>
                <w:szCs w:val="20"/>
              </w:rPr>
              <w:t>180</w:t>
            </w:r>
          </w:p>
        </w:tc>
      </w:tr>
    </w:tbl>
    <w:p w:rsidR="0069685A" w:rsidRPr="00CB24E1" w:rsidRDefault="0069685A" w:rsidP="0069685A">
      <w:pPr>
        <w:rPr>
          <w:rFonts w:ascii="Times New Roman" w:hAnsi="Times New Roman" w:cs="Times New Roman"/>
          <w:sz w:val="20"/>
          <w:szCs w:val="20"/>
        </w:rPr>
      </w:pPr>
    </w:p>
    <w:p w:rsidR="00FF5E23" w:rsidRDefault="00FF5E23" w:rsidP="000E3310">
      <w:pPr>
        <w:spacing w:after="0" w:line="240" w:lineRule="auto"/>
        <w:jc w:val="center"/>
        <w:rPr>
          <w:rFonts w:ascii="Times New Roman" w:hAnsi="Times New Roman" w:cs="Times New Roman"/>
          <w:sz w:val="20"/>
          <w:szCs w:val="20"/>
          <w:lang w:val="sr-Cyrl-CS"/>
        </w:rPr>
      </w:pPr>
    </w:p>
    <w:p w:rsidR="00FF5E23" w:rsidRDefault="00FF5E23" w:rsidP="000E3310">
      <w:pPr>
        <w:spacing w:after="0" w:line="240" w:lineRule="auto"/>
        <w:jc w:val="center"/>
        <w:rPr>
          <w:rFonts w:ascii="Times New Roman" w:hAnsi="Times New Roman" w:cs="Times New Roman"/>
          <w:sz w:val="20"/>
          <w:szCs w:val="20"/>
          <w:lang w:val="sr-Cyrl-CS"/>
        </w:rPr>
      </w:pPr>
    </w:p>
    <w:tbl>
      <w:tblPr>
        <w:tblStyle w:val="TableGrid1"/>
        <w:tblW w:w="14601" w:type="dxa"/>
        <w:tblLayout w:type="fixed"/>
        <w:tblLook w:val="04A0"/>
      </w:tblPr>
      <w:tblGrid>
        <w:gridCol w:w="1451"/>
        <w:gridCol w:w="720"/>
        <w:gridCol w:w="1530"/>
        <w:gridCol w:w="1917"/>
        <w:gridCol w:w="1862"/>
        <w:gridCol w:w="1788"/>
        <w:gridCol w:w="2162"/>
        <w:gridCol w:w="1417"/>
        <w:gridCol w:w="1754"/>
      </w:tblGrid>
      <w:tr w:rsidR="00B872D5" w:rsidRPr="00890BF3" w:rsidTr="00884ABE">
        <w:tc>
          <w:tcPr>
            <w:tcW w:w="1451" w:type="dxa"/>
          </w:tcPr>
          <w:p w:rsidR="00B872D5" w:rsidRPr="00890BF3" w:rsidRDefault="00B872D5" w:rsidP="001D376E">
            <w:pPr>
              <w:jc w:val="center"/>
              <w:rPr>
                <w:b/>
                <w:bCs/>
                <w:i/>
                <w:lang w:val="sr-Cyrl-CS"/>
              </w:rPr>
            </w:pPr>
            <w:r w:rsidRPr="00890BF3">
              <w:rPr>
                <w:b/>
                <w:bCs/>
                <w:i/>
                <w:lang w:val="sr-Cyrl-CS"/>
              </w:rPr>
              <w:t xml:space="preserve">Време </w:t>
            </w:r>
            <w:r w:rsidRPr="00890BF3">
              <w:rPr>
                <w:b/>
                <w:bCs/>
                <w:i/>
                <w:lang w:val="sr-Cyrl-CS"/>
              </w:rPr>
              <w:lastRenderedPageBreak/>
              <w:t>реализације</w:t>
            </w:r>
          </w:p>
        </w:tc>
        <w:tc>
          <w:tcPr>
            <w:tcW w:w="720" w:type="dxa"/>
          </w:tcPr>
          <w:p w:rsidR="00B872D5" w:rsidRPr="00890BF3" w:rsidRDefault="00B872D5" w:rsidP="001D376E">
            <w:pPr>
              <w:jc w:val="center"/>
              <w:rPr>
                <w:b/>
                <w:bCs/>
                <w:i/>
                <w:lang w:val="sr-Cyrl-CS"/>
              </w:rPr>
            </w:pPr>
            <w:r w:rsidRPr="00890BF3">
              <w:rPr>
                <w:b/>
                <w:bCs/>
                <w:i/>
                <w:lang w:val="sr-Cyrl-CS"/>
              </w:rPr>
              <w:lastRenderedPageBreak/>
              <w:t>Ред.б</w:t>
            </w:r>
            <w:r w:rsidRPr="00890BF3">
              <w:rPr>
                <w:b/>
                <w:bCs/>
                <w:i/>
                <w:lang w:val="sr-Cyrl-CS"/>
              </w:rPr>
              <w:lastRenderedPageBreak/>
              <w:t>рој</w:t>
            </w:r>
          </w:p>
          <w:p w:rsidR="00B872D5" w:rsidRPr="00890BF3" w:rsidRDefault="00B872D5" w:rsidP="001D376E">
            <w:pPr>
              <w:jc w:val="center"/>
              <w:rPr>
                <w:b/>
                <w:bCs/>
                <w:i/>
                <w:lang w:val="sr-Cyrl-CS"/>
              </w:rPr>
            </w:pPr>
            <w:r w:rsidRPr="00890BF3">
              <w:rPr>
                <w:b/>
                <w:bCs/>
                <w:i/>
                <w:lang w:val="sr-Cyrl-CS"/>
              </w:rPr>
              <w:t>теме</w:t>
            </w:r>
          </w:p>
        </w:tc>
        <w:tc>
          <w:tcPr>
            <w:tcW w:w="1530" w:type="dxa"/>
          </w:tcPr>
          <w:p w:rsidR="00B872D5" w:rsidRPr="00890BF3" w:rsidRDefault="00B872D5" w:rsidP="001D376E">
            <w:pPr>
              <w:jc w:val="center"/>
              <w:rPr>
                <w:b/>
                <w:bCs/>
                <w:i/>
                <w:lang w:val="sr-Cyrl-CS"/>
              </w:rPr>
            </w:pPr>
            <w:r w:rsidRPr="00890BF3">
              <w:rPr>
                <w:b/>
                <w:bCs/>
                <w:i/>
                <w:lang w:val="sr-Cyrl-CS"/>
              </w:rPr>
              <w:lastRenderedPageBreak/>
              <w:t xml:space="preserve">Назив </w:t>
            </w:r>
            <w:r w:rsidRPr="00890BF3">
              <w:rPr>
                <w:b/>
                <w:bCs/>
                <w:i/>
                <w:lang w:val="sr-Cyrl-CS"/>
              </w:rPr>
              <w:lastRenderedPageBreak/>
              <w:t>теме/област</w:t>
            </w:r>
          </w:p>
        </w:tc>
        <w:tc>
          <w:tcPr>
            <w:tcW w:w="1917" w:type="dxa"/>
          </w:tcPr>
          <w:p w:rsidR="00B872D5" w:rsidRPr="00890BF3" w:rsidRDefault="00B872D5" w:rsidP="001D376E">
            <w:pPr>
              <w:jc w:val="center"/>
              <w:rPr>
                <w:b/>
                <w:bCs/>
                <w:i/>
                <w:lang w:val="sr-Cyrl-CS"/>
              </w:rPr>
            </w:pPr>
            <w:r w:rsidRPr="00890BF3">
              <w:rPr>
                <w:b/>
                <w:bCs/>
                <w:i/>
                <w:lang w:val="sr-Cyrl-CS"/>
              </w:rPr>
              <w:lastRenderedPageBreak/>
              <w:t>Садржаји</w:t>
            </w:r>
          </w:p>
        </w:tc>
        <w:tc>
          <w:tcPr>
            <w:tcW w:w="1862" w:type="dxa"/>
          </w:tcPr>
          <w:p w:rsidR="00B872D5" w:rsidRPr="00890BF3" w:rsidRDefault="00B872D5" w:rsidP="001D376E">
            <w:pPr>
              <w:jc w:val="center"/>
              <w:rPr>
                <w:b/>
                <w:bCs/>
                <w:i/>
                <w:color w:val="000000"/>
                <w:lang w:val="sr-Cyrl-CS"/>
              </w:rPr>
            </w:pPr>
            <w:r w:rsidRPr="00890BF3">
              <w:rPr>
                <w:b/>
                <w:bCs/>
                <w:i/>
                <w:color w:val="000000"/>
                <w:lang w:val="sr-Cyrl-CS"/>
              </w:rPr>
              <w:t>ИСХОДИ</w:t>
            </w:r>
          </w:p>
          <w:p w:rsidR="00B872D5" w:rsidRPr="00890BF3" w:rsidRDefault="00B872D5" w:rsidP="001D376E">
            <w:pPr>
              <w:jc w:val="center"/>
              <w:rPr>
                <w:b/>
                <w:bCs/>
                <w:i/>
                <w:lang w:val="sr-Cyrl-CS"/>
              </w:rPr>
            </w:pPr>
            <w:r w:rsidRPr="00890BF3">
              <w:rPr>
                <w:b/>
                <w:bCs/>
                <w:i/>
                <w:color w:val="000000"/>
                <w:lang w:val="sr-Cyrl-CS"/>
              </w:rPr>
              <w:lastRenderedPageBreak/>
              <w:t>По завршетку разреда ученик ће бити у стању да:</w:t>
            </w:r>
          </w:p>
        </w:tc>
        <w:tc>
          <w:tcPr>
            <w:tcW w:w="1788" w:type="dxa"/>
          </w:tcPr>
          <w:p w:rsidR="00B872D5" w:rsidRPr="00890BF3" w:rsidRDefault="00B872D5" w:rsidP="001D376E">
            <w:pPr>
              <w:jc w:val="center"/>
              <w:rPr>
                <w:b/>
                <w:bCs/>
                <w:i/>
                <w:lang w:val="sr-Cyrl-CS"/>
              </w:rPr>
            </w:pPr>
            <w:r w:rsidRPr="00890BF3">
              <w:rPr>
                <w:b/>
                <w:bCs/>
                <w:i/>
                <w:lang w:val="sr-Cyrl-CS"/>
              </w:rPr>
              <w:lastRenderedPageBreak/>
              <w:t xml:space="preserve">Међупредметне </w:t>
            </w:r>
            <w:r w:rsidRPr="00890BF3">
              <w:rPr>
                <w:b/>
                <w:bCs/>
                <w:i/>
                <w:lang w:val="sr-Cyrl-CS"/>
              </w:rPr>
              <w:lastRenderedPageBreak/>
              <w:t>компетенције</w:t>
            </w:r>
          </w:p>
        </w:tc>
        <w:tc>
          <w:tcPr>
            <w:tcW w:w="2162" w:type="dxa"/>
          </w:tcPr>
          <w:p w:rsidR="00B872D5" w:rsidRPr="00890BF3" w:rsidRDefault="00B872D5" w:rsidP="001D376E">
            <w:pPr>
              <w:jc w:val="center"/>
              <w:rPr>
                <w:b/>
                <w:bCs/>
                <w:i/>
                <w:lang w:val="sr-Cyrl-CS"/>
              </w:rPr>
            </w:pPr>
            <w:r w:rsidRPr="00890BF3">
              <w:rPr>
                <w:b/>
                <w:bCs/>
                <w:i/>
                <w:color w:val="000000"/>
              </w:rPr>
              <w:lastRenderedPageBreak/>
              <w:t xml:space="preserve">Начин провере </w:t>
            </w:r>
            <w:r w:rsidRPr="00890BF3">
              <w:rPr>
                <w:b/>
                <w:bCs/>
                <w:i/>
                <w:color w:val="000000"/>
              </w:rPr>
              <w:lastRenderedPageBreak/>
              <w:t>исхода</w:t>
            </w:r>
          </w:p>
        </w:tc>
        <w:tc>
          <w:tcPr>
            <w:tcW w:w="1417" w:type="dxa"/>
          </w:tcPr>
          <w:p w:rsidR="00B872D5" w:rsidRPr="00890BF3" w:rsidRDefault="00B872D5" w:rsidP="001D376E">
            <w:pPr>
              <w:jc w:val="center"/>
              <w:rPr>
                <w:b/>
                <w:bCs/>
                <w:i/>
                <w:lang w:val="sr-Cyrl-CS"/>
              </w:rPr>
            </w:pPr>
            <w:r w:rsidRPr="00890BF3">
              <w:rPr>
                <w:b/>
                <w:bCs/>
                <w:i/>
                <w:lang w:val="sr-Cyrl-CS"/>
              </w:rPr>
              <w:lastRenderedPageBreak/>
              <w:t xml:space="preserve">Активност </w:t>
            </w:r>
            <w:r w:rsidRPr="00890BF3">
              <w:rPr>
                <w:b/>
                <w:bCs/>
                <w:i/>
                <w:lang w:val="sr-Cyrl-CS"/>
              </w:rPr>
              <w:lastRenderedPageBreak/>
              <w:t>наставника</w:t>
            </w:r>
          </w:p>
        </w:tc>
        <w:tc>
          <w:tcPr>
            <w:tcW w:w="1754" w:type="dxa"/>
          </w:tcPr>
          <w:p w:rsidR="00B872D5" w:rsidRPr="00890BF3" w:rsidRDefault="00B872D5" w:rsidP="001D376E">
            <w:pPr>
              <w:jc w:val="center"/>
              <w:rPr>
                <w:b/>
                <w:bCs/>
                <w:i/>
                <w:lang w:val="sr-Cyrl-CS"/>
              </w:rPr>
            </w:pPr>
            <w:r w:rsidRPr="00890BF3">
              <w:rPr>
                <w:b/>
                <w:bCs/>
                <w:i/>
                <w:lang w:val="sr-Cyrl-CS"/>
              </w:rPr>
              <w:lastRenderedPageBreak/>
              <w:t xml:space="preserve">Активност </w:t>
            </w:r>
            <w:r w:rsidRPr="00890BF3">
              <w:rPr>
                <w:b/>
                <w:bCs/>
                <w:i/>
                <w:lang w:val="sr-Cyrl-CS"/>
              </w:rPr>
              <w:lastRenderedPageBreak/>
              <w:t>ученика</w:t>
            </w:r>
          </w:p>
          <w:p w:rsidR="00B872D5" w:rsidRPr="00890BF3" w:rsidRDefault="00B872D5" w:rsidP="001D376E">
            <w:pPr>
              <w:jc w:val="center"/>
              <w:rPr>
                <w:b/>
                <w:bCs/>
                <w:i/>
                <w:lang w:val="sr-Cyrl-CS"/>
              </w:rPr>
            </w:pPr>
          </w:p>
        </w:tc>
      </w:tr>
      <w:tr w:rsidR="00B872D5" w:rsidRPr="00890BF3" w:rsidTr="00884ABE">
        <w:tc>
          <w:tcPr>
            <w:tcW w:w="1451" w:type="dxa"/>
          </w:tcPr>
          <w:p w:rsidR="00B872D5" w:rsidRPr="00890BF3" w:rsidRDefault="00B872D5" w:rsidP="001D376E">
            <w:pPr>
              <w:rPr>
                <w:b/>
                <w:bCs/>
              </w:rPr>
            </w:pPr>
            <w:r w:rsidRPr="00890BF3">
              <w:rPr>
                <w:b/>
                <w:bCs/>
              </w:rPr>
              <w:lastRenderedPageBreak/>
              <w:t>IX</w:t>
            </w:r>
          </w:p>
        </w:tc>
        <w:tc>
          <w:tcPr>
            <w:tcW w:w="720" w:type="dxa"/>
          </w:tcPr>
          <w:p w:rsidR="00B872D5" w:rsidRPr="00890BF3" w:rsidRDefault="00B872D5" w:rsidP="001D376E">
            <w:pPr>
              <w:jc w:val="center"/>
              <w:rPr>
                <w:b/>
                <w:lang w:val="sr-Cyrl-CS"/>
              </w:rPr>
            </w:pPr>
            <w:r w:rsidRPr="00890BF3">
              <w:rPr>
                <w:b/>
                <w:lang w:val="sr-Cyrl-CS"/>
              </w:rPr>
              <w:t>1.</w:t>
            </w:r>
          </w:p>
        </w:tc>
        <w:tc>
          <w:tcPr>
            <w:tcW w:w="1530" w:type="dxa"/>
          </w:tcPr>
          <w:p w:rsidR="00B872D5" w:rsidRPr="00890BF3" w:rsidRDefault="00B872D5" w:rsidP="001D376E">
            <w:r w:rsidRPr="00890BF3">
              <w:t>Обнављање градива првог разреда</w:t>
            </w:r>
          </w:p>
          <w:p w:rsidR="00B872D5" w:rsidRPr="00890BF3" w:rsidRDefault="00B872D5" w:rsidP="001D376E"/>
        </w:tc>
        <w:tc>
          <w:tcPr>
            <w:tcW w:w="1917" w:type="dxa"/>
          </w:tcPr>
          <w:p w:rsidR="00B872D5" w:rsidRPr="00890BF3" w:rsidRDefault="00B872D5" w:rsidP="001D376E">
            <w:pPr>
              <w:autoSpaceDE w:val="0"/>
              <w:autoSpaceDN w:val="0"/>
              <w:adjustRightInd w:val="0"/>
              <w:spacing w:after="113"/>
              <w:jc w:val="both"/>
              <w:textAlignment w:val="center"/>
              <w:rPr>
                <w:color w:val="000000"/>
                <w:lang w:eastAsia="en-GB"/>
              </w:rPr>
            </w:pPr>
            <w:r w:rsidRPr="00890BF3">
              <w:rPr>
                <w:color w:val="000000"/>
                <w:lang w:eastAsia="en-GB"/>
              </w:rPr>
              <w:t>сабирање и одузимање бројеве до 100</w:t>
            </w:r>
          </w:p>
          <w:p w:rsidR="00B872D5" w:rsidRPr="00890BF3" w:rsidRDefault="00B872D5" w:rsidP="001D376E">
            <w:pPr>
              <w:autoSpaceDE w:val="0"/>
              <w:autoSpaceDN w:val="0"/>
              <w:adjustRightInd w:val="0"/>
              <w:spacing w:after="113"/>
              <w:jc w:val="both"/>
              <w:textAlignment w:val="center"/>
              <w:rPr>
                <w:color w:val="000000"/>
                <w:lang w:eastAsia="en-GB"/>
              </w:rPr>
            </w:pPr>
            <w:r w:rsidRPr="00890BF3">
              <w:rPr>
                <w:color w:val="000000"/>
                <w:lang w:eastAsia="en-GB"/>
              </w:rPr>
              <w:t>• упоређивање бројеве до 100</w:t>
            </w:r>
          </w:p>
          <w:p w:rsidR="00B872D5" w:rsidRPr="00890BF3" w:rsidRDefault="00B872D5" w:rsidP="001D376E">
            <w:pPr>
              <w:autoSpaceDE w:val="0"/>
              <w:autoSpaceDN w:val="0"/>
              <w:adjustRightInd w:val="0"/>
              <w:spacing w:after="113"/>
              <w:jc w:val="both"/>
              <w:textAlignment w:val="center"/>
              <w:rPr>
                <w:color w:val="000000"/>
                <w:lang w:eastAsia="en-GB"/>
              </w:rPr>
            </w:pPr>
            <w:r w:rsidRPr="00890BF3">
              <w:rPr>
                <w:color w:val="000000"/>
                <w:lang w:eastAsia="en-GB"/>
              </w:rPr>
              <w:t>• решавање математичких израза и текстуалних задатака</w:t>
            </w:r>
          </w:p>
          <w:p w:rsidR="00B872D5" w:rsidRPr="00890BF3" w:rsidRDefault="00B872D5" w:rsidP="001D376E">
            <w:pPr>
              <w:jc w:val="center"/>
              <w:rPr>
                <w:lang w:val="sr-Cyrl-CS"/>
              </w:rPr>
            </w:pPr>
            <w:r w:rsidRPr="00890BF3">
              <w:rPr>
                <w:color w:val="000000"/>
                <w:lang w:eastAsia="en-GB"/>
              </w:rPr>
              <w:t>• разликовање линије, геометријских фигуре и тела.</w:t>
            </w:r>
          </w:p>
        </w:tc>
        <w:tc>
          <w:tcPr>
            <w:tcW w:w="1862" w:type="dxa"/>
          </w:tcPr>
          <w:p w:rsidR="00B872D5" w:rsidRPr="00890BF3" w:rsidRDefault="00B872D5" w:rsidP="001D376E">
            <w:pPr>
              <w:autoSpaceDE w:val="0"/>
              <w:autoSpaceDN w:val="0"/>
              <w:adjustRightInd w:val="0"/>
              <w:spacing w:after="113"/>
              <w:jc w:val="both"/>
              <w:textAlignment w:val="center"/>
              <w:rPr>
                <w:color w:val="000000"/>
                <w:lang w:eastAsia="en-GB"/>
              </w:rPr>
            </w:pPr>
            <w:r w:rsidRPr="00890BF3">
              <w:rPr>
                <w:color w:val="000000"/>
                <w:lang w:eastAsia="en-GB"/>
              </w:rPr>
              <w:t>Сабира и одузима бројеве до 100</w:t>
            </w:r>
          </w:p>
          <w:p w:rsidR="00B872D5" w:rsidRPr="00890BF3" w:rsidRDefault="00B872D5" w:rsidP="001D376E">
            <w:pPr>
              <w:autoSpaceDE w:val="0"/>
              <w:autoSpaceDN w:val="0"/>
              <w:adjustRightInd w:val="0"/>
              <w:spacing w:after="113"/>
              <w:jc w:val="both"/>
              <w:textAlignment w:val="center"/>
              <w:rPr>
                <w:color w:val="000000"/>
                <w:lang w:eastAsia="en-GB"/>
              </w:rPr>
            </w:pPr>
            <w:r w:rsidRPr="00890BF3">
              <w:rPr>
                <w:color w:val="000000"/>
                <w:lang w:eastAsia="en-GB"/>
              </w:rPr>
              <w:t xml:space="preserve">решава математичке изразе и текстуалне задатке; </w:t>
            </w:r>
          </w:p>
          <w:p w:rsidR="00B872D5" w:rsidRPr="00890BF3" w:rsidRDefault="00B872D5" w:rsidP="001D376E">
            <w:pPr>
              <w:autoSpaceDE w:val="0"/>
              <w:autoSpaceDN w:val="0"/>
              <w:adjustRightInd w:val="0"/>
              <w:spacing w:after="113"/>
              <w:jc w:val="both"/>
              <w:textAlignment w:val="center"/>
              <w:rPr>
                <w:color w:val="000000"/>
                <w:lang w:eastAsia="en-GB"/>
              </w:rPr>
            </w:pPr>
            <w:r w:rsidRPr="00890BF3">
              <w:rPr>
                <w:color w:val="000000"/>
                <w:lang w:eastAsia="en-GB"/>
              </w:rPr>
              <w:t>-именује положаје предмета</w:t>
            </w:r>
          </w:p>
          <w:p w:rsidR="00B872D5" w:rsidRPr="00890BF3" w:rsidRDefault="00B872D5" w:rsidP="001D376E">
            <w:pPr>
              <w:rPr>
                <w:color w:val="000000"/>
                <w:lang w:eastAsia="en-GB"/>
              </w:rPr>
            </w:pPr>
            <w:r w:rsidRPr="00890BF3">
              <w:rPr>
                <w:color w:val="000000"/>
                <w:lang w:eastAsia="en-GB"/>
              </w:rPr>
              <w:t>- одреди односе међу предметима</w:t>
            </w:r>
          </w:p>
          <w:p w:rsidR="00B872D5" w:rsidRPr="00890BF3" w:rsidRDefault="00B872D5" w:rsidP="001D376E">
            <w:pPr>
              <w:autoSpaceDE w:val="0"/>
              <w:autoSpaceDN w:val="0"/>
              <w:adjustRightInd w:val="0"/>
              <w:spacing w:after="113"/>
              <w:jc w:val="both"/>
              <w:textAlignment w:val="center"/>
              <w:rPr>
                <w:color w:val="000000"/>
                <w:lang w:eastAsia="en-GB"/>
              </w:rPr>
            </w:pPr>
            <w:r w:rsidRPr="00890BF3">
              <w:rPr>
                <w:color w:val="000000"/>
                <w:lang w:eastAsia="en-GB"/>
              </w:rPr>
              <w:t>-именује врсте линија и геометријска тела</w:t>
            </w:r>
          </w:p>
          <w:p w:rsidR="00B872D5" w:rsidRPr="00890BF3" w:rsidRDefault="00B872D5" w:rsidP="001D376E">
            <w:pPr>
              <w:rPr>
                <w:lang w:val="sr-Cyrl-CS"/>
              </w:rPr>
            </w:pPr>
            <w:r w:rsidRPr="00890BF3">
              <w:rPr>
                <w:color w:val="000000"/>
                <w:lang w:eastAsia="en-GB"/>
              </w:rPr>
              <w:t>- одређује положај линија у простору</w:t>
            </w:r>
          </w:p>
        </w:tc>
        <w:tc>
          <w:tcPr>
            <w:tcW w:w="1788" w:type="dxa"/>
          </w:tcPr>
          <w:p w:rsidR="00B872D5" w:rsidRPr="00890BF3" w:rsidRDefault="00B872D5" w:rsidP="001D376E">
            <w:r w:rsidRPr="00890BF3">
              <w:t>Решавање проблема</w:t>
            </w:r>
          </w:p>
          <w:p w:rsidR="00B872D5" w:rsidRPr="00890BF3" w:rsidRDefault="00B872D5" w:rsidP="001D376E">
            <w:r w:rsidRPr="00890BF3">
              <w:t>Рад с подацима и информацијама</w:t>
            </w:r>
          </w:p>
          <w:p w:rsidR="00B872D5" w:rsidRPr="00890BF3" w:rsidRDefault="00B872D5" w:rsidP="001D376E">
            <w:r w:rsidRPr="00890BF3">
              <w:t>Комуникација</w:t>
            </w:r>
          </w:p>
          <w:p w:rsidR="00B872D5" w:rsidRPr="00890BF3" w:rsidRDefault="00B872D5" w:rsidP="001D376E">
            <w:pPr>
              <w:rPr>
                <w:lang w:val="sr-Cyrl-CS"/>
              </w:rPr>
            </w:pPr>
          </w:p>
        </w:tc>
        <w:tc>
          <w:tcPr>
            <w:tcW w:w="2162" w:type="dxa"/>
          </w:tcPr>
          <w:p w:rsidR="00B872D5" w:rsidRPr="00890BF3" w:rsidRDefault="00B872D5" w:rsidP="001D376E">
            <w:r w:rsidRPr="00890BF3">
              <w:t>Посматрање, ученички радови, белешке, разговор.</w:t>
            </w:r>
          </w:p>
          <w:p w:rsidR="00B872D5" w:rsidRPr="00890BF3" w:rsidRDefault="00B872D5" w:rsidP="001D376E">
            <w:pPr>
              <w:rPr>
                <w:lang w:val="sr-Cyrl-CS"/>
              </w:rPr>
            </w:pPr>
            <w:r w:rsidRPr="00890BF3">
              <w:rPr>
                <w:lang w:val="sr-Cyrl-CS"/>
              </w:rPr>
              <w:t>Усмено и писмено проверавање</w:t>
            </w:r>
          </w:p>
        </w:tc>
        <w:tc>
          <w:tcPr>
            <w:tcW w:w="1417" w:type="dxa"/>
          </w:tcPr>
          <w:p w:rsidR="00B872D5" w:rsidRPr="00890BF3" w:rsidRDefault="00B872D5" w:rsidP="001D376E">
            <w:pPr>
              <w:rPr>
                <w:lang w:val="sr-Cyrl-CS"/>
              </w:rPr>
            </w:pPr>
            <w:r w:rsidRPr="00890BF3">
              <w:rPr>
                <w:color w:val="000000"/>
                <w:lang w:eastAsia="en-GB"/>
              </w:rPr>
              <w:t>осмишљава, започиње разговор, чита, слуша, мотивише, прати, процењује, води белешку</w:t>
            </w:r>
          </w:p>
        </w:tc>
        <w:tc>
          <w:tcPr>
            <w:tcW w:w="1754" w:type="dxa"/>
          </w:tcPr>
          <w:p w:rsidR="00B872D5" w:rsidRPr="00890BF3" w:rsidRDefault="00B872D5" w:rsidP="001D376E">
            <w:pPr>
              <w:autoSpaceDE w:val="0"/>
              <w:autoSpaceDN w:val="0"/>
              <w:adjustRightInd w:val="0"/>
              <w:jc w:val="both"/>
              <w:textAlignment w:val="center"/>
              <w:rPr>
                <w:color w:val="000000"/>
                <w:lang w:eastAsia="en-GB"/>
              </w:rPr>
            </w:pPr>
            <w:r w:rsidRPr="00890BF3">
              <w:rPr>
                <w:color w:val="000000"/>
                <w:lang w:eastAsia="en-GB"/>
              </w:rPr>
              <w:t>слуша, учествује у разговору, анализира, сарађује, чита, пише</w:t>
            </w:r>
          </w:p>
          <w:p w:rsidR="00B872D5" w:rsidRPr="00890BF3" w:rsidRDefault="00B872D5" w:rsidP="001D376E">
            <w:pPr>
              <w:autoSpaceDE w:val="0"/>
              <w:autoSpaceDN w:val="0"/>
              <w:adjustRightInd w:val="0"/>
              <w:jc w:val="both"/>
              <w:textAlignment w:val="center"/>
              <w:rPr>
                <w:color w:val="000000"/>
                <w:lang w:eastAsia="en-GB"/>
              </w:rPr>
            </w:pPr>
            <w:r w:rsidRPr="00890BF3">
              <w:rPr>
                <w:color w:val="000000"/>
                <w:lang w:eastAsia="en-GB"/>
              </w:rPr>
              <w:t>бројеве, сабира, одузима, упоређује, образлаже мишљење,</w:t>
            </w:r>
          </w:p>
          <w:p w:rsidR="00B872D5" w:rsidRPr="00890BF3" w:rsidRDefault="00B872D5" w:rsidP="001D376E">
            <w:pPr>
              <w:rPr>
                <w:lang w:val="sr-Cyrl-CS"/>
              </w:rPr>
            </w:pPr>
            <w:r w:rsidRPr="00890BF3">
              <w:rPr>
                <w:color w:val="000000"/>
                <w:lang w:eastAsia="en-GB"/>
              </w:rPr>
              <w:t>решава задатке</w:t>
            </w:r>
          </w:p>
        </w:tc>
      </w:tr>
      <w:tr w:rsidR="00B872D5" w:rsidRPr="00890BF3" w:rsidTr="00884ABE">
        <w:tc>
          <w:tcPr>
            <w:tcW w:w="1451" w:type="dxa"/>
          </w:tcPr>
          <w:p w:rsidR="00B872D5" w:rsidRPr="00890BF3" w:rsidRDefault="00B872D5" w:rsidP="001D376E">
            <w:pPr>
              <w:rPr>
                <w:b/>
                <w:bCs/>
              </w:rPr>
            </w:pPr>
            <w:r w:rsidRPr="00890BF3">
              <w:rPr>
                <w:b/>
                <w:bCs/>
              </w:rPr>
              <w:t>IX, X, XI, XII, I, II, III, IV, V</w:t>
            </w:r>
          </w:p>
        </w:tc>
        <w:tc>
          <w:tcPr>
            <w:tcW w:w="720" w:type="dxa"/>
          </w:tcPr>
          <w:p w:rsidR="00B872D5" w:rsidRPr="00890BF3" w:rsidRDefault="00B872D5" w:rsidP="001D376E">
            <w:pPr>
              <w:jc w:val="center"/>
              <w:rPr>
                <w:b/>
                <w:lang w:val="sr-Cyrl-CS"/>
              </w:rPr>
            </w:pPr>
            <w:r w:rsidRPr="00890BF3">
              <w:rPr>
                <w:b/>
                <w:lang w:val="sr-Cyrl-CS"/>
              </w:rPr>
              <w:t>2.</w:t>
            </w:r>
          </w:p>
        </w:tc>
        <w:tc>
          <w:tcPr>
            <w:tcW w:w="1530" w:type="dxa"/>
          </w:tcPr>
          <w:p w:rsidR="00B872D5" w:rsidRPr="00890BF3" w:rsidRDefault="00B872D5" w:rsidP="001D376E">
            <w:r w:rsidRPr="00890BF3">
              <w:t>БРОЈЕВИ</w:t>
            </w:r>
          </w:p>
        </w:tc>
        <w:tc>
          <w:tcPr>
            <w:tcW w:w="1917" w:type="dxa"/>
          </w:tcPr>
          <w:p w:rsidR="00B872D5" w:rsidRPr="00890BF3" w:rsidRDefault="00B872D5" w:rsidP="001D376E">
            <w:pPr>
              <w:tabs>
                <w:tab w:val="left" w:pos="2987"/>
              </w:tabs>
              <w:jc w:val="center"/>
            </w:pPr>
            <w:r w:rsidRPr="00890BF3">
              <w:t>ПРВИ ДЕО</w:t>
            </w:r>
          </w:p>
          <w:p w:rsidR="00B872D5" w:rsidRPr="00890BF3" w:rsidRDefault="00B872D5" w:rsidP="001D376E">
            <w:pPr>
              <w:tabs>
                <w:tab w:val="left" w:pos="2987"/>
              </w:tabs>
              <w:jc w:val="center"/>
            </w:pPr>
            <w:r w:rsidRPr="00890BF3">
              <w:t>Сабирање и одузимање са преласком. Замена места и здруживање сабирака.</w:t>
            </w:r>
          </w:p>
          <w:p w:rsidR="00B872D5" w:rsidRPr="00890BF3" w:rsidRDefault="00B872D5" w:rsidP="001D376E">
            <w:pPr>
              <w:tabs>
                <w:tab w:val="left" w:pos="2987"/>
              </w:tabs>
              <w:jc w:val="center"/>
            </w:pPr>
            <w:r w:rsidRPr="00890BF3">
              <w:t>Веза сабирања и одузимања.                                      Једначине са једном операцијом  ( сабирање или одузимање)                                                                         Римске цифре I, V, X, L, C</w:t>
            </w:r>
          </w:p>
          <w:p w:rsidR="00B872D5" w:rsidRPr="00890BF3" w:rsidRDefault="00B872D5" w:rsidP="001D376E">
            <w:pPr>
              <w:tabs>
                <w:tab w:val="left" w:pos="2987"/>
              </w:tabs>
              <w:jc w:val="center"/>
            </w:pPr>
            <w:r w:rsidRPr="00890BF3">
              <w:t>ДРУГИ ДЕО</w:t>
            </w:r>
          </w:p>
          <w:p w:rsidR="00B872D5" w:rsidRPr="00890BF3" w:rsidRDefault="00B872D5" w:rsidP="001D376E">
            <w:pPr>
              <w:tabs>
                <w:tab w:val="left" w:pos="2987"/>
              </w:tabs>
              <w:jc w:val="center"/>
            </w:pPr>
            <w:r w:rsidRPr="00890BF3">
              <w:t>Множење и дељење ( таблично)                                   Нула и јединица као чиниоци ; нула као дељеник Замена места и здруживање чинилаца</w:t>
            </w:r>
          </w:p>
          <w:p w:rsidR="00B872D5" w:rsidRPr="00890BF3" w:rsidRDefault="00B872D5" w:rsidP="001D376E">
            <w:pPr>
              <w:tabs>
                <w:tab w:val="left" w:pos="2987"/>
              </w:tabs>
              <w:jc w:val="center"/>
            </w:pPr>
            <w:r w:rsidRPr="00890BF3">
              <w:t>ТРЕЋИ ДЕО</w:t>
            </w:r>
          </w:p>
          <w:p w:rsidR="00B872D5" w:rsidRPr="00890BF3" w:rsidRDefault="00B872D5" w:rsidP="001D376E">
            <w:pPr>
              <w:jc w:val="center"/>
              <w:rPr>
                <w:lang w:val="sr-Cyrl-CS"/>
              </w:rPr>
            </w:pPr>
            <w:r w:rsidRPr="00890BF3">
              <w:lastRenderedPageBreak/>
              <w:t xml:space="preserve">Редослед  рачунскиих оиперација                            Множење и дељење збира и разлике бројем  Веза множења и дељења.                                            Једначине са једном операцијом ( множењеили дељење)                                                                              Бројевни изрази . Формирање израза на основу реалистичних сиитиуација.                                             Разломци облика                                                                  </w:t>
            </w:r>
            <w:r w:rsidRPr="00890BF3">
              <w:rPr>
                <w:u w:val="single"/>
              </w:rPr>
              <w:t xml:space="preserve">1 </w:t>
            </w:r>
            <w:r w:rsidRPr="00890BF3">
              <w:t>, 1</w:t>
            </w:r>
            <w:r w:rsidRPr="00890BF3">
              <w:rPr>
                <w:u w:val="single"/>
              </w:rPr>
              <w:t xml:space="preserve">&lt; </w:t>
            </w:r>
            <w:r w:rsidRPr="00890BF3">
              <w:t xml:space="preserve">n </w:t>
            </w:r>
            <w:r w:rsidRPr="00890BF3">
              <w:rPr>
                <w:u w:val="single"/>
              </w:rPr>
              <w:t xml:space="preserve">&lt; </w:t>
            </w:r>
            <w:r w:rsidRPr="00890BF3">
              <w:t>10, визуелно и симболичкo                                 n представљање</w:t>
            </w:r>
          </w:p>
        </w:tc>
        <w:tc>
          <w:tcPr>
            <w:tcW w:w="1862" w:type="dxa"/>
          </w:tcPr>
          <w:p w:rsidR="00B872D5" w:rsidRPr="00890BF3" w:rsidRDefault="00B872D5" w:rsidP="001D376E">
            <w:pPr>
              <w:tabs>
                <w:tab w:val="left" w:pos="4253"/>
              </w:tabs>
              <w:ind w:right="-77"/>
            </w:pPr>
            <w:r w:rsidRPr="00890BF3">
              <w:lastRenderedPageBreak/>
              <w:t xml:space="preserve">-одреди десетице најближеи датиом броју;         -усмено сабира и одузима бројеве до 100;      -користи појмове чинилац, производ, , делилац, количник, садржалац;                            -примени замену места и здруживање сабирака и чинилаца ради лакшег рачунања; –усменомножи и делиу оквиру прве стотине;                                                                          -израчуна бројевну вредност највише две операције;                                                                      -реши текстуални задатак постављањем </w:t>
            </w:r>
            <w:r w:rsidRPr="00890BF3">
              <w:lastRenderedPageBreak/>
              <w:t xml:space="preserve">израза са највише две рачунске операције и провери тачност решења;                                     -одреди непознати број у једначини са једном аритметичком операцијом;                      -одреди делове ( </w:t>
            </w:r>
            <w:r w:rsidRPr="00890BF3">
              <w:rPr>
                <w:color w:val="000000"/>
              </w:rPr>
              <w:t>облика</w:t>
            </w:r>
            <w:r w:rsidRPr="00890BF3">
              <w:t xml:space="preserve"> </w:t>
            </w:r>
            <w:r w:rsidRPr="00890BF3">
              <w:rPr>
                <w:u w:val="single"/>
              </w:rPr>
              <w:t xml:space="preserve">1 </w:t>
            </w:r>
            <w:r w:rsidRPr="00890BF3">
              <w:t xml:space="preserve">)  дате               величне                                n                                     -изрази одређену суму новца преко различитих апоена;                                                 -прочитаброј записан римским цифрама и напише дати број римским цифрама;                   -прикажемањи број података у таблици и стубичастим дијаграмом;                                      -уочи правило и одреди следећи члан започетог низа;   </w:t>
            </w:r>
          </w:p>
          <w:p w:rsidR="00B872D5" w:rsidRPr="00890BF3" w:rsidRDefault="00B872D5" w:rsidP="001D376E">
            <w:pPr>
              <w:rPr>
                <w:lang w:val="sr-Cyrl-CS"/>
              </w:rPr>
            </w:pPr>
          </w:p>
        </w:tc>
        <w:tc>
          <w:tcPr>
            <w:tcW w:w="1788" w:type="dxa"/>
          </w:tcPr>
          <w:p w:rsidR="00B872D5" w:rsidRPr="00890BF3" w:rsidRDefault="00B872D5" w:rsidP="001D376E">
            <w:r w:rsidRPr="00890BF3">
              <w:lastRenderedPageBreak/>
              <w:t>Компетенција за учење</w:t>
            </w:r>
          </w:p>
          <w:p w:rsidR="00B872D5" w:rsidRPr="00890BF3" w:rsidRDefault="00B872D5" w:rsidP="001D376E">
            <w:r w:rsidRPr="00890BF3">
              <w:t>Решавање проблема</w:t>
            </w:r>
          </w:p>
          <w:p w:rsidR="00B872D5" w:rsidRPr="00890BF3" w:rsidRDefault="00B872D5" w:rsidP="001D376E">
            <w:r w:rsidRPr="00890BF3">
              <w:t>Сарадња</w:t>
            </w:r>
          </w:p>
          <w:p w:rsidR="00B872D5" w:rsidRPr="00890BF3" w:rsidRDefault="00B872D5" w:rsidP="001D376E">
            <w:r w:rsidRPr="00890BF3">
              <w:t>Рад с подацима и информацијама</w:t>
            </w:r>
          </w:p>
          <w:p w:rsidR="00B872D5" w:rsidRPr="00890BF3" w:rsidRDefault="00B872D5" w:rsidP="001D376E">
            <w:r w:rsidRPr="00890BF3">
              <w:t>Дигитална компетенција</w:t>
            </w:r>
          </w:p>
          <w:p w:rsidR="00B872D5" w:rsidRPr="00890BF3" w:rsidRDefault="00B872D5" w:rsidP="001D376E">
            <w:r w:rsidRPr="00890BF3">
              <w:t>Комуникација</w:t>
            </w:r>
          </w:p>
          <w:p w:rsidR="00B872D5" w:rsidRPr="00890BF3" w:rsidRDefault="00B872D5" w:rsidP="001D376E">
            <w:pPr>
              <w:rPr>
                <w:lang w:val="sr-Cyrl-CS"/>
              </w:rPr>
            </w:pPr>
          </w:p>
        </w:tc>
        <w:tc>
          <w:tcPr>
            <w:tcW w:w="2162" w:type="dxa"/>
          </w:tcPr>
          <w:p w:rsidR="00B872D5" w:rsidRPr="00890BF3" w:rsidRDefault="00B872D5" w:rsidP="001D376E">
            <w:r w:rsidRPr="00890BF3">
              <w:t>Посматрање, ученички радови, белешке, разговор.</w:t>
            </w:r>
          </w:p>
          <w:p w:rsidR="00B872D5" w:rsidRPr="00890BF3" w:rsidRDefault="00B872D5" w:rsidP="001D376E">
            <w:pPr>
              <w:rPr>
                <w:lang w:val="sr-Cyrl-CS"/>
              </w:rPr>
            </w:pPr>
            <w:r w:rsidRPr="00890BF3">
              <w:rPr>
                <w:lang w:val="sr-Cyrl-CS"/>
              </w:rPr>
              <w:t>Усмено и писмено проверавање</w:t>
            </w:r>
          </w:p>
        </w:tc>
        <w:tc>
          <w:tcPr>
            <w:tcW w:w="1417" w:type="dxa"/>
          </w:tcPr>
          <w:p w:rsidR="00B872D5" w:rsidRPr="00890BF3" w:rsidRDefault="00B872D5" w:rsidP="001D376E">
            <w:pPr>
              <w:rPr>
                <w:lang w:val="sr-Cyrl-CS"/>
              </w:rPr>
            </w:pPr>
            <w:r w:rsidRPr="00890BF3">
              <w:rPr>
                <w:color w:val="000000"/>
                <w:lang w:eastAsia="en-GB"/>
              </w:rPr>
              <w:t>осмишљава, започиње разговор, чита, слуша, мотивише, прати, процењује, води белешку, демонстрира</w:t>
            </w:r>
          </w:p>
        </w:tc>
        <w:tc>
          <w:tcPr>
            <w:tcW w:w="1754" w:type="dxa"/>
          </w:tcPr>
          <w:p w:rsidR="00B872D5" w:rsidRPr="00890BF3" w:rsidRDefault="00B872D5" w:rsidP="001D376E">
            <w:pPr>
              <w:autoSpaceDE w:val="0"/>
              <w:autoSpaceDN w:val="0"/>
              <w:adjustRightInd w:val="0"/>
              <w:jc w:val="both"/>
              <w:textAlignment w:val="center"/>
              <w:rPr>
                <w:color w:val="000000"/>
                <w:lang w:eastAsia="en-GB"/>
              </w:rPr>
            </w:pPr>
            <w:r w:rsidRPr="00890BF3">
              <w:rPr>
                <w:color w:val="000000"/>
                <w:lang w:eastAsia="en-GB"/>
              </w:rPr>
              <w:t>слуша, учествује у разговору, анализира, сарађује, чита, пише</w:t>
            </w:r>
          </w:p>
          <w:p w:rsidR="00B872D5" w:rsidRPr="00890BF3" w:rsidRDefault="00B872D5" w:rsidP="001D376E">
            <w:pPr>
              <w:autoSpaceDE w:val="0"/>
              <w:autoSpaceDN w:val="0"/>
              <w:adjustRightInd w:val="0"/>
              <w:jc w:val="both"/>
              <w:textAlignment w:val="center"/>
              <w:rPr>
                <w:i/>
                <w:iCs/>
                <w:color w:val="000000"/>
                <w:lang w:eastAsia="en-GB"/>
              </w:rPr>
            </w:pPr>
            <w:r w:rsidRPr="00890BF3">
              <w:rPr>
                <w:color w:val="000000"/>
                <w:lang w:eastAsia="en-GB"/>
              </w:rPr>
              <w:t>бројеве, сабира, упоређује, образлаже мишљење, решава задатке</w:t>
            </w:r>
          </w:p>
        </w:tc>
      </w:tr>
      <w:tr w:rsidR="00B872D5" w:rsidRPr="00890BF3" w:rsidTr="00884ABE">
        <w:tc>
          <w:tcPr>
            <w:tcW w:w="1451" w:type="dxa"/>
          </w:tcPr>
          <w:p w:rsidR="00B872D5" w:rsidRPr="00890BF3" w:rsidRDefault="00B872D5" w:rsidP="001D376E">
            <w:pPr>
              <w:rPr>
                <w:b/>
                <w:bCs/>
              </w:rPr>
            </w:pPr>
            <w:r w:rsidRPr="00890BF3">
              <w:rPr>
                <w:b/>
                <w:bCs/>
                <w:lang w:val="sr-Cyrl-CS"/>
              </w:rPr>
              <w:lastRenderedPageBreak/>
              <w:t>XI, V</w:t>
            </w:r>
          </w:p>
        </w:tc>
        <w:tc>
          <w:tcPr>
            <w:tcW w:w="720" w:type="dxa"/>
          </w:tcPr>
          <w:p w:rsidR="00B872D5" w:rsidRPr="00890BF3" w:rsidRDefault="00B872D5" w:rsidP="001D376E">
            <w:pPr>
              <w:jc w:val="center"/>
              <w:rPr>
                <w:b/>
              </w:rPr>
            </w:pPr>
            <w:r w:rsidRPr="00890BF3">
              <w:rPr>
                <w:b/>
              </w:rPr>
              <w:t>3.</w:t>
            </w:r>
          </w:p>
        </w:tc>
        <w:tc>
          <w:tcPr>
            <w:tcW w:w="1530" w:type="dxa"/>
          </w:tcPr>
          <w:p w:rsidR="00B872D5" w:rsidRPr="00890BF3" w:rsidRDefault="00B872D5" w:rsidP="001D376E">
            <w:pPr>
              <w:jc w:val="center"/>
              <w:rPr>
                <w:b/>
              </w:rPr>
            </w:pPr>
            <w:r w:rsidRPr="00890BF3">
              <w:rPr>
                <w:b/>
              </w:rPr>
              <w:t>ГЕОМЕТРИЈА</w:t>
            </w:r>
          </w:p>
        </w:tc>
        <w:tc>
          <w:tcPr>
            <w:tcW w:w="1917" w:type="dxa"/>
          </w:tcPr>
          <w:p w:rsidR="00B872D5" w:rsidRPr="00890BF3" w:rsidRDefault="00B872D5" w:rsidP="001D376E">
            <w:pPr>
              <w:tabs>
                <w:tab w:val="left" w:pos="2987"/>
              </w:tabs>
              <w:jc w:val="center"/>
            </w:pPr>
            <w:r w:rsidRPr="00890BF3">
              <w:t>ПРВИ ДЕО</w:t>
            </w:r>
          </w:p>
          <w:p w:rsidR="00B872D5" w:rsidRPr="00890BF3" w:rsidRDefault="00B872D5" w:rsidP="001D376E">
            <w:pPr>
              <w:tabs>
                <w:tab w:val="left" w:pos="2987"/>
              </w:tabs>
              <w:jc w:val="center"/>
            </w:pPr>
            <w:r w:rsidRPr="00890BF3">
              <w:t>Дуж, права и полуправа. Тачка и права. Отворена и затворена изломљена линија.          Графичко надовезивање дужи. Дужина изломљене линије.Обим геометријских фигура без употребе формула.</w:t>
            </w:r>
          </w:p>
          <w:p w:rsidR="00B872D5" w:rsidRPr="00890BF3" w:rsidRDefault="00B872D5" w:rsidP="001D376E">
            <w:pPr>
              <w:tabs>
                <w:tab w:val="left" w:pos="2987"/>
              </w:tabs>
              <w:jc w:val="center"/>
            </w:pPr>
            <w:r w:rsidRPr="00890BF3">
              <w:t>ДРУГИ ДЕО</w:t>
            </w:r>
          </w:p>
          <w:p w:rsidR="00B872D5" w:rsidRPr="00890BF3" w:rsidRDefault="00B872D5" w:rsidP="001D376E">
            <w:pPr>
              <w:tabs>
                <w:tab w:val="left" w:pos="2987"/>
              </w:tabs>
              <w:jc w:val="center"/>
            </w:pPr>
            <w:r w:rsidRPr="00890BF3">
              <w:lastRenderedPageBreak/>
              <w:t>Цртање правоугаоника, квадрата и троугла на квадратној мрежи, на тачкастој мрежи. Симетричне фигуре.                                                       Подударност фигура (интуитивно).</w:t>
            </w:r>
          </w:p>
          <w:p w:rsidR="00B872D5" w:rsidRPr="00890BF3" w:rsidRDefault="00B872D5" w:rsidP="001D376E">
            <w:pPr>
              <w:tabs>
                <w:tab w:val="left" w:pos="2987"/>
              </w:tabs>
            </w:pPr>
          </w:p>
          <w:p w:rsidR="00B872D5" w:rsidRPr="00890BF3" w:rsidRDefault="00B872D5" w:rsidP="001D376E">
            <w:pPr>
              <w:rPr>
                <w:lang w:val="sr-Cyrl-CS"/>
              </w:rPr>
            </w:pPr>
          </w:p>
        </w:tc>
        <w:tc>
          <w:tcPr>
            <w:tcW w:w="1862" w:type="dxa"/>
          </w:tcPr>
          <w:p w:rsidR="00B872D5" w:rsidRPr="00890BF3" w:rsidRDefault="00B872D5" w:rsidP="001D376E">
            <w:pPr>
              <w:rPr>
                <w:lang w:val="ru-RU"/>
              </w:rPr>
            </w:pPr>
            <w:r w:rsidRPr="00890BF3">
              <w:rPr>
                <w:lang w:val="ru-RU"/>
              </w:rPr>
              <w:lastRenderedPageBreak/>
              <w:t>– разликује дуж, полуправу и праву;</w:t>
            </w:r>
          </w:p>
          <w:p w:rsidR="00B872D5" w:rsidRPr="00890BF3" w:rsidRDefault="00B872D5" w:rsidP="001D376E">
            <w:pPr>
              <w:rPr>
                <w:lang w:val="ru-RU"/>
              </w:rPr>
            </w:pPr>
            <w:r w:rsidRPr="00890BF3">
              <w:rPr>
                <w:lang w:val="ru-RU"/>
              </w:rPr>
              <w:t>– одреди дужину изломљене линије (графички и рачунски);</w:t>
            </w:r>
          </w:p>
          <w:p w:rsidR="00B872D5" w:rsidRPr="00890BF3" w:rsidRDefault="00B872D5" w:rsidP="001D376E">
            <w:r w:rsidRPr="00890BF3">
              <w:rPr>
                <w:lang w:val="ru-RU"/>
              </w:rPr>
              <w:t>– одреди обим геометријске фигуре</w:t>
            </w:r>
            <w:r w:rsidRPr="00890BF3">
              <w:t>;</w:t>
            </w:r>
          </w:p>
          <w:p w:rsidR="00B872D5" w:rsidRPr="00890BF3" w:rsidRDefault="00B872D5" w:rsidP="001D376E">
            <w:pPr>
              <w:rPr>
                <w:lang w:val="ru-RU"/>
              </w:rPr>
            </w:pPr>
            <w:r w:rsidRPr="00890BF3">
              <w:rPr>
                <w:lang w:val="ru-RU"/>
              </w:rPr>
              <w:t>– изрази дужину у различитим јединицама за мерење дужине;</w:t>
            </w:r>
          </w:p>
          <w:p w:rsidR="00B872D5" w:rsidRPr="00890BF3" w:rsidRDefault="00B872D5" w:rsidP="001D376E">
            <w:pPr>
              <w:rPr>
                <w:lang w:val="sr-Cyrl-CS"/>
              </w:rPr>
            </w:pPr>
            <w:r w:rsidRPr="00890BF3">
              <w:rPr>
                <w:lang w:val="ru-RU"/>
              </w:rPr>
              <w:t xml:space="preserve">– измери дужину </w:t>
            </w:r>
            <w:r w:rsidRPr="00890BF3">
              <w:rPr>
                <w:lang w:val="ru-RU"/>
              </w:rPr>
              <w:lastRenderedPageBreak/>
              <w:t>дужи и нацрта дуж дате дужине</w:t>
            </w:r>
          </w:p>
        </w:tc>
        <w:tc>
          <w:tcPr>
            <w:tcW w:w="1788" w:type="dxa"/>
          </w:tcPr>
          <w:p w:rsidR="00B872D5" w:rsidRPr="00890BF3" w:rsidRDefault="00B872D5" w:rsidP="001D376E">
            <w:pPr>
              <w:jc w:val="center"/>
            </w:pPr>
            <w:r w:rsidRPr="00890BF3">
              <w:lastRenderedPageBreak/>
              <w:t>Компетенција за учење</w:t>
            </w:r>
          </w:p>
          <w:p w:rsidR="00B872D5" w:rsidRPr="00890BF3" w:rsidRDefault="00B872D5" w:rsidP="001D376E">
            <w:pPr>
              <w:jc w:val="center"/>
            </w:pPr>
            <w:r w:rsidRPr="00890BF3">
              <w:t>Решавање проблема</w:t>
            </w:r>
          </w:p>
          <w:p w:rsidR="00B872D5" w:rsidRPr="00890BF3" w:rsidRDefault="00B872D5" w:rsidP="001D376E">
            <w:pPr>
              <w:jc w:val="center"/>
            </w:pPr>
            <w:r w:rsidRPr="00890BF3">
              <w:t>Сарадња</w:t>
            </w:r>
          </w:p>
          <w:p w:rsidR="00B872D5" w:rsidRPr="00890BF3" w:rsidRDefault="00B872D5" w:rsidP="001D376E">
            <w:pPr>
              <w:jc w:val="center"/>
            </w:pPr>
            <w:r w:rsidRPr="00890BF3">
              <w:t>Рад с подацима и информацијама</w:t>
            </w:r>
          </w:p>
          <w:p w:rsidR="00B872D5" w:rsidRPr="00890BF3" w:rsidRDefault="00B872D5" w:rsidP="001D376E">
            <w:pPr>
              <w:jc w:val="center"/>
            </w:pPr>
            <w:r w:rsidRPr="00890BF3">
              <w:t>Дигитална компетенција</w:t>
            </w:r>
          </w:p>
          <w:p w:rsidR="00B872D5" w:rsidRPr="00890BF3" w:rsidRDefault="00B872D5" w:rsidP="001D376E">
            <w:pPr>
              <w:jc w:val="center"/>
            </w:pPr>
            <w:r w:rsidRPr="00890BF3">
              <w:t>Комуникација</w:t>
            </w:r>
          </w:p>
          <w:p w:rsidR="00B872D5" w:rsidRPr="00890BF3" w:rsidRDefault="00B872D5" w:rsidP="001D376E">
            <w:pPr>
              <w:rPr>
                <w:lang w:val="sr-Cyrl-CS"/>
              </w:rPr>
            </w:pPr>
          </w:p>
        </w:tc>
        <w:tc>
          <w:tcPr>
            <w:tcW w:w="2162" w:type="dxa"/>
          </w:tcPr>
          <w:p w:rsidR="00B872D5" w:rsidRPr="00890BF3" w:rsidRDefault="00B872D5" w:rsidP="001D376E">
            <w:r w:rsidRPr="00890BF3">
              <w:t>Посматрање, ученички радови, белешке, разговор.</w:t>
            </w:r>
          </w:p>
          <w:p w:rsidR="00B872D5" w:rsidRPr="00890BF3" w:rsidRDefault="00B872D5" w:rsidP="001D376E">
            <w:pPr>
              <w:rPr>
                <w:lang w:val="sr-Cyrl-CS"/>
              </w:rPr>
            </w:pPr>
            <w:r w:rsidRPr="00890BF3">
              <w:rPr>
                <w:lang w:val="sr-Cyrl-CS"/>
              </w:rPr>
              <w:t>Усмено и писмено проверавање</w:t>
            </w:r>
          </w:p>
        </w:tc>
        <w:tc>
          <w:tcPr>
            <w:tcW w:w="1417" w:type="dxa"/>
          </w:tcPr>
          <w:p w:rsidR="00B872D5" w:rsidRPr="00890BF3" w:rsidRDefault="00B872D5" w:rsidP="001D376E">
            <w:pPr>
              <w:rPr>
                <w:lang w:val="sr-Cyrl-CS"/>
              </w:rPr>
            </w:pPr>
            <w:r w:rsidRPr="00890BF3">
              <w:rPr>
                <w:color w:val="000000"/>
                <w:lang w:eastAsia="en-GB"/>
              </w:rPr>
              <w:t>осмишљава, започиње разговор, чита, слуша, мотивише, прати, процењује, води белешку, демонстрира</w:t>
            </w:r>
          </w:p>
        </w:tc>
        <w:tc>
          <w:tcPr>
            <w:tcW w:w="1754" w:type="dxa"/>
          </w:tcPr>
          <w:p w:rsidR="00B872D5" w:rsidRPr="00890BF3" w:rsidRDefault="00B872D5" w:rsidP="001D376E">
            <w:pPr>
              <w:autoSpaceDE w:val="0"/>
              <w:autoSpaceDN w:val="0"/>
              <w:adjustRightInd w:val="0"/>
              <w:jc w:val="both"/>
              <w:textAlignment w:val="center"/>
              <w:rPr>
                <w:i/>
                <w:iCs/>
                <w:color w:val="000000"/>
                <w:lang w:eastAsia="en-GB"/>
              </w:rPr>
            </w:pPr>
            <w:r w:rsidRPr="00890BF3">
              <w:rPr>
                <w:color w:val="000000"/>
                <w:lang w:eastAsia="en-GB"/>
              </w:rPr>
              <w:t>слуша, учествује у разговору, анализира, сарађује, црта, упоређује, пребројава, образлаже мишљење, решава задатке</w:t>
            </w:r>
          </w:p>
        </w:tc>
      </w:tr>
      <w:tr w:rsidR="00B872D5" w:rsidRPr="00890BF3" w:rsidTr="00884ABE">
        <w:tc>
          <w:tcPr>
            <w:tcW w:w="1451" w:type="dxa"/>
          </w:tcPr>
          <w:p w:rsidR="00B872D5" w:rsidRPr="00890BF3" w:rsidRDefault="00B872D5" w:rsidP="001D376E">
            <w:pPr>
              <w:rPr>
                <w:b/>
                <w:bCs/>
              </w:rPr>
            </w:pPr>
            <w:r w:rsidRPr="00890BF3">
              <w:rPr>
                <w:b/>
                <w:bCs/>
              </w:rPr>
              <w:lastRenderedPageBreak/>
              <w:t>V, VI</w:t>
            </w:r>
          </w:p>
        </w:tc>
        <w:tc>
          <w:tcPr>
            <w:tcW w:w="720" w:type="dxa"/>
          </w:tcPr>
          <w:p w:rsidR="00B872D5" w:rsidRPr="00890BF3" w:rsidRDefault="00B872D5" w:rsidP="001D376E">
            <w:pPr>
              <w:jc w:val="center"/>
              <w:rPr>
                <w:b/>
              </w:rPr>
            </w:pPr>
            <w:r w:rsidRPr="00890BF3">
              <w:rPr>
                <w:b/>
              </w:rPr>
              <w:t>4.</w:t>
            </w:r>
          </w:p>
        </w:tc>
        <w:tc>
          <w:tcPr>
            <w:tcW w:w="1530" w:type="dxa"/>
          </w:tcPr>
          <w:p w:rsidR="00B872D5" w:rsidRPr="00890BF3" w:rsidRDefault="00B872D5" w:rsidP="001D376E">
            <w:pPr>
              <w:jc w:val="center"/>
              <w:rPr>
                <w:b/>
              </w:rPr>
            </w:pPr>
            <w:r w:rsidRPr="00890BF3">
              <w:rPr>
                <w:b/>
              </w:rPr>
              <w:t>МЕРЕЊЕ И МЕРЕ</w:t>
            </w:r>
          </w:p>
        </w:tc>
        <w:tc>
          <w:tcPr>
            <w:tcW w:w="1917" w:type="dxa"/>
          </w:tcPr>
          <w:p w:rsidR="00B872D5" w:rsidRPr="00890BF3" w:rsidRDefault="00B872D5" w:rsidP="001D376E">
            <w:pPr>
              <w:tabs>
                <w:tab w:val="left" w:pos="2987"/>
              </w:tabs>
            </w:pPr>
            <w:r w:rsidRPr="00890BF3">
              <w:t>Мерење дужине стандардним мерним јединицама( m, dm, cm)                                       Мерње времена ( дан, месец,година, час, минут)</w:t>
            </w:r>
          </w:p>
          <w:p w:rsidR="00B872D5" w:rsidRPr="00890BF3" w:rsidRDefault="00B872D5" w:rsidP="001D376E">
            <w:pPr>
              <w:rPr>
                <w:lang w:val="sr-Cyrl-CS"/>
              </w:rPr>
            </w:pPr>
          </w:p>
        </w:tc>
        <w:tc>
          <w:tcPr>
            <w:tcW w:w="1862" w:type="dxa"/>
          </w:tcPr>
          <w:p w:rsidR="00B872D5" w:rsidRPr="00890BF3" w:rsidRDefault="00B872D5" w:rsidP="001D376E">
            <w:pPr>
              <w:rPr>
                <w:lang w:val="sr-Cyrl-CS"/>
              </w:rPr>
            </w:pPr>
            <w:r w:rsidRPr="00890BF3">
              <w:t xml:space="preserve">-изрази дужину у различитим јединицама за мерење дужине;                                                     -измери дужину дужи и нацрта дуж те дужине;                                                                       -чита и запише време са часовника;                          -користи јединице за време у једноставним ситуацијама                                                            </w:t>
            </w:r>
          </w:p>
        </w:tc>
        <w:tc>
          <w:tcPr>
            <w:tcW w:w="1788" w:type="dxa"/>
          </w:tcPr>
          <w:p w:rsidR="00B872D5" w:rsidRPr="00890BF3" w:rsidRDefault="00B872D5" w:rsidP="001D376E">
            <w:r w:rsidRPr="00890BF3">
              <w:t>Компетенција за учење</w:t>
            </w:r>
          </w:p>
          <w:p w:rsidR="00B872D5" w:rsidRPr="00890BF3" w:rsidRDefault="00B872D5" w:rsidP="001D376E">
            <w:r w:rsidRPr="00890BF3">
              <w:t>Решавање проблема</w:t>
            </w:r>
          </w:p>
          <w:p w:rsidR="00B872D5" w:rsidRPr="00890BF3" w:rsidRDefault="00B872D5" w:rsidP="001D376E">
            <w:r w:rsidRPr="00890BF3">
              <w:t>Сарадња</w:t>
            </w:r>
          </w:p>
          <w:p w:rsidR="00B872D5" w:rsidRPr="00890BF3" w:rsidRDefault="00B872D5" w:rsidP="001D376E">
            <w:r w:rsidRPr="00890BF3">
              <w:t>Рад с подацима и информацијама</w:t>
            </w:r>
          </w:p>
          <w:p w:rsidR="00B872D5" w:rsidRPr="00890BF3" w:rsidRDefault="00B872D5" w:rsidP="001D376E">
            <w:r w:rsidRPr="00890BF3">
              <w:t>Дигитална компетенција</w:t>
            </w:r>
          </w:p>
          <w:p w:rsidR="00B872D5" w:rsidRPr="00890BF3" w:rsidRDefault="00B872D5" w:rsidP="001D376E">
            <w:r w:rsidRPr="00890BF3">
              <w:t xml:space="preserve">Комуникација </w:t>
            </w:r>
          </w:p>
          <w:p w:rsidR="00B872D5" w:rsidRPr="00890BF3" w:rsidRDefault="00B872D5" w:rsidP="001D376E">
            <w:pPr>
              <w:rPr>
                <w:lang w:val="sr-Cyrl-CS"/>
              </w:rPr>
            </w:pPr>
          </w:p>
        </w:tc>
        <w:tc>
          <w:tcPr>
            <w:tcW w:w="2162" w:type="dxa"/>
          </w:tcPr>
          <w:p w:rsidR="00B872D5" w:rsidRPr="00890BF3" w:rsidRDefault="00B872D5" w:rsidP="001D376E">
            <w:r w:rsidRPr="00890BF3">
              <w:t>Посматрање, ученички радови, белешке, разговор.</w:t>
            </w:r>
          </w:p>
          <w:p w:rsidR="00B872D5" w:rsidRPr="00890BF3" w:rsidRDefault="00B872D5" w:rsidP="001D376E">
            <w:pPr>
              <w:rPr>
                <w:lang w:val="sr-Cyrl-CS"/>
              </w:rPr>
            </w:pPr>
            <w:r w:rsidRPr="00890BF3">
              <w:rPr>
                <w:lang w:val="sr-Cyrl-CS"/>
              </w:rPr>
              <w:t>Усмено и писмено проверавање</w:t>
            </w:r>
          </w:p>
        </w:tc>
        <w:tc>
          <w:tcPr>
            <w:tcW w:w="1417" w:type="dxa"/>
          </w:tcPr>
          <w:p w:rsidR="00B872D5" w:rsidRPr="00890BF3" w:rsidRDefault="00B872D5" w:rsidP="001D376E">
            <w:pPr>
              <w:autoSpaceDE w:val="0"/>
              <w:autoSpaceDN w:val="0"/>
              <w:adjustRightInd w:val="0"/>
              <w:spacing w:after="113"/>
              <w:textAlignment w:val="center"/>
              <w:rPr>
                <w:color w:val="000000"/>
                <w:lang w:eastAsia="en-GB"/>
              </w:rPr>
            </w:pPr>
            <w:r w:rsidRPr="00890BF3">
              <w:rPr>
                <w:color w:val="000000"/>
                <w:lang w:eastAsia="en-GB"/>
              </w:rPr>
              <w:t>осмишљава, започиње разговор, чита, црта, слуша, мотивише,</w:t>
            </w:r>
          </w:p>
          <w:p w:rsidR="00B872D5" w:rsidRPr="00890BF3" w:rsidRDefault="00B872D5" w:rsidP="001D376E">
            <w:pPr>
              <w:rPr>
                <w:lang w:val="sr-Cyrl-CS"/>
              </w:rPr>
            </w:pPr>
            <w:r w:rsidRPr="00890BF3">
              <w:rPr>
                <w:color w:val="000000"/>
                <w:lang w:eastAsia="en-GB"/>
              </w:rPr>
              <w:t>прати, процењује, води белешку</w:t>
            </w:r>
          </w:p>
        </w:tc>
        <w:tc>
          <w:tcPr>
            <w:tcW w:w="1754" w:type="dxa"/>
          </w:tcPr>
          <w:p w:rsidR="00B872D5" w:rsidRPr="00890BF3" w:rsidRDefault="00B872D5" w:rsidP="001D376E">
            <w:pPr>
              <w:autoSpaceDE w:val="0"/>
              <w:autoSpaceDN w:val="0"/>
              <w:adjustRightInd w:val="0"/>
              <w:textAlignment w:val="center"/>
              <w:rPr>
                <w:color w:val="000000"/>
                <w:lang w:eastAsia="en-GB"/>
              </w:rPr>
            </w:pPr>
            <w:r w:rsidRPr="00890BF3">
              <w:rPr>
                <w:color w:val="000000"/>
                <w:lang w:eastAsia="en-GB"/>
              </w:rPr>
              <w:t>слуша, учествује у разговору, анализира, црта, сарађује, рачуна, образлаже мишљење, решава задатке</w:t>
            </w:r>
          </w:p>
        </w:tc>
      </w:tr>
      <w:tr w:rsidR="00B872D5" w:rsidRPr="00890BF3" w:rsidTr="00884ABE">
        <w:tc>
          <w:tcPr>
            <w:tcW w:w="1451" w:type="dxa"/>
          </w:tcPr>
          <w:p w:rsidR="00B872D5" w:rsidRPr="00890BF3" w:rsidRDefault="00B872D5" w:rsidP="001D376E">
            <w:pPr>
              <w:jc w:val="center"/>
              <w:rPr>
                <w:b/>
                <w:bCs/>
              </w:rPr>
            </w:pPr>
            <w:r w:rsidRPr="00890BF3">
              <w:rPr>
                <w:b/>
                <w:bCs/>
              </w:rPr>
              <w:t>VI</w:t>
            </w:r>
          </w:p>
        </w:tc>
        <w:tc>
          <w:tcPr>
            <w:tcW w:w="720" w:type="dxa"/>
          </w:tcPr>
          <w:p w:rsidR="00B872D5" w:rsidRPr="00890BF3" w:rsidRDefault="00B872D5" w:rsidP="001D376E">
            <w:pPr>
              <w:jc w:val="center"/>
              <w:rPr>
                <w:b/>
              </w:rPr>
            </w:pPr>
            <w:r w:rsidRPr="00890BF3">
              <w:rPr>
                <w:b/>
              </w:rPr>
              <w:t>5.</w:t>
            </w:r>
          </w:p>
        </w:tc>
        <w:tc>
          <w:tcPr>
            <w:tcW w:w="1530" w:type="dxa"/>
          </w:tcPr>
          <w:p w:rsidR="00B872D5" w:rsidRPr="00890BF3" w:rsidRDefault="00B872D5" w:rsidP="001D376E">
            <w:pPr>
              <w:jc w:val="center"/>
              <w:rPr>
                <w:b/>
              </w:rPr>
            </w:pPr>
            <w:r w:rsidRPr="00890BF3">
              <w:rPr>
                <w:b/>
              </w:rPr>
              <w:t>УТВРЂИВАЊЕ ГРАДИВА ДРУГОГ РАЗРЕДА</w:t>
            </w:r>
          </w:p>
        </w:tc>
        <w:tc>
          <w:tcPr>
            <w:tcW w:w="1917" w:type="dxa"/>
          </w:tcPr>
          <w:p w:rsidR="00B872D5" w:rsidRPr="00890BF3" w:rsidRDefault="00B872D5" w:rsidP="001D376E">
            <w:pPr>
              <w:rPr>
                <w:lang w:val="sr-Cyrl-CS"/>
              </w:rPr>
            </w:pPr>
          </w:p>
        </w:tc>
        <w:tc>
          <w:tcPr>
            <w:tcW w:w="1862" w:type="dxa"/>
          </w:tcPr>
          <w:p w:rsidR="00B872D5" w:rsidRPr="00890BF3" w:rsidRDefault="00B872D5" w:rsidP="001D376E">
            <w:r w:rsidRPr="00890BF3">
              <w:rPr>
                <w:color w:val="000000"/>
                <w:lang w:eastAsia="en-GB"/>
              </w:rPr>
              <w:t>решава задатке применом стеченог знања</w:t>
            </w:r>
          </w:p>
        </w:tc>
        <w:tc>
          <w:tcPr>
            <w:tcW w:w="1788" w:type="dxa"/>
          </w:tcPr>
          <w:p w:rsidR="00B872D5" w:rsidRPr="00890BF3" w:rsidRDefault="00B872D5" w:rsidP="001D376E">
            <w:r w:rsidRPr="00890BF3">
              <w:t>Решавање проблема</w:t>
            </w:r>
          </w:p>
          <w:p w:rsidR="00B872D5" w:rsidRPr="00890BF3" w:rsidRDefault="00B872D5" w:rsidP="001D376E">
            <w:r w:rsidRPr="00890BF3">
              <w:t>Рад с подацима и информацијама</w:t>
            </w:r>
          </w:p>
          <w:p w:rsidR="00B872D5" w:rsidRPr="00890BF3" w:rsidRDefault="00B872D5" w:rsidP="001D376E">
            <w:r w:rsidRPr="00890BF3">
              <w:t>Комуникација</w:t>
            </w:r>
          </w:p>
          <w:p w:rsidR="00B872D5" w:rsidRPr="00890BF3" w:rsidRDefault="00B872D5" w:rsidP="001D376E">
            <w:pPr>
              <w:rPr>
                <w:lang w:val="sr-Cyrl-CS"/>
              </w:rPr>
            </w:pPr>
            <w:r w:rsidRPr="00890BF3">
              <w:t>Сарадња</w:t>
            </w:r>
          </w:p>
        </w:tc>
        <w:tc>
          <w:tcPr>
            <w:tcW w:w="2162" w:type="dxa"/>
          </w:tcPr>
          <w:p w:rsidR="00B872D5" w:rsidRPr="00890BF3" w:rsidRDefault="00B872D5" w:rsidP="001D376E">
            <w:r w:rsidRPr="00890BF3">
              <w:t>Посматрање, ученички радови, белешке, разговор.</w:t>
            </w:r>
          </w:p>
          <w:p w:rsidR="00B872D5" w:rsidRPr="00890BF3" w:rsidRDefault="00B872D5" w:rsidP="001D376E">
            <w:pPr>
              <w:rPr>
                <w:lang w:val="sr-Cyrl-CS"/>
              </w:rPr>
            </w:pPr>
            <w:r w:rsidRPr="00890BF3">
              <w:rPr>
                <w:lang w:val="sr-Cyrl-CS"/>
              </w:rPr>
              <w:t>Усмено и писмено проверавање</w:t>
            </w:r>
          </w:p>
        </w:tc>
        <w:tc>
          <w:tcPr>
            <w:tcW w:w="1417" w:type="dxa"/>
          </w:tcPr>
          <w:p w:rsidR="00B872D5" w:rsidRPr="00890BF3" w:rsidRDefault="00B872D5" w:rsidP="001D376E">
            <w:pPr>
              <w:autoSpaceDE w:val="0"/>
              <w:autoSpaceDN w:val="0"/>
              <w:adjustRightInd w:val="0"/>
              <w:spacing w:after="113"/>
              <w:textAlignment w:val="center"/>
              <w:rPr>
                <w:color w:val="000000"/>
                <w:lang w:eastAsia="en-GB"/>
              </w:rPr>
            </w:pPr>
            <w:r w:rsidRPr="00890BF3">
              <w:rPr>
                <w:color w:val="000000"/>
                <w:lang w:eastAsia="en-GB"/>
              </w:rPr>
              <w:t>осмишљава, започиње разговор, чита, црта, слуша, мотивише,</w:t>
            </w:r>
          </w:p>
          <w:p w:rsidR="00B872D5" w:rsidRPr="00890BF3" w:rsidRDefault="00B872D5" w:rsidP="001D376E">
            <w:pPr>
              <w:rPr>
                <w:lang w:val="sr-Cyrl-CS"/>
              </w:rPr>
            </w:pPr>
            <w:r w:rsidRPr="00890BF3">
              <w:rPr>
                <w:color w:val="000000"/>
                <w:lang w:eastAsia="en-GB"/>
              </w:rPr>
              <w:t>прати, процењује, води белешку</w:t>
            </w:r>
          </w:p>
        </w:tc>
        <w:tc>
          <w:tcPr>
            <w:tcW w:w="1754" w:type="dxa"/>
          </w:tcPr>
          <w:p w:rsidR="00B872D5" w:rsidRPr="00890BF3" w:rsidRDefault="00B872D5" w:rsidP="001D376E">
            <w:pPr>
              <w:autoSpaceDE w:val="0"/>
              <w:autoSpaceDN w:val="0"/>
              <w:adjustRightInd w:val="0"/>
              <w:textAlignment w:val="center"/>
              <w:rPr>
                <w:color w:val="000000"/>
                <w:lang w:eastAsia="en-GB"/>
              </w:rPr>
            </w:pPr>
            <w:r w:rsidRPr="00890BF3">
              <w:rPr>
                <w:color w:val="000000"/>
                <w:lang w:eastAsia="en-GB"/>
              </w:rPr>
              <w:t>слуша, учествује у разговору, анализира, црта, сарађује, рачуна, образлаже мишљење, решава задатке</w:t>
            </w:r>
          </w:p>
        </w:tc>
      </w:tr>
    </w:tbl>
    <w:p w:rsidR="00B872D5" w:rsidRDefault="00B872D5" w:rsidP="000E3310">
      <w:pPr>
        <w:spacing w:after="0" w:line="240" w:lineRule="auto"/>
        <w:jc w:val="center"/>
        <w:rPr>
          <w:rFonts w:ascii="Times New Roman" w:hAnsi="Times New Roman" w:cs="Times New Roman"/>
          <w:sz w:val="20"/>
          <w:szCs w:val="20"/>
          <w:lang w:val="sr-Cyrl-CS"/>
        </w:rPr>
      </w:pPr>
    </w:p>
    <w:p w:rsidR="00B872D5" w:rsidRDefault="00B872D5" w:rsidP="000E3310">
      <w:pPr>
        <w:spacing w:after="0" w:line="240" w:lineRule="auto"/>
        <w:jc w:val="center"/>
        <w:rPr>
          <w:rFonts w:ascii="Times New Roman" w:hAnsi="Times New Roman" w:cs="Times New Roman"/>
          <w:sz w:val="20"/>
          <w:szCs w:val="20"/>
          <w:lang w:val="sr-Cyrl-CS"/>
        </w:rPr>
      </w:pPr>
    </w:p>
    <w:p w:rsidR="00B872D5" w:rsidRDefault="00B872D5" w:rsidP="000E3310">
      <w:pPr>
        <w:spacing w:after="0" w:line="240" w:lineRule="auto"/>
        <w:jc w:val="center"/>
        <w:rPr>
          <w:rFonts w:ascii="Times New Roman" w:hAnsi="Times New Roman" w:cs="Times New Roman"/>
          <w:sz w:val="20"/>
          <w:szCs w:val="20"/>
          <w:lang w:val="sr-Cyrl-CS"/>
        </w:rPr>
      </w:pPr>
    </w:p>
    <w:p w:rsidR="00B872D5" w:rsidRPr="00B872D5" w:rsidRDefault="00B872D5" w:rsidP="00B872D5">
      <w:pPr>
        <w:tabs>
          <w:tab w:val="left" w:pos="2980"/>
        </w:tabs>
        <w:kinsoku w:val="0"/>
        <w:overflowPunct w:val="0"/>
        <w:rPr>
          <w:rFonts w:ascii="Times New Roman" w:hAnsi="Times New Roman"/>
          <w:b/>
          <w:color w:val="000000"/>
          <w:sz w:val="20"/>
          <w:szCs w:val="20"/>
        </w:rPr>
      </w:pPr>
      <w:r w:rsidRPr="00884ABE">
        <w:rPr>
          <w:rStyle w:val="Heading3Char"/>
        </w:rPr>
        <w:t>Свет око нас</w:t>
      </w:r>
    </w:p>
    <w:p w:rsidR="00B872D5" w:rsidRPr="00B872D5" w:rsidRDefault="00B872D5" w:rsidP="00B872D5">
      <w:pPr>
        <w:kinsoku w:val="0"/>
        <w:overflowPunct w:val="0"/>
        <w:rPr>
          <w:rFonts w:ascii="Times New Roman" w:hAnsi="Times New Roman"/>
          <w:sz w:val="20"/>
          <w:szCs w:val="20"/>
        </w:rPr>
      </w:pPr>
      <w:r w:rsidRPr="00B872D5">
        <w:rPr>
          <w:rFonts w:ascii="Times New Roman" w:hAnsi="Times New Roman"/>
          <w:bCs/>
          <w:color w:val="231F20"/>
          <w:sz w:val="20"/>
          <w:szCs w:val="20"/>
        </w:rPr>
        <w:t xml:space="preserve">I </w:t>
      </w:r>
      <w:r w:rsidRPr="00B872D5">
        <w:rPr>
          <w:rFonts w:ascii="Times New Roman" w:hAnsi="Times New Roman"/>
          <w:bCs/>
          <w:color w:val="231F20"/>
          <w:sz w:val="20"/>
          <w:szCs w:val="20"/>
          <w:lang w:val="sr-Cyrl-CS"/>
        </w:rPr>
        <w:t xml:space="preserve"> полугодиште :   бр.часова </w:t>
      </w:r>
      <w:r w:rsidRPr="00B872D5">
        <w:rPr>
          <w:rFonts w:ascii="Times New Roman" w:hAnsi="Times New Roman"/>
          <w:bCs/>
          <w:color w:val="231F20"/>
          <w:sz w:val="20"/>
          <w:szCs w:val="20"/>
        </w:rPr>
        <w:t xml:space="preserve"> </w:t>
      </w:r>
      <w:r w:rsidRPr="00B872D5">
        <w:rPr>
          <w:rFonts w:ascii="Times New Roman" w:hAnsi="Times New Roman"/>
          <w:b/>
          <w:bCs/>
          <w:color w:val="231F20"/>
          <w:sz w:val="20"/>
          <w:szCs w:val="20"/>
        </w:rPr>
        <w:t>33</w:t>
      </w:r>
      <w:r w:rsidRPr="00B872D5">
        <w:rPr>
          <w:rFonts w:ascii="Times New Roman" w:hAnsi="Times New Roman"/>
          <w:b/>
          <w:bCs/>
          <w:color w:val="231F20"/>
          <w:sz w:val="20"/>
          <w:szCs w:val="20"/>
          <w:lang w:val="sr-Cyrl-CS"/>
        </w:rPr>
        <w:t xml:space="preserve"> </w:t>
      </w:r>
      <w:r w:rsidRPr="00B872D5">
        <w:rPr>
          <w:rFonts w:ascii="Times New Roman" w:hAnsi="Times New Roman"/>
          <w:bCs/>
          <w:color w:val="231F20"/>
          <w:sz w:val="20"/>
          <w:szCs w:val="20"/>
          <w:lang w:val="sr-Cyrl-CS"/>
        </w:rPr>
        <w:t xml:space="preserve">    </w:t>
      </w:r>
      <w:r w:rsidRPr="00B872D5">
        <w:rPr>
          <w:rFonts w:ascii="Times New Roman" w:hAnsi="Times New Roman"/>
          <w:bCs/>
          <w:color w:val="231F20"/>
          <w:sz w:val="20"/>
          <w:szCs w:val="20"/>
        </w:rPr>
        <w:t xml:space="preserve">II  </w:t>
      </w:r>
      <w:r w:rsidRPr="00B872D5">
        <w:rPr>
          <w:rFonts w:ascii="Times New Roman" w:hAnsi="Times New Roman"/>
          <w:bCs/>
          <w:color w:val="231F20"/>
          <w:sz w:val="20"/>
          <w:szCs w:val="20"/>
          <w:lang w:val="sr-Cyrl-CS"/>
        </w:rPr>
        <w:t xml:space="preserve">полугодиште  :  бр.часова  </w:t>
      </w:r>
      <w:r w:rsidRPr="00B872D5">
        <w:rPr>
          <w:rFonts w:ascii="Times New Roman" w:hAnsi="Times New Roman"/>
          <w:b/>
          <w:bCs/>
          <w:color w:val="231F20"/>
          <w:sz w:val="20"/>
          <w:szCs w:val="20"/>
        </w:rPr>
        <w:t>39</w:t>
      </w:r>
      <w:r w:rsidRPr="00B872D5">
        <w:rPr>
          <w:rFonts w:ascii="Times New Roman" w:hAnsi="Times New Roman"/>
          <w:bCs/>
          <w:color w:val="231F20"/>
          <w:sz w:val="20"/>
          <w:szCs w:val="20"/>
        </w:rPr>
        <w:t xml:space="preserve">     </w:t>
      </w:r>
      <w:r w:rsidRPr="00B872D5">
        <w:rPr>
          <w:rFonts w:ascii="Times New Roman" w:hAnsi="Times New Roman"/>
          <w:bCs/>
          <w:color w:val="231F20"/>
          <w:sz w:val="20"/>
          <w:szCs w:val="20"/>
          <w:lang w:val="sr-Cyrl-CS"/>
        </w:rPr>
        <w:t xml:space="preserve">укупно : </w:t>
      </w:r>
      <w:r w:rsidRPr="00B872D5">
        <w:rPr>
          <w:rFonts w:ascii="Times New Roman" w:hAnsi="Times New Roman"/>
          <w:b/>
          <w:bCs/>
          <w:color w:val="231F20"/>
          <w:sz w:val="20"/>
          <w:szCs w:val="20"/>
        </w:rPr>
        <w:t>72</w:t>
      </w:r>
      <w:r w:rsidRPr="00B872D5">
        <w:rPr>
          <w:rFonts w:ascii="Times New Roman" w:hAnsi="Times New Roman"/>
          <w:bCs/>
          <w:color w:val="231F20"/>
          <w:sz w:val="20"/>
          <w:szCs w:val="20"/>
          <w:lang w:val="sr-Cyrl-CS"/>
        </w:rPr>
        <w:t xml:space="preserve">     </w:t>
      </w:r>
      <w:r w:rsidRPr="00B872D5">
        <w:rPr>
          <w:rFonts w:ascii="Times New Roman" w:hAnsi="Times New Roman"/>
          <w:bCs/>
          <w:color w:val="231F20"/>
          <w:sz w:val="20"/>
          <w:szCs w:val="20"/>
        </w:rPr>
        <w:t xml:space="preserve">  </w:t>
      </w:r>
      <w:r w:rsidRPr="00B872D5">
        <w:rPr>
          <w:rFonts w:ascii="Times New Roman" w:hAnsi="Times New Roman"/>
          <w:bCs/>
          <w:color w:val="231F20"/>
          <w:sz w:val="20"/>
          <w:szCs w:val="20"/>
          <w:lang w:val="sr-Cyrl-CS"/>
        </w:rPr>
        <w:t xml:space="preserve">недељни фод часова : </w:t>
      </w:r>
      <w:r w:rsidRPr="00B872D5">
        <w:rPr>
          <w:rFonts w:ascii="Times New Roman" w:hAnsi="Times New Roman"/>
          <w:b/>
          <w:bCs/>
          <w:color w:val="231F20"/>
          <w:sz w:val="20"/>
          <w:szCs w:val="20"/>
          <w:lang w:val="sr-Cyrl-CS"/>
        </w:rPr>
        <w:t xml:space="preserve"> </w:t>
      </w:r>
      <w:r w:rsidRPr="00B872D5">
        <w:rPr>
          <w:rFonts w:ascii="Times New Roman" w:hAnsi="Times New Roman"/>
          <w:b/>
          <w:bCs/>
          <w:color w:val="231F20"/>
          <w:sz w:val="20"/>
          <w:szCs w:val="20"/>
        </w:rPr>
        <w:t>2</w:t>
      </w:r>
    </w:p>
    <w:tbl>
      <w:tblPr>
        <w:tblW w:w="13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5"/>
        <w:gridCol w:w="2988"/>
        <w:gridCol w:w="702"/>
        <w:gridCol w:w="9"/>
        <w:gridCol w:w="706"/>
        <w:gridCol w:w="706"/>
        <w:gridCol w:w="10"/>
        <w:gridCol w:w="723"/>
        <w:gridCol w:w="698"/>
        <w:gridCol w:w="6"/>
        <w:gridCol w:w="700"/>
        <w:gridCol w:w="723"/>
        <w:gridCol w:w="714"/>
        <w:gridCol w:w="6"/>
        <w:gridCol w:w="700"/>
        <w:gridCol w:w="726"/>
        <w:gridCol w:w="1171"/>
        <w:gridCol w:w="1101"/>
        <w:gridCol w:w="995"/>
      </w:tblGrid>
      <w:tr w:rsidR="00B872D5" w:rsidRPr="00B872D5" w:rsidTr="001D376E">
        <w:trPr>
          <w:trHeight w:val="368"/>
        </w:trPr>
        <w:tc>
          <w:tcPr>
            <w:tcW w:w="3503" w:type="dxa"/>
            <w:gridSpan w:val="2"/>
            <w:vMerge w:val="restart"/>
            <w:shd w:val="clear" w:color="auto" w:fill="auto"/>
            <w:vAlign w:val="center"/>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ОБЛАСТ/ТЕМА/МОДУЛ</w:t>
            </w:r>
          </w:p>
          <w:p w:rsidR="00B872D5" w:rsidRPr="00B872D5" w:rsidRDefault="00B872D5" w:rsidP="001D376E">
            <w:pPr>
              <w:spacing w:after="0" w:line="240" w:lineRule="auto"/>
              <w:jc w:val="center"/>
              <w:rPr>
                <w:rFonts w:ascii="Times New Roman" w:eastAsia="Times New Roman" w:hAnsi="Times New Roman"/>
                <w:sz w:val="20"/>
                <w:szCs w:val="20"/>
              </w:rPr>
            </w:pPr>
          </w:p>
        </w:tc>
        <w:tc>
          <w:tcPr>
            <w:tcW w:w="7129" w:type="dxa"/>
            <w:gridSpan w:val="14"/>
            <w:tcBorders>
              <w:bottom w:val="single" w:sz="4" w:space="0" w:color="auto"/>
            </w:tcBorders>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lastRenderedPageBreak/>
              <w:t>МЕСЕЦ</w:t>
            </w:r>
          </w:p>
        </w:tc>
        <w:tc>
          <w:tcPr>
            <w:tcW w:w="1171" w:type="dxa"/>
            <w:vMerge w:val="restart"/>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p>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lastRenderedPageBreak/>
              <w:t>ОБРАДА</w:t>
            </w:r>
          </w:p>
        </w:tc>
        <w:tc>
          <w:tcPr>
            <w:tcW w:w="1101" w:type="dxa"/>
            <w:vMerge w:val="restart"/>
            <w:shd w:val="clear" w:color="auto" w:fill="auto"/>
          </w:tcPr>
          <w:p w:rsidR="00B872D5" w:rsidRPr="00B872D5" w:rsidRDefault="00B872D5" w:rsidP="001D376E">
            <w:pPr>
              <w:spacing w:after="0" w:line="240" w:lineRule="auto"/>
              <w:ind w:hanging="79"/>
              <w:jc w:val="center"/>
              <w:rPr>
                <w:rFonts w:ascii="Times New Roman" w:eastAsia="Times New Roman" w:hAnsi="Times New Roman"/>
                <w:sz w:val="20"/>
                <w:szCs w:val="20"/>
              </w:rPr>
            </w:pPr>
            <w:r w:rsidRPr="00B872D5">
              <w:rPr>
                <w:rFonts w:ascii="Times New Roman" w:eastAsia="Times New Roman" w:hAnsi="Times New Roman"/>
                <w:sz w:val="20"/>
                <w:szCs w:val="20"/>
              </w:rPr>
              <w:lastRenderedPageBreak/>
              <w:t>УТВРЂИ</w:t>
            </w:r>
          </w:p>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lastRenderedPageBreak/>
              <w:t>ВАЊЕ</w:t>
            </w:r>
          </w:p>
        </w:tc>
        <w:tc>
          <w:tcPr>
            <w:tcW w:w="995" w:type="dxa"/>
            <w:vMerge w:val="restart"/>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p>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lastRenderedPageBreak/>
              <w:t>СВЕГА</w:t>
            </w:r>
          </w:p>
        </w:tc>
      </w:tr>
      <w:tr w:rsidR="00B872D5" w:rsidRPr="00B872D5" w:rsidTr="001D376E">
        <w:trPr>
          <w:trHeight w:val="419"/>
        </w:trPr>
        <w:tc>
          <w:tcPr>
            <w:tcW w:w="3503" w:type="dxa"/>
            <w:gridSpan w:val="2"/>
            <w:vMerge/>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p>
        </w:tc>
        <w:tc>
          <w:tcPr>
            <w:tcW w:w="702" w:type="dxa"/>
            <w:tcBorders>
              <w:top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IX</w:t>
            </w:r>
          </w:p>
        </w:tc>
        <w:tc>
          <w:tcPr>
            <w:tcW w:w="715" w:type="dxa"/>
            <w:gridSpan w:val="2"/>
            <w:tcBorders>
              <w:top w:val="single" w:sz="4" w:space="0" w:color="auto"/>
              <w:left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X</w:t>
            </w:r>
          </w:p>
        </w:tc>
        <w:tc>
          <w:tcPr>
            <w:tcW w:w="706" w:type="dxa"/>
            <w:tcBorders>
              <w:top w:val="single" w:sz="4" w:space="0" w:color="auto"/>
              <w:left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XI</w:t>
            </w:r>
          </w:p>
        </w:tc>
        <w:tc>
          <w:tcPr>
            <w:tcW w:w="733" w:type="dxa"/>
            <w:gridSpan w:val="2"/>
            <w:tcBorders>
              <w:top w:val="single" w:sz="4" w:space="0" w:color="auto"/>
              <w:left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XII</w:t>
            </w:r>
          </w:p>
        </w:tc>
        <w:tc>
          <w:tcPr>
            <w:tcW w:w="704" w:type="dxa"/>
            <w:gridSpan w:val="2"/>
            <w:tcBorders>
              <w:top w:val="single" w:sz="4" w:space="0" w:color="auto"/>
              <w:left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I</w:t>
            </w:r>
          </w:p>
        </w:tc>
        <w:tc>
          <w:tcPr>
            <w:tcW w:w="700" w:type="dxa"/>
            <w:tcBorders>
              <w:top w:val="single" w:sz="4" w:space="0" w:color="auto"/>
              <w:left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II</w:t>
            </w:r>
          </w:p>
        </w:tc>
        <w:tc>
          <w:tcPr>
            <w:tcW w:w="723" w:type="dxa"/>
            <w:tcBorders>
              <w:top w:val="single" w:sz="4" w:space="0" w:color="auto"/>
              <w:left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III</w:t>
            </w:r>
          </w:p>
        </w:tc>
        <w:tc>
          <w:tcPr>
            <w:tcW w:w="720" w:type="dxa"/>
            <w:gridSpan w:val="2"/>
            <w:tcBorders>
              <w:top w:val="single" w:sz="4" w:space="0" w:color="auto"/>
              <w:left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IV</w:t>
            </w:r>
          </w:p>
        </w:tc>
        <w:tc>
          <w:tcPr>
            <w:tcW w:w="700" w:type="dxa"/>
            <w:tcBorders>
              <w:top w:val="single" w:sz="4" w:space="0" w:color="auto"/>
              <w:left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V</w:t>
            </w:r>
          </w:p>
        </w:tc>
        <w:tc>
          <w:tcPr>
            <w:tcW w:w="726" w:type="dxa"/>
            <w:tcBorders>
              <w:top w:val="single" w:sz="4" w:space="0" w:color="auto"/>
              <w:left w:val="single" w:sz="4" w:space="0" w:color="auto"/>
            </w:tcBorders>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VI</w:t>
            </w:r>
          </w:p>
        </w:tc>
        <w:tc>
          <w:tcPr>
            <w:tcW w:w="1171" w:type="dxa"/>
            <w:vMerge/>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p>
        </w:tc>
        <w:tc>
          <w:tcPr>
            <w:tcW w:w="1101" w:type="dxa"/>
            <w:vMerge/>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p>
        </w:tc>
        <w:tc>
          <w:tcPr>
            <w:tcW w:w="995" w:type="dxa"/>
            <w:vMerge/>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p>
        </w:tc>
      </w:tr>
      <w:tr w:rsidR="00B872D5" w:rsidRPr="00B872D5" w:rsidTr="001D376E">
        <w:tc>
          <w:tcPr>
            <w:tcW w:w="515"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p>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1.</w:t>
            </w:r>
          </w:p>
          <w:p w:rsidR="00B872D5" w:rsidRPr="00B872D5" w:rsidRDefault="00B872D5" w:rsidP="001D376E">
            <w:pPr>
              <w:spacing w:after="0" w:line="240" w:lineRule="auto"/>
              <w:jc w:val="center"/>
              <w:rPr>
                <w:rFonts w:ascii="Times New Roman" w:eastAsia="Times New Roman" w:hAnsi="Times New Roman"/>
                <w:sz w:val="20"/>
                <w:szCs w:val="20"/>
              </w:rPr>
            </w:pPr>
          </w:p>
        </w:tc>
        <w:tc>
          <w:tcPr>
            <w:tcW w:w="2988"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ДРУГИ И ЈА</w:t>
            </w:r>
          </w:p>
        </w:tc>
        <w:tc>
          <w:tcPr>
            <w:tcW w:w="711" w:type="dxa"/>
            <w:gridSpan w:val="2"/>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9</w:t>
            </w:r>
          </w:p>
        </w:tc>
        <w:tc>
          <w:tcPr>
            <w:tcW w:w="706"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4</w:t>
            </w:r>
          </w:p>
        </w:tc>
        <w:tc>
          <w:tcPr>
            <w:tcW w:w="716" w:type="dxa"/>
            <w:gridSpan w:val="2"/>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23" w:type="dxa"/>
            <w:tcBorders>
              <w:right w:val="single" w:sz="4" w:space="0" w:color="auto"/>
            </w:tcBorders>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698" w:type="dxa"/>
            <w:tcBorders>
              <w:left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06" w:type="dxa"/>
            <w:gridSpan w:val="2"/>
            <w:tcBorders>
              <w:left w:val="single" w:sz="4" w:space="0" w:color="auto"/>
            </w:tcBorders>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23"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14"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06" w:type="dxa"/>
            <w:gridSpan w:val="2"/>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26"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1171"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7</w:t>
            </w:r>
          </w:p>
        </w:tc>
        <w:tc>
          <w:tcPr>
            <w:tcW w:w="1101"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4+2</w:t>
            </w:r>
          </w:p>
        </w:tc>
        <w:tc>
          <w:tcPr>
            <w:tcW w:w="995"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13</w:t>
            </w:r>
          </w:p>
        </w:tc>
      </w:tr>
      <w:tr w:rsidR="00B872D5" w:rsidRPr="00B872D5" w:rsidTr="001D376E">
        <w:tc>
          <w:tcPr>
            <w:tcW w:w="515"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p>
          <w:p w:rsidR="00B872D5" w:rsidRPr="00B872D5" w:rsidRDefault="00B872D5" w:rsidP="001D376E">
            <w:pPr>
              <w:spacing w:after="0" w:line="240" w:lineRule="auto"/>
              <w:rPr>
                <w:rFonts w:ascii="Times New Roman" w:eastAsia="Times New Roman" w:hAnsi="Times New Roman"/>
                <w:sz w:val="20"/>
                <w:szCs w:val="20"/>
              </w:rPr>
            </w:pPr>
            <w:r w:rsidRPr="00B872D5">
              <w:rPr>
                <w:rFonts w:ascii="Times New Roman" w:eastAsia="Times New Roman" w:hAnsi="Times New Roman"/>
                <w:sz w:val="20"/>
                <w:szCs w:val="20"/>
              </w:rPr>
              <w:t>2.</w:t>
            </w:r>
          </w:p>
          <w:p w:rsidR="00B872D5" w:rsidRPr="00B872D5" w:rsidRDefault="00B872D5" w:rsidP="001D376E">
            <w:pPr>
              <w:spacing w:after="0" w:line="240" w:lineRule="auto"/>
              <w:jc w:val="center"/>
              <w:rPr>
                <w:rFonts w:ascii="Times New Roman" w:eastAsia="Times New Roman" w:hAnsi="Times New Roman"/>
                <w:sz w:val="20"/>
                <w:szCs w:val="20"/>
              </w:rPr>
            </w:pPr>
          </w:p>
        </w:tc>
        <w:tc>
          <w:tcPr>
            <w:tcW w:w="2988"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КУЛТУРА ЖИВЉЕЊА</w:t>
            </w:r>
          </w:p>
        </w:tc>
        <w:tc>
          <w:tcPr>
            <w:tcW w:w="711" w:type="dxa"/>
            <w:gridSpan w:val="2"/>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06"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5</w:t>
            </w:r>
          </w:p>
        </w:tc>
        <w:tc>
          <w:tcPr>
            <w:tcW w:w="716" w:type="dxa"/>
            <w:gridSpan w:val="2"/>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8</w:t>
            </w:r>
          </w:p>
        </w:tc>
        <w:tc>
          <w:tcPr>
            <w:tcW w:w="723"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3</w:t>
            </w:r>
          </w:p>
        </w:tc>
        <w:tc>
          <w:tcPr>
            <w:tcW w:w="698"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06" w:type="dxa"/>
            <w:gridSpan w:val="2"/>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23"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14"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06" w:type="dxa"/>
            <w:gridSpan w:val="2"/>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26"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1171"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10</w:t>
            </w:r>
          </w:p>
        </w:tc>
        <w:tc>
          <w:tcPr>
            <w:tcW w:w="1101"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5+1</w:t>
            </w:r>
          </w:p>
        </w:tc>
        <w:tc>
          <w:tcPr>
            <w:tcW w:w="995"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16</w:t>
            </w:r>
          </w:p>
        </w:tc>
      </w:tr>
      <w:tr w:rsidR="00B872D5" w:rsidRPr="00B872D5" w:rsidTr="001D376E">
        <w:tc>
          <w:tcPr>
            <w:tcW w:w="515"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p>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3.</w:t>
            </w:r>
          </w:p>
          <w:p w:rsidR="00B872D5" w:rsidRPr="00B872D5" w:rsidRDefault="00B872D5" w:rsidP="001D376E">
            <w:pPr>
              <w:spacing w:after="0" w:line="240" w:lineRule="auto"/>
              <w:jc w:val="center"/>
              <w:rPr>
                <w:rFonts w:ascii="Times New Roman" w:eastAsia="Times New Roman" w:hAnsi="Times New Roman"/>
                <w:sz w:val="20"/>
                <w:szCs w:val="20"/>
              </w:rPr>
            </w:pPr>
          </w:p>
        </w:tc>
        <w:tc>
          <w:tcPr>
            <w:tcW w:w="2988"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КРЕТАЊЕ И ОРИЈЕНТАЦИЈА У ВРЕМЕНУ</w:t>
            </w:r>
          </w:p>
        </w:tc>
        <w:tc>
          <w:tcPr>
            <w:tcW w:w="711" w:type="dxa"/>
            <w:gridSpan w:val="2"/>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06"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16" w:type="dxa"/>
            <w:gridSpan w:val="2"/>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23"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4</w:t>
            </w:r>
          </w:p>
        </w:tc>
        <w:tc>
          <w:tcPr>
            <w:tcW w:w="698"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4</w:t>
            </w:r>
          </w:p>
        </w:tc>
        <w:tc>
          <w:tcPr>
            <w:tcW w:w="706" w:type="dxa"/>
            <w:gridSpan w:val="2"/>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7</w:t>
            </w:r>
          </w:p>
        </w:tc>
        <w:tc>
          <w:tcPr>
            <w:tcW w:w="723"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2</w:t>
            </w:r>
          </w:p>
        </w:tc>
        <w:tc>
          <w:tcPr>
            <w:tcW w:w="714"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06" w:type="dxa"/>
            <w:gridSpan w:val="2"/>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26"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1171"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11</w:t>
            </w:r>
          </w:p>
        </w:tc>
        <w:tc>
          <w:tcPr>
            <w:tcW w:w="1101"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5+1</w:t>
            </w:r>
          </w:p>
        </w:tc>
        <w:tc>
          <w:tcPr>
            <w:tcW w:w="995"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17</w:t>
            </w:r>
          </w:p>
          <w:p w:rsidR="00B872D5" w:rsidRPr="00B872D5" w:rsidRDefault="00B872D5" w:rsidP="001D376E">
            <w:pPr>
              <w:spacing w:after="0" w:line="240" w:lineRule="auto"/>
              <w:rPr>
                <w:rFonts w:ascii="Times New Roman" w:eastAsia="Times New Roman" w:hAnsi="Times New Roman"/>
                <w:sz w:val="20"/>
                <w:szCs w:val="20"/>
              </w:rPr>
            </w:pPr>
          </w:p>
        </w:tc>
      </w:tr>
      <w:tr w:rsidR="00B872D5" w:rsidRPr="00B872D5" w:rsidTr="001D376E">
        <w:tc>
          <w:tcPr>
            <w:tcW w:w="515"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p>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4.</w:t>
            </w:r>
          </w:p>
          <w:p w:rsidR="00B872D5" w:rsidRPr="00B872D5" w:rsidRDefault="00B872D5" w:rsidP="001D376E">
            <w:pPr>
              <w:spacing w:after="0" w:line="240" w:lineRule="auto"/>
              <w:jc w:val="center"/>
              <w:rPr>
                <w:rFonts w:ascii="Times New Roman" w:eastAsia="Times New Roman" w:hAnsi="Times New Roman"/>
                <w:sz w:val="20"/>
                <w:szCs w:val="20"/>
              </w:rPr>
            </w:pPr>
          </w:p>
        </w:tc>
        <w:tc>
          <w:tcPr>
            <w:tcW w:w="2988"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РАЗНОВРСНОСТ ПРИРОДЕ</w:t>
            </w:r>
          </w:p>
        </w:tc>
        <w:tc>
          <w:tcPr>
            <w:tcW w:w="711" w:type="dxa"/>
            <w:gridSpan w:val="2"/>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06"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16" w:type="dxa"/>
            <w:gridSpan w:val="2"/>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23"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698"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06" w:type="dxa"/>
            <w:gridSpan w:val="2"/>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23"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7</w:t>
            </w:r>
          </w:p>
        </w:tc>
        <w:tc>
          <w:tcPr>
            <w:tcW w:w="714"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6</w:t>
            </w:r>
          </w:p>
        </w:tc>
        <w:tc>
          <w:tcPr>
            <w:tcW w:w="706" w:type="dxa"/>
            <w:gridSpan w:val="2"/>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7</w:t>
            </w:r>
          </w:p>
        </w:tc>
        <w:tc>
          <w:tcPr>
            <w:tcW w:w="726"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1171"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12</w:t>
            </w:r>
          </w:p>
        </w:tc>
        <w:tc>
          <w:tcPr>
            <w:tcW w:w="1101"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7+1</w:t>
            </w:r>
          </w:p>
        </w:tc>
        <w:tc>
          <w:tcPr>
            <w:tcW w:w="995"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20</w:t>
            </w:r>
          </w:p>
        </w:tc>
      </w:tr>
      <w:tr w:rsidR="00B872D5" w:rsidRPr="00B872D5" w:rsidTr="001D376E">
        <w:tc>
          <w:tcPr>
            <w:tcW w:w="515"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5.</w:t>
            </w:r>
          </w:p>
        </w:tc>
        <w:tc>
          <w:tcPr>
            <w:tcW w:w="2988"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ЧОВЕК СТВАРА</w:t>
            </w:r>
          </w:p>
          <w:p w:rsidR="00B872D5" w:rsidRPr="00B872D5" w:rsidRDefault="00B872D5" w:rsidP="001D376E">
            <w:pPr>
              <w:spacing w:after="0" w:line="240" w:lineRule="auto"/>
              <w:jc w:val="center"/>
              <w:rPr>
                <w:rFonts w:ascii="Times New Roman" w:eastAsia="Times New Roman" w:hAnsi="Times New Roman"/>
                <w:sz w:val="20"/>
                <w:szCs w:val="20"/>
              </w:rPr>
            </w:pPr>
          </w:p>
          <w:p w:rsidR="00B872D5" w:rsidRPr="00B872D5" w:rsidRDefault="00B872D5" w:rsidP="001D376E">
            <w:pPr>
              <w:spacing w:after="0" w:line="240" w:lineRule="auto"/>
              <w:jc w:val="center"/>
              <w:rPr>
                <w:rFonts w:ascii="Times New Roman" w:eastAsia="Times New Roman" w:hAnsi="Times New Roman"/>
                <w:sz w:val="20"/>
                <w:szCs w:val="20"/>
              </w:rPr>
            </w:pPr>
          </w:p>
        </w:tc>
        <w:tc>
          <w:tcPr>
            <w:tcW w:w="711" w:type="dxa"/>
            <w:gridSpan w:val="2"/>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06"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16" w:type="dxa"/>
            <w:gridSpan w:val="2"/>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23"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698"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06" w:type="dxa"/>
            <w:gridSpan w:val="2"/>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23"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14"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w:t>
            </w:r>
          </w:p>
        </w:tc>
        <w:tc>
          <w:tcPr>
            <w:tcW w:w="706" w:type="dxa"/>
            <w:gridSpan w:val="2"/>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1</w:t>
            </w:r>
          </w:p>
        </w:tc>
        <w:tc>
          <w:tcPr>
            <w:tcW w:w="726"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5</w:t>
            </w:r>
          </w:p>
        </w:tc>
        <w:tc>
          <w:tcPr>
            <w:tcW w:w="1171"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4</w:t>
            </w:r>
          </w:p>
        </w:tc>
        <w:tc>
          <w:tcPr>
            <w:tcW w:w="1101"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1+1</w:t>
            </w:r>
          </w:p>
        </w:tc>
        <w:tc>
          <w:tcPr>
            <w:tcW w:w="995"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6</w:t>
            </w:r>
          </w:p>
        </w:tc>
      </w:tr>
      <w:tr w:rsidR="00B872D5" w:rsidRPr="00B872D5" w:rsidTr="001D376E">
        <w:tc>
          <w:tcPr>
            <w:tcW w:w="3503" w:type="dxa"/>
            <w:gridSpan w:val="2"/>
            <w:shd w:val="clear" w:color="auto" w:fill="auto"/>
          </w:tcPr>
          <w:p w:rsidR="00B872D5" w:rsidRPr="00B872D5" w:rsidRDefault="00B872D5" w:rsidP="001D376E">
            <w:pPr>
              <w:spacing w:after="0" w:line="240" w:lineRule="auto"/>
              <w:rPr>
                <w:rFonts w:ascii="Times New Roman" w:eastAsia="Times New Roman" w:hAnsi="Times New Roman"/>
                <w:sz w:val="20"/>
                <w:szCs w:val="20"/>
              </w:rPr>
            </w:pPr>
          </w:p>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УКУПНО</w:t>
            </w:r>
          </w:p>
          <w:p w:rsidR="00B872D5" w:rsidRPr="00B872D5" w:rsidRDefault="00B872D5" w:rsidP="001D376E">
            <w:pPr>
              <w:spacing w:after="0" w:line="240" w:lineRule="auto"/>
              <w:jc w:val="center"/>
              <w:rPr>
                <w:rFonts w:ascii="Times New Roman" w:eastAsia="Times New Roman" w:hAnsi="Times New Roman"/>
                <w:sz w:val="20"/>
                <w:szCs w:val="20"/>
              </w:rPr>
            </w:pPr>
          </w:p>
        </w:tc>
        <w:tc>
          <w:tcPr>
            <w:tcW w:w="711" w:type="dxa"/>
            <w:gridSpan w:val="2"/>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9</w:t>
            </w:r>
          </w:p>
        </w:tc>
        <w:tc>
          <w:tcPr>
            <w:tcW w:w="706"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9</w:t>
            </w:r>
          </w:p>
        </w:tc>
        <w:tc>
          <w:tcPr>
            <w:tcW w:w="716" w:type="dxa"/>
            <w:gridSpan w:val="2"/>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8</w:t>
            </w:r>
          </w:p>
        </w:tc>
        <w:tc>
          <w:tcPr>
            <w:tcW w:w="723"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7</w:t>
            </w:r>
          </w:p>
        </w:tc>
        <w:tc>
          <w:tcPr>
            <w:tcW w:w="698"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4</w:t>
            </w:r>
          </w:p>
        </w:tc>
        <w:tc>
          <w:tcPr>
            <w:tcW w:w="706" w:type="dxa"/>
            <w:gridSpan w:val="2"/>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7</w:t>
            </w:r>
          </w:p>
        </w:tc>
        <w:tc>
          <w:tcPr>
            <w:tcW w:w="723"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9</w:t>
            </w:r>
          </w:p>
        </w:tc>
        <w:tc>
          <w:tcPr>
            <w:tcW w:w="714"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6</w:t>
            </w:r>
          </w:p>
        </w:tc>
        <w:tc>
          <w:tcPr>
            <w:tcW w:w="706" w:type="dxa"/>
            <w:gridSpan w:val="2"/>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8</w:t>
            </w:r>
          </w:p>
        </w:tc>
        <w:tc>
          <w:tcPr>
            <w:tcW w:w="726"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5</w:t>
            </w:r>
          </w:p>
        </w:tc>
        <w:tc>
          <w:tcPr>
            <w:tcW w:w="1171"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44</w:t>
            </w:r>
          </w:p>
        </w:tc>
        <w:tc>
          <w:tcPr>
            <w:tcW w:w="1101"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28</w:t>
            </w:r>
          </w:p>
        </w:tc>
        <w:tc>
          <w:tcPr>
            <w:tcW w:w="995" w:type="dxa"/>
            <w:shd w:val="clear" w:color="auto" w:fill="auto"/>
          </w:tcPr>
          <w:p w:rsidR="00B872D5" w:rsidRPr="00B872D5" w:rsidRDefault="00B872D5" w:rsidP="001D376E">
            <w:pPr>
              <w:spacing w:after="0" w:line="240" w:lineRule="auto"/>
              <w:jc w:val="center"/>
              <w:rPr>
                <w:rFonts w:ascii="Times New Roman" w:eastAsia="Times New Roman" w:hAnsi="Times New Roman"/>
                <w:sz w:val="20"/>
                <w:szCs w:val="20"/>
              </w:rPr>
            </w:pPr>
            <w:r w:rsidRPr="00B872D5">
              <w:rPr>
                <w:rFonts w:ascii="Times New Roman" w:eastAsia="Times New Roman" w:hAnsi="Times New Roman"/>
                <w:sz w:val="20"/>
                <w:szCs w:val="20"/>
              </w:rPr>
              <w:t>72</w:t>
            </w:r>
          </w:p>
        </w:tc>
      </w:tr>
    </w:tbl>
    <w:p w:rsidR="00B872D5" w:rsidRDefault="00B872D5" w:rsidP="00B872D5">
      <w:pPr>
        <w:rPr>
          <w:rFonts w:ascii="Times New Roman" w:hAnsi="Times New Roman"/>
          <w:sz w:val="24"/>
          <w:szCs w:val="24"/>
        </w:rPr>
      </w:pPr>
    </w:p>
    <w:tbl>
      <w:tblPr>
        <w:tblStyle w:val="TableGrid1"/>
        <w:tblW w:w="14601" w:type="dxa"/>
        <w:tblLayout w:type="fixed"/>
        <w:tblLook w:val="04A0"/>
      </w:tblPr>
      <w:tblGrid>
        <w:gridCol w:w="1560"/>
        <w:gridCol w:w="611"/>
        <w:gridCol w:w="1530"/>
        <w:gridCol w:w="1917"/>
        <w:gridCol w:w="1862"/>
        <w:gridCol w:w="1788"/>
        <w:gridCol w:w="2162"/>
        <w:gridCol w:w="1417"/>
        <w:gridCol w:w="1754"/>
      </w:tblGrid>
      <w:tr w:rsidR="00B872D5" w:rsidRPr="00B60639" w:rsidTr="00884ABE">
        <w:tc>
          <w:tcPr>
            <w:tcW w:w="1560" w:type="dxa"/>
          </w:tcPr>
          <w:p w:rsidR="00B872D5" w:rsidRPr="00B60639" w:rsidRDefault="00B872D5" w:rsidP="001D376E">
            <w:pPr>
              <w:jc w:val="center"/>
              <w:rPr>
                <w:b/>
                <w:bCs/>
                <w:i/>
                <w:lang w:val="sr-Cyrl-CS"/>
              </w:rPr>
            </w:pPr>
            <w:r w:rsidRPr="00B60639">
              <w:rPr>
                <w:b/>
                <w:bCs/>
                <w:i/>
                <w:lang w:val="sr-Cyrl-CS"/>
              </w:rPr>
              <w:t>Време реализације</w:t>
            </w:r>
          </w:p>
        </w:tc>
        <w:tc>
          <w:tcPr>
            <w:tcW w:w="611" w:type="dxa"/>
          </w:tcPr>
          <w:p w:rsidR="00B872D5" w:rsidRPr="00B60639" w:rsidRDefault="00B872D5" w:rsidP="001D376E">
            <w:pPr>
              <w:jc w:val="center"/>
              <w:rPr>
                <w:b/>
                <w:bCs/>
                <w:i/>
                <w:lang w:val="sr-Cyrl-CS"/>
              </w:rPr>
            </w:pPr>
            <w:r w:rsidRPr="00B60639">
              <w:rPr>
                <w:b/>
                <w:bCs/>
                <w:i/>
                <w:lang w:val="sr-Cyrl-CS"/>
              </w:rPr>
              <w:t>Ред.број</w:t>
            </w:r>
          </w:p>
          <w:p w:rsidR="00B872D5" w:rsidRPr="00B60639" w:rsidRDefault="00B872D5" w:rsidP="001D376E">
            <w:pPr>
              <w:jc w:val="center"/>
              <w:rPr>
                <w:b/>
                <w:bCs/>
                <w:i/>
                <w:lang w:val="sr-Cyrl-CS"/>
              </w:rPr>
            </w:pPr>
            <w:r w:rsidRPr="00B60639">
              <w:rPr>
                <w:b/>
                <w:bCs/>
                <w:i/>
                <w:lang w:val="sr-Cyrl-CS"/>
              </w:rPr>
              <w:t>теме</w:t>
            </w:r>
          </w:p>
        </w:tc>
        <w:tc>
          <w:tcPr>
            <w:tcW w:w="1530" w:type="dxa"/>
          </w:tcPr>
          <w:p w:rsidR="00B872D5" w:rsidRPr="00B60639" w:rsidRDefault="00B872D5" w:rsidP="001D376E">
            <w:pPr>
              <w:jc w:val="center"/>
              <w:rPr>
                <w:b/>
                <w:bCs/>
                <w:i/>
                <w:lang w:val="sr-Cyrl-CS"/>
              </w:rPr>
            </w:pPr>
            <w:r w:rsidRPr="00B60639">
              <w:rPr>
                <w:b/>
                <w:bCs/>
                <w:i/>
                <w:lang w:val="sr-Cyrl-CS"/>
              </w:rPr>
              <w:t>Назив теме/област</w:t>
            </w:r>
          </w:p>
        </w:tc>
        <w:tc>
          <w:tcPr>
            <w:tcW w:w="1917" w:type="dxa"/>
          </w:tcPr>
          <w:p w:rsidR="00B872D5" w:rsidRPr="00B60639" w:rsidRDefault="00B872D5" w:rsidP="001D376E">
            <w:pPr>
              <w:jc w:val="center"/>
              <w:rPr>
                <w:b/>
                <w:bCs/>
                <w:i/>
                <w:lang w:val="sr-Cyrl-CS"/>
              </w:rPr>
            </w:pPr>
            <w:r w:rsidRPr="00B60639">
              <w:rPr>
                <w:b/>
                <w:bCs/>
                <w:i/>
                <w:lang w:val="sr-Cyrl-CS"/>
              </w:rPr>
              <w:t>Садржаји</w:t>
            </w:r>
          </w:p>
        </w:tc>
        <w:tc>
          <w:tcPr>
            <w:tcW w:w="1862" w:type="dxa"/>
          </w:tcPr>
          <w:p w:rsidR="00B872D5" w:rsidRPr="00B60639" w:rsidRDefault="00B872D5" w:rsidP="001D376E">
            <w:pPr>
              <w:jc w:val="center"/>
              <w:rPr>
                <w:b/>
                <w:bCs/>
                <w:i/>
                <w:color w:val="000000"/>
                <w:lang w:val="sr-Cyrl-CS"/>
              </w:rPr>
            </w:pPr>
            <w:r w:rsidRPr="00B60639">
              <w:rPr>
                <w:b/>
                <w:bCs/>
                <w:i/>
                <w:color w:val="000000"/>
                <w:lang w:val="sr-Cyrl-CS"/>
              </w:rPr>
              <w:t>ИСХОДИ</w:t>
            </w:r>
          </w:p>
          <w:p w:rsidR="00B872D5" w:rsidRPr="00B60639" w:rsidRDefault="00B872D5" w:rsidP="001D376E">
            <w:pPr>
              <w:jc w:val="center"/>
              <w:rPr>
                <w:b/>
                <w:bCs/>
                <w:i/>
                <w:lang w:val="sr-Cyrl-CS"/>
              </w:rPr>
            </w:pPr>
            <w:r w:rsidRPr="00B60639">
              <w:rPr>
                <w:b/>
                <w:bCs/>
                <w:i/>
                <w:color w:val="000000"/>
                <w:lang w:val="sr-Cyrl-CS"/>
              </w:rPr>
              <w:t>По завршетку разреда ученик ће бити у стању да:</w:t>
            </w:r>
          </w:p>
        </w:tc>
        <w:tc>
          <w:tcPr>
            <w:tcW w:w="1788" w:type="dxa"/>
          </w:tcPr>
          <w:p w:rsidR="00B872D5" w:rsidRPr="00B60639" w:rsidRDefault="00B872D5" w:rsidP="001D376E">
            <w:pPr>
              <w:jc w:val="center"/>
              <w:rPr>
                <w:b/>
                <w:bCs/>
                <w:i/>
                <w:lang w:val="sr-Cyrl-CS"/>
              </w:rPr>
            </w:pPr>
            <w:r w:rsidRPr="00B60639">
              <w:rPr>
                <w:b/>
                <w:bCs/>
                <w:i/>
                <w:lang w:val="sr-Cyrl-CS"/>
              </w:rPr>
              <w:t>Међупредметне компетенције</w:t>
            </w:r>
          </w:p>
        </w:tc>
        <w:tc>
          <w:tcPr>
            <w:tcW w:w="2162" w:type="dxa"/>
          </w:tcPr>
          <w:p w:rsidR="00B872D5" w:rsidRPr="00B60639" w:rsidRDefault="00B872D5" w:rsidP="001D376E">
            <w:pPr>
              <w:jc w:val="center"/>
              <w:rPr>
                <w:b/>
                <w:bCs/>
                <w:i/>
                <w:lang w:val="sr-Cyrl-CS"/>
              </w:rPr>
            </w:pPr>
            <w:r w:rsidRPr="00B60639">
              <w:rPr>
                <w:b/>
                <w:bCs/>
                <w:i/>
                <w:color w:val="000000"/>
              </w:rPr>
              <w:t>Начин провере исхода</w:t>
            </w:r>
          </w:p>
        </w:tc>
        <w:tc>
          <w:tcPr>
            <w:tcW w:w="1417" w:type="dxa"/>
          </w:tcPr>
          <w:p w:rsidR="00B872D5" w:rsidRPr="00B60639" w:rsidRDefault="00B872D5" w:rsidP="001D376E">
            <w:pPr>
              <w:jc w:val="center"/>
              <w:rPr>
                <w:b/>
                <w:bCs/>
                <w:i/>
                <w:lang w:val="sr-Cyrl-CS"/>
              </w:rPr>
            </w:pPr>
            <w:r w:rsidRPr="00B60639">
              <w:rPr>
                <w:b/>
                <w:bCs/>
                <w:i/>
                <w:lang w:val="sr-Cyrl-CS"/>
              </w:rPr>
              <w:t>Активност наставника</w:t>
            </w:r>
          </w:p>
        </w:tc>
        <w:tc>
          <w:tcPr>
            <w:tcW w:w="1754" w:type="dxa"/>
          </w:tcPr>
          <w:p w:rsidR="00B872D5" w:rsidRPr="00B60639" w:rsidRDefault="00B872D5" w:rsidP="001D376E">
            <w:pPr>
              <w:jc w:val="center"/>
              <w:rPr>
                <w:b/>
                <w:bCs/>
                <w:i/>
                <w:lang w:val="sr-Cyrl-CS"/>
              </w:rPr>
            </w:pPr>
            <w:r w:rsidRPr="00B60639">
              <w:rPr>
                <w:b/>
                <w:bCs/>
                <w:i/>
                <w:lang w:val="sr-Cyrl-CS"/>
              </w:rPr>
              <w:t>Активност ученика</w:t>
            </w:r>
          </w:p>
          <w:p w:rsidR="00B872D5" w:rsidRPr="00B60639" w:rsidRDefault="00B872D5" w:rsidP="001D376E">
            <w:pPr>
              <w:jc w:val="center"/>
              <w:rPr>
                <w:b/>
                <w:bCs/>
                <w:i/>
                <w:lang w:val="sr-Cyrl-CS"/>
              </w:rPr>
            </w:pPr>
          </w:p>
        </w:tc>
      </w:tr>
      <w:tr w:rsidR="00B872D5" w:rsidRPr="00B60639" w:rsidTr="00884ABE">
        <w:tc>
          <w:tcPr>
            <w:tcW w:w="1560" w:type="dxa"/>
          </w:tcPr>
          <w:p w:rsidR="00B872D5" w:rsidRPr="00B60639" w:rsidRDefault="00B872D5" w:rsidP="001D376E">
            <w:pPr>
              <w:rPr>
                <w:b/>
                <w:bCs/>
              </w:rPr>
            </w:pPr>
            <w:r w:rsidRPr="00B60639">
              <w:rPr>
                <w:b/>
              </w:rPr>
              <w:t>IX, X</w:t>
            </w:r>
          </w:p>
        </w:tc>
        <w:tc>
          <w:tcPr>
            <w:tcW w:w="611" w:type="dxa"/>
          </w:tcPr>
          <w:p w:rsidR="00B872D5" w:rsidRPr="00B60639" w:rsidRDefault="00B872D5" w:rsidP="001D376E">
            <w:pPr>
              <w:jc w:val="center"/>
              <w:rPr>
                <w:b/>
                <w:lang w:val="sr-Cyrl-CS"/>
              </w:rPr>
            </w:pPr>
            <w:r w:rsidRPr="00B60639">
              <w:rPr>
                <w:b/>
                <w:lang w:val="sr-Cyrl-CS"/>
              </w:rPr>
              <w:t>1.</w:t>
            </w:r>
          </w:p>
        </w:tc>
        <w:tc>
          <w:tcPr>
            <w:tcW w:w="1530" w:type="dxa"/>
          </w:tcPr>
          <w:p w:rsidR="00B872D5" w:rsidRPr="00B60639" w:rsidRDefault="00B872D5" w:rsidP="001D376E">
            <w:pPr>
              <w:rPr>
                <w:lang w:val="sr-Cyrl-CS"/>
              </w:rPr>
            </w:pPr>
            <w:r w:rsidRPr="00B60639">
              <w:t>ДРУГИ И ЈА</w:t>
            </w:r>
          </w:p>
        </w:tc>
        <w:tc>
          <w:tcPr>
            <w:tcW w:w="1917" w:type="dxa"/>
          </w:tcPr>
          <w:p w:rsidR="00B872D5" w:rsidRPr="00B60639" w:rsidRDefault="00B872D5" w:rsidP="001D376E">
            <w:pPr>
              <w:tabs>
                <w:tab w:val="left" w:pos="2987"/>
              </w:tabs>
            </w:pPr>
            <w:r w:rsidRPr="00B60639">
              <w:t xml:space="preserve">Групе људи: родбина, (ван) школска заједница, становници насеља.     </w:t>
            </w:r>
          </w:p>
          <w:p w:rsidR="00B872D5" w:rsidRPr="00B60639" w:rsidRDefault="00B872D5" w:rsidP="001D376E">
            <w:pPr>
              <w:tabs>
                <w:tab w:val="left" w:pos="2987"/>
              </w:tabs>
            </w:pPr>
            <w:r w:rsidRPr="00B60639">
              <w:t>Права и обавезе чланова група.</w:t>
            </w:r>
          </w:p>
          <w:p w:rsidR="00B872D5" w:rsidRPr="00B60639" w:rsidRDefault="00B872D5" w:rsidP="001D376E">
            <w:pPr>
              <w:tabs>
                <w:tab w:val="left" w:pos="2987"/>
              </w:tabs>
            </w:pPr>
            <w:r w:rsidRPr="00B60639">
              <w:t xml:space="preserve">Однос потреба и жеља. </w:t>
            </w:r>
          </w:p>
          <w:p w:rsidR="00B872D5" w:rsidRPr="00B60639" w:rsidRDefault="00B872D5" w:rsidP="001D376E">
            <w:pPr>
              <w:tabs>
                <w:tab w:val="left" w:pos="2987"/>
              </w:tabs>
            </w:pPr>
            <w:r w:rsidRPr="00B60639">
              <w:t xml:space="preserve">Правила понашања појединаца и група.  </w:t>
            </w:r>
          </w:p>
          <w:p w:rsidR="00B872D5" w:rsidRPr="00B60639" w:rsidRDefault="00B872D5" w:rsidP="001D376E">
            <w:pPr>
              <w:rPr>
                <w:lang w:val="sr-Cyrl-CS"/>
              </w:rPr>
            </w:pPr>
            <w:r w:rsidRPr="00B60639">
              <w:t>Породични, школски и празници насеља.</w:t>
            </w:r>
          </w:p>
        </w:tc>
        <w:tc>
          <w:tcPr>
            <w:tcW w:w="1862" w:type="dxa"/>
          </w:tcPr>
          <w:p w:rsidR="00B872D5" w:rsidRPr="00B60639" w:rsidRDefault="00B872D5" w:rsidP="001D376E">
            <w:pPr>
              <w:rPr>
                <w:lang w:val="sr-Cyrl-CS"/>
              </w:rPr>
            </w:pPr>
            <w:r w:rsidRPr="00B60639">
              <w:rPr>
                <w:lang w:val="sr-Cyrl-CS"/>
              </w:rPr>
              <w:t>-оствари права и обавезе у односу на правила понашања у групама којима припада;</w:t>
            </w:r>
          </w:p>
          <w:p w:rsidR="00B872D5" w:rsidRPr="00B60639" w:rsidRDefault="00B872D5" w:rsidP="001D376E">
            <w:pPr>
              <w:rPr>
                <w:lang w:val="sr-Cyrl-CS"/>
              </w:rPr>
            </w:pPr>
            <w:r w:rsidRPr="00B60639">
              <w:rPr>
                <w:lang w:val="sr-Cyrl-CS"/>
              </w:rPr>
              <w:t>-прихвати последице када прекрши правила понашања</w:t>
            </w:r>
            <w:r w:rsidRPr="00B60639">
              <w:t>;</w:t>
            </w:r>
          </w:p>
          <w:p w:rsidR="00B872D5" w:rsidRPr="00B60639" w:rsidRDefault="00B872D5" w:rsidP="001D376E">
            <w:pPr>
              <w:rPr>
                <w:lang w:val="sr-Cyrl-CS"/>
              </w:rPr>
            </w:pPr>
            <w:r w:rsidRPr="00B60639">
              <w:rPr>
                <w:lang w:val="sr-Cyrl-CS"/>
              </w:rPr>
              <w:t>-понаша се тако да уважава различитости  других људи;</w:t>
            </w:r>
          </w:p>
          <w:p w:rsidR="00B872D5" w:rsidRPr="00B60639" w:rsidRDefault="00B872D5" w:rsidP="001D376E">
            <w:pPr>
              <w:rPr>
                <w:lang w:val="sr-Cyrl-CS"/>
              </w:rPr>
            </w:pPr>
            <w:r w:rsidRPr="00B60639">
              <w:rPr>
                <w:lang w:val="sr-Cyrl-CS"/>
              </w:rPr>
              <w:t>-сарађује са другима у групи на заједничким активностима;</w:t>
            </w:r>
          </w:p>
          <w:p w:rsidR="00B872D5" w:rsidRPr="00B60639" w:rsidRDefault="00B872D5" w:rsidP="001D376E">
            <w:pPr>
              <w:rPr>
                <w:lang w:val="sr-Cyrl-CS"/>
              </w:rPr>
            </w:pPr>
            <w:r w:rsidRPr="00B60639">
              <w:t xml:space="preserve">-препозна грб, заставу и химну </w:t>
            </w:r>
            <w:r w:rsidRPr="00B60639">
              <w:lastRenderedPageBreak/>
              <w:t>Републике Србије и примерено се понаша према симболима;</w:t>
            </w:r>
          </w:p>
          <w:p w:rsidR="00B872D5" w:rsidRPr="00B60639" w:rsidRDefault="00B872D5" w:rsidP="001D376E">
            <w:pPr>
              <w:rPr>
                <w:lang w:val="sr-Cyrl-CS"/>
              </w:rPr>
            </w:pPr>
            <w:r w:rsidRPr="00B60639">
              <w:rPr>
                <w:rFonts w:eastAsia="TimesNewRomanPSMT"/>
              </w:rPr>
              <w:t>-идентификује групе људи којима припада и своју улогу у њима;</w:t>
            </w:r>
          </w:p>
          <w:p w:rsidR="00B872D5" w:rsidRPr="00B60639" w:rsidRDefault="00B872D5" w:rsidP="001D376E">
            <w:pPr>
              <w:rPr>
                <w:lang w:val="sr-Cyrl-CS"/>
              </w:rPr>
            </w:pPr>
            <w:r w:rsidRPr="00B60639">
              <w:rPr>
                <w:rFonts w:eastAsia="TimesNewRomanPSMT"/>
              </w:rPr>
              <w:t xml:space="preserve">-разликује потребе од жеља на једноставним примерима из сопственог живота; </w:t>
            </w:r>
          </w:p>
          <w:p w:rsidR="00B872D5" w:rsidRPr="00B60639" w:rsidRDefault="00B872D5" w:rsidP="001D376E">
            <w:pPr>
              <w:rPr>
                <w:lang w:val="sr-Cyrl-CS"/>
              </w:rPr>
            </w:pPr>
            <w:r w:rsidRPr="00B60639">
              <w:rPr>
                <w:rFonts w:eastAsia="TimesNewRomanPSMT"/>
              </w:rPr>
              <w:t>-повеже личну хигијену, боравак у природи, физичку активност и</w:t>
            </w:r>
            <w:r w:rsidRPr="00B60639">
              <w:rPr>
                <w:color w:val="1F1E21"/>
              </w:rPr>
              <w:t xml:space="preserve"> </w:t>
            </w:r>
            <w:r w:rsidRPr="00B60639">
              <w:rPr>
                <w:rFonts w:eastAsia="TimesNewRomanPSMT"/>
              </w:rPr>
              <w:t xml:space="preserve">разноврсну исхрану са очувањем здравља; </w:t>
            </w:r>
          </w:p>
          <w:p w:rsidR="00B872D5" w:rsidRPr="00B60639" w:rsidRDefault="00B872D5" w:rsidP="001D376E">
            <w:pPr>
              <w:rPr>
                <w:lang w:val="sr-Cyrl-CS"/>
              </w:rPr>
            </w:pPr>
            <w:r w:rsidRPr="00B60639">
              <w:rPr>
                <w:lang w:val="sr-Cyrl-CS"/>
              </w:rPr>
              <w:t>-повеже резултате рада са уложеним трудом;</w:t>
            </w:r>
          </w:p>
          <w:p w:rsidR="00B872D5" w:rsidRPr="00B60639" w:rsidRDefault="00B872D5" w:rsidP="001D376E">
            <w:pPr>
              <w:rPr>
                <w:lang w:val="sr-Cyrl-CS"/>
              </w:rPr>
            </w:pPr>
            <w:r w:rsidRPr="00B60639">
              <w:rPr>
                <w:lang w:val="sr-Cyrl-CS"/>
              </w:rPr>
              <w:t>-одржава личну хигијену руку, зуба и чулних органа</w:t>
            </w:r>
            <w:r w:rsidRPr="00B60639">
              <w:t>.</w:t>
            </w:r>
          </w:p>
        </w:tc>
        <w:tc>
          <w:tcPr>
            <w:tcW w:w="1788" w:type="dxa"/>
          </w:tcPr>
          <w:p w:rsidR="00B872D5" w:rsidRPr="00B60639" w:rsidRDefault="00B872D5" w:rsidP="001D376E">
            <w:pPr>
              <w:rPr>
                <w:lang w:eastAsia="en-GB"/>
              </w:rPr>
            </w:pPr>
            <w:r w:rsidRPr="00B60639">
              <w:rPr>
                <w:lang w:eastAsia="en-GB"/>
              </w:rPr>
              <w:lastRenderedPageBreak/>
              <w:t>-к</w:t>
            </w:r>
            <w:r w:rsidRPr="00B60639">
              <w:rPr>
                <w:lang w:val="ru-RU" w:eastAsia="en-GB"/>
              </w:rPr>
              <w:t xml:space="preserve">омуникативна компетенција, </w:t>
            </w:r>
          </w:p>
          <w:p w:rsidR="00B872D5" w:rsidRPr="00B60639" w:rsidRDefault="00B872D5" w:rsidP="001D376E">
            <w:pPr>
              <w:rPr>
                <w:lang w:eastAsia="en-GB"/>
              </w:rPr>
            </w:pPr>
            <w:r w:rsidRPr="00B60639">
              <w:rPr>
                <w:lang w:val="ru-RU" w:eastAsia="en-GB"/>
              </w:rPr>
              <w:t>-компетенција за учење,</w:t>
            </w:r>
          </w:p>
          <w:p w:rsidR="00B872D5" w:rsidRPr="00B60639" w:rsidRDefault="00B872D5" w:rsidP="001D376E">
            <w:pPr>
              <w:rPr>
                <w:lang w:eastAsia="en-GB"/>
              </w:rPr>
            </w:pPr>
            <w:r w:rsidRPr="00B60639">
              <w:rPr>
                <w:lang w:val="ru-RU" w:eastAsia="en-GB"/>
              </w:rPr>
              <w:t xml:space="preserve">-дигитална компетенција, </w:t>
            </w:r>
          </w:p>
          <w:p w:rsidR="00B872D5" w:rsidRPr="00B60639" w:rsidRDefault="00B872D5" w:rsidP="001D376E">
            <w:pPr>
              <w:rPr>
                <w:lang w:eastAsia="en-GB"/>
              </w:rPr>
            </w:pPr>
            <w:r w:rsidRPr="00B60639">
              <w:rPr>
                <w:lang w:val="ru-RU" w:eastAsia="en-GB"/>
              </w:rPr>
              <w:t xml:space="preserve">-компетенција за сарадњу, </w:t>
            </w:r>
          </w:p>
          <w:p w:rsidR="00B872D5" w:rsidRPr="00B60639" w:rsidRDefault="00B872D5" w:rsidP="001D376E">
            <w:pPr>
              <w:rPr>
                <w:lang w:eastAsia="en-GB"/>
              </w:rPr>
            </w:pPr>
            <w:r w:rsidRPr="00B60639">
              <w:rPr>
                <w:lang w:val="ru-RU" w:eastAsia="en-GB"/>
              </w:rPr>
              <w:t>-компетенција за одговорно учешће у демократском друштву,</w:t>
            </w:r>
          </w:p>
          <w:p w:rsidR="00B872D5" w:rsidRPr="00B60639" w:rsidRDefault="00B872D5" w:rsidP="001D376E">
            <w:pPr>
              <w:rPr>
                <w:lang w:eastAsia="en-GB"/>
              </w:rPr>
            </w:pPr>
            <w:r w:rsidRPr="00B60639">
              <w:rPr>
                <w:lang w:val="ru-RU" w:eastAsia="en-GB"/>
              </w:rPr>
              <w:t>-компетенција за одговоран однос према здрављу</w:t>
            </w:r>
            <w:r w:rsidRPr="00B60639">
              <w:rPr>
                <w:lang w:eastAsia="en-GB"/>
              </w:rPr>
              <w:t>.</w:t>
            </w:r>
          </w:p>
          <w:p w:rsidR="00B872D5" w:rsidRPr="00B60639" w:rsidRDefault="00B872D5" w:rsidP="001D376E">
            <w:pPr>
              <w:rPr>
                <w:lang w:val="ru-RU" w:eastAsia="en-GB"/>
              </w:rPr>
            </w:pPr>
          </w:p>
          <w:p w:rsidR="00B872D5" w:rsidRPr="00B60639" w:rsidRDefault="00B872D5" w:rsidP="001D376E"/>
          <w:p w:rsidR="00B872D5" w:rsidRPr="00B60639" w:rsidRDefault="00B872D5" w:rsidP="001D376E">
            <w:pPr>
              <w:rPr>
                <w:lang w:val="sr-Cyrl-CS"/>
              </w:rPr>
            </w:pPr>
          </w:p>
        </w:tc>
        <w:tc>
          <w:tcPr>
            <w:tcW w:w="2162" w:type="dxa"/>
          </w:tcPr>
          <w:p w:rsidR="00B872D5" w:rsidRPr="00B60639" w:rsidRDefault="00B872D5" w:rsidP="001D376E">
            <w:pPr>
              <w:rPr>
                <w:color w:val="000000"/>
                <w:lang w:val="ru-RU"/>
              </w:rPr>
            </w:pPr>
            <w:r w:rsidRPr="00B60639">
              <w:rPr>
                <w:color w:val="000000"/>
                <w:lang w:val="ru-RU"/>
              </w:rPr>
              <w:t>Прати рад ученика и води белешке.</w:t>
            </w:r>
          </w:p>
          <w:p w:rsidR="00B872D5" w:rsidRPr="00B60639" w:rsidRDefault="00B872D5" w:rsidP="001D376E">
            <w:pPr>
              <w:rPr>
                <w:color w:val="000000"/>
                <w:lang w:val="ru-RU"/>
              </w:rPr>
            </w:pPr>
            <w:r w:rsidRPr="00B60639">
              <w:rPr>
                <w:color w:val="000000"/>
                <w:lang w:val="ru-RU"/>
              </w:rPr>
              <w:t xml:space="preserve">- </w:t>
            </w:r>
            <w:r w:rsidRPr="00B60639">
              <w:rPr>
                <w:color w:val="000000"/>
              </w:rPr>
              <w:t xml:space="preserve">кроз разговор, </w:t>
            </w:r>
            <w:r w:rsidRPr="00B60639">
              <w:rPr>
                <w:color w:val="000000"/>
                <w:lang w:val="ru-RU"/>
              </w:rPr>
              <w:t>усменим и писаним проверама</w:t>
            </w:r>
            <w:r w:rsidRPr="00B60639">
              <w:t xml:space="preserve"> утврђује постигнути ниво очекиваних исхода.</w:t>
            </w:r>
          </w:p>
          <w:p w:rsidR="00B872D5" w:rsidRPr="00B60639" w:rsidRDefault="00B872D5" w:rsidP="001D376E">
            <w:pPr>
              <w:rPr>
                <w:color w:val="000000"/>
                <w:lang w:val="ru-RU"/>
              </w:rPr>
            </w:pPr>
          </w:p>
          <w:p w:rsidR="00B872D5" w:rsidRPr="00B60639" w:rsidRDefault="00B872D5" w:rsidP="001D376E">
            <w:pPr>
              <w:rPr>
                <w:color w:val="000000"/>
                <w:lang w:val="ru-RU"/>
              </w:rPr>
            </w:pPr>
            <w:r w:rsidRPr="00B60639">
              <w:rPr>
                <w:color w:val="000000"/>
              </w:rPr>
              <w:t xml:space="preserve">− </w:t>
            </w:r>
            <w:r w:rsidRPr="00B60639">
              <w:t>Прегледањем ученичких радова утврђује постигнути ниво очекиваних исхода.</w:t>
            </w:r>
          </w:p>
          <w:p w:rsidR="00B872D5" w:rsidRPr="00B60639" w:rsidRDefault="00B872D5" w:rsidP="001D376E">
            <w:pPr>
              <w:rPr>
                <w:lang w:val="sr-Cyrl-CS"/>
              </w:rPr>
            </w:pPr>
          </w:p>
        </w:tc>
        <w:tc>
          <w:tcPr>
            <w:tcW w:w="1417" w:type="dxa"/>
          </w:tcPr>
          <w:p w:rsidR="00B872D5" w:rsidRPr="00B60639" w:rsidRDefault="00B872D5" w:rsidP="001D376E">
            <w:pPr>
              <w:rPr>
                <w:lang w:val="sr-Cyrl-CS"/>
              </w:rPr>
            </w:pPr>
            <w:r w:rsidRPr="00B60639">
              <w:rPr>
                <w:lang w:eastAsia="en-GB"/>
              </w:rPr>
              <w:t>Осмишљава, започиње разговор, чита, слуша, мотивише, процењује, прати активност ученика, упућује на групни рад.</w:t>
            </w:r>
          </w:p>
        </w:tc>
        <w:tc>
          <w:tcPr>
            <w:tcW w:w="1754" w:type="dxa"/>
          </w:tcPr>
          <w:p w:rsidR="00B872D5" w:rsidRPr="00B60639" w:rsidRDefault="00B872D5" w:rsidP="001D376E">
            <w:pPr>
              <w:rPr>
                <w:lang w:val="sr-Cyrl-CS"/>
              </w:rPr>
            </w:pPr>
            <w:r w:rsidRPr="00B60639">
              <w:rPr>
                <w:lang w:eastAsia="en-GB"/>
              </w:rPr>
              <w:t>Слушају, певају, записују, о</w:t>
            </w:r>
            <w:r w:rsidRPr="00B60639">
              <w:rPr>
                <w:lang w:val="sr-Cyrl-CS"/>
              </w:rPr>
              <w:t xml:space="preserve">дговарају на питања, слушају одговоре других ученика, посматрају илустрације, закључују на основу посматрања, </w:t>
            </w:r>
            <w:r w:rsidRPr="00B60639">
              <w:rPr>
                <w:lang w:eastAsia="en-GB"/>
              </w:rPr>
              <w:t>анализирају, дискутују, исказују своје мишљење.сарађују са вршњацима у игри, тимски раде на креирању паноа.</w:t>
            </w:r>
            <w:r w:rsidRPr="00B60639">
              <w:rPr>
                <w:lang w:val="sr-Cyrl-CS"/>
              </w:rPr>
              <w:t xml:space="preserve"> </w:t>
            </w:r>
          </w:p>
        </w:tc>
      </w:tr>
      <w:tr w:rsidR="00B872D5" w:rsidRPr="00B60639" w:rsidTr="00884ABE">
        <w:tc>
          <w:tcPr>
            <w:tcW w:w="1560" w:type="dxa"/>
          </w:tcPr>
          <w:p w:rsidR="00B872D5" w:rsidRPr="00B60639" w:rsidRDefault="00B872D5" w:rsidP="001D376E">
            <w:pPr>
              <w:rPr>
                <w:b/>
                <w:bCs/>
              </w:rPr>
            </w:pPr>
            <w:r w:rsidRPr="00B60639">
              <w:rPr>
                <w:b/>
                <w:bCs/>
              </w:rPr>
              <w:lastRenderedPageBreak/>
              <w:t>X, XI, XII</w:t>
            </w:r>
          </w:p>
        </w:tc>
        <w:tc>
          <w:tcPr>
            <w:tcW w:w="611" w:type="dxa"/>
          </w:tcPr>
          <w:p w:rsidR="00B872D5" w:rsidRPr="00B60639" w:rsidRDefault="00B872D5" w:rsidP="001D376E">
            <w:pPr>
              <w:jc w:val="center"/>
              <w:rPr>
                <w:b/>
                <w:lang w:val="sr-Cyrl-CS"/>
              </w:rPr>
            </w:pPr>
            <w:r w:rsidRPr="00B60639">
              <w:rPr>
                <w:b/>
                <w:lang w:val="sr-Cyrl-CS"/>
              </w:rPr>
              <w:t>2.</w:t>
            </w:r>
          </w:p>
        </w:tc>
        <w:tc>
          <w:tcPr>
            <w:tcW w:w="1530" w:type="dxa"/>
          </w:tcPr>
          <w:p w:rsidR="00B872D5" w:rsidRPr="00B60639" w:rsidRDefault="00B872D5" w:rsidP="001D376E">
            <w:pPr>
              <w:rPr>
                <w:lang w:val="sr-Cyrl-CS"/>
              </w:rPr>
            </w:pPr>
            <w:r w:rsidRPr="00B60639">
              <w:t>КУЛТУРА ЖИВЉЕЊА</w:t>
            </w:r>
          </w:p>
        </w:tc>
        <w:tc>
          <w:tcPr>
            <w:tcW w:w="1917" w:type="dxa"/>
          </w:tcPr>
          <w:p w:rsidR="00B872D5" w:rsidRPr="00B60639" w:rsidRDefault="00B872D5" w:rsidP="001D376E">
            <w:pPr>
              <w:tabs>
                <w:tab w:val="left" w:pos="2987"/>
              </w:tabs>
            </w:pPr>
            <w:r w:rsidRPr="00B60639">
              <w:t>Типови насеља: село, град .</w:t>
            </w:r>
          </w:p>
          <w:p w:rsidR="00B872D5" w:rsidRPr="00B60639" w:rsidRDefault="00B872D5" w:rsidP="001D376E">
            <w:pPr>
              <w:tabs>
                <w:tab w:val="left" w:pos="2987"/>
              </w:tabs>
            </w:pPr>
            <w:r w:rsidRPr="00B60639">
              <w:t xml:space="preserve">Здрав  начин живота: хигијена тела, разноврсна исхрана, број оброка, боравак у природи и физичка активност. </w:t>
            </w:r>
          </w:p>
          <w:p w:rsidR="00B872D5" w:rsidRPr="00B60639" w:rsidRDefault="00B872D5" w:rsidP="001D376E">
            <w:pPr>
              <w:tabs>
                <w:tab w:val="left" w:pos="2987"/>
              </w:tabs>
            </w:pPr>
            <w:r w:rsidRPr="00B60639">
              <w:t xml:space="preserve">Врсте саобраћаја (копнени, водени и ваздушни и одговарајућа превозна средства).  </w:t>
            </w:r>
          </w:p>
          <w:p w:rsidR="00B872D5" w:rsidRPr="00B60639" w:rsidRDefault="00B872D5" w:rsidP="001D376E">
            <w:pPr>
              <w:tabs>
                <w:tab w:val="left" w:pos="2987"/>
              </w:tabs>
            </w:pPr>
            <w:r w:rsidRPr="00B60639">
              <w:t xml:space="preserve">Безбедно понашање у саобраћају у </w:t>
            </w:r>
            <w:r w:rsidRPr="00B60639">
              <w:lastRenderedPageBreak/>
              <w:t xml:space="preserve">насељу (кретање улицом и путем без тротоара, прелажење улице ипута без пешачког прелаза). </w:t>
            </w:r>
          </w:p>
          <w:p w:rsidR="00B872D5" w:rsidRPr="00B60639" w:rsidRDefault="00B872D5" w:rsidP="001D376E">
            <w:pPr>
              <w:tabs>
                <w:tab w:val="left" w:pos="2987"/>
              </w:tabs>
            </w:pPr>
            <w:r w:rsidRPr="00B60639">
              <w:t xml:space="preserve">Правилапонашања у превозним средствима (аутомобил и јавни превоз). </w:t>
            </w:r>
          </w:p>
          <w:p w:rsidR="00B872D5" w:rsidRPr="00B60639" w:rsidRDefault="00B872D5" w:rsidP="001D376E">
            <w:pPr>
              <w:tabs>
                <w:tab w:val="left" w:pos="2987"/>
              </w:tabs>
            </w:pPr>
            <w:r w:rsidRPr="00B60639">
              <w:t>Временске непогоде (олуја, град, мећава) и безбедно понашање у затвореном и отвореном простору.</w:t>
            </w:r>
          </w:p>
          <w:p w:rsidR="00B872D5" w:rsidRPr="00B60639" w:rsidRDefault="00B872D5" w:rsidP="001D376E">
            <w:pPr>
              <w:tabs>
                <w:tab w:val="left" w:pos="2987"/>
              </w:tabs>
            </w:pPr>
          </w:p>
        </w:tc>
        <w:tc>
          <w:tcPr>
            <w:tcW w:w="1862" w:type="dxa"/>
          </w:tcPr>
          <w:p w:rsidR="00B872D5" w:rsidRPr="00B60639" w:rsidRDefault="00B872D5" w:rsidP="001D376E">
            <w:r w:rsidRPr="00B60639">
              <w:lastRenderedPageBreak/>
              <w:t>-</w:t>
            </w:r>
            <w:r w:rsidRPr="00B60639">
              <w:rPr>
                <w:lang w:val="sr-Cyrl-CS"/>
              </w:rPr>
              <w:t>одреди тип насеља на основу његових карактеристика</w:t>
            </w:r>
          </w:p>
          <w:p w:rsidR="00B872D5" w:rsidRPr="00B60639" w:rsidRDefault="00B872D5" w:rsidP="001D376E">
            <w:pPr>
              <w:rPr>
                <w:lang w:val="sr-Cyrl-CS"/>
              </w:rPr>
            </w:pPr>
            <w:r w:rsidRPr="00B60639">
              <w:t>-</w:t>
            </w:r>
            <w:r w:rsidRPr="00B60639">
              <w:rPr>
                <w:lang w:val="sr-Cyrl-CS"/>
              </w:rPr>
              <w:t>оствари права и обавезе у односу на правила понашања у групама којима припада;</w:t>
            </w:r>
          </w:p>
          <w:p w:rsidR="00B872D5" w:rsidRPr="00B60639" w:rsidRDefault="00B872D5" w:rsidP="001D376E">
            <w:pPr>
              <w:rPr>
                <w:lang w:val="sr-Cyrl-CS"/>
              </w:rPr>
            </w:pPr>
            <w:r w:rsidRPr="00B60639">
              <w:t>-</w:t>
            </w:r>
            <w:r w:rsidRPr="00B60639">
              <w:rPr>
                <w:lang w:val="sr-Cyrl-CS"/>
              </w:rPr>
              <w:t>идентификује групе људи којима припада и своју улогу у њима;</w:t>
            </w:r>
          </w:p>
          <w:p w:rsidR="00B872D5" w:rsidRPr="00B60639" w:rsidRDefault="00B872D5" w:rsidP="001D376E">
            <w:pPr>
              <w:rPr>
                <w:lang w:val="sr-Cyrl-CS"/>
              </w:rPr>
            </w:pPr>
            <w:r w:rsidRPr="00B60639">
              <w:t xml:space="preserve">-сарађује са другима у групи на  заједничким </w:t>
            </w:r>
            <w:r w:rsidRPr="00B60639">
              <w:lastRenderedPageBreak/>
              <w:t>активностима;</w:t>
            </w:r>
          </w:p>
          <w:p w:rsidR="00B872D5" w:rsidRPr="00B60639" w:rsidRDefault="00B872D5" w:rsidP="001D376E">
            <w:pPr>
              <w:rPr>
                <w:lang w:val="sr-Cyrl-CS"/>
              </w:rPr>
            </w:pPr>
            <w:r w:rsidRPr="00B60639">
              <w:t>-</w:t>
            </w:r>
            <w:r w:rsidRPr="00B60639">
              <w:rPr>
                <w:lang w:val="sr-Cyrl-CS"/>
              </w:rPr>
              <w:t>понаша се тако да уважава различитости других људи;</w:t>
            </w:r>
          </w:p>
          <w:p w:rsidR="00B872D5" w:rsidRPr="00B60639" w:rsidRDefault="00B872D5" w:rsidP="001D376E">
            <w:pPr>
              <w:rPr>
                <w:lang w:val="sr-Cyrl-CS"/>
              </w:rPr>
            </w:pPr>
            <w:r w:rsidRPr="00B60639">
              <w:t>-</w:t>
            </w:r>
            <w:r w:rsidRPr="00B60639">
              <w:rPr>
                <w:lang w:val="sr-Cyrl-CS"/>
              </w:rPr>
              <w:t>примени правила културног и безбедног понашања у саобраћају и превозним средствима у насељу са околином</w:t>
            </w:r>
            <w:r w:rsidRPr="00B60639">
              <w:t>;</w:t>
            </w:r>
          </w:p>
          <w:p w:rsidR="00B872D5" w:rsidRPr="00B60639" w:rsidRDefault="00B872D5" w:rsidP="001D376E">
            <w:pPr>
              <w:rPr>
                <w:lang w:val="sr-Cyrl-CS"/>
              </w:rPr>
            </w:pPr>
            <w:r w:rsidRPr="00B60639">
              <w:t>-</w:t>
            </w:r>
            <w:r w:rsidRPr="00B60639">
              <w:rPr>
                <w:lang w:val="sr-Cyrl-CS"/>
              </w:rPr>
              <w:t>именује занимања људи у свом насељу са околином;</w:t>
            </w:r>
          </w:p>
          <w:p w:rsidR="00B872D5" w:rsidRPr="00B60639" w:rsidRDefault="00B872D5" w:rsidP="001D376E">
            <w:pPr>
              <w:rPr>
                <w:lang w:val="sr-Cyrl-CS"/>
              </w:rPr>
            </w:pPr>
            <w:r w:rsidRPr="00B60639">
              <w:t>-</w:t>
            </w:r>
            <w:r w:rsidRPr="00B60639">
              <w:rPr>
                <w:lang w:val="sr-Cyrl-CS"/>
              </w:rPr>
              <w:t>пронађе тражени објекат у насељу помоћу адресе / карактеристичних објеката;</w:t>
            </w:r>
          </w:p>
          <w:p w:rsidR="00B872D5" w:rsidRPr="00B60639" w:rsidRDefault="00B872D5" w:rsidP="001D376E">
            <w:pPr>
              <w:rPr>
                <w:lang w:val="sr-Cyrl-CS"/>
              </w:rPr>
            </w:pPr>
            <w:r w:rsidRPr="00B60639">
              <w:t>-</w:t>
            </w:r>
            <w:r w:rsidRPr="00B60639">
              <w:rPr>
                <w:lang w:val="sr-Cyrl-CS"/>
              </w:rPr>
              <w:t>разликује облике рељефа у свом насељу и околини;</w:t>
            </w:r>
          </w:p>
          <w:p w:rsidR="00B872D5" w:rsidRPr="00B60639" w:rsidRDefault="00B872D5" w:rsidP="001D376E">
            <w:pPr>
              <w:rPr>
                <w:lang w:val="sr-Cyrl-CS"/>
              </w:rPr>
            </w:pPr>
            <w:r w:rsidRPr="00B60639">
              <w:t>-</w:t>
            </w:r>
            <w:r w:rsidRPr="00B60639">
              <w:rPr>
                <w:lang w:val="sr-Cyrl-CS"/>
              </w:rPr>
              <w:t>разликује облике и делове површинских вода у свом насељу и околини</w:t>
            </w:r>
            <w:r w:rsidRPr="00B60639">
              <w:t>.</w:t>
            </w:r>
          </w:p>
          <w:p w:rsidR="00B872D5" w:rsidRPr="00B60639" w:rsidRDefault="00B872D5" w:rsidP="001D376E">
            <w:pPr>
              <w:rPr>
                <w:lang w:val="sr-Cyrl-CS"/>
              </w:rPr>
            </w:pPr>
          </w:p>
        </w:tc>
        <w:tc>
          <w:tcPr>
            <w:tcW w:w="1788" w:type="dxa"/>
          </w:tcPr>
          <w:p w:rsidR="00B872D5" w:rsidRPr="00B60639" w:rsidRDefault="00B872D5" w:rsidP="001D376E">
            <w:pPr>
              <w:rPr>
                <w:color w:val="FF0000"/>
              </w:rPr>
            </w:pPr>
            <w:r w:rsidRPr="00B60639">
              <w:rPr>
                <w:lang w:eastAsia="en-GB"/>
              </w:rPr>
              <w:lastRenderedPageBreak/>
              <w:t>к</w:t>
            </w:r>
            <w:r w:rsidRPr="00B60639">
              <w:rPr>
                <w:lang w:val="ru-RU" w:eastAsia="en-GB"/>
              </w:rPr>
              <w:t xml:space="preserve">омуникативна компетенција, </w:t>
            </w:r>
          </w:p>
          <w:p w:rsidR="00B872D5" w:rsidRPr="00B60639" w:rsidRDefault="00B872D5" w:rsidP="001D376E">
            <w:pPr>
              <w:rPr>
                <w:color w:val="FF0000"/>
              </w:rPr>
            </w:pPr>
            <w:r w:rsidRPr="00B60639">
              <w:rPr>
                <w:lang w:eastAsia="en-GB"/>
              </w:rPr>
              <w:t>-</w:t>
            </w:r>
            <w:r w:rsidRPr="00B60639">
              <w:rPr>
                <w:lang w:val="ru-RU" w:eastAsia="en-GB"/>
              </w:rPr>
              <w:t>компетенција за учење,</w:t>
            </w:r>
          </w:p>
          <w:p w:rsidR="00B872D5" w:rsidRPr="00B60639" w:rsidRDefault="00B872D5" w:rsidP="001D376E">
            <w:pPr>
              <w:rPr>
                <w:color w:val="FF0000"/>
              </w:rPr>
            </w:pPr>
            <w:r w:rsidRPr="00B60639">
              <w:rPr>
                <w:lang w:eastAsia="en-GB"/>
              </w:rPr>
              <w:t>-</w:t>
            </w:r>
            <w:r w:rsidRPr="00B60639">
              <w:rPr>
                <w:lang w:val="ru-RU" w:eastAsia="en-GB"/>
              </w:rPr>
              <w:t>дигитална компетенција,</w:t>
            </w:r>
          </w:p>
          <w:p w:rsidR="00B872D5" w:rsidRPr="00B60639" w:rsidRDefault="00B872D5" w:rsidP="001D376E">
            <w:pPr>
              <w:rPr>
                <w:color w:val="FF0000"/>
              </w:rPr>
            </w:pPr>
            <w:r w:rsidRPr="00B60639">
              <w:rPr>
                <w:lang w:eastAsia="en-GB"/>
              </w:rPr>
              <w:t>-</w:t>
            </w:r>
            <w:r w:rsidRPr="00B60639">
              <w:rPr>
                <w:lang w:val="ru-RU" w:eastAsia="en-GB"/>
              </w:rPr>
              <w:t xml:space="preserve">компетенција за сарадњу, </w:t>
            </w:r>
          </w:p>
          <w:p w:rsidR="00B872D5" w:rsidRPr="00B60639" w:rsidRDefault="00B872D5" w:rsidP="001D376E">
            <w:pPr>
              <w:rPr>
                <w:color w:val="FF0000"/>
              </w:rPr>
            </w:pPr>
            <w:r w:rsidRPr="00B60639">
              <w:rPr>
                <w:lang w:eastAsia="en-GB"/>
              </w:rPr>
              <w:t>-</w:t>
            </w:r>
            <w:r w:rsidRPr="00B60639">
              <w:rPr>
                <w:lang w:val="ru-RU" w:eastAsia="en-GB"/>
              </w:rPr>
              <w:t>естетичка компетенција,</w:t>
            </w:r>
          </w:p>
          <w:p w:rsidR="00B872D5" w:rsidRPr="00B60639" w:rsidRDefault="00B872D5" w:rsidP="001D376E">
            <w:pPr>
              <w:rPr>
                <w:color w:val="FF0000"/>
              </w:rPr>
            </w:pPr>
            <w:r w:rsidRPr="00B60639">
              <w:rPr>
                <w:lang w:eastAsia="en-GB"/>
              </w:rPr>
              <w:t>-</w:t>
            </w:r>
            <w:r w:rsidRPr="00B60639">
              <w:rPr>
                <w:lang w:val="ru-RU" w:eastAsia="en-GB"/>
              </w:rPr>
              <w:t>компетенција за одговорно учешће у демократском друштву,</w:t>
            </w:r>
          </w:p>
          <w:p w:rsidR="00B872D5" w:rsidRPr="00B60639" w:rsidRDefault="00B872D5" w:rsidP="001D376E">
            <w:pPr>
              <w:rPr>
                <w:lang w:val="sr-Cyrl-CS"/>
              </w:rPr>
            </w:pPr>
            <w:r w:rsidRPr="00B60639">
              <w:rPr>
                <w:lang w:val="ru-RU" w:eastAsia="en-GB"/>
              </w:rPr>
              <w:t xml:space="preserve"> </w:t>
            </w:r>
            <w:r w:rsidRPr="00B60639">
              <w:rPr>
                <w:lang w:eastAsia="en-GB"/>
              </w:rPr>
              <w:t>-</w:t>
            </w:r>
            <w:r w:rsidRPr="00B60639">
              <w:rPr>
                <w:lang w:val="ru-RU" w:eastAsia="en-GB"/>
              </w:rPr>
              <w:t>компетенција</w:t>
            </w:r>
            <w:r w:rsidRPr="00B60639">
              <w:rPr>
                <w:lang w:eastAsia="en-GB"/>
              </w:rPr>
              <w:t xml:space="preserve"> за одговоран однос</w:t>
            </w:r>
            <w:r w:rsidRPr="00B60639">
              <w:rPr>
                <w:lang w:val="ru-RU" w:eastAsia="en-GB"/>
              </w:rPr>
              <w:t xml:space="preserve"> према околини</w:t>
            </w:r>
          </w:p>
        </w:tc>
        <w:tc>
          <w:tcPr>
            <w:tcW w:w="2162" w:type="dxa"/>
          </w:tcPr>
          <w:p w:rsidR="00B872D5" w:rsidRPr="00B60639" w:rsidRDefault="00B872D5" w:rsidP="001D376E">
            <w:pPr>
              <w:rPr>
                <w:color w:val="000000"/>
                <w:lang w:val="ru-RU"/>
              </w:rPr>
            </w:pPr>
            <w:r w:rsidRPr="00B60639">
              <w:rPr>
                <w:color w:val="000000"/>
                <w:lang w:val="ru-RU"/>
              </w:rPr>
              <w:t>Прати рад ученика и води белешке.</w:t>
            </w:r>
          </w:p>
          <w:p w:rsidR="00B872D5" w:rsidRPr="00B60639" w:rsidRDefault="00B872D5" w:rsidP="001D376E">
            <w:pPr>
              <w:rPr>
                <w:color w:val="000000"/>
                <w:lang w:val="ru-RU"/>
              </w:rPr>
            </w:pPr>
            <w:r w:rsidRPr="00B60639">
              <w:rPr>
                <w:color w:val="000000"/>
                <w:lang w:val="ru-RU"/>
              </w:rPr>
              <w:t xml:space="preserve">- </w:t>
            </w:r>
            <w:r w:rsidRPr="00B60639">
              <w:rPr>
                <w:color w:val="000000"/>
              </w:rPr>
              <w:t xml:space="preserve">кроз разговор, </w:t>
            </w:r>
            <w:r w:rsidRPr="00B60639">
              <w:rPr>
                <w:color w:val="000000"/>
                <w:lang w:val="ru-RU"/>
              </w:rPr>
              <w:t>усменим и писаним проверама</w:t>
            </w:r>
            <w:r w:rsidRPr="00B60639">
              <w:t xml:space="preserve"> утврђује постигнути ниво очекиваних исхода.</w:t>
            </w:r>
          </w:p>
          <w:p w:rsidR="00B872D5" w:rsidRPr="00B60639" w:rsidRDefault="00B872D5" w:rsidP="001D376E">
            <w:pPr>
              <w:rPr>
                <w:color w:val="000000"/>
                <w:lang w:val="ru-RU"/>
              </w:rPr>
            </w:pPr>
          </w:p>
          <w:p w:rsidR="00B872D5" w:rsidRPr="00B60639" w:rsidRDefault="00B872D5" w:rsidP="001D376E">
            <w:pPr>
              <w:rPr>
                <w:color w:val="000000"/>
                <w:lang w:val="ru-RU"/>
              </w:rPr>
            </w:pPr>
            <w:r w:rsidRPr="00B60639">
              <w:rPr>
                <w:color w:val="000000"/>
              </w:rPr>
              <w:t xml:space="preserve">− </w:t>
            </w:r>
            <w:r w:rsidRPr="00B60639">
              <w:t>Прегледањем ученичких радова утврђује постигнути ниво очекиваних исхода.</w:t>
            </w:r>
          </w:p>
          <w:p w:rsidR="00B872D5" w:rsidRPr="00B60639" w:rsidRDefault="00B872D5" w:rsidP="001D376E">
            <w:pPr>
              <w:rPr>
                <w:lang w:val="sr-Cyrl-CS"/>
              </w:rPr>
            </w:pPr>
          </w:p>
        </w:tc>
        <w:tc>
          <w:tcPr>
            <w:tcW w:w="1417" w:type="dxa"/>
          </w:tcPr>
          <w:p w:rsidR="00B872D5" w:rsidRPr="00B60639" w:rsidRDefault="00B872D5" w:rsidP="001D376E">
            <w:pPr>
              <w:rPr>
                <w:lang w:val="sr-Cyrl-CS"/>
              </w:rPr>
            </w:pPr>
            <w:r w:rsidRPr="00B60639">
              <w:rPr>
                <w:lang w:eastAsia="en-GB"/>
              </w:rPr>
              <w:t>Осмишљава, започиње разговор, чита, слуша, мотивише, процењује, прати активност ученика, упућује на групни рад.</w:t>
            </w:r>
          </w:p>
        </w:tc>
        <w:tc>
          <w:tcPr>
            <w:tcW w:w="1754" w:type="dxa"/>
          </w:tcPr>
          <w:p w:rsidR="00B872D5" w:rsidRPr="00B60639" w:rsidRDefault="00B872D5" w:rsidP="001D376E">
            <w:pPr>
              <w:rPr>
                <w:lang w:val="sr-Cyrl-CS"/>
              </w:rPr>
            </w:pPr>
            <w:r w:rsidRPr="00B60639">
              <w:rPr>
                <w:lang w:eastAsia="en-GB"/>
              </w:rPr>
              <w:t>Слушају, певају, записују, о</w:t>
            </w:r>
            <w:r w:rsidRPr="00B60639">
              <w:rPr>
                <w:lang w:val="sr-Cyrl-CS"/>
              </w:rPr>
              <w:t xml:space="preserve">дговарају на питања, слушају одговоре других ученика, посматрају илустрације, закључују на основу посматрања, </w:t>
            </w:r>
            <w:r w:rsidRPr="00B60639">
              <w:rPr>
                <w:lang w:eastAsia="en-GB"/>
              </w:rPr>
              <w:t xml:space="preserve">анализирају, дискутују, исказују своје мишљење.сарађују са вршњацима у игри, тимски </w:t>
            </w:r>
            <w:r w:rsidRPr="00B60639">
              <w:rPr>
                <w:lang w:eastAsia="en-GB"/>
              </w:rPr>
              <w:lastRenderedPageBreak/>
              <w:t>раде на креирању паноа.</w:t>
            </w:r>
            <w:r w:rsidRPr="00B60639">
              <w:rPr>
                <w:lang w:val="sr-Cyrl-CS"/>
              </w:rPr>
              <w:t xml:space="preserve"> </w:t>
            </w:r>
          </w:p>
        </w:tc>
      </w:tr>
      <w:tr w:rsidR="00B872D5" w:rsidRPr="00B60639" w:rsidTr="00884ABE">
        <w:tc>
          <w:tcPr>
            <w:tcW w:w="1560" w:type="dxa"/>
          </w:tcPr>
          <w:p w:rsidR="00B872D5" w:rsidRPr="00B60639" w:rsidRDefault="00B872D5" w:rsidP="001D376E">
            <w:pPr>
              <w:rPr>
                <w:b/>
                <w:bCs/>
              </w:rPr>
            </w:pPr>
            <w:r w:rsidRPr="00B60639">
              <w:rPr>
                <w:b/>
                <w:bCs/>
              </w:rPr>
              <w:lastRenderedPageBreak/>
              <w:t>XII, I, II, III</w:t>
            </w:r>
          </w:p>
        </w:tc>
        <w:tc>
          <w:tcPr>
            <w:tcW w:w="611" w:type="dxa"/>
          </w:tcPr>
          <w:p w:rsidR="00B872D5" w:rsidRPr="00B60639" w:rsidRDefault="00B872D5" w:rsidP="001D376E">
            <w:pPr>
              <w:jc w:val="center"/>
              <w:rPr>
                <w:b/>
              </w:rPr>
            </w:pPr>
            <w:r w:rsidRPr="00B60639">
              <w:rPr>
                <w:b/>
              </w:rPr>
              <w:t>3.</w:t>
            </w:r>
          </w:p>
        </w:tc>
        <w:tc>
          <w:tcPr>
            <w:tcW w:w="1530" w:type="dxa"/>
          </w:tcPr>
          <w:p w:rsidR="00B872D5" w:rsidRPr="00B60639" w:rsidRDefault="00B872D5" w:rsidP="001D376E">
            <w:pPr>
              <w:rPr>
                <w:lang w:val="sr-Cyrl-CS"/>
              </w:rPr>
            </w:pPr>
            <w:r w:rsidRPr="00B60639">
              <w:t>КРЕТАЊЕ И ОРИЈЕНТАЦИЈА У ВРЕМЕНУ</w:t>
            </w:r>
          </w:p>
        </w:tc>
        <w:tc>
          <w:tcPr>
            <w:tcW w:w="1917" w:type="dxa"/>
          </w:tcPr>
          <w:p w:rsidR="00B872D5" w:rsidRPr="00B60639" w:rsidRDefault="00B872D5" w:rsidP="001D376E">
            <w:pPr>
              <w:tabs>
                <w:tab w:val="left" w:pos="2987"/>
              </w:tabs>
            </w:pPr>
            <w:r w:rsidRPr="00B60639">
              <w:t xml:space="preserve">Ратличити облици кретања тела (хода, скаче, трчи, пада, лети, плива, котрља се, клизи). </w:t>
            </w:r>
          </w:p>
          <w:p w:rsidR="00B872D5" w:rsidRPr="00B60639" w:rsidRDefault="00B872D5" w:rsidP="001D376E">
            <w:pPr>
              <w:tabs>
                <w:tab w:val="left" w:pos="2987"/>
              </w:tabs>
            </w:pPr>
            <w:r w:rsidRPr="00B60639">
              <w:t xml:space="preserve">Утицај облика тела, подлоге и средине на кретање по равној подлози и пређено растојање тела. </w:t>
            </w:r>
          </w:p>
          <w:p w:rsidR="00B872D5" w:rsidRPr="00B60639" w:rsidRDefault="00B872D5" w:rsidP="001D376E">
            <w:pPr>
              <w:tabs>
                <w:tab w:val="left" w:pos="2987"/>
              </w:tabs>
            </w:pPr>
            <w:r w:rsidRPr="00B60639">
              <w:t xml:space="preserve">Сналажење у насељу помоћу адресе (улица, </w:t>
            </w:r>
            <w:r w:rsidRPr="00B60639">
              <w:lastRenderedPageBreak/>
              <w:t xml:space="preserve">кућни број)и карактеристичних објеката. </w:t>
            </w:r>
          </w:p>
          <w:p w:rsidR="00B872D5" w:rsidRPr="00B60639" w:rsidRDefault="00B872D5" w:rsidP="001D376E">
            <w:pPr>
              <w:tabs>
                <w:tab w:val="left" w:pos="2987"/>
              </w:tabs>
            </w:pPr>
            <w:r w:rsidRPr="00B60639">
              <w:t xml:space="preserve">Сналажење у времену у односу на временске одреднице: минут, сат, дан, седмица, месец, година, датум, годишња доба. </w:t>
            </w:r>
          </w:p>
          <w:p w:rsidR="00B872D5" w:rsidRPr="00B60639" w:rsidRDefault="00B872D5" w:rsidP="001D376E">
            <w:pPr>
              <w:tabs>
                <w:tab w:val="left" w:pos="2987"/>
              </w:tabs>
            </w:pPr>
            <w:r w:rsidRPr="00B60639">
              <w:t>Средства за мерење времена: часовник, календар,лента времена.</w:t>
            </w:r>
          </w:p>
        </w:tc>
        <w:tc>
          <w:tcPr>
            <w:tcW w:w="1862" w:type="dxa"/>
          </w:tcPr>
          <w:p w:rsidR="00B872D5" w:rsidRPr="00B60639" w:rsidRDefault="00B872D5" w:rsidP="001D376E">
            <w:pPr>
              <w:rPr>
                <w:lang w:val="sr-Cyrl-CS"/>
              </w:rPr>
            </w:pPr>
            <w:r w:rsidRPr="00B60639">
              <w:rPr>
                <w:rFonts w:eastAsia="TimesNewRomanPSMT"/>
              </w:rPr>
              <w:lastRenderedPageBreak/>
              <w:t>-одабере начин кретања тела, узимајући у обзир облик тела, врсту подлоге и средину у којој се тело креће;</w:t>
            </w:r>
          </w:p>
          <w:p w:rsidR="00B872D5" w:rsidRPr="00B60639" w:rsidRDefault="00B872D5" w:rsidP="001D376E">
            <w:pPr>
              <w:rPr>
                <w:lang w:val="sr-Cyrl-CS"/>
              </w:rPr>
            </w:pPr>
            <w:r w:rsidRPr="00B60639">
              <w:t>-</w:t>
            </w:r>
            <w:r w:rsidRPr="00B60639">
              <w:rPr>
                <w:lang w:val="sr-Cyrl-CS"/>
              </w:rPr>
              <w:t>понаша се тако да уважава различитости својих вршњака и других људи;</w:t>
            </w:r>
          </w:p>
          <w:p w:rsidR="00B872D5" w:rsidRPr="00B60639" w:rsidRDefault="00B872D5" w:rsidP="001D376E">
            <w:pPr>
              <w:rPr>
                <w:lang w:val="sr-Cyrl-CS"/>
              </w:rPr>
            </w:pPr>
            <w:r w:rsidRPr="00B60639">
              <w:t>-</w:t>
            </w:r>
            <w:r w:rsidRPr="00B60639">
              <w:rPr>
                <w:lang w:val="sr-Cyrl-CS"/>
              </w:rPr>
              <w:t xml:space="preserve">сарађује са другима у групи </w:t>
            </w:r>
            <w:r w:rsidRPr="00B60639">
              <w:rPr>
                <w:lang w:val="sr-Cyrl-CS"/>
              </w:rPr>
              <w:lastRenderedPageBreak/>
              <w:t>на заједничким активностима;</w:t>
            </w:r>
          </w:p>
          <w:p w:rsidR="00B872D5" w:rsidRPr="00B60639" w:rsidRDefault="00B872D5" w:rsidP="001D376E">
            <w:pPr>
              <w:rPr>
                <w:lang w:val="sr-Cyrl-CS"/>
              </w:rPr>
            </w:pPr>
            <w:r w:rsidRPr="00B60639">
              <w:t>-</w:t>
            </w:r>
            <w:r w:rsidRPr="00B60639">
              <w:rPr>
                <w:lang w:val="sr-Cyrl-CS"/>
              </w:rPr>
              <w:t>наводи примере различитих облика кретања у окружењу;</w:t>
            </w:r>
          </w:p>
          <w:p w:rsidR="00B872D5" w:rsidRPr="00B60639" w:rsidRDefault="00B872D5" w:rsidP="001D376E">
            <w:pPr>
              <w:rPr>
                <w:lang w:val="sr-Cyrl-CS"/>
              </w:rPr>
            </w:pPr>
            <w:r w:rsidRPr="00B60639">
              <w:t>-</w:t>
            </w:r>
            <w:r w:rsidRPr="00B60639">
              <w:rPr>
                <w:lang w:val="sr-Cyrl-CS"/>
              </w:rPr>
              <w:t>измери растојање које тело пређе током свог кретања;</w:t>
            </w:r>
          </w:p>
          <w:p w:rsidR="00B872D5" w:rsidRPr="00B60639" w:rsidRDefault="00B872D5" w:rsidP="001D376E">
            <w:r w:rsidRPr="00B60639">
              <w:t>-</w:t>
            </w:r>
            <w:r w:rsidRPr="00B60639">
              <w:rPr>
                <w:lang w:val="sr-Cyrl-CS"/>
              </w:rPr>
              <w:t>одреди време помоћу часовника и календара користећи временске одреднице: сат, дан, седмица, месец, година;</w:t>
            </w:r>
          </w:p>
          <w:p w:rsidR="00B872D5" w:rsidRPr="00B60639" w:rsidRDefault="00B872D5" w:rsidP="001D376E">
            <w:pPr>
              <w:rPr>
                <w:lang w:val="sr-Cyrl-CS"/>
              </w:rPr>
            </w:pPr>
            <w:r w:rsidRPr="00B60639">
              <w:t>-абележи и прочита податке из личног живота помоћу ленте времена;</w:t>
            </w:r>
          </w:p>
          <w:p w:rsidR="00B872D5" w:rsidRPr="00B60639" w:rsidRDefault="00B872D5" w:rsidP="001D376E">
            <w:pPr>
              <w:rPr>
                <w:lang w:val="sr-Cyrl-CS"/>
              </w:rPr>
            </w:pPr>
            <w:r w:rsidRPr="00B60639">
              <w:t>-</w:t>
            </w:r>
            <w:r w:rsidRPr="00B60639">
              <w:rPr>
                <w:lang w:val="sr-Cyrl-CS"/>
              </w:rPr>
              <w:t>повеже резултате рада са уложеним трудом;</w:t>
            </w:r>
          </w:p>
          <w:p w:rsidR="00B872D5" w:rsidRPr="00B60639" w:rsidRDefault="00B872D5" w:rsidP="001D376E">
            <w:pPr>
              <w:rPr>
                <w:lang w:val="sr-Cyrl-CS"/>
              </w:rPr>
            </w:pPr>
            <w:r w:rsidRPr="00B60639">
              <w:rPr>
                <w:lang w:val="sr-Cyrl-CS"/>
              </w:rPr>
              <w:t>изведе једноставне огледе пратећи упутства.</w:t>
            </w:r>
          </w:p>
        </w:tc>
        <w:tc>
          <w:tcPr>
            <w:tcW w:w="1788" w:type="dxa"/>
          </w:tcPr>
          <w:p w:rsidR="00B872D5" w:rsidRPr="00B60639" w:rsidRDefault="00B872D5" w:rsidP="001D376E">
            <w:pPr>
              <w:rPr>
                <w:color w:val="FF0000"/>
              </w:rPr>
            </w:pPr>
            <w:r w:rsidRPr="00B60639">
              <w:rPr>
                <w:lang w:eastAsia="en-GB"/>
              </w:rPr>
              <w:lastRenderedPageBreak/>
              <w:t>к</w:t>
            </w:r>
            <w:r w:rsidRPr="00B60639">
              <w:rPr>
                <w:lang w:val="ru-RU" w:eastAsia="en-GB"/>
              </w:rPr>
              <w:t>омуникативна компетенција</w:t>
            </w:r>
            <w:r w:rsidRPr="00B60639">
              <w:rPr>
                <w:lang w:eastAsia="en-GB"/>
              </w:rPr>
              <w:t>,</w:t>
            </w:r>
          </w:p>
          <w:p w:rsidR="00B872D5" w:rsidRPr="00B60639" w:rsidRDefault="00B872D5" w:rsidP="001D376E">
            <w:pPr>
              <w:rPr>
                <w:color w:val="FF0000"/>
              </w:rPr>
            </w:pPr>
            <w:r w:rsidRPr="00B60639">
              <w:rPr>
                <w:lang w:eastAsia="en-GB"/>
              </w:rPr>
              <w:t>-</w:t>
            </w:r>
            <w:r w:rsidRPr="00B60639">
              <w:rPr>
                <w:lang w:val="ru-RU" w:eastAsia="en-GB"/>
              </w:rPr>
              <w:t>компетенција за учење</w:t>
            </w:r>
            <w:r w:rsidRPr="00B60639">
              <w:rPr>
                <w:lang w:eastAsia="en-GB"/>
              </w:rPr>
              <w:t>,</w:t>
            </w:r>
          </w:p>
          <w:p w:rsidR="00B872D5" w:rsidRPr="00B60639" w:rsidRDefault="00B872D5" w:rsidP="001D376E">
            <w:pPr>
              <w:rPr>
                <w:color w:val="FF0000"/>
              </w:rPr>
            </w:pPr>
            <w:r w:rsidRPr="00B60639">
              <w:rPr>
                <w:lang w:eastAsia="en-GB"/>
              </w:rPr>
              <w:t>-</w:t>
            </w:r>
            <w:r w:rsidRPr="00B60639">
              <w:rPr>
                <w:lang w:val="ru-RU" w:eastAsia="en-GB"/>
              </w:rPr>
              <w:t>дигитална компетенција</w:t>
            </w:r>
            <w:r w:rsidRPr="00B60639">
              <w:rPr>
                <w:lang w:eastAsia="en-GB"/>
              </w:rPr>
              <w:t>,</w:t>
            </w:r>
          </w:p>
          <w:p w:rsidR="00B872D5" w:rsidRPr="00B60639" w:rsidRDefault="00B872D5" w:rsidP="001D376E">
            <w:pPr>
              <w:rPr>
                <w:color w:val="FF0000"/>
              </w:rPr>
            </w:pPr>
            <w:r w:rsidRPr="00B60639">
              <w:rPr>
                <w:lang w:eastAsia="en-GB"/>
              </w:rPr>
              <w:t>-</w:t>
            </w:r>
            <w:r w:rsidRPr="00B60639">
              <w:rPr>
                <w:lang w:val="ru-RU" w:eastAsia="en-GB"/>
              </w:rPr>
              <w:t xml:space="preserve"> компетенција за сарадњу</w:t>
            </w:r>
            <w:r w:rsidRPr="00B60639">
              <w:rPr>
                <w:lang w:eastAsia="en-GB"/>
              </w:rPr>
              <w:t>,</w:t>
            </w:r>
            <w:r w:rsidRPr="00B60639">
              <w:rPr>
                <w:lang w:val="ru-RU" w:eastAsia="en-GB"/>
              </w:rPr>
              <w:t xml:space="preserve"> </w:t>
            </w:r>
          </w:p>
          <w:p w:rsidR="00B872D5" w:rsidRPr="00B60639" w:rsidRDefault="00B872D5" w:rsidP="001D376E">
            <w:pPr>
              <w:rPr>
                <w:color w:val="FF0000"/>
              </w:rPr>
            </w:pPr>
            <w:r w:rsidRPr="00B60639">
              <w:rPr>
                <w:lang w:eastAsia="en-GB"/>
              </w:rPr>
              <w:t>-</w:t>
            </w:r>
            <w:r w:rsidRPr="00B60639">
              <w:rPr>
                <w:lang w:val="ru-RU" w:eastAsia="en-GB"/>
              </w:rPr>
              <w:t>за одговорно учешће у демократском друштву</w:t>
            </w:r>
            <w:r w:rsidRPr="00B60639">
              <w:rPr>
                <w:lang w:eastAsia="en-GB"/>
              </w:rPr>
              <w:t>.</w:t>
            </w:r>
          </w:p>
          <w:p w:rsidR="00B872D5" w:rsidRPr="00B60639" w:rsidRDefault="00B872D5" w:rsidP="001D376E">
            <w:pPr>
              <w:rPr>
                <w:lang w:val="sr-Cyrl-CS"/>
              </w:rPr>
            </w:pPr>
          </w:p>
        </w:tc>
        <w:tc>
          <w:tcPr>
            <w:tcW w:w="2162" w:type="dxa"/>
          </w:tcPr>
          <w:p w:rsidR="00B872D5" w:rsidRPr="00B60639" w:rsidRDefault="00B872D5" w:rsidP="001D376E">
            <w:pPr>
              <w:rPr>
                <w:color w:val="000000"/>
                <w:lang w:val="ru-RU"/>
              </w:rPr>
            </w:pPr>
            <w:r w:rsidRPr="00B60639">
              <w:rPr>
                <w:color w:val="000000"/>
                <w:lang w:val="ru-RU"/>
              </w:rPr>
              <w:t>Прати рад ученика и води белешке.</w:t>
            </w:r>
          </w:p>
          <w:p w:rsidR="00B872D5" w:rsidRPr="00B60639" w:rsidRDefault="00B872D5" w:rsidP="001D376E">
            <w:pPr>
              <w:rPr>
                <w:color w:val="000000"/>
                <w:lang w:val="ru-RU"/>
              </w:rPr>
            </w:pPr>
            <w:r w:rsidRPr="00B60639">
              <w:rPr>
                <w:color w:val="000000"/>
                <w:lang w:val="ru-RU"/>
              </w:rPr>
              <w:t xml:space="preserve">- </w:t>
            </w:r>
            <w:r w:rsidRPr="00B60639">
              <w:rPr>
                <w:color w:val="000000"/>
              </w:rPr>
              <w:t xml:space="preserve">кроз разговор, </w:t>
            </w:r>
            <w:r w:rsidRPr="00B60639">
              <w:rPr>
                <w:color w:val="000000"/>
                <w:lang w:val="ru-RU"/>
              </w:rPr>
              <w:t>усменим и писаним проверама</w:t>
            </w:r>
            <w:r w:rsidRPr="00B60639">
              <w:t xml:space="preserve"> утврђује постигнути ниво очекиваних исхода.</w:t>
            </w:r>
          </w:p>
          <w:p w:rsidR="00B872D5" w:rsidRPr="00B60639" w:rsidRDefault="00B872D5" w:rsidP="001D376E">
            <w:pPr>
              <w:rPr>
                <w:color w:val="000000"/>
                <w:lang w:val="ru-RU"/>
              </w:rPr>
            </w:pPr>
          </w:p>
          <w:p w:rsidR="00B872D5" w:rsidRPr="00B60639" w:rsidRDefault="00B872D5" w:rsidP="001D376E">
            <w:pPr>
              <w:rPr>
                <w:color w:val="000000"/>
                <w:lang w:val="ru-RU"/>
              </w:rPr>
            </w:pPr>
            <w:r w:rsidRPr="00B60639">
              <w:rPr>
                <w:color w:val="000000"/>
              </w:rPr>
              <w:t xml:space="preserve">− </w:t>
            </w:r>
            <w:r w:rsidRPr="00B60639">
              <w:t>Прегледањем ученичких радова утврђује постигнути ниво очекиваних исхода.</w:t>
            </w:r>
          </w:p>
          <w:p w:rsidR="00B872D5" w:rsidRPr="00B60639" w:rsidRDefault="00B872D5" w:rsidP="001D376E">
            <w:pPr>
              <w:rPr>
                <w:lang w:val="sr-Cyrl-CS"/>
              </w:rPr>
            </w:pPr>
          </w:p>
        </w:tc>
        <w:tc>
          <w:tcPr>
            <w:tcW w:w="1417" w:type="dxa"/>
          </w:tcPr>
          <w:p w:rsidR="00B872D5" w:rsidRPr="00B60639" w:rsidRDefault="00B872D5" w:rsidP="001D376E">
            <w:pPr>
              <w:rPr>
                <w:lang w:val="sr-Cyrl-CS"/>
              </w:rPr>
            </w:pPr>
            <w:r w:rsidRPr="00B60639">
              <w:rPr>
                <w:lang w:eastAsia="en-GB"/>
              </w:rPr>
              <w:t>Осмишљава, започиње разговор, чита, слуша, мотивише, процењује, прати активност ученика, упућује на групни рад.</w:t>
            </w:r>
          </w:p>
        </w:tc>
        <w:tc>
          <w:tcPr>
            <w:tcW w:w="1754" w:type="dxa"/>
          </w:tcPr>
          <w:p w:rsidR="00B872D5" w:rsidRPr="00B60639" w:rsidRDefault="00B872D5" w:rsidP="001D376E">
            <w:pPr>
              <w:rPr>
                <w:lang w:val="sr-Cyrl-CS"/>
              </w:rPr>
            </w:pPr>
            <w:r w:rsidRPr="00B60639">
              <w:rPr>
                <w:lang w:eastAsia="en-GB"/>
              </w:rPr>
              <w:t>Слушају, певају, записују, о</w:t>
            </w:r>
            <w:r w:rsidRPr="00B60639">
              <w:rPr>
                <w:lang w:val="sr-Cyrl-CS"/>
              </w:rPr>
              <w:t xml:space="preserve">дговарају на питања, слушају одговоре других ученика, посматрају илустрације, закључују на основу посматрања, </w:t>
            </w:r>
            <w:r w:rsidRPr="00B60639">
              <w:rPr>
                <w:lang w:eastAsia="en-GB"/>
              </w:rPr>
              <w:t xml:space="preserve">анализирају, дискутују, исказују своје </w:t>
            </w:r>
            <w:r w:rsidRPr="00B60639">
              <w:rPr>
                <w:lang w:eastAsia="en-GB"/>
              </w:rPr>
              <w:lastRenderedPageBreak/>
              <w:t>мишљење.сарађују са вршњацима у игри, тимски раде на креирању паноа.</w:t>
            </w:r>
            <w:r w:rsidRPr="00B60639">
              <w:rPr>
                <w:lang w:val="sr-Cyrl-CS"/>
              </w:rPr>
              <w:t xml:space="preserve"> </w:t>
            </w:r>
          </w:p>
        </w:tc>
      </w:tr>
      <w:tr w:rsidR="00B872D5" w:rsidRPr="00B60639" w:rsidTr="00884ABE">
        <w:tc>
          <w:tcPr>
            <w:tcW w:w="1560" w:type="dxa"/>
          </w:tcPr>
          <w:p w:rsidR="00B872D5" w:rsidRPr="00B60639" w:rsidRDefault="00B872D5" w:rsidP="001D376E">
            <w:pPr>
              <w:rPr>
                <w:b/>
                <w:bCs/>
              </w:rPr>
            </w:pPr>
            <w:r w:rsidRPr="00B60639">
              <w:rPr>
                <w:b/>
                <w:bCs/>
              </w:rPr>
              <w:lastRenderedPageBreak/>
              <w:t>III, IV, V</w:t>
            </w:r>
          </w:p>
        </w:tc>
        <w:tc>
          <w:tcPr>
            <w:tcW w:w="611" w:type="dxa"/>
          </w:tcPr>
          <w:p w:rsidR="00B872D5" w:rsidRPr="00B60639" w:rsidRDefault="00B872D5" w:rsidP="001D376E">
            <w:pPr>
              <w:jc w:val="center"/>
              <w:rPr>
                <w:b/>
              </w:rPr>
            </w:pPr>
            <w:r w:rsidRPr="00B60639">
              <w:rPr>
                <w:b/>
              </w:rPr>
              <w:t>4.</w:t>
            </w:r>
          </w:p>
        </w:tc>
        <w:tc>
          <w:tcPr>
            <w:tcW w:w="1530" w:type="dxa"/>
          </w:tcPr>
          <w:p w:rsidR="00B872D5" w:rsidRPr="00B60639" w:rsidRDefault="00B872D5" w:rsidP="001D376E">
            <w:pPr>
              <w:rPr>
                <w:lang w:val="sr-Cyrl-CS"/>
              </w:rPr>
            </w:pPr>
            <w:r w:rsidRPr="00B60639">
              <w:t>РАЗНОВРСНОСТ ПРИРОДЕ</w:t>
            </w:r>
          </w:p>
        </w:tc>
        <w:tc>
          <w:tcPr>
            <w:tcW w:w="1917" w:type="dxa"/>
          </w:tcPr>
          <w:p w:rsidR="00B872D5" w:rsidRPr="00B60639" w:rsidRDefault="00B872D5" w:rsidP="001D376E">
            <w:pPr>
              <w:tabs>
                <w:tab w:val="left" w:pos="2987"/>
              </w:tabs>
            </w:pPr>
            <w:r w:rsidRPr="00B60639">
              <w:t xml:space="preserve">Рељеф и облици рељефа: узвишењаИ(брдо, планина), удубљења (долине, котлине) и равнице. </w:t>
            </w:r>
          </w:p>
          <w:p w:rsidR="00B872D5" w:rsidRPr="00B60639" w:rsidRDefault="00B872D5" w:rsidP="001D376E">
            <w:pPr>
              <w:tabs>
                <w:tab w:val="left" w:pos="2987"/>
              </w:tabs>
            </w:pPr>
            <w:r w:rsidRPr="00B60639">
              <w:t xml:space="preserve">Рељеф у насељу и околини. </w:t>
            </w:r>
          </w:p>
          <w:p w:rsidR="00B872D5" w:rsidRPr="00B60639" w:rsidRDefault="00B872D5" w:rsidP="001D376E">
            <w:pPr>
              <w:tabs>
                <w:tab w:val="left" w:pos="2987"/>
              </w:tabs>
            </w:pPr>
            <w:r w:rsidRPr="00B60639">
              <w:t xml:space="preserve">Облици појављивања воде: површинске воде (текуће, стајаће) и њихови делови ( извор, ток, корито, обала). </w:t>
            </w:r>
          </w:p>
          <w:p w:rsidR="00B872D5" w:rsidRPr="00B60639" w:rsidRDefault="00B872D5" w:rsidP="001D376E">
            <w:pPr>
              <w:tabs>
                <w:tab w:val="left" w:pos="2987"/>
              </w:tabs>
            </w:pPr>
            <w:r w:rsidRPr="00B60639">
              <w:t xml:space="preserve">Површинске воде у </w:t>
            </w:r>
            <w:r w:rsidRPr="00B60639">
              <w:lastRenderedPageBreak/>
              <w:t xml:space="preserve">насељу и околини.  </w:t>
            </w:r>
          </w:p>
          <w:p w:rsidR="00B872D5" w:rsidRPr="00B60639" w:rsidRDefault="00B872D5" w:rsidP="001D376E">
            <w:pPr>
              <w:tabs>
                <w:tab w:val="left" w:pos="2987"/>
              </w:tabs>
            </w:pPr>
            <w:r w:rsidRPr="00B60639">
              <w:t xml:space="preserve">Заједничке особине живих бића ( дисање, раст, исхрана, остављање потомства). </w:t>
            </w:r>
          </w:p>
          <w:p w:rsidR="00B872D5" w:rsidRPr="00B60639" w:rsidRDefault="00B872D5" w:rsidP="001D376E">
            <w:pPr>
              <w:tabs>
                <w:tab w:val="left" w:pos="2987"/>
              </w:tabs>
            </w:pPr>
            <w:r w:rsidRPr="00B60639">
              <w:t xml:space="preserve">Функције (улога) делова тела живих бића. </w:t>
            </w:r>
          </w:p>
          <w:p w:rsidR="00B872D5" w:rsidRPr="00B60639" w:rsidRDefault="00B872D5" w:rsidP="001D376E">
            <w:pPr>
              <w:tabs>
                <w:tab w:val="left" w:pos="2987"/>
              </w:tabs>
            </w:pPr>
            <w:r w:rsidRPr="00B60639">
              <w:t xml:space="preserve">Разноврсност биљака у окружењу (зељасте  и дрвенасте; лишћарске и четинарске). </w:t>
            </w:r>
          </w:p>
          <w:p w:rsidR="00B872D5" w:rsidRPr="00B60639" w:rsidRDefault="00B872D5" w:rsidP="001D376E">
            <w:pPr>
              <w:tabs>
                <w:tab w:val="left" w:pos="2987"/>
              </w:tabs>
            </w:pPr>
            <w:r w:rsidRPr="00B60639">
              <w:t xml:space="preserve">Разноврсност животиња у околини (домаћеи дивље; биљоједи, месоједи и сваштоједи). </w:t>
            </w:r>
          </w:p>
          <w:p w:rsidR="00B872D5" w:rsidRPr="00B60639" w:rsidRDefault="00B872D5" w:rsidP="001D376E">
            <w:pPr>
              <w:tabs>
                <w:tab w:val="left" w:pos="2987"/>
              </w:tabs>
            </w:pPr>
            <w:r w:rsidRPr="00B60639">
              <w:t xml:space="preserve">Значај биљака иживотиња за човека. </w:t>
            </w:r>
          </w:p>
          <w:p w:rsidR="00B872D5" w:rsidRPr="00B60639" w:rsidRDefault="00B872D5" w:rsidP="001D376E">
            <w:pPr>
              <w:tabs>
                <w:tab w:val="left" w:pos="2987"/>
              </w:tabs>
            </w:pPr>
            <w:r w:rsidRPr="00B60639">
              <w:t xml:space="preserve">Улога човека у очувању природе (штедња  производа који се користе у свакодневном животу, разврставање отпада на предвиђена места, брига о биљкама и животињама). </w:t>
            </w:r>
          </w:p>
          <w:p w:rsidR="00B872D5" w:rsidRPr="00B60639" w:rsidRDefault="00B872D5" w:rsidP="001D376E">
            <w:pPr>
              <w:tabs>
                <w:tab w:val="left" w:pos="2987"/>
              </w:tabs>
            </w:pPr>
            <w:r w:rsidRPr="00B60639">
              <w:t xml:space="preserve">Сунчева светлост и топлота, вода, ваздух и земљиште – неопходни услови за живот. </w:t>
            </w:r>
          </w:p>
          <w:p w:rsidR="00B872D5" w:rsidRPr="00B60639" w:rsidRDefault="00B872D5" w:rsidP="001D376E">
            <w:pPr>
              <w:tabs>
                <w:tab w:val="left" w:pos="2987"/>
              </w:tabs>
            </w:pPr>
            <w:r w:rsidRPr="00B60639">
              <w:t>Промене у природи и активности људи у зависности од годишњих доба.</w:t>
            </w:r>
          </w:p>
          <w:p w:rsidR="00B872D5" w:rsidRPr="00B60639" w:rsidRDefault="00B872D5" w:rsidP="001D376E">
            <w:pPr>
              <w:tabs>
                <w:tab w:val="left" w:pos="2987"/>
              </w:tabs>
            </w:pPr>
          </w:p>
          <w:p w:rsidR="00B872D5" w:rsidRPr="00B60639" w:rsidRDefault="00B872D5" w:rsidP="001D376E">
            <w:pPr>
              <w:rPr>
                <w:lang w:val="sr-Cyrl-CS"/>
              </w:rPr>
            </w:pPr>
          </w:p>
        </w:tc>
        <w:tc>
          <w:tcPr>
            <w:tcW w:w="1862" w:type="dxa"/>
          </w:tcPr>
          <w:p w:rsidR="00B872D5" w:rsidRPr="00B60639" w:rsidRDefault="00B872D5" w:rsidP="001D376E">
            <w:pPr>
              <w:rPr>
                <w:lang w:val="sr-Cyrl-CS"/>
              </w:rPr>
            </w:pPr>
            <w:r w:rsidRPr="00B60639">
              <w:lastRenderedPageBreak/>
              <w:t>-</w:t>
            </w:r>
            <w:r w:rsidRPr="00B60639">
              <w:rPr>
                <w:lang w:val="sr-Cyrl-CS"/>
              </w:rPr>
              <w:t>идентификује заједничке особине живих бића на примерима из окружења;</w:t>
            </w:r>
          </w:p>
          <w:p w:rsidR="00B872D5" w:rsidRPr="00B60639" w:rsidRDefault="00B872D5" w:rsidP="001D376E">
            <w:pPr>
              <w:rPr>
                <w:lang w:val="sr-Cyrl-CS"/>
              </w:rPr>
            </w:pPr>
            <w:r w:rsidRPr="00B60639">
              <w:t>-</w:t>
            </w:r>
            <w:r w:rsidRPr="00B60639">
              <w:rPr>
                <w:lang w:val="sr-Cyrl-CS"/>
              </w:rPr>
              <w:t>сарађује са другима у групи на заједничким активностима;</w:t>
            </w:r>
          </w:p>
          <w:p w:rsidR="00B872D5" w:rsidRPr="00B60639" w:rsidRDefault="00B872D5" w:rsidP="001D376E">
            <w:pPr>
              <w:rPr>
                <w:lang w:val="sr-Cyrl-CS"/>
              </w:rPr>
            </w:pPr>
            <w:r w:rsidRPr="00B60639">
              <w:t>-</w:t>
            </w:r>
            <w:r w:rsidRPr="00B60639">
              <w:rPr>
                <w:lang w:val="sr-Cyrl-CS"/>
              </w:rPr>
              <w:t>препозна примере повезаности живих бића са условима живота</w:t>
            </w:r>
            <w:r w:rsidRPr="00B60639">
              <w:t>;</w:t>
            </w:r>
          </w:p>
          <w:p w:rsidR="00B872D5" w:rsidRPr="00B60639" w:rsidRDefault="00B872D5" w:rsidP="001D376E">
            <w:pPr>
              <w:rPr>
                <w:lang w:val="sr-Cyrl-CS"/>
              </w:rPr>
            </w:pPr>
            <w:r w:rsidRPr="00B60639">
              <w:t>-</w:t>
            </w:r>
            <w:r w:rsidRPr="00B60639">
              <w:rPr>
                <w:lang w:val="sr-Cyrl-CS"/>
              </w:rPr>
              <w:t xml:space="preserve">разврста животиње из окружења на основу начина </w:t>
            </w:r>
            <w:r w:rsidRPr="00B60639">
              <w:rPr>
                <w:lang w:val="sr-Cyrl-CS"/>
              </w:rPr>
              <w:lastRenderedPageBreak/>
              <w:t>живота и начина исхране;</w:t>
            </w:r>
          </w:p>
          <w:p w:rsidR="00B872D5" w:rsidRPr="00B60639" w:rsidRDefault="00B872D5" w:rsidP="001D376E">
            <w:pPr>
              <w:rPr>
                <w:lang w:val="sr-Cyrl-CS"/>
              </w:rPr>
            </w:pPr>
            <w:r w:rsidRPr="00B60639">
              <w:t>-</w:t>
            </w:r>
            <w:r w:rsidRPr="00B60639">
              <w:rPr>
                <w:lang w:val="sr-Cyrl-CS"/>
              </w:rPr>
              <w:t>изведе једноставне огледе пратећи упутства;</w:t>
            </w:r>
            <w:r w:rsidRPr="00B60639">
              <w:t xml:space="preserve"> </w:t>
            </w:r>
          </w:p>
          <w:p w:rsidR="00B872D5" w:rsidRPr="00B60639" w:rsidRDefault="00B872D5" w:rsidP="001D376E">
            <w:pPr>
              <w:rPr>
                <w:lang w:val="sr-Cyrl-CS"/>
              </w:rPr>
            </w:pPr>
            <w:r w:rsidRPr="00B60639">
              <w:t>-разврста биљке из окружења на основу изгледа листа и стабла;</w:t>
            </w:r>
          </w:p>
          <w:p w:rsidR="00B872D5" w:rsidRPr="00B60639" w:rsidRDefault="00B872D5" w:rsidP="001D376E">
            <w:pPr>
              <w:rPr>
                <w:lang w:val="sr-Cyrl-CS"/>
              </w:rPr>
            </w:pPr>
            <w:r w:rsidRPr="00B60639">
              <w:t>-повеже делове тела живих бића са њиховом улогом/улогама-негује и својим понашањем не угрожава биљке и животиње у окружењу;</w:t>
            </w:r>
          </w:p>
          <w:p w:rsidR="00B872D5" w:rsidRPr="00B60639" w:rsidRDefault="00B872D5" w:rsidP="001D376E">
            <w:pPr>
              <w:rPr>
                <w:lang w:val="sr-Cyrl-CS"/>
              </w:rPr>
            </w:pPr>
            <w:r w:rsidRPr="00B60639">
              <w:t>-наведе примере који показују значај биљака и животиња за човека;</w:t>
            </w:r>
          </w:p>
          <w:p w:rsidR="00B872D5" w:rsidRPr="00B60639" w:rsidRDefault="00B872D5" w:rsidP="001D376E">
            <w:pPr>
              <w:rPr>
                <w:lang w:val="sr-Cyrl-CS"/>
              </w:rPr>
            </w:pPr>
            <w:r w:rsidRPr="00B60639">
              <w:t>-</w:t>
            </w:r>
            <w:r w:rsidRPr="00B60639">
              <w:rPr>
                <w:lang w:val="sr-Cyrl-CS"/>
              </w:rPr>
              <w:t>повеже резултате рада са уложеним трудом</w:t>
            </w:r>
            <w:r w:rsidRPr="00B60639">
              <w:t>;</w:t>
            </w:r>
          </w:p>
          <w:p w:rsidR="00B872D5" w:rsidRPr="00B60639" w:rsidRDefault="00B872D5" w:rsidP="001D376E">
            <w:pPr>
              <w:rPr>
                <w:lang w:val="sr-Cyrl-CS"/>
              </w:rPr>
            </w:pPr>
            <w:r w:rsidRPr="00B60639">
              <w:t>-повеже промене у природи и активности људи са годишњим добима;</w:t>
            </w:r>
          </w:p>
          <w:p w:rsidR="00B872D5" w:rsidRPr="00B60639" w:rsidRDefault="00B872D5" w:rsidP="001D376E">
            <w:pPr>
              <w:rPr>
                <w:lang w:val="sr-Cyrl-CS"/>
              </w:rPr>
            </w:pPr>
            <w:r w:rsidRPr="00B60639">
              <w:t>-</w:t>
            </w:r>
            <w:r w:rsidRPr="00B60639">
              <w:rPr>
                <w:lang w:val="sr-Cyrl-CS"/>
              </w:rPr>
              <w:t>безбедно поступа пре и током временских непогода;</w:t>
            </w:r>
          </w:p>
          <w:p w:rsidR="00B872D5" w:rsidRPr="00B60639" w:rsidRDefault="00B872D5" w:rsidP="001D376E">
            <w:pPr>
              <w:rPr>
                <w:lang w:val="sr-Cyrl-CS"/>
              </w:rPr>
            </w:pPr>
            <w:r w:rsidRPr="00B60639">
              <w:t>-</w:t>
            </w:r>
            <w:r w:rsidRPr="00B60639">
              <w:rPr>
                <w:lang w:val="sr-Cyrl-CS"/>
              </w:rPr>
              <w:t>штедљиво троши производе које користи у свакодневним ситуацијама;</w:t>
            </w:r>
          </w:p>
          <w:p w:rsidR="00B872D5" w:rsidRPr="00B60639" w:rsidRDefault="00B872D5" w:rsidP="001D376E">
            <w:pPr>
              <w:rPr>
                <w:lang w:val="sr-Cyrl-CS"/>
              </w:rPr>
            </w:pPr>
            <w:r w:rsidRPr="00B60639">
              <w:t>-</w:t>
            </w:r>
            <w:r w:rsidRPr="00B60639">
              <w:rPr>
                <w:lang w:val="sr-Cyrl-CS"/>
              </w:rPr>
              <w:t>разврста отпад на предвиђена места;</w:t>
            </w:r>
          </w:p>
          <w:p w:rsidR="00B872D5" w:rsidRPr="00B60639" w:rsidRDefault="00B872D5" w:rsidP="001D376E">
            <w:pPr>
              <w:rPr>
                <w:lang w:val="sr-Cyrl-CS"/>
              </w:rPr>
            </w:pPr>
            <w:r w:rsidRPr="00B60639">
              <w:t>-се понаша се тако да уважава различитости других људи.</w:t>
            </w:r>
          </w:p>
          <w:p w:rsidR="00B872D5" w:rsidRPr="00B60639" w:rsidRDefault="00B872D5" w:rsidP="001D376E">
            <w:pPr>
              <w:rPr>
                <w:lang w:val="sr-Cyrl-CS"/>
              </w:rPr>
            </w:pPr>
          </w:p>
        </w:tc>
        <w:tc>
          <w:tcPr>
            <w:tcW w:w="1788" w:type="dxa"/>
          </w:tcPr>
          <w:p w:rsidR="00B872D5" w:rsidRPr="00B60639" w:rsidRDefault="00B872D5" w:rsidP="001D376E">
            <w:r w:rsidRPr="00B60639">
              <w:lastRenderedPageBreak/>
              <w:t>-компетенција за учење,</w:t>
            </w:r>
          </w:p>
          <w:p w:rsidR="00B872D5" w:rsidRPr="00B60639" w:rsidRDefault="00B872D5" w:rsidP="001D376E">
            <w:r w:rsidRPr="00B60639">
              <w:t>комуникативна компетенција,</w:t>
            </w:r>
          </w:p>
          <w:p w:rsidR="00B872D5" w:rsidRPr="00B60639" w:rsidRDefault="00B872D5" w:rsidP="001D376E">
            <w:r w:rsidRPr="00B60639">
              <w:rPr>
                <w:lang w:eastAsia="en-GB"/>
              </w:rPr>
              <w:t>-</w:t>
            </w:r>
            <w:r w:rsidRPr="00B60639">
              <w:rPr>
                <w:lang w:val="ru-RU" w:eastAsia="en-GB"/>
              </w:rPr>
              <w:t>компетенција</w:t>
            </w:r>
            <w:r w:rsidRPr="00B60639">
              <w:t xml:space="preserve"> за сарадњу,</w:t>
            </w:r>
          </w:p>
          <w:p w:rsidR="00B872D5" w:rsidRPr="00B60639" w:rsidRDefault="00B872D5" w:rsidP="001D376E">
            <w:r w:rsidRPr="00B60639">
              <w:t>-рад с подацима и информацијама,</w:t>
            </w:r>
          </w:p>
          <w:p w:rsidR="00B872D5" w:rsidRPr="00B60639" w:rsidRDefault="00B872D5" w:rsidP="001D376E">
            <w:r w:rsidRPr="00B60639">
              <w:t>-дигитална компетенција,</w:t>
            </w:r>
          </w:p>
          <w:p w:rsidR="00B872D5" w:rsidRPr="00B60639" w:rsidRDefault="00B872D5" w:rsidP="001D376E">
            <w:r w:rsidRPr="00B60639">
              <w:t>-естетичка компетенција,</w:t>
            </w:r>
          </w:p>
          <w:p w:rsidR="00B872D5" w:rsidRPr="00B60639" w:rsidRDefault="00B872D5" w:rsidP="001D376E">
            <w:r w:rsidRPr="00B60639">
              <w:t>-одговоран однос према околини,</w:t>
            </w:r>
          </w:p>
          <w:p w:rsidR="00B872D5" w:rsidRPr="00B60639" w:rsidRDefault="00B872D5" w:rsidP="001D376E">
            <w:pPr>
              <w:rPr>
                <w:lang w:val="sr-Cyrl-CS"/>
              </w:rPr>
            </w:pPr>
            <w:r w:rsidRPr="00B60639">
              <w:t>-одговоран однос према здрављу</w:t>
            </w:r>
          </w:p>
        </w:tc>
        <w:tc>
          <w:tcPr>
            <w:tcW w:w="2162" w:type="dxa"/>
          </w:tcPr>
          <w:p w:rsidR="00B872D5" w:rsidRPr="00B60639" w:rsidRDefault="00B872D5" w:rsidP="001D376E">
            <w:pPr>
              <w:rPr>
                <w:color w:val="000000"/>
                <w:lang w:val="ru-RU"/>
              </w:rPr>
            </w:pPr>
            <w:r w:rsidRPr="00B60639">
              <w:rPr>
                <w:color w:val="000000"/>
                <w:lang w:val="ru-RU"/>
              </w:rPr>
              <w:t>Прати рад ученика и води белешке.</w:t>
            </w:r>
          </w:p>
          <w:p w:rsidR="00B872D5" w:rsidRPr="00B60639" w:rsidRDefault="00B872D5" w:rsidP="001D376E">
            <w:pPr>
              <w:rPr>
                <w:color w:val="000000"/>
                <w:lang w:val="ru-RU"/>
              </w:rPr>
            </w:pPr>
            <w:r w:rsidRPr="00B60639">
              <w:rPr>
                <w:color w:val="000000"/>
                <w:lang w:val="ru-RU"/>
              </w:rPr>
              <w:t xml:space="preserve">- </w:t>
            </w:r>
            <w:r w:rsidRPr="00B60639">
              <w:rPr>
                <w:color w:val="000000"/>
              </w:rPr>
              <w:t xml:space="preserve">кроз разговор, </w:t>
            </w:r>
            <w:r w:rsidRPr="00B60639">
              <w:rPr>
                <w:color w:val="000000"/>
                <w:lang w:val="ru-RU"/>
              </w:rPr>
              <w:t>усменим и писаним проверама</w:t>
            </w:r>
            <w:r w:rsidRPr="00B60639">
              <w:t xml:space="preserve"> утврђује постигнути ниво очекиваних исхода.</w:t>
            </w:r>
          </w:p>
          <w:p w:rsidR="00B872D5" w:rsidRPr="00B60639" w:rsidRDefault="00B872D5" w:rsidP="001D376E">
            <w:pPr>
              <w:rPr>
                <w:color w:val="000000"/>
                <w:lang w:val="ru-RU"/>
              </w:rPr>
            </w:pPr>
          </w:p>
          <w:p w:rsidR="00B872D5" w:rsidRPr="00B60639" w:rsidRDefault="00B872D5" w:rsidP="001D376E">
            <w:pPr>
              <w:rPr>
                <w:color w:val="000000"/>
                <w:lang w:val="ru-RU"/>
              </w:rPr>
            </w:pPr>
            <w:r w:rsidRPr="00B60639">
              <w:rPr>
                <w:color w:val="000000"/>
              </w:rPr>
              <w:t xml:space="preserve">− </w:t>
            </w:r>
            <w:r w:rsidRPr="00B60639">
              <w:t>Прегледањем ученичких радова утврђује постигнути ниво очекиваних исхода.</w:t>
            </w:r>
          </w:p>
          <w:p w:rsidR="00B872D5" w:rsidRPr="00B60639" w:rsidRDefault="00B872D5" w:rsidP="001D376E">
            <w:pPr>
              <w:rPr>
                <w:lang w:val="sr-Cyrl-CS"/>
              </w:rPr>
            </w:pPr>
          </w:p>
        </w:tc>
        <w:tc>
          <w:tcPr>
            <w:tcW w:w="1417" w:type="dxa"/>
          </w:tcPr>
          <w:p w:rsidR="00B872D5" w:rsidRPr="00B60639" w:rsidRDefault="00B872D5" w:rsidP="001D376E">
            <w:pPr>
              <w:rPr>
                <w:lang w:val="sr-Cyrl-CS"/>
              </w:rPr>
            </w:pPr>
            <w:r w:rsidRPr="00B60639">
              <w:rPr>
                <w:lang w:eastAsia="en-GB"/>
              </w:rPr>
              <w:t>Осмишљава, започиње разговор, чита, слуша, мотивише, процењује, прати активност ученика, упућује на групни рад.</w:t>
            </w:r>
          </w:p>
        </w:tc>
        <w:tc>
          <w:tcPr>
            <w:tcW w:w="1754" w:type="dxa"/>
          </w:tcPr>
          <w:p w:rsidR="00B872D5" w:rsidRPr="00B60639" w:rsidRDefault="00B872D5" w:rsidP="001D376E">
            <w:pPr>
              <w:rPr>
                <w:lang w:val="sr-Cyrl-CS"/>
              </w:rPr>
            </w:pPr>
            <w:r w:rsidRPr="00B60639">
              <w:rPr>
                <w:lang w:eastAsia="en-GB"/>
              </w:rPr>
              <w:t>Слушају, певају, записују, о</w:t>
            </w:r>
            <w:r w:rsidRPr="00B60639">
              <w:rPr>
                <w:lang w:val="sr-Cyrl-CS"/>
              </w:rPr>
              <w:t xml:space="preserve">дговарају на питања, слушају одговоре других ученика, посматрају илустрације, закључују на основу посматрања, </w:t>
            </w:r>
            <w:r w:rsidRPr="00B60639">
              <w:rPr>
                <w:lang w:eastAsia="en-GB"/>
              </w:rPr>
              <w:t xml:space="preserve">анализирају, дискутују, исказују своје мишљење.сарађују са вршњацима у игри, тимски </w:t>
            </w:r>
            <w:r w:rsidRPr="00B60639">
              <w:rPr>
                <w:lang w:eastAsia="en-GB"/>
              </w:rPr>
              <w:lastRenderedPageBreak/>
              <w:t>раде на креирању паноа.</w:t>
            </w:r>
            <w:r w:rsidRPr="00B60639">
              <w:rPr>
                <w:lang w:val="sr-Cyrl-CS"/>
              </w:rPr>
              <w:t xml:space="preserve"> </w:t>
            </w:r>
          </w:p>
        </w:tc>
      </w:tr>
      <w:tr w:rsidR="00B872D5" w:rsidRPr="00B60639" w:rsidTr="00884ABE">
        <w:tc>
          <w:tcPr>
            <w:tcW w:w="1560" w:type="dxa"/>
          </w:tcPr>
          <w:p w:rsidR="00B872D5" w:rsidRPr="00B60639" w:rsidRDefault="00B872D5" w:rsidP="001D376E">
            <w:pPr>
              <w:rPr>
                <w:b/>
                <w:bCs/>
              </w:rPr>
            </w:pPr>
            <w:r w:rsidRPr="00B60639">
              <w:rPr>
                <w:b/>
                <w:bCs/>
              </w:rPr>
              <w:lastRenderedPageBreak/>
              <w:t>V, VI</w:t>
            </w:r>
          </w:p>
        </w:tc>
        <w:tc>
          <w:tcPr>
            <w:tcW w:w="611" w:type="dxa"/>
          </w:tcPr>
          <w:p w:rsidR="00B872D5" w:rsidRPr="00B60639" w:rsidRDefault="00B872D5" w:rsidP="001D376E">
            <w:pPr>
              <w:jc w:val="center"/>
              <w:rPr>
                <w:b/>
              </w:rPr>
            </w:pPr>
            <w:r w:rsidRPr="00B60639">
              <w:rPr>
                <w:b/>
              </w:rPr>
              <w:t>5.</w:t>
            </w:r>
          </w:p>
        </w:tc>
        <w:tc>
          <w:tcPr>
            <w:tcW w:w="1530" w:type="dxa"/>
          </w:tcPr>
          <w:p w:rsidR="00B872D5" w:rsidRPr="00B60639" w:rsidRDefault="00B872D5" w:rsidP="001D376E">
            <w:pPr>
              <w:jc w:val="center"/>
            </w:pPr>
            <w:r w:rsidRPr="00B60639">
              <w:t>ЧОВЕК СТВАРА</w:t>
            </w:r>
          </w:p>
          <w:p w:rsidR="00B872D5" w:rsidRPr="00B60639" w:rsidRDefault="00B872D5" w:rsidP="001D376E">
            <w:pPr>
              <w:rPr>
                <w:lang w:val="sr-Cyrl-CS"/>
              </w:rPr>
            </w:pPr>
          </w:p>
        </w:tc>
        <w:tc>
          <w:tcPr>
            <w:tcW w:w="1917" w:type="dxa"/>
          </w:tcPr>
          <w:p w:rsidR="00B872D5" w:rsidRPr="00B60639" w:rsidRDefault="00B872D5" w:rsidP="001D376E">
            <w:pPr>
              <w:tabs>
                <w:tab w:val="left" w:pos="2987"/>
              </w:tabs>
            </w:pPr>
            <w:r w:rsidRPr="00B60639">
              <w:t xml:space="preserve">Материјали (дрво, камен, метал, стакло, гума, пластика, папир, тканина, глина/пластелин) и производи људског рада. </w:t>
            </w:r>
          </w:p>
          <w:p w:rsidR="00B872D5" w:rsidRPr="00B60639" w:rsidRDefault="00B872D5" w:rsidP="001D376E">
            <w:pPr>
              <w:tabs>
                <w:tab w:val="left" w:pos="2987"/>
              </w:tabs>
            </w:pPr>
            <w:r w:rsidRPr="00B60639">
              <w:t>Еластичност материјала.</w:t>
            </w:r>
          </w:p>
          <w:p w:rsidR="00B872D5" w:rsidRPr="00B60639" w:rsidRDefault="00B872D5" w:rsidP="001D376E">
            <w:pPr>
              <w:tabs>
                <w:tab w:val="left" w:pos="2987"/>
              </w:tabs>
            </w:pPr>
            <w:r w:rsidRPr="00B60639">
              <w:t xml:space="preserve">Својства материјала одређују њихову употребу. </w:t>
            </w:r>
          </w:p>
          <w:p w:rsidR="00B872D5" w:rsidRPr="00B60639" w:rsidRDefault="00B872D5" w:rsidP="001D376E">
            <w:pPr>
              <w:tabs>
                <w:tab w:val="left" w:pos="2987"/>
              </w:tabs>
            </w:pPr>
            <w:r w:rsidRPr="00B60639">
              <w:t xml:space="preserve">Нова намена предмета направљениход различитих материјала. </w:t>
            </w:r>
          </w:p>
          <w:p w:rsidR="00B872D5" w:rsidRPr="00B60639" w:rsidRDefault="00B872D5" w:rsidP="001D376E">
            <w:pPr>
              <w:rPr>
                <w:lang w:val="sr-Cyrl-CS"/>
              </w:rPr>
            </w:pPr>
            <w:r w:rsidRPr="00B60639">
              <w:t>Занимања људи у граду и селу.</w:t>
            </w:r>
          </w:p>
        </w:tc>
        <w:tc>
          <w:tcPr>
            <w:tcW w:w="1862" w:type="dxa"/>
          </w:tcPr>
          <w:p w:rsidR="00B872D5" w:rsidRPr="00B60639" w:rsidRDefault="00B872D5" w:rsidP="001D376E">
            <w:pPr>
              <w:rPr>
                <w:lang w:val="sr-Cyrl-CS"/>
              </w:rPr>
            </w:pPr>
            <w:r w:rsidRPr="00B60639">
              <w:t>-</w:t>
            </w:r>
            <w:r w:rsidRPr="00B60639">
              <w:rPr>
                <w:lang w:val="sr-Cyrl-CS"/>
              </w:rPr>
              <w:t>сарађује</w:t>
            </w:r>
            <w:r w:rsidRPr="00B60639">
              <w:t xml:space="preserve"> са другима у групи на </w:t>
            </w:r>
            <w:r w:rsidRPr="00B60639">
              <w:rPr>
                <w:lang w:val="sr-Cyrl-CS"/>
              </w:rPr>
              <w:t>заједничким активностима;</w:t>
            </w:r>
          </w:p>
          <w:p w:rsidR="00B872D5" w:rsidRPr="00B60639" w:rsidRDefault="00B872D5" w:rsidP="001D376E">
            <w:pPr>
              <w:rPr>
                <w:lang w:val="sr-Cyrl-CS"/>
              </w:rPr>
            </w:pPr>
            <w:r w:rsidRPr="00B60639">
              <w:t>-</w:t>
            </w:r>
            <w:r w:rsidRPr="00B60639">
              <w:rPr>
                <w:lang w:val="sr-Cyrl-CS"/>
              </w:rPr>
              <w:t>одабере материјале који својим својствима највише одговарају употреби предмета;</w:t>
            </w:r>
          </w:p>
          <w:p w:rsidR="00B872D5" w:rsidRPr="00B60639" w:rsidRDefault="00B872D5" w:rsidP="001D376E">
            <w:pPr>
              <w:rPr>
                <w:lang w:val="sr-Cyrl-CS"/>
              </w:rPr>
            </w:pPr>
            <w:r w:rsidRPr="00B60639">
              <w:t>-</w:t>
            </w:r>
            <w:r w:rsidRPr="00B60639">
              <w:rPr>
                <w:lang w:val="sr-Cyrl-CS"/>
              </w:rPr>
              <w:t>истезањем, савијањем и сабијањем одреди својства материјала;</w:t>
            </w:r>
          </w:p>
          <w:p w:rsidR="00B872D5" w:rsidRPr="00B60639" w:rsidRDefault="00B872D5" w:rsidP="001D376E">
            <w:pPr>
              <w:rPr>
                <w:lang w:val="sr-Cyrl-CS"/>
              </w:rPr>
            </w:pPr>
            <w:r w:rsidRPr="00B60639">
              <w:t>-</w:t>
            </w:r>
            <w:r w:rsidRPr="00B60639">
              <w:rPr>
                <w:lang w:val="sr-Cyrl-CS"/>
              </w:rPr>
              <w:t>именује занимања људи у свом насељу и околини;</w:t>
            </w:r>
          </w:p>
          <w:p w:rsidR="00B872D5" w:rsidRPr="00B60639" w:rsidRDefault="00B872D5" w:rsidP="001D376E">
            <w:pPr>
              <w:rPr>
                <w:lang w:val="sr-Cyrl-CS"/>
              </w:rPr>
            </w:pPr>
            <w:r w:rsidRPr="00B60639">
              <w:t>-</w:t>
            </w:r>
            <w:r w:rsidRPr="00B60639">
              <w:rPr>
                <w:lang w:val="sr-Cyrl-CS"/>
              </w:rPr>
              <w:t>повеже резултате рада са уложеним трудом;</w:t>
            </w:r>
          </w:p>
          <w:p w:rsidR="00B872D5" w:rsidRPr="00B60639" w:rsidRDefault="00B872D5" w:rsidP="001D376E">
            <w:pPr>
              <w:rPr>
                <w:lang w:val="sr-Cyrl-CS"/>
              </w:rPr>
            </w:pPr>
            <w:r w:rsidRPr="00B60639">
              <w:t>-штедљиво троши производе које користи у свакодневним ситуацијама;</w:t>
            </w:r>
          </w:p>
          <w:p w:rsidR="00B872D5" w:rsidRPr="00B60639" w:rsidRDefault="00B872D5" w:rsidP="001D376E">
            <w:pPr>
              <w:rPr>
                <w:lang w:val="sr-Cyrl-CS"/>
              </w:rPr>
            </w:pPr>
            <w:r w:rsidRPr="00B60639">
              <w:t>-пронађе нову намену коришћеним предметима;</w:t>
            </w:r>
          </w:p>
          <w:p w:rsidR="00B872D5" w:rsidRPr="00B60639" w:rsidRDefault="00B872D5" w:rsidP="001D376E">
            <w:pPr>
              <w:rPr>
                <w:lang w:val="sr-Cyrl-CS"/>
              </w:rPr>
            </w:pPr>
            <w:r w:rsidRPr="00B60639">
              <w:t>разврста отпад на предвиђена места</w:t>
            </w:r>
          </w:p>
        </w:tc>
        <w:tc>
          <w:tcPr>
            <w:tcW w:w="1788" w:type="dxa"/>
          </w:tcPr>
          <w:p w:rsidR="00B872D5" w:rsidRPr="00B60639" w:rsidRDefault="00B872D5" w:rsidP="001D376E">
            <w:r w:rsidRPr="00B60639">
              <w:t>-компетенција за учење,</w:t>
            </w:r>
          </w:p>
          <w:p w:rsidR="00B872D5" w:rsidRPr="00B60639" w:rsidRDefault="00B872D5" w:rsidP="001D376E">
            <w:r w:rsidRPr="00B60639">
              <w:t>комуникативна компетенција,</w:t>
            </w:r>
          </w:p>
          <w:p w:rsidR="00B872D5" w:rsidRPr="00B60639" w:rsidRDefault="00B872D5" w:rsidP="001D376E">
            <w:r w:rsidRPr="00B60639">
              <w:rPr>
                <w:lang w:eastAsia="en-GB"/>
              </w:rPr>
              <w:t>-</w:t>
            </w:r>
            <w:r w:rsidRPr="00B60639">
              <w:rPr>
                <w:lang w:val="ru-RU" w:eastAsia="en-GB"/>
              </w:rPr>
              <w:t>компетенција</w:t>
            </w:r>
            <w:r w:rsidRPr="00B60639">
              <w:t xml:space="preserve"> за сарадњу,</w:t>
            </w:r>
          </w:p>
          <w:p w:rsidR="00B872D5" w:rsidRPr="00B60639" w:rsidRDefault="00B872D5" w:rsidP="001D376E">
            <w:r w:rsidRPr="00B60639">
              <w:t>-рад с подацима и информацијама,</w:t>
            </w:r>
          </w:p>
          <w:p w:rsidR="00B872D5" w:rsidRPr="00B60639" w:rsidRDefault="00B872D5" w:rsidP="001D376E">
            <w:r w:rsidRPr="00B60639">
              <w:t>-дигитална компетенција,</w:t>
            </w:r>
          </w:p>
          <w:p w:rsidR="00B872D5" w:rsidRPr="00B60639" w:rsidRDefault="00B872D5" w:rsidP="001D376E">
            <w:r w:rsidRPr="00B60639">
              <w:t>-естетичка компетенција,</w:t>
            </w:r>
          </w:p>
          <w:p w:rsidR="00B872D5" w:rsidRPr="00B60639" w:rsidRDefault="00B872D5" w:rsidP="001D376E">
            <w:r w:rsidRPr="00B60639">
              <w:t>-одговоран однос према околини,</w:t>
            </w:r>
          </w:p>
          <w:p w:rsidR="00B872D5" w:rsidRPr="00B60639" w:rsidRDefault="00B872D5" w:rsidP="001D376E">
            <w:pPr>
              <w:rPr>
                <w:color w:val="FF0000"/>
              </w:rPr>
            </w:pPr>
            <w:r w:rsidRPr="00B60639">
              <w:rPr>
                <w:lang w:eastAsia="en-GB"/>
              </w:rPr>
              <w:t>-</w:t>
            </w:r>
            <w:r w:rsidRPr="00B60639">
              <w:rPr>
                <w:lang w:val="ru-RU" w:eastAsia="en-GB"/>
              </w:rPr>
              <w:t>предузимљивост и оријентација ка предузетништву.</w:t>
            </w:r>
          </w:p>
          <w:p w:rsidR="00B872D5" w:rsidRPr="00B60639" w:rsidRDefault="00B872D5" w:rsidP="001D376E">
            <w:pPr>
              <w:rPr>
                <w:color w:val="FF0000"/>
              </w:rPr>
            </w:pPr>
          </w:p>
          <w:p w:rsidR="00B872D5" w:rsidRPr="00B60639" w:rsidRDefault="00B872D5" w:rsidP="001D376E">
            <w:pPr>
              <w:rPr>
                <w:lang w:val="sr-Cyrl-CS"/>
              </w:rPr>
            </w:pPr>
          </w:p>
        </w:tc>
        <w:tc>
          <w:tcPr>
            <w:tcW w:w="2162" w:type="dxa"/>
          </w:tcPr>
          <w:p w:rsidR="00B872D5" w:rsidRPr="00B60639" w:rsidRDefault="00B872D5" w:rsidP="001D376E">
            <w:pPr>
              <w:rPr>
                <w:color w:val="000000"/>
                <w:lang w:val="ru-RU"/>
              </w:rPr>
            </w:pPr>
            <w:r w:rsidRPr="00B60639">
              <w:rPr>
                <w:color w:val="000000"/>
                <w:lang w:val="ru-RU"/>
              </w:rPr>
              <w:t>Прати рад ученика и води белешке.</w:t>
            </w:r>
          </w:p>
          <w:p w:rsidR="00B872D5" w:rsidRPr="00B60639" w:rsidRDefault="00B872D5" w:rsidP="001D376E">
            <w:pPr>
              <w:rPr>
                <w:color w:val="000000"/>
                <w:lang w:val="ru-RU"/>
              </w:rPr>
            </w:pPr>
            <w:r w:rsidRPr="00B60639">
              <w:rPr>
                <w:color w:val="000000"/>
                <w:lang w:val="ru-RU"/>
              </w:rPr>
              <w:t xml:space="preserve">- </w:t>
            </w:r>
            <w:r w:rsidRPr="00B60639">
              <w:rPr>
                <w:color w:val="000000"/>
              </w:rPr>
              <w:t xml:space="preserve">кроз разговор, </w:t>
            </w:r>
            <w:r w:rsidRPr="00B60639">
              <w:rPr>
                <w:color w:val="000000"/>
                <w:lang w:val="ru-RU"/>
              </w:rPr>
              <w:t>усменим и писаним проверама</w:t>
            </w:r>
            <w:r w:rsidRPr="00B60639">
              <w:t xml:space="preserve"> утврђује постигнути ниво очекиваних исхода.</w:t>
            </w:r>
          </w:p>
          <w:p w:rsidR="00B872D5" w:rsidRPr="00B60639" w:rsidRDefault="00B872D5" w:rsidP="001D376E">
            <w:pPr>
              <w:rPr>
                <w:color w:val="000000"/>
                <w:lang w:val="ru-RU"/>
              </w:rPr>
            </w:pPr>
          </w:p>
          <w:p w:rsidR="00B872D5" w:rsidRPr="00B60639" w:rsidRDefault="00B872D5" w:rsidP="001D376E">
            <w:pPr>
              <w:rPr>
                <w:color w:val="000000"/>
                <w:lang w:val="ru-RU"/>
              </w:rPr>
            </w:pPr>
            <w:r w:rsidRPr="00B60639">
              <w:rPr>
                <w:color w:val="000000"/>
              </w:rPr>
              <w:t xml:space="preserve">− </w:t>
            </w:r>
            <w:r w:rsidRPr="00B60639">
              <w:t>Прегледањем ученичких радова утврђује постигнути ниво очекиваних исхода.</w:t>
            </w:r>
          </w:p>
          <w:p w:rsidR="00B872D5" w:rsidRPr="00B60639" w:rsidRDefault="00B872D5" w:rsidP="001D376E">
            <w:pPr>
              <w:rPr>
                <w:lang w:val="sr-Cyrl-CS"/>
              </w:rPr>
            </w:pPr>
          </w:p>
        </w:tc>
        <w:tc>
          <w:tcPr>
            <w:tcW w:w="1417" w:type="dxa"/>
          </w:tcPr>
          <w:p w:rsidR="00B872D5" w:rsidRPr="00B60639" w:rsidRDefault="00B872D5" w:rsidP="001D376E">
            <w:pPr>
              <w:rPr>
                <w:lang w:val="sr-Cyrl-CS"/>
              </w:rPr>
            </w:pPr>
            <w:r w:rsidRPr="00B60639">
              <w:rPr>
                <w:lang w:eastAsia="en-GB"/>
              </w:rPr>
              <w:t>Осмишљава, започиње разговор, чита, слуша, мотивише, процењује, прати активност ученика, упућује на групни рад.</w:t>
            </w:r>
          </w:p>
        </w:tc>
        <w:tc>
          <w:tcPr>
            <w:tcW w:w="1754" w:type="dxa"/>
          </w:tcPr>
          <w:p w:rsidR="00B872D5" w:rsidRPr="00B60639" w:rsidRDefault="00B872D5" w:rsidP="001D376E">
            <w:pPr>
              <w:rPr>
                <w:lang w:val="sr-Cyrl-CS"/>
              </w:rPr>
            </w:pPr>
            <w:r w:rsidRPr="00B60639">
              <w:rPr>
                <w:lang w:eastAsia="en-GB"/>
              </w:rPr>
              <w:t>Слушају, певају, записују, о</w:t>
            </w:r>
            <w:r w:rsidRPr="00B60639">
              <w:rPr>
                <w:lang w:val="sr-Cyrl-CS"/>
              </w:rPr>
              <w:t xml:space="preserve">дговарају на питања, слушају одговоре других ученика, посматрају илустрације, закључују на основу посматрања, </w:t>
            </w:r>
            <w:r w:rsidRPr="00B60639">
              <w:rPr>
                <w:lang w:eastAsia="en-GB"/>
              </w:rPr>
              <w:t>анализирају, дискутују, исказују своје мишљење.сарађују са вршњацима у игри, тимски раде на креирању паноа.</w:t>
            </w:r>
            <w:r w:rsidRPr="00B60639">
              <w:rPr>
                <w:lang w:val="sr-Cyrl-CS"/>
              </w:rPr>
              <w:t xml:space="preserve"> </w:t>
            </w:r>
          </w:p>
        </w:tc>
      </w:tr>
    </w:tbl>
    <w:p w:rsidR="00B872D5" w:rsidRDefault="00B872D5" w:rsidP="00B872D5">
      <w:pPr>
        <w:rPr>
          <w:rFonts w:ascii="Times New Roman" w:hAnsi="Times New Roman"/>
          <w:sz w:val="24"/>
          <w:szCs w:val="24"/>
          <w:lang w:val="sr-Cyrl-CS"/>
        </w:rPr>
      </w:pPr>
    </w:p>
    <w:p w:rsidR="00B872D5" w:rsidRPr="00B872D5" w:rsidRDefault="00B872D5" w:rsidP="00B872D5">
      <w:pPr>
        <w:tabs>
          <w:tab w:val="left" w:pos="2980"/>
        </w:tabs>
        <w:kinsoku w:val="0"/>
        <w:overflowPunct w:val="0"/>
        <w:rPr>
          <w:rFonts w:ascii="Times New Roman" w:hAnsi="Times New Roman"/>
          <w:color w:val="000000"/>
          <w:sz w:val="20"/>
          <w:szCs w:val="20"/>
          <w:lang w:val="sr-Cyrl-CS"/>
        </w:rPr>
      </w:pPr>
      <w:r w:rsidRPr="00884ABE">
        <w:rPr>
          <w:rStyle w:val="Heading3Char"/>
        </w:rPr>
        <w:t>Музичка култура</w:t>
      </w:r>
    </w:p>
    <w:p w:rsidR="00B872D5" w:rsidRPr="00B872D5" w:rsidRDefault="00B872D5" w:rsidP="00B872D5">
      <w:pPr>
        <w:kinsoku w:val="0"/>
        <w:overflowPunct w:val="0"/>
        <w:rPr>
          <w:rFonts w:ascii="Times New Roman" w:hAnsi="Times New Roman"/>
          <w:sz w:val="20"/>
          <w:szCs w:val="20"/>
          <w:lang w:val="sr-Cyrl-CS"/>
        </w:rPr>
      </w:pPr>
      <w:r w:rsidRPr="00B872D5">
        <w:rPr>
          <w:rFonts w:ascii="Times New Roman" w:hAnsi="Times New Roman"/>
          <w:bCs/>
          <w:color w:val="231F20"/>
          <w:sz w:val="20"/>
          <w:szCs w:val="20"/>
        </w:rPr>
        <w:t xml:space="preserve">I </w:t>
      </w:r>
      <w:r w:rsidRPr="00B872D5">
        <w:rPr>
          <w:rFonts w:ascii="Times New Roman" w:hAnsi="Times New Roman"/>
          <w:bCs/>
          <w:color w:val="231F20"/>
          <w:sz w:val="20"/>
          <w:szCs w:val="20"/>
          <w:lang w:val="sr-Cyrl-CS"/>
        </w:rPr>
        <w:t xml:space="preserve"> полугодиште :   бр.часова </w:t>
      </w:r>
      <w:r w:rsidRPr="00B872D5">
        <w:rPr>
          <w:rFonts w:ascii="Times New Roman" w:hAnsi="Times New Roman"/>
          <w:b/>
          <w:bCs/>
          <w:color w:val="231F20"/>
          <w:sz w:val="20"/>
          <w:szCs w:val="20"/>
          <w:lang w:val="sr-Cyrl-CS"/>
        </w:rPr>
        <w:t>16</w:t>
      </w:r>
      <w:r w:rsidRPr="00B872D5">
        <w:rPr>
          <w:rFonts w:ascii="Times New Roman" w:hAnsi="Times New Roman"/>
          <w:bCs/>
          <w:color w:val="231F20"/>
          <w:sz w:val="20"/>
          <w:szCs w:val="20"/>
        </w:rPr>
        <w:t xml:space="preserve"> </w:t>
      </w:r>
      <w:r w:rsidRPr="00B872D5">
        <w:rPr>
          <w:rFonts w:ascii="Times New Roman" w:hAnsi="Times New Roman"/>
          <w:bCs/>
          <w:color w:val="231F20"/>
          <w:sz w:val="20"/>
          <w:szCs w:val="20"/>
          <w:lang w:val="sr-Cyrl-CS"/>
        </w:rPr>
        <w:t xml:space="preserve">     </w:t>
      </w:r>
      <w:r w:rsidRPr="00B872D5">
        <w:rPr>
          <w:rFonts w:ascii="Times New Roman" w:hAnsi="Times New Roman"/>
          <w:bCs/>
          <w:color w:val="231F20"/>
          <w:sz w:val="20"/>
          <w:szCs w:val="20"/>
        </w:rPr>
        <w:t xml:space="preserve">II  </w:t>
      </w:r>
      <w:r w:rsidRPr="00B872D5">
        <w:rPr>
          <w:rFonts w:ascii="Times New Roman" w:hAnsi="Times New Roman"/>
          <w:bCs/>
          <w:color w:val="231F20"/>
          <w:sz w:val="20"/>
          <w:szCs w:val="20"/>
          <w:lang w:val="sr-Cyrl-CS"/>
        </w:rPr>
        <w:t xml:space="preserve">полугодиште  :  бр.часова  </w:t>
      </w:r>
      <w:r w:rsidRPr="00B872D5">
        <w:rPr>
          <w:rFonts w:ascii="Times New Roman" w:hAnsi="Times New Roman"/>
          <w:b/>
          <w:bCs/>
          <w:color w:val="231F20"/>
          <w:sz w:val="20"/>
          <w:szCs w:val="20"/>
          <w:lang w:val="sr-Cyrl-CS"/>
        </w:rPr>
        <w:t xml:space="preserve">20  </w:t>
      </w:r>
      <w:r w:rsidRPr="00B872D5">
        <w:rPr>
          <w:rFonts w:ascii="Times New Roman" w:hAnsi="Times New Roman"/>
          <w:bCs/>
          <w:color w:val="231F20"/>
          <w:sz w:val="20"/>
          <w:szCs w:val="20"/>
        </w:rPr>
        <w:t xml:space="preserve">  </w:t>
      </w:r>
      <w:r w:rsidRPr="00B872D5">
        <w:rPr>
          <w:rFonts w:ascii="Times New Roman" w:hAnsi="Times New Roman"/>
          <w:bCs/>
          <w:color w:val="231F20"/>
          <w:sz w:val="20"/>
          <w:szCs w:val="20"/>
          <w:lang w:val="sr-Cyrl-CS"/>
        </w:rPr>
        <w:t xml:space="preserve">укупно : </w:t>
      </w:r>
      <w:r w:rsidRPr="00B872D5">
        <w:rPr>
          <w:rFonts w:ascii="Times New Roman" w:hAnsi="Times New Roman"/>
          <w:b/>
          <w:bCs/>
          <w:color w:val="231F20"/>
          <w:sz w:val="20"/>
          <w:szCs w:val="20"/>
          <w:lang w:val="sr-Cyrl-CS"/>
        </w:rPr>
        <w:t>36</w:t>
      </w:r>
      <w:r w:rsidRPr="00B872D5">
        <w:rPr>
          <w:rFonts w:ascii="Times New Roman" w:hAnsi="Times New Roman"/>
          <w:bCs/>
          <w:color w:val="231F20"/>
          <w:sz w:val="20"/>
          <w:szCs w:val="20"/>
          <w:lang w:val="sr-Cyrl-CS"/>
        </w:rPr>
        <w:t xml:space="preserve">      </w:t>
      </w:r>
      <w:r w:rsidRPr="00B872D5">
        <w:rPr>
          <w:rFonts w:ascii="Times New Roman" w:hAnsi="Times New Roman"/>
          <w:bCs/>
          <w:color w:val="231F20"/>
          <w:sz w:val="20"/>
          <w:szCs w:val="20"/>
        </w:rPr>
        <w:t xml:space="preserve">  </w:t>
      </w:r>
      <w:r w:rsidRPr="00B872D5">
        <w:rPr>
          <w:rFonts w:ascii="Times New Roman" w:hAnsi="Times New Roman"/>
          <w:bCs/>
          <w:color w:val="231F20"/>
          <w:sz w:val="20"/>
          <w:szCs w:val="20"/>
          <w:lang w:val="sr-Cyrl-CS"/>
        </w:rPr>
        <w:t xml:space="preserve">недељни фод часова : </w:t>
      </w:r>
      <w:r w:rsidRPr="00B872D5">
        <w:rPr>
          <w:rFonts w:ascii="Times New Roman" w:hAnsi="Times New Roman"/>
          <w:b/>
          <w:bCs/>
          <w:color w:val="231F20"/>
          <w:sz w:val="20"/>
          <w:szCs w:val="20"/>
          <w:lang w:val="sr-Cyrl-CS"/>
        </w:rPr>
        <w:t xml:space="preserve"> 1</w:t>
      </w:r>
    </w:p>
    <w:p w:rsidR="00B872D5" w:rsidRPr="00B872D5" w:rsidRDefault="00B872D5" w:rsidP="00B872D5">
      <w:pPr>
        <w:pStyle w:val="BodyText"/>
        <w:tabs>
          <w:tab w:val="left" w:pos="8900"/>
        </w:tabs>
        <w:kinsoku w:val="0"/>
        <w:overflowPunct w:val="0"/>
        <w:rPr>
          <w:b/>
          <w:bCs/>
          <w:color w:val="231F20"/>
          <w:sz w:val="20"/>
          <w:szCs w:val="20"/>
          <w:lang w:val="sr-Cyrl-CS"/>
        </w:rPr>
      </w:pPr>
    </w:p>
    <w:p w:rsidR="00B872D5" w:rsidRPr="00B872D5" w:rsidRDefault="00B872D5" w:rsidP="00B872D5">
      <w:pPr>
        <w:pStyle w:val="BodyText"/>
        <w:tabs>
          <w:tab w:val="left" w:pos="8900"/>
        </w:tabs>
        <w:kinsoku w:val="0"/>
        <w:overflowPunct w:val="0"/>
        <w:rPr>
          <w:b/>
          <w:color w:val="231F20"/>
          <w:sz w:val="20"/>
          <w:szCs w:val="20"/>
          <w:u w:val="single" w:color="221E1F"/>
          <w:vertAlign w:val="subscript"/>
        </w:rPr>
      </w:pPr>
    </w:p>
    <w:tbl>
      <w:tblPr>
        <w:tblStyle w:val="TableGrid1"/>
        <w:tblW w:w="13291" w:type="dxa"/>
        <w:tblLook w:val="04A0"/>
      </w:tblPr>
      <w:tblGrid>
        <w:gridCol w:w="2518"/>
        <w:gridCol w:w="10773"/>
      </w:tblGrid>
      <w:tr w:rsidR="00B872D5" w:rsidRPr="00B872D5" w:rsidTr="00884ABE">
        <w:tc>
          <w:tcPr>
            <w:tcW w:w="2518" w:type="dxa"/>
          </w:tcPr>
          <w:p w:rsidR="00B872D5" w:rsidRPr="00B872D5" w:rsidRDefault="00B872D5" w:rsidP="001D376E">
            <w:pPr>
              <w:tabs>
                <w:tab w:val="left" w:pos="2987"/>
              </w:tabs>
              <w:rPr>
                <w:b/>
              </w:rPr>
            </w:pPr>
            <w:r w:rsidRPr="00B872D5">
              <w:rPr>
                <w:b/>
              </w:rPr>
              <w:t>НАЗИВ ПРЕДМЕТА</w:t>
            </w:r>
          </w:p>
        </w:tc>
        <w:tc>
          <w:tcPr>
            <w:tcW w:w="10773" w:type="dxa"/>
          </w:tcPr>
          <w:p w:rsidR="00B872D5" w:rsidRPr="00B872D5" w:rsidRDefault="00B872D5" w:rsidP="001D376E">
            <w:pPr>
              <w:tabs>
                <w:tab w:val="left" w:pos="2987"/>
              </w:tabs>
              <w:jc w:val="center"/>
              <w:rPr>
                <w:b/>
              </w:rPr>
            </w:pPr>
            <w:r w:rsidRPr="00B872D5">
              <w:rPr>
                <w:b/>
              </w:rPr>
              <w:t>МУЗИЧКА КУЛТУРА</w:t>
            </w:r>
          </w:p>
        </w:tc>
      </w:tr>
      <w:tr w:rsidR="00B872D5" w:rsidRPr="00B872D5" w:rsidTr="00884ABE">
        <w:tc>
          <w:tcPr>
            <w:tcW w:w="2518" w:type="dxa"/>
          </w:tcPr>
          <w:p w:rsidR="00B872D5" w:rsidRPr="00B872D5" w:rsidRDefault="00B872D5" w:rsidP="001D376E">
            <w:pPr>
              <w:tabs>
                <w:tab w:val="left" w:pos="2987"/>
              </w:tabs>
              <w:rPr>
                <w:b/>
              </w:rPr>
            </w:pPr>
            <w:r w:rsidRPr="00B872D5">
              <w:rPr>
                <w:b/>
              </w:rPr>
              <w:t>ЦИЉ:</w:t>
            </w:r>
          </w:p>
        </w:tc>
        <w:tc>
          <w:tcPr>
            <w:tcW w:w="10773" w:type="dxa"/>
          </w:tcPr>
          <w:p w:rsidR="00B872D5" w:rsidRPr="00B872D5" w:rsidRDefault="00B872D5" w:rsidP="001D376E">
            <w:pPr>
              <w:tabs>
                <w:tab w:val="left" w:pos="2987"/>
              </w:tabs>
            </w:pPr>
            <w:r w:rsidRPr="00B872D5">
              <w:t xml:space="preserve">Циљ наставе и учења Музичке културе је да код ученика развије интересовање и љубав према музици кроз индивидуално и колективно музичко искуство којим сеподстиче развијање креативности, естетског сензибилитета и духа заједништва, </w:t>
            </w:r>
            <w:r w:rsidRPr="00B872D5">
              <w:lastRenderedPageBreak/>
              <w:t>као и одговорног односа према очувању музичког наслеђа и културе свогаи других народа.</w:t>
            </w:r>
          </w:p>
        </w:tc>
      </w:tr>
      <w:tr w:rsidR="00B872D5" w:rsidRPr="00B872D5" w:rsidTr="00884ABE">
        <w:tc>
          <w:tcPr>
            <w:tcW w:w="2518" w:type="dxa"/>
          </w:tcPr>
          <w:p w:rsidR="00B872D5" w:rsidRPr="00B872D5" w:rsidRDefault="00B872D5" w:rsidP="001D376E">
            <w:pPr>
              <w:tabs>
                <w:tab w:val="left" w:pos="2987"/>
              </w:tabs>
              <w:rPr>
                <w:b/>
              </w:rPr>
            </w:pPr>
            <w:r w:rsidRPr="00B872D5">
              <w:rPr>
                <w:b/>
              </w:rPr>
              <w:lastRenderedPageBreak/>
              <w:t>РАЗРЕД:</w:t>
            </w:r>
          </w:p>
        </w:tc>
        <w:tc>
          <w:tcPr>
            <w:tcW w:w="10773" w:type="dxa"/>
          </w:tcPr>
          <w:p w:rsidR="00B872D5" w:rsidRPr="00B872D5" w:rsidRDefault="00B872D5" w:rsidP="001D376E">
            <w:pPr>
              <w:tabs>
                <w:tab w:val="left" w:pos="2987"/>
              </w:tabs>
            </w:pPr>
            <w:r w:rsidRPr="00B872D5">
              <w:t>други</w:t>
            </w:r>
          </w:p>
        </w:tc>
      </w:tr>
      <w:tr w:rsidR="00B872D5" w:rsidRPr="00B872D5" w:rsidTr="00884ABE">
        <w:tc>
          <w:tcPr>
            <w:tcW w:w="2518" w:type="dxa"/>
          </w:tcPr>
          <w:p w:rsidR="00B872D5" w:rsidRPr="00B872D5" w:rsidRDefault="00B872D5" w:rsidP="001D376E">
            <w:pPr>
              <w:tabs>
                <w:tab w:val="left" w:pos="2987"/>
              </w:tabs>
              <w:rPr>
                <w:b/>
              </w:rPr>
            </w:pPr>
            <w:r w:rsidRPr="00B872D5">
              <w:rPr>
                <w:b/>
              </w:rPr>
              <w:t>ГОДИШЊИ ФОНД:</w:t>
            </w:r>
          </w:p>
        </w:tc>
        <w:tc>
          <w:tcPr>
            <w:tcW w:w="10773" w:type="dxa"/>
          </w:tcPr>
          <w:p w:rsidR="00B872D5" w:rsidRPr="00B872D5" w:rsidRDefault="00B872D5" w:rsidP="001D376E">
            <w:pPr>
              <w:tabs>
                <w:tab w:val="left" w:pos="2987"/>
              </w:tabs>
            </w:pPr>
            <w:r w:rsidRPr="00B872D5">
              <w:t>36</w:t>
            </w:r>
          </w:p>
        </w:tc>
      </w:tr>
    </w:tbl>
    <w:p w:rsidR="00B872D5" w:rsidRDefault="00B872D5" w:rsidP="00B872D5">
      <w:pPr>
        <w:rPr>
          <w:rFonts w:ascii="Times New Roman" w:hAnsi="Times New Roman"/>
          <w:sz w:val="24"/>
          <w:szCs w:val="24"/>
          <w:lang w:val="sr-Cyrl-CS"/>
        </w:rPr>
      </w:pPr>
    </w:p>
    <w:tbl>
      <w:tblPr>
        <w:tblW w:w="10413" w:type="dxa"/>
        <w:jc w:val="center"/>
        <w:tblLayout w:type="fixed"/>
        <w:tblLook w:val="0000"/>
      </w:tblPr>
      <w:tblGrid>
        <w:gridCol w:w="898"/>
        <w:gridCol w:w="3698"/>
        <w:gridCol w:w="1502"/>
        <w:gridCol w:w="1418"/>
        <w:gridCol w:w="1417"/>
        <w:gridCol w:w="1480"/>
      </w:tblGrid>
      <w:tr w:rsidR="00B872D5" w:rsidRPr="00B872D5" w:rsidTr="001D376E">
        <w:trPr>
          <w:cantSplit/>
          <w:trHeight w:val="375"/>
          <w:jc w:val="center"/>
        </w:trPr>
        <w:tc>
          <w:tcPr>
            <w:tcW w:w="898" w:type="dxa"/>
            <w:vMerge w:val="restart"/>
            <w:tcBorders>
              <w:top w:val="single" w:sz="8" w:space="0" w:color="000000"/>
              <w:left w:val="single" w:sz="8" w:space="0" w:color="000000"/>
            </w:tcBorders>
            <w:shd w:val="clear" w:color="auto" w:fill="auto"/>
            <w:vAlign w:val="center"/>
          </w:tcPr>
          <w:p w:rsidR="00B872D5" w:rsidRPr="00B872D5" w:rsidRDefault="00B872D5" w:rsidP="001D376E">
            <w:pPr>
              <w:snapToGrid w:val="0"/>
              <w:spacing w:before="100" w:beforeAutospacing="1" w:after="100" w:afterAutospacing="1"/>
              <w:jc w:val="center"/>
              <w:rPr>
                <w:rFonts w:ascii="Times New Roman" w:hAnsi="Times New Roman" w:cs="Times New Roman"/>
                <w:sz w:val="20"/>
                <w:szCs w:val="20"/>
              </w:rPr>
            </w:pPr>
            <w:r w:rsidRPr="00B872D5">
              <w:rPr>
                <w:rFonts w:ascii="Times New Roman" w:hAnsi="Times New Roman" w:cs="Times New Roman"/>
                <w:sz w:val="20"/>
                <w:szCs w:val="20"/>
              </w:rPr>
              <w:t>Р.бр. наст. теме</w:t>
            </w:r>
          </w:p>
        </w:tc>
        <w:tc>
          <w:tcPr>
            <w:tcW w:w="3698" w:type="dxa"/>
            <w:vMerge w:val="restart"/>
            <w:tcBorders>
              <w:top w:val="single" w:sz="8" w:space="0" w:color="000000"/>
              <w:left w:val="single" w:sz="8" w:space="0" w:color="000000"/>
              <w:right w:val="single" w:sz="4" w:space="0" w:color="auto"/>
            </w:tcBorders>
            <w:shd w:val="clear" w:color="auto" w:fill="auto"/>
            <w:vAlign w:val="center"/>
          </w:tcPr>
          <w:p w:rsidR="00B872D5" w:rsidRPr="00B872D5" w:rsidRDefault="00B872D5" w:rsidP="001D376E">
            <w:pPr>
              <w:pStyle w:val="Heading7"/>
              <w:spacing w:before="100" w:beforeAutospacing="1" w:after="100" w:afterAutospacing="1"/>
              <w:rPr>
                <w:rFonts w:ascii="Times New Roman" w:hAnsi="Times New Roman" w:cs="Times New Roman"/>
                <w:b/>
                <w:sz w:val="20"/>
                <w:szCs w:val="20"/>
              </w:rPr>
            </w:pPr>
            <w:r w:rsidRPr="00B872D5">
              <w:rPr>
                <w:rFonts w:ascii="Times New Roman" w:hAnsi="Times New Roman" w:cs="Times New Roman"/>
                <w:b/>
                <w:sz w:val="20"/>
                <w:szCs w:val="20"/>
              </w:rPr>
              <w:t>НАСТАВНЕ ТЕМЕ</w:t>
            </w:r>
          </w:p>
        </w:tc>
        <w:tc>
          <w:tcPr>
            <w:tcW w:w="5817" w:type="dxa"/>
            <w:gridSpan w:val="4"/>
            <w:tcBorders>
              <w:top w:val="single" w:sz="4" w:space="0" w:color="auto"/>
              <w:bottom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hAnsi="Times New Roman" w:cs="Times New Roman"/>
                <w:sz w:val="20"/>
                <w:szCs w:val="20"/>
              </w:rPr>
            </w:pPr>
            <w:r w:rsidRPr="00B872D5">
              <w:rPr>
                <w:rFonts w:ascii="Times New Roman" w:hAnsi="Times New Roman" w:cs="Times New Roman"/>
                <w:sz w:val="20"/>
                <w:szCs w:val="20"/>
              </w:rPr>
              <w:t>часови</w:t>
            </w:r>
          </w:p>
        </w:tc>
      </w:tr>
      <w:tr w:rsidR="00B872D5" w:rsidRPr="00B872D5" w:rsidTr="001D376E">
        <w:trPr>
          <w:cantSplit/>
          <w:trHeight w:val="939"/>
          <w:jc w:val="center"/>
        </w:trPr>
        <w:tc>
          <w:tcPr>
            <w:tcW w:w="898" w:type="dxa"/>
            <w:vMerge/>
            <w:tcBorders>
              <w:left w:val="single" w:sz="8" w:space="0" w:color="000000"/>
              <w:bottom w:val="single" w:sz="8" w:space="0" w:color="000000"/>
            </w:tcBorders>
            <w:shd w:val="clear" w:color="auto" w:fill="auto"/>
            <w:vAlign w:val="center"/>
          </w:tcPr>
          <w:p w:rsidR="00B872D5" w:rsidRPr="00B872D5" w:rsidRDefault="00B872D5" w:rsidP="001D376E">
            <w:pPr>
              <w:snapToGrid w:val="0"/>
              <w:spacing w:before="100" w:beforeAutospacing="1" w:after="100" w:afterAutospacing="1"/>
              <w:jc w:val="center"/>
              <w:rPr>
                <w:rFonts w:ascii="Times New Roman" w:hAnsi="Times New Roman" w:cs="Times New Roman"/>
                <w:sz w:val="20"/>
                <w:szCs w:val="20"/>
              </w:rPr>
            </w:pPr>
          </w:p>
        </w:tc>
        <w:tc>
          <w:tcPr>
            <w:tcW w:w="3698" w:type="dxa"/>
            <w:vMerge/>
            <w:tcBorders>
              <w:left w:val="single" w:sz="8" w:space="0" w:color="000000"/>
              <w:bottom w:val="single" w:sz="8" w:space="0" w:color="000000"/>
              <w:right w:val="single" w:sz="4" w:space="0" w:color="auto"/>
            </w:tcBorders>
            <w:shd w:val="clear" w:color="auto" w:fill="auto"/>
            <w:vAlign w:val="center"/>
          </w:tcPr>
          <w:p w:rsidR="00B872D5" w:rsidRPr="00B872D5" w:rsidRDefault="00B872D5" w:rsidP="001D376E">
            <w:pPr>
              <w:pStyle w:val="Heading7"/>
              <w:spacing w:before="100" w:beforeAutospacing="1" w:after="100" w:afterAutospacing="1"/>
              <w:rPr>
                <w:rFonts w:ascii="Times New Roman" w:hAnsi="Times New Roman" w:cs="Times New Roman"/>
                <w:b/>
                <w:sz w:val="20"/>
                <w:szCs w:val="20"/>
              </w:rPr>
            </w:pPr>
          </w:p>
        </w:tc>
        <w:tc>
          <w:tcPr>
            <w:tcW w:w="1502" w:type="dxa"/>
            <w:tcBorders>
              <w:top w:val="single" w:sz="4" w:space="0" w:color="auto"/>
              <w:bottom w:val="single" w:sz="4" w:space="0" w:color="auto"/>
              <w:right w:val="single" w:sz="4" w:space="0" w:color="auto"/>
            </w:tcBorders>
            <w:shd w:val="clear" w:color="auto" w:fill="auto"/>
            <w:vAlign w:val="center"/>
          </w:tcPr>
          <w:p w:rsidR="00B872D5" w:rsidRPr="00B872D5" w:rsidRDefault="00B872D5" w:rsidP="001D376E">
            <w:pPr>
              <w:snapToGrid w:val="0"/>
              <w:spacing w:before="100" w:beforeAutospacing="1" w:after="100" w:afterAutospacing="1"/>
              <w:jc w:val="center"/>
              <w:rPr>
                <w:rFonts w:ascii="Times New Roman" w:hAnsi="Times New Roman" w:cs="Times New Roman"/>
                <w:sz w:val="20"/>
                <w:szCs w:val="20"/>
              </w:rPr>
            </w:pPr>
            <w:r w:rsidRPr="00B872D5">
              <w:rPr>
                <w:rFonts w:ascii="Times New Roman" w:hAnsi="Times New Roman" w:cs="Times New Roman"/>
                <w:sz w:val="20"/>
                <w:szCs w:val="20"/>
              </w:rPr>
              <w:t>Бр. часова по теми</w:t>
            </w:r>
          </w:p>
        </w:tc>
        <w:tc>
          <w:tcPr>
            <w:tcW w:w="1418" w:type="dxa"/>
            <w:tcBorders>
              <w:top w:val="single" w:sz="4" w:space="0" w:color="auto"/>
              <w:bottom w:val="single" w:sz="4" w:space="0" w:color="auto"/>
              <w:right w:val="single" w:sz="4" w:space="0" w:color="auto"/>
            </w:tcBorders>
            <w:shd w:val="clear" w:color="auto" w:fill="auto"/>
            <w:vAlign w:val="center"/>
          </w:tcPr>
          <w:p w:rsidR="00B872D5" w:rsidRPr="00B872D5" w:rsidRDefault="00B872D5" w:rsidP="001D376E">
            <w:pPr>
              <w:snapToGrid w:val="0"/>
              <w:spacing w:before="100" w:beforeAutospacing="1" w:after="100" w:afterAutospacing="1"/>
              <w:jc w:val="center"/>
              <w:rPr>
                <w:rFonts w:ascii="Times New Roman" w:hAnsi="Times New Roman" w:cs="Times New Roman"/>
                <w:sz w:val="20"/>
                <w:szCs w:val="20"/>
              </w:rPr>
            </w:pPr>
            <w:r w:rsidRPr="00B872D5">
              <w:rPr>
                <w:rFonts w:ascii="Times New Roman" w:hAnsi="Times New Roman" w:cs="Times New Roman"/>
                <w:sz w:val="20"/>
                <w:szCs w:val="20"/>
              </w:rPr>
              <w:t>обрада</w:t>
            </w:r>
          </w:p>
        </w:tc>
        <w:tc>
          <w:tcPr>
            <w:tcW w:w="1417" w:type="dxa"/>
            <w:tcBorders>
              <w:top w:val="single" w:sz="4" w:space="0" w:color="auto"/>
              <w:bottom w:val="single" w:sz="4" w:space="0" w:color="auto"/>
              <w:right w:val="single" w:sz="4" w:space="0" w:color="auto"/>
            </w:tcBorders>
            <w:shd w:val="clear" w:color="auto" w:fill="auto"/>
            <w:vAlign w:val="center"/>
          </w:tcPr>
          <w:p w:rsidR="00B872D5" w:rsidRPr="00B872D5" w:rsidRDefault="00B872D5" w:rsidP="001D376E">
            <w:pPr>
              <w:snapToGrid w:val="0"/>
              <w:spacing w:before="100" w:beforeAutospacing="1" w:after="100" w:afterAutospacing="1"/>
              <w:jc w:val="center"/>
              <w:rPr>
                <w:rFonts w:ascii="Times New Roman" w:hAnsi="Times New Roman" w:cs="Times New Roman"/>
                <w:sz w:val="20"/>
                <w:szCs w:val="20"/>
              </w:rPr>
            </w:pPr>
            <w:r w:rsidRPr="00B872D5">
              <w:rPr>
                <w:rFonts w:ascii="Times New Roman" w:hAnsi="Times New Roman" w:cs="Times New Roman"/>
                <w:sz w:val="20"/>
                <w:szCs w:val="20"/>
              </w:rPr>
              <w:t>Остали типови часова</w:t>
            </w:r>
          </w:p>
        </w:tc>
        <w:tc>
          <w:tcPr>
            <w:tcW w:w="1480" w:type="dxa"/>
            <w:tcBorders>
              <w:top w:val="single" w:sz="4" w:space="0" w:color="auto"/>
              <w:bottom w:val="single" w:sz="4" w:space="0" w:color="auto"/>
              <w:right w:val="single" w:sz="4" w:space="0" w:color="auto"/>
            </w:tcBorders>
            <w:shd w:val="clear" w:color="auto" w:fill="auto"/>
            <w:vAlign w:val="center"/>
          </w:tcPr>
          <w:p w:rsidR="00B872D5" w:rsidRPr="00B872D5" w:rsidRDefault="00B872D5" w:rsidP="001D376E">
            <w:pPr>
              <w:snapToGrid w:val="0"/>
              <w:spacing w:before="100" w:beforeAutospacing="1" w:after="100" w:afterAutospacing="1"/>
              <w:jc w:val="center"/>
              <w:rPr>
                <w:rFonts w:ascii="Times New Roman" w:hAnsi="Times New Roman" w:cs="Times New Roman"/>
                <w:sz w:val="20"/>
                <w:szCs w:val="20"/>
              </w:rPr>
            </w:pPr>
            <w:r w:rsidRPr="00B872D5">
              <w:rPr>
                <w:rFonts w:ascii="Times New Roman" w:hAnsi="Times New Roman" w:cs="Times New Roman"/>
                <w:sz w:val="20"/>
                <w:szCs w:val="20"/>
              </w:rPr>
              <w:t>СВЕГА</w:t>
            </w:r>
          </w:p>
        </w:tc>
      </w:tr>
      <w:tr w:rsidR="00B872D5" w:rsidRPr="00B872D5" w:rsidTr="001D376E">
        <w:trPr>
          <w:cantSplit/>
          <w:trHeight w:val="20"/>
          <w:jc w:val="center"/>
        </w:trPr>
        <w:tc>
          <w:tcPr>
            <w:tcW w:w="898" w:type="dxa"/>
            <w:tcBorders>
              <w:top w:val="single" w:sz="8" w:space="0" w:color="000000"/>
              <w:left w:val="single" w:sz="8" w:space="0" w:color="000000"/>
              <w:bottom w:val="single" w:sz="8" w:space="0" w:color="000000"/>
            </w:tcBorders>
            <w:shd w:val="clear" w:color="auto" w:fill="auto"/>
            <w:vAlign w:val="center"/>
          </w:tcPr>
          <w:p w:rsidR="00B872D5" w:rsidRPr="00B872D5" w:rsidRDefault="00B872D5" w:rsidP="001D376E">
            <w:pPr>
              <w:snapToGrid w:val="0"/>
              <w:spacing w:before="100" w:beforeAutospacing="1" w:after="100" w:afterAutospacing="1"/>
              <w:jc w:val="center"/>
              <w:rPr>
                <w:rFonts w:ascii="Times New Roman" w:hAnsi="Times New Roman" w:cs="Times New Roman"/>
                <w:sz w:val="20"/>
                <w:szCs w:val="20"/>
              </w:rPr>
            </w:pPr>
            <w:r w:rsidRPr="00B872D5">
              <w:rPr>
                <w:rFonts w:ascii="Times New Roman" w:hAnsi="Times New Roman" w:cs="Times New Roman"/>
                <w:sz w:val="20"/>
                <w:szCs w:val="20"/>
              </w:rPr>
              <w:t>I</w:t>
            </w:r>
          </w:p>
        </w:tc>
        <w:tc>
          <w:tcPr>
            <w:tcW w:w="3698" w:type="dxa"/>
            <w:tcBorders>
              <w:top w:val="single" w:sz="8" w:space="0" w:color="000000"/>
              <w:left w:val="single" w:sz="8" w:space="0" w:color="000000"/>
              <w:bottom w:val="single" w:sz="4" w:space="0" w:color="auto"/>
              <w:right w:val="single" w:sz="4" w:space="0" w:color="auto"/>
            </w:tcBorders>
            <w:shd w:val="clear" w:color="auto" w:fill="auto"/>
            <w:vAlign w:val="center"/>
          </w:tcPr>
          <w:p w:rsidR="00B872D5" w:rsidRPr="00B872D5" w:rsidRDefault="00B872D5" w:rsidP="001D376E">
            <w:pPr>
              <w:autoSpaceDE w:val="0"/>
              <w:spacing w:before="100" w:beforeAutospacing="1" w:after="100" w:afterAutospacing="1" w:line="100" w:lineRule="atLeast"/>
              <w:jc w:val="center"/>
              <w:rPr>
                <w:rFonts w:ascii="Times New Roman" w:hAnsi="Times New Roman" w:cs="Times New Roman"/>
                <w:b/>
                <w:bCs/>
                <w:color w:val="231F20"/>
                <w:sz w:val="20"/>
                <w:szCs w:val="20"/>
              </w:rPr>
            </w:pPr>
            <w:r w:rsidRPr="00B872D5">
              <w:rPr>
                <w:rFonts w:ascii="Times New Roman" w:hAnsi="Times New Roman" w:cs="Times New Roman"/>
                <w:b/>
                <w:bCs/>
                <w:color w:val="231F20"/>
                <w:sz w:val="20"/>
                <w:szCs w:val="20"/>
              </w:rPr>
              <w:t xml:space="preserve">Слушање музике </w:t>
            </w:r>
          </w:p>
        </w:tc>
        <w:tc>
          <w:tcPr>
            <w:tcW w:w="1502" w:type="dxa"/>
            <w:tcBorders>
              <w:top w:val="single" w:sz="4" w:space="0" w:color="auto"/>
              <w:bottom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hAnsi="Times New Roman" w:cs="Times New Roman"/>
                <w:sz w:val="20"/>
                <w:szCs w:val="20"/>
              </w:rPr>
            </w:pPr>
            <w:r w:rsidRPr="00B872D5">
              <w:rPr>
                <w:rFonts w:ascii="Times New Roman" w:hAnsi="Times New Roman" w:cs="Times New Roman"/>
                <w:sz w:val="20"/>
                <w:szCs w:val="20"/>
              </w:rPr>
              <w:t>9</w:t>
            </w:r>
          </w:p>
        </w:tc>
        <w:tc>
          <w:tcPr>
            <w:tcW w:w="1418" w:type="dxa"/>
            <w:tcBorders>
              <w:top w:val="single" w:sz="4" w:space="0" w:color="auto"/>
              <w:bottom w:val="single" w:sz="4" w:space="0" w:color="auto"/>
              <w:right w:val="single" w:sz="4" w:space="0" w:color="auto"/>
            </w:tcBorders>
            <w:shd w:val="clear" w:color="auto" w:fill="auto"/>
          </w:tcPr>
          <w:p w:rsidR="00B872D5" w:rsidRPr="00B872D5" w:rsidRDefault="00B872D5" w:rsidP="001D376E">
            <w:pPr>
              <w:spacing w:after="0" w:line="240" w:lineRule="auto"/>
              <w:rPr>
                <w:rFonts w:ascii="Times New Roman" w:hAnsi="Times New Roman" w:cs="Times New Roman"/>
                <w:sz w:val="20"/>
                <w:szCs w:val="20"/>
              </w:rPr>
            </w:pPr>
            <w:r w:rsidRPr="00B872D5">
              <w:rPr>
                <w:rFonts w:ascii="Times New Roman" w:hAnsi="Times New Roman" w:cs="Times New Roman"/>
                <w:sz w:val="20"/>
                <w:szCs w:val="20"/>
              </w:rPr>
              <w:t xml:space="preserve">            6</w:t>
            </w:r>
          </w:p>
        </w:tc>
        <w:tc>
          <w:tcPr>
            <w:tcW w:w="1417" w:type="dxa"/>
            <w:tcBorders>
              <w:top w:val="single" w:sz="4" w:space="0" w:color="auto"/>
              <w:bottom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hAnsi="Times New Roman" w:cs="Times New Roman"/>
                <w:sz w:val="20"/>
                <w:szCs w:val="20"/>
              </w:rPr>
            </w:pPr>
            <w:r w:rsidRPr="00B872D5">
              <w:rPr>
                <w:rFonts w:ascii="Times New Roman" w:hAnsi="Times New Roman" w:cs="Times New Roman"/>
                <w:sz w:val="20"/>
                <w:szCs w:val="20"/>
              </w:rPr>
              <w:t>3</w:t>
            </w:r>
          </w:p>
        </w:tc>
        <w:tc>
          <w:tcPr>
            <w:tcW w:w="1480" w:type="dxa"/>
            <w:tcBorders>
              <w:top w:val="single" w:sz="4" w:space="0" w:color="auto"/>
              <w:bottom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hAnsi="Times New Roman" w:cs="Times New Roman"/>
                <w:sz w:val="20"/>
                <w:szCs w:val="20"/>
              </w:rPr>
            </w:pPr>
            <w:r w:rsidRPr="00B872D5">
              <w:rPr>
                <w:rFonts w:ascii="Times New Roman" w:hAnsi="Times New Roman" w:cs="Times New Roman"/>
                <w:sz w:val="20"/>
                <w:szCs w:val="20"/>
              </w:rPr>
              <w:t>9</w:t>
            </w:r>
          </w:p>
        </w:tc>
      </w:tr>
      <w:tr w:rsidR="00B872D5" w:rsidRPr="00B872D5" w:rsidTr="001D376E">
        <w:trPr>
          <w:cantSplit/>
          <w:trHeight w:val="20"/>
          <w:jc w:val="center"/>
        </w:trPr>
        <w:tc>
          <w:tcPr>
            <w:tcW w:w="898" w:type="dxa"/>
            <w:tcBorders>
              <w:top w:val="single" w:sz="8" w:space="0" w:color="000000"/>
              <w:left w:val="single" w:sz="8" w:space="0" w:color="000000"/>
              <w:bottom w:val="single" w:sz="8" w:space="0" w:color="000000"/>
            </w:tcBorders>
            <w:shd w:val="clear" w:color="auto" w:fill="auto"/>
            <w:vAlign w:val="center"/>
          </w:tcPr>
          <w:p w:rsidR="00B872D5" w:rsidRPr="00B872D5" w:rsidRDefault="00B872D5" w:rsidP="001D376E">
            <w:pPr>
              <w:snapToGrid w:val="0"/>
              <w:spacing w:before="100" w:beforeAutospacing="1" w:after="100" w:afterAutospacing="1"/>
              <w:jc w:val="center"/>
              <w:rPr>
                <w:rFonts w:ascii="Times New Roman" w:hAnsi="Times New Roman" w:cs="Times New Roman"/>
                <w:sz w:val="20"/>
                <w:szCs w:val="20"/>
              </w:rPr>
            </w:pPr>
            <w:r w:rsidRPr="00B872D5">
              <w:rPr>
                <w:rFonts w:ascii="Times New Roman" w:hAnsi="Times New Roman" w:cs="Times New Roman"/>
                <w:sz w:val="20"/>
                <w:szCs w:val="20"/>
              </w:rPr>
              <w:t>II</w:t>
            </w:r>
          </w:p>
        </w:tc>
        <w:tc>
          <w:tcPr>
            <w:tcW w:w="3698" w:type="dxa"/>
            <w:tcBorders>
              <w:top w:val="single" w:sz="8" w:space="0" w:color="000000"/>
              <w:left w:val="single" w:sz="8" w:space="0" w:color="000000"/>
              <w:bottom w:val="single" w:sz="8" w:space="0" w:color="000000"/>
              <w:right w:val="single" w:sz="4" w:space="0" w:color="auto"/>
            </w:tcBorders>
            <w:shd w:val="clear" w:color="auto" w:fill="auto"/>
            <w:vAlign w:val="center"/>
          </w:tcPr>
          <w:p w:rsidR="00B872D5" w:rsidRPr="00B872D5" w:rsidRDefault="00B872D5" w:rsidP="001D376E">
            <w:pPr>
              <w:autoSpaceDE w:val="0"/>
              <w:spacing w:before="100" w:beforeAutospacing="1" w:after="100" w:afterAutospacing="1" w:line="100" w:lineRule="atLeast"/>
              <w:jc w:val="center"/>
              <w:rPr>
                <w:rFonts w:ascii="Times New Roman" w:hAnsi="Times New Roman" w:cs="Times New Roman"/>
                <w:b/>
                <w:bCs/>
                <w:color w:val="231F20"/>
                <w:sz w:val="20"/>
                <w:szCs w:val="20"/>
              </w:rPr>
            </w:pPr>
            <w:r w:rsidRPr="00B872D5">
              <w:rPr>
                <w:rFonts w:ascii="Times New Roman" w:hAnsi="Times New Roman" w:cs="Times New Roman"/>
                <w:b/>
                <w:bCs/>
                <w:color w:val="231F20"/>
                <w:sz w:val="20"/>
                <w:szCs w:val="20"/>
              </w:rPr>
              <w:t>Извођење музике</w:t>
            </w:r>
          </w:p>
        </w:tc>
        <w:tc>
          <w:tcPr>
            <w:tcW w:w="1502" w:type="dxa"/>
            <w:tcBorders>
              <w:top w:val="single" w:sz="4" w:space="0" w:color="auto"/>
              <w:bottom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hAnsi="Times New Roman" w:cs="Times New Roman"/>
                <w:sz w:val="20"/>
                <w:szCs w:val="20"/>
              </w:rPr>
            </w:pPr>
            <w:r w:rsidRPr="00B872D5">
              <w:rPr>
                <w:rFonts w:ascii="Times New Roman" w:hAnsi="Times New Roman" w:cs="Times New Roman"/>
                <w:sz w:val="20"/>
                <w:szCs w:val="20"/>
              </w:rPr>
              <w:t>25</w:t>
            </w:r>
          </w:p>
        </w:tc>
        <w:tc>
          <w:tcPr>
            <w:tcW w:w="1418" w:type="dxa"/>
            <w:tcBorders>
              <w:top w:val="single" w:sz="4" w:space="0" w:color="auto"/>
              <w:bottom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hAnsi="Times New Roman" w:cs="Times New Roman"/>
                <w:sz w:val="20"/>
                <w:szCs w:val="20"/>
              </w:rPr>
            </w:pPr>
            <w:r w:rsidRPr="00B872D5">
              <w:rPr>
                <w:rFonts w:ascii="Times New Roman" w:hAnsi="Times New Roman" w:cs="Times New Roman"/>
                <w:sz w:val="20"/>
                <w:szCs w:val="20"/>
              </w:rPr>
              <w:t>17</w:t>
            </w:r>
          </w:p>
        </w:tc>
        <w:tc>
          <w:tcPr>
            <w:tcW w:w="1417" w:type="dxa"/>
            <w:tcBorders>
              <w:top w:val="single" w:sz="4" w:space="0" w:color="auto"/>
              <w:bottom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hAnsi="Times New Roman" w:cs="Times New Roman"/>
                <w:sz w:val="20"/>
                <w:szCs w:val="20"/>
              </w:rPr>
            </w:pPr>
            <w:r w:rsidRPr="00B872D5">
              <w:rPr>
                <w:rFonts w:ascii="Times New Roman" w:hAnsi="Times New Roman" w:cs="Times New Roman"/>
                <w:sz w:val="20"/>
                <w:szCs w:val="20"/>
              </w:rPr>
              <w:t>8</w:t>
            </w:r>
          </w:p>
        </w:tc>
        <w:tc>
          <w:tcPr>
            <w:tcW w:w="1480" w:type="dxa"/>
            <w:tcBorders>
              <w:top w:val="single" w:sz="4" w:space="0" w:color="auto"/>
              <w:bottom w:val="single" w:sz="4" w:space="0" w:color="auto"/>
              <w:right w:val="single" w:sz="4" w:space="0" w:color="auto"/>
            </w:tcBorders>
            <w:shd w:val="clear" w:color="auto" w:fill="auto"/>
          </w:tcPr>
          <w:p w:rsidR="00B872D5" w:rsidRPr="00B872D5" w:rsidRDefault="00B872D5" w:rsidP="001D376E">
            <w:pPr>
              <w:spacing w:after="0" w:line="240" w:lineRule="auto"/>
              <w:rPr>
                <w:rFonts w:ascii="Times New Roman" w:hAnsi="Times New Roman" w:cs="Times New Roman"/>
                <w:sz w:val="20"/>
                <w:szCs w:val="20"/>
              </w:rPr>
            </w:pPr>
            <w:r w:rsidRPr="00B872D5">
              <w:rPr>
                <w:rFonts w:ascii="Times New Roman" w:hAnsi="Times New Roman" w:cs="Times New Roman"/>
                <w:sz w:val="20"/>
                <w:szCs w:val="20"/>
              </w:rPr>
              <w:t xml:space="preserve">           25</w:t>
            </w:r>
          </w:p>
        </w:tc>
      </w:tr>
      <w:tr w:rsidR="00B872D5" w:rsidRPr="00B872D5" w:rsidTr="001D376E">
        <w:trPr>
          <w:cantSplit/>
          <w:trHeight w:val="20"/>
          <w:jc w:val="center"/>
        </w:trPr>
        <w:tc>
          <w:tcPr>
            <w:tcW w:w="898" w:type="dxa"/>
            <w:tcBorders>
              <w:top w:val="single" w:sz="8" w:space="0" w:color="000000"/>
              <w:left w:val="single" w:sz="8" w:space="0" w:color="000000"/>
              <w:bottom w:val="single" w:sz="8" w:space="0" w:color="000000"/>
            </w:tcBorders>
            <w:shd w:val="clear" w:color="auto" w:fill="auto"/>
            <w:vAlign w:val="center"/>
          </w:tcPr>
          <w:p w:rsidR="00B872D5" w:rsidRPr="00B872D5" w:rsidRDefault="00B872D5" w:rsidP="001D376E">
            <w:pPr>
              <w:snapToGrid w:val="0"/>
              <w:spacing w:before="100" w:beforeAutospacing="1" w:after="100" w:afterAutospacing="1"/>
              <w:jc w:val="center"/>
              <w:rPr>
                <w:rFonts w:ascii="Times New Roman" w:hAnsi="Times New Roman" w:cs="Times New Roman"/>
                <w:sz w:val="20"/>
                <w:szCs w:val="20"/>
              </w:rPr>
            </w:pPr>
            <w:r w:rsidRPr="00B872D5">
              <w:rPr>
                <w:rFonts w:ascii="Times New Roman" w:hAnsi="Times New Roman" w:cs="Times New Roman"/>
                <w:sz w:val="20"/>
                <w:szCs w:val="20"/>
              </w:rPr>
              <w:t>III</w:t>
            </w:r>
          </w:p>
        </w:tc>
        <w:tc>
          <w:tcPr>
            <w:tcW w:w="3698" w:type="dxa"/>
            <w:tcBorders>
              <w:top w:val="single" w:sz="8" w:space="0" w:color="000000"/>
              <w:left w:val="single" w:sz="8" w:space="0" w:color="000000"/>
              <w:bottom w:val="single" w:sz="8" w:space="0" w:color="000000"/>
              <w:right w:val="single" w:sz="4" w:space="0" w:color="auto"/>
            </w:tcBorders>
            <w:shd w:val="clear" w:color="auto" w:fill="auto"/>
            <w:vAlign w:val="center"/>
          </w:tcPr>
          <w:p w:rsidR="00B872D5" w:rsidRPr="00B872D5" w:rsidRDefault="00B872D5" w:rsidP="001D376E">
            <w:pPr>
              <w:autoSpaceDE w:val="0"/>
              <w:spacing w:before="100" w:beforeAutospacing="1" w:after="100" w:afterAutospacing="1" w:line="100" w:lineRule="atLeast"/>
              <w:jc w:val="center"/>
              <w:rPr>
                <w:rFonts w:ascii="Times New Roman" w:hAnsi="Times New Roman" w:cs="Times New Roman"/>
                <w:b/>
                <w:sz w:val="20"/>
                <w:szCs w:val="20"/>
              </w:rPr>
            </w:pPr>
            <w:r w:rsidRPr="00B872D5">
              <w:rPr>
                <w:rFonts w:ascii="Times New Roman" w:hAnsi="Times New Roman" w:cs="Times New Roman"/>
                <w:b/>
                <w:sz w:val="20"/>
                <w:szCs w:val="20"/>
              </w:rPr>
              <w:t xml:space="preserve">Музичко стваралаштво </w:t>
            </w:r>
          </w:p>
        </w:tc>
        <w:tc>
          <w:tcPr>
            <w:tcW w:w="1502" w:type="dxa"/>
            <w:tcBorders>
              <w:top w:val="single" w:sz="4" w:space="0" w:color="auto"/>
              <w:bottom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hAnsi="Times New Roman" w:cs="Times New Roman"/>
                <w:sz w:val="20"/>
                <w:szCs w:val="20"/>
              </w:rPr>
            </w:pPr>
            <w:r w:rsidRPr="00B872D5">
              <w:rPr>
                <w:rFonts w:ascii="Times New Roman" w:hAnsi="Times New Roman" w:cs="Times New Roman"/>
                <w:sz w:val="20"/>
                <w:szCs w:val="20"/>
              </w:rPr>
              <w:t>2</w:t>
            </w:r>
          </w:p>
        </w:tc>
        <w:tc>
          <w:tcPr>
            <w:tcW w:w="1418" w:type="dxa"/>
            <w:tcBorders>
              <w:top w:val="single" w:sz="4" w:space="0" w:color="auto"/>
              <w:bottom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hAnsi="Times New Roman" w:cs="Times New Roman"/>
                <w:sz w:val="20"/>
                <w:szCs w:val="20"/>
              </w:rPr>
            </w:pPr>
          </w:p>
        </w:tc>
        <w:tc>
          <w:tcPr>
            <w:tcW w:w="1417" w:type="dxa"/>
            <w:tcBorders>
              <w:top w:val="single" w:sz="4" w:space="0" w:color="auto"/>
              <w:bottom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hAnsi="Times New Roman" w:cs="Times New Roman"/>
                <w:sz w:val="20"/>
                <w:szCs w:val="20"/>
              </w:rPr>
            </w:pPr>
            <w:r w:rsidRPr="00B872D5">
              <w:rPr>
                <w:rFonts w:ascii="Times New Roman" w:hAnsi="Times New Roman" w:cs="Times New Roman"/>
                <w:sz w:val="20"/>
                <w:szCs w:val="20"/>
              </w:rPr>
              <w:t>2</w:t>
            </w:r>
          </w:p>
        </w:tc>
        <w:tc>
          <w:tcPr>
            <w:tcW w:w="1480" w:type="dxa"/>
            <w:tcBorders>
              <w:top w:val="single" w:sz="4" w:space="0" w:color="auto"/>
              <w:bottom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hAnsi="Times New Roman" w:cs="Times New Roman"/>
                <w:sz w:val="20"/>
                <w:szCs w:val="20"/>
              </w:rPr>
            </w:pPr>
            <w:r w:rsidRPr="00B872D5">
              <w:rPr>
                <w:rFonts w:ascii="Times New Roman" w:hAnsi="Times New Roman" w:cs="Times New Roman"/>
                <w:sz w:val="20"/>
                <w:szCs w:val="20"/>
              </w:rPr>
              <w:t>2</w:t>
            </w:r>
          </w:p>
        </w:tc>
      </w:tr>
      <w:tr w:rsidR="00B872D5" w:rsidRPr="00B872D5" w:rsidTr="001D376E">
        <w:trPr>
          <w:cantSplit/>
          <w:trHeight w:val="20"/>
          <w:jc w:val="center"/>
        </w:trPr>
        <w:tc>
          <w:tcPr>
            <w:tcW w:w="898" w:type="dxa"/>
            <w:tcBorders>
              <w:top w:val="single" w:sz="8" w:space="0" w:color="000000"/>
              <w:left w:val="single" w:sz="8" w:space="0" w:color="000000"/>
              <w:bottom w:val="single" w:sz="8" w:space="0" w:color="000000"/>
            </w:tcBorders>
            <w:shd w:val="clear" w:color="auto" w:fill="auto"/>
            <w:vAlign w:val="center"/>
          </w:tcPr>
          <w:p w:rsidR="00B872D5" w:rsidRPr="00B872D5" w:rsidRDefault="00B872D5" w:rsidP="001D376E">
            <w:pPr>
              <w:snapToGrid w:val="0"/>
              <w:spacing w:before="100" w:beforeAutospacing="1" w:after="100" w:afterAutospacing="1"/>
              <w:jc w:val="center"/>
              <w:rPr>
                <w:rFonts w:ascii="Times New Roman" w:hAnsi="Times New Roman" w:cs="Times New Roman"/>
                <w:sz w:val="20"/>
                <w:szCs w:val="20"/>
              </w:rPr>
            </w:pPr>
          </w:p>
        </w:tc>
        <w:tc>
          <w:tcPr>
            <w:tcW w:w="3698" w:type="dxa"/>
            <w:tcBorders>
              <w:top w:val="single" w:sz="8" w:space="0" w:color="000000"/>
              <w:left w:val="single" w:sz="8" w:space="0" w:color="000000"/>
              <w:bottom w:val="single" w:sz="8" w:space="0" w:color="000000"/>
              <w:right w:val="single" w:sz="4" w:space="0" w:color="auto"/>
            </w:tcBorders>
            <w:shd w:val="clear" w:color="auto" w:fill="auto"/>
            <w:vAlign w:val="center"/>
          </w:tcPr>
          <w:p w:rsidR="00B872D5" w:rsidRPr="00B872D5" w:rsidRDefault="00B872D5" w:rsidP="001D376E">
            <w:pPr>
              <w:autoSpaceDE w:val="0"/>
              <w:snapToGrid w:val="0"/>
              <w:spacing w:before="100" w:beforeAutospacing="1" w:after="100" w:afterAutospacing="1" w:line="288" w:lineRule="exact"/>
              <w:jc w:val="center"/>
              <w:rPr>
                <w:rFonts w:ascii="Times New Roman" w:hAnsi="Times New Roman" w:cs="Times New Roman"/>
                <w:b/>
                <w:bCs/>
                <w:color w:val="231F20"/>
                <w:sz w:val="20"/>
                <w:szCs w:val="20"/>
              </w:rPr>
            </w:pPr>
            <w:r w:rsidRPr="00B872D5">
              <w:rPr>
                <w:rFonts w:ascii="Times New Roman" w:hAnsi="Times New Roman" w:cs="Times New Roman"/>
                <w:b/>
                <w:bCs/>
                <w:color w:val="231F20"/>
                <w:sz w:val="20"/>
                <w:szCs w:val="20"/>
              </w:rPr>
              <w:t>Укупно :</w:t>
            </w:r>
          </w:p>
        </w:tc>
        <w:tc>
          <w:tcPr>
            <w:tcW w:w="1502" w:type="dxa"/>
            <w:tcBorders>
              <w:top w:val="single" w:sz="4" w:space="0" w:color="auto"/>
              <w:bottom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hAnsi="Times New Roman" w:cs="Times New Roman"/>
                <w:sz w:val="20"/>
                <w:szCs w:val="20"/>
              </w:rPr>
            </w:pPr>
            <w:r w:rsidRPr="00B872D5">
              <w:rPr>
                <w:rFonts w:ascii="Times New Roman" w:hAnsi="Times New Roman" w:cs="Times New Roman"/>
                <w:sz w:val="20"/>
                <w:szCs w:val="20"/>
              </w:rPr>
              <w:t>36</w:t>
            </w:r>
          </w:p>
        </w:tc>
        <w:tc>
          <w:tcPr>
            <w:tcW w:w="1418" w:type="dxa"/>
            <w:tcBorders>
              <w:top w:val="single" w:sz="4" w:space="0" w:color="auto"/>
              <w:bottom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hAnsi="Times New Roman" w:cs="Times New Roman"/>
                <w:sz w:val="20"/>
                <w:szCs w:val="20"/>
              </w:rPr>
            </w:pPr>
            <w:r w:rsidRPr="00B872D5">
              <w:rPr>
                <w:rFonts w:ascii="Times New Roman" w:hAnsi="Times New Roman" w:cs="Times New Roman"/>
                <w:sz w:val="20"/>
                <w:szCs w:val="20"/>
              </w:rPr>
              <w:t>23</w:t>
            </w:r>
          </w:p>
        </w:tc>
        <w:tc>
          <w:tcPr>
            <w:tcW w:w="1417" w:type="dxa"/>
            <w:tcBorders>
              <w:top w:val="single" w:sz="4" w:space="0" w:color="auto"/>
              <w:bottom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hAnsi="Times New Roman" w:cs="Times New Roman"/>
                <w:sz w:val="20"/>
                <w:szCs w:val="20"/>
              </w:rPr>
            </w:pPr>
            <w:r w:rsidRPr="00B872D5">
              <w:rPr>
                <w:rFonts w:ascii="Times New Roman" w:hAnsi="Times New Roman" w:cs="Times New Roman"/>
                <w:sz w:val="20"/>
                <w:szCs w:val="20"/>
              </w:rPr>
              <w:t>13</w:t>
            </w:r>
          </w:p>
        </w:tc>
        <w:tc>
          <w:tcPr>
            <w:tcW w:w="1480" w:type="dxa"/>
            <w:tcBorders>
              <w:top w:val="single" w:sz="4" w:space="0" w:color="auto"/>
              <w:bottom w:val="single" w:sz="4" w:space="0" w:color="auto"/>
              <w:right w:val="single" w:sz="4" w:space="0" w:color="auto"/>
            </w:tcBorders>
            <w:shd w:val="clear" w:color="auto" w:fill="auto"/>
          </w:tcPr>
          <w:p w:rsidR="00B872D5" w:rsidRPr="00B872D5" w:rsidRDefault="00B872D5" w:rsidP="001D376E">
            <w:pPr>
              <w:spacing w:after="0" w:line="240" w:lineRule="auto"/>
              <w:jc w:val="center"/>
              <w:rPr>
                <w:rFonts w:ascii="Times New Roman" w:hAnsi="Times New Roman" w:cs="Times New Roman"/>
                <w:sz w:val="20"/>
                <w:szCs w:val="20"/>
              </w:rPr>
            </w:pPr>
            <w:r w:rsidRPr="00B872D5">
              <w:rPr>
                <w:rFonts w:ascii="Times New Roman" w:hAnsi="Times New Roman" w:cs="Times New Roman"/>
                <w:sz w:val="20"/>
                <w:szCs w:val="20"/>
              </w:rPr>
              <w:t>36</w:t>
            </w:r>
          </w:p>
        </w:tc>
      </w:tr>
    </w:tbl>
    <w:p w:rsidR="00B872D5" w:rsidRDefault="00B872D5" w:rsidP="00B872D5">
      <w:pPr>
        <w:rPr>
          <w:rFonts w:ascii="Times New Roman" w:hAnsi="Times New Roman"/>
          <w:sz w:val="24"/>
          <w:szCs w:val="24"/>
          <w:lang w:val="sr-Cyrl-CS"/>
        </w:rPr>
      </w:pPr>
    </w:p>
    <w:tbl>
      <w:tblPr>
        <w:tblStyle w:val="TableGrid1"/>
        <w:tblW w:w="14601" w:type="dxa"/>
        <w:tblLayout w:type="fixed"/>
        <w:tblLook w:val="04A0"/>
      </w:tblPr>
      <w:tblGrid>
        <w:gridCol w:w="1361"/>
        <w:gridCol w:w="810"/>
        <w:gridCol w:w="1440"/>
        <w:gridCol w:w="2007"/>
        <w:gridCol w:w="1862"/>
        <w:gridCol w:w="1788"/>
        <w:gridCol w:w="1723"/>
        <w:gridCol w:w="1856"/>
        <w:gridCol w:w="1754"/>
      </w:tblGrid>
      <w:tr w:rsidR="00B872D5" w:rsidRPr="00657A1C" w:rsidTr="00884ABE">
        <w:tc>
          <w:tcPr>
            <w:tcW w:w="1361" w:type="dxa"/>
          </w:tcPr>
          <w:p w:rsidR="00B872D5" w:rsidRPr="00657A1C" w:rsidRDefault="00B872D5" w:rsidP="001D376E">
            <w:pPr>
              <w:jc w:val="center"/>
              <w:rPr>
                <w:b/>
                <w:bCs/>
                <w:i/>
                <w:lang w:val="sr-Cyrl-CS"/>
              </w:rPr>
            </w:pPr>
            <w:r w:rsidRPr="00657A1C">
              <w:rPr>
                <w:b/>
                <w:bCs/>
                <w:i/>
                <w:lang w:val="sr-Cyrl-CS"/>
              </w:rPr>
              <w:t>Време реализације</w:t>
            </w:r>
          </w:p>
        </w:tc>
        <w:tc>
          <w:tcPr>
            <w:tcW w:w="810" w:type="dxa"/>
          </w:tcPr>
          <w:p w:rsidR="00B872D5" w:rsidRPr="00657A1C" w:rsidRDefault="00B872D5" w:rsidP="001D376E">
            <w:pPr>
              <w:jc w:val="center"/>
              <w:rPr>
                <w:b/>
                <w:bCs/>
                <w:i/>
                <w:lang w:val="sr-Cyrl-CS"/>
              </w:rPr>
            </w:pPr>
            <w:r w:rsidRPr="00657A1C">
              <w:rPr>
                <w:b/>
                <w:bCs/>
                <w:i/>
                <w:lang w:val="sr-Cyrl-CS"/>
              </w:rPr>
              <w:t>Ред.број</w:t>
            </w:r>
          </w:p>
          <w:p w:rsidR="00B872D5" w:rsidRPr="00657A1C" w:rsidRDefault="00B872D5" w:rsidP="001D376E">
            <w:pPr>
              <w:jc w:val="center"/>
              <w:rPr>
                <w:b/>
                <w:bCs/>
                <w:i/>
                <w:lang w:val="sr-Cyrl-CS"/>
              </w:rPr>
            </w:pPr>
            <w:r w:rsidRPr="00657A1C">
              <w:rPr>
                <w:b/>
                <w:bCs/>
                <w:i/>
                <w:lang w:val="sr-Cyrl-CS"/>
              </w:rPr>
              <w:t>теме</w:t>
            </w:r>
          </w:p>
        </w:tc>
        <w:tc>
          <w:tcPr>
            <w:tcW w:w="1440" w:type="dxa"/>
          </w:tcPr>
          <w:p w:rsidR="00B872D5" w:rsidRPr="00657A1C" w:rsidRDefault="00B872D5" w:rsidP="001D376E">
            <w:pPr>
              <w:jc w:val="center"/>
              <w:rPr>
                <w:b/>
                <w:bCs/>
                <w:i/>
                <w:lang w:val="sr-Cyrl-CS"/>
              </w:rPr>
            </w:pPr>
            <w:r w:rsidRPr="00657A1C">
              <w:rPr>
                <w:b/>
                <w:bCs/>
                <w:i/>
                <w:lang w:val="sr-Cyrl-CS"/>
              </w:rPr>
              <w:t>Назив теме/област</w:t>
            </w:r>
          </w:p>
        </w:tc>
        <w:tc>
          <w:tcPr>
            <w:tcW w:w="2007" w:type="dxa"/>
          </w:tcPr>
          <w:p w:rsidR="00B872D5" w:rsidRPr="00657A1C" w:rsidRDefault="00B872D5" w:rsidP="001D376E">
            <w:pPr>
              <w:jc w:val="center"/>
              <w:rPr>
                <w:b/>
                <w:bCs/>
                <w:i/>
                <w:lang w:val="sr-Cyrl-CS"/>
              </w:rPr>
            </w:pPr>
            <w:r w:rsidRPr="00657A1C">
              <w:rPr>
                <w:b/>
                <w:bCs/>
                <w:i/>
                <w:lang w:val="sr-Cyrl-CS"/>
              </w:rPr>
              <w:t>Садржаји</w:t>
            </w:r>
          </w:p>
        </w:tc>
        <w:tc>
          <w:tcPr>
            <w:tcW w:w="1862" w:type="dxa"/>
          </w:tcPr>
          <w:p w:rsidR="00B872D5" w:rsidRPr="00657A1C" w:rsidRDefault="00B872D5" w:rsidP="001D376E">
            <w:pPr>
              <w:jc w:val="center"/>
              <w:rPr>
                <w:b/>
                <w:bCs/>
                <w:i/>
                <w:color w:val="000000"/>
                <w:lang w:val="sr-Cyrl-CS"/>
              </w:rPr>
            </w:pPr>
            <w:r w:rsidRPr="00657A1C">
              <w:rPr>
                <w:b/>
                <w:bCs/>
                <w:i/>
                <w:color w:val="000000"/>
                <w:lang w:val="sr-Cyrl-CS"/>
              </w:rPr>
              <w:t>ИСХОДИ</w:t>
            </w:r>
          </w:p>
          <w:p w:rsidR="00B872D5" w:rsidRPr="00657A1C" w:rsidRDefault="00B872D5" w:rsidP="001D376E">
            <w:pPr>
              <w:jc w:val="center"/>
              <w:rPr>
                <w:b/>
                <w:bCs/>
                <w:i/>
                <w:lang w:val="sr-Cyrl-CS"/>
              </w:rPr>
            </w:pPr>
            <w:r w:rsidRPr="00657A1C">
              <w:rPr>
                <w:b/>
                <w:bCs/>
                <w:i/>
                <w:color w:val="000000"/>
                <w:lang w:val="sr-Cyrl-CS"/>
              </w:rPr>
              <w:t>По завршетку разреда ученик ће бити у стању да:</w:t>
            </w:r>
          </w:p>
        </w:tc>
        <w:tc>
          <w:tcPr>
            <w:tcW w:w="1788" w:type="dxa"/>
          </w:tcPr>
          <w:p w:rsidR="00B872D5" w:rsidRPr="00657A1C" w:rsidRDefault="00B872D5" w:rsidP="001D376E">
            <w:pPr>
              <w:jc w:val="center"/>
              <w:rPr>
                <w:b/>
                <w:bCs/>
                <w:i/>
                <w:lang w:val="sr-Cyrl-CS"/>
              </w:rPr>
            </w:pPr>
            <w:r w:rsidRPr="00657A1C">
              <w:rPr>
                <w:b/>
                <w:bCs/>
                <w:i/>
                <w:lang w:val="sr-Cyrl-CS"/>
              </w:rPr>
              <w:t>Међупредметне компетенције</w:t>
            </w:r>
          </w:p>
        </w:tc>
        <w:tc>
          <w:tcPr>
            <w:tcW w:w="1723" w:type="dxa"/>
          </w:tcPr>
          <w:p w:rsidR="00B872D5" w:rsidRPr="00657A1C" w:rsidRDefault="00B872D5" w:rsidP="001D376E">
            <w:pPr>
              <w:jc w:val="center"/>
              <w:rPr>
                <w:b/>
                <w:bCs/>
                <w:i/>
                <w:lang w:val="sr-Cyrl-CS"/>
              </w:rPr>
            </w:pPr>
            <w:r w:rsidRPr="00657A1C">
              <w:rPr>
                <w:b/>
                <w:bCs/>
                <w:i/>
                <w:color w:val="000000"/>
              </w:rPr>
              <w:t>Начин провере исхода</w:t>
            </w:r>
          </w:p>
        </w:tc>
        <w:tc>
          <w:tcPr>
            <w:tcW w:w="1856" w:type="dxa"/>
          </w:tcPr>
          <w:p w:rsidR="00B872D5" w:rsidRPr="00657A1C" w:rsidRDefault="00B872D5" w:rsidP="001D376E">
            <w:pPr>
              <w:jc w:val="center"/>
              <w:rPr>
                <w:b/>
                <w:bCs/>
                <w:i/>
                <w:lang w:val="sr-Cyrl-CS"/>
              </w:rPr>
            </w:pPr>
            <w:r w:rsidRPr="00657A1C">
              <w:rPr>
                <w:b/>
                <w:bCs/>
                <w:i/>
                <w:lang w:val="sr-Cyrl-CS"/>
              </w:rPr>
              <w:t>Активност наставника</w:t>
            </w:r>
          </w:p>
        </w:tc>
        <w:tc>
          <w:tcPr>
            <w:tcW w:w="1754" w:type="dxa"/>
          </w:tcPr>
          <w:p w:rsidR="00B872D5" w:rsidRPr="00657A1C" w:rsidRDefault="00B872D5" w:rsidP="001D376E">
            <w:pPr>
              <w:jc w:val="center"/>
              <w:rPr>
                <w:b/>
                <w:bCs/>
                <w:i/>
                <w:lang w:val="sr-Cyrl-CS"/>
              </w:rPr>
            </w:pPr>
            <w:r w:rsidRPr="00657A1C">
              <w:rPr>
                <w:b/>
                <w:bCs/>
                <w:i/>
                <w:lang w:val="sr-Cyrl-CS"/>
              </w:rPr>
              <w:t>Активност ученика</w:t>
            </w:r>
          </w:p>
          <w:p w:rsidR="00B872D5" w:rsidRPr="00657A1C" w:rsidRDefault="00B872D5" w:rsidP="001D376E">
            <w:pPr>
              <w:jc w:val="center"/>
              <w:rPr>
                <w:b/>
                <w:bCs/>
                <w:i/>
                <w:lang w:val="sr-Cyrl-CS"/>
              </w:rPr>
            </w:pPr>
          </w:p>
        </w:tc>
      </w:tr>
      <w:tr w:rsidR="00B872D5" w:rsidRPr="00657A1C" w:rsidTr="00884ABE">
        <w:tc>
          <w:tcPr>
            <w:tcW w:w="1361" w:type="dxa"/>
          </w:tcPr>
          <w:p w:rsidR="00B872D5" w:rsidRPr="00657A1C" w:rsidRDefault="00B872D5" w:rsidP="001D376E">
            <w:pPr>
              <w:rPr>
                <w:b/>
                <w:bCs/>
                <w:lang w:val="sr-Cyrl-CS"/>
              </w:rPr>
            </w:pPr>
            <w:r w:rsidRPr="00657A1C">
              <w:rPr>
                <w:b/>
                <w:bCs/>
                <w:lang w:val="sr-Cyrl-CS"/>
              </w:rPr>
              <w:t>Током године</w:t>
            </w:r>
          </w:p>
        </w:tc>
        <w:tc>
          <w:tcPr>
            <w:tcW w:w="810" w:type="dxa"/>
          </w:tcPr>
          <w:p w:rsidR="00B872D5" w:rsidRPr="00657A1C" w:rsidRDefault="00B872D5" w:rsidP="001D376E">
            <w:pPr>
              <w:snapToGrid w:val="0"/>
              <w:spacing w:before="100" w:beforeAutospacing="1" w:after="100" w:afterAutospacing="1"/>
              <w:jc w:val="center"/>
              <w:rPr>
                <w:b/>
              </w:rPr>
            </w:pPr>
            <w:r w:rsidRPr="00657A1C">
              <w:rPr>
                <w:b/>
              </w:rPr>
              <w:t>I</w:t>
            </w:r>
          </w:p>
        </w:tc>
        <w:tc>
          <w:tcPr>
            <w:tcW w:w="1440" w:type="dxa"/>
          </w:tcPr>
          <w:p w:rsidR="00B872D5" w:rsidRPr="00657A1C" w:rsidRDefault="00B872D5" w:rsidP="001D376E">
            <w:pPr>
              <w:autoSpaceDE w:val="0"/>
              <w:spacing w:before="100" w:beforeAutospacing="1" w:after="100" w:afterAutospacing="1" w:line="100" w:lineRule="atLeast"/>
              <w:jc w:val="center"/>
              <w:rPr>
                <w:b/>
                <w:bCs/>
                <w:color w:val="231F20"/>
              </w:rPr>
            </w:pPr>
            <w:r w:rsidRPr="00657A1C">
              <w:rPr>
                <w:b/>
                <w:bCs/>
                <w:color w:val="231F20"/>
              </w:rPr>
              <w:t xml:space="preserve">Слушање музике </w:t>
            </w:r>
          </w:p>
        </w:tc>
        <w:tc>
          <w:tcPr>
            <w:tcW w:w="2007" w:type="dxa"/>
          </w:tcPr>
          <w:p w:rsidR="00B872D5" w:rsidRPr="00657A1C" w:rsidRDefault="00B872D5" w:rsidP="001D376E">
            <w:pPr>
              <w:tabs>
                <w:tab w:val="left" w:pos="2987"/>
              </w:tabs>
            </w:pPr>
            <w:r w:rsidRPr="00657A1C">
              <w:t xml:space="preserve">Уметничка музикау цртаним и анимираним филмовима. Однос  звук –лик,музика- радња. </w:t>
            </w:r>
          </w:p>
          <w:p w:rsidR="00B872D5" w:rsidRPr="00657A1C" w:rsidRDefault="00B872D5" w:rsidP="001D376E">
            <w:pPr>
              <w:tabs>
                <w:tab w:val="left" w:pos="2987"/>
              </w:tabs>
            </w:pPr>
            <w:r w:rsidRPr="00657A1C">
              <w:t xml:space="preserve">Композицје које илуструју различита осећања. </w:t>
            </w:r>
          </w:p>
          <w:p w:rsidR="00B872D5" w:rsidRPr="00657A1C" w:rsidRDefault="00B872D5" w:rsidP="001D376E">
            <w:pPr>
              <w:tabs>
                <w:tab w:val="left" w:pos="2987"/>
              </w:tabs>
            </w:pPr>
            <w:r w:rsidRPr="00657A1C">
              <w:t xml:space="preserve">Звук и тон (извори) –звуци из природе и окружења. </w:t>
            </w:r>
          </w:p>
          <w:p w:rsidR="00B872D5" w:rsidRPr="00657A1C" w:rsidRDefault="00B872D5" w:rsidP="001D376E">
            <w:pPr>
              <w:tabs>
                <w:tab w:val="left" w:pos="2987"/>
              </w:tabs>
            </w:pPr>
            <w:r w:rsidRPr="00657A1C">
              <w:t xml:space="preserve">Тон :боја (различити гласови и инструменти),трајање (кртак – дуг), јачина (гласан –тих),висна (всок – дубок). </w:t>
            </w:r>
          </w:p>
          <w:p w:rsidR="00B872D5" w:rsidRPr="00657A1C" w:rsidRDefault="00B872D5" w:rsidP="001D376E">
            <w:pPr>
              <w:tabs>
                <w:tab w:val="left" w:pos="2987"/>
              </w:tabs>
            </w:pPr>
            <w:r w:rsidRPr="00657A1C">
              <w:t xml:space="preserve">Композиције које илустују различите боје људског гласаи инструмента. </w:t>
            </w:r>
          </w:p>
          <w:p w:rsidR="00B872D5" w:rsidRPr="00657A1C" w:rsidRDefault="00B872D5" w:rsidP="001D376E">
            <w:pPr>
              <w:tabs>
                <w:tab w:val="left" w:pos="2987"/>
              </w:tabs>
            </w:pPr>
            <w:r w:rsidRPr="00657A1C">
              <w:t xml:space="preserve">Музички дијалог ( </w:t>
            </w:r>
            <w:r w:rsidRPr="00657A1C">
              <w:lastRenderedPageBreak/>
              <w:t xml:space="preserve">хор, глас и хор, глас и интрумент,два гласа, два интрумента,један свирач, група свирача, оркестар). </w:t>
            </w:r>
          </w:p>
          <w:p w:rsidR="00B872D5" w:rsidRPr="00657A1C" w:rsidRDefault="00B872D5" w:rsidP="001D376E">
            <w:pPr>
              <w:tabs>
                <w:tab w:val="left" w:pos="2987"/>
              </w:tabs>
            </w:pPr>
            <w:r w:rsidRPr="00657A1C">
              <w:t xml:space="preserve">Различити жанрови  везани за ситуацје значајне уживоту ученка. </w:t>
            </w:r>
          </w:p>
          <w:p w:rsidR="00B872D5" w:rsidRPr="00657A1C" w:rsidRDefault="00B872D5" w:rsidP="001D376E">
            <w:pPr>
              <w:tabs>
                <w:tab w:val="left" w:pos="2987"/>
              </w:tabs>
            </w:pPr>
            <w:r w:rsidRPr="00657A1C">
              <w:t xml:space="preserve">Музилка прича.  </w:t>
            </w:r>
          </w:p>
          <w:p w:rsidR="00B872D5" w:rsidRPr="00657A1C" w:rsidRDefault="00B872D5" w:rsidP="001D376E">
            <w:pPr>
              <w:tabs>
                <w:tab w:val="left" w:pos="2987"/>
              </w:tabs>
            </w:pPr>
            <w:r w:rsidRPr="00657A1C">
              <w:t xml:space="preserve">Композиције различитог карактера и елементи музичке изражајности (мелодијска линија,темпо, ритам,динамика). </w:t>
            </w:r>
          </w:p>
          <w:p w:rsidR="00B872D5" w:rsidRPr="00657A1C" w:rsidRDefault="00B872D5" w:rsidP="001D376E">
            <w:pPr>
              <w:tabs>
                <w:tab w:val="left" w:pos="2987"/>
              </w:tabs>
            </w:pPr>
            <w:r w:rsidRPr="00657A1C">
              <w:t>Музички бонтон.</w:t>
            </w:r>
          </w:p>
          <w:p w:rsidR="00B872D5" w:rsidRPr="00657A1C" w:rsidRDefault="00B872D5" w:rsidP="001D376E">
            <w:pPr>
              <w:tabs>
                <w:tab w:val="left" w:pos="2987"/>
              </w:tabs>
            </w:pPr>
            <w:r w:rsidRPr="00657A1C">
              <w:t xml:space="preserve">Музика и здравље. </w:t>
            </w:r>
          </w:p>
          <w:p w:rsidR="00B872D5" w:rsidRPr="00657A1C" w:rsidRDefault="00B872D5" w:rsidP="001D376E">
            <w:pPr>
              <w:tabs>
                <w:tab w:val="left" w:pos="2987"/>
              </w:tabs>
            </w:pPr>
            <w:r w:rsidRPr="00657A1C">
              <w:t xml:space="preserve">Носиоци звука (ЦД плејер,рачунар) </w:t>
            </w:r>
          </w:p>
          <w:p w:rsidR="00B872D5" w:rsidRPr="00657A1C" w:rsidRDefault="00B872D5" w:rsidP="001D376E">
            <w:pPr>
              <w:rPr>
                <w:lang w:val="sr-Cyrl-CS"/>
              </w:rPr>
            </w:pPr>
          </w:p>
          <w:p w:rsidR="00B872D5" w:rsidRPr="00657A1C" w:rsidRDefault="00B872D5" w:rsidP="001D376E">
            <w:pPr>
              <w:rPr>
                <w:lang w:val="sr-Cyrl-CS"/>
              </w:rPr>
            </w:pPr>
          </w:p>
        </w:tc>
        <w:tc>
          <w:tcPr>
            <w:tcW w:w="1862" w:type="dxa"/>
          </w:tcPr>
          <w:p w:rsidR="00B872D5" w:rsidRPr="00657A1C" w:rsidRDefault="00B872D5" w:rsidP="001D376E">
            <w:pPr>
              <w:jc w:val="center"/>
              <w:rPr>
                <w:lang w:val="sr-Cyrl-CS"/>
              </w:rPr>
            </w:pPr>
            <w:r w:rsidRPr="00657A1C">
              <w:lastRenderedPageBreak/>
              <w:t xml:space="preserve">објаснити својим речима утске о слушаном делу, особине тона, доживљај прегласне музике и њеног утицаја на тело;                             -разликује различте инструменте по боји звука и изражајним могућностима;                                 -издвоји основне музичке изражајне елементе ;                                                                          -препозна музичку тему или карактеристични мотив који се понавља у слушаном делу;                                                             -повезује карактер </w:t>
            </w:r>
            <w:r w:rsidRPr="00657A1C">
              <w:lastRenderedPageBreak/>
              <w:t>дела са изражајним музичким елементима и инструментима;</w:t>
            </w:r>
          </w:p>
        </w:tc>
        <w:tc>
          <w:tcPr>
            <w:tcW w:w="1788" w:type="dxa"/>
          </w:tcPr>
          <w:p w:rsidR="00B872D5" w:rsidRPr="00657A1C" w:rsidRDefault="00B872D5" w:rsidP="001D376E">
            <w:r w:rsidRPr="00657A1C">
              <w:rPr>
                <w:lang w:eastAsia="en-GB"/>
              </w:rPr>
              <w:lastRenderedPageBreak/>
              <w:t xml:space="preserve">-Рад са подацима и информацијама, </w:t>
            </w:r>
          </w:p>
          <w:p w:rsidR="00B872D5" w:rsidRPr="00657A1C" w:rsidRDefault="00B872D5" w:rsidP="001D376E">
            <w:r w:rsidRPr="00657A1C">
              <w:rPr>
                <w:lang w:eastAsia="en-GB"/>
              </w:rPr>
              <w:t xml:space="preserve">-дигитална, </w:t>
            </w:r>
          </w:p>
          <w:p w:rsidR="00B872D5" w:rsidRPr="00657A1C" w:rsidRDefault="00B872D5" w:rsidP="001D376E">
            <w:r w:rsidRPr="00657A1C">
              <w:rPr>
                <w:lang w:eastAsia="en-GB"/>
              </w:rPr>
              <w:t>-вештина комуникације,</w:t>
            </w:r>
          </w:p>
          <w:p w:rsidR="00B872D5" w:rsidRPr="00657A1C" w:rsidRDefault="00B872D5" w:rsidP="001D376E">
            <w:r w:rsidRPr="00657A1C">
              <w:rPr>
                <w:lang w:eastAsia="en-GB"/>
              </w:rPr>
              <w:t xml:space="preserve">-вештина сарадње, </w:t>
            </w:r>
          </w:p>
          <w:p w:rsidR="00B872D5" w:rsidRPr="00657A1C" w:rsidRDefault="00B872D5" w:rsidP="001D376E">
            <w:pPr>
              <w:rPr>
                <w:lang w:eastAsia="en-GB"/>
              </w:rPr>
            </w:pPr>
            <w:r w:rsidRPr="00657A1C">
              <w:rPr>
                <w:lang w:eastAsia="en-GB"/>
              </w:rPr>
              <w:t>-естетичка.</w:t>
            </w:r>
          </w:p>
          <w:p w:rsidR="00B872D5" w:rsidRPr="00657A1C" w:rsidRDefault="00B872D5" w:rsidP="001D376E">
            <w:pPr>
              <w:rPr>
                <w:lang w:val="sr-Cyrl-CS"/>
              </w:rPr>
            </w:pPr>
            <w:r w:rsidRPr="00657A1C">
              <w:rPr>
                <w:lang w:eastAsia="en-GB"/>
              </w:rPr>
              <w:t>- вештина комуникације</w:t>
            </w:r>
          </w:p>
        </w:tc>
        <w:tc>
          <w:tcPr>
            <w:tcW w:w="1723" w:type="dxa"/>
          </w:tcPr>
          <w:p w:rsidR="00B872D5" w:rsidRPr="00657A1C" w:rsidRDefault="00B872D5" w:rsidP="001D376E">
            <w:r w:rsidRPr="00657A1C">
              <w:t>Посматрање, разговор, белешке</w:t>
            </w:r>
          </w:p>
          <w:p w:rsidR="00B872D5" w:rsidRPr="00657A1C" w:rsidRDefault="00B872D5" w:rsidP="001D376E">
            <w:pPr>
              <w:rPr>
                <w:rFonts w:eastAsia="Calibri"/>
              </w:rPr>
            </w:pPr>
            <w:r w:rsidRPr="00657A1C">
              <w:rPr>
                <w:rFonts w:eastAsia="Calibri"/>
              </w:rPr>
              <w:t xml:space="preserve">(Ученици препознају  начин извођења брзо, споро/разликују брзо, споро.  </w:t>
            </w:r>
          </w:p>
          <w:p w:rsidR="00B872D5" w:rsidRPr="00657A1C" w:rsidRDefault="00B872D5" w:rsidP="001D376E">
            <w:pPr>
              <w:rPr>
                <w:rFonts w:eastAsia="Calibri"/>
              </w:rPr>
            </w:pPr>
            <w:r w:rsidRPr="00657A1C">
              <w:rPr>
                <w:rFonts w:eastAsia="Calibri"/>
              </w:rPr>
              <w:t>Препознају музичке инструменте</w:t>
            </w:r>
          </w:p>
          <w:p w:rsidR="00B872D5" w:rsidRPr="00657A1C" w:rsidRDefault="00B872D5" w:rsidP="001D376E">
            <w:pPr>
              <w:rPr>
                <w:rFonts w:eastAsia="Calibri"/>
              </w:rPr>
            </w:pPr>
            <w:r w:rsidRPr="00657A1C">
              <w:t xml:space="preserve">кроз изглед цртежа(доживљај сушане композиције)) </w:t>
            </w:r>
          </w:p>
          <w:p w:rsidR="00B872D5" w:rsidRPr="00657A1C" w:rsidRDefault="00B872D5" w:rsidP="001D376E">
            <w:pPr>
              <w:rPr>
                <w:lang w:val="sr-Cyrl-CS"/>
              </w:rPr>
            </w:pPr>
          </w:p>
        </w:tc>
        <w:tc>
          <w:tcPr>
            <w:tcW w:w="1856" w:type="dxa"/>
          </w:tcPr>
          <w:p w:rsidR="00B872D5" w:rsidRPr="00657A1C" w:rsidRDefault="00B872D5" w:rsidP="001D376E">
            <w:pPr>
              <w:tabs>
                <w:tab w:val="left" w:pos="720"/>
              </w:tabs>
              <w:contextualSpacing/>
              <w:jc w:val="both"/>
              <w:textAlignment w:val="baseline"/>
            </w:pPr>
            <w:r w:rsidRPr="00657A1C">
              <w:rPr>
                <w:color w:val="000000"/>
                <w:kern w:val="24"/>
              </w:rPr>
              <w:t xml:space="preserve">-користи припремљен избор аудио (ЦД) и </w:t>
            </w:r>
            <w:r w:rsidRPr="00657A1C">
              <w:rPr>
                <w:color w:val="000000"/>
                <w:kern w:val="24"/>
              </w:rPr>
              <w:br/>
              <w:t>аудио-визуелних материјала(дигитални уџбеник)</w:t>
            </w:r>
          </w:p>
          <w:p w:rsidR="00B872D5" w:rsidRPr="00657A1C" w:rsidRDefault="00B872D5" w:rsidP="001D376E">
            <w:pPr>
              <w:tabs>
                <w:tab w:val="left" w:pos="720"/>
              </w:tabs>
              <w:contextualSpacing/>
              <w:jc w:val="both"/>
              <w:textAlignment w:val="baseline"/>
              <w:rPr>
                <w:color w:val="000000"/>
                <w:kern w:val="24"/>
              </w:rPr>
            </w:pPr>
            <w:r w:rsidRPr="00657A1C">
              <w:rPr>
                <w:color w:val="000000"/>
                <w:kern w:val="24"/>
              </w:rPr>
              <w:t>Проверава</w:t>
            </w:r>
          </w:p>
          <w:p w:rsidR="00B872D5" w:rsidRPr="00657A1C" w:rsidRDefault="00B872D5" w:rsidP="001D376E">
            <w:pPr>
              <w:tabs>
                <w:tab w:val="left" w:pos="720"/>
              </w:tabs>
              <w:contextualSpacing/>
              <w:jc w:val="both"/>
              <w:textAlignment w:val="baseline"/>
            </w:pPr>
            <w:r w:rsidRPr="00657A1C">
              <w:rPr>
                <w:color w:val="000000"/>
                <w:kern w:val="24"/>
              </w:rPr>
              <w:t>корпус знања ученика (да ли ученици могуда препознају музичке примере)</w:t>
            </w:r>
          </w:p>
          <w:p w:rsidR="00B872D5" w:rsidRPr="00657A1C" w:rsidRDefault="00B872D5" w:rsidP="001D376E">
            <w:pPr>
              <w:tabs>
                <w:tab w:val="left" w:pos="720"/>
              </w:tabs>
              <w:contextualSpacing/>
              <w:jc w:val="both"/>
              <w:textAlignment w:val="baseline"/>
            </w:pPr>
            <w:r w:rsidRPr="00657A1C">
              <w:rPr>
                <w:color w:val="000000"/>
                <w:kern w:val="24"/>
              </w:rPr>
              <w:t>-прати и проверава активност и понашање ученика</w:t>
            </w:r>
          </w:p>
          <w:p w:rsidR="00B872D5" w:rsidRPr="00657A1C" w:rsidRDefault="00B872D5" w:rsidP="001D376E">
            <w:pPr>
              <w:rPr>
                <w:lang w:val="sr-Cyrl-CS"/>
              </w:rPr>
            </w:pPr>
            <w:r w:rsidRPr="00657A1C">
              <w:rPr>
                <w:color w:val="000000"/>
                <w:kern w:val="24"/>
              </w:rPr>
              <w:t>-даје упутства ученицима за израду појединачног или групног задатка</w:t>
            </w:r>
          </w:p>
        </w:tc>
        <w:tc>
          <w:tcPr>
            <w:tcW w:w="1754" w:type="dxa"/>
          </w:tcPr>
          <w:p w:rsidR="00B872D5" w:rsidRPr="00657A1C" w:rsidRDefault="00B872D5" w:rsidP="001D376E">
            <w:r w:rsidRPr="00657A1C">
              <w:rPr>
                <w:color w:val="000000"/>
                <w:kern w:val="24"/>
                <w:lang w:val="ru-RU"/>
              </w:rPr>
              <w:t xml:space="preserve">-прати упутства наставника </w:t>
            </w:r>
          </w:p>
          <w:p w:rsidR="00B872D5" w:rsidRPr="00657A1C" w:rsidRDefault="00B872D5" w:rsidP="001D376E">
            <w:r w:rsidRPr="00657A1C">
              <w:rPr>
                <w:color w:val="000000"/>
                <w:kern w:val="24"/>
                <w:lang w:val="ru-RU"/>
              </w:rPr>
              <w:t>-пева и изводи песме</w:t>
            </w:r>
          </w:p>
          <w:p w:rsidR="00B872D5" w:rsidRPr="00657A1C" w:rsidRDefault="00B872D5" w:rsidP="001D376E">
            <w:r w:rsidRPr="00657A1C">
              <w:rPr>
                <w:color w:val="000000"/>
                <w:kern w:val="24"/>
                <w:lang w:val="ru-RU"/>
              </w:rPr>
              <w:t xml:space="preserve">-активно слуша примере </w:t>
            </w:r>
          </w:p>
          <w:p w:rsidR="00B872D5" w:rsidRPr="00657A1C" w:rsidRDefault="00B872D5" w:rsidP="001D376E">
            <w:r w:rsidRPr="00657A1C">
              <w:rPr>
                <w:color w:val="000000"/>
                <w:kern w:val="24"/>
                <w:lang w:val="ru-RU"/>
              </w:rPr>
              <w:t>-препознаје музички пример/песму</w:t>
            </w:r>
          </w:p>
          <w:p w:rsidR="00B872D5" w:rsidRPr="00657A1C" w:rsidRDefault="00B872D5" w:rsidP="001D376E">
            <w:r w:rsidRPr="00657A1C">
              <w:rPr>
                <w:color w:val="000000"/>
                <w:kern w:val="24"/>
                <w:lang w:val="ru-RU"/>
              </w:rPr>
              <w:t xml:space="preserve">-препознаје </w:t>
            </w:r>
            <w:r w:rsidRPr="00657A1C">
              <w:rPr>
                <w:b/>
                <w:color w:val="000000"/>
                <w:kern w:val="24"/>
                <w:lang w:val="ru-RU"/>
              </w:rPr>
              <w:t>темпо</w:t>
            </w:r>
            <w:r w:rsidRPr="00657A1C">
              <w:rPr>
                <w:color w:val="000000"/>
                <w:kern w:val="24"/>
                <w:lang w:val="ru-RU"/>
              </w:rPr>
              <w:t xml:space="preserve"> у ком је композиција изведена</w:t>
            </w:r>
          </w:p>
          <w:p w:rsidR="00B872D5" w:rsidRPr="00657A1C" w:rsidRDefault="00B872D5" w:rsidP="001D376E">
            <w:pPr>
              <w:spacing w:before="20" w:after="20" w:line="252" w:lineRule="auto"/>
              <w:jc w:val="both"/>
              <w:rPr>
                <w:rFonts w:eastAsia="Calibri"/>
              </w:rPr>
            </w:pPr>
            <w:r w:rsidRPr="00657A1C">
              <w:rPr>
                <w:color w:val="000000"/>
                <w:kern w:val="24"/>
                <w:lang w:val="ru-RU"/>
              </w:rPr>
              <w:t>-појединачно или у групи презентује своје музичко искуство избором, анализом и извођењем одговарајућих примера</w:t>
            </w:r>
          </w:p>
          <w:p w:rsidR="00B872D5" w:rsidRPr="00657A1C" w:rsidRDefault="00B872D5" w:rsidP="001D376E">
            <w:pPr>
              <w:rPr>
                <w:lang w:val="sr-Cyrl-CS"/>
              </w:rPr>
            </w:pPr>
          </w:p>
        </w:tc>
      </w:tr>
      <w:tr w:rsidR="00B872D5" w:rsidRPr="00657A1C" w:rsidTr="00884ABE">
        <w:tc>
          <w:tcPr>
            <w:tcW w:w="1361" w:type="dxa"/>
          </w:tcPr>
          <w:p w:rsidR="00B872D5" w:rsidRPr="00657A1C" w:rsidRDefault="00B872D5" w:rsidP="001D376E">
            <w:pPr>
              <w:rPr>
                <w:b/>
                <w:bCs/>
                <w:lang w:val="sr-Cyrl-CS"/>
              </w:rPr>
            </w:pPr>
            <w:r w:rsidRPr="00657A1C">
              <w:rPr>
                <w:b/>
                <w:bCs/>
                <w:lang w:val="sr-Cyrl-CS"/>
              </w:rPr>
              <w:lastRenderedPageBreak/>
              <w:t>Током године</w:t>
            </w:r>
          </w:p>
        </w:tc>
        <w:tc>
          <w:tcPr>
            <w:tcW w:w="810" w:type="dxa"/>
          </w:tcPr>
          <w:p w:rsidR="00B872D5" w:rsidRPr="00657A1C" w:rsidRDefault="00B872D5" w:rsidP="001D376E">
            <w:pPr>
              <w:snapToGrid w:val="0"/>
              <w:spacing w:before="100" w:beforeAutospacing="1" w:after="100" w:afterAutospacing="1"/>
              <w:jc w:val="center"/>
              <w:rPr>
                <w:b/>
              </w:rPr>
            </w:pPr>
            <w:r w:rsidRPr="00657A1C">
              <w:rPr>
                <w:b/>
              </w:rPr>
              <w:t>II</w:t>
            </w:r>
          </w:p>
        </w:tc>
        <w:tc>
          <w:tcPr>
            <w:tcW w:w="1440" w:type="dxa"/>
          </w:tcPr>
          <w:p w:rsidR="00B872D5" w:rsidRPr="00657A1C" w:rsidRDefault="00B872D5" w:rsidP="001D376E">
            <w:pPr>
              <w:autoSpaceDE w:val="0"/>
              <w:spacing w:before="100" w:beforeAutospacing="1" w:after="100" w:afterAutospacing="1" w:line="100" w:lineRule="atLeast"/>
              <w:jc w:val="center"/>
              <w:rPr>
                <w:b/>
                <w:bCs/>
                <w:color w:val="231F20"/>
              </w:rPr>
            </w:pPr>
            <w:r w:rsidRPr="00657A1C">
              <w:rPr>
                <w:b/>
                <w:bCs/>
                <w:color w:val="231F20"/>
              </w:rPr>
              <w:t>Извођење музике</w:t>
            </w:r>
          </w:p>
        </w:tc>
        <w:tc>
          <w:tcPr>
            <w:tcW w:w="2007" w:type="dxa"/>
          </w:tcPr>
          <w:p w:rsidR="00B872D5" w:rsidRPr="00657A1C" w:rsidRDefault="00B872D5" w:rsidP="001D376E">
            <w:pPr>
              <w:tabs>
                <w:tab w:val="left" w:pos="2987"/>
              </w:tabs>
            </w:pPr>
            <w:r w:rsidRPr="00657A1C">
              <w:t xml:space="preserve">Изговор бројалице у ритму  уз покрет. </w:t>
            </w:r>
          </w:p>
          <w:p w:rsidR="00B872D5" w:rsidRPr="00657A1C" w:rsidRDefault="00B872D5" w:rsidP="001D376E">
            <w:pPr>
              <w:tabs>
                <w:tab w:val="left" w:pos="2987"/>
              </w:tabs>
            </w:pPr>
            <w:r w:rsidRPr="00657A1C">
              <w:t xml:space="preserve">Звучне ономатопеје и илустрације. </w:t>
            </w:r>
          </w:p>
          <w:p w:rsidR="00B872D5" w:rsidRPr="00657A1C" w:rsidRDefault="00B872D5" w:rsidP="001D376E">
            <w:pPr>
              <w:tabs>
                <w:tab w:val="left" w:pos="2987"/>
              </w:tabs>
            </w:pPr>
            <w:r w:rsidRPr="00657A1C">
              <w:t>Правилан начин певања – држање тела.</w:t>
            </w:r>
          </w:p>
          <w:p w:rsidR="00B872D5" w:rsidRPr="00657A1C" w:rsidRDefault="00B872D5" w:rsidP="001D376E">
            <w:pPr>
              <w:tabs>
                <w:tab w:val="left" w:pos="2987"/>
              </w:tabs>
            </w:pPr>
            <w:r w:rsidRPr="00657A1C">
              <w:t xml:space="preserve">Правилна дикција – изговарање брзалца и бројалица.  </w:t>
            </w:r>
          </w:p>
          <w:p w:rsidR="00B872D5" w:rsidRPr="00657A1C" w:rsidRDefault="00B872D5" w:rsidP="001D376E">
            <w:pPr>
              <w:tabs>
                <w:tab w:val="left" w:pos="2987"/>
              </w:tabs>
            </w:pPr>
            <w:r w:rsidRPr="00657A1C">
              <w:t xml:space="preserve">Певање песама по слуху зразличитог садржаја и карактера. </w:t>
            </w:r>
          </w:p>
          <w:p w:rsidR="00B872D5" w:rsidRPr="00657A1C" w:rsidRDefault="00B872D5" w:rsidP="001D376E">
            <w:pPr>
              <w:tabs>
                <w:tab w:val="left" w:pos="2987"/>
              </w:tabs>
            </w:pPr>
            <w:r w:rsidRPr="00657A1C">
              <w:t xml:space="preserve">Певање песама уз покрет – песма уз игру и народне песме. </w:t>
            </w:r>
          </w:p>
          <w:p w:rsidR="00B872D5" w:rsidRPr="00657A1C" w:rsidRDefault="00B872D5" w:rsidP="001D376E">
            <w:pPr>
              <w:tabs>
                <w:tab w:val="left" w:pos="2987"/>
              </w:tabs>
            </w:pPr>
            <w:r w:rsidRPr="00657A1C">
              <w:t xml:space="preserve">Певање модела и наменских песама и повезивање </w:t>
            </w:r>
            <w:r w:rsidRPr="00657A1C">
              <w:lastRenderedPageBreak/>
              <w:t>њихових почетних тонова уз боју (а1 бела,  ha  1 љубичаста боја).</w:t>
            </w:r>
          </w:p>
          <w:p w:rsidR="00B872D5" w:rsidRPr="00657A1C" w:rsidRDefault="00B872D5" w:rsidP="001D376E">
            <w:pPr>
              <w:tabs>
                <w:tab w:val="left" w:pos="2987"/>
              </w:tabs>
            </w:pPr>
            <w:r w:rsidRPr="00657A1C">
              <w:t xml:space="preserve">Дечији и алтернатвни инструменти и начини свирања на њима. </w:t>
            </w:r>
          </w:p>
          <w:p w:rsidR="00B872D5" w:rsidRPr="00657A1C" w:rsidRDefault="00B872D5" w:rsidP="001D376E">
            <w:pPr>
              <w:tabs>
                <w:tab w:val="left" w:pos="2987"/>
              </w:tabs>
            </w:pPr>
            <w:r w:rsidRPr="00657A1C">
              <w:t xml:space="preserve">Нструментална пратња по слуху уз бројалице и песме- пулс, ритам, груписање удара.  </w:t>
            </w:r>
          </w:p>
          <w:p w:rsidR="00B872D5" w:rsidRPr="00657A1C" w:rsidRDefault="00B872D5" w:rsidP="001D376E">
            <w:pPr>
              <w:tabs>
                <w:tab w:val="left" w:pos="2987"/>
              </w:tabs>
            </w:pPr>
            <w:r w:rsidRPr="00657A1C">
              <w:t xml:space="preserve">Певање и звођење музичких игара уз свирање на дечијим инструментима – песме уз игру,дидактичке игре, музичке драматизације. </w:t>
            </w:r>
          </w:p>
          <w:p w:rsidR="00B872D5" w:rsidRPr="00657A1C" w:rsidRDefault="00B872D5" w:rsidP="001D376E">
            <w:pPr>
              <w:tabs>
                <w:tab w:val="left" w:pos="2987"/>
              </w:tabs>
            </w:pPr>
            <w:r w:rsidRPr="00657A1C">
              <w:t>Свирање инструменталних аранжмана на дечијим ритмичким инструментима  и на алтернативним изворима звука.</w:t>
            </w:r>
          </w:p>
          <w:p w:rsidR="00B872D5" w:rsidRPr="00657A1C" w:rsidRDefault="00B872D5" w:rsidP="001D376E">
            <w:pPr>
              <w:tabs>
                <w:tab w:val="left" w:pos="2987"/>
              </w:tabs>
            </w:pPr>
            <w:r w:rsidRPr="00657A1C">
              <w:t>Музички бонтон.</w:t>
            </w:r>
          </w:p>
          <w:p w:rsidR="00B872D5" w:rsidRPr="00657A1C" w:rsidRDefault="00B872D5" w:rsidP="001D376E">
            <w:pPr>
              <w:rPr>
                <w:lang w:val="sr-Cyrl-CS"/>
              </w:rPr>
            </w:pPr>
          </w:p>
        </w:tc>
        <w:tc>
          <w:tcPr>
            <w:tcW w:w="1862" w:type="dxa"/>
          </w:tcPr>
          <w:p w:rsidR="00B872D5" w:rsidRPr="00657A1C" w:rsidRDefault="00B872D5" w:rsidP="001D376E">
            <w:pPr>
              <w:jc w:val="center"/>
              <w:rPr>
                <w:lang w:val="sr-Cyrl-CS"/>
              </w:rPr>
            </w:pPr>
            <w:r w:rsidRPr="00657A1C">
              <w:rPr>
                <w:rFonts w:cs="Calibri"/>
              </w:rPr>
              <w:lastRenderedPageBreak/>
              <w:t>-</w:t>
            </w:r>
            <w:r w:rsidRPr="00657A1C">
              <w:t xml:space="preserve">изговара бројалице ритму, уз покрет;              -пева по слуху песме различитог садржаја и расположења;                                                          -изводи уз покрет музичке и традиционалне игре;                                                                           -примењује правилан начин певања и договорена пеавилапонашања у групном певању и свирању;                                                  -свира по слуху музичку пратњу уз бројалице и песме, </w:t>
            </w:r>
            <w:r w:rsidRPr="00657A1C">
              <w:lastRenderedPageBreak/>
              <w:t>једноставне аранжмане, свирачке деонице у музичким играма;                                -повезује почетне тонове песме – модела и једноставних наменских песама са бојама;         -повезује ритам са графичким приказом;           -објашњава својим речима доживљај свог и туђег извођења;                                                       -учествује у школским приредбама и манифестацијама;</w:t>
            </w:r>
          </w:p>
        </w:tc>
        <w:tc>
          <w:tcPr>
            <w:tcW w:w="1788" w:type="dxa"/>
          </w:tcPr>
          <w:p w:rsidR="00B872D5" w:rsidRPr="00657A1C" w:rsidRDefault="00B872D5" w:rsidP="001D376E">
            <w:r w:rsidRPr="00657A1C">
              <w:rPr>
                <w:lang w:eastAsia="en-GB"/>
              </w:rPr>
              <w:lastRenderedPageBreak/>
              <w:t>-Дигитална,</w:t>
            </w:r>
          </w:p>
          <w:p w:rsidR="00B872D5" w:rsidRPr="00657A1C" w:rsidRDefault="00B872D5" w:rsidP="001D376E">
            <w:pPr>
              <w:ind w:left="-102"/>
            </w:pPr>
            <w:r w:rsidRPr="00657A1C">
              <w:rPr>
                <w:lang w:eastAsia="en-GB"/>
              </w:rPr>
              <w:t>-естетичка,</w:t>
            </w:r>
          </w:p>
          <w:p w:rsidR="00B872D5" w:rsidRPr="00657A1C" w:rsidRDefault="00B872D5" w:rsidP="001D376E">
            <w:pPr>
              <w:ind w:left="-102"/>
            </w:pPr>
            <w:r w:rsidRPr="00657A1C">
              <w:rPr>
                <w:lang w:eastAsia="en-GB"/>
              </w:rPr>
              <w:t>-еколошка,</w:t>
            </w:r>
          </w:p>
          <w:p w:rsidR="00B872D5" w:rsidRPr="00657A1C" w:rsidRDefault="00B872D5" w:rsidP="001D376E">
            <w:pPr>
              <w:ind w:left="-102"/>
            </w:pPr>
            <w:r w:rsidRPr="00657A1C">
              <w:rPr>
                <w:lang w:eastAsia="en-GB"/>
              </w:rPr>
              <w:t>-вештина сарадње.</w:t>
            </w:r>
          </w:p>
          <w:p w:rsidR="00B872D5" w:rsidRPr="00657A1C" w:rsidRDefault="00B872D5" w:rsidP="001D376E">
            <w:pPr>
              <w:ind w:left="-102"/>
            </w:pPr>
            <w:r w:rsidRPr="00657A1C">
              <w:rPr>
                <w:lang w:eastAsia="en-GB"/>
              </w:rPr>
              <w:t>-рад са подацима и информацијама,</w:t>
            </w:r>
          </w:p>
          <w:p w:rsidR="00B872D5" w:rsidRPr="00657A1C" w:rsidRDefault="00B872D5" w:rsidP="001D376E">
            <w:pPr>
              <w:ind w:left="-102"/>
            </w:pPr>
            <w:r w:rsidRPr="00657A1C">
              <w:rPr>
                <w:lang w:eastAsia="en-GB"/>
              </w:rPr>
              <w:t>-решавање проблема,</w:t>
            </w:r>
          </w:p>
          <w:p w:rsidR="00B872D5" w:rsidRPr="00657A1C" w:rsidRDefault="00B872D5" w:rsidP="001D376E">
            <w:pPr>
              <w:rPr>
                <w:lang w:val="sr-Cyrl-CS"/>
              </w:rPr>
            </w:pPr>
            <w:r w:rsidRPr="00657A1C">
              <w:rPr>
                <w:lang w:eastAsia="en-GB"/>
              </w:rPr>
              <w:t>-вештина комуникације</w:t>
            </w:r>
          </w:p>
        </w:tc>
        <w:tc>
          <w:tcPr>
            <w:tcW w:w="1723" w:type="dxa"/>
          </w:tcPr>
          <w:p w:rsidR="00B872D5" w:rsidRPr="00657A1C" w:rsidRDefault="00B872D5" w:rsidP="001D376E">
            <w:pPr>
              <w:rPr>
                <w:color w:val="000000"/>
              </w:rPr>
            </w:pPr>
            <w:r w:rsidRPr="00657A1C">
              <w:rPr>
                <w:color w:val="000000"/>
              </w:rPr>
              <w:t>Посматрање, разговор, белешке,</w:t>
            </w:r>
          </w:p>
          <w:p w:rsidR="00B872D5" w:rsidRPr="00657A1C" w:rsidRDefault="00B872D5" w:rsidP="001D376E">
            <w:pPr>
              <w:rPr>
                <w:lang w:val="sr-Cyrl-CS"/>
              </w:rPr>
            </w:pPr>
            <w:r w:rsidRPr="00657A1C">
              <w:rPr>
                <w:lang w:val="sr-Cyrl-CS"/>
              </w:rPr>
              <w:t>(- извођење бројалица</w:t>
            </w:r>
          </w:p>
          <w:p w:rsidR="00B872D5" w:rsidRPr="00657A1C" w:rsidRDefault="00B872D5" w:rsidP="001D376E">
            <w:pPr>
              <w:rPr>
                <w:lang w:val="sr-Cyrl-CS"/>
              </w:rPr>
            </w:pPr>
            <w:r w:rsidRPr="00657A1C">
              <w:rPr>
                <w:lang w:val="sr-Cyrl-CS"/>
              </w:rPr>
              <w:t>- певање</w:t>
            </w:r>
          </w:p>
          <w:p w:rsidR="00B872D5" w:rsidRPr="00657A1C" w:rsidRDefault="00B872D5" w:rsidP="001D376E">
            <w:pPr>
              <w:rPr>
                <w:lang w:val="sr-Cyrl-CS"/>
              </w:rPr>
            </w:pPr>
            <w:r w:rsidRPr="00657A1C">
              <w:rPr>
                <w:lang w:val="sr-Cyrl-CS"/>
              </w:rPr>
              <w:t>- извођење покрета и игара</w:t>
            </w:r>
          </w:p>
          <w:p w:rsidR="00B872D5" w:rsidRPr="00657A1C" w:rsidRDefault="00B872D5" w:rsidP="001D376E">
            <w:pPr>
              <w:rPr>
                <w:lang w:val="sr-Cyrl-CS"/>
              </w:rPr>
            </w:pPr>
            <w:r w:rsidRPr="00657A1C">
              <w:rPr>
                <w:lang w:val="sr-Cyrl-CS"/>
              </w:rPr>
              <w:t xml:space="preserve">- примена </w:t>
            </w:r>
          </w:p>
          <w:p w:rsidR="00B872D5" w:rsidRPr="00657A1C" w:rsidRDefault="00B872D5" w:rsidP="001D376E">
            <w:pPr>
              <w:rPr>
                <w:rFonts w:eastAsia="Calibri"/>
                <w:i/>
                <w:lang w:val="sr-Cyrl-CS"/>
              </w:rPr>
            </w:pPr>
            <w:r w:rsidRPr="00657A1C">
              <w:rPr>
                <w:lang w:val="sr-Cyrl-CS"/>
              </w:rPr>
              <w:t>-</w:t>
            </w:r>
            <w:r w:rsidRPr="00657A1C">
              <w:rPr>
                <w:rFonts w:eastAsia="Calibri"/>
              </w:rPr>
              <w:t xml:space="preserve"> изводи музичку игру </w:t>
            </w:r>
            <w:r w:rsidRPr="00657A1C">
              <w:rPr>
                <w:rFonts w:eastAsia="Calibri"/>
                <w:i/>
                <w:lang w:val="sr-Cyrl-CS"/>
              </w:rPr>
              <w:t xml:space="preserve"> </w:t>
            </w:r>
          </w:p>
          <w:p w:rsidR="00B872D5" w:rsidRPr="00657A1C" w:rsidRDefault="00B872D5" w:rsidP="001D376E">
            <w:r w:rsidRPr="00657A1C">
              <w:rPr>
                <w:rFonts w:eastAsia="Calibri"/>
                <w:i/>
                <w:lang w:val="sr-Cyrl-CS"/>
              </w:rPr>
              <w:t>-</w:t>
            </w:r>
            <w:r w:rsidRPr="00657A1C">
              <w:rPr>
                <w:rFonts w:eastAsia="Calibri"/>
              </w:rPr>
              <w:t xml:space="preserve"> Зна да препозна разлику у динамици (јако, тихо).)</w:t>
            </w:r>
          </w:p>
        </w:tc>
        <w:tc>
          <w:tcPr>
            <w:tcW w:w="1856" w:type="dxa"/>
          </w:tcPr>
          <w:p w:rsidR="00B872D5" w:rsidRPr="00657A1C" w:rsidRDefault="00B872D5" w:rsidP="001D376E">
            <w:pPr>
              <w:rPr>
                <w:lang w:val="sr-Cyrl-CS"/>
              </w:rPr>
            </w:pPr>
            <w:r w:rsidRPr="00657A1C">
              <w:rPr>
                <w:color w:val="000000"/>
                <w:kern w:val="24"/>
                <w:lang w:val="ru-RU"/>
              </w:rPr>
              <w:t>-</w:t>
            </w:r>
            <w:r w:rsidRPr="00657A1C">
              <w:rPr>
                <w:lang w:val="sr-Cyrl-CS"/>
              </w:rPr>
              <w:t xml:space="preserve"> иницира,</w:t>
            </w:r>
          </w:p>
          <w:p w:rsidR="00B872D5" w:rsidRPr="00657A1C" w:rsidRDefault="00B872D5" w:rsidP="001D376E">
            <w:pPr>
              <w:rPr>
                <w:lang w:val="sr-Cyrl-CS"/>
              </w:rPr>
            </w:pPr>
            <w:r w:rsidRPr="00657A1C">
              <w:rPr>
                <w:lang w:val="sr-Cyrl-CS"/>
              </w:rPr>
              <w:t>-даје упутства,</w:t>
            </w:r>
          </w:p>
          <w:p w:rsidR="00B872D5" w:rsidRPr="00657A1C" w:rsidRDefault="00B872D5" w:rsidP="001D376E">
            <w:pPr>
              <w:rPr>
                <w:lang w:val="sr-Cyrl-CS"/>
              </w:rPr>
            </w:pPr>
            <w:r w:rsidRPr="00657A1C">
              <w:rPr>
                <w:lang w:val="sr-Cyrl-CS"/>
              </w:rPr>
              <w:t xml:space="preserve">-чита, </w:t>
            </w:r>
          </w:p>
          <w:p w:rsidR="00B872D5" w:rsidRPr="00657A1C" w:rsidRDefault="00B872D5" w:rsidP="001D376E">
            <w:pPr>
              <w:rPr>
                <w:lang w:val="sr-Cyrl-CS"/>
              </w:rPr>
            </w:pPr>
            <w:r w:rsidRPr="00657A1C">
              <w:rPr>
                <w:lang w:val="sr-Cyrl-CS"/>
              </w:rPr>
              <w:t>-објашњава ,</w:t>
            </w:r>
          </w:p>
          <w:p w:rsidR="00B872D5" w:rsidRPr="00657A1C" w:rsidRDefault="00B872D5" w:rsidP="001D376E">
            <w:pPr>
              <w:rPr>
                <w:lang w:val="sr-Cyrl-CS"/>
              </w:rPr>
            </w:pPr>
            <w:r w:rsidRPr="00657A1C">
              <w:rPr>
                <w:lang w:val="sr-Cyrl-CS"/>
              </w:rPr>
              <w:t>-подстиче,</w:t>
            </w:r>
          </w:p>
          <w:p w:rsidR="00B872D5" w:rsidRPr="00657A1C" w:rsidRDefault="00B872D5" w:rsidP="001D376E">
            <w:pPr>
              <w:rPr>
                <w:lang w:val="sr-Cyrl-CS"/>
              </w:rPr>
            </w:pPr>
            <w:r w:rsidRPr="00657A1C">
              <w:rPr>
                <w:lang w:val="sr-Cyrl-CS"/>
              </w:rPr>
              <w:t>-пева,</w:t>
            </w:r>
          </w:p>
          <w:p w:rsidR="00B872D5" w:rsidRPr="00657A1C" w:rsidRDefault="00B872D5" w:rsidP="001D376E">
            <w:pPr>
              <w:rPr>
                <w:lang w:val="sr-Cyrl-CS"/>
              </w:rPr>
            </w:pPr>
            <w:r w:rsidRPr="00657A1C">
              <w:rPr>
                <w:lang w:val="sr-Cyrl-CS"/>
              </w:rPr>
              <w:t>-свира на музичким и ритмичким инструментима</w:t>
            </w:r>
          </w:p>
          <w:p w:rsidR="00B872D5" w:rsidRPr="00657A1C" w:rsidRDefault="00B872D5" w:rsidP="001D376E">
            <w:pPr>
              <w:contextualSpacing/>
            </w:pPr>
          </w:p>
          <w:p w:rsidR="00B872D5" w:rsidRPr="00657A1C" w:rsidRDefault="00B872D5" w:rsidP="001D376E"/>
          <w:p w:rsidR="00B872D5" w:rsidRPr="00657A1C" w:rsidRDefault="00B872D5" w:rsidP="001D376E">
            <w:pPr>
              <w:spacing w:before="60" w:after="60"/>
            </w:pPr>
          </w:p>
          <w:p w:rsidR="00B872D5" w:rsidRPr="00657A1C" w:rsidRDefault="00B872D5" w:rsidP="001D376E">
            <w:pPr>
              <w:ind w:left="360"/>
              <w:contextualSpacing/>
            </w:pPr>
          </w:p>
          <w:p w:rsidR="00B872D5" w:rsidRPr="00657A1C" w:rsidRDefault="00B872D5" w:rsidP="001D376E">
            <w:pPr>
              <w:rPr>
                <w:lang w:val="sr-Cyrl-CS"/>
              </w:rPr>
            </w:pPr>
          </w:p>
        </w:tc>
        <w:tc>
          <w:tcPr>
            <w:tcW w:w="1754" w:type="dxa"/>
          </w:tcPr>
          <w:p w:rsidR="00B872D5" w:rsidRPr="00657A1C" w:rsidRDefault="00B872D5" w:rsidP="001D376E">
            <w:pPr>
              <w:contextualSpacing/>
            </w:pPr>
            <w:r w:rsidRPr="00657A1C">
              <w:rPr>
                <w:color w:val="000000"/>
                <w:kern w:val="24"/>
                <w:lang w:val="ru-RU"/>
              </w:rPr>
              <w:t xml:space="preserve">-прати упутства наставника </w:t>
            </w:r>
          </w:p>
          <w:p w:rsidR="00B872D5" w:rsidRPr="00657A1C" w:rsidRDefault="00B872D5" w:rsidP="001D376E">
            <w:pPr>
              <w:spacing w:before="60" w:after="60"/>
              <w:rPr>
                <w:color w:val="000000"/>
                <w:kern w:val="24"/>
                <w:lang w:val="ru-RU"/>
              </w:rPr>
            </w:pPr>
            <w:r w:rsidRPr="00657A1C">
              <w:rPr>
                <w:color w:val="000000"/>
                <w:kern w:val="24"/>
                <w:lang w:val="ru-RU"/>
              </w:rPr>
              <w:t xml:space="preserve">-изводи бројалице </w:t>
            </w:r>
          </w:p>
          <w:p w:rsidR="00B872D5" w:rsidRPr="00657A1C" w:rsidRDefault="00B872D5" w:rsidP="001D376E">
            <w:r w:rsidRPr="00657A1C">
              <w:t xml:space="preserve">-пажљивослуша  </w:t>
            </w:r>
          </w:p>
          <w:p w:rsidR="00B872D5" w:rsidRPr="00657A1C" w:rsidRDefault="00B872D5" w:rsidP="001D376E">
            <w:r w:rsidRPr="00657A1C">
              <w:t>- у уџбенику траже наслов песме</w:t>
            </w:r>
          </w:p>
          <w:p w:rsidR="00B872D5" w:rsidRPr="00657A1C" w:rsidRDefault="00B872D5" w:rsidP="001D376E">
            <w:r w:rsidRPr="00657A1C">
              <w:t>-изговара текст песме на једном тону као бројалицу</w:t>
            </w:r>
          </w:p>
          <w:p w:rsidR="00B872D5" w:rsidRPr="00657A1C" w:rsidRDefault="00B872D5" w:rsidP="001D376E">
            <w:r w:rsidRPr="00657A1C">
              <w:t>-учествује у разговору о тексту песме</w:t>
            </w:r>
          </w:p>
          <w:p w:rsidR="00B872D5" w:rsidRPr="00657A1C" w:rsidRDefault="00B872D5" w:rsidP="001D376E">
            <w:r w:rsidRPr="00657A1C">
              <w:t>-активно слуша певање наставника</w:t>
            </w:r>
          </w:p>
          <w:p w:rsidR="00B872D5" w:rsidRPr="00657A1C" w:rsidRDefault="00B872D5" w:rsidP="001D376E">
            <w:r w:rsidRPr="00657A1C">
              <w:t>-пева песму сам и уз помоћ наставника</w:t>
            </w:r>
          </w:p>
          <w:p w:rsidR="00B872D5" w:rsidRPr="00657A1C" w:rsidRDefault="00B872D5" w:rsidP="001D376E">
            <w:r w:rsidRPr="00657A1C">
              <w:lastRenderedPageBreak/>
              <w:t>-пева и свира песму уз ритмичку пратњу</w:t>
            </w:r>
          </w:p>
          <w:p w:rsidR="00B872D5" w:rsidRPr="00657A1C" w:rsidRDefault="00B872D5" w:rsidP="001D376E">
            <w:pPr>
              <w:rPr>
                <w:lang w:val="sr-Cyrl-CS"/>
              </w:rPr>
            </w:pPr>
          </w:p>
        </w:tc>
      </w:tr>
      <w:tr w:rsidR="00B872D5" w:rsidRPr="00657A1C" w:rsidTr="00884ABE">
        <w:tc>
          <w:tcPr>
            <w:tcW w:w="1361" w:type="dxa"/>
          </w:tcPr>
          <w:p w:rsidR="00B872D5" w:rsidRPr="00657A1C" w:rsidRDefault="00B872D5" w:rsidP="001D376E">
            <w:pPr>
              <w:rPr>
                <w:b/>
                <w:bCs/>
                <w:lang w:val="sr-Cyrl-CS"/>
              </w:rPr>
            </w:pPr>
            <w:r w:rsidRPr="00657A1C">
              <w:rPr>
                <w:b/>
                <w:bCs/>
                <w:lang w:val="sr-Cyrl-CS"/>
              </w:rPr>
              <w:lastRenderedPageBreak/>
              <w:t>Током године</w:t>
            </w:r>
          </w:p>
        </w:tc>
        <w:tc>
          <w:tcPr>
            <w:tcW w:w="810" w:type="dxa"/>
          </w:tcPr>
          <w:p w:rsidR="00B872D5" w:rsidRPr="00657A1C" w:rsidRDefault="00B872D5" w:rsidP="001D376E">
            <w:pPr>
              <w:snapToGrid w:val="0"/>
              <w:spacing w:before="100" w:beforeAutospacing="1" w:after="100" w:afterAutospacing="1"/>
              <w:jc w:val="center"/>
              <w:rPr>
                <w:b/>
              </w:rPr>
            </w:pPr>
            <w:r w:rsidRPr="00657A1C">
              <w:rPr>
                <w:b/>
              </w:rPr>
              <w:t>III</w:t>
            </w:r>
          </w:p>
        </w:tc>
        <w:tc>
          <w:tcPr>
            <w:tcW w:w="1440" w:type="dxa"/>
          </w:tcPr>
          <w:p w:rsidR="00B872D5" w:rsidRPr="00657A1C" w:rsidRDefault="00B872D5" w:rsidP="001D376E">
            <w:pPr>
              <w:autoSpaceDE w:val="0"/>
              <w:spacing w:before="100" w:beforeAutospacing="1" w:after="100" w:afterAutospacing="1" w:line="100" w:lineRule="atLeast"/>
              <w:jc w:val="center"/>
              <w:rPr>
                <w:b/>
              </w:rPr>
            </w:pPr>
            <w:r w:rsidRPr="00657A1C">
              <w:rPr>
                <w:b/>
              </w:rPr>
              <w:t xml:space="preserve">Музичко стваралаштво </w:t>
            </w:r>
          </w:p>
        </w:tc>
        <w:tc>
          <w:tcPr>
            <w:tcW w:w="2007" w:type="dxa"/>
          </w:tcPr>
          <w:p w:rsidR="00B872D5" w:rsidRPr="00657A1C" w:rsidRDefault="00B872D5" w:rsidP="001D376E">
            <w:pPr>
              <w:tabs>
                <w:tab w:val="left" w:pos="2987"/>
              </w:tabs>
              <w:jc w:val="center"/>
            </w:pPr>
            <w:r w:rsidRPr="00657A1C">
              <w:t>Израда дечијих  ритмчких инструмената од различитих  материјала.</w:t>
            </w:r>
          </w:p>
          <w:p w:rsidR="00B872D5" w:rsidRPr="00657A1C" w:rsidRDefault="00B872D5" w:rsidP="001D376E">
            <w:pPr>
              <w:tabs>
                <w:tab w:val="left" w:pos="2987"/>
              </w:tabs>
              <w:jc w:val="center"/>
            </w:pPr>
            <w:r w:rsidRPr="00657A1C">
              <w:t>Креирање сопствених покрета уз музику.</w:t>
            </w:r>
          </w:p>
          <w:p w:rsidR="00B872D5" w:rsidRPr="00657A1C" w:rsidRDefault="00B872D5" w:rsidP="001D376E">
            <w:pPr>
              <w:tabs>
                <w:tab w:val="left" w:pos="2987"/>
              </w:tabs>
              <w:jc w:val="center"/>
            </w:pPr>
            <w:r w:rsidRPr="00657A1C">
              <w:t>Стварање једноставне ритмичке пратње коришћењем различитих  извора звука.</w:t>
            </w:r>
          </w:p>
          <w:p w:rsidR="00B872D5" w:rsidRPr="00657A1C" w:rsidRDefault="00B872D5" w:rsidP="001D376E">
            <w:pPr>
              <w:tabs>
                <w:tab w:val="left" w:pos="2987"/>
              </w:tabs>
              <w:jc w:val="center"/>
            </w:pPr>
            <w:r w:rsidRPr="00657A1C">
              <w:t xml:space="preserve">Музичка питања и </w:t>
            </w:r>
            <w:r w:rsidRPr="00657A1C">
              <w:lastRenderedPageBreak/>
              <w:t>одговори    и музчка допуњалка.</w:t>
            </w:r>
          </w:p>
          <w:p w:rsidR="00B872D5" w:rsidRPr="00657A1C" w:rsidRDefault="00B872D5" w:rsidP="001D376E">
            <w:pPr>
              <w:jc w:val="center"/>
              <w:rPr>
                <w:lang w:val="sr-Cyrl-CS"/>
              </w:rPr>
            </w:pPr>
            <w:r w:rsidRPr="00657A1C">
              <w:t>Стварање звучне причеод познатих музичких садржаја, звучних ономатопеја и  илустрација на краћи литерарни текаст.</w:t>
            </w:r>
          </w:p>
        </w:tc>
        <w:tc>
          <w:tcPr>
            <w:tcW w:w="1862" w:type="dxa"/>
          </w:tcPr>
          <w:p w:rsidR="00B872D5" w:rsidRPr="00657A1C" w:rsidRDefault="00B872D5" w:rsidP="001D376E">
            <w:pPr>
              <w:jc w:val="center"/>
              <w:rPr>
                <w:lang w:val="sr-Cyrl-CS"/>
              </w:rPr>
            </w:pPr>
            <w:r w:rsidRPr="00657A1C">
              <w:lastRenderedPageBreak/>
              <w:t xml:space="preserve">-направи дечије ритмичке инструменте;                  -осмисли покрете уз музику;                                -осмисли ритмичку пратњу за бројалице, песме и музичке игре помоћу различитих извора звука;                                                                -осмисли одговор на музичко питање;                      </w:t>
            </w:r>
            <w:r w:rsidRPr="00657A1C">
              <w:lastRenderedPageBreak/>
              <w:t>-осмисли једноставну мелодију на краћи задати текст;                                                             -према литерарном садржају изабере од понуђенх, одговарајући музички саржај;        -поштује договорена правила понашања при слушању и извођењу музике;                                    -користи самостално или уз помоћ одраслих, доступне носиоце звука</w:t>
            </w:r>
            <w:r w:rsidRPr="00657A1C">
              <w:rPr>
                <w:rFonts w:cs="Calibri"/>
              </w:rPr>
              <w:t>.</w:t>
            </w:r>
          </w:p>
        </w:tc>
        <w:tc>
          <w:tcPr>
            <w:tcW w:w="1788" w:type="dxa"/>
          </w:tcPr>
          <w:p w:rsidR="00B872D5" w:rsidRPr="00657A1C" w:rsidRDefault="00B872D5" w:rsidP="001D376E">
            <w:r w:rsidRPr="00657A1C">
              <w:rPr>
                <w:lang w:eastAsia="en-GB"/>
              </w:rPr>
              <w:lastRenderedPageBreak/>
              <w:t xml:space="preserve">-Дигитална, </w:t>
            </w:r>
          </w:p>
          <w:p w:rsidR="00B872D5" w:rsidRPr="00657A1C" w:rsidRDefault="00B872D5" w:rsidP="001D376E">
            <w:r w:rsidRPr="00657A1C">
              <w:rPr>
                <w:lang w:eastAsia="en-GB"/>
              </w:rPr>
              <w:t xml:space="preserve">-решавање проблема, </w:t>
            </w:r>
          </w:p>
          <w:p w:rsidR="00B872D5" w:rsidRPr="00657A1C" w:rsidRDefault="00B872D5" w:rsidP="001D376E">
            <w:r w:rsidRPr="00657A1C">
              <w:rPr>
                <w:lang w:eastAsia="en-GB"/>
              </w:rPr>
              <w:t xml:space="preserve">-вештина комуникације, </w:t>
            </w:r>
          </w:p>
          <w:p w:rsidR="00B872D5" w:rsidRPr="00657A1C" w:rsidRDefault="00B872D5" w:rsidP="001D376E">
            <w:r w:rsidRPr="00657A1C">
              <w:rPr>
                <w:lang w:eastAsia="en-GB"/>
              </w:rPr>
              <w:t xml:space="preserve">-естетичка, </w:t>
            </w:r>
          </w:p>
          <w:p w:rsidR="00B872D5" w:rsidRPr="00657A1C" w:rsidRDefault="00B872D5" w:rsidP="001D376E">
            <w:r w:rsidRPr="00657A1C">
              <w:rPr>
                <w:lang w:eastAsia="en-GB"/>
              </w:rPr>
              <w:t>-вештина сарадње,</w:t>
            </w:r>
          </w:p>
          <w:p w:rsidR="00B872D5" w:rsidRPr="00657A1C" w:rsidRDefault="00B872D5" w:rsidP="001D376E">
            <w:r w:rsidRPr="00657A1C">
              <w:rPr>
                <w:lang w:eastAsia="en-GB"/>
              </w:rPr>
              <w:t>-рад са подацима и информацијама,</w:t>
            </w:r>
          </w:p>
          <w:p w:rsidR="00B872D5" w:rsidRPr="00657A1C" w:rsidRDefault="00B872D5" w:rsidP="001D376E">
            <w:r w:rsidRPr="00657A1C">
              <w:rPr>
                <w:lang w:eastAsia="en-GB"/>
              </w:rPr>
              <w:t>-еколошка,</w:t>
            </w:r>
          </w:p>
          <w:p w:rsidR="00B872D5" w:rsidRPr="00657A1C" w:rsidRDefault="00B872D5" w:rsidP="001D376E">
            <w:r w:rsidRPr="00657A1C">
              <w:rPr>
                <w:lang w:eastAsia="en-GB"/>
              </w:rPr>
              <w:t xml:space="preserve">предузетничка, </w:t>
            </w:r>
          </w:p>
          <w:p w:rsidR="00B872D5" w:rsidRPr="00657A1C" w:rsidRDefault="00B872D5" w:rsidP="001D376E">
            <w:pPr>
              <w:rPr>
                <w:lang w:val="sr-Cyrl-CS"/>
              </w:rPr>
            </w:pPr>
            <w:r w:rsidRPr="00657A1C">
              <w:rPr>
                <w:lang w:eastAsia="en-GB"/>
              </w:rPr>
              <w:t xml:space="preserve">-вештина за живот у демократском </w:t>
            </w:r>
            <w:r w:rsidRPr="00657A1C">
              <w:rPr>
                <w:lang w:eastAsia="en-GB"/>
              </w:rPr>
              <w:lastRenderedPageBreak/>
              <w:t>друштву</w:t>
            </w:r>
          </w:p>
        </w:tc>
        <w:tc>
          <w:tcPr>
            <w:tcW w:w="1723" w:type="dxa"/>
          </w:tcPr>
          <w:p w:rsidR="00B872D5" w:rsidRPr="00657A1C" w:rsidRDefault="00B872D5" w:rsidP="001D376E">
            <w:r w:rsidRPr="00657A1C">
              <w:rPr>
                <w:lang w:val="sr-Cyrl-CS"/>
              </w:rPr>
              <w:lastRenderedPageBreak/>
              <w:t xml:space="preserve">- </w:t>
            </w:r>
            <w:r w:rsidRPr="00657A1C">
              <w:t>Кроз одговоре и ангажовање учитељ прати и бележи постигнућа</w:t>
            </w:r>
          </w:p>
          <w:p w:rsidR="00B872D5" w:rsidRPr="00657A1C" w:rsidRDefault="00B872D5" w:rsidP="001D376E">
            <w:pPr>
              <w:rPr>
                <w:rFonts w:eastAsia="Calibri"/>
              </w:rPr>
            </w:pPr>
          </w:p>
          <w:p w:rsidR="00B872D5" w:rsidRPr="00657A1C" w:rsidRDefault="00B872D5" w:rsidP="001D376E">
            <w:pPr>
              <w:rPr>
                <w:rFonts w:eastAsia="Calibri"/>
              </w:rPr>
            </w:pPr>
            <w:r w:rsidRPr="00657A1C">
              <w:rPr>
                <w:rFonts w:eastAsia="Calibri"/>
              </w:rPr>
              <w:t>(Ученик самостално и у групи ствара</w:t>
            </w:r>
          </w:p>
          <w:p w:rsidR="00B872D5" w:rsidRPr="00657A1C" w:rsidRDefault="00B872D5" w:rsidP="001D376E">
            <w:pPr>
              <w:rPr>
                <w:rFonts w:eastAsia="Calibri"/>
              </w:rPr>
            </w:pPr>
            <w:r w:rsidRPr="00657A1C">
              <w:rPr>
                <w:rFonts w:eastAsia="Calibri"/>
              </w:rPr>
              <w:t>Ученик самостално или у групи осмишљава и  изводи мелодију на задати текст,</w:t>
            </w:r>
          </w:p>
          <w:p w:rsidR="00B872D5" w:rsidRPr="00657A1C" w:rsidRDefault="00B872D5" w:rsidP="001D376E">
            <w:pPr>
              <w:rPr>
                <w:rFonts w:eastAsia="Calibri"/>
              </w:rPr>
            </w:pPr>
            <w:r w:rsidRPr="00657A1C">
              <w:rPr>
                <w:rFonts w:eastAsia="Calibri"/>
              </w:rPr>
              <w:lastRenderedPageBreak/>
              <w:t>-креира</w:t>
            </w:r>
          </w:p>
          <w:p w:rsidR="00B872D5" w:rsidRPr="00657A1C" w:rsidRDefault="00B872D5" w:rsidP="001D376E">
            <w:pPr>
              <w:rPr>
                <w:rFonts w:eastAsia="Calibri"/>
              </w:rPr>
            </w:pPr>
            <w:r w:rsidRPr="00657A1C">
              <w:rPr>
                <w:rFonts w:eastAsia="Calibri"/>
              </w:rPr>
              <w:t>- импровизује</w:t>
            </w:r>
          </w:p>
          <w:p w:rsidR="00B872D5" w:rsidRPr="00657A1C" w:rsidRDefault="00B872D5" w:rsidP="001D376E">
            <w:pPr>
              <w:rPr>
                <w:rFonts w:eastAsia="Calibri"/>
              </w:rPr>
            </w:pPr>
            <w:r w:rsidRPr="00657A1C">
              <w:rPr>
                <w:rFonts w:eastAsia="Calibri"/>
              </w:rPr>
              <w:t>-измишља,</w:t>
            </w:r>
          </w:p>
          <w:p w:rsidR="00B872D5" w:rsidRPr="00657A1C" w:rsidRDefault="00B872D5" w:rsidP="001D376E">
            <w:r w:rsidRPr="00657A1C">
              <w:rPr>
                <w:rFonts w:eastAsia="Calibri"/>
              </w:rPr>
              <w:t>-опонаша)</w:t>
            </w:r>
          </w:p>
        </w:tc>
        <w:tc>
          <w:tcPr>
            <w:tcW w:w="1856" w:type="dxa"/>
          </w:tcPr>
          <w:p w:rsidR="00B872D5" w:rsidRPr="00657A1C" w:rsidRDefault="00B872D5" w:rsidP="001D376E">
            <w:pPr>
              <w:rPr>
                <w:color w:val="000000"/>
                <w:kern w:val="24"/>
              </w:rPr>
            </w:pPr>
            <w:r w:rsidRPr="00657A1C">
              <w:rPr>
                <w:color w:val="000000"/>
                <w:kern w:val="24"/>
              </w:rPr>
              <w:lastRenderedPageBreak/>
              <w:t>прати , проверава,</w:t>
            </w:r>
          </w:p>
          <w:p w:rsidR="00B872D5" w:rsidRPr="00657A1C" w:rsidRDefault="00B872D5" w:rsidP="001D376E">
            <w:pPr>
              <w:rPr>
                <w:color w:val="000000"/>
                <w:kern w:val="24"/>
              </w:rPr>
            </w:pPr>
            <w:r w:rsidRPr="00657A1C">
              <w:rPr>
                <w:color w:val="000000"/>
                <w:kern w:val="24"/>
              </w:rPr>
              <w:t>подстиче, дајеупутства,</w:t>
            </w:r>
          </w:p>
          <w:p w:rsidR="00B872D5" w:rsidRPr="00657A1C" w:rsidRDefault="00B872D5" w:rsidP="001D376E">
            <w:pPr>
              <w:rPr>
                <w:color w:val="000000"/>
                <w:kern w:val="24"/>
              </w:rPr>
            </w:pPr>
            <w:r w:rsidRPr="00657A1C">
              <w:rPr>
                <w:color w:val="000000"/>
                <w:kern w:val="24"/>
              </w:rPr>
              <w:t xml:space="preserve">разговара, иницира, </w:t>
            </w:r>
          </w:p>
          <w:p w:rsidR="00B872D5" w:rsidRPr="00657A1C" w:rsidRDefault="00B872D5" w:rsidP="001D376E">
            <w:r w:rsidRPr="00657A1C">
              <w:t>организује, подржава, похваљује,</w:t>
            </w:r>
          </w:p>
          <w:p w:rsidR="00B872D5" w:rsidRPr="00657A1C" w:rsidRDefault="00B872D5" w:rsidP="001D376E">
            <w:pPr>
              <w:spacing w:line="252" w:lineRule="auto"/>
            </w:pPr>
            <w:r w:rsidRPr="00657A1C">
              <w:t>-подстиче ученике на самовредновање и вредновање рада група</w:t>
            </w:r>
          </w:p>
          <w:p w:rsidR="00B872D5" w:rsidRPr="00657A1C" w:rsidRDefault="00B872D5" w:rsidP="001D376E">
            <w:r w:rsidRPr="00657A1C">
              <w:t xml:space="preserve">-даје повратну информацију </w:t>
            </w:r>
            <w:r w:rsidRPr="00657A1C">
              <w:lastRenderedPageBreak/>
              <w:t>ученицима</w:t>
            </w:r>
          </w:p>
        </w:tc>
        <w:tc>
          <w:tcPr>
            <w:tcW w:w="1754" w:type="dxa"/>
          </w:tcPr>
          <w:p w:rsidR="00B872D5" w:rsidRPr="00657A1C" w:rsidRDefault="00B872D5" w:rsidP="001D376E">
            <w:pPr>
              <w:rPr>
                <w:color w:val="000000"/>
                <w:kern w:val="24"/>
                <w:lang w:val="ru-RU"/>
              </w:rPr>
            </w:pPr>
            <w:r w:rsidRPr="00657A1C">
              <w:rPr>
                <w:color w:val="000000"/>
                <w:kern w:val="24"/>
                <w:lang w:val="ru-RU"/>
              </w:rPr>
              <w:lastRenderedPageBreak/>
              <w:t>- активно слуша,</w:t>
            </w:r>
          </w:p>
          <w:p w:rsidR="00B872D5" w:rsidRPr="00657A1C" w:rsidRDefault="00B872D5" w:rsidP="001D376E">
            <w:r w:rsidRPr="00657A1C">
              <w:rPr>
                <w:color w:val="000000"/>
                <w:kern w:val="24"/>
                <w:lang w:val="ru-RU"/>
              </w:rPr>
              <w:t>- прати упутства учитеља</w:t>
            </w:r>
          </w:p>
          <w:p w:rsidR="00B872D5" w:rsidRPr="00657A1C" w:rsidRDefault="00B872D5" w:rsidP="001D376E">
            <w:pPr>
              <w:rPr>
                <w:color w:val="000000"/>
                <w:kern w:val="24"/>
                <w:lang w:val="ru-RU"/>
              </w:rPr>
            </w:pPr>
            <w:r w:rsidRPr="00657A1C">
              <w:rPr>
                <w:color w:val="000000"/>
                <w:kern w:val="24"/>
                <w:lang w:val="ru-RU"/>
              </w:rPr>
              <w:t>-активно учествује</w:t>
            </w:r>
          </w:p>
          <w:p w:rsidR="00B872D5" w:rsidRPr="00657A1C" w:rsidRDefault="00B872D5" w:rsidP="001D376E">
            <w:pPr>
              <w:rPr>
                <w:color w:val="000000"/>
                <w:kern w:val="24"/>
                <w:lang w:val="ru-RU"/>
              </w:rPr>
            </w:pPr>
            <w:r w:rsidRPr="00657A1C">
              <w:rPr>
                <w:color w:val="000000"/>
                <w:kern w:val="24"/>
                <w:lang w:val="ru-RU"/>
              </w:rPr>
              <w:t xml:space="preserve">- препознаје, </w:t>
            </w:r>
          </w:p>
          <w:p w:rsidR="00B872D5" w:rsidRPr="00657A1C" w:rsidRDefault="00B872D5" w:rsidP="001D376E">
            <w:pPr>
              <w:rPr>
                <w:color w:val="000000"/>
                <w:kern w:val="24"/>
                <w:lang w:val="ru-RU"/>
              </w:rPr>
            </w:pPr>
            <w:r w:rsidRPr="00657A1C">
              <w:rPr>
                <w:color w:val="000000"/>
                <w:kern w:val="24"/>
                <w:lang w:val="ru-RU"/>
              </w:rPr>
              <w:t>-пева и свира,</w:t>
            </w:r>
          </w:p>
          <w:p w:rsidR="00B872D5" w:rsidRPr="00657A1C" w:rsidRDefault="00B872D5" w:rsidP="001D376E">
            <w:pPr>
              <w:rPr>
                <w:color w:val="000000"/>
                <w:kern w:val="24"/>
                <w:lang w:val="ru-RU"/>
              </w:rPr>
            </w:pPr>
            <w:r w:rsidRPr="00657A1C">
              <w:rPr>
                <w:color w:val="000000"/>
                <w:kern w:val="24"/>
                <w:lang w:val="ru-RU"/>
              </w:rPr>
              <w:t xml:space="preserve"> -осмишљава, </w:t>
            </w:r>
          </w:p>
          <w:p w:rsidR="00B872D5" w:rsidRPr="00657A1C" w:rsidRDefault="00B872D5" w:rsidP="001D376E">
            <w:pPr>
              <w:rPr>
                <w:color w:val="000000"/>
                <w:kern w:val="24"/>
                <w:lang w:val="ru-RU"/>
              </w:rPr>
            </w:pPr>
            <w:r w:rsidRPr="00657A1C">
              <w:rPr>
                <w:color w:val="000000"/>
                <w:kern w:val="24"/>
                <w:lang w:val="ru-RU"/>
              </w:rPr>
              <w:t xml:space="preserve">  -презентује, </w:t>
            </w:r>
          </w:p>
          <w:p w:rsidR="00B872D5" w:rsidRPr="00657A1C" w:rsidRDefault="00B872D5" w:rsidP="001D376E">
            <w:r w:rsidRPr="00657A1C">
              <w:rPr>
                <w:color w:val="000000"/>
                <w:kern w:val="24"/>
                <w:lang w:val="ru-RU"/>
              </w:rPr>
              <w:t>-</w:t>
            </w:r>
            <w:r w:rsidRPr="00657A1C">
              <w:t xml:space="preserve"> прати,</w:t>
            </w:r>
          </w:p>
          <w:p w:rsidR="00B872D5" w:rsidRPr="00657A1C" w:rsidRDefault="00B872D5" w:rsidP="001D376E">
            <w:pPr>
              <w:spacing w:line="252" w:lineRule="auto"/>
            </w:pPr>
            <w:r w:rsidRPr="00657A1C">
              <w:t>- самовреднује свој рад и рад своје  групе  и вреднује рад других група,</w:t>
            </w:r>
          </w:p>
          <w:p w:rsidR="00B872D5" w:rsidRPr="00657A1C" w:rsidRDefault="00B872D5" w:rsidP="001D376E">
            <w:pPr>
              <w:spacing w:line="252" w:lineRule="auto"/>
            </w:pPr>
            <w:r w:rsidRPr="00657A1C">
              <w:lastRenderedPageBreak/>
              <w:t>- даје повратну информацију</w:t>
            </w:r>
          </w:p>
          <w:p w:rsidR="00B872D5" w:rsidRPr="00657A1C" w:rsidRDefault="00B872D5" w:rsidP="001D376E">
            <w:pPr>
              <w:rPr>
                <w:lang w:val="sr-Cyrl-CS"/>
              </w:rPr>
            </w:pPr>
          </w:p>
        </w:tc>
      </w:tr>
    </w:tbl>
    <w:p w:rsidR="00B872D5" w:rsidRPr="00B872D5" w:rsidRDefault="00B872D5" w:rsidP="00B872D5">
      <w:pPr>
        <w:rPr>
          <w:rFonts w:ascii="Times New Roman" w:hAnsi="Times New Roman"/>
          <w:sz w:val="24"/>
          <w:szCs w:val="24"/>
          <w:lang w:val="sr-Cyrl-CS"/>
        </w:rPr>
      </w:pPr>
    </w:p>
    <w:p w:rsidR="0095126B" w:rsidRPr="00884ABE" w:rsidRDefault="0095126B" w:rsidP="0095126B">
      <w:pPr>
        <w:tabs>
          <w:tab w:val="left" w:pos="2980"/>
        </w:tabs>
        <w:kinsoku w:val="0"/>
        <w:overflowPunct w:val="0"/>
        <w:rPr>
          <w:rStyle w:val="Heading3Char"/>
        </w:rPr>
      </w:pPr>
      <w:r w:rsidRPr="00884ABE">
        <w:rPr>
          <w:rStyle w:val="Heading3Char"/>
        </w:rPr>
        <w:t>Локовна култура</w:t>
      </w:r>
    </w:p>
    <w:p w:rsidR="0095126B" w:rsidRPr="0095126B" w:rsidRDefault="0095126B" w:rsidP="0095126B">
      <w:pPr>
        <w:kinsoku w:val="0"/>
        <w:overflowPunct w:val="0"/>
        <w:rPr>
          <w:rFonts w:ascii="Times New Roman" w:hAnsi="Times New Roman"/>
          <w:sz w:val="20"/>
          <w:szCs w:val="20"/>
          <w:lang w:val="sr-Cyrl-CS"/>
        </w:rPr>
      </w:pPr>
      <w:r w:rsidRPr="0095126B">
        <w:rPr>
          <w:rFonts w:ascii="Times New Roman" w:hAnsi="Times New Roman"/>
          <w:bCs/>
          <w:color w:val="231F20"/>
          <w:sz w:val="20"/>
          <w:szCs w:val="20"/>
        </w:rPr>
        <w:t xml:space="preserve">I </w:t>
      </w:r>
      <w:r w:rsidRPr="0095126B">
        <w:rPr>
          <w:rFonts w:ascii="Times New Roman" w:hAnsi="Times New Roman"/>
          <w:bCs/>
          <w:color w:val="231F20"/>
          <w:sz w:val="20"/>
          <w:szCs w:val="20"/>
          <w:lang w:val="sr-Cyrl-CS"/>
        </w:rPr>
        <w:t xml:space="preserve"> полугодиште :   бр.часова </w:t>
      </w:r>
      <w:r w:rsidRPr="0095126B">
        <w:rPr>
          <w:rFonts w:ascii="Times New Roman" w:hAnsi="Times New Roman"/>
          <w:bCs/>
          <w:color w:val="231F20"/>
          <w:sz w:val="20"/>
          <w:szCs w:val="20"/>
        </w:rPr>
        <w:t xml:space="preserve"> </w:t>
      </w:r>
      <w:r w:rsidRPr="0095126B">
        <w:rPr>
          <w:rFonts w:ascii="Times New Roman" w:hAnsi="Times New Roman"/>
          <w:b/>
          <w:bCs/>
          <w:color w:val="231F20"/>
          <w:sz w:val="20"/>
          <w:szCs w:val="20"/>
        </w:rPr>
        <w:t>32</w:t>
      </w:r>
      <w:r w:rsidRPr="0095126B">
        <w:rPr>
          <w:rFonts w:ascii="Times New Roman" w:hAnsi="Times New Roman"/>
          <w:bCs/>
          <w:color w:val="231F20"/>
          <w:sz w:val="20"/>
          <w:szCs w:val="20"/>
          <w:lang w:val="sr-Cyrl-CS"/>
        </w:rPr>
        <w:t xml:space="preserve">      </w:t>
      </w:r>
      <w:r w:rsidRPr="0095126B">
        <w:rPr>
          <w:rFonts w:ascii="Times New Roman" w:hAnsi="Times New Roman"/>
          <w:bCs/>
          <w:color w:val="231F20"/>
          <w:sz w:val="20"/>
          <w:szCs w:val="20"/>
        </w:rPr>
        <w:t xml:space="preserve">II  </w:t>
      </w:r>
      <w:r w:rsidRPr="0095126B">
        <w:rPr>
          <w:rFonts w:ascii="Times New Roman" w:hAnsi="Times New Roman"/>
          <w:bCs/>
          <w:color w:val="231F20"/>
          <w:sz w:val="20"/>
          <w:szCs w:val="20"/>
          <w:lang w:val="sr-Cyrl-CS"/>
        </w:rPr>
        <w:t xml:space="preserve">полугодиште  :  бр.часова  </w:t>
      </w:r>
      <w:r w:rsidRPr="0095126B">
        <w:rPr>
          <w:rFonts w:ascii="Times New Roman" w:hAnsi="Times New Roman"/>
          <w:b/>
          <w:bCs/>
          <w:color w:val="231F20"/>
          <w:sz w:val="20"/>
          <w:szCs w:val="20"/>
        </w:rPr>
        <w:t>40</w:t>
      </w:r>
      <w:r w:rsidRPr="0095126B">
        <w:rPr>
          <w:rFonts w:ascii="Times New Roman" w:hAnsi="Times New Roman"/>
          <w:bCs/>
          <w:color w:val="231F20"/>
          <w:sz w:val="20"/>
          <w:szCs w:val="20"/>
        </w:rPr>
        <w:t xml:space="preserve">          </w:t>
      </w:r>
      <w:r w:rsidRPr="0095126B">
        <w:rPr>
          <w:rFonts w:ascii="Times New Roman" w:hAnsi="Times New Roman"/>
          <w:bCs/>
          <w:color w:val="231F20"/>
          <w:sz w:val="20"/>
          <w:szCs w:val="20"/>
          <w:lang w:val="sr-Cyrl-CS"/>
        </w:rPr>
        <w:t xml:space="preserve">укупно : </w:t>
      </w:r>
      <w:r w:rsidRPr="0095126B">
        <w:rPr>
          <w:rFonts w:ascii="Times New Roman" w:hAnsi="Times New Roman"/>
          <w:b/>
          <w:bCs/>
          <w:color w:val="231F20"/>
          <w:sz w:val="20"/>
          <w:szCs w:val="20"/>
          <w:lang w:val="sr-Cyrl-CS"/>
        </w:rPr>
        <w:t>72</w:t>
      </w:r>
      <w:r w:rsidRPr="0095126B">
        <w:rPr>
          <w:rFonts w:ascii="Times New Roman" w:hAnsi="Times New Roman"/>
          <w:bCs/>
          <w:color w:val="231F20"/>
          <w:sz w:val="20"/>
          <w:szCs w:val="20"/>
          <w:lang w:val="sr-Cyrl-CS"/>
        </w:rPr>
        <w:t xml:space="preserve">      </w:t>
      </w:r>
      <w:r w:rsidRPr="0095126B">
        <w:rPr>
          <w:rFonts w:ascii="Times New Roman" w:hAnsi="Times New Roman"/>
          <w:bCs/>
          <w:color w:val="231F20"/>
          <w:sz w:val="20"/>
          <w:szCs w:val="20"/>
        </w:rPr>
        <w:t xml:space="preserve">  </w:t>
      </w:r>
      <w:r w:rsidRPr="0095126B">
        <w:rPr>
          <w:rFonts w:ascii="Times New Roman" w:hAnsi="Times New Roman"/>
          <w:bCs/>
          <w:color w:val="231F20"/>
          <w:sz w:val="20"/>
          <w:szCs w:val="20"/>
          <w:lang w:val="sr-Cyrl-CS"/>
        </w:rPr>
        <w:t xml:space="preserve">недељни фод часова : </w:t>
      </w:r>
      <w:r w:rsidRPr="0095126B">
        <w:rPr>
          <w:rFonts w:ascii="Times New Roman" w:hAnsi="Times New Roman"/>
          <w:b/>
          <w:bCs/>
          <w:color w:val="231F20"/>
          <w:sz w:val="20"/>
          <w:szCs w:val="20"/>
          <w:lang w:val="sr-Cyrl-CS"/>
        </w:rPr>
        <w:t xml:space="preserve"> 2</w:t>
      </w:r>
    </w:p>
    <w:p w:rsidR="0095126B" w:rsidRPr="0095126B" w:rsidRDefault="0095126B" w:rsidP="0095126B">
      <w:pPr>
        <w:pStyle w:val="BodyText"/>
        <w:tabs>
          <w:tab w:val="left" w:pos="8900"/>
        </w:tabs>
        <w:kinsoku w:val="0"/>
        <w:overflowPunct w:val="0"/>
        <w:rPr>
          <w:sz w:val="20"/>
          <w:szCs w:val="20"/>
          <w:lang w:val="sr-Cyrl-CS"/>
        </w:rPr>
      </w:pPr>
    </w:p>
    <w:tbl>
      <w:tblPr>
        <w:tblW w:w="14982" w:type="dxa"/>
        <w:jc w:val="center"/>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4"/>
        <w:gridCol w:w="394"/>
        <w:gridCol w:w="2273"/>
        <w:gridCol w:w="245"/>
        <w:gridCol w:w="432"/>
        <w:gridCol w:w="677"/>
        <w:gridCol w:w="677"/>
        <w:gridCol w:w="677"/>
        <w:gridCol w:w="592"/>
        <w:gridCol w:w="592"/>
        <w:gridCol w:w="592"/>
        <w:gridCol w:w="592"/>
        <w:gridCol w:w="592"/>
        <w:gridCol w:w="596"/>
        <w:gridCol w:w="1178"/>
        <w:gridCol w:w="1440"/>
        <w:gridCol w:w="1620"/>
        <w:gridCol w:w="516"/>
        <w:gridCol w:w="673"/>
      </w:tblGrid>
      <w:tr w:rsidR="0095126B" w:rsidRPr="00A1062E" w:rsidTr="00136BD5">
        <w:trPr>
          <w:trHeight w:val="368"/>
          <w:jc w:val="center"/>
        </w:trPr>
        <w:tc>
          <w:tcPr>
            <w:tcW w:w="3291" w:type="dxa"/>
            <w:gridSpan w:val="3"/>
            <w:vMerge w:val="restart"/>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ОБЛАСТ / ТЕМА / МОДУЛ</w:t>
            </w:r>
          </w:p>
        </w:tc>
        <w:tc>
          <w:tcPr>
            <w:tcW w:w="6264" w:type="dxa"/>
            <w:gridSpan w:val="11"/>
            <w:tcBorders>
              <w:bottom w:val="single" w:sz="4" w:space="0" w:color="auto"/>
            </w:tcBorders>
            <w:shd w:val="clear" w:color="auto" w:fill="FFFFFF" w:themeFill="background1"/>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МЕСЕЦ</w:t>
            </w:r>
          </w:p>
        </w:tc>
        <w:tc>
          <w:tcPr>
            <w:tcW w:w="1178" w:type="dxa"/>
            <w:vMerge w:val="restart"/>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ОБРАДА</w:t>
            </w:r>
          </w:p>
        </w:tc>
        <w:tc>
          <w:tcPr>
            <w:tcW w:w="1440" w:type="dxa"/>
            <w:vMerge w:val="restart"/>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СИСТЕМА-ТИЗАЦИЈА</w:t>
            </w:r>
          </w:p>
        </w:tc>
        <w:tc>
          <w:tcPr>
            <w:tcW w:w="1620" w:type="dxa"/>
            <w:vMerge w:val="restart"/>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УТВРЂИ-ВАЊЕ</w:t>
            </w:r>
          </w:p>
        </w:tc>
        <w:tc>
          <w:tcPr>
            <w:tcW w:w="1189" w:type="dxa"/>
            <w:gridSpan w:val="2"/>
            <w:vMerge w:val="restart"/>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СВЕГА</w:t>
            </w:r>
          </w:p>
        </w:tc>
      </w:tr>
      <w:tr w:rsidR="0095126B" w:rsidRPr="00A1062E" w:rsidTr="00136BD5">
        <w:trPr>
          <w:trHeight w:val="1115"/>
          <w:jc w:val="center"/>
        </w:trPr>
        <w:tc>
          <w:tcPr>
            <w:tcW w:w="3291" w:type="dxa"/>
            <w:gridSpan w:val="3"/>
            <w:vMerge/>
            <w:shd w:val="clear" w:color="auto" w:fill="FFFFFF" w:themeFill="background1"/>
          </w:tcPr>
          <w:p w:rsidR="0095126B" w:rsidRPr="00A1062E" w:rsidRDefault="0095126B" w:rsidP="001D376E">
            <w:pPr>
              <w:shd w:val="clear" w:color="auto" w:fill="FFFFFF" w:themeFill="background1"/>
              <w:jc w:val="center"/>
              <w:rPr>
                <w:rFonts w:ascii="Times New Roman" w:hAnsi="Times New Roman"/>
                <w:sz w:val="20"/>
                <w:szCs w:val="20"/>
              </w:rPr>
            </w:pPr>
          </w:p>
        </w:tc>
        <w:tc>
          <w:tcPr>
            <w:tcW w:w="677" w:type="dxa"/>
            <w:gridSpan w:val="2"/>
            <w:tcBorders>
              <w:top w:val="single" w:sz="4" w:space="0" w:color="auto"/>
              <w:right w:val="single" w:sz="4" w:space="0" w:color="auto"/>
            </w:tcBorders>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IX</w:t>
            </w:r>
          </w:p>
        </w:tc>
        <w:tc>
          <w:tcPr>
            <w:tcW w:w="677" w:type="dxa"/>
            <w:tcBorders>
              <w:top w:val="single" w:sz="4" w:space="0" w:color="auto"/>
              <w:left w:val="single" w:sz="4" w:space="0" w:color="auto"/>
              <w:right w:val="single" w:sz="4" w:space="0" w:color="auto"/>
            </w:tcBorders>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X</w:t>
            </w:r>
          </w:p>
        </w:tc>
        <w:tc>
          <w:tcPr>
            <w:tcW w:w="677" w:type="dxa"/>
            <w:tcBorders>
              <w:top w:val="single" w:sz="4" w:space="0" w:color="auto"/>
              <w:left w:val="single" w:sz="4" w:space="0" w:color="auto"/>
              <w:right w:val="single" w:sz="4" w:space="0" w:color="auto"/>
            </w:tcBorders>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XI</w:t>
            </w:r>
          </w:p>
        </w:tc>
        <w:tc>
          <w:tcPr>
            <w:tcW w:w="677" w:type="dxa"/>
            <w:tcBorders>
              <w:top w:val="single" w:sz="4" w:space="0" w:color="auto"/>
              <w:left w:val="single" w:sz="4" w:space="0" w:color="auto"/>
              <w:right w:val="single" w:sz="4" w:space="0" w:color="auto"/>
            </w:tcBorders>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XII</w:t>
            </w:r>
          </w:p>
        </w:tc>
        <w:tc>
          <w:tcPr>
            <w:tcW w:w="592" w:type="dxa"/>
            <w:tcBorders>
              <w:top w:val="single" w:sz="4" w:space="0" w:color="auto"/>
              <w:left w:val="single" w:sz="4" w:space="0" w:color="auto"/>
              <w:right w:val="single" w:sz="4" w:space="0" w:color="auto"/>
            </w:tcBorders>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I</w:t>
            </w:r>
          </w:p>
        </w:tc>
        <w:tc>
          <w:tcPr>
            <w:tcW w:w="592" w:type="dxa"/>
            <w:tcBorders>
              <w:top w:val="single" w:sz="4" w:space="0" w:color="auto"/>
              <w:left w:val="single" w:sz="4" w:space="0" w:color="auto"/>
              <w:right w:val="single" w:sz="4" w:space="0" w:color="auto"/>
            </w:tcBorders>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II</w:t>
            </w:r>
          </w:p>
        </w:tc>
        <w:tc>
          <w:tcPr>
            <w:tcW w:w="592" w:type="dxa"/>
            <w:tcBorders>
              <w:top w:val="single" w:sz="4" w:space="0" w:color="auto"/>
              <w:left w:val="single" w:sz="4" w:space="0" w:color="auto"/>
              <w:right w:val="single" w:sz="4" w:space="0" w:color="auto"/>
            </w:tcBorders>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III</w:t>
            </w:r>
          </w:p>
        </w:tc>
        <w:tc>
          <w:tcPr>
            <w:tcW w:w="592" w:type="dxa"/>
            <w:tcBorders>
              <w:top w:val="single" w:sz="4" w:space="0" w:color="auto"/>
              <w:left w:val="single" w:sz="4" w:space="0" w:color="auto"/>
              <w:right w:val="single" w:sz="4" w:space="0" w:color="auto"/>
            </w:tcBorders>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IV</w:t>
            </w:r>
          </w:p>
        </w:tc>
        <w:tc>
          <w:tcPr>
            <w:tcW w:w="592" w:type="dxa"/>
            <w:tcBorders>
              <w:top w:val="single" w:sz="4" w:space="0" w:color="auto"/>
              <w:left w:val="single" w:sz="4" w:space="0" w:color="auto"/>
              <w:right w:val="single" w:sz="4" w:space="0" w:color="auto"/>
            </w:tcBorders>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V</w:t>
            </w:r>
          </w:p>
        </w:tc>
        <w:tc>
          <w:tcPr>
            <w:tcW w:w="596" w:type="dxa"/>
            <w:tcBorders>
              <w:top w:val="single" w:sz="4" w:space="0" w:color="auto"/>
              <w:left w:val="single" w:sz="4" w:space="0" w:color="auto"/>
            </w:tcBorders>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VI</w:t>
            </w:r>
          </w:p>
        </w:tc>
        <w:tc>
          <w:tcPr>
            <w:tcW w:w="1178" w:type="dxa"/>
            <w:vMerge/>
            <w:shd w:val="clear" w:color="auto" w:fill="FFFFFF" w:themeFill="background1"/>
          </w:tcPr>
          <w:p w:rsidR="0095126B" w:rsidRPr="00A1062E" w:rsidRDefault="0095126B" w:rsidP="001D376E">
            <w:pPr>
              <w:shd w:val="clear" w:color="auto" w:fill="FFFFFF" w:themeFill="background1"/>
              <w:jc w:val="center"/>
              <w:rPr>
                <w:rFonts w:ascii="Times New Roman" w:hAnsi="Times New Roman"/>
                <w:sz w:val="20"/>
                <w:szCs w:val="20"/>
              </w:rPr>
            </w:pPr>
          </w:p>
        </w:tc>
        <w:tc>
          <w:tcPr>
            <w:tcW w:w="1440" w:type="dxa"/>
            <w:vMerge/>
            <w:shd w:val="clear" w:color="auto" w:fill="FFFFFF" w:themeFill="background1"/>
          </w:tcPr>
          <w:p w:rsidR="0095126B" w:rsidRPr="00A1062E" w:rsidRDefault="0095126B" w:rsidP="001D376E">
            <w:pPr>
              <w:shd w:val="clear" w:color="auto" w:fill="FFFFFF" w:themeFill="background1"/>
              <w:jc w:val="center"/>
              <w:rPr>
                <w:rFonts w:ascii="Times New Roman" w:hAnsi="Times New Roman"/>
                <w:sz w:val="20"/>
                <w:szCs w:val="20"/>
              </w:rPr>
            </w:pPr>
          </w:p>
        </w:tc>
        <w:tc>
          <w:tcPr>
            <w:tcW w:w="1620" w:type="dxa"/>
            <w:vMerge/>
            <w:shd w:val="clear" w:color="auto" w:fill="FFFFFF" w:themeFill="background1"/>
          </w:tcPr>
          <w:p w:rsidR="0095126B" w:rsidRPr="00A1062E" w:rsidRDefault="0095126B" w:rsidP="001D376E">
            <w:pPr>
              <w:shd w:val="clear" w:color="auto" w:fill="FFFFFF" w:themeFill="background1"/>
              <w:jc w:val="center"/>
              <w:rPr>
                <w:rFonts w:ascii="Times New Roman" w:hAnsi="Times New Roman"/>
                <w:sz w:val="20"/>
                <w:szCs w:val="20"/>
              </w:rPr>
            </w:pPr>
          </w:p>
        </w:tc>
        <w:tc>
          <w:tcPr>
            <w:tcW w:w="1189" w:type="dxa"/>
            <w:gridSpan w:val="2"/>
            <w:vMerge/>
            <w:shd w:val="clear" w:color="auto" w:fill="FFFFFF" w:themeFill="background1"/>
          </w:tcPr>
          <w:p w:rsidR="0095126B" w:rsidRPr="00A1062E" w:rsidRDefault="0095126B" w:rsidP="001D376E">
            <w:pPr>
              <w:shd w:val="clear" w:color="auto" w:fill="FFFFFF" w:themeFill="background1"/>
              <w:jc w:val="center"/>
              <w:rPr>
                <w:rFonts w:ascii="Times New Roman" w:hAnsi="Times New Roman"/>
                <w:sz w:val="20"/>
                <w:szCs w:val="20"/>
              </w:rPr>
            </w:pPr>
          </w:p>
        </w:tc>
      </w:tr>
      <w:tr w:rsidR="0095126B" w:rsidRPr="00A1062E" w:rsidTr="00136BD5">
        <w:trPr>
          <w:trHeight w:val="827"/>
          <w:jc w:val="center"/>
        </w:trPr>
        <w:tc>
          <w:tcPr>
            <w:tcW w:w="624"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1.</w:t>
            </w:r>
          </w:p>
        </w:tc>
        <w:tc>
          <w:tcPr>
            <w:tcW w:w="2667" w:type="dxa"/>
            <w:gridSpan w:val="2"/>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Облици</w:t>
            </w:r>
          </w:p>
        </w:tc>
        <w:tc>
          <w:tcPr>
            <w:tcW w:w="677" w:type="dxa"/>
            <w:gridSpan w:val="2"/>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8</w:t>
            </w:r>
          </w:p>
        </w:tc>
        <w:tc>
          <w:tcPr>
            <w:tcW w:w="677"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8</w:t>
            </w:r>
          </w:p>
        </w:tc>
        <w:tc>
          <w:tcPr>
            <w:tcW w:w="677"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10</w:t>
            </w:r>
          </w:p>
        </w:tc>
        <w:tc>
          <w:tcPr>
            <w:tcW w:w="677" w:type="dxa"/>
            <w:tcBorders>
              <w:right w:val="single" w:sz="4" w:space="0" w:color="auto"/>
            </w:tcBorders>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6</w:t>
            </w:r>
          </w:p>
        </w:tc>
        <w:tc>
          <w:tcPr>
            <w:tcW w:w="592" w:type="dxa"/>
            <w:tcBorders>
              <w:left w:val="single" w:sz="4" w:space="0" w:color="auto"/>
              <w:right w:val="single" w:sz="4" w:space="0" w:color="auto"/>
            </w:tcBorders>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592" w:type="dxa"/>
            <w:tcBorders>
              <w:left w:val="single" w:sz="4" w:space="0" w:color="auto"/>
            </w:tcBorders>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592"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592"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592"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596"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1178"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22</w:t>
            </w:r>
          </w:p>
        </w:tc>
        <w:tc>
          <w:tcPr>
            <w:tcW w:w="1440"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2</w:t>
            </w:r>
          </w:p>
        </w:tc>
        <w:tc>
          <w:tcPr>
            <w:tcW w:w="1620"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8</w:t>
            </w:r>
          </w:p>
        </w:tc>
        <w:tc>
          <w:tcPr>
            <w:tcW w:w="1189" w:type="dxa"/>
            <w:gridSpan w:val="2"/>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32</w:t>
            </w:r>
          </w:p>
        </w:tc>
      </w:tr>
      <w:tr w:rsidR="0095126B" w:rsidRPr="00A1062E" w:rsidTr="00136BD5">
        <w:trPr>
          <w:trHeight w:val="827"/>
          <w:jc w:val="center"/>
        </w:trPr>
        <w:tc>
          <w:tcPr>
            <w:tcW w:w="624"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2.</w:t>
            </w:r>
          </w:p>
        </w:tc>
        <w:tc>
          <w:tcPr>
            <w:tcW w:w="2667" w:type="dxa"/>
            <w:gridSpan w:val="2"/>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lang w:val="sr-Cyrl-CS"/>
              </w:rPr>
              <w:t>Простор</w:t>
            </w:r>
          </w:p>
        </w:tc>
        <w:tc>
          <w:tcPr>
            <w:tcW w:w="677" w:type="dxa"/>
            <w:gridSpan w:val="2"/>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677"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677"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677"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592"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6</w:t>
            </w:r>
          </w:p>
        </w:tc>
        <w:tc>
          <w:tcPr>
            <w:tcW w:w="592"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8</w:t>
            </w:r>
          </w:p>
        </w:tc>
        <w:tc>
          <w:tcPr>
            <w:tcW w:w="592"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592"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592"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596"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1178"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8</w:t>
            </w:r>
          </w:p>
        </w:tc>
        <w:tc>
          <w:tcPr>
            <w:tcW w:w="1440"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4</w:t>
            </w:r>
          </w:p>
        </w:tc>
        <w:tc>
          <w:tcPr>
            <w:tcW w:w="1620"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2</w:t>
            </w:r>
          </w:p>
        </w:tc>
        <w:tc>
          <w:tcPr>
            <w:tcW w:w="1189" w:type="dxa"/>
            <w:gridSpan w:val="2"/>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14</w:t>
            </w:r>
          </w:p>
        </w:tc>
      </w:tr>
      <w:tr w:rsidR="0095126B" w:rsidRPr="00A1062E" w:rsidTr="00136BD5">
        <w:trPr>
          <w:trHeight w:val="827"/>
          <w:jc w:val="center"/>
        </w:trPr>
        <w:tc>
          <w:tcPr>
            <w:tcW w:w="624"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3.</w:t>
            </w:r>
          </w:p>
        </w:tc>
        <w:tc>
          <w:tcPr>
            <w:tcW w:w="2667" w:type="dxa"/>
            <w:gridSpan w:val="2"/>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Споразумевање</w:t>
            </w:r>
          </w:p>
        </w:tc>
        <w:tc>
          <w:tcPr>
            <w:tcW w:w="677" w:type="dxa"/>
            <w:gridSpan w:val="2"/>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677"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677"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677"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592"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592"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592"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8</w:t>
            </w:r>
          </w:p>
        </w:tc>
        <w:tc>
          <w:tcPr>
            <w:tcW w:w="592"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6</w:t>
            </w:r>
          </w:p>
        </w:tc>
        <w:tc>
          <w:tcPr>
            <w:tcW w:w="592"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596"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1178"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10</w:t>
            </w:r>
          </w:p>
        </w:tc>
        <w:tc>
          <w:tcPr>
            <w:tcW w:w="1440"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2</w:t>
            </w:r>
          </w:p>
        </w:tc>
        <w:tc>
          <w:tcPr>
            <w:tcW w:w="1620"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2</w:t>
            </w:r>
          </w:p>
        </w:tc>
        <w:tc>
          <w:tcPr>
            <w:tcW w:w="1189" w:type="dxa"/>
            <w:gridSpan w:val="2"/>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14</w:t>
            </w:r>
          </w:p>
        </w:tc>
      </w:tr>
      <w:tr w:rsidR="0095126B" w:rsidRPr="00A1062E" w:rsidTr="00136BD5">
        <w:trPr>
          <w:trHeight w:val="827"/>
          <w:jc w:val="center"/>
        </w:trPr>
        <w:tc>
          <w:tcPr>
            <w:tcW w:w="624"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4.</w:t>
            </w:r>
          </w:p>
        </w:tc>
        <w:tc>
          <w:tcPr>
            <w:tcW w:w="2667" w:type="dxa"/>
            <w:gridSpan w:val="2"/>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Ликовне игре</w:t>
            </w:r>
          </w:p>
        </w:tc>
        <w:tc>
          <w:tcPr>
            <w:tcW w:w="677" w:type="dxa"/>
            <w:gridSpan w:val="2"/>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677"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677"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677"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592"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592"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592"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592"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p>
        </w:tc>
        <w:tc>
          <w:tcPr>
            <w:tcW w:w="592"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8</w:t>
            </w:r>
          </w:p>
        </w:tc>
        <w:tc>
          <w:tcPr>
            <w:tcW w:w="596"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4</w:t>
            </w:r>
          </w:p>
        </w:tc>
        <w:tc>
          <w:tcPr>
            <w:tcW w:w="1178"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4</w:t>
            </w:r>
          </w:p>
        </w:tc>
        <w:tc>
          <w:tcPr>
            <w:tcW w:w="1440"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4</w:t>
            </w:r>
          </w:p>
        </w:tc>
        <w:tc>
          <w:tcPr>
            <w:tcW w:w="1620" w:type="dxa"/>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4</w:t>
            </w:r>
          </w:p>
        </w:tc>
        <w:tc>
          <w:tcPr>
            <w:tcW w:w="1189" w:type="dxa"/>
            <w:gridSpan w:val="2"/>
            <w:shd w:val="clear" w:color="auto" w:fill="auto"/>
            <w:vAlign w:val="center"/>
          </w:tcPr>
          <w:p w:rsidR="0095126B" w:rsidRPr="00A1062E" w:rsidRDefault="0095126B" w:rsidP="001D376E">
            <w:pPr>
              <w:shd w:val="clear" w:color="auto" w:fill="FFFFFF" w:themeFill="background1"/>
              <w:spacing w:after="0"/>
              <w:jc w:val="center"/>
              <w:rPr>
                <w:rFonts w:ascii="Times New Roman" w:hAnsi="Times New Roman"/>
                <w:sz w:val="20"/>
                <w:szCs w:val="20"/>
              </w:rPr>
            </w:pPr>
            <w:r w:rsidRPr="00A1062E">
              <w:rPr>
                <w:rFonts w:ascii="Times New Roman" w:hAnsi="Times New Roman"/>
                <w:sz w:val="20"/>
                <w:szCs w:val="20"/>
              </w:rPr>
              <w:t>12</w:t>
            </w:r>
          </w:p>
        </w:tc>
      </w:tr>
      <w:tr w:rsidR="0095126B" w:rsidRPr="00A1062E" w:rsidTr="00136BD5">
        <w:trPr>
          <w:trHeight w:val="811"/>
          <w:jc w:val="center"/>
        </w:trPr>
        <w:tc>
          <w:tcPr>
            <w:tcW w:w="3291" w:type="dxa"/>
            <w:gridSpan w:val="3"/>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УКУПНО</w:t>
            </w:r>
          </w:p>
        </w:tc>
        <w:tc>
          <w:tcPr>
            <w:tcW w:w="677" w:type="dxa"/>
            <w:gridSpan w:val="2"/>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8</w:t>
            </w:r>
          </w:p>
        </w:tc>
        <w:tc>
          <w:tcPr>
            <w:tcW w:w="677" w:type="dxa"/>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8</w:t>
            </w:r>
          </w:p>
        </w:tc>
        <w:tc>
          <w:tcPr>
            <w:tcW w:w="677" w:type="dxa"/>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10</w:t>
            </w:r>
          </w:p>
        </w:tc>
        <w:tc>
          <w:tcPr>
            <w:tcW w:w="677" w:type="dxa"/>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6</w:t>
            </w:r>
          </w:p>
        </w:tc>
        <w:tc>
          <w:tcPr>
            <w:tcW w:w="592" w:type="dxa"/>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6</w:t>
            </w:r>
          </w:p>
        </w:tc>
        <w:tc>
          <w:tcPr>
            <w:tcW w:w="592" w:type="dxa"/>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8</w:t>
            </w:r>
          </w:p>
        </w:tc>
        <w:tc>
          <w:tcPr>
            <w:tcW w:w="592" w:type="dxa"/>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8</w:t>
            </w:r>
          </w:p>
        </w:tc>
        <w:tc>
          <w:tcPr>
            <w:tcW w:w="592" w:type="dxa"/>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6</w:t>
            </w:r>
          </w:p>
        </w:tc>
        <w:tc>
          <w:tcPr>
            <w:tcW w:w="592" w:type="dxa"/>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8</w:t>
            </w:r>
          </w:p>
        </w:tc>
        <w:tc>
          <w:tcPr>
            <w:tcW w:w="596" w:type="dxa"/>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4</w:t>
            </w:r>
          </w:p>
        </w:tc>
        <w:tc>
          <w:tcPr>
            <w:tcW w:w="1178" w:type="dxa"/>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44</w:t>
            </w:r>
          </w:p>
        </w:tc>
        <w:tc>
          <w:tcPr>
            <w:tcW w:w="1440" w:type="dxa"/>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12</w:t>
            </w:r>
          </w:p>
        </w:tc>
        <w:tc>
          <w:tcPr>
            <w:tcW w:w="1620" w:type="dxa"/>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16</w:t>
            </w:r>
          </w:p>
        </w:tc>
        <w:tc>
          <w:tcPr>
            <w:tcW w:w="1189" w:type="dxa"/>
            <w:gridSpan w:val="2"/>
            <w:shd w:val="clear" w:color="auto" w:fill="FFFFFF" w:themeFill="background1"/>
            <w:vAlign w:val="center"/>
          </w:tcPr>
          <w:p w:rsidR="0095126B" w:rsidRPr="00A1062E" w:rsidRDefault="0095126B" w:rsidP="001D376E">
            <w:pPr>
              <w:shd w:val="clear" w:color="auto" w:fill="FFFFFF" w:themeFill="background1"/>
              <w:jc w:val="center"/>
              <w:rPr>
                <w:rFonts w:ascii="Times New Roman" w:hAnsi="Times New Roman"/>
                <w:b/>
                <w:sz w:val="20"/>
                <w:szCs w:val="20"/>
              </w:rPr>
            </w:pPr>
            <w:r w:rsidRPr="00A1062E">
              <w:rPr>
                <w:rFonts w:ascii="Times New Roman" w:hAnsi="Times New Roman"/>
                <w:b/>
                <w:sz w:val="20"/>
                <w:szCs w:val="20"/>
              </w:rPr>
              <w:t>72</w:t>
            </w:r>
          </w:p>
        </w:tc>
      </w:tr>
      <w:tr w:rsidR="007D6DF8" w:rsidRPr="007D6DF8" w:rsidTr="00136BD5">
        <w:tblPrEx>
          <w:jc w:val="left"/>
        </w:tblPrEx>
        <w:trPr>
          <w:gridBefore w:val="2"/>
          <w:gridAfter w:val="1"/>
          <w:wBefore w:w="1018" w:type="dxa"/>
          <w:wAfter w:w="673" w:type="dxa"/>
        </w:trPr>
        <w:tc>
          <w:tcPr>
            <w:tcW w:w="2518" w:type="dxa"/>
            <w:gridSpan w:val="2"/>
          </w:tcPr>
          <w:p w:rsidR="007D6DF8" w:rsidRPr="007D6DF8" w:rsidRDefault="007D6DF8" w:rsidP="001D376E">
            <w:pPr>
              <w:tabs>
                <w:tab w:val="left" w:pos="2987"/>
              </w:tabs>
              <w:rPr>
                <w:rFonts w:ascii="Times New Roman" w:hAnsi="Times New Roman" w:cs="Times New Roman"/>
                <w:b/>
                <w:sz w:val="20"/>
                <w:szCs w:val="20"/>
              </w:rPr>
            </w:pPr>
            <w:r w:rsidRPr="007D6DF8">
              <w:rPr>
                <w:rFonts w:ascii="Times New Roman" w:hAnsi="Times New Roman" w:cs="Times New Roman"/>
                <w:b/>
                <w:sz w:val="20"/>
                <w:szCs w:val="20"/>
              </w:rPr>
              <w:t>НАЗИВ ПРЕДМЕТА</w:t>
            </w:r>
          </w:p>
        </w:tc>
        <w:tc>
          <w:tcPr>
            <w:tcW w:w="10773" w:type="dxa"/>
            <w:gridSpan w:val="14"/>
          </w:tcPr>
          <w:p w:rsidR="007D6DF8" w:rsidRPr="007D6DF8" w:rsidRDefault="007D6DF8" w:rsidP="001D376E">
            <w:pPr>
              <w:tabs>
                <w:tab w:val="left" w:pos="2987"/>
              </w:tabs>
              <w:jc w:val="center"/>
              <w:rPr>
                <w:rFonts w:ascii="Times New Roman" w:hAnsi="Times New Roman" w:cs="Times New Roman"/>
                <w:b/>
                <w:sz w:val="20"/>
                <w:szCs w:val="20"/>
              </w:rPr>
            </w:pPr>
            <w:r w:rsidRPr="007D6DF8">
              <w:rPr>
                <w:rFonts w:ascii="Times New Roman" w:hAnsi="Times New Roman" w:cs="Times New Roman"/>
                <w:b/>
                <w:sz w:val="20"/>
                <w:szCs w:val="20"/>
              </w:rPr>
              <w:t>ЛИКОВНА КУЛТУРА</w:t>
            </w:r>
          </w:p>
        </w:tc>
      </w:tr>
      <w:tr w:rsidR="007D6DF8" w:rsidRPr="007D6DF8" w:rsidTr="00136BD5">
        <w:tblPrEx>
          <w:jc w:val="left"/>
        </w:tblPrEx>
        <w:trPr>
          <w:gridBefore w:val="2"/>
          <w:gridAfter w:val="1"/>
          <w:wBefore w:w="1018" w:type="dxa"/>
          <w:wAfter w:w="673" w:type="dxa"/>
        </w:trPr>
        <w:tc>
          <w:tcPr>
            <w:tcW w:w="2518" w:type="dxa"/>
            <w:gridSpan w:val="2"/>
          </w:tcPr>
          <w:p w:rsidR="007D6DF8" w:rsidRPr="007D6DF8" w:rsidRDefault="007D6DF8" w:rsidP="001D376E">
            <w:pPr>
              <w:tabs>
                <w:tab w:val="left" w:pos="2987"/>
              </w:tabs>
              <w:rPr>
                <w:rFonts w:ascii="Times New Roman" w:hAnsi="Times New Roman" w:cs="Times New Roman"/>
                <w:b/>
                <w:sz w:val="20"/>
                <w:szCs w:val="20"/>
              </w:rPr>
            </w:pPr>
            <w:r w:rsidRPr="007D6DF8">
              <w:rPr>
                <w:rFonts w:ascii="Times New Roman" w:hAnsi="Times New Roman" w:cs="Times New Roman"/>
                <w:b/>
                <w:sz w:val="20"/>
                <w:szCs w:val="20"/>
              </w:rPr>
              <w:t>ЦИЉ:</w:t>
            </w:r>
          </w:p>
        </w:tc>
        <w:tc>
          <w:tcPr>
            <w:tcW w:w="10773" w:type="dxa"/>
            <w:gridSpan w:val="14"/>
          </w:tcPr>
          <w:p w:rsidR="007D6DF8" w:rsidRPr="007D6DF8" w:rsidRDefault="007D6DF8" w:rsidP="001D376E">
            <w:pPr>
              <w:tabs>
                <w:tab w:val="left" w:pos="2987"/>
              </w:tabs>
              <w:rPr>
                <w:rFonts w:ascii="Times New Roman" w:hAnsi="Times New Roman" w:cs="Times New Roman"/>
                <w:sz w:val="20"/>
                <w:szCs w:val="20"/>
              </w:rPr>
            </w:pPr>
            <w:r w:rsidRPr="007D6DF8">
              <w:rPr>
                <w:rFonts w:ascii="Times New Roman" w:hAnsi="Times New Roman" w:cs="Times New Roman"/>
                <w:sz w:val="20"/>
                <w:szCs w:val="20"/>
              </w:rPr>
              <w:t>Циљ наставе и учења у Ликовној културије да се ученик, развијајући стваралачко мишљење и естетичке критеријуме кроз практичан рад, оспособљава за комуникацију и да изграђује позитиван однос премакултури и уметничком наслеђу свог и других народа.</w:t>
            </w:r>
          </w:p>
        </w:tc>
      </w:tr>
      <w:tr w:rsidR="007D6DF8" w:rsidRPr="007D6DF8" w:rsidTr="00136BD5">
        <w:tblPrEx>
          <w:jc w:val="left"/>
        </w:tblPrEx>
        <w:trPr>
          <w:gridBefore w:val="2"/>
          <w:gridAfter w:val="1"/>
          <w:wBefore w:w="1018" w:type="dxa"/>
          <w:wAfter w:w="673" w:type="dxa"/>
        </w:trPr>
        <w:tc>
          <w:tcPr>
            <w:tcW w:w="2518" w:type="dxa"/>
            <w:gridSpan w:val="2"/>
          </w:tcPr>
          <w:p w:rsidR="007D6DF8" w:rsidRPr="007D6DF8" w:rsidRDefault="007D6DF8" w:rsidP="001D376E">
            <w:pPr>
              <w:tabs>
                <w:tab w:val="left" w:pos="2987"/>
              </w:tabs>
              <w:rPr>
                <w:rFonts w:ascii="Times New Roman" w:hAnsi="Times New Roman" w:cs="Times New Roman"/>
                <w:b/>
                <w:sz w:val="20"/>
                <w:szCs w:val="20"/>
              </w:rPr>
            </w:pPr>
            <w:r w:rsidRPr="007D6DF8">
              <w:rPr>
                <w:rFonts w:ascii="Times New Roman" w:hAnsi="Times New Roman" w:cs="Times New Roman"/>
                <w:b/>
                <w:sz w:val="20"/>
                <w:szCs w:val="20"/>
              </w:rPr>
              <w:t>РАЗРЕД:</w:t>
            </w:r>
          </w:p>
        </w:tc>
        <w:tc>
          <w:tcPr>
            <w:tcW w:w="10773" w:type="dxa"/>
            <w:gridSpan w:val="14"/>
          </w:tcPr>
          <w:p w:rsidR="007D6DF8" w:rsidRPr="007D6DF8" w:rsidRDefault="007D6DF8" w:rsidP="001D376E">
            <w:pPr>
              <w:tabs>
                <w:tab w:val="left" w:pos="2987"/>
              </w:tabs>
              <w:rPr>
                <w:rFonts w:ascii="Times New Roman" w:hAnsi="Times New Roman" w:cs="Times New Roman"/>
                <w:sz w:val="20"/>
                <w:szCs w:val="20"/>
              </w:rPr>
            </w:pPr>
            <w:r w:rsidRPr="007D6DF8">
              <w:rPr>
                <w:rFonts w:ascii="Times New Roman" w:hAnsi="Times New Roman" w:cs="Times New Roman"/>
                <w:sz w:val="20"/>
                <w:szCs w:val="20"/>
              </w:rPr>
              <w:t>други</w:t>
            </w:r>
          </w:p>
        </w:tc>
      </w:tr>
      <w:tr w:rsidR="007D6DF8" w:rsidRPr="007D6DF8" w:rsidTr="00136BD5">
        <w:tblPrEx>
          <w:jc w:val="left"/>
        </w:tblPrEx>
        <w:trPr>
          <w:gridBefore w:val="2"/>
          <w:gridAfter w:val="1"/>
          <w:wBefore w:w="1018" w:type="dxa"/>
          <w:wAfter w:w="673" w:type="dxa"/>
        </w:trPr>
        <w:tc>
          <w:tcPr>
            <w:tcW w:w="2518" w:type="dxa"/>
            <w:gridSpan w:val="2"/>
          </w:tcPr>
          <w:p w:rsidR="007D6DF8" w:rsidRPr="007D6DF8" w:rsidRDefault="007D6DF8" w:rsidP="001D376E">
            <w:pPr>
              <w:tabs>
                <w:tab w:val="left" w:pos="2987"/>
              </w:tabs>
              <w:rPr>
                <w:rFonts w:ascii="Times New Roman" w:hAnsi="Times New Roman" w:cs="Times New Roman"/>
                <w:b/>
                <w:sz w:val="20"/>
                <w:szCs w:val="20"/>
              </w:rPr>
            </w:pPr>
            <w:r w:rsidRPr="007D6DF8">
              <w:rPr>
                <w:rFonts w:ascii="Times New Roman" w:hAnsi="Times New Roman" w:cs="Times New Roman"/>
                <w:b/>
                <w:sz w:val="20"/>
                <w:szCs w:val="20"/>
              </w:rPr>
              <w:t>ГОДИШЊИ ФОНД:</w:t>
            </w:r>
          </w:p>
        </w:tc>
        <w:tc>
          <w:tcPr>
            <w:tcW w:w="10773" w:type="dxa"/>
            <w:gridSpan w:val="14"/>
          </w:tcPr>
          <w:p w:rsidR="007D6DF8" w:rsidRPr="007D6DF8" w:rsidRDefault="007D6DF8" w:rsidP="001D376E">
            <w:pPr>
              <w:tabs>
                <w:tab w:val="left" w:pos="2987"/>
              </w:tabs>
              <w:rPr>
                <w:rFonts w:ascii="Times New Roman" w:hAnsi="Times New Roman" w:cs="Times New Roman"/>
                <w:sz w:val="20"/>
                <w:szCs w:val="20"/>
              </w:rPr>
            </w:pPr>
            <w:r w:rsidRPr="007D6DF8">
              <w:rPr>
                <w:rFonts w:ascii="Times New Roman" w:hAnsi="Times New Roman" w:cs="Times New Roman"/>
                <w:sz w:val="20"/>
                <w:szCs w:val="20"/>
              </w:rPr>
              <w:t>72</w:t>
            </w:r>
          </w:p>
        </w:tc>
      </w:tr>
    </w:tbl>
    <w:p w:rsidR="00B872D5" w:rsidRDefault="00B872D5" w:rsidP="000E3310">
      <w:pPr>
        <w:spacing w:after="0" w:line="240" w:lineRule="auto"/>
        <w:jc w:val="center"/>
        <w:rPr>
          <w:rFonts w:ascii="Times New Roman" w:hAnsi="Times New Roman" w:cs="Times New Roman"/>
          <w:sz w:val="20"/>
          <w:szCs w:val="20"/>
          <w:lang w:val="sr-Cyrl-CS"/>
        </w:rPr>
      </w:pPr>
    </w:p>
    <w:p w:rsidR="00B872D5" w:rsidRDefault="00B872D5" w:rsidP="000E3310">
      <w:pPr>
        <w:spacing w:after="0" w:line="240" w:lineRule="auto"/>
        <w:jc w:val="center"/>
        <w:rPr>
          <w:rFonts w:ascii="Times New Roman" w:hAnsi="Times New Roman" w:cs="Times New Roman"/>
          <w:sz w:val="20"/>
          <w:szCs w:val="20"/>
          <w:lang w:val="sr-Cyrl-CS"/>
        </w:rPr>
      </w:pPr>
    </w:p>
    <w:tbl>
      <w:tblPr>
        <w:tblStyle w:val="TableGrid1"/>
        <w:tblW w:w="14601" w:type="dxa"/>
        <w:tblLayout w:type="fixed"/>
        <w:tblLook w:val="04A0"/>
      </w:tblPr>
      <w:tblGrid>
        <w:gridCol w:w="1560"/>
        <w:gridCol w:w="791"/>
        <w:gridCol w:w="1350"/>
        <w:gridCol w:w="1917"/>
        <w:gridCol w:w="1862"/>
        <w:gridCol w:w="1788"/>
        <w:gridCol w:w="2162"/>
        <w:gridCol w:w="1417"/>
        <w:gridCol w:w="1754"/>
      </w:tblGrid>
      <w:tr w:rsidR="007D6DF8" w:rsidRPr="00A1062E" w:rsidTr="00884ABE">
        <w:tc>
          <w:tcPr>
            <w:tcW w:w="1560" w:type="dxa"/>
          </w:tcPr>
          <w:p w:rsidR="007D6DF8" w:rsidRPr="00A1062E" w:rsidRDefault="007D6DF8" w:rsidP="001D376E">
            <w:pPr>
              <w:jc w:val="center"/>
              <w:rPr>
                <w:b/>
                <w:bCs/>
                <w:i/>
                <w:lang w:val="sr-Cyrl-CS"/>
              </w:rPr>
            </w:pPr>
            <w:r w:rsidRPr="00A1062E">
              <w:rPr>
                <w:b/>
                <w:bCs/>
                <w:i/>
                <w:lang w:val="sr-Cyrl-CS"/>
              </w:rPr>
              <w:t>Време реализације</w:t>
            </w:r>
          </w:p>
        </w:tc>
        <w:tc>
          <w:tcPr>
            <w:tcW w:w="791" w:type="dxa"/>
          </w:tcPr>
          <w:p w:rsidR="007D6DF8" w:rsidRPr="00A1062E" w:rsidRDefault="007D6DF8" w:rsidP="001D376E">
            <w:pPr>
              <w:jc w:val="center"/>
              <w:rPr>
                <w:b/>
                <w:bCs/>
                <w:i/>
                <w:lang w:val="sr-Cyrl-CS"/>
              </w:rPr>
            </w:pPr>
            <w:r w:rsidRPr="00A1062E">
              <w:rPr>
                <w:b/>
                <w:bCs/>
                <w:i/>
                <w:lang w:val="sr-Cyrl-CS"/>
              </w:rPr>
              <w:t>Ред.број</w:t>
            </w:r>
          </w:p>
          <w:p w:rsidR="007D6DF8" w:rsidRPr="00A1062E" w:rsidRDefault="007D6DF8" w:rsidP="001D376E">
            <w:pPr>
              <w:jc w:val="center"/>
              <w:rPr>
                <w:b/>
                <w:bCs/>
                <w:i/>
                <w:lang w:val="sr-Cyrl-CS"/>
              </w:rPr>
            </w:pPr>
            <w:r w:rsidRPr="00A1062E">
              <w:rPr>
                <w:b/>
                <w:bCs/>
                <w:i/>
                <w:lang w:val="sr-Cyrl-CS"/>
              </w:rPr>
              <w:t>теме</w:t>
            </w:r>
          </w:p>
        </w:tc>
        <w:tc>
          <w:tcPr>
            <w:tcW w:w="1350" w:type="dxa"/>
          </w:tcPr>
          <w:p w:rsidR="007D6DF8" w:rsidRPr="00A1062E" w:rsidRDefault="007D6DF8" w:rsidP="001D376E">
            <w:pPr>
              <w:jc w:val="center"/>
              <w:rPr>
                <w:b/>
                <w:bCs/>
                <w:i/>
                <w:lang w:val="sr-Cyrl-CS"/>
              </w:rPr>
            </w:pPr>
            <w:r w:rsidRPr="00A1062E">
              <w:rPr>
                <w:b/>
                <w:bCs/>
                <w:i/>
                <w:lang w:val="sr-Cyrl-CS"/>
              </w:rPr>
              <w:t>Назив теме/област</w:t>
            </w:r>
          </w:p>
        </w:tc>
        <w:tc>
          <w:tcPr>
            <w:tcW w:w="1917" w:type="dxa"/>
          </w:tcPr>
          <w:p w:rsidR="007D6DF8" w:rsidRPr="00A1062E" w:rsidRDefault="007D6DF8" w:rsidP="001D376E">
            <w:pPr>
              <w:jc w:val="center"/>
              <w:rPr>
                <w:b/>
                <w:bCs/>
                <w:i/>
                <w:lang w:val="sr-Cyrl-CS"/>
              </w:rPr>
            </w:pPr>
            <w:r w:rsidRPr="00A1062E">
              <w:rPr>
                <w:b/>
                <w:bCs/>
                <w:i/>
                <w:lang w:val="sr-Cyrl-CS"/>
              </w:rPr>
              <w:t>Садржаји</w:t>
            </w:r>
          </w:p>
        </w:tc>
        <w:tc>
          <w:tcPr>
            <w:tcW w:w="1862" w:type="dxa"/>
          </w:tcPr>
          <w:p w:rsidR="007D6DF8" w:rsidRPr="00A1062E" w:rsidRDefault="007D6DF8" w:rsidP="001D376E">
            <w:pPr>
              <w:jc w:val="center"/>
              <w:rPr>
                <w:b/>
                <w:bCs/>
                <w:i/>
                <w:color w:val="000000"/>
                <w:lang w:val="sr-Cyrl-CS"/>
              </w:rPr>
            </w:pPr>
            <w:r w:rsidRPr="00A1062E">
              <w:rPr>
                <w:b/>
                <w:bCs/>
                <w:i/>
                <w:color w:val="000000"/>
                <w:lang w:val="sr-Cyrl-CS"/>
              </w:rPr>
              <w:t>ИСХОДИ</w:t>
            </w:r>
          </w:p>
          <w:p w:rsidR="007D6DF8" w:rsidRPr="00A1062E" w:rsidRDefault="007D6DF8" w:rsidP="001D376E">
            <w:pPr>
              <w:jc w:val="center"/>
              <w:rPr>
                <w:b/>
                <w:bCs/>
                <w:i/>
                <w:lang w:val="sr-Cyrl-CS"/>
              </w:rPr>
            </w:pPr>
            <w:r w:rsidRPr="00A1062E">
              <w:rPr>
                <w:b/>
                <w:bCs/>
                <w:i/>
                <w:color w:val="000000"/>
                <w:lang w:val="sr-Cyrl-CS"/>
              </w:rPr>
              <w:t>По завршетку разреда ученик ће бити у стању да:</w:t>
            </w:r>
          </w:p>
        </w:tc>
        <w:tc>
          <w:tcPr>
            <w:tcW w:w="1788" w:type="dxa"/>
          </w:tcPr>
          <w:p w:rsidR="007D6DF8" w:rsidRPr="00A1062E" w:rsidRDefault="007D6DF8" w:rsidP="001D376E">
            <w:pPr>
              <w:jc w:val="center"/>
              <w:rPr>
                <w:b/>
                <w:bCs/>
                <w:i/>
                <w:lang w:val="sr-Cyrl-CS"/>
              </w:rPr>
            </w:pPr>
            <w:r w:rsidRPr="00A1062E">
              <w:rPr>
                <w:b/>
                <w:bCs/>
                <w:i/>
                <w:lang w:val="sr-Cyrl-CS"/>
              </w:rPr>
              <w:t>Међупредметне компетенције</w:t>
            </w:r>
          </w:p>
        </w:tc>
        <w:tc>
          <w:tcPr>
            <w:tcW w:w="2162" w:type="dxa"/>
          </w:tcPr>
          <w:p w:rsidR="007D6DF8" w:rsidRPr="00A1062E" w:rsidRDefault="007D6DF8" w:rsidP="001D376E">
            <w:pPr>
              <w:jc w:val="center"/>
              <w:rPr>
                <w:b/>
                <w:bCs/>
                <w:i/>
                <w:lang w:val="sr-Cyrl-CS"/>
              </w:rPr>
            </w:pPr>
            <w:r w:rsidRPr="00A1062E">
              <w:rPr>
                <w:b/>
                <w:bCs/>
                <w:i/>
                <w:color w:val="000000"/>
              </w:rPr>
              <w:t>Начин провере исхода</w:t>
            </w:r>
          </w:p>
        </w:tc>
        <w:tc>
          <w:tcPr>
            <w:tcW w:w="1417" w:type="dxa"/>
          </w:tcPr>
          <w:p w:rsidR="007D6DF8" w:rsidRPr="00A1062E" w:rsidRDefault="007D6DF8" w:rsidP="001D376E">
            <w:pPr>
              <w:jc w:val="center"/>
              <w:rPr>
                <w:b/>
                <w:bCs/>
                <w:i/>
                <w:lang w:val="sr-Cyrl-CS"/>
              </w:rPr>
            </w:pPr>
            <w:r w:rsidRPr="00A1062E">
              <w:rPr>
                <w:b/>
                <w:bCs/>
                <w:i/>
                <w:lang w:val="sr-Cyrl-CS"/>
              </w:rPr>
              <w:t>Активност наставника</w:t>
            </w:r>
          </w:p>
        </w:tc>
        <w:tc>
          <w:tcPr>
            <w:tcW w:w="1754" w:type="dxa"/>
          </w:tcPr>
          <w:p w:rsidR="007D6DF8" w:rsidRPr="00A1062E" w:rsidRDefault="007D6DF8" w:rsidP="001D376E">
            <w:pPr>
              <w:jc w:val="center"/>
              <w:rPr>
                <w:b/>
                <w:bCs/>
                <w:i/>
                <w:lang w:val="sr-Cyrl-CS"/>
              </w:rPr>
            </w:pPr>
            <w:r w:rsidRPr="00A1062E">
              <w:rPr>
                <w:b/>
                <w:bCs/>
                <w:i/>
                <w:lang w:val="sr-Cyrl-CS"/>
              </w:rPr>
              <w:t>Активност ученика</w:t>
            </w:r>
          </w:p>
          <w:p w:rsidR="007D6DF8" w:rsidRPr="00A1062E" w:rsidRDefault="007D6DF8" w:rsidP="001D376E">
            <w:pPr>
              <w:jc w:val="center"/>
              <w:rPr>
                <w:b/>
                <w:bCs/>
                <w:i/>
                <w:lang w:val="sr-Cyrl-CS"/>
              </w:rPr>
            </w:pPr>
          </w:p>
        </w:tc>
      </w:tr>
      <w:tr w:rsidR="007D6DF8" w:rsidRPr="00A1062E" w:rsidTr="00884ABE">
        <w:tc>
          <w:tcPr>
            <w:tcW w:w="1560" w:type="dxa"/>
          </w:tcPr>
          <w:p w:rsidR="007D6DF8" w:rsidRPr="00A1062E" w:rsidRDefault="007D6DF8" w:rsidP="001D376E">
            <w:pPr>
              <w:rPr>
                <w:b/>
                <w:bCs/>
              </w:rPr>
            </w:pPr>
            <w:r w:rsidRPr="00A1062E">
              <w:rPr>
                <w:b/>
                <w:bCs/>
              </w:rPr>
              <w:t>IX, X, XI, XII</w:t>
            </w:r>
          </w:p>
        </w:tc>
        <w:tc>
          <w:tcPr>
            <w:tcW w:w="791" w:type="dxa"/>
          </w:tcPr>
          <w:p w:rsidR="007D6DF8" w:rsidRPr="00A1062E" w:rsidRDefault="007D6DF8" w:rsidP="001D376E">
            <w:pPr>
              <w:jc w:val="center"/>
              <w:rPr>
                <w:lang w:val="sr-Cyrl-CS"/>
              </w:rPr>
            </w:pPr>
            <w:r w:rsidRPr="00A1062E">
              <w:rPr>
                <w:lang w:val="sr-Cyrl-CS"/>
              </w:rPr>
              <w:t>1.</w:t>
            </w:r>
          </w:p>
        </w:tc>
        <w:tc>
          <w:tcPr>
            <w:tcW w:w="1350" w:type="dxa"/>
          </w:tcPr>
          <w:p w:rsidR="007D6DF8" w:rsidRPr="00A1062E" w:rsidRDefault="007D6DF8" w:rsidP="001D376E">
            <w:pPr>
              <w:rPr>
                <w:lang w:val="sr-Cyrl-CS"/>
              </w:rPr>
            </w:pPr>
            <w:r w:rsidRPr="00A1062E">
              <w:rPr>
                <w:lang w:val="sr-Cyrl-CS"/>
              </w:rPr>
              <w:t>ОБЛИЦИ</w:t>
            </w:r>
          </w:p>
        </w:tc>
        <w:tc>
          <w:tcPr>
            <w:tcW w:w="1917" w:type="dxa"/>
          </w:tcPr>
          <w:p w:rsidR="007D6DF8" w:rsidRPr="00A1062E" w:rsidRDefault="007D6DF8" w:rsidP="001D376E">
            <w:pPr>
              <w:tabs>
                <w:tab w:val="left" w:pos="2987"/>
              </w:tabs>
            </w:pPr>
            <w:r w:rsidRPr="00A1062E">
              <w:t xml:space="preserve">Облици ( светлост као услов за опажање облика; визуелне карактеристике природних и вештачких облика; дизајн предмета за свакодневну употребу). </w:t>
            </w:r>
          </w:p>
          <w:p w:rsidR="007D6DF8" w:rsidRPr="00A1062E" w:rsidRDefault="007D6DF8" w:rsidP="001D376E">
            <w:pPr>
              <w:tabs>
                <w:tab w:val="left" w:pos="2987"/>
              </w:tabs>
            </w:pPr>
            <w:r w:rsidRPr="00A1062E">
              <w:t xml:space="preserve">Супротности ( обојено и безбојно, једноставно и сложено, испупчено и удубљено, ближе и даље...). </w:t>
            </w:r>
          </w:p>
          <w:p w:rsidR="007D6DF8" w:rsidRPr="00A1062E" w:rsidRDefault="007D6DF8" w:rsidP="001D376E">
            <w:pPr>
              <w:rPr>
                <w:lang w:val="sr-Cyrl-CS"/>
              </w:rPr>
            </w:pPr>
            <w:r w:rsidRPr="00A1062E">
              <w:t>Облик и целина (истакнути део целине; везивање и спајање облика).</w:t>
            </w:r>
          </w:p>
        </w:tc>
        <w:tc>
          <w:tcPr>
            <w:tcW w:w="1862" w:type="dxa"/>
          </w:tcPr>
          <w:p w:rsidR="007D6DF8" w:rsidRPr="00A1062E" w:rsidRDefault="007D6DF8" w:rsidP="001D376E">
            <w:pPr>
              <w:pStyle w:val="Default"/>
              <w:rPr>
                <w:rFonts w:ascii="Times New Roman" w:hAnsi="Times New Roman" w:cs="Times New Roman"/>
                <w:noProof/>
                <w:sz w:val="20"/>
                <w:szCs w:val="20"/>
              </w:rPr>
            </w:pPr>
            <w:r w:rsidRPr="00A1062E">
              <w:rPr>
                <w:rFonts w:ascii="Times New Roman" w:hAnsi="Times New Roman" w:cs="Times New Roman"/>
                <w:noProof/>
                <w:sz w:val="20"/>
                <w:szCs w:val="20"/>
              </w:rPr>
              <w:t>-Тумачи једноставне визуелне информације везане за облике које опажа у свакодневном животу.</w:t>
            </w:r>
          </w:p>
          <w:p w:rsidR="007D6DF8" w:rsidRPr="00A1062E" w:rsidRDefault="007D6DF8" w:rsidP="001D376E">
            <w:pPr>
              <w:pStyle w:val="Default"/>
              <w:rPr>
                <w:rFonts w:ascii="Times New Roman" w:hAnsi="Times New Roman" w:cs="Times New Roman"/>
                <w:noProof/>
                <w:sz w:val="20"/>
                <w:szCs w:val="20"/>
              </w:rPr>
            </w:pPr>
            <w:r w:rsidRPr="00A1062E">
              <w:rPr>
                <w:rFonts w:ascii="Times New Roman" w:hAnsi="Times New Roman" w:cs="Times New Roman"/>
                <w:noProof/>
                <w:sz w:val="20"/>
                <w:szCs w:val="20"/>
              </w:rPr>
              <w:t>-Користи информације о светлости и одабрана ликовна дела као подстицај за стваралачки рад</w:t>
            </w:r>
          </w:p>
          <w:p w:rsidR="007D6DF8" w:rsidRPr="00A1062E" w:rsidRDefault="007D6DF8" w:rsidP="001D376E">
            <w:pPr>
              <w:pStyle w:val="Default"/>
              <w:rPr>
                <w:rFonts w:ascii="Times New Roman" w:hAnsi="Times New Roman" w:cs="Times New Roman"/>
                <w:noProof/>
                <w:sz w:val="20"/>
                <w:szCs w:val="20"/>
              </w:rPr>
            </w:pPr>
            <w:r w:rsidRPr="00A1062E">
              <w:rPr>
                <w:rFonts w:ascii="Times New Roman" w:hAnsi="Times New Roman" w:cs="Times New Roman"/>
                <w:noProof/>
                <w:sz w:val="20"/>
                <w:szCs w:val="20"/>
              </w:rPr>
              <w:t>-Природне облике надограђују, допуњују и на тај начин развијају комбинаторне способности ;</w:t>
            </w:r>
          </w:p>
          <w:p w:rsidR="007D6DF8" w:rsidRPr="00A1062E" w:rsidRDefault="007D6DF8" w:rsidP="001D376E">
            <w:pPr>
              <w:pStyle w:val="Default"/>
              <w:rPr>
                <w:rFonts w:ascii="Times New Roman" w:hAnsi="Times New Roman" w:cs="Times New Roman"/>
                <w:noProof/>
                <w:sz w:val="20"/>
                <w:szCs w:val="20"/>
              </w:rPr>
            </w:pPr>
            <w:r w:rsidRPr="00A1062E">
              <w:rPr>
                <w:rFonts w:ascii="Times New Roman" w:hAnsi="Times New Roman" w:cs="Times New Roman"/>
                <w:noProof/>
                <w:sz w:val="20"/>
                <w:szCs w:val="20"/>
              </w:rPr>
              <w:t xml:space="preserve">-Користи информације о особинама облика </w:t>
            </w:r>
            <w:r w:rsidRPr="00A1062E">
              <w:rPr>
                <w:rFonts w:ascii="Times New Roman" w:hAnsi="Times New Roman" w:cs="Times New Roman"/>
                <w:noProof/>
                <w:sz w:val="20"/>
                <w:szCs w:val="20"/>
              </w:rPr>
              <w:lastRenderedPageBreak/>
              <w:t>и контрасту у свом стваралачком раду.</w:t>
            </w:r>
          </w:p>
          <w:p w:rsidR="007D6DF8" w:rsidRPr="00A1062E" w:rsidRDefault="007D6DF8" w:rsidP="001D376E">
            <w:pPr>
              <w:pStyle w:val="Default"/>
              <w:rPr>
                <w:rFonts w:ascii="Times New Roman" w:hAnsi="Times New Roman" w:cs="Times New Roman"/>
                <w:noProof/>
                <w:sz w:val="20"/>
                <w:szCs w:val="20"/>
              </w:rPr>
            </w:pPr>
            <w:r w:rsidRPr="00A1062E">
              <w:rPr>
                <w:rFonts w:ascii="Times New Roman" w:hAnsi="Times New Roman" w:cs="Times New Roman"/>
                <w:noProof/>
                <w:sz w:val="20"/>
                <w:szCs w:val="20"/>
              </w:rPr>
              <w:t>-Разматра сам и са другима шта и како је учио и где та знања може применити.</w:t>
            </w:r>
          </w:p>
          <w:p w:rsidR="007D6DF8" w:rsidRPr="00A1062E" w:rsidRDefault="007D6DF8" w:rsidP="001D376E">
            <w:pPr>
              <w:pStyle w:val="Default"/>
              <w:rPr>
                <w:rFonts w:ascii="Times New Roman" w:hAnsi="Times New Roman" w:cs="Times New Roman"/>
                <w:noProof/>
                <w:sz w:val="20"/>
                <w:szCs w:val="20"/>
              </w:rPr>
            </w:pPr>
            <w:r w:rsidRPr="00A1062E">
              <w:rPr>
                <w:rFonts w:ascii="Times New Roman" w:hAnsi="Times New Roman" w:cs="Times New Roman"/>
                <w:noProof/>
                <w:sz w:val="20"/>
                <w:szCs w:val="20"/>
              </w:rPr>
              <w:t>-Изражава своје замисли одабраном ликовном техником.</w:t>
            </w:r>
          </w:p>
          <w:p w:rsidR="007D6DF8" w:rsidRPr="00A1062E" w:rsidRDefault="007D6DF8" w:rsidP="001D376E">
            <w:pPr>
              <w:pStyle w:val="Default"/>
              <w:rPr>
                <w:rFonts w:ascii="Times New Roman" w:hAnsi="Times New Roman" w:cs="Times New Roman"/>
                <w:noProof/>
                <w:sz w:val="20"/>
                <w:szCs w:val="20"/>
              </w:rPr>
            </w:pPr>
            <w:r w:rsidRPr="00A1062E">
              <w:rPr>
                <w:rFonts w:ascii="Times New Roman" w:hAnsi="Times New Roman" w:cs="Times New Roman"/>
                <w:noProof/>
                <w:sz w:val="20"/>
                <w:szCs w:val="20"/>
              </w:rPr>
              <w:t>-Примени стечена знања и доживљена искуства на новим задацима.</w:t>
            </w:r>
          </w:p>
          <w:p w:rsidR="007D6DF8" w:rsidRPr="00A1062E" w:rsidRDefault="007D6DF8" w:rsidP="001D376E">
            <w:pPr>
              <w:pStyle w:val="Default"/>
              <w:rPr>
                <w:rFonts w:ascii="Times New Roman" w:hAnsi="Times New Roman" w:cs="Times New Roman"/>
                <w:noProof/>
                <w:sz w:val="20"/>
                <w:szCs w:val="20"/>
              </w:rPr>
            </w:pPr>
            <w:r w:rsidRPr="00A1062E">
              <w:rPr>
                <w:rFonts w:ascii="Times New Roman" w:hAnsi="Times New Roman" w:cs="Times New Roman"/>
                <w:noProof/>
                <w:sz w:val="20"/>
                <w:szCs w:val="20"/>
              </w:rPr>
              <w:t>-Користи одабране информације као подстицај за стваралачки рад; Уочава визуелне супротности у свом окружењу и изрази одабраним материјалом и техникама свој доживљај и замисли.</w:t>
            </w:r>
          </w:p>
          <w:p w:rsidR="007D6DF8" w:rsidRPr="00A1062E" w:rsidRDefault="007D6DF8" w:rsidP="001D376E">
            <w:pPr>
              <w:pStyle w:val="Default"/>
              <w:rPr>
                <w:rFonts w:ascii="Times New Roman" w:hAnsi="Times New Roman" w:cs="Times New Roman"/>
                <w:noProof/>
                <w:sz w:val="20"/>
                <w:szCs w:val="20"/>
              </w:rPr>
            </w:pPr>
            <w:r w:rsidRPr="00A1062E">
              <w:rPr>
                <w:rFonts w:ascii="Times New Roman" w:hAnsi="Times New Roman" w:cs="Times New Roman"/>
                <w:noProof/>
                <w:sz w:val="20"/>
                <w:szCs w:val="20"/>
                <w:lang w:eastAsia="en-GB"/>
              </w:rPr>
              <w:t>-Преобликују материјале у занимљиве ликовне .целине</w:t>
            </w:r>
          </w:p>
          <w:p w:rsidR="007D6DF8" w:rsidRPr="00A1062E" w:rsidRDefault="007D6DF8" w:rsidP="001D376E">
            <w:pPr>
              <w:pStyle w:val="Default"/>
              <w:rPr>
                <w:rFonts w:ascii="Times New Roman" w:hAnsi="Times New Roman" w:cs="Times New Roman"/>
                <w:noProof/>
                <w:sz w:val="20"/>
                <w:szCs w:val="20"/>
              </w:rPr>
            </w:pPr>
            <w:r w:rsidRPr="00A1062E">
              <w:rPr>
                <w:rFonts w:ascii="Times New Roman" w:hAnsi="Times New Roman" w:cs="Times New Roman"/>
                <w:noProof/>
                <w:sz w:val="20"/>
                <w:szCs w:val="20"/>
              </w:rPr>
              <w:t>-Користи материјал и прибор на безбедан и одговоран начин</w:t>
            </w:r>
          </w:p>
          <w:p w:rsidR="007D6DF8" w:rsidRPr="00A1062E" w:rsidRDefault="007D6DF8" w:rsidP="001D376E">
            <w:pPr>
              <w:pStyle w:val="Default"/>
              <w:rPr>
                <w:rFonts w:ascii="Times New Roman" w:hAnsi="Times New Roman" w:cs="Times New Roman"/>
                <w:noProof/>
                <w:sz w:val="20"/>
                <w:szCs w:val="20"/>
              </w:rPr>
            </w:pPr>
            <w:r w:rsidRPr="00A1062E">
              <w:rPr>
                <w:rFonts w:ascii="Times New Roman" w:hAnsi="Times New Roman" w:cs="Times New Roman"/>
                <w:noProof/>
                <w:sz w:val="20"/>
                <w:szCs w:val="20"/>
              </w:rPr>
              <w:t xml:space="preserve">-Користи материјал и прибор на безбедан и одговоран начин преобликује, самостално или у </w:t>
            </w:r>
            <w:r w:rsidRPr="00A1062E">
              <w:rPr>
                <w:rFonts w:ascii="Times New Roman" w:hAnsi="Times New Roman" w:cs="Times New Roman"/>
                <w:noProof/>
                <w:sz w:val="20"/>
                <w:szCs w:val="20"/>
              </w:rPr>
              <w:lastRenderedPageBreak/>
              <w:t xml:space="preserve">сарадњи са другима, материјале и предмете за рециклажу </w:t>
            </w:r>
          </w:p>
          <w:p w:rsidR="007D6DF8" w:rsidRPr="00A1062E" w:rsidRDefault="007D6DF8" w:rsidP="001D376E">
            <w:pPr>
              <w:pStyle w:val="Default"/>
              <w:rPr>
                <w:rFonts w:ascii="Times New Roman" w:hAnsi="Times New Roman" w:cs="Times New Roman"/>
                <w:noProof/>
                <w:sz w:val="20"/>
                <w:szCs w:val="20"/>
              </w:rPr>
            </w:pPr>
            <w:r w:rsidRPr="00A1062E">
              <w:rPr>
                <w:rFonts w:ascii="Times New Roman" w:hAnsi="Times New Roman" w:cs="Times New Roman"/>
                <w:noProof/>
                <w:sz w:val="20"/>
                <w:szCs w:val="20"/>
              </w:rPr>
              <w:t>-Изрази, одабраним материјалом и техникама своје емоције, машту, сећања и замисли.</w:t>
            </w:r>
          </w:p>
          <w:p w:rsidR="007D6DF8" w:rsidRPr="00A1062E" w:rsidRDefault="007D6DF8" w:rsidP="001D376E">
            <w:pPr>
              <w:pStyle w:val="Default"/>
              <w:rPr>
                <w:rFonts w:ascii="Times New Roman" w:hAnsi="Times New Roman" w:cs="Times New Roman"/>
                <w:noProof/>
                <w:sz w:val="20"/>
                <w:szCs w:val="20"/>
              </w:rPr>
            </w:pPr>
            <w:r w:rsidRPr="00A1062E">
              <w:rPr>
                <w:rFonts w:ascii="Times New Roman" w:hAnsi="Times New Roman" w:cs="Times New Roman"/>
                <w:noProof/>
                <w:sz w:val="20"/>
                <w:szCs w:val="20"/>
              </w:rPr>
              <w:t>-Преобликује, самостално или у сарадњи са другима, материјале и предмете за рециклажу</w:t>
            </w:r>
          </w:p>
          <w:p w:rsidR="007D6DF8" w:rsidRPr="00A1062E" w:rsidRDefault="007D6DF8" w:rsidP="001D376E">
            <w:pPr>
              <w:pStyle w:val="Default"/>
              <w:rPr>
                <w:rFonts w:ascii="Times New Roman" w:hAnsi="Times New Roman" w:cs="Times New Roman"/>
                <w:noProof/>
                <w:sz w:val="20"/>
                <w:szCs w:val="20"/>
              </w:rPr>
            </w:pPr>
            <w:r w:rsidRPr="00A1062E">
              <w:rPr>
                <w:rFonts w:ascii="Times New Roman" w:hAnsi="Times New Roman" w:cs="Times New Roman"/>
                <w:noProof/>
                <w:sz w:val="20"/>
                <w:szCs w:val="20"/>
              </w:rPr>
              <w:t>-Разматра, сам или  у групи, шта и како је учио/ла и где та знања може применити.</w:t>
            </w:r>
          </w:p>
          <w:p w:rsidR="007D6DF8" w:rsidRPr="00A1062E" w:rsidRDefault="007D6DF8" w:rsidP="001D376E">
            <w:pPr>
              <w:rPr>
                <w:lang w:val="sr-Cyrl-CS"/>
              </w:rPr>
            </w:pPr>
            <w:r w:rsidRPr="00A1062E">
              <w:rPr>
                <w:noProof/>
              </w:rPr>
              <w:t>Повезује уметничко занимање и одговарајуће продукте;</w:t>
            </w:r>
          </w:p>
        </w:tc>
        <w:tc>
          <w:tcPr>
            <w:tcW w:w="1788" w:type="dxa"/>
          </w:tcPr>
          <w:p w:rsidR="007D6DF8" w:rsidRPr="00A1062E" w:rsidRDefault="007D6DF8" w:rsidP="001D376E">
            <w:pPr>
              <w:spacing w:line="360" w:lineRule="auto"/>
              <w:rPr>
                <w:noProof/>
              </w:rPr>
            </w:pPr>
            <w:r w:rsidRPr="00A1062E">
              <w:rPr>
                <w:noProof/>
              </w:rPr>
              <w:lastRenderedPageBreak/>
              <w:t>-Рад с подацима и информацијама</w:t>
            </w:r>
          </w:p>
          <w:p w:rsidR="007D6DF8" w:rsidRPr="00A1062E" w:rsidRDefault="007D6DF8" w:rsidP="001D376E">
            <w:pPr>
              <w:spacing w:line="360" w:lineRule="auto"/>
              <w:rPr>
                <w:noProof/>
              </w:rPr>
            </w:pPr>
            <w:r w:rsidRPr="00A1062E">
              <w:rPr>
                <w:noProof/>
              </w:rPr>
              <w:t>-Решавање проблема</w:t>
            </w:r>
          </w:p>
          <w:p w:rsidR="007D6DF8" w:rsidRPr="00A1062E" w:rsidRDefault="007D6DF8" w:rsidP="001D376E">
            <w:pPr>
              <w:spacing w:line="360" w:lineRule="auto"/>
              <w:rPr>
                <w:noProof/>
              </w:rPr>
            </w:pPr>
            <w:r w:rsidRPr="00A1062E">
              <w:rPr>
                <w:noProof/>
              </w:rPr>
              <w:t xml:space="preserve">-Сарадња </w:t>
            </w:r>
          </w:p>
          <w:p w:rsidR="007D6DF8" w:rsidRPr="00A1062E" w:rsidRDefault="007D6DF8" w:rsidP="001D376E">
            <w:pPr>
              <w:spacing w:line="360" w:lineRule="auto"/>
              <w:rPr>
                <w:noProof/>
              </w:rPr>
            </w:pPr>
            <w:r w:rsidRPr="00A1062E">
              <w:rPr>
                <w:noProof/>
              </w:rPr>
              <w:t>-Компетенција за учење</w:t>
            </w:r>
          </w:p>
          <w:p w:rsidR="007D6DF8" w:rsidRPr="00A1062E" w:rsidRDefault="007D6DF8" w:rsidP="001D376E">
            <w:pPr>
              <w:spacing w:line="360" w:lineRule="auto"/>
              <w:rPr>
                <w:noProof/>
              </w:rPr>
            </w:pPr>
            <w:r w:rsidRPr="00A1062E">
              <w:rPr>
                <w:noProof/>
              </w:rPr>
              <w:t xml:space="preserve">-Естетичка компетенција        </w:t>
            </w:r>
          </w:p>
          <w:p w:rsidR="007D6DF8" w:rsidRPr="00A1062E" w:rsidRDefault="007D6DF8" w:rsidP="001D376E">
            <w:pPr>
              <w:rPr>
                <w:lang w:val="sr-Cyrl-CS"/>
              </w:rPr>
            </w:pPr>
            <w:r w:rsidRPr="00A1062E">
              <w:rPr>
                <w:noProof/>
              </w:rPr>
              <w:t>Комуникација</w:t>
            </w:r>
          </w:p>
        </w:tc>
        <w:tc>
          <w:tcPr>
            <w:tcW w:w="2162" w:type="dxa"/>
          </w:tcPr>
          <w:p w:rsidR="007D6DF8" w:rsidRPr="00A1062E" w:rsidRDefault="007D6DF8" w:rsidP="001D376E">
            <w:r w:rsidRPr="00A1062E">
              <w:t>Посматрање, белешке,</w:t>
            </w:r>
          </w:p>
          <w:p w:rsidR="007D6DF8" w:rsidRPr="00A1062E" w:rsidRDefault="007D6DF8" w:rsidP="001D376E">
            <w:pPr>
              <w:rPr>
                <w:lang w:val="sr-Cyrl-CS"/>
              </w:rPr>
            </w:pPr>
            <w:r w:rsidRPr="00A1062E">
              <w:t>кроз одговоре, коришћење ликовне технике,  изглед цртежа, представљање радова, анализу ученичких радова.</w:t>
            </w:r>
          </w:p>
        </w:tc>
        <w:tc>
          <w:tcPr>
            <w:tcW w:w="1417" w:type="dxa"/>
          </w:tcPr>
          <w:p w:rsidR="007D6DF8" w:rsidRPr="00A1062E" w:rsidRDefault="007D6DF8" w:rsidP="001D376E">
            <w:r w:rsidRPr="00A1062E">
              <w:t>Рзговара, објашњава, даје задатак, помаже,пита, сугерише, подстиче</w:t>
            </w:r>
          </w:p>
        </w:tc>
        <w:tc>
          <w:tcPr>
            <w:tcW w:w="1754" w:type="dxa"/>
          </w:tcPr>
          <w:p w:rsidR="007D6DF8" w:rsidRPr="00A1062E" w:rsidRDefault="007D6DF8" w:rsidP="001D376E">
            <w:pPr>
              <w:rPr>
                <w:lang w:val="sr-Cyrl-CS"/>
              </w:rPr>
            </w:pPr>
            <w:r w:rsidRPr="00A1062E">
              <w:rPr>
                <w:lang w:val="sr-Cyrl-CS"/>
              </w:rPr>
              <w:t>Слушају, разговарају, износе своја запажања и утиске, постављају питања, раде задатак</w:t>
            </w:r>
          </w:p>
        </w:tc>
      </w:tr>
      <w:tr w:rsidR="007D6DF8" w:rsidRPr="00A1062E" w:rsidTr="00884ABE">
        <w:tc>
          <w:tcPr>
            <w:tcW w:w="1560" w:type="dxa"/>
          </w:tcPr>
          <w:p w:rsidR="007D6DF8" w:rsidRPr="00A1062E" w:rsidRDefault="007D6DF8" w:rsidP="001D376E">
            <w:pPr>
              <w:rPr>
                <w:b/>
                <w:bCs/>
              </w:rPr>
            </w:pPr>
            <w:r w:rsidRPr="00A1062E">
              <w:rPr>
                <w:b/>
                <w:bCs/>
              </w:rPr>
              <w:lastRenderedPageBreak/>
              <w:t>I, II</w:t>
            </w:r>
          </w:p>
        </w:tc>
        <w:tc>
          <w:tcPr>
            <w:tcW w:w="791" w:type="dxa"/>
          </w:tcPr>
          <w:p w:rsidR="007D6DF8" w:rsidRPr="00A1062E" w:rsidRDefault="007D6DF8" w:rsidP="001D376E">
            <w:pPr>
              <w:jc w:val="center"/>
              <w:rPr>
                <w:b/>
              </w:rPr>
            </w:pPr>
            <w:r w:rsidRPr="00A1062E">
              <w:rPr>
                <w:b/>
              </w:rPr>
              <w:t>2.</w:t>
            </w:r>
          </w:p>
        </w:tc>
        <w:tc>
          <w:tcPr>
            <w:tcW w:w="1350" w:type="dxa"/>
          </w:tcPr>
          <w:p w:rsidR="007D6DF8" w:rsidRPr="00A1062E" w:rsidRDefault="007D6DF8" w:rsidP="001D376E">
            <w:pPr>
              <w:jc w:val="center"/>
            </w:pPr>
            <w:r w:rsidRPr="00A1062E">
              <w:t>ПРОСТОР</w:t>
            </w:r>
          </w:p>
        </w:tc>
        <w:tc>
          <w:tcPr>
            <w:tcW w:w="1917" w:type="dxa"/>
          </w:tcPr>
          <w:p w:rsidR="007D6DF8" w:rsidRPr="00A1062E" w:rsidRDefault="007D6DF8" w:rsidP="001D376E">
            <w:pPr>
              <w:tabs>
                <w:tab w:val="left" w:pos="2987"/>
              </w:tabs>
            </w:pPr>
            <w:r w:rsidRPr="00A1062E">
              <w:t xml:space="preserve">Простор  обликовање простора – школа, учионица, соба; музеј). </w:t>
            </w:r>
          </w:p>
          <w:p w:rsidR="007D6DF8" w:rsidRPr="00A1062E" w:rsidRDefault="007D6DF8" w:rsidP="001D376E">
            <w:pPr>
              <w:tabs>
                <w:tab w:val="left" w:pos="2987"/>
              </w:tabs>
            </w:pPr>
            <w:r w:rsidRPr="00A1062E">
              <w:t xml:space="preserve">Кретање ( кретање једног облика у простору; кретање више облика у простору). </w:t>
            </w:r>
          </w:p>
          <w:p w:rsidR="007D6DF8" w:rsidRPr="00A1062E" w:rsidRDefault="007D6DF8" w:rsidP="001D376E">
            <w:pPr>
              <w:tabs>
                <w:tab w:val="left" w:pos="2987"/>
              </w:tabs>
            </w:pPr>
            <w:r w:rsidRPr="00A1062E">
              <w:t xml:space="preserve">Сцена (маске, костими, реквизити). </w:t>
            </w:r>
          </w:p>
          <w:p w:rsidR="007D6DF8" w:rsidRPr="00A1062E" w:rsidRDefault="007D6DF8" w:rsidP="001D376E">
            <w:pPr>
              <w:rPr>
                <w:lang w:val="sr-Cyrl-CS"/>
              </w:rPr>
            </w:pPr>
          </w:p>
        </w:tc>
        <w:tc>
          <w:tcPr>
            <w:tcW w:w="1862" w:type="dxa"/>
          </w:tcPr>
          <w:p w:rsidR="007D6DF8" w:rsidRPr="00A1062E" w:rsidRDefault="007D6DF8" w:rsidP="001D376E">
            <w:pPr>
              <w:rPr>
                <w:noProof/>
                <w:color w:val="000000"/>
              </w:rPr>
            </w:pPr>
            <w:r w:rsidRPr="00A1062E">
              <w:rPr>
                <w:noProof/>
              </w:rPr>
              <w:t>-Повезује и примењује стечена знања из различитих области, да уређује простор у коме живи и да води рачуна о њему</w:t>
            </w:r>
          </w:p>
          <w:p w:rsidR="007D6DF8" w:rsidRPr="00A1062E" w:rsidRDefault="007D6DF8" w:rsidP="001D376E">
            <w:pPr>
              <w:rPr>
                <w:noProof/>
                <w:color w:val="000000"/>
              </w:rPr>
            </w:pPr>
            <w:r w:rsidRPr="00A1062E">
              <w:rPr>
                <w:rFonts w:eastAsia="Calibri"/>
                <w:noProof/>
              </w:rPr>
              <w:t>-Повезује уметничко занимање  сценографа, костимографа и одговарајуће продукте;</w:t>
            </w:r>
          </w:p>
          <w:p w:rsidR="007D6DF8" w:rsidRPr="00A1062E" w:rsidRDefault="007D6DF8" w:rsidP="001D376E">
            <w:pPr>
              <w:rPr>
                <w:noProof/>
                <w:color w:val="000000"/>
              </w:rPr>
            </w:pPr>
            <w:r w:rsidRPr="00A1062E">
              <w:rPr>
                <w:rFonts w:eastAsia="Calibri"/>
                <w:noProof/>
              </w:rPr>
              <w:t xml:space="preserve">-Изражава говором, мимиком, и телом различита </w:t>
            </w:r>
            <w:r w:rsidRPr="00A1062E">
              <w:rPr>
                <w:rFonts w:eastAsia="Calibri"/>
                <w:noProof/>
              </w:rPr>
              <w:lastRenderedPageBreak/>
              <w:t>расположења, покрете и дешавања;</w:t>
            </w:r>
          </w:p>
          <w:p w:rsidR="007D6DF8" w:rsidRPr="00A1062E" w:rsidRDefault="007D6DF8" w:rsidP="001D376E">
            <w:pPr>
              <w:rPr>
                <w:noProof/>
                <w:color w:val="000000"/>
              </w:rPr>
            </w:pPr>
            <w:r w:rsidRPr="00A1062E">
              <w:rPr>
                <w:rFonts w:eastAsia="Calibri"/>
                <w:noProof/>
              </w:rPr>
              <w:t>-Упоређује свој и туђ естетски доживљај простора, изрази, одабраним материјалом и техникама замисли;</w:t>
            </w:r>
          </w:p>
          <w:p w:rsidR="007D6DF8" w:rsidRPr="00A1062E" w:rsidRDefault="007D6DF8" w:rsidP="001D376E">
            <w:pPr>
              <w:rPr>
                <w:noProof/>
                <w:color w:val="000000"/>
              </w:rPr>
            </w:pPr>
            <w:r w:rsidRPr="00A1062E">
              <w:rPr>
                <w:rFonts w:eastAsia="Calibri"/>
                <w:noProof/>
              </w:rPr>
              <w:t>-Тумачи једноставне визуелне информације које опажа у свакодневном животу и користи их као подстицај за стваралачки рад</w:t>
            </w:r>
          </w:p>
          <w:p w:rsidR="007D6DF8" w:rsidRPr="00A1062E" w:rsidRDefault="007D6DF8" w:rsidP="001D376E">
            <w:pPr>
              <w:ind w:left="316"/>
              <w:rPr>
                <w:noProof/>
                <w:color w:val="000000"/>
              </w:rPr>
            </w:pPr>
            <w:r w:rsidRPr="00A1062E">
              <w:rPr>
                <w:noProof/>
                <w:color w:val="000000"/>
              </w:rPr>
              <w:t>-користи материјал и прибор на безбедан и одговоран начин се изрази, одабраним материјалом и техникама</w:t>
            </w:r>
          </w:p>
          <w:p w:rsidR="007D6DF8" w:rsidRPr="00A1062E" w:rsidRDefault="007D6DF8" w:rsidP="001D376E">
            <w:pPr>
              <w:rPr>
                <w:lang w:val="sr-Cyrl-CS"/>
              </w:rPr>
            </w:pPr>
          </w:p>
        </w:tc>
        <w:tc>
          <w:tcPr>
            <w:tcW w:w="1788" w:type="dxa"/>
          </w:tcPr>
          <w:p w:rsidR="007D6DF8" w:rsidRPr="00A1062E" w:rsidRDefault="007D6DF8" w:rsidP="001D376E">
            <w:pPr>
              <w:spacing w:line="360" w:lineRule="auto"/>
              <w:rPr>
                <w:noProof/>
              </w:rPr>
            </w:pPr>
            <w:r w:rsidRPr="00A1062E">
              <w:rPr>
                <w:noProof/>
              </w:rPr>
              <w:lastRenderedPageBreak/>
              <w:t>-Рад с подацима и информацијама</w:t>
            </w:r>
          </w:p>
          <w:p w:rsidR="007D6DF8" w:rsidRPr="00A1062E" w:rsidRDefault="007D6DF8" w:rsidP="001D376E">
            <w:pPr>
              <w:spacing w:line="360" w:lineRule="auto"/>
              <w:rPr>
                <w:noProof/>
              </w:rPr>
            </w:pPr>
            <w:r w:rsidRPr="00A1062E">
              <w:rPr>
                <w:noProof/>
              </w:rPr>
              <w:t>-Решавање проблема</w:t>
            </w:r>
          </w:p>
          <w:p w:rsidR="007D6DF8" w:rsidRPr="00A1062E" w:rsidRDefault="007D6DF8" w:rsidP="001D376E">
            <w:pPr>
              <w:spacing w:line="360" w:lineRule="auto"/>
              <w:rPr>
                <w:noProof/>
              </w:rPr>
            </w:pPr>
            <w:r w:rsidRPr="00A1062E">
              <w:rPr>
                <w:noProof/>
              </w:rPr>
              <w:t xml:space="preserve">-Сарадња </w:t>
            </w:r>
          </w:p>
          <w:p w:rsidR="007D6DF8" w:rsidRPr="00A1062E" w:rsidRDefault="007D6DF8" w:rsidP="001D376E">
            <w:pPr>
              <w:spacing w:line="360" w:lineRule="auto"/>
              <w:rPr>
                <w:noProof/>
              </w:rPr>
            </w:pPr>
            <w:r w:rsidRPr="00A1062E">
              <w:rPr>
                <w:noProof/>
              </w:rPr>
              <w:t>-Компетенција за учење</w:t>
            </w:r>
          </w:p>
          <w:p w:rsidR="007D6DF8" w:rsidRPr="00A1062E" w:rsidRDefault="007D6DF8" w:rsidP="001D376E">
            <w:pPr>
              <w:spacing w:line="360" w:lineRule="auto"/>
              <w:rPr>
                <w:noProof/>
              </w:rPr>
            </w:pPr>
            <w:r w:rsidRPr="00A1062E">
              <w:rPr>
                <w:noProof/>
              </w:rPr>
              <w:t xml:space="preserve">-Естетичка компетенција </w:t>
            </w:r>
          </w:p>
          <w:p w:rsidR="007D6DF8" w:rsidRPr="00A1062E" w:rsidRDefault="007D6DF8" w:rsidP="001D376E">
            <w:pPr>
              <w:spacing w:line="360" w:lineRule="auto"/>
              <w:rPr>
                <w:noProof/>
              </w:rPr>
            </w:pPr>
            <w:r w:rsidRPr="00A1062E">
              <w:rPr>
                <w:noProof/>
              </w:rPr>
              <w:t>-Комуникација</w:t>
            </w:r>
          </w:p>
          <w:p w:rsidR="007D6DF8" w:rsidRPr="00A1062E" w:rsidRDefault="007D6DF8" w:rsidP="001D376E">
            <w:pPr>
              <w:spacing w:line="360" w:lineRule="auto"/>
              <w:rPr>
                <w:noProof/>
              </w:rPr>
            </w:pPr>
            <w:r w:rsidRPr="00A1062E">
              <w:rPr>
                <w:bCs/>
                <w:lang w:val="sr-Cyrl-CS"/>
              </w:rPr>
              <w:t>-Одговоран однос према здрављу</w:t>
            </w:r>
          </w:p>
          <w:p w:rsidR="007D6DF8" w:rsidRPr="00A1062E" w:rsidRDefault="007D6DF8" w:rsidP="001D376E">
            <w:pPr>
              <w:rPr>
                <w:lang w:val="sr-Cyrl-CS"/>
              </w:rPr>
            </w:pPr>
            <w:r w:rsidRPr="00A1062E">
              <w:rPr>
                <w:bCs/>
                <w:lang w:val="sr-Cyrl-CS"/>
              </w:rPr>
              <w:lastRenderedPageBreak/>
              <w:t>Одговорно учешће у демократском друштву</w:t>
            </w:r>
          </w:p>
        </w:tc>
        <w:tc>
          <w:tcPr>
            <w:tcW w:w="2162" w:type="dxa"/>
          </w:tcPr>
          <w:p w:rsidR="007D6DF8" w:rsidRPr="00A1062E" w:rsidRDefault="007D6DF8" w:rsidP="001D376E">
            <w:r w:rsidRPr="00A1062E">
              <w:lastRenderedPageBreak/>
              <w:t>Посматрање, белешке,</w:t>
            </w:r>
          </w:p>
          <w:p w:rsidR="007D6DF8" w:rsidRPr="00A1062E" w:rsidRDefault="007D6DF8" w:rsidP="001D376E">
            <w:r w:rsidRPr="00A1062E">
              <w:t>кроз одговоре,</w:t>
            </w:r>
          </w:p>
          <w:p w:rsidR="007D6DF8" w:rsidRPr="00A1062E" w:rsidRDefault="007D6DF8" w:rsidP="001D376E">
            <w:pPr>
              <w:rPr>
                <w:lang w:val="sr-Cyrl-CS"/>
              </w:rPr>
            </w:pPr>
            <w:r w:rsidRPr="00A1062E">
              <w:t>изглед урађених радова, путем представљања радова, анализе изгледа радова.</w:t>
            </w:r>
          </w:p>
        </w:tc>
        <w:tc>
          <w:tcPr>
            <w:tcW w:w="1417" w:type="dxa"/>
          </w:tcPr>
          <w:p w:rsidR="007D6DF8" w:rsidRPr="00A1062E" w:rsidRDefault="007D6DF8" w:rsidP="001D376E">
            <w:r w:rsidRPr="00A1062E">
              <w:t>Рзговара, објашњава, показује, даје задатак, помаже, пита, сугерише, подстиче</w:t>
            </w:r>
          </w:p>
        </w:tc>
        <w:tc>
          <w:tcPr>
            <w:tcW w:w="1754" w:type="dxa"/>
          </w:tcPr>
          <w:p w:rsidR="007D6DF8" w:rsidRPr="00A1062E" w:rsidRDefault="007D6DF8" w:rsidP="001D376E">
            <w:pPr>
              <w:rPr>
                <w:lang w:val="sr-Cyrl-CS"/>
              </w:rPr>
            </w:pPr>
            <w:r w:rsidRPr="00A1062E">
              <w:rPr>
                <w:lang w:val="sr-Cyrl-CS"/>
              </w:rPr>
              <w:t>Слушају, разговарају, посматрају, износе своја запажања и утиске, постављају питања, раде задатак</w:t>
            </w:r>
          </w:p>
        </w:tc>
      </w:tr>
      <w:tr w:rsidR="007D6DF8" w:rsidRPr="00A1062E" w:rsidTr="00884ABE">
        <w:tc>
          <w:tcPr>
            <w:tcW w:w="1560" w:type="dxa"/>
          </w:tcPr>
          <w:p w:rsidR="007D6DF8" w:rsidRPr="00A1062E" w:rsidRDefault="007D6DF8" w:rsidP="001D376E">
            <w:pPr>
              <w:rPr>
                <w:b/>
                <w:bCs/>
              </w:rPr>
            </w:pPr>
            <w:r w:rsidRPr="00A1062E">
              <w:rPr>
                <w:b/>
                <w:bCs/>
              </w:rPr>
              <w:lastRenderedPageBreak/>
              <w:t>III, IV</w:t>
            </w:r>
          </w:p>
        </w:tc>
        <w:tc>
          <w:tcPr>
            <w:tcW w:w="791" w:type="dxa"/>
          </w:tcPr>
          <w:p w:rsidR="007D6DF8" w:rsidRPr="00A1062E" w:rsidRDefault="007D6DF8" w:rsidP="001D376E">
            <w:pPr>
              <w:jc w:val="center"/>
              <w:rPr>
                <w:b/>
                <w:lang w:val="sr-Cyrl-CS"/>
              </w:rPr>
            </w:pPr>
            <w:r w:rsidRPr="00A1062E">
              <w:rPr>
                <w:b/>
                <w:lang w:val="sr-Cyrl-CS"/>
              </w:rPr>
              <w:t>3.</w:t>
            </w:r>
          </w:p>
        </w:tc>
        <w:tc>
          <w:tcPr>
            <w:tcW w:w="1350" w:type="dxa"/>
          </w:tcPr>
          <w:p w:rsidR="007D6DF8" w:rsidRPr="00A1062E" w:rsidRDefault="007D6DF8" w:rsidP="001D376E">
            <w:pPr>
              <w:jc w:val="center"/>
              <w:rPr>
                <w:lang w:val="sr-Cyrl-CS"/>
              </w:rPr>
            </w:pPr>
            <w:r w:rsidRPr="00A1062E">
              <w:rPr>
                <w:lang w:val="sr-Cyrl-CS"/>
              </w:rPr>
              <w:t>СПОРАЗУМЕВАЊЕ</w:t>
            </w:r>
          </w:p>
        </w:tc>
        <w:tc>
          <w:tcPr>
            <w:tcW w:w="1917" w:type="dxa"/>
          </w:tcPr>
          <w:p w:rsidR="007D6DF8" w:rsidRPr="00A1062E" w:rsidRDefault="007D6DF8" w:rsidP="001D376E">
            <w:pPr>
              <w:tabs>
                <w:tab w:val="left" w:pos="2987"/>
              </w:tabs>
            </w:pPr>
            <w:r w:rsidRPr="00A1062E">
              <w:t xml:space="preserve">Тумачење ( невербално и визуелно изражавање; садржај визуелних информација). </w:t>
            </w:r>
          </w:p>
          <w:p w:rsidR="007D6DF8" w:rsidRPr="00A1062E" w:rsidRDefault="007D6DF8" w:rsidP="001D376E">
            <w:pPr>
              <w:rPr>
                <w:lang w:val="sr-Cyrl-CS"/>
              </w:rPr>
            </w:pPr>
            <w:r w:rsidRPr="00A1062E">
              <w:t>Слика и реч ( редослед радње у стрипу;знаци; лепо писање; честитке).</w:t>
            </w:r>
          </w:p>
        </w:tc>
        <w:tc>
          <w:tcPr>
            <w:tcW w:w="1862" w:type="dxa"/>
          </w:tcPr>
          <w:p w:rsidR="007D6DF8" w:rsidRPr="00A1062E" w:rsidRDefault="007D6DF8" w:rsidP="001D376E">
            <w:pPr>
              <w:rPr>
                <w:noProof/>
                <w:color w:val="000000"/>
              </w:rPr>
            </w:pPr>
            <w:r w:rsidRPr="00A1062E">
              <w:rPr>
                <w:rFonts w:eastAsia="Calibri"/>
                <w:noProof/>
              </w:rPr>
              <w:t>-тумачи једноставне визуелне информације које опажа у свакодневном животу</w:t>
            </w:r>
          </w:p>
          <w:p w:rsidR="007D6DF8" w:rsidRPr="00A1062E" w:rsidRDefault="007D6DF8" w:rsidP="001D376E">
            <w:pPr>
              <w:rPr>
                <w:noProof/>
                <w:color w:val="000000"/>
              </w:rPr>
            </w:pPr>
            <w:r w:rsidRPr="00A1062E">
              <w:rPr>
                <w:rFonts w:eastAsia="Calibri"/>
                <w:noProof/>
              </w:rPr>
              <w:t>-користи информације и одабрана ликовна дела као подстицај за стваралачки рад;</w:t>
            </w:r>
          </w:p>
          <w:p w:rsidR="007D6DF8" w:rsidRPr="00A1062E" w:rsidRDefault="007D6DF8" w:rsidP="001D376E">
            <w:pPr>
              <w:rPr>
                <w:noProof/>
                <w:color w:val="000000"/>
              </w:rPr>
            </w:pPr>
            <w:r w:rsidRPr="00A1062E">
              <w:rPr>
                <w:rFonts w:eastAsia="Calibri"/>
                <w:noProof/>
              </w:rPr>
              <w:t xml:space="preserve">-тумачи једноставне </w:t>
            </w:r>
            <w:r w:rsidRPr="00A1062E">
              <w:rPr>
                <w:rFonts w:eastAsia="Calibri"/>
                <w:noProof/>
              </w:rPr>
              <w:lastRenderedPageBreak/>
              <w:t>визуелне информације</w:t>
            </w:r>
          </w:p>
          <w:p w:rsidR="007D6DF8" w:rsidRPr="00A1062E" w:rsidRDefault="007D6DF8" w:rsidP="001D376E">
            <w:pPr>
              <w:rPr>
                <w:noProof/>
                <w:color w:val="000000"/>
              </w:rPr>
            </w:pPr>
            <w:r w:rsidRPr="00A1062E">
              <w:rPr>
                <w:rFonts w:eastAsia="Calibri"/>
                <w:noProof/>
              </w:rPr>
              <w:t>-користи материјал и прибор на безбедан, одговоран и креативан начин;</w:t>
            </w:r>
          </w:p>
          <w:p w:rsidR="007D6DF8" w:rsidRPr="00A1062E" w:rsidRDefault="007D6DF8" w:rsidP="001D376E">
            <w:pPr>
              <w:rPr>
                <w:lang w:val="sr-Cyrl-CS"/>
              </w:rPr>
            </w:pPr>
            <w:r w:rsidRPr="00A1062E">
              <w:rPr>
                <w:rFonts w:eastAsia="Calibri"/>
                <w:noProof/>
              </w:rPr>
              <w:t>изрази, одабраним материјалом и техникама своје емоције, машту, сећања и замисли</w:t>
            </w:r>
          </w:p>
        </w:tc>
        <w:tc>
          <w:tcPr>
            <w:tcW w:w="1788" w:type="dxa"/>
          </w:tcPr>
          <w:p w:rsidR="007D6DF8" w:rsidRPr="00A1062E" w:rsidRDefault="007D6DF8" w:rsidP="001D376E">
            <w:pPr>
              <w:spacing w:line="360" w:lineRule="auto"/>
              <w:rPr>
                <w:noProof/>
              </w:rPr>
            </w:pPr>
            <w:r w:rsidRPr="00A1062E">
              <w:rPr>
                <w:noProof/>
              </w:rPr>
              <w:lastRenderedPageBreak/>
              <w:t>-Рад с подацима и информацијама</w:t>
            </w:r>
          </w:p>
          <w:p w:rsidR="007D6DF8" w:rsidRPr="00A1062E" w:rsidRDefault="007D6DF8" w:rsidP="001D376E">
            <w:pPr>
              <w:spacing w:line="360" w:lineRule="auto"/>
              <w:rPr>
                <w:noProof/>
              </w:rPr>
            </w:pPr>
            <w:r w:rsidRPr="00A1062E">
              <w:rPr>
                <w:noProof/>
              </w:rPr>
              <w:t xml:space="preserve">-Решавање проблема      </w:t>
            </w:r>
          </w:p>
          <w:p w:rsidR="007D6DF8" w:rsidRPr="00A1062E" w:rsidRDefault="007D6DF8" w:rsidP="001D376E">
            <w:pPr>
              <w:spacing w:line="360" w:lineRule="auto"/>
              <w:rPr>
                <w:noProof/>
              </w:rPr>
            </w:pPr>
            <w:r w:rsidRPr="00A1062E">
              <w:rPr>
                <w:noProof/>
              </w:rPr>
              <w:t xml:space="preserve">-Сарадња </w:t>
            </w:r>
          </w:p>
          <w:p w:rsidR="007D6DF8" w:rsidRPr="00A1062E" w:rsidRDefault="007D6DF8" w:rsidP="001D376E">
            <w:pPr>
              <w:spacing w:line="360" w:lineRule="auto"/>
              <w:rPr>
                <w:noProof/>
              </w:rPr>
            </w:pPr>
            <w:r w:rsidRPr="00A1062E">
              <w:rPr>
                <w:noProof/>
              </w:rPr>
              <w:t>-Компетенција за учење</w:t>
            </w:r>
          </w:p>
          <w:p w:rsidR="007D6DF8" w:rsidRPr="00A1062E" w:rsidRDefault="007D6DF8" w:rsidP="001D376E">
            <w:pPr>
              <w:spacing w:line="360" w:lineRule="auto"/>
              <w:rPr>
                <w:noProof/>
              </w:rPr>
            </w:pPr>
            <w:r w:rsidRPr="00A1062E">
              <w:rPr>
                <w:noProof/>
              </w:rPr>
              <w:t xml:space="preserve">-Естетичка компетенција </w:t>
            </w:r>
          </w:p>
          <w:p w:rsidR="007D6DF8" w:rsidRPr="00A1062E" w:rsidRDefault="007D6DF8" w:rsidP="001D376E">
            <w:pPr>
              <w:spacing w:line="360" w:lineRule="auto"/>
              <w:rPr>
                <w:noProof/>
              </w:rPr>
            </w:pPr>
            <w:r w:rsidRPr="00A1062E">
              <w:rPr>
                <w:noProof/>
              </w:rPr>
              <w:t>-Комуникација</w:t>
            </w:r>
          </w:p>
          <w:p w:rsidR="007D6DF8" w:rsidRPr="00A1062E" w:rsidRDefault="007D6DF8" w:rsidP="001D376E">
            <w:pPr>
              <w:spacing w:line="360" w:lineRule="auto"/>
              <w:rPr>
                <w:noProof/>
              </w:rPr>
            </w:pPr>
            <w:r w:rsidRPr="00A1062E">
              <w:rPr>
                <w:bCs/>
              </w:rPr>
              <w:lastRenderedPageBreak/>
              <w:t>-</w:t>
            </w:r>
            <w:r w:rsidRPr="00A1062E">
              <w:rPr>
                <w:bCs/>
                <w:lang w:val="sr-Cyrl-CS"/>
              </w:rPr>
              <w:t>Одговоран однос према здрављу</w:t>
            </w:r>
          </w:p>
          <w:p w:rsidR="007D6DF8" w:rsidRPr="00A1062E" w:rsidRDefault="007D6DF8" w:rsidP="001D376E">
            <w:pPr>
              <w:rPr>
                <w:lang w:val="sr-Cyrl-CS"/>
              </w:rPr>
            </w:pPr>
            <w:r w:rsidRPr="00A1062E">
              <w:rPr>
                <w:bCs/>
                <w:lang w:val="sr-Cyrl-CS"/>
              </w:rPr>
              <w:t>Одговорно учешће у демократском друштву</w:t>
            </w:r>
          </w:p>
        </w:tc>
        <w:tc>
          <w:tcPr>
            <w:tcW w:w="2162" w:type="dxa"/>
          </w:tcPr>
          <w:p w:rsidR="007D6DF8" w:rsidRPr="00A1062E" w:rsidRDefault="007D6DF8" w:rsidP="001D376E">
            <w:r w:rsidRPr="00A1062E">
              <w:lastRenderedPageBreak/>
              <w:t>Посматрање, белешке,</w:t>
            </w:r>
          </w:p>
          <w:p w:rsidR="007D6DF8" w:rsidRPr="00A1062E" w:rsidRDefault="007D6DF8" w:rsidP="001D376E">
            <w:r w:rsidRPr="00A1062E">
              <w:t>кроз одговоре,</w:t>
            </w:r>
          </w:p>
          <w:p w:rsidR="007D6DF8" w:rsidRPr="00A1062E" w:rsidRDefault="007D6DF8" w:rsidP="001D376E">
            <w:pPr>
              <w:rPr>
                <w:lang w:val="sr-Cyrl-CS"/>
              </w:rPr>
            </w:pPr>
            <w:r w:rsidRPr="00A1062E">
              <w:t>изглед урађених радова, путем представљања радова, анализе изгледа радова.</w:t>
            </w:r>
          </w:p>
        </w:tc>
        <w:tc>
          <w:tcPr>
            <w:tcW w:w="1417" w:type="dxa"/>
          </w:tcPr>
          <w:p w:rsidR="007D6DF8" w:rsidRPr="00A1062E" w:rsidRDefault="007D6DF8" w:rsidP="001D376E">
            <w:r w:rsidRPr="00A1062E">
              <w:t>Рзговара, објашњава, показује, даје задатак, помаже, пита, сугерише, подстиче</w:t>
            </w:r>
          </w:p>
        </w:tc>
        <w:tc>
          <w:tcPr>
            <w:tcW w:w="1754" w:type="dxa"/>
          </w:tcPr>
          <w:p w:rsidR="007D6DF8" w:rsidRPr="00A1062E" w:rsidRDefault="007D6DF8" w:rsidP="001D376E">
            <w:pPr>
              <w:rPr>
                <w:lang w:val="sr-Cyrl-CS"/>
              </w:rPr>
            </w:pPr>
            <w:r w:rsidRPr="00A1062E">
              <w:rPr>
                <w:lang w:val="sr-Cyrl-CS"/>
              </w:rPr>
              <w:t>Слушају, разговарају, посматрају, износе своја запажања и утиске, постављају питања, раде задатак</w:t>
            </w:r>
          </w:p>
        </w:tc>
      </w:tr>
      <w:tr w:rsidR="007D6DF8" w:rsidRPr="00A1062E" w:rsidTr="00884ABE">
        <w:tc>
          <w:tcPr>
            <w:tcW w:w="1560" w:type="dxa"/>
          </w:tcPr>
          <w:p w:rsidR="007D6DF8" w:rsidRPr="00A1062E" w:rsidRDefault="007D6DF8" w:rsidP="001D376E">
            <w:pPr>
              <w:rPr>
                <w:b/>
                <w:bCs/>
              </w:rPr>
            </w:pPr>
            <w:r w:rsidRPr="00A1062E">
              <w:rPr>
                <w:b/>
                <w:bCs/>
              </w:rPr>
              <w:lastRenderedPageBreak/>
              <w:t>V, VI</w:t>
            </w:r>
          </w:p>
        </w:tc>
        <w:tc>
          <w:tcPr>
            <w:tcW w:w="791" w:type="dxa"/>
          </w:tcPr>
          <w:p w:rsidR="007D6DF8" w:rsidRPr="00A1062E" w:rsidRDefault="007D6DF8" w:rsidP="001D376E">
            <w:pPr>
              <w:jc w:val="center"/>
              <w:rPr>
                <w:b/>
                <w:lang w:val="sr-Cyrl-CS"/>
              </w:rPr>
            </w:pPr>
            <w:r w:rsidRPr="00A1062E">
              <w:rPr>
                <w:b/>
                <w:lang w:val="sr-Cyrl-CS"/>
              </w:rPr>
              <w:t>4.</w:t>
            </w:r>
          </w:p>
        </w:tc>
        <w:tc>
          <w:tcPr>
            <w:tcW w:w="1350" w:type="dxa"/>
          </w:tcPr>
          <w:p w:rsidR="007D6DF8" w:rsidRPr="00A1062E" w:rsidRDefault="007D6DF8" w:rsidP="001D376E">
            <w:r w:rsidRPr="00A1062E">
              <w:t>ЛИКОВНЕ ИГРЕ</w:t>
            </w:r>
          </w:p>
        </w:tc>
        <w:tc>
          <w:tcPr>
            <w:tcW w:w="1917" w:type="dxa"/>
          </w:tcPr>
          <w:p w:rsidR="007D6DF8" w:rsidRPr="00A1062E" w:rsidRDefault="007D6DF8" w:rsidP="001D376E">
            <w:pPr>
              <w:tabs>
                <w:tab w:val="left" w:pos="2987"/>
              </w:tabs>
            </w:pPr>
            <w:r w:rsidRPr="00A1062E">
              <w:t>Боја ( светле  тамне боје; боја и облик; боја и звук).</w:t>
            </w:r>
          </w:p>
          <w:p w:rsidR="007D6DF8" w:rsidRPr="00A1062E" w:rsidRDefault="007D6DF8" w:rsidP="001D376E">
            <w:pPr>
              <w:rPr>
                <w:lang w:val="sr-Cyrl-CS"/>
              </w:rPr>
            </w:pPr>
            <w:r w:rsidRPr="00A1062E">
              <w:t>Замишљања (стварност и машта).</w:t>
            </w:r>
          </w:p>
        </w:tc>
        <w:tc>
          <w:tcPr>
            <w:tcW w:w="1862" w:type="dxa"/>
          </w:tcPr>
          <w:p w:rsidR="007D6DF8" w:rsidRPr="00A1062E" w:rsidRDefault="007D6DF8" w:rsidP="001D376E">
            <w:pPr>
              <w:pStyle w:val="Default"/>
              <w:rPr>
                <w:rFonts w:ascii="Times New Roman" w:hAnsi="Times New Roman" w:cs="Times New Roman"/>
                <w:noProof/>
                <w:sz w:val="20"/>
                <w:szCs w:val="20"/>
              </w:rPr>
            </w:pPr>
            <w:r w:rsidRPr="00A1062E">
              <w:rPr>
                <w:rFonts w:ascii="Times New Roman" w:eastAsia="Calibri" w:hAnsi="Times New Roman" w:cs="Times New Roman"/>
                <w:noProof/>
                <w:sz w:val="20"/>
                <w:szCs w:val="20"/>
              </w:rPr>
              <w:t>-изрази бојом, одабраним материјалом и техникама своје емоције, машту, осећања и замисли</w:t>
            </w:r>
          </w:p>
          <w:p w:rsidR="007D6DF8" w:rsidRPr="00A1062E" w:rsidRDefault="007D6DF8" w:rsidP="001D376E">
            <w:pPr>
              <w:pStyle w:val="Default"/>
              <w:rPr>
                <w:rFonts w:ascii="Times New Roman" w:hAnsi="Times New Roman" w:cs="Times New Roman"/>
                <w:noProof/>
                <w:sz w:val="20"/>
                <w:szCs w:val="20"/>
              </w:rPr>
            </w:pPr>
            <w:r w:rsidRPr="00A1062E">
              <w:rPr>
                <w:rFonts w:ascii="Times New Roman" w:eastAsia="Calibri" w:hAnsi="Times New Roman" w:cs="Times New Roman"/>
                <w:noProof/>
                <w:sz w:val="20"/>
                <w:szCs w:val="20"/>
              </w:rPr>
              <w:t>-вајањем у глини изрази своје емоције, машту, осећања и замисли</w:t>
            </w:r>
          </w:p>
          <w:p w:rsidR="007D6DF8" w:rsidRPr="00A1062E" w:rsidRDefault="007D6DF8" w:rsidP="001D376E">
            <w:pPr>
              <w:pStyle w:val="Default"/>
              <w:rPr>
                <w:rFonts w:ascii="Times New Roman" w:hAnsi="Times New Roman" w:cs="Times New Roman"/>
                <w:noProof/>
                <w:sz w:val="20"/>
                <w:szCs w:val="20"/>
              </w:rPr>
            </w:pPr>
            <w:r w:rsidRPr="00A1062E">
              <w:rPr>
                <w:rFonts w:ascii="Times New Roman" w:eastAsia="Calibri" w:hAnsi="Times New Roman" w:cs="Times New Roman"/>
                <w:noProof/>
                <w:sz w:val="20"/>
                <w:szCs w:val="20"/>
              </w:rPr>
              <w:t>-користи информације као подстицај за стваралачки рад;</w:t>
            </w:r>
          </w:p>
          <w:p w:rsidR="007D6DF8" w:rsidRPr="00A1062E" w:rsidRDefault="007D6DF8" w:rsidP="001D376E">
            <w:pPr>
              <w:rPr>
                <w:lang w:val="sr-Cyrl-CS"/>
              </w:rPr>
            </w:pPr>
            <w:r w:rsidRPr="00A1062E">
              <w:rPr>
                <w:rFonts w:eastAsia="Calibri"/>
                <w:noProof/>
              </w:rPr>
              <w:t>разматра, у групи, шта и како је учио/ла и где та знања може применити</w:t>
            </w:r>
          </w:p>
        </w:tc>
        <w:tc>
          <w:tcPr>
            <w:tcW w:w="1788" w:type="dxa"/>
          </w:tcPr>
          <w:p w:rsidR="007D6DF8" w:rsidRPr="00A1062E" w:rsidRDefault="007D6DF8" w:rsidP="001D376E">
            <w:pPr>
              <w:spacing w:line="360" w:lineRule="auto"/>
              <w:rPr>
                <w:noProof/>
              </w:rPr>
            </w:pPr>
            <w:r w:rsidRPr="00A1062E">
              <w:rPr>
                <w:noProof/>
              </w:rPr>
              <w:t>-Рад с подацима и информацијама</w:t>
            </w:r>
          </w:p>
          <w:p w:rsidR="007D6DF8" w:rsidRPr="00A1062E" w:rsidRDefault="007D6DF8" w:rsidP="001D376E">
            <w:pPr>
              <w:spacing w:line="360" w:lineRule="auto"/>
              <w:rPr>
                <w:noProof/>
              </w:rPr>
            </w:pPr>
            <w:r w:rsidRPr="00A1062E">
              <w:rPr>
                <w:noProof/>
              </w:rPr>
              <w:t>-Решавање проблема</w:t>
            </w:r>
          </w:p>
          <w:p w:rsidR="007D6DF8" w:rsidRPr="00A1062E" w:rsidRDefault="007D6DF8" w:rsidP="001D376E">
            <w:pPr>
              <w:spacing w:line="360" w:lineRule="auto"/>
              <w:rPr>
                <w:noProof/>
              </w:rPr>
            </w:pPr>
            <w:r w:rsidRPr="00A1062E">
              <w:rPr>
                <w:noProof/>
              </w:rPr>
              <w:t xml:space="preserve">-Сарадња </w:t>
            </w:r>
          </w:p>
          <w:p w:rsidR="007D6DF8" w:rsidRPr="00A1062E" w:rsidRDefault="007D6DF8" w:rsidP="001D376E">
            <w:pPr>
              <w:spacing w:line="360" w:lineRule="auto"/>
              <w:rPr>
                <w:noProof/>
              </w:rPr>
            </w:pPr>
            <w:r w:rsidRPr="00A1062E">
              <w:rPr>
                <w:noProof/>
              </w:rPr>
              <w:t>-Компетенција за учење</w:t>
            </w:r>
          </w:p>
          <w:p w:rsidR="007D6DF8" w:rsidRPr="00A1062E" w:rsidRDefault="007D6DF8" w:rsidP="001D376E">
            <w:pPr>
              <w:spacing w:line="360" w:lineRule="auto"/>
              <w:rPr>
                <w:noProof/>
              </w:rPr>
            </w:pPr>
            <w:r w:rsidRPr="00A1062E">
              <w:rPr>
                <w:noProof/>
              </w:rPr>
              <w:t>-Естетичка компетенција</w:t>
            </w:r>
          </w:p>
          <w:p w:rsidR="007D6DF8" w:rsidRPr="00A1062E" w:rsidRDefault="007D6DF8" w:rsidP="001D376E">
            <w:pPr>
              <w:rPr>
                <w:lang w:val="sr-Cyrl-CS"/>
              </w:rPr>
            </w:pPr>
            <w:r w:rsidRPr="00A1062E">
              <w:rPr>
                <w:noProof/>
              </w:rPr>
              <w:t>Комуникација</w:t>
            </w:r>
          </w:p>
        </w:tc>
        <w:tc>
          <w:tcPr>
            <w:tcW w:w="2162" w:type="dxa"/>
          </w:tcPr>
          <w:p w:rsidR="007D6DF8" w:rsidRPr="00A1062E" w:rsidRDefault="007D6DF8" w:rsidP="001D376E">
            <w:r w:rsidRPr="00A1062E">
              <w:t>Посматрање, белешке,</w:t>
            </w:r>
          </w:p>
          <w:p w:rsidR="007D6DF8" w:rsidRPr="00A1062E" w:rsidRDefault="007D6DF8" w:rsidP="001D376E">
            <w:r w:rsidRPr="00A1062E">
              <w:t>кроз одговоре,</w:t>
            </w:r>
          </w:p>
          <w:p w:rsidR="007D6DF8" w:rsidRPr="00A1062E" w:rsidRDefault="007D6DF8" w:rsidP="001D376E">
            <w:pPr>
              <w:rPr>
                <w:lang w:val="sr-Cyrl-CS"/>
              </w:rPr>
            </w:pPr>
            <w:r w:rsidRPr="00A1062E">
              <w:t>изглед урађених радова, путем представљања радова, анализе изгледа радова.</w:t>
            </w:r>
          </w:p>
        </w:tc>
        <w:tc>
          <w:tcPr>
            <w:tcW w:w="1417" w:type="dxa"/>
          </w:tcPr>
          <w:p w:rsidR="007D6DF8" w:rsidRPr="00A1062E" w:rsidRDefault="007D6DF8" w:rsidP="001D376E">
            <w:r w:rsidRPr="00A1062E">
              <w:t>Рзговара, објашњава, показује, даје задатак, помаже, пита, сугерише, подстиче</w:t>
            </w:r>
          </w:p>
        </w:tc>
        <w:tc>
          <w:tcPr>
            <w:tcW w:w="1754" w:type="dxa"/>
          </w:tcPr>
          <w:p w:rsidR="007D6DF8" w:rsidRPr="00A1062E" w:rsidRDefault="007D6DF8" w:rsidP="001D376E">
            <w:pPr>
              <w:rPr>
                <w:lang w:val="sr-Cyrl-CS"/>
              </w:rPr>
            </w:pPr>
            <w:r w:rsidRPr="00A1062E">
              <w:rPr>
                <w:lang w:val="sr-Cyrl-CS"/>
              </w:rPr>
              <w:t>Слушају, разговарају, посматрају, износе своја запажања и утиске, постављају питања, раде задатак</w:t>
            </w:r>
          </w:p>
        </w:tc>
      </w:tr>
    </w:tbl>
    <w:p w:rsidR="007D6DF8" w:rsidRDefault="007D6DF8" w:rsidP="000E3310">
      <w:pPr>
        <w:spacing w:after="0" w:line="240" w:lineRule="auto"/>
        <w:jc w:val="center"/>
        <w:rPr>
          <w:rFonts w:ascii="Times New Roman" w:hAnsi="Times New Roman" w:cs="Times New Roman"/>
          <w:sz w:val="20"/>
          <w:szCs w:val="20"/>
          <w:lang w:val="sr-Cyrl-CS"/>
        </w:rPr>
      </w:pPr>
    </w:p>
    <w:p w:rsidR="007D6DF8" w:rsidRDefault="007D6DF8" w:rsidP="000E3310">
      <w:pPr>
        <w:spacing w:after="0" w:line="240" w:lineRule="auto"/>
        <w:jc w:val="center"/>
        <w:rPr>
          <w:rFonts w:ascii="Times New Roman" w:hAnsi="Times New Roman" w:cs="Times New Roman"/>
          <w:sz w:val="20"/>
          <w:szCs w:val="20"/>
          <w:lang w:val="sr-Cyrl-CS"/>
        </w:rPr>
      </w:pPr>
    </w:p>
    <w:p w:rsidR="007D6DF8" w:rsidRPr="00884ABE" w:rsidRDefault="007D6DF8" w:rsidP="007D6DF8">
      <w:pPr>
        <w:tabs>
          <w:tab w:val="left" w:pos="2980"/>
        </w:tabs>
        <w:kinsoku w:val="0"/>
        <w:overflowPunct w:val="0"/>
        <w:rPr>
          <w:rStyle w:val="Heading3Char"/>
        </w:rPr>
      </w:pPr>
      <w:r w:rsidRPr="007D6DF8">
        <w:rPr>
          <w:rFonts w:ascii="Times New Roman" w:hAnsi="Times New Roman"/>
          <w:bCs/>
          <w:color w:val="231F20"/>
          <w:sz w:val="20"/>
          <w:szCs w:val="20"/>
          <w:lang w:val="sr-Cyrl-CS"/>
        </w:rPr>
        <w:t xml:space="preserve"> </w:t>
      </w:r>
      <w:r w:rsidRPr="00884ABE">
        <w:rPr>
          <w:rStyle w:val="Heading3Char"/>
        </w:rPr>
        <w:t>Дигитални свет</w:t>
      </w:r>
    </w:p>
    <w:p w:rsidR="007D6DF8" w:rsidRPr="007D6DF8" w:rsidRDefault="007D6DF8" w:rsidP="007D6DF8">
      <w:pPr>
        <w:kinsoku w:val="0"/>
        <w:overflowPunct w:val="0"/>
        <w:rPr>
          <w:rFonts w:ascii="Times New Roman" w:hAnsi="Times New Roman"/>
          <w:sz w:val="20"/>
          <w:szCs w:val="20"/>
          <w:lang w:val="sr-Cyrl-CS"/>
        </w:rPr>
      </w:pPr>
      <w:r w:rsidRPr="007D6DF8">
        <w:rPr>
          <w:rFonts w:ascii="Times New Roman" w:hAnsi="Times New Roman"/>
          <w:bCs/>
          <w:color w:val="231F20"/>
          <w:sz w:val="20"/>
          <w:szCs w:val="20"/>
        </w:rPr>
        <w:t xml:space="preserve">I </w:t>
      </w:r>
      <w:r w:rsidRPr="007D6DF8">
        <w:rPr>
          <w:rFonts w:ascii="Times New Roman" w:hAnsi="Times New Roman"/>
          <w:bCs/>
          <w:color w:val="231F20"/>
          <w:sz w:val="20"/>
          <w:szCs w:val="20"/>
          <w:lang w:val="sr-Cyrl-CS"/>
        </w:rPr>
        <w:t xml:space="preserve"> полугодиште :   бр.часова </w:t>
      </w:r>
      <w:r w:rsidRPr="007D6DF8">
        <w:rPr>
          <w:rFonts w:ascii="Times New Roman" w:hAnsi="Times New Roman"/>
          <w:bCs/>
          <w:color w:val="231F20"/>
          <w:sz w:val="20"/>
          <w:szCs w:val="20"/>
        </w:rPr>
        <w:t xml:space="preserve"> </w:t>
      </w:r>
      <w:r w:rsidRPr="007D6DF8">
        <w:rPr>
          <w:rFonts w:ascii="Times New Roman" w:hAnsi="Times New Roman"/>
          <w:b/>
          <w:bCs/>
          <w:color w:val="231F20"/>
          <w:sz w:val="20"/>
          <w:szCs w:val="20"/>
        </w:rPr>
        <w:t>17</w:t>
      </w:r>
      <w:r w:rsidRPr="007D6DF8">
        <w:rPr>
          <w:rFonts w:ascii="Times New Roman" w:hAnsi="Times New Roman"/>
          <w:bCs/>
          <w:color w:val="231F20"/>
          <w:sz w:val="20"/>
          <w:szCs w:val="20"/>
          <w:lang w:val="sr-Cyrl-CS"/>
        </w:rPr>
        <w:t xml:space="preserve">      </w:t>
      </w:r>
      <w:r w:rsidRPr="007D6DF8">
        <w:rPr>
          <w:rFonts w:ascii="Times New Roman" w:hAnsi="Times New Roman"/>
          <w:bCs/>
          <w:color w:val="231F20"/>
          <w:sz w:val="20"/>
          <w:szCs w:val="20"/>
        </w:rPr>
        <w:t xml:space="preserve">II  </w:t>
      </w:r>
      <w:r w:rsidRPr="007D6DF8">
        <w:rPr>
          <w:rFonts w:ascii="Times New Roman" w:hAnsi="Times New Roman"/>
          <w:bCs/>
          <w:color w:val="231F20"/>
          <w:sz w:val="20"/>
          <w:szCs w:val="20"/>
          <w:lang w:val="sr-Cyrl-CS"/>
        </w:rPr>
        <w:t xml:space="preserve">полугодиште  :  бр.часова  </w:t>
      </w:r>
      <w:r w:rsidRPr="007D6DF8">
        <w:rPr>
          <w:rFonts w:ascii="Times New Roman" w:hAnsi="Times New Roman"/>
          <w:b/>
          <w:bCs/>
          <w:color w:val="231F20"/>
          <w:sz w:val="20"/>
          <w:szCs w:val="20"/>
        </w:rPr>
        <w:t>19</w:t>
      </w:r>
      <w:r w:rsidRPr="007D6DF8">
        <w:rPr>
          <w:rFonts w:ascii="Times New Roman" w:hAnsi="Times New Roman"/>
          <w:bCs/>
          <w:color w:val="231F20"/>
          <w:sz w:val="20"/>
          <w:szCs w:val="20"/>
        </w:rPr>
        <w:t xml:space="preserve">         </w:t>
      </w:r>
      <w:r w:rsidRPr="007D6DF8">
        <w:rPr>
          <w:rFonts w:ascii="Times New Roman" w:hAnsi="Times New Roman"/>
          <w:bCs/>
          <w:color w:val="231F20"/>
          <w:sz w:val="20"/>
          <w:szCs w:val="20"/>
          <w:lang w:val="sr-Cyrl-CS"/>
        </w:rPr>
        <w:t xml:space="preserve">укупно : </w:t>
      </w:r>
      <w:r w:rsidRPr="007D6DF8">
        <w:rPr>
          <w:rFonts w:ascii="Times New Roman" w:hAnsi="Times New Roman"/>
          <w:b/>
          <w:bCs/>
          <w:color w:val="231F20"/>
          <w:sz w:val="20"/>
          <w:szCs w:val="20"/>
          <w:lang w:val="sr-Cyrl-CS"/>
        </w:rPr>
        <w:t>36</w:t>
      </w:r>
      <w:r w:rsidRPr="007D6DF8">
        <w:rPr>
          <w:rFonts w:ascii="Times New Roman" w:hAnsi="Times New Roman"/>
          <w:bCs/>
          <w:color w:val="231F20"/>
          <w:sz w:val="20"/>
          <w:szCs w:val="20"/>
          <w:lang w:val="sr-Cyrl-CS"/>
        </w:rPr>
        <w:t xml:space="preserve">       </w:t>
      </w:r>
      <w:r w:rsidRPr="007D6DF8">
        <w:rPr>
          <w:rFonts w:ascii="Times New Roman" w:hAnsi="Times New Roman"/>
          <w:bCs/>
          <w:color w:val="231F20"/>
          <w:sz w:val="20"/>
          <w:szCs w:val="20"/>
        </w:rPr>
        <w:t xml:space="preserve">  </w:t>
      </w:r>
      <w:r w:rsidRPr="007D6DF8">
        <w:rPr>
          <w:rFonts w:ascii="Times New Roman" w:hAnsi="Times New Roman"/>
          <w:bCs/>
          <w:color w:val="231F20"/>
          <w:sz w:val="20"/>
          <w:szCs w:val="20"/>
          <w:lang w:val="sr-Cyrl-CS"/>
        </w:rPr>
        <w:t xml:space="preserve">недељни фод часова : </w:t>
      </w:r>
      <w:r w:rsidRPr="007D6DF8">
        <w:rPr>
          <w:rFonts w:ascii="Times New Roman" w:hAnsi="Times New Roman"/>
          <w:b/>
          <w:bCs/>
          <w:color w:val="231F20"/>
          <w:sz w:val="20"/>
          <w:szCs w:val="20"/>
          <w:lang w:val="sr-Cyrl-CS"/>
        </w:rPr>
        <w:t xml:space="preserve"> 1</w:t>
      </w:r>
    </w:p>
    <w:p w:rsidR="007D6DF8" w:rsidRPr="007D6DF8" w:rsidRDefault="007D6DF8" w:rsidP="007D6DF8">
      <w:pPr>
        <w:pStyle w:val="BodyText"/>
        <w:tabs>
          <w:tab w:val="left" w:pos="8900"/>
        </w:tabs>
        <w:kinsoku w:val="0"/>
        <w:overflowPunct w:val="0"/>
        <w:rPr>
          <w:b/>
          <w:color w:val="231F20"/>
          <w:sz w:val="20"/>
          <w:szCs w:val="20"/>
          <w:u w:val="single" w:color="221E1F"/>
          <w:lang w:val="sr-Cyrl-CS"/>
        </w:rPr>
      </w:pPr>
    </w:p>
    <w:p w:rsidR="007D6DF8" w:rsidRDefault="007D6DF8" w:rsidP="007D6DF8">
      <w:pPr>
        <w:pStyle w:val="BodyText"/>
        <w:tabs>
          <w:tab w:val="left" w:pos="8900"/>
        </w:tabs>
        <w:kinsoku w:val="0"/>
        <w:overflowPunct w:val="0"/>
        <w:rPr>
          <w:color w:val="000000"/>
          <w:sz w:val="20"/>
          <w:szCs w:val="20"/>
          <w:lang w:val="sr-Cyrl-CS"/>
        </w:rPr>
      </w:pPr>
      <w:r w:rsidRPr="007D6DF8">
        <w:rPr>
          <w:rStyle w:val="bold"/>
          <w:b/>
          <w:bCs/>
          <w:color w:val="000000"/>
          <w:sz w:val="20"/>
          <w:szCs w:val="20"/>
        </w:rPr>
        <w:t>Циљ</w:t>
      </w:r>
      <w:r w:rsidRPr="007D6DF8">
        <w:rPr>
          <w:color w:val="000000"/>
          <w:sz w:val="20"/>
          <w:szCs w:val="20"/>
        </w:rPr>
        <w:t> наставе и учења предмета Дигитални свет јесте развијање дигиталнe компетенције ученика неопходне за безбедну и правилну употребу дигиталних уређаја за учење, комуникацију, сарадњу и развијање основа алгоритамског начина размишљања.</w:t>
      </w:r>
    </w:p>
    <w:p w:rsidR="007D6DF8" w:rsidRDefault="007D6DF8" w:rsidP="007D6DF8">
      <w:pPr>
        <w:pStyle w:val="BodyText"/>
        <w:tabs>
          <w:tab w:val="left" w:pos="8900"/>
        </w:tabs>
        <w:kinsoku w:val="0"/>
        <w:overflowPunct w:val="0"/>
        <w:rPr>
          <w:color w:val="000000"/>
          <w:sz w:val="20"/>
          <w:szCs w:val="20"/>
          <w:lang w:val="sr-Cyrl-CS"/>
        </w:rPr>
      </w:pPr>
    </w:p>
    <w:p w:rsidR="007D6DF8" w:rsidRPr="007D6DF8" w:rsidRDefault="007D6DF8" w:rsidP="007D6DF8">
      <w:pPr>
        <w:pStyle w:val="BodyText"/>
        <w:tabs>
          <w:tab w:val="left" w:pos="8900"/>
        </w:tabs>
        <w:kinsoku w:val="0"/>
        <w:overflowPunct w:val="0"/>
        <w:rPr>
          <w:color w:val="000000"/>
          <w:sz w:val="20"/>
          <w:szCs w:val="20"/>
          <w:lang w:val="sr-Cyrl-CS"/>
        </w:rPr>
      </w:pPr>
    </w:p>
    <w:tbl>
      <w:tblPr>
        <w:tblStyle w:val="TableGrid1"/>
        <w:tblW w:w="14998" w:type="dxa"/>
        <w:tblLayout w:type="fixed"/>
        <w:tblLook w:val="04A0"/>
      </w:tblPr>
      <w:tblGrid>
        <w:gridCol w:w="529"/>
        <w:gridCol w:w="2985"/>
        <w:gridCol w:w="826"/>
        <w:gridCol w:w="682"/>
        <w:gridCol w:w="679"/>
        <w:gridCol w:w="689"/>
        <w:gridCol w:w="657"/>
        <w:gridCol w:w="716"/>
        <w:gridCol w:w="709"/>
        <w:gridCol w:w="708"/>
        <w:gridCol w:w="709"/>
        <w:gridCol w:w="709"/>
        <w:gridCol w:w="1276"/>
        <w:gridCol w:w="1984"/>
        <w:gridCol w:w="1140"/>
      </w:tblGrid>
      <w:tr w:rsidR="007D6DF8" w:rsidRPr="00585B7A" w:rsidTr="00884ABE">
        <w:tc>
          <w:tcPr>
            <w:tcW w:w="3514" w:type="dxa"/>
            <w:gridSpan w:val="2"/>
            <w:vMerge w:val="restart"/>
          </w:tcPr>
          <w:p w:rsidR="007D6DF8" w:rsidRPr="00585B7A" w:rsidRDefault="007D6DF8" w:rsidP="001D376E">
            <w:pPr>
              <w:jc w:val="center"/>
            </w:pPr>
            <w:r w:rsidRPr="00585B7A">
              <w:t>ОБЛАСТ/ТЕМА/МОДУЛ</w:t>
            </w:r>
          </w:p>
        </w:tc>
        <w:tc>
          <w:tcPr>
            <w:tcW w:w="7084" w:type="dxa"/>
            <w:gridSpan w:val="10"/>
          </w:tcPr>
          <w:p w:rsidR="007D6DF8" w:rsidRPr="00585B7A" w:rsidRDefault="007D6DF8" w:rsidP="001D376E">
            <w:pPr>
              <w:jc w:val="center"/>
            </w:pPr>
            <w:r w:rsidRPr="00585B7A">
              <w:t>МЕСЕЦ</w:t>
            </w:r>
          </w:p>
        </w:tc>
        <w:tc>
          <w:tcPr>
            <w:tcW w:w="1276" w:type="dxa"/>
            <w:vMerge w:val="restart"/>
          </w:tcPr>
          <w:p w:rsidR="007D6DF8" w:rsidRPr="00585B7A" w:rsidRDefault="007D6DF8" w:rsidP="001D376E">
            <w:pPr>
              <w:jc w:val="center"/>
            </w:pPr>
            <w:r w:rsidRPr="00585B7A">
              <w:t>ОБРАДА</w:t>
            </w:r>
          </w:p>
        </w:tc>
        <w:tc>
          <w:tcPr>
            <w:tcW w:w="1984" w:type="dxa"/>
            <w:vMerge w:val="restart"/>
          </w:tcPr>
          <w:p w:rsidR="007D6DF8" w:rsidRPr="00585B7A" w:rsidRDefault="007D6DF8" w:rsidP="001D376E">
            <w:pPr>
              <w:ind w:hanging="79"/>
              <w:jc w:val="center"/>
            </w:pPr>
            <w:r w:rsidRPr="00585B7A">
              <w:t>УТВРЂИВАЊЕ</w:t>
            </w:r>
          </w:p>
        </w:tc>
        <w:tc>
          <w:tcPr>
            <w:tcW w:w="1140" w:type="dxa"/>
            <w:vMerge w:val="restart"/>
          </w:tcPr>
          <w:p w:rsidR="007D6DF8" w:rsidRPr="00585B7A" w:rsidRDefault="007D6DF8" w:rsidP="001D376E">
            <w:pPr>
              <w:jc w:val="center"/>
            </w:pPr>
            <w:r w:rsidRPr="00585B7A">
              <w:t>СВЕГА</w:t>
            </w:r>
          </w:p>
        </w:tc>
      </w:tr>
      <w:tr w:rsidR="007D6DF8" w:rsidRPr="00585B7A" w:rsidTr="00884ABE">
        <w:tc>
          <w:tcPr>
            <w:tcW w:w="3514" w:type="dxa"/>
            <w:gridSpan w:val="2"/>
            <w:vMerge/>
          </w:tcPr>
          <w:p w:rsidR="007D6DF8" w:rsidRPr="00585B7A" w:rsidRDefault="007D6DF8" w:rsidP="001D376E">
            <w:pPr>
              <w:jc w:val="center"/>
            </w:pPr>
          </w:p>
        </w:tc>
        <w:tc>
          <w:tcPr>
            <w:tcW w:w="826" w:type="dxa"/>
          </w:tcPr>
          <w:p w:rsidR="007D6DF8" w:rsidRPr="00585B7A" w:rsidRDefault="007D6DF8" w:rsidP="001D376E">
            <w:pPr>
              <w:jc w:val="center"/>
            </w:pPr>
            <w:r w:rsidRPr="00585B7A">
              <w:t>IX</w:t>
            </w:r>
          </w:p>
        </w:tc>
        <w:tc>
          <w:tcPr>
            <w:tcW w:w="682" w:type="dxa"/>
          </w:tcPr>
          <w:p w:rsidR="007D6DF8" w:rsidRPr="00585B7A" w:rsidRDefault="007D6DF8" w:rsidP="001D376E">
            <w:pPr>
              <w:jc w:val="center"/>
            </w:pPr>
            <w:r w:rsidRPr="00585B7A">
              <w:t>X</w:t>
            </w:r>
          </w:p>
        </w:tc>
        <w:tc>
          <w:tcPr>
            <w:tcW w:w="679" w:type="dxa"/>
          </w:tcPr>
          <w:p w:rsidR="007D6DF8" w:rsidRPr="00585B7A" w:rsidRDefault="007D6DF8" w:rsidP="001D376E">
            <w:pPr>
              <w:jc w:val="center"/>
            </w:pPr>
            <w:r w:rsidRPr="00585B7A">
              <w:t>XI</w:t>
            </w:r>
          </w:p>
        </w:tc>
        <w:tc>
          <w:tcPr>
            <w:tcW w:w="689" w:type="dxa"/>
          </w:tcPr>
          <w:p w:rsidR="007D6DF8" w:rsidRPr="00585B7A" w:rsidRDefault="007D6DF8" w:rsidP="001D376E">
            <w:pPr>
              <w:jc w:val="center"/>
            </w:pPr>
            <w:r w:rsidRPr="00585B7A">
              <w:t>XII</w:t>
            </w:r>
          </w:p>
        </w:tc>
        <w:tc>
          <w:tcPr>
            <w:tcW w:w="657" w:type="dxa"/>
          </w:tcPr>
          <w:p w:rsidR="007D6DF8" w:rsidRPr="00585B7A" w:rsidRDefault="007D6DF8" w:rsidP="001D376E">
            <w:pPr>
              <w:jc w:val="center"/>
            </w:pPr>
            <w:r w:rsidRPr="00585B7A">
              <w:t>I</w:t>
            </w:r>
          </w:p>
        </w:tc>
        <w:tc>
          <w:tcPr>
            <w:tcW w:w="716" w:type="dxa"/>
          </w:tcPr>
          <w:p w:rsidR="007D6DF8" w:rsidRPr="00585B7A" w:rsidRDefault="007D6DF8" w:rsidP="001D376E">
            <w:pPr>
              <w:jc w:val="center"/>
            </w:pPr>
            <w:r w:rsidRPr="00585B7A">
              <w:t>II</w:t>
            </w:r>
          </w:p>
        </w:tc>
        <w:tc>
          <w:tcPr>
            <w:tcW w:w="709" w:type="dxa"/>
          </w:tcPr>
          <w:p w:rsidR="007D6DF8" w:rsidRPr="00585B7A" w:rsidRDefault="007D6DF8" w:rsidP="001D376E">
            <w:pPr>
              <w:jc w:val="center"/>
            </w:pPr>
            <w:r w:rsidRPr="00585B7A">
              <w:t>III</w:t>
            </w:r>
          </w:p>
        </w:tc>
        <w:tc>
          <w:tcPr>
            <w:tcW w:w="708" w:type="dxa"/>
          </w:tcPr>
          <w:p w:rsidR="007D6DF8" w:rsidRPr="00585B7A" w:rsidRDefault="007D6DF8" w:rsidP="001D376E">
            <w:pPr>
              <w:jc w:val="center"/>
            </w:pPr>
            <w:r w:rsidRPr="00585B7A">
              <w:t>IV</w:t>
            </w:r>
          </w:p>
        </w:tc>
        <w:tc>
          <w:tcPr>
            <w:tcW w:w="709" w:type="dxa"/>
          </w:tcPr>
          <w:p w:rsidR="007D6DF8" w:rsidRPr="00585B7A" w:rsidRDefault="007D6DF8" w:rsidP="001D376E">
            <w:pPr>
              <w:jc w:val="center"/>
            </w:pPr>
            <w:r w:rsidRPr="00585B7A">
              <w:t>V</w:t>
            </w:r>
          </w:p>
        </w:tc>
        <w:tc>
          <w:tcPr>
            <w:tcW w:w="709" w:type="dxa"/>
          </w:tcPr>
          <w:p w:rsidR="007D6DF8" w:rsidRPr="00585B7A" w:rsidRDefault="007D6DF8" w:rsidP="001D376E">
            <w:pPr>
              <w:jc w:val="center"/>
            </w:pPr>
            <w:r w:rsidRPr="00585B7A">
              <w:t>VI</w:t>
            </w:r>
          </w:p>
        </w:tc>
        <w:tc>
          <w:tcPr>
            <w:tcW w:w="1276" w:type="dxa"/>
            <w:vMerge/>
          </w:tcPr>
          <w:p w:rsidR="007D6DF8" w:rsidRPr="00585B7A" w:rsidRDefault="007D6DF8" w:rsidP="001D376E">
            <w:pPr>
              <w:jc w:val="center"/>
            </w:pPr>
          </w:p>
        </w:tc>
        <w:tc>
          <w:tcPr>
            <w:tcW w:w="1984" w:type="dxa"/>
            <w:vMerge/>
          </w:tcPr>
          <w:p w:rsidR="007D6DF8" w:rsidRPr="00585B7A" w:rsidRDefault="007D6DF8" w:rsidP="001D376E">
            <w:pPr>
              <w:ind w:hanging="79"/>
              <w:jc w:val="center"/>
            </w:pPr>
          </w:p>
        </w:tc>
        <w:tc>
          <w:tcPr>
            <w:tcW w:w="1140" w:type="dxa"/>
            <w:vMerge/>
          </w:tcPr>
          <w:p w:rsidR="007D6DF8" w:rsidRPr="00585B7A" w:rsidRDefault="007D6DF8" w:rsidP="001D376E">
            <w:pPr>
              <w:jc w:val="center"/>
            </w:pPr>
          </w:p>
        </w:tc>
      </w:tr>
      <w:tr w:rsidR="007D6DF8" w:rsidRPr="00585B7A" w:rsidTr="00884ABE">
        <w:tc>
          <w:tcPr>
            <w:tcW w:w="529" w:type="dxa"/>
          </w:tcPr>
          <w:p w:rsidR="007D6DF8" w:rsidRPr="00585B7A" w:rsidRDefault="007D6DF8" w:rsidP="001D376E">
            <w:pPr>
              <w:jc w:val="center"/>
            </w:pPr>
            <w:r w:rsidRPr="00585B7A">
              <w:t>1.</w:t>
            </w:r>
          </w:p>
        </w:tc>
        <w:tc>
          <w:tcPr>
            <w:tcW w:w="2985" w:type="dxa"/>
          </w:tcPr>
          <w:p w:rsidR="007D6DF8" w:rsidRPr="00585B7A" w:rsidRDefault="007D6DF8" w:rsidP="001D376E">
            <w:pPr>
              <w:autoSpaceDE w:val="0"/>
              <w:autoSpaceDN w:val="0"/>
              <w:adjustRightInd w:val="0"/>
              <w:jc w:val="center"/>
            </w:pPr>
            <w:r w:rsidRPr="00585B7A">
              <w:t>ДИГИТАЛНО ДРУШТВО</w:t>
            </w:r>
          </w:p>
        </w:tc>
        <w:tc>
          <w:tcPr>
            <w:tcW w:w="826" w:type="dxa"/>
          </w:tcPr>
          <w:p w:rsidR="007D6DF8" w:rsidRPr="00585B7A" w:rsidRDefault="007D6DF8" w:rsidP="001D376E">
            <w:pPr>
              <w:jc w:val="center"/>
            </w:pPr>
            <w:r w:rsidRPr="00585B7A">
              <w:t>3</w:t>
            </w:r>
          </w:p>
        </w:tc>
        <w:tc>
          <w:tcPr>
            <w:tcW w:w="682" w:type="dxa"/>
          </w:tcPr>
          <w:p w:rsidR="007D6DF8" w:rsidRPr="00585B7A" w:rsidRDefault="007D6DF8" w:rsidP="001D376E">
            <w:pPr>
              <w:jc w:val="center"/>
            </w:pPr>
            <w:r w:rsidRPr="00585B7A">
              <w:t>4</w:t>
            </w:r>
          </w:p>
        </w:tc>
        <w:tc>
          <w:tcPr>
            <w:tcW w:w="679" w:type="dxa"/>
          </w:tcPr>
          <w:p w:rsidR="007D6DF8" w:rsidRPr="00585B7A" w:rsidRDefault="007D6DF8" w:rsidP="001D376E">
            <w:pPr>
              <w:jc w:val="center"/>
            </w:pPr>
            <w:r w:rsidRPr="00585B7A">
              <w:t>5</w:t>
            </w:r>
          </w:p>
        </w:tc>
        <w:tc>
          <w:tcPr>
            <w:tcW w:w="689" w:type="dxa"/>
          </w:tcPr>
          <w:p w:rsidR="007D6DF8" w:rsidRPr="00585B7A" w:rsidRDefault="007D6DF8" w:rsidP="001D376E">
            <w:pPr>
              <w:jc w:val="center"/>
            </w:pPr>
            <w:r w:rsidRPr="00585B7A">
              <w:t>3</w:t>
            </w:r>
          </w:p>
        </w:tc>
        <w:tc>
          <w:tcPr>
            <w:tcW w:w="657" w:type="dxa"/>
          </w:tcPr>
          <w:p w:rsidR="007D6DF8" w:rsidRPr="00585B7A" w:rsidRDefault="007D6DF8" w:rsidP="001D376E">
            <w:pPr>
              <w:jc w:val="center"/>
            </w:pPr>
            <w:r w:rsidRPr="00585B7A">
              <w:t>1</w:t>
            </w:r>
          </w:p>
        </w:tc>
        <w:tc>
          <w:tcPr>
            <w:tcW w:w="716" w:type="dxa"/>
          </w:tcPr>
          <w:p w:rsidR="007D6DF8" w:rsidRPr="00585B7A" w:rsidRDefault="007D6DF8" w:rsidP="001D376E">
            <w:pPr>
              <w:jc w:val="center"/>
            </w:pPr>
            <w:r w:rsidRPr="00585B7A">
              <w:t>-</w:t>
            </w:r>
          </w:p>
        </w:tc>
        <w:tc>
          <w:tcPr>
            <w:tcW w:w="709" w:type="dxa"/>
          </w:tcPr>
          <w:p w:rsidR="007D6DF8" w:rsidRPr="00585B7A" w:rsidRDefault="007D6DF8" w:rsidP="001D376E">
            <w:pPr>
              <w:jc w:val="center"/>
            </w:pPr>
            <w:r w:rsidRPr="00585B7A">
              <w:t>4</w:t>
            </w:r>
          </w:p>
        </w:tc>
        <w:tc>
          <w:tcPr>
            <w:tcW w:w="708" w:type="dxa"/>
          </w:tcPr>
          <w:p w:rsidR="007D6DF8" w:rsidRPr="00585B7A" w:rsidRDefault="007D6DF8" w:rsidP="001D376E">
            <w:pPr>
              <w:jc w:val="center"/>
            </w:pPr>
            <w:r w:rsidRPr="00585B7A">
              <w:t>-</w:t>
            </w:r>
          </w:p>
        </w:tc>
        <w:tc>
          <w:tcPr>
            <w:tcW w:w="709" w:type="dxa"/>
          </w:tcPr>
          <w:p w:rsidR="007D6DF8" w:rsidRPr="00585B7A" w:rsidRDefault="007D6DF8" w:rsidP="001D376E">
            <w:pPr>
              <w:jc w:val="center"/>
            </w:pPr>
            <w:r w:rsidRPr="00585B7A">
              <w:t>-</w:t>
            </w:r>
          </w:p>
        </w:tc>
        <w:tc>
          <w:tcPr>
            <w:tcW w:w="709" w:type="dxa"/>
          </w:tcPr>
          <w:p w:rsidR="007D6DF8" w:rsidRPr="00585B7A" w:rsidRDefault="007D6DF8" w:rsidP="001D376E">
            <w:pPr>
              <w:jc w:val="center"/>
            </w:pPr>
            <w:r w:rsidRPr="00585B7A">
              <w:t>-</w:t>
            </w:r>
          </w:p>
        </w:tc>
        <w:tc>
          <w:tcPr>
            <w:tcW w:w="1276" w:type="dxa"/>
          </w:tcPr>
          <w:p w:rsidR="007D6DF8" w:rsidRPr="00585B7A" w:rsidRDefault="007D6DF8" w:rsidP="001D376E">
            <w:pPr>
              <w:jc w:val="center"/>
            </w:pPr>
            <w:r w:rsidRPr="00585B7A">
              <w:t>15</w:t>
            </w:r>
          </w:p>
        </w:tc>
        <w:tc>
          <w:tcPr>
            <w:tcW w:w="1984" w:type="dxa"/>
          </w:tcPr>
          <w:p w:rsidR="007D6DF8" w:rsidRPr="00585B7A" w:rsidRDefault="007D6DF8" w:rsidP="001D376E">
            <w:pPr>
              <w:jc w:val="center"/>
            </w:pPr>
            <w:r w:rsidRPr="00585B7A">
              <w:t>5</w:t>
            </w:r>
          </w:p>
        </w:tc>
        <w:tc>
          <w:tcPr>
            <w:tcW w:w="1140" w:type="dxa"/>
          </w:tcPr>
          <w:p w:rsidR="007D6DF8" w:rsidRPr="00585B7A" w:rsidRDefault="007D6DF8" w:rsidP="001D376E">
            <w:pPr>
              <w:jc w:val="center"/>
            </w:pPr>
            <w:r w:rsidRPr="00585B7A">
              <w:t>20</w:t>
            </w:r>
          </w:p>
        </w:tc>
      </w:tr>
      <w:tr w:rsidR="007D6DF8" w:rsidRPr="00585B7A" w:rsidTr="00884ABE">
        <w:tc>
          <w:tcPr>
            <w:tcW w:w="529" w:type="dxa"/>
          </w:tcPr>
          <w:p w:rsidR="007D6DF8" w:rsidRPr="00585B7A" w:rsidRDefault="007D6DF8" w:rsidP="001D376E">
            <w:pPr>
              <w:jc w:val="center"/>
            </w:pPr>
            <w:r w:rsidRPr="00585B7A">
              <w:lastRenderedPageBreak/>
              <w:t>2.</w:t>
            </w:r>
          </w:p>
        </w:tc>
        <w:tc>
          <w:tcPr>
            <w:tcW w:w="2985" w:type="dxa"/>
          </w:tcPr>
          <w:p w:rsidR="007D6DF8" w:rsidRPr="00585B7A" w:rsidRDefault="007D6DF8" w:rsidP="001D376E">
            <w:pPr>
              <w:jc w:val="center"/>
            </w:pPr>
            <w:r w:rsidRPr="00585B7A">
              <w:t>БЕЗБЕДНО КОРИШЋЕЊЕ ДИГИТАЛНИХ УРЕЂАЈА</w:t>
            </w:r>
          </w:p>
        </w:tc>
        <w:tc>
          <w:tcPr>
            <w:tcW w:w="826" w:type="dxa"/>
          </w:tcPr>
          <w:p w:rsidR="007D6DF8" w:rsidRPr="00585B7A" w:rsidRDefault="007D6DF8" w:rsidP="001D376E">
            <w:pPr>
              <w:jc w:val="center"/>
            </w:pPr>
            <w:r w:rsidRPr="00585B7A">
              <w:t>1</w:t>
            </w:r>
          </w:p>
        </w:tc>
        <w:tc>
          <w:tcPr>
            <w:tcW w:w="682" w:type="dxa"/>
          </w:tcPr>
          <w:p w:rsidR="007D6DF8" w:rsidRPr="00585B7A" w:rsidRDefault="007D6DF8" w:rsidP="001D376E">
            <w:pPr>
              <w:jc w:val="center"/>
            </w:pPr>
            <w:r w:rsidRPr="00585B7A">
              <w:t>-</w:t>
            </w:r>
          </w:p>
        </w:tc>
        <w:tc>
          <w:tcPr>
            <w:tcW w:w="679" w:type="dxa"/>
          </w:tcPr>
          <w:p w:rsidR="007D6DF8" w:rsidRPr="00585B7A" w:rsidRDefault="007D6DF8" w:rsidP="001D376E">
            <w:pPr>
              <w:jc w:val="center"/>
            </w:pPr>
            <w:r w:rsidRPr="00585B7A">
              <w:t>-</w:t>
            </w:r>
          </w:p>
        </w:tc>
        <w:tc>
          <w:tcPr>
            <w:tcW w:w="689" w:type="dxa"/>
          </w:tcPr>
          <w:p w:rsidR="007D6DF8" w:rsidRPr="00585B7A" w:rsidRDefault="007D6DF8" w:rsidP="001D376E">
            <w:pPr>
              <w:jc w:val="center"/>
            </w:pPr>
            <w:r w:rsidRPr="00585B7A">
              <w:t>-</w:t>
            </w:r>
          </w:p>
        </w:tc>
        <w:tc>
          <w:tcPr>
            <w:tcW w:w="657" w:type="dxa"/>
          </w:tcPr>
          <w:p w:rsidR="007D6DF8" w:rsidRPr="00585B7A" w:rsidRDefault="007D6DF8" w:rsidP="001D376E">
            <w:pPr>
              <w:jc w:val="center"/>
            </w:pPr>
            <w:r w:rsidRPr="00585B7A">
              <w:t>1</w:t>
            </w:r>
          </w:p>
        </w:tc>
        <w:tc>
          <w:tcPr>
            <w:tcW w:w="716" w:type="dxa"/>
          </w:tcPr>
          <w:p w:rsidR="007D6DF8" w:rsidRPr="00585B7A" w:rsidRDefault="007D6DF8" w:rsidP="001D376E">
            <w:pPr>
              <w:jc w:val="center"/>
            </w:pPr>
            <w:r w:rsidRPr="00585B7A">
              <w:t>3</w:t>
            </w:r>
          </w:p>
        </w:tc>
        <w:tc>
          <w:tcPr>
            <w:tcW w:w="709" w:type="dxa"/>
          </w:tcPr>
          <w:p w:rsidR="007D6DF8" w:rsidRPr="00585B7A" w:rsidRDefault="007D6DF8" w:rsidP="001D376E">
            <w:pPr>
              <w:jc w:val="center"/>
            </w:pPr>
            <w:r w:rsidRPr="00585B7A">
              <w:t>1</w:t>
            </w:r>
          </w:p>
        </w:tc>
        <w:tc>
          <w:tcPr>
            <w:tcW w:w="708" w:type="dxa"/>
          </w:tcPr>
          <w:p w:rsidR="007D6DF8" w:rsidRPr="00585B7A" w:rsidRDefault="007D6DF8" w:rsidP="001D376E">
            <w:pPr>
              <w:jc w:val="center"/>
            </w:pPr>
            <w:r w:rsidRPr="00585B7A">
              <w:t>-</w:t>
            </w:r>
          </w:p>
        </w:tc>
        <w:tc>
          <w:tcPr>
            <w:tcW w:w="709" w:type="dxa"/>
          </w:tcPr>
          <w:p w:rsidR="007D6DF8" w:rsidRPr="00585B7A" w:rsidRDefault="007D6DF8" w:rsidP="001D376E">
            <w:pPr>
              <w:jc w:val="center"/>
            </w:pPr>
            <w:r w:rsidRPr="00585B7A">
              <w:t>-</w:t>
            </w:r>
          </w:p>
        </w:tc>
        <w:tc>
          <w:tcPr>
            <w:tcW w:w="709" w:type="dxa"/>
          </w:tcPr>
          <w:p w:rsidR="007D6DF8" w:rsidRPr="00585B7A" w:rsidRDefault="007D6DF8" w:rsidP="001D376E">
            <w:pPr>
              <w:jc w:val="center"/>
            </w:pPr>
            <w:r w:rsidRPr="00585B7A">
              <w:t>-</w:t>
            </w:r>
          </w:p>
        </w:tc>
        <w:tc>
          <w:tcPr>
            <w:tcW w:w="1276" w:type="dxa"/>
          </w:tcPr>
          <w:p w:rsidR="007D6DF8" w:rsidRPr="00585B7A" w:rsidRDefault="007D6DF8" w:rsidP="001D376E">
            <w:pPr>
              <w:jc w:val="center"/>
            </w:pPr>
            <w:r w:rsidRPr="00585B7A">
              <w:t>3</w:t>
            </w:r>
          </w:p>
        </w:tc>
        <w:tc>
          <w:tcPr>
            <w:tcW w:w="1984" w:type="dxa"/>
          </w:tcPr>
          <w:p w:rsidR="007D6DF8" w:rsidRPr="00585B7A" w:rsidRDefault="007D6DF8" w:rsidP="001D376E">
            <w:pPr>
              <w:jc w:val="center"/>
            </w:pPr>
            <w:r w:rsidRPr="00585B7A">
              <w:t>3</w:t>
            </w:r>
          </w:p>
        </w:tc>
        <w:tc>
          <w:tcPr>
            <w:tcW w:w="1140" w:type="dxa"/>
          </w:tcPr>
          <w:p w:rsidR="007D6DF8" w:rsidRPr="00585B7A" w:rsidRDefault="007D6DF8" w:rsidP="001D376E">
            <w:pPr>
              <w:jc w:val="center"/>
            </w:pPr>
            <w:r w:rsidRPr="00585B7A">
              <w:t>6</w:t>
            </w:r>
          </w:p>
        </w:tc>
      </w:tr>
      <w:tr w:rsidR="007D6DF8" w:rsidRPr="00585B7A" w:rsidTr="00884ABE">
        <w:tc>
          <w:tcPr>
            <w:tcW w:w="529" w:type="dxa"/>
          </w:tcPr>
          <w:p w:rsidR="007D6DF8" w:rsidRPr="00585B7A" w:rsidRDefault="007D6DF8" w:rsidP="001D376E">
            <w:pPr>
              <w:jc w:val="center"/>
            </w:pPr>
            <w:r w:rsidRPr="00585B7A">
              <w:t>3.</w:t>
            </w:r>
          </w:p>
        </w:tc>
        <w:tc>
          <w:tcPr>
            <w:tcW w:w="2985" w:type="dxa"/>
          </w:tcPr>
          <w:p w:rsidR="007D6DF8" w:rsidRPr="00585B7A" w:rsidRDefault="007D6DF8" w:rsidP="001D376E">
            <w:pPr>
              <w:jc w:val="center"/>
            </w:pPr>
            <w:r w:rsidRPr="00585B7A">
              <w:t>АЛГОРИТАМСКИ НАЧИН РАЗМИШЉАЊА</w:t>
            </w:r>
          </w:p>
        </w:tc>
        <w:tc>
          <w:tcPr>
            <w:tcW w:w="826" w:type="dxa"/>
          </w:tcPr>
          <w:p w:rsidR="007D6DF8" w:rsidRPr="00585B7A" w:rsidRDefault="007D6DF8" w:rsidP="001D376E">
            <w:pPr>
              <w:jc w:val="center"/>
            </w:pPr>
            <w:r w:rsidRPr="00585B7A">
              <w:t>-</w:t>
            </w:r>
          </w:p>
        </w:tc>
        <w:tc>
          <w:tcPr>
            <w:tcW w:w="682" w:type="dxa"/>
          </w:tcPr>
          <w:p w:rsidR="007D6DF8" w:rsidRPr="00585B7A" w:rsidRDefault="007D6DF8" w:rsidP="001D376E">
            <w:pPr>
              <w:jc w:val="center"/>
            </w:pPr>
            <w:r w:rsidRPr="00585B7A">
              <w:t>-</w:t>
            </w:r>
          </w:p>
        </w:tc>
        <w:tc>
          <w:tcPr>
            <w:tcW w:w="679" w:type="dxa"/>
          </w:tcPr>
          <w:p w:rsidR="007D6DF8" w:rsidRPr="00585B7A" w:rsidRDefault="007D6DF8" w:rsidP="001D376E">
            <w:pPr>
              <w:jc w:val="center"/>
            </w:pPr>
            <w:r w:rsidRPr="00585B7A">
              <w:t>-</w:t>
            </w:r>
          </w:p>
        </w:tc>
        <w:tc>
          <w:tcPr>
            <w:tcW w:w="689" w:type="dxa"/>
          </w:tcPr>
          <w:p w:rsidR="007D6DF8" w:rsidRPr="00585B7A" w:rsidRDefault="007D6DF8" w:rsidP="001D376E">
            <w:pPr>
              <w:jc w:val="center"/>
            </w:pPr>
            <w:r w:rsidRPr="00585B7A">
              <w:t>-</w:t>
            </w:r>
          </w:p>
        </w:tc>
        <w:tc>
          <w:tcPr>
            <w:tcW w:w="657" w:type="dxa"/>
          </w:tcPr>
          <w:p w:rsidR="007D6DF8" w:rsidRPr="00585B7A" w:rsidRDefault="007D6DF8" w:rsidP="001D376E">
            <w:pPr>
              <w:jc w:val="center"/>
            </w:pPr>
            <w:r w:rsidRPr="00585B7A">
              <w:t>-</w:t>
            </w:r>
          </w:p>
        </w:tc>
        <w:tc>
          <w:tcPr>
            <w:tcW w:w="716" w:type="dxa"/>
          </w:tcPr>
          <w:p w:rsidR="007D6DF8" w:rsidRPr="00585B7A" w:rsidRDefault="007D6DF8" w:rsidP="001D376E">
            <w:pPr>
              <w:jc w:val="center"/>
            </w:pPr>
            <w:r w:rsidRPr="00585B7A">
              <w:t>-</w:t>
            </w:r>
          </w:p>
        </w:tc>
        <w:tc>
          <w:tcPr>
            <w:tcW w:w="709" w:type="dxa"/>
          </w:tcPr>
          <w:p w:rsidR="007D6DF8" w:rsidRPr="00585B7A" w:rsidRDefault="007D6DF8" w:rsidP="001D376E">
            <w:pPr>
              <w:jc w:val="center"/>
            </w:pPr>
            <w:r w:rsidRPr="00585B7A">
              <w:t>-</w:t>
            </w:r>
          </w:p>
        </w:tc>
        <w:tc>
          <w:tcPr>
            <w:tcW w:w="708" w:type="dxa"/>
          </w:tcPr>
          <w:p w:rsidR="007D6DF8" w:rsidRPr="00585B7A" w:rsidRDefault="007D6DF8" w:rsidP="001D376E">
            <w:pPr>
              <w:jc w:val="center"/>
            </w:pPr>
            <w:r w:rsidRPr="00585B7A">
              <w:t>3</w:t>
            </w:r>
          </w:p>
        </w:tc>
        <w:tc>
          <w:tcPr>
            <w:tcW w:w="709" w:type="dxa"/>
          </w:tcPr>
          <w:p w:rsidR="007D6DF8" w:rsidRPr="00585B7A" w:rsidRDefault="007D6DF8" w:rsidP="001D376E">
            <w:pPr>
              <w:jc w:val="center"/>
            </w:pPr>
            <w:r w:rsidRPr="00585B7A">
              <w:t>4</w:t>
            </w:r>
          </w:p>
        </w:tc>
        <w:tc>
          <w:tcPr>
            <w:tcW w:w="709" w:type="dxa"/>
          </w:tcPr>
          <w:p w:rsidR="007D6DF8" w:rsidRPr="00585B7A" w:rsidRDefault="007D6DF8" w:rsidP="001D376E">
            <w:pPr>
              <w:jc w:val="center"/>
            </w:pPr>
            <w:r w:rsidRPr="00585B7A">
              <w:t>3</w:t>
            </w:r>
          </w:p>
        </w:tc>
        <w:tc>
          <w:tcPr>
            <w:tcW w:w="1276" w:type="dxa"/>
          </w:tcPr>
          <w:p w:rsidR="007D6DF8" w:rsidRPr="00585B7A" w:rsidRDefault="007D6DF8" w:rsidP="001D376E">
            <w:pPr>
              <w:jc w:val="center"/>
            </w:pPr>
            <w:r w:rsidRPr="00585B7A">
              <w:t>5</w:t>
            </w:r>
          </w:p>
        </w:tc>
        <w:tc>
          <w:tcPr>
            <w:tcW w:w="1984" w:type="dxa"/>
          </w:tcPr>
          <w:p w:rsidR="007D6DF8" w:rsidRPr="00585B7A" w:rsidRDefault="007D6DF8" w:rsidP="001D376E">
            <w:pPr>
              <w:jc w:val="center"/>
            </w:pPr>
            <w:r w:rsidRPr="00585B7A">
              <w:t>5</w:t>
            </w:r>
          </w:p>
        </w:tc>
        <w:tc>
          <w:tcPr>
            <w:tcW w:w="1140" w:type="dxa"/>
          </w:tcPr>
          <w:p w:rsidR="007D6DF8" w:rsidRPr="00585B7A" w:rsidRDefault="007D6DF8" w:rsidP="001D376E">
            <w:pPr>
              <w:jc w:val="center"/>
            </w:pPr>
            <w:r w:rsidRPr="00585B7A">
              <w:t>10</w:t>
            </w:r>
          </w:p>
        </w:tc>
      </w:tr>
      <w:tr w:rsidR="007D6DF8" w:rsidRPr="00585B7A" w:rsidTr="00884ABE">
        <w:tc>
          <w:tcPr>
            <w:tcW w:w="3514" w:type="dxa"/>
            <w:gridSpan w:val="2"/>
          </w:tcPr>
          <w:p w:rsidR="007D6DF8" w:rsidRPr="00585B7A" w:rsidRDefault="007D6DF8" w:rsidP="001D376E">
            <w:pPr>
              <w:jc w:val="center"/>
            </w:pPr>
            <w:r w:rsidRPr="00585B7A">
              <w:t>УКУПНО</w:t>
            </w:r>
          </w:p>
        </w:tc>
        <w:tc>
          <w:tcPr>
            <w:tcW w:w="826" w:type="dxa"/>
          </w:tcPr>
          <w:p w:rsidR="007D6DF8" w:rsidRPr="00585B7A" w:rsidRDefault="007D6DF8" w:rsidP="001D376E">
            <w:pPr>
              <w:jc w:val="center"/>
            </w:pPr>
            <w:r w:rsidRPr="00585B7A">
              <w:t>4</w:t>
            </w:r>
          </w:p>
        </w:tc>
        <w:tc>
          <w:tcPr>
            <w:tcW w:w="682" w:type="dxa"/>
          </w:tcPr>
          <w:p w:rsidR="007D6DF8" w:rsidRPr="00585B7A" w:rsidRDefault="007D6DF8" w:rsidP="001D376E">
            <w:pPr>
              <w:jc w:val="center"/>
            </w:pPr>
            <w:r w:rsidRPr="00585B7A">
              <w:t>4</w:t>
            </w:r>
          </w:p>
        </w:tc>
        <w:tc>
          <w:tcPr>
            <w:tcW w:w="679" w:type="dxa"/>
          </w:tcPr>
          <w:p w:rsidR="007D6DF8" w:rsidRPr="00585B7A" w:rsidRDefault="007D6DF8" w:rsidP="001D376E">
            <w:pPr>
              <w:jc w:val="center"/>
            </w:pPr>
            <w:r w:rsidRPr="00585B7A">
              <w:t>5</w:t>
            </w:r>
          </w:p>
        </w:tc>
        <w:tc>
          <w:tcPr>
            <w:tcW w:w="689" w:type="dxa"/>
          </w:tcPr>
          <w:p w:rsidR="007D6DF8" w:rsidRPr="00585B7A" w:rsidRDefault="007D6DF8" w:rsidP="001D376E">
            <w:pPr>
              <w:jc w:val="center"/>
            </w:pPr>
            <w:r w:rsidRPr="00585B7A">
              <w:t>3</w:t>
            </w:r>
          </w:p>
        </w:tc>
        <w:tc>
          <w:tcPr>
            <w:tcW w:w="657" w:type="dxa"/>
          </w:tcPr>
          <w:p w:rsidR="007D6DF8" w:rsidRPr="00585B7A" w:rsidRDefault="007D6DF8" w:rsidP="001D376E">
            <w:pPr>
              <w:jc w:val="center"/>
            </w:pPr>
            <w:r w:rsidRPr="00585B7A">
              <w:t>2</w:t>
            </w:r>
          </w:p>
        </w:tc>
        <w:tc>
          <w:tcPr>
            <w:tcW w:w="716" w:type="dxa"/>
          </w:tcPr>
          <w:p w:rsidR="007D6DF8" w:rsidRPr="00585B7A" w:rsidRDefault="007D6DF8" w:rsidP="001D376E">
            <w:pPr>
              <w:jc w:val="center"/>
            </w:pPr>
            <w:r w:rsidRPr="00585B7A">
              <w:t>3</w:t>
            </w:r>
          </w:p>
        </w:tc>
        <w:tc>
          <w:tcPr>
            <w:tcW w:w="709" w:type="dxa"/>
          </w:tcPr>
          <w:p w:rsidR="007D6DF8" w:rsidRPr="00585B7A" w:rsidRDefault="007D6DF8" w:rsidP="001D376E">
            <w:pPr>
              <w:jc w:val="center"/>
            </w:pPr>
            <w:r w:rsidRPr="00585B7A">
              <w:t>5</w:t>
            </w:r>
          </w:p>
        </w:tc>
        <w:tc>
          <w:tcPr>
            <w:tcW w:w="708" w:type="dxa"/>
          </w:tcPr>
          <w:p w:rsidR="007D6DF8" w:rsidRPr="00585B7A" w:rsidRDefault="007D6DF8" w:rsidP="001D376E">
            <w:pPr>
              <w:jc w:val="center"/>
            </w:pPr>
            <w:r w:rsidRPr="00585B7A">
              <w:t>3</w:t>
            </w:r>
          </w:p>
        </w:tc>
        <w:tc>
          <w:tcPr>
            <w:tcW w:w="709" w:type="dxa"/>
          </w:tcPr>
          <w:p w:rsidR="007D6DF8" w:rsidRPr="00585B7A" w:rsidRDefault="007D6DF8" w:rsidP="001D376E">
            <w:pPr>
              <w:jc w:val="center"/>
            </w:pPr>
            <w:r w:rsidRPr="00585B7A">
              <w:t>4</w:t>
            </w:r>
          </w:p>
        </w:tc>
        <w:tc>
          <w:tcPr>
            <w:tcW w:w="709" w:type="dxa"/>
          </w:tcPr>
          <w:p w:rsidR="007D6DF8" w:rsidRPr="00585B7A" w:rsidRDefault="007D6DF8" w:rsidP="001D376E">
            <w:pPr>
              <w:jc w:val="center"/>
            </w:pPr>
            <w:r w:rsidRPr="00585B7A">
              <w:t>3</w:t>
            </w:r>
          </w:p>
        </w:tc>
        <w:tc>
          <w:tcPr>
            <w:tcW w:w="1276" w:type="dxa"/>
          </w:tcPr>
          <w:p w:rsidR="007D6DF8" w:rsidRPr="00585B7A" w:rsidRDefault="007D6DF8" w:rsidP="001D376E">
            <w:pPr>
              <w:jc w:val="center"/>
            </w:pPr>
            <w:r w:rsidRPr="00585B7A">
              <w:t>23</w:t>
            </w:r>
          </w:p>
        </w:tc>
        <w:tc>
          <w:tcPr>
            <w:tcW w:w="1984" w:type="dxa"/>
          </w:tcPr>
          <w:p w:rsidR="007D6DF8" w:rsidRPr="00585B7A" w:rsidRDefault="007D6DF8" w:rsidP="001D376E">
            <w:pPr>
              <w:jc w:val="center"/>
            </w:pPr>
            <w:r w:rsidRPr="00585B7A">
              <w:t>13</w:t>
            </w:r>
          </w:p>
        </w:tc>
        <w:tc>
          <w:tcPr>
            <w:tcW w:w="1140" w:type="dxa"/>
          </w:tcPr>
          <w:p w:rsidR="007D6DF8" w:rsidRPr="00585B7A" w:rsidRDefault="007D6DF8" w:rsidP="001D376E">
            <w:pPr>
              <w:jc w:val="center"/>
            </w:pPr>
            <w:r w:rsidRPr="00585B7A">
              <w:t>36</w:t>
            </w:r>
          </w:p>
        </w:tc>
      </w:tr>
    </w:tbl>
    <w:p w:rsidR="007D6DF8" w:rsidRDefault="007D6DF8" w:rsidP="007D6DF8">
      <w:pPr>
        <w:rPr>
          <w:rFonts w:ascii="Times New Roman" w:hAnsi="Times New Roman"/>
          <w:sz w:val="20"/>
          <w:szCs w:val="20"/>
          <w:lang w:val="sr-Cyrl-CS"/>
        </w:rPr>
      </w:pPr>
    </w:p>
    <w:tbl>
      <w:tblPr>
        <w:tblStyle w:val="TableGrid1"/>
        <w:tblW w:w="14601" w:type="dxa"/>
        <w:tblLayout w:type="fixed"/>
        <w:tblLook w:val="04A0"/>
      </w:tblPr>
      <w:tblGrid>
        <w:gridCol w:w="1560"/>
        <w:gridCol w:w="963"/>
        <w:gridCol w:w="1530"/>
        <w:gridCol w:w="1565"/>
        <w:gridCol w:w="1862"/>
        <w:gridCol w:w="1788"/>
        <w:gridCol w:w="2162"/>
        <w:gridCol w:w="1417"/>
        <w:gridCol w:w="1754"/>
      </w:tblGrid>
      <w:tr w:rsidR="007D6DF8" w:rsidRPr="00585B7A" w:rsidTr="00884ABE">
        <w:tc>
          <w:tcPr>
            <w:tcW w:w="1560" w:type="dxa"/>
          </w:tcPr>
          <w:p w:rsidR="007D6DF8" w:rsidRPr="00585B7A" w:rsidRDefault="007D6DF8" w:rsidP="001D376E">
            <w:pPr>
              <w:jc w:val="center"/>
              <w:rPr>
                <w:b/>
                <w:bCs/>
                <w:i/>
                <w:lang w:val="sr-Cyrl-CS"/>
              </w:rPr>
            </w:pPr>
            <w:r w:rsidRPr="00585B7A">
              <w:rPr>
                <w:b/>
                <w:bCs/>
                <w:i/>
                <w:lang w:val="sr-Cyrl-CS"/>
              </w:rPr>
              <w:t>Време реализације</w:t>
            </w:r>
          </w:p>
        </w:tc>
        <w:tc>
          <w:tcPr>
            <w:tcW w:w="963" w:type="dxa"/>
          </w:tcPr>
          <w:p w:rsidR="007D6DF8" w:rsidRPr="00585B7A" w:rsidRDefault="007D6DF8" w:rsidP="001D376E">
            <w:pPr>
              <w:jc w:val="center"/>
              <w:rPr>
                <w:b/>
                <w:bCs/>
                <w:i/>
                <w:lang w:val="sr-Cyrl-CS"/>
              </w:rPr>
            </w:pPr>
            <w:r w:rsidRPr="00585B7A">
              <w:rPr>
                <w:b/>
                <w:bCs/>
                <w:i/>
                <w:lang w:val="sr-Cyrl-CS"/>
              </w:rPr>
              <w:t>Ред.број</w:t>
            </w:r>
          </w:p>
          <w:p w:rsidR="007D6DF8" w:rsidRPr="00585B7A" w:rsidRDefault="007D6DF8" w:rsidP="001D376E">
            <w:pPr>
              <w:jc w:val="center"/>
              <w:rPr>
                <w:b/>
                <w:bCs/>
                <w:i/>
                <w:lang w:val="sr-Cyrl-CS"/>
              </w:rPr>
            </w:pPr>
            <w:r w:rsidRPr="00585B7A">
              <w:rPr>
                <w:b/>
                <w:bCs/>
                <w:i/>
                <w:lang w:val="sr-Cyrl-CS"/>
              </w:rPr>
              <w:t>теме</w:t>
            </w:r>
          </w:p>
        </w:tc>
        <w:tc>
          <w:tcPr>
            <w:tcW w:w="1530" w:type="dxa"/>
          </w:tcPr>
          <w:p w:rsidR="007D6DF8" w:rsidRPr="00585B7A" w:rsidRDefault="007D6DF8" w:rsidP="001D376E">
            <w:pPr>
              <w:jc w:val="center"/>
              <w:rPr>
                <w:b/>
                <w:bCs/>
                <w:i/>
                <w:lang w:val="sr-Cyrl-CS"/>
              </w:rPr>
            </w:pPr>
            <w:r w:rsidRPr="00585B7A">
              <w:rPr>
                <w:b/>
                <w:bCs/>
                <w:i/>
                <w:lang w:val="sr-Cyrl-CS"/>
              </w:rPr>
              <w:t>Назив теме/област</w:t>
            </w:r>
          </w:p>
        </w:tc>
        <w:tc>
          <w:tcPr>
            <w:tcW w:w="1565" w:type="dxa"/>
          </w:tcPr>
          <w:p w:rsidR="007D6DF8" w:rsidRPr="00585B7A" w:rsidRDefault="007D6DF8" w:rsidP="001D376E">
            <w:pPr>
              <w:jc w:val="center"/>
              <w:rPr>
                <w:b/>
                <w:bCs/>
                <w:i/>
                <w:lang w:val="sr-Cyrl-CS"/>
              </w:rPr>
            </w:pPr>
            <w:r w:rsidRPr="00585B7A">
              <w:rPr>
                <w:b/>
                <w:bCs/>
                <w:i/>
                <w:lang w:val="sr-Cyrl-CS"/>
              </w:rPr>
              <w:t>Садржаји</w:t>
            </w:r>
          </w:p>
        </w:tc>
        <w:tc>
          <w:tcPr>
            <w:tcW w:w="1862" w:type="dxa"/>
          </w:tcPr>
          <w:p w:rsidR="007D6DF8" w:rsidRPr="00585B7A" w:rsidRDefault="007D6DF8" w:rsidP="001D376E">
            <w:pPr>
              <w:jc w:val="center"/>
              <w:rPr>
                <w:b/>
                <w:bCs/>
                <w:i/>
                <w:color w:val="000000"/>
                <w:lang w:val="sr-Cyrl-CS"/>
              </w:rPr>
            </w:pPr>
            <w:r w:rsidRPr="00585B7A">
              <w:rPr>
                <w:b/>
                <w:bCs/>
                <w:i/>
                <w:color w:val="000000"/>
                <w:lang w:val="sr-Cyrl-CS"/>
              </w:rPr>
              <w:t>ИСХОДИ</w:t>
            </w:r>
          </w:p>
          <w:p w:rsidR="007D6DF8" w:rsidRPr="00585B7A" w:rsidRDefault="007D6DF8" w:rsidP="001D376E">
            <w:pPr>
              <w:jc w:val="center"/>
              <w:rPr>
                <w:b/>
                <w:bCs/>
                <w:i/>
                <w:lang w:val="sr-Cyrl-CS"/>
              </w:rPr>
            </w:pPr>
            <w:r w:rsidRPr="00585B7A">
              <w:rPr>
                <w:b/>
                <w:bCs/>
                <w:i/>
                <w:color w:val="000000"/>
                <w:lang w:val="sr-Cyrl-CS"/>
              </w:rPr>
              <w:t>По завршетку разреда ученик ће бити у стању да:</w:t>
            </w:r>
          </w:p>
        </w:tc>
        <w:tc>
          <w:tcPr>
            <w:tcW w:w="1788" w:type="dxa"/>
          </w:tcPr>
          <w:p w:rsidR="007D6DF8" w:rsidRPr="00585B7A" w:rsidRDefault="007D6DF8" w:rsidP="001D376E">
            <w:pPr>
              <w:jc w:val="center"/>
              <w:rPr>
                <w:b/>
                <w:bCs/>
                <w:i/>
                <w:lang w:val="sr-Cyrl-CS"/>
              </w:rPr>
            </w:pPr>
            <w:r w:rsidRPr="00585B7A">
              <w:rPr>
                <w:b/>
                <w:bCs/>
                <w:i/>
                <w:lang w:val="sr-Cyrl-CS"/>
              </w:rPr>
              <w:t>Међупредметне компетенције</w:t>
            </w:r>
          </w:p>
        </w:tc>
        <w:tc>
          <w:tcPr>
            <w:tcW w:w="2162" w:type="dxa"/>
          </w:tcPr>
          <w:p w:rsidR="007D6DF8" w:rsidRPr="00585B7A" w:rsidRDefault="007D6DF8" w:rsidP="001D376E">
            <w:pPr>
              <w:jc w:val="center"/>
              <w:rPr>
                <w:b/>
                <w:bCs/>
                <w:i/>
                <w:lang w:val="sr-Cyrl-CS"/>
              </w:rPr>
            </w:pPr>
            <w:r w:rsidRPr="00585B7A">
              <w:rPr>
                <w:b/>
                <w:bCs/>
                <w:i/>
                <w:color w:val="000000"/>
              </w:rPr>
              <w:t>Начин провере исхода</w:t>
            </w:r>
          </w:p>
        </w:tc>
        <w:tc>
          <w:tcPr>
            <w:tcW w:w="1417" w:type="dxa"/>
          </w:tcPr>
          <w:p w:rsidR="007D6DF8" w:rsidRPr="00585B7A" w:rsidRDefault="007D6DF8" w:rsidP="001D376E">
            <w:pPr>
              <w:jc w:val="center"/>
              <w:rPr>
                <w:b/>
                <w:bCs/>
                <w:i/>
                <w:lang w:val="sr-Cyrl-CS"/>
              </w:rPr>
            </w:pPr>
            <w:r w:rsidRPr="00585B7A">
              <w:rPr>
                <w:b/>
                <w:bCs/>
                <w:i/>
                <w:lang w:val="sr-Cyrl-CS"/>
              </w:rPr>
              <w:t>Активност наставника</w:t>
            </w:r>
          </w:p>
        </w:tc>
        <w:tc>
          <w:tcPr>
            <w:tcW w:w="1754" w:type="dxa"/>
          </w:tcPr>
          <w:p w:rsidR="007D6DF8" w:rsidRPr="00585B7A" w:rsidRDefault="007D6DF8" w:rsidP="001D376E">
            <w:pPr>
              <w:jc w:val="center"/>
              <w:rPr>
                <w:b/>
                <w:bCs/>
                <w:i/>
                <w:lang w:val="sr-Cyrl-CS"/>
              </w:rPr>
            </w:pPr>
            <w:r w:rsidRPr="00585B7A">
              <w:rPr>
                <w:b/>
                <w:bCs/>
                <w:i/>
                <w:lang w:val="sr-Cyrl-CS"/>
              </w:rPr>
              <w:t>Активност ученика</w:t>
            </w:r>
          </w:p>
          <w:p w:rsidR="007D6DF8" w:rsidRPr="00585B7A" w:rsidRDefault="007D6DF8" w:rsidP="001D376E">
            <w:pPr>
              <w:jc w:val="center"/>
              <w:rPr>
                <w:b/>
                <w:bCs/>
                <w:i/>
                <w:lang w:val="sr-Cyrl-CS"/>
              </w:rPr>
            </w:pPr>
          </w:p>
        </w:tc>
      </w:tr>
      <w:tr w:rsidR="007D6DF8" w:rsidRPr="00585B7A" w:rsidTr="00884ABE">
        <w:tc>
          <w:tcPr>
            <w:tcW w:w="1560" w:type="dxa"/>
          </w:tcPr>
          <w:p w:rsidR="007D6DF8" w:rsidRPr="00585B7A" w:rsidRDefault="007D6DF8" w:rsidP="001D376E">
            <w:pPr>
              <w:rPr>
                <w:b/>
                <w:bCs/>
              </w:rPr>
            </w:pPr>
            <w:r w:rsidRPr="00585B7A">
              <w:t>IX,X, XI, XII, I, III</w:t>
            </w:r>
          </w:p>
        </w:tc>
        <w:tc>
          <w:tcPr>
            <w:tcW w:w="963" w:type="dxa"/>
          </w:tcPr>
          <w:p w:rsidR="007D6DF8" w:rsidRPr="00585B7A" w:rsidRDefault="007D6DF8" w:rsidP="001D376E">
            <w:pPr>
              <w:jc w:val="center"/>
              <w:rPr>
                <w:lang w:val="sr-Cyrl-CS"/>
              </w:rPr>
            </w:pPr>
          </w:p>
          <w:p w:rsidR="007D6DF8" w:rsidRPr="00585B7A" w:rsidRDefault="007D6DF8" w:rsidP="001D376E">
            <w:pPr>
              <w:jc w:val="center"/>
              <w:rPr>
                <w:lang w:val="sr-Cyrl-CS"/>
              </w:rPr>
            </w:pPr>
            <w:r w:rsidRPr="00585B7A">
              <w:rPr>
                <w:lang w:val="sr-Cyrl-CS"/>
              </w:rPr>
              <w:t>1.</w:t>
            </w:r>
          </w:p>
        </w:tc>
        <w:tc>
          <w:tcPr>
            <w:tcW w:w="1530" w:type="dxa"/>
          </w:tcPr>
          <w:p w:rsidR="007D6DF8" w:rsidRPr="00585B7A" w:rsidRDefault="007D6DF8" w:rsidP="001D376E">
            <w:pPr>
              <w:rPr>
                <w:lang w:val="sr-Cyrl-CS"/>
              </w:rPr>
            </w:pPr>
            <w:r w:rsidRPr="00585B7A">
              <w:t>ДИГИТАЛНО ДРУШТВО</w:t>
            </w:r>
          </w:p>
        </w:tc>
        <w:tc>
          <w:tcPr>
            <w:tcW w:w="1565" w:type="dxa"/>
          </w:tcPr>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Учење путем школске платформе за онлајн учење.</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Учење уз помоћ дигиталних уџбеника.</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Креативно графичко изражавање коришћењем дигиталног уређаја.</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Умрежавање дигиталних уређаја и прилике за размену материјала, комуникацију и заједнички рад који из умрежавања произилазе.</w:t>
            </w:r>
          </w:p>
          <w:p w:rsidR="007D6DF8" w:rsidRPr="00585B7A" w:rsidRDefault="007D6DF8" w:rsidP="001D376E">
            <w:pPr>
              <w:rPr>
                <w:lang w:val="sr-Cyrl-CS"/>
              </w:rPr>
            </w:pPr>
          </w:p>
        </w:tc>
        <w:tc>
          <w:tcPr>
            <w:tcW w:w="1862" w:type="dxa"/>
          </w:tcPr>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упореди начин на који учи у школи са онлајн учењем путем школске платформе;</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 користи школску платформу за онлајн учење (уз помоћ наставника и/или родитеља/законског заступника);</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 самостално користи дигиталне уџбенике за учење;</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 креира, чува и поново уређује дигиталну слику (самостално и/или уз помоћ наставника) користећи одговарајућу апликацију;</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 својим речима објасни појам покретне слике;</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 креира елементе покретне слике;</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 xml:space="preserve">– креира једноставан </w:t>
            </w:r>
            <w:r w:rsidRPr="00585B7A">
              <w:rPr>
                <w:color w:val="000000"/>
                <w:sz w:val="20"/>
                <w:szCs w:val="20"/>
              </w:rPr>
              <w:lastRenderedPageBreak/>
              <w:t>графички дигитални материјал намењен познатој публици;</w:t>
            </w:r>
          </w:p>
          <w:p w:rsidR="007D6DF8" w:rsidRPr="00585B7A" w:rsidRDefault="007D6DF8" w:rsidP="001D376E">
            <w:pPr>
              <w:pStyle w:val="tabela"/>
              <w:spacing w:before="0" w:beforeAutospacing="0" w:after="150" w:afterAutospacing="0"/>
              <w:jc w:val="center"/>
              <w:rPr>
                <w:sz w:val="20"/>
                <w:szCs w:val="20"/>
                <w:lang w:val="sr-Cyrl-CS"/>
              </w:rPr>
            </w:pPr>
          </w:p>
        </w:tc>
        <w:tc>
          <w:tcPr>
            <w:tcW w:w="1788" w:type="dxa"/>
          </w:tcPr>
          <w:p w:rsidR="007D6DF8" w:rsidRPr="00585B7A" w:rsidRDefault="007D6DF8" w:rsidP="001D376E">
            <w:pPr>
              <w:pStyle w:val="Default"/>
              <w:jc w:val="center"/>
              <w:rPr>
                <w:b/>
                <w:sz w:val="20"/>
                <w:szCs w:val="20"/>
              </w:rPr>
            </w:pPr>
            <w:r w:rsidRPr="00585B7A">
              <w:rPr>
                <w:b/>
                <w:sz w:val="20"/>
                <w:szCs w:val="20"/>
              </w:rPr>
              <w:lastRenderedPageBreak/>
              <w:t>Компетенција за целоживотно учење</w:t>
            </w:r>
          </w:p>
          <w:p w:rsidR="007D6DF8" w:rsidRPr="00585B7A" w:rsidRDefault="007D6DF8" w:rsidP="00C12239">
            <w:pPr>
              <w:pStyle w:val="Default"/>
              <w:numPr>
                <w:ilvl w:val="0"/>
                <w:numId w:val="44"/>
              </w:numPr>
              <w:ind w:left="317" w:hanging="288"/>
              <w:jc w:val="center"/>
              <w:rPr>
                <w:sz w:val="20"/>
                <w:szCs w:val="20"/>
              </w:rPr>
            </w:pPr>
            <w:r w:rsidRPr="00585B7A">
              <w:rPr>
                <w:sz w:val="20"/>
                <w:szCs w:val="20"/>
              </w:rPr>
              <w:t>Ученик уме да планира време за учење и да организује процес учења и управља њим.</w:t>
            </w:r>
          </w:p>
          <w:p w:rsidR="007D6DF8" w:rsidRPr="00585B7A" w:rsidRDefault="007D6DF8" w:rsidP="00C12239">
            <w:pPr>
              <w:pStyle w:val="Default"/>
              <w:numPr>
                <w:ilvl w:val="0"/>
                <w:numId w:val="44"/>
              </w:numPr>
              <w:ind w:left="317" w:hanging="288"/>
              <w:jc w:val="center"/>
              <w:rPr>
                <w:sz w:val="20"/>
                <w:szCs w:val="20"/>
              </w:rPr>
            </w:pPr>
            <w:r w:rsidRPr="00585B7A">
              <w:rPr>
                <w:sz w:val="20"/>
                <w:szCs w:val="20"/>
              </w:rPr>
              <w:t>Ефикасно користи различите стратегије учења, прилагођава их природи градива и циљевима учења.</w:t>
            </w:r>
          </w:p>
          <w:p w:rsidR="007D6DF8" w:rsidRPr="00585B7A" w:rsidRDefault="007D6DF8" w:rsidP="00C12239">
            <w:pPr>
              <w:pStyle w:val="Default"/>
              <w:numPr>
                <w:ilvl w:val="0"/>
                <w:numId w:val="44"/>
              </w:numPr>
              <w:ind w:left="288" w:hanging="288"/>
              <w:jc w:val="center"/>
              <w:rPr>
                <w:sz w:val="20"/>
                <w:szCs w:val="20"/>
              </w:rPr>
            </w:pPr>
            <w:r w:rsidRPr="00585B7A">
              <w:rPr>
                <w:sz w:val="20"/>
                <w:szCs w:val="20"/>
              </w:rPr>
              <w:t>Уме да процени сопствену успешност у учењу; идентификује тешкоће у учењу и зна како да их превазиђе.</w:t>
            </w:r>
          </w:p>
          <w:p w:rsidR="007D6DF8" w:rsidRPr="00585B7A" w:rsidRDefault="007D6DF8" w:rsidP="001D376E">
            <w:pPr>
              <w:pStyle w:val="Default"/>
              <w:jc w:val="center"/>
              <w:rPr>
                <w:sz w:val="20"/>
                <w:szCs w:val="20"/>
              </w:rPr>
            </w:pPr>
          </w:p>
          <w:p w:rsidR="007D6DF8" w:rsidRPr="00585B7A" w:rsidRDefault="007D6DF8" w:rsidP="001D376E">
            <w:pPr>
              <w:pStyle w:val="Default"/>
              <w:jc w:val="center"/>
              <w:rPr>
                <w:b/>
                <w:sz w:val="20"/>
                <w:szCs w:val="20"/>
              </w:rPr>
            </w:pPr>
            <w:r w:rsidRPr="00585B7A">
              <w:rPr>
                <w:b/>
                <w:sz w:val="20"/>
                <w:szCs w:val="20"/>
              </w:rPr>
              <w:t xml:space="preserve">Рад с </w:t>
            </w:r>
            <w:r w:rsidRPr="00585B7A">
              <w:rPr>
                <w:b/>
                <w:sz w:val="20"/>
                <w:szCs w:val="20"/>
              </w:rPr>
              <w:lastRenderedPageBreak/>
              <w:t>подацима и информацијама</w:t>
            </w:r>
          </w:p>
          <w:p w:rsidR="007D6DF8" w:rsidRPr="00585B7A" w:rsidRDefault="007D6DF8" w:rsidP="00C12239">
            <w:pPr>
              <w:pStyle w:val="Default"/>
              <w:numPr>
                <w:ilvl w:val="0"/>
                <w:numId w:val="44"/>
              </w:numPr>
              <w:spacing w:after="167"/>
              <w:ind w:left="318" w:hanging="284"/>
              <w:jc w:val="center"/>
              <w:rPr>
                <w:sz w:val="20"/>
                <w:szCs w:val="20"/>
              </w:rPr>
            </w:pPr>
            <w:r w:rsidRPr="00585B7A">
              <w:rPr>
                <w:sz w:val="20"/>
                <w:szCs w:val="20"/>
              </w:rPr>
              <w:t>Разликује јавне и приватне податке, упознат је са основним правилима чувања приватности података.</w:t>
            </w:r>
          </w:p>
          <w:p w:rsidR="007D6DF8" w:rsidRPr="00585B7A" w:rsidRDefault="007D6DF8" w:rsidP="001D376E">
            <w:pPr>
              <w:pStyle w:val="Default"/>
              <w:jc w:val="center"/>
              <w:rPr>
                <w:b/>
                <w:sz w:val="20"/>
                <w:szCs w:val="20"/>
              </w:rPr>
            </w:pPr>
            <w:r w:rsidRPr="00585B7A">
              <w:rPr>
                <w:b/>
                <w:sz w:val="20"/>
                <w:szCs w:val="20"/>
              </w:rPr>
              <w:t>Дигитална компетенција</w:t>
            </w:r>
          </w:p>
          <w:p w:rsidR="007D6DF8" w:rsidRPr="00585B7A" w:rsidRDefault="007D6DF8" w:rsidP="00C12239">
            <w:pPr>
              <w:pStyle w:val="Default"/>
              <w:numPr>
                <w:ilvl w:val="0"/>
                <w:numId w:val="44"/>
              </w:numPr>
              <w:spacing w:after="167"/>
              <w:ind w:left="318" w:hanging="284"/>
              <w:rPr>
                <w:sz w:val="20"/>
                <w:szCs w:val="20"/>
              </w:rPr>
            </w:pPr>
            <w:r w:rsidRPr="00585B7A">
              <w:rPr>
                <w:sz w:val="20"/>
                <w:szCs w:val="20"/>
              </w:rPr>
              <w:t xml:space="preserve">Приликом решавања проблема бира чувања приватности података. </w:t>
            </w:r>
          </w:p>
          <w:p w:rsidR="007D6DF8" w:rsidRPr="00585B7A" w:rsidRDefault="007D6DF8" w:rsidP="001D376E">
            <w:pPr>
              <w:pStyle w:val="Default"/>
              <w:rPr>
                <w:b/>
                <w:sz w:val="20"/>
                <w:szCs w:val="20"/>
              </w:rPr>
            </w:pPr>
            <w:r w:rsidRPr="00585B7A">
              <w:rPr>
                <w:b/>
                <w:sz w:val="20"/>
                <w:szCs w:val="20"/>
              </w:rPr>
              <w:t xml:space="preserve">Дигитална компетенција </w:t>
            </w:r>
          </w:p>
          <w:p w:rsidR="007D6DF8" w:rsidRPr="00585B7A" w:rsidRDefault="007D6DF8" w:rsidP="00C12239">
            <w:pPr>
              <w:pStyle w:val="Default"/>
              <w:numPr>
                <w:ilvl w:val="0"/>
                <w:numId w:val="44"/>
              </w:numPr>
              <w:spacing w:after="167"/>
              <w:ind w:left="318" w:hanging="284"/>
              <w:rPr>
                <w:sz w:val="20"/>
                <w:szCs w:val="20"/>
              </w:rPr>
            </w:pPr>
            <w:r w:rsidRPr="00585B7A">
              <w:rPr>
                <w:sz w:val="20"/>
                <w:szCs w:val="20"/>
              </w:rPr>
              <w:t>Приликом решавања проблема бира одговарајућа ИКТ средства.</w:t>
            </w:r>
          </w:p>
          <w:p w:rsidR="007D6DF8" w:rsidRPr="00585B7A" w:rsidRDefault="007D6DF8" w:rsidP="001D376E">
            <w:pPr>
              <w:pStyle w:val="Default"/>
              <w:rPr>
                <w:b/>
                <w:sz w:val="20"/>
                <w:szCs w:val="20"/>
              </w:rPr>
            </w:pPr>
            <w:r w:rsidRPr="00585B7A">
              <w:rPr>
                <w:b/>
                <w:sz w:val="20"/>
                <w:szCs w:val="20"/>
              </w:rPr>
              <w:t xml:space="preserve">Решавање проблема </w:t>
            </w:r>
          </w:p>
          <w:p w:rsidR="007D6DF8" w:rsidRPr="00585B7A" w:rsidRDefault="007D6DF8" w:rsidP="00C12239">
            <w:pPr>
              <w:pStyle w:val="Default"/>
              <w:numPr>
                <w:ilvl w:val="0"/>
                <w:numId w:val="44"/>
              </w:numPr>
              <w:spacing w:after="167"/>
              <w:ind w:left="318" w:hanging="284"/>
              <w:rPr>
                <w:sz w:val="20"/>
                <w:szCs w:val="20"/>
              </w:rPr>
            </w:pPr>
            <w:r w:rsidRPr="00585B7A">
              <w:rPr>
                <w:sz w:val="20"/>
                <w:szCs w:val="20"/>
              </w:rPr>
              <w:t xml:space="preserve">Ученик проналази/осмишљава могућа решења проблемске ситуације. </w:t>
            </w:r>
          </w:p>
          <w:p w:rsidR="007D6DF8" w:rsidRPr="00585B7A" w:rsidRDefault="007D6DF8" w:rsidP="00C12239">
            <w:pPr>
              <w:pStyle w:val="Default"/>
              <w:numPr>
                <w:ilvl w:val="0"/>
                <w:numId w:val="44"/>
              </w:numPr>
              <w:spacing w:after="167"/>
              <w:ind w:left="318" w:hanging="284"/>
              <w:rPr>
                <w:sz w:val="20"/>
                <w:szCs w:val="20"/>
              </w:rPr>
            </w:pPr>
            <w:r w:rsidRPr="00585B7A">
              <w:rPr>
                <w:sz w:val="20"/>
                <w:szCs w:val="20"/>
              </w:rPr>
              <w:t xml:space="preserve">Ученик упоређује различита могућа </w:t>
            </w:r>
            <w:r w:rsidRPr="00585B7A">
              <w:rPr>
                <w:sz w:val="20"/>
                <w:szCs w:val="20"/>
              </w:rPr>
              <w:lastRenderedPageBreak/>
              <w:t xml:space="preserve">решења проблемске ситуације сходно релевантним критеријумима, објашњава шта су предности и слабе стране различитих решења. </w:t>
            </w:r>
          </w:p>
          <w:p w:rsidR="007D6DF8" w:rsidRPr="00585B7A" w:rsidRDefault="007D6DF8" w:rsidP="001D376E">
            <w:pPr>
              <w:jc w:val="center"/>
              <w:rPr>
                <w:lang w:val="sr-Cyrl-CS"/>
              </w:rPr>
            </w:pPr>
          </w:p>
        </w:tc>
        <w:tc>
          <w:tcPr>
            <w:tcW w:w="2162" w:type="dxa"/>
          </w:tcPr>
          <w:p w:rsidR="007D6DF8" w:rsidRPr="00585B7A" w:rsidRDefault="007D6DF8" w:rsidP="001D376E">
            <w:pPr>
              <w:pStyle w:val="basic-paragraph"/>
              <w:spacing w:before="0" w:beforeAutospacing="0" w:after="0" w:afterAutospacing="0"/>
              <w:ind w:firstLine="480"/>
              <w:rPr>
                <w:color w:val="000000"/>
                <w:sz w:val="20"/>
                <w:szCs w:val="20"/>
              </w:rPr>
            </w:pPr>
            <w:r w:rsidRPr="00585B7A">
              <w:rPr>
                <w:color w:val="000000"/>
                <w:sz w:val="20"/>
                <w:szCs w:val="20"/>
              </w:rPr>
              <w:lastRenderedPageBreak/>
              <w:t xml:space="preserve">вреднују се процес и продукти учења. Устаљене методе процене постигнућа ученика; као и </w:t>
            </w:r>
            <w:r w:rsidRPr="00585B7A">
              <w:rPr>
                <w:rStyle w:val="bold1"/>
                <w:rFonts w:eastAsia="Calibri"/>
                <w:b/>
                <w:bCs/>
                <w:color w:val="000000"/>
                <w:sz w:val="20"/>
                <w:szCs w:val="20"/>
              </w:rPr>
              <w:t>самопроцена</w:t>
            </w:r>
            <w:r w:rsidRPr="00585B7A">
              <w:rPr>
                <w:rStyle w:val="bold1"/>
                <w:b/>
                <w:bCs/>
                <w:color w:val="000000"/>
                <w:sz w:val="20"/>
                <w:szCs w:val="20"/>
              </w:rPr>
              <w:t>;</w:t>
            </w:r>
            <w:r w:rsidRPr="00585B7A">
              <w:rPr>
                <w:rStyle w:val="FooterChar"/>
                <w:b/>
                <w:bCs/>
                <w:color w:val="000000"/>
                <w:sz w:val="20"/>
                <w:szCs w:val="20"/>
              </w:rPr>
              <w:t xml:space="preserve"> </w:t>
            </w:r>
            <w:r w:rsidRPr="00585B7A">
              <w:rPr>
                <w:rStyle w:val="bold1"/>
                <w:rFonts w:eastAsia="Calibri"/>
                <w:b/>
                <w:bCs/>
                <w:color w:val="000000"/>
                <w:sz w:val="20"/>
                <w:szCs w:val="20"/>
              </w:rPr>
              <w:t>вршњачка процена</w:t>
            </w:r>
            <w:r w:rsidRPr="00585B7A">
              <w:rPr>
                <w:rStyle w:val="bold1"/>
                <w:b/>
                <w:bCs/>
                <w:color w:val="000000"/>
                <w:sz w:val="20"/>
                <w:szCs w:val="20"/>
              </w:rPr>
              <w:t>;</w:t>
            </w:r>
            <w:r w:rsidRPr="00585B7A">
              <w:rPr>
                <w:color w:val="000000"/>
                <w:sz w:val="20"/>
                <w:szCs w:val="20"/>
              </w:rPr>
              <w:t xml:space="preserve"> – </w:t>
            </w:r>
            <w:r w:rsidRPr="00585B7A">
              <w:rPr>
                <w:rStyle w:val="bold1"/>
                <w:rFonts w:eastAsia="Calibri"/>
                <w:b/>
                <w:bCs/>
                <w:color w:val="000000"/>
                <w:sz w:val="20"/>
                <w:szCs w:val="20"/>
              </w:rPr>
              <w:t>отворена питања</w:t>
            </w:r>
            <w:r w:rsidRPr="00585B7A">
              <w:rPr>
                <w:rStyle w:val="bold1"/>
                <w:b/>
                <w:bCs/>
                <w:color w:val="000000"/>
                <w:sz w:val="20"/>
                <w:szCs w:val="20"/>
              </w:rPr>
              <w:t>;</w:t>
            </w:r>
            <w:r w:rsidRPr="00585B7A">
              <w:rPr>
                <w:sz w:val="20"/>
                <w:szCs w:val="20"/>
              </w:rPr>
              <w:t xml:space="preserve"> </w:t>
            </w:r>
            <w:r w:rsidRPr="00585B7A">
              <w:rPr>
                <w:color w:val="000000"/>
                <w:sz w:val="20"/>
                <w:szCs w:val="20"/>
              </w:rPr>
              <w:t> </w:t>
            </w:r>
            <w:r w:rsidRPr="00585B7A">
              <w:rPr>
                <w:rStyle w:val="bold1"/>
                <w:rFonts w:eastAsia="Calibri"/>
                <w:b/>
                <w:bCs/>
                <w:color w:val="000000"/>
                <w:sz w:val="20"/>
                <w:szCs w:val="20"/>
              </w:rPr>
              <w:t>Већ знам – Желим да научим – Научио/ла сам:</w:t>
            </w:r>
            <w:r w:rsidRPr="00585B7A">
              <w:rPr>
                <w:color w:val="000000"/>
                <w:sz w:val="20"/>
                <w:szCs w:val="20"/>
              </w:rPr>
              <w:t> коришћење рубрика за идентификацију онога што већ знају, шта желе да науче и, накнадно, онога што су научили, корисна је техника коју ученици могу да користе за подршку самосталном учењу, а наставник за процену њихових постигнућа.</w:t>
            </w:r>
          </w:p>
          <w:p w:rsidR="007D6DF8" w:rsidRPr="00585B7A" w:rsidRDefault="007D6DF8" w:rsidP="001D376E"/>
        </w:tc>
        <w:tc>
          <w:tcPr>
            <w:tcW w:w="1417" w:type="dxa"/>
          </w:tcPr>
          <w:p w:rsidR="007D6DF8" w:rsidRPr="00585B7A" w:rsidRDefault="007D6DF8" w:rsidP="001D376E">
            <w:pPr>
              <w:rPr>
                <w:lang w:val="sr-Cyrl-CS"/>
              </w:rPr>
            </w:pPr>
            <w:r w:rsidRPr="00585B7A">
              <w:rPr>
                <w:lang w:val="sr-Cyrl-CS"/>
              </w:rPr>
              <w:t xml:space="preserve">Разговара, пита, слуша, усмерава, мотивише, прозива, објашњава, демонстрира, показује, саопштава, дели материјал, црта, пише </w:t>
            </w:r>
          </w:p>
        </w:tc>
        <w:tc>
          <w:tcPr>
            <w:tcW w:w="1754" w:type="dxa"/>
          </w:tcPr>
          <w:p w:rsidR="007D6DF8" w:rsidRPr="00585B7A" w:rsidRDefault="007D6DF8" w:rsidP="001D376E">
            <w:r w:rsidRPr="00585B7A">
              <w:rPr>
                <w:rFonts w:eastAsiaTheme="minorHAnsi"/>
              </w:rPr>
              <w:t xml:space="preserve">слуша и поставља релевантна питања, говори, анализира, упоређује, објашњава, прати, дискутује, посматра, учи, исказује и заступа своје идеје, </w:t>
            </w:r>
          </w:p>
        </w:tc>
      </w:tr>
      <w:tr w:rsidR="007D6DF8" w:rsidRPr="00585B7A" w:rsidTr="00884ABE">
        <w:tc>
          <w:tcPr>
            <w:tcW w:w="1560" w:type="dxa"/>
          </w:tcPr>
          <w:p w:rsidR="007D6DF8" w:rsidRPr="00585B7A" w:rsidRDefault="007D6DF8" w:rsidP="001D376E">
            <w:pPr>
              <w:jc w:val="center"/>
              <w:rPr>
                <w:b/>
                <w:bCs/>
              </w:rPr>
            </w:pPr>
            <w:r w:rsidRPr="00585B7A">
              <w:rPr>
                <w:b/>
                <w:bCs/>
              </w:rPr>
              <w:lastRenderedPageBreak/>
              <w:t>IX, I, II, III</w:t>
            </w:r>
          </w:p>
        </w:tc>
        <w:tc>
          <w:tcPr>
            <w:tcW w:w="963" w:type="dxa"/>
          </w:tcPr>
          <w:p w:rsidR="007D6DF8" w:rsidRPr="00585B7A" w:rsidRDefault="007D6DF8" w:rsidP="001D376E">
            <w:pPr>
              <w:jc w:val="center"/>
              <w:rPr>
                <w:b/>
              </w:rPr>
            </w:pPr>
            <w:r w:rsidRPr="00585B7A">
              <w:rPr>
                <w:b/>
              </w:rPr>
              <w:t>2.</w:t>
            </w:r>
          </w:p>
        </w:tc>
        <w:tc>
          <w:tcPr>
            <w:tcW w:w="1530" w:type="dxa"/>
          </w:tcPr>
          <w:p w:rsidR="007D6DF8" w:rsidRPr="00585B7A" w:rsidRDefault="007D6DF8" w:rsidP="001D376E">
            <w:pPr>
              <w:rPr>
                <w:lang w:val="sr-Cyrl-CS"/>
              </w:rPr>
            </w:pPr>
            <w:r w:rsidRPr="00585B7A">
              <w:t>БЕЗБЕДНО КОРИШЋЕЊЕ ДИГИТАЛНИХ УРЕЂАЈА</w:t>
            </w:r>
          </w:p>
        </w:tc>
        <w:tc>
          <w:tcPr>
            <w:tcW w:w="1565" w:type="dxa"/>
          </w:tcPr>
          <w:p w:rsidR="007D6DF8" w:rsidRPr="00585B7A" w:rsidRDefault="007D6DF8" w:rsidP="001D376E">
            <w:pPr>
              <w:pStyle w:val="tabela"/>
              <w:spacing w:before="0" w:beforeAutospacing="0" w:after="150" w:afterAutospacing="0"/>
              <w:rPr>
                <w:color w:val="000000"/>
                <w:sz w:val="20"/>
                <w:szCs w:val="20"/>
              </w:rPr>
            </w:pPr>
            <w:r w:rsidRPr="00585B7A">
              <w:rPr>
                <w:color w:val="000000"/>
                <w:sz w:val="20"/>
                <w:szCs w:val="20"/>
              </w:rPr>
              <w:t>Добици и ризици који произилазе из комуникације путем дигиталних уређаја.</w:t>
            </w:r>
          </w:p>
          <w:p w:rsidR="007D6DF8" w:rsidRPr="00585B7A" w:rsidRDefault="007D6DF8" w:rsidP="001D376E">
            <w:pPr>
              <w:pStyle w:val="tabela"/>
              <w:spacing w:before="0" w:beforeAutospacing="0" w:after="150" w:afterAutospacing="0"/>
              <w:rPr>
                <w:color w:val="000000"/>
                <w:sz w:val="20"/>
                <w:szCs w:val="20"/>
              </w:rPr>
            </w:pPr>
            <w:r w:rsidRPr="00585B7A">
              <w:rPr>
                <w:color w:val="000000"/>
                <w:sz w:val="20"/>
                <w:szCs w:val="20"/>
              </w:rPr>
              <w:t>Понашање на интернету – интернет бонтон.</w:t>
            </w:r>
          </w:p>
          <w:p w:rsidR="007D6DF8" w:rsidRPr="00585B7A" w:rsidRDefault="007D6DF8" w:rsidP="001D376E">
            <w:pPr>
              <w:pStyle w:val="tabela"/>
              <w:spacing w:before="0" w:beforeAutospacing="0" w:after="150" w:afterAutospacing="0"/>
              <w:rPr>
                <w:color w:val="000000"/>
                <w:sz w:val="20"/>
                <w:szCs w:val="20"/>
              </w:rPr>
            </w:pPr>
            <w:r w:rsidRPr="00585B7A">
              <w:rPr>
                <w:color w:val="000000"/>
                <w:sz w:val="20"/>
                <w:szCs w:val="20"/>
              </w:rPr>
              <w:t>Остављање личних података при коришћењу дигиталних уређаја.</w:t>
            </w:r>
          </w:p>
          <w:p w:rsidR="007D6DF8" w:rsidRPr="00585B7A" w:rsidRDefault="007D6DF8" w:rsidP="001D376E">
            <w:pPr>
              <w:pStyle w:val="tabela"/>
              <w:spacing w:before="0" w:beforeAutospacing="0" w:after="0" w:afterAutospacing="0"/>
              <w:rPr>
                <w:color w:val="000000"/>
                <w:sz w:val="20"/>
                <w:szCs w:val="20"/>
              </w:rPr>
            </w:pPr>
            <w:r w:rsidRPr="00585B7A">
              <w:rPr>
                <w:color w:val="000000"/>
                <w:sz w:val="20"/>
                <w:szCs w:val="20"/>
              </w:rPr>
              <w:t>Примерена реакција у случају контакта са непримереним дигиталним садржајем</w:t>
            </w:r>
            <w:r w:rsidRPr="00585B7A">
              <w:rPr>
                <w:rStyle w:val="bold"/>
                <w:rFonts w:eastAsia="Calibri"/>
                <w:b/>
                <w:bCs/>
                <w:color w:val="000000"/>
                <w:sz w:val="20"/>
                <w:szCs w:val="20"/>
              </w:rPr>
              <w:t>, </w:t>
            </w:r>
            <w:r w:rsidRPr="00585B7A">
              <w:rPr>
                <w:color w:val="000000"/>
                <w:sz w:val="20"/>
                <w:szCs w:val="20"/>
              </w:rPr>
              <w:t>непознатим,</w:t>
            </w:r>
            <w:r w:rsidRPr="00585B7A">
              <w:rPr>
                <w:rStyle w:val="bold"/>
                <w:rFonts w:eastAsia="Calibri"/>
                <w:b/>
                <w:bCs/>
                <w:color w:val="000000"/>
                <w:sz w:val="20"/>
                <w:szCs w:val="20"/>
              </w:rPr>
              <w:t> </w:t>
            </w:r>
            <w:r w:rsidRPr="00585B7A">
              <w:rPr>
                <w:color w:val="000000"/>
                <w:sz w:val="20"/>
                <w:szCs w:val="20"/>
              </w:rPr>
              <w:t xml:space="preserve">злонамерним особама или особама које комуницирају на </w:t>
            </w:r>
            <w:r w:rsidRPr="00585B7A">
              <w:rPr>
                <w:color w:val="000000"/>
                <w:sz w:val="20"/>
                <w:szCs w:val="20"/>
              </w:rPr>
              <w:lastRenderedPageBreak/>
              <w:t>неприхватљив начин.</w:t>
            </w:r>
          </w:p>
          <w:p w:rsidR="007D6DF8" w:rsidRPr="00585B7A" w:rsidRDefault="007D6DF8" w:rsidP="001D376E">
            <w:pPr>
              <w:pStyle w:val="tabela"/>
              <w:spacing w:before="0" w:beforeAutospacing="0" w:after="150" w:afterAutospacing="0"/>
              <w:rPr>
                <w:color w:val="000000"/>
                <w:sz w:val="20"/>
                <w:szCs w:val="20"/>
              </w:rPr>
            </w:pPr>
            <w:r w:rsidRPr="00585B7A">
              <w:rPr>
                <w:color w:val="000000"/>
                <w:sz w:val="20"/>
                <w:szCs w:val="20"/>
              </w:rPr>
              <w:t>Организација времена и услова за рад при онлајн учењу.</w:t>
            </w:r>
          </w:p>
          <w:p w:rsidR="007D6DF8" w:rsidRPr="00585B7A" w:rsidRDefault="007D6DF8" w:rsidP="001D376E">
            <w:pPr>
              <w:pStyle w:val="tabela"/>
              <w:spacing w:before="0" w:beforeAutospacing="0" w:after="150" w:afterAutospacing="0"/>
              <w:rPr>
                <w:color w:val="000000"/>
                <w:sz w:val="20"/>
                <w:szCs w:val="20"/>
              </w:rPr>
            </w:pPr>
            <w:r w:rsidRPr="00585B7A">
              <w:rPr>
                <w:color w:val="000000"/>
                <w:sz w:val="20"/>
                <w:szCs w:val="20"/>
              </w:rPr>
              <w:t>Коришћење дигиталних уређаја и заштита животне средине.</w:t>
            </w:r>
          </w:p>
          <w:p w:rsidR="007D6DF8" w:rsidRPr="00585B7A" w:rsidRDefault="007D6DF8" w:rsidP="001D376E">
            <w:pPr>
              <w:jc w:val="center"/>
              <w:rPr>
                <w:lang w:val="sr-Cyrl-CS"/>
              </w:rPr>
            </w:pPr>
          </w:p>
        </w:tc>
        <w:tc>
          <w:tcPr>
            <w:tcW w:w="1862" w:type="dxa"/>
          </w:tcPr>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lastRenderedPageBreak/>
              <w:t>– својим речима објасни због чега дигиталне уређаје повезујемо на мреже, укључујући интернет;</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 наведе могућности за размену материјала, комуникацију и заједнички рад (учење) које су настале захваљујући умрежавању дигиталних уређаја;</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 објасни добитке и ризике који произилазе из комуникације путем дигиталних уређаја;</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 xml:space="preserve">– разликује неприхватљиво од прихватљивог понашања при комуникацији на </w:t>
            </w:r>
            <w:r w:rsidRPr="00585B7A">
              <w:rPr>
                <w:color w:val="000000"/>
                <w:sz w:val="20"/>
                <w:szCs w:val="20"/>
              </w:rPr>
              <w:lastRenderedPageBreak/>
              <w:t>интернету;</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 реагује на одговарајући начин ако дође у додир са непримереним дигиталним садржајем, непознатим, злонамерним особама или особама које комуницирају на неприхватљив начин;</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 наведе неке од начина на које корисници дигиталних уређаја остављају личне податке у дигиталном окружењу;</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 организује сопствено учење у онлајн окружењу на начин који не угрожава здравље иличну безбедност, као и сигурност дигиталног уређаја;</w:t>
            </w:r>
          </w:p>
          <w:p w:rsidR="007D6DF8" w:rsidRPr="00585B7A" w:rsidRDefault="007D6DF8" w:rsidP="001D376E">
            <w:pPr>
              <w:rPr>
                <w:lang w:val="sr-Cyrl-CS"/>
              </w:rPr>
            </w:pPr>
          </w:p>
        </w:tc>
        <w:tc>
          <w:tcPr>
            <w:tcW w:w="1788" w:type="dxa"/>
          </w:tcPr>
          <w:p w:rsidR="007D6DF8" w:rsidRPr="00585B7A" w:rsidRDefault="007D6DF8" w:rsidP="001D376E">
            <w:pPr>
              <w:pStyle w:val="Default"/>
              <w:jc w:val="center"/>
              <w:rPr>
                <w:b/>
                <w:sz w:val="20"/>
                <w:szCs w:val="20"/>
              </w:rPr>
            </w:pPr>
            <w:r w:rsidRPr="00585B7A">
              <w:rPr>
                <w:b/>
                <w:sz w:val="20"/>
                <w:szCs w:val="20"/>
              </w:rPr>
              <w:lastRenderedPageBreak/>
              <w:t>Решавање проблема</w:t>
            </w:r>
          </w:p>
          <w:p w:rsidR="007D6DF8" w:rsidRPr="00585B7A" w:rsidRDefault="007D6DF8" w:rsidP="00C12239">
            <w:pPr>
              <w:pStyle w:val="Default"/>
              <w:numPr>
                <w:ilvl w:val="0"/>
                <w:numId w:val="44"/>
              </w:numPr>
              <w:spacing w:after="167"/>
              <w:ind w:left="318" w:hanging="284"/>
              <w:jc w:val="center"/>
              <w:rPr>
                <w:sz w:val="20"/>
                <w:szCs w:val="20"/>
              </w:rPr>
            </w:pPr>
            <w:r w:rsidRPr="00585B7A">
              <w:rPr>
                <w:sz w:val="20"/>
                <w:szCs w:val="20"/>
              </w:rPr>
              <w:t>Ученик припрема примену изабраног решења, прати његову примену усклађујући се са новим сазнањима које стиче током примене датог решења и успева да реши проблемску ситуацију.</w:t>
            </w:r>
          </w:p>
          <w:p w:rsidR="007D6DF8" w:rsidRPr="00585B7A" w:rsidRDefault="007D6DF8" w:rsidP="00C12239">
            <w:pPr>
              <w:pStyle w:val="Default"/>
              <w:numPr>
                <w:ilvl w:val="0"/>
                <w:numId w:val="44"/>
              </w:numPr>
              <w:spacing w:after="167"/>
              <w:ind w:left="318" w:hanging="284"/>
              <w:jc w:val="center"/>
              <w:rPr>
                <w:sz w:val="20"/>
                <w:szCs w:val="20"/>
              </w:rPr>
            </w:pPr>
            <w:r w:rsidRPr="00585B7A">
              <w:rPr>
                <w:sz w:val="20"/>
                <w:szCs w:val="20"/>
              </w:rPr>
              <w:t xml:space="preserve">Ученик вреднује примену датог решења, идентификује његове добре и слабе стране и </w:t>
            </w:r>
            <w:r w:rsidRPr="00585B7A">
              <w:rPr>
                <w:sz w:val="20"/>
                <w:szCs w:val="20"/>
              </w:rPr>
              <w:lastRenderedPageBreak/>
              <w:t>формулише препоруке за наредно искуство са истим или сличним проблемским ситуацијама.</w:t>
            </w:r>
          </w:p>
          <w:p w:rsidR="007D6DF8" w:rsidRPr="00585B7A" w:rsidRDefault="007D6DF8" w:rsidP="001D376E">
            <w:pPr>
              <w:pStyle w:val="Default"/>
              <w:jc w:val="center"/>
              <w:rPr>
                <w:b/>
                <w:sz w:val="20"/>
                <w:szCs w:val="20"/>
              </w:rPr>
            </w:pPr>
            <w:r w:rsidRPr="00585B7A">
              <w:rPr>
                <w:b/>
                <w:sz w:val="20"/>
                <w:szCs w:val="20"/>
              </w:rPr>
              <w:t>Сарадња</w:t>
            </w:r>
          </w:p>
          <w:p w:rsidR="007D6DF8" w:rsidRPr="00585B7A" w:rsidRDefault="007D6DF8" w:rsidP="00C12239">
            <w:pPr>
              <w:pStyle w:val="Default"/>
              <w:numPr>
                <w:ilvl w:val="0"/>
                <w:numId w:val="44"/>
              </w:numPr>
              <w:spacing w:after="167"/>
              <w:ind w:left="318" w:hanging="284"/>
              <w:jc w:val="center"/>
              <w:rPr>
                <w:sz w:val="20"/>
                <w:szCs w:val="20"/>
              </w:rPr>
            </w:pPr>
            <w:r w:rsidRPr="00585B7A">
              <w:rPr>
                <w:sz w:val="20"/>
                <w:szCs w:val="20"/>
              </w:rPr>
              <w:t>Конструктивно, аргументовано и креативно доприноси раду групе, усаглашавању и остварењу заједничких циљева.</w:t>
            </w:r>
          </w:p>
          <w:p w:rsidR="007D6DF8" w:rsidRPr="00585B7A" w:rsidRDefault="007D6DF8" w:rsidP="001D376E">
            <w:pPr>
              <w:ind w:left="288"/>
              <w:jc w:val="center"/>
            </w:pPr>
            <w:r w:rsidRPr="00585B7A">
              <w:t>­Активно слуша и поставља релевантна питања поштујући саговорнике и сараднике, а дискусију заснива на аргументима.</w:t>
            </w:r>
          </w:p>
          <w:p w:rsidR="007D6DF8" w:rsidRPr="00585B7A" w:rsidRDefault="007D6DF8" w:rsidP="001D376E">
            <w:pPr>
              <w:rPr>
                <w:lang w:val="sr-Cyrl-CS"/>
              </w:rPr>
            </w:pPr>
          </w:p>
        </w:tc>
        <w:tc>
          <w:tcPr>
            <w:tcW w:w="2162" w:type="dxa"/>
          </w:tcPr>
          <w:p w:rsidR="007D6DF8" w:rsidRPr="00585B7A" w:rsidRDefault="007D6DF8" w:rsidP="001D376E">
            <w:pPr>
              <w:pStyle w:val="basic-paragraph"/>
              <w:spacing w:before="0" w:beforeAutospacing="0" w:after="0" w:afterAutospacing="0"/>
              <w:ind w:firstLine="480"/>
              <w:rPr>
                <w:color w:val="000000"/>
                <w:sz w:val="20"/>
                <w:szCs w:val="20"/>
              </w:rPr>
            </w:pPr>
            <w:r w:rsidRPr="00585B7A">
              <w:rPr>
                <w:color w:val="000000"/>
                <w:sz w:val="20"/>
                <w:szCs w:val="20"/>
              </w:rPr>
              <w:lastRenderedPageBreak/>
              <w:t xml:space="preserve">вреднују се процес и продукти учења. Устаљене методе процене постигнућа ученика; као и </w:t>
            </w:r>
            <w:r w:rsidRPr="00585B7A">
              <w:rPr>
                <w:rStyle w:val="bold1"/>
                <w:rFonts w:eastAsia="Calibri"/>
                <w:b/>
                <w:bCs/>
                <w:color w:val="000000"/>
                <w:sz w:val="20"/>
                <w:szCs w:val="20"/>
              </w:rPr>
              <w:t>самопроцена</w:t>
            </w:r>
            <w:r w:rsidRPr="00585B7A">
              <w:rPr>
                <w:rStyle w:val="bold1"/>
                <w:b/>
                <w:bCs/>
                <w:color w:val="000000"/>
                <w:sz w:val="20"/>
                <w:szCs w:val="20"/>
              </w:rPr>
              <w:t>;</w:t>
            </w:r>
            <w:r w:rsidRPr="00585B7A">
              <w:rPr>
                <w:rStyle w:val="FooterChar"/>
                <w:b/>
                <w:bCs/>
                <w:color w:val="000000"/>
                <w:sz w:val="20"/>
                <w:szCs w:val="20"/>
              </w:rPr>
              <w:t xml:space="preserve"> </w:t>
            </w:r>
            <w:r w:rsidRPr="00585B7A">
              <w:rPr>
                <w:rStyle w:val="bold1"/>
                <w:rFonts w:eastAsia="Calibri"/>
                <w:b/>
                <w:bCs/>
                <w:color w:val="000000"/>
                <w:sz w:val="20"/>
                <w:szCs w:val="20"/>
              </w:rPr>
              <w:t>вршњачка процена</w:t>
            </w:r>
            <w:r w:rsidRPr="00585B7A">
              <w:rPr>
                <w:rStyle w:val="bold1"/>
                <w:b/>
                <w:bCs/>
                <w:color w:val="000000"/>
                <w:sz w:val="20"/>
                <w:szCs w:val="20"/>
              </w:rPr>
              <w:t>;</w:t>
            </w:r>
            <w:r w:rsidRPr="00585B7A">
              <w:rPr>
                <w:color w:val="000000"/>
                <w:sz w:val="20"/>
                <w:szCs w:val="20"/>
              </w:rPr>
              <w:t xml:space="preserve"> – </w:t>
            </w:r>
            <w:r w:rsidRPr="00585B7A">
              <w:rPr>
                <w:rStyle w:val="bold1"/>
                <w:rFonts w:eastAsia="Calibri"/>
                <w:b/>
                <w:bCs/>
                <w:color w:val="000000"/>
                <w:sz w:val="20"/>
                <w:szCs w:val="20"/>
              </w:rPr>
              <w:t>отворена питања</w:t>
            </w:r>
            <w:r w:rsidRPr="00585B7A">
              <w:rPr>
                <w:rStyle w:val="bold1"/>
                <w:b/>
                <w:bCs/>
                <w:color w:val="000000"/>
                <w:sz w:val="20"/>
                <w:szCs w:val="20"/>
              </w:rPr>
              <w:t>;</w:t>
            </w:r>
            <w:r w:rsidRPr="00585B7A">
              <w:rPr>
                <w:sz w:val="20"/>
                <w:szCs w:val="20"/>
              </w:rPr>
              <w:t xml:space="preserve"> </w:t>
            </w:r>
            <w:r w:rsidRPr="00585B7A">
              <w:rPr>
                <w:color w:val="000000"/>
                <w:sz w:val="20"/>
                <w:szCs w:val="20"/>
              </w:rPr>
              <w:t> </w:t>
            </w:r>
            <w:r w:rsidRPr="00585B7A">
              <w:rPr>
                <w:rStyle w:val="bold1"/>
                <w:rFonts w:eastAsia="Calibri"/>
                <w:b/>
                <w:bCs/>
                <w:color w:val="000000"/>
                <w:sz w:val="20"/>
                <w:szCs w:val="20"/>
              </w:rPr>
              <w:t>Већ знам – Желим да научим – Научио/ла сам:</w:t>
            </w:r>
            <w:r w:rsidRPr="00585B7A">
              <w:rPr>
                <w:color w:val="000000"/>
                <w:sz w:val="20"/>
                <w:szCs w:val="20"/>
              </w:rPr>
              <w:t> коришћење рубрика за идентификацију онога што већ знају, шта желе да науче и, накнадно, онога што су научили, корисна је техника коју ученици могу да користе за подршку самосталном учењу, а наставник за процену њихових постигнућа.</w:t>
            </w:r>
          </w:p>
          <w:p w:rsidR="007D6DF8" w:rsidRPr="00585B7A" w:rsidRDefault="007D6DF8" w:rsidP="001D376E">
            <w:pPr>
              <w:rPr>
                <w:lang w:val="sr-Cyrl-CS"/>
              </w:rPr>
            </w:pPr>
          </w:p>
        </w:tc>
        <w:tc>
          <w:tcPr>
            <w:tcW w:w="1417" w:type="dxa"/>
          </w:tcPr>
          <w:p w:rsidR="007D6DF8" w:rsidRPr="00585B7A" w:rsidRDefault="007D6DF8" w:rsidP="001D376E">
            <w:pPr>
              <w:rPr>
                <w:lang w:val="sr-Cyrl-CS"/>
              </w:rPr>
            </w:pPr>
            <w:r w:rsidRPr="00585B7A">
              <w:rPr>
                <w:lang w:val="sr-Cyrl-CS"/>
              </w:rPr>
              <w:t xml:space="preserve">Разговара, пита, слуша, усмерава, мотивише, прозива, објашњава, демонстрира, показује, саопштава, дели материјал, црта, пише </w:t>
            </w:r>
          </w:p>
        </w:tc>
        <w:tc>
          <w:tcPr>
            <w:tcW w:w="1754" w:type="dxa"/>
          </w:tcPr>
          <w:p w:rsidR="007D6DF8" w:rsidRPr="00585B7A" w:rsidRDefault="007D6DF8" w:rsidP="001D376E">
            <w:r w:rsidRPr="00585B7A">
              <w:rPr>
                <w:rFonts w:eastAsiaTheme="minorHAnsi"/>
              </w:rPr>
              <w:t xml:space="preserve">слуша и поставља релевантна питања, говори, анализира, упоређује, објашњава, прати, дискутује, посматра, учи, исказује и заступа своје идеје, </w:t>
            </w:r>
          </w:p>
        </w:tc>
      </w:tr>
      <w:tr w:rsidR="007D6DF8" w:rsidRPr="00585B7A" w:rsidTr="00884ABE">
        <w:tc>
          <w:tcPr>
            <w:tcW w:w="1560" w:type="dxa"/>
          </w:tcPr>
          <w:p w:rsidR="007D6DF8" w:rsidRPr="00585B7A" w:rsidRDefault="007D6DF8" w:rsidP="001D376E">
            <w:pPr>
              <w:rPr>
                <w:b/>
                <w:bCs/>
              </w:rPr>
            </w:pPr>
            <w:r w:rsidRPr="00585B7A">
              <w:rPr>
                <w:b/>
                <w:bCs/>
              </w:rPr>
              <w:lastRenderedPageBreak/>
              <w:t>IV, V, VI</w:t>
            </w:r>
          </w:p>
        </w:tc>
        <w:tc>
          <w:tcPr>
            <w:tcW w:w="963" w:type="dxa"/>
          </w:tcPr>
          <w:p w:rsidR="007D6DF8" w:rsidRPr="00585B7A" w:rsidRDefault="007D6DF8" w:rsidP="001D376E">
            <w:pPr>
              <w:jc w:val="center"/>
              <w:rPr>
                <w:b/>
              </w:rPr>
            </w:pPr>
            <w:r w:rsidRPr="00585B7A">
              <w:rPr>
                <w:b/>
              </w:rPr>
              <w:t>3.</w:t>
            </w:r>
          </w:p>
        </w:tc>
        <w:tc>
          <w:tcPr>
            <w:tcW w:w="1530" w:type="dxa"/>
          </w:tcPr>
          <w:p w:rsidR="007D6DF8" w:rsidRPr="00585B7A" w:rsidRDefault="007D6DF8" w:rsidP="001D376E">
            <w:pPr>
              <w:rPr>
                <w:lang w:val="sr-Cyrl-CS"/>
              </w:rPr>
            </w:pPr>
            <w:r w:rsidRPr="00585B7A">
              <w:rPr>
                <w:b/>
                <w:bCs/>
                <w:color w:val="000000"/>
              </w:rPr>
              <w:t>АЛГОРИТАМСКИ НАЧИН РАЗМИШЉАЊА</w:t>
            </w:r>
          </w:p>
        </w:tc>
        <w:tc>
          <w:tcPr>
            <w:tcW w:w="1565" w:type="dxa"/>
          </w:tcPr>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Разлагање проблема на мање целине.</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 xml:space="preserve">Осмишљавање алгоритама линијске и цикличне структуре који води до </w:t>
            </w:r>
            <w:r w:rsidRPr="00585B7A">
              <w:rPr>
                <w:color w:val="000000"/>
                <w:sz w:val="20"/>
                <w:szCs w:val="20"/>
              </w:rPr>
              <w:lastRenderedPageBreak/>
              <w:t>решења једноставног проблема.</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Креирање рачунарског програма у визуелном програмском језику.</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Анализа постојећег програма креираног у визуелном програмском језику и тумачење функције блокова од којих је сачињен.</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Управљање понашањем физичког дигиталног уређаја креирањем програма у визуелном програмском језику.</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Уочавање и исправљање грешака у програму.</w:t>
            </w:r>
          </w:p>
          <w:p w:rsidR="007D6DF8" w:rsidRPr="00585B7A" w:rsidRDefault="007D6DF8" w:rsidP="001D376E">
            <w:pPr>
              <w:jc w:val="center"/>
              <w:rPr>
                <w:lang w:val="sr-Cyrl-CS"/>
              </w:rPr>
            </w:pPr>
          </w:p>
        </w:tc>
        <w:tc>
          <w:tcPr>
            <w:tcW w:w="1862" w:type="dxa"/>
          </w:tcPr>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lastRenderedPageBreak/>
              <w:t>– предложи начине одлагања електронског отпада који не угрожавају животну средину;</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 својим речима објасни појам алгоритам;</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lastRenderedPageBreak/>
              <w:t>– анализира једноставан познати поступак који садржи понављања одређених радњи и представи га алгоритамски;</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 креира одговарајући рачунарски програм у визуелном програмском језику;</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 анализира једноставан програм креиран у визуелном програмском језику и објасни шта и на који начин тај програм ради;</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 уочи и исправи грешку у једноставном програму, провери ваљаност новог решења и по потреби га додатно поправи (самостално или сараднички);</w:t>
            </w:r>
          </w:p>
          <w:p w:rsidR="007D6DF8" w:rsidRPr="00585B7A" w:rsidRDefault="007D6DF8" w:rsidP="001D376E">
            <w:pPr>
              <w:pStyle w:val="tabela"/>
              <w:spacing w:before="0" w:beforeAutospacing="0" w:after="150" w:afterAutospacing="0"/>
              <w:jc w:val="center"/>
              <w:rPr>
                <w:color w:val="000000"/>
                <w:sz w:val="20"/>
                <w:szCs w:val="20"/>
              </w:rPr>
            </w:pPr>
            <w:r w:rsidRPr="00585B7A">
              <w:rPr>
                <w:color w:val="000000"/>
                <w:sz w:val="20"/>
                <w:szCs w:val="20"/>
              </w:rPr>
              <w:t xml:space="preserve">– креира програм у визуелном програмском језику којим управља понашањем расположивог физичког дигиталног </w:t>
            </w:r>
            <w:r w:rsidRPr="00585B7A">
              <w:rPr>
                <w:color w:val="000000"/>
                <w:sz w:val="20"/>
                <w:szCs w:val="20"/>
              </w:rPr>
              <w:lastRenderedPageBreak/>
              <w:t>уређаја.</w:t>
            </w:r>
          </w:p>
          <w:p w:rsidR="007D6DF8" w:rsidRPr="00585B7A" w:rsidRDefault="007D6DF8" w:rsidP="001D376E">
            <w:pPr>
              <w:rPr>
                <w:lang w:val="sr-Cyrl-CS"/>
              </w:rPr>
            </w:pPr>
          </w:p>
        </w:tc>
        <w:tc>
          <w:tcPr>
            <w:tcW w:w="1788" w:type="dxa"/>
          </w:tcPr>
          <w:p w:rsidR="007D6DF8" w:rsidRPr="00585B7A" w:rsidRDefault="007D6DF8" w:rsidP="001D376E">
            <w:pPr>
              <w:pStyle w:val="Default"/>
              <w:jc w:val="center"/>
              <w:rPr>
                <w:b/>
                <w:sz w:val="20"/>
                <w:szCs w:val="20"/>
              </w:rPr>
            </w:pPr>
            <w:r w:rsidRPr="00585B7A">
              <w:rPr>
                <w:b/>
                <w:sz w:val="20"/>
                <w:szCs w:val="20"/>
              </w:rPr>
              <w:lastRenderedPageBreak/>
              <w:t>Сарадња</w:t>
            </w:r>
          </w:p>
          <w:p w:rsidR="007D6DF8" w:rsidRPr="00585B7A" w:rsidRDefault="007D6DF8" w:rsidP="00C12239">
            <w:pPr>
              <w:pStyle w:val="Default"/>
              <w:numPr>
                <w:ilvl w:val="0"/>
                <w:numId w:val="44"/>
              </w:numPr>
              <w:spacing w:after="167"/>
              <w:ind w:left="318" w:hanging="284"/>
              <w:rPr>
                <w:sz w:val="20"/>
                <w:szCs w:val="20"/>
              </w:rPr>
            </w:pPr>
            <w:r w:rsidRPr="00585B7A">
              <w:rPr>
                <w:sz w:val="20"/>
                <w:szCs w:val="20"/>
              </w:rPr>
              <w:t xml:space="preserve">Конструктивно, аргументовано и креативно доприноси раду групе, усаглашавању и </w:t>
            </w:r>
            <w:r w:rsidRPr="00585B7A">
              <w:rPr>
                <w:sz w:val="20"/>
                <w:szCs w:val="20"/>
              </w:rPr>
              <w:lastRenderedPageBreak/>
              <w:t xml:space="preserve">остварењу заједничких циљева. </w:t>
            </w:r>
          </w:p>
          <w:p w:rsidR="007D6DF8" w:rsidRPr="00585B7A" w:rsidRDefault="007D6DF8" w:rsidP="001D376E">
            <w:pPr>
              <w:ind w:left="288"/>
            </w:pPr>
            <w:r w:rsidRPr="00585B7A">
              <w:t xml:space="preserve">­Активно слуша и поставља релевантна питања поштујући саговорнике и сараднике, а дискусију заснива на аргументима. </w:t>
            </w:r>
          </w:p>
          <w:p w:rsidR="007D6DF8" w:rsidRPr="00585B7A" w:rsidRDefault="007D6DF8" w:rsidP="001D376E">
            <w:pPr>
              <w:ind w:left="288"/>
            </w:pPr>
            <w:r w:rsidRPr="00585B7A">
              <w:t xml:space="preserve">­Конструктивно доприноси решавању разлика у мишљењу и ставовима и при томе поштује друге као равноправне чланове групе. </w:t>
            </w:r>
          </w:p>
          <w:p w:rsidR="007D6DF8" w:rsidRPr="00585B7A" w:rsidRDefault="007D6DF8" w:rsidP="001D376E">
            <w:pPr>
              <w:ind w:left="288"/>
            </w:pPr>
            <w:r w:rsidRPr="00585B7A">
              <w:t xml:space="preserve">­Ангажује се у реализацији преузетих обавеза у оквиру групног рада на одговоран, истрајан и креативан начин. </w:t>
            </w:r>
          </w:p>
          <w:p w:rsidR="007D6DF8" w:rsidRPr="00585B7A" w:rsidRDefault="007D6DF8" w:rsidP="001D376E">
            <w:pPr>
              <w:ind w:left="288"/>
            </w:pPr>
            <w:r w:rsidRPr="00585B7A">
              <w:t xml:space="preserve">­Учествује у критичком, аргументованом и конструктивном преиспитивању рада групе и доприноси унапређењу рада групе. </w:t>
            </w:r>
          </w:p>
          <w:p w:rsidR="007D6DF8" w:rsidRPr="00585B7A" w:rsidRDefault="007D6DF8" w:rsidP="001D376E">
            <w:pPr>
              <w:rPr>
                <w:b/>
                <w:bCs/>
              </w:rPr>
            </w:pPr>
            <w:r w:rsidRPr="00585B7A">
              <w:rPr>
                <w:b/>
                <w:bCs/>
              </w:rPr>
              <w:lastRenderedPageBreak/>
              <w:t xml:space="preserve">Естетичка компетенција </w:t>
            </w:r>
          </w:p>
          <w:p w:rsidR="007D6DF8" w:rsidRPr="00585B7A" w:rsidRDefault="007D6DF8" w:rsidP="001D376E">
            <w:pPr>
              <w:ind w:left="288"/>
            </w:pPr>
            <w:r w:rsidRPr="00585B7A">
              <w:t xml:space="preserve">­Анализира и критички вреднује дигитални производ у контексту естетике и корисничког доживљаја. </w:t>
            </w:r>
          </w:p>
          <w:p w:rsidR="007D6DF8" w:rsidRPr="00585B7A" w:rsidRDefault="007D6DF8" w:rsidP="001D376E">
            <w:pPr>
              <w:rPr>
                <w:b/>
                <w:bCs/>
              </w:rPr>
            </w:pPr>
            <w:r w:rsidRPr="00585B7A">
              <w:rPr>
                <w:b/>
                <w:bCs/>
              </w:rPr>
              <w:t xml:space="preserve">Предузимљивост и предузетничка компетенција </w:t>
            </w:r>
          </w:p>
          <w:p w:rsidR="007D6DF8" w:rsidRPr="00585B7A" w:rsidRDefault="007D6DF8" w:rsidP="001D376E">
            <w:pPr>
              <w:jc w:val="center"/>
              <w:rPr>
                <w:lang w:val="sr-Cyrl-CS"/>
              </w:rPr>
            </w:pPr>
            <w:r w:rsidRPr="00585B7A">
              <w:t>­Исказује и заступа своје идеје, утиче на друге кроз развој вештине јавног говора, преговарања и решавања конфликата.</w:t>
            </w:r>
          </w:p>
        </w:tc>
        <w:tc>
          <w:tcPr>
            <w:tcW w:w="2162" w:type="dxa"/>
          </w:tcPr>
          <w:p w:rsidR="007D6DF8" w:rsidRPr="00585B7A" w:rsidRDefault="007D6DF8" w:rsidP="001D376E">
            <w:pPr>
              <w:pStyle w:val="basic-paragraph"/>
              <w:spacing w:before="0" w:beforeAutospacing="0" w:after="0" w:afterAutospacing="0"/>
              <w:ind w:firstLine="480"/>
              <w:rPr>
                <w:color w:val="000000"/>
                <w:sz w:val="20"/>
                <w:szCs w:val="20"/>
              </w:rPr>
            </w:pPr>
            <w:r w:rsidRPr="00585B7A">
              <w:rPr>
                <w:color w:val="000000"/>
                <w:sz w:val="20"/>
                <w:szCs w:val="20"/>
              </w:rPr>
              <w:lastRenderedPageBreak/>
              <w:t xml:space="preserve">вреднују се процес и продукти учења. Устаљене методе процене постигнућа ученика; као и </w:t>
            </w:r>
            <w:r w:rsidRPr="00585B7A">
              <w:rPr>
                <w:rStyle w:val="bold1"/>
                <w:rFonts w:eastAsia="Calibri"/>
                <w:b/>
                <w:bCs/>
                <w:color w:val="000000"/>
                <w:sz w:val="20"/>
                <w:szCs w:val="20"/>
              </w:rPr>
              <w:t>самопроцена</w:t>
            </w:r>
            <w:r w:rsidRPr="00585B7A">
              <w:rPr>
                <w:rStyle w:val="bold1"/>
                <w:b/>
                <w:bCs/>
                <w:color w:val="000000"/>
                <w:sz w:val="20"/>
                <w:szCs w:val="20"/>
              </w:rPr>
              <w:t>;</w:t>
            </w:r>
            <w:r w:rsidRPr="00585B7A">
              <w:rPr>
                <w:rStyle w:val="FooterChar"/>
                <w:b/>
                <w:bCs/>
                <w:color w:val="000000"/>
                <w:sz w:val="20"/>
                <w:szCs w:val="20"/>
              </w:rPr>
              <w:t xml:space="preserve"> </w:t>
            </w:r>
            <w:r w:rsidRPr="00585B7A">
              <w:rPr>
                <w:rStyle w:val="bold1"/>
                <w:rFonts w:eastAsia="Calibri"/>
                <w:b/>
                <w:bCs/>
                <w:color w:val="000000"/>
                <w:sz w:val="20"/>
                <w:szCs w:val="20"/>
              </w:rPr>
              <w:t>вршњачка процена</w:t>
            </w:r>
            <w:r w:rsidRPr="00585B7A">
              <w:rPr>
                <w:rStyle w:val="bold1"/>
                <w:b/>
                <w:bCs/>
                <w:color w:val="000000"/>
                <w:sz w:val="20"/>
                <w:szCs w:val="20"/>
              </w:rPr>
              <w:t>;</w:t>
            </w:r>
            <w:r w:rsidRPr="00585B7A">
              <w:rPr>
                <w:color w:val="000000"/>
                <w:sz w:val="20"/>
                <w:szCs w:val="20"/>
              </w:rPr>
              <w:t xml:space="preserve"> – </w:t>
            </w:r>
            <w:r w:rsidRPr="00585B7A">
              <w:rPr>
                <w:rStyle w:val="bold1"/>
                <w:rFonts w:eastAsia="Calibri"/>
                <w:b/>
                <w:bCs/>
                <w:color w:val="000000"/>
                <w:sz w:val="20"/>
                <w:szCs w:val="20"/>
              </w:rPr>
              <w:t>отворена питања</w:t>
            </w:r>
            <w:r w:rsidRPr="00585B7A">
              <w:rPr>
                <w:rStyle w:val="bold1"/>
                <w:b/>
                <w:bCs/>
                <w:color w:val="000000"/>
                <w:sz w:val="20"/>
                <w:szCs w:val="20"/>
              </w:rPr>
              <w:t>;</w:t>
            </w:r>
            <w:r w:rsidRPr="00585B7A">
              <w:rPr>
                <w:sz w:val="20"/>
                <w:szCs w:val="20"/>
              </w:rPr>
              <w:t xml:space="preserve"> </w:t>
            </w:r>
            <w:r w:rsidRPr="00585B7A">
              <w:rPr>
                <w:color w:val="000000"/>
                <w:sz w:val="20"/>
                <w:szCs w:val="20"/>
              </w:rPr>
              <w:t> </w:t>
            </w:r>
            <w:r w:rsidRPr="00585B7A">
              <w:rPr>
                <w:rStyle w:val="bold1"/>
                <w:rFonts w:eastAsia="Calibri"/>
                <w:b/>
                <w:bCs/>
                <w:color w:val="000000"/>
                <w:sz w:val="20"/>
                <w:szCs w:val="20"/>
              </w:rPr>
              <w:t xml:space="preserve">Већ знам – Желим да научим – </w:t>
            </w:r>
            <w:r w:rsidRPr="00585B7A">
              <w:rPr>
                <w:rStyle w:val="bold1"/>
                <w:rFonts w:eastAsia="Calibri"/>
                <w:b/>
                <w:bCs/>
                <w:color w:val="000000"/>
                <w:sz w:val="20"/>
                <w:szCs w:val="20"/>
              </w:rPr>
              <w:lastRenderedPageBreak/>
              <w:t>Научио/ла сам:</w:t>
            </w:r>
            <w:r w:rsidRPr="00585B7A">
              <w:rPr>
                <w:color w:val="000000"/>
                <w:sz w:val="20"/>
                <w:szCs w:val="20"/>
              </w:rPr>
              <w:t> коришћење рубрика за идентификацију онога што већ знају, шта желе да науче и, накнадно, онога што су научили, корисна је техника коју ученици могу да користе за подршку самосталном учењу, а наставник за процену њихових постигнућа.</w:t>
            </w:r>
          </w:p>
          <w:p w:rsidR="007D6DF8" w:rsidRPr="00585B7A" w:rsidRDefault="007D6DF8" w:rsidP="001D376E">
            <w:pPr>
              <w:rPr>
                <w:lang w:val="sr-Cyrl-CS"/>
              </w:rPr>
            </w:pPr>
          </w:p>
        </w:tc>
        <w:tc>
          <w:tcPr>
            <w:tcW w:w="1417" w:type="dxa"/>
          </w:tcPr>
          <w:p w:rsidR="007D6DF8" w:rsidRPr="00585B7A" w:rsidRDefault="007D6DF8" w:rsidP="001D376E">
            <w:pPr>
              <w:rPr>
                <w:lang w:val="sr-Cyrl-CS"/>
              </w:rPr>
            </w:pPr>
            <w:r w:rsidRPr="00585B7A">
              <w:rPr>
                <w:lang w:val="sr-Cyrl-CS"/>
              </w:rPr>
              <w:lastRenderedPageBreak/>
              <w:t xml:space="preserve">Разговара, пита, слуша, усмерава, мотивише, прозива, објашњава, демонстрира, показује, саопштава, дели </w:t>
            </w:r>
            <w:r w:rsidRPr="00585B7A">
              <w:rPr>
                <w:lang w:val="sr-Cyrl-CS"/>
              </w:rPr>
              <w:lastRenderedPageBreak/>
              <w:t xml:space="preserve">материјал, црта, пише </w:t>
            </w:r>
          </w:p>
        </w:tc>
        <w:tc>
          <w:tcPr>
            <w:tcW w:w="1754" w:type="dxa"/>
          </w:tcPr>
          <w:p w:rsidR="007D6DF8" w:rsidRPr="00585B7A" w:rsidRDefault="007D6DF8" w:rsidP="001D376E">
            <w:r w:rsidRPr="00585B7A">
              <w:rPr>
                <w:rFonts w:eastAsiaTheme="minorHAnsi"/>
              </w:rPr>
              <w:lastRenderedPageBreak/>
              <w:t xml:space="preserve">слуша и поставља релевантна питања, говори, анализира, упоређује, објашњава, прати, дискутује, посматра, учи, исказује и </w:t>
            </w:r>
            <w:r w:rsidRPr="00585B7A">
              <w:rPr>
                <w:rFonts w:eastAsiaTheme="minorHAnsi"/>
              </w:rPr>
              <w:lastRenderedPageBreak/>
              <w:t xml:space="preserve">заступа своје идеје, </w:t>
            </w:r>
          </w:p>
        </w:tc>
      </w:tr>
    </w:tbl>
    <w:p w:rsidR="00BC460F" w:rsidRDefault="00BC460F" w:rsidP="007D6DF8">
      <w:pPr>
        <w:rPr>
          <w:rFonts w:ascii="Times New Roman" w:hAnsi="Times New Roman"/>
          <w:sz w:val="20"/>
          <w:szCs w:val="20"/>
        </w:rPr>
      </w:pPr>
    </w:p>
    <w:p w:rsidR="00997F4E" w:rsidRPr="00884ABE" w:rsidRDefault="00997F4E" w:rsidP="00997F4E">
      <w:pPr>
        <w:pStyle w:val="NoSpacing"/>
        <w:rPr>
          <w:rStyle w:val="Heading3Char"/>
        </w:rPr>
      </w:pPr>
      <w:r w:rsidRPr="00884ABE">
        <w:rPr>
          <w:rStyle w:val="Heading3Char"/>
        </w:rPr>
        <w:t>Физичко и здравствено васпитање</w:t>
      </w:r>
    </w:p>
    <w:p w:rsidR="00997F4E" w:rsidRPr="00997F4E" w:rsidRDefault="00997F4E" w:rsidP="00997F4E">
      <w:pPr>
        <w:tabs>
          <w:tab w:val="left" w:pos="2980"/>
        </w:tabs>
        <w:kinsoku w:val="0"/>
        <w:overflowPunct w:val="0"/>
        <w:rPr>
          <w:rFonts w:ascii="Times New Roman" w:hAnsi="Times New Roman"/>
          <w:color w:val="000000"/>
          <w:sz w:val="20"/>
          <w:szCs w:val="20"/>
          <w:lang w:val="sr-Cyrl-CS"/>
        </w:rPr>
      </w:pPr>
    </w:p>
    <w:p w:rsidR="00997F4E" w:rsidRPr="00997F4E" w:rsidRDefault="00997F4E" w:rsidP="00997F4E">
      <w:pPr>
        <w:kinsoku w:val="0"/>
        <w:overflowPunct w:val="0"/>
        <w:rPr>
          <w:rFonts w:ascii="Times New Roman" w:hAnsi="Times New Roman"/>
          <w:sz w:val="20"/>
          <w:szCs w:val="20"/>
        </w:rPr>
      </w:pPr>
      <w:r w:rsidRPr="00997F4E">
        <w:rPr>
          <w:rFonts w:ascii="Times New Roman" w:hAnsi="Times New Roman"/>
          <w:bCs/>
          <w:color w:val="231F20"/>
          <w:sz w:val="20"/>
          <w:szCs w:val="20"/>
        </w:rPr>
        <w:t xml:space="preserve">I </w:t>
      </w:r>
      <w:r w:rsidRPr="00997F4E">
        <w:rPr>
          <w:rFonts w:ascii="Times New Roman" w:hAnsi="Times New Roman"/>
          <w:bCs/>
          <w:color w:val="231F20"/>
          <w:sz w:val="20"/>
          <w:szCs w:val="20"/>
          <w:lang w:val="sr-Cyrl-CS"/>
        </w:rPr>
        <w:t xml:space="preserve"> полугодиште :   бр.часова </w:t>
      </w:r>
      <w:r w:rsidRPr="00997F4E">
        <w:rPr>
          <w:rFonts w:ascii="Times New Roman" w:hAnsi="Times New Roman"/>
          <w:bCs/>
          <w:color w:val="231F20"/>
          <w:sz w:val="20"/>
          <w:szCs w:val="20"/>
        </w:rPr>
        <w:t xml:space="preserve"> </w:t>
      </w:r>
      <w:r w:rsidRPr="00997F4E">
        <w:rPr>
          <w:rFonts w:ascii="Times New Roman" w:hAnsi="Times New Roman"/>
          <w:b/>
          <w:bCs/>
          <w:color w:val="231F20"/>
          <w:sz w:val="20"/>
          <w:szCs w:val="20"/>
        </w:rPr>
        <w:t>48</w:t>
      </w:r>
      <w:r w:rsidRPr="00997F4E">
        <w:rPr>
          <w:rFonts w:ascii="Times New Roman" w:hAnsi="Times New Roman"/>
          <w:bCs/>
          <w:color w:val="231F20"/>
          <w:sz w:val="20"/>
          <w:szCs w:val="20"/>
          <w:lang w:val="sr-Cyrl-CS"/>
        </w:rPr>
        <w:t xml:space="preserve">      </w:t>
      </w:r>
      <w:r w:rsidRPr="00997F4E">
        <w:rPr>
          <w:rFonts w:ascii="Times New Roman" w:hAnsi="Times New Roman"/>
          <w:bCs/>
          <w:color w:val="231F20"/>
          <w:sz w:val="20"/>
          <w:szCs w:val="20"/>
        </w:rPr>
        <w:t xml:space="preserve">II  </w:t>
      </w:r>
      <w:r w:rsidRPr="00997F4E">
        <w:rPr>
          <w:rFonts w:ascii="Times New Roman" w:hAnsi="Times New Roman"/>
          <w:bCs/>
          <w:color w:val="231F20"/>
          <w:sz w:val="20"/>
          <w:szCs w:val="20"/>
          <w:lang w:val="sr-Cyrl-CS"/>
        </w:rPr>
        <w:t xml:space="preserve">полугодиште  :  бр.часова  </w:t>
      </w:r>
      <w:r w:rsidRPr="00997F4E">
        <w:rPr>
          <w:rFonts w:ascii="Times New Roman" w:hAnsi="Times New Roman"/>
          <w:b/>
          <w:bCs/>
          <w:color w:val="231F20"/>
          <w:sz w:val="20"/>
          <w:szCs w:val="20"/>
        </w:rPr>
        <w:t xml:space="preserve">60  </w:t>
      </w:r>
      <w:r w:rsidRPr="00997F4E">
        <w:rPr>
          <w:rFonts w:ascii="Times New Roman" w:hAnsi="Times New Roman"/>
          <w:bCs/>
          <w:color w:val="231F20"/>
          <w:sz w:val="20"/>
          <w:szCs w:val="20"/>
        </w:rPr>
        <w:t xml:space="preserve">  </w:t>
      </w:r>
      <w:r w:rsidRPr="00997F4E">
        <w:rPr>
          <w:rFonts w:ascii="Times New Roman" w:hAnsi="Times New Roman"/>
          <w:bCs/>
          <w:color w:val="231F20"/>
          <w:sz w:val="20"/>
          <w:szCs w:val="20"/>
          <w:lang w:val="sr-Cyrl-CS"/>
        </w:rPr>
        <w:t xml:space="preserve">укупно : </w:t>
      </w:r>
      <w:r w:rsidRPr="00997F4E">
        <w:rPr>
          <w:rFonts w:ascii="Times New Roman" w:hAnsi="Times New Roman"/>
          <w:b/>
          <w:bCs/>
          <w:color w:val="231F20"/>
          <w:sz w:val="20"/>
          <w:szCs w:val="20"/>
        </w:rPr>
        <w:t>108</w:t>
      </w:r>
      <w:r w:rsidRPr="00997F4E">
        <w:rPr>
          <w:rFonts w:ascii="Times New Roman" w:hAnsi="Times New Roman"/>
          <w:b/>
          <w:bCs/>
          <w:color w:val="231F20"/>
          <w:sz w:val="20"/>
          <w:szCs w:val="20"/>
          <w:lang w:val="sr-Cyrl-CS"/>
        </w:rPr>
        <w:t xml:space="preserve"> </w:t>
      </w:r>
      <w:r w:rsidRPr="00997F4E">
        <w:rPr>
          <w:rFonts w:ascii="Times New Roman" w:hAnsi="Times New Roman"/>
          <w:bCs/>
          <w:color w:val="231F20"/>
          <w:sz w:val="20"/>
          <w:szCs w:val="20"/>
          <w:lang w:val="sr-Cyrl-CS"/>
        </w:rPr>
        <w:t xml:space="preserve">     </w:t>
      </w:r>
      <w:r w:rsidRPr="00997F4E">
        <w:rPr>
          <w:rFonts w:ascii="Times New Roman" w:hAnsi="Times New Roman"/>
          <w:bCs/>
          <w:color w:val="231F20"/>
          <w:sz w:val="20"/>
          <w:szCs w:val="20"/>
        </w:rPr>
        <w:t xml:space="preserve">  </w:t>
      </w:r>
      <w:r w:rsidRPr="00997F4E">
        <w:rPr>
          <w:rFonts w:ascii="Times New Roman" w:hAnsi="Times New Roman"/>
          <w:bCs/>
          <w:color w:val="231F20"/>
          <w:sz w:val="20"/>
          <w:szCs w:val="20"/>
          <w:lang w:val="sr-Cyrl-CS"/>
        </w:rPr>
        <w:t xml:space="preserve">недељни фод часова : </w:t>
      </w:r>
      <w:r w:rsidRPr="00997F4E">
        <w:rPr>
          <w:rFonts w:ascii="Times New Roman" w:hAnsi="Times New Roman"/>
          <w:b/>
          <w:bCs/>
          <w:color w:val="231F20"/>
          <w:sz w:val="20"/>
          <w:szCs w:val="20"/>
          <w:lang w:val="sr-Cyrl-CS"/>
        </w:rPr>
        <w:t xml:space="preserve"> </w:t>
      </w:r>
      <w:r w:rsidRPr="00997F4E">
        <w:rPr>
          <w:rFonts w:ascii="Times New Roman" w:hAnsi="Times New Roman"/>
          <w:b/>
          <w:bCs/>
          <w:color w:val="231F20"/>
          <w:sz w:val="20"/>
          <w:szCs w:val="20"/>
        </w:rPr>
        <w:t>3</w:t>
      </w:r>
    </w:p>
    <w:tbl>
      <w:tblPr>
        <w:tblW w:w="13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5"/>
        <w:gridCol w:w="2988"/>
        <w:gridCol w:w="702"/>
        <w:gridCol w:w="9"/>
        <w:gridCol w:w="706"/>
        <w:gridCol w:w="706"/>
        <w:gridCol w:w="10"/>
        <w:gridCol w:w="723"/>
        <w:gridCol w:w="698"/>
        <w:gridCol w:w="6"/>
        <w:gridCol w:w="700"/>
        <w:gridCol w:w="723"/>
        <w:gridCol w:w="714"/>
        <w:gridCol w:w="6"/>
        <w:gridCol w:w="700"/>
        <w:gridCol w:w="726"/>
        <w:gridCol w:w="1171"/>
        <w:gridCol w:w="1101"/>
        <w:gridCol w:w="995"/>
      </w:tblGrid>
      <w:tr w:rsidR="00997F4E" w:rsidRPr="00985B60" w:rsidTr="001D376E">
        <w:trPr>
          <w:trHeight w:val="368"/>
        </w:trPr>
        <w:tc>
          <w:tcPr>
            <w:tcW w:w="3503" w:type="dxa"/>
            <w:gridSpan w:val="2"/>
            <w:vMerge w:val="restart"/>
            <w:shd w:val="clear" w:color="auto" w:fill="auto"/>
            <w:vAlign w:val="center"/>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ОБЛАСТ/ТЕМА/МОДУЛ</w:t>
            </w:r>
          </w:p>
          <w:p w:rsidR="00997F4E" w:rsidRPr="00985B60" w:rsidRDefault="00997F4E" w:rsidP="001D376E">
            <w:pPr>
              <w:spacing w:after="0" w:line="240" w:lineRule="auto"/>
              <w:jc w:val="center"/>
              <w:rPr>
                <w:rFonts w:ascii="Times New Roman" w:eastAsia="Times New Roman" w:hAnsi="Times New Roman"/>
                <w:sz w:val="20"/>
                <w:szCs w:val="20"/>
              </w:rPr>
            </w:pPr>
          </w:p>
        </w:tc>
        <w:tc>
          <w:tcPr>
            <w:tcW w:w="7129" w:type="dxa"/>
            <w:gridSpan w:val="14"/>
            <w:tcBorders>
              <w:bottom w:val="single" w:sz="4" w:space="0" w:color="auto"/>
            </w:tcBorders>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МЕСЕЦ</w:t>
            </w:r>
          </w:p>
        </w:tc>
        <w:tc>
          <w:tcPr>
            <w:tcW w:w="1171" w:type="dxa"/>
            <w:vMerge w:val="restart"/>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p>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ОБУКА</w:t>
            </w:r>
          </w:p>
        </w:tc>
        <w:tc>
          <w:tcPr>
            <w:tcW w:w="1101" w:type="dxa"/>
            <w:vMerge w:val="restart"/>
            <w:shd w:val="clear" w:color="auto" w:fill="auto"/>
          </w:tcPr>
          <w:p w:rsidR="00997F4E" w:rsidRPr="00985B60" w:rsidRDefault="00997F4E" w:rsidP="001D376E">
            <w:pPr>
              <w:spacing w:after="0" w:line="240" w:lineRule="auto"/>
              <w:ind w:hanging="79"/>
              <w:jc w:val="center"/>
              <w:rPr>
                <w:rFonts w:ascii="Times New Roman" w:eastAsia="Times New Roman" w:hAnsi="Times New Roman"/>
                <w:sz w:val="20"/>
                <w:szCs w:val="20"/>
              </w:rPr>
            </w:pPr>
            <w:r w:rsidRPr="00985B60">
              <w:rPr>
                <w:rFonts w:ascii="Times New Roman" w:eastAsia="Times New Roman" w:hAnsi="Times New Roman"/>
                <w:sz w:val="20"/>
                <w:szCs w:val="20"/>
              </w:rPr>
              <w:t>УТВРЂИ</w:t>
            </w:r>
          </w:p>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ВАЊЕ</w:t>
            </w:r>
          </w:p>
        </w:tc>
        <w:tc>
          <w:tcPr>
            <w:tcW w:w="995" w:type="dxa"/>
            <w:vMerge w:val="restart"/>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p>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СВЕГА</w:t>
            </w:r>
          </w:p>
        </w:tc>
      </w:tr>
      <w:tr w:rsidR="00997F4E" w:rsidRPr="00985B60" w:rsidTr="001D376E">
        <w:trPr>
          <w:trHeight w:val="419"/>
        </w:trPr>
        <w:tc>
          <w:tcPr>
            <w:tcW w:w="3503" w:type="dxa"/>
            <w:gridSpan w:val="2"/>
            <w:vMerge/>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p>
        </w:tc>
        <w:tc>
          <w:tcPr>
            <w:tcW w:w="702" w:type="dxa"/>
            <w:tcBorders>
              <w:top w:val="single" w:sz="4" w:space="0" w:color="auto"/>
              <w:right w:val="single" w:sz="4" w:space="0" w:color="auto"/>
            </w:tcBorders>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IX</w:t>
            </w:r>
          </w:p>
        </w:tc>
        <w:tc>
          <w:tcPr>
            <w:tcW w:w="715" w:type="dxa"/>
            <w:gridSpan w:val="2"/>
            <w:tcBorders>
              <w:top w:val="single" w:sz="4" w:space="0" w:color="auto"/>
              <w:left w:val="single" w:sz="4" w:space="0" w:color="auto"/>
              <w:right w:val="single" w:sz="4" w:space="0" w:color="auto"/>
            </w:tcBorders>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X</w:t>
            </w:r>
          </w:p>
        </w:tc>
        <w:tc>
          <w:tcPr>
            <w:tcW w:w="706" w:type="dxa"/>
            <w:tcBorders>
              <w:top w:val="single" w:sz="4" w:space="0" w:color="auto"/>
              <w:left w:val="single" w:sz="4" w:space="0" w:color="auto"/>
              <w:right w:val="single" w:sz="4" w:space="0" w:color="auto"/>
            </w:tcBorders>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XI</w:t>
            </w:r>
          </w:p>
        </w:tc>
        <w:tc>
          <w:tcPr>
            <w:tcW w:w="733" w:type="dxa"/>
            <w:gridSpan w:val="2"/>
            <w:tcBorders>
              <w:top w:val="single" w:sz="4" w:space="0" w:color="auto"/>
              <w:left w:val="single" w:sz="4" w:space="0" w:color="auto"/>
              <w:right w:val="single" w:sz="4" w:space="0" w:color="auto"/>
            </w:tcBorders>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XII</w:t>
            </w:r>
          </w:p>
        </w:tc>
        <w:tc>
          <w:tcPr>
            <w:tcW w:w="704" w:type="dxa"/>
            <w:gridSpan w:val="2"/>
            <w:tcBorders>
              <w:top w:val="single" w:sz="4" w:space="0" w:color="auto"/>
              <w:left w:val="single" w:sz="4" w:space="0" w:color="auto"/>
              <w:right w:val="single" w:sz="4" w:space="0" w:color="auto"/>
            </w:tcBorders>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I</w:t>
            </w:r>
          </w:p>
        </w:tc>
        <w:tc>
          <w:tcPr>
            <w:tcW w:w="700" w:type="dxa"/>
            <w:tcBorders>
              <w:top w:val="single" w:sz="4" w:space="0" w:color="auto"/>
              <w:left w:val="single" w:sz="4" w:space="0" w:color="auto"/>
              <w:right w:val="single" w:sz="4" w:space="0" w:color="auto"/>
            </w:tcBorders>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II</w:t>
            </w:r>
          </w:p>
        </w:tc>
        <w:tc>
          <w:tcPr>
            <w:tcW w:w="723" w:type="dxa"/>
            <w:tcBorders>
              <w:top w:val="single" w:sz="4" w:space="0" w:color="auto"/>
              <w:left w:val="single" w:sz="4" w:space="0" w:color="auto"/>
              <w:right w:val="single" w:sz="4" w:space="0" w:color="auto"/>
            </w:tcBorders>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III</w:t>
            </w:r>
          </w:p>
        </w:tc>
        <w:tc>
          <w:tcPr>
            <w:tcW w:w="720" w:type="dxa"/>
            <w:gridSpan w:val="2"/>
            <w:tcBorders>
              <w:top w:val="single" w:sz="4" w:space="0" w:color="auto"/>
              <w:left w:val="single" w:sz="4" w:space="0" w:color="auto"/>
              <w:right w:val="single" w:sz="4" w:space="0" w:color="auto"/>
            </w:tcBorders>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IV</w:t>
            </w:r>
          </w:p>
        </w:tc>
        <w:tc>
          <w:tcPr>
            <w:tcW w:w="700" w:type="dxa"/>
            <w:tcBorders>
              <w:top w:val="single" w:sz="4" w:space="0" w:color="auto"/>
              <w:left w:val="single" w:sz="4" w:space="0" w:color="auto"/>
              <w:right w:val="single" w:sz="4" w:space="0" w:color="auto"/>
            </w:tcBorders>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V</w:t>
            </w:r>
          </w:p>
        </w:tc>
        <w:tc>
          <w:tcPr>
            <w:tcW w:w="726" w:type="dxa"/>
            <w:tcBorders>
              <w:top w:val="single" w:sz="4" w:space="0" w:color="auto"/>
              <w:left w:val="single" w:sz="4" w:space="0" w:color="auto"/>
            </w:tcBorders>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VI</w:t>
            </w:r>
          </w:p>
        </w:tc>
        <w:tc>
          <w:tcPr>
            <w:tcW w:w="1171" w:type="dxa"/>
            <w:vMerge/>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p>
        </w:tc>
        <w:tc>
          <w:tcPr>
            <w:tcW w:w="1101" w:type="dxa"/>
            <w:vMerge/>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p>
        </w:tc>
        <w:tc>
          <w:tcPr>
            <w:tcW w:w="995" w:type="dxa"/>
            <w:vMerge/>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p>
        </w:tc>
      </w:tr>
      <w:tr w:rsidR="00997F4E" w:rsidRPr="00985B60" w:rsidTr="001D376E">
        <w:tc>
          <w:tcPr>
            <w:tcW w:w="515" w:type="dxa"/>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p>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1.</w:t>
            </w:r>
          </w:p>
          <w:p w:rsidR="00997F4E" w:rsidRPr="00985B60" w:rsidRDefault="00997F4E" w:rsidP="001D376E">
            <w:pPr>
              <w:spacing w:after="0" w:line="240" w:lineRule="auto"/>
              <w:jc w:val="center"/>
              <w:rPr>
                <w:rFonts w:ascii="Times New Roman" w:eastAsia="Times New Roman" w:hAnsi="Times New Roman"/>
                <w:sz w:val="20"/>
                <w:szCs w:val="20"/>
              </w:rPr>
            </w:pPr>
          </w:p>
        </w:tc>
        <w:tc>
          <w:tcPr>
            <w:tcW w:w="2988" w:type="dxa"/>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МОТОРИЧКЕ ВЕШТИНЕ</w:t>
            </w:r>
          </w:p>
        </w:tc>
        <w:tc>
          <w:tcPr>
            <w:tcW w:w="711" w:type="dxa"/>
            <w:gridSpan w:val="2"/>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9</w:t>
            </w:r>
          </w:p>
        </w:tc>
        <w:tc>
          <w:tcPr>
            <w:tcW w:w="706" w:type="dxa"/>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10</w:t>
            </w:r>
          </w:p>
        </w:tc>
        <w:tc>
          <w:tcPr>
            <w:tcW w:w="716" w:type="dxa"/>
            <w:gridSpan w:val="2"/>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9</w:t>
            </w:r>
          </w:p>
        </w:tc>
        <w:tc>
          <w:tcPr>
            <w:tcW w:w="723" w:type="dxa"/>
            <w:tcBorders>
              <w:right w:val="single" w:sz="4" w:space="0" w:color="auto"/>
            </w:tcBorders>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7</w:t>
            </w:r>
          </w:p>
        </w:tc>
        <w:tc>
          <w:tcPr>
            <w:tcW w:w="698" w:type="dxa"/>
            <w:tcBorders>
              <w:left w:val="single" w:sz="4" w:space="0" w:color="auto"/>
              <w:right w:val="single" w:sz="4" w:space="0" w:color="auto"/>
            </w:tcBorders>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4</w:t>
            </w:r>
          </w:p>
        </w:tc>
        <w:tc>
          <w:tcPr>
            <w:tcW w:w="706" w:type="dxa"/>
            <w:gridSpan w:val="2"/>
            <w:tcBorders>
              <w:left w:val="single" w:sz="4" w:space="0" w:color="auto"/>
            </w:tcBorders>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6</w:t>
            </w:r>
          </w:p>
        </w:tc>
        <w:tc>
          <w:tcPr>
            <w:tcW w:w="723" w:type="dxa"/>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8</w:t>
            </w:r>
          </w:p>
        </w:tc>
        <w:tc>
          <w:tcPr>
            <w:tcW w:w="714" w:type="dxa"/>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11</w:t>
            </w:r>
          </w:p>
        </w:tc>
        <w:tc>
          <w:tcPr>
            <w:tcW w:w="706" w:type="dxa"/>
            <w:gridSpan w:val="2"/>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6</w:t>
            </w:r>
          </w:p>
        </w:tc>
        <w:tc>
          <w:tcPr>
            <w:tcW w:w="726" w:type="dxa"/>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7</w:t>
            </w:r>
          </w:p>
        </w:tc>
        <w:tc>
          <w:tcPr>
            <w:tcW w:w="1171" w:type="dxa"/>
            <w:shd w:val="clear" w:color="auto" w:fill="auto"/>
          </w:tcPr>
          <w:p w:rsidR="00997F4E" w:rsidRPr="00985B60" w:rsidRDefault="00997F4E" w:rsidP="001D376E">
            <w:pPr>
              <w:spacing w:after="0" w:line="240" w:lineRule="auto"/>
              <w:jc w:val="center"/>
              <w:rPr>
                <w:rFonts w:ascii="Times New Roman" w:eastAsia="Times New Roman" w:hAnsi="Times New Roman"/>
                <w:b/>
                <w:sz w:val="20"/>
                <w:szCs w:val="20"/>
              </w:rPr>
            </w:pPr>
            <w:r w:rsidRPr="00985B60">
              <w:rPr>
                <w:rFonts w:ascii="Times New Roman" w:eastAsia="Times New Roman" w:hAnsi="Times New Roman"/>
                <w:b/>
                <w:sz w:val="20"/>
                <w:szCs w:val="20"/>
              </w:rPr>
              <w:t>49</w:t>
            </w:r>
          </w:p>
        </w:tc>
        <w:tc>
          <w:tcPr>
            <w:tcW w:w="1101" w:type="dxa"/>
            <w:shd w:val="clear" w:color="auto" w:fill="auto"/>
          </w:tcPr>
          <w:p w:rsidR="00997F4E" w:rsidRPr="00985B60" w:rsidRDefault="00997F4E" w:rsidP="001D376E">
            <w:pPr>
              <w:spacing w:after="0" w:line="240" w:lineRule="auto"/>
              <w:jc w:val="center"/>
              <w:rPr>
                <w:rFonts w:ascii="Times New Roman" w:eastAsia="Times New Roman" w:hAnsi="Times New Roman"/>
                <w:b/>
                <w:sz w:val="20"/>
                <w:szCs w:val="20"/>
              </w:rPr>
            </w:pPr>
            <w:r w:rsidRPr="00985B60">
              <w:rPr>
                <w:rFonts w:ascii="Times New Roman" w:eastAsia="Times New Roman" w:hAnsi="Times New Roman"/>
                <w:b/>
                <w:sz w:val="20"/>
                <w:szCs w:val="20"/>
              </w:rPr>
              <w:t>28</w:t>
            </w:r>
          </w:p>
        </w:tc>
        <w:tc>
          <w:tcPr>
            <w:tcW w:w="995" w:type="dxa"/>
            <w:shd w:val="clear" w:color="auto" w:fill="auto"/>
          </w:tcPr>
          <w:p w:rsidR="00997F4E" w:rsidRPr="00985B60" w:rsidRDefault="00997F4E" w:rsidP="001D376E">
            <w:pPr>
              <w:spacing w:after="0" w:line="240" w:lineRule="auto"/>
              <w:jc w:val="center"/>
              <w:rPr>
                <w:rFonts w:ascii="Times New Roman" w:eastAsia="Times New Roman" w:hAnsi="Times New Roman"/>
                <w:b/>
                <w:sz w:val="20"/>
                <w:szCs w:val="20"/>
              </w:rPr>
            </w:pPr>
            <w:r w:rsidRPr="00985B60">
              <w:rPr>
                <w:rFonts w:ascii="Times New Roman" w:eastAsia="Times New Roman" w:hAnsi="Times New Roman"/>
                <w:b/>
                <w:sz w:val="20"/>
                <w:szCs w:val="20"/>
              </w:rPr>
              <w:t>77</w:t>
            </w:r>
          </w:p>
        </w:tc>
      </w:tr>
      <w:tr w:rsidR="00997F4E" w:rsidRPr="00985B60" w:rsidTr="001D376E">
        <w:tc>
          <w:tcPr>
            <w:tcW w:w="515" w:type="dxa"/>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p>
          <w:p w:rsidR="00997F4E" w:rsidRPr="00985B60" w:rsidRDefault="00997F4E" w:rsidP="001D376E">
            <w:pPr>
              <w:spacing w:after="0" w:line="240" w:lineRule="auto"/>
              <w:rPr>
                <w:rFonts w:ascii="Times New Roman" w:eastAsia="Times New Roman" w:hAnsi="Times New Roman"/>
                <w:sz w:val="20"/>
                <w:szCs w:val="20"/>
              </w:rPr>
            </w:pPr>
            <w:r w:rsidRPr="00985B60">
              <w:rPr>
                <w:rFonts w:ascii="Times New Roman" w:eastAsia="Times New Roman" w:hAnsi="Times New Roman"/>
                <w:sz w:val="20"/>
                <w:szCs w:val="20"/>
              </w:rPr>
              <w:t>2.</w:t>
            </w:r>
          </w:p>
          <w:p w:rsidR="00997F4E" w:rsidRPr="00985B60" w:rsidRDefault="00997F4E" w:rsidP="001D376E">
            <w:pPr>
              <w:spacing w:after="0" w:line="240" w:lineRule="auto"/>
              <w:jc w:val="center"/>
              <w:rPr>
                <w:rFonts w:ascii="Times New Roman" w:eastAsia="Times New Roman" w:hAnsi="Times New Roman"/>
                <w:sz w:val="20"/>
                <w:szCs w:val="20"/>
              </w:rPr>
            </w:pPr>
          </w:p>
        </w:tc>
        <w:tc>
          <w:tcPr>
            <w:tcW w:w="2988" w:type="dxa"/>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ФИЗИЧКЕ СПОСОБНОСТИ</w:t>
            </w:r>
          </w:p>
        </w:tc>
        <w:tc>
          <w:tcPr>
            <w:tcW w:w="711" w:type="dxa"/>
            <w:gridSpan w:val="2"/>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2</w:t>
            </w:r>
          </w:p>
        </w:tc>
        <w:tc>
          <w:tcPr>
            <w:tcW w:w="706" w:type="dxa"/>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3</w:t>
            </w:r>
          </w:p>
        </w:tc>
        <w:tc>
          <w:tcPr>
            <w:tcW w:w="716" w:type="dxa"/>
            <w:gridSpan w:val="2"/>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2</w:t>
            </w:r>
          </w:p>
        </w:tc>
        <w:tc>
          <w:tcPr>
            <w:tcW w:w="723" w:type="dxa"/>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1</w:t>
            </w:r>
          </w:p>
        </w:tc>
        <w:tc>
          <w:tcPr>
            <w:tcW w:w="698" w:type="dxa"/>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1</w:t>
            </w:r>
          </w:p>
        </w:tc>
        <w:tc>
          <w:tcPr>
            <w:tcW w:w="706" w:type="dxa"/>
            <w:gridSpan w:val="2"/>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3</w:t>
            </w:r>
          </w:p>
        </w:tc>
        <w:tc>
          <w:tcPr>
            <w:tcW w:w="723" w:type="dxa"/>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5</w:t>
            </w:r>
          </w:p>
        </w:tc>
        <w:tc>
          <w:tcPr>
            <w:tcW w:w="714" w:type="dxa"/>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1</w:t>
            </w:r>
          </w:p>
        </w:tc>
        <w:tc>
          <w:tcPr>
            <w:tcW w:w="706" w:type="dxa"/>
            <w:gridSpan w:val="2"/>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2</w:t>
            </w:r>
          </w:p>
        </w:tc>
        <w:tc>
          <w:tcPr>
            <w:tcW w:w="726" w:type="dxa"/>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1</w:t>
            </w:r>
          </w:p>
        </w:tc>
        <w:tc>
          <w:tcPr>
            <w:tcW w:w="1171" w:type="dxa"/>
            <w:shd w:val="clear" w:color="auto" w:fill="auto"/>
          </w:tcPr>
          <w:p w:rsidR="00997F4E" w:rsidRPr="00985B60" w:rsidRDefault="00997F4E" w:rsidP="001D376E">
            <w:pPr>
              <w:spacing w:after="0" w:line="240" w:lineRule="auto"/>
              <w:jc w:val="center"/>
              <w:rPr>
                <w:rFonts w:ascii="Times New Roman" w:eastAsia="Times New Roman" w:hAnsi="Times New Roman"/>
                <w:b/>
                <w:sz w:val="20"/>
                <w:szCs w:val="20"/>
              </w:rPr>
            </w:pPr>
            <w:r w:rsidRPr="00985B60">
              <w:rPr>
                <w:rFonts w:ascii="Times New Roman" w:eastAsia="Times New Roman" w:hAnsi="Times New Roman"/>
                <w:b/>
                <w:sz w:val="20"/>
                <w:szCs w:val="20"/>
              </w:rPr>
              <w:t>4</w:t>
            </w:r>
          </w:p>
        </w:tc>
        <w:tc>
          <w:tcPr>
            <w:tcW w:w="1101" w:type="dxa"/>
            <w:shd w:val="clear" w:color="auto" w:fill="auto"/>
          </w:tcPr>
          <w:p w:rsidR="00997F4E" w:rsidRPr="00985B60" w:rsidRDefault="00997F4E" w:rsidP="001D376E">
            <w:pPr>
              <w:spacing w:after="0" w:line="240" w:lineRule="auto"/>
              <w:jc w:val="center"/>
              <w:rPr>
                <w:rFonts w:ascii="Times New Roman" w:eastAsia="Times New Roman" w:hAnsi="Times New Roman"/>
                <w:b/>
                <w:sz w:val="20"/>
                <w:szCs w:val="20"/>
              </w:rPr>
            </w:pPr>
            <w:r w:rsidRPr="00985B60">
              <w:rPr>
                <w:rFonts w:ascii="Times New Roman" w:eastAsia="Times New Roman" w:hAnsi="Times New Roman"/>
                <w:b/>
                <w:sz w:val="20"/>
                <w:szCs w:val="20"/>
              </w:rPr>
              <w:t>17</w:t>
            </w:r>
          </w:p>
        </w:tc>
        <w:tc>
          <w:tcPr>
            <w:tcW w:w="995" w:type="dxa"/>
            <w:shd w:val="clear" w:color="auto" w:fill="auto"/>
          </w:tcPr>
          <w:p w:rsidR="00997F4E" w:rsidRPr="00985B60" w:rsidRDefault="00997F4E" w:rsidP="001D376E">
            <w:pPr>
              <w:spacing w:after="0" w:line="240" w:lineRule="auto"/>
              <w:jc w:val="center"/>
              <w:rPr>
                <w:rFonts w:ascii="Times New Roman" w:eastAsia="Times New Roman" w:hAnsi="Times New Roman"/>
                <w:b/>
                <w:sz w:val="20"/>
                <w:szCs w:val="20"/>
              </w:rPr>
            </w:pPr>
            <w:r w:rsidRPr="00985B60">
              <w:rPr>
                <w:rFonts w:ascii="Times New Roman" w:eastAsia="Times New Roman" w:hAnsi="Times New Roman"/>
                <w:b/>
                <w:sz w:val="20"/>
                <w:szCs w:val="20"/>
              </w:rPr>
              <w:t>21</w:t>
            </w:r>
          </w:p>
        </w:tc>
      </w:tr>
      <w:tr w:rsidR="00997F4E" w:rsidRPr="00985B60" w:rsidTr="001D376E">
        <w:tc>
          <w:tcPr>
            <w:tcW w:w="515" w:type="dxa"/>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p>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3.</w:t>
            </w:r>
          </w:p>
          <w:p w:rsidR="00997F4E" w:rsidRPr="00985B60" w:rsidRDefault="00997F4E" w:rsidP="001D376E">
            <w:pPr>
              <w:spacing w:after="0" w:line="240" w:lineRule="auto"/>
              <w:jc w:val="center"/>
              <w:rPr>
                <w:rFonts w:ascii="Times New Roman" w:eastAsia="Times New Roman" w:hAnsi="Times New Roman"/>
                <w:sz w:val="20"/>
                <w:szCs w:val="20"/>
              </w:rPr>
            </w:pPr>
          </w:p>
        </w:tc>
        <w:tc>
          <w:tcPr>
            <w:tcW w:w="2988" w:type="dxa"/>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ФИЗИЧКА И ЗДРАВСТВЕНА КУЛТУРА</w:t>
            </w:r>
          </w:p>
        </w:tc>
        <w:tc>
          <w:tcPr>
            <w:tcW w:w="711" w:type="dxa"/>
            <w:gridSpan w:val="2"/>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1</w:t>
            </w:r>
          </w:p>
        </w:tc>
        <w:tc>
          <w:tcPr>
            <w:tcW w:w="706" w:type="dxa"/>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2</w:t>
            </w:r>
          </w:p>
        </w:tc>
        <w:tc>
          <w:tcPr>
            <w:tcW w:w="716" w:type="dxa"/>
            <w:gridSpan w:val="2"/>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1</w:t>
            </w:r>
          </w:p>
        </w:tc>
        <w:tc>
          <w:tcPr>
            <w:tcW w:w="723" w:type="dxa"/>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1</w:t>
            </w:r>
          </w:p>
        </w:tc>
        <w:tc>
          <w:tcPr>
            <w:tcW w:w="698" w:type="dxa"/>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1</w:t>
            </w:r>
          </w:p>
        </w:tc>
        <w:tc>
          <w:tcPr>
            <w:tcW w:w="706" w:type="dxa"/>
            <w:gridSpan w:val="2"/>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1</w:t>
            </w:r>
          </w:p>
        </w:tc>
        <w:tc>
          <w:tcPr>
            <w:tcW w:w="723" w:type="dxa"/>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1</w:t>
            </w:r>
          </w:p>
        </w:tc>
        <w:tc>
          <w:tcPr>
            <w:tcW w:w="714" w:type="dxa"/>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0</w:t>
            </w:r>
          </w:p>
        </w:tc>
        <w:tc>
          <w:tcPr>
            <w:tcW w:w="706" w:type="dxa"/>
            <w:gridSpan w:val="2"/>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1</w:t>
            </w:r>
          </w:p>
        </w:tc>
        <w:tc>
          <w:tcPr>
            <w:tcW w:w="726" w:type="dxa"/>
            <w:shd w:val="clear" w:color="auto" w:fill="auto"/>
          </w:tcPr>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1</w:t>
            </w:r>
          </w:p>
        </w:tc>
        <w:tc>
          <w:tcPr>
            <w:tcW w:w="1171" w:type="dxa"/>
            <w:shd w:val="clear" w:color="auto" w:fill="auto"/>
          </w:tcPr>
          <w:p w:rsidR="00997F4E" w:rsidRPr="00985B60" w:rsidRDefault="00997F4E" w:rsidP="001D376E">
            <w:pPr>
              <w:spacing w:after="0" w:line="240" w:lineRule="auto"/>
              <w:jc w:val="center"/>
              <w:rPr>
                <w:rFonts w:ascii="Times New Roman" w:eastAsia="Times New Roman" w:hAnsi="Times New Roman"/>
                <w:b/>
                <w:sz w:val="20"/>
                <w:szCs w:val="20"/>
              </w:rPr>
            </w:pPr>
            <w:r w:rsidRPr="00985B60">
              <w:rPr>
                <w:rFonts w:ascii="Times New Roman" w:eastAsia="Times New Roman" w:hAnsi="Times New Roman"/>
                <w:b/>
                <w:sz w:val="20"/>
                <w:szCs w:val="20"/>
              </w:rPr>
              <w:t>4</w:t>
            </w:r>
          </w:p>
        </w:tc>
        <w:tc>
          <w:tcPr>
            <w:tcW w:w="1101" w:type="dxa"/>
            <w:shd w:val="clear" w:color="auto" w:fill="auto"/>
          </w:tcPr>
          <w:p w:rsidR="00997F4E" w:rsidRPr="00985B60" w:rsidRDefault="00997F4E" w:rsidP="001D376E">
            <w:pPr>
              <w:spacing w:after="0" w:line="240" w:lineRule="auto"/>
              <w:jc w:val="center"/>
              <w:rPr>
                <w:rFonts w:ascii="Times New Roman" w:eastAsia="Times New Roman" w:hAnsi="Times New Roman"/>
                <w:b/>
                <w:sz w:val="20"/>
                <w:szCs w:val="20"/>
              </w:rPr>
            </w:pPr>
            <w:r w:rsidRPr="00985B60">
              <w:rPr>
                <w:rFonts w:ascii="Times New Roman" w:eastAsia="Times New Roman" w:hAnsi="Times New Roman"/>
                <w:b/>
                <w:sz w:val="20"/>
                <w:szCs w:val="20"/>
              </w:rPr>
              <w:t>6</w:t>
            </w:r>
          </w:p>
        </w:tc>
        <w:tc>
          <w:tcPr>
            <w:tcW w:w="995" w:type="dxa"/>
            <w:shd w:val="clear" w:color="auto" w:fill="auto"/>
          </w:tcPr>
          <w:p w:rsidR="00997F4E" w:rsidRPr="00985B60" w:rsidRDefault="00997F4E" w:rsidP="001D376E">
            <w:pPr>
              <w:spacing w:after="0" w:line="240" w:lineRule="auto"/>
              <w:jc w:val="center"/>
              <w:rPr>
                <w:rFonts w:ascii="Times New Roman" w:eastAsia="Times New Roman" w:hAnsi="Times New Roman"/>
                <w:b/>
                <w:sz w:val="20"/>
                <w:szCs w:val="20"/>
              </w:rPr>
            </w:pPr>
            <w:r w:rsidRPr="00985B60">
              <w:rPr>
                <w:rFonts w:ascii="Times New Roman" w:eastAsia="Times New Roman" w:hAnsi="Times New Roman"/>
                <w:b/>
                <w:sz w:val="20"/>
                <w:szCs w:val="20"/>
              </w:rPr>
              <w:t>10</w:t>
            </w:r>
          </w:p>
        </w:tc>
      </w:tr>
      <w:tr w:rsidR="00997F4E" w:rsidRPr="00985B60" w:rsidTr="001D376E">
        <w:tc>
          <w:tcPr>
            <w:tcW w:w="3503" w:type="dxa"/>
            <w:gridSpan w:val="2"/>
            <w:shd w:val="clear" w:color="auto" w:fill="auto"/>
          </w:tcPr>
          <w:p w:rsidR="00997F4E" w:rsidRPr="00985B60" w:rsidRDefault="00997F4E" w:rsidP="001D376E">
            <w:pPr>
              <w:spacing w:after="0" w:line="240" w:lineRule="auto"/>
              <w:rPr>
                <w:rFonts w:ascii="Times New Roman" w:eastAsia="Times New Roman" w:hAnsi="Times New Roman"/>
                <w:sz w:val="20"/>
                <w:szCs w:val="20"/>
              </w:rPr>
            </w:pPr>
          </w:p>
          <w:p w:rsidR="00997F4E" w:rsidRPr="00985B60" w:rsidRDefault="00997F4E" w:rsidP="001D376E">
            <w:pPr>
              <w:spacing w:after="0" w:line="240" w:lineRule="auto"/>
              <w:jc w:val="center"/>
              <w:rPr>
                <w:rFonts w:ascii="Times New Roman" w:eastAsia="Times New Roman" w:hAnsi="Times New Roman"/>
                <w:sz w:val="20"/>
                <w:szCs w:val="20"/>
              </w:rPr>
            </w:pPr>
            <w:r w:rsidRPr="00985B60">
              <w:rPr>
                <w:rFonts w:ascii="Times New Roman" w:eastAsia="Times New Roman" w:hAnsi="Times New Roman"/>
                <w:sz w:val="20"/>
                <w:szCs w:val="20"/>
              </w:rPr>
              <w:t>УКУПНО</w:t>
            </w:r>
          </w:p>
          <w:p w:rsidR="00997F4E" w:rsidRPr="00985B60" w:rsidRDefault="00997F4E" w:rsidP="001D376E">
            <w:pPr>
              <w:spacing w:after="0" w:line="240" w:lineRule="auto"/>
              <w:jc w:val="center"/>
              <w:rPr>
                <w:rFonts w:ascii="Times New Roman" w:eastAsia="Times New Roman" w:hAnsi="Times New Roman"/>
                <w:sz w:val="20"/>
                <w:szCs w:val="20"/>
              </w:rPr>
            </w:pPr>
          </w:p>
        </w:tc>
        <w:tc>
          <w:tcPr>
            <w:tcW w:w="711" w:type="dxa"/>
            <w:gridSpan w:val="2"/>
            <w:shd w:val="clear" w:color="auto" w:fill="auto"/>
          </w:tcPr>
          <w:p w:rsidR="00997F4E" w:rsidRPr="00985B60" w:rsidRDefault="00997F4E" w:rsidP="001D376E">
            <w:pPr>
              <w:spacing w:after="0" w:line="240" w:lineRule="auto"/>
              <w:rPr>
                <w:rFonts w:ascii="Times New Roman" w:hAnsi="Times New Roman"/>
                <w:sz w:val="20"/>
                <w:szCs w:val="20"/>
              </w:rPr>
            </w:pPr>
            <w:r w:rsidRPr="00985B60">
              <w:rPr>
                <w:rFonts w:ascii="Times New Roman" w:hAnsi="Times New Roman"/>
                <w:sz w:val="20"/>
                <w:szCs w:val="20"/>
              </w:rPr>
              <w:t>12</w:t>
            </w:r>
          </w:p>
        </w:tc>
        <w:tc>
          <w:tcPr>
            <w:tcW w:w="706" w:type="dxa"/>
            <w:shd w:val="clear" w:color="auto" w:fill="auto"/>
          </w:tcPr>
          <w:p w:rsidR="00997F4E" w:rsidRPr="00985B60" w:rsidRDefault="00997F4E" w:rsidP="001D376E">
            <w:pPr>
              <w:spacing w:after="0" w:line="240" w:lineRule="auto"/>
              <w:rPr>
                <w:rFonts w:ascii="Times New Roman" w:hAnsi="Times New Roman"/>
                <w:sz w:val="20"/>
                <w:szCs w:val="20"/>
              </w:rPr>
            </w:pPr>
            <w:r w:rsidRPr="00985B60">
              <w:rPr>
                <w:rFonts w:ascii="Times New Roman" w:hAnsi="Times New Roman"/>
                <w:sz w:val="20"/>
                <w:szCs w:val="20"/>
              </w:rPr>
              <w:t>15</w:t>
            </w:r>
          </w:p>
        </w:tc>
        <w:tc>
          <w:tcPr>
            <w:tcW w:w="716" w:type="dxa"/>
            <w:gridSpan w:val="2"/>
            <w:shd w:val="clear" w:color="auto" w:fill="auto"/>
          </w:tcPr>
          <w:p w:rsidR="00997F4E" w:rsidRPr="00985B60" w:rsidRDefault="00997F4E" w:rsidP="001D376E">
            <w:pPr>
              <w:spacing w:after="0" w:line="240" w:lineRule="auto"/>
              <w:rPr>
                <w:rFonts w:ascii="Times New Roman" w:hAnsi="Times New Roman"/>
                <w:sz w:val="20"/>
                <w:szCs w:val="20"/>
              </w:rPr>
            </w:pPr>
            <w:r w:rsidRPr="00985B60">
              <w:rPr>
                <w:rFonts w:ascii="Times New Roman" w:hAnsi="Times New Roman"/>
                <w:sz w:val="20"/>
                <w:szCs w:val="20"/>
              </w:rPr>
              <w:t>12</w:t>
            </w:r>
          </w:p>
        </w:tc>
        <w:tc>
          <w:tcPr>
            <w:tcW w:w="723" w:type="dxa"/>
            <w:shd w:val="clear" w:color="auto" w:fill="auto"/>
          </w:tcPr>
          <w:p w:rsidR="00997F4E" w:rsidRPr="00985B60" w:rsidRDefault="00997F4E" w:rsidP="001D376E">
            <w:pPr>
              <w:spacing w:after="0" w:line="240" w:lineRule="auto"/>
              <w:rPr>
                <w:rFonts w:ascii="Times New Roman" w:hAnsi="Times New Roman"/>
                <w:sz w:val="20"/>
                <w:szCs w:val="20"/>
              </w:rPr>
            </w:pPr>
            <w:r w:rsidRPr="00985B60">
              <w:rPr>
                <w:rFonts w:ascii="Times New Roman" w:hAnsi="Times New Roman"/>
                <w:sz w:val="20"/>
                <w:szCs w:val="20"/>
              </w:rPr>
              <w:t>9</w:t>
            </w:r>
          </w:p>
        </w:tc>
        <w:tc>
          <w:tcPr>
            <w:tcW w:w="698" w:type="dxa"/>
            <w:shd w:val="clear" w:color="auto" w:fill="auto"/>
          </w:tcPr>
          <w:p w:rsidR="00997F4E" w:rsidRPr="00985B60" w:rsidRDefault="00997F4E" w:rsidP="001D376E">
            <w:pPr>
              <w:spacing w:after="0" w:line="240" w:lineRule="auto"/>
              <w:rPr>
                <w:rFonts w:ascii="Times New Roman" w:hAnsi="Times New Roman"/>
                <w:sz w:val="20"/>
                <w:szCs w:val="20"/>
              </w:rPr>
            </w:pPr>
            <w:r w:rsidRPr="00985B60">
              <w:rPr>
                <w:rFonts w:ascii="Times New Roman" w:hAnsi="Times New Roman"/>
                <w:sz w:val="20"/>
                <w:szCs w:val="20"/>
              </w:rPr>
              <w:t>6</w:t>
            </w:r>
          </w:p>
        </w:tc>
        <w:tc>
          <w:tcPr>
            <w:tcW w:w="706" w:type="dxa"/>
            <w:gridSpan w:val="2"/>
            <w:shd w:val="clear" w:color="auto" w:fill="auto"/>
          </w:tcPr>
          <w:p w:rsidR="00997F4E" w:rsidRPr="00985B60" w:rsidRDefault="00997F4E" w:rsidP="001D376E">
            <w:pPr>
              <w:spacing w:after="0" w:line="240" w:lineRule="auto"/>
              <w:rPr>
                <w:rFonts w:ascii="Times New Roman" w:hAnsi="Times New Roman"/>
                <w:sz w:val="20"/>
                <w:szCs w:val="20"/>
              </w:rPr>
            </w:pPr>
            <w:r w:rsidRPr="00985B60">
              <w:rPr>
                <w:rFonts w:ascii="Times New Roman" w:hAnsi="Times New Roman"/>
                <w:sz w:val="20"/>
                <w:szCs w:val="20"/>
              </w:rPr>
              <w:t>10</w:t>
            </w:r>
          </w:p>
        </w:tc>
        <w:tc>
          <w:tcPr>
            <w:tcW w:w="723" w:type="dxa"/>
            <w:shd w:val="clear" w:color="auto" w:fill="auto"/>
          </w:tcPr>
          <w:p w:rsidR="00997F4E" w:rsidRPr="00985B60" w:rsidRDefault="00997F4E" w:rsidP="001D376E">
            <w:pPr>
              <w:spacing w:after="0" w:line="240" w:lineRule="auto"/>
              <w:rPr>
                <w:rFonts w:ascii="Times New Roman" w:hAnsi="Times New Roman"/>
                <w:sz w:val="20"/>
                <w:szCs w:val="20"/>
              </w:rPr>
            </w:pPr>
            <w:r w:rsidRPr="00985B60">
              <w:rPr>
                <w:rFonts w:ascii="Times New Roman" w:hAnsi="Times New Roman"/>
                <w:sz w:val="20"/>
                <w:szCs w:val="20"/>
              </w:rPr>
              <w:t>14</w:t>
            </w:r>
          </w:p>
        </w:tc>
        <w:tc>
          <w:tcPr>
            <w:tcW w:w="714" w:type="dxa"/>
            <w:shd w:val="clear" w:color="auto" w:fill="auto"/>
          </w:tcPr>
          <w:p w:rsidR="00997F4E" w:rsidRPr="00985B60" w:rsidRDefault="00997F4E" w:rsidP="001D376E">
            <w:pPr>
              <w:spacing w:after="0" w:line="240" w:lineRule="auto"/>
              <w:rPr>
                <w:rFonts w:ascii="Times New Roman" w:hAnsi="Times New Roman"/>
                <w:sz w:val="20"/>
                <w:szCs w:val="20"/>
              </w:rPr>
            </w:pPr>
            <w:r w:rsidRPr="00985B60">
              <w:rPr>
                <w:rFonts w:ascii="Times New Roman" w:hAnsi="Times New Roman"/>
                <w:sz w:val="20"/>
                <w:szCs w:val="20"/>
              </w:rPr>
              <w:t>12</w:t>
            </w:r>
          </w:p>
        </w:tc>
        <w:tc>
          <w:tcPr>
            <w:tcW w:w="706" w:type="dxa"/>
            <w:gridSpan w:val="2"/>
            <w:shd w:val="clear" w:color="auto" w:fill="auto"/>
          </w:tcPr>
          <w:p w:rsidR="00997F4E" w:rsidRPr="00985B60" w:rsidRDefault="00997F4E" w:rsidP="001D376E">
            <w:pPr>
              <w:spacing w:after="0" w:line="240" w:lineRule="auto"/>
              <w:rPr>
                <w:rFonts w:ascii="Times New Roman" w:hAnsi="Times New Roman"/>
                <w:sz w:val="20"/>
                <w:szCs w:val="20"/>
              </w:rPr>
            </w:pPr>
            <w:r w:rsidRPr="00985B60">
              <w:rPr>
                <w:rFonts w:ascii="Times New Roman" w:hAnsi="Times New Roman"/>
                <w:sz w:val="20"/>
                <w:szCs w:val="20"/>
              </w:rPr>
              <w:t>9</w:t>
            </w:r>
          </w:p>
        </w:tc>
        <w:tc>
          <w:tcPr>
            <w:tcW w:w="726" w:type="dxa"/>
            <w:shd w:val="clear" w:color="auto" w:fill="auto"/>
          </w:tcPr>
          <w:p w:rsidR="00997F4E" w:rsidRPr="00985B60" w:rsidRDefault="00997F4E" w:rsidP="001D376E">
            <w:pPr>
              <w:spacing w:after="0" w:line="240" w:lineRule="auto"/>
              <w:rPr>
                <w:rFonts w:ascii="Times New Roman" w:hAnsi="Times New Roman"/>
                <w:sz w:val="20"/>
                <w:szCs w:val="20"/>
              </w:rPr>
            </w:pPr>
            <w:r w:rsidRPr="00985B60">
              <w:rPr>
                <w:rFonts w:ascii="Times New Roman" w:hAnsi="Times New Roman"/>
                <w:sz w:val="20"/>
                <w:szCs w:val="20"/>
              </w:rPr>
              <w:t>9</w:t>
            </w:r>
          </w:p>
        </w:tc>
        <w:tc>
          <w:tcPr>
            <w:tcW w:w="1171" w:type="dxa"/>
            <w:shd w:val="clear" w:color="auto" w:fill="auto"/>
          </w:tcPr>
          <w:p w:rsidR="00997F4E" w:rsidRPr="00985B60" w:rsidRDefault="00997F4E" w:rsidP="001D376E">
            <w:pPr>
              <w:spacing w:after="0" w:line="240" w:lineRule="auto"/>
              <w:jc w:val="center"/>
              <w:rPr>
                <w:rFonts w:ascii="Times New Roman" w:hAnsi="Times New Roman"/>
                <w:b/>
                <w:sz w:val="20"/>
                <w:szCs w:val="20"/>
              </w:rPr>
            </w:pPr>
            <w:r w:rsidRPr="00985B60">
              <w:rPr>
                <w:rFonts w:ascii="Times New Roman" w:hAnsi="Times New Roman"/>
                <w:b/>
                <w:sz w:val="20"/>
                <w:szCs w:val="20"/>
              </w:rPr>
              <w:t>57</w:t>
            </w:r>
          </w:p>
        </w:tc>
        <w:tc>
          <w:tcPr>
            <w:tcW w:w="1101" w:type="dxa"/>
            <w:shd w:val="clear" w:color="auto" w:fill="auto"/>
          </w:tcPr>
          <w:p w:rsidR="00997F4E" w:rsidRPr="00985B60" w:rsidRDefault="00997F4E" w:rsidP="001D376E">
            <w:pPr>
              <w:pStyle w:val="NoSpacing"/>
              <w:jc w:val="center"/>
              <w:rPr>
                <w:rFonts w:ascii="Times New Roman" w:hAnsi="Times New Roman"/>
                <w:b/>
                <w:sz w:val="20"/>
                <w:szCs w:val="20"/>
              </w:rPr>
            </w:pPr>
            <w:r w:rsidRPr="00985B60">
              <w:rPr>
                <w:rFonts w:ascii="Times New Roman" w:hAnsi="Times New Roman"/>
                <w:b/>
                <w:sz w:val="20"/>
                <w:szCs w:val="20"/>
              </w:rPr>
              <w:t>51</w:t>
            </w:r>
          </w:p>
        </w:tc>
        <w:tc>
          <w:tcPr>
            <w:tcW w:w="995" w:type="dxa"/>
            <w:shd w:val="clear" w:color="auto" w:fill="auto"/>
          </w:tcPr>
          <w:p w:rsidR="00997F4E" w:rsidRPr="00985B60" w:rsidRDefault="00997F4E" w:rsidP="001D376E">
            <w:pPr>
              <w:pStyle w:val="NoSpacing"/>
              <w:jc w:val="center"/>
              <w:rPr>
                <w:rFonts w:ascii="Times New Roman" w:hAnsi="Times New Roman"/>
                <w:b/>
                <w:sz w:val="20"/>
                <w:szCs w:val="20"/>
              </w:rPr>
            </w:pPr>
            <w:r w:rsidRPr="00985B60">
              <w:rPr>
                <w:rFonts w:ascii="Times New Roman" w:hAnsi="Times New Roman"/>
                <w:b/>
                <w:sz w:val="20"/>
                <w:szCs w:val="20"/>
              </w:rPr>
              <w:t>108</w:t>
            </w:r>
          </w:p>
        </w:tc>
      </w:tr>
    </w:tbl>
    <w:p w:rsidR="00BC460F" w:rsidRDefault="00BC460F" w:rsidP="007D6DF8">
      <w:pPr>
        <w:rPr>
          <w:rFonts w:ascii="Times New Roman" w:hAnsi="Times New Roman"/>
          <w:sz w:val="20"/>
          <w:szCs w:val="20"/>
        </w:rPr>
      </w:pPr>
    </w:p>
    <w:p w:rsidR="00997F4E" w:rsidRPr="00BC460F" w:rsidRDefault="00997F4E" w:rsidP="007D6DF8">
      <w:pPr>
        <w:rPr>
          <w:rFonts w:ascii="Times New Roman" w:hAnsi="Times New Roman"/>
          <w:sz w:val="20"/>
          <w:szCs w:val="20"/>
        </w:rPr>
      </w:pPr>
    </w:p>
    <w:tbl>
      <w:tblPr>
        <w:tblStyle w:val="TableGrid1"/>
        <w:tblW w:w="14601" w:type="dxa"/>
        <w:tblLayout w:type="fixed"/>
        <w:tblLook w:val="04A0"/>
      </w:tblPr>
      <w:tblGrid>
        <w:gridCol w:w="1560"/>
        <w:gridCol w:w="881"/>
        <w:gridCol w:w="1530"/>
        <w:gridCol w:w="1980"/>
        <w:gridCol w:w="2160"/>
        <w:gridCol w:w="1620"/>
        <w:gridCol w:w="1699"/>
        <w:gridCol w:w="1417"/>
        <w:gridCol w:w="1754"/>
      </w:tblGrid>
      <w:tr w:rsidR="00997F4E" w:rsidRPr="00985B60" w:rsidTr="00884ABE">
        <w:tc>
          <w:tcPr>
            <w:tcW w:w="1560" w:type="dxa"/>
          </w:tcPr>
          <w:p w:rsidR="00997F4E" w:rsidRPr="00985B60" w:rsidRDefault="00997F4E" w:rsidP="001D376E">
            <w:pPr>
              <w:jc w:val="center"/>
              <w:rPr>
                <w:b/>
                <w:bCs/>
                <w:i/>
                <w:lang w:val="sr-Cyrl-CS"/>
              </w:rPr>
            </w:pPr>
            <w:r w:rsidRPr="00985B60">
              <w:rPr>
                <w:b/>
                <w:bCs/>
                <w:i/>
                <w:lang w:val="sr-Cyrl-CS"/>
              </w:rPr>
              <w:t>Време реализације</w:t>
            </w:r>
          </w:p>
        </w:tc>
        <w:tc>
          <w:tcPr>
            <w:tcW w:w="881" w:type="dxa"/>
          </w:tcPr>
          <w:p w:rsidR="00997F4E" w:rsidRPr="00985B60" w:rsidRDefault="00997F4E" w:rsidP="001D376E">
            <w:pPr>
              <w:jc w:val="center"/>
              <w:rPr>
                <w:b/>
                <w:bCs/>
                <w:i/>
                <w:lang w:val="sr-Cyrl-CS"/>
              </w:rPr>
            </w:pPr>
            <w:r w:rsidRPr="00985B60">
              <w:rPr>
                <w:b/>
                <w:bCs/>
                <w:i/>
                <w:lang w:val="sr-Cyrl-CS"/>
              </w:rPr>
              <w:t>Ред.број</w:t>
            </w:r>
          </w:p>
          <w:p w:rsidR="00997F4E" w:rsidRPr="00985B60" w:rsidRDefault="00997F4E" w:rsidP="001D376E">
            <w:pPr>
              <w:jc w:val="center"/>
              <w:rPr>
                <w:b/>
                <w:bCs/>
                <w:i/>
                <w:lang w:val="sr-Cyrl-CS"/>
              </w:rPr>
            </w:pPr>
            <w:r w:rsidRPr="00985B60">
              <w:rPr>
                <w:b/>
                <w:bCs/>
                <w:i/>
                <w:lang w:val="sr-Cyrl-CS"/>
              </w:rPr>
              <w:t>теме</w:t>
            </w:r>
          </w:p>
        </w:tc>
        <w:tc>
          <w:tcPr>
            <w:tcW w:w="1530" w:type="dxa"/>
          </w:tcPr>
          <w:p w:rsidR="00997F4E" w:rsidRPr="00985B60" w:rsidRDefault="00997F4E" w:rsidP="001D376E">
            <w:pPr>
              <w:jc w:val="center"/>
              <w:rPr>
                <w:b/>
                <w:bCs/>
                <w:i/>
                <w:lang w:val="sr-Cyrl-CS"/>
              </w:rPr>
            </w:pPr>
            <w:r w:rsidRPr="00985B60">
              <w:rPr>
                <w:b/>
                <w:bCs/>
                <w:i/>
                <w:lang w:val="sr-Cyrl-CS"/>
              </w:rPr>
              <w:t>Назив теме/област</w:t>
            </w:r>
          </w:p>
        </w:tc>
        <w:tc>
          <w:tcPr>
            <w:tcW w:w="1980" w:type="dxa"/>
          </w:tcPr>
          <w:p w:rsidR="00997F4E" w:rsidRPr="00985B60" w:rsidRDefault="00997F4E" w:rsidP="001D376E">
            <w:pPr>
              <w:jc w:val="center"/>
              <w:rPr>
                <w:b/>
                <w:bCs/>
                <w:i/>
                <w:lang w:val="sr-Cyrl-CS"/>
              </w:rPr>
            </w:pPr>
            <w:r w:rsidRPr="00985B60">
              <w:rPr>
                <w:b/>
                <w:bCs/>
                <w:i/>
                <w:lang w:val="sr-Cyrl-CS"/>
              </w:rPr>
              <w:t>Садржаји</w:t>
            </w:r>
          </w:p>
        </w:tc>
        <w:tc>
          <w:tcPr>
            <w:tcW w:w="2160" w:type="dxa"/>
          </w:tcPr>
          <w:p w:rsidR="00997F4E" w:rsidRPr="00985B60" w:rsidRDefault="00997F4E" w:rsidP="001D376E">
            <w:pPr>
              <w:jc w:val="center"/>
              <w:rPr>
                <w:b/>
                <w:bCs/>
                <w:i/>
                <w:color w:val="000000"/>
                <w:lang w:val="sr-Cyrl-CS"/>
              </w:rPr>
            </w:pPr>
            <w:r w:rsidRPr="00985B60">
              <w:rPr>
                <w:b/>
                <w:bCs/>
                <w:i/>
                <w:color w:val="000000"/>
                <w:lang w:val="sr-Cyrl-CS"/>
              </w:rPr>
              <w:t>ИСХОДИ</w:t>
            </w:r>
          </w:p>
          <w:p w:rsidR="00997F4E" w:rsidRPr="00985B60" w:rsidRDefault="00997F4E" w:rsidP="001D376E">
            <w:pPr>
              <w:jc w:val="center"/>
              <w:rPr>
                <w:b/>
                <w:bCs/>
                <w:i/>
                <w:lang w:val="sr-Cyrl-CS"/>
              </w:rPr>
            </w:pPr>
            <w:r w:rsidRPr="00985B60">
              <w:rPr>
                <w:b/>
                <w:bCs/>
                <w:i/>
                <w:color w:val="000000"/>
                <w:lang w:val="sr-Cyrl-CS"/>
              </w:rPr>
              <w:t>По завршетку разреда ученик ће бити у стању да:</w:t>
            </w:r>
          </w:p>
        </w:tc>
        <w:tc>
          <w:tcPr>
            <w:tcW w:w="1620" w:type="dxa"/>
          </w:tcPr>
          <w:p w:rsidR="00997F4E" w:rsidRPr="00985B60" w:rsidRDefault="00997F4E" w:rsidP="001D376E">
            <w:pPr>
              <w:jc w:val="center"/>
              <w:rPr>
                <w:b/>
                <w:bCs/>
                <w:i/>
                <w:lang w:val="sr-Cyrl-CS"/>
              </w:rPr>
            </w:pPr>
            <w:r w:rsidRPr="00985B60">
              <w:rPr>
                <w:b/>
                <w:bCs/>
                <w:i/>
                <w:lang w:val="sr-Cyrl-CS"/>
              </w:rPr>
              <w:t>Међупредметне компетенције</w:t>
            </w:r>
          </w:p>
        </w:tc>
        <w:tc>
          <w:tcPr>
            <w:tcW w:w="1699" w:type="dxa"/>
          </w:tcPr>
          <w:p w:rsidR="00997F4E" w:rsidRPr="00985B60" w:rsidRDefault="00997F4E" w:rsidP="001D376E">
            <w:pPr>
              <w:jc w:val="center"/>
              <w:rPr>
                <w:b/>
                <w:bCs/>
                <w:i/>
                <w:lang w:val="sr-Cyrl-CS"/>
              </w:rPr>
            </w:pPr>
            <w:r w:rsidRPr="00985B60">
              <w:rPr>
                <w:b/>
                <w:bCs/>
                <w:i/>
                <w:color w:val="000000"/>
              </w:rPr>
              <w:t>Начин провере исхода</w:t>
            </w:r>
          </w:p>
        </w:tc>
        <w:tc>
          <w:tcPr>
            <w:tcW w:w="1417" w:type="dxa"/>
          </w:tcPr>
          <w:p w:rsidR="00997F4E" w:rsidRPr="00985B60" w:rsidRDefault="00997F4E" w:rsidP="001D376E">
            <w:pPr>
              <w:jc w:val="center"/>
              <w:rPr>
                <w:b/>
                <w:bCs/>
                <w:i/>
                <w:lang w:val="sr-Cyrl-CS"/>
              </w:rPr>
            </w:pPr>
            <w:r w:rsidRPr="00985B60">
              <w:rPr>
                <w:b/>
                <w:bCs/>
                <w:i/>
                <w:lang w:val="sr-Cyrl-CS"/>
              </w:rPr>
              <w:t>Активност наставника</w:t>
            </w:r>
          </w:p>
        </w:tc>
        <w:tc>
          <w:tcPr>
            <w:tcW w:w="1754" w:type="dxa"/>
          </w:tcPr>
          <w:p w:rsidR="00997F4E" w:rsidRPr="00985B60" w:rsidRDefault="00997F4E" w:rsidP="001D376E">
            <w:pPr>
              <w:jc w:val="center"/>
              <w:rPr>
                <w:b/>
                <w:bCs/>
                <w:i/>
                <w:lang w:val="sr-Cyrl-CS"/>
              </w:rPr>
            </w:pPr>
            <w:r w:rsidRPr="00985B60">
              <w:rPr>
                <w:b/>
                <w:bCs/>
                <w:i/>
                <w:lang w:val="sr-Cyrl-CS"/>
              </w:rPr>
              <w:t>Активност ученика</w:t>
            </w:r>
          </w:p>
          <w:p w:rsidR="00997F4E" w:rsidRPr="00985B60" w:rsidRDefault="00997F4E" w:rsidP="001D376E">
            <w:pPr>
              <w:jc w:val="center"/>
              <w:rPr>
                <w:b/>
                <w:bCs/>
                <w:i/>
                <w:lang w:val="sr-Cyrl-CS"/>
              </w:rPr>
            </w:pPr>
          </w:p>
        </w:tc>
      </w:tr>
      <w:tr w:rsidR="00997F4E" w:rsidRPr="00985B60" w:rsidTr="00884ABE">
        <w:tc>
          <w:tcPr>
            <w:tcW w:w="1560" w:type="dxa"/>
          </w:tcPr>
          <w:p w:rsidR="00997F4E" w:rsidRPr="00985B60" w:rsidRDefault="00997F4E" w:rsidP="001D376E">
            <w:pPr>
              <w:rPr>
                <w:bCs/>
              </w:rPr>
            </w:pPr>
            <w:r w:rsidRPr="00985B60">
              <w:rPr>
                <w:bCs/>
                <w:lang w:val="sr-Cyrl-CS"/>
              </w:rPr>
              <w:t>IX, X, XI, XII, I, II, III, IV, V, VI</w:t>
            </w:r>
          </w:p>
        </w:tc>
        <w:tc>
          <w:tcPr>
            <w:tcW w:w="881" w:type="dxa"/>
          </w:tcPr>
          <w:p w:rsidR="00997F4E" w:rsidRPr="00985B60" w:rsidRDefault="00997F4E" w:rsidP="001D376E">
            <w:pPr>
              <w:jc w:val="center"/>
            </w:pPr>
          </w:p>
          <w:p w:rsidR="00997F4E" w:rsidRPr="00985B60" w:rsidRDefault="00997F4E" w:rsidP="001D376E">
            <w:pPr>
              <w:jc w:val="center"/>
            </w:pPr>
            <w:r w:rsidRPr="00985B60">
              <w:t>1.</w:t>
            </w:r>
          </w:p>
          <w:p w:rsidR="00997F4E" w:rsidRPr="00985B60" w:rsidRDefault="00997F4E" w:rsidP="001D376E">
            <w:pPr>
              <w:jc w:val="center"/>
            </w:pPr>
          </w:p>
        </w:tc>
        <w:tc>
          <w:tcPr>
            <w:tcW w:w="1530" w:type="dxa"/>
          </w:tcPr>
          <w:p w:rsidR="00997F4E" w:rsidRPr="00985B60" w:rsidRDefault="00997F4E" w:rsidP="001D376E">
            <w:pPr>
              <w:jc w:val="center"/>
            </w:pPr>
            <w:r w:rsidRPr="00985B60">
              <w:t>МОТОРИЧКЕ ВЕШТИНЕ</w:t>
            </w:r>
          </w:p>
        </w:tc>
        <w:tc>
          <w:tcPr>
            <w:tcW w:w="1980" w:type="dxa"/>
          </w:tcPr>
          <w:p w:rsidR="00997F4E" w:rsidRPr="00985B60" w:rsidRDefault="00997F4E" w:rsidP="001D376E">
            <w:pPr>
              <w:tabs>
                <w:tab w:val="left" w:pos="2987"/>
              </w:tabs>
            </w:pPr>
            <w:r w:rsidRPr="00985B60">
              <w:t>Ходање и трчање</w:t>
            </w:r>
          </w:p>
          <w:p w:rsidR="00997F4E" w:rsidRPr="00985B60" w:rsidRDefault="00997F4E" w:rsidP="001D376E">
            <w:pPr>
              <w:tabs>
                <w:tab w:val="left" w:pos="2987"/>
              </w:tabs>
            </w:pPr>
            <w:r w:rsidRPr="00985B60">
              <w:t>Ходање:                                                    -кратким корацима;                              -дугим корацима;                                 -у различиитом ритму;                       -ходање опружањем стајне ноге:</w:t>
            </w:r>
          </w:p>
          <w:p w:rsidR="00997F4E" w:rsidRPr="00985B60" w:rsidRDefault="00997F4E" w:rsidP="001D376E">
            <w:pPr>
              <w:tabs>
                <w:tab w:val="left" w:pos="2987"/>
              </w:tabs>
            </w:pPr>
            <w:r w:rsidRPr="00985B60">
              <w:t xml:space="preserve">  -ходање са реквизитом;                                      -ходање са променом правца и смера;                                                                           -ходање комбиновано са различитим покретима;                    -ходање преко ниских препрека;  -елементарне игре са ходањем.</w:t>
            </w:r>
          </w:p>
          <w:p w:rsidR="00997F4E" w:rsidRPr="00985B60" w:rsidRDefault="00997F4E" w:rsidP="001D376E">
            <w:r w:rsidRPr="00985B60">
              <w:t xml:space="preserve">Техника трчања:                                        -трчање преко препрека;                       -трчање са променом ритма;             -трчање са променом правца и смера;                                                       -брзо трчање стартом из различитих положаја;                                     -трчање 30м;                                                  -елементарне игре са трчањем.    </w:t>
            </w:r>
          </w:p>
          <w:p w:rsidR="00997F4E" w:rsidRPr="00985B60" w:rsidRDefault="00997F4E" w:rsidP="001D376E">
            <w:pPr>
              <w:tabs>
                <w:tab w:val="left" w:pos="2987"/>
              </w:tabs>
              <w:rPr>
                <w:b/>
              </w:rPr>
            </w:pPr>
            <w:r w:rsidRPr="00985B60">
              <w:t xml:space="preserve">    </w:t>
            </w:r>
            <w:r w:rsidRPr="00985B60">
              <w:rPr>
                <w:b/>
              </w:rPr>
              <w:t>Скакања и прескакања</w:t>
            </w:r>
          </w:p>
          <w:p w:rsidR="00997F4E" w:rsidRPr="00985B60" w:rsidRDefault="00997F4E" w:rsidP="001D376E">
            <w:pPr>
              <w:tabs>
                <w:tab w:val="left" w:pos="2987"/>
              </w:tabs>
            </w:pPr>
            <w:r w:rsidRPr="00985B60">
              <w:t xml:space="preserve">Прескакање вијача, палица идругих </w:t>
            </w:r>
            <w:r w:rsidRPr="00985B60">
              <w:lastRenderedPageBreak/>
              <w:t xml:space="preserve">реквизита поређаних на тлу једноножним и суножнм одскоком.                                            </w:t>
            </w:r>
          </w:p>
          <w:p w:rsidR="00997F4E" w:rsidRPr="00985B60" w:rsidRDefault="00997F4E" w:rsidP="001D376E">
            <w:pPr>
              <w:tabs>
                <w:tab w:val="left" w:pos="2987"/>
              </w:tabs>
            </w:pPr>
            <w:r w:rsidRPr="00985B60">
              <w:t>Комбинације скокова.</w:t>
            </w:r>
          </w:p>
          <w:p w:rsidR="00997F4E" w:rsidRPr="00985B60" w:rsidRDefault="00997F4E" w:rsidP="001D376E">
            <w:pPr>
              <w:tabs>
                <w:tab w:val="left" w:pos="2987"/>
              </w:tabs>
            </w:pPr>
            <w:r w:rsidRPr="00985B60">
              <w:t xml:space="preserve">Скок удањ и увис из места и залета. </w:t>
            </w:r>
          </w:p>
          <w:p w:rsidR="00997F4E" w:rsidRPr="00985B60" w:rsidRDefault="00997F4E" w:rsidP="001D376E">
            <w:pPr>
              <w:tabs>
                <w:tab w:val="left" w:pos="2987"/>
              </w:tabs>
            </w:pPr>
            <w:r w:rsidRPr="00985B60">
              <w:t xml:space="preserve">Скок са повишене поврине. </w:t>
            </w:r>
          </w:p>
          <w:p w:rsidR="00997F4E" w:rsidRPr="00985B60" w:rsidRDefault="00997F4E" w:rsidP="001D376E">
            <w:r w:rsidRPr="00985B60">
              <w:t xml:space="preserve">Припремне вежбе за прескок:  игре уз коришћење различитих  облика сккања и прескакања.             </w:t>
            </w:r>
          </w:p>
          <w:p w:rsidR="00997F4E" w:rsidRPr="00985B60" w:rsidRDefault="00997F4E" w:rsidP="001D376E">
            <w:pPr>
              <w:tabs>
                <w:tab w:val="left" w:pos="2987"/>
              </w:tabs>
              <w:rPr>
                <w:b/>
              </w:rPr>
            </w:pPr>
            <w:r w:rsidRPr="00985B60">
              <w:t xml:space="preserve">  </w:t>
            </w:r>
            <w:r w:rsidRPr="00985B60">
              <w:rPr>
                <w:b/>
              </w:rPr>
              <w:t>Бацања и хватања</w:t>
            </w:r>
          </w:p>
          <w:p w:rsidR="00997F4E" w:rsidRPr="00985B60" w:rsidRDefault="00997F4E" w:rsidP="001D376E">
            <w:pPr>
              <w:tabs>
                <w:tab w:val="left" w:pos="2987"/>
              </w:tabs>
            </w:pPr>
            <w:r w:rsidRPr="00985B60">
              <w:t>Ходање и трчање са котрљањем лопте.</w:t>
            </w:r>
          </w:p>
          <w:p w:rsidR="00997F4E" w:rsidRPr="00985B60" w:rsidRDefault="00997F4E" w:rsidP="001D376E">
            <w:pPr>
              <w:tabs>
                <w:tab w:val="left" w:pos="2987"/>
              </w:tabs>
            </w:pPr>
            <w:r w:rsidRPr="00985B60">
              <w:t xml:space="preserve">Бацање лоптице из места у даљину и у циљ. </w:t>
            </w:r>
          </w:p>
          <w:p w:rsidR="00997F4E" w:rsidRPr="00985B60" w:rsidRDefault="00997F4E" w:rsidP="001D376E">
            <w:pPr>
              <w:tabs>
                <w:tab w:val="left" w:pos="2987"/>
              </w:tabs>
            </w:pPr>
            <w:r w:rsidRPr="00985B60">
              <w:t xml:space="preserve">Бацање лоптице из кретања. </w:t>
            </w:r>
          </w:p>
          <w:p w:rsidR="00997F4E" w:rsidRPr="00985B60" w:rsidRDefault="00997F4E" w:rsidP="001D376E">
            <w:pPr>
              <w:tabs>
                <w:tab w:val="left" w:pos="2987"/>
              </w:tabs>
            </w:pPr>
            <w:r w:rsidRPr="00985B60">
              <w:t xml:space="preserve">Бацање лпотице увис без и са окретом за 360.  </w:t>
            </w:r>
          </w:p>
          <w:p w:rsidR="00997F4E" w:rsidRPr="00985B60" w:rsidRDefault="00997F4E" w:rsidP="001D376E">
            <w:pPr>
              <w:tabs>
                <w:tab w:val="left" w:pos="2987"/>
              </w:tabs>
            </w:pPr>
            <w:r w:rsidRPr="00985B60">
              <w:t>Вођење лопте једном и другом руком у месту и кретању.</w:t>
            </w:r>
          </w:p>
          <w:p w:rsidR="00997F4E" w:rsidRPr="00985B60" w:rsidRDefault="00997F4E" w:rsidP="001D376E">
            <w:pPr>
              <w:tabs>
                <w:tab w:val="left" w:pos="2987"/>
              </w:tabs>
            </w:pPr>
            <w:r w:rsidRPr="00985B60">
              <w:t xml:space="preserve">Додавање лопте једном и другом руком.  </w:t>
            </w:r>
          </w:p>
          <w:p w:rsidR="00997F4E" w:rsidRPr="00985B60" w:rsidRDefault="00997F4E" w:rsidP="001D376E">
            <w:pPr>
              <w:tabs>
                <w:tab w:val="left" w:pos="2987"/>
              </w:tabs>
            </w:pPr>
            <w:r w:rsidRPr="00985B60">
              <w:t xml:space="preserve">Вођење лопте у ходању и трчању. </w:t>
            </w:r>
          </w:p>
          <w:p w:rsidR="00997F4E" w:rsidRPr="00985B60" w:rsidRDefault="00997F4E" w:rsidP="001D376E">
            <w:pPr>
              <w:tabs>
                <w:tab w:val="left" w:pos="2987"/>
              </w:tabs>
            </w:pPr>
            <w:r w:rsidRPr="00985B60">
              <w:t xml:space="preserve">Гађање лоптом у импровизовани кош, ниски кош и гол. </w:t>
            </w:r>
          </w:p>
          <w:p w:rsidR="00997F4E" w:rsidRPr="00985B60" w:rsidRDefault="00997F4E" w:rsidP="001D376E">
            <w:pPr>
              <w:tabs>
                <w:tab w:val="left" w:pos="2987"/>
              </w:tabs>
            </w:pPr>
            <w:r w:rsidRPr="00985B60">
              <w:t xml:space="preserve">Елементарне игре са вођењем, додавањем и гађањем лоптом у циљ. </w:t>
            </w:r>
          </w:p>
          <w:p w:rsidR="00997F4E" w:rsidRPr="00985B60" w:rsidRDefault="00997F4E" w:rsidP="001D376E">
            <w:pPr>
              <w:tabs>
                <w:tab w:val="left" w:pos="2987"/>
              </w:tabs>
            </w:pPr>
            <w:r w:rsidRPr="00985B60">
              <w:lastRenderedPageBreak/>
              <w:t>Штафетне игре и друге елементарне игре лоптом (вођење, хватање, додавање).</w:t>
            </w:r>
          </w:p>
          <w:p w:rsidR="00997F4E" w:rsidRPr="00985B60" w:rsidRDefault="00997F4E" w:rsidP="001D376E">
            <w:pPr>
              <w:tabs>
                <w:tab w:val="left" w:pos="2987"/>
              </w:tabs>
            </w:pPr>
          </w:p>
          <w:p w:rsidR="00997F4E" w:rsidRPr="00985B60" w:rsidRDefault="00997F4E" w:rsidP="001D376E">
            <w:pPr>
              <w:tabs>
                <w:tab w:val="left" w:pos="2987"/>
              </w:tabs>
              <w:rPr>
                <w:b/>
              </w:rPr>
            </w:pPr>
            <w:r w:rsidRPr="00985B60">
              <w:t xml:space="preserve">  </w:t>
            </w:r>
            <w:r w:rsidRPr="00985B60">
              <w:rPr>
                <w:b/>
              </w:rPr>
              <w:t>Пузања, вишења, упори и пењања</w:t>
            </w:r>
          </w:p>
          <w:p w:rsidR="00997F4E" w:rsidRPr="00985B60" w:rsidRDefault="00997F4E" w:rsidP="001D376E">
            <w:pPr>
              <w:tabs>
                <w:tab w:val="left" w:pos="2987"/>
              </w:tabs>
            </w:pPr>
            <w:r w:rsidRPr="00985B60">
              <w:t xml:space="preserve">Помицање на дохватном вратилуса погрченим ногама у вису предњем. </w:t>
            </w:r>
          </w:p>
          <w:p w:rsidR="00997F4E" w:rsidRPr="00985B60" w:rsidRDefault="00997F4E" w:rsidP="001D376E">
            <w:pPr>
              <w:tabs>
                <w:tab w:val="left" w:pos="2987"/>
              </w:tabs>
            </w:pPr>
            <w:r w:rsidRPr="00985B60">
              <w:t xml:space="preserve">Помицање у вису предњем окретањем за 180 , са укрштеним хватом. </w:t>
            </w:r>
          </w:p>
          <w:p w:rsidR="00997F4E" w:rsidRPr="00985B60" w:rsidRDefault="00997F4E" w:rsidP="001D376E">
            <w:pPr>
              <w:tabs>
                <w:tab w:val="left" w:pos="2987"/>
              </w:tabs>
            </w:pPr>
            <w:r w:rsidRPr="00985B60">
              <w:t xml:space="preserve">Њихање уз помоћ. </w:t>
            </w:r>
          </w:p>
          <w:p w:rsidR="00997F4E" w:rsidRPr="00985B60" w:rsidRDefault="00997F4E" w:rsidP="001D376E">
            <w:pPr>
              <w:tabs>
                <w:tab w:val="left" w:pos="2987"/>
              </w:tabs>
            </w:pPr>
            <w:r w:rsidRPr="00985B60">
              <w:t>Проширени садржаји.</w:t>
            </w:r>
          </w:p>
          <w:p w:rsidR="00997F4E" w:rsidRPr="00985B60" w:rsidRDefault="00997F4E" w:rsidP="001D376E">
            <w:pPr>
              <w:tabs>
                <w:tab w:val="left" w:pos="2987"/>
              </w:tabs>
            </w:pPr>
            <w:r w:rsidRPr="00985B60">
              <w:t xml:space="preserve">Узмак корацима уз косу косу површину. </w:t>
            </w:r>
          </w:p>
          <w:p w:rsidR="00997F4E" w:rsidRPr="00985B60" w:rsidRDefault="00997F4E" w:rsidP="001D376E">
            <w:r w:rsidRPr="00985B60">
              <w:t xml:space="preserve">Бочно пењање уз лестве са наизменичним преткватањем и опирањемистовремено обема ногама.  </w:t>
            </w:r>
          </w:p>
          <w:p w:rsidR="00997F4E" w:rsidRPr="00985B60" w:rsidRDefault="00997F4E" w:rsidP="001D376E">
            <w:pPr>
              <w:tabs>
                <w:tab w:val="left" w:pos="2987"/>
              </w:tabs>
              <w:rPr>
                <w:b/>
              </w:rPr>
            </w:pPr>
            <w:r w:rsidRPr="00985B60">
              <w:rPr>
                <w:b/>
              </w:rPr>
              <w:t>Вежбе на тлу</w:t>
            </w:r>
          </w:p>
          <w:p w:rsidR="00997F4E" w:rsidRPr="00985B60" w:rsidRDefault="00997F4E" w:rsidP="001D376E">
            <w:pPr>
              <w:tabs>
                <w:tab w:val="left" w:pos="2987"/>
              </w:tabs>
            </w:pPr>
            <w:r w:rsidRPr="00985B60">
              <w:t>Два повезана колута напред.</w:t>
            </w:r>
          </w:p>
          <w:p w:rsidR="00997F4E" w:rsidRPr="00985B60" w:rsidRDefault="00997F4E" w:rsidP="001D376E">
            <w:pPr>
              <w:tabs>
                <w:tab w:val="left" w:pos="2987"/>
              </w:tabs>
            </w:pPr>
            <w:r w:rsidRPr="00985B60">
              <w:t>Колут напред и скок пруженим телом.</w:t>
            </w:r>
          </w:p>
          <w:p w:rsidR="00997F4E" w:rsidRPr="00985B60" w:rsidRDefault="00997F4E" w:rsidP="001D376E">
            <w:pPr>
              <w:tabs>
                <w:tab w:val="left" w:pos="2987"/>
              </w:tabs>
            </w:pPr>
            <w:r w:rsidRPr="00985B60">
              <w:t xml:space="preserve">Колут назад из чучња у чучањ, низ косу површину. </w:t>
            </w:r>
          </w:p>
          <w:p w:rsidR="00997F4E" w:rsidRPr="00985B60" w:rsidRDefault="00997F4E" w:rsidP="001D376E">
            <w:pPr>
              <w:tabs>
                <w:tab w:val="left" w:pos="2987"/>
              </w:tabs>
            </w:pPr>
            <w:r w:rsidRPr="00985B60">
              <w:t>Колут назад.</w:t>
            </w:r>
          </w:p>
          <w:p w:rsidR="00997F4E" w:rsidRPr="00985B60" w:rsidRDefault="00997F4E" w:rsidP="001D376E">
            <w:pPr>
              <w:tabs>
                <w:tab w:val="left" w:pos="2987"/>
              </w:tabs>
            </w:pPr>
            <w:r w:rsidRPr="00985B60">
              <w:t>Састав од научених елемената.</w:t>
            </w:r>
          </w:p>
          <w:p w:rsidR="00997F4E" w:rsidRPr="00985B60" w:rsidRDefault="00997F4E" w:rsidP="001D376E">
            <w:pPr>
              <w:tabs>
                <w:tab w:val="left" w:pos="2987"/>
              </w:tabs>
            </w:pPr>
            <w:r w:rsidRPr="00985B60">
              <w:t xml:space="preserve">Игре усвојених вежби. </w:t>
            </w:r>
          </w:p>
          <w:p w:rsidR="00997F4E" w:rsidRPr="00985B60" w:rsidRDefault="00997F4E" w:rsidP="001D376E">
            <w:pPr>
              <w:tabs>
                <w:tab w:val="left" w:pos="2987"/>
              </w:tabs>
            </w:pPr>
            <w:r w:rsidRPr="00985B60">
              <w:t xml:space="preserve">Проширени садржаји </w:t>
            </w:r>
          </w:p>
          <w:p w:rsidR="00997F4E" w:rsidRPr="00985B60" w:rsidRDefault="00997F4E" w:rsidP="001D376E">
            <w:pPr>
              <w:tabs>
                <w:tab w:val="left" w:pos="2987"/>
              </w:tabs>
            </w:pPr>
            <w:r w:rsidRPr="00985B60">
              <w:t xml:space="preserve">Колут напред из упора стојећег </w:t>
            </w:r>
            <w:r w:rsidRPr="00985B60">
              <w:lastRenderedPageBreak/>
              <w:t>опружених ногу.</w:t>
            </w:r>
          </w:p>
          <w:p w:rsidR="00997F4E" w:rsidRPr="00985B60" w:rsidRDefault="00997F4E" w:rsidP="001D376E">
            <w:pPr>
              <w:tabs>
                <w:tab w:val="left" w:pos="2987"/>
              </w:tabs>
            </w:pPr>
            <w:r w:rsidRPr="00985B60">
              <w:t xml:space="preserve">Колут преко лопте. </w:t>
            </w:r>
          </w:p>
          <w:p w:rsidR="00997F4E" w:rsidRPr="00985B60" w:rsidRDefault="00997F4E" w:rsidP="001D376E">
            <w:pPr>
              <w:tabs>
                <w:tab w:val="left" w:pos="2987"/>
              </w:tabs>
            </w:pPr>
            <w:r w:rsidRPr="00985B60">
              <w:t>Одењенско такмичења са задатом комбинацијом вежби.</w:t>
            </w:r>
          </w:p>
          <w:p w:rsidR="00997F4E" w:rsidRPr="00985B60" w:rsidRDefault="00997F4E" w:rsidP="001D376E">
            <w:pPr>
              <w:tabs>
                <w:tab w:val="left" w:pos="2987"/>
              </w:tabs>
              <w:rPr>
                <w:b/>
              </w:rPr>
            </w:pPr>
            <w:r w:rsidRPr="00985B60">
              <w:rPr>
                <w:b/>
              </w:rPr>
              <w:t>Вежбе равнотеже</w:t>
            </w:r>
          </w:p>
          <w:p w:rsidR="00997F4E" w:rsidRPr="00985B60" w:rsidRDefault="00997F4E" w:rsidP="001D376E">
            <w:pPr>
              <w:tabs>
                <w:tab w:val="left" w:pos="2987"/>
              </w:tabs>
            </w:pPr>
            <w:r w:rsidRPr="00985B60">
              <w:t>Мала вага на тлу, клупи и ниској греди.</w:t>
            </w:r>
          </w:p>
          <w:p w:rsidR="00997F4E" w:rsidRPr="00985B60" w:rsidRDefault="00997F4E" w:rsidP="001D376E">
            <w:pPr>
              <w:tabs>
                <w:tab w:val="left" w:pos="2987"/>
              </w:tabs>
            </w:pPr>
            <w:r w:rsidRPr="00985B60">
              <w:t>Ходање привлачењем на целом стопалу и успон.</w:t>
            </w:r>
          </w:p>
          <w:p w:rsidR="00997F4E" w:rsidRPr="00985B60" w:rsidRDefault="00997F4E" w:rsidP="001D376E">
            <w:pPr>
              <w:tabs>
                <w:tab w:val="left" w:pos="2987"/>
              </w:tabs>
            </w:pPr>
            <w:r w:rsidRPr="00985B60">
              <w:t xml:space="preserve">Ходање са опружањем стајне и предложењем замајне ноге. </w:t>
            </w:r>
          </w:p>
          <w:p w:rsidR="00997F4E" w:rsidRPr="00985B60" w:rsidRDefault="00997F4E" w:rsidP="001D376E">
            <w:pPr>
              <w:tabs>
                <w:tab w:val="left" w:pos="2987"/>
              </w:tabs>
            </w:pPr>
            <w:r w:rsidRPr="00985B60">
              <w:t xml:space="preserve">Ходање уназад на греди. </w:t>
            </w:r>
          </w:p>
          <w:p w:rsidR="00997F4E" w:rsidRPr="00985B60" w:rsidRDefault="00997F4E" w:rsidP="001D376E">
            <w:pPr>
              <w:tabs>
                <w:tab w:val="left" w:pos="2987"/>
              </w:tabs>
            </w:pPr>
            <w:r w:rsidRPr="00985B60">
              <w:t>Састав из првог разреда допунити наученим вежбама.</w:t>
            </w:r>
          </w:p>
          <w:p w:rsidR="00997F4E" w:rsidRPr="00985B60" w:rsidRDefault="00997F4E" w:rsidP="001D376E">
            <w:pPr>
              <w:tabs>
                <w:tab w:val="left" w:pos="2987"/>
              </w:tabs>
            </w:pPr>
            <w:r w:rsidRPr="00985B60">
              <w:t xml:space="preserve">Проширени садржаји </w:t>
            </w:r>
          </w:p>
          <w:p w:rsidR="00997F4E" w:rsidRPr="00985B60" w:rsidRDefault="00997F4E" w:rsidP="001D376E">
            <w:pPr>
              <w:tabs>
                <w:tab w:val="left" w:pos="2987"/>
              </w:tabs>
            </w:pPr>
            <w:r w:rsidRPr="00985B60">
              <w:t xml:space="preserve">Чучањ и окрет у чучњу за 90 и 180. </w:t>
            </w:r>
          </w:p>
          <w:p w:rsidR="00997F4E" w:rsidRPr="00985B60" w:rsidRDefault="00997F4E" w:rsidP="001D376E">
            <w:pPr>
              <w:tabs>
                <w:tab w:val="left" w:pos="2987"/>
              </w:tabs>
            </w:pPr>
            <w:r w:rsidRPr="00985B60">
              <w:t xml:space="preserve">Састав из првог разреда допунити вежбама ходањем уназад и окретом у чучњу за 180. </w:t>
            </w:r>
          </w:p>
          <w:p w:rsidR="00997F4E" w:rsidRPr="00985B60" w:rsidRDefault="00997F4E" w:rsidP="001D376E">
            <w:pPr>
              <w:tabs>
                <w:tab w:val="left" w:pos="2987"/>
              </w:tabs>
            </w:pPr>
            <w:r w:rsidRPr="00985B60">
              <w:t>Одељенско акмичење.</w:t>
            </w:r>
          </w:p>
          <w:p w:rsidR="00997F4E" w:rsidRPr="00985B60" w:rsidRDefault="00997F4E" w:rsidP="001D376E">
            <w:pPr>
              <w:tabs>
                <w:tab w:val="left" w:pos="2987"/>
              </w:tabs>
            </w:pPr>
            <w:r w:rsidRPr="00985B60">
              <w:rPr>
                <w:b/>
              </w:rPr>
              <w:t>Вежбе обликовања са реквизтима</w:t>
            </w:r>
            <w:r w:rsidRPr="00985B60">
              <w:t xml:space="preserve">. </w:t>
            </w:r>
          </w:p>
          <w:p w:rsidR="00997F4E" w:rsidRPr="00985B60" w:rsidRDefault="00997F4E" w:rsidP="001D376E">
            <w:pPr>
              <w:tabs>
                <w:tab w:val="left" w:pos="2987"/>
              </w:tabs>
            </w:pPr>
            <w:r w:rsidRPr="00985B60">
              <w:t>Трчање,поскоции скокови уз коришћење ртквизита.</w:t>
            </w:r>
          </w:p>
          <w:p w:rsidR="00997F4E" w:rsidRPr="00985B60" w:rsidRDefault="00997F4E" w:rsidP="001D376E">
            <w:pPr>
              <w:tabs>
                <w:tab w:val="left" w:pos="2987"/>
              </w:tabs>
            </w:pPr>
            <w:r w:rsidRPr="00985B60">
              <w:t>Прескакање вијаче на разлчите начине.</w:t>
            </w:r>
          </w:p>
          <w:p w:rsidR="00997F4E" w:rsidRPr="00985B60" w:rsidRDefault="00997F4E" w:rsidP="001D376E">
            <w:pPr>
              <w:tabs>
                <w:tab w:val="left" w:pos="2987"/>
              </w:tabs>
            </w:pPr>
            <w:r w:rsidRPr="00985B60">
              <w:t xml:space="preserve">Дизање и ношење предмета и реквизита на </w:t>
            </w:r>
            <w:r w:rsidRPr="00985B60">
              <w:lastRenderedPageBreak/>
              <w:t xml:space="preserve">различите начине. </w:t>
            </w:r>
          </w:p>
          <w:p w:rsidR="00997F4E" w:rsidRPr="00985B60" w:rsidRDefault="00997F4E" w:rsidP="001D376E">
            <w:pPr>
              <w:tabs>
                <w:tab w:val="left" w:pos="2987"/>
              </w:tabs>
            </w:pPr>
            <w:r w:rsidRPr="00985B60">
              <w:t xml:space="preserve">Елементарне игре са реквизитима. </w:t>
            </w:r>
          </w:p>
          <w:p w:rsidR="00997F4E" w:rsidRPr="00985B60" w:rsidRDefault="00997F4E" w:rsidP="001D376E">
            <w:pPr>
              <w:tabs>
                <w:tab w:val="left" w:pos="2987"/>
              </w:tabs>
            </w:pPr>
            <w:r w:rsidRPr="00985B60">
              <w:t xml:space="preserve">Игре са ластишем. </w:t>
            </w:r>
          </w:p>
          <w:p w:rsidR="00997F4E" w:rsidRPr="00985B60" w:rsidRDefault="00997F4E" w:rsidP="001D376E">
            <w:pPr>
              <w:tabs>
                <w:tab w:val="left" w:pos="2987"/>
              </w:tabs>
            </w:pPr>
            <w:r w:rsidRPr="00985B60">
              <w:t>Полигон и елементарне игре уз коришћење реквизита.</w:t>
            </w:r>
          </w:p>
          <w:p w:rsidR="00997F4E" w:rsidRPr="00985B60" w:rsidRDefault="00997F4E" w:rsidP="001D376E">
            <w:pPr>
              <w:tabs>
                <w:tab w:val="left" w:pos="2987"/>
              </w:tabs>
            </w:pPr>
          </w:p>
          <w:p w:rsidR="00997F4E" w:rsidRPr="00985B60" w:rsidRDefault="00997F4E" w:rsidP="001D376E">
            <w:pPr>
              <w:tabs>
                <w:tab w:val="left" w:pos="2987"/>
              </w:tabs>
              <w:rPr>
                <w:b/>
              </w:rPr>
            </w:pPr>
            <w:r w:rsidRPr="00985B60">
              <w:rPr>
                <w:b/>
              </w:rPr>
              <w:t>Плес и ритмика</w:t>
            </w:r>
          </w:p>
          <w:p w:rsidR="00997F4E" w:rsidRPr="00985B60" w:rsidRDefault="00997F4E" w:rsidP="001D376E">
            <w:pPr>
              <w:tabs>
                <w:tab w:val="left" w:pos="2987"/>
              </w:tabs>
            </w:pPr>
            <w:r w:rsidRPr="00985B60">
              <w:t xml:space="preserve">Народно коло и дечији плес по избору. </w:t>
            </w:r>
          </w:p>
          <w:p w:rsidR="00997F4E" w:rsidRPr="00985B60" w:rsidRDefault="00997F4E" w:rsidP="001D376E">
            <w:pPr>
              <w:tabs>
                <w:tab w:val="left" w:pos="2987"/>
              </w:tabs>
            </w:pPr>
            <w:r w:rsidRPr="00985B60">
              <w:t xml:space="preserve">Повезивање елемената из првог разреда у композицији – састав. </w:t>
            </w:r>
          </w:p>
          <w:p w:rsidR="00997F4E" w:rsidRPr="00985B60" w:rsidRDefault="00997F4E" w:rsidP="001D376E">
            <w:pPr>
              <w:tabs>
                <w:tab w:val="left" w:pos="2987"/>
              </w:tabs>
            </w:pPr>
            <w:r w:rsidRPr="00985B60">
              <w:t xml:space="preserve">Основни ритмички покрети са реквизитима. </w:t>
            </w:r>
          </w:p>
          <w:p w:rsidR="00997F4E" w:rsidRPr="00985B60" w:rsidRDefault="00997F4E" w:rsidP="001D376E">
            <w:pPr>
              <w:tabs>
                <w:tab w:val="left" w:pos="2987"/>
              </w:tabs>
            </w:pPr>
            <w:r w:rsidRPr="00985B60">
              <w:t xml:space="preserve">Проширени садржаји </w:t>
            </w:r>
          </w:p>
          <w:p w:rsidR="00997F4E" w:rsidRPr="00985B60" w:rsidRDefault="00997F4E" w:rsidP="001D376E">
            <w:pPr>
              <w:tabs>
                <w:tab w:val="left" w:pos="2987"/>
              </w:tabs>
            </w:pPr>
            <w:r w:rsidRPr="00985B60">
              <w:t>Прескакање вијаче уназад.</w:t>
            </w:r>
          </w:p>
          <w:p w:rsidR="00997F4E" w:rsidRPr="00985B60" w:rsidRDefault="00997F4E" w:rsidP="001D376E">
            <w:pPr>
              <w:tabs>
                <w:tab w:val="left" w:pos="2987"/>
              </w:tabs>
            </w:pPr>
            <w:r w:rsidRPr="00985B60">
              <w:t xml:space="preserve">Комбиновање прескакање вијаче напред – назад. </w:t>
            </w:r>
          </w:p>
          <w:p w:rsidR="00997F4E" w:rsidRPr="00985B60" w:rsidRDefault="00997F4E" w:rsidP="001D376E">
            <w:pPr>
              <w:tabs>
                <w:tab w:val="left" w:pos="2987"/>
              </w:tabs>
            </w:pPr>
            <w:r w:rsidRPr="00985B60">
              <w:t xml:space="preserve">Ходање и трчање са бацањем и хватањем лопте и обруча.  </w:t>
            </w:r>
          </w:p>
          <w:p w:rsidR="00997F4E" w:rsidRPr="00985B60" w:rsidRDefault="00997F4E" w:rsidP="001D376E">
            <w:pPr>
              <w:tabs>
                <w:tab w:val="left" w:pos="2987"/>
              </w:tabs>
            </w:pPr>
            <w:r w:rsidRPr="00985B60">
              <w:t>Вежбе са вијачом.</w:t>
            </w:r>
          </w:p>
          <w:p w:rsidR="00997F4E" w:rsidRPr="00985B60" w:rsidRDefault="00997F4E" w:rsidP="001D376E">
            <w:pPr>
              <w:tabs>
                <w:tab w:val="left" w:pos="2987"/>
              </w:tabs>
            </w:pPr>
          </w:p>
          <w:p w:rsidR="00997F4E" w:rsidRPr="00985B60" w:rsidRDefault="00997F4E" w:rsidP="001D376E">
            <w:r w:rsidRPr="00985B60">
              <w:t>Комбиновани полигон од усвојених вештина (вежби).</w:t>
            </w:r>
          </w:p>
        </w:tc>
        <w:tc>
          <w:tcPr>
            <w:tcW w:w="2160" w:type="dxa"/>
          </w:tcPr>
          <w:p w:rsidR="00997F4E" w:rsidRPr="00985B60" w:rsidRDefault="00997F4E" w:rsidP="001D376E">
            <w:pPr>
              <w:rPr>
                <w:color w:val="000000"/>
              </w:rPr>
            </w:pPr>
            <w:r w:rsidRPr="00985B60">
              <w:rPr>
                <w:color w:val="000000"/>
              </w:rPr>
              <w:lastRenderedPageBreak/>
              <w:t>комбинује усвојене моторичке вештине у игри и свакодневном</w:t>
            </w:r>
            <w:r w:rsidRPr="00985B60">
              <w:rPr>
                <w:color w:val="000000"/>
              </w:rPr>
              <w:br/>
              <w:t>животу;</w:t>
            </w:r>
            <w:r w:rsidRPr="00985B60">
              <w:rPr>
                <w:color w:val="000000"/>
              </w:rPr>
              <w:br/>
              <w:t>– одржава равнотежу у различитим кретањима;</w:t>
            </w:r>
            <w:r w:rsidRPr="00985B60">
              <w:rPr>
                <w:color w:val="000000"/>
              </w:rPr>
              <w:br/>
              <w:t>– разликује правилно од неправилног држања тела;</w:t>
            </w:r>
            <w:r w:rsidRPr="00985B60">
              <w:rPr>
                <w:color w:val="000000"/>
              </w:rPr>
              <w:br/>
              <w:t>– успостави правилно држање тела;</w:t>
            </w:r>
            <w:r w:rsidRPr="00985B60">
              <w:rPr>
                <w:color w:val="000000"/>
              </w:rPr>
              <w:br/>
              <w:t>– правилно дише током вежбања;</w:t>
            </w:r>
            <w:r w:rsidRPr="00985B60">
              <w:rPr>
                <w:color w:val="000000"/>
              </w:rPr>
              <w:br/>
            </w:r>
          </w:p>
          <w:p w:rsidR="00997F4E" w:rsidRPr="00985B60" w:rsidRDefault="00997F4E" w:rsidP="001D376E">
            <w:pPr>
              <w:rPr>
                <w:lang w:val="sr-Cyrl-CS"/>
              </w:rPr>
            </w:pPr>
            <w:r w:rsidRPr="00985B60">
              <w:rPr>
                <w:color w:val="000000"/>
              </w:rPr>
              <w:t>– поштује правила игре;</w:t>
            </w:r>
            <w:r w:rsidRPr="00985B60">
              <w:rPr>
                <w:color w:val="000000"/>
              </w:rPr>
              <w:br/>
              <w:t>– навија и бодри учеснике у игри на начин којим никога не вређа;</w:t>
            </w:r>
            <w:r w:rsidRPr="00985B60">
              <w:rPr>
                <w:color w:val="000000"/>
              </w:rPr>
              <w:br/>
              <w:t>– прихвати победу и пораз као саставни део игре и такмичења.</w:t>
            </w:r>
          </w:p>
          <w:p w:rsidR="00997F4E" w:rsidRPr="00985B60" w:rsidRDefault="00997F4E" w:rsidP="001D376E">
            <w:r w:rsidRPr="00985B60">
              <w:t>-правилно изводи вежбе, разноврсна прирона и изведена кретања;                                -комбинује усвојене моторичке вежбе у игри  и свакодневном животу;</w:t>
            </w:r>
            <w:r w:rsidRPr="00985B60">
              <w:rPr>
                <w:rFonts w:cs="Calibri"/>
              </w:rPr>
              <w:t xml:space="preserve">                                          -</w:t>
            </w:r>
            <w:r w:rsidRPr="00985B60">
              <w:t xml:space="preserve">користи основну терминологију вежбања;                                                                      -поштује правила понашања у и на просторима за вежбање;                                    -поштује мере </w:t>
            </w:r>
            <w:r w:rsidRPr="00985B60">
              <w:lastRenderedPageBreak/>
              <w:t xml:space="preserve">безбедности током вежбања;                                                                            -одговорно се односи према објектима, справама и реквизитима у просторијама за вежбање;                                                               -поштује правила игре;                                                                 </w:t>
            </w:r>
          </w:p>
          <w:p w:rsidR="00997F4E" w:rsidRPr="00985B60" w:rsidRDefault="00997F4E" w:rsidP="001D376E">
            <w:pPr>
              <w:rPr>
                <w:color w:val="000000"/>
              </w:rPr>
            </w:pPr>
            <w:r w:rsidRPr="00985B60">
              <w:rPr>
                <w:color w:val="000000"/>
              </w:rPr>
              <w:t>– изведе кретања, вежбе и кратке саставе уз музичку пратњу;</w:t>
            </w:r>
            <w:r w:rsidRPr="00985B60">
              <w:rPr>
                <w:color w:val="000000"/>
              </w:rPr>
              <w:br/>
              <w:t>– изведе дечји и народни плес;</w:t>
            </w:r>
          </w:p>
          <w:p w:rsidR="00997F4E" w:rsidRPr="00985B60" w:rsidRDefault="00997F4E" w:rsidP="001D376E">
            <w:pPr>
              <w:rPr>
                <w:rFonts w:cs="Calibri"/>
              </w:rPr>
            </w:pPr>
          </w:p>
          <w:p w:rsidR="00997F4E" w:rsidRPr="00985B60" w:rsidRDefault="00997F4E" w:rsidP="001D376E">
            <w:pPr>
              <w:rPr>
                <w:lang w:val="sr-Cyrl-CS"/>
              </w:rPr>
            </w:pPr>
            <w:r w:rsidRPr="00985B60">
              <w:rPr>
                <w:rFonts w:cs="Calibri"/>
              </w:rPr>
              <w:t xml:space="preserve"> </w:t>
            </w:r>
          </w:p>
        </w:tc>
        <w:tc>
          <w:tcPr>
            <w:tcW w:w="1620" w:type="dxa"/>
          </w:tcPr>
          <w:p w:rsidR="00997F4E" w:rsidRPr="00985B60" w:rsidRDefault="00997F4E" w:rsidP="001D376E">
            <w:pPr>
              <w:rPr>
                <w:lang w:val="sr-Cyrl-CS"/>
              </w:rPr>
            </w:pPr>
            <w:r w:rsidRPr="00985B60">
              <w:lastRenderedPageBreak/>
              <w:t>рад са подацима и информацијама, компетенција за решавање проблема, дигитална компетенција, сарадња и комуникација.</w:t>
            </w:r>
          </w:p>
        </w:tc>
        <w:tc>
          <w:tcPr>
            <w:tcW w:w="1699" w:type="dxa"/>
          </w:tcPr>
          <w:p w:rsidR="00997F4E" w:rsidRPr="00985B60" w:rsidRDefault="00997F4E" w:rsidP="001D376E">
            <w:pPr>
              <w:pStyle w:val="NoSpacing"/>
              <w:spacing w:line="276" w:lineRule="auto"/>
              <w:rPr>
                <w:rFonts w:ascii="Times New Roman" w:hAnsi="Times New Roman"/>
              </w:rPr>
            </w:pPr>
            <w:r w:rsidRPr="00985B60">
              <w:rPr>
                <w:rFonts w:ascii="Times New Roman" w:hAnsi="Times New Roman"/>
              </w:rPr>
              <w:t>Посматрање, ангажованости, активности и креативности.</w:t>
            </w:r>
          </w:p>
          <w:p w:rsidR="00997F4E" w:rsidRPr="00985B60" w:rsidRDefault="00997F4E" w:rsidP="001D376E">
            <w:pPr>
              <w:pStyle w:val="NoSpacing"/>
              <w:spacing w:line="276" w:lineRule="auto"/>
              <w:rPr>
                <w:rFonts w:ascii="Times New Roman" w:hAnsi="Times New Roman"/>
              </w:rPr>
            </w:pPr>
            <w:r w:rsidRPr="00985B60">
              <w:rPr>
                <w:rFonts w:ascii="Times New Roman" w:hAnsi="Times New Roman"/>
              </w:rPr>
              <w:t>Продукти ученичких активности.</w:t>
            </w:r>
          </w:p>
          <w:p w:rsidR="00997F4E" w:rsidRPr="00985B60" w:rsidRDefault="00997F4E" w:rsidP="001D376E">
            <w:pPr>
              <w:pStyle w:val="NoSpacing"/>
              <w:spacing w:line="276" w:lineRule="auto"/>
              <w:rPr>
                <w:rFonts w:ascii="Times New Roman" w:hAnsi="Times New Roman"/>
              </w:rPr>
            </w:pPr>
            <w:r w:rsidRPr="00985B60">
              <w:rPr>
                <w:rFonts w:ascii="Times New Roman" w:hAnsi="Times New Roman"/>
              </w:rPr>
              <w:t>Белешке,</w:t>
            </w:r>
          </w:p>
          <w:p w:rsidR="00997F4E" w:rsidRPr="00985B60" w:rsidRDefault="00997F4E" w:rsidP="001D376E">
            <w:pPr>
              <w:pStyle w:val="NoSpacing"/>
              <w:spacing w:line="276" w:lineRule="auto"/>
              <w:rPr>
                <w:rFonts w:ascii="Times New Roman" w:hAnsi="Times New Roman"/>
              </w:rPr>
            </w:pPr>
            <w:r w:rsidRPr="00985B60">
              <w:rPr>
                <w:rFonts w:ascii="Times New Roman" w:hAnsi="Times New Roman"/>
              </w:rPr>
              <w:t xml:space="preserve">Разговор, </w:t>
            </w:r>
          </w:p>
          <w:p w:rsidR="00997F4E" w:rsidRPr="00985B60" w:rsidRDefault="00997F4E" w:rsidP="001D376E">
            <w:pPr>
              <w:pStyle w:val="NoSpacing"/>
              <w:spacing w:line="276" w:lineRule="auto"/>
              <w:rPr>
                <w:rFonts w:ascii="Times New Roman" w:hAnsi="Times New Roman"/>
                <w:b/>
              </w:rPr>
            </w:pPr>
          </w:p>
          <w:p w:rsidR="00997F4E" w:rsidRPr="00985B60" w:rsidRDefault="00997F4E" w:rsidP="001D376E">
            <w:pPr>
              <w:pStyle w:val="NoSpacing"/>
              <w:spacing w:line="276" w:lineRule="auto"/>
              <w:rPr>
                <w:rFonts w:ascii="Times New Roman" w:hAnsi="Times New Roman"/>
                <w:b/>
                <w:lang w:val="ru-RU"/>
              </w:rPr>
            </w:pPr>
            <w:r w:rsidRPr="00985B60">
              <w:rPr>
                <w:rFonts w:ascii="Times New Roman" w:hAnsi="Times New Roman"/>
                <w:b/>
                <w:lang w:val="ru-RU"/>
              </w:rPr>
              <w:t>Активност на часу (</w:t>
            </w:r>
            <w:r w:rsidRPr="00985B60">
              <w:rPr>
                <w:rFonts w:ascii="Times New Roman" w:hAnsi="Times New Roman"/>
                <w:lang w:val="ru-RU"/>
              </w:rPr>
              <w:t>ангажовање у игри и извођењу вежби обликовања, кретање</w:t>
            </w:r>
            <w:r w:rsidRPr="00985B60">
              <w:rPr>
                <w:rFonts w:ascii="Times New Roman" w:hAnsi="Times New Roman"/>
                <w:b/>
                <w:lang w:val="ru-RU"/>
              </w:rPr>
              <w:t>)</w:t>
            </w:r>
          </w:p>
          <w:p w:rsidR="00997F4E" w:rsidRPr="00985B60" w:rsidRDefault="00997F4E" w:rsidP="001D376E">
            <w:pPr>
              <w:pStyle w:val="NoSpacing"/>
              <w:spacing w:line="276" w:lineRule="auto"/>
              <w:rPr>
                <w:rFonts w:ascii="Times New Roman" w:hAnsi="Times New Roman"/>
                <w:b/>
                <w:lang w:val="ru-RU"/>
              </w:rPr>
            </w:pPr>
            <w:r w:rsidRPr="00985B60">
              <w:rPr>
                <w:rFonts w:ascii="Times New Roman" w:hAnsi="Times New Roman"/>
                <w:b/>
                <w:lang w:val="ru-RU"/>
              </w:rPr>
              <w:t xml:space="preserve">Рад на часу </w:t>
            </w:r>
            <w:r w:rsidRPr="00985B60">
              <w:rPr>
                <w:rFonts w:ascii="Times New Roman" w:hAnsi="Times New Roman"/>
                <w:lang w:val="ru-RU"/>
              </w:rPr>
              <w:t>(учешће у игри и вежбама</w:t>
            </w:r>
            <w:r w:rsidRPr="00985B60">
              <w:rPr>
                <w:rFonts w:ascii="Times New Roman" w:hAnsi="Times New Roman"/>
                <w:b/>
                <w:lang w:val="ru-RU"/>
              </w:rPr>
              <w:t>)</w:t>
            </w:r>
          </w:p>
          <w:p w:rsidR="00997F4E" w:rsidRPr="00985B60" w:rsidRDefault="00997F4E" w:rsidP="001D376E">
            <w:pPr>
              <w:rPr>
                <w:lang w:val="sr-Cyrl-CS"/>
              </w:rPr>
            </w:pPr>
            <w:r w:rsidRPr="00985B60">
              <w:rPr>
                <w:b/>
                <w:lang w:val="ru-RU"/>
              </w:rPr>
              <w:t>Тачност рада (</w:t>
            </w:r>
            <w:r w:rsidRPr="00985B60">
              <w:rPr>
                <w:lang w:val="ru-RU"/>
              </w:rPr>
              <w:t>прецизност у игри и вежбањима</w:t>
            </w:r>
            <w:r w:rsidRPr="00985B60">
              <w:rPr>
                <w:b/>
                <w:lang w:val="ru-RU"/>
              </w:rPr>
              <w:t>)</w:t>
            </w:r>
          </w:p>
        </w:tc>
        <w:tc>
          <w:tcPr>
            <w:tcW w:w="1417" w:type="dxa"/>
          </w:tcPr>
          <w:p w:rsidR="00997F4E" w:rsidRPr="00985B60" w:rsidRDefault="00997F4E" w:rsidP="001D376E">
            <w:pPr>
              <w:rPr>
                <w:lang w:val="sr-Cyrl-CS"/>
              </w:rPr>
            </w:pPr>
            <w:r w:rsidRPr="00985B60">
              <w:rPr>
                <w:lang w:val="sr-Cyrl-CS"/>
              </w:rPr>
              <w:t>Објашњава, показује, демонстрира, даје упутства, пита, саопштава,</w:t>
            </w:r>
          </w:p>
          <w:p w:rsidR="00997F4E" w:rsidRPr="00985B60" w:rsidRDefault="00997F4E" w:rsidP="001D376E">
            <w:pPr>
              <w:rPr>
                <w:lang w:val="sr-Cyrl-CS"/>
              </w:rPr>
            </w:pPr>
            <w:r w:rsidRPr="00985B60">
              <w:rPr>
                <w:lang w:val="sr-Cyrl-CS"/>
              </w:rPr>
              <w:t>Прати, бележи,</w:t>
            </w:r>
          </w:p>
        </w:tc>
        <w:tc>
          <w:tcPr>
            <w:tcW w:w="1754" w:type="dxa"/>
          </w:tcPr>
          <w:p w:rsidR="00997F4E" w:rsidRPr="00985B60" w:rsidRDefault="00997F4E" w:rsidP="001D376E">
            <w:pPr>
              <w:rPr>
                <w:lang w:val="sr-Cyrl-CS"/>
              </w:rPr>
            </w:pPr>
            <w:r w:rsidRPr="00985B60">
              <w:rPr>
                <w:lang w:val="sr-Cyrl-CS"/>
              </w:rPr>
              <w:t>Слушају упутства наставника</w:t>
            </w:r>
          </w:p>
          <w:p w:rsidR="00997F4E" w:rsidRPr="00985B60" w:rsidRDefault="00997F4E" w:rsidP="001D376E">
            <w:pPr>
              <w:rPr>
                <w:lang w:val="sr-Cyrl-CS"/>
              </w:rPr>
            </w:pPr>
            <w:r w:rsidRPr="00985B60">
              <w:rPr>
                <w:lang w:val="sr-Cyrl-CS"/>
              </w:rPr>
              <w:t>Изводе вежбе према упутствима, одговарају на питања, презентју свој рад, изводе елементарну игру, изводе музичке игре,</w:t>
            </w:r>
          </w:p>
        </w:tc>
      </w:tr>
      <w:tr w:rsidR="00997F4E" w:rsidRPr="00985B60" w:rsidTr="00884ABE">
        <w:tc>
          <w:tcPr>
            <w:tcW w:w="1560" w:type="dxa"/>
          </w:tcPr>
          <w:p w:rsidR="00997F4E" w:rsidRPr="00985B60" w:rsidRDefault="00997F4E" w:rsidP="001D376E">
            <w:pPr>
              <w:rPr>
                <w:bCs/>
                <w:lang w:val="sr-Cyrl-CS"/>
              </w:rPr>
            </w:pPr>
            <w:r w:rsidRPr="00985B60">
              <w:rPr>
                <w:bCs/>
                <w:lang w:val="sr-Cyrl-CS"/>
              </w:rPr>
              <w:lastRenderedPageBreak/>
              <w:t>IX, X, XI, XII, I, II, III, IV, V, VI</w:t>
            </w:r>
          </w:p>
        </w:tc>
        <w:tc>
          <w:tcPr>
            <w:tcW w:w="881" w:type="dxa"/>
          </w:tcPr>
          <w:p w:rsidR="00997F4E" w:rsidRPr="00985B60" w:rsidRDefault="00997F4E" w:rsidP="001D376E">
            <w:pPr>
              <w:jc w:val="center"/>
            </w:pPr>
          </w:p>
          <w:p w:rsidR="00997F4E" w:rsidRPr="00985B60" w:rsidRDefault="00997F4E" w:rsidP="001D376E">
            <w:pPr>
              <w:jc w:val="center"/>
            </w:pPr>
            <w:r w:rsidRPr="00985B60">
              <w:t>2.</w:t>
            </w:r>
          </w:p>
          <w:p w:rsidR="00997F4E" w:rsidRPr="00985B60" w:rsidRDefault="00997F4E" w:rsidP="001D376E">
            <w:pPr>
              <w:jc w:val="center"/>
            </w:pPr>
          </w:p>
        </w:tc>
        <w:tc>
          <w:tcPr>
            <w:tcW w:w="1530" w:type="dxa"/>
          </w:tcPr>
          <w:p w:rsidR="00997F4E" w:rsidRPr="00985B60" w:rsidRDefault="00997F4E" w:rsidP="001D376E">
            <w:pPr>
              <w:jc w:val="center"/>
            </w:pPr>
            <w:r w:rsidRPr="00985B60">
              <w:t>ФИЗИЧКЕ СПОСОБНОСТИ</w:t>
            </w:r>
          </w:p>
        </w:tc>
        <w:tc>
          <w:tcPr>
            <w:tcW w:w="1980" w:type="dxa"/>
          </w:tcPr>
          <w:p w:rsidR="00997F4E" w:rsidRPr="00985B60" w:rsidRDefault="00997F4E" w:rsidP="001D376E">
            <w:pPr>
              <w:tabs>
                <w:tab w:val="left" w:pos="2987"/>
              </w:tabs>
            </w:pPr>
            <w:r w:rsidRPr="00985B60">
              <w:t xml:space="preserve">Вежбе за развој снаге.                              Вежбе за развој покретљивости.    Вежбе за развој издржљивости.  Вежбе за развој брзине.                  </w:t>
            </w:r>
            <w:r w:rsidRPr="00985B60">
              <w:lastRenderedPageBreak/>
              <w:t xml:space="preserve">Вежбе за развој координације.              </w:t>
            </w:r>
          </w:p>
          <w:p w:rsidR="00997F4E" w:rsidRPr="00985B60" w:rsidRDefault="00997F4E" w:rsidP="001D376E">
            <w:pPr>
              <w:rPr>
                <w:lang w:val="sr-Cyrl-CS"/>
              </w:rPr>
            </w:pPr>
          </w:p>
        </w:tc>
        <w:tc>
          <w:tcPr>
            <w:tcW w:w="2160" w:type="dxa"/>
          </w:tcPr>
          <w:p w:rsidR="00997F4E" w:rsidRPr="00985B60" w:rsidRDefault="00997F4E" w:rsidP="001D376E">
            <w:pPr>
              <w:pStyle w:val="NoSpacing"/>
              <w:spacing w:line="276" w:lineRule="auto"/>
              <w:jc w:val="center"/>
              <w:rPr>
                <w:rFonts w:ascii="Times New Roman" w:hAnsi="Times New Roman"/>
                <w:color w:val="000000"/>
              </w:rPr>
            </w:pPr>
            <w:r w:rsidRPr="00985B60">
              <w:rPr>
                <w:rFonts w:ascii="Times New Roman" w:hAnsi="Times New Roman"/>
                <w:color w:val="000000"/>
              </w:rPr>
              <w:lastRenderedPageBreak/>
              <w:t>– примени једноставнe, двоставне општеприпремне вежбе (вежбе обликовања);</w:t>
            </w:r>
            <w:r w:rsidRPr="00985B60">
              <w:rPr>
                <w:rFonts w:ascii="Times New Roman" w:hAnsi="Times New Roman"/>
                <w:color w:val="000000"/>
              </w:rPr>
              <w:br/>
              <w:t xml:space="preserve">– правилно изводи </w:t>
            </w:r>
            <w:r w:rsidRPr="00985B60">
              <w:rPr>
                <w:rFonts w:ascii="Times New Roman" w:hAnsi="Times New Roman"/>
                <w:color w:val="000000"/>
              </w:rPr>
              <w:lastRenderedPageBreak/>
              <w:t>вежбе, разноврсна природна и изведена кретања;</w:t>
            </w:r>
          </w:p>
          <w:p w:rsidR="00997F4E" w:rsidRPr="00985B60" w:rsidRDefault="00997F4E" w:rsidP="001D376E">
            <w:pPr>
              <w:pStyle w:val="NoSpacing"/>
              <w:spacing w:line="276" w:lineRule="auto"/>
              <w:jc w:val="center"/>
              <w:rPr>
                <w:rFonts w:ascii="Times New Roman" w:hAnsi="Times New Roman"/>
                <w:color w:val="000000"/>
              </w:rPr>
            </w:pPr>
            <w:r w:rsidRPr="00985B60">
              <w:rPr>
                <w:rFonts w:ascii="Times New Roman" w:hAnsi="Times New Roman"/>
                <w:color w:val="000000"/>
              </w:rPr>
              <w:t>– користи основну терминологију вежбања;</w:t>
            </w:r>
            <w:r w:rsidRPr="00985B60">
              <w:rPr>
                <w:rFonts w:ascii="Times New Roman" w:hAnsi="Times New Roman"/>
                <w:color w:val="000000"/>
              </w:rPr>
              <w:br/>
              <w:t>– поштује правила понашања у и на просторима за вежбање;</w:t>
            </w:r>
          </w:p>
          <w:p w:rsidR="00997F4E" w:rsidRPr="00985B60" w:rsidRDefault="00997F4E" w:rsidP="001D376E">
            <w:pPr>
              <w:jc w:val="center"/>
              <w:rPr>
                <w:lang w:val="sr-Cyrl-CS"/>
              </w:rPr>
            </w:pPr>
            <w:r w:rsidRPr="00985B60">
              <w:rPr>
                <w:color w:val="000000"/>
              </w:rPr>
              <w:t>– поштује мере безбедности током вежбања;</w:t>
            </w:r>
            <w:r w:rsidRPr="00985B60">
              <w:rPr>
                <w:color w:val="000000"/>
              </w:rPr>
              <w:br/>
              <w:t>– одговорно се односи према објектима, справама и реквизитима у просторима за вежбање.</w:t>
            </w:r>
          </w:p>
        </w:tc>
        <w:tc>
          <w:tcPr>
            <w:tcW w:w="1620" w:type="dxa"/>
          </w:tcPr>
          <w:p w:rsidR="00997F4E" w:rsidRPr="00985B60" w:rsidRDefault="00997F4E" w:rsidP="001D376E">
            <w:r w:rsidRPr="00985B60">
              <w:lastRenderedPageBreak/>
              <w:t>компетенција за учење и компетенција за решавање проблема, сарадња, комуникација.</w:t>
            </w:r>
          </w:p>
          <w:p w:rsidR="00997F4E" w:rsidRPr="00985B60" w:rsidRDefault="00997F4E" w:rsidP="001D376E">
            <w:pPr>
              <w:rPr>
                <w:lang w:val="sr-Cyrl-CS"/>
              </w:rPr>
            </w:pPr>
          </w:p>
        </w:tc>
        <w:tc>
          <w:tcPr>
            <w:tcW w:w="1699" w:type="dxa"/>
          </w:tcPr>
          <w:p w:rsidR="00997F4E" w:rsidRPr="00985B60" w:rsidRDefault="00997F4E" w:rsidP="001D376E">
            <w:pPr>
              <w:pStyle w:val="NoSpacing"/>
              <w:spacing w:line="276" w:lineRule="auto"/>
              <w:rPr>
                <w:rFonts w:ascii="Times New Roman" w:hAnsi="Times New Roman"/>
              </w:rPr>
            </w:pPr>
            <w:r w:rsidRPr="00985B60">
              <w:rPr>
                <w:rFonts w:ascii="Times New Roman" w:hAnsi="Times New Roman"/>
              </w:rPr>
              <w:t>Посматрање, ангажованости, активности и креативности.</w:t>
            </w:r>
          </w:p>
          <w:p w:rsidR="00997F4E" w:rsidRPr="00985B60" w:rsidRDefault="00997F4E" w:rsidP="001D376E">
            <w:pPr>
              <w:pStyle w:val="NoSpacing"/>
              <w:spacing w:line="276" w:lineRule="auto"/>
              <w:rPr>
                <w:rFonts w:ascii="Times New Roman" w:hAnsi="Times New Roman"/>
              </w:rPr>
            </w:pPr>
            <w:r w:rsidRPr="00985B60">
              <w:rPr>
                <w:rFonts w:ascii="Times New Roman" w:hAnsi="Times New Roman"/>
              </w:rPr>
              <w:t>Продукти ученичких активности.</w:t>
            </w:r>
          </w:p>
          <w:p w:rsidR="00997F4E" w:rsidRPr="00985B60" w:rsidRDefault="00997F4E" w:rsidP="001D376E">
            <w:pPr>
              <w:pStyle w:val="NoSpacing"/>
              <w:spacing w:line="276" w:lineRule="auto"/>
              <w:rPr>
                <w:rFonts w:ascii="Times New Roman" w:hAnsi="Times New Roman"/>
              </w:rPr>
            </w:pPr>
            <w:r w:rsidRPr="00985B60">
              <w:rPr>
                <w:rFonts w:ascii="Times New Roman" w:hAnsi="Times New Roman"/>
              </w:rPr>
              <w:lastRenderedPageBreak/>
              <w:t>Белешке,</w:t>
            </w:r>
          </w:p>
          <w:p w:rsidR="00997F4E" w:rsidRPr="00985B60" w:rsidRDefault="00997F4E" w:rsidP="001D376E">
            <w:pPr>
              <w:pStyle w:val="NoSpacing"/>
              <w:spacing w:line="276" w:lineRule="auto"/>
              <w:rPr>
                <w:rFonts w:ascii="Times New Roman" w:hAnsi="Times New Roman"/>
              </w:rPr>
            </w:pPr>
            <w:r w:rsidRPr="00985B60">
              <w:rPr>
                <w:rFonts w:ascii="Times New Roman" w:hAnsi="Times New Roman"/>
              </w:rPr>
              <w:t xml:space="preserve">Разговор, </w:t>
            </w:r>
          </w:p>
          <w:p w:rsidR="00997F4E" w:rsidRPr="00985B60" w:rsidRDefault="00997F4E" w:rsidP="001D376E">
            <w:pPr>
              <w:pStyle w:val="NoSpacing"/>
              <w:spacing w:line="276" w:lineRule="auto"/>
              <w:rPr>
                <w:rFonts w:ascii="Times New Roman" w:hAnsi="Times New Roman"/>
                <w:b/>
                <w:lang w:val="ru-RU"/>
              </w:rPr>
            </w:pPr>
          </w:p>
          <w:p w:rsidR="00997F4E" w:rsidRPr="00985B60" w:rsidRDefault="00997F4E" w:rsidP="001D376E">
            <w:pPr>
              <w:pStyle w:val="NoSpacing"/>
              <w:spacing w:line="276" w:lineRule="auto"/>
              <w:rPr>
                <w:rFonts w:ascii="Times New Roman" w:hAnsi="Times New Roman"/>
                <w:b/>
                <w:lang w:val="ru-RU"/>
              </w:rPr>
            </w:pPr>
            <w:r w:rsidRPr="00985B60">
              <w:rPr>
                <w:rFonts w:ascii="Times New Roman" w:hAnsi="Times New Roman"/>
                <w:b/>
                <w:lang w:val="ru-RU"/>
              </w:rPr>
              <w:t>Активност на часу (</w:t>
            </w:r>
            <w:r w:rsidRPr="00985B60">
              <w:rPr>
                <w:rFonts w:ascii="Times New Roman" w:hAnsi="Times New Roman"/>
                <w:lang w:val="ru-RU"/>
              </w:rPr>
              <w:t>ангажовање у игри и извођењу вежби обликовања, кретање</w:t>
            </w:r>
            <w:r w:rsidRPr="00985B60">
              <w:rPr>
                <w:rFonts w:ascii="Times New Roman" w:hAnsi="Times New Roman"/>
                <w:b/>
                <w:lang w:val="ru-RU"/>
              </w:rPr>
              <w:t>)</w:t>
            </w:r>
          </w:p>
          <w:p w:rsidR="00997F4E" w:rsidRPr="00985B60" w:rsidRDefault="00997F4E" w:rsidP="001D376E">
            <w:pPr>
              <w:pStyle w:val="NoSpacing"/>
              <w:spacing w:line="276" w:lineRule="auto"/>
              <w:rPr>
                <w:rFonts w:ascii="Times New Roman" w:hAnsi="Times New Roman"/>
                <w:b/>
                <w:lang w:val="ru-RU"/>
              </w:rPr>
            </w:pPr>
            <w:r w:rsidRPr="00985B60">
              <w:rPr>
                <w:rFonts w:ascii="Times New Roman" w:hAnsi="Times New Roman"/>
                <w:b/>
                <w:lang w:val="ru-RU"/>
              </w:rPr>
              <w:t xml:space="preserve">Рад на часу </w:t>
            </w:r>
            <w:r w:rsidRPr="00985B60">
              <w:rPr>
                <w:rFonts w:ascii="Times New Roman" w:hAnsi="Times New Roman"/>
                <w:lang w:val="ru-RU"/>
              </w:rPr>
              <w:t>(учешће у игри и вежбама</w:t>
            </w:r>
            <w:r w:rsidRPr="00985B60">
              <w:rPr>
                <w:rFonts w:ascii="Times New Roman" w:hAnsi="Times New Roman"/>
                <w:b/>
                <w:lang w:val="ru-RU"/>
              </w:rPr>
              <w:t>)</w:t>
            </w:r>
          </w:p>
          <w:p w:rsidR="00997F4E" w:rsidRPr="00985B60" w:rsidRDefault="00997F4E" w:rsidP="001D376E">
            <w:pPr>
              <w:rPr>
                <w:lang w:val="sr-Cyrl-CS"/>
              </w:rPr>
            </w:pPr>
            <w:r w:rsidRPr="00985B60">
              <w:rPr>
                <w:b/>
                <w:lang w:val="ru-RU"/>
              </w:rPr>
              <w:t>Тачност рада (</w:t>
            </w:r>
            <w:r w:rsidRPr="00985B60">
              <w:rPr>
                <w:lang w:val="ru-RU"/>
              </w:rPr>
              <w:t>прецизност у игри и вежбањима</w:t>
            </w:r>
            <w:r w:rsidRPr="00985B60">
              <w:rPr>
                <w:b/>
                <w:lang w:val="ru-RU"/>
              </w:rPr>
              <w:t>)</w:t>
            </w:r>
          </w:p>
        </w:tc>
        <w:tc>
          <w:tcPr>
            <w:tcW w:w="1417" w:type="dxa"/>
          </w:tcPr>
          <w:p w:rsidR="00997F4E" w:rsidRPr="00985B60" w:rsidRDefault="00997F4E" w:rsidP="001D376E">
            <w:pPr>
              <w:rPr>
                <w:lang w:val="sr-Cyrl-CS"/>
              </w:rPr>
            </w:pPr>
            <w:r w:rsidRPr="00985B60">
              <w:rPr>
                <w:lang w:val="sr-Cyrl-CS"/>
              </w:rPr>
              <w:lastRenderedPageBreak/>
              <w:t>Објашњава, показује, демонстрира, даје упутства, пита, саопштава,</w:t>
            </w:r>
          </w:p>
          <w:p w:rsidR="00997F4E" w:rsidRPr="00985B60" w:rsidRDefault="00997F4E" w:rsidP="001D376E">
            <w:pPr>
              <w:rPr>
                <w:lang w:val="sr-Cyrl-CS"/>
              </w:rPr>
            </w:pPr>
            <w:r w:rsidRPr="00985B60">
              <w:rPr>
                <w:lang w:val="sr-Cyrl-CS"/>
              </w:rPr>
              <w:t>Прати, бележи,</w:t>
            </w:r>
          </w:p>
        </w:tc>
        <w:tc>
          <w:tcPr>
            <w:tcW w:w="1754" w:type="dxa"/>
          </w:tcPr>
          <w:p w:rsidR="00997F4E" w:rsidRPr="00985B60" w:rsidRDefault="00997F4E" w:rsidP="001D376E">
            <w:pPr>
              <w:rPr>
                <w:lang w:val="sr-Cyrl-CS"/>
              </w:rPr>
            </w:pPr>
            <w:r w:rsidRPr="00985B60">
              <w:rPr>
                <w:lang w:val="sr-Cyrl-CS"/>
              </w:rPr>
              <w:t>Слушају упутства наставника</w:t>
            </w:r>
          </w:p>
          <w:p w:rsidR="00997F4E" w:rsidRPr="00985B60" w:rsidRDefault="00997F4E" w:rsidP="001D376E">
            <w:pPr>
              <w:rPr>
                <w:lang w:val="sr-Cyrl-CS"/>
              </w:rPr>
            </w:pPr>
            <w:r w:rsidRPr="00985B60">
              <w:rPr>
                <w:lang w:val="sr-Cyrl-CS"/>
              </w:rPr>
              <w:t xml:space="preserve">Изводе вежбе према упутствима, одговарају на питања, презентју свој рад, изводе </w:t>
            </w:r>
            <w:r w:rsidRPr="00985B60">
              <w:rPr>
                <w:lang w:val="sr-Cyrl-CS"/>
              </w:rPr>
              <w:lastRenderedPageBreak/>
              <w:t>елементарну игру, изводе музичке игре,</w:t>
            </w:r>
          </w:p>
        </w:tc>
      </w:tr>
      <w:tr w:rsidR="00997F4E" w:rsidRPr="00985B60" w:rsidTr="00884ABE">
        <w:tc>
          <w:tcPr>
            <w:tcW w:w="1560" w:type="dxa"/>
          </w:tcPr>
          <w:p w:rsidR="00997F4E" w:rsidRPr="00985B60" w:rsidRDefault="00997F4E" w:rsidP="001D376E">
            <w:pPr>
              <w:rPr>
                <w:b/>
                <w:bCs/>
                <w:lang w:val="sr-Cyrl-CS"/>
              </w:rPr>
            </w:pPr>
            <w:r w:rsidRPr="00985B60">
              <w:rPr>
                <w:bCs/>
                <w:lang w:val="sr-Cyrl-CS"/>
              </w:rPr>
              <w:lastRenderedPageBreak/>
              <w:t>IX, X, XI, XII, I, II, III, V, VI</w:t>
            </w:r>
          </w:p>
        </w:tc>
        <w:tc>
          <w:tcPr>
            <w:tcW w:w="881" w:type="dxa"/>
          </w:tcPr>
          <w:p w:rsidR="00997F4E" w:rsidRPr="00985B60" w:rsidRDefault="00997F4E" w:rsidP="001D376E">
            <w:pPr>
              <w:jc w:val="center"/>
            </w:pPr>
          </w:p>
          <w:p w:rsidR="00997F4E" w:rsidRPr="00985B60" w:rsidRDefault="00997F4E" w:rsidP="001D376E">
            <w:pPr>
              <w:jc w:val="center"/>
            </w:pPr>
            <w:r w:rsidRPr="00985B60">
              <w:t>3.</w:t>
            </w:r>
          </w:p>
          <w:p w:rsidR="00997F4E" w:rsidRPr="00985B60" w:rsidRDefault="00997F4E" w:rsidP="001D376E">
            <w:pPr>
              <w:jc w:val="center"/>
            </w:pPr>
          </w:p>
        </w:tc>
        <w:tc>
          <w:tcPr>
            <w:tcW w:w="1530" w:type="dxa"/>
          </w:tcPr>
          <w:p w:rsidR="00997F4E" w:rsidRPr="00985B60" w:rsidRDefault="00997F4E" w:rsidP="001D376E">
            <w:pPr>
              <w:jc w:val="center"/>
            </w:pPr>
            <w:r w:rsidRPr="00985B60">
              <w:t>ФИЗИЧКА И ЗДРАВСТВЕНА КУЛТУРА</w:t>
            </w:r>
          </w:p>
        </w:tc>
        <w:tc>
          <w:tcPr>
            <w:tcW w:w="1980" w:type="dxa"/>
          </w:tcPr>
          <w:p w:rsidR="00997F4E" w:rsidRPr="00985B60" w:rsidRDefault="00997F4E" w:rsidP="001D376E">
            <w:pPr>
              <w:tabs>
                <w:tab w:val="left" w:pos="2987"/>
              </w:tabs>
              <w:rPr>
                <w:b/>
              </w:rPr>
            </w:pPr>
            <w:r w:rsidRPr="00985B60">
              <w:rPr>
                <w:b/>
              </w:rPr>
              <w:t>Култура вежбања и играња</w:t>
            </w:r>
          </w:p>
          <w:p w:rsidR="00997F4E" w:rsidRPr="00985B60" w:rsidRDefault="00997F4E" w:rsidP="001D376E">
            <w:pPr>
              <w:tabs>
                <w:tab w:val="left" w:pos="2987"/>
              </w:tabs>
            </w:pPr>
            <w:r w:rsidRPr="00985B60">
              <w:t xml:space="preserve">Основни термини у вежбању.  </w:t>
            </w:r>
          </w:p>
          <w:p w:rsidR="00997F4E" w:rsidRPr="00985B60" w:rsidRDefault="00997F4E" w:rsidP="001D376E">
            <w:pPr>
              <w:tabs>
                <w:tab w:val="left" w:pos="2987"/>
              </w:tabs>
            </w:pPr>
            <w:r w:rsidRPr="00985B60">
              <w:t xml:space="preserve">Вежбам безбедно. </w:t>
            </w:r>
          </w:p>
          <w:p w:rsidR="00997F4E" w:rsidRPr="00985B60" w:rsidRDefault="00997F4E" w:rsidP="001D376E">
            <w:pPr>
              <w:tabs>
                <w:tab w:val="left" w:pos="2987"/>
              </w:tabs>
            </w:pPr>
            <w:r w:rsidRPr="00985B60">
              <w:t>Чувам своје и туђе ствари.</w:t>
            </w:r>
          </w:p>
          <w:p w:rsidR="00997F4E" w:rsidRPr="00985B60" w:rsidRDefault="00997F4E" w:rsidP="001D376E">
            <w:pPr>
              <w:tabs>
                <w:tab w:val="left" w:pos="2987"/>
              </w:tabs>
            </w:pPr>
            <w:r w:rsidRPr="00985B60">
              <w:t xml:space="preserve">Некад изгубим, а некада победим. </w:t>
            </w:r>
          </w:p>
          <w:p w:rsidR="00997F4E" w:rsidRPr="00985B60" w:rsidRDefault="00997F4E" w:rsidP="001D376E">
            <w:r w:rsidRPr="00985B60">
              <w:t>Навијам пристојно.</w:t>
            </w:r>
          </w:p>
          <w:p w:rsidR="00997F4E" w:rsidRPr="00985B60" w:rsidRDefault="00997F4E" w:rsidP="001D376E">
            <w:pPr>
              <w:rPr>
                <w:b/>
              </w:rPr>
            </w:pPr>
            <w:r w:rsidRPr="00985B60">
              <w:rPr>
                <w:b/>
              </w:rPr>
              <w:t>Здравствено васпитање</w:t>
            </w:r>
          </w:p>
          <w:p w:rsidR="00997F4E" w:rsidRPr="00985B60" w:rsidRDefault="00997F4E" w:rsidP="001D376E">
            <w:pPr>
              <w:tabs>
                <w:tab w:val="left" w:pos="2987"/>
              </w:tabs>
            </w:pPr>
            <w:r w:rsidRPr="00985B60">
              <w:t xml:space="preserve">Моје здравње и вежбање. </w:t>
            </w:r>
          </w:p>
          <w:p w:rsidR="00997F4E" w:rsidRPr="00985B60" w:rsidRDefault="00997F4E" w:rsidP="001D376E">
            <w:pPr>
              <w:tabs>
                <w:tab w:val="left" w:pos="2987"/>
              </w:tabs>
            </w:pPr>
            <w:r w:rsidRPr="00985B60">
              <w:t xml:space="preserve">Мишићи, зглобови  кости мога тела. </w:t>
            </w:r>
          </w:p>
          <w:p w:rsidR="00997F4E" w:rsidRPr="00985B60" w:rsidRDefault="00997F4E" w:rsidP="001D376E">
            <w:pPr>
              <w:tabs>
                <w:tab w:val="left" w:pos="2987"/>
              </w:tabs>
            </w:pPr>
            <w:r w:rsidRPr="00985B60">
              <w:t xml:space="preserve">Телесни развој. </w:t>
            </w:r>
          </w:p>
          <w:p w:rsidR="00997F4E" w:rsidRPr="00985B60" w:rsidRDefault="00997F4E" w:rsidP="001D376E">
            <w:pPr>
              <w:tabs>
                <w:tab w:val="left" w:pos="2987"/>
              </w:tabs>
            </w:pPr>
            <w:r w:rsidRPr="00985B60">
              <w:t xml:space="preserve">Лична хигијена. </w:t>
            </w:r>
          </w:p>
          <w:p w:rsidR="00997F4E" w:rsidRPr="00985B60" w:rsidRDefault="00997F4E" w:rsidP="001D376E">
            <w:pPr>
              <w:tabs>
                <w:tab w:val="left" w:pos="2987"/>
              </w:tabs>
            </w:pPr>
            <w:r w:rsidRPr="00985B60">
              <w:t xml:space="preserve">Хигијена простора за вежбање. </w:t>
            </w:r>
          </w:p>
          <w:p w:rsidR="00997F4E" w:rsidRPr="00985B60" w:rsidRDefault="00997F4E" w:rsidP="001D376E">
            <w:pPr>
              <w:tabs>
                <w:tab w:val="left" w:pos="2987"/>
              </w:tabs>
            </w:pPr>
            <w:r w:rsidRPr="00985B60">
              <w:t xml:space="preserve">„Шарени – разноврсни оброк“ – правилна исхрана. </w:t>
            </w:r>
          </w:p>
          <w:p w:rsidR="00997F4E" w:rsidRPr="00985B60" w:rsidRDefault="00997F4E" w:rsidP="001D376E">
            <w:pPr>
              <w:rPr>
                <w:b/>
              </w:rPr>
            </w:pPr>
            <w:r w:rsidRPr="00985B60">
              <w:t>Значај воде за организам и вежбање.</w:t>
            </w:r>
          </w:p>
        </w:tc>
        <w:tc>
          <w:tcPr>
            <w:tcW w:w="2160" w:type="dxa"/>
          </w:tcPr>
          <w:p w:rsidR="00997F4E" w:rsidRPr="00985B60" w:rsidRDefault="00997F4E" w:rsidP="001D376E">
            <w:pPr>
              <w:rPr>
                <w:lang w:val="sr-Cyrl-CS"/>
              </w:rPr>
            </w:pPr>
            <w:r w:rsidRPr="00985B60">
              <w:rPr>
                <w:color w:val="000000"/>
              </w:rPr>
              <w:t>уредно одлаже своје ствари пре и након вежбања;</w:t>
            </w:r>
            <w:r w:rsidRPr="00985B60">
              <w:rPr>
                <w:color w:val="000000"/>
              </w:rPr>
              <w:br/>
              <w:t>– уочава улогу делова тела у вежбању;</w:t>
            </w:r>
            <w:r w:rsidRPr="00985B60">
              <w:rPr>
                <w:color w:val="000000"/>
              </w:rPr>
              <w:br/>
              <w:t>– уочи промене у расту код себе и других;</w:t>
            </w:r>
            <w:r w:rsidRPr="00985B60">
              <w:rPr>
                <w:color w:val="000000"/>
              </w:rPr>
              <w:br/>
              <w:t>– препозна сопствено болесно стање и не вежба када је болестан;</w:t>
            </w:r>
            <w:r w:rsidRPr="00985B60">
              <w:rPr>
                <w:color w:val="000000"/>
              </w:rPr>
              <w:br/>
              <w:t>– примењује здравствено-хигијенске мере пре, у току и након вежбања;</w:t>
            </w:r>
            <w:r w:rsidRPr="00985B60">
              <w:rPr>
                <w:color w:val="000000"/>
              </w:rPr>
              <w:br/>
              <w:t>– одржава личну хигијену;</w:t>
            </w:r>
            <w:r w:rsidRPr="00985B60">
              <w:rPr>
                <w:color w:val="000000"/>
              </w:rPr>
              <w:br/>
              <w:t>– учествује у одржавању простора у коме живи и борави;</w:t>
            </w:r>
            <w:r w:rsidRPr="00985B60">
              <w:rPr>
                <w:color w:val="000000"/>
              </w:rPr>
              <w:br/>
              <w:t>– наведе врсте намирница у исхрани;</w:t>
            </w:r>
            <w:r w:rsidRPr="00985B60">
              <w:rPr>
                <w:color w:val="000000"/>
              </w:rPr>
              <w:br/>
              <w:t>– препознаје везу вежбања и уноса воде.</w:t>
            </w:r>
            <w:r w:rsidRPr="00985B60">
              <w:rPr>
                <w:color w:val="000000"/>
              </w:rPr>
              <w:br/>
            </w:r>
          </w:p>
        </w:tc>
        <w:tc>
          <w:tcPr>
            <w:tcW w:w="1620" w:type="dxa"/>
          </w:tcPr>
          <w:p w:rsidR="00997F4E" w:rsidRPr="00985B60" w:rsidRDefault="00997F4E" w:rsidP="001D376E">
            <w:pPr>
              <w:widowControl w:val="0"/>
              <w:kinsoku w:val="0"/>
              <w:overflowPunct w:val="0"/>
              <w:autoSpaceDE w:val="0"/>
              <w:autoSpaceDN w:val="0"/>
              <w:adjustRightInd w:val="0"/>
              <w:spacing w:before="69"/>
              <w:jc w:val="both"/>
              <w:outlineLvl w:val="0"/>
            </w:pPr>
            <w:r w:rsidRPr="00985B60">
              <w:t xml:space="preserve">Рад са подацима и информацијама, </w:t>
            </w:r>
          </w:p>
          <w:p w:rsidR="00997F4E" w:rsidRPr="00985B60" w:rsidRDefault="00997F4E" w:rsidP="001D376E">
            <w:pPr>
              <w:widowControl w:val="0"/>
              <w:kinsoku w:val="0"/>
              <w:overflowPunct w:val="0"/>
              <w:autoSpaceDE w:val="0"/>
              <w:autoSpaceDN w:val="0"/>
              <w:adjustRightInd w:val="0"/>
              <w:spacing w:before="69"/>
              <w:jc w:val="both"/>
              <w:outlineLvl w:val="0"/>
            </w:pPr>
            <w:r w:rsidRPr="00985B60">
              <w:t>Сарадња и комуникација.</w:t>
            </w:r>
          </w:p>
          <w:p w:rsidR="00997F4E" w:rsidRPr="00985B60" w:rsidRDefault="00997F4E" w:rsidP="001D376E">
            <w:pPr>
              <w:rPr>
                <w:lang w:val="sr-Cyrl-CS"/>
              </w:rPr>
            </w:pPr>
          </w:p>
        </w:tc>
        <w:tc>
          <w:tcPr>
            <w:tcW w:w="1699" w:type="dxa"/>
          </w:tcPr>
          <w:p w:rsidR="00997F4E" w:rsidRPr="00985B60" w:rsidRDefault="00997F4E" w:rsidP="001D376E">
            <w:pPr>
              <w:pStyle w:val="NoSpacing"/>
              <w:spacing w:line="276" w:lineRule="auto"/>
              <w:rPr>
                <w:rFonts w:ascii="Times New Roman" w:hAnsi="Times New Roman"/>
              </w:rPr>
            </w:pPr>
            <w:r w:rsidRPr="00985B60">
              <w:rPr>
                <w:rFonts w:ascii="Times New Roman" w:hAnsi="Times New Roman"/>
              </w:rPr>
              <w:t>Посматрање, ангажованости, активности и креативности.</w:t>
            </w:r>
          </w:p>
          <w:p w:rsidR="00997F4E" w:rsidRPr="00985B60" w:rsidRDefault="00997F4E" w:rsidP="001D376E">
            <w:pPr>
              <w:pStyle w:val="NoSpacing"/>
              <w:spacing w:line="276" w:lineRule="auto"/>
              <w:rPr>
                <w:rFonts w:ascii="Times New Roman" w:hAnsi="Times New Roman"/>
              </w:rPr>
            </w:pPr>
            <w:r w:rsidRPr="00985B60">
              <w:rPr>
                <w:rFonts w:ascii="Times New Roman" w:hAnsi="Times New Roman"/>
              </w:rPr>
              <w:t>Продукти ученичких активности.</w:t>
            </w:r>
          </w:p>
          <w:p w:rsidR="00997F4E" w:rsidRPr="00985B60" w:rsidRDefault="00997F4E" w:rsidP="001D376E">
            <w:pPr>
              <w:pStyle w:val="NoSpacing"/>
              <w:spacing w:line="276" w:lineRule="auto"/>
              <w:rPr>
                <w:rFonts w:ascii="Times New Roman" w:hAnsi="Times New Roman"/>
              </w:rPr>
            </w:pPr>
            <w:r w:rsidRPr="00985B60">
              <w:rPr>
                <w:rFonts w:ascii="Times New Roman" w:hAnsi="Times New Roman"/>
              </w:rPr>
              <w:t>Белешке,</w:t>
            </w:r>
          </w:p>
          <w:p w:rsidR="00997F4E" w:rsidRPr="00985B60" w:rsidRDefault="00997F4E" w:rsidP="001D376E">
            <w:pPr>
              <w:pStyle w:val="NoSpacing"/>
              <w:spacing w:line="276" w:lineRule="auto"/>
              <w:rPr>
                <w:rFonts w:ascii="Times New Roman" w:hAnsi="Times New Roman"/>
              </w:rPr>
            </w:pPr>
            <w:r w:rsidRPr="00985B60">
              <w:rPr>
                <w:rFonts w:ascii="Times New Roman" w:hAnsi="Times New Roman"/>
              </w:rPr>
              <w:t xml:space="preserve">Разговор, </w:t>
            </w:r>
          </w:p>
          <w:p w:rsidR="00997F4E" w:rsidRPr="00985B60" w:rsidRDefault="00997F4E" w:rsidP="001D376E">
            <w:pPr>
              <w:pStyle w:val="NoSpacing"/>
              <w:spacing w:line="276" w:lineRule="auto"/>
              <w:rPr>
                <w:rFonts w:ascii="Times New Roman" w:hAnsi="Times New Roman"/>
                <w:b/>
                <w:lang w:val="ru-RU"/>
              </w:rPr>
            </w:pPr>
          </w:p>
          <w:p w:rsidR="00997F4E" w:rsidRPr="00985B60" w:rsidRDefault="00997F4E" w:rsidP="001D376E">
            <w:pPr>
              <w:pStyle w:val="NoSpacing"/>
              <w:spacing w:line="276" w:lineRule="auto"/>
              <w:rPr>
                <w:rFonts w:ascii="Times New Roman" w:hAnsi="Times New Roman"/>
                <w:b/>
                <w:lang w:val="ru-RU"/>
              </w:rPr>
            </w:pPr>
            <w:r w:rsidRPr="00985B60">
              <w:rPr>
                <w:rFonts w:ascii="Times New Roman" w:hAnsi="Times New Roman"/>
                <w:b/>
                <w:lang w:val="ru-RU"/>
              </w:rPr>
              <w:t>Активност на часу (</w:t>
            </w:r>
            <w:r w:rsidRPr="00985B60">
              <w:rPr>
                <w:rFonts w:ascii="Times New Roman" w:hAnsi="Times New Roman"/>
                <w:lang w:val="ru-RU"/>
              </w:rPr>
              <w:t>ангажовање у игри и извођењу вежби обликовања, кретање</w:t>
            </w:r>
            <w:r w:rsidRPr="00985B60">
              <w:rPr>
                <w:rFonts w:ascii="Times New Roman" w:hAnsi="Times New Roman"/>
                <w:b/>
                <w:lang w:val="ru-RU"/>
              </w:rPr>
              <w:t>)</w:t>
            </w:r>
          </w:p>
          <w:p w:rsidR="00997F4E" w:rsidRPr="00985B60" w:rsidRDefault="00997F4E" w:rsidP="001D376E">
            <w:pPr>
              <w:pStyle w:val="NoSpacing"/>
              <w:spacing w:line="276" w:lineRule="auto"/>
              <w:rPr>
                <w:rFonts w:ascii="Times New Roman" w:hAnsi="Times New Roman"/>
                <w:b/>
                <w:lang w:val="ru-RU"/>
              </w:rPr>
            </w:pPr>
            <w:r w:rsidRPr="00985B60">
              <w:rPr>
                <w:rFonts w:ascii="Times New Roman" w:hAnsi="Times New Roman"/>
                <w:b/>
                <w:lang w:val="ru-RU"/>
              </w:rPr>
              <w:t xml:space="preserve">Рад на часу </w:t>
            </w:r>
            <w:r w:rsidRPr="00985B60">
              <w:rPr>
                <w:rFonts w:ascii="Times New Roman" w:hAnsi="Times New Roman"/>
                <w:lang w:val="ru-RU"/>
              </w:rPr>
              <w:t>(учешће у игри и вежбама</w:t>
            </w:r>
            <w:r w:rsidRPr="00985B60">
              <w:rPr>
                <w:rFonts w:ascii="Times New Roman" w:hAnsi="Times New Roman"/>
                <w:b/>
                <w:lang w:val="ru-RU"/>
              </w:rPr>
              <w:t>)</w:t>
            </w:r>
          </w:p>
          <w:p w:rsidR="00997F4E" w:rsidRPr="00985B60" w:rsidRDefault="00997F4E" w:rsidP="001D376E">
            <w:pPr>
              <w:rPr>
                <w:lang w:val="sr-Cyrl-CS"/>
              </w:rPr>
            </w:pPr>
            <w:r w:rsidRPr="00985B60">
              <w:rPr>
                <w:b/>
                <w:lang w:val="ru-RU"/>
              </w:rPr>
              <w:t>Тачност рада (</w:t>
            </w:r>
            <w:r w:rsidRPr="00985B60">
              <w:rPr>
                <w:lang w:val="ru-RU"/>
              </w:rPr>
              <w:t xml:space="preserve">прецизност у игри и </w:t>
            </w:r>
            <w:r w:rsidRPr="00985B60">
              <w:rPr>
                <w:lang w:val="ru-RU"/>
              </w:rPr>
              <w:lastRenderedPageBreak/>
              <w:t>вежбањима</w:t>
            </w:r>
            <w:r w:rsidRPr="00985B60">
              <w:rPr>
                <w:b/>
                <w:lang w:val="ru-RU"/>
              </w:rPr>
              <w:t>)</w:t>
            </w:r>
          </w:p>
        </w:tc>
        <w:tc>
          <w:tcPr>
            <w:tcW w:w="1417" w:type="dxa"/>
          </w:tcPr>
          <w:p w:rsidR="00997F4E" w:rsidRPr="00985B60" w:rsidRDefault="00997F4E" w:rsidP="001D376E">
            <w:pPr>
              <w:rPr>
                <w:lang w:val="sr-Cyrl-CS"/>
              </w:rPr>
            </w:pPr>
            <w:r w:rsidRPr="00985B60">
              <w:rPr>
                <w:lang w:val="sr-Cyrl-CS"/>
              </w:rPr>
              <w:lastRenderedPageBreak/>
              <w:t>Објашњава, показује, демонстрира, даје упутства, пита, саопштава,</w:t>
            </w:r>
          </w:p>
          <w:p w:rsidR="00997F4E" w:rsidRPr="00985B60" w:rsidRDefault="00997F4E" w:rsidP="001D376E">
            <w:pPr>
              <w:rPr>
                <w:lang w:val="sr-Cyrl-CS"/>
              </w:rPr>
            </w:pPr>
            <w:r w:rsidRPr="00985B60">
              <w:rPr>
                <w:lang w:val="sr-Cyrl-CS"/>
              </w:rPr>
              <w:t>Прати, бележи,</w:t>
            </w:r>
          </w:p>
        </w:tc>
        <w:tc>
          <w:tcPr>
            <w:tcW w:w="1754" w:type="dxa"/>
          </w:tcPr>
          <w:p w:rsidR="00997F4E" w:rsidRPr="00985B60" w:rsidRDefault="00997F4E" w:rsidP="001D376E">
            <w:pPr>
              <w:rPr>
                <w:lang w:val="sr-Cyrl-CS"/>
              </w:rPr>
            </w:pPr>
            <w:r w:rsidRPr="00985B60">
              <w:rPr>
                <w:lang w:val="sr-Cyrl-CS"/>
              </w:rPr>
              <w:t>Слушају упутства наставника</w:t>
            </w:r>
          </w:p>
          <w:p w:rsidR="00997F4E" w:rsidRPr="00985B60" w:rsidRDefault="00997F4E" w:rsidP="001D376E">
            <w:pPr>
              <w:rPr>
                <w:lang w:val="sr-Cyrl-CS"/>
              </w:rPr>
            </w:pPr>
            <w:r w:rsidRPr="00985B60">
              <w:rPr>
                <w:lang w:val="sr-Cyrl-CS"/>
              </w:rPr>
              <w:t>Изводе вежбе према упутствима, одговарају на питања, презентју свој рад, изводе елементарну игру, изводе музичке игре,</w:t>
            </w:r>
          </w:p>
        </w:tc>
      </w:tr>
    </w:tbl>
    <w:p w:rsidR="007D6DF8" w:rsidRDefault="007D6DF8" w:rsidP="00884ABE">
      <w:pPr>
        <w:pStyle w:val="Heading3"/>
      </w:pPr>
    </w:p>
    <w:p w:rsidR="00491CC0" w:rsidRPr="00491CC0" w:rsidRDefault="00491CC0" w:rsidP="00AB0101">
      <w:pPr>
        <w:pStyle w:val="Heading3"/>
        <w:rPr>
          <w:color w:val="000000"/>
          <w:lang w:val="sr-Cyrl-CS"/>
        </w:rPr>
      </w:pPr>
      <w:r w:rsidRPr="00491CC0">
        <w:rPr>
          <w:lang w:val="sr-Cyrl-CS"/>
        </w:rPr>
        <w:t>Енглески језик</w:t>
      </w:r>
    </w:p>
    <w:p w:rsidR="00491CC0" w:rsidRDefault="00491CC0" w:rsidP="00491CC0">
      <w:pPr>
        <w:kinsoku w:val="0"/>
        <w:overflowPunct w:val="0"/>
        <w:rPr>
          <w:rFonts w:ascii="Times New Roman" w:hAnsi="Times New Roman"/>
          <w:b/>
          <w:bCs/>
          <w:color w:val="231F20"/>
          <w:sz w:val="20"/>
          <w:szCs w:val="20"/>
        </w:rPr>
      </w:pPr>
      <w:r w:rsidRPr="00491CC0">
        <w:rPr>
          <w:rFonts w:ascii="Times New Roman" w:hAnsi="Times New Roman"/>
          <w:bCs/>
          <w:color w:val="231F20"/>
          <w:sz w:val="20"/>
          <w:szCs w:val="20"/>
        </w:rPr>
        <w:t xml:space="preserve">I </w:t>
      </w:r>
      <w:r w:rsidRPr="00491CC0">
        <w:rPr>
          <w:rFonts w:ascii="Times New Roman" w:hAnsi="Times New Roman"/>
          <w:bCs/>
          <w:color w:val="231F20"/>
          <w:sz w:val="20"/>
          <w:szCs w:val="20"/>
          <w:lang w:val="sr-Cyrl-CS"/>
        </w:rPr>
        <w:t xml:space="preserve"> полугодиште :   бр.часова </w:t>
      </w:r>
      <w:r w:rsidRPr="00491CC0">
        <w:rPr>
          <w:rFonts w:ascii="Times New Roman" w:hAnsi="Times New Roman"/>
          <w:bCs/>
          <w:color w:val="231F20"/>
          <w:sz w:val="20"/>
          <w:szCs w:val="20"/>
        </w:rPr>
        <w:t xml:space="preserve"> 32</w:t>
      </w:r>
      <w:r w:rsidRPr="00491CC0">
        <w:rPr>
          <w:rFonts w:ascii="Times New Roman" w:hAnsi="Times New Roman"/>
          <w:bCs/>
          <w:color w:val="231F20"/>
          <w:sz w:val="20"/>
          <w:szCs w:val="20"/>
          <w:lang w:val="sr-Cyrl-CS"/>
        </w:rPr>
        <w:t xml:space="preserve">   </w:t>
      </w:r>
      <w:r w:rsidRPr="00491CC0">
        <w:rPr>
          <w:rFonts w:ascii="Times New Roman" w:hAnsi="Times New Roman"/>
          <w:bCs/>
          <w:color w:val="231F20"/>
          <w:sz w:val="20"/>
          <w:szCs w:val="20"/>
        </w:rPr>
        <w:t xml:space="preserve">II  </w:t>
      </w:r>
      <w:r w:rsidRPr="00491CC0">
        <w:rPr>
          <w:rFonts w:ascii="Times New Roman" w:hAnsi="Times New Roman"/>
          <w:bCs/>
          <w:color w:val="231F20"/>
          <w:sz w:val="20"/>
          <w:szCs w:val="20"/>
          <w:lang w:val="sr-Cyrl-CS"/>
        </w:rPr>
        <w:t xml:space="preserve">полугодиште  :  бр.часова  </w:t>
      </w:r>
      <w:r w:rsidRPr="00491CC0">
        <w:rPr>
          <w:rFonts w:ascii="Times New Roman" w:hAnsi="Times New Roman"/>
          <w:bCs/>
          <w:color w:val="231F20"/>
          <w:sz w:val="20"/>
          <w:szCs w:val="20"/>
        </w:rPr>
        <w:t xml:space="preserve">40 </w:t>
      </w:r>
      <w:r w:rsidRPr="00491CC0">
        <w:rPr>
          <w:rFonts w:ascii="Times New Roman" w:hAnsi="Times New Roman"/>
          <w:bCs/>
          <w:color w:val="231F20"/>
          <w:sz w:val="20"/>
          <w:szCs w:val="20"/>
          <w:lang w:val="sr-Cyrl-CS"/>
        </w:rPr>
        <w:t xml:space="preserve">укупно : 72       </w:t>
      </w:r>
      <w:r w:rsidRPr="00491CC0">
        <w:rPr>
          <w:rFonts w:ascii="Times New Roman" w:hAnsi="Times New Roman"/>
          <w:bCs/>
          <w:color w:val="231F20"/>
          <w:sz w:val="20"/>
          <w:szCs w:val="20"/>
        </w:rPr>
        <w:t xml:space="preserve">  </w:t>
      </w:r>
      <w:r w:rsidRPr="00491CC0">
        <w:rPr>
          <w:rFonts w:ascii="Times New Roman" w:hAnsi="Times New Roman"/>
          <w:bCs/>
          <w:color w:val="231F20"/>
          <w:sz w:val="20"/>
          <w:szCs w:val="20"/>
          <w:lang w:val="sr-Cyrl-CS"/>
        </w:rPr>
        <w:t xml:space="preserve">недељни фод часова : </w:t>
      </w:r>
      <w:r w:rsidRPr="00491CC0">
        <w:rPr>
          <w:rFonts w:ascii="Times New Roman" w:hAnsi="Times New Roman"/>
          <w:b/>
          <w:bCs/>
          <w:color w:val="231F20"/>
          <w:sz w:val="20"/>
          <w:szCs w:val="20"/>
          <w:lang w:val="sr-Cyrl-CS"/>
        </w:rPr>
        <w:t xml:space="preserve"> 2</w:t>
      </w:r>
    </w:p>
    <w:p w:rsidR="00491CC0" w:rsidRPr="00491CC0" w:rsidRDefault="00491CC0" w:rsidP="00491CC0">
      <w:pPr>
        <w:kinsoku w:val="0"/>
        <w:overflowPunct w:val="0"/>
        <w:rPr>
          <w:rFonts w:ascii="Times New Roman" w:hAnsi="Times New Roman"/>
          <w:b/>
          <w:bCs/>
          <w:color w:val="231F20"/>
          <w:sz w:val="20"/>
          <w:szCs w:val="20"/>
        </w:rPr>
      </w:pPr>
    </w:p>
    <w:tbl>
      <w:tblPr>
        <w:tblStyle w:val="TableGrid1"/>
        <w:tblW w:w="14601" w:type="dxa"/>
        <w:tblLayout w:type="fixed"/>
        <w:tblLook w:val="04A0"/>
      </w:tblPr>
      <w:tblGrid>
        <w:gridCol w:w="1560"/>
        <w:gridCol w:w="1223"/>
        <w:gridCol w:w="1701"/>
        <w:gridCol w:w="1134"/>
        <w:gridCol w:w="1862"/>
        <w:gridCol w:w="1788"/>
        <w:gridCol w:w="2162"/>
        <w:gridCol w:w="1417"/>
        <w:gridCol w:w="1754"/>
      </w:tblGrid>
      <w:tr w:rsidR="00491CC0" w:rsidRPr="000D14D6" w:rsidTr="00884ABE">
        <w:tc>
          <w:tcPr>
            <w:tcW w:w="1560" w:type="dxa"/>
          </w:tcPr>
          <w:p w:rsidR="00491CC0" w:rsidRPr="000D14D6" w:rsidRDefault="00491CC0" w:rsidP="001D376E">
            <w:pPr>
              <w:jc w:val="center"/>
              <w:rPr>
                <w:b/>
                <w:bCs/>
                <w:i/>
                <w:lang w:val="sr-Cyrl-CS"/>
              </w:rPr>
            </w:pPr>
            <w:r w:rsidRPr="000D14D6">
              <w:rPr>
                <w:b/>
                <w:bCs/>
                <w:i/>
                <w:lang w:val="sr-Cyrl-CS"/>
              </w:rPr>
              <w:t>Време реализације</w:t>
            </w:r>
          </w:p>
        </w:tc>
        <w:tc>
          <w:tcPr>
            <w:tcW w:w="1223" w:type="dxa"/>
          </w:tcPr>
          <w:p w:rsidR="00491CC0" w:rsidRPr="000D14D6" w:rsidRDefault="00491CC0" w:rsidP="001D376E">
            <w:pPr>
              <w:jc w:val="center"/>
              <w:rPr>
                <w:b/>
                <w:bCs/>
                <w:i/>
                <w:lang w:val="sr-Cyrl-CS"/>
              </w:rPr>
            </w:pPr>
            <w:r w:rsidRPr="000D14D6">
              <w:rPr>
                <w:b/>
                <w:bCs/>
                <w:i/>
                <w:lang w:val="sr-Cyrl-CS"/>
              </w:rPr>
              <w:t>Ред.број</w:t>
            </w:r>
          </w:p>
          <w:p w:rsidR="00491CC0" w:rsidRPr="000D14D6" w:rsidRDefault="00491CC0" w:rsidP="001D376E">
            <w:pPr>
              <w:jc w:val="center"/>
              <w:rPr>
                <w:b/>
                <w:bCs/>
                <w:i/>
                <w:lang w:val="sr-Cyrl-CS"/>
              </w:rPr>
            </w:pPr>
            <w:r w:rsidRPr="000D14D6">
              <w:rPr>
                <w:b/>
                <w:bCs/>
                <w:i/>
                <w:lang w:val="sr-Cyrl-CS"/>
              </w:rPr>
              <w:t>теме</w:t>
            </w:r>
          </w:p>
        </w:tc>
        <w:tc>
          <w:tcPr>
            <w:tcW w:w="1701" w:type="dxa"/>
          </w:tcPr>
          <w:p w:rsidR="00491CC0" w:rsidRPr="000D14D6" w:rsidRDefault="00491CC0" w:rsidP="001D376E">
            <w:pPr>
              <w:jc w:val="center"/>
              <w:rPr>
                <w:b/>
                <w:bCs/>
                <w:i/>
                <w:lang w:val="sr-Cyrl-CS"/>
              </w:rPr>
            </w:pPr>
            <w:r w:rsidRPr="000D14D6">
              <w:rPr>
                <w:b/>
                <w:bCs/>
                <w:i/>
                <w:lang w:val="sr-Cyrl-CS"/>
              </w:rPr>
              <w:t>Назив теме/област</w:t>
            </w:r>
          </w:p>
        </w:tc>
        <w:tc>
          <w:tcPr>
            <w:tcW w:w="1134" w:type="dxa"/>
          </w:tcPr>
          <w:p w:rsidR="00491CC0" w:rsidRPr="000D14D6" w:rsidRDefault="00491CC0" w:rsidP="001D376E">
            <w:pPr>
              <w:jc w:val="center"/>
              <w:rPr>
                <w:b/>
                <w:bCs/>
                <w:i/>
                <w:lang w:val="sr-Cyrl-CS"/>
              </w:rPr>
            </w:pPr>
            <w:r w:rsidRPr="000D14D6">
              <w:rPr>
                <w:b/>
                <w:bCs/>
                <w:i/>
                <w:lang w:val="sr-Cyrl-CS"/>
              </w:rPr>
              <w:t>Садржаји</w:t>
            </w:r>
          </w:p>
        </w:tc>
        <w:tc>
          <w:tcPr>
            <w:tcW w:w="1862" w:type="dxa"/>
          </w:tcPr>
          <w:p w:rsidR="00491CC0" w:rsidRPr="000D14D6" w:rsidRDefault="00491CC0" w:rsidP="001D376E">
            <w:pPr>
              <w:jc w:val="center"/>
              <w:rPr>
                <w:b/>
                <w:bCs/>
                <w:i/>
                <w:color w:val="000000"/>
                <w:lang w:val="sr-Cyrl-CS"/>
              </w:rPr>
            </w:pPr>
            <w:r w:rsidRPr="000D14D6">
              <w:rPr>
                <w:b/>
                <w:bCs/>
                <w:i/>
                <w:color w:val="000000"/>
                <w:lang w:val="sr-Cyrl-CS"/>
              </w:rPr>
              <w:t>ИСХОДИ</w:t>
            </w:r>
          </w:p>
          <w:p w:rsidR="00491CC0" w:rsidRPr="000D14D6" w:rsidRDefault="00491CC0" w:rsidP="001D376E">
            <w:pPr>
              <w:jc w:val="center"/>
              <w:rPr>
                <w:b/>
                <w:bCs/>
                <w:i/>
                <w:lang w:val="sr-Cyrl-CS"/>
              </w:rPr>
            </w:pPr>
            <w:r w:rsidRPr="000D14D6">
              <w:rPr>
                <w:b/>
                <w:bCs/>
                <w:i/>
                <w:color w:val="000000"/>
                <w:lang w:val="sr-Cyrl-CS"/>
              </w:rPr>
              <w:t>По завршетку разреда ученик ће бити у стању да:</w:t>
            </w:r>
          </w:p>
        </w:tc>
        <w:tc>
          <w:tcPr>
            <w:tcW w:w="1788" w:type="dxa"/>
          </w:tcPr>
          <w:p w:rsidR="00491CC0" w:rsidRPr="000D14D6" w:rsidRDefault="00491CC0" w:rsidP="001D376E">
            <w:pPr>
              <w:jc w:val="center"/>
              <w:rPr>
                <w:b/>
                <w:bCs/>
                <w:i/>
                <w:lang w:val="sr-Cyrl-CS"/>
              </w:rPr>
            </w:pPr>
            <w:r w:rsidRPr="000D14D6">
              <w:rPr>
                <w:b/>
                <w:bCs/>
                <w:i/>
                <w:lang w:val="sr-Cyrl-CS"/>
              </w:rPr>
              <w:t>Међупредметне компетенције</w:t>
            </w:r>
          </w:p>
        </w:tc>
        <w:tc>
          <w:tcPr>
            <w:tcW w:w="2162" w:type="dxa"/>
          </w:tcPr>
          <w:p w:rsidR="00491CC0" w:rsidRPr="000D14D6" w:rsidRDefault="00491CC0" w:rsidP="001D376E">
            <w:pPr>
              <w:jc w:val="center"/>
              <w:rPr>
                <w:b/>
                <w:bCs/>
                <w:i/>
              </w:rPr>
            </w:pPr>
            <w:r w:rsidRPr="000D14D6">
              <w:rPr>
                <w:b/>
                <w:bCs/>
                <w:i/>
                <w:lang w:val="sr-Cyrl-CS"/>
              </w:rPr>
              <w:t>Активност наст</w:t>
            </w:r>
            <w:r w:rsidRPr="000D14D6">
              <w:rPr>
                <w:b/>
                <w:bCs/>
                <w:i/>
                <w:color w:val="000000"/>
              </w:rPr>
              <w:t xml:space="preserve"> </w:t>
            </w:r>
          </w:p>
        </w:tc>
        <w:tc>
          <w:tcPr>
            <w:tcW w:w="1417" w:type="dxa"/>
          </w:tcPr>
          <w:p w:rsidR="00491CC0" w:rsidRPr="000D14D6" w:rsidRDefault="00491CC0" w:rsidP="001D376E">
            <w:pPr>
              <w:jc w:val="center"/>
              <w:rPr>
                <w:b/>
                <w:bCs/>
                <w:i/>
              </w:rPr>
            </w:pPr>
            <w:r w:rsidRPr="000D14D6">
              <w:rPr>
                <w:b/>
                <w:bCs/>
                <w:i/>
                <w:color w:val="000000"/>
              </w:rPr>
              <w:t>Начин провере исхода</w:t>
            </w:r>
          </w:p>
        </w:tc>
        <w:tc>
          <w:tcPr>
            <w:tcW w:w="1754" w:type="dxa"/>
          </w:tcPr>
          <w:p w:rsidR="00491CC0" w:rsidRPr="000D14D6" w:rsidRDefault="00491CC0" w:rsidP="001D376E">
            <w:pPr>
              <w:jc w:val="center"/>
              <w:rPr>
                <w:b/>
                <w:bCs/>
                <w:i/>
                <w:lang w:val="sr-Cyrl-CS"/>
              </w:rPr>
            </w:pPr>
            <w:r w:rsidRPr="000D14D6">
              <w:rPr>
                <w:b/>
                <w:bCs/>
                <w:i/>
                <w:lang w:val="sr-Cyrl-CS"/>
              </w:rPr>
              <w:t>Активност ученика</w:t>
            </w:r>
          </w:p>
          <w:p w:rsidR="00491CC0" w:rsidRPr="000D14D6" w:rsidRDefault="00491CC0" w:rsidP="001D376E">
            <w:pPr>
              <w:jc w:val="center"/>
              <w:rPr>
                <w:b/>
                <w:bCs/>
                <w:i/>
                <w:lang w:val="sr-Cyrl-CS"/>
              </w:rPr>
            </w:pPr>
          </w:p>
        </w:tc>
      </w:tr>
      <w:tr w:rsidR="00491CC0" w:rsidRPr="000D14D6" w:rsidTr="00884ABE">
        <w:tc>
          <w:tcPr>
            <w:tcW w:w="1560" w:type="dxa"/>
          </w:tcPr>
          <w:p w:rsidR="00491CC0" w:rsidRPr="000D14D6" w:rsidRDefault="00491CC0" w:rsidP="001D376E">
            <w:pPr>
              <w:rPr>
                <w:b/>
                <w:bCs/>
                <w:lang w:val="sr-Cyrl-CS"/>
              </w:rPr>
            </w:pPr>
            <w:r w:rsidRPr="000D14D6">
              <w:rPr>
                <w:b/>
                <w:bCs/>
                <w:lang w:val="sr-Cyrl-CS"/>
              </w:rPr>
              <w:t>Септембар,фебруар</w:t>
            </w:r>
          </w:p>
        </w:tc>
        <w:tc>
          <w:tcPr>
            <w:tcW w:w="1223" w:type="dxa"/>
          </w:tcPr>
          <w:p w:rsidR="00491CC0" w:rsidRPr="000D14D6" w:rsidRDefault="00491CC0" w:rsidP="001D376E">
            <w:r w:rsidRPr="000D14D6">
              <w:t>1</w:t>
            </w:r>
          </w:p>
        </w:tc>
        <w:tc>
          <w:tcPr>
            <w:tcW w:w="1701" w:type="dxa"/>
          </w:tcPr>
          <w:p w:rsidR="00491CC0" w:rsidRPr="000D14D6" w:rsidRDefault="00491CC0" w:rsidP="001D376E">
            <w:r w:rsidRPr="000D14D6">
              <w:t>Тело</w:t>
            </w:r>
          </w:p>
        </w:tc>
        <w:tc>
          <w:tcPr>
            <w:tcW w:w="1134" w:type="dxa"/>
          </w:tcPr>
          <w:p w:rsidR="00491CC0" w:rsidRPr="000D14D6" w:rsidRDefault="00491CC0" w:rsidP="001D376E">
            <w:pPr>
              <w:rPr>
                <w:lang w:val="sr-Cyrl-CS"/>
              </w:rPr>
            </w:pPr>
            <w:r w:rsidRPr="000D14D6">
              <w:rPr>
                <w:lang w:val="sr-Cyrl-CS"/>
              </w:rPr>
              <w:t>Делови лица,тела</w:t>
            </w:r>
          </w:p>
        </w:tc>
        <w:tc>
          <w:tcPr>
            <w:tcW w:w="1862" w:type="dxa"/>
          </w:tcPr>
          <w:p w:rsidR="00491CC0" w:rsidRPr="000D14D6" w:rsidRDefault="00491CC0" w:rsidP="001D376E">
            <w:pPr>
              <w:rPr>
                <w:lang w:val="sr-Cyrl-CS"/>
              </w:rPr>
            </w:pPr>
            <w:r w:rsidRPr="000D14D6">
              <w:rPr>
                <w:lang w:val="sr-Cyrl-CS"/>
              </w:rPr>
              <w:t>Именује делове лица и тела</w:t>
            </w:r>
          </w:p>
        </w:tc>
        <w:tc>
          <w:tcPr>
            <w:tcW w:w="1788" w:type="dxa"/>
          </w:tcPr>
          <w:p w:rsidR="00491CC0" w:rsidRPr="000D14D6" w:rsidRDefault="00491CC0" w:rsidP="001D376E">
            <w:pPr>
              <w:rPr>
                <w:lang w:val="sr-Cyrl-CS"/>
              </w:rPr>
            </w:pPr>
            <w:r w:rsidRPr="000D14D6">
              <w:rPr>
                <w:lang w:val="sr-Cyrl-CS"/>
              </w:rPr>
              <w:t>Српски,математика,ликовно,природа и друштво ,музичко</w:t>
            </w:r>
          </w:p>
        </w:tc>
        <w:tc>
          <w:tcPr>
            <w:tcW w:w="2162" w:type="dxa"/>
          </w:tcPr>
          <w:p w:rsidR="00491CC0" w:rsidRPr="000D14D6" w:rsidRDefault="00491CC0" w:rsidP="001D376E">
            <w:pPr>
              <w:rPr>
                <w:lang w:val="sr-Cyrl-CS"/>
              </w:rPr>
            </w:pPr>
            <w:r w:rsidRPr="000D14D6">
              <w:rPr>
                <w:lang w:val="sr-Cyrl-CS"/>
              </w:rPr>
              <w:t>Објашњење,помоћ,провера</w:t>
            </w:r>
          </w:p>
        </w:tc>
        <w:tc>
          <w:tcPr>
            <w:tcW w:w="1417" w:type="dxa"/>
          </w:tcPr>
          <w:p w:rsidR="00491CC0" w:rsidRPr="000D14D6" w:rsidRDefault="00491CC0" w:rsidP="001D376E">
            <w:pPr>
              <w:rPr>
                <w:lang w:val="sr-Cyrl-CS"/>
              </w:rPr>
            </w:pPr>
            <w:r w:rsidRPr="000D14D6">
              <w:rPr>
                <w:lang w:val="sr-Cyrl-CS"/>
              </w:rPr>
              <w:t>Одговори,цртање,певање</w:t>
            </w:r>
          </w:p>
        </w:tc>
        <w:tc>
          <w:tcPr>
            <w:tcW w:w="1754" w:type="dxa"/>
          </w:tcPr>
          <w:p w:rsidR="00491CC0" w:rsidRPr="000D14D6" w:rsidRDefault="00491CC0" w:rsidP="001D376E">
            <w:pPr>
              <w:rPr>
                <w:lang w:val="sr-Cyrl-CS"/>
              </w:rPr>
            </w:pPr>
            <w:r w:rsidRPr="000D14D6">
              <w:rPr>
                <w:lang w:val="sr-Cyrl-CS"/>
              </w:rPr>
              <w:t>Одговори,цртање,певање</w:t>
            </w:r>
          </w:p>
        </w:tc>
      </w:tr>
      <w:tr w:rsidR="00491CC0" w:rsidRPr="000D14D6" w:rsidTr="00884ABE">
        <w:tc>
          <w:tcPr>
            <w:tcW w:w="1560" w:type="dxa"/>
          </w:tcPr>
          <w:p w:rsidR="00491CC0" w:rsidRPr="000D14D6" w:rsidRDefault="00491CC0" w:rsidP="001D376E">
            <w:pPr>
              <w:rPr>
                <w:b/>
                <w:bCs/>
                <w:lang w:val="sr-Cyrl-CS"/>
              </w:rPr>
            </w:pPr>
            <w:r w:rsidRPr="000D14D6">
              <w:rPr>
                <w:b/>
                <w:bCs/>
                <w:lang w:val="sr-Cyrl-CS"/>
              </w:rPr>
              <w:t>Октобар</w:t>
            </w:r>
          </w:p>
        </w:tc>
        <w:tc>
          <w:tcPr>
            <w:tcW w:w="1223" w:type="dxa"/>
          </w:tcPr>
          <w:p w:rsidR="00491CC0" w:rsidRPr="000D14D6" w:rsidRDefault="00491CC0" w:rsidP="001D376E">
            <w:r w:rsidRPr="000D14D6">
              <w:t>2</w:t>
            </w:r>
          </w:p>
        </w:tc>
        <w:tc>
          <w:tcPr>
            <w:tcW w:w="1701" w:type="dxa"/>
          </w:tcPr>
          <w:p w:rsidR="00491CC0" w:rsidRPr="000D14D6" w:rsidRDefault="00491CC0" w:rsidP="001D376E">
            <w:pPr>
              <w:rPr>
                <w:lang w:val="sr-Cyrl-CS"/>
              </w:rPr>
            </w:pPr>
            <w:r w:rsidRPr="000D14D6">
              <w:rPr>
                <w:lang w:val="sr-Cyrl-CS"/>
              </w:rPr>
              <w:t>Животиње</w:t>
            </w:r>
          </w:p>
        </w:tc>
        <w:tc>
          <w:tcPr>
            <w:tcW w:w="1134" w:type="dxa"/>
          </w:tcPr>
          <w:p w:rsidR="00491CC0" w:rsidRPr="000D14D6" w:rsidRDefault="00491CC0" w:rsidP="001D376E">
            <w:pPr>
              <w:rPr>
                <w:lang w:val="sr-Cyrl-CS"/>
              </w:rPr>
            </w:pPr>
            <w:r w:rsidRPr="000D14D6">
              <w:rPr>
                <w:lang w:val="sr-Cyrl-CS"/>
              </w:rPr>
              <w:t>Дивље животиње</w:t>
            </w:r>
          </w:p>
        </w:tc>
        <w:tc>
          <w:tcPr>
            <w:tcW w:w="1862" w:type="dxa"/>
          </w:tcPr>
          <w:p w:rsidR="00491CC0" w:rsidRPr="000D14D6" w:rsidRDefault="00491CC0" w:rsidP="001D376E">
            <w:pPr>
              <w:rPr>
                <w:lang w:val="sr-Cyrl-CS"/>
              </w:rPr>
            </w:pPr>
            <w:r w:rsidRPr="000D14D6">
              <w:rPr>
                <w:lang w:val="sr-Cyrl-CS"/>
              </w:rPr>
              <w:t>Ученик ће моћи да именује и опише дивље животиње</w:t>
            </w:r>
          </w:p>
        </w:tc>
        <w:tc>
          <w:tcPr>
            <w:tcW w:w="1788" w:type="dxa"/>
          </w:tcPr>
          <w:p w:rsidR="00491CC0" w:rsidRPr="000D14D6" w:rsidRDefault="00491CC0" w:rsidP="001D376E">
            <w:pPr>
              <w:rPr>
                <w:lang w:val="sr-Cyrl-CS"/>
              </w:rPr>
            </w:pPr>
            <w:r w:rsidRPr="000D14D6">
              <w:rPr>
                <w:lang w:val="sr-Cyrl-CS"/>
              </w:rPr>
              <w:t>Српски,математика,ликовно,природа и друштво ,музичко</w:t>
            </w:r>
          </w:p>
        </w:tc>
        <w:tc>
          <w:tcPr>
            <w:tcW w:w="2162" w:type="dxa"/>
          </w:tcPr>
          <w:p w:rsidR="00491CC0" w:rsidRPr="000D14D6" w:rsidRDefault="00491CC0" w:rsidP="001D376E">
            <w:pPr>
              <w:rPr>
                <w:lang w:val="sr-Cyrl-CS"/>
              </w:rPr>
            </w:pPr>
            <w:r w:rsidRPr="000D14D6">
              <w:rPr>
                <w:lang w:val="sr-Cyrl-CS"/>
              </w:rPr>
              <w:t>Објашњење,помоћ,провера</w:t>
            </w:r>
          </w:p>
        </w:tc>
        <w:tc>
          <w:tcPr>
            <w:tcW w:w="1417" w:type="dxa"/>
          </w:tcPr>
          <w:p w:rsidR="00491CC0" w:rsidRPr="000D14D6" w:rsidRDefault="00491CC0" w:rsidP="001D376E">
            <w:pPr>
              <w:rPr>
                <w:lang w:val="sr-Cyrl-CS"/>
              </w:rPr>
            </w:pPr>
            <w:r w:rsidRPr="000D14D6">
              <w:rPr>
                <w:lang w:val="sr-Cyrl-CS"/>
              </w:rPr>
              <w:t>Одговори,цртање,певање</w:t>
            </w:r>
          </w:p>
        </w:tc>
        <w:tc>
          <w:tcPr>
            <w:tcW w:w="1754" w:type="dxa"/>
          </w:tcPr>
          <w:p w:rsidR="00491CC0" w:rsidRPr="000D14D6" w:rsidRDefault="00491CC0" w:rsidP="001D376E">
            <w:pPr>
              <w:rPr>
                <w:lang w:val="sr-Cyrl-CS"/>
              </w:rPr>
            </w:pPr>
            <w:r w:rsidRPr="000D14D6">
              <w:rPr>
                <w:lang w:val="sr-Cyrl-CS"/>
              </w:rPr>
              <w:t>Одговори,цртање,певање</w:t>
            </w:r>
          </w:p>
        </w:tc>
      </w:tr>
      <w:tr w:rsidR="00491CC0" w:rsidRPr="000D14D6" w:rsidTr="00884ABE">
        <w:tc>
          <w:tcPr>
            <w:tcW w:w="1560" w:type="dxa"/>
          </w:tcPr>
          <w:p w:rsidR="00491CC0" w:rsidRPr="000D14D6" w:rsidRDefault="00491CC0" w:rsidP="001D376E">
            <w:pPr>
              <w:rPr>
                <w:b/>
                <w:bCs/>
                <w:lang w:val="sr-Cyrl-CS"/>
              </w:rPr>
            </w:pPr>
            <w:r w:rsidRPr="000D14D6">
              <w:rPr>
                <w:b/>
                <w:bCs/>
                <w:lang w:val="sr-Cyrl-CS"/>
              </w:rPr>
              <w:t>Новембар,јун</w:t>
            </w:r>
          </w:p>
        </w:tc>
        <w:tc>
          <w:tcPr>
            <w:tcW w:w="1223" w:type="dxa"/>
          </w:tcPr>
          <w:p w:rsidR="00491CC0" w:rsidRPr="000D14D6" w:rsidRDefault="00491CC0" w:rsidP="001D376E">
            <w:r w:rsidRPr="000D14D6">
              <w:t>3</w:t>
            </w:r>
          </w:p>
        </w:tc>
        <w:tc>
          <w:tcPr>
            <w:tcW w:w="1701" w:type="dxa"/>
          </w:tcPr>
          <w:p w:rsidR="00491CC0" w:rsidRPr="000D14D6" w:rsidRDefault="00491CC0" w:rsidP="001D376E">
            <w:pPr>
              <w:rPr>
                <w:lang w:val="sr-Cyrl-CS"/>
              </w:rPr>
            </w:pPr>
            <w:r w:rsidRPr="000D14D6">
              <w:rPr>
                <w:lang w:val="sr-Cyrl-CS"/>
              </w:rPr>
              <w:t>Игра и забава</w:t>
            </w:r>
          </w:p>
        </w:tc>
        <w:tc>
          <w:tcPr>
            <w:tcW w:w="1134" w:type="dxa"/>
          </w:tcPr>
          <w:p w:rsidR="00491CC0" w:rsidRPr="000D14D6" w:rsidRDefault="00491CC0" w:rsidP="001D376E">
            <w:pPr>
              <w:rPr>
                <w:lang w:val="sr-Cyrl-CS"/>
              </w:rPr>
            </w:pPr>
            <w:r w:rsidRPr="000D14D6">
              <w:rPr>
                <w:lang w:val="sr-Cyrl-CS"/>
              </w:rPr>
              <w:t>Играчке и игре</w:t>
            </w:r>
          </w:p>
        </w:tc>
        <w:tc>
          <w:tcPr>
            <w:tcW w:w="1862" w:type="dxa"/>
          </w:tcPr>
          <w:p w:rsidR="00491CC0" w:rsidRPr="000D14D6" w:rsidRDefault="00491CC0" w:rsidP="001D376E">
            <w:pPr>
              <w:rPr>
                <w:lang w:val="sr-Cyrl-CS"/>
              </w:rPr>
            </w:pPr>
            <w:r w:rsidRPr="000D14D6">
              <w:rPr>
                <w:lang w:val="sr-Cyrl-CS"/>
              </w:rPr>
              <w:t>Ученик ће моћи да именује и опише играчке</w:t>
            </w:r>
          </w:p>
        </w:tc>
        <w:tc>
          <w:tcPr>
            <w:tcW w:w="1788" w:type="dxa"/>
          </w:tcPr>
          <w:p w:rsidR="00491CC0" w:rsidRPr="000D14D6" w:rsidRDefault="00491CC0" w:rsidP="001D376E">
            <w:pPr>
              <w:rPr>
                <w:lang w:val="sr-Cyrl-CS"/>
              </w:rPr>
            </w:pPr>
            <w:r w:rsidRPr="000D14D6">
              <w:rPr>
                <w:lang w:val="sr-Cyrl-CS"/>
              </w:rPr>
              <w:t>Српски,математика,ликовно,природа и друштво ,музичко</w:t>
            </w:r>
          </w:p>
        </w:tc>
        <w:tc>
          <w:tcPr>
            <w:tcW w:w="2162" w:type="dxa"/>
          </w:tcPr>
          <w:p w:rsidR="00491CC0" w:rsidRPr="000D14D6" w:rsidRDefault="00491CC0" w:rsidP="001D376E">
            <w:pPr>
              <w:rPr>
                <w:lang w:val="sr-Cyrl-CS"/>
              </w:rPr>
            </w:pPr>
            <w:r w:rsidRPr="000D14D6">
              <w:rPr>
                <w:lang w:val="sr-Cyrl-CS"/>
              </w:rPr>
              <w:t>Објашњење,помоћ,провера</w:t>
            </w:r>
          </w:p>
        </w:tc>
        <w:tc>
          <w:tcPr>
            <w:tcW w:w="1417" w:type="dxa"/>
          </w:tcPr>
          <w:p w:rsidR="00491CC0" w:rsidRPr="000D14D6" w:rsidRDefault="00491CC0" w:rsidP="001D376E">
            <w:pPr>
              <w:rPr>
                <w:lang w:val="sr-Cyrl-CS"/>
              </w:rPr>
            </w:pPr>
            <w:r w:rsidRPr="000D14D6">
              <w:rPr>
                <w:lang w:val="sr-Cyrl-CS"/>
              </w:rPr>
              <w:t>Одговори,цртање,певање</w:t>
            </w:r>
          </w:p>
        </w:tc>
        <w:tc>
          <w:tcPr>
            <w:tcW w:w="1754" w:type="dxa"/>
          </w:tcPr>
          <w:p w:rsidR="00491CC0" w:rsidRPr="000D14D6" w:rsidRDefault="00491CC0" w:rsidP="001D376E">
            <w:pPr>
              <w:rPr>
                <w:lang w:val="sr-Cyrl-CS"/>
              </w:rPr>
            </w:pPr>
            <w:r w:rsidRPr="000D14D6">
              <w:rPr>
                <w:lang w:val="sr-Cyrl-CS"/>
              </w:rPr>
              <w:t>Одговори,цртање,певање</w:t>
            </w:r>
          </w:p>
        </w:tc>
      </w:tr>
      <w:tr w:rsidR="00491CC0" w:rsidRPr="000D14D6" w:rsidTr="00884ABE">
        <w:tc>
          <w:tcPr>
            <w:tcW w:w="1560" w:type="dxa"/>
          </w:tcPr>
          <w:p w:rsidR="00491CC0" w:rsidRPr="000D14D6" w:rsidRDefault="00491CC0" w:rsidP="001D376E">
            <w:pPr>
              <w:rPr>
                <w:b/>
                <w:bCs/>
                <w:lang w:val="sr-Cyrl-CS"/>
              </w:rPr>
            </w:pPr>
            <w:r w:rsidRPr="000D14D6">
              <w:rPr>
                <w:b/>
                <w:bCs/>
                <w:lang w:val="sr-Cyrl-CS"/>
              </w:rPr>
              <w:t>Децембар,јануар</w:t>
            </w:r>
          </w:p>
        </w:tc>
        <w:tc>
          <w:tcPr>
            <w:tcW w:w="1223" w:type="dxa"/>
          </w:tcPr>
          <w:p w:rsidR="00491CC0" w:rsidRPr="000D14D6" w:rsidRDefault="00491CC0" w:rsidP="001D376E">
            <w:r w:rsidRPr="000D14D6">
              <w:t>4</w:t>
            </w:r>
          </w:p>
        </w:tc>
        <w:tc>
          <w:tcPr>
            <w:tcW w:w="1701" w:type="dxa"/>
          </w:tcPr>
          <w:p w:rsidR="00491CC0" w:rsidRPr="000D14D6" w:rsidRDefault="00491CC0" w:rsidP="001D376E">
            <w:pPr>
              <w:rPr>
                <w:lang w:val="sr-Cyrl-CS"/>
              </w:rPr>
            </w:pPr>
            <w:r w:rsidRPr="000D14D6">
              <w:rPr>
                <w:lang w:val="sr-Cyrl-CS"/>
              </w:rPr>
              <w:t>Храна</w:t>
            </w:r>
          </w:p>
        </w:tc>
        <w:tc>
          <w:tcPr>
            <w:tcW w:w="1134" w:type="dxa"/>
          </w:tcPr>
          <w:p w:rsidR="00491CC0" w:rsidRPr="000D14D6" w:rsidRDefault="00491CC0" w:rsidP="001D376E">
            <w:pPr>
              <w:rPr>
                <w:lang w:val="sr-Cyrl-CS"/>
              </w:rPr>
            </w:pPr>
            <w:r w:rsidRPr="000D14D6">
              <w:rPr>
                <w:lang w:val="sr-Cyrl-CS"/>
              </w:rPr>
              <w:t>Називи хране,допадање и недопадање</w:t>
            </w:r>
          </w:p>
        </w:tc>
        <w:tc>
          <w:tcPr>
            <w:tcW w:w="1862" w:type="dxa"/>
          </w:tcPr>
          <w:p w:rsidR="00491CC0" w:rsidRPr="000D14D6" w:rsidRDefault="00491CC0" w:rsidP="001D376E">
            <w:pPr>
              <w:rPr>
                <w:lang w:val="sr-Cyrl-CS"/>
              </w:rPr>
            </w:pPr>
            <w:r w:rsidRPr="000D14D6">
              <w:rPr>
                <w:lang w:val="sr-Cyrl-CS"/>
              </w:rPr>
              <w:t>Ученик ће моћи да именује и опише играчке</w:t>
            </w:r>
          </w:p>
        </w:tc>
        <w:tc>
          <w:tcPr>
            <w:tcW w:w="1788" w:type="dxa"/>
          </w:tcPr>
          <w:p w:rsidR="00491CC0" w:rsidRPr="000D14D6" w:rsidRDefault="00491CC0" w:rsidP="001D376E">
            <w:pPr>
              <w:rPr>
                <w:lang w:val="sr-Cyrl-CS"/>
              </w:rPr>
            </w:pPr>
            <w:r w:rsidRPr="000D14D6">
              <w:rPr>
                <w:lang w:val="sr-Cyrl-CS"/>
              </w:rPr>
              <w:t>Српски,математика,ликовно,природа и друштво ,музичко</w:t>
            </w:r>
          </w:p>
        </w:tc>
        <w:tc>
          <w:tcPr>
            <w:tcW w:w="2162" w:type="dxa"/>
          </w:tcPr>
          <w:p w:rsidR="00491CC0" w:rsidRPr="000D14D6" w:rsidRDefault="00491CC0" w:rsidP="001D376E">
            <w:pPr>
              <w:rPr>
                <w:lang w:val="sr-Cyrl-CS"/>
              </w:rPr>
            </w:pPr>
            <w:r w:rsidRPr="000D14D6">
              <w:rPr>
                <w:lang w:val="sr-Cyrl-CS"/>
              </w:rPr>
              <w:t>Објашњење,помоћ,провера</w:t>
            </w:r>
          </w:p>
        </w:tc>
        <w:tc>
          <w:tcPr>
            <w:tcW w:w="1417" w:type="dxa"/>
          </w:tcPr>
          <w:p w:rsidR="00491CC0" w:rsidRPr="000D14D6" w:rsidRDefault="00491CC0" w:rsidP="001D376E">
            <w:pPr>
              <w:rPr>
                <w:lang w:val="sr-Cyrl-CS"/>
              </w:rPr>
            </w:pPr>
            <w:r w:rsidRPr="000D14D6">
              <w:rPr>
                <w:lang w:val="sr-Cyrl-CS"/>
              </w:rPr>
              <w:t>Одговори,цртање,певање</w:t>
            </w:r>
          </w:p>
        </w:tc>
        <w:tc>
          <w:tcPr>
            <w:tcW w:w="1754" w:type="dxa"/>
          </w:tcPr>
          <w:p w:rsidR="00491CC0" w:rsidRPr="000D14D6" w:rsidRDefault="00491CC0" w:rsidP="001D376E">
            <w:pPr>
              <w:rPr>
                <w:lang w:val="sr-Cyrl-CS"/>
              </w:rPr>
            </w:pPr>
            <w:r w:rsidRPr="000D14D6">
              <w:rPr>
                <w:lang w:val="sr-Cyrl-CS"/>
              </w:rPr>
              <w:t>Одговори,цртање,певање</w:t>
            </w:r>
          </w:p>
        </w:tc>
      </w:tr>
      <w:tr w:rsidR="00491CC0" w:rsidRPr="000D14D6" w:rsidTr="00884ABE">
        <w:tc>
          <w:tcPr>
            <w:tcW w:w="1560" w:type="dxa"/>
          </w:tcPr>
          <w:p w:rsidR="00491CC0" w:rsidRPr="000D14D6" w:rsidRDefault="00491CC0" w:rsidP="001D376E">
            <w:pPr>
              <w:rPr>
                <w:b/>
                <w:bCs/>
                <w:lang w:val="sr-Cyrl-CS"/>
              </w:rPr>
            </w:pPr>
            <w:r w:rsidRPr="000D14D6">
              <w:rPr>
                <w:b/>
                <w:bCs/>
                <w:lang w:val="sr-Cyrl-CS"/>
              </w:rPr>
              <w:t>Фебруар,март</w:t>
            </w:r>
          </w:p>
        </w:tc>
        <w:tc>
          <w:tcPr>
            <w:tcW w:w="1223" w:type="dxa"/>
          </w:tcPr>
          <w:p w:rsidR="00491CC0" w:rsidRPr="000D14D6" w:rsidRDefault="00491CC0" w:rsidP="001D376E">
            <w:r w:rsidRPr="000D14D6">
              <w:t>5</w:t>
            </w:r>
          </w:p>
        </w:tc>
        <w:tc>
          <w:tcPr>
            <w:tcW w:w="1701" w:type="dxa"/>
          </w:tcPr>
          <w:p w:rsidR="00491CC0" w:rsidRPr="000D14D6" w:rsidRDefault="00491CC0" w:rsidP="001D376E">
            <w:pPr>
              <w:rPr>
                <w:lang w:val="sr-Cyrl-CS"/>
              </w:rPr>
            </w:pPr>
            <w:r w:rsidRPr="000D14D6">
              <w:rPr>
                <w:lang w:val="sr-Cyrl-CS"/>
              </w:rPr>
              <w:t>Кућа</w:t>
            </w:r>
          </w:p>
        </w:tc>
        <w:tc>
          <w:tcPr>
            <w:tcW w:w="1134" w:type="dxa"/>
          </w:tcPr>
          <w:p w:rsidR="00491CC0" w:rsidRPr="000D14D6" w:rsidRDefault="00491CC0" w:rsidP="001D376E">
            <w:pPr>
              <w:rPr>
                <w:lang w:val="sr-Cyrl-CS"/>
              </w:rPr>
            </w:pPr>
            <w:r w:rsidRPr="000D14D6">
              <w:rPr>
                <w:lang w:val="sr-Cyrl-CS"/>
              </w:rPr>
              <w:t>Делови куће</w:t>
            </w:r>
          </w:p>
        </w:tc>
        <w:tc>
          <w:tcPr>
            <w:tcW w:w="1862" w:type="dxa"/>
          </w:tcPr>
          <w:p w:rsidR="00491CC0" w:rsidRPr="000D14D6" w:rsidRDefault="00491CC0" w:rsidP="001D376E">
            <w:pPr>
              <w:rPr>
                <w:lang w:val="sr-Cyrl-CS"/>
              </w:rPr>
            </w:pPr>
            <w:r w:rsidRPr="000D14D6">
              <w:rPr>
                <w:lang w:val="sr-Cyrl-CS"/>
              </w:rPr>
              <w:t>Каже и опише делове куће,стана</w:t>
            </w:r>
          </w:p>
        </w:tc>
        <w:tc>
          <w:tcPr>
            <w:tcW w:w="1788" w:type="dxa"/>
          </w:tcPr>
          <w:p w:rsidR="00491CC0" w:rsidRPr="000D14D6" w:rsidRDefault="00491CC0" w:rsidP="001D376E">
            <w:pPr>
              <w:rPr>
                <w:lang w:val="sr-Cyrl-CS"/>
              </w:rPr>
            </w:pPr>
            <w:r w:rsidRPr="000D14D6">
              <w:rPr>
                <w:lang w:val="sr-Cyrl-CS"/>
              </w:rPr>
              <w:t>Српски,математика,ликовно,природа и друштво ,музичко</w:t>
            </w:r>
          </w:p>
        </w:tc>
        <w:tc>
          <w:tcPr>
            <w:tcW w:w="2162" w:type="dxa"/>
          </w:tcPr>
          <w:p w:rsidR="00491CC0" w:rsidRPr="000D14D6" w:rsidRDefault="00491CC0" w:rsidP="001D376E">
            <w:pPr>
              <w:rPr>
                <w:lang w:val="sr-Cyrl-CS"/>
              </w:rPr>
            </w:pPr>
            <w:r w:rsidRPr="000D14D6">
              <w:rPr>
                <w:lang w:val="sr-Cyrl-CS"/>
              </w:rPr>
              <w:t>Објашњење,помоћ,провера</w:t>
            </w:r>
          </w:p>
        </w:tc>
        <w:tc>
          <w:tcPr>
            <w:tcW w:w="1417" w:type="dxa"/>
          </w:tcPr>
          <w:p w:rsidR="00491CC0" w:rsidRPr="000D14D6" w:rsidRDefault="00491CC0" w:rsidP="001D376E">
            <w:pPr>
              <w:rPr>
                <w:lang w:val="sr-Cyrl-CS"/>
              </w:rPr>
            </w:pPr>
            <w:r w:rsidRPr="000D14D6">
              <w:rPr>
                <w:lang w:val="sr-Cyrl-CS"/>
              </w:rPr>
              <w:t>Одговори,цртање,певање</w:t>
            </w:r>
          </w:p>
        </w:tc>
        <w:tc>
          <w:tcPr>
            <w:tcW w:w="1754" w:type="dxa"/>
          </w:tcPr>
          <w:p w:rsidR="00491CC0" w:rsidRPr="000D14D6" w:rsidRDefault="00491CC0" w:rsidP="001D376E">
            <w:pPr>
              <w:rPr>
                <w:lang w:val="sr-Cyrl-CS"/>
              </w:rPr>
            </w:pPr>
            <w:r w:rsidRPr="000D14D6">
              <w:rPr>
                <w:lang w:val="sr-Cyrl-CS"/>
              </w:rPr>
              <w:t>Одговори,цртање,певање</w:t>
            </w:r>
          </w:p>
        </w:tc>
      </w:tr>
      <w:tr w:rsidR="00491CC0" w:rsidRPr="000D14D6" w:rsidTr="00884ABE">
        <w:tc>
          <w:tcPr>
            <w:tcW w:w="1560" w:type="dxa"/>
          </w:tcPr>
          <w:p w:rsidR="00491CC0" w:rsidRPr="000D14D6" w:rsidRDefault="00491CC0" w:rsidP="001D376E">
            <w:pPr>
              <w:rPr>
                <w:b/>
                <w:bCs/>
                <w:lang w:val="sr-Cyrl-CS"/>
              </w:rPr>
            </w:pPr>
            <w:r w:rsidRPr="000D14D6">
              <w:rPr>
                <w:b/>
                <w:bCs/>
                <w:lang w:val="sr-Cyrl-CS"/>
              </w:rPr>
              <w:t>Април,мај</w:t>
            </w:r>
          </w:p>
        </w:tc>
        <w:tc>
          <w:tcPr>
            <w:tcW w:w="1223" w:type="dxa"/>
          </w:tcPr>
          <w:p w:rsidR="00491CC0" w:rsidRPr="000D14D6" w:rsidRDefault="00491CC0" w:rsidP="001D376E">
            <w:r w:rsidRPr="000D14D6">
              <w:t>6</w:t>
            </w:r>
          </w:p>
        </w:tc>
        <w:tc>
          <w:tcPr>
            <w:tcW w:w="1701" w:type="dxa"/>
          </w:tcPr>
          <w:p w:rsidR="00491CC0" w:rsidRPr="000D14D6" w:rsidRDefault="00491CC0" w:rsidP="001D376E">
            <w:pPr>
              <w:rPr>
                <w:lang w:val="sr-Cyrl-CS"/>
              </w:rPr>
            </w:pPr>
            <w:r w:rsidRPr="000D14D6">
              <w:rPr>
                <w:lang w:val="sr-Cyrl-CS"/>
              </w:rPr>
              <w:t>Одећа</w:t>
            </w:r>
          </w:p>
        </w:tc>
        <w:tc>
          <w:tcPr>
            <w:tcW w:w="1134" w:type="dxa"/>
          </w:tcPr>
          <w:p w:rsidR="00491CC0" w:rsidRPr="000D14D6" w:rsidRDefault="00491CC0" w:rsidP="001D376E">
            <w:pPr>
              <w:rPr>
                <w:lang w:val="sr-Cyrl-CS"/>
              </w:rPr>
            </w:pPr>
            <w:r w:rsidRPr="000D14D6">
              <w:rPr>
                <w:lang w:val="sr-Cyrl-CS"/>
              </w:rPr>
              <w:t>Називи одеће</w:t>
            </w:r>
          </w:p>
        </w:tc>
        <w:tc>
          <w:tcPr>
            <w:tcW w:w="1862" w:type="dxa"/>
          </w:tcPr>
          <w:p w:rsidR="00491CC0" w:rsidRPr="000D14D6" w:rsidRDefault="00491CC0" w:rsidP="001D376E">
            <w:pPr>
              <w:rPr>
                <w:lang w:val="sr-Cyrl-CS"/>
              </w:rPr>
            </w:pPr>
            <w:r w:rsidRPr="000D14D6">
              <w:rPr>
                <w:lang w:val="sr-Cyrl-CS"/>
              </w:rPr>
              <w:t>Каже и опише делове одеће</w:t>
            </w:r>
          </w:p>
        </w:tc>
        <w:tc>
          <w:tcPr>
            <w:tcW w:w="1788" w:type="dxa"/>
          </w:tcPr>
          <w:p w:rsidR="00491CC0" w:rsidRPr="000D14D6" w:rsidRDefault="00491CC0" w:rsidP="001D376E">
            <w:pPr>
              <w:rPr>
                <w:lang w:val="sr-Cyrl-CS"/>
              </w:rPr>
            </w:pPr>
            <w:r w:rsidRPr="000D14D6">
              <w:rPr>
                <w:lang w:val="sr-Cyrl-CS"/>
              </w:rPr>
              <w:t>Српски,математика,ликовно,природа и друштво ,музичко</w:t>
            </w:r>
          </w:p>
        </w:tc>
        <w:tc>
          <w:tcPr>
            <w:tcW w:w="2162" w:type="dxa"/>
          </w:tcPr>
          <w:p w:rsidR="00491CC0" w:rsidRPr="000D14D6" w:rsidRDefault="00491CC0" w:rsidP="001D376E">
            <w:pPr>
              <w:rPr>
                <w:lang w:val="sr-Cyrl-CS"/>
              </w:rPr>
            </w:pPr>
            <w:r w:rsidRPr="000D14D6">
              <w:rPr>
                <w:lang w:val="sr-Cyrl-CS"/>
              </w:rPr>
              <w:t>Објашњење,помоћ,провера</w:t>
            </w:r>
          </w:p>
        </w:tc>
        <w:tc>
          <w:tcPr>
            <w:tcW w:w="1417" w:type="dxa"/>
          </w:tcPr>
          <w:p w:rsidR="00491CC0" w:rsidRPr="000D14D6" w:rsidRDefault="00491CC0" w:rsidP="001D376E">
            <w:pPr>
              <w:rPr>
                <w:lang w:val="sr-Cyrl-CS"/>
              </w:rPr>
            </w:pPr>
            <w:r w:rsidRPr="000D14D6">
              <w:rPr>
                <w:lang w:val="sr-Cyrl-CS"/>
              </w:rPr>
              <w:t>Одговори,цртање,певање</w:t>
            </w:r>
          </w:p>
        </w:tc>
        <w:tc>
          <w:tcPr>
            <w:tcW w:w="1754" w:type="dxa"/>
          </w:tcPr>
          <w:p w:rsidR="00491CC0" w:rsidRPr="000D14D6" w:rsidRDefault="00491CC0" w:rsidP="001D376E">
            <w:pPr>
              <w:rPr>
                <w:lang w:val="sr-Cyrl-CS"/>
              </w:rPr>
            </w:pPr>
            <w:r w:rsidRPr="000D14D6">
              <w:rPr>
                <w:lang w:val="sr-Cyrl-CS"/>
              </w:rPr>
              <w:t>Одговори,цртање,певање</w:t>
            </w:r>
          </w:p>
        </w:tc>
      </w:tr>
    </w:tbl>
    <w:p w:rsidR="00A906AC" w:rsidRDefault="00A906AC" w:rsidP="00491CC0">
      <w:pPr>
        <w:kinsoku w:val="0"/>
        <w:overflowPunct w:val="0"/>
        <w:rPr>
          <w:rFonts w:ascii="Times New Roman" w:hAnsi="Times New Roman"/>
          <w:szCs w:val="24"/>
          <w:lang w:val="sr-Cyrl-CS"/>
        </w:rPr>
      </w:pPr>
    </w:p>
    <w:p w:rsidR="00D53F50" w:rsidRDefault="00D53F50" w:rsidP="00D53F50">
      <w:pPr>
        <w:jc w:val="center"/>
        <w:rPr>
          <w:rFonts w:ascii="Times New Roman" w:hAnsi="Times New Roman" w:cs="Times New Roman"/>
          <w:lang w:val="sr-Cyrl-CS"/>
        </w:rPr>
      </w:pPr>
    </w:p>
    <w:p w:rsidR="00D53F50" w:rsidRDefault="00D53F50" w:rsidP="00D53F50">
      <w:pPr>
        <w:jc w:val="center"/>
        <w:rPr>
          <w:rFonts w:ascii="Times New Roman" w:hAnsi="Times New Roman" w:cs="Times New Roman"/>
          <w:lang w:val="sr-Cyrl-CS"/>
        </w:rPr>
      </w:pPr>
    </w:p>
    <w:p w:rsidR="00D53F50" w:rsidRDefault="00D53F50" w:rsidP="00D53F50">
      <w:pPr>
        <w:jc w:val="center"/>
        <w:rPr>
          <w:rFonts w:ascii="Times New Roman" w:hAnsi="Times New Roman" w:cs="Times New Roman"/>
          <w:lang w:val="sr-Cyrl-CS"/>
        </w:rPr>
      </w:pPr>
    </w:p>
    <w:p w:rsidR="00D53F50" w:rsidRPr="002860B9" w:rsidRDefault="00D53F50" w:rsidP="00D53F50">
      <w:pPr>
        <w:jc w:val="center"/>
        <w:rPr>
          <w:rFonts w:ascii="Times New Roman" w:hAnsi="Times New Roman" w:cs="Times New Roman"/>
          <w:b/>
          <w:u w:val="single"/>
          <w:lang w:val="sr-Cyrl-CS"/>
        </w:rPr>
      </w:pPr>
      <w:r w:rsidRPr="002860B9">
        <w:rPr>
          <w:rFonts w:ascii="Times New Roman" w:hAnsi="Times New Roman" w:cs="Times New Roman"/>
          <w:lang w:val="sr-Latn-CS"/>
        </w:rPr>
        <w:lastRenderedPageBreak/>
        <w:t xml:space="preserve">ПРЕДМЕТ: </w:t>
      </w:r>
      <w:r w:rsidRPr="002860B9">
        <w:rPr>
          <w:rFonts w:ascii="Times New Roman" w:hAnsi="Times New Roman" w:cs="Times New Roman"/>
          <w:b/>
          <w:u w:val="single"/>
          <w:lang w:val="sr-Cyrl-CS"/>
        </w:rPr>
        <w:t xml:space="preserve">ВЕРСКА НАСТАВА - </w:t>
      </w:r>
      <w:r w:rsidRPr="002860B9">
        <w:rPr>
          <w:rFonts w:ascii="Times New Roman" w:hAnsi="Times New Roman" w:cs="Times New Roman"/>
          <w:b/>
          <w:u w:val="single"/>
          <w:lang w:val="sr-Latn-CS"/>
        </w:rPr>
        <w:t xml:space="preserve">ПРАВОСЛАВНИ  КАТИХИЗИС </w:t>
      </w:r>
    </w:p>
    <w:p w:rsidR="00D53F50" w:rsidRPr="002860B9" w:rsidRDefault="00D53F50" w:rsidP="00D53F50">
      <w:pPr>
        <w:jc w:val="center"/>
        <w:rPr>
          <w:rFonts w:ascii="Times New Roman" w:hAnsi="Times New Roman" w:cs="Times New Roman"/>
          <w:lang w:val="ru-RU"/>
        </w:rPr>
      </w:pPr>
      <w:r w:rsidRPr="002860B9">
        <w:rPr>
          <w:rFonts w:ascii="Times New Roman" w:hAnsi="Times New Roman" w:cs="Times New Roman"/>
          <w:lang w:val="sr-Latn-CS"/>
        </w:rPr>
        <w:t xml:space="preserve">(ЗА </w:t>
      </w:r>
      <w:r w:rsidRPr="002860B9">
        <w:rPr>
          <w:rFonts w:ascii="Times New Roman" w:hAnsi="Times New Roman" w:cs="Times New Roman"/>
          <w:szCs w:val="28"/>
          <w:lang w:val="sr-Cyrl-CS"/>
        </w:rPr>
        <w:t>ДРУГИ</w:t>
      </w:r>
      <w:r w:rsidRPr="002860B9">
        <w:rPr>
          <w:rFonts w:ascii="Times New Roman" w:hAnsi="Times New Roman" w:cs="Times New Roman"/>
          <w:lang w:val="sr-Latn-CS"/>
        </w:rPr>
        <w:t xml:space="preserve"> РАЗРЕД ОСНОВНЕ </w:t>
      </w:r>
      <w:r w:rsidRPr="002860B9">
        <w:rPr>
          <w:rFonts w:ascii="Times New Roman" w:hAnsi="Times New Roman" w:cs="Times New Roman"/>
          <w:lang w:val="sr-Cyrl-CS"/>
        </w:rPr>
        <w:t>Ш</w:t>
      </w:r>
      <w:r w:rsidRPr="002860B9">
        <w:rPr>
          <w:rFonts w:ascii="Times New Roman" w:hAnsi="Times New Roman" w:cs="Times New Roman"/>
          <w:lang w:val="sr-Latn-CS"/>
        </w:rPr>
        <w:t xml:space="preserve">КОЛЕ, </w:t>
      </w:r>
      <w:r w:rsidRPr="002860B9">
        <w:rPr>
          <w:rFonts w:ascii="Times New Roman" w:hAnsi="Times New Roman" w:cs="Times New Roman"/>
          <w:b/>
          <w:lang w:val="sr-Latn-CS"/>
        </w:rPr>
        <w:t>20</w:t>
      </w:r>
      <w:r w:rsidR="00D21E10">
        <w:rPr>
          <w:rFonts w:ascii="Times New Roman" w:hAnsi="Times New Roman" w:cs="Times New Roman"/>
          <w:b/>
          <w:lang w:val="sr-Cyrl-CS"/>
        </w:rPr>
        <w:t>21</w:t>
      </w:r>
      <w:r w:rsidRPr="002860B9">
        <w:rPr>
          <w:rFonts w:ascii="Times New Roman" w:hAnsi="Times New Roman" w:cs="Times New Roman"/>
          <w:b/>
          <w:lang w:val="sr-Latn-CS"/>
        </w:rPr>
        <w:t>/</w:t>
      </w:r>
      <w:r w:rsidR="00D21E10">
        <w:rPr>
          <w:rFonts w:ascii="Times New Roman" w:hAnsi="Times New Roman" w:cs="Times New Roman"/>
          <w:b/>
          <w:lang w:val="sr-Cyrl-CS"/>
        </w:rPr>
        <w:t>22</w:t>
      </w:r>
      <w:r w:rsidRPr="002860B9">
        <w:rPr>
          <w:rFonts w:ascii="Times New Roman" w:hAnsi="Times New Roman" w:cs="Times New Roman"/>
          <w:b/>
          <w:lang w:val="sr-Latn-CS"/>
        </w:rPr>
        <w:t>.</w:t>
      </w:r>
      <w:r w:rsidRPr="002860B9">
        <w:rPr>
          <w:rFonts w:ascii="Times New Roman" w:hAnsi="Times New Roman" w:cs="Times New Roman"/>
          <w:lang w:val="sr-Latn-CS"/>
        </w:rPr>
        <w:t xml:space="preserve"> ГОД.)</w:t>
      </w:r>
    </w:p>
    <w:p w:rsidR="00D53F50" w:rsidRPr="002860B9" w:rsidRDefault="00D53F50" w:rsidP="00D53F50">
      <w:pPr>
        <w:rPr>
          <w:rFonts w:ascii="Times New Roman" w:hAnsi="Times New Roman" w:cs="Times New Roman"/>
          <w:sz w:val="28"/>
          <w:szCs w:val="28"/>
          <w:lang w:val="sr-Cyrl-CS"/>
        </w:rPr>
      </w:pPr>
    </w:p>
    <w:tbl>
      <w:tblPr>
        <w:tblW w:w="0" w:type="auto"/>
        <w:jc w:val="center"/>
        <w:tblInd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92"/>
        <w:gridCol w:w="855"/>
      </w:tblGrid>
      <w:tr w:rsidR="00D53F50" w:rsidRPr="00D53F50" w:rsidTr="00D53F50">
        <w:trPr>
          <w:jc w:val="center"/>
        </w:trPr>
        <w:tc>
          <w:tcPr>
            <w:tcW w:w="3792" w:type="dxa"/>
            <w:shd w:val="clear" w:color="auto" w:fill="D9D9D9"/>
            <w:vAlign w:val="center"/>
          </w:tcPr>
          <w:p w:rsidR="00D53F50" w:rsidRPr="00D53F50" w:rsidRDefault="00D53F50" w:rsidP="00892B32">
            <w:pPr>
              <w:pStyle w:val="Heading1"/>
              <w:rPr>
                <w:rFonts w:ascii="Times New Roman" w:hAnsi="Times New Roman" w:cs="Times New Roman"/>
                <w:b w:val="0"/>
                <w:color w:val="auto"/>
                <w:szCs w:val="24"/>
                <w:lang w:val="sr-Latn-CS"/>
              </w:rPr>
            </w:pPr>
            <w:r w:rsidRPr="00D53F50">
              <w:rPr>
                <w:rFonts w:ascii="Times New Roman" w:hAnsi="Times New Roman" w:cs="Times New Roman"/>
                <w:b w:val="0"/>
                <w:color w:val="auto"/>
                <w:szCs w:val="24"/>
                <w:lang w:val="sr-Latn-CS"/>
              </w:rPr>
              <w:t>Б</w:t>
            </w:r>
            <w:r w:rsidRPr="00D53F50">
              <w:rPr>
                <w:rFonts w:ascii="Times New Roman" w:hAnsi="Times New Roman" w:cs="Times New Roman"/>
                <w:b w:val="0"/>
                <w:color w:val="auto"/>
                <w:szCs w:val="24"/>
                <w:lang w:val="sr-Cyrl-CS"/>
              </w:rPr>
              <w:t>Р</w:t>
            </w:r>
            <w:r w:rsidRPr="00D53F50">
              <w:rPr>
                <w:rFonts w:ascii="Times New Roman" w:hAnsi="Times New Roman" w:cs="Times New Roman"/>
                <w:b w:val="0"/>
                <w:color w:val="auto"/>
                <w:szCs w:val="24"/>
                <w:lang w:val="sr-Latn-CS"/>
              </w:rPr>
              <w:t xml:space="preserve">OJ </w:t>
            </w:r>
            <w:r w:rsidRPr="00D53F50">
              <w:rPr>
                <w:rFonts w:ascii="Times New Roman" w:hAnsi="Times New Roman" w:cs="Times New Roman"/>
                <w:b w:val="0"/>
                <w:color w:val="auto"/>
                <w:szCs w:val="24"/>
                <w:lang w:val="sr-Cyrl-CS"/>
              </w:rPr>
              <w:t>Н</w:t>
            </w:r>
            <w:r w:rsidRPr="00D53F50">
              <w:rPr>
                <w:rFonts w:ascii="Times New Roman" w:hAnsi="Times New Roman" w:cs="Times New Roman"/>
                <w:b w:val="0"/>
                <w:color w:val="auto"/>
                <w:szCs w:val="24"/>
                <w:lang w:val="sr-Latn-CS"/>
              </w:rPr>
              <w:t>А</w:t>
            </w:r>
            <w:r w:rsidRPr="00D53F50">
              <w:rPr>
                <w:rFonts w:ascii="Times New Roman" w:hAnsi="Times New Roman" w:cs="Times New Roman"/>
                <w:b w:val="0"/>
                <w:color w:val="auto"/>
                <w:szCs w:val="24"/>
                <w:lang w:val="sr-Cyrl-CS"/>
              </w:rPr>
              <w:t>С</w:t>
            </w:r>
            <w:r w:rsidRPr="00D53F50">
              <w:rPr>
                <w:rFonts w:ascii="Times New Roman" w:hAnsi="Times New Roman" w:cs="Times New Roman"/>
                <w:b w:val="0"/>
                <w:color w:val="auto"/>
                <w:szCs w:val="24"/>
                <w:lang w:val="sr-Latn-CS"/>
              </w:rPr>
              <w:t>TАВ</w:t>
            </w:r>
            <w:r w:rsidRPr="00D53F50">
              <w:rPr>
                <w:rFonts w:ascii="Times New Roman" w:hAnsi="Times New Roman" w:cs="Times New Roman"/>
                <w:b w:val="0"/>
                <w:color w:val="auto"/>
                <w:szCs w:val="24"/>
                <w:lang w:val="sr-Cyrl-CS"/>
              </w:rPr>
              <w:t>НИХ</w:t>
            </w:r>
            <w:r w:rsidRPr="00D53F50">
              <w:rPr>
                <w:rFonts w:ascii="Times New Roman" w:hAnsi="Times New Roman" w:cs="Times New Roman"/>
                <w:b w:val="0"/>
                <w:color w:val="auto"/>
                <w:szCs w:val="24"/>
                <w:lang w:val="sr-Latn-CS"/>
              </w:rPr>
              <w:t xml:space="preserve"> TЕMА</w:t>
            </w:r>
          </w:p>
        </w:tc>
        <w:tc>
          <w:tcPr>
            <w:tcW w:w="855" w:type="dxa"/>
            <w:shd w:val="clear" w:color="auto" w:fill="D9D9D9"/>
          </w:tcPr>
          <w:p w:rsidR="00D53F50" w:rsidRPr="00D53F50" w:rsidRDefault="00D53F50" w:rsidP="00892B32">
            <w:pPr>
              <w:jc w:val="center"/>
              <w:rPr>
                <w:rFonts w:ascii="Times New Roman" w:hAnsi="Times New Roman" w:cs="Times New Roman"/>
                <w:lang w:val="sr-Cyrl-CS"/>
              </w:rPr>
            </w:pPr>
            <w:r w:rsidRPr="00D53F50">
              <w:rPr>
                <w:rFonts w:ascii="Times New Roman" w:hAnsi="Times New Roman" w:cs="Times New Roman"/>
                <w:lang w:val="sr-Cyrl-CS"/>
              </w:rPr>
              <w:t>7</w:t>
            </w:r>
          </w:p>
        </w:tc>
      </w:tr>
      <w:tr w:rsidR="00D53F50" w:rsidRPr="00D53F50" w:rsidTr="00D53F50">
        <w:trPr>
          <w:jc w:val="center"/>
        </w:trPr>
        <w:tc>
          <w:tcPr>
            <w:tcW w:w="3792" w:type="dxa"/>
            <w:vAlign w:val="center"/>
          </w:tcPr>
          <w:p w:rsidR="00D53F50" w:rsidRPr="00D53F50" w:rsidRDefault="00D53F50" w:rsidP="00892B32">
            <w:pPr>
              <w:rPr>
                <w:rFonts w:ascii="Times New Roman" w:hAnsi="Times New Roman" w:cs="Times New Roman"/>
                <w:lang w:val="sr-Latn-CS"/>
              </w:rPr>
            </w:pPr>
            <w:r w:rsidRPr="00D53F50">
              <w:rPr>
                <w:rFonts w:ascii="Times New Roman" w:hAnsi="Times New Roman" w:cs="Times New Roman"/>
                <w:lang w:val="sr-Latn-CS"/>
              </w:rPr>
              <w:t>Гoди</w:t>
            </w:r>
            <w:r w:rsidRPr="00D53F50">
              <w:rPr>
                <w:rFonts w:ascii="Times New Roman" w:hAnsi="Times New Roman" w:cs="Times New Roman"/>
                <w:lang w:val="sr-Cyrl-CS"/>
              </w:rPr>
              <w:t>шњ</w:t>
            </w:r>
            <w:r w:rsidRPr="00D53F50">
              <w:rPr>
                <w:rFonts w:ascii="Times New Roman" w:hAnsi="Times New Roman" w:cs="Times New Roman"/>
                <w:lang w:val="sr-Latn-CS"/>
              </w:rPr>
              <w:t xml:space="preserve">и </w:t>
            </w:r>
            <w:r w:rsidRPr="00D53F50">
              <w:rPr>
                <w:rFonts w:ascii="Times New Roman" w:hAnsi="Times New Roman" w:cs="Times New Roman"/>
                <w:lang w:val="sr-Cyrl-CS"/>
              </w:rPr>
              <w:t>ф</w:t>
            </w:r>
            <w:r w:rsidRPr="00D53F50">
              <w:rPr>
                <w:rFonts w:ascii="Times New Roman" w:hAnsi="Times New Roman" w:cs="Times New Roman"/>
                <w:lang w:val="sr-Latn-CS"/>
              </w:rPr>
              <w:t>o</w:t>
            </w:r>
            <w:r w:rsidRPr="00D53F50">
              <w:rPr>
                <w:rFonts w:ascii="Times New Roman" w:hAnsi="Times New Roman" w:cs="Times New Roman"/>
                <w:lang w:val="sr-Cyrl-CS"/>
              </w:rPr>
              <w:t>н</w:t>
            </w:r>
            <w:r w:rsidRPr="00D53F50">
              <w:rPr>
                <w:rFonts w:ascii="Times New Roman" w:hAnsi="Times New Roman" w:cs="Times New Roman"/>
                <w:lang w:val="sr-Latn-CS"/>
              </w:rPr>
              <w:t xml:space="preserve">д </w:t>
            </w:r>
            <w:r w:rsidRPr="00D53F50">
              <w:rPr>
                <w:rFonts w:ascii="Times New Roman" w:hAnsi="Times New Roman" w:cs="Times New Roman"/>
                <w:lang w:val="sr-Cyrl-CS"/>
              </w:rPr>
              <w:t>ч</w:t>
            </w:r>
            <w:r w:rsidRPr="00D53F50">
              <w:rPr>
                <w:rFonts w:ascii="Times New Roman" w:hAnsi="Times New Roman" w:cs="Times New Roman"/>
                <w:lang w:val="sr-Latn-CS"/>
              </w:rPr>
              <w:t>а</w:t>
            </w:r>
            <w:r w:rsidRPr="00D53F50">
              <w:rPr>
                <w:rFonts w:ascii="Times New Roman" w:hAnsi="Times New Roman" w:cs="Times New Roman"/>
                <w:lang w:val="sr-Cyrl-CS"/>
              </w:rPr>
              <w:t>с</w:t>
            </w:r>
            <w:r w:rsidRPr="00D53F50">
              <w:rPr>
                <w:rFonts w:ascii="Times New Roman" w:hAnsi="Times New Roman" w:cs="Times New Roman"/>
                <w:lang w:val="sr-Latn-CS"/>
              </w:rPr>
              <w:t>oва</w:t>
            </w:r>
          </w:p>
        </w:tc>
        <w:tc>
          <w:tcPr>
            <w:tcW w:w="855" w:type="dxa"/>
          </w:tcPr>
          <w:p w:rsidR="00D53F50" w:rsidRPr="00D53F50" w:rsidRDefault="00D53F50" w:rsidP="00892B32">
            <w:pPr>
              <w:jc w:val="center"/>
              <w:rPr>
                <w:rFonts w:ascii="Times New Roman" w:hAnsi="Times New Roman" w:cs="Times New Roman"/>
                <w:lang w:val="sr-Latn-CS"/>
              </w:rPr>
            </w:pPr>
            <w:r w:rsidRPr="00D53F50">
              <w:rPr>
                <w:rFonts w:ascii="Times New Roman" w:hAnsi="Times New Roman" w:cs="Times New Roman"/>
                <w:lang w:val="sr-Latn-CS"/>
              </w:rPr>
              <w:t>36</w:t>
            </w:r>
          </w:p>
        </w:tc>
      </w:tr>
      <w:tr w:rsidR="00D53F50" w:rsidRPr="00D53F50" w:rsidTr="00D53F50">
        <w:trPr>
          <w:jc w:val="center"/>
        </w:trPr>
        <w:tc>
          <w:tcPr>
            <w:tcW w:w="3792" w:type="dxa"/>
            <w:vAlign w:val="center"/>
          </w:tcPr>
          <w:p w:rsidR="00D53F50" w:rsidRPr="00D53F50" w:rsidRDefault="00D53F50" w:rsidP="00892B32">
            <w:pPr>
              <w:rPr>
                <w:rFonts w:ascii="Times New Roman" w:hAnsi="Times New Roman" w:cs="Times New Roman"/>
                <w:lang w:val="sr-Latn-CS"/>
              </w:rPr>
            </w:pPr>
            <w:r w:rsidRPr="00D53F50">
              <w:rPr>
                <w:rFonts w:ascii="Times New Roman" w:hAnsi="Times New Roman" w:cs="Times New Roman"/>
                <w:lang w:val="sr-Latn-CS"/>
              </w:rPr>
              <w:t>За oб</w:t>
            </w:r>
            <w:r w:rsidRPr="00D53F50">
              <w:rPr>
                <w:rFonts w:ascii="Times New Roman" w:hAnsi="Times New Roman" w:cs="Times New Roman"/>
                <w:lang w:val="sr-Cyrl-CS"/>
              </w:rPr>
              <w:t>р</w:t>
            </w:r>
            <w:r w:rsidRPr="00D53F50">
              <w:rPr>
                <w:rFonts w:ascii="Times New Roman" w:hAnsi="Times New Roman" w:cs="Times New Roman"/>
                <w:lang w:val="sr-Latn-CS"/>
              </w:rPr>
              <w:t>ад</w:t>
            </w:r>
            <w:r w:rsidRPr="00D53F50">
              <w:rPr>
                <w:rFonts w:ascii="Times New Roman" w:hAnsi="Times New Roman" w:cs="Times New Roman"/>
                <w:lang w:val="sr-Cyrl-CS"/>
              </w:rPr>
              <w:t>у</w:t>
            </w:r>
            <w:r w:rsidRPr="00D53F50">
              <w:rPr>
                <w:rFonts w:ascii="Times New Roman" w:hAnsi="Times New Roman" w:cs="Times New Roman"/>
                <w:lang w:val="sr-Latn-CS"/>
              </w:rPr>
              <w:t xml:space="preserve"> </w:t>
            </w:r>
            <w:r w:rsidRPr="00D53F50">
              <w:rPr>
                <w:rFonts w:ascii="Times New Roman" w:hAnsi="Times New Roman" w:cs="Times New Roman"/>
                <w:lang w:val="sr-Cyrl-CS"/>
              </w:rPr>
              <w:t>н</w:t>
            </w:r>
            <w:r w:rsidRPr="00D53F50">
              <w:rPr>
                <w:rFonts w:ascii="Times New Roman" w:hAnsi="Times New Roman" w:cs="Times New Roman"/>
                <w:lang w:val="sr-Latn-CS"/>
              </w:rPr>
              <w:t>oвoг г</w:t>
            </w:r>
            <w:r w:rsidRPr="00D53F50">
              <w:rPr>
                <w:rFonts w:ascii="Times New Roman" w:hAnsi="Times New Roman" w:cs="Times New Roman"/>
                <w:lang w:val="sr-Cyrl-CS"/>
              </w:rPr>
              <w:t>р</w:t>
            </w:r>
            <w:r w:rsidRPr="00D53F50">
              <w:rPr>
                <w:rFonts w:ascii="Times New Roman" w:hAnsi="Times New Roman" w:cs="Times New Roman"/>
                <w:lang w:val="sr-Latn-CS"/>
              </w:rPr>
              <w:t>адива</w:t>
            </w:r>
          </w:p>
        </w:tc>
        <w:tc>
          <w:tcPr>
            <w:tcW w:w="855" w:type="dxa"/>
          </w:tcPr>
          <w:p w:rsidR="00D53F50" w:rsidRPr="00D53F50" w:rsidRDefault="00D53F50" w:rsidP="00892B32">
            <w:pPr>
              <w:jc w:val="center"/>
              <w:rPr>
                <w:rFonts w:ascii="Times New Roman" w:hAnsi="Times New Roman" w:cs="Times New Roman"/>
                <w:lang w:val="sr-Cyrl-CS"/>
              </w:rPr>
            </w:pPr>
            <w:r w:rsidRPr="00D53F50">
              <w:rPr>
                <w:rFonts w:ascii="Times New Roman" w:hAnsi="Times New Roman" w:cs="Times New Roman"/>
                <w:lang w:val="sr-Cyrl-CS"/>
              </w:rPr>
              <w:t>26</w:t>
            </w:r>
          </w:p>
        </w:tc>
      </w:tr>
      <w:tr w:rsidR="00D53F50" w:rsidRPr="00D53F50" w:rsidTr="00D53F50">
        <w:trPr>
          <w:jc w:val="center"/>
        </w:trPr>
        <w:tc>
          <w:tcPr>
            <w:tcW w:w="3792" w:type="dxa"/>
            <w:vAlign w:val="center"/>
          </w:tcPr>
          <w:p w:rsidR="00D53F50" w:rsidRPr="00D53F50" w:rsidRDefault="00D53F50" w:rsidP="00892B32">
            <w:pPr>
              <w:pStyle w:val="Heading3"/>
              <w:rPr>
                <w:rFonts w:ascii="Times New Roman" w:hAnsi="Times New Roman" w:cs="Times New Roman"/>
                <w:b w:val="0"/>
                <w:color w:val="auto"/>
                <w:lang w:val="sr-Latn-CS"/>
              </w:rPr>
            </w:pPr>
            <w:r w:rsidRPr="00D53F50">
              <w:rPr>
                <w:rFonts w:ascii="Times New Roman" w:hAnsi="Times New Roman" w:cs="Times New Roman"/>
                <w:b w:val="0"/>
                <w:color w:val="auto"/>
                <w:lang w:val="sr-Latn-CS"/>
              </w:rPr>
              <w:t>За д</w:t>
            </w:r>
            <w:r w:rsidRPr="00D53F50">
              <w:rPr>
                <w:rFonts w:ascii="Times New Roman" w:hAnsi="Times New Roman" w:cs="Times New Roman"/>
                <w:b w:val="0"/>
                <w:color w:val="auto"/>
                <w:lang w:val="sr-Cyrl-CS"/>
              </w:rPr>
              <w:t>ру</w:t>
            </w:r>
            <w:r w:rsidRPr="00D53F50">
              <w:rPr>
                <w:rFonts w:ascii="Times New Roman" w:hAnsi="Times New Roman" w:cs="Times New Roman"/>
                <w:b w:val="0"/>
                <w:color w:val="auto"/>
                <w:lang w:val="sr-Latn-CS"/>
              </w:rPr>
              <w:t xml:space="preserve">ге </w:t>
            </w:r>
            <w:r w:rsidRPr="00D53F50">
              <w:rPr>
                <w:rFonts w:ascii="Times New Roman" w:hAnsi="Times New Roman" w:cs="Times New Roman"/>
                <w:b w:val="0"/>
                <w:color w:val="auto"/>
                <w:lang w:val="sr-Cyrl-CS"/>
              </w:rPr>
              <w:t>т</w:t>
            </w:r>
            <w:r w:rsidRPr="00D53F50">
              <w:rPr>
                <w:rFonts w:ascii="Times New Roman" w:hAnsi="Times New Roman" w:cs="Times New Roman"/>
                <w:b w:val="0"/>
                <w:color w:val="auto"/>
                <w:lang w:val="sr-Latn-CS"/>
              </w:rPr>
              <w:t>и</w:t>
            </w:r>
            <w:r w:rsidRPr="00D53F50">
              <w:rPr>
                <w:rFonts w:ascii="Times New Roman" w:hAnsi="Times New Roman" w:cs="Times New Roman"/>
                <w:b w:val="0"/>
                <w:color w:val="auto"/>
                <w:lang w:val="sr-Cyrl-CS"/>
              </w:rPr>
              <w:t>п</w:t>
            </w:r>
            <w:r w:rsidRPr="00D53F50">
              <w:rPr>
                <w:rFonts w:ascii="Times New Roman" w:hAnsi="Times New Roman" w:cs="Times New Roman"/>
                <w:b w:val="0"/>
                <w:color w:val="auto"/>
                <w:lang w:val="sr-Latn-CS"/>
              </w:rPr>
              <w:t xml:space="preserve">oве </w:t>
            </w:r>
            <w:r w:rsidRPr="00D53F50">
              <w:rPr>
                <w:rFonts w:ascii="Times New Roman" w:hAnsi="Times New Roman" w:cs="Times New Roman"/>
                <w:b w:val="0"/>
                <w:color w:val="auto"/>
                <w:lang w:val="sr-Cyrl-CS"/>
              </w:rPr>
              <w:t>ч</w:t>
            </w:r>
            <w:r w:rsidRPr="00D53F50">
              <w:rPr>
                <w:rFonts w:ascii="Times New Roman" w:hAnsi="Times New Roman" w:cs="Times New Roman"/>
                <w:b w:val="0"/>
                <w:color w:val="auto"/>
                <w:lang w:val="sr-Latn-CS"/>
              </w:rPr>
              <w:t>а</w:t>
            </w:r>
            <w:r w:rsidRPr="00D53F50">
              <w:rPr>
                <w:rFonts w:ascii="Times New Roman" w:hAnsi="Times New Roman" w:cs="Times New Roman"/>
                <w:b w:val="0"/>
                <w:color w:val="auto"/>
                <w:lang w:val="sr-Cyrl-CS"/>
              </w:rPr>
              <w:t>с</w:t>
            </w:r>
            <w:r w:rsidRPr="00D53F50">
              <w:rPr>
                <w:rFonts w:ascii="Times New Roman" w:hAnsi="Times New Roman" w:cs="Times New Roman"/>
                <w:b w:val="0"/>
                <w:color w:val="auto"/>
                <w:lang w:val="sr-Latn-CS"/>
              </w:rPr>
              <w:t>а</w:t>
            </w:r>
          </w:p>
        </w:tc>
        <w:tc>
          <w:tcPr>
            <w:tcW w:w="855" w:type="dxa"/>
          </w:tcPr>
          <w:p w:rsidR="00D53F50" w:rsidRPr="00D53F50" w:rsidRDefault="00D53F50" w:rsidP="00892B32">
            <w:pPr>
              <w:jc w:val="center"/>
              <w:rPr>
                <w:rFonts w:ascii="Times New Roman" w:hAnsi="Times New Roman" w:cs="Times New Roman"/>
                <w:lang w:val="sr-Cyrl-CS"/>
              </w:rPr>
            </w:pPr>
            <w:r w:rsidRPr="00D53F50">
              <w:rPr>
                <w:rFonts w:ascii="Times New Roman" w:hAnsi="Times New Roman" w:cs="Times New Roman"/>
                <w:lang w:val="sr-Cyrl-CS"/>
              </w:rPr>
              <w:t>10</w:t>
            </w:r>
          </w:p>
        </w:tc>
      </w:tr>
    </w:tbl>
    <w:p w:rsidR="00D53F50" w:rsidRPr="002860B9" w:rsidRDefault="00D53F50" w:rsidP="00D53F50">
      <w:pPr>
        <w:jc w:val="center"/>
        <w:rPr>
          <w:rFonts w:ascii="Times New Roman" w:hAnsi="Times New Roman" w:cs="Times New Roman"/>
          <w:sz w:val="28"/>
          <w:szCs w:val="28"/>
        </w:rPr>
      </w:pPr>
    </w:p>
    <w:tbl>
      <w:tblPr>
        <w:tblpPr w:leftFromText="180" w:rightFromText="180" w:vertAnchor="text" w:horzAnchor="margin" w:tblpXSpec="center"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7796"/>
        <w:gridCol w:w="1418"/>
        <w:gridCol w:w="1559"/>
        <w:gridCol w:w="1559"/>
      </w:tblGrid>
      <w:tr w:rsidR="00D53F50" w:rsidRPr="002860B9" w:rsidTr="00892B32">
        <w:tc>
          <w:tcPr>
            <w:tcW w:w="959" w:type="dxa"/>
            <w:tcBorders>
              <w:top w:val="thickThinSmallGap" w:sz="24" w:space="0" w:color="auto"/>
              <w:left w:val="thickThinSmallGap" w:sz="24" w:space="0" w:color="auto"/>
              <w:bottom w:val="thickThinSmallGap" w:sz="24" w:space="0" w:color="auto"/>
              <w:right w:val="single" w:sz="4" w:space="0" w:color="auto"/>
            </w:tcBorders>
            <w:shd w:val="clear" w:color="auto" w:fill="E6E6E6"/>
            <w:vAlign w:val="center"/>
            <w:hideMark/>
          </w:tcPr>
          <w:p w:rsidR="00D53F50" w:rsidRPr="002860B9" w:rsidRDefault="00D53F50" w:rsidP="00892B32">
            <w:pPr>
              <w:tabs>
                <w:tab w:val="left" w:pos="8647"/>
              </w:tabs>
              <w:rPr>
                <w:rFonts w:ascii="Times New Roman" w:hAnsi="Times New Roman" w:cs="Times New Roman"/>
                <w:b/>
                <w:bCs/>
                <w:sz w:val="28"/>
                <w:szCs w:val="28"/>
                <w:lang w:val="sr-Cyrl-CS"/>
              </w:rPr>
            </w:pPr>
            <w:r w:rsidRPr="002860B9">
              <w:rPr>
                <w:rFonts w:ascii="Times New Roman" w:hAnsi="Times New Roman" w:cs="Times New Roman"/>
                <w:b/>
                <w:bCs/>
                <w:sz w:val="28"/>
                <w:szCs w:val="28"/>
                <w:lang w:val="sr-Cyrl-CS"/>
              </w:rPr>
              <w:lastRenderedPageBreak/>
              <w:t>Р.бр.</w:t>
            </w:r>
          </w:p>
        </w:tc>
        <w:tc>
          <w:tcPr>
            <w:tcW w:w="7796"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hideMark/>
          </w:tcPr>
          <w:p w:rsidR="00D53F50" w:rsidRPr="002860B9" w:rsidRDefault="00D53F50" w:rsidP="00892B32">
            <w:pPr>
              <w:tabs>
                <w:tab w:val="left" w:pos="8647"/>
              </w:tabs>
              <w:rPr>
                <w:rFonts w:ascii="Times New Roman" w:hAnsi="Times New Roman" w:cs="Times New Roman"/>
                <w:b/>
                <w:bCs/>
                <w:sz w:val="28"/>
                <w:szCs w:val="28"/>
                <w:lang w:val="sr-Cyrl-CS"/>
              </w:rPr>
            </w:pPr>
            <w:r w:rsidRPr="002860B9">
              <w:rPr>
                <w:rFonts w:ascii="Times New Roman" w:hAnsi="Times New Roman" w:cs="Times New Roman"/>
                <w:b/>
                <w:bCs/>
                <w:sz w:val="28"/>
                <w:szCs w:val="28"/>
                <w:lang w:val="sr-Cyrl-CS"/>
              </w:rPr>
              <w:t>Наставни садржај</w:t>
            </w:r>
          </w:p>
        </w:tc>
        <w:tc>
          <w:tcPr>
            <w:tcW w:w="1418"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hideMark/>
          </w:tcPr>
          <w:p w:rsidR="00D53F50" w:rsidRPr="002860B9" w:rsidRDefault="00D53F50" w:rsidP="00892B32">
            <w:pPr>
              <w:tabs>
                <w:tab w:val="left" w:pos="8647"/>
              </w:tabs>
              <w:rPr>
                <w:rFonts w:ascii="Times New Roman" w:hAnsi="Times New Roman" w:cs="Times New Roman"/>
                <w:b/>
                <w:bCs/>
                <w:sz w:val="28"/>
                <w:szCs w:val="28"/>
                <w:lang w:val="sr-Cyrl-CS"/>
              </w:rPr>
            </w:pPr>
            <w:r w:rsidRPr="002860B9">
              <w:rPr>
                <w:rFonts w:ascii="Times New Roman" w:hAnsi="Times New Roman" w:cs="Times New Roman"/>
                <w:b/>
                <w:bCs/>
                <w:sz w:val="28"/>
                <w:szCs w:val="28"/>
                <w:lang w:val="sr-Cyrl-CS"/>
              </w:rPr>
              <w:t>Бр. часова</w:t>
            </w:r>
          </w:p>
        </w:tc>
        <w:tc>
          <w:tcPr>
            <w:tcW w:w="1559"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hideMark/>
          </w:tcPr>
          <w:p w:rsidR="00D53F50" w:rsidRPr="002860B9" w:rsidRDefault="00D53F50" w:rsidP="00892B32">
            <w:pPr>
              <w:tabs>
                <w:tab w:val="left" w:pos="8647"/>
              </w:tabs>
              <w:rPr>
                <w:rFonts w:ascii="Times New Roman" w:hAnsi="Times New Roman" w:cs="Times New Roman"/>
                <w:b/>
                <w:bCs/>
                <w:sz w:val="28"/>
                <w:szCs w:val="28"/>
                <w:lang w:val="sr-Cyrl-CS"/>
              </w:rPr>
            </w:pPr>
            <w:r w:rsidRPr="002860B9">
              <w:rPr>
                <w:rFonts w:ascii="Times New Roman" w:hAnsi="Times New Roman" w:cs="Times New Roman"/>
                <w:b/>
                <w:bCs/>
                <w:sz w:val="28"/>
                <w:szCs w:val="28"/>
                <w:lang w:val="sr-Cyrl-CS"/>
              </w:rPr>
              <w:t>За обраду и систематизацију</w:t>
            </w:r>
          </w:p>
        </w:tc>
        <w:tc>
          <w:tcPr>
            <w:tcW w:w="1559" w:type="dxa"/>
            <w:tcBorders>
              <w:top w:val="thickThinSmallGap" w:sz="24" w:space="0" w:color="auto"/>
              <w:left w:val="single" w:sz="4" w:space="0" w:color="auto"/>
              <w:bottom w:val="thickThinSmallGap" w:sz="24" w:space="0" w:color="auto"/>
              <w:right w:val="thickThinSmallGap" w:sz="24" w:space="0" w:color="auto"/>
            </w:tcBorders>
            <w:shd w:val="clear" w:color="auto" w:fill="E6E6E6"/>
            <w:vAlign w:val="center"/>
            <w:hideMark/>
          </w:tcPr>
          <w:p w:rsidR="00D53F50" w:rsidRPr="002860B9" w:rsidRDefault="00D53F50" w:rsidP="00892B32">
            <w:pPr>
              <w:tabs>
                <w:tab w:val="left" w:pos="8647"/>
              </w:tabs>
              <w:rPr>
                <w:rFonts w:ascii="Times New Roman" w:hAnsi="Times New Roman" w:cs="Times New Roman"/>
                <w:b/>
                <w:bCs/>
                <w:sz w:val="28"/>
                <w:szCs w:val="28"/>
                <w:lang w:val="sr-Cyrl-CS"/>
              </w:rPr>
            </w:pPr>
            <w:r w:rsidRPr="002860B9">
              <w:rPr>
                <w:rFonts w:ascii="Times New Roman" w:hAnsi="Times New Roman" w:cs="Times New Roman"/>
                <w:b/>
                <w:bCs/>
                <w:sz w:val="28"/>
                <w:szCs w:val="28"/>
                <w:lang w:val="sr-Cyrl-CS"/>
              </w:rPr>
              <w:t>За друге типове часа</w:t>
            </w:r>
          </w:p>
        </w:tc>
      </w:tr>
      <w:tr w:rsidR="00D53F50" w:rsidRPr="002860B9" w:rsidTr="00892B32">
        <w:tc>
          <w:tcPr>
            <w:tcW w:w="959" w:type="dxa"/>
            <w:tcBorders>
              <w:top w:val="thickThinSmallGap" w:sz="24" w:space="0" w:color="auto"/>
              <w:left w:val="thickThinSmallGap" w:sz="24" w:space="0" w:color="auto"/>
              <w:bottom w:val="single" w:sz="4" w:space="0" w:color="auto"/>
              <w:right w:val="single" w:sz="4" w:space="0" w:color="auto"/>
            </w:tcBorders>
            <w:vAlign w:val="center"/>
            <w:hideMark/>
          </w:tcPr>
          <w:p w:rsidR="00D53F50" w:rsidRPr="002860B9" w:rsidRDefault="00D53F50" w:rsidP="00892B32">
            <w:pPr>
              <w:tabs>
                <w:tab w:val="left" w:pos="8647"/>
              </w:tabs>
              <w:jc w:val="center"/>
              <w:rPr>
                <w:rFonts w:ascii="Times New Roman" w:hAnsi="Times New Roman" w:cs="Times New Roman"/>
                <w:sz w:val="28"/>
                <w:szCs w:val="28"/>
                <w:lang w:val="sr-Cyrl-CS"/>
              </w:rPr>
            </w:pPr>
            <w:r w:rsidRPr="002860B9">
              <w:rPr>
                <w:rFonts w:ascii="Times New Roman" w:hAnsi="Times New Roman" w:cs="Times New Roman"/>
                <w:sz w:val="28"/>
                <w:szCs w:val="28"/>
                <w:lang w:val="sr-Cyrl-CS"/>
              </w:rPr>
              <w:t>1.</w:t>
            </w:r>
          </w:p>
        </w:tc>
        <w:tc>
          <w:tcPr>
            <w:tcW w:w="7796" w:type="dxa"/>
            <w:tcBorders>
              <w:top w:val="thickThinSmallGap" w:sz="24" w:space="0" w:color="auto"/>
              <w:left w:val="single" w:sz="4" w:space="0" w:color="auto"/>
              <w:bottom w:val="single" w:sz="4" w:space="0" w:color="auto"/>
              <w:right w:val="single" w:sz="4" w:space="0" w:color="auto"/>
            </w:tcBorders>
            <w:vAlign w:val="center"/>
            <w:hideMark/>
          </w:tcPr>
          <w:p w:rsidR="00D53F50" w:rsidRPr="002860B9" w:rsidRDefault="00D53F50" w:rsidP="00892B32">
            <w:pPr>
              <w:tabs>
                <w:tab w:val="left" w:pos="8647"/>
              </w:tabs>
              <w:rPr>
                <w:rFonts w:ascii="Times New Roman" w:hAnsi="Times New Roman" w:cs="Times New Roman"/>
                <w:b/>
                <w:bCs/>
                <w:sz w:val="28"/>
                <w:szCs w:val="28"/>
                <w:lang w:val="sr-Cyrl-CS"/>
              </w:rPr>
            </w:pPr>
            <w:r w:rsidRPr="002860B9">
              <w:rPr>
                <w:rFonts w:ascii="Times New Roman" w:hAnsi="Times New Roman" w:cs="Times New Roman"/>
                <w:b/>
                <w:bCs/>
                <w:sz w:val="28"/>
                <w:szCs w:val="28"/>
                <w:lang w:val="sr-Cyrl-CS"/>
              </w:rPr>
              <w:t>Увод</w:t>
            </w:r>
          </w:p>
        </w:tc>
        <w:tc>
          <w:tcPr>
            <w:tcW w:w="1418" w:type="dxa"/>
            <w:tcBorders>
              <w:top w:val="thickThinSmallGap" w:sz="24" w:space="0" w:color="auto"/>
              <w:left w:val="single" w:sz="4" w:space="0" w:color="auto"/>
              <w:bottom w:val="single" w:sz="4" w:space="0" w:color="auto"/>
              <w:right w:val="single" w:sz="4" w:space="0" w:color="auto"/>
            </w:tcBorders>
            <w:vAlign w:val="center"/>
            <w:hideMark/>
          </w:tcPr>
          <w:p w:rsidR="00D53F50" w:rsidRPr="002860B9" w:rsidRDefault="00D53F50" w:rsidP="00892B32">
            <w:pPr>
              <w:tabs>
                <w:tab w:val="left" w:pos="8647"/>
              </w:tabs>
              <w:jc w:val="center"/>
              <w:rPr>
                <w:rFonts w:ascii="Times New Roman" w:hAnsi="Times New Roman" w:cs="Times New Roman"/>
                <w:sz w:val="28"/>
                <w:szCs w:val="28"/>
                <w:lang w:val="sr-Cyrl-CS"/>
              </w:rPr>
            </w:pPr>
            <w:r w:rsidRPr="002860B9">
              <w:rPr>
                <w:rFonts w:ascii="Times New Roman" w:hAnsi="Times New Roman" w:cs="Times New Roman"/>
                <w:sz w:val="28"/>
                <w:szCs w:val="28"/>
                <w:lang w:val="sr-Cyrl-CS"/>
              </w:rPr>
              <w:t>1</w:t>
            </w:r>
          </w:p>
        </w:tc>
        <w:tc>
          <w:tcPr>
            <w:tcW w:w="1559" w:type="dxa"/>
            <w:tcBorders>
              <w:top w:val="thickThinSmallGap" w:sz="24" w:space="0" w:color="auto"/>
              <w:left w:val="single" w:sz="4" w:space="0" w:color="auto"/>
              <w:bottom w:val="single" w:sz="4" w:space="0" w:color="auto"/>
              <w:right w:val="single" w:sz="4" w:space="0" w:color="auto"/>
            </w:tcBorders>
            <w:vAlign w:val="center"/>
            <w:hideMark/>
          </w:tcPr>
          <w:p w:rsidR="00D53F50" w:rsidRPr="002860B9" w:rsidRDefault="00D53F50" w:rsidP="00892B32">
            <w:pPr>
              <w:tabs>
                <w:tab w:val="left" w:pos="8647"/>
              </w:tabs>
              <w:jc w:val="center"/>
              <w:rPr>
                <w:rFonts w:ascii="Times New Roman" w:hAnsi="Times New Roman" w:cs="Times New Roman"/>
                <w:sz w:val="28"/>
                <w:szCs w:val="28"/>
                <w:lang w:val="sr-Cyrl-CS"/>
              </w:rPr>
            </w:pPr>
            <w:r w:rsidRPr="002860B9">
              <w:rPr>
                <w:rFonts w:ascii="Times New Roman" w:hAnsi="Times New Roman" w:cs="Times New Roman"/>
                <w:sz w:val="28"/>
                <w:szCs w:val="28"/>
                <w:lang w:val="sr-Cyrl-CS"/>
              </w:rPr>
              <w:t>/</w:t>
            </w:r>
          </w:p>
        </w:tc>
        <w:tc>
          <w:tcPr>
            <w:tcW w:w="1559" w:type="dxa"/>
            <w:tcBorders>
              <w:top w:val="thickThinSmallGap" w:sz="24" w:space="0" w:color="auto"/>
              <w:left w:val="single" w:sz="4" w:space="0" w:color="auto"/>
              <w:bottom w:val="single" w:sz="4" w:space="0" w:color="auto"/>
              <w:right w:val="thickThinSmallGap" w:sz="24" w:space="0" w:color="auto"/>
            </w:tcBorders>
            <w:vAlign w:val="center"/>
            <w:hideMark/>
          </w:tcPr>
          <w:p w:rsidR="00D53F50" w:rsidRPr="002860B9" w:rsidRDefault="00D53F50" w:rsidP="00892B32">
            <w:pPr>
              <w:tabs>
                <w:tab w:val="left" w:pos="8647"/>
              </w:tabs>
              <w:jc w:val="center"/>
              <w:rPr>
                <w:rFonts w:ascii="Times New Roman" w:hAnsi="Times New Roman" w:cs="Times New Roman"/>
                <w:sz w:val="28"/>
                <w:szCs w:val="28"/>
                <w:lang w:val="sr-Cyrl-CS"/>
              </w:rPr>
            </w:pPr>
            <w:r w:rsidRPr="002860B9">
              <w:rPr>
                <w:rFonts w:ascii="Times New Roman" w:hAnsi="Times New Roman" w:cs="Times New Roman"/>
                <w:sz w:val="28"/>
                <w:szCs w:val="28"/>
                <w:lang w:val="sr-Cyrl-CS"/>
              </w:rPr>
              <w:t>1</w:t>
            </w:r>
          </w:p>
        </w:tc>
      </w:tr>
      <w:tr w:rsidR="00D53F50" w:rsidRPr="002860B9" w:rsidTr="00892B32">
        <w:tc>
          <w:tcPr>
            <w:tcW w:w="959" w:type="dxa"/>
            <w:tcBorders>
              <w:top w:val="single" w:sz="4" w:space="0" w:color="auto"/>
              <w:left w:val="thickThinSmallGap" w:sz="24" w:space="0" w:color="auto"/>
              <w:bottom w:val="single" w:sz="4" w:space="0" w:color="auto"/>
              <w:right w:val="single" w:sz="4" w:space="0" w:color="auto"/>
            </w:tcBorders>
            <w:vAlign w:val="center"/>
            <w:hideMark/>
          </w:tcPr>
          <w:p w:rsidR="00D53F50" w:rsidRPr="002860B9" w:rsidRDefault="00D53F50" w:rsidP="00892B32">
            <w:pPr>
              <w:tabs>
                <w:tab w:val="left" w:pos="8647"/>
              </w:tabs>
              <w:jc w:val="center"/>
              <w:rPr>
                <w:rFonts w:ascii="Times New Roman" w:hAnsi="Times New Roman" w:cs="Times New Roman"/>
                <w:sz w:val="28"/>
                <w:szCs w:val="28"/>
                <w:lang w:val="sr-Cyrl-CS"/>
              </w:rPr>
            </w:pPr>
            <w:r w:rsidRPr="002860B9">
              <w:rPr>
                <w:rFonts w:ascii="Times New Roman" w:hAnsi="Times New Roman" w:cs="Times New Roman"/>
                <w:sz w:val="28"/>
                <w:szCs w:val="28"/>
                <w:lang w:val="sr-Cyrl-CS"/>
              </w:rPr>
              <w:t>2.</w:t>
            </w:r>
          </w:p>
        </w:tc>
        <w:tc>
          <w:tcPr>
            <w:tcW w:w="7796" w:type="dxa"/>
            <w:tcBorders>
              <w:top w:val="single" w:sz="4" w:space="0" w:color="auto"/>
              <w:left w:val="single" w:sz="4" w:space="0" w:color="auto"/>
              <w:bottom w:val="single" w:sz="4" w:space="0" w:color="auto"/>
              <w:right w:val="single" w:sz="4" w:space="0" w:color="auto"/>
            </w:tcBorders>
            <w:vAlign w:val="center"/>
          </w:tcPr>
          <w:p w:rsidR="00D53F50" w:rsidRPr="002860B9" w:rsidRDefault="00D53F50" w:rsidP="00892B32">
            <w:pPr>
              <w:rPr>
                <w:rFonts w:ascii="Times New Roman" w:hAnsi="Times New Roman" w:cs="Times New Roman"/>
                <w:b/>
                <w:bCs/>
                <w:lang w:val="sr-Cyrl-CS"/>
              </w:rPr>
            </w:pPr>
            <w:r w:rsidRPr="002860B9">
              <w:rPr>
                <w:rFonts w:ascii="Times New Roman" w:hAnsi="Times New Roman" w:cs="Times New Roman"/>
                <w:b/>
                <w:lang w:val="sr-Cyrl-CS"/>
              </w:rPr>
              <w:t>Моје место у цркви</w:t>
            </w:r>
          </w:p>
        </w:tc>
        <w:tc>
          <w:tcPr>
            <w:tcW w:w="1418" w:type="dxa"/>
            <w:tcBorders>
              <w:top w:val="single" w:sz="4" w:space="0" w:color="auto"/>
              <w:left w:val="single" w:sz="4" w:space="0" w:color="auto"/>
              <w:bottom w:val="single" w:sz="4" w:space="0" w:color="auto"/>
              <w:right w:val="single" w:sz="4" w:space="0" w:color="auto"/>
            </w:tcBorders>
            <w:vAlign w:val="center"/>
          </w:tcPr>
          <w:p w:rsidR="00D53F50" w:rsidRPr="002860B9" w:rsidRDefault="00D53F50" w:rsidP="00892B32">
            <w:pPr>
              <w:jc w:val="center"/>
              <w:rPr>
                <w:rFonts w:ascii="Times New Roman" w:hAnsi="Times New Roman" w:cs="Times New Roman"/>
                <w:lang w:val="sr-Cyrl-CS"/>
              </w:rPr>
            </w:pPr>
            <w:r w:rsidRPr="002860B9">
              <w:rPr>
                <w:rFonts w:ascii="Times New Roman" w:hAnsi="Times New Roman" w:cs="Times New Roman"/>
                <w:lang w:val="sr-Cyrl-CS"/>
              </w:rPr>
              <w:t>6</w:t>
            </w:r>
          </w:p>
        </w:tc>
        <w:tc>
          <w:tcPr>
            <w:tcW w:w="1559" w:type="dxa"/>
            <w:tcBorders>
              <w:top w:val="single" w:sz="4" w:space="0" w:color="auto"/>
              <w:left w:val="single" w:sz="4" w:space="0" w:color="auto"/>
              <w:bottom w:val="single" w:sz="4" w:space="0" w:color="auto"/>
              <w:right w:val="single" w:sz="4" w:space="0" w:color="auto"/>
            </w:tcBorders>
            <w:vAlign w:val="center"/>
          </w:tcPr>
          <w:p w:rsidR="00D53F50" w:rsidRPr="002860B9" w:rsidRDefault="00D53F50" w:rsidP="00892B32">
            <w:pPr>
              <w:jc w:val="center"/>
              <w:rPr>
                <w:rFonts w:ascii="Times New Roman" w:hAnsi="Times New Roman" w:cs="Times New Roman"/>
                <w:lang w:val="sr-Cyrl-CS"/>
              </w:rPr>
            </w:pPr>
            <w:r w:rsidRPr="002860B9">
              <w:rPr>
                <w:rFonts w:ascii="Times New Roman" w:hAnsi="Times New Roman" w:cs="Times New Roman"/>
                <w:lang w:val="sr-Cyrl-CS"/>
              </w:rPr>
              <w:t>5</w:t>
            </w:r>
          </w:p>
        </w:tc>
        <w:tc>
          <w:tcPr>
            <w:tcW w:w="1559" w:type="dxa"/>
            <w:tcBorders>
              <w:top w:val="single" w:sz="4" w:space="0" w:color="auto"/>
              <w:left w:val="single" w:sz="4" w:space="0" w:color="auto"/>
              <w:bottom w:val="single" w:sz="4" w:space="0" w:color="auto"/>
              <w:right w:val="thickThinSmallGap" w:sz="24" w:space="0" w:color="auto"/>
            </w:tcBorders>
            <w:vAlign w:val="center"/>
          </w:tcPr>
          <w:p w:rsidR="00D53F50" w:rsidRPr="002860B9" w:rsidRDefault="00D53F50" w:rsidP="00892B32">
            <w:pPr>
              <w:tabs>
                <w:tab w:val="left" w:pos="8647"/>
              </w:tabs>
              <w:jc w:val="center"/>
              <w:rPr>
                <w:rFonts w:ascii="Times New Roman" w:hAnsi="Times New Roman" w:cs="Times New Roman"/>
                <w:sz w:val="28"/>
                <w:szCs w:val="28"/>
                <w:lang w:val="sr-Cyrl-CS"/>
              </w:rPr>
            </w:pPr>
            <w:r w:rsidRPr="002860B9">
              <w:rPr>
                <w:rFonts w:ascii="Times New Roman" w:hAnsi="Times New Roman" w:cs="Times New Roman"/>
                <w:sz w:val="28"/>
                <w:szCs w:val="28"/>
                <w:lang w:val="sr-Cyrl-CS"/>
              </w:rPr>
              <w:t>1</w:t>
            </w:r>
          </w:p>
        </w:tc>
      </w:tr>
      <w:tr w:rsidR="00D53F50" w:rsidRPr="002860B9" w:rsidTr="00892B32">
        <w:tc>
          <w:tcPr>
            <w:tcW w:w="959" w:type="dxa"/>
            <w:tcBorders>
              <w:top w:val="single" w:sz="4" w:space="0" w:color="auto"/>
              <w:left w:val="thickThinSmallGap" w:sz="24" w:space="0" w:color="auto"/>
              <w:bottom w:val="single" w:sz="4" w:space="0" w:color="auto"/>
              <w:right w:val="single" w:sz="4" w:space="0" w:color="auto"/>
            </w:tcBorders>
            <w:vAlign w:val="center"/>
            <w:hideMark/>
          </w:tcPr>
          <w:p w:rsidR="00D53F50" w:rsidRPr="002860B9" w:rsidRDefault="00D53F50" w:rsidP="00892B32">
            <w:pPr>
              <w:tabs>
                <w:tab w:val="left" w:pos="8647"/>
              </w:tabs>
              <w:jc w:val="center"/>
              <w:rPr>
                <w:rFonts w:ascii="Times New Roman" w:hAnsi="Times New Roman" w:cs="Times New Roman"/>
                <w:sz w:val="28"/>
                <w:szCs w:val="28"/>
                <w:lang w:val="sr-Cyrl-CS"/>
              </w:rPr>
            </w:pPr>
            <w:r w:rsidRPr="002860B9">
              <w:rPr>
                <w:rFonts w:ascii="Times New Roman" w:hAnsi="Times New Roman" w:cs="Times New Roman"/>
                <w:sz w:val="28"/>
                <w:szCs w:val="28"/>
                <w:lang w:val="sr-Cyrl-CS"/>
              </w:rPr>
              <w:t>3.</w:t>
            </w:r>
          </w:p>
        </w:tc>
        <w:tc>
          <w:tcPr>
            <w:tcW w:w="7796" w:type="dxa"/>
            <w:tcBorders>
              <w:top w:val="single" w:sz="4" w:space="0" w:color="auto"/>
              <w:left w:val="single" w:sz="4" w:space="0" w:color="auto"/>
              <w:bottom w:val="single" w:sz="4" w:space="0" w:color="auto"/>
              <w:right w:val="single" w:sz="4" w:space="0" w:color="auto"/>
            </w:tcBorders>
            <w:vAlign w:val="center"/>
          </w:tcPr>
          <w:p w:rsidR="00D53F50" w:rsidRPr="002860B9" w:rsidRDefault="00D53F50" w:rsidP="00892B32">
            <w:pPr>
              <w:rPr>
                <w:rFonts w:ascii="Times New Roman" w:hAnsi="Times New Roman" w:cs="Times New Roman"/>
                <w:b/>
                <w:bCs/>
                <w:lang w:val="sr-Cyrl-CS"/>
              </w:rPr>
            </w:pPr>
            <w:r w:rsidRPr="002860B9">
              <w:rPr>
                <w:rFonts w:ascii="Times New Roman" w:hAnsi="Times New Roman" w:cs="Times New Roman"/>
                <w:b/>
                <w:lang w:val="sr-Cyrl-CS"/>
              </w:rPr>
              <w:t xml:space="preserve">Литургијске службе и њихов смисао  </w:t>
            </w:r>
          </w:p>
        </w:tc>
        <w:tc>
          <w:tcPr>
            <w:tcW w:w="1418" w:type="dxa"/>
            <w:tcBorders>
              <w:top w:val="single" w:sz="4" w:space="0" w:color="auto"/>
              <w:left w:val="single" w:sz="4" w:space="0" w:color="auto"/>
              <w:bottom w:val="single" w:sz="4" w:space="0" w:color="auto"/>
              <w:right w:val="single" w:sz="4" w:space="0" w:color="auto"/>
            </w:tcBorders>
            <w:vAlign w:val="center"/>
          </w:tcPr>
          <w:p w:rsidR="00D53F50" w:rsidRPr="002860B9" w:rsidRDefault="00D53F50" w:rsidP="00892B32">
            <w:pPr>
              <w:jc w:val="center"/>
              <w:rPr>
                <w:rFonts w:ascii="Times New Roman" w:hAnsi="Times New Roman" w:cs="Times New Roman"/>
                <w:lang w:val="sr-Cyrl-CS"/>
              </w:rPr>
            </w:pPr>
            <w:r w:rsidRPr="002860B9">
              <w:rPr>
                <w:rFonts w:ascii="Times New Roman" w:hAnsi="Times New Roman" w:cs="Times New Roman"/>
                <w:lang w:val="sr-Cyrl-CS"/>
              </w:rPr>
              <w:t>6</w:t>
            </w:r>
          </w:p>
        </w:tc>
        <w:tc>
          <w:tcPr>
            <w:tcW w:w="1559" w:type="dxa"/>
            <w:tcBorders>
              <w:top w:val="single" w:sz="4" w:space="0" w:color="auto"/>
              <w:left w:val="single" w:sz="4" w:space="0" w:color="auto"/>
              <w:bottom w:val="single" w:sz="4" w:space="0" w:color="auto"/>
              <w:right w:val="single" w:sz="4" w:space="0" w:color="auto"/>
            </w:tcBorders>
            <w:vAlign w:val="center"/>
          </w:tcPr>
          <w:p w:rsidR="00D53F50" w:rsidRPr="002860B9" w:rsidRDefault="00D53F50" w:rsidP="00892B32">
            <w:pPr>
              <w:jc w:val="center"/>
              <w:rPr>
                <w:rFonts w:ascii="Times New Roman" w:hAnsi="Times New Roman" w:cs="Times New Roman"/>
                <w:lang w:val="sr-Cyrl-CS"/>
              </w:rPr>
            </w:pPr>
            <w:r w:rsidRPr="002860B9">
              <w:rPr>
                <w:rFonts w:ascii="Times New Roman" w:hAnsi="Times New Roman" w:cs="Times New Roman"/>
                <w:lang w:val="sr-Cyrl-CS"/>
              </w:rPr>
              <w:t>5</w:t>
            </w:r>
          </w:p>
        </w:tc>
        <w:tc>
          <w:tcPr>
            <w:tcW w:w="1559" w:type="dxa"/>
            <w:tcBorders>
              <w:top w:val="single" w:sz="4" w:space="0" w:color="auto"/>
              <w:left w:val="single" w:sz="4" w:space="0" w:color="auto"/>
              <w:bottom w:val="single" w:sz="4" w:space="0" w:color="auto"/>
              <w:right w:val="thickThinSmallGap" w:sz="24" w:space="0" w:color="auto"/>
            </w:tcBorders>
            <w:vAlign w:val="center"/>
          </w:tcPr>
          <w:p w:rsidR="00D53F50" w:rsidRPr="002860B9" w:rsidRDefault="00D53F50" w:rsidP="00892B32">
            <w:pPr>
              <w:tabs>
                <w:tab w:val="left" w:pos="8647"/>
              </w:tabs>
              <w:jc w:val="center"/>
              <w:rPr>
                <w:rFonts w:ascii="Times New Roman" w:hAnsi="Times New Roman" w:cs="Times New Roman"/>
                <w:sz w:val="28"/>
                <w:szCs w:val="28"/>
                <w:lang w:val="sr-Cyrl-CS"/>
              </w:rPr>
            </w:pPr>
            <w:r w:rsidRPr="002860B9">
              <w:rPr>
                <w:rFonts w:ascii="Times New Roman" w:hAnsi="Times New Roman" w:cs="Times New Roman"/>
                <w:sz w:val="28"/>
                <w:szCs w:val="28"/>
                <w:lang w:val="sr-Cyrl-CS"/>
              </w:rPr>
              <w:t>1</w:t>
            </w:r>
          </w:p>
        </w:tc>
      </w:tr>
      <w:tr w:rsidR="00D53F50" w:rsidRPr="002860B9" w:rsidTr="00892B32">
        <w:tc>
          <w:tcPr>
            <w:tcW w:w="959" w:type="dxa"/>
            <w:tcBorders>
              <w:top w:val="single" w:sz="4" w:space="0" w:color="auto"/>
              <w:left w:val="thickThinSmallGap" w:sz="24" w:space="0" w:color="auto"/>
              <w:bottom w:val="single" w:sz="4" w:space="0" w:color="auto"/>
              <w:right w:val="single" w:sz="4" w:space="0" w:color="auto"/>
            </w:tcBorders>
            <w:vAlign w:val="center"/>
            <w:hideMark/>
          </w:tcPr>
          <w:p w:rsidR="00D53F50" w:rsidRPr="002860B9" w:rsidRDefault="00D53F50" w:rsidP="00892B32">
            <w:pPr>
              <w:tabs>
                <w:tab w:val="left" w:pos="8647"/>
              </w:tabs>
              <w:jc w:val="center"/>
              <w:rPr>
                <w:rFonts w:ascii="Times New Roman" w:hAnsi="Times New Roman" w:cs="Times New Roman"/>
                <w:sz w:val="28"/>
                <w:szCs w:val="28"/>
                <w:lang w:val="sr-Cyrl-CS"/>
              </w:rPr>
            </w:pPr>
            <w:r w:rsidRPr="002860B9">
              <w:rPr>
                <w:rFonts w:ascii="Times New Roman" w:hAnsi="Times New Roman" w:cs="Times New Roman"/>
                <w:sz w:val="28"/>
                <w:szCs w:val="28"/>
                <w:lang w:val="sr-Cyrl-CS"/>
              </w:rPr>
              <w:t>4.</w:t>
            </w:r>
          </w:p>
        </w:tc>
        <w:tc>
          <w:tcPr>
            <w:tcW w:w="7796" w:type="dxa"/>
            <w:tcBorders>
              <w:top w:val="single" w:sz="4" w:space="0" w:color="auto"/>
              <w:left w:val="single" w:sz="4" w:space="0" w:color="auto"/>
              <w:bottom w:val="single" w:sz="4" w:space="0" w:color="auto"/>
              <w:right w:val="single" w:sz="4" w:space="0" w:color="auto"/>
            </w:tcBorders>
            <w:vAlign w:val="center"/>
          </w:tcPr>
          <w:p w:rsidR="00D53F50" w:rsidRPr="002860B9" w:rsidRDefault="00D53F50" w:rsidP="00892B32">
            <w:pPr>
              <w:rPr>
                <w:rFonts w:ascii="Times New Roman" w:hAnsi="Times New Roman" w:cs="Times New Roman"/>
                <w:b/>
                <w:bCs/>
                <w:lang w:val="sr-Cyrl-CS"/>
              </w:rPr>
            </w:pPr>
            <w:r w:rsidRPr="002860B9">
              <w:rPr>
                <w:rFonts w:ascii="Times New Roman" w:hAnsi="Times New Roman" w:cs="Times New Roman"/>
                <w:b/>
                <w:lang w:val="sr-Cyrl-CS"/>
              </w:rPr>
              <w:t>Живот у цркви-лепота празника</w:t>
            </w:r>
          </w:p>
        </w:tc>
        <w:tc>
          <w:tcPr>
            <w:tcW w:w="1418" w:type="dxa"/>
            <w:tcBorders>
              <w:top w:val="single" w:sz="4" w:space="0" w:color="auto"/>
              <w:left w:val="single" w:sz="4" w:space="0" w:color="auto"/>
              <w:bottom w:val="single" w:sz="4" w:space="0" w:color="auto"/>
              <w:right w:val="single" w:sz="4" w:space="0" w:color="auto"/>
            </w:tcBorders>
            <w:vAlign w:val="center"/>
          </w:tcPr>
          <w:p w:rsidR="00D53F50" w:rsidRPr="002860B9" w:rsidRDefault="00D53F50" w:rsidP="00892B32">
            <w:pPr>
              <w:jc w:val="center"/>
              <w:rPr>
                <w:rFonts w:ascii="Times New Roman" w:hAnsi="Times New Roman" w:cs="Times New Roman"/>
                <w:lang w:val="sr-Cyrl-CS"/>
              </w:rPr>
            </w:pPr>
            <w:r w:rsidRPr="002860B9">
              <w:rPr>
                <w:rFonts w:ascii="Times New Roman" w:hAnsi="Times New Roman" w:cs="Times New Roman"/>
                <w:lang w:val="sr-Cyrl-CS"/>
              </w:rPr>
              <w:t>6</w:t>
            </w:r>
          </w:p>
        </w:tc>
        <w:tc>
          <w:tcPr>
            <w:tcW w:w="1559" w:type="dxa"/>
            <w:tcBorders>
              <w:top w:val="single" w:sz="4" w:space="0" w:color="auto"/>
              <w:left w:val="single" w:sz="4" w:space="0" w:color="auto"/>
              <w:bottom w:val="single" w:sz="4" w:space="0" w:color="auto"/>
              <w:right w:val="single" w:sz="4" w:space="0" w:color="auto"/>
            </w:tcBorders>
            <w:vAlign w:val="center"/>
          </w:tcPr>
          <w:p w:rsidR="00D53F50" w:rsidRPr="002860B9" w:rsidRDefault="00D53F50" w:rsidP="00892B32">
            <w:pPr>
              <w:jc w:val="center"/>
              <w:rPr>
                <w:rFonts w:ascii="Times New Roman" w:hAnsi="Times New Roman" w:cs="Times New Roman"/>
                <w:lang w:val="sr-Cyrl-CS"/>
              </w:rPr>
            </w:pPr>
            <w:r w:rsidRPr="002860B9">
              <w:rPr>
                <w:rFonts w:ascii="Times New Roman" w:hAnsi="Times New Roman" w:cs="Times New Roman"/>
                <w:lang w:val="sr-Cyrl-CS"/>
              </w:rPr>
              <w:t>4</w:t>
            </w:r>
          </w:p>
        </w:tc>
        <w:tc>
          <w:tcPr>
            <w:tcW w:w="1559" w:type="dxa"/>
            <w:tcBorders>
              <w:top w:val="single" w:sz="4" w:space="0" w:color="auto"/>
              <w:left w:val="single" w:sz="4" w:space="0" w:color="auto"/>
              <w:bottom w:val="single" w:sz="4" w:space="0" w:color="auto"/>
              <w:right w:val="thickThinSmallGap" w:sz="24" w:space="0" w:color="auto"/>
            </w:tcBorders>
            <w:vAlign w:val="center"/>
          </w:tcPr>
          <w:p w:rsidR="00D53F50" w:rsidRPr="002860B9" w:rsidRDefault="00D53F50" w:rsidP="00892B32">
            <w:pPr>
              <w:tabs>
                <w:tab w:val="left" w:pos="8647"/>
              </w:tabs>
              <w:jc w:val="center"/>
              <w:rPr>
                <w:rFonts w:ascii="Times New Roman" w:hAnsi="Times New Roman" w:cs="Times New Roman"/>
                <w:sz w:val="28"/>
                <w:szCs w:val="28"/>
                <w:lang w:val="sr-Cyrl-CS"/>
              </w:rPr>
            </w:pPr>
            <w:r w:rsidRPr="002860B9">
              <w:rPr>
                <w:rFonts w:ascii="Times New Roman" w:hAnsi="Times New Roman" w:cs="Times New Roman"/>
                <w:sz w:val="28"/>
                <w:szCs w:val="28"/>
                <w:lang w:val="sr-Cyrl-CS"/>
              </w:rPr>
              <w:t>4</w:t>
            </w:r>
          </w:p>
        </w:tc>
      </w:tr>
      <w:tr w:rsidR="00D53F50" w:rsidRPr="002860B9" w:rsidTr="00892B32">
        <w:tc>
          <w:tcPr>
            <w:tcW w:w="959" w:type="dxa"/>
            <w:tcBorders>
              <w:top w:val="single" w:sz="4" w:space="0" w:color="auto"/>
              <w:left w:val="thickThinSmallGap" w:sz="24" w:space="0" w:color="auto"/>
              <w:bottom w:val="single" w:sz="4" w:space="0" w:color="auto"/>
              <w:right w:val="single" w:sz="4" w:space="0" w:color="auto"/>
            </w:tcBorders>
            <w:vAlign w:val="center"/>
            <w:hideMark/>
          </w:tcPr>
          <w:p w:rsidR="00D53F50" w:rsidRPr="002860B9" w:rsidRDefault="00D53F50" w:rsidP="00892B32">
            <w:pPr>
              <w:tabs>
                <w:tab w:val="left" w:pos="8647"/>
              </w:tabs>
              <w:jc w:val="center"/>
              <w:rPr>
                <w:rFonts w:ascii="Times New Roman" w:hAnsi="Times New Roman" w:cs="Times New Roman"/>
                <w:sz w:val="28"/>
                <w:szCs w:val="28"/>
                <w:lang w:val="sr-Cyrl-CS"/>
              </w:rPr>
            </w:pPr>
            <w:r w:rsidRPr="002860B9">
              <w:rPr>
                <w:rFonts w:ascii="Times New Roman" w:hAnsi="Times New Roman" w:cs="Times New Roman"/>
                <w:sz w:val="28"/>
                <w:szCs w:val="28"/>
                <w:lang w:val="sr-Cyrl-CS"/>
              </w:rPr>
              <w:t>5.</w:t>
            </w:r>
          </w:p>
        </w:tc>
        <w:tc>
          <w:tcPr>
            <w:tcW w:w="7796" w:type="dxa"/>
            <w:tcBorders>
              <w:top w:val="single" w:sz="4" w:space="0" w:color="auto"/>
              <w:left w:val="single" w:sz="4" w:space="0" w:color="auto"/>
              <w:bottom w:val="single" w:sz="4" w:space="0" w:color="auto"/>
              <w:right w:val="single" w:sz="4" w:space="0" w:color="auto"/>
            </w:tcBorders>
            <w:vAlign w:val="center"/>
          </w:tcPr>
          <w:p w:rsidR="00D53F50" w:rsidRPr="002860B9" w:rsidRDefault="00D53F50" w:rsidP="00892B32">
            <w:pPr>
              <w:rPr>
                <w:rFonts w:ascii="Times New Roman" w:hAnsi="Times New Roman" w:cs="Times New Roman"/>
                <w:b/>
                <w:lang w:val="sr-Cyrl-CS"/>
              </w:rPr>
            </w:pPr>
            <w:r w:rsidRPr="002860B9">
              <w:rPr>
                <w:rFonts w:ascii="Times New Roman" w:hAnsi="Times New Roman" w:cs="Times New Roman"/>
                <w:b/>
                <w:lang w:val="sr-Cyrl-CS"/>
              </w:rPr>
              <w:t xml:space="preserve">Трпеза Господња </w:t>
            </w:r>
          </w:p>
        </w:tc>
        <w:tc>
          <w:tcPr>
            <w:tcW w:w="1418" w:type="dxa"/>
            <w:tcBorders>
              <w:top w:val="single" w:sz="4" w:space="0" w:color="auto"/>
              <w:left w:val="single" w:sz="4" w:space="0" w:color="auto"/>
              <w:bottom w:val="single" w:sz="4" w:space="0" w:color="auto"/>
              <w:right w:val="single" w:sz="4" w:space="0" w:color="auto"/>
            </w:tcBorders>
            <w:vAlign w:val="center"/>
          </w:tcPr>
          <w:p w:rsidR="00D53F50" w:rsidRPr="002860B9" w:rsidRDefault="00D53F50" w:rsidP="00892B32">
            <w:pPr>
              <w:jc w:val="center"/>
              <w:rPr>
                <w:rFonts w:ascii="Times New Roman" w:hAnsi="Times New Roman" w:cs="Times New Roman"/>
                <w:lang w:val="sr-Cyrl-CS"/>
              </w:rPr>
            </w:pPr>
            <w:r w:rsidRPr="002860B9">
              <w:rPr>
                <w:rFonts w:ascii="Times New Roman" w:hAnsi="Times New Roman" w:cs="Times New Roman"/>
                <w:lang w:val="sr-Cyrl-CS"/>
              </w:rPr>
              <w:t>5</w:t>
            </w:r>
          </w:p>
        </w:tc>
        <w:tc>
          <w:tcPr>
            <w:tcW w:w="1559" w:type="dxa"/>
            <w:tcBorders>
              <w:top w:val="single" w:sz="4" w:space="0" w:color="auto"/>
              <w:left w:val="single" w:sz="4" w:space="0" w:color="auto"/>
              <w:bottom w:val="single" w:sz="4" w:space="0" w:color="auto"/>
              <w:right w:val="single" w:sz="4" w:space="0" w:color="auto"/>
            </w:tcBorders>
            <w:vAlign w:val="center"/>
          </w:tcPr>
          <w:p w:rsidR="00D53F50" w:rsidRPr="002860B9" w:rsidRDefault="00D53F50" w:rsidP="00892B32">
            <w:pPr>
              <w:jc w:val="center"/>
              <w:rPr>
                <w:rFonts w:ascii="Times New Roman" w:hAnsi="Times New Roman" w:cs="Times New Roman"/>
                <w:lang w:val="sr-Cyrl-CS"/>
              </w:rPr>
            </w:pPr>
            <w:r w:rsidRPr="002860B9">
              <w:rPr>
                <w:rFonts w:ascii="Times New Roman" w:hAnsi="Times New Roman" w:cs="Times New Roman"/>
                <w:lang w:val="sr-Cyrl-CS"/>
              </w:rPr>
              <w:t>4</w:t>
            </w:r>
          </w:p>
        </w:tc>
        <w:tc>
          <w:tcPr>
            <w:tcW w:w="1559" w:type="dxa"/>
            <w:tcBorders>
              <w:top w:val="single" w:sz="4" w:space="0" w:color="auto"/>
              <w:left w:val="single" w:sz="4" w:space="0" w:color="auto"/>
              <w:bottom w:val="single" w:sz="4" w:space="0" w:color="auto"/>
              <w:right w:val="thickThinSmallGap" w:sz="24" w:space="0" w:color="auto"/>
            </w:tcBorders>
            <w:vAlign w:val="center"/>
          </w:tcPr>
          <w:p w:rsidR="00D53F50" w:rsidRPr="002860B9" w:rsidRDefault="00D53F50" w:rsidP="00892B32">
            <w:pPr>
              <w:tabs>
                <w:tab w:val="left" w:pos="8647"/>
              </w:tabs>
              <w:jc w:val="center"/>
              <w:rPr>
                <w:rFonts w:ascii="Times New Roman" w:hAnsi="Times New Roman" w:cs="Times New Roman"/>
                <w:sz w:val="28"/>
                <w:szCs w:val="28"/>
                <w:lang w:val="sr-Cyrl-CS"/>
              </w:rPr>
            </w:pPr>
            <w:r w:rsidRPr="002860B9">
              <w:rPr>
                <w:rFonts w:ascii="Times New Roman" w:hAnsi="Times New Roman" w:cs="Times New Roman"/>
                <w:sz w:val="28"/>
                <w:szCs w:val="28"/>
                <w:lang w:val="sr-Cyrl-CS"/>
              </w:rPr>
              <w:t>1</w:t>
            </w:r>
          </w:p>
        </w:tc>
      </w:tr>
      <w:tr w:rsidR="00D53F50" w:rsidRPr="002860B9" w:rsidTr="00892B32">
        <w:tc>
          <w:tcPr>
            <w:tcW w:w="959" w:type="dxa"/>
            <w:tcBorders>
              <w:top w:val="single" w:sz="4" w:space="0" w:color="auto"/>
              <w:left w:val="thickThinSmallGap" w:sz="24" w:space="0" w:color="auto"/>
              <w:bottom w:val="single" w:sz="4" w:space="0" w:color="auto"/>
              <w:right w:val="single" w:sz="4" w:space="0" w:color="auto"/>
            </w:tcBorders>
            <w:vAlign w:val="center"/>
            <w:hideMark/>
          </w:tcPr>
          <w:p w:rsidR="00D53F50" w:rsidRPr="002860B9" w:rsidRDefault="00D53F50" w:rsidP="00892B32">
            <w:pPr>
              <w:tabs>
                <w:tab w:val="left" w:pos="8647"/>
              </w:tabs>
              <w:jc w:val="center"/>
              <w:rPr>
                <w:rFonts w:ascii="Times New Roman" w:hAnsi="Times New Roman" w:cs="Times New Roman"/>
                <w:sz w:val="28"/>
                <w:szCs w:val="28"/>
                <w:lang w:val="sr-Cyrl-CS"/>
              </w:rPr>
            </w:pPr>
            <w:r w:rsidRPr="002860B9">
              <w:rPr>
                <w:rFonts w:ascii="Times New Roman" w:hAnsi="Times New Roman" w:cs="Times New Roman"/>
                <w:sz w:val="28"/>
                <w:szCs w:val="28"/>
                <w:lang w:val="sr-Cyrl-CS"/>
              </w:rPr>
              <w:t>6.</w:t>
            </w:r>
          </w:p>
        </w:tc>
        <w:tc>
          <w:tcPr>
            <w:tcW w:w="7796" w:type="dxa"/>
            <w:tcBorders>
              <w:top w:val="single" w:sz="4" w:space="0" w:color="auto"/>
              <w:left w:val="single" w:sz="4" w:space="0" w:color="auto"/>
              <w:bottom w:val="single" w:sz="4" w:space="0" w:color="auto"/>
              <w:right w:val="single" w:sz="4" w:space="0" w:color="auto"/>
            </w:tcBorders>
            <w:vAlign w:val="center"/>
          </w:tcPr>
          <w:p w:rsidR="00D53F50" w:rsidRPr="002860B9" w:rsidRDefault="00D53F50" w:rsidP="00892B32">
            <w:pPr>
              <w:rPr>
                <w:rFonts w:ascii="Times New Roman" w:hAnsi="Times New Roman" w:cs="Times New Roman"/>
                <w:b/>
                <w:bCs/>
                <w:lang w:val="sr-Cyrl-CS"/>
              </w:rPr>
            </w:pPr>
            <w:r w:rsidRPr="002860B9">
              <w:rPr>
                <w:rFonts w:ascii="Times New Roman" w:hAnsi="Times New Roman" w:cs="Times New Roman"/>
                <w:b/>
                <w:lang w:val="sr-Cyrl-CS"/>
              </w:rPr>
              <w:t xml:space="preserve">Света Литургија – прослава Васкрсења </w:t>
            </w:r>
          </w:p>
        </w:tc>
        <w:tc>
          <w:tcPr>
            <w:tcW w:w="1418" w:type="dxa"/>
            <w:tcBorders>
              <w:top w:val="single" w:sz="4" w:space="0" w:color="auto"/>
              <w:left w:val="single" w:sz="4" w:space="0" w:color="auto"/>
              <w:bottom w:val="single" w:sz="4" w:space="0" w:color="auto"/>
              <w:right w:val="single" w:sz="4" w:space="0" w:color="auto"/>
            </w:tcBorders>
            <w:vAlign w:val="center"/>
          </w:tcPr>
          <w:p w:rsidR="00D53F50" w:rsidRPr="002860B9" w:rsidRDefault="00D53F50" w:rsidP="00892B32">
            <w:pPr>
              <w:jc w:val="center"/>
              <w:rPr>
                <w:rFonts w:ascii="Times New Roman" w:hAnsi="Times New Roman" w:cs="Times New Roman"/>
                <w:lang w:val="sr-Cyrl-CS"/>
              </w:rPr>
            </w:pPr>
            <w:r w:rsidRPr="002860B9">
              <w:rPr>
                <w:rFonts w:ascii="Times New Roman" w:hAnsi="Times New Roman" w:cs="Times New Roman"/>
                <w:lang w:val="sr-Cyrl-CS"/>
              </w:rPr>
              <w:t>5</w:t>
            </w:r>
          </w:p>
        </w:tc>
        <w:tc>
          <w:tcPr>
            <w:tcW w:w="1559" w:type="dxa"/>
            <w:tcBorders>
              <w:top w:val="single" w:sz="4" w:space="0" w:color="auto"/>
              <w:left w:val="single" w:sz="4" w:space="0" w:color="auto"/>
              <w:bottom w:val="single" w:sz="4" w:space="0" w:color="auto"/>
              <w:right w:val="single" w:sz="4" w:space="0" w:color="auto"/>
            </w:tcBorders>
            <w:vAlign w:val="center"/>
          </w:tcPr>
          <w:p w:rsidR="00D53F50" w:rsidRPr="002860B9" w:rsidRDefault="00D53F50" w:rsidP="00892B32">
            <w:pPr>
              <w:jc w:val="center"/>
              <w:rPr>
                <w:rFonts w:ascii="Times New Roman" w:hAnsi="Times New Roman" w:cs="Times New Roman"/>
                <w:lang w:val="sr-Cyrl-CS"/>
              </w:rPr>
            </w:pPr>
            <w:r w:rsidRPr="002860B9">
              <w:rPr>
                <w:rFonts w:ascii="Times New Roman" w:hAnsi="Times New Roman" w:cs="Times New Roman"/>
                <w:lang w:val="sr-Cyrl-CS"/>
              </w:rPr>
              <w:t>4</w:t>
            </w:r>
          </w:p>
        </w:tc>
        <w:tc>
          <w:tcPr>
            <w:tcW w:w="1559" w:type="dxa"/>
            <w:tcBorders>
              <w:top w:val="single" w:sz="4" w:space="0" w:color="auto"/>
              <w:left w:val="single" w:sz="4" w:space="0" w:color="auto"/>
              <w:bottom w:val="single" w:sz="4" w:space="0" w:color="auto"/>
              <w:right w:val="thickThinSmallGap" w:sz="24" w:space="0" w:color="auto"/>
            </w:tcBorders>
            <w:vAlign w:val="center"/>
          </w:tcPr>
          <w:p w:rsidR="00D53F50" w:rsidRPr="002860B9" w:rsidRDefault="00D53F50" w:rsidP="00892B32">
            <w:pPr>
              <w:tabs>
                <w:tab w:val="left" w:pos="8647"/>
              </w:tabs>
              <w:jc w:val="center"/>
              <w:rPr>
                <w:rFonts w:ascii="Times New Roman" w:hAnsi="Times New Roman" w:cs="Times New Roman"/>
                <w:sz w:val="28"/>
                <w:szCs w:val="28"/>
                <w:lang w:val="sr-Cyrl-CS"/>
              </w:rPr>
            </w:pPr>
            <w:r w:rsidRPr="002860B9">
              <w:rPr>
                <w:rFonts w:ascii="Times New Roman" w:hAnsi="Times New Roman" w:cs="Times New Roman"/>
                <w:sz w:val="28"/>
                <w:szCs w:val="28"/>
                <w:lang w:val="sr-Cyrl-CS"/>
              </w:rPr>
              <w:t>1</w:t>
            </w:r>
          </w:p>
        </w:tc>
      </w:tr>
      <w:tr w:rsidR="00D53F50" w:rsidRPr="002860B9" w:rsidTr="00892B32">
        <w:tc>
          <w:tcPr>
            <w:tcW w:w="959" w:type="dxa"/>
            <w:tcBorders>
              <w:top w:val="single" w:sz="4" w:space="0" w:color="auto"/>
              <w:left w:val="thickThinSmallGap" w:sz="24" w:space="0" w:color="auto"/>
              <w:bottom w:val="single" w:sz="4" w:space="0" w:color="auto"/>
              <w:right w:val="single" w:sz="4" w:space="0" w:color="auto"/>
            </w:tcBorders>
            <w:vAlign w:val="center"/>
            <w:hideMark/>
          </w:tcPr>
          <w:p w:rsidR="00D53F50" w:rsidRPr="002860B9" w:rsidRDefault="00D53F50" w:rsidP="00892B32">
            <w:pPr>
              <w:tabs>
                <w:tab w:val="left" w:pos="8647"/>
              </w:tabs>
              <w:jc w:val="center"/>
              <w:rPr>
                <w:rFonts w:ascii="Times New Roman" w:hAnsi="Times New Roman" w:cs="Times New Roman"/>
                <w:sz w:val="28"/>
                <w:szCs w:val="28"/>
                <w:lang w:val="sr-Cyrl-CS"/>
              </w:rPr>
            </w:pPr>
            <w:r w:rsidRPr="002860B9">
              <w:rPr>
                <w:rFonts w:ascii="Times New Roman" w:hAnsi="Times New Roman" w:cs="Times New Roman"/>
                <w:sz w:val="28"/>
                <w:szCs w:val="28"/>
                <w:lang w:val="sr-Cyrl-CS"/>
              </w:rPr>
              <w:t>7.</w:t>
            </w:r>
          </w:p>
        </w:tc>
        <w:tc>
          <w:tcPr>
            <w:tcW w:w="7796" w:type="dxa"/>
            <w:tcBorders>
              <w:top w:val="single" w:sz="4" w:space="0" w:color="auto"/>
              <w:left w:val="single" w:sz="4" w:space="0" w:color="auto"/>
              <w:bottom w:val="single" w:sz="4" w:space="0" w:color="auto"/>
              <w:right w:val="single" w:sz="4" w:space="0" w:color="auto"/>
            </w:tcBorders>
            <w:vAlign w:val="center"/>
          </w:tcPr>
          <w:p w:rsidR="00D53F50" w:rsidRPr="002860B9" w:rsidRDefault="00D53F50" w:rsidP="00892B32">
            <w:pPr>
              <w:rPr>
                <w:rFonts w:ascii="Times New Roman" w:hAnsi="Times New Roman" w:cs="Times New Roman"/>
                <w:b/>
                <w:lang w:val="sr-Cyrl-CS"/>
              </w:rPr>
            </w:pPr>
            <w:r w:rsidRPr="002860B9">
              <w:rPr>
                <w:rFonts w:ascii="Times New Roman" w:hAnsi="Times New Roman" w:cs="Times New Roman"/>
                <w:b/>
                <w:lang w:val="sr-Cyrl-CS"/>
              </w:rPr>
              <w:t xml:space="preserve">Икона –прозор у вечност </w:t>
            </w:r>
          </w:p>
        </w:tc>
        <w:tc>
          <w:tcPr>
            <w:tcW w:w="1418" w:type="dxa"/>
            <w:tcBorders>
              <w:top w:val="single" w:sz="4" w:space="0" w:color="auto"/>
              <w:left w:val="single" w:sz="4" w:space="0" w:color="auto"/>
              <w:bottom w:val="single" w:sz="4" w:space="0" w:color="auto"/>
              <w:right w:val="single" w:sz="4" w:space="0" w:color="auto"/>
            </w:tcBorders>
            <w:vAlign w:val="center"/>
          </w:tcPr>
          <w:p w:rsidR="00D53F50" w:rsidRPr="002860B9" w:rsidRDefault="00D53F50" w:rsidP="00892B32">
            <w:pPr>
              <w:jc w:val="center"/>
              <w:rPr>
                <w:rFonts w:ascii="Times New Roman" w:hAnsi="Times New Roman" w:cs="Times New Roman"/>
                <w:lang w:val="sr-Cyrl-CS"/>
              </w:rPr>
            </w:pPr>
            <w:r w:rsidRPr="002860B9">
              <w:rPr>
                <w:rFonts w:ascii="Times New Roman" w:hAnsi="Times New Roman" w:cs="Times New Roman"/>
                <w:lang w:val="sr-Cyrl-CS"/>
              </w:rPr>
              <w:t>5</w:t>
            </w:r>
          </w:p>
        </w:tc>
        <w:tc>
          <w:tcPr>
            <w:tcW w:w="1559" w:type="dxa"/>
            <w:tcBorders>
              <w:top w:val="single" w:sz="4" w:space="0" w:color="auto"/>
              <w:left w:val="single" w:sz="4" w:space="0" w:color="auto"/>
              <w:bottom w:val="single" w:sz="4" w:space="0" w:color="auto"/>
              <w:right w:val="single" w:sz="4" w:space="0" w:color="auto"/>
            </w:tcBorders>
            <w:vAlign w:val="center"/>
          </w:tcPr>
          <w:p w:rsidR="00D53F50" w:rsidRPr="002860B9" w:rsidRDefault="00D53F50" w:rsidP="00892B32">
            <w:pPr>
              <w:jc w:val="center"/>
              <w:rPr>
                <w:rFonts w:ascii="Times New Roman" w:hAnsi="Times New Roman" w:cs="Times New Roman"/>
                <w:lang w:val="sr-Cyrl-CS"/>
              </w:rPr>
            </w:pPr>
            <w:r w:rsidRPr="002860B9">
              <w:rPr>
                <w:rFonts w:ascii="Times New Roman" w:hAnsi="Times New Roman" w:cs="Times New Roman"/>
                <w:lang w:val="sr-Cyrl-CS"/>
              </w:rPr>
              <w:t>4</w:t>
            </w:r>
          </w:p>
        </w:tc>
        <w:tc>
          <w:tcPr>
            <w:tcW w:w="1559" w:type="dxa"/>
            <w:tcBorders>
              <w:top w:val="single" w:sz="4" w:space="0" w:color="auto"/>
              <w:left w:val="single" w:sz="4" w:space="0" w:color="auto"/>
              <w:bottom w:val="single" w:sz="4" w:space="0" w:color="auto"/>
              <w:right w:val="thickThinSmallGap" w:sz="24" w:space="0" w:color="auto"/>
            </w:tcBorders>
            <w:vAlign w:val="center"/>
          </w:tcPr>
          <w:p w:rsidR="00D53F50" w:rsidRPr="002860B9" w:rsidRDefault="00D53F50" w:rsidP="00892B32">
            <w:pPr>
              <w:tabs>
                <w:tab w:val="left" w:pos="8647"/>
              </w:tabs>
              <w:jc w:val="center"/>
              <w:rPr>
                <w:rFonts w:ascii="Times New Roman" w:hAnsi="Times New Roman" w:cs="Times New Roman"/>
                <w:sz w:val="28"/>
                <w:szCs w:val="28"/>
                <w:lang w:val="sr-Cyrl-CS"/>
              </w:rPr>
            </w:pPr>
            <w:r w:rsidRPr="002860B9">
              <w:rPr>
                <w:rFonts w:ascii="Times New Roman" w:hAnsi="Times New Roman" w:cs="Times New Roman"/>
                <w:sz w:val="28"/>
                <w:szCs w:val="28"/>
                <w:lang w:val="sr-Cyrl-CS"/>
              </w:rPr>
              <w:t>1</w:t>
            </w:r>
          </w:p>
        </w:tc>
      </w:tr>
      <w:tr w:rsidR="00D53F50" w:rsidRPr="002860B9" w:rsidTr="00892B32">
        <w:tc>
          <w:tcPr>
            <w:tcW w:w="959" w:type="dxa"/>
            <w:tcBorders>
              <w:top w:val="thickThinSmallGap" w:sz="24" w:space="0" w:color="auto"/>
              <w:left w:val="thickThinSmallGap" w:sz="24" w:space="0" w:color="auto"/>
              <w:bottom w:val="thickThinSmallGap" w:sz="24" w:space="0" w:color="auto"/>
              <w:right w:val="single" w:sz="4" w:space="0" w:color="auto"/>
            </w:tcBorders>
            <w:vAlign w:val="center"/>
          </w:tcPr>
          <w:p w:rsidR="00D53F50" w:rsidRPr="002860B9" w:rsidRDefault="00D53F50" w:rsidP="00892B32">
            <w:pPr>
              <w:tabs>
                <w:tab w:val="left" w:pos="8647"/>
              </w:tabs>
              <w:rPr>
                <w:rFonts w:ascii="Times New Roman" w:hAnsi="Times New Roman" w:cs="Times New Roman"/>
                <w:b/>
                <w:bCs/>
                <w:sz w:val="28"/>
                <w:szCs w:val="28"/>
                <w:lang w:val="sr-Cyrl-CS"/>
              </w:rPr>
            </w:pPr>
          </w:p>
        </w:tc>
        <w:tc>
          <w:tcPr>
            <w:tcW w:w="7796" w:type="dxa"/>
            <w:tcBorders>
              <w:top w:val="thickThinSmallGap" w:sz="24" w:space="0" w:color="auto"/>
              <w:left w:val="single" w:sz="4" w:space="0" w:color="auto"/>
              <w:bottom w:val="thickThinSmallGap" w:sz="24" w:space="0" w:color="auto"/>
              <w:right w:val="single" w:sz="4" w:space="0" w:color="auto"/>
            </w:tcBorders>
            <w:vAlign w:val="center"/>
            <w:hideMark/>
          </w:tcPr>
          <w:p w:rsidR="00D53F50" w:rsidRPr="002860B9" w:rsidRDefault="00D53F50" w:rsidP="00892B32">
            <w:pPr>
              <w:tabs>
                <w:tab w:val="left" w:pos="8647"/>
              </w:tabs>
              <w:rPr>
                <w:rFonts w:ascii="Times New Roman" w:hAnsi="Times New Roman" w:cs="Times New Roman"/>
                <w:b/>
                <w:bCs/>
                <w:sz w:val="28"/>
                <w:szCs w:val="28"/>
                <w:lang w:val="sr-Cyrl-CS"/>
              </w:rPr>
            </w:pPr>
            <w:r w:rsidRPr="002860B9">
              <w:rPr>
                <w:rFonts w:ascii="Times New Roman" w:hAnsi="Times New Roman" w:cs="Times New Roman"/>
                <w:b/>
                <w:bCs/>
                <w:sz w:val="28"/>
                <w:szCs w:val="28"/>
                <w:lang w:val="sr-Cyrl-CS"/>
              </w:rPr>
              <w:t>Укупно часова</w:t>
            </w:r>
          </w:p>
        </w:tc>
        <w:tc>
          <w:tcPr>
            <w:tcW w:w="1418" w:type="dxa"/>
            <w:tcBorders>
              <w:top w:val="thickThinSmallGap" w:sz="24" w:space="0" w:color="auto"/>
              <w:left w:val="single" w:sz="4" w:space="0" w:color="auto"/>
              <w:bottom w:val="thickThinSmallGap" w:sz="24" w:space="0" w:color="auto"/>
              <w:right w:val="single" w:sz="4" w:space="0" w:color="auto"/>
            </w:tcBorders>
            <w:vAlign w:val="center"/>
            <w:hideMark/>
          </w:tcPr>
          <w:p w:rsidR="00D53F50" w:rsidRPr="002860B9" w:rsidRDefault="00D53F50" w:rsidP="00892B32">
            <w:pPr>
              <w:tabs>
                <w:tab w:val="left" w:pos="8647"/>
              </w:tabs>
              <w:jc w:val="center"/>
              <w:rPr>
                <w:rFonts w:ascii="Times New Roman" w:hAnsi="Times New Roman" w:cs="Times New Roman"/>
                <w:b/>
                <w:bCs/>
                <w:sz w:val="28"/>
                <w:szCs w:val="28"/>
                <w:lang w:val="sr-Cyrl-CS"/>
              </w:rPr>
            </w:pPr>
            <w:r w:rsidRPr="002860B9">
              <w:rPr>
                <w:rFonts w:ascii="Times New Roman" w:hAnsi="Times New Roman" w:cs="Times New Roman"/>
                <w:b/>
                <w:bCs/>
                <w:sz w:val="28"/>
                <w:szCs w:val="28"/>
                <w:lang w:val="sr-Cyrl-CS"/>
              </w:rPr>
              <w:t>36</w:t>
            </w:r>
          </w:p>
        </w:tc>
        <w:tc>
          <w:tcPr>
            <w:tcW w:w="1559" w:type="dxa"/>
            <w:tcBorders>
              <w:top w:val="thickThinSmallGap" w:sz="24" w:space="0" w:color="auto"/>
              <w:left w:val="single" w:sz="4" w:space="0" w:color="auto"/>
              <w:bottom w:val="thickThinSmallGap" w:sz="24" w:space="0" w:color="auto"/>
              <w:right w:val="single" w:sz="4" w:space="0" w:color="auto"/>
            </w:tcBorders>
            <w:vAlign w:val="center"/>
            <w:hideMark/>
          </w:tcPr>
          <w:p w:rsidR="00D53F50" w:rsidRPr="002860B9" w:rsidRDefault="00D53F50" w:rsidP="00892B32">
            <w:pPr>
              <w:tabs>
                <w:tab w:val="left" w:pos="8647"/>
              </w:tabs>
              <w:jc w:val="center"/>
              <w:rPr>
                <w:rFonts w:ascii="Times New Roman" w:hAnsi="Times New Roman" w:cs="Times New Roman"/>
                <w:b/>
                <w:bCs/>
                <w:sz w:val="28"/>
                <w:szCs w:val="28"/>
                <w:lang w:val="sr-Cyrl-CS"/>
              </w:rPr>
            </w:pPr>
            <w:r w:rsidRPr="002860B9">
              <w:rPr>
                <w:rFonts w:ascii="Times New Roman" w:hAnsi="Times New Roman" w:cs="Times New Roman"/>
                <w:b/>
                <w:bCs/>
                <w:sz w:val="28"/>
                <w:szCs w:val="28"/>
                <w:lang w:val="sr-Cyrl-CS"/>
              </w:rPr>
              <w:t>26</w:t>
            </w:r>
          </w:p>
        </w:tc>
        <w:tc>
          <w:tcPr>
            <w:tcW w:w="1559" w:type="dxa"/>
            <w:tcBorders>
              <w:top w:val="thickThinSmallGap" w:sz="24" w:space="0" w:color="auto"/>
              <w:left w:val="single" w:sz="4" w:space="0" w:color="auto"/>
              <w:bottom w:val="thickThinSmallGap" w:sz="24" w:space="0" w:color="auto"/>
              <w:right w:val="thickThinSmallGap" w:sz="24" w:space="0" w:color="auto"/>
            </w:tcBorders>
            <w:vAlign w:val="center"/>
            <w:hideMark/>
          </w:tcPr>
          <w:p w:rsidR="00D53F50" w:rsidRPr="002860B9" w:rsidRDefault="00D53F50" w:rsidP="00892B32">
            <w:pPr>
              <w:tabs>
                <w:tab w:val="left" w:pos="8647"/>
              </w:tabs>
              <w:jc w:val="center"/>
              <w:rPr>
                <w:rFonts w:ascii="Times New Roman" w:hAnsi="Times New Roman" w:cs="Times New Roman"/>
                <w:b/>
                <w:bCs/>
                <w:sz w:val="28"/>
                <w:szCs w:val="28"/>
                <w:lang w:val="sr-Cyrl-CS"/>
              </w:rPr>
            </w:pPr>
            <w:r w:rsidRPr="002860B9">
              <w:rPr>
                <w:rFonts w:ascii="Times New Roman" w:hAnsi="Times New Roman" w:cs="Times New Roman"/>
                <w:b/>
                <w:bCs/>
                <w:sz w:val="28"/>
                <w:szCs w:val="28"/>
                <w:lang w:val="sr-Cyrl-CS"/>
              </w:rPr>
              <w:t>10</w:t>
            </w:r>
          </w:p>
        </w:tc>
      </w:tr>
    </w:tbl>
    <w:p w:rsidR="00D53F50" w:rsidRPr="002860B9" w:rsidRDefault="00D53F50" w:rsidP="00D53F50">
      <w:pPr>
        <w:tabs>
          <w:tab w:val="left" w:pos="8647"/>
        </w:tabs>
        <w:rPr>
          <w:rFonts w:ascii="Times New Roman" w:hAnsi="Times New Roman" w:cs="Times New Roman"/>
          <w:sz w:val="28"/>
          <w:szCs w:val="28"/>
          <w:lang w:val="sr-Cyrl-CS"/>
        </w:rPr>
      </w:pPr>
      <w:r w:rsidRPr="002860B9">
        <w:rPr>
          <w:rFonts w:ascii="Times New Roman" w:hAnsi="Times New Roman" w:cs="Times New Roman"/>
          <w:sz w:val="28"/>
          <w:szCs w:val="28"/>
          <w:lang w:val="sr-Cyrl-CS"/>
        </w:rPr>
        <w:tab/>
      </w:r>
      <w:r w:rsidRPr="002860B9">
        <w:rPr>
          <w:rFonts w:ascii="Times New Roman" w:hAnsi="Times New Roman" w:cs="Times New Roman"/>
          <w:sz w:val="28"/>
          <w:szCs w:val="28"/>
          <w:lang w:val="sr-Cyrl-CS"/>
        </w:rPr>
        <w:tab/>
        <w:t xml:space="preserve">    </w:t>
      </w:r>
      <w:r w:rsidRPr="002860B9">
        <w:rPr>
          <w:rFonts w:ascii="Times New Roman" w:hAnsi="Times New Roman" w:cs="Times New Roman"/>
          <w:sz w:val="28"/>
          <w:szCs w:val="28"/>
          <w:lang w:val="sr-Latn-CS"/>
        </w:rPr>
        <w:t xml:space="preserve">                                </w:t>
      </w:r>
      <w:r w:rsidRPr="002860B9">
        <w:rPr>
          <w:rFonts w:ascii="Times New Roman" w:hAnsi="Times New Roman" w:cs="Times New Roman"/>
          <w:sz w:val="28"/>
          <w:szCs w:val="28"/>
          <w:lang w:val="sr-Cyrl-CS"/>
        </w:rPr>
        <w:t xml:space="preserve">       </w:t>
      </w:r>
    </w:p>
    <w:p w:rsidR="00D53F50" w:rsidRPr="002860B9" w:rsidRDefault="00D53F50" w:rsidP="00D53F50">
      <w:pPr>
        <w:tabs>
          <w:tab w:val="left" w:pos="8647"/>
        </w:tabs>
        <w:rPr>
          <w:rFonts w:ascii="Times New Roman" w:hAnsi="Times New Roman" w:cs="Times New Roman"/>
          <w:sz w:val="28"/>
          <w:szCs w:val="28"/>
          <w:lang w:val="sr-Cyrl-CS"/>
        </w:rPr>
      </w:pPr>
    </w:p>
    <w:p w:rsidR="00D53F50" w:rsidRPr="002860B9" w:rsidRDefault="00D53F50" w:rsidP="00D53F50">
      <w:pPr>
        <w:tabs>
          <w:tab w:val="left" w:pos="8647"/>
        </w:tabs>
        <w:rPr>
          <w:rFonts w:ascii="Times New Roman" w:hAnsi="Times New Roman" w:cs="Times New Roman"/>
          <w:sz w:val="28"/>
          <w:szCs w:val="28"/>
          <w:lang w:val="sr-Cyrl-CS"/>
        </w:rPr>
      </w:pPr>
    </w:p>
    <w:p w:rsidR="00D53F50" w:rsidRPr="002860B9" w:rsidRDefault="00D53F50" w:rsidP="00D53F50">
      <w:pPr>
        <w:tabs>
          <w:tab w:val="left" w:pos="8647"/>
        </w:tabs>
        <w:jc w:val="center"/>
        <w:rPr>
          <w:rFonts w:ascii="Times New Roman" w:hAnsi="Times New Roman" w:cs="Times New Roman"/>
          <w:lang w:val="sr-Latn-CS"/>
        </w:rPr>
      </w:pPr>
      <w:r w:rsidRPr="002860B9">
        <w:rPr>
          <w:rFonts w:ascii="Times New Roman" w:hAnsi="Times New Roman" w:cs="Times New Roman"/>
          <w:sz w:val="28"/>
          <w:szCs w:val="28"/>
          <w:lang w:val="sr-Cyrl-CS"/>
        </w:rPr>
        <w:t xml:space="preserve">                                                                                               </w:t>
      </w:r>
      <w:r w:rsidRPr="002860B9">
        <w:rPr>
          <w:rFonts w:ascii="Times New Roman" w:hAnsi="Times New Roman" w:cs="Times New Roman"/>
          <w:lang w:val="sr-Cyrl-CS"/>
        </w:rPr>
        <w:t>ВЕРОУЧИТЕЉИ:</w:t>
      </w:r>
    </w:p>
    <w:p w:rsidR="00D53F50" w:rsidRPr="002860B9" w:rsidRDefault="00D53F50" w:rsidP="00D53F50">
      <w:pPr>
        <w:tabs>
          <w:tab w:val="left" w:pos="8647"/>
        </w:tabs>
        <w:rPr>
          <w:rFonts w:ascii="Times New Roman" w:hAnsi="Times New Roman" w:cs="Times New Roman"/>
          <w:lang w:val="sr-Latn-CS"/>
        </w:rPr>
      </w:pPr>
    </w:p>
    <w:p w:rsidR="00D53F50" w:rsidRPr="002860B9" w:rsidRDefault="00D53F50" w:rsidP="00D53F50">
      <w:pPr>
        <w:tabs>
          <w:tab w:val="left" w:pos="8647"/>
        </w:tabs>
        <w:jc w:val="center"/>
        <w:rPr>
          <w:rFonts w:ascii="Times New Roman" w:hAnsi="Times New Roman" w:cs="Times New Roman"/>
          <w:lang w:val="sr-Cyrl-CS"/>
        </w:rPr>
      </w:pPr>
      <w:r w:rsidRPr="002860B9">
        <w:rPr>
          <w:rFonts w:ascii="Times New Roman" w:hAnsi="Times New Roman" w:cs="Times New Roman"/>
          <w:lang w:val="sr-Cyrl-CS"/>
        </w:rPr>
        <w:t xml:space="preserve">                       </w:t>
      </w:r>
    </w:p>
    <w:p w:rsidR="00D53F50" w:rsidRPr="002860B9" w:rsidRDefault="00D53F50" w:rsidP="00D53F50">
      <w:pPr>
        <w:tabs>
          <w:tab w:val="left" w:pos="8647"/>
        </w:tabs>
        <w:jc w:val="center"/>
        <w:rPr>
          <w:rFonts w:ascii="Times New Roman" w:hAnsi="Times New Roman" w:cs="Times New Roman"/>
          <w:lang w:val="sr-Cyrl-CS"/>
        </w:rPr>
      </w:pPr>
      <w:r w:rsidRPr="002860B9">
        <w:rPr>
          <w:rFonts w:ascii="Times New Roman" w:hAnsi="Times New Roman" w:cs="Times New Roman"/>
          <w:lang w:val="sr-Cyrl-CS"/>
        </w:rPr>
        <w:t xml:space="preserve">                                                                                                                                          Мирослав Максимовић</w:t>
      </w:r>
    </w:p>
    <w:p w:rsidR="00D53F50" w:rsidRPr="002860B9" w:rsidRDefault="00D53F50" w:rsidP="00D53F50">
      <w:pPr>
        <w:tabs>
          <w:tab w:val="left" w:pos="8647"/>
        </w:tabs>
        <w:jc w:val="both"/>
        <w:rPr>
          <w:rFonts w:ascii="Times New Roman" w:hAnsi="Times New Roman" w:cs="Times New Roman"/>
          <w:lang w:val="sr-Cyrl-CS"/>
        </w:rPr>
      </w:pPr>
    </w:p>
    <w:p w:rsidR="00A906AC" w:rsidRPr="00664A9E" w:rsidRDefault="00A906AC" w:rsidP="00884ABE">
      <w:pPr>
        <w:pStyle w:val="Heading1"/>
      </w:pPr>
      <w:r w:rsidRPr="00664A9E">
        <w:lastRenderedPageBreak/>
        <w:t>Разред: трећи</w:t>
      </w:r>
    </w:p>
    <w:p w:rsidR="00A906AC" w:rsidRDefault="00A906AC" w:rsidP="00A906AC">
      <w:pPr>
        <w:pStyle w:val="NoSpacing"/>
        <w:rPr>
          <w:rFonts w:ascii="Times New Roman" w:hAnsi="Times New Roman" w:cs="Times New Roman"/>
          <w:color w:val="000000"/>
          <w:sz w:val="24"/>
          <w:szCs w:val="24"/>
        </w:rPr>
      </w:pPr>
    </w:p>
    <w:p w:rsidR="00A906AC" w:rsidRPr="00AB0101" w:rsidRDefault="00A906AC" w:rsidP="00A906AC">
      <w:pPr>
        <w:pStyle w:val="NoSpacing"/>
        <w:rPr>
          <w:rFonts w:ascii="Times New Roman" w:hAnsi="Times New Roman" w:cs="Times New Roman"/>
          <w:color w:val="000000"/>
          <w:sz w:val="20"/>
          <w:szCs w:val="20"/>
          <w:vertAlign w:val="subscript"/>
        </w:rPr>
      </w:pPr>
      <w:r w:rsidRPr="00AB0101">
        <w:rPr>
          <w:rFonts w:ascii="Times New Roman" w:hAnsi="Times New Roman" w:cs="Times New Roman"/>
          <w:color w:val="000000"/>
          <w:sz w:val="20"/>
          <w:szCs w:val="20"/>
        </w:rPr>
        <w:t>Одељење: III</w:t>
      </w:r>
      <w:r w:rsidRPr="00AB0101">
        <w:rPr>
          <w:rFonts w:ascii="Times New Roman" w:hAnsi="Times New Roman" w:cs="Times New Roman"/>
          <w:color w:val="000000"/>
          <w:sz w:val="20"/>
          <w:szCs w:val="20"/>
          <w:vertAlign w:val="subscript"/>
        </w:rPr>
        <w:t xml:space="preserve">1 </w:t>
      </w:r>
    </w:p>
    <w:p w:rsidR="00A906AC" w:rsidRPr="00AB0101" w:rsidRDefault="00A906AC" w:rsidP="00A906AC">
      <w:pPr>
        <w:pStyle w:val="NoSpacing"/>
        <w:rPr>
          <w:rFonts w:ascii="Times New Roman" w:hAnsi="Times New Roman" w:cs="Times New Roman"/>
          <w:color w:val="000000"/>
          <w:sz w:val="20"/>
          <w:szCs w:val="20"/>
        </w:rPr>
      </w:pPr>
    </w:p>
    <w:p w:rsidR="00A906AC" w:rsidRPr="00AB0101" w:rsidRDefault="00A906AC" w:rsidP="00A906AC">
      <w:pPr>
        <w:pStyle w:val="NoSpacing"/>
        <w:rPr>
          <w:rFonts w:ascii="Times New Roman" w:hAnsi="Times New Roman" w:cs="Times New Roman"/>
          <w:color w:val="000000"/>
          <w:sz w:val="20"/>
          <w:szCs w:val="20"/>
        </w:rPr>
      </w:pPr>
      <w:r w:rsidRPr="00AB0101">
        <w:rPr>
          <w:rFonts w:ascii="Times New Roman" w:hAnsi="Times New Roman" w:cs="Times New Roman"/>
          <w:color w:val="000000"/>
          <w:sz w:val="20"/>
          <w:szCs w:val="20"/>
        </w:rPr>
        <w:t>Недељни фонд часова: 5</w:t>
      </w:r>
    </w:p>
    <w:p w:rsidR="00A906AC" w:rsidRPr="00AB0101" w:rsidRDefault="00A906AC" w:rsidP="00A906AC">
      <w:pPr>
        <w:pStyle w:val="NoSpacing"/>
        <w:rPr>
          <w:rFonts w:ascii="Times New Roman" w:hAnsi="Times New Roman" w:cs="Times New Roman"/>
          <w:sz w:val="20"/>
          <w:szCs w:val="20"/>
        </w:rPr>
      </w:pPr>
    </w:p>
    <w:p w:rsidR="00A906AC" w:rsidRPr="00AB0101" w:rsidRDefault="00A906AC" w:rsidP="00A906AC">
      <w:pPr>
        <w:pStyle w:val="NoSpacing"/>
        <w:rPr>
          <w:rFonts w:ascii="Times New Roman" w:hAnsi="Times New Roman" w:cs="Times New Roman"/>
          <w:sz w:val="20"/>
          <w:szCs w:val="20"/>
        </w:rPr>
      </w:pPr>
      <w:r w:rsidRPr="00AB0101">
        <w:rPr>
          <w:rFonts w:ascii="Times New Roman" w:hAnsi="Times New Roman" w:cs="Times New Roman"/>
          <w:sz w:val="20"/>
          <w:szCs w:val="20"/>
        </w:rPr>
        <w:t>Годишњи фонд часова: 180</w:t>
      </w:r>
    </w:p>
    <w:p w:rsidR="00A906AC" w:rsidRPr="00AB0101" w:rsidRDefault="00A906AC" w:rsidP="00A906AC">
      <w:pPr>
        <w:pStyle w:val="NoSpacing"/>
        <w:rPr>
          <w:rFonts w:ascii="Times New Roman" w:hAnsi="Times New Roman" w:cs="Times New Roman"/>
          <w:sz w:val="20"/>
          <w:szCs w:val="20"/>
        </w:rPr>
      </w:pPr>
    </w:p>
    <w:p w:rsidR="00A906AC" w:rsidRPr="00884ABE" w:rsidRDefault="00884ABE" w:rsidP="00884ABE">
      <w:pPr>
        <w:pStyle w:val="Heading3"/>
        <w:rPr>
          <w:lang w:val="sr-Cyrl-CS"/>
        </w:rPr>
      </w:pPr>
      <w:r>
        <w:rPr>
          <w:lang w:val="sr-Cyrl-CS"/>
        </w:rPr>
        <w:t>Српски језик</w:t>
      </w:r>
    </w:p>
    <w:p w:rsidR="00A906AC" w:rsidRPr="0038081D" w:rsidRDefault="00A906AC" w:rsidP="00A906AC">
      <w:pPr>
        <w:tabs>
          <w:tab w:val="left" w:pos="5784"/>
        </w:tabs>
      </w:pPr>
    </w:p>
    <w:tbl>
      <w:tblPr>
        <w:tblStyle w:val="TableGrid1"/>
        <w:tblW w:w="13193" w:type="dxa"/>
        <w:tblLook w:val="04A0"/>
      </w:tblPr>
      <w:tblGrid>
        <w:gridCol w:w="525"/>
        <w:gridCol w:w="2894"/>
        <w:gridCol w:w="1469"/>
        <w:gridCol w:w="1870"/>
        <w:gridCol w:w="1773"/>
        <w:gridCol w:w="1553"/>
        <w:gridCol w:w="1596"/>
        <w:gridCol w:w="1513"/>
      </w:tblGrid>
      <w:tr w:rsidR="00A906AC" w:rsidRPr="00AB0101" w:rsidTr="00884ABE">
        <w:trPr>
          <w:trHeight w:val="981"/>
        </w:trPr>
        <w:tc>
          <w:tcPr>
            <w:tcW w:w="3419" w:type="dxa"/>
            <w:gridSpan w:val="2"/>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r w:rsidRPr="00AB0101">
              <w:rPr>
                <w:rFonts w:ascii="Times New Roman" w:hAnsi="Times New Roman" w:cs="Times New Roman"/>
              </w:rPr>
              <w:t>ОБЛАСТ/ТЕМА/МОДУЛ</w:t>
            </w:r>
          </w:p>
          <w:p w:rsidR="00A906AC" w:rsidRPr="00AB0101" w:rsidRDefault="00A906AC" w:rsidP="00A906AC">
            <w:pPr>
              <w:pStyle w:val="NoSpacing"/>
              <w:jc w:val="center"/>
              <w:rPr>
                <w:rFonts w:ascii="Times New Roman" w:hAnsi="Times New Roman" w:cs="Times New Roman"/>
              </w:rPr>
            </w:pPr>
          </w:p>
        </w:tc>
        <w:tc>
          <w:tcPr>
            <w:tcW w:w="1469" w:type="dxa"/>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r w:rsidRPr="00AB0101">
              <w:rPr>
                <w:rFonts w:ascii="Times New Roman" w:hAnsi="Times New Roman" w:cs="Times New Roman"/>
              </w:rPr>
              <w:t>ОБРАДА</w:t>
            </w:r>
          </w:p>
        </w:tc>
        <w:tc>
          <w:tcPr>
            <w:tcW w:w="1870" w:type="dxa"/>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r w:rsidRPr="00AB0101">
              <w:rPr>
                <w:rFonts w:ascii="Times New Roman" w:hAnsi="Times New Roman" w:cs="Times New Roman"/>
              </w:rPr>
              <w:t>УТВРЂИВАЊЕ</w:t>
            </w:r>
          </w:p>
        </w:tc>
        <w:tc>
          <w:tcPr>
            <w:tcW w:w="1773" w:type="dxa"/>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r w:rsidRPr="00AB0101">
              <w:rPr>
                <w:rFonts w:ascii="Times New Roman" w:hAnsi="Times New Roman" w:cs="Times New Roman"/>
              </w:rPr>
              <w:t>ОБНАВЉАЊЕ</w:t>
            </w:r>
          </w:p>
        </w:tc>
        <w:tc>
          <w:tcPr>
            <w:tcW w:w="1553" w:type="dxa"/>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r w:rsidRPr="00AB0101">
              <w:rPr>
                <w:rFonts w:ascii="Times New Roman" w:hAnsi="Times New Roman" w:cs="Times New Roman"/>
              </w:rPr>
              <w:t>ПРОВЕРА</w:t>
            </w:r>
          </w:p>
        </w:tc>
        <w:tc>
          <w:tcPr>
            <w:tcW w:w="1596" w:type="dxa"/>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r w:rsidRPr="00AB0101">
              <w:rPr>
                <w:rFonts w:ascii="Times New Roman" w:hAnsi="Times New Roman" w:cs="Times New Roman"/>
              </w:rPr>
              <w:t>СИСТЕМАТ.</w:t>
            </w:r>
          </w:p>
        </w:tc>
        <w:tc>
          <w:tcPr>
            <w:tcW w:w="1513" w:type="dxa"/>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r w:rsidRPr="00AB0101">
              <w:rPr>
                <w:rFonts w:ascii="Times New Roman" w:hAnsi="Times New Roman" w:cs="Times New Roman"/>
              </w:rPr>
              <w:t>СВЕГА</w:t>
            </w:r>
          </w:p>
        </w:tc>
      </w:tr>
      <w:tr w:rsidR="00A906AC" w:rsidRPr="00AB0101" w:rsidTr="00884ABE">
        <w:tc>
          <w:tcPr>
            <w:tcW w:w="525" w:type="dxa"/>
          </w:tcPr>
          <w:p w:rsidR="00A906AC" w:rsidRPr="00AB0101" w:rsidRDefault="00A906AC" w:rsidP="00A906AC">
            <w:pPr>
              <w:jc w:val="center"/>
            </w:pPr>
          </w:p>
          <w:p w:rsidR="00A906AC" w:rsidRPr="00AB0101" w:rsidRDefault="00A906AC" w:rsidP="00A906AC">
            <w:pPr>
              <w:jc w:val="center"/>
            </w:pPr>
            <w:r w:rsidRPr="00AB0101">
              <w:t>1.</w:t>
            </w:r>
          </w:p>
          <w:p w:rsidR="00A906AC" w:rsidRPr="00AB0101" w:rsidRDefault="00A906AC" w:rsidP="00A906AC">
            <w:pPr>
              <w:jc w:val="center"/>
            </w:pPr>
          </w:p>
        </w:tc>
        <w:tc>
          <w:tcPr>
            <w:tcW w:w="2894" w:type="dxa"/>
          </w:tcPr>
          <w:p w:rsidR="00A906AC" w:rsidRPr="00AB0101" w:rsidRDefault="00A906AC" w:rsidP="00A906AC">
            <w:pPr>
              <w:pStyle w:val="NoSpacing"/>
              <w:jc w:val="center"/>
              <w:rPr>
                <w:rFonts w:ascii="Times New Roman" w:hAnsi="Times New Roman" w:cs="Times New Roman"/>
                <w:b/>
              </w:rPr>
            </w:pPr>
          </w:p>
          <w:p w:rsidR="00A906AC" w:rsidRPr="00AB0101" w:rsidRDefault="00A906AC" w:rsidP="00A906AC">
            <w:pPr>
              <w:pStyle w:val="NoSpacing"/>
              <w:jc w:val="center"/>
              <w:rPr>
                <w:rFonts w:ascii="Times New Roman" w:hAnsi="Times New Roman" w:cs="Times New Roman"/>
                <w:b/>
              </w:rPr>
            </w:pPr>
            <w:r w:rsidRPr="00AB0101">
              <w:rPr>
                <w:rFonts w:ascii="Times New Roman" w:hAnsi="Times New Roman" w:cs="Times New Roman"/>
                <w:b/>
              </w:rPr>
              <w:t>ЈЕЗИК</w:t>
            </w:r>
          </w:p>
          <w:p w:rsidR="00A906AC" w:rsidRPr="00AB0101" w:rsidRDefault="00A906AC" w:rsidP="00A906AC">
            <w:pPr>
              <w:pStyle w:val="NoSpacing"/>
              <w:jc w:val="center"/>
              <w:rPr>
                <w:rFonts w:ascii="Times New Roman" w:hAnsi="Times New Roman" w:cs="Times New Roman"/>
                <w:b/>
              </w:rPr>
            </w:pPr>
          </w:p>
        </w:tc>
        <w:tc>
          <w:tcPr>
            <w:tcW w:w="1469" w:type="dxa"/>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r w:rsidRPr="00AB0101">
              <w:rPr>
                <w:rFonts w:ascii="Times New Roman" w:hAnsi="Times New Roman" w:cs="Times New Roman"/>
              </w:rPr>
              <w:t>19</w:t>
            </w:r>
          </w:p>
        </w:tc>
        <w:tc>
          <w:tcPr>
            <w:tcW w:w="1870" w:type="dxa"/>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r w:rsidRPr="00AB0101">
              <w:rPr>
                <w:rFonts w:ascii="Times New Roman" w:hAnsi="Times New Roman" w:cs="Times New Roman"/>
              </w:rPr>
              <w:t>25</w:t>
            </w:r>
          </w:p>
        </w:tc>
        <w:tc>
          <w:tcPr>
            <w:tcW w:w="1773" w:type="dxa"/>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r w:rsidRPr="00AB0101">
              <w:rPr>
                <w:rFonts w:ascii="Times New Roman" w:hAnsi="Times New Roman" w:cs="Times New Roman"/>
              </w:rPr>
              <w:t>7</w:t>
            </w:r>
          </w:p>
        </w:tc>
        <w:tc>
          <w:tcPr>
            <w:tcW w:w="1553" w:type="dxa"/>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r w:rsidRPr="00AB0101">
              <w:rPr>
                <w:rFonts w:ascii="Times New Roman" w:hAnsi="Times New Roman" w:cs="Times New Roman"/>
              </w:rPr>
              <w:t>8</w:t>
            </w:r>
          </w:p>
        </w:tc>
        <w:tc>
          <w:tcPr>
            <w:tcW w:w="1596" w:type="dxa"/>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r w:rsidRPr="00AB0101">
              <w:rPr>
                <w:rFonts w:ascii="Times New Roman" w:hAnsi="Times New Roman" w:cs="Times New Roman"/>
              </w:rPr>
              <w:t>2</w:t>
            </w:r>
          </w:p>
        </w:tc>
        <w:tc>
          <w:tcPr>
            <w:tcW w:w="1513" w:type="dxa"/>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r w:rsidRPr="00AB0101">
              <w:rPr>
                <w:rFonts w:ascii="Times New Roman" w:hAnsi="Times New Roman" w:cs="Times New Roman"/>
              </w:rPr>
              <w:t>61</w:t>
            </w:r>
          </w:p>
        </w:tc>
      </w:tr>
      <w:tr w:rsidR="00A906AC" w:rsidRPr="00AB0101" w:rsidTr="00884ABE">
        <w:tc>
          <w:tcPr>
            <w:tcW w:w="525" w:type="dxa"/>
          </w:tcPr>
          <w:p w:rsidR="00A906AC" w:rsidRPr="00AB0101" w:rsidRDefault="00A906AC" w:rsidP="00A906AC">
            <w:pPr>
              <w:jc w:val="center"/>
            </w:pPr>
          </w:p>
          <w:p w:rsidR="00A906AC" w:rsidRPr="00AB0101" w:rsidRDefault="00A906AC" w:rsidP="00A906AC">
            <w:r w:rsidRPr="00AB0101">
              <w:t xml:space="preserve"> 2.</w:t>
            </w:r>
          </w:p>
          <w:p w:rsidR="00A906AC" w:rsidRPr="00AB0101" w:rsidRDefault="00A906AC" w:rsidP="00A906AC">
            <w:pPr>
              <w:jc w:val="center"/>
            </w:pPr>
          </w:p>
        </w:tc>
        <w:tc>
          <w:tcPr>
            <w:tcW w:w="2894" w:type="dxa"/>
          </w:tcPr>
          <w:p w:rsidR="00A906AC" w:rsidRPr="00AB0101" w:rsidRDefault="00A906AC" w:rsidP="00A906AC">
            <w:pPr>
              <w:pStyle w:val="NoSpacing"/>
              <w:jc w:val="center"/>
              <w:rPr>
                <w:rFonts w:ascii="Times New Roman" w:hAnsi="Times New Roman" w:cs="Times New Roman"/>
                <w:b/>
              </w:rPr>
            </w:pPr>
          </w:p>
          <w:p w:rsidR="00A906AC" w:rsidRPr="00AB0101" w:rsidRDefault="00A906AC" w:rsidP="00A906AC">
            <w:pPr>
              <w:pStyle w:val="NoSpacing"/>
              <w:jc w:val="center"/>
              <w:rPr>
                <w:rFonts w:ascii="Times New Roman" w:hAnsi="Times New Roman" w:cs="Times New Roman"/>
                <w:b/>
              </w:rPr>
            </w:pPr>
            <w:r w:rsidRPr="00AB0101">
              <w:rPr>
                <w:rFonts w:ascii="Times New Roman" w:hAnsi="Times New Roman" w:cs="Times New Roman"/>
                <w:b/>
              </w:rPr>
              <w:t>ЈЕЗИЧКА КУЛТУРА</w:t>
            </w:r>
          </w:p>
          <w:p w:rsidR="00A906AC" w:rsidRPr="00AB0101" w:rsidRDefault="00A906AC" w:rsidP="00A906AC">
            <w:pPr>
              <w:pStyle w:val="NoSpacing"/>
              <w:jc w:val="center"/>
              <w:rPr>
                <w:rFonts w:ascii="Times New Roman" w:hAnsi="Times New Roman" w:cs="Times New Roman"/>
                <w:b/>
              </w:rPr>
            </w:pPr>
          </w:p>
        </w:tc>
        <w:tc>
          <w:tcPr>
            <w:tcW w:w="1469" w:type="dxa"/>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r w:rsidRPr="00AB0101">
              <w:rPr>
                <w:rFonts w:ascii="Times New Roman" w:hAnsi="Times New Roman" w:cs="Times New Roman"/>
              </w:rPr>
              <w:t>17</w:t>
            </w:r>
          </w:p>
        </w:tc>
        <w:tc>
          <w:tcPr>
            <w:tcW w:w="1870" w:type="dxa"/>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r w:rsidRPr="00AB0101">
              <w:rPr>
                <w:rFonts w:ascii="Times New Roman" w:hAnsi="Times New Roman" w:cs="Times New Roman"/>
              </w:rPr>
              <w:t>26</w:t>
            </w:r>
          </w:p>
        </w:tc>
        <w:tc>
          <w:tcPr>
            <w:tcW w:w="1773" w:type="dxa"/>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r w:rsidRPr="00AB0101">
              <w:rPr>
                <w:rFonts w:ascii="Times New Roman" w:hAnsi="Times New Roman" w:cs="Times New Roman"/>
              </w:rPr>
              <w:t>2</w:t>
            </w:r>
          </w:p>
        </w:tc>
        <w:tc>
          <w:tcPr>
            <w:tcW w:w="1553" w:type="dxa"/>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r w:rsidRPr="00AB0101">
              <w:rPr>
                <w:rFonts w:ascii="Times New Roman" w:hAnsi="Times New Roman" w:cs="Times New Roman"/>
              </w:rPr>
              <w:t>/</w:t>
            </w:r>
          </w:p>
        </w:tc>
        <w:tc>
          <w:tcPr>
            <w:tcW w:w="1596" w:type="dxa"/>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r w:rsidRPr="00AB0101">
              <w:rPr>
                <w:rFonts w:ascii="Times New Roman" w:hAnsi="Times New Roman" w:cs="Times New Roman"/>
              </w:rPr>
              <w:t>/</w:t>
            </w:r>
          </w:p>
        </w:tc>
        <w:tc>
          <w:tcPr>
            <w:tcW w:w="1513" w:type="dxa"/>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r w:rsidRPr="00AB0101">
              <w:rPr>
                <w:rFonts w:ascii="Times New Roman" w:hAnsi="Times New Roman" w:cs="Times New Roman"/>
              </w:rPr>
              <w:t>45</w:t>
            </w:r>
          </w:p>
        </w:tc>
      </w:tr>
      <w:tr w:rsidR="00A906AC" w:rsidRPr="00AB0101" w:rsidTr="00884ABE">
        <w:tc>
          <w:tcPr>
            <w:tcW w:w="525" w:type="dxa"/>
          </w:tcPr>
          <w:p w:rsidR="00A906AC" w:rsidRPr="00AB0101" w:rsidRDefault="00A906AC" w:rsidP="00A906AC">
            <w:pPr>
              <w:jc w:val="center"/>
            </w:pPr>
          </w:p>
          <w:p w:rsidR="00A906AC" w:rsidRPr="00AB0101" w:rsidRDefault="00A906AC" w:rsidP="00A906AC">
            <w:r w:rsidRPr="00AB0101">
              <w:t xml:space="preserve"> 3.</w:t>
            </w:r>
          </w:p>
          <w:p w:rsidR="00A906AC" w:rsidRPr="00AB0101" w:rsidRDefault="00A906AC" w:rsidP="00A906AC">
            <w:pPr>
              <w:jc w:val="center"/>
            </w:pPr>
          </w:p>
        </w:tc>
        <w:tc>
          <w:tcPr>
            <w:tcW w:w="2894" w:type="dxa"/>
          </w:tcPr>
          <w:p w:rsidR="00A906AC" w:rsidRPr="00AB0101" w:rsidRDefault="00A906AC" w:rsidP="00A906AC">
            <w:pPr>
              <w:pStyle w:val="NoSpacing"/>
              <w:jc w:val="center"/>
              <w:rPr>
                <w:rFonts w:ascii="Times New Roman" w:hAnsi="Times New Roman" w:cs="Times New Roman"/>
                <w:b/>
              </w:rPr>
            </w:pPr>
          </w:p>
          <w:p w:rsidR="00A906AC" w:rsidRPr="00AB0101" w:rsidRDefault="00A906AC" w:rsidP="00A906AC">
            <w:pPr>
              <w:pStyle w:val="NoSpacing"/>
              <w:jc w:val="center"/>
              <w:rPr>
                <w:rFonts w:ascii="Times New Roman" w:hAnsi="Times New Roman" w:cs="Times New Roman"/>
                <w:b/>
              </w:rPr>
            </w:pPr>
            <w:r w:rsidRPr="00AB0101">
              <w:rPr>
                <w:rFonts w:ascii="Times New Roman" w:hAnsi="Times New Roman" w:cs="Times New Roman"/>
                <w:b/>
              </w:rPr>
              <w:t>КЊИЖЕВНОСТ</w:t>
            </w:r>
          </w:p>
          <w:p w:rsidR="00A906AC" w:rsidRPr="00AB0101" w:rsidRDefault="00A906AC" w:rsidP="00A906AC">
            <w:pPr>
              <w:pStyle w:val="NoSpacing"/>
              <w:jc w:val="center"/>
              <w:rPr>
                <w:rFonts w:ascii="Times New Roman" w:hAnsi="Times New Roman" w:cs="Times New Roman"/>
                <w:b/>
              </w:rPr>
            </w:pPr>
          </w:p>
        </w:tc>
        <w:tc>
          <w:tcPr>
            <w:tcW w:w="1469" w:type="dxa"/>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r w:rsidRPr="00AB0101">
              <w:rPr>
                <w:rFonts w:ascii="Times New Roman" w:hAnsi="Times New Roman" w:cs="Times New Roman"/>
              </w:rPr>
              <w:t>54</w:t>
            </w:r>
          </w:p>
        </w:tc>
        <w:tc>
          <w:tcPr>
            <w:tcW w:w="1870" w:type="dxa"/>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r w:rsidRPr="00AB0101">
              <w:rPr>
                <w:rFonts w:ascii="Times New Roman" w:hAnsi="Times New Roman" w:cs="Times New Roman"/>
              </w:rPr>
              <w:t>18</w:t>
            </w:r>
          </w:p>
        </w:tc>
        <w:tc>
          <w:tcPr>
            <w:tcW w:w="1773" w:type="dxa"/>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p>
        </w:tc>
        <w:tc>
          <w:tcPr>
            <w:tcW w:w="1553" w:type="dxa"/>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r w:rsidRPr="00AB0101">
              <w:rPr>
                <w:rFonts w:ascii="Times New Roman" w:hAnsi="Times New Roman" w:cs="Times New Roman"/>
              </w:rPr>
              <w:t>1</w:t>
            </w:r>
          </w:p>
        </w:tc>
        <w:tc>
          <w:tcPr>
            <w:tcW w:w="1596" w:type="dxa"/>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r w:rsidRPr="00AB0101">
              <w:rPr>
                <w:rFonts w:ascii="Times New Roman" w:hAnsi="Times New Roman" w:cs="Times New Roman"/>
              </w:rPr>
              <w:t>1</w:t>
            </w:r>
          </w:p>
        </w:tc>
        <w:tc>
          <w:tcPr>
            <w:tcW w:w="1513" w:type="dxa"/>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rPr>
            </w:pPr>
            <w:r w:rsidRPr="00AB0101">
              <w:rPr>
                <w:rFonts w:ascii="Times New Roman" w:hAnsi="Times New Roman" w:cs="Times New Roman"/>
              </w:rPr>
              <w:t>74</w:t>
            </w:r>
          </w:p>
        </w:tc>
      </w:tr>
      <w:tr w:rsidR="00A906AC" w:rsidRPr="00AB0101" w:rsidTr="00884ABE">
        <w:tc>
          <w:tcPr>
            <w:tcW w:w="3419" w:type="dxa"/>
            <w:gridSpan w:val="2"/>
          </w:tcPr>
          <w:p w:rsidR="00A906AC" w:rsidRPr="00AB0101" w:rsidRDefault="00A906AC" w:rsidP="00A906AC">
            <w:pPr>
              <w:pStyle w:val="NoSpacing"/>
              <w:jc w:val="center"/>
              <w:rPr>
                <w:rFonts w:ascii="Times New Roman" w:hAnsi="Times New Roman" w:cs="Times New Roman"/>
              </w:rPr>
            </w:pPr>
          </w:p>
          <w:p w:rsidR="00A906AC" w:rsidRPr="00AB0101" w:rsidRDefault="00A906AC" w:rsidP="00A906AC">
            <w:pPr>
              <w:pStyle w:val="NoSpacing"/>
              <w:jc w:val="center"/>
              <w:rPr>
                <w:rFonts w:ascii="Times New Roman" w:hAnsi="Times New Roman" w:cs="Times New Roman"/>
                <w:b/>
              </w:rPr>
            </w:pPr>
            <w:r w:rsidRPr="00AB0101">
              <w:rPr>
                <w:rFonts w:ascii="Times New Roman" w:hAnsi="Times New Roman" w:cs="Times New Roman"/>
                <w:b/>
              </w:rPr>
              <w:t>УКУПНО</w:t>
            </w:r>
          </w:p>
          <w:p w:rsidR="00A906AC" w:rsidRPr="00AB0101" w:rsidRDefault="00A906AC" w:rsidP="00A906AC">
            <w:pPr>
              <w:pStyle w:val="NoSpacing"/>
              <w:jc w:val="center"/>
              <w:rPr>
                <w:rFonts w:ascii="Times New Roman" w:hAnsi="Times New Roman" w:cs="Times New Roman"/>
              </w:rPr>
            </w:pPr>
          </w:p>
        </w:tc>
        <w:tc>
          <w:tcPr>
            <w:tcW w:w="1469" w:type="dxa"/>
          </w:tcPr>
          <w:p w:rsidR="00A906AC" w:rsidRPr="00AB0101" w:rsidRDefault="00A906AC" w:rsidP="00A906AC">
            <w:pPr>
              <w:pStyle w:val="NoSpacing"/>
              <w:jc w:val="center"/>
              <w:rPr>
                <w:rFonts w:ascii="Times New Roman" w:hAnsi="Times New Roman" w:cs="Times New Roman"/>
                <w:b/>
              </w:rPr>
            </w:pPr>
          </w:p>
          <w:p w:rsidR="00A906AC" w:rsidRPr="00AB0101" w:rsidRDefault="00A906AC" w:rsidP="00A906AC">
            <w:pPr>
              <w:pStyle w:val="NoSpacing"/>
              <w:jc w:val="center"/>
              <w:rPr>
                <w:rFonts w:ascii="Times New Roman" w:hAnsi="Times New Roman" w:cs="Times New Roman"/>
                <w:b/>
              </w:rPr>
            </w:pPr>
            <w:r w:rsidRPr="00AB0101">
              <w:rPr>
                <w:rFonts w:ascii="Times New Roman" w:hAnsi="Times New Roman" w:cs="Times New Roman"/>
                <w:b/>
              </w:rPr>
              <w:t>90</w:t>
            </w:r>
          </w:p>
        </w:tc>
        <w:tc>
          <w:tcPr>
            <w:tcW w:w="1870" w:type="dxa"/>
          </w:tcPr>
          <w:p w:rsidR="00A906AC" w:rsidRPr="00AB0101" w:rsidRDefault="00A906AC" w:rsidP="00A906AC">
            <w:pPr>
              <w:pStyle w:val="NoSpacing"/>
              <w:jc w:val="center"/>
              <w:rPr>
                <w:rFonts w:ascii="Times New Roman" w:hAnsi="Times New Roman" w:cs="Times New Roman"/>
                <w:b/>
              </w:rPr>
            </w:pPr>
          </w:p>
          <w:p w:rsidR="00A906AC" w:rsidRPr="00AB0101" w:rsidRDefault="00A906AC" w:rsidP="00A906AC">
            <w:pPr>
              <w:pStyle w:val="NoSpacing"/>
              <w:jc w:val="center"/>
              <w:rPr>
                <w:rFonts w:ascii="Times New Roman" w:hAnsi="Times New Roman" w:cs="Times New Roman"/>
                <w:b/>
              </w:rPr>
            </w:pPr>
            <w:r w:rsidRPr="00AB0101">
              <w:rPr>
                <w:rFonts w:ascii="Times New Roman" w:hAnsi="Times New Roman" w:cs="Times New Roman"/>
                <w:b/>
              </w:rPr>
              <w:t>69</w:t>
            </w:r>
          </w:p>
        </w:tc>
        <w:tc>
          <w:tcPr>
            <w:tcW w:w="1773" w:type="dxa"/>
          </w:tcPr>
          <w:p w:rsidR="00A906AC" w:rsidRPr="00AB0101" w:rsidRDefault="00A906AC" w:rsidP="00A906AC">
            <w:pPr>
              <w:pStyle w:val="NoSpacing"/>
              <w:jc w:val="center"/>
              <w:rPr>
                <w:rFonts w:ascii="Times New Roman" w:hAnsi="Times New Roman" w:cs="Times New Roman"/>
                <w:b/>
              </w:rPr>
            </w:pPr>
          </w:p>
          <w:p w:rsidR="00A906AC" w:rsidRPr="00AB0101" w:rsidRDefault="00A906AC" w:rsidP="00A906AC">
            <w:pPr>
              <w:pStyle w:val="NoSpacing"/>
              <w:jc w:val="center"/>
              <w:rPr>
                <w:rFonts w:ascii="Times New Roman" w:hAnsi="Times New Roman" w:cs="Times New Roman"/>
                <w:b/>
              </w:rPr>
            </w:pPr>
            <w:r w:rsidRPr="00AB0101">
              <w:rPr>
                <w:rFonts w:ascii="Times New Roman" w:hAnsi="Times New Roman" w:cs="Times New Roman"/>
                <w:b/>
              </w:rPr>
              <w:t>9</w:t>
            </w:r>
          </w:p>
        </w:tc>
        <w:tc>
          <w:tcPr>
            <w:tcW w:w="1553" w:type="dxa"/>
          </w:tcPr>
          <w:p w:rsidR="00A906AC" w:rsidRPr="00AB0101" w:rsidRDefault="00A906AC" w:rsidP="00A906AC">
            <w:pPr>
              <w:pStyle w:val="NoSpacing"/>
              <w:jc w:val="center"/>
              <w:rPr>
                <w:rFonts w:ascii="Times New Roman" w:hAnsi="Times New Roman" w:cs="Times New Roman"/>
                <w:b/>
              </w:rPr>
            </w:pPr>
          </w:p>
          <w:p w:rsidR="00A906AC" w:rsidRPr="00AB0101" w:rsidRDefault="00A906AC" w:rsidP="00A906AC">
            <w:pPr>
              <w:pStyle w:val="NoSpacing"/>
              <w:jc w:val="center"/>
              <w:rPr>
                <w:rFonts w:ascii="Times New Roman" w:hAnsi="Times New Roman" w:cs="Times New Roman"/>
                <w:b/>
              </w:rPr>
            </w:pPr>
            <w:r w:rsidRPr="00AB0101">
              <w:rPr>
                <w:rFonts w:ascii="Times New Roman" w:hAnsi="Times New Roman" w:cs="Times New Roman"/>
                <w:b/>
              </w:rPr>
              <w:t>9</w:t>
            </w:r>
          </w:p>
        </w:tc>
        <w:tc>
          <w:tcPr>
            <w:tcW w:w="1596" w:type="dxa"/>
          </w:tcPr>
          <w:p w:rsidR="00A906AC" w:rsidRPr="00AB0101" w:rsidRDefault="00A906AC" w:rsidP="00A906AC">
            <w:pPr>
              <w:pStyle w:val="NoSpacing"/>
              <w:jc w:val="center"/>
              <w:rPr>
                <w:rFonts w:ascii="Times New Roman" w:hAnsi="Times New Roman" w:cs="Times New Roman"/>
                <w:b/>
              </w:rPr>
            </w:pPr>
          </w:p>
          <w:p w:rsidR="00A906AC" w:rsidRPr="00AB0101" w:rsidRDefault="00A906AC" w:rsidP="00A906AC">
            <w:pPr>
              <w:pStyle w:val="NoSpacing"/>
              <w:jc w:val="center"/>
              <w:rPr>
                <w:rFonts w:ascii="Times New Roman" w:hAnsi="Times New Roman" w:cs="Times New Roman"/>
                <w:b/>
              </w:rPr>
            </w:pPr>
            <w:r w:rsidRPr="00AB0101">
              <w:rPr>
                <w:rFonts w:ascii="Times New Roman" w:hAnsi="Times New Roman" w:cs="Times New Roman"/>
                <w:b/>
              </w:rPr>
              <w:t>3</w:t>
            </w:r>
          </w:p>
        </w:tc>
        <w:tc>
          <w:tcPr>
            <w:tcW w:w="1513" w:type="dxa"/>
          </w:tcPr>
          <w:p w:rsidR="00A906AC" w:rsidRPr="00AB0101" w:rsidRDefault="00A906AC" w:rsidP="00A906AC">
            <w:pPr>
              <w:pStyle w:val="NoSpacing"/>
              <w:jc w:val="center"/>
              <w:rPr>
                <w:rFonts w:ascii="Times New Roman" w:hAnsi="Times New Roman" w:cs="Times New Roman"/>
                <w:b/>
              </w:rPr>
            </w:pPr>
          </w:p>
          <w:p w:rsidR="00A906AC" w:rsidRPr="00AB0101" w:rsidRDefault="00A906AC" w:rsidP="00A906AC">
            <w:pPr>
              <w:pStyle w:val="NoSpacing"/>
              <w:jc w:val="center"/>
              <w:rPr>
                <w:rFonts w:ascii="Times New Roman" w:hAnsi="Times New Roman" w:cs="Times New Roman"/>
                <w:b/>
              </w:rPr>
            </w:pPr>
            <w:r w:rsidRPr="00AB0101">
              <w:rPr>
                <w:rFonts w:ascii="Times New Roman" w:hAnsi="Times New Roman" w:cs="Times New Roman"/>
                <w:b/>
              </w:rPr>
              <w:t>180</w:t>
            </w:r>
          </w:p>
        </w:tc>
      </w:tr>
    </w:tbl>
    <w:p w:rsidR="00A906AC" w:rsidRDefault="00A906AC" w:rsidP="00A906AC"/>
    <w:tbl>
      <w:tblPr>
        <w:tblStyle w:val="TableGrid1"/>
        <w:tblW w:w="13858" w:type="dxa"/>
        <w:tblLook w:val="04A0"/>
      </w:tblPr>
      <w:tblGrid>
        <w:gridCol w:w="690"/>
        <w:gridCol w:w="3129"/>
        <w:gridCol w:w="2526"/>
        <w:gridCol w:w="3268"/>
        <w:gridCol w:w="4245"/>
      </w:tblGrid>
      <w:tr w:rsidR="00A906AC" w:rsidRPr="00AB0101" w:rsidTr="00884ABE">
        <w:tc>
          <w:tcPr>
            <w:tcW w:w="690" w:type="dxa"/>
          </w:tcPr>
          <w:p w:rsidR="00A906AC" w:rsidRPr="00AB0101" w:rsidRDefault="00A906AC" w:rsidP="00A906AC">
            <w:pPr>
              <w:jc w:val="center"/>
            </w:pPr>
          </w:p>
          <w:p w:rsidR="00A906AC" w:rsidRPr="00AB0101" w:rsidRDefault="00A906AC" w:rsidP="00A906AC">
            <w:pPr>
              <w:jc w:val="center"/>
              <w:rPr>
                <w:b/>
              </w:rPr>
            </w:pPr>
            <w:r w:rsidRPr="00AB0101">
              <w:rPr>
                <w:b/>
              </w:rPr>
              <w:t>Р. БР.</w:t>
            </w:r>
          </w:p>
          <w:p w:rsidR="00A906AC" w:rsidRPr="00AB0101" w:rsidRDefault="00A906AC" w:rsidP="00A906AC">
            <w:pPr>
              <w:jc w:val="center"/>
            </w:pPr>
          </w:p>
        </w:tc>
        <w:tc>
          <w:tcPr>
            <w:tcW w:w="3129" w:type="dxa"/>
          </w:tcPr>
          <w:p w:rsidR="00A906AC" w:rsidRPr="00AB0101" w:rsidRDefault="00A906AC" w:rsidP="00A906AC">
            <w:pPr>
              <w:jc w:val="center"/>
            </w:pPr>
          </w:p>
          <w:p w:rsidR="00A906AC" w:rsidRPr="00AB0101" w:rsidRDefault="00A906AC" w:rsidP="00A906AC">
            <w:pPr>
              <w:jc w:val="center"/>
              <w:rPr>
                <w:b/>
              </w:rPr>
            </w:pPr>
            <w:r w:rsidRPr="00AB0101">
              <w:rPr>
                <w:b/>
              </w:rPr>
              <w:t>ОБЛАСТ/ТЕМА/МОДУЛ</w:t>
            </w:r>
          </w:p>
          <w:p w:rsidR="00A906AC" w:rsidRPr="00AB0101" w:rsidRDefault="00A906AC" w:rsidP="00A906AC">
            <w:pPr>
              <w:jc w:val="center"/>
            </w:pPr>
          </w:p>
        </w:tc>
        <w:tc>
          <w:tcPr>
            <w:tcW w:w="2526" w:type="dxa"/>
          </w:tcPr>
          <w:p w:rsidR="00A906AC" w:rsidRPr="00AB0101" w:rsidRDefault="00A906AC" w:rsidP="00A906AC">
            <w:pPr>
              <w:jc w:val="center"/>
            </w:pPr>
          </w:p>
          <w:p w:rsidR="00A906AC" w:rsidRPr="00AB0101" w:rsidRDefault="00A906AC" w:rsidP="00A906AC">
            <w:pPr>
              <w:jc w:val="center"/>
              <w:rPr>
                <w:b/>
              </w:rPr>
            </w:pPr>
            <w:r w:rsidRPr="00AB0101">
              <w:rPr>
                <w:b/>
              </w:rPr>
              <w:t>МЕЂУПРЕДМЕТНЕ КОМПЕТЕНЦИЈЕ</w:t>
            </w:r>
          </w:p>
        </w:tc>
        <w:tc>
          <w:tcPr>
            <w:tcW w:w="3268" w:type="dxa"/>
          </w:tcPr>
          <w:p w:rsidR="00A906AC" w:rsidRPr="00AB0101" w:rsidRDefault="00A906AC" w:rsidP="00A906AC">
            <w:pPr>
              <w:jc w:val="center"/>
            </w:pPr>
          </w:p>
          <w:p w:rsidR="00A906AC" w:rsidRPr="00AB0101" w:rsidRDefault="00A906AC" w:rsidP="00A906AC">
            <w:pPr>
              <w:jc w:val="center"/>
              <w:rPr>
                <w:b/>
              </w:rPr>
            </w:pPr>
            <w:r w:rsidRPr="00AB0101">
              <w:rPr>
                <w:b/>
              </w:rPr>
              <w:t>СТАНДАРДИ ПОСТИГНУЋА УЧЕНИКА</w:t>
            </w:r>
          </w:p>
          <w:p w:rsidR="00A906AC" w:rsidRPr="00AB0101" w:rsidRDefault="00A906AC" w:rsidP="00A906AC">
            <w:pPr>
              <w:jc w:val="center"/>
            </w:pPr>
          </w:p>
        </w:tc>
        <w:tc>
          <w:tcPr>
            <w:tcW w:w="4245" w:type="dxa"/>
          </w:tcPr>
          <w:p w:rsidR="00A906AC" w:rsidRPr="00AB0101" w:rsidRDefault="00A906AC" w:rsidP="00A906AC">
            <w:pPr>
              <w:jc w:val="center"/>
            </w:pPr>
          </w:p>
          <w:p w:rsidR="00A906AC" w:rsidRPr="00AB0101" w:rsidRDefault="00A906AC" w:rsidP="00A906AC">
            <w:pPr>
              <w:jc w:val="center"/>
              <w:rPr>
                <w:b/>
              </w:rPr>
            </w:pPr>
            <w:r w:rsidRPr="00AB0101">
              <w:rPr>
                <w:b/>
              </w:rPr>
              <w:t>ИСХОДИ</w:t>
            </w:r>
          </w:p>
          <w:p w:rsidR="00A906AC" w:rsidRPr="00AB0101" w:rsidRDefault="00A906AC" w:rsidP="00A906AC">
            <w:r w:rsidRPr="00AB0101">
              <w:rPr>
                <w:bCs/>
                <w:noProof/>
              </w:rPr>
              <w:t>Ученик ће бити у стању да:</w:t>
            </w:r>
          </w:p>
        </w:tc>
      </w:tr>
      <w:tr w:rsidR="00A906AC" w:rsidRPr="00AB0101" w:rsidTr="00884ABE">
        <w:tc>
          <w:tcPr>
            <w:tcW w:w="690" w:type="dxa"/>
          </w:tcPr>
          <w:p w:rsidR="00A906AC" w:rsidRPr="00AB0101" w:rsidRDefault="00A906AC" w:rsidP="00A906AC">
            <w:pPr>
              <w:jc w:val="center"/>
            </w:pPr>
          </w:p>
          <w:p w:rsidR="00A906AC" w:rsidRPr="00AB0101" w:rsidRDefault="00A906AC" w:rsidP="00A906AC">
            <w:pPr>
              <w:jc w:val="center"/>
            </w:pPr>
          </w:p>
          <w:p w:rsidR="00A906AC" w:rsidRPr="00AB0101" w:rsidRDefault="00A906AC" w:rsidP="00A906AC">
            <w:pPr>
              <w:jc w:val="center"/>
            </w:pPr>
            <w:r w:rsidRPr="00AB0101">
              <w:t>1.</w:t>
            </w:r>
          </w:p>
          <w:p w:rsidR="00A906AC" w:rsidRPr="00AB0101" w:rsidRDefault="00A906AC" w:rsidP="00A906AC">
            <w:pPr>
              <w:jc w:val="center"/>
            </w:pPr>
          </w:p>
        </w:tc>
        <w:tc>
          <w:tcPr>
            <w:tcW w:w="3129" w:type="dxa"/>
          </w:tcPr>
          <w:p w:rsidR="00A906AC" w:rsidRPr="00AB0101" w:rsidRDefault="00A906AC" w:rsidP="00A906AC">
            <w:pPr>
              <w:jc w:val="center"/>
              <w:rPr>
                <w:b/>
              </w:rPr>
            </w:pPr>
          </w:p>
          <w:p w:rsidR="00A906AC" w:rsidRPr="00AB0101" w:rsidRDefault="00A906AC" w:rsidP="00A906AC">
            <w:pPr>
              <w:jc w:val="center"/>
              <w:rPr>
                <w:b/>
              </w:rPr>
            </w:pPr>
          </w:p>
          <w:p w:rsidR="00A906AC" w:rsidRPr="00AB0101" w:rsidRDefault="00A906AC" w:rsidP="00A906AC">
            <w:pPr>
              <w:jc w:val="center"/>
              <w:rPr>
                <w:b/>
              </w:rPr>
            </w:pPr>
            <w:r w:rsidRPr="00AB0101">
              <w:rPr>
                <w:b/>
              </w:rPr>
              <w:t>ЈЕЗИК</w:t>
            </w:r>
          </w:p>
          <w:p w:rsidR="00A906AC" w:rsidRPr="00AB0101" w:rsidRDefault="00A906AC" w:rsidP="00A906AC">
            <w:pPr>
              <w:jc w:val="center"/>
              <w:rPr>
                <w:b/>
              </w:rPr>
            </w:pPr>
          </w:p>
        </w:tc>
        <w:tc>
          <w:tcPr>
            <w:tcW w:w="2526" w:type="dxa"/>
          </w:tcPr>
          <w:p w:rsidR="00A906AC" w:rsidRPr="00AB0101" w:rsidRDefault="00A906AC" w:rsidP="00A906AC">
            <w:pPr>
              <w:jc w:val="center"/>
              <w:rPr>
                <w:rFonts w:eastAsia="Calibri"/>
                <w:color w:val="000000"/>
                <w:lang w:val="ru-RU" w:eastAsia="en-GB"/>
              </w:rPr>
            </w:pPr>
            <w:r w:rsidRPr="00AB0101">
              <w:rPr>
                <w:rFonts w:eastAsia="Calibri"/>
                <w:color w:val="000000"/>
                <w:lang w:eastAsia="en-GB"/>
              </w:rPr>
              <w:t>K</w:t>
            </w:r>
            <w:r w:rsidRPr="00AB0101">
              <w:rPr>
                <w:rFonts w:eastAsia="Calibri"/>
                <w:color w:val="000000"/>
                <w:lang w:val="ru-RU" w:eastAsia="en-GB"/>
              </w:rPr>
              <w:t>омуникативна,</w:t>
            </w:r>
          </w:p>
          <w:p w:rsidR="00A906AC" w:rsidRPr="00AB0101" w:rsidRDefault="00A906AC" w:rsidP="00A906AC">
            <w:pPr>
              <w:jc w:val="center"/>
              <w:rPr>
                <w:rFonts w:eastAsia="Calibri"/>
                <w:color w:val="000000"/>
                <w:lang w:val="ru-RU" w:eastAsia="en-GB"/>
              </w:rPr>
            </w:pPr>
            <w:r w:rsidRPr="00AB0101">
              <w:rPr>
                <w:rFonts w:eastAsia="Calibri"/>
                <w:color w:val="000000"/>
                <w:lang w:val="ru-RU" w:eastAsia="en-GB"/>
              </w:rPr>
              <w:t xml:space="preserve"> за учење,</w:t>
            </w:r>
          </w:p>
          <w:p w:rsidR="00A906AC" w:rsidRPr="00AB0101" w:rsidRDefault="00A906AC" w:rsidP="00A906AC">
            <w:pPr>
              <w:jc w:val="center"/>
              <w:rPr>
                <w:rFonts w:eastAsia="Calibri"/>
                <w:color w:val="000000"/>
                <w:lang w:eastAsia="en-GB"/>
              </w:rPr>
            </w:pPr>
            <w:r w:rsidRPr="00AB0101">
              <w:rPr>
                <w:rFonts w:eastAsia="Calibri"/>
                <w:color w:val="000000"/>
                <w:lang w:val="ru-RU" w:eastAsia="en-GB"/>
              </w:rPr>
              <w:t xml:space="preserve"> за рад са подацима,</w:t>
            </w:r>
          </w:p>
          <w:p w:rsidR="00A906AC" w:rsidRPr="00AB0101" w:rsidRDefault="00A906AC" w:rsidP="00A906AC">
            <w:pPr>
              <w:jc w:val="center"/>
              <w:rPr>
                <w:rFonts w:eastAsia="Calibri"/>
                <w:color w:val="000000"/>
                <w:lang w:val="ru-RU" w:eastAsia="en-GB"/>
              </w:rPr>
            </w:pPr>
            <w:r w:rsidRPr="00AB0101">
              <w:rPr>
                <w:rFonts w:eastAsia="Calibri"/>
                <w:color w:val="000000"/>
                <w:lang w:val="ru-RU" w:eastAsia="en-GB"/>
              </w:rPr>
              <w:t>за решавање проблема,</w:t>
            </w:r>
          </w:p>
          <w:p w:rsidR="00A906AC" w:rsidRPr="00AB0101" w:rsidRDefault="00A906AC" w:rsidP="00A906AC">
            <w:pPr>
              <w:jc w:val="center"/>
              <w:rPr>
                <w:color w:val="000000"/>
              </w:rPr>
            </w:pPr>
            <w:r w:rsidRPr="00AB0101">
              <w:rPr>
                <w:rFonts w:eastAsia="Calibri"/>
                <w:color w:val="000000"/>
                <w:lang w:val="ru-RU" w:eastAsia="en-GB"/>
              </w:rPr>
              <w:t xml:space="preserve"> естетичка</w:t>
            </w:r>
          </w:p>
        </w:tc>
        <w:tc>
          <w:tcPr>
            <w:tcW w:w="3268" w:type="dxa"/>
          </w:tcPr>
          <w:p w:rsidR="00A906AC" w:rsidRPr="00AB0101" w:rsidRDefault="00A906AC" w:rsidP="00A906AC">
            <w:pPr>
              <w:contextualSpacing/>
              <w:jc w:val="center"/>
              <w:rPr>
                <w:b/>
              </w:rPr>
            </w:pPr>
            <w:r w:rsidRPr="00AB0101">
              <w:rPr>
                <w:b/>
              </w:rPr>
              <w:t>Граматика и лексикологија</w:t>
            </w:r>
          </w:p>
          <w:p w:rsidR="00A906AC" w:rsidRPr="00AB0101" w:rsidRDefault="00A906AC" w:rsidP="00A906AC">
            <w:pPr>
              <w:contextualSpacing/>
              <w:jc w:val="center"/>
              <w:rPr>
                <w:b/>
              </w:rPr>
            </w:pPr>
          </w:p>
          <w:p w:rsidR="00A906AC" w:rsidRPr="00AB0101" w:rsidRDefault="00A906AC" w:rsidP="00A906AC">
            <w:pPr>
              <w:contextualSpacing/>
            </w:pPr>
            <w:r w:rsidRPr="00AB0101">
              <w:t>1СЈ.1.4.1.    1СЈ.1.4.1.   1СЈ.1.4.2. 1СЈ.2.4.1.   1СЈ.2.4.4.   1СЈ.2.4.6.</w:t>
            </w:r>
          </w:p>
          <w:p w:rsidR="00A906AC" w:rsidRPr="00AB0101" w:rsidRDefault="00A906AC" w:rsidP="00A906AC">
            <w:r w:rsidRPr="00AB0101">
              <w:t>1СЈ.3.4.4.</w:t>
            </w:r>
          </w:p>
          <w:p w:rsidR="00A906AC" w:rsidRPr="00AB0101" w:rsidRDefault="00A906AC" w:rsidP="00A906AC">
            <w:r w:rsidRPr="00AB0101">
              <w:t xml:space="preserve">1СЈ.2.3.2.    </w:t>
            </w:r>
          </w:p>
        </w:tc>
        <w:tc>
          <w:tcPr>
            <w:tcW w:w="4245" w:type="dxa"/>
          </w:tcPr>
          <w:p w:rsidR="00A906AC" w:rsidRPr="00AB0101" w:rsidRDefault="00A906AC" w:rsidP="00C12239">
            <w:pPr>
              <w:numPr>
                <w:ilvl w:val="0"/>
                <w:numId w:val="54"/>
              </w:numPr>
              <w:ind w:left="180" w:hanging="180"/>
              <w:contextualSpacing/>
              <w:rPr>
                <w:noProof/>
                <w:shd w:val="clear" w:color="auto" w:fill="FFFFFF"/>
              </w:rPr>
            </w:pPr>
            <w:r w:rsidRPr="00AB0101">
              <w:rPr>
                <w:noProof/>
                <w:shd w:val="clear" w:color="auto" w:fill="FFFFFF"/>
              </w:rPr>
              <w:t>разликује врсте (и подврсте) речи у типичним случајевима;</w:t>
            </w:r>
          </w:p>
          <w:p w:rsidR="00A906AC" w:rsidRPr="00AB0101" w:rsidRDefault="00A906AC" w:rsidP="00C12239">
            <w:pPr>
              <w:numPr>
                <w:ilvl w:val="0"/>
                <w:numId w:val="54"/>
              </w:numPr>
              <w:ind w:left="180" w:hanging="180"/>
              <w:contextualSpacing/>
              <w:rPr>
                <w:noProof/>
                <w:shd w:val="clear" w:color="auto" w:fill="FFFFFF"/>
              </w:rPr>
            </w:pPr>
            <w:r w:rsidRPr="00AB0101">
              <w:rPr>
                <w:noProof/>
                <w:shd w:val="clear" w:color="auto" w:fill="FFFFFF"/>
              </w:rPr>
              <w:t>одре</w:t>
            </w:r>
            <w:r w:rsidRPr="00AB0101">
              <w:rPr>
                <w:noProof/>
                <w:shd w:val="clear" w:color="auto" w:fill="FFFFFF"/>
                <w:lang w:val="ru-RU"/>
              </w:rPr>
              <w:t>ди</w:t>
            </w:r>
            <w:r w:rsidRPr="00AB0101">
              <w:rPr>
                <w:noProof/>
                <w:shd w:val="clear" w:color="auto" w:fill="FFFFFF"/>
              </w:rPr>
              <w:t xml:space="preserve"> основне граматичке категорије именица, придева и глагола;</w:t>
            </w:r>
          </w:p>
          <w:p w:rsidR="00A906AC" w:rsidRPr="00AB0101" w:rsidRDefault="00A906AC" w:rsidP="00C12239">
            <w:pPr>
              <w:numPr>
                <w:ilvl w:val="0"/>
                <w:numId w:val="54"/>
              </w:numPr>
              <w:ind w:left="180" w:hanging="180"/>
              <w:contextualSpacing/>
              <w:rPr>
                <w:noProof/>
              </w:rPr>
            </w:pPr>
            <w:r w:rsidRPr="00AB0101">
              <w:rPr>
                <w:noProof/>
                <w:shd w:val="clear" w:color="auto" w:fill="FFFFFF"/>
              </w:rPr>
              <w:t>примењује основна правописна правила;</w:t>
            </w:r>
          </w:p>
          <w:p w:rsidR="00A906AC" w:rsidRPr="00AB0101" w:rsidRDefault="00A906AC" w:rsidP="00A906AC">
            <w:pPr>
              <w:ind w:left="180"/>
              <w:contextualSpacing/>
              <w:rPr>
                <w:noProof/>
              </w:rPr>
            </w:pPr>
          </w:p>
        </w:tc>
      </w:tr>
      <w:tr w:rsidR="00A906AC" w:rsidRPr="00AB0101" w:rsidTr="00884ABE">
        <w:tc>
          <w:tcPr>
            <w:tcW w:w="690" w:type="dxa"/>
          </w:tcPr>
          <w:p w:rsidR="00A906AC" w:rsidRPr="00AB0101" w:rsidRDefault="00A906AC" w:rsidP="00A906AC">
            <w:pPr>
              <w:jc w:val="center"/>
            </w:pPr>
          </w:p>
          <w:p w:rsidR="00A906AC" w:rsidRPr="00AB0101" w:rsidRDefault="00A906AC" w:rsidP="00A906AC">
            <w:pPr>
              <w:jc w:val="center"/>
            </w:pPr>
          </w:p>
          <w:p w:rsidR="00A906AC" w:rsidRPr="00AB0101" w:rsidRDefault="00A906AC" w:rsidP="00A906AC">
            <w:pPr>
              <w:jc w:val="center"/>
            </w:pPr>
          </w:p>
          <w:p w:rsidR="00A906AC" w:rsidRPr="00AB0101" w:rsidRDefault="00A906AC" w:rsidP="00A906AC">
            <w:pPr>
              <w:jc w:val="center"/>
            </w:pPr>
          </w:p>
          <w:p w:rsidR="00A906AC" w:rsidRPr="00AB0101" w:rsidRDefault="00A906AC" w:rsidP="00A906AC">
            <w:pPr>
              <w:jc w:val="center"/>
            </w:pPr>
          </w:p>
          <w:p w:rsidR="00A906AC" w:rsidRPr="00AB0101" w:rsidRDefault="00A906AC" w:rsidP="00A906AC">
            <w:pPr>
              <w:jc w:val="center"/>
            </w:pPr>
          </w:p>
          <w:p w:rsidR="00A906AC" w:rsidRPr="00AB0101" w:rsidRDefault="00A906AC" w:rsidP="00A906AC">
            <w:pPr>
              <w:jc w:val="center"/>
            </w:pPr>
          </w:p>
          <w:p w:rsidR="00A906AC" w:rsidRPr="00AB0101" w:rsidRDefault="00A906AC" w:rsidP="00A906AC">
            <w:pPr>
              <w:jc w:val="center"/>
            </w:pPr>
            <w:r w:rsidRPr="00AB0101">
              <w:t>2.</w:t>
            </w:r>
          </w:p>
          <w:p w:rsidR="00A906AC" w:rsidRPr="00AB0101" w:rsidRDefault="00A906AC" w:rsidP="00A906AC">
            <w:pPr>
              <w:jc w:val="center"/>
            </w:pPr>
          </w:p>
        </w:tc>
        <w:tc>
          <w:tcPr>
            <w:tcW w:w="3129" w:type="dxa"/>
          </w:tcPr>
          <w:p w:rsidR="00A906AC" w:rsidRPr="00AB0101" w:rsidRDefault="00A906AC" w:rsidP="00A906AC">
            <w:pPr>
              <w:jc w:val="center"/>
              <w:rPr>
                <w:b/>
              </w:rPr>
            </w:pPr>
          </w:p>
          <w:p w:rsidR="00A906AC" w:rsidRPr="00AB0101" w:rsidRDefault="00A906AC" w:rsidP="00A906AC">
            <w:pPr>
              <w:jc w:val="center"/>
              <w:rPr>
                <w:b/>
              </w:rPr>
            </w:pPr>
          </w:p>
          <w:p w:rsidR="00A906AC" w:rsidRPr="00AB0101" w:rsidRDefault="00A906AC" w:rsidP="00A906AC">
            <w:pPr>
              <w:jc w:val="center"/>
              <w:rPr>
                <w:b/>
              </w:rPr>
            </w:pPr>
          </w:p>
          <w:p w:rsidR="00A906AC" w:rsidRPr="00AB0101" w:rsidRDefault="00A906AC" w:rsidP="00A906AC">
            <w:pPr>
              <w:jc w:val="center"/>
              <w:rPr>
                <w:b/>
              </w:rPr>
            </w:pPr>
          </w:p>
          <w:p w:rsidR="00A906AC" w:rsidRPr="00AB0101" w:rsidRDefault="00A906AC" w:rsidP="00A906AC">
            <w:pPr>
              <w:jc w:val="center"/>
              <w:rPr>
                <w:b/>
              </w:rPr>
            </w:pPr>
          </w:p>
          <w:p w:rsidR="00A906AC" w:rsidRPr="00AB0101" w:rsidRDefault="00A906AC" w:rsidP="00A906AC">
            <w:pPr>
              <w:jc w:val="center"/>
              <w:rPr>
                <w:b/>
              </w:rPr>
            </w:pPr>
          </w:p>
          <w:p w:rsidR="00A906AC" w:rsidRPr="00AB0101" w:rsidRDefault="00A906AC" w:rsidP="00A906AC">
            <w:pPr>
              <w:jc w:val="center"/>
              <w:rPr>
                <w:b/>
              </w:rPr>
            </w:pPr>
          </w:p>
          <w:p w:rsidR="00A906AC" w:rsidRPr="00AB0101" w:rsidRDefault="00A906AC" w:rsidP="00A906AC">
            <w:pPr>
              <w:jc w:val="center"/>
              <w:rPr>
                <w:b/>
              </w:rPr>
            </w:pPr>
            <w:r w:rsidRPr="00AB0101">
              <w:rPr>
                <w:b/>
              </w:rPr>
              <w:t>ЈЕЗИЧКА КУЛТУРА</w:t>
            </w:r>
          </w:p>
          <w:p w:rsidR="00A906AC" w:rsidRPr="00AB0101" w:rsidRDefault="00A906AC" w:rsidP="00A906AC">
            <w:pPr>
              <w:jc w:val="center"/>
              <w:rPr>
                <w:b/>
              </w:rPr>
            </w:pPr>
          </w:p>
        </w:tc>
        <w:tc>
          <w:tcPr>
            <w:tcW w:w="2526" w:type="dxa"/>
          </w:tcPr>
          <w:p w:rsidR="00A906AC" w:rsidRPr="00AB0101" w:rsidRDefault="00A906AC" w:rsidP="00A906AC">
            <w:pPr>
              <w:jc w:val="center"/>
            </w:pPr>
          </w:p>
          <w:p w:rsidR="00A906AC" w:rsidRPr="00AB0101" w:rsidRDefault="00A906AC" w:rsidP="00A906AC"/>
          <w:p w:rsidR="00A906AC" w:rsidRPr="00AB0101" w:rsidRDefault="00A906AC" w:rsidP="00A906AC"/>
          <w:p w:rsidR="00A906AC" w:rsidRPr="00AB0101" w:rsidRDefault="00A906AC" w:rsidP="00A906AC"/>
          <w:p w:rsidR="00A906AC" w:rsidRPr="00AB0101" w:rsidRDefault="00A906AC" w:rsidP="00A906AC"/>
          <w:p w:rsidR="00A906AC" w:rsidRPr="00AB0101" w:rsidRDefault="00A906AC" w:rsidP="00A906AC"/>
          <w:p w:rsidR="00A906AC" w:rsidRPr="00AB0101" w:rsidRDefault="00A906AC" w:rsidP="00A906AC">
            <w:pPr>
              <w:jc w:val="center"/>
              <w:rPr>
                <w:rFonts w:eastAsia="Calibri"/>
                <w:color w:val="000000"/>
                <w:lang w:val="ru-RU" w:eastAsia="en-GB"/>
              </w:rPr>
            </w:pPr>
            <w:r w:rsidRPr="00AB0101">
              <w:rPr>
                <w:rFonts w:eastAsia="Calibri"/>
                <w:color w:val="000000"/>
                <w:lang w:eastAsia="en-GB"/>
              </w:rPr>
              <w:t>K</w:t>
            </w:r>
            <w:r w:rsidRPr="00AB0101">
              <w:rPr>
                <w:rFonts w:eastAsia="Calibri"/>
                <w:color w:val="000000"/>
                <w:lang w:val="ru-RU" w:eastAsia="en-GB"/>
              </w:rPr>
              <w:t>омуникативна,</w:t>
            </w:r>
          </w:p>
          <w:p w:rsidR="00A906AC" w:rsidRPr="00AB0101" w:rsidRDefault="00A906AC" w:rsidP="00A906AC">
            <w:pPr>
              <w:jc w:val="center"/>
              <w:rPr>
                <w:rFonts w:eastAsia="Calibri"/>
                <w:color w:val="000000"/>
                <w:lang w:val="ru-RU" w:eastAsia="en-GB"/>
              </w:rPr>
            </w:pPr>
            <w:r w:rsidRPr="00AB0101">
              <w:rPr>
                <w:rFonts w:eastAsia="Calibri"/>
                <w:color w:val="000000"/>
                <w:lang w:val="ru-RU" w:eastAsia="en-GB"/>
              </w:rPr>
              <w:t>за учење,</w:t>
            </w:r>
          </w:p>
          <w:p w:rsidR="00A906AC" w:rsidRPr="00AB0101" w:rsidRDefault="00A906AC" w:rsidP="00A906AC">
            <w:pPr>
              <w:jc w:val="center"/>
              <w:rPr>
                <w:rFonts w:eastAsia="Calibri"/>
                <w:color w:val="000000"/>
                <w:lang w:val="ru-RU" w:eastAsia="en-GB"/>
              </w:rPr>
            </w:pPr>
            <w:r w:rsidRPr="00AB0101">
              <w:rPr>
                <w:rFonts w:eastAsia="Calibri"/>
                <w:color w:val="000000"/>
                <w:lang w:val="ru-RU" w:eastAsia="en-GB"/>
              </w:rPr>
              <w:t>за рад са подацима,</w:t>
            </w:r>
          </w:p>
          <w:p w:rsidR="00A906AC" w:rsidRPr="00AB0101" w:rsidRDefault="00A906AC" w:rsidP="00A906AC">
            <w:pPr>
              <w:jc w:val="center"/>
              <w:rPr>
                <w:rFonts w:eastAsia="Calibri"/>
                <w:color w:val="000000"/>
                <w:lang w:val="ru-RU" w:eastAsia="en-GB"/>
              </w:rPr>
            </w:pPr>
            <w:r w:rsidRPr="00AB0101">
              <w:rPr>
                <w:rFonts w:eastAsia="Calibri"/>
                <w:color w:val="000000"/>
                <w:lang w:val="ru-RU" w:eastAsia="en-GB"/>
              </w:rPr>
              <w:t>дигитална,</w:t>
            </w:r>
          </w:p>
          <w:p w:rsidR="00A906AC" w:rsidRPr="00AB0101" w:rsidRDefault="00A906AC" w:rsidP="00A906AC">
            <w:pPr>
              <w:jc w:val="center"/>
              <w:rPr>
                <w:rFonts w:eastAsia="Calibri"/>
                <w:color w:val="000000"/>
                <w:lang w:val="ru-RU" w:eastAsia="en-GB"/>
              </w:rPr>
            </w:pPr>
            <w:r w:rsidRPr="00AB0101">
              <w:rPr>
                <w:rFonts w:eastAsia="Calibri"/>
                <w:color w:val="000000"/>
                <w:lang w:val="ru-RU" w:eastAsia="en-GB"/>
              </w:rPr>
              <w:t>за решавање проблема,</w:t>
            </w:r>
          </w:p>
          <w:p w:rsidR="00A906AC" w:rsidRPr="00AB0101" w:rsidRDefault="00A906AC" w:rsidP="00A906AC">
            <w:pPr>
              <w:jc w:val="center"/>
              <w:rPr>
                <w:rFonts w:eastAsia="Calibri"/>
                <w:color w:val="000000"/>
                <w:lang w:val="ru-RU" w:eastAsia="en-GB"/>
              </w:rPr>
            </w:pPr>
            <w:r w:rsidRPr="00AB0101">
              <w:rPr>
                <w:rFonts w:eastAsia="Calibri"/>
                <w:color w:val="000000"/>
                <w:lang w:val="ru-RU" w:eastAsia="en-GB"/>
              </w:rPr>
              <w:t>за сарадњу,</w:t>
            </w:r>
          </w:p>
          <w:p w:rsidR="00A906AC" w:rsidRPr="00AB0101" w:rsidRDefault="00A906AC" w:rsidP="00A906AC">
            <w:pPr>
              <w:jc w:val="center"/>
              <w:rPr>
                <w:rFonts w:eastAsia="Calibri"/>
                <w:color w:val="000000"/>
                <w:lang w:val="ru-RU" w:eastAsia="en-GB"/>
              </w:rPr>
            </w:pPr>
            <w:r w:rsidRPr="00AB0101">
              <w:rPr>
                <w:rFonts w:eastAsia="Calibri"/>
                <w:color w:val="000000"/>
                <w:lang w:val="ru-RU" w:eastAsia="en-GB"/>
              </w:rPr>
              <w:t>предузетничка,</w:t>
            </w:r>
          </w:p>
          <w:p w:rsidR="00A906AC" w:rsidRPr="00AB0101" w:rsidRDefault="00A906AC" w:rsidP="00A906AC">
            <w:pPr>
              <w:jc w:val="center"/>
              <w:rPr>
                <w:rFonts w:eastAsia="Calibri"/>
                <w:color w:val="000000"/>
                <w:lang w:val="ru-RU" w:eastAsia="en-GB"/>
              </w:rPr>
            </w:pPr>
            <w:r w:rsidRPr="00AB0101">
              <w:rPr>
                <w:rFonts w:eastAsia="Calibri"/>
                <w:color w:val="000000"/>
                <w:lang w:val="ru-RU" w:eastAsia="en-GB"/>
              </w:rPr>
              <w:t>естетичка</w:t>
            </w:r>
          </w:p>
          <w:p w:rsidR="00A906AC" w:rsidRPr="00AB0101" w:rsidRDefault="00A906AC" w:rsidP="00A906AC">
            <w:pPr>
              <w:jc w:val="center"/>
            </w:pPr>
          </w:p>
        </w:tc>
        <w:tc>
          <w:tcPr>
            <w:tcW w:w="3268" w:type="dxa"/>
          </w:tcPr>
          <w:p w:rsidR="00A906AC" w:rsidRPr="00AB0101" w:rsidRDefault="00A906AC" w:rsidP="00A906AC">
            <w:pPr>
              <w:contextualSpacing/>
              <w:jc w:val="center"/>
              <w:rPr>
                <w:b/>
              </w:rPr>
            </w:pPr>
          </w:p>
          <w:p w:rsidR="00A906AC" w:rsidRPr="00AB0101" w:rsidRDefault="00A906AC" w:rsidP="00A906AC">
            <w:pPr>
              <w:contextualSpacing/>
              <w:jc w:val="center"/>
              <w:rPr>
                <w:b/>
              </w:rPr>
            </w:pPr>
            <w:r w:rsidRPr="00AB0101">
              <w:rPr>
                <w:b/>
              </w:rPr>
              <w:t>Говорна култура</w:t>
            </w:r>
          </w:p>
          <w:p w:rsidR="00A906AC" w:rsidRPr="00AB0101" w:rsidRDefault="00A906AC" w:rsidP="00A906AC"/>
          <w:p w:rsidR="00A906AC" w:rsidRPr="00AB0101" w:rsidRDefault="00A906AC" w:rsidP="00A906AC">
            <w:r w:rsidRPr="00AB0101">
              <w:t>1СЈ.0.1.1.    1СЈ.0.1.2.    1СЈ.0.1.3.</w:t>
            </w:r>
          </w:p>
          <w:p w:rsidR="00A906AC" w:rsidRPr="00AB0101" w:rsidRDefault="00A906AC" w:rsidP="00A906AC">
            <w:r w:rsidRPr="00AB0101">
              <w:lastRenderedPageBreak/>
              <w:t>1СЈ.0.1.4.    1СЈ.0.1.5.    1СЈ.0.1.7.</w:t>
            </w:r>
          </w:p>
          <w:p w:rsidR="00A906AC" w:rsidRPr="00AB0101" w:rsidRDefault="00A906AC" w:rsidP="00A906AC">
            <w:r w:rsidRPr="00AB0101">
              <w:t>1СЈ.0.1.8.</w:t>
            </w:r>
          </w:p>
          <w:p w:rsidR="00A906AC" w:rsidRPr="00AB0101" w:rsidRDefault="00A906AC" w:rsidP="00A906AC"/>
          <w:p w:rsidR="00A906AC" w:rsidRPr="00AB0101" w:rsidRDefault="00A906AC" w:rsidP="00A906AC"/>
          <w:p w:rsidR="00A906AC" w:rsidRPr="00AB0101" w:rsidRDefault="00A906AC" w:rsidP="00A906AC">
            <w:pPr>
              <w:jc w:val="center"/>
              <w:rPr>
                <w:b/>
              </w:rPr>
            </w:pPr>
            <w:r w:rsidRPr="00AB0101">
              <w:rPr>
                <w:b/>
              </w:rPr>
              <w:t>Писано изражавање</w:t>
            </w:r>
          </w:p>
          <w:p w:rsidR="00A906AC" w:rsidRPr="00AB0101" w:rsidRDefault="00A906AC" w:rsidP="00A906AC">
            <w:pPr>
              <w:jc w:val="center"/>
              <w:rPr>
                <w:b/>
              </w:rPr>
            </w:pPr>
          </w:p>
          <w:p w:rsidR="00A906AC" w:rsidRPr="00AB0101" w:rsidRDefault="00A906AC" w:rsidP="00A906AC">
            <w:r w:rsidRPr="00AB0101">
              <w:t xml:space="preserve">1СЈ.1.3.1.    1СЈ.1.3.2.   1СЈ.1.3.3.     </w:t>
            </w:r>
          </w:p>
          <w:p w:rsidR="00A906AC" w:rsidRPr="00AB0101" w:rsidRDefault="00A906AC" w:rsidP="00A906AC">
            <w:r w:rsidRPr="00AB0101">
              <w:t xml:space="preserve">1СЈ.1.3.4.    1СЈ.1.3.5.  1СЈ.1.3.6.      </w:t>
            </w:r>
          </w:p>
          <w:p w:rsidR="00A906AC" w:rsidRPr="00AB0101" w:rsidRDefault="00A906AC" w:rsidP="00A906AC">
            <w:r w:rsidRPr="00AB0101">
              <w:t xml:space="preserve">1СЈ.1.3.8.    1СЈ.1.3.9.  1СЈ.1.3.10.      </w:t>
            </w:r>
          </w:p>
          <w:p w:rsidR="00A906AC" w:rsidRPr="00AB0101" w:rsidRDefault="00A906AC" w:rsidP="00A906AC"/>
          <w:p w:rsidR="00A906AC" w:rsidRPr="00AB0101" w:rsidRDefault="00A906AC" w:rsidP="00A906AC">
            <w:r w:rsidRPr="00AB0101">
              <w:t xml:space="preserve">1СЈ.2.3.1.    </w:t>
            </w:r>
          </w:p>
          <w:p w:rsidR="00A906AC" w:rsidRPr="00AB0101" w:rsidRDefault="00A906AC" w:rsidP="00A906AC"/>
          <w:p w:rsidR="00A906AC" w:rsidRPr="00AB0101" w:rsidRDefault="00A906AC" w:rsidP="00A906AC">
            <w:r w:rsidRPr="00AB0101">
              <w:t xml:space="preserve">1СЈ.3.3.4.    1СЈ.3.3.6.    1СЈ.2.3.3.    </w:t>
            </w:r>
          </w:p>
        </w:tc>
        <w:tc>
          <w:tcPr>
            <w:tcW w:w="4245" w:type="dxa"/>
          </w:tcPr>
          <w:p w:rsidR="00A906AC" w:rsidRPr="00AB0101" w:rsidRDefault="00A906AC" w:rsidP="00A906AC">
            <w:pPr>
              <w:ind w:left="180"/>
              <w:contextualSpacing/>
              <w:rPr>
                <w:rFonts w:eastAsia="Calibri"/>
                <w:lang w:val="uz-Cyrl-UZ"/>
              </w:rPr>
            </w:pPr>
          </w:p>
          <w:p w:rsidR="00A906AC" w:rsidRPr="00AB0101" w:rsidRDefault="00A906AC" w:rsidP="00C12239">
            <w:pPr>
              <w:numPr>
                <w:ilvl w:val="0"/>
                <w:numId w:val="54"/>
              </w:numPr>
              <w:ind w:left="180" w:hanging="180"/>
              <w:contextualSpacing/>
              <w:rPr>
                <w:rFonts w:eastAsia="Calibri"/>
                <w:lang w:val="uz-Cyrl-UZ"/>
              </w:rPr>
            </w:pPr>
            <w:r w:rsidRPr="00AB0101">
              <w:rPr>
                <w:lang w:val="uz-Cyrl-UZ"/>
              </w:rPr>
              <w:t xml:space="preserve">разликује </w:t>
            </w:r>
            <w:r w:rsidRPr="00AB0101">
              <w:t>опис од приповедања у књижевном делу;</w:t>
            </w:r>
          </w:p>
          <w:p w:rsidR="00A906AC" w:rsidRPr="00AB0101" w:rsidRDefault="00A906AC" w:rsidP="00C12239">
            <w:pPr>
              <w:numPr>
                <w:ilvl w:val="0"/>
                <w:numId w:val="54"/>
              </w:numPr>
              <w:ind w:left="180" w:hanging="180"/>
              <w:contextualSpacing/>
              <w:rPr>
                <w:rFonts w:eastAsia="Calibri"/>
                <w:lang w:val="ru-RU"/>
              </w:rPr>
            </w:pPr>
            <w:r w:rsidRPr="00AB0101">
              <w:t>покаже примере дијалога</w:t>
            </w:r>
            <w:r w:rsidRPr="00AB0101">
              <w:rPr>
                <w:lang w:val="ru-RU"/>
              </w:rPr>
              <w:t xml:space="preserve"> у песми, причи и </w:t>
            </w:r>
            <w:r w:rsidRPr="00AB0101">
              <w:rPr>
                <w:lang w:val="ru-RU"/>
              </w:rPr>
              <w:lastRenderedPageBreak/>
              <w:t>драмском тексту;</w:t>
            </w:r>
          </w:p>
          <w:p w:rsidR="00A906AC" w:rsidRPr="00AB0101" w:rsidRDefault="00A906AC" w:rsidP="00C12239">
            <w:pPr>
              <w:numPr>
                <w:ilvl w:val="0"/>
                <w:numId w:val="55"/>
              </w:numPr>
              <w:tabs>
                <w:tab w:val="left" w:pos="180"/>
              </w:tabs>
              <w:ind w:left="180" w:hanging="180"/>
              <w:contextualSpacing/>
              <w:rPr>
                <w:rFonts w:eastAsia="Calibri"/>
                <w:noProof/>
              </w:rPr>
            </w:pPr>
            <w:r w:rsidRPr="00AB0101">
              <w:rPr>
                <w:lang w:val="ru-RU"/>
              </w:rPr>
              <w:t>уочи хумор у књижевном делу;</w:t>
            </w:r>
          </w:p>
          <w:p w:rsidR="00A906AC" w:rsidRPr="00AB0101" w:rsidRDefault="00A906AC" w:rsidP="00C12239">
            <w:pPr>
              <w:numPr>
                <w:ilvl w:val="0"/>
                <w:numId w:val="55"/>
              </w:numPr>
              <w:ind w:left="180" w:hanging="180"/>
              <w:contextualSpacing/>
              <w:rPr>
                <w:rFonts w:eastAsia="Calibri"/>
                <w:noProof/>
              </w:rPr>
            </w:pPr>
            <w:r w:rsidRPr="00AB0101">
              <w:rPr>
                <w:noProof/>
                <w:shd w:val="clear" w:color="auto" w:fill="FFFFFF"/>
              </w:rPr>
              <w:t>чита текст поштујући интонацију реченице/стиха;</w:t>
            </w:r>
          </w:p>
          <w:p w:rsidR="00A906AC" w:rsidRPr="00AB0101" w:rsidRDefault="00A906AC" w:rsidP="00C12239">
            <w:pPr>
              <w:numPr>
                <w:ilvl w:val="0"/>
                <w:numId w:val="55"/>
              </w:numPr>
              <w:ind w:left="180" w:hanging="180"/>
              <w:rPr>
                <w:rFonts w:eastAsia="Calibri"/>
                <w:noProof/>
              </w:rPr>
            </w:pPr>
            <w:r w:rsidRPr="00AB0101">
              <w:rPr>
                <w:noProof/>
                <w:shd w:val="clear" w:color="auto" w:fill="FFFFFF"/>
              </w:rPr>
              <w:t>изражајно рецитује песму и чита прозни текст;</w:t>
            </w:r>
          </w:p>
          <w:p w:rsidR="00A906AC" w:rsidRPr="00AB0101" w:rsidRDefault="00A906AC" w:rsidP="00C12239">
            <w:pPr>
              <w:numPr>
                <w:ilvl w:val="0"/>
                <w:numId w:val="55"/>
              </w:numPr>
              <w:tabs>
                <w:tab w:val="left" w:pos="180"/>
              </w:tabs>
              <w:ind w:left="180" w:hanging="180"/>
              <w:contextualSpacing/>
              <w:rPr>
                <w:rFonts w:eastAsia="Calibri"/>
                <w:noProof/>
              </w:rPr>
            </w:pPr>
            <w:r w:rsidRPr="00AB0101">
              <w:rPr>
                <w:noProof/>
                <w:shd w:val="clear" w:color="auto" w:fill="FFFFFF"/>
              </w:rPr>
              <w:t>изводи драмске текстове;</w:t>
            </w:r>
          </w:p>
          <w:p w:rsidR="00A906AC" w:rsidRPr="00AB0101" w:rsidRDefault="00A906AC" w:rsidP="00C12239">
            <w:pPr>
              <w:numPr>
                <w:ilvl w:val="0"/>
                <w:numId w:val="56"/>
              </w:numPr>
              <w:ind w:left="180" w:hanging="180"/>
              <w:contextualSpacing/>
              <w:jc w:val="both"/>
              <w:rPr>
                <w:rFonts w:eastAsia="Calibri"/>
                <w:noProof/>
              </w:rPr>
            </w:pPr>
            <w:r w:rsidRPr="00AB0101">
              <w:rPr>
                <w:noProof/>
              </w:rPr>
              <w:t>јасно и разговетно изговори обавештајну, упитну и заповедну реченицу, поштујући одговарајућу интонацију и логички акценат, паузе, брзину и темпо;</w:t>
            </w:r>
          </w:p>
          <w:p w:rsidR="00A906AC" w:rsidRPr="00AB0101" w:rsidRDefault="00A906AC" w:rsidP="00C12239">
            <w:pPr>
              <w:numPr>
                <w:ilvl w:val="0"/>
                <w:numId w:val="56"/>
              </w:numPr>
              <w:ind w:left="180" w:hanging="180"/>
              <w:contextualSpacing/>
              <w:jc w:val="both"/>
              <w:rPr>
                <w:noProof/>
              </w:rPr>
            </w:pPr>
            <w:r w:rsidRPr="00AB0101">
              <w:rPr>
                <w:rFonts w:eastAsia="Calibri"/>
                <w:noProof/>
              </w:rPr>
              <w:t>споји више реченица у краћу и дужу целину;</w:t>
            </w:r>
          </w:p>
          <w:p w:rsidR="00A906AC" w:rsidRPr="00AB0101" w:rsidRDefault="00A906AC" w:rsidP="00C12239">
            <w:pPr>
              <w:numPr>
                <w:ilvl w:val="0"/>
                <w:numId w:val="56"/>
              </w:numPr>
              <w:ind w:left="180" w:hanging="180"/>
              <w:contextualSpacing/>
              <w:jc w:val="both"/>
              <w:rPr>
                <w:noProof/>
              </w:rPr>
            </w:pPr>
            <w:r w:rsidRPr="00AB0101">
              <w:rPr>
                <w:noProof/>
              </w:rPr>
              <w:t>препричава, прича и описује и на сажет и на опширан начин;</w:t>
            </w:r>
          </w:p>
          <w:p w:rsidR="00A906AC" w:rsidRPr="00AB0101" w:rsidRDefault="00A906AC" w:rsidP="00C12239">
            <w:pPr>
              <w:numPr>
                <w:ilvl w:val="0"/>
                <w:numId w:val="56"/>
              </w:numPr>
              <w:ind w:left="180" w:hanging="180"/>
              <w:contextualSpacing/>
              <w:jc w:val="both"/>
            </w:pPr>
            <w:r w:rsidRPr="00AB0101">
              <w:rPr>
                <w:noProof/>
              </w:rPr>
              <w:t>извештава о догађајима водећи рачуна о прецизности, тачности, објективности и сажетости;</w:t>
            </w:r>
          </w:p>
        </w:tc>
      </w:tr>
      <w:tr w:rsidR="00A906AC" w:rsidRPr="00AB0101" w:rsidTr="00884ABE">
        <w:tc>
          <w:tcPr>
            <w:tcW w:w="690" w:type="dxa"/>
          </w:tcPr>
          <w:p w:rsidR="00A906AC" w:rsidRPr="00AB0101" w:rsidRDefault="00A906AC" w:rsidP="00A906AC">
            <w:pPr>
              <w:jc w:val="center"/>
            </w:pPr>
          </w:p>
          <w:p w:rsidR="00A906AC" w:rsidRPr="00AB0101" w:rsidRDefault="00A906AC" w:rsidP="00A906AC">
            <w:pPr>
              <w:jc w:val="center"/>
            </w:pPr>
          </w:p>
          <w:p w:rsidR="00A906AC" w:rsidRPr="00AB0101" w:rsidRDefault="00A906AC" w:rsidP="00A906AC">
            <w:pPr>
              <w:jc w:val="center"/>
            </w:pPr>
          </w:p>
          <w:p w:rsidR="00A906AC" w:rsidRPr="00AB0101" w:rsidRDefault="00A906AC" w:rsidP="00A906AC">
            <w:pPr>
              <w:jc w:val="center"/>
            </w:pPr>
          </w:p>
          <w:p w:rsidR="00A906AC" w:rsidRPr="00AB0101" w:rsidRDefault="00A906AC" w:rsidP="00A906AC">
            <w:pPr>
              <w:jc w:val="center"/>
            </w:pPr>
          </w:p>
          <w:p w:rsidR="00A906AC" w:rsidRPr="00AB0101" w:rsidRDefault="00A906AC" w:rsidP="00A906AC">
            <w:pPr>
              <w:jc w:val="center"/>
            </w:pPr>
          </w:p>
          <w:p w:rsidR="00A906AC" w:rsidRPr="00AB0101" w:rsidRDefault="00A906AC" w:rsidP="00A906AC">
            <w:pPr>
              <w:jc w:val="center"/>
            </w:pPr>
          </w:p>
          <w:p w:rsidR="00A906AC" w:rsidRPr="00AB0101" w:rsidRDefault="00A906AC" w:rsidP="00A906AC">
            <w:pPr>
              <w:jc w:val="center"/>
            </w:pPr>
          </w:p>
          <w:p w:rsidR="00A906AC" w:rsidRPr="00AB0101" w:rsidRDefault="00A906AC" w:rsidP="00A906AC">
            <w:pPr>
              <w:jc w:val="center"/>
            </w:pPr>
          </w:p>
          <w:p w:rsidR="00A906AC" w:rsidRPr="00AB0101" w:rsidRDefault="00A906AC" w:rsidP="00A906AC">
            <w:pPr>
              <w:jc w:val="center"/>
            </w:pPr>
            <w:r w:rsidRPr="00AB0101">
              <w:t>3.</w:t>
            </w:r>
          </w:p>
          <w:p w:rsidR="00A906AC" w:rsidRPr="00AB0101" w:rsidRDefault="00A906AC" w:rsidP="00A906AC">
            <w:pPr>
              <w:jc w:val="center"/>
            </w:pPr>
          </w:p>
        </w:tc>
        <w:tc>
          <w:tcPr>
            <w:tcW w:w="3129" w:type="dxa"/>
          </w:tcPr>
          <w:p w:rsidR="00A906AC" w:rsidRPr="00AB0101" w:rsidRDefault="00A906AC" w:rsidP="00A906AC">
            <w:pPr>
              <w:jc w:val="center"/>
              <w:rPr>
                <w:b/>
              </w:rPr>
            </w:pPr>
          </w:p>
          <w:p w:rsidR="00A906AC" w:rsidRPr="00AB0101" w:rsidRDefault="00A906AC" w:rsidP="00A906AC">
            <w:pPr>
              <w:jc w:val="center"/>
              <w:rPr>
                <w:b/>
              </w:rPr>
            </w:pPr>
          </w:p>
          <w:p w:rsidR="00A906AC" w:rsidRPr="00AB0101" w:rsidRDefault="00A906AC" w:rsidP="00A906AC">
            <w:pPr>
              <w:jc w:val="center"/>
              <w:rPr>
                <w:b/>
              </w:rPr>
            </w:pPr>
          </w:p>
          <w:p w:rsidR="00A906AC" w:rsidRPr="00AB0101" w:rsidRDefault="00A906AC" w:rsidP="00A906AC">
            <w:pPr>
              <w:jc w:val="center"/>
              <w:rPr>
                <w:b/>
              </w:rPr>
            </w:pPr>
          </w:p>
          <w:p w:rsidR="00A906AC" w:rsidRPr="00AB0101" w:rsidRDefault="00A906AC" w:rsidP="00A906AC">
            <w:pPr>
              <w:jc w:val="center"/>
              <w:rPr>
                <w:b/>
              </w:rPr>
            </w:pPr>
          </w:p>
          <w:p w:rsidR="00A906AC" w:rsidRPr="00AB0101" w:rsidRDefault="00A906AC" w:rsidP="00A906AC">
            <w:pPr>
              <w:jc w:val="center"/>
              <w:rPr>
                <w:b/>
              </w:rPr>
            </w:pPr>
          </w:p>
          <w:p w:rsidR="00A906AC" w:rsidRPr="00AB0101" w:rsidRDefault="00A906AC" w:rsidP="00A906AC">
            <w:pPr>
              <w:jc w:val="center"/>
              <w:rPr>
                <w:b/>
              </w:rPr>
            </w:pPr>
          </w:p>
          <w:p w:rsidR="00A906AC" w:rsidRPr="00AB0101" w:rsidRDefault="00A906AC" w:rsidP="00A906AC">
            <w:pPr>
              <w:jc w:val="center"/>
              <w:rPr>
                <w:b/>
              </w:rPr>
            </w:pPr>
          </w:p>
          <w:p w:rsidR="00A906AC" w:rsidRPr="00AB0101" w:rsidRDefault="00A906AC" w:rsidP="00A906AC">
            <w:pPr>
              <w:jc w:val="center"/>
              <w:rPr>
                <w:b/>
              </w:rPr>
            </w:pPr>
            <w:r w:rsidRPr="00AB0101">
              <w:rPr>
                <w:b/>
              </w:rPr>
              <w:t>КЊИЖЕВНОСТ</w:t>
            </w:r>
          </w:p>
          <w:p w:rsidR="00A906AC" w:rsidRPr="00AB0101" w:rsidRDefault="00A906AC" w:rsidP="00A906AC">
            <w:pPr>
              <w:jc w:val="center"/>
            </w:pPr>
          </w:p>
        </w:tc>
        <w:tc>
          <w:tcPr>
            <w:tcW w:w="2526" w:type="dxa"/>
          </w:tcPr>
          <w:p w:rsidR="00A906AC" w:rsidRPr="00AB0101" w:rsidRDefault="00A906AC" w:rsidP="00A906AC">
            <w:pPr>
              <w:jc w:val="center"/>
              <w:rPr>
                <w:rFonts w:eastAsia="Calibri"/>
                <w:color w:val="000000"/>
                <w:lang w:eastAsia="en-GB"/>
              </w:rPr>
            </w:pPr>
          </w:p>
          <w:p w:rsidR="00A906AC" w:rsidRPr="00AB0101" w:rsidRDefault="00A906AC" w:rsidP="00A906AC">
            <w:pPr>
              <w:jc w:val="center"/>
              <w:rPr>
                <w:rFonts w:eastAsia="Calibri"/>
                <w:color w:val="000000"/>
                <w:lang w:eastAsia="en-GB"/>
              </w:rPr>
            </w:pPr>
          </w:p>
          <w:p w:rsidR="00A906AC" w:rsidRPr="00AB0101" w:rsidRDefault="00A906AC" w:rsidP="00A906AC">
            <w:pPr>
              <w:jc w:val="center"/>
              <w:rPr>
                <w:rFonts w:eastAsia="Calibri"/>
                <w:color w:val="000000"/>
                <w:lang w:eastAsia="en-GB"/>
              </w:rPr>
            </w:pPr>
          </w:p>
          <w:p w:rsidR="00A906AC" w:rsidRPr="00AB0101" w:rsidRDefault="00A906AC" w:rsidP="00A906AC">
            <w:pPr>
              <w:jc w:val="center"/>
              <w:rPr>
                <w:rFonts w:eastAsia="Calibri"/>
                <w:color w:val="000000"/>
                <w:lang w:eastAsia="en-GB"/>
              </w:rPr>
            </w:pPr>
          </w:p>
          <w:p w:rsidR="00A906AC" w:rsidRPr="00AB0101" w:rsidRDefault="00A906AC" w:rsidP="00A906AC">
            <w:pPr>
              <w:jc w:val="center"/>
              <w:rPr>
                <w:rFonts w:eastAsia="Calibri"/>
                <w:color w:val="000000"/>
                <w:lang w:eastAsia="en-GB"/>
              </w:rPr>
            </w:pPr>
          </w:p>
          <w:p w:rsidR="00A906AC" w:rsidRPr="00AB0101" w:rsidRDefault="00A906AC" w:rsidP="00A906AC">
            <w:pPr>
              <w:jc w:val="center"/>
              <w:rPr>
                <w:rFonts w:eastAsia="Calibri"/>
                <w:color w:val="000000"/>
                <w:lang w:eastAsia="en-GB"/>
              </w:rPr>
            </w:pPr>
          </w:p>
          <w:p w:rsidR="00A906AC" w:rsidRPr="00AB0101" w:rsidRDefault="00A906AC" w:rsidP="00A906AC">
            <w:pPr>
              <w:jc w:val="center"/>
              <w:rPr>
                <w:rFonts w:eastAsia="Calibri"/>
                <w:color w:val="000000"/>
                <w:lang w:val="ru-RU" w:eastAsia="en-GB"/>
              </w:rPr>
            </w:pPr>
            <w:r w:rsidRPr="00AB0101">
              <w:rPr>
                <w:rFonts w:eastAsia="Calibri"/>
                <w:color w:val="000000"/>
                <w:lang w:eastAsia="en-GB"/>
              </w:rPr>
              <w:t>K</w:t>
            </w:r>
            <w:r w:rsidRPr="00AB0101">
              <w:rPr>
                <w:rFonts w:eastAsia="Calibri"/>
                <w:color w:val="000000"/>
                <w:lang w:val="ru-RU" w:eastAsia="en-GB"/>
              </w:rPr>
              <w:t xml:space="preserve">омуникативна, </w:t>
            </w:r>
          </w:p>
          <w:p w:rsidR="00A906AC" w:rsidRPr="00AB0101" w:rsidRDefault="00A906AC" w:rsidP="00A906AC">
            <w:pPr>
              <w:jc w:val="center"/>
              <w:rPr>
                <w:rFonts w:eastAsia="Calibri"/>
                <w:color w:val="000000"/>
                <w:lang w:val="ru-RU" w:eastAsia="en-GB"/>
              </w:rPr>
            </w:pPr>
            <w:r w:rsidRPr="00AB0101">
              <w:rPr>
                <w:rFonts w:eastAsia="Calibri"/>
                <w:color w:val="000000"/>
                <w:lang w:val="ru-RU" w:eastAsia="en-GB"/>
              </w:rPr>
              <w:t>за учење,</w:t>
            </w:r>
          </w:p>
          <w:p w:rsidR="00A906AC" w:rsidRPr="00AB0101" w:rsidRDefault="00A906AC" w:rsidP="00A906AC">
            <w:pPr>
              <w:jc w:val="center"/>
              <w:rPr>
                <w:rFonts w:eastAsia="Calibri"/>
                <w:color w:val="000000"/>
                <w:lang w:val="ru-RU" w:eastAsia="en-GB"/>
              </w:rPr>
            </w:pPr>
            <w:r w:rsidRPr="00AB0101">
              <w:rPr>
                <w:rFonts w:eastAsia="Calibri"/>
                <w:color w:val="000000"/>
                <w:lang w:val="ru-RU" w:eastAsia="en-GB"/>
              </w:rPr>
              <w:t xml:space="preserve"> за рад са подацима, </w:t>
            </w:r>
          </w:p>
          <w:p w:rsidR="00A906AC" w:rsidRPr="00AB0101" w:rsidRDefault="00A906AC" w:rsidP="00A906AC">
            <w:pPr>
              <w:jc w:val="center"/>
              <w:rPr>
                <w:rFonts w:eastAsia="Calibri"/>
                <w:color w:val="000000"/>
                <w:lang w:val="ru-RU" w:eastAsia="en-GB"/>
              </w:rPr>
            </w:pPr>
            <w:r w:rsidRPr="00AB0101">
              <w:rPr>
                <w:rFonts w:eastAsia="Calibri"/>
                <w:color w:val="000000"/>
                <w:lang w:val="ru-RU" w:eastAsia="en-GB"/>
              </w:rPr>
              <w:t>за решавање проблема,</w:t>
            </w:r>
          </w:p>
          <w:p w:rsidR="00A906AC" w:rsidRPr="00AB0101" w:rsidRDefault="00A906AC" w:rsidP="00A906AC">
            <w:pPr>
              <w:jc w:val="center"/>
              <w:rPr>
                <w:rFonts w:eastAsia="Calibri"/>
                <w:color w:val="000000"/>
                <w:lang w:val="ru-RU" w:eastAsia="en-GB"/>
              </w:rPr>
            </w:pPr>
            <w:r w:rsidRPr="00AB0101">
              <w:rPr>
                <w:rFonts w:eastAsia="Calibri"/>
                <w:color w:val="000000"/>
                <w:lang w:val="ru-RU" w:eastAsia="en-GB"/>
              </w:rPr>
              <w:t xml:space="preserve"> за сарадњу, </w:t>
            </w:r>
          </w:p>
          <w:p w:rsidR="00A906AC" w:rsidRPr="00AB0101" w:rsidRDefault="00A906AC" w:rsidP="00A906AC">
            <w:pPr>
              <w:jc w:val="center"/>
              <w:rPr>
                <w:rFonts w:eastAsia="Calibri"/>
                <w:color w:val="000000"/>
                <w:lang w:eastAsia="en-GB"/>
              </w:rPr>
            </w:pPr>
            <w:r w:rsidRPr="00AB0101">
              <w:rPr>
                <w:rFonts w:eastAsia="Calibri"/>
                <w:color w:val="000000"/>
                <w:lang w:val="ru-RU" w:eastAsia="en-GB"/>
              </w:rPr>
              <w:t>естетичка,</w:t>
            </w:r>
          </w:p>
          <w:p w:rsidR="00A906AC" w:rsidRPr="00AB0101" w:rsidRDefault="00A906AC" w:rsidP="00A906AC">
            <w:pPr>
              <w:jc w:val="center"/>
              <w:rPr>
                <w:color w:val="000000"/>
              </w:rPr>
            </w:pPr>
            <w:r w:rsidRPr="00AB0101">
              <w:rPr>
                <w:rFonts w:eastAsia="Calibri"/>
                <w:color w:val="000000"/>
                <w:lang w:val="ru-RU" w:eastAsia="en-GB"/>
              </w:rPr>
              <w:t xml:space="preserve">за одговорно учешће у демократском друштву, </w:t>
            </w:r>
            <w:r w:rsidRPr="00AB0101">
              <w:rPr>
                <w:rFonts w:eastAsia="Calibri"/>
                <w:color w:val="000000"/>
                <w:lang w:eastAsia="en-GB"/>
              </w:rPr>
              <w:t>за одговоран однос</w:t>
            </w:r>
            <w:r w:rsidRPr="00AB0101">
              <w:rPr>
                <w:rFonts w:eastAsia="Calibri"/>
                <w:color w:val="000000"/>
                <w:lang w:val="ru-RU" w:eastAsia="en-GB"/>
              </w:rPr>
              <w:t xml:space="preserve"> према околини</w:t>
            </w:r>
          </w:p>
        </w:tc>
        <w:tc>
          <w:tcPr>
            <w:tcW w:w="3268" w:type="dxa"/>
          </w:tcPr>
          <w:p w:rsidR="00A906AC" w:rsidRPr="00AB0101" w:rsidRDefault="00A906AC" w:rsidP="00A906AC">
            <w:pPr>
              <w:tabs>
                <w:tab w:val="left" w:pos="180"/>
              </w:tabs>
              <w:contextualSpacing/>
              <w:jc w:val="center"/>
              <w:rPr>
                <w:b/>
              </w:rPr>
            </w:pPr>
          </w:p>
          <w:p w:rsidR="00A906AC" w:rsidRPr="00AB0101" w:rsidRDefault="00A906AC" w:rsidP="00A906AC">
            <w:pPr>
              <w:tabs>
                <w:tab w:val="left" w:pos="180"/>
              </w:tabs>
              <w:contextualSpacing/>
              <w:jc w:val="center"/>
              <w:rPr>
                <w:b/>
              </w:rPr>
            </w:pPr>
            <w:r w:rsidRPr="00AB0101">
              <w:rPr>
                <w:b/>
              </w:rPr>
              <w:t>Књижевност</w:t>
            </w:r>
          </w:p>
          <w:p w:rsidR="00A906AC" w:rsidRPr="00AB0101" w:rsidRDefault="00A906AC" w:rsidP="00A906AC">
            <w:pPr>
              <w:tabs>
                <w:tab w:val="left" w:pos="180"/>
              </w:tabs>
              <w:contextualSpacing/>
            </w:pPr>
          </w:p>
          <w:p w:rsidR="00A906AC" w:rsidRPr="00AB0101" w:rsidRDefault="00A906AC" w:rsidP="00A906AC">
            <w:pPr>
              <w:tabs>
                <w:tab w:val="left" w:pos="180"/>
              </w:tabs>
              <w:contextualSpacing/>
            </w:pPr>
            <w:r w:rsidRPr="00AB0101">
              <w:t xml:space="preserve">1СЈ.1.5.1.   1СЈ.1.5.2.  1СЈ.1.5.3.   </w:t>
            </w:r>
          </w:p>
          <w:p w:rsidR="00A906AC" w:rsidRPr="00AB0101" w:rsidRDefault="00A906AC" w:rsidP="00A906AC">
            <w:pPr>
              <w:tabs>
                <w:tab w:val="left" w:pos="180"/>
              </w:tabs>
              <w:contextualSpacing/>
            </w:pPr>
            <w:r w:rsidRPr="00AB0101">
              <w:t>1СЈ.1.5.4.</w:t>
            </w:r>
          </w:p>
          <w:p w:rsidR="00A906AC" w:rsidRPr="00AB0101" w:rsidRDefault="00A906AC" w:rsidP="00A906AC">
            <w:pPr>
              <w:tabs>
                <w:tab w:val="left" w:pos="180"/>
              </w:tabs>
              <w:contextualSpacing/>
            </w:pPr>
            <w:r w:rsidRPr="00AB0101">
              <w:t xml:space="preserve">   </w:t>
            </w:r>
          </w:p>
          <w:p w:rsidR="00A906AC" w:rsidRPr="00AB0101" w:rsidRDefault="00A906AC" w:rsidP="00A906AC">
            <w:pPr>
              <w:tabs>
                <w:tab w:val="center" w:pos="1526"/>
              </w:tabs>
            </w:pPr>
            <w:r w:rsidRPr="00AB0101">
              <w:t>1СЈ.2.5.2.   1СЈ.2.5.3.   1СЈ.2.5.4.</w:t>
            </w:r>
            <w:r w:rsidRPr="00AB0101">
              <w:tab/>
            </w:r>
          </w:p>
          <w:p w:rsidR="00A906AC" w:rsidRPr="00AB0101" w:rsidRDefault="00A906AC" w:rsidP="00A906AC">
            <w:r w:rsidRPr="00AB0101">
              <w:t>1СЈ.2.5.5.</w:t>
            </w:r>
          </w:p>
          <w:p w:rsidR="00A906AC" w:rsidRPr="00AB0101" w:rsidRDefault="00A906AC" w:rsidP="00A906AC"/>
          <w:p w:rsidR="00A906AC" w:rsidRPr="00AB0101" w:rsidRDefault="00A906AC" w:rsidP="00A906AC">
            <w:pPr>
              <w:tabs>
                <w:tab w:val="left" w:pos="180"/>
              </w:tabs>
              <w:contextualSpacing/>
            </w:pPr>
            <w:r w:rsidRPr="00AB0101">
              <w:t>1СЈ.3.5.1.</w:t>
            </w:r>
          </w:p>
          <w:p w:rsidR="00A906AC" w:rsidRPr="00AB0101" w:rsidRDefault="00A906AC" w:rsidP="00A906AC">
            <w:pPr>
              <w:tabs>
                <w:tab w:val="left" w:pos="180"/>
              </w:tabs>
              <w:contextualSpacing/>
            </w:pPr>
          </w:p>
          <w:p w:rsidR="00A906AC" w:rsidRPr="00AB0101" w:rsidRDefault="00A906AC" w:rsidP="00A906AC">
            <w:pPr>
              <w:tabs>
                <w:tab w:val="left" w:pos="180"/>
              </w:tabs>
              <w:contextualSpacing/>
            </w:pPr>
          </w:p>
          <w:p w:rsidR="00A906AC" w:rsidRPr="00AB0101" w:rsidRDefault="00A906AC" w:rsidP="00A906AC">
            <w:pPr>
              <w:jc w:val="center"/>
              <w:rPr>
                <w:b/>
              </w:rPr>
            </w:pPr>
            <w:r w:rsidRPr="00AB0101">
              <w:rPr>
                <w:b/>
              </w:rPr>
              <w:t>Вештина читања и разумевање</w:t>
            </w:r>
          </w:p>
          <w:p w:rsidR="00A906AC" w:rsidRPr="00AB0101" w:rsidRDefault="00A906AC" w:rsidP="00A906AC">
            <w:pPr>
              <w:tabs>
                <w:tab w:val="left" w:pos="180"/>
              </w:tabs>
              <w:contextualSpacing/>
            </w:pPr>
          </w:p>
          <w:p w:rsidR="00A906AC" w:rsidRPr="00AB0101" w:rsidRDefault="00A906AC" w:rsidP="00A906AC">
            <w:pPr>
              <w:tabs>
                <w:tab w:val="left" w:pos="180"/>
              </w:tabs>
              <w:contextualSpacing/>
            </w:pPr>
            <w:r w:rsidRPr="00AB0101">
              <w:t>1СЈ.1.2.1.    1СЈ.1.2.2.    1СЈ.1.2.4.    1СЈ.1.2.5.    1СЈ.1.2.6.     1СЈ.1.2.8.</w:t>
            </w:r>
          </w:p>
          <w:p w:rsidR="00A906AC" w:rsidRPr="00AB0101" w:rsidRDefault="00A906AC" w:rsidP="00A906AC"/>
          <w:p w:rsidR="00A906AC" w:rsidRPr="00AB0101" w:rsidRDefault="00A906AC" w:rsidP="00A906AC">
            <w:r w:rsidRPr="00AB0101">
              <w:t xml:space="preserve">1СЈ.2.2.2.   1СЈ.2.2.4.   1СЈ.2.2.7.   </w:t>
            </w:r>
          </w:p>
          <w:p w:rsidR="00A906AC" w:rsidRPr="00AB0101" w:rsidRDefault="00A906AC" w:rsidP="00A906AC">
            <w:r w:rsidRPr="00AB0101">
              <w:t xml:space="preserve">1СЈ.2.2.8. </w:t>
            </w:r>
          </w:p>
          <w:p w:rsidR="00A906AC" w:rsidRPr="00AB0101" w:rsidRDefault="00A906AC" w:rsidP="00A906AC"/>
          <w:p w:rsidR="00A906AC" w:rsidRPr="00AB0101" w:rsidRDefault="00A906AC" w:rsidP="00A906AC">
            <w:r w:rsidRPr="00AB0101">
              <w:t>1СЈ.3.2.2.  1СЈ.3.2.5.</w:t>
            </w:r>
          </w:p>
          <w:p w:rsidR="00A906AC" w:rsidRPr="00AB0101" w:rsidRDefault="00A906AC" w:rsidP="00A906AC"/>
          <w:p w:rsidR="00A906AC" w:rsidRPr="00AB0101" w:rsidRDefault="00A906AC" w:rsidP="00A906AC"/>
          <w:p w:rsidR="00A906AC" w:rsidRPr="00AB0101" w:rsidRDefault="00A906AC" w:rsidP="00A906AC"/>
          <w:p w:rsidR="00A906AC" w:rsidRPr="00AB0101" w:rsidRDefault="00A906AC" w:rsidP="00A906AC"/>
        </w:tc>
        <w:tc>
          <w:tcPr>
            <w:tcW w:w="4245" w:type="dxa"/>
          </w:tcPr>
          <w:p w:rsidR="00A906AC" w:rsidRPr="00AB0101" w:rsidRDefault="00A906AC" w:rsidP="00C12239">
            <w:pPr>
              <w:numPr>
                <w:ilvl w:val="0"/>
                <w:numId w:val="54"/>
              </w:numPr>
              <w:ind w:left="180" w:hanging="180"/>
              <w:contextualSpacing/>
              <w:rPr>
                <w:rFonts w:eastAsia="Calibri"/>
                <w:lang w:val="ru-RU"/>
              </w:rPr>
            </w:pPr>
            <w:r w:rsidRPr="00AB0101">
              <w:rPr>
                <w:lang w:val="ru-RU"/>
              </w:rPr>
              <w:t xml:space="preserve">чита са разумевањем различите </w:t>
            </w:r>
            <w:r w:rsidRPr="00AB0101">
              <w:t>текстове</w:t>
            </w:r>
            <w:r w:rsidRPr="00AB0101">
              <w:rPr>
                <w:lang w:val="ru-RU"/>
              </w:rPr>
              <w:t xml:space="preserve">; </w:t>
            </w:r>
          </w:p>
          <w:p w:rsidR="00A906AC" w:rsidRPr="00AB0101" w:rsidRDefault="00A906AC" w:rsidP="00C12239">
            <w:pPr>
              <w:numPr>
                <w:ilvl w:val="0"/>
                <w:numId w:val="54"/>
              </w:numPr>
              <w:ind w:left="180" w:hanging="180"/>
              <w:contextualSpacing/>
              <w:rPr>
                <w:rFonts w:eastAsia="Calibri"/>
                <w:lang w:val="ru-RU"/>
              </w:rPr>
            </w:pPr>
            <w:r w:rsidRPr="00AB0101">
              <w:rPr>
                <w:lang w:val="ru-RU"/>
              </w:rPr>
              <w:t>опише свој доживљај прочитаних књижевних дела;</w:t>
            </w:r>
          </w:p>
          <w:p w:rsidR="00A906AC" w:rsidRPr="00AB0101" w:rsidRDefault="00A906AC" w:rsidP="00C12239">
            <w:pPr>
              <w:numPr>
                <w:ilvl w:val="0"/>
                <w:numId w:val="54"/>
              </w:numPr>
              <w:ind w:left="180" w:hanging="180"/>
              <w:contextualSpacing/>
              <w:rPr>
                <w:rFonts w:eastAsia="Calibri"/>
                <w:lang w:val="ru-RU"/>
              </w:rPr>
            </w:pPr>
            <w:r w:rsidRPr="00AB0101">
              <w:rPr>
                <w:noProof/>
                <w:shd w:val="clear" w:color="auto" w:fill="FFFFFF"/>
              </w:rPr>
              <w:t>изнесе своје мишљење о тексту;</w:t>
            </w:r>
          </w:p>
          <w:p w:rsidR="00A906AC" w:rsidRPr="00AB0101" w:rsidRDefault="00A906AC" w:rsidP="00C12239">
            <w:pPr>
              <w:numPr>
                <w:ilvl w:val="0"/>
                <w:numId w:val="55"/>
              </w:numPr>
              <w:ind w:left="180" w:hanging="180"/>
              <w:contextualSpacing/>
              <w:rPr>
                <w:rFonts w:eastAsia="Calibri"/>
                <w:noProof/>
              </w:rPr>
            </w:pPr>
            <w:r w:rsidRPr="00AB0101">
              <w:rPr>
                <w:noProof/>
                <w:shd w:val="clear" w:color="auto" w:fill="FFFFFF"/>
              </w:rPr>
              <w:t>разликује књижевне врсте: лирску и епску песму, причу, басну, бајку, роман и драмски текст;</w:t>
            </w:r>
          </w:p>
          <w:p w:rsidR="00A906AC" w:rsidRPr="00AB0101" w:rsidRDefault="00A906AC" w:rsidP="00C12239">
            <w:pPr>
              <w:numPr>
                <w:ilvl w:val="0"/>
                <w:numId w:val="55"/>
              </w:numPr>
              <w:ind w:left="180" w:hanging="180"/>
              <w:rPr>
                <w:rFonts w:eastAsia="Calibri"/>
                <w:noProof/>
              </w:rPr>
            </w:pPr>
            <w:r w:rsidRPr="00AB0101">
              <w:rPr>
                <w:rFonts w:eastAsia="Calibri"/>
                <w:noProof/>
              </w:rPr>
              <w:t>одреди тему, редослед догађаја, време и место дешавања у прочитаном тексту;</w:t>
            </w:r>
          </w:p>
          <w:p w:rsidR="00A906AC" w:rsidRPr="00AB0101" w:rsidRDefault="00A906AC" w:rsidP="00C12239">
            <w:pPr>
              <w:numPr>
                <w:ilvl w:val="0"/>
                <w:numId w:val="55"/>
              </w:numPr>
              <w:ind w:left="180" w:hanging="180"/>
              <w:rPr>
                <w:rFonts w:eastAsia="Calibri"/>
                <w:noProof/>
              </w:rPr>
            </w:pPr>
            <w:r w:rsidRPr="00AB0101">
              <w:rPr>
                <w:rFonts w:eastAsia="Calibri"/>
                <w:noProof/>
              </w:rPr>
              <w:t>именује главне и споредне ликове и разликује њихове позитивне и негативне особине;</w:t>
            </w:r>
          </w:p>
          <w:p w:rsidR="00A906AC" w:rsidRPr="00AB0101" w:rsidRDefault="00A906AC" w:rsidP="00C12239">
            <w:pPr>
              <w:numPr>
                <w:ilvl w:val="0"/>
                <w:numId w:val="55"/>
              </w:numPr>
              <w:ind w:left="180" w:hanging="180"/>
              <w:rPr>
                <w:rFonts w:eastAsia="Calibri"/>
                <w:noProof/>
              </w:rPr>
            </w:pPr>
            <w:r w:rsidRPr="00AB0101">
              <w:rPr>
                <w:rFonts w:eastAsia="Calibri"/>
                <w:noProof/>
              </w:rPr>
              <w:t>уочи основне одлике лирске песме (стих, строфа и рима);</w:t>
            </w:r>
          </w:p>
          <w:p w:rsidR="00A906AC" w:rsidRPr="00AB0101" w:rsidRDefault="00A906AC" w:rsidP="00C12239">
            <w:pPr>
              <w:numPr>
                <w:ilvl w:val="0"/>
                <w:numId w:val="55"/>
              </w:numPr>
              <w:tabs>
                <w:tab w:val="left" w:pos="180"/>
              </w:tabs>
              <w:ind w:left="180" w:hanging="180"/>
              <w:contextualSpacing/>
              <w:rPr>
                <w:rFonts w:eastAsia="Calibri"/>
                <w:noProof/>
              </w:rPr>
            </w:pPr>
            <w:r w:rsidRPr="00AB0101">
              <w:rPr>
                <w:noProof/>
                <w:shd w:val="clear" w:color="auto" w:fill="FFFFFF"/>
              </w:rPr>
              <w:t>разуме пренесено значење пословице и басне и њихову поучност;</w:t>
            </w:r>
          </w:p>
          <w:p w:rsidR="00A906AC" w:rsidRPr="00AB0101" w:rsidRDefault="00A906AC" w:rsidP="00C12239">
            <w:pPr>
              <w:numPr>
                <w:ilvl w:val="0"/>
                <w:numId w:val="55"/>
              </w:numPr>
              <w:tabs>
                <w:tab w:val="left" w:pos="180"/>
              </w:tabs>
              <w:ind w:left="180" w:hanging="180"/>
              <w:contextualSpacing/>
              <w:rPr>
                <w:rFonts w:eastAsia="Calibri"/>
                <w:noProof/>
              </w:rPr>
            </w:pPr>
            <w:r w:rsidRPr="00AB0101">
              <w:rPr>
                <w:noProof/>
                <w:shd w:val="clear" w:color="auto" w:fill="FFFFFF"/>
              </w:rPr>
              <w:t>разуме идеје књижевног дела;</w:t>
            </w:r>
          </w:p>
          <w:p w:rsidR="00A906AC" w:rsidRPr="00AB0101" w:rsidRDefault="00A906AC" w:rsidP="00C12239">
            <w:pPr>
              <w:numPr>
                <w:ilvl w:val="0"/>
                <w:numId w:val="55"/>
              </w:numPr>
              <w:tabs>
                <w:tab w:val="left" w:pos="180"/>
              </w:tabs>
              <w:ind w:left="180" w:hanging="180"/>
              <w:contextualSpacing/>
              <w:rPr>
                <w:rFonts w:eastAsia="Calibri"/>
                <w:noProof/>
              </w:rPr>
            </w:pPr>
            <w:r w:rsidRPr="00AB0101">
              <w:rPr>
                <w:noProof/>
                <w:shd w:val="clear" w:color="auto" w:fill="FFFFFF"/>
              </w:rPr>
              <w:t>уочи основне одлике народне бајке;</w:t>
            </w:r>
          </w:p>
          <w:p w:rsidR="00A906AC" w:rsidRPr="00AB0101" w:rsidRDefault="00A906AC" w:rsidP="00C12239">
            <w:pPr>
              <w:numPr>
                <w:ilvl w:val="0"/>
                <w:numId w:val="55"/>
              </w:numPr>
              <w:tabs>
                <w:tab w:val="left" w:pos="180"/>
              </w:tabs>
              <w:ind w:left="180" w:hanging="180"/>
              <w:contextualSpacing/>
              <w:rPr>
                <w:rFonts w:eastAsia="Calibri"/>
                <w:noProof/>
              </w:rPr>
            </w:pPr>
            <w:r w:rsidRPr="00AB0101">
              <w:rPr>
                <w:noProof/>
                <w:shd w:val="clear" w:color="auto" w:fill="FFFFFF"/>
              </w:rPr>
              <w:t>разликује народну од ауторске бајке;</w:t>
            </w:r>
          </w:p>
          <w:p w:rsidR="00A906AC" w:rsidRPr="00AB0101" w:rsidRDefault="00A906AC" w:rsidP="00C12239">
            <w:pPr>
              <w:numPr>
                <w:ilvl w:val="0"/>
                <w:numId w:val="55"/>
              </w:numPr>
              <w:tabs>
                <w:tab w:val="left" w:pos="180"/>
              </w:tabs>
              <w:ind w:left="180" w:hanging="180"/>
              <w:contextualSpacing/>
              <w:rPr>
                <w:rFonts w:eastAsia="Calibri"/>
                <w:noProof/>
              </w:rPr>
            </w:pPr>
            <w:r w:rsidRPr="00AB0101">
              <w:rPr>
                <w:noProof/>
                <w:shd w:val="clear" w:color="auto" w:fill="FFFFFF"/>
              </w:rPr>
              <w:t>представи главне особине јунака;</w:t>
            </w:r>
          </w:p>
          <w:p w:rsidR="00A906AC" w:rsidRPr="00AB0101" w:rsidRDefault="00A906AC" w:rsidP="00C12239">
            <w:pPr>
              <w:numPr>
                <w:ilvl w:val="0"/>
                <w:numId w:val="55"/>
              </w:numPr>
              <w:tabs>
                <w:tab w:val="left" w:pos="180"/>
              </w:tabs>
              <w:ind w:left="180" w:hanging="180"/>
              <w:contextualSpacing/>
              <w:rPr>
                <w:rFonts w:eastAsia="Calibri"/>
                <w:noProof/>
              </w:rPr>
            </w:pPr>
            <w:r w:rsidRPr="00AB0101">
              <w:rPr>
                <w:noProof/>
                <w:shd w:val="clear" w:color="auto" w:fill="FFFFFF"/>
              </w:rPr>
              <w:t>уочи основне одлике народне епске песме.</w:t>
            </w:r>
          </w:p>
          <w:p w:rsidR="00A906AC" w:rsidRPr="00AB0101" w:rsidRDefault="00A906AC" w:rsidP="00A906AC">
            <w:pPr>
              <w:jc w:val="center"/>
            </w:pPr>
          </w:p>
        </w:tc>
      </w:tr>
    </w:tbl>
    <w:p w:rsidR="00AB0101" w:rsidRDefault="00AB0101" w:rsidP="00A906AC">
      <w:pPr>
        <w:pStyle w:val="NoSpacing"/>
        <w:rPr>
          <w:rFonts w:ascii="Times New Roman" w:hAnsi="Times New Roman"/>
          <w:b/>
          <w:bCs/>
          <w:sz w:val="20"/>
          <w:szCs w:val="20"/>
          <w:lang w:val="sr-Cyrl-CS"/>
        </w:rPr>
      </w:pPr>
    </w:p>
    <w:p w:rsidR="00AB0101" w:rsidRDefault="00AB0101" w:rsidP="00A906AC">
      <w:pPr>
        <w:pStyle w:val="NoSpacing"/>
        <w:rPr>
          <w:rFonts w:ascii="Times New Roman" w:hAnsi="Times New Roman"/>
          <w:b/>
          <w:bCs/>
          <w:sz w:val="20"/>
          <w:szCs w:val="20"/>
          <w:lang w:val="sr-Cyrl-CS"/>
        </w:rPr>
      </w:pPr>
    </w:p>
    <w:p w:rsidR="00A906AC" w:rsidRPr="003763EF" w:rsidRDefault="00A906AC" w:rsidP="00A906AC">
      <w:pPr>
        <w:pStyle w:val="NoSpacing"/>
        <w:rPr>
          <w:rFonts w:ascii="Times New Roman" w:hAnsi="Times New Roman"/>
          <w:b/>
          <w:sz w:val="20"/>
          <w:szCs w:val="20"/>
        </w:rPr>
      </w:pPr>
      <w:r w:rsidRPr="00884ABE">
        <w:rPr>
          <w:rStyle w:val="Heading3Char"/>
        </w:rPr>
        <w:t>МАТЕМАТИКА</w:t>
      </w:r>
    </w:p>
    <w:p w:rsidR="00A906AC" w:rsidRPr="003763EF" w:rsidRDefault="00A906AC" w:rsidP="00A906AC">
      <w:pPr>
        <w:pStyle w:val="NoSpacing"/>
        <w:rPr>
          <w:rFonts w:ascii="Times New Roman" w:hAnsi="Times New Roman"/>
          <w:color w:val="000000"/>
          <w:sz w:val="20"/>
          <w:szCs w:val="20"/>
        </w:rPr>
      </w:pPr>
    </w:p>
    <w:p w:rsidR="00A906AC" w:rsidRPr="003763EF" w:rsidRDefault="00A906AC" w:rsidP="00A906AC">
      <w:pPr>
        <w:pStyle w:val="NoSpacing"/>
        <w:rPr>
          <w:rFonts w:ascii="Times New Roman" w:hAnsi="Times New Roman"/>
          <w:color w:val="000000"/>
          <w:sz w:val="20"/>
          <w:szCs w:val="20"/>
        </w:rPr>
      </w:pPr>
      <w:r w:rsidRPr="003763EF">
        <w:rPr>
          <w:rFonts w:ascii="Times New Roman" w:hAnsi="Times New Roman"/>
          <w:color w:val="000000"/>
          <w:sz w:val="20"/>
          <w:szCs w:val="20"/>
        </w:rPr>
        <w:lastRenderedPageBreak/>
        <w:t>Разред: трећи</w:t>
      </w:r>
    </w:p>
    <w:p w:rsidR="00A906AC" w:rsidRPr="003763EF" w:rsidRDefault="00A906AC" w:rsidP="00A906AC">
      <w:pPr>
        <w:pStyle w:val="NoSpacing"/>
        <w:rPr>
          <w:rFonts w:ascii="Times New Roman" w:hAnsi="Times New Roman"/>
          <w:color w:val="000000"/>
          <w:sz w:val="20"/>
          <w:szCs w:val="20"/>
        </w:rPr>
      </w:pPr>
    </w:p>
    <w:p w:rsidR="00A906AC" w:rsidRPr="003763EF" w:rsidRDefault="00A906AC" w:rsidP="00A906AC">
      <w:pPr>
        <w:pStyle w:val="NoSpacing"/>
        <w:rPr>
          <w:rFonts w:ascii="Times New Roman" w:hAnsi="Times New Roman"/>
          <w:color w:val="000000"/>
          <w:sz w:val="20"/>
          <w:szCs w:val="20"/>
          <w:vertAlign w:val="subscript"/>
        </w:rPr>
      </w:pPr>
      <w:r w:rsidRPr="003763EF">
        <w:rPr>
          <w:rFonts w:ascii="Times New Roman" w:hAnsi="Times New Roman"/>
          <w:color w:val="000000"/>
          <w:sz w:val="20"/>
          <w:szCs w:val="20"/>
        </w:rPr>
        <w:t>Одељење: III</w:t>
      </w:r>
      <w:r w:rsidRPr="003763EF">
        <w:rPr>
          <w:rFonts w:ascii="Times New Roman" w:hAnsi="Times New Roman"/>
          <w:color w:val="000000"/>
          <w:sz w:val="20"/>
          <w:szCs w:val="20"/>
          <w:vertAlign w:val="subscript"/>
        </w:rPr>
        <w:t xml:space="preserve">1, </w:t>
      </w:r>
    </w:p>
    <w:p w:rsidR="00A906AC" w:rsidRPr="003763EF" w:rsidRDefault="00A906AC" w:rsidP="00A906AC">
      <w:pPr>
        <w:pStyle w:val="NoSpacing"/>
        <w:rPr>
          <w:rFonts w:ascii="Times New Roman" w:hAnsi="Times New Roman"/>
          <w:color w:val="000000"/>
          <w:sz w:val="20"/>
          <w:szCs w:val="20"/>
        </w:rPr>
      </w:pPr>
    </w:p>
    <w:p w:rsidR="00A906AC" w:rsidRPr="003763EF" w:rsidRDefault="00A906AC" w:rsidP="00A906AC">
      <w:pPr>
        <w:pStyle w:val="NoSpacing"/>
        <w:rPr>
          <w:rFonts w:ascii="Times New Roman" w:hAnsi="Times New Roman"/>
          <w:color w:val="000000"/>
          <w:sz w:val="20"/>
          <w:szCs w:val="20"/>
        </w:rPr>
      </w:pPr>
      <w:r w:rsidRPr="003763EF">
        <w:rPr>
          <w:rFonts w:ascii="Times New Roman" w:hAnsi="Times New Roman"/>
          <w:color w:val="000000"/>
          <w:sz w:val="20"/>
          <w:szCs w:val="20"/>
        </w:rPr>
        <w:t>Недељни фонд часова: 5</w:t>
      </w:r>
    </w:p>
    <w:p w:rsidR="00A906AC" w:rsidRPr="003763EF" w:rsidRDefault="00A906AC" w:rsidP="00A906AC">
      <w:pPr>
        <w:pStyle w:val="NoSpacing"/>
        <w:rPr>
          <w:rFonts w:ascii="Times New Roman" w:hAnsi="Times New Roman"/>
          <w:color w:val="000000"/>
          <w:sz w:val="20"/>
          <w:szCs w:val="20"/>
        </w:rPr>
      </w:pPr>
    </w:p>
    <w:p w:rsidR="00A906AC" w:rsidRPr="003763EF" w:rsidRDefault="00A906AC" w:rsidP="00A906AC">
      <w:pPr>
        <w:pStyle w:val="NoSpacing"/>
        <w:rPr>
          <w:rFonts w:ascii="Times New Roman" w:hAnsi="Times New Roman"/>
          <w:color w:val="000000"/>
          <w:sz w:val="20"/>
          <w:szCs w:val="20"/>
        </w:rPr>
      </w:pPr>
      <w:r w:rsidRPr="003763EF">
        <w:rPr>
          <w:rFonts w:ascii="Times New Roman" w:hAnsi="Times New Roman"/>
          <w:color w:val="000000"/>
          <w:sz w:val="20"/>
          <w:szCs w:val="20"/>
        </w:rPr>
        <w:t>Годишњи фонд часова: 180</w:t>
      </w:r>
    </w:p>
    <w:p w:rsidR="00A906AC" w:rsidRPr="003763EF" w:rsidRDefault="00A906AC" w:rsidP="00A906AC">
      <w:pPr>
        <w:pStyle w:val="NoSpacing"/>
        <w:rPr>
          <w:rFonts w:ascii="Times New Roman" w:eastAsia="Verdana" w:hAnsi="Times New Roman"/>
          <w:sz w:val="20"/>
          <w:szCs w:val="20"/>
        </w:rPr>
      </w:pPr>
    </w:p>
    <w:p w:rsidR="00A906AC" w:rsidRPr="003763EF" w:rsidRDefault="00A906AC" w:rsidP="00A906AC">
      <w:pPr>
        <w:tabs>
          <w:tab w:val="left" w:pos="5784"/>
        </w:tabs>
        <w:rPr>
          <w:rFonts w:eastAsia="Times New Roman"/>
          <w:sz w:val="20"/>
          <w:szCs w:val="20"/>
        </w:rPr>
      </w:pPr>
    </w:p>
    <w:tbl>
      <w:tblPr>
        <w:tblStyle w:val="TableGrid1"/>
        <w:tblW w:w="14425" w:type="dxa"/>
        <w:tblLayout w:type="fixed"/>
        <w:tblLook w:val="04A0"/>
      </w:tblPr>
      <w:tblGrid>
        <w:gridCol w:w="487"/>
        <w:gridCol w:w="3221"/>
        <w:gridCol w:w="1710"/>
        <w:gridCol w:w="2070"/>
        <w:gridCol w:w="1890"/>
        <w:gridCol w:w="1362"/>
        <w:gridCol w:w="2268"/>
        <w:gridCol w:w="1417"/>
      </w:tblGrid>
      <w:tr w:rsidR="00A906AC" w:rsidRPr="003763EF" w:rsidTr="00AB0101">
        <w:trPr>
          <w:trHeight w:val="1070"/>
        </w:trPr>
        <w:tc>
          <w:tcPr>
            <w:tcW w:w="3708" w:type="dxa"/>
            <w:gridSpan w:val="2"/>
          </w:tcPr>
          <w:p w:rsidR="00A906AC" w:rsidRPr="003763EF" w:rsidRDefault="00A906AC" w:rsidP="00A906AC">
            <w:pPr>
              <w:jc w:val="center"/>
            </w:pPr>
            <w:r w:rsidRPr="003763EF">
              <w:t>ОБЛАСТ/ТЕМА/МОДУЛ</w:t>
            </w:r>
          </w:p>
        </w:tc>
        <w:tc>
          <w:tcPr>
            <w:tcW w:w="1710" w:type="dxa"/>
          </w:tcPr>
          <w:p w:rsidR="00A906AC" w:rsidRPr="003763EF" w:rsidRDefault="00A906AC" w:rsidP="00A906AC">
            <w:pPr>
              <w:jc w:val="center"/>
            </w:pPr>
            <w:r w:rsidRPr="003763EF">
              <w:t>ОБРАДА</w:t>
            </w:r>
          </w:p>
        </w:tc>
        <w:tc>
          <w:tcPr>
            <w:tcW w:w="2070" w:type="dxa"/>
          </w:tcPr>
          <w:p w:rsidR="00A906AC" w:rsidRPr="003763EF" w:rsidRDefault="00A906AC" w:rsidP="00A906AC">
            <w:pPr>
              <w:ind w:hanging="79"/>
              <w:jc w:val="center"/>
            </w:pPr>
            <w:r w:rsidRPr="003763EF">
              <w:t>УТВРЂИВАЊЕ</w:t>
            </w:r>
          </w:p>
        </w:tc>
        <w:tc>
          <w:tcPr>
            <w:tcW w:w="1890" w:type="dxa"/>
          </w:tcPr>
          <w:p w:rsidR="00A906AC" w:rsidRPr="003763EF" w:rsidRDefault="00A906AC" w:rsidP="00A906AC">
            <w:pPr>
              <w:ind w:hanging="79"/>
              <w:jc w:val="center"/>
            </w:pPr>
            <w:r w:rsidRPr="003763EF">
              <w:t>ОБНАВЉАЊЕ</w:t>
            </w:r>
          </w:p>
        </w:tc>
        <w:tc>
          <w:tcPr>
            <w:tcW w:w="1362" w:type="dxa"/>
          </w:tcPr>
          <w:p w:rsidR="00A906AC" w:rsidRPr="003763EF" w:rsidRDefault="00A906AC" w:rsidP="00A906AC">
            <w:pPr>
              <w:jc w:val="center"/>
            </w:pPr>
            <w:r w:rsidRPr="003763EF">
              <w:t>ПРОВЕРА</w:t>
            </w:r>
          </w:p>
        </w:tc>
        <w:tc>
          <w:tcPr>
            <w:tcW w:w="2268" w:type="dxa"/>
          </w:tcPr>
          <w:p w:rsidR="00A906AC" w:rsidRPr="003763EF" w:rsidRDefault="00A906AC" w:rsidP="00A906AC">
            <w:pPr>
              <w:jc w:val="center"/>
            </w:pPr>
            <w:r w:rsidRPr="003763EF">
              <w:t>СИСТЕМАТИЗАЦИЈА</w:t>
            </w:r>
          </w:p>
        </w:tc>
        <w:tc>
          <w:tcPr>
            <w:tcW w:w="1417" w:type="dxa"/>
          </w:tcPr>
          <w:p w:rsidR="00A906AC" w:rsidRPr="003763EF" w:rsidRDefault="00A906AC" w:rsidP="00A906AC">
            <w:pPr>
              <w:jc w:val="center"/>
            </w:pPr>
            <w:r w:rsidRPr="003763EF">
              <w:t>СВЕГА</w:t>
            </w:r>
          </w:p>
        </w:tc>
      </w:tr>
      <w:tr w:rsidR="00A906AC" w:rsidRPr="003763EF" w:rsidTr="00AB0101">
        <w:trPr>
          <w:trHeight w:val="543"/>
        </w:trPr>
        <w:tc>
          <w:tcPr>
            <w:tcW w:w="487" w:type="dxa"/>
          </w:tcPr>
          <w:p w:rsidR="00A906AC" w:rsidRPr="003763EF" w:rsidRDefault="00A906AC" w:rsidP="00A906AC">
            <w:pPr>
              <w:jc w:val="center"/>
            </w:pPr>
            <w:r w:rsidRPr="003763EF">
              <w:t>1.</w:t>
            </w:r>
          </w:p>
        </w:tc>
        <w:tc>
          <w:tcPr>
            <w:tcW w:w="3221" w:type="dxa"/>
          </w:tcPr>
          <w:p w:rsidR="00A906AC" w:rsidRPr="003763EF" w:rsidRDefault="00A906AC" w:rsidP="00A906AC">
            <w:pPr>
              <w:rPr>
                <w:noProof/>
                <w:color w:val="000000"/>
              </w:rPr>
            </w:pPr>
            <w:r w:rsidRPr="003763EF">
              <w:rPr>
                <w:noProof/>
                <w:color w:val="000000"/>
              </w:rPr>
              <w:t xml:space="preserve">Бројеви до 1000  </w:t>
            </w:r>
          </w:p>
        </w:tc>
        <w:tc>
          <w:tcPr>
            <w:tcW w:w="1710" w:type="dxa"/>
          </w:tcPr>
          <w:p w:rsidR="00A906AC" w:rsidRPr="003763EF" w:rsidRDefault="00A906AC" w:rsidP="00A906AC">
            <w:pPr>
              <w:jc w:val="center"/>
            </w:pPr>
            <w:r w:rsidRPr="003763EF">
              <w:t>60</w:t>
            </w:r>
          </w:p>
        </w:tc>
        <w:tc>
          <w:tcPr>
            <w:tcW w:w="2070" w:type="dxa"/>
          </w:tcPr>
          <w:p w:rsidR="00A906AC" w:rsidRPr="003763EF" w:rsidRDefault="00A906AC" w:rsidP="00A906AC">
            <w:pPr>
              <w:jc w:val="center"/>
            </w:pPr>
            <w:r w:rsidRPr="003763EF">
              <w:t>62</w:t>
            </w:r>
          </w:p>
        </w:tc>
        <w:tc>
          <w:tcPr>
            <w:tcW w:w="1890" w:type="dxa"/>
          </w:tcPr>
          <w:p w:rsidR="00A906AC" w:rsidRPr="003763EF" w:rsidRDefault="00A906AC" w:rsidP="00A906AC">
            <w:pPr>
              <w:jc w:val="center"/>
            </w:pPr>
            <w:r w:rsidRPr="003763EF">
              <w:t>4</w:t>
            </w:r>
          </w:p>
        </w:tc>
        <w:tc>
          <w:tcPr>
            <w:tcW w:w="1362" w:type="dxa"/>
          </w:tcPr>
          <w:p w:rsidR="00A906AC" w:rsidRPr="003763EF" w:rsidRDefault="00A906AC" w:rsidP="00A906AC">
            <w:pPr>
              <w:jc w:val="center"/>
            </w:pPr>
            <w:r w:rsidRPr="003763EF">
              <w:t>10</w:t>
            </w:r>
          </w:p>
        </w:tc>
        <w:tc>
          <w:tcPr>
            <w:tcW w:w="2268" w:type="dxa"/>
          </w:tcPr>
          <w:p w:rsidR="00A906AC" w:rsidRPr="003763EF" w:rsidRDefault="00A906AC" w:rsidP="00A906AC">
            <w:pPr>
              <w:jc w:val="center"/>
            </w:pPr>
            <w:r w:rsidRPr="003763EF">
              <w:t>2</w:t>
            </w:r>
          </w:p>
        </w:tc>
        <w:tc>
          <w:tcPr>
            <w:tcW w:w="1417" w:type="dxa"/>
          </w:tcPr>
          <w:p w:rsidR="00A906AC" w:rsidRPr="003763EF" w:rsidRDefault="00A906AC" w:rsidP="00A906AC">
            <w:pPr>
              <w:jc w:val="center"/>
            </w:pPr>
            <w:r w:rsidRPr="003763EF">
              <w:t>138</w:t>
            </w:r>
          </w:p>
        </w:tc>
      </w:tr>
      <w:tr w:rsidR="00A906AC" w:rsidRPr="003763EF" w:rsidTr="00AB0101">
        <w:trPr>
          <w:trHeight w:val="559"/>
        </w:trPr>
        <w:tc>
          <w:tcPr>
            <w:tcW w:w="487" w:type="dxa"/>
          </w:tcPr>
          <w:p w:rsidR="00A906AC" w:rsidRPr="003763EF" w:rsidRDefault="00A906AC" w:rsidP="00A906AC">
            <w:pPr>
              <w:jc w:val="center"/>
            </w:pPr>
            <w:r w:rsidRPr="003763EF">
              <w:t>2.</w:t>
            </w:r>
          </w:p>
        </w:tc>
        <w:tc>
          <w:tcPr>
            <w:tcW w:w="3221" w:type="dxa"/>
          </w:tcPr>
          <w:p w:rsidR="00A906AC" w:rsidRPr="003763EF" w:rsidRDefault="00A906AC" w:rsidP="00A906AC">
            <w:pPr>
              <w:rPr>
                <w:noProof/>
                <w:color w:val="000000"/>
              </w:rPr>
            </w:pPr>
            <w:r w:rsidRPr="003763EF">
              <w:rPr>
                <w:noProof/>
                <w:color w:val="000000"/>
              </w:rPr>
              <w:t>Мерење и мере</w:t>
            </w:r>
          </w:p>
        </w:tc>
        <w:tc>
          <w:tcPr>
            <w:tcW w:w="1710" w:type="dxa"/>
          </w:tcPr>
          <w:p w:rsidR="00A906AC" w:rsidRPr="003763EF" w:rsidRDefault="00A906AC" w:rsidP="00A906AC">
            <w:pPr>
              <w:jc w:val="center"/>
            </w:pPr>
            <w:r w:rsidRPr="003763EF">
              <w:t>5</w:t>
            </w:r>
          </w:p>
        </w:tc>
        <w:tc>
          <w:tcPr>
            <w:tcW w:w="2070" w:type="dxa"/>
          </w:tcPr>
          <w:p w:rsidR="00A906AC" w:rsidRPr="003763EF" w:rsidRDefault="00A906AC" w:rsidP="00A906AC">
            <w:pPr>
              <w:jc w:val="center"/>
            </w:pPr>
            <w:r w:rsidRPr="003763EF">
              <w:t>6</w:t>
            </w:r>
          </w:p>
        </w:tc>
        <w:tc>
          <w:tcPr>
            <w:tcW w:w="1890" w:type="dxa"/>
          </w:tcPr>
          <w:p w:rsidR="00A906AC" w:rsidRPr="003763EF" w:rsidRDefault="00A906AC" w:rsidP="00A906AC">
            <w:pPr>
              <w:jc w:val="center"/>
            </w:pPr>
            <w:r w:rsidRPr="003763EF">
              <w:t>1</w:t>
            </w:r>
          </w:p>
        </w:tc>
        <w:tc>
          <w:tcPr>
            <w:tcW w:w="1362" w:type="dxa"/>
          </w:tcPr>
          <w:p w:rsidR="00A906AC" w:rsidRPr="003763EF" w:rsidRDefault="00A906AC" w:rsidP="00A906AC">
            <w:pPr>
              <w:jc w:val="center"/>
            </w:pPr>
            <w:r w:rsidRPr="003763EF">
              <w:t>1</w:t>
            </w:r>
          </w:p>
        </w:tc>
        <w:tc>
          <w:tcPr>
            <w:tcW w:w="2268" w:type="dxa"/>
          </w:tcPr>
          <w:p w:rsidR="00A906AC" w:rsidRPr="003763EF" w:rsidRDefault="00A906AC" w:rsidP="00A906AC">
            <w:pPr>
              <w:jc w:val="center"/>
            </w:pPr>
            <w:r w:rsidRPr="003763EF">
              <w:t>/</w:t>
            </w:r>
          </w:p>
        </w:tc>
        <w:tc>
          <w:tcPr>
            <w:tcW w:w="1417" w:type="dxa"/>
          </w:tcPr>
          <w:p w:rsidR="00A906AC" w:rsidRPr="003763EF" w:rsidRDefault="00A906AC" w:rsidP="00A906AC">
            <w:pPr>
              <w:jc w:val="center"/>
            </w:pPr>
            <w:r w:rsidRPr="003763EF">
              <w:t>13</w:t>
            </w:r>
          </w:p>
        </w:tc>
      </w:tr>
      <w:tr w:rsidR="00A906AC" w:rsidRPr="003763EF" w:rsidTr="00AB0101">
        <w:trPr>
          <w:trHeight w:val="543"/>
        </w:trPr>
        <w:tc>
          <w:tcPr>
            <w:tcW w:w="487" w:type="dxa"/>
          </w:tcPr>
          <w:p w:rsidR="00A906AC" w:rsidRPr="003763EF" w:rsidRDefault="00A906AC" w:rsidP="00A906AC">
            <w:pPr>
              <w:jc w:val="center"/>
            </w:pPr>
            <w:r w:rsidRPr="003763EF">
              <w:t>3.</w:t>
            </w:r>
          </w:p>
        </w:tc>
        <w:tc>
          <w:tcPr>
            <w:tcW w:w="3221" w:type="dxa"/>
          </w:tcPr>
          <w:p w:rsidR="00A906AC" w:rsidRPr="003763EF" w:rsidRDefault="00A906AC" w:rsidP="00A906AC">
            <w:r w:rsidRPr="003763EF">
              <w:rPr>
                <w:noProof/>
                <w:color w:val="000000"/>
              </w:rPr>
              <w:t>Геометрија</w:t>
            </w:r>
          </w:p>
        </w:tc>
        <w:tc>
          <w:tcPr>
            <w:tcW w:w="1710" w:type="dxa"/>
          </w:tcPr>
          <w:p w:rsidR="00A906AC" w:rsidRPr="003763EF" w:rsidRDefault="00A906AC" w:rsidP="00A906AC">
            <w:pPr>
              <w:jc w:val="center"/>
            </w:pPr>
            <w:r w:rsidRPr="003763EF">
              <w:t>14</w:t>
            </w:r>
          </w:p>
        </w:tc>
        <w:tc>
          <w:tcPr>
            <w:tcW w:w="2070" w:type="dxa"/>
          </w:tcPr>
          <w:p w:rsidR="00A906AC" w:rsidRPr="003763EF" w:rsidRDefault="00A906AC" w:rsidP="00A906AC">
            <w:pPr>
              <w:jc w:val="center"/>
            </w:pPr>
            <w:r w:rsidRPr="003763EF">
              <w:t>12</w:t>
            </w:r>
          </w:p>
        </w:tc>
        <w:tc>
          <w:tcPr>
            <w:tcW w:w="1890" w:type="dxa"/>
          </w:tcPr>
          <w:p w:rsidR="00A906AC" w:rsidRPr="003763EF" w:rsidRDefault="00A906AC" w:rsidP="00A906AC">
            <w:pPr>
              <w:jc w:val="center"/>
            </w:pPr>
            <w:r w:rsidRPr="003763EF">
              <w:t>/</w:t>
            </w:r>
          </w:p>
        </w:tc>
        <w:tc>
          <w:tcPr>
            <w:tcW w:w="1362" w:type="dxa"/>
          </w:tcPr>
          <w:p w:rsidR="00A906AC" w:rsidRPr="003763EF" w:rsidRDefault="00A906AC" w:rsidP="00A906AC">
            <w:pPr>
              <w:jc w:val="center"/>
            </w:pPr>
            <w:r w:rsidRPr="003763EF">
              <w:t>2</w:t>
            </w:r>
          </w:p>
        </w:tc>
        <w:tc>
          <w:tcPr>
            <w:tcW w:w="2268" w:type="dxa"/>
          </w:tcPr>
          <w:p w:rsidR="00A906AC" w:rsidRPr="003763EF" w:rsidRDefault="00A906AC" w:rsidP="00A906AC">
            <w:pPr>
              <w:jc w:val="center"/>
            </w:pPr>
            <w:r w:rsidRPr="003763EF">
              <w:t>/</w:t>
            </w:r>
          </w:p>
        </w:tc>
        <w:tc>
          <w:tcPr>
            <w:tcW w:w="1417" w:type="dxa"/>
          </w:tcPr>
          <w:p w:rsidR="00A906AC" w:rsidRPr="003763EF" w:rsidRDefault="00A906AC" w:rsidP="00A906AC">
            <w:pPr>
              <w:jc w:val="center"/>
            </w:pPr>
            <w:r w:rsidRPr="003763EF">
              <w:t>29</w:t>
            </w:r>
          </w:p>
        </w:tc>
      </w:tr>
      <w:tr w:rsidR="00A906AC" w:rsidRPr="003763EF" w:rsidTr="00AB0101">
        <w:trPr>
          <w:trHeight w:val="543"/>
        </w:trPr>
        <w:tc>
          <w:tcPr>
            <w:tcW w:w="3708" w:type="dxa"/>
            <w:gridSpan w:val="2"/>
          </w:tcPr>
          <w:p w:rsidR="00A906AC" w:rsidRPr="003763EF" w:rsidRDefault="00A906AC" w:rsidP="00A906AC">
            <w:pPr>
              <w:jc w:val="center"/>
            </w:pPr>
            <w:r w:rsidRPr="003763EF">
              <w:t>УКУПНО</w:t>
            </w:r>
          </w:p>
        </w:tc>
        <w:tc>
          <w:tcPr>
            <w:tcW w:w="1710" w:type="dxa"/>
          </w:tcPr>
          <w:p w:rsidR="00A906AC" w:rsidRPr="003763EF" w:rsidRDefault="00A906AC" w:rsidP="00A906AC">
            <w:pPr>
              <w:jc w:val="center"/>
            </w:pPr>
            <w:r w:rsidRPr="003763EF">
              <w:t>79</w:t>
            </w:r>
          </w:p>
        </w:tc>
        <w:tc>
          <w:tcPr>
            <w:tcW w:w="2070" w:type="dxa"/>
          </w:tcPr>
          <w:p w:rsidR="00A906AC" w:rsidRPr="003763EF" w:rsidRDefault="00A906AC" w:rsidP="00A906AC">
            <w:pPr>
              <w:jc w:val="center"/>
            </w:pPr>
            <w:r w:rsidRPr="003763EF">
              <w:t>84</w:t>
            </w:r>
          </w:p>
        </w:tc>
        <w:tc>
          <w:tcPr>
            <w:tcW w:w="1890" w:type="dxa"/>
          </w:tcPr>
          <w:p w:rsidR="00A906AC" w:rsidRPr="003763EF" w:rsidRDefault="00A906AC" w:rsidP="00A906AC">
            <w:pPr>
              <w:jc w:val="center"/>
            </w:pPr>
            <w:r w:rsidRPr="003763EF">
              <w:t>5</w:t>
            </w:r>
          </w:p>
        </w:tc>
        <w:tc>
          <w:tcPr>
            <w:tcW w:w="1362" w:type="dxa"/>
          </w:tcPr>
          <w:p w:rsidR="00A906AC" w:rsidRPr="003763EF" w:rsidRDefault="00A906AC" w:rsidP="00A906AC">
            <w:pPr>
              <w:jc w:val="center"/>
            </w:pPr>
            <w:r w:rsidRPr="003763EF">
              <w:t>13</w:t>
            </w:r>
          </w:p>
        </w:tc>
        <w:tc>
          <w:tcPr>
            <w:tcW w:w="2268" w:type="dxa"/>
          </w:tcPr>
          <w:p w:rsidR="00A906AC" w:rsidRPr="003763EF" w:rsidRDefault="00A906AC" w:rsidP="00A906AC">
            <w:pPr>
              <w:jc w:val="center"/>
            </w:pPr>
            <w:r w:rsidRPr="003763EF">
              <w:t>2</w:t>
            </w:r>
          </w:p>
        </w:tc>
        <w:tc>
          <w:tcPr>
            <w:tcW w:w="1417" w:type="dxa"/>
          </w:tcPr>
          <w:p w:rsidR="00A906AC" w:rsidRPr="003763EF" w:rsidRDefault="00A906AC" w:rsidP="00A906AC">
            <w:pPr>
              <w:jc w:val="center"/>
            </w:pPr>
            <w:r w:rsidRPr="003763EF">
              <w:t>180</w:t>
            </w:r>
          </w:p>
        </w:tc>
      </w:tr>
    </w:tbl>
    <w:p w:rsidR="00A906AC" w:rsidRPr="003763EF" w:rsidRDefault="00A906AC" w:rsidP="00A906AC">
      <w:pPr>
        <w:rPr>
          <w:rFonts w:ascii="Times New Roman" w:eastAsia="Times New Roman" w:hAnsi="Times New Roman"/>
          <w:sz w:val="20"/>
          <w:szCs w:val="20"/>
        </w:rPr>
      </w:pPr>
    </w:p>
    <w:p w:rsidR="00A906AC" w:rsidRPr="003763EF" w:rsidRDefault="00A906AC" w:rsidP="00A906AC">
      <w:pPr>
        <w:rPr>
          <w:rFonts w:ascii="Times New Roman" w:eastAsia="Times New Roman" w:hAnsi="Times New Roman"/>
          <w:sz w:val="20"/>
          <w:szCs w:val="20"/>
        </w:rPr>
      </w:pPr>
    </w:p>
    <w:p w:rsidR="00A906AC" w:rsidRPr="003763EF" w:rsidRDefault="00A906AC" w:rsidP="00A906AC">
      <w:pPr>
        <w:rPr>
          <w:rFonts w:ascii="Times New Roman" w:eastAsia="Times New Roman" w:hAnsi="Times New Roman"/>
          <w:sz w:val="20"/>
          <w:szCs w:val="20"/>
        </w:rPr>
      </w:pPr>
    </w:p>
    <w:p w:rsidR="00A906AC" w:rsidRPr="003763EF" w:rsidRDefault="00A906AC" w:rsidP="00A906AC">
      <w:pPr>
        <w:rPr>
          <w:rFonts w:ascii="Times New Roman" w:hAnsi="Times New Roman"/>
          <w:sz w:val="20"/>
          <w:szCs w:val="20"/>
        </w:rPr>
      </w:pPr>
    </w:p>
    <w:tbl>
      <w:tblPr>
        <w:tblStyle w:val="TableGrid1"/>
        <w:tblW w:w="14000" w:type="dxa"/>
        <w:tblLook w:val="04A0"/>
      </w:tblPr>
      <w:tblGrid>
        <w:gridCol w:w="942"/>
        <w:gridCol w:w="3243"/>
        <w:gridCol w:w="3436"/>
        <w:gridCol w:w="2835"/>
        <w:gridCol w:w="3544"/>
      </w:tblGrid>
      <w:tr w:rsidR="00A906AC" w:rsidRPr="003763EF" w:rsidTr="007B72EF">
        <w:tc>
          <w:tcPr>
            <w:tcW w:w="942" w:type="dxa"/>
          </w:tcPr>
          <w:p w:rsidR="00A906AC" w:rsidRPr="003763EF" w:rsidRDefault="00A906AC" w:rsidP="00A906AC">
            <w:pPr>
              <w:jc w:val="center"/>
            </w:pPr>
            <w:r w:rsidRPr="003763EF">
              <w:t>Р. БР.</w:t>
            </w:r>
          </w:p>
        </w:tc>
        <w:tc>
          <w:tcPr>
            <w:tcW w:w="3243" w:type="dxa"/>
          </w:tcPr>
          <w:p w:rsidR="00A906AC" w:rsidRPr="003763EF" w:rsidRDefault="00A906AC" w:rsidP="00A906AC">
            <w:pPr>
              <w:jc w:val="center"/>
            </w:pPr>
            <w:r w:rsidRPr="003763EF">
              <w:t>ОБЛАСТ/ТЕМА/МОДУЛ</w:t>
            </w:r>
          </w:p>
        </w:tc>
        <w:tc>
          <w:tcPr>
            <w:tcW w:w="3436" w:type="dxa"/>
          </w:tcPr>
          <w:p w:rsidR="00A906AC" w:rsidRPr="003763EF" w:rsidRDefault="00A906AC" w:rsidP="00A906AC">
            <w:pPr>
              <w:jc w:val="center"/>
            </w:pPr>
            <w:r w:rsidRPr="003763EF">
              <w:t>МЕЂУПРЕДМЕТНЕ КОМПЕТЕНЦИЈЕ</w:t>
            </w:r>
          </w:p>
        </w:tc>
        <w:tc>
          <w:tcPr>
            <w:tcW w:w="2835" w:type="dxa"/>
          </w:tcPr>
          <w:p w:rsidR="00A906AC" w:rsidRPr="003763EF" w:rsidRDefault="00A906AC" w:rsidP="00A906AC">
            <w:pPr>
              <w:jc w:val="center"/>
            </w:pPr>
            <w:r w:rsidRPr="003763EF">
              <w:t>СТАНДАРДИ ПОСТИГНУЋА УЧЕНИКА</w:t>
            </w:r>
          </w:p>
        </w:tc>
        <w:tc>
          <w:tcPr>
            <w:tcW w:w="3544" w:type="dxa"/>
          </w:tcPr>
          <w:p w:rsidR="00A906AC" w:rsidRPr="003763EF" w:rsidRDefault="00A906AC" w:rsidP="00A906AC">
            <w:pPr>
              <w:jc w:val="center"/>
            </w:pPr>
            <w:r w:rsidRPr="003763EF">
              <w:t>ИСХОДИ</w:t>
            </w:r>
          </w:p>
          <w:p w:rsidR="00A906AC" w:rsidRPr="003763EF" w:rsidRDefault="00A906AC" w:rsidP="00A906AC">
            <w:pPr>
              <w:jc w:val="center"/>
            </w:pPr>
            <w:r w:rsidRPr="003763EF">
              <w:t>По завршетку разреда, ученик ће бити у стању да:</w:t>
            </w:r>
          </w:p>
        </w:tc>
      </w:tr>
      <w:tr w:rsidR="00A906AC" w:rsidRPr="003763EF" w:rsidTr="007B72EF">
        <w:tc>
          <w:tcPr>
            <w:tcW w:w="942" w:type="dxa"/>
          </w:tcPr>
          <w:p w:rsidR="00A906AC" w:rsidRPr="003763EF" w:rsidRDefault="00A906AC" w:rsidP="00A906AC">
            <w:pPr>
              <w:jc w:val="center"/>
            </w:pPr>
            <w:r w:rsidRPr="003763EF">
              <w:t>1.</w:t>
            </w:r>
          </w:p>
        </w:tc>
        <w:tc>
          <w:tcPr>
            <w:tcW w:w="3243" w:type="dxa"/>
          </w:tcPr>
          <w:p w:rsidR="00A906AC" w:rsidRPr="003763EF" w:rsidRDefault="00A906AC" w:rsidP="00A906AC">
            <w:pPr>
              <w:rPr>
                <w:noProof/>
                <w:color w:val="000000"/>
              </w:rPr>
            </w:pPr>
            <w:r w:rsidRPr="003763EF">
              <w:rPr>
                <w:noProof/>
                <w:color w:val="000000"/>
              </w:rPr>
              <w:t xml:space="preserve">Бројеви до 1000  </w:t>
            </w:r>
          </w:p>
        </w:tc>
        <w:tc>
          <w:tcPr>
            <w:tcW w:w="3436" w:type="dxa"/>
            <w:vMerge w:val="restart"/>
          </w:tcPr>
          <w:p w:rsidR="00A906AC" w:rsidRPr="003763EF" w:rsidRDefault="00A906AC" w:rsidP="00A906AC">
            <w:pPr>
              <w:pStyle w:val="NoSpacing"/>
              <w:rPr>
                <w:rFonts w:ascii="Times New Roman" w:hAnsi="Times New Roman"/>
                <w:noProof/>
                <w:lang w:eastAsia="en-GB"/>
              </w:rPr>
            </w:pPr>
            <w:r w:rsidRPr="003763EF">
              <w:rPr>
                <w:rFonts w:ascii="Times New Roman" w:hAnsi="Times New Roman"/>
                <w:noProof/>
                <w:lang w:eastAsia="en-GB"/>
              </w:rPr>
              <w:t>комуникативна компетенција;</w:t>
            </w:r>
          </w:p>
          <w:p w:rsidR="00A906AC" w:rsidRPr="003763EF" w:rsidRDefault="00A906AC" w:rsidP="00A906AC">
            <w:pPr>
              <w:pStyle w:val="NoSpacing"/>
              <w:rPr>
                <w:rFonts w:ascii="Times New Roman" w:hAnsi="Times New Roman"/>
                <w:noProof/>
                <w:lang w:eastAsia="en-GB"/>
              </w:rPr>
            </w:pPr>
            <w:r w:rsidRPr="003763EF">
              <w:rPr>
                <w:rFonts w:ascii="Times New Roman" w:hAnsi="Times New Roman"/>
                <w:noProof/>
                <w:lang w:eastAsia="en-GB"/>
              </w:rPr>
              <w:t>компетенција за целоживотно учење;</w:t>
            </w:r>
          </w:p>
          <w:p w:rsidR="00A906AC" w:rsidRPr="003763EF" w:rsidRDefault="00A906AC" w:rsidP="00A906AC">
            <w:pPr>
              <w:pStyle w:val="NoSpacing"/>
              <w:rPr>
                <w:rFonts w:ascii="Times New Roman" w:hAnsi="Times New Roman"/>
                <w:noProof/>
                <w:lang w:eastAsia="en-GB"/>
              </w:rPr>
            </w:pPr>
            <w:r w:rsidRPr="003763EF">
              <w:rPr>
                <w:rFonts w:ascii="Times New Roman" w:hAnsi="Times New Roman"/>
                <w:noProof/>
                <w:lang w:eastAsia="en-GB"/>
              </w:rPr>
              <w:t>дигитална компетенција;</w:t>
            </w:r>
          </w:p>
          <w:p w:rsidR="00A906AC" w:rsidRPr="003763EF" w:rsidRDefault="00A906AC" w:rsidP="00A906AC">
            <w:pPr>
              <w:pStyle w:val="NoSpacing"/>
              <w:rPr>
                <w:rFonts w:ascii="Times New Roman" w:hAnsi="Times New Roman"/>
                <w:noProof/>
                <w:lang w:eastAsia="en-GB"/>
              </w:rPr>
            </w:pPr>
            <w:r w:rsidRPr="003763EF">
              <w:rPr>
                <w:rFonts w:ascii="Times New Roman" w:hAnsi="Times New Roman"/>
                <w:noProof/>
                <w:lang w:eastAsia="en-GB"/>
              </w:rPr>
              <w:t>комуникација;</w:t>
            </w:r>
          </w:p>
          <w:p w:rsidR="00A906AC" w:rsidRPr="003763EF" w:rsidRDefault="00A906AC" w:rsidP="00A906AC">
            <w:pPr>
              <w:pStyle w:val="NoSpacing"/>
              <w:rPr>
                <w:rFonts w:ascii="Times New Roman" w:hAnsi="Times New Roman"/>
                <w:noProof/>
                <w:lang w:eastAsia="en-GB"/>
              </w:rPr>
            </w:pPr>
            <w:r w:rsidRPr="003763EF">
              <w:rPr>
                <w:rFonts w:ascii="Times New Roman" w:hAnsi="Times New Roman"/>
                <w:noProof/>
                <w:lang w:eastAsia="en-GB"/>
              </w:rPr>
              <w:t>решавање проблема;</w:t>
            </w:r>
          </w:p>
          <w:p w:rsidR="00A906AC" w:rsidRPr="003763EF" w:rsidRDefault="00A906AC" w:rsidP="00A906AC">
            <w:pPr>
              <w:pStyle w:val="NoSpacing"/>
            </w:pPr>
            <w:r w:rsidRPr="003763EF">
              <w:rPr>
                <w:rFonts w:ascii="Times New Roman" w:hAnsi="Times New Roman"/>
                <w:noProof/>
                <w:lang w:eastAsia="en-GB"/>
              </w:rPr>
              <w:t>рад с подацима и информацијама</w:t>
            </w:r>
          </w:p>
        </w:tc>
        <w:tc>
          <w:tcPr>
            <w:tcW w:w="2835" w:type="dxa"/>
          </w:tcPr>
          <w:p w:rsidR="00A906AC" w:rsidRPr="003763EF" w:rsidRDefault="00A906AC" w:rsidP="00A906AC">
            <w:pPr>
              <w:pStyle w:val="NoSpacing"/>
              <w:rPr>
                <w:rFonts w:ascii="Times New Roman" w:hAnsi="Times New Roman"/>
              </w:rPr>
            </w:pPr>
            <w:r w:rsidRPr="003763EF">
              <w:rPr>
                <w:rFonts w:ascii="Times New Roman" w:hAnsi="Times New Roman"/>
              </w:rPr>
              <w:t>1МА.1.2.1.</w:t>
            </w:r>
          </w:p>
          <w:p w:rsidR="00A906AC" w:rsidRPr="003763EF" w:rsidRDefault="00A906AC" w:rsidP="00A906AC">
            <w:pPr>
              <w:pStyle w:val="NoSpacing"/>
              <w:rPr>
                <w:rFonts w:ascii="Times New Roman" w:hAnsi="Times New Roman"/>
              </w:rPr>
            </w:pPr>
            <w:r w:rsidRPr="003763EF">
              <w:rPr>
                <w:rFonts w:ascii="Times New Roman" w:hAnsi="Times New Roman"/>
              </w:rPr>
              <w:t>1МА.1.1.1.</w:t>
            </w:r>
          </w:p>
          <w:p w:rsidR="00A906AC" w:rsidRPr="003763EF" w:rsidRDefault="00A906AC" w:rsidP="00A906AC">
            <w:pPr>
              <w:pStyle w:val="NoSpacing"/>
              <w:rPr>
                <w:rFonts w:ascii="Times New Roman" w:hAnsi="Times New Roman"/>
              </w:rPr>
            </w:pPr>
            <w:r w:rsidRPr="003763EF">
              <w:rPr>
                <w:rFonts w:ascii="Times New Roman" w:hAnsi="Times New Roman"/>
              </w:rPr>
              <w:t>1МА.1.1.4.</w:t>
            </w:r>
          </w:p>
          <w:p w:rsidR="00A906AC" w:rsidRPr="003763EF" w:rsidRDefault="00A906AC" w:rsidP="00A906AC">
            <w:pPr>
              <w:pStyle w:val="NoSpacing"/>
              <w:rPr>
                <w:rFonts w:ascii="Times New Roman" w:hAnsi="Times New Roman"/>
              </w:rPr>
            </w:pPr>
            <w:r w:rsidRPr="003763EF">
              <w:rPr>
                <w:rFonts w:ascii="Times New Roman" w:hAnsi="Times New Roman"/>
              </w:rPr>
              <w:t>1МА.1.4.1.</w:t>
            </w:r>
          </w:p>
          <w:p w:rsidR="00A906AC" w:rsidRPr="003763EF" w:rsidRDefault="00A906AC" w:rsidP="00A906AC">
            <w:pPr>
              <w:pStyle w:val="NoSpacing"/>
              <w:rPr>
                <w:rFonts w:ascii="Times New Roman" w:hAnsi="Times New Roman"/>
              </w:rPr>
            </w:pPr>
            <w:r w:rsidRPr="003763EF">
              <w:rPr>
                <w:rFonts w:ascii="Times New Roman" w:hAnsi="Times New Roman"/>
              </w:rPr>
              <w:t>1МА.2.1.1.</w:t>
            </w:r>
          </w:p>
          <w:p w:rsidR="00A906AC" w:rsidRPr="003763EF" w:rsidRDefault="00A906AC" w:rsidP="00A906AC">
            <w:pPr>
              <w:pStyle w:val="NoSpacing"/>
            </w:pPr>
            <w:r w:rsidRPr="003763EF">
              <w:rPr>
                <w:rFonts w:ascii="Times New Roman" w:hAnsi="Times New Roman"/>
              </w:rPr>
              <w:t>1МА.2.1.3.</w:t>
            </w:r>
          </w:p>
        </w:tc>
        <w:tc>
          <w:tcPr>
            <w:tcW w:w="3544" w:type="dxa"/>
          </w:tcPr>
          <w:p w:rsidR="00A906AC" w:rsidRPr="003763EF" w:rsidRDefault="00A906AC" w:rsidP="00C12239">
            <w:pPr>
              <w:numPr>
                <w:ilvl w:val="0"/>
                <w:numId w:val="57"/>
              </w:numPr>
              <w:ind w:left="284" w:hanging="284"/>
              <w:contextualSpacing/>
              <w:rPr>
                <w:lang w:val="sr-Cyrl-CS"/>
              </w:rPr>
            </w:pPr>
            <w:r w:rsidRPr="003763EF">
              <w:rPr>
                <w:lang w:val="sr-Cyrl-CS"/>
              </w:rPr>
              <w:t xml:space="preserve">прочита, запише </w:t>
            </w:r>
            <w:r w:rsidRPr="003763EF">
              <w:t xml:space="preserve">и </w:t>
            </w:r>
            <w:r w:rsidRPr="003763EF">
              <w:rPr>
                <w:lang w:val="sr-Cyrl-CS"/>
              </w:rPr>
              <w:t>упореди бројеве прве хиљаде и прикаже их на бројевној правој;</w:t>
            </w:r>
          </w:p>
          <w:p w:rsidR="00A906AC" w:rsidRPr="003763EF" w:rsidRDefault="00A906AC" w:rsidP="00C12239">
            <w:pPr>
              <w:numPr>
                <w:ilvl w:val="0"/>
                <w:numId w:val="57"/>
              </w:numPr>
              <w:ind w:left="284" w:hanging="284"/>
              <w:contextualSpacing/>
              <w:rPr>
                <w:lang w:val="sr-Cyrl-CS"/>
              </w:rPr>
            </w:pPr>
            <w:r w:rsidRPr="003763EF">
              <w:rPr>
                <w:lang w:val="sr-Cyrl-CS"/>
              </w:rPr>
              <w:t>прочита број записан римским цифрама и напише дати број римским цифрама (до 1000);</w:t>
            </w:r>
          </w:p>
          <w:p w:rsidR="00A906AC" w:rsidRPr="003763EF" w:rsidRDefault="00A906AC" w:rsidP="00C12239">
            <w:pPr>
              <w:numPr>
                <w:ilvl w:val="0"/>
                <w:numId w:val="57"/>
              </w:numPr>
              <w:ind w:left="284" w:hanging="284"/>
              <w:contextualSpacing/>
              <w:rPr>
                <w:lang w:val="sr-Cyrl-CS"/>
              </w:rPr>
            </w:pPr>
            <w:r w:rsidRPr="003763EF">
              <w:rPr>
                <w:lang w:val="sr-Cyrl-CS"/>
              </w:rPr>
              <w:t>изврши четири основне рачунске операције, писмено и усмено (до 1000);</w:t>
            </w:r>
          </w:p>
          <w:p w:rsidR="00A906AC" w:rsidRPr="003763EF" w:rsidRDefault="00A906AC" w:rsidP="00C12239">
            <w:pPr>
              <w:numPr>
                <w:ilvl w:val="0"/>
                <w:numId w:val="57"/>
              </w:numPr>
              <w:ind w:left="284" w:hanging="284"/>
              <w:contextualSpacing/>
              <w:rPr>
                <w:lang w:val="sr-Cyrl-CS"/>
              </w:rPr>
            </w:pPr>
            <w:r w:rsidRPr="003763EF">
              <w:rPr>
                <w:lang w:val="sr-Cyrl-CS"/>
              </w:rPr>
              <w:t xml:space="preserve">подели број бројем прве десетице, са и без остатка, и провери </w:t>
            </w:r>
            <w:r w:rsidRPr="003763EF">
              <w:rPr>
                <w:lang w:val="sr-Cyrl-CS"/>
              </w:rPr>
              <w:lastRenderedPageBreak/>
              <w:t>резултат;</w:t>
            </w:r>
          </w:p>
          <w:p w:rsidR="00A906AC" w:rsidRPr="003763EF" w:rsidRDefault="00A906AC" w:rsidP="00C12239">
            <w:pPr>
              <w:numPr>
                <w:ilvl w:val="0"/>
                <w:numId w:val="57"/>
              </w:numPr>
              <w:ind w:left="284" w:hanging="284"/>
              <w:contextualSpacing/>
              <w:rPr>
                <w:lang w:val="sr-Cyrl-CS"/>
              </w:rPr>
            </w:pPr>
            <w:r w:rsidRPr="003763EF">
              <w:rPr>
                <w:lang w:val="sr-Cyrl-CS"/>
              </w:rPr>
              <w:t>процени вредност израза са једном рачунском операцијом;</w:t>
            </w:r>
          </w:p>
          <w:p w:rsidR="00A906AC" w:rsidRPr="003763EF" w:rsidRDefault="00A906AC" w:rsidP="00C12239">
            <w:pPr>
              <w:numPr>
                <w:ilvl w:val="0"/>
                <w:numId w:val="57"/>
              </w:numPr>
              <w:ind w:left="284" w:hanging="284"/>
              <w:contextualSpacing/>
              <w:rPr>
                <w:lang w:val="sr-Cyrl-CS"/>
              </w:rPr>
            </w:pPr>
            <w:r w:rsidRPr="003763EF">
              <w:rPr>
                <w:lang w:val="sr-Cyrl-CS"/>
              </w:rPr>
              <w:t>израчуна вредност бројевног израза са највише три рачунске операције;</w:t>
            </w:r>
          </w:p>
          <w:p w:rsidR="00A906AC" w:rsidRPr="003763EF" w:rsidRDefault="00A906AC" w:rsidP="00C12239">
            <w:pPr>
              <w:numPr>
                <w:ilvl w:val="0"/>
                <w:numId w:val="57"/>
              </w:numPr>
              <w:ind w:left="284" w:hanging="284"/>
              <w:contextualSpacing/>
              <w:rPr>
                <w:lang w:val="sr-Cyrl-CS"/>
              </w:rPr>
            </w:pPr>
            <w:r w:rsidRPr="003763EF">
              <w:rPr>
                <w:lang w:val="sr-Cyrl-CS"/>
              </w:rPr>
              <w:t>одреди десетице и стотине најближе датом броју;</w:t>
            </w:r>
          </w:p>
          <w:p w:rsidR="00A906AC" w:rsidRPr="003763EF" w:rsidRDefault="00A906AC" w:rsidP="00C12239">
            <w:pPr>
              <w:numPr>
                <w:ilvl w:val="0"/>
                <w:numId w:val="57"/>
              </w:numPr>
              <w:ind w:left="284" w:hanging="284"/>
              <w:contextualSpacing/>
              <w:rPr>
                <w:lang w:val="sr-Cyrl-CS"/>
              </w:rPr>
            </w:pPr>
            <w:r w:rsidRPr="003763EF">
              <w:rPr>
                <w:lang w:val="sr-Cyrl-CS"/>
              </w:rPr>
              <w:t>реши једначину са једном рачунском операцијом;</w:t>
            </w:r>
          </w:p>
          <w:p w:rsidR="00A906AC" w:rsidRPr="003763EF" w:rsidRDefault="00A906AC" w:rsidP="00C12239">
            <w:pPr>
              <w:numPr>
                <w:ilvl w:val="0"/>
                <w:numId w:val="57"/>
              </w:numPr>
              <w:ind w:left="284" w:hanging="284"/>
              <w:contextualSpacing/>
              <w:rPr>
                <w:lang w:val="sr-Cyrl-CS"/>
              </w:rPr>
            </w:pPr>
            <w:r w:rsidRPr="003763EF">
              <w:rPr>
                <w:lang w:val="sr-Cyrl-CS"/>
              </w:rPr>
              <w:t>одреди и запише скуп решења неједначине са сабирањем и одузимањем;</w:t>
            </w:r>
          </w:p>
          <w:p w:rsidR="00A906AC" w:rsidRPr="003763EF" w:rsidRDefault="00A906AC" w:rsidP="00C12239">
            <w:pPr>
              <w:numPr>
                <w:ilvl w:val="0"/>
                <w:numId w:val="57"/>
              </w:numPr>
              <w:ind w:left="284" w:hanging="284"/>
              <w:contextualSpacing/>
              <w:rPr>
                <w:lang w:val="sr-Cyrl-CS"/>
              </w:rPr>
            </w:pPr>
            <w:r w:rsidRPr="003763EF">
              <w:rPr>
                <w:lang w:val="sr-Cyrl-CS"/>
              </w:rPr>
              <w:t>реши проблемски задатак користећи бројевни израз или једначину;</w:t>
            </w:r>
          </w:p>
          <w:p w:rsidR="00A906AC" w:rsidRPr="003763EF" w:rsidRDefault="00A906AC" w:rsidP="00C12239">
            <w:pPr>
              <w:numPr>
                <w:ilvl w:val="0"/>
                <w:numId w:val="57"/>
              </w:numPr>
              <w:ind w:left="284" w:hanging="284"/>
              <w:contextualSpacing/>
            </w:pPr>
            <w:r w:rsidRPr="003763EF">
              <w:rPr>
                <w:lang w:val="sr-Cyrl-CS"/>
              </w:rPr>
              <w:t xml:space="preserve">уочи делове целине и запише разломке облика </w:t>
            </w:r>
            <w:r w:rsidRPr="003763EF">
              <w:rPr>
                <w:rFonts w:asciiTheme="minorHAnsi" w:eastAsiaTheme="minorEastAsia" w:hAnsiTheme="minorHAnsi" w:cstheme="minorBidi"/>
                <w:position w:val="-24"/>
                <w:sz w:val="22"/>
                <w:szCs w:val="22"/>
                <w:lang w:val="sr-Cyrl-CS"/>
              </w:rPr>
              <w:object w:dxaOrig="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pt;height:31.3pt" o:ole="">
                  <v:imagedata r:id="rId13" o:title=""/>
                </v:shape>
                <o:OLEObject Type="Embed" ProgID="Equation.3" ShapeID="_x0000_i1025" DrawAspect="Content" ObjectID="_1693891731" r:id="rId14"/>
              </w:object>
            </w:r>
            <m:oMath>
              <m:r>
                <w:rPr>
                  <w:rFonts w:ascii="Cambria Math" w:hAnsi="Cambria Math"/>
                </w:rPr>
                <m:t>(m≤n</m:t>
              </m:r>
              <m:r>
                <w:rPr>
                  <w:rFonts w:ascii="Cambria Math" w:hAnsi="Cambria Math"/>
                  <w:lang w:val="ru-RU"/>
                </w:rPr>
                <m:t>≤10</m:t>
              </m:r>
              <m:r>
                <w:rPr>
                  <w:rFonts w:ascii="Cambria Math" w:hAnsi="Cambria Math"/>
                </w:rPr>
                <m:t xml:space="preserve"> )</m:t>
              </m:r>
            </m:oMath>
            <w:r w:rsidRPr="003763EF">
              <w:rPr>
                <w:lang w:val="sr-Cyrl-CS"/>
              </w:rPr>
              <w:t>;</w:t>
            </w:r>
          </w:p>
          <w:p w:rsidR="00A906AC" w:rsidRPr="003763EF" w:rsidRDefault="00A906AC" w:rsidP="00C12239">
            <w:pPr>
              <w:numPr>
                <w:ilvl w:val="0"/>
                <w:numId w:val="57"/>
              </w:numPr>
              <w:ind w:left="284" w:hanging="284"/>
              <w:contextualSpacing/>
            </w:pPr>
            <w:r w:rsidRPr="003763EF">
              <w:t xml:space="preserve">упореди разломке облика </w:t>
            </w:r>
            <w:r w:rsidRPr="003763EF">
              <w:rPr>
                <w:rFonts w:asciiTheme="minorHAnsi" w:eastAsiaTheme="minorEastAsia" w:hAnsiTheme="minorHAnsi" w:cstheme="minorBidi"/>
                <w:position w:val="-24"/>
                <w:sz w:val="22"/>
                <w:szCs w:val="22"/>
                <w:lang w:val="sr-Cyrl-CS"/>
              </w:rPr>
              <w:object w:dxaOrig="300" w:dyaOrig="620">
                <v:shape id="_x0000_i1026" type="#_x0000_t75" style="width:17.2pt;height:31.3pt" o:ole="">
                  <v:imagedata r:id="rId13" o:title=""/>
                </v:shape>
                <o:OLEObject Type="Embed" ProgID="Equation.3" ShapeID="_x0000_i1026" DrawAspect="Content" ObjectID="_1693891732" r:id="rId15"/>
              </w:object>
            </w:r>
            <w:r w:rsidRPr="003763EF">
              <w:t xml:space="preserve"> са једнаким имениоцима;</w:t>
            </w:r>
          </w:p>
          <w:p w:rsidR="00A906AC" w:rsidRPr="003763EF" w:rsidRDefault="00A906AC" w:rsidP="00C12239">
            <w:pPr>
              <w:numPr>
                <w:ilvl w:val="0"/>
                <w:numId w:val="57"/>
              </w:numPr>
              <w:ind w:left="284" w:hanging="284"/>
              <w:contextualSpacing/>
            </w:pPr>
            <w:r w:rsidRPr="003763EF">
              <w:t>резултат мерења дужине запише децималним бројем са једном децималом;</w:t>
            </w:r>
          </w:p>
          <w:p w:rsidR="00A906AC" w:rsidRPr="003763EF" w:rsidRDefault="00A906AC" w:rsidP="00C12239">
            <w:pPr>
              <w:numPr>
                <w:ilvl w:val="0"/>
                <w:numId w:val="57"/>
              </w:numPr>
              <w:ind w:left="284" w:hanging="284"/>
              <w:contextualSpacing/>
            </w:pPr>
            <w:r w:rsidRPr="003763EF">
              <w:t>уочи и речима опише правило за настајање бројевног низа;</w:t>
            </w:r>
          </w:p>
          <w:p w:rsidR="00A906AC" w:rsidRPr="003763EF" w:rsidRDefault="00A906AC" w:rsidP="00C12239">
            <w:pPr>
              <w:numPr>
                <w:ilvl w:val="0"/>
                <w:numId w:val="57"/>
              </w:numPr>
              <w:ind w:left="284" w:hanging="284"/>
              <w:contextualSpacing/>
            </w:pPr>
            <w:r w:rsidRPr="003763EF">
              <w:rPr>
                <w:lang w:val="ru-RU"/>
              </w:rPr>
              <w:t xml:space="preserve">чита и користи податке представљене табеларно или графички (стубичасти дијаграм и сликовни дијаграм); </w:t>
            </w:r>
          </w:p>
        </w:tc>
      </w:tr>
      <w:tr w:rsidR="00A906AC" w:rsidRPr="003763EF" w:rsidTr="007B72EF">
        <w:tc>
          <w:tcPr>
            <w:tcW w:w="942" w:type="dxa"/>
          </w:tcPr>
          <w:p w:rsidR="00A906AC" w:rsidRPr="003763EF" w:rsidRDefault="00A906AC" w:rsidP="00A906AC">
            <w:pPr>
              <w:jc w:val="center"/>
            </w:pPr>
            <w:r w:rsidRPr="003763EF">
              <w:lastRenderedPageBreak/>
              <w:t>2.</w:t>
            </w:r>
          </w:p>
        </w:tc>
        <w:tc>
          <w:tcPr>
            <w:tcW w:w="3243" w:type="dxa"/>
          </w:tcPr>
          <w:p w:rsidR="00A906AC" w:rsidRPr="003763EF" w:rsidRDefault="00A906AC" w:rsidP="00A906AC">
            <w:pPr>
              <w:rPr>
                <w:noProof/>
                <w:color w:val="000000"/>
              </w:rPr>
            </w:pPr>
            <w:r w:rsidRPr="003763EF">
              <w:rPr>
                <w:noProof/>
                <w:color w:val="000000"/>
              </w:rPr>
              <w:t>Мерење и мере</w:t>
            </w:r>
          </w:p>
        </w:tc>
        <w:tc>
          <w:tcPr>
            <w:tcW w:w="3436" w:type="dxa"/>
            <w:vMerge/>
          </w:tcPr>
          <w:p w:rsidR="00A906AC" w:rsidRPr="003763EF" w:rsidRDefault="00A906AC" w:rsidP="00A906AC">
            <w:pPr>
              <w:jc w:val="center"/>
            </w:pPr>
          </w:p>
        </w:tc>
        <w:tc>
          <w:tcPr>
            <w:tcW w:w="2835" w:type="dxa"/>
          </w:tcPr>
          <w:p w:rsidR="00A906AC" w:rsidRPr="003763EF" w:rsidRDefault="00A906AC" w:rsidP="00A906AC">
            <w:pPr>
              <w:pStyle w:val="NoSpacing"/>
              <w:rPr>
                <w:rFonts w:ascii="Times New Roman" w:hAnsi="Times New Roman"/>
              </w:rPr>
            </w:pPr>
            <w:r w:rsidRPr="003763EF">
              <w:rPr>
                <w:rFonts w:ascii="Times New Roman" w:hAnsi="Times New Roman"/>
              </w:rPr>
              <w:t>1МА.1.1.1.</w:t>
            </w:r>
          </w:p>
          <w:p w:rsidR="00A906AC" w:rsidRPr="003763EF" w:rsidRDefault="00A906AC" w:rsidP="00A906AC">
            <w:pPr>
              <w:pStyle w:val="NoSpacing"/>
              <w:rPr>
                <w:rFonts w:ascii="Times New Roman" w:hAnsi="Times New Roman"/>
              </w:rPr>
            </w:pPr>
            <w:r w:rsidRPr="003763EF">
              <w:rPr>
                <w:rFonts w:ascii="Times New Roman" w:hAnsi="Times New Roman"/>
              </w:rPr>
              <w:t>1МА.1.4.1.</w:t>
            </w:r>
          </w:p>
          <w:p w:rsidR="00A906AC" w:rsidRPr="003763EF" w:rsidRDefault="00A906AC" w:rsidP="00A906AC">
            <w:pPr>
              <w:pStyle w:val="NoSpacing"/>
              <w:rPr>
                <w:rFonts w:ascii="Times New Roman" w:hAnsi="Times New Roman"/>
              </w:rPr>
            </w:pPr>
            <w:r w:rsidRPr="003763EF">
              <w:rPr>
                <w:rFonts w:ascii="Times New Roman" w:hAnsi="Times New Roman"/>
              </w:rPr>
              <w:t>1МА.2.1.1.</w:t>
            </w:r>
          </w:p>
          <w:p w:rsidR="00A906AC" w:rsidRPr="003763EF" w:rsidRDefault="00A906AC" w:rsidP="00A906AC">
            <w:pPr>
              <w:pStyle w:val="NoSpacing"/>
              <w:rPr>
                <w:rFonts w:ascii="Times New Roman" w:hAnsi="Times New Roman"/>
              </w:rPr>
            </w:pPr>
            <w:r w:rsidRPr="003763EF">
              <w:rPr>
                <w:rFonts w:ascii="Times New Roman" w:hAnsi="Times New Roman"/>
              </w:rPr>
              <w:t>1МА.2.1.3.</w:t>
            </w:r>
          </w:p>
          <w:p w:rsidR="00A906AC" w:rsidRPr="003763EF" w:rsidRDefault="00A906AC" w:rsidP="00A906AC">
            <w:pPr>
              <w:pStyle w:val="NoSpacing"/>
              <w:rPr>
                <w:rFonts w:ascii="Times New Roman" w:hAnsi="Times New Roman"/>
              </w:rPr>
            </w:pPr>
            <w:r w:rsidRPr="003763EF">
              <w:rPr>
                <w:rFonts w:ascii="Times New Roman" w:hAnsi="Times New Roman"/>
              </w:rPr>
              <w:t>1МА.1.2.3.</w:t>
            </w:r>
          </w:p>
          <w:p w:rsidR="00A906AC" w:rsidRPr="003763EF" w:rsidRDefault="00A906AC" w:rsidP="00A906AC">
            <w:pPr>
              <w:pStyle w:val="NoSpacing"/>
              <w:rPr>
                <w:rFonts w:ascii="Times New Roman" w:hAnsi="Times New Roman"/>
              </w:rPr>
            </w:pPr>
            <w:r w:rsidRPr="003763EF">
              <w:rPr>
                <w:rFonts w:ascii="Times New Roman" w:hAnsi="Times New Roman"/>
              </w:rPr>
              <w:t>1МА.2.4.5.</w:t>
            </w:r>
          </w:p>
          <w:p w:rsidR="00A906AC" w:rsidRPr="003763EF" w:rsidRDefault="00A906AC" w:rsidP="00A906AC">
            <w:pPr>
              <w:pStyle w:val="NoSpacing"/>
              <w:rPr>
                <w:rFonts w:ascii="Times New Roman" w:hAnsi="Times New Roman"/>
              </w:rPr>
            </w:pPr>
          </w:p>
        </w:tc>
        <w:tc>
          <w:tcPr>
            <w:tcW w:w="3544" w:type="dxa"/>
          </w:tcPr>
          <w:p w:rsidR="00A906AC" w:rsidRPr="003763EF" w:rsidRDefault="00A906AC" w:rsidP="00C12239">
            <w:pPr>
              <w:numPr>
                <w:ilvl w:val="0"/>
                <w:numId w:val="57"/>
              </w:numPr>
              <w:ind w:left="284" w:hanging="284"/>
              <w:contextualSpacing/>
              <w:rPr>
                <w:lang w:val="sr-Cyrl-CS"/>
              </w:rPr>
            </w:pPr>
            <w:r w:rsidRPr="003763EF">
              <w:rPr>
                <w:lang w:val="sr-Cyrl-CS"/>
              </w:rPr>
              <w:t>чита, упореди и претвара јединице за мерење дужине, масе, запремине течности и времена</w:t>
            </w:r>
            <w:r w:rsidRPr="003763EF">
              <w:t>;</w:t>
            </w:r>
          </w:p>
          <w:p w:rsidR="00A906AC" w:rsidRPr="003763EF" w:rsidRDefault="00A906AC" w:rsidP="00C12239">
            <w:pPr>
              <w:numPr>
                <w:ilvl w:val="0"/>
                <w:numId w:val="57"/>
              </w:numPr>
              <w:ind w:left="284" w:hanging="284"/>
              <w:contextualSpacing/>
              <w:rPr>
                <w:lang w:val="sr-Cyrl-CS"/>
              </w:rPr>
            </w:pPr>
            <w:r w:rsidRPr="003763EF">
              <w:t>упореди величине (дужина, маса, запремина течности и време)</w:t>
            </w:r>
            <w:r w:rsidRPr="003763EF">
              <w:rPr>
                <w:lang w:val="sr-Cyrl-CS"/>
              </w:rPr>
              <w:t>;</w:t>
            </w:r>
          </w:p>
          <w:p w:rsidR="00A906AC" w:rsidRPr="003763EF" w:rsidRDefault="00A906AC" w:rsidP="00C12239">
            <w:pPr>
              <w:numPr>
                <w:ilvl w:val="0"/>
                <w:numId w:val="57"/>
              </w:numPr>
              <w:ind w:left="284" w:hanging="284"/>
              <w:contextualSpacing/>
              <w:rPr>
                <w:lang w:val="sr-Cyrl-CS"/>
              </w:rPr>
            </w:pPr>
            <w:r w:rsidRPr="003763EF">
              <w:rPr>
                <w:lang w:val="sr-Cyrl-CS"/>
              </w:rPr>
              <w:t>измери површину геометријске фигуре задатом мер</w:t>
            </w:r>
            <w:r w:rsidRPr="003763EF">
              <w:t>ом (правоугаоником, квадратом и троуглом)</w:t>
            </w:r>
            <w:r w:rsidRPr="003763EF">
              <w:rPr>
                <w:lang w:val="sr-Cyrl-CS"/>
              </w:rPr>
              <w:t>;</w:t>
            </w:r>
          </w:p>
          <w:p w:rsidR="00A906AC" w:rsidRPr="003763EF" w:rsidRDefault="00A906AC" w:rsidP="00C12239">
            <w:pPr>
              <w:numPr>
                <w:ilvl w:val="0"/>
                <w:numId w:val="57"/>
              </w:numPr>
              <w:ind w:left="320"/>
            </w:pPr>
            <w:r w:rsidRPr="003763EF">
              <w:rPr>
                <w:lang w:val="sr-Cyrl-CS"/>
              </w:rPr>
              <w:t>примењује концепт мерења у једноставним реалним ситуацијама.</w:t>
            </w:r>
          </w:p>
        </w:tc>
      </w:tr>
      <w:tr w:rsidR="00A906AC" w:rsidRPr="003763EF" w:rsidTr="007B72EF">
        <w:tc>
          <w:tcPr>
            <w:tcW w:w="942" w:type="dxa"/>
          </w:tcPr>
          <w:p w:rsidR="00A906AC" w:rsidRPr="003763EF" w:rsidRDefault="00A906AC" w:rsidP="00A906AC">
            <w:pPr>
              <w:jc w:val="center"/>
            </w:pPr>
            <w:r w:rsidRPr="003763EF">
              <w:lastRenderedPageBreak/>
              <w:t>3.</w:t>
            </w:r>
          </w:p>
        </w:tc>
        <w:tc>
          <w:tcPr>
            <w:tcW w:w="3243" w:type="dxa"/>
          </w:tcPr>
          <w:p w:rsidR="00A906AC" w:rsidRPr="003763EF" w:rsidRDefault="00A906AC" w:rsidP="00A906AC">
            <w:r w:rsidRPr="003763EF">
              <w:rPr>
                <w:noProof/>
                <w:color w:val="000000"/>
              </w:rPr>
              <w:t>Геометрија</w:t>
            </w:r>
          </w:p>
        </w:tc>
        <w:tc>
          <w:tcPr>
            <w:tcW w:w="3436" w:type="dxa"/>
            <w:vMerge/>
          </w:tcPr>
          <w:p w:rsidR="00A906AC" w:rsidRPr="003763EF" w:rsidRDefault="00A906AC" w:rsidP="00A906AC">
            <w:pPr>
              <w:jc w:val="center"/>
            </w:pPr>
          </w:p>
        </w:tc>
        <w:tc>
          <w:tcPr>
            <w:tcW w:w="2835" w:type="dxa"/>
          </w:tcPr>
          <w:p w:rsidR="00A906AC" w:rsidRPr="003763EF" w:rsidRDefault="00A906AC" w:rsidP="00A906AC">
            <w:pPr>
              <w:pStyle w:val="NoSpacing"/>
              <w:rPr>
                <w:rFonts w:ascii="Times New Roman" w:hAnsi="Times New Roman"/>
              </w:rPr>
            </w:pPr>
            <w:r w:rsidRPr="003763EF">
              <w:rPr>
                <w:rFonts w:ascii="Times New Roman" w:hAnsi="Times New Roman"/>
              </w:rPr>
              <w:t>1МА.1.1.1.</w:t>
            </w:r>
          </w:p>
          <w:p w:rsidR="00A906AC" w:rsidRPr="003763EF" w:rsidRDefault="00A906AC" w:rsidP="00A906AC">
            <w:pPr>
              <w:pStyle w:val="NoSpacing"/>
              <w:rPr>
                <w:rFonts w:ascii="Times New Roman" w:hAnsi="Times New Roman"/>
              </w:rPr>
            </w:pPr>
            <w:r w:rsidRPr="003763EF">
              <w:rPr>
                <w:rFonts w:ascii="Times New Roman" w:hAnsi="Times New Roman"/>
              </w:rPr>
              <w:t>1МА.1.1.4.</w:t>
            </w:r>
          </w:p>
          <w:p w:rsidR="00A906AC" w:rsidRPr="003763EF" w:rsidRDefault="00A906AC" w:rsidP="00A906AC">
            <w:pPr>
              <w:pStyle w:val="NoSpacing"/>
              <w:rPr>
                <w:rFonts w:ascii="Times New Roman" w:hAnsi="Times New Roman"/>
              </w:rPr>
            </w:pPr>
            <w:r w:rsidRPr="003763EF">
              <w:rPr>
                <w:rFonts w:ascii="Times New Roman" w:hAnsi="Times New Roman"/>
              </w:rPr>
              <w:t>1МА.1.4.1.</w:t>
            </w:r>
          </w:p>
          <w:p w:rsidR="00A906AC" w:rsidRPr="003763EF" w:rsidRDefault="00A906AC" w:rsidP="00A906AC">
            <w:pPr>
              <w:pStyle w:val="NoSpacing"/>
              <w:rPr>
                <w:rFonts w:ascii="Times New Roman" w:hAnsi="Times New Roman"/>
              </w:rPr>
            </w:pPr>
            <w:r w:rsidRPr="003763EF">
              <w:rPr>
                <w:rFonts w:ascii="Times New Roman" w:hAnsi="Times New Roman"/>
              </w:rPr>
              <w:t>1МА.2.1.1.</w:t>
            </w:r>
          </w:p>
          <w:p w:rsidR="00A906AC" w:rsidRPr="003763EF" w:rsidRDefault="00A906AC" w:rsidP="00A906AC">
            <w:pPr>
              <w:pStyle w:val="NoSpacing"/>
              <w:rPr>
                <w:rFonts w:ascii="Times New Roman" w:hAnsi="Times New Roman"/>
              </w:rPr>
            </w:pPr>
            <w:r w:rsidRPr="003763EF">
              <w:rPr>
                <w:rFonts w:ascii="Times New Roman" w:hAnsi="Times New Roman"/>
              </w:rPr>
              <w:t>1МА.2.1.3.</w:t>
            </w:r>
          </w:p>
          <w:p w:rsidR="00A906AC" w:rsidRPr="003763EF" w:rsidRDefault="00A906AC" w:rsidP="00A906AC">
            <w:pPr>
              <w:pStyle w:val="NoSpacing"/>
              <w:rPr>
                <w:rFonts w:ascii="Times New Roman" w:hAnsi="Times New Roman"/>
              </w:rPr>
            </w:pPr>
          </w:p>
          <w:p w:rsidR="00A906AC" w:rsidRPr="003763EF" w:rsidRDefault="00A906AC" w:rsidP="00A906AC">
            <w:pPr>
              <w:pStyle w:val="NoSpacing"/>
              <w:rPr>
                <w:rFonts w:ascii="Times New Roman" w:hAnsi="Times New Roman"/>
              </w:rPr>
            </w:pPr>
          </w:p>
        </w:tc>
        <w:tc>
          <w:tcPr>
            <w:tcW w:w="3544" w:type="dxa"/>
          </w:tcPr>
          <w:p w:rsidR="00A906AC" w:rsidRPr="003763EF" w:rsidRDefault="00A906AC" w:rsidP="00C12239">
            <w:pPr>
              <w:numPr>
                <w:ilvl w:val="0"/>
                <w:numId w:val="57"/>
              </w:numPr>
              <w:ind w:left="284" w:hanging="284"/>
              <w:contextualSpacing/>
              <w:rPr>
                <w:lang w:val="sr-Cyrl-CS"/>
              </w:rPr>
            </w:pPr>
            <w:r w:rsidRPr="003763EF">
              <w:t>црта паралелне и нормалне праве, правоугаоник и квадрат;</w:t>
            </w:r>
          </w:p>
          <w:p w:rsidR="00A906AC" w:rsidRPr="003763EF" w:rsidRDefault="00A906AC" w:rsidP="00C12239">
            <w:pPr>
              <w:numPr>
                <w:ilvl w:val="0"/>
                <w:numId w:val="57"/>
              </w:numPr>
              <w:ind w:left="284" w:hanging="284"/>
              <w:contextualSpacing/>
              <w:rPr>
                <w:lang w:val="sr-Cyrl-CS"/>
              </w:rPr>
            </w:pPr>
            <w:r w:rsidRPr="003763EF">
              <w:rPr>
                <w:lang w:val="sr-Cyrl-CS"/>
              </w:rPr>
              <w:t>конструише троугао и круг;</w:t>
            </w:r>
          </w:p>
          <w:p w:rsidR="00A906AC" w:rsidRPr="003763EF" w:rsidRDefault="00A906AC" w:rsidP="00C12239">
            <w:pPr>
              <w:numPr>
                <w:ilvl w:val="0"/>
                <w:numId w:val="57"/>
              </w:numPr>
              <w:ind w:left="284" w:hanging="284"/>
              <w:contextualSpacing/>
              <w:rPr>
                <w:lang w:val="sr-Cyrl-CS"/>
              </w:rPr>
            </w:pPr>
            <w:r w:rsidRPr="003763EF">
              <w:rPr>
                <w:lang w:val="sr-Cyrl-CS"/>
              </w:rPr>
              <w:t>именује елементе угла, правоугаоника, квадрата, троугла и круга;</w:t>
            </w:r>
          </w:p>
          <w:p w:rsidR="00A906AC" w:rsidRPr="003763EF" w:rsidRDefault="00A906AC" w:rsidP="00C12239">
            <w:pPr>
              <w:numPr>
                <w:ilvl w:val="0"/>
                <w:numId w:val="57"/>
              </w:numPr>
              <w:ind w:left="284" w:hanging="284"/>
              <w:contextualSpacing/>
              <w:rPr>
                <w:lang w:val="sr-Cyrl-CS"/>
              </w:rPr>
            </w:pPr>
            <w:r w:rsidRPr="003763EF">
              <w:rPr>
                <w:lang w:val="sr-Cyrl-CS"/>
              </w:rPr>
              <w:t>разликује врсте углова и троуглова;</w:t>
            </w:r>
          </w:p>
          <w:p w:rsidR="00A906AC" w:rsidRPr="003763EF" w:rsidRDefault="00A906AC" w:rsidP="00C12239">
            <w:pPr>
              <w:numPr>
                <w:ilvl w:val="0"/>
                <w:numId w:val="57"/>
              </w:numPr>
              <w:ind w:left="284" w:hanging="284"/>
              <w:contextualSpacing/>
              <w:rPr>
                <w:lang w:val="sr-Cyrl-CS"/>
              </w:rPr>
            </w:pPr>
            <w:r w:rsidRPr="003763EF">
              <w:rPr>
                <w:lang w:val="sr-Cyrl-CS"/>
              </w:rPr>
              <w:t>одреди обим правоугаоника, квадрата и троугла, применом обрасца;</w:t>
            </w:r>
          </w:p>
          <w:p w:rsidR="00A906AC" w:rsidRPr="003763EF" w:rsidRDefault="00A906AC" w:rsidP="00C12239">
            <w:pPr>
              <w:numPr>
                <w:ilvl w:val="0"/>
                <w:numId w:val="57"/>
              </w:numPr>
              <w:ind w:left="284" w:hanging="284"/>
              <w:contextualSpacing/>
              <w:rPr>
                <w:lang w:val="sr-Cyrl-CS"/>
              </w:rPr>
            </w:pPr>
            <w:r w:rsidRPr="003763EF">
              <w:rPr>
                <w:lang w:val="sr-Cyrl-CS"/>
              </w:rPr>
              <w:t>опише особине правоугаоника и квадрата;</w:t>
            </w:r>
          </w:p>
          <w:p w:rsidR="00A906AC" w:rsidRPr="003763EF" w:rsidRDefault="00A906AC" w:rsidP="00C12239">
            <w:pPr>
              <w:numPr>
                <w:ilvl w:val="0"/>
                <w:numId w:val="57"/>
              </w:numPr>
              <w:ind w:left="284" w:hanging="284"/>
              <w:contextualSpacing/>
              <w:rPr>
                <w:lang w:val="sr-Cyrl-CS"/>
              </w:rPr>
            </w:pPr>
            <w:r w:rsidRPr="003763EF">
              <w:rPr>
                <w:lang w:val="sr-Cyrl-CS"/>
              </w:rPr>
              <w:t>преслика геометријску фигуру у квадратној или тачкастој мрежи на основу задатог упутства;</w:t>
            </w:r>
          </w:p>
          <w:p w:rsidR="00A906AC" w:rsidRPr="003763EF" w:rsidRDefault="00A906AC" w:rsidP="00C12239">
            <w:pPr>
              <w:numPr>
                <w:ilvl w:val="0"/>
                <w:numId w:val="57"/>
              </w:numPr>
              <w:ind w:left="284" w:hanging="284"/>
              <w:contextualSpacing/>
              <w:rPr>
                <w:lang w:val="sr-Cyrl-CS"/>
              </w:rPr>
            </w:pPr>
            <w:r w:rsidRPr="003763EF">
              <w:rPr>
                <w:lang w:val="sr-Cyrl-CS"/>
              </w:rPr>
              <w:t>користи геометријски прибор и софтверске алате за цртање.</w:t>
            </w:r>
          </w:p>
        </w:tc>
      </w:tr>
    </w:tbl>
    <w:p w:rsidR="00A906AC" w:rsidRPr="003763EF" w:rsidRDefault="00A906AC" w:rsidP="00A906AC">
      <w:pPr>
        <w:autoSpaceDE w:val="0"/>
        <w:autoSpaceDN w:val="0"/>
        <w:adjustRightInd w:val="0"/>
        <w:spacing w:after="0" w:line="240" w:lineRule="auto"/>
        <w:rPr>
          <w:sz w:val="20"/>
          <w:szCs w:val="20"/>
        </w:rPr>
      </w:pPr>
    </w:p>
    <w:p w:rsidR="00A906AC" w:rsidRPr="003763EF" w:rsidRDefault="00A906AC" w:rsidP="00A906AC">
      <w:pPr>
        <w:pStyle w:val="NoSpacing"/>
        <w:ind w:left="12240"/>
        <w:jc w:val="right"/>
        <w:rPr>
          <w:rFonts w:ascii="Times New Roman" w:hAnsi="Times New Roman"/>
          <w:sz w:val="20"/>
          <w:szCs w:val="20"/>
        </w:rPr>
      </w:pPr>
      <w:r w:rsidRPr="003763EF">
        <w:rPr>
          <w:rFonts w:ascii="Times New Roman" w:hAnsi="Times New Roman"/>
          <w:sz w:val="20"/>
          <w:szCs w:val="20"/>
        </w:rPr>
        <w:t xml:space="preserve">                                                                                                                                                                                       </w:t>
      </w:r>
    </w:p>
    <w:p w:rsidR="00A906AC" w:rsidRPr="003763EF" w:rsidRDefault="00A906AC" w:rsidP="00A906AC">
      <w:pPr>
        <w:pStyle w:val="NoSpacing"/>
        <w:rPr>
          <w:rFonts w:ascii="Times New Roman" w:hAnsi="Times New Roman"/>
          <w:sz w:val="20"/>
          <w:szCs w:val="20"/>
        </w:rPr>
      </w:pPr>
      <w:r w:rsidRPr="003763EF">
        <w:rPr>
          <w:rFonts w:ascii="Times New Roman" w:hAnsi="Times New Roman"/>
          <w:sz w:val="20"/>
          <w:szCs w:val="20"/>
        </w:rPr>
        <w:t xml:space="preserve"> </w:t>
      </w:r>
    </w:p>
    <w:p w:rsidR="00A906AC" w:rsidRPr="009166E7" w:rsidRDefault="00A906AC" w:rsidP="00A906AC">
      <w:pPr>
        <w:pStyle w:val="NoSpacing"/>
        <w:rPr>
          <w:rFonts w:ascii="Times New Roman" w:eastAsia="Times New Roman" w:hAnsi="Times New Roman"/>
          <w:b/>
          <w:sz w:val="20"/>
          <w:szCs w:val="20"/>
        </w:rPr>
      </w:pPr>
      <w:r w:rsidRPr="00884ABE">
        <w:rPr>
          <w:rStyle w:val="Heading3Char"/>
        </w:rPr>
        <w:t>ПРИРОДА И ДРУШТВО</w:t>
      </w:r>
    </w:p>
    <w:p w:rsidR="00A906AC" w:rsidRPr="009166E7" w:rsidRDefault="00A906AC" w:rsidP="00A906AC">
      <w:pPr>
        <w:pStyle w:val="NoSpacing"/>
        <w:rPr>
          <w:rFonts w:ascii="Times New Roman" w:eastAsia="Times New Roman" w:hAnsi="Times New Roman"/>
          <w:color w:val="000000"/>
          <w:sz w:val="20"/>
          <w:szCs w:val="20"/>
        </w:rPr>
      </w:pPr>
    </w:p>
    <w:p w:rsidR="00A906AC" w:rsidRPr="009166E7" w:rsidRDefault="00A906AC" w:rsidP="00A906AC">
      <w:pPr>
        <w:pStyle w:val="NoSpacing"/>
        <w:rPr>
          <w:rFonts w:ascii="Times New Roman" w:eastAsia="Times New Roman" w:hAnsi="Times New Roman"/>
          <w:color w:val="000000"/>
          <w:sz w:val="20"/>
          <w:szCs w:val="20"/>
        </w:rPr>
      </w:pPr>
      <w:r w:rsidRPr="009166E7">
        <w:rPr>
          <w:rFonts w:ascii="Times New Roman" w:eastAsia="Times New Roman" w:hAnsi="Times New Roman"/>
          <w:color w:val="000000"/>
          <w:sz w:val="20"/>
          <w:szCs w:val="20"/>
        </w:rPr>
        <w:t>Разред : трећи</w:t>
      </w:r>
    </w:p>
    <w:p w:rsidR="00A906AC" w:rsidRPr="009166E7" w:rsidRDefault="00A906AC" w:rsidP="00A906AC">
      <w:pPr>
        <w:pStyle w:val="NoSpacing"/>
        <w:rPr>
          <w:rFonts w:ascii="Times New Roman" w:eastAsia="Times New Roman" w:hAnsi="Times New Roman"/>
          <w:color w:val="000000"/>
          <w:sz w:val="20"/>
          <w:szCs w:val="20"/>
        </w:rPr>
      </w:pPr>
    </w:p>
    <w:p w:rsidR="00A906AC" w:rsidRPr="009166E7" w:rsidRDefault="00A906AC" w:rsidP="00A906AC">
      <w:pPr>
        <w:pStyle w:val="NoSpacing"/>
        <w:rPr>
          <w:rFonts w:ascii="Times New Roman" w:eastAsia="Times New Roman" w:hAnsi="Times New Roman"/>
          <w:color w:val="000000"/>
          <w:sz w:val="20"/>
          <w:szCs w:val="20"/>
          <w:vertAlign w:val="subscript"/>
        </w:rPr>
      </w:pPr>
      <w:r w:rsidRPr="009166E7">
        <w:rPr>
          <w:rFonts w:ascii="Times New Roman" w:eastAsia="Times New Roman" w:hAnsi="Times New Roman"/>
          <w:color w:val="000000"/>
          <w:sz w:val="20"/>
          <w:szCs w:val="20"/>
        </w:rPr>
        <w:t>Одељење: III</w:t>
      </w:r>
      <w:r w:rsidRPr="009166E7">
        <w:rPr>
          <w:rFonts w:ascii="Times New Roman" w:eastAsia="Times New Roman" w:hAnsi="Times New Roman"/>
          <w:color w:val="000000"/>
          <w:sz w:val="20"/>
          <w:szCs w:val="20"/>
          <w:vertAlign w:val="subscript"/>
        </w:rPr>
        <w:t xml:space="preserve">1, </w:t>
      </w:r>
    </w:p>
    <w:p w:rsidR="00A906AC" w:rsidRPr="009166E7" w:rsidRDefault="00A906AC" w:rsidP="00A906AC">
      <w:pPr>
        <w:pStyle w:val="NoSpacing"/>
        <w:rPr>
          <w:rFonts w:ascii="Times New Roman" w:eastAsia="Times New Roman" w:hAnsi="Times New Roman"/>
          <w:color w:val="000000"/>
          <w:sz w:val="20"/>
          <w:szCs w:val="20"/>
        </w:rPr>
      </w:pPr>
    </w:p>
    <w:p w:rsidR="00A906AC" w:rsidRPr="009166E7" w:rsidRDefault="00A906AC" w:rsidP="00A906AC">
      <w:pPr>
        <w:pStyle w:val="NoSpacing"/>
        <w:rPr>
          <w:rFonts w:ascii="Times New Roman" w:eastAsia="Times New Roman" w:hAnsi="Times New Roman"/>
          <w:color w:val="000000"/>
          <w:sz w:val="20"/>
          <w:szCs w:val="20"/>
        </w:rPr>
      </w:pPr>
      <w:r w:rsidRPr="009166E7">
        <w:rPr>
          <w:rFonts w:ascii="Times New Roman" w:eastAsia="Times New Roman" w:hAnsi="Times New Roman"/>
          <w:color w:val="000000"/>
          <w:sz w:val="20"/>
          <w:szCs w:val="20"/>
        </w:rPr>
        <w:t>Недељни фонд часова: 2</w:t>
      </w:r>
    </w:p>
    <w:p w:rsidR="00A906AC" w:rsidRPr="009166E7" w:rsidRDefault="00A906AC" w:rsidP="00A906AC">
      <w:pPr>
        <w:pStyle w:val="NoSpacing"/>
        <w:rPr>
          <w:rFonts w:ascii="Times New Roman" w:eastAsia="Times New Roman" w:hAnsi="Times New Roman"/>
          <w:color w:val="000000"/>
          <w:sz w:val="20"/>
          <w:szCs w:val="20"/>
        </w:rPr>
      </w:pPr>
    </w:p>
    <w:p w:rsidR="00A906AC" w:rsidRPr="009166E7" w:rsidRDefault="00A906AC" w:rsidP="00A906AC">
      <w:pPr>
        <w:pStyle w:val="NoSpacing"/>
        <w:rPr>
          <w:rFonts w:ascii="Times New Roman" w:eastAsia="Times New Roman" w:hAnsi="Times New Roman"/>
          <w:color w:val="000000"/>
          <w:sz w:val="20"/>
          <w:szCs w:val="20"/>
        </w:rPr>
      </w:pPr>
      <w:r w:rsidRPr="009166E7">
        <w:rPr>
          <w:rFonts w:ascii="Times New Roman" w:eastAsia="Times New Roman" w:hAnsi="Times New Roman"/>
          <w:color w:val="000000"/>
          <w:sz w:val="20"/>
          <w:szCs w:val="20"/>
        </w:rPr>
        <w:t>Годишњи фонд часова: 72</w:t>
      </w:r>
    </w:p>
    <w:p w:rsidR="00A906AC" w:rsidRPr="009166E7" w:rsidRDefault="00A906AC" w:rsidP="00A906AC">
      <w:pPr>
        <w:pStyle w:val="NoSpacing"/>
        <w:rPr>
          <w:rFonts w:ascii="Times New Roman" w:eastAsia="Verdana" w:hAnsi="Times New Roman"/>
          <w:sz w:val="20"/>
          <w:szCs w:val="20"/>
        </w:rPr>
      </w:pPr>
    </w:p>
    <w:p w:rsidR="00A906AC" w:rsidRPr="009166E7" w:rsidRDefault="00A906AC" w:rsidP="00A906AC">
      <w:pPr>
        <w:pStyle w:val="NoSpacing"/>
        <w:rPr>
          <w:rFonts w:ascii="Times New Roman" w:hAnsi="Times New Roman"/>
          <w:sz w:val="20"/>
          <w:szCs w:val="20"/>
        </w:rPr>
      </w:pPr>
    </w:p>
    <w:tbl>
      <w:tblPr>
        <w:tblStyle w:val="TableGrid1"/>
        <w:tblW w:w="14142" w:type="dxa"/>
        <w:tblLayout w:type="fixed"/>
        <w:tblLook w:val="04A0"/>
      </w:tblPr>
      <w:tblGrid>
        <w:gridCol w:w="529"/>
        <w:gridCol w:w="2985"/>
        <w:gridCol w:w="1276"/>
        <w:gridCol w:w="1984"/>
        <w:gridCol w:w="2874"/>
        <w:gridCol w:w="2340"/>
        <w:gridCol w:w="2154"/>
      </w:tblGrid>
      <w:tr w:rsidR="00A906AC" w:rsidRPr="009166E7" w:rsidTr="007B72EF">
        <w:trPr>
          <w:trHeight w:val="1045"/>
        </w:trPr>
        <w:tc>
          <w:tcPr>
            <w:tcW w:w="3514" w:type="dxa"/>
            <w:gridSpan w:val="2"/>
          </w:tcPr>
          <w:p w:rsidR="00A906AC" w:rsidRPr="009166E7" w:rsidRDefault="00A906AC" w:rsidP="00A906AC">
            <w:pPr>
              <w:jc w:val="center"/>
            </w:pPr>
            <w:r w:rsidRPr="009166E7">
              <w:t>ОБЛАСТ/ТЕМА/МОДУЛ</w:t>
            </w:r>
          </w:p>
        </w:tc>
        <w:tc>
          <w:tcPr>
            <w:tcW w:w="1276" w:type="dxa"/>
          </w:tcPr>
          <w:p w:rsidR="00A906AC" w:rsidRPr="009166E7" w:rsidRDefault="00A906AC" w:rsidP="00A906AC">
            <w:pPr>
              <w:jc w:val="center"/>
            </w:pPr>
            <w:r w:rsidRPr="009166E7">
              <w:t>ОБРАДА</w:t>
            </w:r>
          </w:p>
        </w:tc>
        <w:tc>
          <w:tcPr>
            <w:tcW w:w="1984" w:type="dxa"/>
          </w:tcPr>
          <w:p w:rsidR="00A906AC" w:rsidRPr="009166E7" w:rsidRDefault="00A906AC" w:rsidP="00A906AC">
            <w:pPr>
              <w:ind w:hanging="79"/>
              <w:jc w:val="center"/>
            </w:pPr>
            <w:r w:rsidRPr="009166E7">
              <w:t>УТВРЂИВАЊЕ</w:t>
            </w:r>
          </w:p>
          <w:p w:rsidR="00A906AC" w:rsidRPr="009166E7" w:rsidRDefault="00A906AC" w:rsidP="00A906AC">
            <w:pPr>
              <w:ind w:hanging="79"/>
              <w:jc w:val="center"/>
            </w:pPr>
          </w:p>
        </w:tc>
        <w:tc>
          <w:tcPr>
            <w:tcW w:w="2874" w:type="dxa"/>
          </w:tcPr>
          <w:p w:rsidR="00A906AC" w:rsidRPr="009166E7" w:rsidRDefault="00A906AC" w:rsidP="00A906AC">
            <w:pPr>
              <w:jc w:val="center"/>
            </w:pPr>
            <w:r w:rsidRPr="009166E7">
              <w:t>СИСТЕМАТИЗАЦИЈА</w:t>
            </w:r>
          </w:p>
        </w:tc>
        <w:tc>
          <w:tcPr>
            <w:tcW w:w="2340" w:type="dxa"/>
          </w:tcPr>
          <w:p w:rsidR="00A906AC" w:rsidRPr="009166E7" w:rsidRDefault="00A906AC" w:rsidP="00A906AC">
            <w:pPr>
              <w:jc w:val="center"/>
            </w:pPr>
            <w:r w:rsidRPr="009166E7">
              <w:t>ПРОВЕРА</w:t>
            </w:r>
          </w:p>
        </w:tc>
        <w:tc>
          <w:tcPr>
            <w:tcW w:w="2154" w:type="dxa"/>
          </w:tcPr>
          <w:p w:rsidR="00A906AC" w:rsidRPr="009166E7" w:rsidRDefault="00A906AC" w:rsidP="00A906AC">
            <w:pPr>
              <w:jc w:val="center"/>
            </w:pPr>
            <w:r w:rsidRPr="009166E7">
              <w:t>СВЕГА</w:t>
            </w:r>
          </w:p>
        </w:tc>
      </w:tr>
      <w:tr w:rsidR="00A906AC" w:rsidRPr="009166E7" w:rsidTr="007B72EF">
        <w:tc>
          <w:tcPr>
            <w:tcW w:w="529" w:type="dxa"/>
          </w:tcPr>
          <w:p w:rsidR="00A906AC" w:rsidRPr="009166E7" w:rsidRDefault="00A906AC" w:rsidP="00A906AC">
            <w:pPr>
              <w:jc w:val="center"/>
            </w:pPr>
            <w:r w:rsidRPr="009166E7">
              <w:t>1.</w:t>
            </w:r>
          </w:p>
        </w:tc>
        <w:tc>
          <w:tcPr>
            <w:tcW w:w="2985" w:type="dxa"/>
          </w:tcPr>
          <w:p w:rsidR="00A906AC" w:rsidRPr="009166E7" w:rsidRDefault="00A906AC" w:rsidP="00A906AC">
            <w:r w:rsidRPr="009166E7">
              <w:t>Природа, човек, друштво</w:t>
            </w:r>
          </w:p>
        </w:tc>
        <w:tc>
          <w:tcPr>
            <w:tcW w:w="1276" w:type="dxa"/>
          </w:tcPr>
          <w:p w:rsidR="00A906AC" w:rsidRPr="009166E7" w:rsidRDefault="00A906AC" w:rsidP="00A906AC">
            <w:pPr>
              <w:jc w:val="center"/>
            </w:pPr>
            <w:r w:rsidRPr="009166E7">
              <w:t>24</w:t>
            </w:r>
          </w:p>
        </w:tc>
        <w:tc>
          <w:tcPr>
            <w:tcW w:w="1984" w:type="dxa"/>
          </w:tcPr>
          <w:p w:rsidR="00A906AC" w:rsidRPr="009166E7" w:rsidRDefault="00A906AC" w:rsidP="00A906AC">
            <w:pPr>
              <w:jc w:val="center"/>
            </w:pPr>
            <w:r w:rsidRPr="009166E7">
              <w:t>9</w:t>
            </w:r>
          </w:p>
        </w:tc>
        <w:tc>
          <w:tcPr>
            <w:tcW w:w="2874" w:type="dxa"/>
          </w:tcPr>
          <w:p w:rsidR="00A906AC" w:rsidRPr="009166E7" w:rsidRDefault="00A906AC" w:rsidP="00A906AC">
            <w:pPr>
              <w:jc w:val="center"/>
            </w:pPr>
            <w:r w:rsidRPr="009166E7">
              <w:t>3</w:t>
            </w:r>
          </w:p>
        </w:tc>
        <w:tc>
          <w:tcPr>
            <w:tcW w:w="2340" w:type="dxa"/>
          </w:tcPr>
          <w:p w:rsidR="00A906AC" w:rsidRPr="009166E7" w:rsidRDefault="00A906AC" w:rsidP="00A906AC">
            <w:pPr>
              <w:jc w:val="center"/>
            </w:pPr>
            <w:r w:rsidRPr="009166E7">
              <w:t>2</w:t>
            </w:r>
          </w:p>
        </w:tc>
        <w:tc>
          <w:tcPr>
            <w:tcW w:w="2154" w:type="dxa"/>
          </w:tcPr>
          <w:p w:rsidR="00A906AC" w:rsidRPr="009166E7" w:rsidRDefault="00A906AC" w:rsidP="00A906AC">
            <w:pPr>
              <w:jc w:val="center"/>
            </w:pPr>
            <w:r w:rsidRPr="009166E7">
              <w:t>38</w:t>
            </w:r>
          </w:p>
        </w:tc>
      </w:tr>
      <w:tr w:rsidR="00A906AC" w:rsidRPr="009166E7" w:rsidTr="007B72EF">
        <w:trPr>
          <w:trHeight w:val="683"/>
        </w:trPr>
        <w:tc>
          <w:tcPr>
            <w:tcW w:w="529" w:type="dxa"/>
          </w:tcPr>
          <w:p w:rsidR="00A906AC" w:rsidRPr="009166E7" w:rsidRDefault="00A906AC" w:rsidP="00A906AC">
            <w:pPr>
              <w:jc w:val="center"/>
            </w:pPr>
            <w:r w:rsidRPr="009166E7">
              <w:t>2.</w:t>
            </w:r>
          </w:p>
        </w:tc>
        <w:tc>
          <w:tcPr>
            <w:tcW w:w="2985" w:type="dxa"/>
          </w:tcPr>
          <w:p w:rsidR="00A906AC" w:rsidRPr="009166E7" w:rsidRDefault="00A906AC" w:rsidP="00A906AC">
            <w:r w:rsidRPr="009166E7">
              <w:t xml:space="preserve">Оријентација у простору </w:t>
            </w:r>
          </w:p>
        </w:tc>
        <w:tc>
          <w:tcPr>
            <w:tcW w:w="1276" w:type="dxa"/>
          </w:tcPr>
          <w:p w:rsidR="00A906AC" w:rsidRPr="009166E7" w:rsidRDefault="00A906AC" w:rsidP="00A906AC">
            <w:pPr>
              <w:jc w:val="center"/>
            </w:pPr>
            <w:r w:rsidRPr="009166E7">
              <w:t>3</w:t>
            </w:r>
          </w:p>
        </w:tc>
        <w:tc>
          <w:tcPr>
            <w:tcW w:w="1984" w:type="dxa"/>
          </w:tcPr>
          <w:p w:rsidR="00A906AC" w:rsidRPr="009166E7" w:rsidRDefault="00A906AC" w:rsidP="00A906AC">
            <w:pPr>
              <w:jc w:val="center"/>
            </w:pPr>
            <w:r w:rsidRPr="009166E7">
              <w:t>1</w:t>
            </w:r>
          </w:p>
        </w:tc>
        <w:tc>
          <w:tcPr>
            <w:tcW w:w="2874" w:type="dxa"/>
          </w:tcPr>
          <w:p w:rsidR="00A906AC" w:rsidRPr="009166E7" w:rsidRDefault="00A906AC" w:rsidP="00A906AC">
            <w:pPr>
              <w:jc w:val="center"/>
            </w:pPr>
            <w:r w:rsidRPr="009166E7">
              <w:t>/</w:t>
            </w:r>
          </w:p>
        </w:tc>
        <w:tc>
          <w:tcPr>
            <w:tcW w:w="2340" w:type="dxa"/>
          </w:tcPr>
          <w:p w:rsidR="00A906AC" w:rsidRPr="009166E7" w:rsidRDefault="00A906AC" w:rsidP="00A906AC">
            <w:pPr>
              <w:jc w:val="center"/>
            </w:pPr>
            <w:r w:rsidRPr="009166E7">
              <w:t>/</w:t>
            </w:r>
          </w:p>
        </w:tc>
        <w:tc>
          <w:tcPr>
            <w:tcW w:w="2154" w:type="dxa"/>
          </w:tcPr>
          <w:p w:rsidR="00A906AC" w:rsidRPr="009166E7" w:rsidRDefault="00A906AC" w:rsidP="00A906AC">
            <w:pPr>
              <w:jc w:val="center"/>
            </w:pPr>
            <w:r w:rsidRPr="009166E7">
              <w:t>4</w:t>
            </w:r>
          </w:p>
        </w:tc>
      </w:tr>
      <w:tr w:rsidR="00A906AC" w:rsidRPr="009166E7" w:rsidTr="007B72EF">
        <w:tc>
          <w:tcPr>
            <w:tcW w:w="529" w:type="dxa"/>
          </w:tcPr>
          <w:p w:rsidR="00A906AC" w:rsidRPr="009166E7" w:rsidRDefault="00A906AC" w:rsidP="00A906AC">
            <w:pPr>
              <w:jc w:val="center"/>
            </w:pPr>
            <w:r w:rsidRPr="009166E7">
              <w:t>3.</w:t>
            </w:r>
          </w:p>
        </w:tc>
        <w:tc>
          <w:tcPr>
            <w:tcW w:w="2985" w:type="dxa"/>
          </w:tcPr>
          <w:p w:rsidR="00A906AC" w:rsidRPr="009166E7" w:rsidRDefault="00A906AC" w:rsidP="00A906AC">
            <w:r w:rsidRPr="009166E7">
              <w:t>Оријентација у времену, прошлост</w:t>
            </w:r>
          </w:p>
        </w:tc>
        <w:tc>
          <w:tcPr>
            <w:tcW w:w="1276" w:type="dxa"/>
          </w:tcPr>
          <w:p w:rsidR="00A906AC" w:rsidRPr="009166E7" w:rsidRDefault="00A906AC" w:rsidP="00A906AC">
            <w:pPr>
              <w:jc w:val="center"/>
            </w:pPr>
            <w:r w:rsidRPr="009166E7">
              <w:t>4</w:t>
            </w:r>
          </w:p>
        </w:tc>
        <w:tc>
          <w:tcPr>
            <w:tcW w:w="1984" w:type="dxa"/>
          </w:tcPr>
          <w:p w:rsidR="00A906AC" w:rsidRPr="009166E7" w:rsidRDefault="00A906AC" w:rsidP="00A906AC">
            <w:pPr>
              <w:jc w:val="center"/>
            </w:pPr>
            <w:r w:rsidRPr="009166E7">
              <w:t>1</w:t>
            </w:r>
          </w:p>
        </w:tc>
        <w:tc>
          <w:tcPr>
            <w:tcW w:w="2874" w:type="dxa"/>
          </w:tcPr>
          <w:p w:rsidR="00A906AC" w:rsidRPr="009166E7" w:rsidRDefault="00A906AC" w:rsidP="00A906AC">
            <w:pPr>
              <w:jc w:val="center"/>
            </w:pPr>
            <w:r w:rsidRPr="009166E7">
              <w:t>1</w:t>
            </w:r>
          </w:p>
        </w:tc>
        <w:tc>
          <w:tcPr>
            <w:tcW w:w="2340" w:type="dxa"/>
          </w:tcPr>
          <w:p w:rsidR="00A906AC" w:rsidRPr="009166E7" w:rsidRDefault="00A906AC" w:rsidP="00A906AC">
            <w:pPr>
              <w:jc w:val="center"/>
            </w:pPr>
            <w:r w:rsidRPr="009166E7">
              <w:t>1</w:t>
            </w:r>
          </w:p>
        </w:tc>
        <w:tc>
          <w:tcPr>
            <w:tcW w:w="2154" w:type="dxa"/>
          </w:tcPr>
          <w:p w:rsidR="00A906AC" w:rsidRPr="009166E7" w:rsidRDefault="00A906AC" w:rsidP="00A906AC">
            <w:pPr>
              <w:jc w:val="center"/>
            </w:pPr>
            <w:r w:rsidRPr="009166E7">
              <w:t>7</w:t>
            </w:r>
          </w:p>
        </w:tc>
      </w:tr>
      <w:tr w:rsidR="00A906AC" w:rsidRPr="009166E7" w:rsidTr="007B72EF">
        <w:tc>
          <w:tcPr>
            <w:tcW w:w="529" w:type="dxa"/>
          </w:tcPr>
          <w:p w:rsidR="00A906AC" w:rsidRPr="009166E7" w:rsidRDefault="00A906AC" w:rsidP="00A906AC">
            <w:pPr>
              <w:jc w:val="center"/>
            </w:pPr>
            <w:r w:rsidRPr="009166E7">
              <w:t>4.</w:t>
            </w:r>
          </w:p>
        </w:tc>
        <w:tc>
          <w:tcPr>
            <w:tcW w:w="2985" w:type="dxa"/>
          </w:tcPr>
          <w:p w:rsidR="00A906AC" w:rsidRPr="009166E7" w:rsidRDefault="00A906AC" w:rsidP="00A906AC">
            <w:r w:rsidRPr="009166E7">
              <w:t>Материјали</w:t>
            </w:r>
          </w:p>
        </w:tc>
        <w:tc>
          <w:tcPr>
            <w:tcW w:w="1276" w:type="dxa"/>
          </w:tcPr>
          <w:p w:rsidR="00A906AC" w:rsidRPr="009166E7" w:rsidRDefault="00A906AC" w:rsidP="00A906AC">
            <w:pPr>
              <w:jc w:val="center"/>
            </w:pPr>
            <w:r w:rsidRPr="009166E7">
              <w:t>6</w:t>
            </w:r>
          </w:p>
        </w:tc>
        <w:tc>
          <w:tcPr>
            <w:tcW w:w="1984" w:type="dxa"/>
          </w:tcPr>
          <w:p w:rsidR="00A906AC" w:rsidRPr="009166E7" w:rsidRDefault="00A906AC" w:rsidP="00A906AC">
            <w:pPr>
              <w:jc w:val="center"/>
            </w:pPr>
            <w:r w:rsidRPr="009166E7">
              <w:t>4</w:t>
            </w:r>
          </w:p>
        </w:tc>
        <w:tc>
          <w:tcPr>
            <w:tcW w:w="2874" w:type="dxa"/>
          </w:tcPr>
          <w:p w:rsidR="00A906AC" w:rsidRPr="009166E7" w:rsidRDefault="00A906AC" w:rsidP="00A906AC">
            <w:pPr>
              <w:jc w:val="center"/>
            </w:pPr>
            <w:r w:rsidRPr="009166E7">
              <w:t>1</w:t>
            </w:r>
          </w:p>
        </w:tc>
        <w:tc>
          <w:tcPr>
            <w:tcW w:w="2340" w:type="dxa"/>
          </w:tcPr>
          <w:p w:rsidR="00A906AC" w:rsidRPr="009166E7" w:rsidRDefault="00A906AC" w:rsidP="00A906AC">
            <w:pPr>
              <w:jc w:val="center"/>
            </w:pPr>
            <w:r w:rsidRPr="009166E7">
              <w:t>1</w:t>
            </w:r>
          </w:p>
        </w:tc>
        <w:tc>
          <w:tcPr>
            <w:tcW w:w="2154" w:type="dxa"/>
          </w:tcPr>
          <w:p w:rsidR="00A906AC" w:rsidRPr="009166E7" w:rsidRDefault="00A906AC" w:rsidP="00A906AC">
            <w:pPr>
              <w:jc w:val="center"/>
            </w:pPr>
            <w:r w:rsidRPr="009166E7">
              <w:t>12</w:t>
            </w:r>
          </w:p>
        </w:tc>
      </w:tr>
      <w:tr w:rsidR="00A906AC" w:rsidRPr="009166E7" w:rsidTr="007B72EF">
        <w:trPr>
          <w:trHeight w:val="674"/>
        </w:trPr>
        <w:tc>
          <w:tcPr>
            <w:tcW w:w="529" w:type="dxa"/>
          </w:tcPr>
          <w:p w:rsidR="00A906AC" w:rsidRPr="009166E7" w:rsidRDefault="00A906AC" w:rsidP="00A906AC">
            <w:pPr>
              <w:jc w:val="center"/>
            </w:pPr>
            <w:r w:rsidRPr="009166E7">
              <w:lastRenderedPageBreak/>
              <w:t>5.</w:t>
            </w:r>
          </w:p>
        </w:tc>
        <w:tc>
          <w:tcPr>
            <w:tcW w:w="2985" w:type="dxa"/>
          </w:tcPr>
          <w:p w:rsidR="00A906AC" w:rsidRPr="009166E7" w:rsidRDefault="00A906AC" w:rsidP="00A906AC">
            <w:r w:rsidRPr="009166E7">
              <w:t>Кретање</w:t>
            </w:r>
          </w:p>
        </w:tc>
        <w:tc>
          <w:tcPr>
            <w:tcW w:w="1276" w:type="dxa"/>
          </w:tcPr>
          <w:p w:rsidR="00A906AC" w:rsidRPr="009166E7" w:rsidRDefault="00A906AC" w:rsidP="00A906AC">
            <w:pPr>
              <w:jc w:val="center"/>
            </w:pPr>
            <w:r w:rsidRPr="009166E7">
              <w:t>6</w:t>
            </w:r>
          </w:p>
        </w:tc>
        <w:tc>
          <w:tcPr>
            <w:tcW w:w="1984" w:type="dxa"/>
          </w:tcPr>
          <w:p w:rsidR="00A906AC" w:rsidRPr="009166E7" w:rsidRDefault="00A906AC" w:rsidP="00A906AC">
            <w:pPr>
              <w:jc w:val="center"/>
            </w:pPr>
            <w:r w:rsidRPr="009166E7">
              <w:t>3</w:t>
            </w:r>
          </w:p>
        </w:tc>
        <w:tc>
          <w:tcPr>
            <w:tcW w:w="2874" w:type="dxa"/>
          </w:tcPr>
          <w:p w:rsidR="00A906AC" w:rsidRPr="009166E7" w:rsidRDefault="00A906AC" w:rsidP="00A906AC">
            <w:pPr>
              <w:jc w:val="center"/>
            </w:pPr>
            <w:r w:rsidRPr="009166E7">
              <w:t>1</w:t>
            </w:r>
          </w:p>
        </w:tc>
        <w:tc>
          <w:tcPr>
            <w:tcW w:w="2340" w:type="dxa"/>
          </w:tcPr>
          <w:p w:rsidR="00A906AC" w:rsidRPr="009166E7" w:rsidRDefault="00A906AC" w:rsidP="00A906AC">
            <w:pPr>
              <w:jc w:val="center"/>
            </w:pPr>
            <w:r w:rsidRPr="009166E7">
              <w:t>1</w:t>
            </w:r>
          </w:p>
        </w:tc>
        <w:tc>
          <w:tcPr>
            <w:tcW w:w="2154" w:type="dxa"/>
          </w:tcPr>
          <w:p w:rsidR="00A906AC" w:rsidRPr="009166E7" w:rsidRDefault="00A906AC" w:rsidP="00A906AC">
            <w:pPr>
              <w:jc w:val="center"/>
            </w:pPr>
            <w:r w:rsidRPr="009166E7">
              <w:t>11</w:t>
            </w:r>
          </w:p>
        </w:tc>
      </w:tr>
      <w:tr w:rsidR="00A906AC" w:rsidRPr="009166E7" w:rsidTr="007B72EF">
        <w:tc>
          <w:tcPr>
            <w:tcW w:w="3514" w:type="dxa"/>
            <w:gridSpan w:val="2"/>
          </w:tcPr>
          <w:p w:rsidR="00A906AC" w:rsidRPr="009166E7" w:rsidRDefault="00A906AC" w:rsidP="00A906AC">
            <w:pPr>
              <w:jc w:val="center"/>
            </w:pPr>
            <w:r w:rsidRPr="009166E7">
              <w:t>УКУПНО</w:t>
            </w:r>
          </w:p>
        </w:tc>
        <w:tc>
          <w:tcPr>
            <w:tcW w:w="1276" w:type="dxa"/>
          </w:tcPr>
          <w:p w:rsidR="00A906AC" w:rsidRPr="009166E7" w:rsidRDefault="00A906AC" w:rsidP="00A906AC">
            <w:pPr>
              <w:jc w:val="center"/>
              <w:rPr>
                <w:b/>
              </w:rPr>
            </w:pPr>
            <w:r w:rsidRPr="009166E7">
              <w:rPr>
                <w:b/>
              </w:rPr>
              <w:t>43</w:t>
            </w:r>
          </w:p>
        </w:tc>
        <w:tc>
          <w:tcPr>
            <w:tcW w:w="1984" w:type="dxa"/>
          </w:tcPr>
          <w:p w:rsidR="00A906AC" w:rsidRPr="009166E7" w:rsidRDefault="00A906AC" w:rsidP="00A906AC">
            <w:pPr>
              <w:jc w:val="center"/>
              <w:rPr>
                <w:b/>
              </w:rPr>
            </w:pPr>
            <w:r w:rsidRPr="009166E7">
              <w:rPr>
                <w:b/>
              </w:rPr>
              <w:t>18</w:t>
            </w:r>
          </w:p>
        </w:tc>
        <w:tc>
          <w:tcPr>
            <w:tcW w:w="2874" w:type="dxa"/>
          </w:tcPr>
          <w:p w:rsidR="00A906AC" w:rsidRPr="009166E7" w:rsidRDefault="00A906AC" w:rsidP="00A906AC">
            <w:pPr>
              <w:jc w:val="center"/>
              <w:rPr>
                <w:b/>
              </w:rPr>
            </w:pPr>
            <w:r w:rsidRPr="009166E7">
              <w:rPr>
                <w:b/>
              </w:rPr>
              <w:t>6</w:t>
            </w:r>
          </w:p>
        </w:tc>
        <w:tc>
          <w:tcPr>
            <w:tcW w:w="2340" w:type="dxa"/>
          </w:tcPr>
          <w:p w:rsidR="00A906AC" w:rsidRPr="009166E7" w:rsidRDefault="00A906AC" w:rsidP="00A906AC">
            <w:pPr>
              <w:jc w:val="center"/>
              <w:rPr>
                <w:b/>
              </w:rPr>
            </w:pPr>
            <w:r w:rsidRPr="009166E7">
              <w:rPr>
                <w:b/>
              </w:rPr>
              <w:t>5</w:t>
            </w:r>
          </w:p>
        </w:tc>
        <w:tc>
          <w:tcPr>
            <w:tcW w:w="2154" w:type="dxa"/>
          </w:tcPr>
          <w:p w:rsidR="00A906AC" w:rsidRPr="009166E7" w:rsidRDefault="00A906AC" w:rsidP="00A906AC">
            <w:pPr>
              <w:jc w:val="center"/>
              <w:rPr>
                <w:b/>
              </w:rPr>
            </w:pPr>
            <w:r w:rsidRPr="009166E7">
              <w:rPr>
                <w:b/>
              </w:rPr>
              <w:t>72</w:t>
            </w:r>
          </w:p>
        </w:tc>
      </w:tr>
    </w:tbl>
    <w:p w:rsidR="00A906AC" w:rsidRPr="009166E7" w:rsidRDefault="00A906AC" w:rsidP="00A906AC">
      <w:pPr>
        <w:rPr>
          <w:rFonts w:ascii="Times New Roman" w:hAnsi="Times New Roman"/>
          <w:sz w:val="20"/>
          <w:szCs w:val="20"/>
        </w:rPr>
      </w:pPr>
    </w:p>
    <w:p w:rsidR="00A906AC" w:rsidRPr="009166E7" w:rsidRDefault="00A906AC" w:rsidP="00A906AC">
      <w:pPr>
        <w:rPr>
          <w:rFonts w:ascii="Times New Roman" w:hAnsi="Times New Roman"/>
          <w:sz w:val="20"/>
          <w:szCs w:val="20"/>
        </w:rPr>
      </w:pPr>
    </w:p>
    <w:tbl>
      <w:tblPr>
        <w:tblStyle w:val="TableGrid1"/>
        <w:tblW w:w="0" w:type="auto"/>
        <w:tblLook w:val="04A0"/>
      </w:tblPr>
      <w:tblGrid>
        <w:gridCol w:w="755"/>
        <w:gridCol w:w="2895"/>
        <w:gridCol w:w="3034"/>
        <w:gridCol w:w="2825"/>
        <w:gridCol w:w="3067"/>
      </w:tblGrid>
      <w:tr w:rsidR="00A906AC" w:rsidRPr="009166E7" w:rsidTr="006A2756">
        <w:tc>
          <w:tcPr>
            <w:tcW w:w="959" w:type="dxa"/>
          </w:tcPr>
          <w:p w:rsidR="00A906AC" w:rsidRPr="009166E7" w:rsidRDefault="00A906AC" w:rsidP="00A906AC">
            <w:pPr>
              <w:jc w:val="center"/>
            </w:pPr>
            <w:r w:rsidRPr="009166E7">
              <w:t>Р. БР.</w:t>
            </w:r>
          </w:p>
        </w:tc>
        <w:tc>
          <w:tcPr>
            <w:tcW w:w="3260" w:type="dxa"/>
          </w:tcPr>
          <w:p w:rsidR="00A906AC" w:rsidRPr="009166E7" w:rsidRDefault="00A906AC" w:rsidP="00A906AC">
            <w:pPr>
              <w:jc w:val="center"/>
            </w:pPr>
            <w:r w:rsidRPr="009166E7">
              <w:t>ОБЛАСТ/ТЕМА/МОДУЛ</w:t>
            </w:r>
          </w:p>
        </w:tc>
        <w:tc>
          <w:tcPr>
            <w:tcW w:w="3827" w:type="dxa"/>
          </w:tcPr>
          <w:p w:rsidR="00A906AC" w:rsidRPr="009166E7" w:rsidRDefault="00A906AC" w:rsidP="00A906AC">
            <w:pPr>
              <w:jc w:val="center"/>
            </w:pPr>
            <w:r w:rsidRPr="009166E7">
              <w:t>МЕЂУПРЕДМЕТНЕ КОМПЕТЕНЦИЈЕ</w:t>
            </w:r>
          </w:p>
        </w:tc>
        <w:tc>
          <w:tcPr>
            <w:tcW w:w="3686" w:type="dxa"/>
          </w:tcPr>
          <w:p w:rsidR="00A906AC" w:rsidRPr="009166E7" w:rsidRDefault="00A906AC" w:rsidP="00A906AC">
            <w:pPr>
              <w:jc w:val="center"/>
            </w:pPr>
            <w:r w:rsidRPr="009166E7">
              <w:t>СТАНДАРДИ ПОСТИГНУЋА УЧЕНИКА</w:t>
            </w:r>
          </w:p>
        </w:tc>
        <w:tc>
          <w:tcPr>
            <w:tcW w:w="3620" w:type="dxa"/>
          </w:tcPr>
          <w:p w:rsidR="00A906AC" w:rsidRPr="009166E7" w:rsidRDefault="00A906AC" w:rsidP="00A906AC">
            <w:pPr>
              <w:jc w:val="center"/>
            </w:pPr>
            <w:r w:rsidRPr="009166E7">
              <w:t>ИСХОДИ</w:t>
            </w:r>
          </w:p>
          <w:p w:rsidR="00A906AC" w:rsidRPr="009166E7" w:rsidRDefault="00A906AC" w:rsidP="00A906AC">
            <w:pPr>
              <w:jc w:val="center"/>
            </w:pPr>
            <w:r w:rsidRPr="009166E7">
              <w:t>На крају теме/модула/месеца ученик ће бити у стању да:</w:t>
            </w:r>
          </w:p>
        </w:tc>
      </w:tr>
      <w:tr w:rsidR="00A906AC" w:rsidRPr="009166E7" w:rsidTr="006A2756">
        <w:tc>
          <w:tcPr>
            <w:tcW w:w="959" w:type="dxa"/>
          </w:tcPr>
          <w:p w:rsidR="00A906AC" w:rsidRPr="009166E7" w:rsidRDefault="00A906AC" w:rsidP="00A906AC">
            <w:pPr>
              <w:jc w:val="center"/>
            </w:pPr>
            <w:r w:rsidRPr="009166E7">
              <w:t>1.</w:t>
            </w:r>
          </w:p>
        </w:tc>
        <w:tc>
          <w:tcPr>
            <w:tcW w:w="3260" w:type="dxa"/>
          </w:tcPr>
          <w:p w:rsidR="00A906AC" w:rsidRPr="009166E7" w:rsidRDefault="00A906AC" w:rsidP="00A906AC">
            <w:r w:rsidRPr="009166E7">
              <w:t>Рељеф и воде завичаја</w:t>
            </w:r>
          </w:p>
        </w:tc>
        <w:tc>
          <w:tcPr>
            <w:tcW w:w="3827" w:type="dxa"/>
          </w:tcPr>
          <w:p w:rsidR="00A906AC" w:rsidRPr="009166E7" w:rsidRDefault="00A906AC" w:rsidP="00A906AC">
            <w:pPr>
              <w:ind w:left="121"/>
            </w:pPr>
            <w:r w:rsidRPr="009166E7">
              <w:rPr>
                <w:lang w:eastAsia="en-GB"/>
              </w:rPr>
              <w:t>Kомуникативна компетенција, компетенција за учење, дигитална компетенција, рад са подацима и информацијама, компетенција за сарадњу, одговоран однос према околини.</w:t>
            </w:r>
          </w:p>
        </w:tc>
        <w:tc>
          <w:tcPr>
            <w:tcW w:w="3686" w:type="dxa"/>
          </w:tcPr>
          <w:p w:rsidR="00A906AC" w:rsidRPr="009166E7" w:rsidRDefault="00A906AC" w:rsidP="00A906AC">
            <w:r w:rsidRPr="009166E7">
              <w:t>1ПД.1.6.1. зна основне облике рељефа и површинских вода;</w:t>
            </w:r>
            <w:r w:rsidRPr="009166E7">
              <w:br/>
              <w:t>1ПД.1.6.2. зна основне типове насеља и њихове карактеристике;</w:t>
            </w:r>
            <w:r w:rsidRPr="009166E7">
              <w:br/>
              <w:t>1ПД.2.6.1. препознаје и именује облике рељефа и површинских вода у свом месту и у околини;</w:t>
            </w:r>
            <w:r w:rsidRPr="009166E7">
              <w:br/>
              <w:t>1ПД.2.6.2. зна основне одлике рељефа и вода у држави Србији;</w:t>
            </w:r>
          </w:p>
          <w:p w:rsidR="00A906AC" w:rsidRPr="009166E7" w:rsidRDefault="00A906AC" w:rsidP="00A906AC">
            <w:r w:rsidRPr="009166E7">
              <w:t>1ПД.2.6.3. разуме повезаност природно-географских фактора – рељефа, вода, климе – и делатности људи.</w:t>
            </w:r>
          </w:p>
          <w:p w:rsidR="00A906AC" w:rsidRPr="009166E7" w:rsidRDefault="00A906AC" w:rsidP="00A906AC"/>
          <w:p w:rsidR="00A906AC" w:rsidRPr="009166E7" w:rsidRDefault="00A906AC" w:rsidP="00A906AC"/>
        </w:tc>
        <w:tc>
          <w:tcPr>
            <w:tcW w:w="3620" w:type="dxa"/>
          </w:tcPr>
          <w:p w:rsidR="00A906AC" w:rsidRPr="009166E7" w:rsidRDefault="00A906AC" w:rsidP="00C12239">
            <w:pPr>
              <w:numPr>
                <w:ilvl w:val="0"/>
                <w:numId w:val="58"/>
              </w:numPr>
            </w:pPr>
            <w:r w:rsidRPr="009166E7">
              <w:t>идентификује облике рељефа и површинских вода у свом крају;</w:t>
            </w:r>
          </w:p>
          <w:p w:rsidR="00A906AC" w:rsidRPr="009166E7" w:rsidRDefault="00A906AC" w:rsidP="00C12239">
            <w:pPr>
              <w:numPr>
                <w:ilvl w:val="0"/>
                <w:numId w:val="58"/>
              </w:numPr>
            </w:pPr>
            <w:r w:rsidRPr="009166E7">
              <w:t>одреди положај задатог објекта у односу на истакнуте облике рељефа и површинске воде у свом крају;</w:t>
            </w:r>
          </w:p>
          <w:p w:rsidR="00A906AC" w:rsidRPr="009166E7" w:rsidRDefault="00A906AC" w:rsidP="00C12239">
            <w:pPr>
              <w:numPr>
                <w:ilvl w:val="0"/>
                <w:numId w:val="58"/>
              </w:numPr>
            </w:pPr>
            <w:r w:rsidRPr="009166E7">
              <w:t>илуструје примерима како рељеф и површинске воде утичу на живот људи у крају;</w:t>
            </w:r>
          </w:p>
          <w:p w:rsidR="00A906AC" w:rsidRPr="009166E7" w:rsidRDefault="00A906AC" w:rsidP="00C12239">
            <w:pPr>
              <w:numPr>
                <w:ilvl w:val="0"/>
                <w:numId w:val="58"/>
              </w:numPr>
            </w:pPr>
            <w:r w:rsidRPr="009166E7">
              <w:t>сарађује са другима у групи на заједничким активностима;</w:t>
            </w:r>
          </w:p>
          <w:p w:rsidR="00A906AC" w:rsidRPr="009166E7" w:rsidRDefault="00A906AC" w:rsidP="00C12239">
            <w:pPr>
              <w:numPr>
                <w:ilvl w:val="0"/>
                <w:numId w:val="58"/>
              </w:numPr>
            </w:pPr>
            <w:r w:rsidRPr="009166E7">
              <w:t>представи резултате истраживања (писано, усмено,  PowerPoint презентацијом и/или цртежом и др.);</w:t>
            </w:r>
          </w:p>
          <w:p w:rsidR="00A906AC" w:rsidRPr="009166E7" w:rsidRDefault="00A906AC" w:rsidP="00C12239">
            <w:pPr>
              <w:numPr>
                <w:ilvl w:val="0"/>
                <w:numId w:val="58"/>
              </w:numPr>
            </w:pPr>
            <w:r w:rsidRPr="009166E7">
              <w:t>повеже резултате рада са уложеним трудом.</w:t>
            </w:r>
          </w:p>
        </w:tc>
      </w:tr>
      <w:tr w:rsidR="00A906AC" w:rsidRPr="009166E7" w:rsidTr="006A2756">
        <w:tc>
          <w:tcPr>
            <w:tcW w:w="959" w:type="dxa"/>
          </w:tcPr>
          <w:p w:rsidR="00A906AC" w:rsidRPr="009166E7" w:rsidRDefault="00A906AC" w:rsidP="00A906AC">
            <w:pPr>
              <w:jc w:val="center"/>
            </w:pPr>
            <w:r w:rsidRPr="009166E7">
              <w:t>2.</w:t>
            </w:r>
          </w:p>
        </w:tc>
        <w:tc>
          <w:tcPr>
            <w:tcW w:w="3260" w:type="dxa"/>
          </w:tcPr>
          <w:p w:rsidR="00A906AC" w:rsidRPr="009166E7" w:rsidRDefault="00A906AC" w:rsidP="00A906AC">
            <w:r w:rsidRPr="009166E7">
              <w:t>Оријентација у простору и времену</w:t>
            </w:r>
          </w:p>
        </w:tc>
        <w:tc>
          <w:tcPr>
            <w:tcW w:w="3827" w:type="dxa"/>
          </w:tcPr>
          <w:p w:rsidR="00A906AC" w:rsidRPr="009166E7" w:rsidRDefault="00A906AC" w:rsidP="00A906AC">
            <w:pPr>
              <w:ind w:left="121"/>
            </w:pPr>
            <w:r w:rsidRPr="009166E7">
              <w:rPr>
                <w:lang w:eastAsia="en-GB"/>
              </w:rPr>
              <w:t>Kомуникативна компетенција, компетенција за учење, дигитална компетенција, рад са подацима и информацијама, компетенција за сарадњу, одговоран однос према околини.</w:t>
            </w:r>
          </w:p>
        </w:tc>
        <w:tc>
          <w:tcPr>
            <w:tcW w:w="3686" w:type="dxa"/>
          </w:tcPr>
          <w:p w:rsidR="00A906AC" w:rsidRPr="009166E7" w:rsidRDefault="00A906AC" w:rsidP="00A906AC">
            <w:r w:rsidRPr="009166E7">
              <w:t>1ПД.1.4.2. зна помоћу чега се људи оријентишу у простору: лева и десна страна, стране света, адреса, карактеристични објекти;</w:t>
            </w:r>
            <w:r w:rsidRPr="009166E7">
              <w:br/>
              <w:t>1ПД.1.4.3. уме да одреди стране света помоћу Сунца;</w:t>
            </w:r>
            <w:r w:rsidRPr="009166E7">
              <w:br/>
              <w:t xml:space="preserve">1ПД.1.4.4. зна јединице за мерење времена: дан, недеља, месец, година, деценија и век; </w:t>
            </w:r>
          </w:p>
          <w:p w:rsidR="00A906AC" w:rsidRPr="009166E7" w:rsidRDefault="00A906AC" w:rsidP="00A906AC">
            <w:r w:rsidRPr="009166E7">
              <w:t xml:space="preserve">1ПД.1.4.5. уме да прочита тражене информације са часовника и календара; </w:t>
            </w:r>
          </w:p>
          <w:p w:rsidR="00A906AC" w:rsidRPr="009166E7" w:rsidRDefault="00A906AC" w:rsidP="00A906AC">
            <w:r w:rsidRPr="009166E7">
              <w:t xml:space="preserve">1ПД.1.6.3. зна географски положај и основне одреднице државе Србије: територија, границе, главни град, </w:t>
            </w:r>
            <w:r w:rsidRPr="009166E7">
              <w:lastRenderedPageBreak/>
              <w:t>симболи, становништво;</w:t>
            </w:r>
            <w:r w:rsidRPr="009166E7">
              <w:br/>
              <w:t>1ПД.2.4.3. уме да пронађе тражене улице и објекте на плану насеља;</w:t>
            </w:r>
            <w:r w:rsidRPr="009166E7">
              <w:br/>
              <w:t xml:space="preserve">1ПД.2.4.4. уме да пронађе основне информације на географској карти Србије: највећа и најважнија насеља, облике рељефа и површинских вода; </w:t>
            </w:r>
          </w:p>
          <w:p w:rsidR="00A906AC" w:rsidRPr="009166E7" w:rsidRDefault="00A906AC" w:rsidP="00A906AC">
            <w:r w:rsidRPr="009166E7">
              <w:t xml:space="preserve">1ПД.2.4.5. уме да пронађе и упише тражене информације на ленти времена. </w:t>
            </w:r>
          </w:p>
        </w:tc>
        <w:tc>
          <w:tcPr>
            <w:tcW w:w="3620" w:type="dxa"/>
          </w:tcPr>
          <w:p w:rsidR="00A906AC" w:rsidRPr="009166E7" w:rsidRDefault="00A906AC" w:rsidP="00C12239">
            <w:pPr>
              <w:numPr>
                <w:ilvl w:val="0"/>
                <w:numId w:val="58"/>
              </w:numPr>
            </w:pPr>
            <w:r w:rsidRPr="009166E7">
              <w:lastRenderedPageBreak/>
              <w:t>се оријентише у простору помоћу компаса и оријентира из природе/окружења;</w:t>
            </w:r>
          </w:p>
          <w:p w:rsidR="00A906AC" w:rsidRPr="009166E7" w:rsidRDefault="00A906AC" w:rsidP="00C12239">
            <w:pPr>
              <w:numPr>
                <w:ilvl w:val="0"/>
                <w:numId w:val="58"/>
              </w:numPr>
            </w:pPr>
            <w:r w:rsidRPr="009166E7">
              <w:t>опише пут којим се може стићи од једне до друге тачке помоћу плана насеља;</w:t>
            </w:r>
          </w:p>
          <w:p w:rsidR="00A906AC" w:rsidRPr="009166E7" w:rsidRDefault="00A906AC" w:rsidP="00C12239">
            <w:pPr>
              <w:numPr>
                <w:ilvl w:val="0"/>
                <w:numId w:val="58"/>
              </w:numPr>
            </w:pPr>
            <w:r w:rsidRPr="009166E7">
              <w:t>идентификује географске објекте у свом крају користећи географску карту Републике Србије;</w:t>
            </w:r>
          </w:p>
          <w:p w:rsidR="00A906AC" w:rsidRPr="009166E7" w:rsidRDefault="00A906AC" w:rsidP="00C12239">
            <w:pPr>
              <w:numPr>
                <w:ilvl w:val="1"/>
                <w:numId w:val="58"/>
              </w:numPr>
              <w:contextualSpacing/>
            </w:pPr>
            <w:r w:rsidRPr="009166E7">
              <w:t>сарађује са другима у групи на заједничким активностима;</w:t>
            </w:r>
          </w:p>
          <w:p w:rsidR="00A906AC" w:rsidRPr="009166E7" w:rsidRDefault="00A906AC" w:rsidP="00C12239">
            <w:pPr>
              <w:numPr>
                <w:ilvl w:val="1"/>
                <w:numId w:val="58"/>
              </w:numPr>
              <w:contextualSpacing/>
            </w:pPr>
            <w:r w:rsidRPr="009166E7">
              <w:t>представи резултате истраживања (писано, усмено,  PowerPoint презентацијом и/или цртежом и др.);</w:t>
            </w:r>
          </w:p>
          <w:p w:rsidR="00A906AC" w:rsidRPr="009166E7" w:rsidRDefault="00A906AC" w:rsidP="00C12239">
            <w:pPr>
              <w:numPr>
                <w:ilvl w:val="0"/>
                <w:numId w:val="58"/>
              </w:numPr>
            </w:pPr>
            <w:r w:rsidRPr="009166E7">
              <w:t xml:space="preserve">повеже резултате рада са </w:t>
            </w:r>
            <w:r w:rsidRPr="009166E7">
              <w:lastRenderedPageBreak/>
              <w:t>уложеним трудом.</w:t>
            </w:r>
          </w:p>
        </w:tc>
      </w:tr>
      <w:tr w:rsidR="00A906AC" w:rsidRPr="009166E7" w:rsidTr="006A2756">
        <w:tc>
          <w:tcPr>
            <w:tcW w:w="959" w:type="dxa"/>
          </w:tcPr>
          <w:p w:rsidR="00A906AC" w:rsidRPr="009166E7" w:rsidRDefault="00A906AC" w:rsidP="00A906AC">
            <w:pPr>
              <w:jc w:val="center"/>
            </w:pPr>
            <w:r w:rsidRPr="009166E7">
              <w:lastRenderedPageBreak/>
              <w:t>3.</w:t>
            </w:r>
          </w:p>
        </w:tc>
        <w:tc>
          <w:tcPr>
            <w:tcW w:w="3260" w:type="dxa"/>
          </w:tcPr>
          <w:p w:rsidR="00A906AC" w:rsidRPr="009166E7" w:rsidRDefault="00A906AC" w:rsidP="00A906AC">
            <w:r w:rsidRPr="009166E7">
              <w:t>Култура живљења</w:t>
            </w:r>
          </w:p>
        </w:tc>
        <w:tc>
          <w:tcPr>
            <w:tcW w:w="3827" w:type="dxa"/>
          </w:tcPr>
          <w:p w:rsidR="00A906AC" w:rsidRPr="009166E7" w:rsidRDefault="00A906AC" w:rsidP="00A906AC">
            <w:pPr>
              <w:ind w:left="121"/>
              <w:rPr>
                <w:bCs/>
              </w:rPr>
            </w:pPr>
            <w:r w:rsidRPr="009166E7">
              <w:rPr>
                <w:lang w:eastAsia="en-GB"/>
              </w:rPr>
              <w:t>Kомуникативна компетенција, компетенција за учење, дигитална компетенција, рад са подацима и информацијама, компетенција за сарадњу, одговоран однос према околини;</w:t>
            </w:r>
            <w:r w:rsidRPr="009166E7">
              <w:rPr>
                <w:b/>
                <w:bCs/>
              </w:rPr>
              <w:t xml:space="preserve"> </w:t>
            </w:r>
            <w:r w:rsidRPr="009166E7">
              <w:rPr>
                <w:bCs/>
              </w:rPr>
              <w:t>oдговорно учешће у демократском друштву;</w:t>
            </w:r>
            <w:r w:rsidRPr="009166E7">
              <w:rPr>
                <w:b/>
                <w:bCs/>
              </w:rPr>
              <w:t xml:space="preserve"> </w:t>
            </w:r>
            <w:r w:rsidRPr="009166E7">
              <w:rPr>
                <w:bCs/>
              </w:rPr>
              <w:t>oдговоран однос према здрављу,</w:t>
            </w:r>
            <w:r w:rsidRPr="009166E7">
              <w:rPr>
                <w:b/>
                <w:bCs/>
              </w:rPr>
              <w:tab/>
            </w:r>
          </w:p>
          <w:p w:rsidR="00A906AC" w:rsidRPr="009166E7" w:rsidRDefault="00A906AC" w:rsidP="00A906AC">
            <w:pPr>
              <w:ind w:left="121"/>
            </w:pPr>
            <w:r w:rsidRPr="009166E7">
              <w:rPr>
                <w:bCs/>
              </w:rPr>
              <w:t>предузимљивост и оријентација ка предузетништву.</w:t>
            </w:r>
          </w:p>
        </w:tc>
        <w:tc>
          <w:tcPr>
            <w:tcW w:w="3686" w:type="dxa"/>
          </w:tcPr>
          <w:p w:rsidR="00A906AC" w:rsidRPr="009166E7" w:rsidRDefault="00A906AC" w:rsidP="00A906AC">
            <w:r w:rsidRPr="009166E7">
              <w:t>1ПД.1.5.1. зна које друштвене групе постоје и ко су њихови чланови;</w:t>
            </w:r>
            <w:r w:rsidRPr="009166E7">
              <w:br/>
              <w:t>1ПД.1.5.2. зна основна правила понашања у породици, школи и насељу;</w:t>
            </w:r>
            <w:r w:rsidRPr="009166E7">
              <w:br/>
              <w:t>1ПД.1.5.3. зна које људске делатности постоје и зна њихову улогу;</w:t>
            </w:r>
            <w:r w:rsidRPr="009166E7">
              <w:br/>
              <w:t>1ПД.1.5.4. зна који су главни извори опасности по здравље и живот људи и основне мере заштите;</w:t>
            </w:r>
            <w:r w:rsidRPr="009166E7">
              <w:br/>
              <w:t xml:space="preserve">1ПД.1.5.5. зна поступке за очување и унапређивање људског здравља; </w:t>
            </w:r>
          </w:p>
          <w:p w:rsidR="00A906AC" w:rsidRPr="009166E7" w:rsidRDefault="00A906AC" w:rsidP="00A906AC">
            <w:r w:rsidRPr="009166E7">
              <w:t xml:space="preserve">1ПД.2.5.1. зна које су улоге различитих друштвених група и њихових чланова; </w:t>
            </w:r>
          </w:p>
          <w:p w:rsidR="00A906AC" w:rsidRPr="009166E7" w:rsidRDefault="00A906AC" w:rsidP="00A906AC">
            <w:r w:rsidRPr="009166E7">
              <w:t xml:space="preserve">1ПД.2.5.2. зна која су права и обавезе чланова у различитим друштвеним групама; </w:t>
            </w:r>
          </w:p>
          <w:p w:rsidR="00A906AC" w:rsidRPr="009166E7" w:rsidRDefault="00A906AC" w:rsidP="00A906AC">
            <w:r w:rsidRPr="009166E7">
              <w:t xml:space="preserve">1ПД.2.5.3. разуме повезаност и међузависност различитих људских делатности. </w:t>
            </w:r>
          </w:p>
        </w:tc>
        <w:tc>
          <w:tcPr>
            <w:tcW w:w="3620" w:type="dxa"/>
          </w:tcPr>
          <w:p w:rsidR="00A906AC" w:rsidRPr="009166E7" w:rsidRDefault="00A906AC" w:rsidP="00C12239">
            <w:pPr>
              <w:numPr>
                <w:ilvl w:val="0"/>
                <w:numId w:val="59"/>
              </w:numPr>
            </w:pPr>
            <w:r w:rsidRPr="009166E7">
              <w:t>примени правила друштвено прихватљивог понашања, поштујући права, обавезе и различитости међу људима;</w:t>
            </w:r>
          </w:p>
          <w:p w:rsidR="00A906AC" w:rsidRPr="009166E7" w:rsidRDefault="00A906AC" w:rsidP="00C12239">
            <w:pPr>
              <w:numPr>
                <w:ilvl w:val="0"/>
                <w:numId w:val="59"/>
              </w:numPr>
            </w:pPr>
            <w:r w:rsidRPr="009166E7">
              <w:t>повеже различита занимања и делатности са потребама људи у крају у коме живи;</w:t>
            </w:r>
          </w:p>
          <w:p w:rsidR="00A906AC" w:rsidRPr="009166E7" w:rsidRDefault="00A906AC" w:rsidP="00C12239">
            <w:pPr>
              <w:numPr>
                <w:ilvl w:val="0"/>
                <w:numId w:val="59"/>
              </w:numPr>
            </w:pPr>
            <w:r w:rsidRPr="009166E7">
              <w:t>повеже врсте и значај саобраћаја у свом крају са потребама људи;</w:t>
            </w:r>
          </w:p>
          <w:p w:rsidR="00A906AC" w:rsidRPr="009166E7" w:rsidRDefault="00A906AC" w:rsidP="00C12239">
            <w:pPr>
              <w:numPr>
                <w:ilvl w:val="0"/>
                <w:numId w:val="59"/>
              </w:numPr>
            </w:pPr>
            <w:r w:rsidRPr="009166E7">
              <w:t>примени правила безбедног понашања  у саобраћају;</w:t>
            </w:r>
          </w:p>
          <w:p w:rsidR="00A906AC" w:rsidRPr="009166E7" w:rsidRDefault="00A906AC" w:rsidP="00C12239">
            <w:pPr>
              <w:numPr>
                <w:ilvl w:val="0"/>
                <w:numId w:val="59"/>
              </w:numPr>
            </w:pPr>
            <w:r w:rsidRPr="009166E7">
              <w:t xml:space="preserve">примени поступке (мере) заштите од заразних болести;  </w:t>
            </w:r>
          </w:p>
          <w:p w:rsidR="00A906AC" w:rsidRPr="009166E7" w:rsidRDefault="00A906AC" w:rsidP="00C12239">
            <w:pPr>
              <w:numPr>
                <w:ilvl w:val="0"/>
                <w:numId w:val="59"/>
              </w:numPr>
              <w:contextualSpacing/>
            </w:pPr>
            <w:r w:rsidRPr="009166E7">
              <w:t>сарађује са другима у групи на заједничким активностима;</w:t>
            </w:r>
          </w:p>
          <w:p w:rsidR="00A906AC" w:rsidRPr="009166E7" w:rsidRDefault="00A906AC" w:rsidP="00C12239">
            <w:pPr>
              <w:numPr>
                <w:ilvl w:val="0"/>
                <w:numId w:val="59"/>
              </w:numPr>
              <w:contextualSpacing/>
            </w:pPr>
            <w:r w:rsidRPr="009166E7">
              <w:t>представи резултате истраживања (писано, усмено,  PowerPoint презентацијом и/или цртежом и др.);</w:t>
            </w:r>
          </w:p>
          <w:p w:rsidR="00A906AC" w:rsidRPr="009166E7" w:rsidRDefault="00A906AC" w:rsidP="00C12239">
            <w:pPr>
              <w:numPr>
                <w:ilvl w:val="0"/>
                <w:numId w:val="59"/>
              </w:numPr>
            </w:pPr>
            <w:r w:rsidRPr="009166E7">
              <w:t>повеже резултате рада са уложеним трудом.</w:t>
            </w:r>
          </w:p>
        </w:tc>
      </w:tr>
      <w:tr w:rsidR="00A906AC" w:rsidRPr="009166E7" w:rsidTr="006A2756">
        <w:tc>
          <w:tcPr>
            <w:tcW w:w="959" w:type="dxa"/>
          </w:tcPr>
          <w:p w:rsidR="00A906AC" w:rsidRPr="009166E7" w:rsidRDefault="00A906AC" w:rsidP="00A906AC">
            <w:pPr>
              <w:jc w:val="center"/>
            </w:pPr>
            <w:r w:rsidRPr="009166E7">
              <w:t>4.</w:t>
            </w:r>
          </w:p>
        </w:tc>
        <w:tc>
          <w:tcPr>
            <w:tcW w:w="3260" w:type="dxa"/>
          </w:tcPr>
          <w:p w:rsidR="00A906AC" w:rsidRPr="009166E7" w:rsidRDefault="00A906AC" w:rsidP="00A906AC">
            <w:r w:rsidRPr="009166E7">
              <w:t xml:space="preserve">Прошлост </w:t>
            </w:r>
          </w:p>
        </w:tc>
        <w:tc>
          <w:tcPr>
            <w:tcW w:w="3827" w:type="dxa"/>
          </w:tcPr>
          <w:p w:rsidR="00A906AC" w:rsidRPr="009166E7" w:rsidRDefault="00A906AC" w:rsidP="00A906AC">
            <w:pPr>
              <w:ind w:left="121"/>
            </w:pPr>
            <w:r w:rsidRPr="009166E7">
              <w:rPr>
                <w:lang w:eastAsia="en-GB"/>
              </w:rPr>
              <w:t>Kомуникативна компетенција, компетенција за учење, дигитална компетенција, рад са подацима и информацијама, компетенција за сарадњу, одговоран однос према околини.</w:t>
            </w:r>
          </w:p>
        </w:tc>
        <w:tc>
          <w:tcPr>
            <w:tcW w:w="3686" w:type="dxa"/>
          </w:tcPr>
          <w:p w:rsidR="00A906AC" w:rsidRPr="009166E7" w:rsidRDefault="00A906AC" w:rsidP="00A906AC">
            <w:r w:rsidRPr="009166E7">
              <w:t xml:space="preserve">1ПД.1.6.4. зна најважније догађаје, појаве и личности из прошлости; </w:t>
            </w:r>
          </w:p>
          <w:p w:rsidR="00A906AC" w:rsidRPr="009166E7" w:rsidRDefault="00A906AC" w:rsidP="00A906AC">
            <w:r w:rsidRPr="009166E7">
              <w:t xml:space="preserve">1ПД.1.6.5. зна основне информације о начину живота људи у прошлости; </w:t>
            </w:r>
          </w:p>
          <w:p w:rsidR="00A906AC" w:rsidRPr="009166E7" w:rsidRDefault="00A906AC" w:rsidP="00A906AC">
            <w:r w:rsidRPr="009166E7">
              <w:t xml:space="preserve">1ПД.1.6.6. зна шта су историјски извори и именује </w:t>
            </w:r>
            <w:r w:rsidRPr="009166E7">
              <w:lastRenderedPageBreak/>
              <w:t xml:space="preserve">их; </w:t>
            </w:r>
          </w:p>
          <w:p w:rsidR="00A906AC" w:rsidRPr="009166E7" w:rsidRDefault="00A906AC" w:rsidP="00A906AC">
            <w:r w:rsidRPr="009166E7">
              <w:t xml:space="preserve">1ПД.2.6.5. уочава сличности и разлике између начина живота некад и сад. </w:t>
            </w:r>
          </w:p>
          <w:p w:rsidR="00A906AC" w:rsidRPr="009166E7" w:rsidRDefault="00A906AC" w:rsidP="00A906AC"/>
        </w:tc>
        <w:tc>
          <w:tcPr>
            <w:tcW w:w="3620" w:type="dxa"/>
          </w:tcPr>
          <w:p w:rsidR="00A906AC" w:rsidRPr="009166E7" w:rsidRDefault="00A906AC" w:rsidP="00C12239">
            <w:pPr>
              <w:numPr>
                <w:ilvl w:val="0"/>
                <w:numId w:val="60"/>
              </w:numPr>
            </w:pPr>
            <w:r w:rsidRPr="009166E7">
              <w:lastRenderedPageBreak/>
              <w:t>користи временске одреднице (година, деценија, век) у свакодневним ситуацијама и приликом описивања догађаја из прошлости;</w:t>
            </w:r>
          </w:p>
          <w:p w:rsidR="00A906AC" w:rsidRPr="009166E7" w:rsidRDefault="00A906AC" w:rsidP="00C12239">
            <w:pPr>
              <w:numPr>
                <w:ilvl w:val="0"/>
                <w:numId w:val="60"/>
              </w:numPr>
            </w:pPr>
            <w:r w:rsidRPr="009166E7">
              <w:t>прикупи и представи податке о прошлости породице и краја;</w:t>
            </w:r>
          </w:p>
          <w:p w:rsidR="00A906AC" w:rsidRPr="009166E7" w:rsidRDefault="00A906AC" w:rsidP="00C12239">
            <w:pPr>
              <w:numPr>
                <w:ilvl w:val="0"/>
                <w:numId w:val="60"/>
              </w:numPr>
              <w:contextualSpacing/>
            </w:pPr>
            <w:r w:rsidRPr="009166E7">
              <w:t xml:space="preserve">сарађује са другима у групи на </w:t>
            </w:r>
            <w:r w:rsidRPr="009166E7">
              <w:lastRenderedPageBreak/>
              <w:t>заједничким активностима;</w:t>
            </w:r>
          </w:p>
          <w:p w:rsidR="00A906AC" w:rsidRPr="009166E7" w:rsidRDefault="00A906AC" w:rsidP="00C12239">
            <w:pPr>
              <w:numPr>
                <w:ilvl w:val="0"/>
                <w:numId w:val="60"/>
              </w:numPr>
              <w:contextualSpacing/>
            </w:pPr>
            <w:r w:rsidRPr="009166E7">
              <w:t>представи резултате истраживања (писано, усмено, помоћу ленте времена, PowerPoint презентацијом и/или цртежом и др.);</w:t>
            </w:r>
          </w:p>
          <w:p w:rsidR="00A906AC" w:rsidRPr="009166E7" w:rsidRDefault="00A906AC" w:rsidP="00C12239">
            <w:pPr>
              <w:numPr>
                <w:ilvl w:val="0"/>
                <w:numId w:val="60"/>
              </w:numPr>
            </w:pPr>
            <w:r w:rsidRPr="009166E7">
              <w:t>повеже резултате рада са уложеним трудом.</w:t>
            </w:r>
          </w:p>
        </w:tc>
      </w:tr>
      <w:tr w:rsidR="00A906AC" w:rsidRPr="009166E7" w:rsidTr="006A2756">
        <w:tc>
          <w:tcPr>
            <w:tcW w:w="959" w:type="dxa"/>
          </w:tcPr>
          <w:p w:rsidR="00A906AC" w:rsidRPr="009166E7" w:rsidRDefault="00A906AC" w:rsidP="00A906AC">
            <w:pPr>
              <w:jc w:val="center"/>
            </w:pPr>
            <w:r w:rsidRPr="009166E7">
              <w:lastRenderedPageBreak/>
              <w:t>5.</w:t>
            </w:r>
          </w:p>
        </w:tc>
        <w:tc>
          <w:tcPr>
            <w:tcW w:w="3260" w:type="dxa"/>
          </w:tcPr>
          <w:p w:rsidR="00A906AC" w:rsidRPr="009166E7" w:rsidRDefault="00A906AC" w:rsidP="00A906AC">
            <w:r w:rsidRPr="009166E7">
              <w:t>Нежива природа</w:t>
            </w:r>
          </w:p>
        </w:tc>
        <w:tc>
          <w:tcPr>
            <w:tcW w:w="3827" w:type="dxa"/>
          </w:tcPr>
          <w:p w:rsidR="00A906AC" w:rsidRPr="009166E7" w:rsidRDefault="00A906AC" w:rsidP="00A906AC">
            <w:pPr>
              <w:ind w:left="121"/>
            </w:pPr>
            <w:r w:rsidRPr="009166E7">
              <w:rPr>
                <w:lang w:eastAsia="en-GB"/>
              </w:rPr>
              <w:t>Kомуникативна компетенција, компетенција за учење, дигитална компетенција, рад са подацима и информацијама, компетенција за сарадњу, одговоран однос према околини.</w:t>
            </w:r>
          </w:p>
        </w:tc>
        <w:tc>
          <w:tcPr>
            <w:tcW w:w="3686" w:type="dxa"/>
          </w:tcPr>
          <w:p w:rsidR="00A906AC" w:rsidRPr="009166E7" w:rsidRDefault="00A906AC" w:rsidP="00A906AC">
            <w:r w:rsidRPr="009166E7">
              <w:t>1ПД.1.1.1. прави разлику између природе и производа људског рада;</w:t>
            </w:r>
            <w:r w:rsidRPr="009166E7">
              <w:br/>
              <w:t>1ПД.1.1.2. зна ко и шта чини живу и неживу природу;</w:t>
            </w:r>
            <w:r w:rsidRPr="009166E7">
              <w:br/>
              <w:t>1ПД.1.2.1. препознаје и именује природне ресурсе;</w:t>
            </w:r>
            <w:r w:rsidRPr="009166E7">
              <w:br/>
              <w:t>1ПД.1.2.2. зна употребну вредност природних ресурса;</w:t>
            </w:r>
            <w:r w:rsidRPr="009166E7">
              <w:br/>
              <w:t xml:space="preserve">1ПД.1.2.3. разликује повољно и неповољно деловање човека на очување природе. </w:t>
            </w:r>
          </w:p>
          <w:p w:rsidR="00A906AC" w:rsidRPr="009166E7" w:rsidRDefault="00A906AC" w:rsidP="00A906AC"/>
        </w:tc>
        <w:tc>
          <w:tcPr>
            <w:tcW w:w="3620" w:type="dxa"/>
          </w:tcPr>
          <w:p w:rsidR="00A906AC" w:rsidRPr="009166E7" w:rsidRDefault="00A906AC" w:rsidP="00C12239">
            <w:pPr>
              <w:numPr>
                <w:ilvl w:val="0"/>
                <w:numId w:val="61"/>
              </w:numPr>
            </w:pPr>
            <w:r w:rsidRPr="009166E7">
              <w:t>разликује чврсто, течно и гасовито стање воде у природи и свакодневном животу;</w:t>
            </w:r>
          </w:p>
          <w:p w:rsidR="00A906AC" w:rsidRPr="009166E7" w:rsidRDefault="00A906AC" w:rsidP="00C12239">
            <w:pPr>
              <w:numPr>
                <w:ilvl w:val="0"/>
                <w:numId w:val="61"/>
              </w:numPr>
            </w:pPr>
            <w:r w:rsidRPr="009166E7">
              <w:t>повеже температурне промене са променама запремине и кретања ваздуха;</w:t>
            </w:r>
          </w:p>
          <w:p w:rsidR="00A906AC" w:rsidRPr="009166E7" w:rsidRDefault="00A906AC" w:rsidP="00C12239">
            <w:pPr>
              <w:numPr>
                <w:ilvl w:val="0"/>
                <w:numId w:val="61"/>
              </w:numPr>
            </w:pPr>
            <w:r w:rsidRPr="009166E7">
              <w:t>очита вредности температуре воде, ваздуха и тела помоћу термометра;</w:t>
            </w:r>
          </w:p>
          <w:p w:rsidR="00A906AC" w:rsidRPr="009166E7" w:rsidRDefault="00A906AC" w:rsidP="00C12239">
            <w:pPr>
              <w:numPr>
                <w:ilvl w:val="0"/>
                <w:numId w:val="61"/>
              </w:numPr>
              <w:contextualSpacing/>
            </w:pPr>
            <w:r w:rsidRPr="009166E7">
              <w:t>сарађује са другима у групи на заједничким активностима;</w:t>
            </w:r>
          </w:p>
          <w:p w:rsidR="00A906AC" w:rsidRPr="009166E7" w:rsidRDefault="00A906AC" w:rsidP="00C12239">
            <w:pPr>
              <w:numPr>
                <w:ilvl w:val="0"/>
                <w:numId w:val="61"/>
              </w:numPr>
              <w:contextualSpacing/>
            </w:pPr>
            <w:r w:rsidRPr="009166E7">
              <w:t>представи резултате истраживања (писано, усмено,  PowerPoint презентацијом и/или цртежом и др.);</w:t>
            </w:r>
          </w:p>
          <w:p w:rsidR="00A906AC" w:rsidRPr="009166E7" w:rsidRDefault="00A906AC" w:rsidP="00C12239">
            <w:pPr>
              <w:numPr>
                <w:ilvl w:val="0"/>
                <w:numId w:val="61"/>
              </w:numPr>
            </w:pPr>
            <w:r w:rsidRPr="009166E7">
              <w:t>повеже резултате рада са уложеним трудом.</w:t>
            </w:r>
          </w:p>
        </w:tc>
      </w:tr>
      <w:tr w:rsidR="00A906AC" w:rsidRPr="009166E7" w:rsidTr="006A2756">
        <w:tc>
          <w:tcPr>
            <w:tcW w:w="959" w:type="dxa"/>
          </w:tcPr>
          <w:p w:rsidR="00A906AC" w:rsidRPr="009166E7" w:rsidRDefault="00A906AC" w:rsidP="00A906AC">
            <w:pPr>
              <w:jc w:val="center"/>
            </w:pPr>
            <w:r w:rsidRPr="009166E7">
              <w:t>6.</w:t>
            </w:r>
          </w:p>
        </w:tc>
        <w:tc>
          <w:tcPr>
            <w:tcW w:w="3260" w:type="dxa"/>
          </w:tcPr>
          <w:p w:rsidR="00A906AC" w:rsidRPr="009166E7" w:rsidRDefault="00A906AC" w:rsidP="00A906AC">
            <w:r w:rsidRPr="009166E7">
              <w:t>Животне заједнице</w:t>
            </w:r>
          </w:p>
        </w:tc>
        <w:tc>
          <w:tcPr>
            <w:tcW w:w="3827" w:type="dxa"/>
          </w:tcPr>
          <w:p w:rsidR="00A906AC" w:rsidRPr="009166E7" w:rsidRDefault="00A906AC" w:rsidP="00A906AC">
            <w:pPr>
              <w:ind w:left="121"/>
            </w:pPr>
            <w:r w:rsidRPr="009166E7">
              <w:rPr>
                <w:lang w:eastAsia="en-GB"/>
              </w:rPr>
              <w:t>Kомуникативна компетенција, компетенција за учење, дигитална компетенција, рад са подацима и информацијама, компетенција за сарадњу, одговоран однос према околини.</w:t>
            </w:r>
          </w:p>
        </w:tc>
        <w:tc>
          <w:tcPr>
            <w:tcW w:w="3686" w:type="dxa"/>
          </w:tcPr>
          <w:p w:rsidR="00A906AC" w:rsidRPr="009166E7" w:rsidRDefault="00A906AC" w:rsidP="00A906AC">
            <w:r w:rsidRPr="009166E7">
              <w:t>1ПД.1.1.3. зна заједничке карактеристике живих бића;</w:t>
            </w:r>
            <w:r w:rsidRPr="009166E7">
              <w:br/>
              <w:t>1ПД.1.1.4. уме да класификује жива бића према једном од следећих критеријума: изгледу, начину исхране, кретања и размножавања;</w:t>
            </w:r>
            <w:r w:rsidRPr="009166E7">
              <w:br/>
              <w:t>1ПД.1.1.5. препознаје и именује делове тела живих бића;</w:t>
            </w:r>
            <w:r w:rsidRPr="009166E7">
              <w:br/>
              <w:t xml:space="preserve">1ПД.1.1.6. разликује станишта према условима живота и живим бићима у њима; </w:t>
            </w:r>
          </w:p>
          <w:p w:rsidR="00A906AC" w:rsidRPr="009166E7" w:rsidRDefault="00A906AC" w:rsidP="00A906AC">
            <w:r w:rsidRPr="009166E7">
              <w:t xml:space="preserve">1ПД.2.1.1. разуме повезаност живе и неживе природе на очигледним примерима; </w:t>
            </w:r>
          </w:p>
          <w:p w:rsidR="00A906AC" w:rsidRPr="009166E7" w:rsidRDefault="00A906AC" w:rsidP="00A906AC">
            <w:r w:rsidRPr="009166E7">
              <w:t>1ПД.2.1.2. зна основне разлике између биљака, животиња и људи;</w:t>
            </w:r>
            <w:r w:rsidRPr="009166E7">
              <w:br/>
              <w:t xml:space="preserve">1ПД.2.1.3. примењује вишеструке критеријуме </w:t>
            </w:r>
            <w:r w:rsidRPr="009166E7">
              <w:lastRenderedPageBreak/>
              <w:t xml:space="preserve">класификације живих бића; </w:t>
            </w:r>
          </w:p>
          <w:p w:rsidR="00A906AC" w:rsidRPr="009166E7" w:rsidRDefault="00A906AC" w:rsidP="00A906AC">
            <w:r w:rsidRPr="009166E7">
              <w:t>1ПД.2.1.4. зна улогу основних делова живих бића;</w:t>
            </w:r>
            <w:r w:rsidRPr="009166E7">
              <w:br/>
              <w:t xml:space="preserve">1ПД.2.1.5. разуме повезаност услова живота и живих бића у станишту; </w:t>
            </w:r>
          </w:p>
          <w:p w:rsidR="00A906AC" w:rsidRPr="009166E7" w:rsidRDefault="00A906AC" w:rsidP="00A906AC">
            <w:r w:rsidRPr="009166E7">
              <w:t xml:space="preserve">1ПД.2.1.6. разуме међусобну зависност живих бића у животној заједници; </w:t>
            </w:r>
          </w:p>
          <w:p w:rsidR="00A906AC" w:rsidRPr="009166E7" w:rsidRDefault="00A906AC" w:rsidP="00A906AC">
            <w:r w:rsidRPr="009166E7">
              <w:t xml:space="preserve">1ПД.2.2.4. зна шта је добробит животиња и поступке којима се она штити. </w:t>
            </w:r>
          </w:p>
        </w:tc>
        <w:tc>
          <w:tcPr>
            <w:tcW w:w="3620" w:type="dxa"/>
          </w:tcPr>
          <w:p w:rsidR="00A906AC" w:rsidRPr="009166E7" w:rsidRDefault="00A906AC" w:rsidP="00C12239">
            <w:pPr>
              <w:numPr>
                <w:ilvl w:val="0"/>
                <w:numId w:val="61"/>
              </w:numPr>
            </w:pPr>
            <w:r w:rsidRPr="009166E7">
              <w:lastRenderedPageBreak/>
              <w:t>прикаже везе међу живим бићима у различитим животним заједницама помоћу ланаца исхране;</w:t>
            </w:r>
          </w:p>
          <w:p w:rsidR="00A906AC" w:rsidRPr="009166E7" w:rsidRDefault="00A906AC" w:rsidP="00C12239">
            <w:pPr>
              <w:numPr>
                <w:ilvl w:val="0"/>
                <w:numId w:val="61"/>
              </w:numPr>
            </w:pPr>
            <w:r w:rsidRPr="009166E7">
              <w:t>илуструје примерима одговоран и неодговоран однос човека према животној средини;</w:t>
            </w:r>
          </w:p>
          <w:p w:rsidR="00A906AC" w:rsidRPr="009166E7" w:rsidRDefault="00A906AC" w:rsidP="00C12239">
            <w:pPr>
              <w:numPr>
                <w:ilvl w:val="0"/>
                <w:numId w:val="61"/>
              </w:numPr>
              <w:contextualSpacing/>
            </w:pPr>
            <w:r w:rsidRPr="009166E7">
              <w:t>сарађује са другима у групи на заједничким активностима;</w:t>
            </w:r>
          </w:p>
          <w:p w:rsidR="00A906AC" w:rsidRPr="009166E7" w:rsidRDefault="00A906AC" w:rsidP="00C12239">
            <w:pPr>
              <w:numPr>
                <w:ilvl w:val="0"/>
                <w:numId w:val="61"/>
              </w:numPr>
              <w:contextualSpacing/>
            </w:pPr>
            <w:r w:rsidRPr="009166E7">
              <w:t>представи резултате истраживања (писано, усмено, PowerPoint презентацијом и/или цртежом и др.);</w:t>
            </w:r>
          </w:p>
          <w:p w:rsidR="00A906AC" w:rsidRPr="009166E7" w:rsidRDefault="00A906AC" w:rsidP="00C12239">
            <w:pPr>
              <w:numPr>
                <w:ilvl w:val="0"/>
                <w:numId w:val="61"/>
              </w:numPr>
            </w:pPr>
            <w:r w:rsidRPr="009166E7">
              <w:t>повеже резултате рада са уложеним трудом.</w:t>
            </w:r>
          </w:p>
        </w:tc>
      </w:tr>
      <w:tr w:rsidR="00A906AC" w:rsidRPr="009166E7" w:rsidTr="006A2756">
        <w:tc>
          <w:tcPr>
            <w:tcW w:w="959" w:type="dxa"/>
          </w:tcPr>
          <w:p w:rsidR="00A906AC" w:rsidRPr="009166E7" w:rsidRDefault="00A906AC" w:rsidP="00A906AC">
            <w:pPr>
              <w:jc w:val="center"/>
            </w:pPr>
            <w:r w:rsidRPr="009166E7">
              <w:lastRenderedPageBreak/>
              <w:t>7.</w:t>
            </w:r>
          </w:p>
        </w:tc>
        <w:tc>
          <w:tcPr>
            <w:tcW w:w="3260" w:type="dxa"/>
          </w:tcPr>
          <w:p w:rsidR="00A906AC" w:rsidRPr="009166E7" w:rsidRDefault="00A906AC" w:rsidP="00A906AC">
            <w:r w:rsidRPr="009166E7">
              <w:t xml:space="preserve">Кретање </w:t>
            </w:r>
          </w:p>
        </w:tc>
        <w:tc>
          <w:tcPr>
            <w:tcW w:w="3827" w:type="dxa"/>
          </w:tcPr>
          <w:p w:rsidR="00A906AC" w:rsidRPr="009166E7" w:rsidRDefault="00A906AC" w:rsidP="00A906AC">
            <w:pPr>
              <w:ind w:left="121"/>
            </w:pPr>
            <w:r w:rsidRPr="009166E7">
              <w:rPr>
                <w:lang w:eastAsia="en-GB"/>
              </w:rPr>
              <w:t>Kомуникативна компетенција, компетенција за учење, дигитална компетенција, рад са подацима и информацијама, компетенција за сарадњу, одговоран однос према околини.</w:t>
            </w:r>
          </w:p>
        </w:tc>
        <w:tc>
          <w:tcPr>
            <w:tcW w:w="3686" w:type="dxa"/>
          </w:tcPr>
          <w:p w:rsidR="00A906AC" w:rsidRPr="009166E7" w:rsidRDefault="00A906AC" w:rsidP="00A906AC">
            <w:r w:rsidRPr="009166E7">
              <w:t>1ПД.1.4.1. уме да препозна кретање тела у различитим појавама;</w:t>
            </w:r>
            <w:r w:rsidRPr="009166E7">
              <w:br/>
              <w:t>1ПД.2.4.1. зна да кретање тела зависи од силе која на њега делује, врсте подлоге и облика тела;</w:t>
            </w:r>
            <w:r w:rsidRPr="009166E7">
              <w:br/>
              <w:t>1ПД.2.4.2. зна да се светлост креће праволинијски.</w:t>
            </w:r>
          </w:p>
          <w:p w:rsidR="00A906AC" w:rsidRPr="009166E7" w:rsidRDefault="00A906AC" w:rsidP="00A906AC"/>
        </w:tc>
        <w:tc>
          <w:tcPr>
            <w:tcW w:w="3620" w:type="dxa"/>
          </w:tcPr>
          <w:p w:rsidR="00A906AC" w:rsidRPr="009166E7" w:rsidRDefault="00A906AC" w:rsidP="00C12239">
            <w:pPr>
              <w:numPr>
                <w:ilvl w:val="0"/>
                <w:numId w:val="62"/>
              </w:numPr>
            </w:pPr>
            <w:r w:rsidRPr="009166E7">
              <w:t>повеже јачину деловања на тело са његовим пређеним растојањем;</w:t>
            </w:r>
          </w:p>
          <w:p w:rsidR="00A906AC" w:rsidRPr="009166E7" w:rsidRDefault="00A906AC" w:rsidP="00C12239">
            <w:pPr>
              <w:numPr>
                <w:ilvl w:val="0"/>
                <w:numId w:val="62"/>
              </w:numPr>
            </w:pPr>
            <w:r w:rsidRPr="009166E7">
              <w:t>доводи у везу брзину падања тела са његовим обликом;</w:t>
            </w:r>
          </w:p>
          <w:p w:rsidR="00A906AC" w:rsidRPr="009166E7" w:rsidRDefault="00A906AC" w:rsidP="00C12239">
            <w:pPr>
              <w:numPr>
                <w:ilvl w:val="0"/>
                <w:numId w:val="62"/>
              </w:numPr>
            </w:pPr>
            <w:r w:rsidRPr="009166E7">
              <w:t>разликује природне и вештачке изворе светлости;</w:t>
            </w:r>
          </w:p>
          <w:p w:rsidR="00A906AC" w:rsidRPr="009166E7" w:rsidRDefault="00A906AC" w:rsidP="00C12239">
            <w:pPr>
              <w:numPr>
                <w:ilvl w:val="0"/>
                <w:numId w:val="62"/>
              </w:numPr>
            </w:pPr>
            <w:r w:rsidRPr="009166E7">
              <w:t>повеже промену величине и положаја сенке са променом положаја извора светлости;</w:t>
            </w:r>
          </w:p>
          <w:p w:rsidR="00A906AC" w:rsidRPr="009166E7" w:rsidRDefault="00A906AC" w:rsidP="00C12239">
            <w:pPr>
              <w:numPr>
                <w:ilvl w:val="0"/>
                <w:numId w:val="62"/>
              </w:numPr>
            </w:pPr>
            <w:r w:rsidRPr="009166E7">
              <w:t>повеже промену јачине звука са променом удаљености од његовог извора;</w:t>
            </w:r>
          </w:p>
          <w:p w:rsidR="00A906AC" w:rsidRPr="009166E7" w:rsidRDefault="00A906AC" w:rsidP="00C12239">
            <w:pPr>
              <w:numPr>
                <w:ilvl w:val="0"/>
                <w:numId w:val="62"/>
              </w:numPr>
              <w:contextualSpacing/>
            </w:pPr>
            <w:r w:rsidRPr="009166E7">
              <w:t>сарађује са другима у групи на заједничким активностима;</w:t>
            </w:r>
          </w:p>
          <w:p w:rsidR="00A906AC" w:rsidRPr="009166E7" w:rsidRDefault="00A906AC" w:rsidP="00C12239">
            <w:pPr>
              <w:numPr>
                <w:ilvl w:val="0"/>
                <w:numId w:val="62"/>
              </w:numPr>
              <w:contextualSpacing/>
            </w:pPr>
            <w:r w:rsidRPr="009166E7">
              <w:t>представи резултате истраживања (писано, усмено,  PowerPoint презентацијом и/или цртежом и др.);</w:t>
            </w:r>
          </w:p>
          <w:p w:rsidR="00A906AC" w:rsidRPr="009166E7" w:rsidRDefault="00A906AC" w:rsidP="00C12239">
            <w:pPr>
              <w:numPr>
                <w:ilvl w:val="0"/>
                <w:numId w:val="62"/>
              </w:numPr>
            </w:pPr>
            <w:r w:rsidRPr="009166E7">
              <w:t>повеже резултате рада са уложеним трудом.</w:t>
            </w:r>
          </w:p>
        </w:tc>
      </w:tr>
      <w:tr w:rsidR="00A906AC" w:rsidRPr="009166E7" w:rsidTr="006A2756">
        <w:tc>
          <w:tcPr>
            <w:tcW w:w="959" w:type="dxa"/>
          </w:tcPr>
          <w:p w:rsidR="00A906AC" w:rsidRPr="009166E7" w:rsidRDefault="00A906AC" w:rsidP="00A906AC">
            <w:pPr>
              <w:jc w:val="center"/>
            </w:pPr>
            <w:r w:rsidRPr="009166E7">
              <w:t>8.</w:t>
            </w:r>
          </w:p>
        </w:tc>
        <w:tc>
          <w:tcPr>
            <w:tcW w:w="3260" w:type="dxa"/>
          </w:tcPr>
          <w:p w:rsidR="00A906AC" w:rsidRPr="009166E7" w:rsidRDefault="00A906AC" w:rsidP="00A906AC">
            <w:r w:rsidRPr="009166E7">
              <w:t xml:space="preserve">Материјали </w:t>
            </w:r>
          </w:p>
        </w:tc>
        <w:tc>
          <w:tcPr>
            <w:tcW w:w="3827" w:type="dxa"/>
          </w:tcPr>
          <w:p w:rsidR="00A906AC" w:rsidRPr="009166E7" w:rsidRDefault="00A906AC" w:rsidP="00A906AC">
            <w:pPr>
              <w:rPr>
                <w:bCs/>
              </w:rPr>
            </w:pPr>
            <w:r w:rsidRPr="009166E7">
              <w:rPr>
                <w:lang w:eastAsia="en-GB"/>
              </w:rPr>
              <w:t xml:space="preserve">Kомуникативна компетенција, компетенција за учење, дигитална компетенција, рад са подацима и информацијама, компетенција за сарадњу, одговоран однос према околини; </w:t>
            </w:r>
            <w:r w:rsidRPr="009166E7">
              <w:rPr>
                <w:bCs/>
              </w:rPr>
              <w:t>предузимљивост и оријентација ка предузетништву.</w:t>
            </w:r>
          </w:p>
          <w:p w:rsidR="00A906AC" w:rsidRPr="009166E7" w:rsidRDefault="00A906AC" w:rsidP="00A906AC">
            <w:pPr>
              <w:ind w:left="121"/>
            </w:pPr>
          </w:p>
        </w:tc>
        <w:tc>
          <w:tcPr>
            <w:tcW w:w="3686" w:type="dxa"/>
          </w:tcPr>
          <w:p w:rsidR="00A906AC" w:rsidRPr="009166E7" w:rsidRDefault="00A906AC" w:rsidP="00A906AC">
            <w:r w:rsidRPr="009166E7">
              <w:t>1ПД.1.3.1. зна основна својства воде, ваздуха и земљишта;</w:t>
            </w:r>
            <w:r w:rsidRPr="009166E7">
              <w:br/>
              <w:t>1ПД.1.3.2. зна да су вода у природи, ваздух и земљиште састављени од више материјала;</w:t>
            </w:r>
            <w:r w:rsidRPr="009166E7">
              <w:br/>
              <w:t xml:space="preserve">1ПД.1.3.3. зна да различите животне намирнице садрже различите састојке; </w:t>
            </w:r>
          </w:p>
          <w:p w:rsidR="00A906AC" w:rsidRPr="009166E7" w:rsidRDefault="00A906AC" w:rsidP="00A906AC">
            <w:r w:rsidRPr="009166E7">
              <w:t xml:space="preserve">1ПД.1.3.4. зна основна својства материјала: тврдоћа, </w:t>
            </w:r>
            <w:r w:rsidRPr="009166E7">
              <w:lastRenderedPageBreak/>
              <w:t>еластичност, густина, растворљивост, провидност, намагнетисаност;</w:t>
            </w:r>
            <w:r w:rsidRPr="009166E7">
              <w:br/>
              <w:t>1ПД.1.3.5. зна да својства материјала одређују њихову употребу и препознаје примере у свом окружењу;</w:t>
            </w:r>
            <w:r w:rsidRPr="009166E7">
              <w:br/>
              <w:t xml:space="preserve">1ПД.1.3.6. зна промене материјала које настају због промене температуре, услед механичког утицаја и деловања воде и ваздуха; </w:t>
            </w:r>
          </w:p>
          <w:p w:rsidR="00A906AC" w:rsidRPr="009166E7" w:rsidRDefault="00A906AC" w:rsidP="00A906AC">
            <w:r w:rsidRPr="009166E7">
              <w:t xml:space="preserve">1ПД.2.3.1. зна сложенија својства воде и ваздуха: агрегатно стање и кретање; </w:t>
            </w:r>
          </w:p>
          <w:p w:rsidR="00A906AC" w:rsidRPr="009166E7" w:rsidRDefault="00A906AC" w:rsidP="00A906AC">
            <w:r w:rsidRPr="009166E7">
              <w:t xml:space="preserve">1ПД.2.3.2. зна да су различита својства воде, ваздуха и земљишта последица њиховог различитог састава; </w:t>
            </w:r>
          </w:p>
          <w:p w:rsidR="00A906AC" w:rsidRPr="009166E7" w:rsidRDefault="00A906AC" w:rsidP="00A906AC">
            <w:r w:rsidRPr="009166E7">
              <w:t xml:space="preserve">1ПД.2.3.3. разликује материјале који су добри проводници топлоте и електрицитета од оних који то нису; </w:t>
            </w:r>
          </w:p>
          <w:p w:rsidR="00A906AC" w:rsidRPr="009166E7" w:rsidRDefault="00A906AC" w:rsidP="00A906AC">
            <w:r w:rsidRPr="009166E7">
              <w:t xml:space="preserve">1ПД.2.3.4. зна да топлотна и електрична проводљивост материјала одређују њихову употребу и препознаје примере у свом окружењу; </w:t>
            </w:r>
          </w:p>
          <w:p w:rsidR="00A906AC" w:rsidRPr="009166E7" w:rsidRDefault="00A906AC" w:rsidP="00A906AC">
            <w:r w:rsidRPr="009166E7">
              <w:t>1ПД.2.3.5. разликује повратне и неповратне промене материјала;</w:t>
            </w:r>
            <w:r w:rsidRPr="009166E7">
              <w:br/>
              <w:t xml:space="preserve">1ПД.2.3.6. разликује промене материјала при којима настају други материјали од оних промена материјала при којима не настају други материјали. </w:t>
            </w:r>
          </w:p>
        </w:tc>
        <w:tc>
          <w:tcPr>
            <w:tcW w:w="3620" w:type="dxa"/>
          </w:tcPr>
          <w:p w:rsidR="00A906AC" w:rsidRPr="009166E7" w:rsidRDefault="00A906AC" w:rsidP="00C12239">
            <w:pPr>
              <w:numPr>
                <w:ilvl w:val="0"/>
                <w:numId w:val="62"/>
              </w:numPr>
            </w:pPr>
            <w:r w:rsidRPr="009166E7">
              <w:lastRenderedPageBreak/>
              <w:t>повеже температурне промене са променама запремине и кретања ваздуха;</w:t>
            </w:r>
          </w:p>
          <w:p w:rsidR="00A906AC" w:rsidRPr="009166E7" w:rsidRDefault="00A906AC" w:rsidP="00C12239">
            <w:pPr>
              <w:numPr>
                <w:ilvl w:val="0"/>
                <w:numId w:val="62"/>
              </w:numPr>
            </w:pPr>
            <w:r w:rsidRPr="009166E7">
              <w:t>разликује повратне и неповратне промене материјала;</w:t>
            </w:r>
          </w:p>
          <w:p w:rsidR="00A906AC" w:rsidRPr="009166E7" w:rsidRDefault="00A906AC" w:rsidP="00C12239">
            <w:pPr>
              <w:numPr>
                <w:ilvl w:val="0"/>
                <w:numId w:val="62"/>
              </w:numPr>
            </w:pPr>
            <w:r w:rsidRPr="009166E7">
              <w:t>уочи сличности и разлике међу течностима – тече, променљивост облика, провидност, боја, густина;</w:t>
            </w:r>
          </w:p>
          <w:p w:rsidR="00A906AC" w:rsidRPr="009166E7" w:rsidRDefault="00A906AC" w:rsidP="00C12239">
            <w:pPr>
              <w:numPr>
                <w:ilvl w:val="0"/>
                <w:numId w:val="62"/>
              </w:numPr>
            </w:pPr>
            <w:r w:rsidRPr="009166E7">
              <w:t xml:space="preserve">одабере материјале који по топлотној проводљивости највише одговарају употреби у </w:t>
            </w:r>
            <w:r w:rsidRPr="009166E7">
              <w:lastRenderedPageBreak/>
              <w:t>свакодневном животу;</w:t>
            </w:r>
          </w:p>
          <w:p w:rsidR="00A906AC" w:rsidRPr="009166E7" w:rsidRDefault="00A906AC" w:rsidP="00C12239">
            <w:pPr>
              <w:numPr>
                <w:ilvl w:val="0"/>
                <w:numId w:val="62"/>
              </w:numPr>
            </w:pPr>
            <w:r w:rsidRPr="009166E7">
              <w:t>објасни како рециклажа помаже очувању природе;</w:t>
            </w:r>
          </w:p>
          <w:p w:rsidR="00A906AC" w:rsidRPr="009166E7" w:rsidRDefault="00A906AC" w:rsidP="00C12239">
            <w:pPr>
              <w:numPr>
                <w:ilvl w:val="0"/>
                <w:numId w:val="62"/>
              </w:numPr>
              <w:contextualSpacing/>
            </w:pPr>
            <w:r w:rsidRPr="009166E7">
              <w:t>изведе једноставне огледе/експерименте и повеже резултат са објашњењем/закључком;</w:t>
            </w:r>
          </w:p>
          <w:p w:rsidR="00A906AC" w:rsidRPr="009166E7" w:rsidRDefault="00A906AC" w:rsidP="00C12239">
            <w:pPr>
              <w:numPr>
                <w:ilvl w:val="0"/>
                <w:numId w:val="62"/>
              </w:numPr>
              <w:contextualSpacing/>
            </w:pPr>
            <w:r w:rsidRPr="009166E7">
              <w:t>сарађује са другима у групи на заједничким активностима;</w:t>
            </w:r>
          </w:p>
          <w:p w:rsidR="00A906AC" w:rsidRPr="009166E7" w:rsidRDefault="00A906AC" w:rsidP="00C12239">
            <w:pPr>
              <w:numPr>
                <w:ilvl w:val="0"/>
                <w:numId w:val="62"/>
              </w:numPr>
              <w:contextualSpacing/>
            </w:pPr>
            <w:r w:rsidRPr="009166E7">
              <w:t>представи резултате истраживања (писано, усмено, PowerPoint презентацијом и/или цртежом и др.);</w:t>
            </w:r>
          </w:p>
          <w:p w:rsidR="00A906AC" w:rsidRPr="009166E7" w:rsidRDefault="00A906AC" w:rsidP="00C12239">
            <w:pPr>
              <w:numPr>
                <w:ilvl w:val="0"/>
                <w:numId w:val="62"/>
              </w:numPr>
            </w:pPr>
            <w:r w:rsidRPr="009166E7">
              <w:t>повеже резултате рада са уложеним трудом.</w:t>
            </w:r>
          </w:p>
        </w:tc>
      </w:tr>
    </w:tbl>
    <w:p w:rsidR="00A906AC" w:rsidRPr="009166E7" w:rsidRDefault="00A906AC" w:rsidP="00A906AC">
      <w:pPr>
        <w:autoSpaceDE w:val="0"/>
        <w:autoSpaceDN w:val="0"/>
        <w:adjustRightInd w:val="0"/>
        <w:spacing w:after="0" w:line="240" w:lineRule="auto"/>
        <w:rPr>
          <w:sz w:val="20"/>
          <w:szCs w:val="20"/>
        </w:rPr>
      </w:pPr>
    </w:p>
    <w:p w:rsidR="00A906AC" w:rsidRPr="003763EF" w:rsidRDefault="00A906AC" w:rsidP="00A906AC">
      <w:pPr>
        <w:pStyle w:val="NoSpacing"/>
        <w:jc w:val="center"/>
        <w:rPr>
          <w:rFonts w:ascii="Times New Roman" w:hAnsi="Times New Roman"/>
          <w:sz w:val="20"/>
          <w:szCs w:val="20"/>
        </w:rPr>
      </w:pPr>
    </w:p>
    <w:p w:rsidR="00A906AC" w:rsidRPr="00B33716" w:rsidRDefault="00A906AC" w:rsidP="00A906AC">
      <w:pPr>
        <w:pStyle w:val="NoSpacing"/>
        <w:rPr>
          <w:rFonts w:ascii="Times New Roman" w:hAnsi="Times New Roman"/>
          <w:b/>
          <w:sz w:val="20"/>
          <w:szCs w:val="20"/>
        </w:rPr>
      </w:pPr>
      <w:r w:rsidRPr="006A2756">
        <w:rPr>
          <w:rStyle w:val="Heading3Char"/>
        </w:rPr>
        <w:t>МУЗИЧКА КУЛТУРА</w:t>
      </w:r>
    </w:p>
    <w:p w:rsidR="00A906AC" w:rsidRPr="00B33716" w:rsidRDefault="00A906AC" w:rsidP="00A906AC">
      <w:pPr>
        <w:pStyle w:val="NoSpacing"/>
        <w:rPr>
          <w:rFonts w:ascii="Times New Roman" w:hAnsi="Times New Roman"/>
          <w:color w:val="000000"/>
          <w:sz w:val="20"/>
          <w:szCs w:val="20"/>
        </w:rPr>
      </w:pPr>
    </w:p>
    <w:p w:rsidR="00A906AC" w:rsidRPr="00B33716" w:rsidRDefault="00A906AC" w:rsidP="00A906AC">
      <w:pPr>
        <w:pStyle w:val="NoSpacing"/>
        <w:rPr>
          <w:rFonts w:ascii="Times New Roman" w:hAnsi="Times New Roman"/>
          <w:color w:val="000000"/>
          <w:sz w:val="20"/>
          <w:szCs w:val="20"/>
        </w:rPr>
      </w:pPr>
      <w:r w:rsidRPr="00B33716">
        <w:rPr>
          <w:rFonts w:ascii="Times New Roman" w:hAnsi="Times New Roman"/>
          <w:color w:val="000000"/>
          <w:sz w:val="20"/>
          <w:szCs w:val="20"/>
        </w:rPr>
        <w:t>Разред: трећи</w:t>
      </w:r>
    </w:p>
    <w:p w:rsidR="00A906AC" w:rsidRPr="00B33716" w:rsidRDefault="00A906AC" w:rsidP="00A906AC">
      <w:pPr>
        <w:pStyle w:val="NoSpacing"/>
        <w:rPr>
          <w:rFonts w:ascii="Times New Roman" w:hAnsi="Times New Roman"/>
          <w:color w:val="000000"/>
          <w:sz w:val="20"/>
          <w:szCs w:val="20"/>
        </w:rPr>
      </w:pPr>
    </w:p>
    <w:p w:rsidR="00A906AC" w:rsidRPr="00B33716" w:rsidRDefault="00A906AC" w:rsidP="00A906AC">
      <w:pPr>
        <w:pStyle w:val="NoSpacing"/>
        <w:rPr>
          <w:rFonts w:ascii="Times New Roman" w:hAnsi="Times New Roman"/>
          <w:color w:val="000000"/>
          <w:sz w:val="20"/>
          <w:szCs w:val="20"/>
          <w:vertAlign w:val="subscript"/>
        </w:rPr>
      </w:pPr>
      <w:r w:rsidRPr="00B33716">
        <w:rPr>
          <w:rFonts w:ascii="Times New Roman" w:hAnsi="Times New Roman"/>
          <w:color w:val="000000"/>
          <w:sz w:val="20"/>
          <w:szCs w:val="20"/>
        </w:rPr>
        <w:t>Одељење: III</w:t>
      </w:r>
      <w:r w:rsidRPr="00B33716">
        <w:rPr>
          <w:rFonts w:ascii="Times New Roman" w:hAnsi="Times New Roman"/>
          <w:color w:val="000000"/>
          <w:sz w:val="20"/>
          <w:szCs w:val="20"/>
          <w:vertAlign w:val="subscript"/>
        </w:rPr>
        <w:t>1</w:t>
      </w:r>
    </w:p>
    <w:p w:rsidR="00A906AC" w:rsidRPr="00B33716" w:rsidRDefault="00A906AC" w:rsidP="00A906AC">
      <w:pPr>
        <w:pStyle w:val="NoSpacing"/>
        <w:rPr>
          <w:rFonts w:ascii="Times New Roman" w:hAnsi="Times New Roman"/>
          <w:color w:val="000000"/>
          <w:sz w:val="20"/>
          <w:szCs w:val="20"/>
        </w:rPr>
      </w:pPr>
    </w:p>
    <w:p w:rsidR="00A906AC" w:rsidRPr="00B33716" w:rsidRDefault="00A906AC" w:rsidP="00A906AC">
      <w:pPr>
        <w:pStyle w:val="NoSpacing"/>
        <w:rPr>
          <w:rFonts w:ascii="Times New Roman" w:hAnsi="Times New Roman"/>
          <w:color w:val="000000"/>
          <w:sz w:val="20"/>
          <w:szCs w:val="20"/>
        </w:rPr>
      </w:pPr>
      <w:r w:rsidRPr="00B33716">
        <w:rPr>
          <w:rFonts w:ascii="Times New Roman" w:hAnsi="Times New Roman"/>
          <w:color w:val="000000"/>
          <w:sz w:val="20"/>
          <w:szCs w:val="20"/>
        </w:rPr>
        <w:lastRenderedPageBreak/>
        <w:t>Недељни фонд часова: 1</w:t>
      </w:r>
    </w:p>
    <w:p w:rsidR="00A906AC" w:rsidRPr="00B33716" w:rsidRDefault="00A906AC" w:rsidP="00A906AC">
      <w:pPr>
        <w:pStyle w:val="NoSpacing"/>
        <w:rPr>
          <w:rFonts w:ascii="Times New Roman" w:hAnsi="Times New Roman"/>
          <w:color w:val="000000"/>
          <w:sz w:val="20"/>
          <w:szCs w:val="20"/>
        </w:rPr>
      </w:pPr>
    </w:p>
    <w:p w:rsidR="00A906AC" w:rsidRPr="00B33716" w:rsidRDefault="00A906AC" w:rsidP="00A906AC">
      <w:pPr>
        <w:pStyle w:val="NoSpacing"/>
        <w:rPr>
          <w:rFonts w:ascii="Times New Roman" w:hAnsi="Times New Roman"/>
          <w:color w:val="000000"/>
          <w:sz w:val="20"/>
          <w:szCs w:val="20"/>
        </w:rPr>
      </w:pPr>
      <w:r w:rsidRPr="00B33716">
        <w:rPr>
          <w:rFonts w:ascii="Times New Roman" w:hAnsi="Times New Roman"/>
          <w:color w:val="000000"/>
          <w:sz w:val="20"/>
          <w:szCs w:val="20"/>
        </w:rPr>
        <w:t>Годишњи фонд часова: 36</w:t>
      </w:r>
    </w:p>
    <w:p w:rsidR="00A906AC" w:rsidRPr="00B33716" w:rsidRDefault="00A906AC" w:rsidP="00A906AC">
      <w:pPr>
        <w:pStyle w:val="NoSpacing"/>
        <w:rPr>
          <w:rFonts w:ascii="Times New Roman" w:hAnsi="Times New Roman"/>
          <w:color w:val="000000"/>
          <w:sz w:val="20"/>
          <w:szCs w:val="20"/>
        </w:rPr>
      </w:pPr>
    </w:p>
    <w:p w:rsidR="00A906AC" w:rsidRPr="00B33716" w:rsidRDefault="00A906AC" w:rsidP="00A906AC">
      <w:pPr>
        <w:spacing w:after="0" w:line="240" w:lineRule="auto"/>
        <w:rPr>
          <w:rFonts w:ascii="Times New Roman" w:hAnsi="Times New Roman"/>
          <w:sz w:val="20"/>
          <w:szCs w:val="20"/>
        </w:rPr>
      </w:pPr>
      <w:r w:rsidRPr="00B33716">
        <w:rPr>
          <w:rFonts w:ascii="Times New Roman" w:eastAsia="Verdana" w:hAnsi="Times New Roman"/>
          <w:sz w:val="20"/>
          <w:szCs w:val="20"/>
        </w:rPr>
        <w:t xml:space="preserve">План урађен на основу Правилника објављеног у „Сл. Гласнику РС“- Просветни гласник, број </w:t>
      </w:r>
      <w:hyperlink r:id="rId16" w:history="1">
        <w:r w:rsidRPr="00B33716">
          <w:rPr>
            <w:rFonts w:ascii="Times New Roman" w:hAnsi="Times New Roman"/>
            <w:sz w:val="20"/>
            <w:szCs w:val="20"/>
          </w:rPr>
          <w:t xml:space="preserve">5/2019 </w:t>
        </w:r>
      </w:hyperlink>
      <w:r w:rsidRPr="00B33716">
        <w:rPr>
          <w:rFonts w:ascii="Times New Roman" w:eastAsia="Verdana" w:hAnsi="Times New Roman"/>
          <w:sz w:val="20"/>
          <w:szCs w:val="20"/>
        </w:rPr>
        <w:t>и</w:t>
      </w:r>
      <w:r w:rsidRPr="00B33716">
        <w:rPr>
          <w:rFonts w:ascii="Times New Roman" w:hAnsi="Times New Roman"/>
          <w:sz w:val="20"/>
          <w:szCs w:val="20"/>
        </w:rPr>
        <w:t xml:space="preserve"> 1/2020</w:t>
      </w:r>
      <w:r w:rsidRPr="00B33716">
        <w:rPr>
          <w:rFonts w:ascii="Times New Roman" w:eastAsia="Verdana" w:hAnsi="Times New Roman"/>
          <w:sz w:val="20"/>
          <w:szCs w:val="20"/>
        </w:rPr>
        <w:t>.</w:t>
      </w:r>
    </w:p>
    <w:p w:rsidR="00A906AC" w:rsidRPr="00B33716" w:rsidRDefault="00A906AC" w:rsidP="00A906AC">
      <w:pPr>
        <w:pStyle w:val="NoSpacing"/>
        <w:rPr>
          <w:rFonts w:ascii="Times New Roman" w:hAnsi="Times New Roman"/>
          <w:color w:val="000000"/>
          <w:sz w:val="20"/>
          <w:szCs w:val="20"/>
        </w:rPr>
      </w:pPr>
    </w:p>
    <w:p w:rsidR="00A906AC" w:rsidRPr="00B33716" w:rsidRDefault="00A906AC" w:rsidP="00A906AC">
      <w:pPr>
        <w:pStyle w:val="NoSpacing"/>
        <w:rPr>
          <w:rFonts w:ascii="Times New Roman" w:hAnsi="Times New Roman"/>
          <w:color w:val="000000"/>
          <w:sz w:val="20"/>
          <w:szCs w:val="20"/>
        </w:rPr>
      </w:pPr>
    </w:p>
    <w:p w:rsidR="00A906AC" w:rsidRPr="00B33716" w:rsidRDefault="00A906AC" w:rsidP="00A906AC">
      <w:pPr>
        <w:pStyle w:val="NoSpacing"/>
        <w:rPr>
          <w:rFonts w:ascii="Times New Roman" w:hAnsi="Times New Roman"/>
          <w:color w:val="000000"/>
          <w:sz w:val="20"/>
          <w:szCs w:val="20"/>
        </w:rPr>
      </w:pPr>
    </w:p>
    <w:tbl>
      <w:tblPr>
        <w:tblStyle w:val="TableGrid1"/>
        <w:tblW w:w="12798" w:type="dxa"/>
        <w:tblLayout w:type="fixed"/>
        <w:tblLook w:val="04A0"/>
      </w:tblPr>
      <w:tblGrid>
        <w:gridCol w:w="478"/>
        <w:gridCol w:w="2701"/>
        <w:gridCol w:w="2059"/>
        <w:gridCol w:w="2250"/>
        <w:gridCol w:w="3780"/>
        <w:gridCol w:w="1530"/>
      </w:tblGrid>
      <w:tr w:rsidR="00A906AC" w:rsidRPr="00B33716" w:rsidTr="006A2756">
        <w:trPr>
          <w:trHeight w:val="1872"/>
        </w:trPr>
        <w:tc>
          <w:tcPr>
            <w:tcW w:w="3179" w:type="dxa"/>
            <w:gridSpan w:val="2"/>
            <w:hideMark/>
          </w:tcPr>
          <w:p w:rsidR="00A906AC" w:rsidRPr="00B33716" w:rsidRDefault="00A906AC" w:rsidP="00A906AC">
            <w:pPr>
              <w:jc w:val="center"/>
            </w:pPr>
            <w:r w:rsidRPr="00B33716">
              <w:t>ОБЛАСТ/ТЕМА/МОДУЛ</w:t>
            </w:r>
          </w:p>
        </w:tc>
        <w:tc>
          <w:tcPr>
            <w:tcW w:w="2059" w:type="dxa"/>
            <w:hideMark/>
          </w:tcPr>
          <w:p w:rsidR="00A906AC" w:rsidRPr="00B33716" w:rsidRDefault="00A906AC" w:rsidP="00A906AC">
            <w:pPr>
              <w:ind w:hanging="79"/>
              <w:jc w:val="center"/>
            </w:pPr>
            <w:r w:rsidRPr="00B33716">
              <w:t>ОБРАДА</w:t>
            </w:r>
          </w:p>
        </w:tc>
        <w:tc>
          <w:tcPr>
            <w:tcW w:w="2250" w:type="dxa"/>
            <w:hideMark/>
          </w:tcPr>
          <w:p w:rsidR="00A906AC" w:rsidRPr="00B33716" w:rsidRDefault="00A906AC" w:rsidP="00A906AC">
            <w:pPr>
              <w:jc w:val="center"/>
            </w:pPr>
            <w:r w:rsidRPr="00B33716">
              <w:t xml:space="preserve">УТВРЂИВАЊЕ </w:t>
            </w:r>
          </w:p>
        </w:tc>
        <w:tc>
          <w:tcPr>
            <w:tcW w:w="3780" w:type="dxa"/>
            <w:hideMark/>
          </w:tcPr>
          <w:p w:rsidR="00A906AC" w:rsidRPr="00B33716" w:rsidRDefault="00A906AC" w:rsidP="00A906AC">
            <w:pPr>
              <w:jc w:val="center"/>
            </w:pPr>
            <w:r w:rsidRPr="00B33716">
              <w:t>СИСТЕМАТИЗАЦИЈА</w:t>
            </w:r>
          </w:p>
        </w:tc>
        <w:tc>
          <w:tcPr>
            <w:tcW w:w="1530" w:type="dxa"/>
          </w:tcPr>
          <w:p w:rsidR="00A906AC" w:rsidRPr="00B33716" w:rsidRDefault="00A906AC" w:rsidP="00A906AC">
            <w:pPr>
              <w:jc w:val="center"/>
            </w:pPr>
            <w:r w:rsidRPr="00B33716">
              <w:t>СВЕГА</w:t>
            </w:r>
          </w:p>
        </w:tc>
      </w:tr>
      <w:tr w:rsidR="00A906AC" w:rsidRPr="00B33716" w:rsidTr="006A2756">
        <w:trPr>
          <w:trHeight w:val="547"/>
        </w:trPr>
        <w:tc>
          <w:tcPr>
            <w:tcW w:w="478" w:type="dxa"/>
            <w:hideMark/>
          </w:tcPr>
          <w:p w:rsidR="00A906AC" w:rsidRPr="00B33716" w:rsidRDefault="00A906AC" w:rsidP="00A906AC">
            <w:pPr>
              <w:jc w:val="center"/>
            </w:pPr>
            <w:r w:rsidRPr="00B33716">
              <w:t>1.</w:t>
            </w:r>
          </w:p>
        </w:tc>
        <w:tc>
          <w:tcPr>
            <w:tcW w:w="2701" w:type="dxa"/>
            <w:hideMark/>
          </w:tcPr>
          <w:p w:rsidR="00A906AC" w:rsidRPr="00B33716" w:rsidRDefault="00A906AC" w:rsidP="00A906AC">
            <w:r w:rsidRPr="00B33716">
              <w:t>Извођење музике</w:t>
            </w:r>
          </w:p>
        </w:tc>
        <w:tc>
          <w:tcPr>
            <w:tcW w:w="2059" w:type="dxa"/>
          </w:tcPr>
          <w:p w:rsidR="00A906AC" w:rsidRPr="00B33716" w:rsidRDefault="00A906AC" w:rsidP="00A906AC">
            <w:pPr>
              <w:jc w:val="center"/>
            </w:pPr>
            <w:r w:rsidRPr="00B33716">
              <w:t>20</w:t>
            </w:r>
          </w:p>
        </w:tc>
        <w:tc>
          <w:tcPr>
            <w:tcW w:w="2250" w:type="dxa"/>
          </w:tcPr>
          <w:p w:rsidR="00A906AC" w:rsidRPr="00B33716" w:rsidRDefault="00A906AC" w:rsidP="00A906AC">
            <w:pPr>
              <w:jc w:val="center"/>
            </w:pPr>
            <w:r w:rsidRPr="00B33716">
              <w:t>5</w:t>
            </w:r>
          </w:p>
        </w:tc>
        <w:tc>
          <w:tcPr>
            <w:tcW w:w="3780" w:type="dxa"/>
          </w:tcPr>
          <w:p w:rsidR="00A906AC" w:rsidRPr="00B33716" w:rsidRDefault="00A906AC" w:rsidP="00A906AC">
            <w:pPr>
              <w:jc w:val="center"/>
            </w:pPr>
            <w:r w:rsidRPr="00B33716">
              <w:t>1</w:t>
            </w:r>
          </w:p>
        </w:tc>
        <w:tc>
          <w:tcPr>
            <w:tcW w:w="1530" w:type="dxa"/>
            <w:hideMark/>
          </w:tcPr>
          <w:p w:rsidR="00A906AC" w:rsidRPr="00B33716" w:rsidRDefault="00A906AC" w:rsidP="00A906AC">
            <w:pPr>
              <w:jc w:val="center"/>
            </w:pPr>
            <w:r w:rsidRPr="00B33716">
              <w:t>26</w:t>
            </w:r>
          </w:p>
        </w:tc>
      </w:tr>
      <w:tr w:rsidR="00A906AC" w:rsidRPr="00B33716" w:rsidTr="006A2756">
        <w:trPr>
          <w:trHeight w:val="860"/>
        </w:trPr>
        <w:tc>
          <w:tcPr>
            <w:tcW w:w="478" w:type="dxa"/>
            <w:hideMark/>
          </w:tcPr>
          <w:p w:rsidR="00A906AC" w:rsidRPr="00B33716" w:rsidRDefault="00A906AC" w:rsidP="00A906AC">
            <w:pPr>
              <w:jc w:val="center"/>
            </w:pPr>
            <w:r w:rsidRPr="00B33716">
              <w:t>2.</w:t>
            </w:r>
          </w:p>
        </w:tc>
        <w:tc>
          <w:tcPr>
            <w:tcW w:w="2701" w:type="dxa"/>
            <w:hideMark/>
          </w:tcPr>
          <w:p w:rsidR="00A906AC" w:rsidRPr="00B33716" w:rsidRDefault="00A906AC" w:rsidP="00A906AC">
            <w:r w:rsidRPr="00B33716">
              <w:t>Слушање музике</w:t>
            </w:r>
          </w:p>
        </w:tc>
        <w:tc>
          <w:tcPr>
            <w:tcW w:w="2059" w:type="dxa"/>
            <w:hideMark/>
          </w:tcPr>
          <w:p w:rsidR="00A906AC" w:rsidRPr="00B33716" w:rsidRDefault="00A906AC" w:rsidP="00A906AC">
            <w:pPr>
              <w:jc w:val="center"/>
            </w:pPr>
            <w:r w:rsidRPr="00B33716">
              <w:t>6</w:t>
            </w:r>
          </w:p>
        </w:tc>
        <w:tc>
          <w:tcPr>
            <w:tcW w:w="2250" w:type="dxa"/>
            <w:hideMark/>
          </w:tcPr>
          <w:p w:rsidR="00A906AC" w:rsidRPr="00B33716" w:rsidRDefault="00A906AC" w:rsidP="00A906AC">
            <w:pPr>
              <w:jc w:val="center"/>
            </w:pPr>
            <w:r w:rsidRPr="00B33716">
              <w:t>1</w:t>
            </w:r>
          </w:p>
        </w:tc>
        <w:tc>
          <w:tcPr>
            <w:tcW w:w="3780" w:type="dxa"/>
          </w:tcPr>
          <w:p w:rsidR="00A906AC" w:rsidRPr="00B33716" w:rsidRDefault="00A906AC" w:rsidP="00A906AC">
            <w:pPr>
              <w:jc w:val="center"/>
            </w:pPr>
            <w:r w:rsidRPr="00B33716">
              <w:t>/</w:t>
            </w:r>
          </w:p>
        </w:tc>
        <w:tc>
          <w:tcPr>
            <w:tcW w:w="1530" w:type="dxa"/>
            <w:hideMark/>
          </w:tcPr>
          <w:p w:rsidR="00A906AC" w:rsidRPr="00B33716" w:rsidRDefault="00A906AC" w:rsidP="00A906AC">
            <w:pPr>
              <w:jc w:val="center"/>
            </w:pPr>
            <w:r w:rsidRPr="00B33716">
              <w:t>13</w:t>
            </w:r>
          </w:p>
        </w:tc>
      </w:tr>
      <w:tr w:rsidR="00A906AC" w:rsidRPr="00B33716" w:rsidTr="006A2756">
        <w:trPr>
          <w:trHeight w:val="876"/>
        </w:trPr>
        <w:tc>
          <w:tcPr>
            <w:tcW w:w="478" w:type="dxa"/>
            <w:hideMark/>
          </w:tcPr>
          <w:p w:rsidR="00A906AC" w:rsidRPr="00B33716" w:rsidRDefault="00A906AC" w:rsidP="00A906AC">
            <w:pPr>
              <w:jc w:val="center"/>
            </w:pPr>
            <w:r w:rsidRPr="00B33716">
              <w:t>3.</w:t>
            </w:r>
          </w:p>
        </w:tc>
        <w:tc>
          <w:tcPr>
            <w:tcW w:w="2701" w:type="dxa"/>
            <w:hideMark/>
          </w:tcPr>
          <w:p w:rsidR="00A906AC" w:rsidRPr="00B33716" w:rsidRDefault="00A906AC" w:rsidP="00A906AC">
            <w:r w:rsidRPr="00B33716">
              <w:t>Музичко стваралаштво</w:t>
            </w:r>
          </w:p>
        </w:tc>
        <w:tc>
          <w:tcPr>
            <w:tcW w:w="2059" w:type="dxa"/>
            <w:hideMark/>
          </w:tcPr>
          <w:p w:rsidR="00A906AC" w:rsidRPr="00B33716" w:rsidRDefault="00A906AC" w:rsidP="00A906AC">
            <w:pPr>
              <w:jc w:val="center"/>
            </w:pPr>
            <w:r w:rsidRPr="00B33716">
              <w:t>2</w:t>
            </w:r>
          </w:p>
        </w:tc>
        <w:tc>
          <w:tcPr>
            <w:tcW w:w="2250" w:type="dxa"/>
            <w:hideMark/>
          </w:tcPr>
          <w:p w:rsidR="00A906AC" w:rsidRPr="00B33716" w:rsidRDefault="00A906AC" w:rsidP="00A906AC">
            <w:pPr>
              <w:jc w:val="center"/>
            </w:pPr>
            <w:r w:rsidRPr="00B33716">
              <w:t>1</w:t>
            </w:r>
          </w:p>
        </w:tc>
        <w:tc>
          <w:tcPr>
            <w:tcW w:w="3780" w:type="dxa"/>
          </w:tcPr>
          <w:p w:rsidR="00A906AC" w:rsidRPr="00B33716" w:rsidRDefault="00A906AC" w:rsidP="00A906AC">
            <w:pPr>
              <w:jc w:val="center"/>
            </w:pPr>
            <w:r w:rsidRPr="00B33716">
              <w:t>/</w:t>
            </w:r>
          </w:p>
        </w:tc>
        <w:tc>
          <w:tcPr>
            <w:tcW w:w="1530" w:type="dxa"/>
            <w:hideMark/>
          </w:tcPr>
          <w:p w:rsidR="00A906AC" w:rsidRPr="00B33716" w:rsidRDefault="00A906AC" w:rsidP="00A906AC">
            <w:pPr>
              <w:jc w:val="center"/>
            </w:pPr>
            <w:r w:rsidRPr="00B33716">
              <w:t>11</w:t>
            </w:r>
          </w:p>
        </w:tc>
      </w:tr>
      <w:tr w:rsidR="00A906AC" w:rsidRPr="00B33716" w:rsidTr="006A2756">
        <w:trPr>
          <w:trHeight w:val="532"/>
        </w:trPr>
        <w:tc>
          <w:tcPr>
            <w:tcW w:w="3179" w:type="dxa"/>
            <w:gridSpan w:val="2"/>
            <w:hideMark/>
          </w:tcPr>
          <w:p w:rsidR="00A906AC" w:rsidRPr="00B33716" w:rsidRDefault="00A906AC" w:rsidP="00A906AC">
            <w:pPr>
              <w:jc w:val="center"/>
            </w:pPr>
            <w:r w:rsidRPr="00B33716">
              <w:t>УКУПНО</w:t>
            </w:r>
          </w:p>
        </w:tc>
        <w:tc>
          <w:tcPr>
            <w:tcW w:w="2059" w:type="dxa"/>
            <w:hideMark/>
          </w:tcPr>
          <w:p w:rsidR="00A906AC" w:rsidRPr="00B33716" w:rsidRDefault="00A906AC" w:rsidP="00A906AC">
            <w:pPr>
              <w:jc w:val="center"/>
              <w:rPr>
                <w:b/>
              </w:rPr>
            </w:pPr>
            <w:r w:rsidRPr="00B33716">
              <w:rPr>
                <w:b/>
              </w:rPr>
              <w:t>28</w:t>
            </w:r>
          </w:p>
        </w:tc>
        <w:tc>
          <w:tcPr>
            <w:tcW w:w="2250" w:type="dxa"/>
            <w:hideMark/>
          </w:tcPr>
          <w:p w:rsidR="00A906AC" w:rsidRPr="00B33716" w:rsidRDefault="00A906AC" w:rsidP="00A906AC">
            <w:pPr>
              <w:jc w:val="center"/>
              <w:rPr>
                <w:b/>
              </w:rPr>
            </w:pPr>
            <w:r w:rsidRPr="00B33716">
              <w:rPr>
                <w:b/>
              </w:rPr>
              <w:t>7</w:t>
            </w:r>
          </w:p>
        </w:tc>
        <w:tc>
          <w:tcPr>
            <w:tcW w:w="3780" w:type="dxa"/>
            <w:hideMark/>
          </w:tcPr>
          <w:p w:rsidR="00A906AC" w:rsidRPr="00B33716" w:rsidRDefault="00A906AC" w:rsidP="00A906AC">
            <w:pPr>
              <w:jc w:val="center"/>
              <w:rPr>
                <w:b/>
              </w:rPr>
            </w:pPr>
            <w:r w:rsidRPr="00B33716">
              <w:rPr>
                <w:b/>
              </w:rPr>
              <w:t>1</w:t>
            </w:r>
          </w:p>
        </w:tc>
        <w:tc>
          <w:tcPr>
            <w:tcW w:w="1530" w:type="dxa"/>
          </w:tcPr>
          <w:p w:rsidR="00A906AC" w:rsidRPr="00B33716" w:rsidRDefault="00A906AC" w:rsidP="00A906AC">
            <w:pPr>
              <w:jc w:val="center"/>
              <w:rPr>
                <w:b/>
              </w:rPr>
            </w:pPr>
            <w:r w:rsidRPr="00B33716">
              <w:rPr>
                <w:b/>
              </w:rPr>
              <w:t>36</w:t>
            </w:r>
          </w:p>
        </w:tc>
      </w:tr>
    </w:tbl>
    <w:p w:rsidR="00A906AC" w:rsidRPr="00B33716" w:rsidRDefault="00A906AC" w:rsidP="00A906AC">
      <w:pPr>
        <w:rPr>
          <w:rFonts w:ascii="Times New Roman" w:hAnsi="Times New Roman"/>
          <w:sz w:val="20"/>
          <w:szCs w:val="20"/>
        </w:rPr>
      </w:pPr>
    </w:p>
    <w:p w:rsidR="00A906AC" w:rsidRPr="00B33716" w:rsidRDefault="00A906AC" w:rsidP="00A906AC">
      <w:pPr>
        <w:rPr>
          <w:rFonts w:ascii="Times New Roman" w:hAnsi="Times New Roman"/>
          <w:sz w:val="20"/>
          <w:szCs w:val="20"/>
        </w:rPr>
      </w:pPr>
    </w:p>
    <w:p w:rsidR="00A906AC" w:rsidRPr="00B33716" w:rsidRDefault="00A906AC" w:rsidP="00A906AC">
      <w:pPr>
        <w:rPr>
          <w:rFonts w:ascii="Times New Roman" w:hAnsi="Times New Roman"/>
          <w:sz w:val="20"/>
          <w:szCs w:val="20"/>
        </w:rPr>
      </w:pPr>
    </w:p>
    <w:tbl>
      <w:tblPr>
        <w:tblStyle w:val="TableGrid1"/>
        <w:tblW w:w="13765" w:type="dxa"/>
        <w:tblLook w:val="04A0"/>
      </w:tblPr>
      <w:tblGrid>
        <w:gridCol w:w="738"/>
        <w:gridCol w:w="3049"/>
        <w:gridCol w:w="3212"/>
        <w:gridCol w:w="3069"/>
        <w:gridCol w:w="3697"/>
      </w:tblGrid>
      <w:tr w:rsidR="00A906AC" w:rsidRPr="00B33716" w:rsidTr="006A2756">
        <w:tc>
          <w:tcPr>
            <w:tcW w:w="738" w:type="dxa"/>
            <w:hideMark/>
          </w:tcPr>
          <w:p w:rsidR="00A906AC" w:rsidRPr="00B33716" w:rsidRDefault="00A906AC" w:rsidP="00A906AC">
            <w:pPr>
              <w:jc w:val="center"/>
            </w:pPr>
            <w:r w:rsidRPr="00B33716">
              <w:t>Р. БР.</w:t>
            </w:r>
          </w:p>
        </w:tc>
        <w:tc>
          <w:tcPr>
            <w:tcW w:w="3049" w:type="dxa"/>
            <w:hideMark/>
          </w:tcPr>
          <w:p w:rsidR="00A906AC" w:rsidRPr="00B33716" w:rsidRDefault="00A906AC" w:rsidP="00A906AC">
            <w:pPr>
              <w:jc w:val="center"/>
            </w:pPr>
            <w:r w:rsidRPr="00B33716">
              <w:t>ОБЛАСТ/ТЕМА/МОДУЛ</w:t>
            </w:r>
          </w:p>
        </w:tc>
        <w:tc>
          <w:tcPr>
            <w:tcW w:w="3212" w:type="dxa"/>
            <w:hideMark/>
          </w:tcPr>
          <w:p w:rsidR="00A906AC" w:rsidRPr="00B33716" w:rsidRDefault="00A906AC" w:rsidP="00A906AC">
            <w:pPr>
              <w:jc w:val="center"/>
            </w:pPr>
            <w:r w:rsidRPr="00B33716">
              <w:t>МЕЂУПРЕДМЕТНЕ КОМПЕТЕНЦИЈЕ</w:t>
            </w:r>
          </w:p>
        </w:tc>
        <w:tc>
          <w:tcPr>
            <w:tcW w:w="3069" w:type="dxa"/>
            <w:hideMark/>
          </w:tcPr>
          <w:p w:rsidR="00A906AC" w:rsidRPr="00B33716" w:rsidRDefault="00A906AC" w:rsidP="00A906AC">
            <w:pPr>
              <w:jc w:val="center"/>
            </w:pPr>
            <w:r w:rsidRPr="00B33716">
              <w:t>СТАНДАРДИ ПОСТИГНУЋА УЧЕНИКА</w:t>
            </w:r>
          </w:p>
        </w:tc>
        <w:tc>
          <w:tcPr>
            <w:tcW w:w="3697" w:type="dxa"/>
            <w:hideMark/>
          </w:tcPr>
          <w:p w:rsidR="00A906AC" w:rsidRPr="00B33716" w:rsidRDefault="00A906AC" w:rsidP="00A906AC">
            <w:pPr>
              <w:jc w:val="center"/>
            </w:pPr>
            <w:r w:rsidRPr="00B33716">
              <w:t>ИСХОДИ</w:t>
            </w:r>
          </w:p>
        </w:tc>
      </w:tr>
      <w:tr w:rsidR="00A906AC" w:rsidRPr="00B33716" w:rsidTr="006A2756">
        <w:tc>
          <w:tcPr>
            <w:tcW w:w="738" w:type="dxa"/>
            <w:hideMark/>
          </w:tcPr>
          <w:p w:rsidR="00A906AC" w:rsidRPr="00B33716" w:rsidRDefault="00A906AC" w:rsidP="00A906AC">
            <w:pPr>
              <w:jc w:val="center"/>
            </w:pPr>
            <w:r w:rsidRPr="00B33716">
              <w:t>1.</w:t>
            </w:r>
          </w:p>
        </w:tc>
        <w:tc>
          <w:tcPr>
            <w:tcW w:w="3049" w:type="dxa"/>
            <w:hideMark/>
          </w:tcPr>
          <w:p w:rsidR="00A906AC" w:rsidRPr="00B33716" w:rsidRDefault="00A906AC" w:rsidP="00A906AC">
            <w:pPr>
              <w:jc w:val="center"/>
            </w:pPr>
            <w:r w:rsidRPr="00B33716">
              <w:t>Извођење музике</w:t>
            </w:r>
          </w:p>
        </w:tc>
        <w:tc>
          <w:tcPr>
            <w:tcW w:w="3212" w:type="dxa"/>
            <w:hideMark/>
          </w:tcPr>
          <w:p w:rsidR="00A906AC" w:rsidRPr="00B33716" w:rsidRDefault="00A906AC" w:rsidP="00C12239">
            <w:pPr>
              <w:pStyle w:val="Default"/>
              <w:numPr>
                <w:ilvl w:val="0"/>
                <w:numId w:val="63"/>
              </w:numPr>
              <w:rPr>
                <w:rFonts w:ascii="Times New Roman" w:hAnsi="Times New Roman" w:cs="Times New Roman"/>
                <w:sz w:val="20"/>
                <w:szCs w:val="20"/>
              </w:rPr>
            </w:pPr>
            <w:r w:rsidRPr="00B33716">
              <w:rPr>
                <w:rFonts w:ascii="Times New Roman" w:hAnsi="Times New Roman" w:cs="Times New Roman"/>
                <w:sz w:val="20"/>
                <w:szCs w:val="20"/>
              </w:rPr>
              <w:t xml:space="preserve">компетенција за учење, </w:t>
            </w:r>
          </w:p>
          <w:p w:rsidR="00A906AC" w:rsidRPr="00B33716" w:rsidRDefault="00A906AC" w:rsidP="00C12239">
            <w:pPr>
              <w:pStyle w:val="Default"/>
              <w:numPr>
                <w:ilvl w:val="0"/>
                <w:numId w:val="63"/>
              </w:numPr>
              <w:rPr>
                <w:rFonts w:ascii="Times New Roman" w:hAnsi="Times New Roman" w:cs="Times New Roman"/>
                <w:sz w:val="20"/>
                <w:szCs w:val="20"/>
              </w:rPr>
            </w:pPr>
            <w:r w:rsidRPr="00B33716">
              <w:rPr>
                <w:rFonts w:ascii="Times New Roman" w:hAnsi="Times New Roman" w:cs="Times New Roman"/>
                <w:sz w:val="20"/>
                <w:szCs w:val="20"/>
              </w:rPr>
              <w:t xml:space="preserve">естетичка компетенције, </w:t>
            </w:r>
          </w:p>
          <w:p w:rsidR="00A906AC" w:rsidRPr="00B33716" w:rsidRDefault="00A906AC" w:rsidP="00C12239">
            <w:pPr>
              <w:pStyle w:val="Default"/>
              <w:numPr>
                <w:ilvl w:val="0"/>
                <w:numId w:val="63"/>
              </w:numPr>
              <w:rPr>
                <w:rFonts w:ascii="Times New Roman" w:hAnsi="Times New Roman" w:cs="Times New Roman"/>
                <w:sz w:val="20"/>
                <w:szCs w:val="20"/>
              </w:rPr>
            </w:pPr>
            <w:r w:rsidRPr="00B33716">
              <w:rPr>
                <w:rFonts w:ascii="Times New Roman" w:hAnsi="Times New Roman" w:cs="Times New Roman"/>
                <w:sz w:val="20"/>
                <w:szCs w:val="20"/>
              </w:rPr>
              <w:t xml:space="preserve">комуникација, </w:t>
            </w:r>
          </w:p>
          <w:p w:rsidR="00A906AC" w:rsidRPr="00B33716" w:rsidRDefault="00A906AC" w:rsidP="00C12239">
            <w:pPr>
              <w:pStyle w:val="Default"/>
              <w:numPr>
                <w:ilvl w:val="0"/>
                <w:numId w:val="63"/>
              </w:numPr>
              <w:rPr>
                <w:rFonts w:ascii="Times New Roman" w:hAnsi="Times New Roman" w:cs="Times New Roman"/>
                <w:sz w:val="20"/>
                <w:szCs w:val="20"/>
              </w:rPr>
            </w:pPr>
            <w:r w:rsidRPr="00B33716">
              <w:rPr>
                <w:rFonts w:ascii="Times New Roman" w:hAnsi="Times New Roman" w:cs="Times New Roman"/>
                <w:sz w:val="20"/>
                <w:szCs w:val="20"/>
              </w:rPr>
              <w:t xml:space="preserve">одговоран однос према околини, </w:t>
            </w:r>
          </w:p>
          <w:p w:rsidR="00A906AC" w:rsidRPr="00B33716" w:rsidRDefault="00A906AC" w:rsidP="00C12239">
            <w:pPr>
              <w:pStyle w:val="Default"/>
              <w:numPr>
                <w:ilvl w:val="0"/>
                <w:numId w:val="63"/>
              </w:numPr>
              <w:rPr>
                <w:rFonts w:ascii="Times New Roman" w:hAnsi="Times New Roman" w:cs="Times New Roman"/>
                <w:sz w:val="20"/>
                <w:szCs w:val="20"/>
              </w:rPr>
            </w:pPr>
            <w:r w:rsidRPr="00B33716">
              <w:rPr>
                <w:rFonts w:ascii="Times New Roman" w:hAnsi="Times New Roman" w:cs="Times New Roman"/>
                <w:sz w:val="20"/>
                <w:szCs w:val="20"/>
              </w:rPr>
              <w:t xml:space="preserve">одговоран однос према здрављу, </w:t>
            </w:r>
          </w:p>
          <w:p w:rsidR="00A906AC" w:rsidRPr="00B33716" w:rsidRDefault="00A906AC" w:rsidP="00C12239">
            <w:pPr>
              <w:pStyle w:val="Default"/>
              <w:numPr>
                <w:ilvl w:val="0"/>
                <w:numId w:val="63"/>
              </w:numPr>
              <w:rPr>
                <w:rFonts w:ascii="Times New Roman" w:hAnsi="Times New Roman" w:cs="Times New Roman"/>
                <w:sz w:val="20"/>
                <w:szCs w:val="20"/>
              </w:rPr>
            </w:pPr>
            <w:r w:rsidRPr="00B33716">
              <w:rPr>
                <w:rFonts w:ascii="Times New Roman" w:hAnsi="Times New Roman" w:cs="Times New Roman"/>
                <w:sz w:val="20"/>
                <w:szCs w:val="20"/>
              </w:rPr>
              <w:t xml:space="preserve">сарадња, </w:t>
            </w:r>
          </w:p>
          <w:p w:rsidR="00A906AC" w:rsidRPr="00B33716" w:rsidRDefault="00A906AC" w:rsidP="00C12239">
            <w:pPr>
              <w:pStyle w:val="Default"/>
              <w:numPr>
                <w:ilvl w:val="0"/>
                <w:numId w:val="63"/>
              </w:numPr>
              <w:rPr>
                <w:rFonts w:ascii="Times New Roman" w:hAnsi="Times New Roman" w:cs="Times New Roman"/>
                <w:sz w:val="20"/>
                <w:szCs w:val="20"/>
              </w:rPr>
            </w:pPr>
            <w:r w:rsidRPr="00B33716">
              <w:rPr>
                <w:rFonts w:ascii="Times New Roman" w:hAnsi="Times New Roman" w:cs="Times New Roman"/>
                <w:sz w:val="20"/>
                <w:szCs w:val="20"/>
              </w:rPr>
              <w:t>дигитална компетенција</w:t>
            </w:r>
          </w:p>
        </w:tc>
        <w:tc>
          <w:tcPr>
            <w:tcW w:w="3069" w:type="dxa"/>
          </w:tcPr>
          <w:p w:rsidR="00A906AC" w:rsidRPr="00B33716" w:rsidRDefault="00A906AC" w:rsidP="00C12239">
            <w:pPr>
              <w:numPr>
                <w:ilvl w:val="0"/>
                <w:numId w:val="64"/>
              </w:numPr>
              <w:autoSpaceDE w:val="0"/>
              <w:autoSpaceDN w:val="0"/>
              <w:adjustRightInd w:val="0"/>
              <w:rPr>
                <w:color w:val="000000"/>
                <w:lang w:val="ru-RU"/>
              </w:rPr>
            </w:pPr>
            <w:r w:rsidRPr="00B33716">
              <w:rPr>
                <w:color w:val="000000"/>
              </w:rPr>
              <w:t xml:space="preserve">М.К.1.1.1. </w:t>
            </w:r>
            <w:r w:rsidRPr="00B33716">
              <w:rPr>
                <w:color w:val="000000"/>
                <w:lang w:val="ru-RU"/>
              </w:rPr>
              <w:t>препозна основне елементе музичке писмености</w:t>
            </w:r>
            <w:r w:rsidRPr="00B33716">
              <w:rPr>
                <w:color w:val="000000"/>
              </w:rPr>
              <w:t>.</w:t>
            </w:r>
          </w:p>
          <w:p w:rsidR="00A906AC" w:rsidRPr="00B33716" w:rsidRDefault="00A906AC" w:rsidP="00C12239">
            <w:pPr>
              <w:numPr>
                <w:ilvl w:val="0"/>
                <w:numId w:val="64"/>
              </w:numPr>
              <w:autoSpaceDE w:val="0"/>
              <w:autoSpaceDN w:val="0"/>
              <w:adjustRightInd w:val="0"/>
              <w:rPr>
                <w:color w:val="000000"/>
              </w:rPr>
            </w:pPr>
            <w:r w:rsidRPr="00B33716">
              <w:rPr>
                <w:color w:val="000000"/>
              </w:rPr>
              <w:t xml:space="preserve">М.К.1.3.1.пева једноставне дечије, народне или популарне композиције;  </w:t>
            </w:r>
          </w:p>
          <w:p w:rsidR="00A906AC" w:rsidRPr="00B33716" w:rsidRDefault="00A906AC" w:rsidP="00C12239">
            <w:pPr>
              <w:numPr>
                <w:ilvl w:val="0"/>
                <w:numId w:val="64"/>
              </w:numPr>
              <w:autoSpaceDE w:val="0"/>
              <w:autoSpaceDN w:val="0"/>
              <w:adjustRightInd w:val="0"/>
              <w:rPr>
                <w:color w:val="000000"/>
              </w:rPr>
            </w:pPr>
            <w:r w:rsidRPr="00B33716">
              <w:rPr>
                <w:color w:val="000000"/>
              </w:rPr>
              <w:t xml:space="preserve">М.К.1.3.2. изводи једноставне дечије, народне или популарне композиције на бар једном </w:t>
            </w:r>
            <w:r w:rsidRPr="00B33716">
              <w:rPr>
                <w:color w:val="000000"/>
              </w:rPr>
              <w:lastRenderedPageBreak/>
              <w:t>инструменту;</w:t>
            </w:r>
          </w:p>
          <w:p w:rsidR="00A906AC" w:rsidRPr="00B33716" w:rsidRDefault="00A906AC" w:rsidP="00A906AC">
            <w:pPr>
              <w:autoSpaceDE w:val="0"/>
              <w:autoSpaceDN w:val="0"/>
              <w:adjustRightInd w:val="0"/>
              <w:ind w:left="504"/>
              <w:rPr>
                <w:color w:val="000000"/>
              </w:rPr>
            </w:pPr>
            <w:r w:rsidRPr="00B33716">
              <w:rPr>
                <w:color w:val="000000"/>
              </w:rPr>
              <w:t>М.К.1.4.3.</w:t>
            </w:r>
            <w:r w:rsidRPr="00B33716">
              <w:rPr>
                <w:color w:val="000000"/>
                <w:lang w:val="ru-RU"/>
              </w:rPr>
              <w:t>изводи пратеће ритмичке и мелодијско-ритмичке деонице на направљеним музичким инструментима</w:t>
            </w:r>
            <w:r w:rsidRPr="00B33716">
              <w:rPr>
                <w:color w:val="000000"/>
              </w:rPr>
              <w:t>.</w:t>
            </w:r>
          </w:p>
          <w:p w:rsidR="00A906AC" w:rsidRPr="00B33716" w:rsidRDefault="00A906AC" w:rsidP="00A906AC">
            <w:pPr>
              <w:autoSpaceDE w:val="0"/>
              <w:autoSpaceDN w:val="0"/>
              <w:adjustRightInd w:val="0"/>
              <w:ind w:left="504"/>
              <w:rPr>
                <w:color w:val="000000"/>
              </w:rPr>
            </w:pPr>
          </w:p>
        </w:tc>
        <w:tc>
          <w:tcPr>
            <w:tcW w:w="3697" w:type="dxa"/>
          </w:tcPr>
          <w:p w:rsidR="00A906AC" w:rsidRPr="00B33716" w:rsidRDefault="00A906AC" w:rsidP="00C12239">
            <w:pPr>
              <w:numPr>
                <w:ilvl w:val="0"/>
                <w:numId w:val="65"/>
              </w:numPr>
              <w:ind w:left="284" w:hanging="284"/>
              <w:contextualSpacing/>
              <w:rPr>
                <w:lang w:val="ru-RU"/>
              </w:rPr>
            </w:pPr>
            <w:r w:rsidRPr="00B33716">
              <w:rPr>
                <w:lang w:val="ru-RU"/>
              </w:rPr>
              <w:lastRenderedPageBreak/>
              <w:t>примењује правилан начин држања тела и дисања при певању;</w:t>
            </w:r>
          </w:p>
          <w:p w:rsidR="00A906AC" w:rsidRPr="00B33716" w:rsidRDefault="00A906AC" w:rsidP="00C12239">
            <w:pPr>
              <w:numPr>
                <w:ilvl w:val="0"/>
                <w:numId w:val="65"/>
              </w:numPr>
              <w:ind w:left="284" w:hanging="284"/>
              <w:contextualSpacing/>
              <w:rPr>
                <w:lang w:val="ru-RU"/>
              </w:rPr>
            </w:pPr>
            <w:r w:rsidRPr="00B33716">
              <w:rPr>
                <w:lang w:val="ru-RU"/>
              </w:rPr>
              <w:t>изговара бројалице у ритму, уз покрет;</w:t>
            </w:r>
          </w:p>
          <w:p w:rsidR="00A906AC" w:rsidRPr="00B33716" w:rsidRDefault="00A906AC" w:rsidP="00C12239">
            <w:pPr>
              <w:numPr>
                <w:ilvl w:val="0"/>
                <w:numId w:val="65"/>
              </w:numPr>
              <w:ind w:left="284" w:hanging="284"/>
              <w:contextualSpacing/>
              <w:rPr>
                <w:lang w:val="ru-RU"/>
              </w:rPr>
            </w:pPr>
            <w:r w:rsidRPr="00B33716">
              <w:rPr>
                <w:lang w:val="ru-RU"/>
              </w:rPr>
              <w:t>пева по слуху и са нотног текста песме различитог садржаја и расположења;</w:t>
            </w:r>
          </w:p>
          <w:p w:rsidR="00A906AC" w:rsidRPr="00B33716" w:rsidRDefault="00A906AC" w:rsidP="00C12239">
            <w:pPr>
              <w:numPr>
                <w:ilvl w:val="0"/>
                <w:numId w:val="65"/>
              </w:numPr>
              <w:ind w:left="284" w:hanging="284"/>
              <w:contextualSpacing/>
              <w:rPr>
                <w:lang w:val="ru-RU"/>
              </w:rPr>
            </w:pPr>
            <w:r w:rsidRPr="00B33716">
              <w:rPr>
                <w:lang w:val="ru-RU"/>
              </w:rPr>
              <w:t>повезује почетне тонове песама</w:t>
            </w:r>
            <w:r w:rsidRPr="00B33716">
              <w:rPr>
                <w:bCs/>
                <w:lang w:val="ru-RU"/>
              </w:rPr>
              <w:t>–</w:t>
            </w:r>
            <w:r w:rsidRPr="00B33716">
              <w:rPr>
                <w:lang w:val="ru-RU"/>
              </w:rPr>
              <w:t>модела и једноставних наменских песама са тонском висином;</w:t>
            </w:r>
          </w:p>
          <w:p w:rsidR="00A906AC" w:rsidRPr="00B33716" w:rsidRDefault="00A906AC" w:rsidP="00C12239">
            <w:pPr>
              <w:numPr>
                <w:ilvl w:val="0"/>
                <w:numId w:val="65"/>
              </w:numPr>
              <w:ind w:left="284" w:hanging="284"/>
              <w:contextualSpacing/>
              <w:rPr>
                <w:lang w:val="ru-RU"/>
              </w:rPr>
            </w:pPr>
            <w:r w:rsidRPr="00B33716">
              <w:rPr>
                <w:lang w:val="ru-RU"/>
              </w:rPr>
              <w:lastRenderedPageBreak/>
              <w:t>комуницира са другима кроз извођење традиционалних и музичких игарауз покрет;</w:t>
            </w:r>
          </w:p>
          <w:p w:rsidR="00A906AC" w:rsidRPr="00B33716" w:rsidRDefault="00A906AC" w:rsidP="00C12239">
            <w:pPr>
              <w:numPr>
                <w:ilvl w:val="0"/>
                <w:numId w:val="65"/>
              </w:numPr>
              <w:ind w:left="284" w:hanging="284"/>
              <w:contextualSpacing/>
              <w:rPr>
                <w:lang w:val="ru-RU"/>
              </w:rPr>
            </w:pPr>
            <w:r w:rsidRPr="00B33716">
              <w:rPr>
                <w:lang w:val="ru-RU"/>
              </w:rPr>
              <w:t>свира по слуху и из нотног текста ритмичку и мелодијску пратњу.</w:t>
            </w:r>
          </w:p>
          <w:p w:rsidR="00A906AC" w:rsidRPr="00B33716" w:rsidRDefault="00A906AC" w:rsidP="00A906AC">
            <w:pPr>
              <w:jc w:val="center"/>
            </w:pPr>
          </w:p>
        </w:tc>
      </w:tr>
      <w:tr w:rsidR="00A906AC" w:rsidRPr="00B33716" w:rsidTr="006A2756">
        <w:tc>
          <w:tcPr>
            <w:tcW w:w="738" w:type="dxa"/>
            <w:hideMark/>
          </w:tcPr>
          <w:p w:rsidR="00A906AC" w:rsidRPr="00B33716" w:rsidRDefault="00A906AC" w:rsidP="00A906AC">
            <w:pPr>
              <w:jc w:val="center"/>
            </w:pPr>
            <w:r w:rsidRPr="00B33716">
              <w:lastRenderedPageBreak/>
              <w:t>2.</w:t>
            </w:r>
          </w:p>
        </w:tc>
        <w:tc>
          <w:tcPr>
            <w:tcW w:w="3049" w:type="dxa"/>
            <w:hideMark/>
          </w:tcPr>
          <w:p w:rsidR="00A906AC" w:rsidRPr="00B33716" w:rsidRDefault="00A906AC" w:rsidP="00A906AC">
            <w:pPr>
              <w:jc w:val="center"/>
            </w:pPr>
            <w:r w:rsidRPr="00B33716">
              <w:t>Слушање музике</w:t>
            </w:r>
          </w:p>
        </w:tc>
        <w:tc>
          <w:tcPr>
            <w:tcW w:w="3212" w:type="dxa"/>
            <w:hideMark/>
          </w:tcPr>
          <w:p w:rsidR="00A906AC" w:rsidRPr="00B33716" w:rsidRDefault="00A906AC" w:rsidP="00C12239">
            <w:pPr>
              <w:pStyle w:val="Default"/>
              <w:numPr>
                <w:ilvl w:val="0"/>
                <w:numId w:val="63"/>
              </w:numPr>
              <w:rPr>
                <w:rFonts w:ascii="Times New Roman" w:hAnsi="Times New Roman" w:cs="Times New Roman"/>
                <w:sz w:val="20"/>
                <w:szCs w:val="20"/>
              </w:rPr>
            </w:pPr>
            <w:r w:rsidRPr="00B33716">
              <w:rPr>
                <w:rFonts w:ascii="Times New Roman" w:hAnsi="Times New Roman" w:cs="Times New Roman"/>
                <w:sz w:val="20"/>
                <w:szCs w:val="20"/>
              </w:rPr>
              <w:t xml:space="preserve">естетичка компетенције, </w:t>
            </w:r>
          </w:p>
          <w:p w:rsidR="00A906AC" w:rsidRPr="00B33716" w:rsidRDefault="00A906AC" w:rsidP="00C12239">
            <w:pPr>
              <w:pStyle w:val="Default"/>
              <w:numPr>
                <w:ilvl w:val="0"/>
                <w:numId w:val="63"/>
              </w:numPr>
              <w:rPr>
                <w:rFonts w:ascii="Times New Roman" w:hAnsi="Times New Roman" w:cs="Times New Roman"/>
                <w:sz w:val="20"/>
                <w:szCs w:val="20"/>
              </w:rPr>
            </w:pPr>
            <w:r w:rsidRPr="00B33716">
              <w:rPr>
                <w:rFonts w:ascii="Times New Roman" w:hAnsi="Times New Roman" w:cs="Times New Roman"/>
                <w:sz w:val="20"/>
                <w:szCs w:val="20"/>
              </w:rPr>
              <w:t xml:space="preserve">комуникација, </w:t>
            </w:r>
          </w:p>
          <w:p w:rsidR="00A906AC" w:rsidRPr="00B33716" w:rsidRDefault="00A906AC" w:rsidP="00C12239">
            <w:pPr>
              <w:pStyle w:val="Default"/>
              <w:numPr>
                <w:ilvl w:val="0"/>
                <w:numId w:val="63"/>
              </w:numPr>
              <w:rPr>
                <w:rFonts w:ascii="Times New Roman" w:hAnsi="Times New Roman" w:cs="Times New Roman"/>
                <w:sz w:val="20"/>
                <w:szCs w:val="20"/>
              </w:rPr>
            </w:pPr>
            <w:r w:rsidRPr="00B33716">
              <w:rPr>
                <w:rFonts w:ascii="Times New Roman" w:hAnsi="Times New Roman" w:cs="Times New Roman"/>
                <w:sz w:val="20"/>
                <w:szCs w:val="20"/>
              </w:rPr>
              <w:t>дигитална компетенција</w:t>
            </w:r>
          </w:p>
        </w:tc>
        <w:tc>
          <w:tcPr>
            <w:tcW w:w="3069" w:type="dxa"/>
          </w:tcPr>
          <w:p w:rsidR="00A906AC" w:rsidRPr="00B33716" w:rsidRDefault="00A906AC" w:rsidP="00C12239">
            <w:pPr>
              <w:numPr>
                <w:ilvl w:val="0"/>
                <w:numId w:val="66"/>
              </w:numPr>
              <w:autoSpaceDE w:val="0"/>
              <w:autoSpaceDN w:val="0"/>
              <w:adjustRightInd w:val="0"/>
              <w:ind w:left="504"/>
              <w:rPr>
                <w:color w:val="000000"/>
                <w:lang w:val="ru-RU"/>
              </w:rPr>
            </w:pPr>
            <w:r w:rsidRPr="00B33716">
              <w:rPr>
                <w:color w:val="000000"/>
                <w:lang w:val="ru-RU"/>
              </w:rPr>
              <w:t xml:space="preserve">М.К.1.1.2.опише основне карактеристике музичких инструмената и састава; </w:t>
            </w:r>
          </w:p>
          <w:p w:rsidR="00A906AC" w:rsidRPr="00B33716" w:rsidRDefault="00A906AC" w:rsidP="00C12239">
            <w:pPr>
              <w:numPr>
                <w:ilvl w:val="0"/>
                <w:numId w:val="66"/>
              </w:numPr>
              <w:autoSpaceDE w:val="0"/>
              <w:autoSpaceDN w:val="0"/>
              <w:adjustRightInd w:val="0"/>
              <w:ind w:left="504"/>
              <w:rPr>
                <w:color w:val="000000"/>
                <w:lang w:val="ru-RU"/>
              </w:rPr>
            </w:pPr>
            <w:r w:rsidRPr="00B33716">
              <w:rPr>
                <w:color w:val="000000"/>
                <w:lang w:val="ru-RU"/>
              </w:rPr>
              <w:t>М.К.1.2.1.</w:t>
            </w:r>
            <w:r w:rsidRPr="00B33716">
              <w:rPr>
                <w:color w:val="000000"/>
              </w:rPr>
              <w:t>на</w:t>
            </w:r>
            <w:r w:rsidRPr="00B33716">
              <w:rPr>
                <w:color w:val="000000"/>
                <w:lang w:val="ru-RU"/>
              </w:rPr>
              <w:t xml:space="preserve"> основу слушања музичких примера да именује музичке изражајне елементе;</w:t>
            </w:r>
          </w:p>
          <w:p w:rsidR="00A906AC" w:rsidRPr="00B33716" w:rsidRDefault="00A906AC" w:rsidP="00C12239">
            <w:pPr>
              <w:numPr>
                <w:ilvl w:val="0"/>
                <w:numId w:val="66"/>
              </w:numPr>
              <w:autoSpaceDE w:val="0"/>
              <w:autoSpaceDN w:val="0"/>
              <w:adjustRightInd w:val="0"/>
              <w:ind w:left="504"/>
              <w:rPr>
                <w:color w:val="000000"/>
                <w:lang w:val="ru-RU"/>
              </w:rPr>
            </w:pPr>
            <w:r w:rsidRPr="00B33716">
              <w:rPr>
                <w:color w:val="000000"/>
                <w:lang w:val="ru-RU"/>
              </w:rPr>
              <w:t>М.К.1.2.2. на основу слушања музичких примера да именује извођачки састав;</w:t>
            </w:r>
          </w:p>
          <w:p w:rsidR="00A906AC" w:rsidRPr="00B33716" w:rsidRDefault="00A906AC" w:rsidP="00C12239">
            <w:pPr>
              <w:numPr>
                <w:ilvl w:val="0"/>
                <w:numId w:val="64"/>
              </w:numPr>
              <w:autoSpaceDE w:val="0"/>
              <w:autoSpaceDN w:val="0"/>
              <w:adjustRightInd w:val="0"/>
              <w:rPr>
                <w:color w:val="000000"/>
                <w:lang w:val="ru-RU"/>
              </w:rPr>
            </w:pPr>
            <w:r w:rsidRPr="00B33716">
              <w:rPr>
                <w:color w:val="000000"/>
                <w:lang w:val="ru-RU"/>
              </w:rPr>
              <w:t>М.К.2.2.2. препозна структуру одређеног жанра;</w:t>
            </w:r>
          </w:p>
          <w:p w:rsidR="00A906AC" w:rsidRPr="00B33716" w:rsidRDefault="00A906AC" w:rsidP="00C12239">
            <w:pPr>
              <w:numPr>
                <w:ilvl w:val="0"/>
                <w:numId w:val="64"/>
              </w:numPr>
              <w:autoSpaceDE w:val="0"/>
              <w:autoSpaceDN w:val="0"/>
              <w:adjustRightInd w:val="0"/>
              <w:rPr>
                <w:color w:val="000000"/>
                <w:lang w:val="ru-RU"/>
              </w:rPr>
            </w:pPr>
            <w:r w:rsidRPr="00B33716">
              <w:rPr>
                <w:color w:val="000000"/>
                <w:lang w:val="ru-RU"/>
              </w:rPr>
              <w:t>М.К.1.1.2.опише основне карактеристике народног стваралаштва.</w:t>
            </w:r>
          </w:p>
          <w:p w:rsidR="00A906AC" w:rsidRPr="00B33716" w:rsidRDefault="00A906AC" w:rsidP="00A906AC">
            <w:pPr>
              <w:autoSpaceDE w:val="0"/>
              <w:autoSpaceDN w:val="0"/>
              <w:adjustRightInd w:val="0"/>
              <w:ind w:left="504"/>
              <w:rPr>
                <w:color w:val="000000"/>
                <w:lang w:val="ru-RU"/>
              </w:rPr>
            </w:pPr>
          </w:p>
        </w:tc>
        <w:tc>
          <w:tcPr>
            <w:tcW w:w="3697" w:type="dxa"/>
          </w:tcPr>
          <w:p w:rsidR="00A906AC" w:rsidRPr="00B33716" w:rsidRDefault="00A906AC" w:rsidP="00C12239">
            <w:pPr>
              <w:widowControl w:val="0"/>
              <w:numPr>
                <w:ilvl w:val="0"/>
                <w:numId w:val="65"/>
              </w:numPr>
              <w:autoSpaceDE w:val="0"/>
              <w:autoSpaceDN w:val="0"/>
              <w:adjustRightInd w:val="0"/>
              <w:ind w:left="284" w:hanging="284"/>
              <w:contextualSpacing/>
              <w:rPr>
                <w:bCs/>
                <w:lang w:val="ru-RU"/>
              </w:rPr>
            </w:pPr>
            <w:r w:rsidRPr="00B33716">
              <w:rPr>
                <w:bCs/>
                <w:lang w:val="ru-RU"/>
              </w:rPr>
              <w:t>опише своја осећања у вези са слушањем музике;</w:t>
            </w:r>
          </w:p>
          <w:p w:rsidR="00A906AC" w:rsidRPr="00B33716" w:rsidRDefault="00A906AC" w:rsidP="00C12239">
            <w:pPr>
              <w:widowControl w:val="0"/>
              <w:numPr>
                <w:ilvl w:val="0"/>
                <w:numId w:val="65"/>
              </w:numPr>
              <w:autoSpaceDE w:val="0"/>
              <w:autoSpaceDN w:val="0"/>
              <w:adjustRightInd w:val="0"/>
              <w:ind w:left="284" w:hanging="284"/>
              <w:contextualSpacing/>
              <w:rPr>
                <w:bCs/>
                <w:lang w:val="ru-RU"/>
              </w:rPr>
            </w:pPr>
            <w:r w:rsidRPr="00B33716">
              <w:rPr>
                <w:bCs/>
                <w:lang w:val="ru-RU"/>
              </w:rPr>
              <w:t>наведе особине тона и основне музичке изражајне елементе;</w:t>
            </w:r>
          </w:p>
          <w:p w:rsidR="00A906AC" w:rsidRPr="00B33716" w:rsidRDefault="00A906AC" w:rsidP="00C12239">
            <w:pPr>
              <w:widowControl w:val="0"/>
              <w:numPr>
                <w:ilvl w:val="0"/>
                <w:numId w:val="65"/>
              </w:numPr>
              <w:autoSpaceDE w:val="0"/>
              <w:autoSpaceDN w:val="0"/>
              <w:adjustRightInd w:val="0"/>
              <w:ind w:left="284" w:hanging="284"/>
              <w:contextualSpacing/>
              <w:rPr>
                <w:bCs/>
                <w:lang w:val="ru-RU"/>
              </w:rPr>
            </w:pPr>
            <w:r w:rsidRPr="00B33716">
              <w:rPr>
                <w:bCs/>
                <w:lang w:val="ru-RU"/>
              </w:rPr>
              <w:t>разликује инструменте по боји звука и изражајним могућностима;</w:t>
            </w:r>
          </w:p>
          <w:p w:rsidR="00A906AC" w:rsidRPr="00B33716" w:rsidRDefault="00A906AC" w:rsidP="00C12239">
            <w:pPr>
              <w:widowControl w:val="0"/>
              <w:numPr>
                <w:ilvl w:val="0"/>
                <w:numId w:val="65"/>
              </w:numPr>
              <w:autoSpaceDE w:val="0"/>
              <w:autoSpaceDN w:val="0"/>
              <w:adjustRightInd w:val="0"/>
              <w:ind w:left="284" w:hanging="284"/>
              <w:contextualSpacing/>
              <w:rPr>
                <w:bCs/>
                <w:lang w:val="ru-RU"/>
              </w:rPr>
            </w:pPr>
            <w:r w:rsidRPr="00B33716">
              <w:rPr>
                <w:bCs/>
                <w:lang w:val="ru-RU"/>
              </w:rPr>
              <w:t>повезује карактер дела са избором инструментаи музичким изражајним елементима;</w:t>
            </w:r>
          </w:p>
          <w:p w:rsidR="00A906AC" w:rsidRPr="00B33716" w:rsidRDefault="00A906AC" w:rsidP="00C12239">
            <w:pPr>
              <w:widowControl w:val="0"/>
              <w:numPr>
                <w:ilvl w:val="0"/>
                <w:numId w:val="65"/>
              </w:numPr>
              <w:autoSpaceDE w:val="0"/>
              <w:autoSpaceDN w:val="0"/>
              <w:adjustRightInd w:val="0"/>
              <w:ind w:left="284" w:hanging="284"/>
              <w:contextualSpacing/>
              <w:rPr>
                <w:bCs/>
                <w:lang w:val="ru-RU"/>
              </w:rPr>
            </w:pPr>
            <w:r w:rsidRPr="00B33716">
              <w:rPr>
                <w:bCs/>
                <w:lang w:val="ru-RU"/>
              </w:rPr>
              <w:t>препозна музичку тему или карактеристични мотив који се понавља у слушаном делу.</w:t>
            </w:r>
          </w:p>
          <w:p w:rsidR="00A906AC" w:rsidRPr="00B33716" w:rsidRDefault="00A906AC" w:rsidP="00A906AC">
            <w:pPr>
              <w:jc w:val="center"/>
              <w:rPr>
                <w:lang w:val="ru-RU"/>
              </w:rPr>
            </w:pPr>
          </w:p>
        </w:tc>
      </w:tr>
      <w:tr w:rsidR="00A906AC" w:rsidRPr="00B33716" w:rsidTr="006A2756">
        <w:tc>
          <w:tcPr>
            <w:tcW w:w="738" w:type="dxa"/>
            <w:hideMark/>
          </w:tcPr>
          <w:p w:rsidR="00A906AC" w:rsidRPr="00B33716" w:rsidRDefault="00A906AC" w:rsidP="00A906AC">
            <w:pPr>
              <w:jc w:val="center"/>
            </w:pPr>
            <w:r w:rsidRPr="00B33716">
              <w:t>3.</w:t>
            </w:r>
          </w:p>
        </w:tc>
        <w:tc>
          <w:tcPr>
            <w:tcW w:w="3049" w:type="dxa"/>
            <w:hideMark/>
          </w:tcPr>
          <w:p w:rsidR="00A906AC" w:rsidRPr="00B33716" w:rsidRDefault="00A906AC" w:rsidP="00A906AC">
            <w:pPr>
              <w:jc w:val="center"/>
            </w:pPr>
            <w:r w:rsidRPr="00B33716">
              <w:t>Музичко стваралаштво</w:t>
            </w:r>
          </w:p>
        </w:tc>
        <w:tc>
          <w:tcPr>
            <w:tcW w:w="3212" w:type="dxa"/>
            <w:hideMark/>
          </w:tcPr>
          <w:p w:rsidR="00A906AC" w:rsidRPr="00B33716" w:rsidRDefault="00A906AC" w:rsidP="00C12239">
            <w:pPr>
              <w:pStyle w:val="Default"/>
              <w:numPr>
                <w:ilvl w:val="0"/>
                <w:numId w:val="63"/>
              </w:numPr>
              <w:rPr>
                <w:rFonts w:ascii="Times New Roman" w:hAnsi="Times New Roman" w:cs="Times New Roman"/>
                <w:sz w:val="20"/>
                <w:szCs w:val="20"/>
              </w:rPr>
            </w:pPr>
            <w:r w:rsidRPr="00B33716">
              <w:rPr>
                <w:rFonts w:ascii="Times New Roman" w:hAnsi="Times New Roman" w:cs="Times New Roman"/>
                <w:sz w:val="20"/>
                <w:szCs w:val="20"/>
              </w:rPr>
              <w:t xml:space="preserve">компетенција за учење, </w:t>
            </w:r>
          </w:p>
          <w:p w:rsidR="00A906AC" w:rsidRPr="00B33716" w:rsidRDefault="00A906AC" w:rsidP="00C12239">
            <w:pPr>
              <w:pStyle w:val="Default"/>
              <w:numPr>
                <w:ilvl w:val="0"/>
                <w:numId w:val="63"/>
              </w:numPr>
              <w:rPr>
                <w:rFonts w:ascii="Times New Roman" w:hAnsi="Times New Roman" w:cs="Times New Roman"/>
                <w:sz w:val="20"/>
                <w:szCs w:val="20"/>
              </w:rPr>
            </w:pPr>
            <w:r w:rsidRPr="00B33716">
              <w:rPr>
                <w:rFonts w:ascii="Times New Roman" w:hAnsi="Times New Roman" w:cs="Times New Roman"/>
                <w:sz w:val="20"/>
                <w:szCs w:val="20"/>
              </w:rPr>
              <w:t xml:space="preserve">естетичка компетенције, </w:t>
            </w:r>
          </w:p>
          <w:p w:rsidR="00A906AC" w:rsidRPr="00B33716" w:rsidRDefault="00A906AC" w:rsidP="00C12239">
            <w:pPr>
              <w:pStyle w:val="Default"/>
              <w:numPr>
                <w:ilvl w:val="0"/>
                <w:numId w:val="63"/>
              </w:numPr>
              <w:rPr>
                <w:rFonts w:ascii="Times New Roman" w:hAnsi="Times New Roman" w:cs="Times New Roman"/>
                <w:sz w:val="20"/>
                <w:szCs w:val="20"/>
              </w:rPr>
            </w:pPr>
            <w:r w:rsidRPr="00B33716">
              <w:rPr>
                <w:rFonts w:ascii="Times New Roman" w:hAnsi="Times New Roman" w:cs="Times New Roman"/>
                <w:sz w:val="20"/>
                <w:szCs w:val="20"/>
              </w:rPr>
              <w:t xml:space="preserve">комуникација, </w:t>
            </w:r>
          </w:p>
          <w:p w:rsidR="00A906AC" w:rsidRPr="00B33716" w:rsidRDefault="00A906AC" w:rsidP="00C12239">
            <w:pPr>
              <w:pStyle w:val="Default"/>
              <w:numPr>
                <w:ilvl w:val="0"/>
                <w:numId w:val="63"/>
              </w:numPr>
              <w:rPr>
                <w:rFonts w:ascii="Times New Roman" w:hAnsi="Times New Roman" w:cs="Times New Roman"/>
                <w:sz w:val="20"/>
                <w:szCs w:val="20"/>
                <w:lang w:val="ru-RU"/>
              </w:rPr>
            </w:pPr>
            <w:r w:rsidRPr="00B33716">
              <w:rPr>
                <w:rFonts w:ascii="Times New Roman" w:hAnsi="Times New Roman" w:cs="Times New Roman"/>
                <w:sz w:val="20"/>
                <w:szCs w:val="20"/>
                <w:lang w:val="ru-RU"/>
              </w:rPr>
              <w:t xml:space="preserve">предузимљивост и оријентација ка предузетништву, </w:t>
            </w:r>
          </w:p>
          <w:p w:rsidR="00A906AC" w:rsidRPr="00B33716" w:rsidRDefault="00A906AC" w:rsidP="00C12239">
            <w:pPr>
              <w:pStyle w:val="Default"/>
              <w:numPr>
                <w:ilvl w:val="0"/>
                <w:numId w:val="63"/>
              </w:numPr>
              <w:rPr>
                <w:rFonts w:ascii="Times New Roman" w:hAnsi="Times New Roman" w:cs="Times New Roman"/>
                <w:sz w:val="20"/>
                <w:szCs w:val="20"/>
              </w:rPr>
            </w:pPr>
            <w:r w:rsidRPr="00B33716">
              <w:rPr>
                <w:rFonts w:ascii="Times New Roman" w:hAnsi="Times New Roman" w:cs="Times New Roman"/>
                <w:sz w:val="20"/>
                <w:szCs w:val="20"/>
              </w:rPr>
              <w:t xml:space="preserve">решавање проблема, </w:t>
            </w:r>
          </w:p>
          <w:p w:rsidR="00A906AC" w:rsidRPr="00B33716" w:rsidRDefault="00A906AC" w:rsidP="00C12239">
            <w:pPr>
              <w:pStyle w:val="Default"/>
              <w:numPr>
                <w:ilvl w:val="0"/>
                <w:numId w:val="63"/>
              </w:numPr>
              <w:rPr>
                <w:rFonts w:ascii="Times New Roman" w:hAnsi="Times New Roman" w:cs="Times New Roman"/>
                <w:sz w:val="20"/>
                <w:szCs w:val="20"/>
              </w:rPr>
            </w:pPr>
            <w:r w:rsidRPr="00B33716">
              <w:rPr>
                <w:rFonts w:ascii="Times New Roman" w:hAnsi="Times New Roman" w:cs="Times New Roman"/>
                <w:sz w:val="20"/>
                <w:szCs w:val="20"/>
              </w:rPr>
              <w:t xml:space="preserve">сарадња, </w:t>
            </w:r>
          </w:p>
          <w:p w:rsidR="00A906AC" w:rsidRPr="00B33716" w:rsidRDefault="00A906AC" w:rsidP="00C12239">
            <w:pPr>
              <w:pStyle w:val="Default"/>
              <w:numPr>
                <w:ilvl w:val="0"/>
                <w:numId w:val="63"/>
              </w:numPr>
              <w:rPr>
                <w:rFonts w:ascii="Times New Roman" w:hAnsi="Times New Roman" w:cs="Times New Roman"/>
                <w:sz w:val="20"/>
                <w:szCs w:val="20"/>
              </w:rPr>
            </w:pPr>
            <w:r w:rsidRPr="00B33716">
              <w:rPr>
                <w:rFonts w:ascii="Times New Roman" w:hAnsi="Times New Roman" w:cs="Times New Roman"/>
                <w:sz w:val="20"/>
                <w:szCs w:val="20"/>
              </w:rPr>
              <w:t>дигитална компетенција</w:t>
            </w:r>
          </w:p>
        </w:tc>
        <w:tc>
          <w:tcPr>
            <w:tcW w:w="3069" w:type="dxa"/>
          </w:tcPr>
          <w:p w:rsidR="00A906AC" w:rsidRPr="00B33716" w:rsidRDefault="00A906AC" w:rsidP="00C12239">
            <w:pPr>
              <w:numPr>
                <w:ilvl w:val="0"/>
                <w:numId w:val="64"/>
              </w:numPr>
              <w:autoSpaceDE w:val="0"/>
              <w:autoSpaceDN w:val="0"/>
              <w:adjustRightInd w:val="0"/>
              <w:rPr>
                <w:lang w:val="sr-Cyrl-CS"/>
              </w:rPr>
            </w:pPr>
            <w:r w:rsidRPr="00B33716">
              <w:rPr>
                <w:lang w:val="sr-Cyrl-CS"/>
              </w:rPr>
              <w:t>М.К.1.4.2. осмисли мање музичке целине на основу понуђених модела;</w:t>
            </w:r>
          </w:p>
          <w:p w:rsidR="00A906AC" w:rsidRPr="00B33716" w:rsidRDefault="00A906AC" w:rsidP="00C12239">
            <w:pPr>
              <w:numPr>
                <w:ilvl w:val="0"/>
                <w:numId w:val="64"/>
              </w:numPr>
              <w:autoSpaceDE w:val="0"/>
              <w:autoSpaceDN w:val="0"/>
              <w:adjustRightInd w:val="0"/>
              <w:rPr>
                <w:lang w:val="sr-Cyrl-CS"/>
              </w:rPr>
            </w:pPr>
            <w:r w:rsidRPr="00B33716">
              <w:rPr>
                <w:color w:val="000000"/>
              </w:rPr>
              <w:t xml:space="preserve">М.К.1.4.3. </w:t>
            </w:r>
            <w:r w:rsidRPr="00B33716">
              <w:rPr>
                <w:color w:val="000000"/>
                <w:lang w:val="ru-RU"/>
              </w:rPr>
              <w:t>осмишљава пратеће аранжмане за Орфов инструментаријум и друге задате музичке инструменте</w:t>
            </w:r>
            <w:r w:rsidRPr="00B33716">
              <w:rPr>
                <w:color w:val="000000"/>
              </w:rPr>
              <w:t>.</w:t>
            </w:r>
            <w:r w:rsidRPr="00B33716">
              <w:rPr>
                <w:color w:val="000000"/>
                <w:lang w:val="ru-RU"/>
              </w:rPr>
              <w:t xml:space="preserve"> </w:t>
            </w:r>
          </w:p>
          <w:p w:rsidR="00A906AC" w:rsidRPr="00B33716" w:rsidRDefault="00A906AC" w:rsidP="00A906AC">
            <w:pPr>
              <w:rPr>
                <w:lang w:val="ru-RU"/>
              </w:rPr>
            </w:pPr>
          </w:p>
        </w:tc>
        <w:tc>
          <w:tcPr>
            <w:tcW w:w="3697" w:type="dxa"/>
          </w:tcPr>
          <w:p w:rsidR="00A906AC" w:rsidRPr="00B33716" w:rsidRDefault="00A906AC" w:rsidP="00C12239">
            <w:pPr>
              <w:widowControl w:val="0"/>
              <w:numPr>
                <w:ilvl w:val="0"/>
                <w:numId w:val="65"/>
              </w:numPr>
              <w:suppressAutoHyphens/>
              <w:ind w:left="284" w:right="-2" w:hanging="284"/>
              <w:rPr>
                <w:bCs/>
                <w:lang w:val="ru-RU"/>
              </w:rPr>
            </w:pPr>
            <w:r w:rsidRPr="00B33716">
              <w:rPr>
                <w:bCs/>
                <w:lang w:val="ru-RU"/>
              </w:rPr>
              <w:t>осмисли и изведе једноставну ритмичку и мелодијску пратњу ;</w:t>
            </w:r>
          </w:p>
          <w:p w:rsidR="00A906AC" w:rsidRPr="00B33716" w:rsidRDefault="00A906AC" w:rsidP="00C12239">
            <w:pPr>
              <w:widowControl w:val="0"/>
              <w:numPr>
                <w:ilvl w:val="0"/>
                <w:numId w:val="65"/>
              </w:numPr>
              <w:suppressAutoHyphens/>
              <w:ind w:left="284" w:right="-2" w:hanging="284"/>
              <w:rPr>
                <w:bCs/>
                <w:lang w:val="ru-RU"/>
              </w:rPr>
            </w:pPr>
            <w:r w:rsidRPr="00B33716">
              <w:rPr>
                <w:bCs/>
                <w:lang w:val="ru-RU"/>
              </w:rPr>
              <w:t>осмисли музички одговор на музичко питање;</w:t>
            </w:r>
          </w:p>
          <w:p w:rsidR="00A906AC" w:rsidRPr="00B33716" w:rsidRDefault="00A906AC" w:rsidP="00C12239">
            <w:pPr>
              <w:widowControl w:val="0"/>
              <w:numPr>
                <w:ilvl w:val="0"/>
                <w:numId w:val="65"/>
              </w:numPr>
              <w:suppressAutoHyphens/>
              <w:ind w:left="284" w:right="-2" w:hanging="284"/>
              <w:rPr>
                <w:bCs/>
                <w:lang w:val="ru-RU"/>
              </w:rPr>
            </w:pPr>
            <w:r w:rsidRPr="00B33716">
              <w:rPr>
                <w:bCs/>
                <w:lang w:val="ru-RU"/>
              </w:rPr>
              <w:t>осмисли једноставну мелодију на краћи задати текст;</w:t>
            </w:r>
          </w:p>
          <w:p w:rsidR="00A906AC" w:rsidRPr="00B33716" w:rsidRDefault="00A906AC" w:rsidP="00C12239">
            <w:pPr>
              <w:widowControl w:val="0"/>
              <w:numPr>
                <w:ilvl w:val="0"/>
                <w:numId w:val="65"/>
              </w:numPr>
              <w:suppressAutoHyphens/>
              <w:ind w:left="284" w:right="-2" w:hanging="284"/>
              <w:rPr>
                <w:bCs/>
                <w:lang w:val="ru-RU"/>
              </w:rPr>
            </w:pPr>
            <w:r w:rsidRPr="00B33716">
              <w:rPr>
                <w:bCs/>
                <w:lang w:val="ru-RU"/>
              </w:rPr>
              <w:t>изабере одговарајући музички садржај(од понуђених) према литерарном садржају.</w:t>
            </w:r>
          </w:p>
          <w:p w:rsidR="00A906AC" w:rsidRPr="00B33716" w:rsidRDefault="00A906AC" w:rsidP="00A906AC">
            <w:pPr>
              <w:jc w:val="center"/>
              <w:rPr>
                <w:lang w:val="ru-RU"/>
              </w:rPr>
            </w:pPr>
          </w:p>
        </w:tc>
      </w:tr>
    </w:tbl>
    <w:p w:rsidR="00A906AC" w:rsidRPr="00B33716" w:rsidRDefault="00A906AC" w:rsidP="00A906AC">
      <w:pPr>
        <w:tabs>
          <w:tab w:val="left" w:pos="11505"/>
        </w:tabs>
        <w:spacing w:after="0" w:line="240" w:lineRule="auto"/>
        <w:jc w:val="right"/>
        <w:rPr>
          <w:rFonts w:ascii="Times New Roman" w:hAnsi="Times New Roman"/>
          <w:sz w:val="20"/>
          <w:szCs w:val="20"/>
        </w:rPr>
      </w:pPr>
    </w:p>
    <w:p w:rsidR="00A906AC" w:rsidRDefault="00A906AC" w:rsidP="00491CC0">
      <w:pPr>
        <w:kinsoku w:val="0"/>
        <w:overflowPunct w:val="0"/>
        <w:rPr>
          <w:rFonts w:ascii="Times New Roman" w:hAnsi="Times New Roman"/>
          <w:szCs w:val="24"/>
          <w:lang w:val="sr-Cyrl-CS"/>
        </w:rPr>
      </w:pPr>
    </w:p>
    <w:p w:rsidR="00A906AC" w:rsidRPr="004B07E4" w:rsidRDefault="00A906AC" w:rsidP="00A906AC">
      <w:pPr>
        <w:pStyle w:val="NoSpacing"/>
        <w:rPr>
          <w:rFonts w:ascii="Times New Roman" w:hAnsi="Times New Roman"/>
          <w:b/>
          <w:sz w:val="20"/>
          <w:szCs w:val="20"/>
        </w:rPr>
      </w:pPr>
      <w:r w:rsidRPr="006A2756">
        <w:rPr>
          <w:rStyle w:val="Heading3Char"/>
        </w:rPr>
        <w:t>ЛИКОВНА КУЛТУРА</w:t>
      </w:r>
    </w:p>
    <w:p w:rsidR="00A906AC" w:rsidRPr="004B07E4" w:rsidRDefault="00A906AC" w:rsidP="00A906AC">
      <w:pPr>
        <w:pStyle w:val="NoSpacing"/>
        <w:rPr>
          <w:rFonts w:ascii="Times New Roman" w:hAnsi="Times New Roman"/>
          <w:color w:val="000000"/>
          <w:sz w:val="20"/>
          <w:szCs w:val="20"/>
        </w:rPr>
      </w:pPr>
    </w:p>
    <w:p w:rsidR="00A906AC" w:rsidRPr="004B07E4" w:rsidRDefault="00A906AC" w:rsidP="00A906AC">
      <w:pPr>
        <w:pStyle w:val="NoSpacing"/>
        <w:rPr>
          <w:rFonts w:ascii="Times New Roman" w:hAnsi="Times New Roman"/>
          <w:color w:val="000000"/>
          <w:sz w:val="20"/>
          <w:szCs w:val="20"/>
        </w:rPr>
      </w:pPr>
      <w:r w:rsidRPr="004B07E4">
        <w:rPr>
          <w:rFonts w:ascii="Times New Roman" w:hAnsi="Times New Roman"/>
          <w:color w:val="000000"/>
          <w:sz w:val="20"/>
          <w:szCs w:val="20"/>
        </w:rPr>
        <w:t>Разред: трећи</w:t>
      </w:r>
    </w:p>
    <w:p w:rsidR="00A906AC" w:rsidRPr="004B07E4" w:rsidRDefault="00A906AC" w:rsidP="00A906AC">
      <w:pPr>
        <w:pStyle w:val="NoSpacing"/>
        <w:rPr>
          <w:rFonts w:ascii="Times New Roman" w:hAnsi="Times New Roman"/>
          <w:color w:val="000000"/>
          <w:sz w:val="20"/>
          <w:szCs w:val="20"/>
        </w:rPr>
      </w:pPr>
    </w:p>
    <w:p w:rsidR="00A906AC" w:rsidRPr="004B07E4" w:rsidRDefault="00A906AC" w:rsidP="00A906AC">
      <w:pPr>
        <w:pStyle w:val="NoSpacing"/>
        <w:rPr>
          <w:rFonts w:ascii="Times New Roman" w:hAnsi="Times New Roman"/>
          <w:color w:val="000000"/>
          <w:sz w:val="20"/>
          <w:szCs w:val="20"/>
          <w:vertAlign w:val="subscript"/>
        </w:rPr>
      </w:pPr>
      <w:r w:rsidRPr="004B07E4">
        <w:rPr>
          <w:rFonts w:ascii="Times New Roman" w:hAnsi="Times New Roman"/>
          <w:color w:val="000000"/>
          <w:sz w:val="20"/>
          <w:szCs w:val="20"/>
        </w:rPr>
        <w:t>Одељење: III</w:t>
      </w:r>
      <w:r w:rsidRPr="004B07E4">
        <w:rPr>
          <w:rFonts w:ascii="Times New Roman" w:hAnsi="Times New Roman"/>
          <w:color w:val="000000"/>
          <w:sz w:val="20"/>
          <w:szCs w:val="20"/>
          <w:vertAlign w:val="subscript"/>
        </w:rPr>
        <w:t>1</w:t>
      </w:r>
    </w:p>
    <w:p w:rsidR="00A906AC" w:rsidRPr="004B07E4" w:rsidRDefault="00A906AC" w:rsidP="00A906AC">
      <w:pPr>
        <w:pStyle w:val="NoSpacing"/>
        <w:rPr>
          <w:rFonts w:ascii="Times New Roman" w:hAnsi="Times New Roman"/>
          <w:color w:val="000000"/>
          <w:sz w:val="20"/>
          <w:szCs w:val="20"/>
        </w:rPr>
      </w:pPr>
    </w:p>
    <w:p w:rsidR="00A906AC" w:rsidRPr="004B07E4" w:rsidRDefault="00A906AC" w:rsidP="00A906AC">
      <w:pPr>
        <w:pStyle w:val="NoSpacing"/>
        <w:rPr>
          <w:rFonts w:ascii="Times New Roman" w:hAnsi="Times New Roman"/>
          <w:color w:val="000000"/>
          <w:sz w:val="20"/>
          <w:szCs w:val="20"/>
        </w:rPr>
      </w:pPr>
      <w:r w:rsidRPr="004B07E4">
        <w:rPr>
          <w:rFonts w:ascii="Times New Roman" w:hAnsi="Times New Roman"/>
          <w:color w:val="000000"/>
          <w:sz w:val="20"/>
          <w:szCs w:val="20"/>
        </w:rPr>
        <w:t>Недељни фонд часова: 2</w:t>
      </w:r>
    </w:p>
    <w:p w:rsidR="00A906AC" w:rsidRPr="004B07E4" w:rsidRDefault="00A906AC" w:rsidP="00A906AC">
      <w:pPr>
        <w:pStyle w:val="NoSpacing"/>
        <w:rPr>
          <w:rFonts w:ascii="Times New Roman" w:hAnsi="Times New Roman"/>
          <w:color w:val="000000"/>
          <w:sz w:val="20"/>
          <w:szCs w:val="20"/>
        </w:rPr>
      </w:pPr>
    </w:p>
    <w:p w:rsidR="00A906AC" w:rsidRPr="004B07E4" w:rsidRDefault="00A906AC" w:rsidP="00A906AC">
      <w:pPr>
        <w:pStyle w:val="NoSpacing"/>
        <w:rPr>
          <w:rFonts w:ascii="Times New Roman" w:hAnsi="Times New Roman"/>
          <w:color w:val="000000"/>
          <w:sz w:val="20"/>
          <w:szCs w:val="20"/>
        </w:rPr>
      </w:pPr>
      <w:r w:rsidRPr="004B07E4">
        <w:rPr>
          <w:rFonts w:ascii="Times New Roman" w:hAnsi="Times New Roman"/>
          <w:color w:val="000000"/>
          <w:sz w:val="20"/>
          <w:szCs w:val="20"/>
        </w:rPr>
        <w:t>Годишњи фонд часова: 72</w:t>
      </w:r>
    </w:p>
    <w:p w:rsidR="00A906AC" w:rsidRPr="004B07E4" w:rsidRDefault="00A906AC" w:rsidP="00A906AC">
      <w:pPr>
        <w:pStyle w:val="NoSpacing"/>
        <w:rPr>
          <w:rFonts w:ascii="Times New Roman" w:eastAsia="Verdana" w:hAnsi="Times New Roman"/>
          <w:sz w:val="20"/>
          <w:szCs w:val="20"/>
        </w:rPr>
      </w:pPr>
    </w:p>
    <w:p w:rsidR="00A906AC" w:rsidRPr="004B07E4" w:rsidRDefault="00A906AC" w:rsidP="00A906AC">
      <w:pPr>
        <w:pStyle w:val="NoSpacing"/>
        <w:rPr>
          <w:rFonts w:ascii="Times New Roman" w:eastAsia="Verdana" w:hAnsi="Times New Roman"/>
          <w:sz w:val="20"/>
          <w:szCs w:val="20"/>
        </w:rPr>
      </w:pPr>
    </w:p>
    <w:tbl>
      <w:tblPr>
        <w:tblStyle w:val="TableGrid1"/>
        <w:tblW w:w="14598" w:type="dxa"/>
        <w:tblLayout w:type="fixed"/>
        <w:tblLook w:val="04A0"/>
      </w:tblPr>
      <w:tblGrid>
        <w:gridCol w:w="503"/>
        <w:gridCol w:w="2841"/>
        <w:gridCol w:w="2254"/>
        <w:gridCol w:w="2070"/>
        <w:gridCol w:w="3690"/>
        <w:gridCol w:w="3240"/>
      </w:tblGrid>
      <w:tr w:rsidR="00A906AC" w:rsidRPr="004B07E4" w:rsidTr="006A2756">
        <w:trPr>
          <w:trHeight w:val="485"/>
        </w:trPr>
        <w:tc>
          <w:tcPr>
            <w:tcW w:w="3344" w:type="dxa"/>
            <w:gridSpan w:val="2"/>
            <w:vMerge w:val="restart"/>
          </w:tcPr>
          <w:p w:rsidR="00A906AC" w:rsidRPr="004B07E4" w:rsidRDefault="00A906AC" w:rsidP="00A906AC">
            <w:pPr>
              <w:jc w:val="center"/>
            </w:pPr>
            <w:r w:rsidRPr="004B07E4">
              <w:t>ОБЛАСТ/ТЕМА/МОДУЛ</w:t>
            </w:r>
          </w:p>
          <w:p w:rsidR="00A906AC" w:rsidRPr="004B07E4" w:rsidRDefault="00A906AC" w:rsidP="00A906AC">
            <w:pPr>
              <w:jc w:val="center"/>
            </w:pPr>
          </w:p>
        </w:tc>
        <w:tc>
          <w:tcPr>
            <w:tcW w:w="2254" w:type="dxa"/>
            <w:vMerge w:val="restart"/>
          </w:tcPr>
          <w:p w:rsidR="00A906AC" w:rsidRPr="004B07E4" w:rsidRDefault="00A906AC" w:rsidP="00A906AC">
            <w:pPr>
              <w:jc w:val="center"/>
            </w:pPr>
            <w:r w:rsidRPr="004B07E4">
              <w:t>ОБРАДА</w:t>
            </w:r>
          </w:p>
        </w:tc>
        <w:tc>
          <w:tcPr>
            <w:tcW w:w="2070" w:type="dxa"/>
            <w:vMerge w:val="restart"/>
          </w:tcPr>
          <w:p w:rsidR="00A906AC" w:rsidRPr="004B07E4" w:rsidRDefault="00A906AC" w:rsidP="00A906AC">
            <w:pPr>
              <w:ind w:hanging="79"/>
              <w:jc w:val="center"/>
            </w:pPr>
            <w:r w:rsidRPr="004B07E4">
              <w:t>ВЕЖБАЊЕ</w:t>
            </w:r>
          </w:p>
        </w:tc>
        <w:tc>
          <w:tcPr>
            <w:tcW w:w="3690" w:type="dxa"/>
            <w:vMerge w:val="restart"/>
          </w:tcPr>
          <w:p w:rsidR="00A906AC" w:rsidRPr="004B07E4" w:rsidRDefault="00A906AC" w:rsidP="00A906AC">
            <w:pPr>
              <w:jc w:val="center"/>
            </w:pPr>
            <w:r w:rsidRPr="004B07E4">
              <w:t>СИСТЕМАТИЗАЦИЈА</w:t>
            </w:r>
          </w:p>
        </w:tc>
        <w:tc>
          <w:tcPr>
            <w:tcW w:w="3240" w:type="dxa"/>
            <w:vMerge w:val="restart"/>
          </w:tcPr>
          <w:p w:rsidR="00A906AC" w:rsidRPr="004B07E4" w:rsidRDefault="00A906AC" w:rsidP="00A906AC">
            <w:pPr>
              <w:jc w:val="center"/>
            </w:pPr>
            <w:r w:rsidRPr="004B07E4">
              <w:t>СВЕГА</w:t>
            </w:r>
          </w:p>
        </w:tc>
      </w:tr>
      <w:tr w:rsidR="00A906AC" w:rsidRPr="004B07E4" w:rsidTr="006A2756">
        <w:trPr>
          <w:trHeight w:val="517"/>
        </w:trPr>
        <w:tc>
          <w:tcPr>
            <w:tcW w:w="3344" w:type="dxa"/>
            <w:gridSpan w:val="2"/>
            <w:vMerge/>
          </w:tcPr>
          <w:p w:rsidR="00A906AC" w:rsidRPr="004B07E4" w:rsidRDefault="00A906AC" w:rsidP="00A906AC">
            <w:pPr>
              <w:jc w:val="center"/>
            </w:pPr>
          </w:p>
        </w:tc>
        <w:tc>
          <w:tcPr>
            <w:tcW w:w="2254" w:type="dxa"/>
            <w:vMerge/>
          </w:tcPr>
          <w:p w:rsidR="00A906AC" w:rsidRPr="004B07E4" w:rsidRDefault="00A906AC" w:rsidP="00A906AC">
            <w:pPr>
              <w:jc w:val="center"/>
            </w:pPr>
          </w:p>
        </w:tc>
        <w:tc>
          <w:tcPr>
            <w:tcW w:w="2070" w:type="dxa"/>
            <w:vMerge/>
          </w:tcPr>
          <w:p w:rsidR="00A906AC" w:rsidRPr="004B07E4" w:rsidRDefault="00A906AC" w:rsidP="00A906AC">
            <w:pPr>
              <w:ind w:hanging="79"/>
              <w:jc w:val="center"/>
            </w:pPr>
          </w:p>
        </w:tc>
        <w:tc>
          <w:tcPr>
            <w:tcW w:w="3690" w:type="dxa"/>
            <w:vMerge/>
          </w:tcPr>
          <w:p w:rsidR="00A906AC" w:rsidRPr="004B07E4" w:rsidRDefault="00A906AC" w:rsidP="00A906AC">
            <w:pPr>
              <w:jc w:val="center"/>
            </w:pPr>
          </w:p>
        </w:tc>
        <w:tc>
          <w:tcPr>
            <w:tcW w:w="3240" w:type="dxa"/>
            <w:vMerge/>
          </w:tcPr>
          <w:p w:rsidR="00A906AC" w:rsidRPr="004B07E4" w:rsidRDefault="00A906AC" w:rsidP="00A906AC">
            <w:pPr>
              <w:jc w:val="center"/>
            </w:pPr>
          </w:p>
        </w:tc>
      </w:tr>
      <w:tr w:rsidR="00A906AC" w:rsidRPr="004B07E4" w:rsidTr="006A2756">
        <w:trPr>
          <w:trHeight w:val="485"/>
        </w:trPr>
        <w:tc>
          <w:tcPr>
            <w:tcW w:w="503" w:type="dxa"/>
          </w:tcPr>
          <w:p w:rsidR="00A906AC" w:rsidRPr="004B07E4" w:rsidRDefault="00A906AC" w:rsidP="00A906AC">
            <w:pPr>
              <w:jc w:val="center"/>
            </w:pPr>
            <w:r w:rsidRPr="004B07E4">
              <w:t>1.</w:t>
            </w:r>
          </w:p>
        </w:tc>
        <w:tc>
          <w:tcPr>
            <w:tcW w:w="2841" w:type="dxa"/>
          </w:tcPr>
          <w:p w:rsidR="00A906AC" w:rsidRPr="004B07E4" w:rsidRDefault="00A906AC" w:rsidP="00A906AC">
            <w:pPr>
              <w:rPr>
                <w:lang w:val="sr-Cyrl-CS"/>
              </w:rPr>
            </w:pPr>
            <w:r w:rsidRPr="004B07E4">
              <w:rPr>
                <w:lang w:val="sr-Cyrl-CS"/>
              </w:rPr>
              <w:t>МАТЕРИЈАЛИ</w:t>
            </w:r>
          </w:p>
        </w:tc>
        <w:tc>
          <w:tcPr>
            <w:tcW w:w="2254" w:type="dxa"/>
          </w:tcPr>
          <w:p w:rsidR="00A906AC" w:rsidRPr="004B07E4" w:rsidRDefault="00A906AC" w:rsidP="00A906AC">
            <w:pPr>
              <w:jc w:val="center"/>
            </w:pPr>
            <w:r w:rsidRPr="004B07E4">
              <w:t>10</w:t>
            </w:r>
          </w:p>
        </w:tc>
        <w:tc>
          <w:tcPr>
            <w:tcW w:w="2070" w:type="dxa"/>
          </w:tcPr>
          <w:p w:rsidR="00A906AC" w:rsidRPr="004B07E4" w:rsidRDefault="00A906AC" w:rsidP="00A906AC">
            <w:pPr>
              <w:jc w:val="center"/>
            </w:pPr>
            <w:r w:rsidRPr="004B07E4">
              <w:t>15</w:t>
            </w:r>
          </w:p>
        </w:tc>
        <w:tc>
          <w:tcPr>
            <w:tcW w:w="3690" w:type="dxa"/>
          </w:tcPr>
          <w:p w:rsidR="00A906AC" w:rsidRPr="004B07E4" w:rsidRDefault="00A906AC" w:rsidP="00A906AC">
            <w:pPr>
              <w:jc w:val="center"/>
            </w:pPr>
            <w:r w:rsidRPr="004B07E4">
              <w:t>/</w:t>
            </w:r>
          </w:p>
        </w:tc>
        <w:tc>
          <w:tcPr>
            <w:tcW w:w="3240" w:type="dxa"/>
          </w:tcPr>
          <w:p w:rsidR="00A906AC" w:rsidRPr="004B07E4" w:rsidRDefault="00A906AC" w:rsidP="00A906AC">
            <w:pPr>
              <w:jc w:val="center"/>
            </w:pPr>
            <w:r w:rsidRPr="004B07E4">
              <w:t>25</w:t>
            </w:r>
          </w:p>
        </w:tc>
      </w:tr>
      <w:tr w:rsidR="00A906AC" w:rsidRPr="004B07E4" w:rsidTr="006A2756">
        <w:trPr>
          <w:trHeight w:val="500"/>
        </w:trPr>
        <w:tc>
          <w:tcPr>
            <w:tcW w:w="503" w:type="dxa"/>
          </w:tcPr>
          <w:p w:rsidR="00A906AC" w:rsidRPr="004B07E4" w:rsidRDefault="00A906AC" w:rsidP="00A906AC">
            <w:pPr>
              <w:jc w:val="center"/>
            </w:pPr>
            <w:r w:rsidRPr="004B07E4">
              <w:t>2.</w:t>
            </w:r>
          </w:p>
        </w:tc>
        <w:tc>
          <w:tcPr>
            <w:tcW w:w="2841" w:type="dxa"/>
          </w:tcPr>
          <w:p w:rsidR="00A906AC" w:rsidRPr="004B07E4" w:rsidRDefault="00A906AC" w:rsidP="00A906AC">
            <w:r w:rsidRPr="004B07E4">
              <w:t>СПОРАЗУМЕВАЊЕ</w:t>
            </w:r>
          </w:p>
        </w:tc>
        <w:tc>
          <w:tcPr>
            <w:tcW w:w="2254" w:type="dxa"/>
          </w:tcPr>
          <w:p w:rsidR="00A906AC" w:rsidRPr="004B07E4" w:rsidRDefault="00A906AC" w:rsidP="00A906AC">
            <w:pPr>
              <w:jc w:val="center"/>
            </w:pPr>
            <w:r w:rsidRPr="004B07E4">
              <w:t>8</w:t>
            </w:r>
          </w:p>
        </w:tc>
        <w:tc>
          <w:tcPr>
            <w:tcW w:w="2070" w:type="dxa"/>
          </w:tcPr>
          <w:p w:rsidR="00A906AC" w:rsidRPr="004B07E4" w:rsidRDefault="00A906AC" w:rsidP="00A906AC">
            <w:pPr>
              <w:jc w:val="center"/>
            </w:pPr>
            <w:r w:rsidRPr="004B07E4">
              <w:t>10</w:t>
            </w:r>
          </w:p>
        </w:tc>
        <w:tc>
          <w:tcPr>
            <w:tcW w:w="3690" w:type="dxa"/>
          </w:tcPr>
          <w:p w:rsidR="00A906AC" w:rsidRPr="004B07E4" w:rsidRDefault="00A906AC" w:rsidP="00A906AC">
            <w:pPr>
              <w:jc w:val="center"/>
            </w:pPr>
            <w:r w:rsidRPr="004B07E4">
              <w:t>/</w:t>
            </w:r>
          </w:p>
        </w:tc>
        <w:tc>
          <w:tcPr>
            <w:tcW w:w="3240" w:type="dxa"/>
          </w:tcPr>
          <w:p w:rsidR="00A906AC" w:rsidRPr="004B07E4" w:rsidRDefault="00A906AC" w:rsidP="00A906AC">
            <w:pPr>
              <w:jc w:val="center"/>
            </w:pPr>
            <w:r w:rsidRPr="004B07E4">
              <w:t>18</w:t>
            </w:r>
          </w:p>
        </w:tc>
      </w:tr>
      <w:tr w:rsidR="00A906AC" w:rsidRPr="004B07E4" w:rsidTr="006A2756">
        <w:trPr>
          <w:trHeight w:val="485"/>
        </w:trPr>
        <w:tc>
          <w:tcPr>
            <w:tcW w:w="503" w:type="dxa"/>
          </w:tcPr>
          <w:p w:rsidR="00A906AC" w:rsidRPr="004B07E4" w:rsidRDefault="00A906AC" w:rsidP="00A906AC">
            <w:pPr>
              <w:jc w:val="center"/>
            </w:pPr>
            <w:r w:rsidRPr="004B07E4">
              <w:t>3.</w:t>
            </w:r>
          </w:p>
        </w:tc>
        <w:tc>
          <w:tcPr>
            <w:tcW w:w="2841" w:type="dxa"/>
          </w:tcPr>
          <w:p w:rsidR="00A906AC" w:rsidRPr="004B07E4" w:rsidRDefault="00A906AC" w:rsidP="00A906AC">
            <w:pPr>
              <w:rPr>
                <w:lang w:val="sr-Cyrl-CS"/>
              </w:rPr>
            </w:pPr>
            <w:r w:rsidRPr="004B07E4">
              <w:rPr>
                <w:lang w:val="sr-Cyrl-CS"/>
              </w:rPr>
              <w:t>КОМПОЗИЦИЈА</w:t>
            </w:r>
          </w:p>
        </w:tc>
        <w:tc>
          <w:tcPr>
            <w:tcW w:w="2254" w:type="dxa"/>
          </w:tcPr>
          <w:p w:rsidR="00A906AC" w:rsidRPr="004B07E4" w:rsidRDefault="00A906AC" w:rsidP="00A906AC">
            <w:pPr>
              <w:jc w:val="center"/>
            </w:pPr>
            <w:r w:rsidRPr="004B07E4">
              <w:t>5</w:t>
            </w:r>
          </w:p>
        </w:tc>
        <w:tc>
          <w:tcPr>
            <w:tcW w:w="2070" w:type="dxa"/>
          </w:tcPr>
          <w:p w:rsidR="00A906AC" w:rsidRPr="004B07E4" w:rsidRDefault="00A906AC" w:rsidP="00A906AC">
            <w:pPr>
              <w:jc w:val="center"/>
            </w:pPr>
            <w:r w:rsidRPr="004B07E4">
              <w:t>7</w:t>
            </w:r>
          </w:p>
        </w:tc>
        <w:tc>
          <w:tcPr>
            <w:tcW w:w="3690" w:type="dxa"/>
          </w:tcPr>
          <w:p w:rsidR="00A906AC" w:rsidRPr="004B07E4" w:rsidRDefault="00A906AC" w:rsidP="00A906AC">
            <w:pPr>
              <w:jc w:val="center"/>
            </w:pPr>
            <w:r w:rsidRPr="004B07E4">
              <w:t>/</w:t>
            </w:r>
          </w:p>
        </w:tc>
        <w:tc>
          <w:tcPr>
            <w:tcW w:w="3240" w:type="dxa"/>
          </w:tcPr>
          <w:p w:rsidR="00A906AC" w:rsidRPr="004B07E4" w:rsidRDefault="00A906AC" w:rsidP="00A906AC">
            <w:pPr>
              <w:jc w:val="center"/>
            </w:pPr>
            <w:r w:rsidRPr="004B07E4">
              <w:t>12</w:t>
            </w:r>
          </w:p>
        </w:tc>
      </w:tr>
      <w:tr w:rsidR="00A906AC" w:rsidRPr="004B07E4" w:rsidTr="006A2756">
        <w:trPr>
          <w:trHeight w:val="485"/>
        </w:trPr>
        <w:tc>
          <w:tcPr>
            <w:tcW w:w="503" w:type="dxa"/>
          </w:tcPr>
          <w:p w:rsidR="00A906AC" w:rsidRPr="004B07E4" w:rsidRDefault="00A906AC" w:rsidP="00A906AC">
            <w:pPr>
              <w:jc w:val="center"/>
            </w:pPr>
            <w:r w:rsidRPr="004B07E4">
              <w:t>4.</w:t>
            </w:r>
          </w:p>
        </w:tc>
        <w:tc>
          <w:tcPr>
            <w:tcW w:w="2841" w:type="dxa"/>
          </w:tcPr>
          <w:p w:rsidR="00A906AC" w:rsidRPr="004B07E4" w:rsidRDefault="00A906AC" w:rsidP="00A906AC">
            <w:pPr>
              <w:rPr>
                <w:lang w:val="sr-Cyrl-CS"/>
              </w:rPr>
            </w:pPr>
            <w:r w:rsidRPr="004B07E4">
              <w:rPr>
                <w:lang w:val="sr-Cyrl-CS"/>
              </w:rPr>
              <w:t>ПРОСТОР</w:t>
            </w:r>
          </w:p>
        </w:tc>
        <w:tc>
          <w:tcPr>
            <w:tcW w:w="2254" w:type="dxa"/>
          </w:tcPr>
          <w:p w:rsidR="00A906AC" w:rsidRPr="004B07E4" w:rsidRDefault="00A906AC" w:rsidP="00A906AC">
            <w:pPr>
              <w:jc w:val="center"/>
            </w:pPr>
            <w:r w:rsidRPr="004B07E4">
              <w:t>5</w:t>
            </w:r>
          </w:p>
        </w:tc>
        <w:tc>
          <w:tcPr>
            <w:tcW w:w="2070" w:type="dxa"/>
          </w:tcPr>
          <w:p w:rsidR="00A906AC" w:rsidRPr="004B07E4" w:rsidRDefault="00A906AC" w:rsidP="00A906AC">
            <w:pPr>
              <w:jc w:val="center"/>
            </w:pPr>
            <w:r w:rsidRPr="004B07E4">
              <w:t>11</w:t>
            </w:r>
          </w:p>
        </w:tc>
        <w:tc>
          <w:tcPr>
            <w:tcW w:w="3690" w:type="dxa"/>
          </w:tcPr>
          <w:p w:rsidR="00A906AC" w:rsidRPr="004B07E4" w:rsidRDefault="00A906AC" w:rsidP="00A906AC">
            <w:pPr>
              <w:jc w:val="center"/>
              <w:rPr>
                <w:lang w:val="sr-Cyrl-CS"/>
              </w:rPr>
            </w:pPr>
            <w:r w:rsidRPr="004B07E4">
              <w:rPr>
                <w:lang w:val="sr-Cyrl-CS"/>
              </w:rPr>
              <w:t>1</w:t>
            </w:r>
          </w:p>
        </w:tc>
        <w:tc>
          <w:tcPr>
            <w:tcW w:w="3240" w:type="dxa"/>
          </w:tcPr>
          <w:p w:rsidR="00A906AC" w:rsidRPr="004B07E4" w:rsidRDefault="00A906AC" w:rsidP="00A906AC">
            <w:pPr>
              <w:jc w:val="center"/>
            </w:pPr>
            <w:r w:rsidRPr="004B07E4">
              <w:t>17</w:t>
            </w:r>
          </w:p>
        </w:tc>
      </w:tr>
      <w:tr w:rsidR="00A906AC" w:rsidRPr="004B07E4" w:rsidTr="006A2756">
        <w:trPr>
          <w:trHeight w:val="485"/>
        </w:trPr>
        <w:tc>
          <w:tcPr>
            <w:tcW w:w="3344" w:type="dxa"/>
            <w:gridSpan w:val="2"/>
          </w:tcPr>
          <w:p w:rsidR="00A906AC" w:rsidRPr="004B07E4" w:rsidRDefault="00A906AC" w:rsidP="00A906AC">
            <w:pPr>
              <w:jc w:val="center"/>
              <w:rPr>
                <w:b/>
              </w:rPr>
            </w:pPr>
            <w:r w:rsidRPr="004B07E4">
              <w:rPr>
                <w:b/>
              </w:rPr>
              <w:t>УКУПНО</w:t>
            </w:r>
          </w:p>
        </w:tc>
        <w:tc>
          <w:tcPr>
            <w:tcW w:w="2254" w:type="dxa"/>
          </w:tcPr>
          <w:p w:rsidR="00A906AC" w:rsidRPr="004B07E4" w:rsidRDefault="00A906AC" w:rsidP="00A906AC">
            <w:pPr>
              <w:jc w:val="center"/>
              <w:rPr>
                <w:b/>
              </w:rPr>
            </w:pPr>
            <w:r w:rsidRPr="004B07E4">
              <w:rPr>
                <w:b/>
              </w:rPr>
              <w:t>28</w:t>
            </w:r>
          </w:p>
        </w:tc>
        <w:tc>
          <w:tcPr>
            <w:tcW w:w="2070" w:type="dxa"/>
          </w:tcPr>
          <w:p w:rsidR="00A906AC" w:rsidRPr="004B07E4" w:rsidRDefault="00A906AC" w:rsidP="00A906AC">
            <w:pPr>
              <w:jc w:val="center"/>
              <w:rPr>
                <w:b/>
              </w:rPr>
            </w:pPr>
            <w:r w:rsidRPr="004B07E4">
              <w:rPr>
                <w:b/>
              </w:rPr>
              <w:t>43</w:t>
            </w:r>
          </w:p>
        </w:tc>
        <w:tc>
          <w:tcPr>
            <w:tcW w:w="3690" w:type="dxa"/>
          </w:tcPr>
          <w:p w:rsidR="00A906AC" w:rsidRPr="004B07E4" w:rsidRDefault="00A906AC" w:rsidP="00A906AC">
            <w:pPr>
              <w:jc w:val="center"/>
              <w:rPr>
                <w:b/>
                <w:lang w:val="sr-Cyrl-CS"/>
              </w:rPr>
            </w:pPr>
            <w:r w:rsidRPr="004B07E4">
              <w:rPr>
                <w:b/>
                <w:lang w:val="sr-Cyrl-CS"/>
              </w:rPr>
              <w:t>1</w:t>
            </w:r>
          </w:p>
        </w:tc>
        <w:tc>
          <w:tcPr>
            <w:tcW w:w="3240" w:type="dxa"/>
          </w:tcPr>
          <w:p w:rsidR="00A906AC" w:rsidRPr="004B07E4" w:rsidRDefault="00A906AC" w:rsidP="00A906AC">
            <w:pPr>
              <w:jc w:val="center"/>
              <w:rPr>
                <w:b/>
                <w:lang w:val="sr-Cyrl-CS"/>
              </w:rPr>
            </w:pPr>
            <w:r w:rsidRPr="004B07E4">
              <w:rPr>
                <w:b/>
                <w:lang w:val="sr-Cyrl-CS"/>
              </w:rPr>
              <w:t>72</w:t>
            </w:r>
          </w:p>
        </w:tc>
      </w:tr>
    </w:tbl>
    <w:p w:rsidR="00A906AC" w:rsidRPr="004B07E4" w:rsidRDefault="00A906AC" w:rsidP="00A906AC">
      <w:pPr>
        <w:rPr>
          <w:rFonts w:ascii="Times New Roman" w:eastAsia="Times New Roman" w:hAnsi="Times New Roman"/>
          <w:sz w:val="20"/>
          <w:szCs w:val="20"/>
        </w:rPr>
      </w:pPr>
    </w:p>
    <w:p w:rsidR="00A906AC" w:rsidRPr="004B07E4" w:rsidRDefault="00A906AC" w:rsidP="00A906AC">
      <w:pPr>
        <w:autoSpaceDE w:val="0"/>
        <w:autoSpaceDN w:val="0"/>
        <w:adjustRightInd w:val="0"/>
        <w:spacing w:after="0" w:line="240" w:lineRule="auto"/>
        <w:rPr>
          <w:sz w:val="20"/>
          <w:szCs w:val="20"/>
        </w:rPr>
      </w:pPr>
      <w:r w:rsidRPr="004B07E4">
        <w:rPr>
          <w:sz w:val="20"/>
          <w:szCs w:val="20"/>
        </w:rPr>
        <w:br w:type="page"/>
      </w:r>
    </w:p>
    <w:tbl>
      <w:tblPr>
        <w:tblStyle w:val="TableGrid1"/>
        <w:tblW w:w="0" w:type="auto"/>
        <w:tblLook w:val="04A0"/>
      </w:tblPr>
      <w:tblGrid>
        <w:gridCol w:w="733"/>
        <w:gridCol w:w="2680"/>
        <w:gridCol w:w="2476"/>
        <w:gridCol w:w="1759"/>
        <w:gridCol w:w="4928"/>
      </w:tblGrid>
      <w:tr w:rsidR="00A906AC" w:rsidRPr="004B07E4" w:rsidTr="006A2756">
        <w:tc>
          <w:tcPr>
            <w:tcW w:w="907" w:type="dxa"/>
          </w:tcPr>
          <w:p w:rsidR="00A906AC" w:rsidRPr="004B07E4" w:rsidRDefault="00A906AC" w:rsidP="00A906AC">
            <w:pPr>
              <w:jc w:val="center"/>
            </w:pPr>
            <w:r w:rsidRPr="004B07E4">
              <w:lastRenderedPageBreak/>
              <w:br w:type="page"/>
              <w:t>Р. БР.</w:t>
            </w:r>
          </w:p>
        </w:tc>
        <w:tc>
          <w:tcPr>
            <w:tcW w:w="2867" w:type="dxa"/>
          </w:tcPr>
          <w:p w:rsidR="00A906AC" w:rsidRPr="004B07E4" w:rsidRDefault="00A906AC" w:rsidP="00A906AC">
            <w:pPr>
              <w:jc w:val="center"/>
            </w:pPr>
            <w:r w:rsidRPr="004B07E4">
              <w:t>ОБЛАСТ/ТЕМА/МОДУЛ</w:t>
            </w:r>
          </w:p>
        </w:tc>
        <w:tc>
          <w:tcPr>
            <w:tcW w:w="2816" w:type="dxa"/>
          </w:tcPr>
          <w:p w:rsidR="00A906AC" w:rsidRPr="004B07E4" w:rsidRDefault="00A906AC" w:rsidP="00A906AC">
            <w:pPr>
              <w:jc w:val="center"/>
            </w:pPr>
            <w:r w:rsidRPr="004B07E4">
              <w:t>МЕЂУПРЕДМЕТНЕ КОМПЕТЕНЦИЈЕ</w:t>
            </w:r>
          </w:p>
        </w:tc>
        <w:tc>
          <w:tcPr>
            <w:tcW w:w="1876" w:type="dxa"/>
          </w:tcPr>
          <w:p w:rsidR="00A906AC" w:rsidRPr="004B07E4" w:rsidRDefault="00A906AC" w:rsidP="00A906AC">
            <w:pPr>
              <w:jc w:val="center"/>
            </w:pPr>
            <w:r w:rsidRPr="004B07E4">
              <w:t>СТАНДАРДИ ПОСТИГНУЋА УЧЕНИКА</w:t>
            </w:r>
          </w:p>
        </w:tc>
        <w:tc>
          <w:tcPr>
            <w:tcW w:w="6886" w:type="dxa"/>
          </w:tcPr>
          <w:p w:rsidR="00A906AC" w:rsidRPr="004B07E4" w:rsidRDefault="00A906AC" w:rsidP="00A906AC">
            <w:pPr>
              <w:jc w:val="center"/>
            </w:pPr>
            <w:r w:rsidRPr="004B07E4">
              <w:t>ИСХОДИ</w:t>
            </w:r>
          </w:p>
        </w:tc>
      </w:tr>
      <w:tr w:rsidR="00A906AC" w:rsidRPr="004B07E4" w:rsidTr="006A2756">
        <w:trPr>
          <w:trHeight w:val="1358"/>
        </w:trPr>
        <w:tc>
          <w:tcPr>
            <w:tcW w:w="907" w:type="dxa"/>
          </w:tcPr>
          <w:p w:rsidR="00A906AC" w:rsidRPr="004B07E4" w:rsidRDefault="00A906AC" w:rsidP="00A906AC">
            <w:pPr>
              <w:jc w:val="center"/>
            </w:pPr>
            <w:r w:rsidRPr="004B07E4">
              <w:t>1.</w:t>
            </w:r>
          </w:p>
        </w:tc>
        <w:tc>
          <w:tcPr>
            <w:tcW w:w="2867" w:type="dxa"/>
          </w:tcPr>
          <w:p w:rsidR="00A906AC" w:rsidRPr="004B07E4" w:rsidRDefault="00A906AC" w:rsidP="00A906AC">
            <w:r w:rsidRPr="004B07E4">
              <w:t>МАТЕРИЈАЛИ</w:t>
            </w:r>
          </w:p>
        </w:tc>
        <w:tc>
          <w:tcPr>
            <w:tcW w:w="2816" w:type="dxa"/>
            <w:vMerge w:val="restart"/>
          </w:tcPr>
          <w:p w:rsidR="00A906AC" w:rsidRPr="004B07E4" w:rsidRDefault="00A906AC" w:rsidP="00C12239">
            <w:pPr>
              <w:numPr>
                <w:ilvl w:val="0"/>
                <w:numId w:val="68"/>
              </w:numPr>
              <w:autoSpaceDE w:val="0"/>
              <w:autoSpaceDN w:val="0"/>
              <w:adjustRightInd w:val="0"/>
              <w:ind w:left="244" w:hanging="210"/>
            </w:pPr>
            <w:r w:rsidRPr="004B07E4">
              <w:t xml:space="preserve">Компетенције за учење; </w:t>
            </w:r>
          </w:p>
          <w:p w:rsidR="00A906AC" w:rsidRPr="004B07E4" w:rsidRDefault="00A906AC" w:rsidP="00C12239">
            <w:pPr>
              <w:numPr>
                <w:ilvl w:val="0"/>
                <w:numId w:val="68"/>
              </w:numPr>
              <w:autoSpaceDE w:val="0"/>
              <w:autoSpaceDN w:val="0"/>
              <w:adjustRightInd w:val="0"/>
              <w:ind w:left="244" w:hanging="210"/>
            </w:pPr>
            <w:r w:rsidRPr="004B07E4">
              <w:t xml:space="preserve">Естетичка компетенција; </w:t>
            </w:r>
          </w:p>
          <w:p w:rsidR="00A906AC" w:rsidRPr="004B07E4" w:rsidRDefault="00A906AC" w:rsidP="00C12239">
            <w:pPr>
              <w:numPr>
                <w:ilvl w:val="0"/>
                <w:numId w:val="68"/>
              </w:numPr>
              <w:autoSpaceDE w:val="0"/>
              <w:autoSpaceDN w:val="0"/>
              <w:adjustRightInd w:val="0"/>
              <w:ind w:left="244" w:hanging="210"/>
            </w:pPr>
            <w:r w:rsidRPr="004B07E4">
              <w:t>Комуникација;</w:t>
            </w:r>
          </w:p>
          <w:p w:rsidR="00A906AC" w:rsidRPr="004B07E4" w:rsidRDefault="00A906AC" w:rsidP="00C12239">
            <w:pPr>
              <w:numPr>
                <w:ilvl w:val="0"/>
                <w:numId w:val="68"/>
              </w:numPr>
              <w:autoSpaceDE w:val="0"/>
              <w:autoSpaceDN w:val="0"/>
              <w:adjustRightInd w:val="0"/>
              <w:ind w:left="244" w:hanging="210"/>
            </w:pPr>
            <w:r w:rsidRPr="004B07E4">
              <w:t xml:space="preserve">Одговорно учешће у демократском друштву; </w:t>
            </w:r>
          </w:p>
          <w:p w:rsidR="00A906AC" w:rsidRPr="004B07E4" w:rsidRDefault="00A906AC" w:rsidP="00C12239">
            <w:pPr>
              <w:numPr>
                <w:ilvl w:val="0"/>
                <w:numId w:val="68"/>
              </w:numPr>
              <w:autoSpaceDE w:val="0"/>
              <w:autoSpaceDN w:val="0"/>
              <w:adjustRightInd w:val="0"/>
              <w:ind w:left="244" w:hanging="210"/>
            </w:pPr>
            <w:r w:rsidRPr="004B07E4">
              <w:t xml:space="preserve">Одговоран однос према околини; </w:t>
            </w:r>
          </w:p>
          <w:p w:rsidR="00A906AC" w:rsidRPr="004B07E4" w:rsidRDefault="00A906AC" w:rsidP="00C12239">
            <w:pPr>
              <w:numPr>
                <w:ilvl w:val="0"/>
                <w:numId w:val="68"/>
              </w:numPr>
              <w:autoSpaceDE w:val="0"/>
              <w:autoSpaceDN w:val="0"/>
              <w:adjustRightInd w:val="0"/>
              <w:ind w:left="244" w:hanging="210"/>
            </w:pPr>
            <w:r w:rsidRPr="004B07E4">
              <w:t xml:space="preserve">Одговоран однос према здрављу; </w:t>
            </w:r>
          </w:p>
          <w:p w:rsidR="00A906AC" w:rsidRPr="004B07E4" w:rsidRDefault="00A906AC" w:rsidP="00C12239">
            <w:pPr>
              <w:numPr>
                <w:ilvl w:val="0"/>
                <w:numId w:val="68"/>
              </w:numPr>
              <w:autoSpaceDE w:val="0"/>
              <w:autoSpaceDN w:val="0"/>
              <w:adjustRightInd w:val="0"/>
              <w:ind w:left="244" w:hanging="210"/>
            </w:pPr>
            <w:r w:rsidRPr="004B07E4">
              <w:t xml:space="preserve">Предузимљивост и предузетништво; </w:t>
            </w:r>
          </w:p>
          <w:p w:rsidR="00A906AC" w:rsidRPr="004B07E4" w:rsidRDefault="00A906AC" w:rsidP="00C12239">
            <w:pPr>
              <w:numPr>
                <w:ilvl w:val="0"/>
                <w:numId w:val="68"/>
              </w:numPr>
              <w:autoSpaceDE w:val="0"/>
              <w:autoSpaceDN w:val="0"/>
              <w:adjustRightInd w:val="0"/>
              <w:ind w:left="244" w:hanging="210"/>
            </w:pPr>
            <w:r w:rsidRPr="004B07E4">
              <w:t xml:space="preserve">Рад са подацима и информацијама; </w:t>
            </w:r>
          </w:p>
          <w:p w:rsidR="00A906AC" w:rsidRPr="004B07E4" w:rsidRDefault="00A906AC" w:rsidP="00C12239">
            <w:pPr>
              <w:numPr>
                <w:ilvl w:val="0"/>
                <w:numId w:val="68"/>
              </w:numPr>
              <w:autoSpaceDE w:val="0"/>
              <w:autoSpaceDN w:val="0"/>
              <w:adjustRightInd w:val="0"/>
              <w:ind w:left="244" w:hanging="210"/>
            </w:pPr>
            <w:r w:rsidRPr="004B07E4">
              <w:t xml:space="preserve">Решавање проблема; </w:t>
            </w:r>
          </w:p>
          <w:p w:rsidR="00A906AC" w:rsidRPr="004B07E4" w:rsidRDefault="00A906AC" w:rsidP="00C12239">
            <w:pPr>
              <w:numPr>
                <w:ilvl w:val="0"/>
                <w:numId w:val="68"/>
              </w:numPr>
              <w:autoSpaceDE w:val="0"/>
              <w:autoSpaceDN w:val="0"/>
              <w:adjustRightInd w:val="0"/>
              <w:ind w:left="244" w:hanging="210"/>
            </w:pPr>
            <w:r w:rsidRPr="004B07E4">
              <w:t xml:space="preserve">Сарадња; </w:t>
            </w:r>
          </w:p>
          <w:p w:rsidR="00A906AC" w:rsidRPr="004B07E4" w:rsidRDefault="00A906AC" w:rsidP="00C12239">
            <w:pPr>
              <w:numPr>
                <w:ilvl w:val="0"/>
                <w:numId w:val="68"/>
              </w:numPr>
              <w:autoSpaceDE w:val="0"/>
              <w:autoSpaceDN w:val="0"/>
              <w:adjustRightInd w:val="0"/>
              <w:ind w:left="244" w:hanging="210"/>
            </w:pPr>
            <w:r w:rsidRPr="004B07E4">
              <w:t>Дигитална компетенција.</w:t>
            </w:r>
          </w:p>
        </w:tc>
        <w:tc>
          <w:tcPr>
            <w:tcW w:w="1876" w:type="dxa"/>
          </w:tcPr>
          <w:p w:rsidR="00A906AC" w:rsidRPr="004B07E4" w:rsidRDefault="00A906AC" w:rsidP="00A906AC">
            <w:pPr>
              <w:jc w:val="center"/>
            </w:pPr>
          </w:p>
        </w:tc>
        <w:tc>
          <w:tcPr>
            <w:tcW w:w="6886" w:type="dxa"/>
            <w:vMerge w:val="restart"/>
          </w:tcPr>
          <w:p w:rsidR="00A906AC" w:rsidRPr="004B07E4" w:rsidRDefault="00A906AC" w:rsidP="00A906AC">
            <w:pPr>
              <w:spacing w:before="100" w:beforeAutospacing="1"/>
            </w:pPr>
            <w:r w:rsidRPr="004B07E4">
              <w:t>Ученик ће бити у стању да:</w:t>
            </w:r>
          </w:p>
          <w:p w:rsidR="00A906AC" w:rsidRPr="004B07E4" w:rsidRDefault="00A906AC" w:rsidP="00C12239">
            <w:pPr>
              <w:numPr>
                <w:ilvl w:val="0"/>
                <w:numId w:val="67"/>
              </w:numPr>
              <w:ind w:left="323" w:hanging="142"/>
              <w:contextualSpacing/>
            </w:pPr>
            <w:r w:rsidRPr="004B07E4">
              <w:rPr>
                <w:b/>
                <w:bCs/>
              </w:rPr>
              <w:t xml:space="preserve">уочава </w:t>
            </w:r>
            <w:r w:rsidRPr="004B07E4">
              <w:rPr>
                <w:bCs/>
              </w:rPr>
              <w:t>и</w:t>
            </w:r>
            <w:r w:rsidRPr="004B07E4">
              <w:rPr>
                <w:b/>
                <w:bCs/>
              </w:rPr>
              <w:t xml:space="preserve"> формулише </w:t>
            </w:r>
            <w:r w:rsidRPr="004B07E4">
              <w:rPr>
                <w:bCs/>
              </w:rPr>
              <w:t>ликовни проблем;</w:t>
            </w:r>
          </w:p>
          <w:p w:rsidR="00A906AC" w:rsidRPr="004B07E4" w:rsidRDefault="00A906AC" w:rsidP="00C12239">
            <w:pPr>
              <w:numPr>
                <w:ilvl w:val="0"/>
                <w:numId w:val="67"/>
              </w:numPr>
              <w:ind w:left="323" w:hanging="142"/>
              <w:contextualSpacing/>
              <w:rPr>
                <w:b/>
              </w:rPr>
            </w:pPr>
            <w:r w:rsidRPr="004B07E4">
              <w:rPr>
                <w:bCs/>
              </w:rPr>
              <w:t>активно</w:t>
            </w:r>
            <w:r w:rsidRPr="004B07E4">
              <w:rPr>
                <w:b/>
                <w:bCs/>
              </w:rPr>
              <w:t xml:space="preserve"> посматра, уочава</w:t>
            </w:r>
            <w:r w:rsidRPr="004B07E4">
              <w:rPr>
                <w:bCs/>
              </w:rPr>
              <w:t xml:space="preserve"> </w:t>
            </w:r>
            <w:r w:rsidRPr="004B07E4">
              <w:rPr>
                <w:b/>
                <w:bCs/>
              </w:rPr>
              <w:t xml:space="preserve">и описује </w:t>
            </w:r>
            <w:r w:rsidRPr="004B07E4">
              <w:rPr>
                <w:bCs/>
              </w:rPr>
              <w:t>предмете, бића и појаве и односе међу њима;</w:t>
            </w:r>
          </w:p>
          <w:p w:rsidR="00A906AC" w:rsidRPr="004B07E4" w:rsidRDefault="00A906AC" w:rsidP="00C12239">
            <w:pPr>
              <w:numPr>
                <w:ilvl w:val="0"/>
                <w:numId w:val="67"/>
              </w:numPr>
              <w:ind w:left="323" w:hanging="142"/>
            </w:pPr>
            <w:r w:rsidRPr="004B07E4">
              <w:rPr>
                <w:b/>
              </w:rPr>
              <w:t>опажа</w:t>
            </w:r>
            <w:r w:rsidRPr="004B07E4">
              <w:t xml:space="preserve"> и </w:t>
            </w:r>
            <w:r w:rsidRPr="004B07E4">
              <w:rPr>
                <w:b/>
              </w:rPr>
              <w:t>указује</w:t>
            </w:r>
            <w:r w:rsidRPr="004B07E4">
              <w:t xml:space="preserve"> на сличности и разлике у уметничким делима и традицији различитих народа;</w:t>
            </w:r>
          </w:p>
          <w:p w:rsidR="00A906AC" w:rsidRPr="004B07E4" w:rsidRDefault="00A906AC" w:rsidP="00C12239">
            <w:pPr>
              <w:numPr>
                <w:ilvl w:val="0"/>
                <w:numId w:val="67"/>
              </w:numPr>
              <w:ind w:left="323" w:hanging="142"/>
              <w:contextualSpacing/>
            </w:pPr>
            <w:r w:rsidRPr="004B07E4">
              <w:rPr>
                <w:b/>
              </w:rPr>
              <w:t>изражава</w:t>
            </w:r>
            <w:r w:rsidRPr="004B07E4">
              <w:t xml:space="preserve"> своје ставове, емоције, имагинацију и запажања одабраним ликовним елементима, материјалом, прибором и техникама;</w:t>
            </w:r>
          </w:p>
          <w:p w:rsidR="00A906AC" w:rsidRPr="004B07E4" w:rsidRDefault="00A906AC" w:rsidP="00C12239">
            <w:pPr>
              <w:pStyle w:val="tabela"/>
              <w:widowControl w:val="0"/>
              <w:numPr>
                <w:ilvl w:val="0"/>
                <w:numId w:val="67"/>
              </w:numPr>
              <w:autoSpaceDE w:val="0"/>
              <w:autoSpaceDN w:val="0"/>
              <w:adjustRightInd w:val="0"/>
              <w:spacing w:before="0" w:beforeAutospacing="0" w:after="0" w:afterAutospacing="0"/>
              <w:ind w:left="323" w:right="57" w:hanging="142"/>
              <w:rPr>
                <w:sz w:val="20"/>
                <w:szCs w:val="20"/>
              </w:rPr>
            </w:pPr>
            <w:r w:rsidRPr="004B07E4">
              <w:rPr>
                <w:b/>
                <w:bCs/>
                <w:noProof/>
                <w:sz w:val="20"/>
                <w:szCs w:val="20"/>
              </w:rPr>
              <w:t>исказује</w:t>
            </w:r>
            <w:r w:rsidRPr="004B07E4">
              <w:rPr>
                <w:noProof/>
                <w:sz w:val="20"/>
                <w:szCs w:val="20"/>
              </w:rPr>
              <w:t xml:space="preserve"> своје мишљење о томе како је развој цивилизације утицао на развој уметности;</w:t>
            </w:r>
          </w:p>
          <w:p w:rsidR="00A906AC" w:rsidRPr="004B07E4" w:rsidRDefault="00A906AC" w:rsidP="00C12239">
            <w:pPr>
              <w:pStyle w:val="ListParagraph"/>
              <w:numPr>
                <w:ilvl w:val="0"/>
                <w:numId w:val="67"/>
              </w:numPr>
              <w:ind w:left="323" w:hanging="142"/>
            </w:pPr>
            <w:r w:rsidRPr="004B07E4">
              <w:rPr>
                <w:b/>
              </w:rPr>
              <w:t>разговара</w:t>
            </w:r>
            <w:r w:rsidRPr="004B07E4">
              <w:t xml:space="preserve"> о одабраним идејама, темама или мотивима у уметничким остварењима различитих култура и епоха;</w:t>
            </w:r>
            <w:r w:rsidRPr="004B07E4">
              <w:rPr>
                <w:b/>
                <w:bCs/>
                <w:noProof/>
              </w:rPr>
              <w:t xml:space="preserve"> </w:t>
            </w:r>
          </w:p>
          <w:p w:rsidR="00A906AC" w:rsidRPr="004B07E4" w:rsidRDefault="00A906AC" w:rsidP="00C12239">
            <w:pPr>
              <w:pStyle w:val="ListParagraph"/>
              <w:numPr>
                <w:ilvl w:val="0"/>
                <w:numId w:val="67"/>
              </w:numPr>
              <w:ind w:left="323" w:hanging="142"/>
            </w:pPr>
            <w:r w:rsidRPr="004B07E4">
              <w:rPr>
                <w:b/>
              </w:rPr>
              <w:t>учествује</w:t>
            </w:r>
            <w:r w:rsidRPr="004B07E4">
              <w:t xml:space="preserve"> у заједничком креативном раду који обједињује различите уметности и/или уметност и технологију, уметност и науку;</w:t>
            </w:r>
          </w:p>
          <w:p w:rsidR="00A906AC" w:rsidRPr="004B07E4" w:rsidRDefault="00A906AC" w:rsidP="00C12239">
            <w:pPr>
              <w:pStyle w:val="ListParagraph"/>
              <w:numPr>
                <w:ilvl w:val="0"/>
                <w:numId w:val="67"/>
              </w:numPr>
              <w:ind w:left="323" w:hanging="142"/>
            </w:pPr>
            <w:r w:rsidRPr="004B07E4">
              <w:rPr>
                <w:b/>
              </w:rPr>
              <w:t>учествује</w:t>
            </w:r>
            <w:r w:rsidRPr="004B07E4">
              <w:t xml:space="preserve"> у обликовању и уређењу простора у школи, код куће или у окружењу;</w:t>
            </w:r>
          </w:p>
          <w:p w:rsidR="00A906AC" w:rsidRPr="004B07E4" w:rsidRDefault="00A906AC" w:rsidP="00C12239">
            <w:pPr>
              <w:numPr>
                <w:ilvl w:val="0"/>
                <w:numId w:val="67"/>
              </w:numPr>
              <w:ind w:left="323" w:hanging="142"/>
              <w:contextualSpacing/>
            </w:pPr>
            <w:r w:rsidRPr="004B07E4">
              <w:rPr>
                <w:b/>
              </w:rPr>
              <w:t>комуницира</w:t>
            </w:r>
            <w:r w:rsidRPr="004B07E4">
              <w:t xml:space="preserve"> и спонтано </w:t>
            </w:r>
            <w:r w:rsidRPr="004B07E4">
              <w:rPr>
                <w:b/>
              </w:rPr>
              <w:t xml:space="preserve">изражава </w:t>
            </w:r>
            <w:r w:rsidRPr="004B07E4">
              <w:t>своје ставове, мисли и осећања;</w:t>
            </w:r>
          </w:p>
          <w:p w:rsidR="00A906AC" w:rsidRPr="004B07E4" w:rsidRDefault="00A906AC" w:rsidP="00C12239">
            <w:pPr>
              <w:numPr>
                <w:ilvl w:val="0"/>
                <w:numId w:val="67"/>
              </w:numPr>
              <w:ind w:left="323" w:hanging="142"/>
              <w:contextualSpacing/>
            </w:pPr>
            <w:r w:rsidRPr="004B07E4">
              <w:rPr>
                <w:b/>
              </w:rPr>
              <w:t>изражава</w:t>
            </w:r>
            <w:r w:rsidRPr="004B07E4">
              <w:t xml:space="preserve"> одабране садржаје изразом лица, положајем тела, покретима или кретањем;</w:t>
            </w:r>
          </w:p>
          <w:p w:rsidR="00A906AC" w:rsidRPr="004B07E4" w:rsidRDefault="00A906AC" w:rsidP="00C12239">
            <w:pPr>
              <w:numPr>
                <w:ilvl w:val="0"/>
                <w:numId w:val="67"/>
              </w:numPr>
              <w:ind w:left="323" w:right="87" w:hanging="142"/>
              <w:jc w:val="both"/>
            </w:pPr>
            <w:r w:rsidRPr="004B07E4">
              <w:rPr>
                <w:b/>
                <w:lang w:eastAsia="hr-BA"/>
              </w:rPr>
              <w:t>сарађује</w:t>
            </w:r>
            <w:r w:rsidRPr="004B07E4">
              <w:rPr>
                <w:lang w:eastAsia="hr-BA"/>
              </w:rPr>
              <w:t xml:space="preserve"> у тиму и </w:t>
            </w:r>
            <w:r w:rsidRPr="004B07E4">
              <w:rPr>
                <w:b/>
                <w:lang w:eastAsia="hr-BA"/>
              </w:rPr>
              <w:t>показује</w:t>
            </w:r>
            <w:r w:rsidRPr="004B07E4">
              <w:rPr>
                <w:lang w:eastAsia="hr-BA"/>
              </w:rPr>
              <w:t xml:space="preserve"> кооперативност у раду; </w:t>
            </w:r>
          </w:p>
          <w:p w:rsidR="00A906AC" w:rsidRPr="004B07E4" w:rsidRDefault="00A906AC" w:rsidP="00C12239">
            <w:pPr>
              <w:numPr>
                <w:ilvl w:val="0"/>
                <w:numId w:val="67"/>
              </w:numPr>
              <w:ind w:left="323" w:hanging="142"/>
              <w:contextualSpacing/>
            </w:pPr>
            <w:r w:rsidRPr="004B07E4">
              <w:rPr>
                <w:b/>
              </w:rPr>
              <w:t>разговара</w:t>
            </w:r>
            <w:r w:rsidRPr="004B07E4">
              <w:t xml:space="preserve"> са вршњацима о доживљају простора, дизајна, уметничких и ученичких радова, уважавајући различитости;</w:t>
            </w:r>
          </w:p>
          <w:p w:rsidR="00A906AC" w:rsidRPr="004B07E4" w:rsidRDefault="00A906AC" w:rsidP="00C12239">
            <w:pPr>
              <w:numPr>
                <w:ilvl w:val="0"/>
                <w:numId w:val="67"/>
              </w:numPr>
              <w:ind w:left="323" w:hanging="142"/>
            </w:pPr>
            <w:r w:rsidRPr="004B07E4">
              <w:rPr>
                <w:b/>
                <w:lang w:eastAsia="hr-BA"/>
              </w:rPr>
              <w:t xml:space="preserve">показује </w:t>
            </w:r>
            <w:r w:rsidRPr="004B07E4">
              <w:rPr>
                <w:lang w:eastAsia="hr-BA"/>
              </w:rPr>
              <w:t>иницијативу и самосталност у раду;</w:t>
            </w:r>
          </w:p>
          <w:p w:rsidR="00A906AC" w:rsidRPr="004B07E4" w:rsidRDefault="00A906AC" w:rsidP="00C12239">
            <w:pPr>
              <w:numPr>
                <w:ilvl w:val="0"/>
                <w:numId w:val="67"/>
              </w:numPr>
              <w:ind w:left="323" w:hanging="142"/>
              <w:contextualSpacing/>
              <w:rPr>
                <w:b/>
              </w:rPr>
            </w:pPr>
            <w:r w:rsidRPr="004B07E4">
              <w:rPr>
                <w:b/>
              </w:rPr>
              <w:t xml:space="preserve">именује </w:t>
            </w:r>
            <w:r w:rsidRPr="004B07E4">
              <w:t>и</w:t>
            </w:r>
            <w:r w:rsidRPr="004B07E4">
              <w:rPr>
                <w:b/>
              </w:rPr>
              <w:t xml:space="preserve"> описује</w:t>
            </w:r>
            <w:r w:rsidRPr="004B07E4">
              <w:t xml:space="preserve"> појам и одређује значење кључних појмова лекције;</w:t>
            </w:r>
          </w:p>
          <w:p w:rsidR="00A906AC" w:rsidRPr="004B07E4" w:rsidRDefault="00A906AC" w:rsidP="00C12239">
            <w:pPr>
              <w:numPr>
                <w:ilvl w:val="0"/>
                <w:numId w:val="67"/>
              </w:numPr>
              <w:ind w:left="323" w:hanging="142"/>
            </w:pPr>
            <w:r w:rsidRPr="004B07E4">
              <w:rPr>
                <w:b/>
                <w:bCs/>
                <w:noProof/>
              </w:rPr>
              <w:t>описује</w:t>
            </w:r>
            <w:r w:rsidRPr="004B07E4">
              <w:rPr>
                <w:noProof/>
              </w:rPr>
              <w:t xml:space="preserve"> простор који уочава у природи, окружењу и уметничким делима;</w:t>
            </w:r>
          </w:p>
          <w:p w:rsidR="00A906AC" w:rsidRPr="004B07E4" w:rsidRDefault="00A906AC" w:rsidP="00C12239">
            <w:pPr>
              <w:numPr>
                <w:ilvl w:val="0"/>
                <w:numId w:val="67"/>
              </w:numPr>
              <w:ind w:left="323" w:hanging="142"/>
              <w:contextualSpacing/>
            </w:pPr>
            <w:r w:rsidRPr="004B07E4">
              <w:rPr>
                <w:b/>
              </w:rPr>
              <w:t>наводи примере</w:t>
            </w:r>
            <w:r w:rsidRPr="004B07E4">
              <w:t xml:space="preserve"> из окружења и </w:t>
            </w:r>
            <w:r w:rsidRPr="004B07E4">
              <w:rPr>
                <w:b/>
              </w:rPr>
              <w:t>тумачи</w:t>
            </w:r>
            <w:r w:rsidRPr="004B07E4">
              <w:t xml:space="preserve"> их;</w:t>
            </w:r>
          </w:p>
          <w:p w:rsidR="00A906AC" w:rsidRPr="004B07E4" w:rsidRDefault="00A906AC" w:rsidP="00C12239">
            <w:pPr>
              <w:numPr>
                <w:ilvl w:val="0"/>
                <w:numId w:val="67"/>
              </w:numPr>
              <w:ind w:left="323" w:hanging="142"/>
              <w:contextualSpacing/>
            </w:pPr>
            <w:r w:rsidRPr="004B07E4">
              <w:rPr>
                <w:b/>
              </w:rPr>
              <w:t>повезује</w:t>
            </w:r>
            <w:r w:rsidRPr="004B07E4">
              <w:t xml:space="preserve"> уметничко занимање и уметнички занат са одговарајућим продуктом;</w:t>
            </w:r>
          </w:p>
          <w:p w:rsidR="00A906AC" w:rsidRPr="004B07E4" w:rsidRDefault="00A906AC" w:rsidP="00C12239">
            <w:pPr>
              <w:numPr>
                <w:ilvl w:val="0"/>
                <w:numId w:val="67"/>
              </w:numPr>
              <w:ind w:left="323" w:hanging="142"/>
              <w:contextualSpacing/>
            </w:pPr>
            <w:r w:rsidRPr="004B07E4">
              <w:rPr>
                <w:b/>
                <w:bCs/>
              </w:rPr>
              <w:t>разуме</w:t>
            </w:r>
            <w:r w:rsidRPr="004B07E4">
              <w:rPr>
                <w:bCs/>
              </w:rPr>
              <w:t xml:space="preserve"> контекст културног наслеђа различитих епоха;</w:t>
            </w:r>
          </w:p>
          <w:p w:rsidR="00A906AC" w:rsidRPr="004B07E4" w:rsidRDefault="00A906AC" w:rsidP="00C12239">
            <w:pPr>
              <w:numPr>
                <w:ilvl w:val="0"/>
                <w:numId w:val="67"/>
              </w:numPr>
              <w:ind w:left="323" w:hanging="142"/>
              <w:contextualSpacing/>
            </w:pPr>
            <w:r w:rsidRPr="004B07E4">
              <w:rPr>
                <w:bCs/>
              </w:rPr>
              <w:t xml:space="preserve">активно </w:t>
            </w:r>
            <w:r w:rsidRPr="004B07E4">
              <w:rPr>
                <w:b/>
                <w:bCs/>
              </w:rPr>
              <w:t>тумачи</w:t>
            </w:r>
            <w:r w:rsidRPr="004B07E4">
              <w:rPr>
                <w:bCs/>
              </w:rPr>
              <w:t xml:space="preserve"> уметничка остварења у складу са задатим критеријумима и са личним доживљајем;</w:t>
            </w:r>
          </w:p>
          <w:p w:rsidR="00A906AC" w:rsidRPr="004B07E4" w:rsidRDefault="00A906AC" w:rsidP="00C12239">
            <w:pPr>
              <w:numPr>
                <w:ilvl w:val="0"/>
                <w:numId w:val="67"/>
              </w:numPr>
              <w:ind w:left="323" w:hanging="142"/>
              <w:contextualSpacing/>
            </w:pPr>
            <w:r w:rsidRPr="004B07E4">
              <w:rPr>
                <w:b/>
              </w:rPr>
              <w:t>указује</w:t>
            </w:r>
            <w:r w:rsidRPr="004B07E4">
              <w:t xml:space="preserve"> на сличности и разлике које опажа у </w:t>
            </w:r>
            <w:r w:rsidRPr="004B07E4">
              <w:lastRenderedPageBreak/>
              <w:t>уметничким делима и традицији различитих народа;</w:t>
            </w:r>
          </w:p>
          <w:p w:rsidR="00A906AC" w:rsidRPr="004B07E4" w:rsidRDefault="00A906AC" w:rsidP="00C12239">
            <w:pPr>
              <w:numPr>
                <w:ilvl w:val="0"/>
                <w:numId w:val="67"/>
              </w:numPr>
              <w:ind w:left="323" w:hanging="142"/>
            </w:pPr>
            <w:r w:rsidRPr="004B07E4">
              <w:rPr>
                <w:b/>
              </w:rPr>
              <w:t xml:space="preserve">објашњава </w:t>
            </w:r>
            <w:r w:rsidRPr="004B07E4">
              <w:t>процедуре и значења;</w:t>
            </w:r>
          </w:p>
          <w:p w:rsidR="00A906AC" w:rsidRPr="004B07E4" w:rsidRDefault="00A906AC" w:rsidP="00C12239">
            <w:pPr>
              <w:pStyle w:val="ListParagraph"/>
              <w:numPr>
                <w:ilvl w:val="0"/>
                <w:numId w:val="67"/>
              </w:numPr>
              <w:ind w:left="323" w:hanging="142"/>
            </w:pPr>
            <w:r w:rsidRPr="004B07E4">
              <w:rPr>
                <w:b/>
              </w:rPr>
              <w:t>користи</w:t>
            </w:r>
            <w:r w:rsidRPr="004B07E4">
              <w:t xml:space="preserve"> традиционалне технике и одабрана савремена средства за ликовно истраживање и стварање;</w:t>
            </w:r>
          </w:p>
          <w:p w:rsidR="00A906AC" w:rsidRPr="004B07E4" w:rsidRDefault="00A906AC" w:rsidP="00C12239">
            <w:pPr>
              <w:pStyle w:val="ListParagraph"/>
              <w:numPr>
                <w:ilvl w:val="0"/>
                <w:numId w:val="67"/>
              </w:numPr>
              <w:ind w:left="323" w:hanging="142"/>
            </w:pPr>
            <w:r w:rsidRPr="004B07E4">
              <w:rPr>
                <w:b/>
              </w:rPr>
              <w:t>користи</w:t>
            </w:r>
            <w:r w:rsidRPr="004B07E4">
              <w:t xml:space="preserve"> самостално или у сарадњи са другима одабране изворе, податке и информације као подстицај за стваралачки рад; </w:t>
            </w:r>
          </w:p>
          <w:p w:rsidR="00A906AC" w:rsidRPr="004B07E4" w:rsidRDefault="00A906AC" w:rsidP="00C12239">
            <w:pPr>
              <w:numPr>
                <w:ilvl w:val="0"/>
                <w:numId w:val="67"/>
              </w:numPr>
              <w:ind w:left="323" w:hanging="142"/>
              <w:contextualSpacing/>
            </w:pPr>
            <w:r w:rsidRPr="004B07E4">
              <w:rPr>
                <w:b/>
              </w:rPr>
              <w:t>примењује</w:t>
            </w:r>
            <w:r w:rsidRPr="004B07E4">
              <w:t xml:space="preserve"> знања, оригиналне идеје, вештине и различите методе у практичном раду;</w:t>
            </w:r>
          </w:p>
          <w:p w:rsidR="00A906AC" w:rsidRPr="004B07E4" w:rsidRDefault="00A906AC" w:rsidP="00C12239">
            <w:pPr>
              <w:numPr>
                <w:ilvl w:val="0"/>
                <w:numId w:val="67"/>
              </w:numPr>
              <w:ind w:left="323" w:hanging="142"/>
            </w:pPr>
            <w:r w:rsidRPr="004B07E4">
              <w:t xml:space="preserve">спретно и прецизно </w:t>
            </w:r>
            <w:r w:rsidRPr="004B07E4">
              <w:rPr>
                <w:b/>
              </w:rPr>
              <w:t xml:space="preserve">манипулише </w:t>
            </w:r>
            <w:r w:rsidRPr="004B07E4">
              <w:t>прибором, средствима и материјалима у практичном раду;</w:t>
            </w:r>
          </w:p>
          <w:p w:rsidR="00A906AC" w:rsidRPr="004B07E4" w:rsidRDefault="00A906AC" w:rsidP="00C12239">
            <w:pPr>
              <w:numPr>
                <w:ilvl w:val="0"/>
                <w:numId w:val="67"/>
              </w:numPr>
              <w:ind w:left="323" w:hanging="142"/>
              <w:contextualSpacing/>
            </w:pPr>
            <w:r w:rsidRPr="004B07E4">
              <w:rPr>
                <w:b/>
              </w:rPr>
              <w:t>повезује</w:t>
            </w:r>
            <w:r w:rsidRPr="004B07E4">
              <w:t xml:space="preserve"> кључне текстуалне податке и визуелне информације;</w:t>
            </w:r>
            <w:r w:rsidRPr="004B07E4">
              <w:rPr>
                <w:b/>
              </w:rPr>
              <w:t xml:space="preserve"> </w:t>
            </w:r>
          </w:p>
          <w:p w:rsidR="00A906AC" w:rsidRPr="004B07E4" w:rsidRDefault="00A906AC" w:rsidP="00C12239">
            <w:pPr>
              <w:numPr>
                <w:ilvl w:val="0"/>
                <w:numId w:val="67"/>
              </w:numPr>
              <w:ind w:left="323" w:hanging="142"/>
              <w:contextualSpacing/>
            </w:pPr>
            <w:r w:rsidRPr="004B07E4">
              <w:rPr>
                <w:b/>
              </w:rPr>
              <w:t>повезује</w:t>
            </w:r>
            <w:r w:rsidRPr="004B07E4">
              <w:t xml:space="preserve"> стечена знања са осталим наставним садржајима;</w:t>
            </w:r>
          </w:p>
          <w:p w:rsidR="00A906AC" w:rsidRPr="004B07E4" w:rsidRDefault="00A906AC" w:rsidP="00C12239">
            <w:pPr>
              <w:numPr>
                <w:ilvl w:val="0"/>
                <w:numId w:val="67"/>
              </w:numPr>
              <w:ind w:left="323" w:hanging="142"/>
              <w:contextualSpacing/>
            </w:pPr>
            <w:r w:rsidRPr="004B07E4">
              <w:rPr>
                <w:b/>
              </w:rPr>
              <w:t>открива, упоређује</w:t>
            </w:r>
            <w:r w:rsidRPr="004B07E4">
              <w:t xml:space="preserve"> и </w:t>
            </w:r>
            <w:r w:rsidRPr="004B07E4">
              <w:rPr>
                <w:b/>
              </w:rPr>
              <w:t>анализира</w:t>
            </w:r>
            <w:r w:rsidRPr="004B07E4">
              <w:t xml:space="preserve"> значења просторних односа у окружењу и уметничким делима;</w:t>
            </w:r>
          </w:p>
          <w:p w:rsidR="00A906AC" w:rsidRPr="004B07E4" w:rsidRDefault="00A906AC" w:rsidP="00C12239">
            <w:pPr>
              <w:numPr>
                <w:ilvl w:val="0"/>
                <w:numId w:val="67"/>
              </w:numPr>
              <w:ind w:left="323" w:hanging="142"/>
              <w:contextualSpacing/>
            </w:pPr>
            <w:r w:rsidRPr="004B07E4">
              <w:rPr>
                <w:b/>
              </w:rPr>
              <w:t>тумачи</w:t>
            </w:r>
            <w:r w:rsidRPr="004B07E4">
              <w:t xml:space="preserve"> једноставне визуелне информације и поруке из свакодневног живота;</w:t>
            </w:r>
          </w:p>
          <w:p w:rsidR="00A906AC" w:rsidRPr="004B07E4" w:rsidRDefault="00A906AC" w:rsidP="00C12239">
            <w:pPr>
              <w:numPr>
                <w:ilvl w:val="0"/>
                <w:numId w:val="67"/>
              </w:numPr>
              <w:ind w:left="323" w:hanging="142"/>
              <w:contextualSpacing/>
            </w:pPr>
            <w:r w:rsidRPr="004B07E4">
              <w:rPr>
                <w:b/>
              </w:rPr>
              <w:t>експериментише</w:t>
            </w:r>
            <w:r w:rsidRPr="004B07E4">
              <w:t xml:space="preserve"> и </w:t>
            </w:r>
            <w:r w:rsidRPr="004B07E4">
              <w:rPr>
                <w:b/>
              </w:rPr>
              <w:t xml:space="preserve">истражује </w:t>
            </w:r>
            <w:r w:rsidRPr="004B07E4">
              <w:t>изражајне могућности техника и материјала у сопственом раду;</w:t>
            </w:r>
          </w:p>
          <w:p w:rsidR="00A906AC" w:rsidRPr="004B07E4" w:rsidRDefault="00A906AC" w:rsidP="00C12239">
            <w:pPr>
              <w:numPr>
                <w:ilvl w:val="0"/>
                <w:numId w:val="67"/>
              </w:numPr>
              <w:ind w:left="323" w:hanging="142"/>
              <w:contextualSpacing/>
            </w:pPr>
            <w:r w:rsidRPr="004B07E4">
              <w:rPr>
                <w:b/>
                <w:bCs/>
                <w:noProof/>
              </w:rPr>
              <w:t>разматра</w:t>
            </w:r>
            <w:r w:rsidRPr="004B07E4">
              <w:rPr>
                <w:noProof/>
              </w:rPr>
              <w:t>, у групи, како је учио/учила о теми у лекцији и где се та знања примењују;</w:t>
            </w:r>
          </w:p>
          <w:p w:rsidR="00A906AC" w:rsidRPr="004B07E4" w:rsidRDefault="00A906AC" w:rsidP="00C12239">
            <w:pPr>
              <w:numPr>
                <w:ilvl w:val="0"/>
                <w:numId w:val="67"/>
              </w:numPr>
              <w:ind w:left="323" w:hanging="142"/>
            </w:pPr>
            <w:r w:rsidRPr="004B07E4">
              <w:rPr>
                <w:b/>
              </w:rPr>
              <w:t xml:space="preserve">проналази </w:t>
            </w:r>
            <w:r w:rsidRPr="004B07E4">
              <w:t>и</w:t>
            </w:r>
            <w:r w:rsidRPr="004B07E4">
              <w:rPr>
                <w:b/>
              </w:rPr>
              <w:t xml:space="preserve"> систематизује</w:t>
            </w:r>
            <w:r w:rsidRPr="004B07E4">
              <w:t xml:space="preserve"> информације из различитих извора;</w:t>
            </w:r>
          </w:p>
          <w:p w:rsidR="00A906AC" w:rsidRPr="004B07E4" w:rsidRDefault="00A906AC" w:rsidP="00C12239">
            <w:pPr>
              <w:numPr>
                <w:ilvl w:val="0"/>
                <w:numId w:val="67"/>
              </w:numPr>
              <w:ind w:left="323" w:hanging="142"/>
              <w:contextualSpacing/>
            </w:pPr>
            <w:r w:rsidRPr="004B07E4">
              <w:rPr>
                <w:b/>
                <w:bCs/>
              </w:rPr>
              <w:t xml:space="preserve">развија </w:t>
            </w:r>
            <w:r w:rsidRPr="004B07E4">
              <w:rPr>
                <w:bCs/>
              </w:rPr>
              <w:t>стратегије проналажења разних одговора и начина за решавање проблема;</w:t>
            </w:r>
          </w:p>
          <w:p w:rsidR="00A906AC" w:rsidRPr="004B07E4" w:rsidRDefault="00A906AC" w:rsidP="00C12239">
            <w:pPr>
              <w:pStyle w:val="ListParagraph"/>
              <w:numPr>
                <w:ilvl w:val="0"/>
                <w:numId w:val="67"/>
              </w:numPr>
              <w:ind w:left="323" w:hanging="142"/>
            </w:pPr>
            <w:r w:rsidRPr="004B07E4">
              <w:rPr>
                <w:b/>
              </w:rPr>
              <w:t>обликује</w:t>
            </w:r>
            <w:r w:rsidRPr="004B07E4">
              <w:t xml:space="preserve"> ликовне композиције примењујући основна знања о њима;</w:t>
            </w:r>
          </w:p>
          <w:p w:rsidR="00A906AC" w:rsidRPr="004B07E4" w:rsidRDefault="00A906AC" w:rsidP="00C12239">
            <w:pPr>
              <w:numPr>
                <w:ilvl w:val="0"/>
                <w:numId w:val="67"/>
              </w:numPr>
              <w:ind w:left="323" w:hanging="142"/>
              <w:contextualSpacing/>
            </w:pPr>
            <w:r w:rsidRPr="004B07E4">
              <w:rPr>
                <w:b/>
              </w:rPr>
              <w:t>преобликује</w:t>
            </w:r>
            <w:r w:rsidRPr="004B07E4">
              <w:t>, самостално или у сарадњи са другима, амбалажу и предмете за рециклажу мењајући им употребну функцију;</w:t>
            </w:r>
          </w:p>
          <w:p w:rsidR="00A906AC" w:rsidRPr="004B07E4" w:rsidRDefault="00A906AC" w:rsidP="00C12239">
            <w:pPr>
              <w:numPr>
                <w:ilvl w:val="0"/>
                <w:numId w:val="67"/>
              </w:numPr>
              <w:ind w:left="323" w:hanging="142"/>
              <w:contextualSpacing/>
              <w:rPr>
                <w:b/>
              </w:rPr>
            </w:pPr>
            <w:r w:rsidRPr="004B07E4">
              <w:rPr>
                <w:b/>
              </w:rPr>
              <w:t>креира</w:t>
            </w:r>
            <w:r w:rsidRPr="004B07E4">
              <w:t>, самостално или у тиму, презентације о одабраним  темама;</w:t>
            </w:r>
          </w:p>
          <w:p w:rsidR="00A906AC" w:rsidRPr="004B07E4" w:rsidRDefault="00A906AC" w:rsidP="00C12239">
            <w:pPr>
              <w:numPr>
                <w:ilvl w:val="0"/>
                <w:numId w:val="67"/>
              </w:numPr>
              <w:ind w:left="323" w:hanging="142"/>
              <w:contextualSpacing/>
              <w:rPr>
                <w:b/>
              </w:rPr>
            </w:pPr>
            <w:r w:rsidRPr="004B07E4">
              <w:rPr>
                <w:b/>
              </w:rPr>
              <w:t>распоређује</w:t>
            </w:r>
            <w:r w:rsidRPr="004B07E4">
              <w:t xml:space="preserve"> облике, боје, линије и/или текстуре, креирајући оригиналне композиције;</w:t>
            </w:r>
          </w:p>
          <w:p w:rsidR="00A906AC" w:rsidRPr="004B07E4" w:rsidRDefault="00A906AC" w:rsidP="00C12239">
            <w:pPr>
              <w:numPr>
                <w:ilvl w:val="0"/>
                <w:numId w:val="67"/>
              </w:numPr>
              <w:ind w:left="323" w:hanging="142"/>
              <w:contextualSpacing/>
              <w:rPr>
                <w:b/>
              </w:rPr>
            </w:pPr>
            <w:r w:rsidRPr="004B07E4">
              <w:rPr>
                <w:b/>
                <w:bCs/>
              </w:rPr>
              <w:t xml:space="preserve">довршава </w:t>
            </w:r>
            <w:r w:rsidRPr="004B07E4">
              <w:rPr>
                <w:bCs/>
              </w:rPr>
              <w:t>непотпуне целине на разне начине;</w:t>
            </w:r>
          </w:p>
          <w:p w:rsidR="00A906AC" w:rsidRPr="004B07E4" w:rsidRDefault="00A906AC" w:rsidP="00C12239">
            <w:pPr>
              <w:numPr>
                <w:ilvl w:val="0"/>
                <w:numId w:val="67"/>
              </w:numPr>
              <w:ind w:left="323" w:hanging="142"/>
              <w:contextualSpacing/>
              <w:rPr>
                <w:b/>
              </w:rPr>
            </w:pPr>
            <w:r w:rsidRPr="004B07E4">
              <w:rPr>
                <w:b/>
              </w:rPr>
              <w:t xml:space="preserve">производи </w:t>
            </w:r>
            <w:r w:rsidRPr="004B07E4">
              <w:t>разноврсне, маштовите и оригиналне идеје;</w:t>
            </w:r>
          </w:p>
          <w:p w:rsidR="00A906AC" w:rsidRPr="004B07E4" w:rsidRDefault="00A906AC" w:rsidP="00C12239">
            <w:pPr>
              <w:numPr>
                <w:ilvl w:val="0"/>
                <w:numId w:val="67"/>
              </w:numPr>
              <w:ind w:left="323" w:hanging="142"/>
              <w:contextualSpacing/>
              <w:rPr>
                <w:b/>
              </w:rPr>
            </w:pPr>
            <w:r w:rsidRPr="004B07E4">
              <w:rPr>
                <w:b/>
              </w:rPr>
              <w:t>инвентивно</w:t>
            </w:r>
            <w:r w:rsidRPr="004B07E4">
              <w:t xml:space="preserve"> се изражава кроз примену различитих медија и техника;</w:t>
            </w:r>
          </w:p>
          <w:p w:rsidR="00A906AC" w:rsidRPr="004B07E4" w:rsidRDefault="00A906AC" w:rsidP="00C12239">
            <w:pPr>
              <w:numPr>
                <w:ilvl w:val="0"/>
                <w:numId w:val="67"/>
              </w:numPr>
              <w:ind w:left="323" w:hanging="142"/>
            </w:pPr>
            <w:r w:rsidRPr="004B07E4">
              <w:rPr>
                <w:b/>
              </w:rPr>
              <w:lastRenderedPageBreak/>
              <w:t>преобликује</w:t>
            </w:r>
            <w:r w:rsidRPr="004B07E4">
              <w:t xml:space="preserve"> познате форме и осмишљава нове функције и значења;</w:t>
            </w:r>
          </w:p>
          <w:p w:rsidR="00A906AC" w:rsidRPr="004B07E4" w:rsidRDefault="00A906AC" w:rsidP="00C12239">
            <w:pPr>
              <w:numPr>
                <w:ilvl w:val="0"/>
                <w:numId w:val="67"/>
              </w:numPr>
              <w:ind w:left="323" w:hanging="142"/>
              <w:contextualSpacing/>
            </w:pPr>
            <w:r w:rsidRPr="004B07E4">
              <w:rPr>
                <w:b/>
              </w:rPr>
              <w:t>уважава</w:t>
            </w:r>
            <w:r w:rsidRPr="004B07E4">
              <w:t xml:space="preserve"> себе и друге када снима, обрађује и дели дигиталне фотографије; </w:t>
            </w:r>
          </w:p>
          <w:p w:rsidR="00A906AC" w:rsidRPr="004B07E4" w:rsidRDefault="00A906AC" w:rsidP="00C12239">
            <w:pPr>
              <w:pStyle w:val="ListParagraph"/>
              <w:numPr>
                <w:ilvl w:val="0"/>
                <w:numId w:val="67"/>
              </w:numPr>
              <w:ind w:left="323" w:hanging="142"/>
            </w:pPr>
            <w:r w:rsidRPr="004B07E4">
              <w:rPr>
                <w:b/>
              </w:rPr>
              <w:t xml:space="preserve">поштује </w:t>
            </w:r>
            <w:r w:rsidRPr="004B07E4">
              <w:t>инструкције за припремање, коришћење, одржавање и одлагање материјала и прибора;</w:t>
            </w:r>
          </w:p>
          <w:p w:rsidR="00A906AC" w:rsidRPr="004B07E4" w:rsidRDefault="00A906AC" w:rsidP="00C12239">
            <w:pPr>
              <w:numPr>
                <w:ilvl w:val="0"/>
                <w:numId w:val="67"/>
              </w:numPr>
              <w:ind w:left="323" w:hanging="142"/>
              <w:contextualSpacing/>
            </w:pPr>
            <w:r w:rsidRPr="004B07E4">
              <w:rPr>
                <w:b/>
              </w:rPr>
              <w:t xml:space="preserve">показује </w:t>
            </w:r>
            <w:r w:rsidRPr="004B07E4">
              <w:t xml:space="preserve">радозналост и склоност да </w:t>
            </w:r>
            <w:r w:rsidRPr="004B07E4">
              <w:rPr>
                <w:b/>
              </w:rPr>
              <w:t>поставља питања</w:t>
            </w:r>
            <w:r w:rsidRPr="004B07E4">
              <w:t xml:space="preserve">, </w:t>
            </w:r>
            <w:r w:rsidRPr="004B07E4">
              <w:rPr>
                <w:b/>
              </w:rPr>
              <w:t>критикује</w:t>
            </w:r>
            <w:r w:rsidRPr="004B07E4">
              <w:t xml:space="preserve">, </w:t>
            </w:r>
            <w:r w:rsidRPr="004B07E4">
              <w:rPr>
                <w:b/>
              </w:rPr>
              <w:t xml:space="preserve">дискутује </w:t>
            </w:r>
            <w:r w:rsidRPr="004B07E4">
              <w:t xml:space="preserve">и </w:t>
            </w:r>
            <w:r w:rsidRPr="004B07E4">
              <w:rPr>
                <w:b/>
              </w:rPr>
              <w:t>изражава</w:t>
            </w:r>
            <w:r w:rsidRPr="004B07E4">
              <w:t xml:space="preserve"> своје ставове у односу на тему/ликовни проблем;</w:t>
            </w:r>
          </w:p>
          <w:p w:rsidR="00A906AC" w:rsidRPr="004B07E4" w:rsidRDefault="00A906AC" w:rsidP="00C12239">
            <w:pPr>
              <w:pStyle w:val="ListParagraph"/>
              <w:numPr>
                <w:ilvl w:val="0"/>
                <w:numId w:val="67"/>
              </w:numPr>
              <w:ind w:left="323" w:hanging="142"/>
            </w:pPr>
            <w:r w:rsidRPr="004B07E4">
              <w:rPr>
                <w:b/>
              </w:rPr>
              <w:t xml:space="preserve">процењује </w:t>
            </w:r>
            <w:r w:rsidRPr="004B07E4">
              <w:t>и</w:t>
            </w:r>
            <w:r w:rsidRPr="004B07E4">
              <w:rPr>
                <w:b/>
              </w:rPr>
              <w:t xml:space="preserve"> аргументује</w:t>
            </w:r>
            <w:r w:rsidRPr="004B07E4">
              <w:t xml:space="preserve"> сопствене и ставове и поступке других;</w:t>
            </w:r>
          </w:p>
          <w:p w:rsidR="00A906AC" w:rsidRPr="004B07E4" w:rsidRDefault="00A906AC" w:rsidP="00C12239">
            <w:pPr>
              <w:pStyle w:val="ListParagraph"/>
              <w:numPr>
                <w:ilvl w:val="0"/>
                <w:numId w:val="67"/>
              </w:numPr>
              <w:ind w:left="323" w:hanging="142"/>
            </w:pPr>
            <w:r w:rsidRPr="004B07E4">
              <w:rPr>
                <w:b/>
              </w:rPr>
              <w:t xml:space="preserve">представља </w:t>
            </w:r>
            <w:r w:rsidRPr="004B07E4">
              <w:t>и</w:t>
            </w:r>
            <w:r w:rsidRPr="004B07E4">
              <w:rPr>
                <w:b/>
              </w:rPr>
              <w:t xml:space="preserve"> процењује </w:t>
            </w:r>
            <w:r w:rsidRPr="004B07E4">
              <w:t>усмено своје и радове других, кратко, аргументовано и афирмативно;</w:t>
            </w:r>
            <w:r w:rsidRPr="004B07E4">
              <w:rPr>
                <w:b/>
                <w:bCs/>
              </w:rPr>
              <w:t xml:space="preserve"> </w:t>
            </w:r>
          </w:p>
          <w:p w:rsidR="00A906AC" w:rsidRPr="004B07E4" w:rsidRDefault="00A906AC" w:rsidP="00C12239">
            <w:pPr>
              <w:numPr>
                <w:ilvl w:val="0"/>
                <w:numId w:val="67"/>
              </w:numPr>
              <w:ind w:left="323" w:hanging="142"/>
              <w:contextualSpacing/>
            </w:pPr>
            <w:r w:rsidRPr="004B07E4">
              <w:rPr>
                <w:b/>
              </w:rPr>
              <w:t xml:space="preserve">објашњава </w:t>
            </w:r>
            <w:r w:rsidRPr="004B07E4">
              <w:t xml:space="preserve">процедуре и значења и </w:t>
            </w:r>
            <w:r w:rsidRPr="004B07E4">
              <w:rPr>
                <w:b/>
              </w:rPr>
              <w:t>изводи</w:t>
            </w:r>
            <w:r w:rsidRPr="004B07E4">
              <w:t xml:space="preserve"> закључке; </w:t>
            </w:r>
          </w:p>
          <w:p w:rsidR="00A906AC" w:rsidRPr="004B07E4" w:rsidRDefault="00A906AC" w:rsidP="00C12239">
            <w:pPr>
              <w:numPr>
                <w:ilvl w:val="0"/>
                <w:numId w:val="67"/>
              </w:numPr>
              <w:ind w:left="323" w:hanging="142"/>
              <w:contextualSpacing/>
            </w:pPr>
            <w:r w:rsidRPr="004B07E4">
              <w:rPr>
                <w:b/>
              </w:rPr>
              <w:t xml:space="preserve">уважава </w:t>
            </w:r>
            <w:r w:rsidRPr="004B07E4">
              <w:t>различитост, мултикултуралност;</w:t>
            </w:r>
          </w:p>
          <w:p w:rsidR="00A906AC" w:rsidRPr="004B07E4" w:rsidRDefault="00A906AC" w:rsidP="00C12239">
            <w:pPr>
              <w:numPr>
                <w:ilvl w:val="0"/>
                <w:numId w:val="67"/>
              </w:numPr>
              <w:ind w:left="323" w:hanging="142"/>
            </w:pPr>
            <w:r w:rsidRPr="004B07E4">
              <w:rPr>
                <w:b/>
              </w:rPr>
              <w:t>показује</w:t>
            </w:r>
            <w:r w:rsidRPr="004B07E4">
              <w:t xml:space="preserve"> емпатију и хумане ставове.</w:t>
            </w:r>
          </w:p>
        </w:tc>
      </w:tr>
      <w:tr w:rsidR="00A906AC" w:rsidRPr="004B07E4" w:rsidTr="006A2756">
        <w:trPr>
          <w:trHeight w:val="1522"/>
        </w:trPr>
        <w:tc>
          <w:tcPr>
            <w:tcW w:w="907" w:type="dxa"/>
          </w:tcPr>
          <w:p w:rsidR="00A906AC" w:rsidRPr="004B07E4" w:rsidRDefault="00A906AC" w:rsidP="00A906AC">
            <w:pPr>
              <w:jc w:val="center"/>
            </w:pPr>
            <w:r w:rsidRPr="004B07E4">
              <w:t>2.</w:t>
            </w:r>
          </w:p>
        </w:tc>
        <w:tc>
          <w:tcPr>
            <w:tcW w:w="2867" w:type="dxa"/>
          </w:tcPr>
          <w:p w:rsidR="00A906AC" w:rsidRPr="004B07E4" w:rsidRDefault="00A906AC" w:rsidP="00A906AC">
            <w:r w:rsidRPr="004B07E4">
              <w:t>СПОРАЗУМЕВАЊЕ</w:t>
            </w:r>
          </w:p>
        </w:tc>
        <w:tc>
          <w:tcPr>
            <w:tcW w:w="2816" w:type="dxa"/>
            <w:vMerge/>
          </w:tcPr>
          <w:p w:rsidR="00A906AC" w:rsidRPr="004B07E4" w:rsidRDefault="00A906AC" w:rsidP="00C12239">
            <w:pPr>
              <w:numPr>
                <w:ilvl w:val="0"/>
                <w:numId w:val="68"/>
              </w:numPr>
              <w:autoSpaceDE w:val="0"/>
              <w:autoSpaceDN w:val="0"/>
              <w:adjustRightInd w:val="0"/>
              <w:ind w:left="244" w:hanging="210"/>
            </w:pPr>
          </w:p>
        </w:tc>
        <w:tc>
          <w:tcPr>
            <w:tcW w:w="1876" w:type="dxa"/>
          </w:tcPr>
          <w:p w:rsidR="00A906AC" w:rsidRPr="004B07E4" w:rsidRDefault="00A906AC" w:rsidP="00A906AC">
            <w:pPr>
              <w:jc w:val="center"/>
            </w:pPr>
          </w:p>
        </w:tc>
        <w:tc>
          <w:tcPr>
            <w:tcW w:w="6886" w:type="dxa"/>
            <w:vMerge/>
          </w:tcPr>
          <w:p w:rsidR="00A906AC" w:rsidRPr="004B07E4" w:rsidRDefault="00A906AC" w:rsidP="00C12239">
            <w:pPr>
              <w:numPr>
                <w:ilvl w:val="0"/>
                <w:numId w:val="67"/>
              </w:numPr>
              <w:ind w:left="324"/>
            </w:pPr>
          </w:p>
        </w:tc>
      </w:tr>
      <w:tr w:rsidR="00A906AC" w:rsidRPr="004B07E4" w:rsidTr="006A2756">
        <w:trPr>
          <w:trHeight w:val="986"/>
        </w:trPr>
        <w:tc>
          <w:tcPr>
            <w:tcW w:w="907" w:type="dxa"/>
          </w:tcPr>
          <w:p w:rsidR="00A906AC" w:rsidRPr="004B07E4" w:rsidRDefault="00A906AC" w:rsidP="00A906AC">
            <w:pPr>
              <w:jc w:val="center"/>
            </w:pPr>
            <w:r w:rsidRPr="004B07E4">
              <w:t>3.</w:t>
            </w:r>
          </w:p>
        </w:tc>
        <w:tc>
          <w:tcPr>
            <w:tcW w:w="2867" w:type="dxa"/>
          </w:tcPr>
          <w:p w:rsidR="00A906AC" w:rsidRPr="004B07E4" w:rsidRDefault="00A906AC" w:rsidP="00A906AC">
            <w:r w:rsidRPr="004B07E4">
              <w:t>КОМПОЗИЦИЈА</w:t>
            </w:r>
          </w:p>
        </w:tc>
        <w:tc>
          <w:tcPr>
            <w:tcW w:w="2816" w:type="dxa"/>
            <w:vMerge/>
          </w:tcPr>
          <w:p w:rsidR="00A906AC" w:rsidRPr="004B07E4" w:rsidRDefault="00A906AC" w:rsidP="00A906AC">
            <w:pPr>
              <w:jc w:val="center"/>
            </w:pPr>
          </w:p>
        </w:tc>
        <w:tc>
          <w:tcPr>
            <w:tcW w:w="1876" w:type="dxa"/>
          </w:tcPr>
          <w:p w:rsidR="00A906AC" w:rsidRPr="004B07E4" w:rsidRDefault="00A906AC" w:rsidP="00A906AC">
            <w:pPr>
              <w:jc w:val="center"/>
            </w:pPr>
          </w:p>
        </w:tc>
        <w:tc>
          <w:tcPr>
            <w:tcW w:w="6886" w:type="dxa"/>
            <w:vMerge/>
          </w:tcPr>
          <w:p w:rsidR="00A906AC" w:rsidRPr="004B07E4" w:rsidRDefault="00A906AC" w:rsidP="00A906AC">
            <w:pPr>
              <w:jc w:val="center"/>
            </w:pPr>
          </w:p>
        </w:tc>
      </w:tr>
      <w:tr w:rsidR="00A906AC" w:rsidRPr="004B07E4" w:rsidTr="006A2756">
        <w:tc>
          <w:tcPr>
            <w:tcW w:w="907" w:type="dxa"/>
          </w:tcPr>
          <w:p w:rsidR="00A906AC" w:rsidRPr="004B07E4" w:rsidRDefault="00A906AC" w:rsidP="00A906AC">
            <w:pPr>
              <w:jc w:val="center"/>
            </w:pPr>
            <w:r w:rsidRPr="004B07E4">
              <w:t>4.</w:t>
            </w:r>
          </w:p>
        </w:tc>
        <w:tc>
          <w:tcPr>
            <w:tcW w:w="2867" w:type="dxa"/>
          </w:tcPr>
          <w:p w:rsidR="00A906AC" w:rsidRPr="004B07E4" w:rsidRDefault="00A906AC" w:rsidP="00A906AC">
            <w:r w:rsidRPr="004B07E4">
              <w:t>ПРОСТОР</w:t>
            </w:r>
          </w:p>
        </w:tc>
        <w:tc>
          <w:tcPr>
            <w:tcW w:w="2816" w:type="dxa"/>
            <w:vMerge/>
          </w:tcPr>
          <w:p w:rsidR="00A906AC" w:rsidRPr="004B07E4" w:rsidRDefault="00A906AC" w:rsidP="00A906AC">
            <w:pPr>
              <w:jc w:val="center"/>
            </w:pPr>
          </w:p>
        </w:tc>
        <w:tc>
          <w:tcPr>
            <w:tcW w:w="1876" w:type="dxa"/>
          </w:tcPr>
          <w:p w:rsidR="00A906AC" w:rsidRPr="004B07E4" w:rsidRDefault="00A906AC" w:rsidP="00A906AC">
            <w:pPr>
              <w:jc w:val="center"/>
            </w:pPr>
          </w:p>
        </w:tc>
        <w:tc>
          <w:tcPr>
            <w:tcW w:w="6886" w:type="dxa"/>
            <w:vMerge/>
          </w:tcPr>
          <w:p w:rsidR="00A906AC" w:rsidRPr="004B07E4" w:rsidRDefault="00A906AC" w:rsidP="00A906AC">
            <w:pPr>
              <w:jc w:val="center"/>
            </w:pPr>
          </w:p>
        </w:tc>
      </w:tr>
    </w:tbl>
    <w:p w:rsidR="00A906AC" w:rsidRPr="004B07E4" w:rsidRDefault="00A906AC" w:rsidP="00A906AC">
      <w:pPr>
        <w:autoSpaceDE w:val="0"/>
        <w:autoSpaceDN w:val="0"/>
        <w:adjustRightInd w:val="0"/>
        <w:spacing w:after="0" w:line="240" w:lineRule="auto"/>
        <w:jc w:val="right"/>
        <w:rPr>
          <w:rFonts w:ascii="Times New Roman" w:hAnsi="Times New Roman"/>
          <w:sz w:val="20"/>
          <w:szCs w:val="20"/>
        </w:rPr>
      </w:pPr>
    </w:p>
    <w:p w:rsidR="00A906AC" w:rsidRDefault="00A906AC" w:rsidP="00491CC0">
      <w:pPr>
        <w:kinsoku w:val="0"/>
        <w:overflowPunct w:val="0"/>
        <w:rPr>
          <w:rFonts w:ascii="Times New Roman" w:hAnsi="Times New Roman"/>
          <w:szCs w:val="24"/>
          <w:lang w:val="sr-Cyrl-CS"/>
        </w:rPr>
      </w:pPr>
    </w:p>
    <w:p w:rsidR="00414D61" w:rsidRPr="00BA47A6" w:rsidRDefault="00414D61" w:rsidP="00414D61">
      <w:pPr>
        <w:pStyle w:val="NoSpacing"/>
        <w:rPr>
          <w:rFonts w:ascii="Times New Roman" w:hAnsi="Times New Roman"/>
          <w:b/>
          <w:sz w:val="20"/>
          <w:szCs w:val="20"/>
        </w:rPr>
      </w:pPr>
      <w:r w:rsidRPr="006A2756">
        <w:rPr>
          <w:rStyle w:val="Heading3Char"/>
        </w:rPr>
        <w:t>ФИЗИЧКО И ЗДРАВСТВЕНО ВАСПИТАЊЕ</w:t>
      </w:r>
    </w:p>
    <w:p w:rsidR="00414D61" w:rsidRPr="00BA47A6" w:rsidRDefault="00414D61" w:rsidP="00414D61">
      <w:pPr>
        <w:pStyle w:val="NoSpacing"/>
        <w:rPr>
          <w:rFonts w:ascii="Times New Roman" w:hAnsi="Times New Roman"/>
          <w:color w:val="000000"/>
          <w:sz w:val="20"/>
          <w:szCs w:val="20"/>
        </w:rPr>
      </w:pPr>
    </w:p>
    <w:p w:rsidR="00414D61" w:rsidRPr="00BA47A6" w:rsidRDefault="00414D61" w:rsidP="00414D61">
      <w:pPr>
        <w:pStyle w:val="NoSpacing"/>
        <w:rPr>
          <w:rFonts w:ascii="Times New Roman" w:hAnsi="Times New Roman"/>
          <w:color w:val="000000"/>
          <w:sz w:val="20"/>
          <w:szCs w:val="20"/>
        </w:rPr>
      </w:pPr>
      <w:r w:rsidRPr="00BA47A6">
        <w:rPr>
          <w:rFonts w:ascii="Times New Roman" w:hAnsi="Times New Roman"/>
          <w:color w:val="000000"/>
          <w:sz w:val="20"/>
          <w:szCs w:val="20"/>
        </w:rPr>
        <w:t>Разред: трећи</w:t>
      </w:r>
    </w:p>
    <w:p w:rsidR="00414D61" w:rsidRPr="00BA47A6" w:rsidRDefault="00414D61" w:rsidP="00414D61">
      <w:pPr>
        <w:pStyle w:val="NoSpacing"/>
        <w:rPr>
          <w:rFonts w:ascii="Times New Roman" w:hAnsi="Times New Roman"/>
          <w:color w:val="000000"/>
          <w:sz w:val="20"/>
          <w:szCs w:val="20"/>
        </w:rPr>
      </w:pPr>
    </w:p>
    <w:p w:rsidR="00414D61" w:rsidRPr="00BA47A6" w:rsidRDefault="00414D61" w:rsidP="00414D61">
      <w:pPr>
        <w:pStyle w:val="NoSpacing"/>
        <w:rPr>
          <w:rFonts w:ascii="Times New Roman" w:hAnsi="Times New Roman"/>
          <w:color w:val="000000"/>
          <w:sz w:val="20"/>
          <w:szCs w:val="20"/>
          <w:vertAlign w:val="subscript"/>
        </w:rPr>
      </w:pPr>
      <w:r w:rsidRPr="00BA47A6">
        <w:rPr>
          <w:rFonts w:ascii="Times New Roman" w:hAnsi="Times New Roman"/>
          <w:color w:val="000000"/>
          <w:sz w:val="20"/>
          <w:szCs w:val="20"/>
        </w:rPr>
        <w:t>Одељење: III</w:t>
      </w:r>
      <w:r w:rsidRPr="00BA47A6">
        <w:rPr>
          <w:rFonts w:ascii="Times New Roman" w:hAnsi="Times New Roman"/>
          <w:color w:val="000000"/>
          <w:sz w:val="20"/>
          <w:szCs w:val="20"/>
          <w:vertAlign w:val="subscript"/>
        </w:rPr>
        <w:t xml:space="preserve">1, </w:t>
      </w:r>
    </w:p>
    <w:p w:rsidR="00414D61" w:rsidRPr="00BA47A6" w:rsidRDefault="00414D61" w:rsidP="00414D61">
      <w:pPr>
        <w:pStyle w:val="NoSpacing"/>
        <w:rPr>
          <w:rFonts w:ascii="Times New Roman" w:hAnsi="Times New Roman"/>
          <w:color w:val="000000"/>
          <w:sz w:val="20"/>
          <w:szCs w:val="20"/>
        </w:rPr>
      </w:pPr>
    </w:p>
    <w:p w:rsidR="00414D61" w:rsidRPr="00BA47A6" w:rsidRDefault="00414D61" w:rsidP="00414D61">
      <w:pPr>
        <w:pStyle w:val="NoSpacing"/>
        <w:rPr>
          <w:rFonts w:ascii="Times New Roman" w:hAnsi="Times New Roman"/>
          <w:color w:val="000000"/>
          <w:sz w:val="20"/>
          <w:szCs w:val="20"/>
        </w:rPr>
      </w:pPr>
      <w:r w:rsidRPr="00BA47A6">
        <w:rPr>
          <w:rFonts w:ascii="Times New Roman" w:hAnsi="Times New Roman"/>
          <w:color w:val="000000"/>
          <w:sz w:val="20"/>
          <w:szCs w:val="20"/>
        </w:rPr>
        <w:t>Недељни фонд часова: 3</w:t>
      </w:r>
    </w:p>
    <w:p w:rsidR="00414D61" w:rsidRPr="00BA47A6" w:rsidRDefault="00414D61" w:rsidP="00414D61">
      <w:pPr>
        <w:pStyle w:val="NoSpacing"/>
        <w:rPr>
          <w:rFonts w:ascii="Times New Roman" w:hAnsi="Times New Roman"/>
          <w:color w:val="000000"/>
          <w:sz w:val="20"/>
          <w:szCs w:val="20"/>
        </w:rPr>
      </w:pPr>
    </w:p>
    <w:p w:rsidR="00414D61" w:rsidRPr="00BA47A6" w:rsidRDefault="00414D61" w:rsidP="00414D61">
      <w:pPr>
        <w:pStyle w:val="NoSpacing"/>
        <w:rPr>
          <w:rFonts w:ascii="Times New Roman" w:hAnsi="Times New Roman"/>
          <w:color w:val="000000"/>
          <w:sz w:val="20"/>
          <w:szCs w:val="20"/>
        </w:rPr>
      </w:pPr>
      <w:r w:rsidRPr="00BA47A6">
        <w:rPr>
          <w:rFonts w:ascii="Times New Roman" w:hAnsi="Times New Roman"/>
          <w:color w:val="000000"/>
          <w:sz w:val="20"/>
          <w:szCs w:val="20"/>
        </w:rPr>
        <w:t>Годишњи фонд часова: 108</w:t>
      </w:r>
    </w:p>
    <w:p w:rsidR="00414D61" w:rsidRPr="00BA47A6" w:rsidRDefault="00414D61" w:rsidP="00414D61">
      <w:pPr>
        <w:spacing w:after="0" w:line="240" w:lineRule="auto"/>
        <w:rPr>
          <w:rFonts w:ascii="Times New Roman" w:eastAsia="Verdana" w:hAnsi="Times New Roman"/>
          <w:sz w:val="20"/>
          <w:szCs w:val="20"/>
        </w:rPr>
      </w:pPr>
    </w:p>
    <w:p w:rsidR="00414D61" w:rsidRPr="00BA47A6" w:rsidRDefault="00414D61" w:rsidP="00414D61">
      <w:pPr>
        <w:spacing w:after="0" w:line="240" w:lineRule="auto"/>
        <w:rPr>
          <w:rFonts w:ascii="Times New Roman" w:hAnsi="Times New Roman"/>
          <w:sz w:val="20"/>
          <w:szCs w:val="20"/>
        </w:rPr>
      </w:pPr>
      <w:r w:rsidRPr="00BA47A6">
        <w:rPr>
          <w:rFonts w:ascii="Times New Roman" w:eastAsia="Verdana" w:hAnsi="Times New Roman"/>
          <w:sz w:val="20"/>
          <w:szCs w:val="20"/>
        </w:rPr>
        <w:t xml:space="preserve">План урађен на основу Правилника објављеног у „Сл. Гласнику РС“- Просветни гласник, број </w:t>
      </w:r>
      <w:hyperlink r:id="rId17" w:history="1">
        <w:r w:rsidRPr="00BA47A6">
          <w:rPr>
            <w:rFonts w:ascii="Times New Roman" w:hAnsi="Times New Roman"/>
            <w:sz w:val="20"/>
            <w:szCs w:val="20"/>
          </w:rPr>
          <w:t xml:space="preserve">5/2019 </w:t>
        </w:r>
      </w:hyperlink>
      <w:r w:rsidRPr="00BA47A6">
        <w:rPr>
          <w:rFonts w:ascii="Times New Roman" w:eastAsia="Verdana" w:hAnsi="Times New Roman"/>
          <w:sz w:val="20"/>
          <w:szCs w:val="20"/>
        </w:rPr>
        <w:t>и</w:t>
      </w:r>
      <w:r w:rsidRPr="00BA47A6">
        <w:rPr>
          <w:rFonts w:ascii="Times New Roman" w:hAnsi="Times New Roman"/>
          <w:sz w:val="20"/>
          <w:szCs w:val="20"/>
        </w:rPr>
        <w:t xml:space="preserve"> 1/2020</w:t>
      </w:r>
      <w:r w:rsidRPr="00BA47A6">
        <w:rPr>
          <w:rFonts w:ascii="Times New Roman" w:eastAsia="Verdana" w:hAnsi="Times New Roman"/>
          <w:sz w:val="20"/>
          <w:szCs w:val="20"/>
        </w:rPr>
        <w:t>.</w:t>
      </w:r>
    </w:p>
    <w:p w:rsidR="00414D61" w:rsidRPr="00BA47A6" w:rsidRDefault="00414D61" w:rsidP="00414D61">
      <w:pPr>
        <w:spacing w:line="240" w:lineRule="auto"/>
        <w:rPr>
          <w:rFonts w:ascii="Times New Roman" w:hAnsi="Times New Roman"/>
          <w:b/>
          <w:sz w:val="20"/>
          <w:szCs w:val="20"/>
        </w:rPr>
      </w:pPr>
    </w:p>
    <w:tbl>
      <w:tblPr>
        <w:tblW w:w="13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4"/>
        <w:gridCol w:w="5574"/>
        <w:gridCol w:w="517"/>
        <w:gridCol w:w="450"/>
        <w:gridCol w:w="450"/>
        <w:gridCol w:w="540"/>
        <w:gridCol w:w="293"/>
        <w:gridCol w:w="450"/>
        <w:gridCol w:w="607"/>
        <w:gridCol w:w="450"/>
        <w:gridCol w:w="450"/>
        <w:gridCol w:w="450"/>
        <w:gridCol w:w="990"/>
        <w:gridCol w:w="900"/>
        <w:gridCol w:w="990"/>
      </w:tblGrid>
      <w:tr w:rsidR="00414D61" w:rsidRPr="00BA47A6" w:rsidTr="00DA64DA">
        <w:tc>
          <w:tcPr>
            <w:tcW w:w="5958" w:type="dxa"/>
            <w:gridSpan w:val="2"/>
            <w:vMerge w:val="restart"/>
            <w:shd w:val="clear" w:color="auto" w:fill="auto"/>
            <w:vAlign w:val="center"/>
          </w:tcPr>
          <w:p w:rsidR="00414D61" w:rsidRPr="00BA47A6" w:rsidRDefault="00414D61" w:rsidP="00DA64DA">
            <w:pPr>
              <w:spacing w:after="0" w:line="240" w:lineRule="auto"/>
              <w:jc w:val="center"/>
              <w:rPr>
                <w:rFonts w:ascii="Times New Roman" w:hAnsi="Times New Roman"/>
                <w:b/>
                <w:sz w:val="20"/>
                <w:szCs w:val="20"/>
              </w:rPr>
            </w:pPr>
            <w:r w:rsidRPr="00BA47A6">
              <w:rPr>
                <w:rFonts w:ascii="Times New Roman" w:hAnsi="Times New Roman"/>
                <w:b/>
                <w:sz w:val="20"/>
                <w:szCs w:val="20"/>
              </w:rPr>
              <w:t>ОБЛАСТ/ТЕМА</w:t>
            </w:r>
          </w:p>
        </w:tc>
        <w:tc>
          <w:tcPr>
            <w:tcW w:w="4657" w:type="dxa"/>
            <w:gridSpan w:val="10"/>
            <w:shd w:val="clear" w:color="auto" w:fill="auto"/>
          </w:tcPr>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МЕСЕЦ</w:t>
            </w:r>
          </w:p>
        </w:tc>
        <w:tc>
          <w:tcPr>
            <w:tcW w:w="990" w:type="dxa"/>
            <w:vMerge w:val="restart"/>
            <w:shd w:val="clear" w:color="auto" w:fill="auto"/>
            <w:vAlign w:val="center"/>
          </w:tcPr>
          <w:p w:rsidR="00414D61" w:rsidRPr="00BA47A6" w:rsidRDefault="00414D61" w:rsidP="00DA64DA">
            <w:pPr>
              <w:spacing w:after="0" w:line="240" w:lineRule="auto"/>
              <w:jc w:val="center"/>
              <w:rPr>
                <w:rFonts w:ascii="Times New Roman" w:hAnsi="Times New Roman"/>
                <w:sz w:val="20"/>
                <w:szCs w:val="20"/>
              </w:rPr>
            </w:pPr>
          </w:p>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ОБУЧАВАЊЕ</w:t>
            </w:r>
          </w:p>
        </w:tc>
        <w:tc>
          <w:tcPr>
            <w:tcW w:w="900" w:type="dxa"/>
            <w:vMerge w:val="restart"/>
            <w:shd w:val="clear" w:color="auto" w:fill="auto"/>
            <w:vAlign w:val="center"/>
          </w:tcPr>
          <w:p w:rsidR="00414D61" w:rsidRPr="00BA47A6" w:rsidRDefault="00414D61" w:rsidP="00DA64DA">
            <w:pPr>
              <w:spacing w:after="0" w:line="240" w:lineRule="auto"/>
              <w:jc w:val="center"/>
              <w:rPr>
                <w:rFonts w:ascii="Times New Roman" w:hAnsi="Times New Roman"/>
                <w:sz w:val="20"/>
                <w:szCs w:val="20"/>
              </w:rPr>
            </w:pPr>
          </w:p>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УВЕЖБАВАЊЕ</w:t>
            </w:r>
          </w:p>
        </w:tc>
        <w:tc>
          <w:tcPr>
            <w:tcW w:w="990" w:type="dxa"/>
            <w:vMerge w:val="restart"/>
            <w:shd w:val="clear" w:color="auto" w:fill="auto"/>
          </w:tcPr>
          <w:p w:rsidR="00414D61" w:rsidRPr="00BA47A6" w:rsidRDefault="00414D61" w:rsidP="00DA64DA">
            <w:pPr>
              <w:spacing w:after="0" w:line="240" w:lineRule="auto"/>
              <w:jc w:val="center"/>
              <w:rPr>
                <w:rFonts w:ascii="Times New Roman" w:hAnsi="Times New Roman"/>
                <w:sz w:val="20"/>
                <w:szCs w:val="20"/>
              </w:rPr>
            </w:pPr>
          </w:p>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СВЕГА</w:t>
            </w:r>
          </w:p>
        </w:tc>
      </w:tr>
      <w:tr w:rsidR="00414D61" w:rsidRPr="00BA47A6" w:rsidTr="00DA64DA">
        <w:tc>
          <w:tcPr>
            <w:tcW w:w="5958" w:type="dxa"/>
            <w:gridSpan w:val="2"/>
            <w:vMerge/>
            <w:shd w:val="clear" w:color="auto" w:fill="auto"/>
          </w:tcPr>
          <w:p w:rsidR="00414D61" w:rsidRPr="00BA47A6" w:rsidRDefault="00414D61" w:rsidP="00DA64DA">
            <w:pPr>
              <w:spacing w:after="0" w:line="240" w:lineRule="auto"/>
              <w:rPr>
                <w:rFonts w:ascii="Times New Roman" w:hAnsi="Times New Roman"/>
                <w:sz w:val="20"/>
                <w:szCs w:val="20"/>
              </w:rPr>
            </w:pPr>
          </w:p>
        </w:tc>
        <w:tc>
          <w:tcPr>
            <w:tcW w:w="517" w:type="dxa"/>
            <w:shd w:val="clear" w:color="auto" w:fill="auto"/>
          </w:tcPr>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IX</w:t>
            </w:r>
          </w:p>
        </w:tc>
        <w:tc>
          <w:tcPr>
            <w:tcW w:w="450" w:type="dxa"/>
            <w:shd w:val="clear" w:color="auto" w:fill="auto"/>
          </w:tcPr>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X</w:t>
            </w:r>
          </w:p>
        </w:tc>
        <w:tc>
          <w:tcPr>
            <w:tcW w:w="450" w:type="dxa"/>
            <w:shd w:val="clear" w:color="auto" w:fill="auto"/>
          </w:tcPr>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XI</w:t>
            </w:r>
          </w:p>
        </w:tc>
        <w:tc>
          <w:tcPr>
            <w:tcW w:w="540" w:type="dxa"/>
            <w:shd w:val="clear" w:color="auto" w:fill="auto"/>
          </w:tcPr>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XII</w:t>
            </w:r>
          </w:p>
        </w:tc>
        <w:tc>
          <w:tcPr>
            <w:tcW w:w="293" w:type="dxa"/>
            <w:shd w:val="clear" w:color="auto" w:fill="auto"/>
          </w:tcPr>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I</w:t>
            </w:r>
          </w:p>
        </w:tc>
        <w:tc>
          <w:tcPr>
            <w:tcW w:w="450" w:type="dxa"/>
            <w:shd w:val="clear" w:color="auto" w:fill="auto"/>
          </w:tcPr>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II</w:t>
            </w:r>
          </w:p>
        </w:tc>
        <w:tc>
          <w:tcPr>
            <w:tcW w:w="607" w:type="dxa"/>
            <w:shd w:val="clear" w:color="auto" w:fill="auto"/>
          </w:tcPr>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III</w:t>
            </w:r>
          </w:p>
        </w:tc>
        <w:tc>
          <w:tcPr>
            <w:tcW w:w="450" w:type="dxa"/>
            <w:shd w:val="clear" w:color="auto" w:fill="auto"/>
          </w:tcPr>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IV</w:t>
            </w:r>
          </w:p>
        </w:tc>
        <w:tc>
          <w:tcPr>
            <w:tcW w:w="450" w:type="dxa"/>
            <w:shd w:val="clear" w:color="auto" w:fill="auto"/>
          </w:tcPr>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V</w:t>
            </w:r>
          </w:p>
        </w:tc>
        <w:tc>
          <w:tcPr>
            <w:tcW w:w="450" w:type="dxa"/>
            <w:shd w:val="clear" w:color="auto" w:fill="auto"/>
          </w:tcPr>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VI</w:t>
            </w:r>
          </w:p>
        </w:tc>
        <w:tc>
          <w:tcPr>
            <w:tcW w:w="990" w:type="dxa"/>
            <w:vMerge/>
            <w:shd w:val="clear" w:color="auto" w:fill="B6DDE8"/>
          </w:tcPr>
          <w:p w:rsidR="00414D61" w:rsidRPr="00BA47A6" w:rsidRDefault="00414D61" w:rsidP="00DA64DA">
            <w:pPr>
              <w:spacing w:after="0" w:line="240" w:lineRule="auto"/>
              <w:rPr>
                <w:rFonts w:ascii="Times New Roman" w:hAnsi="Times New Roman"/>
                <w:sz w:val="20"/>
                <w:szCs w:val="20"/>
              </w:rPr>
            </w:pPr>
          </w:p>
        </w:tc>
        <w:tc>
          <w:tcPr>
            <w:tcW w:w="900" w:type="dxa"/>
            <w:vMerge/>
            <w:shd w:val="clear" w:color="auto" w:fill="B6DDE8"/>
          </w:tcPr>
          <w:p w:rsidR="00414D61" w:rsidRPr="00BA47A6" w:rsidRDefault="00414D61" w:rsidP="00DA64DA">
            <w:pPr>
              <w:spacing w:after="0" w:line="240" w:lineRule="auto"/>
              <w:rPr>
                <w:rFonts w:ascii="Times New Roman" w:hAnsi="Times New Roman"/>
                <w:sz w:val="20"/>
                <w:szCs w:val="20"/>
              </w:rPr>
            </w:pPr>
          </w:p>
        </w:tc>
        <w:tc>
          <w:tcPr>
            <w:tcW w:w="990" w:type="dxa"/>
            <w:vMerge/>
            <w:shd w:val="clear" w:color="auto" w:fill="B6DDE8"/>
          </w:tcPr>
          <w:p w:rsidR="00414D61" w:rsidRPr="00BA47A6" w:rsidRDefault="00414D61" w:rsidP="00DA64DA">
            <w:pPr>
              <w:spacing w:after="0" w:line="240" w:lineRule="auto"/>
              <w:rPr>
                <w:rFonts w:ascii="Times New Roman" w:hAnsi="Times New Roman"/>
                <w:sz w:val="20"/>
                <w:szCs w:val="20"/>
              </w:rPr>
            </w:pPr>
          </w:p>
        </w:tc>
      </w:tr>
      <w:tr w:rsidR="00414D61" w:rsidRPr="00BA47A6" w:rsidTr="00DA64DA">
        <w:trPr>
          <w:trHeight w:val="287"/>
        </w:trPr>
        <w:tc>
          <w:tcPr>
            <w:tcW w:w="384" w:type="dxa"/>
            <w:shd w:val="clear" w:color="auto" w:fill="auto"/>
            <w:vAlign w:val="center"/>
          </w:tcPr>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1.</w:t>
            </w:r>
          </w:p>
          <w:p w:rsidR="00414D61" w:rsidRPr="00BA47A6" w:rsidRDefault="00414D61" w:rsidP="00DA64DA">
            <w:pPr>
              <w:spacing w:after="0" w:line="240" w:lineRule="auto"/>
              <w:jc w:val="center"/>
              <w:rPr>
                <w:rFonts w:ascii="Times New Roman" w:hAnsi="Times New Roman"/>
                <w:sz w:val="20"/>
                <w:szCs w:val="20"/>
              </w:rPr>
            </w:pPr>
          </w:p>
        </w:tc>
        <w:tc>
          <w:tcPr>
            <w:tcW w:w="5574" w:type="dxa"/>
            <w:shd w:val="clear" w:color="auto" w:fill="auto"/>
            <w:vAlign w:val="center"/>
          </w:tcPr>
          <w:p w:rsidR="00414D61" w:rsidRPr="00BA47A6" w:rsidRDefault="00414D61" w:rsidP="00DA64DA">
            <w:pPr>
              <w:spacing w:after="0" w:line="240" w:lineRule="auto"/>
              <w:jc w:val="center"/>
              <w:rPr>
                <w:rFonts w:ascii="Times New Roman" w:hAnsi="Times New Roman"/>
                <w:b/>
                <w:sz w:val="20"/>
                <w:szCs w:val="20"/>
              </w:rPr>
            </w:pPr>
            <w:r w:rsidRPr="00BA47A6">
              <w:rPr>
                <w:rFonts w:ascii="Times New Roman" w:hAnsi="Times New Roman"/>
                <w:b/>
                <w:sz w:val="20"/>
                <w:szCs w:val="20"/>
              </w:rPr>
              <w:t>ФИЗИЧКЕ СПОСОБНОСТИ</w:t>
            </w:r>
          </w:p>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 xml:space="preserve">Батерија  тестова за праћење </w:t>
            </w:r>
          </w:p>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физичког развоја и моторичких способности</w:t>
            </w:r>
          </w:p>
        </w:tc>
        <w:tc>
          <w:tcPr>
            <w:tcW w:w="517" w:type="dxa"/>
          </w:tcPr>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х</w:t>
            </w:r>
          </w:p>
          <w:p w:rsidR="00414D61" w:rsidRPr="00BA47A6" w:rsidRDefault="00414D61" w:rsidP="00DA64DA">
            <w:pPr>
              <w:spacing w:after="0" w:line="240" w:lineRule="auto"/>
              <w:jc w:val="center"/>
              <w:rPr>
                <w:rFonts w:ascii="Times New Roman" w:hAnsi="Times New Roman"/>
                <w:sz w:val="20"/>
                <w:szCs w:val="20"/>
              </w:rPr>
            </w:pPr>
          </w:p>
          <w:p w:rsidR="00414D61" w:rsidRPr="00BA47A6" w:rsidRDefault="00414D61" w:rsidP="00DA64DA">
            <w:pPr>
              <w:spacing w:after="0" w:line="240" w:lineRule="auto"/>
              <w:jc w:val="center"/>
              <w:rPr>
                <w:rFonts w:ascii="Times New Roman" w:hAnsi="Times New Roman"/>
                <w:sz w:val="20"/>
                <w:szCs w:val="20"/>
              </w:rPr>
            </w:pPr>
          </w:p>
        </w:tc>
        <w:tc>
          <w:tcPr>
            <w:tcW w:w="450" w:type="dxa"/>
          </w:tcPr>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х</w:t>
            </w:r>
          </w:p>
        </w:tc>
        <w:tc>
          <w:tcPr>
            <w:tcW w:w="450" w:type="dxa"/>
          </w:tcPr>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х</w:t>
            </w:r>
          </w:p>
        </w:tc>
        <w:tc>
          <w:tcPr>
            <w:tcW w:w="540" w:type="dxa"/>
          </w:tcPr>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х</w:t>
            </w:r>
          </w:p>
        </w:tc>
        <w:tc>
          <w:tcPr>
            <w:tcW w:w="293" w:type="dxa"/>
          </w:tcPr>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х</w:t>
            </w:r>
          </w:p>
        </w:tc>
        <w:tc>
          <w:tcPr>
            <w:tcW w:w="450" w:type="dxa"/>
          </w:tcPr>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х</w:t>
            </w:r>
          </w:p>
        </w:tc>
        <w:tc>
          <w:tcPr>
            <w:tcW w:w="607" w:type="dxa"/>
          </w:tcPr>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х</w:t>
            </w:r>
          </w:p>
        </w:tc>
        <w:tc>
          <w:tcPr>
            <w:tcW w:w="450" w:type="dxa"/>
          </w:tcPr>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х</w:t>
            </w:r>
          </w:p>
        </w:tc>
        <w:tc>
          <w:tcPr>
            <w:tcW w:w="450" w:type="dxa"/>
          </w:tcPr>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х</w:t>
            </w:r>
          </w:p>
          <w:p w:rsidR="00414D61" w:rsidRPr="00BA47A6" w:rsidRDefault="00414D61" w:rsidP="00DA64DA">
            <w:pPr>
              <w:spacing w:after="0" w:line="240" w:lineRule="auto"/>
              <w:jc w:val="center"/>
              <w:rPr>
                <w:rFonts w:ascii="Times New Roman" w:hAnsi="Times New Roman"/>
                <w:sz w:val="20"/>
                <w:szCs w:val="20"/>
              </w:rPr>
            </w:pPr>
          </w:p>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2</w:t>
            </w:r>
          </w:p>
        </w:tc>
        <w:tc>
          <w:tcPr>
            <w:tcW w:w="450" w:type="dxa"/>
          </w:tcPr>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х</w:t>
            </w:r>
          </w:p>
          <w:p w:rsidR="00414D61" w:rsidRPr="00BA47A6" w:rsidRDefault="00414D61" w:rsidP="00DA64DA">
            <w:pPr>
              <w:spacing w:after="0" w:line="240" w:lineRule="auto"/>
              <w:jc w:val="center"/>
              <w:rPr>
                <w:rFonts w:ascii="Times New Roman" w:hAnsi="Times New Roman"/>
                <w:sz w:val="20"/>
                <w:szCs w:val="20"/>
              </w:rPr>
            </w:pPr>
          </w:p>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4</w:t>
            </w:r>
          </w:p>
        </w:tc>
        <w:tc>
          <w:tcPr>
            <w:tcW w:w="2880" w:type="dxa"/>
            <w:gridSpan w:val="3"/>
          </w:tcPr>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НА СВИМ ЧАСОВИМА</w:t>
            </w:r>
          </w:p>
          <w:p w:rsidR="00414D61" w:rsidRPr="00BA47A6" w:rsidRDefault="00414D61" w:rsidP="00DA64DA">
            <w:pPr>
              <w:spacing w:after="0" w:line="240" w:lineRule="auto"/>
              <w:jc w:val="center"/>
              <w:rPr>
                <w:rFonts w:ascii="Times New Roman" w:hAnsi="Times New Roman"/>
                <w:sz w:val="20"/>
                <w:szCs w:val="20"/>
              </w:rPr>
            </w:pPr>
          </w:p>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 xml:space="preserve">          6               6</w:t>
            </w:r>
          </w:p>
        </w:tc>
      </w:tr>
      <w:tr w:rsidR="00414D61" w:rsidRPr="00BA47A6" w:rsidTr="00DA64DA">
        <w:tc>
          <w:tcPr>
            <w:tcW w:w="384" w:type="dxa"/>
            <w:shd w:val="clear" w:color="auto" w:fill="auto"/>
          </w:tcPr>
          <w:p w:rsidR="00414D61" w:rsidRPr="00BA47A6" w:rsidRDefault="00414D61" w:rsidP="00DA64DA">
            <w:pPr>
              <w:spacing w:after="0" w:line="240" w:lineRule="auto"/>
              <w:jc w:val="center"/>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2.</w:t>
            </w:r>
          </w:p>
          <w:p w:rsidR="00414D61" w:rsidRPr="00BA47A6" w:rsidRDefault="00414D61" w:rsidP="00DA64DA">
            <w:pPr>
              <w:spacing w:after="0" w:line="240" w:lineRule="auto"/>
              <w:jc w:val="center"/>
              <w:rPr>
                <w:rFonts w:ascii="Times New Roman" w:hAnsi="Times New Roman"/>
                <w:sz w:val="20"/>
                <w:szCs w:val="20"/>
              </w:rPr>
            </w:pPr>
          </w:p>
        </w:tc>
        <w:tc>
          <w:tcPr>
            <w:tcW w:w="5574" w:type="dxa"/>
            <w:shd w:val="clear" w:color="auto" w:fill="auto"/>
          </w:tcPr>
          <w:p w:rsidR="00414D61" w:rsidRPr="00BA47A6" w:rsidRDefault="00414D61" w:rsidP="00DA64DA">
            <w:pPr>
              <w:spacing w:after="0" w:line="240" w:lineRule="auto"/>
              <w:jc w:val="center"/>
              <w:rPr>
                <w:rFonts w:ascii="Times New Roman" w:hAnsi="Times New Roman"/>
                <w:b/>
                <w:sz w:val="20"/>
                <w:szCs w:val="20"/>
              </w:rPr>
            </w:pPr>
            <w:r w:rsidRPr="00BA47A6">
              <w:rPr>
                <w:rFonts w:ascii="Times New Roman" w:hAnsi="Times New Roman"/>
                <w:b/>
                <w:sz w:val="20"/>
                <w:szCs w:val="20"/>
              </w:rPr>
              <w:t xml:space="preserve">МОТОРИЧКЕ ВЕШТИНЕ, СПОРТ И </w:t>
            </w:r>
          </w:p>
          <w:p w:rsidR="00414D61" w:rsidRPr="00BA47A6" w:rsidRDefault="00414D61" w:rsidP="00DA64DA">
            <w:pPr>
              <w:spacing w:after="0" w:line="240" w:lineRule="auto"/>
              <w:jc w:val="center"/>
              <w:rPr>
                <w:rFonts w:ascii="Times New Roman" w:hAnsi="Times New Roman"/>
                <w:b/>
                <w:sz w:val="20"/>
                <w:szCs w:val="20"/>
              </w:rPr>
            </w:pPr>
            <w:r w:rsidRPr="00BA47A6">
              <w:rPr>
                <w:rFonts w:ascii="Times New Roman" w:hAnsi="Times New Roman"/>
                <w:b/>
                <w:sz w:val="20"/>
                <w:szCs w:val="20"/>
              </w:rPr>
              <w:t>СПОРТСКЕ ДИСЦИПЛИНЕ</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1. Атлетика</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2. Спортска гимнастика</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3. Основе тимских, спортских и елементарних игара</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4. Плес и ритмика</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lastRenderedPageBreak/>
              <w:t>5. Полигони</w:t>
            </w:r>
          </w:p>
        </w:tc>
        <w:tc>
          <w:tcPr>
            <w:tcW w:w="517" w:type="dxa"/>
          </w:tcPr>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7</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2</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5</w:t>
            </w:r>
          </w:p>
        </w:tc>
        <w:tc>
          <w:tcPr>
            <w:tcW w:w="450" w:type="dxa"/>
          </w:tcPr>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3</w:t>
            </w:r>
          </w:p>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6</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3</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lastRenderedPageBreak/>
              <w:t>1</w:t>
            </w:r>
          </w:p>
        </w:tc>
        <w:tc>
          <w:tcPr>
            <w:tcW w:w="450" w:type="dxa"/>
          </w:tcPr>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3</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4</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2</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1</w:t>
            </w:r>
          </w:p>
        </w:tc>
        <w:tc>
          <w:tcPr>
            <w:tcW w:w="540" w:type="dxa"/>
          </w:tcPr>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5</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2</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6</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lastRenderedPageBreak/>
              <w:t>1</w:t>
            </w:r>
          </w:p>
        </w:tc>
        <w:tc>
          <w:tcPr>
            <w:tcW w:w="293" w:type="dxa"/>
          </w:tcPr>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3</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3</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3</w:t>
            </w:r>
          </w:p>
          <w:p w:rsidR="00414D61" w:rsidRPr="00BA47A6" w:rsidRDefault="00414D61" w:rsidP="00DA64DA">
            <w:pPr>
              <w:spacing w:after="0" w:line="240" w:lineRule="auto"/>
              <w:rPr>
                <w:rFonts w:ascii="Times New Roman" w:hAnsi="Times New Roman"/>
                <w:sz w:val="20"/>
                <w:szCs w:val="20"/>
              </w:rPr>
            </w:pPr>
          </w:p>
        </w:tc>
        <w:tc>
          <w:tcPr>
            <w:tcW w:w="450" w:type="dxa"/>
          </w:tcPr>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3</w:t>
            </w:r>
          </w:p>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2</w:t>
            </w:r>
          </w:p>
        </w:tc>
        <w:tc>
          <w:tcPr>
            <w:tcW w:w="607" w:type="dxa"/>
          </w:tcPr>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1</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7</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3</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1</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lastRenderedPageBreak/>
              <w:t>1</w:t>
            </w:r>
          </w:p>
        </w:tc>
        <w:tc>
          <w:tcPr>
            <w:tcW w:w="450" w:type="dxa"/>
          </w:tcPr>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7</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3</w:t>
            </w:r>
          </w:p>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2</w:t>
            </w:r>
          </w:p>
        </w:tc>
        <w:tc>
          <w:tcPr>
            <w:tcW w:w="450" w:type="dxa"/>
          </w:tcPr>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6</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1</w:t>
            </w:r>
          </w:p>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p>
        </w:tc>
        <w:tc>
          <w:tcPr>
            <w:tcW w:w="450" w:type="dxa"/>
          </w:tcPr>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3</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1</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lastRenderedPageBreak/>
              <w:t>1</w:t>
            </w:r>
          </w:p>
        </w:tc>
        <w:tc>
          <w:tcPr>
            <w:tcW w:w="990" w:type="dxa"/>
          </w:tcPr>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11</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14</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9</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8</w:t>
            </w:r>
          </w:p>
        </w:tc>
        <w:tc>
          <w:tcPr>
            <w:tcW w:w="900" w:type="dxa"/>
          </w:tcPr>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19</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14</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15</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8</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lastRenderedPageBreak/>
              <w:t>4</w:t>
            </w:r>
          </w:p>
        </w:tc>
        <w:tc>
          <w:tcPr>
            <w:tcW w:w="990" w:type="dxa"/>
          </w:tcPr>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30</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28</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24</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16</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lastRenderedPageBreak/>
              <w:t>4</w:t>
            </w:r>
          </w:p>
        </w:tc>
      </w:tr>
      <w:tr w:rsidR="00414D61" w:rsidRPr="00BA47A6" w:rsidTr="00DA64DA">
        <w:tc>
          <w:tcPr>
            <w:tcW w:w="384" w:type="dxa"/>
            <w:shd w:val="clear" w:color="auto" w:fill="auto"/>
          </w:tcPr>
          <w:p w:rsidR="00414D61" w:rsidRPr="00BA47A6" w:rsidRDefault="00414D61" w:rsidP="00DA64DA">
            <w:pPr>
              <w:spacing w:after="0" w:line="240" w:lineRule="auto"/>
              <w:jc w:val="center"/>
              <w:rPr>
                <w:rFonts w:ascii="Times New Roman" w:hAnsi="Times New Roman"/>
                <w:sz w:val="20"/>
                <w:szCs w:val="20"/>
              </w:rPr>
            </w:pP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3.</w:t>
            </w:r>
          </w:p>
          <w:p w:rsidR="00414D61" w:rsidRPr="00BA47A6" w:rsidRDefault="00414D61" w:rsidP="00DA64DA">
            <w:pPr>
              <w:spacing w:after="0" w:line="240" w:lineRule="auto"/>
              <w:jc w:val="center"/>
              <w:rPr>
                <w:rFonts w:ascii="Times New Roman" w:hAnsi="Times New Roman"/>
                <w:sz w:val="20"/>
                <w:szCs w:val="20"/>
              </w:rPr>
            </w:pPr>
          </w:p>
        </w:tc>
        <w:tc>
          <w:tcPr>
            <w:tcW w:w="5574" w:type="dxa"/>
            <w:shd w:val="clear" w:color="auto" w:fill="auto"/>
          </w:tcPr>
          <w:p w:rsidR="00414D61" w:rsidRPr="00BA47A6" w:rsidRDefault="00414D61" w:rsidP="00DA64DA">
            <w:pPr>
              <w:spacing w:after="0" w:line="240" w:lineRule="auto"/>
              <w:jc w:val="center"/>
              <w:rPr>
                <w:rFonts w:ascii="Times New Roman" w:hAnsi="Times New Roman"/>
                <w:b/>
                <w:sz w:val="20"/>
                <w:szCs w:val="20"/>
              </w:rPr>
            </w:pPr>
            <w:r w:rsidRPr="00BA47A6">
              <w:rPr>
                <w:rFonts w:ascii="Times New Roman" w:hAnsi="Times New Roman"/>
                <w:b/>
                <w:sz w:val="20"/>
                <w:szCs w:val="20"/>
              </w:rPr>
              <w:t>ФИЗИЧКА И ЗДРАВСТВЕНА КУЛТУРА</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1. Култура вежбања и играња</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2. Здравствена култура</w:t>
            </w:r>
          </w:p>
        </w:tc>
        <w:tc>
          <w:tcPr>
            <w:tcW w:w="517" w:type="dxa"/>
          </w:tcPr>
          <w:p w:rsidR="00414D61" w:rsidRPr="00BA47A6" w:rsidRDefault="00414D61" w:rsidP="00DA64DA">
            <w:pPr>
              <w:spacing w:after="0" w:line="240" w:lineRule="auto"/>
              <w:jc w:val="center"/>
              <w:rPr>
                <w:rFonts w:ascii="Times New Roman" w:hAnsi="Times New Roman"/>
                <w:sz w:val="20"/>
                <w:szCs w:val="20"/>
              </w:rPr>
            </w:pPr>
          </w:p>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х</w:t>
            </w:r>
          </w:p>
        </w:tc>
        <w:tc>
          <w:tcPr>
            <w:tcW w:w="450" w:type="dxa"/>
          </w:tcPr>
          <w:p w:rsidR="00414D61" w:rsidRPr="00BA47A6" w:rsidRDefault="00414D61" w:rsidP="00DA64DA">
            <w:pPr>
              <w:spacing w:after="0" w:line="240" w:lineRule="auto"/>
              <w:jc w:val="center"/>
              <w:rPr>
                <w:rFonts w:ascii="Times New Roman" w:hAnsi="Times New Roman"/>
                <w:sz w:val="20"/>
                <w:szCs w:val="20"/>
              </w:rPr>
            </w:pPr>
          </w:p>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х</w:t>
            </w:r>
          </w:p>
        </w:tc>
        <w:tc>
          <w:tcPr>
            <w:tcW w:w="450" w:type="dxa"/>
          </w:tcPr>
          <w:p w:rsidR="00414D61" w:rsidRPr="00BA47A6" w:rsidRDefault="00414D61" w:rsidP="00DA64DA">
            <w:pPr>
              <w:spacing w:after="0" w:line="240" w:lineRule="auto"/>
              <w:jc w:val="center"/>
              <w:rPr>
                <w:rFonts w:ascii="Times New Roman" w:hAnsi="Times New Roman"/>
                <w:sz w:val="20"/>
                <w:szCs w:val="20"/>
              </w:rPr>
            </w:pPr>
          </w:p>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х</w:t>
            </w:r>
          </w:p>
        </w:tc>
        <w:tc>
          <w:tcPr>
            <w:tcW w:w="540" w:type="dxa"/>
          </w:tcPr>
          <w:p w:rsidR="00414D61" w:rsidRPr="00BA47A6" w:rsidRDefault="00414D61" w:rsidP="00DA64DA">
            <w:pPr>
              <w:spacing w:after="0" w:line="240" w:lineRule="auto"/>
              <w:jc w:val="center"/>
              <w:rPr>
                <w:rFonts w:ascii="Times New Roman" w:hAnsi="Times New Roman"/>
                <w:sz w:val="20"/>
                <w:szCs w:val="20"/>
              </w:rPr>
            </w:pPr>
          </w:p>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х</w:t>
            </w:r>
          </w:p>
        </w:tc>
        <w:tc>
          <w:tcPr>
            <w:tcW w:w="293" w:type="dxa"/>
          </w:tcPr>
          <w:p w:rsidR="00414D61" w:rsidRPr="00BA47A6" w:rsidRDefault="00414D61" w:rsidP="00DA64DA">
            <w:pPr>
              <w:spacing w:after="0" w:line="240" w:lineRule="auto"/>
              <w:jc w:val="center"/>
              <w:rPr>
                <w:rFonts w:ascii="Times New Roman" w:hAnsi="Times New Roman"/>
                <w:sz w:val="20"/>
                <w:szCs w:val="20"/>
              </w:rPr>
            </w:pPr>
          </w:p>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х</w:t>
            </w:r>
          </w:p>
        </w:tc>
        <w:tc>
          <w:tcPr>
            <w:tcW w:w="450" w:type="dxa"/>
          </w:tcPr>
          <w:p w:rsidR="00414D61" w:rsidRPr="00BA47A6" w:rsidRDefault="00414D61" w:rsidP="00DA64DA">
            <w:pPr>
              <w:spacing w:after="0" w:line="240" w:lineRule="auto"/>
              <w:jc w:val="center"/>
              <w:rPr>
                <w:rFonts w:ascii="Times New Roman" w:hAnsi="Times New Roman"/>
                <w:sz w:val="20"/>
                <w:szCs w:val="20"/>
              </w:rPr>
            </w:pPr>
          </w:p>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х</w:t>
            </w:r>
          </w:p>
        </w:tc>
        <w:tc>
          <w:tcPr>
            <w:tcW w:w="607" w:type="dxa"/>
          </w:tcPr>
          <w:p w:rsidR="00414D61" w:rsidRPr="00BA47A6" w:rsidRDefault="00414D61" w:rsidP="00DA64DA">
            <w:pPr>
              <w:spacing w:after="0" w:line="240" w:lineRule="auto"/>
              <w:jc w:val="center"/>
              <w:rPr>
                <w:rFonts w:ascii="Times New Roman" w:hAnsi="Times New Roman"/>
                <w:sz w:val="20"/>
                <w:szCs w:val="20"/>
              </w:rPr>
            </w:pPr>
          </w:p>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х</w:t>
            </w:r>
          </w:p>
        </w:tc>
        <w:tc>
          <w:tcPr>
            <w:tcW w:w="450" w:type="dxa"/>
          </w:tcPr>
          <w:p w:rsidR="00414D61" w:rsidRPr="00BA47A6" w:rsidRDefault="00414D61" w:rsidP="00DA64DA">
            <w:pPr>
              <w:spacing w:after="0" w:line="240" w:lineRule="auto"/>
              <w:jc w:val="center"/>
              <w:rPr>
                <w:rFonts w:ascii="Times New Roman" w:hAnsi="Times New Roman"/>
                <w:sz w:val="20"/>
                <w:szCs w:val="20"/>
              </w:rPr>
            </w:pPr>
          </w:p>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х</w:t>
            </w:r>
          </w:p>
        </w:tc>
        <w:tc>
          <w:tcPr>
            <w:tcW w:w="450" w:type="dxa"/>
          </w:tcPr>
          <w:p w:rsidR="00414D61" w:rsidRPr="00BA47A6" w:rsidRDefault="00414D61" w:rsidP="00DA64DA">
            <w:pPr>
              <w:spacing w:after="0" w:line="240" w:lineRule="auto"/>
              <w:jc w:val="center"/>
              <w:rPr>
                <w:rFonts w:ascii="Times New Roman" w:hAnsi="Times New Roman"/>
                <w:sz w:val="20"/>
                <w:szCs w:val="20"/>
              </w:rPr>
            </w:pPr>
          </w:p>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х</w:t>
            </w:r>
          </w:p>
        </w:tc>
        <w:tc>
          <w:tcPr>
            <w:tcW w:w="450" w:type="dxa"/>
          </w:tcPr>
          <w:p w:rsidR="00414D61" w:rsidRPr="00BA47A6" w:rsidRDefault="00414D61" w:rsidP="00DA64DA">
            <w:pPr>
              <w:spacing w:after="0" w:line="240" w:lineRule="auto"/>
              <w:jc w:val="center"/>
              <w:rPr>
                <w:rFonts w:ascii="Times New Roman" w:hAnsi="Times New Roman"/>
                <w:sz w:val="20"/>
                <w:szCs w:val="20"/>
              </w:rPr>
            </w:pPr>
          </w:p>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х</w:t>
            </w:r>
          </w:p>
        </w:tc>
        <w:tc>
          <w:tcPr>
            <w:tcW w:w="2880" w:type="dxa"/>
            <w:gridSpan w:val="3"/>
          </w:tcPr>
          <w:p w:rsidR="00414D61" w:rsidRPr="00BA47A6" w:rsidRDefault="00414D61" w:rsidP="00DA64DA">
            <w:pPr>
              <w:spacing w:after="0" w:line="240" w:lineRule="auto"/>
              <w:rPr>
                <w:rFonts w:ascii="Times New Roman" w:hAnsi="Times New Roman"/>
                <w:sz w:val="20"/>
                <w:szCs w:val="20"/>
              </w:rPr>
            </w:pPr>
          </w:p>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НА СВИМ ЧАСОВИМА</w:t>
            </w:r>
          </w:p>
        </w:tc>
      </w:tr>
      <w:tr w:rsidR="00414D61" w:rsidRPr="00BA47A6" w:rsidTr="00DA64DA">
        <w:tc>
          <w:tcPr>
            <w:tcW w:w="5958" w:type="dxa"/>
            <w:gridSpan w:val="2"/>
            <w:shd w:val="clear" w:color="auto" w:fill="auto"/>
          </w:tcPr>
          <w:p w:rsidR="00414D61" w:rsidRPr="00BA47A6" w:rsidRDefault="00414D61" w:rsidP="00DA64DA">
            <w:pPr>
              <w:spacing w:after="0" w:line="240" w:lineRule="auto"/>
              <w:jc w:val="center"/>
              <w:rPr>
                <w:rFonts w:ascii="Times New Roman" w:hAnsi="Times New Roman"/>
                <w:b/>
                <w:sz w:val="20"/>
                <w:szCs w:val="20"/>
              </w:rPr>
            </w:pPr>
            <w:r w:rsidRPr="00BA47A6">
              <w:rPr>
                <w:rFonts w:ascii="Times New Roman" w:hAnsi="Times New Roman"/>
                <w:b/>
                <w:sz w:val="20"/>
                <w:szCs w:val="20"/>
              </w:rPr>
              <w:t>УКУПНО</w:t>
            </w:r>
          </w:p>
        </w:tc>
        <w:tc>
          <w:tcPr>
            <w:tcW w:w="517" w:type="dxa"/>
            <w:shd w:val="clear" w:color="auto" w:fill="auto"/>
          </w:tcPr>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14</w:t>
            </w:r>
          </w:p>
        </w:tc>
        <w:tc>
          <w:tcPr>
            <w:tcW w:w="450" w:type="dxa"/>
            <w:shd w:val="clear" w:color="auto" w:fill="auto"/>
          </w:tcPr>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13</w:t>
            </w:r>
          </w:p>
        </w:tc>
        <w:tc>
          <w:tcPr>
            <w:tcW w:w="450" w:type="dxa"/>
            <w:shd w:val="clear" w:color="auto" w:fill="auto"/>
          </w:tcPr>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10</w:t>
            </w:r>
          </w:p>
        </w:tc>
        <w:tc>
          <w:tcPr>
            <w:tcW w:w="540" w:type="dxa"/>
            <w:shd w:val="clear" w:color="auto" w:fill="auto"/>
          </w:tcPr>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14</w:t>
            </w:r>
          </w:p>
        </w:tc>
        <w:tc>
          <w:tcPr>
            <w:tcW w:w="293" w:type="dxa"/>
            <w:shd w:val="clear" w:color="auto" w:fill="auto"/>
          </w:tcPr>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9</w:t>
            </w:r>
          </w:p>
        </w:tc>
        <w:tc>
          <w:tcPr>
            <w:tcW w:w="450" w:type="dxa"/>
            <w:shd w:val="clear" w:color="auto" w:fill="auto"/>
          </w:tcPr>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5</w:t>
            </w:r>
          </w:p>
        </w:tc>
        <w:tc>
          <w:tcPr>
            <w:tcW w:w="607" w:type="dxa"/>
            <w:shd w:val="clear" w:color="auto" w:fill="auto"/>
          </w:tcPr>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13</w:t>
            </w:r>
          </w:p>
        </w:tc>
        <w:tc>
          <w:tcPr>
            <w:tcW w:w="450" w:type="dxa"/>
            <w:shd w:val="clear" w:color="auto" w:fill="auto"/>
          </w:tcPr>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12</w:t>
            </w:r>
          </w:p>
        </w:tc>
        <w:tc>
          <w:tcPr>
            <w:tcW w:w="450" w:type="dxa"/>
            <w:shd w:val="clear" w:color="auto" w:fill="auto"/>
          </w:tcPr>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9</w:t>
            </w:r>
          </w:p>
        </w:tc>
        <w:tc>
          <w:tcPr>
            <w:tcW w:w="450" w:type="dxa"/>
            <w:shd w:val="clear" w:color="auto" w:fill="auto"/>
          </w:tcPr>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9</w:t>
            </w:r>
          </w:p>
        </w:tc>
        <w:tc>
          <w:tcPr>
            <w:tcW w:w="990" w:type="dxa"/>
            <w:shd w:val="clear" w:color="auto" w:fill="auto"/>
          </w:tcPr>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42</w:t>
            </w:r>
          </w:p>
        </w:tc>
        <w:tc>
          <w:tcPr>
            <w:tcW w:w="900" w:type="dxa"/>
            <w:shd w:val="clear" w:color="auto" w:fill="auto"/>
          </w:tcPr>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66</w:t>
            </w:r>
          </w:p>
        </w:tc>
        <w:tc>
          <w:tcPr>
            <w:tcW w:w="990" w:type="dxa"/>
            <w:shd w:val="clear" w:color="auto" w:fill="auto"/>
          </w:tcPr>
          <w:p w:rsidR="00414D61" w:rsidRPr="00BA47A6" w:rsidRDefault="00414D61" w:rsidP="00DA64DA">
            <w:pPr>
              <w:spacing w:after="0" w:line="240" w:lineRule="auto"/>
              <w:rPr>
                <w:rFonts w:ascii="Times New Roman" w:hAnsi="Times New Roman"/>
                <w:b/>
                <w:sz w:val="20"/>
                <w:szCs w:val="20"/>
              </w:rPr>
            </w:pPr>
            <w:r w:rsidRPr="00BA47A6">
              <w:rPr>
                <w:rFonts w:ascii="Times New Roman" w:hAnsi="Times New Roman"/>
                <w:b/>
                <w:sz w:val="20"/>
                <w:szCs w:val="20"/>
              </w:rPr>
              <w:t>108</w:t>
            </w:r>
          </w:p>
        </w:tc>
      </w:tr>
    </w:tbl>
    <w:p w:rsidR="00414D61" w:rsidRPr="00BA47A6" w:rsidRDefault="00414D61" w:rsidP="00414D61">
      <w:pPr>
        <w:spacing w:after="0" w:line="240" w:lineRule="auto"/>
        <w:rPr>
          <w:rFonts w:ascii="Times New Roman" w:hAnsi="Times New Roman"/>
          <w:sz w:val="20"/>
          <w:szCs w:val="20"/>
        </w:rPr>
      </w:pPr>
    </w:p>
    <w:p w:rsidR="00414D61" w:rsidRPr="00BA47A6" w:rsidRDefault="00414D61" w:rsidP="00414D61">
      <w:pPr>
        <w:spacing w:after="0" w:line="240" w:lineRule="auto"/>
        <w:rPr>
          <w:rFonts w:ascii="Times New Roman" w:hAnsi="Times New Roman"/>
          <w:sz w:val="20"/>
          <w:szCs w:val="20"/>
        </w:rPr>
      </w:pPr>
    </w:p>
    <w:tbl>
      <w:tblPr>
        <w:tblW w:w="13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3"/>
        <w:gridCol w:w="2022"/>
        <w:gridCol w:w="2340"/>
        <w:gridCol w:w="3960"/>
        <w:gridCol w:w="4500"/>
      </w:tblGrid>
      <w:tr w:rsidR="00414D61" w:rsidRPr="00BA47A6" w:rsidTr="00DA64DA">
        <w:tc>
          <w:tcPr>
            <w:tcW w:w="673" w:type="dxa"/>
            <w:shd w:val="clear" w:color="auto" w:fill="auto"/>
            <w:vAlign w:val="center"/>
          </w:tcPr>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sz w:val="20"/>
                <w:szCs w:val="20"/>
              </w:rPr>
              <w:t>.БР.</w:t>
            </w:r>
          </w:p>
        </w:tc>
        <w:tc>
          <w:tcPr>
            <w:tcW w:w="2022" w:type="dxa"/>
            <w:shd w:val="clear" w:color="auto" w:fill="auto"/>
            <w:vAlign w:val="center"/>
          </w:tcPr>
          <w:p w:rsidR="00414D61" w:rsidRPr="00BA47A6" w:rsidRDefault="00414D61" w:rsidP="00DA64DA">
            <w:pPr>
              <w:spacing w:after="0" w:line="240" w:lineRule="auto"/>
              <w:jc w:val="center"/>
              <w:rPr>
                <w:rFonts w:ascii="Times New Roman" w:hAnsi="Times New Roman"/>
                <w:b/>
                <w:sz w:val="20"/>
                <w:szCs w:val="20"/>
              </w:rPr>
            </w:pPr>
            <w:r w:rsidRPr="00BA47A6">
              <w:rPr>
                <w:rFonts w:ascii="Times New Roman" w:hAnsi="Times New Roman"/>
                <w:b/>
                <w:sz w:val="20"/>
                <w:szCs w:val="20"/>
              </w:rPr>
              <w:t>ОБЛАСТ/ТЕМА</w:t>
            </w:r>
          </w:p>
        </w:tc>
        <w:tc>
          <w:tcPr>
            <w:tcW w:w="2340" w:type="dxa"/>
            <w:shd w:val="clear" w:color="auto" w:fill="auto"/>
            <w:vAlign w:val="center"/>
          </w:tcPr>
          <w:p w:rsidR="00414D61" w:rsidRPr="00BA47A6" w:rsidRDefault="00414D61" w:rsidP="00DA64DA">
            <w:pPr>
              <w:spacing w:after="0" w:line="240" w:lineRule="auto"/>
              <w:jc w:val="center"/>
              <w:rPr>
                <w:rFonts w:ascii="Times New Roman" w:hAnsi="Times New Roman"/>
                <w:b/>
                <w:sz w:val="20"/>
                <w:szCs w:val="20"/>
              </w:rPr>
            </w:pPr>
            <w:r w:rsidRPr="00BA47A6">
              <w:rPr>
                <w:rFonts w:ascii="Times New Roman" w:hAnsi="Times New Roman"/>
                <w:b/>
                <w:sz w:val="20"/>
                <w:szCs w:val="20"/>
              </w:rPr>
              <w:t>МЕЂУПРЕДМЕТНЕ</w:t>
            </w:r>
          </w:p>
          <w:p w:rsidR="00414D61" w:rsidRPr="00BA47A6" w:rsidRDefault="00414D61" w:rsidP="00DA64DA">
            <w:pPr>
              <w:spacing w:after="0" w:line="240" w:lineRule="auto"/>
              <w:jc w:val="center"/>
              <w:rPr>
                <w:rFonts w:ascii="Times New Roman" w:hAnsi="Times New Roman"/>
                <w:sz w:val="20"/>
                <w:szCs w:val="20"/>
              </w:rPr>
            </w:pPr>
            <w:r w:rsidRPr="00BA47A6">
              <w:rPr>
                <w:rFonts w:ascii="Times New Roman" w:hAnsi="Times New Roman"/>
                <w:b/>
                <w:sz w:val="20"/>
                <w:szCs w:val="20"/>
              </w:rPr>
              <w:t>КОМПЕТЕНЦИЈЕ</w:t>
            </w:r>
          </w:p>
        </w:tc>
        <w:tc>
          <w:tcPr>
            <w:tcW w:w="3960" w:type="dxa"/>
            <w:shd w:val="clear" w:color="auto" w:fill="auto"/>
            <w:vAlign w:val="center"/>
          </w:tcPr>
          <w:p w:rsidR="00414D61" w:rsidRPr="00BA47A6" w:rsidRDefault="00414D61" w:rsidP="00DA64DA">
            <w:pPr>
              <w:spacing w:after="0" w:line="240" w:lineRule="auto"/>
              <w:jc w:val="center"/>
              <w:rPr>
                <w:rFonts w:ascii="Times New Roman" w:hAnsi="Times New Roman"/>
                <w:b/>
                <w:sz w:val="20"/>
                <w:szCs w:val="20"/>
              </w:rPr>
            </w:pPr>
            <w:r w:rsidRPr="00BA47A6">
              <w:rPr>
                <w:rFonts w:ascii="Times New Roman" w:hAnsi="Times New Roman"/>
                <w:b/>
                <w:sz w:val="20"/>
                <w:szCs w:val="20"/>
              </w:rPr>
              <w:t>СТАНДАРДИ ПОСТИГНУЋА УЧЕНИКА</w:t>
            </w:r>
          </w:p>
        </w:tc>
        <w:tc>
          <w:tcPr>
            <w:tcW w:w="4500" w:type="dxa"/>
            <w:shd w:val="clear" w:color="auto" w:fill="auto"/>
            <w:vAlign w:val="center"/>
          </w:tcPr>
          <w:p w:rsidR="00414D61" w:rsidRPr="00BA47A6" w:rsidRDefault="00414D61" w:rsidP="00DA64DA">
            <w:pPr>
              <w:spacing w:after="0" w:line="240" w:lineRule="auto"/>
              <w:jc w:val="center"/>
              <w:rPr>
                <w:rFonts w:ascii="Times New Roman" w:hAnsi="Times New Roman"/>
                <w:b/>
                <w:sz w:val="20"/>
                <w:szCs w:val="20"/>
              </w:rPr>
            </w:pPr>
            <w:r w:rsidRPr="00BA47A6">
              <w:rPr>
                <w:rFonts w:ascii="Times New Roman" w:hAnsi="Times New Roman"/>
                <w:b/>
                <w:sz w:val="20"/>
                <w:szCs w:val="20"/>
              </w:rPr>
              <w:t>ИСХОДИ</w:t>
            </w:r>
          </w:p>
        </w:tc>
      </w:tr>
      <w:tr w:rsidR="00414D61" w:rsidRPr="00BA47A6" w:rsidTr="00DA64DA">
        <w:tc>
          <w:tcPr>
            <w:tcW w:w="673" w:type="dxa"/>
            <w:shd w:val="clear" w:color="auto" w:fill="auto"/>
          </w:tcPr>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1.</w:t>
            </w:r>
          </w:p>
        </w:tc>
        <w:tc>
          <w:tcPr>
            <w:tcW w:w="2022" w:type="dxa"/>
            <w:shd w:val="clear" w:color="auto" w:fill="auto"/>
          </w:tcPr>
          <w:p w:rsidR="00414D61" w:rsidRPr="00BA47A6" w:rsidRDefault="00414D61" w:rsidP="00DA64DA">
            <w:pPr>
              <w:spacing w:after="0" w:line="240" w:lineRule="auto"/>
              <w:rPr>
                <w:rFonts w:ascii="Times New Roman" w:hAnsi="Times New Roman"/>
                <w:b/>
                <w:sz w:val="20"/>
                <w:szCs w:val="20"/>
              </w:rPr>
            </w:pPr>
            <w:r w:rsidRPr="00BA47A6">
              <w:rPr>
                <w:rFonts w:ascii="Times New Roman" w:hAnsi="Times New Roman"/>
                <w:b/>
                <w:sz w:val="20"/>
                <w:szCs w:val="20"/>
              </w:rPr>
              <w:t xml:space="preserve">ФИЗИЧКЕ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b/>
                <w:sz w:val="20"/>
                <w:szCs w:val="20"/>
              </w:rPr>
              <w:t>СПОСОБНОСТИ</w:t>
            </w:r>
          </w:p>
        </w:tc>
        <w:tc>
          <w:tcPr>
            <w:tcW w:w="2340" w:type="dxa"/>
          </w:tcPr>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 xml:space="preserve">- КОМПЕТЕНЦИЈА ЗА ЦЕЛОЖИВОТНО УЧЕЊЕ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 xml:space="preserve">- ЕСТЕТСКА КОМПЕТЕНЦИЈА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 БРИГА ЗА ЗДРАВЉЕ</w:t>
            </w:r>
          </w:p>
          <w:p w:rsidR="00414D61" w:rsidRPr="00BA47A6" w:rsidRDefault="00414D61" w:rsidP="00DA64DA">
            <w:pPr>
              <w:spacing w:after="0" w:line="240" w:lineRule="auto"/>
              <w:rPr>
                <w:rFonts w:ascii="Times New Roman" w:hAnsi="Times New Roman"/>
                <w:sz w:val="20"/>
                <w:szCs w:val="20"/>
              </w:rPr>
            </w:pPr>
          </w:p>
        </w:tc>
        <w:tc>
          <w:tcPr>
            <w:tcW w:w="3960" w:type="dxa"/>
          </w:tcPr>
          <w:p w:rsidR="00414D61" w:rsidRPr="00BA47A6" w:rsidRDefault="00414D61" w:rsidP="00DA64DA">
            <w:pPr>
              <w:spacing w:after="0" w:line="240" w:lineRule="auto"/>
              <w:rPr>
                <w:rFonts w:ascii="Times New Roman" w:hAnsi="Times New Roman"/>
                <w:sz w:val="20"/>
                <w:szCs w:val="20"/>
                <w:lang w:val="sr-Cyrl-CS"/>
              </w:rPr>
            </w:pPr>
            <w:r w:rsidRPr="00BA47A6">
              <w:rPr>
                <w:rFonts w:ascii="Times New Roman" w:hAnsi="Times New Roman"/>
                <w:sz w:val="20"/>
                <w:szCs w:val="20"/>
                <w:lang w:val="sr-Cyrl-CS"/>
              </w:rPr>
              <w:t>ФВ.1.</w:t>
            </w:r>
            <w:r w:rsidRPr="00BA47A6">
              <w:rPr>
                <w:rFonts w:ascii="Times New Roman" w:hAnsi="Times New Roman"/>
                <w:sz w:val="20"/>
                <w:szCs w:val="20"/>
              </w:rPr>
              <w:t>1</w:t>
            </w:r>
            <w:r w:rsidRPr="00BA47A6">
              <w:rPr>
                <w:rFonts w:ascii="Times New Roman" w:hAnsi="Times New Roman"/>
                <w:sz w:val="20"/>
                <w:szCs w:val="20"/>
                <w:lang w:val="sr-Cyrl-CS"/>
              </w:rPr>
              <w:t>.</w:t>
            </w:r>
            <w:r w:rsidRPr="00BA47A6">
              <w:rPr>
                <w:rFonts w:ascii="Times New Roman" w:hAnsi="Times New Roman"/>
                <w:sz w:val="20"/>
                <w:szCs w:val="20"/>
              </w:rPr>
              <w:t>1</w:t>
            </w:r>
            <w:r w:rsidRPr="00BA47A6">
              <w:rPr>
                <w:rFonts w:ascii="Times New Roman" w:hAnsi="Times New Roman"/>
                <w:sz w:val="20"/>
                <w:szCs w:val="20"/>
                <w:lang w:val="sr-Cyrl-CS"/>
              </w:rPr>
              <w:t>.Унапређује моторичке способности</w:t>
            </w:r>
          </w:p>
          <w:p w:rsidR="00414D61" w:rsidRPr="00BA47A6" w:rsidRDefault="00414D61" w:rsidP="00DA64DA">
            <w:pPr>
              <w:spacing w:after="0" w:line="240" w:lineRule="auto"/>
              <w:rPr>
                <w:rFonts w:ascii="Times New Roman" w:hAnsi="Times New Roman"/>
                <w:sz w:val="20"/>
                <w:szCs w:val="20"/>
                <w:lang w:val="sr-Cyrl-CS"/>
              </w:rPr>
            </w:pPr>
            <w:r w:rsidRPr="00BA47A6">
              <w:rPr>
                <w:rFonts w:ascii="Times New Roman" w:hAnsi="Times New Roman"/>
                <w:sz w:val="20"/>
                <w:szCs w:val="20"/>
                <w:lang w:val="sr-Cyrl-CS"/>
              </w:rPr>
              <w:t>ФВ.</w:t>
            </w:r>
            <w:r w:rsidRPr="00BA47A6">
              <w:rPr>
                <w:rFonts w:ascii="Times New Roman" w:hAnsi="Times New Roman"/>
                <w:sz w:val="20"/>
                <w:szCs w:val="20"/>
              </w:rPr>
              <w:t>1</w:t>
            </w:r>
            <w:r w:rsidRPr="00BA47A6">
              <w:rPr>
                <w:rFonts w:ascii="Times New Roman" w:hAnsi="Times New Roman"/>
                <w:sz w:val="20"/>
                <w:szCs w:val="20"/>
                <w:lang w:val="sr-Cyrl-CS"/>
              </w:rPr>
              <w:t>.</w:t>
            </w:r>
            <w:r w:rsidRPr="00BA47A6">
              <w:rPr>
                <w:rFonts w:ascii="Times New Roman" w:hAnsi="Times New Roman"/>
                <w:sz w:val="20"/>
                <w:szCs w:val="20"/>
              </w:rPr>
              <w:t>1</w:t>
            </w:r>
            <w:r w:rsidRPr="00BA47A6">
              <w:rPr>
                <w:rFonts w:ascii="Times New Roman" w:hAnsi="Times New Roman"/>
                <w:sz w:val="20"/>
                <w:szCs w:val="20"/>
                <w:lang w:val="sr-Cyrl-CS"/>
              </w:rPr>
              <w:t>.</w:t>
            </w:r>
            <w:r w:rsidRPr="00BA47A6">
              <w:rPr>
                <w:rFonts w:ascii="Times New Roman" w:hAnsi="Times New Roman"/>
                <w:sz w:val="20"/>
                <w:szCs w:val="20"/>
              </w:rPr>
              <w:t>2</w:t>
            </w:r>
            <w:r w:rsidRPr="00BA47A6">
              <w:rPr>
                <w:rFonts w:ascii="Times New Roman" w:hAnsi="Times New Roman"/>
                <w:sz w:val="20"/>
                <w:szCs w:val="20"/>
                <w:lang w:val="sr-Cyrl-CS"/>
              </w:rPr>
              <w:t>.Правилно изводи једноставније вежбе обликовања, са и без реквизита</w:t>
            </w:r>
          </w:p>
          <w:p w:rsidR="00414D61" w:rsidRPr="00BA47A6" w:rsidRDefault="00414D61" w:rsidP="00DA64DA">
            <w:pPr>
              <w:spacing w:after="0" w:line="240" w:lineRule="auto"/>
              <w:rPr>
                <w:rFonts w:ascii="Times New Roman" w:hAnsi="Times New Roman"/>
                <w:sz w:val="20"/>
                <w:szCs w:val="20"/>
                <w:lang w:val="sr-Cyrl-CS"/>
              </w:rPr>
            </w:pPr>
            <w:r w:rsidRPr="00BA47A6">
              <w:rPr>
                <w:rFonts w:ascii="Times New Roman" w:hAnsi="Times New Roman"/>
                <w:sz w:val="20"/>
                <w:szCs w:val="20"/>
                <w:lang w:val="sr-Cyrl-CS"/>
              </w:rPr>
              <w:t>ФВ.1.1.</w:t>
            </w:r>
            <w:r w:rsidRPr="00BA47A6">
              <w:rPr>
                <w:rFonts w:ascii="Times New Roman" w:hAnsi="Times New Roman"/>
                <w:sz w:val="20"/>
                <w:szCs w:val="20"/>
              </w:rPr>
              <w:t>3</w:t>
            </w:r>
            <w:r w:rsidRPr="00BA47A6">
              <w:rPr>
                <w:rFonts w:ascii="Times New Roman" w:hAnsi="Times New Roman"/>
                <w:sz w:val="20"/>
                <w:szCs w:val="20"/>
                <w:lang w:val="sr-Cyrl-CS"/>
              </w:rPr>
              <w:t>.Разуме значај  правилног држања тела за здравље</w:t>
            </w:r>
          </w:p>
          <w:p w:rsidR="00414D61" w:rsidRPr="00BA47A6" w:rsidRDefault="00414D61" w:rsidP="00DA64DA">
            <w:pPr>
              <w:spacing w:after="0" w:line="240" w:lineRule="auto"/>
              <w:rPr>
                <w:rFonts w:ascii="Times New Roman" w:hAnsi="Times New Roman"/>
                <w:sz w:val="20"/>
                <w:szCs w:val="20"/>
                <w:lang w:val="sr-Cyrl-CS"/>
              </w:rPr>
            </w:pPr>
            <w:r w:rsidRPr="00BA47A6">
              <w:rPr>
                <w:rFonts w:ascii="Times New Roman" w:hAnsi="Times New Roman"/>
                <w:sz w:val="20"/>
                <w:szCs w:val="20"/>
                <w:lang w:val="sr-Cyrl-CS"/>
              </w:rPr>
              <w:t>ФВ.</w:t>
            </w:r>
            <w:r w:rsidRPr="00BA47A6">
              <w:rPr>
                <w:rFonts w:ascii="Times New Roman" w:hAnsi="Times New Roman"/>
                <w:sz w:val="20"/>
                <w:szCs w:val="20"/>
              </w:rPr>
              <w:t>2</w:t>
            </w:r>
            <w:r w:rsidRPr="00BA47A6">
              <w:rPr>
                <w:rFonts w:ascii="Times New Roman" w:hAnsi="Times New Roman"/>
                <w:sz w:val="20"/>
                <w:szCs w:val="20"/>
                <w:lang w:val="sr-Cyrl-CS"/>
              </w:rPr>
              <w:t>.1.</w:t>
            </w:r>
            <w:r w:rsidRPr="00BA47A6">
              <w:rPr>
                <w:rFonts w:ascii="Times New Roman" w:hAnsi="Times New Roman"/>
                <w:sz w:val="20"/>
                <w:szCs w:val="20"/>
              </w:rPr>
              <w:t>1</w:t>
            </w:r>
            <w:r w:rsidRPr="00BA47A6">
              <w:rPr>
                <w:rFonts w:ascii="Times New Roman" w:hAnsi="Times New Roman"/>
                <w:sz w:val="20"/>
                <w:szCs w:val="20"/>
                <w:lang w:val="sr-Cyrl-CS"/>
              </w:rPr>
              <w:t>.Примењује самостално научени комплекс јутарње гимнастике</w:t>
            </w:r>
          </w:p>
          <w:p w:rsidR="00414D61" w:rsidRPr="00BA47A6" w:rsidRDefault="00414D61" w:rsidP="00DA64DA">
            <w:pPr>
              <w:spacing w:after="0" w:line="240" w:lineRule="auto"/>
              <w:rPr>
                <w:rFonts w:ascii="Times New Roman" w:hAnsi="Times New Roman"/>
                <w:sz w:val="20"/>
                <w:szCs w:val="20"/>
                <w:lang w:val="sr-Cyrl-CS"/>
              </w:rPr>
            </w:pPr>
            <w:r w:rsidRPr="00BA47A6">
              <w:rPr>
                <w:rFonts w:ascii="Times New Roman" w:hAnsi="Times New Roman"/>
                <w:sz w:val="20"/>
                <w:szCs w:val="20"/>
                <w:lang w:val="sr-Cyrl-CS"/>
              </w:rPr>
              <w:t>ФВ.</w:t>
            </w:r>
            <w:r w:rsidRPr="00BA47A6">
              <w:rPr>
                <w:rFonts w:ascii="Times New Roman" w:hAnsi="Times New Roman"/>
                <w:sz w:val="20"/>
                <w:szCs w:val="20"/>
              </w:rPr>
              <w:t>3</w:t>
            </w:r>
            <w:r w:rsidRPr="00BA47A6">
              <w:rPr>
                <w:rFonts w:ascii="Times New Roman" w:hAnsi="Times New Roman"/>
                <w:sz w:val="20"/>
                <w:szCs w:val="20"/>
                <w:lang w:val="sr-Cyrl-CS"/>
              </w:rPr>
              <w:t>.</w:t>
            </w:r>
            <w:r w:rsidRPr="00BA47A6">
              <w:rPr>
                <w:rFonts w:ascii="Times New Roman" w:hAnsi="Times New Roman"/>
                <w:sz w:val="20"/>
                <w:szCs w:val="20"/>
              </w:rPr>
              <w:t>1</w:t>
            </w:r>
            <w:r w:rsidRPr="00BA47A6">
              <w:rPr>
                <w:rFonts w:ascii="Times New Roman" w:hAnsi="Times New Roman"/>
                <w:sz w:val="20"/>
                <w:szCs w:val="20"/>
                <w:lang w:val="sr-Cyrl-CS"/>
              </w:rPr>
              <w:t>.</w:t>
            </w:r>
            <w:r w:rsidRPr="00BA47A6">
              <w:rPr>
                <w:rFonts w:ascii="Times New Roman" w:hAnsi="Times New Roman"/>
                <w:sz w:val="20"/>
                <w:szCs w:val="20"/>
              </w:rPr>
              <w:t>1</w:t>
            </w:r>
            <w:r w:rsidRPr="00BA47A6">
              <w:rPr>
                <w:rFonts w:ascii="Times New Roman" w:hAnsi="Times New Roman"/>
                <w:sz w:val="20"/>
                <w:szCs w:val="20"/>
                <w:lang w:val="sr-Cyrl-CS"/>
              </w:rPr>
              <w:t xml:space="preserve">.Правилно изводи </w:t>
            </w:r>
            <w:r w:rsidRPr="00BA47A6">
              <w:rPr>
                <w:rFonts w:ascii="Times New Roman" w:hAnsi="Times New Roman"/>
                <w:sz w:val="20"/>
                <w:szCs w:val="20"/>
              </w:rPr>
              <w:t>најмање један комплекс вежби обликовања и приказује вежбе за поједине делове тела</w:t>
            </w:r>
            <w:r w:rsidRPr="00BA47A6">
              <w:rPr>
                <w:rFonts w:ascii="Times New Roman" w:hAnsi="Times New Roman"/>
                <w:sz w:val="20"/>
                <w:szCs w:val="20"/>
                <w:lang w:val="sr-Cyrl-CS"/>
              </w:rPr>
              <w:t xml:space="preserve"> </w:t>
            </w:r>
          </w:p>
        </w:tc>
        <w:tc>
          <w:tcPr>
            <w:tcW w:w="4500" w:type="dxa"/>
          </w:tcPr>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ru-RU"/>
              </w:rPr>
              <w:t xml:space="preserve">- примени једноставне двоставне општеприпремне вежбе (вежбе обликовања); </w:t>
            </w:r>
            <w:r w:rsidRPr="00BA47A6">
              <w:rPr>
                <w:rFonts w:ascii="Times New Roman" w:hAnsi="Times New Roman"/>
                <w:sz w:val="20"/>
                <w:szCs w:val="20"/>
              </w:rPr>
              <w:t xml:space="preserve">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ru-RU"/>
              </w:rPr>
              <w:t>- пра</w:t>
            </w:r>
            <w:r w:rsidRPr="00BA47A6">
              <w:rPr>
                <w:rFonts w:ascii="Times New Roman" w:hAnsi="Times New Roman"/>
                <w:sz w:val="20"/>
                <w:szCs w:val="20"/>
              </w:rPr>
              <w:t>ти промене у  тежини и висини  код себе и других</w:t>
            </w:r>
            <w:r w:rsidRPr="00BA47A6">
              <w:rPr>
                <w:rFonts w:ascii="Times New Roman" w:hAnsi="Times New Roman"/>
                <w:sz w:val="20"/>
                <w:szCs w:val="20"/>
                <w:lang w:val="ru-RU"/>
              </w:rPr>
              <w:t>;</w:t>
            </w:r>
            <w:r w:rsidRPr="00BA47A6">
              <w:rPr>
                <w:rFonts w:ascii="Times New Roman" w:hAnsi="Times New Roman"/>
                <w:sz w:val="20"/>
                <w:szCs w:val="20"/>
              </w:rPr>
              <w:t xml:space="preserve"> мај</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 коригује сопствено</w:t>
            </w:r>
            <w:r w:rsidRPr="00BA47A6">
              <w:rPr>
                <w:rFonts w:ascii="Times New Roman" w:hAnsi="Times New Roman"/>
                <w:sz w:val="20"/>
                <w:szCs w:val="20"/>
                <w:lang w:val="ru-RU"/>
              </w:rPr>
              <w:t xml:space="preserve"> држања тела</w:t>
            </w:r>
            <w:r w:rsidRPr="00BA47A6">
              <w:rPr>
                <w:rFonts w:ascii="Times New Roman" w:hAnsi="Times New Roman"/>
                <w:sz w:val="20"/>
                <w:szCs w:val="20"/>
              </w:rPr>
              <w:t xml:space="preserve"> на основу савета наставника;</w:t>
            </w:r>
            <w:r w:rsidRPr="00BA47A6">
              <w:rPr>
                <w:rFonts w:ascii="Times New Roman" w:hAnsi="Times New Roman"/>
                <w:sz w:val="20"/>
                <w:szCs w:val="20"/>
                <w:lang w:val="ru-RU"/>
              </w:rPr>
              <w:t xml:space="preserve"> </w:t>
            </w:r>
            <w:r w:rsidRPr="00BA47A6">
              <w:rPr>
                <w:rFonts w:ascii="Times New Roman" w:hAnsi="Times New Roman"/>
                <w:sz w:val="20"/>
                <w:szCs w:val="20"/>
              </w:rPr>
              <w:t xml:space="preserve">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 xml:space="preserve">- </w:t>
            </w:r>
            <w:r w:rsidRPr="00BA47A6">
              <w:rPr>
                <w:rFonts w:ascii="Times New Roman" w:hAnsi="Times New Roman"/>
                <w:sz w:val="20"/>
                <w:szCs w:val="20"/>
                <w:lang w:val="ru-RU"/>
              </w:rPr>
              <w:t>правилно држ</w:t>
            </w:r>
            <w:r w:rsidRPr="00BA47A6">
              <w:rPr>
                <w:rFonts w:ascii="Times New Roman" w:hAnsi="Times New Roman"/>
                <w:sz w:val="20"/>
                <w:szCs w:val="20"/>
              </w:rPr>
              <w:t>и</w:t>
            </w:r>
            <w:r w:rsidRPr="00BA47A6">
              <w:rPr>
                <w:rFonts w:ascii="Times New Roman" w:hAnsi="Times New Roman"/>
                <w:sz w:val="20"/>
                <w:szCs w:val="20"/>
                <w:lang w:val="ru-RU"/>
              </w:rPr>
              <w:t xml:space="preserve"> тел</w:t>
            </w:r>
            <w:r w:rsidRPr="00BA47A6">
              <w:rPr>
                <w:rFonts w:ascii="Times New Roman" w:hAnsi="Times New Roman"/>
                <w:sz w:val="20"/>
                <w:szCs w:val="20"/>
              </w:rPr>
              <w:t>о</w:t>
            </w:r>
            <w:r w:rsidRPr="00BA47A6">
              <w:rPr>
                <w:rFonts w:ascii="Times New Roman" w:hAnsi="Times New Roman"/>
                <w:sz w:val="20"/>
                <w:szCs w:val="20"/>
                <w:lang w:val="ru-RU"/>
              </w:rPr>
              <w:t>;</w:t>
            </w:r>
            <w:r w:rsidRPr="00BA47A6">
              <w:rPr>
                <w:rFonts w:ascii="Times New Roman" w:hAnsi="Times New Roman"/>
                <w:sz w:val="20"/>
                <w:szCs w:val="20"/>
              </w:rPr>
              <w:t xml:space="preserve"> </w:t>
            </w:r>
          </w:p>
          <w:p w:rsidR="00414D61" w:rsidRPr="00BA47A6" w:rsidRDefault="00414D61" w:rsidP="00DA64DA">
            <w:pPr>
              <w:spacing w:line="240" w:lineRule="auto"/>
              <w:rPr>
                <w:rFonts w:ascii="Times New Roman" w:hAnsi="Times New Roman"/>
                <w:sz w:val="20"/>
                <w:szCs w:val="20"/>
                <w:lang w:val="ru-RU"/>
              </w:rPr>
            </w:pPr>
          </w:p>
        </w:tc>
      </w:tr>
      <w:tr w:rsidR="00414D61" w:rsidRPr="00BA47A6" w:rsidTr="00DA64DA">
        <w:tc>
          <w:tcPr>
            <w:tcW w:w="673" w:type="dxa"/>
            <w:shd w:val="clear" w:color="auto" w:fill="auto"/>
          </w:tcPr>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2.</w:t>
            </w:r>
          </w:p>
        </w:tc>
        <w:tc>
          <w:tcPr>
            <w:tcW w:w="2022" w:type="dxa"/>
            <w:shd w:val="clear" w:color="auto" w:fill="auto"/>
          </w:tcPr>
          <w:p w:rsidR="00414D61" w:rsidRPr="00BA47A6" w:rsidRDefault="00414D61" w:rsidP="00DA64DA">
            <w:pPr>
              <w:spacing w:after="0" w:line="240" w:lineRule="auto"/>
              <w:rPr>
                <w:rFonts w:ascii="Times New Roman" w:hAnsi="Times New Roman"/>
                <w:b/>
                <w:sz w:val="20"/>
                <w:szCs w:val="20"/>
              </w:rPr>
            </w:pPr>
            <w:r w:rsidRPr="00BA47A6">
              <w:rPr>
                <w:rFonts w:ascii="Times New Roman" w:hAnsi="Times New Roman"/>
                <w:b/>
                <w:sz w:val="20"/>
                <w:szCs w:val="20"/>
              </w:rPr>
              <w:t xml:space="preserve">МОТОРИЧКЕ </w:t>
            </w:r>
          </w:p>
          <w:p w:rsidR="00414D61" w:rsidRPr="00BA47A6" w:rsidRDefault="00414D61" w:rsidP="00DA64DA">
            <w:pPr>
              <w:spacing w:after="0" w:line="240" w:lineRule="auto"/>
              <w:rPr>
                <w:rFonts w:ascii="Times New Roman" w:hAnsi="Times New Roman"/>
                <w:b/>
                <w:sz w:val="20"/>
                <w:szCs w:val="20"/>
              </w:rPr>
            </w:pPr>
            <w:r w:rsidRPr="00BA47A6">
              <w:rPr>
                <w:rFonts w:ascii="Times New Roman" w:hAnsi="Times New Roman"/>
                <w:b/>
                <w:sz w:val="20"/>
                <w:szCs w:val="20"/>
              </w:rPr>
              <w:t>ВЕШТИНЕ,</w:t>
            </w:r>
          </w:p>
          <w:p w:rsidR="00414D61" w:rsidRPr="00BA47A6" w:rsidRDefault="00414D61" w:rsidP="00DA64DA">
            <w:pPr>
              <w:spacing w:after="0" w:line="240" w:lineRule="auto"/>
              <w:rPr>
                <w:rFonts w:ascii="Times New Roman" w:hAnsi="Times New Roman"/>
                <w:b/>
                <w:sz w:val="20"/>
                <w:szCs w:val="20"/>
              </w:rPr>
            </w:pPr>
            <w:r w:rsidRPr="00BA47A6">
              <w:rPr>
                <w:rFonts w:ascii="Times New Roman" w:hAnsi="Times New Roman"/>
                <w:b/>
                <w:sz w:val="20"/>
                <w:szCs w:val="20"/>
              </w:rPr>
              <w:t>СПОРТ И</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b/>
                <w:sz w:val="20"/>
                <w:szCs w:val="20"/>
              </w:rPr>
              <w:t>СПОРТСКЕ ДИСЦИПЛИНЕ</w:t>
            </w:r>
          </w:p>
        </w:tc>
        <w:tc>
          <w:tcPr>
            <w:tcW w:w="2340" w:type="dxa"/>
          </w:tcPr>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 xml:space="preserve">- КОМПЕТЕНЦИЈА ЗА ЦЕЛОЖИВОТНО УЧЕЊЕ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 xml:space="preserve">- ВЕШТИНА КОМУНИКАЦИЈЕ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 xml:space="preserve">- РЕШАВАЊЕ ПРОБЛЕМА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 xml:space="preserve">- ЕСТЕТСКА КОМПЕТЕНЦИЈА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 xml:space="preserve">- ВЕШТИНА САРАДЊЕ  </w:t>
            </w:r>
          </w:p>
        </w:tc>
        <w:tc>
          <w:tcPr>
            <w:tcW w:w="3960" w:type="dxa"/>
          </w:tcPr>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sr-Cyrl-CS"/>
              </w:rPr>
              <w:t>ФВ.</w:t>
            </w:r>
            <w:r w:rsidRPr="00BA47A6">
              <w:rPr>
                <w:rFonts w:ascii="Times New Roman" w:hAnsi="Times New Roman"/>
                <w:sz w:val="20"/>
                <w:szCs w:val="20"/>
              </w:rPr>
              <w:t>1</w:t>
            </w:r>
            <w:r w:rsidRPr="00BA47A6">
              <w:rPr>
                <w:rFonts w:ascii="Times New Roman" w:hAnsi="Times New Roman"/>
                <w:sz w:val="20"/>
                <w:szCs w:val="20"/>
                <w:lang w:val="sr-Cyrl-CS"/>
              </w:rPr>
              <w:t>.</w:t>
            </w:r>
            <w:r w:rsidRPr="00BA47A6">
              <w:rPr>
                <w:rFonts w:ascii="Times New Roman" w:hAnsi="Times New Roman"/>
                <w:sz w:val="20"/>
                <w:szCs w:val="20"/>
              </w:rPr>
              <w:t>2</w:t>
            </w:r>
            <w:r w:rsidRPr="00BA47A6">
              <w:rPr>
                <w:rFonts w:ascii="Times New Roman" w:hAnsi="Times New Roman"/>
                <w:sz w:val="20"/>
                <w:szCs w:val="20"/>
                <w:lang w:val="sr-Cyrl-CS"/>
              </w:rPr>
              <w:t>.</w:t>
            </w:r>
            <w:r w:rsidRPr="00BA47A6">
              <w:rPr>
                <w:rFonts w:ascii="Times New Roman" w:hAnsi="Times New Roman"/>
                <w:sz w:val="20"/>
                <w:szCs w:val="20"/>
              </w:rPr>
              <w:t>1</w:t>
            </w:r>
            <w:r w:rsidRPr="00BA47A6">
              <w:rPr>
                <w:rFonts w:ascii="Times New Roman" w:hAnsi="Times New Roman"/>
                <w:sz w:val="20"/>
                <w:szCs w:val="20"/>
                <w:lang w:val="sr-Cyrl-CS"/>
              </w:rPr>
              <w:t>.Правилно</w:t>
            </w:r>
            <w:r w:rsidRPr="00BA47A6">
              <w:rPr>
                <w:rFonts w:ascii="Times New Roman" w:hAnsi="Times New Roman"/>
                <w:sz w:val="20"/>
                <w:szCs w:val="20"/>
              </w:rPr>
              <w:t xml:space="preserve"> трчи варијантама технике трчања на кратке, средње и дуге стазе и мери резултат</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sr-Cyrl-CS"/>
              </w:rPr>
              <w:t>ФВ.</w:t>
            </w:r>
            <w:r w:rsidRPr="00BA47A6">
              <w:rPr>
                <w:rFonts w:ascii="Times New Roman" w:hAnsi="Times New Roman"/>
                <w:sz w:val="20"/>
                <w:szCs w:val="20"/>
              </w:rPr>
              <w:t>1</w:t>
            </w:r>
            <w:r w:rsidRPr="00BA47A6">
              <w:rPr>
                <w:rFonts w:ascii="Times New Roman" w:hAnsi="Times New Roman"/>
                <w:sz w:val="20"/>
                <w:szCs w:val="20"/>
                <w:lang w:val="sr-Cyrl-CS"/>
              </w:rPr>
              <w:t>.</w:t>
            </w:r>
            <w:r w:rsidRPr="00BA47A6">
              <w:rPr>
                <w:rFonts w:ascii="Times New Roman" w:hAnsi="Times New Roman"/>
                <w:sz w:val="20"/>
                <w:szCs w:val="20"/>
              </w:rPr>
              <w:t>2</w:t>
            </w:r>
            <w:r w:rsidRPr="00BA47A6">
              <w:rPr>
                <w:rFonts w:ascii="Times New Roman" w:hAnsi="Times New Roman"/>
                <w:sz w:val="20"/>
                <w:szCs w:val="20"/>
                <w:lang w:val="sr-Cyrl-CS"/>
              </w:rPr>
              <w:t>.</w:t>
            </w:r>
            <w:r w:rsidRPr="00BA47A6">
              <w:rPr>
                <w:rFonts w:ascii="Times New Roman" w:hAnsi="Times New Roman"/>
                <w:sz w:val="20"/>
                <w:szCs w:val="20"/>
              </w:rPr>
              <w:t>2</w:t>
            </w:r>
            <w:r w:rsidRPr="00BA47A6">
              <w:rPr>
                <w:rFonts w:ascii="Times New Roman" w:hAnsi="Times New Roman"/>
                <w:sz w:val="20"/>
                <w:szCs w:val="20"/>
                <w:lang w:val="sr-Cyrl-CS"/>
              </w:rPr>
              <w:t>.</w:t>
            </w:r>
            <w:r w:rsidRPr="00BA47A6">
              <w:rPr>
                <w:rFonts w:ascii="Times New Roman" w:hAnsi="Times New Roman"/>
                <w:sz w:val="20"/>
                <w:szCs w:val="20"/>
              </w:rPr>
              <w:t>Зна правилно да скаче удаљ згрчном варијантом технике и мери дужину скока</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sr-Cyrl-CS"/>
              </w:rPr>
              <w:t>ФВ.</w:t>
            </w:r>
            <w:r w:rsidRPr="00BA47A6">
              <w:rPr>
                <w:rFonts w:ascii="Times New Roman" w:hAnsi="Times New Roman"/>
                <w:sz w:val="20"/>
                <w:szCs w:val="20"/>
              </w:rPr>
              <w:t>1</w:t>
            </w:r>
            <w:r w:rsidRPr="00BA47A6">
              <w:rPr>
                <w:rFonts w:ascii="Times New Roman" w:hAnsi="Times New Roman"/>
                <w:sz w:val="20"/>
                <w:szCs w:val="20"/>
                <w:lang w:val="sr-Cyrl-CS"/>
              </w:rPr>
              <w:t>.</w:t>
            </w:r>
            <w:r w:rsidRPr="00BA47A6">
              <w:rPr>
                <w:rFonts w:ascii="Times New Roman" w:hAnsi="Times New Roman"/>
                <w:sz w:val="20"/>
                <w:szCs w:val="20"/>
              </w:rPr>
              <w:t>2</w:t>
            </w:r>
            <w:r w:rsidRPr="00BA47A6">
              <w:rPr>
                <w:rFonts w:ascii="Times New Roman" w:hAnsi="Times New Roman"/>
                <w:sz w:val="20"/>
                <w:szCs w:val="20"/>
                <w:lang w:val="sr-Cyrl-CS"/>
              </w:rPr>
              <w:t>.</w:t>
            </w:r>
            <w:r w:rsidRPr="00BA47A6">
              <w:rPr>
                <w:rFonts w:ascii="Times New Roman" w:hAnsi="Times New Roman"/>
                <w:sz w:val="20"/>
                <w:szCs w:val="20"/>
              </w:rPr>
              <w:t>3</w:t>
            </w:r>
            <w:r w:rsidRPr="00BA47A6">
              <w:rPr>
                <w:rFonts w:ascii="Times New Roman" w:hAnsi="Times New Roman"/>
                <w:sz w:val="20"/>
                <w:szCs w:val="20"/>
                <w:lang w:val="sr-Cyrl-CS"/>
              </w:rPr>
              <w:t>.</w:t>
            </w:r>
            <w:r w:rsidRPr="00BA47A6">
              <w:rPr>
                <w:rFonts w:ascii="Times New Roman" w:hAnsi="Times New Roman"/>
                <w:sz w:val="20"/>
                <w:szCs w:val="20"/>
              </w:rPr>
              <w:t>Зна правилно да скаче увис варијантом технике маказице</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sr-Cyrl-CS"/>
              </w:rPr>
              <w:t>ФВ.</w:t>
            </w:r>
            <w:r w:rsidRPr="00BA47A6">
              <w:rPr>
                <w:rFonts w:ascii="Times New Roman" w:hAnsi="Times New Roman"/>
                <w:sz w:val="20"/>
                <w:szCs w:val="20"/>
              </w:rPr>
              <w:t>1</w:t>
            </w:r>
            <w:r w:rsidRPr="00BA47A6">
              <w:rPr>
                <w:rFonts w:ascii="Times New Roman" w:hAnsi="Times New Roman"/>
                <w:sz w:val="20"/>
                <w:szCs w:val="20"/>
                <w:lang w:val="sr-Cyrl-CS"/>
              </w:rPr>
              <w:t>.</w:t>
            </w:r>
            <w:r w:rsidRPr="00BA47A6">
              <w:rPr>
                <w:rFonts w:ascii="Times New Roman" w:hAnsi="Times New Roman"/>
                <w:sz w:val="20"/>
                <w:szCs w:val="20"/>
              </w:rPr>
              <w:t>2</w:t>
            </w:r>
            <w:r w:rsidRPr="00BA47A6">
              <w:rPr>
                <w:rFonts w:ascii="Times New Roman" w:hAnsi="Times New Roman"/>
                <w:sz w:val="20"/>
                <w:szCs w:val="20"/>
                <w:lang w:val="sr-Cyrl-CS"/>
              </w:rPr>
              <w:t>.</w:t>
            </w:r>
            <w:r w:rsidRPr="00BA47A6">
              <w:rPr>
                <w:rFonts w:ascii="Times New Roman" w:hAnsi="Times New Roman"/>
                <w:sz w:val="20"/>
                <w:szCs w:val="20"/>
              </w:rPr>
              <w:t>4</w:t>
            </w:r>
            <w:r w:rsidRPr="00BA47A6">
              <w:rPr>
                <w:rFonts w:ascii="Times New Roman" w:hAnsi="Times New Roman"/>
                <w:sz w:val="20"/>
                <w:szCs w:val="20"/>
                <w:lang w:val="sr-Cyrl-CS"/>
              </w:rPr>
              <w:t>.Правилно</w:t>
            </w:r>
            <w:r w:rsidRPr="00BA47A6">
              <w:rPr>
                <w:rFonts w:ascii="Times New Roman" w:hAnsi="Times New Roman"/>
                <w:sz w:val="20"/>
                <w:szCs w:val="20"/>
              </w:rPr>
              <w:t xml:space="preserve"> изводи вежбе на тлу</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sr-Cyrl-CS"/>
              </w:rPr>
              <w:t>ФВ.</w:t>
            </w:r>
            <w:r w:rsidRPr="00BA47A6">
              <w:rPr>
                <w:rFonts w:ascii="Times New Roman" w:hAnsi="Times New Roman"/>
                <w:sz w:val="20"/>
                <w:szCs w:val="20"/>
              </w:rPr>
              <w:t>1</w:t>
            </w:r>
            <w:r w:rsidRPr="00BA47A6">
              <w:rPr>
                <w:rFonts w:ascii="Times New Roman" w:hAnsi="Times New Roman"/>
                <w:sz w:val="20"/>
                <w:szCs w:val="20"/>
                <w:lang w:val="sr-Cyrl-CS"/>
              </w:rPr>
              <w:t>.</w:t>
            </w:r>
            <w:r w:rsidRPr="00BA47A6">
              <w:rPr>
                <w:rFonts w:ascii="Times New Roman" w:hAnsi="Times New Roman"/>
                <w:sz w:val="20"/>
                <w:szCs w:val="20"/>
              </w:rPr>
              <w:t>2</w:t>
            </w:r>
            <w:r w:rsidRPr="00BA47A6">
              <w:rPr>
                <w:rFonts w:ascii="Times New Roman" w:hAnsi="Times New Roman"/>
                <w:sz w:val="20"/>
                <w:szCs w:val="20"/>
                <w:lang w:val="sr-Cyrl-CS"/>
              </w:rPr>
              <w:t>.</w:t>
            </w:r>
            <w:r w:rsidRPr="00BA47A6">
              <w:rPr>
                <w:rFonts w:ascii="Times New Roman" w:hAnsi="Times New Roman"/>
                <w:sz w:val="20"/>
                <w:szCs w:val="20"/>
              </w:rPr>
              <w:t>5</w:t>
            </w:r>
            <w:r w:rsidRPr="00BA47A6">
              <w:rPr>
                <w:rFonts w:ascii="Times New Roman" w:hAnsi="Times New Roman"/>
                <w:sz w:val="20"/>
                <w:szCs w:val="20"/>
                <w:lang w:val="sr-Cyrl-CS"/>
              </w:rPr>
              <w:t>.Правилно</w:t>
            </w:r>
            <w:r w:rsidRPr="00BA47A6">
              <w:rPr>
                <w:rFonts w:ascii="Times New Roman" w:hAnsi="Times New Roman"/>
                <w:sz w:val="20"/>
                <w:szCs w:val="20"/>
              </w:rPr>
              <w:t xml:space="preserve"> изводи вежбе на греди и шведској клупи</w:t>
            </w:r>
          </w:p>
          <w:p w:rsidR="00414D61" w:rsidRPr="00BA47A6" w:rsidRDefault="00414D61" w:rsidP="00DA64DA">
            <w:pPr>
              <w:spacing w:after="0" w:line="240" w:lineRule="auto"/>
              <w:rPr>
                <w:rFonts w:ascii="Times New Roman" w:hAnsi="Times New Roman"/>
                <w:sz w:val="20"/>
                <w:szCs w:val="20"/>
                <w:lang w:val="sr-Cyrl-CS"/>
              </w:rPr>
            </w:pPr>
            <w:r w:rsidRPr="00BA47A6">
              <w:rPr>
                <w:rFonts w:ascii="Times New Roman" w:hAnsi="Times New Roman"/>
                <w:sz w:val="20"/>
                <w:szCs w:val="20"/>
                <w:lang w:val="sr-Cyrl-CS"/>
              </w:rPr>
              <w:t>ФВ.</w:t>
            </w:r>
            <w:r w:rsidRPr="00BA47A6">
              <w:rPr>
                <w:rFonts w:ascii="Times New Roman" w:hAnsi="Times New Roman"/>
                <w:sz w:val="20"/>
                <w:szCs w:val="20"/>
              </w:rPr>
              <w:t>1</w:t>
            </w:r>
            <w:r w:rsidRPr="00BA47A6">
              <w:rPr>
                <w:rFonts w:ascii="Times New Roman" w:hAnsi="Times New Roman"/>
                <w:sz w:val="20"/>
                <w:szCs w:val="20"/>
                <w:lang w:val="sr-Cyrl-CS"/>
              </w:rPr>
              <w:t>.</w:t>
            </w:r>
            <w:r w:rsidRPr="00BA47A6">
              <w:rPr>
                <w:rFonts w:ascii="Times New Roman" w:hAnsi="Times New Roman"/>
                <w:sz w:val="20"/>
                <w:szCs w:val="20"/>
              </w:rPr>
              <w:t>2</w:t>
            </w:r>
            <w:r w:rsidRPr="00BA47A6">
              <w:rPr>
                <w:rFonts w:ascii="Times New Roman" w:hAnsi="Times New Roman"/>
                <w:sz w:val="20"/>
                <w:szCs w:val="20"/>
                <w:lang w:val="sr-Cyrl-CS"/>
              </w:rPr>
              <w:t>.</w:t>
            </w:r>
            <w:r w:rsidRPr="00BA47A6">
              <w:rPr>
                <w:rFonts w:ascii="Times New Roman" w:hAnsi="Times New Roman"/>
                <w:sz w:val="20"/>
                <w:szCs w:val="20"/>
              </w:rPr>
              <w:t>6</w:t>
            </w:r>
            <w:r w:rsidRPr="00BA47A6">
              <w:rPr>
                <w:rFonts w:ascii="Times New Roman" w:hAnsi="Times New Roman"/>
                <w:sz w:val="20"/>
                <w:szCs w:val="20"/>
                <w:lang w:val="sr-Cyrl-CS"/>
              </w:rPr>
              <w:t xml:space="preserve">.Познаје правила </w:t>
            </w:r>
            <w:r w:rsidRPr="00BA47A6">
              <w:rPr>
                <w:rFonts w:ascii="Times New Roman" w:hAnsi="Times New Roman"/>
                <w:sz w:val="20"/>
                <w:szCs w:val="20"/>
              </w:rPr>
              <w:t xml:space="preserve">спортских </w:t>
            </w:r>
            <w:r w:rsidRPr="00BA47A6">
              <w:rPr>
                <w:rFonts w:ascii="Times New Roman" w:hAnsi="Times New Roman"/>
                <w:sz w:val="20"/>
                <w:szCs w:val="20"/>
                <w:lang w:val="sr-Cyrl-CS"/>
              </w:rPr>
              <w:t>елементарних  игара</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sr-Cyrl-CS"/>
              </w:rPr>
              <w:t>ФВ.</w:t>
            </w:r>
            <w:r w:rsidRPr="00BA47A6">
              <w:rPr>
                <w:rFonts w:ascii="Times New Roman" w:hAnsi="Times New Roman"/>
                <w:sz w:val="20"/>
                <w:szCs w:val="20"/>
              </w:rPr>
              <w:t>2</w:t>
            </w:r>
            <w:r w:rsidRPr="00BA47A6">
              <w:rPr>
                <w:rFonts w:ascii="Times New Roman" w:hAnsi="Times New Roman"/>
                <w:sz w:val="20"/>
                <w:szCs w:val="20"/>
                <w:lang w:val="sr-Cyrl-CS"/>
              </w:rPr>
              <w:t>.</w:t>
            </w:r>
            <w:r w:rsidRPr="00BA47A6">
              <w:rPr>
                <w:rFonts w:ascii="Times New Roman" w:hAnsi="Times New Roman"/>
                <w:sz w:val="20"/>
                <w:szCs w:val="20"/>
              </w:rPr>
              <w:t>2</w:t>
            </w:r>
            <w:r w:rsidRPr="00BA47A6">
              <w:rPr>
                <w:rFonts w:ascii="Times New Roman" w:hAnsi="Times New Roman"/>
                <w:sz w:val="20"/>
                <w:szCs w:val="20"/>
                <w:lang w:val="sr-Cyrl-CS"/>
              </w:rPr>
              <w:t>.</w:t>
            </w:r>
            <w:r w:rsidRPr="00BA47A6">
              <w:rPr>
                <w:rFonts w:ascii="Times New Roman" w:hAnsi="Times New Roman"/>
                <w:sz w:val="20"/>
                <w:szCs w:val="20"/>
              </w:rPr>
              <w:t>1</w:t>
            </w:r>
            <w:r w:rsidRPr="00BA47A6">
              <w:rPr>
                <w:rFonts w:ascii="Times New Roman" w:hAnsi="Times New Roman"/>
                <w:sz w:val="20"/>
                <w:szCs w:val="20"/>
                <w:lang w:val="sr-Cyrl-CS"/>
              </w:rPr>
              <w:t>.Правилно</w:t>
            </w:r>
            <w:r w:rsidRPr="00BA47A6">
              <w:rPr>
                <w:rFonts w:ascii="Times New Roman" w:hAnsi="Times New Roman"/>
                <w:sz w:val="20"/>
                <w:szCs w:val="20"/>
              </w:rPr>
              <w:t xml:space="preserve"> изводи прескоке</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sr-Cyrl-CS"/>
              </w:rPr>
              <w:t>ФВ.</w:t>
            </w:r>
            <w:r w:rsidRPr="00BA47A6">
              <w:rPr>
                <w:rFonts w:ascii="Times New Roman" w:hAnsi="Times New Roman"/>
                <w:sz w:val="20"/>
                <w:szCs w:val="20"/>
              </w:rPr>
              <w:t>2</w:t>
            </w:r>
            <w:r w:rsidRPr="00BA47A6">
              <w:rPr>
                <w:rFonts w:ascii="Times New Roman" w:hAnsi="Times New Roman"/>
                <w:sz w:val="20"/>
                <w:szCs w:val="20"/>
                <w:lang w:val="sr-Cyrl-CS"/>
              </w:rPr>
              <w:t>.</w:t>
            </w:r>
            <w:r w:rsidRPr="00BA47A6">
              <w:rPr>
                <w:rFonts w:ascii="Times New Roman" w:hAnsi="Times New Roman"/>
                <w:sz w:val="20"/>
                <w:szCs w:val="20"/>
              </w:rPr>
              <w:t>2</w:t>
            </w:r>
            <w:r w:rsidRPr="00BA47A6">
              <w:rPr>
                <w:rFonts w:ascii="Times New Roman" w:hAnsi="Times New Roman"/>
                <w:sz w:val="20"/>
                <w:szCs w:val="20"/>
                <w:lang w:val="sr-Cyrl-CS"/>
              </w:rPr>
              <w:t>.</w:t>
            </w:r>
            <w:r w:rsidRPr="00BA47A6">
              <w:rPr>
                <w:rFonts w:ascii="Times New Roman" w:hAnsi="Times New Roman"/>
                <w:sz w:val="20"/>
                <w:szCs w:val="20"/>
              </w:rPr>
              <w:t>2</w:t>
            </w:r>
            <w:r w:rsidRPr="00BA47A6">
              <w:rPr>
                <w:rFonts w:ascii="Times New Roman" w:hAnsi="Times New Roman"/>
                <w:sz w:val="20"/>
                <w:szCs w:val="20"/>
                <w:lang w:val="sr-Cyrl-CS"/>
              </w:rPr>
              <w:t>.Правилно</w:t>
            </w:r>
            <w:r w:rsidRPr="00BA47A6">
              <w:rPr>
                <w:rFonts w:ascii="Times New Roman" w:hAnsi="Times New Roman"/>
                <w:sz w:val="20"/>
                <w:szCs w:val="20"/>
              </w:rPr>
              <w:t xml:space="preserve"> изводи вежбе на вратилу</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sr-Cyrl-CS"/>
              </w:rPr>
              <w:t>ФВ.</w:t>
            </w:r>
            <w:r w:rsidRPr="00BA47A6">
              <w:rPr>
                <w:rFonts w:ascii="Times New Roman" w:hAnsi="Times New Roman"/>
                <w:sz w:val="20"/>
                <w:szCs w:val="20"/>
              </w:rPr>
              <w:t>2</w:t>
            </w:r>
            <w:r w:rsidRPr="00BA47A6">
              <w:rPr>
                <w:rFonts w:ascii="Times New Roman" w:hAnsi="Times New Roman"/>
                <w:sz w:val="20"/>
                <w:szCs w:val="20"/>
                <w:lang w:val="sr-Cyrl-CS"/>
              </w:rPr>
              <w:t>.</w:t>
            </w:r>
            <w:r w:rsidRPr="00BA47A6">
              <w:rPr>
                <w:rFonts w:ascii="Times New Roman" w:hAnsi="Times New Roman"/>
                <w:sz w:val="20"/>
                <w:szCs w:val="20"/>
              </w:rPr>
              <w:t>2</w:t>
            </w:r>
            <w:r w:rsidRPr="00BA47A6">
              <w:rPr>
                <w:rFonts w:ascii="Times New Roman" w:hAnsi="Times New Roman"/>
                <w:sz w:val="20"/>
                <w:szCs w:val="20"/>
                <w:lang w:val="sr-Cyrl-CS"/>
              </w:rPr>
              <w:t>.</w:t>
            </w:r>
            <w:r w:rsidRPr="00BA47A6">
              <w:rPr>
                <w:rFonts w:ascii="Times New Roman" w:hAnsi="Times New Roman"/>
                <w:sz w:val="20"/>
                <w:szCs w:val="20"/>
              </w:rPr>
              <w:t>3</w:t>
            </w:r>
            <w:r w:rsidRPr="00BA47A6">
              <w:rPr>
                <w:rFonts w:ascii="Times New Roman" w:hAnsi="Times New Roman"/>
                <w:sz w:val="20"/>
                <w:szCs w:val="20"/>
                <w:lang w:val="sr-Cyrl-CS"/>
              </w:rPr>
              <w:t>.</w:t>
            </w:r>
            <w:r w:rsidRPr="00BA47A6">
              <w:rPr>
                <w:rFonts w:ascii="Times New Roman" w:hAnsi="Times New Roman"/>
                <w:sz w:val="20"/>
                <w:szCs w:val="20"/>
              </w:rPr>
              <w:t>И</w:t>
            </w:r>
            <w:r w:rsidRPr="00BA47A6">
              <w:rPr>
                <w:rFonts w:ascii="Times New Roman" w:hAnsi="Times New Roman"/>
                <w:sz w:val="20"/>
                <w:szCs w:val="20"/>
                <w:lang w:val="sr-Cyrl-CS"/>
              </w:rPr>
              <w:t>г</w:t>
            </w:r>
            <w:r w:rsidRPr="00BA47A6">
              <w:rPr>
                <w:rFonts w:ascii="Times New Roman" w:hAnsi="Times New Roman"/>
                <w:sz w:val="20"/>
                <w:szCs w:val="20"/>
              </w:rPr>
              <w:t xml:space="preserve">ра Мини - рукомет, “Футсал”- мали фудбал и “Између четири ватре”, примењујући основну технику, неопходна правила и сарађује са члановима екипе изражавајући сопствену личност уз поштовање других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sr-Cyrl-CS"/>
              </w:rPr>
              <w:t>ФВ.</w:t>
            </w:r>
            <w:r w:rsidRPr="00BA47A6">
              <w:rPr>
                <w:rFonts w:ascii="Times New Roman" w:hAnsi="Times New Roman"/>
                <w:sz w:val="20"/>
                <w:szCs w:val="20"/>
              </w:rPr>
              <w:t>2</w:t>
            </w:r>
            <w:r w:rsidRPr="00BA47A6">
              <w:rPr>
                <w:rFonts w:ascii="Times New Roman" w:hAnsi="Times New Roman"/>
                <w:sz w:val="20"/>
                <w:szCs w:val="20"/>
                <w:lang w:val="sr-Cyrl-CS"/>
              </w:rPr>
              <w:t>.</w:t>
            </w:r>
            <w:r w:rsidRPr="00BA47A6">
              <w:rPr>
                <w:rFonts w:ascii="Times New Roman" w:hAnsi="Times New Roman"/>
                <w:sz w:val="20"/>
                <w:szCs w:val="20"/>
              </w:rPr>
              <w:t>2</w:t>
            </w:r>
            <w:r w:rsidRPr="00BA47A6">
              <w:rPr>
                <w:rFonts w:ascii="Times New Roman" w:hAnsi="Times New Roman"/>
                <w:sz w:val="20"/>
                <w:szCs w:val="20"/>
                <w:lang w:val="sr-Cyrl-CS"/>
              </w:rPr>
              <w:t>.</w:t>
            </w:r>
            <w:r w:rsidRPr="00BA47A6">
              <w:rPr>
                <w:rFonts w:ascii="Times New Roman" w:hAnsi="Times New Roman"/>
                <w:sz w:val="20"/>
                <w:szCs w:val="20"/>
              </w:rPr>
              <w:t>4</w:t>
            </w:r>
            <w:r w:rsidRPr="00BA47A6">
              <w:rPr>
                <w:rFonts w:ascii="Times New Roman" w:hAnsi="Times New Roman"/>
                <w:sz w:val="20"/>
                <w:szCs w:val="20"/>
                <w:lang w:val="sr-Cyrl-CS"/>
              </w:rPr>
              <w:t>.Правилно</w:t>
            </w:r>
            <w:r w:rsidRPr="00BA47A6">
              <w:rPr>
                <w:rFonts w:ascii="Times New Roman" w:hAnsi="Times New Roman"/>
                <w:sz w:val="20"/>
                <w:szCs w:val="20"/>
              </w:rPr>
              <w:t xml:space="preserve"> изводи основне ритмичке вежбе са лоптом и вијачом</w:t>
            </w:r>
          </w:p>
          <w:p w:rsidR="00414D61" w:rsidRPr="00BA47A6" w:rsidRDefault="00414D61" w:rsidP="00DA64DA">
            <w:pPr>
              <w:spacing w:after="0" w:line="240" w:lineRule="auto"/>
              <w:rPr>
                <w:rFonts w:ascii="Times New Roman" w:hAnsi="Times New Roman"/>
                <w:sz w:val="20"/>
                <w:szCs w:val="20"/>
                <w:lang w:val="sr-Cyrl-CS"/>
              </w:rPr>
            </w:pPr>
            <w:r w:rsidRPr="00BA47A6">
              <w:rPr>
                <w:rFonts w:ascii="Times New Roman" w:hAnsi="Times New Roman"/>
                <w:sz w:val="20"/>
                <w:szCs w:val="20"/>
                <w:lang w:val="sr-Cyrl-CS"/>
              </w:rPr>
              <w:t>ФВ.2.</w:t>
            </w:r>
            <w:r w:rsidRPr="00BA47A6">
              <w:rPr>
                <w:rFonts w:ascii="Times New Roman" w:hAnsi="Times New Roman"/>
                <w:sz w:val="20"/>
                <w:szCs w:val="20"/>
              </w:rPr>
              <w:t>2</w:t>
            </w:r>
            <w:r w:rsidRPr="00BA47A6">
              <w:rPr>
                <w:rFonts w:ascii="Times New Roman" w:hAnsi="Times New Roman"/>
                <w:sz w:val="20"/>
                <w:szCs w:val="20"/>
                <w:lang w:val="sr-Cyrl-CS"/>
              </w:rPr>
              <w:t>.</w:t>
            </w:r>
            <w:r w:rsidRPr="00BA47A6">
              <w:rPr>
                <w:rFonts w:ascii="Times New Roman" w:hAnsi="Times New Roman"/>
                <w:sz w:val="20"/>
                <w:szCs w:val="20"/>
              </w:rPr>
              <w:t>5</w:t>
            </w:r>
            <w:r w:rsidRPr="00BA47A6">
              <w:rPr>
                <w:rFonts w:ascii="Times New Roman" w:hAnsi="Times New Roman"/>
                <w:sz w:val="20"/>
                <w:szCs w:val="20"/>
                <w:lang w:val="sr-Cyrl-CS"/>
              </w:rPr>
              <w:t>.</w:t>
            </w:r>
            <w:r w:rsidRPr="00BA47A6">
              <w:rPr>
                <w:rFonts w:ascii="Times New Roman" w:hAnsi="Times New Roman"/>
                <w:sz w:val="20"/>
                <w:szCs w:val="20"/>
              </w:rPr>
              <w:t>Правилно и</w:t>
            </w:r>
            <w:r w:rsidRPr="00BA47A6">
              <w:rPr>
                <w:rFonts w:ascii="Times New Roman" w:hAnsi="Times New Roman"/>
                <w:sz w:val="20"/>
                <w:szCs w:val="20"/>
                <w:lang w:val="sr-Cyrl-CS"/>
              </w:rPr>
              <w:t>зводи</w:t>
            </w:r>
            <w:r w:rsidRPr="00BA47A6">
              <w:rPr>
                <w:rFonts w:ascii="Times New Roman" w:hAnsi="Times New Roman"/>
                <w:sz w:val="20"/>
                <w:szCs w:val="20"/>
              </w:rPr>
              <w:t xml:space="preserve"> плес и народно кола </w:t>
            </w:r>
            <w:r w:rsidRPr="00BA47A6">
              <w:rPr>
                <w:rFonts w:ascii="Times New Roman" w:hAnsi="Times New Roman"/>
                <w:sz w:val="20"/>
                <w:szCs w:val="20"/>
                <w:lang w:val="sr-Cyrl-CS"/>
              </w:rPr>
              <w:t>предвиђен</w:t>
            </w:r>
            <w:r w:rsidRPr="00BA47A6">
              <w:rPr>
                <w:rFonts w:ascii="Times New Roman" w:hAnsi="Times New Roman"/>
                <w:sz w:val="20"/>
                <w:szCs w:val="20"/>
              </w:rPr>
              <w:t xml:space="preserve">а </w:t>
            </w:r>
            <w:r w:rsidRPr="00BA47A6">
              <w:rPr>
                <w:rFonts w:ascii="Times New Roman" w:hAnsi="Times New Roman"/>
                <w:sz w:val="20"/>
                <w:szCs w:val="20"/>
                <w:lang w:val="sr-Cyrl-CS"/>
              </w:rPr>
              <w:t xml:space="preserve"> за </w:t>
            </w:r>
            <w:r w:rsidRPr="00BA47A6">
              <w:rPr>
                <w:rFonts w:ascii="Times New Roman" w:hAnsi="Times New Roman"/>
                <w:sz w:val="20"/>
                <w:szCs w:val="20"/>
              </w:rPr>
              <w:t>трећ</w:t>
            </w:r>
            <w:r w:rsidRPr="00BA47A6">
              <w:rPr>
                <w:rFonts w:ascii="Times New Roman" w:hAnsi="Times New Roman"/>
                <w:sz w:val="20"/>
                <w:szCs w:val="20"/>
                <w:lang w:val="sr-Cyrl-CS"/>
              </w:rPr>
              <w:t>и разред</w:t>
            </w:r>
          </w:p>
          <w:p w:rsidR="00414D61" w:rsidRPr="00BA47A6" w:rsidRDefault="00414D61" w:rsidP="00DA64DA">
            <w:pPr>
              <w:spacing w:after="0" w:line="240" w:lineRule="auto"/>
              <w:rPr>
                <w:rFonts w:ascii="Times New Roman" w:hAnsi="Times New Roman"/>
                <w:sz w:val="20"/>
                <w:szCs w:val="20"/>
                <w:lang w:val="sr-Cyrl-CS"/>
              </w:rPr>
            </w:pPr>
            <w:r w:rsidRPr="00BA47A6">
              <w:rPr>
                <w:rFonts w:ascii="Times New Roman" w:hAnsi="Times New Roman"/>
                <w:sz w:val="20"/>
                <w:szCs w:val="20"/>
                <w:lang w:val="sr-Cyrl-CS"/>
              </w:rPr>
              <w:lastRenderedPageBreak/>
              <w:t>ФВ.</w:t>
            </w:r>
            <w:r w:rsidRPr="00BA47A6">
              <w:rPr>
                <w:rFonts w:ascii="Times New Roman" w:hAnsi="Times New Roman"/>
                <w:sz w:val="20"/>
                <w:szCs w:val="20"/>
              </w:rPr>
              <w:t>3</w:t>
            </w:r>
            <w:r w:rsidRPr="00BA47A6">
              <w:rPr>
                <w:rFonts w:ascii="Times New Roman" w:hAnsi="Times New Roman"/>
                <w:sz w:val="20"/>
                <w:szCs w:val="20"/>
                <w:lang w:val="sr-Cyrl-CS"/>
              </w:rPr>
              <w:t>.</w:t>
            </w:r>
            <w:r w:rsidRPr="00BA47A6">
              <w:rPr>
                <w:rFonts w:ascii="Times New Roman" w:hAnsi="Times New Roman"/>
                <w:sz w:val="20"/>
                <w:szCs w:val="20"/>
              </w:rPr>
              <w:t>2</w:t>
            </w:r>
            <w:r w:rsidRPr="00BA47A6">
              <w:rPr>
                <w:rFonts w:ascii="Times New Roman" w:hAnsi="Times New Roman"/>
                <w:sz w:val="20"/>
                <w:szCs w:val="20"/>
                <w:lang w:val="sr-Cyrl-CS"/>
              </w:rPr>
              <w:t>.</w:t>
            </w:r>
            <w:r w:rsidRPr="00BA47A6">
              <w:rPr>
                <w:rFonts w:ascii="Times New Roman" w:hAnsi="Times New Roman"/>
                <w:sz w:val="20"/>
                <w:szCs w:val="20"/>
              </w:rPr>
              <w:t>1</w:t>
            </w:r>
            <w:r w:rsidRPr="00BA47A6">
              <w:rPr>
                <w:rFonts w:ascii="Times New Roman" w:hAnsi="Times New Roman"/>
                <w:sz w:val="20"/>
                <w:szCs w:val="20"/>
                <w:lang w:val="sr-Cyrl-CS"/>
              </w:rPr>
              <w:t>.</w:t>
            </w:r>
            <w:r w:rsidRPr="00BA47A6">
              <w:rPr>
                <w:rFonts w:ascii="Times New Roman" w:hAnsi="Times New Roman"/>
                <w:sz w:val="20"/>
                <w:szCs w:val="20"/>
              </w:rPr>
              <w:t>И</w:t>
            </w:r>
            <w:r w:rsidRPr="00BA47A6">
              <w:rPr>
                <w:rFonts w:ascii="Times New Roman" w:hAnsi="Times New Roman"/>
                <w:sz w:val="20"/>
                <w:szCs w:val="20"/>
                <w:lang w:val="sr-Cyrl-CS"/>
              </w:rPr>
              <w:t>г</w:t>
            </w:r>
            <w:r w:rsidRPr="00BA47A6">
              <w:rPr>
                <w:rFonts w:ascii="Times New Roman" w:hAnsi="Times New Roman"/>
                <w:sz w:val="20"/>
                <w:szCs w:val="20"/>
              </w:rPr>
              <w:t xml:space="preserve">ра Мини - рукомет, “Футсал”- мали фудбали “Између четири ватре”, примењујући виши ниво технике, већи број правила, једноставније тактичке комбинације и уз висок степен сарадње са члановима екипе изражава сопствену личност уз поштовање других </w:t>
            </w:r>
          </w:p>
        </w:tc>
        <w:tc>
          <w:tcPr>
            <w:tcW w:w="4500" w:type="dxa"/>
          </w:tcPr>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ru-RU"/>
              </w:rPr>
              <w:lastRenderedPageBreak/>
              <w:t>- правилно изв</w:t>
            </w:r>
            <w:r w:rsidRPr="00BA47A6">
              <w:rPr>
                <w:rFonts w:ascii="Times New Roman" w:hAnsi="Times New Roman"/>
                <w:sz w:val="20"/>
                <w:szCs w:val="20"/>
              </w:rPr>
              <w:t>о</w:t>
            </w:r>
            <w:r w:rsidRPr="00BA47A6">
              <w:rPr>
                <w:rFonts w:ascii="Times New Roman" w:hAnsi="Times New Roman"/>
                <w:sz w:val="20"/>
                <w:szCs w:val="20"/>
                <w:lang w:val="ru-RU"/>
              </w:rPr>
              <w:t>д</w:t>
            </w:r>
            <w:r w:rsidRPr="00BA47A6">
              <w:rPr>
                <w:rFonts w:ascii="Times New Roman" w:hAnsi="Times New Roman"/>
                <w:sz w:val="20"/>
                <w:szCs w:val="20"/>
              </w:rPr>
              <w:t>и</w:t>
            </w:r>
            <w:r w:rsidRPr="00BA47A6">
              <w:rPr>
                <w:rFonts w:ascii="Times New Roman" w:hAnsi="Times New Roman"/>
                <w:sz w:val="20"/>
                <w:szCs w:val="20"/>
                <w:lang w:val="ru-RU"/>
              </w:rPr>
              <w:t xml:space="preserve"> вежбе, разноврсна природна и изведена кретања;</w:t>
            </w:r>
            <w:r w:rsidRPr="00BA47A6">
              <w:rPr>
                <w:rFonts w:ascii="Times New Roman" w:hAnsi="Times New Roman"/>
                <w:sz w:val="20"/>
                <w:szCs w:val="20"/>
              </w:rPr>
              <w:t xml:space="preserve">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ru-RU"/>
              </w:rPr>
              <w:t>- комбинује усвојене моторичке вештине у игри и свакодневном животу;</w:t>
            </w:r>
            <w:r w:rsidRPr="00BA47A6">
              <w:rPr>
                <w:rFonts w:ascii="Times New Roman" w:hAnsi="Times New Roman"/>
                <w:sz w:val="20"/>
                <w:szCs w:val="20"/>
              </w:rPr>
              <w:t xml:space="preserve">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ru-RU"/>
              </w:rPr>
              <w:t>- одржава равнотежу у различитим кретањима;</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 правилно подиже, носи и спушта терет;</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ru-RU"/>
              </w:rPr>
              <w:t xml:space="preserve"> - изведе кретања, вежбе и саставе уз музичку пратњу;</w:t>
            </w:r>
            <w:r w:rsidRPr="00BA47A6">
              <w:rPr>
                <w:rFonts w:ascii="Times New Roman" w:hAnsi="Times New Roman"/>
                <w:sz w:val="20"/>
                <w:szCs w:val="20"/>
              </w:rPr>
              <w:t xml:space="preserve">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ru-RU"/>
              </w:rPr>
              <w:t>- и</w:t>
            </w:r>
            <w:r w:rsidRPr="00BA47A6">
              <w:rPr>
                <w:rFonts w:ascii="Times New Roman" w:hAnsi="Times New Roman"/>
                <w:sz w:val="20"/>
                <w:szCs w:val="20"/>
              </w:rPr>
              <w:t xml:space="preserve">зведе </w:t>
            </w:r>
            <w:r w:rsidRPr="00BA47A6">
              <w:rPr>
                <w:rFonts w:ascii="Times New Roman" w:hAnsi="Times New Roman"/>
                <w:sz w:val="20"/>
                <w:szCs w:val="20"/>
                <w:lang w:val="ru-RU"/>
              </w:rPr>
              <w:t>дечји и народни плес;</w:t>
            </w:r>
            <w:r w:rsidRPr="00BA47A6">
              <w:rPr>
                <w:rFonts w:ascii="Times New Roman" w:hAnsi="Times New Roman"/>
                <w:sz w:val="20"/>
                <w:szCs w:val="20"/>
              </w:rPr>
              <w:t xml:space="preserve">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 xml:space="preserve">- правилно изводи и контролише покрете у различитим кретањима; </w:t>
            </w:r>
          </w:p>
          <w:p w:rsidR="00414D61" w:rsidRPr="00BA47A6" w:rsidRDefault="00414D61" w:rsidP="00DA64DA">
            <w:pPr>
              <w:spacing w:after="0" w:line="240" w:lineRule="auto"/>
              <w:rPr>
                <w:rFonts w:ascii="Times New Roman" w:hAnsi="Times New Roman"/>
                <w:sz w:val="20"/>
                <w:szCs w:val="20"/>
              </w:rPr>
            </w:pPr>
          </w:p>
        </w:tc>
      </w:tr>
      <w:tr w:rsidR="00414D61" w:rsidRPr="00BA47A6" w:rsidTr="00DA64DA">
        <w:tc>
          <w:tcPr>
            <w:tcW w:w="673" w:type="dxa"/>
            <w:shd w:val="clear" w:color="auto" w:fill="auto"/>
          </w:tcPr>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lastRenderedPageBreak/>
              <w:t>3.</w:t>
            </w:r>
          </w:p>
        </w:tc>
        <w:tc>
          <w:tcPr>
            <w:tcW w:w="2022" w:type="dxa"/>
            <w:shd w:val="clear" w:color="auto" w:fill="auto"/>
          </w:tcPr>
          <w:p w:rsidR="00414D61" w:rsidRPr="00BA47A6" w:rsidRDefault="00414D61" w:rsidP="00DA64DA">
            <w:pPr>
              <w:spacing w:after="0" w:line="240" w:lineRule="auto"/>
              <w:rPr>
                <w:rFonts w:ascii="Times New Roman" w:hAnsi="Times New Roman"/>
                <w:b/>
                <w:sz w:val="20"/>
                <w:szCs w:val="20"/>
              </w:rPr>
            </w:pPr>
            <w:r w:rsidRPr="00BA47A6">
              <w:rPr>
                <w:rFonts w:ascii="Times New Roman" w:hAnsi="Times New Roman"/>
                <w:b/>
                <w:sz w:val="20"/>
                <w:szCs w:val="20"/>
              </w:rPr>
              <w:t xml:space="preserve">ФИЗИЧКА И </w:t>
            </w:r>
          </w:p>
          <w:p w:rsidR="00414D61" w:rsidRPr="00BA47A6" w:rsidRDefault="00414D61" w:rsidP="00DA64DA">
            <w:pPr>
              <w:spacing w:after="0" w:line="240" w:lineRule="auto"/>
              <w:rPr>
                <w:rFonts w:ascii="Times New Roman" w:hAnsi="Times New Roman"/>
                <w:b/>
                <w:sz w:val="20"/>
                <w:szCs w:val="20"/>
              </w:rPr>
            </w:pPr>
            <w:r w:rsidRPr="00BA47A6">
              <w:rPr>
                <w:rFonts w:ascii="Times New Roman" w:hAnsi="Times New Roman"/>
                <w:b/>
                <w:sz w:val="20"/>
                <w:szCs w:val="20"/>
              </w:rPr>
              <w:t xml:space="preserve">ЗДРАВСТВЕНА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b/>
                <w:sz w:val="20"/>
                <w:szCs w:val="20"/>
              </w:rPr>
              <w:t>КУЛТУРА</w:t>
            </w:r>
          </w:p>
        </w:tc>
        <w:tc>
          <w:tcPr>
            <w:tcW w:w="2340" w:type="dxa"/>
          </w:tcPr>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 xml:space="preserve">- ВЕШТИНА КОМУНИКАЦИЈЕ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 xml:space="preserve">- ВЕШТИНА ЗА ЖИВОТ У ДЕМОКРАТСКОМ ДРУШТВУ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 ЕСТЕТСКА КОМПЕТЕНЦИЈА</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 ВЕШТИНА САРАДЊЕ</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 БРИГА ЗА ЗДРАВЉЕ</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 xml:space="preserve">  </w:t>
            </w:r>
          </w:p>
        </w:tc>
        <w:tc>
          <w:tcPr>
            <w:tcW w:w="3960" w:type="dxa"/>
          </w:tcPr>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sr-Cyrl-CS"/>
              </w:rPr>
              <w:t>ФВ.1.3.1.</w:t>
            </w:r>
            <w:r w:rsidRPr="00BA47A6">
              <w:rPr>
                <w:rFonts w:ascii="Times New Roman" w:hAnsi="Times New Roman"/>
                <w:sz w:val="20"/>
                <w:szCs w:val="20"/>
              </w:rPr>
              <w:t>Зна основне појмове везане за физичко вежбање</w:t>
            </w:r>
          </w:p>
          <w:p w:rsidR="00414D61" w:rsidRPr="00BA47A6" w:rsidRDefault="00414D61" w:rsidP="00DA64DA">
            <w:pPr>
              <w:spacing w:after="0" w:line="240" w:lineRule="auto"/>
              <w:rPr>
                <w:rFonts w:ascii="Times New Roman" w:hAnsi="Times New Roman"/>
                <w:sz w:val="20"/>
                <w:szCs w:val="20"/>
                <w:lang w:val="sr-Cyrl-CS"/>
              </w:rPr>
            </w:pPr>
            <w:r w:rsidRPr="00BA47A6">
              <w:rPr>
                <w:rFonts w:ascii="Times New Roman" w:hAnsi="Times New Roman"/>
                <w:sz w:val="20"/>
                <w:szCs w:val="20"/>
                <w:lang w:val="sr-Cyrl-CS"/>
              </w:rPr>
              <w:t>ФВ.1.3.</w:t>
            </w:r>
            <w:r w:rsidRPr="00BA47A6">
              <w:rPr>
                <w:rFonts w:ascii="Times New Roman" w:hAnsi="Times New Roman"/>
                <w:sz w:val="20"/>
                <w:szCs w:val="20"/>
              </w:rPr>
              <w:t>2</w:t>
            </w:r>
            <w:r w:rsidRPr="00BA47A6">
              <w:rPr>
                <w:rFonts w:ascii="Times New Roman" w:hAnsi="Times New Roman"/>
                <w:sz w:val="20"/>
                <w:szCs w:val="20"/>
                <w:lang w:val="sr-Cyrl-CS"/>
              </w:rPr>
              <w:t>.Познаје основна начела безбедности у сали, на игралишту и учионици</w:t>
            </w:r>
          </w:p>
          <w:p w:rsidR="00414D61" w:rsidRPr="00BA47A6" w:rsidRDefault="00414D61" w:rsidP="00DA64DA">
            <w:pPr>
              <w:spacing w:after="0" w:line="240" w:lineRule="auto"/>
              <w:rPr>
                <w:rFonts w:ascii="Times New Roman" w:hAnsi="Times New Roman"/>
                <w:sz w:val="20"/>
                <w:szCs w:val="20"/>
                <w:lang w:val="sr-Cyrl-CS"/>
              </w:rPr>
            </w:pPr>
            <w:r w:rsidRPr="00BA47A6">
              <w:rPr>
                <w:rFonts w:ascii="Times New Roman" w:hAnsi="Times New Roman"/>
                <w:sz w:val="20"/>
                <w:szCs w:val="20"/>
                <w:lang w:val="sr-Cyrl-CS"/>
              </w:rPr>
              <w:t>ФВ.</w:t>
            </w:r>
            <w:r w:rsidRPr="00BA47A6">
              <w:rPr>
                <w:rFonts w:ascii="Times New Roman" w:hAnsi="Times New Roman"/>
                <w:sz w:val="20"/>
                <w:szCs w:val="20"/>
              </w:rPr>
              <w:t>1</w:t>
            </w:r>
            <w:r w:rsidRPr="00BA47A6">
              <w:rPr>
                <w:rFonts w:ascii="Times New Roman" w:hAnsi="Times New Roman"/>
                <w:sz w:val="20"/>
                <w:szCs w:val="20"/>
                <w:lang w:val="sr-Cyrl-CS"/>
              </w:rPr>
              <w:t>.3.</w:t>
            </w:r>
            <w:r w:rsidRPr="00BA47A6">
              <w:rPr>
                <w:rFonts w:ascii="Times New Roman" w:hAnsi="Times New Roman"/>
                <w:sz w:val="20"/>
                <w:szCs w:val="20"/>
              </w:rPr>
              <w:t>3</w:t>
            </w:r>
            <w:r w:rsidRPr="00BA47A6">
              <w:rPr>
                <w:rFonts w:ascii="Times New Roman" w:hAnsi="Times New Roman"/>
                <w:sz w:val="20"/>
                <w:szCs w:val="20"/>
                <w:lang w:val="sr-Cyrl-CS"/>
              </w:rPr>
              <w:t xml:space="preserve">.Примењује здравствено-хигијенске мере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sr-Cyrl-CS"/>
              </w:rPr>
              <w:t>ФВ.</w:t>
            </w:r>
            <w:r w:rsidRPr="00BA47A6">
              <w:rPr>
                <w:rFonts w:ascii="Times New Roman" w:hAnsi="Times New Roman"/>
                <w:sz w:val="20"/>
                <w:szCs w:val="20"/>
              </w:rPr>
              <w:t>2</w:t>
            </w:r>
            <w:r w:rsidRPr="00BA47A6">
              <w:rPr>
                <w:rFonts w:ascii="Times New Roman" w:hAnsi="Times New Roman"/>
                <w:sz w:val="20"/>
                <w:szCs w:val="20"/>
                <w:lang w:val="sr-Cyrl-CS"/>
              </w:rPr>
              <w:t>.3.1.</w:t>
            </w:r>
            <w:r w:rsidRPr="00BA47A6">
              <w:rPr>
                <w:rFonts w:ascii="Times New Roman" w:hAnsi="Times New Roman"/>
                <w:sz w:val="20"/>
                <w:szCs w:val="20"/>
              </w:rPr>
              <w:t>Зна основна правила Мини - рукомета, “Футсала” и “Између четири ватре”</w:t>
            </w:r>
          </w:p>
          <w:p w:rsidR="00414D61" w:rsidRPr="00BA47A6" w:rsidRDefault="00414D61" w:rsidP="00DA64DA">
            <w:pPr>
              <w:spacing w:after="0" w:line="240" w:lineRule="auto"/>
              <w:rPr>
                <w:rFonts w:ascii="Times New Roman" w:hAnsi="Times New Roman"/>
                <w:sz w:val="20"/>
                <w:szCs w:val="20"/>
                <w:lang w:val="sr-Cyrl-CS"/>
              </w:rPr>
            </w:pPr>
            <w:r w:rsidRPr="00BA47A6">
              <w:rPr>
                <w:rFonts w:ascii="Times New Roman" w:hAnsi="Times New Roman"/>
                <w:sz w:val="20"/>
                <w:szCs w:val="20"/>
                <w:lang w:val="sr-Cyrl-CS"/>
              </w:rPr>
              <w:t>ФВ.</w:t>
            </w:r>
            <w:r w:rsidRPr="00BA47A6">
              <w:rPr>
                <w:rFonts w:ascii="Times New Roman" w:hAnsi="Times New Roman"/>
                <w:sz w:val="20"/>
                <w:szCs w:val="20"/>
              </w:rPr>
              <w:t>2</w:t>
            </w:r>
            <w:r w:rsidRPr="00BA47A6">
              <w:rPr>
                <w:rFonts w:ascii="Times New Roman" w:hAnsi="Times New Roman"/>
                <w:sz w:val="20"/>
                <w:szCs w:val="20"/>
                <w:lang w:val="sr-Cyrl-CS"/>
              </w:rPr>
              <w:t>.3.</w:t>
            </w:r>
            <w:r w:rsidRPr="00BA47A6">
              <w:rPr>
                <w:rFonts w:ascii="Times New Roman" w:hAnsi="Times New Roman"/>
                <w:sz w:val="20"/>
                <w:szCs w:val="20"/>
              </w:rPr>
              <w:t>2</w:t>
            </w:r>
            <w:r w:rsidRPr="00BA47A6">
              <w:rPr>
                <w:rFonts w:ascii="Times New Roman" w:hAnsi="Times New Roman"/>
                <w:sz w:val="20"/>
                <w:szCs w:val="20"/>
                <w:lang w:val="sr-Cyrl-CS"/>
              </w:rPr>
              <w:t>.Позитивно вреднује успешне потезе и уложени труд свих учесника у игри, уз подстицање свих учесника у игри</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sr-Cyrl-CS"/>
              </w:rPr>
              <w:t xml:space="preserve"> ФВ.</w:t>
            </w:r>
            <w:r w:rsidRPr="00BA47A6">
              <w:rPr>
                <w:rFonts w:ascii="Times New Roman" w:hAnsi="Times New Roman"/>
                <w:sz w:val="20"/>
                <w:szCs w:val="20"/>
              </w:rPr>
              <w:t>3</w:t>
            </w:r>
            <w:r w:rsidRPr="00BA47A6">
              <w:rPr>
                <w:rFonts w:ascii="Times New Roman" w:hAnsi="Times New Roman"/>
                <w:sz w:val="20"/>
                <w:szCs w:val="20"/>
                <w:lang w:val="sr-Cyrl-CS"/>
              </w:rPr>
              <w:t>.3.1.</w:t>
            </w:r>
            <w:r w:rsidRPr="00BA47A6">
              <w:rPr>
                <w:rFonts w:ascii="Times New Roman" w:hAnsi="Times New Roman"/>
                <w:sz w:val="20"/>
                <w:szCs w:val="20"/>
              </w:rPr>
              <w:t xml:space="preserve">Зна утицај физичког вежбања </w:t>
            </w:r>
          </w:p>
          <w:p w:rsidR="00414D61" w:rsidRPr="00BA47A6" w:rsidRDefault="00414D61" w:rsidP="00DA64DA">
            <w:pPr>
              <w:spacing w:after="0" w:line="240" w:lineRule="auto"/>
              <w:rPr>
                <w:rFonts w:ascii="Times New Roman" w:hAnsi="Times New Roman"/>
                <w:sz w:val="20"/>
                <w:szCs w:val="20"/>
                <w:lang w:val="sr-Cyrl-CS"/>
              </w:rPr>
            </w:pPr>
          </w:p>
          <w:p w:rsidR="00414D61" w:rsidRPr="00BA47A6" w:rsidRDefault="00414D61" w:rsidP="00DA64DA">
            <w:pPr>
              <w:spacing w:after="0" w:line="240" w:lineRule="auto"/>
              <w:rPr>
                <w:rFonts w:ascii="Times New Roman" w:hAnsi="Times New Roman"/>
                <w:sz w:val="20"/>
                <w:szCs w:val="20"/>
                <w:lang w:val="sr-Cyrl-CS"/>
              </w:rPr>
            </w:pPr>
          </w:p>
        </w:tc>
        <w:tc>
          <w:tcPr>
            <w:tcW w:w="4500" w:type="dxa"/>
          </w:tcPr>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ru-RU"/>
              </w:rPr>
              <w:t>- користи терминологију вежбања;</w:t>
            </w:r>
            <w:r w:rsidRPr="00BA47A6">
              <w:rPr>
                <w:rFonts w:ascii="Times New Roman" w:hAnsi="Times New Roman"/>
                <w:sz w:val="20"/>
                <w:szCs w:val="20"/>
              </w:rPr>
              <w:t xml:space="preserve">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 xml:space="preserve">- </w:t>
            </w:r>
            <w:r w:rsidRPr="00BA47A6">
              <w:rPr>
                <w:rFonts w:ascii="Times New Roman" w:hAnsi="Times New Roman"/>
                <w:sz w:val="20"/>
                <w:szCs w:val="20"/>
                <w:lang w:val="ru-RU"/>
              </w:rPr>
              <w:t>поштује правила понашања на  вежба</w:t>
            </w:r>
            <w:r w:rsidRPr="00BA47A6">
              <w:rPr>
                <w:rFonts w:ascii="Times New Roman" w:hAnsi="Times New Roman"/>
                <w:sz w:val="20"/>
                <w:szCs w:val="20"/>
              </w:rPr>
              <w:t>лиштима</w:t>
            </w:r>
            <w:r w:rsidRPr="00BA47A6">
              <w:rPr>
                <w:rFonts w:ascii="Times New Roman" w:hAnsi="Times New Roman"/>
                <w:sz w:val="20"/>
                <w:szCs w:val="20"/>
                <w:lang w:val="ru-RU"/>
              </w:rPr>
              <w:t>;</w:t>
            </w:r>
            <w:r w:rsidRPr="00BA47A6">
              <w:rPr>
                <w:rFonts w:ascii="Times New Roman" w:hAnsi="Times New Roman"/>
                <w:sz w:val="20"/>
                <w:szCs w:val="20"/>
              </w:rPr>
              <w:t xml:space="preserve">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 xml:space="preserve">- </w:t>
            </w:r>
            <w:r w:rsidRPr="00BA47A6">
              <w:rPr>
                <w:rFonts w:ascii="Times New Roman" w:hAnsi="Times New Roman"/>
                <w:sz w:val="20"/>
                <w:szCs w:val="20"/>
                <w:lang w:val="ru-RU"/>
              </w:rPr>
              <w:t>поштује мере безбедности током вежбања;</w:t>
            </w:r>
            <w:r w:rsidRPr="00BA47A6">
              <w:rPr>
                <w:rFonts w:ascii="Times New Roman" w:hAnsi="Times New Roman"/>
                <w:sz w:val="20"/>
                <w:szCs w:val="20"/>
              </w:rPr>
              <w:t xml:space="preserve">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ru-RU"/>
              </w:rPr>
              <w:t>- одговорно се односи према објектима, справама и реквизитима;</w:t>
            </w:r>
            <w:r w:rsidRPr="00BA47A6">
              <w:rPr>
                <w:rFonts w:ascii="Times New Roman" w:hAnsi="Times New Roman"/>
                <w:sz w:val="20"/>
                <w:szCs w:val="20"/>
              </w:rPr>
              <w:t xml:space="preserve">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ru-RU"/>
              </w:rPr>
              <w:t>- п</w:t>
            </w:r>
            <w:r w:rsidRPr="00BA47A6">
              <w:rPr>
                <w:rFonts w:ascii="Times New Roman" w:hAnsi="Times New Roman"/>
                <w:sz w:val="20"/>
                <w:szCs w:val="20"/>
              </w:rPr>
              <w:t>римени</w:t>
            </w:r>
            <w:r w:rsidRPr="00BA47A6">
              <w:rPr>
                <w:rFonts w:ascii="Times New Roman" w:hAnsi="Times New Roman"/>
                <w:sz w:val="20"/>
                <w:szCs w:val="20"/>
                <w:lang w:val="ru-RU"/>
              </w:rPr>
              <w:t xml:space="preserve"> правила игре;</w:t>
            </w:r>
            <w:r w:rsidRPr="00BA47A6">
              <w:rPr>
                <w:rFonts w:ascii="Times New Roman" w:hAnsi="Times New Roman"/>
                <w:sz w:val="20"/>
                <w:szCs w:val="20"/>
              </w:rPr>
              <w:t xml:space="preserve">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ru-RU"/>
              </w:rPr>
              <w:t>- навија и бодри учеснике у игри</w:t>
            </w:r>
            <w:r w:rsidRPr="00BA47A6">
              <w:rPr>
                <w:rFonts w:ascii="Times New Roman" w:hAnsi="Times New Roman"/>
                <w:sz w:val="20"/>
                <w:szCs w:val="20"/>
              </w:rPr>
              <w:t xml:space="preserve"> на начин који никога не вређа</w:t>
            </w:r>
            <w:r w:rsidRPr="00BA47A6">
              <w:rPr>
                <w:rFonts w:ascii="Times New Roman" w:hAnsi="Times New Roman"/>
                <w:sz w:val="20"/>
                <w:szCs w:val="20"/>
                <w:lang w:val="ru-RU"/>
              </w:rPr>
              <w:t>;</w:t>
            </w:r>
            <w:r w:rsidRPr="00BA47A6">
              <w:rPr>
                <w:rFonts w:ascii="Times New Roman" w:hAnsi="Times New Roman"/>
                <w:sz w:val="20"/>
                <w:szCs w:val="20"/>
              </w:rPr>
              <w:t xml:space="preserve">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ru-RU"/>
              </w:rPr>
              <w:t xml:space="preserve">- прихвати </w:t>
            </w:r>
            <w:r w:rsidRPr="00BA47A6">
              <w:rPr>
                <w:rFonts w:ascii="Times New Roman" w:hAnsi="Times New Roman"/>
                <w:sz w:val="20"/>
                <w:szCs w:val="20"/>
              </w:rPr>
              <w:t xml:space="preserve"> </w:t>
            </w:r>
            <w:r w:rsidRPr="00BA47A6">
              <w:rPr>
                <w:rFonts w:ascii="Times New Roman" w:hAnsi="Times New Roman"/>
                <w:sz w:val="20"/>
                <w:szCs w:val="20"/>
                <w:lang w:val="ru-RU"/>
              </w:rPr>
              <w:t>победу и пораз</w:t>
            </w:r>
            <w:r w:rsidRPr="00BA47A6">
              <w:rPr>
                <w:rFonts w:ascii="Times New Roman" w:hAnsi="Times New Roman"/>
                <w:sz w:val="20"/>
                <w:szCs w:val="20"/>
              </w:rPr>
              <w:t xml:space="preserve"> као саставни део игре и такмичења</w:t>
            </w:r>
            <w:r w:rsidRPr="00BA47A6">
              <w:rPr>
                <w:rFonts w:ascii="Times New Roman" w:hAnsi="Times New Roman"/>
                <w:sz w:val="20"/>
                <w:szCs w:val="20"/>
                <w:lang w:val="ru-RU"/>
              </w:rPr>
              <w:t>;</w:t>
            </w:r>
            <w:r w:rsidRPr="00BA47A6">
              <w:rPr>
                <w:rFonts w:ascii="Times New Roman" w:hAnsi="Times New Roman"/>
                <w:sz w:val="20"/>
                <w:szCs w:val="20"/>
              </w:rPr>
              <w:t xml:space="preserve">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ru-RU"/>
              </w:rPr>
              <w:t>- уредно одлаже своје ствари пре и након вежбања</w:t>
            </w:r>
            <w:r w:rsidRPr="00BA47A6">
              <w:rPr>
                <w:rFonts w:ascii="Times New Roman" w:hAnsi="Times New Roman"/>
                <w:sz w:val="20"/>
                <w:szCs w:val="20"/>
              </w:rPr>
              <w:t xml:space="preserve"> и у другим ситуацијама</w:t>
            </w:r>
            <w:r w:rsidRPr="00BA47A6">
              <w:rPr>
                <w:rFonts w:ascii="Times New Roman" w:hAnsi="Times New Roman"/>
                <w:sz w:val="20"/>
                <w:szCs w:val="20"/>
                <w:lang w:val="ru-RU"/>
              </w:rPr>
              <w:t>;</w:t>
            </w:r>
            <w:r w:rsidRPr="00BA47A6">
              <w:rPr>
                <w:rFonts w:ascii="Times New Roman" w:hAnsi="Times New Roman"/>
                <w:sz w:val="20"/>
                <w:szCs w:val="20"/>
              </w:rPr>
              <w:t xml:space="preserve">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 xml:space="preserve">- препозна здравствено стање када не треба да вежба;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ru-RU"/>
              </w:rPr>
              <w:t>- примењује здравствено -  хигијенске мере пре, у току и након вежбања</w:t>
            </w:r>
            <w:r w:rsidRPr="00BA47A6">
              <w:rPr>
                <w:rFonts w:ascii="Times New Roman" w:hAnsi="Times New Roman"/>
                <w:sz w:val="20"/>
                <w:szCs w:val="20"/>
              </w:rPr>
              <w:t xml:space="preserve"> и у другим животним ситуацијама</w:t>
            </w:r>
            <w:r w:rsidRPr="00BA47A6">
              <w:rPr>
                <w:rFonts w:ascii="Times New Roman" w:hAnsi="Times New Roman"/>
                <w:sz w:val="20"/>
                <w:szCs w:val="20"/>
                <w:lang w:val="ru-RU"/>
              </w:rPr>
              <w:t>;</w:t>
            </w:r>
            <w:r w:rsidRPr="00BA47A6">
              <w:rPr>
                <w:rFonts w:ascii="Times New Roman" w:hAnsi="Times New Roman"/>
                <w:sz w:val="20"/>
                <w:szCs w:val="20"/>
              </w:rPr>
              <w:t xml:space="preserve">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ru-RU"/>
              </w:rPr>
              <w:t xml:space="preserve">- </w:t>
            </w:r>
            <w:r w:rsidRPr="00BA47A6">
              <w:rPr>
                <w:rFonts w:ascii="Times New Roman" w:hAnsi="Times New Roman"/>
                <w:sz w:val="20"/>
                <w:szCs w:val="20"/>
              </w:rPr>
              <w:t>уредно одржава простор у коме живи и борави</w:t>
            </w:r>
            <w:r w:rsidRPr="00BA47A6">
              <w:rPr>
                <w:rFonts w:ascii="Times New Roman" w:hAnsi="Times New Roman"/>
                <w:sz w:val="20"/>
                <w:szCs w:val="20"/>
                <w:lang w:val="ru-RU"/>
              </w:rPr>
              <w:t>;</w:t>
            </w:r>
            <w:r w:rsidRPr="00BA47A6">
              <w:rPr>
                <w:rFonts w:ascii="Times New Roman" w:hAnsi="Times New Roman"/>
                <w:sz w:val="20"/>
                <w:szCs w:val="20"/>
              </w:rPr>
              <w:t xml:space="preserve">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lang w:val="ru-RU"/>
              </w:rPr>
              <w:t xml:space="preserve">- </w:t>
            </w:r>
            <w:r w:rsidRPr="00BA47A6">
              <w:rPr>
                <w:rFonts w:ascii="Times New Roman" w:hAnsi="Times New Roman"/>
                <w:sz w:val="20"/>
                <w:szCs w:val="20"/>
              </w:rPr>
              <w:t xml:space="preserve">користи здраве намирнице у исхрани;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 xml:space="preserve">- повезује различита вежбања са њиховим утицајем на здравље;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 xml:space="preserve">- препозна лепоту покрета у вежбању;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 xml:space="preserve">- се придржава правила вежбања; </w:t>
            </w:r>
          </w:p>
          <w:p w:rsidR="00414D61" w:rsidRPr="00BA47A6" w:rsidRDefault="00414D61" w:rsidP="00DA64DA">
            <w:pPr>
              <w:spacing w:after="0" w:line="240" w:lineRule="auto"/>
              <w:rPr>
                <w:rFonts w:ascii="Times New Roman" w:hAnsi="Times New Roman"/>
                <w:sz w:val="20"/>
                <w:szCs w:val="20"/>
              </w:rPr>
            </w:pPr>
            <w:r w:rsidRPr="00BA47A6">
              <w:rPr>
                <w:rFonts w:ascii="Times New Roman" w:hAnsi="Times New Roman"/>
                <w:sz w:val="20"/>
                <w:szCs w:val="20"/>
              </w:rPr>
              <w:t>-</w:t>
            </w:r>
            <w:r w:rsidRPr="00BA47A6">
              <w:rPr>
                <w:rFonts w:ascii="Times New Roman" w:hAnsi="Times New Roman"/>
                <w:sz w:val="20"/>
                <w:szCs w:val="20"/>
                <w:lang w:val="ru-RU"/>
              </w:rPr>
              <w:t xml:space="preserve"> вреднује </w:t>
            </w:r>
            <w:r w:rsidRPr="00BA47A6">
              <w:rPr>
                <w:rFonts w:ascii="Times New Roman" w:hAnsi="Times New Roman"/>
                <w:sz w:val="20"/>
                <w:szCs w:val="20"/>
              </w:rPr>
              <w:t xml:space="preserve">сопствена и туђа постигнућа </w:t>
            </w:r>
            <w:r w:rsidRPr="00BA47A6">
              <w:rPr>
                <w:rFonts w:ascii="Times New Roman" w:hAnsi="Times New Roman"/>
                <w:sz w:val="20"/>
                <w:szCs w:val="20"/>
                <w:lang w:val="ru-RU"/>
              </w:rPr>
              <w:t>у вежбању;</w:t>
            </w:r>
            <w:r w:rsidRPr="00BA47A6">
              <w:rPr>
                <w:rFonts w:ascii="Times New Roman" w:hAnsi="Times New Roman"/>
                <w:sz w:val="20"/>
                <w:szCs w:val="20"/>
              </w:rPr>
              <w:t xml:space="preserve"> </w:t>
            </w:r>
          </w:p>
        </w:tc>
      </w:tr>
    </w:tbl>
    <w:p w:rsidR="00414D61" w:rsidRPr="00BA47A6" w:rsidRDefault="00414D61" w:rsidP="00414D61">
      <w:pPr>
        <w:spacing w:after="0" w:line="240" w:lineRule="auto"/>
        <w:rPr>
          <w:rFonts w:ascii="Times New Roman" w:hAnsi="Times New Roman"/>
          <w:sz w:val="20"/>
          <w:szCs w:val="20"/>
        </w:rPr>
      </w:pPr>
    </w:p>
    <w:p w:rsidR="007B72EF" w:rsidRDefault="007B72EF" w:rsidP="00DA64DA">
      <w:pPr>
        <w:tabs>
          <w:tab w:val="left" w:pos="2980"/>
        </w:tabs>
        <w:kinsoku w:val="0"/>
        <w:overflowPunct w:val="0"/>
        <w:rPr>
          <w:rStyle w:val="Heading3Char"/>
          <w:lang w:val="sr-Cyrl-CS"/>
        </w:rPr>
      </w:pPr>
      <w:r>
        <w:rPr>
          <w:rStyle w:val="Heading3Char"/>
          <w:lang w:val="sr-Cyrl-CS"/>
        </w:rPr>
        <w:t>Енглески језик</w:t>
      </w:r>
    </w:p>
    <w:p w:rsidR="007B72EF" w:rsidRPr="007B72EF" w:rsidRDefault="007B72EF" w:rsidP="007B72EF">
      <w:pPr>
        <w:spacing w:line="240" w:lineRule="auto"/>
        <w:rPr>
          <w:rFonts w:ascii="Times New Roman" w:eastAsia="Times New Roman" w:hAnsi="Times New Roman" w:cs="Times New Roman"/>
          <w:sz w:val="24"/>
          <w:szCs w:val="24"/>
        </w:rPr>
      </w:pPr>
      <w:r w:rsidRPr="007B72EF">
        <w:rPr>
          <w:rFonts w:ascii="Times New Roman" w:eastAsia="Times New Roman" w:hAnsi="Times New Roman" w:cs="Times New Roman"/>
          <w:color w:val="231F20"/>
        </w:rPr>
        <w:t xml:space="preserve">I  полугодиште :   бр.часова  ____32      II  полугодиште  :  бр.часова  ___40__  укупно : ___72_         недељни фод часова : </w:t>
      </w:r>
      <w:r w:rsidRPr="007B72EF">
        <w:rPr>
          <w:rFonts w:ascii="Times New Roman" w:eastAsia="Times New Roman" w:hAnsi="Times New Roman" w:cs="Times New Roman"/>
          <w:b/>
          <w:bCs/>
          <w:color w:val="231F20"/>
        </w:rPr>
        <w:t> __2____</w:t>
      </w:r>
    </w:p>
    <w:p w:rsidR="007B72EF" w:rsidRPr="007B72EF" w:rsidRDefault="007B72EF" w:rsidP="007B72EF">
      <w:pPr>
        <w:spacing w:after="120" w:line="240" w:lineRule="auto"/>
        <w:rPr>
          <w:rFonts w:ascii="Times New Roman" w:eastAsia="Times New Roman" w:hAnsi="Times New Roman" w:cs="Times New Roman"/>
          <w:sz w:val="24"/>
          <w:szCs w:val="24"/>
        </w:rPr>
      </w:pPr>
      <w:r w:rsidRPr="007B72EF">
        <w:rPr>
          <w:rFonts w:ascii="Times New Roman" w:eastAsia="Times New Roman" w:hAnsi="Times New Roman" w:cs="Times New Roman"/>
          <w:color w:val="231F20"/>
          <w:sz w:val="24"/>
          <w:szCs w:val="24"/>
        </w:rPr>
        <w:t>Планови рада реализују се у следећим одељењима: ___________3-1_______________________________</w:t>
      </w:r>
    </w:p>
    <w:tbl>
      <w:tblPr>
        <w:tblStyle w:val="TableGrid1"/>
        <w:tblW w:w="0" w:type="auto"/>
        <w:tblLook w:val="04A0"/>
      </w:tblPr>
      <w:tblGrid>
        <w:gridCol w:w="1281"/>
        <w:gridCol w:w="926"/>
        <w:gridCol w:w="1231"/>
        <w:gridCol w:w="1873"/>
        <w:gridCol w:w="1115"/>
        <w:gridCol w:w="1996"/>
        <w:gridCol w:w="1681"/>
        <w:gridCol w:w="1176"/>
        <w:gridCol w:w="1297"/>
      </w:tblGrid>
      <w:tr w:rsidR="007B72EF" w:rsidRPr="007B72EF" w:rsidTr="007B72EF">
        <w:tc>
          <w:tcPr>
            <w:tcW w:w="0" w:type="auto"/>
            <w:hideMark/>
          </w:tcPr>
          <w:p w:rsidR="007B72EF" w:rsidRPr="007B72EF" w:rsidRDefault="007B72EF" w:rsidP="007B72EF">
            <w:pPr>
              <w:spacing w:line="0" w:lineRule="atLeast"/>
              <w:jc w:val="center"/>
              <w:rPr>
                <w:sz w:val="24"/>
                <w:szCs w:val="24"/>
              </w:rPr>
            </w:pPr>
            <w:r w:rsidRPr="007B72EF">
              <w:rPr>
                <w:sz w:val="24"/>
                <w:szCs w:val="24"/>
              </w:rPr>
              <w:br/>
            </w:r>
            <w:r w:rsidRPr="007B72EF">
              <w:rPr>
                <w:bCs/>
                <w:iCs/>
                <w:color w:val="000000"/>
              </w:rPr>
              <w:t>Време реализације</w:t>
            </w:r>
          </w:p>
        </w:tc>
        <w:tc>
          <w:tcPr>
            <w:tcW w:w="0" w:type="auto"/>
            <w:hideMark/>
          </w:tcPr>
          <w:p w:rsidR="007B72EF" w:rsidRPr="007B72EF" w:rsidRDefault="007B72EF" w:rsidP="007B72EF">
            <w:pPr>
              <w:jc w:val="center"/>
              <w:rPr>
                <w:sz w:val="24"/>
                <w:szCs w:val="24"/>
              </w:rPr>
            </w:pPr>
            <w:r w:rsidRPr="007B72EF">
              <w:rPr>
                <w:bCs/>
                <w:iCs/>
                <w:color w:val="000000"/>
              </w:rPr>
              <w:t>Ред.број</w:t>
            </w:r>
          </w:p>
          <w:p w:rsidR="007B72EF" w:rsidRPr="007B72EF" w:rsidRDefault="007B72EF" w:rsidP="007B72EF">
            <w:pPr>
              <w:spacing w:line="0" w:lineRule="atLeast"/>
              <w:jc w:val="center"/>
              <w:rPr>
                <w:sz w:val="24"/>
                <w:szCs w:val="24"/>
              </w:rPr>
            </w:pPr>
            <w:r w:rsidRPr="007B72EF">
              <w:rPr>
                <w:bCs/>
                <w:iCs/>
                <w:color w:val="000000"/>
              </w:rPr>
              <w:t>теме</w:t>
            </w:r>
          </w:p>
        </w:tc>
        <w:tc>
          <w:tcPr>
            <w:tcW w:w="0" w:type="auto"/>
            <w:hideMark/>
          </w:tcPr>
          <w:p w:rsidR="007B72EF" w:rsidRPr="007B72EF" w:rsidRDefault="007B72EF" w:rsidP="007B72EF">
            <w:pPr>
              <w:spacing w:line="0" w:lineRule="atLeast"/>
              <w:jc w:val="center"/>
              <w:rPr>
                <w:sz w:val="24"/>
                <w:szCs w:val="24"/>
              </w:rPr>
            </w:pPr>
            <w:r w:rsidRPr="007B72EF">
              <w:rPr>
                <w:bCs/>
                <w:iCs/>
                <w:color w:val="000000"/>
              </w:rPr>
              <w:t>Назив теме/област</w:t>
            </w:r>
          </w:p>
        </w:tc>
        <w:tc>
          <w:tcPr>
            <w:tcW w:w="0" w:type="auto"/>
            <w:hideMark/>
          </w:tcPr>
          <w:p w:rsidR="007B72EF" w:rsidRPr="007B72EF" w:rsidRDefault="007B72EF" w:rsidP="007B72EF">
            <w:pPr>
              <w:spacing w:line="0" w:lineRule="atLeast"/>
              <w:jc w:val="center"/>
              <w:rPr>
                <w:sz w:val="24"/>
                <w:szCs w:val="24"/>
              </w:rPr>
            </w:pPr>
            <w:r w:rsidRPr="007B72EF">
              <w:rPr>
                <w:bCs/>
                <w:iCs/>
                <w:color w:val="000000"/>
              </w:rPr>
              <w:t>Садржаји</w:t>
            </w:r>
          </w:p>
        </w:tc>
        <w:tc>
          <w:tcPr>
            <w:tcW w:w="0" w:type="auto"/>
            <w:hideMark/>
          </w:tcPr>
          <w:p w:rsidR="007B72EF" w:rsidRPr="007B72EF" w:rsidRDefault="007B72EF" w:rsidP="007B72EF">
            <w:pPr>
              <w:jc w:val="center"/>
              <w:rPr>
                <w:sz w:val="24"/>
                <w:szCs w:val="24"/>
              </w:rPr>
            </w:pPr>
            <w:r w:rsidRPr="007B72EF">
              <w:rPr>
                <w:bCs/>
                <w:iCs/>
                <w:color w:val="000000"/>
              </w:rPr>
              <w:t>ИСХОДИ</w:t>
            </w:r>
          </w:p>
          <w:p w:rsidR="007B72EF" w:rsidRPr="007B72EF" w:rsidRDefault="007B72EF" w:rsidP="007B72EF">
            <w:pPr>
              <w:spacing w:line="0" w:lineRule="atLeast"/>
              <w:jc w:val="center"/>
              <w:rPr>
                <w:sz w:val="24"/>
                <w:szCs w:val="24"/>
              </w:rPr>
            </w:pPr>
            <w:r w:rsidRPr="007B72EF">
              <w:rPr>
                <w:bCs/>
                <w:iCs/>
                <w:color w:val="000000"/>
              </w:rPr>
              <w:t>По завршетку разреда ученик ће бити у стању да:</w:t>
            </w:r>
          </w:p>
        </w:tc>
        <w:tc>
          <w:tcPr>
            <w:tcW w:w="0" w:type="auto"/>
            <w:hideMark/>
          </w:tcPr>
          <w:p w:rsidR="007B72EF" w:rsidRPr="007B72EF" w:rsidRDefault="007B72EF" w:rsidP="007B72EF">
            <w:pPr>
              <w:spacing w:line="0" w:lineRule="atLeast"/>
              <w:jc w:val="center"/>
              <w:rPr>
                <w:sz w:val="24"/>
                <w:szCs w:val="24"/>
              </w:rPr>
            </w:pPr>
            <w:r w:rsidRPr="007B72EF">
              <w:rPr>
                <w:bCs/>
                <w:iCs/>
                <w:color w:val="000000"/>
              </w:rPr>
              <w:t>Међупредметне компетенције</w:t>
            </w:r>
          </w:p>
        </w:tc>
        <w:tc>
          <w:tcPr>
            <w:tcW w:w="0" w:type="auto"/>
            <w:hideMark/>
          </w:tcPr>
          <w:p w:rsidR="007B72EF" w:rsidRPr="007B72EF" w:rsidRDefault="007B72EF" w:rsidP="007B72EF">
            <w:pPr>
              <w:spacing w:line="0" w:lineRule="atLeast"/>
              <w:jc w:val="center"/>
              <w:rPr>
                <w:sz w:val="24"/>
                <w:szCs w:val="24"/>
              </w:rPr>
            </w:pPr>
            <w:r w:rsidRPr="007B72EF">
              <w:rPr>
                <w:bCs/>
                <w:iCs/>
                <w:color w:val="000000"/>
              </w:rPr>
              <w:t>Начин провере исхода</w:t>
            </w:r>
          </w:p>
        </w:tc>
        <w:tc>
          <w:tcPr>
            <w:tcW w:w="0" w:type="auto"/>
            <w:hideMark/>
          </w:tcPr>
          <w:p w:rsidR="007B72EF" w:rsidRPr="007B72EF" w:rsidRDefault="007B72EF" w:rsidP="007B72EF">
            <w:pPr>
              <w:spacing w:line="0" w:lineRule="atLeast"/>
              <w:jc w:val="center"/>
              <w:rPr>
                <w:sz w:val="24"/>
                <w:szCs w:val="24"/>
              </w:rPr>
            </w:pPr>
            <w:r w:rsidRPr="007B72EF">
              <w:rPr>
                <w:bCs/>
                <w:iCs/>
                <w:color w:val="000000"/>
              </w:rPr>
              <w:t>Активност наставника</w:t>
            </w:r>
          </w:p>
        </w:tc>
        <w:tc>
          <w:tcPr>
            <w:tcW w:w="0" w:type="auto"/>
            <w:hideMark/>
          </w:tcPr>
          <w:p w:rsidR="007B72EF" w:rsidRPr="007B72EF" w:rsidRDefault="007B72EF" w:rsidP="007B72EF">
            <w:pPr>
              <w:jc w:val="center"/>
              <w:rPr>
                <w:sz w:val="24"/>
                <w:szCs w:val="24"/>
              </w:rPr>
            </w:pPr>
            <w:r w:rsidRPr="007B72EF">
              <w:rPr>
                <w:bCs/>
                <w:iCs/>
                <w:color w:val="000000"/>
              </w:rPr>
              <w:t>Активност ученика</w:t>
            </w:r>
          </w:p>
          <w:p w:rsidR="007B72EF" w:rsidRPr="007B72EF" w:rsidRDefault="007B72EF" w:rsidP="007B72EF">
            <w:pPr>
              <w:spacing w:line="0" w:lineRule="atLeast"/>
              <w:rPr>
                <w:sz w:val="24"/>
                <w:szCs w:val="24"/>
              </w:rPr>
            </w:pPr>
          </w:p>
        </w:tc>
      </w:tr>
      <w:tr w:rsidR="007B72EF" w:rsidRPr="007B72EF" w:rsidTr="007B72EF">
        <w:tc>
          <w:tcPr>
            <w:tcW w:w="0" w:type="auto"/>
            <w:hideMark/>
          </w:tcPr>
          <w:p w:rsidR="007B72EF" w:rsidRPr="007B72EF" w:rsidRDefault="007B72EF" w:rsidP="007B72EF">
            <w:pPr>
              <w:spacing w:line="0" w:lineRule="atLeast"/>
              <w:rPr>
                <w:sz w:val="24"/>
                <w:szCs w:val="24"/>
              </w:rPr>
            </w:pPr>
            <w:r w:rsidRPr="007B72EF">
              <w:rPr>
                <w:bCs/>
                <w:color w:val="000000"/>
                <w:szCs w:val="22"/>
              </w:rPr>
              <w:lastRenderedPageBreak/>
              <w:t>Септемабар, Октобар</w:t>
            </w:r>
          </w:p>
        </w:tc>
        <w:tc>
          <w:tcPr>
            <w:tcW w:w="0" w:type="auto"/>
            <w:hideMark/>
          </w:tcPr>
          <w:p w:rsidR="007B72EF" w:rsidRPr="007B72EF" w:rsidRDefault="007B72EF" w:rsidP="007B72EF">
            <w:pPr>
              <w:spacing w:line="0" w:lineRule="atLeast"/>
              <w:rPr>
                <w:sz w:val="24"/>
                <w:szCs w:val="24"/>
              </w:rPr>
            </w:pPr>
            <w:r w:rsidRPr="007B72EF">
              <w:rPr>
                <w:color w:val="000000"/>
                <w:szCs w:val="22"/>
              </w:rPr>
              <w:t>1</w:t>
            </w:r>
          </w:p>
        </w:tc>
        <w:tc>
          <w:tcPr>
            <w:tcW w:w="0" w:type="auto"/>
            <w:hideMark/>
          </w:tcPr>
          <w:p w:rsidR="007B72EF" w:rsidRPr="007B72EF" w:rsidRDefault="007B72EF" w:rsidP="007B72EF">
            <w:pPr>
              <w:spacing w:line="0" w:lineRule="atLeast"/>
              <w:rPr>
                <w:sz w:val="24"/>
                <w:szCs w:val="24"/>
              </w:rPr>
            </w:pPr>
            <w:r w:rsidRPr="007B72EF">
              <w:rPr>
                <w:color w:val="000000"/>
                <w:szCs w:val="22"/>
              </w:rPr>
              <w:t>Шлола</w:t>
            </w:r>
          </w:p>
        </w:tc>
        <w:tc>
          <w:tcPr>
            <w:tcW w:w="0" w:type="auto"/>
            <w:hideMark/>
          </w:tcPr>
          <w:p w:rsidR="007B72EF" w:rsidRPr="007B72EF" w:rsidRDefault="007B72EF" w:rsidP="007B72EF">
            <w:pPr>
              <w:spacing w:line="0" w:lineRule="atLeast"/>
              <w:rPr>
                <w:sz w:val="24"/>
                <w:szCs w:val="24"/>
              </w:rPr>
            </w:pPr>
            <w:r w:rsidRPr="007B72EF">
              <w:rPr>
                <w:color w:val="000000"/>
                <w:szCs w:val="22"/>
              </w:rPr>
              <w:t>Учионица,школски предмети</w:t>
            </w:r>
          </w:p>
        </w:tc>
        <w:tc>
          <w:tcPr>
            <w:tcW w:w="0" w:type="auto"/>
            <w:hideMark/>
          </w:tcPr>
          <w:p w:rsidR="007B72EF" w:rsidRPr="007B72EF" w:rsidRDefault="007B72EF" w:rsidP="007B72EF">
            <w:pPr>
              <w:spacing w:line="0" w:lineRule="atLeast"/>
              <w:rPr>
                <w:sz w:val="24"/>
                <w:szCs w:val="24"/>
              </w:rPr>
            </w:pPr>
            <w:r w:rsidRPr="007B72EF">
              <w:rPr>
                <w:color w:val="000000"/>
                <w:szCs w:val="22"/>
              </w:rPr>
              <w:t>Именује језичке садржаје у усменој и писменој форми</w:t>
            </w:r>
          </w:p>
        </w:tc>
        <w:tc>
          <w:tcPr>
            <w:tcW w:w="0" w:type="auto"/>
            <w:hideMark/>
          </w:tcPr>
          <w:p w:rsidR="007B72EF" w:rsidRPr="007B72EF" w:rsidRDefault="007B72EF" w:rsidP="007B72EF">
            <w:pPr>
              <w:spacing w:line="0" w:lineRule="atLeast"/>
              <w:rPr>
                <w:sz w:val="24"/>
                <w:szCs w:val="24"/>
              </w:rPr>
            </w:pPr>
            <w:r w:rsidRPr="007B72EF">
              <w:rPr>
                <w:color w:val="000000"/>
                <w:szCs w:val="22"/>
              </w:rPr>
              <w:t>Српски језик,природа и друштво,математика</w:t>
            </w:r>
          </w:p>
        </w:tc>
        <w:tc>
          <w:tcPr>
            <w:tcW w:w="0" w:type="auto"/>
            <w:hideMark/>
          </w:tcPr>
          <w:p w:rsidR="007B72EF" w:rsidRPr="007B72EF" w:rsidRDefault="007B72EF" w:rsidP="007B72EF">
            <w:pPr>
              <w:spacing w:line="0" w:lineRule="atLeast"/>
              <w:rPr>
                <w:sz w:val="24"/>
                <w:szCs w:val="24"/>
              </w:rPr>
            </w:pPr>
            <w:r w:rsidRPr="007B72EF">
              <w:rPr>
                <w:color w:val="000000"/>
                <w:szCs w:val="22"/>
              </w:rPr>
              <w:t>Усмени и писмени одговори,домаћи задаци</w:t>
            </w:r>
          </w:p>
        </w:tc>
        <w:tc>
          <w:tcPr>
            <w:tcW w:w="0" w:type="auto"/>
            <w:hideMark/>
          </w:tcPr>
          <w:p w:rsidR="007B72EF" w:rsidRPr="007B72EF" w:rsidRDefault="007B72EF" w:rsidP="007B72EF">
            <w:pPr>
              <w:spacing w:line="0" w:lineRule="atLeast"/>
              <w:rPr>
                <w:sz w:val="24"/>
                <w:szCs w:val="24"/>
              </w:rPr>
            </w:pPr>
            <w:r w:rsidRPr="007B72EF">
              <w:rPr>
                <w:color w:val="000000"/>
                <w:szCs w:val="22"/>
              </w:rPr>
              <w:t>Методе наставе страног језика</w:t>
            </w:r>
          </w:p>
        </w:tc>
        <w:tc>
          <w:tcPr>
            <w:tcW w:w="0" w:type="auto"/>
            <w:hideMark/>
          </w:tcPr>
          <w:p w:rsidR="007B72EF" w:rsidRPr="007B72EF" w:rsidRDefault="007B72EF" w:rsidP="007B72EF">
            <w:pPr>
              <w:spacing w:line="0" w:lineRule="atLeast"/>
              <w:rPr>
                <w:sz w:val="24"/>
                <w:szCs w:val="24"/>
              </w:rPr>
            </w:pPr>
            <w:r w:rsidRPr="007B72EF">
              <w:rPr>
                <w:color w:val="000000"/>
                <w:szCs w:val="22"/>
              </w:rPr>
              <w:t>Извршавање датих задатака</w:t>
            </w:r>
          </w:p>
        </w:tc>
      </w:tr>
      <w:tr w:rsidR="007B72EF" w:rsidRPr="007B72EF" w:rsidTr="007B72EF">
        <w:tc>
          <w:tcPr>
            <w:tcW w:w="0" w:type="auto"/>
            <w:hideMark/>
          </w:tcPr>
          <w:p w:rsidR="007B72EF" w:rsidRPr="007B72EF" w:rsidRDefault="007B72EF" w:rsidP="007B72EF">
            <w:pPr>
              <w:spacing w:line="0" w:lineRule="atLeast"/>
              <w:rPr>
                <w:sz w:val="24"/>
                <w:szCs w:val="24"/>
              </w:rPr>
            </w:pPr>
            <w:r w:rsidRPr="007B72EF">
              <w:rPr>
                <w:bCs/>
                <w:color w:val="000000"/>
                <w:szCs w:val="22"/>
              </w:rPr>
              <w:t>Новембар, Децембар, Јануар</w:t>
            </w:r>
          </w:p>
        </w:tc>
        <w:tc>
          <w:tcPr>
            <w:tcW w:w="0" w:type="auto"/>
            <w:hideMark/>
          </w:tcPr>
          <w:p w:rsidR="007B72EF" w:rsidRPr="007B72EF" w:rsidRDefault="007B72EF" w:rsidP="007B72EF">
            <w:pPr>
              <w:spacing w:line="0" w:lineRule="atLeast"/>
              <w:rPr>
                <w:sz w:val="24"/>
                <w:szCs w:val="24"/>
              </w:rPr>
            </w:pPr>
            <w:r w:rsidRPr="007B72EF">
              <w:rPr>
                <w:color w:val="000000"/>
                <w:szCs w:val="22"/>
              </w:rPr>
              <w:t>2</w:t>
            </w:r>
          </w:p>
        </w:tc>
        <w:tc>
          <w:tcPr>
            <w:tcW w:w="0" w:type="auto"/>
            <w:hideMark/>
          </w:tcPr>
          <w:p w:rsidR="007B72EF" w:rsidRPr="007B72EF" w:rsidRDefault="007B72EF" w:rsidP="007B72EF">
            <w:pPr>
              <w:spacing w:line="0" w:lineRule="atLeast"/>
              <w:rPr>
                <w:sz w:val="24"/>
                <w:szCs w:val="24"/>
              </w:rPr>
            </w:pPr>
            <w:r w:rsidRPr="007B72EF">
              <w:rPr>
                <w:color w:val="000000"/>
                <w:szCs w:val="22"/>
              </w:rPr>
              <w:t>Дом</w:t>
            </w:r>
          </w:p>
        </w:tc>
        <w:tc>
          <w:tcPr>
            <w:tcW w:w="0" w:type="auto"/>
            <w:hideMark/>
          </w:tcPr>
          <w:p w:rsidR="007B72EF" w:rsidRPr="007B72EF" w:rsidRDefault="007B72EF" w:rsidP="007B72EF">
            <w:pPr>
              <w:spacing w:line="0" w:lineRule="atLeast"/>
              <w:rPr>
                <w:sz w:val="24"/>
                <w:szCs w:val="24"/>
              </w:rPr>
            </w:pPr>
            <w:r w:rsidRPr="007B72EF">
              <w:rPr>
                <w:color w:val="000000"/>
                <w:szCs w:val="22"/>
              </w:rPr>
              <w:t>Породица ,свакодневне активности</w:t>
            </w:r>
          </w:p>
        </w:tc>
        <w:tc>
          <w:tcPr>
            <w:tcW w:w="0" w:type="auto"/>
            <w:hideMark/>
          </w:tcPr>
          <w:p w:rsidR="007B72EF" w:rsidRPr="007B72EF" w:rsidRDefault="007B72EF" w:rsidP="007B72EF">
            <w:pPr>
              <w:spacing w:line="0" w:lineRule="atLeast"/>
              <w:rPr>
                <w:sz w:val="24"/>
                <w:szCs w:val="24"/>
              </w:rPr>
            </w:pPr>
            <w:r w:rsidRPr="007B72EF">
              <w:rPr>
                <w:color w:val="000000"/>
                <w:szCs w:val="22"/>
              </w:rPr>
              <w:t>Именује језичке садржаје у усменој и писменој форми</w:t>
            </w:r>
          </w:p>
        </w:tc>
        <w:tc>
          <w:tcPr>
            <w:tcW w:w="0" w:type="auto"/>
            <w:hideMark/>
          </w:tcPr>
          <w:p w:rsidR="007B72EF" w:rsidRPr="007B72EF" w:rsidRDefault="007B72EF" w:rsidP="007B72EF">
            <w:pPr>
              <w:spacing w:line="0" w:lineRule="atLeast"/>
              <w:rPr>
                <w:sz w:val="24"/>
                <w:szCs w:val="24"/>
              </w:rPr>
            </w:pPr>
            <w:r w:rsidRPr="007B72EF">
              <w:rPr>
                <w:color w:val="000000"/>
                <w:szCs w:val="22"/>
              </w:rPr>
              <w:t>Српски језик,природа и друштво,математика</w:t>
            </w:r>
          </w:p>
        </w:tc>
        <w:tc>
          <w:tcPr>
            <w:tcW w:w="0" w:type="auto"/>
            <w:hideMark/>
          </w:tcPr>
          <w:p w:rsidR="007B72EF" w:rsidRPr="007B72EF" w:rsidRDefault="007B72EF" w:rsidP="007B72EF">
            <w:pPr>
              <w:spacing w:line="0" w:lineRule="atLeast"/>
              <w:rPr>
                <w:sz w:val="24"/>
                <w:szCs w:val="24"/>
              </w:rPr>
            </w:pPr>
            <w:r w:rsidRPr="007B72EF">
              <w:rPr>
                <w:color w:val="000000"/>
                <w:szCs w:val="22"/>
              </w:rPr>
              <w:t>Усмени и писмени одговори,домаћи задаци</w:t>
            </w:r>
          </w:p>
        </w:tc>
        <w:tc>
          <w:tcPr>
            <w:tcW w:w="0" w:type="auto"/>
            <w:hideMark/>
          </w:tcPr>
          <w:p w:rsidR="007B72EF" w:rsidRPr="007B72EF" w:rsidRDefault="007B72EF" w:rsidP="007B72EF">
            <w:pPr>
              <w:spacing w:line="0" w:lineRule="atLeast"/>
              <w:rPr>
                <w:sz w:val="24"/>
                <w:szCs w:val="24"/>
              </w:rPr>
            </w:pPr>
            <w:r w:rsidRPr="007B72EF">
              <w:rPr>
                <w:color w:val="000000"/>
                <w:szCs w:val="22"/>
              </w:rPr>
              <w:t>Методе наставе страног језика</w:t>
            </w:r>
          </w:p>
        </w:tc>
        <w:tc>
          <w:tcPr>
            <w:tcW w:w="0" w:type="auto"/>
            <w:hideMark/>
          </w:tcPr>
          <w:p w:rsidR="007B72EF" w:rsidRPr="007B72EF" w:rsidRDefault="007B72EF" w:rsidP="007B72EF">
            <w:pPr>
              <w:spacing w:line="0" w:lineRule="atLeast"/>
              <w:rPr>
                <w:sz w:val="24"/>
                <w:szCs w:val="24"/>
              </w:rPr>
            </w:pPr>
            <w:r w:rsidRPr="007B72EF">
              <w:rPr>
                <w:color w:val="000000"/>
                <w:szCs w:val="22"/>
              </w:rPr>
              <w:t>Извршавање датих задатака</w:t>
            </w:r>
          </w:p>
        </w:tc>
      </w:tr>
      <w:tr w:rsidR="007B72EF" w:rsidRPr="007B72EF" w:rsidTr="007B72EF">
        <w:tc>
          <w:tcPr>
            <w:tcW w:w="0" w:type="auto"/>
            <w:hideMark/>
          </w:tcPr>
          <w:p w:rsidR="007B72EF" w:rsidRPr="007B72EF" w:rsidRDefault="007B72EF" w:rsidP="007B72EF">
            <w:pPr>
              <w:spacing w:line="0" w:lineRule="atLeast"/>
              <w:rPr>
                <w:sz w:val="24"/>
                <w:szCs w:val="24"/>
              </w:rPr>
            </w:pPr>
            <w:r w:rsidRPr="007B72EF">
              <w:rPr>
                <w:bCs/>
                <w:color w:val="000000"/>
                <w:szCs w:val="22"/>
              </w:rPr>
              <w:t>Фебруар, Март, Април</w:t>
            </w:r>
          </w:p>
        </w:tc>
        <w:tc>
          <w:tcPr>
            <w:tcW w:w="0" w:type="auto"/>
            <w:hideMark/>
          </w:tcPr>
          <w:p w:rsidR="007B72EF" w:rsidRPr="007B72EF" w:rsidRDefault="007B72EF" w:rsidP="007B72EF">
            <w:pPr>
              <w:spacing w:line="0" w:lineRule="atLeast"/>
              <w:rPr>
                <w:sz w:val="24"/>
                <w:szCs w:val="24"/>
              </w:rPr>
            </w:pPr>
            <w:r w:rsidRPr="007B72EF">
              <w:rPr>
                <w:color w:val="000000"/>
                <w:szCs w:val="22"/>
              </w:rPr>
              <w:t>3</w:t>
            </w:r>
          </w:p>
        </w:tc>
        <w:tc>
          <w:tcPr>
            <w:tcW w:w="0" w:type="auto"/>
            <w:hideMark/>
          </w:tcPr>
          <w:p w:rsidR="007B72EF" w:rsidRPr="007B72EF" w:rsidRDefault="007B72EF" w:rsidP="007B72EF">
            <w:pPr>
              <w:spacing w:line="0" w:lineRule="atLeast"/>
              <w:rPr>
                <w:sz w:val="24"/>
                <w:szCs w:val="24"/>
              </w:rPr>
            </w:pPr>
            <w:r w:rsidRPr="007B72EF">
              <w:rPr>
                <w:color w:val="000000"/>
                <w:szCs w:val="22"/>
              </w:rPr>
              <w:t>Забава</w:t>
            </w:r>
          </w:p>
        </w:tc>
        <w:tc>
          <w:tcPr>
            <w:tcW w:w="0" w:type="auto"/>
            <w:hideMark/>
          </w:tcPr>
          <w:p w:rsidR="007B72EF" w:rsidRPr="007B72EF" w:rsidRDefault="007B72EF" w:rsidP="007B72EF">
            <w:pPr>
              <w:spacing w:line="0" w:lineRule="atLeast"/>
              <w:rPr>
                <w:sz w:val="24"/>
                <w:szCs w:val="24"/>
              </w:rPr>
            </w:pPr>
            <w:r w:rsidRPr="007B72EF">
              <w:rPr>
                <w:color w:val="000000"/>
                <w:szCs w:val="22"/>
              </w:rPr>
              <w:t>Игре.Спорт</w:t>
            </w:r>
          </w:p>
        </w:tc>
        <w:tc>
          <w:tcPr>
            <w:tcW w:w="0" w:type="auto"/>
            <w:hideMark/>
          </w:tcPr>
          <w:p w:rsidR="007B72EF" w:rsidRPr="007B72EF" w:rsidRDefault="007B72EF" w:rsidP="007B72EF">
            <w:pPr>
              <w:spacing w:line="0" w:lineRule="atLeast"/>
              <w:rPr>
                <w:sz w:val="24"/>
                <w:szCs w:val="24"/>
              </w:rPr>
            </w:pPr>
            <w:r w:rsidRPr="007B72EF">
              <w:rPr>
                <w:color w:val="000000"/>
                <w:szCs w:val="22"/>
              </w:rPr>
              <w:t>Именује језичке садржаје у усменој и писменој форми</w:t>
            </w:r>
          </w:p>
        </w:tc>
        <w:tc>
          <w:tcPr>
            <w:tcW w:w="0" w:type="auto"/>
            <w:hideMark/>
          </w:tcPr>
          <w:p w:rsidR="007B72EF" w:rsidRPr="007B72EF" w:rsidRDefault="007B72EF" w:rsidP="007B72EF">
            <w:pPr>
              <w:spacing w:line="0" w:lineRule="atLeast"/>
              <w:rPr>
                <w:sz w:val="24"/>
                <w:szCs w:val="24"/>
              </w:rPr>
            </w:pPr>
            <w:r w:rsidRPr="007B72EF">
              <w:rPr>
                <w:color w:val="000000"/>
                <w:szCs w:val="22"/>
              </w:rPr>
              <w:t>Српски језик,природа и друштво,математика</w:t>
            </w:r>
          </w:p>
        </w:tc>
        <w:tc>
          <w:tcPr>
            <w:tcW w:w="0" w:type="auto"/>
            <w:hideMark/>
          </w:tcPr>
          <w:p w:rsidR="007B72EF" w:rsidRPr="007B72EF" w:rsidRDefault="007B72EF" w:rsidP="007B72EF">
            <w:pPr>
              <w:spacing w:line="0" w:lineRule="atLeast"/>
              <w:rPr>
                <w:sz w:val="24"/>
                <w:szCs w:val="24"/>
              </w:rPr>
            </w:pPr>
            <w:r w:rsidRPr="007B72EF">
              <w:rPr>
                <w:color w:val="000000"/>
                <w:szCs w:val="22"/>
              </w:rPr>
              <w:t>Усмени и писмени одговори,домаћи задаци</w:t>
            </w:r>
          </w:p>
        </w:tc>
        <w:tc>
          <w:tcPr>
            <w:tcW w:w="0" w:type="auto"/>
            <w:hideMark/>
          </w:tcPr>
          <w:p w:rsidR="007B72EF" w:rsidRPr="007B72EF" w:rsidRDefault="007B72EF" w:rsidP="007B72EF">
            <w:pPr>
              <w:spacing w:line="0" w:lineRule="atLeast"/>
              <w:rPr>
                <w:sz w:val="24"/>
                <w:szCs w:val="24"/>
              </w:rPr>
            </w:pPr>
            <w:r w:rsidRPr="007B72EF">
              <w:rPr>
                <w:color w:val="000000"/>
                <w:szCs w:val="22"/>
              </w:rPr>
              <w:t>Методе наставе страног језика</w:t>
            </w:r>
          </w:p>
        </w:tc>
        <w:tc>
          <w:tcPr>
            <w:tcW w:w="0" w:type="auto"/>
            <w:hideMark/>
          </w:tcPr>
          <w:p w:rsidR="007B72EF" w:rsidRPr="007B72EF" w:rsidRDefault="007B72EF" w:rsidP="007B72EF">
            <w:pPr>
              <w:spacing w:line="0" w:lineRule="atLeast"/>
              <w:rPr>
                <w:sz w:val="24"/>
                <w:szCs w:val="24"/>
              </w:rPr>
            </w:pPr>
            <w:r w:rsidRPr="007B72EF">
              <w:rPr>
                <w:color w:val="000000"/>
                <w:szCs w:val="22"/>
              </w:rPr>
              <w:t>Извршавање датих задатака</w:t>
            </w:r>
          </w:p>
        </w:tc>
      </w:tr>
      <w:tr w:rsidR="007B72EF" w:rsidRPr="007B72EF" w:rsidTr="007B72EF">
        <w:tc>
          <w:tcPr>
            <w:tcW w:w="0" w:type="auto"/>
            <w:hideMark/>
          </w:tcPr>
          <w:p w:rsidR="007B72EF" w:rsidRPr="007B72EF" w:rsidRDefault="007B72EF" w:rsidP="007B72EF">
            <w:pPr>
              <w:spacing w:line="0" w:lineRule="atLeast"/>
              <w:rPr>
                <w:sz w:val="24"/>
                <w:szCs w:val="24"/>
              </w:rPr>
            </w:pPr>
            <w:r w:rsidRPr="007B72EF">
              <w:rPr>
                <w:bCs/>
                <w:color w:val="000000"/>
                <w:szCs w:val="22"/>
              </w:rPr>
              <w:t>Мај, Јун</w:t>
            </w:r>
          </w:p>
        </w:tc>
        <w:tc>
          <w:tcPr>
            <w:tcW w:w="0" w:type="auto"/>
            <w:hideMark/>
          </w:tcPr>
          <w:p w:rsidR="007B72EF" w:rsidRPr="007B72EF" w:rsidRDefault="007B72EF" w:rsidP="007B72EF">
            <w:pPr>
              <w:spacing w:line="0" w:lineRule="atLeast"/>
              <w:rPr>
                <w:sz w:val="24"/>
                <w:szCs w:val="24"/>
              </w:rPr>
            </w:pPr>
            <w:r w:rsidRPr="007B72EF">
              <w:rPr>
                <w:color w:val="000000"/>
                <w:szCs w:val="22"/>
              </w:rPr>
              <w:t>4</w:t>
            </w:r>
          </w:p>
        </w:tc>
        <w:tc>
          <w:tcPr>
            <w:tcW w:w="0" w:type="auto"/>
            <w:hideMark/>
          </w:tcPr>
          <w:p w:rsidR="007B72EF" w:rsidRPr="007B72EF" w:rsidRDefault="007B72EF" w:rsidP="007B72EF">
            <w:pPr>
              <w:spacing w:line="0" w:lineRule="atLeast"/>
              <w:rPr>
                <w:sz w:val="24"/>
                <w:szCs w:val="24"/>
              </w:rPr>
            </w:pPr>
            <w:r w:rsidRPr="007B72EF">
              <w:rPr>
                <w:color w:val="000000"/>
                <w:szCs w:val="22"/>
              </w:rPr>
              <w:t>Окружење</w:t>
            </w:r>
          </w:p>
        </w:tc>
        <w:tc>
          <w:tcPr>
            <w:tcW w:w="0" w:type="auto"/>
            <w:hideMark/>
          </w:tcPr>
          <w:p w:rsidR="007B72EF" w:rsidRPr="007B72EF" w:rsidRDefault="007B72EF" w:rsidP="007B72EF">
            <w:pPr>
              <w:spacing w:line="0" w:lineRule="atLeast"/>
              <w:rPr>
                <w:sz w:val="24"/>
                <w:szCs w:val="24"/>
              </w:rPr>
            </w:pPr>
            <w:r w:rsidRPr="007B72EF">
              <w:rPr>
                <w:color w:val="000000"/>
                <w:szCs w:val="22"/>
              </w:rPr>
              <w:t>Животиње,село ,град</w:t>
            </w:r>
          </w:p>
        </w:tc>
        <w:tc>
          <w:tcPr>
            <w:tcW w:w="0" w:type="auto"/>
            <w:hideMark/>
          </w:tcPr>
          <w:p w:rsidR="007B72EF" w:rsidRPr="007B72EF" w:rsidRDefault="007B72EF" w:rsidP="007B72EF">
            <w:pPr>
              <w:spacing w:line="0" w:lineRule="atLeast"/>
              <w:rPr>
                <w:sz w:val="24"/>
                <w:szCs w:val="24"/>
              </w:rPr>
            </w:pPr>
            <w:r w:rsidRPr="007B72EF">
              <w:rPr>
                <w:color w:val="000000"/>
                <w:szCs w:val="22"/>
              </w:rPr>
              <w:t>Именује језичке садржаје у усменој и писменој форми</w:t>
            </w:r>
          </w:p>
        </w:tc>
        <w:tc>
          <w:tcPr>
            <w:tcW w:w="0" w:type="auto"/>
            <w:hideMark/>
          </w:tcPr>
          <w:p w:rsidR="007B72EF" w:rsidRPr="007B72EF" w:rsidRDefault="007B72EF" w:rsidP="007B72EF">
            <w:pPr>
              <w:spacing w:line="0" w:lineRule="atLeast"/>
              <w:rPr>
                <w:sz w:val="24"/>
                <w:szCs w:val="24"/>
              </w:rPr>
            </w:pPr>
            <w:r w:rsidRPr="007B72EF">
              <w:rPr>
                <w:color w:val="000000"/>
                <w:szCs w:val="22"/>
              </w:rPr>
              <w:t>Српски језик,природа и друштво,математика</w:t>
            </w:r>
          </w:p>
        </w:tc>
        <w:tc>
          <w:tcPr>
            <w:tcW w:w="0" w:type="auto"/>
            <w:hideMark/>
          </w:tcPr>
          <w:p w:rsidR="007B72EF" w:rsidRPr="007B72EF" w:rsidRDefault="007B72EF" w:rsidP="007B72EF">
            <w:pPr>
              <w:spacing w:line="0" w:lineRule="atLeast"/>
              <w:rPr>
                <w:sz w:val="24"/>
                <w:szCs w:val="24"/>
              </w:rPr>
            </w:pPr>
            <w:r w:rsidRPr="007B72EF">
              <w:rPr>
                <w:color w:val="000000"/>
                <w:szCs w:val="22"/>
              </w:rPr>
              <w:t>Усмени и писмени одговори,домаћи задаци</w:t>
            </w:r>
          </w:p>
        </w:tc>
        <w:tc>
          <w:tcPr>
            <w:tcW w:w="0" w:type="auto"/>
            <w:hideMark/>
          </w:tcPr>
          <w:p w:rsidR="007B72EF" w:rsidRPr="007B72EF" w:rsidRDefault="007B72EF" w:rsidP="007B72EF">
            <w:pPr>
              <w:spacing w:line="0" w:lineRule="atLeast"/>
              <w:rPr>
                <w:sz w:val="24"/>
                <w:szCs w:val="24"/>
              </w:rPr>
            </w:pPr>
            <w:r w:rsidRPr="007B72EF">
              <w:rPr>
                <w:color w:val="000000"/>
                <w:szCs w:val="22"/>
              </w:rPr>
              <w:t>Методе наставе страног језика</w:t>
            </w:r>
          </w:p>
        </w:tc>
        <w:tc>
          <w:tcPr>
            <w:tcW w:w="0" w:type="auto"/>
            <w:hideMark/>
          </w:tcPr>
          <w:p w:rsidR="007B72EF" w:rsidRPr="007B72EF" w:rsidRDefault="007B72EF" w:rsidP="007B72EF">
            <w:pPr>
              <w:spacing w:line="0" w:lineRule="atLeast"/>
              <w:rPr>
                <w:sz w:val="24"/>
                <w:szCs w:val="24"/>
              </w:rPr>
            </w:pPr>
            <w:r w:rsidRPr="007B72EF">
              <w:rPr>
                <w:color w:val="000000"/>
                <w:szCs w:val="22"/>
              </w:rPr>
              <w:t>Извршавање датих задатака</w:t>
            </w:r>
          </w:p>
        </w:tc>
      </w:tr>
      <w:tr w:rsidR="007B72EF" w:rsidRPr="007B72EF" w:rsidTr="007B72EF">
        <w:tc>
          <w:tcPr>
            <w:tcW w:w="0" w:type="auto"/>
            <w:hideMark/>
          </w:tcPr>
          <w:p w:rsidR="007B72EF" w:rsidRPr="007B72EF" w:rsidRDefault="007B72EF" w:rsidP="007B72EF">
            <w:pPr>
              <w:rPr>
                <w:sz w:val="1"/>
                <w:szCs w:val="24"/>
              </w:rPr>
            </w:pPr>
          </w:p>
        </w:tc>
        <w:tc>
          <w:tcPr>
            <w:tcW w:w="0" w:type="auto"/>
            <w:hideMark/>
          </w:tcPr>
          <w:p w:rsidR="007B72EF" w:rsidRPr="007B72EF" w:rsidRDefault="007B72EF" w:rsidP="007B72EF">
            <w:pPr>
              <w:rPr>
                <w:sz w:val="1"/>
                <w:szCs w:val="24"/>
              </w:rPr>
            </w:pPr>
          </w:p>
        </w:tc>
        <w:tc>
          <w:tcPr>
            <w:tcW w:w="0" w:type="auto"/>
            <w:hideMark/>
          </w:tcPr>
          <w:p w:rsidR="007B72EF" w:rsidRPr="007B72EF" w:rsidRDefault="007B72EF" w:rsidP="007B72EF">
            <w:pPr>
              <w:rPr>
                <w:sz w:val="1"/>
                <w:szCs w:val="24"/>
              </w:rPr>
            </w:pPr>
          </w:p>
        </w:tc>
        <w:tc>
          <w:tcPr>
            <w:tcW w:w="0" w:type="auto"/>
            <w:hideMark/>
          </w:tcPr>
          <w:p w:rsidR="007B72EF" w:rsidRPr="007B72EF" w:rsidRDefault="007B72EF" w:rsidP="007B72EF">
            <w:pPr>
              <w:rPr>
                <w:sz w:val="1"/>
                <w:szCs w:val="24"/>
              </w:rPr>
            </w:pPr>
          </w:p>
        </w:tc>
        <w:tc>
          <w:tcPr>
            <w:tcW w:w="0" w:type="auto"/>
            <w:hideMark/>
          </w:tcPr>
          <w:p w:rsidR="007B72EF" w:rsidRPr="007B72EF" w:rsidRDefault="007B72EF" w:rsidP="007B72EF">
            <w:pPr>
              <w:rPr>
                <w:sz w:val="1"/>
                <w:szCs w:val="24"/>
              </w:rPr>
            </w:pPr>
          </w:p>
        </w:tc>
        <w:tc>
          <w:tcPr>
            <w:tcW w:w="0" w:type="auto"/>
            <w:hideMark/>
          </w:tcPr>
          <w:p w:rsidR="007B72EF" w:rsidRPr="007B72EF" w:rsidRDefault="007B72EF" w:rsidP="007B72EF">
            <w:pPr>
              <w:rPr>
                <w:sz w:val="1"/>
                <w:szCs w:val="24"/>
              </w:rPr>
            </w:pPr>
          </w:p>
        </w:tc>
        <w:tc>
          <w:tcPr>
            <w:tcW w:w="0" w:type="auto"/>
            <w:hideMark/>
          </w:tcPr>
          <w:p w:rsidR="007B72EF" w:rsidRPr="007B72EF" w:rsidRDefault="007B72EF" w:rsidP="007B72EF">
            <w:pPr>
              <w:rPr>
                <w:sz w:val="1"/>
                <w:szCs w:val="24"/>
              </w:rPr>
            </w:pPr>
          </w:p>
        </w:tc>
        <w:tc>
          <w:tcPr>
            <w:tcW w:w="0" w:type="auto"/>
            <w:hideMark/>
          </w:tcPr>
          <w:p w:rsidR="007B72EF" w:rsidRPr="007B72EF" w:rsidRDefault="007B72EF" w:rsidP="007B72EF">
            <w:pPr>
              <w:rPr>
                <w:sz w:val="1"/>
                <w:szCs w:val="24"/>
              </w:rPr>
            </w:pPr>
          </w:p>
        </w:tc>
        <w:tc>
          <w:tcPr>
            <w:tcW w:w="0" w:type="auto"/>
            <w:hideMark/>
          </w:tcPr>
          <w:p w:rsidR="007B72EF" w:rsidRPr="007B72EF" w:rsidRDefault="007B72EF" w:rsidP="007B72EF">
            <w:pPr>
              <w:rPr>
                <w:sz w:val="1"/>
                <w:szCs w:val="24"/>
              </w:rPr>
            </w:pPr>
          </w:p>
        </w:tc>
      </w:tr>
      <w:tr w:rsidR="007B72EF" w:rsidRPr="007B72EF" w:rsidTr="007B72EF">
        <w:tc>
          <w:tcPr>
            <w:tcW w:w="0" w:type="auto"/>
            <w:hideMark/>
          </w:tcPr>
          <w:p w:rsidR="007B72EF" w:rsidRPr="007B72EF" w:rsidRDefault="007B72EF" w:rsidP="007B72EF">
            <w:pPr>
              <w:rPr>
                <w:sz w:val="1"/>
                <w:szCs w:val="24"/>
              </w:rPr>
            </w:pPr>
          </w:p>
        </w:tc>
        <w:tc>
          <w:tcPr>
            <w:tcW w:w="0" w:type="auto"/>
            <w:hideMark/>
          </w:tcPr>
          <w:p w:rsidR="007B72EF" w:rsidRPr="007B72EF" w:rsidRDefault="007B72EF" w:rsidP="007B72EF">
            <w:pPr>
              <w:rPr>
                <w:sz w:val="1"/>
                <w:szCs w:val="24"/>
              </w:rPr>
            </w:pPr>
          </w:p>
        </w:tc>
        <w:tc>
          <w:tcPr>
            <w:tcW w:w="0" w:type="auto"/>
            <w:hideMark/>
          </w:tcPr>
          <w:p w:rsidR="007B72EF" w:rsidRPr="007B72EF" w:rsidRDefault="007B72EF" w:rsidP="007B72EF">
            <w:pPr>
              <w:rPr>
                <w:sz w:val="1"/>
                <w:szCs w:val="24"/>
              </w:rPr>
            </w:pPr>
          </w:p>
        </w:tc>
        <w:tc>
          <w:tcPr>
            <w:tcW w:w="0" w:type="auto"/>
            <w:hideMark/>
          </w:tcPr>
          <w:p w:rsidR="007B72EF" w:rsidRPr="007B72EF" w:rsidRDefault="007B72EF" w:rsidP="007B72EF">
            <w:pPr>
              <w:rPr>
                <w:sz w:val="1"/>
                <w:szCs w:val="24"/>
              </w:rPr>
            </w:pPr>
          </w:p>
        </w:tc>
        <w:tc>
          <w:tcPr>
            <w:tcW w:w="0" w:type="auto"/>
            <w:hideMark/>
          </w:tcPr>
          <w:p w:rsidR="007B72EF" w:rsidRPr="007B72EF" w:rsidRDefault="007B72EF" w:rsidP="007B72EF">
            <w:pPr>
              <w:rPr>
                <w:sz w:val="1"/>
                <w:szCs w:val="24"/>
              </w:rPr>
            </w:pPr>
          </w:p>
        </w:tc>
        <w:tc>
          <w:tcPr>
            <w:tcW w:w="0" w:type="auto"/>
            <w:hideMark/>
          </w:tcPr>
          <w:p w:rsidR="007B72EF" w:rsidRPr="007B72EF" w:rsidRDefault="007B72EF" w:rsidP="007B72EF">
            <w:pPr>
              <w:rPr>
                <w:sz w:val="1"/>
                <w:szCs w:val="24"/>
              </w:rPr>
            </w:pPr>
          </w:p>
        </w:tc>
        <w:tc>
          <w:tcPr>
            <w:tcW w:w="0" w:type="auto"/>
            <w:hideMark/>
          </w:tcPr>
          <w:p w:rsidR="007B72EF" w:rsidRPr="007B72EF" w:rsidRDefault="007B72EF" w:rsidP="007B72EF">
            <w:pPr>
              <w:rPr>
                <w:sz w:val="1"/>
                <w:szCs w:val="24"/>
              </w:rPr>
            </w:pPr>
          </w:p>
        </w:tc>
        <w:tc>
          <w:tcPr>
            <w:tcW w:w="0" w:type="auto"/>
            <w:hideMark/>
          </w:tcPr>
          <w:p w:rsidR="007B72EF" w:rsidRPr="007B72EF" w:rsidRDefault="007B72EF" w:rsidP="007B72EF">
            <w:pPr>
              <w:rPr>
                <w:sz w:val="1"/>
                <w:szCs w:val="24"/>
              </w:rPr>
            </w:pPr>
          </w:p>
        </w:tc>
        <w:tc>
          <w:tcPr>
            <w:tcW w:w="0" w:type="auto"/>
            <w:hideMark/>
          </w:tcPr>
          <w:p w:rsidR="007B72EF" w:rsidRPr="007B72EF" w:rsidRDefault="007B72EF" w:rsidP="007B72EF">
            <w:pPr>
              <w:rPr>
                <w:sz w:val="1"/>
                <w:szCs w:val="24"/>
              </w:rPr>
            </w:pPr>
          </w:p>
        </w:tc>
      </w:tr>
    </w:tbl>
    <w:p w:rsidR="00D21E10" w:rsidRPr="000A0485" w:rsidRDefault="007B72EF" w:rsidP="00D21E10">
      <w:pPr>
        <w:jc w:val="center"/>
        <w:rPr>
          <w:rFonts w:ascii="Times New Roman" w:hAnsi="Times New Roman" w:cs="Times New Roman"/>
          <w:b/>
          <w:u w:val="single"/>
          <w:lang w:val="sr-Cyrl-CS"/>
        </w:rPr>
      </w:pPr>
      <w:r w:rsidRPr="007B72EF">
        <w:rPr>
          <w:rFonts w:ascii="Times New Roman" w:eastAsia="Times New Roman" w:hAnsi="Times New Roman" w:cs="Times New Roman"/>
          <w:sz w:val="24"/>
          <w:szCs w:val="24"/>
        </w:rPr>
        <w:br/>
      </w:r>
      <w:r w:rsidR="00D21E10" w:rsidRPr="000A0485">
        <w:rPr>
          <w:rFonts w:ascii="Times New Roman" w:hAnsi="Times New Roman" w:cs="Times New Roman"/>
          <w:lang w:val="sr-Latn-CS"/>
        </w:rPr>
        <w:t xml:space="preserve">ПРЕДМЕТ: </w:t>
      </w:r>
      <w:r w:rsidR="00D21E10" w:rsidRPr="000A0485">
        <w:rPr>
          <w:rFonts w:ascii="Times New Roman" w:hAnsi="Times New Roman" w:cs="Times New Roman"/>
          <w:b/>
          <w:u w:val="single"/>
          <w:lang w:val="sr-Cyrl-CS"/>
        </w:rPr>
        <w:t xml:space="preserve">ВЕРСКА НАСТАВА - </w:t>
      </w:r>
      <w:r w:rsidR="00D21E10" w:rsidRPr="000A0485">
        <w:rPr>
          <w:rFonts w:ascii="Times New Roman" w:hAnsi="Times New Roman" w:cs="Times New Roman"/>
          <w:b/>
          <w:u w:val="single"/>
          <w:lang w:val="sr-Latn-CS"/>
        </w:rPr>
        <w:t xml:space="preserve">ПРАВОСЛАВНИ  КАТИХИЗИС </w:t>
      </w:r>
    </w:p>
    <w:p w:rsidR="00D21E10" w:rsidRPr="000A0485" w:rsidRDefault="00D21E10" w:rsidP="00D21E10">
      <w:pPr>
        <w:jc w:val="center"/>
        <w:rPr>
          <w:rFonts w:ascii="Times New Roman" w:hAnsi="Times New Roman" w:cs="Times New Roman"/>
          <w:lang w:val="ru-RU"/>
        </w:rPr>
      </w:pPr>
      <w:r w:rsidRPr="000A0485">
        <w:rPr>
          <w:rFonts w:ascii="Times New Roman" w:hAnsi="Times New Roman" w:cs="Times New Roman"/>
          <w:lang w:val="sr-Latn-CS"/>
        </w:rPr>
        <w:t xml:space="preserve">(ЗА </w:t>
      </w:r>
      <w:r w:rsidRPr="000A0485">
        <w:rPr>
          <w:rFonts w:ascii="Times New Roman" w:hAnsi="Times New Roman" w:cs="Times New Roman"/>
          <w:szCs w:val="28"/>
          <w:lang w:val="sr-Cyrl-CS"/>
        </w:rPr>
        <w:t>ТРЕЋИ</w:t>
      </w:r>
      <w:r w:rsidRPr="000A0485">
        <w:rPr>
          <w:rFonts w:ascii="Times New Roman" w:hAnsi="Times New Roman" w:cs="Times New Roman"/>
          <w:lang w:val="sr-Latn-CS"/>
        </w:rPr>
        <w:t xml:space="preserve"> РАЗРЕД ОСНОВНЕ </w:t>
      </w:r>
      <w:r w:rsidRPr="000A0485">
        <w:rPr>
          <w:rFonts w:ascii="Times New Roman" w:hAnsi="Times New Roman" w:cs="Times New Roman"/>
          <w:lang w:val="sr-Cyrl-CS"/>
        </w:rPr>
        <w:t>Ш</w:t>
      </w:r>
      <w:r w:rsidRPr="000A0485">
        <w:rPr>
          <w:rFonts w:ascii="Times New Roman" w:hAnsi="Times New Roman" w:cs="Times New Roman"/>
          <w:lang w:val="sr-Latn-CS"/>
        </w:rPr>
        <w:t xml:space="preserve">КОЛЕ, </w:t>
      </w:r>
      <w:r w:rsidRPr="000A0485">
        <w:rPr>
          <w:rFonts w:ascii="Times New Roman" w:hAnsi="Times New Roman" w:cs="Times New Roman"/>
          <w:b/>
          <w:lang w:val="sr-Latn-CS"/>
        </w:rPr>
        <w:t>20</w:t>
      </w:r>
      <w:r>
        <w:rPr>
          <w:rFonts w:ascii="Times New Roman" w:hAnsi="Times New Roman" w:cs="Times New Roman"/>
          <w:b/>
          <w:lang w:val="sr-Cyrl-CS"/>
        </w:rPr>
        <w:t>21</w:t>
      </w:r>
      <w:r w:rsidRPr="000A0485">
        <w:rPr>
          <w:rFonts w:ascii="Times New Roman" w:hAnsi="Times New Roman" w:cs="Times New Roman"/>
          <w:b/>
          <w:lang w:val="sr-Latn-CS"/>
        </w:rPr>
        <w:t>/</w:t>
      </w:r>
      <w:r>
        <w:rPr>
          <w:rFonts w:ascii="Times New Roman" w:hAnsi="Times New Roman" w:cs="Times New Roman"/>
          <w:b/>
          <w:lang w:val="sr-Cyrl-CS"/>
        </w:rPr>
        <w:t>22</w:t>
      </w:r>
      <w:r w:rsidRPr="000A0485">
        <w:rPr>
          <w:rFonts w:ascii="Times New Roman" w:hAnsi="Times New Roman" w:cs="Times New Roman"/>
          <w:b/>
          <w:lang w:val="sr-Latn-CS"/>
        </w:rPr>
        <w:t>.</w:t>
      </w:r>
      <w:r w:rsidRPr="000A0485">
        <w:rPr>
          <w:rFonts w:ascii="Times New Roman" w:hAnsi="Times New Roman" w:cs="Times New Roman"/>
          <w:lang w:val="sr-Latn-CS"/>
        </w:rPr>
        <w:t xml:space="preserve"> ГОД.)</w:t>
      </w:r>
    </w:p>
    <w:tbl>
      <w:tblPr>
        <w:tblW w:w="0" w:type="auto"/>
        <w:jc w:val="center"/>
        <w:tblInd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92"/>
        <w:gridCol w:w="855"/>
      </w:tblGrid>
      <w:tr w:rsidR="00D21E10" w:rsidRPr="00D21E10" w:rsidTr="00D21E10">
        <w:trPr>
          <w:jc w:val="center"/>
        </w:trPr>
        <w:tc>
          <w:tcPr>
            <w:tcW w:w="3792" w:type="dxa"/>
            <w:shd w:val="clear" w:color="auto" w:fill="D9D9D9"/>
            <w:vAlign w:val="center"/>
          </w:tcPr>
          <w:p w:rsidR="00D21E10" w:rsidRPr="00D21E10" w:rsidRDefault="00D21E10" w:rsidP="00892B32">
            <w:pPr>
              <w:pStyle w:val="Heading1"/>
              <w:rPr>
                <w:rFonts w:ascii="Times New Roman" w:hAnsi="Times New Roman" w:cs="Times New Roman"/>
                <w:b w:val="0"/>
                <w:color w:val="auto"/>
                <w:szCs w:val="24"/>
                <w:lang w:val="sr-Latn-CS"/>
              </w:rPr>
            </w:pPr>
            <w:r w:rsidRPr="00D21E10">
              <w:rPr>
                <w:rFonts w:ascii="Times New Roman" w:hAnsi="Times New Roman" w:cs="Times New Roman"/>
                <w:b w:val="0"/>
                <w:color w:val="auto"/>
                <w:szCs w:val="24"/>
                <w:lang w:val="sr-Latn-CS"/>
              </w:rPr>
              <w:t>Б</w:t>
            </w:r>
            <w:r w:rsidRPr="00D21E10">
              <w:rPr>
                <w:rFonts w:ascii="Times New Roman" w:hAnsi="Times New Roman" w:cs="Times New Roman"/>
                <w:b w:val="0"/>
                <w:color w:val="auto"/>
                <w:szCs w:val="24"/>
                <w:lang w:val="sr-Cyrl-CS"/>
              </w:rPr>
              <w:t>Р</w:t>
            </w:r>
            <w:r w:rsidRPr="00D21E10">
              <w:rPr>
                <w:rFonts w:ascii="Times New Roman" w:hAnsi="Times New Roman" w:cs="Times New Roman"/>
                <w:b w:val="0"/>
                <w:color w:val="auto"/>
                <w:szCs w:val="24"/>
                <w:lang w:val="sr-Latn-CS"/>
              </w:rPr>
              <w:t xml:space="preserve">OJ </w:t>
            </w:r>
            <w:r w:rsidRPr="00D21E10">
              <w:rPr>
                <w:rFonts w:ascii="Times New Roman" w:hAnsi="Times New Roman" w:cs="Times New Roman"/>
                <w:b w:val="0"/>
                <w:color w:val="auto"/>
                <w:szCs w:val="24"/>
                <w:lang w:val="sr-Cyrl-CS"/>
              </w:rPr>
              <w:t>Н</w:t>
            </w:r>
            <w:r w:rsidRPr="00D21E10">
              <w:rPr>
                <w:rFonts w:ascii="Times New Roman" w:hAnsi="Times New Roman" w:cs="Times New Roman"/>
                <w:b w:val="0"/>
                <w:color w:val="auto"/>
                <w:szCs w:val="24"/>
                <w:lang w:val="sr-Latn-CS"/>
              </w:rPr>
              <w:t>А</w:t>
            </w:r>
            <w:r w:rsidRPr="00D21E10">
              <w:rPr>
                <w:rFonts w:ascii="Times New Roman" w:hAnsi="Times New Roman" w:cs="Times New Roman"/>
                <w:b w:val="0"/>
                <w:color w:val="auto"/>
                <w:szCs w:val="24"/>
                <w:lang w:val="sr-Cyrl-CS"/>
              </w:rPr>
              <w:t>С</w:t>
            </w:r>
            <w:r w:rsidRPr="00D21E10">
              <w:rPr>
                <w:rFonts w:ascii="Times New Roman" w:hAnsi="Times New Roman" w:cs="Times New Roman"/>
                <w:b w:val="0"/>
                <w:color w:val="auto"/>
                <w:szCs w:val="24"/>
                <w:lang w:val="sr-Latn-CS"/>
              </w:rPr>
              <w:t>TАВ</w:t>
            </w:r>
            <w:r w:rsidRPr="00D21E10">
              <w:rPr>
                <w:rFonts w:ascii="Times New Roman" w:hAnsi="Times New Roman" w:cs="Times New Roman"/>
                <w:b w:val="0"/>
                <w:color w:val="auto"/>
                <w:szCs w:val="24"/>
                <w:lang w:val="sr-Cyrl-CS"/>
              </w:rPr>
              <w:t>НИХ</w:t>
            </w:r>
            <w:r w:rsidRPr="00D21E10">
              <w:rPr>
                <w:rFonts w:ascii="Times New Roman" w:hAnsi="Times New Roman" w:cs="Times New Roman"/>
                <w:b w:val="0"/>
                <w:color w:val="auto"/>
                <w:szCs w:val="24"/>
                <w:lang w:val="sr-Latn-CS"/>
              </w:rPr>
              <w:t xml:space="preserve"> TЕMА</w:t>
            </w:r>
          </w:p>
        </w:tc>
        <w:tc>
          <w:tcPr>
            <w:tcW w:w="855" w:type="dxa"/>
            <w:shd w:val="clear" w:color="auto" w:fill="D9D9D9"/>
          </w:tcPr>
          <w:p w:rsidR="00D21E10" w:rsidRPr="00D21E10" w:rsidRDefault="00D21E10" w:rsidP="00892B32">
            <w:pPr>
              <w:jc w:val="center"/>
              <w:rPr>
                <w:rFonts w:ascii="Times New Roman" w:hAnsi="Times New Roman" w:cs="Times New Roman"/>
                <w:lang w:val="sr-Cyrl-CS"/>
              </w:rPr>
            </w:pPr>
            <w:r w:rsidRPr="00D21E10">
              <w:rPr>
                <w:rFonts w:ascii="Times New Roman" w:hAnsi="Times New Roman" w:cs="Times New Roman"/>
                <w:lang w:val="sr-Cyrl-CS"/>
              </w:rPr>
              <w:t>6</w:t>
            </w:r>
          </w:p>
        </w:tc>
      </w:tr>
      <w:tr w:rsidR="00D21E10" w:rsidRPr="00D21E10" w:rsidTr="00D21E10">
        <w:trPr>
          <w:jc w:val="center"/>
        </w:trPr>
        <w:tc>
          <w:tcPr>
            <w:tcW w:w="3792" w:type="dxa"/>
            <w:vAlign w:val="center"/>
          </w:tcPr>
          <w:p w:rsidR="00D21E10" w:rsidRPr="00D21E10" w:rsidRDefault="00D21E10" w:rsidP="00892B32">
            <w:pPr>
              <w:rPr>
                <w:rFonts w:ascii="Times New Roman" w:hAnsi="Times New Roman" w:cs="Times New Roman"/>
                <w:lang w:val="sr-Latn-CS"/>
              </w:rPr>
            </w:pPr>
            <w:r w:rsidRPr="00D21E10">
              <w:rPr>
                <w:rFonts w:ascii="Times New Roman" w:hAnsi="Times New Roman" w:cs="Times New Roman"/>
                <w:lang w:val="sr-Latn-CS"/>
              </w:rPr>
              <w:t>Гoди</w:t>
            </w:r>
            <w:r w:rsidRPr="00D21E10">
              <w:rPr>
                <w:rFonts w:ascii="Times New Roman" w:hAnsi="Times New Roman" w:cs="Times New Roman"/>
                <w:lang w:val="sr-Cyrl-CS"/>
              </w:rPr>
              <w:t>шњ</w:t>
            </w:r>
            <w:r w:rsidRPr="00D21E10">
              <w:rPr>
                <w:rFonts w:ascii="Times New Roman" w:hAnsi="Times New Roman" w:cs="Times New Roman"/>
                <w:lang w:val="sr-Latn-CS"/>
              </w:rPr>
              <w:t xml:space="preserve">и </w:t>
            </w:r>
            <w:r w:rsidRPr="00D21E10">
              <w:rPr>
                <w:rFonts w:ascii="Times New Roman" w:hAnsi="Times New Roman" w:cs="Times New Roman"/>
                <w:lang w:val="sr-Cyrl-CS"/>
              </w:rPr>
              <w:t>ф</w:t>
            </w:r>
            <w:r w:rsidRPr="00D21E10">
              <w:rPr>
                <w:rFonts w:ascii="Times New Roman" w:hAnsi="Times New Roman" w:cs="Times New Roman"/>
                <w:lang w:val="sr-Latn-CS"/>
              </w:rPr>
              <w:t>o</w:t>
            </w:r>
            <w:r w:rsidRPr="00D21E10">
              <w:rPr>
                <w:rFonts w:ascii="Times New Roman" w:hAnsi="Times New Roman" w:cs="Times New Roman"/>
                <w:lang w:val="sr-Cyrl-CS"/>
              </w:rPr>
              <w:t>н</w:t>
            </w:r>
            <w:r w:rsidRPr="00D21E10">
              <w:rPr>
                <w:rFonts w:ascii="Times New Roman" w:hAnsi="Times New Roman" w:cs="Times New Roman"/>
                <w:lang w:val="sr-Latn-CS"/>
              </w:rPr>
              <w:t xml:space="preserve">д </w:t>
            </w:r>
            <w:r w:rsidRPr="00D21E10">
              <w:rPr>
                <w:rFonts w:ascii="Times New Roman" w:hAnsi="Times New Roman" w:cs="Times New Roman"/>
                <w:lang w:val="sr-Cyrl-CS"/>
              </w:rPr>
              <w:t>ч</w:t>
            </w:r>
            <w:r w:rsidRPr="00D21E10">
              <w:rPr>
                <w:rFonts w:ascii="Times New Roman" w:hAnsi="Times New Roman" w:cs="Times New Roman"/>
                <w:lang w:val="sr-Latn-CS"/>
              </w:rPr>
              <w:t>а</w:t>
            </w:r>
            <w:r w:rsidRPr="00D21E10">
              <w:rPr>
                <w:rFonts w:ascii="Times New Roman" w:hAnsi="Times New Roman" w:cs="Times New Roman"/>
                <w:lang w:val="sr-Cyrl-CS"/>
              </w:rPr>
              <w:t>с</w:t>
            </w:r>
            <w:r w:rsidRPr="00D21E10">
              <w:rPr>
                <w:rFonts w:ascii="Times New Roman" w:hAnsi="Times New Roman" w:cs="Times New Roman"/>
                <w:lang w:val="sr-Latn-CS"/>
              </w:rPr>
              <w:t>oва</w:t>
            </w:r>
          </w:p>
        </w:tc>
        <w:tc>
          <w:tcPr>
            <w:tcW w:w="855" w:type="dxa"/>
          </w:tcPr>
          <w:p w:rsidR="00D21E10" w:rsidRPr="00D21E10" w:rsidRDefault="00D21E10" w:rsidP="00892B32">
            <w:pPr>
              <w:jc w:val="center"/>
              <w:rPr>
                <w:rFonts w:ascii="Times New Roman" w:hAnsi="Times New Roman" w:cs="Times New Roman"/>
                <w:lang w:val="sr-Latn-CS"/>
              </w:rPr>
            </w:pPr>
            <w:r w:rsidRPr="00D21E10">
              <w:rPr>
                <w:rFonts w:ascii="Times New Roman" w:hAnsi="Times New Roman" w:cs="Times New Roman"/>
                <w:lang w:val="sr-Latn-CS"/>
              </w:rPr>
              <w:t>36</w:t>
            </w:r>
          </w:p>
        </w:tc>
      </w:tr>
      <w:tr w:rsidR="00D21E10" w:rsidRPr="00D21E10" w:rsidTr="00D21E10">
        <w:trPr>
          <w:jc w:val="center"/>
        </w:trPr>
        <w:tc>
          <w:tcPr>
            <w:tcW w:w="3792" w:type="dxa"/>
            <w:vAlign w:val="center"/>
          </w:tcPr>
          <w:p w:rsidR="00D21E10" w:rsidRPr="00D21E10" w:rsidRDefault="00D21E10" w:rsidP="00892B32">
            <w:pPr>
              <w:rPr>
                <w:rFonts w:ascii="Times New Roman" w:hAnsi="Times New Roman" w:cs="Times New Roman"/>
                <w:lang w:val="sr-Latn-CS"/>
              </w:rPr>
            </w:pPr>
            <w:r w:rsidRPr="00D21E10">
              <w:rPr>
                <w:rFonts w:ascii="Times New Roman" w:hAnsi="Times New Roman" w:cs="Times New Roman"/>
                <w:lang w:val="sr-Latn-CS"/>
              </w:rPr>
              <w:t>За oб</w:t>
            </w:r>
            <w:r w:rsidRPr="00D21E10">
              <w:rPr>
                <w:rFonts w:ascii="Times New Roman" w:hAnsi="Times New Roman" w:cs="Times New Roman"/>
                <w:lang w:val="sr-Cyrl-CS"/>
              </w:rPr>
              <w:t>р</w:t>
            </w:r>
            <w:r w:rsidRPr="00D21E10">
              <w:rPr>
                <w:rFonts w:ascii="Times New Roman" w:hAnsi="Times New Roman" w:cs="Times New Roman"/>
                <w:lang w:val="sr-Latn-CS"/>
              </w:rPr>
              <w:t>ад</w:t>
            </w:r>
            <w:r w:rsidRPr="00D21E10">
              <w:rPr>
                <w:rFonts w:ascii="Times New Roman" w:hAnsi="Times New Roman" w:cs="Times New Roman"/>
                <w:lang w:val="sr-Cyrl-CS"/>
              </w:rPr>
              <w:t>у</w:t>
            </w:r>
            <w:r w:rsidRPr="00D21E10">
              <w:rPr>
                <w:rFonts w:ascii="Times New Roman" w:hAnsi="Times New Roman" w:cs="Times New Roman"/>
                <w:lang w:val="sr-Latn-CS"/>
              </w:rPr>
              <w:t xml:space="preserve"> </w:t>
            </w:r>
            <w:r w:rsidRPr="00D21E10">
              <w:rPr>
                <w:rFonts w:ascii="Times New Roman" w:hAnsi="Times New Roman" w:cs="Times New Roman"/>
                <w:lang w:val="sr-Cyrl-CS"/>
              </w:rPr>
              <w:t>н</w:t>
            </w:r>
            <w:r w:rsidRPr="00D21E10">
              <w:rPr>
                <w:rFonts w:ascii="Times New Roman" w:hAnsi="Times New Roman" w:cs="Times New Roman"/>
                <w:lang w:val="sr-Latn-CS"/>
              </w:rPr>
              <w:t>oвoг г</w:t>
            </w:r>
            <w:r w:rsidRPr="00D21E10">
              <w:rPr>
                <w:rFonts w:ascii="Times New Roman" w:hAnsi="Times New Roman" w:cs="Times New Roman"/>
                <w:lang w:val="sr-Cyrl-CS"/>
              </w:rPr>
              <w:t>р</w:t>
            </w:r>
            <w:r w:rsidRPr="00D21E10">
              <w:rPr>
                <w:rFonts w:ascii="Times New Roman" w:hAnsi="Times New Roman" w:cs="Times New Roman"/>
                <w:lang w:val="sr-Latn-CS"/>
              </w:rPr>
              <w:t>адива</w:t>
            </w:r>
          </w:p>
        </w:tc>
        <w:tc>
          <w:tcPr>
            <w:tcW w:w="855" w:type="dxa"/>
          </w:tcPr>
          <w:p w:rsidR="00D21E10" w:rsidRPr="00D21E10" w:rsidRDefault="00D21E10" w:rsidP="00892B32">
            <w:pPr>
              <w:jc w:val="center"/>
              <w:rPr>
                <w:rFonts w:ascii="Times New Roman" w:hAnsi="Times New Roman" w:cs="Times New Roman"/>
                <w:lang w:val="sr-Cyrl-CS"/>
              </w:rPr>
            </w:pPr>
            <w:r w:rsidRPr="00D21E10">
              <w:rPr>
                <w:rFonts w:ascii="Times New Roman" w:hAnsi="Times New Roman" w:cs="Times New Roman"/>
                <w:lang w:val="sr-Cyrl-CS"/>
              </w:rPr>
              <w:t>23</w:t>
            </w:r>
          </w:p>
        </w:tc>
      </w:tr>
      <w:tr w:rsidR="00D21E10" w:rsidRPr="00D21E10" w:rsidTr="00D21E10">
        <w:trPr>
          <w:jc w:val="center"/>
        </w:trPr>
        <w:tc>
          <w:tcPr>
            <w:tcW w:w="3792" w:type="dxa"/>
            <w:vAlign w:val="center"/>
          </w:tcPr>
          <w:p w:rsidR="00D21E10" w:rsidRPr="00D21E10" w:rsidRDefault="00D21E10" w:rsidP="00892B32">
            <w:pPr>
              <w:pStyle w:val="Heading3"/>
              <w:rPr>
                <w:rFonts w:ascii="Times New Roman" w:hAnsi="Times New Roman" w:cs="Times New Roman"/>
                <w:b w:val="0"/>
                <w:color w:val="auto"/>
                <w:lang w:val="sr-Latn-CS"/>
              </w:rPr>
            </w:pPr>
            <w:r w:rsidRPr="00D21E10">
              <w:rPr>
                <w:rFonts w:ascii="Times New Roman" w:hAnsi="Times New Roman" w:cs="Times New Roman"/>
                <w:b w:val="0"/>
                <w:color w:val="auto"/>
                <w:lang w:val="sr-Latn-CS"/>
              </w:rPr>
              <w:t>За д</w:t>
            </w:r>
            <w:r w:rsidRPr="00D21E10">
              <w:rPr>
                <w:rFonts w:ascii="Times New Roman" w:hAnsi="Times New Roman" w:cs="Times New Roman"/>
                <w:b w:val="0"/>
                <w:color w:val="auto"/>
                <w:lang w:val="sr-Cyrl-CS"/>
              </w:rPr>
              <w:t>ру</w:t>
            </w:r>
            <w:r w:rsidRPr="00D21E10">
              <w:rPr>
                <w:rFonts w:ascii="Times New Roman" w:hAnsi="Times New Roman" w:cs="Times New Roman"/>
                <w:b w:val="0"/>
                <w:color w:val="auto"/>
                <w:lang w:val="sr-Latn-CS"/>
              </w:rPr>
              <w:t xml:space="preserve">ге </w:t>
            </w:r>
            <w:r w:rsidRPr="00D21E10">
              <w:rPr>
                <w:rFonts w:ascii="Times New Roman" w:hAnsi="Times New Roman" w:cs="Times New Roman"/>
                <w:b w:val="0"/>
                <w:color w:val="auto"/>
                <w:lang w:val="sr-Cyrl-CS"/>
              </w:rPr>
              <w:t>т</w:t>
            </w:r>
            <w:r w:rsidRPr="00D21E10">
              <w:rPr>
                <w:rFonts w:ascii="Times New Roman" w:hAnsi="Times New Roman" w:cs="Times New Roman"/>
                <w:b w:val="0"/>
                <w:color w:val="auto"/>
                <w:lang w:val="sr-Latn-CS"/>
              </w:rPr>
              <w:t>и</w:t>
            </w:r>
            <w:r w:rsidRPr="00D21E10">
              <w:rPr>
                <w:rFonts w:ascii="Times New Roman" w:hAnsi="Times New Roman" w:cs="Times New Roman"/>
                <w:b w:val="0"/>
                <w:color w:val="auto"/>
                <w:lang w:val="sr-Cyrl-CS"/>
              </w:rPr>
              <w:t>п</w:t>
            </w:r>
            <w:r w:rsidRPr="00D21E10">
              <w:rPr>
                <w:rFonts w:ascii="Times New Roman" w:hAnsi="Times New Roman" w:cs="Times New Roman"/>
                <w:b w:val="0"/>
                <w:color w:val="auto"/>
                <w:lang w:val="sr-Latn-CS"/>
              </w:rPr>
              <w:t xml:space="preserve">oве </w:t>
            </w:r>
            <w:r w:rsidRPr="00D21E10">
              <w:rPr>
                <w:rFonts w:ascii="Times New Roman" w:hAnsi="Times New Roman" w:cs="Times New Roman"/>
                <w:b w:val="0"/>
                <w:color w:val="auto"/>
                <w:lang w:val="sr-Cyrl-CS"/>
              </w:rPr>
              <w:t>ч</w:t>
            </w:r>
            <w:r w:rsidRPr="00D21E10">
              <w:rPr>
                <w:rFonts w:ascii="Times New Roman" w:hAnsi="Times New Roman" w:cs="Times New Roman"/>
                <w:b w:val="0"/>
                <w:color w:val="auto"/>
                <w:lang w:val="sr-Latn-CS"/>
              </w:rPr>
              <w:t>а</w:t>
            </w:r>
            <w:r w:rsidRPr="00D21E10">
              <w:rPr>
                <w:rFonts w:ascii="Times New Roman" w:hAnsi="Times New Roman" w:cs="Times New Roman"/>
                <w:b w:val="0"/>
                <w:color w:val="auto"/>
                <w:lang w:val="sr-Cyrl-CS"/>
              </w:rPr>
              <w:t>с</w:t>
            </w:r>
            <w:r w:rsidRPr="00D21E10">
              <w:rPr>
                <w:rFonts w:ascii="Times New Roman" w:hAnsi="Times New Roman" w:cs="Times New Roman"/>
                <w:b w:val="0"/>
                <w:color w:val="auto"/>
                <w:lang w:val="sr-Latn-CS"/>
              </w:rPr>
              <w:t>а</w:t>
            </w:r>
          </w:p>
        </w:tc>
        <w:tc>
          <w:tcPr>
            <w:tcW w:w="855" w:type="dxa"/>
          </w:tcPr>
          <w:p w:rsidR="00D21E10" w:rsidRPr="00D21E10" w:rsidRDefault="00D21E10" w:rsidP="00892B32">
            <w:pPr>
              <w:jc w:val="center"/>
              <w:rPr>
                <w:rFonts w:ascii="Times New Roman" w:hAnsi="Times New Roman" w:cs="Times New Roman"/>
                <w:lang w:val="sr-Cyrl-CS"/>
              </w:rPr>
            </w:pPr>
            <w:r w:rsidRPr="00D21E10">
              <w:rPr>
                <w:rFonts w:ascii="Times New Roman" w:hAnsi="Times New Roman" w:cs="Times New Roman"/>
                <w:lang w:val="sr-Cyrl-CS"/>
              </w:rPr>
              <w:t>13</w:t>
            </w:r>
          </w:p>
        </w:tc>
      </w:tr>
    </w:tbl>
    <w:p w:rsidR="00D21E10" w:rsidRPr="000A0485" w:rsidRDefault="00D21E10" w:rsidP="00D21E10">
      <w:pPr>
        <w:jc w:val="center"/>
        <w:rPr>
          <w:rFonts w:ascii="Times New Roman" w:hAnsi="Times New Roman" w:cs="Times New Roman"/>
          <w:sz w:val="28"/>
          <w:szCs w:val="28"/>
        </w:rPr>
      </w:pPr>
    </w:p>
    <w:p w:rsidR="00D21E10" w:rsidRPr="000A0485" w:rsidRDefault="00D21E10" w:rsidP="00D21E10">
      <w:pPr>
        <w:tabs>
          <w:tab w:val="left" w:pos="8647"/>
        </w:tabs>
        <w:rPr>
          <w:rFonts w:ascii="Times New Roman" w:hAnsi="Times New Roman" w:cs="Times New Roman"/>
          <w:sz w:val="28"/>
          <w:szCs w:val="28"/>
          <w:lang w:val="sr-Cyrl-CS"/>
        </w:rPr>
      </w:pPr>
      <w:r w:rsidRPr="000A0485">
        <w:rPr>
          <w:rFonts w:ascii="Times New Roman" w:hAnsi="Times New Roman" w:cs="Times New Roman"/>
          <w:sz w:val="28"/>
          <w:szCs w:val="28"/>
          <w:lang w:val="sr-Cyrl-CS"/>
        </w:rPr>
        <w:lastRenderedPageBreak/>
        <w:tab/>
      </w:r>
      <w:r w:rsidRPr="000A0485">
        <w:rPr>
          <w:rFonts w:ascii="Times New Roman" w:hAnsi="Times New Roman" w:cs="Times New Roman"/>
          <w:sz w:val="28"/>
          <w:szCs w:val="28"/>
          <w:lang w:val="sr-Cyrl-CS"/>
        </w:rPr>
        <w:tab/>
        <w:t xml:space="preserve">    </w:t>
      </w:r>
      <w:r w:rsidRPr="000A0485">
        <w:rPr>
          <w:rFonts w:ascii="Times New Roman" w:hAnsi="Times New Roman" w:cs="Times New Roman"/>
          <w:sz w:val="28"/>
          <w:szCs w:val="28"/>
          <w:lang w:val="sr-Latn-CS"/>
        </w:rPr>
        <w:t xml:space="preserve">                                </w:t>
      </w:r>
      <w:r w:rsidRPr="000A0485">
        <w:rPr>
          <w:rFonts w:ascii="Times New Roman" w:hAnsi="Times New Roman" w:cs="Times New Roman"/>
          <w:sz w:val="28"/>
          <w:szCs w:val="28"/>
          <w:lang w:val="sr-Cyrl-CS"/>
        </w:rPr>
        <w:t xml:space="preserve">     </w:t>
      </w:r>
    </w:p>
    <w:p w:rsidR="00D21E10" w:rsidRPr="000A0485" w:rsidRDefault="00D21E10" w:rsidP="00D21E10">
      <w:pPr>
        <w:tabs>
          <w:tab w:val="left" w:pos="8647"/>
        </w:tabs>
        <w:rPr>
          <w:rFonts w:ascii="Times New Roman" w:hAnsi="Times New Roman" w:cs="Times New Roman"/>
          <w:sz w:val="28"/>
          <w:szCs w:val="28"/>
          <w:lang w:val="sr-Cyrl-CS"/>
        </w:rPr>
      </w:pPr>
    </w:p>
    <w:tbl>
      <w:tblPr>
        <w:tblpPr w:leftFromText="180" w:rightFromText="180" w:vertAnchor="text" w:horzAnchor="margin" w:tblpXSpec="center"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7796"/>
        <w:gridCol w:w="1418"/>
        <w:gridCol w:w="1559"/>
        <w:gridCol w:w="1559"/>
      </w:tblGrid>
      <w:tr w:rsidR="00D21E10" w:rsidRPr="000A0485" w:rsidTr="00892B32">
        <w:tc>
          <w:tcPr>
            <w:tcW w:w="959" w:type="dxa"/>
            <w:tcBorders>
              <w:top w:val="thickThinSmallGap" w:sz="24" w:space="0" w:color="auto"/>
              <w:left w:val="thickThinSmallGap" w:sz="24" w:space="0" w:color="auto"/>
              <w:bottom w:val="thickThinSmallGap" w:sz="24" w:space="0" w:color="auto"/>
              <w:right w:val="single" w:sz="4" w:space="0" w:color="auto"/>
            </w:tcBorders>
            <w:shd w:val="clear" w:color="auto" w:fill="E6E6E6"/>
            <w:vAlign w:val="center"/>
            <w:hideMark/>
          </w:tcPr>
          <w:p w:rsidR="00D21E10" w:rsidRPr="000A0485" w:rsidRDefault="00D21E10" w:rsidP="00892B32">
            <w:pPr>
              <w:tabs>
                <w:tab w:val="left" w:pos="8647"/>
              </w:tabs>
              <w:rPr>
                <w:rFonts w:ascii="Times New Roman" w:hAnsi="Times New Roman" w:cs="Times New Roman"/>
                <w:b/>
                <w:bCs/>
                <w:sz w:val="28"/>
                <w:szCs w:val="28"/>
                <w:lang w:val="sr-Cyrl-CS"/>
              </w:rPr>
            </w:pPr>
            <w:r w:rsidRPr="000A0485">
              <w:rPr>
                <w:rFonts w:ascii="Times New Roman" w:hAnsi="Times New Roman" w:cs="Times New Roman"/>
                <w:b/>
                <w:bCs/>
                <w:sz w:val="28"/>
                <w:szCs w:val="28"/>
                <w:lang w:val="sr-Cyrl-CS"/>
              </w:rPr>
              <w:t>Р.бр.</w:t>
            </w:r>
          </w:p>
        </w:tc>
        <w:tc>
          <w:tcPr>
            <w:tcW w:w="7796"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hideMark/>
          </w:tcPr>
          <w:p w:rsidR="00D21E10" w:rsidRPr="000A0485" w:rsidRDefault="00D21E10" w:rsidP="00892B32">
            <w:pPr>
              <w:tabs>
                <w:tab w:val="left" w:pos="8647"/>
              </w:tabs>
              <w:rPr>
                <w:rFonts w:ascii="Times New Roman" w:hAnsi="Times New Roman" w:cs="Times New Roman"/>
                <w:b/>
                <w:bCs/>
                <w:sz w:val="28"/>
                <w:szCs w:val="28"/>
                <w:lang w:val="sr-Cyrl-CS"/>
              </w:rPr>
            </w:pPr>
            <w:r w:rsidRPr="000A0485">
              <w:rPr>
                <w:rFonts w:ascii="Times New Roman" w:hAnsi="Times New Roman" w:cs="Times New Roman"/>
                <w:b/>
                <w:bCs/>
                <w:sz w:val="28"/>
                <w:szCs w:val="28"/>
                <w:lang w:val="sr-Cyrl-CS"/>
              </w:rPr>
              <w:t>Наставни садржај</w:t>
            </w:r>
          </w:p>
        </w:tc>
        <w:tc>
          <w:tcPr>
            <w:tcW w:w="1418"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hideMark/>
          </w:tcPr>
          <w:p w:rsidR="00D21E10" w:rsidRPr="000A0485" w:rsidRDefault="00D21E10" w:rsidP="00892B32">
            <w:pPr>
              <w:tabs>
                <w:tab w:val="left" w:pos="8647"/>
              </w:tabs>
              <w:rPr>
                <w:rFonts w:ascii="Times New Roman" w:hAnsi="Times New Roman" w:cs="Times New Roman"/>
                <w:b/>
                <w:bCs/>
                <w:sz w:val="28"/>
                <w:szCs w:val="28"/>
                <w:lang w:val="sr-Cyrl-CS"/>
              </w:rPr>
            </w:pPr>
            <w:r w:rsidRPr="000A0485">
              <w:rPr>
                <w:rFonts w:ascii="Times New Roman" w:hAnsi="Times New Roman" w:cs="Times New Roman"/>
                <w:b/>
                <w:bCs/>
                <w:sz w:val="28"/>
                <w:szCs w:val="28"/>
                <w:lang w:val="sr-Cyrl-CS"/>
              </w:rPr>
              <w:t>Бр. часова</w:t>
            </w:r>
          </w:p>
        </w:tc>
        <w:tc>
          <w:tcPr>
            <w:tcW w:w="1559"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hideMark/>
          </w:tcPr>
          <w:p w:rsidR="00D21E10" w:rsidRPr="000A0485" w:rsidRDefault="00D21E10" w:rsidP="00892B32">
            <w:pPr>
              <w:tabs>
                <w:tab w:val="left" w:pos="8647"/>
              </w:tabs>
              <w:rPr>
                <w:rFonts w:ascii="Times New Roman" w:hAnsi="Times New Roman" w:cs="Times New Roman"/>
                <w:b/>
                <w:bCs/>
                <w:sz w:val="28"/>
                <w:szCs w:val="28"/>
                <w:lang w:val="sr-Cyrl-CS"/>
              </w:rPr>
            </w:pPr>
            <w:r w:rsidRPr="000A0485">
              <w:rPr>
                <w:rFonts w:ascii="Times New Roman" w:hAnsi="Times New Roman" w:cs="Times New Roman"/>
                <w:b/>
                <w:bCs/>
                <w:sz w:val="28"/>
                <w:szCs w:val="28"/>
                <w:lang w:val="sr-Cyrl-CS"/>
              </w:rPr>
              <w:t>За обраду и систематизацију</w:t>
            </w:r>
          </w:p>
        </w:tc>
        <w:tc>
          <w:tcPr>
            <w:tcW w:w="1559" w:type="dxa"/>
            <w:tcBorders>
              <w:top w:val="thickThinSmallGap" w:sz="24" w:space="0" w:color="auto"/>
              <w:left w:val="single" w:sz="4" w:space="0" w:color="auto"/>
              <w:bottom w:val="thickThinSmallGap" w:sz="24" w:space="0" w:color="auto"/>
              <w:right w:val="thickThinSmallGap" w:sz="24" w:space="0" w:color="auto"/>
            </w:tcBorders>
            <w:shd w:val="clear" w:color="auto" w:fill="E6E6E6"/>
            <w:vAlign w:val="center"/>
            <w:hideMark/>
          </w:tcPr>
          <w:p w:rsidR="00D21E10" w:rsidRPr="000A0485" w:rsidRDefault="00D21E10" w:rsidP="00892B32">
            <w:pPr>
              <w:tabs>
                <w:tab w:val="left" w:pos="8647"/>
              </w:tabs>
              <w:rPr>
                <w:rFonts w:ascii="Times New Roman" w:hAnsi="Times New Roman" w:cs="Times New Roman"/>
                <w:b/>
                <w:bCs/>
                <w:sz w:val="28"/>
                <w:szCs w:val="28"/>
                <w:lang w:val="sr-Cyrl-CS"/>
              </w:rPr>
            </w:pPr>
            <w:r w:rsidRPr="000A0485">
              <w:rPr>
                <w:rFonts w:ascii="Times New Roman" w:hAnsi="Times New Roman" w:cs="Times New Roman"/>
                <w:b/>
                <w:bCs/>
                <w:sz w:val="28"/>
                <w:szCs w:val="28"/>
                <w:lang w:val="sr-Cyrl-CS"/>
              </w:rPr>
              <w:t>За друге типове часа</w:t>
            </w:r>
          </w:p>
        </w:tc>
      </w:tr>
      <w:tr w:rsidR="00D21E10" w:rsidRPr="000A0485" w:rsidTr="00892B32">
        <w:tc>
          <w:tcPr>
            <w:tcW w:w="959" w:type="dxa"/>
            <w:tcBorders>
              <w:top w:val="thickThinSmallGap" w:sz="24" w:space="0" w:color="auto"/>
              <w:left w:val="thickThinSmallGap" w:sz="24" w:space="0" w:color="auto"/>
              <w:bottom w:val="single" w:sz="4" w:space="0" w:color="auto"/>
              <w:right w:val="single" w:sz="4" w:space="0" w:color="auto"/>
            </w:tcBorders>
            <w:vAlign w:val="center"/>
            <w:hideMark/>
          </w:tcPr>
          <w:p w:rsidR="00D21E10" w:rsidRPr="000A0485" w:rsidRDefault="00D21E10" w:rsidP="00892B32">
            <w:pPr>
              <w:tabs>
                <w:tab w:val="left" w:pos="8647"/>
              </w:tabs>
              <w:jc w:val="center"/>
              <w:rPr>
                <w:rFonts w:ascii="Times New Roman" w:hAnsi="Times New Roman" w:cs="Times New Roman"/>
                <w:sz w:val="28"/>
                <w:szCs w:val="28"/>
                <w:lang w:val="sr-Cyrl-CS"/>
              </w:rPr>
            </w:pPr>
            <w:r w:rsidRPr="000A0485">
              <w:rPr>
                <w:rFonts w:ascii="Times New Roman" w:hAnsi="Times New Roman" w:cs="Times New Roman"/>
                <w:sz w:val="28"/>
                <w:szCs w:val="28"/>
                <w:lang w:val="sr-Cyrl-CS"/>
              </w:rPr>
              <w:t>1.</w:t>
            </w:r>
          </w:p>
        </w:tc>
        <w:tc>
          <w:tcPr>
            <w:tcW w:w="7796" w:type="dxa"/>
            <w:tcBorders>
              <w:top w:val="thickThinSmallGap" w:sz="24" w:space="0" w:color="auto"/>
              <w:left w:val="single" w:sz="4" w:space="0" w:color="auto"/>
              <w:bottom w:val="single" w:sz="4" w:space="0" w:color="auto"/>
              <w:right w:val="single" w:sz="4" w:space="0" w:color="auto"/>
            </w:tcBorders>
            <w:vAlign w:val="center"/>
            <w:hideMark/>
          </w:tcPr>
          <w:p w:rsidR="00D21E10" w:rsidRPr="000A0485" w:rsidRDefault="00D21E10" w:rsidP="00892B32">
            <w:pPr>
              <w:tabs>
                <w:tab w:val="left" w:pos="8647"/>
              </w:tabs>
              <w:rPr>
                <w:rFonts w:ascii="Times New Roman" w:hAnsi="Times New Roman" w:cs="Times New Roman"/>
                <w:b/>
                <w:bCs/>
                <w:sz w:val="28"/>
                <w:szCs w:val="28"/>
                <w:lang w:val="sr-Cyrl-CS"/>
              </w:rPr>
            </w:pPr>
            <w:r w:rsidRPr="000A0485">
              <w:rPr>
                <w:rFonts w:ascii="Times New Roman" w:hAnsi="Times New Roman" w:cs="Times New Roman"/>
                <w:b/>
                <w:bCs/>
                <w:sz w:val="28"/>
                <w:szCs w:val="28"/>
                <w:lang w:val="sr-Cyrl-CS"/>
              </w:rPr>
              <w:t>Увод</w:t>
            </w:r>
          </w:p>
        </w:tc>
        <w:tc>
          <w:tcPr>
            <w:tcW w:w="1418" w:type="dxa"/>
            <w:tcBorders>
              <w:top w:val="thickThinSmallGap" w:sz="24" w:space="0" w:color="auto"/>
              <w:left w:val="single" w:sz="4" w:space="0" w:color="auto"/>
              <w:bottom w:val="single" w:sz="4" w:space="0" w:color="auto"/>
              <w:right w:val="single" w:sz="4" w:space="0" w:color="auto"/>
            </w:tcBorders>
            <w:vAlign w:val="center"/>
            <w:hideMark/>
          </w:tcPr>
          <w:p w:rsidR="00D21E10" w:rsidRPr="000A0485" w:rsidRDefault="00D21E10" w:rsidP="00892B32">
            <w:pPr>
              <w:tabs>
                <w:tab w:val="left" w:pos="8647"/>
              </w:tabs>
              <w:jc w:val="center"/>
              <w:rPr>
                <w:rFonts w:ascii="Times New Roman" w:hAnsi="Times New Roman" w:cs="Times New Roman"/>
                <w:sz w:val="28"/>
                <w:szCs w:val="28"/>
                <w:lang w:val="sr-Cyrl-CS"/>
              </w:rPr>
            </w:pPr>
            <w:r w:rsidRPr="000A0485">
              <w:rPr>
                <w:rFonts w:ascii="Times New Roman" w:hAnsi="Times New Roman" w:cs="Times New Roman"/>
                <w:sz w:val="28"/>
                <w:szCs w:val="28"/>
                <w:lang w:val="sr-Cyrl-CS"/>
              </w:rPr>
              <w:t>1</w:t>
            </w:r>
          </w:p>
        </w:tc>
        <w:tc>
          <w:tcPr>
            <w:tcW w:w="1559" w:type="dxa"/>
            <w:tcBorders>
              <w:top w:val="thickThinSmallGap" w:sz="24" w:space="0" w:color="auto"/>
              <w:left w:val="single" w:sz="4" w:space="0" w:color="auto"/>
              <w:bottom w:val="single" w:sz="4" w:space="0" w:color="auto"/>
              <w:right w:val="single" w:sz="4" w:space="0" w:color="auto"/>
            </w:tcBorders>
            <w:vAlign w:val="center"/>
            <w:hideMark/>
          </w:tcPr>
          <w:p w:rsidR="00D21E10" w:rsidRPr="000A0485" w:rsidRDefault="00D21E10" w:rsidP="00892B32">
            <w:pPr>
              <w:tabs>
                <w:tab w:val="left" w:pos="8647"/>
              </w:tabs>
              <w:jc w:val="center"/>
              <w:rPr>
                <w:rFonts w:ascii="Times New Roman" w:hAnsi="Times New Roman" w:cs="Times New Roman"/>
                <w:sz w:val="28"/>
                <w:szCs w:val="28"/>
                <w:lang w:val="sr-Cyrl-CS"/>
              </w:rPr>
            </w:pPr>
            <w:r w:rsidRPr="000A0485">
              <w:rPr>
                <w:rFonts w:ascii="Times New Roman" w:hAnsi="Times New Roman" w:cs="Times New Roman"/>
                <w:sz w:val="28"/>
                <w:szCs w:val="28"/>
                <w:lang w:val="sr-Cyrl-CS"/>
              </w:rPr>
              <w:t>/</w:t>
            </w:r>
          </w:p>
        </w:tc>
        <w:tc>
          <w:tcPr>
            <w:tcW w:w="1559" w:type="dxa"/>
            <w:tcBorders>
              <w:top w:val="thickThinSmallGap" w:sz="24" w:space="0" w:color="auto"/>
              <w:left w:val="single" w:sz="4" w:space="0" w:color="auto"/>
              <w:bottom w:val="single" w:sz="4" w:space="0" w:color="auto"/>
              <w:right w:val="thickThinSmallGap" w:sz="24" w:space="0" w:color="auto"/>
            </w:tcBorders>
            <w:vAlign w:val="center"/>
            <w:hideMark/>
          </w:tcPr>
          <w:p w:rsidR="00D21E10" w:rsidRPr="000A0485" w:rsidRDefault="00D21E10" w:rsidP="00892B32">
            <w:pPr>
              <w:tabs>
                <w:tab w:val="left" w:pos="8647"/>
              </w:tabs>
              <w:jc w:val="center"/>
              <w:rPr>
                <w:rFonts w:ascii="Times New Roman" w:hAnsi="Times New Roman" w:cs="Times New Roman"/>
                <w:sz w:val="28"/>
                <w:szCs w:val="28"/>
                <w:lang w:val="sr-Cyrl-CS"/>
              </w:rPr>
            </w:pPr>
            <w:r w:rsidRPr="000A0485">
              <w:rPr>
                <w:rFonts w:ascii="Times New Roman" w:hAnsi="Times New Roman" w:cs="Times New Roman"/>
                <w:sz w:val="28"/>
                <w:szCs w:val="28"/>
                <w:lang w:val="sr-Cyrl-CS"/>
              </w:rPr>
              <w:t>1</w:t>
            </w:r>
          </w:p>
        </w:tc>
      </w:tr>
      <w:tr w:rsidR="00D21E10" w:rsidRPr="000A0485" w:rsidTr="00892B32">
        <w:tc>
          <w:tcPr>
            <w:tcW w:w="959" w:type="dxa"/>
            <w:tcBorders>
              <w:top w:val="single" w:sz="4" w:space="0" w:color="auto"/>
              <w:left w:val="thickThinSmallGap" w:sz="24" w:space="0" w:color="auto"/>
              <w:bottom w:val="single" w:sz="4" w:space="0" w:color="auto"/>
              <w:right w:val="single" w:sz="4" w:space="0" w:color="auto"/>
            </w:tcBorders>
            <w:vAlign w:val="center"/>
            <w:hideMark/>
          </w:tcPr>
          <w:p w:rsidR="00D21E10" w:rsidRPr="000A0485" w:rsidRDefault="00D21E10" w:rsidP="00892B32">
            <w:pPr>
              <w:jc w:val="center"/>
              <w:rPr>
                <w:rFonts w:ascii="Times New Roman" w:hAnsi="Times New Roman" w:cs="Times New Roman"/>
                <w:lang w:val="sr-Cyrl-CS"/>
              </w:rPr>
            </w:pPr>
            <w:r w:rsidRPr="000A0485">
              <w:rPr>
                <w:rFonts w:ascii="Times New Roman" w:hAnsi="Times New Roman" w:cs="Times New Roman"/>
                <w:lang w:val="sr-Cyrl-CS"/>
              </w:rPr>
              <w:t>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21E10" w:rsidRPr="000A0485" w:rsidRDefault="00D21E10" w:rsidP="00892B32">
            <w:pPr>
              <w:rPr>
                <w:rFonts w:ascii="Times New Roman" w:hAnsi="Times New Roman" w:cs="Times New Roman"/>
                <w:b/>
                <w:bCs/>
                <w:lang w:val="sr-Cyrl-CS"/>
              </w:rPr>
            </w:pPr>
            <w:r w:rsidRPr="000A0485">
              <w:rPr>
                <w:rFonts w:ascii="Times New Roman" w:hAnsi="Times New Roman" w:cs="Times New Roman"/>
                <w:b/>
                <w:lang w:val="sr-Cyrl-CS"/>
              </w:rPr>
              <w:t xml:space="preserve">Бог ствара свет и човека </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E10" w:rsidRPr="000A0485" w:rsidRDefault="00D21E10" w:rsidP="00892B32">
            <w:pPr>
              <w:tabs>
                <w:tab w:val="left" w:pos="8647"/>
              </w:tabs>
              <w:jc w:val="center"/>
              <w:rPr>
                <w:rFonts w:ascii="Times New Roman" w:hAnsi="Times New Roman" w:cs="Times New Roman"/>
                <w:sz w:val="28"/>
                <w:szCs w:val="28"/>
                <w:lang w:val="sr-Cyrl-CS"/>
              </w:rPr>
            </w:pPr>
            <w:r w:rsidRPr="000A0485">
              <w:rPr>
                <w:rFonts w:ascii="Times New Roman" w:hAnsi="Times New Roman" w:cs="Times New Roman"/>
                <w:sz w:val="28"/>
                <w:szCs w:val="28"/>
                <w:lang w:val="sr-Cyrl-CS"/>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D21E10" w:rsidRPr="000A0485" w:rsidRDefault="00D21E10" w:rsidP="00892B32">
            <w:pPr>
              <w:jc w:val="center"/>
              <w:rPr>
                <w:rFonts w:ascii="Times New Roman" w:hAnsi="Times New Roman" w:cs="Times New Roman"/>
                <w:lang w:val="sr-Cyrl-CS"/>
              </w:rPr>
            </w:pPr>
            <w:r w:rsidRPr="000A0485">
              <w:rPr>
                <w:rFonts w:ascii="Times New Roman" w:hAnsi="Times New Roman" w:cs="Times New Roman"/>
                <w:lang w:val="sr-Cyrl-CS"/>
              </w:rPr>
              <w:t>4</w:t>
            </w:r>
          </w:p>
        </w:tc>
        <w:tc>
          <w:tcPr>
            <w:tcW w:w="1559" w:type="dxa"/>
            <w:tcBorders>
              <w:top w:val="single" w:sz="4" w:space="0" w:color="auto"/>
              <w:left w:val="single" w:sz="4" w:space="0" w:color="auto"/>
              <w:bottom w:val="single" w:sz="4" w:space="0" w:color="auto"/>
              <w:right w:val="thickThinSmallGap" w:sz="24" w:space="0" w:color="auto"/>
            </w:tcBorders>
            <w:vAlign w:val="center"/>
            <w:hideMark/>
          </w:tcPr>
          <w:p w:rsidR="00D21E10" w:rsidRPr="000A0485" w:rsidRDefault="00D21E10" w:rsidP="00892B32">
            <w:pPr>
              <w:tabs>
                <w:tab w:val="left" w:pos="8647"/>
              </w:tabs>
              <w:jc w:val="center"/>
              <w:rPr>
                <w:rFonts w:ascii="Times New Roman" w:hAnsi="Times New Roman" w:cs="Times New Roman"/>
                <w:sz w:val="28"/>
                <w:szCs w:val="28"/>
                <w:lang w:val="sr-Cyrl-CS"/>
              </w:rPr>
            </w:pPr>
            <w:r w:rsidRPr="000A0485">
              <w:rPr>
                <w:rFonts w:ascii="Times New Roman" w:hAnsi="Times New Roman" w:cs="Times New Roman"/>
                <w:sz w:val="28"/>
                <w:szCs w:val="28"/>
                <w:lang w:val="sr-Cyrl-CS"/>
              </w:rPr>
              <w:t>2</w:t>
            </w:r>
          </w:p>
        </w:tc>
      </w:tr>
      <w:tr w:rsidR="00D21E10" w:rsidRPr="000A0485" w:rsidTr="00892B32">
        <w:tc>
          <w:tcPr>
            <w:tcW w:w="959" w:type="dxa"/>
            <w:tcBorders>
              <w:top w:val="single" w:sz="4" w:space="0" w:color="auto"/>
              <w:left w:val="thickThinSmallGap" w:sz="24" w:space="0" w:color="auto"/>
              <w:bottom w:val="single" w:sz="4" w:space="0" w:color="auto"/>
              <w:right w:val="single" w:sz="4" w:space="0" w:color="auto"/>
            </w:tcBorders>
            <w:vAlign w:val="center"/>
            <w:hideMark/>
          </w:tcPr>
          <w:p w:rsidR="00D21E10" w:rsidRPr="000A0485" w:rsidRDefault="00D21E10" w:rsidP="00892B32">
            <w:pPr>
              <w:jc w:val="center"/>
              <w:rPr>
                <w:rFonts w:ascii="Times New Roman" w:hAnsi="Times New Roman" w:cs="Times New Roman"/>
                <w:lang w:val="sr-Cyrl-CS"/>
              </w:rPr>
            </w:pPr>
            <w:r w:rsidRPr="000A0485">
              <w:rPr>
                <w:rFonts w:ascii="Times New Roman" w:hAnsi="Times New Roman" w:cs="Times New Roman"/>
                <w:lang w:val="sr-Cyrl-CS"/>
              </w:rPr>
              <w:t>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21E10" w:rsidRPr="000A0485" w:rsidRDefault="00D21E10" w:rsidP="00892B32">
            <w:pPr>
              <w:rPr>
                <w:rFonts w:ascii="Times New Roman" w:hAnsi="Times New Roman" w:cs="Times New Roman"/>
                <w:b/>
                <w:bCs/>
                <w:lang w:val="sr-Cyrl-CS"/>
              </w:rPr>
            </w:pPr>
            <w:r w:rsidRPr="000A0485">
              <w:rPr>
                <w:rFonts w:ascii="Times New Roman" w:hAnsi="Times New Roman" w:cs="Times New Roman"/>
                <w:b/>
                <w:lang w:val="sr-Cyrl-CS"/>
              </w:rPr>
              <w:t xml:space="preserve">Бог нас воли  </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E10" w:rsidRPr="000A0485" w:rsidRDefault="00D21E10" w:rsidP="00892B32">
            <w:pPr>
              <w:tabs>
                <w:tab w:val="left" w:pos="8647"/>
              </w:tabs>
              <w:jc w:val="center"/>
              <w:rPr>
                <w:rFonts w:ascii="Times New Roman" w:hAnsi="Times New Roman" w:cs="Times New Roman"/>
                <w:sz w:val="28"/>
                <w:szCs w:val="28"/>
                <w:lang w:val="sr-Cyrl-CS"/>
              </w:rPr>
            </w:pPr>
            <w:r w:rsidRPr="000A0485">
              <w:rPr>
                <w:rFonts w:ascii="Times New Roman" w:hAnsi="Times New Roman" w:cs="Times New Roman"/>
                <w:sz w:val="28"/>
                <w:szCs w:val="28"/>
                <w:lang w:val="sr-Cyrl-CS"/>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D21E10" w:rsidRPr="000A0485" w:rsidRDefault="00D21E10" w:rsidP="00892B32">
            <w:pPr>
              <w:jc w:val="center"/>
              <w:rPr>
                <w:rFonts w:ascii="Times New Roman" w:hAnsi="Times New Roman" w:cs="Times New Roman"/>
                <w:lang w:val="sr-Cyrl-CS"/>
              </w:rPr>
            </w:pPr>
            <w:r w:rsidRPr="000A0485">
              <w:rPr>
                <w:rFonts w:ascii="Times New Roman" w:hAnsi="Times New Roman" w:cs="Times New Roman"/>
                <w:lang w:val="sr-Cyrl-CS"/>
              </w:rPr>
              <w:t>5</w:t>
            </w:r>
          </w:p>
        </w:tc>
        <w:tc>
          <w:tcPr>
            <w:tcW w:w="1559" w:type="dxa"/>
            <w:tcBorders>
              <w:top w:val="single" w:sz="4" w:space="0" w:color="auto"/>
              <w:left w:val="single" w:sz="4" w:space="0" w:color="auto"/>
              <w:bottom w:val="single" w:sz="4" w:space="0" w:color="auto"/>
              <w:right w:val="thickThinSmallGap" w:sz="24" w:space="0" w:color="auto"/>
            </w:tcBorders>
            <w:vAlign w:val="center"/>
            <w:hideMark/>
          </w:tcPr>
          <w:p w:rsidR="00D21E10" w:rsidRPr="000A0485" w:rsidRDefault="00D21E10" w:rsidP="00892B32">
            <w:pPr>
              <w:tabs>
                <w:tab w:val="left" w:pos="8647"/>
              </w:tabs>
              <w:jc w:val="center"/>
              <w:rPr>
                <w:rFonts w:ascii="Times New Roman" w:hAnsi="Times New Roman" w:cs="Times New Roman"/>
                <w:sz w:val="28"/>
                <w:szCs w:val="28"/>
                <w:lang w:val="sr-Cyrl-CS"/>
              </w:rPr>
            </w:pPr>
            <w:r w:rsidRPr="000A0485">
              <w:rPr>
                <w:rFonts w:ascii="Times New Roman" w:hAnsi="Times New Roman" w:cs="Times New Roman"/>
                <w:sz w:val="28"/>
                <w:szCs w:val="28"/>
                <w:lang w:val="sr-Cyrl-CS"/>
              </w:rPr>
              <w:t>3</w:t>
            </w:r>
          </w:p>
        </w:tc>
      </w:tr>
      <w:tr w:rsidR="00D21E10" w:rsidRPr="000A0485" w:rsidTr="00892B32">
        <w:tc>
          <w:tcPr>
            <w:tcW w:w="959" w:type="dxa"/>
            <w:tcBorders>
              <w:top w:val="single" w:sz="4" w:space="0" w:color="auto"/>
              <w:left w:val="thickThinSmallGap" w:sz="24" w:space="0" w:color="auto"/>
              <w:bottom w:val="single" w:sz="4" w:space="0" w:color="auto"/>
              <w:right w:val="single" w:sz="4" w:space="0" w:color="auto"/>
            </w:tcBorders>
            <w:vAlign w:val="center"/>
            <w:hideMark/>
          </w:tcPr>
          <w:p w:rsidR="00D21E10" w:rsidRPr="000A0485" w:rsidRDefault="00D21E10" w:rsidP="00892B32">
            <w:pPr>
              <w:jc w:val="center"/>
              <w:rPr>
                <w:rFonts w:ascii="Times New Roman" w:hAnsi="Times New Roman" w:cs="Times New Roman"/>
                <w:lang w:val="sr-Cyrl-CS"/>
              </w:rPr>
            </w:pPr>
            <w:r w:rsidRPr="000A0485">
              <w:rPr>
                <w:rFonts w:ascii="Times New Roman" w:hAnsi="Times New Roman" w:cs="Times New Roman"/>
                <w:lang w:val="sr-Cyrl-CS"/>
              </w:rPr>
              <w:t>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21E10" w:rsidRPr="000A0485" w:rsidRDefault="00D21E10" w:rsidP="00892B32">
            <w:pPr>
              <w:rPr>
                <w:rFonts w:ascii="Times New Roman" w:hAnsi="Times New Roman" w:cs="Times New Roman"/>
                <w:b/>
                <w:bCs/>
                <w:lang w:val="sr-Cyrl-CS"/>
              </w:rPr>
            </w:pPr>
            <w:r w:rsidRPr="000A0485">
              <w:rPr>
                <w:rFonts w:ascii="Times New Roman" w:hAnsi="Times New Roman" w:cs="Times New Roman"/>
                <w:b/>
                <w:lang w:val="sr-Cyrl-CS"/>
              </w:rPr>
              <w:t>Заједница Бога и света кроз човека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E10" w:rsidRPr="000A0485" w:rsidRDefault="00D21E10" w:rsidP="00892B32">
            <w:pPr>
              <w:tabs>
                <w:tab w:val="left" w:pos="8647"/>
              </w:tabs>
              <w:jc w:val="center"/>
              <w:rPr>
                <w:rFonts w:ascii="Times New Roman" w:hAnsi="Times New Roman" w:cs="Times New Roman"/>
                <w:sz w:val="28"/>
                <w:szCs w:val="28"/>
                <w:lang w:val="sr-Cyrl-CS"/>
              </w:rPr>
            </w:pPr>
            <w:r w:rsidRPr="000A0485">
              <w:rPr>
                <w:rFonts w:ascii="Times New Roman" w:hAnsi="Times New Roman" w:cs="Times New Roman"/>
                <w:sz w:val="28"/>
                <w:szCs w:val="28"/>
                <w:lang w:val="sr-Cyrl-CS"/>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D21E10" w:rsidRPr="000A0485" w:rsidRDefault="00D21E10" w:rsidP="00892B32">
            <w:pPr>
              <w:jc w:val="center"/>
              <w:rPr>
                <w:rFonts w:ascii="Times New Roman" w:hAnsi="Times New Roman" w:cs="Times New Roman"/>
                <w:lang w:val="sr-Cyrl-CS"/>
              </w:rPr>
            </w:pPr>
            <w:r w:rsidRPr="000A0485">
              <w:rPr>
                <w:rFonts w:ascii="Times New Roman" w:hAnsi="Times New Roman" w:cs="Times New Roman"/>
                <w:lang w:val="sr-Cyrl-CS"/>
              </w:rPr>
              <w:t>4</w:t>
            </w:r>
          </w:p>
        </w:tc>
        <w:tc>
          <w:tcPr>
            <w:tcW w:w="1559" w:type="dxa"/>
            <w:tcBorders>
              <w:top w:val="single" w:sz="4" w:space="0" w:color="auto"/>
              <w:left w:val="single" w:sz="4" w:space="0" w:color="auto"/>
              <w:bottom w:val="single" w:sz="4" w:space="0" w:color="auto"/>
              <w:right w:val="thickThinSmallGap" w:sz="24" w:space="0" w:color="auto"/>
            </w:tcBorders>
            <w:vAlign w:val="center"/>
            <w:hideMark/>
          </w:tcPr>
          <w:p w:rsidR="00D21E10" w:rsidRPr="000A0485" w:rsidRDefault="00D21E10" w:rsidP="00892B32">
            <w:pPr>
              <w:tabs>
                <w:tab w:val="left" w:pos="8647"/>
              </w:tabs>
              <w:jc w:val="center"/>
              <w:rPr>
                <w:rFonts w:ascii="Times New Roman" w:hAnsi="Times New Roman" w:cs="Times New Roman"/>
                <w:sz w:val="28"/>
                <w:szCs w:val="28"/>
                <w:lang w:val="sr-Cyrl-CS"/>
              </w:rPr>
            </w:pPr>
            <w:r w:rsidRPr="000A0485">
              <w:rPr>
                <w:rFonts w:ascii="Times New Roman" w:hAnsi="Times New Roman" w:cs="Times New Roman"/>
                <w:sz w:val="28"/>
                <w:szCs w:val="28"/>
                <w:lang w:val="sr-Cyrl-CS"/>
              </w:rPr>
              <w:t>2</w:t>
            </w:r>
          </w:p>
        </w:tc>
      </w:tr>
      <w:tr w:rsidR="00D21E10" w:rsidRPr="000A0485" w:rsidTr="00892B32">
        <w:tc>
          <w:tcPr>
            <w:tcW w:w="959" w:type="dxa"/>
            <w:tcBorders>
              <w:top w:val="single" w:sz="4" w:space="0" w:color="auto"/>
              <w:left w:val="thickThinSmallGap" w:sz="24" w:space="0" w:color="auto"/>
              <w:bottom w:val="single" w:sz="4" w:space="0" w:color="auto"/>
              <w:right w:val="single" w:sz="4" w:space="0" w:color="auto"/>
            </w:tcBorders>
            <w:vAlign w:val="center"/>
            <w:hideMark/>
          </w:tcPr>
          <w:p w:rsidR="00D21E10" w:rsidRPr="000A0485" w:rsidRDefault="00D21E10" w:rsidP="00892B32">
            <w:pPr>
              <w:jc w:val="center"/>
              <w:rPr>
                <w:rFonts w:ascii="Times New Roman" w:hAnsi="Times New Roman" w:cs="Times New Roman"/>
                <w:lang w:val="sr-Cyrl-CS"/>
              </w:rPr>
            </w:pPr>
            <w:r w:rsidRPr="000A0485">
              <w:rPr>
                <w:rFonts w:ascii="Times New Roman" w:hAnsi="Times New Roman" w:cs="Times New Roman"/>
                <w:lang w:val="sr-Cyrl-CS"/>
              </w:rPr>
              <w:t>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21E10" w:rsidRPr="000A0485" w:rsidRDefault="00D21E10" w:rsidP="00892B32">
            <w:pPr>
              <w:rPr>
                <w:rFonts w:ascii="Times New Roman" w:hAnsi="Times New Roman" w:cs="Times New Roman"/>
                <w:b/>
                <w:lang w:val="sr-Cyrl-CS"/>
              </w:rPr>
            </w:pPr>
            <w:r w:rsidRPr="000A0485">
              <w:rPr>
                <w:rFonts w:ascii="Times New Roman" w:hAnsi="Times New Roman" w:cs="Times New Roman"/>
                <w:b/>
                <w:lang w:val="sr-Cyrl-CS"/>
              </w:rPr>
              <w:t xml:space="preserve">Литургија – преображени свет </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E10" w:rsidRPr="000A0485" w:rsidRDefault="00D21E10" w:rsidP="00892B32">
            <w:pPr>
              <w:tabs>
                <w:tab w:val="left" w:pos="8647"/>
              </w:tabs>
              <w:jc w:val="center"/>
              <w:rPr>
                <w:rFonts w:ascii="Times New Roman" w:hAnsi="Times New Roman" w:cs="Times New Roman"/>
                <w:sz w:val="28"/>
                <w:szCs w:val="28"/>
                <w:lang w:val="sr-Cyrl-CS"/>
              </w:rPr>
            </w:pPr>
            <w:r w:rsidRPr="000A0485">
              <w:rPr>
                <w:rFonts w:ascii="Times New Roman" w:hAnsi="Times New Roman" w:cs="Times New Roman"/>
                <w:sz w:val="28"/>
                <w:szCs w:val="28"/>
                <w:lang w:val="sr-Cyrl-CS"/>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D21E10" w:rsidRPr="000A0485" w:rsidRDefault="00D21E10" w:rsidP="00892B32">
            <w:pPr>
              <w:jc w:val="center"/>
              <w:rPr>
                <w:rFonts w:ascii="Times New Roman" w:hAnsi="Times New Roman" w:cs="Times New Roman"/>
                <w:lang w:val="sr-Cyrl-CS"/>
              </w:rPr>
            </w:pPr>
            <w:r w:rsidRPr="000A0485">
              <w:rPr>
                <w:rFonts w:ascii="Times New Roman" w:hAnsi="Times New Roman" w:cs="Times New Roman"/>
                <w:lang w:val="sr-Cyrl-CS"/>
              </w:rPr>
              <w:t>5</w:t>
            </w:r>
          </w:p>
        </w:tc>
        <w:tc>
          <w:tcPr>
            <w:tcW w:w="1559" w:type="dxa"/>
            <w:tcBorders>
              <w:top w:val="single" w:sz="4" w:space="0" w:color="auto"/>
              <w:left w:val="single" w:sz="4" w:space="0" w:color="auto"/>
              <w:bottom w:val="single" w:sz="4" w:space="0" w:color="auto"/>
              <w:right w:val="thickThinSmallGap" w:sz="24" w:space="0" w:color="auto"/>
            </w:tcBorders>
            <w:vAlign w:val="center"/>
            <w:hideMark/>
          </w:tcPr>
          <w:p w:rsidR="00D21E10" w:rsidRPr="000A0485" w:rsidRDefault="00D21E10" w:rsidP="00892B32">
            <w:pPr>
              <w:tabs>
                <w:tab w:val="left" w:pos="8647"/>
              </w:tabs>
              <w:jc w:val="center"/>
              <w:rPr>
                <w:rFonts w:ascii="Times New Roman" w:hAnsi="Times New Roman" w:cs="Times New Roman"/>
                <w:sz w:val="28"/>
                <w:szCs w:val="28"/>
                <w:lang w:val="sr-Cyrl-CS"/>
              </w:rPr>
            </w:pPr>
            <w:r w:rsidRPr="000A0485">
              <w:rPr>
                <w:rFonts w:ascii="Times New Roman" w:hAnsi="Times New Roman" w:cs="Times New Roman"/>
                <w:sz w:val="28"/>
                <w:szCs w:val="28"/>
                <w:lang w:val="sr-Cyrl-CS"/>
              </w:rPr>
              <w:t>2</w:t>
            </w:r>
          </w:p>
        </w:tc>
      </w:tr>
      <w:tr w:rsidR="00D21E10" w:rsidRPr="000A0485" w:rsidTr="00892B32">
        <w:tc>
          <w:tcPr>
            <w:tcW w:w="959" w:type="dxa"/>
            <w:tcBorders>
              <w:top w:val="single" w:sz="4" w:space="0" w:color="auto"/>
              <w:left w:val="thickThinSmallGap" w:sz="24" w:space="0" w:color="auto"/>
              <w:bottom w:val="single" w:sz="4" w:space="0" w:color="auto"/>
              <w:right w:val="single" w:sz="4" w:space="0" w:color="auto"/>
            </w:tcBorders>
            <w:vAlign w:val="center"/>
            <w:hideMark/>
          </w:tcPr>
          <w:p w:rsidR="00D21E10" w:rsidRPr="000A0485" w:rsidRDefault="00D21E10" w:rsidP="00892B32">
            <w:pPr>
              <w:jc w:val="center"/>
              <w:rPr>
                <w:rFonts w:ascii="Times New Roman" w:hAnsi="Times New Roman" w:cs="Times New Roman"/>
                <w:lang w:val="sr-Cyrl-CS"/>
              </w:rPr>
            </w:pPr>
            <w:r w:rsidRPr="000A0485">
              <w:rPr>
                <w:rFonts w:ascii="Times New Roman" w:hAnsi="Times New Roman" w:cs="Times New Roman"/>
                <w:lang w:val="sr-Cyrl-CS"/>
              </w:rPr>
              <w:t>6.</w:t>
            </w:r>
          </w:p>
        </w:tc>
        <w:tc>
          <w:tcPr>
            <w:tcW w:w="7796" w:type="dxa"/>
            <w:tcBorders>
              <w:top w:val="single" w:sz="4" w:space="0" w:color="auto"/>
              <w:left w:val="single" w:sz="4" w:space="0" w:color="auto"/>
              <w:bottom w:val="single" w:sz="4" w:space="0" w:color="auto"/>
              <w:right w:val="single" w:sz="4" w:space="0" w:color="auto"/>
            </w:tcBorders>
            <w:vAlign w:val="center"/>
            <w:hideMark/>
          </w:tcPr>
          <w:p w:rsidR="00D21E10" w:rsidRPr="000A0485" w:rsidRDefault="00D21E10" w:rsidP="00892B32">
            <w:pPr>
              <w:rPr>
                <w:rFonts w:ascii="Times New Roman" w:hAnsi="Times New Roman" w:cs="Times New Roman"/>
                <w:b/>
                <w:bCs/>
                <w:lang w:val="sr-Cyrl-CS"/>
              </w:rPr>
            </w:pPr>
            <w:r w:rsidRPr="000A0485">
              <w:rPr>
                <w:rFonts w:ascii="Times New Roman" w:hAnsi="Times New Roman" w:cs="Times New Roman"/>
                <w:b/>
                <w:lang w:val="sr-Cyrl-CS"/>
              </w:rPr>
              <w:t xml:space="preserve">Човек и природа  </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E10" w:rsidRPr="000A0485" w:rsidRDefault="00D21E10" w:rsidP="00892B32">
            <w:pPr>
              <w:tabs>
                <w:tab w:val="left" w:pos="8647"/>
              </w:tabs>
              <w:jc w:val="center"/>
              <w:rPr>
                <w:rFonts w:ascii="Times New Roman" w:hAnsi="Times New Roman" w:cs="Times New Roman"/>
                <w:sz w:val="28"/>
                <w:szCs w:val="28"/>
                <w:lang w:val="sr-Cyrl-CS"/>
              </w:rPr>
            </w:pPr>
            <w:r w:rsidRPr="000A0485">
              <w:rPr>
                <w:rFonts w:ascii="Times New Roman" w:hAnsi="Times New Roman" w:cs="Times New Roman"/>
                <w:sz w:val="28"/>
                <w:szCs w:val="28"/>
                <w:lang w:val="sr-Cyrl-CS"/>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D21E10" w:rsidRPr="000A0485" w:rsidRDefault="00D21E10" w:rsidP="00892B32">
            <w:pPr>
              <w:jc w:val="center"/>
              <w:rPr>
                <w:rFonts w:ascii="Times New Roman" w:hAnsi="Times New Roman" w:cs="Times New Roman"/>
                <w:lang w:val="sr-Cyrl-CS"/>
              </w:rPr>
            </w:pPr>
            <w:r w:rsidRPr="000A0485">
              <w:rPr>
                <w:rFonts w:ascii="Times New Roman" w:hAnsi="Times New Roman" w:cs="Times New Roman"/>
                <w:lang w:val="sr-Cyrl-CS"/>
              </w:rPr>
              <w:t>4</w:t>
            </w:r>
          </w:p>
        </w:tc>
        <w:tc>
          <w:tcPr>
            <w:tcW w:w="1559" w:type="dxa"/>
            <w:tcBorders>
              <w:top w:val="single" w:sz="4" w:space="0" w:color="auto"/>
              <w:left w:val="single" w:sz="4" w:space="0" w:color="auto"/>
              <w:bottom w:val="single" w:sz="4" w:space="0" w:color="auto"/>
              <w:right w:val="thickThinSmallGap" w:sz="24" w:space="0" w:color="auto"/>
            </w:tcBorders>
            <w:vAlign w:val="center"/>
            <w:hideMark/>
          </w:tcPr>
          <w:p w:rsidR="00D21E10" w:rsidRPr="000A0485" w:rsidRDefault="00D21E10" w:rsidP="00892B32">
            <w:pPr>
              <w:tabs>
                <w:tab w:val="left" w:pos="8647"/>
              </w:tabs>
              <w:jc w:val="center"/>
              <w:rPr>
                <w:rFonts w:ascii="Times New Roman" w:hAnsi="Times New Roman" w:cs="Times New Roman"/>
                <w:sz w:val="28"/>
                <w:szCs w:val="28"/>
                <w:lang w:val="sr-Cyrl-CS"/>
              </w:rPr>
            </w:pPr>
            <w:r w:rsidRPr="000A0485">
              <w:rPr>
                <w:rFonts w:ascii="Times New Roman" w:hAnsi="Times New Roman" w:cs="Times New Roman"/>
                <w:sz w:val="28"/>
                <w:szCs w:val="28"/>
                <w:lang w:val="sr-Cyrl-CS"/>
              </w:rPr>
              <w:t>3</w:t>
            </w:r>
          </w:p>
        </w:tc>
      </w:tr>
      <w:tr w:rsidR="00D21E10" w:rsidRPr="000A0485" w:rsidTr="00892B32">
        <w:tc>
          <w:tcPr>
            <w:tcW w:w="959" w:type="dxa"/>
            <w:tcBorders>
              <w:top w:val="thickThinSmallGap" w:sz="24" w:space="0" w:color="auto"/>
              <w:left w:val="thickThinSmallGap" w:sz="24" w:space="0" w:color="auto"/>
              <w:bottom w:val="thickThinSmallGap" w:sz="24" w:space="0" w:color="auto"/>
              <w:right w:val="single" w:sz="4" w:space="0" w:color="auto"/>
            </w:tcBorders>
            <w:vAlign w:val="center"/>
          </w:tcPr>
          <w:p w:rsidR="00D21E10" w:rsidRPr="000A0485" w:rsidRDefault="00D21E10" w:rsidP="00892B32">
            <w:pPr>
              <w:tabs>
                <w:tab w:val="left" w:pos="8647"/>
              </w:tabs>
              <w:rPr>
                <w:rFonts w:ascii="Times New Roman" w:hAnsi="Times New Roman" w:cs="Times New Roman"/>
                <w:b/>
                <w:bCs/>
                <w:sz w:val="28"/>
                <w:szCs w:val="28"/>
                <w:lang w:val="sr-Cyrl-CS"/>
              </w:rPr>
            </w:pPr>
          </w:p>
        </w:tc>
        <w:tc>
          <w:tcPr>
            <w:tcW w:w="7796" w:type="dxa"/>
            <w:tcBorders>
              <w:top w:val="thickThinSmallGap" w:sz="24" w:space="0" w:color="auto"/>
              <w:left w:val="single" w:sz="4" w:space="0" w:color="auto"/>
              <w:bottom w:val="thickThinSmallGap" w:sz="24" w:space="0" w:color="auto"/>
              <w:right w:val="single" w:sz="4" w:space="0" w:color="auto"/>
            </w:tcBorders>
            <w:vAlign w:val="center"/>
            <w:hideMark/>
          </w:tcPr>
          <w:p w:rsidR="00D21E10" w:rsidRPr="000A0485" w:rsidRDefault="00D21E10" w:rsidP="00892B32">
            <w:pPr>
              <w:tabs>
                <w:tab w:val="left" w:pos="8647"/>
              </w:tabs>
              <w:rPr>
                <w:rFonts w:ascii="Times New Roman" w:hAnsi="Times New Roman" w:cs="Times New Roman"/>
                <w:b/>
                <w:bCs/>
                <w:sz w:val="28"/>
                <w:szCs w:val="28"/>
                <w:lang w:val="sr-Cyrl-CS"/>
              </w:rPr>
            </w:pPr>
            <w:r w:rsidRPr="000A0485">
              <w:rPr>
                <w:rFonts w:ascii="Times New Roman" w:hAnsi="Times New Roman" w:cs="Times New Roman"/>
                <w:b/>
                <w:bCs/>
                <w:sz w:val="28"/>
                <w:szCs w:val="28"/>
                <w:lang w:val="sr-Cyrl-CS"/>
              </w:rPr>
              <w:t>Укупно часова</w:t>
            </w:r>
          </w:p>
        </w:tc>
        <w:tc>
          <w:tcPr>
            <w:tcW w:w="1418" w:type="dxa"/>
            <w:tcBorders>
              <w:top w:val="thickThinSmallGap" w:sz="24" w:space="0" w:color="auto"/>
              <w:left w:val="single" w:sz="4" w:space="0" w:color="auto"/>
              <w:bottom w:val="thickThinSmallGap" w:sz="24" w:space="0" w:color="auto"/>
              <w:right w:val="single" w:sz="4" w:space="0" w:color="auto"/>
            </w:tcBorders>
            <w:vAlign w:val="center"/>
            <w:hideMark/>
          </w:tcPr>
          <w:p w:rsidR="00D21E10" w:rsidRPr="000A0485" w:rsidRDefault="00D21E10" w:rsidP="00892B32">
            <w:pPr>
              <w:tabs>
                <w:tab w:val="left" w:pos="8647"/>
              </w:tabs>
              <w:jc w:val="center"/>
              <w:rPr>
                <w:rFonts w:ascii="Times New Roman" w:hAnsi="Times New Roman" w:cs="Times New Roman"/>
                <w:b/>
                <w:bCs/>
                <w:sz w:val="28"/>
                <w:szCs w:val="28"/>
                <w:lang w:val="sr-Cyrl-CS"/>
              </w:rPr>
            </w:pPr>
            <w:r w:rsidRPr="000A0485">
              <w:rPr>
                <w:rFonts w:ascii="Times New Roman" w:hAnsi="Times New Roman" w:cs="Times New Roman"/>
                <w:b/>
                <w:bCs/>
                <w:sz w:val="28"/>
                <w:szCs w:val="28"/>
                <w:lang w:val="sr-Cyrl-CS"/>
              </w:rPr>
              <w:t>36</w:t>
            </w:r>
          </w:p>
        </w:tc>
        <w:tc>
          <w:tcPr>
            <w:tcW w:w="1559" w:type="dxa"/>
            <w:tcBorders>
              <w:top w:val="thickThinSmallGap" w:sz="24" w:space="0" w:color="auto"/>
              <w:left w:val="single" w:sz="4" w:space="0" w:color="auto"/>
              <w:bottom w:val="thickThinSmallGap" w:sz="24" w:space="0" w:color="auto"/>
              <w:right w:val="single" w:sz="4" w:space="0" w:color="auto"/>
            </w:tcBorders>
            <w:vAlign w:val="center"/>
            <w:hideMark/>
          </w:tcPr>
          <w:p w:rsidR="00D21E10" w:rsidRPr="000A0485" w:rsidRDefault="00D21E10" w:rsidP="00892B32">
            <w:pPr>
              <w:jc w:val="center"/>
              <w:rPr>
                <w:rFonts w:ascii="Times New Roman" w:hAnsi="Times New Roman" w:cs="Times New Roman"/>
                <w:b/>
                <w:bCs/>
                <w:lang w:val="sr-Cyrl-CS"/>
              </w:rPr>
            </w:pPr>
            <w:r w:rsidRPr="000A0485">
              <w:rPr>
                <w:rFonts w:ascii="Times New Roman" w:hAnsi="Times New Roman" w:cs="Times New Roman"/>
                <w:b/>
                <w:bCs/>
                <w:lang w:val="sr-Cyrl-CS"/>
              </w:rPr>
              <w:t>23</w:t>
            </w:r>
          </w:p>
        </w:tc>
        <w:tc>
          <w:tcPr>
            <w:tcW w:w="1559" w:type="dxa"/>
            <w:tcBorders>
              <w:top w:val="thickThinSmallGap" w:sz="24" w:space="0" w:color="auto"/>
              <w:left w:val="single" w:sz="4" w:space="0" w:color="auto"/>
              <w:bottom w:val="thickThinSmallGap" w:sz="24" w:space="0" w:color="auto"/>
              <w:right w:val="thickThinSmallGap" w:sz="24" w:space="0" w:color="auto"/>
            </w:tcBorders>
            <w:vAlign w:val="center"/>
            <w:hideMark/>
          </w:tcPr>
          <w:p w:rsidR="00D21E10" w:rsidRPr="000A0485" w:rsidRDefault="00D21E10" w:rsidP="00892B32">
            <w:pPr>
              <w:tabs>
                <w:tab w:val="left" w:pos="8647"/>
              </w:tabs>
              <w:jc w:val="center"/>
              <w:rPr>
                <w:rFonts w:ascii="Times New Roman" w:hAnsi="Times New Roman" w:cs="Times New Roman"/>
                <w:b/>
                <w:bCs/>
                <w:sz w:val="28"/>
                <w:szCs w:val="28"/>
                <w:lang w:val="sr-Cyrl-CS"/>
              </w:rPr>
            </w:pPr>
            <w:r w:rsidRPr="000A0485">
              <w:rPr>
                <w:rFonts w:ascii="Times New Roman" w:hAnsi="Times New Roman" w:cs="Times New Roman"/>
                <w:b/>
                <w:bCs/>
                <w:sz w:val="28"/>
                <w:szCs w:val="28"/>
                <w:lang w:val="sr-Cyrl-CS"/>
              </w:rPr>
              <w:t>13</w:t>
            </w:r>
          </w:p>
        </w:tc>
      </w:tr>
    </w:tbl>
    <w:p w:rsidR="00D21E10" w:rsidRPr="000A0485" w:rsidRDefault="00D21E10" w:rsidP="00D21E10">
      <w:pPr>
        <w:tabs>
          <w:tab w:val="left" w:pos="8647"/>
        </w:tabs>
        <w:rPr>
          <w:rFonts w:ascii="Times New Roman" w:hAnsi="Times New Roman" w:cs="Times New Roman"/>
          <w:sz w:val="28"/>
          <w:szCs w:val="28"/>
          <w:lang w:val="sr-Cyrl-CS"/>
        </w:rPr>
      </w:pPr>
    </w:p>
    <w:p w:rsidR="00D21E10" w:rsidRPr="000A0485" w:rsidRDefault="00D21E10" w:rsidP="00D21E10">
      <w:pPr>
        <w:tabs>
          <w:tab w:val="left" w:pos="8647"/>
        </w:tabs>
        <w:rPr>
          <w:rFonts w:ascii="Times New Roman" w:hAnsi="Times New Roman" w:cs="Times New Roman"/>
          <w:sz w:val="28"/>
          <w:szCs w:val="28"/>
          <w:lang w:val="sr-Cyrl-CS"/>
        </w:rPr>
      </w:pPr>
    </w:p>
    <w:p w:rsidR="00D21E10" w:rsidRPr="000A0485" w:rsidRDefault="00D21E10" w:rsidP="00D21E10">
      <w:pPr>
        <w:tabs>
          <w:tab w:val="left" w:pos="8647"/>
        </w:tabs>
        <w:jc w:val="center"/>
        <w:rPr>
          <w:rFonts w:ascii="Times New Roman" w:hAnsi="Times New Roman" w:cs="Times New Roman"/>
          <w:lang w:val="sr-Latn-CS"/>
        </w:rPr>
      </w:pPr>
      <w:r w:rsidRPr="000A0485">
        <w:rPr>
          <w:rFonts w:ascii="Times New Roman" w:hAnsi="Times New Roman" w:cs="Times New Roman"/>
          <w:sz w:val="28"/>
          <w:szCs w:val="28"/>
          <w:lang w:val="sr-Cyrl-CS"/>
        </w:rPr>
        <w:t xml:space="preserve">                                                                                                     </w:t>
      </w:r>
      <w:r w:rsidRPr="000A0485">
        <w:rPr>
          <w:rFonts w:ascii="Times New Roman" w:hAnsi="Times New Roman" w:cs="Times New Roman"/>
          <w:lang w:val="sr-Cyrl-CS"/>
        </w:rPr>
        <w:t>ВЕРОУЧИТЕЉИ:</w:t>
      </w:r>
    </w:p>
    <w:p w:rsidR="00D21E10" w:rsidRPr="000A0485" w:rsidRDefault="00D21E10" w:rsidP="00D21E10">
      <w:pPr>
        <w:tabs>
          <w:tab w:val="left" w:pos="8647"/>
        </w:tabs>
        <w:rPr>
          <w:rFonts w:ascii="Times New Roman" w:hAnsi="Times New Roman" w:cs="Times New Roman"/>
          <w:lang w:val="sr-Latn-CS"/>
        </w:rPr>
      </w:pPr>
    </w:p>
    <w:p w:rsidR="00D21E10" w:rsidRPr="000A0485" w:rsidRDefault="00D21E10" w:rsidP="00D21E10">
      <w:pPr>
        <w:tabs>
          <w:tab w:val="left" w:pos="8647"/>
        </w:tabs>
        <w:ind w:right="822"/>
        <w:jc w:val="right"/>
        <w:rPr>
          <w:rFonts w:ascii="Times New Roman" w:hAnsi="Times New Roman" w:cs="Times New Roman"/>
          <w:lang w:val="sr-Cyrl-CS"/>
        </w:rPr>
      </w:pPr>
      <w:r w:rsidRPr="000A0485">
        <w:rPr>
          <w:rFonts w:ascii="Times New Roman" w:hAnsi="Times New Roman" w:cs="Times New Roman"/>
          <w:lang w:val="it-IT"/>
        </w:rPr>
        <w:tab/>
      </w:r>
      <w:r w:rsidRPr="000A0485">
        <w:rPr>
          <w:rFonts w:ascii="Times New Roman" w:hAnsi="Times New Roman" w:cs="Times New Roman"/>
          <w:lang w:val="sr-Cyrl-CS"/>
        </w:rPr>
        <w:tab/>
      </w:r>
      <w:r w:rsidRPr="000A0485">
        <w:rPr>
          <w:rFonts w:ascii="Times New Roman" w:hAnsi="Times New Roman" w:cs="Times New Roman"/>
          <w:lang w:val="sr-Cyrl-CS"/>
        </w:rPr>
        <w:tab/>
      </w:r>
      <w:r w:rsidRPr="000A0485">
        <w:rPr>
          <w:rFonts w:ascii="Times New Roman" w:hAnsi="Times New Roman" w:cs="Times New Roman"/>
          <w:lang w:val="sr-Cyrl-CS"/>
        </w:rPr>
        <w:tab/>
        <w:t>Мирослав Максимовић</w:t>
      </w:r>
    </w:p>
    <w:p w:rsidR="007B72EF" w:rsidRDefault="007B72EF" w:rsidP="00DA64DA">
      <w:pPr>
        <w:tabs>
          <w:tab w:val="left" w:pos="2980"/>
        </w:tabs>
        <w:kinsoku w:val="0"/>
        <w:overflowPunct w:val="0"/>
        <w:rPr>
          <w:rStyle w:val="Heading3Char"/>
          <w:lang w:val="sr-Cyrl-CS"/>
        </w:rPr>
      </w:pPr>
    </w:p>
    <w:p w:rsidR="00DA64DA" w:rsidRPr="006A2756" w:rsidRDefault="00DA64DA" w:rsidP="00DA64DA">
      <w:pPr>
        <w:tabs>
          <w:tab w:val="left" w:pos="2980"/>
        </w:tabs>
        <w:kinsoku w:val="0"/>
        <w:overflowPunct w:val="0"/>
        <w:rPr>
          <w:rStyle w:val="Heading3Char"/>
        </w:rPr>
      </w:pPr>
      <w:r w:rsidRPr="006A2756">
        <w:rPr>
          <w:rStyle w:val="Heading3Char"/>
        </w:rPr>
        <w:t>Српски језик</w:t>
      </w:r>
    </w:p>
    <w:p w:rsidR="00DA64DA" w:rsidRPr="0083578E" w:rsidRDefault="00DA64DA" w:rsidP="00DA64DA">
      <w:pPr>
        <w:kinsoku w:val="0"/>
        <w:overflowPunct w:val="0"/>
        <w:rPr>
          <w:rFonts w:ascii="Times New Roman" w:hAnsi="Times New Roman" w:cs="Times New Roman"/>
          <w:bCs/>
          <w:color w:val="231F20"/>
          <w:sz w:val="20"/>
          <w:szCs w:val="20"/>
        </w:rPr>
      </w:pPr>
      <w:r w:rsidRPr="0083578E">
        <w:rPr>
          <w:rFonts w:ascii="Times New Roman" w:hAnsi="Times New Roman" w:cs="Times New Roman"/>
          <w:bCs/>
          <w:color w:val="231F20"/>
          <w:spacing w:val="-5"/>
          <w:sz w:val="20"/>
          <w:szCs w:val="20"/>
          <w:lang w:val="sr-Cyrl-CS"/>
        </w:rPr>
        <w:t>Р</w:t>
      </w:r>
      <w:r w:rsidRPr="0083578E">
        <w:rPr>
          <w:rFonts w:ascii="Times New Roman" w:hAnsi="Times New Roman" w:cs="Times New Roman"/>
          <w:bCs/>
          <w:color w:val="231F20"/>
          <w:sz w:val="20"/>
          <w:szCs w:val="20"/>
          <w:lang w:val="sr-Cyrl-CS"/>
        </w:rPr>
        <w:t xml:space="preserve">азред: </w:t>
      </w:r>
      <w:r w:rsidRPr="0083578E">
        <w:rPr>
          <w:rFonts w:ascii="Times New Roman" w:hAnsi="Times New Roman" w:cs="Times New Roman"/>
          <w:b/>
          <w:bCs/>
          <w:color w:val="231F20"/>
          <w:sz w:val="20"/>
          <w:szCs w:val="20"/>
          <w:lang w:val="sr-Cyrl-CS"/>
        </w:rPr>
        <w:t>четврти</w:t>
      </w:r>
    </w:p>
    <w:p w:rsidR="00DA64DA" w:rsidRPr="0083578E" w:rsidRDefault="00DA64DA" w:rsidP="00DA64DA">
      <w:pPr>
        <w:kinsoku w:val="0"/>
        <w:overflowPunct w:val="0"/>
        <w:rPr>
          <w:rFonts w:ascii="Times New Roman" w:hAnsi="Times New Roman" w:cs="Times New Roman"/>
          <w:b/>
          <w:sz w:val="20"/>
          <w:szCs w:val="20"/>
        </w:rPr>
      </w:pPr>
      <w:r w:rsidRPr="0083578E">
        <w:rPr>
          <w:rFonts w:ascii="Times New Roman" w:hAnsi="Times New Roman" w:cs="Times New Roman"/>
          <w:bCs/>
          <w:color w:val="231F20"/>
          <w:sz w:val="20"/>
          <w:szCs w:val="20"/>
        </w:rPr>
        <w:t xml:space="preserve">I </w:t>
      </w:r>
      <w:r w:rsidRPr="0083578E">
        <w:rPr>
          <w:rFonts w:ascii="Times New Roman" w:hAnsi="Times New Roman" w:cs="Times New Roman"/>
          <w:bCs/>
          <w:color w:val="231F20"/>
          <w:sz w:val="20"/>
          <w:szCs w:val="20"/>
          <w:lang w:val="sr-Cyrl-CS"/>
        </w:rPr>
        <w:t xml:space="preserve"> полугодиште :   бр.часова </w:t>
      </w:r>
      <w:r w:rsidRPr="0083578E">
        <w:rPr>
          <w:rFonts w:ascii="Times New Roman" w:hAnsi="Times New Roman" w:cs="Times New Roman"/>
          <w:bCs/>
          <w:color w:val="231F20"/>
          <w:sz w:val="20"/>
          <w:szCs w:val="20"/>
        </w:rPr>
        <w:t xml:space="preserve"> </w:t>
      </w:r>
      <w:r w:rsidRPr="0083578E">
        <w:rPr>
          <w:rFonts w:ascii="Times New Roman" w:hAnsi="Times New Roman" w:cs="Times New Roman"/>
          <w:b/>
          <w:bCs/>
          <w:color w:val="231F20"/>
          <w:sz w:val="20"/>
          <w:szCs w:val="20"/>
        </w:rPr>
        <w:t>80</w:t>
      </w:r>
      <w:r w:rsidRPr="0083578E">
        <w:rPr>
          <w:rFonts w:ascii="Times New Roman" w:hAnsi="Times New Roman" w:cs="Times New Roman"/>
          <w:bCs/>
          <w:color w:val="231F20"/>
          <w:sz w:val="20"/>
          <w:szCs w:val="20"/>
          <w:lang w:val="sr-Cyrl-CS"/>
        </w:rPr>
        <w:t xml:space="preserve">     </w:t>
      </w:r>
      <w:r w:rsidRPr="0083578E">
        <w:rPr>
          <w:rFonts w:ascii="Times New Roman" w:hAnsi="Times New Roman" w:cs="Times New Roman"/>
          <w:bCs/>
          <w:color w:val="231F20"/>
          <w:sz w:val="20"/>
          <w:szCs w:val="20"/>
        </w:rPr>
        <w:t xml:space="preserve">II  </w:t>
      </w:r>
      <w:r w:rsidRPr="0083578E">
        <w:rPr>
          <w:rFonts w:ascii="Times New Roman" w:hAnsi="Times New Roman" w:cs="Times New Roman"/>
          <w:bCs/>
          <w:color w:val="231F20"/>
          <w:sz w:val="20"/>
          <w:szCs w:val="20"/>
          <w:lang w:val="sr-Cyrl-CS"/>
        </w:rPr>
        <w:t xml:space="preserve">полугодиште  :  бр.часова  </w:t>
      </w:r>
      <w:r w:rsidRPr="0083578E">
        <w:rPr>
          <w:rFonts w:ascii="Times New Roman" w:hAnsi="Times New Roman" w:cs="Times New Roman"/>
          <w:b/>
          <w:bCs/>
          <w:color w:val="231F20"/>
          <w:sz w:val="20"/>
          <w:szCs w:val="20"/>
        </w:rPr>
        <w:t>100</w:t>
      </w:r>
      <w:r w:rsidRPr="0083578E">
        <w:rPr>
          <w:rFonts w:ascii="Times New Roman" w:hAnsi="Times New Roman" w:cs="Times New Roman"/>
          <w:bCs/>
          <w:color w:val="231F20"/>
          <w:sz w:val="20"/>
          <w:szCs w:val="20"/>
        </w:rPr>
        <w:t xml:space="preserve">  </w:t>
      </w:r>
      <w:r w:rsidRPr="0083578E">
        <w:rPr>
          <w:rFonts w:ascii="Times New Roman" w:hAnsi="Times New Roman" w:cs="Times New Roman"/>
          <w:bCs/>
          <w:color w:val="231F20"/>
          <w:sz w:val="20"/>
          <w:szCs w:val="20"/>
          <w:lang w:val="sr-Cyrl-CS"/>
        </w:rPr>
        <w:t xml:space="preserve">укупно : </w:t>
      </w:r>
      <w:r w:rsidRPr="0083578E">
        <w:rPr>
          <w:rFonts w:ascii="Times New Roman" w:hAnsi="Times New Roman" w:cs="Times New Roman"/>
          <w:b/>
          <w:bCs/>
          <w:color w:val="231F20"/>
          <w:sz w:val="20"/>
          <w:szCs w:val="20"/>
        </w:rPr>
        <w:t>180</w:t>
      </w:r>
      <w:r w:rsidRPr="0083578E">
        <w:rPr>
          <w:rFonts w:ascii="Times New Roman" w:hAnsi="Times New Roman" w:cs="Times New Roman"/>
          <w:bCs/>
          <w:color w:val="231F20"/>
          <w:sz w:val="20"/>
          <w:szCs w:val="20"/>
          <w:lang w:val="sr-Cyrl-CS"/>
        </w:rPr>
        <w:t xml:space="preserve">       </w:t>
      </w:r>
      <w:r w:rsidRPr="0083578E">
        <w:rPr>
          <w:rFonts w:ascii="Times New Roman" w:hAnsi="Times New Roman" w:cs="Times New Roman"/>
          <w:bCs/>
          <w:color w:val="231F20"/>
          <w:sz w:val="20"/>
          <w:szCs w:val="20"/>
        </w:rPr>
        <w:t xml:space="preserve">  </w:t>
      </w:r>
      <w:r w:rsidRPr="0083578E">
        <w:rPr>
          <w:rFonts w:ascii="Times New Roman" w:hAnsi="Times New Roman" w:cs="Times New Roman"/>
          <w:bCs/>
          <w:color w:val="231F20"/>
          <w:sz w:val="20"/>
          <w:szCs w:val="20"/>
          <w:lang w:val="sr-Cyrl-CS"/>
        </w:rPr>
        <w:t xml:space="preserve">недељни фод часова : </w:t>
      </w:r>
      <w:r w:rsidRPr="0083578E">
        <w:rPr>
          <w:rFonts w:ascii="Times New Roman" w:hAnsi="Times New Roman" w:cs="Times New Roman"/>
          <w:b/>
          <w:bCs/>
          <w:color w:val="231F20"/>
          <w:sz w:val="20"/>
          <w:szCs w:val="20"/>
          <w:lang w:val="sr-Cyrl-CS"/>
        </w:rPr>
        <w:t xml:space="preserve"> </w:t>
      </w:r>
      <w:r w:rsidRPr="0083578E">
        <w:rPr>
          <w:rFonts w:ascii="Times New Roman" w:hAnsi="Times New Roman" w:cs="Times New Roman"/>
          <w:b/>
          <w:bCs/>
          <w:color w:val="231F20"/>
          <w:sz w:val="20"/>
          <w:szCs w:val="20"/>
        </w:rPr>
        <w:t>5</w:t>
      </w:r>
    </w:p>
    <w:p w:rsidR="00DA64DA" w:rsidRPr="0083578E" w:rsidRDefault="00DA64DA" w:rsidP="00DA64DA">
      <w:pPr>
        <w:pStyle w:val="BodyText"/>
        <w:tabs>
          <w:tab w:val="left" w:pos="8900"/>
        </w:tabs>
        <w:kinsoku w:val="0"/>
        <w:overflowPunct w:val="0"/>
        <w:rPr>
          <w:color w:val="231F20"/>
          <w:sz w:val="20"/>
          <w:szCs w:val="20"/>
          <w:u w:val="single" w:color="221E1F"/>
        </w:rPr>
      </w:pPr>
      <w:r w:rsidRPr="0083578E">
        <w:rPr>
          <w:color w:val="231F20"/>
          <w:spacing w:val="1"/>
          <w:sz w:val="20"/>
          <w:szCs w:val="20"/>
        </w:rPr>
        <w:t>П</w:t>
      </w:r>
      <w:r w:rsidRPr="0083578E">
        <w:rPr>
          <w:color w:val="231F20"/>
          <w:sz w:val="20"/>
          <w:szCs w:val="20"/>
        </w:rPr>
        <w:t>ланови</w:t>
      </w:r>
      <w:r w:rsidRPr="0083578E">
        <w:rPr>
          <w:color w:val="231F20"/>
          <w:spacing w:val="-1"/>
          <w:sz w:val="20"/>
          <w:szCs w:val="20"/>
        </w:rPr>
        <w:t xml:space="preserve"> </w:t>
      </w:r>
      <w:r w:rsidRPr="0083578E">
        <w:rPr>
          <w:color w:val="231F20"/>
          <w:sz w:val="20"/>
          <w:szCs w:val="20"/>
        </w:rPr>
        <w:t>рада</w:t>
      </w:r>
      <w:r w:rsidRPr="0083578E">
        <w:rPr>
          <w:color w:val="231F20"/>
          <w:spacing w:val="-1"/>
          <w:sz w:val="20"/>
          <w:szCs w:val="20"/>
        </w:rPr>
        <w:t xml:space="preserve"> </w:t>
      </w:r>
      <w:r w:rsidRPr="0083578E">
        <w:rPr>
          <w:color w:val="231F20"/>
          <w:sz w:val="20"/>
          <w:szCs w:val="20"/>
        </w:rPr>
        <w:t>ре</w:t>
      </w:r>
      <w:r w:rsidRPr="0083578E">
        <w:rPr>
          <w:color w:val="231F20"/>
          <w:spacing w:val="1"/>
          <w:sz w:val="20"/>
          <w:szCs w:val="20"/>
        </w:rPr>
        <w:t>а</w:t>
      </w:r>
      <w:r w:rsidRPr="0083578E">
        <w:rPr>
          <w:color w:val="231F20"/>
          <w:sz w:val="20"/>
          <w:szCs w:val="20"/>
        </w:rPr>
        <w:t>ли</w:t>
      </w:r>
      <w:r w:rsidRPr="0083578E">
        <w:rPr>
          <w:color w:val="231F20"/>
          <w:spacing w:val="-3"/>
          <w:sz w:val="20"/>
          <w:szCs w:val="20"/>
        </w:rPr>
        <w:t>з</w:t>
      </w:r>
      <w:r w:rsidRPr="0083578E">
        <w:rPr>
          <w:color w:val="231F20"/>
          <w:spacing w:val="-2"/>
          <w:sz w:val="20"/>
          <w:szCs w:val="20"/>
        </w:rPr>
        <w:t>у</w:t>
      </w:r>
      <w:r w:rsidRPr="0083578E">
        <w:rPr>
          <w:color w:val="231F20"/>
          <w:sz w:val="20"/>
          <w:szCs w:val="20"/>
        </w:rPr>
        <w:t>ју</w:t>
      </w:r>
      <w:r w:rsidRPr="0083578E">
        <w:rPr>
          <w:color w:val="231F20"/>
          <w:spacing w:val="-1"/>
          <w:sz w:val="20"/>
          <w:szCs w:val="20"/>
        </w:rPr>
        <w:t xml:space="preserve"> </w:t>
      </w:r>
      <w:r w:rsidRPr="0083578E">
        <w:rPr>
          <w:color w:val="231F20"/>
          <w:spacing w:val="-2"/>
          <w:sz w:val="20"/>
          <w:szCs w:val="20"/>
        </w:rPr>
        <w:t>с</w:t>
      </w:r>
      <w:r w:rsidRPr="0083578E">
        <w:rPr>
          <w:color w:val="231F20"/>
          <w:sz w:val="20"/>
          <w:szCs w:val="20"/>
        </w:rPr>
        <w:t>е</w:t>
      </w:r>
      <w:r w:rsidRPr="0083578E">
        <w:rPr>
          <w:color w:val="231F20"/>
          <w:spacing w:val="-1"/>
          <w:sz w:val="20"/>
          <w:szCs w:val="20"/>
        </w:rPr>
        <w:t xml:space="preserve"> </w:t>
      </w:r>
      <w:r w:rsidRPr="0083578E">
        <w:rPr>
          <w:color w:val="231F20"/>
          <w:sz w:val="20"/>
          <w:szCs w:val="20"/>
        </w:rPr>
        <w:t>у</w:t>
      </w:r>
      <w:r w:rsidRPr="0083578E">
        <w:rPr>
          <w:color w:val="231F20"/>
          <w:spacing w:val="-1"/>
          <w:sz w:val="20"/>
          <w:szCs w:val="20"/>
        </w:rPr>
        <w:t xml:space="preserve"> </w:t>
      </w:r>
      <w:r w:rsidRPr="0083578E">
        <w:rPr>
          <w:color w:val="231F20"/>
          <w:spacing w:val="4"/>
          <w:sz w:val="20"/>
          <w:szCs w:val="20"/>
        </w:rPr>
        <w:t>с</w:t>
      </w:r>
      <w:r w:rsidRPr="0083578E">
        <w:rPr>
          <w:color w:val="231F20"/>
          <w:sz w:val="20"/>
          <w:szCs w:val="20"/>
        </w:rPr>
        <w:t>ле</w:t>
      </w:r>
      <w:r w:rsidRPr="0083578E">
        <w:rPr>
          <w:color w:val="231F20"/>
          <w:spacing w:val="-1"/>
          <w:sz w:val="20"/>
          <w:szCs w:val="20"/>
        </w:rPr>
        <w:t>д</w:t>
      </w:r>
      <w:r w:rsidRPr="0083578E">
        <w:rPr>
          <w:color w:val="231F20"/>
          <w:sz w:val="20"/>
          <w:szCs w:val="20"/>
        </w:rPr>
        <w:t xml:space="preserve">ећим </w:t>
      </w:r>
      <w:r w:rsidRPr="0083578E">
        <w:rPr>
          <w:color w:val="231F20"/>
          <w:spacing w:val="-2"/>
          <w:sz w:val="20"/>
          <w:szCs w:val="20"/>
        </w:rPr>
        <w:t>о</w:t>
      </w:r>
      <w:r w:rsidRPr="0083578E">
        <w:rPr>
          <w:color w:val="231F20"/>
          <w:spacing w:val="-1"/>
          <w:sz w:val="20"/>
          <w:szCs w:val="20"/>
        </w:rPr>
        <w:t>д</w:t>
      </w:r>
      <w:r w:rsidRPr="0083578E">
        <w:rPr>
          <w:color w:val="231F20"/>
          <w:spacing w:val="1"/>
          <w:sz w:val="20"/>
          <w:szCs w:val="20"/>
        </w:rPr>
        <w:t>е</w:t>
      </w:r>
      <w:r w:rsidRPr="0083578E">
        <w:rPr>
          <w:color w:val="231F20"/>
          <w:sz w:val="20"/>
          <w:szCs w:val="20"/>
        </w:rPr>
        <w:t xml:space="preserve">љењима: </w:t>
      </w:r>
      <w:r w:rsidRPr="0083578E">
        <w:rPr>
          <w:b/>
          <w:color w:val="231F20"/>
          <w:sz w:val="20"/>
          <w:szCs w:val="20"/>
        </w:rPr>
        <w:t>IV-1  , IV-2</w:t>
      </w:r>
    </w:p>
    <w:p w:rsidR="00DA64DA" w:rsidRPr="0083578E" w:rsidRDefault="00DA64DA" w:rsidP="00DA64DA">
      <w:pPr>
        <w:rPr>
          <w:rFonts w:ascii="Times New Roman" w:hAnsi="Times New Roman" w:cs="Times New Roman"/>
          <w:sz w:val="20"/>
          <w:szCs w:val="20"/>
          <w:lang w:val="sr-Cyrl-CS"/>
        </w:rPr>
      </w:pPr>
    </w:p>
    <w:tbl>
      <w:tblPr>
        <w:tblStyle w:val="TableGrid1"/>
        <w:tblW w:w="14601" w:type="dxa"/>
        <w:tblLayout w:type="fixed"/>
        <w:tblLook w:val="04A0"/>
      </w:tblPr>
      <w:tblGrid>
        <w:gridCol w:w="1560"/>
        <w:gridCol w:w="1223"/>
        <w:gridCol w:w="1701"/>
        <w:gridCol w:w="1134"/>
        <w:gridCol w:w="1862"/>
        <w:gridCol w:w="1788"/>
        <w:gridCol w:w="2162"/>
        <w:gridCol w:w="1417"/>
        <w:gridCol w:w="1754"/>
      </w:tblGrid>
      <w:tr w:rsidR="00DA64DA" w:rsidRPr="0083578E" w:rsidTr="006A2756">
        <w:tc>
          <w:tcPr>
            <w:tcW w:w="1560" w:type="dxa"/>
          </w:tcPr>
          <w:p w:rsidR="00DA64DA" w:rsidRPr="0083578E" w:rsidRDefault="00DA64DA" w:rsidP="00DA64DA">
            <w:pPr>
              <w:jc w:val="center"/>
              <w:rPr>
                <w:b/>
                <w:bCs/>
                <w:i/>
                <w:lang w:val="sr-Cyrl-CS"/>
              </w:rPr>
            </w:pPr>
            <w:r w:rsidRPr="0083578E">
              <w:rPr>
                <w:b/>
                <w:bCs/>
                <w:i/>
                <w:lang w:val="sr-Cyrl-CS"/>
              </w:rPr>
              <w:t>Време реализације</w:t>
            </w:r>
          </w:p>
        </w:tc>
        <w:tc>
          <w:tcPr>
            <w:tcW w:w="1223" w:type="dxa"/>
          </w:tcPr>
          <w:p w:rsidR="00DA64DA" w:rsidRPr="0083578E" w:rsidRDefault="00DA64DA" w:rsidP="00DA64DA">
            <w:pPr>
              <w:jc w:val="center"/>
              <w:rPr>
                <w:b/>
                <w:bCs/>
                <w:i/>
                <w:lang w:val="sr-Cyrl-CS"/>
              </w:rPr>
            </w:pPr>
            <w:r w:rsidRPr="0083578E">
              <w:rPr>
                <w:b/>
                <w:bCs/>
                <w:i/>
                <w:lang w:val="sr-Cyrl-CS"/>
              </w:rPr>
              <w:t>Ред.број</w:t>
            </w:r>
          </w:p>
          <w:p w:rsidR="00DA64DA" w:rsidRPr="0083578E" w:rsidRDefault="00DA64DA" w:rsidP="00DA64DA">
            <w:pPr>
              <w:jc w:val="center"/>
              <w:rPr>
                <w:b/>
                <w:bCs/>
                <w:i/>
                <w:lang w:val="sr-Cyrl-CS"/>
              </w:rPr>
            </w:pPr>
            <w:r w:rsidRPr="0083578E">
              <w:rPr>
                <w:b/>
                <w:bCs/>
                <w:i/>
                <w:lang w:val="sr-Cyrl-CS"/>
              </w:rPr>
              <w:t>теме</w:t>
            </w:r>
          </w:p>
        </w:tc>
        <w:tc>
          <w:tcPr>
            <w:tcW w:w="1701" w:type="dxa"/>
          </w:tcPr>
          <w:p w:rsidR="00DA64DA" w:rsidRPr="0083578E" w:rsidRDefault="00DA64DA" w:rsidP="00DA64DA">
            <w:pPr>
              <w:jc w:val="center"/>
              <w:rPr>
                <w:b/>
                <w:bCs/>
                <w:i/>
                <w:lang w:val="sr-Cyrl-CS"/>
              </w:rPr>
            </w:pPr>
            <w:r w:rsidRPr="0083578E">
              <w:rPr>
                <w:b/>
                <w:bCs/>
                <w:i/>
                <w:lang w:val="sr-Cyrl-CS"/>
              </w:rPr>
              <w:t>Назив теме/област</w:t>
            </w:r>
          </w:p>
        </w:tc>
        <w:tc>
          <w:tcPr>
            <w:tcW w:w="1134" w:type="dxa"/>
          </w:tcPr>
          <w:p w:rsidR="00DA64DA" w:rsidRPr="0083578E" w:rsidRDefault="00DA64DA" w:rsidP="00DA64DA">
            <w:pPr>
              <w:jc w:val="center"/>
              <w:rPr>
                <w:b/>
                <w:bCs/>
                <w:i/>
                <w:lang w:val="sr-Cyrl-CS"/>
              </w:rPr>
            </w:pPr>
            <w:r w:rsidRPr="0083578E">
              <w:rPr>
                <w:b/>
                <w:bCs/>
                <w:i/>
                <w:lang w:val="sr-Cyrl-CS"/>
              </w:rPr>
              <w:t>Садржаји</w:t>
            </w:r>
          </w:p>
        </w:tc>
        <w:tc>
          <w:tcPr>
            <w:tcW w:w="1862" w:type="dxa"/>
          </w:tcPr>
          <w:p w:rsidR="00DA64DA" w:rsidRPr="0083578E" w:rsidRDefault="00DA64DA" w:rsidP="00DA64DA">
            <w:pPr>
              <w:jc w:val="center"/>
              <w:rPr>
                <w:b/>
                <w:bCs/>
                <w:i/>
                <w:color w:val="000000"/>
                <w:lang w:val="sr-Cyrl-CS"/>
              </w:rPr>
            </w:pPr>
            <w:r w:rsidRPr="0083578E">
              <w:rPr>
                <w:b/>
                <w:bCs/>
                <w:i/>
                <w:color w:val="000000"/>
                <w:lang w:val="sr-Cyrl-CS"/>
              </w:rPr>
              <w:t>ИСХОДИ</w:t>
            </w:r>
          </w:p>
          <w:p w:rsidR="00DA64DA" w:rsidRPr="0083578E" w:rsidRDefault="00DA64DA" w:rsidP="00DA64DA">
            <w:pPr>
              <w:jc w:val="center"/>
              <w:rPr>
                <w:b/>
                <w:bCs/>
                <w:i/>
                <w:lang w:val="sr-Cyrl-CS"/>
              </w:rPr>
            </w:pPr>
            <w:r w:rsidRPr="0083578E">
              <w:rPr>
                <w:b/>
                <w:bCs/>
                <w:i/>
                <w:color w:val="000000"/>
                <w:lang w:val="sr-Cyrl-CS"/>
              </w:rPr>
              <w:t>По завршетку разреда ученик ће бити у стању да:</w:t>
            </w:r>
          </w:p>
        </w:tc>
        <w:tc>
          <w:tcPr>
            <w:tcW w:w="1788" w:type="dxa"/>
          </w:tcPr>
          <w:p w:rsidR="00DA64DA" w:rsidRPr="0083578E" w:rsidRDefault="00DA64DA" w:rsidP="00DA64DA">
            <w:pPr>
              <w:jc w:val="center"/>
              <w:rPr>
                <w:b/>
                <w:bCs/>
                <w:i/>
                <w:lang w:val="sr-Cyrl-CS"/>
              </w:rPr>
            </w:pPr>
            <w:r w:rsidRPr="0083578E">
              <w:rPr>
                <w:b/>
                <w:bCs/>
                <w:i/>
                <w:lang w:val="sr-Cyrl-CS"/>
              </w:rPr>
              <w:t>Међупредметне компетенције</w:t>
            </w:r>
          </w:p>
        </w:tc>
        <w:tc>
          <w:tcPr>
            <w:tcW w:w="2162" w:type="dxa"/>
          </w:tcPr>
          <w:p w:rsidR="00DA64DA" w:rsidRPr="0083578E" w:rsidRDefault="00DA64DA" w:rsidP="00DA64DA">
            <w:pPr>
              <w:jc w:val="center"/>
              <w:rPr>
                <w:b/>
                <w:bCs/>
                <w:i/>
                <w:lang w:val="sr-Cyrl-CS"/>
              </w:rPr>
            </w:pPr>
            <w:r w:rsidRPr="0083578E">
              <w:rPr>
                <w:b/>
                <w:bCs/>
                <w:i/>
                <w:color w:val="000000"/>
              </w:rPr>
              <w:t>Начин провере исхода</w:t>
            </w:r>
          </w:p>
        </w:tc>
        <w:tc>
          <w:tcPr>
            <w:tcW w:w="1417" w:type="dxa"/>
          </w:tcPr>
          <w:p w:rsidR="00DA64DA" w:rsidRPr="0083578E" w:rsidRDefault="00DA64DA" w:rsidP="00DA64DA">
            <w:pPr>
              <w:jc w:val="center"/>
              <w:rPr>
                <w:b/>
                <w:bCs/>
                <w:i/>
                <w:lang w:val="sr-Cyrl-CS"/>
              </w:rPr>
            </w:pPr>
            <w:r w:rsidRPr="0083578E">
              <w:rPr>
                <w:b/>
                <w:bCs/>
                <w:i/>
                <w:lang w:val="sr-Cyrl-CS"/>
              </w:rPr>
              <w:t>Активност наставника</w:t>
            </w:r>
          </w:p>
        </w:tc>
        <w:tc>
          <w:tcPr>
            <w:tcW w:w="1754" w:type="dxa"/>
          </w:tcPr>
          <w:p w:rsidR="00DA64DA" w:rsidRPr="0083578E" w:rsidRDefault="00DA64DA" w:rsidP="00DA64DA">
            <w:pPr>
              <w:jc w:val="center"/>
              <w:rPr>
                <w:b/>
                <w:bCs/>
                <w:i/>
                <w:lang w:val="sr-Cyrl-CS"/>
              </w:rPr>
            </w:pPr>
            <w:r w:rsidRPr="0083578E">
              <w:rPr>
                <w:b/>
                <w:bCs/>
                <w:i/>
                <w:lang w:val="sr-Cyrl-CS"/>
              </w:rPr>
              <w:t>Активност ученика</w:t>
            </w:r>
          </w:p>
          <w:p w:rsidR="00DA64DA" w:rsidRPr="0083578E" w:rsidRDefault="00DA64DA" w:rsidP="00DA64DA">
            <w:pPr>
              <w:jc w:val="center"/>
              <w:rPr>
                <w:b/>
                <w:bCs/>
                <w:i/>
                <w:lang w:val="sr-Cyrl-CS"/>
              </w:rPr>
            </w:pPr>
          </w:p>
        </w:tc>
      </w:tr>
      <w:tr w:rsidR="00DA64DA" w:rsidRPr="0083578E" w:rsidTr="006A2756">
        <w:tc>
          <w:tcPr>
            <w:tcW w:w="1560" w:type="dxa"/>
          </w:tcPr>
          <w:p w:rsidR="00DA64DA" w:rsidRPr="0083578E" w:rsidRDefault="00DA64DA" w:rsidP="00DA64DA">
            <w:pPr>
              <w:rPr>
                <w:b/>
                <w:bCs/>
              </w:rPr>
            </w:pPr>
            <w:r w:rsidRPr="0083578E">
              <w:rPr>
                <w:b/>
                <w:bCs/>
              </w:rPr>
              <w:t xml:space="preserve">IX – VI </w:t>
            </w:r>
          </w:p>
        </w:tc>
        <w:tc>
          <w:tcPr>
            <w:tcW w:w="1223" w:type="dxa"/>
          </w:tcPr>
          <w:p w:rsidR="00DA64DA" w:rsidRPr="0083578E" w:rsidRDefault="00DA64DA" w:rsidP="00DA64DA">
            <w:pPr>
              <w:jc w:val="center"/>
            </w:pPr>
            <w:r w:rsidRPr="0083578E">
              <w:t>1.</w:t>
            </w:r>
          </w:p>
        </w:tc>
        <w:tc>
          <w:tcPr>
            <w:tcW w:w="1701" w:type="dxa"/>
          </w:tcPr>
          <w:p w:rsidR="00DA64DA" w:rsidRPr="0083578E" w:rsidRDefault="00DA64DA" w:rsidP="00DA64DA">
            <w:r w:rsidRPr="0083578E">
              <w:t>КЊИЖЕВНОСТ</w:t>
            </w:r>
          </w:p>
        </w:tc>
        <w:tc>
          <w:tcPr>
            <w:tcW w:w="1134" w:type="dxa"/>
          </w:tcPr>
          <w:p w:rsidR="00DA64DA" w:rsidRPr="0083578E" w:rsidRDefault="00DA64DA" w:rsidP="00DA64DA">
            <w:pPr>
              <w:autoSpaceDE w:val="0"/>
              <w:autoSpaceDN w:val="0"/>
              <w:adjustRightInd w:val="0"/>
              <w:rPr>
                <w:b/>
                <w:bCs/>
                <w:lang w:val="ru-RU"/>
              </w:rPr>
            </w:pPr>
            <w:r w:rsidRPr="0083578E">
              <w:rPr>
                <w:b/>
                <w:bCs/>
                <w:lang w:val="ru-RU"/>
              </w:rPr>
              <w:t>Школска лектира</w:t>
            </w:r>
          </w:p>
          <w:p w:rsidR="00DA64DA" w:rsidRPr="0083578E" w:rsidRDefault="00DA64DA" w:rsidP="00DA64DA">
            <w:pPr>
              <w:pStyle w:val="ListParagraph"/>
              <w:autoSpaceDE w:val="0"/>
              <w:autoSpaceDN w:val="0"/>
              <w:adjustRightInd w:val="0"/>
              <w:ind w:left="0"/>
              <w:rPr>
                <w:lang w:val="ru-RU"/>
              </w:rPr>
            </w:pPr>
            <w:r w:rsidRPr="0083578E">
              <w:rPr>
                <w:lang w:val="ru-RU"/>
              </w:rPr>
              <w:t xml:space="preserve">Поезија </w:t>
            </w:r>
          </w:p>
          <w:p w:rsidR="00DA64DA" w:rsidRPr="0083578E" w:rsidRDefault="00DA64DA" w:rsidP="00DA64DA">
            <w:pPr>
              <w:pStyle w:val="ListParagraph"/>
              <w:autoSpaceDE w:val="0"/>
              <w:autoSpaceDN w:val="0"/>
              <w:adjustRightInd w:val="0"/>
              <w:ind w:left="0"/>
              <w:rPr>
                <w:lang w:val="ru-RU"/>
              </w:rPr>
            </w:pPr>
            <w:r w:rsidRPr="0083578E">
              <w:rPr>
                <w:lang w:val="ru-RU"/>
              </w:rPr>
              <w:t>Проза</w:t>
            </w:r>
          </w:p>
          <w:p w:rsidR="00DA64DA" w:rsidRPr="0083578E" w:rsidRDefault="00DA64DA" w:rsidP="00DA64DA">
            <w:pPr>
              <w:pStyle w:val="ListParagraph"/>
              <w:autoSpaceDE w:val="0"/>
              <w:autoSpaceDN w:val="0"/>
              <w:adjustRightInd w:val="0"/>
              <w:ind w:left="0"/>
              <w:rPr>
                <w:lang w:val="ru-RU"/>
              </w:rPr>
            </w:pPr>
            <w:r w:rsidRPr="0083578E">
              <w:rPr>
                <w:lang w:val="ru-RU"/>
              </w:rPr>
              <w:t>Драмски текстови</w:t>
            </w:r>
          </w:p>
          <w:p w:rsidR="00DA64DA" w:rsidRPr="0083578E" w:rsidRDefault="00DA64DA" w:rsidP="00DA64DA">
            <w:pPr>
              <w:pStyle w:val="ListParagraph"/>
              <w:autoSpaceDE w:val="0"/>
              <w:autoSpaceDN w:val="0"/>
              <w:adjustRightInd w:val="0"/>
              <w:ind w:left="0"/>
              <w:rPr>
                <w:lang w:val="ru-RU"/>
              </w:rPr>
            </w:pPr>
            <w:r w:rsidRPr="0083578E">
              <w:rPr>
                <w:lang w:val="ru-RU"/>
              </w:rPr>
              <w:t>Научнопопуларни и информативни текстови</w:t>
            </w:r>
          </w:p>
          <w:p w:rsidR="00DA64DA" w:rsidRPr="0083578E" w:rsidRDefault="00DA64DA" w:rsidP="00DA64DA">
            <w:pPr>
              <w:autoSpaceDE w:val="0"/>
              <w:autoSpaceDN w:val="0"/>
              <w:adjustRightInd w:val="0"/>
              <w:rPr>
                <w:b/>
                <w:bCs/>
                <w:lang w:val="sr-Latn-BA"/>
              </w:rPr>
            </w:pPr>
            <w:r w:rsidRPr="0083578E">
              <w:rPr>
                <w:b/>
                <w:bCs/>
                <w:lang w:val="ru-RU"/>
              </w:rPr>
              <w:t>Д</w:t>
            </w:r>
            <w:r w:rsidRPr="0083578E">
              <w:rPr>
                <w:b/>
                <w:bCs/>
                <w:lang w:val="sr-Latn-BA"/>
              </w:rPr>
              <w:t>o</w:t>
            </w:r>
            <w:r w:rsidRPr="0083578E">
              <w:rPr>
                <w:b/>
                <w:bCs/>
                <w:lang w:val="ru-RU"/>
              </w:rPr>
              <w:t>м</w:t>
            </w:r>
            <w:r w:rsidRPr="0083578E">
              <w:rPr>
                <w:b/>
                <w:bCs/>
                <w:lang w:val="sr-Latn-BA"/>
              </w:rPr>
              <w:t>a</w:t>
            </w:r>
            <w:r w:rsidRPr="0083578E">
              <w:rPr>
                <w:b/>
                <w:bCs/>
                <w:lang w:val="ru-RU"/>
              </w:rPr>
              <w:t>ћ</w:t>
            </w:r>
            <w:r w:rsidRPr="0083578E">
              <w:rPr>
                <w:b/>
                <w:bCs/>
                <w:lang w:val="sr-Latn-BA"/>
              </w:rPr>
              <w:t xml:space="preserve">a </w:t>
            </w:r>
            <w:r w:rsidRPr="0083578E">
              <w:rPr>
                <w:b/>
                <w:bCs/>
                <w:lang w:val="ru-RU"/>
              </w:rPr>
              <w:t>л</w:t>
            </w:r>
            <w:r w:rsidRPr="0083578E">
              <w:rPr>
                <w:b/>
                <w:bCs/>
                <w:lang w:val="sr-Latn-BA"/>
              </w:rPr>
              <w:t>e</w:t>
            </w:r>
            <w:r w:rsidRPr="0083578E">
              <w:rPr>
                <w:b/>
                <w:bCs/>
                <w:lang w:val="ru-RU"/>
              </w:rPr>
              <w:t>кти</w:t>
            </w:r>
            <w:r w:rsidRPr="0083578E">
              <w:rPr>
                <w:b/>
                <w:bCs/>
                <w:lang w:val="sr-Latn-BA"/>
              </w:rPr>
              <w:t>pa</w:t>
            </w:r>
          </w:p>
          <w:p w:rsidR="00DA64DA" w:rsidRPr="0083578E" w:rsidRDefault="00DA64DA" w:rsidP="00DA64DA">
            <w:pPr>
              <w:autoSpaceDE w:val="0"/>
              <w:autoSpaceDN w:val="0"/>
              <w:adjustRightInd w:val="0"/>
              <w:rPr>
                <w:b/>
                <w:bCs/>
                <w:lang w:val="ru-RU"/>
              </w:rPr>
            </w:pPr>
            <w:r w:rsidRPr="0083578E">
              <w:rPr>
                <w:b/>
                <w:bCs/>
                <w:lang w:val="ru-RU"/>
              </w:rPr>
              <w:t>Књижевни појмови:</w:t>
            </w:r>
          </w:p>
          <w:p w:rsidR="00DA64DA" w:rsidRPr="0083578E" w:rsidRDefault="00DA64DA" w:rsidP="00DA64DA">
            <w:pPr>
              <w:pStyle w:val="ListParagraph"/>
              <w:autoSpaceDE w:val="0"/>
              <w:autoSpaceDN w:val="0"/>
              <w:adjustRightInd w:val="0"/>
              <w:ind w:left="0"/>
              <w:rPr>
                <w:lang w:val="ru-RU"/>
              </w:rPr>
            </w:pPr>
            <w:r w:rsidRPr="0083578E">
              <w:rPr>
                <w:lang w:val="ru-RU"/>
              </w:rPr>
              <w:t>шаљива народна песма,</w:t>
            </w:r>
          </w:p>
          <w:p w:rsidR="00DA64DA" w:rsidRPr="0083578E" w:rsidRDefault="00DA64DA" w:rsidP="00DA64DA">
            <w:pPr>
              <w:pStyle w:val="ListParagraph"/>
              <w:autoSpaceDE w:val="0"/>
              <w:autoSpaceDN w:val="0"/>
              <w:adjustRightInd w:val="0"/>
              <w:ind w:left="0"/>
              <w:rPr>
                <w:lang w:val="ru-RU"/>
              </w:rPr>
            </w:pPr>
            <w:r w:rsidRPr="0083578E">
              <w:rPr>
                <w:lang w:val="ru-RU"/>
              </w:rPr>
              <w:t>прича о животињама,</w:t>
            </w:r>
          </w:p>
          <w:p w:rsidR="00DA64DA" w:rsidRPr="0083578E" w:rsidRDefault="00DA64DA" w:rsidP="00DA64DA">
            <w:pPr>
              <w:pStyle w:val="ListParagraph"/>
              <w:autoSpaceDE w:val="0"/>
              <w:autoSpaceDN w:val="0"/>
              <w:adjustRightInd w:val="0"/>
              <w:ind w:left="0"/>
              <w:rPr>
                <w:lang w:val="ru-RU"/>
              </w:rPr>
            </w:pPr>
            <w:r w:rsidRPr="0083578E">
              <w:rPr>
                <w:lang w:val="ru-RU"/>
              </w:rPr>
              <w:t>особине народне епске песме,</w:t>
            </w:r>
          </w:p>
          <w:p w:rsidR="00DA64DA" w:rsidRPr="0083578E" w:rsidRDefault="00DA64DA" w:rsidP="00DA64DA">
            <w:pPr>
              <w:pStyle w:val="ListParagraph"/>
              <w:autoSpaceDE w:val="0"/>
              <w:autoSpaceDN w:val="0"/>
              <w:adjustRightInd w:val="0"/>
              <w:ind w:left="0"/>
              <w:rPr>
                <w:lang w:val="ru-RU"/>
              </w:rPr>
            </w:pPr>
            <w:r w:rsidRPr="0083578E">
              <w:rPr>
                <w:lang w:val="ru-RU"/>
              </w:rPr>
              <w:t>приповетка,</w:t>
            </w:r>
          </w:p>
          <w:p w:rsidR="00DA64DA" w:rsidRPr="0083578E" w:rsidRDefault="00DA64DA" w:rsidP="00DA64DA">
            <w:pPr>
              <w:pStyle w:val="ListParagraph"/>
              <w:autoSpaceDE w:val="0"/>
              <w:autoSpaceDN w:val="0"/>
              <w:adjustRightInd w:val="0"/>
              <w:ind w:left="0"/>
              <w:rPr>
                <w:lang w:val="ru-RU"/>
              </w:rPr>
            </w:pPr>
            <w:r w:rsidRPr="0083578E">
              <w:rPr>
                <w:lang w:val="ru-RU"/>
              </w:rPr>
              <w:t>роман за децу,</w:t>
            </w:r>
          </w:p>
          <w:p w:rsidR="00DA64DA" w:rsidRPr="0083578E" w:rsidRDefault="00DA64DA" w:rsidP="00DA64DA">
            <w:pPr>
              <w:pStyle w:val="ListParagraph"/>
              <w:autoSpaceDE w:val="0"/>
              <w:autoSpaceDN w:val="0"/>
              <w:adjustRightInd w:val="0"/>
              <w:ind w:left="0"/>
              <w:rPr>
                <w:lang w:val="ru-RU"/>
              </w:rPr>
            </w:pPr>
            <w:r w:rsidRPr="0083578E">
              <w:rPr>
                <w:lang w:val="ru-RU"/>
              </w:rPr>
              <w:t>персониф</w:t>
            </w:r>
            <w:r w:rsidRPr="0083578E">
              <w:rPr>
                <w:lang w:val="ru-RU"/>
              </w:rPr>
              <w:lastRenderedPageBreak/>
              <w:t>икација,</w:t>
            </w:r>
          </w:p>
          <w:p w:rsidR="00DA64DA" w:rsidRPr="0083578E" w:rsidRDefault="00DA64DA" w:rsidP="00DA64DA">
            <w:pPr>
              <w:pStyle w:val="ListParagraph"/>
              <w:autoSpaceDE w:val="0"/>
              <w:autoSpaceDN w:val="0"/>
              <w:adjustRightInd w:val="0"/>
              <w:ind w:left="0"/>
              <w:rPr>
                <w:lang w:val="ru-RU"/>
              </w:rPr>
            </w:pPr>
            <w:r w:rsidRPr="0083578E">
              <w:rPr>
                <w:lang w:val="ru-RU"/>
              </w:rPr>
              <w:t>опис природе и ликова,</w:t>
            </w:r>
          </w:p>
          <w:p w:rsidR="00DA64DA" w:rsidRPr="0083578E" w:rsidRDefault="00DA64DA" w:rsidP="00DA64DA">
            <w:pPr>
              <w:pStyle w:val="ListParagraph"/>
              <w:autoSpaceDE w:val="0"/>
              <w:autoSpaceDN w:val="0"/>
              <w:adjustRightInd w:val="0"/>
              <w:ind w:left="0"/>
              <w:rPr>
                <w:lang w:val="ru-RU"/>
              </w:rPr>
            </w:pPr>
            <w:r w:rsidRPr="0083578E">
              <w:rPr>
                <w:lang w:val="ru-RU"/>
              </w:rPr>
              <w:t>приповедање у 1. и 3. лицу,</w:t>
            </w:r>
          </w:p>
          <w:p w:rsidR="00DA64DA" w:rsidRPr="0083578E" w:rsidRDefault="00DA64DA" w:rsidP="00DA64DA">
            <w:pPr>
              <w:pStyle w:val="ListParagraph"/>
              <w:autoSpaceDE w:val="0"/>
              <w:autoSpaceDN w:val="0"/>
              <w:adjustRightInd w:val="0"/>
              <w:ind w:left="0"/>
              <w:rPr>
                <w:lang w:val="ru-RU"/>
              </w:rPr>
            </w:pPr>
            <w:r w:rsidRPr="0083578E">
              <w:rPr>
                <w:lang w:val="ru-RU"/>
              </w:rPr>
              <w:t>сукоб драмских лица.</w:t>
            </w:r>
          </w:p>
          <w:p w:rsidR="00DA64DA" w:rsidRPr="0083578E" w:rsidRDefault="00DA64DA" w:rsidP="00DA64DA">
            <w:pPr>
              <w:rPr>
                <w:b/>
              </w:rPr>
            </w:pPr>
            <w:r w:rsidRPr="0083578E">
              <w:rPr>
                <w:b/>
              </w:rPr>
              <w:t xml:space="preserve">Провере знања из књижевности </w:t>
            </w:r>
          </w:p>
          <w:p w:rsidR="00DA64DA" w:rsidRPr="0083578E" w:rsidRDefault="00DA64DA" w:rsidP="00DA64DA"/>
        </w:tc>
        <w:tc>
          <w:tcPr>
            <w:tcW w:w="1862" w:type="dxa"/>
          </w:tcPr>
          <w:p w:rsidR="00DA64DA" w:rsidRPr="0083578E" w:rsidRDefault="00DA64DA" w:rsidP="00DA64DA">
            <w:pPr>
              <w:spacing w:after="60"/>
            </w:pPr>
            <w:r w:rsidRPr="0083578E">
              <w:lastRenderedPageBreak/>
              <w:t>чита са разумевањем</w:t>
            </w:r>
          </w:p>
          <w:p w:rsidR="00DA64DA" w:rsidRPr="0083578E" w:rsidRDefault="00DA64DA" w:rsidP="00DA64DA">
            <w:pPr>
              <w:spacing w:after="60"/>
            </w:pPr>
            <w:r w:rsidRPr="0083578E">
              <w:t>различите врсте текстова;</w:t>
            </w:r>
          </w:p>
          <w:p w:rsidR="00DA64DA" w:rsidRPr="0083578E" w:rsidRDefault="00DA64DA" w:rsidP="00DA64DA">
            <w:pPr>
              <w:spacing w:after="60"/>
            </w:pPr>
            <w:r w:rsidRPr="0083578E">
              <w:t>– укратко образложи свој</w:t>
            </w:r>
          </w:p>
          <w:p w:rsidR="00DA64DA" w:rsidRPr="0083578E" w:rsidRDefault="00DA64DA" w:rsidP="00DA64DA">
            <w:pPr>
              <w:spacing w:after="60"/>
            </w:pPr>
            <w:r w:rsidRPr="0083578E">
              <w:t>утисак и мишљење поштујући и другачије ставове;</w:t>
            </w:r>
          </w:p>
          <w:p w:rsidR="00DA64DA" w:rsidRPr="0083578E" w:rsidRDefault="00DA64DA" w:rsidP="00DA64DA">
            <w:pPr>
              <w:spacing w:after="60"/>
            </w:pPr>
            <w:r w:rsidRPr="0083578E">
              <w:t>– разликује књижевне врсте: шаљиву народну песму, басну и причу о животињама, приповетку, роман за децу и драмски текст;</w:t>
            </w:r>
          </w:p>
          <w:p w:rsidR="00DA64DA" w:rsidRPr="0083578E" w:rsidRDefault="00DA64DA" w:rsidP="00DA64DA">
            <w:pPr>
              <w:spacing w:after="60"/>
            </w:pPr>
            <w:r w:rsidRPr="0083578E">
              <w:t>– одреди тему, редослед догађаја, време и место</w:t>
            </w:r>
          </w:p>
          <w:p w:rsidR="00DA64DA" w:rsidRPr="0083578E" w:rsidRDefault="00DA64DA" w:rsidP="00DA64DA">
            <w:pPr>
              <w:spacing w:after="60"/>
            </w:pPr>
            <w:r w:rsidRPr="0083578E">
              <w:t>дешавања у прочитаном тексту;</w:t>
            </w:r>
          </w:p>
          <w:p w:rsidR="00DA64DA" w:rsidRPr="0083578E" w:rsidRDefault="00DA64DA" w:rsidP="00DA64DA">
            <w:pPr>
              <w:spacing w:after="60"/>
            </w:pPr>
            <w:r w:rsidRPr="0083578E">
              <w:t>– именује позитивне и негативне особине ликова;</w:t>
            </w:r>
          </w:p>
          <w:p w:rsidR="00DA64DA" w:rsidRPr="0083578E" w:rsidRDefault="00DA64DA" w:rsidP="00DA64DA">
            <w:pPr>
              <w:spacing w:after="60"/>
            </w:pPr>
            <w:r w:rsidRPr="0083578E">
              <w:t xml:space="preserve">– уочи и издвоји </w:t>
            </w:r>
            <w:r w:rsidRPr="0083578E">
              <w:lastRenderedPageBreak/>
              <w:t>основне елементе лирске песме</w:t>
            </w:r>
          </w:p>
          <w:p w:rsidR="00DA64DA" w:rsidRPr="0083578E" w:rsidRDefault="00DA64DA" w:rsidP="00DA64DA">
            <w:pPr>
              <w:spacing w:after="60"/>
            </w:pPr>
            <w:r w:rsidRPr="0083578E">
              <w:t>(стих, строфа, рима и ритам);</w:t>
            </w:r>
          </w:p>
          <w:p w:rsidR="00DA64DA" w:rsidRPr="0083578E" w:rsidRDefault="00DA64DA" w:rsidP="00DA64DA">
            <w:pPr>
              <w:spacing w:after="60"/>
            </w:pPr>
            <w:r w:rsidRPr="0083578E">
              <w:t>– тумачи идеје књижевног дела;</w:t>
            </w:r>
          </w:p>
          <w:p w:rsidR="00DA64DA" w:rsidRPr="0083578E" w:rsidRDefault="00DA64DA" w:rsidP="00DA64DA">
            <w:pPr>
              <w:spacing w:after="60"/>
            </w:pPr>
            <w:r w:rsidRPr="0083578E">
              <w:t>– препозна ситуације кршења/остваривања права детета и стереотипе у књижевним делима;</w:t>
            </w:r>
          </w:p>
          <w:p w:rsidR="00DA64DA" w:rsidRPr="0083578E" w:rsidRDefault="00DA64DA" w:rsidP="00DA64DA">
            <w:pPr>
              <w:spacing w:after="60"/>
            </w:pPr>
            <w:r w:rsidRPr="0083578E">
              <w:t>– уочи персонификацију и разуме њену улогу у књижевном делу;</w:t>
            </w:r>
          </w:p>
          <w:p w:rsidR="00DA64DA" w:rsidRPr="0083578E" w:rsidRDefault="00DA64DA" w:rsidP="00DA64DA">
            <w:pPr>
              <w:spacing w:after="60"/>
            </w:pPr>
            <w:r w:rsidRPr="0083578E">
              <w:t>– разликује описивање, приповедање (у 1. и 3. лицу) и дијалог у књижевном делу;</w:t>
            </w:r>
          </w:p>
          <w:p w:rsidR="00DA64DA" w:rsidRPr="0083578E" w:rsidRDefault="00DA64DA" w:rsidP="00DA64DA">
            <w:pPr>
              <w:spacing w:after="60"/>
            </w:pPr>
            <w:r w:rsidRPr="0083578E">
              <w:t>– уочи основни тон књижевног текста (ведар, тужан, шаљив);</w:t>
            </w:r>
          </w:p>
          <w:p w:rsidR="00DA64DA" w:rsidRPr="0083578E" w:rsidRDefault="00DA64DA" w:rsidP="00DA64DA">
            <w:pPr>
              <w:spacing w:after="60"/>
            </w:pPr>
            <w:r w:rsidRPr="0083578E">
              <w:t>– уочи супротстављеност лица у драмском тексту;</w:t>
            </w:r>
          </w:p>
          <w:p w:rsidR="00DA64DA" w:rsidRPr="0083578E" w:rsidRDefault="00DA64DA" w:rsidP="00DA64DA">
            <w:pPr>
              <w:spacing w:after="60"/>
            </w:pPr>
            <w:r w:rsidRPr="0083578E">
              <w:t>– усвоји позитивне људске вредности на основу прочитаних књижевних дела.</w:t>
            </w:r>
          </w:p>
          <w:p w:rsidR="00DA64DA" w:rsidRPr="0083578E" w:rsidRDefault="00DA64DA" w:rsidP="00DA64DA">
            <w:pPr>
              <w:rPr>
                <w:lang w:val="sr-Cyrl-CS"/>
              </w:rPr>
            </w:pPr>
          </w:p>
        </w:tc>
        <w:tc>
          <w:tcPr>
            <w:tcW w:w="1788" w:type="dxa"/>
          </w:tcPr>
          <w:p w:rsidR="00DA64DA" w:rsidRPr="0083578E" w:rsidRDefault="00DA64DA" w:rsidP="00DA64DA">
            <w:pPr>
              <w:rPr>
                <w:lang w:val="sr-Cyrl-CS"/>
              </w:rPr>
            </w:pPr>
            <w:r w:rsidRPr="0083578E">
              <w:lastRenderedPageBreak/>
              <w:t>Комуникативна компетенција, компетенција за учење, компетенција за сарадњу, естетичка компетенција, дигитална компетенција, решавање проблема</w:t>
            </w:r>
          </w:p>
        </w:tc>
        <w:tc>
          <w:tcPr>
            <w:tcW w:w="2162" w:type="dxa"/>
          </w:tcPr>
          <w:p w:rsidR="00DA64DA" w:rsidRPr="0083578E" w:rsidRDefault="00DA64DA" w:rsidP="00C12239">
            <w:pPr>
              <w:pStyle w:val="NormalWeb"/>
              <w:numPr>
                <w:ilvl w:val="0"/>
                <w:numId w:val="69"/>
              </w:numPr>
              <w:spacing w:before="0" w:beforeAutospacing="0" w:after="0" w:afterAutospacing="0"/>
              <w:rPr>
                <w:sz w:val="20"/>
                <w:szCs w:val="20"/>
                <w:lang w:val="ru-RU"/>
              </w:rPr>
            </w:pPr>
            <w:r w:rsidRPr="0083578E">
              <w:rPr>
                <w:b/>
                <w:bCs/>
                <w:sz w:val="20"/>
                <w:szCs w:val="20"/>
                <w:lang w:val="ru-RU"/>
              </w:rPr>
              <w:t>посматрање</w:t>
            </w:r>
            <w:r w:rsidRPr="0083578E">
              <w:rPr>
                <w:sz w:val="20"/>
                <w:szCs w:val="20"/>
                <w:lang w:val="ru-RU"/>
              </w:rPr>
              <w:t xml:space="preserve"> ученика</w:t>
            </w:r>
          </w:p>
          <w:p w:rsidR="00DA64DA" w:rsidRPr="0083578E" w:rsidRDefault="00DA64DA" w:rsidP="00C12239">
            <w:pPr>
              <w:pStyle w:val="NormalWeb"/>
              <w:numPr>
                <w:ilvl w:val="0"/>
                <w:numId w:val="69"/>
              </w:numPr>
              <w:spacing w:before="0" w:beforeAutospacing="0" w:after="0" w:afterAutospacing="0"/>
              <w:rPr>
                <w:sz w:val="20"/>
                <w:szCs w:val="20"/>
                <w:lang w:val="ru-RU"/>
              </w:rPr>
            </w:pPr>
            <w:r w:rsidRPr="0083578E">
              <w:rPr>
                <w:sz w:val="20"/>
                <w:szCs w:val="20"/>
                <w:lang w:val="ru-RU"/>
              </w:rPr>
              <w:t>усмено</w:t>
            </w:r>
            <w:r w:rsidRPr="0083578E">
              <w:rPr>
                <w:sz w:val="20"/>
                <w:szCs w:val="20"/>
              </w:rPr>
              <w:t> </w:t>
            </w:r>
            <w:r w:rsidRPr="0083578E">
              <w:rPr>
                <w:sz w:val="20"/>
                <w:szCs w:val="20"/>
                <w:lang w:val="ru-RU"/>
              </w:rPr>
              <w:t xml:space="preserve"> и</w:t>
            </w:r>
            <w:r w:rsidRPr="0083578E">
              <w:rPr>
                <w:sz w:val="20"/>
                <w:szCs w:val="20"/>
              </w:rPr>
              <w:t> </w:t>
            </w:r>
            <w:r w:rsidRPr="0083578E">
              <w:rPr>
                <w:sz w:val="20"/>
                <w:szCs w:val="20"/>
                <w:lang w:val="ru-RU"/>
              </w:rPr>
              <w:t>писмено</w:t>
            </w:r>
            <w:r w:rsidRPr="0083578E">
              <w:rPr>
                <w:sz w:val="20"/>
                <w:szCs w:val="20"/>
              </w:rPr>
              <w:t> </w:t>
            </w:r>
            <w:r w:rsidRPr="0083578E">
              <w:rPr>
                <w:b/>
                <w:bCs/>
                <w:sz w:val="20"/>
                <w:szCs w:val="20"/>
                <w:lang w:val="ru-RU"/>
              </w:rPr>
              <w:t>испитивање</w:t>
            </w:r>
            <w:r w:rsidRPr="0083578E">
              <w:rPr>
                <w:sz w:val="20"/>
                <w:szCs w:val="20"/>
                <w:lang w:val="ru-RU"/>
              </w:rPr>
              <w:t xml:space="preserve"> (разговор, дискусија, говорне вежбе, писмене вежбе, тестови знања, контролне вежбе);</w:t>
            </w:r>
          </w:p>
          <w:p w:rsidR="00DA64DA" w:rsidRPr="0083578E" w:rsidRDefault="00DA64DA" w:rsidP="00C12239">
            <w:pPr>
              <w:pStyle w:val="NormalWeb"/>
              <w:numPr>
                <w:ilvl w:val="0"/>
                <w:numId w:val="69"/>
              </w:numPr>
              <w:spacing w:before="0" w:beforeAutospacing="0" w:after="0" w:afterAutospacing="0"/>
              <w:rPr>
                <w:sz w:val="20"/>
                <w:szCs w:val="20"/>
                <w:lang w:val="ru-RU"/>
              </w:rPr>
            </w:pPr>
            <w:r w:rsidRPr="0083578E">
              <w:rPr>
                <w:sz w:val="20"/>
                <w:szCs w:val="20"/>
                <w:lang w:val="ru-RU"/>
              </w:rPr>
              <w:t xml:space="preserve"> први, други, </w:t>
            </w:r>
            <w:r w:rsidRPr="0083578E">
              <w:rPr>
                <w:sz w:val="20"/>
                <w:szCs w:val="20"/>
                <w:lang w:val="sr-Cyrl-CS"/>
              </w:rPr>
              <w:t>трећи и четврти</w:t>
            </w:r>
            <w:r w:rsidRPr="0083578E">
              <w:rPr>
                <w:sz w:val="20"/>
                <w:szCs w:val="20"/>
              </w:rPr>
              <w:t> </w:t>
            </w:r>
            <w:r w:rsidRPr="0083578E">
              <w:rPr>
                <w:sz w:val="20"/>
                <w:szCs w:val="20"/>
                <w:lang w:val="ru-RU"/>
              </w:rPr>
              <w:t>школски</w:t>
            </w:r>
            <w:r w:rsidRPr="0083578E">
              <w:rPr>
                <w:sz w:val="20"/>
                <w:szCs w:val="20"/>
              </w:rPr>
              <w:t>  </w:t>
            </w:r>
            <w:r w:rsidRPr="0083578E">
              <w:rPr>
                <w:sz w:val="20"/>
                <w:szCs w:val="20"/>
                <w:lang w:val="ru-RU"/>
              </w:rPr>
              <w:t>писмени</w:t>
            </w:r>
            <w:r w:rsidRPr="0083578E">
              <w:rPr>
                <w:sz w:val="20"/>
                <w:szCs w:val="20"/>
              </w:rPr>
              <w:t> </w:t>
            </w:r>
            <w:r w:rsidRPr="0083578E">
              <w:rPr>
                <w:sz w:val="20"/>
                <w:szCs w:val="20"/>
                <w:lang w:val="ru-RU"/>
              </w:rPr>
              <w:t xml:space="preserve"> задатак;</w:t>
            </w:r>
          </w:p>
          <w:p w:rsidR="00DA64DA" w:rsidRPr="0083578E" w:rsidRDefault="00DA64DA" w:rsidP="00C12239">
            <w:pPr>
              <w:pStyle w:val="NormalWeb"/>
              <w:numPr>
                <w:ilvl w:val="0"/>
                <w:numId w:val="69"/>
              </w:numPr>
              <w:spacing w:before="0" w:beforeAutospacing="0" w:after="0" w:afterAutospacing="0"/>
              <w:rPr>
                <w:sz w:val="20"/>
                <w:szCs w:val="20"/>
                <w:lang w:val="ru-RU"/>
              </w:rPr>
            </w:pPr>
            <w:r w:rsidRPr="0083578E">
              <w:rPr>
                <w:sz w:val="20"/>
                <w:szCs w:val="20"/>
                <w:lang w:val="ru-RU"/>
              </w:rPr>
              <w:t>ученички радови и продукти ученичких активности; учешће на литерарним конкурсима;</w:t>
            </w:r>
          </w:p>
          <w:p w:rsidR="00DA64DA" w:rsidRPr="0083578E" w:rsidRDefault="00DA64DA" w:rsidP="00DA64DA"/>
        </w:tc>
        <w:tc>
          <w:tcPr>
            <w:tcW w:w="1417" w:type="dxa"/>
          </w:tcPr>
          <w:p w:rsidR="00DA64DA" w:rsidRPr="0083578E" w:rsidRDefault="00DA64DA" w:rsidP="00DA64DA">
            <w:pPr>
              <w:rPr>
                <w:lang w:val="sr-Cyrl-CS"/>
              </w:rPr>
            </w:pPr>
            <w:r w:rsidRPr="0083578E">
              <w:rPr>
                <w:lang w:val="sr-Cyrl-CS"/>
              </w:rPr>
              <w:t xml:space="preserve">објашњава разговара пита      слуша  посматра   подстиче      помаже        прегледа  проверава </w:t>
            </w:r>
          </w:p>
          <w:p w:rsidR="00DA64DA" w:rsidRPr="0083578E" w:rsidRDefault="00DA64DA" w:rsidP="00DA64DA">
            <w:pPr>
              <w:rPr>
                <w:lang w:val="sr-Cyrl-CS"/>
              </w:rPr>
            </w:pPr>
          </w:p>
        </w:tc>
        <w:tc>
          <w:tcPr>
            <w:tcW w:w="1754" w:type="dxa"/>
          </w:tcPr>
          <w:p w:rsidR="00DA64DA" w:rsidRPr="0083578E" w:rsidRDefault="00DA64DA" w:rsidP="00DA64DA">
            <w:pPr>
              <w:rPr>
                <w:lang w:val="sr-Cyrl-CS"/>
              </w:rPr>
            </w:pPr>
            <w:r w:rsidRPr="0083578E">
              <w:rPr>
                <w:lang w:val="sr-Cyrl-CS"/>
              </w:rPr>
              <w:t xml:space="preserve">слуша                                    разговара                пише                  чита                    прича                         решава задатке </w:t>
            </w:r>
          </w:p>
        </w:tc>
      </w:tr>
      <w:tr w:rsidR="00DA64DA" w:rsidRPr="0083578E" w:rsidTr="006A2756">
        <w:tc>
          <w:tcPr>
            <w:tcW w:w="1560" w:type="dxa"/>
          </w:tcPr>
          <w:p w:rsidR="00DA64DA" w:rsidRPr="0083578E" w:rsidRDefault="00DA64DA" w:rsidP="00DA64DA">
            <w:pPr>
              <w:rPr>
                <w:b/>
                <w:bCs/>
              </w:rPr>
            </w:pPr>
            <w:r w:rsidRPr="0083578E">
              <w:rPr>
                <w:b/>
                <w:bCs/>
              </w:rPr>
              <w:lastRenderedPageBreak/>
              <w:t>IX  -  IV</w:t>
            </w:r>
          </w:p>
        </w:tc>
        <w:tc>
          <w:tcPr>
            <w:tcW w:w="1223" w:type="dxa"/>
          </w:tcPr>
          <w:p w:rsidR="00DA64DA" w:rsidRPr="0083578E" w:rsidRDefault="00DA64DA" w:rsidP="00DA64DA">
            <w:pPr>
              <w:jc w:val="center"/>
            </w:pPr>
            <w:r w:rsidRPr="0083578E">
              <w:t>2.</w:t>
            </w:r>
          </w:p>
        </w:tc>
        <w:tc>
          <w:tcPr>
            <w:tcW w:w="1701" w:type="dxa"/>
          </w:tcPr>
          <w:p w:rsidR="00DA64DA" w:rsidRPr="0083578E" w:rsidRDefault="00DA64DA" w:rsidP="00DA64DA">
            <w:pPr>
              <w:jc w:val="center"/>
              <w:rPr>
                <w:lang w:val="sr-Cyrl-CS"/>
              </w:rPr>
            </w:pPr>
            <w:r w:rsidRPr="0083578E">
              <w:rPr>
                <w:lang w:val="sr-Cyrl-CS"/>
              </w:rPr>
              <w:t>ЈЕЗИК</w:t>
            </w:r>
          </w:p>
        </w:tc>
        <w:tc>
          <w:tcPr>
            <w:tcW w:w="1134" w:type="dxa"/>
          </w:tcPr>
          <w:p w:rsidR="00DA64DA" w:rsidRPr="0083578E" w:rsidRDefault="00DA64DA" w:rsidP="00DA64DA">
            <w:pPr>
              <w:pStyle w:val="TableParagraph"/>
              <w:ind w:left="58"/>
            </w:pPr>
            <w:r w:rsidRPr="0083578E">
              <w:t xml:space="preserve">Речи које у писању и говору мењају облик; речи које </w:t>
            </w:r>
            <w:r w:rsidRPr="0083578E">
              <w:lastRenderedPageBreak/>
              <w:t>не мењају облик (без именовања врста непроменљивих речи).</w:t>
            </w:r>
          </w:p>
          <w:p w:rsidR="00DA64DA" w:rsidRPr="0083578E" w:rsidRDefault="00DA64DA" w:rsidP="00DA64DA">
            <w:pPr>
              <w:pStyle w:val="TableParagraph"/>
              <w:ind w:left="58"/>
            </w:pPr>
            <w:r w:rsidRPr="0083578E">
              <w:t>Реченица и реченични чланови (субјекат, предикат, објекат, прилошке одредбе).</w:t>
            </w:r>
          </w:p>
          <w:p w:rsidR="00DA64DA" w:rsidRPr="0083578E" w:rsidRDefault="00DA64DA" w:rsidP="00DA64DA">
            <w:pPr>
              <w:pStyle w:val="TableParagraph"/>
              <w:ind w:left="58"/>
            </w:pPr>
            <w:r w:rsidRPr="0083578E">
              <w:t>Појам субјекта; различите врсте речи (именице и личне заменице) у функцији субјекта; изостављени субјекат.</w:t>
            </w:r>
          </w:p>
          <w:p w:rsidR="00DA64DA" w:rsidRPr="0083578E" w:rsidRDefault="00DA64DA" w:rsidP="00DA64DA">
            <w:pPr>
              <w:pStyle w:val="TableParagraph"/>
              <w:ind w:left="58"/>
            </w:pPr>
            <w:r w:rsidRPr="0083578E">
              <w:t>Појам предиката (глаголски предикат).</w:t>
            </w:r>
          </w:p>
          <w:p w:rsidR="00DA64DA" w:rsidRPr="0083578E" w:rsidRDefault="00DA64DA" w:rsidP="00DA64DA">
            <w:pPr>
              <w:pStyle w:val="TableParagraph"/>
              <w:ind w:left="58"/>
            </w:pPr>
            <w:r w:rsidRPr="0083578E">
              <w:t>Појам објекта (именице у функцији објекта).</w:t>
            </w:r>
          </w:p>
          <w:p w:rsidR="00DA64DA" w:rsidRPr="0083578E" w:rsidRDefault="00DA64DA" w:rsidP="00DA64DA">
            <w:pPr>
              <w:pStyle w:val="TableParagraph"/>
              <w:ind w:left="58"/>
            </w:pPr>
            <w:r w:rsidRPr="0083578E">
              <w:t xml:space="preserve">Прилошке одредбе </w:t>
            </w:r>
            <w:r w:rsidRPr="0083578E">
              <w:lastRenderedPageBreak/>
              <w:t>за време, место и начин.</w:t>
            </w:r>
          </w:p>
          <w:p w:rsidR="00DA64DA" w:rsidRPr="0083578E" w:rsidRDefault="00DA64DA" w:rsidP="00DA64DA">
            <w:pPr>
              <w:pStyle w:val="TableParagraph"/>
              <w:ind w:left="58"/>
            </w:pPr>
            <w:r w:rsidRPr="0083578E">
              <w:t>Речи и групе речи у функцији субјекта, објекта и прилошких одредаба; придев уз именицу у служби атрибута у оквиру групе</w:t>
            </w:r>
          </w:p>
          <w:p w:rsidR="00DA64DA" w:rsidRPr="0083578E" w:rsidRDefault="00DA64DA" w:rsidP="00DA64DA">
            <w:pPr>
              <w:pStyle w:val="TableParagraph"/>
              <w:ind w:left="58"/>
            </w:pPr>
            <w:r w:rsidRPr="0083578E">
              <w:t>речи која има службу субјекта или објекта.</w:t>
            </w:r>
          </w:p>
          <w:p w:rsidR="00DA64DA" w:rsidRPr="0083578E" w:rsidRDefault="00DA64DA" w:rsidP="00DA64DA">
            <w:pPr>
              <w:pStyle w:val="TableParagraph"/>
              <w:ind w:left="58"/>
            </w:pPr>
            <w:r w:rsidRPr="0083578E">
              <w:t>Управни говор (трећи модел).</w:t>
            </w:r>
          </w:p>
          <w:p w:rsidR="00DA64DA" w:rsidRPr="0083578E" w:rsidRDefault="00DA64DA" w:rsidP="00DA64DA">
            <w:pPr>
              <w:pStyle w:val="TableParagraph"/>
              <w:ind w:left="58"/>
            </w:pPr>
            <w:r w:rsidRPr="0083578E">
              <w:t xml:space="preserve">Велико слово: имена становника држава и насеља; називи улица и тргова; имена из уметничких дела – примери из обрађених дела (нпр. Ружно </w:t>
            </w:r>
            <w:r w:rsidRPr="0083578E">
              <w:lastRenderedPageBreak/>
              <w:t>Паче...);</w:t>
            </w:r>
          </w:p>
          <w:p w:rsidR="00DA64DA" w:rsidRPr="0083578E" w:rsidRDefault="00DA64DA" w:rsidP="00DA64DA">
            <w:pPr>
              <w:pStyle w:val="TableParagraph"/>
              <w:ind w:left="58"/>
            </w:pPr>
            <w:r w:rsidRPr="0083578E">
              <w:t>устаљена и посебно наденута имена животиња; називи институција, предузећа и установа, манифестација; устаљена имена историјских догађаја и личности (усклађено са предметом Природа и друштво).</w:t>
            </w:r>
          </w:p>
          <w:p w:rsidR="00DA64DA" w:rsidRPr="0083578E" w:rsidRDefault="00DA64DA" w:rsidP="00DA64DA">
            <w:pPr>
              <w:pStyle w:val="TableParagraph"/>
              <w:ind w:left="58"/>
            </w:pPr>
            <w:r w:rsidRPr="0083578E">
              <w:t>Речца ли; скраћени упитни облик је ли (је л’) према узрочном везнику јер.</w:t>
            </w:r>
          </w:p>
          <w:p w:rsidR="00DA64DA" w:rsidRPr="0083578E" w:rsidRDefault="00DA64DA" w:rsidP="00DA64DA">
            <w:pPr>
              <w:rPr>
                <w:lang w:val="sr-Cyrl-CS"/>
              </w:rPr>
            </w:pPr>
            <w:r w:rsidRPr="0083578E">
              <w:t xml:space="preserve">Предлог са уз заменице (нпр. са мном, с њом и сл.).Писање вишечланих </w:t>
            </w:r>
            <w:r w:rsidRPr="0083578E">
              <w:lastRenderedPageBreak/>
              <w:t>бројева.</w:t>
            </w:r>
          </w:p>
        </w:tc>
        <w:tc>
          <w:tcPr>
            <w:tcW w:w="1862" w:type="dxa"/>
          </w:tcPr>
          <w:p w:rsidR="00DA64DA" w:rsidRPr="0083578E" w:rsidRDefault="00DA64DA" w:rsidP="00DA64DA">
            <w:pPr>
              <w:spacing w:after="60"/>
            </w:pPr>
            <w:r w:rsidRPr="0083578E">
              <w:lastRenderedPageBreak/>
              <w:t>– повеже граматичке појмове обрађене у претходним разредима са новим наставним</w:t>
            </w:r>
          </w:p>
          <w:p w:rsidR="00DA64DA" w:rsidRPr="0083578E" w:rsidRDefault="00DA64DA" w:rsidP="00DA64DA">
            <w:pPr>
              <w:spacing w:after="60"/>
            </w:pPr>
            <w:r w:rsidRPr="0083578E">
              <w:lastRenderedPageBreak/>
              <w:t>садржајима;</w:t>
            </w:r>
          </w:p>
          <w:p w:rsidR="00DA64DA" w:rsidRPr="0083578E" w:rsidRDefault="00DA64DA" w:rsidP="00DA64DA">
            <w:pPr>
              <w:spacing w:after="60"/>
            </w:pPr>
            <w:r w:rsidRPr="0083578E">
              <w:t>– разликује речи које мењају облик (именице, заменице, придеви, бројеви, глаголи) и уочи оне које су увек у истом облику;</w:t>
            </w:r>
          </w:p>
          <w:p w:rsidR="00DA64DA" w:rsidRPr="0083578E" w:rsidRDefault="00DA64DA" w:rsidP="00DA64DA">
            <w:pPr>
              <w:spacing w:after="60"/>
            </w:pPr>
            <w:r w:rsidRPr="0083578E">
              <w:t>– одреди основне реченичне чланове;</w:t>
            </w:r>
          </w:p>
          <w:p w:rsidR="00DA64DA" w:rsidRPr="0083578E" w:rsidRDefault="00DA64DA" w:rsidP="00DA64DA">
            <w:pPr>
              <w:spacing w:after="60"/>
            </w:pPr>
            <w:r w:rsidRPr="0083578E">
              <w:t>– разликује врсту речи од службе речи у реченици;</w:t>
            </w:r>
          </w:p>
          <w:p w:rsidR="00DA64DA" w:rsidRPr="0083578E" w:rsidRDefault="00DA64DA" w:rsidP="00DA64DA">
            <w:pPr>
              <w:spacing w:after="60"/>
            </w:pPr>
            <w:r w:rsidRPr="0083578E">
              <w:t>– поштује и примени основна правописна правила;</w:t>
            </w:r>
          </w:p>
          <w:p w:rsidR="00DA64DA" w:rsidRPr="0083578E" w:rsidRDefault="00DA64DA" w:rsidP="00DA64DA">
            <w:pPr>
              <w:spacing w:after="60"/>
            </w:pPr>
            <w:r w:rsidRPr="0083578E">
              <w:t>– правилно пише сва три модела управног говора.</w:t>
            </w:r>
          </w:p>
          <w:p w:rsidR="00DA64DA" w:rsidRPr="0083578E" w:rsidRDefault="00DA64DA" w:rsidP="00DA64DA">
            <w:pPr>
              <w:rPr>
                <w:lang w:val="sr-Cyrl-CS"/>
              </w:rPr>
            </w:pPr>
          </w:p>
        </w:tc>
        <w:tc>
          <w:tcPr>
            <w:tcW w:w="1788" w:type="dxa"/>
          </w:tcPr>
          <w:p w:rsidR="00DA64DA" w:rsidRPr="0083578E" w:rsidRDefault="00DA64DA" w:rsidP="00DA64DA">
            <w:pPr>
              <w:rPr>
                <w:lang w:val="sr-Cyrl-CS"/>
              </w:rPr>
            </w:pPr>
            <w:r w:rsidRPr="0083578E">
              <w:lastRenderedPageBreak/>
              <w:t xml:space="preserve">Комуникативна компетенција, компетенција за учење, компетенција за сарадњу, </w:t>
            </w:r>
            <w:r w:rsidRPr="0083578E">
              <w:lastRenderedPageBreak/>
              <w:t>дигитална компетенција, решавање проблема</w:t>
            </w:r>
          </w:p>
        </w:tc>
        <w:tc>
          <w:tcPr>
            <w:tcW w:w="2162" w:type="dxa"/>
          </w:tcPr>
          <w:p w:rsidR="00DA64DA" w:rsidRPr="0083578E" w:rsidRDefault="00DA64DA" w:rsidP="00C12239">
            <w:pPr>
              <w:pStyle w:val="NormalWeb"/>
              <w:numPr>
                <w:ilvl w:val="0"/>
                <w:numId w:val="69"/>
              </w:numPr>
              <w:spacing w:before="0" w:beforeAutospacing="0" w:after="0" w:afterAutospacing="0"/>
              <w:rPr>
                <w:sz w:val="20"/>
                <w:szCs w:val="20"/>
                <w:lang w:val="ru-RU"/>
              </w:rPr>
            </w:pPr>
            <w:r w:rsidRPr="0083578E">
              <w:rPr>
                <w:b/>
                <w:bCs/>
                <w:sz w:val="20"/>
                <w:szCs w:val="20"/>
                <w:lang w:val="ru-RU"/>
              </w:rPr>
              <w:lastRenderedPageBreak/>
              <w:t>посматрање</w:t>
            </w:r>
            <w:r w:rsidRPr="0083578E">
              <w:rPr>
                <w:sz w:val="20"/>
                <w:szCs w:val="20"/>
                <w:lang w:val="ru-RU"/>
              </w:rPr>
              <w:t xml:space="preserve"> ученика</w:t>
            </w:r>
          </w:p>
          <w:p w:rsidR="00DA64DA" w:rsidRPr="0083578E" w:rsidRDefault="00DA64DA" w:rsidP="00C12239">
            <w:pPr>
              <w:pStyle w:val="NormalWeb"/>
              <w:numPr>
                <w:ilvl w:val="0"/>
                <w:numId w:val="69"/>
              </w:numPr>
              <w:spacing w:before="0" w:beforeAutospacing="0" w:after="0" w:afterAutospacing="0"/>
              <w:rPr>
                <w:sz w:val="20"/>
                <w:szCs w:val="20"/>
                <w:lang w:val="ru-RU"/>
              </w:rPr>
            </w:pPr>
            <w:r w:rsidRPr="0083578E">
              <w:rPr>
                <w:sz w:val="20"/>
                <w:szCs w:val="20"/>
                <w:lang w:val="ru-RU"/>
              </w:rPr>
              <w:t>усмено</w:t>
            </w:r>
            <w:r w:rsidRPr="0083578E">
              <w:rPr>
                <w:sz w:val="20"/>
                <w:szCs w:val="20"/>
              </w:rPr>
              <w:t> </w:t>
            </w:r>
            <w:r w:rsidRPr="0083578E">
              <w:rPr>
                <w:sz w:val="20"/>
                <w:szCs w:val="20"/>
                <w:lang w:val="ru-RU"/>
              </w:rPr>
              <w:t xml:space="preserve"> и</w:t>
            </w:r>
            <w:r w:rsidRPr="0083578E">
              <w:rPr>
                <w:sz w:val="20"/>
                <w:szCs w:val="20"/>
              </w:rPr>
              <w:t> </w:t>
            </w:r>
            <w:r w:rsidRPr="0083578E">
              <w:rPr>
                <w:sz w:val="20"/>
                <w:szCs w:val="20"/>
                <w:lang w:val="ru-RU"/>
              </w:rPr>
              <w:t>писмено</w:t>
            </w:r>
            <w:r w:rsidRPr="0083578E">
              <w:rPr>
                <w:sz w:val="20"/>
                <w:szCs w:val="20"/>
              </w:rPr>
              <w:t> </w:t>
            </w:r>
            <w:r w:rsidRPr="0083578E">
              <w:rPr>
                <w:b/>
                <w:bCs/>
                <w:sz w:val="20"/>
                <w:szCs w:val="20"/>
                <w:lang w:val="ru-RU"/>
              </w:rPr>
              <w:t>испитивање</w:t>
            </w:r>
            <w:r w:rsidRPr="0083578E">
              <w:rPr>
                <w:sz w:val="20"/>
                <w:szCs w:val="20"/>
                <w:lang w:val="ru-RU"/>
              </w:rPr>
              <w:t xml:space="preserve"> (разговор, дискусија, </w:t>
            </w:r>
            <w:r w:rsidRPr="0083578E">
              <w:rPr>
                <w:sz w:val="20"/>
                <w:szCs w:val="20"/>
                <w:lang w:val="ru-RU"/>
              </w:rPr>
              <w:lastRenderedPageBreak/>
              <w:t>говорне вежбе, писмене вежбе, тестови знања, контролне вежбе);</w:t>
            </w:r>
          </w:p>
          <w:p w:rsidR="00DA64DA" w:rsidRPr="0083578E" w:rsidRDefault="00DA64DA" w:rsidP="00C12239">
            <w:pPr>
              <w:pStyle w:val="NormalWeb"/>
              <w:numPr>
                <w:ilvl w:val="0"/>
                <w:numId w:val="69"/>
              </w:numPr>
              <w:spacing w:before="0" w:beforeAutospacing="0" w:after="0" w:afterAutospacing="0"/>
              <w:rPr>
                <w:sz w:val="20"/>
                <w:szCs w:val="20"/>
                <w:lang w:val="ru-RU"/>
              </w:rPr>
            </w:pPr>
            <w:r w:rsidRPr="0083578E">
              <w:rPr>
                <w:sz w:val="20"/>
                <w:szCs w:val="20"/>
                <w:lang w:val="ru-RU"/>
              </w:rPr>
              <w:t xml:space="preserve"> први, други, </w:t>
            </w:r>
            <w:r w:rsidRPr="0083578E">
              <w:rPr>
                <w:sz w:val="20"/>
                <w:szCs w:val="20"/>
                <w:lang w:val="sr-Cyrl-CS"/>
              </w:rPr>
              <w:t>трећи и четврти</w:t>
            </w:r>
            <w:r w:rsidRPr="0083578E">
              <w:rPr>
                <w:sz w:val="20"/>
                <w:szCs w:val="20"/>
              </w:rPr>
              <w:t> </w:t>
            </w:r>
            <w:r w:rsidRPr="0083578E">
              <w:rPr>
                <w:sz w:val="20"/>
                <w:szCs w:val="20"/>
                <w:lang w:val="ru-RU"/>
              </w:rPr>
              <w:t>школски</w:t>
            </w:r>
            <w:r w:rsidRPr="0083578E">
              <w:rPr>
                <w:sz w:val="20"/>
                <w:szCs w:val="20"/>
              </w:rPr>
              <w:t>  </w:t>
            </w:r>
            <w:r w:rsidRPr="0083578E">
              <w:rPr>
                <w:sz w:val="20"/>
                <w:szCs w:val="20"/>
                <w:lang w:val="ru-RU"/>
              </w:rPr>
              <w:t>писмени</w:t>
            </w:r>
            <w:r w:rsidRPr="0083578E">
              <w:rPr>
                <w:sz w:val="20"/>
                <w:szCs w:val="20"/>
              </w:rPr>
              <w:t> </w:t>
            </w:r>
            <w:r w:rsidRPr="0083578E">
              <w:rPr>
                <w:sz w:val="20"/>
                <w:szCs w:val="20"/>
                <w:lang w:val="ru-RU"/>
              </w:rPr>
              <w:t xml:space="preserve"> задатак;</w:t>
            </w:r>
          </w:p>
          <w:p w:rsidR="00DA64DA" w:rsidRPr="0083578E" w:rsidRDefault="00DA64DA" w:rsidP="00C12239">
            <w:pPr>
              <w:pStyle w:val="NormalWeb"/>
              <w:numPr>
                <w:ilvl w:val="0"/>
                <w:numId w:val="69"/>
              </w:numPr>
              <w:spacing w:before="0" w:beforeAutospacing="0" w:after="0" w:afterAutospacing="0"/>
              <w:rPr>
                <w:sz w:val="20"/>
                <w:szCs w:val="20"/>
                <w:lang w:val="ru-RU"/>
              </w:rPr>
            </w:pPr>
            <w:r w:rsidRPr="0083578E">
              <w:rPr>
                <w:sz w:val="20"/>
                <w:szCs w:val="20"/>
                <w:lang w:val="ru-RU"/>
              </w:rPr>
              <w:t>ученички радови и продукти ученичких активности; учешће на литерарним конкурсима;</w:t>
            </w:r>
          </w:p>
          <w:p w:rsidR="00DA64DA" w:rsidRPr="0083578E" w:rsidRDefault="00DA64DA" w:rsidP="00DA64DA">
            <w:pPr>
              <w:rPr>
                <w:lang w:val="sr-Cyrl-CS"/>
              </w:rPr>
            </w:pPr>
          </w:p>
        </w:tc>
        <w:tc>
          <w:tcPr>
            <w:tcW w:w="1417" w:type="dxa"/>
          </w:tcPr>
          <w:p w:rsidR="00DA64DA" w:rsidRPr="0083578E" w:rsidRDefault="00DA64DA" w:rsidP="00DA64DA">
            <w:pPr>
              <w:rPr>
                <w:lang w:val="sr-Cyrl-CS"/>
              </w:rPr>
            </w:pPr>
            <w:r w:rsidRPr="0083578E">
              <w:rPr>
                <w:lang w:val="sr-Cyrl-CS"/>
              </w:rPr>
              <w:lastRenderedPageBreak/>
              <w:t xml:space="preserve">објашњава разговара пита      слуша  посматра   подстиче      </w:t>
            </w:r>
            <w:r w:rsidRPr="0083578E">
              <w:rPr>
                <w:lang w:val="sr-Cyrl-CS"/>
              </w:rPr>
              <w:lastRenderedPageBreak/>
              <w:t xml:space="preserve">помаже        прегледа  проверава </w:t>
            </w:r>
          </w:p>
          <w:p w:rsidR="00DA64DA" w:rsidRPr="0083578E" w:rsidRDefault="00DA64DA" w:rsidP="00DA64DA">
            <w:pPr>
              <w:rPr>
                <w:lang w:val="sr-Cyrl-CS"/>
              </w:rPr>
            </w:pPr>
          </w:p>
        </w:tc>
        <w:tc>
          <w:tcPr>
            <w:tcW w:w="1754" w:type="dxa"/>
          </w:tcPr>
          <w:p w:rsidR="00DA64DA" w:rsidRPr="0083578E" w:rsidRDefault="00DA64DA" w:rsidP="00DA64DA">
            <w:pPr>
              <w:rPr>
                <w:lang w:val="sr-Cyrl-CS"/>
              </w:rPr>
            </w:pPr>
            <w:r w:rsidRPr="0083578E">
              <w:rPr>
                <w:lang w:val="sr-Cyrl-CS"/>
              </w:rPr>
              <w:lastRenderedPageBreak/>
              <w:t>слуша                                    разговара                пише                  чита                    прича                         решава задатке</w:t>
            </w:r>
          </w:p>
        </w:tc>
      </w:tr>
      <w:tr w:rsidR="00DA64DA" w:rsidRPr="0083578E" w:rsidTr="006A2756">
        <w:tc>
          <w:tcPr>
            <w:tcW w:w="1560" w:type="dxa"/>
          </w:tcPr>
          <w:p w:rsidR="00DA64DA" w:rsidRPr="0083578E" w:rsidRDefault="00DA64DA" w:rsidP="00DA64DA">
            <w:pPr>
              <w:rPr>
                <w:b/>
                <w:bCs/>
              </w:rPr>
            </w:pPr>
            <w:r w:rsidRPr="0083578E">
              <w:rPr>
                <w:b/>
                <w:bCs/>
              </w:rPr>
              <w:lastRenderedPageBreak/>
              <w:t xml:space="preserve">IX – VI </w:t>
            </w:r>
          </w:p>
        </w:tc>
        <w:tc>
          <w:tcPr>
            <w:tcW w:w="1223" w:type="dxa"/>
          </w:tcPr>
          <w:p w:rsidR="00DA64DA" w:rsidRPr="0083578E" w:rsidRDefault="00DA64DA" w:rsidP="00DA64DA">
            <w:pPr>
              <w:jc w:val="center"/>
            </w:pPr>
            <w:r w:rsidRPr="0083578E">
              <w:t>3.</w:t>
            </w:r>
          </w:p>
        </w:tc>
        <w:tc>
          <w:tcPr>
            <w:tcW w:w="1701" w:type="dxa"/>
          </w:tcPr>
          <w:p w:rsidR="00DA64DA" w:rsidRPr="0083578E" w:rsidRDefault="00DA64DA" w:rsidP="00DA64DA">
            <w:pPr>
              <w:jc w:val="center"/>
              <w:rPr>
                <w:lang w:val="sr-Cyrl-CS"/>
              </w:rPr>
            </w:pPr>
            <w:r w:rsidRPr="0083578E">
              <w:rPr>
                <w:lang w:val="sr-Cyrl-CS"/>
              </w:rPr>
              <w:t>ЈЕЗИЧКА КУЛТУРА</w:t>
            </w:r>
          </w:p>
        </w:tc>
        <w:tc>
          <w:tcPr>
            <w:tcW w:w="1134" w:type="dxa"/>
          </w:tcPr>
          <w:p w:rsidR="00DA64DA" w:rsidRPr="0083578E" w:rsidRDefault="00DA64DA" w:rsidP="00DA64DA">
            <w:r w:rsidRPr="0083578E">
              <w:t>Основни облици усменог и писменог изражавања: препричавање текста у целини и по деловима (по датом плану); причање у дијалошкој форми (уношење дијалога, управног говора у структуру казивања); описивање односа међу предметима, бићима и појавама; описивање природе, личности, књижевних ликова и сл.</w:t>
            </w:r>
          </w:p>
          <w:p w:rsidR="00DA64DA" w:rsidRPr="0083578E" w:rsidRDefault="00DA64DA" w:rsidP="00DA64DA">
            <w:r w:rsidRPr="0083578E">
              <w:t xml:space="preserve">Речи истог облика, а различитог значења; речи истог значења, а различитог облика (на </w:t>
            </w:r>
            <w:r w:rsidRPr="0083578E">
              <w:lastRenderedPageBreak/>
              <w:t>примерима књижевних текстова); устаљени језички изрази.</w:t>
            </w:r>
          </w:p>
          <w:p w:rsidR="00DA64DA" w:rsidRPr="0083578E" w:rsidRDefault="00DA64DA" w:rsidP="00DA64DA">
            <w:r w:rsidRPr="0083578E">
              <w:t>Разгледница, честитка, писмо.</w:t>
            </w:r>
          </w:p>
          <w:p w:rsidR="00DA64DA" w:rsidRPr="0083578E" w:rsidRDefault="00DA64DA" w:rsidP="00DA64DA">
            <w:r w:rsidRPr="0083578E">
              <w:t>Књижевни и други текстови (линеарни и нелинеарни) у функцији унапређивања језичке културе.</w:t>
            </w:r>
          </w:p>
          <w:p w:rsidR="00DA64DA" w:rsidRPr="0083578E" w:rsidRDefault="00DA64DA" w:rsidP="00DA64DA">
            <w:r w:rsidRPr="0083578E">
              <w:t>Говорне вежбе: рецитовање, изражајно читање, сценско приказивање драмског/драматизованог текста и сл.</w:t>
            </w:r>
          </w:p>
          <w:p w:rsidR="00DA64DA" w:rsidRPr="0083578E" w:rsidRDefault="00DA64DA" w:rsidP="00DA64DA">
            <w:r w:rsidRPr="0083578E">
              <w:t>Правописне вежбе: диктат; управни говор (сва три модела); наводниц</w:t>
            </w:r>
            <w:r w:rsidRPr="0083578E">
              <w:lastRenderedPageBreak/>
              <w:t>и; велико слово; заменица Ви из поштовања; спојено и одвојено писање речи (речца ли, предлог са, вишечлани бројеви).</w:t>
            </w:r>
          </w:p>
          <w:p w:rsidR="00DA64DA" w:rsidRPr="0083578E" w:rsidRDefault="00DA64DA" w:rsidP="00DA64DA">
            <w:r w:rsidRPr="0083578E">
              <w:t>Језичке вежбе: допуњавање реченица предикатом у садашњем, прошлом и будућем времену; проширивање реченица; укрштене речи; асоцијације.</w:t>
            </w:r>
          </w:p>
          <w:p w:rsidR="00DA64DA" w:rsidRPr="0083578E" w:rsidRDefault="00DA64DA" w:rsidP="00DA64DA">
            <w:r w:rsidRPr="0083578E">
              <w:t xml:space="preserve">Лексичко-семантичке вежбе: одређивање значења устаљених израза; састављање речи на основу датог почетног </w:t>
            </w:r>
            <w:r w:rsidRPr="0083578E">
              <w:lastRenderedPageBreak/>
              <w:t>и последњег слова; допуњавање низа речима које су повезане са датом речју.</w:t>
            </w:r>
          </w:p>
          <w:p w:rsidR="00DA64DA" w:rsidRPr="0083578E" w:rsidRDefault="00DA64DA" w:rsidP="00DA64DA">
            <w:pPr>
              <w:rPr>
                <w:lang w:val="sr-Cyrl-CS"/>
              </w:rPr>
            </w:pPr>
            <w:r w:rsidRPr="0083578E">
              <w:t>Два школска писмена задатка – један у првом и један у другом полугодишту</w:t>
            </w:r>
          </w:p>
        </w:tc>
        <w:tc>
          <w:tcPr>
            <w:tcW w:w="1862" w:type="dxa"/>
          </w:tcPr>
          <w:p w:rsidR="00DA64DA" w:rsidRPr="0083578E" w:rsidRDefault="00DA64DA" w:rsidP="00DA64DA">
            <w:pPr>
              <w:spacing w:after="60"/>
            </w:pPr>
            <w:r w:rsidRPr="0083578E">
              <w:lastRenderedPageBreak/>
              <w:t>– преприча текст из</w:t>
            </w:r>
          </w:p>
          <w:p w:rsidR="00DA64DA" w:rsidRPr="0083578E" w:rsidRDefault="00DA64DA" w:rsidP="00DA64DA">
            <w:pPr>
              <w:spacing w:after="60"/>
            </w:pPr>
            <w:r w:rsidRPr="0083578E">
              <w:t>различитих улога/перспектива;</w:t>
            </w:r>
          </w:p>
          <w:p w:rsidR="00DA64DA" w:rsidRPr="0083578E" w:rsidRDefault="00DA64DA" w:rsidP="00DA64DA">
            <w:pPr>
              <w:spacing w:after="60"/>
            </w:pPr>
            <w:r w:rsidRPr="0083578E">
              <w:t>– чита текст поштујући интонацију реченице/стиха;</w:t>
            </w:r>
          </w:p>
          <w:p w:rsidR="00DA64DA" w:rsidRPr="0083578E" w:rsidRDefault="00DA64DA" w:rsidP="00DA64DA">
            <w:pPr>
              <w:spacing w:after="60"/>
            </w:pPr>
            <w:r w:rsidRPr="0083578E">
              <w:t>– изражајно рецитује песму</w:t>
            </w:r>
          </w:p>
          <w:p w:rsidR="00DA64DA" w:rsidRPr="0083578E" w:rsidRDefault="00DA64DA" w:rsidP="00DA64DA">
            <w:pPr>
              <w:spacing w:after="60"/>
            </w:pPr>
            <w:r w:rsidRPr="0083578E">
              <w:t>и чита прозни текст;</w:t>
            </w:r>
          </w:p>
          <w:p w:rsidR="00DA64DA" w:rsidRPr="0083578E" w:rsidRDefault="00DA64DA" w:rsidP="00DA64DA">
            <w:pPr>
              <w:spacing w:after="60"/>
            </w:pPr>
            <w:r w:rsidRPr="0083578E">
              <w:t>– изводи драмске текстове;</w:t>
            </w:r>
          </w:p>
          <w:p w:rsidR="00DA64DA" w:rsidRPr="0083578E" w:rsidRDefault="00DA64DA" w:rsidP="00DA64DA">
            <w:pPr>
              <w:spacing w:after="60"/>
            </w:pPr>
            <w:r w:rsidRPr="0083578E">
              <w:t>– употреби основне облике усменог и писменог изражавања: препричавање, причање и описивање;</w:t>
            </w:r>
          </w:p>
          <w:p w:rsidR="00DA64DA" w:rsidRPr="0083578E" w:rsidRDefault="00DA64DA" w:rsidP="00DA64DA">
            <w:pPr>
              <w:spacing w:after="60"/>
            </w:pPr>
            <w:r w:rsidRPr="0083578E">
              <w:t>– употреби речи истог облика, а различитог значења, као и речи истог значења, а различитог облика;</w:t>
            </w:r>
          </w:p>
          <w:p w:rsidR="00DA64DA" w:rsidRPr="0083578E" w:rsidRDefault="00DA64DA" w:rsidP="00DA64DA">
            <w:pPr>
              <w:spacing w:after="60"/>
            </w:pPr>
            <w:r w:rsidRPr="0083578E">
              <w:t>– препозна значење речи и фразеологизама који се употребљавају у свакодневној</w:t>
            </w:r>
          </w:p>
          <w:p w:rsidR="00DA64DA" w:rsidRPr="0083578E" w:rsidRDefault="00DA64DA" w:rsidP="00DA64DA">
            <w:pPr>
              <w:spacing w:after="60"/>
            </w:pPr>
            <w:r w:rsidRPr="0083578E">
              <w:t>комуникацији;</w:t>
            </w:r>
          </w:p>
          <w:p w:rsidR="00DA64DA" w:rsidRPr="0083578E" w:rsidRDefault="00DA64DA" w:rsidP="00DA64DA">
            <w:pPr>
              <w:spacing w:after="60"/>
            </w:pPr>
            <w:r w:rsidRPr="0083578E">
              <w:t>– напише разгледницу,</w:t>
            </w:r>
          </w:p>
          <w:p w:rsidR="00DA64DA" w:rsidRPr="0083578E" w:rsidRDefault="00DA64DA" w:rsidP="00DA64DA">
            <w:pPr>
              <w:spacing w:after="60"/>
            </w:pPr>
            <w:r w:rsidRPr="0083578E">
              <w:t>честитку, приватно писмо;</w:t>
            </w:r>
          </w:p>
          <w:p w:rsidR="00DA64DA" w:rsidRPr="0083578E" w:rsidRDefault="00DA64DA" w:rsidP="00DA64DA">
            <w:pPr>
              <w:spacing w:after="60"/>
            </w:pPr>
            <w:r w:rsidRPr="0083578E">
              <w:t xml:space="preserve">– прилагоди </w:t>
            </w:r>
            <w:r w:rsidRPr="0083578E">
              <w:lastRenderedPageBreak/>
              <w:t>језички израз</w:t>
            </w:r>
          </w:p>
          <w:p w:rsidR="00DA64DA" w:rsidRPr="0083578E" w:rsidRDefault="00DA64DA" w:rsidP="00DA64DA">
            <w:pPr>
              <w:spacing w:after="60"/>
            </w:pPr>
            <w:r w:rsidRPr="0083578E">
              <w:t>комуникативној ситуацији формалној и неформалној;</w:t>
            </w:r>
          </w:p>
          <w:p w:rsidR="00DA64DA" w:rsidRPr="0083578E" w:rsidRDefault="00DA64DA" w:rsidP="00DA64DA">
            <w:pPr>
              <w:spacing w:after="60"/>
            </w:pPr>
            <w:r w:rsidRPr="0083578E">
              <w:t>– повеже информације</w:t>
            </w:r>
          </w:p>
          <w:p w:rsidR="00DA64DA" w:rsidRPr="0083578E" w:rsidRDefault="00DA64DA" w:rsidP="00DA64DA">
            <w:pPr>
              <w:spacing w:after="60"/>
            </w:pPr>
            <w:r w:rsidRPr="0083578E">
              <w:t>исказане у линеарном и</w:t>
            </w:r>
          </w:p>
          <w:p w:rsidR="00DA64DA" w:rsidRPr="0083578E" w:rsidRDefault="00DA64DA" w:rsidP="00DA64DA">
            <w:pPr>
              <w:spacing w:after="60"/>
            </w:pPr>
            <w:r w:rsidRPr="0083578E">
              <w:t>нелинеарном тексту и на</w:t>
            </w:r>
          </w:p>
          <w:p w:rsidR="00DA64DA" w:rsidRPr="0083578E" w:rsidRDefault="00DA64DA" w:rsidP="00DA64DA">
            <w:pPr>
              <w:spacing w:after="60"/>
            </w:pPr>
            <w:r w:rsidRPr="0083578E">
              <w:t>основу њих изводи</w:t>
            </w:r>
          </w:p>
          <w:p w:rsidR="00DA64DA" w:rsidRPr="0083578E" w:rsidRDefault="00DA64DA" w:rsidP="00DA64DA">
            <w:pPr>
              <w:spacing w:after="60"/>
            </w:pPr>
            <w:r w:rsidRPr="0083578E">
              <w:t>закључак;</w:t>
            </w:r>
          </w:p>
          <w:p w:rsidR="00DA64DA" w:rsidRPr="0083578E" w:rsidRDefault="00DA64DA" w:rsidP="00DA64DA">
            <w:pPr>
              <w:spacing w:after="60"/>
            </w:pPr>
            <w:r w:rsidRPr="0083578E">
              <w:t>– правилно структурира текст;</w:t>
            </w:r>
          </w:p>
          <w:p w:rsidR="00DA64DA" w:rsidRPr="0083578E" w:rsidRDefault="00DA64DA" w:rsidP="00DA64DA">
            <w:pPr>
              <w:spacing w:after="60"/>
            </w:pPr>
            <w:r w:rsidRPr="0083578E">
              <w:t>– учествује у предлагању</w:t>
            </w:r>
          </w:p>
          <w:p w:rsidR="00DA64DA" w:rsidRPr="0083578E" w:rsidRDefault="00DA64DA" w:rsidP="00DA64DA">
            <w:pPr>
              <w:rPr>
                <w:lang w:val="sr-Cyrl-CS"/>
              </w:rPr>
            </w:pPr>
            <w:r w:rsidRPr="0083578E">
              <w:t>садржаја и начина рада.</w:t>
            </w:r>
          </w:p>
        </w:tc>
        <w:tc>
          <w:tcPr>
            <w:tcW w:w="1788" w:type="dxa"/>
          </w:tcPr>
          <w:p w:rsidR="00DA64DA" w:rsidRPr="0083578E" w:rsidRDefault="00DA64DA" w:rsidP="00DA64DA">
            <w:pPr>
              <w:rPr>
                <w:lang w:val="sr-Cyrl-CS"/>
              </w:rPr>
            </w:pPr>
            <w:r w:rsidRPr="0083578E">
              <w:lastRenderedPageBreak/>
              <w:t>Комуникативна компетенција, компетенција за учење, компетенција за сарадњу, естетичка компетенција, дигитална компетенција, одговоран однос према околини, решавање проблема</w:t>
            </w:r>
          </w:p>
        </w:tc>
        <w:tc>
          <w:tcPr>
            <w:tcW w:w="2162" w:type="dxa"/>
          </w:tcPr>
          <w:p w:rsidR="00DA64DA" w:rsidRPr="0083578E" w:rsidRDefault="00DA64DA" w:rsidP="00C12239">
            <w:pPr>
              <w:pStyle w:val="NormalWeb"/>
              <w:numPr>
                <w:ilvl w:val="0"/>
                <w:numId w:val="69"/>
              </w:numPr>
              <w:spacing w:before="0" w:beforeAutospacing="0" w:after="0" w:afterAutospacing="0"/>
              <w:rPr>
                <w:sz w:val="20"/>
                <w:szCs w:val="20"/>
                <w:lang w:val="ru-RU"/>
              </w:rPr>
            </w:pPr>
            <w:r w:rsidRPr="0083578E">
              <w:rPr>
                <w:b/>
                <w:bCs/>
                <w:sz w:val="20"/>
                <w:szCs w:val="20"/>
                <w:lang w:val="ru-RU"/>
              </w:rPr>
              <w:t>посматрање</w:t>
            </w:r>
            <w:r w:rsidRPr="0083578E">
              <w:rPr>
                <w:sz w:val="20"/>
                <w:szCs w:val="20"/>
                <w:lang w:val="ru-RU"/>
              </w:rPr>
              <w:t xml:space="preserve"> ученика</w:t>
            </w:r>
          </w:p>
          <w:p w:rsidR="00DA64DA" w:rsidRPr="0083578E" w:rsidRDefault="00DA64DA" w:rsidP="00C12239">
            <w:pPr>
              <w:pStyle w:val="NormalWeb"/>
              <w:numPr>
                <w:ilvl w:val="0"/>
                <w:numId w:val="69"/>
              </w:numPr>
              <w:spacing w:before="0" w:beforeAutospacing="0" w:after="0" w:afterAutospacing="0"/>
              <w:rPr>
                <w:sz w:val="20"/>
                <w:szCs w:val="20"/>
                <w:lang w:val="ru-RU"/>
              </w:rPr>
            </w:pPr>
            <w:r w:rsidRPr="0083578E">
              <w:rPr>
                <w:sz w:val="20"/>
                <w:szCs w:val="20"/>
                <w:lang w:val="ru-RU"/>
              </w:rPr>
              <w:t>усмено</w:t>
            </w:r>
            <w:r w:rsidRPr="0083578E">
              <w:rPr>
                <w:sz w:val="20"/>
                <w:szCs w:val="20"/>
              </w:rPr>
              <w:t> </w:t>
            </w:r>
            <w:r w:rsidRPr="0083578E">
              <w:rPr>
                <w:sz w:val="20"/>
                <w:szCs w:val="20"/>
                <w:lang w:val="ru-RU"/>
              </w:rPr>
              <w:t xml:space="preserve"> и</w:t>
            </w:r>
            <w:r w:rsidRPr="0083578E">
              <w:rPr>
                <w:sz w:val="20"/>
                <w:szCs w:val="20"/>
              </w:rPr>
              <w:t> </w:t>
            </w:r>
            <w:r w:rsidRPr="0083578E">
              <w:rPr>
                <w:sz w:val="20"/>
                <w:szCs w:val="20"/>
                <w:lang w:val="ru-RU"/>
              </w:rPr>
              <w:t>писмено</w:t>
            </w:r>
            <w:r w:rsidRPr="0083578E">
              <w:rPr>
                <w:sz w:val="20"/>
                <w:szCs w:val="20"/>
              </w:rPr>
              <w:t> </w:t>
            </w:r>
            <w:r w:rsidRPr="0083578E">
              <w:rPr>
                <w:b/>
                <w:bCs/>
                <w:sz w:val="20"/>
                <w:szCs w:val="20"/>
                <w:lang w:val="ru-RU"/>
              </w:rPr>
              <w:t>испитивање</w:t>
            </w:r>
            <w:r w:rsidRPr="0083578E">
              <w:rPr>
                <w:sz w:val="20"/>
                <w:szCs w:val="20"/>
                <w:lang w:val="ru-RU"/>
              </w:rPr>
              <w:t xml:space="preserve"> (разговор, дискусија, говорне вежбе, писмене вежбе, тестови знања, контролне вежбе);</w:t>
            </w:r>
          </w:p>
          <w:p w:rsidR="00DA64DA" w:rsidRPr="0083578E" w:rsidRDefault="00DA64DA" w:rsidP="00C12239">
            <w:pPr>
              <w:pStyle w:val="NormalWeb"/>
              <w:numPr>
                <w:ilvl w:val="0"/>
                <w:numId w:val="69"/>
              </w:numPr>
              <w:spacing w:before="0" w:beforeAutospacing="0" w:after="0" w:afterAutospacing="0"/>
              <w:rPr>
                <w:sz w:val="20"/>
                <w:szCs w:val="20"/>
                <w:lang w:val="ru-RU"/>
              </w:rPr>
            </w:pPr>
            <w:r w:rsidRPr="0083578E">
              <w:rPr>
                <w:sz w:val="20"/>
                <w:szCs w:val="20"/>
                <w:lang w:val="ru-RU"/>
              </w:rPr>
              <w:t xml:space="preserve"> први, други, </w:t>
            </w:r>
            <w:r w:rsidRPr="0083578E">
              <w:rPr>
                <w:sz w:val="20"/>
                <w:szCs w:val="20"/>
                <w:lang w:val="sr-Cyrl-CS"/>
              </w:rPr>
              <w:t>трећи и четврти</w:t>
            </w:r>
            <w:r w:rsidRPr="0083578E">
              <w:rPr>
                <w:sz w:val="20"/>
                <w:szCs w:val="20"/>
              </w:rPr>
              <w:t> </w:t>
            </w:r>
            <w:r w:rsidRPr="0083578E">
              <w:rPr>
                <w:sz w:val="20"/>
                <w:szCs w:val="20"/>
                <w:lang w:val="ru-RU"/>
              </w:rPr>
              <w:t>школски</w:t>
            </w:r>
            <w:r w:rsidRPr="0083578E">
              <w:rPr>
                <w:sz w:val="20"/>
                <w:szCs w:val="20"/>
              </w:rPr>
              <w:t>  </w:t>
            </w:r>
            <w:r w:rsidRPr="0083578E">
              <w:rPr>
                <w:sz w:val="20"/>
                <w:szCs w:val="20"/>
                <w:lang w:val="ru-RU"/>
              </w:rPr>
              <w:t>писмени</w:t>
            </w:r>
            <w:r w:rsidRPr="0083578E">
              <w:rPr>
                <w:sz w:val="20"/>
                <w:szCs w:val="20"/>
              </w:rPr>
              <w:t> </w:t>
            </w:r>
            <w:r w:rsidRPr="0083578E">
              <w:rPr>
                <w:sz w:val="20"/>
                <w:szCs w:val="20"/>
                <w:lang w:val="ru-RU"/>
              </w:rPr>
              <w:t xml:space="preserve"> задатак;</w:t>
            </w:r>
          </w:p>
          <w:p w:rsidR="00DA64DA" w:rsidRPr="0083578E" w:rsidRDefault="00DA64DA" w:rsidP="00C12239">
            <w:pPr>
              <w:pStyle w:val="NormalWeb"/>
              <w:numPr>
                <w:ilvl w:val="0"/>
                <w:numId w:val="69"/>
              </w:numPr>
              <w:spacing w:before="0" w:beforeAutospacing="0" w:after="0" w:afterAutospacing="0"/>
              <w:rPr>
                <w:sz w:val="20"/>
                <w:szCs w:val="20"/>
                <w:lang w:val="ru-RU"/>
              </w:rPr>
            </w:pPr>
            <w:r w:rsidRPr="0083578E">
              <w:rPr>
                <w:sz w:val="20"/>
                <w:szCs w:val="20"/>
                <w:lang w:val="ru-RU"/>
              </w:rPr>
              <w:t>ученички радови и продукти ученичких активности; учешће на литерарним конкурсима;</w:t>
            </w:r>
          </w:p>
          <w:p w:rsidR="00DA64DA" w:rsidRPr="0083578E" w:rsidRDefault="00DA64DA" w:rsidP="00DA64DA">
            <w:pPr>
              <w:rPr>
                <w:lang w:val="sr-Cyrl-CS"/>
              </w:rPr>
            </w:pPr>
          </w:p>
        </w:tc>
        <w:tc>
          <w:tcPr>
            <w:tcW w:w="1417" w:type="dxa"/>
          </w:tcPr>
          <w:p w:rsidR="00DA64DA" w:rsidRPr="0083578E" w:rsidRDefault="00DA64DA" w:rsidP="00DA64DA">
            <w:pPr>
              <w:rPr>
                <w:lang w:val="sr-Cyrl-CS"/>
              </w:rPr>
            </w:pPr>
            <w:r w:rsidRPr="0083578E">
              <w:rPr>
                <w:lang w:val="sr-Cyrl-CS"/>
              </w:rPr>
              <w:t xml:space="preserve">објашњава разговара пита      слуша  посматра   подстиче      помаже        прегледа  проверава </w:t>
            </w:r>
          </w:p>
          <w:p w:rsidR="00DA64DA" w:rsidRPr="0083578E" w:rsidRDefault="00DA64DA" w:rsidP="00DA64DA">
            <w:pPr>
              <w:rPr>
                <w:lang w:val="sr-Cyrl-CS"/>
              </w:rPr>
            </w:pPr>
          </w:p>
        </w:tc>
        <w:tc>
          <w:tcPr>
            <w:tcW w:w="1754" w:type="dxa"/>
          </w:tcPr>
          <w:p w:rsidR="00DA64DA" w:rsidRPr="0083578E" w:rsidRDefault="00DA64DA" w:rsidP="00DA64DA">
            <w:pPr>
              <w:rPr>
                <w:lang w:val="sr-Cyrl-CS"/>
              </w:rPr>
            </w:pPr>
            <w:r w:rsidRPr="0083578E">
              <w:rPr>
                <w:lang w:val="sr-Cyrl-CS"/>
              </w:rPr>
              <w:t>слуша                                    разговара                пише                  чита                    прича                         решава задатке</w:t>
            </w:r>
          </w:p>
        </w:tc>
      </w:tr>
    </w:tbl>
    <w:p w:rsidR="00DA64DA" w:rsidRPr="0083578E" w:rsidRDefault="00DA64DA" w:rsidP="00DA64DA">
      <w:pPr>
        <w:rPr>
          <w:rFonts w:ascii="Times New Roman" w:hAnsi="Times New Roman" w:cs="Times New Roman"/>
          <w:sz w:val="20"/>
          <w:szCs w:val="20"/>
          <w:lang w:val="sr-Cyrl-CS"/>
        </w:rPr>
      </w:pPr>
    </w:p>
    <w:p w:rsidR="00DA64DA" w:rsidRPr="006A2756" w:rsidRDefault="00DA64DA" w:rsidP="00DA64DA">
      <w:pPr>
        <w:pStyle w:val="normal0"/>
        <w:tabs>
          <w:tab w:val="left" w:pos="2980"/>
        </w:tabs>
        <w:rPr>
          <w:rStyle w:val="Heading3Char"/>
        </w:rPr>
      </w:pPr>
      <w:r w:rsidRPr="006A2756">
        <w:rPr>
          <w:rStyle w:val="Heading3Char"/>
        </w:rPr>
        <w:t>Математика</w:t>
      </w:r>
    </w:p>
    <w:p w:rsidR="00DA64DA" w:rsidRDefault="00DA64DA" w:rsidP="00DA64DA">
      <w:pPr>
        <w:pStyle w:val="normal0"/>
        <w:rPr>
          <w:rFonts w:ascii="Times New Roman" w:eastAsia="Times New Roman" w:hAnsi="Times New Roman" w:cs="Times New Roman"/>
          <w:color w:val="231F20"/>
        </w:rPr>
      </w:pPr>
      <w:r>
        <w:rPr>
          <w:rFonts w:ascii="Times New Roman" w:eastAsia="Times New Roman" w:hAnsi="Times New Roman" w:cs="Times New Roman"/>
          <w:color w:val="231F20"/>
        </w:rPr>
        <w:t xml:space="preserve">Разред: </w:t>
      </w:r>
      <w:r>
        <w:rPr>
          <w:rFonts w:ascii="Times New Roman" w:eastAsia="Times New Roman" w:hAnsi="Times New Roman" w:cs="Times New Roman"/>
          <w:b/>
          <w:color w:val="231F20"/>
        </w:rPr>
        <w:t xml:space="preserve">четврти </w:t>
      </w:r>
    </w:p>
    <w:p w:rsidR="00DA64DA" w:rsidRDefault="00DA64DA" w:rsidP="00DA64DA">
      <w:pPr>
        <w:pStyle w:val="normal0"/>
        <w:rPr>
          <w:rFonts w:ascii="Times New Roman" w:eastAsia="Times New Roman" w:hAnsi="Times New Roman" w:cs="Times New Roman"/>
        </w:rPr>
      </w:pPr>
      <w:r>
        <w:rPr>
          <w:rFonts w:ascii="Times New Roman" w:eastAsia="Times New Roman" w:hAnsi="Times New Roman" w:cs="Times New Roman"/>
          <w:color w:val="231F20"/>
        </w:rPr>
        <w:t xml:space="preserve">I  полугодиште :   бр.часова  </w:t>
      </w:r>
      <w:r>
        <w:rPr>
          <w:rFonts w:ascii="Times New Roman" w:eastAsia="Times New Roman" w:hAnsi="Times New Roman" w:cs="Times New Roman"/>
          <w:b/>
          <w:color w:val="231F20"/>
        </w:rPr>
        <w:t>80</w:t>
      </w:r>
      <w:r>
        <w:rPr>
          <w:rFonts w:ascii="Times New Roman" w:eastAsia="Times New Roman" w:hAnsi="Times New Roman" w:cs="Times New Roman"/>
          <w:color w:val="231F20"/>
        </w:rPr>
        <w:t xml:space="preserve">     II  полугодиште  :  бр.часова  </w:t>
      </w:r>
      <w:r>
        <w:rPr>
          <w:rFonts w:ascii="Times New Roman" w:eastAsia="Times New Roman" w:hAnsi="Times New Roman" w:cs="Times New Roman"/>
          <w:b/>
          <w:color w:val="231F20"/>
        </w:rPr>
        <w:t>100</w:t>
      </w:r>
      <w:r>
        <w:rPr>
          <w:rFonts w:ascii="Times New Roman" w:eastAsia="Times New Roman" w:hAnsi="Times New Roman" w:cs="Times New Roman"/>
          <w:color w:val="231F20"/>
        </w:rPr>
        <w:t xml:space="preserve">  укупно : </w:t>
      </w:r>
      <w:r>
        <w:rPr>
          <w:rFonts w:ascii="Times New Roman" w:eastAsia="Times New Roman" w:hAnsi="Times New Roman" w:cs="Times New Roman"/>
          <w:b/>
          <w:color w:val="231F20"/>
        </w:rPr>
        <w:t>180</w:t>
      </w:r>
      <w:r>
        <w:rPr>
          <w:rFonts w:ascii="Times New Roman" w:eastAsia="Times New Roman" w:hAnsi="Times New Roman" w:cs="Times New Roman"/>
          <w:color w:val="231F20"/>
        </w:rPr>
        <w:t xml:space="preserve">         недељни фод часова : </w:t>
      </w:r>
      <w:r>
        <w:rPr>
          <w:rFonts w:ascii="Times New Roman" w:eastAsia="Times New Roman" w:hAnsi="Times New Roman" w:cs="Times New Roman"/>
          <w:b/>
          <w:color w:val="231F20"/>
        </w:rPr>
        <w:t xml:space="preserve"> 5</w:t>
      </w:r>
    </w:p>
    <w:p w:rsidR="00DA64DA" w:rsidRDefault="00DA64DA" w:rsidP="00DA64DA">
      <w:pPr>
        <w:pStyle w:val="normal0"/>
        <w:pBdr>
          <w:top w:val="nil"/>
          <w:left w:val="nil"/>
          <w:bottom w:val="nil"/>
          <w:right w:val="nil"/>
          <w:between w:val="nil"/>
        </w:pBdr>
        <w:tabs>
          <w:tab w:val="left" w:pos="8900"/>
        </w:tabs>
        <w:spacing w:after="120"/>
        <w:rPr>
          <w:rFonts w:ascii="Times New Roman" w:eastAsia="Times New Roman" w:hAnsi="Times New Roman" w:cs="Times New Roman"/>
          <w:color w:val="231F20"/>
          <w:sz w:val="24"/>
          <w:szCs w:val="24"/>
          <w:u w:val="single"/>
        </w:rPr>
      </w:pPr>
      <w:r>
        <w:rPr>
          <w:rFonts w:ascii="Times New Roman" w:eastAsia="Times New Roman" w:hAnsi="Times New Roman" w:cs="Times New Roman"/>
          <w:color w:val="231F20"/>
          <w:sz w:val="24"/>
          <w:szCs w:val="24"/>
        </w:rPr>
        <w:t xml:space="preserve">Планови рада реализују се у следећим одељењима:  </w:t>
      </w:r>
      <w:r>
        <w:rPr>
          <w:rFonts w:ascii="Times New Roman" w:eastAsia="Times New Roman" w:hAnsi="Times New Roman" w:cs="Times New Roman"/>
          <w:b/>
          <w:color w:val="231F20"/>
          <w:sz w:val="24"/>
          <w:szCs w:val="24"/>
        </w:rPr>
        <w:t xml:space="preserve">IV- 1;  IV – 2 </w:t>
      </w:r>
    </w:p>
    <w:p w:rsidR="00DA64DA" w:rsidRDefault="00DA64DA" w:rsidP="00DA64DA">
      <w:pPr>
        <w:pStyle w:val="normal0"/>
        <w:rPr>
          <w:rFonts w:ascii="Times New Roman" w:eastAsia="Times New Roman" w:hAnsi="Times New Roman" w:cs="Times New Roman"/>
        </w:rPr>
      </w:pPr>
    </w:p>
    <w:tbl>
      <w:tblPr>
        <w:tblStyle w:val="TableGrid1"/>
        <w:tblW w:w="14601" w:type="dxa"/>
        <w:tblLayout w:type="fixed"/>
        <w:tblLook w:val="0000"/>
      </w:tblPr>
      <w:tblGrid>
        <w:gridCol w:w="1560"/>
        <w:gridCol w:w="1223"/>
        <w:gridCol w:w="1701"/>
        <w:gridCol w:w="1134"/>
        <w:gridCol w:w="1862"/>
        <w:gridCol w:w="1788"/>
        <w:gridCol w:w="2162"/>
        <w:gridCol w:w="1417"/>
        <w:gridCol w:w="1754"/>
      </w:tblGrid>
      <w:tr w:rsidR="00DA64DA" w:rsidTr="006A2756">
        <w:tc>
          <w:tcPr>
            <w:tcW w:w="1560" w:type="dxa"/>
          </w:tcPr>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b/>
                <w:i/>
              </w:rPr>
              <w:t>Време реализације</w:t>
            </w:r>
          </w:p>
        </w:tc>
        <w:tc>
          <w:tcPr>
            <w:tcW w:w="1223" w:type="dxa"/>
          </w:tcPr>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b/>
                <w:i/>
              </w:rPr>
              <w:t>Ред.број</w:t>
            </w:r>
          </w:p>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b/>
                <w:i/>
              </w:rPr>
              <w:t>теме</w:t>
            </w:r>
          </w:p>
        </w:tc>
        <w:tc>
          <w:tcPr>
            <w:tcW w:w="1701" w:type="dxa"/>
          </w:tcPr>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b/>
                <w:i/>
              </w:rPr>
              <w:t>Назив теме/област</w:t>
            </w:r>
          </w:p>
        </w:tc>
        <w:tc>
          <w:tcPr>
            <w:tcW w:w="1134" w:type="dxa"/>
          </w:tcPr>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b/>
                <w:i/>
              </w:rPr>
              <w:t>Садржаји</w:t>
            </w:r>
          </w:p>
        </w:tc>
        <w:tc>
          <w:tcPr>
            <w:tcW w:w="1862" w:type="dxa"/>
          </w:tcPr>
          <w:p w:rsidR="00DA64DA" w:rsidRDefault="00DA64DA" w:rsidP="00DA64DA">
            <w:pPr>
              <w:pStyle w:val="normal0"/>
              <w:ind w:hanging="2"/>
              <w:jc w:val="center"/>
              <w:rPr>
                <w:rFonts w:ascii="Times New Roman" w:eastAsia="Times New Roman" w:hAnsi="Times New Roman" w:cs="Times New Roman"/>
                <w:color w:val="000000"/>
              </w:rPr>
            </w:pPr>
            <w:r>
              <w:rPr>
                <w:rFonts w:ascii="Times New Roman" w:eastAsia="Times New Roman" w:hAnsi="Times New Roman" w:cs="Times New Roman"/>
                <w:b/>
                <w:i/>
                <w:color w:val="000000"/>
              </w:rPr>
              <w:t>ИСХОДИ</w:t>
            </w:r>
          </w:p>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b/>
                <w:i/>
                <w:color w:val="000000"/>
              </w:rPr>
              <w:t>По завршетку разреда ученик ће бити у стању да:</w:t>
            </w:r>
          </w:p>
        </w:tc>
        <w:tc>
          <w:tcPr>
            <w:tcW w:w="1788" w:type="dxa"/>
          </w:tcPr>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b/>
                <w:i/>
              </w:rPr>
              <w:t>Међупредметне компетенције</w:t>
            </w:r>
          </w:p>
        </w:tc>
        <w:tc>
          <w:tcPr>
            <w:tcW w:w="2162" w:type="dxa"/>
          </w:tcPr>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b/>
                <w:i/>
                <w:color w:val="000000"/>
              </w:rPr>
              <w:t>Начин провере исхода</w:t>
            </w:r>
          </w:p>
        </w:tc>
        <w:tc>
          <w:tcPr>
            <w:tcW w:w="1417" w:type="dxa"/>
          </w:tcPr>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b/>
                <w:i/>
              </w:rPr>
              <w:t>Активност наставника</w:t>
            </w:r>
          </w:p>
        </w:tc>
        <w:tc>
          <w:tcPr>
            <w:tcW w:w="1754" w:type="dxa"/>
          </w:tcPr>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b/>
                <w:i/>
              </w:rPr>
              <w:t>Активност ученика</w:t>
            </w:r>
          </w:p>
          <w:p w:rsidR="00DA64DA" w:rsidRDefault="00DA64DA" w:rsidP="00DA64DA">
            <w:pPr>
              <w:pStyle w:val="normal0"/>
              <w:ind w:hanging="2"/>
              <w:jc w:val="center"/>
              <w:rPr>
                <w:rFonts w:ascii="Times New Roman" w:eastAsia="Times New Roman" w:hAnsi="Times New Roman" w:cs="Times New Roman"/>
              </w:rPr>
            </w:pPr>
          </w:p>
        </w:tc>
      </w:tr>
      <w:tr w:rsidR="00DA64DA" w:rsidTr="006A2756">
        <w:tc>
          <w:tcPr>
            <w:tcW w:w="1560" w:type="dxa"/>
          </w:tcPr>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b/>
              </w:rPr>
              <w:t>IX</w:t>
            </w:r>
          </w:p>
        </w:tc>
        <w:tc>
          <w:tcPr>
            <w:tcW w:w="1223" w:type="dxa"/>
          </w:tcPr>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rPr>
              <w:t>1.</w:t>
            </w:r>
          </w:p>
        </w:tc>
        <w:tc>
          <w:tcPr>
            <w:tcW w:w="1701" w:type="dxa"/>
          </w:tcPr>
          <w:p w:rsidR="00DA64DA" w:rsidRDefault="00DA64DA" w:rsidP="00DA64DA">
            <w:pPr>
              <w:pStyle w:val="normal0"/>
              <w:ind w:hanging="2"/>
              <w:rPr>
                <w:rFonts w:ascii="Times New Roman" w:eastAsia="Times New Roman" w:hAnsi="Times New Roman" w:cs="Times New Roman"/>
              </w:rPr>
            </w:pPr>
            <w:r>
              <w:rPr>
                <w:rFonts w:ascii="Times New Roman" w:eastAsia="Times New Roman" w:hAnsi="Times New Roman" w:cs="Times New Roman"/>
              </w:rPr>
              <w:t>Обнављање градива трећег разреда</w:t>
            </w:r>
          </w:p>
        </w:tc>
        <w:tc>
          <w:tcPr>
            <w:tcW w:w="1134" w:type="dxa"/>
          </w:tcPr>
          <w:p w:rsidR="00DA64DA" w:rsidRDefault="00DA64DA" w:rsidP="00DA64DA">
            <w:pPr>
              <w:pStyle w:val="normal0"/>
              <w:ind w:hanging="2"/>
              <w:rPr>
                <w:rFonts w:ascii="Times New Roman" w:eastAsia="Times New Roman" w:hAnsi="Times New Roman" w:cs="Times New Roman"/>
              </w:rPr>
            </w:pPr>
          </w:p>
        </w:tc>
        <w:tc>
          <w:tcPr>
            <w:tcW w:w="1862" w:type="dxa"/>
          </w:tcPr>
          <w:p w:rsidR="00DA64DA" w:rsidRDefault="00DA64DA" w:rsidP="00DA64DA">
            <w:pPr>
              <w:pStyle w:val="normal0"/>
              <w:ind w:hanging="2"/>
              <w:rPr>
                <w:rFonts w:ascii="Times New Roman" w:eastAsia="Times New Roman" w:hAnsi="Times New Roman" w:cs="Times New Roman"/>
              </w:rPr>
            </w:pPr>
          </w:p>
        </w:tc>
        <w:tc>
          <w:tcPr>
            <w:tcW w:w="1788" w:type="dxa"/>
          </w:tcPr>
          <w:p w:rsidR="00DA64DA" w:rsidRDefault="00D07116" w:rsidP="00DA64DA">
            <w:pPr>
              <w:pStyle w:val="normal0"/>
              <w:ind w:hanging="2"/>
              <w:rPr>
                <w:rFonts w:ascii="Times New Roman" w:eastAsia="Times New Roman" w:hAnsi="Times New Roman" w:cs="Times New Roman"/>
                <w:sz w:val="16"/>
                <w:szCs w:val="16"/>
              </w:rPr>
            </w:pPr>
            <w:sdt>
              <w:sdtPr>
                <w:tag w:val="goog_rdk_0"/>
                <w:id w:val="11150858"/>
              </w:sdtPr>
              <w:sdtContent>
                <w:r w:rsidR="00DA64DA">
                  <w:rPr>
                    <w:rFonts w:ascii="Gungsuh" w:eastAsia="Gungsuh" w:hAnsi="Gungsuh" w:cs="Gungsuh"/>
                    <w:sz w:val="16"/>
                    <w:szCs w:val="16"/>
                  </w:rPr>
                  <w:t>− Решавање проблема</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1"/>
                <w:id w:val="11150859"/>
              </w:sdtPr>
              <w:sdtContent>
                <w:r w:rsidR="00DA64DA">
                  <w:rPr>
                    <w:rFonts w:ascii="Gungsuh" w:eastAsia="Gungsuh" w:hAnsi="Gungsuh" w:cs="Gungsuh"/>
                    <w:sz w:val="16"/>
                    <w:szCs w:val="16"/>
                  </w:rPr>
                  <w:t>− Рад са подацима и информацијама </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2"/>
                <w:id w:val="11150860"/>
              </w:sdtPr>
              <w:sdtContent>
                <w:r w:rsidR="00DA64DA">
                  <w:rPr>
                    <w:rFonts w:ascii="Gungsuh" w:eastAsia="Gungsuh" w:hAnsi="Gungsuh" w:cs="Gungsuh"/>
                    <w:sz w:val="16"/>
                    <w:szCs w:val="16"/>
                  </w:rPr>
                  <w:t>− Комуникација</w:t>
                </w:r>
              </w:sdtContent>
            </w:sdt>
          </w:p>
          <w:p w:rsidR="00DA64DA" w:rsidRDefault="00DA64DA" w:rsidP="00DA64DA">
            <w:pPr>
              <w:pStyle w:val="normal0"/>
              <w:ind w:hanging="2"/>
              <w:rPr>
                <w:rFonts w:ascii="Times New Roman" w:eastAsia="Times New Roman" w:hAnsi="Times New Roman" w:cs="Times New Roman"/>
                <w:sz w:val="18"/>
                <w:szCs w:val="18"/>
              </w:rPr>
            </w:pPr>
          </w:p>
        </w:tc>
        <w:tc>
          <w:tcPr>
            <w:tcW w:w="2162" w:type="dxa"/>
          </w:tcPr>
          <w:p w:rsidR="00DA64DA" w:rsidRDefault="00DA64DA" w:rsidP="00C12239">
            <w:pPr>
              <w:pStyle w:val="normal0"/>
              <w:numPr>
                <w:ilvl w:val="0"/>
                <w:numId w:val="72"/>
              </w:numPr>
              <w:pBdr>
                <w:top w:val="nil"/>
                <w:left w:val="nil"/>
                <w:bottom w:val="nil"/>
                <w:right w:val="nil"/>
                <w:between w:val="nil"/>
              </w:pBdr>
              <w:suppressAutoHyphens/>
              <w:ind w:leftChars="-1" w:left="0" w:hangingChars="1" w:hanging="2"/>
              <w:textDirection w:val="btLr"/>
              <w:textAlignment w:val="top"/>
              <w:outlineLvl w:val="0"/>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посматрање</w:t>
            </w:r>
            <w:r>
              <w:rPr>
                <w:rFonts w:ascii="Times New Roman" w:eastAsia="Times New Roman" w:hAnsi="Times New Roman" w:cs="Times New Roman"/>
                <w:color w:val="000000"/>
                <w:sz w:val="18"/>
                <w:szCs w:val="18"/>
              </w:rPr>
              <w:t xml:space="preserve"> ученика</w:t>
            </w:r>
          </w:p>
          <w:p w:rsidR="00DA64DA" w:rsidRDefault="00DA64DA" w:rsidP="00DA64DA">
            <w:pPr>
              <w:pStyle w:val="normal0"/>
              <w:ind w:hanging="2"/>
              <w:rPr>
                <w:rFonts w:ascii="Times New Roman" w:eastAsia="Times New Roman" w:hAnsi="Times New Roman" w:cs="Times New Roman"/>
              </w:rPr>
            </w:pPr>
            <w:r>
              <w:rPr>
                <w:sz w:val="18"/>
                <w:szCs w:val="18"/>
              </w:rPr>
              <w:t>усмено  и писмено </w:t>
            </w:r>
            <w:r>
              <w:rPr>
                <w:b/>
                <w:sz w:val="18"/>
                <w:szCs w:val="18"/>
              </w:rPr>
              <w:t>испитивање</w:t>
            </w:r>
            <w:r>
              <w:rPr>
                <w:sz w:val="18"/>
                <w:szCs w:val="18"/>
              </w:rPr>
              <w:t xml:space="preserve"> (разговор, дискусија, тестови знања)</w:t>
            </w:r>
          </w:p>
        </w:tc>
        <w:tc>
          <w:tcPr>
            <w:tcW w:w="1417" w:type="dxa"/>
          </w:tcPr>
          <w:p w:rsidR="00DA64DA" w:rsidRDefault="00DA64DA" w:rsidP="00DA64DA">
            <w:pPr>
              <w:pStyle w:val="normal0"/>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објашњава разговара пита      слуша  посматра   подстиче      помаже        прегледа  проверава </w:t>
            </w:r>
          </w:p>
          <w:p w:rsidR="00DA64DA" w:rsidRDefault="00DA64DA" w:rsidP="00DA64DA">
            <w:pPr>
              <w:pStyle w:val="normal0"/>
              <w:ind w:hanging="2"/>
              <w:rPr>
                <w:rFonts w:ascii="Times New Roman" w:eastAsia="Times New Roman" w:hAnsi="Times New Roman" w:cs="Times New Roman"/>
                <w:sz w:val="16"/>
                <w:szCs w:val="16"/>
              </w:rPr>
            </w:pPr>
          </w:p>
        </w:tc>
        <w:tc>
          <w:tcPr>
            <w:tcW w:w="1754" w:type="dxa"/>
          </w:tcPr>
          <w:p w:rsidR="00DA64DA" w:rsidRDefault="00DA64DA" w:rsidP="00DA64DA">
            <w:pPr>
              <w:pStyle w:val="normal0"/>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слуша                                    разговара                пише                  решава задатке</w:t>
            </w:r>
          </w:p>
        </w:tc>
      </w:tr>
      <w:tr w:rsidR="00DA64DA" w:rsidTr="006A2756">
        <w:tc>
          <w:tcPr>
            <w:tcW w:w="1560" w:type="dxa"/>
          </w:tcPr>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b/>
              </w:rPr>
              <w:t>IX, X, XI</w:t>
            </w:r>
          </w:p>
        </w:tc>
        <w:tc>
          <w:tcPr>
            <w:tcW w:w="1223" w:type="dxa"/>
          </w:tcPr>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rPr>
              <w:t>2.</w:t>
            </w:r>
          </w:p>
        </w:tc>
        <w:tc>
          <w:tcPr>
            <w:tcW w:w="1701" w:type="dxa"/>
          </w:tcPr>
          <w:p w:rsidR="00DA64DA" w:rsidRDefault="00DA64DA" w:rsidP="00DA64DA">
            <w:pPr>
              <w:pStyle w:val="normal0"/>
              <w:ind w:hanging="2"/>
              <w:rPr>
                <w:rFonts w:ascii="Times New Roman" w:eastAsia="Times New Roman" w:hAnsi="Times New Roman" w:cs="Times New Roman"/>
              </w:rPr>
            </w:pPr>
            <w:r>
              <w:rPr>
                <w:rFonts w:ascii="Times New Roman" w:eastAsia="Times New Roman" w:hAnsi="Times New Roman" w:cs="Times New Roman"/>
              </w:rPr>
              <w:t>Бројеви (1. део)</w:t>
            </w:r>
          </w:p>
        </w:tc>
        <w:tc>
          <w:tcPr>
            <w:tcW w:w="1134" w:type="dxa"/>
          </w:tcPr>
          <w:p w:rsidR="00DA64DA" w:rsidRDefault="00DA64DA" w:rsidP="00DA64DA">
            <w:pPr>
              <w:pStyle w:val="normal0"/>
              <w:ind w:hanging="2"/>
              <w:rPr>
                <w:sz w:val="16"/>
                <w:szCs w:val="16"/>
              </w:rPr>
            </w:pPr>
            <w:r>
              <w:rPr>
                <w:sz w:val="16"/>
                <w:szCs w:val="16"/>
              </w:rPr>
              <w:t>Скуп природних бројева са нулом.</w:t>
            </w:r>
          </w:p>
          <w:p w:rsidR="00DA64DA" w:rsidRDefault="00DA64DA" w:rsidP="00DA64DA">
            <w:pPr>
              <w:pStyle w:val="normal0"/>
              <w:ind w:hanging="2"/>
              <w:rPr>
                <w:sz w:val="16"/>
                <w:szCs w:val="16"/>
              </w:rPr>
            </w:pPr>
            <w:r>
              <w:rPr>
                <w:sz w:val="16"/>
                <w:szCs w:val="16"/>
              </w:rPr>
              <w:lastRenderedPageBreak/>
              <w:t>Декадни систем записивања бројева.</w:t>
            </w:r>
          </w:p>
          <w:p w:rsidR="00DA64DA" w:rsidRDefault="00DA64DA" w:rsidP="00DA64DA">
            <w:pPr>
              <w:pStyle w:val="normal0"/>
              <w:ind w:hanging="2"/>
              <w:rPr>
                <w:sz w:val="16"/>
                <w:szCs w:val="16"/>
              </w:rPr>
            </w:pPr>
            <w:r>
              <w:rPr>
                <w:sz w:val="16"/>
                <w:szCs w:val="16"/>
              </w:rPr>
              <w:t>Месна вредност цифре.</w:t>
            </w:r>
          </w:p>
          <w:p w:rsidR="00DA64DA" w:rsidRDefault="00DA64DA" w:rsidP="00DA64DA">
            <w:pPr>
              <w:pStyle w:val="normal0"/>
              <w:ind w:hanging="2"/>
              <w:rPr>
                <w:sz w:val="16"/>
                <w:szCs w:val="16"/>
              </w:rPr>
            </w:pPr>
            <w:r>
              <w:rPr>
                <w:sz w:val="16"/>
                <w:szCs w:val="16"/>
              </w:rPr>
              <w:t>Својства скупа природних бројева.</w:t>
            </w:r>
          </w:p>
          <w:p w:rsidR="00DA64DA" w:rsidRDefault="00DA64DA" w:rsidP="00DA64DA">
            <w:pPr>
              <w:pStyle w:val="normal0"/>
              <w:ind w:hanging="2"/>
              <w:rPr>
                <w:sz w:val="16"/>
                <w:szCs w:val="16"/>
              </w:rPr>
            </w:pPr>
            <w:r>
              <w:rPr>
                <w:sz w:val="16"/>
                <w:szCs w:val="16"/>
              </w:rPr>
              <w:t>Сабирање и одузимање (писмени поступак).</w:t>
            </w:r>
          </w:p>
          <w:p w:rsidR="00DA64DA" w:rsidRDefault="00DA64DA" w:rsidP="00DA64DA">
            <w:pPr>
              <w:pStyle w:val="normal0"/>
              <w:ind w:hanging="2"/>
              <w:rPr>
                <w:rFonts w:ascii="Times New Roman" w:eastAsia="Times New Roman" w:hAnsi="Times New Roman" w:cs="Times New Roman"/>
              </w:rPr>
            </w:pPr>
          </w:p>
        </w:tc>
        <w:tc>
          <w:tcPr>
            <w:tcW w:w="1862" w:type="dxa"/>
          </w:tcPr>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прочита, запише и упореди природне бројеве и прикаже их на </w:t>
            </w:r>
            <w:r>
              <w:rPr>
                <w:rFonts w:ascii="Times New Roman" w:eastAsia="Times New Roman" w:hAnsi="Times New Roman" w:cs="Times New Roman"/>
                <w:sz w:val="16"/>
                <w:szCs w:val="16"/>
              </w:rPr>
              <w:lastRenderedPageBreak/>
              <w:t>бројевној правој;</w:t>
            </w:r>
          </w:p>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одреди месну вредност цифре;</w:t>
            </w:r>
          </w:p>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изврши рачунске операције сабирања и одузимања у скупу </w:t>
            </w:r>
            <w:r>
              <w:rPr>
                <w:rFonts w:ascii="Times New Roman" w:eastAsia="Times New Roman" w:hAnsi="Times New Roman" w:cs="Times New Roman"/>
                <w:i/>
                <w:sz w:val="16"/>
                <w:szCs w:val="16"/>
              </w:rPr>
              <w:t>N</w:t>
            </w:r>
            <w:r>
              <w:rPr>
                <w:rFonts w:ascii="Times New Roman" w:eastAsia="Times New Roman" w:hAnsi="Times New Roman" w:cs="Times New Roman"/>
                <w:sz w:val="16"/>
                <w:szCs w:val="16"/>
                <w:vertAlign w:val="subscript"/>
              </w:rPr>
              <w:t>0</w:t>
            </w:r>
            <w:r>
              <w:rPr>
                <w:rFonts w:ascii="Times New Roman" w:eastAsia="Times New Roman" w:hAnsi="Times New Roman" w:cs="Times New Roman"/>
                <w:sz w:val="16"/>
                <w:szCs w:val="16"/>
              </w:rPr>
              <w:t>;</w:t>
            </w:r>
          </w:p>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састави израз, израчуна вредност бројевног израза и примени својства рачунских операција;</w:t>
            </w:r>
          </w:p>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реши једначине и неједначине са сабирањем и одузимањем и провери тачност решења;</w:t>
            </w:r>
          </w:p>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реши проблемски задатак користећи бројевни израз, једначину или неједначину са сабирањем и одузимањем;</w:t>
            </w:r>
          </w:p>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процени вредност израза са једном рачунском операцијом;</w:t>
            </w:r>
          </w:p>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одреди вишеструке декадне јединице најближе датом броју;</w:t>
            </w:r>
          </w:p>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чита, користи и представља податке у табелама или графичким дијаграмима;</w:t>
            </w:r>
          </w:p>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формира низ на основу упутства;</w:t>
            </w:r>
          </w:p>
          <w:p w:rsidR="00DA64DA" w:rsidRDefault="00DA64DA" w:rsidP="00DA64DA">
            <w:pPr>
              <w:pStyle w:val="normal0"/>
              <w:ind w:hanging="2"/>
              <w:rPr>
                <w:rFonts w:ascii="Times New Roman" w:eastAsia="Times New Roman" w:hAnsi="Times New Roman" w:cs="Times New Roman"/>
              </w:rPr>
            </w:pPr>
            <w:r>
              <w:rPr>
                <w:rFonts w:ascii="Times New Roman" w:eastAsia="Times New Roman" w:hAnsi="Times New Roman" w:cs="Times New Roman"/>
                <w:sz w:val="16"/>
                <w:szCs w:val="16"/>
              </w:rPr>
              <w:t>реши задатак применом различитих начина представљања проблема.</w:t>
            </w:r>
          </w:p>
        </w:tc>
        <w:tc>
          <w:tcPr>
            <w:tcW w:w="1788" w:type="dxa"/>
          </w:tcPr>
          <w:p w:rsidR="00DA64DA" w:rsidRDefault="00D07116" w:rsidP="00DA64DA">
            <w:pPr>
              <w:pStyle w:val="normal0"/>
              <w:ind w:hanging="2"/>
              <w:rPr>
                <w:rFonts w:ascii="Times New Roman" w:eastAsia="Times New Roman" w:hAnsi="Times New Roman" w:cs="Times New Roman"/>
                <w:sz w:val="16"/>
                <w:szCs w:val="16"/>
              </w:rPr>
            </w:pPr>
            <w:sdt>
              <w:sdtPr>
                <w:tag w:val="goog_rdk_3"/>
                <w:id w:val="11150861"/>
              </w:sdtPr>
              <w:sdtContent>
                <w:r w:rsidR="00DA64DA">
                  <w:rPr>
                    <w:rFonts w:ascii="Gungsuh" w:eastAsia="Gungsuh" w:hAnsi="Gungsuh" w:cs="Gungsuh"/>
                    <w:sz w:val="16"/>
                    <w:szCs w:val="16"/>
                  </w:rPr>
                  <w:t>− Компетенција за учење</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4"/>
                <w:id w:val="11150862"/>
              </w:sdtPr>
              <w:sdtContent>
                <w:r w:rsidR="00DA64DA">
                  <w:rPr>
                    <w:rFonts w:ascii="Gungsuh" w:eastAsia="Gungsuh" w:hAnsi="Gungsuh" w:cs="Gungsuh"/>
                    <w:sz w:val="16"/>
                    <w:szCs w:val="16"/>
                  </w:rPr>
                  <w:t>− Комуникација</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5"/>
                <w:id w:val="11150863"/>
              </w:sdtPr>
              <w:sdtContent>
                <w:r w:rsidR="00DA64DA">
                  <w:rPr>
                    <w:rFonts w:ascii="Gungsuh" w:eastAsia="Gungsuh" w:hAnsi="Gungsuh" w:cs="Gungsuh"/>
                    <w:sz w:val="16"/>
                    <w:szCs w:val="16"/>
                  </w:rPr>
                  <w:t xml:space="preserve">− Решавање </w:t>
                </w:r>
                <w:r w:rsidR="00DA64DA">
                  <w:rPr>
                    <w:rFonts w:ascii="Gungsuh" w:eastAsia="Gungsuh" w:hAnsi="Gungsuh" w:cs="Gungsuh"/>
                    <w:sz w:val="16"/>
                    <w:szCs w:val="16"/>
                  </w:rPr>
                  <w:lastRenderedPageBreak/>
                  <w:t>проблема</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6"/>
                <w:id w:val="11150864"/>
              </w:sdtPr>
              <w:sdtContent>
                <w:r w:rsidR="00DA64DA">
                  <w:rPr>
                    <w:rFonts w:ascii="Gungsuh" w:eastAsia="Gungsuh" w:hAnsi="Gungsuh" w:cs="Gungsuh"/>
                    <w:sz w:val="16"/>
                    <w:szCs w:val="16"/>
                  </w:rPr>
                  <w:t>− Сарадња</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7"/>
                <w:id w:val="11150865"/>
              </w:sdtPr>
              <w:sdtContent>
                <w:r w:rsidR="00DA64DA">
                  <w:rPr>
                    <w:rFonts w:ascii="Gungsuh" w:eastAsia="Gungsuh" w:hAnsi="Gungsuh" w:cs="Gungsuh"/>
                    <w:sz w:val="16"/>
                    <w:szCs w:val="16"/>
                  </w:rPr>
                  <w:t>− Рад са подацима и информацијама </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8"/>
                <w:id w:val="11150866"/>
              </w:sdtPr>
              <w:sdtContent>
                <w:r w:rsidR="00DA64DA">
                  <w:rPr>
                    <w:rFonts w:ascii="Gungsuh" w:eastAsia="Gungsuh" w:hAnsi="Gungsuh" w:cs="Gungsuh"/>
                    <w:sz w:val="16"/>
                    <w:szCs w:val="16"/>
                  </w:rPr>
                  <w:t>− Дигитална компетенција</w:t>
                </w:r>
              </w:sdtContent>
            </w:sdt>
          </w:p>
          <w:p w:rsidR="00DA64DA" w:rsidRDefault="00D07116" w:rsidP="00DA64DA">
            <w:pPr>
              <w:pStyle w:val="normal0"/>
              <w:ind w:hanging="2"/>
              <w:rPr>
                <w:rFonts w:ascii="Times New Roman" w:eastAsia="Times New Roman" w:hAnsi="Times New Roman" w:cs="Times New Roman"/>
                <w:sz w:val="24"/>
                <w:szCs w:val="24"/>
              </w:rPr>
            </w:pPr>
            <w:sdt>
              <w:sdtPr>
                <w:tag w:val="goog_rdk_9"/>
                <w:id w:val="11150867"/>
              </w:sdtPr>
              <w:sdtContent>
                <w:r w:rsidR="00DA64DA">
                  <w:rPr>
                    <w:rFonts w:ascii="Gungsuh" w:eastAsia="Gungsuh" w:hAnsi="Gungsuh" w:cs="Gungsuh"/>
                    <w:sz w:val="16"/>
                    <w:szCs w:val="16"/>
                  </w:rPr>
                  <w:t>− Естетска компетенција</w:t>
                </w:r>
              </w:sdtContent>
            </w:sdt>
          </w:p>
        </w:tc>
        <w:tc>
          <w:tcPr>
            <w:tcW w:w="2162" w:type="dxa"/>
          </w:tcPr>
          <w:p w:rsidR="00DA64DA" w:rsidRDefault="00DA64DA" w:rsidP="00C12239">
            <w:pPr>
              <w:pStyle w:val="normal0"/>
              <w:numPr>
                <w:ilvl w:val="0"/>
                <w:numId w:val="72"/>
              </w:numPr>
              <w:pBdr>
                <w:top w:val="nil"/>
                <w:left w:val="nil"/>
                <w:bottom w:val="nil"/>
                <w:right w:val="nil"/>
                <w:between w:val="nil"/>
              </w:pBdr>
              <w:suppressAutoHyphens/>
              <w:ind w:leftChars="-1" w:left="0" w:hangingChars="1" w:hanging="2"/>
              <w:textDirection w:val="btLr"/>
              <w:textAlignment w:val="top"/>
              <w:outlineLvl w:val="0"/>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lastRenderedPageBreak/>
              <w:t>посматрање</w:t>
            </w:r>
            <w:r>
              <w:rPr>
                <w:rFonts w:ascii="Times New Roman" w:eastAsia="Times New Roman" w:hAnsi="Times New Roman" w:cs="Times New Roman"/>
                <w:color w:val="000000"/>
                <w:sz w:val="18"/>
                <w:szCs w:val="18"/>
              </w:rPr>
              <w:t xml:space="preserve"> ученика</w:t>
            </w:r>
          </w:p>
          <w:p w:rsidR="00DA64DA" w:rsidRDefault="00DA64DA" w:rsidP="00C12239">
            <w:pPr>
              <w:pStyle w:val="normal0"/>
              <w:numPr>
                <w:ilvl w:val="0"/>
                <w:numId w:val="72"/>
              </w:numPr>
              <w:pBdr>
                <w:top w:val="nil"/>
                <w:left w:val="nil"/>
                <w:bottom w:val="nil"/>
                <w:right w:val="nil"/>
                <w:between w:val="nil"/>
              </w:pBdr>
              <w:suppressAutoHyphens/>
              <w:ind w:leftChars="-1" w:left="0" w:hangingChars="1" w:hanging="2"/>
              <w:textDirection w:val="btLr"/>
              <w:textAlignment w:val="top"/>
              <w:outlineLvl w:val="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усмено  и писмено </w:t>
            </w:r>
            <w:r>
              <w:rPr>
                <w:rFonts w:ascii="Times New Roman" w:eastAsia="Times New Roman" w:hAnsi="Times New Roman" w:cs="Times New Roman"/>
                <w:b/>
                <w:color w:val="000000"/>
                <w:sz w:val="18"/>
                <w:szCs w:val="18"/>
              </w:rPr>
              <w:t>испитивање</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lastRenderedPageBreak/>
              <w:t>(разговор, дискусија, тестови знања, контролне вежбе);</w:t>
            </w:r>
          </w:p>
          <w:p w:rsidR="00DA64DA" w:rsidRDefault="00DA64DA" w:rsidP="00C12239">
            <w:pPr>
              <w:pStyle w:val="normal0"/>
              <w:numPr>
                <w:ilvl w:val="0"/>
                <w:numId w:val="72"/>
              </w:numPr>
              <w:pBdr>
                <w:top w:val="nil"/>
                <w:left w:val="nil"/>
                <w:bottom w:val="nil"/>
                <w:right w:val="nil"/>
                <w:between w:val="nil"/>
              </w:pBdr>
              <w:suppressAutoHyphens/>
              <w:ind w:leftChars="-1" w:left="0" w:hangingChars="1" w:hanging="2"/>
              <w:textDirection w:val="btLr"/>
              <w:textAlignment w:val="top"/>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8"/>
                <w:szCs w:val="18"/>
              </w:rPr>
              <w:t xml:space="preserve"> школски писмени задаци ученички радови и продукти ученичких активности; </w:t>
            </w:r>
          </w:p>
        </w:tc>
        <w:tc>
          <w:tcPr>
            <w:tcW w:w="1417" w:type="dxa"/>
          </w:tcPr>
          <w:p w:rsidR="00DA64DA" w:rsidRDefault="00DA64DA" w:rsidP="00DA64DA">
            <w:pPr>
              <w:pStyle w:val="normal0"/>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објашњава разговара пита      слуша  посматра   подстиче      </w:t>
            </w:r>
            <w:r>
              <w:rPr>
                <w:rFonts w:ascii="Times New Roman" w:eastAsia="Times New Roman" w:hAnsi="Times New Roman" w:cs="Times New Roman"/>
                <w:sz w:val="16"/>
                <w:szCs w:val="16"/>
              </w:rPr>
              <w:lastRenderedPageBreak/>
              <w:t xml:space="preserve">помаже        прегледа  проверава </w:t>
            </w:r>
          </w:p>
          <w:p w:rsidR="00DA64DA" w:rsidRDefault="00DA64DA" w:rsidP="00DA64DA">
            <w:pPr>
              <w:pStyle w:val="normal0"/>
              <w:ind w:hanging="2"/>
              <w:rPr>
                <w:rFonts w:ascii="Times New Roman" w:eastAsia="Times New Roman" w:hAnsi="Times New Roman" w:cs="Times New Roman"/>
                <w:sz w:val="16"/>
                <w:szCs w:val="16"/>
              </w:rPr>
            </w:pPr>
          </w:p>
        </w:tc>
        <w:tc>
          <w:tcPr>
            <w:tcW w:w="1754" w:type="dxa"/>
          </w:tcPr>
          <w:p w:rsidR="00DA64DA" w:rsidRDefault="00DA64DA" w:rsidP="00DA64DA">
            <w:pPr>
              <w:pStyle w:val="normal0"/>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слуша                                    разговара                пише                 чита             решава задатке </w:t>
            </w:r>
            <w:r>
              <w:rPr>
                <w:rFonts w:ascii="Times New Roman" w:eastAsia="Times New Roman" w:hAnsi="Times New Roman" w:cs="Times New Roman"/>
                <w:sz w:val="16"/>
                <w:szCs w:val="16"/>
              </w:rPr>
              <w:lastRenderedPageBreak/>
              <w:t>рачуна            провераваAA</w:t>
            </w:r>
          </w:p>
        </w:tc>
      </w:tr>
      <w:tr w:rsidR="00DA64DA" w:rsidTr="006A2756">
        <w:tc>
          <w:tcPr>
            <w:tcW w:w="1560" w:type="dxa"/>
          </w:tcPr>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b/>
              </w:rPr>
              <w:lastRenderedPageBreak/>
              <w:t>XI</w:t>
            </w:r>
          </w:p>
        </w:tc>
        <w:tc>
          <w:tcPr>
            <w:tcW w:w="1223" w:type="dxa"/>
          </w:tcPr>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701" w:type="dxa"/>
          </w:tcPr>
          <w:p w:rsidR="00DA64DA" w:rsidRDefault="00DA64DA" w:rsidP="00DA64DA">
            <w:pPr>
              <w:pStyle w:val="normal0"/>
              <w:ind w:hanging="2"/>
              <w:rPr>
                <w:rFonts w:ascii="Times New Roman" w:eastAsia="Times New Roman" w:hAnsi="Times New Roman" w:cs="Times New Roman"/>
              </w:rPr>
            </w:pPr>
            <w:r>
              <w:rPr>
                <w:rFonts w:ascii="Times New Roman" w:eastAsia="Times New Roman" w:hAnsi="Times New Roman" w:cs="Times New Roman"/>
              </w:rPr>
              <w:t>Мерење и мере (1. део)</w:t>
            </w:r>
          </w:p>
        </w:tc>
        <w:tc>
          <w:tcPr>
            <w:tcW w:w="1134" w:type="dxa"/>
          </w:tcPr>
          <w:p w:rsidR="00DA64DA" w:rsidRDefault="00DA64DA" w:rsidP="00DA64DA">
            <w:pPr>
              <w:pStyle w:val="normal0"/>
              <w:ind w:hanging="2"/>
              <w:rPr>
                <w:sz w:val="16"/>
                <w:szCs w:val="16"/>
              </w:rPr>
            </w:pPr>
            <w:r>
              <w:rPr>
                <w:sz w:val="16"/>
                <w:szCs w:val="16"/>
              </w:rPr>
              <w:t>Мерење површине (m</w:t>
            </w:r>
            <w:r>
              <w:rPr>
                <w:sz w:val="16"/>
                <w:szCs w:val="16"/>
                <w:vertAlign w:val="superscript"/>
              </w:rPr>
              <w:t>2</w:t>
            </w:r>
            <w:r>
              <w:rPr>
                <w:sz w:val="16"/>
                <w:szCs w:val="16"/>
              </w:rPr>
              <w:t>, dm</w:t>
            </w:r>
            <w:r>
              <w:rPr>
                <w:sz w:val="16"/>
                <w:szCs w:val="16"/>
                <w:vertAlign w:val="superscript"/>
              </w:rPr>
              <w:t>2</w:t>
            </w:r>
            <w:r>
              <w:rPr>
                <w:sz w:val="16"/>
                <w:szCs w:val="16"/>
              </w:rPr>
              <w:t>, cm</w:t>
            </w:r>
            <w:r>
              <w:rPr>
                <w:sz w:val="16"/>
                <w:szCs w:val="16"/>
                <w:vertAlign w:val="superscript"/>
              </w:rPr>
              <w:t>2</w:t>
            </w:r>
            <w:r>
              <w:rPr>
                <w:sz w:val="16"/>
                <w:szCs w:val="16"/>
              </w:rPr>
              <w:t>, mm</w:t>
            </w:r>
            <w:r>
              <w:rPr>
                <w:sz w:val="16"/>
                <w:szCs w:val="16"/>
                <w:vertAlign w:val="superscript"/>
              </w:rPr>
              <w:t>2</w:t>
            </w:r>
            <w:r>
              <w:rPr>
                <w:sz w:val="16"/>
                <w:szCs w:val="16"/>
              </w:rPr>
              <w:t>, km</w:t>
            </w:r>
            <w:r>
              <w:rPr>
                <w:sz w:val="16"/>
                <w:szCs w:val="16"/>
                <w:vertAlign w:val="superscript"/>
              </w:rPr>
              <w:t>2</w:t>
            </w:r>
            <w:r>
              <w:rPr>
                <w:sz w:val="16"/>
                <w:szCs w:val="16"/>
              </w:rPr>
              <w:t>, ha, a).</w:t>
            </w:r>
          </w:p>
          <w:p w:rsidR="00DA64DA" w:rsidRDefault="00DA64DA" w:rsidP="00DA64DA">
            <w:pPr>
              <w:pStyle w:val="normal0"/>
              <w:ind w:hanging="2"/>
              <w:rPr>
                <w:sz w:val="16"/>
                <w:szCs w:val="16"/>
              </w:rPr>
            </w:pPr>
            <w:r>
              <w:rPr>
                <w:sz w:val="16"/>
                <w:szCs w:val="16"/>
              </w:rPr>
              <w:t>Површина квадрата и правоугаоника.</w:t>
            </w:r>
          </w:p>
          <w:p w:rsidR="00DA64DA" w:rsidRDefault="00DA64DA" w:rsidP="00DA64DA">
            <w:pPr>
              <w:pStyle w:val="normal0"/>
              <w:ind w:hanging="2"/>
              <w:rPr>
                <w:rFonts w:ascii="Times New Roman" w:eastAsia="Times New Roman" w:hAnsi="Times New Roman" w:cs="Times New Roman"/>
              </w:rPr>
            </w:pPr>
          </w:p>
        </w:tc>
        <w:tc>
          <w:tcPr>
            <w:tcW w:w="1862" w:type="dxa"/>
          </w:tcPr>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прочита, упореди и претвори јединице за мерење површине;</w:t>
            </w:r>
          </w:p>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израчуна површину квадрата и правоугаоника;</w:t>
            </w:r>
          </w:p>
          <w:p w:rsidR="00DA64DA" w:rsidRDefault="00DA64DA" w:rsidP="00DA64DA">
            <w:pPr>
              <w:pStyle w:val="normal0"/>
              <w:ind w:hanging="2"/>
              <w:rPr>
                <w:rFonts w:ascii="Times New Roman" w:eastAsia="Times New Roman" w:hAnsi="Times New Roman" w:cs="Times New Roman"/>
              </w:rPr>
            </w:pPr>
            <w:r>
              <w:rPr>
                <w:rFonts w:ascii="Times New Roman" w:eastAsia="Times New Roman" w:hAnsi="Times New Roman" w:cs="Times New Roman"/>
                <w:sz w:val="16"/>
                <w:szCs w:val="16"/>
              </w:rPr>
              <w:t>реши проблемске задатке у контексту мерења.</w:t>
            </w:r>
          </w:p>
        </w:tc>
        <w:tc>
          <w:tcPr>
            <w:tcW w:w="1788" w:type="dxa"/>
          </w:tcPr>
          <w:p w:rsidR="00DA64DA" w:rsidRDefault="00D07116" w:rsidP="00DA64DA">
            <w:pPr>
              <w:pStyle w:val="normal0"/>
              <w:ind w:hanging="2"/>
              <w:rPr>
                <w:rFonts w:ascii="Times New Roman" w:eastAsia="Times New Roman" w:hAnsi="Times New Roman" w:cs="Times New Roman"/>
                <w:sz w:val="16"/>
                <w:szCs w:val="16"/>
              </w:rPr>
            </w:pPr>
            <w:sdt>
              <w:sdtPr>
                <w:tag w:val="goog_rdk_10"/>
                <w:id w:val="11150868"/>
              </w:sdtPr>
              <w:sdtContent>
                <w:r w:rsidR="00DA64DA">
                  <w:rPr>
                    <w:rFonts w:ascii="Gungsuh" w:eastAsia="Gungsuh" w:hAnsi="Gungsuh" w:cs="Gungsuh"/>
                    <w:sz w:val="16"/>
                    <w:szCs w:val="16"/>
                  </w:rPr>
                  <w:t>− Компетенција за учење</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11"/>
                <w:id w:val="11150869"/>
              </w:sdtPr>
              <w:sdtContent>
                <w:r w:rsidR="00DA64DA">
                  <w:rPr>
                    <w:rFonts w:ascii="Gungsuh" w:eastAsia="Gungsuh" w:hAnsi="Gungsuh" w:cs="Gungsuh"/>
                    <w:sz w:val="16"/>
                    <w:szCs w:val="16"/>
                  </w:rPr>
                  <w:t>− Комуникација</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12"/>
                <w:id w:val="11150870"/>
              </w:sdtPr>
              <w:sdtContent>
                <w:r w:rsidR="00DA64DA">
                  <w:rPr>
                    <w:rFonts w:ascii="Gungsuh" w:eastAsia="Gungsuh" w:hAnsi="Gungsuh" w:cs="Gungsuh"/>
                    <w:sz w:val="16"/>
                    <w:szCs w:val="16"/>
                  </w:rPr>
                  <w:t>− Решавање проблема</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13"/>
                <w:id w:val="11150871"/>
              </w:sdtPr>
              <w:sdtContent>
                <w:r w:rsidR="00DA64DA">
                  <w:rPr>
                    <w:rFonts w:ascii="Gungsuh" w:eastAsia="Gungsuh" w:hAnsi="Gungsuh" w:cs="Gungsuh"/>
                    <w:sz w:val="16"/>
                    <w:szCs w:val="16"/>
                  </w:rPr>
                  <w:t>− Сарадња</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14"/>
                <w:id w:val="11150872"/>
              </w:sdtPr>
              <w:sdtContent>
                <w:r w:rsidR="00DA64DA">
                  <w:rPr>
                    <w:rFonts w:ascii="Gungsuh" w:eastAsia="Gungsuh" w:hAnsi="Gungsuh" w:cs="Gungsuh"/>
                    <w:sz w:val="16"/>
                    <w:szCs w:val="16"/>
                  </w:rPr>
                  <w:t>− Рад са подацима и информацијама </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15"/>
                <w:id w:val="11150873"/>
              </w:sdtPr>
              <w:sdtContent>
                <w:r w:rsidR="00DA64DA">
                  <w:rPr>
                    <w:rFonts w:ascii="Gungsuh" w:eastAsia="Gungsuh" w:hAnsi="Gungsuh" w:cs="Gungsuh"/>
                    <w:sz w:val="16"/>
                    <w:szCs w:val="16"/>
                  </w:rPr>
                  <w:t>− Дигитална компетенција</w:t>
                </w:r>
              </w:sdtContent>
            </w:sdt>
          </w:p>
          <w:p w:rsidR="00DA64DA" w:rsidRDefault="00D07116" w:rsidP="00DA64DA">
            <w:pPr>
              <w:pStyle w:val="normal0"/>
              <w:ind w:hanging="2"/>
              <w:rPr>
                <w:rFonts w:ascii="Times New Roman" w:eastAsia="Times New Roman" w:hAnsi="Times New Roman" w:cs="Times New Roman"/>
              </w:rPr>
            </w:pPr>
            <w:sdt>
              <w:sdtPr>
                <w:tag w:val="goog_rdk_16"/>
                <w:id w:val="11150874"/>
              </w:sdtPr>
              <w:sdtContent>
                <w:r w:rsidR="00DA64DA">
                  <w:rPr>
                    <w:rFonts w:ascii="Gungsuh" w:eastAsia="Gungsuh" w:hAnsi="Gungsuh" w:cs="Gungsuh"/>
                    <w:sz w:val="16"/>
                    <w:szCs w:val="16"/>
                  </w:rPr>
                  <w:t xml:space="preserve">− Естетска </w:t>
                </w:r>
                <w:r w:rsidR="00DA64DA">
                  <w:rPr>
                    <w:rFonts w:ascii="Gungsuh" w:eastAsia="Gungsuh" w:hAnsi="Gungsuh" w:cs="Gungsuh"/>
                    <w:sz w:val="16"/>
                    <w:szCs w:val="16"/>
                  </w:rPr>
                  <w:lastRenderedPageBreak/>
                  <w:t>компетенција</w:t>
                </w:r>
              </w:sdtContent>
            </w:sdt>
          </w:p>
        </w:tc>
        <w:tc>
          <w:tcPr>
            <w:tcW w:w="2162" w:type="dxa"/>
          </w:tcPr>
          <w:p w:rsidR="00DA64DA" w:rsidRDefault="00DA64DA" w:rsidP="00C12239">
            <w:pPr>
              <w:pStyle w:val="normal0"/>
              <w:numPr>
                <w:ilvl w:val="0"/>
                <w:numId w:val="72"/>
              </w:numPr>
              <w:pBdr>
                <w:top w:val="nil"/>
                <w:left w:val="nil"/>
                <w:bottom w:val="nil"/>
                <w:right w:val="nil"/>
                <w:between w:val="nil"/>
              </w:pBdr>
              <w:suppressAutoHyphens/>
              <w:ind w:leftChars="-1" w:left="0" w:hangingChars="1" w:hanging="2"/>
              <w:textDirection w:val="btLr"/>
              <w:textAlignment w:val="top"/>
              <w:outlineLvl w:val="0"/>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lastRenderedPageBreak/>
              <w:t>посматрање</w:t>
            </w:r>
            <w:r>
              <w:rPr>
                <w:rFonts w:ascii="Times New Roman" w:eastAsia="Times New Roman" w:hAnsi="Times New Roman" w:cs="Times New Roman"/>
                <w:color w:val="000000"/>
                <w:sz w:val="18"/>
                <w:szCs w:val="18"/>
              </w:rPr>
              <w:t xml:space="preserve"> ученика</w:t>
            </w:r>
          </w:p>
          <w:p w:rsidR="00DA64DA" w:rsidRDefault="00DA64DA" w:rsidP="00C12239">
            <w:pPr>
              <w:pStyle w:val="normal0"/>
              <w:numPr>
                <w:ilvl w:val="0"/>
                <w:numId w:val="72"/>
              </w:numPr>
              <w:pBdr>
                <w:top w:val="nil"/>
                <w:left w:val="nil"/>
                <w:bottom w:val="nil"/>
                <w:right w:val="nil"/>
                <w:between w:val="nil"/>
              </w:pBdr>
              <w:suppressAutoHyphens/>
              <w:ind w:leftChars="-1" w:left="0" w:hangingChars="1" w:hanging="2"/>
              <w:textDirection w:val="btLr"/>
              <w:textAlignment w:val="top"/>
              <w:outlineLvl w:val="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усмено  и писмено </w:t>
            </w:r>
            <w:r>
              <w:rPr>
                <w:rFonts w:ascii="Times New Roman" w:eastAsia="Times New Roman" w:hAnsi="Times New Roman" w:cs="Times New Roman"/>
                <w:b/>
                <w:color w:val="000000"/>
                <w:sz w:val="18"/>
                <w:szCs w:val="18"/>
              </w:rPr>
              <w:t>испитивање</w:t>
            </w:r>
            <w:r>
              <w:rPr>
                <w:rFonts w:ascii="Times New Roman" w:eastAsia="Times New Roman" w:hAnsi="Times New Roman" w:cs="Times New Roman"/>
                <w:color w:val="000000"/>
                <w:sz w:val="18"/>
                <w:szCs w:val="18"/>
              </w:rPr>
              <w:t xml:space="preserve"> (разговор, дискусија, тестови знања, контролне вежбе);</w:t>
            </w:r>
          </w:p>
          <w:p w:rsidR="00DA64DA" w:rsidRDefault="00DA64DA" w:rsidP="00DA64DA">
            <w:pPr>
              <w:pStyle w:val="normal0"/>
              <w:ind w:hanging="2"/>
              <w:rPr>
                <w:rFonts w:ascii="Times New Roman" w:eastAsia="Times New Roman" w:hAnsi="Times New Roman" w:cs="Times New Roman"/>
              </w:rPr>
            </w:pPr>
            <w:r>
              <w:rPr>
                <w:sz w:val="18"/>
                <w:szCs w:val="18"/>
              </w:rPr>
              <w:t xml:space="preserve"> школски писмени задаци ученички радови и продукти ученичких активности</w:t>
            </w:r>
          </w:p>
        </w:tc>
        <w:tc>
          <w:tcPr>
            <w:tcW w:w="1417" w:type="dxa"/>
          </w:tcPr>
          <w:p w:rsidR="00DA64DA" w:rsidRDefault="00DA64DA" w:rsidP="00DA64DA">
            <w:pPr>
              <w:pStyle w:val="normal0"/>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објашњава разговара пита      слуша  посматра   подстиче      помаже        прегледа  проверава </w:t>
            </w:r>
          </w:p>
          <w:p w:rsidR="00DA64DA" w:rsidRDefault="00DA64DA" w:rsidP="00DA64DA">
            <w:pPr>
              <w:pStyle w:val="normal0"/>
              <w:ind w:hanging="2"/>
              <w:rPr>
                <w:rFonts w:ascii="Times New Roman" w:eastAsia="Times New Roman" w:hAnsi="Times New Roman" w:cs="Times New Roman"/>
                <w:sz w:val="16"/>
                <w:szCs w:val="16"/>
              </w:rPr>
            </w:pPr>
          </w:p>
        </w:tc>
        <w:tc>
          <w:tcPr>
            <w:tcW w:w="1754" w:type="dxa"/>
          </w:tcPr>
          <w:p w:rsidR="00DA64DA" w:rsidRDefault="00DA64DA" w:rsidP="00DA64DA">
            <w:pPr>
              <w:pStyle w:val="normal0"/>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слуша                                    разговара                пише                 чита             решава задатке рачуна  површину квадрата и правоугаоника          проверава</w:t>
            </w:r>
          </w:p>
        </w:tc>
      </w:tr>
      <w:tr w:rsidR="00DA64DA" w:rsidTr="006A2756">
        <w:tc>
          <w:tcPr>
            <w:tcW w:w="1560" w:type="dxa"/>
          </w:tcPr>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b/>
              </w:rPr>
              <w:lastRenderedPageBreak/>
              <w:t>XI, XII, I, II, III, IV, V</w:t>
            </w:r>
          </w:p>
        </w:tc>
        <w:tc>
          <w:tcPr>
            <w:tcW w:w="1223" w:type="dxa"/>
          </w:tcPr>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rPr>
              <w:t>4.</w:t>
            </w:r>
          </w:p>
        </w:tc>
        <w:tc>
          <w:tcPr>
            <w:tcW w:w="1701" w:type="dxa"/>
          </w:tcPr>
          <w:p w:rsidR="00DA64DA" w:rsidRDefault="00DA64DA" w:rsidP="00DA64DA">
            <w:pPr>
              <w:pStyle w:val="normal0"/>
              <w:ind w:hanging="2"/>
              <w:rPr>
                <w:rFonts w:ascii="Times New Roman" w:eastAsia="Times New Roman" w:hAnsi="Times New Roman" w:cs="Times New Roman"/>
              </w:rPr>
            </w:pPr>
            <w:r>
              <w:rPr>
                <w:rFonts w:ascii="Times New Roman" w:eastAsia="Times New Roman" w:hAnsi="Times New Roman" w:cs="Times New Roman"/>
              </w:rPr>
              <w:t>Бројеви (2. део)</w:t>
            </w:r>
          </w:p>
        </w:tc>
        <w:tc>
          <w:tcPr>
            <w:tcW w:w="1134" w:type="dxa"/>
          </w:tcPr>
          <w:p w:rsidR="00DA64DA" w:rsidRDefault="00DA64DA" w:rsidP="00DA64DA">
            <w:pPr>
              <w:pStyle w:val="normal0"/>
              <w:ind w:hanging="2"/>
              <w:rPr>
                <w:sz w:val="16"/>
                <w:szCs w:val="16"/>
              </w:rPr>
            </w:pPr>
            <w:r>
              <w:rPr>
                <w:sz w:val="16"/>
                <w:szCs w:val="16"/>
              </w:rPr>
              <w:t>Множење и дељење (писмени поступак).</w:t>
            </w:r>
          </w:p>
          <w:p w:rsidR="00DA64DA" w:rsidRDefault="00DA64DA" w:rsidP="00DA64DA">
            <w:pPr>
              <w:pStyle w:val="normal0"/>
              <w:ind w:hanging="2"/>
              <w:rPr>
                <w:sz w:val="16"/>
                <w:szCs w:val="16"/>
              </w:rPr>
            </w:pPr>
            <w:r>
              <w:rPr>
                <w:sz w:val="16"/>
                <w:szCs w:val="16"/>
              </w:rPr>
              <w:t>Својства рачунских операција (изражена формулама).</w:t>
            </w:r>
          </w:p>
          <w:p w:rsidR="00DA64DA" w:rsidRDefault="00DA64DA" w:rsidP="00DA64DA">
            <w:pPr>
              <w:pStyle w:val="normal0"/>
              <w:ind w:hanging="2"/>
              <w:rPr>
                <w:sz w:val="16"/>
                <w:szCs w:val="16"/>
              </w:rPr>
            </w:pPr>
            <w:r>
              <w:rPr>
                <w:sz w:val="16"/>
                <w:szCs w:val="16"/>
              </w:rPr>
              <w:t>Изрази са више операција (бројевни изрази и изрази са променљивом).</w:t>
            </w:r>
          </w:p>
          <w:p w:rsidR="00DA64DA" w:rsidRDefault="00DA64DA" w:rsidP="00DA64DA">
            <w:pPr>
              <w:pStyle w:val="normal0"/>
              <w:ind w:hanging="2"/>
              <w:rPr>
                <w:sz w:val="16"/>
                <w:szCs w:val="16"/>
              </w:rPr>
            </w:pPr>
            <w:r>
              <w:rPr>
                <w:sz w:val="16"/>
                <w:szCs w:val="16"/>
              </w:rPr>
              <w:t>Једначине и неједначине у скупу</w:t>
            </w:r>
            <w:r>
              <w:rPr>
                <w:i/>
                <w:sz w:val="16"/>
                <w:szCs w:val="16"/>
              </w:rPr>
              <w:t>N</w:t>
            </w:r>
            <w:r>
              <w:rPr>
                <w:sz w:val="16"/>
                <w:szCs w:val="16"/>
                <w:vertAlign w:val="subscript"/>
              </w:rPr>
              <w:t>0</w:t>
            </w:r>
            <w:r>
              <w:rPr>
                <w:sz w:val="16"/>
                <w:szCs w:val="16"/>
              </w:rPr>
              <w:t>.</w:t>
            </w:r>
          </w:p>
          <w:p w:rsidR="00DA64DA" w:rsidRDefault="00DA64DA" w:rsidP="00DA64DA">
            <w:pPr>
              <w:pStyle w:val="normal0"/>
              <w:ind w:hanging="2"/>
              <w:rPr>
                <w:rFonts w:ascii="Times New Roman" w:eastAsia="Times New Roman" w:hAnsi="Times New Roman" w:cs="Times New Roman"/>
              </w:rPr>
            </w:pPr>
          </w:p>
        </w:tc>
        <w:tc>
          <w:tcPr>
            <w:tcW w:w="1862" w:type="dxa"/>
          </w:tcPr>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изврши четири основне рачунске операције у скупу </w:t>
            </w:r>
            <w:r>
              <w:rPr>
                <w:rFonts w:ascii="Times New Roman" w:eastAsia="Times New Roman" w:hAnsi="Times New Roman" w:cs="Times New Roman"/>
                <w:i/>
                <w:sz w:val="16"/>
                <w:szCs w:val="16"/>
              </w:rPr>
              <w:t>N</w:t>
            </w:r>
            <w:r>
              <w:rPr>
                <w:rFonts w:ascii="Times New Roman" w:eastAsia="Times New Roman" w:hAnsi="Times New Roman" w:cs="Times New Roman"/>
                <w:sz w:val="16"/>
                <w:szCs w:val="16"/>
                <w:vertAlign w:val="subscript"/>
              </w:rPr>
              <w:t>0</w:t>
            </w:r>
            <w:r>
              <w:rPr>
                <w:rFonts w:ascii="Times New Roman" w:eastAsia="Times New Roman" w:hAnsi="Times New Roman" w:cs="Times New Roman"/>
                <w:sz w:val="16"/>
                <w:szCs w:val="16"/>
              </w:rPr>
              <w:t>;</w:t>
            </w:r>
          </w:p>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састави израз, израчуна вредност бројевног израза и примени својства рачунских операција;</w:t>
            </w:r>
          </w:p>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реши једначине и неједначине са множењем и дељењем и провери тачност решења;</w:t>
            </w:r>
          </w:p>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реши проблемски задатак користећи бројевни израз, једначину или неједначину са множењем и дељењем;</w:t>
            </w:r>
          </w:p>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чита, користи и представља податке у табелама или графичким дијаграмима;</w:t>
            </w:r>
          </w:p>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формира низ на основу упутства;</w:t>
            </w:r>
          </w:p>
          <w:p w:rsidR="00DA64DA" w:rsidRDefault="00DA64DA" w:rsidP="00DA64DA">
            <w:pPr>
              <w:pStyle w:val="normal0"/>
              <w:ind w:hanging="2"/>
              <w:rPr>
                <w:rFonts w:ascii="Times New Roman" w:eastAsia="Times New Roman" w:hAnsi="Times New Roman" w:cs="Times New Roman"/>
              </w:rPr>
            </w:pPr>
            <w:r>
              <w:rPr>
                <w:rFonts w:ascii="Times New Roman" w:eastAsia="Times New Roman" w:hAnsi="Times New Roman" w:cs="Times New Roman"/>
                <w:sz w:val="16"/>
                <w:szCs w:val="16"/>
              </w:rPr>
              <w:t>реши задатак применом различитих начина представљања проблема.</w:t>
            </w:r>
          </w:p>
        </w:tc>
        <w:tc>
          <w:tcPr>
            <w:tcW w:w="1788" w:type="dxa"/>
          </w:tcPr>
          <w:p w:rsidR="00DA64DA" w:rsidRDefault="00D07116" w:rsidP="00DA64DA">
            <w:pPr>
              <w:pStyle w:val="normal0"/>
              <w:ind w:hanging="2"/>
              <w:rPr>
                <w:rFonts w:ascii="Times New Roman" w:eastAsia="Times New Roman" w:hAnsi="Times New Roman" w:cs="Times New Roman"/>
                <w:sz w:val="16"/>
                <w:szCs w:val="16"/>
              </w:rPr>
            </w:pPr>
            <w:sdt>
              <w:sdtPr>
                <w:tag w:val="goog_rdk_17"/>
                <w:id w:val="11150875"/>
              </w:sdtPr>
              <w:sdtContent>
                <w:r w:rsidR="00DA64DA">
                  <w:rPr>
                    <w:rFonts w:ascii="Gungsuh" w:eastAsia="Gungsuh" w:hAnsi="Gungsuh" w:cs="Gungsuh"/>
                    <w:sz w:val="16"/>
                    <w:szCs w:val="16"/>
                  </w:rPr>
                  <w:t>− Компетенција за учење</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18"/>
                <w:id w:val="11150876"/>
              </w:sdtPr>
              <w:sdtContent>
                <w:r w:rsidR="00DA64DA">
                  <w:rPr>
                    <w:rFonts w:ascii="Gungsuh" w:eastAsia="Gungsuh" w:hAnsi="Gungsuh" w:cs="Gungsuh"/>
                    <w:sz w:val="16"/>
                    <w:szCs w:val="16"/>
                  </w:rPr>
                  <w:t>− Комуникација</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19"/>
                <w:id w:val="11150877"/>
              </w:sdtPr>
              <w:sdtContent>
                <w:r w:rsidR="00DA64DA">
                  <w:rPr>
                    <w:rFonts w:ascii="Gungsuh" w:eastAsia="Gungsuh" w:hAnsi="Gungsuh" w:cs="Gungsuh"/>
                    <w:sz w:val="16"/>
                    <w:szCs w:val="16"/>
                  </w:rPr>
                  <w:t>− Решавање проблема</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20"/>
                <w:id w:val="11150878"/>
              </w:sdtPr>
              <w:sdtContent>
                <w:r w:rsidR="00DA64DA">
                  <w:rPr>
                    <w:rFonts w:ascii="Gungsuh" w:eastAsia="Gungsuh" w:hAnsi="Gungsuh" w:cs="Gungsuh"/>
                    <w:sz w:val="16"/>
                    <w:szCs w:val="16"/>
                  </w:rPr>
                  <w:t>− Сарадња</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21"/>
                <w:id w:val="11150879"/>
              </w:sdtPr>
              <w:sdtContent>
                <w:r w:rsidR="00DA64DA">
                  <w:rPr>
                    <w:rFonts w:ascii="Gungsuh" w:eastAsia="Gungsuh" w:hAnsi="Gungsuh" w:cs="Gungsuh"/>
                    <w:sz w:val="16"/>
                    <w:szCs w:val="16"/>
                  </w:rPr>
                  <w:t>− Рад са подацима и информацијама </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22"/>
                <w:id w:val="11150880"/>
              </w:sdtPr>
              <w:sdtContent>
                <w:r w:rsidR="00DA64DA">
                  <w:rPr>
                    <w:rFonts w:ascii="Gungsuh" w:eastAsia="Gungsuh" w:hAnsi="Gungsuh" w:cs="Gungsuh"/>
                    <w:sz w:val="16"/>
                    <w:szCs w:val="16"/>
                  </w:rPr>
                  <w:t>− Дигитална компетенција</w:t>
                </w:r>
              </w:sdtContent>
            </w:sdt>
          </w:p>
          <w:p w:rsidR="00DA64DA" w:rsidRDefault="00D07116" w:rsidP="00DA64DA">
            <w:pPr>
              <w:pStyle w:val="normal0"/>
              <w:ind w:hanging="2"/>
              <w:rPr>
                <w:rFonts w:ascii="Times New Roman" w:eastAsia="Times New Roman" w:hAnsi="Times New Roman" w:cs="Times New Roman"/>
              </w:rPr>
            </w:pPr>
            <w:sdt>
              <w:sdtPr>
                <w:tag w:val="goog_rdk_23"/>
                <w:id w:val="11150881"/>
              </w:sdtPr>
              <w:sdtContent>
                <w:r w:rsidR="00DA64DA">
                  <w:rPr>
                    <w:rFonts w:ascii="Gungsuh" w:eastAsia="Gungsuh" w:hAnsi="Gungsuh" w:cs="Gungsuh"/>
                    <w:sz w:val="16"/>
                    <w:szCs w:val="16"/>
                  </w:rPr>
                  <w:t>− Естетска компетенција</w:t>
                </w:r>
              </w:sdtContent>
            </w:sdt>
          </w:p>
        </w:tc>
        <w:tc>
          <w:tcPr>
            <w:tcW w:w="2162" w:type="dxa"/>
          </w:tcPr>
          <w:p w:rsidR="00DA64DA" w:rsidRDefault="00DA64DA" w:rsidP="00C12239">
            <w:pPr>
              <w:pStyle w:val="normal0"/>
              <w:numPr>
                <w:ilvl w:val="0"/>
                <w:numId w:val="72"/>
              </w:numPr>
              <w:pBdr>
                <w:top w:val="nil"/>
                <w:left w:val="nil"/>
                <w:bottom w:val="nil"/>
                <w:right w:val="nil"/>
                <w:between w:val="nil"/>
              </w:pBdr>
              <w:suppressAutoHyphens/>
              <w:ind w:leftChars="-1" w:left="0" w:hangingChars="1" w:hanging="2"/>
              <w:textDirection w:val="btLr"/>
              <w:textAlignment w:val="top"/>
              <w:outlineLvl w:val="0"/>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посматрање</w:t>
            </w:r>
            <w:r>
              <w:rPr>
                <w:rFonts w:ascii="Times New Roman" w:eastAsia="Times New Roman" w:hAnsi="Times New Roman" w:cs="Times New Roman"/>
                <w:color w:val="000000"/>
                <w:sz w:val="18"/>
                <w:szCs w:val="18"/>
              </w:rPr>
              <w:t xml:space="preserve"> ученика</w:t>
            </w:r>
          </w:p>
          <w:p w:rsidR="00DA64DA" w:rsidRDefault="00DA64DA" w:rsidP="00C12239">
            <w:pPr>
              <w:pStyle w:val="normal0"/>
              <w:numPr>
                <w:ilvl w:val="0"/>
                <w:numId w:val="72"/>
              </w:numPr>
              <w:pBdr>
                <w:top w:val="nil"/>
                <w:left w:val="nil"/>
                <w:bottom w:val="nil"/>
                <w:right w:val="nil"/>
                <w:between w:val="nil"/>
              </w:pBdr>
              <w:suppressAutoHyphens/>
              <w:ind w:leftChars="-1" w:left="0" w:hangingChars="1" w:hanging="2"/>
              <w:textDirection w:val="btLr"/>
              <w:textAlignment w:val="top"/>
              <w:outlineLvl w:val="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усмено  и писмено </w:t>
            </w:r>
            <w:r>
              <w:rPr>
                <w:rFonts w:ascii="Times New Roman" w:eastAsia="Times New Roman" w:hAnsi="Times New Roman" w:cs="Times New Roman"/>
                <w:b/>
                <w:color w:val="000000"/>
                <w:sz w:val="18"/>
                <w:szCs w:val="18"/>
              </w:rPr>
              <w:t>испитивање</w:t>
            </w:r>
            <w:r>
              <w:rPr>
                <w:rFonts w:ascii="Times New Roman" w:eastAsia="Times New Roman" w:hAnsi="Times New Roman" w:cs="Times New Roman"/>
                <w:color w:val="000000"/>
                <w:sz w:val="18"/>
                <w:szCs w:val="18"/>
              </w:rPr>
              <w:t xml:space="preserve"> (разговор, дискусија, тестови знања, контролне вежбе);</w:t>
            </w:r>
          </w:p>
          <w:p w:rsidR="00DA64DA" w:rsidRDefault="00DA64DA" w:rsidP="00DA64DA">
            <w:pPr>
              <w:pStyle w:val="normal0"/>
              <w:ind w:hanging="2"/>
              <w:rPr>
                <w:rFonts w:ascii="Times New Roman" w:eastAsia="Times New Roman" w:hAnsi="Times New Roman" w:cs="Times New Roman"/>
              </w:rPr>
            </w:pPr>
            <w:r>
              <w:rPr>
                <w:sz w:val="18"/>
                <w:szCs w:val="18"/>
              </w:rPr>
              <w:t xml:space="preserve"> школски писмени задаци ученички радови и продукти ученичких активности</w:t>
            </w:r>
          </w:p>
        </w:tc>
        <w:tc>
          <w:tcPr>
            <w:tcW w:w="1417" w:type="dxa"/>
          </w:tcPr>
          <w:p w:rsidR="00DA64DA" w:rsidRDefault="00DA64DA" w:rsidP="00DA64DA">
            <w:pPr>
              <w:pStyle w:val="normal0"/>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објашњава разговара пита      слуша  посматра   подстиче      помаже        прегледа  проверава </w:t>
            </w:r>
          </w:p>
          <w:p w:rsidR="00DA64DA" w:rsidRDefault="00DA64DA" w:rsidP="00DA64DA">
            <w:pPr>
              <w:pStyle w:val="normal0"/>
              <w:ind w:hanging="2"/>
              <w:rPr>
                <w:rFonts w:ascii="Times New Roman" w:eastAsia="Times New Roman" w:hAnsi="Times New Roman" w:cs="Times New Roman"/>
                <w:sz w:val="16"/>
                <w:szCs w:val="16"/>
              </w:rPr>
            </w:pPr>
          </w:p>
        </w:tc>
        <w:tc>
          <w:tcPr>
            <w:tcW w:w="1754" w:type="dxa"/>
          </w:tcPr>
          <w:p w:rsidR="00DA64DA" w:rsidRDefault="00DA64DA" w:rsidP="00DA64DA">
            <w:pPr>
              <w:pStyle w:val="normal0"/>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слуша                                    разговара                пише                 чита             решава задатке рачуна            проверава</w:t>
            </w:r>
          </w:p>
        </w:tc>
      </w:tr>
      <w:tr w:rsidR="00DA64DA" w:rsidTr="006A2756">
        <w:tc>
          <w:tcPr>
            <w:tcW w:w="1560" w:type="dxa"/>
          </w:tcPr>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b/>
              </w:rPr>
              <w:t>IV</w:t>
            </w:r>
          </w:p>
        </w:tc>
        <w:tc>
          <w:tcPr>
            <w:tcW w:w="1223" w:type="dxa"/>
          </w:tcPr>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rPr>
              <w:t>5.</w:t>
            </w:r>
          </w:p>
        </w:tc>
        <w:tc>
          <w:tcPr>
            <w:tcW w:w="1701" w:type="dxa"/>
          </w:tcPr>
          <w:p w:rsidR="00DA64DA" w:rsidRDefault="00DA64DA" w:rsidP="00DA64DA">
            <w:pPr>
              <w:pStyle w:val="normal0"/>
              <w:ind w:hanging="2"/>
              <w:rPr>
                <w:rFonts w:ascii="Times New Roman" w:eastAsia="Times New Roman" w:hAnsi="Times New Roman" w:cs="Times New Roman"/>
              </w:rPr>
            </w:pPr>
            <w:r>
              <w:rPr>
                <w:rFonts w:ascii="Times New Roman" w:eastAsia="Times New Roman" w:hAnsi="Times New Roman" w:cs="Times New Roman"/>
              </w:rPr>
              <w:t>Геометријa</w:t>
            </w:r>
          </w:p>
        </w:tc>
        <w:tc>
          <w:tcPr>
            <w:tcW w:w="1134" w:type="dxa"/>
          </w:tcPr>
          <w:p w:rsidR="00DA64DA" w:rsidRDefault="00DA64DA" w:rsidP="00DA64DA">
            <w:pPr>
              <w:pStyle w:val="normal0"/>
              <w:ind w:hanging="2"/>
              <w:rPr>
                <w:sz w:val="16"/>
                <w:szCs w:val="16"/>
              </w:rPr>
            </w:pPr>
            <w:r>
              <w:rPr>
                <w:sz w:val="16"/>
                <w:szCs w:val="16"/>
              </w:rPr>
              <w:t>Квадар и коцка.</w:t>
            </w:r>
          </w:p>
          <w:p w:rsidR="00DA64DA" w:rsidRDefault="00DA64DA" w:rsidP="00DA64DA">
            <w:pPr>
              <w:pStyle w:val="normal0"/>
              <w:ind w:hanging="2"/>
              <w:rPr>
                <w:rFonts w:ascii="Times New Roman" w:eastAsia="Times New Roman" w:hAnsi="Times New Roman" w:cs="Times New Roman"/>
              </w:rPr>
            </w:pPr>
          </w:p>
        </w:tc>
        <w:tc>
          <w:tcPr>
            <w:tcW w:w="1862" w:type="dxa"/>
          </w:tcPr>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именује елементе и опише особине квадра и коцке;</w:t>
            </w:r>
          </w:p>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црта мреже и прави моделе квадра и коцке;</w:t>
            </w:r>
          </w:p>
          <w:p w:rsidR="00DA64DA" w:rsidRDefault="00DA64DA" w:rsidP="00DA64DA">
            <w:pPr>
              <w:pStyle w:val="normal0"/>
              <w:ind w:hanging="2"/>
              <w:rPr>
                <w:rFonts w:ascii="Times New Roman" w:eastAsia="Times New Roman" w:hAnsi="Times New Roman" w:cs="Times New Roman"/>
              </w:rPr>
            </w:pPr>
            <w:r>
              <w:rPr>
                <w:rFonts w:ascii="Times New Roman" w:eastAsia="Times New Roman" w:hAnsi="Times New Roman" w:cs="Times New Roman"/>
                <w:sz w:val="16"/>
                <w:szCs w:val="16"/>
              </w:rPr>
              <w:t>препозна сликовну представу изгледа тела посматраног са различитих страна.</w:t>
            </w:r>
          </w:p>
        </w:tc>
        <w:tc>
          <w:tcPr>
            <w:tcW w:w="1788" w:type="dxa"/>
          </w:tcPr>
          <w:p w:rsidR="00DA64DA" w:rsidRDefault="00D07116" w:rsidP="00DA64DA">
            <w:pPr>
              <w:pStyle w:val="normal0"/>
              <w:ind w:hanging="2"/>
              <w:rPr>
                <w:rFonts w:ascii="Times New Roman" w:eastAsia="Times New Roman" w:hAnsi="Times New Roman" w:cs="Times New Roman"/>
                <w:sz w:val="16"/>
                <w:szCs w:val="16"/>
              </w:rPr>
            </w:pPr>
            <w:sdt>
              <w:sdtPr>
                <w:tag w:val="goog_rdk_24"/>
                <w:id w:val="11150882"/>
              </w:sdtPr>
              <w:sdtContent>
                <w:r w:rsidR="00DA64DA">
                  <w:rPr>
                    <w:rFonts w:ascii="Gungsuh" w:eastAsia="Gungsuh" w:hAnsi="Gungsuh" w:cs="Gungsuh"/>
                    <w:sz w:val="16"/>
                    <w:szCs w:val="16"/>
                  </w:rPr>
                  <w:t>− Компетенција за учење</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25"/>
                <w:id w:val="11150883"/>
              </w:sdtPr>
              <w:sdtContent>
                <w:r w:rsidR="00DA64DA">
                  <w:rPr>
                    <w:rFonts w:ascii="Gungsuh" w:eastAsia="Gungsuh" w:hAnsi="Gungsuh" w:cs="Gungsuh"/>
                    <w:sz w:val="16"/>
                    <w:szCs w:val="16"/>
                  </w:rPr>
                  <w:t>− Комуникација</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26"/>
                <w:id w:val="11150884"/>
              </w:sdtPr>
              <w:sdtContent>
                <w:r w:rsidR="00DA64DA">
                  <w:rPr>
                    <w:rFonts w:ascii="Gungsuh" w:eastAsia="Gungsuh" w:hAnsi="Gungsuh" w:cs="Gungsuh"/>
                    <w:sz w:val="16"/>
                    <w:szCs w:val="16"/>
                  </w:rPr>
                  <w:t>− Решавање проблема</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27"/>
                <w:id w:val="11150885"/>
              </w:sdtPr>
              <w:sdtContent>
                <w:r w:rsidR="00DA64DA">
                  <w:rPr>
                    <w:rFonts w:ascii="Gungsuh" w:eastAsia="Gungsuh" w:hAnsi="Gungsuh" w:cs="Gungsuh"/>
                    <w:sz w:val="16"/>
                    <w:szCs w:val="16"/>
                  </w:rPr>
                  <w:t>− Сарадња</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28"/>
                <w:id w:val="11150886"/>
              </w:sdtPr>
              <w:sdtContent>
                <w:r w:rsidR="00DA64DA">
                  <w:rPr>
                    <w:rFonts w:ascii="Gungsuh" w:eastAsia="Gungsuh" w:hAnsi="Gungsuh" w:cs="Gungsuh"/>
                    <w:sz w:val="16"/>
                    <w:szCs w:val="16"/>
                  </w:rPr>
                  <w:t>− Рад са подацима и информацијама </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29"/>
                <w:id w:val="11150887"/>
              </w:sdtPr>
              <w:sdtContent>
                <w:r w:rsidR="00DA64DA">
                  <w:rPr>
                    <w:rFonts w:ascii="Gungsuh" w:eastAsia="Gungsuh" w:hAnsi="Gungsuh" w:cs="Gungsuh"/>
                    <w:sz w:val="16"/>
                    <w:szCs w:val="16"/>
                  </w:rPr>
                  <w:t>− Дигитална компетенција</w:t>
                </w:r>
              </w:sdtContent>
            </w:sdt>
          </w:p>
          <w:p w:rsidR="00DA64DA" w:rsidRDefault="00D07116" w:rsidP="00DA64DA">
            <w:pPr>
              <w:pStyle w:val="normal0"/>
              <w:ind w:hanging="2"/>
              <w:rPr>
                <w:rFonts w:ascii="Times New Roman" w:eastAsia="Times New Roman" w:hAnsi="Times New Roman" w:cs="Times New Roman"/>
              </w:rPr>
            </w:pPr>
            <w:sdt>
              <w:sdtPr>
                <w:tag w:val="goog_rdk_30"/>
                <w:id w:val="11150888"/>
              </w:sdtPr>
              <w:sdtContent>
                <w:r w:rsidR="00DA64DA">
                  <w:rPr>
                    <w:rFonts w:ascii="Gungsuh" w:eastAsia="Gungsuh" w:hAnsi="Gungsuh" w:cs="Gungsuh"/>
                    <w:sz w:val="16"/>
                    <w:szCs w:val="16"/>
                  </w:rPr>
                  <w:t>− Естетска компетенција</w:t>
                </w:r>
              </w:sdtContent>
            </w:sdt>
          </w:p>
        </w:tc>
        <w:tc>
          <w:tcPr>
            <w:tcW w:w="2162" w:type="dxa"/>
          </w:tcPr>
          <w:p w:rsidR="00DA64DA" w:rsidRDefault="00DA64DA" w:rsidP="00C12239">
            <w:pPr>
              <w:pStyle w:val="normal0"/>
              <w:numPr>
                <w:ilvl w:val="0"/>
                <w:numId w:val="72"/>
              </w:numPr>
              <w:pBdr>
                <w:top w:val="nil"/>
                <w:left w:val="nil"/>
                <w:bottom w:val="nil"/>
                <w:right w:val="nil"/>
                <w:between w:val="nil"/>
              </w:pBdr>
              <w:suppressAutoHyphens/>
              <w:ind w:leftChars="-1" w:left="0" w:hangingChars="1" w:hanging="2"/>
              <w:textDirection w:val="btLr"/>
              <w:textAlignment w:val="top"/>
              <w:outlineLvl w:val="0"/>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посматрање</w:t>
            </w:r>
            <w:r>
              <w:rPr>
                <w:rFonts w:ascii="Times New Roman" w:eastAsia="Times New Roman" w:hAnsi="Times New Roman" w:cs="Times New Roman"/>
                <w:color w:val="000000"/>
                <w:sz w:val="18"/>
                <w:szCs w:val="18"/>
              </w:rPr>
              <w:t xml:space="preserve"> ученика</w:t>
            </w:r>
          </w:p>
          <w:p w:rsidR="00DA64DA" w:rsidRDefault="00DA64DA" w:rsidP="00C12239">
            <w:pPr>
              <w:pStyle w:val="normal0"/>
              <w:numPr>
                <w:ilvl w:val="0"/>
                <w:numId w:val="72"/>
              </w:numPr>
              <w:pBdr>
                <w:top w:val="nil"/>
                <w:left w:val="nil"/>
                <w:bottom w:val="nil"/>
                <w:right w:val="nil"/>
                <w:between w:val="nil"/>
              </w:pBdr>
              <w:suppressAutoHyphens/>
              <w:ind w:leftChars="-1" w:left="0" w:hangingChars="1" w:hanging="2"/>
              <w:textDirection w:val="btLr"/>
              <w:textAlignment w:val="top"/>
              <w:outlineLvl w:val="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усмено  и писмено </w:t>
            </w:r>
            <w:r>
              <w:rPr>
                <w:rFonts w:ascii="Times New Roman" w:eastAsia="Times New Roman" w:hAnsi="Times New Roman" w:cs="Times New Roman"/>
                <w:b/>
                <w:color w:val="000000"/>
                <w:sz w:val="18"/>
                <w:szCs w:val="18"/>
              </w:rPr>
              <w:t>испитивање</w:t>
            </w:r>
            <w:r>
              <w:rPr>
                <w:rFonts w:ascii="Times New Roman" w:eastAsia="Times New Roman" w:hAnsi="Times New Roman" w:cs="Times New Roman"/>
                <w:color w:val="000000"/>
                <w:sz w:val="18"/>
                <w:szCs w:val="18"/>
              </w:rPr>
              <w:t xml:space="preserve"> (разговор, дискусија, тестови знања, контролне вежбе);</w:t>
            </w:r>
          </w:p>
          <w:p w:rsidR="00DA64DA" w:rsidRDefault="00DA64DA" w:rsidP="00DA64DA">
            <w:pPr>
              <w:pStyle w:val="normal0"/>
              <w:ind w:hanging="2"/>
              <w:rPr>
                <w:rFonts w:ascii="Times New Roman" w:eastAsia="Times New Roman" w:hAnsi="Times New Roman" w:cs="Times New Roman"/>
              </w:rPr>
            </w:pPr>
            <w:r>
              <w:rPr>
                <w:sz w:val="18"/>
                <w:szCs w:val="18"/>
              </w:rPr>
              <w:t xml:space="preserve"> школски писмени задаци ученички радови и продукти ученичких активности</w:t>
            </w:r>
          </w:p>
        </w:tc>
        <w:tc>
          <w:tcPr>
            <w:tcW w:w="1417" w:type="dxa"/>
          </w:tcPr>
          <w:p w:rsidR="00DA64DA" w:rsidRDefault="00DA64DA" w:rsidP="00DA64DA">
            <w:pPr>
              <w:pStyle w:val="normal0"/>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објашњава разговара пита      слуша  посматра   подстиче      помаже        прегледа  проверава </w:t>
            </w:r>
          </w:p>
          <w:p w:rsidR="00DA64DA" w:rsidRDefault="00DA64DA" w:rsidP="00DA64DA">
            <w:pPr>
              <w:pStyle w:val="normal0"/>
              <w:ind w:hanging="2"/>
              <w:rPr>
                <w:rFonts w:ascii="Times New Roman" w:eastAsia="Times New Roman" w:hAnsi="Times New Roman" w:cs="Times New Roman"/>
                <w:sz w:val="16"/>
                <w:szCs w:val="16"/>
              </w:rPr>
            </w:pPr>
          </w:p>
        </w:tc>
        <w:tc>
          <w:tcPr>
            <w:tcW w:w="1754" w:type="dxa"/>
          </w:tcPr>
          <w:p w:rsidR="00DA64DA" w:rsidRDefault="00DA64DA" w:rsidP="00DA64DA">
            <w:pPr>
              <w:pStyle w:val="normal0"/>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слуша                                    разговара                пише                 чита                      црта мређу и модел коцке и квадра          решава задатке рачуна  површину коцке и квадра          проверава</w:t>
            </w:r>
          </w:p>
        </w:tc>
      </w:tr>
      <w:tr w:rsidR="00DA64DA" w:rsidTr="006A2756">
        <w:tc>
          <w:tcPr>
            <w:tcW w:w="1560" w:type="dxa"/>
          </w:tcPr>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b/>
              </w:rPr>
              <w:t>IV, V</w:t>
            </w:r>
          </w:p>
        </w:tc>
        <w:tc>
          <w:tcPr>
            <w:tcW w:w="1223" w:type="dxa"/>
          </w:tcPr>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rPr>
              <w:t>6.</w:t>
            </w:r>
          </w:p>
        </w:tc>
        <w:tc>
          <w:tcPr>
            <w:tcW w:w="1701" w:type="dxa"/>
          </w:tcPr>
          <w:p w:rsidR="00DA64DA" w:rsidRDefault="00DA64DA" w:rsidP="00DA64DA">
            <w:pPr>
              <w:pStyle w:val="normal0"/>
              <w:ind w:hanging="2"/>
              <w:rPr>
                <w:rFonts w:ascii="Times New Roman" w:eastAsia="Times New Roman" w:hAnsi="Times New Roman" w:cs="Times New Roman"/>
              </w:rPr>
            </w:pPr>
            <w:r>
              <w:rPr>
                <w:rFonts w:ascii="Times New Roman" w:eastAsia="Times New Roman" w:hAnsi="Times New Roman" w:cs="Times New Roman"/>
              </w:rPr>
              <w:t>Бројеви (3. део)</w:t>
            </w:r>
          </w:p>
        </w:tc>
        <w:tc>
          <w:tcPr>
            <w:tcW w:w="1134" w:type="dxa"/>
          </w:tcPr>
          <w:p w:rsidR="00DA64DA" w:rsidRDefault="00DA64DA" w:rsidP="00DA64DA">
            <w:pPr>
              <w:pStyle w:val="normal0"/>
              <w:ind w:hanging="2"/>
              <w:rPr>
                <w:sz w:val="16"/>
                <w:szCs w:val="16"/>
              </w:rPr>
            </w:pPr>
            <w:r>
              <w:rPr>
                <w:sz w:val="16"/>
                <w:szCs w:val="16"/>
              </w:rPr>
              <w:t>Разломци облика</w:t>
            </w:r>
            <w:r>
              <w:rPr>
                <w:noProof/>
                <w:sz w:val="16"/>
                <w:szCs w:val="16"/>
                <w:lang w:val="en-US"/>
              </w:rPr>
              <w:drawing>
                <wp:inline distT="0" distB="0" distL="114300" distR="114300">
                  <wp:extent cx="123825" cy="314325"/>
                  <wp:effectExtent l="0" t="0" r="0" b="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23825" cy="314325"/>
                          </a:xfrm>
                          <a:prstGeom prst="rect">
                            <a:avLst/>
                          </a:prstGeom>
                          <a:ln/>
                        </pic:spPr>
                      </pic:pic>
                    </a:graphicData>
                  </a:graphic>
                </wp:inline>
              </w:drawing>
            </w:r>
            <w:r>
              <w:rPr>
                <w:noProof/>
                <w:sz w:val="16"/>
                <w:szCs w:val="16"/>
                <w:lang w:val="en-US"/>
              </w:rPr>
              <w:drawing>
                <wp:inline distT="0" distB="0" distL="114300" distR="114300">
                  <wp:extent cx="123825" cy="314325"/>
                  <wp:effectExtent l="0" t="0" r="0" b="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23825" cy="314325"/>
                          </a:xfrm>
                          <a:prstGeom prst="rect">
                            <a:avLst/>
                          </a:prstGeom>
                          <a:ln/>
                        </pic:spPr>
                      </pic:pic>
                    </a:graphicData>
                  </a:graphic>
                </wp:inline>
              </w:drawing>
            </w:r>
            <w:r>
              <w:rPr>
                <w:sz w:val="16"/>
                <w:szCs w:val="16"/>
              </w:rPr>
              <w:t xml:space="preserve"> (</w:t>
            </w:r>
            <w:r>
              <w:rPr>
                <w:i/>
                <w:sz w:val="16"/>
                <w:szCs w:val="16"/>
              </w:rPr>
              <w:t>m</w:t>
            </w:r>
            <w:r>
              <w:rPr>
                <w:sz w:val="16"/>
                <w:szCs w:val="16"/>
              </w:rPr>
              <w:t xml:space="preserve">, </w:t>
            </w:r>
            <w:r>
              <w:rPr>
                <w:i/>
                <w:sz w:val="16"/>
                <w:szCs w:val="16"/>
              </w:rPr>
              <w:t xml:space="preserve">n </w:t>
            </w:r>
            <w:r>
              <w:rPr>
                <w:sz w:val="16"/>
                <w:szCs w:val="16"/>
              </w:rPr>
              <w:t>≤ 10).</w:t>
            </w:r>
          </w:p>
          <w:p w:rsidR="00DA64DA" w:rsidRDefault="00DA64DA" w:rsidP="00DA64DA">
            <w:pPr>
              <w:pStyle w:val="normal0"/>
              <w:ind w:hanging="2"/>
              <w:rPr>
                <w:sz w:val="16"/>
                <w:szCs w:val="16"/>
              </w:rPr>
            </w:pPr>
            <w:r>
              <w:rPr>
                <w:sz w:val="16"/>
                <w:szCs w:val="16"/>
              </w:rPr>
              <w:t>Упоређивање разломака са једнаким бројиоцима.</w:t>
            </w:r>
          </w:p>
          <w:p w:rsidR="00DA64DA" w:rsidRDefault="00DA64DA" w:rsidP="00DA64DA">
            <w:pPr>
              <w:pStyle w:val="normal0"/>
              <w:ind w:hanging="2"/>
              <w:rPr>
                <w:sz w:val="16"/>
                <w:szCs w:val="16"/>
              </w:rPr>
            </w:pPr>
            <w:r>
              <w:rPr>
                <w:sz w:val="16"/>
                <w:szCs w:val="16"/>
              </w:rPr>
              <w:lastRenderedPageBreak/>
              <w:t>Једнакост разломака.</w:t>
            </w:r>
          </w:p>
          <w:p w:rsidR="00DA64DA" w:rsidRDefault="00DA64DA" w:rsidP="00DA64DA">
            <w:pPr>
              <w:pStyle w:val="normal0"/>
              <w:ind w:hanging="2"/>
              <w:rPr>
                <w:sz w:val="16"/>
                <w:szCs w:val="16"/>
              </w:rPr>
            </w:pPr>
            <w:r>
              <w:rPr>
                <w:sz w:val="16"/>
                <w:szCs w:val="16"/>
              </w:rPr>
              <w:t>Сабирање и одузимање разломака са једнаким имениоцима.</w:t>
            </w:r>
          </w:p>
          <w:p w:rsidR="00DA64DA" w:rsidRDefault="00DA64DA" w:rsidP="00DA64DA">
            <w:pPr>
              <w:pStyle w:val="normal0"/>
              <w:ind w:hanging="2"/>
              <w:rPr>
                <w:sz w:val="16"/>
                <w:szCs w:val="16"/>
              </w:rPr>
            </w:pPr>
            <w:r>
              <w:rPr>
                <w:sz w:val="16"/>
                <w:szCs w:val="16"/>
              </w:rPr>
              <w:t>Децимални запис броја са две децимале.</w:t>
            </w:r>
          </w:p>
          <w:p w:rsidR="00DA64DA" w:rsidRDefault="00DA64DA" w:rsidP="00DA64DA">
            <w:pPr>
              <w:pStyle w:val="normal0"/>
              <w:ind w:hanging="2"/>
              <w:rPr>
                <w:rFonts w:ascii="Times New Roman" w:eastAsia="Times New Roman" w:hAnsi="Times New Roman" w:cs="Times New Roman"/>
              </w:rPr>
            </w:pPr>
            <w:r>
              <w:rPr>
                <w:sz w:val="16"/>
                <w:szCs w:val="16"/>
              </w:rPr>
              <w:t>Сабирање и одузимање децималнихбројева</w:t>
            </w:r>
            <w:r>
              <w:t>.</w:t>
            </w:r>
          </w:p>
        </w:tc>
        <w:tc>
          <w:tcPr>
            <w:tcW w:w="1862" w:type="dxa"/>
          </w:tcPr>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прочита и запише разломке облика (</w:t>
            </w:r>
            <w:r>
              <w:rPr>
                <w:rFonts w:ascii="Times New Roman" w:eastAsia="Times New Roman" w:hAnsi="Times New Roman" w:cs="Times New Roman"/>
                <w:i/>
                <w:sz w:val="16"/>
                <w:szCs w:val="16"/>
              </w:rPr>
              <w:t>m</w:t>
            </w:r>
            <w:r>
              <w:rPr>
                <w:rFonts w:ascii="Times New Roman" w:eastAsia="Times New Roman" w:hAnsi="Times New Roman" w:cs="Times New Roman"/>
                <w:sz w:val="16"/>
                <w:szCs w:val="16"/>
              </w:rPr>
              <w:t xml:space="preserve">, </w:t>
            </w:r>
            <w:r>
              <w:rPr>
                <w:rFonts w:ascii="Times New Roman" w:eastAsia="Times New Roman" w:hAnsi="Times New Roman" w:cs="Times New Roman"/>
                <w:i/>
                <w:sz w:val="16"/>
                <w:szCs w:val="16"/>
              </w:rPr>
              <w:t xml:space="preserve">n </w:t>
            </w:r>
            <w:sdt>
              <w:sdtPr>
                <w:tag w:val="goog_rdk_31"/>
                <w:id w:val="11150889"/>
              </w:sdtPr>
              <w:sdtContent>
                <w:r>
                  <w:rPr>
                    <w:rFonts w:ascii="Gungsuh" w:eastAsia="Gungsuh" w:hAnsi="Gungsuh" w:cs="Gungsuh"/>
                    <w:sz w:val="16"/>
                    <w:szCs w:val="16"/>
                  </w:rPr>
                  <w:t>≤ 10);</w:t>
                </w:r>
              </w:sdtContent>
            </w:sdt>
          </w:p>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упореди разломке облика са једнаким бројиоцима или имениоцима;</w:t>
            </w:r>
          </w:p>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сабере и одузме разломке са </w:t>
            </w:r>
            <w:r>
              <w:rPr>
                <w:rFonts w:ascii="Times New Roman" w:eastAsia="Times New Roman" w:hAnsi="Times New Roman" w:cs="Times New Roman"/>
                <w:sz w:val="16"/>
                <w:szCs w:val="16"/>
              </w:rPr>
              <w:lastRenderedPageBreak/>
              <w:t>једнаким имениоцима;</w:t>
            </w:r>
          </w:p>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запише резултат мерења дужине децималним бројем са највише две децимале;</w:t>
            </w:r>
          </w:p>
          <w:p w:rsidR="00DA64DA" w:rsidRDefault="00DA64DA" w:rsidP="00C12239">
            <w:pPr>
              <w:pStyle w:val="normal0"/>
              <w:numPr>
                <w:ilvl w:val="0"/>
                <w:numId w:val="70"/>
              </w:numPr>
              <w:suppressAutoHyphens/>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сабере и одузме децималне бројеве са највише две децимале;</w:t>
            </w:r>
          </w:p>
          <w:p w:rsidR="00DA64DA" w:rsidRDefault="00DA64DA" w:rsidP="00DA64DA">
            <w:pPr>
              <w:pStyle w:val="normal0"/>
              <w:ind w:hanging="2"/>
              <w:rPr>
                <w:rFonts w:ascii="Times New Roman" w:eastAsia="Times New Roman" w:hAnsi="Times New Roman" w:cs="Times New Roman"/>
              </w:rPr>
            </w:pPr>
            <w:r>
              <w:rPr>
                <w:rFonts w:ascii="Times New Roman" w:eastAsia="Times New Roman" w:hAnsi="Times New Roman" w:cs="Times New Roman"/>
                <w:sz w:val="16"/>
                <w:szCs w:val="16"/>
              </w:rPr>
              <w:t>чита, користи и представља податке у табелама или графичким дијаграмима.</w:t>
            </w:r>
          </w:p>
        </w:tc>
        <w:tc>
          <w:tcPr>
            <w:tcW w:w="1788" w:type="dxa"/>
          </w:tcPr>
          <w:p w:rsidR="00DA64DA" w:rsidRDefault="00D07116" w:rsidP="00DA64DA">
            <w:pPr>
              <w:pStyle w:val="normal0"/>
              <w:ind w:hanging="2"/>
              <w:rPr>
                <w:rFonts w:ascii="Times New Roman" w:eastAsia="Times New Roman" w:hAnsi="Times New Roman" w:cs="Times New Roman"/>
                <w:sz w:val="16"/>
                <w:szCs w:val="16"/>
              </w:rPr>
            </w:pPr>
            <w:sdt>
              <w:sdtPr>
                <w:tag w:val="goog_rdk_32"/>
                <w:id w:val="11150890"/>
              </w:sdtPr>
              <w:sdtContent>
                <w:r w:rsidR="00DA64DA">
                  <w:rPr>
                    <w:rFonts w:ascii="Gungsuh" w:eastAsia="Gungsuh" w:hAnsi="Gungsuh" w:cs="Gungsuh"/>
                    <w:sz w:val="16"/>
                    <w:szCs w:val="16"/>
                  </w:rPr>
                  <w:t>− Компетенција за учење</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33"/>
                <w:id w:val="11150891"/>
              </w:sdtPr>
              <w:sdtContent>
                <w:r w:rsidR="00DA64DA">
                  <w:rPr>
                    <w:rFonts w:ascii="Gungsuh" w:eastAsia="Gungsuh" w:hAnsi="Gungsuh" w:cs="Gungsuh"/>
                    <w:sz w:val="16"/>
                    <w:szCs w:val="16"/>
                  </w:rPr>
                  <w:t>− Комуникација</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34"/>
                <w:id w:val="11150892"/>
              </w:sdtPr>
              <w:sdtContent>
                <w:r w:rsidR="00DA64DA">
                  <w:rPr>
                    <w:rFonts w:ascii="Gungsuh" w:eastAsia="Gungsuh" w:hAnsi="Gungsuh" w:cs="Gungsuh"/>
                    <w:sz w:val="16"/>
                    <w:szCs w:val="16"/>
                  </w:rPr>
                  <w:t>− Решавање проблема</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35"/>
                <w:id w:val="11150893"/>
              </w:sdtPr>
              <w:sdtContent>
                <w:r w:rsidR="00DA64DA">
                  <w:rPr>
                    <w:rFonts w:ascii="Gungsuh" w:eastAsia="Gungsuh" w:hAnsi="Gungsuh" w:cs="Gungsuh"/>
                    <w:sz w:val="16"/>
                    <w:szCs w:val="16"/>
                  </w:rPr>
                  <w:t>− Сарадња</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36"/>
                <w:id w:val="11150894"/>
              </w:sdtPr>
              <w:sdtContent>
                <w:r w:rsidR="00DA64DA">
                  <w:rPr>
                    <w:rFonts w:ascii="Gungsuh" w:eastAsia="Gungsuh" w:hAnsi="Gungsuh" w:cs="Gungsuh"/>
                    <w:sz w:val="16"/>
                    <w:szCs w:val="16"/>
                  </w:rPr>
                  <w:t xml:space="preserve">− Рад са подацима и </w:t>
                </w:r>
                <w:r w:rsidR="00DA64DA">
                  <w:rPr>
                    <w:rFonts w:ascii="Gungsuh" w:eastAsia="Gungsuh" w:hAnsi="Gungsuh" w:cs="Gungsuh"/>
                    <w:sz w:val="16"/>
                    <w:szCs w:val="16"/>
                  </w:rPr>
                  <w:lastRenderedPageBreak/>
                  <w:t>информацијама </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37"/>
                <w:id w:val="11150895"/>
              </w:sdtPr>
              <w:sdtContent>
                <w:r w:rsidR="00DA64DA">
                  <w:rPr>
                    <w:rFonts w:ascii="Gungsuh" w:eastAsia="Gungsuh" w:hAnsi="Gungsuh" w:cs="Gungsuh"/>
                    <w:sz w:val="16"/>
                    <w:szCs w:val="16"/>
                  </w:rPr>
                  <w:t>− Дигитална компетенција</w:t>
                </w:r>
              </w:sdtContent>
            </w:sdt>
          </w:p>
          <w:p w:rsidR="00DA64DA" w:rsidRDefault="00D07116" w:rsidP="00DA64DA">
            <w:pPr>
              <w:pStyle w:val="normal0"/>
              <w:ind w:hanging="2"/>
              <w:rPr>
                <w:rFonts w:ascii="Times New Roman" w:eastAsia="Times New Roman" w:hAnsi="Times New Roman" w:cs="Times New Roman"/>
              </w:rPr>
            </w:pPr>
            <w:sdt>
              <w:sdtPr>
                <w:tag w:val="goog_rdk_38"/>
                <w:id w:val="11150896"/>
              </w:sdtPr>
              <w:sdtContent>
                <w:r w:rsidR="00DA64DA">
                  <w:rPr>
                    <w:rFonts w:ascii="Gungsuh" w:eastAsia="Gungsuh" w:hAnsi="Gungsuh" w:cs="Gungsuh"/>
                    <w:sz w:val="16"/>
                    <w:szCs w:val="16"/>
                  </w:rPr>
                  <w:t>− Естетска компетенција</w:t>
                </w:r>
              </w:sdtContent>
            </w:sdt>
          </w:p>
        </w:tc>
        <w:tc>
          <w:tcPr>
            <w:tcW w:w="2162" w:type="dxa"/>
          </w:tcPr>
          <w:p w:rsidR="00DA64DA" w:rsidRDefault="00DA64DA" w:rsidP="00C12239">
            <w:pPr>
              <w:pStyle w:val="normal0"/>
              <w:numPr>
                <w:ilvl w:val="0"/>
                <w:numId w:val="72"/>
              </w:numPr>
              <w:pBdr>
                <w:top w:val="nil"/>
                <w:left w:val="nil"/>
                <w:bottom w:val="nil"/>
                <w:right w:val="nil"/>
                <w:between w:val="nil"/>
              </w:pBdr>
              <w:suppressAutoHyphens/>
              <w:ind w:leftChars="-1" w:left="0" w:hangingChars="1" w:hanging="2"/>
              <w:textDirection w:val="btLr"/>
              <w:textAlignment w:val="top"/>
              <w:outlineLvl w:val="0"/>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lastRenderedPageBreak/>
              <w:t>посматрање</w:t>
            </w:r>
            <w:r>
              <w:rPr>
                <w:rFonts w:ascii="Times New Roman" w:eastAsia="Times New Roman" w:hAnsi="Times New Roman" w:cs="Times New Roman"/>
                <w:color w:val="000000"/>
                <w:sz w:val="18"/>
                <w:szCs w:val="18"/>
              </w:rPr>
              <w:t xml:space="preserve"> ученика</w:t>
            </w:r>
          </w:p>
          <w:p w:rsidR="00DA64DA" w:rsidRDefault="00DA64DA" w:rsidP="00C12239">
            <w:pPr>
              <w:pStyle w:val="normal0"/>
              <w:numPr>
                <w:ilvl w:val="0"/>
                <w:numId w:val="72"/>
              </w:numPr>
              <w:pBdr>
                <w:top w:val="nil"/>
                <w:left w:val="nil"/>
                <w:bottom w:val="nil"/>
                <w:right w:val="nil"/>
                <w:between w:val="nil"/>
              </w:pBdr>
              <w:suppressAutoHyphens/>
              <w:ind w:leftChars="-1" w:left="0" w:hangingChars="1" w:hanging="2"/>
              <w:textDirection w:val="btLr"/>
              <w:textAlignment w:val="top"/>
              <w:outlineLvl w:val="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усмено  и писмено </w:t>
            </w:r>
            <w:r>
              <w:rPr>
                <w:rFonts w:ascii="Times New Roman" w:eastAsia="Times New Roman" w:hAnsi="Times New Roman" w:cs="Times New Roman"/>
                <w:b/>
                <w:color w:val="000000"/>
                <w:sz w:val="18"/>
                <w:szCs w:val="18"/>
              </w:rPr>
              <w:t>испитивање</w:t>
            </w:r>
            <w:r>
              <w:rPr>
                <w:rFonts w:ascii="Times New Roman" w:eastAsia="Times New Roman" w:hAnsi="Times New Roman" w:cs="Times New Roman"/>
                <w:color w:val="000000"/>
                <w:sz w:val="18"/>
                <w:szCs w:val="18"/>
              </w:rPr>
              <w:t xml:space="preserve"> (разговор, дискусија, тестови знања, контролне вежбе);</w:t>
            </w:r>
          </w:p>
          <w:p w:rsidR="00DA64DA" w:rsidRDefault="00DA64DA" w:rsidP="00DA64DA">
            <w:pPr>
              <w:pStyle w:val="normal0"/>
              <w:ind w:hanging="2"/>
              <w:rPr>
                <w:rFonts w:ascii="Times New Roman" w:eastAsia="Times New Roman" w:hAnsi="Times New Roman" w:cs="Times New Roman"/>
              </w:rPr>
            </w:pPr>
            <w:r>
              <w:rPr>
                <w:sz w:val="18"/>
                <w:szCs w:val="18"/>
              </w:rPr>
              <w:t xml:space="preserve"> школски писмени </w:t>
            </w:r>
            <w:r>
              <w:rPr>
                <w:sz w:val="18"/>
                <w:szCs w:val="18"/>
              </w:rPr>
              <w:lastRenderedPageBreak/>
              <w:t>задаци ученички радови и продукти ученичких активности</w:t>
            </w:r>
          </w:p>
        </w:tc>
        <w:tc>
          <w:tcPr>
            <w:tcW w:w="1417" w:type="dxa"/>
          </w:tcPr>
          <w:p w:rsidR="00DA64DA" w:rsidRDefault="00DA64DA" w:rsidP="00DA64DA">
            <w:pPr>
              <w:pStyle w:val="normal0"/>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објашњава разговара пита      слуша  посматра   подстиче      помаже        прегледа  проверава </w:t>
            </w:r>
          </w:p>
          <w:p w:rsidR="00DA64DA" w:rsidRDefault="00DA64DA" w:rsidP="00DA64DA">
            <w:pPr>
              <w:pStyle w:val="normal0"/>
              <w:ind w:hanging="2"/>
              <w:rPr>
                <w:rFonts w:ascii="Times New Roman" w:eastAsia="Times New Roman" w:hAnsi="Times New Roman" w:cs="Times New Roman"/>
                <w:sz w:val="16"/>
                <w:szCs w:val="16"/>
              </w:rPr>
            </w:pPr>
          </w:p>
        </w:tc>
        <w:tc>
          <w:tcPr>
            <w:tcW w:w="1754" w:type="dxa"/>
          </w:tcPr>
          <w:p w:rsidR="00DA64DA" w:rsidRDefault="00DA64DA" w:rsidP="00DA64DA">
            <w:pPr>
              <w:pStyle w:val="normal0"/>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слуша                                    разговара                пише  разломке               чита   разломке          решава задатке рачуна            проверава</w:t>
            </w:r>
          </w:p>
        </w:tc>
      </w:tr>
      <w:tr w:rsidR="00DA64DA" w:rsidTr="006A2756">
        <w:tc>
          <w:tcPr>
            <w:tcW w:w="1560" w:type="dxa"/>
          </w:tcPr>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b/>
              </w:rPr>
              <w:lastRenderedPageBreak/>
              <w:t>V, VI</w:t>
            </w:r>
          </w:p>
        </w:tc>
        <w:tc>
          <w:tcPr>
            <w:tcW w:w="1223" w:type="dxa"/>
          </w:tcPr>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rPr>
              <w:t>7.</w:t>
            </w:r>
          </w:p>
        </w:tc>
        <w:tc>
          <w:tcPr>
            <w:tcW w:w="1701" w:type="dxa"/>
          </w:tcPr>
          <w:p w:rsidR="00DA64DA" w:rsidRDefault="00DA64DA" w:rsidP="00DA64DA">
            <w:pPr>
              <w:pStyle w:val="normal0"/>
              <w:ind w:hanging="2"/>
              <w:rPr>
                <w:rFonts w:ascii="Times New Roman" w:eastAsia="Times New Roman" w:hAnsi="Times New Roman" w:cs="Times New Roman"/>
              </w:rPr>
            </w:pPr>
            <w:r>
              <w:rPr>
                <w:rFonts w:ascii="Times New Roman" w:eastAsia="Times New Roman" w:hAnsi="Times New Roman" w:cs="Times New Roman"/>
              </w:rPr>
              <w:t>Мерење и мере (2. део)</w:t>
            </w:r>
          </w:p>
        </w:tc>
        <w:tc>
          <w:tcPr>
            <w:tcW w:w="1134" w:type="dxa"/>
          </w:tcPr>
          <w:p w:rsidR="00DA64DA" w:rsidRDefault="00DA64DA" w:rsidP="00DA64DA">
            <w:pPr>
              <w:pStyle w:val="normal0"/>
              <w:ind w:hanging="2"/>
              <w:rPr>
                <w:sz w:val="16"/>
                <w:szCs w:val="16"/>
              </w:rPr>
            </w:pPr>
            <w:r>
              <w:rPr>
                <w:sz w:val="16"/>
                <w:szCs w:val="16"/>
              </w:rPr>
              <w:t>Површина квадра и коцке.</w:t>
            </w:r>
          </w:p>
          <w:p w:rsidR="00DA64DA" w:rsidRDefault="00DA64DA" w:rsidP="00DA64DA">
            <w:pPr>
              <w:pStyle w:val="normal0"/>
              <w:ind w:hanging="2"/>
              <w:rPr>
                <w:sz w:val="16"/>
                <w:szCs w:val="16"/>
              </w:rPr>
            </w:pPr>
            <w:r>
              <w:rPr>
                <w:sz w:val="16"/>
                <w:szCs w:val="16"/>
              </w:rPr>
              <w:t>Мерење запремине (m</w:t>
            </w:r>
            <w:r>
              <w:rPr>
                <w:sz w:val="16"/>
                <w:szCs w:val="16"/>
                <w:vertAlign w:val="superscript"/>
              </w:rPr>
              <w:t>3</w:t>
            </w:r>
            <w:r>
              <w:rPr>
                <w:sz w:val="16"/>
                <w:szCs w:val="16"/>
              </w:rPr>
              <w:t>, dm</w:t>
            </w:r>
            <w:r>
              <w:rPr>
                <w:sz w:val="16"/>
                <w:szCs w:val="16"/>
                <w:vertAlign w:val="superscript"/>
              </w:rPr>
              <w:t>3</w:t>
            </w:r>
            <w:r>
              <w:rPr>
                <w:sz w:val="16"/>
                <w:szCs w:val="16"/>
              </w:rPr>
              <w:t>, cm</w:t>
            </w:r>
            <w:r>
              <w:rPr>
                <w:sz w:val="16"/>
                <w:szCs w:val="16"/>
                <w:vertAlign w:val="superscript"/>
              </w:rPr>
              <w:t>3</w:t>
            </w:r>
            <w:r>
              <w:rPr>
                <w:sz w:val="16"/>
                <w:szCs w:val="16"/>
              </w:rPr>
              <w:t>, mm</w:t>
            </w:r>
            <w:r>
              <w:rPr>
                <w:sz w:val="16"/>
                <w:szCs w:val="16"/>
                <w:vertAlign w:val="superscript"/>
              </w:rPr>
              <w:t>3</w:t>
            </w:r>
            <w:r>
              <w:rPr>
                <w:sz w:val="16"/>
                <w:szCs w:val="16"/>
              </w:rPr>
              <w:t>).</w:t>
            </w:r>
          </w:p>
          <w:p w:rsidR="00DA64DA" w:rsidRDefault="00DA64DA" w:rsidP="00DA64DA">
            <w:pPr>
              <w:pStyle w:val="normal0"/>
              <w:ind w:hanging="2"/>
              <w:rPr>
                <w:sz w:val="16"/>
                <w:szCs w:val="16"/>
              </w:rPr>
            </w:pPr>
            <w:r>
              <w:rPr>
                <w:sz w:val="16"/>
                <w:szCs w:val="16"/>
              </w:rPr>
              <w:t>Запремина квадра и коцке.</w:t>
            </w:r>
          </w:p>
          <w:p w:rsidR="00DA64DA" w:rsidRDefault="00DA64DA" w:rsidP="00DA64DA">
            <w:pPr>
              <w:pStyle w:val="normal0"/>
              <w:ind w:hanging="2"/>
              <w:rPr>
                <w:rFonts w:ascii="Times New Roman" w:eastAsia="Times New Roman" w:hAnsi="Times New Roman" w:cs="Times New Roman"/>
              </w:rPr>
            </w:pPr>
          </w:p>
        </w:tc>
        <w:tc>
          <w:tcPr>
            <w:tcW w:w="1862" w:type="dxa"/>
          </w:tcPr>
          <w:p w:rsidR="00DA64DA" w:rsidRDefault="00DA64DA" w:rsidP="00C12239">
            <w:pPr>
              <w:pStyle w:val="normal0"/>
              <w:numPr>
                <w:ilvl w:val="0"/>
                <w:numId w:val="71"/>
              </w:numPr>
              <w:suppressAutoHyphens/>
              <w:spacing w:line="259" w:lineRule="auto"/>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прочита, упореди и претвори јединице за мерење запремине;</w:t>
            </w:r>
          </w:p>
          <w:p w:rsidR="00DA64DA" w:rsidRDefault="00DA64DA" w:rsidP="00C12239">
            <w:pPr>
              <w:pStyle w:val="normal0"/>
              <w:numPr>
                <w:ilvl w:val="0"/>
                <w:numId w:val="71"/>
              </w:numPr>
              <w:suppressAutoHyphens/>
              <w:spacing w:line="259" w:lineRule="auto"/>
              <w:ind w:leftChars="-1" w:left="0" w:hangingChars="1" w:hanging="2"/>
              <w:textDirection w:val="btLr"/>
              <w:textAlignment w:val="top"/>
              <w:outlineLvl w:val="0"/>
              <w:rPr>
                <w:rFonts w:ascii="Times New Roman" w:eastAsia="Times New Roman" w:hAnsi="Times New Roman" w:cs="Times New Roman"/>
                <w:sz w:val="16"/>
                <w:szCs w:val="16"/>
              </w:rPr>
            </w:pPr>
            <w:r>
              <w:rPr>
                <w:rFonts w:ascii="Times New Roman" w:eastAsia="Times New Roman" w:hAnsi="Times New Roman" w:cs="Times New Roman"/>
                <w:sz w:val="16"/>
                <w:szCs w:val="16"/>
              </w:rPr>
              <w:t>израчуна површину и запремину квадра и коцке;</w:t>
            </w:r>
          </w:p>
          <w:p w:rsidR="00DA64DA" w:rsidRDefault="00DA64DA" w:rsidP="00DA64DA">
            <w:pPr>
              <w:pStyle w:val="normal0"/>
              <w:ind w:hanging="2"/>
              <w:rPr>
                <w:rFonts w:ascii="Times New Roman" w:eastAsia="Times New Roman" w:hAnsi="Times New Roman" w:cs="Times New Roman"/>
              </w:rPr>
            </w:pPr>
            <w:r>
              <w:rPr>
                <w:rFonts w:ascii="Times New Roman" w:eastAsia="Times New Roman" w:hAnsi="Times New Roman" w:cs="Times New Roman"/>
                <w:sz w:val="16"/>
                <w:szCs w:val="16"/>
              </w:rPr>
              <w:t>реши проблемске задатке у контексту мерења.</w:t>
            </w:r>
          </w:p>
        </w:tc>
        <w:tc>
          <w:tcPr>
            <w:tcW w:w="1788" w:type="dxa"/>
          </w:tcPr>
          <w:p w:rsidR="00DA64DA" w:rsidRDefault="00D07116" w:rsidP="00DA64DA">
            <w:pPr>
              <w:pStyle w:val="normal0"/>
              <w:ind w:hanging="2"/>
              <w:rPr>
                <w:rFonts w:ascii="Times New Roman" w:eastAsia="Times New Roman" w:hAnsi="Times New Roman" w:cs="Times New Roman"/>
                <w:sz w:val="16"/>
                <w:szCs w:val="16"/>
              </w:rPr>
            </w:pPr>
            <w:sdt>
              <w:sdtPr>
                <w:tag w:val="goog_rdk_39"/>
                <w:id w:val="11150897"/>
              </w:sdtPr>
              <w:sdtContent>
                <w:r w:rsidR="00DA64DA">
                  <w:rPr>
                    <w:rFonts w:ascii="Gungsuh" w:eastAsia="Gungsuh" w:hAnsi="Gungsuh" w:cs="Gungsuh"/>
                    <w:sz w:val="16"/>
                    <w:szCs w:val="16"/>
                  </w:rPr>
                  <w:t>− Компетенција за учење</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40"/>
                <w:id w:val="11150898"/>
              </w:sdtPr>
              <w:sdtContent>
                <w:r w:rsidR="00DA64DA">
                  <w:rPr>
                    <w:rFonts w:ascii="Gungsuh" w:eastAsia="Gungsuh" w:hAnsi="Gungsuh" w:cs="Gungsuh"/>
                    <w:sz w:val="16"/>
                    <w:szCs w:val="16"/>
                  </w:rPr>
                  <w:t>− Комуникација</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41"/>
                <w:id w:val="11150899"/>
              </w:sdtPr>
              <w:sdtContent>
                <w:r w:rsidR="00DA64DA">
                  <w:rPr>
                    <w:rFonts w:ascii="Gungsuh" w:eastAsia="Gungsuh" w:hAnsi="Gungsuh" w:cs="Gungsuh"/>
                    <w:sz w:val="16"/>
                    <w:szCs w:val="16"/>
                  </w:rPr>
                  <w:t>− Решавање проблема</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42"/>
                <w:id w:val="11150900"/>
              </w:sdtPr>
              <w:sdtContent>
                <w:r w:rsidR="00DA64DA">
                  <w:rPr>
                    <w:rFonts w:ascii="Gungsuh" w:eastAsia="Gungsuh" w:hAnsi="Gungsuh" w:cs="Gungsuh"/>
                    <w:sz w:val="16"/>
                    <w:szCs w:val="16"/>
                  </w:rPr>
                  <w:t>− Сарадња</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43"/>
                <w:id w:val="11150901"/>
              </w:sdtPr>
              <w:sdtContent>
                <w:r w:rsidR="00DA64DA">
                  <w:rPr>
                    <w:rFonts w:ascii="Gungsuh" w:eastAsia="Gungsuh" w:hAnsi="Gungsuh" w:cs="Gungsuh"/>
                    <w:sz w:val="16"/>
                    <w:szCs w:val="16"/>
                  </w:rPr>
                  <w:t>− Рад са подацима и информацијама </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44"/>
                <w:id w:val="11150902"/>
              </w:sdtPr>
              <w:sdtContent>
                <w:r w:rsidR="00DA64DA">
                  <w:rPr>
                    <w:rFonts w:ascii="Gungsuh" w:eastAsia="Gungsuh" w:hAnsi="Gungsuh" w:cs="Gungsuh"/>
                    <w:sz w:val="16"/>
                    <w:szCs w:val="16"/>
                  </w:rPr>
                  <w:t>− Дигитална компетенција</w:t>
                </w:r>
              </w:sdtContent>
            </w:sdt>
          </w:p>
          <w:p w:rsidR="00DA64DA" w:rsidRDefault="00D07116" w:rsidP="00DA64DA">
            <w:pPr>
              <w:pStyle w:val="normal0"/>
              <w:ind w:hanging="2"/>
              <w:rPr>
                <w:rFonts w:ascii="Times New Roman" w:eastAsia="Times New Roman" w:hAnsi="Times New Roman" w:cs="Times New Roman"/>
              </w:rPr>
            </w:pPr>
            <w:sdt>
              <w:sdtPr>
                <w:tag w:val="goog_rdk_45"/>
                <w:id w:val="11150903"/>
              </w:sdtPr>
              <w:sdtContent>
                <w:r w:rsidR="00DA64DA">
                  <w:rPr>
                    <w:rFonts w:ascii="Gungsuh" w:eastAsia="Gungsuh" w:hAnsi="Gungsuh" w:cs="Gungsuh"/>
                    <w:sz w:val="16"/>
                    <w:szCs w:val="16"/>
                  </w:rPr>
                  <w:t>− Естетска компетенција</w:t>
                </w:r>
              </w:sdtContent>
            </w:sdt>
          </w:p>
        </w:tc>
        <w:tc>
          <w:tcPr>
            <w:tcW w:w="2162" w:type="dxa"/>
          </w:tcPr>
          <w:p w:rsidR="00DA64DA" w:rsidRDefault="00DA64DA" w:rsidP="00C12239">
            <w:pPr>
              <w:pStyle w:val="normal0"/>
              <w:numPr>
                <w:ilvl w:val="0"/>
                <w:numId w:val="72"/>
              </w:numPr>
              <w:pBdr>
                <w:top w:val="nil"/>
                <w:left w:val="nil"/>
                <w:bottom w:val="nil"/>
                <w:right w:val="nil"/>
                <w:between w:val="nil"/>
              </w:pBdr>
              <w:suppressAutoHyphens/>
              <w:ind w:leftChars="-1" w:left="0" w:hangingChars="1" w:hanging="2"/>
              <w:textDirection w:val="btLr"/>
              <w:textAlignment w:val="top"/>
              <w:outlineLvl w:val="0"/>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посматрање</w:t>
            </w:r>
            <w:r>
              <w:rPr>
                <w:rFonts w:ascii="Times New Roman" w:eastAsia="Times New Roman" w:hAnsi="Times New Roman" w:cs="Times New Roman"/>
                <w:color w:val="000000"/>
                <w:sz w:val="18"/>
                <w:szCs w:val="18"/>
              </w:rPr>
              <w:t xml:space="preserve"> ученика</w:t>
            </w:r>
          </w:p>
          <w:p w:rsidR="00DA64DA" w:rsidRDefault="00DA64DA" w:rsidP="00C12239">
            <w:pPr>
              <w:pStyle w:val="normal0"/>
              <w:numPr>
                <w:ilvl w:val="0"/>
                <w:numId w:val="72"/>
              </w:numPr>
              <w:pBdr>
                <w:top w:val="nil"/>
                <w:left w:val="nil"/>
                <w:bottom w:val="nil"/>
                <w:right w:val="nil"/>
                <w:between w:val="nil"/>
              </w:pBdr>
              <w:suppressAutoHyphens/>
              <w:ind w:leftChars="-1" w:left="0" w:hangingChars="1" w:hanging="2"/>
              <w:textDirection w:val="btLr"/>
              <w:textAlignment w:val="top"/>
              <w:outlineLvl w:val="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усмено  и писмено </w:t>
            </w:r>
            <w:r>
              <w:rPr>
                <w:rFonts w:ascii="Times New Roman" w:eastAsia="Times New Roman" w:hAnsi="Times New Roman" w:cs="Times New Roman"/>
                <w:b/>
                <w:color w:val="000000"/>
                <w:sz w:val="18"/>
                <w:szCs w:val="18"/>
              </w:rPr>
              <w:t>испитивање</w:t>
            </w:r>
            <w:r>
              <w:rPr>
                <w:rFonts w:ascii="Times New Roman" w:eastAsia="Times New Roman" w:hAnsi="Times New Roman" w:cs="Times New Roman"/>
                <w:color w:val="000000"/>
                <w:sz w:val="18"/>
                <w:szCs w:val="18"/>
              </w:rPr>
              <w:t xml:space="preserve"> (разговор, дискусија, тестови знања, контролне вежбе);</w:t>
            </w:r>
          </w:p>
          <w:p w:rsidR="00DA64DA" w:rsidRDefault="00DA64DA" w:rsidP="00DA64DA">
            <w:pPr>
              <w:pStyle w:val="normal0"/>
              <w:ind w:hanging="2"/>
              <w:rPr>
                <w:rFonts w:ascii="Times New Roman" w:eastAsia="Times New Roman" w:hAnsi="Times New Roman" w:cs="Times New Roman"/>
              </w:rPr>
            </w:pPr>
            <w:r>
              <w:rPr>
                <w:sz w:val="18"/>
                <w:szCs w:val="18"/>
              </w:rPr>
              <w:t xml:space="preserve"> школски писмени задаци ученички радови и продукти ученичких активности</w:t>
            </w:r>
          </w:p>
        </w:tc>
        <w:tc>
          <w:tcPr>
            <w:tcW w:w="1417" w:type="dxa"/>
          </w:tcPr>
          <w:p w:rsidR="00DA64DA" w:rsidRDefault="00DA64DA" w:rsidP="00DA64DA">
            <w:pPr>
              <w:pStyle w:val="normal0"/>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објашњава разговара пита      слуша  посматра   подстиче      помаже        прегледа  проверава </w:t>
            </w:r>
          </w:p>
          <w:p w:rsidR="00DA64DA" w:rsidRDefault="00DA64DA" w:rsidP="00DA64DA">
            <w:pPr>
              <w:pStyle w:val="normal0"/>
              <w:ind w:hanging="2"/>
              <w:rPr>
                <w:rFonts w:ascii="Times New Roman" w:eastAsia="Times New Roman" w:hAnsi="Times New Roman" w:cs="Times New Roman"/>
                <w:sz w:val="16"/>
                <w:szCs w:val="16"/>
              </w:rPr>
            </w:pPr>
          </w:p>
        </w:tc>
        <w:tc>
          <w:tcPr>
            <w:tcW w:w="1754" w:type="dxa"/>
          </w:tcPr>
          <w:p w:rsidR="00DA64DA" w:rsidRDefault="00DA64DA" w:rsidP="00DA64DA">
            <w:pPr>
              <w:pStyle w:val="normal0"/>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слуша                                    разговара                пише                 чита             решава задатке рачуна  површину коцке и квадра  рачуна тапремину коцке и квадра проверава </w:t>
            </w:r>
          </w:p>
        </w:tc>
      </w:tr>
      <w:tr w:rsidR="00DA64DA" w:rsidTr="006A2756">
        <w:tc>
          <w:tcPr>
            <w:tcW w:w="1560" w:type="dxa"/>
          </w:tcPr>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b/>
              </w:rPr>
              <w:t>VI</w:t>
            </w:r>
          </w:p>
        </w:tc>
        <w:tc>
          <w:tcPr>
            <w:tcW w:w="1223" w:type="dxa"/>
          </w:tcPr>
          <w:p w:rsidR="00DA64DA" w:rsidRDefault="00DA64DA" w:rsidP="00DA64DA">
            <w:pPr>
              <w:pStyle w:val="normal0"/>
              <w:ind w:hanging="2"/>
              <w:jc w:val="center"/>
              <w:rPr>
                <w:rFonts w:ascii="Times New Roman" w:eastAsia="Times New Roman" w:hAnsi="Times New Roman" w:cs="Times New Roman"/>
              </w:rPr>
            </w:pPr>
            <w:r>
              <w:rPr>
                <w:rFonts w:ascii="Times New Roman" w:eastAsia="Times New Roman" w:hAnsi="Times New Roman" w:cs="Times New Roman"/>
              </w:rPr>
              <w:t>8.</w:t>
            </w:r>
          </w:p>
        </w:tc>
        <w:tc>
          <w:tcPr>
            <w:tcW w:w="1701" w:type="dxa"/>
          </w:tcPr>
          <w:p w:rsidR="00DA64DA" w:rsidRDefault="00DA64DA" w:rsidP="00DA64DA">
            <w:pPr>
              <w:pStyle w:val="normal0"/>
              <w:ind w:hanging="2"/>
              <w:rPr>
                <w:rFonts w:ascii="Times New Roman" w:eastAsia="Times New Roman" w:hAnsi="Times New Roman" w:cs="Times New Roman"/>
              </w:rPr>
            </w:pPr>
            <w:r>
              <w:rPr>
                <w:rFonts w:ascii="Times New Roman" w:eastAsia="Times New Roman" w:hAnsi="Times New Roman" w:cs="Times New Roman"/>
              </w:rPr>
              <w:t>Утврђивање градива четвртог разреда</w:t>
            </w:r>
          </w:p>
        </w:tc>
        <w:tc>
          <w:tcPr>
            <w:tcW w:w="1134" w:type="dxa"/>
          </w:tcPr>
          <w:p w:rsidR="00DA64DA" w:rsidRDefault="00DA64DA" w:rsidP="00DA64DA">
            <w:pPr>
              <w:pStyle w:val="normal0"/>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Сви обрађени садржаји</w:t>
            </w:r>
          </w:p>
        </w:tc>
        <w:tc>
          <w:tcPr>
            <w:tcW w:w="1862" w:type="dxa"/>
          </w:tcPr>
          <w:p w:rsidR="00DA64DA" w:rsidRDefault="00DA64DA" w:rsidP="00DA64DA">
            <w:pPr>
              <w:pStyle w:val="normal0"/>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Сви предвиђени исходи</w:t>
            </w:r>
          </w:p>
        </w:tc>
        <w:tc>
          <w:tcPr>
            <w:tcW w:w="1788" w:type="dxa"/>
          </w:tcPr>
          <w:p w:rsidR="00DA64DA" w:rsidRDefault="00D07116" w:rsidP="00DA64DA">
            <w:pPr>
              <w:pStyle w:val="normal0"/>
              <w:ind w:hanging="2"/>
              <w:rPr>
                <w:rFonts w:ascii="Times New Roman" w:eastAsia="Times New Roman" w:hAnsi="Times New Roman" w:cs="Times New Roman"/>
                <w:sz w:val="16"/>
                <w:szCs w:val="16"/>
              </w:rPr>
            </w:pPr>
            <w:sdt>
              <w:sdtPr>
                <w:tag w:val="goog_rdk_46"/>
                <w:id w:val="11150904"/>
              </w:sdtPr>
              <w:sdtContent>
                <w:r w:rsidR="00DA64DA">
                  <w:rPr>
                    <w:rFonts w:ascii="Gungsuh" w:eastAsia="Gungsuh" w:hAnsi="Gungsuh" w:cs="Gungsuh"/>
                    <w:sz w:val="16"/>
                    <w:szCs w:val="16"/>
                  </w:rPr>
                  <w:t>− Компетенција за учење</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47"/>
                <w:id w:val="11150905"/>
              </w:sdtPr>
              <w:sdtContent>
                <w:r w:rsidR="00DA64DA">
                  <w:rPr>
                    <w:rFonts w:ascii="Gungsuh" w:eastAsia="Gungsuh" w:hAnsi="Gungsuh" w:cs="Gungsuh"/>
                    <w:sz w:val="16"/>
                    <w:szCs w:val="16"/>
                  </w:rPr>
                  <w:t>− Комуникација</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48"/>
                <w:id w:val="11150906"/>
              </w:sdtPr>
              <w:sdtContent>
                <w:r w:rsidR="00DA64DA">
                  <w:rPr>
                    <w:rFonts w:ascii="Gungsuh" w:eastAsia="Gungsuh" w:hAnsi="Gungsuh" w:cs="Gungsuh"/>
                    <w:sz w:val="16"/>
                    <w:szCs w:val="16"/>
                  </w:rPr>
                  <w:t>− Решавање проблема</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49"/>
                <w:id w:val="11150907"/>
              </w:sdtPr>
              <w:sdtContent>
                <w:r w:rsidR="00DA64DA">
                  <w:rPr>
                    <w:rFonts w:ascii="Gungsuh" w:eastAsia="Gungsuh" w:hAnsi="Gungsuh" w:cs="Gungsuh"/>
                    <w:sz w:val="16"/>
                    <w:szCs w:val="16"/>
                  </w:rPr>
                  <w:t>− Сарадња</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50"/>
                <w:id w:val="11150908"/>
              </w:sdtPr>
              <w:sdtContent>
                <w:r w:rsidR="00DA64DA">
                  <w:rPr>
                    <w:rFonts w:ascii="Gungsuh" w:eastAsia="Gungsuh" w:hAnsi="Gungsuh" w:cs="Gungsuh"/>
                    <w:sz w:val="16"/>
                    <w:szCs w:val="16"/>
                  </w:rPr>
                  <w:t>− Рад са подацима и информацијама </w:t>
                </w:r>
              </w:sdtContent>
            </w:sdt>
          </w:p>
          <w:p w:rsidR="00DA64DA" w:rsidRDefault="00D07116" w:rsidP="00DA64DA">
            <w:pPr>
              <w:pStyle w:val="normal0"/>
              <w:ind w:hanging="2"/>
              <w:rPr>
                <w:rFonts w:ascii="Times New Roman" w:eastAsia="Times New Roman" w:hAnsi="Times New Roman" w:cs="Times New Roman"/>
                <w:sz w:val="16"/>
                <w:szCs w:val="16"/>
              </w:rPr>
            </w:pPr>
            <w:sdt>
              <w:sdtPr>
                <w:tag w:val="goog_rdk_51"/>
                <w:id w:val="11150909"/>
              </w:sdtPr>
              <w:sdtContent>
                <w:r w:rsidR="00DA64DA">
                  <w:rPr>
                    <w:rFonts w:ascii="Gungsuh" w:eastAsia="Gungsuh" w:hAnsi="Gungsuh" w:cs="Gungsuh"/>
                    <w:sz w:val="16"/>
                    <w:szCs w:val="16"/>
                  </w:rPr>
                  <w:t>− Дигитална компетенција</w:t>
                </w:r>
              </w:sdtContent>
            </w:sdt>
          </w:p>
          <w:p w:rsidR="00DA64DA" w:rsidRDefault="00D07116" w:rsidP="00DA64DA">
            <w:pPr>
              <w:pStyle w:val="normal0"/>
              <w:ind w:hanging="2"/>
              <w:rPr>
                <w:rFonts w:ascii="Times New Roman" w:eastAsia="Times New Roman" w:hAnsi="Times New Roman" w:cs="Times New Roman"/>
              </w:rPr>
            </w:pPr>
            <w:sdt>
              <w:sdtPr>
                <w:tag w:val="goog_rdk_52"/>
                <w:id w:val="11150910"/>
              </w:sdtPr>
              <w:sdtContent>
                <w:r w:rsidR="00DA64DA">
                  <w:rPr>
                    <w:rFonts w:ascii="Gungsuh" w:eastAsia="Gungsuh" w:hAnsi="Gungsuh" w:cs="Gungsuh"/>
                    <w:sz w:val="16"/>
                    <w:szCs w:val="16"/>
                  </w:rPr>
                  <w:t>− Естетска компетенција</w:t>
                </w:r>
              </w:sdtContent>
            </w:sdt>
          </w:p>
        </w:tc>
        <w:tc>
          <w:tcPr>
            <w:tcW w:w="2162" w:type="dxa"/>
          </w:tcPr>
          <w:p w:rsidR="00DA64DA" w:rsidRDefault="00DA64DA" w:rsidP="00C12239">
            <w:pPr>
              <w:pStyle w:val="normal0"/>
              <w:numPr>
                <w:ilvl w:val="0"/>
                <w:numId w:val="72"/>
              </w:numPr>
              <w:pBdr>
                <w:top w:val="nil"/>
                <w:left w:val="nil"/>
                <w:bottom w:val="nil"/>
                <w:right w:val="nil"/>
                <w:between w:val="nil"/>
              </w:pBdr>
              <w:suppressAutoHyphens/>
              <w:ind w:leftChars="-1" w:left="0" w:hangingChars="1" w:hanging="2"/>
              <w:textDirection w:val="btLr"/>
              <w:textAlignment w:val="top"/>
              <w:outlineLvl w:val="0"/>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посматрање</w:t>
            </w:r>
            <w:r>
              <w:rPr>
                <w:rFonts w:ascii="Times New Roman" w:eastAsia="Times New Roman" w:hAnsi="Times New Roman" w:cs="Times New Roman"/>
                <w:color w:val="000000"/>
                <w:sz w:val="18"/>
                <w:szCs w:val="18"/>
              </w:rPr>
              <w:t xml:space="preserve"> ученика</w:t>
            </w:r>
          </w:p>
          <w:p w:rsidR="00DA64DA" w:rsidRDefault="00DA64DA" w:rsidP="00DA64DA">
            <w:pPr>
              <w:pStyle w:val="normal0"/>
              <w:ind w:hanging="2"/>
              <w:rPr>
                <w:rFonts w:ascii="Times New Roman" w:eastAsia="Times New Roman" w:hAnsi="Times New Roman" w:cs="Times New Roman"/>
              </w:rPr>
            </w:pPr>
            <w:r>
              <w:rPr>
                <w:sz w:val="18"/>
                <w:szCs w:val="18"/>
              </w:rPr>
              <w:t>усмено  и писмено </w:t>
            </w:r>
            <w:r>
              <w:rPr>
                <w:b/>
                <w:sz w:val="18"/>
                <w:szCs w:val="18"/>
              </w:rPr>
              <w:t>испитивање</w:t>
            </w:r>
            <w:r>
              <w:rPr>
                <w:sz w:val="18"/>
                <w:szCs w:val="18"/>
              </w:rPr>
              <w:t xml:space="preserve"> (разговор, дискусија, тестови знања)A</w:t>
            </w:r>
          </w:p>
        </w:tc>
        <w:tc>
          <w:tcPr>
            <w:tcW w:w="1417" w:type="dxa"/>
          </w:tcPr>
          <w:p w:rsidR="00DA64DA" w:rsidRDefault="00DA64DA" w:rsidP="00DA64DA">
            <w:pPr>
              <w:pStyle w:val="normal0"/>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објашњава разговара пита      слуша  посматра   подстиче      помаже        прегледа  проверава </w:t>
            </w:r>
          </w:p>
          <w:p w:rsidR="00DA64DA" w:rsidRDefault="00DA64DA" w:rsidP="00DA64DA">
            <w:pPr>
              <w:pStyle w:val="normal0"/>
              <w:ind w:hanging="2"/>
              <w:rPr>
                <w:rFonts w:ascii="Times New Roman" w:eastAsia="Times New Roman" w:hAnsi="Times New Roman" w:cs="Times New Roman"/>
                <w:sz w:val="16"/>
                <w:szCs w:val="16"/>
              </w:rPr>
            </w:pPr>
          </w:p>
        </w:tc>
        <w:tc>
          <w:tcPr>
            <w:tcW w:w="1754" w:type="dxa"/>
          </w:tcPr>
          <w:p w:rsidR="00DA64DA" w:rsidRDefault="00DA64DA" w:rsidP="00DA64DA">
            <w:pPr>
              <w:pStyle w:val="normal0"/>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пише                 чита             решава задатке рачуна            проверава</w:t>
            </w:r>
          </w:p>
        </w:tc>
      </w:tr>
    </w:tbl>
    <w:p w:rsidR="00DA64DA" w:rsidRDefault="00DA64DA" w:rsidP="00DA64DA">
      <w:pPr>
        <w:pStyle w:val="normal0"/>
        <w:rPr>
          <w:rFonts w:ascii="Times New Roman" w:eastAsia="Times New Roman" w:hAnsi="Times New Roman" w:cs="Times New Roman"/>
        </w:rPr>
      </w:pPr>
    </w:p>
    <w:p w:rsidR="00DA64DA" w:rsidRPr="002701A1" w:rsidRDefault="00DA64DA" w:rsidP="00DA64DA">
      <w:pPr>
        <w:tabs>
          <w:tab w:val="left" w:pos="2980"/>
        </w:tabs>
        <w:kinsoku w:val="0"/>
        <w:overflowPunct w:val="0"/>
        <w:rPr>
          <w:rFonts w:ascii="Times New Roman" w:hAnsi="Times New Roman"/>
          <w:color w:val="000000"/>
          <w:szCs w:val="24"/>
          <w:lang w:val="sr-Cyrl-CS"/>
        </w:rPr>
      </w:pPr>
      <w:r w:rsidRPr="006A2756">
        <w:rPr>
          <w:rStyle w:val="Heading3Char"/>
        </w:rPr>
        <w:t>Природа и друштво</w:t>
      </w:r>
      <w:r>
        <w:rPr>
          <w:rFonts w:ascii="Times New Roman" w:hAnsi="Times New Roman"/>
          <w:bCs/>
          <w:color w:val="231F20"/>
          <w:szCs w:val="24"/>
          <w:lang w:val="sr-Cyrl-CS"/>
        </w:rPr>
        <w:t xml:space="preserve"> </w:t>
      </w:r>
    </w:p>
    <w:p w:rsidR="00DA64DA" w:rsidRPr="00146518" w:rsidRDefault="00DA64DA" w:rsidP="00DA64DA">
      <w:pPr>
        <w:kinsoku w:val="0"/>
        <w:overflowPunct w:val="0"/>
        <w:rPr>
          <w:rFonts w:ascii="Times New Roman" w:hAnsi="Times New Roman"/>
          <w:b/>
          <w:bCs/>
          <w:color w:val="231F20"/>
          <w:szCs w:val="24"/>
        </w:rPr>
      </w:pPr>
      <w:r w:rsidRPr="002701A1">
        <w:rPr>
          <w:rFonts w:ascii="Times New Roman" w:hAnsi="Times New Roman"/>
          <w:bCs/>
          <w:color w:val="231F20"/>
          <w:spacing w:val="-5"/>
          <w:szCs w:val="24"/>
          <w:lang w:val="sr-Cyrl-CS"/>
        </w:rPr>
        <w:t>Р</w:t>
      </w:r>
      <w:r w:rsidRPr="002701A1">
        <w:rPr>
          <w:rFonts w:ascii="Times New Roman" w:hAnsi="Times New Roman"/>
          <w:bCs/>
          <w:color w:val="231F20"/>
          <w:szCs w:val="24"/>
          <w:lang w:val="sr-Cyrl-CS"/>
        </w:rPr>
        <w:t>азред:</w:t>
      </w:r>
      <w:r>
        <w:rPr>
          <w:rFonts w:ascii="Times New Roman" w:hAnsi="Times New Roman"/>
          <w:bCs/>
          <w:color w:val="231F20"/>
          <w:szCs w:val="24"/>
          <w:lang w:val="sr-Cyrl-CS"/>
        </w:rPr>
        <w:t xml:space="preserve"> </w:t>
      </w:r>
      <w:r w:rsidRPr="00146518">
        <w:rPr>
          <w:rFonts w:ascii="Times New Roman" w:hAnsi="Times New Roman"/>
          <w:b/>
          <w:bCs/>
          <w:color w:val="231F20"/>
          <w:szCs w:val="24"/>
          <w:lang w:val="sr-Cyrl-CS"/>
        </w:rPr>
        <w:t xml:space="preserve">четврти </w:t>
      </w:r>
    </w:p>
    <w:p w:rsidR="00DA64DA" w:rsidRPr="00146518" w:rsidRDefault="00DA64DA" w:rsidP="00DA64DA">
      <w:pPr>
        <w:kinsoku w:val="0"/>
        <w:overflowPunct w:val="0"/>
        <w:rPr>
          <w:rFonts w:ascii="Times New Roman" w:hAnsi="Times New Roman"/>
          <w:b/>
          <w:szCs w:val="24"/>
          <w:lang w:val="sr-Cyrl-CS"/>
        </w:rPr>
      </w:pPr>
      <w:r w:rsidRPr="002701A1">
        <w:rPr>
          <w:rFonts w:ascii="Times New Roman" w:hAnsi="Times New Roman"/>
          <w:bCs/>
          <w:color w:val="231F20"/>
          <w:szCs w:val="24"/>
        </w:rPr>
        <w:t xml:space="preserve">I </w:t>
      </w:r>
      <w:r w:rsidRPr="002701A1">
        <w:rPr>
          <w:rFonts w:ascii="Times New Roman" w:hAnsi="Times New Roman"/>
          <w:bCs/>
          <w:color w:val="231F20"/>
          <w:szCs w:val="24"/>
          <w:lang w:val="sr-Cyrl-CS"/>
        </w:rPr>
        <w:t xml:space="preserve"> полугодиште :   бр.часова </w:t>
      </w:r>
      <w:r w:rsidRPr="002701A1">
        <w:rPr>
          <w:rFonts w:ascii="Times New Roman" w:hAnsi="Times New Roman"/>
          <w:bCs/>
          <w:color w:val="231F20"/>
          <w:szCs w:val="24"/>
        </w:rPr>
        <w:t xml:space="preserve"> </w:t>
      </w:r>
      <w:r>
        <w:rPr>
          <w:rFonts w:ascii="Times New Roman" w:hAnsi="Times New Roman"/>
          <w:b/>
          <w:bCs/>
          <w:color w:val="231F20"/>
          <w:szCs w:val="24"/>
        </w:rPr>
        <w:t>32</w:t>
      </w:r>
      <w:r w:rsidRPr="002701A1">
        <w:rPr>
          <w:rFonts w:ascii="Times New Roman" w:hAnsi="Times New Roman"/>
          <w:bCs/>
          <w:color w:val="231F20"/>
          <w:szCs w:val="24"/>
          <w:lang w:val="sr-Cyrl-CS"/>
        </w:rPr>
        <w:t xml:space="preserve">      </w:t>
      </w:r>
      <w:r w:rsidRPr="002701A1">
        <w:rPr>
          <w:rFonts w:ascii="Times New Roman" w:hAnsi="Times New Roman"/>
          <w:bCs/>
          <w:color w:val="231F20"/>
          <w:szCs w:val="24"/>
        </w:rPr>
        <w:t xml:space="preserve">II  </w:t>
      </w:r>
      <w:r w:rsidRPr="002701A1">
        <w:rPr>
          <w:rFonts w:ascii="Times New Roman" w:hAnsi="Times New Roman"/>
          <w:bCs/>
          <w:color w:val="231F20"/>
          <w:szCs w:val="24"/>
          <w:lang w:val="sr-Cyrl-CS"/>
        </w:rPr>
        <w:t xml:space="preserve">полугодиште  :  бр.часова  </w:t>
      </w:r>
      <w:r>
        <w:rPr>
          <w:rFonts w:ascii="Times New Roman" w:hAnsi="Times New Roman"/>
          <w:b/>
          <w:bCs/>
          <w:color w:val="231F20"/>
          <w:szCs w:val="24"/>
        </w:rPr>
        <w:t xml:space="preserve">40 </w:t>
      </w:r>
      <w:r w:rsidRPr="002701A1">
        <w:rPr>
          <w:rFonts w:ascii="Times New Roman" w:hAnsi="Times New Roman"/>
          <w:bCs/>
          <w:color w:val="231F20"/>
          <w:szCs w:val="24"/>
        </w:rPr>
        <w:t xml:space="preserve">  </w:t>
      </w:r>
      <w:r>
        <w:rPr>
          <w:rFonts w:ascii="Times New Roman" w:hAnsi="Times New Roman"/>
          <w:bCs/>
          <w:color w:val="231F20"/>
          <w:szCs w:val="24"/>
          <w:lang w:val="sr-Cyrl-CS"/>
        </w:rPr>
        <w:t xml:space="preserve">укупно : </w:t>
      </w:r>
      <w:r>
        <w:rPr>
          <w:rFonts w:ascii="Times New Roman" w:hAnsi="Times New Roman"/>
          <w:b/>
          <w:bCs/>
          <w:color w:val="231F20"/>
          <w:szCs w:val="24"/>
          <w:lang w:val="sr-Cyrl-CS"/>
        </w:rPr>
        <w:t>72</w:t>
      </w:r>
      <w:r w:rsidRPr="002701A1">
        <w:rPr>
          <w:rFonts w:ascii="Times New Roman" w:hAnsi="Times New Roman"/>
          <w:bCs/>
          <w:color w:val="231F20"/>
          <w:szCs w:val="24"/>
          <w:lang w:val="sr-Cyrl-CS"/>
        </w:rPr>
        <w:t xml:space="preserve">       </w:t>
      </w:r>
      <w:r w:rsidRPr="002701A1">
        <w:rPr>
          <w:rFonts w:ascii="Times New Roman" w:hAnsi="Times New Roman"/>
          <w:bCs/>
          <w:color w:val="231F20"/>
          <w:szCs w:val="24"/>
        </w:rPr>
        <w:t xml:space="preserve">  </w:t>
      </w:r>
      <w:r w:rsidRPr="002701A1">
        <w:rPr>
          <w:rFonts w:ascii="Times New Roman" w:hAnsi="Times New Roman"/>
          <w:bCs/>
          <w:color w:val="231F20"/>
          <w:szCs w:val="24"/>
          <w:lang w:val="sr-Cyrl-CS"/>
        </w:rPr>
        <w:t xml:space="preserve">недељни фод часова : </w:t>
      </w:r>
      <w:r>
        <w:rPr>
          <w:rFonts w:ascii="Times New Roman" w:hAnsi="Times New Roman"/>
          <w:bCs/>
          <w:color w:val="231F20"/>
          <w:szCs w:val="24"/>
          <w:lang w:val="sr-Cyrl-CS"/>
        </w:rPr>
        <w:t xml:space="preserve"> </w:t>
      </w:r>
      <w:r>
        <w:rPr>
          <w:rFonts w:ascii="Times New Roman" w:hAnsi="Times New Roman"/>
          <w:b/>
          <w:bCs/>
          <w:color w:val="231F20"/>
          <w:szCs w:val="24"/>
          <w:lang w:val="sr-Cyrl-CS"/>
        </w:rPr>
        <w:t>2</w:t>
      </w:r>
    </w:p>
    <w:p w:rsidR="00DA64DA" w:rsidRPr="00146518" w:rsidRDefault="00DA64DA" w:rsidP="00DA64DA">
      <w:pPr>
        <w:pStyle w:val="BodyText"/>
        <w:tabs>
          <w:tab w:val="left" w:pos="8900"/>
        </w:tabs>
        <w:kinsoku w:val="0"/>
        <w:overflowPunct w:val="0"/>
        <w:rPr>
          <w:b/>
          <w:color w:val="231F20"/>
          <w:u w:val="single" w:color="221E1F"/>
        </w:rPr>
      </w:pPr>
      <w:r w:rsidRPr="002701A1">
        <w:rPr>
          <w:color w:val="231F20"/>
          <w:spacing w:val="1"/>
        </w:rPr>
        <w:lastRenderedPageBreak/>
        <w:t>П</w:t>
      </w:r>
      <w:r w:rsidRPr="002701A1">
        <w:rPr>
          <w:color w:val="231F20"/>
        </w:rPr>
        <w:t>ланови</w:t>
      </w:r>
      <w:r w:rsidRPr="002701A1">
        <w:rPr>
          <w:color w:val="231F20"/>
          <w:spacing w:val="-1"/>
        </w:rPr>
        <w:t xml:space="preserve"> </w:t>
      </w:r>
      <w:r w:rsidRPr="002701A1">
        <w:rPr>
          <w:color w:val="231F20"/>
        </w:rPr>
        <w:t>рада</w:t>
      </w:r>
      <w:r w:rsidRPr="002701A1">
        <w:rPr>
          <w:color w:val="231F20"/>
          <w:spacing w:val="-1"/>
        </w:rPr>
        <w:t xml:space="preserve"> </w:t>
      </w:r>
      <w:r w:rsidRPr="002701A1">
        <w:rPr>
          <w:color w:val="231F20"/>
        </w:rPr>
        <w:t>ре</w:t>
      </w:r>
      <w:r w:rsidRPr="002701A1">
        <w:rPr>
          <w:color w:val="231F20"/>
          <w:spacing w:val="1"/>
        </w:rPr>
        <w:t>а</w:t>
      </w:r>
      <w:r w:rsidRPr="002701A1">
        <w:rPr>
          <w:color w:val="231F20"/>
        </w:rPr>
        <w:t>ли</w:t>
      </w:r>
      <w:r w:rsidRPr="002701A1">
        <w:rPr>
          <w:color w:val="231F20"/>
          <w:spacing w:val="-3"/>
        </w:rPr>
        <w:t>з</w:t>
      </w:r>
      <w:r w:rsidRPr="002701A1">
        <w:rPr>
          <w:color w:val="231F20"/>
          <w:spacing w:val="-2"/>
        </w:rPr>
        <w:t>у</w:t>
      </w:r>
      <w:r w:rsidRPr="002701A1">
        <w:rPr>
          <w:color w:val="231F20"/>
        </w:rPr>
        <w:t>ју</w:t>
      </w:r>
      <w:r w:rsidRPr="002701A1">
        <w:rPr>
          <w:color w:val="231F20"/>
          <w:spacing w:val="-1"/>
        </w:rPr>
        <w:t xml:space="preserve"> </w:t>
      </w:r>
      <w:r w:rsidRPr="002701A1">
        <w:rPr>
          <w:color w:val="231F20"/>
          <w:spacing w:val="-2"/>
        </w:rPr>
        <w:t>с</w:t>
      </w:r>
      <w:r w:rsidRPr="002701A1">
        <w:rPr>
          <w:color w:val="231F20"/>
        </w:rPr>
        <w:t>е</w:t>
      </w:r>
      <w:r w:rsidRPr="002701A1">
        <w:rPr>
          <w:color w:val="231F20"/>
          <w:spacing w:val="-1"/>
        </w:rPr>
        <w:t xml:space="preserve"> </w:t>
      </w:r>
      <w:r w:rsidRPr="002701A1">
        <w:rPr>
          <w:color w:val="231F20"/>
        </w:rPr>
        <w:t>у</w:t>
      </w:r>
      <w:r w:rsidRPr="002701A1">
        <w:rPr>
          <w:color w:val="231F20"/>
          <w:spacing w:val="-1"/>
        </w:rPr>
        <w:t xml:space="preserve"> </w:t>
      </w:r>
      <w:r w:rsidRPr="002701A1">
        <w:rPr>
          <w:color w:val="231F20"/>
          <w:spacing w:val="4"/>
        </w:rPr>
        <w:t>с</w:t>
      </w:r>
      <w:r w:rsidRPr="002701A1">
        <w:rPr>
          <w:color w:val="231F20"/>
        </w:rPr>
        <w:t>ле</w:t>
      </w:r>
      <w:r w:rsidRPr="002701A1">
        <w:rPr>
          <w:color w:val="231F20"/>
          <w:spacing w:val="-1"/>
        </w:rPr>
        <w:t>д</w:t>
      </w:r>
      <w:r w:rsidRPr="002701A1">
        <w:rPr>
          <w:color w:val="231F20"/>
        </w:rPr>
        <w:t xml:space="preserve">ећим </w:t>
      </w:r>
      <w:r w:rsidRPr="002701A1">
        <w:rPr>
          <w:color w:val="231F20"/>
          <w:spacing w:val="-2"/>
        </w:rPr>
        <w:t>о</w:t>
      </w:r>
      <w:r w:rsidRPr="002701A1">
        <w:rPr>
          <w:color w:val="231F20"/>
          <w:spacing w:val="-1"/>
        </w:rPr>
        <w:t>д</w:t>
      </w:r>
      <w:r w:rsidRPr="002701A1">
        <w:rPr>
          <w:color w:val="231F20"/>
          <w:spacing w:val="1"/>
        </w:rPr>
        <w:t>е</w:t>
      </w:r>
      <w:r w:rsidRPr="002701A1">
        <w:rPr>
          <w:color w:val="231F20"/>
        </w:rPr>
        <w:t xml:space="preserve">љењима: </w:t>
      </w:r>
      <w:r>
        <w:rPr>
          <w:color w:val="231F20"/>
        </w:rPr>
        <w:t xml:space="preserve"> </w:t>
      </w:r>
      <w:r w:rsidRPr="00146518">
        <w:rPr>
          <w:b/>
          <w:color w:val="231F20"/>
        </w:rPr>
        <w:t>IV – 1;  IV - 2</w:t>
      </w:r>
    </w:p>
    <w:p w:rsidR="00DA64DA" w:rsidRDefault="00DA64DA" w:rsidP="00DA64DA">
      <w:pPr>
        <w:rPr>
          <w:rFonts w:ascii="Times New Roman" w:hAnsi="Times New Roman"/>
          <w:lang w:val="sr-Cyrl-CS"/>
        </w:rPr>
      </w:pPr>
    </w:p>
    <w:tbl>
      <w:tblPr>
        <w:tblStyle w:val="TableGrid1"/>
        <w:tblW w:w="14601" w:type="dxa"/>
        <w:tblLayout w:type="fixed"/>
        <w:tblLook w:val="04A0"/>
      </w:tblPr>
      <w:tblGrid>
        <w:gridCol w:w="1560"/>
        <w:gridCol w:w="1081"/>
        <w:gridCol w:w="1418"/>
        <w:gridCol w:w="1559"/>
        <w:gridCol w:w="1862"/>
        <w:gridCol w:w="1788"/>
        <w:gridCol w:w="2162"/>
        <w:gridCol w:w="1417"/>
        <w:gridCol w:w="1754"/>
      </w:tblGrid>
      <w:tr w:rsidR="00DA64DA" w:rsidRPr="0031221A" w:rsidTr="006A2756">
        <w:tc>
          <w:tcPr>
            <w:tcW w:w="1560" w:type="dxa"/>
          </w:tcPr>
          <w:p w:rsidR="00DA64DA" w:rsidRPr="0031221A" w:rsidRDefault="00DA64DA" w:rsidP="00DA64DA">
            <w:pPr>
              <w:jc w:val="center"/>
              <w:rPr>
                <w:b/>
                <w:bCs/>
                <w:i/>
                <w:lang w:val="sr-Cyrl-CS"/>
              </w:rPr>
            </w:pPr>
            <w:r w:rsidRPr="0031221A">
              <w:rPr>
                <w:b/>
                <w:bCs/>
                <w:i/>
                <w:lang w:val="sr-Cyrl-CS"/>
              </w:rPr>
              <w:t>Време реализације</w:t>
            </w:r>
          </w:p>
        </w:tc>
        <w:tc>
          <w:tcPr>
            <w:tcW w:w="1081" w:type="dxa"/>
          </w:tcPr>
          <w:p w:rsidR="00DA64DA" w:rsidRPr="0031221A" w:rsidRDefault="00DA64DA" w:rsidP="00DA64DA">
            <w:pPr>
              <w:jc w:val="center"/>
              <w:rPr>
                <w:b/>
                <w:bCs/>
                <w:i/>
                <w:lang w:val="sr-Cyrl-CS"/>
              </w:rPr>
            </w:pPr>
            <w:r w:rsidRPr="0031221A">
              <w:rPr>
                <w:b/>
                <w:bCs/>
                <w:i/>
                <w:lang w:val="sr-Cyrl-CS"/>
              </w:rPr>
              <w:t>Ред.број</w:t>
            </w:r>
          </w:p>
          <w:p w:rsidR="00DA64DA" w:rsidRPr="0031221A" w:rsidRDefault="00DA64DA" w:rsidP="00DA64DA">
            <w:pPr>
              <w:jc w:val="center"/>
              <w:rPr>
                <w:b/>
                <w:bCs/>
                <w:i/>
                <w:lang w:val="sr-Cyrl-CS"/>
              </w:rPr>
            </w:pPr>
            <w:r w:rsidRPr="0031221A">
              <w:rPr>
                <w:b/>
                <w:bCs/>
                <w:i/>
                <w:lang w:val="sr-Cyrl-CS"/>
              </w:rPr>
              <w:t>теме</w:t>
            </w:r>
          </w:p>
        </w:tc>
        <w:tc>
          <w:tcPr>
            <w:tcW w:w="1418" w:type="dxa"/>
          </w:tcPr>
          <w:p w:rsidR="00DA64DA" w:rsidRPr="0031221A" w:rsidRDefault="00DA64DA" w:rsidP="00DA64DA">
            <w:pPr>
              <w:jc w:val="center"/>
              <w:rPr>
                <w:b/>
                <w:bCs/>
                <w:i/>
                <w:lang w:val="sr-Cyrl-CS"/>
              </w:rPr>
            </w:pPr>
            <w:r w:rsidRPr="0031221A">
              <w:rPr>
                <w:b/>
                <w:bCs/>
                <w:i/>
                <w:lang w:val="sr-Cyrl-CS"/>
              </w:rPr>
              <w:t>Назив теме/област</w:t>
            </w:r>
          </w:p>
        </w:tc>
        <w:tc>
          <w:tcPr>
            <w:tcW w:w="1559" w:type="dxa"/>
          </w:tcPr>
          <w:p w:rsidR="00DA64DA" w:rsidRPr="0031221A" w:rsidRDefault="00DA64DA" w:rsidP="00DA64DA">
            <w:pPr>
              <w:jc w:val="center"/>
              <w:rPr>
                <w:b/>
                <w:bCs/>
                <w:i/>
                <w:lang w:val="sr-Cyrl-CS"/>
              </w:rPr>
            </w:pPr>
            <w:r w:rsidRPr="0031221A">
              <w:rPr>
                <w:b/>
                <w:bCs/>
                <w:i/>
                <w:lang w:val="sr-Cyrl-CS"/>
              </w:rPr>
              <w:t>Садржаји</w:t>
            </w:r>
          </w:p>
        </w:tc>
        <w:tc>
          <w:tcPr>
            <w:tcW w:w="1862" w:type="dxa"/>
          </w:tcPr>
          <w:p w:rsidR="00DA64DA" w:rsidRPr="0031221A" w:rsidRDefault="00DA64DA" w:rsidP="00DA64DA">
            <w:pPr>
              <w:jc w:val="center"/>
              <w:rPr>
                <w:b/>
                <w:bCs/>
                <w:i/>
                <w:color w:val="000000"/>
                <w:lang w:val="sr-Cyrl-CS"/>
              </w:rPr>
            </w:pPr>
            <w:r w:rsidRPr="0031221A">
              <w:rPr>
                <w:b/>
                <w:bCs/>
                <w:i/>
                <w:color w:val="000000"/>
                <w:lang w:val="sr-Cyrl-CS"/>
              </w:rPr>
              <w:t>ИСХОДИ</w:t>
            </w:r>
          </w:p>
          <w:p w:rsidR="00DA64DA" w:rsidRPr="0031221A" w:rsidRDefault="00DA64DA" w:rsidP="00DA64DA">
            <w:pPr>
              <w:jc w:val="center"/>
              <w:rPr>
                <w:b/>
                <w:bCs/>
                <w:i/>
                <w:lang w:val="sr-Cyrl-CS"/>
              </w:rPr>
            </w:pPr>
            <w:r w:rsidRPr="0031221A">
              <w:rPr>
                <w:b/>
                <w:bCs/>
                <w:i/>
                <w:color w:val="000000"/>
                <w:lang w:val="sr-Cyrl-CS"/>
              </w:rPr>
              <w:t>По завршетку разреда ученик ће бити у стању да:</w:t>
            </w:r>
          </w:p>
        </w:tc>
        <w:tc>
          <w:tcPr>
            <w:tcW w:w="1788" w:type="dxa"/>
          </w:tcPr>
          <w:p w:rsidR="00DA64DA" w:rsidRPr="0031221A" w:rsidRDefault="00DA64DA" w:rsidP="00DA64DA">
            <w:pPr>
              <w:jc w:val="center"/>
              <w:rPr>
                <w:b/>
                <w:bCs/>
                <w:i/>
                <w:lang w:val="sr-Cyrl-CS"/>
              </w:rPr>
            </w:pPr>
            <w:r w:rsidRPr="0031221A">
              <w:rPr>
                <w:b/>
                <w:bCs/>
                <w:i/>
                <w:lang w:val="sr-Cyrl-CS"/>
              </w:rPr>
              <w:t>Међупредметне компетенције</w:t>
            </w:r>
          </w:p>
        </w:tc>
        <w:tc>
          <w:tcPr>
            <w:tcW w:w="2162" w:type="dxa"/>
          </w:tcPr>
          <w:p w:rsidR="00DA64DA" w:rsidRPr="0031221A" w:rsidRDefault="00DA64DA" w:rsidP="00DA64DA">
            <w:pPr>
              <w:jc w:val="center"/>
              <w:rPr>
                <w:b/>
                <w:bCs/>
                <w:i/>
                <w:lang w:val="sr-Cyrl-CS"/>
              </w:rPr>
            </w:pPr>
            <w:r w:rsidRPr="0031221A">
              <w:rPr>
                <w:b/>
                <w:bCs/>
                <w:i/>
                <w:color w:val="000000"/>
              </w:rPr>
              <w:t>Начин провере исхода</w:t>
            </w:r>
          </w:p>
        </w:tc>
        <w:tc>
          <w:tcPr>
            <w:tcW w:w="1417" w:type="dxa"/>
          </w:tcPr>
          <w:p w:rsidR="00DA64DA" w:rsidRPr="0031221A" w:rsidRDefault="00DA64DA" w:rsidP="00DA64DA">
            <w:pPr>
              <w:jc w:val="center"/>
              <w:rPr>
                <w:b/>
                <w:bCs/>
                <w:i/>
                <w:lang w:val="sr-Cyrl-CS"/>
              </w:rPr>
            </w:pPr>
            <w:r w:rsidRPr="0031221A">
              <w:rPr>
                <w:b/>
                <w:bCs/>
                <w:i/>
                <w:lang w:val="sr-Cyrl-CS"/>
              </w:rPr>
              <w:t>Активност наставника</w:t>
            </w:r>
          </w:p>
        </w:tc>
        <w:tc>
          <w:tcPr>
            <w:tcW w:w="1754" w:type="dxa"/>
          </w:tcPr>
          <w:p w:rsidR="00DA64DA" w:rsidRPr="0031221A" w:rsidRDefault="00DA64DA" w:rsidP="00DA64DA">
            <w:pPr>
              <w:jc w:val="center"/>
              <w:rPr>
                <w:b/>
                <w:bCs/>
                <w:i/>
                <w:lang w:val="sr-Cyrl-CS"/>
              </w:rPr>
            </w:pPr>
            <w:r w:rsidRPr="0031221A">
              <w:rPr>
                <w:b/>
                <w:bCs/>
                <w:i/>
                <w:lang w:val="sr-Cyrl-CS"/>
              </w:rPr>
              <w:t>Активност ученика</w:t>
            </w:r>
          </w:p>
          <w:p w:rsidR="00DA64DA" w:rsidRPr="0031221A" w:rsidRDefault="00DA64DA" w:rsidP="00DA64DA">
            <w:pPr>
              <w:jc w:val="center"/>
              <w:rPr>
                <w:b/>
                <w:bCs/>
                <w:i/>
                <w:lang w:val="sr-Cyrl-CS"/>
              </w:rPr>
            </w:pPr>
          </w:p>
        </w:tc>
      </w:tr>
      <w:tr w:rsidR="00DA64DA" w:rsidRPr="0031221A" w:rsidTr="006A2756">
        <w:tc>
          <w:tcPr>
            <w:tcW w:w="1560" w:type="dxa"/>
          </w:tcPr>
          <w:p w:rsidR="00DA64DA" w:rsidRPr="00146518" w:rsidRDefault="00DA64DA" w:rsidP="00DA64DA">
            <w:pPr>
              <w:rPr>
                <w:b/>
                <w:bCs/>
              </w:rPr>
            </w:pPr>
            <w:r>
              <w:rPr>
                <w:b/>
                <w:bCs/>
              </w:rPr>
              <w:t>IX,X,XI,XII</w:t>
            </w:r>
          </w:p>
        </w:tc>
        <w:tc>
          <w:tcPr>
            <w:tcW w:w="1081" w:type="dxa"/>
          </w:tcPr>
          <w:p w:rsidR="00DA64DA" w:rsidRPr="00146518" w:rsidRDefault="00DA64DA" w:rsidP="00DA64DA">
            <w:pPr>
              <w:jc w:val="center"/>
            </w:pPr>
            <w:r>
              <w:t>1.</w:t>
            </w:r>
          </w:p>
        </w:tc>
        <w:tc>
          <w:tcPr>
            <w:tcW w:w="1418" w:type="dxa"/>
          </w:tcPr>
          <w:p w:rsidR="00DA64DA" w:rsidRPr="00B704EA" w:rsidRDefault="00DA64DA" w:rsidP="00DA64DA">
            <w:pPr>
              <w:autoSpaceDE w:val="0"/>
              <w:autoSpaceDN w:val="0"/>
              <w:adjustRightInd w:val="0"/>
              <w:jc w:val="center"/>
              <w:rPr>
                <w:color w:val="000000"/>
              </w:rPr>
            </w:pPr>
            <w:r w:rsidRPr="00B704EA">
              <w:rPr>
                <w:color w:val="000000"/>
              </w:rPr>
              <w:t>МОЈА ДОМОВИНА</w:t>
            </w:r>
          </w:p>
        </w:tc>
        <w:tc>
          <w:tcPr>
            <w:tcW w:w="1559" w:type="dxa"/>
          </w:tcPr>
          <w:p w:rsidR="00DA64DA" w:rsidRPr="00B704EA" w:rsidRDefault="00DA64DA" w:rsidP="00DA64DA">
            <w:pPr>
              <w:pStyle w:val="TableParagraph"/>
              <w:spacing w:before="19"/>
              <w:ind w:left="55"/>
              <w:rPr>
                <w:sz w:val="16"/>
                <w:szCs w:val="16"/>
              </w:rPr>
            </w:pPr>
            <w:r w:rsidRPr="00B704EA">
              <w:rPr>
                <w:sz w:val="16"/>
                <w:szCs w:val="16"/>
              </w:rPr>
              <w:t>Положај,</w:t>
            </w:r>
            <w:r w:rsidRPr="00B704EA">
              <w:rPr>
                <w:spacing w:val="-2"/>
                <w:sz w:val="16"/>
                <w:szCs w:val="16"/>
              </w:rPr>
              <w:t xml:space="preserve"> </w:t>
            </w:r>
            <w:r w:rsidRPr="00B704EA">
              <w:rPr>
                <w:sz w:val="16"/>
                <w:szCs w:val="16"/>
              </w:rPr>
              <w:t>територија,</w:t>
            </w:r>
            <w:r w:rsidRPr="00B704EA">
              <w:rPr>
                <w:spacing w:val="-2"/>
                <w:sz w:val="16"/>
                <w:szCs w:val="16"/>
              </w:rPr>
              <w:t xml:space="preserve"> </w:t>
            </w:r>
            <w:r w:rsidRPr="00B704EA">
              <w:rPr>
                <w:sz w:val="16"/>
                <w:szCs w:val="16"/>
              </w:rPr>
              <w:t>граница</w:t>
            </w:r>
            <w:r w:rsidRPr="00B704EA">
              <w:rPr>
                <w:spacing w:val="-3"/>
                <w:sz w:val="16"/>
                <w:szCs w:val="16"/>
              </w:rPr>
              <w:t xml:space="preserve"> </w:t>
            </w:r>
            <w:r w:rsidRPr="00B704EA">
              <w:rPr>
                <w:sz w:val="16"/>
                <w:szCs w:val="16"/>
              </w:rPr>
              <w:t>и</w:t>
            </w:r>
            <w:r w:rsidRPr="00B704EA">
              <w:rPr>
                <w:spacing w:val="-3"/>
                <w:sz w:val="16"/>
                <w:szCs w:val="16"/>
              </w:rPr>
              <w:t xml:space="preserve"> </w:t>
            </w:r>
            <w:r w:rsidRPr="00B704EA">
              <w:rPr>
                <w:sz w:val="16"/>
                <w:szCs w:val="16"/>
              </w:rPr>
              <w:t>симболи</w:t>
            </w:r>
            <w:r w:rsidRPr="00B704EA">
              <w:rPr>
                <w:spacing w:val="-2"/>
                <w:sz w:val="16"/>
                <w:szCs w:val="16"/>
              </w:rPr>
              <w:t xml:space="preserve"> </w:t>
            </w:r>
            <w:r w:rsidRPr="00B704EA">
              <w:rPr>
                <w:sz w:val="16"/>
                <w:szCs w:val="16"/>
              </w:rPr>
              <w:t>Србије</w:t>
            </w:r>
            <w:r w:rsidRPr="00B704EA">
              <w:rPr>
                <w:spacing w:val="-2"/>
                <w:sz w:val="16"/>
                <w:szCs w:val="16"/>
              </w:rPr>
              <w:t xml:space="preserve"> </w:t>
            </w:r>
            <w:r w:rsidRPr="00B704EA">
              <w:rPr>
                <w:sz w:val="16"/>
                <w:szCs w:val="16"/>
              </w:rPr>
              <w:t>(грб,</w:t>
            </w:r>
            <w:r w:rsidRPr="00B704EA">
              <w:rPr>
                <w:spacing w:val="-2"/>
                <w:sz w:val="16"/>
                <w:szCs w:val="16"/>
              </w:rPr>
              <w:t xml:space="preserve"> </w:t>
            </w:r>
            <w:r w:rsidRPr="00B704EA">
              <w:rPr>
                <w:sz w:val="16"/>
                <w:szCs w:val="16"/>
              </w:rPr>
              <w:t>застава</w:t>
            </w:r>
            <w:r w:rsidRPr="00B704EA">
              <w:rPr>
                <w:spacing w:val="-2"/>
                <w:sz w:val="16"/>
                <w:szCs w:val="16"/>
              </w:rPr>
              <w:t xml:space="preserve"> </w:t>
            </w:r>
            <w:r w:rsidRPr="00B704EA">
              <w:rPr>
                <w:sz w:val="16"/>
                <w:szCs w:val="16"/>
              </w:rPr>
              <w:t>и</w:t>
            </w:r>
          </w:p>
          <w:p w:rsidR="00DA64DA" w:rsidRPr="00B704EA" w:rsidRDefault="00DA64DA" w:rsidP="00DA64DA">
            <w:pPr>
              <w:pStyle w:val="TableParagraph"/>
              <w:ind w:left="55"/>
              <w:rPr>
                <w:sz w:val="16"/>
                <w:szCs w:val="16"/>
              </w:rPr>
            </w:pPr>
            <w:r w:rsidRPr="00B704EA">
              <w:rPr>
                <w:sz w:val="16"/>
                <w:szCs w:val="16"/>
              </w:rPr>
              <w:t>химна)</w:t>
            </w:r>
            <w:r w:rsidRPr="00B704EA">
              <w:rPr>
                <w:spacing w:val="-2"/>
                <w:sz w:val="16"/>
                <w:szCs w:val="16"/>
              </w:rPr>
              <w:t xml:space="preserve"> </w:t>
            </w:r>
            <w:r w:rsidRPr="00B704EA">
              <w:rPr>
                <w:sz w:val="16"/>
                <w:szCs w:val="16"/>
              </w:rPr>
              <w:t>и</w:t>
            </w:r>
            <w:r w:rsidRPr="00B704EA">
              <w:rPr>
                <w:spacing w:val="-2"/>
                <w:sz w:val="16"/>
                <w:szCs w:val="16"/>
              </w:rPr>
              <w:t xml:space="preserve"> </w:t>
            </w:r>
            <w:r w:rsidRPr="00B704EA">
              <w:rPr>
                <w:sz w:val="16"/>
                <w:szCs w:val="16"/>
              </w:rPr>
              <w:t>национална</w:t>
            </w:r>
            <w:r w:rsidRPr="00B704EA">
              <w:rPr>
                <w:spacing w:val="-1"/>
                <w:sz w:val="16"/>
                <w:szCs w:val="16"/>
              </w:rPr>
              <w:t xml:space="preserve"> </w:t>
            </w:r>
            <w:r w:rsidRPr="00B704EA">
              <w:rPr>
                <w:sz w:val="16"/>
                <w:szCs w:val="16"/>
              </w:rPr>
              <w:t>валута.</w:t>
            </w:r>
          </w:p>
          <w:p w:rsidR="00DA64DA" w:rsidRPr="00B704EA" w:rsidRDefault="00DA64DA" w:rsidP="00DA64DA">
            <w:pPr>
              <w:pStyle w:val="TableParagraph"/>
              <w:ind w:left="55"/>
              <w:rPr>
                <w:sz w:val="16"/>
                <w:szCs w:val="16"/>
              </w:rPr>
            </w:pPr>
          </w:p>
          <w:p w:rsidR="00DA64DA" w:rsidRPr="00B704EA" w:rsidRDefault="00DA64DA" w:rsidP="00DA64DA">
            <w:pPr>
              <w:pStyle w:val="TableParagraph"/>
              <w:ind w:left="55"/>
              <w:rPr>
                <w:sz w:val="16"/>
                <w:szCs w:val="16"/>
              </w:rPr>
            </w:pPr>
            <w:r w:rsidRPr="00B704EA">
              <w:rPr>
                <w:sz w:val="16"/>
                <w:szCs w:val="16"/>
              </w:rPr>
              <w:t>Природне</w:t>
            </w:r>
            <w:r w:rsidRPr="00B704EA">
              <w:rPr>
                <w:spacing w:val="-4"/>
                <w:sz w:val="16"/>
                <w:szCs w:val="16"/>
              </w:rPr>
              <w:t xml:space="preserve"> </w:t>
            </w:r>
            <w:r w:rsidRPr="00B704EA">
              <w:rPr>
                <w:sz w:val="16"/>
                <w:szCs w:val="16"/>
              </w:rPr>
              <w:t>карактеристике</w:t>
            </w:r>
            <w:r w:rsidRPr="00B704EA">
              <w:rPr>
                <w:spacing w:val="-3"/>
                <w:sz w:val="16"/>
                <w:szCs w:val="16"/>
              </w:rPr>
              <w:t xml:space="preserve"> </w:t>
            </w:r>
            <w:r w:rsidRPr="00B704EA">
              <w:rPr>
                <w:sz w:val="16"/>
                <w:szCs w:val="16"/>
              </w:rPr>
              <w:t>Србије</w:t>
            </w:r>
            <w:r w:rsidRPr="00B704EA">
              <w:rPr>
                <w:spacing w:val="-4"/>
                <w:sz w:val="16"/>
                <w:szCs w:val="16"/>
              </w:rPr>
              <w:t xml:space="preserve"> </w:t>
            </w:r>
            <w:r w:rsidRPr="00B704EA">
              <w:rPr>
                <w:sz w:val="16"/>
                <w:szCs w:val="16"/>
              </w:rPr>
              <w:t>–</w:t>
            </w:r>
            <w:r w:rsidRPr="00B704EA">
              <w:rPr>
                <w:spacing w:val="-3"/>
                <w:sz w:val="16"/>
                <w:szCs w:val="16"/>
              </w:rPr>
              <w:t xml:space="preserve"> </w:t>
            </w:r>
            <w:r w:rsidRPr="00B704EA">
              <w:rPr>
                <w:sz w:val="16"/>
                <w:szCs w:val="16"/>
              </w:rPr>
              <w:t>рељеф,</w:t>
            </w:r>
            <w:r w:rsidRPr="00B704EA">
              <w:rPr>
                <w:spacing w:val="-4"/>
                <w:sz w:val="16"/>
                <w:szCs w:val="16"/>
              </w:rPr>
              <w:t xml:space="preserve"> </w:t>
            </w:r>
            <w:r w:rsidRPr="00B704EA">
              <w:rPr>
                <w:sz w:val="16"/>
                <w:szCs w:val="16"/>
              </w:rPr>
              <w:t>воде,</w:t>
            </w:r>
            <w:r w:rsidRPr="00B704EA">
              <w:rPr>
                <w:spacing w:val="-3"/>
                <w:sz w:val="16"/>
                <w:szCs w:val="16"/>
              </w:rPr>
              <w:t xml:space="preserve"> </w:t>
            </w:r>
            <w:r w:rsidRPr="00B704EA">
              <w:rPr>
                <w:sz w:val="16"/>
                <w:szCs w:val="16"/>
              </w:rPr>
              <w:t>шуме.</w:t>
            </w:r>
          </w:p>
          <w:p w:rsidR="00DA64DA" w:rsidRPr="00B704EA" w:rsidRDefault="00DA64DA" w:rsidP="00DA64DA">
            <w:pPr>
              <w:pStyle w:val="TableParagraph"/>
              <w:ind w:left="55"/>
              <w:rPr>
                <w:sz w:val="16"/>
                <w:szCs w:val="16"/>
              </w:rPr>
            </w:pPr>
          </w:p>
          <w:p w:rsidR="00DA64DA" w:rsidRPr="00B704EA" w:rsidRDefault="00DA64DA" w:rsidP="00DA64DA">
            <w:pPr>
              <w:pStyle w:val="TableParagraph"/>
              <w:ind w:left="55"/>
              <w:rPr>
                <w:sz w:val="16"/>
                <w:szCs w:val="16"/>
              </w:rPr>
            </w:pPr>
            <w:r w:rsidRPr="00B704EA">
              <w:rPr>
                <w:sz w:val="16"/>
                <w:szCs w:val="16"/>
              </w:rPr>
              <w:t>Типичне,</w:t>
            </w:r>
            <w:r w:rsidRPr="00B704EA">
              <w:rPr>
                <w:spacing w:val="-5"/>
                <w:sz w:val="16"/>
                <w:szCs w:val="16"/>
              </w:rPr>
              <w:t xml:space="preserve"> </w:t>
            </w:r>
            <w:r w:rsidRPr="00B704EA">
              <w:rPr>
                <w:sz w:val="16"/>
                <w:szCs w:val="16"/>
              </w:rPr>
              <w:t>ретке</w:t>
            </w:r>
            <w:r w:rsidRPr="00B704EA">
              <w:rPr>
                <w:spacing w:val="-3"/>
                <w:sz w:val="16"/>
                <w:szCs w:val="16"/>
              </w:rPr>
              <w:t xml:space="preserve"> </w:t>
            </w:r>
            <w:r w:rsidRPr="00B704EA">
              <w:rPr>
                <w:sz w:val="16"/>
                <w:szCs w:val="16"/>
              </w:rPr>
              <w:t>и</w:t>
            </w:r>
            <w:r w:rsidRPr="00B704EA">
              <w:rPr>
                <w:spacing w:val="-4"/>
                <w:sz w:val="16"/>
                <w:szCs w:val="16"/>
              </w:rPr>
              <w:t xml:space="preserve"> </w:t>
            </w:r>
            <w:r w:rsidRPr="00B704EA">
              <w:rPr>
                <w:sz w:val="16"/>
                <w:szCs w:val="16"/>
              </w:rPr>
              <w:t>угрожене</w:t>
            </w:r>
            <w:r w:rsidRPr="00B704EA">
              <w:rPr>
                <w:spacing w:val="-3"/>
                <w:sz w:val="16"/>
                <w:szCs w:val="16"/>
              </w:rPr>
              <w:t xml:space="preserve"> </w:t>
            </w:r>
            <w:r w:rsidRPr="00B704EA">
              <w:rPr>
                <w:sz w:val="16"/>
                <w:szCs w:val="16"/>
              </w:rPr>
              <w:t>врсте</w:t>
            </w:r>
            <w:r w:rsidRPr="00B704EA">
              <w:rPr>
                <w:spacing w:val="-4"/>
                <w:sz w:val="16"/>
                <w:szCs w:val="16"/>
              </w:rPr>
              <w:t xml:space="preserve"> </w:t>
            </w:r>
            <w:r w:rsidRPr="00B704EA">
              <w:rPr>
                <w:sz w:val="16"/>
                <w:szCs w:val="16"/>
              </w:rPr>
              <w:t>биљака</w:t>
            </w:r>
            <w:r w:rsidRPr="00B704EA">
              <w:rPr>
                <w:spacing w:val="-3"/>
                <w:sz w:val="16"/>
                <w:szCs w:val="16"/>
              </w:rPr>
              <w:t xml:space="preserve"> </w:t>
            </w:r>
            <w:r w:rsidRPr="00B704EA">
              <w:rPr>
                <w:sz w:val="16"/>
                <w:szCs w:val="16"/>
              </w:rPr>
              <w:t>и</w:t>
            </w:r>
            <w:r w:rsidRPr="00B704EA">
              <w:rPr>
                <w:spacing w:val="-5"/>
                <w:sz w:val="16"/>
                <w:szCs w:val="16"/>
              </w:rPr>
              <w:t xml:space="preserve"> </w:t>
            </w:r>
            <w:r w:rsidRPr="00B704EA">
              <w:rPr>
                <w:sz w:val="16"/>
                <w:szCs w:val="16"/>
              </w:rPr>
              <w:t>животиња</w:t>
            </w:r>
            <w:r w:rsidRPr="00B704EA">
              <w:rPr>
                <w:spacing w:val="-3"/>
                <w:sz w:val="16"/>
                <w:szCs w:val="16"/>
              </w:rPr>
              <w:t xml:space="preserve"> </w:t>
            </w:r>
            <w:r w:rsidRPr="00B704EA">
              <w:rPr>
                <w:sz w:val="16"/>
                <w:szCs w:val="16"/>
              </w:rPr>
              <w:t>–</w:t>
            </w:r>
            <w:r w:rsidRPr="00B704EA">
              <w:rPr>
                <w:spacing w:val="-3"/>
                <w:sz w:val="16"/>
                <w:szCs w:val="16"/>
              </w:rPr>
              <w:t xml:space="preserve"> </w:t>
            </w:r>
            <w:r w:rsidRPr="00B704EA">
              <w:rPr>
                <w:sz w:val="16"/>
                <w:szCs w:val="16"/>
              </w:rPr>
              <w:t>значај</w:t>
            </w:r>
            <w:r w:rsidRPr="00B704EA">
              <w:rPr>
                <w:spacing w:val="-3"/>
                <w:sz w:val="16"/>
                <w:szCs w:val="16"/>
              </w:rPr>
              <w:t xml:space="preserve"> </w:t>
            </w:r>
            <w:r w:rsidRPr="00B704EA">
              <w:rPr>
                <w:sz w:val="16"/>
                <w:szCs w:val="16"/>
              </w:rPr>
              <w:t>и</w:t>
            </w:r>
          </w:p>
          <w:p w:rsidR="00DA64DA" w:rsidRPr="00B704EA" w:rsidRDefault="00DA64DA" w:rsidP="00DA64DA">
            <w:pPr>
              <w:pStyle w:val="TableParagraph"/>
              <w:ind w:left="55"/>
              <w:rPr>
                <w:sz w:val="16"/>
                <w:szCs w:val="16"/>
              </w:rPr>
            </w:pPr>
            <w:r w:rsidRPr="00B704EA">
              <w:rPr>
                <w:sz w:val="16"/>
                <w:szCs w:val="16"/>
              </w:rPr>
              <w:t>заштита.</w:t>
            </w:r>
          </w:p>
          <w:p w:rsidR="00DA64DA" w:rsidRPr="00B704EA" w:rsidRDefault="00DA64DA" w:rsidP="00DA64DA">
            <w:pPr>
              <w:pStyle w:val="TableParagraph"/>
              <w:ind w:left="55"/>
              <w:rPr>
                <w:sz w:val="16"/>
                <w:szCs w:val="16"/>
              </w:rPr>
            </w:pPr>
          </w:p>
          <w:p w:rsidR="00DA64DA" w:rsidRPr="00B704EA" w:rsidRDefault="00DA64DA" w:rsidP="00DA64DA">
            <w:pPr>
              <w:pStyle w:val="TableParagraph"/>
              <w:ind w:left="55"/>
              <w:rPr>
                <w:sz w:val="16"/>
                <w:szCs w:val="16"/>
              </w:rPr>
            </w:pPr>
            <w:r w:rsidRPr="00B704EA">
              <w:rPr>
                <w:sz w:val="16"/>
                <w:szCs w:val="16"/>
              </w:rPr>
              <w:t>Национални</w:t>
            </w:r>
            <w:r w:rsidRPr="00B704EA">
              <w:rPr>
                <w:spacing w:val="-5"/>
                <w:sz w:val="16"/>
                <w:szCs w:val="16"/>
              </w:rPr>
              <w:t xml:space="preserve"> </w:t>
            </w:r>
            <w:r w:rsidRPr="00B704EA">
              <w:rPr>
                <w:sz w:val="16"/>
                <w:szCs w:val="16"/>
              </w:rPr>
              <w:t>паркови</w:t>
            </w:r>
            <w:r w:rsidRPr="00B704EA">
              <w:rPr>
                <w:spacing w:val="-5"/>
                <w:sz w:val="16"/>
                <w:szCs w:val="16"/>
              </w:rPr>
              <w:t xml:space="preserve"> </w:t>
            </w:r>
            <w:r w:rsidRPr="00B704EA">
              <w:rPr>
                <w:sz w:val="16"/>
                <w:szCs w:val="16"/>
              </w:rPr>
              <w:t>Србије.</w:t>
            </w:r>
          </w:p>
          <w:p w:rsidR="00DA64DA" w:rsidRPr="00B704EA" w:rsidRDefault="00DA64DA" w:rsidP="00DA64DA">
            <w:pPr>
              <w:pStyle w:val="TableParagraph"/>
              <w:ind w:left="55"/>
              <w:rPr>
                <w:sz w:val="16"/>
                <w:szCs w:val="16"/>
              </w:rPr>
            </w:pPr>
          </w:p>
          <w:p w:rsidR="00DA64DA" w:rsidRPr="00B704EA" w:rsidRDefault="00DA64DA" w:rsidP="00DA64DA">
            <w:pPr>
              <w:pStyle w:val="TableParagraph"/>
              <w:ind w:left="55"/>
              <w:rPr>
                <w:sz w:val="16"/>
                <w:szCs w:val="16"/>
              </w:rPr>
            </w:pPr>
            <w:r w:rsidRPr="00B704EA">
              <w:rPr>
                <w:sz w:val="16"/>
                <w:szCs w:val="16"/>
              </w:rPr>
              <w:t>Друштвене</w:t>
            </w:r>
            <w:r w:rsidRPr="00B704EA">
              <w:rPr>
                <w:spacing w:val="-3"/>
                <w:sz w:val="16"/>
                <w:szCs w:val="16"/>
              </w:rPr>
              <w:t xml:space="preserve"> </w:t>
            </w:r>
            <w:r w:rsidRPr="00B704EA">
              <w:rPr>
                <w:sz w:val="16"/>
                <w:szCs w:val="16"/>
              </w:rPr>
              <w:t>карактеристике</w:t>
            </w:r>
            <w:r w:rsidRPr="00B704EA">
              <w:rPr>
                <w:spacing w:val="-2"/>
                <w:sz w:val="16"/>
                <w:szCs w:val="16"/>
              </w:rPr>
              <w:t xml:space="preserve"> </w:t>
            </w:r>
            <w:r w:rsidRPr="00B704EA">
              <w:rPr>
                <w:sz w:val="16"/>
                <w:szCs w:val="16"/>
              </w:rPr>
              <w:t>Србије</w:t>
            </w:r>
            <w:r w:rsidRPr="00B704EA">
              <w:rPr>
                <w:spacing w:val="-2"/>
                <w:sz w:val="16"/>
                <w:szCs w:val="16"/>
              </w:rPr>
              <w:t xml:space="preserve"> </w:t>
            </w:r>
            <w:r w:rsidRPr="00B704EA">
              <w:rPr>
                <w:sz w:val="16"/>
                <w:szCs w:val="16"/>
              </w:rPr>
              <w:t>(становништво,</w:t>
            </w:r>
            <w:r w:rsidRPr="00B704EA">
              <w:rPr>
                <w:spacing w:val="-2"/>
                <w:sz w:val="16"/>
                <w:szCs w:val="16"/>
              </w:rPr>
              <w:t xml:space="preserve"> </w:t>
            </w:r>
            <w:r w:rsidRPr="00B704EA">
              <w:rPr>
                <w:sz w:val="16"/>
                <w:szCs w:val="16"/>
              </w:rPr>
              <w:t>насеља</w:t>
            </w:r>
            <w:r w:rsidRPr="00B704EA">
              <w:rPr>
                <w:spacing w:val="-3"/>
                <w:sz w:val="16"/>
                <w:szCs w:val="16"/>
              </w:rPr>
              <w:t xml:space="preserve"> </w:t>
            </w:r>
            <w:r w:rsidRPr="00B704EA">
              <w:rPr>
                <w:sz w:val="16"/>
                <w:szCs w:val="16"/>
              </w:rPr>
              <w:t>и</w:t>
            </w:r>
          </w:p>
          <w:p w:rsidR="00DA64DA" w:rsidRPr="00B704EA" w:rsidRDefault="00DA64DA" w:rsidP="00DA64DA">
            <w:pPr>
              <w:pStyle w:val="TableParagraph"/>
              <w:ind w:left="55"/>
              <w:rPr>
                <w:spacing w:val="-3"/>
                <w:sz w:val="16"/>
                <w:szCs w:val="16"/>
              </w:rPr>
            </w:pPr>
            <w:r w:rsidRPr="00B704EA">
              <w:rPr>
                <w:sz w:val="16"/>
                <w:szCs w:val="16"/>
              </w:rPr>
              <w:t>делатности).</w:t>
            </w:r>
            <w:r w:rsidRPr="00B704EA">
              <w:rPr>
                <w:spacing w:val="-3"/>
                <w:sz w:val="16"/>
                <w:szCs w:val="16"/>
              </w:rPr>
              <w:t xml:space="preserve"> </w:t>
            </w:r>
          </w:p>
          <w:p w:rsidR="00DA64DA" w:rsidRPr="00B704EA" w:rsidRDefault="00DA64DA" w:rsidP="00DA64DA">
            <w:pPr>
              <w:pStyle w:val="TableParagraph"/>
              <w:ind w:left="55"/>
              <w:rPr>
                <w:spacing w:val="-3"/>
                <w:sz w:val="16"/>
                <w:szCs w:val="16"/>
              </w:rPr>
            </w:pPr>
          </w:p>
          <w:p w:rsidR="00DA64DA" w:rsidRPr="00B704EA" w:rsidRDefault="00DA64DA" w:rsidP="00DA64DA">
            <w:pPr>
              <w:pStyle w:val="TableParagraph"/>
              <w:ind w:left="55"/>
              <w:rPr>
                <w:sz w:val="16"/>
                <w:szCs w:val="16"/>
              </w:rPr>
            </w:pPr>
            <w:r w:rsidRPr="00B704EA">
              <w:rPr>
                <w:sz w:val="16"/>
                <w:szCs w:val="16"/>
              </w:rPr>
              <w:t>Грађани</w:t>
            </w:r>
            <w:r w:rsidRPr="00B704EA">
              <w:rPr>
                <w:spacing w:val="-2"/>
                <w:sz w:val="16"/>
                <w:szCs w:val="16"/>
              </w:rPr>
              <w:t xml:space="preserve"> </w:t>
            </w:r>
            <w:r w:rsidRPr="00B704EA">
              <w:rPr>
                <w:sz w:val="16"/>
                <w:szCs w:val="16"/>
              </w:rPr>
              <w:t>Србије</w:t>
            </w:r>
            <w:r w:rsidRPr="00B704EA">
              <w:rPr>
                <w:spacing w:val="-2"/>
                <w:sz w:val="16"/>
                <w:szCs w:val="16"/>
              </w:rPr>
              <w:t xml:space="preserve"> </w:t>
            </w:r>
            <w:r w:rsidRPr="00B704EA">
              <w:rPr>
                <w:sz w:val="16"/>
                <w:szCs w:val="16"/>
              </w:rPr>
              <w:t>(права</w:t>
            </w:r>
            <w:r w:rsidRPr="00B704EA">
              <w:rPr>
                <w:spacing w:val="-2"/>
                <w:sz w:val="16"/>
                <w:szCs w:val="16"/>
              </w:rPr>
              <w:t xml:space="preserve"> </w:t>
            </w:r>
            <w:r w:rsidRPr="00B704EA">
              <w:rPr>
                <w:sz w:val="16"/>
                <w:szCs w:val="16"/>
              </w:rPr>
              <w:t>и</w:t>
            </w:r>
            <w:r w:rsidRPr="00B704EA">
              <w:rPr>
                <w:spacing w:val="-3"/>
                <w:sz w:val="16"/>
                <w:szCs w:val="16"/>
              </w:rPr>
              <w:t xml:space="preserve"> </w:t>
            </w:r>
            <w:r w:rsidRPr="00B704EA">
              <w:rPr>
                <w:sz w:val="16"/>
                <w:szCs w:val="16"/>
              </w:rPr>
              <w:t>обавезе,</w:t>
            </w:r>
            <w:r w:rsidRPr="00B704EA">
              <w:rPr>
                <w:spacing w:val="-2"/>
                <w:sz w:val="16"/>
                <w:szCs w:val="16"/>
              </w:rPr>
              <w:t xml:space="preserve"> </w:t>
            </w:r>
            <w:r w:rsidRPr="00B704EA">
              <w:rPr>
                <w:sz w:val="16"/>
                <w:szCs w:val="16"/>
              </w:rPr>
              <w:t>демократски</w:t>
            </w:r>
            <w:r w:rsidRPr="00B704EA">
              <w:rPr>
                <w:spacing w:val="-2"/>
                <w:sz w:val="16"/>
                <w:szCs w:val="16"/>
              </w:rPr>
              <w:t xml:space="preserve"> </w:t>
            </w:r>
            <w:r w:rsidRPr="00B704EA">
              <w:rPr>
                <w:sz w:val="16"/>
                <w:szCs w:val="16"/>
              </w:rPr>
              <w:t>односи</w:t>
            </w:r>
          </w:p>
          <w:p w:rsidR="00DA64DA" w:rsidRPr="00B704EA" w:rsidRDefault="00DA64DA" w:rsidP="00DA64DA">
            <w:pPr>
              <w:pStyle w:val="TableParagraph"/>
              <w:ind w:left="55"/>
              <w:rPr>
                <w:sz w:val="16"/>
                <w:szCs w:val="16"/>
              </w:rPr>
            </w:pPr>
            <w:r w:rsidRPr="00B704EA">
              <w:rPr>
                <w:sz w:val="16"/>
                <w:szCs w:val="16"/>
              </w:rPr>
              <w:t>и</w:t>
            </w:r>
            <w:r w:rsidRPr="00B704EA">
              <w:rPr>
                <w:spacing w:val="-7"/>
                <w:sz w:val="16"/>
                <w:szCs w:val="16"/>
              </w:rPr>
              <w:t xml:space="preserve"> </w:t>
            </w:r>
            <w:r w:rsidRPr="00B704EA">
              <w:rPr>
                <w:sz w:val="16"/>
                <w:szCs w:val="16"/>
              </w:rPr>
              <w:t>интеркултуралност).</w:t>
            </w:r>
          </w:p>
          <w:p w:rsidR="00DA64DA" w:rsidRPr="00B704EA" w:rsidRDefault="00DA64DA" w:rsidP="00DA64DA">
            <w:pPr>
              <w:pStyle w:val="TableParagraph"/>
              <w:ind w:left="55"/>
              <w:rPr>
                <w:sz w:val="16"/>
                <w:szCs w:val="16"/>
              </w:rPr>
            </w:pPr>
          </w:p>
          <w:p w:rsidR="00DA64DA" w:rsidRPr="00B704EA" w:rsidRDefault="00DA64DA" w:rsidP="00DA64DA">
            <w:pPr>
              <w:pStyle w:val="TableParagraph"/>
              <w:ind w:left="55"/>
              <w:rPr>
                <w:sz w:val="16"/>
                <w:szCs w:val="16"/>
              </w:rPr>
            </w:pPr>
            <w:r w:rsidRPr="00B704EA">
              <w:rPr>
                <w:sz w:val="16"/>
                <w:szCs w:val="16"/>
              </w:rPr>
              <w:t>Привредне</w:t>
            </w:r>
            <w:r w:rsidRPr="00B704EA">
              <w:rPr>
                <w:spacing w:val="-5"/>
                <w:sz w:val="16"/>
                <w:szCs w:val="16"/>
              </w:rPr>
              <w:t xml:space="preserve"> </w:t>
            </w:r>
            <w:r w:rsidRPr="00B704EA">
              <w:rPr>
                <w:sz w:val="16"/>
                <w:szCs w:val="16"/>
              </w:rPr>
              <w:t>карактеристике</w:t>
            </w:r>
            <w:r w:rsidRPr="00B704EA">
              <w:rPr>
                <w:spacing w:val="-5"/>
                <w:sz w:val="16"/>
                <w:szCs w:val="16"/>
              </w:rPr>
              <w:t xml:space="preserve"> </w:t>
            </w:r>
            <w:r w:rsidRPr="00B704EA">
              <w:rPr>
                <w:sz w:val="16"/>
                <w:szCs w:val="16"/>
              </w:rPr>
              <w:t>Србије</w:t>
            </w:r>
            <w:r w:rsidRPr="00B704EA">
              <w:rPr>
                <w:spacing w:val="-5"/>
                <w:sz w:val="16"/>
                <w:szCs w:val="16"/>
              </w:rPr>
              <w:t xml:space="preserve"> </w:t>
            </w:r>
            <w:r w:rsidRPr="00B704EA">
              <w:rPr>
                <w:sz w:val="16"/>
                <w:szCs w:val="16"/>
              </w:rPr>
              <w:t>(природни</w:t>
            </w:r>
            <w:r w:rsidRPr="00B704EA">
              <w:rPr>
                <w:spacing w:val="-3"/>
                <w:sz w:val="16"/>
                <w:szCs w:val="16"/>
              </w:rPr>
              <w:t xml:space="preserve"> </w:t>
            </w:r>
            <w:r w:rsidRPr="00B704EA">
              <w:rPr>
                <w:sz w:val="16"/>
                <w:szCs w:val="16"/>
              </w:rPr>
              <w:t>ресурси</w:t>
            </w:r>
            <w:r w:rsidRPr="00B704EA">
              <w:rPr>
                <w:spacing w:val="-5"/>
                <w:sz w:val="16"/>
                <w:szCs w:val="16"/>
              </w:rPr>
              <w:t xml:space="preserve"> </w:t>
            </w:r>
            <w:r w:rsidRPr="00B704EA">
              <w:rPr>
                <w:sz w:val="16"/>
                <w:szCs w:val="16"/>
              </w:rPr>
              <w:t>и</w:t>
            </w:r>
            <w:r w:rsidRPr="00B704EA">
              <w:rPr>
                <w:spacing w:val="-5"/>
                <w:sz w:val="16"/>
                <w:szCs w:val="16"/>
              </w:rPr>
              <w:t xml:space="preserve"> </w:t>
            </w:r>
            <w:r w:rsidRPr="00B704EA">
              <w:rPr>
                <w:sz w:val="16"/>
                <w:szCs w:val="16"/>
              </w:rPr>
              <w:t>делатности</w:t>
            </w:r>
          </w:p>
          <w:p w:rsidR="00DA64DA" w:rsidRPr="00B704EA" w:rsidRDefault="00DA64DA" w:rsidP="00DA64DA">
            <w:pPr>
              <w:pStyle w:val="TableParagraph"/>
              <w:ind w:left="55"/>
              <w:rPr>
                <w:sz w:val="16"/>
                <w:szCs w:val="16"/>
              </w:rPr>
            </w:pPr>
            <w:r w:rsidRPr="00B704EA">
              <w:rPr>
                <w:sz w:val="16"/>
                <w:szCs w:val="16"/>
              </w:rPr>
              <w:t>у</w:t>
            </w:r>
            <w:r w:rsidRPr="00B704EA">
              <w:rPr>
                <w:spacing w:val="-1"/>
                <w:sz w:val="16"/>
                <w:szCs w:val="16"/>
              </w:rPr>
              <w:t xml:space="preserve"> </w:t>
            </w:r>
            <w:r w:rsidRPr="00B704EA">
              <w:rPr>
                <w:sz w:val="16"/>
                <w:szCs w:val="16"/>
              </w:rPr>
              <w:t>различитим крајевима).</w:t>
            </w:r>
          </w:p>
          <w:p w:rsidR="00DA64DA" w:rsidRPr="00B704EA" w:rsidRDefault="00DA64DA" w:rsidP="00DA64DA">
            <w:pPr>
              <w:pStyle w:val="TableParagraph"/>
              <w:ind w:left="55"/>
              <w:rPr>
                <w:sz w:val="16"/>
                <w:szCs w:val="16"/>
              </w:rPr>
            </w:pPr>
          </w:p>
          <w:p w:rsidR="00DA64DA" w:rsidRPr="00B704EA" w:rsidRDefault="00DA64DA" w:rsidP="00DA64DA">
            <w:pPr>
              <w:pStyle w:val="TableParagraph"/>
              <w:ind w:left="55"/>
              <w:rPr>
                <w:sz w:val="16"/>
                <w:szCs w:val="16"/>
              </w:rPr>
            </w:pPr>
            <w:r w:rsidRPr="00B704EA">
              <w:rPr>
                <w:sz w:val="16"/>
                <w:szCs w:val="16"/>
              </w:rPr>
              <w:t>Одржива</w:t>
            </w:r>
            <w:r w:rsidRPr="00B704EA">
              <w:rPr>
                <w:spacing w:val="-2"/>
                <w:sz w:val="16"/>
                <w:szCs w:val="16"/>
              </w:rPr>
              <w:t xml:space="preserve"> </w:t>
            </w:r>
            <w:r w:rsidRPr="00B704EA">
              <w:rPr>
                <w:sz w:val="16"/>
                <w:szCs w:val="16"/>
              </w:rPr>
              <w:t>употреба</w:t>
            </w:r>
            <w:r w:rsidRPr="00B704EA">
              <w:rPr>
                <w:spacing w:val="-2"/>
                <w:sz w:val="16"/>
                <w:szCs w:val="16"/>
              </w:rPr>
              <w:t xml:space="preserve"> </w:t>
            </w:r>
            <w:r w:rsidRPr="00B704EA">
              <w:rPr>
                <w:sz w:val="16"/>
                <w:szCs w:val="16"/>
              </w:rPr>
              <w:t>природних</w:t>
            </w:r>
            <w:r w:rsidRPr="00B704EA">
              <w:rPr>
                <w:spacing w:val="-1"/>
                <w:sz w:val="16"/>
                <w:szCs w:val="16"/>
              </w:rPr>
              <w:t xml:space="preserve"> </w:t>
            </w:r>
            <w:r w:rsidRPr="00B704EA">
              <w:rPr>
                <w:sz w:val="16"/>
                <w:szCs w:val="16"/>
              </w:rPr>
              <w:lastRenderedPageBreak/>
              <w:t>ресурса</w:t>
            </w:r>
            <w:r w:rsidRPr="00B704EA">
              <w:rPr>
                <w:spacing w:val="-2"/>
                <w:sz w:val="16"/>
                <w:szCs w:val="16"/>
              </w:rPr>
              <w:t xml:space="preserve"> </w:t>
            </w:r>
            <w:r w:rsidRPr="00B704EA">
              <w:rPr>
                <w:sz w:val="16"/>
                <w:szCs w:val="16"/>
              </w:rPr>
              <w:t>(извори</w:t>
            </w:r>
            <w:r w:rsidRPr="00B704EA">
              <w:rPr>
                <w:spacing w:val="-2"/>
                <w:sz w:val="16"/>
                <w:szCs w:val="16"/>
              </w:rPr>
              <w:t xml:space="preserve"> </w:t>
            </w:r>
            <w:r w:rsidRPr="00B704EA">
              <w:rPr>
                <w:sz w:val="16"/>
                <w:szCs w:val="16"/>
              </w:rPr>
              <w:t>енергије,</w:t>
            </w:r>
            <w:r w:rsidRPr="00B704EA">
              <w:rPr>
                <w:spacing w:val="-1"/>
                <w:sz w:val="16"/>
                <w:szCs w:val="16"/>
              </w:rPr>
              <w:t xml:space="preserve"> </w:t>
            </w:r>
            <w:r w:rsidRPr="00B704EA">
              <w:rPr>
                <w:sz w:val="16"/>
                <w:szCs w:val="16"/>
              </w:rPr>
              <w:t>чиста</w:t>
            </w:r>
          </w:p>
          <w:p w:rsidR="00DA64DA" w:rsidRPr="0031221A" w:rsidRDefault="00DA64DA" w:rsidP="00DA64DA">
            <w:pPr>
              <w:rPr>
                <w:lang w:val="sr-Cyrl-CS"/>
              </w:rPr>
            </w:pPr>
            <w:r w:rsidRPr="00B704EA">
              <w:rPr>
                <w:sz w:val="16"/>
                <w:szCs w:val="16"/>
              </w:rPr>
              <w:t>вода,</w:t>
            </w:r>
            <w:r w:rsidRPr="00B704EA">
              <w:rPr>
                <w:spacing w:val="-3"/>
                <w:sz w:val="16"/>
                <w:szCs w:val="16"/>
              </w:rPr>
              <w:t xml:space="preserve"> </w:t>
            </w:r>
            <w:r w:rsidRPr="00B704EA">
              <w:rPr>
                <w:sz w:val="16"/>
                <w:szCs w:val="16"/>
              </w:rPr>
              <w:t>чист</w:t>
            </w:r>
            <w:r w:rsidRPr="00B704EA">
              <w:rPr>
                <w:spacing w:val="-3"/>
                <w:sz w:val="16"/>
                <w:szCs w:val="16"/>
              </w:rPr>
              <w:t xml:space="preserve"> </w:t>
            </w:r>
            <w:r w:rsidRPr="00B704EA">
              <w:rPr>
                <w:sz w:val="16"/>
                <w:szCs w:val="16"/>
              </w:rPr>
              <w:t>ваздух,</w:t>
            </w:r>
            <w:r w:rsidRPr="00B704EA">
              <w:rPr>
                <w:spacing w:val="-3"/>
                <w:sz w:val="16"/>
                <w:szCs w:val="16"/>
              </w:rPr>
              <w:t xml:space="preserve"> </w:t>
            </w:r>
            <w:r w:rsidRPr="00B704EA">
              <w:rPr>
                <w:sz w:val="16"/>
                <w:szCs w:val="16"/>
              </w:rPr>
              <w:t>плодно</w:t>
            </w:r>
            <w:r w:rsidRPr="00B704EA">
              <w:rPr>
                <w:spacing w:val="-3"/>
                <w:sz w:val="16"/>
                <w:szCs w:val="16"/>
              </w:rPr>
              <w:t xml:space="preserve"> </w:t>
            </w:r>
            <w:r w:rsidRPr="00B704EA">
              <w:rPr>
                <w:sz w:val="16"/>
                <w:szCs w:val="16"/>
              </w:rPr>
              <w:t>земљиште,</w:t>
            </w:r>
            <w:r w:rsidRPr="00B704EA">
              <w:rPr>
                <w:spacing w:val="-2"/>
                <w:sz w:val="16"/>
                <w:szCs w:val="16"/>
              </w:rPr>
              <w:t xml:space="preserve"> </w:t>
            </w:r>
            <w:r w:rsidRPr="00B704EA">
              <w:rPr>
                <w:sz w:val="16"/>
                <w:szCs w:val="16"/>
              </w:rPr>
              <w:t>руде,</w:t>
            </w:r>
            <w:r w:rsidRPr="00B704EA">
              <w:rPr>
                <w:spacing w:val="-3"/>
                <w:sz w:val="16"/>
                <w:szCs w:val="16"/>
              </w:rPr>
              <w:t xml:space="preserve"> </w:t>
            </w:r>
            <w:r w:rsidRPr="00B704EA">
              <w:rPr>
                <w:sz w:val="16"/>
                <w:szCs w:val="16"/>
              </w:rPr>
              <w:t>разноврсност</w:t>
            </w:r>
          </w:p>
        </w:tc>
        <w:tc>
          <w:tcPr>
            <w:tcW w:w="1862" w:type="dxa"/>
          </w:tcPr>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lastRenderedPageBreak/>
              <w:t xml:space="preserve">одреди положај и границу Србије, положај главног града и већих насеља на географској карти Србије; </w:t>
            </w:r>
          </w:p>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 xml:space="preserve">одреди положај и именује природне и друштвене објекте на географској карти Србије; </w:t>
            </w:r>
          </w:p>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повеже различите природно-географске карактеристике Србије са размештајем становништва, изгледом насеља и делатностима људи;</w:t>
            </w:r>
          </w:p>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уважава националну и културну разноликост као основу за суживот свих грађана Републике Србије;</w:t>
            </w:r>
          </w:p>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 xml:space="preserve">представи знамените личности, културна добра и природне лепоте по којима је Србија препознатљива у свету; </w:t>
            </w:r>
          </w:p>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 xml:space="preserve">у дискусији даје предност коришћењу локалних производа, производа направљених од рециклираних материјала, као и коришћењу </w:t>
            </w:r>
            <w:r w:rsidRPr="00B704EA">
              <w:rPr>
                <w:sz w:val="16"/>
                <w:szCs w:val="16"/>
              </w:rPr>
              <w:lastRenderedPageBreak/>
              <w:t xml:space="preserve">обновљивих природних ресурса; </w:t>
            </w:r>
          </w:p>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 xml:space="preserve">представи ток и резултате истраживања (писано, усмено, помоћу ленте времена, презентацијом и/или цртежом и др.); </w:t>
            </w:r>
          </w:p>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 xml:space="preserve">пронађе и одабере потребне информације из различитих извора (писаних, сликовних, дигиталних); </w:t>
            </w:r>
          </w:p>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повеже резултате рада са уложеним трудом;</w:t>
            </w:r>
          </w:p>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сарађује са другима у групи на заједничким активностима;</w:t>
            </w:r>
          </w:p>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учествује у друштвено-корисним акцијама уз подршку одраслих.</w:t>
            </w:r>
          </w:p>
          <w:p w:rsidR="00DA64DA" w:rsidRPr="00B704EA" w:rsidRDefault="00DA64DA" w:rsidP="00DA64DA">
            <w:pPr>
              <w:rPr>
                <w:sz w:val="16"/>
                <w:szCs w:val="16"/>
                <w:lang w:val="sr-Cyrl-CS"/>
              </w:rPr>
            </w:pPr>
          </w:p>
        </w:tc>
        <w:tc>
          <w:tcPr>
            <w:tcW w:w="1788" w:type="dxa"/>
          </w:tcPr>
          <w:p w:rsidR="00DA64DA" w:rsidRPr="00B704EA" w:rsidRDefault="00DA64DA" w:rsidP="00DA64DA">
            <w:pPr>
              <w:spacing w:after="160" w:line="259" w:lineRule="auto"/>
              <w:rPr>
                <w:sz w:val="16"/>
                <w:szCs w:val="16"/>
              </w:rPr>
            </w:pPr>
            <w:r>
              <w:rPr>
                <w:sz w:val="16"/>
                <w:szCs w:val="16"/>
                <w:lang w:eastAsia="en-GB"/>
              </w:rPr>
              <w:lastRenderedPageBreak/>
              <w:t>-</w:t>
            </w:r>
            <w:r w:rsidRPr="00B704EA">
              <w:rPr>
                <w:sz w:val="16"/>
                <w:szCs w:val="16"/>
                <w:lang w:eastAsia="en-GB"/>
              </w:rPr>
              <w:t>к</w:t>
            </w:r>
            <w:r w:rsidRPr="00B704EA">
              <w:rPr>
                <w:sz w:val="16"/>
                <w:szCs w:val="16"/>
                <w:lang w:val="ru-RU" w:eastAsia="en-GB"/>
              </w:rPr>
              <w:t>омуникативна компетенција</w:t>
            </w:r>
            <w:r w:rsidRPr="00B704EA">
              <w:rPr>
                <w:sz w:val="16"/>
                <w:szCs w:val="16"/>
                <w:lang w:eastAsia="en-GB"/>
              </w:rPr>
              <w:t>;</w:t>
            </w:r>
          </w:p>
          <w:p w:rsidR="00DA64DA" w:rsidRPr="00B704EA" w:rsidRDefault="00DA64DA" w:rsidP="00DA64DA">
            <w:pPr>
              <w:spacing w:after="160" w:line="259" w:lineRule="auto"/>
              <w:rPr>
                <w:sz w:val="16"/>
                <w:szCs w:val="16"/>
              </w:rPr>
            </w:pPr>
            <w:r>
              <w:rPr>
                <w:sz w:val="16"/>
                <w:szCs w:val="16"/>
                <w:lang w:val="ru-RU" w:eastAsia="en-GB"/>
              </w:rPr>
              <w:t>-</w:t>
            </w:r>
            <w:r w:rsidRPr="00B704EA">
              <w:rPr>
                <w:sz w:val="16"/>
                <w:szCs w:val="16"/>
                <w:lang w:val="ru-RU" w:eastAsia="en-GB"/>
              </w:rPr>
              <w:t>компетенција за учење</w:t>
            </w:r>
            <w:r w:rsidRPr="00B704EA">
              <w:rPr>
                <w:sz w:val="16"/>
                <w:szCs w:val="16"/>
                <w:lang w:eastAsia="en-GB"/>
              </w:rPr>
              <w:t>;</w:t>
            </w:r>
          </w:p>
          <w:p w:rsidR="00DA64DA" w:rsidRPr="00B704EA" w:rsidRDefault="00DA64DA" w:rsidP="00DA64DA">
            <w:pPr>
              <w:spacing w:after="160" w:line="259" w:lineRule="auto"/>
              <w:rPr>
                <w:sz w:val="16"/>
                <w:szCs w:val="16"/>
              </w:rPr>
            </w:pPr>
            <w:r>
              <w:rPr>
                <w:sz w:val="16"/>
                <w:szCs w:val="16"/>
                <w:lang w:val="ru-RU" w:eastAsia="en-GB"/>
              </w:rPr>
              <w:t>-</w:t>
            </w:r>
            <w:r w:rsidRPr="00B704EA">
              <w:rPr>
                <w:sz w:val="16"/>
                <w:szCs w:val="16"/>
                <w:lang w:val="ru-RU" w:eastAsia="en-GB"/>
              </w:rPr>
              <w:t>дигитална компетенција</w:t>
            </w:r>
            <w:r w:rsidRPr="00B704EA">
              <w:rPr>
                <w:sz w:val="16"/>
                <w:szCs w:val="16"/>
                <w:lang w:eastAsia="en-GB"/>
              </w:rPr>
              <w:t>;</w:t>
            </w:r>
          </w:p>
          <w:p w:rsidR="00DA64DA" w:rsidRPr="00B704EA" w:rsidRDefault="00DA64DA" w:rsidP="00DA64DA">
            <w:pPr>
              <w:spacing w:after="160" w:line="259" w:lineRule="auto"/>
              <w:rPr>
                <w:sz w:val="16"/>
                <w:szCs w:val="16"/>
              </w:rPr>
            </w:pPr>
            <w:r>
              <w:rPr>
                <w:sz w:val="16"/>
                <w:szCs w:val="16"/>
                <w:lang w:val="ru-RU" w:eastAsia="en-GB"/>
              </w:rPr>
              <w:t>-</w:t>
            </w:r>
            <w:r w:rsidRPr="00B704EA">
              <w:rPr>
                <w:sz w:val="16"/>
                <w:szCs w:val="16"/>
                <w:lang w:val="ru-RU" w:eastAsia="en-GB"/>
              </w:rPr>
              <w:t>компетенција за сарадњу</w:t>
            </w:r>
            <w:r w:rsidRPr="00B704EA">
              <w:rPr>
                <w:sz w:val="16"/>
                <w:szCs w:val="16"/>
                <w:lang w:eastAsia="en-GB"/>
              </w:rPr>
              <w:t>;</w:t>
            </w:r>
          </w:p>
          <w:p w:rsidR="00DA64DA" w:rsidRPr="00B704EA" w:rsidRDefault="00DA64DA" w:rsidP="00DA64DA">
            <w:pPr>
              <w:spacing w:after="160" w:line="259" w:lineRule="auto"/>
              <w:rPr>
                <w:sz w:val="16"/>
                <w:szCs w:val="16"/>
              </w:rPr>
            </w:pPr>
            <w:r>
              <w:rPr>
                <w:sz w:val="16"/>
                <w:szCs w:val="16"/>
                <w:lang w:val="ru-RU" w:eastAsia="en-GB"/>
              </w:rPr>
              <w:t>-</w:t>
            </w:r>
            <w:r w:rsidRPr="00B704EA">
              <w:rPr>
                <w:sz w:val="16"/>
                <w:szCs w:val="16"/>
                <w:lang w:val="ru-RU" w:eastAsia="en-GB"/>
              </w:rPr>
              <w:t>за одговорно учешће у демократском друштву</w:t>
            </w:r>
            <w:r w:rsidRPr="00B704EA">
              <w:rPr>
                <w:sz w:val="16"/>
                <w:szCs w:val="16"/>
                <w:lang w:eastAsia="en-GB"/>
              </w:rPr>
              <w:t>;</w:t>
            </w:r>
          </w:p>
          <w:p w:rsidR="00DA64DA" w:rsidRPr="00B704EA" w:rsidRDefault="00DA64DA" w:rsidP="00DA64DA">
            <w:pPr>
              <w:spacing w:after="160" w:line="259" w:lineRule="auto"/>
              <w:rPr>
                <w:sz w:val="16"/>
                <w:szCs w:val="16"/>
              </w:rPr>
            </w:pPr>
            <w:r>
              <w:rPr>
                <w:sz w:val="16"/>
                <w:szCs w:val="16"/>
                <w:lang w:val="ru-RU" w:eastAsia="en-GB"/>
              </w:rPr>
              <w:t>-</w:t>
            </w:r>
            <w:r w:rsidRPr="00B704EA">
              <w:rPr>
                <w:sz w:val="16"/>
                <w:szCs w:val="16"/>
                <w:lang w:val="ru-RU" w:eastAsia="en-GB"/>
              </w:rPr>
              <w:t>естетичка компетенција;</w:t>
            </w:r>
          </w:p>
          <w:p w:rsidR="00DA64DA" w:rsidRPr="00B704EA" w:rsidRDefault="00DA64DA" w:rsidP="00DA64DA">
            <w:pPr>
              <w:spacing w:after="160" w:line="259" w:lineRule="auto"/>
              <w:rPr>
                <w:sz w:val="16"/>
                <w:szCs w:val="16"/>
              </w:rPr>
            </w:pPr>
            <w:r>
              <w:rPr>
                <w:sz w:val="16"/>
                <w:szCs w:val="16"/>
                <w:lang w:val="ru-RU" w:eastAsia="en-GB"/>
              </w:rPr>
              <w:t>-</w:t>
            </w:r>
            <w:r w:rsidRPr="00B704EA">
              <w:rPr>
                <w:sz w:val="16"/>
                <w:szCs w:val="16"/>
                <w:lang w:val="ru-RU" w:eastAsia="en-GB"/>
              </w:rPr>
              <w:t>рад са подацима и информацијама</w:t>
            </w:r>
            <w:r w:rsidRPr="00B704EA">
              <w:rPr>
                <w:sz w:val="16"/>
                <w:szCs w:val="16"/>
                <w:lang w:eastAsia="en-GB"/>
              </w:rPr>
              <w:t>.</w:t>
            </w:r>
          </w:p>
          <w:p w:rsidR="00DA64DA" w:rsidRPr="0031221A" w:rsidRDefault="00DA64DA" w:rsidP="00DA64DA">
            <w:pPr>
              <w:rPr>
                <w:lang w:val="sr-Cyrl-CS"/>
              </w:rPr>
            </w:pPr>
          </w:p>
        </w:tc>
        <w:tc>
          <w:tcPr>
            <w:tcW w:w="2162" w:type="dxa"/>
          </w:tcPr>
          <w:p w:rsidR="00DA64DA" w:rsidRPr="00F1727C" w:rsidRDefault="00DA64DA" w:rsidP="00C12239">
            <w:pPr>
              <w:numPr>
                <w:ilvl w:val="0"/>
                <w:numId w:val="74"/>
              </w:numPr>
              <w:rPr>
                <w:sz w:val="16"/>
                <w:szCs w:val="16"/>
                <w:lang w:val="sr-Cyrl-CS"/>
              </w:rPr>
            </w:pPr>
            <w:r w:rsidRPr="00F1727C">
              <w:rPr>
                <w:sz w:val="16"/>
                <w:szCs w:val="16"/>
                <w:lang w:val="sr-Cyrl-CS"/>
              </w:rPr>
              <w:t>Посматрање (вођење белешки – чек листе, протоколи посматрања)</w:t>
            </w:r>
          </w:p>
          <w:p w:rsidR="00DA64DA" w:rsidRPr="00F1727C" w:rsidRDefault="00DA64DA" w:rsidP="00C12239">
            <w:pPr>
              <w:numPr>
                <w:ilvl w:val="0"/>
                <w:numId w:val="74"/>
              </w:numPr>
              <w:jc w:val="both"/>
              <w:rPr>
                <w:sz w:val="16"/>
                <w:szCs w:val="16"/>
                <w:lang w:val="sr-Cyrl-CS"/>
              </w:rPr>
            </w:pPr>
            <w:r w:rsidRPr="00F1727C">
              <w:rPr>
                <w:sz w:val="16"/>
                <w:szCs w:val="16"/>
                <w:lang w:val="sr-Cyrl-CS"/>
              </w:rPr>
              <w:t>Испитивање (усмено изпитивање – разговор, усмено излагање, презентација радова, дискусија, расправа)</w:t>
            </w:r>
          </w:p>
          <w:p w:rsidR="00DA64DA" w:rsidRPr="00F1727C" w:rsidRDefault="00DA64DA" w:rsidP="00C12239">
            <w:pPr>
              <w:numPr>
                <w:ilvl w:val="0"/>
                <w:numId w:val="74"/>
              </w:numPr>
              <w:jc w:val="both"/>
              <w:rPr>
                <w:sz w:val="16"/>
                <w:szCs w:val="16"/>
                <w:lang w:val="sr-Cyrl-CS"/>
              </w:rPr>
            </w:pPr>
            <w:r w:rsidRPr="00F1727C">
              <w:rPr>
                <w:sz w:val="16"/>
                <w:szCs w:val="16"/>
                <w:lang w:val="sr-Cyrl-CS"/>
              </w:rPr>
              <w:t>Тестирање (контролне вежбе)</w:t>
            </w:r>
          </w:p>
          <w:p w:rsidR="00DA64DA" w:rsidRPr="0031221A" w:rsidRDefault="00DA64DA" w:rsidP="00DA64DA">
            <w:pPr>
              <w:rPr>
                <w:lang w:val="sr-Cyrl-CS"/>
              </w:rPr>
            </w:pPr>
          </w:p>
        </w:tc>
        <w:tc>
          <w:tcPr>
            <w:tcW w:w="1417" w:type="dxa"/>
          </w:tcPr>
          <w:p w:rsidR="00DA64DA" w:rsidRPr="00AF78AC" w:rsidRDefault="00DA64DA" w:rsidP="00DA64DA">
            <w:pPr>
              <w:rPr>
                <w:sz w:val="16"/>
                <w:szCs w:val="16"/>
                <w:lang w:val="sr-Cyrl-CS"/>
              </w:rPr>
            </w:pPr>
            <w:r w:rsidRPr="00AF78AC">
              <w:rPr>
                <w:sz w:val="16"/>
                <w:szCs w:val="16"/>
                <w:lang w:val="sr-Cyrl-CS"/>
              </w:rPr>
              <w:t xml:space="preserve">објашњава разговара пита      слуша  посматра   подстиче      помаже        прегледа  проверава </w:t>
            </w:r>
          </w:p>
          <w:p w:rsidR="00DA64DA" w:rsidRPr="0031221A" w:rsidRDefault="00DA64DA" w:rsidP="00DA64DA">
            <w:pPr>
              <w:rPr>
                <w:lang w:val="sr-Cyrl-CS"/>
              </w:rPr>
            </w:pPr>
          </w:p>
        </w:tc>
        <w:tc>
          <w:tcPr>
            <w:tcW w:w="1754" w:type="dxa"/>
          </w:tcPr>
          <w:p w:rsidR="00DA64DA" w:rsidRPr="00AF78AC" w:rsidRDefault="00DA64DA" w:rsidP="00DA64DA">
            <w:pPr>
              <w:rPr>
                <w:sz w:val="16"/>
                <w:szCs w:val="16"/>
                <w:lang w:val="sr-Cyrl-CS"/>
              </w:rPr>
            </w:pPr>
            <w:r w:rsidRPr="00AF78AC">
              <w:rPr>
                <w:sz w:val="16"/>
                <w:szCs w:val="16"/>
                <w:lang w:val="sr-Cyrl-CS"/>
              </w:rPr>
              <w:t>слуша                                    разговара                пише                  чита                    прича                         решава задатке</w:t>
            </w:r>
            <w:r>
              <w:rPr>
                <w:sz w:val="16"/>
                <w:szCs w:val="16"/>
                <w:lang w:val="sr-Cyrl-CS"/>
              </w:rPr>
              <w:t xml:space="preserve">   користи географску карту </w:t>
            </w:r>
          </w:p>
        </w:tc>
      </w:tr>
      <w:tr w:rsidR="00DA64DA" w:rsidRPr="0031221A" w:rsidTr="006A2756">
        <w:tc>
          <w:tcPr>
            <w:tcW w:w="1560" w:type="dxa"/>
          </w:tcPr>
          <w:p w:rsidR="00DA64DA" w:rsidRPr="00146518" w:rsidRDefault="00DA64DA" w:rsidP="00DA64DA">
            <w:pPr>
              <w:rPr>
                <w:b/>
                <w:bCs/>
              </w:rPr>
            </w:pPr>
            <w:r>
              <w:rPr>
                <w:b/>
                <w:bCs/>
              </w:rPr>
              <w:lastRenderedPageBreak/>
              <w:t>XII, I</w:t>
            </w:r>
          </w:p>
        </w:tc>
        <w:tc>
          <w:tcPr>
            <w:tcW w:w="1081" w:type="dxa"/>
          </w:tcPr>
          <w:p w:rsidR="00DA64DA" w:rsidRPr="00146518" w:rsidRDefault="00DA64DA" w:rsidP="00DA64DA">
            <w:pPr>
              <w:jc w:val="center"/>
            </w:pPr>
            <w:r>
              <w:t>2.</w:t>
            </w:r>
          </w:p>
        </w:tc>
        <w:tc>
          <w:tcPr>
            <w:tcW w:w="1418" w:type="dxa"/>
          </w:tcPr>
          <w:p w:rsidR="00DA64DA" w:rsidRPr="00B704EA" w:rsidRDefault="00DA64DA" w:rsidP="00DA64DA">
            <w:pPr>
              <w:jc w:val="center"/>
              <w:rPr>
                <w:color w:val="000000"/>
              </w:rPr>
            </w:pPr>
            <w:r w:rsidRPr="00B704EA">
              <w:rPr>
                <w:color w:val="000000"/>
              </w:rPr>
              <w:t>ЧОВЕК – ПРИРОДНО И ДРУШТВЕНО БИЋЕ</w:t>
            </w:r>
          </w:p>
        </w:tc>
        <w:tc>
          <w:tcPr>
            <w:tcW w:w="1559" w:type="dxa"/>
          </w:tcPr>
          <w:p w:rsidR="00DA64DA" w:rsidRPr="00B704EA" w:rsidRDefault="00DA64DA" w:rsidP="00DA64DA">
            <w:pPr>
              <w:tabs>
                <w:tab w:val="left" w:pos="1063"/>
              </w:tabs>
              <w:rPr>
                <w:sz w:val="16"/>
                <w:szCs w:val="16"/>
              </w:rPr>
            </w:pPr>
            <w:r w:rsidRPr="00B704EA">
              <w:rPr>
                <w:sz w:val="16"/>
                <w:szCs w:val="16"/>
              </w:rPr>
              <w:t xml:space="preserve">Човек – природно, друштвено и свесно биће. Физичке промене у пубертету. </w:t>
            </w:r>
          </w:p>
          <w:p w:rsidR="00DA64DA" w:rsidRPr="00B704EA" w:rsidRDefault="00DA64DA" w:rsidP="00DA64DA">
            <w:pPr>
              <w:tabs>
                <w:tab w:val="left" w:pos="1063"/>
              </w:tabs>
              <w:rPr>
                <w:sz w:val="16"/>
                <w:szCs w:val="16"/>
              </w:rPr>
            </w:pPr>
          </w:p>
          <w:p w:rsidR="00DA64DA" w:rsidRPr="00B704EA" w:rsidRDefault="00DA64DA" w:rsidP="00DA64DA">
            <w:pPr>
              <w:tabs>
                <w:tab w:val="left" w:pos="1063"/>
              </w:tabs>
              <w:rPr>
                <w:sz w:val="16"/>
                <w:szCs w:val="16"/>
              </w:rPr>
            </w:pPr>
            <w:r w:rsidRPr="00B704EA">
              <w:rPr>
                <w:sz w:val="16"/>
                <w:szCs w:val="16"/>
              </w:rPr>
              <w:t>Дигитална</w:t>
            </w:r>
            <w:r w:rsidRPr="00B704EA">
              <w:rPr>
                <w:spacing w:val="-5"/>
                <w:sz w:val="16"/>
                <w:szCs w:val="16"/>
              </w:rPr>
              <w:t xml:space="preserve"> </w:t>
            </w:r>
            <w:r w:rsidRPr="00B704EA">
              <w:rPr>
                <w:sz w:val="16"/>
                <w:szCs w:val="16"/>
              </w:rPr>
              <w:t>безбедност</w:t>
            </w:r>
            <w:r w:rsidRPr="00B704EA">
              <w:rPr>
                <w:spacing w:val="-5"/>
                <w:sz w:val="16"/>
                <w:szCs w:val="16"/>
              </w:rPr>
              <w:t xml:space="preserve"> </w:t>
            </w:r>
            <w:r w:rsidRPr="00B704EA">
              <w:rPr>
                <w:sz w:val="16"/>
                <w:szCs w:val="16"/>
              </w:rPr>
              <w:t>и</w:t>
            </w:r>
            <w:r w:rsidRPr="00B704EA">
              <w:rPr>
                <w:spacing w:val="-6"/>
                <w:sz w:val="16"/>
                <w:szCs w:val="16"/>
              </w:rPr>
              <w:t xml:space="preserve"> </w:t>
            </w:r>
            <w:r w:rsidRPr="00B704EA">
              <w:rPr>
                <w:sz w:val="16"/>
                <w:szCs w:val="16"/>
              </w:rPr>
              <w:t>последице</w:t>
            </w:r>
            <w:r w:rsidRPr="00B704EA">
              <w:rPr>
                <w:spacing w:val="-4"/>
                <w:sz w:val="16"/>
                <w:szCs w:val="16"/>
              </w:rPr>
              <w:t xml:space="preserve"> </w:t>
            </w:r>
            <w:r w:rsidRPr="00B704EA">
              <w:rPr>
                <w:sz w:val="16"/>
                <w:szCs w:val="16"/>
              </w:rPr>
              <w:t>прекомерног</w:t>
            </w:r>
            <w:r w:rsidRPr="00B704EA">
              <w:rPr>
                <w:spacing w:val="-5"/>
                <w:sz w:val="16"/>
                <w:szCs w:val="16"/>
              </w:rPr>
              <w:t xml:space="preserve"> </w:t>
            </w:r>
            <w:r w:rsidRPr="00B704EA">
              <w:rPr>
                <w:sz w:val="16"/>
                <w:szCs w:val="16"/>
              </w:rPr>
              <w:t>коришћења</w:t>
            </w:r>
            <w:r w:rsidRPr="00B704EA">
              <w:rPr>
                <w:spacing w:val="-32"/>
                <w:sz w:val="16"/>
                <w:szCs w:val="16"/>
              </w:rPr>
              <w:t xml:space="preserve"> </w:t>
            </w:r>
            <w:r w:rsidRPr="00B704EA">
              <w:rPr>
                <w:sz w:val="16"/>
                <w:szCs w:val="16"/>
              </w:rPr>
              <w:t>информационо-комуникационих технологија; непримерени</w:t>
            </w:r>
            <w:r w:rsidRPr="00B704EA">
              <w:rPr>
                <w:spacing w:val="1"/>
                <w:sz w:val="16"/>
                <w:szCs w:val="16"/>
              </w:rPr>
              <w:t xml:space="preserve"> </w:t>
            </w:r>
            <w:r w:rsidRPr="00B704EA">
              <w:rPr>
                <w:sz w:val="16"/>
                <w:szCs w:val="16"/>
              </w:rPr>
              <w:t>садржаји.</w:t>
            </w:r>
          </w:p>
          <w:p w:rsidR="00DA64DA" w:rsidRPr="0031221A" w:rsidRDefault="00DA64DA" w:rsidP="00DA64DA">
            <w:pPr>
              <w:rPr>
                <w:lang w:val="sr-Cyrl-CS"/>
              </w:rPr>
            </w:pPr>
          </w:p>
        </w:tc>
        <w:tc>
          <w:tcPr>
            <w:tcW w:w="1862" w:type="dxa"/>
          </w:tcPr>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повеже промене у изгледу свог тела и понашања са одрастањем;</w:t>
            </w:r>
          </w:p>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 xml:space="preserve">планира своје дневне активности и време проведено уз ИКТ уређаје; </w:t>
            </w:r>
          </w:p>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затражи помоћ уколико се суочи са непримереним садржајима у дигиталном окружењу;</w:t>
            </w:r>
          </w:p>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 xml:space="preserve">представи ток и резултате истраживања (писано, усмено, помоћу ленте времена, презентацијом и/или цртежом и др.); </w:t>
            </w:r>
          </w:p>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 xml:space="preserve">пронађе и одабере потребне </w:t>
            </w:r>
            <w:r w:rsidRPr="00B704EA">
              <w:rPr>
                <w:sz w:val="16"/>
                <w:szCs w:val="16"/>
              </w:rPr>
              <w:lastRenderedPageBreak/>
              <w:t xml:space="preserve">информације из различитих извора (писаних, сликовних, дигиталних); </w:t>
            </w:r>
          </w:p>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повеже резултате рада са уложеним трудом;</w:t>
            </w:r>
          </w:p>
          <w:p w:rsidR="00DA64DA" w:rsidRPr="00B704EA" w:rsidRDefault="00DA64DA" w:rsidP="00DA64DA">
            <w:pPr>
              <w:rPr>
                <w:sz w:val="16"/>
                <w:szCs w:val="16"/>
                <w:lang w:val="sr-Cyrl-CS"/>
              </w:rPr>
            </w:pPr>
            <w:r w:rsidRPr="00B704EA">
              <w:rPr>
                <w:sz w:val="16"/>
                <w:szCs w:val="16"/>
              </w:rPr>
              <w:t>сарађује са другима у групи на заједничким активностима.</w:t>
            </w:r>
          </w:p>
        </w:tc>
        <w:tc>
          <w:tcPr>
            <w:tcW w:w="1788" w:type="dxa"/>
          </w:tcPr>
          <w:p w:rsidR="00DA64DA" w:rsidRPr="00B704EA" w:rsidRDefault="00DA64DA" w:rsidP="00DA64DA">
            <w:pPr>
              <w:spacing w:after="160" w:line="259" w:lineRule="auto"/>
              <w:rPr>
                <w:sz w:val="16"/>
                <w:szCs w:val="16"/>
              </w:rPr>
            </w:pPr>
            <w:r w:rsidRPr="00B704EA">
              <w:rPr>
                <w:sz w:val="16"/>
                <w:szCs w:val="16"/>
                <w:lang w:eastAsia="en-GB"/>
              </w:rPr>
              <w:lastRenderedPageBreak/>
              <w:t>к</w:t>
            </w:r>
            <w:r w:rsidRPr="00B704EA">
              <w:rPr>
                <w:sz w:val="16"/>
                <w:szCs w:val="16"/>
                <w:lang w:val="ru-RU" w:eastAsia="en-GB"/>
              </w:rPr>
              <w:t>омуникативна компетенција</w:t>
            </w:r>
            <w:r w:rsidRPr="00B704EA">
              <w:rPr>
                <w:sz w:val="16"/>
                <w:szCs w:val="16"/>
                <w:lang w:eastAsia="en-GB"/>
              </w:rPr>
              <w:t>;</w:t>
            </w:r>
          </w:p>
          <w:p w:rsidR="00DA64DA" w:rsidRPr="00B704EA" w:rsidRDefault="00DA64DA" w:rsidP="00DA64DA">
            <w:pPr>
              <w:spacing w:after="160" w:line="259" w:lineRule="auto"/>
              <w:rPr>
                <w:sz w:val="16"/>
                <w:szCs w:val="16"/>
              </w:rPr>
            </w:pPr>
            <w:r>
              <w:rPr>
                <w:sz w:val="16"/>
                <w:szCs w:val="16"/>
                <w:lang w:val="ru-RU" w:eastAsia="en-GB"/>
              </w:rPr>
              <w:t>-</w:t>
            </w:r>
            <w:r w:rsidRPr="00B704EA">
              <w:rPr>
                <w:sz w:val="16"/>
                <w:szCs w:val="16"/>
                <w:lang w:val="ru-RU" w:eastAsia="en-GB"/>
              </w:rPr>
              <w:t>компетенција за учење</w:t>
            </w:r>
            <w:r w:rsidRPr="00B704EA">
              <w:rPr>
                <w:sz w:val="16"/>
                <w:szCs w:val="16"/>
                <w:lang w:eastAsia="en-GB"/>
              </w:rPr>
              <w:t>;</w:t>
            </w:r>
          </w:p>
          <w:p w:rsidR="00DA64DA" w:rsidRPr="00B704EA" w:rsidRDefault="00DA64DA" w:rsidP="00DA64DA">
            <w:pPr>
              <w:spacing w:after="160" w:line="259" w:lineRule="auto"/>
              <w:rPr>
                <w:sz w:val="16"/>
                <w:szCs w:val="16"/>
              </w:rPr>
            </w:pPr>
            <w:r>
              <w:rPr>
                <w:sz w:val="16"/>
                <w:szCs w:val="16"/>
                <w:lang w:val="ru-RU" w:eastAsia="en-GB"/>
              </w:rPr>
              <w:t>-</w:t>
            </w:r>
            <w:r w:rsidRPr="00B704EA">
              <w:rPr>
                <w:sz w:val="16"/>
                <w:szCs w:val="16"/>
                <w:lang w:val="ru-RU" w:eastAsia="en-GB"/>
              </w:rPr>
              <w:t>дигитална компетенција</w:t>
            </w:r>
            <w:r w:rsidRPr="00B704EA">
              <w:rPr>
                <w:sz w:val="16"/>
                <w:szCs w:val="16"/>
                <w:lang w:eastAsia="en-GB"/>
              </w:rPr>
              <w:t>;</w:t>
            </w:r>
          </w:p>
          <w:p w:rsidR="00DA64DA" w:rsidRPr="00B704EA" w:rsidRDefault="00DA64DA" w:rsidP="00DA64DA">
            <w:pPr>
              <w:spacing w:after="160" w:line="259" w:lineRule="auto"/>
              <w:rPr>
                <w:sz w:val="16"/>
                <w:szCs w:val="16"/>
              </w:rPr>
            </w:pPr>
            <w:r>
              <w:rPr>
                <w:sz w:val="16"/>
                <w:szCs w:val="16"/>
                <w:lang w:val="ru-RU" w:eastAsia="en-GB"/>
              </w:rPr>
              <w:t>-</w:t>
            </w:r>
            <w:r w:rsidRPr="00B704EA">
              <w:rPr>
                <w:sz w:val="16"/>
                <w:szCs w:val="16"/>
                <w:lang w:val="ru-RU" w:eastAsia="en-GB"/>
              </w:rPr>
              <w:t>компетенција за сарадњу</w:t>
            </w:r>
            <w:r w:rsidRPr="00B704EA">
              <w:rPr>
                <w:sz w:val="16"/>
                <w:szCs w:val="16"/>
                <w:lang w:eastAsia="en-GB"/>
              </w:rPr>
              <w:t>;</w:t>
            </w:r>
          </w:p>
          <w:p w:rsidR="00DA64DA" w:rsidRPr="00B704EA" w:rsidRDefault="00DA64DA" w:rsidP="00DA64DA">
            <w:pPr>
              <w:spacing w:after="160" w:line="259" w:lineRule="auto"/>
              <w:rPr>
                <w:sz w:val="16"/>
                <w:szCs w:val="16"/>
              </w:rPr>
            </w:pPr>
            <w:r>
              <w:rPr>
                <w:sz w:val="16"/>
                <w:szCs w:val="16"/>
                <w:lang w:val="ru-RU" w:eastAsia="en-GB"/>
              </w:rPr>
              <w:t>-</w:t>
            </w:r>
            <w:r w:rsidRPr="00B704EA">
              <w:rPr>
                <w:sz w:val="16"/>
                <w:szCs w:val="16"/>
                <w:lang w:val="ru-RU" w:eastAsia="en-GB"/>
              </w:rPr>
              <w:t>за одговорно учешће у демократском друштву</w:t>
            </w:r>
            <w:r w:rsidRPr="00B704EA">
              <w:rPr>
                <w:sz w:val="16"/>
                <w:szCs w:val="16"/>
                <w:lang w:eastAsia="en-GB"/>
              </w:rPr>
              <w:t>;</w:t>
            </w:r>
          </w:p>
          <w:p w:rsidR="00DA64DA" w:rsidRPr="00B704EA" w:rsidRDefault="00DA64DA" w:rsidP="00DA64DA">
            <w:pPr>
              <w:spacing w:after="160" w:line="259" w:lineRule="auto"/>
              <w:rPr>
                <w:sz w:val="16"/>
                <w:szCs w:val="16"/>
              </w:rPr>
            </w:pPr>
            <w:r>
              <w:rPr>
                <w:sz w:val="16"/>
                <w:szCs w:val="16"/>
                <w:lang w:val="ru-RU" w:eastAsia="en-GB"/>
              </w:rPr>
              <w:t>-</w:t>
            </w:r>
            <w:r w:rsidRPr="00B704EA">
              <w:rPr>
                <w:sz w:val="16"/>
                <w:szCs w:val="16"/>
                <w:lang w:val="ru-RU" w:eastAsia="en-GB"/>
              </w:rPr>
              <w:t>естетичка компетенција;</w:t>
            </w:r>
          </w:p>
          <w:p w:rsidR="00DA64DA" w:rsidRPr="00B704EA" w:rsidRDefault="00DA64DA" w:rsidP="00DA64DA">
            <w:pPr>
              <w:spacing w:after="160" w:line="259" w:lineRule="auto"/>
              <w:rPr>
                <w:sz w:val="16"/>
                <w:szCs w:val="16"/>
              </w:rPr>
            </w:pPr>
            <w:r>
              <w:rPr>
                <w:sz w:val="16"/>
                <w:szCs w:val="16"/>
                <w:lang w:val="ru-RU" w:eastAsia="en-GB"/>
              </w:rPr>
              <w:t>-</w:t>
            </w:r>
            <w:r w:rsidRPr="00B704EA">
              <w:rPr>
                <w:sz w:val="16"/>
                <w:szCs w:val="16"/>
                <w:lang w:val="ru-RU" w:eastAsia="en-GB"/>
              </w:rPr>
              <w:t>рад са подацима и информацијама</w:t>
            </w:r>
            <w:r w:rsidRPr="00B704EA">
              <w:rPr>
                <w:sz w:val="16"/>
                <w:szCs w:val="16"/>
                <w:lang w:eastAsia="en-GB"/>
              </w:rPr>
              <w:t>.</w:t>
            </w:r>
          </w:p>
          <w:p w:rsidR="00DA64DA" w:rsidRPr="0031221A" w:rsidRDefault="00DA64DA" w:rsidP="00DA64DA">
            <w:pPr>
              <w:rPr>
                <w:lang w:val="sr-Cyrl-CS"/>
              </w:rPr>
            </w:pPr>
          </w:p>
        </w:tc>
        <w:tc>
          <w:tcPr>
            <w:tcW w:w="2162" w:type="dxa"/>
          </w:tcPr>
          <w:p w:rsidR="00DA64DA" w:rsidRPr="00F1727C" w:rsidRDefault="00DA64DA" w:rsidP="00C12239">
            <w:pPr>
              <w:numPr>
                <w:ilvl w:val="0"/>
                <w:numId w:val="74"/>
              </w:numPr>
              <w:rPr>
                <w:sz w:val="16"/>
                <w:szCs w:val="16"/>
                <w:lang w:val="sr-Cyrl-CS"/>
              </w:rPr>
            </w:pPr>
            <w:r w:rsidRPr="00F1727C">
              <w:rPr>
                <w:sz w:val="16"/>
                <w:szCs w:val="16"/>
                <w:lang w:val="sr-Cyrl-CS"/>
              </w:rPr>
              <w:t>Посматрање (вођење белешки – чек листе, протоколи посматрања)</w:t>
            </w:r>
          </w:p>
          <w:p w:rsidR="00DA64DA" w:rsidRPr="00F1727C" w:rsidRDefault="00DA64DA" w:rsidP="00C12239">
            <w:pPr>
              <w:numPr>
                <w:ilvl w:val="0"/>
                <w:numId w:val="74"/>
              </w:numPr>
              <w:jc w:val="both"/>
              <w:rPr>
                <w:sz w:val="16"/>
                <w:szCs w:val="16"/>
                <w:lang w:val="sr-Cyrl-CS"/>
              </w:rPr>
            </w:pPr>
            <w:r w:rsidRPr="00F1727C">
              <w:rPr>
                <w:sz w:val="16"/>
                <w:szCs w:val="16"/>
                <w:lang w:val="sr-Cyrl-CS"/>
              </w:rPr>
              <w:t>Испитивање (усмено изпитивање – разговор, усмено излагање, презентација радова, дискусија, расправа)</w:t>
            </w:r>
          </w:p>
          <w:p w:rsidR="00DA64DA" w:rsidRPr="00F1727C" w:rsidRDefault="00DA64DA" w:rsidP="00C12239">
            <w:pPr>
              <w:numPr>
                <w:ilvl w:val="0"/>
                <w:numId w:val="74"/>
              </w:numPr>
              <w:jc w:val="both"/>
              <w:rPr>
                <w:sz w:val="16"/>
                <w:szCs w:val="16"/>
                <w:lang w:val="sr-Cyrl-CS"/>
              </w:rPr>
            </w:pPr>
            <w:r w:rsidRPr="00F1727C">
              <w:rPr>
                <w:sz w:val="16"/>
                <w:szCs w:val="16"/>
                <w:lang w:val="sr-Cyrl-CS"/>
              </w:rPr>
              <w:t>Тестирање (контролне вежбе)</w:t>
            </w:r>
          </w:p>
          <w:p w:rsidR="00DA64DA" w:rsidRPr="0031221A" w:rsidRDefault="00DA64DA" w:rsidP="00DA64DA">
            <w:pPr>
              <w:rPr>
                <w:lang w:val="sr-Cyrl-CS"/>
              </w:rPr>
            </w:pPr>
          </w:p>
        </w:tc>
        <w:tc>
          <w:tcPr>
            <w:tcW w:w="1417" w:type="dxa"/>
          </w:tcPr>
          <w:p w:rsidR="00DA64DA" w:rsidRPr="00AF78AC" w:rsidRDefault="00DA64DA" w:rsidP="00DA64DA">
            <w:pPr>
              <w:rPr>
                <w:sz w:val="16"/>
                <w:szCs w:val="16"/>
                <w:lang w:val="sr-Cyrl-CS"/>
              </w:rPr>
            </w:pPr>
            <w:r w:rsidRPr="00AF78AC">
              <w:rPr>
                <w:sz w:val="16"/>
                <w:szCs w:val="16"/>
                <w:lang w:val="sr-Cyrl-CS"/>
              </w:rPr>
              <w:t xml:space="preserve">објашњава разговара пита      слуша  посматра   подстиче      помаже        прегледа  проверава </w:t>
            </w:r>
          </w:p>
          <w:p w:rsidR="00DA64DA" w:rsidRPr="0031221A" w:rsidRDefault="00DA64DA" w:rsidP="00DA64DA">
            <w:pPr>
              <w:rPr>
                <w:lang w:val="sr-Cyrl-CS"/>
              </w:rPr>
            </w:pPr>
          </w:p>
        </w:tc>
        <w:tc>
          <w:tcPr>
            <w:tcW w:w="1754" w:type="dxa"/>
          </w:tcPr>
          <w:p w:rsidR="00DA64DA" w:rsidRPr="0031221A" w:rsidRDefault="00DA64DA" w:rsidP="00DA64DA">
            <w:pPr>
              <w:rPr>
                <w:lang w:val="sr-Cyrl-CS"/>
              </w:rPr>
            </w:pPr>
            <w:r w:rsidRPr="00AF78AC">
              <w:rPr>
                <w:sz w:val="16"/>
                <w:szCs w:val="16"/>
                <w:lang w:val="sr-Cyrl-CS"/>
              </w:rPr>
              <w:t>слуша                                    разговара                пише                  чита                    прича                         решава задатке</w:t>
            </w:r>
            <w:r>
              <w:rPr>
                <w:sz w:val="16"/>
                <w:szCs w:val="16"/>
                <w:lang w:val="sr-Cyrl-CS"/>
              </w:rPr>
              <w:t xml:space="preserve">   </w:t>
            </w:r>
          </w:p>
        </w:tc>
      </w:tr>
      <w:tr w:rsidR="00DA64DA" w:rsidRPr="0031221A" w:rsidTr="006A2756">
        <w:tc>
          <w:tcPr>
            <w:tcW w:w="1560" w:type="dxa"/>
          </w:tcPr>
          <w:p w:rsidR="00DA64DA" w:rsidRPr="00146518" w:rsidRDefault="00DA64DA" w:rsidP="00DA64DA">
            <w:pPr>
              <w:rPr>
                <w:b/>
                <w:bCs/>
              </w:rPr>
            </w:pPr>
            <w:r>
              <w:rPr>
                <w:b/>
                <w:bCs/>
              </w:rPr>
              <w:lastRenderedPageBreak/>
              <w:t>I.II.III.IV</w:t>
            </w:r>
          </w:p>
        </w:tc>
        <w:tc>
          <w:tcPr>
            <w:tcW w:w="1081" w:type="dxa"/>
          </w:tcPr>
          <w:p w:rsidR="00DA64DA" w:rsidRPr="00146518" w:rsidRDefault="00DA64DA" w:rsidP="00DA64DA">
            <w:pPr>
              <w:jc w:val="center"/>
            </w:pPr>
            <w:r>
              <w:t>3.</w:t>
            </w:r>
          </w:p>
        </w:tc>
        <w:tc>
          <w:tcPr>
            <w:tcW w:w="1418" w:type="dxa"/>
          </w:tcPr>
          <w:p w:rsidR="00DA64DA" w:rsidRPr="00B704EA" w:rsidRDefault="00DA64DA" w:rsidP="00DA64DA">
            <w:pPr>
              <w:jc w:val="center"/>
              <w:rPr>
                <w:color w:val="000000"/>
              </w:rPr>
            </w:pPr>
            <w:r w:rsidRPr="00B704EA">
              <w:rPr>
                <w:color w:val="000000"/>
              </w:rPr>
              <w:t>ПРОШЛОСТ СРБИЈЕ</w:t>
            </w:r>
          </w:p>
        </w:tc>
        <w:tc>
          <w:tcPr>
            <w:tcW w:w="1559" w:type="dxa"/>
          </w:tcPr>
          <w:p w:rsidR="00DA64DA" w:rsidRPr="00B704EA" w:rsidRDefault="00DA64DA" w:rsidP="00DA64DA">
            <w:pPr>
              <w:pStyle w:val="TableParagraph"/>
              <w:spacing w:before="19"/>
              <w:ind w:left="55"/>
              <w:rPr>
                <w:sz w:val="16"/>
                <w:szCs w:val="16"/>
              </w:rPr>
            </w:pPr>
            <w:r w:rsidRPr="00B704EA">
              <w:rPr>
                <w:sz w:val="16"/>
                <w:szCs w:val="16"/>
              </w:rPr>
              <w:t>Живот</w:t>
            </w:r>
            <w:r w:rsidRPr="00B704EA">
              <w:rPr>
                <w:spacing w:val="-4"/>
                <w:sz w:val="16"/>
                <w:szCs w:val="16"/>
              </w:rPr>
              <w:t xml:space="preserve"> </w:t>
            </w:r>
            <w:r w:rsidRPr="00B704EA">
              <w:rPr>
                <w:sz w:val="16"/>
                <w:szCs w:val="16"/>
              </w:rPr>
              <w:t>у</w:t>
            </w:r>
            <w:r w:rsidRPr="00B704EA">
              <w:rPr>
                <w:spacing w:val="-3"/>
                <w:sz w:val="16"/>
                <w:szCs w:val="16"/>
              </w:rPr>
              <w:t xml:space="preserve"> </w:t>
            </w:r>
            <w:r w:rsidRPr="00B704EA">
              <w:rPr>
                <w:sz w:val="16"/>
                <w:szCs w:val="16"/>
              </w:rPr>
              <w:t>далекој</w:t>
            </w:r>
            <w:r w:rsidRPr="00B704EA">
              <w:rPr>
                <w:spacing w:val="-3"/>
                <w:sz w:val="16"/>
                <w:szCs w:val="16"/>
              </w:rPr>
              <w:t xml:space="preserve"> </w:t>
            </w:r>
            <w:r w:rsidRPr="00B704EA">
              <w:rPr>
                <w:sz w:val="16"/>
                <w:szCs w:val="16"/>
              </w:rPr>
              <w:t>прошлости</w:t>
            </w:r>
            <w:r w:rsidRPr="00B704EA">
              <w:rPr>
                <w:spacing w:val="-3"/>
                <w:sz w:val="16"/>
                <w:szCs w:val="16"/>
              </w:rPr>
              <w:t xml:space="preserve"> </w:t>
            </w:r>
            <w:r w:rsidRPr="00B704EA">
              <w:rPr>
                <w:sz w:val="16"/>
                <w:szCs w:val="16"/>
              </w:rPr>
              <w:t>(долазак</w:t>
            </w:r>
            <w:r w:rsidRPr="00B704EA">
              <w:rPr>
                <w:spacing w:val="-4"/>
                <w:sz w:val="16"/>
                <w:szCs w:val="16"/>
              </w:rPr>
              <w:t xml:space="preserve"> </w:t>
            </w:r>
            <w:r w:rsidRPr="00B704EA">
              <w:rPr>
                <w:sz w:val="16"/>
                <w:szCs w:val="16"/>
              </w:rPr>
              <w:t>Словена</w:t>
            </w:r>
            <w:r w:rsidRPr="00B704EA">
              <w:rPr>
                <w:spacing w:val="-3"/>
                <w:sz w:val="16"/>
                <w:szCs w:val="16"/>
              </w:rPr>
              <w:t xml:space="preserve"> </w:t>
            </w:r>
            <w:r w:rsidRPr="00B704EA">
              <w:rPr>
                <w:sz w:val="16"/>
                <w:szCs w:val="16"/>
              </w:rPr>
              <w:t>на</w:t>
            </w:r>
            <w:r w:rsidRPr="00B704EA">
              <w:rPr>
                <w:spacing w:val="-4"/>
                <w:sz w:val="16"/>
                <w:szCs w:val="16"/>
              </w:rPr>
              <w:t xml:space="preserve"> </w:t>
            </w:r>
            <w:r w:rsidRPr="00B704EA">
              <w:rPr>
                <w:sz w:val="16"/>
                <w:szCs w:val="16"/>
              </w:rPr>
              <w:t>Балканско</w:t>
            </w:r>
          </w:p>
          <w:p w:rsidR="00DA64DA" w:rsidRPr="00B704EA" w:rsidRDefault="00DA64DA" w:rsidP="00DA64DA">
            <w:pPr>
              <w:pStyle w:val="TableParagraph"/>
              <w:ind w:left="55"/>
              <w:rPr>
                <w:sz w:val="16"/>
                <w:szCs w:val="16"/>
              </w:rPr>
            </w:pPr>
            <w:r w:rsidRPr="00B704EA">
              <w:rPr>
                <w:sz w:val="16"/>
                <w:szCs w:val="16"/>
              </w:rPr>
              <w:t>полуострво,</w:t>
            </w:r>
            <w:r w:rsidRPr="00B704EA">
              <w:rPr>
                <w:spacing w:val="-4"/>
                <w:sz w:val="16"/>
                <w:szCs w:val="16"/>
              </w:rPr>
              <w:t xml:space="preserve"> </w:t>
            </w:r>
            <w:r w:rsidRPr="00B704EA">
              <w:rPr>
                <w:sz w:val="16"/>
                <w:szCs w:val="16"/>
              </w:rPr>
              <w:t>области</w:t>
            </w:r>
            <w:r w:rsidRPr="00B704EA">
              <w:rPr>
                <w:spacing w:val="-3"/>
                <w:sz w:val="16"/>
                <w:szCs w:val="16"/>
              </w:rPr>
              <w:t xml:space="preserve"> </w:t>
            </w:r>
            <w:r w:rsidRPr="00B704EA">
              <w:rPr>
                <w:sz w:val="16"/>
                <w:szCs w:val="16"/>
              </w:rPr>
              <w:t>које</w:t>
            </w:r>
            <w:r w:rsidRPr="00B704EA">
              <w:rPr>
                <w:spacing w:val="-4"/>
                <w:sz w:val="16"/>
                <w:szCs w:val="16"/>
              </w:rPr>
              <w:t xml:space="preserve"> </w:t>
            </w:r>
            <w:r w:rsidRPr="00B704EA">
              <w:rPr>
                <w:sz w:val="16"/>
                <w:szCs w:val="16"/>
              </w:rPr>
              <w:t>су</w:t>
            </w:r>
            <w:r w:rsidRPr="00B704EA">
              <w:rPr>
                <w:spacing w:val="-3"/>
                <w:sz w:val="16"/>
                <w:szCs w:val="16"/>
              </w:rPr>
              <w:t xml:space="preserve"> </w:t>
            </w:r>
            <w:r w:rsidRPr="00B704EA">
              <w:rPr>
                <w:sz w:val="16"/>
                <w:szCs w:val="16"/>
              </w:rPr>
              <w:t>Срби</w:t>
            </w:r>
            <w:r w:rsidRPr="00B704EA">
              <w:rPr>
                <w:spacing w:val="-3"/>
                <w:sz w:val="16"/>
                <w:szCs w:val="16"/>
              </w:rPr>
              <w:t xml:space="preserve"> </w:t>
            </w:r>
            <w:r w:rsidRPr="00B704EA">
              <w:rPr>
                <w:sz w:val="16"/>
                <w:szCs w:val="16"/>
              </w:rPr>
              <w:t>населили;</w:t>
            </w:r>
            <w:r w:rsidRPr="00B704EA">
              <w:rPr>
                <w:spacing w:val="-4"/>
                <w:sz w:val="16"/>
                <w:szCs w:val="16"/>
              </w:rPr>
              <w:t xml:space="preserve"> </w:t>
            </w:r>
            <w:r w:rsidRPr="00B704EA">
              <w:rPr>
                <w:sz w:val="16"/>
                <w:szCs w:val="16"/>
              </w:rPr>
              <w:t>начин</w:t>
            </w:r>
            <w:r w:rsidRPr="00B704EA">
              <w:rPr>
                <w:spacing w:val="-3"/>
                <w:sz w:val="16"/>
                <w:szCs w:val="16"/>
              </w:rPr>
              <w:t xml:space="preserve"> </w:t>
            </w:r>
            <w:r w:rsidRPr="00B704EA">
              <w:rPr>
                <w:sz w:val="16"/>
                <w:szCs w:val="16"/>
              </w:rPr>
              <w:t>живота).</w:t>
            </w:r>
          </w:p>
          <w:p w:rsidR="00DA64DA" w:rsidRPr="00B704EA" w:rsidRDefault="00DA64DA" w:rsidP="00DA64DA">
            <w:pPr>
              <w:pStyle w:val="TableParagraph"/>
              <w:ind w:left="55"/>
              <w:rPr>
                <w:sz w:val="16"/>
                <w:szCs w:val="16"/>
              </w:rPr>
            </w:pPr>
          </w:p>
          <w:p w:rsidR="00DA64DA" w:rsidRPr="00B704EA" w:rsidRDefault="00DA64DA" w:rsidP="00DA64DA">
            <w:pPr>
              <w:pStyle w:val="TableParagraph"/>
              <w:ind w:left="55"/>
              <w:rPr>
                <w:sz w:val="16"/>
                <w:szCs w:val="16"/>
              </w:rPr>
            </w:pPr>
            <w:r w:rsidRPr="00B704EA">
              <w:rPr>
                <w:sz w:val="16"/>
                <w:szCs w:val="16"/>
              </w:rPr>
              <w:t>Српска</w:t>
            </w:r>
            <w:r w:rsidRPr="00B704EA">
              <w:rPr>
                <w:spacing w:val="-3"/>
                <w:sz w:val="16"/>
                <w:szCs w:val="16"/>
              </w:rPr>
              <w:t xml:space="preserve"> </w:t>
            </w:r>
            <w:r w:rsidRPr="00B704EA">
              <w:rPr>
                <w:sz w:val="16"/>
                <w:szCs w:val="16"/>
              </w:rPr>
              <w:t>држава</w:t>
            </w:r>
            <w:r w:rsidRPr="00B704EA">
              <w:rPr>
                <w:spacing w:val="-3"/>
                <w:sz w:val="16"/>
                <w:szCs w:val="16"/>
              </w:rPr>
              <w:t xml:space="preserve"> </w:t>
            </w:r>
            <w:r w:rsidRPr="00B704EA">
              <w:rPr>
                <w:sz w:val="16"/>
                <w:szCs w:val="16"/>
              </w:rPr>
              <w:t>за</w:t>
            </w:r>
            <w:r w:rsidRPr="00B704EA">
              <w:rPr>
                <w:spacing w:val="-3"/>
                <w:sz w:val="16"/>
                <w:szCs w:val="16"/>
              </w:rPr>
              <w:t xml:space="preserve"> </w:t>
            </w:r>
            <w:r w:rsidRPr="00B704EA">
              <w:rPr>
                <w:sz w:val="16"/>
                <w:szCs w:val="16"/>
              </w:rPr>
              <w:t>време</w:t>
            </w:r>
            <w:r w:rsidRPr="00B704EA">
              <w:rPr>
                <w:spacing w:val="-4"/>
                <w:sz w:val="16"/>
                <w:szCs w:val="16"/>
              </w:rPr>
              <w:t xml:space="preserve"> </w:t>
            </w:r>
            <w:r w:rsidRPr="00B704EA">
              <w:rPr>
                <w:sz w:val="16"/>
                <w:szCs w:val="16"/>
              </w:rPr>
              <w:t>владарске</w:t>
            </w:r>
            <w:r w:rsidRPr="00B704EA">
              <w:rPr>
                <w:spacing w:val="-3"/>
                <w:sz w:val="16"/>
                <w:szCs w:val="16"/>
              </w:rPr>
              <w:t xml:space="preserve"> </w:t>
            </w:r>
            <w:r w:rsidRPr="00B704EA">
              <w:rPr>
                <w:sz w:val="16"/>
                <w:szCs w:val="16"/>
              </w:rPr>
              <w:t>породице</w:t>
            </w:r>
            <w:r w:rsidRPr="00B704EA">
              <w:rPr>
                <w:spacing w:val="-3"/>
                <w:sz w:val="16"/>
                <w:szCs w:val="16"/>
              </w:rPr>
              <w:t xml:space="preserve"> </w:t>
            </w:r>
            <w:r w:rsidRPr="00B704EA">
              <w:rPr>
                <w:sz w:val="16"/>
                <w:szCs w:val="16"/>
              </w:rPr>
              <w:t>Немањића</w:t>
            </w:r>
            <w:r w:rsidRPr="00B704EA">
              <w:rPr>
                <w:spacing w:val="-3"/>
                <w:sz w:val="16"/>
                <w:szCs w:val="16"/>
              </w:rPr>
              <w:t xml:space="preserve"> </w:t>
            </w:r>
            <w:r w:rsidRPr="00B704EA">
              <w:rPr>
                <w:sz w:val="16"/>
                <w:szCs w:val="16"/>
              </w:rPr>
              <w:t>–</w:t>
            </w:r>
            <w:r w:rsidRPr="00B704EA">
              <w:rPr>
                <w:spacing w:val="-3"/>
                <w:sz w:val="16"/>
                <w:szCs w:val="16"/>
              </w:rPr>
              <w:t xml:space="preserve"> </w:t>
            </w:r>
            <w:r w:rsidRPr="00B704EA">
              <w:rPr>
                <w:sz w:val="16"/>
                <w:szCs w:val="16"/>
              </w:rPr>
              <w:t>успон</w:t>
            </w:r>
          </w:p>
          <w:p w:rsidR="00DA64DA" w:rsidRPr="00B704EA" w:rsidRDefault="00DA64DA" w:rsidP="00DA64DA">
            <w:pPr>
              <w:pStyle w:val="TableParagraph"/>
              <w:ind w:left="55"/>
              <w:rPr>
                <w:sz w:val="16"/>
                <w:szCs w:val="16"/>
              </w:rPr>
            </w:pPr>
            <w:r w:rsidRPr="00B704EA">
              <w:rPr>
                <w:sz w:val="16"/>
                <w:szCs w:val="16"/>
              </w:rPr>
              <w:t>и</w:t>
            </w:r>
            <w:r w:rsidRPr="00B704EA">
              <w:rPr>
                <w:spacing w:val="-4"/>
                <w:sz w:val="16"/>
                <w:szCs w:val="16"/>
              </w:rPr>
              <w:t xml:space="preserve"> </w:t>
            </w:r>
            <w:r w:rsidRPr="00B704EA">
              <w:rPr>
                <w:sz w:val="16"/>
                <w:szCs w:val="16"/>
              </w:rPr>
              <w:t>слабљење</w:t>
            </w:r>
            <w:r w:rsidRPr="00B704EA">
              <w:rPr>
                <w:spacing w:val="-3"/>
                <w:sz w:val="16"/>
                <w:szCs w:val="16"/>
              </w:rPr>
              <w:t xml:space="preserve"> </w:t>
            </w:r>
            <w:r w:rsidRPr="00B704EA">
              <w:rPr>
                <w:sz w:val="16"/>
                <w:szCs w:val="16"/>
              </w:rPr>
              <w:t>(владари</w:t>
            </w:r>
            <w:r w:rsidRPr="00B704EA">
              <w:rPr>
                <w:spacing w:val="-3"/>
                <w:sz w:val="16"/>
                <w:szCs w:val="16"/>
              </w:rPr>
              <w:t xml:space="preserve"> </w:t>
            </w:r>
            <w:r w:rsidRPr="00B704EA">
              <w:rPr>
                <w:sz w:val="16"/>
                <w:szCs w:val="16"/>
              </w:rPr>
              <w:t>–</w:t>
            </w:r>
            <w:r w:rsidRPr="00B704EA">
              <w:rPr>
                <w:spacing w:val="-3"/>
                <w:sz w:val="16"/>
                <w:szCs w:val="16"/>
              </w:rPr>
              <w:t xml:space="preserve"> </w:t>
            </w:r>
            <w:r w:rsidRPr="00B704EA">
              <w:rPr>
                <w:sz w:val="16"/>
                <w:szCs w:val="16"/>
              </w:rPr>
              <w:t>Стефан</w:t>
            </w:r>
            <w:r w:rsidRPr="00B704EA">
              <w:rPr>
                <w:spacing w:val="-3"/>
                <w:sz w:val="16"/>
                <w:szCs w:val="16"/>
              </w:rPr>
              <w:t xml:space="preserve"> </w:t>
            </w:r>
            <w:r w:rsidRPr="00B704EA">
              <w:rPr>
                <w:sz w:val="16"/>
                <w:szCs w:val="16"/>
              </w:rPr>
              <w:t>Немања,</w:t>
            </w:r>
            <w:r w:rsidRPr="00B704EA">
              <w:rPr>
                <w:spacing w:val="-2"/>
                <w:sz w:val="16"/>
                <w:szCs w:val="16"/>
              </w:rPr>
              <w:t xml:space="preserve"> </w:t>
            </w:r>
            <w:r w:rsidRPr="00B704EA">
              <w:rPr>
                <w:sz w:val="16"/>
                <w:szCs w:val="16"/>
              </w:rPr>
              <w:t>цар</w:t>
            </w:r>
            <w:r w:rsidRPr="00B704EA">
              <w:rPr>
                <w:spacing w:val="-4"/>
                <w:sz w:val="16"/>
                <w:szCs w:val="16"/>
              </w:rPr>
              <w:t xml:space="preserve"> </w:t>
            </w:r>
            <w:r w:rsidRPr="00B704EA">
              <w:rPr>
                <w:sz w:val="16"/>
                <w:szCs w:val="16"/>
              </w:rPr>
              <w:t>Душан,</w:t>
            </w:r>
            <w:r w:rsidRPr="00B704EA">
              <w:rPr>
                <w:spacing w:val="-4"/>
                <w:sz w:val="16"/>
                <w:szCs w:val="16"/>
              </w:rPr>
              <w:t xml:space="preserve"> </w:t>
            </w:r>
            <w:r w:rsidRPr="00B704EA">
              <w:rPr>
                <w:sz w:val="16"/>
                <w:szCs w:val="16"/>
              </w:rPr>
              <w:t>цар</w:t>
            </w:r>
            <w:r w:rsidRPr="00B704EA">
              <w:rPr>
                <w:spacing w:val="-4"/>
                <w:sz w:val="16"/>
                <w:szCs w:val="16"/>
              </w:rPr>
              <w:t xml:space="preserve"> </w:t>
            </w:r>
            <w:r w:rsidRPr="00B704EA">
              <w:rPr>
                <w:sz w:val="16"/>
                <w:szCs w:val="16"/>
              </w:rPr>
              <w:t>Урош;</w:t>
            </w:r>
          </w:p>
          <w:p w:rsidR="00DA64DA" w:rsidRPr="00B704EA" w:rsidRDefault="00DA64DA" w:rsidP="00DA64DA">
            <w:pPr>
              <w:pStyle w:val="TableParagraph"/>
              <w:ind w:left="55"/>
              <w:rPr>
                <w:sz w:val="16"/>
                <w:szCs w:val="16"/>
              </w:rPr>
            </w:pPr>
            <w:r w:rsidRPr="00B704EA">
              <w:rPr>
                <w:sz w:val="16"/>
                <w:szCs w:val="16"/>
              </w:rPr>
              <w:t>култура,</w:t>
            </w:r>
            <w:r w:rsidRPr="00B704EA">
              <w:rPr>
                <w:spacing w:val="-6"/>
                <w:sz w:val="16"/>
                <w:szCs w:val="16"/>
              </w:rPr>
              <w:t xml:space="preserve"> </w:t>
            </w:r>
            <w:r w:rsidRPr="00B704EA">
              <w:rPr>
                <w:sz w:val="16"/>
                <w:szCs w:val="16"/>
              </w:rPr>
              <w:t>начин</w:t>
            </w:r>
            <w:r w:rsidRPr="00B704EA">
              <w:rPr>
                <w:spacing w:val="-6"/>
                <w:sz w:val="16"/>
                <w:szCs w:val="16"/>
              </w:rPr>
              <w:t xml:space="preserve"> </w:t>
            </w:r>
            <w:r w:rsidRPr="00B704EA">
              <w:rPr>
                <w:sz w:val="16"/>
                <w:szCs w:val="16"/>
              </w:rPr>
              <w:t>живота).</w:t>
            </w:r>
          </w:p>
          <w:p w:rsidR="00DA64DA" w:rsidRPr="00B704EA" w:rsidRDefault="00DA64DA" w:rsidP="00DA64DA">
            <w:pPr>
              <w:pStyle w:val="TableParagraph"/>
              <w:ind w:left="55"/>
              <w:rPr>
                <w:sz w:val="16"/>
                <w:szCs w:val="16"/>
              </w:rPr>
            </w:pPr>
            <w:r w:rsidRPr="00B704EA">
              <w:rPr>
                <w:sz w:val="16"/>
                <w:szCs w:val="16"/>
              </w:rPr>
              <w:t>Живот</w:t>
            </w:r>
            <w:r w:rsidRPr="00B704EA">
              <w:rPr>
                <w:spacing w:val="-5"/>
                <w:sz w:val="16"/>
                <w:szCs w:val="16"/>
              </w:rPr>
              <w:t xml:space="preserve"> </w:t>
            </w:r>
            <w:r w:rsidRPr="00B704EA">
              <w:rPr>
                <w:sz w:val="16"/>
                <w:szCs w:val="16"/>
              </w:rPr>
              <w:t>под</w:t>
            </w:r>
            <w:r w:rsidRPr="00B704EA">
              <w:rPr>
                <w:spacing w:val="-5"/>
                <w:sz w:val="16"/>
                <w:szCs w:val="16"/>
              </w:rPr>
              <w:t xml:space="preserve"> </w:t>
            </w:r>
            <w:r w:rsidRPr="00B704EA">
              <w:rPr>
                <w:sz w:val="16"/>
                <w:szCs w:val="16"/>
              </w:rPr>
              <w:t>турском</w:t>
            </w:r>
            <w:r w:rsidRPr="00B704EA">
              <w:rPr>
                <w:spacing w:val="-5"/>
                <w:sz w:val="16"/>
                <w:szCs w:val="16"/>
              </w:rPr>
              <w:t xml:space="preserve"> </w:t>
            </w:r>
            <w:r w:rsidRPr="00B704EA">
              <w:rPr>
                <w:sz w:val="16"/>
                <w:szCs w:val="16"/>
              </w:rPr>
              <w:t>влашћу</w:t>
            </w:r>
            <w:r w:rsidRPr="00B704EA">
              <w:rPr>
                <w:spacing w:val="-5"/>
                <w:sz w:val="16"/>
                <w:szCs w:val="16"/>
              </w:rPr>
              <w:t xml:space="preserve"> </w:t>
            </w:r>
            <w:r w:rsidRPr="00B704EA">
              <w:rPr>
                <w:sz w:val="16"/>
                <w:szCs w:val="16"/>
              </w:rPr>
              <w:t>(начин</w:t>
            </w:r>
            <w:r w:rsidRPr="00B704EA">
              <w:rPr>
                <w:spacing w:val="-5"/>
                <w:sz w:val="16"/>
                <w:szCs w:val="16"/>
              </w:rPr>
              <w:t xml:space="preserve"> </w:t>
            </w:r>
            <w:r w:rsidRPr="00B704EA">
              <w:rPr>
                <w:sz w:val="16"/>
                <w:szCs w:val="16"/>
              </w:rPr>
              <w:t>живота,</w:t>
            </w:r>
            <w:r w:rsidRPr="00B704EA">
              <w:rPr>
                <w:spacing w:val="-5"/>
                <w:sz w:val="16"/>
                <w:szCs w:val="16"/>
              </w:rPr>
              <w:t xml:space="preserve"> </w:t>
            </w:r>
            <w:r w:rsidRPr="00B704EA">
              <w:rPr>
                <w:sz w:val="16"/>
                <w:szCs w:val="16"/>
              </w:rPr>
              <w:t>облици</w:t>
            </w:r>
            <w:r w:rsidRPr="00B704EA">
              <w:rPr>
                <w:spacing w:val="-5"/>
                <w:sz w:val="16"/>
                <w:szCs w:val="16"/>
              </w:rPr>
              <w:t xml:space="preserve"> </w:t>
            </w:r>
            <w:r w:rsidRPr="00B704EA">
              <w:rPr>
                <w:sz w:val="16"/>
                <w:szCs w:val="16"/>
              </w:rPr>
              <w:t>пружања</w:t>
            </w:r>
          </w:p>
          <w:p w:rsidR="00DA64DA" w:rsidRPr="00B704EA" w:rsidRDefault="00DA64DA" w:rsidP="00DA64DA">
            <w:pPr>
              <w:pStyle w:val="TableParagraph"/>
              <w:ind w:left="55"/>
              <w:rPr>
                <w:sz w:val="16"/>
                <w:szCs w:val="16"/>
              </w:rPr>
            </w:pPr>
            <w:r w:rsidRPr="00B704EA">
              <w:rPr>
                <w:sz w:val="16"/>
                <w:szCs w:val="16"/>
              </w:rPr>
              <w:t>отпора).</w:t>
            </w:r>
          </w:p>
          <w:p w:rsidR="00DA64DA" w:rsidRPr="00B704EA" w:rsidRDefault="00DA64DA" w:rsidP="00DA64DA">
            <w:pPr>
              <w:pStyle w:val="TableParagraph"/>
              <w:ind w:left="55"/>
              <w:rPr>
                <w:sz w:val="16"/>
                <w:szCs w:val="16"/>
              </w:rPr>
            </w:pPr>
          </w:p>
          <w:p w:rsidR="00DA64DA" w:rsidRPr="00B704EA" w:rsidRDefault="00DA64DA" w:rsidP="00DA64DA">
            <w:pPr>
              <w:pStyle w:val="TableParagraph"/>
              <w:ind w:left="55"/>
              <w:rPr>
                <w:sz w:val="16"/>
                <w:szCs w:val="16"/>
              </w:rPr>
            </w:pPr>
            <w:r w:rsidRPr="00B704EA">
              <w:rPr>
                <w:sz w:val="16"/>
                <w:szCs w:val="16"/>
              </w:rPr>
              <w:t>Настанак</w:t>
            </w:r>
            <w:r w:rsidRPr="00B704EA">
              <w:rPr>
                <w:spacing w:val="-2"/>
                <w:sz w:val="16"/>
                <w:szCs w:val="16"/>
              </w:rPr>
              <w:t xml:space="preserve"> </w:t>
            </w:r>
            <w:r w:rsidRPr="00B704EA">
              <w:rPr>
                <w:sz w:val="16"/>
                <w:szCs w:val="16"/>
              </w:rPr>
              <w:t>и</w:t>
            </w:r>
            <w:r w:rsidRPr="00B704EA">
              <w:rPr>
                <w:spacing w:val="-3"/>
                <w:sz w:val="16"/>
                <w:szCs w:val="16"/>
              </w:rPr>
              <w:t xml:space="preserve"> </w:t>
            </w:r>
            <w:r w:rsidRPr="00B704EA">
              <w:rPr>
                <w:sz w:val="16"/>
                <w:szCs w:val="16"/>
              </w:rPr>
              <w:t>развој</w:t>
            </w:r>
            <w:r w:rsidRPr="00B704EA">
              <w:rPr>
                <w:spacing w:val="-1"/>
                <w:sz w:val="16"/>
                <w:szCs w:val="16"/>
              </w:rPr>
              <w:t xml:space="preserve"> </w:t>
            </w:r>
            <w:r w:rsidRPr="00B704EA">
              <w:rPr>
                <w:sz w:val="16"/>
                <w:szCs w:val="16"/>
              </w:rPr>
              <w:t>модерне</w:t>
            </w:r>
            <w:r w:rsidRPr="00B704EA">
              <w:rPr>
                <w:spacing w:val="-2"/>
                <w:sz w:val="16"/>
                <w:szCs w:val="16"/>
              </w:rPr>
              <w:t xml:space="preserve"> </w:t>
            </w:r>
            <w:r w:rsidRPr="00B704EA">
              <w:rPr>
                <w:sz w:val="16"/>
                <w:szCs w:val="16"/>
              </w:rPr>
              <w:t>српске</w:t>
            </w:r>
            <w:r w:rsidRPr="00B704EA">
              <w:rPr>
                <w:spacing w:val="-1"/>
                <w:sz w:val="16"/>
                <w:szCs w:val="16"/>
              </w:rPr>
              <w:t xml:space="preserve"> </w:t>
            </w:r>
            <w:r w:rsidRPr="00B704EA">
              <w:rPr>
                <w:sz w:val="16"/>
                <w:szCs w:val="16"/>
              </w:rPr>
              <w:t>државе</w:t>
            </w:r>
            <w:r w:rsidRPr="00B704EA">
              <w:rPr>
                <w:spacing w:val="-2"/>
                <w:sz w:val="16"/>
                <w:szCs w:val="16"/>
              </w:rPr>
              <w:t xml:space="preserve"> </w:t>
            </w:r>
            <w:r w:rsidRPr="00B704EA">
              <w:rPr>
                <w:sz w:val="16"/>
                <w:szCs w:val="16"/>
              </w:rPr>
              <w:t>(Први</w:t>
            </w:r>
            <w:r w:rsidRPr="00B704EA">
              <w:rPr>
                <w:spacing w:val="-1"/>
                <w:sz w:val="16"/>
                <w:szCs w:val="16"/>
              </w:rPr>
              <w:t xml:space="preserve"> </w:t>
            </w:r>
            <w:r w:rsidRPr="00B704EA">
              <w:rPr>
                <w:sz w:val="16"/>
                <w:szCs w:val="16"/>
              </w:rPr>
              <w:t>и</w:t>
            </w:r>
            <w:r w:rsidRPr="00B704EA">
              <w:rPr>
                <w:spacing w:val="-3"/>
                <w:sz w:val="16"/>
                <w:szCs w:val="16"/>
              </w:rPr>
              <w:t xml:space="preserve"> </w:t>
            </w:r>
            <w:r w:rsidRPr="00B704EA">
              <w:rPr>
                <w:sz w:val="16"/>
                <w:szCs w:val="16"/>
              </w:rPr>
              <w:t>Други</w:t>
            </w:r>
            <w:r w:rsidRPr="00B704EA">
              <w:rPr>
                <w:spacing w:val="-1"/>
                <w:sz w:val="16"/>
                <w:szCs w:val="16"/>
              </w:rPr>
              <w:t xml:space="preserve"> </w:t>
            </w:r>
            <w:r w:rsidRPr="00B704EA">
              <w:rPr>
                <w:sz w:val="16"/>
                <w:szCs w:val="16"/>
              </w:rPr>
              <w:t>српски</w:t>
            </w:r>
          </w:p>
          <w:p w:rsidR="00DA64DA" w:rsidRPr="00B704EA" w:rsidRDefault="00DA64DA" w:rsidP="00DA64DA">
            <w:pPr>
              <w:pStyle w:val="TableParagraph"/>
              <w:ind w:left="55"/>
              <w:rPr>
                <w:sz w:val="16"/>
                <w:szCs w:val="16"/>
              </w:rPr>
            </w:pPr>
            <w:r w:rsidRPr="00B704EA">
              <w:rPr>
                <w:sz w:val="16"/>
                <w:szCs w:val="16"/>
              </w:rPr>
              <w:t>устанак</w:t>
            </w:r>
            <w:r w:rsidRPr="00B704EA">
              <w:rPr>
                <w:spacing w:val="-3"/>
                <w:sz w:val="16"/>
                <w:szCs w:val="16"/>
              </w:rPr>
              <w:t xml:space="preserve"> </w:t>
            </w:r>
            <w:r w:rsidRPr="00B704EA">
              <w:rPr>
                <w:sz w:val="16"/>
                <w:szCs w:val="16"/>
              </w:rPr>
              <w:t>–</w:t>
            </w:r>
            <w:r w:rsidRPr="00B704EA">
              <w:rPr>
                <w:spacing w:val="-2"/>
                <w:sz w:val="16"/>
                <w:szCs w:val="16"/>
              </w:rPr>
              <w:t xml:space="preserve"> </w:t>
            </w:r>
            <w:r w:rsidRPr="00B704EA">
              <w:rPr>
                <w:sz w:val="16"/>
                <w:szCs w:val="16"/>
              </w:rPr>
              <w:t>узрок</w:t>
            </w:r>
            <w:r w:rsidRPr="00B704EA">
              <w:rPr>
                <w:spacing w:val="-3"/>
                <w:sz w:val="16"/>
                <w:szCs w:val="16"/>
              </w:rPr>
              <w:t xml:space="preserve"> </w:t>
            </w:r>
            <w:r w:rsidRPr="00B704EA">
              <w:rPr>
                <w:sz w:val="16"/>
                <w:szCs w:val="16"/>
              </w:rPr>
              <w:t>и</w:t>
            </w:r>
            <w:r w:rsidRPr="00B704EA">
              <w:rPr>
                <w:spacing w:val="-3"/>
                <w:sz w:val="16"/>
                <w:szCs w:val="16"/>
              </w:rPr>
              <w:t xml:space="preserve"> </w:t>
            </w:r>
            <w:r w:rsidRPr="00B704EA">
              <w:rPr>
                <w:sz w:val="16"/>
                <w:szCs w:val="16"/>
              </w:rPr>
              <w:t>ток;</w:t>
            </w:r>
            <w:r w:rsidRPr="00B704EA">
              <w:rPr>
                <w:spacing w:val="-3"/>
                <w:sz w:val="16"/>
                <w:szCs w:val="16"/>
              </w:rPr>
              <w:t xml:space="preserve"> </w:t>
            </w:r>
            <w:r w:rsidRPr="00B704EA">
              <w:rPr>
                <w:sz w:val="16"/>
                <w:szCs w:val="16"/>
              </w:rPr>
              <w:t>вође</w:t>
            </w:r>
            <w:r w:rsidRPr="00B704EA">
              <w:rPr>
                <w:spacing w:val="-2"/>
                <w:sz w:val="16"/>
                <w:szCs w:val="16"/>
              </w:rPr>
              <w:t xml:space="preserve"> </w:t>
            </w:r>
            <w:r w:rsidRPr="00B704EA">
              <w:rPr>
                <w:sz w:val="16"/>
                <w:szCs w:val="16"/>
              </w:rPr>
              <w:t>устанка;</w:t>
            </w:r>
            <w:r w:rsidRPr="00B704EA">
              <w:rPr>
                <w:spacing w:val="-2"/>
                <w:sz w:val="16"/>
                <w:szCs w:val="16"/>
              </w:rPr>
              <w:t xml:space="preserve"> </w:t>
            </w:r>
            <w:r w:rsidRPr="00B704EA">
              <w:rPr>
                <w:sz w:val="16"/>
                <w:szCs w:val="16"/>
              </w:rPr>
              <w:t>култура,</w:t>
            </w:r>
            <w:r w:rsidRPr="00B704EA">
              <w:rPr>
                <w:spacing w:val="-3"/>
                <w:sz w:val="16"/>
                <w:szCs w:val="16"/>
              </w:rPr>
              <w:t xml:space="preserve"> </w:t>
            </w:r>
            <w:r w:rsidRPr="00B704EA">
              <w:rPr>
                <w:sz w:val="16"/>
                <w:szCs w:val="16"/>
              </w:rPr>
              <w:t>начин</w:t>
            </w:r>
            <w:r w:rsidRPr="00B704EA">
              <w:rPr>
                <w:spacing w:val="-2"/>
                <w:sz w:val="16"/>
                <w:szCs w:val="16"/>
              </w:rPr>
              <w:t xml:space="preserve"> </w:t>
            </w:r>
            <w:r w:rsidRPr="00B704EA">
              <w:rPr>
                <w:sz w:val="16"/>
                <w:szCs w:val="16"/>
              </w:rPr>
              <w:t>живота).</w:t>
            </w:r>
          </w:p>
          <w:p w:rsidR="00DA64DA" w:rsidRPr="00B704EA" w:rsidRDefault="00DA64DA" w:rsidP="00DA64DA">
            <w:pPr>
              <w:pStyle w:val="TableParagraph"/>
              <w:ind w:left="55"/>
              <w:rPr>
                <w:sz w:val="16"/>
                <w:szCs w:val="16"/>
              </w:rPr>
            </w:pPr>
          </w:p>
          <w:p w:rsidR="00DA64DA" w:rsidRPr="00B704EA" w:rsidRDefault="00DA64DA" w:rsidP="00DA64DA">
            <w:pPr>
              <w:pStyle w:val="TableParagraph"/>
              <w:ind w:left="55"/>
              <w:rPr>
                <w:sz w:val="16"/>
                <w:szCs w:val="16"/>
              </w:rPr>
            </w:pPr>
            <w:r w:rsidRPr="00B704EA">
              <w:rPr>
                <w:sz w:val="16"/>
                <w:szCs w:val="16"/>
              </w:rPr>
              <w:t>Србија</w:t>
            </w:r>
            <w:r w:rsidRPr="00B704EA">
              <w:rPr>
                <w:spacing w:val="-2"/>
                <w:sz w:val="16"/>
                <w:szCs w:val="16"/>
              </w:rPr>
              <w:t xml:space="preserve"> </w:t>
            </w:r>
            <w:r w:rsidRPr="00B704EA">
              <w:rPr>
                <w:sz w:val="16"/>
                <w:szCs w:val="16"/>
              </w:rPr>
              <w:t>у</w:t>
            </w:r>
            <w:r w:rsidRPr="00B704EA">
              <w:rPr>
                <w:spacing w:val="-2"/>
                <w:sz w:val="16"/>
                <w:szCs w:val="16"/>
              </w:rPr>
              <w:t xml:space="preserve"> </w:t>
            </w:r>
            <w:r w:rsidRPr="00B704EA">
              <w:rPr>
                <w:sz w:val="16"/>
                <w:szCs w:val="16"/>
              </w:rPr>
              <w:t>савремено</w:t>
            </w:r>
            <w:r w:rsidRPr="00B704EA">
              <w:rPr>
                <w:spacing w:val="-2"/>
                <w:sz w:val="16"/>
                <w:szCs w:val="16"/>
              </w:rPr>
              <w:t xml:space="preserve"> </w:t>
            </w:r>
            <w:r w:rsidRPr="00B704EA">
              <w:rPr>
                <w:sz w:val="16"/>
                <w:szCs w:val="16"/>
              </w:rPr>
              <w:t>доба</w:t>
            </w:r>
            <w:r w:rsidRPr="00B704EA">
              <w:rPr>
                <w:spacing w:val="-2"/>
                <w:sz w:val="16"/>
                <w:szCs w:val="16"/>
              </w:rPr>
              <w:t xml:space="preserve"> </w:t>
            </w:r>
            <w:r w:rsidRPr="00B704EA">
              <w:rPr>
                <w:sz w:val="16"/>
                <w:szCs w:val="16"/>
              </w:rPr>
              <w:t>(Први</w:t>
            </w:r>
            <w:r w:rsidRPr="00B704EA">
              <w:rPr>
                <w:spacing w:val="-2"/>
                <w:sz w:val="16"/>
                <w:szCs w:val="16"/>
              </w:rPr>
              <w:t xml:space="preserve"> </w:t>
            </w:r>
            <w:r w:rsidRPr="00B704EA">
              <w:rPr>
                <w:sz w:val="16"/>
                <w:szCs w:val="16"/>
              </w:rPr>
              <w:t>светски</w:t>
            </w:r>
            <w:r w:rsidRPr="00B704EA">
              <w:rPr>
                <w:spacing w:val="-2"/>
                <w:sz w:val="16"/>
                <w:szCs w:val="16"/>
              </w:rPr>
              <w:t xml:space="preserve"> </w:t>
            </w:r>
            <w:r w:rsidRPr="00B704EA">
              <w:rPr>
                <w:sz w:val="16"/>
                <w:szCs w:val="16"/>
              </w:rPr>
              <w:t>рат,</w:t>
            </w:r>
            <w:r w:rsidRPr="00B704EA">
              <w:rPr>
                <w:spacing w:val="-2"/>
                <w:sz w:val="16"/>
                <w:szCs w:val="16"/>
              </w:rPr>
              <w:t xml:space="preserve"> </w:t>
            </w:r>
            <w:r w:rsidRPr="00B704EA">
              <w:rPr>
                <w:sz w:val="16"/>
                <w:szCs w:val="16"/>
              </w:rPr>
              <w:t>настанак</w:t>
            </w:r>
          </w:p>
          <w:p w:rsidR="00DA64DA" w:rsidRPr="00B704EA" w:rsidRDefault="00DA64DA" w:rsidP="00DA64DA">
            <w:pPr>
              <w:pStyle w:val="TableParagraph"/>
              <w:ind w:left="55"/>
              <w:rPr>
                <w:sz w:val="16"/>
                <w:szCs w:val="16"/>
              </w:rPr>
            </w:pPr>
            <w:r w:rsidRPr="00B704EA">
              <w:rPr>
                <w:sz w:val="16"/>
                <w:szCs w:val="16"/>
              </w:rPr>
              <w:t>југословенске</w:t>
            </w:r>
            <w:r w:rsidRPr="00B704EA">
              <w:rPr>
                <w:spacing w:val="-6"/>
                <w:sz w:val="16"/>
                <w:szCs w:val="16"/>
              </w:rPr>
              <w:t xml:space="preserve"> </w:t>
            </w:r>
            <w:r w:rsidRPr="00B704EA">
              <w:rPr>
                <w:sz w:val="16"/>
                <w:szCs w:val="16"/>
              </w:rPr>
              <w:t>државе,</w:t>
            </w:r>
            <w:r w:rsidRPr="00B704EA">
              <w:rPr>
                <w:spacing w:val="-5"/>
                <w:sz w:val="16"/>
                <w:szCs w:val="16"/>
              </w:rPr>
              <w:t xml:space="preserve"> </w:t>
            </w:r>
            <w:r w:rsidRPr="00B704EA">
              <w:rPr>
                <w:sz w:val="16"/>
                <w:szCs w:val="16"/>
              </w:rPr>
              <w:t>Други</w:t>
            </w:r>
            <w:r w:rsidRPr="00B704EA">
              <w:rPr>
                <w:spacing w:val="-5"/>
                <w:sz w:val="16"/>
                <w:szCs w:val="16"/>
              </w:rPr>
              <w:t xml:space="preserve"> </w:t>
            </w:r>
            <w:r w:rsidRPr="00B704EA">
              <w:rPr>
                <w:sz w:val="16"/>
                <w:szCs w:val="16"/>
              </w:rPr>
              <w:t>светски</w:t>
            </w:r>
            <w:r w:rsidRPr="00B704EA">
              <w:rPr>
                <w:spacing w:val="-5"/>
                <w:sz w:val="16"/>
                <w:szCs w:val="16"/>
              </w:rPr>
              <w:t xml:space="preserve"> </w:t>
            </w:r>
            <w:r w:rsidRPr="00B704EA">
              <w:rPr>
                <w:sz w:val="16"/>
                <w:szCs w:val="16"/>
              </w:rPr>
              <w:t>рат,</w:t>
            </w:r>
            <w:r w:rsidRPr="00B704EA">
              <w:rPr>
                <w:spacing w:val="-5"/>
                <w:sz w:val="16"/>
                <w:szCs w:val="16"/>
              </w:rPr>
              <w:t xml:space="preserve"> </w:t>
            </w:r>
            <w:r w:rsidRPr="00B704EA">
              <w:rPr>
                <w:sz w:val="16"/>
                <w:szCs w:val="16"/>
              </w:rPr>
              <w:t>промена</w:t>
            </w:r>
            <w:r w:rsidRPr="00B704EA">
              <w:rPr>
                <w:spacing w:val="-5"/>
                <w:sz w:val="16"/>
                <w:szCs w:val="16"/>
              </w:rPr>
              <w:t xml:space="preserve"> </w:t>
            </w:r>
            <w:r w:rsidRPr="00B704EA">
              <w:rPr>
                <w:sz w:val="16"/>
                <w:szCs w:val="16"/>
              </w:rPr>
              <w:t>облика</w:t>
            </w:r>
          </w:p>
          <w:p w:rsidR="00DA64DA" w:rsidRPr="00B704EA" w:rsidRDefault="00DA64DA" w:rsidP="00DA64DA">
            <w:pPr>
              <w:pStyle w:val="TableParagraph"/>
              <w:ind w:left="55"/>
              <w:rPr>
                <w:sz w:val="16"/>
                <w:szCs w:val="16"/>
              </w:rPr>
            </w:pPr>
            <w:r w:rsidRPr="00B704EA">
              <w:rPr>
                <w:sz w:val="16"/>
                <w:szCs w:val="16"/>
              </w:rPr>
              <w:t>владавине,</w:t>
            </w:r>
            <w:r w:rsidRPr="00B704EA">
              <w:rPr>
                <w:spacing w:val="-1"/>
                <w:sz w:val="16"/>
                <w:szCs w:val="16"/>
              </w:rPr>
              <w:t xml:space="preserve"> </w:t>
            </w:r>
            <w:r w:rsidRPr="00B704EA">
              <w:rPr>
                <w:sz w:val="16"/>
                <w:szCs w:val="16"/>
              </w:rPr>
              <w:t>распад југословенске државе и</w:t>
            </w:r>
            <w:r w:rsidRPr="00B704EA">
              <w:rPr>
                <w:spacing w:val="-1"/>
                <w:sz w:val="16"/>
                <w:szCs w:val="16"/>
              </w:rPr>
              <w:t xml:space="preserve"> </w:t>
            </w:r>
            <w:r w:rsidRPr="00B704EA">
              <w:rPr>
                <w:sz w:val="16"/>
                <w:szCs w:val="16"/>
              </w:rPr>
              <w:t>осамостаљење Србије; култура,</w:t>
            </w:r>
            <w:r w:rsidRPr="00B704EA">
              <w:rPr>
                <w:spacing w:val="-6"/>
                <w:sz w:val="16"/>
                <w:szCs w:val="16"/>
              </w:rPr>
              <w:t xml:space="preserve"> </w:t>
            </w:r>
            <w:r w:rsidRPr="00B704EA">
              <w:rPr>
                <w:sz w:val="16"/>
                <w:szCs w:val="16"/>
              </w:rPr>
              <w:lastRenderedPageBreak/>
              <w:t>начин</w:t>
            </w:r>
            <w:r w:rsidRPr="00B704EA">
              <w:rPr>
                <w:spacing w:val="-6"/>
                <w:sz w:val="16"/>
                <w:szCs w:val="16"/>
              </w:rPr>
              <w:t xml:space="preserve"> </w:t>
            </w:r>
            <w:r w:rsidRPr="00B704EA">
              <w:rPr>
                <w:sz w:val="16"/>
                <w:szCs w:val="16"/>
              </w:rPr>
              <w:t>живота).</w:t>
            </w:r>
          </w:p>
          <w:p w:rsidR="00DA64DA" w:rsidRPr="0031221A" w:rsidRDefault="00DA64DA" w:rsidP="00DA64DA">
            <w:pPr>
              <w:rPr>
                <w:lang w:val="sr-Cyrl-CS"/>
              </w:rPr>
            </w:pPr>
          </w:p>
        </w:tc>
        <w:tc>
          <w:tcPr>
            <w:tcW w:w="1862" w:type="dxa"/>
          </w:tcPr>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lastRenderedPageBreak/>
              <w:t>прикаже хронолошки на ленти времена значајне историјске догађаје и личности;</w:t>
            </w:r>
          </w:p>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опише начин живота људи кроз време користећи различите изворе информација;</w:t>
            </w:r>
          </w:p>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 xml:space="preserve">представи ток и резултате истраживања (писано, усмено, помоћу ленте времена, презентацијом и/или цртежом и др.); </w:t>
            </w:r>
          </w:p>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пронађе и одабере потребне информације из различитих извора (писаних, сликовних, дигиталних);</w:t>
            </w:r>
          </w:p>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повеже резултате рада са уложеним трудом;</w:t>
            </w:r>
          </w:p>
          <w:p w:rsidR="00DA64DA" w:rsidRPr="00B704EA" w:rsidRDefault="00DA64DA" w:rsidP="00DA64DA">
            <w:pPr>
              <w:rPr>
                <w:sz w:val="16"/>
                <w:szCs w:val="16"/>
                <w:lang w:val="sr-Cyrl-CS"/>
              </w:rPr>
            </w:pPr>
            <w:r w:rsidRPr="00B704EA">
              <w:rPr>
                <w:sz w:val="16"/>
                <w:szCs w:val="16"/>
              </w:rPr>
              <w:t>сарађује са другима у групи на заједничким активностима</w:t>
            </w:r>
            <w:r>
              <w:rPr>
                <w:sz w:val="24"/>
                <w:szCs w:val="24"/>
              </w:rPr>
              <w:t>.</w:t>
            </w:r>
          </w:p>
        </w:tc>
        <w:tc>
          <w:tcPr>
            <w:tcW w:w="1788" w:type="dxa"/>
          </w:tcPr>
          <w:p w:rsidR="00DA64DA" w:rsidRPr="00B704EA" w:rsidRDefault="00DA64DA" w:rsidP="00DA64DA">
            <w:pPr>
              <w:spacing w:after="160" w:line="259" w:lineRule="auto"/>
              <w:rPr>
                <w:sz w:val="16"/>
                <w:szCs w:val="16"/>
              </w:rPr>
            </w:pPr>
            <w:r w:rsidRPr="00B704EA">
              <w:rPr>
                <w:sz w:val="16"/>
                <w:szCs w:val="16"/>
                <w:lang w:eastAsia="en-GB"/>
              </w:rPr>
              <w:t>к</w:t>
            </w:r>
            <w:r w:rsidRPr="00B704EA">
              <w:rPr>
                <w:sz w:val="16"/>
                <w:szCs w:val="16"/>
                <w:lang w:val="ru-RU" w:eastAsia="en-GB"/>
              </w:rPr>
              <w:t>омуникативна компетенција</w:t>
            </w:r>
            <w:r w:rsidRPr="00B704EA">
              <w:rPr>
                <w:sz w:val="16"/>
                <w:szCs w:val="16"/>
                <w:lang w:eastAsia="en-GB"/>
              </w:rPr>
              <w:t>;</w:t>
            </w:r>
          </w:p>
          <w:p w:rsidR="00DA64DA" w:rsidRPr="00B704EA" w:rsidRDefault="00DA64DA" w:rsidP="00DA64DA">
            <w:pPr>
              <w:spacing w:after="160" w:line="259" w:lineRule="auto"/>
              <w:rPr>
                <w:sz w:val="16"/>
                <w:szCs w:val="16"/>
              </w:rPr>
            </w:pPr>
            <w:r>
              <w:rPr>
                <w:sz w:val="16"/>
                <w:szCs w:val="16"/>
                <w:lang w:val="ru-RU" w:eastAsia="en-GB"/>
              </w:rPr>
              <w:t>-</w:t>
            </w:r>
            <w:r w:rsidRPr="00B704EA">
              <w:rPr>
                <w:sz w:val="16"/>
                <w:szCs w:val="16"/>
                <w:lang w:val="ru-RU" w:eastAsia="en-GB"/>
              </w:rPr>
              <w:t>компетенција за учење</w:t>
            </w:r>
            <w:r w:rsidRPr="00B704EA">
              <w:rPr>
                <w:sz w:val="16"/>
                <w:szCs w:val="16"/>
                <w:lang w:eastAsia="en-GB"/>
              </w:rPr>
              <w:t>;</w:t>
            </w:r>
          </w:p>
          <w:p w:rsidR="00DA64DA" w:rsidRPr="00B704EA" w:rsidRDefault="00DA64DA" w:rsidP="00DA64DA">
            <w:pPr>
              <w:spacing w:after="160" w:line="259" w:lineRule="auto"/>
              <w:rPr>
                <w:sz w:val="16"/>
                <w:szCs w:val="16"/>
              </w:rPr>
            </w:pPr>
            <w:r>
              <w:rPr>
                <w:sz w:val="16"/>
                <w:szCs w:val="16"/>
                <w:lang w:val="ru-RU" w:eastAsia="en-GB"/>
              </w:rPr>
              <w:t>-</w:t>
            </w:r>
            <w:r w:rsidRPr="00B704EA">
              <w:rPr>
                <w:sz w:val="16"/>
                <w:szCs w:val="16"/>
                <w:lang w:val="ru-RU" w:eastAsia="en-GB"/>
              </w:rPr>
              <w:t>дигитална компетенција</w:t>
            </w:r>
            <w:r w:rsidRPr="00B704EA">
              <w:rPr>
                <w:sz w:val="16"/>
                <w:szCs w:val="16"/>
                <w:lang w:eastAsia="en-GB"/>
              </w:rPr>
              <w:t>;</w:t>
            </w:r>
          </w:p>
          <w:p w:rsidR="00DA64DA" w:rsidRPr="00B704EA" w:rsidRDefault="00DA64DA" w:rsidP="00DA64DA">
            <w:pPr>
              <w:spacing w:after="160" w:line="259" w:lineRule="auto"/>
              <w:rPr>
                <w:sz w:val="16"/>
                <w:szCs w:val="16"/>
              </w:rPr>
            </w:pPr>
            <w:r>
              <w:rPr>
                <w:sz w:val="16"/>
                <w:szCs w:val="16"/>
                <w:lang w:val="ru-RU" w:eastAsia="en-GB"/>
              </w:rPr>
              <w:t>-</w:t>
            </w:r>
            <w:r w:rsidRPr="00B704EA">
              <w:rPr>
                <w:sz w:val="16"/>
                <w:szCs w:val="16"/>
                <w:lang w:val="ru-RU" w:eastAsia="en-GB"/>
              </w:rPr>
              <w:t>компетенција за сарадњу</w:t>
            </w:r>
            <w:r w:rsidRPr="00B704EA">
              <w:rPr>
                <w:sz w:val="16"/>
                <w:szCs w:val="16"/>
                <w:lang w:eastAsia="en-GB"/>
              </w:rPr>
              <w:t>;</w:t>
            </w:r>
          </w:p>
          <w:p w:rsidR="00DA64DA" w:rsidRPr="00B704EA" w:rsidRDefault="00DA64DA" w:rsidP="00DA64DA">
            <w:pPr>
              <w:spacing w:after="160" w:line="259" w:lineRule="auto"/>
              <w:rPr>
                <w:sz w:val="16"/>
                <w:szCs w:val="16"/>
              </w:rPr>
            </w:pPr>
            <w:r>
              <w:rPr>
                <w:sz w:val="16"/>
                <w:szCs w:val="16"/>
                <w:lang w:val="ru-RU" w:eastAsia="en-GB"/>
              </w:rPr>
              <w:t>-</w:t>
            </w:r>
            <w:r w:rsidRPr="00B704EA">
              <w:rPr>
                <w:sz w:val="16"/>
                <w:szCs w:val="16"/>
                <w:lang w:val="ru-RU" w:eastAsia="en-GB"/>
              </w:rPr>
              <w:t>за одговорно учешће у демократском друштву</w:t>
            </w:r>
            <w:r w:rsidRPr="00B704EA">
              <w:rPr>
                <w:sz w:val="16"/>
                <w:szCs w:val="16"/>
                <w:lang w:eastAsia="en-GB"/>
              </w:rPr>
              <w:t>;</w:t>
            </w:r>
          </w:p>
          <w:p w:rsidR="00DA64DA" w:rsidRPr="00B704EA" w:rsidRDefault="00DA64DA" w:rsidP="00DA64DA">
            <w:pPr>
              <w:spacing w:after="160" w:line="259" w:lineRule="auto"/>
              <w:rPr>
                <w:sz w:val="16"/>
                <w:szCs w:val="16"/>
              </w:rPr>
            </w:pPr>
            <w:r>
              <w:rPr>
                <w:sz w:val="16"/>
                <w:szCs w:val="16"/>
                <w:lang w:val="ru-RU" w:eastAsia="en-GB"/>
              </w:rPr>
              <w:t>-</w:t>
            </w:r>
            <w:r w:rsidRPr="00B704EA">
              <w:rPr>
                <w:sz w:val="16"/>
                <w:szCs w:val="16"/>
                <w:lang w:val="ru-RU" w:eastAsia="en-GB"/>
              </w:rPr>
              <w:t>естетичка компетенција;</w:t>
            </w:r>
          </w:p>
          <w:p w:rsidR="00DA64DA" w:rsidRPr="00B704EA" w:rsidRDefault="00DA64DA" w:rsidP="00DA64DA">
            <w:pPr>
              <w:spacing w:after="160" w:line="259" w:lineRule="auto"/>
              <w:rPr>
                <w:sz w:val="16"/>
                <w:szCs w:val="16"/>
              </w:rPr>
            </w:pPr>
            <w:r>
              <w:rPr>
                <w:sz w:val="16"/>
                <w:szCs w:val="16"/>
                <w:lang w:val="ru-RU" w:eastAsia="en-GB"/>
              </w:rPr>
              <w:t>-</w:t>
            </w:r>
            <w:r w:rsidRPr="00B704EA">
              <w:rPr>
                <w:sz w:val="16"/>
                <w:szCs w:val="16"/>
                <w:lang w:val="ru-RU" w:eastAsia="en-GB"/>
              </w:rPr>
              <w:t>рад са подацима и информацијама</w:t>
            </w:r>
            <w:r w:rsidRPr="00B704EA">
              <w:rPr>
                <w:sz w:val="16"/>
                <w:szCs w:val="16"/>
                <w:lang w:eastAsia="en-GB"/>
              </w:rPr>
              <w:t>.</w:t>
            </w:r>
          </w:p>
          <w:p w:rsidR="00DA64DA" w:rsidRPr="0031221A" w:rsidRDefault="00DA64DA" w:rsidP="00DA64DA">
            <w:pPr>
              <w:rPr>
                <w:lang w:val="sr-Cyrl-CS"/>
              </w:rPr>
            </w:pPr>
          </w:p>
        </w:tc>
        <w:tc>
          <w:tcPr>
            <w:tcW w:w="2162" w:type="dxa"/>
          </w:tcPr>
          <w:p w:rsidR="00DA64DA" w:rsidRPr="00F1727C" w:rsidRDefault="00DA64DA" w:rsidP="00C12239">
            <w:pPr>
              <w:numPr>
                <w:ilvl w:val="0"/>
                <w:numId w:val="74"/>
              </w:numPr>
              <w:rPr>
                <w:sz w:val="16"/>
                <w:szCs w:val="16"/>
                <w:lang w:val="sr-Cyrl-CS"/>
              </w:rPr>
            </w:pPr>
            <w:r w:rsidRPr="00F1727C">
              <w:rPr>
                <w:sz w:val="16"/>
                <w:szCs w:val="16"/>
                <w:lang w:val="sr-Cyrl-CS"/>
              </w:rPr>
              <w:t>Посматрање (вођење белешки – чек листе, протоколи посматрања)</w:t>
            </w:r>
          </w:p>
          <w:p w:rsidR="00DA64DA" w:rsidRPr="00F1727C" w:rsidRDefault="00DA64DA" w:rsidP="00C12239">
            <w:pPr>
              <w:numPr>
                <w:ilvl w:val="0"/>
                <w:numId w:val="74"/>
              </w:numPr>
              <w:jc w:val="both"/>
              <w:rPr>
                <w:sz w:val="16"/>
                <w:szCs w:val="16"/>
                <w:lang w:val="sr-Cyrl-CS"/>
              </w:rPr>
            </w:pPr>
            <w:r w:rsidRPr="00F1727C">
              <w:rPr>
                <w:sz w:val="16"/>
                <w:szCs w:val="16"/>
                <w:lang w:val="sr-Cyrl-CS"/>
              </w:rPr>
              <w:t>Испитивање (усмено изпитивање – разговор, усмено излагање, презентација радова, дискусија, расправа)</w:t>
            </w:r>
          </w:p>
          <w:p w:rsidR="00DA64DA" w:rsidRPr="00F1727C" w:rsidRDefault="00DA64DA" w:rsidP="00C12239">
            <w:pPr>
              <w:numPr>
                <w:ilvl w:val="0"/>
                <w:numId w:val="74"/>
              </w:numPr>
              <w:jc w:val="both"/>
              <w:rPr>
                <w:sz w:val="16"/>
                <w:szCs w:val="16"/>
                <w:lang w:val="sr-Cyrl-CS"/>
              </w:rPr>
            </w:pPr>
            <w:r w:rsidRPr="00F1727C">
              <w:rPr>
                <w:sz w:val="16"/>
                <w:szCs w:val="16"/>
                <w:lang w:val="sr-Cyrl-CS"/>
              </w:rPr>
              <w:t>Тестирање (контролне вежбе)</w:t>
            </w:r>
          </w:p>
          <w:p w:rsidR="00DA64DA" w:rsidRPr="0031221A" w:rsidRDefault="00DA64DA" w:rsidP="00DA64DA">
            <w:pPr>
              <w:rPr>
                <w:lang w:val="sr-Cyrl-CS"/>
              </w:rPr>
            </w:pPr>
          </w:p>
        </w:tc>
        <w:tc>
          <w:tcPr>
            <w:tcW w:w="1417" w:type="dxa"/>
          </w:tcPr>
          <w:p w:rsidR="00DA64DA" w:rsidRPr="00AF78AC" w:rsidRDefault="00DA64DA" w:rsidP="00DA64DA">
            <w:pPr>
              <w:rPr>
                <w:sz w:val="16"/>
                <w:szCs w:val="16"/>
                <w:lang w:val="sr-Cyrl-CS"/>
              </w:rPr>
            </w:pPr>
            <w:r w:rsidRPr="00AF78AC">
              <w:rPr>
                <w:sz w:val="16"/>
                <w:szCs w:val="16"/>
                <w:lang w:val="sr-Cyrl-CS"/>
              </w:rPr>
              <w:t xml:space="preserve">објашњава разговара пита      слуша  посматра   подстиче      помаже        прегледа  проверава </w:t>
            </w:r>
          </w:p>
          <w:p w:rsidR="00DA64DA" w:rsidRPr="0031221A" w:rsidRDefault="00DA64DA" w:rsidP="00DA64DA">
            <w:pPr>
              <w:rPr>
                <w:lang w:val="sr-Cyrl-CS"/>
              </w:rPr>
            </w:pPr>
          </w:p>
        </w:tc>
        <w:tc>
          <w:tcPr>
            <w:tcW w:w="1754" w:type="dxa"/>
          </w:tcPr>
          <w:p w:rsidR="00DA64DA" w:rsidRPr="0031221A" w:rsidRDefault="00DA64DA" w:rsidP="00DA64DA">
            <w:pPr>
              <w:rPr>
                <w:lang w:val="sr-Cyrl-CS"/>
              </w:rPr>
            </w:pPr>
            <w:r w:rsidRPr="00AF78AC">
              <w:rPr>
                <w:sz w:val="16"/>
                <w:szCs w:val="16"/>
                <w:lang w:val="sr-Cyrl-CS"/>
              </w:rPr>
              <w:t xml:space="preserve">слуша                                    разговара                пише                  чита                    прича       </w:t>
            </w:r>
            <w:r>
              <w:rPr>
                <w:sz w:val="16"/>
                <w:szCs w:val="16"/>
                <w:lang w:val="sr-Cyrl-CS"/>
              </w:rPr>
              <w:t xml:space="preserve">      истражује</w:t>
            </w:r>
            <w:r w:rsidRPr="00AF78AC">
              <w:rPr>
                <w:sz w:val="16"/>
                <w:szCs w:val="16"/>
                <w:lang w:val="sr-Cyrl-CS"/>
              </w:rPr>
              <w:t xml:space="preserve">                  решава задатке</w:t>
            </w:r>
            <w:r>
              <w:rPr>
                <w:sz w:val="16"/>
                <w:szCs w:val="16"/>
                <w:lang w:val="sr-Cyrl-CS"/>
              </w:rPr>
              <w:t xml:space="preserve">   </w:t>
            </w:r>
          </w:p>
        </w:tc>
      </w:tr>
      <w:tr w:rsidR="00DA64DA" w:rsidRPr="0031221A" w:rsidTr="006A2756">
        <w:tc>
          <w:tcPr>
            <w:tcW w:w="1560" w:type="dxa"/>
          </w:tcPr>
          <w:p w:rsidR="00DA64DA" w:rsidRPr="00B704EA" w:rsidRDefault="00DA64DA" w:rsidP="00DA64DA">
            <w:pPr>
              <w:rPr>
                <w:b/>
                <w:bCs/>
              </w:rPr>
            </w:pPr>
            <w:r>
              <w:rPr>
                <w:b/>
                <w:bCs/>
              </w:rPr>
              <w:lastRenderedPageBreak/>
              <w:t>V,VI</w:t>
            </w:r>
          </w:p>
        </w:tc>
        <w:tc>
          <w:tcPr>
            <w:tcW w:w="1081" w:type="dxa"/>
          </w:tcPr>
          <w:p w:rsidR="00DA64DA" w:rsidRPr="00146518" w:rsidRDefault="00DA64DA" w:rsidP="00DA64DA">
            <w:pPr>
              <w:jc w:val="center"/>
            </w:pPr>
            <w:r>
              <w:t>4.</w:t>
            </w:r>
          </w:p>
        </w:tc>
        <w:tc>
          <w:tcPr>
            <w:tcW w:w="1418" w:type="dxa"/>
          </w:tcPr>
          <w:p w:rsidR="00DA64DA" w:rsidRPr="0033760C" w:rsidRDefault="00DA64DA" w:rsidP="00DA64DA">
            <w:pPr>
              <w:jc w:val="center"/>
              <w:rPr>
                <w:color w:val="000000"/>
                <w:sz w:val="18"/>
                <w:szCs w:val="18"/>
              </w:rPr>
            </w:pPr>
            <w:r w:rsidRPr="0033760C">
              <w:rPr>
                <w:color w:val="000000"/>
                <w:sz w:val="18"/>
                <w:szCs w:val="18"/>
              </w:rPr>
              <w:t>МАТЕРИЈАЛИ</w:t>
            </w:r>
          </w:p>
        </w:tc>
        <w:tc>
          <w:tcPr>
            <w:tcW w:w="1559" w:type="dxa"/>
          </w:tcPr>
          <w:p w:rsidR="00DA64DA" w:rsidRPr="00B704EA" w:rsidRDefault="00DA64DA" w:rsidP="00DA64DA">
            <w:pPr>
              <w:pStyle w:val="TableParagraph"/>
              <w:spacing w:before="19" w:line="161" w:lineRule="exact"/>
              <w:ind w:left="0"/>
              <w:rPr>
                <w:sz w:val="16"/>
                <w:szCs w:val="16"/>
              </w:rPr>
            </w:pPr>
            <w:r w:rsidRPr="00B704EA">
              <w:rPr>
                <w:sz w:val="16"/>
                <w:szCs w:val="16"/>
              </w:rPr>
              <w:t>Смеше</w:t>
            </w:r>
            <w:r w:rsidRPr="00B704EA">
              <w:rPr>
                <w:spacing w:val="-2"/>
                <w:sz w:val="16"/>
                <w:szCs w:val="16"/>
              </w:rPr>
              <w:t xml:space="preserve"> </w:t>
            </w:r>
            <w:r w:rsidRPr="00B704EA">
              <w:rPr>
                <w:sz w:val="16"/>
                <w:szCs w:val="16"/>
              </w:rPr>
              <w:t>(течности,</w:t>
            </w:r>
            <w:r w:rsidRPr="00B704EA">
              <w:rPr>
                <w:spacing w:val="-1"/>
                <w:sz w:val="16"/>
                <w:szCs w:val="16"/>
              </w:rPr>
              <w:t xml:space="preserve"> </w:t>
            </w:r>
            <w:r w:rsidRPr="00B704EA">
              <w:rPr>
                <w:sz w:val="16"/>
                <w:szCs w:val="16"/>
              </w:rPr>
              <w:t>храна,</w:t>
            </w:r>
            <w:r w:rsidRPr="00B704EA">
              <w:rPr>
                <w:spacing w:val="-1"/>
                <w:sz w:val="16"/>
                <w:szCs w:val="16"/>
              </w:rPr>
              <w:t xml:space="preserve"> </w:t>
            </w:r>
            <w:r w:rsidRPr="00B704EA">
              <w:rPr>
                <w:sz w:val="16"/>
                <w:szCs w:val="16"/>
              </w:rPr>
              <w:t>земљиште,</w:t>
            </w:r>
            <w:r w:rsidRPr="00B704EA">
              <w:rPr>
                <w:spacing w:val="-1"/>
                <w:sz w:val="16"/>
                <w:szCs w:val="16"/>
              </w:rPr>
              <w:t xml:space="preserve"> </w:t>
            </w:r>
            <w:r w:rsidRPr="00B704EA">
              <w:rPr>
                <w:sz w:val="16"/>
                <w:szCs w:val="16"/>
              </w:rPr>
              <w:t>ваздух).</w:t>
            </w:r>
          </w:p>
          <w:p w:rsidR="00DA64DA" w:rsidRDefault="00DA64DA" w:rsidP="00DA64DA">
            <w:pPr>
              <w:pStyle w:val="TableParagraph"/>
              <w:ind w:left="0" w:right="417"/>
              <w:rPr>
                <w:sz w:val="16"/>
                <w:szCs w:val="16"/>
              </w:rPr>
            </w:pPr>
          </w:p>
          <w:p w:rsidR="00DA64DA" w:rsidRDefault="00DA64DA" w:rsidP="00DA64DA">
            <w:pPr>
              <w:pStyle w:val="TableParagraph"/>
              <w:ind w:left="0" w:right="417"/>
              <w:rPr>
                <w:sz w:val="16"/>
                <w:szCs w:val="16"/>
              </w:rPr>
            </w:pPr>
            <w:r w:rsidRPr="00B704EA">
              <w:rPr>
                <w:sz w:val="16"/>
                <w:szCs w:val="16"/>
              </w:rPr>
              <w:t>Раздвајање</w:t>
            </w:r>
            <w:r w:rsidRPr="00B704EA">
              <w:rPr>
                <w:spacing w:val="-5"/>
                <w:sz w:val="16"/>
                <w:szCs w:val="16"/>
              </w:rPr>
              <w:t xml:space="preserve"> </w:t>
            </w:r>
            <w:r w:rsidRPr="00B704EA">
              <w:rPr>
                <w:sz w:val="16"/>
                <w:szCs w:val="16"/>
              </w:rPr>
              <w:t>састојака</w:t>
            </w:r>
            <w:r w:rsidRPr="00B704EA">
              <w:rPr>
                <w:spacing w:val="-4"/>
                <w:sz w:val="16"/>
                <w:szCs w:val="16"/>
              </w:rPr>
              <w:t xml:space="preserve"> </w:t>
            </w:r>
            <w:r w:rsidRPr="00B704EA">
              <w:rPr>
                <w:sz w:val="16"/>
                <w:szCs w:val="16"/>
              </w:rPr>
              <w:t>смеше</w:t>
            </w:r>
            <w:r w:rsidRPr="00B704EA">
              <w:rPr>
                <w:spacing w:val="-4"/>
                <w:sz w:val="16"/>
                <w:szCs w:val="16"/>
              </w:rPr>
              <w:t xml:space="preserve"> </w:t>
            </w:r>
            <w:r w:rsidRPr="00B704EA">
              <w:rPr>
                <w:sz w:val="16"/>
                <w:szCs w:val="16"/>
              </w:rPr>
              <w:t>(просејавање,</w:t>
            </w:r>
            <w:r w:rsidRPr="00B704EA">
              <w:rPr>
                <w:spacing w:val="-4"/>
                <w:sz w:val="16"/>
                <w:szCs w:val="16"/>
              </w:rPr>
              <w:t xml:space="preserve"> </w:t>
            </w:r>
            <w:r w:rsidRPr="00B704EA">
              <w:rPr>
                <w:sz w:val="16"/>
                <w:szCs w:val="16"/>
              </w:rPr>
              <w:t>одливање,</w:t>
            </w:r>
            <w:r w:rsidRPr="00B704EA">
              <w:rPr>
                <w:spacing w:val="-4"/>
                <w:sz w:val="16"/>
                <w:szCs w:val="16"/>
              </w:rPr>
              <w:t xml:space="preserve"> </w:t>
            </w:r>
            <w:r w:rsidRPr="00B704EA">
              <w:rPr>
                <w:sz w:val="16"/>
                <w:szCs w:val="16"/>
              </w:rPr>
              <w:t>цеђење,</w:t>
            </w:r>
            <w:r w:rsidRPr="00B704EA">
              <w:rPr>
                <w:spacing w:val="-32"/>
                <w:sz w:val="16"/>
                <w:szCs w:val="16"/>
              </w:rPr>
              <w:t xml:space="preserve"> </w:t>
            </w:r>
            <w:r w:rsidRPr="00B704EA">
              <w:rPr>
                <w:sz w:val="16"/>
                <w:szCs w:val="16"/>
              </w:rPr>
              <w:t>испаравање).</w:t>
            </w:r>
          </w:p>
          <w:p w:rsidR="00DA64DA" w:rsidRPr="0033760C" w:rsidRDefault="00DA64DA" w:rsidP="00DA64DA">
            <w:pPr>
              <w:pStyle w:val="TableParagraph"/>
              <w:ind w:left="0" w:right="417"/>
              <w:rPr>
                <w:sz w:val="16"/>
                <w:szCs w:val="16"/>
              </w:rPr>
            </w:pPr>
          </w:p>
          <w:p w:rsidR="00DA64DA" w:rsidRPr="00B704EA" w:rsidRDefault="00DA64DA" w:rsidP="00DA64DA">
            <w:pPr>
              <w:pStyle w:val="TableParagraph"/>
              <w:ind w:left="0" w:right="164"/>
              <w:rPr>
                <w:sz w:val="16"/>
                <w:szCs w:val="16"/>
              </w:rPr>
            </w:pPr>
            <w:r w:rsidRPr="00B704EA">
              <w:rPr>
                <w:sz w:val="16"/>
                <w:szCs w:val="16"/>
              </w:rPr>
              <w:t xml:space="preserve">Наелектрисавање </w:t>
            </w:r>
          </w:p>
          <w:p w:rsidR="00DA64DA" w:rsidRPr="00B704EA" w:rsidRDefault="00DA64DA" w:rsidP="00DA64DA">
            <w:pPr>
              <w:pStyle w:val="TableParagraph"/>
              <w:ind w:left="0" w:right="164"/>
              <w:rPr>
                <w:spacing w:val="1"/>
                <w:sz w:val="16"/>
                <w:szCs w:val="16"/>
              </w:rPr>
            </w:pPr>
            <w:r w:rsidRPr="00B704EA">
              <w:rPr>
                <w:sz w:val="16"/>
                <w:szCs w:val="16"/>
              </w:rPr>
              <w:t>предмета од различитих материјала.</w:t>
            </w:r>
            <w:r w:rsidRPr="00B704EA">
              <w:rPr>
                <w:spacing w:val="1"/>
                <w:sz w:val="16"/>
                <w:szCs w:val="16"/>
              </w:rPr>
              <w:t xml:space="preserve"> </w:t>
            </w:r>
          </w:p>
          <w:p w:rsidR="00DA64DA" w:rsidRDefault="00DA64DA" w:rsidP="00DA64DA">
            <w:pPr>
              <w:pStyle w:val="TableParagraph"/>
              <w:ind w:left="55" w:right="164"/>
              <w:rPr>
                <w:spacing w:val="1"/>
              </w:rPr>
            </w:pPr>
            <w:r w:rsidRPr="004B4DEF">
              <w:t>Електрична проводљивост – проводници и изолатори.</w:t>
            </w:r>
            <w:r w:rsidRPr="004B4DEF">
              <w:rPr>
                <w:spacing w:val="1"/>
              </w:rPr>
              <w:t xml:space="preserve"> </w:t>
            </w:r>
          </w:p>
          <w:p w:rsidR="00DA64DA" w:rsidRDefault="00DA64DA" w:rsidP="00DA64DA">
            <w:pPr>
              <w:pStyle w:val="TableParagraph"/>
              <w:ind w:left="55" w:right="164"/>
              <w:rPr>
                <w:spacing w:val="1"/>
              </w:rPr>
            </w:pPr>
          </w:p>
          <w:p w:rsidR="00DA64DA" w:rsidRDefault="00DA64DA" w:rsidP="00DA64DA">
            <w:pPr>
              <w:pStyle w:val="TableParagraph"/>
              <w:ind w:left="55" w:right="164"/>
              <w:rPr>
                <w:sz w:val="16"/>
                <w:szCs w:val="16"/>
              </w:rPr>
            </w:pPr>
            <w:r w:rsidRPr="0033760C">
              <w:rPr>
                <w:sz w:val="16"/>
                <w:szCs w:val="16"/>
              </w:rPr>
              <w:t>Рационална</w:t>
            </w:r>
            <w:r w:rsidRPr="0033760C">
              <w:rPr>
                <w:spacing w:val="-5"/>
                <w:sz w:val="16"/>
                <w:szCs w:val="16"/>
              </w:rPr>
              <w:t xml:space="preserve"> </w:t>
            </w:r>
            <w:r w:rsidRPr="0033760C">
              <w:rPr>
                <w:sz w:val="16"/>
                <w:szCs w:val="16"/>
              </w:rPr>
              <w:t>потрошња</w:t>
            </w:r>
            <w:r w:rsidRPr="0033760C">
              <w:rPr>
                <w:spacing w:val="-4"/>
                <w:sz w:val="16"/>
                <w:szCs w:val="16"/>
              </w:rPr>
              <w:t xml:space="preserve"> </w:t>
            </w:r>
            <w:r w:rsidRPr="0033760C">
              <w:rPr>
                <w:sz w:val="16"/>
                <w:szCs w:val="16"/>
              </w:rPr>
              <w:t>електричне</w:t>
            </w:r>
            <w:r w:rsidRPr="0033760C">
              <w:rPr>
                <w:spacing w:val="-4"/>
                <w:sz w:val="16"/>
                <w:szCs w:val="16"/>
              </w:rPr>
              <w:t xml:space="preserve"> </w:t>
            </w:r>
            <w:r w:rsidRPr="0033760C">
              <w:rPr>
                <w:sz w:val="16"/>
                <w:szCs w:val="16"/>
              </w:rPr>
              <w:t>енергије</w:t>
            </w:r>
            <w:r w:rsidRPr="0033760C">
              <w:rPr>
                <w:spacing w:val="-4"/>
                <w:sz w:val="16"/>
                <w:szCs w:val="16"/>
              </w:rPr>
              <w:t xml:space="preserve"> </w:t>
            </w:r>
            <w:r w:rsidRPr="0033760C">
              <w:rPr>
                <w:sz w:val="16"/>
                <w:szCs w:val="16"/>
              </w:rPr>
              <w:t>и</w:t>
            </w:r>
            <w:r w:rsidRPr="0033760C">
              <w:rPr>
                <w:spacing w:val="-5"/>
                <w:sz w:val="16"/>
                <w:szCs w:val="16"/>
              </w:rPr>
              <w:t xml:space="preserve"> </w:t>
            </w:r>
            <w:r w:rsidRPr="0033760C">
              <w:rPr>
                <w:sz w:val="16"/>
                <w:szCs w:val="16"/>
              </w:rPr>
              <w:t>правилно</w:t>
            </w:r>
            <w:r w:rsidRPr="0033760C">
              <w:rPr>
                <w:spacing w:val="-5"/>
                <w:sz w:val="16"/>
                <w:szCs w:val="16"/>
              </w:rPr>
              <w:t xml:space="preserve"> </w:t>
            </w:r>
            <w:r w:rsidRPr="0033760C">
              <w:rPr>
                <w:sz w:val="16"/>
                <w:szCs w:val="16"/>
              </w:rPr>
              <w:t>руковање</w:t>
            </w:r>
            <w:r w:rsidRPr="0033760C">
              <w:rPr>
                <w:spacing w:val="-32"/>
                <w:sz w:val="16"/>
                <w:szCs w:val="16"/>
              </w:rPr>
              <w:t xml:space="preserve"> </w:t>
            </w:r>
            <w:r w:rsidRPr="0033760C">
              <w:rPr>
                <w:sz w:val="16"/>
                <w:szCs w:val="16"/>
              </w:rPr>
              <w:t>електричним</w:t>
            </w:r>
            <w:r w:rsidRPr="0033760C">
              <w:rPr>
                <w:spacing w:val="-1"/>
                <w:sz w:val="16"/>
                <w:szCs w:val="16"/>
              </w:rPr>
              <w:t xml:space="preserve"> </w:t>
            </w:r>
            <w:r w:rsidRPr="0033760C">
              <w:rPr>
                <w:sz w:val="16"/>
                <w:szCs w:val="16"/>
              </w:rPr>
              <w:t>апаратима</w:t>
            </w:r>
            <w:r w:rsidRPr="0033760C">
              <w:rPr>
                <w:spacing w:val="-1"/>
                <w:sz w:val="16"/>
                <w:szCs w:val="16"/>
              </w:rPr>
              <w:t xml:space="preserve"> </w:t>
            </w:r>
            <w:r w:rsidRPr="0033760C">
              <w:rPr>
                <w:sz w:val="16"/>
                <w:szCs w:val="16"/>
              </w:rPr>
              <w:t>у</w:t>
            </w:r>
            <w:r w:rsidRPr="0033760C">
              <w:rPr>
                <w:spacing w:val="-1"/>
                <w:sz w:val="16"/>
                <w:szCs w:val="16"/>
              </w:rPr>
              <w:t xml:space="preserve"> </w:t>
            </w:r>
            <w:r w:rsidRPr="0033760C">
              <w:rPr>
                <w:sz w:val="16"/>
                <w:szCs w:val="16"/>
              </w:rPr>
              <w:t>домаћинству.</w:t>
            </w:r>
            <w:r>
              <w:rPr>
                <w:sz w:val="16"/>
                <w:szCs w:val="16"/>
              </w:rPr>
              <w:t xml:space="preserve"> </w:t>
            </w:r>
          </w:p>
          <w:p w:rsidR="00DA64DA" w:rsidRDefault="00DA64DA" w:rsidP="00DA64DA">
            <w:pPr>
              <w:pStyle w:val="TableParagraph"/>
              <w:ind w:left="55" w:right="164"/>
              <w:rPr>
                <w:sz w:val="16"/>
                <w:szCs w:val="16"/>
              </w:rPr>
            </w:pPr>
          </w:p>
          <w:p w:rsidR="00DA64DA" w:rsidRPr="00AF78AC" w:rsidRDefault="00DA64DA" w:rsidP="00DA64DA">
            <w:pPr>
              <w:pStyle w:val="TableParagraph"/>
              <w:spacing w:line="237" w:lineRule="auto"/>
              <w:ind w:left="0" w:right="406"/>
              <w:rPr>
                <w:sz w:val="16"/>
                <w:szCs w:val="16"/>
              </w:rPr>
            </w:pPr>
            <w:r w:rsidRPr="00AF78AC">
              <w:rPr>
                <w:sz w:val="16"/>
                <w:szCs w:val="16"/>
              </w:rPr>
              <w:t>Магнетна</w:t>
            </w:r>
            <w:r w:rsidRPr="00AF78AC">
              <w:rPr>
                <w:spacing w:val="-4"/>
                <w:sz w:val="16"/>
                <w:szCs w:val="16"/>
              </w:rPr>
              <w:t xml:space="preserve"> </w:t>
            </w:r>
            <w:r w:rsidRPr="00AF78AC">
              <w:rPr>
                <w:sz w:val="16"/>
                <w:szCs w:val="16"/>
              </w:rPr>
              <w:t>својства</w:t>
            </w:r>
            <w:r w:rsidRPr="00AF78AC">
              <w:rPr>
                <w:spacing w:val="-3"/>
                <w:sz w:val="16"/>
                <w:szCs w:val="16"/>
              </w:rPr>
              <w:t xml:space="preserve"> </w:t>
            </w:r>
            <w:r w:rsidRPr="00AF78AC">
              <w:rPr>
                <w:sz w:val="16"/>
                <w:szCs w:val="16"/>
              </w:rPr>
              <w:t>материјала</w:t>
            </w:r>
            <w:r w:rsidRPr="00AF78AC">
              <w:rPr>
                <w:spacing w:val="-3"/>
                <w:sz w:val="16"/>
                <w:szCs w:val="16"/>
              </w:rPr>
              <w:t xml:space="preserve"> </w:t>
            </w:r>
            <w:r w:rsidRPr="00AF78AC">
              <w:rPr>
                <w:sz w:val="16"/>
                <w:szCs w:val="16"/>
              </w:rPr>
              <w:t>(природни</w:t>
            </w:r>
            <w:r w:rsidRPr="00AF78AC">
              <w:rPr>
                <w:spacing w:val="-3"/>
                <w:sz w:val="16"/>
                <w:szCs w:val="16"/>
              </w:rPr>
              <w:t xml:space="preserve"> </w:t>
            </w:r>
            <w:r w:rsidRPr="00AF78AC">
              <w:rPr>
                <w:sz w:val="16"/>
                <w:szCs w:val="16"/>
              </w:rPr>
              <w:t>магнети,</w:t>
            </w:r>
            <w:r w:rsidRPr="00AF78AC">
              <w:rPr>
                <w:spacing w:val="-3"/>
                <w:sz w:val="16"/>
                <w:szCs w:val="16"/>
              </w:rPr>
              <w:t xml:space="preserve"> </w:t>
            </w:r>
            <w:r w:rsidRPr="00AF78AC">
              <w:rPr>
                <w:sz w:val="16"/>
                <w:szCs w:val="16"/>
              </w:rPr>
              <w:t>могућност</w:t>
            </w:r>
            <w:r w:rsidRPr="00AF78AC">
              <w:rPr>
                <w:spacing w:val="-32"/>
                <w:sz w:val="16"/>
                <w:szCs w:val="16"/>
              </w:rPr>
              <w:t xml:space="preserve"> </w:t>
            </w:r>
            <w:r w:rsidRPr="00AF78AC">
              <w:rPr>
                <w:sz w:val="16"/>
                <w:szCs w:val="16"/>
              </w:rPr>
              <w:t>намагнетисавања</w:t>
            </w:r>
            <w:r w:rsidRPr="00AF78AC">
              <w:rPr>
                <w:spacing w:val="-2"/>
                <w:sz w:val="16"/>
                <w:szCs w:val="16"/>
              </w:rPr>
              <w:t xml:space="preserve"> </w:t>
            </w:r>
            <w:r w:rsidRPr="00AF78AC">
              <w:rPr>
                <w:sz w:val="16"/>
                <w:szCs w:val="16"/>
              </w:rPr>
              <w:t>тела</w:t>
            </w:r>
            <w:r w:rsidRPr="00AF78AC">
              <w:rPr>
                <w:spacing w:val="-1"/>
                <w:sz w:val="16"/>
                <w:szCs w:val="16"/>
              </w:rPr>
              <w:t xml:space="preserve"> </w:t>
            </w:r>
            <w:r w:rsidRPr="00AF78AC">
              <w:rPr>
                <w:sz w:val="16"/>
                <w:szCs w:val="16"/>
              </w:rPr>
              <w:t>и</w:t>
            </w:r>
            <w:r w:rsidRPr="00AF78AC">
              <w:rPr>
                <w:spacing w:val="-3"/>
                <w:sz w:val="16"/>
                <w:szCs w:val="16"/>
              </w:rPr>
              <w:t xml:space="preserve"> </w:t>
            </w:r>
            <w:r w:rsidRPr="00AF78AC">
              <w:rPr>
                <w:sz w:val="16"/>
                <w:szCs w:val="16"/>
              </w:rPr>
              <w:t>својства</w:t>
            </w:r>
            <w:r w:rsidRPr="00AF78AC">
              <w:rPr>
                <w:spacing w:val="-1"/>
                <w:sz w:val="16"/>
                <w:szCs w:val="16"/>
              </w:rPr>
              <w:t xml:space="preserve"> </w:t>
            </w:r>
            <w:r w:rsidRPr="00AF78AC">
              <w:rPr>
                <w:sz w:val="16"/>
                <w:szCs w:val="16"/>
              </w:rPr>
              <w:t>које</w:t>
            </w:r>
            <w:r w:rsidRPr="00AF78AC">
              <w:rPr>
                <w:spacing w:val="-1"/>
                <w:sz w:val="16"/>
                <w:szCs w:val="16"/>
              </w:rPr>
              <w:t xml:space="preserve"> </w:t>
            </w:r>
            <w:r w:rsidRPr="00AF78AC">
              <w:rPr>
                <w:sz w:val="16"/>
                <w:szCs w:val="16"/>
              </w:rPr>
              <w:t>тада</w:t>
            </w:r>
            <w:r w:rsidRPr="00AF78AC">
              <w:rPr>
                <w:spacing w:val="-2"/>
                <w:sz w:val="16"/>
                <w:szCs w:val="16"/>
              </w:rPr>
              <w:t xml:space="preserve"> </w:t>
            </w:r>
            <w:r w:rsidRPr="00AF78AC">
              <w:rPr>
                <w:sz w:val="16"/>
                <w:szCs w:val="16"/>
              </w:rPr>
              <w:t>испољавају).</w:t>
            </w:r>
          </w:p>
          <w:p w:rsidR="00DA64DA" w:rsidRPr="00AF78AC" w:rsidRDefault="00DA64DA" w:rsidP="00DA64DA">
            <w:pPr>
              <w:pStyle w:val="TableParagraph"/>
              <w:spacing w:line="237" w:lineRule="auto"/>
              <w:ind w:left="55" w:right="406"/>
              <w:rPr>
                <w:sz w:val="16"/>
                <w:szCs w:val="16"/>
              </w:rPr>
            </w:pPr>
          </w:p>
          <w:p w:rsidR="00DA64DA" w:rsidRPr="00AF78AC" w:rsidRDefault="00DA64DA" w:rsidP="00DA64DA">
            <w:pPr>
              <w:pStyle w:val="TableParagraph"/>
              <w:ind w:left="0" w:right="802"/>
              <w:rPr>
                <w:spacing w:val="-32"/>
                <w:sz w:val="16"/>
                <w:szCs w:val="16"/>
              </w:rPr>
            </w:pPr>
            <w:r w:rsidRPr="00AF78AC">
              <w:rPr>
                <w:sz w:val="16"/>
                <w:szCs w:val="16"/>
              </w:rPr>
              <w:t>Запаљиви</w:t>
            </w:r>
            <w:r w:rsidRPr="00AF78AC">
              <w:rPr>
                <w:spacing w:val="-6"/>
                <w:sz w:val="16"/>
                <w:szCs w:val="16"/>
              </w:rPr>
              <w:t xml:space="preserve"> </w:t>
            </w:r>
            <w:r w:rsidRPr="00AF78AC">
              <w:rPr>
                <w:sz w:val="16"/>
                <w:szCs w:val="16"/>
              </w:rPr>
              <w:t>материјали</w:t>
            </w:r>
            <w:r w:rsidRPr="00AF78AC">
              <w:rPr>
                <w:spacing w:val="-5"/>
                <w:sz w:val="16"/>
                <w:szCs w:val="16"/>
              </w:rPr>
              <w:t xml:space="preserve"> </w:t>
            </w:r>
            <w:r w:rsidRPr="00AF78AC">
              <w:rPr>
                <w:sz w:val="16"/>
                <w:szCs w:val="16"/>
              </w:rPr>
              <w:t>(ознаке</w:t>
            </w:r>
            <w:r w:rsidRPr="00AF78AC">
              <w:rPr>
                <w:spacing w:val="-5"/>
                <w:sz w:val="16"/>
                <w:szCs w:val="16"/>
              </w:rPr>
              <w:t xml:space="preserve"> </w:t>
            </w:r>
            <w:r w:rsidRPr="00AF78AC">
              <w:rPr>
                <w:sz w:val="16"/>
                <w:szCs w:val="16"/>
              </w:rPr>
              <w:t>за</w:t>
            </w:r>
            <w:r w:rsidRPr="00AF78AC">
              <w:rPr>
                <w:spacing w:val="-5"/>
                <w:sz w:val="16"/>
                <w:szCs w:val="16"/>
              </w:rPr>
              <w:t xml:space="preserve"> </w:t>
            </w:r>
            <w:r w:rsidRPr="00AF78AC">
              <w:rPr>
                <w:sz w:val="16"/>
                <w:szCs w:val="16"/>
              </w:rPr>
              <w:t>запаљиве</w:t>
            </w:r>
            <w:r w:rsidRPr="00AF78AC">
              <w:rPr>
                <w:spacing w:val="-4"/>
                <w:sz w:val="16"/>
                <w:szCs w:val="16"/>
              </w:rPr>
              <w:t xml:space="preserve"> </w:t>
            </w:r>
            <w:r w:rsidRPr="00AF78AC">
              <w:rPr>
                <w:sz w:val="16"/>
                <w:szCs w:val="16"/>
              </w:rPr>
              <w:t>материјале).</w:t>
            </w:r>
            <w:r w:rsidRPr="00AF78AC">
              <w:rPr>
                <w:spacing w:val="-32"/>
                <w:sz w:val="16"/>
                <w:szCs w:val="16"/>
              </w:rPr>
              <w:t xml:space="preserve"> </w:t>
            </w:r>
          </w:p>
          <w:p w:rsidR="00DA64DA" w:rsidRPr="00AF78AC" w:rsidRDefault="00DA64DA" w:rsidP="00DA64DA">
            <w:pPr>
              <w:pStyle w:val="TableParagraph"/>
              <w:ind w:left="0" w:right="802"/>
              <w:rPr>
                <w:sz w:val="16"/>
                <w:szCs w:val="16"/>
              </w:rPr>
            </w:pPr>
            <w:r w:rsidRPr="00AF78AC">
              <w:rPr>
                <w:sz w:val="16"/>
                <w:szCs w:val="16"/>
              </w:rPr>
              <w:lastRenderedPageBreak/>
              <w:t>Ваздух кисеоник</w:t>
            </w:r>
            <w:r w:rsidRPr="00AF78AC">
              <w:rPr>
                <w:spacing w:val="-1"/>
                <w:sz w:val="16"/>
                <w:szCs w:val="16"/>
              </w:rPr>
              <w:t xml:space="preserve"> </w:t>
            </w:r>
            <w:r w:rsidRPr="00AF78AC">
              <w:rPr>
                <w:sz w:val="16"/>
                <w:szCs w:val="16"/>
              </w:rPr>
              <w:t>као чинилац</w:t>
            </w:r>
            <w:r w:rsidRPr="00AF78AC">
              <w:rPr>
                <w:spacing w:val="-1"/>
                <w:sz w:val="16"/>
                <w:szCs w:val="16"/>
              </w:rPr>
              <w:t xml:space="preserve"> </w:t>
            </w:r>
            <w:r w:rsidRPr="00AF78AC">
              <w:rPr>
                <w:sz w:val="16"/>
                <w:szCs w:val="16"/>
              </w:rPr>
              <w:t>сагоревања.</w:t>
            </w:r>
          </w:p>
          <w:p w:rsidR="00DA64DA" w:rsidRPr="00AF78AC" w:rsidRDefault="00DA64DA" w:rsidP="00DA64DA">
            <w:pPr>
              <w:pStyle w:val="TableParagraph"/>
              <w:ind w:left="0" w:right="164"/>
              <w:rPr>
                <w:sz w:val="16"/>
                <w:szCs w:val="16"/>
              </w:rPr>
            </w:pPr>
            <w:r w:rsidRPr="00AF78AC">
              <w:rPr>
                <w:sz w:val="16"/>
                <w:szCs w:val="16"/>
              </w:rPr>
              <w:t>Опасност</w:t>
            </w:r>
            <w:r w:rsidRPr="00AF78AC">
              <w:rPr>
                <w:spacing w:val="-3"/>
                <w:sz w:val="16"/>
                <w:szCs w:val="16"/>
              </w:rPr>
              <w:t xml:space="preserve"> </w:t>
            </w:r>
            <w:r w:rsidRPr="00AF78AC">
              <w:rPr>
                <w:sz w:val="16"/>
                <w:szCs w:val="16"/>
              </w:rPr>
              <w:t>и</w:t>
            </w:r>
            <w:r w:rsidRPr="00AF78AC">
              <w:rPr>
                <w:spacing w:val="-3"/>
                <w:sz w:val="16"/>
                <w:szCs w:val="16"/>
              </w:rPr>
              <w:t xml:space="preserve"> </w:t>
            </w:r>
            <w:r w:rsidRPr="00AF78AC">
              <w:rPr>
                <w:sz w:val="16"/>
                <w:szCs w:val="16"/>
              </w:rPr>
              <w:t>заштита</w:t>
            </w:r>
            <w:r w:rsidRPr="00AF78AC">
              <w:rPr>
                <w:spacing w:val="-2"/>
                <w:sz w:val="16"/>
                <w:szCs w:val="16"/>
              </w:rPr>
              <w:t xml:space="preserve"> </w:t>
            </w:r>
            <w:r w:rsidRPr="00AF78AC">
              <w:rPr>
                <w:sz w:val="16"/>
                <w:szCs w:val="16"/>
              </w:rPr>
              <w:t>од</w:t>
            </w:r>
            <w:r w:rsidRPr="00AF78AC">
              <w:rPr>
                <w:spacing w:val="-2"/>
                <w:sz w:val="16"/>
                <w:szCs w:val="16"/>
              </w:rPr>
              <w:t xml:space="preserve"> </w:t>
            </w:r>
            <w:r w:rsidRPr="00AF78AC">
              <w:rPr>
                <w:sz w:val="16"/>
                <w:szCs w:val="16"/>
              </w:rPr>
              <w:t>пожара.</w:t>
            </w:r>
          </w:p>
          <w:p w:rsidR="00DA64DA" w:rsidRPr="0031221A" w:rsidRDefault="00DA64DA" w:rsidP="00DA64DA">
            <w:pPr>
              <w:rPr>
                <w:lang w:val="sr-Cyrl-CS"/>
              </w:rPr>
            </w:pPr>
          </w:p>
        </w:tc>
        <w:tc>
          <w:tcPr>
            <w:tcW w:w="1862" w:type="dxa"/>
          </w:tcPr>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lastRenderedPageBreak/>
              <w:t>идентификује и самостално раздваја смеше просејавањем, одливањем, цеђењем и испаравњем;</w:t>
            </w:r>
          </w:p>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 xml:space="preserve">испита електричну проводљивост материјала помоћу једноставног струјног кола; </w:t>
            </w:r>
          </w:p>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наведе примере штедљивог коришћења електричне енергије;</w:t>
            </w:r>
          </w:p>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наведе примере употребе магнета у свакодневном животу;</w:t>
            </w:r>
          </w:p>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наведе примере превенције и заштите од пожара;</w:t>
            </w:r>
          </w:p>
          <w:p w:rsidR="00DA64DA" w:rsidRPr="00B704EA" w:rsidRDefault="00DA64DA" w:rsidP="00C12239">
            <w:pPr>
              <w:numPr>
                <w:ilvl w:val="0"/>
                <w:numId w:val="73"/>
              </w:numPr>
              <w:autoSpaceDE w:val="0"/>
              <w:autoSpaceDN w:val="0"/>
              <w:adjustRightInd w:val="0"/>
              <w:ind w:left="360"/>
              <w:rPr>
                <w:sz w:val="16"/>
                <w:szCs w:val="16"/>
              </w:rPr>
            </w:pPr>
            <w:r w:rsidRPr="00B704EA">
              <w:rPr>
                <w:sz w:val="16"/>
                <w:szCs w:val="16"/>
              </w:rPr>
              <w:t xml:space="preserve">представи ток и резултате истраживања (писано, усмено, помоћу ленте времена, презентацијом и/или цртежом и др.); </w:t>
            </w:r>
          </w:p>
          <w:p w:rsidR="00DA64DA" w:rsidRPr="00B704EA" w:rsidRDefault="00DA64DA" w:rsidP="00DA64DA">
            <w:pPr>
              <w:rPr>
                <w:sz w:val="16"/>
                <w:szCs w:val="16"/>
                <w:lang w:val="sr-Cyrl-CS"/>
              </w:rPr>
            </w:pPr>
          </w:p>
        </w:tc>
        <w:tc>
          <w:tcPr>
            <w:tcW w:w="1788" w:type="dxa"/>
          </w:tcPr>
          <w:p w:rsidR="00DA64DA" w:rsidRPr="00B704EA" w:rsidRDefault="00DA64DA" w:rsidP="00DA64DA">
            <w:pPr>
              <w:spacing w:after="160" w:line="259" w:lineRule="auto"/>
              <w:rPr>
                <w:sz w:val="16"/>
                <w:szCs w:val="16"/>
              </w:rPr>
            </w:pPr>
            <w:r w:rsidRPr="00B704EA">
              <w:rPr>
                <w:sz w:val="16"/>
                <w:szCs w:val="16"/>
                <w:lang w:eastAsia="en-GB"/>
              </w:rPr>
              <w:t>к</w:t>
            </w:r>
            <w:r w:rsidRPr="00B704EA">
              <w:rPr>
                <w:sz w:val="16"/>
                <w:szCs w:val="16"/>
                <w:lang w:val="ru-RU" w:eastAsia="en-GB"/>
              </w:rPr>
              <w:t>омуникативна компетенција</w:t>
            </w:r>
            <w:r w:rsidRPr="00B704EA">
              <w:rPr>
                <w:sz w:val="16"/>
                <w:szCs w:val="16"/>
                <w:lang w:eastAsia="en-GB"/>
              </w:rPr>
              <w:t>;</w:t>
            </w:r>
          </w:p>
          <w:p w:rsidR="00DA64DA" w:rsidRPr="00B704EA" w:rsidRDefault="00DA64DA" w:rsidP="00DA64DA">
            <w:pPr>
              <w:spacing w:after="160" w:line="259" w:lineRule="auto"/>
              <w:rPr>
                <w:sz w:val="16"/>
                <w:szCs w:val="16"/>
              </w:rPr>
            </w:pPr>
            <w:r>
              <w:rPr>
                <w:sz w:val="16"/>
                <w:szCs w:val="16"/>
                <w:lang w:val="ru-RU" w:eastAsia="en-GB"/>
              </w:rPr>
              <w:t>-</w:t>
            </w:r>
            <w:r w:rsidRPr="00B704EA">
              <w:rPr>
                <w:sz w:val="16"/>
                <w:szCs w:val="16"/>
                <w:lang w:val="ru-RU" w:eastAsia="en-GB"/>
              </w:rPr>
              <w:t>компетенција за учење</w:t>
            </w:r>
            <w:r w:rsidRPr="00B704EA">
              <w:rPr>
                <w:sz w:val="16"/>
                <w:szCs w:val="16"/>
                <w:lang w:eastAsia="en-GB"/>
              </w:rPr>
              <w:t>;</w:t>
            </w:r>
          </w:p>
          <w:p w:rsidR="00DA64DA" w:rsidRPr="00B704EA" w:rsidRDefault="00DA64DA" w:rsidP="00DA64DA">
            <w:pPr>
              <w:spacing w:after="160" w:line="259" w:lineRule="auto"/>
              <w:rPr>
                <w:sz w:val="16"/>
                <w:szCs w:val="16"/>
              </w:rPr>
            </w:pPr>
            <w:r>
              <w:rPr>
                <w:sz w:val="16"/>
                <w:szCs w:val="16"/>
                <w:lang w:val="ru-RU" w:eastAsia="en-GB"/>
              </w:rPr>
              <w:t>-</w:t>
            </w:r>
            <w:r w:rsidRPr="00B704EA">
              <w:rPr>
                <w:sz w:val="16"/>
                <w:szCs w:val="16"/>
                <w:lang w:val="ru-RU" w:eastAsia="en-GB"/>
              </w:rPr>
              <w:t>дигитална компетенција</w:t>
            </w:r>
            <w:r w:rsidRPr="00B704EA">
              <w:rPr>
                <w:sz w:val="16"/>
                <w:szCs w:val="16"/>
                <w:lang w:eastAsia="en-GB"/>
              </w:rPr>
              <w:t>;</w:t>
            </w:r>
          </w:p>
          <w:p w:rsidR="00DA64DA" w:rsidRPr="00B704EA" w:rsidRDefault="00DA64DA" w:rsidP="00DA64DA">
            <w:pPr>
              <w:spacing w:after="160" w:line="259" w:lineRule="auto"/>
              <w:rPr>
                <w:sz w:val="16"/>
                <w:szCs w:val="16"/>
              </w:rPr>
            </w:pPr>
            <w:r>
              <w:rPr>
                <w:sz w:val="16"/>
                <w:szCs w:val="16"/>
                <w:lang w:val="ru-RU" w:eastAsia="en-GB"/>
              </w:rPr>
              <w:t>-</w:t>
            </w:r>
            <w:r w:rsidRPr="00B704EA">
              <w:rPr>
                <w:sz w:val="16"/>
                <w:szCs w:val="16"/>
                <w:lang w:val="ru-RU" w:eastAsia="en-GB"/>
              </w:rPr>
              <w:t>компетенција за сарадњу</w:t>
            </w:r>
            <w:r w:rsidRPr="00B704EA">
              <w:rPr>
                <w:sz w:val="16"/>
                <w:szCs w:val="16"/>
                <w:lang w:eastAsia="en-GB"/>
              </w:rPr>
              <w:t>;</w:t>
            </w:r>
          </w:p>
          <w:p w:rsidR="00DA64DA" w:rsidRPr="00B704EA" w:rsidRDefault="00DA64DA" w:rsidP="00DA64DA">
            <w:pPr>
              <w:spacing w:after="160" w:line="259" w:lineRule="auto"/>
              <w:rPr>
                <w:sz w:val="16"/>
                <w:szCs w:val="16"/>
              </w:rPr>
            </w:pPr>
            <w:r>
              <w:rPr>
                <w:sz w:val="16"/>
                <w:szCs w:val="16"/>
                <w:lang w:val="ru-RU" w:eastAsia="en-GB"/>
              </w:rPr>
              <w:t>-</w:t>
            </w:r>
            <w:r w:rsidRPr="00B704EA">
              <w:rPr>
                <w:sz w:val="16"/>
                <w:szCs w:val="16"/>
                <w:lang w:val="ru-RU" w:eastAsia="en-GB"/>
              </w:rPr>
              <w:t>за одговорно учешће у демократском друштву</w:t>
            </w:r>
            <w:r w:rsidRPr="00B704EA">
              <w:rPr>
                <w:sz w:val="16"/>
                <w:szCs w:val="16"/>
                <w:lang w:eastAsia="en-GB"/>
              </w:rPr>
              <w:t>;</w:t>
            </w:r>
          </w:p>
          <w:p w:rsidR="00DA64DA" w:rsidRPr="00B704EA" w:rsidRDefault="00DA64DA" w:rsidP="00DA64DA">
            <w:pPr>
              <w:spacing w:after="160" w:line="259" w:lineRule="auto"/>
              <w:rPr>
                <w:sz w:val="16"/>
                <w:szCs w:val="16"/>
              </w:rPr>
            </w:pPr>
            <w:r>
              <w:rPr>
                <w:sz w:val="16"/>
                <w:szCs w:val="16"/>
                <w:lang w:val="ru-RU" w:eastAsia="en-GB"/>
              </w:rPr>
              <w:t>-</w:t>
            </w:r>
            <w:r w:rsidRPr="00B704EA">
              <w:rPr>
                <w:sz w:val="16"/>
                <w:szCs w:val="16"/>
                <w:lang w:val="ru-RU" w:eastAsia="en-GB"/>
              </w:rPr>
              <w:t>естетичка компетенција;</w:t>
            </w:r>
          </w:p>
          <w:p w:rsidR="00DA64DA" w:rsidRPr="00B704EA" w:rsidRDefault="00DA64DA" w:rsidP="00DA64DA">
            <w:pPr>
              <w:spacing w:after="160" w:line="259" w:lineRule="auto"/>
              <w:rPr>
                <w:sz w:val="16"/>
                <w:szCs w:val="16"/>
              </w:rPr>
            </w:pPr>
            <w:r>
              <w:rPr>
                <w:sz w:val="16"/>
                <w:szCs w:val="16"/>
                <w:lang w:val="ru-RU" w:eastAsia="en-GB"/>
              </w:rPr>
              <w:t>-</w:t>
            </w:r>
            <w:r w:rsidRPr="00B704EA">
              <w:rPr>
                <w:sz w:val="16"/>
                <w:szCs w:val="16"/>
                <w:lang w:val="ru-RU" w:eastAsia="en-GB"/>
              </w:rPr>
              <w:t>рад са подацима и информацијама</w:t>
            </w:r>
            <w:r w:rsidRPr="00B704EA">
              <w:rPr>
                <w:sz w:val="16"/>
                <w:szCs w:val="16"/>
                <w:lang w:eastAsia="en-GB"/>
              </w:rPr>
              <w:t>.</w:t>
            </w:r>
          </w:p>
          <w:p w:rsidR="00DA64DA" w:rsidRPr="0031221A" w:rsidRDefault="00DA64DA" w:rsidP="00DA64DA">
            <w:pPr>
              <w:rPr>
                <w:lang w:val="sr-Cyrl-CS"/>
              </w:rPr>
            </w:pPr>
          </w:p>
        </w:tc>
        <w:tc>
          <w:tcPr>
            <w:tcW w:w="2162" w:type="dxa"/>
          </w:tcPr>
          <w:p w:rsidR="00DA64DA" w:rsidRPr="00F1727C" w:rsidRDefault="00DA64DA" w:rsidP="00C12239">
            <w:pPr>
              <w:numPr>
                <w:ilvl w:val="0"/>
                <w:numId w:val="74"/>
              </w:numPr>
              <w:rPr>
                <w:sz w:val="16"/>
                <w:szCs w:val="16"/>
                <w:lang w:val="sr-Cyrl-CS"/>
              </w:rPr>
            </w:pPr>
            <w:r w:rsidRPr="00F1727C">
              <w:rPr>
                <w:sz w:val="16"/>
                <w:szCs w:val="16"/>
                <w:lang w:val="sr-Cyrl-CS"/>
              </w:rPr>
              <w:t>Посматрање (вођење белешки – чек листе, протоколи посматрања)</w:t>
            </w:r>
          </w:p>
          <w:p w:rsidR="00DA64DA" w:rsidRPr="00F1727C" w:rsidRDefault="00DA64DA" w:rsidP="00C12239">
            <w:pPr>
              <w:numPr>
                <w:ilvl w:val="0"/>
                <w:numId w:val="74"/>
              </w:numPr>
              <w:jc w:val="both"/>
              <w:rPr>
                <w:sz w:val="16"/>
                <w:szCs w:val="16"/>
                <w:lang w:val="sr-Cyrl-CS"/>
              </w:rPr>
            </w:pPr>
            <w:r w:rsidRPr="00F1727C">
              <w:rPr>
                <w:sz w:val="16"/>
                <w:szCs w:val="16"/>
                <w:lang w:val="sr-Cyrl-CS"/>
              </w:rPr>
              <w:t>Испитивање (усмено изпитивање – разговор, усмено излагање, презентација радова, дискусија, расправа)</w:t>
            </w:r>
          </w:p>
          <w:p w:rsidR="00DA64DA" w:rsidRPr="00F1727C" w:rsidRDefault="00DA64DA" w:rsidP="00C12239">
            <w:pPr>
              <w:numPr>
                <w:ilvl w:val="0"/>
                <w:numId w:val="74"/>
              </w:numPr>
              <w:jc w:val="both"/>
              <w:rPr>
                <w:sz w:val="16"/>
                <w:szCs w:val="16"/>
                <w:lang w:val="sr-Cyrl-CS"/>
              </w:rPr>
            </w:pPr>
            <w:r w:rsidRPr="00F1727C">
              <w:rPr>
                <w:sz w:val="16"/>
                <w:szCs w:val="16"/>
                <w:lang w:val="sr-Cyrl-CS"/>
              </w:rPr>
              <w:t>Тестирање (контролне вежбе)</w:t>
            </w:r>
          </w:p>
          <w:p w:rsidR="00DA64DA" w:rsidRPr="0031221A" w:rsidRDefault="00DA64DA" w:rsidP="00DA64DA">
            <w:pPr>
              <w:rPr>
                <w:lang w:val="sr-Cyrl-CS"/>
              </w:rPr>
            </w:pPr>
          </w:p>
        </w:tc>
        <w:tc>
          <w:tcPr>
            <w:tcW w:w="1417" w:type="dxa"/>
          </w:tcPr>
          <w:p w:rsidR="00DA64DA" w:rsidRPr="00AF78AC" w:rsidRDefault="00DA64DA" w:rsidP="00DA64DA">
            <w:pPr>
              <w:rPr>
                <w:sz w:val="16"/>
                <w:szCs w:val="16"/>
                <w:lang w:val="sr-Cyrl-CS"/>
              </w:rPr>
            </w:pPr>
            <w:r w:rsidRPr="00AF78AC">
              <w:rPr>
                <w:sz w:val="16"/>
                <w:szCs w:val="16"/>
                <w:lang w:val="sr-Cyrl-CS"/>
              </w:rPr>
              <w:t xml:space="preserve">објашњава разговара пита      слуша  посматра   подстиче      помаже        прегледа  проверава </w:t>
            </w:r>
          </w:p>
          <w:p w:rsidR="00DA64DA" w:rsidRPr="0031221A" w:rsidRDefault="00DA64DA" w:rsidP="00DA64DA">
            <w:pPr>
              <w:rPr>
                <w:lang w:val="sr-Cyrl-CS"/>
              </w:rPr>
            </w:pPr>
          </w:p>
        </w:tc>
        <w:tc>
          <w:tcPr>
            <w:tcW w:w="1754" w:type="dxa"/>
          </w:tcPr>
          <w:p w:rsidR="00DA64DA" w:rsidRPr="0031221A" w:rsidRDefault="00DA64DA" w:rsidP="00DA64DA">
            <w:pPr>
              <w:rPr>
                <w:lang w:val="sr-Cyrl-CS"/>
              </w:rPr>
            </w:pPr>
            <w:r w:rsidRPr="00AF78AC">
              <w:rPr>
                <w:sz w:val="16"/>
                <w:szCs w:val="16"/>
                <w:lang w:val="sr-Cyrl-CS"/>
              </w:rPr>
              <w:t xml:space="preserve">слуша                                    разговара                пише                  чита                    прича      </w:t>
            </w:r>
            <w:r>
              <w:rPr>
                <w:sz w:val="16"/>
                <w:szCs w:val="16"/>
                <w:lang w:val="sr-Cyrl-CS"/>
              </w:rPr>
              <w:t xml:space="preserve">             изводи огледе </w:t>
            </w:r>
            <w:r w:rsidRPr="00AF78AC">
              <w:rPr>
                <w:sz w:val="16"/>
                <w:szCs w:val="16"/>
                <w:lang w:val="sr-Cyrl-CS"/>
              </w:rPr>
              <w:t xml:space="preserve">                   решава задатке</w:t>
            </w:r>
            <w:r>
              <w:rPr>
                <w:sz w:val="16"/>
                <w:szCs w:val="16"/>
                <w:lang w:val="sr-Cyrl-CS"/>
              </w:rPr>
              <w:t xml:space="preserve">   </w:t>
            </w:r>
          </w:p>
        </w:tc>
      </w:tr>
    </w:tbl>
    <w:p w:rsidR="00DA64DA" w:rsidRDefault="00DA64DA" w:rsidP="00DA64DA">
      <w:pPr>
        <w:rPr>
          <w:rFonts w:ascii="Times New Roman" w:hAnsi="Times New Roman"/>
          <w:lang w:val="sr-Cyrl-CS"/>
        </w:rPr>
      </w:pPr>
    </w:p>
    <w:p w:rsidR="007B72EF" w:rsidRDefault="007B72EF" w:rsidP="00DA64DA">
      <w:pPr>
        <w:rPr>
          <w:rFonts w:ascii="Times New Roman" w:hAnsi="Times New Roman"/>
          <w:lang w:val="sr-Cyrl-CS"/>
        </w:rPr>
      </w:pPr>
    </w:p>
    <w:p w:rsidR="007B72EF" w:rsidRDefault="007B72EF" w:rsidP="00DA64DA">
      <w:pPr>
        <w:rPr>
          <w:rFonts w:ascii="Times New Roman" w:hAnsi="Times New Roman"/>
          <w:lang w:val="sr-Cyrl-CS"/>
        </w:rPr>
      </w:pPr>
    </w:p>
    <w:p w:rsidR="00DA64DA" w:rsidRPr="00190325" w:rsidRDefault="00DA64DA" w:rsidP="00DA64DA">
      <w:pPr>
        <w:tabs>
          <w:tab w:val="left" w:pos="2980"/>
        </w:tabs>
        <w:kinsoku w:val="0"/>
        <w:overflowPunct w:val="0"/>
        <w:rPr>
          <w:rFonts w:ascii="Times New Roman" w:hAnsi="Times New Roman"/>
          <w:b/>
          <w:color w:val="000000"/>
          <w:szCs w:val="24"/>
          <w:lang w:val="sr-Cyrl-CS"/>
        </w:rPr>
      </w:pPr>
      <w:r w:rsidRPr="006A2756">
        <w:rPr>
          <w:rStyle w:val="Heading3Char"/>
        </w:rPr>
        <w:t>Музичка култура</w:t>
      </w:r>
    </w:p>
    <w:p w:rsidR="00DA64DA" w:rsidRPr="00190325" w:rsidRDefault="00DA64DA" w:rsidP="00DA64DA">
      <w:pPr>
        <w:kinsoku w:val="0"/>
        <w:overflowPunct w:val="0"/>
        <w:rPr>
          <w:rFonts w:ascii="Times New Roman" w:hAnsi="Times New Roman"/>
          <w:b/>
          <w:bCs/>
          <w:color w:val="231F20"/>
          <w:szCs w:val="24"/>
        </w:rPr>
      </w:pPr>
      <w:r w:rsidRPr="002701A1">
        <w:rPr>
          <w:rFonts w:ascii="Times New Roman" w:hAnsi="Times New Roman"/>
          <w:bCs/>
          <w:color w:val="231F20"/>
          <w:spacing w:val="-5"/>
          <w:szCs w:val="24"/>
          <w:lang w:val="sr-Cyrl-CS"/>
        </w:rPr>
        <w:t>Р</w:t>
      </w:r>
      <w:r w:rsidRPr="002701A1">
        <w:rPr>
          <w:rFonts w:ascii="Times New Roman" w:hAnsi="Times New Roman"/>
          <w:bCs/>
          <w:color w:val="231F20"/>
          <w:szCs w:val="24"/>
          <w:lang w:val="sr-Cyrl-CS"/>
        </w:rPr>
        <w:t>азред:</w:t>
      </w:r>
      <w:r>
        <w:rPr>
          <w:rFonts w:ascii="Times New Roman" w:hAnsi="Times New Roman"/>
          <w:bCs/>
          <w:color w:val="231F20"/>
          <w:szCs w:val="24"/>
          <w:lang w:val="sr-Cyrl-CS"/>
        </w:rPr>
        <w:t xml:space="preserve"> </w:t>
      </w:r>
      <w:r>
        <w:rPr>
          <w:rFonts w:ascii="Times New Roman" w:hAnsi="Times New Roman"/>
          <w:b/>
          <w:bCs/>
          <w:color w:val="231F20"/>
          <w:szCs w:val="24"/>
          <w:lang w:val="sr-Cyrl-CS"/>
        </w:rPr>
        <w:t xml:space="preserve">четврти </w:t>
      </w:r>
    </w:p>
    <w:p w:rsidR="00DA64DA" w:rsidRPr="002701A1" w:rsidRDefault="00DA64DA" w:rsidP="00DA64DA">
      <w:pPr>
        <w:kinsoku w:val="0"/>
        <w:overflowPunct w:val="0"/>
        <w:rPr>
          <w:rFonts w:ascii="Times New Roman" w:hAnsi="Times New Roman"/>
          <w:szCs w:val="24"/>
          <w:lang w:val="sr-Cyrl-CS"/>
        </w:rPr>
      </w:pPr>
      <w:r w:rsidRPr="002701A1">
        <w:rPr>
          <w:rFonts w:ascii="Times New Roman" w:hAnsi="Times New Roman"/>
          <w:bCs/>
          <w:color w:val="231F20"/>
          <w:szCs w:val="24"/>
        </w:rPr>
        <w:t xml:space="preserve">I </w:t>
      </w:r>
      <w:r w:rsidRPr="002701A1">
        <w:rPr>
          <w:rFonts w:ascii="Times New Roman" w:hAnsi="Times New Roman"/>
          <w:bCs/>
          <w:color w:val="231F20"/>
          <w:szCs w:val="24"/>
          <w:lang w:val="sr-Cyrl-CS"/>
        </w:rPr>
        <w:t xml:space="preserve"> полугодиште :   бр.часова </w:t>
      </w:r>
      <w:r w:rsidRPr="002701A1">
        <w:rPr>
          <w:rFonts w:ascii="Times New Roman" w:hAnsi="Times New Roman"/>
          <w:bCs/>
          <w:color w:val="231F20"/>
          <w:szCs w:val="24"/>
        </w:rPr>
        <w:t xml:space="preserve"> </w:t>
      </w:r>
      <w:r>
        <w:rPr>
          <w:rFonts w:ascii="Times New Roman" w:hAnsi="Times New Roman"/>
          <w:b/>
          <w:bCs/>
          <w:color w:val="231F20"/>
          <w:szCs w:val="24"/>
        </w:rPr>
        <w:t>17</w:t>
      </w:r>
      <w:r w:rsidRPr="002701A1">
        <w:rPr>
          <w:rFonts w:ascii="Times New Roman" w:hAnsi="Times New Roman"/>
          <w:bCs/>
          <w:color w:val="231F20"/>
          <w:szCs w:val="24"/>
          <w:lang w:val="sr-Cyrl-CS"/>
        </w:rPr>
        <w:t xml:space="preserve">      </w:t>
      </w:r>
      <w:r w:rsidRPr="002701A1">
        <w:rPr>
          <w:rFonts w:ascii="Times New Roman" w:hAnsi="Times New Roman"/>
          <w:bCs/>
          <w:color w:val="231F20"/>
          <w:szCs w:val="24"/>
        </w:rPr>
        <w:t xml:space="preserve">II  </w:t>
      </w:r>
      <w:r w:rsidRPr="002701A1">
        <w:rPr>
          <w:rFonts w:ascii="Times New Roman" w:hAnsi="Times New Roman"/>
          <w:bCs/>
          <w:color w:val="231F20"/>
          <w:szCs w:val="24"/>
          <w:lang w:val="sr-Cyrl-CS"/>
        </w:rPr>
        <w:t xml:space="preserve">полугодиште  :  бр.часова  </w:t>
      </w:r>
      <w:r>
        <w:rPr>
          <w:rFonts w:ascii="Times New Roman" w:hAnsi="Times New Roman"/>
          <w:b/>
          <w:bCs/>
          <w:color w:val="231F20"/>
          <w:szCs w:val="24"/>
        </w:rPr>
        <w:t>19</w:t>
      </w:r>
      <w:r w:rsidRPr="002701A1">
        <w:rPr>
          <w:rFonts w:ascii="Times New Roman" w:hAnsi="Times New Roman"/>
          <w:bCs/>
          <w:color w:val="231F20"/>
          <w:szCs w:val="24"/>
        </w:rPr>
        <w:t xml:space="preserve">  </w:t>
      </w:r>
      <w:r>
        <w:rPr>
          <w:rFonts w:ascii="Times New Roman" w:hAnsi="Times New Roman"/>
          <w:bCs/>
          <w:color w:val="231F20"/>
          <w:szCs w:val="24"/>
          <w:lang w:val="sr-Cyrl-CS"/>
        </w:rPr>
        <w:t xml:space="preserve">укупно : </w:t>
      </w:r>
      <w:r>
        <w:rPr>
          <w:rFonts w:ascii="Times New Roman" w:hAnsi="Times New Roman"/>
          <w:b/>
          <w:bCs/>
          <w:color w:val="231F20"/>
          <w:szCs w:val="24"/>
          <w:lang w:val="sr-Cyrl-CS"/>
        </w:rPr>
        <w:t>36</w:t>
      </w:r>
      <w:r w:rsidRPr="002701A1">
        <w:rPr>
          <w:rFonts w:ascii="Times New Roman" w:hAnsi="Times New Roman"/>
          <w:bCs/>
          <w:color w:val="231F20"/>
          <w:szCs w:val="24"/>
          <w:lang w:val="sr-Cyrl-CS"/>
        </w:rPr>
        <w:t xml:space="preserve">       </w:t>
      </w:r>
      <w:r w:rsidRPr="002701A1">
        <w:rPr>
          <w:rFonts w:ascii="Times New Roman" w:hAnsi="Times New Roman"/>
          <w:bCs/>
          <w:color w:val="231F20"/>
          <w:szCs w:val="24"/>
        </w:rPr>
        <w:t xml:space="preserve">  </w:t>
      </w:r>
      <w:r w:rsidRPr="002701A1">
        <w:rPr>
          <w:rFonts w:ascii="Times New Roman" w:hAnsi="Times New Roman"/>
          <w:bCs/>
          <w:color w:val="231F20"/>
          <w:szCs w:val="24"/>
          <w:lang w:val="sr-Cyrl-CS"/>
        </w:rPr>
        <w:t xml:space="preserve">недељни фод часова : </w:t>
      </w:r>
      <w:r w:rsidRPr="002701A1">
        <w:rPr>
          <w:rFonts w:ascii="Times New Roman" w:hAnsi="Times New Roman"/>
          <w:b/>
          <w:bCs/>
          <w:color w:val="231F20"/>
          <w:szCs w:val="24"/>
          <w:lang w:val="sr-Cyrl-CS"/>
        </w:rPr>
        <w:t xml:space="preserve"> </w:t>
      </w:r>
      <w:r>
        <w:rPr>
          <w:rFonts w:ascii="Times New Roman" w:hAnsi="Times New Roman"/>
          <w:b/>
          <w:bCs/>
          <w:color w:val="231F20"/>
          <w:szCs w:val="24"/>
          <w:lang w:val="sr-Cyrl-CS"/>
        </w:rPr>
        <w:t>1</w:t>
      </w:r>
    </w:p>
    <w:p w:rsidR="00DA64DA" w:rsidRPr="00190325" w:rsidRDefault="00DA64DA" w:rsidP="00DA64DA">
      <w:pPr>
        <w:pStyle w:val="BodyText"/>
        <w:tabs>
          <w:tab w:val="left" w:pos="8900"/>
        </w:tabs>
        <w:kinsoku w:val="0"/>
        <w:overflowPunct w:val="0"/>
        <w:rPr>
          <w:b/>
          <w:color w:val="231F20"/>
          <w:u w:val="single" w:color="221E1F"/>
        </w:rPr>
      </w:pPr>
      <w:r w:rsidRPr="002701A1">
        <w:rPr>
          <w:color w:val="231F20"/>
          <w:spacing w:val="1"/>
        </w:rPr>
        <w:t>П</w:t>
      </w:r>
      <w:r w:rsidRPr="002701A1">
        <w:rPr>
          <w:color w:val="231F20"/>
        </w:rPr>
        <w:t>ланови</w:t>
      </w:r>
      <w:r w:rsidRPr="002701A1">
        <w:rPr>
          <w:color w:val="231F20"/>
          <w:spacing w:val="-1"/>
        </w:rPr>
        <w:t xml:space="preserve"> </w:t>
      </w:r>
      <w:r w:rsidRPr="002701A1">
        <w:rPr>
          <w:color w:val="231F20"/>
        </w:rPr>
        <w:t>рада</w:t>
      </w:r>
      <w:r w:rsidRPr="002701A1">
        <w:rPr>
          <w:color w:val="231F20"/>
          <w:spacing w:val="-1"/>
        </w:rPr>
        <w:t xml:space="preserve"> </w:t>
      </w:r>
      <w:r w:rsidRPr="002701A1">
        <w:rPr>
          <w:color w:val="231F20"/>
        </w:rPr>
        <w:t>ре</w:t>
      </w:r>
      <w:r w:rsidRPr="002701A1">
        <w:rPr>
          <w:color w:val="231F20"/>
          <w:spacing w:val="1"/>
        </w:rPr>
        <w:t>а</w:t>
      </w:r>
      <w:r w:rsidRPr="002701A1">
        <w:rPr>
          <w:color w:val="231F20"/>
        </w:rPr>
        <w:t>ли</w:t>
      </w:r>
      <w:r w:rsidRPr="002701A1">
        <w:rPr>
          <w:color w:val="231F20"/>
          <w:spacing w:val="-3"/>
        </w:rPr>
        <w:t>з</w:t>
      </w:r>
      <w:r w:rsidRPr="002701A1">
        <w:rPr>
          <w:color w:val="231F20"/>
          <w:spacing w:val="-2"/>
        </w:rPr>
        <w:t>у</w:t>
      </w:r>
      <w:r w:rsidRPr="002701A1">
        <w:rPr>
          <w:color w:val="231F20"/>
        </w:rPr>
        <w:t>ју</w:t>
      </w:r>
      <w:r w:rsidRPr="002701A1">
        <w:rPr>
          <w:color w:val="231F20"/>
          <w:spacing w:val="-1"/>
        </w:rPr>
        <w:t xml:space="preserve"> </w:t>
      </w:r>
      <w:r w:rsidRPr="002701A1">
        <w:rPr>
          <w:color w:val="231F20"/>
          <w:spacing w:val="-2"/>
        </w:rPr>
        <w:t>с</w:t>
      </w:r>
      <w:r w:rsidRPr="002701A1">
        <w:rPr>
          <w:color w:val="231F20"/>
        </w:rPr>
        <w:t>е</w:t>
      </w:r>
      <w:r w:rsidRPr="002701A1">
        <w:rPr>
          <w:color w:val="231F20"/>
          <w:spacing w:val="-1"/>
        </w:rPr>
        <w:t xml:space="preserve"> </w:t>
      </w:r>
      <w:r w:rsidRPr="002701A1">
        <w:rPr>
          <w:color w:val="231F20"/>
        </w:rPr>
        <w:t>у</w:t>
      </w:r>
      <w:r w:rsidRPr="002701A1">
        <w:rPr>
          <w:color w:val="231F20"/>
          <w:spacing w:val="-1"/>
        </w:rPr>
        <w:t xml:space="preserve"> </w:t>
      </w:r>
      <w:r w:rsidRPr="002701A1">
        <w:rPr>
          <w:color w:val="231F20"/>
          <w:spacing w:val="4"/>
        </w:rPr>
        <w:t>с</w:t>
      </w:r>
      <w:r w:rsidRPr="002701A1">
        <w:rPr>
          <w:color w:val="231F20"/>
        </w:rPr>
        <w:t>ле</w:t>
      </w:r>
      <w:r w:rsidRPr="002701A1">
        <w:rPr>
          <w:color w:val="231F20"/>
          <w:spacing w:val="-1"/>
        </w:rPr>
        <w:t>д</w:t>
      </w:r>
      <w:r w:rsidRPr="002701A1">
        <w:rPr>
          <w:color w:val="231F20"/>
        </w:rPr>
        <w:t xml:space="preserve">ећим </w:t>
      </w:r>
      <w:r w:rsidRPr="002701A1">
        <w:rPr>
          <w:color w:val="231F20"/>
          <w:spacing w:val="-2"/>
        </w:rPr>
        <w:t>о</w:t>
      </w:r>
      <w:r w:rsidRPr="002701A1">
        <w:rPr>
          <w:color w:val="231F20"/>
          <w:spacing w:val="-1"/>
        </w:rPr>
        <w:t>д</w:t>
      </w:r>
      <w:r w:rsidRPr="002701A1">
        <w:rPr>
          <w:color w:val="231F20"/>
          <w:spacing w:val="1"/>
        </w:rPr>
        <w:t>е</w:t>
      </w:r>
      <w:r w:rsidRPr="002701A1">
        <w:rPr>
          <w:color w:val="231F20"/>
        </w:rPr>
        <w:t xml:space="preserve">љењима: </w:t>
      </w:r>
      <w:r w:rsidRPr="00190325">
        <w:rPr>
          <w:b/>
          <w:color w:val="231F20"/>
        </w:rPr>
        <w:t xml:space="preserve">IV -1; IV </w:t>
      </w:r>
      <w:r>
        <w:rPr>
          <w:b/>
          <w:color w:val="231F20"/>
        </w:rPr>
        <w:t>–</w:t>
      </w:r>
      <w:r w:rsidRPr="00190325">
        <w:rPr>
          <w:b/>
          <w:color w:val="231F20"/>
        </w:rPr>
        <w:t xml:space="preserve"> 2</w:t>
      </w:r>
      <w:r>
        <w:rPr>
          <w:b/>
          <w:color w:val="231F20"/>
        </w:rPr>
        <w:t xml:space="preserve"> </w:t>
      </w:r>
    </w:p>
    <w:p w:rsidR="00DA64DA" w:rsidRDefault="00DA64DA" w:rsidP="00DA64DA">
      <w:pPr>
        <w:rPr>
          <w:rFonts w:ascii="Times New Roman" w:hAnsi="Times New Roman"/>
          <w:lang w:val="sr-Cyrl-CS"/>
        </w:rPr>
      </w:pPr>
    </w:p>
    <w:tbl>
      <w:tblPr>
        <w:tblStyle w:val="TableGrid1"/>
        <w:tblW w:w="14601" w:type="dxa"/>
        <w:tblLayout w:type="fixed"/>
        <w:tblLook w:val="04A0"/>
      </w:tblPr>
      <w:tblGrid>
        <w:gridCol w:w="1082"/>
        <w:gridCol w:w="992"/>
        <w:gridCol w:w="1701"/>
        <w:gridCol w:w="1843"/>
        <w:gridCol w:w="1862"/>
        <w:gridCol w:w="1788"/>
        <w:gridCol w:w="2162"/>
        <w:gridCol w:w="1417"/>
        <w:gridCol w:w="1754"/>
      </w:tblGrid>
      <w:tr w:rsidR="00DA64DA" w:rsidRPr="0031221A" w:rsidTr="006A2756">
        <w:tc>
          <w:tcPr>
            <w:tcW w:w="1082" w:type="dxa"/>
          </w:tcPr>
          <w:p w:rsidR="00DA64DA" w:rsidRPr="0031221A" w:rsidRDefault="00DA64DA" w:rsidP="00DA64DA">
            <w:pPr>
              <w:jc w:val="center"/>
              <w:rPr>
                <w:b/>
                <w:bCs/>
                <w:i/>
                <w:lang w:val="sr-Cyrl-CS"/>
              </w:rPr>
            </w:pPr>
            <w:r w:rsidRPr="0031221A">
              <w:rPr>
                <w:b/>
                <w:bCs/>
                <w:i/>
                <w:lang w:val="sr-Cyrl-CS"/>
              </w:rPr>
              <w:t>Време реализације</w:t>
            </w:r>
          </w:p>
        </w:tc>
        <w:tc>
          <w:tcPr>
            <w:tcW w:w="992" w:type="dxa"/>
          </w:tcPr>
          <w:p w:rsidR="00DA64DA" w:rsidRPr="0031221A" w:rsidRDefault="00DA64DA" w:rsidP="00DA64DA">
            <w:pPr>
              <w:jc w:val="center"/>
              <w:rPr>
                <w:b/>
                <w:bCs/>
                <w:i/>
                <w:lang w:val="sr-Cyrl-CS"/>
              </w:rPr>
            </w:pPr>
            <w:r w:rsidRPr="0031221A">
              <w:rPr>
                <w:b/>
                <w:bCs/>
                <w:i/>
                <w:lang w:val="sr-Cyrl-CS"/>
              </w:rPr>
              <w:t>Ред.број</w:t>
            </w:r>
          </w:p>
          <w:p w:rsidR="00DA64DA" w:rsidRPr="0031221A" w:rsidRDefault="00DA64DA" w:rsidP="00DA64DA">
            <w:pPr>
              <w:jc w:val="center"/>
              <w:rPr>
                <w:b/>
                <w:bCs/>
                <w:i/>
                <w:lang w:val="sr-Cyrl-CS"/>
              </w:rPr>
            </w:pPr>
            <w:r w:rsidRPr="0031221A">
              <w:rPr>
                <w:b/>
                <w:bCs/>
                <w:i/>
                <w:lang w:val="sr-Cyrl-CS"/>
              </w:rPr>
              <w:t>теме</w:t>
            </w:r>
          </w:p>
        </w:tc>
        <w:tc>
          <w:tcPr>
            <w:tcW w:w="1701" w:type="dxa"/>
          </w:tcPr>
          <w:p w:rsidR="00DA64DA" w:rsidRPr="0031221A" w:rsidRDefault="00DA64DA" w:rsidP="00DA64DA">
            <w:pPr>
              <w:jc w:val="center"/>
              <w:rPr>
                <w:b/>
                <w:bCs/>
                <w:i/>
                <w:lang w:val="sr-Cyrl-CS"/>
              </w:rPr>
            </w:pPr>
            <w:r w:rsidRPr="0031221A">
              <w:rPr>
                <w:b/>
                <w:bCs/>
                <w:i/>
                <w:lang w:val="sr-Cyrl-CS"/>
              </w:rPr>
              <w:t>Назив теме/област</w:t>
            </w:r>
          </w:p>
        </w:tc>
        <w:tc>
          <w:tcPr>
            <w:tcW w:w="1843" w:type="dxa"/>
          </w:tcPr>
          <w:p w:rsidR="00DA64DA" w:rsidRPr="0031221A" w:rsidRDefault="00DA64DA" w:rsidP="00DA64DA">
            <w:pPr>
              <w:jc w:val="center"/>
              <w:rPr>
                <w:b/>
                <w:bCs/>
                <w:i/>
                <w:lang w:val="sr-Cyrl-CS"/>
              </w:rPr>
            </w:pPr>
            <w:r w:rsidRPr="0031221A">
              <w:rPr>
                <w:b/>
                <w:bCs/>
                <w:i/>
                <w:lang w:val="sr-Cyrl-CS"/>
              </w:rPr>
              <w:t>Садржаји</w:t>
            </w:r>
          </w:p>
        </w:tc>
        <w:tc>
          <w:tcPr>
            <w:tcW w:w="1862" w:type="dxa"/>
          </w:tcPr>
          <w:p w:rsidR="00DA64DA" w:rsidRPr="0031221A" w:rsidRDefault="00DA64DA" w:rsidP="00DA64DA">
            <w:pPr>
              <w:jc w:val="center"/>
              <w:rPr>
                <w:b/>
                <w:bCs/>
                <w:i/>
                <w:color w:val="000000"/>
                <w:lang w:val="sr-Cyrl-CS"/>
              </w:rPr>
            </w:pPr>
            <w:r w:rsidRPr="0031221A">
              <w:rPr>
                <w:b/>
                <w:bCs/>
                <w:i/>
                <w:color w:val="000000"/>
                <w:lang w:val="sr-Cyrl-CS"/>
              </w:rPr>
              <w:t>ИСХОДИ</w:t>
            </w:r>
          </w:p>
          <w:p w:rsidR="00DA64DA" w:rsidRPr="0031221A" w:rsidRDefault="00DA64DA" w:rsidP="00DA64DA">
            <w:pPr>
              <w:jc w:val="center"/>
              <w:rPr>
                <w:b/>
                <w:bCs/>
                <w:i/>
                <w:lang w:val="sr-Cyrl-CS"/>
              </w:rPr>
            </w:pPr>
            <w:r w:rsidRPr="0031221A">
              <w:rPr>
                <w:b/>
                <w:bCs/>
                <w:i/>
                <w:color w:val="000000"/>
                <w:lang w:val="sr-Cyrl-CS"/>
              </w:rPr>
              <w:t>По завршетку разреда ученик ће бити у стању да:</w:t>
            </w:r>
          </w:p>
        </w:tc>
        <w:tc>
          <w:tcPr>
            <w:tcW w:w="1788" w:type="dxa"/>
          </w:tcPr>
          <w:p w:rsidR="00DA64DA" w:rsidRPr="0031221A" w:rsidRDefault="00DA64DA" w:rsidP="00DA64DA">
            <w:pPr>
              <w:jc w:val="center"/>
              <w:rPr>
                <w:b/>
                <w:bCs/>
                <w:i/>
                <w:lang w:val="sr-Cyrl-CS"/>
              </w:rPr>
            </w:pPr>
            <w:r w:rsidRPr="0031221A">
              <w:rPr>
                <w:b/>
                <w:bCs/>
                <w:i/>
                <w:lang w:val="sr-Cyrl-CS"/>
              </w:rPr>
              <w:t>Међупредметне компетенције</w:t>
            </w:r>
          </w:p>
        </w:tc>
        <w:tc>
          <w:tcPr>
            <w:tcW w:w="2162" w:type="dxa"/>
          </w:tcPr>
          <w:p w:rsidR="00DA64DA" w:rsidRPr="0031221A" w:rsidRDefault="00DA64DA" w:rsidP="00DA64DA">
            <w:pPr>
              <w:jc w:val="center"/>
              <w:rPr>
                <w:b/>
                <w:bCs/>
                <w:i/>
                <w:lang w:val="sr-Cyrl-CS"/>
              </w:rPr>
            </w:pPr>
            <w:r w:rsidRPr="0031221A">
              <w:rPr>
                <w:b/>
                <w:bCs/>
                <w:i/>
                <w:color w:val="000000"/>
              </w:rPr>
              <w:t>Начин провере исхода</w:t>
            </w:r>
          </w:p>
        </w:tc>
        <w:tc>
          <w:tcPr>
            <w:tcW w:w="1417" w:type="dxa"/>
          </w:tcPr>
          <w:p w:rsidR="00DA64DA" w:rsidRPr="0031221A" w:rsidRDefault="00DA64DA" w:rsidP="00DA64DA">
            <w:pPr>
              <w:jc w:val="center"/>
              <w:rPr>
                <w:b/>
                <w:bCs/>
                <w:i/>
                <w:lang w:val="sr-Cyrl-CS"/>
              </w:rPr>
            </w:pPr>
            <w:r w:rsidRPr="0031221A">
              <w:rPr>
                <w:b/>
                <w:bCs/>
                <w:i/>
                <w:lang w:val="sr-Cyrl-CS"/>
              </w:rPr>
              <w:t>Активност наставника</w:t>
            </w:r>
          </w:p>
        </w:tc>
        <w:tc>
          <w:tcPr>
            <w:tcW w:w="1754" w:type="dxa"/>
          </w:tcPr>
          <w:p w:rsidR="00DA64DA" w:rsidRPr="0031221A" w:rsidRDefault="00DA64DA" w:rsidP="00DA64DA">
            <w:pPr>
              <w:jc w:val="center"/>
              <w:rPr>
                <w:b/>
                <w:bCs/>
                <w:i/>
                <w:lang w:val="sr-Cyrl-CS"/>
              </w:rPr>
            </w:pPr>
            <w:r w:rsidRPr="0031221A">
              <w:rPr>
                <w:b/>
                <w:bCs/>
                <w:i/>
                <w:lang w:val="sr-Cyrl-CS"/>
              </w:rPr>
              <w:t>Активност ученика</w:t>
            </w:r>
          </w:p>
          <w:p w:rsidR="00DA64DA" w:rsidRPr="0031221A" w:rsidRDefault="00DA64DA" w:rsidP="00DA64DA">
            <w:pPr>
              <w:jc w:val="center"/>
              <w:rPr>
                <w:b/>
                <w:bCs/>
                <w:i/>
                <w:lang w:val="sr-Cyrl-CS"/>
              </w:rPr>
            </w:pPr>
          </w:p>
        </w:tc>
      </w:tr>
      <w:tr w:rsidR="00DA64DA" w:rsidRPr="0031221A" w:rsidTr="006A2756">
        <w:tc>
          <w:tcPr>
            <w:tcW w:w="1082" w:type="dxa"/>
          </w:tcPr>
          <w:p w:rsidR="00DA64DA" w:rsidRPr="00190325" w:rsidRDefault="00DA64DA" w:rsidP="00DA64DA">
            <w:pPr>
              <w:jc w:val="center"/>
              <w:rPr>
                <w:bCs/>
              </w:rPr>
            </w:pPr>
            <w:r>
              <w:rPr>
                <w:b/>
                <w:bCs/>
              </w:rPr>
              <w:t>X,XII,II,III,VI</w:t>
            </w:r>
          </w:p>
        </w:tc>
        <w:tc>
          <w:tcPr>
            <w:tcW w:w="992" w:type="dxa"/>
          </w:tcPr>
          <w:p w:rsidR="00DA64DA" w:rsidRPr="0031221A" w:rsidRDefault="00DA64DA" w:rsidP="00DA64DA">
            <w:pPr>
              <w:jc w:val="center"/>
              <w:rPr>
                <w:lang w:val="sr-Cyrl-CS"/>
              </w:rPr>
            </w:pPr>
            <w:r>
              <w:rPr>
                <w:lang w:val="sr-Cyrl-CS"/>
              </w:rPr>
              <w:t>1.</w:t>
            </w:r>
          </w:p>
        </w:tc>
        <w:tc>
          <w:tcPr>
            <w:tcW w:w="1701" w:type="dxa"/>
          </w:tcPr>
          <w:p w:rsidR="00DA64DA" w:rsidRPr="008465BA" w:rsidRDefault="00DA64DA" w:rsidP="00DA64DA">
            <w:pPr>
              <w:rPr>
                <w:sz w:val="24"/>
                <w:szCs w:val="24"/>
              </w:rPr>
            </w:pPr>
            <w:r>
              <w:rPr>
                <w:sz w:val="24"/>
                <w:szCs w:val="24"/>
              </w:rPr>
              <w:t>Извођење музике</w:t>
            </w:r>
          </w:p>
        </w:tc>
        <w:tc>
          <w:tcPr>
            <w:tcW w:w="1843" w:type="dxa"/>
          </w:tcPr>
          <w:p w:rsidR="00DA64DA" w:rsidRPr="0031221A" w:rsidRDefault="00DA64DA" w:rsidP="00DA64DA">
            <w:pPr>
              <w:rPr>
                <w:lang w:val="sr-Cyrl-CS"/>
              </w:rPr>
            </w:pPr>
            <w:r>
              <w:t xml:space="preserve"> </w:t>
            </w:r>
            <w:r w:rsidRPr="007257D3">
              <w:rPr>
                <w:sz w:val="16"/>
                <w:szCs w:val="16"/>
              </w:rPr>
              <w:t xml:space="preserve">Певање – Певање песама (учење по слуху и учење песме са нотног текста) различитог садржаја и расположења, традиционалне и уметничке музике, које су примерене гласовним могућностима и узрасту ученика. Пожељно је повезивање садржаја песама са садржајима осталих наставних предмета (ученици и школа, годишња доба, празници и обичаји, завичај и домовина, природа и околина, животиње...). – Певање </w:t>
            </w:r>
            <w:r w:rsidRPr="007257D3">
              <w:rPr>
                <w:sz w:val="16"/>
                <w:szCs w:val="16"/>
              </w:rPr>
              <w:lastRenderedPageBreak/>
              <w:t>и извођење музичких игара (игре уз покрет, дидактичке игре). – Певање наменских песама као звучна припрема за поставку музичке писмености. б) Свирање – Свирање пратње за бројалице, песме, игре на ритмичким дечјим инструментима. – Свирање песама на мелодијским инструментима Орфовог инструментаријума. – На основу искуства у извођењу музике, препознати и свирати делове песама.</w:t>
            </w:r>
          </w:p>
        </w:tc>
        <w:tc>
          <w:tcPr>
            <w:tcW w:w="1862" w:type="dxa"/>
          </w:tcPr>
          <w:p w:rsidR="00DA64DA" w:rsidRPr="009C6008" w:rsidRDefault="00DA64DA" w:rsidP="00C12239">
            <w:pPr>
              <w:numPr>
                <w:ilvl w:val="0"/>
                <w:numId w:val="75"/>
              </w:numPr>
              <w:contextualSpacing/>
              <w:rPr>
                <w:sz w:val="16"/>
                <w:szCs w:val="16"/>
              </w:rPr>
            </w:pPr>
            <w:r w:rsidRPr="009C6008">
              <w:rPr>
                <w:sz w:val="16"/>
                <w:szCs w:val="16"/>
              </w:rPr>
              <w:lastRenderedPageBreak/>
              <w:t>пева и свира по слуху и са нотног текста песме различитог садржаја и расположења;</w:t>
            </w:r>
          </w:p>
          <w:p w:rsidR="00DA64DA" w:rsidRPr="009C6008" w:rsidRDefault="00DA64DA" w:rsidP="00C12239">
            <w:pPr>
              <w:widowControl w:val="0"/>
              <w:numPr>
                <w:ilvl w:val="0"/>
                <w:numId w:val="75"/>
              </w:numPr>
              <w:autoSpaceDE w:val="0"/>
              <w:autoSpaceDN w:val="0"/>
              <w:adjustRightInd w:val="0"/>
              <w:contextualSpacing/>
              <w:rPr>
                <w:bCs/>
                <w:sz w:val="16"/>
                <w:szCs w:val="16"/>
              </w:rPr>
            </w:pPr>
            <w:r w:rsidRPr="009C6008">
              <w:rPr>
                <w:bCs/>
                <w:sz w:val="16"/>
                <w:szCs w:val="16"/>
              </w:rPr>
              <w:t>примени изражајне музичке елементе;</w:t>
            </w:r>
          </w:p>
          <w:p w:rsidR="00DA64DA" w:rsidRPr="009C6008" w:rsidRDefault="00DA64DA" w:rsidP="00C12239">
            <w:pPr>
              <w:widowControl w:val="0"/>
              <w:numPr>
                <w:ilvl w:val="0"/>
                <w:numId w:val="75"/>
              </w:numPr>
              <w:suppressAutoHyphens/>
              <w:spacing w:after="60"/>
              <w:ind w:right="-2"/>
              <w:rPr>
                <w:bCs/>
                <w:sz w:val="16"/>
                <w:szCs w:val="16"/>
              </w:rPr>
            </w:pPr>
            <w:r w:rsidRPr="009C6008">
              <w:rPr>
                <w:bCs/>
                <w:sz w:val="16"/>
                <w:szCs w:val="16"/>
              </w:rPr>
              <w:t xml:space="preserve">осмисли и изведе једноставну ритмичку и мелодијску пратњу; </w:t>
            </w:r>
          </w:p>
          <w:p w:rsidR="00DA64DA" w:rsidRPr="009C6008" w:rsidRDefault="00DA64DA" w:rsidP="00C12239">
            <w:pPr>
              <w:numPr>
                <w:ilvl w:val="0"/>
                <w:numId w:val="75"/>
              </w:numPr>
              <w:spacing w:after="60"/>
              <w:rPr>
                <w:sz w:val="16"/>
                <w:szCs w:val="16"/>
              </w:rPr>
            </w:pPr>
            <w:r w:rsidRPr="009C6008">
              <w:rPr>
                <w:sz w:val="16"/>
                <w:szCs w:val="16"/>
              </w:rPr>
              <w:t>учествује у школским приредбама и манифестацијама.</w:t>
            </w:r>
          </w:p>
          <w:p w:rsidR="00DA64DA" w:rsidRPr="009C6008" w:rsidRDefault="00DA64DA" w:rsidP="00C12239">
            <w:pPr>
              <w:numPr>
                <w:ilvl w:val="0"/>
                <w:numId w:val="75"/>
              </w:numPr>
              <w:spacing w:after="60"/>
              <w:rPr>
                <w:rFonts w:eastAsia="Arial"/>
                <w:bCs/>
                <w:color w:val="000000"/>
                <w:sz w:val="16"/>
                <w:szCs w:val="16"/>
              </w:rPr>
            </w:pPr>
            <w:r w:rsidRPr="009C6008">
              <w:rPr>
                <w:bCs/>
                <w:sz w:val="16"/>
                <w:szCs w:val="16"/>
              </w:rPr>
              <w:t xml:space="preserve">самостално или уз помоћ одраслих користи </w:t>
            </w:r>
            <w:r w:rsidRPr="009C6008">
              <w:rPr>
                <w:bCs/>
                <w:sz w:val="16"/>
                <w:szCs w:val="16"/>
              </w:rPr>
              <w:lastRenderedPageBreak/>
              <w:t>предности дигитализације:</w:t>
            </w:r>
          </w:p>
          <w:p w:rsidR="00DA64DA" w:rsidRPr="0031221A" w:rsidRDefault="00DA64DA" w:rsidP="00DA64DA">
            <w:pPr>
              <w:rPr>
                <w:lang w:val="sr-Cyrl-CS"/>
              </w:rPr>
            </w:pPr>
          </w:p>
        </w:tc>
        <w:tc>
          <w:tcPr>
            <w:tcW w:w="1788" w:type="dxa"/>
          </w:tcPr>
          <w:p w:rsidR="00DA64DA" w:rsidRPr="008B1106" w:rsidRDefault="00DA64DA" w:rsidP="00DA64DA">
            <w:pPr>
              <w:pStyle w:val="Default"/>
              <w:rPr>
                <w:rFonts w:ascii="Times New Roman" w:hAnsi="Times New Roman" w:cs="Times New Roman"/>
                <w:sz w:val="16"/>
                <w:szCs w:val="16"/>
              </w:rPr>
            </w:pPr>
            <w:r>
              <w:rPr>
                <w:rFonts w:ascii="Times New Roman" w:hAnsi="Times New Roman" w:cs="Times New Roman"/>
                <w:sz w:val="16"/>
                <w:szCs w:val="16"/>
              </w:rPr>
              <w:lastRenderedPageBreak/>
              <w:t>-</w:t>
            </w:r>
            <w:r w:rsidRPr="008B1106">
              <w:rPr>
                <w:rFonts w:ascii="Times New Roman" w:hAnsi="Times New Roman" w:cs="Times New Roman"/>
                <w:sz w:val="16"/>
                <w:szCs w:val="16"/>
              </w:rPr>
              <w:t xml:space="preserve">компетенција за учење, </w:t>
            </w:r>
          </w:p>
          <w:p w:rsidR="00DA64DA" w:rsidRPr="008B1106" w:rsidRDefault="00DA64DA" w:rsidP="00DA64DA">
            <w:pPr>
              <w:pStyle w:val="Default"/>
              <w:rPr>
                <w:rFonts w:ascii="Times New Roman" w:hAnsi="Times New Roman" w:cs="Times New Roman"/>
                <w:sz w:val="16"/>
                <w:szCs w:val="16"/>
              </w:rPr>
            </w:pPr>
            <w:r>
              <w:rPr>
                <w:rFonts w:ascii="Times New Roman" w:hAnsi="Times New Roman" w:cs="Times New Roman"/>
                <w:sz w:val="16"/>
                <w:szCs w:val="16"/>
              </w:rPr>
              <w:t>-</w:t>
            </w:r>
            <w:r w:rsidRPr="008B1106">
              <w:rPr>
                <w:rFonts w:ascii="Times New Roman" w:hAnsi="Times New Roman" w:cs="Times New Roman"/>
                <w:sz w:val="16"/>
                <w:szCs w:val="16"/>
              </w:rPr>
              <w:t xml:space="preserve">естетичка компетенције, </w:t>
            </w:r>
          </w:p>
          <w:p w:rsidR="00DA64DA" w:rsidRPr="008B1106" w:rsidRDefault="00DA64DA" w:rsidP="00DA64DA">
            <w:pPr>
              <w:pStyle w:val="Default"/>
              <w:rPr>
                <w:rFonts w:ascii="Times New Roman" w:hAnsi="Times New Roman" w:cs="Times New Roman"/>
                <w:sz w:val="16"/>
                <w:szCs w:val="16"/>
              </w:rPr>
            </w:pPr>
            <w:r>
              <w:rPr>
                <w:rFonts w:ascii="Times New Roman" w:hAnsi="Times New Roman" w:cs="Times New Roman"/>
                <w:sz w:val="16"/>
                <w:szCs w:val="16"/>
              </w:rPr>
              <w:t>-</w:t>
            </w:r>
            <w:r w:rsidRPr="008B1106">
              <w:rPr>
                <w:rFonts w:ascii="Times New Roman" w:hAnsi="Times New Roman" w:cs="Times New Roman"/>
                <w:sz w:val="16"/>
                <w:szCs w:val="16"/>
              </w:rPr>
              <w:t xml:space="preserve">комуникација, </w:t>
            </w:r>
          </w:p>
          <w:p w:rsidR="00DA64DA" w:rsidRPr="008B1106" w:rsidRDefault="00DA64DA" w:rsidP="00DA64DA">
            <w:pPr>
              <w:pStyle w:val="Default"/>
              <w:rPr>
                <w:rFonts w:ascii="Times New Roman" w:hAnsi="Times New Roman" w:cs="Times New Roman"/>
                <w:sz w:val="16"/>
                <w:szCs w:val="16"/>
              </w:rPr>
            </w:pPr>
            <w:r>
              <w:rPr>
                <w:rFonts w:ascii="Times New Roman" w:hAnsi="Times New Roman" w:cs="Times New Roman"/>
                <w:sz w:val="16"/>
                <w:szCs w:val="16"/>
              </w:rPr>
              <w:t>-</w:t>
            </w:r>
            <w:r w:rsidRPr="008B1106">
              <w:rPr>
                <w:rFonts w:ascii="Times New Roman" w:hAnsi="Times New Roman" w:cs="Times New Roman"/>
                <w:sz w:val="16"/>
                <w:szCs w:val="16"/>
              </w:rPr>
              <w:t xml:space="preserve">одговоран однос према околини, </w:t>
            </w:r>
          </w:p>
          <w:p w:rsidR="00DA64DA" w:rsidRPr="008B1106" w:rsidRDefault="00DA64DA" w:rsidP="00DA64DA">
            <w:pPr>
              <w:pStyle w:val="Default"/>
              <w:rPr>
                <w:rFonts w:ascii="Times New Roman" w:hAnsi="Times New Roman" w:cs="Times New Roman"/>
                <w:sz w:val="16"/>
                <w:szCs w:val="16"/>
              </w:rPr>
            </w:pPr>
            <w:r>
              <w:rPr>
                <w:rFonts w:ascii="Times New Roman" w:hAnsi="Times New Roman" w:cs="Times New Roman"/>
                <w:sz w:val="16"/>
                <w:szCs w:val="16"/>
              </w:rPr>
              <w:t>-</w:t>
            </w:r>
            <w:r w:rsidRPr="008B1106">
              <w:rPr>
                <w:rFonts w:ascii="Times New Roman" w:hAnsi="Times New Roman" w:cs="Times New Roman"/>
                <w:sz w:val="16"/>
                <w:szCs w:val="16"/>
              </w:rPr>
              <w:t xml:space="preserve">одговоран однос према здрављу, </w:t>
            </w:r>
          </w:p>
          <w:p w:rsidR="00DA64DA" w:rsidRPr="008B1106" w:rsidRDefault="00DA64DA" w:rsidP="00DA64DA">
            <w:pPr>
              <w:pStyle w:val="Default"/>
              <w:rPr>
                <w:rFonts w:ascii="Times New Roman" w:hAnsi="Times New Roman" w:cs="Times New Roman"/>
                <w:sz w:val="16"/>
                <w:szCs w:val="16"/>
              </w:rPr>
            </w:pPr>
            <w:r>
              <w:rPr>
                <w:rFonts w:ascii="Times New Roman" w:hAnsi="Times New Roman" w:cs="Times New Roman"/>
                <w:sz w:val="16"/>
                <w:szCs w:val="16"/>
              </w:rPr>
              <w:t>-</w:t>
            </w:r>
            <w:r w:rsidRPr="008B1106">
              <w:rPr>
                <w:rFonts w:ascii="Times New Roman" w:hAnsi="Times New Roman" w:cs="Times New Roman"/>
                <w:sz w:val="16"/>
                <w:szCs w:val="16"/>
              </w:rPr>
              <w:t xml:space="preserve">сарадња, </w:t>
            </w:r>
          </w:p>
          <w:p w:rsidR="00DA64DA" w:rsidRPr="008B1106" w:rsidRDefault="00DA64DA" w:rsidP="00DA64DA">
            <w:pPr>
              <w:rPr>
                <w:sz w:val="16"/>
                <w:szCs w:val="16"/>
                <w:lang w:val="sr-Cyrl-CS"/>
              </w:rPr>
            </w:pPr>
            <w:r w:rsidRPr="008B1106">
              <w:rPr>
                <w:sz w:val="16"/>
                <w:szCs w:val="16"/>
              </w:rPr>
              <w:t>дигитална компетенција</w:t>
            </w:r>
          </w:p>
        </w:tc>
        <w:tc>
          <w:tcPr>
            <w:tcW w:w="2162" w:type="dxa"/>
          </w:tcPr>
          <w:p w:rsidR="00DA64DA" w:rsidRPr="009C6008" w:rsidRDefault="00DA64DA" w:rsidP="00C12239">
            <w:pPr>
              <w:numPr>
                <w:ilvl w:val="0"/>
                <w:numId w:val="76"/>
              </w:numPr>
              <w:rPr>
                <w:sz w:val="16"/>
                <w:szCs w:val="16"/>
                <w:lang w:val="sr-Cyrl-CS"/>
              </w:rPr>
            </w:pPr>
            <w:r w:rsidRPr="009C6008">
              <w:rPr>
                <w:sz w:val="16"/>
                <w:szCs w:val="16"/>
                <w:lang w:val="sr-Cyrl-CS"/>
              </w:rPr>
              <w:t xml:space="preserve">посматрање (израда аудио записа,стварање музичких колекција,музичке игре, чек листе </w:t>
            </w:r>
            <w:r w:rsidRPr="009C6008">
              <w:rPr>
                <w:sz w:val="16"/>
                <w:szCs w:val="16"/>
                <w:lang w:val="sr-Latn-CS"/>
              </w:rPr>
              <w:t xml:space="preserve">– </w:t>
            </w:r>
            <w:r w:rsidRPr="009C6008">
              <w:rPr>
                <w:sz w:val="16"/>
                <w:szCs w:val="16"/>
                <w:lang w:val="sr-Cyrl-CS"/>
              </w:rPr>
              <w:t>опште ангажовање и рад ученика)</w:t>
            </w:r>
          </w:p>
          <w:p w:rsidR="00DA64DA" w:rsidRPr="009C6008" w:rsidRDefault="00DA64DA" w:rsidP="00C12239">
            <w:pPr>
              <w:numPr>
                <w:ilvl w:val="0"/>
                <w:numId w:val="76"/>
              </w:numPr>
              <w:rPr>
                <w:sz w:val="16"/>
                <w:szCs w:val="16"/>
                <w:lang w:val="sr-Cyrl-CS"/>
              </w:rPr>
            </w:pPr>
            <w:r w:rsidRPr="009C6008">
              <w:rPr>
                <w:sz w:val="16"/>
                <w:szCs w:val="16"/>
                <w:lang w:val="sr-Cyrl-CS"/>
              </w:rPr>
              <w:t>испитивање (јавни наступ)</w:t>
            </w:r>
          </w:p>
          <w:p w:rsidR="00DA64DA" w:rsidRPr="0031221A" w:rsidRDefault="00DA64DA" w:rsidP="00DA64DA">
            <w:pPr>
              <w:rPr>
                <w:lang w:val="sr-Cyrl-CS"/>
              </w:rPr>
            </w:pPr>
          </w:p>
        </w:tc>
        <w:tc>
          <w:tcPr>
            <w:tcW w:w="1417" w:type="dxa"/>
          </w:tcPr>
          <w:p w:rsidR="00DA64DA" w:rsidRPr="009C6008" w:rsidRDefault="00DA64DA" w:rsidP="00DA64DA">
            <w:pPr>
              <w:rPr>
                <w:sz w:val="16"/>
                <w:szCs w:val="16"/>
                <w:lang w:val="sr-Cyrl-CS"/>
              </w:rPr>
            </w:pPr>
            <w:r>
              <w:rPr>
                <w:sz w:val="16"/>
                <w:szCs w:val="16"/>
                <w:lang w:val="sr-Cyrl-CS"/>
              </w:rPr>
              <w:t>објашњава          пева                       свира                       записује                   посматра                  прати                            показује                     подстиче                   помаже                     вреднује</w:t>
            </w:r>
          </w:p>
        </w:tc>
        <w:tc>
          <w:tcPr>
            <w:tcW w:w="1754" w:type="dxa"/>
          </w:tcPr>
          <w:p w:rsidR="00DA64DA" w:rsidRPr="009C6008" w:rsidRDefault="00DA64DA" w:rsidP="00DA64DA">
            <w:pPr>
              <w:rPr>
                <w:sz w:val="16"/>
                <w:szCs w:val="16"/>
                <w:lang w:val="sr-Cyrl-CS"/>
              </w:rPr>
            </w:pPr>
            <w:r>
              <w:rPr>
                <w:sz w:val="16"/>
                <w:szCs w:val="16"/>
                <w:lang w:val="sr-Cyrl-CS"/>
              </w:rPr>
              <w:t xml:space="preserve">слуша                                     прати                                          објашњава                        пева                      свира                                   тактира           </w:t>
            </w:r>
          </w:p>
        </w:tc>
      </w:tr>
      <w:tr w:rsidR="00DA64DA" w:rsidRPr="0031221A" w:rsidTr="006A2756">
        <w:tc>
          <w:tcPr>
            <w:tcW w:w="1082" w:type="dxa"/>
          </w:tcPr>
          <w:p w:rsidR="00DA64DA" w:rsidRPr="008B1106" w:rsidRDefault="00DA64DA" w:rsidP="00DA64DA">
            <w:pPr>
              <w:jc w:val="center"/>
              <w:rPr>
                <w:b/>
                <w:bCs/>
              </w:rPr>
            </w:pPr>
            <w:r>
              <w:rPr>
                <w:b/>
                <w:bCs/>
              </w:rPr>
              <w:lastRenderedPageBreak/>
              <w:t>IX,X,XI, XII,I, II, III, IV, VI</w:t>
            </w:r>
          </w:p>
        </w:tc>
        <w:tc>
          <w:tcPr>
            <w:tcW w:w="992" w:type="dxa"/>
          </w:tcPr>
          <w:p w:rsidR="00DA64DA" w:rsidRPr="0031221A" w:rsidRDefault="00DA64DA" w:rsidP="00DA64DA">
            <w:pPr>
              <w:jc w:val="center"/>
              <w:rPr>
                <w:lang w:val="sr-Cyrl-CS"/>
              </w:rPr>
            </w:pPr>
            <w:r>
              <w:rPr>
                <w:lang w:val="sr-Cyrl-CS"/>
              </w:rPr>
              <w:t>2.</w:t>
            </w:r>
          </w:p>
        </w:tc>
        <w:tc>
          <w:tcPr>
            <w:tcW w:w="1701" w:type="dxa"/>
          </w:tcPr>
          <w:p w:rsidR="00DA64DA" w:rsidRPr="008465BA" w:rsidRDefault="00DA64DA" w:rsidP="00DA64DA">
            <w:pPr>
              <w:rPr>
                <w:sz w:val="24"/>
                <w:szCs w:val="24"/>
              </w:rPr>
            </w:pPr>
            <w:r>
              <w:rPr>
                <w:sz w:val="24"/>
                <w:szCs w:val="24"/>
              </w:rPr>
              <w:t>Извођење и слушање музике</w:t>
            </w:r>
          </w:p>
        </w:tc>
        <w:tc>
          <w:tcPr>
            <w:tcW w:w="1843" w:type="dxa"/>
          </w:tcPr>
          <w:p w:rsidR="00DA64DA" w:rsidRPr="0031221A" w:rsidRDefault="00DA64DA" w:rsidP="00DA64DA">
            <w:pPr>
              <w:rPr>
                <w:lang w:val="sr-Cyrl-CS"/>
              </w:rPr>
            </w:pPr>
            <w:r w:rsidRPr="007257D3">
              <w:rPr>
                <w:sz w:val="16"/>
                <w:szCs w:val="16"/>
              </w:rPr>
              <w:t xml:space="preserve">Певање – Певање песама (учење по слуху и учење песме са нотног текста) различитог садржаја и расположења, традиционалне и уметничке музике, које су примерене гласовним могућностима и узрасту ученика. Пожељно је повезивање садржаја песама са садржајима осталих наставних предмета (ученици и школа, годишња доба, празници и обичаји, завичај и домовина, природа и околина, животиње...). – Певање и извођење музичких игара (игре уз покрет, дидактичке игре). – Певање наменских песама као звучна припрема за поставку музичке писмености. б) Свирање – Свирање пратње за бројалице, песме, игре на ритмичким дечјим инструментима. – Свирање песама на мелодијским инструментима </w:t>
            </w:r>
            <w:r w:rsidRPr="007257D3">
              <w:rPr>
                <w:sz w:val="16"/>
                <w:szCs w:val="16"/>
              </w:rPr>
              <w:lastRenderedPageBreak/>
              <w:t>Орфовог инструментаријума. – На основу искуства у извођењу музике, препознати и свирати делове песама.</w:t>
            </w:r>
          </w:p>
        </w:tc>
        <w:tc>
          <w:tcPr>
            <w:tcW w:w="1862" w:type="dxa"/>
          </w:tcPr>
          <w:p w:rsidR="00DA64DA" w:rsidRPr="009C6008" w:rsidRDefault="00DA64DA" w:rsidP="00C12239">
            <w:pPr>
              <w:numPr>
                <w:ilvl w:val="0"/>
                <w:numId w:val="75"/>
              </w:numPr>
              <w:contextualSpacing/>
              <w:rPr>
                <w:sz w:val="16"/>
                <w:szCs w:val="16"/>
              </w:rPr>
            </w:pPr>
            <w:r w:rsidRPr="009C6008">
              <w:rPr>
                <w:sz w:val="16"/>
                <w:szCs w:val="16"/>
              </w:rPr>
              <w:lastRenderedPageBreak/>
              <w:t>пева и свира по слуху и са нотног текста песме различитог садржаја и расположења;</w:t>
            </w:r>
          </w:p>
          <w:p w:rsidR="00DA64DA" w:rsidRPr="009C6008" w:rsidRDefault="00DA64DA" w:rsidP="00C12239">
            <w:pPr>
              <w:widowControl w:val="0"/>
              <w:numPr>
                <w:ilvl w:val="0"/>
                <w:numId w:val="75"/>
              </w:numPr>
              <w:autoSpaceDE w:val="0"/>
              <w:autoSpaceDN w:val="0"/>
              <w:adjustRightInd w:val="0"/>
              <w:contextualSpacing/>
              <w:rPr>
                <w:bCs/>
                <w:sz w:val="16"/>
                <w:szCs w:val="16"/>
              </w:rPr>
            </w:pPr>
            <w:r w:rsidRPr="009C6008">
              <w:rPr>
                <w:bCs/>
                <w:sz w:val="16"/>
                <w:szCs w:val="16"/>
              </w:rPr>
              <w:t>примени изражајне музичке елементе;</w:t>
            </w:r>
          </w:p>
          <w:p w:rsidR="00DA64DA" w:rsidRPr="009C6008" w:rsidRDefault="00DA64DA" w:rsidP="00C12239">
            <w:pPr>
              <w:widowControl w:val="0"/>
              <w:numPr>
                <w:ilvl w:val="0"/>
                <w:numId w:val="75"/>
              </w:numPr>
              <w:suppressAutoHyphens/>
              <w:spacing w:after="60"/>
              <w:ind w:right="-2"/>
              <w:rPr>
                <w:bCs/>
                <w:sz w:val="16"/>
                <w:szCs w:val="16"/>
              </w:rPr>
            </w:pPr>
            <w:r w:rsidRPr="009C6008">
              <w:rPr>
                <w:bCs/>
                <w:sz w:val="16"/>
                <w:szCs w:val="16"/>
              </w:rPr>
              <w:t xml:space="preserve">осмисли и изведе једноставну ритмичку и мелодијску пратњу; </w:t>
            </w:r>
          </w:p>
          <w:p w:rsidR="00DA64DA" w:rsidRPr="009C6008" w:rsidRDefault="00DA64DA" w:rsidP="00C12239">
            <w:pPr>
              <w:numPr>
                <w:ilvl w:val="0"/>
                <w:numId w:val="75"/>
              </w:numPr>
              <w:spacing w:after="60"/>
              <w:rPr>
                <w:sz w:val="16"/>
                <w:szCs w:val="16"/>
              </w:rPr>
            </w:pPr>
            <w:r w:rsidRPr="009C6008">
              <w:rPr>
                <w:sz w:val="16"/>
                <w:szCs w:val="16"/>
              </w:rPr>
              <w:t>учествује у школским приредбама и манифестацијама.</w:t>
            </w:r>
          </w:p>
          <w:p w:rsidR="00DA64DA" w:rsidRPr="0031221A" w:rsidRDefault="00DA64DA" w:rsidP="00DA64DA">
            <w:pPr>
              <w:rPr>
                <w:lang w:val="sr-Cyrl-CS"/>
              </w:rPr>
            </w:pPr>
            <w:r w:rsidRPr="009C6008">
              <w:rPr>
                <w:bCs/>
                <w:sz w:val="16"/>
                <w:szCs w:val="16"/>
              </w:rPr>
              <w:t>самостално или уз помоћ одраслих користи предности дигитализације</w:t>
            </w:r>
          </w:p>
        </w:tc>
        <w:tc>
          <w:tcPr>
            <w:tcW w:w="1788" w:type="dxa"/>
          </w:tcPr>
          <w:p w:rsidR="00DA64DA" w:rsidRPr="008B1106" w:rsidRDefault="00DA64DA" w:rsidP="00DA64DA">
            <w:pPr>
              <w:pStyle w:val="Default"/>
              <w:rPr>
                <w:rFonts w:ascii="Times New Roman" w:hAnsi="Times New Roman" w:cs="Times New Roman"/>
                <w:sz w:val="16"/>
                <w:szCs w:val="16"/>
              </w:rPr>
            </w:pPr>
            <w:r w:rsidRPr="008B1106">
              <w:rPr>
                <w:rFonts w:ascii="Times New Roman" w:hAnsi="Times New Roman" w:cs="Times New Roman"/>
                <w:sz w:val="16"/>
                <w:szCs w:val="16"/>
              </w:rPr>
              <w:t xml:space="preserve">компетенција за учење, </w:t>
            </w:r>
          </w:p>
          <w:p w:rsidR="00DA64DA" w:rsidRPr="008B1106" w:rsidRDefault="00DA64DA" w:rsidP="00DA64DA">
            <w:pPr>
              <w:pStyle w:val="Default"/>
              <w:rPr>
                <w:rFonts w:ascii="Times New Roman" w:hAnsi="Times New Roman" w:cs="Times New Roman"/>
                <w:sz w:val="16"/>
                <w:szCs w:val="16"/>
              </w:rPr>
            </w:pPr>
            <w:r>
              <w:rPr>
                <w:rFonts w:ascii="Times New Roman" w:hAnsi="Times New Roman" w:cs="Times New Roman"/>
                <w:sz w:val="16"/>
                <w:szCs w:val="16"/>
              </w:rPr>
              <w:t>-</w:t>
            </w:r>
            <w:r w:rsidRPr="008B1106">
              <w:rPr>
                <w:rFonts w:ascii="Times New Roman" w:hAnsi="Times New Roman" w:cs="Times New Roman"/>
                <w:sz w:val="16"/>
                <w:szCs w:val="16"/>
              </w:rPr>
              <w:t xml:space="preserve">естетичка компетенције, </w:t>
            </w:r>
          </w:p>
          <w:p w:rsidR="00DA64DA" w:rsidRPr="008B1106" w:rsidRDefault="00DA64DA" w:rsidP="00DA64DA">
            <w:pPr>
              <w:pStyle w:val="Default"/>
              <w:rPr>
                <w:rFonts w:ascii="Times New Roman" w:hAnsi="Times New Roman" w:cs="Times New Roman"/>
                <w:sz w:val="16"/>
                <w:szCs w:val="16"/>
              </w:rPr>
            </w:pPr>
            <w:r>
              <w:rPr>
                <w:rFonts w:ascii="Times New Roman" w:hAnsi="Times New Roman" w:cs="Times New Roman"/>
                <w:sz w:val="16"/>
                <w:szCs w:val="16"/>
              </w:rPr>
              <w:t>-</w:t>
            </w:r>
            <w:r w:rsidRPr="008B1106">
              <w:rPr>
                <w:rFonts w:ascii="Times New Roman" w:hAnsi="Times New Roman" w:cs="Times New Roman"/>
                <w:sz w:val="16"/>
                <w:szCs w:val="16"/>
              </w:rPr>
              <w:t xml:space="preserve">комуникација, </w:t>
            </w:r>
          </w:p>
          <w:p w:rsidR="00DA64DA" w:rsidRPr="008B1106" w:rsidRDefault="00DA64DA" w:rsidP="00DA64DA">
            <w:pPr>
              <w:pStyle w:val="Default"/>
              <w:rPr>
                <w:rFonts w:ascii="Times New Roman" w:hAnsi="Times New Roman" w:cs="Times New Roman"/>
                <w:sz w:val="16"/>
                <w:szCs w:val="16"/>
              </w:rPr>
            </w:pPr>
            <w:r>
              <w:rPr>
                <w:rFonts w:ascii="Times New Roman" w:hAnsi="Times New Roman" w:cs="Times New Roman"/>
                <w:sz w:val="16"/>
                <w:szCs w:val="16"/>
              </w:rPr>
              <w:t>-</w:t>
            </w:r>
            <w:r w:rsidRPr="008B1106">
              <w:rPr>
                <w:rFonts w:ascii="Times New Roman" w:hAnsi="Times New Roman" w:cs="Times New Roman"/>
                <w:sz w:val="16"/>
                <w:szCs w:val="16"/>
              </w:rPr>
              <w:t xml:space="preserve">одговоран однос према околини, </w:t>
            </w:r>
          </w:p>
          <w:p w:rsidR="00DA64DA" w:rsidRPr="008B1106" w:rsidRDefault="00DA64DA" w:rsidP="00DA64DA">
            <w:pPr>
              <w:pStyle w:val="Default"/>
              <w:rPr>
                <w:rFonts w:ascii="Times New Roman" w:hAnsi="Times New Roman" w:cs="Times New Roman"/>
                <w:sz w:val="16"/>
                <w:szCs w:val="16"/>
              </w:rPr>
            </w:pPr>
            <w:r>
              <w:rPr>
                <w:rFonts w:ascii="Times New Roman" w:hAnsi="Times New Roman" w:cs="Times New Roman"/>
                <w:sz w:val="16"/>
                <w:szCs w:val="16"/>
              </w:rPr>
              <w:t>-</w:t>
            </w:r>
            <w:r w:rsidRPr="008B1106">
              <w:rPr>
                <w:rFonts w:ascii="Times New Roman" w:hAnsi="Times New Roman" w:cs="Times New Roman"/>
                <w:sz w:val="16"/>
                <w:szCs w:val="16"/>
              </w:rPr>
              <w:t xml:space="preserve">одговоран однос према здрављу, </w:t>
            </w:r>
          </w:p>
          <w:p w:rsidR="00DA64DA" w:rsidRPr="008B1106" w:rsidRDefault="00DA64DA" w:rsidP="00DA64DA">
            <w:pPr>
              <w:pStyle w:val="Default"/>
              <w:rPr>
                <w:rFonts w:ascii="Times New Roman" w:hAnsi="Times New Roman" w:cs="Times New Roman"/>
                <w:sz w:val="16"/>
                <w:szCs w:val="16"/>
              </w:rPr>
            </w:pPr>
            <w:r>
              <w:rPr>
                <w:rFonts w:ascii="Times New Roman" w:hAnsi="Times New Roman" w:cs="Times New Roman"/>
                <w:sz w:val="16"/>
                <w:szCs w:val="16"/>
              </w:rPr>
              <w:t>-</w:t>
            </w:r>
            <w:r w:rsidRPr="008B1106">
              <w:rPr>
                <w:rFonts w:ascii="Times New Roman" w:hAnsi="Times New Roman" w:cs="Times New Roman"/>
                <w:sz w:val="16"/>
                <w:szCs w:val="16"/>
              </w:rPr>
              <w:t xml:space="preserve">сарадња, </w:t>
            </w:r>
          </w:p>
          <w:p w:rsidR="00DA64DA" w:rsidRPr="008B1106" w:rsidRDefault="00DA64DA" w:rsidP="00DA64DA">
            <w:pPr>
              <w:rPr>
                <w:sz w:val="16"/>
                <w:szCs w:val="16"/>
                <w:lang w:val="sr-Cyrl-CS"/>
              </w:rPr>
            </w:pPr>
            <w:r w:rsidRPr="008B1106">
              <w:rPr>
                <w:sz w:val="16"/>
                <w:szCs w:val="16"/>
              </w:rPr>
              <w:t>дигитална компетенција</w:t>
            </w:r>
          </w:p>
        </w:tc>
        <w:tc>
          <w:tcPr>
            <w:tcW w:w="2162" w:type="dxa"/>
          </w:tcPr>
          <w:p w:rsidR="00DA64DA" w:rsidRPr="009C6008" w:rsidRDefault="00DA64DA" w:rsidP="00C12239">
            <w:pPr>
              <w:numPr>
                <w:ilvl w:val="0"/>
                <w:numId w:val="76"/>
              </w:numPr>
              <w:rPr>
                <w:sz w:val="16"/>
                <w:szCs w:val="16"/>
                <w:lang w:val="sr-Cyrl-CS"/>
              </w:rPr>
            </w:pPr>
            <w:r w:rsidRPr="009C6008">
              <w:rPr>
                <w:sz w:val="16"/>
                <w:szCs w:val="16"/>
                <w:lang w:val="sr-Cyrl-CS"/>
              </w:rPr>
              <w:t xml:space="preserve">посматрање (израда аудио записа,стварање музичких колекција,музичке игре, чек листе </w:t>
            </w:r>
            <w:r w:rsidRPr="009C6008">
              <w:rPr>
                <w:sz w:val="16"/>
                <w:szCs w:val="16"/>
                <w:lang w:val="sr-Latn-CS"/>
              </w:rPr>
              <w:t xml:space="preserve">– </w:t>
            </w:r>
            <w:r w:rsidRPr="009C6008">
              <w:rPr>
                <w:sz w:val="16"/>
                <w:szCs w:val="16"/>
                <w:lang w:val="sr-Cyrl-CS"/>
              </w:rPr>
              <w:t>опште ангажовање и рад ученика)</w:t>
            </w:r>
          </w:p>
          <w:p w:rsidR="00DA64DA" w:rsidRPr="009C6008" w:rsidRDefault="00DA64DA" w:rsidP="00C12239">
            <w:pPr>
              <w:numPr>
                <w:ilvl w:val="0"/>
                <w:numId w:val="76"/>
              </w:numPr>
              <w:rPr>
                <w:sz w:val="16"/>
                <w:szCs w:val="16"/>
                <w:lang w:val="sr-Cyrl-CS"/>
              </w:rPr>
            </w:pPr>
            <w:r w:rsidRPr="009C6008">
              <w:rPr>
                <w:sz w:val="16"/>
                <w:szCs w:val="16"/>
                <w:lang w:val="sr-Cyrl-CS"/>
              </w:rPr>
              <w:t>испитивање (јавни наступ)</w:t>
            </w:r>
          </w:p>
          <w:p w:rsidR="00DA64DA" w:rsidRPr="0031221A" w:rsidRDefault="00DA64DA" w:rsidP="00DA64DA">
            <w:pPr>
              <w:rPr>
                <w:lang w:val="sr-Cyrl-CS"/>
              </w:rPr>
            </w:pPr>
          </w:p>
        </w:tc>
        <w:tc>
          <w:tcPr>
            <w:tcW w:w="1417" w:type="dxa"/>
          </w:tcPr>
          <w:p w:rsidR="00DA64DA" w:rsidRPr="0031221A" w:rsidRDefault="00DA64DA" w:rsidP="00DA64DA">
            <w:pPr>
              <w:rPr>
                <w:lang w:val="sr-Cyrl-CS"/>
              </w:rPr>
            </w:pPr>
            <w:r>
              <w:rPr>
                <w:sz w:val="16"/>
                <w:szCs w:val="16"/>
                <w:lang w:val="sr-Cyrl-CS"/>
              </w:rPr>
              <w:t>објашњава          пева                       свира                       записује                   посматра                  прати                            показује                     подстиче                   помаже                     вреднује</w:t>
            </w:r>
          </w:p>
        </w:tc>
        <w:tc>
          <w:tcPr>
            <w:tcW w:w="1754" w:type="dxa"/>
          </w:tcPr>
          <w:p w:rsidR="00DA64DA" w:rsidRPr="0031221A" w:rsidRDefault="00DA64DA" w:rsidP="00DA64DA">
            <w:pPr>
              <w:rPr>
                <w:lang w:val="sr-Cyrl-CS"/>
              </w:rPr>
            </w:pPr>
            <w:r>
              <w:rPr>
                <w:sz w:val="16"/>
                <w:szCs w:val="16"/>
                <w:lang w:val="sr-Cyrl-CS"/>
              </w:rPr>
              <w:t xml:space="preserve">слуша                                     прати                                          објашњава                        пева                      свира                                   тактира           </w:t>
            </w:r>
          </w:p>
        </w:tc>
      </w:tr>
      <w:tr w:rsidR="00DA64DA" w:rsidRPr="0031221A" w:rsidTr="006A2756">
        <w:tc>
          <w:tcPr>
            <w:tcW w:w="1082" w:type="dxa"/>
          </w:tcPr>
          <w:p w:rsidR="00DA64DA" w:rsidRPr="008B1106" w:rsidRDefault="00DA64DA" w:rsidP="00DA64DA">
            <w:pPr>
              <w:jc w:val="center"/>
              <w:rPr>
                <w:b/>
                <w:bCs/>
              </w:rPr>
            </w:pPr>
            <w:r>
              <w:rPr>
                <w:b/>
                <w:bCs/>
              </w:rPr>
              <w:lastRenderedPageBreak/>
              <w:t>IX,XII,I,III</w:t>
            </w:r>
          </w:p>
        </w:tc>
        <w:tc>
          <w:tcPr>
            <w:tcW w:w="992" w:type="dxa"/>
          </w:tcPr>
          <w:p w:rsidR="00DA64DA" w:rsidRPr="0031221A" w:rsidRDefault="00DA64DA" w:rsidP="00DA64DA">
            <w:pPr>
              <w:jc w:val="center"/>
              <w:rPr>
                <w:lang w:val="sr-Cyrl-CS"/>
              </w:rPr>
            </w:pPr>
            <w:r>
              <w:rPr>
                <w:lang w:val="sr-Cyrl-CS"/>
              </w:rPr>
              <w:t>3.</w:t>
            </w:r>
          </w:p>
        </w:tc>
        <w:tc>
          <w:tcPr>
            <w:tcW w:w="1701" w:type="dxa"/>
          </w:tcPr>
          <w:p w:rsidR="00DA64DA" w:rsidRPr="008465BA" w:rsidRDefault="00DA64DA" w:rsidP="00DA64DA">
            <w:pPr>
              <w:rPr>
                <w:sz w:val="24"/>
                <w:szCs w:val="24"/>
              </w:rPr>
            </w:pPr>
            <w:r>
              <w:rPr>
                <w:sz w:val="24"/>
                <w:szCs w:val="24"/>
              </w:rPr>
              <w:t>Извођење и музичко стваралаштво</w:t>
            </w:r>
          </w:p>
        </w:tc>
        <w:tc>
          <w:tcPr>
            <w:tcW w:w="1843" w:type="dxa"/>
          </w:tcPr>
          <w:p w:rsidR="00DA64DA" w:rsidRPr="007257D3" w:rsidRDefault="00DA64DA" w:rsidP="00DA64DA">
            <w:pPr>
              <w:rPr>
                <w:sz w:val="16"/>
                <w:szCs w:val="16"/>
              </w:rPr>
            </w:pPr>
            <w:r w:rsidRPr="007257D3">
              <w:rPr>
                <w:sz w:val="16"/>
                <w:szCs w:val="16"/>
              </w:rPr>
              <w:t xml:space="preserve">Певање – Певање песама (учење по слуху и учење песме са нотног текста) различитог садржаја и расположења, традиционалне и уметничке музике, које су примерене гласовним могућностима и узрасту ученика. Пожељно је повезивање садржаја песама са садржајима осталих наставних предмета (ученици и школа, годишња доба, празници и обичаји, завичај и домовина, природа и околина, животиње...). – Певање и извођење музичких игара (игре уз покрет, дидактичке игре). – Певање наменских песама као звучна припрема за поставку музичке писмености. б) Свирање – Свирање пратње за бројалице, песме, игре на ритмичким дечјим инструментима. – Свирање песама на мелодијским инструментима Орфовог инструментаријума. – На основу искуства у извођењу музике, препознати и свирати делове пе Ритмичким и звучним ефектима креирати једноставне пратње за бројалице, песме, приче, стихове, музичке игре, користећи притом различите изворе звука (глас, тело, Орфов инструментаријум). – </w:t>
            </w:r>
            <w:r w:rsidRPr="007257D3">
              <w:rPr>
                <w:sz w:val="16"/>
                <w:szCs w:val="16"/>
              </w:rPr>
              <w:lastRenderedPageBreak/>
              <w:t xml:space="preserve">Креирање покрета уз музику коју певају или слушају ученици. – Смишљање музичких питања и одговора, ритмичка допуњалка, мелодијска допуњалка, мелодијска допуњалка са потписаним текстом, састављање мелодије од понуђених двотактних мотива. – Импровизација мелодије на задани текст. – Импровизовање дијалога на мелодијским инструментима Орфовог инструментаријума. сама. </w:t>
            </w:r>
          </w:p>
          <w:p w:rsidR="00DA64DA" w:rsidRPr="007257D3" w:rsidRDefault="00DA64DA" w:rsidP="00DA64DA">
            <w:pPr>
              <w:rPr>
                <w:sz w:val="16"/>
                <w:szCs w:val="16"/>
              </w:rPr>
            </w:pPr>
          </w:p>
        </w:tc>
        <w:tc>
          <w:tcPr>
            <w:tcW w:w="1862" w:type="dxa"/>
          </w:tcPr>
          <w:p w:rsidR="00DA64DA" w:rsidRPr="009C6008" w:rsidRDefault="00DA64DA" w:rsidP="00C12239">
            <w:pPr>
              <w:numPr>
                <w:ilvl w:val="0"/>
                <w:numId w:val="75"/>
              </w:numPr>
              <w:contextualSpacing/>
              <w:rPr>
                <w:sz w:val="16"/>
                <w:szCs w:val="16"/>
              </w:rPr>
            </w:pPr>
            <w:r w:rsidRPr="009C6008">
              <w:rPr>
                <w:sz w:val="16"/>
                <w:szCs w:val="16"/>
              </w:rPr>
              <w:lastRenderedPageBreak/>
              <w:t>пева и свира по слуху и са нотног текста песме различитог садржаја и расположења;</w:t>
            </w:r>
          </w:p>
          <w:p w:rsidR="00DA64DA" w:rsidRPr="009C6008" w:rsidRDefault="00DA64DA" w:rsidP="00C12239">
            <w:pPr>
              <w:widowControl w:val="0"/>
              <w:numPr>
                <w:ilvl w:val="0"/>
                <w:numId w:val="75"/>
              </w:numPr>
              <w:autoSpaceDE w:val="0"/>
              <w:autoSpaceDN w:val="0"/>
              <w:adjustRightInd w:val="0"/>
              <w:contextualSpacing/>
              <w:rPr>
                <w:bCs/>
                <w:sz w:val="16"/>
                <w:szCs w:val="16"/>
              </w:rPr>
            </w:pPr>
            <w:r w:rsidRPr="009C6008">
              <w:rPr>
                <w:bCs/>
                <w:sz w:val="16"/>
                <w:szCs w:val="16"/>
              </w:rPr>
              <w:t>примени изражајне музичке елементе;</w:t>
            </w:r>
          </w:p>
          <w:p w:rsidR="00DA64DA" w:rsidRPr="009C6008" w:rsidRDefault="00DA64DA" w:rsidP="00C12239">
            <w:pPr>
              <w:widowControl w:val="0"/>
              <w:numPr>
                <w:ilvl w:val="0"/>
                <w:numId w:val="75"/>
              </w:numPr>
              <w:suppressAutoHyphens/>
              <w:spacing w:after="60"/>
              <w:ind w:right="-2"/>
              <w:rPr>
                <w:bCs/>
                <w:sz w:val="16"/>
                <w:szCs w:val="16"/>
              </w:rPr>
            </w:pPr>
            <w:r w:rsidRPr="009C6008">
              <w:rPr>
                <w:bCs/>
                <w:sz w:val="16"/>
                <w:szCs w:val="16"/>
              </w:rPr>
              <w:t xml:space="preserve">осмисли и изведе једноставну ритмичку и мелодијску пратњу; </w:t>
            </w:r>
          </w:p>
          <w:p w:rsidR="00DA64DA" w:rsidRPr="009C6008" w:rsidRDefault="00DA64DA" w:rsidP="00C12239">
            <w:pPr>
              <w:numPr>
                <w:ilvl w:val="0"/>
                <w:numId w:val="75"/>
              </w:numPr>
              <w:spacing w:after="60"/>
              <w:rPr>
                <w:sz w:val="16"/>
                <w:szCs w:val="16"/>
              </w:rPr>
            </w:pPr>
            <w:r w:rsidRPr="009C6008">
              <w:rPr>
                <w:sz w:val="16"/>
                <w:szCs w:val="16"/>
              </w:rPr>
              <w:t>учествује у школским приредбама и манифестацијама.</w:t>
            </w:r>
          </w:p>
          <w:p w:rsidR="00DA64DA" w:rsidRDefault="00DA64DA" w:rsidP="00DA64DA">
            <w:pPr>
              <w:rPr>
                <w:bCs/>
                <w:sz w:val="16"/>
                <w:szCs w:val="16"/>
              </w:rPr>
            </w:pPr>
            <w:r w:rsidRPr="009C6008">
              <w:rPr>
                <w:bCs/>
                <w:sz w:val="16"/>
                <w:szCs w:val="16"/>
              </w:rPr>
              <w:t>самостално или уз помоћ одраслих користи предности дигитализације</w:t>
            </w:r>
            <w:r>
              <w:rPr>
                <w:bCs/>
                <w:sz w:val="16"/>
                <w:szCs w:val="16"/>
              </w:rPr>
              <w:t xml:space="preserve"> </w:t>
            </w:r>
          </w:p>
          <w:p w:rsidR="00DA64DA" w:rsidRPr="009C6008" w:rsidRDefault="00DA64DA" w:rsidP="00C12239">
            <w:pPr>
              <w:widowControl w:val="0"/>
              <w:numPr>
                <w:ilvl w:val="0"/>
                <w:numId w:val="65"/>
              </w:numPr>
              <w:suppressAutoHyphens/>
              <w:spacing w:after="60"/>
              <w:ind w:right="-2"/>
              <w:rPr>
                <w:bCs/>
                <w:sz w:val="16"/>
                <w:szCs w:val="16"/>
              </w:rPr>
            </w:pPr>
            <w:r w:rsidRPr="009C6008">
              <w:rPr>
                <w:bCs/>
                <w:sz w:val="16"/>
                <w:szCs w:val="16"/>
              </w:rPr>
              <w:t xml:space="preserve">осмисли и изведе једноставну ритмичку и мелодијску пратњу; </w:t>
            </w:r>
          </w:p>
          <w:p w:rsidR="00DA64DA" w:rsidRPr="009C6008" w:rsidRDefault="00DA64DA" w:rsidP="00C12239">
            <w:pPr>
              <w:widowControl w:val="0"/>
              <w:numPr>
                <w:ilvl w:val="0"/>
                <w:numId w:val="65"/>
              </w:numPr>
              <w:suppressAutoHyphens/>
              <w:spacing w:after="60"/>
              <w:ind w:right="-2"/>
              <w:rPr>
                <w:bCs/>
                <w:sz w:val="16"/>
                <w:szCs w:val="16"/>
              </w:rPr>
            </w:pPr>
            <w:r w:rsidRPr="009C6008">
              <w:rPr>
                <w:bCs/>
                <w:sz w:val="16"/>
                <w:szCs w:val="16"/>
              </w:rPr>
              <w:t xml:space="preserve">осмисли музички одговор на музичко питање; </w:t>
            </w:r>
          </w:p>
          <w:p w:rsidR="00DA64DA" w:rsidRPr="009C6008" w:rsidRDefault="00DA64DA" w:rsidP="00C12239">
            <w:pPr>
              <w:widowControl w:val="0"/>
              <w:numPr>
                <w:ilvl w:val="0"/>
                <w:numId w:val="65"/>
              </w:numPr>
              <w:suppressAutoHyphens/>
              <w:spacing w:after="60"/>
              <w:ind w:right="-2"/>
              <w:rPr>
                <w:bCs/>
                <w:sz w:val="16"/>
                <w:szCs w:val="16"/>
              </w:rPr>
            </w:pPr>
            <w:r w:rsidRPr="009C6008">
              <w:rPr>
                <w:bCs/>
                <w:sz w:val="16"/>
                <w:szCs w:val="16"/>
              </w:rPr>
              <w:t>осмисли једноставну мелодију на краћи задати текст;</w:t>
            </w:r>
          </w:p>
          <w:p w:rsidR="00DA64DA" w:rsidRPr="009C6008" w:rsidRDefault="00DA64DA" w:rsidP="00C12239">
            <w:pPr>
              <w:widowControl w:val="0"/>
              <w:numPr>
                <w:ilvl w:val="0"/>
                <w:numId w:val="65"/>
              </w:numPr>
              <w:suppressAutoHyphens/>
              <w:spacing w:after="60"/>
              <w:ind w:right="-2"/>
              <w:rPr>
                <w:bCs/>
                <w:sz w:val="16"/>
                <w:szCs w:val="16"/>
              </w:rPr>
            </w:pPr>
            <w:r w:rsidRPr="009C6008">
              <w:rPr>
                <w:bCs/>
                <w:sz w:val="16"/>
                <w:szCs w:val="16"/>
              </w:rPr>
              <w:t>изабере одговарајући музички садржај (од понуђених) према литерарном садржају;</w:t>
            </w:r>
          </w:p>
          <w:p w:rsidR="00DA64DA" w:rsidRPr="009C6008" w:rsidRDefault="00DA64DA" w:rsidP="00C12239">
            <w:pPr>
              <w:numPr>
                <w:ilvl w:val="0"/>
                <w:numId w:val="65"/>
              </w:numPr>
              <w:spacing w:after="60"/>
              <w:rPr>
                <w:rFonts w:eastAsia="Arial"/>
                <w:bCs/>
                <w:color w:val="000000"/>
                <w:sz w:val="16"/>
                <w:szCs w:val="16"/>
              </w:rPr>
            </w:pPr>
            <w:r w:rsidRPr="009C6008">
              <w:rPr>
                <w:bCs/>
                <w:sz w:val="16"/>
                <w:szCs w:val="16"/>
              </w:rPr>
              <w:t xml:space="preserve">самостално или уз помоћ одраслих користи предности дигитализације. </w:t>
            </w:r>
          </w:p>
          <w:p w:rsidR="00DA64DA" w:rsidRPr="0031221A" w:rsidRDefault="00DA64DA" w:rsidP="00DA64DA">
            <w:pPr>
              <w:rPr>
                <w:lang w:val="sr-Cyrl-CS"/>
              </w:rPr>
            </w:pPr>
          </w:p>
        </w:tc>
        <w:tc>
          <w:tcPr>
            <w:tcW w:w="1788" w:type="dxa"/>
          </w:tcPr>
          <w:p w:rsidR="00DA64DA" w:rsidRPr="008B1106" w:rsidRDefault="00DA64DA" w:rsidP="00DA64DA">
            <w:pPr>
              <w:pStyle w:val="Default"/>
              <w:rPr>
                <w:rFonts w:ascii="Times New Roman" w:hAnsi="Times New Roman" w:cs="Times New Roman"/>
                <w:sz w:val="16"/>
                <w:szCs w:val="16"/>
              </w:rPr>
            </w:pPr>
            <w:r w:rsidRPr="008B1106">
              <w:rPr>
                <w:rFonts w:ascii="Times New Roman" w:hAnsi="Times New Roman" w:cs="Times New Roman"/>
                <w:sz w:val="16"/>
                <w:szCs w:val="16"/>
              </w:rPr>
              <w:t xml:space="preserve">компетенција за учење, </w:t>
            </w:r>
          </w:p>
          <w:p w:rsidR="00DA64DA" w:rsidRPr="008B1106" w:rsidRDefault="00DA64DA" w:rsidP="00DA64DA">
            <w:pPr>
              <w:pStyle w:val="Default"/>
              <w:rPr>
                <w:rFonts w:ascii="Times New Roman" w:hAnsi="Times New Roman" w:cs="Times New Roman"/>
                <w:sz w:val="16"/>
                <w:szCs w:val="16"/>
              </w:rPr>
            </w:pPr>
            <w:r>
              <w:rPr>
                <w:rFonts w:ascii="Times New Roman" w:hAnsi="Times New Roman" w:cs="Times New Roman"/>
                <w:sz w:val="16"/>
                <w:szCs w:val="16"/>
              </w:rPr>
              <w:t>-</w:t>
            </w:r>
            <w:r w:rsidRPr="008B1106">
              <w:rPr>
                <w:rFonts w:ascii="Times New Roman" w:hAnsi="Times New Roman" w:cs="Times New Roman"/>
                <w:sz w:val="16"/>
                <w:szCs w:val="16"/>
              </w:rPr>
              <w:t xml:space="preserve">естетичка компетенције, </w:t>
            </w:r>
          </w:p>
          <w:p w:rsidR="00DA64DA" w:rsidRPr="008B1106" w:rsidRDefault="00DA64DA" w:rsidP="00DA64DA">
            <w:pPr>
              <w:pStyle w:val="Default"/>
              <w:rPr>
                <w:rFonts w:ascii="Times New Roman" w:hAnsi="Times New Roman" w:cs="Times New Roman"/>
                <w:sz w:val="16"/>
                <w:szCs w:val="16"/>
              </w:rPr>
            </w:pPr>
            <w:r>
              <w:rPr>
                <w:rFonts w:ascii="Times New Roman" w:hAnsi="Times New Roman" w:cs="Times New Roman"/>
                <w:sz w:val="16"/>
                <w:szCs w:val="16"/>
              </w:rPr>
              <w:t>-</w:t>
            </w:r>
            <w:r w:rsidRPr="008B1106">
              <w:rPr>
                <w:rFonts w:ascii="Times New Roman" w:hAnsi="Times New Roman" w:cs="Times New Roman"/>
                <w:sz w:val="16"/>
                <w:szCs w:val="16"/>
              </w:rPr>
              <w:t xml:space="preserve">комуникација, </w:t>
            </w:r>
          </w:p>
          <w:p w:rsidR="00DA64DA" w:rsidRPr="008B1106" w:rsidRDefault="00DA64DA" w:rsidP="00DA64DA">
            <w:pPr>
              <w:pStyle w:val="Default"/>
              <w:rPr>
                <w:rFonts w:ascii="Times New Roman" w:hAnsi="Times New Roman" w:cs="Times New Roman"/>
                <w:sz w:val="16"/>
                <w:szCs w:val="16"/>
              </w:rPr>
            </w:pPr>
            <w:r>
              <w:rPr>
                <w:rFonts w:ascii="Times New Roman" w:hAnsi="Times New Roman" w:cs="Times New Roman"/>
                <w:sz w:val="16"/>
                <w:szCs w:val="16"/>
              </w:rPr>
              <w:t>-</w:t>
            </w:r>
            <w:r w:rsidRPr="008B1106">
              <w:rPr>
                <w:rFonts w:ascii="Times New Roman" w:hAnsi="Times New Roman" w:cs="Times New Roman"/>
                <w:sz w:val="16"/>
                <w:szCs w:val="16"/>
              </w:rPr>
              <w:t xml:space="preserve">одговоран однос према околини, </w:t>
            </w:r>
          </w:p>
          <w:p w:rsidR="00DA64DA" w:rsidRPr="008B1106" w:rsidRDefault="00DA64DA" w:rsidP="00DA64DA">
            <w:pPr>
              <w:pStyle w:val="Default"/>
              <w:rPr>
                <w:rFonts w:ascii="Times New Roman" w:hAnsi="Times New Roman" w:cs="Times New Roman"/>
                <w:sz w:val="16"/>
                <w:szCs w:val="16"/>
              </w:rPr>
            </w:pPr>
            <w:r>
              <w:rPr>
                <w:rFonts w:ascii="Times New Roman" w:hAnsi="Times New Roman" w:cs="Times New Roman"/>
                <w:sz w:val="16"/>
                <w:szCs w:val="16"/>
              </w:rPr>
              <w:t>-</w:t>
            </w:r>
            <w:r w:rsidRPr="008B1106">
              <w:rPr>
                <w:rFonts w:ascii="Times New Roman" w:hAnsi="Times New Roman" w:cs="Times New Roman"/>
                <w:sz w:val="16"/>
                <w:szCs w:val="16"/>
              </w:rPr>
              <w:t xml:space="preserve">одговоран однос према здрављу, </w:t>
            </w:r>
          </w:p>
          <w:p w:rsidR="00DA64DA" w:rsidRPr="008B1106" w:rsidRDefault="00DA64DA" w:rsidP="00DA64DA">
            <w:pPr>
              <w:pStyle w:val="Default"/>
              <w:rPr>
                <w:rFonts w:ascii="Times New Roman" w:hAnsi="Times New Roman" w:cs="Times New Roman"/>
                <w:sz w:val="16"/>
                <w:szCs w:val="16"/>
              </w:rPr>
            </w:pPr>
            <w:r>
              <w:rPr>
                <w:rFonts w:ascii="Times New Roman" w:hAnsi="Times New Roman" w:cs="Times New Roman"/>
                <w:sz w:val="16"/>
                <w:szCs w:val="16"/>
              </w:rPr>
              <w:t>-</w:t>
            </w:r>
            <w:r w:rsidRPr="008B1106">
              <w:rPr>
                <w:rFonts w:ascii="Times New Roman" w:hAnsi="Times New Roman" w:cs="Times New Roman"/>
                <w:sz w:val="16"/>
                <w:szCs w:val="16"/>
              </w:rPr>
              <w:t xml:space="preserve">сарадња, </w:t>
            </w:r>
          </w:p>
          <w:p w:rsidR="00DA64DA" w:rsidRPr="0031221A" w:rsidRDefault="00DA64DA" w:rsidP="00DA64DA">
            <w:pPr>
              <w:rPr>
                <w:lang w:val="sr-Cyrl-CS"/>
              </w:rPr>
            </w:pPr>
            <w:r w:rsidRPr="008B1106">
              <w:rPr>
                <w:sz w:val="16"/>
                <w:szCs w:val="16"/>
              </w:rPr>
              <w:t>дигитална компетенција</w:t>
            </w:r>
          </w:p>
        </w:tc>
        <w:tc>
          <w:tcPr>
            <w:tcW w:w="2162" w:type="dxa"/>
          </w:tcPr>
          <w:p w:rsidR="00DA64DA" w:rsidRPr="009C6008" w:rsidRDefault="00DA64DA" w:rsidP="00C12239">
            <w:pPr>
              <w:numPr>
                <w:ilvl w:val="0"/>
                <w:numId w:val="76"/>
              </w:numPr>
              <w:rPr>
                <w:sz w:val="16"/>
                <w:szCs w:val="16"/>
                <w:lang w:val="sr-Cyrl-CS"/>
              </w:rPr>
            </w:pPr>
            <w:r w:rsidRPr="009C6008">
              <w:rPr>
                <w:sz w:val="16"/>
                <w:szCs w:val="16"/>
                <w:lang w:val="sr-Cyrl-CS"/>
              </w:rPr>
              <w:t xml:space="preserve">посматрање (израда аудио записа,стварање музичких колекција,музичке игре, чек листе </w:t>
            </w:r>
            <w:r w:rsidRPr="009C6008">
              <w:rPr>
                <w:sz w:val="16"/>
                <w:szCs w:val="16"/>
                <w:lang w:val="sr-Latn-CS"/>
              </w:rPr>
              <w:t xml:space="preserve">– </w:t>
            </w:r>
            <w:r w:rsidRPr="009C6008">
              <w:rPr>
                <w:sz w:val="16"/>
                <w:szCs w:val="16"/>
                <w:lang w:val="sr-Cyrl-CS"/>
              </w:rPr>
              <w:t>опште ангажовање и рад ученика)</w:t>
            </w:r>
          </w:p>
          <w:p w:rsidR="00DA64DA" w:rsidRPr="009C6008" w:rsidRDefault="00DA64DA" w:rsidP="00C12239">
            <w:pPr>
              <w:numPr>
                <w:ilvl w:val="0"/>
                <w:numId w:val="76"/>
              </w:numPr>
              <w:rPr>
                <w:sz w:val="16"/>
                <w:szCs w:val="16"/>
                <w:lang w:val="sr-Cyrl-CS"/>
              </w:rPr>
            </w:pPr>
            <w:r w:rsidRPr="009C6008">
              <w:rPr>
                <w:sz w:val="16"/>
                <w:szCs w:val="16"/>
                <w:lang w:val="sr-Cyrl-CS"/>
              </w:rPr>
              <w:t>испитивање (јавни наступ)</w:t>
            </w:r>
          </w:p>
          <w:p w:rsidR="00DA64DA" w:rsidRPr="0031221A" w:rsidRDefault="00DA64DA" w:rsidP="00DA64DA">
            <w:pPr>
              <w:rPr>
                <w:lang w:val="sr-Cyrl-CS"/>
              </w:rPr>
            </w:pPr>
          </w:p>
        </w:tc>
        <w:tc>
          <w:tcPr>
            <w:tcW w:w="1417" w:type="dxa"/>
          </w:tcPr>
          <w:p w:rsidR="00DA64DA" w:rsidRPr="0031221A" w:rsidRDefault="00DA64DA" w:rsidP="00DA64DA">
            <w:pPr>
              <w:rPr>
                <w:lang w:val="sr-Cyrl-CS"/>
              </w:rPr>
            </w:pPr>
            <w:r>
              <w:rPr>
                <w:sz w:val="16"/>
                <w:szCs w:val="16"/>
                <w:lang w:val="sr-Cyrl-CS"/>
              </w:rPr>
              <w:t>објашњава          пева                       свира                       записује                   посматра                  прати                            показује                     подстиче                   помаже                     вреднује</w:t>
            </w:r>
          </w:p>
        </w:tc>
        <w:tc>
          <w:tcPr>
            <w:tcW w:w="1754" w:type="dxa"/>
          </w:tcPr>
          <w:p w:rsidR="00DA64DA" w:rsidRPr="0031221A" w:rsidRDefault="00DA64DA" w:rsidP="00DA64DA">
            <w:pPr>
              <w:rPr>
                <w:lang w:val="sr-Cyrl-CS"/>
              </w:rPr>
            </w:pPr>
            <w:r>
              <w:rPr>
                <w:sz w:val="16"/>
                <w:szCs w:val="16"/>
                <w:lang w:val="sr-Cyrl-CS"/>
              </w:rPr>
              <w:t xml:space="preserve">слуша                                     прати                                          објашњава                        пева                      свира                                   тактира           </w:t>
            </w:r>
          </w:p>
        </w:tc>
      </w:tr>
      <w:tr w:rsidR="00DA64DA" w:rsidRPr="0031221A" w:rsidTr="006A2756">
        <w:tc>
          <w:tcPr>
            <w:tcW w:w="1082" w:type="dxa"/>
          </w:tcPr>
          <w:p w:rsidR="00DA64DA" w:rsidRPr="008B1106" w:rsidRDefault="00DA64DA" w:rsidP="00DA64DA">
            <w:pPr>
              <w:jc w:val="center"/>
              <w:rPr>
                <w:b/>
                <w:bCs/>
              </w:rPr>
            </w:pPr>
            <w:r>
              <w:rPr>
                <w:b/>
                <w:bCs/>
              </w:rPr>
              <w:lastRenderedPageBreak/>
              <w:t>IX.XI.II.IV,V</w:t>
            </w:r>
          </w:p>
        </w:tc>
        <w:tc>
          <w:tcPr>
            <w:tcW w:w="992" w:type="dxa"/>
          </w:tcPr>
          <w:p w:rsidR="00DA64DA" w:rsidRPr="0031221A" w:rsidRDefault="00DA64DA" w:rsidP="00DA64DA">
            <w:pPr>
              <w:jc w:val="center"/>
              <w:rPr>
                <w:lang w:val="sr-Cyrl-CS"/>
              </w:rPr>
            </w:pPr>
            <w:r>
              <w:rPr>
                <w:lang w:val="sr-Cyrl-CS"/>
              </w:rPr>
              <w:t>4.</w:t>
            </w:r>
          </w:p>
        </w:tc>
        <w:tc>
          <w:tcPr>
            <w:tcW w:w="1701" w:type="dxa"/>
          </w:tcPr>
          <w:p w:rsidR="00DA64DA" w:rsidRDefault="00DA64DA" w:rsidP="00DA64DA">
            <w:pPr>
              <w:rPr>
                <w:sz w:val="24"/>
                <w:szCs w:val="24"/>
              </w:rPr>
            </w:pPr>
            <w:r>
              <w:rPr>
                <w:sz w:val="24"/>
                <w:szCs w:val="24"/>
              </w:rPr>
              <w:t xml:space="preserve">Извођење, слушање музике и музичко стваралаштво </w:t>
            </w:r>
          </w:p>
        </w:tc>
        <w:tc>
          <w:tcPr>
            <w:tcW w:w="1843" w:type="dxa"/>
          </w:tcPr>
          <w:p w:rsidR="00DA64DA" w:rsidRPr="007257D3" w:rsidRDefault="00DA64DA" w:rsidP="00DA64DA">
            <w:pPr>
              <w:rPr>
                <w:sz w:val="16"/>
                <w:szCs w:val="16"/>
              </w:rPr>
            </w:pPr>
            <w:r w:rsidRPr="007257D3">
              <w:rPr>
                <w:sz w:val="16"/>
                <w:szCs w:val="16"/>
              </w:rPr>
              <w:t xml:space="preserve">Певање – Певање песама (учење по слуху и учење песме са нотног текста) различитог садржаја и расположења, традиционалне и уметничке музике, које су примерене гласовним могућностима и узрасту ученика. Пожељно је повезивање садржаја песама са садржајима осталих наставних предмета (ученици и школа, годишња доба, празници и обичаји, завичај и домовина, природа и околина, животиње...). – Певање и извођење музичких игара (игре уз покрет, дидактичке игре). – Певање наменских песама као звучна припрема за поставку музичке писмености. б) Свирање – Свирање пратње за бројалице, песме, игре на ритмичким дечјим инструментима. – Свирање песама на </w:t>
            </w:r>
            <w:r w:rsidRPr="007257D3">
              <w:rPr>
                <w:sz w:val="16"/>
                <w:szCs w:val="16"/>
              </w:rPr>
              <w:lastRenderedPageBreak/>
              <w:t xml:space="preserve">мелодијским инструментима Орфовог инструментаријума. – На основу искуства у извођењу музике, препознати и свирати делове пе Ритмичким и звучним ефектима креирати једноставне пратње за бројалице, песме, приче, стихове, музичке игре, користећи притом различите изворе звука (глас, тело, Орфов инструментаријум). – Креирање покрета уз музику коју певају или слушају ученици. – Смишљање музичких питања и одговора, ритмичка допуњалка, мелодијска допуњалка, мелодијска допуњалка са потписаним текстом, састављање мелодије од понуђених двотактних мотива. – Импровизација мелодије на задани текст. – Импровизовање дијалога на мелодијским инструментима Орфовог инструментаријума. сама. </w:t>
            </w:r>
          </w:p>
          <w:p w:rsidR="00DA64DA" w:rsidRPr="007257D3" w:rsidRDefault="00DA64DA" w:rsidP="00DA64DA">
            <w:pPr>
              <w:rPr>
                <w:sz w:val="16"/>
                <w:szCs w:val="16"/>
              </w:rPr>
            </w:pPr>
          </w:p>
        </w:tc>
        <w:tc>
          <w:tcPr>
            <w:tcW w:w="1862" w:type="dxa"/>
          </w:tcPr>
          <w:p w:rsidR="00DA64DA" w:rsidRPr="009C6008" w:rsidRDefault="00DA64DA" w:rsidP="00C12239">
            <w:pPr>
              <w:numPr>
                <w:ilvl w:val="0"/>
                <w:numId w:val="75"/>
              </w:numPr>
              <w:contextualSpacing/>
              <w:rPr>
                <w:sz w:val="16"/>
                <w:szCs w:val="16"/>
              </w:rPr>
            </w:pPr>
            <w:r w:rsidRPr="009C6008">
              <w:rPr>
                <w:sz w:val="16"/>
                <w:szCs w:val="16"/>
              </w:rPr>
              <w:lastRenderedPageBreak/>
              <w:t>пева и свира по слуху и са нотног текста песме различитог садржаја и расположења;</w:t>
            </w:r>
          </w:p>
          <w:p w:rsidR="00DA64DA" w:rsidRPr="009C6008" w:rsidRDefault="00DA64DA" w:rsidP="00C12239">
            <w:pPr>
              <w:widowControl w:val="0"/>
              <w:numPr>
                <w:ilvl w:val="0"/>
                <w:numId w:val="75"/>
              </w:numPr>
              <w:autoSpaceDE w:val="0"/>
              <w:autoSpaceDN w:val="0"/>
              <w:adjustRightInd w:val="0"/>
              <w:contextualSpacing/>
              <w:rPr>
                <w:bCs/>
                <w:sz w:val="16"/>
                <w:szCs w:val="16"/>
              </w:rPr>
            </w:pPr>
            <w:r w:rsidRPr="009C6008">
              <w:rPr>
                <w:bCs/>
                <w:sz w:val="16"/>
                <w:szCs w:val="16"/>
              </w:rPr>
              <w:t>примени изражајне музичке елементе;</w:t>
            </w:r>
          </w:p>
          <w:p w:rsidR="00DA64DA" w:rsidRPr="009C6008" w:rsidRDefault="00DA64DA" w:rsidP="00C12239">
            <w:pPr>
              <w:widowControl w:val="0"/>
              <w:numPr>
                <w:ilvl w:val="0"/>
                <w:numId w:val="75"/>
              </w:numPr>
              <w:suppressAutoHyphens/>
              <w:spacing w:after="60"/>
              <w:ind w:right="-2"/>
              <w:rPr>
                <w:bCs/>
                <w:sz w:val="16"/>
                <w:szCs w:val="16"/>
              </w:rPr>
            </w:pPr>
            <w:r w:rsidRPr="009C6008">
              <w:rPr>
                <w:bCs/>
                <w:sz w:val="16"/>
                <w:szCs w:val="16"/>
              </w:rPr>
              <w:t xml:space="preserve">осмисли и изведе једноставну ритмичку и мелодијску пратњу; </w:t>
            </w:r>
          </w:p>
          <w:p w:rsidR="00DA64DA" w:rsidRPr="009C6008" w:rsidRDefault="00DA64DA" w:rsidP="00C12239">
            <w:pPr>
              <w:numPr>
                <w:ilvl w:val="0"/>
                <w:numId w:val="75"/>
              </w:numPr>
              <w:spacing w:after="60"/>
              <w:rPr>
                <w:sz w:val="16"/>
                <w:szCs w:val="16"/>
              </w:rPr>
            </w:pPr>
            <w:r w:rsidRPr="009C6008">
              <w:rPr>
                <w:sz w:val="16"/>
                <w:szCs w:val="16"/>
              </w:rPr>
              <w:t>учествује у школским приредбама и манифестацијама.</w:t>
            </w:r>
          </w:p>
          <w:p w:rsidR="00DA64DA" w:rsidRPr="009C6008" w:rsidRDefault="00DA64DA" w:rsidP="00C12239">
            <w:pPr>
              <w:widowControl w:val="0"/>
              <w:numPr>
                <w:ilvl w:val="0"/>
                <w:numId w:val="65"/>
              </w:numPr>
              <w:suppressAutoHyphens/>
              <w:spacing w:after="60"/>
              <w:ind w:right="-2"/>
              <w:rPr>
                <w:bCs/>
                <w:sz w:val="16"/>
                <w:szCs w:val="16"/>
              </w:rPr>
            </w:pPr>
            <w:r w:rsidRPr="009C6008">
              <w:rPr>
                <w:bCs/>
                <w:sz w:val="16"/>
                <w:szCs w:val="16"/>
              </w:rPr>
              <w:t>самостално или уз помоћ одраслих користи предности диг</w:t>
            </w:r>
            <w:r w:rsidRPr="00AA2AF4">
              <w:rPr>
                <w:bCs/>
                <w:sz w:val="24"/>
                <w:szCs w:val="24"/>
              </w:rPr>
              <w:t xml:space="preserve"> </w:t>
            </w:r>
            <w:r w:rsidRPr="009C6008">
              <w:rPr>
                <w:bCs/>
                <w:sz w:val="16"/>
                <w:szCs w:val="16"/>
              </w:rPr>
              <w:t xml:space="preserve">осмисли и изведе једноставну ритмичку и мелодијску пратњу; </w:t>
            </w:r>
          </w:p>
          <w:p w:rsidR="00DA64DA" w:rsidRPr="009C6008" w:rsidRDefault="00DA64DA" w:rsidP="00C12239">
            <w:pPr>
              <w:widowControl w:val="0"/>
              <w:numPr>
                <w:ilvl w:val="0"/>
                <w:numId w:val="65"/>
              </w:numPr>
              <w:suppressAutoHyphens/>
              <w:spacing w:after="60"/>
              <w:ind w:right="-2"/>
              <w:rPr>
                <w:bCs/>
                <w:sz w:val="16"/>
                <w:szCs w:val="16"/>
              </w:rPr>
            </w:pPr>
            <w:r w:rsidRPr="009C6008">
              <w:rPr>
                <w:bCs/>
                <w:sz w:val="16"/>
                <w:szCs w:val="16"/>
              </w:rPr>
              <w:t xml:space="preserve">осмисли музички одговор на музичко питање; </w:t>
            </w:r>
          </w:p>
          <w:p w:rsidR="00DA64DA" w:rsidRPr="009C6008" w:rsidRDefault="00DA64DA" w:rsidP="00C12239">
            <w:pPr>
              <w:widowControl w:val="0"/>
              <w:numPr>
                <w:ilvl w:val="0"/>
                <w:numId w:val="65"/>
              </w:numPr>
              <w:suppressAutoHyphens/>
              <w:spacing w:after="60"/>
              <w:ind w:right="-2"/>
              <w:rPr>
                <w:bCs/>
                <w:sz w:val="16"/>
                <w:szCs w:val="16"/>
              </w:rPr>
            </w:pPr>
            <w:r w:rsidRPr="009C6008">
              <w:rPr>
                <w:bCs/>
                <w:sz w:val="16"/>
                <w:szCs w:val="16"/>
              </w:rPr>
              <w:t>осмисли једноставну мелодију на краћи задати текст;</w:t>
            </w:r>
          </w:p>
          <w:p w:rsidR="00DA64DA" w:rsidRPr="009C6008" w:rsidRDefault="00DA64DA" w:rsidP="00C12239">
            <w:pPr>
              <w:widowControl w:val="0"/>
              <w:numPr>
                <w:ilvl w:val="0"/>
                <w:numId w:val="65"/>
              </w:numPr>
              <w:suppressAutoHyphens/>
              <w:spacing w:after="60"/>
              <w:ind w:right="-2"/>
              <w:rPr>
                <w:bCs/>
                <w:sz w:val="16"/>
                <w:szCs w:val="16"/>
              </w:rPr>
            </w:pPr>
            <w:r w:rsidRPr="009C6008">
              <w:rPr>
                <w:bCs/>
                <w:sz w:val="16"/>
                <w:szCs w:val="16"/>
              </w:rPr>
              <w:lastRenderedPageBreak/>
              <w:t>изабере одговарајући музички садржај (од понуђених) према литерарном садржају;</w:t>
            </w:r>
          </w:p>
          <w:p w:rsidR="00DA64DA" w:rsidRPr="009C6008" w:rsidRDefault="00DA64DA" w:rsidP="00C12239">
            <w:pPr>
              <w:numPr>
                <w:ilvl w:val="0"/>
                <w:numId w:val="65"/>
              </w:numPr>
              <w:spacing w:after="60"/>
              <w:rPr>
                <w:rFonts w:eastAsia="Arial"/>
                <w:bCs/>
                <w:color w:val="000000"/>
                <w:sz w:val="16"/>
                <w:szCs w:val="16"/>
              </w:rPr>
            </w:pPr>
            <w:r w:rsidRPr="009C6008">
              <w:rPr>
                <w:bCs/>
                <w:sz w:val="16"/>
                <w:szCs w:val="16"/>
              </w:rPr>
              <w:t xml:space="preserve">самостално или уз помоћ одраслих користи предности дигитализације. </w:t>
            </w:r>
          </w:p>
          <w:p w:rsidR="00DA64DA" w:rsidRPr="0031221A" w:rsidRDefault="00DA64DA" w:rsidP="00DA64DA">
            <w:pPr>
              <w:rPr>
                <w:lang w:val="sr-Cyrl-CS"/>
              </w:rPr>
            </w:pPr>
          </w:p>
        </w:tc>
        <w:tc>
          <w:tcPr>
            <w:tcW w:w="1788" w:type="dxa"/>
          </w:tcPr>
          <w:p w:rsidR="00DA64DA" w:rsidRPr="008B1106" w:rsidRDefault="00DA64DA" w:rsidP="00DA64DA">
            <w:pPr>
              <w:pStyle w:val="Default"/>
              <w:rPr>
                <w:rFonts w:ascii="Times New Roman" w:hAnsi="Times New Roman" w:cs="Times New Roman"/>
                <w:sz w:val="16"/>
                <w:szCs w:val="16"/>
              </w:rPr>
            </w:pPr>
            <w:r w:rsidRPr="008B1106">
              <w:rPr>
                <w:rFonts w:ascii="Times New Roman" w:hAnsi="Times New Roman" w:cs="Times New Roman"/>
                <w:sz w:val="16"/>
                <w:szCs w:val="16"/>
              </w:rPr>
              <w:lastRenderedPageBreak/>
              <w:t xml:space="preserve">компетенција за учење, </w:t>
            </w:r>
          </w:p>
          <w:p w:rsidR="00DA64DA" w:rsidRPr="008B1106" w:rsidRDefault="00DA64DA" w:rsidP="00DA64DA">
            <w:pPr>
              <w:pStyle w:val="Default"/>
              <w:rPr>
                <w:rFonts w:ascii="Times New Roman" w:hAnsi="Times New Roman" w:cs="Times New Roman"/>
                <w:sz w:val="16"/>
                <w:szCs w:val="16"/>
              </w:rPr>
            </w:pPr>
            <w:r>
              <w:rPr>
                <w:rFonts w:ascii="Times New Roman" w:hAnsi="Times New Roman" w:cs="Times New Roman"/>
                <w:sz w:val="16"/>
                <w:szCs w:val="16"/>
              </w:rPr>
              <w:t>-</w:t>
            </w:r>
            <w:r w:rsidRPr="008B1106">
              <w:rPr>
                <w:rFonts w:ascii="Times New Roman" w:hAnsi="Times New Roman" w:cs="Times New Roman"/>
                <w:sz w:val="16"/>
                <w:szCs w:val="16"/>
              </w:rPr>
              <w:t xml:space="preserve">естетичка компетенције, </w:t>
            </w:r>
          </w:p>
          <w:p w:rsidR="00DA64DA" w:rsidRPr="008B1106" w:rsidRDefault="00DA64DA" w:rsidP="00DA64DA">
            <w:pPr>
              <w:pStyle w:val="Default"/>
              <w:rPr>
                <w:rFonts w:ascii="Times New Roman" w:hAnsi="Times New Roman" w:cs="Times New Roman"/>
                <w:sz w:val="16"/>
                <w:szCs w:val="16"/>
              </w:rPr>
            </w:pPr>
            <w:r>
              <w:rPr>
                <w:rFonts w:ascii="Times New Roman" w:hAnsi="Times New Roman" w:cs="Times New Roman"/>
                <w:sz w:val="16"/>
                <w:szCs w:val="16"/>
              </w:rPr>
              <w:t>-</w:t>
            </w:r>
            <w:r w:rsidRPr="008B1106">
              <w:rPr>
                <w:rFonts w:ascii="Times New Roman" w:hAnsi="Times New Roman" w:cs="Times New Roman"/>
                <w:sz w:val="16"/>
                <w:szCs w:val="16"/>
              </w:rPr>
              <w:t xml:space="preserve">комуникација, </w:t>
            </w:r>
          </w:p>
          <w:p w:rsidR="00DA64DA" w:rsidRPr="008B1106" w:rsidRDefault="00DA64DA" w:rsidP="00DA64DA">
            <w:pPr>
              <w:pStyle w:val="Default"/>
              <w:rPr>
                <w:rFonts w:ascii="Times New Roman" w:hAnsi="Times New Roman" w:cs="Times New Roman"/>
                <w:sz w:val="16"/>
                <w:szCs w:val="16"/>
              </w:rPr>
            </w:pPr>
            <w:r>
              <w:rPr>
                <w:rFonts w:ascii="Times New Roman" w:hAnsi="Times New Roman" w:cs="Times New Roman"/>
                <w:sz w:val="16"/>
                <w:szCs w:val="16"/>
              </w:rPr>
              <w:t>-</w:t>
            </w:r>
            <w:r w:rsidRPr="008B1106">
              <w:rPr>
                <w:rFonts w:ascii="Times New Roman" w:hAnsi="Times New Roman" w:cs="Times New Roman"/>
                <w:sz w:val="16"/>
                <w:szCs w:val="16"/>
              </w:rPr>
              <w:t xml:space="preserve">одговоран однос према околини, </w:t>
            </w:r>
          </w:p>
          <w:p w:rsidR="00DA64DA" w:rsidRPr="008B1106" w:rsidRDefault="00DA64DA" w:rsidP="00DA64DA">
            <w:pPr>
              <w:pStyle w:val="Default"/>
              <w:rPr>
                <w:rFonts w:ascii="Times New Roman" w:hAnsi="Times New Roman" w:cs="Times New Roman"/>
                <w:sz w:val="16"/>
                <w:szCs w:val="16"/>
              </w:rPr>
            </w:pPr>
            <w:r>
              <w:rPr>
                <w:rFonts w:ascii="Times New Roman" w:hAnsi="Times New Roman" w:cs="Times New Roman"/>
                <w:sz w:val="16"/>
                <w:szCs w:val="16"/>
              </w:rPr>
              <w:t>-</w:t>
            </w:r>
            <w:r w:rsidRPr="008B1106">
              <w:rPr>
                <w:rFonts w:ascii="Times New Roman" w:hAnsi="Times New Roman" w:cs="Times New Roman"/>
                <w:sz w:val="16"/>
                <w:szCs w:val="16"/>
              </w:rPr>
              <w:t xml:space="preserve">одговоран однос према здрављу, </w:t>
            </w:r>
          </w:p>
          <w:p w:rsidR="00DA64DA" w:rsidRPr="008B1106" w:rsidRDefault="00DA64DA" w:rsidP="00DA64DA">
            <w:pPr>
              <w:pStyle w:val="Default"/>
              <w:rPr>
                <w:rFonts w:ascii="Times New Roman" w:hAnsi="Times New Roman" w:cs="Times New Roman"/>
                <w:sz w:val="16"/>
                <w:szCs w:val="16"/>
              </w:rPr>
            </w:pPr>
            <w:r>
              <w:rPr>
                <w:rFonts w:ascii="Times New Roman" w:hAnsi="Times New Roman" w:cs="Times New Roman"/>
                <w:sz w:val="16"/>
                <w:szCs w:val="16"/>
              </w:rPr>
              <w:t>-</w:t>
            </w:r>
            <w:r w:rsidRPr="008B1106">
              <w:rPr>
                <w:rFonts w:ascii="Times New Roman" w:hAnsi="Times New Roman" w:cs="Times New Roman"/>
                <w:sz w:val="16"/>
                <w:szCs w:val="16"/>
              </w:rPr>
              <w:t xml:space="preserve">сарадња, </w:t>
            </w:r>
          </w:p>
          <w:p w:rsidR="00DA64DA" w:rsidRPr="0031221A" w:rsidRDefault="00DA64DA" w:rsidP="00DA64DA">
            <w:pPr>
              <w:rPr>
                <w:lang w:val="sr-Cyrl-CS"/>
              </w:rPr>
            </w:pPr>
            <w:r w:rsidRPr="008B1106">
              <w:rPr>
                <w:sz w:val="16"/>
                <w:szCs w:val="16"/>
              </w:rPr>
              <w:t>дигитална компетенција</w:t>
            </w:r>
          </w:p>
        </w:tc>
        <w:tc>
          <w:tcPr>
            <w:tcW w:w="2162" w:type="dxa"/>
          </w:tcPr>
          <w:p w:rsidR="00DA64DA" w:rsidRPr="009C6008" w:rsidRDefault="00DA64DA" w:rsidP="00C12239">
            <w:pPr>
              <w:numPr>
                <w:ilvl w:val="0"/>
                <w:numId w:val="76"/>
              </w:numPr>
              <w:rPr>
                <w:sz w:val="16"/>
                <w:szCs w:val="16"/>
                <w:lang w:val="sr-Cyrl-CS"/>
              </w:rPr>
            </w:pPr>
            <w:r w:rsidRPr="009C6008">
              <w:rPr>
                <w:sz w:val="16"/>
                <w:szCs w:val="16"/>
                <w:lang w:val="sr-Cyrl-CS"/>
              </w:rPr>
              <w:t xml:space="preserve">посматрање (израда аудио записа,стварање музичких колекција,музичке игре, чек листе </w:t>
            </w:r>
            <w:r w:rsidRPr="009C6008">
              <w:rPr>
                <w:sz w:val="16"/>
                <w:szCs w:val="16"/>
                <w:lang w:val="sr-Latn-CS"/>
              </w:rPr>
              <w:t xml:space="preserve">– </w:t>
            </w:r>
            <w:r w:rsidRPr="009C6008">
              <w:rPr>
                <w:sz w:val="16"/>
                <w:szCs w:val="16"/>
                <w:lang w:val="sr-Cyrl-CS"/>
              </w:rPr>
              <w:t>опште ангажовање и рад ученика)</w:t>
            </w:r>
          </w:p>
          <w:p w:rsidR="00DA64DA" w:rsidRPr="009C6008" w:rsidRDefault="00DA64DA" w:rsidP="00C12239">
            <w:pPr>
              <w:numPr>
                <w:ilvl w:val="0"/>
                <w:numId w:val="76"/>
              </w:numPr>
              <w:rPr>
                <w:sz w:val="16"/>
                <w:szCs w:val="16"/>
                <w:lang w:val="sr-Cyrl-CS"/>
              </w:rPr>
            </w:pPr>
            <w:r w:rsidRPr="009C6008">
              <w:rPr>
                <w:sz w:val="16"/>
                <w:szCs w:val="16"/>
                <w:lang w:val="sr-Cyrl-CS"/>
              </w:rPr>
              <w:t>испитивање (јавни наступ)</w:t>
            </w:r>
          </w:p>
          <w:p w:rsidR="00DA64DA" w:rsidRPr="0031221A" w:rsidRDefault="00DA64DA" w:rsidP="00DA64DA">
            <w:pPr>
              <w:rPr>
                <w:lang w:val="sr-Cyrl-CS"/>
              </w:rPr>
            </w:pPr>
          </w:p>
        </w:tc>
        <w:tc>
          <w:tcPr>
            <w:tcW w:w="1417" w:type="dxa"/>
          </w:tcPr>
          <w:p w:rsidR="00DA64DA" w:rsidRPr="0031221A" w:rsidRDefault="00DA64DA" w:rsidP="00DA64DA">
            <w:pPr>
              <w:rPr>
                <w:lang w:val="sr-Cyrl-CS"/>
              </w:rPr>
            </w:pPr>
            <w:r>
              <w:rPr>
                <w:sz w:val="16"/>
                <w:szCs w:val="16"/>
                <w:lang w:val="sr-Cyrl-CS"/>
              </w:rPr>
              <w:t>објашњава          пева                       свира                       записује                   посматра                  прати                            показује                     подстиче                   помаже                     вреднује</w:t>
            </w:r>
          </w:p>
        </w:tc>
        <w:tc>
          <w:tcPr>
            <w:tcW w:w="1754" w:type="dxa"/>
          </w:tcPr>
          <w:p w:rsidR="00DA64DA" w:rsidRPr="0031221A" w:rsidRDefault="00DA64DA" w:rsidP="00DA64DA">
            <w:pPr>
              <w:rPr>
                <w:lang w:val="sr-Cyrl-CS"/>
              </w:rPr>
            </w:pPr>
            <w:r>
              <w:rPr>
                <w:sz w:val="16"/>
                <w:szCs w:val="16"/>
                <w:lang w:val="sr-Cyrl-CS"/>
              </w:rPr>
              <w:t xml:space="preserve">слуша                                     прати                                          објашњава                        пева                      свира                                   тактира           </w:t>
            </w:r>
          </w:p>
        </w:tc>
      </w:tr>
      <w:tr w:rsidR="00DA64DA" w:rsidRPr="0031221A" w:rsidTr="006A2756">
        <w:tc>
          <w:tcPr>
            <w:tcW w:w="1082" w:type="dxa"/>
          </w:tcPr>
          <w:p w:rsidR="00DA64DA" w:rsidRPr="008B1106" w:rsidRDefault="00DA64DA" w:rsidP="00DA64DA">
            <w:pPr>
              <w:jc w:val="center"/>
              <w:rPr>
                <w:b/>
                <w:bCs/>
              </w:rPr>
            </w:pPr>
            <w:r>
              <w:rPr>
                <w:b/>
                <w:bCs/>
              </w:rPr>
              <w:lastRenderedPageBreak/>
              <w:t>V</w:t>
            </w:r>
          </w:p>
        </w:tc>
        <w:tc>
          <w:tcPr>
            <w:tcW w:w="992" w:type="dxa"/>
          </w:tcPr>
          <w:p w:rsidR="00DA64DA" w:rsidRPr="0031221A" w:rsidRDefault="00DA64DA" w:rsidP="00DA64DA">
            <w:pPr>
              <w:jc w:val="center"/>
              <w:rPr>
                <w:lang w:val="sr-Cyrl-CS"/>
              </w:rPr>
            </w:pPr>
            <w:r>
              <w:rPr>
                <w:lang w:val="sr-Cyrl-CS"/>
              </w:rPr>
              <w:t>4.</w:t>
            </w:r>
          </w:p>
        </w:tc>
        <w:tc>
          <w:tcPr>
            <w:tcW w:w="1701" w:type="dxa"/>
          </w:tcPr>
          <w:p w:rsidR="00DA64DA" w:rsidRPr="0058772F" w:rsidRDefault="00DA64DA" w:rsidP="00DA64DA">
            <w:pPr>
              <w:rPr>
                <w:sz w:val="24"/>
                <w:szCs w:val="24"/>
              </w:rPr>
            </w:pPr>
            <w:r>
              <w:rPr>
                <w:sz w:val="24"/>
                <w:szCs w:val="24"/>
              </w:rPr>
              <w:t xml:space="preserve">Слушање музике </w:t>
            </w:r>
          </w:p>
        </w:tc>
        <w:tc>
          <w:tcPr>
            <w:tcW w:w="1843" w:type="dxa"/>
          </w:tcPr>
          <w:p w:rsidR="00DA64DA" w:rsidRPr="007257D3" w:rsidRDefault="00DA64DA" w:rsidP="00DA64DA">
            <w:pPr>
              <w:rPr>
                <w:sz w:val="16"/>
                <w:szCs w:val="16"/>
                <w:lang w:val="sr-Cyrl-CS"/>
              </w:rPr>
            </w:pPr>
            <w:r w:rsidRPr="007257D3">
              <w:rPr>
                <w:sz w:val="16"/>
                <w:szCs w:val="16"/>
              </w:rPr>
              <w:t xml:space="preserve">Слушање вокално-инструменталних композиција за децу и кратких инструменталних композиција различитог садржаја, облика и расположења, као и музичких прича. – Слушање народних песама и игара. У слушаним примерима препознати различите тонске боје (гласове и инструменте), различит темпо, динамичке разлике, различита расположења на основу </w:t>
            </w:r>
            <w:r w:rsidRPr="007257D3">
              <w:rPr>
                <w:sz w:val="16"/>
                <w:szCs w:val="16"/>
              </w:rPr>
              <w:lastRenderedPageBreak/>
              <w:t>изражајних елемената, као и композицију коју су слушали, а на основу карактеристичног одломка. 8 Оспособљавати ученике да уоче вредности и улогу музике у свакодневном животу.</w:t>
            </w:r>
          </w:p>
        </w:tc>
        <w:tc>
          <w:tcPr>
            <w:tcW w:w="1862" w:type="dxa"/>
          </w:tcPr>
          <w:p w:rsidR="00DA64DA" w:rsidRPr="009C6008" w:rsidRDefault="00DA64DA" w:rsidP="00C12239">
            <w:pPr>
              <w:widowControl w:val="0"/>
              <w:numPr>
                <w:ilvl w:val="0"/>
                <w:numId w:val="75"/>
              </w:numPr>
              <w:autoSpaceDE w:val="0"/>
              <w:autoSpaceDN w:val="0"/>
              <w:adjustRightInd w:val="0"/>
              <w:spacing w:after="60"/>
              <w:contextualSpacing/>
              <w:rPr>
                <w:bCs/>
                <w:sz w:val="16"/>
                <w:szCs w:val="16"/>
              </w:rPr>
            </w:pPr>
            <w:r w:rsidRPr="009C6008">
              <w:rPr>
                <w:bCs/>
                <w:sz w:val="16"/>
                <w:szCs w:val="16"/>
              </w:rPr>
              <w:lastRenderedPageBreak/>
              <w:t xml:space="preserve">опише своја осећања у вези са слушањем музике; </w:t>
            </w:r>
          </w:p>
          <w:p w:rsidR="00DA64DA" w:rsidRPr="009C6008" w:rsidRDefault="00DA64DA" w:rsidP="00C12239">
            <w:pPr>
              <w:widowControl w:val="0"/>
              <w:numPr>
                <w:ilvl w:val="0"/>
                <w:numId w:val="75"/>
              </w:numPr>
              <w:autoSpaceDE w:val="0"/>
              <w:autoSpaceDN w:val="0"/>
              <w:adjustRightInd w:val="0"/>
              <w:contextualSpacing/>
              <w:rPr>
                <w:bCs/>
                <w:sz w:val="16"/>
                <w:szCs w:val="16"/>
              </w:rPr>
            </w:pPr>
            <w:r w:rsidRPr="009C6008">
              <w:rPr>
                <w:bCs/>
                <w:sz w:val="16"/>
                <w:szCs w:val="16"/>
              </w:rPr>
              <w:t xml:space="preserve">препознаје народну и уметничку музику; </w:t>
            </w:r>
          </w:p>
          <w:p w:rsidR="00DA64DA" w:rsidRPr="009C6008" w:rsidRDefault="00DA64DA" w:rsidP="00C12239">
            <w:pPr>
              <w:widowControl w:val="0"/>
              <w:numPr>
                <w:ilvl w:val="0"/>
                <w:numId w:val="75"/>
              </w:numPr>
              <w:autoSpaceDE w:val="0"/>
              <w:autoSpaceDN w:val="0"/>
              <w:adjustRightInd w:val="0"/>
              <w:contextualSpacing/>
              <w:rPr>
                <w:bCs/>
                <w:sz w:val="16"/>
                <w:szCs w:val="16"/>
              </w:rPr>
            </w:pPr>
            <w:r w:rsidRPr="009C6008">
              <w:rPr>
                <w:bCs/>
                <w:sz w:val="16"/>
                <w:szCs w:val="16"/>
              </w:rPr>
              <w:t>опише улогу музике у медијима;</w:t>
            </w:r>
          </w:p>
          <w:p w:rsidR="00DA64DA" w:rsidRPr="009C6008" w:rsidRDefault="00DA64DA" w:rsidP="00C12239">
            <w:pPr>
              <w:widowControl w:val="0"/>
              <w:numPr>
                <w:ilvl w:val="0"/>
                <w:numId w:val="75"/>
              </w:numPr>
              <w:autoSpaceDE w:val="0"/>
              <w:autoSpaceDN w:val="0"/>
              <w:adjustRightInd w:val="0"/>
              <w:contextualSpacing/>
              <w:rPr>
                <w:bCs/>
                <w:sz w:val="16"/>
                <w:szCs w:val="16"/>
              </w:rPr>
            </w:pPr>
            <w:r w:rsidRPr="009C6008">
              <w:rPr>
                <w:bCs/>
                <w:sz w:val="16"/>
                <w:szCs w:val="16"/>
              </w:rPr>
              <w:t xml:space="preserve">разликује инструменте по боји звука и изражајним могућностима; </w:t>
            </w:r>
          </w:p>
          <w:p w:rsidR="00DA64DA" w:rsidRPr="009C6008" w:rsidRDefault="00DA64DA" w:rsidP="00C12239">
            <w:pPr>
              <w:widowControl w:val="0"/>
              <w:numPr>
                <w:ilvl w:val="0"/>
                <w:numId w:val="75"/>
              </w:numPr>
              <w:autoSpaceDE w:val="0"/>
              <w:autoSpaceDN w:val="0"/>
              <w:adjustRightInd w:val="0"/>
              <w:contextualSpacing/>
              <w:rPr>
                <w:bCs/>
                <w:sz w:val="16"/>
                <w:szCs w:val="16"/>
              </w:rPr>
            </w:pPr>
            <w:r w:rsidRPr="009C6008">
              <w:rPr>
                <w:bCs/>
                <w:sz w:val="16"/>
                <w:szCs w:val="16"/>
              </w:rPr>
              <w:t xml:space="preserve">повеже карактер дела са избором инструмента и </w:t>
            </w:r>
            <w:r w:rsidRPr="009C6008">
              <w:rPr>
                <w:bCs/>
                <w:sz w:val="16"/>
                <w:szCs w:val="16"/>
              </w:rPr>
              <w:lastRenderedPageBreak/>
              <w:t xml:space="preserve">елементима музичкe изражајнoсти; </w:t>
            </w:r>
          </w:p>
          <w:p w:rsidR="00DA64DA" w:rsidRPr="009C6008" w:rsidRDefault="00DA64DA" w:rsidP="00C12239">
            <w:pPr>
              <w:widowControl w:val="0"/>
              <w:numPr>
                <w:ilvl w:val="0"/>
                <w:numId w:val="75"/>
              </w:numPr>
              <w:autoSpaceDE w:val="0"/>
              <w:autoSpaceDN w:val="0"/>
              <w:adjustRightInd w:val="0"/>
              <w:contextualSpacing/>
              <w:rPr>
                <w:bCs/>
                <w:sz w:val="16"/>
                <w:szCs w:val="16"/>
              </w:rPr>
            </w:pPr>
            <w:r w:rsidRPr="009C6008">
              <w:rPr>
                <w:bCs/>
                <w:sz w:val="16"/>
                <w:szCs w:val="16"/>
              </w:rPr>
              <w:t>уочи контраст и понављање у музичком делу;</w:t>
            </w:r>
          </w:p>
          <w:p w:rsidR="00DA64DA" w:rsidRPr="009C6008" w:rsidRDefault="00DA64DA" w:rsidP="00C12239">
            <w:pPr>
              <w:numPr>
                <w:ilvl w:val="0"/>
                <w:numId w:val="75"/>
              </w:numPr>
              <w:spacing w:after="60"/>
              <w:rPr>
                <w:rFonts w:eastAsia="Arial"/>
                <w:bCs/>
                <w:sz w:val="16"/>
                <w:szCs w:val="16"/>
              </w:rPr>
            </w:pPr>
            <w:r w:rsidRPr="009C6008">
              <w:rPr>
                <w:bCs/>
                <w:sz w:val="16"/>
                <w:szCs w:val="16"/>
              </w:rPr>
              <w:t>поштује договорена правила понашања при слушању и извођењу музике;</w:t>
            </w:r>
          </w:p>
          <w:p w:rsidR="00DA64DA" w:rsidRPr="009C6008" w:rsidRDefault="00DA64DA" w:rsidP="00C12239">
            <w:pPr>
              <w:numPr>
                <w:ilvl w:val="0"/>
                <w:numId w:val="75"/>
              </w:numPr>
              <w:contextualSpacing/>
              <w:rPr>
                <w:sz w:val="16"/>
                <w:szCs w:val="16"/>
              </w:rPr>
            </w:pPr>
            <w:r w:rsidRPr="009C6008">
              <w:rPr>
                <w:sz w:val="16"/>
                <w:szCs w:val="16"/>
              </w:rPr>
              <w:t xml:space="preserve">коментарише своје и туђе извођење музике; </w:t>
            </w:r>
          </w:p>
          <w:p w:rsidR="00DA64DA" w:rsidRPr="009C6008" w:rsidRDefault="00DA64DA" w:rsidP="00C12239">
            <w:pPr>
              <w:numPr>
                <w:ilvl w:val="0"/>
                <w:numId w:val="75"/>
              </w:numPr>
              <w:spacing w:after="60"/>
              <w:rPr>
                <w:rFonts w:eastAsia="Arial"/>
                <w:bCs/>
                <w:color w:val="000000"/>
                <w:sz w:val="16"/>
                <w:szCs w:val="16"/>
              </w:rPr>
            </w:pPr>
            <w:r w:rsidRPr="009C6008">
              <w:rPr>
                <w:bCs/>
                <w:sz w:val="16"/>
                <w:szCs w:val="16"/>
              </w:rPr>
              <w:t>самостално или уз помоћ одраслих користи предности дигитализације:</w:t>
            </w:r>
          </w:p>
          <w:p w:rsidR="00DA64DA" w:rsidRPr="0031221A" w:rsidRDefault="00DA64DA" w:rsidP="00DA64DA">
            <w:pPr>
              <w:rPr>
                <w:lang w:val="sr-Cyrl-CS"/>
              </w:rPr>
            </w:pPr>
          </w:p>
        </w:tc>
        <w:tc>
          <w:tcPr>
            <w:tcW w:w="1788" w:type="dxa"/>
          </w:tcPr>
          <w:p w:rsidR="00DA64DA" w:rsidRPr="009C6008" w:rsidRDefault="00DA64DA" w:rsidP="00DA64DA">
            <w:pPr>
              <w:pStyle w:val="Default"/>
              <w:rPr>
                <w:rFonts w:ascii="Times New Roman" w:hAnsi="Times New Roman" w:cs="Times New Roman"/>
                <w:sz w:val="16"/>
                <w:szCs w:val="16"/>
              </w:rPr>
            </w:pPr>
            <w:r>
              <w:rPr>
                <w:rFonts w:ascii="Times New Roman" w:hAnsi="Times New Roman" w:cs="Times New Roman"/>
                <w:sz w:val="16"/>
                <w:szCs w:val="16"/>
              </w:rPr>
              <w:lastRenderedPageBreak/>
              <w:t>-</w:t>
            </w:r>
            <w:r w:rsidRPr="009C6008">
              <w:rPr>
                <w:rFonts w:ascii="Times New Roman" w:hAnsi="Times New Roman" w:cs="Times New Roman"/>
                <w:sz w:val="16"/>
                <w:szCs w:val="16"/>
              </w:rPr>
              <w:t xml:space="preserve">естетичка компетенције, </w:t>
            </w:r>
          </w:p>
          <w:p w:rsidR="00DA64DA" w:rsidRPr="009C6008" w:rsidRDefault="00DA64DA" w:rsidP="00DA64DA">
            <w:pPr>
              <w:pStyle w:val="Default"/>
              <w:rPr>
                <w:rFonts w:ascii="Times New Roman" w:hAnsi="Times New Roman" w:cs="Times New Roman"/>
                <w:sz w:val="16"/>
                <w:szCs w:val="16"/>
              </w:rPr>
            </w:pPr>
            <w:r>
              <w:rPr>
                <w:rFonts w:ascii="Times New Roman" w:hAnsi="Times New Roman" w:cs="Times New Roman"/>
                <w:sz w:val="16"/>
                <w:szCs w:val="16"/>
              </w:rPr>
              <w:t>-</w:t>
            </w:r>
            <w:r w:rsidRPr="009C6008">
              <w:rPr>
                <w:rFonts w:ascii="Times New Roman" w:hAnsi="Times New Roman" w:cs="Times New Roman"/>
                <w:sz w:val="16"/>
                <w:szCs w:val="16"/>
              </w:rPr>
              <w:t xml:space="preserve">комуникација, </w:t>
            </w:r>
          </w:p>
          <w:p w:rsidR="00DA64DA" w:rsidRPr="0031221A" w:rsidRDefault="00DA64DA" w:rsidP="00DA64DA">
            <w:pPr>
              <w:rPr>
                <w:lang w:val="sr-Cyrl-CS"/>
              </w:rPr>
            </w:pPr>
            <w:r w:rsidRPr="009C6008">
              <w:rPr>
                <w:sz w:val="16"/>
                <w:szCs w:val="16"/>
              </w:rPr>
              <w:t>дигитална компетенција</w:t>
            </w:r>
          </w:p>
        </w:tc>
        <w:tc>
          <w:tcPr>
            <w:tcW w:w="2162" w:type="dxa"/>
          </w:tcPr>
          <w:p w:rsidR="00DA64DA" w:rsidRPr="009C6008" w:rsidRDefault="00DA64DA" w:rsidP="00C12239">
            <w:pPr>
              <w:numPr>
                <w:ilvl w:val="0"/>
                <w:numId w:val="76"/>
              </w:numPr>
              <w:rPr>
                <w:sz w:val="16"/>
                <w:szCs w:val="16"/>
                <w:lang w:val="sr-Cyrl-CS"/>
              </w:rPr>
            </w:pPr>
            <w:r w:rsidRPr="009C6008">
              <w:rPr>
                <w:sz w:val="16"/>
                <w:szCs w:val="16"/>
                <w:lang w:val="sr-Cyrl-CS"/>
              </w:rPr>
              <w:t xml:space="preserve">посматрање (израда аудио записа,стварање музичких колекција,музичке игре, чек листе </w:t>
            </w:r>
            <w:r w:rsidRPr="009C6008">
              <w:rPr>
                <w:sz w:val="16"/>
                <w:szCs w:val="16"/>
                <w:lang w:val="sr-Latn-CS"/>
              </w:rPr>
              <w:t xml:space="preserve">– </w:t>
            </w:r>
            <w:r w:rsidRPr="009C6008">
              <w:rPr>
                <w:sz w:val="16"/>
                <w:szCs w:val="16"/>
                <w:lang w:val="sr-Cyrl-CS"/>
              </w:rPr>
              <w:t>опште ангажовање и рад ученика)</w:t>
            </w:r>
          </w:p>
          <w:p w:rsidR="00DA64DA" w:rsidRPr="009C6008" w:rsidRDefault="00DA64DA" w:rsidP="00C12239">
            <w:pPr>
              <w:numPr>
                <w:ilvl w:val="0"/>
                <w:numId w:val="76"/>
              </w:numPr>
              <w:rPr>
                <w:sz w:val="16"/>
                <w:szCs w:val="16"/>
                <w:lang w:val="sr-Cyrl-CS"/>
              </w:rPr>
            </w:pPr>
            <w:r w:rsidRPr="009C6008">
              <w:rPr>
                <w:sz w:val="16"/>
                <w:szCs w:val="16"/>
                <w:lang w:val="sr-Cyrl-CS"/>
              </w:rPr>
              <w:t>испитивање (јавни наступ)</w:t>
            </w:r>
          </w:p>
          <w:p w:rsidR="00DA64DA" w:rsidRPr="0031221A" w:rsidRDefault="00DA64DA" w:rsidP="00DA64DA">
            <w:pPr>
              <w:rPr>
                <w:lang w:val="sr-Cyrl-CS"/>
              </w:rPr>
            </w:pPr>
          </w:p>
        </w:tc>
        <w:tc>
          <w:tcPr>
            <w:tcW w:w="1417" w:type="dxa"/>
          </w:tcPr>
          <w:p w:rsidR="00DA64DA" w:rsidRPr="0031221A" w:rsidRDefault="00DA64DA" w:rsidP="00DA64DA">
            <w:pPr>
              <w:rPr>
                <w:lang w:val="sr-Cyrl-CS"/>
              </w:rPr>
            </w:pPr>
            <w:r>
              <w:rPr>
                <w:sz w:val="16"/>
                <w:szCs w:val="16"/>
                <w:lang w:val="sr-Cyrl-CS"/>
              </w:rPr>
              <w:t>објашњава          пева                       свира                       записује                   посматра                  прати                            показује                     подстиче                   помаже                     вреднује</w:t>
            </w:r>
          </w:p>
        </w:tc>
        <w:tc>
          <w:tcPr>
            <w:tcW w:w="1754" w:type="dxa"/>
          </w:tcPr>
          <w:p w:rsidR="00DA64DA" w:rsidRPr="0031221A" w:rsidRDefault="00DA64DA" w:rsidP="00DA64DA">
            <w:pPr>
              <w:rPr>
                <w:lang w:val="sr-Cyrl-CS"/>
              </w:rPr>
            </w:pPr>
            <w:r>
              <w:rPr>
                <w:sz w:val="16"/>
                <w:szCs w:val="16"/>
                <w:lang w:val="sr-Cyrl-CS"/>
              </w:rPr>
              <w:t xml:space="preserve">слуша                                     прати                                          објашњава            илуструје                    </w:t>
            </w:r>
          </w:p>
        </w:tc>
      </w:tr>
    </w:tbl>
    <w:p w:rsidR="00DA64DA" w:rsidRPr="00772943" w:rsidRDefault="00DA64DA" w:rsidP="00DA64DA">
      <w:pPr>
        <w:rPr>
          <w:rFonts w:ascii="Times New Roman" w:hAnsi="Times New Roman"/>
          <w:lang w:val="sr-Cyrl-CS"/>
        </w:rPr>
      </w:pPr>
    </w:p>
    <w:p w:rsidR="00DA64DA" w:rsidRPr="00F337AB" w:rsidRDefault="00DA64DA" w:rsidP="00DA64DA">
      <w:pPr>
        <w:tabs>
          <w:tab w:val="left" w:pos="2980"/>
        </w:tabs>
        <w:kinsoku w:val="0"/>
        <w:overflowPunct w:val="0"/>
        <w:rPr>
          <w:rFonts w:ascii="Times New Roman" w:hAnsi="Times New Roman"/>
          <w:b/>
          <w:color w:val="000000"/>
          <w:szCs w:val="24"/>
          <w:lang w:val="sr-Cyrl-CS"/>
        </w:rPr>
      </w:pPr>
      <w:r w:rsidRPr="006A2756">
        <w:rPr>
          <w:rStyle w:val="Heading3Char"/>
        </w:rPr>
        <w:t>Ликовна култура</w:t>
      </w:r>
    </w:p>
    <w:p w:rsidR="00DA64DA" w:rsidRPr="002701A1" w:rsidRDefault="00DA64DA" w:rsidP="00DA64DA">
      <w:pPr>
        <w:kinsoku w:val="0"/>
        <w:overflowPunct w:val="0"/>
        <w:rPr>
          <w:rFonts w:ascii="Times New Roman" w:hAnsi="Times New Roman"/>
          <w:bCs/>
          <w:color w:val="231F20"/>
          <w:szCs w:val="24"/>
        </w:rPr>
      </w:pPr>
      <w:r w:rsidRPr="002701A1">
        <w:rPr>
          <w:rFonts w:ascii="Times New Roman" w:hAnsi="Times New Roman"/>
          <w:bCs/>
          <w:color w:val="231F20"/>
          <w:spacing w:val="-5"/>
          <w:szCs w:val="24"/>
          <w:lang w:val="sr-Cyrl-CS"/>
        </w:rPr>
        <w:t>Р</w:t>
      </w:r>
      <w:r w:rsidRPr="002701A1">
        <w:rPr>
          <w:rFonts w:ascii="Times New Roman" w:hAnsi="Times New Roman"/>
          <w:bCs/>
          <w:color w:val="231F20"/>
          <w:szCs w:val="24"/>
          <w:lang w:val="sr-Cyrl-CS"/>
        </w:rPr>
        <w:t>азред:</w:t>
      </w:r>
      <w:r>
        <w:rPr>
          <w:rFonts w:ascii="Times New Roman" w:hAnsi="Times New Roman"/>
          <w:bCs/>
          <w:color w:val="231F20"/>
          <w:szCs w:val="24"/>
          <w:lang w:val="sr-Cyrl-CS"/>
        </w:rPr>
        <w:t xml:space="preserve"> </w:t>
      </w:r>
      <w:r>
        <w:rPr>
          <w:rFonts w:ascii="Times New Roman" w:hAnsi="Times New Roman"/>
          <w:b/>
          <w:bCs/>
          <w:color w:val="231F20"/>
          <w:szCs w:val="24"/>
          <w:lang w:val="sr-Cyrl-CS"/>
        </w:rPr>
        <w:t>четврти</w:t>
      </w:r>
      <w:r w:rsidRPr="002701A1">
        <w:rPr>
          <w:rFonts w:ascii="Times New Roman" w:hAnsi="Times New Roman"/>
          <w:bCs/>
          <w:color w:val="231F20"/>
          <w:szCs w:val="24"/>
          <w:lang w:val="sr-Cyrl-CS"/>
        </w:rPr>
        <w:t xml:space="preserve"> </w:t>
      </w:r>
    </w:p>
    <w:p w:rsidR="00DA64DA" w:rsidRPr="002701A1" w:rsidRDefault="00DA64DA" w:rsidP="00DA64DA">
      <w:pPr>
        <w:kinsoku w:val="0"/>
        <w:overflowPunct w:val="0"/>
        <w:rPr>
          <w:rFonts w:ascii="Times New Roman" w:hAnsi="Times New Roman"/>
          <w:szCs w:val="24"/>
          <w:lang w:val="sr-Cyrl-CS"/>
        </w:rPr>
      </w:pPr>
      <w:r w:rsidRPr="002701A1">
        <w:rPr>
          <w:rFonts w:ascii="Times New Roman" w:hAnsi="Times New Roman"/>
          <w:bCs/>
          <w:color w:val="231F20"/>
          <w:szCs w:val="24"/>
        </w:rPr>
        <w:t xml:space="preserve">I </w:t>
      </w:r>
      <w:r w:rsidRPr="002701A1">
        <w:rPr>
          <w:rFonts w:ascii="Times New Roman" w:hAnsi="Times New Roman"/>
          <w:bCs/>
          <w:color w:val="231F20"/>
          <w:szCs w:val="24"/>
          <w:lang w:val="sr-Cyrl-CS"/>
        </w:rPr>
        <w:t xml:space="preserve"> полугодиште :   бр.часова </w:t>
      </w:r>
      <w:r w:rsidRPr="002701A1">
        <w:rPr>
          <w:rFonts w:ascii="Times New Roman" w:hAnsi="Times New Roman"/>
          <w:bCs/>
          <w:color w:val="231F20"/>
          <w:szCs w:val="24"/>
        </w:rPr>
        <w:t xml:space="preserve"> </w:t>
      </w:r>
      <w:r>
        <w:rPr>
          <w:rFonts w:ascii="Times New Roman" w:hAnsi="Times New Roman"/>
          <w:b/>
          <w:bCs/>
          <w:color w:val="231F20"/>
          <w:szCs w:val="24"/>
        </w:rPr>
        <w:t>34</w:t>
      </w:r>
      <w:r w:rsidRPr="002701A1">
        <w:rPr>
          <w:rFonts w:ascii="Times New Roman" w:hAnsi="Times New Roman"/>
          <w:bCs/>
          <w:color w:val="231F20"/>
          <w:szCs w:val="24"/>
          <w:lang w:val="sr-Cyrl-CS"/>
        </w:rPr>
        <w:t xml:space="preserve">      </w:t>
      </w:r>
      <w:r w:rsidRPr="002701A1">
        <w:rPr>
          <w:rFonts w:ascii="Times New Roman" w:hAnsi="Times New Roman"/>
          <w:bCs/>
          <w:color w:val="231F20"/>
          <w:szCs w:val="24"/>
        </w:rPr>
        <w:t xml:space="preserve">II  </w:t>
      </w:r>
      <w:r w:rsidRPr="002701A1">
        <w:rPr>
          <w:rFonts w:ascii="Times New Roman" w:hAnsi="Times New Roman"/>
          <w:bCs/>
          <w:color w:val="231F20"/>
          <w:szCs w:val="24"/>
          <w:lang w:val="sr-Cyrl-CS"/>
        </w:rPr>
        <w:t xml:space="preserve">полугодиште  :  бр.часова  </w:t>
      </w:r>
      <w:r>
        <w:rPr>
          <w:rFonts w:ascii="Times New Roman" w:hAnsi="Times New Roman"/>
          <w:b/>
          <w:bCs/>
          <w:color w:val="231F20"/>
          <w:szCs w:val="24"/>
          <w:lang w:val="sr-Cyrl-CS"/>
        </w:rPr>
        <w:t>38</w:t>
      </w:r>
      <w:r w:rsidRPr="002701A1">
        <w:rPr>
          <w:rFonts w:ascii="Times New Roman" w:hAnsi="Times New Roman"/>
          <w:bCs/>
          <w:color w:val="231F20"/>
          <w:szCs w:val="24"/>
        </w:rPr>
        <w:t xml:space="preserve">  </w:t>
      </w:r>
      <w:r w:rsidRPr="002701A1">
        <w:rPr>
          <w:rFonts w:ascii="Times New Roman" w:hAnsi="Times New Roman"/>
          <w:bCs/>
          <w:color w:val="231F20"/>
          <w:szCs w:val="24"/>
          <w:lang w:val="sr-Cyrl-CS"/>
        </w:rPr>
        <w:t>укупно :</w:t>
      </w:r>
      <w:r>
        <w:rPr>
          <w:rFonts w:ascii="Times New Roman" w:hAnsi="Times New Roman"/>
          <w:b/>
          <w:bCs/>
          <w:color w:val="231F20"/>
          <w:szCs w:val="24"/>
          <w:lang w:val="sr-Cyrl-CS"/>
        </w:rPr>
        <w:t>72</w:t>
      </w:r>
      <w:r w:rsidRPr="002701A1">
        <w:rPr>
          <w:rFonts w:ascii="Times New Roman" w:hAnsi="Times New Roman"/>
          <w:bCs/>
          <w:color w:val="231F20"/>
          <w:szCs w:val="24"/>
          <w:lang w:val="sr-Cyrl-CS"/>
        </w:rPr>
        <w:t xml:space="preserve">       </w:t>
      </w:r>
      <w:r w:rsidRPr="002701A1">
        <w:rPr>
          <w:rFonts w:ascii="Times New Roman" w:hAnsi="Times New Roman"/>
          <w:bCs/>
          <w:color w:val="231F20"/>
          <w:szCs w:val="24"/>
        </w:rPr>
        <w:t xml:space="preserve">  </w:t>
      </w:r>
      <w:r w:rsidRPr="002701A1">
        <w:rPr>
          <w:rFonts w:ascii="Times New Roman" w:hAnsi="Times New Roman"/>
          <w:bCs/>
          <w:color w:val="231F20"/>
          <w:szCs w:val="24"/>
          <w:lang w:val="sr-Cyrl-CS"/>
        </w:rPr>
        <w:t xml:space="preserve">недељни фод часова : </w:t>
      </w:r>
      <w:r w:rsidRPr="002701A1">
        <w:rPr>
          <w:rFonts w:ascii="Times New Roman" w:hAnsi="Times New Roman"/>
          <w:b/>
          <w:bCs/>
          <w:color w:val="231F20"/>
          <w:szCs w:val="24"/>
          <w:lang w:val="sr-Cyrl-CS"/>
        </w:rPr>
        <w:t xml:space="preserve"> </w:t>
      </w:r>
      <w:r>
        <w:rPr>
          <w:rFonts w:ascii="Times New Roman" w:hAnsi="Times New Roman"/>
          <w:b/>
          <w:bCs/>
          <w:color w:val="231F20"/>
          <w:szCs w:val="24"/>
          <w:lang w:val="sr-Cyrl-CS"/>
        </w:rPr>
        <w:t>2</w:t>
      </w:r>
    </w:p>
    <w:p w:rsidR="00DA64DA" w:rsidRPr="003C48F9" w:rsidRDefault="00DA64DA" w:rsidP="00DA64DA">
      <w:pPr>
        <w:pStyle w:val="BodyText"/>
        <w:tabs>
          <w:tab w:val="left" w:pos="8900"/>
        </w:tabs>
        <w:kinsoku w:val="0"/>
        <w:overflowPunct w:val="0"/>
        <w:rPr>
          <w:color w:val="231F20"/>
          <w:u w:val="single" w:color="221E1F"/>
        </w:rPr>
      </w:pPr>
      <w:r w:rsidRPr="002701A1">
        <w:rPr>
          <w:color w:val="231F20"/>
          <w:spacing w:val="1"/>
        </w:rPr>
        <w:t>П</w:t>
      </w:r>
      <w:r w:rsidRPr="002701A1">
        <w:rPr>
          <w:color w:val="231F20"/>
        </w:rPr>
        <w:t>ланови</w:t>
      </w:r>
      <w:r w:rsidRPr="002701A1">
        <w:rPr>
          <w:color w:val="231F20"/>
          <w:spacing w:val="-1"/>
        </w:rPr>
        <w:t xml:space="preserve"> </w:t>
      </w:r>
      <w:r w:rsidRPr="002701A1">
        <w:rPr>
          <w:color w:val="231F20"/>
        </w:rPr>
        <w:t>рада</w:t>
      </w:r>
      <w:r w:rsidRPr="002701A1">
        <w:rPr>
          <w:color w:val="231F20"/>
          <w:spacing w:val="-1"/>
        </w:rPr>
        <w:t xml:space="preserve"> </w:t>
      </w:r>
      <w:r w:rsidRPr="002701A1">
        <w:rPr>
          <w:color w:val="231F20"/>
        </w:rPr>
        <w:t>ре</w:t>
      </w:r>
      <w:r w:rsidRPr="002701A1">
        <w:rPr>
          <w:color w:val="231F20"/>
          <w:spacing w:val="1"/>
        </w:rPr>
        <w:t>а</w:t>
      </w:r>
      <w:r w:rsidRPr="002701A1">
        <w:rPr>
          <w:color w:val="231F20"/>
        </w:rPr>
        <w:t>ли</w:t>
      </w:r>
      <w:r w:rsidRPr="002701A1">
        <w:rPr>
          <w:color w:val="231F20"/>
          <w:spacing w:val="-3"/>
        </w:rPr>
        <w:t>з</w:t>
      </w:r>
      <w:r w:rsidRPr="002701A1">
        <w:rPr>
          <w:color w:val="231F20"/>
          <w:spacing w:val="-2"/>
        </w:rPr>
        <w:t>у</w:t>
      </w:r>
      <w:r w:rsidRPr="002701A1">
        <w:rPr>
          <w:color w:val="231F20"/>
        </w:rPr>
        <w:t>ју</w:t>
      </w:r>
      <w:r w:rsidRPr="002701A1">
        <w:rPr>
          <w:color w:val="231F20"/>
          <w:spacing w:val="-1"/>
        </w:rPr>
        <w:t xml:space="preserve"> </w:t>
      </w:r>
      <w:r w:rsidRPr="002701A1">
        <w:rPr>
          <w:color w:val="231F20"/>
          <w:spacing w:val="-2"/>
        </w:rPr>
        <w:t>с</w:t>
      </w:r>
      <w:r w:rsidRPr="002701A1">
        <w:rPr>
          <w:color w:val="231F20"/>
        </w:rPr>
        <w:t>е</w:t>
      </w:r>
      <w:r w:rsidRPr="002701A1">
        <w:rPr>
          <w:color w:val="231F20"/>
          <w:spacing w:val="-1"/>
        </w:rPr>
        <w:t xml:space="preserve"> </w:t>
      </w:r>
      <w:r w:rsidRPr="002701A1">
        <w:rPr>
          <w:color w:val="231F20"/>
        </w:rPr>
        <w:t>у</w:t>
      </w:r>
      <w:r w:rsidRPr="002701A1">
        <w:rPr>
          <w:color w:val="231F20"/>
          <w:spacing w:val="-1"/>
        </w:rPr>
        <w:t xml:space="preserve"> </w:t>
      </w:r>
      <w:r w:rsidRPr="002701A1">
        <w:rPr>
          <w:color w:val="231F20"/>
          <w:spacing w:val="4"/>
        </w:rPr>
        <w:t>с</w:t>
      </w:r>
      <w:r w:rsidRPr="002701A1">
        <w:rPr>
          <w:color w:val="231F20"/>
        </w:rPr>
        <w:t>ле</w:t>
      </w:r>
      <w:r w:rsidRPr="002701A1">
        <w:rPr>
          <w:color w:val="231F20"/>
          <w:spacing w:val="-1"/>
        </w:rPr>
        <w:t>д</w:t>
      </w:r>
      <w:r w:rsidRPr="002701A1">
        <w:rPr>
          <w:color w:val="231F20"/>
        </w:rPr>
        <w:t xml:space="preserve">ећим </w:t>
      </w:r>
      <w:r w:rsidRPr="002701A1">
        <w:rPr>
          <w:color w:val="231F20"/>
          <w:spacing w:val="-2"/>
        </w:rPr>
        <w:t>о</w:t>
      </w:r>
      <w:r w:rsidRPr="002701A1">
        <w:rPr>
          <w:color w:val="231F20"/>
          <w:spacing w:val="-1"/>
        </w:rPr>
        <w:t>д</w:t>
      </w:r>
      <w:r w:rsidRPr="002701A1">
        <w:rPr>
          <w:color w:val="231F20"/>
          <w:spacing w:val="1"/>
        </w:rPr>
        <w:t>е</w:t>
      </w:r>
      <w:r w:rsidRPr="002701A1">
        <w:rPr>
          <w:color w:val="231F20"/>
        </w:rPr>
        <w:t xml:space="preserve">љењима: </w:t>
      </w:r>
      <w:r w:rsidRPr="003C48F9">
        <w:rPr>
          <w:b/>
          <w:color w:val="231F20"/>
        </w:rPr>
        <w:t>IV- 1; IV – 2</w:t>
      </w:r>
      <w:r>
        <w:rPr>
          <w:color w:val="231F20"/>
        </w:rPr>
        <w:t xml:space="preserve"> </w:t>
      </w:r>
    </w:p>
    <w:p w:rsidR="00DA64DA" w:rsidRDefault="00DA64DA" w:rsidP="00DA64DA">
      <w:pPr>
        <w:rPr>
          <w:rFonts w:ascii="Times New Roman" w:hAnsi="Times New Roman"/>
          <w:lang w:val="sr-Cyrl-CS"/>
        </w:rPr>
      </w:pPr>
    </w:p>
    <w:tbl>
      <w:tblPr>
        <w:tblStyle w:val="TableGrid1"/>
        <w:tblW w:w="14601" w:type="dxa"/>
        <w:tblLayout w:type="fixed"/>
        <w:tblLook w:val="04A0"/>
      </w:tblPr>
      <w:tblGrid>
        <w:gridCol w:w="1365"/>
        <w:gridCol w:w="993"/>
        <w:gridCol w:w="1701"/>
        <w:gridCol w:w="1559"/>
        <w:gridCol w:w="1862"/>
        <w:gridCol w:w="1788"/>
        <w:gridCol w:w="2162"/>
        <w:gridCol w:w="1417"/>
        <w:gridCol w:w="1754"/>
      </w:tblGrid>
      <w:tr w:rsidR="00DA64DA" w:rsidRPr="0031221A" w:rsidTr="006A2756">
        <w:tc>
          <w:tcPr>
            <w:tcW w:w="1365" w:type="dxa"/>
          </w:tcPr>
          <w:p w:rsidR="00DA64DA" w:rsidRPr="0031221A" w:rsidRDefault="00DA64DA" w:rsidP="00DA64DA">
            <w:pPr>
              <w:jc w:val="center"/>
              <w:rPr>
                <w:b/>
                <w:bCs/>
                <w:i/>
                <w:lang w:val="sr-Cyrl-CS"/>
              </w:rPr>
            </w:pPr>
            <w:r w:rsidRPr="0031221A">
              <w:rPr>
                <w:b/>
                <w:bCs/>
                <w:i/>
                <w:lang w:val="sr-Cyrl-CS"/>
              </w:rPr>
              <w:t>Време реализације</w:t>
            </w:r>
          </w:p>
        </w:tc>
        <w:tc>
          <w:tcPr>
            <w:tcW w:w="993" w:type="dxa"/>
          </w:tcPr>
          <w:p w:rsidR="00DA64DA" w:rsidRPr="0031221A" w:rsidRDefault="00DA64DA" w:rsidP="00DA64DA">
            <w:pPr>
              <w:jc w:val="center"/>
              <w:rPr>
                <w:b/>
                <w:bCs/>
                <w:i/>
                <w:lang w:val="sr-Cyrl-CS"/>
              </w:rPr>
            </w:pPr>
            <w:r w:rsidRPr="0031221A">
              <w:rPr>
                <w:b/>
                <w:bCs/>
                <w:i/>
                <w:lang w:val="sr-Cyrl-CS"/>
              </w:rPr>
              <w:t>Ред.број</w:t>
            </w:r>
          </w:p>
          <w:p w:rsidR="00DA64DA" w:rsidRPr="0031221A" w:rsidRDefault="00DA64DA" w:rsidP="00DA64DA">
            <w:pPr>
              <w:jc w:val="center"/>
              <w:rPr>
                <w:b/>
                <w:bCs/>
                <w:i/>
                <w:lang w:val="sr-Cyrl-CS"/>
              </w:rPr>
            </w:pPr>
            <w:r w:rsidRPr="0031221A">
              <w:rPr>
                <w:b/>
                <w:bCs/>
                <w:i/>
                <w:lang w:val="sr-Cyrl-CS"/>
              </w:rPr>
              <w:t>теме</w:t>
            </w:r>
          </w:p>
        </w:tc>
        <w:tc>
          <w:tcPr>
            <w:tcW w:w="1701" w:type="dxa"/>
          </w:tcPr>
          <w:p w:rsidR="00DA64DA" w:rsidRPr="0031221A" w:rsidRDefault="00DA64DA" w:rsidP="00DA64DA">
            <w:pPr>
              <w:jc w:val="center"/>
              <w:rPr>
                <w:b/>
                <w:bCs/>
                <w:i/>
                <w:lang w:val="sr-Cyrl-CS"/>
              </w:rPr>
            </w:pPr>
            <w:r w:rsidRPr="0031221A">
              <w:rPr>
                <w:b/>
                <w:bCs/>
                <w:i/>
                <w:lang w:val="sr-Cyrl-CS"/>
              </w:rPr>
              <w:t>Назив теме/област</w:t>
            </w:r>
          </w:p>
        </w:tc>
        <w:tc>
          <w:tcPr>
            <w:tcW w:w="1559" w:type="dxa"/>
          </w:tcPr>
          <w:p w:rsidR="00DA64DA" w:rsidRPr="0031221A" w:rsidRDefault="00DA64DA" w:rsidP="00DA64DA">
            <w:pPr>
              <w:jc w:val="center"/>
              <w:rPr>
                <w:b/>
                <w:bCs/>
                <w:i/>
                <w:lang w:val="sr-Cyrl-CS"/>
              </w:rPr>
            </w:pPr>
            <w:r w:rsidRPr="0031221A">
              <w:rPr>
                <w:b/>
                <w:bCs/>
                <w:i/>
                <w:lang w:val="sr-Cyrl-CS"/>
              </w:rPr>
              <w:t>Садржаји</w:t>
            </w:r>
          </w:p>
        </w:tc>
        <w:tc>
          <w:tcPr>
            <w:tcW w:w="1862" w:type="dxa"/>
          </w:tcPr>
          <w:p w:rsidR="00DA64DA" w:rsidRPr="0031221A" w:rsidRDefault="00DA64DA" w:rsidP="00DA64DA">
            <w:pPr>
              <w:jc w:val="center"/>
              <w:rPr>
                <w:b/>
                <w:bCs/>
                <w:i/>
                <w:color w:val="000000"/>
                <w:lang w:val="sr-Cyrl-CS"/>
              </w:rPr>
            </w:pPr>
            <w:r w:rsidRPr="0031221A">
              <w:rPr>
                <w:b/>
                <w:bCs/>
                <w:i/>
                <w:color w:val="000000"/>
                <w:lang w:val="sr-Cyrl-CS"/>
              </w:rPr>
              <w:t>ИСХОДИ</w:t>
            </w:r>
          </w:p>
          <w:p w:rsidR="00DA64DA" w:rsidRPr="0031221A" w:rsidRDefault="00DA64DA" w:rsidP="00DA64DA">
            <w:pPr>
              <w:jc w:val="center"/>
              <w:rPr>
                <w:b/>
                <w:bCs/>
                <w:i/>
                <w:lang w:val="sr-Cyrl-CS"/>
              </w:rPr>
            </w:pPr>
            <w:r w:rsidRPr="0031221A">
              <w:rPr>
                <w:b/>
                <w:bCs/>
                <w:i/>
                <w:color w:val="000000"/>
                <w:lang w:val="sr-Cyrl-CS"/>
              </w:rPr>
              <w:t>По завршетку разреда ученик ће бити у стању да:</w:t>
            </w:r>
          </w:p>
        </w:tc>
        <w:tc>
          <w:tcPr>
            <w:tcW w:w="1788" w:type="dxa"/>
          </w:tcPr>
          <w:p w:rsidR="00DA64DA" w:rsidRPr="0031221A" w:rsidRDefault="00DA64DA" w:rsidP="00DA64DA">
            <w:pPr>
              <w:jc w:val="center"/>
              <w:rPr>
                <w:b/>
                <w:bCs/>
                <w:i/>
                <w:lang w:val="sr-Cyrl-CS"/>
              </w:rPr>
            </w:pPr>
            <w:r w:rsidRPr="0031221A">
              <w:rPr>
                <w:b/>
                <w:bCs/>
                <w:i/>
                <w:lang w:val="sr-Cyrl-CS"/>
              </w:rPr>
              <w:t>Међупредметне компетенције</w:t>
            </w:r>
          </w:p>
        </w:tc>
        <w:tc>
          <w:tcPr>
            <w:tcW w:w="2162" w:type="dxa"/>
          </w:tcPr>
          <w:p w:rsidR="00DA64DA" w:rsidRPr="0031221A" w:rsidRDefault="00DA64DA" w:rsidP="00DA64DA">
            <w:pPr>
              <w:jc w:val="center"/>
              <w:rPr>
                <w:b/>
                <w:bCs/>
                <w:i/>
                <w:lang w:val="sr-Cyrl-CS"/>
              </w:rPr>
            </w:pPr>
            <w:r w:rsidRPr="0031221A">
              <w:rPr>
                <w:b/>
                <w:bCs/>
                <w:i/>
                <w:color w:val="000000"/>
              </w:rPr>
              <w:t>Начин провере исхода</w:t>
            </w:r>
          </w:p>
        </w:tc>
        <w:tc>
          <w:tcPr>
            <w:tcW w:w="1417" w:type="dxa"/>
          </w:tcPr>
          <w:p w:rsidR="00DA64DA" w:rsidRPr="0031221A" w:rsidRDefault="00DA64DA" w:rsidP="00DA64DA">
            <w:pPr>
              <w:jc w:val="center"/>
              <w:rPr>
                <w:b/>
                <w:bCs/>
                <w:i/>
                <w:lang w:val="sr-Cyrl-CS"/>
              </w:rPr>
            </w:pPr>
            <w:r w:rsidRPr="0031221A">
              <w:rPr>
                <w:b/>
                <w:bCs/>
                <w:i/>
                <w:lang w:val="sr-Cyrl-CS"/>
              </w:rPr>
              <w:t>Активност наставника</w:t>
            </w:r>
          </w:p>
        </w:tc>
        <w:tc>
          <w:tcPr>
            <w:tcW w:w="1754" w:type="dxa"/>
          </w:tcPr>
          <w:p w:rsidR="00DA64DA" w:rsidRPr="0031221A" w:rsidRDefault="00DA64DA" w:rsidP="00DA64DA">
            <w:pPr>
              <w:jc w:val="center"/>
              <w:rPr>
                <w:b/>
                <w:bCs/>
                <w:i/>
                <w:lang w:val="sr-Cyrl-CS"/>
              </w:rPr>
            </w:pPr>
            <w:r w:rsidRPr="0031221A">
              <w:rPr>
                <w:b/>
                <w:bCs/>
                <w:i/>
                <w:lang w:val="sr-Cyrl-CS"/>
              </w:rPr>
              <w:t>Активност ученика</w:t>
            </w:r>
          </w:p>
          <w:p w:rsidR="00DA64DA" w:rsidRPr="0031221A" w:rsidRDefault="00DA64DA" w:rsidP="00DA64DA">
            <w:pPr>
              <w:jc w:val="center"/>
              <w:rPr>
                <w:b/>
                <w:bCs/>
                <w:i/>
                <w:lang w:val="sr-Cyrl-CS"/>
              </w:rPr>
            </w:pPr>
          </w:p>
        </w:tc>
      </w:tr>
      <w:tr w:rsidR="00DA64DA" w:rsidRPr="0031221A" w:rsidTr="006A2756">
        <w:tc>
          <w:tcPr>
            <w:tcW w:w="1365" w:type="dxa"/>
          </w:tcPr>
          <w:p w:rsidR="00DA64DA" w:rsidRPr="003C48F9" w:rsidRDefault="00DA64DA" w:rsidP="00DA64DA">
            <w:pPr>
              <w:rPr>
                <w:b/>
                <w:bCs/>
              </w:rPr>
            </w:pPr>
            <w:r>
              <w:rPr>
                <w:b/>
                <w:bCs/>
              </w:rPr>
              <w:t>IX,X,XI,XII,I,II,III</w:t>
            </w:r>
          </w:p>
        </w:tc>
        <w:tc>
          <w:tcPr>
            <w:tcW w:w="993" w:type="dxa"/>
          </w:tcPr>
          <w:p w:rsidR="00DA64DA" w:rsidRPr="003C48F9" w:rsidRDefault="00DA64DA" w:rsidP="00DA64DA">
            <w:pPr>
              <w:jc w:val="center"/>
            </w:pPr>
            <w:r>
              <w:t>1.</w:t>
            </w:r>
          </w:p>
        </w:tc>
        <w:tc>
          <w:tcPr>
            <w:tcW w:w="1701" w:type="dxa"/>
          </w:tcPr>
          <w:p w:rsidR="00DA64DA" w:rsidRPr="003C48F9" w:rsidRDefault="00DA64DA" w:rsidP="00DA64DA">
            <w:pPr>
              <w:rPr>
                <w:sz w:val="18"/>
                <w:szCs w:val="18"/>
                <w:lang w:val="sr-Cyrl-CS"/>
              </w:rPr>
            </w:pPr>
            <w:r w:rsidRPr="003C48F9">
              <w:rPr>
                <w:sz w:val="18"/>
                <w:szCs w:val="18"/>
                <w:lang w:val="sr-Cyrl-CS"/>
              </w:rPr>
              <w:t>КОМПОЗИЦИЈА</w:t>
            </w:r>
          </w:p>
        </w:tc>
        <w:tc>
          <w:tcPr>
            <w:tcW w:w="1559" w:type="dxa"/>
          </w:tcPr>
          <w:p w:rsidR="00DA64DA" w:rsidRDefault="00DA64DA" w:rsidP="00DA64DA">
            <w:pPr>
              <w:rPr>
                <w:sz w:val="16"/>
                <w:szCs w:val="16"/>
              </w:rPr>
            </w:pPr>
            <w:r>
              <w:t>-</w:t>
            </w:r>
            <w:r w:rsidRPr="00EC338D">
              <w:rPr>
                <w:b/>
              </w:rPr>
              <w:t xml:space="preserve"> </w:t>
            </w:r>
            <w:r w:rsidRPr="00064061">
              <w:rPr>
                <w:sz w:val="16"/>
                <w:szCs w:val="16"/>
              </w:rPr>
              <w:t>Комплементарне боје</w:t>
            </w:r>
            <w:r>
              <w:rPr>
                <w:sz w:val="16"/>
                <w:szCs w:val="16"/>
              </w:rPr>
              <w:t xml:space="preserve"> </w:t>
            </w:r>
          </w:p>
          <w:p w:rsidR="00DA64DA" w:rsidRPr="00064061" w:rsidRDefault="00DA64DA" w:rsidP="00DA64DA">
            <w:pPr>
              <w:rPr>
                <w:sz w:val="16"/>
                <w:szCs w:val="16"/>
              </w:rPr>
            </w:pPr>
            <w:r w:rsidRPr="00064061">
              <w:rPr>
                <w:sz w:val="16"/>
                <w:szCs w:val="16"/>
              </w:rPr>
              <w:t>-</w:t>
            </w:r>
            <w:r w:rsidRPr="00064061">
              <w:rPr>
                <w:b/>
                <w:sz w:val="16"/>
                <w:szCs w:val="16"/>
                <w:lang w:val="sr-Cyrl-CS"/>
              </w:rPr>
              <w:t xml:space="preserve"> </w:t>
            </w:r>
            <w:r w:rsidRPr="00064061">
              <w:rPr>
                <w:sz w:val="16"/>
                <w:szCs w:val="16"/>
                <w:lang w:val="sr-Cyrl-CS"/>
              </w:rPr>
              <w:t>Хармонија боја</w:t>
            </w:r>
          </w:p>
          <w:p w:rsidR="00DA64DA" w:rsidRPr="00064061" w:rsidRDefault="00DA64DA" w:rsidP="00DA64DA">
            <w:pPr>
              <w:rPr>
                <w:sz w:val="16"/>
                <w:szCs w:val="16"/>
              </w:rPr>
            </w:pPr>
            <w:r w:rsidRPr="00064061">
              <w:rPr>
                <w:sz w:val="16"/>
                <w:szCs w:val="16"/>
              </w:rPr>
              <w:t xml:space="preserve">- </w:t>
            </w:r>
            <w:r w:rsidRPr="00064061">
              <w:rPr>
                <w:sz w:val="16"/>
                <w:szCs w:val="16"/>
                <w:lang w:val="sr-Cyrl-CS"/>
              </w:rPr>
              <w:t>Симболика боје</w:t>
            </w:r>
          </w:p>
          <w:p w:rsidR="00DA64DA" w:rsidRPr="00064061" w:rsidRDefault="00DA64DA" w:rsidP="00DA64DA">
            <w:pPr>
              <w:rPr>
                <w:sz w:val="16"/>
                <w:szCs w:val="16"/>
              </w:rPr>
            </w:pPr>
            <w:r w:rsidRPr="00064061">
              <w:rPr>
                <w:sz w:val="16"/>
                <w:szCs w:val="16"/>
              </w:rPr>
              <w:t>-</w:t>
            </w:r>
            <w:r w:rsidRPr="00064061">
              <w:rPr>
                <w:sz w:val="16"/>
                <w:szCs w:val="16"/>
                <w:lang w:val="sr-Cyrl-CS"/>
              </w:rPr>
              <w:t xml:space="preserve"> Линија и текстура</w:t>
            </w:r>
            <w:r w:rsidRPr="00064061">
              <w:rPr>
                <w:b/>
                <w:sz w:val="16"/>
                <w:szCs w:val="16"/>
                <w:lang w:val="sr-Cyrl-CS"/>
              </w:rPr>
              <w:t xml:space="preserve"> </w:t>
            </w:r>
            <w:r w:rsidRPr="00064061">
              <w:rPr>
                <w:sz w:val="16"/>
                <w:szCs w:val="16"/>
                <w:lang w:val="sr-Cyrl-CS"/>
              </w:rPr>
              <w:t>(различити квалитети површине у природи и урбаном окружењу)</w:t>
            </w:r>
            <w:r w:rsidRPr="00064061">
              <w:rPr>
                <w:sz w:val="16"/>
                <w:szCs w:val="16"/>
              </w:rPr>
              <w:t xml:space="preserve"> </w:t>
            </w:r>
          </w:p>
          <w:p w:rsidR="00DA64DA" w:rsidRDefault="00DA64DA" w:rsidP="00DA64DA">
            <w:pPr>
              <w:rPr>
                <w:sz w:val="16"/>
                <w:szCs w:val="16"/>
              </w:rPr>
            </w:pPr>
            <w:r w:rsidRPr="00064061">
              <w:rPr>
                <w:sz w:val="16"/>
                <w:szCs w:val="16"/>
              </w:rPr>
              <w:t>-</w:t>
            </w:r>
            <w:r w:rsidRPr="00EC338D">
              <w:rPr>
                <w:b/>
              </w:rPr>
              <w:t xml:space="preserve"> </w:t>
            </w:r>
            <w:r w:rsidRPr="00064061">
              <w:rPr>
                <w:sz w:val="16"/>
                <w:szCs w:val="16"/>
              </w:rPr>
              <w:t>Боја, површина и текстура</w:t>
            </w:r>
            <w:r w:rsidRPr="00064061">
              <w:rPr>
                <w:b/>
                <w:sz w:val="16"/>
                <w:szCs w:val="16"/>
              </w:rPr>
              <w:t xml:space="preserve"> </w:t>
            </w:r>
            <w:r w:rsidRPr="00064061">
              <w:rPr>
                <w:sz w:val="16"/>
                <w:szCs w:val="16"/>
              </w:rPr>
              <w:t>(приказ текстуре линијом, бојом и површином – материјализација)</w:t>
            </w:r>
            <w:r>
              <w:rPr>
                <w:sz w:val="16"/>
                <w:szCs w:val="16"/>
              </w:rPr>
              <w:t xml:space="preserve"> </w:t>
            </w:r>
          </w:p>
          <w:p w:rsidR="00DA64DA" w:rsidRDefault="00DA64DA" w:rsidP="00DA64DA">
            <w:pPr>
              <w:rPr>
                <w:sz w:val="16"/>
                <w:szCs w:val="16"/>
              </w:rPr>
            </w:pPr>
            <w:r w:rsidRPr="00064061">
              <w:rPr>
                <w:sz w:val="16"/>
                <w:szCs w:val="16"/>
              </w:rPr>
              <w:lastRenderedPageBreak/>
              <w:t>-</w:t>
            </w:r>
            <w:r w:rsidRPr="00064061">
              <w:rPr>
                <w:b/>
                <w:sz w:val="16"/>
                <w:szCs w:val="16"/>
              </w:rPr>
              <w:t xml:space="preserve"> </w:t>
            </w:r>
            <w:r w:rsidRPr="00064061">
              <w:rPr>
                <w:sz w:val="16"/>
                <w:szCs w:val="16"/>
              </w:rPr>
              <w:t>Колаж и деколаж (Организација бојених облика у односу на раван у простору)</w:t>
            </w:r>
            <w:r>
              <w:rPr>
                <w:sz w:val="16"/>
                <w:szCs w:val="16"/>
              </w:rPr>
              <w:t xml:space="preserve"> </w:t>
            </w:r>
          </w:p>
          <w:p w:rsidR="00DA64DA" w:rsidRDefault="00DA64DA" w:rsidP="00DA64DA">
            <w:pPr>
              <w:rPr>
                <w:sz w:val="16"/>
                <w:szCs w:val="16"/>
              </w:rPr>
            </w:pPr>
            <w:r>
              <w:rPr>
                <w:sz w:val="16"/>
                <w:szCs w:val="16"/>
              </w:rPr>
              <w:t>-</w:t>
            </w:r>
            <w:r w:rsidRPr="00EC338D">
              <w:rPr>
                <w:b/>
              </w:rPr>
              <w:t xml:space="preserve"> </w:t>
            </w:r>
            <w:r w:rsidRPr="00064061">
              <w:rPr>
                <w:sz w:val="16"/>
                <w:szCs w:val="16"/>
              </w:rPr>
              <w:t>Асамблаж (Организација тродимензионалних облика у простору и на равни)</w:t>
            </w:r>
            <w:r>
              <w:rPr>
                <w:sz w:val="16"/>
                <w:szCs w:val="16"/>
              </w:rPr>
              <w:t xml:space="preserve"> </w:t>
            </w:r>
          </w:p>
          <w:p w:rsidR="00DA64DA" w:rsidRPr="00064061" w:rsidRDefault="00DA64DA" w:rsidP="00DA64DA">
            <w:pPr>
              <w:rPr>
                <w:b/>
                <w:sz w:val="16"/>
                <w:szCs w:val="16"/>
              </w:rPr>
            </w:pPr>
            <w:r>
              <w:rPr>
                <w:sz w:val="16"/>
                <w:szCs w:val="16"/>
              </w:rPr>
              <w:t>-</w:t>
            </w:r>
            <w:r w:rsidRPr="00EC338D">
              <w:rPr>
                <w:b/>
              </w:rPr>
              <w:t xml:space="preserve"> </w:t>
            </w:r>
            <w:r w:rsidRPr="00064061">
              <w:rPr>
                <w:sz w:val="16"/>
                <w:szCs w:val="16"/>
              </w:rPr>
              <w:t>Машта, фантазија (Изражавање ликовних односа по личном избору ученика)</w:t>
            </w:r>
          </w:p>
          <w:p w:rsidR="00DA64DA" w:rsidRDefault="00DA64DA" w:rsidP="00DA64DA">
            <w:pPr>
              <w:rPr>
                <w:sz w:val="16"/>
                <w:szCs w:val="16"/>
              </w:rPr>
            </w:pPr>
            <w:r w:rsidRPr="00064061">
              <w:rPr>
                <w:sz w:val="16"/>
                <w:szCs w:val="16"/>
              </w:rPr>
              <w:t>- Графика (Линија, светлина и површина у графици)</w:t>
            </w:r>
            <w:r>
              <w:rPr>
                <w:sz w:val="16"/>
                <w:szCs w:val="16"/>
              </w:rPr>
              <w:t xml:space="preserve"> </w:t>
            </w:r>
          </w:p>
          <w:p w:rsidR="00DA64DA" w:rsidRPr="00064061" w:rsidRDefault="00DA64DA" w:rsidP="00DA64DA">
            <w:pPr>
              <w:rPr>
                <w:sz w:val="16"/>
                <w:szCs w:val="16"/>
              </w:rPr>
            </w:pPr>
            <w:r>
              <w:rPr>
                <w:sz w:val="16"/>
                <w:szCs w:val="16"/>
              </w:rPr>
              <w:t>-</w:t>
            </w:r>
          </w:p>
        </w:tc>
        <w:tc>
          <w:tcPr>
            <w:tcW w:w="1862" w:type="dxa"/>
          </w:tcPr>
          <w:p w:rsidR="00DA64DA" w:rsidRPr="003C48F9" w:rsidRDefault="00DA64DA" w:rsidP="00DA64DA">
            <w:pPr>
              <w:pStyle w:val="NoSpacing"/>
              <w:rPr>
                <w:rFonts w:ascii="Times New Roman" w:hAnsi="Times New Roman"/>
                <w:noProof/>
                <w:sz w:val="16"/>
                <w:szCs w:val="16"/>
              </w:rPr>
            </w:pPr>
            <w:r w:rsidRPr="00C32B1F">
              <w:rPr>
                <w:rFonts w:ascii="Times New Roman" w:hAnsi="Times New Roman"/>
                <w:noProof/>
                <w:sz w:val="24"/>
                <w:szCs w:val="24"/>
              </w:rPr>
              <w:lastRenderedPageBreak/>
              <w:t xml:space="preserve">– </w:t>
            </w:r>
            <w:r w:rsidRPr="003C48F9">
              <w:rPr>
                <w:rFonts w:ascii="Times New Roman" w:hAnsi="Times New Roman"/>
                <w:noProof/>
                <w:sz w:val="16"/>
                <w:szCs w:val="16"/>
              </w:rPr>
              <w:t>поштује инструкције за</w:t>
            </w:r>
          </w:p>
          <w:p w:rsidR="00DA64DA" w:rsidRPr="003C48F9" w:rsidRDefault="00DA64DA" w:rsidP="00DA64DA">
            <w:pPr>
              <w:pStyle w:val="NoSpacing"/>
              <w:rPr>
                <w:rFonts w:ascii="Times New Roman" w:hAnsi="Times New Roman"/>
                <w:noProof/>
                <w:sz w:val="16"/>
                <w:szCs w:val="16"/>
              </w:rPr>
            </w:pPr>
            <w:r w:rsidRPr="003C48F9">
              <w:rPr>
                <w:rFonts w:ascii="Times New Roman" w:hAnsi="Times New Roman"/>
                <w:noProof/>
                <w:sz w:val="16"/>
                <w:szCs w:val="16"/>
              </w:rPr>
              <w:t>припремање, одржавање</w:t>
            </w:r>
          </w:p>
          <w:p w:rsidR="00DA64DA" w:rsidRPr="003C48F9" w:rsidRDefault="00DA64DA" w:rsidP="00DA64DA">
            <w:pPr>
              <w:pStyle w:val="NoSpacing"/>
              <w:rPr>
                <w:rFonts w:ascii="Times New Roman" w:hAnsi="Times New Roman"/>
                <w:noProof/>
                <w:sz w:val="16"/>
                <w:szCs w:val="16"/>
              </w:rPr>
            </w:pPr>
            <w:r w:rsidRPr="003C48F9">
              <w:rPr>
                <w:rFonts w:ascii="Times New Roman" w:hAnsi="Times New Roman"/>
                <w:noProof/>
                <w:sz w:val="16"/>
                <w:szCs w:val="16"/>
              </w:rPr>
              <w:t>и одлагање материјала и</w:t>
            </w:r>
          </w:p>
          <w:p w:rsidR="00DA64DA" w:rsidRPr="003C48F9" w:rsidRDefault="00DA64DA" w:rsidP="00DA64DA">
            <w:pPr>
              <w:pStyle w:val="NoSpacing"/>
              <w:rPr>
                <w:rFonts w:ascii="Times New Roman" w:hAnsi="Times New Roman"/>
                <w:noProof/>
                <w:sz w:val="16"/>
                <w:szCs w:val="16"/>
              </w:rPr>
            </w:pPr>
            <w:r w:rsidRPr="003C48F9">
              <w:rPr>
                <w:rFonts w:ascii="Times New Roman" w:hAnsi="Times New Roman"/>
                <w:noProof/>
                <w:sz w:val="16"/>
                <w:szCs w:val="16"/>
              </w:rPr>
              <w:t>прибора;</w:t>
            </w:r>
          </w:p>
          <w:p w:rsidR="00DA64DA" w:rsidRPr="003C48F9" w:rsidRDefault="00DA64DA" w:rsidP="00DA64DA">
            <w:pPr>
              <w:pStyle w:val="NoSpacing"/>
              <w:rPr>
                <w:rFonts w:ascii="Times New Roman" w:hAnsi="Times New Roman"/>
                <w:noProof/>
                <w:sz w:val="16"/>
                <w:szCs w:val="16"/>
              </w:rPr>
            </w:pPr>
            <w:r w:rsidRPr="003C48F9">
              <w:rPr>
                <w:rFonts w:ascii="Times New Roman" w:hAnsi="Times New Roman"/>
                <w:noProof/>
                <w:sz w:val="16"/>
                <w:szCs w:val="16"/>
              </w:rPr>
              <w:t>– изражава замисли,</w:t>
            </w:r>
          </w:p>
          <w:p w:rsidR="00DA64DA" w:rsidRPr="003C48F9" w:rsidRDefault="00DA64DA" w:rsidP="00DA64DA">
            <w:pPr>
              <w:pStyle w:val="NoSpacing"/>
              <w:rPr>
                <w:rFonts w:ascii="Times New Roman" w:hAnsi="Times New Roman"/>
                <w:noProof/>
                <w:sz w:val="16"/>
                <w:szCs w:val="16"/>
              </w:rPr>
            </w:pPr>
            <w:r w:rsidRPr="003C48F9">
              <w:rPr>
                <w:rFonts w:ascii="Times New Roman" w:hAnsi="Times New Roman"/>
                <w:noProof/>
                <w:sz w:val="16"/>
                <w:szCs w:val="16"/>
              </w:rPr>
              <w:t>интересовања, сећања,</w:t>
            </w:r>
          </w:p>
          <w:p w:rsidR="00DA64DA" w:rsidRPr="003C48F9" w:rsidRDefault="00DA64DA" w:rsidP="00DA64DA">
            <w:pPr>
              <w:pStyle w:val="NoSpacing"/>
              <w:rPr>
                <w:rFonts w:ascii="Times New Roman" w:hAnsi="Times New Roman"/>
                <w:noProof/>
                <w:sz w:val="16"/>
                <w:szCs w:val="16"/>
              </w:rPr>
            </w:pPr>
            <w:r w:rsidRPr="003C48F9">
              <w:rPr>
                <w:rFonts w:ascii="Times New Roman" w:hAnsi="Times New Roman"/>
                <w:noProof/>
                <w:sz w:val="16"/>
                <w:szCs w:val="16"/>
              </w:rPr>
              <w:t>емоције и машту</w:t>
            </w:r>
          </w:p>
          <w:p w:rsidR="00DA64DA" w:rsidRPr="003C48F9" w:rsidRDefault="00DA64DA" w:rsidP="00DA64DA">
            <w:pPr>
              <w:pStyle w:val="NoSpacing"/>
              <w:rPr>
                <w:rFonts w:ascii="Times New Roman" w:hAnsi="Times New Roman"/>
                <w:noProof/>
                <w:sz w:val="16"/>
                <w:szCs w:val="16"/>
              </w:rPr>
            </w:pPr>
            <w:r w:rsidRPr="003C48F9">
              <w:rPr>
                <w:rFonts w:ascii="Times New Roman" w:hAnsi="Times New Roman"/>
                <w:noProof/>
                <w:sz w:val="16"/>
                <w:szCs w:val="16"/>
              </w:rPr>
              <w:t>традиционалним</w:t>
            </w:r>
          </w:p>
          <w:p w:rsidR="00DA64DA" w:rsidRPr="003C48F9" w:rsidRDefault="00DA64DA" w:rsidP="00DA64DA">
            <w:pPr>
              <w:pStyle w:val="NoSpacing"/>
              <w:rPr>
                <w:rFonts w:ascii="Times New Roman" w:hAnsi="Times New Roman"/>
                <w:noProof/>
                <w:sz w:val="16"/>
                <w:szCs w:val="16"/>
              </w:rPr>
            </w:pPr>
            <w:r w:rsidRPr="003C48F9">
              <w:rPr>
                <w:rFonts w:ascii="Times New Roman" w:hAnsi="Times New Roman"/>
                <w:noProof/>
                <w:sz w:val="16"/>
                <w:szCs w:val="16"/>
              </w:rPr>
              <w:t>ликовним техникама;</w:t>
            </w:r>
          </w:p>
          <w:p w:rsidR="00DA64DA" w:rsidRPr="003C48F9" w:rsidRDefault="00DA64DA" w:rsidP="00DA64DA">
            <w:pPr>
              <w:pStyle w:val="NoSpacing"/>
              <w:rPr>
                <w:rFonts w:ascii="Times New Roman" w:hAnsi="Times New Roman"/>
                <w:noProof/>
                <w:sz w:val="16"/>
                <w:szCs w:val="16"/>
              </w:rPr>
            </w:pPr>
            <w:r w:rsidRPr="003C48F9">
              <w:rPr>
                <w:rFonts w:ascii="Times New Roman" w:hAnsi="Times New Roman"/>
                <w:noProof/>
                <w:sz w:val="16"/>
                <w:szCs w:val="16"/>
              </w:rPr>
              <w:t>– користи амбалажу и</w:t>
            </w:r>
          </w:p>
          <w:p w:rsidR="00DA64DA" w:rsidRPr="003C48F9" w:rsidRDefault="00DA64DA" w:rsidP="00DA64DA">
            <w:pPr>
              <w:pStyle w:val="NoSpacing"/>
              <w:rPr>
                <w:rFonts w:ascii="Times New Roman" w:hAnsi="Times New Roman"/>
                <w:noProof/>
                <w:sz w:val="16"/>
                <w:szCs w:val="16"/>
              </w:rPr>
            </w:pPr>
            <w:r w:rsidRPr="003C48F9">
              <w:rPr>
                <w:rFonts w:ascii="Times New Roman" w:hAnsi="Times New Roman"/>
                <w:noProof/>
                <w:sz w:val="16"/>
                <w:szCs w:val="16"/>
              </w:rPr>
              <w:t>предмете за једнократну</w:t>
            </w:r>
          </w:p>
          <w:p w:rsidR="00DA64DA" w:rsidRPr="003C48F9" w:rsidRDefault="00DA64DA" w:rsidP="00DA64DA">
            <w:pPr>
              <w:pStyle w:val="NoSpacing"/>
              <w:rPr>
                <w:rFonts w:ascii="Times New Roman" w:hAnsi="Times New Roman"/>
                <w:noProof/>
                <w:sz w:val="16"/>
                <w:szCs w:val="16"/>
              </w:rPr>
            </w:pPr>
            <w:r w:rsidRPr="003C48F9">
              <w:rPr>
                <w:rFonts w:ascii="Times New Roman" w:hAnsi="Times New Roman"/>
                <w:noProof/>
                <w:sz w:val="16"/>
                <w:szCs w:val="16"/>
              </w:rPr>
              <w:t xml:space="preserve">употребу у </w:t>
            </w:r>
            <w:r w:rsidRPr="003C48F9">
              <w:rPr>
                <w:rFonts w:ascii="Times New Roman" w:hAnsi="Times New Roman"/>
                <w:noProof/>
                <w:sz w:val="16"/>
                <w:szCs w:val="16"/>
              </w:rPr>
              <w:lastRenderedPageBreak/>
              <w:t>стваралачком</w:t>
            </w:r>
          </w:p>
          <w:p w:rsidR="00DA64DA" w:rsidRPr="003C48F9" w:rsidRDefault="00DA64DA" w:rsidP="00DA64DA">
            <w:pPr>
              <w:pStyle w:val="NoSpacing"/>
              <w:rPr>
                <w:rFonts w:ascii="Times New Roman" w:hAnsi="Times New Roman"/>
                <w:noProof/>
                <w:sz w:val="16"/>
                <w:szCs w:val="16"/>
              </w:rPr>
            </w:pPr>
            <w:r w:rsidRPr="003C48F9">
              <w:rPr>
                <w:rFonts w:ascii="Times New Roman" w:hAnsi="Times New Roman"/>
                <w:noProof/>
                <w:sz w:val="16"/>
                <w:szCs w:val="16"/>
              </w:rPr>
              <w:t>раду;</w:t>
            </w:r>
          </w:p>
          <w:p w:rsidR="00DA64DA" w:rsidRPr="003C48F9" w:rsidRDefault="00DA64DA" w:rsidP="00DA64DA">
            <w:pPr>
              <w:pStyle w:val="NoSpacing"/>
              <w:rPr>
                <w:rFonts w:ascii="Times New Roman" w:hAnsi="Times New Roman"/>
                <w:noProof/>
                <w:sz w:val="16"/>
                <w:szCs w:val="16"/>
              </w:rPr>
            </w:pPr>
            <w:r w:rsidRPr="003C48F9">
              <w:rPr>
                <w:rFonts w:ascii="Times New Roman" w:hAnsi="Times New Roman"/>
                <w:noProof/>
                <w:sz w:val="16"/>
                <w:szCs w:val="16"/>
              </w:rPr>
              <w:t>– примени, у</w:t>
            </w:r>
          </w:p>
          <w:p w:rsidR="00DA64DA" w:rsidRPr="003C48F9" w:rsidRDefault="00DA64DA" w:rsidP="00DA64DA">
            <w:pPr>
              <w:pStyle w:val="NoSpacing"/>
              <w:rPr>
                <w:rFonts w:ascii="Times New Roman" w:hAnsi="Times New Roman"/>
                <w:noProof/>
                <w:sz w:val="16"/>
                <w:szCs w:val="16"/>
              </w:rPr>
            </w:pPr>
            <w:r w:rsidRPr="003C48F9">
              <w:rPr>
                <w:rFonts w:ascii="Times New Roman" w:hAnsi="Times New Roman"/>
                <w:noProof/>
                <w:sz w:val="16"/>
                <w:szCs w:val="16"/>
              </w:rPr>
              <w:t>стваралачком раду,</w:t>
            </w:r>
          </w:p>
          <w:p w:rsidR="00DA64DA" w:rsidRPr="003C48F9" w:rsidRDefault="00DA64DA" w:rsidP="00DA64DA">
            <w:pPr>
              <w:pStyle w:val="NoSpacing"/>
              <w:rPr>
                <w:rFonts w:ascii="Times New Roman" w:hAnsi="Times New Roman"/>
                <w:noProof/>
                <w:sz w:val="16"/>
                <w:szCs w:val="16"/>
              </w:rPr>
            </w:pPr>
            <w:r w:rsidRPr="003C48F9">
              <w:rPr>
                <w:rFonts w:ascii="Times New Roman" w:hAnsi="Times New Roman"/>
                <w:noProof/>
                <w:sz w:val="16"/>
                <w:szCs w:val="16"/>
              </w:rPr>
              <w:t>основна знања о</w:t>
            </w:r>
          </w:p>
          <w:p w:rsidR="00DA64DA" w:rsidRPr="003C48F9" w:rsidRDefault="00DA64DA" w:rsidP="00DA64DA">
            <w:pPr>
              <w:pStyle w:val="NoSpacing"/>
              <w:rPr>
                <w:rFonts w:ascii="Times New Roman" w:hAnsi="Times New Roman"/>
                <w:noProof/>
                <w:sz w:val="16"/>
                <w:szCs w:val="16"/>
              </w:rPr>
            </w:pPr>
            <w:r w:rsidRPr="003C48F9">
              <w:rPr>
                <w:rFonts w:ascii="Times New Roman" w:hAnsi="Times New Roman"/>
                <w:noProof/>
                <w:sz w:val="16"/>
                <w:szCs w:val="16"/>
              </w:rPr>
              <w:t>композицији;</w:t>
            </w:r>
          </w:p>
          <w:p w:rsidR="00DA64DA" w:rsidRPr="003C48F9" w:rsidRDefault="00DA64DA" w:rsidP="00DA64DA">
            <w:pPr>
              <w:autoSpaceDE w:val="0"/>
              <w:autoSpaceDN w:val="0"/>
              <w:adjustRightInd w:val="0"/>
              <w:rPr>
                <w:sz w:val="16"/>
                <w:szCs w:val="16"/>
              </w:rPr>
            </w:pPr>
            <w:r w:rsidRPr="003C48F9">
              <w:rPr>
                <w:sz w:val="16"/>
                <w:szCs w:val="16"/>
              </w:rPr>
              <w:t>– користи одабрана</w:t>
            </w:r>
          </w:p>
          <w:p w:rsidR="00DA64DA" w:rsidRPr="003C48F9" w:rsidRDefault="00DA64DA" w:rsidP="00DA64DA">
            <w:pPr>
              <w:autoSpaceDE w:val="0"/>
              <w:autoSpaceDN w:val="0"/>
              <w:adjustRightInd w:val="0"/>
              <w:rPr>
                <w:sz w:val="16"/>
                <w:szCs w:val="16"/>
              </w:rPr>
            </w:pPr>
            <w:r w:rsidRPr="003C48F9">
              <w:rPr>
                <w:sz w:val="16"/>
                <w:szCs w:val="16"/>
              </w:rPr>
              <w:t>уметничка дела и</w:t>
            </w:r>
          </w:p>
          <w:p w:rsidR="00DA64DA" w:rsidRPr="003C48F9" w:rsidRDefault="00DA64DA" w:rsidP="00DA64DA">
            <w:pPr>
              <w:autoSpaceDE w:val="0"/>
              <w:autoSpaceDN w:val="0"/>
              <w:adjustRightInd w:val="0"/>
              <w:rPr>
                <w:sz w:val="16"/>
                <w:szCs w:val="16"/>
              </w:rPr>
            </w:pPr>
            <w:r w:rsidRPr="003C48F9">
              <w:rPr>
                <w:sz w:val="16"/>
                <w:szCs w:val="16"/>
              </w:rPr>
              <w:t>визуелне информације</w:t>
            </w:r>
          </w:p>
          <w:p w:rsidR="00DA64DA" w:rsidRPr="003C48F9" w:rsidRDefault="00DA64DA" w:rsidP="00DA64DA">
            <w:pPr>
              <w:autoSpaceDE w:val="0"/>
              <w:autoSpaceDN w:val="0"/>
              <w:adjustRightInd w:val="0"/>
              <w:rPr>
                <w:sz w:val="16"/>
                <w:szCs w:val="16"/>
              </w:rPr>
            </w:pPr>
            <w:r w:rsidRPr="003C48F9">
              <w:rPr>
                <w:sz w:val="16"/>
                <w:szCs w:val="16"/>
              </w:rPr>
              <w:t>као подстицај за</w:t>
            </w:r>
          </w:p>
          <w:p w:rsidR="00DA64DA" w:rsidRPr="003C48F9" w:rsidRDefault="00DA64DA" w:rsidP="00DA64DA">
            <w:pPr>
              <w:pStyle w:val="NoSpacing"/>
              <w:rPr>
                <w:rFonts w:ascii="Times New Roman" w:hAnsi="Times New Roman"/>
                <w:noProof/>
                <w:sz w:val="16"/>
                <w:szCs w:val="16"/>
              </w:rPr>
            </w:pPr>
            <w:r w:rsidRPr="003C48F9">
              <w:rPr>
                <w:rFonts w:ascii="Times New Roman" w:hAnsi="Times New Roman"/>
                <w:sz w:val="16"/>
                <w:szCs w:val="16"/>
              </w:rPr>
              <w:t>стваралачки рад;</w:t>
            </w:r>
          </w:p>
          <w:p w:rsidR="00DA64DA" w:rsidRPr="0031221A" w:rsidRDefault="00DA64DA" w:rsidP="00DA64DA">
            <w:pPr>
              <w:rPr>
                <w:lang w:val="sr-Cyrl-CS"/>
              </w:rPr>
            </w:pPr>
          </w:p>
        </w:tc>
        <w:tc>
          <w:tcPr>
            <w:tcW w:w="1788" w:type="dxa"/>
            <w:vMerge w:val="restart"/>
          </w:tcPr>
          <w:p w:rsidR="00DA64DA" w:rsidRPr="0091307F" w:rsidRDefault="00DA64DA" w:rsidP="00DA64DA">
            <w:pPr>
              <w:pStyle w:val="NoSpacing"/>
              <w:rPr>
                <w:rFonts w:ascii="Times New Roman" w:hAnsi="Times New Roman"/>
                <w:bCs/>
                <w:sz w:val="16"/>
                <w:szCs w:val="16"/>
              </w:rPr>
            </w:pPr>
            <w:r w:rsidRPr="0091307F">
              <w:rPr>
                <w:rFonts w:ascii="Times New Roman" w:hAnsi="Times New Roman"/>
                <w:sz w:val="16"/>
                <w:szCs w:val="16"/>
              </w:rPr>
              <w:lastRenderedPageBreak/>
              <w:t>компетенција за учење, комуникација, естетичка, решавање проблема, рад са подацима и информацијама,</w:t>
            </w:r>
            <w:r w:rsidRPr="0091307F">
              <w:rPr>
                <w:rFonts w:ascii="Times New Roman" w:hAnsi="Times New Roman"/>
                <w:bCs/>
                <w:sz w:val="16"/>
                <w:szCs w:val="16"/>
              </w:rPr>
              <w:t xml:space="preserve"> одговорно учешће у демократском друштву</w:t>
            </w:r>
          </w:p>
          <w:p w:rsidR="00DA64DA" w:rsidRPr="0031221A" w:rsidRDefault="00DA64DA" w:rsidP="00DA64DA">
            <w:pPr>
              <w:rPr>
                <w:lang w:val="sr-Cyrl-CS"/>
              </w:rPr>
            </w:pPr>
          </w:p>
        </w:tc>
        <w:tc>
          <w:tcPr>
            <w:tcW w:w="2162" w:type="dxa"/>
          </w:tcPr>
          <w:p w:rsidR="00DA64DA" w:rsidRPr="0091307F" w:rsidRDefault="00DA64DA" w:rsidP="00DA64DA">
            <w:pPr>
              <w:rPr>
                <w:sz w:val="16"/>
                <w:szCs w:val="16"/>
                <w:lang w:val="sr-Cyrl-CS"/>
              </w:rPr>
            </w:pPr>
            <w:r>
              <w:rPr>
                <w:b/>
                <w:sz w:val="16"/>
                <w:szCs w:val="16"/>
              </w:rPr>
              <w:t>-</w:t>
            </w:r>
            <w:r w:rsidRPr="0091307F">
              <w:rPr>
                <w:sz w:val="16"/>
                <w:szCs w:val="16"/>
                <w:lang w:val="sr-Cyrl-CS"/>
              </w:rPr>
              <w:t>посматрање (практични радови, прављење портфолија ученичких радова,</w:t>
            </w:r>
            <w:r w:rsidRPr="0091307F">
              <w:rPr>
                <w:bCs/>
                <w:sz w:val="16"/>
                <w:szCs w:val="16"/>
                <w:lang w:val="sr-Cyrl-CS"/>
              </w:rPr>
              <w:t xml:space="preserve"> естетско уређење учионичног и школског простора )</w:t>
            </w:r>
          </w:p>
          <w:p w:rsidR="00DA64DA" w:rsidRPr="0091307F" w:rsidRDefault="00DA64DA" w:rsidP="00DA64DA">
            <w:pPr>
              <w:rPr>
                <w:sz w:val="16"/>
                <w:szCs w:val="16"/>
                <w:lang w:val="sr-Cyrl-CS"/>
              </w:rPr>
            </w:pPr>
            <w:r>
              <w:rPr>
                <w:sz w:val="16"/>
                <w:szCs w:val="16"/>
              </w:rPr>
              <w:t>-</w:t>
            </w:r>
            <w:r w:rsidRPr="0091307F">
              <w:rPr>
                <w:sz w:val="16"/>
                <w:szCs w:val="16"/>
                <w:lang w:val="sr-Cyrl-CS"/>
              </w:rPr>
              <w:t>испитивање (разговор, усмено излагање, презентација радова, изложбе,</w:t>
            </w:r>
            <w:r w:rsidRPr="0091307F">
              <w:rPr>
                <w:bCs/>
                <w:sz w:val="16"/>
                <w:szCs w:val="16"/>
                <w:lang w:val="sr-Cyrl-CS"/>
              </w:rPr>
              <w:t xml:space="preserve"> учешће на ликовним конкурсима</w:t>
            </w:r>
            <w:r w:rsidRPr="0091307F">
              <w:rPr>
                <w:sz w:val="16"/>
                <w:szCs w:val="16"/>
                <w:lang w:val="sr-Cyrl-CS"/>
              </w:rPr>
              <w:t>, дикусија, расправа)</w:t>
            </w:r>
          </w:p>
          <w:p w:rsidR="00DA64DA" w:rsidRPr="0091307F" w:rsidRDefault="00DA64DA" w:rsidP="00DA64DA">
            <w:pPr>
              <w:rPr>
                <w:sz w:val="16"/>
                <w:szCs w:val="16"/>
              </w:rPr>
            </w:pPr>
          </w:p>
          <w:p w:rsidR="00DA64DA" w:rsidRPr="0031221A" w:rsidRDefault="00DA64DA" w:rsidP="00DA64DA">
            <w:pPr>
              <w:rPr>
                <w:lang w:val="sr-Cyrl-CS"/>
              </w:rPr>
            </w:pPr>
          </w:p>
        </w:tc>
        <w:tc>
          <w:tcPr>
            <w:tcW w:w="1417" w:type="dxa"/>
          </w:tcPr>
          <w:p w:rsidR="00DA64DA" w:rsidRPr="00E814F5" w:rsidRDefault="00DA64DA" w:rsidP="00DA64DA">
            <w:pPr>
              <w:rPr>
                <w:sz w:val="16"/>
                <w:szCs w:val="16"/>
              </w:rPr>
            </w:pPr>
            <w:r>
              <w:rPr>
                <w:sz w:val="16"/>
                <w:szCs w:val="16"/>
              </w:rPr>
              <w:t>објашњава          показује    пита  разговара  црта   презентује         подстиче                        охрабрује                  проверава               вреднује</w:t>
            </w:r>
          </w:p>
        </w:tc>
        <w:tc>
          <w:tcPr>
            <w:tcW w:w="1754" w:type="dxa"/>
          </w:tcPr>
          <w:p w:rsidR="00DA64DA" w:rsidRPr="00E814F5" w:rsidRDefault="00DA64DA" w:rsidP="00DA64DA">
            <w:pPr>
              <w:rPr>
                <w:sz w:val="16"/>
                <w:szCs w:val="16"/>
                <w:lang w:val="sr-Cyrl-CS"/>
              </w:rPr>
            </w:pPr>
            <w:r>
              <w:rPr>
                <w:sz w:val="16"/>
                <w:szCs w:val="16"/>
                <w:lang w:val="sr-Cyrl-CS"/>
              </w:rPr>
              <w:t>слуша              посматра                       црта  слика  компонује слике         коригује                 пита                                     самовреднује                вреднује                                чисти радни простор</w:t>
            </w:r>
          </w:p>
        </w:tc>
      </w:tr>
      <w:tr w:rsidR="00DA64DA" w:rsidRPr="0031221A" w:rsidTr="006A2756">
        <w:tc>
          <w:tcPr>
            <w:tcW w:w="1365" w:type="dxa"/>
          </w:tcPr>
          <w:p w:rsidR="00DA64DA" w:rsidRPr="003C48F9" w:rsidRDefault="00DA64DA" w:rsidP="00DA64DA">
            <w:pPr>
              <w:rPr>
                <w:b/>
                <w:bCs/>
              </w:rPr>
            </w:pPr>
            <w:r>
              <w:rPr>
                <w:b/>
                <w:bCs/>
              </w:rPr>
              <w:lastRenderedPageBreak/>
              <w:t>III,IV</w:t>
            </w:r>
          </w:p>
        </w:tc>
        <w:tc>
          <w:tcPr>
            <w:tcW w:w="993" w:type="dxa"/>
          </w:tcPr>
          <w:p w:rsidR="00DA64DA" w:rsidRPr="003C48F9" w:rsidRDefault="00DA64DA" w:rsidP="00DA64DA">
            <w:pPr>
              <w:jc w:val="center"/>
            </w:pPr>
            <w:r>
              <w:t>2.</w:t>
            </w:r>
          </w:p>
        </w:tc>
        <w:tc>
          <w:tcPr>
            <w:tcW w:w="1701" w:type="dxa"/>
          </w:tcPr>
          <w:p w:rsidR="00DA64DA" w:rsidRPr="003C48F9" w:rsidRDefault="00DA64DA" w:rsidP="00DA64DA">
            <w:pPr>
              <w:rPr>
                <w:sz w:val="18"/>
                <w:szCs w:val="18"/>
                <w:lang w:val="sr-Cyrl-CS"/>
              </w:rPr>
            </w:pPr>
            <w:r w:rsidRPr="003C48F9">
              <w:rPr>
                <w:sz w:val="18"/>
                <w:szCs w:val="18"/>
                <w:lang w:val="sr-Cyrl-CS"/>
              </w:rPr>
              <w:t>СПОРАЗУМЕВАЊЕ</w:t>
            </w:r>
          </w:p>
        </w:tc>
        <w:tc>
          <w:tcPr>
            <w:tcW w:w="1559" w:type="dxa"/>
          </w:tcPr>
          <w:p w:rsidR="00DA64DA" w:rsidRDefault="00DA64DA" w:rsidP="00DA64DA">
            <w:pPr>
              <w:rPr>
                <w:sz w:val="16"/>
                <w:szCs w:val="16"/>
              </w:rPr>
            </w:pPr>
            <w:r w:rsidRPr="00064061">
              <w:rPr>
                <w:sz w:val="16"/>
                <w:szCs w:val="16"/>
              </w:rPr>
              <w:t>-</w:t>
            </w:r>
            <w:r w:rsidRPr="00064061">
              <w:rPr>
                <w:b/>
                <w:sz w:val="16"/>
                <w:szCs w:val="16"/>
              </w:rPr>
              <w:t xml:space="preserve"> </w:t>
            </w:r>
            <w:r w:rsidRPr="00064061">
              <w:rPr>
                <w:sz w:val="16"/>
                <w:szCs w:val="16"/>
              </w:rPr>
              <w:t>Симбол, знак</w:t>
            </w:r>
            <w:r w:rsidRPr="00064061">
              <w:rPr>
                <w:b/>
                <w:sz w:val="16"/>
                <w:szCs w:val="16"/>
              </w:rPr>
              <w:t xml:space="preserve"> </w:t>
            </w:r>
            <w:r w:rsidRPr="00064061">
              <w:rPr>
                <w:sz w:val="16"/>
                <w:szCs w:val="16"/>
              </w:rPr>
              <w:t>(Симболи, визуелни, словни и нотни знаци, печат, грб, заштитни знак)</w:t>
            </w:r>
            <w:r>
              <w:rPr>
                <w:sz w:val="16"/>
                <w:szCs w:val="16"/>
              </w:rPr>
              <w:t xml:space="preserve"> </w:t>
            </w:r>
          </w:p>
          <w:p w:rsidR="00DA64DA" w:rsidRDefault="00DA64DA" w:rsidP="00DA64DA">
            <w:pPr>
              <w:rPr>
                <w:sz w:val="16"/>
                <w:szCs w:val="16"/>
              </w:rPr>
            </w:pPr>
            <w:r w:rsidRPr="00064061">
              <w:rPr>
                <w:sz w:val="16"/>
                <w:szCs w:val="16"/>
              </w:rPr>
              <w:t>-</w:t>
            </w:r>
            <w:r w:rsidRPr="00064061">
              <w:rPr>
                <w:b/>
                <w:sz w:val="16"/>
                <w:szCs w:val="16"/>
              </w:rPr>
              <w:t xml:space="preserve"> </w:t>
            </w:r>
            <w:r w:rsidRPr="00064061">
              <w:rPr>
                <w:sz w:val="16"/>
                <w:szCs w:val="16"/>
              </w:rPr>
              <w:t>Плакат, билборд, реклама (Визуелна информације и поуке, израда плаката)</w:t>
            </w:r>
          </w:p>
          <w:p w:rsidR="00DA64DA" w:rsidRPr="00064061" w:rsidRDefault="00DA64DA" w:rsidP="00DA64DA">
            <w:pPr>
              <w:rPr>
                <w:sz w:val="16"/>
                <w:szCs w:val="16"/>
              </w:rPr>
            </w:pPr>
            <w:r w:rsidRPr="00064061">
              <w:rPr>
                <w:sz w:val="16"/>
                <w:szCs w:val="16"/>
              </w:rPr>
              <w:t>-</w:t>
            </w:r>
            <w:r w:rsidRPr="00064061">
              <w:rPr>
                <w:b/>
                <w:sz w:val="16"/>
                <w:szCs w:val="16"/>
              </w:rPr>
              <w:t xml:space="preserve"> </w:t>
            </w:r>
            <w:r w:rsidRPr="00064061">
              <w:rPr>
                <w:sz w:val="16"/>
                <w:szCs w:val="16"/>
              </w:rPr>
              <w:t>Нови медији (Стрип, фотографија, филм)</w:t>
            </w:r>
          </w:p>
        </w:tc>
        <w:tc>
          <w:tcPr>
            <w:tcW w:w="1862" w:type="dxa"/>
          </w:tcPr>
          <w:p w:rsidR="00DA64DA" w:rsidRPr="003C48F9" w:rsidRDefault="00DA64DA" w:rsidP="00DA64DA">
            <w:pPr>
              <w:autoSpaceDE w:val="0"/>
              <w:autoSpaceDN w:val="0"/>
              <w:adjustRightInd w:val="0"/>
              <w:rPr>
                <w:sz w:val="16"/>
                <w:szCs w:val="16"/>
              </w:rPr>
            </w:pPr>
            <w:r w:rsidRPr="003C48F9">
              <w:rPr>
                <w:sz w:val="16"/>
                <w:szCs w:val="16"/>
              </w:rPr>
              <w:t>– тумачи једноставне</w:t>
            </w:r>
          </w:p>
          <w:p w:rsidR="00DA64DA" w:rsidRPr="003C48F9" w:rsidRDefault="00DA64DA" w:rsidP="00DA64DA">
            <w:pPr>
              <w:autoSpaceDE w:val="0"/>
              <w:autoSpaceDN w:val="0"/>
              <w:adjustRightInd w:val="0"/>
              <w:rPr>
                <w:sz w:val="16"/>
                <w:szCs w:val="16"/>
              </w:rPr>
            </w:pPr>
            <w:r w:rsidRPr="003C48F9">
              <w:rPr>
                <w:sz w:val="16"/>
                <w:szCs w:val="16"/>
              </w:rPr>
              <w:t>знаке, симболе и</w:t>
            </w:r>
          </w:p>
          <w:p w:rsidR="00DA64DA" w:rsidRPr="003C48F9" w:rsidRDefault="00DA64DA" w:rsidP="00DA64DA">
            <w:pPr>
              <w:pStyle w:val="NoSpacing"/>
              <w:rPr>
                <w:rFonts w:ascii="Times New Roman" w:hAnsi="Times New Roman"/>
                <w:sz w:val="16"/>
                <w:szCs w:val="16"/>
              </w:rPr>
            </w:pPr>
            <w:r w:rsidRPr="003C48F9">
              <w:rPr>
                <w:rFonts w:ascii="Times New Roman" w:hAnsi="Times New Roman"/>
                <w:sz w:val="16"/>
                <w:szCs w:val="16"/>
              </w:rPr>
              <w:t>садржаје уметничких дела</w:t>
            </w:r>
          </w:p>
          <w:p w:rsidR="00DA64DA" w:rsidRPr="003C48F9" w:rsidRDefault="00DA64DA" w:rsidP="00DA64DA">
            <w:pPr>
              <w:pStyle w:val="NoSpacing"/>
              <w:rPr>
                <w:rFonts w:ascii="Times New Roman" w:hAnsi="Times New Roman"/>
                <w:noProof/>
                <w:sz w:val="16"/>
                <w:szCs w:val="16"/>
              </w:rPr>
            </w:pPr>
          </w:p>
          <w:p w:rsidR="00DA64DA" w:rsidRPr="003C48F9" w:rsidRDefault="00DA64DA" w:rsidP="00DA64DA">
            <w:pPr>
              <w:rPr>
                <w:sz w:val="16"/>
                <w:szCs w:val="16"/>
                <w:lang w:val="sr-Cyrl-CS"/>
              </w:rPr>
            </w:pPr>
          </w:p>
        </w:tc>
        <w:tc>
          <w:tcPr>
            <w:tcW w:w="1788" w:type="dxa"/>
            <w:vMerge/>
          </w:tcPr>
          <w:p w:rsidR="00DA64DA" w:rsidRPr="0031221A" w:rsidRDefault="00DA64DA" w:rsidP="00DA64DA">
            <w:pPr>
              <w:rPr>
                <w:lang w:val="sr-Cyrl-CS"/>
              </w:rPr>
            </w:pPr>
          </w:p>
        </w:tc>
        <w:tc>
          <w:tcPr>
            <w:tcW w:w="2162" w:type="dxa"/>
          </w:tcPr>
          <w:p w:rsidR="00DA64DA" w:rsidRPr="0091307F" w:rsidRDefault="00DA64DA" w:rsidP="00DA64DA">
            <w:pPr>
              <w:rPr>
                <w:sz w:val="16"/>
                <w:szCs w:val="16"/>
                <w:lang w:val="sr-Cyrl-CS"/>
              </w:rPr>
            </w:pPr>
            <w:r w:rsidRPr="0091307F">
              <w:rPr>
                <w:sz w:val="16"/>
                <w:szCs w:val="16"/>
                <w:lang w:val="sr-Cyrl-CS"/>
              </w:rPr>
              <w:t>посматрање (практични радови, прављење портфолија ученичких радова,</w:t>
            </w:r>
            <w:r w:rsidRPr="0091307F">
              <w:rPr>
                <w:bCs/>
                <w:sz w:val="16"/>
                <w:szCs w:val="16"/>
                <w:lang w:val="sr-Cyrl-CS"/>
              </w:rPr>
              <w:t xml:space="preserve"> естетско уређење учионичног и школског простора )</w:t>
            </w:r>
          </w:p>
          <w:p w:rsidR="00DA64DA" w:rsidRPr="0091307F" w:rsidRDefault="00DA64DA" w:rsidP="00DA64DA">
            <w:pPr>
              <w:rPr>
                <w:sz w:val="16"/>
                <w:szCs w:val="16"/>
                <w:lang w:val="sr-Cyrl-CS"/>
              </w:rPr>
            </w:pPr>
            <w:r>
              <w:rPr>
                <w:sz w:val="16"/>
                <w:szCs w:val="16"/>
              </w:rPr>
              <w:t>-</w:t>
            </w:r>
            <w:r w:rsidRPr="0091307F">
              <w:rPr>
                <w:sz w:val="16"/>
                <w:szCs w:val="16"/>
                <w:lang w:val="sr-Cyrl-CS"/>
              </w:rPr>
              <w:t>испитивање (разговор, усмено излагање, презентација радова, изложбе,</w:t>
            </w:r>
            <w:r w:rsidRPr="0091307F">
              <w:rPr>
                <w:bCs/>
                <w:sz w:val="16"/>
                <w:szCs w:val="16"/>
                <w:lang w:val="sr-Cyrl-CS"/>
              </w:rPr>
              <w:t xml:space="preserve"> учешће на ликовним конкурсима</w:t>
            </w:r>
            <w:r w:rsidRPr="0091307F">
              <w:rPr>
                <w:sz w:val="16"/>
                <w:szCs w:val="16"/>
                <w:lang w:val="sr-Cyrl-CS"/>
              </w:rPr>
              <w:t>, дикусија, расправа)</w:t>
            </w:r>
          </w:p>
          <w:p w:rsidR="00DA64DA" w:rsidRPr="0091307F" w:rsidRDefault="00DA64DA" w:rsidP="00DA64DA">
            <w:pPr>
              <w:rPr>
                <w:sz w:val="16"/>
                <w:szCs w:val="16"/>
              </w:rPr>
            </w:pPr>
          </w:p>
          <w:p w:rsidR="00DA64DA" w:rsidRPr="0031221A" w:rsidRDefault="00DA64DA" w:rsidP="00DA64DA">
            <w:pPr>
              <w:rPr>
                <w:lang w:val="sr-Cyrl-CS"/>
              </w:rPr>
            </w:pPr>
          </w:p>
        </w:tc>
        <w:tc>
          <w:tcPr>
            <w:tcW w:w="1417" w:type="dxa"/>
          </w:tcPr>
          <w:p w:rsidR="00DA64DA" w:rsidRPr="0031221A" w:rsidRDefault="00DA64DA" w:rsidP="00DA64DA">
            <w:pPr>
              <w:rPr>
                <w:lang w:val="sr-Cyrl-CS"/>
              </w:rPr>
            </w:pPr>
            <w:r>
              <w:rPr>
                <w:sz w:val="16"/>
                <w:szCs w:val="16"/>
              </w:rPr>
              <w:t>објашњава          показује    пита  разговара  црта   презентује         подстиче                        охрабрује                  проверава               вреднује</w:t>
            </w:r>
          </w:p>
        </w:tc>
        <w:tc>
          <w:tcPr>
            <w:tcW w:w="1754" w:type="dxa"/>
          </w:tcPr>
          <w:p w:rsidR="00DA64DA" w:rsidRPr="0031221A" w:rsidRDefault="00DA64DA" w:rsidP="00DA64DA">
            <w:pPr>
              <w:rPr>
                <w:lang w:val="sr-Cyrl-CS"/>
              </w:rPr>
            </w:pPr>
            <w:r>
              <w:rPr>
                <w:sz w:val="16"/>
                <w:szCs w:val="16"/>
                <w:lang w:val="sr-Cyrl-CS"/>
              </w:rPr>
              <w:t>слуша              посматра                       црта  слика  компонује слике         коригује                 пита                                     самовреднује                вреднује                                чисти радни простор</w:t>
            </w:r>
          </w:p>
        </w:tc>
      </w:tr>
      <w:tr w:rsidR="00DA64DA" w:rsidRPr="0031221A" w:rsidTr="006A2756">
        <w:tc>
          <w:tcPr>
            <w:tcW w:w="1365" w:type="dxa"/>
          </w:tcPr>
          <w:p w:rsidR="00DA64DA" w:rsidRPr="003C48F9" w:rsidRDefault="00DA64DA" w:rsidP="00DA64DA">
            <w:pPr>
              <w:rPr>
                <w:b/>
                <w:bCs/>
              </w:rPr>
            </w:pPr>
            <w:r>
              <w:rPr>
                <w:b/>
                <w:bCs/>
              </w:rPr>
              <w:t>IV,V</w:t>
            </w:r>
          </w:p>
        </w:tc>
        <w:tc>
          <w:tcPr>
            <w:tcW w:w="993" w:type="dxa"/>
          </w:tcPr>
          <w:p w:rsidR="00DA64DA" w:rsidRPr="003C48F9" w:rsidRDefault="00DA64DA" w:rsidP="00DA64DA">
            <w:pPr>
              <w:jc w:val="center"/>
            </w:pPr>
            <w:r>
              <w:t>3.</w:t>
            </w:r>
          </w:p>
        </w:tc>
        <w:tc>
          <w:tcPr>
            <w:tcW w:w="1701" w:type="dxa"/>
          </w:tcPr>
          <w:p w:rsidR="00DA64DA" w:rsidRPr="003C48F9" w:rsidRDefault="00DA64DA" w:rsidP="00DA64DA">
            <w:pPr>
              <w:rPr>
                <w:sz w:val="18"/>
                <w:szCs w:val="18"/>
                <w:lang w:val="sr-Cyrl-CS"/>
              </w:rPr>
            </w:pPr>
            <w:r w:rsidRPr="003C48F9">
              <w:rPr>
                <w:sz w:val="18"/>
                <w:szCs w:val="18"/>
                <w:lang w:val="sr-Cyrl-CS"/>
              </w:rPr>
              <w:t>НАСЛЕЂЕ</w:t>
            </w:r>
          </w:p>
        </w:tc>
        <w:tc>
          <w:tcPr>
            <w:tcW w:w="1559" w:type="dxa"/>
          </w:tcPr>
          <w:p w:rsidR="00DA64DA" w:rsidRPr="0031221A" w:rsidRDefault="00DA64DA" w:rsidP="00DA64DA">
            <w:pPr>
              <w:rPr>
                <w:lang w:val="sr-Cyrl-CS"/>
              </w:rPr>
            </w:pPr>
            <w:r>
              <w:t>-</w:t>
            </w:r>
            <w:r w:rsidRPr="00064061">
              <w:rPr>
                <w:sz w:val="16"/>
                <w:szCs w:val="16"/>
              </w:rPr>
              <w:t>Теме у уметности (Посматрање, доживљавање и естетско процењивање лепог у природи, творевинама уметности и народне традиције)</w:t>
            </w:r>
          </w:p>
        </w:tc>
        <w:tc>
          <w:tcPr>
            <w:tcW w:w="1862" w:type="dxa"/>
          </w:tcPr>
          <w:p w:rsidR="00DA64DA" w:rsidRPr="003C48F9" w:rsidRDefault="00DA64DA" w:rsidP="00DA64DA">
            <w:pPr>
              <w:autoSpaceDE w:val="0"/>
              <w:autoSpaceDN w:val="0"/>
              <w:adjustRightInd w:val="0"/>
              <w:rPr>
                <w:sz w:val="16"/>
                <w:szCs w:val="16"/>
              </w:rPr>
            </w:pPr>
            <w:r w:rsidRPr="003C48F9">
              <w:rPr>
                <w:sz w:val="16"/>
                <w:szCs w:val="16"/>
              </w:rPr>
              <w:t>– разговара о значају</w:t>
            </w:r>
          </w:p>
          <w:p w:rsidR="00DA64DA" w:rsidRPr="003C48F9" w:rsidRDefault="00DA64DA" w:rsidP="00DA64DA">
            <w:pPr>
              <w:autoSpaceDE w:val="0"/>
              <w:autoSpaceDN w:val="0"/>
              <w:adjustRightInd w:val="0"/>
              <w:rPr>
                <w:sz w:val="16"/>
                <w:szCs w:val="16"/>
              </w:rPr>
            </w:pPr>
            <w:r w:rsidRPr="003C48F9">
              <w:rPr>
                <w:sz w:val="16"/>
                <w:szCs w:val="16"/>
              </w:rPr>
              <w:t>одабраног уметника,</w:t>
            </w:r>
          </w:p>
          <w:p w:rsidR="00DA64DA" w:rsidRPr="003C48F9" w:rsidRDefault="00DA64DA" w:rsidP="00DA64DA">
            <w:pPr>
              <w:autoSpaceDE w:val="0"/>
              <w:autoSpaceDN w:val="0"/>
              <w:adjustRightInd w:val="0"/>
              <w:rPr>
                <w:sz w:val="16"/>
                <w:szCs w:val="16"/>
              </w:rPr>
            </w:pPr>
            <w:r w:rsidRPr="003C48F9">
              <w:rPr>
                <w:sz w:val="16"/>
                <w:szCs w:val="16"/>
              </w:rPr>
              <w:t>уметничког дела,</w:t>
            </w:r>
          </w:p>
          <w:p w:rsidR="00DA64DA" w:rsidRPr="003C48F9" w:rsidRDefault="00DA64DA" w:rsidP="00DA64DA">
            <w:pPr>
              <w:rPr>
                <w:sz w:val="16"/>
                <w:szCs w:val="16"/>
                <w:lang w:val="sr-Cyrl-CS"/>
              </w:rPr>
            </w:pPr>
            <w:r w:rsidRPr="003C48F9">
              <w:rPr>
                <w:sz w:val="16"/>
                <w:szCs w:val="16"/>
              </w:rPr>
              <w:t>споменика и музеја;</w:t>
            </w:r>
          </w:p>
        </w:tc>
        <w:tc>
          <w:tcPr>
            <w:tcW w:w="1788" w:type="dxa"/>
            <w:vMerge/>
          </w:tcPr>
          <w:p w:rsidR="00DA64DA" w:rsidRPr="0031221A" w:rsidRDefault="00DA64DA" w:rsidP="00DA64DA">
            <w:pPr>
              <w:rPr>
                <w:lang w:val="sr-Cyrl-CS"/>
              </w:rPr>
            </w:pPr>
          </w:p>
        </w:tc>
        <w:tc>
          <w:tcPr>
            <w:tcW w:w="2162" w:type="dxa"/>
          </w:tcPr>
          <w:p w:rsidR="00DA64DA" w:rsidRPr="0091307F" w:rsidRDefault="00DA64DA" w:rsidP="00DA64DA">
            <w:pPr>
              <w:rPr>
                <w:sz w:val="16"/>
                <w:szCs w:val="16"/>
                <w:lang w:val="sr-Cyrl-CS"/>
              </w:rPr>
            </w:pPr>
            <w:r w:rsidRPr="0091307F">
              <w:rPr>
                <w:sz w:val="16"/>
                <w:szCs w:val="16"/>
                <w:lang w:val="sr-Cyrl-CS"/>
              </w:rPr>
              <w:t>посматрање (практични радови, прављење портфолија ученичких радова,</w:t>
            </w:r>
            <w:r w:rsidRPr="0091307F">
              <w:rPr>
                <w:bCs/>
                <w:sz w:val="16"/>
                <w:szCs w:val="16"/>
                <w:lang w:val="sr-Cyrl-CS"/>
              </w:rPr>
              <w:t xml:space="preserve"> естетско уређење учионичног и школског простора )</w:t>
            </w:r>
          </w:p>
          <w:p w:rsidR="00DA64DA" w:rsidRPr="0091307F" w:rsidRDefault="00DA64DA" w:rsidP="00DA64DA">
            <w:pPr>
              <w:rPr>
                <w:sz w:val="16"/>
                <w:szCs w:val="16"/>
                <w:lang w:val="sr-Cyrl-CS"/>
              </w:rPr>
            </w:pPr>
            <w:r>
              <w:rPr>
                <w:sz w:val="16"/>
                <w:szCs w:val="16"/>
              </w:rPr>
              <w:t>-</w:t>
            </w:r>
            <w:r w:rsidRPr="0091307F">
              <w:rPr>
                <w:sz w:val="16"/>
                <w:szCs w:val="16"/>
                <w:lang w:val="sr-Cyrl-CS"/>
              </w:rPr>
              <w:t>испитивање (разговор, усмено излагање, презентација радова, изложбе,</w:t>
            </w:r>
            <w:r w:rsidRPr="0091307F">
              <w:rPr>
                <w:bCs/>
                <w:sz w:val="16"/>
                <w:szCs w:val="16"/>
                <w:lang w:val="sr-Cyrl-CS"/>
              </w:rPr>
              <w:t xml:space="preserve"> учешће на ликовним конкурсима</w:t>
            </w:r>
            <w:r w:rsidRPr="0091307F">
              <w:rPr>
                <w:sz w:val="16"/>
                <w:szCs w:val="16"/>
                <w:lang w:val="sr-Cyrl-CS"/>
              </w:rPr>
              <w:t>, дикусија, расправа)</w:t>
            </w:r>
          </w:p>
          <w:p w:rsidR="00DA64DA" w:rsidRPr="0091307F" w:rsidRDefault="00DA64DA" w:rsidP="00DA64DA">
            <w:pPr>
              <w:rPr>
                <w:sz w:val="16"/>
                <w:szCs w:val="16"/>
              </w:rPr>
            </w:pPr>
          </w:p>
          <w:p w:rsidR="00DA64DA" w:rsidRPr="0031221A" w:rsidRDefault="00DA64DA" w:rsidP="00DA64DA">
            <w:pPr>
              <w:rPr>
                <w:lang w:val="sr-Cyrl-CS"/>
              </w:rPr>
            </w:pPr>
          </w:p>
        </w:tc>
        <w:tc>
          <w:tcPr>
            <w:tcW w:w="1417" w:type="dxa"/>
          </w:tcPr>
          <w:p w:rsidR="00DA64DA" w:rsidRPr="0031221A" w:rsidRDefault="00DA64DA" w:rsidP="00DA64DA">
            <w:pPr>
              <w:rPr>
                <w:lang w:val="sr-Cyrl-CS"/>
              </w:rPr>
            </w:pPr>
            <w:r>
              <w:rPr>
                <w:sz w:val="16"/>
                <w:szCs w:val="16"/>
              </w:rPr>
              <w:t>објашњава          показује    пита  разговара  црта   презентује         подстиче                        охрабрује                  проверава               вреднује</w:t>
            </w:r>
          </w:p>
        </w:tc>
        <w:tc>
          <w:tcPr>
            <w:tcW w:w="1754" w:type="dxa"/>
          </w:tcPr>
          <w:p w:rsidR="00DA64DA" w:rsidRPr="0031221A" w:rsidRDefault="00DA64DA" w:rsidP="00DA64DA">
            <w:pPr>
              <w:rPr>
                <w:lang w:val="sr-Cyrl-CS"/>
              </w:rPr>
            </w:pPr>
            <w:r>
              <w:rPr>
                <w:sz w:val="16"/>
                <w:szCs w:val="16"/>
                <w:lang w:val="sr-Cyrl-CS"/>
              </w:rPr>
              <w:t>слуша              посматра                       црта  слика  компонује слике         коригује                 пита                                     самовреднује                вреднује                                чисти радни простор</w:t>
            </w:r>
          </w:p>
        </w:tc>
      </w:tr>
      <w:tr w:rsidR="00DA64DA" w:rsidRPr="0031221A" w:rsidTr="006A2756">
        <w:tc>
          <w:tcPr>
            <w:tcW w:w="1365" w:type="dxa"/>
          </w:tcPr>
          <w:p w:rsidR="00DA64DA" w:rsidRPr="003C48F9" w:rsidRDefault="00DA64DA" w:rsidP="00DA64DA">
            <w:pPr>
              <w:rPr>
                <w:b/>
                <w:bCs/>
              </w:rPr>
            </w:pPr>
            <w:r>
              <w:rPr>
                <w:b/>
                <w:bCs/>
              </w:rPr>
              <w:t>V,VI</w:t>
            </w:r>
          </w:p>
        </w:tc>
        <w:tc>
          <w:tcPr>
            <w:tcW w:w="993" w:type="dxa"/>
          </w:tcPr>
          <w:p w:rsidR="00DA64DA" w:rsidRPr="003C48F9" w:rsidRDefault="00DA64DA" w:rsidP="00DA64DA">
            <w:pPr>
              <w:jc w:val="center"/>
            </w:pPr>
            <w:r>
              <w:t>4.</w:t>
            </w:r>
          </w:p>
        </w:tc>
        <w:tc>
          <w:tcPr>
            <w:tcW w:w="1701" w:type="dxa"/>
          </w:tcPr>
          <w:p w:rsidR="00DA64DA" w:rsidRPr="003C48F9" w:rsidRDefault="00DA64DA" w:rsidP="00DA64DA">
            <w:pPr>
              <w:rPr>
                <w:sz w:val="18"/>
                <w:szCs w:val="18"/>
                <w:lang w:val="sr-Cyrl-CS"/>
              </w:rPr>
            </w:pPr>
            <w:r w:rsidRPr="003C48F9">
              <w:rPr>
                <w:sz w:val="18"/>
                <w:szCs w:val="18"/>
                <w:lang w:val="sr-Cyrl-CS"/>
              </w:rPr>
              <w:t>СЦЕНА</w:t>
            </w:r>
          </w:p>
        </w:tc>
        <w:tc>
          <w:tcPr>
            <w:tcW w:w="1559" w:type="dxa"/>
          </w:tcPr>
          <w:p w:rsidR="00DA64DA" w:rsidRPr="0031221A" w:rsidRDefault="00DA64DA" w:rsidP="00DA64DA">
            <w:pPr>
              <w:rPr>
                <w:lang w:val="sr-Cyrl-CS"/>
              </w:rPr>
            </w:pPr>
            <w:r>
              <w:t>-</w:t>
            </w:r>
            <w:r w:rsidRPr="00064061">
              <w:rPr>
                <w:sz w:val="16"/>
                <w:szCs w:val="16"/>
              </w:rPr>
              <w:t>Луткарско позорште (Идејна решења за израду маски, костима, сцене и реквизита на задати драмски текст и музику</w:t>
            </w:r>
          </w:p>
        </w:tc>
        <w:tc>
          <w:tcPr>
            <w:tcW w:w="1862" w:type="dxa"/>
          </w:tcPr>
          <w:p w:rsidR="00DA64DA" w:rsidRPr="003C48F9" w:rsidRDefault="00DA64DA" w:rsidP="00DA64DA">
            <w:pPr>
              <w:autoSpaceDE w:val="0"/>
              <w:autoSpaceDN w:val="0"/>
              <w:adjustRightInd w:val="0"/>
              <w:rPr>
                <w:sz w:val="16"/>
                <w:szCs w:val="16"/>
              </w:rPr>
            </w:pPr>
            <w:r w:rsidRPr="003C48F9">
              <w:rPr>
                <w:sz w:val="16"/>
                <w:szCs w:val="16"/>
              </w:rPr>
              <w:t>– учествује у планирању</w:t>
            </w:r>
          </w:p>
          <w:p w:rsidR="00DA64DA" w:rsidRPr="003C48F9" w:rsidRDefault="00DA64DA" w:rsidP="00DA64DA">
            <w:pPr>
              <w:autoSpaceDE w:val="0"/>
              <w:autoSpaceDN w:val="0"/>
              <w:adjustRightInd w:val="0"/>
              <w:rPr>
                <w:sz w:val="16"/>
                <w:szCs w:val="16"/>
              </w:rPr>
            </w:pPr>
            <w:r w:rsidRPr="003C48F9">
              <w:rPr>
                <w:sz w:val="16"/>
                <w:szCs w:val="16"/>
              </w:rPr>
              <w:t>и реализацији ликовног</w:t>
            </w:r>
          </w:p>
          <w:p w:rsidR="00DA64DA" w:rsidRPr="003C48F9" w:rsidRDefault="00DA64DA" w:rsidP="00DA64DA">
            <w:pPr>
              <w:autoSpaceDE w:val="0"/>
              <w:autoSpaceDN w:val="0"/>
              <w:adjustRightInd w:val="0"/>
              <w:rPr>
                <w:sz w:val="16"/>
                <w:szCs w:val="16"/>
              </w:rPr>
            </w:pPr>
            <w:r w:rsidRPr="003C48F9">
              <w:rPr>
                <w:sz w:val="16"/>
                <w:szCs w:val="16"/>
              </w:rPr>
              <w:t>пројекта или радионице;</w:t>
            </w:r>
          </w:p>
          <w:p w:rsidR="00DA64DA" w:rsidRPr="003C48F9" w:rsidRDefault="00DA64DA" w:rsidP="00DA64DA">
            <w:pPr>
              <w:autoSpaceDE w:val="0"/>
              <w:autoSpaceDN w:val="0"/>
              <w:adjustRightInd w:val="0"/>
              <w:rPr>
                <w:sz w:val="16"/>
                <w:szCs w:val="16"/>
              </w:rPr>
            </w:pPr>
            <w:r w:rsidRPr="003C48F9">
              <w:rPr>
                <w:sz w:val="16"/>
                <w:szCs w:val="16"/>
              </w:rPr>
              <w:t>– разматра, у групи, шта</w:t>
            </w:r>
          </w:p>
          <w:p w:rsidR="00DA64DA" w:rsidRPr="003C48F9" w:rsidRDefault="00DA64DA" w:rsidP="00DA64DA">
            <w:pPr>
              <w:autoSpaceDE w:val="0"/>
              <w:autoSpaceDN w:val="0"/>
              <w:adjustRightInd w:val="0"/>
              <w:rPr>
                <w:sz w:val="16"/>
                <w:szCs w:val="16"/>
              </w:rPr>
            </w:pPr>
            <w:r w:rsidRPr="003C48F9">
              <w:rPr>
                <w:sz w:val="16"/>
                <w:szCs w:val="16"/>
              </w:rPr>
              <w:t>и како је учио/учила и</w:t>
            </w:r>
          </w:p>
          <w:p w:rsidR="00DA64DA" w:rsidRPr="003C48F9" w:rsidRDefault="00DA64DA" w:rsidP="00DA64DA">
            <w:pPr>
              <w:autoSpaceDE w:val="0"/>
              <w:autoSpaceDN w:val="0"/>
              <w:adjustRightInd w:val="0"/>
              <w:rPr>
                <w:sz w:val="16"/>
                <w:szCs w:val="16"/>
              </w:rPr>
            </w:pPr>
            <w:r w:rsidRPr="003C48F9">
              <w:rPr>
                <w:sz w:val="16"/>
                <w:szCs w:val="16"/>
              </w:rPr>
              <w:lastRenderedPageBreak/>
              <w:t>где та знања може</w:t>
            </w:r>
          </w:p>
          <w:p w:rsidR="00DA64DA" w:rsidRPr="0031221A" w:rsidRDefault="00DA64DA" w:rsidP="00DA64DA">
            <w:pPr>
              <w:rPr>
                <w:lang w:val="sr-Cyrl-CS"/>
              </w:rPr>
            </w:pPr>
            <w:r w:rsidRPr="003C48F9">
              <w:rPr>
                <w:sz w:val="16"/>
                <w:szCs w:val="16"/>
              </w:rPr>
              <w:t>применити.</w:t>
            </w:r>
          </w:p>
        </w:tc>
        <w:tc>
          <w:tcPr>
            <w:tcW w:w="1788" w:type="dxa"/>
          </w:tcPr>
          <w:p w:rsidR="00DA64DA" w:rsidRPr="0091307F" w:rsidRDefault="00DA64DA" w:rsidP="00DA64DA">
            <w:pPr>
              <w:pStyle w:val="NoSpacing"/>
              <w:rPr>
                <w:rFonts w:ascii="Times New Roman" w:hAnsi="Times New Roman"/>
                <w:bCs/>
                <w:sz w:val="16"/>
                <w:szCs w:val="16"/>
              </w:rPr>
            </w:pPr>
            <w:r w:rsidRPr="0091307F">
              <w:rPr>
                <w:rFonts w:ascii="Times New Roman" w:hAnsi="Times New Roman"/>
                <w:sz w:val="16"/>
                <w:szCs w:val="16"/>
              </w:rPr>
              <w:lastRenderedPageBreak/>
              <w:t>компетенција за учење, комуникација, естетичка, решавање проблема, рад са подацима и информацијама,</w:t>
            </w:r>
            <w:r w:rsidRPr="0091307F">
              <w:rPr>
                <w:rFonts w:ascii="Times New Roman" w:hAnsi="Times New Roman"/>
                <w:bCs/>
                <w:sz w:val="16"/>
                <w:szCs w:val="16"/>
              </w:rPr>
              <w:t xml:space="preserve"> одговорно учешће у демократском </w:t>
            </w:r>
            <w:r w:rsidRPr="0091307F">
              <w:rPr>
                <w:rFonts w:ascii="Times New Roman" w:hAnsi="Times New Roman"/>
                <w:bCs/>
                <w:sz w:val="16"/>
                <w:szCs w:val="16"/>
              </w:rPr>
              <w:lastRenderedPageBreak/>
              <w:t>друштву</w:t>
            </w:r>
          </w:p>
          <w:p w:rsidR="00DA64DA" w:rsidRPr="0031221A" w:rsidRDefault="00DA64DA" w:rsidP="00DA64DA">
            <w:pPr>
              <w:rPr>
                <w:lang w:val="sr-Cyrl-CS"/>
              </w:rPr>
            </w:pPr>
          </w:p>
        </w:tc>
        <w:tc>
          <w:tcPr>
            <w:tcW w:w="2162" w:type="dxa"/>
          </w:tcPr>
          <w:p w:rsidR="00DA64DA" w:rsidRPr="0091307F" w:rsidRDefault="00DA64DA" w:rsidP="00DA64DA">
            <w:pPr>
              <w:rPr>
                <w:sz w:val="16"/>
                <w:szCs w:val="16"/>
                <w:lang w:val="sr-Cyrl-CS"/>
              </w:rPr>
            </w:pPr>
            <w:r w:rsidRPr="0091307F">
              <w:rPr>
                <w:sz w:val="16"/>
                <w:szCs w:val="16"/>
                <w:lang w:val="sr-Cyrl-CS"/>
              </w:rPr>
              <w:lastRenderedPageBreak/>
              <w:t>посматрање (практични радови, прављење портфолија ученичких радова,</w:t>
            </w:r>
            <w:r w:rsidRPr="0091307F">
              <w:rPr>
                <w:bCs/>
                <w:sz w:val="16"/>
                <w:szCs w:val="16"/>
                <w:lang w:val="sr-Cyrl-CS"/>
              </w:rPr>
              <w:t xml:space="preserve"> естетско уређење учионичног и школског простора )</w:t>
            </w:r>
          </w:p>
          <w:p w:rsidR="00DA64DA" w:rsidRPr="0091307F" w:rsidRDefault="00DA64DA" w:rsidP="00DA64DA">
            <w:pPr>
              <w:rPr>
                <w:sz w:val="16"/>
                <w:szCs w:val="16"/>
                <w:lang w:val="sr-Cyrl-CS"/>
              </w:rPr>
            </w:pPr>
            <w:r>
              <w:rPr>
                <w:sz w:val="16"/>
                <w:szCs w:val="16"/>
              </w:rPr>
              <w:t>-</w:t>
            </w:r>
            <w:r w:rsidRPr="0091307F">
              <w:rPr>
                <w:sz w:val="16"/>
                <w:szCs w:val="16"/>
                <w:lang w:val="sr-Cyrl-CS"/>
              </w:rPr>
              <w:t xml:space="preserve">испитивање (разговор, усмено излагање, </w:t>
            </w:r>
            <w:r w:rsidRPr="0091307F">
              <w:rPr>
                <w:sz w:val="16"/>
                <w:szCs w:val="16"/>
                <w:lang w:val="sr-Cyrl-CS"/>
              </w:rPr>
              <w:lastRenderedPageBreak/>
              <w:t>презентација радова, изложбе,</w:t>
            </w:r>
            <w:r w:rsidRPr="0091307F">
              <w:rPr>
                <w:bCs/>
                <w:sz w:val="16"/>
                <w:szCs w:val="16"/>
                <w:lang w:val="sr-Cyrl-CS"/>
              </w:rPr>
              <w:t xml:space="preserve"> учешће на ликовним конкурсима</w:t>
            </w:r>
            <w:r w:rsidRPr="0091307F">
              <w:rPr>
                <w:sz w:val="16"/>
                <w:szCs w:val="16"/>
                <w:lang w:val="sr-Cyrl-CS"/>
              </w:rPr>
              <w:t>, дикусија, расправа)</w:t>
            </w:r>
          </w:p>
          <w:p w:rsidR="00DA64DA" w:rsidRPr="0091307F" w:rsidRDefault="00DA64DA" w:rsidP="00DA64DA">
            <w:pPr>
              <w:rPr>
                <w:sz w:val="16"/>
                <w:szCs w:val="16"/>
              </w:rPr>
            </w:pPr>
          </w:p>
          <w:p w:rsidR="00DA64DA" w:rsidRPr="0031221A" w:rsidRDefault="00DA64DA" w:rsidP="00DA64DA">
            <w:pPr>
              <w:rPr>
                <w:lang w:val="sr-Cyrl-CS"/>
              </w:rPr>
            </w:pPr>
          </w:p>
        </w:tc>
        <w:tc>
          <w:tcPr>
            <w:tcW w:w="1417" w:type="dxa"/>
          </w:tcPr>
          <w:p w:rsidR="00DA64DA" w:rsidRPr="0031221A" w:rsidRDefault="00DA64DA" w:rsidP="00DA64DA">
            <w:pPr>
              <w:rPr>
                <w:lang w:val="sr-Cyrl-CS"/>
              </w:rPr>
            </w:pPr>
            <w:r>
              <w:rPr>
                <w:sz w:val="16"/>
                <w:szCs w:val="16"/>
              </w:rPr>
              <w:lastRenderedPageBreak/>
              <w:t>објашњава          показује    пита  разговара  црта   презентује         подстиче                        охрабрује                  проверава               вреднује</w:t>
            </w:r>
          </w:p>
        </w:tc>
        <w:tc>
          <w:tcPr>
            <w:tcW w:w="1754" w:type="dxa"/>
          </w:tcPr>
          <w:p w:rsidR="00DA64DA" w:rsidRPr="0031221A" w:rsidRDefault="00DA64DA" w:rsidP="00DA64DA">
            <w:pPr>
              <w:rPr>
                <w:lang w:val="sr-Cyrl-CS"/>
              </w:rPr>
            </w:pPr>
            <w:r>
              <w:rPr>
                <w:sz w:val="16"/>
                <w:szCs w:val="16"/>
                <w:lang w:val="sr-Cyrl-CS"/>
              </w:rPr>
              <w:t xml:space="preserve">слуша              посматра                       црта  слика  компонује слике         коригује                 пита                                     самовреднује                вреднује                                </w:t>
            </w:r>
            <w:r>
              <w:rPr>
                <w:sz w:val="16"/>
                <w:szCs w:val="16"/>
                <w:lang w:val="sr-Cyrl-CS"/>
              </w:rPr>
              <w:lastRenderedPageBreak/>
              <w:t>чисти радни простор</w:t>
            </w:r>
          </w:p>
        </w:tc>
      </w:tr>
    </w:tbl>
    <w:p w:rsidR="00DA64DA" w:rsidRDefault="00DA64DA" w:rsidP="00DA64DA">
      <w:pPr>
        <w:rPr>
          <w:rFonts w:ascii="Times New Roman" w:hAnsi="Times New Roman"/>
          <w:lang w:val="sr-Cyrl-CS"/>
        </w:rPr>
      </w:pPr>
    </w:p>
    <w:p w:rsidR="00DA64DA" w:rsidRPr="00DB48DB" w:rsidRDefault="00DA64DA" w:rsidP="00DA64DA">
      <w:pPr>
        <w:tabs>
          <w:tab w:val="left" w:pos="2980"/>
        </w:tabs>
        <w:kinsoku w:val="0"/>
        <w:overflowPunct w:val="0"/>
        <w:rPr>
          <w:rFonts w:ascii="Times New Roman" w:hAnsi="Times New Roman"/>
          <w:b/>
          <w:color w:val="000000"/>
          <w:szCs w:val="24"/>
          <w:lang w:val="sr-Cyrl-CS"/>
        </w:rPr>
      </w:pPr>
      <w:r w:rsidRPr="006A2756">
        <w:rPr>
          <w:rStyle w:val="Heading3Char"/>
        </w:rPr>
        <w:t>Физичко и здравствено васпитање</w:t>
      </w:r>
    </w:p>
    <w:p w:rsidR="00DA64DA" w:rsidRPr="00DB48DB" w:rsidRDefault="00DA64DA" w:rsidP="00DA64DA">
      <w:pPr>
        <w:kinsoku w:val="0"/>
        <w:overflowPunct w:val="0"/>
        <w:rPr>
          <w:rFonts w:ascii="Times New Roman" w:hAnsi="Times New Roman"/>
          <w:b/>
          <w:bCs/>
          <w:color w:val="231F20"/>
          <w:szCs w:val="24"/>
        </w:rPr>
      </w:pPr>
      <w:r w:rsidRPr="002701A1">
        <w:rPr>
          <w:rFonts w:ascii="Times New Roman" w:hAnsi="Times New Roman"/>
          <w:bCs/>
          <w:color w:val="231F20"/>
          <w:spacing w:val="-5"/>
          <w:szCs w:val="24"/>
          <w:lang w:val="sr-Cyrl-CS"/>
        </w:rPr>
        <w:t>Р</w:t>
      </w:r>
      <w:r w:rsidRPr="002701A1">
        <w:rPr>
          <w:rFonts w:ascii="Times New Roman" w:hAnsi="Times New Roman"/>
          <w:bCs/>
          <w:color w:val="231F20"/>
          <w:szCs w:val="24"/>
          <w:lang w:val="sr-Cyrl-CS"/>
        </w:rPr>
        <w:t>азред:</w:t>
      </w:r>
      <w:r>
        <w:rPr>
          <w:rFonts w:ascii="Times New Roman" w:hAnsi="Times New Roman"/>
          <w:bCs/>
          <w:color w:val="231F20"/>
          <w:szCs w:val="24"/>
          <w:lang w:val="sr-Cyrl-CS"/>
        </w:rPr>
        <w:t xml:space="preserve"> </w:t>
      </w:r>
      <w:r w:rsidRPr="00DB48DB">
        <w:rPr>
          <w:rFonts w:ascii="Times New Roman" w:hAnsi="Times New Roman"/>
          <w:b/>
          <w:bCs/>
          <w:color w:val="231F20"/>
          <w:szCs w:val="24"/>
          <w:lang w:val="sr-Cyrl-CS"/>
        </w:rPr>
        <w:t xml:space="preserve">четврти </w:t>
      </w:r>
    </w:p>
    <w:p w:rsidR="00DA64DA" w:rsidRPr="002701A1" w:rsidRDefault="00DA64DA" w:rsidP="00DA64DA">
      <w:pPr>
        <w:kinsoku w:val="0"/>
        <w:overflowPunct w:val="0"/>
        <w:rPr>
          <w:rFonts w:ascii="Times New Roman" w:hAnsi="Times New Roman"/>
          <w:szCs w:val="24"/>
          <w:lang w:val="sr-Cyrl-CS"/>
        </w:rPr>
      </w:pPr>
      <w:r w:rsidRPr="002701A1">
        <w:rPr>
          <w:rFonts w:ascii="Times New Roman" w:hAnsi="Times New Roman"/>
          <w:bCs/>
          <w:color w:val="231F20"/>
          <w:szCs w:val="24"/>
        </w:rPr>
        <w:t xml:space="preserve">I </w:t>
      </w:r>
      <w:r w:rsidRPr="002701A1">
        <w:rPr>
          <w:rFonts w:ascii="Times New Roman" w:hAnsi="Times New Roman"/>
          <w:bCs/>
          <w:color w:val="231F20"/>
          <w:szCs w:val="24"/>
          <w:lang w:val="sr-Cyrl-CS"/>
        </w:rPr>
        <w:t xml:space="preserve"> полугодиште :   бр.часова </w:t>
      </w:r>
      <w:r w:rsidRPr="002701A1">
        <w:rPr>
          <w:rFonts w:ascii="Times New Roman" w:hAnsi="Times New Roman"/>
          <w:bCs/>
          <w:color w:val="231F20"/>
          <w:szCs w:val="24"/>
        </w:rPr>
        <w:t xml:space="preserve"> </w:t>
      </w:r>
      <w:r>
        <w:rPr>
          <w:rFonts w:ascii="Times New Roman" w:hAnsi="Times New Roman"/>
          <w:b/>
          <w:bCs/>
          <w:color w:val="231F20"/>
          <w:szCs w:val="24"/>
        </w:rPr>
        <w:t>49</w:t>
      </w:r>
      <w:r w:rsidRPr="002701A1">
        <w:rPr>
          <w:rFonts w:ascii="Times New Roman" w:hAnsi="Times New Roman"/>
          <w:bCs/>
          <w:color w:val="231F20"/>
          <w:szCs w:val="24"/>
          <w:lang w:val="sr-Cyrl-CS"/>
        </w:rPr>
        <w:t xml:space="preserve">      </w:t>
      </w:r>
      <w:r w:rsidRPr="002701A1">
        <w:rPr>
          <w:rFonts w:ascii="Times New Roman" w:hAnsi="Times New Roman"/>
          <w:bCs/>
          <w:color w:val="231F20"/>
          <w:szCs w:val="24"/>
        </w:rPr>
        <w:t xml:space="preserve">II  </w:t>
      </w:r>
      <w:r w:rsidRPr="002701A1">
        <w:rPr>
          <w:rFonts w:ascii="Times New Roman" w:hAnsi="Times New Roman"/>
          <w:bCs/>
          <w:color w:val="231F20"/>
          <w:szCs w:val="24"/>
          <w:lang w:val="sr-Cyrl-CS"/>
        </w:rPr>
        <w:t xml:space="preserve">полугодиште  :  бр.часова </w:t>
      </w:r>
      <w:r>
        <w:rPr>
          <w:rFonts w:ascii="Times New Roman" w:hAnsi="Times New Roman"/>
          <w:bCs/>
          <w:color w:val="231F20"/>
          <w:szCs w:val="24"/>
          <w:lang w:val="sr-Cyrl-CS"/>
        </w:rPr>
        <w:t xml:space="preserve"> </w:t>
      </w:r>
      <w:r w:rsidRPr="00DB48DB">
        <w:rPr>
          <w:rFonts w:ascii="Times New Roman" w:hAnsi="Times New Roman"/>
          <w:b/>
          <w:bCs/>
          <w:color w:val="231F20"/>
          <w:szCs w:val="24"/>
          <w:lang w:val="sr-Cyrl-CS"/>
        </w:rPr>
        <w:t>59</w:t>
      </w:r>
      <w:r>
        <w:rPr>
          <w:rFonts w:ascii="Times New Roman" w:hAnsi="Times New Roman"/>
          <w:bCs/>
          <w:color w:val="231F20"/>
          <w:szCs w:val="24"/>
          <w:lang w:val="sr-Cyrl-CS"/>
        </w:rPr>
        <w:t xml:space="preserve">   </w:t>
      </w:r>
      <w:r w:rsidRPr="002701A1">
        <w:rPr>
          <w:rFonts w:ascii="Times New Roman" w:hAnsi="Times New Roman"/>
          <w:bCs/>
          <w:color w:val="231F20"/>
          <w:szCs w:val="24"/>
          <w:lang w:val="sr-Cyrl-CS"/>
        </w:rPr>
        <w:t>укупно :</w:t>
      </w:r>
      <w:r>
        <w:rPr>
          <w:rFonts w:ascii="Times New Roman" w:hAnsi="Times New Roman"/>
          <w:bCs/>
          <w:color w:val="231F20"/>
          <w:szCs w:val="24"/>
          <w:lang w:val="sr-Cyrl-CS"/>
        </w:rPr>
        <w:t xml:space="preserve"> </w:t>
      </w:r>
      <w:r>
        <w:rPr>
          <w:rFonts w:ascii="Times New Roman" w:hAnsi="Times New Roman"/>
          <w:b/>
          <w:bCs/>
          <w:color w:val="231F20"/>
          <w:szCs w:val="24"/>
          <w:lang w:val="sr-Cyrl-CS"/>
        </w:rPr>
        <w:t>108</w:t>
      </w:r>
      <w:r w:rsidRPr="002701A1">
        <w:rPr>
          <w:rFonts w:ascii="Times New Roman" w:hAnsi="Times New Roman"/>
          <w:bCs/>
          <w:color w:val="231F20"/>
          <w:szCs w:val="24"/>
          <w:lang w:val="sr-Cyrl-CS"/>
        </w:rPr>
        <w:t xml:space="preserve">       </w:t>
      </w:r>
      <w:r w:rsidRPr="002701A1">
        <w:rPr>
          <w:rFonts w:ascii="Times New Roman" w:hAnsi="Times New Roman"/>
          <w:bCs/>
          <w:color w:val="231F20"/>
          <w:szCs w:val="24"/>
        </w:rPr>
        <w:t xml:space="preserve">  </w:t>
      </w:r>
      <w:r w:rsidRPr="002701A1">
        <w:rPr>
          <w:rFonts w:ascii="Times New Roman" w:hAnsi="Times New Roman"/>
          <w:bCs/>
          <w:color w:val="231F20"/>
          <w:szCs w:val="24"/>
          <w:lang w:val="sr-Cyrl-CS"/>
        </w:rPr>
        <w:t xml:space="preserve">недељни фод часова : </w:t>
      </w:r>
      <w:r w:rsidRPr="002701A1">
        <w:rPr>
          <w:rFonts w:ascii="Times New Roman" w:hAnsi="Times New Roman"/>
          <w:b/>
          <w:bCs/>
          <w:color w:val="231F20"/>
          <w:szCs w:val="24"/>
          <w:lang w:val="sr-Cyrl-CS"/>
        </w:rPr>
        <w:t xml:space="preserve"> </w:t>
      </w:r>
      <w:r>
        <w:rPr>
          <w:rFonts w:ascii="Times New Roman" w:hAnsi="Times New Roman"/>
          <w:b/>
          <w:bCs/>
          <w:color w:val="231F20"/>
          <w:szCs w:val="24"/>
          <w:lang w:val="sr-Cyrl-CS"/>
        </w:rPr>
        <w:t>3</w:t>
      </w:r>
    </w:p>
    <w:p w:rsidR="00DA64DA" w:rsidRPr="007855C6" w:rsidRDefault="00DA64DA" w:rsidP="00DA64DA">
      <w:pPr>
        <w:pStyle w:val="BodyText"/>
        <w:tabs>
          <w:tab w:val="left" w:pos="8900"/>
        </w:tabs>
        <w:kinsoku w:val="0"/>
        <w:overflowPunct w:val="0"/>
        <w:rPr>
          <w:b/>
          <w:color w:val="231F20"/>
          <w:u w:val="single" w:color="221E1F"/>
        </w:rPr>
      </w:pPr>
      <w:r w:rsidRPr="002701A1">
        <w:rPr>
          <w:color w:val="231F20"/>
          <w:spacing w:val="1"/>
        </w:rPr>
        <w:t>П</w:t>
      </w:r>
      <w:r w:rsidRPr="002701A1">
        <w:rPr>
          <w:color w:val="231F20"/>
        </w:rPr>
        <w:t>ланови</w:t>
      </w:r>
      <w:r w:rsidRPr="002701A1">
        <w:rPr>
          <w:color w:val="231F20"/>
          <w:spacing w:val="-1"/>
        </w:rPr>
        <w:t xml:space="preserve"> </w:t>
      </w:r>
      <w:r w:rsidRPr="002701A1">
        <w:rPr>
          <w:color w:val="231F20"/>
        </w:rPr>
        <w:t>рада</w:t>
      </w:r>
      <w:r w:rsidRPr="002701A1">
        <w:rPr>
          <w:color w:val="231F20"/>
          <w:spacing w:val="-1"/>
        </w:rPr>
        <w:t xml:space="preserve"> </w:t>
      </w:r>
      <w:r w:rsidRPr="002701A1">
        <w:rPr>
          <w:color w:val="231F20"/>
        </w:rPr>
        <w:t>ре</w:t>
      </w:r>
      <w:r w:rsidRPr="002701A1">
        <w:rPr>
          <w:color w:val="231F20"/>
          <w:spacing w:val="1"/>
        </w:rPr>
        <w:t>а</w:t>
      </w:r>
      <w:r w:rsidRPr="002701A1">
        <w:rPr>
          <w:color w:val="231F20"/>
        </w:rPr>
        <w:t>ли</w:t>
      </w:r>
      <w:r w:rsidRPr="002701A1">
        <w:rPr>
          <w:color w:val="231F20"/>
          <w:spacing w:val="-3"/>
        </w:rPr>
        <w:t>з</w:t>
      </w:r>
      <w:r w:rsidRPr="002701A1">
        <w:rPr>
          <w:color w:val="231F20"/>
          <w:spacing w:val="-2"/>
        </w:rPr>
        <w:t>у</w:t>
      </w:r>
      <w:r w:rsidRPr="002701A1">
        <w:rPr>
          <w:color w:val="231F20"/>
        </w:rPr>
        <w:t>ју</w:t>
      </w:r>
      <w:r w:rsidRPr="002701A1">
        <w:rPr>
          <w:color w:val="231F20"/>
          <w:spacing w:val="-1"/>
        </w:rPr>
        <w:t xml:space="preserve"> </w:t>
      </w:r>
      <w:r w:rsidRPr="002701A1">
        <w:rPr>
          <w:color w:val="231F20"/>
          <w:spacing w:val="-2"/>
        </w:rPr>
        <w:t>с</w:t>
      </w:r>
      <w:r w:rsidRPr="002701A1">
        <w:rPr>
          <w:color w:val="231F20"/>
        </w:rPr>
        <w:t>е</w:t>
      </w:r>
      <w:r w:rsidRPr="002701A1">
        <w:rPr>
          <w:color w:val="231F20"/>
          <w:spacing w:val="-1"/>
        </w:rPr>
        <w:t xml:space="preserve"> </w:t>
      </w:r>
      <w:r w:rsidRPr="002701A1">
        <w:rPr>
          <w:color w:val="231F20"/>
        </w:rPr>
        <w:t>у</w:t>
      </w:r>
      <w:r w:rsidRPr="002701A1">
        <w:rPr>
          <w:color w:val="231F20"/>
          <w:spacing w:val="-1"/>
        </w:rPr>
        <w:t xml:space="preserve"> </w:t>
      </w:r>
      <w:r w:rsidRPr="002701A1">
        <w:rPr>
          <w:color w:val="231F20"/>
          <w:spacing w:val="4"/>
        </w:rPr>
        <w:t>с</w:t>
      </w:r>
      <w:r w:rsidRPr="002701A1">
        <w:rPr>
          <w:color w:val="231F20"/>
        </w:rPr>
        <w:t>ле</w:t>
      </w:r>
      <w:r w:rsidRPr="002701A1">
        <w:rPr>
          <w:color w:val="231F20"/>
          <w:spacing w:val="-1"/>
        </w:rPr>
        <w:t>д</w:t>
      </w:r>
      <w:r w:rsidRPr="002701A1">
        <w:rPr>
          <w:color w:val="231F20"/>
        </w:rPr>
        <w:t xml:space="preserve">ећим </w:t>
      </w:r>
      <w:r w:rsidRPr="002701A1">
        <w:rPr>
          <w:color w:val="231F20"/>
          <w:spacing w:val="-2"/>
        </w:rPr>
        <w:t>о</w:t>
      </w:r>
      <w:r w:rsidRPr="002701A1">
        <w:rPr>
          <w:color w:val="231F20"/>
          <w:spacing w:val="-1"/>
        </w:rPr>
        <w:t>д</w:t>
      </w:r>
      <w:r w:rsidRPr="002701A1">
        <w:rPr>
          <w:color w:val="231F20"/>
          <w:spacing w:val="1"/>
        </w:rPr>
        <w:t>е</w:t>
      </w:r>
      <w:r w:rsidRPr="002701A1">
        <w:rPr>
          <w:color w:val="231F20"/>
        </w:rPr>
        <w:t xml:space="preserve">љењима: </w:t>
      </w:r>
      <w:r>
        <w:rPr>
          <w:b/>
          <w:color w:val="231F20"/>
        </w:rPr>
        <w:t>IV -1; IV-2</w:t>
      </w:r>
    </w:p>
    <w:p w:rsidR="00DA64DA" w:rsidRDefault="00DA64DA" w:rsidP="00DA64DA">
      <w:pPr>
        <w:rPr>
          <w:rFonts w:ascii="Times New Roman" w:hAnsi="Times New Roman"/>
          <w:lang w:val="sr-Cyrl-CS"/>
        </w:rPr>
      </w:pPr>
    </w:p>
    <w:tbl>
      <w:tblPr>
        <w:tblStyle w:val="TableGrid1"/>
        <w:tblW w:w="14601" w:type="dxa"/>
        <w:tblLayout w:type="fixed"/>
        <w:tblLook w:val="04A0"/>
      </w:tblPr>
      <w:tblGrid>
        <w:gridCol w:w="1365"/>
        <w:gridCol w:w="1134"/>
        <w:gridCol w:w="1418"/>
        <w:gridCol w:w="1701"/>
        <w:gridCol w:w="1862"/>
        <w:gridCol w:w="1788"/>
        <w:gridCol w:w="2162"/>
        <w:gridCol w:w="1417"/>
        <w:gridCol w:w="1754"/>
      </w:tblGrid>
      <w:tr w:rsidR="00DA64DA" w:rsidRPr="0031221A" w:rsidTr="006A2756">
        <w:tc>
          <w:tcPr>
            <w:tcW w:w="1365" w:type="dxa"/>
          </w:tcPr>
          <w:p w:rsidR="00DA64DA" w:rsidRPr="0031221A" w:rsidRDefault="00DA64DA" w:rsidP="00DA64DA">
            <w:pPr>
              <w:jc w:val="center"/>
              <w:rPr>
                <w:b/>
                <w:bCs/>
                <w:i/>
                <w:lang w:val="sr-Cyrl-CS"/>
              </w:rPr>
            </w:pPr>
            <w:r w:rsidRPr="0031221A">
              <w:rPr>
                <w:b/>
                <w:bCs/>
                <w:i/>
                <w:lang w:val="sr-Cyrl-CS"/>
              </w:rPr>
              <w:t>Време реализације</w:t>
            </w:r>
          </w:p>
        </w:tc>
        <w:tc>
          <w:tcPr>
            <w:tcW w:w="1134" w:type="dxa"/>
          </w:tcPr>
          <w:p w:rsidR="00DA64DA" w:rsidRPr="0031221A" w:rsidRDefault="00DA64DA" w:rsidP="00DA64DA">
            <w:pPr>
              <w:jc w:val="center"/>
              <w:rPr>
                <w:b/>
                <w:bCs/>
                <w:i/>
                <w:lang w:val="sr-Cyrl-CS"/>
              </w:rPr>
            </w:pPr>
            <w:r w:rsidRPr="0031221A">
              <w:rPr>
                <w:b/>
                <w:bCs/>
                <w:i/>
                <w:lang w:val="sr-Cyrl-CS"/>
              </w:rPr>
              <w:t>Ред.број</w:t>
            </w:r>
          </w:p>
          <w:p w:rsidR="00DA64DA" w:rsidRPr="0031221A" w:rsidRDefault="00DA64DA" w:rsidP="00DA64DA">
            <w:pPr>
              <w:jc w:val="center"/>
              <w:rPr>
                <w:b/>
                <w:bCs/>
                <w:i/>
                <w:lang w:val="sr-Cyrl-CS"/>
              </w:rPr>
            </w:pPr>
            <w:r w:rsidRPr="0031221A">
              <w:rPr>
                <w:b/>
                <w:bCs/>
                <w:i/>
                <w:lang w:val="sr-Cyrl-CS"/>
              </w:rPr>
              <w:t>теме</w:t>
            </w:r>
          </w:p>
        </w:tc>
        <w:tc>
          <w:tcPr>
            <w:tcW w:w="1418" w:type="dxa"/>
          </w:tcPr>
          <w:p w:rsidR="00DA64DA" w:rsidRPr="0031221A" w:rsidRDefault="00DA64DA" w:rsidP="00DA64DA">
            <w:pPr>
              <w:jc w:val="center"/>
              <w:rPr>
                <w:b/>
                <w:bCs/>
                <w:i/>
                <w:lang w:val="sr-Cyrl-CS"/>
              </w:rPr>
            </w:pPr>
            <w:r w:rsidRPr="0031221A">
              <w:rPr>
                <w:b/>
                <w:bCs/>
                <w:i/>
                <w:lang w:val="sr-Cyrl-CS"/>
              </w:rPr>
              <w:t>Назив теме/област</w:t>
            </w:r>
          </w:p>
        </w:tc>
        <w:tc>
          <w:tcPr>
            <w:tcW w:w="1701" w:type="dxa"/>
          </w:tcPr>
          <w:p w:rsidR="00DA64DA" w:rsidRPr="0031221A" w:rsidRDefault="00DA64DA" w:rsidP="00DA64DA">
            <w:pPr>
              <w:jc w:val="center"/>
              <w:rPr>
                <w:b/>
                <w:bCs/>
                <w:i/>
                <w:lang w:val="sr-Cyrl-CS"/>
              </w:rPr>
            </w:pPr>
            <w:r w:rsidRPr="0031221A">
              <w:rPr>
                <w:b/>
                <w:bCs/>
                <w:i/>
                <w:lang w:val="sr-Cyrl-CS"/>
              </w:rPr>
              <w:t>Садржаји</w:t>
            </w:r>
          </w:p>
        </w:tc>
        <w:tc>
          <w:tcPr>
            <w:tcW w:w="1862" w:type="dxa"/>
          </w:tcPr>
          <w:p w:rsidR="00DA64DA" w:rsidRPr="0031221A" w:rsidRDefault="00DA64DA" w:rsidP="00DA64DA">
            <w:pPr>
              <w:jc w:val="center"/>
              <w:rPr>
                <w:b/>
                <w:bCs/>
                <w:i/>
                <w:color w:val="000000"/>
                <w:lang w:val="sr-Cyrl-CS"/>
              </w:rPr>
            </w:pPr>
            <w:r w:rsidRPr="0031221A">
              <w:rPr>
                <w:b/>
                <w:bCs/>
                <w:i/>
                <w:color w:val="000000"/>
                <w:lang w:val="sr-Cyrl-CS"/>
              </w:rPr>
              <w:t>ИСХОДИ</w:t>
            </w:r>
          </w:p>
          <w:p w:rsidR="00DA64DA" w:rsidRPr="0031221A" w:rsidRDefault="00DA64DA" w:rsidP="00DA64DA">
            <w:pPr>
              <w:jc w:val="center"/>
              <w:rPr>
                <w:b/>
                <w:bCs/>
                <w:i/>
                <w:lang w:val="sr-Cyrl-CS"/>
              </w:rPr>
            </w:pPr>
            <w:r w:rsidRPr="0031221A">
              <w:rPr>
                <w:b/>
                <w:bCs/>
                <w:i/>
                <w:color w:val="000000"/>
                <w:lang w:val="sr-Cyrl-CS"/>
              </w:rPr>
              <w:t>По завршетку разреда ученик ће бити у стању да:</w:t>
            </w:r>
          </w:p>
        </w:tc>
        <w:tc>
          <w:tcPr>
            <w:tcW w:w="1788" w:type="dxa"/>
          </w:tcPr>
          <w:p w:rsidR="00DA64DA" w:rsidRPr="0031221A" w:rsidRDefault="00DA64DA" w:rsidP="00DA64DA">
            <w:pPr>
              <w:jc w:val="center"/>
              <w:rPr>
                <w:b/>
                <w:bCs/>
                <w:i/>
                <w:lang w:val="sr-Cyrl-CS"/>
              </w:rPr>
            </w:pPr>
            <w:r w:rsidRPr="0031221A">
              <w:rPr>
                <w:b/>
                <w:bCs/>
                <w:i/>
                <w:lang w:val="sr-Cyrl-CS"/>
              </w:rPr>
              <w:t>Међупредметне компетенције</w:t>
            </w:r>
          </w:p>
        </w:tc>
        <w:tc>
          <w:tcPr>
            <w:tcW w:w="2162" w:type="dxa"/>
          </w:tcPr>
          <w:p w:rsidR="00DA64DA" w:rsidRPr="0031221A" w:rsidRDefault="00DA64DA" w:rsidP="00DA64DA">
            <w:pPr>
              <w:jc w:val="center"/>
              <w:rPr>
                <w:b/>
                <w:bCs/>
                <w:i/>
                <w:lang w:val="sr-Cyrl-CS"/>
              </w:rPr>
            </w:pPr>
            <w:r w:rsidRPr="0031221A">
              <w:rPr>
                <w:b/>
                <w:bCs/>
                <w:i/>
                <w:color w:val="000000"/>
              </w:rPr>
              <w:t>Начин провере исхода</w:t>
            </w:r>
          </w:p>
        </w:tc>
        <w:tc>
          <w:tcPr>
            <w:tcW w:w="1417" w:type="dxa"/>
          </w:tcPr>
          <w:p w:rsidR="00DA64DA" w:rsidRPr="0031221A" w:rsidRDefault="00DA64DA" w:rsidP="00DA64DA">
            <w:pPr>
              <w:jc w:val="center"/>
              <w:rPr>
                <w:b/>
                <w:bCs/>
                <w:i/>
                <w:lang w:val="sr-Cyrl-CS"/>
              </w:rPr>
            </w:pPr>
            <w:r w:rsidRPr="0031221A">
              <w:rPr>
                <w:b/>
                <w:bCs/>
                <w:i/>
                <w:lang w:val="sr-Cyrl-CS"/>
              </w:rPr>
              <w:t>Активност наставника</w:t>
            </w:r>
          </w:p>
        </w:tc>
        <w:tc>
          <w:tcPr>
            <w:tcW w:w="1754" w:type="dxa"/>
          </w:tcPr>
          <w:p w:rsidR="00DA64DA" w:rsidRPr="0031221A" w:rsidRDefault="00DA64DA" w:rsidP="00DA64DA">
            <w:pPr>
              <w:jc w:val="center"/>
              <w:rPr>
                <w:b/>
                <w:bCs/>
                <w:i/>
                <w:lang w:val="sr-Cyrl-CS"/>
              </w:rPr>
            </w:pPr>
            <w:r w:rsidRPr="0031221A">
              <w:rPr>
                <w:b/>
                <w:bCs/>
                <w:i/>
                <w:lang w:val="sr-Cyrl-CS"/>
              </w:rPr>
              <w:t>Активност ученика</w:t>
            </w:r>
          </w:p>
          <w:p w:rsidR="00DA64DA" w:rsidRPr="0031221A" w:rsidRDefault="00DA64DA" w:rsidP="00DA64DA">
            <w:pPr>
              <w:jc w:val="center"/>
              <w:rPr>
                <w:b/>
                <w:bCs/>
                <w:i/>
                <w:lang w:val="sr-Cyrl-CS"/>
              </w:rPr>
            </w:pPr>
          </w:p>
        </w:tc>
      </w:tr>
      <w:tr w:rsidR="00DA64DA" w:rsidRPr="0031221A" w:rsidTr="006A2756">
        <w:tc>
          <w:tcPr>
            <w:tcW w:w="1365" w:type="dxa"/>
          </w:tcPr>
          <w:p w:rsidR="00DA64DA" w:rsidRPr="00182809" w:rsidRDefault="00DA64DA" w:rsidP="00DA64DA">
            <w:pPr>
              <w:rPr>
                <w:b/>
                <w:bCs/>
              </w:rPr>
            </w:pPr>
            <w:r>
              <w:rPr>
                <w:b/>
                <w:bCs/>
              </w:rPr>
              <w:t>IX – VI</w:t>
            </w:r>
          </w:p>
        </w:tc>
        <w:tc>
          <w:tcPr>
            <w:tcW w:w="1134" w:type="dxa"/>
          </w:tcPr>
          <w:p w:rsidR="00DA64DA" w:rsidRPr="00182809" w:rsidRDefault="00DA64DA" w:rsidP="00DA64DA">
            <w:pPr>
              <w:jc w:val="center"/>
            </w:pPr>
            <w:r>
              <w:t>1.</w:t>
            </w:r>
          </w:p>
        </w:tc>
        <w:tc>
          <w:tcPr>
            <w:tcW w:w="1418" w:type="dxa"/>
          </w:tcPr>
          <w:p w:rsidR="00DA64DA" w:rsidRPr="00182809" w:rsidRDefault="00DA64DA" w:rsidP="00DA64DA">
            <w:pPr>
              <w:rPr>
                <w:sz w:val="18"/>
                <w:szCs w:val="18"/>
              </w:rPr>
            </w:pPr>
            <w:r w:rsidRPr="00182809">
              <w:rPr>
                <w:sz w:val="18"/>
                <w:szCs w:val="18"/>
              </w:rPr>
              <w:t xml:space="preserve">ФИЗИЧКЕ </w:t>
            </w:r>
          </w:p>
          <w:p w:rsidR="00DA64DA" w:rsidRPr="00182809" w:rsidRDefault="00DA64DA" w:rsidP="00DA64DA">
            <w:pPr>
              <w:rPr>
                <w:sz w:val="18"/>
                <w:szCs w:val="18"/>
                <w:lang w:val="sr-Cyrl-CS"/>
              </w:rPr>
            </w:pPr>
            <w:r w:rsidRPr="00182809">
              <w:rPr>
                <w:sz w:val="18"/>
                <w:szCs w:val="18"/>
              </w:rPr>
              <w:t>СПОСОБНОСТИ</w:t>
            </w:r>
          </w:p>
        </w:tc>
        <w:tc>
          <w:tcPr>
            <w:tcW w:w="1701" w:type="dxa"/>
          </w:tcPr>
          <w:p w:rsidR="00DA64DA" w:rsidRPr="00182809" w:rsidRDefault="00DA64DA" w:rsidP="00C12239">
            <w:pPr>
              <w:numPr>
                <w:ilvl w:val="0"/>
                <w:numId w:val="77"/>
              </w:numPr>
              <w:jc w:val="center"/>
              <w:rPr>
                <w:sz w:val="16"/>
                <w:szCs w:val="16"/>
              </w:rPr>
            </w:pPr>
            <w:r w:rsidRPr="00182809">
              <w:rPr>
                <w:sz w:val="16"/>
                <w:szCs w:val="16"/>
              </w:rPr>
              <w:t xml:space="preserve">Батерија  тестова за праћење </w:t>
            </w:r>
          </w:p>
          <w:p w:rsidR="00DA64DA" w:rsidRPr="0031221A" w:rsidRDefault="00DA64DA" w:rsidP="00DA64DA">
            <w:pPr>
              <w:rPr>
                <w:lang w:val="sr-Cyrl-CS"/>
              </w:rPr>
            </w:pPr>
            <w:r w:rsidRPr="00182809">
              <w:rPr>
                <w:sz w:val="16"/>
                <w:szCs w:val="16"/>
              </w:rPr>
              <w:t>физичког развоја и моторичких способности</w:t>
            </w:r>
          </w:p>
        </w:tc>
        <w:tc>
          <w:tcPr>
            <w:tcW w:w="1862" w:type="dxa"/>
          </w:tcPr>
          <w:p w:rsidR="00DA64DA" w:rsidRPr="00182809" w:rsidRDefault="00DA64DA" w:rsidP="00DA64DA">
            <w:pPr>
              <w:rPr>
                <w:sz w:val="16"/>
                <w:szCs w:val="16"/>
              </w:rPr>
            </w:pPr>
            <w:r w:rsidRPr="00182809">
              <w:rPr>
                <w:sz w:val="16"/>
                <w:szCs w:val="16"/>
                <w:lang w:val="ru-RU"/>
              </w:rPr>
              <w:t xml:space="preserve">- примени општеприпремне вежбе </w:t>
            </w:r>
          </w:p>
          <w:p w:rsidR="00DA64DA" w:rsidRPr="00182809" w:rsidRDefault="00DA64DA" w:rsidP="00DA64DA">
            <w:pPr>
              <w:rPr>
                <w:sz w:val="16"/>
                <w:szCs w:val="16"/>
              </w:rPr>
            </w:pPr>
            <w:r w:rsidRPr="00182809">
              <w:rPr>
                <w:sz w:val="16"/>
                <w:szCs w:val="16"/>
                <w:lang w:val="ru-RU"/>
              </w:rPr>
              <w:t xml:space="preserve">(вежбе обликовања); </w:t>
            </w:r>
          </w:p>
          <w:p w:rsidR="00DA64DA" w:rsidRPr="00182809" w:rsidRDefault="00DA64DA" w:rsidP="00DA64DA">
            <w:pPr>
              <w:rPr>
                <w:sz w:val="16"/>
                <w:szCs w:val="16"/>
              </w:rPr>
            </w:pPr>
            <w:r w:rsidRPr="00182809">
              <w:rPr>
                <w:sz w:val="16"/>
                <w:szCs w:val="16"/>
                <w:lang w:val="ru-RU"/>
              </w:rPr>
              <w:t>- пра</w:t>
            </w:r>
            <w:r w:rsidRPr="00182809">
              <w:rPr>
                <w:sz w:val="16"/>
                <w:szCs w:val="16"/>
              </w:rPr>
              <w:t>ти промене у  сопственој тежини и висини;</w:t>
            </w:r>
          </w:p>
          <w:p w:rsidR="00DA64DA" w:rsidRPr="00182809" w:rsidRDefault="00DA64DA" w:rsidP="00DA64DA">
            <w:pPr>
              <w:rPr>
                <w:sz w:val="16"/>
                <w:szCs w:val="16"/>
              </w:rPr>
            </w:pPr>
            <w:r w:rsidRPr="00182809">
              <w:rPr>
                <w:sz w:val="16"/>
                <w:szCs w:val="16"/>
              </w:rPr>
              <w:t xml:space="preserve">- самостално коригује неправилно </w:t>
            </w:r>
            <w:r w:rsidRPr="00182809">
              <w:rPr>
                <w:sz w:val="16"/>
                <w:szCs w:val="16"/>
                <w:lang w:val="ru-RU"/>
              </w:rPr>
              <w:t xml:space="preserve"> држање</w:t>
            </w:r>
            <w:r w:rsidRPr="00182809">
              <w:rPr>
                <w:sz w:val="16"/>
                <w:szCs w:val="16"/>
              </w:rPr>
              <w:t>;</w:t>
            </w:r>
          </w:p>
          <w:p w:rsidR="00DA64DA" w:rsidRPr="00182809" w:rsidRDefault="00DA64DA" w:rsidP="00DA64DA">
            <w:pPr>
              <w:rPr>
                <w:sz w:val="16"/>
                <w:szCs w:val="16"/>
              </w:rPr>
            </w:pPr>
            <w:r w:rsidRPr="00182809">
              <w:rPr>
                <w:sz w:val="16"/>
                <w:szCs w:val="16"/>
              </w:rPr>
              <w:t xml:space="preserve">- </w:t>
            </w:r>
            <w:r w:rsidRPr="00182809">
              <w:rPr>
                <w:sz w:val="16"/>
                <w:szCs w:val="16"/>
                <w:lang w:val="ru-RU"/>
              </w:rPr>
              <w:t>правилно држ</w:t>
            </w:r>
            <w:r w:rsidRPr="00182809">
              <w:rPr>
                <w:sz w:val="16"/>
                <w:szCs w:val="16"/>
              </w:rPr>
              <w:t>и</w:t>
            </w:r>
            <w:r w:rsidRPr="00182809">
              <w:rPr>
                <w:sz w:val="16"/>
                <w:szCs w:val="16"/>
                <w:lang w:val="ru-RU"/>
              </w:rPr>
              <w:t xml:space="preserve"> тел</w:t>
            </w:r>
            <w:r w:rsidRPr="00182809">
              <w:rPr>
                <w:sz w:val="16"/>
                <w:szCs w:val="16"/>
              </w:rPr>
              <w:t>о</w:t>
            </w:r>
            <w:r w:rsidRPr="00182809">
              <w:rPr>
                <w:sz w:val="16"/>
                <w:szCs w:val="16"/>
                <w:lang w:val="ru-RU"/>
              </w:rPr>
              <w:t>;</w:t>
            </w:r>
          </w:p>
          <w:p w:rsidR="00DA64DA" w:rsidRPr="00182809" w:rsidRDefault="00DA64DA" w:rsidP="00DA64DA">
            <w:pPr>
              <w:rPr>
                <w:sz w:val="16"/>
                <w:szCs w:val="16"/>
              </w:rPr>
            </w:pPr>
            <w:r w:rsidRPr="00182809">
              <w:rPr>
                <w:sz w:val="16"/>
                <w:szCs w:val="16"/>
              </w:rPr>
              <w:t>- сагледа резултате физичких способности;</w:t>
            </w:r>
          </w:p>
          <w:p w:rsidR="00DA64DA" w:rsidRPr="0031221A" w:rsidRDefault="00DA64DA" w:rsidP="00DA64DA">
            <w:pPr>
              <w:rPr>
                <w:lang w:val="sr-Cyrl-CS"/>
              </w:rPr>
            </w:pPr>
          </w:p>
        </w:tc>
        <w:tc>
          <w:tcPr>
            <w:tcW w:w="1788" w:type="dxa"/>
          </w:tcPr>
          <w:p w:rsidR="00DA64DA" w:rsidRPr="00182809" w:rsidRDefault="00DA64DA" w:rsidP="00DA64DA">
            <w:pPr>
              <w:rPr>
                <w:sz w:val="16"/>
                <w:szCs w:val="16"/>
              </w:rPr>
            </w:pPr>
            <w:r w:rsidRPr="00182809">
              <w:rPr>
                <w:sz w:val="16"/>
                <w:szCs w:val="16"/>
              </w:rPr>
              <w:t xml:space="preserve">- КОМПЕТЕНЦИЈА ЗА ЦЕЛОЖИВОТНО УЧЕЊЕ </w:t>
            </w:r>
          </w:p>
          <w:p w:rsidR="00DA64DA" w:rsidRPr="00182809" w:rsidRDefault="00DA64DA" w:rsidP="00DA64DA">
            <w:pPr>
              <w:rPr>
                <w:sz w:val="16"/>
                <w:szCs w:val="16"/>
              </w:rPr>
            </w:pPr>
            <w:r w:rsidRPr="00182809">
              <w:rPr>
                <w:sz w:val="16"/>
                <w:szCs w:val="16"/>
              </w:rPr>
              <w:t xml:space="preserve">- ЕСТЕТСКА КОМПЕТЕНЦИЈА </w:t>
            </w:r>
          </w:p>
          <w:p w:rsidR="00DA64DA" w:rsidRPr="00182809" w:rsidRDefault="00DA64DA" w:rsidP="00DA64DA">
            <w:pPr>
              <w:rPr>
                <w:sz w:val="16"/>
                <w:szCs w:val="16"/>
              </w:rPr>
            </w:pPr>
            <w:r w:rsidRPr="00182809">
              <w:rPr>
                <w:sz w:val="16"/>
                <w:szCs w:val="16"/>
              </w:rPr>
              <w:t>- БРИГА ЗА ЗДРАВЉЕ</w:t>
            </w:r>
          </w:p>
          <w:p w:rsidR="00DA64DA" w:rsidRPr="00182809" w:rsidRDefault="00DA64DA" w:rsidP="00DA64DA">
            <w:pPr>
              <w:rPr>
                <w:sz w:val="16"/>
                <w:szCs w:val="16"/>
                <w:lang w:val="sr-Cyrl-CS"/>
              </w:rPr>
            </w:pPr>
          </w:p>
        </w:tc>
        <w:tc>
          <w:tcPr>
            <w:tcW w:w="2162" w:type="dxa"/>
          </w:tcPr>
          <w:p w:rsidR="00DA64DA" w:rsidRPr="001E067D" w:rsidRDefault="00DA64DA" w:rsidP="00C12239">
            <w:pPr>
              <w:numPr>
                <w:ilvl w:val="0"/>
                <w:numId w:val="78"/>
              </w:numPr>
              <w:rPr>
                <w:sz w:val="16"/>
                <w:szCs w:val="16"/>
                <w:lang w:val="ru-RU"/>
              </w:rPr>
            </w:pPr>
            <w:r w:rsidRPr="001E067D">
              <w:rPr>
                <w:sz w:val="16"/>
                <w:szCs w:val="16"/>
                <w:lang w:val="ru-RU"/>
              </w:rPr>
              <w:t xml:space="preserve">посматрање (вођење белешки – чек листе, протоколи посматрања); </w:t>
            </w:r>
          </w:p>
          <w:p w:rsidR="00DA64DA" w:rsidRPr="001E067D" w:rsidRDefault="00DA64DA" w:rsidP="00C12239">
            <w:pPr>
              <w:numPr>
                <w:ilvl w:val="0"/>
                <w:numId w:val="78"/>
              </w:numPr>
              <w:rPr>
                <w:sz w:val="16"/>
                <w:szCs w:val="16"/>
                <w:lang w:val="ru-RU"/>
              </w:rPr>
            </w:pPr>
            <w:r w:rsidRPr="001E067D">
              <w:rPr>
                <w:sz w:val="16"/>
                <w:szCs w:val="16"/>
                <w:lang w:val="ru-RU"/>
              </w:rPr>
              <w:t>учешће на спортским активностима и  такмичењима</w:t>
            </w:r>
          </w:p>
          <w:p w:rsidR="00DA64DA" w:rsidRPr="0031221A" w:rsidRDefault="00DA64DA" w:rsidP="00DA64DA">
            <w:pPr>
              <w:rPr>
                <w:lang w:val="sr-Cyrl-CS"/>
              </w:rPr>
            </w:pPr>
          </w:p>
        </w:tc>
        <w:tc>
          <w:tcPr>
            <w:tcW w:w="1417" w:type="dxa"/>
          </w:tcPr>
          <w:p w:rsidR="00DA64DA" w:rsidRPr="001E067D" w:rsidRDefault="00DA64DA" w:rsidP="00DA64DA">
            <w:pPr>
              <w:rPr>
                <w:sz w:val="16"/>
                <w:szCs w:val="16"/>
              </w:rPr>
            </w:pPr>
            <w:r>
              <w:rPr>
                <w:sz w:val="16"/>
                <w:szCs w:val="16"/>
              </w:rPr>
              <w:t>објашњава      показује                  демонстрира                прати                    коригује                         проверава                     помаже</w:t>
            </w:r>
          </w:p>
        </w:tc>
        <w:tc>
          <w:tcPr>
            <w:tcW w:w="1754" w:type="dxa"/>
          </w:tcPr>
          <w:p w:rsidR="00DA64DA" w:rsidRPr="001E067D" w:rsidRDefault="00DA64DA" w:rsidP="00DA64DA">
            <w:pPr>
              <w:rPr>
                <w:sz w:val="16"/>
                <w:szCs w:val="16"/>
                <w:lang w:val="sr-Cyrl-CS"/>
              </w:rPr>
            </w:pPr>
            <w:r>
              <w:rPr>
                <w:sz w:val="16"/>
                <w:szCs w:val="16"/>
                <w:lang w:val="sr-Cyrl-CS"/>
              </w:rPr>
              <w:t xml:space="preserve">слуша                                         прати                                      коригује                           изводи вежбе                           </w:t>
            </w:r>
          </w:p>
        </w:tc>
      </w:tr>
      <w:tr w:rsidR="00DA64DA" w:rsidRPr="0031221A" w:rsidTr="006A2756">
        <w:tc>
          <w:tcPr>
            <w:tcW w:w="1365" w:type="dxa"/>
          </w:tcPr>
          <w:p w:rsidR="00DA64DA" w:rsidRPr="00182809" w:rsidRDefault="00DA64DA" w:rsidP="00DA64DA">
            <w:pPr>
              <w:rPr>
                <w:b/>
                <w:bCs/>
              </w:rPr>
            </w:pPr>
            <w:r>
              <w:rPr>
                <w:b/>
                <w:bCs/>
              </w:rPr>
              <w:t>IX – VI</w:t>
            </w:r>
          </w:p>
        </w:tc>
        <w:tc>
          <w:tcPr>
            <w:tcW w:w="1134" w:type="dxa"/>
          </w:tcPr>
          <w:p w:rsidR="00DA64DA" w:rsidRPr="00182809" w:rsidRDefault="00DA64DA" w:rsidP="00DA64DA">
            <w:pPr>
              <w:jc w:val="center"/>
            </w:pPr>
            <w:r>
              <w:t>2.</w:t>
            </w:r>
          </w:p>
        </w:tc>
        <w:tc>
          <w:tcPr>
            <w:tcW w:w="1418" w:type="dxa"/>
          </w:tcPr>
          <w:p w:rsidR="00DA64DA" w:rsidRPr="00182809" w:rsidRDefault="00DA64DA" w:rsidP="00DA64DA">
            <w:pPr>
              <w:rPr>
                <w:sz w:val="18"/>
                <w:szCs w:val="18"/>
              </w:rPr>
            </w:pPr>
            <w:r w:rsidRPr="00182809">
              <w:rPr>
                <w:sz w:val="18"/>
                <w:szCs w:val="18"/>
              </w:rPr>
              <w:t xml:space="preserve">МОТОРИЧКЕ </w:t>
            </w:r>
          </w:p>
          <w:p w:rsidR="00DA64DA" w:rsidRPr="00182809" w:rsidRDefault="00DA64DA" w:rsidP="00DA64DA">
            <w:pPr>
              <w:rPr>
                <w:sz w:val="18"/>
                <w:szCs w:val="18"/>
              </w:rPr>
            </w:pPr>
            <w:r w:rsidRPr="00182809">
              <w:rPr>
                <w:sz w:val="18"/>
                <w:szCs w:val="18"/>
              </w:rPr>
              <w:t>ВЕШТИНЕ,</w:t>
            </w:r>
          </w:p>
          <w:p w:rsidR="00DA64DA" w:rsidRPr="00182809" w:rsidRDefault="00DA64DA" w:rsidP="00DA64DA">
            <w:pPr>
              <w:rPr>
                <w:sz w:val="18"/>
                <w:szCs w:val="18"/>
              </w:rPr>
            </w:pPr>
            <w:r w:rsidRPr="00182809">
              <w:rPr>
                <w:sz w:val="18"/>
                <w:szCs w:val="18"/>
              </w:rPr>
              <w:t>СПОРТ И</w:t>
            </w:r>
          </w:p>
          <w:p w:rsidR="00DA64DA" w:rsidRPr="00182809" w:rsidRDefault="00DA64DA" w:rsidP="00DA64DA">
            <w:pPr>
              <w:rPr>
                <w:sz w:val="18"/>
                <w:szCs w:val="18"/>
                <w:lang w:val="sr-Cyrl-CS"/>
              </w:rPr>
            </w:pPr>
            <w:r w:rsidRPr="00182809">
              <w:rPr>
                <w:sz w:val="18"/>
                <w:szCs w:val="18"/>
              </w:rPr>
              <w:t>СПОРТСКЕ ДИСЦИПЛИНЕ</w:t>
            </w:r>
          </w:p>
        </w:tc>
        <w:tc>
          <w:tcPr>
            <w:tcW w:w="1701" w:type="dxa"/>
          </w:tcPr>
          <w:p w:rsidR="00DA64DA" w:rsidRPr="00182809" w:rsidRDefault="00DA64DA" w:rsidP="00DA64DA">
            <w:pPr>
              <w:rPr>
                <w:sz w:val="16"/>
                <w:szCs w:val="16"/>
              </w:rPr>
            </w:pPr>
            <w:r w:rsidRPr="00182809">
              <w:rPr>
                <w:sz w:val="16"/>
                <w:szCs w:val="16"/>
              </w:rPr>
              <w:t>1. Атлетика</w:t>
            </w:r>
          </w:p>
          <w:p w:rsidR="00DA64DA" w:rsidRPr="00182809" w:rsidRDefault="00DA64DA" w:rsidP="00DA64DA">
            <w:pPr>
              <w:rPr>
                <w:sz w:val="16"/>
                <w:szCs w:val="16"/>
              </w:rPr>
            </w:pPr>
            <w:r w:rsidRPr="00182809">
              <w:rPr>
                <w:sz w:val="16"/>
                <w:szCs w:val="16"/>
              </w:rPr>
              <w:t>2. Спортска гимнастика</w:t>
            </w:r>
          </w:p>
          <w:p w:rsidR="00DA64DA" w:rsidRPr="00182809" w:rsidRDefault="00DA64DA" w:rsidP="00DA64DA">
            <w:pPr>
              <w:rPr>
                <w:sz w:val="16"/>
                <w:szCs w:val="16"/>
              </w:rPr>
            </w:pPr>
            <w:r w:rsidRPr="00182809">
              <w:rPr>
                <w:sz w:val="16"/>
                <w:szCs w:val="16"/>
              </w:rPr>
              <w:t>3. Основе тимских, спортских и елементарних игара</w:t>
            </w:r>
          </w:p>
          <w:p w:rsidR="00DA64DA" w:rsidRPr="00182809" w:rsidRDefault="00DA64DA" w:rsidP="00DA64DA">
            <w:pPr>
              <w:rPr>
                <w:sz w:val="16"/>
                <w:szCs w:val="16"/>
              </w:rPr>
            </w:pPr>
            <w:r w:rsidRPr="00182809">
              <w:rPr>
                <w:sz w:val="16"/>
                <w:szCs w:val="16"/>
              </w:rPr>
              <w:t>4. Плес и ритмика</w:t>
            </w:r>
          </w:p>
          <w:p w:rsidR="00DA64DA" w:rsidRPr="0031221A" w:rsidRDefault="00DA64DA" w:rsidP="00DA64DA">
            <w:pPr>
              <w:rPr>
                <w:lang w:val="sr-Cyrl-CS"/>
              </w:rPr>
            </w:pPr>
            <w:r w:rsidRPr="00182809">
              <w:rPr>
                <w:sz w:val="16"/>
                <w:szCs w:val="16"/>
              </w:rPr>
              <w:t>5. Полигони</w:t>
            </w:r>
          </w:p>
        </w:tc>
        <w:tc>
          <w:tcPr>
            <w:tcW w:w="1862" w:type="dxa"/>
          </w:tcPr>
          <w:p w:rsidR="00DA64DA" w:rsidRPr="00182809" w:rsidRDefault="00DA64DA" w:rsidP="00DA64DA">
            <w:pPr>
              <w:rPr>
                <w:sz w:val="16"/>
                <w:szCs w:val="16"/>
              </w:rPr>
            </w:pPr>
            <w:r>
              <w:rPr>
                <w:sz w:val="16"/>
                <w:szCs w:val="16"/>
              </w:rPr>
              <w:t>-</w:t>
            </w:r>
            <w:r w:rsidRPr="00182809">
              <w:rPr>
                <w:sz w:val="16"/>
                <w:szCs w:val="16"/>
                <w:lang w:val="ru-RU"/>
              </w:rPr>
              <w:t>правилно изв</w:t>
            </w:r>
            <w:r w:rsidRPr="00182809">
              <w:rPr>
                <w:sz w:val="16"/>
                <w:szCs w:val="16"/>
              </w:rPr>
              <w:t>о</w:t>
            </w:r>
            <w:r w:rsidRPr="00182809">
              <w:rPr>
                <w:sz w:val="16"/>
                <w:szCs w:val="16"/>
                <w:lang w:val="ru-RU"/>
              </w:rPr>
              <w:t>д</w:t>
            </w:r>
            <w:r w:rsidRPr="00182809">
              <w:rPr>
                <w:sz w:val="16"/>
                <w:szCs w:val="16"/>
              </w:rPr>
              <w:t>и</w:t>
            </w:r>
            <w:r w:rsidRPr="00182809">
              <w:rPr>
                <w:sz w:val="16"/>
                <w:szCs w:val="16"/>
                <w:lang w:val="ru-RU"/>
              </w:rPr>
              <w:t xml:space="preserve"> вежбе, разноврсна природна и изведена кретања;</w:t>
            </w:r>
          </w:p>
          <w:p w:rsidR="00DA64DA" w:rsidRPr="00182809" w:rsidRDefault="00DA64DA" w:rsidP="00DA64DA">
            <w:pPr>
              <w:rPr>
                <w:sz w:val="16"/>
                <w:szCs w:val="16"/>
              </w:rPr>
            </w:pPr>
            <w:r w:rsidRPr="00182809">
              <w:rPr>
                <w:sz w:val="16"/>
                <w:szCs w:val="16"/>
                <w:lang w:val="ru-RU"/>
              </w:rPr>
              <w:t>- комбинује усвојене моторичке вештине у игри и свакодневном животу;</w:t>
            </w:r>
          </w:p>
          <w:p w:rsidR="00DA64DA" w:rsidRPr="00182809" w:rsidRDefault="00DA64DA" w:rsidP="00DA64DA">
            <w:pPr>
              <w:rPr>
                <w:sz w:val="16"/>
                <w:szCs w:val="16"/>
              </w:rPr>
            </w:pPr>
            <w:r w:rsidRPr="00182809">
              <w:rPr>
                <w:sz w:val="16"/>
                <w:szCs w:val="16"/>
                <w:lang w:val="ru-RU"/>
              </w:rPr>
              <w:t>- одржава равнотежу у различитим кретањима;</w:t>
            </w:r>
          </w:p>
          <w:p w:rsidR="00DA64DA" w:rsidRPr="00182809" w:rsidRDefault="00DA64DA" w:rsidP="00DA64DA">
            <w:pPr>
              <w:rPr>
                <w:sz w:val="16"/>
                <w:szCs w:val="16"/>
              </w:rPr>
            </w:pPr>
            <w:r w:rsidRPr="00182809">
              <w:rPr>
                <w:sz w:val="16"/>
                <w:szCs w:val="16"/>
              </w:rPr>
              <w:t>- правилно подиже, носи и спушта терет;</w:t>
            </w:r>
          </w:p>
          <w:p w:rsidR="00DA64DA" w:rsidRPr="00182809" w:rsidRDefault="00DA64DA" w:rsidP="00DA64DA">
            <w:pPr>
              <w:rPr>
                <w:sz w:val="16"/>
                <w:szCs w:val="16"/>
              </w:rPr>
            </w:pPr>
            <w:r w:rsidRPr="00182809">
              <w:rPr>
                <w:sz w:val="16"/>
                <w:szCs w:val="16"/>
                <w:lang w:val="ru-RU"/>
              </w:rPr>
              <w:t xml:space="preserve"> - изведе кретања, вежбе и саставе уз музичку пратњу;</w:t>
            </w:r>
          </w:p>
          <w:p w:rsidR="00DA64DA" w:rsidRPr="00182809" w:rsidRDefault="00DA64DA" w:rsidP="00DA64DA">
            <w:pPr>
              <w:rPr>
                <w:sz w:val="16"/>
                <w:szCs w:val="16"/>
              </w:rPr>
            </w:pPr>
            <w:r w:rsidRPr="00182809">
              <w:rPr>
                <w:sz w:val="16"/>
                <w:szCs w:val="16"/>
                <w:lang w:val="ru-RU"/>
              </w:rPr>
              <w:t>- и</w:t>
            </w:r>
            <w:r w:rsidRPr="00182809">
              <w:rPr>
                <w:sz w:val="16"/>
                <w:szCs w:val="16"/>
              </w:rPr>
              <w:t xml:space="preserve">зведе </w:t>
            </w:r>
            <w:r w:rsidRPr="00182809">
              <w:rPr>
                <w:sz w:val="16"/>
                <w:szCs w:val="16"/>
                <w:lang w:val="ru-RU"/>
              </w:rPr>
              <w:t>дечји и народни плес;</w:t>
            </w:r>
          </w:p>
          <w:p w:rsidR="00DA64DA" w:rsidRPr="00182809" w:rsidRDefault="00DA64DA" w:rsidP="00DA64DA">
            <w:pPr>
              <w:rPr>
                <w:sz w:val="16"/>
                <w:szCs w:val="16"/>
              </w:rPr>
            </w:pPr>
            <w:r w:rsidRPr="00182809">
              <w:rPr>
                <w:sz w:val="16"/>
                <w:szCs w:val="16"/>
              </w:rPr>
              <w:t xml:space="preserve">- правилно изводи и контролише покрете у различитим кретањима; </w:t>
            </w:r>
          </w:p>
          <w:p w:rsidR="00DA64DA" w:rsidRPr="00182809" w:rsidRDefault="00DA64DA" w:rsidP="00DA64DA">
            <w:pPr>
              <w:rPr>
                <w:sz w:val="16"/>
                <w:szCs w:val="16"/>
                <w:lang w:val="sr-Cyrl-CS"/>
              </w:rPr>
            </w:pPr>
          </w:p>
        </w:tc>
        <w:tc>
          <w:tcPr>
            <w:tcW w:w="1788" w:type="dxa"/>
          </w:tcPr>
          <w:p w:rsidR="00DA64DA" w:rsidRPr="00182809" w:rsidRDefault="00DA64DA" w:rsidP="00DA64DA">
            <w:pPr>
              <w:rPr>
                <w:sz w:val="16"/>
                <w:szCs w:val="16"/>
              </w:rPr>
            </w:pPr>
            <w:r w:rsidRPr="00182809">
              <w:lastRenderedPageBreak/>
              <w:t xml:space="preserve">- </w:t>
            </w:r>
            <w:r w:rsidRPr="00182809">
              <w:rPr>
                <w:sz w:val="16"/>
                <w:szCs w:val="16"/>
              </w:rPr>
              <w:t xml:space="preserve">КОМПЕТЕНЦИЈА ЗА ЦЕЛОЖИВОТНО УЧЕЊЕ </w:t>
            </w:r>
          </w:p>
          <w:p w:rsidR="00DA64DA" w:rsidRPr="00182809" w:rsidRDefault="00DA64DA" w:rsidP="00DA64DA">
            <w:pPr>
              <w:rPr>
                <w:sz w:val="16"/>
                <w:szCs w:val="16"/>
              </w:rPr>
            </w:pPr>
            <w:r w:rsidRPr="00182809">
              <w:rPr>
                <w:sz w:val="16"/>
                <w:szCs w:val="16"/>
              </w:rPr>
              <w:t xml:space="preserve">- ВЕШТИНА КОМУНИКАЦИЈЕ  </w:t>
            </w:r>
          </w:p>
          <w:p w:rsidR="00DA64DA" w:rsidRPr="00182809" w:rsidRDefault="00DA64DA" w:rsidP="00DA64DA">
            <w:pPr>
              <w:rPr>
                <w:sz w:val="16"/>
                <w:szCs w:val="16"/>
              </w:rPr>
            </w:pPr>
            <w:r w:rsidRPr="00182809">
              <w:rPr>
                <w:sz w:val="16"/>
                <w:szCs w:val="16"/>
              </w:rPr>
              <w:t xml:space="preserve">- РЕШАВАЊЕ ПРОБЛЕМА  </w:t>
            </w:r>
          </w:p>
          <w:p w:rsidR="00DA64DA" w:rsidRPr="00182809" w:rsidRDefault="00DA64DA" w:rsidP="00DA64DA">
            <w:pPr>
              <w:rPr>
                <w:sz w:val="16"/>
                <w:szCs w:val="16"/>
              </w:rPr>
            </w:pPr>
            <w:r w:rsidRPr="00182809">
              <w:rPr>
                <w:sz w:val="16"/>
                <w:szCs w:val="16"/>
              </w:rPr>
              <w:t xml:space="preserve">- ЕСТЕТСКА КОМПЕТЕНЦИЈА </w:t>
            </w:r>
          </w:p>
          <w:p w:rsidR="00DA64DA" w:rsidRPr="00182809" w:rsidRDefault="00DA64DA" w:rsidP="00DA64DA">
            <w:pPr>
              <w:rPr>
                <w:lang w:val="sr-Cyrl-CS"/>
              </w:rPr>
            </w:pPr>
            <w:r w:rsidRPr="00182809">
              <w:rPr>
                <w:sz w:val="16"/>
                <w:szCs w:val="16"/>
              </w:rPr>
              <w:t>- ВЕШТИНА САРАДЊЕ</w:t>
            </w:r>
            <w:r w:rsidRPr="00182809">
              <w:t xml:space="preserve">  </w:t>
            </w:r>
          </w:p>
        </w:tc>
        <w:tc>
          <w:tcPr>
            <w:tcW w:w="2162" w:type="dxa"/>
          </w:tcPr>
          <w:p w:rsidR="00DA64DA" w:rsidRPr="001E067D" w:rsidRDefault="00DA64DA" w:rsidP="00C12239">
            <w:pPr>
              <w:numPr>
                <w:ilvl w:val="0"/>
                <w:numId w:val="78"/>
              </w:numPr>
              <w:rPr>
                <w:sz w:val="16"/>
                <w:szCs w:val="16"/>
                <w:lang w:val="ru-RU"/>
              </w:rPr>
            </w:pPr>
            <w:r w:rsidRPr="001E067D">
              <w:rPr>
                <w:sz w:val="16"/>
                <w:szCs w:val="16"/>
                <w:lang w:val="ru-RU"/>
              </w:rPr>
              <w:t xml:space="preserve">посматрање (вођење белешки – чек листе, протоколи посматрања); </w:t>
            </w:r>
          </w:p>
          <w:p w:rsidR="00DA64DA" w:rsidRPr="001E067D" w:rsidRDefault="00DA64DA" w:rsidP="00C12239">
            <w:pPr>
              <w:numPr>
                <w:ilvl w:val="0"/>
                <w:numId w:val="78"/>
              </w:numPr>
              <w:rPr>
                <w:sz w:val="16"/>
                <w:szCs w:val="16"/>
                <w:lang w:val="ru-RU"/>
              </w:rPr>
            </w:pPr>
            <w:r w:rsidRPr="001E067D">
              <w:rPr>
                <w:sz w:val="16"/>
                <w:szCs w:val="16"/>
                <w:lang w:val="ru-RU"/>
              </w:rPr>
              <w:t>учешће на спортским активностима и  такмичењима</w:t>
            </w:r>
          </w:p>
          <w:p w:rsidR="00DA64DA" w:rsidRPr="0031221A" w:rsidRDefault="00DA64DA" w:rsidP="00DA64DA">
            <w:pPr>
              <w:rPr>
                <w:lang w:val="sr-Cyrl-CS"/>
              </w:rPr>
            </w:pPr>
          </w:p>
        </w:tc>
        <w:tc>
          <w:tcPr>
            <w:tcW w:w="1417" w:type="dxa"/>
          </w:tcPr>
          <w:p w:rsidR="00DA64DA" w:rsidRPr="0031221A" w:rsidRDefault="00DA64DA" w:rsidP="00DA64DA">
            <w:pPr>
              <w:rPr>
                <w:lang w:val="sr-Cyrl-CS"/>
              </w:rPr>
            </w:pPr>
            <w:r>
              <w:rPr>
                <w:sz w:val="16"/>
                <w:szCs w:val="16"/>
              </w:rPr>
              <w:t>објашњава      показује                  демонстрира                прати                    коригује                         проверава                     помаже</w:t>
            </w:r>
          </w:p>
        </w:tc>
        <w:tc>
          <w:tcPr>
            <w:tcW w:w="1754" w:type="dxa"/>
          </w:tcPr>
          <w:p w:rsidR="00DA64DA" w:rsidRPr="0031221A" w:rsidRDefault="00DA64DA" w:rsidP="00DA64DA">
            <w:pPr>
              <w:rPr>
                <w:lang w:val="sr-Cyrl-CS"/>
              </w:rPr>
            </w:pPr>
            <w:r>
              <w:rPr>
                <w:sz w:val="16"/>
                <w:szCs w:val="16"/>
                <w:lang w:val="sr-Cyrl-CS"/>
              </w:rPr>
              <w:t xml:space="preserve">слуша                                         прати                                      коригује                           изводи вежбе                                           изводи разне облике кретања                                     изводи гимнастичке вежбе и народне плесове                                                                                    </w:t>
            </w:r>
          </w:p>
        </w:tc>
      </w:tr>
      <w:tr w:rsidR="00DA64DA" w:rsidRPr="0031221A" w:rsidTr="006A2756">
        <w:tc>
          <w:tcPr>
            <w:tcW w:w="1365" w:type="dxa"/>
          </w:tcPr>
          <w:p w:rsidR="00DA64DA" w:rsidRPr="00182809" w:rsidRDefault="00DA64DA" w:rsidP="00DA64DA">
            <w:pPr>
              <w:rPr>
                <w:b/>
                <w:bCs/>
              </w:rPr>
            </w:pPr>
            <w:r>
              <w:rPr>
                <w:b/>
                <w:bCs/>
              </w:rPr>
              <w:lastRenderedPageBreak/>
              <w:t>IX – VI</w:t>
            </w:r>
          </w:p>
        </w:tc>
        <w:tc>
          <w:tcPr>
            <w:tcW w:w="1134" w:type="dxa"/>
          </w:tcPr>
          <w:p w:rsidR="00DA64DA" w:rsidRPr="00182809" w:rsidRDefault="00DA64DA" w:rsidP="00DA64DA">
            <w:pPr>
              <w:jc w:val="center"/>
            </w:pPr>
            <w:r>
              <w:t>3.</w:t>
            </w:r>
          </w:p>
        </w:tc>
        <w:tc>
          <w:tcPr>
            <w:tcW w:w="1418" w:type="dxa"/>
          </w:tcPr>
          <w:p w:rsidR="00DA64DA" w:rsidRPr="00182809" w:rsidRDefault="00DA64DA" w:rsidP="00DA64DA">
            <w:pPr>
              <w:rPr>
                <w:sz w:val="18"/>
                <w:szCs w:val="18"/>
              </w:rPr>
            </w:pPr>
            <w:r w:rsidRPr="00182809">
              <w:rPr>
                <w:sz w:val="18"/>
                <w:szCs w:val="18"/>
              </w:rPr>
              <w:t xml:space="preserve">ФИЗИЧКА И </w:t>
            </w:r>
          </w:p>
          <w:p w:rsidR="00DA64DA" w:rsidRPr="00182809" w:rsidRDefault="00DA64DA" w:rsidP="00DA64DA">
            <w:pPr>
              <w:rPr>
                <w:sz w:val="18"/>
                <w:szCs w:val="18"/>
              </w:rPr>
            </w:pPr>
            <w:r w:rsidRPr="00182809">
              <w:rPr>
                <w:sz w:val="18"/>
                <w:szCs w:val="18"/>
              </w:rPr>
              <w:t xml:space="preserve">ЗДРАВСТВЕНА </w:t>
            </w:r>
          </w:p>
          <w:p w:rsidR="00DA64DA" w:rsidRPr="0031221A" w:rsidRDefault="00DA64DA" w:rsidP="00DA64DA">
            <w:pPr>
              <w:rPr>
                <w:lang w:val="sr-Cyrl-CS"/>
              </w:rPr>
            </w:pPr>
            <w:r w:rsidRPr="00182809">
              <w:rPr>
                <w:sz w:val="18"/>
                <w:szCs w:val="18"/>
              </w:rPr>
              <w:t>КУЛТУРА</w:t>
            </w:r>
          </w:p>
        </w:tc>
        <w:tc>
          <w:tcPr>
            <w:tcW w:w="1701" w:type="dxa"/>
          </w:tcPr>
          <w:p w:rsidR="00DA64DA" w:rsidRPr="00182809" w:rsidRDefault="00DA64DA" w:rsidP="00DA64DA">
            <w:pPr>
              <w:rPr>
                <w:sz w:val="16"/>
                <w:szCs w:val="16"/>
              </w:rPr>
            </w:pPr>
            <w:r w:rsidRPr="00182809">
              <w:rPr>
                <w:sz w:val="16"/>
                <w:szCs w:val="16"/>
              </w:rPr>
              <w:t>1. Култура вежбања и играња</w:t>
            </w:r>
          </w:p>
          <w:p w:rsidR="00DA64DA" w:rsidRPr="0031221A" w:rsidRDefault="00DA64DA" w:rsidP="00DA64DA">
            <w:pPr>
              <w:rPr>
                <w:lang w:val="sr-Cyrl-CS"/>
              </w:rPr>
            </w:pPr>
            <w:r w:rsidRPr="00182809">
              <w:rPr>
                <w:sz w:val="16"/>
                <w:szCs w:val="16"/>
              </w:rPr>
              <w:t>2. Здравствена култура</w:t>
            </w:r>
          </w:p>
        </w:tc>
        <w:tc>
          <w:tcPr>
            <w:tcW w:w="1862" w:type="dxa"/>
          </w:tcPr>
          <w:p w:rsidR="00DA64DA" w:rsidRPr="00182809" w:rsidRDefault="00DA64DA" w:rsidP="00DA64DA">
            <w:pPr>
              <w:rPr>
                <w:sz w:val="16"/>
                <w:szCs w:val="16"/>
              </w:rPr>
            </w:pPr>
            <w:r w:rsidRPr="00182809">
              <w:rPr>
                <w:sz w:val="16"/>
                <w:szCs w:val="16"/>
                <w:lang w:val="ru-RU"/>
              </w:rPr>
              <w:t>- користи терминологију вежбања;</w:t>
            </w:r>
          </w:p>
          <w:p w:rsidR="00DA64DA" w:rsidRPr="00182809" w:rsidRDefault="00DA64DA" w:rsidP="00DA64DA">
            <w:pPr>
              <w:rPr>
                <w:sz w:val="16"/>
                <w:szCs w:val="16"/>
              </w:rPr>
            </w:pPr>
            <w:r w:rsidRPr="00182809">
              <w:rPr>
                <w:sz w:val="16"/>
                <w:szCs w:val="16"/>
              </w:rPr>
              <w:t xml:space="preserve">- </w:t>
            </w:r>
            <w:r w:rsidRPr="00182809">
              <w:rPr>
                <w:sz w:val="16"/>
                <w:szCs w:val="16"/>
                <w:lang w:val="ru-RU"/>
              </w:rPr>
              <w:t>поштује правила понашања на  вежба</w:t>
            </w:r>
            <w:r w:rsidRPr="00182809">
              <w:rPr>
                <w:sz w:val="16"/>
                <w:szCs w:val="16"/>
              </w:rPr>
              <w:t>лиштима</w:t>
            </w:r>
            <w:r w:rsidRPr="00182809">
              <w:rPr>
                <w:sz w:val="16"/>
                <w:szCs w:val="16"/>
                <w:lang w:val="ru-RU"/>
              </w:rPr>
              <w:t>;</w:t>
            </w:r>
          </w:p>
          <w:p w:rsidR="00DA64DA" w:rsidRPr="00182809" w:rsidRDefault="00DA64DA" w:rsidP="00DA64DA">
            <w:pPr>
              <w:rPr>
                <w:sz w:val="16"/>
                <w:szCs w:val="16"/>
              </w:rPr>
            </w:pPr>
            <w:r w:rsidRPr="00182809">
              <w:rPr>
                <w:sz w:val="16"/>
                <w:szCs w:val="16"/>
              </w:rPr>
              <w:t xml:space="preserve">- </w:t>
            </w:r>
            <w:r w:rsidRPr="00182809">
              <w:rPr>
                <w:sz w:val="16"/>
                <w:szCs w:val="16"/>
                <w:lang w:val="ru-RU"/>
              </w:rPr>
              <w:t>поштује мере безбедности током вежбања;</w:t>
            </w:r>
          </w:p>
          <w:p w:rsidR="00DA64DA" w:rsidRPr="00182809" w:rsidRDefault="00DA64DA" w:rsidP="00DA64DA">
            <w:pPr>
              <w:rPr>
                <w:sz w:val="16"/>
                <w:szCs w:val="16"/>
              </w:rPr>
            </w:pPr>
            <w:r w:rsidRPr="00182809">
              <w:rPr>
                <w:sz w:val="16"/>
                <w:szCs w:val="16"/>
                <w:lang w:val="ru-RU"/>
              </w:rPr>
              <w:t>- одговорно се односи према објектима, справама и реквизитима;</w:t>
            </w:r>
          </w:p>
          <w:p w:rsidR="00DA64DA" w:rsidRPr="00182809" w:rsidRDefault="00DA64DA" w:rsidP="00DA64DA">
            <w:pPr>
              <w:rPr>
                <w:sz w:val="16"/>
                <w:szCs w:val="16"/>
              </w:rPr>
            </w:pPr>
            <w:r w:rsidRPr="00182809">
              <w:rPr>
                <w:sz w:val="16"/>
                <w:szCs w:val="16"/>
                <w:lang w:val="ru-RU"/>
              </w:rPr>
              <w:t>- поштује и п</w:t>
            </w:r>
            <w:r w:rsidRPr="00182809">
              <w:rPr>
                <w:sz w:val="16"/>
                <w:szCs w:val="16"/>
              </w:rPr>
              <w:t>римени</w:t>
            </w:r>
            <w:r w:rsidRPr="00182809">
              <w:rPr>
                <w:sz w:val="16"/>
                <w:szCs w:val="16"/>
                <w:lang w:val="ru-RU"/>
              </w:rPr>
              <w:t xml:space="preserve"> правила игре;</w:t>
            </w:r>
          </w:p>
          <w:p w:rsidR="00DA64DA" w:rsidRPr="00182809" w:rsidRDefault="00DA64DA" w:rsidP="00DA64DA">
            <w:pPr>
              <w:rPr>
                <w:sz w:val="16"/>
                <w:szCs w:val="16"/>
              </w:rPr>
            </w:pPr>
            <w:r w:rsidRPr="00182809">
              <w:rPr>
                <w:sz w:val="16"/>
                <w:szCs w:val="16"/>
                <w:lang w:val="ru-RU"/>
              </w:rPr>
              <w:t>- навија и бодри учеснике у игри</w:t>
            </w:r>
            <w:r w:rsidRPr="00182809">
              <w:rPr>
                <w:sz w:val="16"/>
                <w:szCs w:val="16"/>
              </w:rPr>
              <w:t xml:space="preserve"> на начин који никога не вређа</w:t>
            </w:r>
            <w:r w:rsidRPr="00182809">
              <w:rPr>
                <w:sz w:val="16"/>
                <w:szCs w:val="16"/>
                <w:lang w:val="ru-RU"/>
              </w:rPr>
              <w:t>;</w:t>
            </w:r>
          </w:p>
          <w:p w:rsidR="00DA64DA" w:rsidRPr="0031221A" w:rsidRDefault="00DA64DA" w:rsidP="00DA64DA">
            <w:pPr>
              <w:rPr>
                <w:lang w:val="sr-Cyrl-CS"/>
              </w:rPr>
            </w:pPr>
            <w:r w:rsidRPr="00182809">
              <w:rPr>
                <w:sz w:val="16"/>
                <w:szCs w:val="16"/>
                <w:lang w:val="ru-RU"/>
              </w:rPr>
              <w:t>- прихвати победу и пораз</w:t>
            </w:r>
            <w:r w:rsidRPr="00182809">
              <w:rPr>
                <w:sz w:val="16"/>
                <w:szCs w:val="16"/>
              </w:rPr>
              <w:t xml:space="preserve"> као саставни</w:t>
            </w:r>
          </w:p>
        </w:tc>
        <w:tc>
          <w:tcPr>
            <w:tcW w:w="1788" w:type="dxa"/>
          </w:tcPr>
          <w:p w:rsidR="00DA64DA" w:rsidRPr="00182809" w:rsidRDefault="00DA64DA" w:rsidP="00DA64DA">
            <w:pPr>
              <w:rPr>
                <w:sz w:val="16"/>
                <w:szCs w:val="16"/>
              </w:rPr>
            </w:pPr>
            <w:r w:rsidRPr="00182809">
              <w:rPr>
                <w:sz w:val="16"/>
                <w:szCs w:val="16"/>
              </w:rPr>
              <w:t xml:space="preserve">- ВЕШТИНА КОМУНИКАЦИЈЕ  </w:t>
            </w:r>
          </w:p>
          <w:p w:rsidR="00DA64DA" w:rsidRPr="00182809" w:rsidRDefault="00DA64DA" w:rsidP="00DA64DA">
            <w:pPr>
              <w:rPr>
                <w:sz w:val="16"/>
                <w:szCs w:val="16"/>
              </w:rPr>
            </w:pPr>
            <w:r w:rsidRPr="00182809">
              <w:rPr>
                <w:sz w:val="16"/>
                <w:szCs w:val="16"/>
              </w:rPr>
              <w:t xml:space="preserve">- ВЕШТИНА ЗА ЖИВОТ У ДЕМОКРАТСКОМ ДРУШТВУ </w:t>
            </w:r>
          </w:p>
          <w:p w:rsidR="00DA64DA" w:rsidRPr="00182809" w:rsidRDefault="00DA64DA" w:rsidP="00DA64DA">
            <w:pPr>
              <w:rPr>
                <w:sz w:val="16"/>
                <w:szCs w:val="16"/>
              </w:rPr>
            </w:pPr>
            <w:r w:rsidRPr="00182809">
              <w:rPr>
                <w:sz w:val="16"/>
                <w:szCs w:val="16"/>
              </w:rPr>
              <w:t>- ЕСТЕТСКА КОМПЕТЕНЦИЈА</w:t>
            </w:r>
          </w:p>
          <w:p w:rsidR="00DA64DA" w:rsidRPr="00182809" w:rsidRDefault="00DA64DA" w:rsidP="00DA64DA">
            <w:pPr>
              <w:rPr>
                <w:sz w:val="16"/>
                <w:szCs w:val="16"/>
              </w:rPr>
            </w:pPr>
            <w:r w:rsidRPr="00182809">
              <w:rPr>
                <w:sz w:val="16"/>
                <w:szCs w:val="16"/>
              </w:rPr>
              <w:t>- ВЕШТИНА САРАДЊЕ</w:t>
            </w:r>
          </w:p>
          <w:p w:rsidR="00DA64DA" w:rsidRPr="00182809" w:rsidRDefault="00DA64DA" w:rsidP="00DA64DA">
            <w:pPr>
              <w:rPr>
                <w:sz w:val="16"/>
                <w:szCs w:val="16"/>
              </w:rPr>
            </w:pPr>
            <w:r w:rsidRPr="00182809">
              <w:rPr>
                <w:sz w:val="16"/>
                <w:szCs w:val="16"/>
              </w:rPr>
              <w:t>- БРИГА ЗА ЗДРАВЉЕ</w:t>
            </w:r>
          </w:p>
          <w:p w:rsidR="00DA64DA" w:rsidRPr="0031221A" w:rsidRDefault="00DA64DA" w:rsidP="00DA64DA">
            <w:pPr>
              <w:rPr>
                <w:lang w:val="sr-Cyrl-CS"/>
              </w:rPr>
            </w:pPr>
          </w:p>
        </w:tc>
        <w:tc>
          <w:tcPr>
            <w:tcW w:w="2162" w:type="dxa"/>
          </w:tcPr>
          <w:p w:rsidR="00DA64DA" w:rsidRPr="001E067D" w:rsidRDefault="00DA64DA" w:rsidP="00C12239">
            <w:pPr>
              <w:numPr>
                <w:ilvl w:val="0"/>
                <w:numId w:val="78"/>
              </w:numPr>
              <w:rPr>
                <w:sz w:val="16"/>
                <w:szCs w:val="16"/>
                <w:lang w:val="ru-RU"/>
              </w:rPr>
            </w:pPr>
            <w:r w:rsidRPr="001E067D">
              <w:rPr>
                <w:sz w:val="16"/>
                <w:szCs w:val="16"/>
                <w:lang w:val="ru-RU"/>
              </w:rPr>
              <w:t xml:space="preserve">посматрање (вођење белешки – чек листе, протоколи посматрања); </w:t>
            </w:r>
          </w:p>
          <w:p w:rsidR="00DA64DA" w:rsidRPr="001E067D" w:rsidRDefault="00DA64DA" w:rsidP="00C12239">
            <w:pPr>
              <w:numPr>
                <w:ilvl w:val="0"/>
                <w:numId w:val="78"/>
              </w:numPr>
              <w:rPr>
                <w:sz w:val="16"/>
                <w:szCs w:val="16"/>
                <w:lang w:val="ru-RU"/>
              </w:rPr>
            </w:pPr>
            <w:r w:rsidRPr="001E067D">
              <w:rPr>
                <w:sz w:val="16"/>
                <w:szCs w:val="16"/>
                <w:lang w:val="ru-RU"/>
              </w:rPr>
              <w:t>учешће на спортским активностима и  такмичењима</w:t>
            </w:r>
          </w:p>
          <w:p w:rsidR="00DA64DA" w:rsidRPr="0031221A" w:rsidRDefault="00DA64DA" w:rsidP="00DA64DA">
            <w:pPr>
              <w:rPr>
                <w:lang w:val="sr-Cyrl-CS"/>
              </w:rPr>
            </w:pPr>
          </w:p>
        </w:tc>
        <w:tc>
          <w:tcPr>
            <w:tcW w:w="1417" w:type="dxa"/>
          </w:tcPr>
          <w:p w:rsidR="00DA64DA" w:rsidRPr="0031221A" w:rsidRDefault="00DA64DA" w:rsidP="00DA64DA">
            <w:pPr>
              <w:rPr>
                <w:lang w:val="sr-Cyrl-CS"/>
              </w:rPr>
            </w:pPr>
            <w:r>
              <w:rPr>
                <w:sz w:val="16"/>
                <w:szCs w:val="16"/>
              </w:rPr>
              <w:t>објашњава      показује                  демонстрира                прати                    коригује                         проверава                     помаже</w:t>
            </w:r>
          </w:p>
        </w:tc>
        <w:tc>
          <w:tcPr>
            <w:tcW w:w="1754" w:type="dxa"/>
          </w:tcPr>
          <w:p w:rsidR="00DA64DA" w:rsidRPr="0031221A" w:rsidRDefault="00DA64DA" w:rsidP="00DA64DA">
            <w:pPr>
              <w:rPr>
                <w:lang w:val="sr-Cyrl-CS"/>
              </w:rPr>
            </w:pPr>
            <w:r>
              <w:rPr>
                <w:sz w:val="16"/>
                <w:szCs w:val="16"/>
                <w:lang w:val="sr-Cyrl-CS"/>
              </w:rPr>
              <w:t xml:space="preserve">слуша                                         прати                                      коригује                           изводи вежбе        игра се                                   навија                        бодри                  </w:t>
            </w:r>
          </w:p>
        </w:tc>
      </w:tr>
    </w:tbl>
    <w:p w:rsidR="00DA64DA" w:rsidRDefault="00DA64DA" w:rsidP="00DA64DA">
      <w:pPr>
        <w:rPr>
          <w:rFonts w:ascii="Times New Roman" w:hAnsi="Times New Roman"/>
          <w:lang w:val="sr-Cyrl-CS"/>
        </w:rPr>
      </w:pPr>
    </w:p>
    <w:p w:rsidR="00DA64DA" w:rsidRPr="00772943" w:rsidRDefault="00E84FEE" w:rsidP="006A2756">
      <w:pPr>
        <w:pStyle w:val="Heading3"/>
        <w:rPr>
          <w:lang w:val="sr-Cyrl-CS"/>
        </w:rPr>
      </w:pPr>
      <w:r>
        <w:rPr>
          <w:lang w:val="sr-Cyrl-CS"/>
        </w:rPr>
        <w:t>Пројектна настава</w:t>
      </w:r>
    </w:p>
    <w:p w:rsidR="00DA64DA" w:rsidRPr="002701A1" w:rsidRDefault="00DA64DA" w:rsidP="00DA64DA">
      <w:pPr>
        <w:rPr>
          <w:rFonts w:ascii="Times New Roman" w:hAnsi="Times New Roman"/>
        </w:rPr>
      </w:pPr>
    </w:p>
    <w:tbl>
      <w:tblPr>
        <w:tblW w:w="10733" w:type="dxa"/>
        <w:jc w:val="center"/>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13"/>
        <w:gridCol w:w="1668"/>
        <w:gridCol w:w="3167"/>
        <w:gridCol w:w="526"/>
        <w:gridCol w:w="386"/>
        <w:gridCol w:w="339"/>
        <w:gridCol w:w="386"/>
        <w:gridCol w:w="444"/>
        <w:gridCol w:w="329"/>
        <w:gridCol w:w="329"/>
        <w:gridCol w:w="383"/>
        <w:gridCol w:w="397"/>
        <w:gridCol w:w="341"/>
        <w:gridCol w:w="425"/>
      </w:tblGrid>
      <w:tr w:rsidR="00E84FEE" w:rsidRPr="007B72EF" w:rsidTr="00E84FEE">
        <w:trPr>
          <w:cantSplit/>
          <w:trHeight w:val="270"/>
          <w:tblHeader/>
          <w:jc w:val="center"/>
        </w:trPr>
        <w:tc>
          <w:tcPr>
            <w:tcW w:w="1613" w:type="dxa"/>
            <w:vMerge w:val="restart"/>
          </w:tcPr>
          <w:p w:rsidR="00E84FEE" w:rsidRPr="007B72EF" w:rsidRDefault="00E84FEE" w:rsidP="00356623">
            <w:pPr>
              <w:rPr>
                <w:rFonts w:ascii="Times New Roman" w:hAnsi="Times New Roman" w:cs="Times New Roman"/>
                <w:sz w:val="20"/>
                <w:szCs w:val="20"/>
              </w:rPr>
            </w:pPr>
          </w:p>
          <w:p w:rsidR="00E84FEE" w:rsidRPr="007B72EF" w:rsidRDefault="00E84FEE" w:rsidP="00356623">
            <w:pPr>
              <w:rPr>
                <w:rFonts w:ascii="Times New Roman" w:hAnsi="Times New Roman" w:cs="Times New Roman"/>
                <w:sz w:val="20"/>
                <w:szCs w:val="20"/>
              </w:rPr>
            </w:pPr>
          </w:p>
        </w:tc>
        <w:tc>
          <w:tcPr>
            <w:tcW w:w="1668" w:type="dxa"/>
            <w:vMerge w:val="restart"/>
          </w:tcPr>
          <w:p w:rsidR="00E84FEE" w:rsidRPr="007B72EF" w:rsidRDefault="00E84FEE" w:rsidP="00356623">
            <w:pPr>
              <w:rPr>
                <w:rFonts w:ascii="Times New Roman" w:hAnsi="Times New Roman" w:cs="Times New Roman"/>
                <w:b/>
                <w:sz w:val="20"/>
                <w:szCs w:val="20"/>
              </w:rPr>
            </w:pPr>
            <w:r w:rsidRPr="007B72EF">
              <w:rPr>
                <w:rFonts w:ascii="Times New Roman" w:hAnsi="Times New Roman" w:cs="Times New Roman"/>
                <w:b/>
                <w:sz w:val="20"/>
                <w:szCs w:val="20"/>
              </w:rPr>
              <w:t>ЦИЉ ПРОЈЕКТА</w:t>
            </w:r>
          </w:p>
        </w:tc>
        <w:tc>
          <w:tcPr>
            <w:tcW w:w="3167" w:type="dxa"/>
            <w:vMerge w:val="restart"/>
          </w:tcPr>
          <w:p w:rsidR="00E84FEE" w:rsidRPr="007B72EF" w:rsidRDefault="00E84FEE" w:rsidP="00356623">
            <w:pPr>
              <w:rPr>
                <w:rFonts w:ascii="Times New Roman" w:hAnsi="Times New Roman" w:cs="Times New Roman"/>
                <w:b/>
                <w:sz w:val="20"/>
                <w:szCs w:val="20"/>
              </w:rPr>
            </w:pPr>
            <w:r w:rsidRPr="007B72EF">
              <w:rPr>
                <w:rFonts w:ascii="Times New Roman" w:hAnsi="Times New Roman" w:cs="Times New Roman"/>
                <w:b/>
                <w:sz w:val="20"/>
                <w:szCs w:val="20"/>
              </w:rPr>
              <w:t>ИСХОДИ</w:t>
            </w:r>
          </w:p>
        </w:tc>
        <w:tc>
          <w:tcPr>
            <w:tcW w:w="526" w:type="dxa"/>
            <w:vMerge w:val="restart"/>
          </w:tcPr>
          <w:p w:rsidR="00E84FEE" w:rsidRPr="007B72EF" w:rsidRDefault="00E84FEE" w:rsidP="00356623">
            <w:pPr>
              <w:rPr>
                <w:rFonts w:ascii="Times New Roman" w:hAnsi="Times New Roman" w:cs="Times New Roman"/>
                <w:sz w:val="20"/>
                <w:szCs w:val="20"/>
              </w:rPr>
            </w:pPr>
            <w:r w:rsidRPr="007B72EF">
              <w:rPr>
                <w:rFonts w:ascii="Times New Roman" w:hAnsi="Times New Roman" w:cs="Times New Roman"/>
                <w:sz w:val="20"/>
                <w:szCs w:val="20"/>
              </w:rPr>
              <w:t>БР.</w:t>
            </w:r>
          </w:p>
          <w:p w:rsidR="00E84FEE" w:rsidRPr="007B72EF" w:rsidRDefault="00E84FEE" w:rsidP="00356623">
            <w:pPr>
              <w:rPr>
                <w:rFonts w:ascii="Times New Roman" w:hAnsi="Times New Roman" w:cs="Times New Roman"/>
                <w:sz w:val="20"/>
                <w:szCs w:val="20"/>
              </w:rPr>
            </w:pPr>
            <w:r w:rsidRPr="007B72EF">
              <w:rPr>
                <w:rFonts w:ascii="Times New Roman" w:hAnsi="Times New Roman" w:cs="Times New Roman"/>
                <w:sz w:val="20"/>
                <w:szCs w:val="20"/>
              </w:rPr>
              <w:t>Ч.</w:t>
            </w:r>
          </w:p>
          <w:p w:rsidR="00E84FEE" w:rsidRPr="007B72EF" w:rsidRDefault="00E84FEE" w:rsidP="00356623">
            <w:pPr>
              <w:rPr>
                <w:rFonts w:ascii="Times New Roman" w:hAnsi="Times New Roman" w:cs="Times New Roman"/>
                <w:sz w:val="20"/>
                <w:szCs w:val="20"/>
              </w:rPr>
            </w:pPr>
          </w:p>
        </w:tc>
        <w:tc>
          <w:tcPr>
            <w:tcW w:w="3759" w:type="dxa"/>
            <w:gridSpan w:val="10"/>
          </w:tcPr>
          <w:p w:rsidR="00E84FEE" w:rsidRPr="007B72EF" w:rsidRDefault="00E84FEE" w:rsidP="00356623">
            <w:pPr>
              <w:rPr>
                <w:rFonts w:ascii="Times New Roman" w:hAnsi="Times New Roman" w:cs="Times New Roman"/>
                <w:sz w:val="20"/>
                <w:szCs w:val="20"/>
              </w:rPr>
            </w:pPr>
            <w:r w:rsidRPr="007B72EF">
              <w:rPr>
                <w:rFonts w:ascii="Times New Roman" w:hAnsi="Times New Roman" w:cs="Times New Roman"/>
                <w:sz w:val="20"/>
                <w:szCs w:val="20"/>
              </w:rPr>
              <w:t>ВРЕМЕНСКА АРТИКУЛАЦИЈА</w:t>
            </w:r>
          </w:p>
        </w:tc>
      </w:tr>
      <w:tr w:rsidR="00E84FEE" w:rsidRPr="007B72EF" w:rsidTr="00E84FEE">
        <w:trPr>
          <w:cantSplit/>
          <w:trHeight w:val="255"/>
          <w:tblHeader/>
          <w:jc w:val="center"/>
        </w:trPr>
        <w:tc>
          <w:tcPr>
            <w:tcW w:w="1613" w:type="dxa"/>
            <w:vMerge/>
          </w:tcPr>
          <w:p w:rsidR="00E84FEE" w:rsidRPr="007B72EF" w:rsidRDefault="00E84FEE" w:rsidP="00356623">
            <w:pPr>
              <w:widowControl w:val="0"/>
              <w:pBdr>
                <w:top w:val="nil"/>
                <w:left w:val="nil"/>
                <w:bottom w:val="nil"/>
                <w:right w:val="nil"/>
                <w:between w:val="nil"/>
              </w:pBdr>
              <w:rPr>
                <w:rFonts w:ascii="Times New Roman" w:hAnsi="Times New Roman" w:cs="Times New Roman"/>
                <w:sz w:val="20"/>
                <w:szCs w:val="20"/>
              </w:rPr>
            </w:pPr>
          </w:p>
        </w:tc>
        <w:tc>
          <w:tcPr>
            <w:tcW w:w="1668" w:type="dxa"/>
            <w:vMerge/>
          </w:tcPr>
          <w:p w:rsidR="00E84FEE" w:rsidRPr="007B72EF" w:rsidRDefault="00E84FEE" w:rsidP="00356623">
            <w:pPr>
              <w:widowControl w:val="0"/>
              <w:pBdr>
                <w:top w:val="nil"/>
                <w:left w:val="nil"/>
                <w:bottom w:val="nil"/>
                <w:right w:val="nil"/>
                <w:between w:val="nil"/>
              </w:pBdr>
              <w:rPr>
                <w:rFonts w:ascii="Times New Roman" w:hAnsi="Times New Roman" w:cs="Times New Roman"/>
                <w:sz w:val="20"/>
                <w:szCs w:val="20"/>
              </w:rPr>
            </w:pPr>
          </w:p>
        </w:tc>
        <w:tc>
          <w:tcPr>
            <w:tcW w:w="3167" w:type="dxa"/>
            <w:vMerge/>
          </w:tcPr>
          <w:p w:rsidR="00E84FEE" w:rsidRPr="007B72EF" w:rsidRDefault="00E84FEE" w:rsidP="00356623">
            <w:pPr>
              <w:widowControl w:val="0"/>
              <w:pBdr>
                <w:top w:val="nil"/>
                <w:left w:val="nil"/>
                <w:bottom w:val="nil"/>
                <w:right w:val="nil"/>
                <w:between w:val="nil"/>
              </w:pBdr>
              <w:rPr>
                <w:rFonts w:ascii="Times New Roman" w:hAnsi="Times New Roman" w:cs="Times New Roman"/>
                <w:sz w:val="20"/>
                <w:szCs w:val="20"/>
              </w:rPr>
            </w:pPr>
          </w:p>
        </w:tc>
        <w:tc>
          <w:tcPr>
            <w:tcW w:w="526" w:type="dxa"/>
            <w:vMerge/>
          </w:tcPr>
          <w:p w:rsidR="00E84FEE" w:rsidRPr="007B72EF" w:rsidRDefault="00E84FEE" w:rsidP="00356623">
            <w:pPr>
              <w:widowControl w:val="0"/>
              <w:pBdr>
                <w:top w:val="nil"/>
                <w:left w:val="nil"/>
                <w:bottom w:val="nil"/>
                <w:right w:val="nil"/>
                <w:between w:val="nil"/>
              </w:pBdr>
              <w:rPr>
                <w:rFonts w:ascii="Times New Roman" w:hAnsi="Times New Roman" w:cs="Times New Roman"/>
                <w:sz w:val="20"/>
                <w:szCs w:val="20"/>
              </w:rPr>
            </w:pPr>
          </w:p>
        </w:tc>
        <w:tc>
          <w:tcPr>
            <w:tcW w:w="386" w:type="dxa"/>
          </w:tcPr>
          <w:p w:rsidR="00E84FEE" w:rsidRPr="007B72EF" w:rsidRDefault="00E84FEE" w:rsidP="00356623">
            <w:pPr>
              <w:rPr>
                <w:rFonts w:ascii="Times New Roman" w:hAnsi="Times New Roman" w:cs="Times New Roman"/>
                <w:sz w:val="20"/>
                <w:szCs w:val="20"/>
              </w:rPr>
            </w:pPr>
            <w:r w:rsidRPr="007B72EF">
              <w:rPr>
                <w:rFonts w:ascii="Times New Roman" w:hAnsi="Times New Roman" w:cs="Times New Roman"/>
                <w:sz w:val="20"/>
                <w:szCs w:val="20"/>
              </w:rPr>
              <w:t>IX</w:t>
            </w:r>
          </w:p>
        </w:tc>
        <w:tc>
          <w:tcPr>
            <w:tcW w:w="339" w:type="dxa"/>
          </w:tcPr>
          <w:p w:rsidR="00E84FEE" w:rsidRPr="007B72EF" w:rsidRDefault="00E84FEE" w:rsidP="00356623">
            <w:pPr>
              <w:rPr>
                <w:rFonts w:ascii="Times New Roman" w:hAnsi="Times New Roman" w:cs="Times New Roman"/>
                <w:sz w:val="20"/>
                <w:szCs w:val="20"/>
              </w:rPr>
            </w:pPr>
            <w:r w:rsidRPr="007B72EF">
              <w:rPr>
                <w:rFonts w:ascii="Times New Roman" w:hAnsi="Times New Roman" w:cs="Times New Roman"/>
                <w:sz w:val="20"/>
                <w:szCs w:val="20"/>
              </w:rPr>
              <w:t>X</w:t>
            </w:r>
          </w:p>
        </w:tc>
        <w:tc>
          <w:tcPr>
            <w:tcW w:w="386" w:type="dxa"/>
          </w:tcPr>
          <w:p w:rsidR="00E84FEE" w:rsidRPr="007B72EF" w:rsidRDefault="00E84FEE" w:rsidP="00356623">
            <w:pPr>
              <w:rPr>
                <w:rFonts w:ascii="Times New Roman" w:hAnsi="Times New Roman" w:cs="Times New Roman"/>
                <w:sz w:val="20"/>
                <w:szCs w:val="20"/>
              </w:rPr>
            </w:pPr>
            <w:r w:rsidRPr="007B72EF">
              <w:rPr>
                <w:rFonts w:ascii="Times New Roman" w:hAnsi="Times New Roman" w:cs="Times New Roman"/>
                <w:sz w:val="20"/>
                <w:szCs w:val="20"/>
              </w:rPr>
              <w:t>XI</w:t>
            </w:r>
          </w:p>
        </w:tc>
        <w:tc>
          <w:tcPr>
            <w:tcW w:w="444" w:type="dxa"/>
          </w:tcPr>
          <w:p w:rsidR="00E84FEE" w:rsidRPr="007B72EF" w:rsidRDefault="00E84FEE" w:rsidP="00356623">
            <w:pPr>
              <w:rPr>
                <w:rFonts w:ascii="Times New Roman" w:hAnsi="Times New Roman" w:cs="Times New Roman"/>
                <w:sz w:val="20"/>
                <w:szCs w:val="20"/>
              </w:rPr>
            </w:pPr>
            <w:r w:rsidRPr="007B72EF">
              <w:rPr>
                <w:rFonts w:ascii="Times New Roman" w:hAnsi="Times New Roman" w:cs="Times New Roman"/>
                <w:sz w:val="20"/>
                <w:szCs w:val="20"/>
              </w:rPr>
              <w:t>XII</w:t>
            </w:r>
          </w:p>
        </w:tc>
        <w:tc>
          <w:tcPr>
            <w:tcW w:w="329" w:type="dxa"/>
          </w:tcPr>
          <w:p w:rsidR="00E84FEE" w:rsidRPr="007B72EF" w:rsidRDefault="00E84FEE" w:rsidP="00356623">
            <w:pPr>
              <w:rPr>
                <w:rFonts w:ascii="Times New Roman" w:hAnsi="Times New Roman" w:cs="Times New Roman"/>
                <w:sz w:val="20"/>
                <w:szCs w:val="20"/>
              </w:rPr>
            </w:pPr>
            <w:r w:rsidRPr="007B72EF">
              <w:rPr>
                <w:rFonts w:ascii="Times New Roman" w:hAnsi="Times New Roman" w:cs="Times New Roman"/>
                <w:sz w:val="20"/>
                <w:szCs w:val="20"/>
              </w:rPr>
              <w:t>I</w:t>
            </w:r>
          </w:p>
        </w:tc>
        <w:tc>
          <w:tcPr>
            <w:tcW w:w="329" w:type="dxa"/>
          </w:tcPr>
          <w:p w:rsidR="00E84FEE" w:rsidRPr="007B72EF" w:rsidRDefault="00E84FEE" w:rsidP="00356623">
            <w:pPr>
              <w:rPr>
                <w:rFonts w:ascii="Times New Roman" w:hAnsi="Times New Roman" w:cs="Times New Roman"/>
                <w:sz w:val="20"/>
                <w:szCs w:val="20"/>
              </w:rPr>
            </w:pPr>
            <w:r w:rsidRPr="007B72EF">
              <w:rPr>
                <w:rFonts w:ascii="Times New Roman" w:hAnsi="Times New Roman" w:cs="Times New Roman"/>
                <w:sz w:val="20"/>
                <w:szCs w:val="20"/>
              </w:rPr>
              <w:t>II</w:t>
            </w:r>
          </w:p>
        </w:tc>
        <w:tc>
          <w:tcPr>
            <w:tcW w:w="383" w:type="dxa"/>
          </w:tcPr>
          <w:p w:rsidR="00E84FEE" w:rsidRPr="007B72EF" w:rsidRDefault="00E84FEE" w:rsidP="00356623">
            <w:pPr>
              <w:rPr>
                <w:rFonts w:ascii="Times New Roman" w:hAnsi="Times New Roman" w:cs="Times New Roman"/>
                <w:sz w:val="20"/>
                <w:szCs w:val="20"/>
              </w:rPr>
            </w:pPr>
            <w:r w:rsidRPr="007B72EF">
              <w:rPr>
                <w:rFonts w:ascii="Times New Roman" w:hAnsi="Times New Roman" w:cs="Times New Roman"/>
                <w:sz w:val="20"/>
                <w:szCs w:val="20"/>
              </w:rPr>
              <w:t>III</w:t>
            </w:r>
          </w:p>
        </w:tc>
        <w:tc>
          <w:tcPr>
            <w:tcW w:w="397" w:type="dxa"/>
          </w:tcPr>
          <w:p w:rsidR="00E84FEE" w:rsidRPr="007B72EF" w:rsidRDefault="00E84FEE" w:rsidP="00356623">
            <w:pPr>
              <w:rPr>
                <w:rFonts w:ascii="Times New Roman" w:hAnsi="Times New Roman" w:cs="Times New Roman"/>
                <w:sz w:val="20"/>
                <w:szCs w:val="20"/>
              </w:rPr>
            </w:pPr>
            <w:r w:rsidRPr="007B72EF">
              <w:rPr>
                <w:rFonts w:ascii="Times New Roman" w:hAnsi="Times New Roman" w:cs="Times New Roman"/>
                <w:sz w:val="20"/>
                <w:szCs w:val="20"/>
              </w:rPr>
              <w:t>IV</w:t>
            </w:r>
          </w:p>
        </w:tc>
        <w:tc>
          <w:tcPr>
            <w:tcW w:w="341" w:type="dxa"/>
          </w:tcPr>
          <w:p w:rsidR="00E84FEE" w:rsidRPr="007B72EF" w:rsidRDefault="00E84FEE" w:rsidP="00356623">
            <w:pPr>
              <w:rPr>
                <w:rFonts w:ascii="Times New Roman" w:hAnsi="Times New Roman" w:cs="Times New Roman"/>
                <w:sz w:val="20"/>
                <w:szCs w:val="20"/>
              </w:rPr>
            </w:pPr>
            <w:r w:rsidRPr="007B72EF">
              <w:rPr>
                <w:rFonts w:ascii="Times New Roman" w:hAnsi="Times New Roman" w:cs="Times New Roman"/>
                <w:sz w:val="20"/>
                <w:szCs w:val="20"/>
              </w:rPr>
              <w:t>V</w:t>
            </w:r>
          </w:p>
        </w:tc>
        <w:tc>
          <w:tcPr>
            <w:tcW w:w="425" w:type="dxa"/>
          </w:tcPr>
          <w:p w:rsidR="00E84FEE" w:rsidRPr="007B72EF" w:rsidRDefault="00E84FEE" w:rsidP="00356623">
            <w:pPr>
              <w:rPr>
                <w:rFonts w:ascii="Times New Roman" w:hAnsi="Times New Roman" w:cs="Times New Roman"/>
                <w:sz w:val="20"/>
                <w:szCs w:val="20"/>
              </w:rPr>
            </w:pPr>
            <w:r w:rsidRPr="007B72EF">
              <w:rPr>
                <w:rFonts w:ascii="Times New Roman" w:hAnsi="Times New Roman" w:cs="Times New Roman"/>
                <w:sz w:val="20"/>
                <w:szCs w:val="20"/>
              </w:rPr>
              <w:t>VI</w:t>
            </w:r>
          </w:p>
        </w:tc>
      </w:tr>
      <w:tr w:rsidR="00E84FEE" w:rsidRPr="007B72EF" w:rsidTr="00E84FEE">
        <w:trPr>
          <w:cantSplit/>
          <w:trHeight w:val="1134"/>
          <w:tblHeader/>
          <w:jc w:val="center"/>
        </w:trPr>
        <w:tc>
          <w:tcPr>
            <w:tcW w:w="1613" w:type="dxa"/>
          </w:tcPr>
          <w:p w:rsidR="00E84FEE" w:rsidRPr="007B72EF" w:rsidRDefault="00E84FEE" w:rsidP="00356623">
            <w:pPr>
              <w:rPr>
                <w:rFonts w:ascii="Times New Roman" w:eastAsia="Times New Roman" w:hAnsi="Times New Roman" w:cs="Times New Roman"/>
                <w:b/>
                <w:sz w:val="20"/>
                <w:szCs w:val="20"/>
              </w:rPr>
            </w:pPr>
            <w:r w:rsidRPr="007B72EF">
              <w:rPr>
                <w:rFonts w:ascii="Times New Roman" w:eastAsia="Times New Roman" w:hAnsi="Times New Roman" w:cs="Times New Roman"/>
                <w:b/>
                <w:sz w:val="20"/>
                <w:szCs w:val="20"/>
              </w:rPr>
              <w:lastRenderedPageBreak/>
              <w:t>Уводни час</w:t>
            </w:r>
          </w:p>
        </w:tc>
        <w:tc>
          <w:tcPr>
            <w:tcW w:w="1668" w:type="dxa"/>
          </w:tcPr>
          <w:p w:rsidR="00E84FEE" w:rsidRPr="007B72EF" w:rsidRDefault="00E84FEE" w:rsidP="00356623">
            <w:pPr>
              <w:ind w:left="113" w:right="113"/>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Осврт на пројектну наставу у 1., 2., и 3. разреду и договор о раду на часовима пројектне наставе у 4. разреду.</w:t>
            </w:r>
          </w:p>
        </w:tc>
        <w:tc>
          <w:tcPr>
            <w:tcW w:w="3167" w:type="dxa"/>
            <w:tcBorders>
              <w:bottom w:val="single" w:sz="4" w:space="0" w:color="000000"/>
            </w:tcBorders>
          </w:tcPr>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tc>
        <w:tc>
          <w:tcPr>
            <w:tcW w:w="526" w:type="dxa"/>
          </w:tcPr>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1.</w:t>
            </w:r>
          </w:p>
        </w:tc>
        <w:tc>
          <w:tcPr>
            <w:tcW w:w="386" w:type="dxa"/>
          </w:tcPr>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w:t>
            </w:r>
          </w:p>
        </w:tc>
        <w:tc>
          <w:tcPr>
            <w:tcW w:w="339" w:type="dxa"/>
          </w:tcPr>
          <w:p w:rsidR="00E84FEE" w:rsidRPr="007B72EF" w:rsidRDefault="00E84FEE" w:rsidP="00356623">
            <w:pPr>
              <w:rPr>
                <w:rFonts w:ascii="Times New Roman" w:eastAsia="Times New Roman" w:hAnsi="Times New Roman" w:cs="Times New Roman"/>
                <w:sz w:val="20"/>
                <w:szCs w:val="20"/>
              </w:rPr>
            </w:pPr>
          </w:p>
        </w:tc>
        <w:tc>
          <w:tcPr>
            <w:tcW w:w="386" w:type="dxa"/>
          </w:tcPr>
          <w:p w:rsidR="00E84FEE" w:rsidRPr="007B72EF" w:rsidRDefault="00E84FEE" w:rsidP="00356623">
            <w:pPr>
              <w:rPr>
                <w:rFonts w:ascii="Times New Roman" w:eastAsia="Times New Roman" w:hAnsi="Times New Roman" w:cs="Times New Roman"/>
                <w:sz w:val="20"/>
                <w:szCs w:val="20"/>
              </w:rPr>
            </w:pPr>
          </w:p>
        </w:tc>
        <w:tc>
          <w:tcPr>
            <w:tcW w:w="444" w:type="dxa"/>
          </w:tcPr>
          <w:p w:rsidR="00E84FEE" w:rsidRPr="007B72EF" w:rsidRDefault="00E84FEE" w:rsidP="00356623">
            <w:pPr>
              <w:rPr>
                <w:rFonts w:ascii="Times New Roman" w:eastAsia="Times New Roman" w:hAnsi="Times New Roman" w:cs="Times New Roman"/>
                <w:sz w:val="20"/>
                <w:szCs w:val="20"/>
              </w:rPr>
            </w:pPr>
          </w:p>
        </w:tc>
        <w:tc>
          <w:tcPr>
            <w:tcW w:w="329" w:type="dxa"/>
          </w:tcPr>
          <w:p w:rsidR="00E84FEE" w:rsidRPr="007B72EF" w:rsidRDefault="00E84FEE" w:rsidP="00356623">
            <w:pPr>
              <w:rPr>
                <w:rFonts w:ascii="Times New Roman" w:eastAsia="Times New Roman" w:hAnsi="Times New Roman" w:cs="Times New Roman"/>
                <w:sz w:val="20"/>
                <w:szCs w:val="20"/>
              </w:rPr>
            </w:pPr>
          </w:p>
        </w:tc>
        <w:tc>
          <w:tcPr>
            <w:tcW w:w="329" w:type="dxa"/>
          </w:tcPr>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tc>
        <w:tc>
          <w:tcPr>
            <w:tcW w:w="383" w:type="dxa"/>
          </w:tcPr>
          <w:p w:rsidR="00E84FEE" w:rsidRPr="007B72EF" w:rsidRDefault="00E84FEE" w:rsidP="00356623">
            <w:pPr>
              <w:rPr>
                <w:rFonts w:ascii="Times New Roman" w:eastAsia="Times New Roman" w:hAnsi="Times New Roman" w:cs="Times New Roman"/>
                <w:sz w:val="20"/>
                <w:szCs w:val="20"/>
              </w:rPr>
            </w:pPr>
          </w:p>
        </w:tc>
        <w:tc>
          <w:tcPr>
            <w:tcW w:w="397" w:type="dxa"/>
          </w:tcPr>
          <w:p w:rsidR="00E84FEE" w:rsidRPr="007B72EF" w:rsidRDefault="00E84FEE" w:rsidP="00356623">
            <w:pPr>
              <w:rPr>
                <w:rFonts w:ascii="Times New Roman" w:eastAsia="Times New Roman" w:hAnsi="Times New Roman" w:cs="Times New Roman"/>
                <w:sz w:val="20"/>
                <w:szCs w:val="20"/>
              </w:rPr>
            </w:pPr>
          </w:p>
        </w:tc>
        <w:tc>
          <w:tcPr>
            <w:tcW w:w="341" w:type="dxa"/>
          </w:tcPr>
          <w:p w:rsidR="00E84FEE" w:rsidRPr="007B72EF" w:rsidRDefault="00E84FEE" w:rsidP="00356623">
            <w:pPr>
              <w:rPr>
                <w:rFonts w:ascii="Times New Roman" w:eastAsia="Times New Roman" w:hAnsi="Times New Roman" w:cs="Times New Roman"/>
                <w:sz w:val="20"/>
                <w:szCs w:val="20"/>
              </w:rPr>
            </w:pPr>
          </w:p>
        </w:tc>
        <w:tc>
          <w:tcPr>
            <w:tcW w:w="425" w:type="dxa"/>
          </w:tcPr>
          <w:p w:rsidR="00E84FEE" w:rsidRPr="007B72EF" w:rsidRDefault="00E84FEE" w:rsidP="00356623">
            <w:pPr>
              <w:rPr>
                <w:rFonts w:ascii="Times New Roman" w:eastAsia="Times New Roman" w:hAnsi="Times New Roman" w:cs="Times New Roman"/>
                <w:sz w:val="20"/>
                <w:szCs w:val="20"/>
              </w:rPr>
            </w:pPr>
          </w:p>
        </w:tc>
      </w:tr>
      <w:tr w:rsidR="00E84FEE" w:rsidRPr="007B72EF" w:rsidTr="00E84FEE">
        <w:trPr>
          <w:cantSplit/>
          <w:trHeight w:val="8630"/>
          <w:tblHeader/>
          <w:jc w:val="center"/>
        </w:trPr>
        <w:tc>
          <w:tcPr>
            <w:tcW w:w="1613" w:type="dxa"/>
          </w:tcPr>
          <w:p w:rsidR="00E84FEE" w:rsidRPr="007B72EF" w:rsidRDefault="00E84FEE" w:rsidP="00356623">
            <w:pPr>
              <w:jc w:val="center"/>
              <w:rPr>
                <w:rFonts w:ascii="Times New Roman" w:eastAsia="Times New Roman" w:hAnsi="Times New Roman" w:cs="Times New Roman"/>
                <w:b/>
                <w:sz w:val="20"/>
                <w:szCs w:val="20"/>
              </w:rPr>
            </w:pPr>
            <w:r w:rsidRPr="007B72EF">
              <w:rPr>
                <w:rFonts w:ascii="Times New Roman" w:eastAsia="Times New Roman" w:hAnsi="Times New Roman" w:cs="Times New Roman"/>
                <w:b/>
                <w:sz w:val="20"/>
                <w:szCs w:val="20"/>
              </w:rPr>
              <w:lastRenderedPageBreak/>
              <w:t>ЕКОЛОГИШИ СЕ</w:t>
            </w: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r w:rsidRPr="007B72EF">
              <w:rPr>
                <w:rFonts w:ascii="Times New Roman" w:eastAsia="Times New Roman" w:hAnsi="Times New Roman" w:cs="Times New Roman"/>
                <w:b/>
                <w:sz w:val="20"/>
                <w:szCs w:val="20"/>
              </w:rPr>
              <w:t>КОЛИКО ПОЗНАЈЕМО СРБИЈУ</w:t>
            </w: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r w:rsidRPr="007B72EF">
              <w:rPr>
                <w:rFonts w:ascii="Times New Roman" w:eastAsia="Times New Roman" w:hAnsi="Times New Roman" w:cs="Times New Roman"/>
                <w:b/>
                <w:sz w:val="20"/>
                <w:szCs w:val="20"/>
              </w:rPr>
              <w:t>НАКОН ЧЕТИРИ ГОДИНЕ</w:t>
            </w: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p>
          <w:p w:rsidR="00E84FEE" w:rsidRPr="007B72EF" w:rsidRDefault="00E84FEE" w:rsidP="00356623">
            <w:pPr>
              <w:jc w:val="center"/>
              <w:rPr>
                <w:rFonts w:ascii="Times New Roman" w:eastAsia="Times New Roman" w:hAnsi="Times New Roman" w:cs="Times New Roman"/>
                <w:b/>
                <w:sz w:val="20"/>
                <w:szCs w:val="20"/>
              </w:rPr>
            </w:pPr>
            <w:r w:rsidRPr="007B72EF">
              <w:rPr>
                <w:rFonts w:ascii="Times New Roman" w:eastAsia="Times New Roman" w:hAnsi="Times New Roman" w:cs="Times New Roman"/>
                <w:b/>
                <w:sz w:val="20"/>
                <w:szCs w:val="20"/>
              </w:rPr>
              <w:t>Завршни час</w:t>
            </w:r>
          </w:p>
        </w:tc>
        <w:tc>
          <w:tcPr>
            <w:tcW w:w="1668" w:type="dxa"/>
          </w:tcPr>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Развијање свести о значају и начинима очувања животне средине , с посебним освртом на пластичну амбалажу</w:t>
            </w: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Оспособљавање ученика да у истраживачком раду одаберу релевантне изворе података из којих ће упознати Републику Србију и представити своју земљу користећи различите медије</w:t>
            </w: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Развијање заједништва и отворености за договор, сарадњу и активно учествовање у животу школске заједнице повезивањем знања , вештина и искуства, као и употребом савремених информационо- комуникационих технологија</w:t>
            </w: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xml:space="preserve">Еваулација пројектне наставе у 4. разреду и препоруке за њено унапређивање </w:t>
            </w:r>
          </w:p>
        </w:tc>
        <w:tc>
          <w:tcPr>
            <w:tcW w:w="3167" w:type="dxa"/>
          </w:tcPr>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-правилно рукује ИКТ уређајима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Предложи редослед активности у односу на постављени пројектни задатаки могућности употребе ИКТ-а;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користи одговарајуће алатке програма за цртање и сачува свој цртеж</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уреди краћи текст и сачува га на рачунару</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направи једноставну презентацију користећи мултимедијалне садржаје</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користи интернет за учење и проналажење информација уз помоћ одраслог;</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критићки бира садржаје са интернета и затражи помоћ уколико се суочи са непримереним садржајима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зна да наведе могуће последице за здравље услед неправилног коришћења дигиталних уређаја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безбедно користи интернет и по потреби пријави и/или затражи помоћ одраслог</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разликује примере одговорног и неодговорног понашања људи према животној средини</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у свакодневним ситуацијама понаша се на начин који уважава животну средину и рационалну потрошњу ресурса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образложи важност информисања о стању животне средине и начинима њене заштите</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xml:space="preserve">- чита са разумевањем различите врсте текстова </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укратко образложи свој утисак и мишљење и поштујући другачије ставове</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ипотреби основне облике усменог и писменог изражавања : препричавање, причање и описивање</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прилагоди језички израз комуникативној ситуацији – формалној и неформалној</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повеже информације исказане у линеарном и нелинеарном тексту и на основу њих изводи закључак</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правилно структуира текст</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учествује у предлагању садржаја и начина рада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у дискусији даје предност коришћењу локалних производа направљених од рециклираних материјала, као и коришћењу обновљивих природних ресурса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представи ток и резултате истраживања ( писано, усмено, помоћу ленте времена, презентацијом и /или цртежом и др.)</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пронађе и одабере потребне информације из различитих извора: писаних, сликовних, дигиталних)</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повеже резултате рада са уложеним трудом</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xml:space="preserve"> - сарађује са другима у групи на заједничким активностима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учествује у друштвено корисним акцијама уз подршку одраслих</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поштује инструкције за припремање , одржавање и одлагање материјала и прибора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корисри амбалажу и предмете за једнократну употребу у стваралачком раду</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затражи помоћ уколико се суочи са непримереним садржајима у дигиталном окружењу</w:t>
            </w: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u w:val="single"/>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правилно рукује ИКТ уређајима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Предложи редослед активности у односу на постављени пројектни задатаки могућности употребе ИКТ-а;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користи одговарајуће алатке програма за цртање и сачува свој цртеж</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уреди краћи текст и сачува га на рачунару</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направи једноставну презентацију користећи мултимедијалне садржаје</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користи интернет за учење и проналажење информација уз помоћ одраслог;</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критићки бира садржаје са интернета и затражи помоћ уколико се суочи са непримереним садржајима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зна да наведе могуће последице за здравље услед неправилног коришћења дигиталних уређаја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безбедно користи интернет и по потреби пријави и/или затражи помоћ одраслог</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разликује примере одговорног и неодговорног понашања људи према животној средини</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у свакодневним ситуацијама понаша се на начин који уважава животну средину и рационалну потрошњу ресурса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образложи важност информисања о стању животне средине и начинима њене заштите</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xml:space="preserve">- чита са разумевањем различите врсте текстова </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укратко образложи свој утисак и мишљење и поштујући другачије ставове</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ипотреби основне облике усменог и писменог изражавања : препричавање, причање и описивање</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прилагоди језички израз комуникативној ситуацији – формалној и неформалној</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повеже информације исказане у линеарном и нелинеарном тексту и на основу њих изводи закључак</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правилно структуира текст</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учествује у предлагању садржаја и начина рада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чита, користи и представља податке у табелама и графићким дијаграмама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xml:space="preserve">- Одреди положај и границу Србије , положај главног града, и већих насеља на географској карти Србије </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одреди положај и именује природне и друштвене објекте на географској карти Србије</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повеже различите природно-географске карактеристике Србије са размештајем становништва , изгледом насеља и делатностима људи</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уважава националну и културну разноликост као основу за суживот свих грађана РС</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представи знамените личности , културна добра и природне лепоте по којима је Србија препознатљива у свету</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у дискусији даје предност коришћењу локалних производа направљених од рециклираних материјала, као и коришћењу обновљивих природних ресурса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представи ток и резултате истраживања ( писано, усмено, помоћу ленте времена, презентацијом и /или цртежом и др.)</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xml:space="preserve"> - повеже резултате рада са уложеним трудом</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пронађе и одабере потребне информације из различитих извора: писаних, сликовних, дигиталних)</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повеже резултате рада са уложеним трудом</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xml:space="preserve"> - сарађује са другима у групи на заједничким активностима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поштује инструкције за припремање , одржавање и одлагање материјала и прибора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примени , у стваралачком раду , основна знања о композицији</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користи одабрана уметничка дела и визуелне информације као подстицај за стваралачки рад</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xml:space="preserve">- тумачи јеедноставне знаке, симболе и садржаје уметничких дела </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разговара о значају одабраног уметника, уметничког дела, споменика и музеја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учествује у планирању и реализацији ликовног пројеекта или радионице</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разматра, у групи, шта и како је учио/ла и где та знања може променити</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самостално или уз помоћ одраслих користи предност дигитализације</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учествује у школским приредбама и манистефацијама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разликује примере одговорног и неодговарног понашања људи према животној средини</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-у свакодневним ситуацијама понаша се на начин који уважава животну средину и рационалну потрошњу ресурса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образложи важност информисања о стању животне средине и начинима њене заштите</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аргументује добити од заједничког живота људи – припадника различитих култура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наведе елементе традиције и културе свог народа и покаже интересовање и поштовање за друге културе и традиције</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испољи заинтересованост за сарадњу и учешће у групном раду</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учествује у изради плана и реализације акције, њеној промоцији и вредновању</w:t>
            </w: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правилно рукује ИКТ уређајима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предложи редослед активности у односу на постављени пројектни задатаки могућности употребе ИКТ-а;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користи одговарајуће алатке програма за цртање и сачува свој цртеж</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уреди краћи текст и сачува га на рачунару</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направи једноставну презентацију користећи мултимедијалне садржаје</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користи интернет за учење и проналажење информација уз помоћ одраслог;</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критићки бира садржаје са интернета и затражи помоћ уколико се суочи са непримереним садржајима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зна да наведе могуће последице за здравље услед неправилног коришћења дигиталних уређаја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безбедно користи интернет и по потреби пријави и/или затражи помоћ одраслог</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чита са разумевањем различите врсте текстова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поштује и примени основна правописна правила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употреби основне облике усменог и писменог изражавања : причање и описивање</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прилагоди језички израз комуникативној ситуацији , формалној и неформалној</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повеже информације искзаане у линеарном и нелинеарном тексту  и на основу њих изводи закључак</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правилно структуира текст</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учествујуе у предлагању садржаја и начина рада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чита, користи и представља податке у табелама или графичким дијаграмима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затражи помоћ уколико се суочи са непримерним садржајима у дигиталном окружењу</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представи ток и резултате истраживања( писано, усмено,  помоћу ленте времена презентацијом и /или цртежом и др.)</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пронађе и одабере потребне информације из различитих извора ( писаних, сликовних, дигиталних )</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повеже резултате рада са уложеним трудом</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сарађује са другима у групи на заједничким активностима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xml:space="preserve">- примени, у стваралачком раду , основна знања о композицији </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тумачи једноставне знаке, симболе и садржаје уметничких дела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учествује у планирању и реализацији ликовног пројекта или радионице</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разматра, у групу, ста и како је учио/ла и где та знања може применити</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 самостално или уз помоћ одраслих користи предност дигитализације</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учествује у школским приредбама и манистефацијама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аргументује добити од заједничког живота људи припадника различитих култура</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xml:space="preserve">- наведе елементе традиције и културе свог народа и покаже интересовање и поштовање за друге културе и традиције </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xml:space="preserve">- испољи заинтересованост за сарадњу и учешће у групном раду </w:t>
            </w: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 учествује у изради плана и реализацији акције , њеној промоцији и вредновању</w:t>
            </w: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Ученик ће на крају часа бити у стању да представља пројекте са освртом на њихову реализацију и даје препоруке за унапређивање</w:t>
            </w: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tc>
        <w:tc>
          <w:tcPr>
            <w:tcW w:w="526" w:type="dxa"/>
          </w:tcPr>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10</w:t>
            </w: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20</w:t>
            </w: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1</w:t>
            </w: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tc>
        <w:tc>
          <w:tcPr>
            <w:tcW w:w="386" w:type="dxa"/>
          </w:tcPr>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w:t>
            </w:r>
          </w:p>
        </w:tc>
        <w:tc>
          <w:tcPr>
            <w:tcW w:w="339" w:type="dxa"/>
          </w:tcPr>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w:t>
            </w:r>
          </w:p>
        </w:tc>
        <w:tc>
          <w:tcPr>
            <w:tcW w:w="386" w:type="dxa"/>
          </w:tcPr>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w:t>
            </w: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w:t>
            </w:r>
          </w:p>
        </w:tc>
        <w:tc>
          <w:tcPr>
            <w:tcW w:w="444" w:type="dxa"/>
          </w:tcPr>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w:t>
            </w:r>
          </w:p>
        </w:tc>
        <w:tc>
          <w:tcPr>
            <w:tcW w:w="329" w:type="dxa"/>
          </w:tcPr>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w:t>
            </w:r>
          </w:p>
        </w:tc>
        <w:tc>
          <w:tcPr>
            <w:tcW w:w="329" w:type="dxa"/>
          </w:tcPr>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w:t>
            </w:r>
          </w:p>
        </w:tc>
        <w:tc>
          <w:tcPr>
            <w:tcW w:w="383" w:type="dxa"/>
          </w:tcPr>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w:t>
            </w:r>
          </w:p>
        </w:tc>
        <w:tc>
          <w:tcPr>
            <w:tcW w:w="397" w:type="dxa"/>
          </w:tcPr>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w:t>
            </w:r>
          </w:p>
        </w:tc>
        <w:tc>
          <w:tcPr>
            <w:tcW w:w="341" w:type="dxa"/>
          </w:tcPr>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w:t>
            </w:r>
          </w:p>
        </w:tc>
        <w:tc>
          <w:tcPr>
            <w:tcW w:w="425" w:type="dxa"/>
          </w:tcPr>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p>
          <w:p w:rsidR="00E84FEE" w:rsidRPr="007B72EF" w:rsidRDefault="00E84FEE" w:rsidP="00356623">
            <w:pPr>
              <w:rPr>
                <w:rFonts w:ascii="Times New Roman" w:eastAsia="Times New Roman" w:hAnsi="Times New Roman" w:cs="Times New Roman"/>
                <w:sz w:val="20"/>
                <w:szCs w:val="20"/>
              </w:rPr>
            </w:pPr>
            <w:r w:rsidRPr="007B72EF">
              <w:rPr>
                <w:rFonts w:ascii="Times New Roman" w:eastAsia="Times New Roman" w:hAnsi="Times New Roman" w:cs="Times New Roman"/>
                <w:sz w:val="20"/>
                <w:szCs w:val="20"/>
              </w:rPr>
              <w:t>+</w:t>
            </w:r>
          </w:p>
        </w:tc>
      </w:tr>
    </w:tbl>
    <w:p w:rsidR="007B72EF" w:rsidRDefault="007B72EF" w:rsidP="006A2756">
      <w:pPr>
        <w:pStyle w:val="Heading3"/>
        <w:rPr>
          <w:lang w:val="sr-Cyrl-CS"/>
        </w:rPr>
      </w:pPr>
      <w:r>
        <w:rPr>
          <w:lang w:val="sr-Cyrl-CS"/>
        </w:rPr>
        <w:lastRenderedPageBreak/>
        <w:t>Енглески језик</w:t>
      </w:r>
    </w:p>
    <w:p w:rsidR="007B72EF" w:rsidRPr="007B72EF" w:rsidRDefault="007B72EF" w:rsidP="007B72EF">
      <w:pPr>
        <w:rPr>
          <w:lang w:val="sr-Cyrl-CS"/>
        </w:rPr>
      </w:pPr>
    </w:p>
    <w:p w:rsidR="00087BC2" w:rsidRPr="00087BC2" w:rsidRDefault="00087BC2" w:rsidP="00087BC2">
      <w:pPr>
        <w:spacing w:line="240" w:lineRule="auto"/>
        <w:rPr>
          <w:rFonts w:ascii="Times New Roman" w:eastAsia="Times New Roman" w:hAnsi="Times New Roman" w:cs="Times New Roman"/>
          <w:sz w:val="24"/>
          <w:szCs w:val="24"/>
        </w:rPr>
      </w:pPr>
      <w:r w:rsidRPr="00087BC2">
        <w:rPr>
          <w:rFonts w:ascii="Times New Roman" w:eastAsia="Times New Roman" w:hAnsi="Times New Roman" w:cs="Times New Roman"/>
          <w:color w:val="231F20"/>
        </w:rPr>
        <w:t xml:space="preserve">I  полугодиште :   бр.часова  ____32      II  полугодиште  :  бр.часова  ___40__  укупно : ___72_         недељни фод часова : </w:t>
      </w:r>
      <w:r w:rsidRPr="00087BC2">
        <w:rPr>
          <w:rFonts w:ascii="Times New Roman" w:eastAsia="Times New Roman" w:hAnsi="Times New Roman" w:cs="Times New Roman"/>
          <w:b/>
          <w:bCs/>
          <w:color w:val="231F20"/>
        </w:rPr>
        <w:t> __2____</w:t>
      </w:r>
    </w:p>
    <w:p w:rsidR="00087BC2" w:rsidRPr="00087BC2" w:rsidRDefault="00087BC2" w:rsidP="00087BC2">
      <w:pPr>
        <w:spacing w:after="120" w:line="240" w:lineRule="auto"/>
        <w:rPr>
          <w:rFonts w:ascii="Times New Roman" w:eastAsia="Times New Roman" w:hAnsi="Times New Roman" w:cs="Times New Roman"/>
          <w:sz w:val="24"/>
          <w:szCs w:val="24"/>
        </w:rPr>
      </w:pPr>
      <w:r w:rsidRPr="00087BC2">
        <w:rPr>
          <w:rFonts w:ascii="Times New Roman" w:eastAsia="Times New Roman" w:hAnsi="Times New Roman" w:cs="Times New Roman"/>
          <w:color w:val="231F20"/>
          <w:sz w:val="24"/>
          <w:szCs w:val="24"/>
        </w:rPr>
        <w:t>Планови рада реализују се у следећим одељењима: ___________4-1, 4-2______________________________</w:t>
      </w:r>
    </w:p>
    <w:p w:rsidR="00087BC2" w:rsidRPr="00087BC2" w:rsidRDefault="00087BC2" w:rsidP="00087BC2">
      <w:pPr>
        <w:spacing w:after="240" w:line="240" w:lineRule="auto"/>
        <w:rPr>
          <w:rFonts w:ascii="Times New Roman" w:eastAsia="Times New Roman" w:hAnsi="Times New Roman" w:cs="Times New Roman"/>
          <w:sz w:val="24"/>
          <w:szCs w:val="24"/>
        </w:rPr>
      </w:pPr>
    </w:p>
    <w:tbl>
      <w:tblPr>
        <w:tblStyle w:val="TableGrid1"/>
        <w:tblW w:w="0" w:type="auto"/>
        <w:jc w:val="center"/>
        <w:tblLook w:val="04A0"/>
      </w:tblPr>
      <w:tblGrid>
        <w:gridCol w:w="1326"/>
        <w:gridCol w:w="926"/>
        <w:gridCol w:w="1250"/>
        <w:gridCol w:w="1449"/>
        <w:gridCol w:w="1237"/>
        <w:gridCol w:w="2063"/>
        <w:gridCol w:w="1755"/>
        <w:gridCol w:w="1230"/>
        <w:gridCol w:w="1340"/>
      </w:tblGrid>
      <w:tr w:rsidR="00087BC2" w:rsidRPr="00087BC2" w:rsidTr="00087BC2">
        <w:trPr>
          <w:jc w:val="center"/>
        </w:trPr>
        <w:tc>
          <w:tcPr>
            <w:tcW w:w="0" w:type="auto"/>
            <w:hideMark/>
          </w:tcPr>
          <w:p w:rsidR="00087BC2" w:rsidRPr="00087BC2" w:rsidRDefault="00087BC2" w:rsidP="00087BC2">
            <w:pPr>
              <w:spacing w:line="0" w:lineRule="atLeast"/>
              <w:jc w:val="center"/>
              <w:rPr>
                <w:sz w:val="24"/>
                <w:szCs w:val="24"/>
              </w:rPr>
            </w:pPr>
            <w:r w:rsidRPr="00087BC2">
              <w:rPr>
                <w:bCs/>
                <w:iCs/>
                <w:color w:val="000000"/>
              </w:rPr>
              <w:t>Време реализације</w:t>
            </w:r>
          </w:p>
        </w:tc>
        <w:tc>
          <w:tcPr>
            <w:tcW w:w="0" w:type="auto"/>
            <w:hideMark/>
          </w:tcPr>
          <w:p w:rsidR="00087BC2" w:rsidRPr="00087BC2" w:rsidRDefault="00087BC2" w:rsidP="00087BC2">
            <w:pPr>
              <w:jc w:val="center"/>
              <w:rPr>
                <w:sz w:val="24"/>
                <w:szCs w:val="24"/>
              </w:rPr>
            </w:pPr>
            <w:r w:rsidRPr="00087BC2">
              <w:rPr>
                <w:bCs/>
                <w:iCs/>
                <w:color w:val="000000"/>
              </w:rPr>
              <w:t>Ред.број</w:t>
            </w:r>
          </w:p>
          <w:p w:rsidR="00087BC2" w:rsidRPr="00087BC2" w:rsidRDefault="00087BC2" w:rsidP="00087BC2">
            <w:pPr>
              <w:spacing w:line="0" w:lineRule="atLeast"/>
              <w:jc w:val="center"/>
              <w:rPr>
                <w:sz w:val="24"/>
                <w:szCs w:val="24"/>
              </w:rPr>
            </w:pPr>
            <w:r w:rsidRPr="00087BC2">
              <w:rPr>
                <w:bCs/>
                <w:iCs/>
                <w:color w:val="000000"/>
              </w:rPr>
              <w:t>теме</w:t>
            </w:r>
          </w:p>
        </w:tc>
        <w:tc>
          <w:tcPr>
            <w:tcW w:w="0" w:type="auto"/>
            <w:hideMark/>
          </w:tcPr>
          <w:p w:rsidR="00087BC2" w:rsidRPr="00087BC2" w:rsidRDefault="00087BC2" w:rsidP="00087BC2">
            <w:pPr>
              <w:spacing w:line="0" w:lineRule="atLeast"/>
              <w:jc w:val="center"/>
              <w:rPr>
                <w:sz w:val="24"/>
                <w:szCs w:val="24"/>
              </w:rPr>
            </w:pPr>
            <w:r w:rsidRPr="00087BC2">
              <w:rPr>
                <w:bCs/>
                <w:iCs/>
                <w:color w:val="000000"/>
              </w:rPr>
              <w:t>Назив теме/област</w:t>
            </w:r>
          </w:p>
        </w:tc>
        <w:tc>
          <w:tcPr>
            <w:tcW w:w="0" w:type="auto"/>
            <w:hideMark/>
          </w:tcPr>
          <w:p w:rsidR="00087BC2" w:rsidRPr="00087BC2" w:rsidRDefault="00087BC2" w:rsidP="00087BC2">
            <w:pPr>
              <w:spacing w:line="0" w:lineRule="atLeast"/>
              <w:jc w:val="center"/>
              <w:rPr>
                <w:sz w:val="24"/>
                <w:szCs w:val="24"/>
              </w:rPr>
            </w:pPr>
            <w:r w:rsidRPr="00087BC2">
              <w:rPr>
                <w:bCs/>
                <w:iCs/>
                <w:color w:val="000000"/>
              </w:rPr>
              <w:t>Садржаји</w:t>
            </w:r>
          </w:p>
        </w:tc>
        <w:tc>
          <w:tcPr>
            <w:tcW w:w="0" w:type="auto"/>
            <w:hideMark/>
          </w:tcPr>
          <w:p w:rsidR="00087BC2" w:rsidRPr="00087BC2" w:rsidRDefault="00087BC2" w:rsidP="00087BC2">
            <w:pPr>
              <w:jc w:val="center"/>
              <w:rPr>
                <w:sz w:val="24"/>
                <w:szCs w:val="24"/>
              </w:rPr>
            </w:pPr>
            <w:r w:rsidRPr="00087BC2">
              <w:rPr>
                <w:bCs/>
                <w:iCs/>
                <w:color w:val="000000"/>
              </w:rPr>
              <w:t>ИСХОДИ</w:t>
            </w:r>
          </w:p>
          <w:p w:rsidR="00087BC2" w:rsidRPr="00087BC2" w:rsidRDefault="00087BC2" w:rsidP="00087BC2">
            <w:pPr>
              <w:spacing w:line="0" w:lineRule="atLeast"/>
              <w:jc w:val="center"/>
              <w:rPr>
                <w:sz w:val="24"/>
                <w:szCs w:val="24"/>
              </w:rPr>
            </w:pPr>
            <w:r w:rsidRPr="00087BC2">
              <w:rPr>
                <w:bCs/>
                <w:iCs/>
                <w:color w:val="000000"/>
              </w:rPr>
              <w:t>По завршетку разреда ученик ће бити у стању да:</w:t>
            </w:r>
          </w:p>
        </w:tc>
        <w:tc>
          <w:tcPr>
            <w:tcW w:w="0" w:type="auto"/>
            <w:hideMark/>
          </w:tcPr>
          <w:p w:rsidR="00087BC2" w:rsidRPr="00087BC2" w:rsidRDefault="00087BC2" w:rsidP="00087BC2">
            <w:pPr>
              <w:spacing w:line="0" w:lineRule="atLeast"/>
              <w:jc w:val="center"/>
              <w:rPr>
                <w:sz w:val="24"/>
                <w:szCs w:val="24"/>
              </w:rPr>
            </w:pPr>
            <w:r w:rsidRPr="00087BC2">
              <w:rPr>
                <w:bCs/>
                <w:iCs/>
                <w:color w:val="000000"/>
              </w:rPr>
              <w:t>Међупредметне компетенције</w:t>
            </w:r>
          </w:p>
        </w:tc>
        <w:tc>
          <w:tcPr>
            <w:tcW w:w="0" w:type="auto"/>
            <w:hideMark/>
          </w:tcPr>
          <w:p w:rsidR="00087BC2" w:rsidRPr="00087BC2" w:rsidRDefault="00087BC2" w:rsidP="00087BC2">
            <w:pPr>
              <w:spacing w:line="0" w:lineRule="atLeast"/>
              <w:jc w:val="center"/>
              <w:rPr>
                <w:sz w:val="24"/>
                <w:szCs w:val="24"/>
              </w:rPr>
            </w:pPr>
            <w:r w:rsidRPr="00087BC2">
              <w:rPr>
                <w:bCs/>
                <w:iCs/>
                <w:color w:val="000000"/>
              </w:rPr>
              <w:t>Начин провере исхода</w:t>
            </w:r>
          </w:p>
        </w:tc>
        <w:tc>
          <w:tcPr>
            <w:tcW w:w="0" w:type="auto"/>
            <w:hideMark/>
          </w:tcPr>
          <w:p w:rsidR="00087BC2" w:rsidRPr="00087BC2" w:rsidRDefault="00087BC2" w:rsidP="00087BC2">
            <w:pPr>
              <w:spacing w:line="0" w:lineRule="atLeast"/>
              <w:jc w:val="center"/>
              <w:rPr>
                <w:sz w:val="24"/>
                <w:szCs w:val="24"/>
              </w:rPr>
            </w:pPr>
            <w:r w:rsidRPr="00087BC2">
              <w:rPr>
                <w:bCs/>
                <w:iCs/>
                <w:color w:val="000000"/>
              </w:rPr>
              <w:t>Активност наставника</w:t>
            </w:r>
          </w:p>
        </w:tc>
        <w:tc>
          <w:tcPr>
            <w:tcW w:w="0" w:type="auto"/>
            <w:hideMark/>
          </w:tcPr>
          <w:p w:rsidR="00087BC2" w:rsidRPr="00087BC2" w:rsidRDefault="00087BC2" w:rsidP="00087BC2">
            <w:pPr>
              <w:jc w:val="center"/>
              <w:rPr>
                <w:sz w:val="24"/>
                <w:szCs w:val="24"/>
              </w:rPr>
            </w:pPr>
            <w:r w:rsidRPr="00087BC2">
              <w:rPr>
                <w:bCs/>
                <w:iCs/>
                <w:color w:val="000000"/>
              </w:rPr>
              <w:t>Активност ученика</w:t>
            </w:r>
          </w:p>
          <w:p w:rsidR="00087BC2" w:rsidRPr="00087BC2" w:rsidRDefault="00087BC2" w:rsidP="00087BC2">
            <w:pPr>
              <w:spacing w:line="0" w:lineRule="atLeast"/>
              <w:rPr>
                <w:sz w:val="24"/>
                <w:szCs w:val="24"/>
              </w:rPr>
            </w:pPr>
          </w:p>
        </w:tc>
      </w:tr>
      <w:tr w:rsidR="00087BC2" w:rsidRPr="00087BC2" w:rsidTr="00087BC2">
        <w:trPr>
          <w:jc w:val="center"/>
        </w:trPr>
        <w:tc>
          <w:tcPr>
            <w:tcW w:w="0" w:type="auto"/>
            <w:hideMark/>
          </w:tcPr>
          <w:p w:rsidR="00087BC2" w:rsidRPr="00087BC2" w:rsidRDefault="00087BC2" w:rsidP="00087BC2">
            <w:pPr>
              <w:spacing w:line="0" w:lineRule="atLeast"/>
              <w:rPr>
                <w:sz w:val="24"/>
                <w:szCs w:val="24"/>
              </w:rPr>
            </w:pPr>
            <w:r w:rsidRPr="00087BC2">
              <w:rPr>
                <w:bCs/>
                <w:color w:val="000000"/>
                <w:szCs w:val="22"/>
              </w:rPr>
              <w:t>Септемабар, Октобар</w:t>
            </w:r>
          </w:p>
        </w:tc>
        <w:tc>
          <w:tcPr>
            <w:tcW w:w="0" w:type="auto"/>
            <w:hideMark/>
          </w:tcPr>
          <w:p w:rsidR="00087BC2" w:rsidRPr="00087BC2" w:rsidRDefault="00087BC2" w:rsidP="00087BC2">
            <w:pPr>
              <w:spacing w:line="0" w:lineRule="atLeast"/>
              <w:rPr>
                <w:sz w:val="24"/>
                <w:szCs w:val="24"/>
              </w:rPr>
            </w:pPr>
            <w:r w:rsidRPr="00087BC2">
              <w:rPr>
                <w:color w:val="000000"/>
                <w:szCs w:val="22"/>
              </w:rPr>
              <w:t>1</w:t>
            </w:r>
          </w:p>
        </w:tc>
        <w:tc>
          <w:tcPr>
            <w:tcW w:w="0" w:type="auto"/>
            <w:hideMark/>
          </w:tcPr>
          <w:p w:rsidR="00087BC2" w:rsidRPr="00087BC2" w:rsidRDefault="00087BC2" w:rsidP="00087BC2">
            <w:pPr>
              <w:spacing w:line="0" w:lineRule="atLeast"/>
              <w:rPr>
                <w:sz w:val="24"/>
                <w:szCs w:val="24"/>
              </w:rPr>
            </w:pPr>
            <w:r w:rsidRPr="00087BC2">
              <w:rPr>
                <w:color w:val="000000"/>
                <w:szCs w:val="22"/>
              </w:rPr>
              <w:t>Школа</w:t>
            </w:r>
          </w:p>
        </w:tc>
        <w:tc>
          <w:tcPr>
            <w:tcW w:w="0" w:type="auto"/>
            <w:hideMark/>
          </w:tcPr>
          <w:p w:rsidR="00087BC2" w:rsidRPr="00087BC2" w:rsidRDefault="00087BC2" w:rsidP="00087BC2">
            <w:pPr>
              <w:spacing w:line="0" w:lineRule="atLeast"/>
              <w:rPr>
                <w:sz w:val="24"/>
                <w:szCs w:val="24"/>
              </w:rPr>
            </w:pPr>
            <w:r w:rsidRPr="00087BC2">
              <w:rPr>
                <w:color w:val="000000"/>
                <w:szCs w:val="22"/>
              </w:rPr>
              <w:t>Учионица, школски предмети, хоби</w:t>
            </w:r>
          </w:p>
        </w:tc>
        <w:tc>
          <w:tcPr>
            <w:tcW w:w="0" w:type="auto"/>
            <w:hideMark/>
          </w:tcPr>
          <w:p w:rsidR="00087BC2" w:rsidRPr="00087BC2" w:rsidRDefault="00087BC2" w:rsidP="00087BC2">
            <w:pPr>
              <w:spacing w:line="0" w:lineRule="atLeast"/>
              <w:rPr>
                <w:sz w:val="24"/>
                <w:szCs w:val="24"/>
              </w:rPr>
            </w:pPr>
            <w:r w:rsidRPr="00087BC2">
              <w:rPr>
                <w:color w:val="000000"/>
                <w:szCs w:val="22"/>
              </w:rPr>
              <w:t>Именује језичке садржаје у усменој и писменој форми</w:t>
            </w:r>
          </w:p>
        </w:tc>
        <w:tc>
          <w:tcPr>
            <w:tcW w:w="0" w:type="auto"/>
            <w:hideMark/>
          </w:tcPr>
          <w:p w:rsidR="00087BC2" w:rsidRPr="00087BC2" w:rsidRDefault="00087BC2" w:rsidP="00087BC2">
            <w:pPr>
              <w:spacing w:line="0" w:lineRule="atLeast"/>
              <w:rPr>
                <w:sz w:val="24"/>
                <w:szCs w:val="24"/>
              </w:rPr>
            </w:pPr>
            <w:r w:rsidRPr="00087BC2">
              <w:rPr>
                <w:color w:val="000000"/>
                <w:szCs w:val="22"/>
              </w:rPr>
              <w:t>Српски језик,природа и друштво,математика</w:t>
            </w:r>
          </w:p>
        </w:tc>
        <w:tc>
          <w:tcPr>
            <w:tcW w:w="0" w:type="auto"/>
            <w:hideMark/>
          </w:tcPr>
          <w:p w:rsidR="00087BC2" w:rsidRPr="00087BC2" w:rsidRDefault="00087BC2" w:rsidP="00087BC2">
            <w:pPr>
              <w:spacing w:line="0" w:lineRule="atLeast"/>
              <w:rPr>
                <w:sz w:val="24"/>
                <w:szCs w:val="24"/>
              </w:rPr>
            </w:pPr>
            <w:r w:rsidRPr="00087BC2">
              <w:rPr>
                <w:color w:val="000000"/>
                <w:szCs w:val="22"/>
              </w:rPr>
              <w:t>Усмени и писмени одговори,домаћи задаци</w:t>
            </w:r>
          </w:p>
        </w:tc>
        <w:tc>
          <w:tcPr>
            <w:tcW w:w="0" w:type="auto"/>
            <w:hideMark/>
          </w:tcPr>
          <w:p w:rsidR="00087BC2" w:rsidRPr="00087BC2" w:rsidRDefault="00087BC2" w:rsidP="00087BC2">
            <w:pPr>
              <w:spacing w:line="0" w:lineRule="atLeast"/>
              <w:rPr>
                <w:sz w:val="24"/>
                <w:szCs w:val="24"/>
              </w:rPr>
            </w:pPr>
            <w:r w:rsidRPr="00087BC2">
              <w:rPr>
                <w:color w:val="000000"/>
                <w:szCs w:val="22"/>
              </w:rPr>
              <w:t>Методе наставе страног језика</w:t>
            </w:r>
          </w:p>
        </w:tc>
        <w:tc>
          <w:tcPr>
            <w:tcW w:w="0" w:type="auto"/>
            <w:hideMark/>
          </w:tcPr>
          <w:p w:rsidR="00087BC2" w:rsidRPr="00087BC2" w:rsidRDefault="00087BC2" w:rsidP="00087BC2">
            <w:pPr>
              <w:spacing w:line="0" w:lineRule="atLeast"/>
              <w:rPr>
                <w:sz w:val="24"/>
                <w:szCs w:val="24"/>
              </w:rPr>
            </w:pPr>
            <w:r w:rsidRPr="00087BC2">
              <w:rPr>
                <w:color w:val="000000"/>
                <w:szCs w:val="22"/>
              </w:rPr>
              <w:t>Извршавање датих задатака</w:t>
            </w:r>
          </w:p>
        </w:tc>
      </w:tr>
      <w:tr w:rsidR="00087BC2" w:rsidRPr="00087BC2" w:rsidTr="00087BC2">
        <w:trPr>
          <w:trHeight w:val="1798"/>
          <w:jc w:val="center"/>
        </w:trPr>
        <w:tc>
          <w:tcPr>
            <w:tcW w:w="0" w:type="auto"/>
            <w:hideMark/>
          </w:tcPr>
          <w:p w:rsidR="00087BC2" w:rsidRPr="00087BC2" w:rsidRDefault="00087BC2" w:rsidP="00087BC2">
            <w:pPr>
              <w:rPr>
                <w:sz w:val="24"/>
                <w:szCs w:val="24"/>
              </w:rPr>
            </w:pPr>
            <w:r w:rsidRPr="00087BC2">
              <w:rPr>
                <w:bCs/>
                <w:color w:val="000000"/>
                <w:szCs w:val="22"/>
              </w:rPr>
              <w:t>Новембар, Децембар, Јануар</w:t>
            </w:r>
          </w:p>
        </w:tc>
        <w:tc>
          <w:tcPr>
            <w:tcW w:w="0" w:type="auto"/>
            <w:hideMark/>
          </w:tcPr>
          <w:p w:rsidR="00087BC2" w:rsidRPr="00087BC2" w:rsidRDefault="00087BC2" w:rsidP="00087BC2">
            <w:pPr>
              <w:rPr>
                <w:sz w:val="24"/>
                <w:szCs w:val="24"/>
              </w:rPr>
            </w:pPr>
            <w:r w:rsidRPr="00087BC2">
              <w:rPr>
                <w:color w:val="000000"/>
                <w:szCs w:val="22"/>
              </w:rPr>
              <w:t>2</w:t>
            </w:r>
          </w:p>
        </w:tc>
        <w:tc>
          <w:tcPr>
            <w:tcW w:w="0" w:type="auto"/>
            <w:hideMark/>
          </w:tcPr>
          <w:p w:rsidR="00087BC2" w:rsidRPr="00087BC2" w:rsidRDefault="00087BC2" w:rsidP="00087BC2">
            <w:pPr>
              <w:rPr>
                <w:sz w:val="24"/>
                <w:szCs w:val="24"/>
              </w:rPr>
            </w:pPr>
            <w:r w:rsidRPr="00087BC2">
              <w:rPr>
                <w:color w:val="000000"/>
                <w:szCs w:val="22"/>
              </w:rPr>
              <w:t>Дом и породица</w:t>
            </w:r>
          </w:p>
        </w:tc>
        <w:tc>
          <w:tcPr>
            <w:tcW w:w="0" w:type="auto"/>
            <w:hideMark/>
          </w:tcPr>
          <w:p w:rsidR="00087BC2" w:rsidRPr="00087BC2" w:rsidRDefault="00087BC2" w:rsidP="00087BC2">
            <w:pPr>
              <w:rPr>
                <w:sz w:val="24"/>
                <w:szCs w:val="24"/>
              </w:rPr>
            </w:pPr>
            <w:r w:rsidRPr="00087BC2">
              <w:rPr>
                <w:color w:val="000000"/>
                <w:szCs w:val="22"/>
              </w:rPr>
              <w:t>Породица , куповина, храна и оброци</w:t>
            </w:r>
          </w:p>
        </w:tc>
        <w:tc>
          <w:tcPr>
            <w:tcW w:w="0" w:type="auto"/>
            <w:hideMark/>
          </w:tcPr>
          <w:p w:rsidR="00087BC2" w:rsidRPr="00087BC2" w:rsidRDefault="00087BC2" w:rsidP="00087BC2">
            <w:pPr>
              <w:rPr>
                <w:sz w:val="24"/>
                <w:szCs w:val="24"/>
              </w:rPr>
            </w:pPr>
            <w:r w:rsidRPr="00087BC2">
              <w:rPr>
                <w:color w:val="000000"/>
                <w:szCs w:val="22"/>
              </w:rPr>
              <w:t>Именује језичке садржаје у усменој и писменој форми</w:t>
            </w:r>
          </w:p>
        </w:tc>
        <w:tc>
          <w:tcPr>
            <w:tcW w:w="0" w:type="auto"/>
            <w:hideMark/>
          </w:tcPr>
          <w:p w:rsidR="00087BC2" w:rsidRPr="00087BC2" w:rsidRDefault="00087BC2" w:rsidP="00087BC2">
            <w:pPr>
              <w:rPr>
                <w:sz w:val="24"/>
                <w:szCs w:val="24"/>
              </w:rPr>
            </w:pPr>
            <w:r w:rsidRPr="00087BC2">
              <w:rPr>
                <w:color w:val="000000"/>
                <w:szCs w:val="22"/>
              </w:rPr>
              <w:t>Српски језик,природа и друштво,математика</w:t>
            </w:r>
          </w:p>
        </w:tc>
        <w:tc>
          <w:tcPr>
            <w:tcW w:w="0" w:type="auto"/>
            <w:hideMark/>
          </w:tcPr>
          <w:p w:rsidR="00087BC2" w:rsidRPr="00087BC2" w:rsidRDefault="00087BC2" w:rsidP="00087BC2">
            <w:pPr>
              <w:rPr>
                <w:sz w:val="24"/>
                <w:szCs w:val="24"/>
              </w:rPr>
            </w:pPr>
            <w:r w:rsidRPr="00087BC2">
              <w:rPr>
                <w:color w:val="000000"/>
                <w:szCs w:val="22"/>
              </w:rPr>
              <w:t>Усмени и писмени одговори,домаћи задаци</w:t>
            </w:r>
          </w:p>
        </w:tc>
        <w:tc>
          <w:tcPr>
            <w:tcW w:w="0" w:type="auto"/>
            <w:hideMark/>
          </w:tcPr>
          <w:p w:rsidR="00087BC2" w:rsidRPr="00087BC2" w:rsidRDefault="00087BC2" w:rsidP="00087BC2">
            <w:pPr>
              <w:rPr>
                <w:sz w:val="24"/>
                <w:szCs w:val="24"/>
              </w:rPr>
            </w:pPr>
            <w:r w:rsidRPr="00087BC2">
              <w:rPr>
                <w:color w:val="000000"/>
                <w:szCs w:val="22"/>
              </w:rPr>
              <w:t>Методе наставе страног језика</w:t>
            </w:r>
          </w:p>
        </w:tc>
        <w:tc>
          <w:tcPr>
            <w:tcW w:w="0" w:type="auto"/>
            <w:hideMark/>
          </w:tcPr>
          <w:p w:rsidR="00087BC2" w:rsidRPr="00087BC2" w:rsidRDefault="00087BC2" w:rsidP="00087BC2">
            <w:pPr>
              <w:rPr>
                <w:sz w:val="24"/>
                <w:szCs w:val="24"/>
              </w:rPr>
            </w:pPr>
            <w:r w:rsidRPr="00087BC2">
              <w:rPr>
                <w:color w:val="000000"/>
                <w:szCs w:val="22"/>
              </w:rPr>
              <w:t>Извршавање датих задатака</w:t>
            </w:r>
          </w:p>
        </w:tc>
      </w:tr>
      <w:tr w:rsidR="00087BC2" w:rsidRPr="00087BC2" w:rsidTr="00087BC2">
        <w:trPr>
          <w:trHeight w:val="1897"/>
          <w:jc w:val="center"/>
        </w:trPr>
        <w:tc>
          <w:tcPr>
            <w:tcW w:w="0" w:type="auto"/>
            <w:hideMark/>
          </w:tcPr>
          <w:p w:rsidR="00087BC2" w:rsidRPr="00087BC2" w:rsidRDefault="00087BC2" w:rsidP="00087BC2">
            <w:pPr>
              <w:rPr>
                <w:sz w:val="24"/>
                <w:szCs w:val="24"/>
              </w:rPr>
            </w:pPr>
            <w:r w:rsidRPr="00087BC2">
              <w:rPr>
                <w:bCs/>
                <w:color w:val="000000"/>
                <w:szCs w:val="22"/>
              </w:rPr>
              <w:t>Фебруар, Март, Април</w:t>
            </w:r>
          </w:p>
        </w:tc>
        <w:tc>
          <w:tcPr>
            <w:tcW w:w="0" w:type="auto"/>
            <w:hideMark/>
          </w:tcPr>
          <w:p w:rsidR="00087BC2" w:rsidRPr="00087BC2" w:rsidRDefault="00087BC2" w:rsidP="00087BC2">
            <w:pPr>
              <w:rPr>
                <w:sz w:val="24"/>
                <w:szCs w:val="24"/>
              </w:rPr>
            </w:pPr>
            <w:r w:rsidRPr="00087BC2">
              <w:rPr>
                <w:color w:val="000000"/>
                <w:szCs w:val="22"/>
              </w:rPr>
              <w:t>3</w:t>
            </w:r>
          </w:p>
        </w:tc>
        <w:tc>
          <w:tcPr>
            <w:tcW w:w="0" w:type="auto"/>
            <w:hideMark/>
          </w:tcPr>
          <w:p w:rsidR="00087BC2" w:rsidRPr="00087BC2" w:rsidRDefault="00087BC2" w:rsidP="00087BC2">
            <w:pPr>
              <w:rPr>
                <w:sz w:val="24"/>
                <w:szCs w:val="24"/>
              </w:rPr>
            </w:pPr>
            <w:r w:rsidRPr="00087BC2">
              <w:rPr>
                <w:color w:val="000000"/>
                <w:szCs w:val="22"/>
              </w:rPr>
              <w:t>Свет око нас</w:t>
            </w:r>
          </w:p>
        </w:tc>
        <w:tc>
          <w:tcPr>
            <w:tcW w:w="0" w:type="auto"/>
            <w:hideMark/>
          </w:tcPr>
          <w:p w:rsidR="00087BC2" w:rsidRPr="00087BC2" w:rsidRDefault="00087BC2" w:rsidP="00087BC2">
            <w:pPr>
              <w:rPr>
                <w:sz w:val="24"/>
                <w:szCs w:val="24"/>
              </w:rPr>
            </w:pPr>
            <w:r w:rsidRPr="00087BC2">
              <w:rPr>
                <w:color w:val="000000"/>
                <w:szCs w:val="22"/>
              </w:rPr>
              <w:t>Места, посета Зоо врту, спашававање животиња</w:t>
            </w:r>
          </w:p>
        </w:tc>
        <w:tc>
          <w:tcPr>
            <w:tcW w:w="0" w:type="auto"/>
            <w:hideMark/>
          </w:tcPr>
          <w:p w:rsidR="00087BC2" w:rsidRPr="00087BC2" w:rsidRDefault="00087BC2" w:rsidP="00087BC2">
            <w:pPr>
              <w:rPr>
                <w:sz w:val="24"/>
                <w:szCs w:val="24"/>
              </w:rPr>
            </w:pPr>
            <w:r w:rsidRPr="00087BC2">
              <w:rPr>
                <w:color w:val="000000"/>
                <w:szCs w:val="22"/>
              </w:rPr>
              <w:t>Именује језичке садржаје у усменој и писменој форми</w:t>
            </w:r>
          </w:p>
        </w:tc>
        <w:tc>
          <w:tcPr>
            <w:tcW w:w="0" w:type="auto"/>
            <w:hideMark/>
          </w:tcPr>
          <w:p w:rsidR="00087BC2" w:rsidRPr="00087BC2" w:rsidRDefault="00087BC2" w:rsidP="00087BC2">
            <w:pPr>
              <w:rPr>
                <w:sz w:val="24"/>
                <w:szCs w:val="24"/>
              </w:rPr>
            </w:pPr>
            <w:r w:rsidRPr="00087BC2">
              <w:rPr>
                <w:color w:val="000000"/>
                <w:szCs w:val="22"/>
              </w:rPr>
              <w:t>Српски језик,природа и друштво,математика</w:t>
            </w:r>
          </w:p>
        </w:tc>
        <w:tc>
          <w:tcPr>
            <w:tcW w:w="0" w:type="auto"/>
            <w:hideMark/>
          </w:tcPr>
          <w:p w:rsidR="00087BC2" w:rsidRPr="00087BC2" w:rsidRDefault="00087BC2" w:rsidP="00087BC2">
            <w:pPr>
              <w:rPr>
                <w:sz w:val="24"/>
                <w:szCs w:val="24"/>
              </w:rPr>
            </w:pPr>
            <w:r w:rsidRPr="00087BC2">
              <w:rPr>
                <w:color w:val="000000"/>
                <w:szCs w:val="22"/>
              </w:rPr>
              <w:t>Усмени и писмени одговори,домаћи задаци</w:t>
            </w:r>
          </w:p>
        </w:tc>
        <w:tc>
          <w:tcPr>
            <w:tcW w:w="0" w:type="auto"/>
            <w:hideMark/>
          </w:tcPr>
          <w:p w:rsidR="00087BC2" w:rsidRPr="00087BC2" w:rsidRDefault="00087BC2" w:rsidP="00087BC2">
            <w:pPr>
              <w:rPr>
                <w:sz w:val="24"/>
                <w:szCs w:val="24"/>
              </w:rPr>
            </w:pPr>
            <w:r w:rsidRPr="00087BC2">
              <w:rPr>
                <w:color w:val="000000"/>
                <w:szCs w:val="22"/>
              </w:rPr>
              <w:t>Методе наставе страног језика</w:t>
            </w:r>
          </w:p>
        </w:tc>
        <w:tc>
          <w:tcPr>
            <w:tcW w:w="0" w:type="auto"/>
            <w:hideMark/>
          </w:tcPr>
          <w:p w:rsidR="00087BC2" w:rsidRPr="00087BC2" w:rsidRDefault="00087BC2" w:rsidP="00087BC2">
            <w:pPr>
              <w:rPr>
                <w:sz w:val="24"/>
                <w:szCs w:val="24"/>
              </w:rPr>
            </w:pPr>
            <w:r w:rsidRPr="00087BC2">
              <w:rPr>
                <w:color w:val="000000"/>
                <w:szCs w:val="22"/>
              </w:rPr>
              <w:t>Извршавање датих задатака</w:t>
            </w:r>
          </w:p>
        </w:tc>
      </w:tr>
      <w:tr w:rsidR="00087BC2" w:rsidRPr="00087BC2" w:rsidTr="00087BC2">
        <w:trPr>
          <w:jc w:val="center"/>
        </w:trPr>
        <w:tc>
          <w:tcPr>
            <w:tcW w:w="0" w:type="auto"/>
            <w:hideMark/>
          </w:tcPr>
          <w:p w:rsidR="00087BC2" w:rsidRPr="00087BC2" w:rsidRDefault="00087BC2" w:rsidP="00087BC2">
            <w:pPr>
              <w:spacing w:line="0" w:lineRule="atLeast"/>
              <w:rPr>
                <w:sz w:val="24"/>
                <w:szCs w:val="24"/>
              </w:rPr>
            </w:pPr>
            <w:r w:rsidRPr="00087BC2">
              <w:rPr>
                <w:bCs/>
                <w:color w:val="000000"/>
                <w:szCs w:val="22"/>
              </w:rPr>
              <w:t>Мај, Јун</w:t>
            </w:r>
          </w:p>
        </w:tc>
        <w:tc>
          <w:tcPr>
            <w:tcW w:w="0" w:type="auto"/>
            <w:hideMark/>
          </w:tcPr>
          <w:p w:rsidR="00087BC2" w:rsidRPr="00087BC2" w:rsidRDefault="00087BC2" w:rsidP="00087BC2">
            <w:pPr>
              <w:spacing w:line="0" w:lineRule="atLeast"/>
              <w:rPr>
                <w:sz w:val="24"/>
                <w:szCs w:val="24"/>
              </w:rPr>
            </w:pPr>
            <w:r w:rsidRPr="00087BC2">
              <w:rPr>
                <w:color w:val="000000"/>
                <w:szCs w:val="22"/>
              </w:rPr>
              <w:t>4</w:t>
            </w:r>
          </w:p>
        </w:tc>
        <w:tc>
          <w:tcPr>
            <w:tcW w:w="0" w:type="auto"/>
            <w:hideMark/>
          </w:tcPr>
          <w:p w:rsidR="00087BC2" w:rsidRPr="00087BC2" w:rsidRDefault="00087BC2" w:rsidP="00087BC2">
            <w:pPr>
              <w:spacing w:line="0" w:lineRule="atLeast"/>
              <w:rPr>
                <w:sz w:val="24"/>
                <w:szCs w:val="24"/>
              </w:rPr>
            </w:pPr>
            <w:r w:rsidRPr="00087BC2">
              <w:rPr>
                <w:color w:val="000000"/>
                <w:szCs w:val="22"/>
              </w:rPr>
              <w:t>Забава</w:t>
            </w:r>
          </w:p>
        </w:tc>
        <w:tc>
          <w:tcPr>
            <w:tcW w:w="0" w:type="auto"/>
            <w:hideMark/>
          </w:tcPr>
          <w:p w:rsidR="00087BC2" w:rsidRPr="00087BC2" w:rsidRDefault="00087BC2" w:rsidP="00087BC2">
            <w:pPr>
              <w:spacing w:line="0" w:lineRule="atLeast"/>
              <w:rPr>
                <w:sz w:val="24"/>
                <w:szCs w:val="24"/>
              </w:rPr>
            </w:pPr>
            <w:r w:rsidRPr="00087BC2">
              <w:rPr>
                <w:color w:val="000000"/>
                <w:szCs w:val="22"/>
              </w:rPr>
              <w:t>Спорт, књиге, Филм и телевизија, празници</w:t>
            </w:r>
          </w:p>
        </w:tc>
        <w:tc>
          <w:tcPr>
            <w:tcW w:w="0" w:type="auto"/>
            <w:hideMark/>
          </w:tcPr>
          <w:p w:rsidR="00087BC2" w:rsidRPr="00087BC2" w:rsidRDefault="00087BC2" w:rsidP="00087BC2">
            <w:pPr>
              <w:spacing w:line="0" w:lineRule="atLeast"/>
              <w:rPr>
                <w:sz w:val="24"/>
                <w:szCs w:val="24"/>
              </w:rPr>
            </w:pPr>
            <w:r w:rsidRPr="00087BC2">
              <w:rPr>
                <w:color w:val="000000"/>
                <w:szCs w:val="22"/>
              </w:rPr>
              <w:t>Именује језичке садржаје у усменој и писменој форми</w:t>
            </w:r>
          </w:p>
        </w:tc>
        <w:tc>
          <w:tcPr>
            <w:tcW w:w="0" w:type="auto"/>
            <w:hideMark/>
          </w:tcPr>
          <w:p w:rsidR="00087BC2" w:rsidRPr="00087BC2" w:rsidRDefault="00087BC2" w:rsidP="00087BC2">
            <w:pPr>
              <w:spacing w:line="0" w:lineRule="atLeast"/>
              <w:rPr>
                <w:sz w:val="24"/>
                <w:szCs w:val="24"/>
              </w:rPr>
            </w:pPr>
            <w:r w:rsidRPr="00087BC2">
              <w:rPr>
                <w:color w:val="000000"/>
                <w:szCs w:val="22"/>
              </w:rPr>
              <w:t>Српски језик,природа и друштво,математика</w:t>
            </w:r>
          </w:p>
        </w:tc>
        <w:tc>
          <w:tcPr>
            <w:tcW w:w="0" w:type="auto"/>
            <w:hideMark/>
          </w:tcPr>
          <w:p w:rsidR="00087BC2" w:rsidRPr="00087BC2" w:rsidRDefault="00087BC2" w:rsidP="00087BC2">
            <w:pPr>
              <w:spacing w:line="0" w:lineRule="atLeast"/>
              <w:rPr>
                <w:sz w:val="24"/>
                <w:szCs w:val="24"/>
              </w:rPr>
            </w:pPr>
            <w:r w:rsidRPr="00087BC2">
              <w:rPr>
                <w:color w:val="000000"/>
                <w:szCs w:val="22"/>
              </w:rPr>
              <w:t>Усмени и писмени одговори,домаћи задаци</w:t>
            </w:r>
          </w:p>
        </w:tc>
        <w:tc>
          <w:tcPr>
            <w:tcW w:w="0" w:type="auto"/>
            <w:hideMark/>
          </w:tcPr>
          <w:p w:rsidR="00087BC2" w:rsidRPr="00087BC2" w:rsidRDefault="00087BC2" w:rsidP="00087BC2">
            <w:pPr>
              <w:spacing w:line="0" w:lineRule="atLeast"/>
              <w:rPr>
                <w:sz w:val="24"/>
                <w:szCs w:val="24"/>
              </w:rPr>
            </w:pPr>
            <w:r w:rsidRPr="00087BC2">
              <w:rPr>
                <w:color w:val="000000"/>
                <w:szCs w:val="22"/>
              </w:rPr>
              <w:t>Методе наставе страног језика</w:t>
            </w:r>
          </w:p>
        </w:tc>
        <w:tc>
          <w:tcPr>
            <w:tcW w:w="0" w:type="auto"/>
            <w:hideMark/>
          </w:tcPr>
          <w:p w:rsidR="00087BC2" w:rsidRPr="00087BC2" w:rsidRDefault="00087BC2" w:rsidP="00087BC2">
            <w:pPr>
              <w:spacing w:line="0" w:lineRule="atLeast"/>
              <w:rPr>
                <w:sz w:val="24"/>
                <w:szCs w:val="24"/>
              </w:rPr>
            </w:pPr>
            <w:r w:rsidRPr="00087BC2">
              <w:rPr>
                <w:color w:val="000000"/>
                <w:szCs w:val="22"/>
              </w:rPr>
              <w:t>Извршавање датих задатака</w:t>
            </w:r>
          </w:p>
        </w:tc>
      </w:tr>
    </w:tbl>
    <w:p w:rsidR="007B72EF" w:rsidRPr="007B72EF" w:rsidRDefault="007B72EF" w:rsidP="007B72EF">
      <w:pPr>
        <w:rPr>
          <w:lang w:val="sr-Cyrl-CS"/>
        </w:rPr>
      </w:pPr>
    </w:p>
    <w:p w:rsidR="0005043C" w:rsidRPr="00A06AB5" w:rsidRDefault="0005043C" w:rsidP="0005043C">
      <w:pPr>
        <w:jc w:val="center"/>
        <w:rPr>
          <w:rFonts w:ascii="Times New Roman" w:hAnsi="Times New Roman" w:cs="Times New Roman"/>
          <w:b/>
          <w:u w:val="single"/>
          <w:lang w:val="sr-Cyrl-CS"/>
        </w:rPr>
      </w:pPr>
      <w:r w:rsidRPr="00A06AB5">
        <w:rPr>
          <w:rFonts w:ascii="Times New Roman" w:hAnsi="Times New Roman" w:cs="Times New Roman"/>
          <w:lang w:val="sr-Latn-CS"/>
        </w:rPr>
        <w:lastRenderedPageBreak/>
        <w:t xml:space="preserve">ПРЕДМЕТ: </w:t>
      </w:r>
      <w:r w:rsidRPr="00A06AB5">
        <w:rPr>
          <w:rFonts w:ascii="Times New Roman" w:hAnsi="Times New Roman" w:cs="Times New Roman"/>
          <w:b/>
          <w:u w:val="single"/>
          <w:lang w:val="sr-Cyrl-CS"/>
        </w:rPr>
        <w:t xml:space="preserve">ВЕРСКА НАСТАВА - </w:t>
      </w:r>
      <w:r w:rsidRPr="00A06AB5">
        <w:rPr>
          <w:rFonts w:ascii="Times New Roman" w:hAnsi="Times New Roman" w:cs="Times New Roman"/>
          <w:b/>
          <w:u w:val="single"/>
          <w:lang w:val="sr-Latn-CS"/>
        </w:rPr>
        <w:t xml:space="preserve">ПРАВОСЛАВНИ  КАТИХИЗИС </w:t>
      </w:r>
    </w:p>
    <w:p w:rsidR="0005043C" w:rsidRPr="00A06AB5" w:rsidRDefault="0005043C" w:rsidP="0005043C">
      <w:pPr>
        <w:jc w:val="center"/>
        <w:rPr>
          <w:rFonts w:ascii="Times New Roman" w:hAnsi="Times New Roman" w:cs="Times New Roman"/>
          <w:lang w:val="ru-RU"/>
        </w:rPr>
      </w:pPr>
      <w:r w:rsidRPr="00A06AB5">
        <w:rPr>
          <w:rFonts w:ascii="Times New Roman" w:hAnsi="Times New Roman" w:cs="Times New Roman"/>
          <w:lang w:val="sr-Latn-CS"/>
        </w:rPr>
        <w:t xml:space="preserve">(ЗА </w:t>
      </w:r>
      <w:r w:rsidRPr="00A06AB5">
        <w:rPr>
          <w:rFonts w:ascii="Times New Roman" w:hAnsi="Times New Roman" w:cs="Times New Roman"/>
          <w:lang w:val="sr-Cyrl-CS"/>
        </w:rPr>
        <w:t xml:space="preserve">ЧЕТВРТИ </w:t>
      </w:r>
      <w:r w:rsidRPr="00A06AB5">
        <w:rPr>
          <w:rFonts w:ascii="Times New Roman" w:hAnsi="Times New Roman" w:cs="Times New Roman"/>
          <w:lang w:val="sr-Latn-CS"/>
        </w:rPr>
        <w:t xml:space="preserve">РАЗРЕД ОСНОВНЕ </w:t>
      </w:r>
      <w:r w:rsidRPr="00A06AB5">
        <w:rPr>
          <w:rFonts w:ascii="Times New Roman" w:hAnsi="Times New Roman" w:cs="Times New Roman"/>
          <w:lang w:val="sr-Cyrl-CS"/>
        </w:rPr>
        <w:t>Ш</w:t>
      </w:r>
      <w:r w:rsidRPr="00A06AB5">
        <w:rPr>
          <w:rFonts w:ascii="Times New Roman" w:hAnsi="Times New Roman" w:cs="Times New Roman"/>
          <w:lang w:val="sr-Latn-CS"/>
        </w:rPr>
        <w:t xml:space="preserve">КОЛЕ, </w:t>
      </w:r>
      <w:r w:rsidRPr="00A06AB5">
        <w:rPr>
          <w:rFonts w:ascii="Times New Roman" w:hAnsi="Times New Roman" w:cs="Times New Roman"/>
          <w:b/>
          <w:lang w:val="sr-Latn-CS"/>
        </w:rPr>
        <w:t>20</w:t>
      </w:r>
      <w:r w:rsidRPr="00A06AB5">
        <w:rPr>
          <w:rFonts w:ascii="Times New Roman" w:hAnsi="Times New Roman" w:cs="Times New Roman"/>
          <w:b/>
          <w:lang w:val="sr-Cyrl-CS"/>
        </w:rPr>
        <w:t>21</w:t>
      </w:r>
      <w:r w:rsidRPr="00A06AB5">
        <w:rPr>
          <w:rFonts w:ascii="Times New Roman" w:hAnsi="Times New Roman" w:cs="Times New Roman"/>
          <w:b/>
          <w:lang w:val="sr-Latn-CS"/>
        </w:rPr>
        <w:t>/</w:t>
      </w:r>
      <w:r w:rsidRPr="00A06AB5">
        <w:rPr>
          <w:rFonts w:ascii="Times New Roman" w:hAnsi="Times New Roman" w:cs="Times New Roman"/>
          <w:b/>
          <w:lang w:val="sr-Cyrl-CS"/>
        </w:rPr>
        <w:t>22</w:t>
      </w:r>
      <w:r w:rsidRPr="00A06AB5">
        <w:rPr>
          <w:rFonts w:ascii="Times New Roman" w:hAnsi="Times New Roman" w:cs="Times New Roman"/>
          <w:b/>
          <w:lang w:val="sr-Latn-CS"/>
        </w:rPr>
        <w:t>.</w:t>
      </w:r>
      <w:r w:rsidRPr="00A06AB5">
        <w:rPr>
          <w:rFonts w:ascii="Times New Roman" w:hAnsi="Times New Roman" w:cs="Times New Roman"/>
          <w:lang w:val="sr-Latn-CS"/>
        </w:rPr>
        <w:t xml:space="preserve"> ГОД.)</w:t>
      </w:r>
    </w:p>
    <w:p w:rsidR="0005043C" w:rsidRPr="00A06AB5" w:rsidRDefault="0005043C" w:rsidP="0005043C">
      <w:pPr>
        <w:rPr>
          <w:rFonts w:ascii="Times New Roman" w:hAnsi="Times New Roman" w:cs="Times New Roman"/>
          <w:sz w:val="28"/>
          <w:szCs w:val="28"/>
          <w:lang w:val="sr-Cyrl-CS"/>
        </w:rPr>
      </w:pPr>
    </w:p>
    <w:tbl>
      <w:tblPr>
        <w:tblW w:w="0" w:type="auto"/>
        <w:jc w:val="center"/>
        <w:tblInd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92"/>
        <w:gridCol w:w="855"/>
      </w:tblGrid>
      <w:tr w:rsidR="0005043C" w:rsidRPr="0005043C" w:rsidTr="0005043C">
        <w:trPr>
          <w:jc w:val="center"/>
        </w:trPr>
        <w:tc>
          <w:tcPr>
            <w:tcW w:w="3792" w:type="dxa"/>
            <w:shd w:val="clear" w:color="auto" w:fill="D9D9D9"/>
            <w:vAlign w:val="center"/>
          </w:tcPr>
          <w:p w:rsidR="0005043C" w:rsidRPr="0005043C" w:rsidRDefault="0005043C" w:rsidP="00F30913">
            <w:pPr>
              <w:pStyle w:val="Heading1"/>
              <w:rPr>
                <w:rFonts w:ascii="Times New Roman" w:hAnsi="Times New Roman" w:cs="Times New Roman"/>
                <w:b w:val="0"/>
                <w:color w:val="auto"/>
                <w:szCs w:val="24"/>
                <w:lang w:val="sr-Latn-CS"/>
              </w:rPr>
            </w:pPr>
            <w:r w:rsidRPr="0005043C">
              <w:rPr>
                <w:rFonts w:ascii="Times New Roman" w:hAnsi="Times New Roman" w:cs="Times New Roman"/>
                <w:b w:val="0"/>
                <w:color w:val="auto"/>
                <w:szCs w:val="24"/>
                <w:lang w:val="sr-Latn-CS"/>
              </w:rPr>
              <w:t>Б</w:t>
            </w:r>
            <w:r w:rsidRPr="0005043C">
              <w:rPr>
                <w:rFonts w:ascii="Times New Roman" w:hAnsi="Times New Roman" w:cs="Times New Roman"/>
                <w:b w:val="0"/>
                <w:color w:val="auto"/>
                <w:szCs w:val="24"/>
                <w:lang w:val="sr-Cyrl-CS"/>
              </w:rPr>
              <w:t>Р</w:t>
            </w:r>
            <w:r w:rsidRPr="0005043C">
              <w:rPr>
                <w:rFonts w:ascii="Times New Roman" w:hAnsi="Times New Roman" w:cs="Times New Roman"/>
                <w:b w:val="0"/>
                <w:color w:val="auto"/>
                <w:szCs w:val="24"/>
                <w:lang w:val="sr-Latn-CS"/>
              </w:rPr>
              <w:t xml:space="preserve">OJ </w:t>
            </w:r>
            <w:r w:rsidRPr="0005043C">
              <w:rPr>
                <w:rFonts w:ascii="Times New Roman" w:hAnsi="Times New Roman" w:cs="Times New Roman"/>
                <w:b w:val="0"/>
                <w:color w:val="auto"/>
                <w:szCs w:val="24"/>
                <w:lang w:val="sr-Cyrl-CS"/>
              </w:rPr>
              <w:t>Н</w:t>
            </w:r>
            <w:r w:rsidRPr="0005043C">
              <w:rPr>
                <w:rFonts w:ascii="Times New Roman" w:hAnsi="Times New Roman" w:cs="Times New Roman"/>
                <w:b w:val="0"/>
                <w:color w:val="auto"/>
                <w:szCs w:val="24"/>
                <w:lang w:val="sr-Latn-CS"/>
              </w:rPr>
              <w:t>А</w:t>
            </w:r>
            <w:r w:rsidRPr="0005043C">
              <w:rPr>
                <w:rFonts w:ascii="Times New Roman" w:hAnsi="Times New Roman" w:cs="Times New Roman"/>
                <w:b w:val="0"/>
                <w:color w:val="auto"/>
                <w:szCs w:val="24"/>
                <w:lang w:val="sr-Cyrl-CS"/>
              </w:rPr>
              <w:t>С</w:t>
            </w:r>
            <w:r w:rsidRPr="0005043C">
              <w:rPr>
                <w:rFonts w:ascii="Times New Roman" w:hAnsi="Times New Roman" w:cs="Times New Roman"/>
                <w:b w:val="0"/>
                <w:color w:val="auto"/>
                <w:szCs w:val="24"/>
                <w:lang w:val="sr-Latn-CS"/>
              </w:rPr>
              <w:t>TАВ</w:t>
            </w:r>
            <w:r w:rsidRPr="0005043C">
              <w:rPr>
                <w:rFonts w:ascii="Times New Roman" w:hAnsi="Times New Roman" w:cs="Times New Roman"/>
                <w:b w:val="0"/>
                <w:color w:val="auto"/>
                <w:szCs w:val="24"/>
                <w:lang w:val="sr-Cyrl-CS"/>
              </w:rPr>
              <w:t>НИХ</w:t>
            </w:r>
            <w:r w:rsidRPr="0005043C">
              <w:rPr>
                <w:rFonts w:ascii="Times New Roman" w:hAnsi="Times New Roman" w:cs="Times New Roman"/>
                <w:b w:val="0"/>
                <w:color w:val="auto"/>
                <w:szCs w:val="24"/>
                <w:lang w:val="sr-Latn-CS"/>
              </w:rPr>
              <w:t xml:space="preserve"> TЕMА</w:t>
            </w:r>
          </w:p>
        </w:tc>
        <w:tc>
          <w:tcPr>
            <w:tcW w:w="855" w:type="dxa"/>
            <w:shd w:val="clear" w:color="auto" w:fill="D9D9D9"/>
          </w:tcPr>
          <w:p w:rsidR="0005043C" w:rsidRPr="0005043C" w:rsidRDefault="0005043C" w:rsidP="00F30913">
            <w:pPr>
              <w:jc w:val="center"/>
              <w:rPr>
                <w:rFonts w:ascii="Times New Roman" w:hAnsi="Times New Roman" w:cs="Times New Roman"/>
                <w:lang w:val="sr-Cyrl-CS"/>
              </w:rPr>
            </w:pPr>
            <w:r w:rsidRPr="0005043C">
              <w:rPr>
                <w:rFonts w:ascii="Times New Roman" w:hAnsi="Times New Roman" w:cs="Times New Roman"/>
                <w:lang w:val="sr-Cyrl-CS"/>
              </w:rPr>
              <w:t>6</w:t>
            </w:r>
          </w:p>
        </w:tc>
      </w:tr>
      <w:tr w:rsidR="0005043C" w:rsidRPr="0005043C" w:rsidTr="0005043C">
        <w:trPr>
          <w:jc w:val="center"/>
        </w:trPr>
        <w:tc>
          <w:tcPr>
            <w:tcW w:w="3792" w:type="dxa"/>
            <w:vAlign w:val="center"/>
          </w:tcPr>
          <w:p w:rsidR="0005043C" w:rsidRPr="0005043C" w:rsidRDefault="0005043C" w:rsidP="00F30913">
            <w:pPr>
              <w:rPr>
                <w:rFonts w:ascii="Times New Roman" w:hAnsi="Times New Roman" w:cs="Times New Roman"/>
                <w:lang w:val="sr-Latn-CS"/>
              </w:rPr>
            </w:pPr>
            <w:r w:rsidRPr="0005043C">
              <w:rPr>
                <w:rFonts w:ascii="Times New Roman" w:hAnsi="Times New Roman" w:cs="Times New Roman"/>
                <w:lang w:val="sr-Latn-CS"/>
              </w:rPr>
              <w:t>Гoди</w:t>
            </w:r>
            <w:r w:rsidRPr="0005043C">
              <w:rPr>
                <w:rFonts w:ascii="Times New Roman" w:hAnsi="Times New Roman" w:cs="Times New Roman"/>
                <w:lang w:val="sr-Cyrl-CS"/>
              </w:rPr>
              <w:t>шњ</w:t>
            </w:r>
            <w:r w:rsidRPr="0005043C">
              <w:rPr>
                <w:rFonts w:ascii="Times New Roman" w:hAnsi="Times New Roman" w:cs="Times New Roman"/>
                <w:lang w:val="sr-Latn-CS"/>
              </w:rPr>
              <w:t xml:space="preserve">и </w:t>
            </w:r>
            <w:r w:rsidRPr="0005043C">
              <w:rPr>
                <w:rFonts w:ascii="Times New Roman" w:hAnsi="Times New Roman" w:cs="Times New Roman"/>
                <w:lang w:val="sr-Cyrl-CS"/>
              </w:rPr>
              <w:t>ф</w:t>
            </w:r>
            <w:r w:rsidRPr="0005043C">
              <w:rPr>
                <w:rFonts w:ascii="Times New Roman" w:hAnsi="Times New Roman" w:cs="Times New Roman"/>
                <w:lang w:val="sr-Latn-CS"/>
              </w:rPr>
              <w:t>o</w:t>
            </w:r>
            <w:r w:rsidRPr="0005043C">
              <w:rPr>
                <w:rFonts w:ascii="Times New Roman" w:hAnsi="Times New Roman" w:cs="Times New Roman"/>
                <w:lang w:val="sr-Cyrl-CS"/>
              </w:rPr>
              <w:t>н</w:t>
            </w:r>
            <w:r w:rsidRPr="0005043C">
              <w:rPr>
                <w:rFonts w:ascii="Times New Roman" w:hAnsi="Times New Roman" w:cs="Times New Roman"/>
                <w:lang w:val="sr-Latn-CS"/>
              </w:rPr>
              <w:t xml:space="preserve">д </w:t>
            </w:r>
            <w:r w:rsidRPr="0005043C">
              <w:rPr>
                <w:rFonts w:ascii="Times New Roman" w:hAnsi="Times New Roman" w:cs="Times New Roman"/>
                <w:lang w:val="sr-Cyrl-CS"/>
              </w:rPr>
              <w:t>ч</w:t>
            </w:r>
            <w:r w:rsidRPr="0005043C">
              <w:rPr>
                <w:rFonts w:ascii="Times New Roman" w:hAnsi="Times New Roman" w:cs="Times New Roman"/>
                <w:lang w:val="sr-Latn-CS"/>
              </w:rPr>
              <w:t>а</w:t>
            </w:r>
            <w:r w:rsidRPr="0005043C">
              <w:rPr>
                <w:rFonts w:ascii="Times New Roman" w:hAnsi="Times New Roman" w:cs="Times New Roman"/>
                <w:lang w:val="sr-Cyrl-CS"/>
              </w:rPr>
              <w:t>с</w:t>
            </w:r>
            <w:r w:rsidRPr="0005043C">
              <w:rPr>
                <w:rFonts w:ascii="Times New Roman" w:hAnsi="Times New Roman" w:cs="Times New Roman"/>
                <w:lang w:val="sr-Latn-CS"/>
              </w:rPr>
              <w:t>oва</w:t>
            </w:r>
          </w:p>
        </w:tc>
        <w:tc>
          <w:tcPr>
            <w:tcW w:w="855" w:type="dxa"/>
          </w:tcPr>
          <w:p w:rsidR="0005043C" w:rsidRPr="0005043C" w:rsidRDefault="0005043C" w:rsidP="00F30913">
            <w:pPr>
              <w:jc w:val="center"/>
              <w:rPr>
                <w:rFonts w:ascii="Times New Roman" w:hAnsi="Times New Roman" w:cs="Times New Roman"/>
                <w:lang w:val="sr-Latn-CS"/>
              </w:rPr>
            </w:pPr>
            <w:r w:rsidRPr="0005043C">
              <w:rPr>
                <w:rFonts w:ascii="Times New Roman" w:hAnsi="Times New Roman" w:cs="Times New Roman"/>
                <w:lang w:val="sr-Latn-CS"/>
              </w:rPr>
              <w:t>36</w:t>
            </w:r>
          </w:p>
        </w:tc>
      </w:tr>
      <w:tr w:rsidR="0005043C" w:rsidRPr="0005043C" w:rsidTr="0005043C">
        <w:trPr>
          <w:jc w:val="center"/>
        </w:trPr>
        <w:tc>
          <w:tcPr>
            <w:tcW w:w="3792" w:type="dxa"/>
            <w:vAlign w:val="center"/>
          </w:tcPr>
          <w:p w:rsidR="0005043C" w:rsidRPr="0005043C" w:rsidRDefault="0005043C" w:rsidP="00F30913">
            <w:pPr>
              <w:rPr>
                <w:rFonts w:ascii="Times New Roman" w:hAnsi="Times New Roman" w:cs="Times New Roman"/>
                <w:lang w:val="sr-Latn-CS"/>
              </w:rPr>
            </w:pPr>
            <w:r w:rsidRPr="0005043C">
              <w:rPr>
                <w:rFonts w:ascii="Times New Roman" w:hAnsi="Times New Roman" w:cs="Times New Roman"/>
                <w:lang w:val="sr-Latn-CS"/>
              </w:rPr>
              <w:t>За oб</w:t>
            </w:r>
            <w:r w:rsidRPr="0005043C">
              <w:rPr>
                <w:rFonts w:ascii="Times New Roman" w:hAnsi="Times New Roman" w:cs="Times New Roman"/>
                <w:lang w:val="sr-Cyrl-CS"/>
              </w:rPr>
              <w:t>р</w:t>
            </w:r>
            <w:r w:rsidRPr="0005043C">
              <w:rPr>
                <w:rFonts w:ascii="Times New Roman" w:hAnsi="Times New Roman" w:cs="Times New Roman"/>
                <w:lang w:val="sr-Latn-CS"/>
              </w:rPr>
              <w:t>ад</w:t>
            </w:r>
            <w:r w:rsidRPr="0005043C">
              <w:rPr>
                <w:rFonts w:ascii="Times New Roman" w:hAnsi="Times New Roman" w:cs="Times New Roman"/>
                <w:lang w:val="sr-Cyrl-CS"/>
              </w:rPr>
              <w:t>у</w:t>
            </w:r>
            <w:r w:rsidRPr="0005043C">
              <w:rPr>
                <w:rFonts w:ascii="Times New Roman" w:hAnsi="Times New Roman" w:cs="Times New Roman"/>
                <w:lang w:val="sr-Latn-CS"/>
              </w:rPr>
              <w:t xml:space="preserve"> </w:t>
            </w:r>
            <w:r w:rsidRPr="0005043C">
              <w:rPr>
                <w:rFonts w:ascii="Times New Roman" w:hAnsi="Times New Roman" w:cs="Times New Roman"/>
                <w:lang w:val="sr-Cyrl-CS"/>
              </w:rPr>
              <w:t>н</w:t>
            </w:r>
            <w:r w:rsidRPr="0005043C">
              <w:rPr>
                <w:rFonts w:ascii="Times New Roman" w:hAnsi="Times New Roman" w:cs="Times New Roman"/>
                <w:lang w:val="sr-Latn-CS"/>
              </w:rPr>
              <w:t>oвoг г</w:t>
            </w:r>
            <w:r w:rsidRPr="0005043C">
              <w:rPr>
                <w:rFonts w:ascii="Times New Roman" w:hAnsi="Times New Roman" w:cs="Times New Roman"/>
                <w:lang w:val="sr-Cyrl-CS"/>
              </w:rPr>
              <w:t>р</w:t>
            </w:r>
            <w:r w:rsidRPr="0005043C">
              <w:rPr>
                <w:rFonts w:ascii="Times New Roman" w:hAnsi="Times New Roman" w:cs="Times New Roman"/>
                <w:lang w:val="sr-Latn-CS"/>
              </w:rPr>
              <w:t>адива</w:t>
            </w:r>
          </w:p>
        </w:tc>
        <w:tc>
          <w:tcPr>
            <w:tcW w:w="855" w:type="dxa"/>
          </w:tcPr>
          <w:p w:rsidR="0005043C" w:rsidRPr="0005043C" w:rsidRDefault="0005043C" w:rsidP="00F30913">
            <w:pPr>
              <w:jc w:val="center"/>
              <w:rPr>
                <w:rFonts w:ascii="Times New Roman" w:hAnsi="Times New Roman" w:cs="Times New Roman"/>
                <w:lang w:val="sr-Cyrl-CS"/>
              </w:rPr>
            </w:pPr>
            <w:r w:rsidRPr="0005043C">
              <w:rPr>
                <w:rFonts w:ascii="Times New Roman" w:hAnsi="Times New Roman" w:cs="Times New Roman"/>
                <w:lang w:val="sr-Cyrl-CS"/>
              </w:rPr>
              <w:t>25</w:t>
            </w:r>
          </w:p>
        </w:tc>
      </w:tr>
      <w:tr w:rsidR="0005043C" w:rsidRPr="0005043C" w:rsidTr="0005043C">
        <w:trPr>
          <w:jc w:val="center"/>
        </w:trPr>
        <w:tc>
          <w:tcPr>
            <w:tcW w:w="3792" w:type="dxa"/>
            <w:vAlign w:val="center"/>
          </w:tcPr>
          <w:p w:rsidR="0005043C" w:rsidRPr="0005043C" w:rsidRDefault="0005043C" w:rsidP="00F30913">
            <w:pPr>
              <w:pStyle w:val="Heading3"/>
              <w:rPr>
                <w:rFonts w:ascii="Times New Roman" w:hAnsi="Times New Roman" w:cs="Times New Roman"/>
                <w:b w:val="0"/>
                <w:color w:val="auto"/>
                <w:lang w:val="sr-Latn-CS"/>
              </w:rPr>
            </w:pPr>
            <w:r w:rsidRPr="0005043C">
              <w:rPr>
                <w:rFonts w:ascii="Times New Roman" w:hAnsi="Times New Roman" w:cs="Times New Roman"/>
                <w:b w:val="0"/>
                <w:color w:val="auto"/>
                <w:lang w:val="sr-Latn-CS"/>
              </w:rPr>
              <w:t>За д</w:t>
            </w:r>
            <w:r w:rsidRPr="0005043C">
              <w:rPr>
                <w:rFonts w:ascii="Times New Roman" w:hAnsi="Times New Roman" w:cs="Times New Roman"/>
                <w:b w:val="0"/>
                <w:color w:val="auto"/>
                <w:lang w:val="sr-Cyrl-CS"/>
              </w:rPr>
              <w:t>ру</w:t>
            </w:r>
            <w:r w:rsidRPr="0005043C">
              <w:rPr>
                <w:rFonts w:ascii="Times New Roman" w:hAnsi="Times New Roman" w:cs="Times New Roman"/>
                <w:b w:val="0"/>
                <w:color w:val="auto"/>
                <w:lang w:val="sr-Latn-CS"/>
              </w:rPr>
              <w:t xml:space="preserve">ге </w:t>
            </w:r>
            <w:r w:rsidRPr="0005043C">
              <w:rPr>
                <w:rFonts w:ascii="Times New Roman" w:hAnsi="Times New Roman" w:cs="Times New Roman"/>
                <w:b w:val="0"/>
                <w:color w:val="auto"/>
                <w:lang w:val="sr-Cyrl-CS"/>
              </w:rPr>
              <w:t>т</w:t>
            </w:r>
            <w:r w:rsidRPr="0005043C">
              <w:rPr>
                <w:rFonts w:ascii="Times New Roman" w:hAnsi="Times New Roman" w:cs="Times New Roman"/>
                <w:b w:val="0"/>
                <w:color w:val="auto"/>
                <w:lang w:val="sr-Latn-CS"/>
              </w:rPr>
              <w:t>и</w:t>
            </w:r>
            <w:r w:rsidRPr="0005043C">
              <w:rPr>
                <w:rFonts w:ascii="Times New Roman" w:hAnsi="Times New Roman" w:cs="Times New Roman"/>
                <w:b w:val="0"/>
                <w:color w:val="auto"/>
                <w:lang w:val="sr-Cyrl-CS"/>
              </w:rPr>
              <w:t>п</w:t>
            </w:r>
            <w:r w:rsidRPr="0005043C">
              <w:rPr>
                <w:rFonts w:ascii="Times New Roman" w:hAnsi="Times New Roman" w:cs="Times New Roman"/>
                <w:b w:val="0"/>
                <w:color w:val="auto"/>
                <w:lang w:val="sr-Latn-CS"/>
              </w:rPr>
              <w:t xml:space="preserve">oве </w:t>
            </w:r>
            <w:r w:rsidRPr="0005043C">
              <w:rPr>
                <w:rFonts w:ascii="Times New Roman" w:hAnsi="Times New Roman" w:cs="Times New Roman"/>
                <w:b w:val="0"/>
                <w:color w:val="auto"/>
                <w:lang w:val="sr-Cyrl-CS"/>
              </w:rPr>
              <w:t>ч</w:t>
            </w:r>
            <w:r w:rsidRPr="0005043C">
              <w:rPr>
                <w:rFonts w:ascii="Times New Roman" w:hAnsi="Times New Roman" w:cs="Times New Roman"/>
                <w:b w:val="0"/>
                <w:color w:val="auto"/>
                <w:lang w:val="sr-Latn-CS"/>
              </w:rPr>
              <w:t>а</w:t>
            </w:r>
            <w:r w:rsidRPr="0005043C">
              <w:rPr>
                <w:rFonts w:ascii="Times New Roman" w:hAnsi="Times New Roman" w:cs="Times New Roman"/>
                <w:b w:val="0"/>
                <w:color w:val="auto"/>
                <w:lang w:val="sr-Cyrl-CS"/>
              </w:rPr>
              <w:t>с</w:t>
            </w:r>
            <w:r w:rsidRPr="0005043C">
              <w:rPr>
                <w:rFonts w:ascii="Times New Roman" w:hAnsi="Times New Roman" w:cs="Times New Roman"/>
                <w:b w:val="0"/>
                <w:color w:val="auto"/>
                <w:lang w:val="sr-Latn-CS"/>
              </w:rPr>
              <w:t>а</w:t>
            </w:r>
          </w:p>
        </w:tc>
        <w:tc>
          <w:tcPr>
            <w:tcW w:w="855" w:type="dxa"/>
          </w:tcPr>
          <w:p w:rsidR="0005043C" w:rsidRPr="0005043C" w:rsidRDefault="0005043C" w:rsidP="00F30913">
            <w:pPr>
              <w:jc w:val="center"/>
              <w:rPr>
                <w:rFonts w:ascii="Times New Roman" w:hAnsi="Times New Roman" w:cs="Times New Roman"/>
                <w:lang w:val="sr-Cyrl-CS"/>
              </w:rPr>
            </w:pPr>
            <w:r w:rsidRPr="0005043C">
              <w:rPr>
                <w:rFonts w:ascii="Times New Roman" w:hAnsi="Times New Roman" w:cs="Times New Roman"/>
                <w:lang w:val="sr-Cyrl-CS"/>
              </w:rPr>
              <w:t>11</w:t>
            </w:r>
          </w:p>
        </w:tc>
      </w:tr>
    </w:tbl>
    <w:p w:rsidR="0005043C" w:rsidRPr="00A06AB5" w:rsidRDefault="0005043C" w:rsidP="0005043C">
      <w:pPr>
        <w:jc w:val="center"/>
        <w:rPr>
          <w:rFonts w:ascii="Times New Roman" w:hAnsi="Times New Roman" w:cs="Times New Roman"/>
          <w:sz w:val="28"/>
          <w:szCs w:val="28"/>
        </w:rPr>
      </w:pPr>
    </w:p>
    <w:p w:rsidR="0005043C" w:rsidRPr="00A06AB5" w:rsidRDefault="0005043C" w:rsidP="0005043C">
      <w:pPr>
        <w:tabs>
          <w:tab w:val="left" w:pos="8647"/>
        </w:tabs>
        <w:rPr>
          <w:rFonts w:ascii="Times New Roman" w:hAnsi="Times New Roman" w:cs="Times New Roman"/>
          <w:sz w:val="28"/>
          <w:szCs w:val="28"/>
          <w:lang w:val="sr-Cyrl-CS"/>
        </w:rPr>
      </w:pPr>
      <w:r w:rsidRPr="00A06AB5">
        <w:rPr>
          <w:rFonts w:ascii="Times New Roman" w:hAnsi="Times New Roman" w:cs="Times New Roman"/>
          <w:sz w:val="28"/>
          <w:szCs w:val="28"/>
          <w:lang w:val="sr-Cyrl-CS"/>
        </w:rPr>
        <w:tab/>
      </w:r>
      <w:r w:rsidRPr="00A06AB5">
        <w:rPr>
          <w:rFonts w:ascii="Times New Roman" w:hAnsi="Times New Roman" w:cs="Times New Roman"/>
          <w:sz w:val="28"/>
          <w:szCs w:val="28"/>
          <w:lang w:val="sr-Cyrl-CS"/>
        </w:rPr>
        <w:tab/>
        <w:t xml:space="preserve">    </w:t>
      </w:r>
      <w:r w:rsidRPr="00A06AB5">
        <w:rPr>
          <w:rFonts w:ascii="Times New Roman" w:hAnsi="Times New Roman" w:cs="Times New Roman"/>
          <w:sz w:val="28"/>
          <w:szCs w:val="28"/>
          <w:lang w:val="sr-Latn-CS"/>
        </w:rPr>
        <w:t xml:space="preserve">                                </w:t>
      </w:r>
      <w:r w:rsidRPr="00A06AB5">
        <w:rPr>
          <w:rFonts w:ascii="Times New Roman" w:hAnsi="Times New Roman" w:cs="Times New Roman"/>
          <w:sz w:val="28"/>
          <w:szCs w:val="28"/>
          <w:lang w:val="sr-Cyrl-CS"/>
        </w:rPr>
        <w:t xml:space="preserve">      </w:t>
      </w:r>
    </w:p>
    <w:tbl>
      <w:tblPr>
        <w:tblpPr w:leftFromText="180" w:rightFromText="180" w:vertAnchor="text" w:horzAnchor="margin" w:tblpXSpec="center"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7796"/>
        <w:gridCol w:w="1418"/>
        <w:gridCol w:w="1559"/>
        <w:gridCol w:w="1559"/>
      </w:tblGrid>
      <w:tr w:rsidR="0005043C" w:rsidRPr="00A06AB5" w:rsidTr="00F30913">
        <w:tc>
          <w:tcPr>
            <w:tcW w:w="959" w:type="dxa"/>
            <w:tcBorders>
              <w:top w:val="thickThinSmallGap" w:sz="24" w:space="0" w:color="auto"/>
              <w:left w:val="thickThinSmallGap" w:sz="24" w:space="0" w:color="auto"/>
              <w:bottom w:val="thickThinSmallGap" w:sz="24" w:space="0" w:color="auto"/>
              <w:right w:val="single" w:sz="4" w:space="0" w:color="auto"/>
            </w:tcBorders>
            <w:shd w:val="clear" w:color="auto" w:fill="E6E6E6"/>
            <w:vAlign w:val="center"/>
            <w:hideMark/>
          </w:tcPr>
          <w:p w:rsidR="0005043C" w:rsidRPr="00A06AB5" w:rsidRDefault="0005043C" w:rsidP="00F30913">
            <w:pPr>
              <w:tabs>
                <w:tab w:val="left" w:pos="8647"/>
              </w:tabs>
              <w:rPr>
                <w:rFonts w:ascii="Times New Roman" w:hAnsi="Times New Roman" w:cs="Times New Roman"/>
                <w:b/>
                <w:bCs/>
                <w:sz w:val="28"/>
                <w:szCs w:val="28"/>
                <w:lang w:val="sr-Cyrl-CS"/>
              </w:rPr>
            </w:pPr>
            <w:r w:rsidRPr="00A06AB5">
              <w:rPr>
                <w:rFonts w:ascii="Times New Roman" w:hAnsi="Times New Roman" w:cs="Times New Roman"/>
                <w:b/>
                <w:bCs/>
                <w:sz w:val="28"/>
                <w:szCs w:val="28"/>
                <w:lang w:val="sr-Cyrl-CS"/>
              </w:rPr>
              <w:lastRenderedPageBreak/>
              <w:t>Р.бр.</w:t>
            </w:r>
          </w:p>
        </w:tc>
        <w:tc>
          <w:tcPr>
            <w:tcW w:w="7796"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hideMark/>
          </w:tcPr>
          <w:p w:rsidR="0005043C" w:rsidRPr="00A06AB5" w:rsidRDefault="0005043C" w:rsidP="00F30913">
            <w:pPr>
              <w:tabs>
                <w:tab w:val="left" w:pos="8647"/>
              </w:tabs>
              <w:rPr>
                <w:rFonts w:ascii="Times New Roman" w:hAnsi="Times New Roman" w:cs="Times New Roman"/>
                <w:b/>
                <w:bCs/>
                <w:sz w:val="28"/>
                <w:szCs w:val="28"/>
                <w:lang w:val="sr-Cyrl-CS"/>
              </w:rPr>
            </w:pPr>
            <w:r w:rsidRPr="00A06AB5">
              <w:rPr>
                <w:rFonts w:ascii="Times New Roman" w:hAnsi="Times New Roman" w:cs="Times New Roman"/>
                <w:b/>
                <w:bCs/>
                <w:sz w:val="28"/>
                <w:szCs w:val="28"/>
                <w:lang w:val="sr-Cyrl-CS"/>
              </w:rPr>
              <w:t>Наставни садржај</w:t>
            </w:r>
          </w:p>
        </w:tc>
        <w:tc>
          <w:tcPr>
            <w:tcW w:w="1418"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hideMark/>
          </w:tcPr>
          <w:p w:rsidR="0005043C" w:rsidRPr="00A06AB5" w:rsidRDefault="0005043C" w:rsidP="00F30913">
            <w:pPr>
              <w:tabs>
                <w:tab w:val="left" w:pos="8647"/>
              </w:tabs>
              <w:rPr>
                <w:rFonts w:ascii="Times New Roman" w:hAnsi="Times New Roman" w:cs="Times New Roman"/>
                <w:b/>
                <w:bCs/>
                <w:sz w:val="28"/>
                <w:szCs w:val="28"/>
                <w:lang w:val="sr-Cyrl-CS"/>
              </w:rPr>
            </w:pPr>
            <w:r w:rsidRPr="00A06AB5">
              <w:rPr>
                <w:rFonts w:ascii="Times New Roman" w:hAnsi="Times New Roman" w:cs="Times New Roman"/>
                <w:b/>
                <w:bCs/>
                <w:sz w:val="28"/>
                <w:szCs w:val="28"/>
                <w:lang w:val="sr-Cyrl-CS"/>
              </w:rPr>
              <w:t>Бр. часова</w:t>
            </w:r>
          </w:p>
        </w:tc>
        <w:tc>
          <w:tcPr>
            <w:tcW w:w="1559"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hideMark/>
          </w:tcPr>
          <w:p w:rsidR="0005043C" w:rsidRPr="00A06AB5" w:rsidRDefault="0005043C" w:rsidP="00F30913">
            <w:pPr>
              <w:tabs>
                <w:tab w:val="left" w:pos="8647"/>
              </w:tabs>
              <w:rPr>
                <w:rFonts w:ascii="Times New Roman" w:hAnsi="Times New Roman" w:cs="Times New Roman"/>
                <w:b/>
                <w:bCs/>
                <w:sz w:val="28"/>
                <w:szCs w:val="28"/>
                <w:lang w:val="sr-Cyrl-CS"/>
              </w:rPr>
            </w:pPr>
            <w:r w:rsidRPr="00A06AB5">
              <w:rPr>
                <w:rFonts w:ascii="Times New Roman" w:hAnsi="Times New Roman" w:cs="Times New Roman"/>
                <w:b/>
                <w:bCs/>
                <w:sz w:val="28"/>
                <w:szCs w:val="28"/>
                <w:lang w:val="sr-Cyrl-CS"/>
              </w:rPr>
              <w:t>За обраду и систематизацију</w:t>
            </w:r>
          </w:p>
        </w:tc>
        <w:tc>
          <w:tcPr>
            <w:tcW w:w="1559" w:type="dxa"/>
            <w:tcBorders>
              <w:top w:val="thickThinSmallGap" w:sz="24" w:space="0" w:color="auto"/>
              <w:left w:val="single" w:sz="4" w:space="0" w:color="auto"/>
              <w:bottom w:val="thickThinSmallGap" w:sz="24" w:space="0" w:color="auto"/>
              <w:right w:val="thickThinSmallGap" w:sz="24" w:space="0" w:color="auto"/>
            </w:tcBorders>
            <w:shd w:val="clear" w:color="auto" w:fill="E6E6E6"/>
            <w:vAlign w:val="center"/>
            <w:hideMark/>
          </w:tcPr>
          <w:p w:rsidR="0005043C" w:rsidRPr="00A06AB5" w:rsidRDefault="0005043C" w:rsidP="00F30913">
            <w:pPr>
              <w:tabs>
                <w:tab w:val="left" w:pos="8647"/>
              </w:tabs>
              <w:rPr>
                <w:rFonts w:ascii="Times New Roman" w:hAnsi="Times New Roman" w:cs="Times New Roman"/>
                <w:b/>
                <w:bCs/>
                <w:sz w:val="28"/>
                <w:szCs w:val="28"/>
                <w:lang w:val="sr-Cyrl-CS"/>
              </w:rPr>
            </w:pPr>
            <w:r w:rsidRPr="00A06AB5">
              <w:rPr>
                <w:rFonts w:ascii="Times New Roman" w:hAnsi="Times New Roman" w:cs="Times New Roman"/>
                <w:b/>
                <w:bCs/>
                <w:sz w:val="28"/>
                <w:szCs w:val="28"/>
                <w:lang w:val="sr-Cyrl-CS"/>
              </w:rPr>
              <w:t>За друге типове часа</w:t>
            </w:r>
          </w:p>
        </w:tc>
      </w:tr>
      <w:tr w:rsidR="0005043C" w:rsidRPr="00A06AB5" w:rsidTr="00F30913">
        <w:tc>
          <w:tcPr>
            <w:tcW w:w="959" w:type="dxa"/>
            <w:tcBorders>
              <w:top w:val="thickThinSmallGap" w:sz="24" w:space="0" w:color="auto"/>
              <w:left w:val="thickThinSmallGap" w:sz="24" w:space="0" w:color="auto"/>
              <w:bottom w:val="single" w:sz="4" w:space="0" w:color="auto"/>
              <w:right w:val="single" w:sz="4" w:space="0" w:color="auto"/>
            </w:tcBorders>
            <w:vAlign w:val="center"/>
            <w:hideMark/>
          </w:tcPr>
          <w:p w:rsidR="0005043C" w:rsidRPr="00A06AB5" w:rsidRDefault="0005043C" w:rsidP="00F30913">
            <w:pPr>
              <w:tabs>
                <w:tab w:val="left" w:pos="8647"/>
              </w:tabs>
              <w:jc w:val="center"/>
              <w:rPr>
                <w:rFonts w:ascii="Times New Roman" w:hAnsi="Times New Roman" w:cs="Times New Roman"/>
                <w:lang w:val="sr-Cyrl-CS"/>
              </w:rPr>
            </w:pPr>
            <w:r w:rsidRPr="00A06AB5">
              <w:rPr>
                <w:rFonts w:ascii="Times New Roman" w:hAnsi="Times New Roman" w:cs="Times New Roman"/>
                <w:lang w:val="sr-Cyrl-CS"/>
              </w:rPr>
              <w:t>1.</w:t>
            </w:r>
          </w:p>
        </w:tc>
        <w:tc>
          <w:tcPr>
            <w:tcW w:w="7796" w:type="dxa"/>
            <w:tcBorders>
              <w:top w:val="thickThinSmallGap" w:sz="24" w:space="0" w:color="auto"/>
              <w:left w:val="single" w:sz="4" w:space="0" w:color="auto"/>
              <w:bottom w:val="single" w:sz="4" w:space="0" w:color="auto"/>
              <w:right w:val="single" w:sz="4" w:space="0" w:color="auto"/>
            </w:tcBorders>
            <w:vAlign w:val="center"/>
            <w:hideMark/>
          </w:tcPr>
          <w:p w:rsidR="0005043C" w:rsidRPr="00A06AB5" w:rsidRDefault="0005043C" w:rsidP="00F30913">
            <w:pPr>
              <w:tabs>
                <w:tab w:val="left" w:pos="8647"/>
              </w:tabs>
              <w:rPr>
                <w:rFonts w:ascii="Times New Roman" w:hAnsi="Times New Roman" w:cs="Times New Roman"/>
                <w:b/>
                <w:bCs/>
                <w:lang w:val="sr-Cyrl-CS"/>
              </w:rPr>
            </w:pPr>
            <w:r w:rsidRPr="00A06AB5">
              <w:rPr>
                <w:rFonts w:ascii="Times New Roman" w:hAnsi="Times New Roman" w:cs="Times New Roman"/>
                <w:b/>
                <w:bCs/>
                <w:lang w:val="sr-Cyrl-CS"/>
              </w:rPr>
              <w:t>Увод</w:t>
            </w:r>
          </w:p>
        </w:tc>
        <w:tc>
          <w:tcPr>
            <w:tcW w:w="1418" w:type="dxa"/>
            <w:tcBorders>
              <w:top w:val="thickThinSmallGap" w:sz="24" w:space="0" w:color="auto"/>
              <w:left w:val="single" w:sz="4" w:space="0" w:color="auto"/>
              <w:bottom w:val="single" w:sz="4" w:space="0" w:color="auto"/>
              <w:right w:val="single" w:sz="4" w:space="0" w:color="auto"/>
            </w:tcBorders>
            <w:vAlign w:val="center"/>
            <w:hideMark/>
          </w:tcPr>
          <w:p w:rsidR="0005043C" w:rsidRPr="00A06AB5" w:rsidRDefault="0005043C" w:rsidP="00F30913">
            <w:pPr>
              <w:tabs>
                <w:tab w:val="left" w:pos="8647"/>
              </w:tabs>
              <w:jc w:val="center"/>
              <w:rPr>
                <w:rFonts w:ascii="Times New Roman" w:hAnsi="Times New Roman" w:cs="Times New Roman"/>
                <w:lang w:val="sr-Cyrl-CS"/>
              </w:rPr>
            </w:pPr>
            <w:r w:rsidRPr="00A06AB5">
              <w:rPr>
                <w:rFonts w:ascii="Times New Roman" w:hAnsi="Times New Roman" w:cs="Times New Roman"/>
                <w:lang w:val="sr-Cyrl-CS"/>
              </w:rPr>
              <w:t>1</w:t>
            </w:r>
          </w:p>
        </w:tc>
        <w:tc>
          <w:tcPr>
            <w:tcW w:w="1559" w:type="dxa"/>
            <w:tcBorders>
              <w:top w:val="thickThinSmallGap" w:sz="24" w:space="0" w:color="auto"/>
              <w:left w:val="single" w:sz="4" w:space="0" w:color="auto"/>
              <w:bottom w:val="single" w:sz="4" w:space="0" w:color="auto"/>
              <w:right w:val="single" w:sz="4" w:space="0" w:color="auto"/>
            </w:tcBorders>
            <w:vAlign w:val="center"/>
            <w:hideMark/>
          </w:tcPr>
          <w:p w:rsidR="0005043C" w:rsidRPr="00A06AB5" w:rsidRDefault="0005043C" w:rsidP="00F30913">
            <w:pPr>
              <w:tabs>
                <w:tab w:val="left" w:pos="8647"/>
              </w:tabs>
              <w:jc w:val="center"/>
              <w:rPr>
                <w:rFonts w:ascii="Times New Roman" w:hAnsi="Times New Roman" w:cs="Times New Roman"/>
                <w:lang w:val="sr-Cyrl-CS"/>
              </w:rPr>
            </w:pPr>
            <w:r w:rsidRPr="00A06AB5">
              <w:rPr>
                <w:rFonts w:ascii="Times New Roman" w:hAnsi="Times New Roman" w:cs="Times New Roman"/>
                <w:lang w:val="sr-Cyrl-CS"/>
              </w:rPr>
              <w:t>/</w:t>
            </w:r>
          </w:p>
        </w:tc>
        <w:tc>
          <w:tcPr>
            <w:tcW w:w="1559" w:type="dxa"/>
            <w:tcBorders>
              <w:top w:val="thickThinSmallGap" w:sz="24" w:space="0" w:color="auto"/>
              <w:left w:val="single" w:sz="4" w:space="0" w:color="auto"/>
              <w:bottom w:val="single" w:sz="4" w:space="0" w:color="auto"/>
              <w:right w:val="thickThinSmallGap" w:sz="24" w:space="0" w:color="auto"/>
            </w:tcBorders>
            <w:vAlign w:val="center"/>
            <w:hideMark/>
          </w:tcPr>
          <w:p w:rsidR="0005043C" w:rsidRPr="00A06AB5" w:rsidRDefault="0005043C" w:rsidP="00F30913">
            <w:pPr>
              <w:tabs>
                <w:tab w:val="left" w:pos="8647"/>
              </w:tabs>
              <w:jc w:val="center"/>
              <w:rPr>
                <w:rFonts w:ascii="Times New Roman" w:hAnsi="Times New Roman" w:cs="Times New Roman"/>
                <w:lang w:val="sr-Cyrl-CS"/>
              </w:rPr>
            </w:pPr>
            <w:r w:rsidRPr="00A06AB5">
              <w:rPr>
                <w:rFonts w:ascii="Times New Roman" w:hAnsi="Times New Roman" w:cs="Times New Roman"/>
                <w:lang w:val="sr-Cyrl-CS"/>
              </w:rPr>
              <w:t>1</w:t>
            </w:r>
          </w:p>
        </w:tc>
      </w:tr>
      <w:tr w:rsidR="0005043C" w:rsidRPr="00A06AB5" w:rsidTr="00F30913">
        <w:tc>
          <w:tcPr>
            <w:tcW w:w="959" w:type="dxa"/>
            <w:tcBorders>
              <w:top w:val="single" w:sz="4" w:space="0" w:color="auto"/>
              <w:left w:val="thickThinSmallGap" w:sz="24" w:space="0" w:color="auto"/>
              <w:bottom w:val="single" w:sz="4" w:space="0" w:color="auto"/>
              <w:right w:val="single" w:sz="4" w:space="0" w:color="auto"/>
            </w:tcBorders>
            <w:vAlign w:val="center"/>
            <w:hideMark/>
          </w:tcPr>
          <w:p w:rsidR="0005043C" w:rsidRPr="00A06AB5" w:rsidRDefault="0005043C" w:rsidP="00F30913">
            <w:pPr>
              <w:tabs>
                <w:tab w:val="left" w:pos="8647"/>
              </w:tabs>
              <w:jc w:val="center"/>
              <w:rPr>
                <w:rFonts w:ascii="Times New Roman" w:hAnsi="Times New Roman" w:cs="Times New Roman"/>
                <w:lang w:val="sr-Cyrl-CS"/>
              </w:rPr>
            </w:pPr>
            <w:r w:rsidRPr="00A06AB5">
              <w:rPr>
                <w:rFonts w:ascii="Times New Roman" w:hAnsi="Times New Roman" w:cs="Times New Roman"/>
                <w:lang w:val="sr-Cyrl-CS"/>
              </w:rPr>
              <w:t>2.</w:t>
            </w:r>
          </w:p>
        </w:tc>
        <w:tc>
          <w:tcPr>
            <w:tcW w:w="7796" w:type="dxa"/>
            <w:tcBorders>
              <w:top w:val="single" w:sz="4" w:space="0" w:color="auto"/>
              <w:left w:val="single" w:sz="4" w:space="0" w:color="auto"/>
              <w:bottom w:val="single" w:sz="4" w:space="0" w:color="auto"/>
              <w:right w:val="single" w:sz="4" w:space="0" w:color="auto"/>
            </w:tcBorders>
            <w:vAlign w:val="center"/>
            <w:hideMark/>
          </w:tcPr>
          <w:p w:rsidR="0005043C" w:rsidRPr="00A06AB5" w:rsidRDefault="0005043C" w:rsidP="00F30913">
            <w:pPr>
              <w:rPr>
                <w:rFonts w:ascii="Times New Roman" w:hAnsi="Times New Roman" w:cs="Times New Roman"/>
                <w:b/>
                <w:bCs/>
                <w:lang w:val="sr-Cyrl-CS"/>
              </w:rPr>
            </w:pPr>
            <w:r w:rsidRPr="00A06AB5">
              <w:rPr>
                <w:rFonts w:ascii="Times New Roman" w:hAnsi="Times New Roman" w:cs="Times New Roman"/>
                <w:b/>
                <w:lang w:val="sr-Cyrl-CS"/>
              </w:rPr>
              <w:t xml:space="preserve">Црква је наш избор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5043C" w:rsidRPr="00A06AB5" w:rsidRDefault="0005043C" w:rsidP="00F30913">
            <w:pPr>
              <w:tabs>
                <w:tab w:val="left" w:pos="8647"/>
              </w:tabs>
              <w:jc w:val="center"/>
              <w:rPr>
                <w:rFonts w:ascii="Times New Roman" w:hAnsi="Times New Roman" w:cs="Times New Roman"/>
                <w:lang w:val="sr-Cyrl-CS"/>
              </w:rPr>
            </w:pPr>
            <w:r w:rsidRPr="00A06AB5">
              <w:rPr>
                <w:rFonts w:ascii="Times New Roman" w:hAnsi="Times New Roman" w:cs="Times New Roman"/>
                <w:lang w:val="sr-Cyrl-CS"/>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043C" w:rsidRPr="00A06AB5" w:rsidRDefault="0005043C" w:rsidP="00F30913">
            <w:pPr>
              <w:jc w:val="center"/>
              <w:rPr>
                <w:rFonts w:ascii="Times New Roman" w:hAnsi="Times New Roman" w:cs="Times New Roman"/>
                <w:lang w:val="sr-Cyrl-CS"/>
              </w:rPr>
            </w:pPr>
            <w:r w:rsidRPr="00A06AB5">
              <w:rPr>
                <w:rFonts w:ascii="Times New Roman" w:hAnsi="Times New Roman" w:cs="Times New Roman"/>
                <w:lang w:val="sr-Cyrl-CS"/>
              </w:rPr>
              <w:t>6</w:t>
            </w:r>
          </w:p>
        </w:tc>
        <w:tc>
          <w:tcPr>
            <w:tcW w:w="1559" w:type="dxa"/>
            <w:tcBorders>
              <w:top w:val="single" w:sz="4" w:space="0" w:color="auto"/>
              <w:left w:val="single" w:sz="4" w:space="0" w:color="auto"/>
              <w:bottom w:val="single" w:sz="4" w:space="0" w:color="auto"/>
              <w:right w:val="thickThinSmallGap" w:sz="24" w:space="0" w:color="auto"/>
            </w:tcBorders>
            <w:vAlign w:val="center"/>
            <w:hideMark/>
          </w:tcPr>
          <w:p w:rsidR="0005043C" w:rsidRPr="00A06AB5" w:rsidRDefault="0005043C" w:rsidP="00F30913">
            <w:pPr>
              <w:tabs>
                <w:tab w:val="left" w:pos="8647"/>
              </w:tabs>
              <w:jc w:val="center"/>
              <w:rPr>
                <w:rFonts w:ascii="Times New Roman" w:hAnsi="Times New Roman" w:cs="Times New Roman"/>
                <w:lang w:val="sr-Cyrl-CS"/>
              </w:rPr>
            </w:pPr>
            <w:r w:rsidRPr="00A06AB5">
              <w:rPr>
                <w:rFonts w:ascii="Times New Roman" w:hAnsi="Times New Roman" w:cs="Times New Roman"/>
                <w:lang w:val="sr-Cyrl-CS"/>
              </w:rPr>
              <w:t>1</w:t>
            </w:r>
          </w:p>
        </w:tc>
      </w:tr>
      <w:tr w:rsidR="0005043C" w:rsidRPr="00A06AB5" w:rsidTr="00F30913">
        <w:tc>
          <w:tcPr>
            <w:tcW w:w="959" w:type="dxa"/>
            <w:tcBorders>
              <w:top w:val="single" w:sz="4" w:space="0" w:color="auto"/>
              <w:left w:val="thickThinSmallGap" w:sz="24" w:space="0" w:color="auto"/>
              <w:bottom w:val="single" w:sz="4" w:space="0" w:color="auto"/>
              <w:right w:val="single" w:sz="4" w:space="0" w:color="auto"/>
            </w:tcBorders>
            <w:vAlign w:val="center"/>
            <w:hideMark/>
          </w:tcPr>
          <w:p w:rsidR="0005043C" w:rsidRPr="00A06AB5" w:rsidRDefault="0005043C" w:rsidP="00F30913">
            <w:pPr>
              <w:tabs>
                <w:tab w:val="left" w:pos="8647"/>
              </w:tabs>
              <w:jc w:val="center"/>
              <w:rPr>
                <w:rFonts w:ascii="Times New Roman" w:hAnsi="Times New Roman" w:cs="Times New Roman"/>
                <w:lang w:val="sr-Cyrl-CS"/>
              </w:rPr>
            </w:pPr>
            <w:r w:rsidRPr="00A06AB5">
              <w:rPr>
                <w:rFonts w:ascii="Times New Roman" w:hAnsi="Times New Roman" w:cs="Times New Roman"/>
                <w:lang w:val="sr-Cyrl-CS"/>
              </w:rPr>
              <w:t>3.</w:t>
            </w:r>
          </w:p>
        </w:tc>
        <w:tc>
          <w:tcPr>
            <w:tcW w:w="7796" w:type="dxa"/>
            <w:tcBorders>
              <w:top w:val="single" w:sz="4" w:space="0" w:color="auto"/>
              <w:left w:val="single" w:sz="4" w:space="0" w:color="auto"/>
              <w:bottom w:val="single" w:sz="4" w:space="0" w:color="auto"/>
              <w:right w:val="single" w:sz="4" w:space="0" w:color="auto"/>
            </w:tcBorders>
            <w:vAlign w:val="center"/>
            <w:hideMark/>
          </w:tcPr>
          <w:p w:rsidR="0005043C" w:rsidRPr="00A06AB5" w:rsidRDefault="0005043C" w:rsidP="00F30913">
            <w:pPr>
              <w:rPr>
                <w:rFonts w:ascii="Times New Roman" w:hAnsi="Times New Roman" w:cs="Times New Roman"/>
                <w:b/>
                <w:bCs/>
                <w:lang w:val="sr-Cyrl-CS"/>
              </w:rPr>
            </w:pPr>
            <w:r w:rsidRPr="00A06AB5">
              <w:rPr>
                <w:rFonts w:ascii="Times New Roman" w:hAnsi="Times New Roman" w:cs="Times New Roman"/>
                <w:b/>
                <w:lang w:val="sr-Cyrl-CS"/>
              </w:rPr>
              <w:t xml:space="preserve">Христос нас све зове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5043C" w:rsidRPr="00A06AB5" w:rsidRDefault="0005043C" w:rsidP="00F30913">
            <w:pPr>
              <w:tabs>
                <w:tab w:val="left" w:pos="8647"/>
              </w:tabs>
              <w:jc w:val="center"/>
              <w:rPr>
                <w:rFonts w:ascii="Times New Roman" w:hAnsi="Times New Roman" w:cs="Times New Roman"/>
                <w:lang w:val="sr-Cyrl-CS"/>
              </w:rPr>
            </w:pPr>
            <w:r w:rsidRPr="00A06AB5">
              <w:rPr>
                <w:rFonts w:ascii="Times New Roman" w:hAnsi="Times New Roman" w:cs="Times New Roman"/>
                <w:lang w:val="sr-Cyrl-CS"/>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043C" w:rsidRPr="00A06AB5" w:rsidRDefault="0005043C" w:rsidP="00F30913">
            <w:pPr>
              <w:jc w:val="center"/>
              <w:rPr>
                <w:rFonts w:ascii="Times New Roman" w:hAnsi="Times New Roman" w:cs="Times New Roman"/>
                <w:lang w:val="sr-Cyrl-CS"/>
              </w:rPr>
            </w:pPr>
            <w:r w:rsidRPr="00A06AB5">
              <w:rPr>
                <w:rFonts w:ascii="Times New Roman" w:hAnsi="Times New Roman" w:cs="Times New Roman"/>
                <w:lang w:val="sr-Cyrl-CS"/>
              </w:rPr>
              <w:t>5</w:t>
            </w:r>
          </w:p>
        </w:tc>
        <w:tc>
          <w:tcPr>
            <w:tcW w:w="1559" w:type="dxa"/>
            <w:tcBorders>
              <w:top w:val="single" w:sz="4" w:space="0" w:color="auto"/>
              <w:left w:val="single" w:sz="4" w:space="0" w:color="auto"/>
              <w:bottom w:val="single" w:sz="4" w:space="0" w:color="auto"/>
              <w:right w:val="thickThinSmallGap" w:sz="24" w:space="0" w:color="auto"/>
            </w:tcBorders>
            <w:vAlign w:val="center"/>
            <w:hideMark/>
          </w:tcPr>
          <w:p w:rsidR="0005043C" w:rsidRPr="00A06AB5" w:rsidRDefault="0005043C" w:rsidP="00F30913">
            <w:pPr>
              <w:tabs>
                <w:tab w:val="left" w:pos="8647"/>
              </w:tabs>
              <w:jc w:val="center"/>
              <w:rPr>
                <w:rFonts w:ascii="Times New Roman" w:hAnsi="Times New Roman" w:cs="Times New Roman"/>
                <w:lang w:val="sr-Cyrl-CS"/>
              </w:rPr>
            </w:pPr>
            <w:r w:rsidRPr="00A06AB5">
              <w:rPr>
                <w:rFonts w:ascii="Times New Roman" w:hAnsi="Times New Roman" w:cs="Times New Roman"/>
                <w:lang w:val="sr-Cyrl-CS"/>
              </w:rPr>
              <w:t>2</w:t>
            </w:r>
          </w:p>
        </w:tc>
      </w:tr>
      <w:tr w:rsidR="0005043C" w:rsidRPr="00A06AB5" w:rsidTr="00F30913">
        <w:tc>
          <w:tcPr>
            <w:tcW w:w="959" w:type="dxa"/>
            <w:tcBorders>
              <w:top w:val="single" w:sz="4" w:space="0" w:color="auto"/>
              <w:left w:val="thickThinSmallGap" w:sz="24" w:space="0" w:color="auto"/>
              <w:bottom w:val="single" w:sz="4" w:space="0" w:color="auto"/>
              <w:right w:val="single" w:sz="4" w:space="0" w:color="auto"/>
            </w:tcBorders>
            <w:vAlign w:val="center"/>
            <w:hideMark/>
          </w:tcPr>
          <w:p w:rsidR="0005043C" w:rsidRPr="00A06AB5" w:rsidRDefault="0005043C" w:rsidP="00F30913">
            <w:pPr>
              <w:tabs>
                <w:tab w:val="left" w:pos="8647"/>
              </w:tabs>
              <w:jc w:val="center"/>
              <w:rPr>
                <w:rFonts w:ascii="Times New Roman" w:hAnsi="Times New Roman" w:cs="Times New Roman"/>
                <w:lang w:val="sr-Cyrl-CS"/>
              </w:rPr>
            </w:pPr>
            <w:r w:rsidRPr="00A06AB5">
              <w:rPr>
                <w:rFonts w:ascii="Times New Roman" w:hAnsi="Times New Roman" w:cs="Times New Roman"/>
                <w:lang w:val="sr-Cyrl-CS"/>
              </w:rPr>
              <w:t>4.</w:t>
            </w:r>
          </w:p>
        </w:tc>
        <w:tc>
          <w:tcPr>
            <w:tcW w:w="7796" w:type="dxa"/>
            <w:tcBorders>
              <w:top w:val="single" w:sz="4" w:space="0" w:color="auto"/>
              <w:left w:val="single" w:sz="4" w:space="0" w:color="auto"/>
              <w:bottom w:val="single" w:sz="4" w:space="0" w:color="auto"/>
              <w:right w:val="single" w:sz="4" w:space="0" w:color="auto"/>
            </w:tcBorders>
            <w:vAlign w:val="center"/>
            <w:hideMark/>
          </w:tcPr>
          <w:p w:rsidR="0005043C" w:rsidRPr="00A06AB5" w:rsidRDefault="0005043C" w:rsidP="00F30913">
            <w:pPr>
              <w:rPr>
                <w:rFonts w:ascii="Times New Roman" w:hAnsi="Times New Roman" w:cs="Times New Roman"/>
                <w:b/>
                <w:bCs/>
                <w:lang w:val="sr-Cyrl-CS"/>
              </w:rPr>
            </w:pPr>
            <w:r w:rsidRPr="00A06AB5">
              <w:rPr>
                <w:rFonts w:ascii="Times New Roman" w:hAnsi="Times New Roman" w:cs="Times New Roman"/>
                <w:b/>
                <w:lang w:val="sr-Cyrl-CS"/>
              </w:rPr>
              <w:t xml:space="preserve">Диван је Бог у светима својим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5043C" w:rsidRPr="00A06AB5" w:rsidRDefault="0005043C" w:rsidP="00F30913">
            <w:pPr>
              <w:tabs>
                <w:tab w:val="left" w:pos="8647"/>
              </w:tabs>
              <w:jc w:val="center"/>
              <w:rPr>
                <w:rFonts w:ascii="Times New Roman" w:hAnsi="Times New Roman" w:cs="Times New Roman"/>
                <w:lang w:val="sr-Cyrl-CS"/>
              </w:rPr>
            </w:pPr>
            <w:r w:rsidRPr="00A06AB5">
              <w:rPr>
                <w:rFonts w:ascii="Times New Roman" w:hAnsi="Times New Roman" w:cs="Times New Roman"/>
                <w:lang w:val="sr-Cyrl-CS"/>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043C" w:rsidRPr="00A06AB5" w:rsidRDefault="0005043C" w:rsidP="00F30913">
            <w:pPr>
              <w:jc w:val="center"/>
              <w:rPr>
                <w:rFonts w:ascii="Times New Roman" w:hAnsi="Times New Roman" w:cs="Times New Roman"/>
                <w:lang w:val="sr-Cyrl-CS"/>
              </w:rPr>
            </w:pPr>
            <w:r w:rsidRPr="00A06AB5">
              <w:rPr>
                <w:rFonts w:ascii="Times New Roman" w:hAnsi="Times New Roman" w:cs="Times New Roman"/>
                <w:lang w:val="sr-Cyrl-CS"/>
              </w:rPr>
              <w:t>5</w:t>
            </w:r>
          </w:p>
        </w:tc>
        <w:tc>
          <w:tcPr>
            <w:tcW w:w="1559" w:type="dxa"/>
            <w:tcBorders>
              <w:top w:val="single" w:sz="4" w:space="0" w:color="auto"/>
              <w:left w:val="single" w:sz="4" w:space="0" w:color="auto"/>
              <w:bottom w:val="single" w:sz="4" w:space="0" w:color="auto"/>
              <w:right w:val="thickThinSmallGap" w:sz="24" w:space="0" w:color="auto"/>
            </w:tcBorders>
            <w:vAlign w:val="center"/>
            <w:hideMark/>
          </w:tcPr>
          <w:p w:rsidR="0005043C" w:rsidRPr="00A06AB5" w:rsidRDefault="0005043C" w:rsidP="00F30913">
            <w:pPr>
              <w:tabs>
                <w:tab w:val="left" w:pos="8647"/>
              </w:tabs>
              <w:jc w:val="center"/>
              <w:rPr>
                <w:rFonts w:ascii="Times New Roman" w:hAnsi="Times New Roman" w:cs="Times New Roman"/>
                <w:lang w:val="sr-Cyrl-CS"/>
              </w:rPr>
            </w:pPr>
            <w:r w:rsidRPr="00A06AB5">
              <w:rPr>
                <w:rFonts w:ascii="Times New Roman" w:hAnsi="Times New Roman" w:cs="Times New Roman"/>
                <w:lang w:val="sr-Cyrl-CS"/>
              </w:rPr>
              <w:t>2</w:t>
            </w:r>
          </w:p>
        </w:tc>
      </w:tr>
      <w:tr w:rsidR="0005043C" w:rsidRPr="00A06AB5" w:rsidTr="00F30913">
        <w:tc>
          <w:tcPr>
            <w:tcW w:w="959" w:type="dxa"/>
            <w:tcBorders>
              <w:top w:val="single" w:sz="4" w:space="0" w:color="auto"/>
              <w:left w:val="thickThinSmallGap" w:sz="24" w:space="0" w:color="auto"/>
              <w:bottom w:val="single" w:sz="4" w:space="0" w:color="auto"/>
              <w:right w:val="single" w:sz="4" w:space="0" w:color="auto"/>
            </w:tcBorders>
            <w:vAlign w:val="center"/>
            <w:hideMark/>
          </w:tcPr>
          <w:p w:rsidR="0005043C" w:rsidRPr="00A06AB5" w:rsidRDefault="0005043C" w:rsidP="00F30913">
            <w:pPr>
              <w:tabs>
                <w:tab w:val="left" w:pos="8647"/>
              </w:tabs>
              <w:jc w:val="center"/>
              <w:rPr>
                <w:rFonts w:ascii="Times New Roman" w:hAnsi="Times New Roman" w:cs="Times New Roman"/>
                <w:lang w:val="sr-Cyrl-CS"/>
              </w:rPr>
            </w:pPr>
            <w:r w:rsidRPr="00A06AB5">
              <w:rPr>
                <w:rFonts w:ascii="Times New Roman" w:hAnsi="Times New Roman" w:cs="Times New Roman"/>
                <w:lang w:val="sr-Cyrl-CS"/>
              </w:rPr>
              <w:t>5.</w:t>
            </w:r>
          </w:p>
        </w:tc>
        <w:tc>
          <w:tcPr>
            <w:tcW w:w="7796" w:type="dxa"/>
            <w:tcBorders>
              <w:top w:val="single" w:sz="4" w:space="0" w:color="auto"/>
              <w:left w:val="single" w:sz="4" w:space="0" w:color="auto"/>
              <w:bottom w:val="single" w:sz="4" w:space="0" w:color="auto"/>
              <w:right w:val="single" w:sz="4" w:space="0" w:color="auto"/>
            </w:tcBorders>
            <w:vAlign w:val="center"/>
            <w:hideMark/>
          </w:tcPr>
          <w:p w:rsidR="0005043C" w:rsidRPr="00A06AB5" w:rsidRDefault="0005043C" w:rsidP="00F30913">
            <w:pPr>
              <w:rPr>
                <w:rFonts w:ascii="Times New Roman" w:hAnsi="Times New Roman" w:cs="Times New Roman"/>
                <w:b/>
                <w:lang w:val="sr-Cyrl-CS"/>
              </w:rPr>
            </w:pPr>
            <w:r w:rsidRPr="00A06AB5">
              <w:rPr>
                <w:rFonts w:ascii="Times New Roman" w:hAnsi="Times New Roman" w:cs="Times New Roman"/>
                <w:b/>
                <w:lang w:val="sr-Cyrl-CS"/>
              </w:rPr>
              <w:t xml:space="preserve">Значај врлинског живота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5043C" w:rsidRPr="00A06AB5" w:rsidRDefault="0005043C" w:rsidP="00F30913">
            <w:pPr>
              <w:tabs>
                <w:tab w:val="left" w:pos="8647"/>
              </w:tabs>
              <w:jc w:val="center"/>
              <w:rPr>
                <w:rFonts w:ascii="Times New Roman" w:hAnsi="Times New Roman" w:cs="Times New Roman"/>
                <w:lang w:val="sr-Cyrl-CS"/>
              </w:rPr>
            </w:pPr>
            <w:r w:rsidRPr="00A06AB5">
              <w:rPr>
                <w:rFonts w:ascii="Times New Roman" w:hAnsi="Times New Roman" w:cs="Times New Roman"/>
                <w:lang w:val="sr-Cyrl-CS"/>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043C" w:rsidRPr="00A06AB5" w:rsidRDefault="0005043C" w:rsidP="00F30913">
            <w:pPr>
              <w:jc w:val="center"/>
              <w:rPr>
                <w:rFonts w:ascii="Times New Roman" w:hAnsi="Times New Roman" w:cs="Times New Roman"/>
                <w:lang w:val="sr-Cyrl-CS"/>
              </w:rPr>
            </w:pPr>
            <w:r w:rsidRPr="00A06AB5">
              <w:rPr>
                <w:rFonts w:ascii="Times New Roman" w:hAnsi="Times New Roman" w:cs="Times New Roman"/>
                <w:lang w:val="sr-Cyrl-CS"/>
              </w:rPr>
              <w:t>5</w:t>
            </w:r>
          </w:p>
        </w:tc>
        <w:tc>
          <w:tcPr>
            <w:tcW w:w="1559" w:type="dxa"/>
            <w:tcBorders>
              <w:top w:val="single" w:sz="4" w:space="0" w:color="auto"/>
              <w:left w:val="single" w:sz="4" w:space="0" w:color="auto"/>
              <w:bottom w:val="single" w:sz="4" w:space="0" w:color="auto"/>
              <w:right w:val="thickThinSmallGap" w:sz="24" w:space="0" w:color="auto"/>
            </w:tcBorders>
            <w:vAlign w:val="center"/>
            <w:hideMark/>
          </w:tcPr>
          <w:p w:rsidR="0005043C" w:rsidRPr="00A06AB5" w:rsidRDefault="0005043C" w:rsidP="00F30913">
            <w:pPr>
              <w:tabs>
                <w:tab w:val="left" w:pos="8647"/>
              </w:tabs>
              <w:jc w:val="center"/>
              <w:rPr>
                <w:rFonts w:ascii="Times New Roman" w:hAnsi="Times New Roman" w:cs="Times New Roman"/>
                <w:lang w:val="sr-Cyrl-CS"/>
              </w:rPr>
            </w:pPr>
            <w:r w:rsidRPr="00A06AB5">
              <w:rPr>
                <w:rFonts w:ascii="Times New Roman" w:hAnsi="Times New Roman" w:cs="Times New Roman"/>
                <w:lang w:val="sr-Cyrl-CS"/>
              </w:rPr>
              <w:t>3</w:t>
            </w:r>
          </w:p>
        </w:tc>
      </w:tr>
      <w:tr w:rsidR="0005043C" w:rsidRPr="00A06AB5" w:rsidTr="00F30913">
        <w:tc>
          <w:tcPr>
            <w:tcW w:w="959" w:type="dxa"/>
            <w:tcBorders>
              <w:top w:val="single" w:sz="4" w:space="0" w:color="auto"/>
              <w:left w:val="thickThinSmallGap" w:sz="24" w:space="0" w:color="auto"/>
              <w:bottom w:val="single" w:sz="4" w:space="0" w:color="auto"/>
              <w:right w:val="single" w:sz="4" w:space="0" w:color="auto"/>
            </w:tcBorders>
            <w:vAlign w:val="center"/>
            <w:hideMark/>
          </w:tcPr>
          <w:p w:rsidR="0005043C" w:rsidRPr="00A06AB5" w:rsidRDefault="0005043C" w:rsidP="00F30913">
            <w:pPr>
              <w:tabs>
                <w:tab w:val="left" w:pos="8647"/>
              </w:tabs>
              <w:jc w:val="center"/>
              <w:rPr>
                <w:rFonts w:ascii="Times New Roman" w:hAnsi="Times New Roman" w:cs="Times New Roman"/>
                <w:lang w:val="sr-Cyrl-CS"/>
              </w:rPr>
            </w:pPr>
            <w:r w:rsidRPr="00A06AB5">
              <w:rPr>
                <w:rFonts w:ascii="Times New Roman" w:hAnsi="Times New Roman" w:cs="Times New Roman"/>
                <w:lang w:val="sr-Cyrl-CS"/>
              </w:rPr>
              <w:t>6.</w:t>
            </w:r>
          </w:p>
        </w:tc>
        <w:tc>
          <w:tcPr>
            <w:tcW w:w="7796" w:type="dxa"/>
            <w:tcBorders>
              <w:top w:val="single" w:sz="4" w:space="0" w:color="auto"/>
              <w:left w:val="single" w:sz="4" w:space="0" w:color="auto"/>
              <w:bottom w:val="single" w:sz="4" w:space="0" w:color="auto"/>
              <w:right w:val="single" w:sz="4" w:space="0" w:color="auto"/>
            </w:tcBorders>
            <w:vAlign w:val="center"/>
            <w:hideMark/>
          </w:tcPr>
          <w:p w:rsidR="0005043C" w:rsidRPr="00A06AB5" w:rsidRDefault="0005043C" w:rsidP="00F30913">
            <w:pPr>
              <w:rPr>
                <w:rFonts w:ascii="Times New Roman" w:hAnsi="Times New Roman" w:cs="Times New Roman"/>
                <w:b/>
                <w:bCs/>
                <w:lang w:val="sr-Cyrl-CS"/>
              </w:rPr>
            </w:pPr>
            <w:r w:rsidRPr="00A06AB5">
              <w:rPr>
                <w:rFonts w:ascii="Times New Roman" w:hAnsi="Times New Roman" w:cs="Times New Roman"/>
                <w:b/>
                <w:lang w:val="sr-Cyrl-CS"/>
              </w:rPr>
              <w:t xml:space="preserve">Са нама је Бог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5043C" w:rsidRPr="00A06AB5" w:rsidRDefault="0005043C" w:rsidP="00F30913">
            <w:pPr>
              <w:tabs>
                <w:tab w:val="left" w:pos="8647"/>
              </w:tabs>
              <w:jc w:val="center"/>
              <w:rPr>
                <w:rFonts w:ascii="Times New Roman" w:hAnsi="Times New Roman" w:cs="Times New Roman"/>
                <w:lang w:val="sr-Cyrl-CS"/>
              </w:rPr>
            </w:pPr>
            <w:r w:rsidRPr="00A06AB5">
              <w:rPr>
                <w:rFonts w:ascii="Times New Roman" w:hAnsi="Times New Roman" w:cs="Times New Roman"/>
                <w:lang w:val="sr-Cyrl-CS"/>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043C" w:rsidRPr="00A06AB5" w:rsidRDefault="0005043C" w:rsidP="00F30913">
            <w:pPr>
              <w:jc w:val="center"/>
              <w:rPr>
                <w:rFonts w:ascii="Times New Roman" w:hAnsi="Times New Roman" w:cs="Times New Roman"/>
                <w:lang w:val="sr-Cyrl-CS"/>
              </w:rPr>
            </w:pPr>
            <w:r w:rsidRPr="00A06AB5">
              <w:rPr>
                <w:rFonts w:ascii="Times New Roman" w:hAnsi="Times New Roman" w:cs="Times New Roman"/>
                <w:lang w:val="sr-Cyrl-CS"/>
              </w:rPr>
              <w:t>4</w:t>
            </w:r>
          </w:p>
        </w:tc>
        <w:tc>
          <w:tcPr>
            <w:tcW w:w="1559" w:type="dxa"/>
            <w:tcBorders>
              <w:top w:val="single" w:sz="4" w:space="0" w:color="auto"/>
              <w:left w:val="single" w:sz="4" w:space="0" w:color="auto"/>
              <w:bottom w:val="single" w:sz="4" w:space="0" w:color="auto"/>
              <w:right w:val="thickThinSmallGap" w:sz="24" w:space="0" w:color="auto"/>
            </w:tcBorders>
            <w:vAlign w:val="center"/>
            <w:hideMark/>
          </w:tcPr>
          <w:p w:rsidR="0005043C" w:rsidRPr="00A06AB5" w:rsidRDefault="0005043C" w:rsidP="00F30913">
            <w:pPr>
              <w:tabs>
                <w:tab w:val="left" w:pos="8647"/>
              </w:tabs>
              <w:jc w:val="center"/>
              <w:rPr>
                <w:rFonts w:ascii="Times New Roman" w:hAnsi="Times New Roman" w:cs="Times New Roman"/>
                <w:lang w:val="sr-Cyrl-CS"/>
              </w:rPr>
            </w:pPr>
            <w:r w:rsidRPr="00A06AB5">
              <w:rPr>
                <w:rFonts w:ascii="Times New Roman" w:hAnsi="Times New Roman" w:cs="Times New Roman"/>
                <w:lang w:val="sr-Cyrl-CS"/>
              </w:rPr>
              <w:t>2</w:t>
            </w:r>
          </w:p>
        </w:tc>
      </w:tr>
      <w:tr w:rsidR="0005043C" w:rsidRPr="00A06AB5" w:rsidTr="00F30913">
        <w:tc>
          <w:tcPr>
            <w:tcW w:w="959" w:type="dxa"/>
            <w:tcBorders>
              <w:top w:val="thickThinSmallGap" w:sz="24" w:space="0" w:color="auto"/>
              <w:left w:val="thickThinSmallGap" w:sz="24" w:space="0" w:color="auto"/>
              <w:bottom w:val="thickThinSmallGap" w:sz="24" w:space="0" w:color="auto"/>
              <w:right w:val="single" w:sz="4" w:space="0" w:color="auto"/>
            </w:tcBorders>
            <w:vAlign w:val="center"/>
          </w:tcPr>
          <w:p w:rsidR="0005043C" w:rsidRPr="00A06AB5" w:rsidRDefault="0005043C" w:rsidP="00F30913">
            <w:pPr>
              <w:tabs>
                <w:tab w:val="left" w:pos="8647"/>
              </w:tabs>
              <w:jc w:val="center"/>
              <w:rPr>
                <w:rFonts w:ascii="Times New Roman" w:hAnsi="Times New Roman" w:cs="Times New Roman"/>
                <w:b/>
                <w:bCs/>
                <w:sz w:val="28"/>
                <w:szCs w:val="28"/>
                <w:lang w:val="sr-Cyrl-CS"/>
              </w:rPr>
            </w:pPr>
          </w:p>
        </w:tc>
        <w:tc>
          <w:tcPr>
            <w:tcW w:w="7796" w:type="dxa"/>
            <w:tcBorders>
              <w:top w:val="thickThinSmallGap" w:sz="24" w:space="0" w:color="auto"/>
              <w:left w:val="single" w:sz="4" w:space="0" w:color="auto"/>
              <w:bottom w:val="thickThinSmallGap" w:sz="24" w:space="0" w:color="auto"/>
              <w:right w:val="single" w:sz="4" w:space="0" w:color="auto"/>
            </w:tcBorders>
            <w:vAlign w:val="center"/>
            <w:hideMark/>
          </w:tcPr>
          <w:p w:rsidR="0005043C" w:rsidRPr="00A06AB5" w:rsidRDefault="0005043C" w:rsidP="00F30913">
            <w:pPr>
              <w:tabs>
                <w:tab w:val="left" w:pos="8647"/>
              </w:tabs>
              <w:rPr>
                <w:rFonts w:ascii="Times New Roman" w:hAnsi="Times New Roman" w:cs="Times New Roman"/>
                <w:b/>
                <w:bCs/>
                <w:sz w:val="28"/>
                <w:szCs w:val="28"/>
                <w:lang w:val="sr-Cyrl-CS"/>
              </w:rPr>
            </w:pPr>
            <w:r w:rsidRPr="00A06AB5">
              <w:rPr>
                <w:rFonts w:ascii="Times New Roman" w:hAnsi="Times New Roman" w:cs="Times New Roman"/>
                <w:b/>
                <w:bCs/>
                <w:sz w:val="28"/>
                <w:szCs w:val="28"/>
                <w:lang w:val="sr-Cyrl-CS"/>
              </w:rPr>
              <w:t>Укупно часова</w:t>
            </w:r>
          </w:p>
        </w:tc>
        <w:tc>
          <w:tcPr>
            <w:tcW w:w="1418" w:type="dxa"/>
            <w:tcBorders>
              <w:top w:val="thickThinSmallGap" w:sz="24" w:space="0" w:color="auto"/>
              <w:left w:val="single" w:sz="4" w:space="0" w:color="auto"/>
              <w:bottom w:val="thickThinSmallGap" w:sz="24" w:space="0" w:color="auto"/>
              <w:right w:val="single" w:sz="4" w:space="0" w:color="auto"/>
            </w:tcBorders>
            <w:vAlign w:val="center"/>
            <w:hideMark/>
          </w:tcPr>
          <w:p w:rsidR="0005043C" w:rsidRPr="00A06AB5" w:rsidRDefault="0005043C" w:rsidP="00F30913">
            <w:pPr>
              <w:tabs>
                <w:tab w:val="left" w:pos="8647"/>
              </w:tabs>
              <w:jc w:val="center"/>
              <w:rPr>
                <w:rFonts w:ascii="Times New Roman" w:hAnsi="Times New Roman" w:cs="Times New Roman"/>
                <w:b/>
                <w:bCs/>
                <w:lang w:val="sr-Cyrl-CS"/>
              </w:rPr>
            </w:pPr>
            <w:r w:rsidRPr="00A06AB5">
              <w:rPr>
                <w:rFonts w:ascii="Times New Roman" w:hAnsi="Times New Roman" w:cs="Times New Roman"/>
                <w:b/>
                <w:bCs/>
                <w:lang w:val="sr-Cyrl-CS"/>
              </w:rPr>
              <w:t>36</w:t>
            </w:r>
          </w:p>
        </w:tc>
        <w:tc>
          <w:tcPr>
            <w:tcW w:w="1559" w:type="dxa"/>
            <w:tcBorders>
              <w:top w:val="thickThinSmallGap" w:sz="24" w:space="0" w:color="auto"/>
              <w:left w:val="single" w:sz="4" w:space="0" w:color="auto"/>
              <w:bottom w:val="thickThinSmallGap" w:sz="24" w:space="0" w:color="auto"/>
              <w:right w:val="single" w:sz="4" w:space="0" w:color="auto"/>
            </w:tcBorders>
            <w:vAlign w:val="center"/>
            <w:hideMark/>
          </w:tcPr>
          <w:p w:rsidR="0005043C" w:rsidRPr="00A06AB5" w:rsidRDefault="0005043C" w:rsidP="00F30913">
            <w:pPr>
              <w:tabs>
                <w:tab w:val="left" w:pos="8647"/>
              </w:tabs>
              <w:jc w:val="center"/>
              <w:rPr>
                <w:rFonts w:ascii="Times New Roman" w:hAnsi="Times New Roman" w:cs="Times New Roman"/>
                <w:b/>
                <w:bCs/>
                <w:lang w:val="sr-Cyrl-CS"/>
              </w:rPr>
            </w:pPr>
            <w:r w:rsidRPr="00A06AB5">
              <w:rPr>
                <w:rFonts w:ascii="Times New Roman" w:hAnsi="Times New Roman" w:cs="Times New Roman"/>
                <w:b/>
                <w:bCs/>
                <w:lang w:val="sr-Cyrl-CS"/>
              </w:rPr>
              <w:t>25</w:t>
            </w:r>
          </w:p>
        </w:tc>
        <w:tc>
          <w:tcPr>
            <w:tcW w:w="1559" w:type="dxa"/>
            <w:tcBorders>
              <w:top w:val="thickThinSmallGap" w:sz="24" w:space="0" w:color="auto"/>
              <w:left w:val="single" w:sz="4" w:space="0" w:color="auto"/>
              <w:bottom w:val="thickThinSmallGap" w:sz="24" w:space="0" w:color="auto"/>
              <w:right w:val="thickThinSmallGap" w:sz="24" w:space="0" w:color="auto"/>
            </w:tcBorders>
            <w:vAlign w:val="center"/>
            <w:hideMark/>
          </w:tcPr>
          <w:p w:rsidR="0005043C" w:rsidRPr="00A06AB5" w:rsidRDefault="0005043C" w:rsidP="00F30913">
            <w:pPr>
              <w:tabs>
                <w:tab w:val="left" w:pos="8647"/>
              </w:tabs>
              <w:jc w:val="center"/>
              <w:rPr>
                <w:rFonts w:ascii="Times New Roman" w:hAnsi="Times New Roman" w:cs="Times New Roman"/>
                <w:b/>
                <w:bCs/>
                <w:lang w:val="sr-Cyrl-CS"/>
              </w:rPr>
            </w:pPr>
            <w:r w:rsidRPr="00A06AB5">
              <w:rPr>
                <w:rFonts w:ascii="Times New Roman" w:hAnsi="Times New Roman" w:cs="Times New Roman"/>
                <w:b/>
                <w:bCs/>
                <w:lang w:val="sr-Cyrl-CS"/>
              </w:rPr>
              <w:t>11</w:t>
            </w:r>
          </w:p>
        </w:tc>
      </w:tr>
    </w:tbl>
    <w:p w:rsidR="0005043C" w:rsidRPr="00A06AB5" w:rsidRDefault="0005043C" w:rsidP="0005043C">
      <w:pPr>
        <w:tabs>
          <w:tab w:val="left" w:pos="8647"/>
        </w:tabs>
        <w:rPr>
          <w:rFonts w:ascii="Times New Roman" w:hAnsi="Times New Roman" w:cs="Times New Roman"/>
          <w:sz w:val="28"/>
          <w:szCs w:val="28"/>
          <w:lang w:val="sr-Cyrl-CS"/>
        </w:rPr>
      </w:pPr>
    </w:p>
    <w:p w:rsidR="0005043C" w:rsidRPr="00A06AB5" w:rsidRDefault="0005043C" w:rsidP="0005043C">
      <w:pPr>
        <w:tabs>
          <w:tab w:val="left" w:pos="8647"/>
        </w:tabs>
        <w:rPr>
          <w:rFonts w:ascii="Times New Roman" w:hAnsi="Times New Roman" w:cs="Times New Roman"/>
          <w:sz w:val="28"/>
          <w:szCs w:val="28"/>
          <w:lang w:val="sr-Cyrl-CS"/>
        </w:rPr>
      </w:pPr>
    </w:p>
    <w:p w:rsidR="0005043C" w:rsidRPr="00A06AB5" w:rsidRDefault="0005043C" w:rsidP="0005043C">
      <w:pPr>
        <w:tabs>
          <w:tab w:val="left" w:pos="8647"/>
        </w:tabs>
        <w:jc w:val="center"/>
        <w:rPr>
          <w:rFonts w:ascii="Times New Roman" w:hAnsi="Times New Roman" w:cs="Times New Roman"/>
          <w:lang w:val="sr-Latn-CS"/>
        </w:rPr>
      </w:pPr>
      <w:r w:rsidRPr="00A06AB5">
        <w:rPr>
          <w:rFonts w:ascii="Times New Roman" w:hAnsi="Times New Roman" w:cs="Times New Roman"/>
          <w:sz w:val="28"/>
          <w:szCs w:val="28"/>
          <w:lang w:val="sr-Cyrl-CS"/>
        </w:rPr>
        <w:t xml:space="preserve">                                                                                             </w:t>
      </w:r>
      <w:r w:rsidRPr="00A06AB5">
        <w:rPr>
          <w:rFonts w:ascii="Times New Roman" w:hAnsi="Times New Roman" w:cs="Times New Roman"/>
          <w:lang w:val="sr-Cyrl-CS"/>
        </w:rPr>
        <w:t>ВЕРОУЧИТЕЉ:</w:t>
      </w:r>
    </w:p>
    <w:p w:rsidR="0005043C" w:rsidRPr="00A06AB5" w:rsidRDefault="0005043C" w:rsidP="0005043C">
      <w:pPr>
        <w:tabs>
          <w:tab w:val="left" w:pos="8647"/>
        </w:tabs>
        <w:rPr>
          <w:rFonts w:ascii="Times New Roman" w:hAnsi="Times New Roman" w:cs="Times New Roman"/>
          <w:lang w:val="sr-Latn-CS"/>
        </w:rPr>
      </w:pPr>
    </w:p>
    <w:p w:rsidR="0005043C" w:rsidRPr="00A06AB5" w:rsidRDefault="0005043C" w:rsidP="0005043C">
      <w:pPr>
        <w:tabs>
          <w:tab w:val="left" w:pos="8647"/>
        </w:tabs>
        <w:ind w:right="822"/>
        <w:jc w:val="right"/>
        <w:rPr>
          <w:rFonts w:ascii="Times New Roman" w:hAnsi="Times New Roman" w:cs="Times New Roman"/>
          <w:lang w:val="sr-Cyrl-CS"/>
        </w:rPr>
      </w:pPr>
      <w:r w:rsidRPr="00A06AB5">
        <w:rPr>
          <w:rFonts w:ascii="Times New Roman" w:hAnsi="Times New Roman" w:cs="Times New Roman"/>
          <w:lang w:val="it-IT"/>
        </w:rPr>
        <w:tab/>
      </w:r>
      <w:r w:rsidRPr="00A06AB5">
        <w:rPr>
          <w:rFonts w:ascii="Times New Roman" w:hAnsi="Times New Roman" w:cs="Times New Roman"/>
          <w:lang w:val="sr-Cyrl-CS"/>
        </w:rPr>
        <w:tab/>
      </w:r>
      <w:r w:rsidRPr="00A06AB5">
        <w:rPr>
          <w:rFonts w:ascii="Times New Roman" w:hAnsi="Times New Roman" w:cs="Times New Roman"/>
          <w:lang w:val="sr-Cyrl-CS"/>
        </w:rPr>
        <w:tab/>
      </w:r>
      <w:r w:rsidRPr="00A06AB5">
        <w:rPr>
          <w:rFonts w:ascii="Times New Roman" w:hAnsi="Times New Roman" w:cs="Times New Roman"/>
          <w:lang w:val="sr-Cyrl-CS"/>
        </w:rPr>
        <w:tab/>
        <w:t>Мирослав Максимовић</w:t>
      </w:r>
    </w:p>
    <w:p w:rsidR="0005043C" w:rsidRDefault="0005043C" w:rsidP="0005043C">
      <w:pPr>
        <w:tabs>
          <w:tab w:val="left" w:pos="8647"/>
        </w:tabs>
        <w:jc w:val="both"/>
        <w:rPr>
          <w:rFonts w:ascii="Times New Roman" w:hAnsi="Times New Roman" w:cs="Times New Roman"/>
          <w:lang w:val="sr-Cyrl-CS"/>
        </w:rPr>
      </w:pPr>
    </w:p>
    <w:p w:rsidR="0005043C" w:rsidRPr="00A06AB5" w:rsidRDefault="0005043C" w:rsidP="0005043C">
      <w:pPr>
        <w:tabs>
          <w:tab w:val="left" w:pos="8647"/>
        </w:tabs>
        <w:jc w:val="both"/>
        <w:rPr>
          <w:rFonts w:ascii="Times New Roman" w:hAnsi="Times New Roman" w:cs="Times New Roman"/>
          <w:lang w:val="sr-Cyrl-CS"/>
        </w:rPr>
      </w:pPr>
    </w:p>
    <w:p w:rsidR="00D21E10" w:rsidRDefault="00D21E10" w:rsidP="006A2756">
      <w:pPr>
        <w:pStyle w:val="Heading3"/>
        <w:rPr>
          <w:lang w:val="sr-Cyrl-CS"/>
        </w:rPr>
      </w:pPr>
    </w:p>
    <w:p w:rsidR="0005043C" w:rsidRPr="0005043C" w:rsidRDefault="0005043C" w:rsidP="0005043C">
      <w:pPr>
        <w:rPr>
          <w:lang w:val="sr-Cyrl-CS"/>
        </w:rPr>
      </w:pPr>
    </w:p>
    <w:p w:rsidR="006A2756" w:rsidRPr="002A2B10" w:rsidRDefault="006A2756" w:rsidP="006A2756">
      <w:pPr>
        <w:pStyle w:val="Heading3"/>
      </w:pPr>
      <w:r w:rsidRPr="002A2B10">
        <w:t>РАЗРЕД: ПЕТИ</w:t>
      </w:r>
    </w:p>
    <w:p w:rsidR="00DA64DA" w:rsidRPr="002701A1" w:rsidRDefault="00DA64DA" w:rsidP="00DA64DA">
      <w:pPr>
        <w:rPr>
          <w:rFonts w:ascii="Times New Roman" w:hAnsi="Times New Roman"/>
        </w:rPr>
      </w:pPr>
    </w:p>
    <w:p w:rsidR="005D03E7" w:rsidRPr="002A2B10" w:rsidRDefault="005D03E7" w:rsidP="005D03E7">
      <w:pPr>
        <w:rPr>
          <w:rFonts w:ascii="Times New Roman" w:hAnsi="Times New Roman" w:cs="Times New Roman"/>
        </w:rPr>
      </w:pPr>
      <w:r w:rsidRPr="002A2B10">
        <w:rPr>
          <w:rFonts w:ascii="Times New Roman" w:hAnsi="Times New Roman" w:cs="Times New Roman"/>
        </w:rPr>
        <w:lastRenderedPageBreak/>
        <w:t xml:space="preserve">ПРЕДМЕТ:  </w:t>
      </w:r>
      <w:r w:rsidRPr="006A2756">
        <w:rPr>
          <w:rStyle w:val="Heading4Char"/>
          <w:rFonts w:eastAsiaTheme="minorEastAsia"/>
        </w:rPr>
        <w:t>СРПСКИ ЈЕЗИК И КЊИЖЕВНОСТ</w:t>
      </w:r>
    </w:p>
    <w:p w:rsidR="005D03E7" w:rsidRPr="002A2B10" w:rsidRDefault="005D03E7" w:rsidP="005D03E7">
      <w:pPr>
        <w:rPr>
          <w:rFonts w:ascii="Times New Roman" w:hAnsi="Times New Roman" w:cs="Times New Roman"/>
        </w:rPr>
      </w:pPr>
      <w:r w:rsidRPr="002A2B10">
        <w:rPr>
          <w:rFonts w:ascii="Times New Roman" w:hAnsi="Times New Roman" w:cs="Times New Roman"/>
        </w:rPr>
        <w:t>НАСТАВНИК:ВЕРА КЕСИЋ</w:t>
      </w:r>
    </w:p>
    <w:tbl>
      <w:tblPr>
        <w:tblStyle w:val="TableGrid1"/>
        <w:tblW w:w="13899" w:type="dxa"/>
        <w:tblLook w:val="04A0"/>
      </w:tblPr>
      <w:tblGrid>
        <w:gridCol w:w="522"/>
        <w:gridCol w:w="3048"/>
        <w:gridCol w:w="719"/>
        <w:gridCol w:w="8"/>
        <w:gridCol w:w="733"/>
        <w:gridCol w:w="724"/>
        <w:gridCol w:w="10"/>
        <w:gridCol w:w="737"/>
        <w:gridCol w:w="733"/>
        <w:gridCol w:w="6"/>
        <w:gridCol w:w="728"/>
        <w:gridCol w:w="744"/>
        <w:gridCol w:w="733"/>
        <w:gridCol w:w="6"/>
        <w:gridCol w:w="727"/>
        <w:gridCol w:w="746"/>
        <w:gridCol w:w="1012"/>
        <w:gridCol w:w="1086"/>
        <w:gridCol w:w="877"/>
      </w:tblGrid>
      <w:tr w:rsidR="005D03E7" w:rsidRPr="002A2B10" w:rsidTr="006A2756">
        <w:trPr>
          <w:trHeight w:val="368"/>
        </w:trPr>
        <w:tc>
          <w:tcPr>
            <w:tcW w:w="3638" w:type="dxa"/>
            <w:gridSpan w:val="2"/>
            <w:vMerge w:val="restart"/>
          </w:tcPr>
          <w:p w:rsidR="005D03E7" w:rsidRPr="002A2B10" w:rsidRDefault="005D03E7" w:rsidP="00356623">
            <w:pPr>
              <w:jc w:val="center"/>
            </w:pPr>
          </w:p>
          <w:p w:rsidR="005D03E7" w:rsidRPr="002A2B10" w:rsidRDefault="005D03E7" w:rsidP="00356623">
            <w:pPr>
              <w:jc w:val="center"/>
            </w:pPr>
            <w:r w:rsidRPr="002A2B10">
              <w:t>ОБЛАСТ / ТЕМА / МОДУЛ</w:t>
            </w:r>
          </w:p>
          <w:p w:rsidR="005D03E7" w:rsidRPr="002A2B10" w:rsidRDefault="005D03E7" w:rsidP="00356623">
            <w:pPr>
              <w:jc w:val="center"/>
            </w:pPr>
          </w:p>
        </w:tc>
        <w:tc>
          <w:tcPr>
            <w:tcW w:w="7489" w:type="dxa"/>
            <w:gridSpan w:val="14"/>
          </w:tcPr>
          <w:p w:rsidR="005D03E7" w:rsidRPr="002A2B10" w:rsidRDefault="005D03E7" w:rsidP="00356623">
            <w:pPr>
              <w:jc w:val="center"/>
            </w:pPr>
            <w:r w:rsidRPr="002A2B10">
              <w:t>МЕСЕЦ</w:t>
            </w:r>
          </w:p>
        </w:tc>
        <w:tc>
          <w:tcPr>
            <w:tcW w:w="990" w:type="dxa"/>
            <w:vMerge w:val="restart"/>
          </w:tcPr>
          <w:p w:rsidR="005D03E7" w:rsidRPr="002A2B10" w:rsidRDefault="005D03E7" w:rsidP="00356623">
            <w:pPr>
              <w:jc w:val="center"/>
            </w:pPr>
          </w:p>
          <w:p w:rsidR="005D03E7" w:rsidRPr="002A2B10" w:rsidRDefault="005D03E7" w:rsidP="00356623">
            <w:pPr>
              <w:jc w:val="center"/>
            </w:pPr>
            <w:r w:rsidRPr="002A2B10">
              <w:t>ОБРАДА</w:t>
            </w:r>
          </w:p>
        </w:tc>
        <w:tc>
          <w:tcPr>
            <w:tcW w:w="905" w:type="dxa"/>
            <w:vMerge w:val="restart"/>
          </w:tcPr>
          <w:p w:rsidR="005D03E7" w:rsidRPr="002A2B10" w:rsidRDefault="005D03E7" w:rsidP="00356623">
            <w:pPr>
              <w:jc w:val="center"/>
            </w:pPr>
            <w:r w:rsidRPr="002A2B10">
              <w:t>УТВРЂИ-</w:t>
            </w:r>
          </w:p>
          <w:p w:rsidR="005D03E7" w:rsidRPr="002A2B10" w:rsidRDefault="005D03E7" w:rsidP="00356623">
            <w:pPr>
              <w:jc w:val="center"/>
            </w:pPr>
            <w:r w:rsidRPr="002A2B10">
              <w:t>ВАЊЕ</w:t>
            </w:r>
          </w:p>
        </w:tc>
        <w:tc>
          <w:tcPr>
            <w:tcW w:w="877" w:type="dxa"/>
            <w:vMerge w:val="restart"/>
          </w:tcPr>
          <w:p w:rsidR="005D03E7" w:rsidRPr="002A2B10" w:rsidRDefault="005D03E7" w:rsidP="00356623">
            <w:pPr>
              <w:jc w:val="center"/>
            </w:pPr>
          </w:p>
          <w:p w:rsidR="005D03E7" w:rsidRPr="002A2B10" w:rsidRDefault="005D03E7" w:rsidP="00356623">
            <w:pPr>
              <w:jc w:val="center"/>
            </w:pPr>
            <w:r w:rsidRPr="002A2B10">
              <w:t>СВЕГА</w:t>
            </w:r>
          </w:p>
        </w:tc>
      </w:tr>
      <w:tr w:rsidR="005D03E7" w:rsidRPr="002A2B10" w:rsidTr="006A2756">
        <w:trPr>
          <w:trHeight w:val="419"/>
        </w:trPr>
        <w:tc>
          <w:tcPr>
            <w:tcW w:w="3638" w:type="dxa"/>
            <w:gridSpan w:val="2"/>
            <w:vMerge/>
          </w:tcPr>
          <w:p w:rsidR="005D03E7" w:rsidRPr="002A2B10" w:rsidRDefault="005D03E7" w:rsidP="00356623">
            <w:pPr>
              <w:jc w:val="center"/>
            </w:pPr>
          </w:p>
        </w:tc>
        <w:tc>
          <w:tcPr>
            <w:tcW w:w="732" w:type="dxa"/>
          </w:tcPr>
          <w:p w:rsidR="005D03E7" w:rsidRPr="002A2B10" w:rsidRDefault="005D03E7" w:rsidP="00356623">
            <w:pPr>
              <w:jc w:val="center"/>
            </w:pPr>
            <w:r w:rsidRPr="002A2B10">
              <w:t>IX</w:t>
            </w:r>
          </w:p>
        </w:tc>
        <w:tc>
          <w:tcPr>
            <w:tcW w:w="755" w:type="dxa"/>
            <w:gridSpan w:val="2"/>
          </w:tcPr>
          <w:p w:rsidR="005D03E7" w:rsidRPr="002A2B10" w:rsidRDefault="005D03E7" w:rsidP="00356623">
            <w:pPr>
              <w:jc w:val="center"/>
            </w:pPr>
            <w:r w:rsidRPr="002A2B10">
              <w:t>X</w:t>
            </w:r>
          </w:p>
        </w:tc>
        <w:tc>
          <w:tcPr>
            <w:tcW w:w="737" w:type="dxa"/>
          </w:tcPr>
          <w:p w:rsidR="005D03E7" w:rsidRPr="002A2B10" w:rsidRDefault="005D03E7" w:rsidP="00356623">
            <w:pPr>
              <w:jc w:val="center"/>
            </w:pPr>
            <w:r w:rsidRPr="002A2B10">
              <w:t>XI</w:t>
            </w:r>
          </w:p>
        </w:tc>
        <w:tc>
          <w:tcPr>
            <w:tcW w:w="758" w:type="dxa"/>
            <w:gridSpan w:val="2"/>
          </w:tcPr>
          <w:p w:rsidR="005D03E7" w:rsidRPr="002A2B10" w:rsidRDefault="005D03E7" w:rsidP="00356623">
            <w:pPr>
              <w:jc w:val="center"/>
            </w:pPr>
            <w:r w:rsidRPr="002A2B10">
              <w:t>XII</w:t>
            </w:r>
          </w:p>
        </w:tc>
        <w:tc>
          <w:tcPr>
            <w:tcW w:w="753" w:type="dxa"/>
            <w:gridSpan w:val="2"/>
          </w:tcPr>
          <w:p w:rsidR="005D03E7" w:rsidRPr="002A2B10" w:rsidRDefault="005D03E7" w:rsidP="00356623">
            <w:pPr>
              <w:jc w:val="center"/>
            </w:pPr>
            <w:r w:rsidRPr="002A2B10">
              <w:t>I</w:t>
            </w:r>
          </w:p>
        </w:tc>
        <w:tc>
          <w:tcPr>
            <w:tcW w:w="742" w:type="dxa"/>
          </w:tcPr>
          <w:p w:rsidR="005D03E7" w:rsidRPr="002A2B10" w:rsidRDefault="005D03E7" w:rsidP="00356623">
            <w:pPr>
              <w:jc w:val="center"/>
            </w:pPr>
            <w:r w:rsidRPr="002A2B10">
              <w:t>II</w:t>
            </w:r>
          </w:p>
        </w:tc>
        <w:tc>
          <w:tcPr>
            <w:tcW w:w="758" w:type="dxa"/>
          </w:tcPr>
          <w:p w:rsidR="005D03E7" w:rsidRPr="002A2B10" w:rsidRDefault="005D03E7" w:rsidP="00356623">
            <w:pPr>
              <w:jc w:val="center"/>
            </w:pPr>
            <w:r w:rsidRPr="002A2B10">
              <w:t>III</w:t>
            </w:r>
          </w:p>
        </w:tc>
        <w:tc>
          <w:tcPr>
            <w:tcW w:w="753" w:type="dxa"/>
            <w:gridSpan w:val="2"/>
          </w:tcPr>
          <w:p w:rsidR="005D03E7" w:rsidRPr="002A2B10" w:rsidRDefault="005D03E7" w:rsidP="00356623">
            <w:pPr>
              <w:jc w:val="center"/>
            </w:pPr>
            <w:r w:rsidRPr="002A2B10">
              <w:t>IV</w:t>
            </w:r>
          </w:p>
        </w:tc>
        <w:tc>
          <w:tcPr>
            <w:tcW w:w="741" w:type="dxa"/>
          </w:tcPr>
          <w:p w:rsidR="005D03E7" w:rsidRPr="002A2B10" w:rsidRDefault="005D03E7" w:rsidP="00356623">
            <w:pPr>
              <w:jc w:val="center"/>
            </w:pPr>
            <w:r w:rsidRPr="002A2B10">
              <w:t>V</w:t>
            </w:r>
          </w:p>
        </w:tc>
        <w:tc>
          <w:tcPr>
            <w:tcW w:w="760" w:type="dxa"/>
          </w:tcPr>
          <w:p w:rsidR="005D03E7" w:rsidRPr="002A2B10" w:rsidRDefault="005D03E7" w:rsidP="00356623">
            <w:pPr>
              <w:jc w:val="center"/>
            </w:pPr>
            <w:r w:rsidRPr="002A2B10">
              <w:t>VI</w:t>
            </w:r>
          </w:p>
        </w:tc>
        <w:tc>
          <w:tcPr>
            <w:tcW w:w="990" w:type="dxa"/>
            <w:vMerge/>
          </w:tcPr>
          <w:p w:rsidR="005D03E7" w:rsidRPr="002A2B10" w:rsidRDefault="005D03E7" w:rsidP="00356623">
            <w:pPr>
              <w:jc w:val="center"/>
            </w:pPr>
          </w:p>
        </w:tc>
        <w:tc>
          <w:tcPr>
            <w:tcW w:w="905" w:type="dxa"/>
            <w:vMerge/>
          </w:tcPr>
          <w:p w:rsidR="005D03E7" w:rsidRPr="002A2B10" w:rsidRDefault="005D03E7" w:rsidP="00356623">
            <w:pPr>
              <w:jc w:val="center"/>
            </w:pPr>
          </w:p>
        </w:tc>
        <w:tc>
          <w:tcPr>
            <w:tcW w:w="877" w:type="dxa"/>
            <w:vMerge/>
          </w:tcPr>
          <w:p w:rsidR="005D03E7" w:rsidRPr="002A2B10" w:rsidRDefault="005D03E7" w:rsidP="00356623">
            <w:pPr>
              <w:jc w:val="center"/>
            </w:pPr>
          </w:p>
        </w:tc>
      </w:tr>
      <w:tr w:rsidR="005D03E7" w:rsidRPr="002A2B10" w:rsidTr="006A2756">
        <w:tc>
          <w:tcPr>
            <w:tcW w:w="529" w:type="dxa"/>
          </w:tcPr>
          <w:p w:rsidR="005D03E7" w:rsidRPr="002A2B10" w:rsidRDefault="005D03E7" w:rsidP="00356623">
            <w:pPr>
              <w:jc w:val="center"/>
            </w:pPr>
          </w:p>
          <w:p w:rsidR="005D03E7" w:rsidRPr="002A2B10" w:rsidRDefault="005D03E7" w:rsidP="00356623">
            <w:pPr>
              <w:jc w:val="center"/>
            </w:pPr>
            <w:r w:rsidRPr="002A2B10">
              <w:t>1.</w:t>
            </w:r>
          </w:p>
          <w:p w:rsidR="005D03E7" w:rsidRPr="002A2B10" w:rsidRDefault="005D03E7" w:rsidP="00356623">
            <w:pPr>
              <w:jc w:val="center"/>
            </w:pPr>
          </w:p>
        </w:tc>
        <w:tc>
          <w:tcPr>
            <w:tcW w:w="3109" w:type="dxa"/>
          </w:tcPr>
          <w:p w:rsidR="005D03E7" w:rsidRPr="002A2B10" w:rsidRDefault="005D03E7" w:rsidP="00356623">
            <w:pPr>
              <w:jc w:val="center"/>
            </w:pPr>
          </w:p>
          <w:p w:rsidR="005D03E7" w:rsidRPr="002A2B10" w:rsidRDefault="005D03E7" w:rsidP="00356623">
            <w:pPr>
              <w:jc w:val="center"/>
            </w:pPr>
            <w:r w:rsidRPr="002A2B10">
              <w:t>КЊИЖЕВНОСТ</w:t>
            </w:r>
          </w:p>
        </w:tc>
        <w:tc>
          <w:tcPr>
            <w:tcW w:w="740" w:type="dxa"/>
            <w:gridSpan w:val="2"/>
          </w:tcPr>
          <w:p w:rsidR="005D03E7" w:rsidRPr="002A2B10" w:rsidRDefault="005D03E7" w:rsidP="00356623">
            <w:pPr>
              <w:jc w:val="center"/>
            </w:pPr>
          </w:p>
          <w:p w:rsidR="005D03E7" w:rsidRPr="002A2B10" w:rsidRDefault="005D03E7" w:rsidP="00356623">
            <w:pPr>
              <w:jc w:val="center"/>
            </w:pPr>
            <w:r w:rsidRPr="002A2B10">
              <w:t>6</w:t>
            </w:r>
          </w:p>
        </w:tc>
        <w:tc>
          <w:tcPr>
            <w:tcW w:w="747" w:type="dxa"/>
          </w:tcPr>
          <w:p w:rsidR="005D03E7" w:rsidRPr="002A2B10" w:rsidRDefault="005D03E7" w:rsidP="00356623">
            <w:pPr>
              <w:jc w:val="center"/>
            </w:pPr>
          </w:p>
          <w:p w:rsidR="005D03E7" w:rsidRPr="002A2B10" w:rsidRDefault="005D03E7" w:rsidP="00356623">
            <w:pPr>
              <w:jc w:val="center"/>
            </w:pPr>
            <w:r w:rsidRPr="002A2B10">
              <w:t>7</w:t>
            </w:r>
          </w:p>
        </w:tc>
        <w:tc>
          <w:tcPr>
            <w:tcW w:w="747" w:type="dxa"/>
            <w:gridSpan w:val="2"/>
          </w:tcPr>
          <w:p w:rsidR="005D03E7" w:rsidRPr="002A2B10" w:rsidRDefault="005D03E7" w:rsidP="00356623">
            <w:pPr>
              <w:jc w:val="center"/>
            </w:pPr>
          </w:p>
          <w:p w:rsidR="005D03E7" w:rsidRPr="002A2B10" w:rsidRDefault="005D03E7" w:rsidP="00356623">
            <w:pPr>
              <w:jc w:val="center"/>
            </w:pPr>
            <w:r w:rsidRPr="002A2B10">
              <w:t>7</w:t>
            </w:r>
          </w:p>
        </w:tc>
        <w:tc>
          <w:tcPr>
            <w:tcW w:w="748" w:type="dxa"/>
          </w:tcPr>
          <w:p w:rsidR="005D03E7" w:rsidRPr="002A2B10" w:rsidRDefault="005D03E7" w:rsidP="00356623">
            <w:pPr>
              <w:jc w:val="center"/>
            </w:pPr>
          </w:p>
          <w:p w:rsidR="005D03E7" w:rsidRPr="002A2B10" w:rsidRDefault="005D03E7" w:rsidP="00356623">
            <w:pPr>
              <w:jc w:val="center"/>
            </w:pPr>
            <w:r w:rsidRPr="002A2B10">
              <w:t>6</w:t>
            </w:r>
          </w:p>
        </w:tc>
        <w:tc>
          <w:tcPr>
            <w:tcW w:w="747" w:type="dxa"/>
          </w:tcPr>
          <w:p w:rsidR="005D03E7" w:rsidRPr="002A2B10" w:rsidRDefault="005D03E7" w:rsidP="00356623">
            <w:pPr>
              <w:jc w:val="center"/>
            </w:pPr>
          </w:p>
          <w:p w:rsidR="005D03E7" w:rsidRPr="002A2B10" w:rsidRDefault="005D03E7" w:rsidP="00356623">
            <w:pPr>
              <w:jc w:val="center"/>
            </w:pPr>
            <w:r w:rsidRPr="002A2B10">
              <w:t>3</w:t>
            </w:r>
          </w:p>
        </w:tc>
        <w:tc>
          <w:tcPr>
            <w:tcW w:w="748" w:type="dxa"/>
            <w:gridSpan w:val="2"/>
          </w:tcPr>
          <w:p w:rsidR="005D03E7" w:rsidRPr="002A2B10" w:rsidRDefault="005D03E7" w:rsidP="00356623">
            <w:pPr>
              <w:jc w:val="center"/>
            </w:pPr>
          </w:p>
          <w:p w:rsidR="005D03E7" w:rsidRPr="002A2B10" w:rsidRDefault="005D03E7" w:rsidP="00356623">
            <w:pPr>
              <w:jc w:val="center"/>
            </w:pPr>
            <w:r w:rsidRPr="002A2B10">
              <w:t>7</w:t>
            </w:r>
          </w:p>
        </w:tc>
        <w:tc>
          <w:tcPr>
            <w:tcW w:w="758" w:type="dxa"/>
          </w:tcPr>
          <w:p w:rsidR="005D03E7" w:rsidRPr="002A2B10" w:rsidRDefault="005D03E7" w:rsidP="00356623">
            <w:pPr>
              <w:jc w:val="center"/>
            </w:pPr>
          </w:p>
          <w:p w:rsidR="005D03E7" w:rsidRPr="002A2B10" w:rsidRDefault="005D03E7" w:rsidP="00356623">
            <w:pPr>
              <w:jc w:val="center"/>
            </w:pPr>
            <w:r w:rsidRPr="002A2B10">
              <w:t>8</w:t>
            </w:r>
          </w:p>
        </w:tc>
        <w:tc>
          <w:tcPr>
            <w:tcW w:w="747" w:type="dxa"/>
          </w:tcPr>
          <w:p w:rsidR="005D03E7" w:rsidRPr="002A2B10" w:rsidRDefault="005D03E7" w:rsidP="00356623">
            <w:pPr>
              <w:jc w:val="center"/>
            </w:pPr>
          </w:p>
          <w:p w:rsidR="005D03E7" w:rsidRPr="002A2B10" w:rsidRDefault="005D03E7" w:rsidP="00356623">
            <w:pPr>
              <w:jc w:val="center"/>
            </w:pPr>
            <w:r w:rsidRPr="002A2B10">
              <w:t>7</w:t>
            </w:r>
          </w:p>
        </w:tc>
        <w:tc>
          <w:tcPr>
            <w:tcW w:w="747" w:type="dxa"/>
            <w:gridSpan w:val="2"/>
          </w:tcPr>
          <w:p w:rsidR="005D03E7" w:rsidRPr="002A2B10" w:rsidRDefault="005D03E7" w:rsidP="00356623">
            <w:pPr>
              <w:jc w:val="center"/>
            </w:pPr>
          </w:p>
          <w:p w:rsidR="005D03E7" w:rsidRPr="002A2B10" w:rsidRDefault="005D03E7" w:rsidP="00356623">
            <w:pPr>
              <w:jc w:val="center"/>
            </w:pPr>
            <w:r w:rsidRPr="002A2B10">
              <w:t>8</w:t>
            </w:r>
          </w:p>
        </w:tc>
        <w:tc>
          <w:tcPr>
            <w:tcW w:w="760" w:type="dxa"/>
          </w:tcPr>
          <w:p w:rsidR="005D03E7" w:rsidRPr="002A2B10" w:rsidRDefault="005D03E7" w:rsidP="00356623">
            <w:pPr>
              <w:jc w:val="center"/>
            </w:pPr>
          </w:p>
          <w:p w:rsidR="005D03E7" w:rsidRPr="002A2B10" w:rsidRDefault="005D03E7" w:rsidP="00356623">
            <w:pPr>
              <w:jc w:val="center"/>
            </w:pPr>
            <w:r w:rsidRPr="002A2B10">
              <w:t>6</w:t>
            </w:r>
          </w:p>
        </w:tc>
        <w:tc>
          <w:tcPr>
            <w:tcW w:w="990" w:type="dxa"/>
          </w:tcPr>
          <w:p w:rsidR="005D03E7" w:rsidRPr="002A2B10" w:rsidRDefault="005D03E7" w:rsidP="00356623">
            <w:pPr>
              <w:jc w:val="center"/>
            </w:pPr>
          </w:p>
          <w:p w:rsidR="005D03E7" w:rsidRPr="002A2B10" w:rsidRDefault="005D03E7" w:rsidP="00356623">
            <w:pPr>
              <w:jc w:val="center"/>
            </w:pPr>
            <w:r w:rsidRPr="002A2B10">
              <w:t>46</w:t>
            </w:r>
          </w:p>
        </w:tc>
        <w:tc>
          <w:tcPr>
            <w:tcW w:w="905" w:type="dxa"/>
          </w:tcPr>
          <w:p w:rsidR="005D03E7" w:rsidRPr="002A2B10" w:rsidRDefault="005D03E7" w:rsidP="00356623">
            <w:pPr>
              <w:jc w:val="center"/>
            </w:pPr>
          </w:p>
          <w:p w:rsidR="005D03E7" w:rsidRPr="002A2B10" w:rsidRDefault="005D03E7" w:rsidP="00356623">
            <w:pPr>
              <w:jc w:val="center"/>
            </w:pPr>
            <w:r w:rsidRPr="002A2B10">
              <w:t>17</w:t>
            </w:r>
          </w:p>
        </w:tc>
        <w:tc>
          <w:tcPr>
            <w:tcW w:w="877" w:type="dxa"/>
          </w:tcPr>
          <w:p w:rsidR="005D03E7" w:rsidRPr="002A2B10" w:rsidRDefault="005D03E7" w:rsidP="00356623">
            <w:pPr>
              <w:jc w:val="center"/>
              <w:rPr>
                <w:b/>
              </w:rPr>
            </w:pPr>
          </w:p>
          <w:p w:rsidR="005D03E7" w:rsidRPr="002A2B10" w:rsidRDefault="005D03E7" w:rsidP="00356623">
            <w:pPr>
              <w:jc w:val="center"/>
              <w:rPr>
                <w:b/>
              </w:rPr>
            </w:pPr>
            <w:r w:rsidRPr="002A2B10">
              <w:rPr>
                <w:b/>
              </w:rPr>
              <w:t>65</w:t>
            </w:r>
          </w:p>
        </w:tc>
      </w:tr>
      <w:tr w:rsidR="005D03E7" w:rsidRPr="002A2B10" w:rsidTr="006A2756">
        <w:tc>
          <w:tcPr>
            <w:tcW w:w="529" w:type="dxa"/>
          </w:tcPr>
          <w:p w:rsidR="005D03E7" w:rsidRPr="002A2B10" w:rsidRDefault="005D03E7" w:rsidP="00356623">
            <w:pPr>
              <w:jc w:val="center"/>
            </w:pPr>
          </w:p>
          <w:p w:rsidR="005D03E7" w:rsidRPr="002A2B10" w:rsidRDefault="005D03E7" w:rsidP="00356623">
            <w:r w:rsidRPr="002A2B10">
              <w:t>2.</w:t>
            </w:r>
          </w:p>
          <w:p w:rsidR="005D03E7" w:rsidRPr="002A2B10" w:rsidRDefault="005D03E7" w:rsidP="00356623">
            <w:pPr>
              <w:jc w:val="center"/>
            </w:pPr>
          </w:p>
        </w:tc>
        <w:tc>
          <w:tcPr>
            <w:tcW w:w="3109" w:type="dxa"/>
          </w:tcPr>
          <w:p w:rsidR="005D03E7" w:rsidRPr="002A2B10" w:rsidRDefault="005D03E7" w:rsidP="00356623">
            <w:pPr>
              <w:jc w:val="center"/>
            </w:pPr>
          </w:p>
          <w:p w:rsidR="005D03E7" w:rsidRPr="002A2B10" w:rsidRDefault="005D03E7" w:rsidP="00356623">
            <w:pPr>
              <w:jc w:val="center"/>
            </w:pPr>
            <w:r w:rsidRPr="002A2B10">
              <w:t>ЈЕЗИК</w:t>
            </w:r>
          </w:p>
        </w:tc>
        <w:tc>
          <w:tcPr>
            <w:tcW w:w="740" w:type="dxa"/>
            <w:gridSpan w:val="2"/>
          </w:tcPr>
          <w:p w:rsidR="005D03E7" w:rsidRPr="002A2B10" w:rsidRDefault="005D03E7" w:rsidP="00356623">
            <w:pPr>
              <w:jc w:val="center"/>
            </w:pPr>
          </w:p>
          <w:p w:rsidR="005D03E7" w:rsidRPr="002A2B10" w:rsidRDefault="005D03E7" w:rsidP="00356623">
            <w:pPr>
              <w:jc w:val="center"/>
            </w:pPr>
            <w:r w:rsidRPr="002A2B10">
              <w:t>11</w:t>
            </w:r>
          </w:p>
        </w:tc>
        <w:tc>
          <w:tcPr>
            <w:tcW w:w="747" w:type="dxa"/>
          </w:tcPr>
          <w:p w:rsidR="005D03E7" w:rsidRPr="002A2B10" w:rsidRDefault="005D03E7" w:rsidP="00356623">
            <w:pPr>
              <w:jc w:val="center"/>
            </w:pPr>
          </w:p>
          <w:p w:rsidR="005D03E7" w:rsidRPr="002A2B10" w:rsidRDefault="005D03E7" w:rsidP="00356623">
            <w:pPr>
              <w:jc w:val="center"/>
            </w:pPr>
            <w:r w:rsidRPr="002A2B10">
              <w:t>7</w:t>
            </w:r>
          </w:p>
        </w:tc>
        <w:tc>
          <w:tcPr>
            <w:tcW w:w="747" w:type="dxa"/>
            <w:gridSpan w:val="2"/>
          </w:tcPr>
          <w:p w:rsidR="005D03E7" w:rsidRPr="002A2B10" w:rsidRDefault="005D03E7" w:rsidP="00356623">
            <w:pPr>
              <w:jc w:val="center"/>
            </w:pPr>
          </w:p>
          <w:p w:rsidR="005D03E7" w:rsidRPr="002A2B10" w:rsidRDefault="005D03E7" w:rsidP="00356623">
            <w:pPr>
              <w:jc w:val="center"/>
            </w:pPr>
            <w:r w:rsidRPr="002A2B10">
              <w:t>12</w:t>
            </w:r>
          </w:p>
        </w:tc>
        <w:tc>
          <w:tcPr>
            <w:tcW w:w="748" w:type="dxa"/>
          </w:tcPr>
          <w:p w:rsidR="005D03E7" w:rsidRPr="002A2B10" w:rsidRDefault="005D03E7" w:rsidP="00356623">
            <w:pPr>
              <w:jc w:val="center"/>
            </w:pPr>
          </w:p>
          <w:p w:rsidR="005D03E7" w:rsidRPr="002A2B10" w:rsidRDefault="005D03E7" w:rsidP="00356623">
            <w:pPr>
              <w:jc w:val="center"/>
            </w:pPr>
            <w:r w:rsidRPr="002A2B10">
              <w:t>5</w:t>
            </w:r>
          </w:p>
        </w:tc>
        <w:tc>
          <w:tcPr>
            <w:tcW w:w="747" w:type="dxa"/>
          </w:tcPr>
          <w:p w:rsidR="005D03E7" w:rsidRPr="002A2B10" w:rsidRDefault="005D03E7" w:rsidP="00356623">
            <w:pPr>
              <w:jc w:val="center"/>
            </w:pPr>
          </w:p>
          <w:p w:rsidR="005D03E7" w:rsidRPr="002A2B10" w:rsidRDefault="005D03E7" w:rsidP="00356623">
            <w:pPr>
              <w:jc w:val="center"/>
            </w:pPr>
            <w:r w:rsidRPr="002A2B10">
              <w:t>5</w:t>
            </w:r>
          </w:p>
        </w:tc>
        <w:tc>
          <w:tcPr>
            <w:tcW w:w="748" w:type="dxa"/>
            <w:gridSpan w:val="2"/>
          </w:tcPr>
          <w:p w:rsidR="005D03E7" w:rsidRPr="002A2B10" w:rsidRDefault="005D03E7" w:rsidP="00356623">
            <w:pPr>
              <w:jc w:val="center"/>
            </w:pPr>
          </w:p>
          <w:p w:rsidR="005D03E7" w:rsidRPr="002A2B10" w:rsidRDefault="005D03E7" w:rsidP="00356623">
            <w:pPr>
              <w:jc w:val="center"/>
            </w:pPr>
            <w:r w:rsidRPr="002A2B10">
              <w:t>7</w:t>
            </w:r>
          </w:p>
        </w:tc>
        <w:tc>
          <w:tcPr>
            <w:tcW w:w="758" w:type="dxa"/>
          </w:tcPr>
          <w:p w:rsidR="005D03E7" w:rsidRPr="002A2B10" w:rsidRDefault="005D03E7" w:rsidP="00356623">
            <w:pPr>
              <w:jc w:val="center"/>
            </w:pPr>
          </w:p>
          <w:p w:rsidR="005D03E7" w:rsidRPr="002A2B10" w:rsidRDefault="005D03E7" w:rsidP="00356623">
            <w:pPr>
              <w:jc w:val="center"/>
            </w:pPr>
            <w:r w:rsidRPr="002A2B10">
              <w:t>9</w:t>
            </w:r>
          </w:p>
        </w:tc>
        <w:tc>
          <w:tcPr>
            <w:tcW w:w="747" w:type="dxa"/>
          </w:tcPr>
          <w:p w:rsidR="005D03E7" w:rsidRPr="002A2B10" w:rsidRDefault="005D03E7" w:rsidP="00356623">
            <w:pPr>
              <w:jc w:val="center"/>
            </w:pPr>
          </w:p>
          <w:p w:rsidR="005D03E7" w:rsidRPr="002A2B10" w:rsidRDefault="005D03E7" w:rsidP="00356623">
            <w:pPr>
              <w:jc w:val="center"/>
            </w:pPr>
            <w:r w:rsidRPr="002A2B10">
              <w:t>5</w:t>
            </w:r>
          </w:p>
        </w:tc>
        <w:tc>
          <w:tcPr>
            <w:tcW w:w="747" w:type="dxa"/>
            <w:gridSpan w:val="2"/>
          </w:tcPr>
          <w:p w:rsidR="005D03E7" w:rsidRPr="002A2B10" w:rsidRDefault="005D03E7" w:rsidP="00356623">
            <w:pPr>
              <w:jc w:val="center"/>
            </w:pPr>
          </w:p>
          <w:p w:rsidR="005D03E7" w:rsidRPr="002A2B10" w:rsidRDefault="005D03E7" w:rsidP="00356623">
            <w:pPr>
              <w:jc w:val="center"/>
            </w:pPr>
            <w:r w:rsidRPr="002A2B10">
              <w:t>4</w:t>
            </w:r>
          </w:p>
        </w:tc>
        <w:tc>
          <w:tcPr>
            <w:tcW w:w="760" w:type="dxa"/>
          </w:tcPr>
          <w:p w:rsidR="005D03E7" w:rsidRPr="002A2B10" w:rsidRDefault="005D03E7" w:rsidP="00356623">
            <w:pPr>
              <w:jc w:val="center"/>
            </w:pPr>
          </w:p>
          <w:p w:rsidR="005D03E7" w:rsidRPr="002A2B10" w:rsidRDefault="005D03E7" w:rsidP="00356623">
            <w:pPr>
              <w:jc w:val="center"/>
            </w:pPr>
            <w:r w:rsidRPr="002A2B10">
              <w:t>3</w:t>
            </w:r>
          </w:p>
        </w:tc>
        <w:tc>
          <w:tcPr>
            <w:tcW w:w="990" w:type="dxa"/>
          </w:tcPr>
          <w:p w:rsidR="005D03E7" w:rsidRPr="002A2B10" w:rsidRDefault="005D03E7" w:rsidP="00356623">
            <w:pPr>
              <w:jc w:val="center"/>
            </w:pPr>
          </w:p>
          <w:p w:rsidR="005D03E7" w:rsidRPr="002A2B10" w:rsidRDefault="005D03E7" w:rsidP="00356623">
            <w:pPr>
              <w:jc w:val="center"/>
            </w:pPr>
            <w:r w:rsidRPr="002A2B10">
              <w:t>37</w:t>
            </w:r>
          </w:p>
        </w:tc>
        <w:tc>
          <w:tcPr>
            <w:tcW w:w="905" w:type="dxa"/>
          </w:tcPr>
          <w:p w:rsidR="005D03E7" w:rsidRPr="002A2B10" w:rsidRDefault="005D03E7" w:rsidP="00356623">
            <w:pPr>
              <w:jc w:val="center"/>
            </w:pPr>
          </w:p>
          <w:p w:rsidR="005D03E7" w:rsidRPr="002A2B10" w:rsidRDefault="005D03E7" w:rsidP="00356623">
            <w:pPr>
              <w:jc w:val="center"/>
            </w:pPr>
            <w:r w:rsidRPr="002A2B10">
              <w:t>35</w:t>
            </w:r>
          </w:p>
        </w:tc>
        <w:tc>
          <w:tcPr>
            <w:tcW w:w="877" w:type="dxa"/>
          </w:tcPr>
          <w:p w:rsidR="005D03E7" w:rsidRPr="002A2B10" w:rsidRDefault="005D03E7" w:rsidP="00356623">
            <w:pPr>
              <w:jc w:val="center"/>
              <w:rPr>
                <w:b/>
              </w:rPr>
            </w:pPr>
          </w:p>
          <w:p w:rsidR="005D03E7" w:rsidRPr="002A2B10" w:rsidRDefault="005D03E7" w:rsidP="00356623">
            <w:pPr>
              <w:jc w:val="center"/>
              <w:rPr>
                <w:b/>
              </w:rPr>
            </w:pPr>
            <w:r w:rsidRPr="002A2B10">
              <w:rPr>
                <w:b/>
              </w:rPr>
              <w:t>68</w:t>
            </w:r>
          </w:p>
        </w:tc>
      </w:tr>
      <w:tr w:rsidR="005D03E7" w:rsidRPr="002A2B10" w:rsidTr="006A2756">
        <w:tc>
          <w:tcPr>
            <w:tcW w:w="529" w:type="dxa"/>
          </w:tcPr>
          <w:p w:rsidR="005D03E7" w:rsidRPr="002A2B10" w:rsidRDefault="005D03E7" w:rsidP="00356623">
            <w:pPr>
              <w:jc w:val="center"/>
            </w:pPr>
          </w:p>
          <w:p w:rsidR="005D03E7" w:rsidRPr="002A2B10" w:rsidRDefault="005D03E7" w:rsidP="00356623">
            <w:pPr>
              <w:jc w:val="center"/>
            </w:pPr>
            <w:r w:rsidRPr="002A2B10">
              <w:t>3.</w:t>
            </w:r>
          </w:p>
          <w:p w:rsidR="005D03E7" w:rsidRPr="002A2B10" w:rsidRDefault="005D03E7" w:rsidP="00356623">
            <w:pPr>
              <w:jc w:val="center"/>
            </w:pPr>
          </w:p>
        </w:tc>
        <w:tc>
          <w:tcPr>
            <w:tcW w:w="3109" w:type="dxa"/>
          </w:tcPr>
          <w:p w:rsidR="005D03E7" w:rsidRPr="002A2B10" w:rsidRDefault="005D03E7" w:rsidP="00356623">
            <w:pPr>
              <w:jc w:val="center"/>
            </w:pPr>
          </w:p>
          <w:p w:rsidR="005D03E7" w:rsidRPr="002A2B10" w:rsidRDefault="005D03E7" w:rsidP="00356623">
            <w:pPr>
              <w:jc w:val="center"/>
            </w:pPr>
            <w:r w:rsidRPr="002A2B10">
              <w:t>ЈЕЗИЧКА КУЛТУРА</w:t>
            </w:r>
          </w:p>
        </w:tc>
        <w:tc>
          <w:tcPr>
            <w:tcW w:w="740" w:type="dxa"/>
            <w:gridSpan w:val="2"/>
          </w:tcPr>
          <w:p w:rsidR="005D03E7" w:rsidRPr="002A2B10" w:rsidRDefault="005D03E7" w:rsidP="00356623">
            <w:pPr>
              <w:jc w:val="center"/>
            </w:pPr>
          </w:p>
          <w:p w:rsidR="005D03E7" w:rsidRPr="002A2B10" w:rsidRDefault="005D03E7" w:rsidP="00356623">
            <w:pPr>
              <w:jc w:val="center"/>
            </w:pPr>
            <w:r w:rsidRPr="002A2B10">
              <w:t>3</w:t>
            </w:r>
          </w:p>
        </w:tc>
        <w:tc>
          <w:tcPr>
            <w:tcW w:w="747" w:type="dxa"/>
          </w:tcPr>
          <w:p w:rsidR="005D03E7" w:rsidRPr="002A2B10" w:rsidRDefault="005D03E7" w:rsidP="00356623">
            <w:pPr>
              <w:jc w:val="center"/>
            </w:pPr>
          </w:p>
          <w:p w:rsidR="005D03E7" w:rsidRPr="002A2B10" w:rsidRDefault="005D03E7" w:rsidP="00356623">
            <w:pPr>
              <w:jc w:val="center"/>
            </w:pPr>
            <w:r w:rsidRPr="002A2B10">
              <w:t>7</w:t>
            </w:r>
          </w:p>
        </w:tc>
        <w:tc>
          <w:tcPr>
            <w:tcW w:w="747" w:type="dxa"/>
            <w:gridSpan w:val="2"/>
          </w:tcPr>
          <w:p w:rsidR="005D03E7" w:rsidRPr="002A2B10" w:rsidRDefault="005D03E7" w:rsidP="00356623">
            <w:pPr>
              <w:jc w:val="center"/>
            </w:pPr>
          </w:p>
          <w:p w:rsidR="005D03E7" w:rsidRPr="002A2B10" w:rsidRDefault="005D03E7" w:rsidP="00356623">
            <w:pPr>
              <w:jc w:val="center"/>
            </w:pPr>
            <w:r w:rsidRPr="002A2B10">
              <w:t>1</w:t>
            </w:r>
          </w:p>
        </w:tc>
        <w:tc>
          <w:tcPr>
            <w:tcW w:w="748" w:type="dxa"/>
          </w:tcPr>
          <w:p w:rsidR="005D03E7" w:rsidRPr="002A2B10" w:rsidRDefault="005D03E7" w:rsidP="00356623">
            <w:pPr>
              <w:jc w:val="center"/>
            </w:pPr>
          </w:p>
          <w:p w:rsidR="005D03E7" w:rsidRPr="002A2B10" w:rsidRDefault="005D03E7" w:rsidP="00356623">
            <w:pPr>
              <w:jc w:val="center"/>
            </w:pPr>
            <w:r w:rsidRPr="002A2B10">
              <w:t>6</w:t>
            </w:r>
          </w:p>
        </w:tc>
        <w:tc>
          <w:tcPr>
            <w:tcW w:w="747" w:type="dxa"/>
          </w:tcPr>
          <w:p w:rsidR="005D03E7" w:rsidRPr="002A2B10" w:rsidRDefault="005D03E7" w:rsidP="00356623">
            <w:pPr>
              <w:jc w:val="center"/>
            </w:pPr>
          </w:p>
          <w:p w:rsidR="005D03E7" w:rsidRPr="002A2B10" w:rsidRDefault="005D03E7" w:rsidP="00356623">
            <w:pPr>
              <w:jc w:val="center"/>
            </w:pPr>
            <w:r w:rsidRPr="002A2B10">
              <w:t>2</w:t>
            </w:r>
          </w:p>
        </w:tc>
        <w:tc>
          <w:tcPr>
            <w:tcW w:w="748" w:type="dxa"/>
            <w:gridSpan w:val="2"/>
          </w:tcPr>
          <w:p w:rsidR="005D03E7" w:rsidRPr="002A2B10" w:rsidRDefault="005D03E7" w:rsidP="00356623">
            <w:pPr>
              <w:jc w:val="center"/>
            </w:pPr>
          </w:p>
          <w:p w:rsidR="005D03E7" w:rsidRPr="002A2B10" w:rsidRDefault="005D03E7" w:rsidP="00356623">
            <w:pPr>
              <w:jc w:val="center"/>
            </w:pPr>
            <w:r w:rsidRPr="002A2B10">
              <w:t>5</w:t>
            </w:r>
          </w:p>
        </w:tc>
        <w:tc>
          <w:tcPr>
            <w:tcW w:w="758" w:type="dxa"/>
          </w:tcPr>
          <w:p w:rsidR="005D03E7" w:rsidRPr="002A2B10" w:rsidRDefault="005D03E7" w:rsidP="00356623">
            <w:pPr>
              <w:jc w:val="center"/>
            </w:pPr>
          </w:p>
          <w:p w:rsidR="005D03E7" w:rsidRPr="002A2B10" w:rsidRDefault="005D03E7" w:rsidP="00356623">
            <w:pPr>
              <w:jc w:val="center"/>
            </w:pPr>
            <w:r w:rsidRPr="002A2B10">
              <w:t>6</w:t>
            </w:r>
          </w:p>
        </w:tc>
        <w:tc>
          <w:tcPr>
            <w:tcW w:w="747" w:type="dxa"/>
          </w:tcPr>
          <w:p w:rsidR="005D03E7" w:rsidRPr="002A2B10" w:rsidRDefault="005D03E7" w:rsidP="00356623">
            <w:pPr>
              <w:jc w:val="center"/>
            </w:pPr>
          </w:p>
          <w:p w:rsidR="005D03E7" w:rsidRPr="002A2B10" w:rsidRDefault="005D03E7" w:rsidP="00356623">
            <w:pPr>
              <w:jc w:val="center"/>
            </w:pPr>
            <w:r w:rsidRPr="002A2B10">
              <w:t>3</w:t>
            </w:r>
          </w:p>
        </w:tc>
        <w:tc>
          <w:tcPr>
            <w:tcW w:w="747" w:type="dxa"/>
            <w:gridSpan w:val="2"/>
          </w:tcPr>
          <w:p w:rsidR="005D03E7" w:rsidRPr="002A2B10" w:rsidRDefault="005D03E7" w:rsidP="00356623">
            <w:pPr>
              <w:jc w:val="center"/>
            </w:pPr>
          </w:p>
          <w:p w:rsidR="005D03E7" w:rsidRPr="002A2B10" w:rsidRDefault="005D03E7" w:rsidP="00356623">
            <w:pPr>
              <w:jc w:val="center"/>
            </w:pPr>
            <w:r w:rsidRPr="002A2B10">
              <w:t>8</w:t>
            </w:r>
          </w:p>
        </w:tc>
        <w:tc>
          <w:tcPr>
            <w:tcW w:w="760" w:type="dxa"/>
          </w:tcPr>
          <w:p w:rsidR="005D03E7" w:rsidRPr="002A2B10" w:rsidRDefault="005D03E7" w:rsidP="00356623">
            <w:pPr>
              <w:jc w:val="center"/>
            </w:pPr>
          </w:p>
          <w:p w:rsidR="005D03E7" w:rsidRPr="002A2B10" w:rsidRDefault="005D03E7" w:rsidP="00356623">
            <w:pPr>
              <w:jc w:val="center"/>
            </w:pPr>
            <w:r w:rsidRPr="002A2B10">
              <w:t>6</w:t>
            </w:r>
          </w:p>
        </w:tc>
        <w:tc>
          <w:tcPr>
            <w:tcW w:w="990" w:type="dxa"/>
          </w:tcPr>
          <w:p w:rsidR="005D03E7" w:rsidRPr="002A2B10" w:rsidRDefault="005D03E7" w:rsidP="00356623">
            <w:pPr>
              <w:jc w:val="center"/>
            </w:pPr>
          </w:p>
          <w:p w:rsidR="005D03E7" w:rsidRPr="002A2B10" w:rsidRDefault="005D03E7" w:rsidP="00356623">
            <w:pPr>
              <w:jc w:val="center"/>
            </w:pPr>
            <w:r w:rsidRPr="002A2B10">
              <w:t>2</w:t>
            </w:r>
          </w:p>
        </w:tc>
        <w:tc>
          <w:tcPr>
            <w:tcW w:w="905" w:type="dxa"/>
          </w:tcPr>
          <w:p w:rsidR="005D03E7" w:rsidRPr="002A2B10" w:rsidRDefault="005D03E7" w:rsidP="00356623">
            <w:pPr>
              <w:jc w:val="center"/>
            </w:pPr>
          </w:p>
          <w:p w:rsidR="005D03E7" w:rsidRPr="002A2B10" w:rsidRDefault="005D03E7" w:rsidP="00356623">
            <w:pPr>
              <w:jc w:val="center"/>
            </w:pPr>
            <w:r w:rsidRPr="002A2B10">
              <w:t>41</w:t>
            </w:r>
          </w:p>
        </w:tc>
        <w:tc>
          <w:tcPr>
            <w:tcW w:w="877" w:type="dxa"/>
          </w:tcPr>
          <w:p w:rsidR="005D03E7" w:rsidRPr="002A2B10" w:rsidRDefault="005D03E7" w:rsidP="00356623">
            <w:pPr>
              <w:jc w:val="center"/>
              <w:rPr>
                <w:b/>
              </w:rPr>
            </w:pPr>
          </w:p>
          <w:p w:rsidR="005D03E7" w:rsidRPr="002A2B10" w:rsidRDefault="005D03E7" w:rsidP="00356623">
            <w:pPr>
              <w:jc w:val="center"/>
              <w:rPr>
                <w:b/>
              </w:rPr>
            </w:pPr>
            <w:r w:rsidRPr="002A2B10">
              <w:rPr>
                <w:b/>
              </w:rPr>
              <w:t>47</w:t>
            </w:r>
          </w:p>
        </w:tc>
      </w:tr>
      <w:tr w:rsidR="005D03E7" w:rsidRPr="002A2B10" w:rsidTr="006A2756">
        <w:tc>
          <w:tcPr>
            <w:tcW w:w="529" w:type="dxa"/>
          </w:tcPr>
          <w:p w:rsidR="005D03E7" w:rsidRPr="002A2B10" w:rsidRDefault="005D03E7" w:rsidP="00356623">
            <w:pPr>
              <w:jc w:val="center"/>
            </w:pPr>
          </w:p>
        </w:tc>
        <w:tc>
          <w:tcPr>
            <w:tcW w:w="3109" w:type="dxa"/>
          </w:tcPr>
          <w:p w:rsidR="005D03E7" w:rsidRPr="002A2B10" w:rsidRDefault="005D03E7" w:rsidP="00356623"/>
        </w:tc>
        <w:tc>
          <w:tcPr>
            <w:tcW w:w="740" w:type="dxa"/>
            <w:gridSpan w:val="2"/>
          </w:tcPr>
          <w:p w:rsidR="005D03E7" w:rsidRPr="002A2B10" w:rsidRDefault="005D03E7" w:rsidP="00356623">
            <w:pPr>
              <w:jc w:val="center"/>
            </w:pPr>
          </w:p>
        </w:tc>
        <w:tc>
          <w:tcPr>
            <w:tcW w:w="747" w:type="dxa"/>
          </w:tcPr>
          <w:p w:rsidR="005D03E7" w:rsidRPr="002A2B10" w:rsidRDefault="005D03E7" w:rsidP="00356623">
            <w:pPr>
              <w:jc w:val="center"/>
            </w:pPr>
          </w:p>
        </w:tc>
        <w:tc>
          <w:tcPr>
            <w:tcW w:w="747" w:type="dxa"/>
            <w:gridSpan w:val="2"/>
          </w:tcPr>
          <w:p w:rsidR="005D03E7" w:rsidRPr="002A2B10" w:rsidRDefault="005D03E7" w:rsidP="00356623">
            <w:pPr>
              <w:jc w:val="center"/>
            </w:pPr>
          </w:p>
        </w:tc>
        <w:tc>
          <w:tcPr>
            <w:tcW w:w="748" w:type="dxa"/>
          </w:tcPr>
          <w:p w:rsidR="005D03E7" w:rsidRPr="002A2B10" w:rsidRDefault="005D03E7" w:rsidP="00356623">
            <w:pPr>
              <w:jc w:val="center"/>
            </w:pPr>
          </w:p>
        </w:tc>
        <w:tc>
          <w:tcPr>
            <w:tcW w:w="747" w:type="dxa"/>
          </w:tcPr>
          <w:p w:rsidR="005D03E7" w:rsidRPr="002A2B10" w:rsidRDefault="005D03E7" w:rsidP="00356623">
            <w:pPr>
              <w:jc w:val="center"/>
            </w:pPr>
          </w:p>
        </w:tc>
        <w:tc>
          <w:tcPr>
            <w:tcW w:w="748" w:type="dxa"/>
            <w:gridSpan w:val="2"/>
          </w:tcPr>
          <w:p w:rsidR="005D03E7" w:rsidRPr="002A2B10" w:rsidRDefault="005D03E7" w:rsidP="00356623">
            <w:pPr>
              <w:jc w:val="center"/>
            </w:pPr>
          </w:p>
        </w:tc>
        <w:tc>
          <w:tcPr>
            <w:tcW w:w="758" w:type="dxa"/>
          </w:tcPr>
          <w:p w:rsidR="005D03E7" w:rsidRPr="002A2B10" w:rsidRDefault="005D03E7" w:rsidP="00356623">
            <w:pPr>
              <w:jc w:val="center"/>
            </w:pPr>
          </w:p>
        </w:tc>
        <w:tc>
          <w:tcPr>
            <w:tcW w:w="747" w:type="dxa"/>
          </w:tcPr>
          <w:p w:rsidR="005D03E7" w:rsidRPr="002A2B10" w:rsidRDefault="005D03E7" w:rsidP="00356623">
            <w:pPr>
              <w:jc w:val="center"/>
            </w:pPr>
          </w:p>
        </w:tc>
        <w:tc>
          <w:tcPr>
            <w:tcW w:w="747" w:type="dxa"/>
            <w:gridSpan w:val="2"/>
          </w:tcPr>
          <w:p w:rsidR="005D03E7" w:rsidRPr="002A2B10" w:rsidRDefault="005D03E7" w:rsidP="00356623">
            <w:pPr>
              <w:jc w:val="center"/>
            </w:pPr>
          </w:p>
        </w:tc>
        <w:tc>
          <w:tcPr>
            <w:tcW w:w="760" w:type="dxa"/>
          </w:tcPr>
          <w:p w:rsidR="005D03E7" w:rsidRPr="002A2B10" w:rsidRDefault="005D03E7" w:rsidP="00356623">
            <w:pPr>
              <w:jc w:val="center"/>
            </w:pPr>
          </w:p>
        </w:tc>
        <w:tc>
          <w:tcPr>
            <w:tcW w:w="990" w:type="dxa"/>
          </w:tcPr>
          <w:p w:rsidR="005D03E7" w:rsidRPr="002A2B10" w:rsidRDefault="005D03E7" w:rsidP="00356623">
            <w:pPr>
              <w:jc w:val="center"/>
            </w:pPr>
          </w:p>
        </w:tc>
        <w:tc>
          <w:tcPr>
            <w:tcW w:w="905" w:type="dxa"/>
          </w:tcPr>
          <w:p w:rsidR="005D03E7" w:rsidRPr="002A2B10" w:rsidRDefault="005D03E7" w:rsidP="00356623">
            <w:pPr>
              <w:jc w:val="center"/>
            </w:pPr>
          </w:p>
        </w:tc>
        <w:tc>
          <w:tcPr>
            <w:tcW w:w="877" w:type="dxa"/>
          </w:tcPr>
          <w:p w:rsidR="005D03E7" w:rsidRPr="002A2B10" w:rsidRDefault="005D03E7" w:rsidP="00356623">
            <w:pPr>
              <w:jc w:val="center"/>
            </w:pPr>
          </w:p>
        </w:tc>
      </w:tr>
      <w:tr w:rsidR="005D03E7" w:rsidRPr="002A2B10" w:rsidTr="006A2756">
        <w:tc>
          <w:tcPr>
            <w:tcW w:w="3638" w:type="dxa"/>
            <w:gridSpan w:val="2"/>
          </w:tcPr>
          <w:p w:rsidR="005D03E7" w:rsidRPr="002A2B10" w:rsidRDefault="005D03E7" w:rsidP="00356623">
            <w:pPr>
              <w:jc w:val="center"/>
              <w:rPr>
                <w:b/>
              </w:rPr>
            </w:pPr>
            <w:r w:rsidRPr="002A2B10">
              <w:rPr>
                <w:b/>
              </w:rPr>
              <w:t>УКУПНО</w:t>
            </w:r>
          </w:p>
        </w:tc>
        <w:tc>
          <w:tcPr>
            <w:tcW w:w="740" w:type="dxa"/>
            <w:gridSpan w:val="2"/>
          </w:tcPr>
          <w:p w:rsidR="005D03E7" w:rsidRPr="002A2B10" w:rsidRDefault="005D03E7" w:rsidP="00356623">
            <w:pPr>
              <w:jc w:val="center"/>
              <w:rPr>
                <w:b/>
              </w:rPr>
            </w:pPr>
            <w:r w:rsidRPr="002A2B10">
              <w:rPr>
                <w:b/>
              </w:rPr>
              <w:t>22</w:t>
            </w:r>
          </w:p>
        </w:tc>
        <w:tc>
          <w:tcPr>
            <w:tcW w:w="747" w:type="dxa"/>
          </w:tcPr>
          <w:p w:rsidR="005D03E7" w:rsidRPr="002A2B10" w:rsidRDefault="005D03E7" w:rsidP="00356623">
            <w:pPr>
              <w:jc w:val="center"/>
              <w:rPr>
                <w:b/>
              </w:rPr>
            </w:pPr>
            <w:r w:rsidRPr="002A2B10">
              <w:rPr>
                <w:b/>
              </w:rPr>
              <w:t>21</w:t>
            </w:r>
          </w:p>
        </w:tc>
        <w:tc>
          <w:tcPr>
            <w:tcW w:w="747" w:type="dxa"/>
            <w:gridSpan w:val="2"/>
          </w:tcPr>
          <w:p w:rsidR="005D03E7" w:rsidRPr="002A2B10" w:rsidRDefault="005D03E7" w:rsidP="00356623">
            <w:pPr>
              <w:jc w:val="center"/>
              <w:rPr>
                <w:b/>
              </w:rPr>
            </w:pPr>
            <w:r w:rsidRPr="002A2B10">
              <w:rPr>
                <w:b/>
              </w:rPr>
              <w:t>20</w:t>
            </w:r>
          </w:p>
        </w:tc>
        <w:tc>
          <w:tcPr>
            <w:tcW w:w="748" w:type="dxa"/>
          </w:tcPr>
          <w:p w:rsidR="005D03E7" w:rsidRPr="002A2B10" w:rsidRDefault="005D03E7" w:rsidP="00356623">
            <w:pPr>
              <w:jc w:val="center"/>
              <w:rPr>
                <w:b/>
              </w:rPr>
            </w:pPr>
            <w:r w:rsidRPr="002A2B10">
              <w:rPr>
                <w:b/>
              </w:rPr>
              <w:t>17</w:t>
            </w:r>
          </w:p>
        </w:tc>
        <w:tc>
          <w:tcPr>
            <w:tcW w:w="747" w:type="dxa"/>
          </w:tcPr>
          <w:p w:rsidR="005D03E7" w:rsidRPr="002A2B10" w:rsidRDefault="005D03E7" w:rsidP="00356623">
            <w:pPr>
              <w:jc w:val="center"/>
              <w:rPr>
                <w:b/>
              </w:rPr>
            </w:pPr>
            <w:r w:rsidRPr="002A2B10">
              <w:rPr>
                <w:b/>
              </w:rPr>
              <w:t>10</w:t>
            </w:r>
          </w:p>
        </w:tc>
        <w:tc>
          <w:tcPr>
            <w:tcW w:w="748" w:type="dxa"/>
            <w:gridSpan w:val="2"/>
          </w:tcPr>
          <w:p w:rsidR="005D03E7" w:rsidRPr="002A2B10" w:rsidRDefault="005D03E7" w:rsidP="00356623">
            <w:pPr>
              <w:jc w:val="center"/>
              <w:rPr>
                <w:b/>
              </w:rPr>
            </w:pPr>
            <w:r w:rsidRPr="002A2B10">
              <w:rPr>
                <w:b/>
              </w:rPr>
              <w:t>17</w:t>
            </w:r>
          </w:p>
        </w:tc>
        <w:tc>
          <w:tcPr>
            <w:tcW w:w="758" w:type="dxa"/>
          </w:tcPr>
          <w:p w:rsidR="005D03E7" w:rsidRPr="002A2B10" w:rsidRDefault="005D03E7" w:rsidP="00356623">
            <w:pPr>
              <w:jc w:val="center"/>
              <w:rPr>
                <w:b/>
              </w:rPr>
            </w:pPr>
            <w:r w:rsidRPr="002A2B10">
              <w:rPr>
                <w:b/>
              </w:rPr>
              <w:t>23</w:t>
            </w:r>
          </w:p>
        </w:tc>
        <w:tc>
          <w:tcPr>
            <w:tcW w:w="747" w:type="dxa"/>
          </w:tcPr>
          <w:p w:rsidR="005D03E7" w:rsidRPr="002A2B10" w:rsidRDefault="005D03E7" w:rsidP="00356623">
            <w:pPr>
              <w:jc w:val="center"/>
              <w:rPr>
                <w:b/>
              </w:rPr>
            </w:pPr>
            <w:r w:rsidRPr="002A2B10">
              <w:rPr>
                <w:b/>
              </w:rPr>
              <w:t>15</w:t>
            </w:r>
          </w:p>
        </w:tc>
        <w:tc>
          <w:tcPr>
            <w:tcW w:w="747" w:type="dxa"/>
            <w:gridSpan w:val="2"/>
          </w:tcPr>
          <w:p w:rsidR="005D03E7" w:rsidRPr="002A2B10" w:rsidRDefault="005D03E7" w:rsidP="00356623">
            <w:pPr>
              <w:jc w:val="center"/>
              <w:rPr>
                <w:b/>
              </w:rPr>
            </w:pPr>
            <w:r w:rsidRPr="002A2B10">
              <w:rPr>
                <w:b/>
              </w:rPr>
              <w:t>20</w:t>
            </w:r>
          </w:p>
        </w:tc>
        <w:tc>
          <w:tcPr>
            <w:tcW w:w="760" w:type="dxa"/>
          </w:tcPr>
          <w:p w:rsidR="005D03E7" w:rsidRPr="002A2B10" w:rsidRDefault="005D03E7" w:rsidP="00356623">
            <w:pPr>
              <w:jc w:val="center"/>
              <w:rPr>
                <w:b/>
              </w:rPr>
            </w:pPr>
            <w:r w:rsidRPr="002A2B10">
              <w:rPr>
                <w:b/>
              </w:rPr>
              <w:t>15</w:t>
            </w:r>
          </w:p>
        </w:tc>
        <w:tc>
          <w:tcPr>
            <w:tcW w:w="990" w:type="dxa"/>
          </w:tcPr>
          <w:p w:rsidR="005D03E7" w:rsidRPr="002A2B10" w:rsidRDefault="005D03E7" w:rsidP="00356623">
            <w:pPr>
              <w:jc w:val="center"/>
              <w:rPr>
                <w:b/>
              </w:rPr>
            </w:pPr>
          </w:p>
        </w:tc>
        <w:tc>
          <w:tcPr>
            <w:tcW w:w="905" w:type="dxa"/>
          </w:tcPr>
          <w:p w:rsidR="005D03E7" w:rsidRPr="002A2B10" w:rsidRDefault="005D03E7" w:rsidP="00356623">
            <w:pPr>
              <w:jc w:val="center"/>
              <w:rPr>
                <w:b/>
              </w:rPr>
            </w:pPr>
          </w:p>
        </w:tc>
        <w:tc>
          <w:tcPr>
            <w:tcW w:w="877" w:type="dxa"/>
          </w:tcPr>
          <w:p w:rsidR="005D03E7" w:rsidRPr="002A2B10" w:rsidRDefault="005D03E7" w:rsidP="00356623">
            <w:pPr>
              <w:jc w:val="center"/>
              <w:rPr>
                <w:b/>
              </w:rPr>
            </w:pPr>
            <w:r w:rsidRPr="002A2B10">
              <w:rPr>
                <w:b/>
              </w:rPr>
              <w:t>180</w:t>
            </w:r>
          </w:p>
        </w:tc>
      </w:tr>
    </w:tbl>
    <w:p w:rsidR="005D03E7" w:rsidRPr="002A2B10" w:rsidRDefault="005D03E7" w:rsidP="005D03E7">
      <w:pPr>
        <w:rPr>
          <w:rFonts w:ascii="Times New Roman" w:hAnsi="Times New Roman" w:cs="Times New Roman"/>
        </w:rPr>
      </w:pPr>
    </w:p>
    <w:tbl>
      <w:tblPr>
        <w:tblStyle w:val="TableGrid1"/>
        <w:tblW w:w="13603" w:type="dxa"/>
        <w:tblLook w:val="04A0"/>
      </w:tblPr>
      <w:tblGrid>
        <w:gridCol w:w="698"/>
        <w:gridCol w:w="2497"/>
        <w:gridCol w:w="3126"/>
        <w:gridCol w:w="7282"/>
      </w:tblGrid>
      <w:tr w:rsidR="005D03E7" w:rsidRPr="002A2B10" w:rsidTr="006A2756">
        <w:tc>
          <w:tcPr>
            <w:tcW w:w="698" w:type="dxa"/>
          </w:tcPr>
          <w:p w:rsidR="005D03E7" w:rsidRPr="002A2B10" w:rsidRDefault="005D03E7" w:rsidP="00356623">
            <w:pPr>
              <w:jc w:val="center"/>
            </w:pPr>
          </w:p>
          <w:p w:rsidR="005D03E7" w:rsidRPr="002A2B10" w:rsidRDefault="005D03E7" w:rsidP="00356623">
            <w:pPr>
              <w:jc w:val="center"/>
            </w:pPr>
            <w:r w:rsidRPr="002A2B10">
              <w:t>Р.БР.</w:t>
            </w:r>
          </w:p>
          <w:p w:rsidR="005D03E7" w:rsidRPr="002A2B10" w:rsidRDefault="005D03E7" w:rsidP="00356623">
            <w:pPr>
              <w:jc w:val="center"/>
            </w:pPr>
          </w:p>
        </w:tc>
        <w:tc>
          <w:tcPr>
            <w:tcW w:w="2497" w:type="dxa"/>
          </w:tcPr>
          <w:p w:rsidR="005D03E7" w:rsidRPr="002A2B10" w:rsidRDefault="005D03E7" w:rsidP="00356623">
            <w:pPr>
              <w:jc w:val="center"/>
            </w:pPr>
          </w:p>
          <w:p w:rsidR="005D03E7" w:rsidRPr="002A2B10" w:rsidRDefault="005D03E7" w:rsidP="00356623">
            <w:pPr>
              <w:jc w:val="center"/>
            </w:pPr>
            <w:r w:rsidRPr="002A2B10">
              <w:t>ОБЛАСТ / ТЕМА / МОДУЛ</w:t>
            </w:r>
          </w:p>
          <w:p w:rsidR="005D03E7" w:rsidRPr="002A2B10" w:rsidRDefault="005D03E7" w:rsidP="00356623">
            <w:pPr>
              <w:jc w:val="center"/>
            </w:pPr>
          </w:p>
        </w:tc>
        <w:tc>
          <w:tcPr>
            <w:tcW w:w="3126" w:type="dxa"/>
          </w:tcPr>
          <w:p w:rsidR="005D03E7" w:rsidRPr="002A2B10" w:rsidRDefault="005D03E7" w:rsidP="00356623">
            <w:pPr>
              <w:jc w:val="center"/>
            </w:pPr>
          </w:p>
          <w:p w:rsidR="005D03E7" w:rsidRPr="002A2B10" w:rsidRDefault="005D03E7" w:rsidP="00356623">
            <w:pPr>
              <w:jc w:val="center"/>
            </w:pPr>
            <w:r w:rsidRPr="002A2B10">
              <w:t>МЕЂУПРЕДМЕТНЕ КОМПЕТЕНЦИЈЕ</w:t>
            </w:r>
          </w:p>
        </w:tc>
        <w:tc>
          <w:tcPr>
            <w:tcW w:w="7282" w:type="dxa"/>
          </w:tcPr>
          <w:p w:rsidR="005D03E7" w:rsidRPr="002A2B10" w:rsidRDefault="005D03E7" w:rsidP="00356623">
            <w:pPr>
              <w:jc w:val="center"/>
            </w:pPr>
          </w:p>
          <w:p w:rsidR="005D03E7" w:rsidRPr="002A2B10" w:rsidRDefault="005D03E7" w:rsidP="00356623">
            <w:pPr>
              <w:jc w:val="center"/>
            </w:pPr>
            <w:r w:rsidRPr="002A2B10">
              <w:t>ИСХОДИ</w:t>
            </w:r>
          </w:p>
        </w:tc>
      </w:tr>
      <w:tr w:rsidR="005D03E7" w:rsidRPr="002A2B10" w:rsidTr="006A2756">
        <w:tc>
          <w:tcPr>
            <w:tcW w:w="698" w:type="dxa"/>
          </w:tcPr>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r w:rsidRPr="002A2B10">
              <w:t>1.</w:t>
            </w:r>
          </w:p>
          <w:p w:rsidR="005D03E7" w:rsidRPr="002A2B10" w:rsidRDefault="005D03E7" w:rsidP="00356623">
            <w:pPr>
              <w:jc w:val="center"/>
            </w:pPr>
          </w:p>
        </w:tc>
        <w:tc>
          <w:tcPr>
            <w:tcW w:w="2497" w:type="dxa"/>
          </w:tcPr>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r w:rsidRPr="002A2B10">
              <w:t>КЊИЖЕВНОСТ</w:t>
            </w:r>
          </w:p>
        </w:tc>
        <w:tc>
          <w:tcPr>
            <w:tcW w:w="3126" w:type="dxa"/>
          </w:tcPr>
          <w:p w:rsidR="005D03E7" w:rsidRPr="002A2B10" w:rsidRDefault="005D03E7" w:rsidP="00356623">
            <w:r w:rsidRPr="002A2B10">
              <w:t>• Компетенцијазаучење</w:t>
            </w:r>
          </w:p>
          <w:p w:rsidR="005D03E7" w:rsidRPr="002A2B10" w:rsidRDefault="005D03E7" w:rsidP="00356623">
            <w:r w:rsidRPr="002A2B10">
              <w:t>• Одговорноучешће у демократскомдруштву</w:t>
            </w:r>
          </w:p>
          <w:p w:rsidR="005D03E7" w:rsidRPr="002A2B10" w:rsidRDefault="005D03E7" w:rsidP="00356623">
            <w:r w:rsidRPr="002A2B10">
              <w:t>• Естетичкакомпетенција</w:t>
            </w:r>
          </w:p>
          <w:p w:rsidR="005D03E7" w:rsidRPr="002A2B10" w:rsidRDefault="005D03E7" w:rsidP="00356623">
            <w:r w:rsidRPr="002A2B10">
              <w:t>• Комуникација</w:t>
            </w:r>
          </w:p>
          <w:p w:rsidR="005D03E7" w:rsidRPr="002A2B10" w:rsidRDefault="005D03E7" w:rsidP="00356623">
            <w:r w:rsidRPr="002A2B10">
              <w:t>• Одговоранодноспремаоколини</w:t>
            </w:r>
          </w:p>
          <w:p w:rsidR="005D03E7" w:rsidRPr="002A2B10" w:rsidRDefault="005D03E7" w:rsidP="00356623">
            <w:r w:rsidRPr="002A2B10">
              <w:t>• Рад с подацима и информацијама</w:t>
            </w:r>
          </w:p>
          <w:p w:rsidR="005D03E7" w:rsidRPr="002A2B10" w:rsidRDefault="005D03E7" w:rsidP="00356623">
            <w:r w:rsidRPr="002A2B10">
              <w:t>• Решавањепроблема</w:t>
            </w:r>
          </w:p>
          <w:p w:rsidR="005D03E7" w:rsidRPr="002A2B10" w:rsidRDefault="005D03E7" w:rsidP="00356623">
            <w:r w:rsidRPr="002A2B10">
              <w:t>• Сарадња</w:t>
            </w:r>
          </w:p>
          <w:p w:rsidR="005D03E7" w:rsidRPr="002A2B10" w:rsidRDefault="005D03E7" w:rsidP="00356623">
            <w:r w:rsidRPr="002A2B10">
              <w:t>• Дигиталнакомпетенција</w:t>
            </w:r>
          </w:p>
          <w:p w:rsidR="005D03E7" w:rsidRPr="002A2B10" w:rsidRDefault="005D03E7" w:rsidP="00356623">
            <w:r w:rsidRPr="002A2B10">
              <w:t>• Одговоранодноспремаздрављу</w:t>
            </w:r>
          </w:p>
          <w:p w:rsidR="005D03E7" w:rsidRPr="002A2B10" w:rsidRDefault="005D03E7" w:rsidP="00356623">
            <w:pPr>
              <w:jc w:val="center"/>
            </w:pPr>
          </w:p>
        </w:tc>
        <w:tc>
          <w:tcPr>
            <w:tcW w:w="7282" w:type="dxa"/>
          </w:tcPr>
          <w:p w:rsidR="005D03E7" w:rsidRPr="002A2B10" w:rsidRDefault="005D03E7" w:rsidP="00356623">
            <w:r w:rsidRPr="002A2B10">
              <w:t>Позавршенојтеми/областиученикћебити у стањуда:</w:t>
            </w:r>
          </w:p>
          <w:p w:rsidR="005D03E7" w:rsidRPr="002A2B10" w:rsidRDefault="005D03E7" w:rsidP="00356623">
            <w:r w:rsidRPr="002A2B10">
              <w:t>– разликујекњижевни и некњижевнитекст; упоређујеодликефикционалне и нефикционалнекњижевности</w:t>
            </w:r>
          </w:p>
          <w:p w:rsidR="005D03E7" w:rsidRPr="002A2B10" w:rsidRDefault="005D03E7" w:rsidP="00356623">
            <w:r w:rsidRPr="002A2B10">
              <w:t>– читасаразумевањем и опишесвојдоживљајразличитихврстакњижевнихдела</w:t>
            </w:r>
          </w:p>
          <w:p w:rsidR="005D03E7" w:rsidRPr="002A2B10" w:rsidRDefault="005D03E7" w:rsidP="00356623">
            <w:r w:rsidRPr="002A2B10">
              <w:t>– читасаразумевањемодабранепримереосталихтиповатекстова</w:t>
            </w:r>
          </w:p>
          <w:p w:rsidR="005D03E7" w:rsidRPr="002A2B10" w:rsidRDefault="005D03E7" w:rsidP="00356623">
            <w:r w:rsidRPr="002A2B10">
              <w:t>– одредиродкњижевногдела и књижевнуврсту</w:t>
            </w:r>
          </w:p>
          <w:p w:rsidR="005D03E7" w:rsidRPr="002A2B10" w:rsidRDefault="005D03E7" w:rsidP="00356623">
            <w:r w:rsidRPr="002A2B10">
              <w:t>– разликујекарактеристикенароднеодкарактеристикауметничкекњижевности</w:t>
            </w:r>
          </w:p>
          <w:p w:rsidR="005D03E7" w:rsidRPr="002A2B10" w:rsidRDefault="005D03E7" w:rsidP="00356623">
            <w:r w:rsidRPr="002A2B10">
              <w:t>– разликујереалистичнупрозу и прозузаснованунанатприроднојмотивацији</w:t>
            </w:r>
          </w:p>
          <w:p w:rsidR="005D03E7" w:rsidRPr="002A2B10" w:rsidRDefault="005D03E7" w:rsidP="00356623">
            <w:r w:rsidRPr="002A2B10">
              <w:t>– анализираелементекомпозицијелирскепесме (строфа, стих); епскогдела у стиху и у прози (деловифабуле – поглавље, епизода; стих); драмскогдела (чин, сцена, појава)</w:t>
            </w:r>
          </w:p>
          <w:p w:rsidR="005D03E7" w:rsidRPr="002A2B10" w:rsidRDefault="005D03E7" w:rsidP="00356623">
            <w:r w:rsidRPr="002A2B10">
              <w:t>– разликујепојампесника и појамлирскогсубјекта; појамприповедача у односунаписца</w:t>
            </w:r>
          </w:p>
          <w:p w:rsidR="005D03E7" w:rsidRPr="002A2B10" w:rsidRDefault="005D03E7" w:rsidP="00356623">
            <w:r w:rsidRPr="002A2B10">
              <w:t>– разликујеобликеказивања</w:t>
            </w:r>
          </w:p>
          <w:p w:rsidR="005D03E7" w:rsidRPr="002A2B10" w:rsidRDefault="005D03E7" w:rsidP="00356623">
            <w:r w:rsidRPr="002A2B10">
              <w:t>– увиђазвучне, визуелне, тактилне, олфакторнеелементепесничкеслике</w:t>
            </w:r>
          </w:p>
          <w:p w:rsidR="005D03E7" w:rsidRPr="002A2B10" w:rsidRDefault="005D03E7" w:rsidP="00356623">
            <w:r w:rsidRPr="002A2B10">
              <w:t>– одредистилскефигуре и разумењиховуулогу у књижевно-уметничкомтексту</w:t>
            </w:r>
          </w:p>
          <w:p w:rsidR="005D03E7" w:rsidRPr="002A2B10" w:rsidRDefault="005D03E7" w:rsidP="00356623">
            <w:r w:rsidRPr="002A2B10">
              <w:t>– процениосновнитонпевања, приповедањаилидрамскерадње (шаљив, ведар, тужан и сл.)</w:t>
            </w:r>
          </w:p>
          <w:p w:rsidR="005D03E7" w:rsidRPr="002A2B10" w:rsidRDefault="005D03E7" w:rsidP="00356623">
            <w:r w:rsidRPr="002A2B10">
              <w:t>– развијаимагинацијскибогатеасоцијацијенаосновутема и мотивакњижевнихдела</w:t>
            </w:r>
          </w:p>
          <w:p w:rsidR="005D03E7" w:rsidRPr="002A2B10" w:rsidRDefault="005D03E7" w:rsidP="00356623">
            <w:r w:rsidRPr="002A2B10">
              <w:t>– одредитему и главне и спореднемотиве</w:t>
            </w:r>
          </w:p>
          <w:p w:rsidR="005D03E7" w:rsidRPr="002A2B10" w:rsidRDefault="005D03E7" w:rsidP="00356623">
            <w:r w:rsidRPr="002A2B10">
              <w:t>– анализираузрочно-последичнонизањемотива</w:t>
            </w:r>
          </w:p>
          <w:p w:rsidR="005D03E7" w:rsidRPr="002A2B10" w:rsidRDefault="005D03E7" w:rsidP="00356623">
            <w:r w:rsidRPr="002A2B10">
              <w:lastRenderedPageBreak/>
              <w:t>– илуструјеособинеликовапримеримаизтекста</w:t>
            </w:r>
          </w:p>
          <w:p w:rsidR="005D03E7" w:rsidRPr="002A2B10" w:rsidRDefault="005D03E7" w:rsidP="00356623">
            <w:r w:rsidRPr="002A2B10">
              <w:t>– вреднујепоступкеликова и аргументованоизносиставове</w:t>
            </w:r>
          </w:p>
          <w:p w:rsidR="005D03E7" w:rsidRPr="002A2B10" w:rsidRDefault="005D03E7" w:rsidP="00356623">
            <w:r w:rsidRPr="002A2B10">
              <w:t>– илуструјеверовања, обичаје, начинживота и догађаје у прошлостиописане у књижевнимделима</w:t>
            </w:r>
          </w:p>
          <w:p w:rsidR="005D03E7" w:rsidRPr="002A2B10" w:rsidRDefault="005D03E7" w:rsidP="00356623">
            <w:r w:rsidRPr="002A2B10">
              <w:t>– уважаванационалневредности и негујесрпскукултурноисторијскубаштину</w:t>
            </w:r>
          </w:p>
          <w:p w:rsidR="005D03E7" w:rsidRPr="002A2B10" w:rsidRDefault="005D03E7" w:rsidP="00356623">
            <w:r w:rsidRPr="002A2B10">
              <w:t>– наведепримереличнедобитиодчитања</w:t>
            </w:r>
          </w:p>
          <w:p w:rsidR="005D03E7" w:rsidRPr="002A2B10" w:rsidRDefault="005D03E7" w:rsidP="00356623">
            <w:r w:rsidRPr="002A2B10">
              <w:t>– напредује у стицањучиталачкихкомпетенција</w:t>
            </w:r>
          </w:p>
          <w:p w:rsidR="005D03E7" w:rsidRPr="002A2B10" w:rsidRDefault="005D03E7" w:rsidP="00356623">
            <w:r w:rsidRPr="002A2B10">
              <w:t>– упоредикњижевно и филмскодело, позоришнупредставу и драмскитекст</w:t>
            </w:r>
          </w:p>
        </w:tc>
      </w:tr>
      <w:tr w:rsidR="005D03E7" w:rsidRPr="002A2B10" w:rsidTr="006A2756">
        <w:tc>
          <w:tcPr>
            <w:tcW w:w="698" w:type="dxa"/>
          </w:tcPr>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r w:rsidRPr="002A2B10">
              <w:t>2.</w:t>
            </w:r>
          </w:p>
          <w:p w:rsidR="005D03E7" w:rsidRPr="002A2B10" w:rsidRDefault="005D03E7" w:rsidP="00356623">
            <w:pPr>
              <w:jc w:val="center"/>
            </w:pPr>
          </w:p>
        </w:tc>
        <w:tc>
          <w:tcPr>
            <w:tcW w:w="2497" w:type="dxa"/>
          </w:tcPr>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r w:rsidRPr="002A2B10">
              <w:t>ЈЕЗИК</w:t>
            </w:r>
          </w:p>
        </w:tc>
        <w:tc>
          <w:tcPr>
            <w:tcW w:w="3126" w:type="dxa"/>
          </w:tcPr>
          <w:p w:rsidR="005D03E7" w:rsidRPr="002A2B10" w:rsidRDefault="005D03E7" w:rsidP="00356623">
            <w:r w:rsidRPr="002A2B10">
              <w:t>• Компетенцијазаучење</w:t>
            </w:r>
          </w:p>
          <w:p w:rsidR="005D03E7" w:rsidRPr="002A2B10" w:rsidRDefault="005D03E7" w:rsidP="00356623">
            <w:r w:rsidRPr="002A2B10">
              <w:t>• Одговорноучешће у демократскомдруштву</w:t>
            </w:r>
          </w:p>
          <w:p w:rsidR="005D03E7" w:rsidRPr="002A2B10" w:rsidRDefault="005D03E7" w:rsidP="00356623">
            <w:r w:rsidRPr="002A2B10">
              <w:t>• Естетичкакомпетенција</w:t>
            </w:r>
          </w:p>
          <w:p w:rsidR="005D03E7" w:rsidRPr="002A2B10" w:rsidRDefault="005D03E7" w:rsidP="00356623">
            <w:r w:rsidRPr="002A2B10">
              <w:t>• Комуникација</w:t>
            </w:r>
          </w:p>
          <w:p w:rsidR="005D03E7" w:rsidRPr="002A2B10" w:rsidRDefault="005D03E7" w:rsidP="00356623">
            <w:r w:rsidRPr="002A2B10">
              <w:t>• Одговоранодноспремаоколини</w:t>
            </w:r>
          </w:p>
          <w:p w:rsidR="005D03E7" w:rsidRPr="002A2B10" w:rsidRDefault="005D03E7" w:rsidP="00356623">
            <w:r w:rsidRPr="002A2B10">
              <w:t>• Рад с подацима и информацијама</w:t>
            </w:r>
          </w:p>
          <w:p w:rsidR="005D03E7" w:rsidRPr="002A2B10" w:rsidRDefault="005D03E7" w:rsidP="00356623">
            <w:r w:rsidRPr="002A2B10">
              <w:t>• Решавањепроблема</w:t>
            </w:r>
          </w:p>
          <w:p w:rsidR="005D03E7" w:rsidRPr="002A2B10" w:rsidRDefault="005D03E7" w:rsidP="00356623">
            <w:r w:rsidRPr="002A2B10">
              <w:t>• Сарадња</w:t>
            </w:r>
          </w:p>
          <w:p w:rsidR="005D03E7" w:rsidRPr="002A2B10" w:rsidRDefault="005D03E7" w:rsidP="00356623">
            <w:r w:rsidRPr="002A2B10">
              <w:t>• Дигиталнакомпетенција</w:t>
            </w:r>
          </w:p>
          <w:p w:rsidR="005D03E7" w:rsidRPr="002A2B10" w:rsidRDefault="005D03E7" w:rsidP="00356623">
            <w:r w:rsidRPr="002A2B10">
              <w:t>• Одговоранодноспремаздрављу</w:t>
            </w:r>
          </w:p>
          <w:p w:rsidR="005D03E7" w:rsidRPr="002A2B10" w:rsidRDefault="005D03E7" w:rsidP="00356623">
            <w:pPr>
              <w:jc w:val="center"/>
            </w:pPr>
          </w:p>
        </w:tc>
        <w:tc>
          <w:tcPr>
            <w:tcW w:w="7282" w:type="dxa"/>
          </w:tcPr>
          <w:p w:rsidR="005D03E7" w:rsidRPr="002A2B10" w:rsidRDefault="005D03E7" w:rsidP="00356623">
            <w:r w:rsidRPr="002A2B10">
              <w:t>Позавршенојтеми/областиученикћебити у стањуда:</w:t>
            </w:r>
          </w:p>
          <w:p w:rsidR="005D03E7" w:rsidRPr="002A2B10" w:rsidRDefault="005D03E7" w:rsidP="00356623">
            <w:r w:rsidRPr="002A2B10">
              <w:t>– разликујепроменљиверечиоднепроменљивих</w:t>
            </w:r>
          </w:p>
          <w:p w:rsidR="005D03E7" w:rsidRPr="002A2B10" w:rsidRDefault="005D03E7" w:rsidP="00356623">
            <w:r w:rsidRPr="002A2B10">
              <w:t>– разликујекатегоријерода, броја, падежаречикојеимајудеклинацију</w:t>
            </w:r>
          </w:p>
          <w:p w:rsidR="005D03E7" w:rsidRPr="002A2B10" w:rsidRDefault="005D03E7" w:rsidP="00356623">
            <w:r w:rsidRPr="002A2B10">
              <w:t>– разликујеосновнефункције и значењападежа</w:t>
            </w:r>
          </w:p>
          <w:p w:rsidR="005D03E7" w:rsidRPr="002A2B10" w:rsidRDefault="005D03E7" w:rsidP="00356623">
            <w:r w:rsidRPr="002A2B10">
              <w:t>– употребљавападежнеоблике у складусанормом</w:t>
            </w:r>
          </w:p>
          <w:p w:rsidR="005D03E7" w:rsidRPr="002A2B10" w:rsidRDefault="005D03E7" w:rsidP="00356623">
            <w:r w:rsidRPr="002A2B10">
              <w:t>– употребљаваглаголскеоблике у складусанормом</w:t>
            </w:r>
          </w:p>
          <w:p w:rsidR="005D03E7" w:rsidRPr="002A2B10" w:rsidRDefault="005D03E7" w:rsidP="00356623">
            <w:r w:rsidRPr="002A2B10">
              <w:t>– разликујеосновнереченичнечланове (у типичнимслучајевима)</w:t>
            </w:r>
          </w:p>
          <w:p w:rsidR="005D03E7" w:rsidRPr="002A2B10" w:rsidRDefault="005D03E7" w:rsidP="00356623">
            <w:r w:rsidRPr="002A2B10">
              <w:t>– доследнопримењујеправописнунорму у употребивеликогслова; састављеног и растављеногписањаречи; интерпункцијскихзнакова</w:t>
            </w:r>
          </w:p>
          <w:p w:rsidR="005D03E7" w:rsidRPr="002A2B10" w:rsidRDefault="005D03E7" w:rsidP="00356623">
            <w:r w:rsidRPr="002A2B10">
              <w:t>– користиправопис (школскоиздање)</w:t>
            </w:r>
          </w:p>
          <w:p w:rsidR="005D03E7" w:rsidRPr="002A2B10" w:rsidRDefault="005D03E7" w:rsidP="00356623">
            <w:r w:rsidRPr="002A2B10">
              <w:t>– правилноизговараречиводећирачуна о местуакцента и интонацијиреченице</w:t>
            </w:r>
          </w:p>
          <w:p w:rsidR="005D03E7" w:rsidRPr="002A2B10" w:rsidRDefault="005D03E7" w:rsidP="00356623">
            <w:r w:rsidRPr="002A2B10">
              <w:t>– говоријаснопоштујућикњижевнојезичкунорму</w:t>
            </w:r>
          </w:p>
          <w:p w:rsidR="005D03E7" w:rsidRPr="002A2B10" w:rsidRDefault="005D03E7" w:rsidP="00356623">
            <w:r w:rsidRPr="002A2B10">
              <w:t>– течно и разговетночитанагласкњижевне и неуметничкетекстове</w:t>
            </w:r>
          </w:p>
        </w:tc>
      </w:tr>
      <w:tr w:rsidR="005D03E7" w:rsidRPr="002A2B10" w:rsidTr="006A2756">
        <w:tc>
          <w:tcPr>
            <w:tcW w:w="698" w:type="dxa"/>
          </w:tcPr>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r w:rsidRPr="002A2B10">
              <w:t>3.</w:t>
            </w:r>
          </w:p>
          <w:p w:rsidR="005D03E7" w:rsidRPr="002A2B10" w:rsidRDefault="005D03E7" w:rsidP="00356623">
            <w:pPr>
              <w:jc w:val="center"/>
            </w:pPr>
          </w:p>
        </w:tc>
        <w:tc>
          <w:tcPr>
            <w:tcW w:w="2497" w:type="dxa"/>
          </w:tcPr>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p>
          <w:p w:rsidR="005D03E7" w:rsidRPr="002A2B10" w:rsidRDefault="005D03E7" w:rsidP="00356623">
            <w:pPr>
              <w:jc w:val="center"/>
            </w:pPr>
            <w:r w:rsidRPr="002A2B10">
              <w:t>ЈЕЗИЧКА КУЛТУРА</w:t>
            </w:r>
          </w:p>
        </w:tc>
        <w:tc>
          <w:tcPr>
            <w:tcW w:w="3126" w:type="dxa"/>
          </w:tcPr>
          <w:p w:rsidR="005D03E7" w:rsidRPr="002A2B10" w:rsidRDefault="005D03E7" w:rsidP="00356623">
            <w:r w:rsidRPr="002A2B10">
              <w:t>• Компетенцијазаучење</w:t>
            </w:r>
          </w:p>
          <w:p w:rsidR="005D03E7" w:rsidRPr="002A2B10" w:rsidRDefault="005D03E7" w:rsidP="00356623">
            <w:r w:rsidRPr="002A2B10">
              <w:t>• Одговорноучешће у демократскомдруштву</w:t>
            </w:r>
          </w:p>
          <w:p w:rsidR="005D03E7" w:rsidRPr="002A2B10" w:rsidRDefault="005D03E7" w:rsidP="00356623">
            <w:r w:rsidRPr="002A2B10">
              <w:t>• Естетичкакомпетенција</w:t>
            </w:r>
          </w:p>
          <w:p w:rsidR="005D03E7" w:rsidRPr="002A2B10" w:rsidRDefault="005D03E7" w:rsidP="00356623">
            <w:r w:rsidRPr="002A2B10">
              <w:t>• Комуникација</w:t>
            </w:r>
          </w:p>
          <w:p w:rsidR="005D03E7" w:rsidRPr="002A2B10" w:rsidRDefault="005D03E7" w:rsidP="00356623">
            <w:r w:rsidRPr="002A2B10">
              <w:t>• Одговоранодноспремаоколини</w:t>
            </w:r>
          </w:p>
          <w:p w:rsidR="005D03E7" w:rsidRPr="002A2B10" w:rsidRDefault="005D03E7" w:rsidP="00356623">
            <w:r w:rsidRPr="002A2B10">
              <w:t>• Рад с подацима и информацијама</w:t>
            </w:r>
          </w:p>
          <w:p w:rsidR="005D03E7" w:rsidRPr="002A2B10" w:rsidRDefault="005D03E7" w:rsidP="00356623">
            <w:r w:rsidRPr="002A2B10">
              <w:t>• Решавањепроблема</w:t>
            </w:r>
          </w:p>
          <w:p w:rsidR="005D03E7" w:rsidRPr="002A2B10" w:rsidRDefault="005D03E7" w:rsidP="00356623">
            <w:r w:rsidRPr="002A2B10">
              <w:t>• Сарадња</w:t>
            </w:r>
          </w:p>
          <w:p w:rsidR="005D03E7" w:rsidRPr="002A2B10" w:rsidRDefault="005D03E7" w:rsidP="00356623">
            <w:r w:rsidRPr="002A2B10">
              <w:t>• Дигиталнакомпетенција</w:t>
            </w:r>
          </w:p>
          <w:p w:rsidR="005D03E7" w:rsidRPr="002A2B10" w:rsidRDefault="005D03E7" w:rsidP="00356623">
            <w:r w:rsidRPr="002A2B10">
              <w:t>• Одговоранодноспремаздрављу</w:t>
            </w:r>
          </w:p>
          <w:p w:rsidR="005D03E7" w:rsidRPr="002A2B10" w:rsidRDefault="005D03E7" w:rsidP="00356623">
            <w:pPr>
              <w:jc w:val="center"/>
            </w:pPr>
          </w:p>
        </w:tc>
        <w:tc>
          <w:tcPr>
            <w:tcW w:w="7282" w:type="dxa"/>
          </w:tcPr>
          <w:p w:rsidR="005D03E7" w:rsidRPr="002A2B10" w:rsidRDefault="005D03E7" w:rsidP="00356623">
            <w:r w:rsidRPr="002A2B10">
              <w:t>Позавршенојтеми/областиученикћебити у стањуда:</w:t>
            </w:r>
          </w:p>
          <w:p w:rsidR="005D03E7" w:rsidRPr="002A2B10" w:rsidRDefault="005D03E7" w:rsidP="00356623">
            <w:r w:rsidRPr="002A2B10">
              <w:t>– користиразличитеобликеказивања: дескрипцију (портрет и пејзаж), приповедање у 1. и 3. лицу, дијалог</w:t>
            </w:r>
          </w:p>
          <w:p w:rsidR="005D03E7" w:rsidRPr="002A2B10" w:rsidRDefault="005D03E7" w:rsidP="00356623">
            <w:r w:rsidRPr="002A2B10">
              <w:t>– издвајаделоветекста (наслов, пасусе) и организујега у смисаонецелине (уводни, средишњи и завршнидеотекста)</w:t>
            </w:r>
          </w:p>
          <w:p w:rsidR="005D03E7" w:rsidRPr="002A2B10" w:rsidRDefault="005D03E7" w:rsidP="00356623">
            <w:r w:rsidRPr="002A2B10">
              <w:t>– састављаговорениилиписанитекст о доживљајукњижевногдела и натемеизсвакодневногживота и светамаште</w:t>
            </w:r>
          </w:p>
          <w:p w:rsidR="005D03E7" w:rsidRPr="002A2B10" w:rsidRDefault="005D03E7" w:rsidP="00356623">
            <w:r w:rsidRPr="002A2B10">
              <w:t>– проналазиексплицитно и имлицитносадржанеинформације у једноставнијемкњижевном и некњижевномтексту</w:t>
            </w:r>
          </w:p>
          <w:p w:rsidR="005D03E7" w:rsidRPr="002A2B10" w:rsidRDefault="005D03E7" w:rsidP="00356623">
            <w:r w:rsidRPr="002A2B10">
              <w:t>– напаметговориодабранекњижевнетекстовеилиодломке</w:t>
            </w:r>
          </w:p>
        </w:tc>
      </w:tr>
    </w:tbl>
    <w:p w:rsidR="005D03E7" w:rsidRPr="002A2B10" w:rsidRDefault="005D03E7" w:rsidP="005D03E7"/>
    <w:p w:rsidR="005D03E7" w:rsidRPr="002A2B10" w:rsidRDefault="005D03E7" w:rsidP="005D03E7"/>
    <w:p w:rsidR="005D03E7" w:rsidRPr="006A2756" w:rsidRDefault="005D03E7" w:rsidP="005D03E7">
      <w:pPr>
        <w:tabs>
          <w:tab w:val="left" w:pos="2980"/>
        </w:tabs>
        <w:kinsoku w:val="0"/>
        <w:overflowPunct w:val="0"/>
        <w:rPr>
          <w:rStyle w:val="Heading2Char"/>
          <w:rFonts w:eastAsiaTheme="minorEastAsia"/>
        </w:rPr>
      </w:pPr>
      <w:r>
        <w:rPr>
          <w:rFonts w:ascii="Times New Roman" w:hAnsi="Times New Roman"/>
          <w:bCs/>
          <w:color w:val="231F20"/>
          <w:szCs w:val="24"/>
          <w:lang w:val="sr-Cyrl-CS"/>
        </w:rPr>
        <w:t>На</w:t>
      </w:r>
      <w:r>
        <w:rPr>
          <w:rFonts w:ascii="Times New Roman" w:hAnsi="Times New Roman"/>
          <w:bCs/>
          <w:color w:val="231F20"/>
          <w:spacing w:val="3"/>
          <w:szCs w:val="24"/>
          <w:lang w:val="sr-Cyrl-CS"/>
        </w:rPr>
        <w:t>с</w:t>
      </w:r>
      <w:r>
        <w:rPr>
          <w:rFonts w:ascii="Times New Roman" w:hAnsi="Times New Roman"/>
          <w:bCs/>
          <w:color w:val="231F20"/>
          <w:spacing w:val="-3"/>
          <w:szCs w:val="24"/>
          <w:lang w:val="sr-Cyrl-CS"/>
        </w:rPr>
        <w:t>т</w:t>
      </w:r>
      <w:r>
        <w:rPr>
          <w:rFonts w:ascii="Times New Roman" w:hAnsi="Times New Roman"/>
          <w:bCs/>
          <w:color w:val="231F20"/>
          <w:szCs w:val="24"/>
          <w:lang w:val="sr-Cyrl-CS"/>
        </w:rPr>
        <w:t>авни пред</w:t>
      </w:r>
      <w:r>
        <w:rPr>
          <w:rFonts w:ascii="Times New Roman" w:hAnsi="Times New Roman"/>
          <w:bCs/>
          <w:color w:val="231F20"/>
          <w:spacing w:val="-1"/>
          <w:szCs w:val="24"/>
          <w:lang w:val="sr-Cyrl-CS"/>
        </w:rPr>
        <w:t>м</w:t>
      </w:r>
      <w:r>
        <w:rPr>
          <w:rFonts w:ascii="Times New Roman" w:hAnsi="Times New Roman"/>
          <w:bCs/>
          <w:color w:val="231F20"/>
          <w:spacing w:val="-3"/>
          <w:szCs w:val="24"/>
          <w:lang w:val="sr-Cyrl-CS"/>
        </w:rPr>
        <w:t>е</w:t>
      </w:r>
      <w:r>
        <w:rPr>
          <w:rFonts w:ascii="Times New Roman" w:hAnsi="Times New Roman"/>
          <w:bCs/>
          <w:color w:val="231F20"/>
          <w:szCs w:val="24"/>
          <w:lang w:val="sr-Cyrl-CS"/>
        </w:rPr>
        <w:t xml:space="preserve">т </w:t>
      </w:r>
      <w:r w:rsidRPr="006A2756">
        <w:rPr>
          <w:rStyle w:val="Heading2Char"/>
          <w:rFonts w:eastAsiaTheme="minorEastAsia"/>
        </w:rPr>
        <w:t xml:space="preserve">: ИСТОРИЈА  </w:t>
      </w:r>
    </w:p>
    <w:p w:rsidR="005D03E7" w:rsidRDefault="005D03E7" w:rsidP="005D03E7">
      <w:pPr>
        <w:kinsoku w:val="0"/>
        <w:overflowPunct w:val="0"/>
        <w:rPr>
          <w:rFonts w:ascii="Times New Roman" w:hAnsi="Times New Roman"/>
          <w:bCs/>
          <w:color w:val="231F20"/>
          <w:szCs w:val="24"/>
        </w:rPr>
      </w:pPr>
      <w:r>
        <w:rPr>
          <w:rFonts w:ascii="Times New Roman" w:hAnsi="Times New Roman"/>
          <w:bCs/>
          <w:color w:val="231F20"/>
          <w:spacing w:val="-5"/>
          <w:szCs w:val="24"/>
          <w:lang w:val="sr-Cyrl-CS"/>
        </w:rPr>
        <w:t>Р</w:t>
      </w:r>
      <w:r>
        <w:rPr>
          <w:rFonts w:ascii="Times New Roman" w:hAnsi="Times New Roman"/>
          <w:bCs/>
          <w:color w:val="231F20"/>
          <w:szCs w:val="24"/>
          <w:lang w:val="sr-Cyrl-CS"/>
        </w:rPr>
        <w:t>азред:</w:t>
      </w:r>
      <w:r>
        <w:rPr>
          <w:rFonts w:ascii="Times New Roman" w:hAnsi="Times New Roman"/>
          <w:bCs/>
          <w:color w:val="231F20"/>
          <w:szCs w:val="24"/>
        </w:rPr>
        <w:t xml:space="preserve">  ПЕТИ - 5</w:t>
      </w:r>
    </w:p>
    <w:p w:rsidR="005D03E7" w:rsidRDefault="005D03E7" w:rsidP="005D03E7">
      <w:pPr>
        <w:kinsoku w:val="0"/>
        <w:overflowPunct w:val="0"/>
        <w:rPr>
          <w:rFonts w:ascii="Times New Roman" w:hAnsi="Times New Roman"/>
          <w:szCs w:val="24"/>
        </w:rPr>
      </w:pPr>
      <w:r>
        <w:rPr>
          <w:rFonts w:ascii="Times New Roman" w:hAnsi="Times New Roman"/>
          <w:bCs/>
          <w:color w:val="231F20"/>
          <w:szCs w:val="24"/>
        </w:rPr>
        <w:t xml:space="preserve">I </w:t>
      </w:r>
      <w:r>
        <w:rPr>
          <w:rFonts w:ascii="Times New Roman" w:hAnsi="Times New Roman"/>
          <w:bCs/>
          <w:color w:val="231F20"/>
          <w:szCs w:val="24"/>
          <w:lang w:val="sr-Cyrl-CS"/>
        </w:rPr>
        <w:t xml:space="preserve"> полугодиште :   бр.часова </w:t>
      </w:r>
      <w:r>
        <w:rPr>
          <w:rFonts w:ascii="Times New Roman" w:hAnsi="Times New Roman"/>
          <w:bCs/>
          <w:color w:val="231F20"/>
          <w:szCs w:val="24"/>
        </w:rPr>
        <w:t xml:space="preserve"> 16  </w:t>
      </w:r>
      <w:r>
        <w:rPr>
          <w:rFonts w:ascii="Times New Roman" w:hAnsi="Times New Roman"/>
          <w:bCs/>
          <w:color w:val="231F20"/>
          <w:szCs w:val="24"/>
          <w:lang w:val="sr-Cyrl-CS"/>
        </w:rPr>
        <w:t xml:space="preserve">     </w:t>
      </w:r>
      <w:r>
        <w:rPr>
          <w:rFonts w:ascii="Times New Roman" w:hAnsi="Times New Roman"/>
          <w:bCs/>
          <w:color w:val="231F20"/>
          <w:szCs w:val="24"/>
        </w:rPr>
        <w:t xml:space="preserve">II  </w:t>
      </w:r>
      <w:r>
        <w:rPr>
          <w:rFonts w:ascii="Times New Roman" w:hAnsi="Times New Roman"/>
          <w:bCs/>
          <w:color w:val="231F20"/>
          <w:szCs w:val="24"/>
          <w:lang w:val="sr-Cyrl-CS"/>
        </w:rPr>
        <w:t xml:space="preserve">полугодиште  :  бр.часова  </w:t>
      </w:r>
      <w:r>
        <w:rPr>
          <w:rFonts w:ascii="Times New Roman" w:hAnsi="Times New Roman"/>
          <w:bCs/>
          <w:color w:val="231F20"/>
          <w:szCs w:val="24"/>
        </w:rPr>
        <w:t xml:space="preserve">20    </w:t>
      </w:r>
      <w:r>
        <w:rPr>
          <w:rFonts w:ascii="Times New Roman" w:hAnsi="Times New Roman"/>
          <w:bCs/>
          <w:color w:val="231F20"/>
          <w:szCs w:val="24"/>
          <w:lang w:val="sr-Cyrl-CS"/>
        </w:rPr>
        <w:t xml:space="preserve">укупно : </w:t>
      </w:r>
      <w:r>
        <w:rPr>
          <w:rFonts w:ascii="Times New Roman" w:hAnsi="Times New Roman"/>
          <w:bCs/>
          <w:color w:val="231F20"/>
          <w:szCs w:val="24"/>
        </w:rPr>
        <w:t xml:space="preserve"> 36  </w:t>
      </w:r>
      <w:r>
        <w:rPr>
          <w:rFonts w:ascii="Times New Roman" w:hAnsi="Times New Roman"/>
          <w:bCs/>
          <w:color w:val="231F20"/>
          <w:szCs w:val="24"/>
          <w:lang w:val="sr-Cyrl-CS"/>
        </w:rPr>
        <w:t xml:space="preserve">      </w:t>
      </w:r>
      <w:r>
        <w:rPr>
          <w:rFonts w:ascii="Times New Roman" w:hAnsi="Times New Roman"/>
          <w:bCs/>
          <w:color w:val="231F20"/>
          <w:szCs w:val="24"/>
        </w:rPr>
        <w:t xml:space="preserve">  </w:t>
      </w:r>
      <w:r>
        <w:rPr>
          <w:rFonts w:ascii="Times New Roman" w:hAnsi="Times New Roman"/>
          <w:bCs/>
          <w:color w:val="231F20"/>
          <w:szCs w:val="24"/>
          <w:lang w:val="sr-Cyrl-CS"/>
        </w:rPr>
        <w:t xml:space="preserve">недељни фод часова : </w:t>
      </w:r>
      <w:r>
        <w:rPr>
          <w:rFonts w:ascii="Times New Roman" w:hAnsi="Times New Roman"/>
          <w:bCs/>
          <w:color w:val="231F20"/>
          <w:szCs w:val="24"/>
        </w:rPr>
        <w:t xml:space="preserve"> 1 </w:t>
      </w:r>
    </w:p>
    <w:p w:rsidR="005D03E7" w:rsidRDefault="005D03E7" w:rsidP="005D03E7">
      <w:pPr>
        <w:pStyle w:val="BodyText"/>
        <w:tabs>
          <w:tab w:val="left" w:pos="8900"/>
        </w:tabs>
        <w:kinsoku w:val="0"/>
        <w:overflowPunct w:val="0"/>
        <w:rPr>
          <w:color w:val="231F20"/>
          <w:u w:val="single" w:color="221E1F"/>
        </w:rPr>
      </w:pPr>
      <w:r>
        <w:rPr>
          <w:color w:val="231F20"/>
          <w:spacing w:val="1"/>
        </w:rPr>
        <w:t>П</w:t>
      </w:r>
      <w:r>
        <w:rPr>
          <w:color w:val="231F20"/>
        </w:rPr>
        <w:t>ланови</w:t>
      </w:r>
      <w:r>
        <w:rPr>
          <w:color w:val="231F20"/>
          <w:spacing w:val="-1"/>
        </w:rPr>
        <w:t xml:space="preserve"> </w:t>
      </w:r>
      <w:r>
        <w:rPr>
          <w:color w:val="231F20"/>
        </w:rPr>
        <w:t>рада</w:t>
      </w:r>
      <w:r>
        <w:rPr>
          <w:color w:val="231F20"/>
          <w:spacing w:val="-1"/>
        </w:rPr>
        <w:t xml:space="preserve"> </w:t>
      </w:r>
      <w:r>
        <w:rPr>
          <w:color w:val="231F20"/>
        </w:rPr>
        <w:t>ре</w:t>
      </w:r>
      <w:r>
        <w:rPr>
          <w:color w:val="231F20"/>
          <w:spacing w:val="1"/>
        </w:rPr>
        <w:t>а</w:t>
      </w:r>
      <w:r>
        <w:rPr>
          <w:color w:val="231F20"/>
        </w:rPr>
        <w:t>ли</w:t>
      </w:r>
      <w:r>
        <w:rPr>
          <w:color w:val="231F20"/>
          <w:spacing w:val="-3"/>
        </w:rPr>
        <w:t>з</w:t>
      </w:r>
      <w:r>
        <w:rPr>
          <w:color w:val="231F20"/>
          <w:spacing w:val="-2"/>
        </w:rPr>
        <w:t>у</w:t>
      </w:r>
      <w:r>
        <w:rPr>
          <w:color w:val="231F20"/>
        </w:rPr>
        <w:t>ју</w:t>
      </w:r>
      <w:r>
        <w:rPr>
          <w:color w:val="231F20"/>
          <w:spacing w:val="-1"/>
        </w:rPr>
        <w:t xml:space="preserve"> </w:t>
      </w:r>
      <w:r>
        <w:rPr>
          <w:color w:val="231F20"/>
          <w:spacing w:val="-2"/>
        </w:rPr>
        <w:t>с</w:t>
      </w:r>
      <w:r>
        <w:rPr>
          <w:color w:val="231F20"/>
        </w:rPr>
        <w:t>е</w:t>
      </w:r>
      <w:r>
        <w:rPr>
          <w:color w:val="231F20"/>
          <w:spacing w:val="-1"/>
        </w:rPr>
        <w:t xml:space="preserve"> </w:t>
      </w:r>
      <w:r>
        <w:rPr>
          <w:color w:val="231F20"/>
        </w:rPr>
        <w:t>у</w:t>
      </w:r>
      <w:r>
        <w:rPr>
          <w:color w:val="231F20"/>
          <w:spacing w:val="-1"/>
        </w:rPr>
        <w:t xml:space="preserve"> </w:t>
      </w:r>
      <w:r>
        <w:rPr>
          <w:color w:val="231F20"/>
          <w:spacing w:val="4"/>
        </w:rPr>
        <w:t>с</w:t>
      </w:r>
      <w:r>
        <w:rPr>
          <w:color w:val="231F20"/>
        </w:rPr>
        <w:t>ле</w:t>
      </w:r>
      <w:r>
        <w:rPr>
          <w:color w:val="231F20"/>
          <w:spacing w:val="-1"/>
        </w:rPr>
        <w:t>д</w:t>
      </w:r>
      <w:r>
        <w:rPr>
          <w:color w:val="231F20"/>
        </w:rPr>
        <w:t xml:space="preserve">ећим </w:t>
      </w:r>
      <w:r>
        <w:rPr>
          <w:color w:val="231F20"/>
          <w:spacing w:val="-2"/>
        </w:rPr>
        <w:t>о</w:t>
      </w:r>
      <w:r>
        <w:rPr>
          <w:color w:val="231F20"/>
          <w:spacing w:val="-1"/>
        </w:rPr>
        <w:t>д</w:t>
      </w:r>
      <w:r>
        <w:rPr>
          <w:color w:val="231F20"/>
          <w:spacing w:val="1"/>
        </w:rPr>
        <w:t>е</w:t>
      </w:r>
      <w:r>
        <w:rPr>
          <w:color w:val="231F20"/>
        </w:rPr>
        <w:t>љењима:  5-1</w:t>
      </w:r>
    </w:p>
    <w:p w:rsidR="005D03E7" w:rsidRDefault="005D03E7" w:rsidP="005D03E7">
      <w:pPr>
        <w:rPr>
          <w:rFonts w:ascii="Times New Roman" w:hAnsi="Times New Roman"/>
          <w:lang w:val="sr-Cyrl-CS"/>
        </w:rPr>
      </w:pPr>
    </w:p>
    <w:tbl>
      <w:tblPr>
        <w:tblStyle w:val="TableGrid1"/>
        <w:tblW w:w="14601" w:type="dxa"/>
        <w:tblLayout w:type="fixed"/>
        <w:tblLook w:val="0000"/>
      </w:tblPr>
      <w:tblGrid>
        <w:gridCol w:w="1560"/>
        <w:gridCol w:w="1223"/>
        <w:gridCol w:w="1701"/>
        <w:gridCol w:w="1134"/>
        <w:gridCol w:w="1862"/>
        <w:gridCol w:w="1788"/>
        <w:gridCol w:w="2162"/>
        <w:gridCol w:w="1417"/>
        <w:gridCol w:w="1754"/>
      </w:tblGrid>
      <w:tr w:rsidR="005D03E7" w:rsidRPr="005D03E7" w:rsidTr="006A2756">
        <w:tc>
          <w:tcPr>
            <w:tcW w:w="1560" w:type="dxa"/>
          </w:tcPr>
          <w:p w:rsidR="005D03E7" w:rsidRPr="005D03E7" w:rsidRDefault="005D03E7" w:rsidP="00356623">
            <w:pPr>
              <w:jc w:val="center"/>
              <w:rPr>
                <w:b/>
                <w:bCs/>
                <w:i/>
                <w:lang w:val="sr-Cyrl-CS"/>
              </w:rPr>
            </w:pPr>
            <w:r w:rsidRPr="005D03E7">
              <w:rPr>
                <w:b/>
                <w:bCs/>
                <w:i/>
                <w:lang w:val="sr-Cyrl-CS"/>
              </w:rPr>
              <w:t>Време реализације</w:t>
            </w:r>
          </w:p>
        </w:tc>
        <w:tc>
          <w:tcPr>
            <w:tcW w:w="1223" w:type="dxa"/>
          </w:tcPr>
          <w:p w:rsidR="005D03E7" w:rsidRPr="005D03E7" w:rsidRDefault="005D03E7" w:rsidP="00356623">
            <w:pPr>
              <w:jc w:val="center"/>
              <w:rPr>
                <w:b/>
                <w:bCs/>
                <w:i/>
                <w:lang w:val="sr-Cyrl-CS"/>
              </w:rPr>
            </w:pPr>
            <w:r w:rsidRPr="005D03E7">
              <w:rPr>
                <w:b/>
                <w:bCs/>
                <w:i/>
                <w:lang w:val="sr-Cyrl-CS"/>
              </w:rPr>
              <w:t>Ред.број</w:t>
            </w:r>
          </w:p>
          <w:p w:rsidR="005D03E7" w:rsidRPr="005D03E7" w:rsidRDefault="005D03E7" w:rsidP="00356623">
            <w:pPr>
              <w:jc w:val="center"/>
              <w:rPr>
                <w:b/>
                <w:bCs/>
                <w:i/>
                <w:lang w:val="sr-Cyrl-CS"/>
              </w:rPr>
            </w:pPr>
            <w:r w:rsidRPr="005D03E7">
              <w:rPr>
                <w:b/>
                <w:bCs/>
                <w:i/>
                <w:lang w:val="sr-Cyrl-CS"/>
              </w:rPr>
              <w:t>теме</w:t>
            </w:r>
          </w:p>
        </w:tc>
        <w:tc>
          <w:tcPr>
            <w:tcW w:w="1701" w:type="dxa"/>
          </w:tcPr>
          <w:p w:rsidR="005D03E7" w:rsidRPr="005D03E7" w:rsidRDefault="005D03E7" w:rsidP="00356623">
            <w:pPr>
              <w:jc w:val="center"/>
              <w:rPr>
                <w:b/>
                <w:bCs/>
                <w:i/>
                <w:lang w:val="sr-Cyrl-CS"/>
              </w:rPr>
            </w:pPr>
            <w:r w:rsidRPr="005D03E7">
              <w:rPr>
                <w:b/>
                <w:bCs/>
                <w:i/>
                <w:lang w:val="sr-Cyrl-CS"/>
              </w:rPr>
              <w:t>Назив теме/област</w:t>
            </w:r>
          </w:p>
        </w:tc>
        <w:tc>
          <w:tcPr>
            <w:tcW w:w="1134" w:type="dxa"/>
          </w:tcPr>
          <w:p w:rsidR="005D03E7" w:rsidRPr="005D03E7" w:rsidRDefault="005D03E7" w:rsidP="00356623">
            <w:pPr>
              <w:jc w:val="center"/>
              <w:rPr>
                <w:b/>
                <w:bCs/>
                <w:i/>
                <w:lang w:val="sr-Cyrl-CS"/>
              </w:rPr>
            </w:pPr>
            <w:r w:rsidRPr="005D03E7">
              <w:rPr>
                <w:b/>
                <w:bCs/>
                <w:i/>
                <w:lang w:val="sr-Cyrl-CS"/>
              </w:rPr>
              <w:t>Садржаји</w:t>
            </w:r>
          </w:p>
        </w:tc>
        <w:tc>
          <w:tcPr>
            <w:tcW w:w="1862" w:type="dxa"/>
          </w:tcPr>
          <w:p w:rsidR="005D03E7" w:rsidRPr="005D03E7" w:rsidRDefault="005D03E7" w:rsidP="00356623">
            <w:pPr>
              <w:jc w:val="center"/>
              <w:rPr>
                <w:b/>
                <w:bCs/>
                <w:i/>
                <w:lang w:val="sr-Cyrl-CS"/>
              </w:rPr>
            </w:pPr>
            <w:r w:rsidRPr="005D03E7">
              <w:rPr>
                <w:b/>
                <w:bCs/>
                <w:i/>
                <w:lang w:val="sr-Cyrl-CS"/>
              </w:rPr>
              <w:t>ИСХОДИ</w:t>
            </w:r>
          </w:p>
          <w:p w:rsidR="005D03E7" w:rsidRPr="005D03E7" w:rsidRDefault="005D03E7" w:rsidP="00356623">
            <w:pPr>
              <w:jc w:val="center"/>
              <w:rPr>
                <w:b/>
                <w:bCs/>
                <w:i/>
                <w:lang w:val="sr-Cyrl-CS"/>
              </w:rPr>
            </w:pPr>
            <w:r w:rsidRPr="005D03E7">
              <w:rPr>
                <w:b/>
                <w:bCs/>
                <w:i/>
                <w:lang w:val="sr-Cyrl-CS"/>
              </w:rPr>
              <w:t>По завршетку разреда ученик ће бити у стању да:</w:t>
            </w:r>
          </w:p>
        </w:tc>
        <w:tc>
          <w:tcPr>
            <w:tcW w:w="1788" w:type="dxa"/>
          </w:tcPr>
          <w:p w:rsidR="005D03E7" w:rsidRPr="005D03E7" w:rsidRDefault="005D03E7" w:rsidP="00356623">
            <w:pPr>
              <w:jc w:val="center"/>
              <w:rPr>
                <w:b/>
                <w:bCs/>
                <w:i/>
                <w:lang w:val="sr-Cyrl-CS"/>
              </w:rPr>
            </w:pPr>
            <w:r w:rsidRPr="005D03E7">
              <w:rPr>
                <w:b/>
                <w:bCs/>
                <w:i/>
                <w:lang w:val="sr-Cyrl-CS"/>
              </w:rPr>
              <w:t>Међупредметне компетенције</w:t>
            </w:r>
          </w:p>
        </w:tc>
        <w:tc>
          <w:tcPr>
            <w:tcW w:w="2162" w:type="dxa"/>
          </w:tcPr>
          <w:p w:rsidR="005D03E7" w:rsidRPr="005D03E7" w:rsidRDefault="005D03E7" w:rsidP="00356623">
            <w:pPr>
              <w:jc w:val="center"/>
              <w:rPr>
                <w:b/>
                <w:bCs/>
                <w:i/>
                <w:lang w:val="sr-Cyrl-CS"/>
              </w:rPr>
            </w:pPr>
            <w:r w:rsidRPr="005D03E7">
              <w:rPr>
                <w:b/>
                <w:bCs/>
                <w:i/>
              </w:rPr>
              <w:t>Начин провере исхода</w:t>
            </w:r>
          </w:p>
        </w:tc>
        <w:tc>
          <w:tcPr>
            <w:tcW w:w="1417" w:type="dxa"/>
          </w:tcPr>
          <w:p w:rsidR="005D03E7" w:rsidRPr="005D03E7" w:rsidRDefault="005D03E7" w:rsidP="00356623">
            <w:pPr>
              <w:jc w:val="center"/>
              <w:rPr>
                <w:b/>
                <w:bCs/>
                <w:i/>
                <w:lang w:val="sr-Cyrl-CS"/>
              </w:rPr>
            </w:pPr>
            <w:r w:rsidRPr="005D03E7">
              <w:rPr>
                <w:b/>
                <w:bCs/>
                <w:i/>
                <w:lang w:val="sr-Cyrl-CS"/>
              </w:rPr>
              <w:t>Активност наставника</w:t>
            </w:r>
          </w:p>
        </w:tc>
        <w:tc>
          <w:tcPr>
            <w:tcW w:w="1754" w:type="dxa"/>
          </w:tcPr>
          <w:p w:rsidR="005D03E7" w:rsidRPr="005D03E7" w:rsidRDefault="005D03E7" w:rsidP="00356623">
            <w:pPr>
              <w:jc w:val="center"/>
              <w:rPr>
                <w:b/>
                <w:bCs/>
                <w:i/>
                <w:lang w:val="sr-Cyrl-CS"/>
              </w:rPr>
            </w:pPr>
            <w:r w:rsidRPr="005D03E7">
              <w:rPr>
                <w:b/>
                <w:bCs/>
                <w:i/>
                <w:lang w:val="sr-Cyrl-CS"/>
              </w:rPr>
              <w:t>Активност ученика</w:t>
            </w:r>
          </w:p>
          <w:p w:rsidR="005D03E7" w:rsidRPr="005D03E7" w:rsidRDefault="005D03E7" w:rsidP="00356623">
            <w:pPr>
              <w:jc w:val="center"/>
              <w:rPr>
                <w:b/>
                <w:bCs/>
                <w:i/>
                <w:lang w:val="sr-Cyrl-CS"/>
              </w:rPr>
            </w:pPr>
          </w:p>
        </w:tc>
      </w:tr>
      <w:tr w:rsidR="005D03E7" w:rsidRPr="005D03E7" w:rsidTr="006A2756">
        <w:tc>
          <w:tcPr>
            <w:tcW w:w="1560" w:type="dxa"/>
          </w:tcPr>
          <w:p w:rsidR="005D03E7" w:rsidRPr="005D03E7" w:rsidRDefault="005D03E7" w:rsidP="00356623">
            <w:pPr>
              <w:rPr>
                <w:b/>
                <w:bCs/>
              </w:rPr>
            </w:pPr>
            <w:r w:rsidRPr="005D03E7">
              <w:rPr>
                <w:b/>
                <w:bCs/>
              </w:rPr>
              <w:t>СЕПТ.</w:t>
            </w:r>
          </w:p>
        </w:tc>
        <w:tc>
          <w:tcPr>
            <w:tcW w:w="1223" w:type="dxa"/>
          </w:tcPr>
          <w:p w:rsidR="005D03E7" w:rsidRPr="005D03E7" w:rsidRDefault="005D03E7" w:rsidP="00356623">
            <w:pPr>
              <w:rPr>
                <w:b/>
                <w:sz w:val="24"/>
                <w:szCs w:val="24"/>
              </w:rPr>
            </w:pPr>
          </w:p>
          <w:p w:rsidR="005D03E7" w:rsidRPr="005D03E7" w:rsidRDefault="005D03E7" w:rsidP="00356623">
            <w:pPr>
              <w:rPr>
                <w:lang w:val="sr-Cyrl-CS"/>
              </w:rPr>
            </w:pPr>
            <w:r w:rsidRPr="005D03E7">
              <w:rPr>
                <w:b/>
                <w:sz w:val="24"/>
                <w:szCs w:val="24"/>
              </w:rPr>
              <w:t>УВОДНА</w:t>
            </w:r>
          </w:p>
        </w:tc>
        <w:tc>
          <w:tcPr>
            <w:tcW w:w="1701" w:type="dxa"/>
          </w:tcPr>
          <w:p w:rsidR="005D03E7" w:rsidRPr="005D03E7" w:rsidRDefault="005D03E7" w:rsidP="00356623">
            <w:pPr>
              <w:rPr>
                <w:b/>
                <w:sz w:val="24"/>
                <w:szCs w:val="24"/>
              </w:rPr>
            </w:pPr>
          </w:p>
          <w:p w:rsidR="005D03E7" w:rsidRPr="005D03E7" w:rsidRDefault="005D03E7" w:rsidP="00356623">
            <w:pPr>
              <w:rPr>
                <w:lang w:val="sr-Cyrl-CS"/>
              </w:rPr>
            </w:pPr>
            <w:r w:rsidRPr="005D03E7">
              <w:rPr>
                <w:b/>
                <w:sz w:val="24"/>
                <w:szCs w:val="24"/>
              </w:rPr>
              <w:t>Упознавање ученика са новим предметом историјом</w:t>
            </w:r>
          </w:p>
        </w:tc>
        <w:tc>
          <w:tcPr>
            <w:tcW w:w="1134" w:type="dxa"/>
          </w:tcPr>
          <w:p w:rsidR="005D03E7" w:rsidRPr="005D03E7" w:rsidRDefault="005D03E7" w:rsidP="00356623">
            <w:pPr>
              <w:rPr>
                <w:lang w:val="sr-Cyrl-CS"/>
              </w:rPr>
            </w:pPr>
          </w:p>
        </w:tc>
        <w:tc>
          <w:tcPr>
            <w:tcW w:w="1862" w:type="dxa"/>
            <w:vMerge w:val="restart"/>
          </w:tcPr>
          <w:p w:rsidR="005D03E7" w:rsidRPr="005D03E7" w:rsidRDefault="005D03E7" w:rsidP="00356623">
            <w:pPr>
              <w:rPr>
                <w:b/>
                <w:sz w:val="16"/>
                <w:szCs w:val="16"/>
              </w:rPr>
            </w:pPr>
            <w:r w:rsidRPr="005D03E7">
              <w:rPr>
                <w:b/>
                <w:sz w:val="16"/>
                <w:szCs w:val="16"/>
              </w:rPr>
              <w:t>разликује основне временске, одреднице (годину, деценију, векмиленијум, еру);лоцира одређену временску одредницу на временској ленти;</w:t>
            </w:r>
          </w:p>
          <w:p w:rsidR="005D03E7" w:rsidRPr="005D03E7" w:rsidRDefault="005D03E7" w:rsidP="00356623">
            <w:pPr>
              <w:rPr>
                <w:b/>
                <w:sz w:val="16"/>
                <w:szCs w:val="16"/>
              </w:rPr>
            </w:pPr>
            <w:r w:rsidRPr="005D03E7">
              <w:rPr>
                <w:b/>
                <w:sz w:val="16"/>
                <w:szCs w:val="16"/>
              </w:rPr>
              <w:t xml:space="preserve"> разликује начине рачунања времена у прошлости и садашњости;именује периоде прошлости и историјске периоде и наведе граничне догађаје;разврста историјске изворе према њиховој основној подели;повеже врсте историјских извора са установама у којима се чувају (архив,музеј, библиотека);</w:t>
            </w:r>
          </w:p>
          <w:p w:rsidR="005D03E7" w:rsidRPr="005D03E7" w:rsidRDefault="005D03E7" w:rsidP="00356623">
            <w:pPr>
              <w:rPr>
                <w:sz w:val="16"/>
                <w:szCs w:val="16"/>
              </w:rPr>
            </w:pPr>
            <w:r w:rsidRPr="005D03E7">
              <w:rPr>
                <w:b/>
                <w:sz w:val="16"/>
                <w:szCs w:val="16"/>
              </w:rPr>
              <w:t>наведе главне проналаске и опише њихов утицај на начин живота људи у праисторији; разликује основне одлике каменог иметалног доба;</w:t>
            </w:r>
            <w:r w:rsidRPr="005D03E7">
              <w:rPr>
                <w:sz w:val="16"/>
                <w:szCs w:val="16"/>
              </w:rPr>
              <w:t xml:space="preserve"> </w:t>
            </w:r>
          </w:p>
          <w:p w:rsidR="005D03E7" w:rsidRPr="005D03E7" w:rsidRDefault="005D03E7" w:rsidP="00356623">
            <w:pPr>
              <w:rPr>
                <w:b/>
                <w:sz w:val="16"/>
                <w:szCs w:val="16"/>
              </w:rPr>
            </w:pPr>
            <w:r w:rsidRPr="005D03E7">
              <w:rPr>
                <w:b/>
                <w:sz w:val="16"/>
                <w:szCs w:val="16"/>
              </w:rPr>
              <w:t xml:space="preserve">лоцира на историјској карти најважније цивилизације и државе Старог истока; користећи историјску карту, доведе у везу особине рељефа и климе са настанком цивилизација Старог истока,одреди место припадника друштвене групе на графичком приказухијерархије заједнице,пореди начин живота припадника различитих </w:t>
            </w:r>
            <w:r w:rsidRPr="005D03E7">
              <w:rPr>
                <w:b/>
                <w:sz w:val="16"/>
                <w:szCs w:val="16"/>
              </w:rPr>
              <w:lastRenderedPageBreak/>
              <w:t>друштвених слојева, наведе најважније одлике државног уређења,идентификује основна обележја и значај религије,разликује врсте писама,</w:t>
            </w:r>
          </w:p>
          <w:p w:rsidR="005D03E7" w:rsidRPr="005D03E7" w:rsidRDefault="005D03E7" w:rsidP="00356623">
            <w:pPr>
              <w:rPr>
                <w:b/>
                <w:sz w:val="16"/>
                <w:szCs w:val="16"/>
              </w:rPr>
            </w:pPr>
            <w:r w:rsidRPr="005D03E7">
              <w:rPr>
                <w:b/>
                <w:sz w:val="16"/>
                <w:szCs w:val="16"/>
              </w:rPr>
              <w:t>илуструје примерима важност утицаја привредних,научних и културних достигнућа народа Старог истока на савремени свет, користећи дату информацију на ленту времена смести историјску појаву,догађај,личност у одговарајући миленијум и век,изложи историјске догађаје исправним хронолошким редом,прикупи и прикаже податке из различитих извора информација везаних за одређену тему историје,ввизуалне и текстуалне информације повеже са одговарајућим историјским периодом или цивилизацијом</w:t>
            </w:r>
          </w:p>
          <w:p w:rsidR="005D03E7" w:rsidRPr="005D03E7" w:rsidRDefault="005D03E7" w:rsidP="00356623">
            <w:pPr>
              <w:rPr>
                <w:b/>
                <w:sz w:val="16"/>
                <w:szCs w:val="16"/>
              </w:rPr>
            </w:pPr>
            <w:r w:rsidRPr="005D03E7">
              <w:rPr>
                <w:b/>
                <w:sz w:val="16"/>
                <w:szCs w:val="16"/>
              </w:rPr>
              <w:t xml:space="preserve">лоцира на историјској карти најважније цивилизације и државе Старог истока; користећи историјску карту, доведе у везу особине рељефа и климе саприкупи и прикаже податке изразличитих извора информација везаних за одређену историјску тему;визуелне и текстуалне информације повеже са одговарајућим историјски периодом или цивилизацијом;опише особености природних </w:t>
            </w:r>
            <w:r w:rsidRPr="005D03E7">
              <w:rPr>
                <w:b/>
                <w:sz w:val="16"/>
                <w:szCs w:val="16"/>
              </w:rPr>
              <w:lastRenderedPageBreak/>
              <w:t>услова и географског положаја античке Грчке;лоцира на историјској карти најважније цивилизације и државе античке Грчке;приказује друштвену структуру и државно уређење грчких полиса напримеру Спарте и Атине;пореди начин живота припадника различитих друштвених слојева у античкој Грчкој, идентификује узроке и последице грчко-персијских ратова и Пелопонеског рата;</w:t>
            </w:r>
            <w:r w:rsidRPr="005D03E7">
              <w:rPr>
                <w:sz w:val="16"/>
                <w:szCs w:val="16"/>
              </w:rPr>
              <w:t xml:space="preserve"> </w:t>
            </w:r>
            <w:r w:rsidRPr="005D03E7">
              <w:rPr>
                <w:b/>
                <w:sz w:val="16"/>
                <w:szCs w:val="16"/>
              </w:rPr>
              <w:t>истражи основна обележја и значај религије старих Грка;разликује легенде и митове од историјских чињеница;</w:t>
            </w:r>
            <w:r w:rsidRPr="005D03E7">
              <w:rPr>
                <w:sz w:val="16"/>
                <w:szCs w:val="16"/>
              </w:rPr>
              <w:t xml:space="preserve"> </w:t>
            </w:r>
            <w:r w:rsidRPr="005D03E7">
              <w:rPr>
                <w:b/>
                <w:sz w:val="16"/>
                <w:szCs w:val="16"/>
              </w:rPr>
              <w:t>користећи дату информацију или ленту времена, смести историјску појаву, догађај и личност из историје античке Грчке, израчуна временску удаљеност између појединих догађаја;</w:t>
            </w:r>
          </w:p>
          <w:p w:rsidR="005D03E7" w:rsidRPr="005D03E7" w:rsidRDefault="005D03E7" w:rsidP="00356623">
            <w:pPr>
              <w:rPr>
                <w:b/>
                <w:sz w:val="16"/>
                <w:szCs w:val="16"/>
              </w:rPr>
            </w:pPr>
            <w:r w:rsidRPr="005D03E7">
              <w:rPr>
                <w:b/>
                <w:sz w:val="16"/>
                <w:szCs w:val="16"/>
              </w:rPr>
              <w:t xml:space="preserve">истражи основна обележја и значај религије старих Грка;разликује легенде и митове од историјских чињеница; наведе значај и последице освајања Александра Великог; илуструје примерима важност утицаја привредних, научних и културних достигнућа античке Грчке и хеленистичког доба на савремени свет;користећи дату информацију или ленту времена, смести историјску  појаву, </w:t>
            </w:r>
            <w:r w:rsidRPr="005D03E7">
              <w:rPr>
                <w:b/>
                <w:sz w:val="16"/>
                <w:szCs w:val="16"/>
              </w:rPr>
              <w:lastRenderedPageBreak/>
              <w:t>догађај и личност из историје античке Грчке и хеленизма у одговарајући миленијум, век или деценију;израчуна временску удаљеност између појединих догађаја;користи основне историјске појмове;</w:t>
            </w:r>
          </w:p>
          <w:p w:rsidR="005D03E7" w:rsidRPr="005D03E7" w:rsidRDefault="005D03E7" w:rsidP="00356623">
            <w:pPr>
              <w:rPr>
                <w:b/>
                <w:sz w:val="16"/>
                <w:szCs w:val="16"/>
              </w:rPr>
            </w:pPr>
            <w:r w:rsidRPr="005D03E7">
              <w:rPr>
                <w:b/>
                <w:sz w:val="16"/>
                <w:szCs w:val="16"/>
              </w:rPr>
              <w:t>лоцира на историјској карти простор настанка и ширења Римске државе;наведе основне разлике између античке римске републике и царства;разликује узроке од последица најзначајнијих догађаја у историји античког Рима;истражи основна обележја и значај религије античког Рима;илуструје примерима важност утицаја привредних, научних и културних достигнућа античког Рима на савремени свет;пореди начин живота припадника различитих друштвених слојева у античком Риму; наведе најзначајније последице настанка и ширења хришћанства; лоцира на карти најважније римске локалитете на територији Србије;користећи дату информацију или ленту времена,смести историјску појаву, догађај и личност из историје античког Рима у одговарајући миленијум, век или деценију</w:t>
            </w:r>
          </w:p>
          <w:p w:rsidR="005D03E7" w:rsidRPr="005D03E7" w:rsidRDefault="005D03E7" w:rsidP="00356623">
            <w:pPr>
              <w:rPr>
                <w:sz w:val="16"/>
                <w:szCs w:val="16"/>
                <w:lang w:val="sr-Cyrl-CS"/>
              </w:rPr>
            </w:pPr>
            <w:r w:rsidRPr="005D03E7">
              <w:rPr>
                <w:b/>
                <w:sz w:val="16"/>
                <w:szCs w:val="16"/>
              </w:rPr>
              <w:t xml:space="preserve">лоцира на историјској карти простор настанка и ширења Римске државе;наведе </w:t>
            </w:r>
            <w:r w:rsidRPr="005D03E7">
              <w:rPr>
                <w:b/>
                <w:sz w:val="16"/>
                <w:szCs w:val="16"/>
              </w:rPr>
              <w:lastRenderedPageBreak/>
              <w:t>основне разлике између античке римске републике и царства;разликује узроке од последица најзначајнијих догађаја у историји античког Рима;истражи основна обележја и значај религије античког Рима;илуструје примерима важност утицаја привредних, научних и културних достигнућа античког Рима на савремени свет;пореди начин живота припадника различитих друштвених слојева у античком Риму; наведе најзначајније последице настанка и ширења хришћанства; лоцира на карти најважније римске локалитете на територији Србије;користећи дату информацију или ленту времена,смести историјску појаву, догађај и личност из историје античког Рима у одговарајући миленијум, век или деценију</w:t>
            </w:r>
          </w:p>
        </w:tc>
        <w:tc>
          <w:tcPr>
            <w:tcW w:w="1788" w:type="dxa"/>
            <w:vMerge w:val="restart"/>
          </w:tcPr>
          <w:p w:rsidR="005D03E7" w:rsidRPr="005D03E7" w:rsidRDefault="005D03E7" w:rsidP="00C12239">
            <w:pPr>
              <w:pStyle w:val="NoSpacing"/>
              <w:numPr>
                <w:ilvl w:val="0"/>
                <w:numId w:val="79"/>
              </w:numPr>
              <w:suppressAutoHyphens w:val="0"/>
              <w:spacing w:line="240" w:lineRule="auto"/>
              <w:rPr>
                <w:rFonts w:ascii="Arial" w:hAnsi="Arial" w:cs="Arial"/>
                <w:sz w:val="13"/>
                <w:szCs w:val="13"/>
              </w:rPr>
            </w:pPr>
            <w:r w:rsidRPr="005D03E7">
              <w:rPr>
                <w:rFonts w:ascii="Arial" w:hAnsi="Arial" w:cs="Arial"/>
                <w:sz w:val="13"/>
                <w:szCs w:val="13"/>
              </w:rPr>
              <w:lastRenderedPageBreak/>
              <w:t>омпетенција за учење;</w:t>
            </w:r>
          </w:p>
          <w:p w:rsidR="005D03E7" w:rsidRPr="005D03E7" w:rsidRDefault="005D03E7" w:rsidP="00C12239">
            <w:pPr>
              <w:pStyle w:val="NoSpacing"/>
              <w:numPr>
                <w:ilvl w:val="0"/>
                <w:numId w:val="79"/>
              </w:numPr>
              <w:suppressAutoHyphens w:val="0"/>
              <w:spacing w:line="240" w:lineRule="auto"/>
              <w:rPr>
                <w:rFonts w:ascii="Arial" w:hAnsi="Arial" w:cs="Arial"/>
                <w:sz w:val="13"/>
                <w:szCs w:val="13"/>
              </w:rPr>
            </w:pPr>
            <w:r w:rsidRPr="005D03E7">
              <w:rPr>
                <w:rFonts w:ascii="Arial" w:hAnsi="Arial" w:cs="Arial"/>
                <w:sz w:val="13"/>
                <w:szCs w:val="13"/>
              </w:rPr>
              <w:t>одговорно учешће у демократском друштву</w:t>
            </w:r>
          </w:p>
          <w:p w:rsidR="005D03E7" w:rsidRPr="005D03E7" w:rsidRDefault="005D03E7" w:rsidP="00C12239">
            <w:pPr>
              <w:pStyle w:val="NoSpacing"/>
              <w:numPr>
                <w:ilvl w:val="0"/>
                <w:numId w:val="79"/>
              </w:numPr>
              <w:suppressAutoHyphens w:val="0"/>
              <w:spacing w:line="240" w:lineRule="auto"/>
              <w:rPr>
                <w:rFonts w:ascii="Arial" w:hAnsi="Arial" w:cs="Arial"/>
                <w:sz w:val="13"/>
                <w:szCs w:val="13"/>
              </w:rPr>
            </w:pPr>
            <w:r w:rsidRPr="005D03E7">
              <w:rPr>
                <w:rFonts w:ascii="Arial" w:hAnsi="Arial" w:cs="Arial"/>
                <w:sz w:val="13"/>
                <w:szCs w:val="13"/>
              </w:rPr>
              <w:t>комуникација;</w:t>
            </w:r>
          </w:p>
          <w:p w:rsidR="005D03E7" w:rsidRPr="005D03E7" w:rsidRDefault="005D03E7" w:rsidP="00C12239">
            <w:pPr>
              <w:pStyle w:val="NoSpacing"/>
              <w:numPr>
                <w:ilvl w:val="0"/>
                <w:numId w:val="79"/>
              </w:numPr>
              <w:suppressAutoHyphens w:val="0"/>
              <w:spacing w:line="240" w:lineRule="auto"/>
              <w:rPr>
                <w:rFonts w:ascii="Arial" w:hAnsi="Arial" w:cs="Arial"/>
                <w:sz w:val="13"/>
                <w:szCs w:val="13"/>
              </w:rPr>
            </w:pPr>
            <w:r w:rsidRPr="005D03E7">
              <w:rPr>
                <w:rFonts w:ascii="Arial" w:hAnsi="Arial" w:cs="Arial"/>
                <w:sz w:val="13"/>
                <w:szCs w:val="13"/>
              </w:rPr>
              <w:t>одговоран однос према околини;</w:t>
            </w:r>
          </w:p>
          <w:p w:rsidR="005D03E7" w:rsidRPr="005D03E7" w:rsidRDefault="005D03E7" w:rsidP="00C12239">
            <w:pPr>
              <w:pStyle w:val="NoSpacing"/>
              <w:numPr>
                <w:ilvl w:val="0"/>
                <w:numId w:val="79"/>
              </w:numPr>
              <w:suppressAutoHyphens w:val="0"/>
              <w:spacing w:line="240" w:lineRule="auto"/>
              <w:rPr>
                <w:rFonts w:ascii="Arial" w:hAnsi="Arial" w:cs="Arial"/>
                <w:sz w:val="13"/>
                <w:szCs w:val="13"/>
              </w:rPr>
            </w:pPr>
            <w:r w:rsidRPr="005D03E7">
              <w:rPr>
                <w:rFonts w:ascii="Arial" w:hAnsi="Arial" w:cs="Arial"/>
                <w:sz w:val="13"/>
                <w:szCs w:val="13"/>
              </w:rPr>
              <w:t>одговоран однос према здрављу;</w:t>
            </w:r>
          </w:p>
          <w:p w:rsidR="005D03E7" w:rsidRPr="005D03E7" w:rsidRDefault="005D03E7" w:rsidP="00C12239">
            <w:pPr>
              <w:pStyle w:val="NoSpacing"/>
              <w:numPr>
                <w:ilvl w:val="0"/>
                <w:numId w:val="79"/>
              </w:numPr>
              <w:suppressAutoHyphens w:val="0"/>
              <w:spacing w:line="240" w:lineRule="auto"/>
              <w:rPr>
                <w:rFonts w:ascii="Arial" w:hAnsi="Arial" w:cs="Arial"/>
                <w:sz w:val="13"/>
                <w:szCs w:val="13"/>
              </w:rPr>
            </w:pPr>
            <w:r w:rsidRPr="005D03E7">
              <w:rPr>
                <w:rFonts w:ascii="Arial" w:hAnsi="Arial" w:cs="Arial"/>
                <w:sz w:val="13"/>
                <w:szCs w:val="13"/>
              </w:rPr>
              <w:t>предузимљивост и оријентација ка предузетништву;</w:t>
            </w:r>
          </w:p>
          <w:p w:rsidR="005D03E7" w:rsidRPr="005D03E7" w:rsidRDefault="005D03E7" w:rsidP="00C12239">
            <w:pPr>
              <w:pStyle w:val="NoSpacing"/>
              <w:numPr>
                <w:ilvl w:val="0"/>
                <w:numId w:val="79"/>
              </w:numPr>
              <w:suppressAutoHyphens w:val="0"/>
              <w:spacing w:line="240" w:lineRule="auto"/>
              <w:rPr>
                <w:rFonts w:ascii="Arial" w:hAnsi="Arial" w:cs="Arial"/>
                <w:sz w:val="13"/>
                <w:szCs w:val="13"/>
              </w:rPr>
            </w:pPr>
            <w:r w:rsidRPr="005D03E7">
              <w:rPr>
                <w:rFonts w:ascii="Arial" w:hAnsi="Arial" w:cs="Arial"/>
                <w:sz w:val="13"/>
                <w:szCs w:val="13"/>
              </w:rPr>
              <w:t>рад са подацима и информацијама;</w:t>
            </w:r>
          </w:p>
          <w:p w:rsidR="005D03E7" w:rsidRPr="005D03E7" w:rsidRDefault="005D03E7" w:rsidP="00C12239">
            <w:pPr>
              <w:pStyle w:val="NoSpacing"/>
              <w:numPr>
                <w:ilvl w:val="0"/>
                <w:numId w:val="79"/>
              </w:numPr>
              <w:suppressAutoHyphens w:val="0"/>
              <w:spacing w:line="240" w:lineRule="auto"/>
              <w:rPr>
                <w:rFonts w:ascii="Arial" w:hAnsi="Arial" w:cs="Arial"/>
                <w:sz w:val="13"/>
                <w:szCs w:val="13"/>
              </w:rPr>
            </w:pPr>
            <w:r w:rsidRPr="005D03E7">
              <w:rPr>
                <w:rFonts w:ascii="Arial" w:hAnsi="Arial" w:cs="Arial"/>
                <w:sz w:val="13"/>
                <w:szCs w:val="13"/>
              </w:rPr>
              <w:t>решавање проблема;</w:t>
            </w:r>
          </w:p>
          <w:p w:rsidR="005D03E7" w:rsidRPr="005D03E7" w:rsidRDefault="005D03E7" w:rsidP="00C12239">
            <w:pPr>
              <w:pStyle w:val="NoSpacing"/>
              <w:numPr>
                <w:ilvl w:val="0"/>
                <w:numId w:val="79"/>
              </w:numPr>
              <w:suppressAutoHyphens w:val="0"/>
              <w:spacing w:line="240" w:lineRule="auto"/>
              <w:rPr>
                <w:rFonts w:ascii="Arial" w:hAnsi="Arial" w:cs="Arial"/>
                <w:sz w:val="13"/>
                <w:szCs w:val="13"/>
              </w:rPr>
            </w:pPr>
            <w:r w:rsidRPr="005D03E7">
              <w:rPr>
                <w:rFonts w:ascii="Arial" w:hAnsi="Arial" w:cs="Arial"/>
                <w:sz w:val="13"/>
                <w:szCs w:val="13"/>
              </w:rPr>
              <w:t>сарадња;</w:t>
            </w:r>
          </w:p>
          <w:p w:rsidR="005D03E7" w:rsidRPr="005D03E7" w:rsidRDefault="005D03E7" w:rsidP="00356623">
            <w:pPr>
              <w:rPr>
                <w:lang w:val="sr-Cyrl-CS"/>
              </w:rPr>
            </w:pPr>
            <w:r w:rsidRPr="005D03E7">
              <w:rPr>
                <w:rFonts w:ascii="Arial" w:hAnsi="Arial" w:cs="Arial"/>
                <w:sz w:val="13"/>
                <w:szCs w:val="13"/>
              </w:rPr>
              <w:t>дигитална компетенција</w:t>
            </w:r>
          </w:p>
        </w:tc>
        <w:tc>
          <w:tcPr>
            <w:tcW w:w="2162" w:type="dxa"/>
            <w:vMerge w:val="restart"/>
          </w:tcPr>
          <w:p w:rsidR="005D03E7" w:rsidRPr="005D03E7" w:rsidRDefault="005D03E7" w:rsidP="00356623">
            <w:pPr>
              <w:jc w:val="center"/>
              <w:rPr>
                <w:rFonts w:ascii="Arial" w:hAnsi="Arial" w:cs="Arial"/>
                <w:b/>
                <w:sz w:val="13"/>
                <w:szCs w:val="13"/>
              </w:rPr>
            </w:pPr>
            <w:r w:rsidRPr="005D03E7">
              <w:rPr>
                <w:rFonts w:ascii="Arial" w:hAnsi="Arial" w:cs="Arial"/>
                <w:b/>
                <w:sz w:val="13"/>
                <w:szCs w:val="13"/>
                <w:lang w:val="sr-Cyrl-CS"/>
              </w:rPr>
              <w:t>ПОСМАТРАЊЕ</w:t>
            </w:r>
            <w:r w:rsidRPr="005D03E7">
              <w:rPr>
                <w:rFonts w:ascii="Arial" w:hAnsi="Arial" w:cs="Arial"/>
                <w:b/>
                <w:sz w:val="13"/>
                <w:szCs w:val="13"/>
              </w:rPr>
              <w:t>,</w:t>
            </w:r>
          </w:p>
          <w:p w:rsidR="005D03E7" w:rsidRPr="005D03E7" w:rsidRDefault="005D03E7" w:rsidP="00356623">
            <w:pPr>
              <w:jc w:val="center"/>
              <w:rPr>
                <w:rFonts w:ascii="Arial" w:hAnsi="Arial" w:cs="Arial"/>
                <w:b/>
                <w:sz w:val="13"/>
                <w:szCs w:val="13"/>
              </w:rPr>
            </w:pPr>
            <w:r w:rsidRPr="005D03E7">
              <w:rPr>
                <w:rFonts w:ascii="Arial" w:hAnsi="Arial" w:cs="Arial"/>
                <w:b/>
                <w:sz w:val="13"/>
                <w:szCs w:val="13"/>
              </w:rPr>
              <w:t>ИСПИТИВАЊЕ,</w:t>
            </w:r>
          </w:p>
          <w:p w:rsidR="005D03E7" w:rsidRPr="005D03E7" w:rsidRDefault="005D03E7" w:rsidP="00356623">
            <w:pPr>
              <w:jc w:val="center"/>
              <w:rPr>
                <w:rFonts w:ascii="Arial" w:hAnsi="Arial" w:cs="Arial"/>
                <w:b/>
                <w:sz w:val="13"/>
                <w:szCs w:val="13"/>
              </w:rPr>
            </w:pPr>
            <w:r w:rsidRPr="005D03E7">
              <w:rPr>
                <w:rFonts w:ascii="Arial" w:hAnsi="Arial" w:cs="Arial"/>
                <w:b/>
                <w:sz w:val="13"/>
                <w:szCs w:val="13"/>
              </w:rPr>
              <w:t>ТЕСТИРАЊЕ,</w:t>
            </w:r>
          </w:p>
          <w:p w:rsidR="005D03E7" w:rsidRPr="005D03E7" w:rsidRDefault="005D03E7" w:rsidP="00356623">
            <w:pPr>
              <w:rPr>
                <w:lang w:val="sr-Cyrl-CS"/>
              </w:rPr>
            </w:pPr>
            <w:r w:rsidRPr="005D03E7">
              <w:rPr>
                <w:rFonts w:ascii="Arial" w:hAnsi="Arial" w:cs="Arial"/>
                <w:b/>
                <w:sz w:val="13"/>
                <w:szCs w:val="13"/>
              </w:rPr>
              <w:t>УЧЕНИЧКИ РАДОВИ.</w:t>
            </w:r>
          </w:p>
        </w:tc>
        <w:tc>
          <w:tcPr>
            <w:tcW w:w="1417" w:type="dxa"/>
            <w:vMerge w:val="restart"/>
          </w:tcPr>
          <w:p w:rsidR="005D03E7" w:rsidRPr="005D03E7" w:rsidRDefault="005D03E7" w:rsidP="00356623">
            <w:pPr>
              <w:rPr>
                <w:lang w:val="sr-Cyrl-CS"/>
              </w:rPr>
            </w:pPr>
            <w:r w:rsidRPr="005D03E7">
              <w:rPr>
                <w:rFonts w:ascii="Arial" w:eastAsia="SimSun" w:hAnsi="Arial" w:cs="Arial"/>
                <w:sz w:val="16"/>
                <w:szCs w:val="16"/>
              </w:rPr>
              <w:t>објашњава, мотивише, даје упутства ученицима, повезује, усмерава ученике, подстиче активност,</w:t>
            </w:r>
          </w:p>
        </w:tc>
        <w:tc>
          <w:tcPr>
            <w:tcW w:w="1754" w:type="dxa"/>
            <w:vMerge w:val="restart"/>
          </w:tcPr>
          <w:p w:rsidR="005D03E7" w:rsidRPr="005D03E7" w:rsidRDefault="005D03E7" w:rsidP="00356623">
            <w:pPr>
              <w:rPr>
                <w:lang w:val="sr-Cyrl-CS"/>
              </w:rPr>
            </w:pPr>
            <w:r w:rsidRPr="005D03E7">
              <w:rPr>
                <w:rFonts w:ascii="Arial" w:eastAsia="SimSun" w:hAnsi="Arial" w:cs="Arial"/>
                <w:sz w:val="16"/>
                <w:szCs w:val="16"/>
              </w:rPr>
              <w:t>слушају, бележе, дискутују, посматрају, анализирају, закључују, постављају питања</w:t>
            </w:r>
          </w:p>
        </w:tc>
      </w:tr>
      <w:tr w:rsidR="005D03E7" w:rsidRPr="005D03E7" w:rsidTr="006A2756">
        <w:tc>
          <w:tcPr>
            <w:tcW w:w="1560" w:type="dxa"/>
          </w:tcPr>
          <w:p w:rsidR="005D03E7" w:rsidRPr="005D03E7" w:rsidRDefault="005D03E7" w:rsidP="00356623">
            <w:pPr>
              <w:rPr>
                <w:b/>
                <w:bCs/>
              </w:rPr>
            </w:pPr>
            <w:r w:rsidRPr="005D03E7">
              <w:rPr>
                <w:b/>
                <w:bCs/>
              </w:rPr>
              <w:t>СЕПТ.</w:t>
            </w:r>
          </w:p>
        </w:tc>
        <w:tc>
          <w:tcPr>
            <w:tcW w:w="1223" w:type="dxa"/>
          </w:tcPr>
          <w:p w:rsidR="005D03E7" w:rsidRPr="005D03E7" w:rsidRDefault="005D03E7" w:rsidP="00356623">
            <w:pPr>
              <w:rPr>
                <w:b/>
                <w:sz w:val="24"/>
                <w:szCs w:val="24"/>
              </w:rPr>
            </w:pPr>
            <w:r w:rsidRPr="005D03E7">
              <w:rPr>
                <w:b/>
                <w:sz w:val="24"/>
                <w:szCs w:val="24"/>
              </w:rPr>
              <w:t xml:space="preserve">     </w:t>
            </w:r>
          </w:p>
          <w:p w:rsidR="005D03E7" w:rsidRPr="005D03E7" w:rsidRDefault="005D03E7" w:rsidP="00356623">
            <w:pPr>
              <w:rPr>
                <w:lang w:val="sr-Cyrl-CS"/>
              </w:rPr>
            </w:pPr>
            <w:r w:rsidRPr="005D03E7">
              <w:rPr>
                <w:b/>
                <w:sz w:val="24"/>
                <w:szCs w:val="24"/>
              </w:rPr>
              <w:t>1.</w:t>
            </w:r>
          </w:p>
        </w:tc>
        <w:tc>
          <w:tcPr>
            <w:tcW w:w="1701" w:type="dxa"/>
          </w:tcPr>
          <w:p w:rsidR="005D03E7" w:rsidRPr="005D03E7" w:rsidRDefault="005D03E7" w:rsidP="00356623">
            <w:pPr>
              <w:rPr>
                <w:b/>
                <w:sz w:val="24"/>
                <w:szCs w:val="24"/>
              </w:rPr>
            </w:pPr>
          </w:p>
          <w:p w:rsidR="005D03E7" w:rsidRPr="005D03E7" w:rsidRDefault="005D03E7" w:rsidP="00356623">
            <w:pPr>
              <w:rPr>
                <w:b/>
                <w:sz w:val="24"/>
                <w:szCs w:val="24"/>
              </w:rPr>
            </w:pPr>
            <w:r w:rsidRPr="005D03E7">
              <w:rPr>
                <w:b/>
                <w:sz w:val="24"/>
                <w:szCs w:val="24"/>
              </w:rPr>
              <w:t>Увод у историју</w:t>
            </w:r>
          </w:p>
          <w:p w:rsidR="005D03E7" w:rsidRPr="005D03E7" w:rsidRDefault="005D03E7" w:rsidP="00356623">
            <w:pPr>
              <w:rPr>
                <w:lang w:val="sr-Cyrl-CS"/>
              </w:rPr>
            </w:pPr>
          </w:p>
        </w:tc>
        <w:tc>
          <w:tcPr>
            <w:tcW w:w="1134" w:type="dxa"/>
          </w:tcPr>
          <w:p w:rsidR="005D03E7" w:rsidRPr="005D03E7" w:rsidRDefault="005D03E7" w:rsidP="00356623">
            <w:pPr>
              <w:rPr>
                <w:lang w:val="sr-Cyrl-CS"/>
              </w:rPr>
            </w:pPr>
          </w:p>
        </w:tc>
        <w:tc>
          <w:tcPr>
            <w:tcW w:w="1862" w:type="dxa"/>
            <w:vMerge/>
          </w:tcPr>
          <w:p w:rsidR="005D03E7" w:rsidRPr="005D03E7" w:rsidRDefault="005D03E7" w:rsidP="00356623">
            <w:pPr>
              <w:rPr>
                <w:lang w:val="sr-Cyrl-CS"/>
              </w:rPr>
            </w:pPr>
          </w:p>
        </w:tc>
        <w:tc>
          <w:tcPr>
            <w:tcW w:w="1788" w:type="dxa"/>
            <w:vMerge/>
          </w:tcPr>
          <w:p w:rsidR="005D03E7" w:rsidRPr="005D03E7" w:rsidRDefault="005D03E7" w:rsidP="00356623">
            <w:pPr>
              <w:rPr>
                <w:lang w:val="sr-Cyrl-CS"/>
              </w:rPr>
            </w:pPr>
          </w:p>
        </w:tc>
        <w:tc>
          <w:tcPr>
            <w:tcW w:w="2162" w:type="dxa"/>
            <w:vMerge/>
          </w:tcPr>
          <w:p w:rsidR="005D03E7" w:rsidRPr="005D03E7" w:rsidRDefault="005D03E7" w:rsidP="00356623">
            <w:pPr>
              <w:rPr>
                <w:lang w:val="sr-Cyrl-CS"/>
              </w:rPr>
            </w:pPr>
          </w:p>
        </w:tc>
        <w:tc>
          <w:tcPr>
            <w:tcW w:w="1417" w:type="dxa"/>
            <w:vMerge/>
          </w:tcPr>
          <w:p w:rsidR="005D03E7" w:rsidRPr="005D03E7" w:rsidRDefault="005D03E7" w:rsidP="00356623">
            <w:pPr>
              <w:rPr>
                <w:lang w:val="sr-Cyrl-CS"/>
              </w:rPr>
            </w:pPr>
          </w:p>
        </w:tc>
        <w:tc>
          <w:tcPr>
            <w:tcW w:w="1754" w:type="dxa"/>
            <w:vMerge/>
          </w:tcPr>
          <w:p w:rsidR="005D03E7" w:rsidRPr="005D03E7" w:rsidRDefault="005D03E7" w:rsidP="00356623">
            <w:pPr>
              <w:rPr>
                <w:lang w:val="sr-Cyrl-CS"/>
              </w:rPr>
            </w:pPr>
          </w:p>
        </w:tc>
      </w:tr>
      <w:tr w:rsidR="005D03E7" w:rsidRPr="005D03E7" w:rsidTr="006A2756">
        <w:tc>
          <w:tcPr>
            <w:tcW w:w="1560" w:type="dxa"/>
          </w:tcPr>
          <w:p w:rsidR="005D03E7" w:rsidRPr="005D03E7" w:rsidRDefault="005D03E7" w:rsidP="00356623">
            <w:pPr>
              <w:rPr>
                <w:b/>
                <w:bCs/>
              </w:rPr>
            </w:pPr>
            <w:r w:rsidRPr="005D03E7">
              <w:rPr>
                <w:b/>
                <w:bCs/>
              </w:rPr>
              <w:t>ОКТ.</w:t>
            </w:r>
          </w:p>
        </w:tc>
        <w:tc>
          <w:tcPr>
            <w:tcW w:w="1223" w:type="dxa"/>
          </w:tcPr>
          <w:p w:rsidR="005D03E7" w:rsidRPr="005D03E7" w:rsidRDefault="005D03E7" w:rsidP="00356623">
            <w:pPr>
              <w:rPr>
                <w:b/>
                <w:sz w:val="24"/>
                <w:szCs w:val="24"/>
              </w:rPr>
            </w:pPr>
          </w:p>
          <w:p w:rsidR="005D03E7" w:rsidRPr="005D03E7" w:rsidRDefault="005D03E7" w:rsidP="00356623">
            <w:pPr>
              <w:rPr>
                <w:lang w:val="sr-Cyrl-CS"/>
              </w:rPr>
            </w:pPr>
            <w:r w:rsidRPr="005D03E7">
              <w:rPr>
                <w:b/>
                <w:sz w:val="24"/>
                <w:szCs w:val="24"/>
              </w:rPr>
              <w:t>2.</w:t>
            </w:r>
          </w:p>
        </w:tc>
        <w:tc>
          <w:tcPr>
            <w:tcW w:w="1701" w:type="dxa"/>
          </w:tcPr>
          <w:p w:rsidR="005D03E7" w:rsidRPr="005D03E7" w:rsidRDefault="005D03E7" w:rsidP="00356623">
            <w:pPr>
              <w:rPr>
                <w:b/>
                <w:sz w:val="24"/>
                <w:szCs w:val="24"/>
              </w:rPr>
            </w:pPr>
          </w:p>
          <w:p w:rsidR="005D03E7" w:rsidRPr="005D03E7" w:rsidRDefault="005D03E7" w:rsidP="00356623">
            <w:pPr>
              <w:rPr>
                <w:b/>
                <w:sz w:val="24"/>
                <w:szCs w:val="24"/>
              </w:rPr>
            </w:pPr>
            <w:r w:rsidRPr="005D03E7">
              <w:rPr>
                <w:b/>
                <w:sz w:val="24"/>
                <w:szCs w:val="24"/>
              </w:rPr>
              <w:t>Праисторија – човекови почеци</w:t>
            </w:r>
          </w:p>
          <w:p w:rsidR="005D03E7" w:rsidRPr="005D03E7" w:rsidRDefault="005D03E7" w:rsidP="00356623">
            <w:pPr>
              <w:rPr>
                <w:lang w:val="sr-Cyrl-CS"/>
              </w:rPr>
            </w:pPr>
          </w:p>
        </w:tc>
        <w:tc>
          <w:tcPr>
            <w:tcW w:w="1134" w:type="dxa"/>
          </w:tcPr>
          <w:p w:rsidR="005D03E7" w:rsidRPr="005D03E7" w:rsidRDefault="005D03E7" w:rsidP="00356623">
            <w:pPr>
              <w:rPr>
                <w:lang w:val="sr-Cyrl-CS"/>
              </w:rPr>
            </w:pPr>
          </w:p>
        </w:tc>
        <w:tc>
          <w:tcPr>
            <w:tcW w:w="1862" w:type="dxa"/>
            <w:vMerge/>
          </w:tcPr>
          <w:p w:rsidR="005D03E7" w:rsidRPr="005D03E7" w:rsidRDefault="005D03E7" w:rsidP="00356623">
            <w:pPr>
              <w:rPr>
                <w:lang w:val="sr-Cyrl-CS"/>
              </w:rPr>
            </w:pPr>
          </w:p>
        </w:tc>
        <w:tc>
          <w:tcPr>
            <w:tcW w:w="1788" w:type="dxa"/>
            <w:vMerge/>
          </w:tcPr>
          <w:p w:rsidR="005D03E7" w:rsidRPr="005D03E7" w:rsidRDefault="005D03E7" w:rsidP="00356623">
            <w:pPr>
              <w:rPr>
                <w:lang w:val="sr-Cyrl-CS"/>
              </w:rPr>
            </w:pPr>
          </w:p>
        </w:tc>
        <w:tc>
          <w:tcPr>
            <w:tcW w:w="2162" w:type="dxa"/>
            <w:vMerge/>
          </w:tcPr>
          <w:p w:rsidR="005D03E7" w:rsidRPr="005D03E7" w:rsidRDefault="005D03E7" w:rsidP="00356623">
            <w:pPr>
              <w:rPr>
                <w:lang w:val="sr-Cyrl-CS"/>
              </w:rPr>
            </w:pPr>
          </w:p>
        </w:tc>
        <w:tc>
          <w:tcPr>
            <w:tcW w:w="1417" w:type="dxa"/>
            <w:vMerge/>
          </w:tcPr>
          <w:p w:rsidR="005D03E7" w:rsidRPr="005D03E7" w:rsidRDefault="005D03E7" w:rsidP="00356623">
            <w:pPr>
              <w:rPr>
                <w:lang w:val="sr-Cyrl-CS"/>
              </w:rPr>
            </w:pPr>
          </w:p>
        </w:tc>
        <w:tc>
          <w:tcPr>
            <w:tcW w:w="1754" w:type="dxa"/>
            <w:vMerge/>
          </w:tcPr>
          <w:p w:rsidR="005D03E7" w:rsidRPr="005D03E7" w:rsidRDefault="005D03E7" w:rsidP="00356623">
            <w:pPr>
              <w:rPr>
                <w:lang w:val="sr-Cyrl-CS"/>
              </w:rPr>
            </w:pPr>
          </w:p>
        </w:tc>
      </w:tr>
      <w:tr w:rsidR="005D03E7" w:rsidRPr="005D03E7" w:rsidTr="006A2756">
        <w:tc>
          <w:tcPr>
            <w:tcW w:w="1560" w:type="dxa"/>
          </w:tcPr>
          <w:p w:rsidR="005D03E7" w:rsidRPr="005D03E7" w:rsidRDefault="005D03E7" w:rsidP="00356623">
            <w:pPr>
              <w:rPr>
                <w:b/>
                <w:bCs/>
              </w:rPr>
            </w:pPr>
            <w:r w:rsidRPr="005D03E7">
              <w:rPr>
                <w:b/>
                <w:bCs/>
              </w:rPr>
              <w:t>НОВ.</w:t>
            </w:r>
          </w:p>
        </w:tc>
        <w:tc>
          <w:tcPr>
            <w:tcW w:w="1223" w:type="dxa"/>
          </w:tcPr>
          <w:p w:rsidR="005D03E7" w:rsidRPr="005D03E7" w:rsidRDefault="005D03E7" w:rsidP="00356623">
            <w:pPr>
              <w:rPr>
                <w:b/>
                <w:sz w:val="24"/>
                <w:szCs w:val="24"/>
              </w:rPr>
            </w:pPr>
          </w:p>
          <w:p w:rsidR="005D03E7" w:rsidRPr="005D03E7" w:rsidRDefault="005D03E7" w:rsidP="00356623">
            <w:pPr>
              <w:rPr>
                <w:lang w:val="sr-Cyrl-CS"/>
              </w:rPr>
            </w:pPr>
            <w:r w:rsidRPr="005D03E7">
              <w:rPr>
                <w:b/>
                <w:sz w:val="24"/>
                <w:szCs w:val="24"/>
              </w:rPr>
              <w:t>3.</w:t>
            </w:r>
          </w:p>
        </w:tc>
        <w:tc>
          <w:tcPr>
            <w:tcW w:w="1701" w:type="dxa"/>
          </w:tcPr>
          <w:p w:rsidR="005D03E7" w:rsidRPr="005D03E7" w:rsidRDefault="005D03E7" w:rsidP="00356623">
            <w:pPr>
              <w:rPr>
                <w:b/>
                <w:sz w:val="24"/>
                <w:szCs w:val="24"/>
              </w:rPr>
            </w:pPr>
          </w:p>
          <w:p w:rsidR="005D03E7" w:rsidRPr="005D03E7" w:rsidRDefault="005D03E7" w:rsidP="00356623">
            <w:pPr>
              <w:rPr>
                <w:b/>
                <w:sz w:val="24"/>
                <w:szCs w:val="24"/>
              </w:rPr>
            </w:pPr>
            <w:r w:rsidRPr="005D03E7">
              <w:rPr>
                <w:b/>
                <w:sz w:val="24"/>
                <w:szCs w:val="24"/>
              </w:rPr>
              <w:t>Стари исток</w:t>
            </w:r>
          </w:p>
          <w:p w:rsidR="005D03E7" w:rsidRPr="005D03E7" w:rsidRDefault="005D03E7" w:rsidP="00356623">
            <w:pPr>
              <w:rPr>
                <w:lang w:val="sr-Cyrl-CS"/>
              </w:rPr>
            </w:pPr>
          </w:p>
        </w:tc>
        <w:tc>
          <w:tcPr>
            <w:tcW w:w="1134" w:type="dxa"/>
          </w:tcPr>
          <w:p w:rsidR="005D03E7" w:rsidRPr="005D03E7" w:rsidRDefault="005D03E7" w:rsidP="00356623">
            <w:pPr>
              <w:rPr>
                <w:lang w:val="sr-Cyrl-CS"/>
              </w:rPr>
            </w:pPr>
          </w:p>
        </w:tc>
        <w:tc>
          <w:tcPr>
            <w:tcW w:w="1862" w:type="dxa"/>
            <w:vMerge/>
          </w:tcPr>
          <w:p w:rsidR="005D03E7" w:rsidRPr="005D03E7" w:rsidRDefault="005D03E7" w:rsidP="00356623">
            <w:pPr>
              <w:rPr>
                <w:lang w:val="sr-Cyrl-CS"/>
              </w:rPr>
            </w:pPr>
          </w:p>
        </w:tc>
        <w:tc>
          <w:tcPr>
            <w:tcW w:w="1788" w:type="dxa"/>
            <w:vMerge/>
          </w:tcPr>
          <w:p w:rsidR="005D03E7" w:rsidRPr="005D03E7" w:rsidRDefault="005D03E7" w:rsidP="00356623">
            <w:pPr>
              <w:rPr>
                <w:lang w:val="sr-Cyrl-CS"/>
              </w:rPr>
            </w:pPr>
          </w:p>
        </w:tc>
        <w:tc>
          <w:tcPr>
            <w:tcW w:w="2162" w:type="dxa"/>
            <w:vMerge w:val="restart"/>
          </w:tcPr>
          <w:p w:rsidR="005D03E7" w:rsidRPr="005D03E7" w:rsidRDefault="005D03E7" w:rsidP="00356623">
            <w:pPr>
              <w:jc w:val="center"/>
              <w:rPr>
                <w:rFonts w:ascii="Arial" w:hAnsi="Arial" w:cs="Arial"/>
                <w:b/>
                <w:sz w:val="13"/>
                <w:szCs w:val="13"/>
              </w:rPr>
            </w:pPr>
            <w:r w:rsidRPr="005D03E7">
              <w:rPr>
                <w:rFonts w:ascii="Arial" w:hAnsi="Arial" w:cs="Arial"/>
                <w:b/>
                <w:sz w:val="13"/>
                <w:szCs w:val="13"/>
                <w:lang w:val="sr-Cyrl-CS"/>
              </w:rPr>
              <w:t>ПОСМАТРАЊЕ</w:t>
            </w:r>
            <w:r w:rsidRPr="005D03E7">
              <w:rPr>
                <w:rFonts w:ascii="Arial" w:hAnsi="Arial" w:cs="Arial"/>
                <w:b/>
                <w:sz w:val="13"/>
                <w:szCs w:val="13"/>
              </w:rPr>
              <w:t>,</w:t>
            </w:r>
          </w:p>
          <w:p w:rsidR="005D03E7" w:rsidRPr="005D03E7" w:rsidRDefault="005D03E7" w:rsidP="00356623">
            <w:pPr>
              <w:jc w:val="center"/>
              <w:rPr>
                <w:rFonts w:ascii="Arial" w:hAnsi="Arial" w:cs="Arial"/>
                <w:b/>
                <w:sz w:val="13"/>
                <w:szCs w:val="13"/>
              </w:rPr>
            </w:pPr>
            <w:r w:rsidRPr="005D03E7">
              <w:rPr>
                <w:rFonts w:ascii="Arial" w:hAnsi="Arial" w:cs="Arial"/>
                <w:b/>
                <w:sz w:val="13"/>
                <w:szCs w:val="13"/>
              </w:rPr>
              <w:t>ИСПИТИВАЊЕ,</w:t>
            </w:r>
          </w:p>
          <w:p w:rsidR="005D03E7" w:rsidRPr="005D03E7" w:rsidRDefault="005D03E7" w:rsidP="00356623">
            <w:pPr>
              <w:jc w:val="center"/>
              <w:rPr>
                <w:rFonts w:ascii="Arial" w:hAnsi="Arial" w:cs="Arial"/>
                <w:b/>
                <w:sz w:val="13"/>
                <w:szCs w:val="13"/>
              </w:rPr>
            </w:pPr>
            <w:r w:rsidRPr="005D03E7">
              <w:rPr>
                <w:rFonts w:ascii="Arial" w:hAnsi="Arial" w:cs="Arial"/>
                <w:b/>
                <w:sz w:val="13"/>
                <w:szCs w:val="13"/>
              </w:rPr>
              <w:t>ТЕСТИРАЊЕ,</w:t>
            </w:r>
          </w:p>
          <w:p w:rsidR="005D03E7" w:rsidRPr="005D03E7" w:rsidRDefault="005D03E7" w:rsidP="00356623">
            <w:pPr>
              <w:rPr>
                <w:lang w:val="sr-Cyrl-CS"/>
              </w:rPr>
            </w:pPr>
            <w:r w:rsidRPr="005D03E7">
              <w:rPr>
                <w:rFonts w:ascii="Arial" w:hAnsi="Arial" w:cs="Arial"/>
                <w:b/>
                <w:sz w:val="13"/>
                <w:szCs w:val="13"/>
              </w:rPr>
              <w:t>УЧЕНИЧКИ РАДОВИ.</w:t>
            </w:r>
          </w:p>
        </w:tc>
        <w:tc>
          <w:tcPr>
            <w:tcW w:w="1417" w:type="dxa"/>
            <w:vMerge/>
          </w:tcPr>
          <w:p w:rsidR="005D03E7" w:rsidRPr="005D03E7" w:rsidRDefault="005D03E7" w:rsidP="00356623">
            <w:pPr>
              <w:rPr>
                <w:lang w:val="sr-Cyrl-CS"/>
              </w:rPr>
            </w:pPr>
          </w:p>
        </w:tc>
        <w:tc>
          <w:tcPr>
            <w:tcW w:w="1754" w:type="dxa"/>
            <w:vMerge/>
          </w:tcPr>
          <w:p w:rsidR="005D03E7" w:rsidRPr="005D03E7" w:rsidRDefault="005D03E7" w:rsidP="00356623">
            <w:pPr>
              <w:rPr>
                <w:lang w:val="sr-Cyrl-CS"/>
              </w:rPr>
            </w:pPr>
          </w:p>
        </w:tc>
      </w:tr>
      <w:tr w:rsidR="005D03E7" w:rsidRPr="005D03E7" w:rsidTr="006A2756">
        <w:tc>
          <w:tcPr>
            <w:tcW w:w="1560" w:type="dxa"/>
          </w:tcPr>
          <w:p w:rsidR="005D03E7" w:rsidRPr="005D03E7" w:rsidRDefault="005D03E7" w:rsidP="00356623">
            <w:pPr>
              <w:rPr>
                <w:b/>
                <w:bCs/>
              </w:rPr>
            </w:pPr>
            <w:r w:rsidRPr="005D03E7">
              <w:rPr>
                <w:b/>
                <w:bCs/>
              </w:rPr>
              <w:t>НОВ/ДЕЦ/ЈАН/ФЕБ/МАРТ</w:t>
            </w:r>
          </w:p>
        </w:tc>
        <w:tc>
          <w:tcPr>
            <w:tcW w:w="1223" w:type="dxa"/>
          </w:tcPr>
          <w:p w:rsidR="005D03E7" w:rsidRPr="005D03E7" w:rsidRDefault="005D03E7" w:rsidP="00356623">
            <w:pPr>
              <w:rPr>
                <w:b/>
                <w:sz w:val="24"/>
                <w:szCs w:val="24"/>
              </w:rPr>
            </w:pPr>
          </w:p>
          <w:p w:rsidR="005D03E7" w:rsidRPr="005D03E7" w:rsidRDefault="005D03E7" w:rsidP="00356623">
            <w:pPr>
              <w:rPr>
                <w:lang w:val="sr-Cyrl-CS"/>
              </w:rPr>
            </w:pPr>
            <w:r w:rsidRPr="005D03E7">
              <w:rPr>
                <w:b/>
                <w:sz w:val="24"/>
                <w:szCs w:val="24"/>
              </w:rPr>
              <w:t>4.</w:t>
            </w:r>
          </w:p>
        </w:tc>
        <w:tc>
          <w:tcPr>
            <w:tcW w:w="1701" w:type="dxa"/>
          </w:tcPr>
          <w:p w:rsidR="005D03E7" w:rsidRPr="005D03E7" w:rsidRDefault="005D03E7" w:rsidP="00356623">
            <w:pPr>
              <w:rPr>
                <w:b/>
                <w:sz w:val="24"/>
                <w:szCs w:val="24"/>
              </w:rPr>
            </w:pPr>
          </w:p>
          <w:p w:rsidR="005D03E7" w:rsidRPr="005D03E7" w:rsidRDefault="005D03E7" w:rsidP="00356623">
            <w:pPr>
              <w:rPr>
                <w:b/>
                <w:sz w:val="24"/>
                <w:szCs w:val="24"/>
              </w:rPr>
            </w:pPr>
            <w:r w:rsidRPr="005D03E7">
              <w:rPr>
                <w:b/>
                <w:sz w:val="24"/>
                <w:szCs w:val="24"/>
              </w:rPr>
              <w:t>Стара Грчка – сјај антике и хеленизам</w:t>
            </w:r>
          </w:p>
          <w:p w:rsidR="005D03E7" w:rsidRPr="005D03E7" w:rsidRDefault="005D03E7" w:rsidP="00356623">
            <w:pPr>
              <w:rPr>
                <w:lang w:val="sr-Cyrl-CS"/>
              </w:rPr>
            </w:pPr>
          </w:p>
        </w:tc>
        <w:tc>
          <w:tcPr>
            <w:tcW w:w="1134" w:type="dxa"/>
          </w:tcPr>
          <w:p w:rsidR="005D03E7" w:rsidRPr="005D03E7" w:rsidRDefault="005D03E7" w:rsidP="00356623">
            <w:pPr>
              <w:rPr>
                <w:lang w:val="sr-Cyrl-CS"/>
              </w:rPr>
            </w:pPr>
          </w:p>
        </w:tc>
        <w:tc>
          <w:tcPr>
            <w:tcW w:w="1862" w:type="dxa"/>
            <w:vMerge/>
          </w:tcPr>
          <w:p w:rsidR="005D03E7" w:rsidRPr="005D03E7" w:rsidRDefault="005D03E7" w:rsidP="00356623">
            <w:pPr>
              <w:rPr>
                <w:lang w:val="sr-Cyrl-CS"/>
              </w:rPr>
            </w:pPr>
          </w:p>
        </w:tc>
        <w:tc>
          <w:tcPr>
            <w:tcW w:w="1788" w:type="dxa"/>
            <w:vMerge/>
          </w:tcPr>
          <w:p w:rsidR="005D03E7" w:rsidRPr="005D03E7" w:rsidRDefault="005D03E7" w:rsidP="00356623">
            <w:pPr>
              <w:rPr>
                <w:lang w:val="sr-Cyrl-CS"/>
              </w:rPr>
            </w:pPr>
          </w:p>
        </w:tc>
        <w:tc>
          <w:tcPr>
            <w:tcW w:w="2162" w:type="dxa"/>
            <w:vMerge/>
          </w:tcPr>
          <w:p w:rsidR="005D03E7" w:rsidRPr="005D03E7" w:rsidRDefault="005D03E7" w:rsidP="00356623">
            <w:pPr>
              <w:rPr>
                <w:lang w:val="sr-Cyrl-CS"/>
              </w:rPr>
            </w:pPr>
          </w:p>
        </w:tc>
        <w:tc>
          <w:tcPr>
            <w:tcW w:w="1417" w:type="dxa"/>
            <w:vMerge/>
          </w:tcPr>
          <w:p w:rsidR="005D03E7" w:rsidRPr="005D03E7" w:rsidRDefault="005D03E7" w:rsidP="00356623">
            <w:pPr>
              <w:rPr>
                <w:lang w:val="sr-Cyrl-CS"/>
              </w:rPr>
            </w:pPr>
          </w:p>
        </w:tc>
        <w:tc>
          <w:tcPr>
            <w:tcW w:w="1754" w:type="dxa"/>
            <w:vMerge/>
          </w:tcPr>
          <w:p w:rsidR="005D03E7" w:rsidRPr="005D03E7" w:rsidRDefault="005D03E7" w:rsidP="00356623">
            <w:pPr>
              <w:rPr>
                <w:lang w:val="sr-Cyrl-CS"/>
              </w:rPr>
            </w:pPr>
          </w:p>
        </w:tc>
      </w:tr>
      <w:tr w:rsidR="005D03E7" w:rsidRPr="005D03E7" w:rsidTr="006A2756">
        <w:tc>
          <w:tcPr>
            <w:tcW w:w="1560" w:type="dxa"/>
          </w:tcPr>
          <w:p w:rsidR="005D03E7" w:rsidRPr="005D03E7" w:rsidRDefault="005D03E7" w:rsidP="00356623">
            <w:pPr>
              <w:rPr>
                <w:b/>
                <w:bCs/>
              </w:rPr>
            </w:pPr>
            <w:r w:rsidRPr="005D03E7">
              <w:rPr>
                <w:b/>
                <w:bCs/>
              </w:rPr>
              <w:t>АПРИЛ/МАЈ/ЈУН</w:t>
            </w:r>
          </w:p>
        </w:tc>
        <w:tc>
          <w:tcPr>
            <w:tcW w:w="1223" w:type="dxa"/>
          </w:tcPr>
          <w:p w:rsidR="005D03E7" w:rsidRPr="005D03E7" w:rsidRDefault="005D03E7" w:rsidP="00356623">
            <w:pPr>
              <w:rPr>
                <w:b/>
                <w:sz w:val="24"/>
                <w:szCs w:val="24"/>
              </w:rPr>
            </w:pPr>
          </w:p>
          <w:p w:rsidR="005D03E7" w:rsidRPr="005D03E7" w:rsidRDefault="005D03E7" w:rsidP="00356623">
            <w:pPr>
              <w:rPr>
                <w:lang w:val="sr-Cyrl-CS"/>
              </w:rPr>
            </w:pPr>
            <w:r w:rsidRPr="005D03E7">
              <w:rPr>
                <w:b/>
                <w:sz w:val="24"/>
                <w:szCs w:val="24"/>
              </w:rPr>
              <w:t>5.</w:t>
            </w:r>
          </w:p>
        </w:tc>
        <w:tc>
          <w:tcPr>
            <w:tcW w:w="1701" w:type="dxa"/>
          </w:tcPr>
          <w:p w:rsidR="005D03E7" w:rsidRPr="005D03E7" w:rsidRDefault="005D03E7" w:rsidP="00356623">
            <w:pPr>
              <w:rPr>
                <w:b/>
                <w:sz w:val="24"/>
                <w:szCs w:val="24"/>
              </w:rPr>
            </w:pPr>
          </w:p>
          <w:p w:rsidR="005D03E7" w:rsidRPr="005D03E7" w:rsidRDefault="005D03E7" w:rsidP="00356623">
            <w:pPr>
              <w:rPr>
                <w:b/>
                <w:sz w:val="24"/>
                <w:szCs w:val="24"/>
              </w:rPr>
            </w:pPr>
            <w:r w:rsidRPr="005D03E7">
              <w:rPr>
                <w:b/>
                <w:sz w:val="24"/>
                <w:szCs w:val="24"/>
              </w:rPr>
              <w:t>Стари Рим</w:t>
            </w:r>
          </w:p>
          <w:p w:rsidR="005D03E7" w:rsidRPr="005D03E7" w:rsidRDefault="005D03E7" w:rsidP="00356623">
            <w:pPr>
              <w:rPr>
                <w:lang w:val="sr-Cyrl-CS"/>
              </w:rPr>
            </w:pPr>
          </w:p>
        </w:tc>
        <w:tc>
          <w:tcPr>
            <w:tcW w:w="1134" w:type="dxa"/>
          </w:tcPr>
          <w:p w:rsidR="005D03E7" w:rsidRPr="005D03E7" w:rsidRDefault="005D03E7" w:rsidP="00356623">
            <w:pPr>
              <w:rPr>
                <w:lang w:val="sr-Cyrl-CS"/>
              </w:rPr>
            </w:pPr>
          </w:p>
        </w:tc>
        <w:tc>
          <w:tcPr>
            <w:tcW w:w="1862" w:type="dxa"/>
            <w:vMerge/>
          </w:tcPr>
          <w:p w:rsidR="005D03E7" w:rsidRPr="005D03E7" w:rsidRDefault="005D03E7" w:rsidP="00356623">
            <w:pPr>
              <w:rPr>
                <w:lang w:val="sr-Cyrl-CS"/>
              </w:rPr>
            </w:pPr>
          </w:p>
        </w:tc>
        <w:tc>
          <w:tcPr>
            <w:tcW w:w="1788" w:type="dxa"/>
            <w:vMerge/>
          </w:tcPr>
          <w:p w:rsidR="005D03E7" w:rsidRPr="005D03E7" w:rsidRDefault="005D03E7" w:rsidP="00356623">
            <w:pPr>
              <w:rPr>
                <w:lang w:val="sr-Cyrl-CS"/>
              </w:rPr>
            </w:pPr>
          </w:p>
        </w:tc>
        <w:tc>
          <w:tcPr>
            <w:tcW w:w="2162" w:type="dxa"/>
            <w:vMerge/>
          </w:tcPr>
          <w:p w:rsidR="005D03E7" w:rsidRPr="005D03E7" w:rsidRDefault="005D03E7" w:rsidP="00356623">
            <w:pPr>
              <w:rPr>
                <w:lang w:val="sr-Cyrl-CS"/>
              </w:rPr>
            </w:pPr>
          </w:p>
        </w:tc>
        <w:tc>
          <w:tcPr>
            <w:tcW w:w="1417" w:type="dxa"/>
            <w:vMerge/>
          </w:tcPr>
          <w:p w:rsidR="005D03E7" w:rsidRPr="005D03E7" w:rsidRDefault="005D03E7" w:rsidP="00356623">
            <w:pPr>
              <w:rPr>
                <w:lang w:val="sr-Cyrl-CS"/>
              </w:rPr>
            </w:pPr>
          </w:p>
        </w:tc>
        <w:tc>
          <w:tcPr>
            <w:tcW w:w="1754" w:type="dxa"/>
            <w:vMerge/>
          </w:tcPr>
          <w:p w:rsidR="005D03E7" w:rsidRPr="005D03E7" w:rsidRDefault="005D03E7" w:rsidP="00356623">
            <w:pPr>
              <w:rPr>
                <w:lang w:val="sr-Cyrl-CS"/>
              </w:rPr>
            </w:pPr>
          </w:p>
        </w:tc>
      </w:tr>
    </w:tbl>
    <w:p w:rsidR="005D03E7" w:rsidRDefault="005D03E7" w:rsidP="005D03E7">
      <w:pPr>
        <w:rPr>
          <w:rFonts w:ascii="Times New Roman" w:hAnsi="Times New Roman"/>
          <w:lang w:val="sr-Cyrl-CS"/>
        </w:rPr>
      </w:pPr>
    </w:p>
    <w:p w:rsidR="005D03E7" w:rsidRPr="008F3ABD" w:rsidRDefault="005D03E7" w:rsidP="005D03E7">
      <w:pPr>
        <w:rPr>
          <w:rFonts w:ascii="Times New Roman" w:hAnsi="Times New Roman" w:cs="Times New Roman"/>
          <w:noProof/>
        </w:rPr>
      </w:pPr>
      <w:r w:rsidRPr="008F3ABD">
        <w:rPr>
          <w:rFonts w:ascii="Times New Roman" w:hAnsi="Times New Roman" w:cs="Times New Roman"/>
          <w:b/>
          <w:noProof/>
        </w:rPr>
        <w:t xml:space="preserve">ПРЕДМЕТ: </w:t>
      </w:r>
      <w:r w:rsidRPr="006A2756">
        <w:rPr>
          <w:rStyle w:val="Heading3Char"/>
        </w:rPr>
        <w:t>Ликовна култура</w:t>
      </w:r>
      <w:r w:rsidRPr="008F3ABD">
        <w:rPr>
          <w:rFonts w:ascii="Times New Roman" w:hAnsi="Times New Roman" w:cs="Times New Roman"/>
          <w:noProof/>
        </w:rPr>
        <w:t xml:space="preserve"> </w:t>
      </w:r>
    </w:p>
    <w:p w:rsidR="005D03E7" w:rsidRPr="008F3ABD" w:rsidRDefault="005D03E7" w:rsidP="005D03E7">
      <w:pPr>
        <w:tabs>
          <w:tab w:val="left" w:pos="1695"/>
        </w:tabs>
        <w:rPr>
          <w:rFonts w:ascii="Times New Roman" w:hAnsi="Times New Roman" w:cs="Times New Roman"/>
          <w:noProof/>
        </w:rPr>
      </w:pPr>
      <w:r w:rsidRPr="008F3ABD">
        <w:rPr>
          <w:rFonts w:ascii="Times New Roman" w:hAnsi="Times New Roman" w:cs="Times New Roman"/>
          <w:b/>
          <w:noProof/>
        </w:rPr>
        <w:t>РАЗРЕД:</w:t>
      </w:r>
      <w:r w:rsidRPr="008F3ABD">
        <w:rPr>
          <w:rFonts w:ascii="Times New Roman" w:hAnsi="Times New Roman" w:cs="Times New Roman"/>
          <w:noProof/>
        </w:rPr>
        <w:t>ПЕТИ</w:t>
      </w:r>
    </w:p>
    <w:p w:rsidR="005D03E7" w:rsidRPr="008F3ABD" w:rsidRDefault="005D03E7" w:rsidP="005D03E7">
      <w:pPr>
        <w:rPr>
          <w:rFonts w:ascii="Times New Roman" w:hAnsi="Times New Roman" w:cs="Times New Roman"/>
          <w:noProof/>
        </w:rPr>
      </w:pPr>
      <w:r w:rsidRPr="008F3ABD">
        <w:rPr>
          <w:rFonts w:ascii="Times New Roman" w:hAnsi="Times New Roman" w:cs="Times New Roman"/>
          <w:b/>
          <w:noProof/>
        </w:rPr>
        <w:t>НАСТАВНИК:</w:t>
      </w:r>
      <w:r w:rsidRPr="008F3ABD">
        <w:rPr>
          <w:rFonts w:ascii="Times New Roman" w:hAnsi="Times New Roman" w:cs="Times New Roman"/>
          <w:noProof/>
        </w:rPr>
        <w:t>Сабина Галијаш</w:t>
      </w:r>
    </w:p>
    <w:p w:rsidR="005D03E7" w:rsidRPr="008F3ABD" w:rsidRDefault="005D03E7" w:rsidP="005D03E7">
      <w:pPr>
        <w:rPr>
          <w:rFonts w:ascii="Times New Roman" w:hAnsi="Times New Roman" w:cs="Times New Roman"/>
          <w:b/>
          <w:noProof/>
        </w:rPr>
      </w:pPr>
      <w:r w:rsidRPr="008F3ABD">
        <w:rPr>
          <w:rFonts w:ascii="Times New Roman" w:hAnsi="Times New Roman" w:cs="Times New Roman"/>
          <w:b/>
          <w:noProof/>
        </w:rPr>
        <w:t>Недељни фонд часова: 2</w:t>
      </w:r>
    </w:p>
    <w:p w:rsidR="005D03E7" w:rsidRPr="008F3ABD" w:rsidRDefault="005D03E7" w:rsidP="005D03E7">
      <w:pPr>
        <w:rPr>
          <w:rFonts w:ascii="Times New Roman" w:hAnsi="Times New Roman" w:cs="Times New Roman"/>
          <w:b/>
          <w:noProof/>
        </w:rPr>
      </w:pPr>
      <w:r w:rsidRPr="008F3ABD">
        <w:rPr>
          <w:rFonts w:ascii="Times New Roman" w:hAnsi="Times New Roman" w:cs="Times New Roman"/>
          <w:b/>
          <w:noProof/>
        </w:rPr>
        <w:t xml:space="preserve"> Годишњи фонд часова: 72</w:t>
      </w:r>
    </w:p>
    <w:p w:rsidR="005D03E7" w:rsidRPr="008F3ABD" w:rsidRDefault="005D03E7" w:rsidP="005D03E7">
      <w:pPr>
        <w:rPr>
          <w:rFonts w:ascii="Times New Roman" w:hAnsi="Times New Roman" w:cs="Times New Roman"/>
          <w:b/>
          <w:noProof/>
        </w:rPr>
      </w:pPr>
    </w:p>
    <w:tbl>
      <w:tblPr>
        <w:tblStyle w:val="TableGrid1"/>
        <w:tblW w:w="14753" w:type="dxa"/>
        <w:tblLook w:val="04A0"/>
      </w:tblPr>
      <w:tblGrid>
        <w:gridCol w:w="567"/>
        <w:gridCol w:w="2815"/>
        <w:gridCol w:w="608"/>
        <w:gridCol w:w="8"/>
        <w:gridCol w:w="581"/>
        <w:gridCol w:w="610"/>
        <w:gridCol w:w="9"/>
        <w:gridCol w:w="648"/>
        <w:gridCol w:w="567"/>
        <w:gridCol w:w="588"/>
        <w:gridCol w:w="628"/>
        <w:gridCol w:w="620"/>
        <w:gridCol w:w="583"/>
        <w:gridCol w:w="629"/>
        <w:gridCol w:w="1226"/>
        <w:gridCol w:w="1111"/>
        <w:gridCol w:w="1914"/>
        <w:gridCol w:w="1041"/>
      </w:tblGrid>
      <w:tr w:rsidR="005D03E7" w:rsidRPr="008F3ABD" w:rsidTr="006A2756">
        <w:trPr>
          <w:trHeight w:val="349"/>
        </w:trPr>
        <w:tc>
          <w:tcPr>
            <w:tcW w:w="3382" w:type="dxa"/>
            <w:gridSpan w:val="2"/>
            <w:vMerge w:val="restart"/>
          </w:tcPr>
          <w:p w:rsidR="005D03E7" w:rsidRPr="008F3ABD" w:rsidRDefault="005D03E7" w:rsidP="00356623">
            <w:pPr>
              <w:jc w:val="center"/>
              <w:rPr>
                <w:b/>
                <w:noProof/>
              </w:rPr>
            </w:pPr>
          </w:p>
          <w:p w:rsidR="005D03E7" w:rsidRPr="008F3ABD" w:rsidRDefault="005D03E7" w:rsidP="00356623">
            <w:pPr>
              <w:jc w:val="center"/>
              <w:rPr>
                <w:b/>
                <w:noProof/>
              </w:rPr>
            </w:pPr>
            <w:r w:rsidRPr="008F3ABD">
              <w:rPr>
                <w:b/>
                <w:noProof/>
              </w:rPr>
              <w:t>ОБЛАСТ / ТЕМА / МОДУЛ</w:t>
            </w:r>
          </w:p>
          <w:p w:rsidR="005D03E7" w:rsidRPr="008F3ABD" w:rsidRDefault="005D03E7" w:rsidP="00356623">
            <w:pPr>
              <w:jc w:val="center"/>
              <w:rPr>
                <w:b/>
                <w:noProof/>
              </w:rPr>
            </w:pPr>
          </w:p>
        </w:tc>
        <w:tc>
          <w:tcPr>
            <w:tcW w:w="6079" w:type="dxa"/>
            <w:gridSpan w:val="12"/>
          </w:tcPr>
          <w:p w:rsidR="005D03E7" w:rsidRPr="008F3ABD" w:rsidRDefault="005D03E7" w:rsidP="00356623">
            <w:pPr>
              <w:jc w:val="center"/>
              <w:rPr>
                <w:b/>
                <w:noProof/>
              </w:rPr>
            </w:pPr>
            <w:r w:rsidRPr="008F3ABD">
              <w:rPr>
                <w:b/>
                <w:noProof/>
              </w:rPr>
              <w:t>МЕСЕЦ</w:t>
            </w:r>
          </w:p>
        </w:tc>
        <w:tc>
          <w:tcPr>
            <w:tcW w:w="1226" w:type="dxa"/>
            <w:vMerge w:val="restart"/>
          </w:tcPr>
          <w:p w:rsidR="005D03E7" w:rsidRPr="008F3ABD" w:rsidRDefault="005D03E7" w:rsidP="00356623">
            <w:pPr>
              <w:jc w:val="center"/>
              <w:rPr>
                <w:b/>
                <w:noProof/>
              </w:rPr>
            </w:pPr>
          </w:p>
          <w:p w:rsidR="005D03E7" w:rsidRPr="008F3ABD" w:rsidRDefault="005D03E7" w:rsidP="00356623">
            <w:pPr>
              <w:jc w:val="center"/>
              <w:rPr>
                <w:b/>
                <w:noProof/>
              </w:rPr>
            </w:pPr>
            <w:r w:rsidRPr="008F3ABD">
              <w:rPr>
                <w:b/>
                <w:noProof/>
              </w:rPr>
              <w:t>ОБРАДА</w:t>
            </w:r>
          </w:p>
        </w:tc>
        <w:tc>
          <w:tcPr>
            <w:tcW w:w="1111" w:type="dxa"/>
            <w:vMerge w:val="restart"/>
          </w:tcPr>
          <w:p w:rsidR="005D03E7" w:rsidRPr="008F3ABD" w:rsidRDefault="005D03E7" w:rsidP="00356623">
            <w:pPr>
              <w:jc w:val="center"/>
              <w:rPr>
                <w:b/>
                <w:noProof/>
              </w:rPr>
            </w:pPr>
          </w:p>
          <w:p w:rsidR="005D03E7" w:rsidRPr="008F3ABD" w:rsidRDefault="005D03E7" w:rsidP="00356623">
            <w:pPr>
              <w:jc w:val="center"/>
              <w:rPr>
                <w:b/>
                <w:noProof/>
              </w:rPr>
            </w:pPr>
            <w:r w:rsidRPr="008F3ABD">
              <w:rPr>
                <w:b/>
                <w:noProof/>
              </w:rPr>
              <w:t>ВЕЖБА</w:t>
            </w:r>
          </w:p>
        </w:tc>
        <w:tc>
          <w:tcPr>
            <w:tcW w:w="1914" w:type="dxa"/>
            <w:vMerge w:val="restart"/>
          </w:tcPr>
          <w:p w:rsidR="005D03E7" w:rsidRPr="008F3ABD" w:rsidRDefault="005D03E7" w:rsidP="00356623">
            <w:pPr>
              <w:jc w:val="center"/>
              <w:rPr>
                <w:b/>
                <w:noProof/>
              </w:rPr>
            </w:pPr>
          </w:p>
          <w:p w:rsidR="005D03E7" w:rsidRPr="008F3ABD" w:rsidRDefault="005D03E7" w:rsidP="00356623">
            <w:pPr>
              <w:jc w:val="center"/>
              <w:rPr>
                <w:b/>
                <w:noProof/>
              </w:rPr>
            </w:pPr>
            <w:r w:rsidRPr="008F3ABD">
              <w:rPr>
                <w:b/>
                <w:noProof/>
              </w:rPr>
              <w:t>ЕВАЛУАЦИЈА</w:t>
            </w:r>
          </w:p>
        </w:tc>
        <w:tc>
          <w:tcPr>
            <w:tcW w:w="1041" w:type="dxa"/>
            <w:vMerge w:val="restart"/>
          </w:tcPr>
          <w:p w:rsidR="005D03E7" w:rsidRPr="008F3ABD" w:rsidRDefault="005D03E7" w:rsidP="00356623">
            <w:pPr>
              <w:jc w:val="center"/>
              <w:rPr>
                <w:b/>
                <w:noProof/>
              </w:rPr>
            </w:pPr>
          </w:p>
          <w:p w:rsidR="005D03E7" w:rsidRPr="008F3ABD" w:rsidRDefault="005D03E7" w:rsidP="00356623">
            <w:pPr>
              <w:jc w:val="center"/>
              <w:rPr>
                <w:b/>
                <w:noProof/>
              </w:rPr>
            </w:pPr>
            <w:r w:rsidRPr="008F3ABD">
              <w:rPr>
                <w:b/>
                <w:noProof/>
              </w:rPr>
              <w:t>СВЕГА</w:t>
            </w:r>
          </w:p>
        </w:tc>
      </w:tr>
      <w:tr w:rsidR="005D03E7" w:rsidRPr="008F3ABD" w:rsidTr="006A2756">
        <w:trPr>
          <w:trHeight w:val="397"/>
        </w:trPr>
        <w:tc>
          <w:tcPr>
            <w:tcW w:w="3382" w:type="dxa"/>
            <w:gridSpan w:val="2"/>
            <w:vMerge/>
          </w:tcPr>
          <w:p w:rsidR="005D03E7" w:rsidRPr="008F3ABD" w:rsidRDefault="005D03E7" w:rsidP="00356623">
            <w:pPr>
              <w:jc w:val="center"/>
              <w:rPr>
                <w:noProof/>
              </w:rPr>
            </w:pPr>
          </w:p>
        </w:tc>
        <w:tc>
          <w:tcPr>
            <w:tcW w:w="608" w:type="dxa"/>
          </w:tcPr>
          <w:p w:rsidR="005D03E7" w:rsidRPr="008F3ABD" w:rsidRDefault="005D03E7" w:rsidP="00356623">
            <w:pPr>
              <w:jc w:val="center"/>
              <w:rPr>
                <w:b/>
                <w:noProof/>
              </w:rPr>
            </w:pPr>
            <w:r w:rsidRPr="008F3ABD">
              <w:rPr>
                <w:b/>
                <w:noProof/>
              </w:rPr>
              <w:t>IX</w:t>
            </w:r>
          </w:p>
        </w:tc>
        <w:tc>
          <w:tcPr>
            <w:tcW w:w="589" w:type="dxa"/>
            <w:gridSpan w:val="2"/>
          </w:tcPr>
          <w:p w:rsidR="005D03E7" w:rsidRPr="008F3ABD" w:rsidRDefault="005D03E7" w:rsidP="00356623">
            <w:pPr>
              <w:jc w:val="center"/>
              <w:rPr>
                <w:b/>
                <w:noProof/>
              </w:rPr>
            </w:pPr>
            <w:r w:rsidRPr="008F3ABD">
              <w:rPr>
                <w:b/>
                <w:noProof/>
              </w:rPr>
              <w:t>X</w:t>
            </w:r>
          </w:p>
        </w:tc>
        <w:tc>
          <w:tcPr>
            <w:tcW w:w="610" w:type="dxa"/>
          </w:tcPr>
          <w:p w:rsidR="005D03E7" w:rsidRPr="008F3ABD" w:rsidRDefault="005D03E7" w:rsidP="00356623">
            <w:pPr>
              <w:jc w:val="center"/>
              <w:rPr>
                <w:b/>
                <w:noProof/>
              </w:rPr>
            </w:pPr>
            <w:r w:rsidRPr="008F3ABD">
              <w:rPr>
                <w:b/>
                <w:noProof/>
              </w:rPr>
              <w:t>XI</w:t>
            </w:r>
          </w:p>
        </w:tc>
        <w:tc>
          <w:tcPr>
            <w:tcW w:w="657" w:type="dxa"/>
            <w:gridSpan w:val="2"/>
          </w:tcPr>
          <w:p w:rsidR="005D03E7" w:rsidRPr="008F3ABD" w:rsidRDefault="005D03E7" w:rsidP="00356623">
            <w:pPr>
              <w:jc w:val="center"/>
              <w:rPr>
                <w:b/>
                <w:noProof/>
              </w:rPr>
            </w:pPr>
            <w:r w:rsidRPr="008F3ABD">
              <w:rPr>
                <w:b/>
                <w:noProof/>
              </w:rPr>
              <w:t>XII</w:t>
            </w:r>
          </w:p>
        </w:tc>
        <w:tc>
          <w:tcPr>
            <w:tcW w:w="567" w:type="dxa"/>
          </w:tcPr>
          <w:p w:rsidR="005D03E7" w:rsidRPr="008F3ABD" w:rsidRDefault="005D03E7" w:rsidP="00356623">
            <w:pPr>
              <w:jc w:val="center"/>
              <w:rPr>
                <w:b/>
                <w:noProof/>
              </w:rPr>
            </w:pPr>
            <w:r w:rsidRPr="008F3ABD">
              <w:rPr>
                <w:b/>
                <w:noProof/>
              </w:rPr>
              <w:t>I</w:t>
            </w:r>
          </w:p>
        </w:tc>
        <w:tc>
          <w:tcPr>
            <w:tcW w:w="588" w:type="dxa"/>
          </w:tcPr>
          <w:p w:rsidR="005D03E7" w:rsidRPr="008F3ABD" w:rsidRDefault="005D03E7" w:rsidP="00356623">
            <w:pPr>
              <w:jc w:val="center"/>
              <w:rPr>
                <w:b/>
                <w:noProof/>
              </w:rPr>
            </w:pPr>
            <w:r w:rsidRPr="008F3ABD">
              <w:rPr>
                <w:b/>
                <w:noProof/>
              </w:rPr>
              <w:t>II</w:t>
            </w:r>
          </w:p>
        </w:tc>
        <w:tc>
          <w:tcPr>
            <w:tcW w:w="628" w:type="dxa"/>
          </w:tcPr>
          <w:p w:rsidR="005D03E7" w:rsidRPr="008F3ABD" w:rsidRDefault="005D03E7" w:rsidP="00356623">
            <w:pPr>
              <w:jc w:val="center"/>
              <w:rPr>
                <w:b/>
                <w:noProof/>
              </w:rPr>
            </w:pPr>
            <w:r w:rsidRPr="008F3ABD">
              <w:rPr>
                <w:b/>
                <w:noProof/>
              </w:rPr>
              <w:t>III</w:t>
            </w:r>
          </w:p>
        </w:tc>
        <w:tc>
          <w:tcPr>
            <w:tcW w:w="620" w:type="dxa"/>
          </w:tcPr>
          <w:p w:rsidR="005D03E7" w:rsidRPr="008F3ABD" w:rsidRDefault="005D03E7" w:rsidP="00356623">
            <w:pPr>
              <w:jc w:val="center"/>
              <w:rPr>
                <w:b/>
                <w:noProof/>
              </w:rPr>
            </w:pPr>
            <w:r w:rsidRPr="008F3ABD">
              <w:rPr>
                <w:b/>
                <w:noProof/>
              </w:rPr>
              <w:t>IV</w:t>
            </w:r>
          </w:p>
        </w:tc>
        <w:tc>
          <w:tcPr>
            <w:tcW w:w="583" w:type="dxa"/>
          </w:tcPr>
          <w:p w:rsidR="005D03E7" w:rsidRPr="008F3ABD" w:rsidRDefault="005D03E7" w:rsidP="00356623">
            <w:pPr>
              <w:jc w:val="center"/>
              <w:rPr>
                <w:b/>
                <w:noProof/>
              </w:rPr>
            </w:pPr>
            <w:r w:rsidRPr="008F3ABD">
              <w:rPr>
                <w:b/>
                <w:noProof/>
              </w:rPr>
              <w:t>V</w:t>
            </w:r>
          </w:p>
        </w:tc>
        <w:tc>
          <w:tcPr>
            <w:tcW w:w="625" w:type="dxa"/>
          </w:tcPr>
          <w:p w:rsidR="005D03E7" w:rsidRPr="008F3ABD" w:rsidRDefault="005D03E7" w:rsidP="00356623">
            <w:pPr>
              <w:jc w:val="center"/>
              <w:rPr>
                <w:b/>
                <w:noProof/>
              </w:rPr>
            </w:pPr>
            <w:r w:rsidRPr="008F3ABD">
              <w:rPr>
                <w:b/>
                <w:noProof/>
              </w:rPr>
              <w:t>VI</w:t>
            </w:r>
          </w:p>
        </w:tc>
        <w:tc>
          <w:tcPr>
            <w:tcW w:w="1226" w:type="dxa"/>
            <w:vMerge/>
          </w:tcPr>
          <w:p w:rsidR="005D03E7" w:rsidRPr="008F3ABD" w:rsidRDefault="005D03E7" w:rsidP="00356623">
            <w:pPr>
              <w:jc w:val="center"/>
              <w:rPr>
                <w:noProof/>
              </w:rPr>
            </w:pPr>
          </w:p>
        </w:tc>
        <w:tc>
          <w:tcPr>
            <w:tcW w:w="1111" w:type="dxa"/>
            <w:vMerge/>
          </w:tcPr>
          <w:p w:rsidR="005D03E7" w:rsidRPr="008F3ABD" w:rsidRDefault="005D03E7" w:rsidP="00356623">
            <w:pPr>
              <w:jc w:val="center"/>
              <w:rPr>
                <w:noProof/>
              </w:rPr>
            </w:pPr>
          </w:p>
        </w:tc>
        <w:tc>
          <w:tcPr>
            <w:tcW w:w="1914" w:type="dxa"/>
            <w:vMerge/>
          </w:tcPr>
          <w:p w:rsidR="005D03E7" w:rsidRPr="008F3ABD" w:rsidRDefault="005D03E7" w:rsidP="00356623">
            <w:pPr>
              <w:jc w:val="center"/>
              <w:rPr>
                <w:noProof/>
              </w:rPr>
            </w:pPr>
          </w:p>
        </w:tc>
        <w:tc>
          <w:tcPr>
            <w:tcW w:w="1041" w:type="dxa"/>
            <w:vMerge/>
          </w:tcPr>
          <w:p w:rsidR="005D03E7" w:rsidRPr="008F3ABD" w:rsidRDefault="005D03E7" w:rsidP="00356623">
            <w:pPr>
              <w:jc w:val="center"/>
              <w:rPr>
                <w:noProof/>
              </w:rPr>
            </w:pPr>
          </w:p>
        </w:tc>
      </w:tr>
      <w:tr w:rsidR="005D03E7" w:rsidRPr="008F3ABD" w:rsidTr="006A2756">
        <w:trPr>
          <w:trHeight w:val="782"/>
        </w:trPr>
        <w:tc>
          <w:tcPr>
            <w:tcW w:w="567" w:type="dxa"/>
          </w:tcPr>
          <w:p w:rsidR="005D03E7" w:rsidRPr="008F3ABD" w:rsidRDefault="005D03E7" w:rsidP="00356623">
            <w:pPr>
              <w:jc w:val="center"/>
              <w:rPr>
                <w:noProof/>
              </w:rPr>
            </w:pPr>
          </w:p>
          <w:p w:rsidR="005D03E7" w:rsidRPr="008F3ABD" w:rsidRDefault="005D03E7" w:rsidP="00356623">
            <w:pPr>
              <w:jc w:val="center"/>
              <w:rPr>
                <w:noProof/>
              </w:rPr>
            </w:pPr>
            <w:r w:rsidRPr="008F3ABD">
              <w:rPr>
                <w:noProof/>
              </w:rPr>
              <w:t>1.</w:t>
            </w:r>
          </w:p>
          <w:p w:rsidR="005D03E7" w:rsidRPr="008F3ABD" w:rsidRDefault="005D03E7" w:rsidP="00356623">
            <w:pPr>
              <w:jc w:val="center"/>
              <w:rPr>
                <w:noProof/>
              </w:rPr>
            </w:pPr>
          </w:p>
        </w:tc>
        <w:tc>
          <w:tcPr>
            <w:tcW w:w="2814" w:type="dxa"/>
          </w:tcPr>
          <w:p w:rsidR="005D03E7" w:rsidRPr="008F3ABD" w:rsidRDefault="005D03E7" w:rsidP="00356623">
            <w:pPr>
              <w:jc w:val="center"/>
              <w:rPr>
                <w:noProof/>
              </w:rPr>
            </w:pPr>
            <w:r w:rsidRPr="008F3ABD">
              <w:rPr>
                <w:noProof/>
              </w:rPr>
              <w:t>Увод у програм</w:t>
            </w:r>
          </w:p>
        </w:tc>
        <w:tc>
          <w:tcPr>
            <w:tcW w:w="616" w:type="dxa"/>
            <w:gridSpan w:val="2"/>
          </w:tcPr>
          <w:p w:rsidR="005D03E7" w:rsidRPr="008F3ABD" w:rsidRDefault="005D03E7" w:rsidP="00356623">
            <w:pPr>
              <w:jc w:val="center"/>
              <w:rPr>
                <w:noProof/>
              </w:rPr>
            </w:pPr>
            <w:r w:rsidRPr="008F3ABD">
              <w:rPr>
                <w:noProof/>
              </w:rPr>
              <w:t>6</w:t>
            </w:r>
          </w:p>
        </w:tc>
        <w:tc>
          <w:tcPr>
            <w:tcW w:w="581" w:type="dxa"/>
          </w:tcPr>
          <w:p w:rsidR="005D03E7" w:rsidRPr="008F3ABD" w:rsidRDefault="005D03E7" w:rsidP="00356623">
            <w:pPr>
              <w:jc w:val="center"/>
              <w:rPr>
                <w:noProof/>
              </w:rPr>
            </w:pPr>
          </w:p>
        </w:tc>
        <w:tc>
          <w:tcPr>
            <w:tcW w:w="619" w:type="dxa"/>
            <w:gridSpan w:val="2"/>
          </w:tcPr>
          <w:p w:rsidR="005D03E7" w:rsidRPr="008F3ABD" w:rsidRDefault="005D03E7" w:rsidP="00356623">
            <w:pPr>
              <w:jc w:val="center"/>
              <w:rPr>
                <w:noProof/>
              </w:rPr>
            </w:pPr>
          </w:p>
        </w:tc>
        <w:tc>
          <w:tcPr>
            <w:tcW w:w="648" w:type="dxa"/>
          </w:tcPr>
          <w:p w:rsidR="005D03E7" w:rsidRPr="008F3ABD" w:rsidRDefault="005D03E7" w:rsidP="00356623">
            <w:pPr>
              <w:jc w:val="center"/>
              <w:rPr>
                <w:noProof/>
              </w:rPr>
            </w:pPr>
          </w:p>
        </w:tc>
        <w:tc>
          <w:tcPr>
            <w:tcW w:w="567" w:type="dxa"/>
          </w:tcPr>
          <w:p w:rsidR="005D03E7" w:rsidRPr="008F3ABD" w:rsidRDefault="005D03E7" w:rsidP="00356623">
            <w:pPr>
              <w:jc w:val="center"/>
              <w:rPr>
                <w:noProof/>
              </w:rPr>
            </w:pPr>
          </w:p>
        </w:tc>
        <w:tc>
          <w:tcPr>
            <w:tcW w:w="588" w:type="dxa"/>
          </w:tcPr>
          <w:p w:rsidR="005D03E7" w:rsidRPr="008F3ABD" w:rsidRDefault="005D03E7" w:rsidP="00356623">
            <w:pPr>
              <w:jc w:val="center"/>
              <w:rPr>
                <w:noProof/>
              </w:rPr>
            </w:pPr>
          </w:p>
        </w:tc>
        <w:tc>
          <w:tcPr>
            <w:tcW w:w="628" w:type="dxa"/>
          </w:tcPr>
          <w:p w:rsidR="005D03E7" w:rsidRPr="008F3ABD" w:rsidRDefault="005D03E7" w:rsidP="00356623">
            <w:pPr>
              <w:jc w:val="center"/>
              <w:rPr>
                <w:noProof/>
              </w:rPr>
            </w:pPr>
          </w:p>
        </w:tc>
        <w:tc>
          <w:tcPr>
            <w:tcW w:w="620" w:type="dxa"/>
          </w:tcPr>
          <w:p w:rsidR="005D03E7" w:rsidRPr="008F3ABD" w:rsidRDefault="005D03E7" w:rsidP="00356623">
            <w:pPr>
              <w:jc w:val="center"/>
              <w:rPr>
                <w:noProof/>
              </w:rPr>
            </w:pPr>
          </w:p>
        </w:tc>
        <w:tc>
          <w:tcPr>
            <w:tcW w:w="583" w:type="dxa"/>
          </w:tcPr>
          <w:p w:rsidR="005D03E7" w:rsidRPr="008F3ABD" w:rsidRDefault="005D03E7" w:rsidP="00356623">
            <w:pPr>
              <w:jc w:val="center"/>
              <w:rPr>
                <w:noProof/>
              </w:rPr>
            </w:pPr>
          </w:p>
        </w:tc>
        <w:tc>
          <w:tcPr>
            <w:tcW w:w="625" w:type="dxa"/>
          </w:tcPr>
          <w:p w:rsidR="005D03E7" w:rsidRPr="008F3ABD" w:rsidRDefault="005D03E7" w:rsidP="00356623">
            <w:pPr>
              <w:jc w:val="center"/>
              <w:rPr>
                <w:noProof/>
              </w:rPr>
            </w:pPr>
          </w:p>
        </w:tc>
        <w:tc>
          <w:tcPr>
            <w:tcW w:w="1226" w:type="dxa"/>
          </w:tcPr>
          <w:p w:rsidR="005D03E7" w:rsidRPr="008F3ABD" w:rsidRDefault="005D03E7" w:rsidP="00356623">
            <w:pPr>
              <w:jc w:val="center"/>
              <w:rPr>
                <w:noProof/>
              </w:rPr>
            </w:pPr>
            <w:r w:rsidRPr="008F3ABD">
              <w:rPr>
                <w:noProof/>
              </w:rPr>
              <w:t>3</w:t>
            </w:r>
          </w:p>
        </w:tc>
        <w:tc>
          <w:tcPr>
            <w:tcW w:w="1111" w:type="dxa"/>
          </w:tcPr>
          <w:p w:rsidR="005D03E7" w:rsidRPr="008F3ABD" w:rsidRDefault="005D03E7" w:rsidP="00356623">
            <w:pPr>
              <w:jc w:val="center"/>
              <w:rPr>
                <w:noProof/>
              </w:rPr>
            </w:pPr>
          </w:p>
          <w:p w:rsidR="005D03E7" w:rsidRPr="008F3ABD" w:rsidRDefault="005D03E7" w:rsidP="00356623">
            <w:pPr>
              <w:jc w:val="center"/>
              <w:rPr>
                <w:noProof/>
              </w:rPr>
            </w:pPr>
            <w:r w:rsidRPr="008F3ABD">
              <w:rPr>
                <w:noProof/>
              </w:rPr>
              <w:t>2</w:t>
            </w:r>
          </w:p>
        </w:tc>
        <w:tc>
          <w:tcPr>
            <w:tcW w:w="1914" w:type="dxa"/>
          </w:tcPr>
          <w:p w:rsidR="005D03E7" w:rsidRPr="008F3ABD" w:rsidRDefault="005D03E7" w:rsidP="00356623">
            <w:pPr>
              <w:jc w:val="center"/>
              <w:rPr>
                <w:noProof/>
              </w:rPr>
            </w:pPr>
            <w:r w:rsidRPr="008F3ABD">
              <w:rPr>
                <w:noProof/>
              </w:rPr>
              <w:t>1</w:t>
            </w:r>
          </w:p>
        </w:tc>
        <w:tc>
          <w:tcPr>
            <w:tcW w:w="1041" w:type="dxa"/>
          </w:tcPr>
          <w:p w:rsidR="005D03E7" w:rsidRPr="008F3ABD" w:rsidRDefault="005D03E7" w:rsidP="00356623">
            <w:pPr>
              <w:jc w:val="center"/>
              <w:rPr>
                <w:noProof/>
              </w:rPr>
            </w:pPr>
            <w:r w:rsidRPr="008F3ABD">
              <w:rPr>
                <w:noProof/>
              </w:rPr>
              <w:t>6</w:t>
            </w:r>
          </w:p>
        </w:tc>
      </w:tr>
      <w:tr w:rsidR="005D03E7" w:rsidRPr="008F3ABD" w:rsidTr="006A2756">
        <w:trPr>
          <w:trHeight w:val="782"/>
        </w:trPr>
        <w:tc>
          <w:tcPr>
            <w:tcW w:w="567" w:type="dxa"/>
          </w:tcPr>
          <w:p w:rsidR="005D03E7" w:rsidRPr="008F3ABD" w:rsidRDefault="005D03E7" w:rsidP="00356623">
            <w:pPr>
              <w:jc w:val="center"/>
              <w:rPr>
                <w:noProof/>
              </w:rPr>
            </w:pPr>
          </w:p>
          <w:p w:rsidR="005D03E7" w:rsidRPr="008F3ABD" w:rsidRDefault="005D03E7" w:rsidP="00356623">
            <w:pPr>
              <w:jc w:val="center"/>
              <w:rPr>
                <w:noProof/>
              </w:rPr>
            </w:pPr>
            <w:r w:rsidRPr="008F3ABD">
              <w:rPr>
                <w:noProof/>
              </w:rPr>
              <w:t>2.</w:t>
            </w:r>
          </w:p>
          <w:p w:rsidR="005D03E7" w:rsidRPr="008F3ABD" w:rsidRDefault="005D03E7" w:rsidP="00356623">
            <w:pPr>
              <w:jc w:val="center"/>
              <w:rPr>
                <w:noProof/>
              </w:rPr>
            </w:pPr>
          </w:p>
        </w:tc>
        <w:tc>
          <w:tcPr>
            <w:tcW w:w="2814" w:type="dxa"/>
          </w:tcPr>
          <w:p w:rsidR="005D03E7" w:rsidRPr="008F3ABD" w:rsidRDefault="005D03E7" w:rsidP="00356623">
            <w:pPr>
              <w:jc w:val="center"/>
              <w:rPr>
                <w:noProof/>
              </w:rPr>
            </w:pPr>
            <w:r w:rsidRPr="008F3ABD">
              <w:rPr>
                <w:noProof/>
              </w:rPr>
              <w:t xml:space="preserve">Ритам </w:t>
            </w:r>
          </w:p>
        </w:tc>
        <w:tc>
          <w:tcPr>
            <w:tcW w:w="616" w:type="dxa"/>
            <w:gridSpan w:val="2"/>
          </w:tcPr>
          <w:p w:rsidR="005D03E7" w:rsidRPr="008F3ABD" w:rsidRDefault="005D03E7" w:rsidP="00356623">
            <w:pPr>
              <w:jc w:val="center"/>
              <w:rPr>
                <w:noProof/>
              </w:rPr>
            </w:pPr>
            <w:r w:rsidRPr="008F3ABD">
              <w:rPr>
                <w:noProof/>
              </w:rPr>
              <w:t>2</w:t>
            </w:r>
          </w:p>
        </w:tc>
        <w:tc>
          <w:tcPr>
            <w:tcW w:w="581" w:type="dxa"/>
          </w:tcPr>
          <w:p w:rsidR="005D03E7" w:rsidRPr="008F3ABD" w:rsidRDefault="005D03E7" w:rsidP="00356623">
            <w:pPr>
              <w:jc w:val="center"/>
              <w:rPr>
                <w:noProof/>
              </w:rPr>
            </w:pPr>
            <w:r w:rsidRPr="008F3ABD">
              <w:rPr>
                <w:noProof/>
              </w:rPr>
              <w:t>8</w:t>
            </w:r>
          </w:p>
        </w:tc>
        <w:tc>
          <w:tcPr>
            <w:tcW w:w="619" w:type="dxa"/>
            <w:gridSpan w:val="2"/>
          </w:tcPr>
          <w:p w:rsidR="005D03E7" w:rsidRPr="008F3ABD" w:rsidRDefault="005D03E7" w:rsidP="00356623">
            <w:pPr>
              <w:jc w:val="center"/>
              <w:rPr>
                <w:noProof/>
              </w:rPr>
            </w:pPr>
          </w:p>
        </w:tc>
        <w:tc>
          <w:tcPr>
            <w:tcW w:w="648" w:type="dxa"/>
          </w:tcPr>
          <w:p w:rsidR="005D03E7" w:rsidRPr="008F3ABD" w:rsidRDefault="005D03E7" w:rsidP="00356623">
            <w:pPr>
              <w:jc w:val="center"/>
              <w:rPr>
                <w:noProof/>
              </w:rPr>
            </w:pPr>
          </w:p>
        </w:tc>
        <w:tc>
          <w:tcPr>
            <w:tcW w:w="567" w:type="dxa"/>
          </w:tcPr>
          <w:p w:rsidR="005D03E7" w:rsidRPr="008F3ABD" w:rsidRDefault="005D03E7" w:rsidP="00356623">
            <w:pPr>
              <w:jc w:val="center"/>
              <w:rPr>
                <w:noProof/>
              </w:rPr>
            </w:pPr>
          </w:p>
        </w:tc>
        <w:tc>
          <w:tcPr>
            <w:tcW w:w="588" w:type="dxa"/>
          </w:tcPr>
          <w:p w:rsidR="005D03E7" w:rsidRPr="008F3ABD" w:rsidRDefault="005D03E7" w:rsidP="00356623">
            <w:pPr>
              <w:jc w:val="center"/>
              <w:rPr>
                <w:noProof/>
              </w:rPr>
            </w:pPr>
          </w:p>
        </w:tc>
        <w:tc>
          <w:tcPr>
            <w:tcW w:w="628" w:type="dxa"/>
          </w:tcPr>
          <w:p w:rsidR="005D03E7" w:rsidRPr="008F3ABD" w:rsidRDefault="005D03E7" w:rsidP="00356623">
            <w:pPr>
              <w:jc w:val="center"/>
              <w:rPr>
                <w:noProof/>
              </w:rPr>
            </w:pPr>
          </w:p>
        </w:tc>
        <w:tc>
          <w:tcPr>
            <w:tcW w:w="620" w:type="dxa"/>
          </w:tcPr>
          <w:p w:rsidR="005D03E7" w:rsidRPr="008F3ABD" w:rsidRDefault="005D03E7" w:rsidP="00356623">
            <w:pPr>
              <w:jc w:val="center"/>
              <w:rPr>
                <w:noProof/>
              </w:rPr>
            </w:pPr>
          </w:p>
        </w:tc>
        <w:tc>
          <w:tcPr>
            <w:tcW w:w="583" w:type="dxa"/>
          </w:tcPr>
          <w:p w:rsidR="005D03E7" w:rsidRPr="008F3ABD" w:rsidRDefault="005D03E7" w:rsidP="00356623">
            <w:pPr>
              <w:jc w:val="center"/>
              <w:rPr>
                <w:noProof/>
              </w:rPr>
            </w:pPr>
          </w:p>
        </w:tc>
        <w:tc>
          <w:tcPr>
            <w:tcW w:w="625" w:type="dxa"/>
          </w:tcPr>
          <w:p w:rsidR="005D03E7" w:rsidRPr="008F3ABD" w:rsidRDefault="005D03E7" w:rsidP="00356623">
            <w:pPr>
              <w:jc w:val="center"/>
              <w:rPr>
                <w:noProof/>
              </w:rPr>
            </w:pPr>
          </w:p>
        </w:tc>
        <w:tc>
          <w:tcPr>
            <w:tcW w:w="1226" w:type="dxa"/>
          </w:tcPr>
          <w:p w:rsidR="005D03E7" w:rsidRPr="008F3ABD" w:rsidRDefault="005D03E7" w:rsidP="00356623">
            <w:pPr>
              <w:jc w:val="center"/>
              <w:rPr>
                <w:noProof/>
              </w:rPr>
            </w:pPr>
            <w:r w:rsidRPr="008F3ABD">
              <w:rPr>
                <w:noProof/>
              </w:rPr>
              <w:t>4</w:t>
            </w:r>
          </w:p>
        </w:tc>
        <w:tc>
          <w:tcPr>
            <w:tcW w:w="1111" w:type="dxa"/>
          </w:tcPr>
          <w:p w:rsidR="005D03E7" w:rsidRPr="008F3ABD" w:rsidRDefault="005D03E7" w:rsidP="00356623">
            <w:pPr>
              <w:jc w:val="center"/>
              <w:rPr>
                <w:noProof/>
              </w:rPr>
            </w:pPr>
          </w:p>
          <w:p w:rsidR="005D03E7" w:rsidRPr="008F3ABD" w:rsidRDefault="005D03E7" w:rsidP="00356623">
            <w:pPr>
              <w:jc w:val="center"/>
              <w:rPr>
                <w:noProof/>
              </w:rPr>
            </w:pPr>
            <w:r w:rsidRPr="008F3ABD">
              <w:rPr>
                <w:noProof/>
              </w:rPr>
              <w:t>4</w:t>
            </w:r>
          </w:p>
        </w:tc>
        <w:tc>
          <w:tcPr>
            <w:tcW w:w="1914" w:type="dxa"/>
          </w:tcPr>
          <w:p w:rsidR="005D03E7" w:rsidRPr="008F3ABD" w:rsidRDefault="005D03E7" w:rsidP="00356623">
            <w:pPr>
              <w:jc w:val="center"/>
              <w:rPr>
                <w:noProof/>
              </w:rPr>
            </w:pPr>
            <w:r w:rsidRPr="008F3ABD">
              <w:rPr>
                <w:noProof/>
              </w:rPr>
              <w:t>2</w:t>
            </w:r>
          </w:p>
        </w:tc>
        <w:tc>
          <w:tcPr>
            <w:tcW w:w="1041" w:type="dxa"/>
          </w:tcPr>
          <w:p w:rsidR="005D03E7" w:rsidRPr="008F3ABD" w:rsidRDefault="005D03E7" w:rsidP="00356623">
            <w:pPr>
              <w:jc w:val="center"/>
              <w:rPr>
                <w:noProof/>
              </w:rPr>
            </w:pPr>
            <w:r w:rsidRPr="008F3ABD">
              <w:rPr>
                <w:noProof/>
              </w:rPr>
              <w:t>10</w:t>
            </w:r>
          </w:p>
        </w:tc>
      </w:tr>
      <w:tr w:rsidR="005D03E7" w:rsidRPr="008F3ABD" w:rsidTr="006A2756">
        <w:trPr>
          <w:trHeight w:val="768"/>
        </w:trPr>
        <w:tc>
          <w:tcPr>
            <w:tcW w:w="567" w:type="dxa"/>
          </w:tcPr>
          <w:p w:rsidR="005D03E7" w:rsidRPr="008F3ABD" w:rsidRDefault="005D03E7" w:rsidP="00356623">
            <w:pPr>
              <w:jc w:val="center"/>
              <w:rPr>
                <w:noProof/>
              </w:rPr>
            </w:pPr>
          </w:p>
          <w:p w:rsidR="005D03E7" w:rsidRPr="008F3ABD" w:rsidRDefault="005D03E7" w:rsidP="00356623">
            <w:pPr>
              <w:jc w:val="center"/>
              <w:rPr>
                <w:noProof/>
              </w:rPr>
            </w:pPr>
            <w:r w:rsidRPr="008F3ABD">
              <w:rPr>
                <w:noProof/>
              </w:rPr>
              <w:t>3.</w:t>
            </w:r>
          </w:p>
          <w:p w:rsidR="005D03E7" w:rsidRPr="008F3ABD" w:rsidRDefault="005D03E7" w:rsidP="00356623">
            <w:pPr>
              <w:jc w:val="center"/>
              <w:rPr>
                <w:noProof/>
              </w:rPr>
            </w:pPr>
          </w:p>
        </w:tc>
        <w:tc>
          <w:tcPr>
            <w:tcW w:w="2814" w:type="dxa"/>
          </w:tcPr>
          <w:p w:rsidR="005D03E7" w:rsidRPr="008F3ABD" w:rsidRDefault="005D03E7" w:rsidP="00356623">
            <w:pPr>
              <w:jc w:val="center"/>
              <w:rPr>
                <w:noProof/>
              </w:rPr>
            </w:pPr>
            <w:r w:rsidRPr="008F3ABD">
              <w:rPr>
                <w:noProof/>
              </w:rPr>
              <w:t>Наслеђе</w:t>
            </w:r>
          </w:p>
        </w:tc>
        <w:tc>
          <w:tcPr>
            <w:tcW w:w="616" w:type="dxa"/>
            <w:gridSpan w:val="2"/>
          </w:tcPr>
          <w:p w:rsidR="005D03E7" w:rsidRPr="008F3ABD" w:rsidRDefault="005D03E7" w:rsidP="00356623">
            <w:pPr>
              <w:jc w:val="center"/>
              <w:rPr>
                <w:noProof/>
              </w:rPr>
            </w:pPr>
          </w:p>
        </w:tc>
        <w:tc>
          <w:tcPr>
            <w:tcW w:w="581" w:type="dxa"/>
          </w:tcPr>
          <w:p w:rsidR="005D03E7" w:rsidRPr="008F3ABD" w:rsidRDefault="005D03E7" w:rsidP="00356623">
            <w:pPr>
              <w:jc w:val="center"/>
              <w:rPr>
                <w:noProof/>
              </w:rPr>
            </w:pPr>
          </w:p>
        </w:tc>
        <w:tc>
          <w:tcPr>
            <w:tcW w:w="619" w:type="dxa"/>
            <w:gridSpan w:val="2"/>
          </w:tcPr>
          <w:p w:rsidR="005D03E7" w:rsidRPr="008F3ABD" w:rsidRDefault="005D03E7" w:rsidP="00356623">
            <w:pPr>
              <w:jc w:val="center"/>
              <w:rPr>
                <w:noProof/>
              </w:rPr>
            </w:pPr>
            <w:r w:rsidRPr="008F3ABD">
              <w:rPr>
                <w:noProof/>
              </w:rPr>
              <w:t>4</w:t>
            </w:r>
          </w:p>
        </w:tc>
        <w:tc>
          <w:tcPr>
            <w:tcW w:w="648" w:type="dxa"/>
          </w:tcPr>
          <w:p w:rsidR="005D03E7" w:rsidRPr="008F3ABD" w:rsidRDefault="005D03E7" w:rsidP="00356623">
            <w:pPr>
              <w:jc w:val="center"/>
              <w:rPr>
                <w:noProof/>
              </w:rPr>
            </w:pPr>
          </w:p>
        </w:tc>
        <w:tc>
          <w:tcPr>
            <w:tcW w:w="567" w:type="dxa"/>
          </w:tcPr>
          <w:p w:rsidR="005D03E7" w:rsidRPr="008F3ABD" w:rsidRDefault="005D03E7" w:rsidP="00356623">
            <w:pPr>
              <w:jc w:val="center"/>
              <w:rPr>
                <w:noProof/>
              </w:rPr>
            </w:pPr>
          </w:p>
        </w:tc>
        <w:tc>
          <w:tcPr>
            <w:tcW w:w="588" w:type="dxa"/>
          </w:tcPr>
          <w:p w:rsidR="005D03E7" w:rsidRPr="008F3ABD" w:rsidRDefault="005D03E7" w:rsidP="00356623">
            <w:pPr>
              <w:jc w:val="center"/>
              <w:rPr>
                <w:noProof/>
              </w:rPr>
            </w:pPr>
          </w:p>
        </w:tc>
        <w:tc>
          <w:tcPr>
            <w:tcW w:w="628" w:type="dxa"/>
          </w:tcPr>
          <w:p w:rsidR="005D03E7" w:rsidRPr="008F3ABD" w:rsidRDefault="005D03E7" w:rsidP="00356623">
            <w:pPr>
              <w:jc w:val="center"/>
              <w:rPr>
                <w:noProof/>
              </w:rPr>
            </w:pPr>
          </w:p>
        </w:tc>
        <w:tc>
          <w:tcPr>
            <w:tcW w:w="620" w:type="dxa"/>
          </w:tcPr>
          <w:p w:rsidR="005D03E7" w:rsidRPr="008F3ABD" w:rsidRDefault="005D03E7" w:rsidP="00356623">
            <w:pPr>
              <w:jc w:val="center"/>
              <w:rPr>
                <w:noProof/>
              </w:rPr>
            </w:pPr>
          </w:p>
        </w:tc>
        <w:tc>
          <w:tcPr>
            <w:tcW w:w="583" w:type="dxa"/>
          </w:tcPr>
          <w:p w:rsidR="005D03E7" w:rsidRPr="008F3ABD" w:rsidRDefault="005D03E7" w:rsidP="00356623">
            <w:pPr>
              <w:jc w:val="center"/>
              <w:rPr>
                <w:noProof/>
              </w:rPr>
            </w:pPr>
          </w:p>
        </w:tc>
        <w:tc>
          <w:tcPr>
            <w:tcW w:w="625" w:type="dxa"/>
          </w:tcPr>
          <w:p w:rsidR="005D03E7" w:rsidRPr="008F3ABD" w:rsidRDefault="005D03E7" w:rsidP="00356623">
            <w:pPr>
              <w:jc w:val="center"/>
              <w:rPr>
                <w:noProof/>
              </w:rPr>
            </w:pPr>
          </w:p>
        </w:tc>
        <w:tc>
          <w:tcPr>
            <w:tcW w:w="1226" w:type="dxa"/>
          </w:tcPr>
          <w:p w:rsidR="005D03E7" w:rsidRPr="008F3ABD" w:rsidRDefault="005D03E7" w:rsidP="00356623">
            <w:pPr>
              <w:jc w:val="center"/>
              <w:rPr>
                <w:noProof/>
              </w:rPr>
            </w:pPr>
            <w:r w:rsidRPr="008F3ABD">
              <w:rPr>
                <w:noProof/>
              </w:rPr>
              <w:t>2</w:t>
            </w:r>
          </w:p>
        </w:tc>
        <w:tc>
          <w:tcPr>
            <w:tcW w:w="1111" w:type="dxa"/>
          </w:tcPr>
          <w:p w:rsidR="005D03E7" w:rsidRPr="008F3ABD" w:rsidRDefault="005D03E7" w:rsidP="00356623">
            <w:pPr>
              <w:jc w:val="center"/>
              <w:rPr>
                <w:noProof/>
              </w:rPr>
            </w:pPr>
            <w:r w:rsidRPr="008F3ABD">
              <w:rPr>
                <w:noProof/>
              </w:rPr>
              <w:t>2</w:t>
            </w:r>
          </w:p>
        </w:tc>
        <w:tc>
          <w:tcPr>
            <w:tcW w:w="1914" w:type="dxa"/>
          </w:tcPr>
          <w:p w:rsidR="005D03E7" w:rsidRPr="008F3ABD" w:rsidRDefault="005D03E7" w:rsidP="00356623">
            <w:pPr>
              <w:jc w:val="center"/>
              <w:rPr>
                <w:noProof/>
              </w:rPr>
            </w:pPr>
          </w:p>
        </w:tc>
        <w:tc>
          <w:tcPr>
            <w:tcW w:w="1041" w:type="dxa"/>
          </w:tcPr>
          <w:p w:rsidR="005D03E7" w:rsidRPr="008F3ABD" w:rsidRDefault="005D03E7" w:rsidP="00356623">
            <w:pPr>
              <w:jc w:val="center"/>
              <w:rPr>
                <w:noProof/>
              </w:rPr>
            </w:pPr>
            <w:r w:rsidRPr="008F3ABD">
              <w:rPr>
                <w:noProof/>
              </w:rPr>
              <w:t>4</w:t>
            </w:r>
          </w:p>
        </w:tc>
      </w:tr>
      <w:tr w:rsidR="005D03E7" w:rsidRPr="008F3ABD" w:rsidTr="006A2756">
        <w:trPr>
          <w:trHeight w:val="867"/>
        </w:trPr>
        <w:tc>
          <w:tcPr>
            <w:tcW w:w="567" w:type="dxa"/>
          </w:tcPr>
          <w:p w:rsidR="005D03E7" w:rsidRPr="008F3ABD" w:rsidRDefault="005D03E7" w:rsidP="00356623">
            <w:pPr>
              <w:jc w:val="center"/>
              <w:rPr>
                <w:noProof/>
              </w:rPr>
            </w:pPr>
          </w:p>
          <w:p w:rsidR="005D03E7" w:rsidRPr="008F3ABD" w:rsidRDefault="005D03E7" w:rsidP="00356623">
            <w:pPr>
              <w:jc w:val="center"/>
              <w:rPr>
                <w:noProof/>
              </w:rPr>
            </w:pPr>
            <w:r w:rsidRPr="008F3ABD">
              <w:rPr>
                <w:noProof/>
              </w:rPr>
              <w:t>4.</w:t>
            </w:r>
          </w:p>
          <w:p w:rsidR="005D03E7" w:rsidRPr="008F3ABD" w:rsidRDefault="005D03E7" w:rsidP="00356623">
            <w:pPr>
              <w:jc w:val="center"/>
              <w:rPr>
                <w:noProof/>
              </w:rPr>
            </w:pPr>
          </w:p>
        </w:tc>
        <w:tc>
          <w:tcPr>
            <w:tcW w:w="2814" w:type="dxa"/>
          </w:tcPr>
          <w:p w:rsidR="005D03E7" w:rsidRPr="008F3ABD" w:rsidRDefault="005D03E7" w:rsidP="00356623">
            <w:pPr>
              <w:jc w:val="center"/>
              <w:rPr>
                <w:noProof/>
              </w:rPr>
            </w:pPr>
            <w:r w:rsidRPr="008F3ABD">
              <w:rPr>
                <w:noProof/>
              </w:rPr>
              <w:t>Линија</w:t>
            </w:r>
          </w:p>
        </w:tc>
        <w:tc>
          <w:tcPr>
            <w:tcW w:w="616" w:type="dxa"/>
            <w:gridSpan w:val="2"/>
          </w:tcPr>
          <w:p w:rsidR="005D03E7" w:rsidRPr="008F3ABD" w:rsidRDefault="005D03E7" w:rsidP="00356623">
            <w:pPr>
              <w:jc w:val="center"/>
              <w:rPr>
                <w:noProof/>
              </w:rPr>
            </w:pPr>
          </w:p>
        </w:tc>
        <w:tc>
          <w:tcPr>
            <w:tcW w:w="581" w:type="dxa"/>
          </w:tcPr>
          <w:p w:rsidR="005D03E7" w:rsidRPr="008F3ABD" w:rsidRDefault="005D03E7" w:rsidP="00356623">
            <w:pPr>
              <w:jc w:val="center"/>
              <w:rPr>
                <w:noProof/>
              </w:rPr>
            </w:pPr>
          </w:p>
        </w:tc>
        <w:tc>
          <w:tcPr>
            <w:tcW w:w="619" w:type="dxa"/>
            <w:gridSpan w:val="2"/>
          </w:tcPr>
          <w:p w:rsidR="005D03E7" w:rsidRPr="008F3ABD" w:rsidRDefault="005D03E7" w:rsidP="00356623">
            <w:pPr>
              <w:jc w:val="center"/>
              <w:rPr>
                <w:noProof/>
              </w:rPr>
            </w:pPr>
            <w:r w:rsidRPr="008F3ABD">
              <w:rPr>
                <w:noProof/>
              </w:rPr>
              <w:t>6</w:t>
            </w:r>
          </w:p>
        </w:tc>
        <w:tc>
          <w:tcPr>
            <w:tcW w:w="648" w:type="dxa"/>
          </w:tcPr>
          <w:p w:rsidR="005D03E7" w:rsidRPr="008F3ABD" w:rsidRDefault="005D03E7" w:rsidP="00356623">
            <w:pPr>
              <w:jc w:val="center"/>
              <w:rPr>
                <w:noProof/>
              </w:rPr>
            </w:pPr>
            <w:r w:rsidRPr="008F3ABD">
              <w:rPr>
                <w:noProof/>
              </w:rPr>
              <w:t>6</w:t>
            </w:r>
          </w:p>
        </w:tc>
        <w:tc>
          <w:tcPr>
            <w:tcW w:w="567" w:type="dxa"/>
          </w:tcPr>
          <w:p w:rsidR="005D03E7" w:rsidRPr="008F3ABD" w:rsidRDefault="005D03E7" w:rsidP="00356623">
            <w:pPr>
              <w:jc w:val="center"/>
              <w:rPr>
                <w:noProof/>
              </w:rPr>
            </w:pPr>
            <w:r w:rsidRPr="008F3ABD">
              <w:rPr>
                <w:noProof/>
              </w:rPr>
              <w:t>2</w:t>
            </w:r>
          </w:p>
        </w:tc>
        <w:tc>
          <w:tcPr>
            <w:tcW w:w="588" w:type="dxa"/>
          </w:tcPr>
          <w:p w:rsidR="005D03E7" w:rsidRPr="008F3ABD" w:rsidRDefault="005D03E7" w:rsidP="00356623">
            <w:pPr>
              <w:jc w:val="center"/>
              <w:rPr>
                <w:noProof/>
              </w:rPr>
            </w:pPr>
          </w:p>
        </w:tc>
        <w:tc>
          <w:tcPr>
            <w:tcW w:w="628" w:type="dxa"/>
          </w:tcPr>
          <w:p w:rsidR="005D03E7" w:rsidRPr="008F3ABD" w:rsidRDefault="005D03E7" w:rsidP="00356623">
            <w:pPr>
              <w:jc w:val="center"/>
              <w:rPr>
                <w:noProof/>
              </w:rPr>
            </w:pPr>
          </w:p>
        </w:tc>
        <w:tc>
          <w:tcPr>
            <w:tcW w:w="620" w:type="dxa"/>
          </w:tcPr>
          <w:p w:rsidR="005D03E7" w:rsidRPr="008F3ABD" w:rsidRDefault="005D03E7" w:rsidP="00356623">
            <w:pPr>
              <w:jc w:val="center"/>
              <w:rPr>
                <w:noProof/>
              </w:rPr>
            </w:pPr>
          </w:p>
        </w:tc>
        <w:tc>
          <w:tcPr>
            <w:tcW w:w="583" w:type="dxa"/>
          </w:tcPr>
          <w:p w:rsidR="005D03E7" w:rsidRPr="008F3ABD" w:rsidRDefault="005D03E7" w:rsidP="00356623">
            <w:pPr>
              <w:jc w:val="center"/>
              <w:rPr>
                <w:noProof/>
              </w:rPr>
            </w:pPr>
          </w:p>
        </w:tc>
        <w:tc>
          <w:tcPr>
            <w:tcW w:w="625" w:type="dxa"/>
          </w:tcPr>
          <w:p w:rsidR="005D03E7" w:rsidRPr="008F3ABD" w:rsidRDefault="005D03E7" w:rsidP="00356623">
            <w:pPr>
              <w:jc w:val="center"/>
              <w:rPr>
                <w:noProof/>
              </w:rPr>
            </w:pPr>
          </w:p>
        </w:tc>
        <w:tc>
          <w:tcPr>
            <w:tcW w:w="1226" w:type="dxa"/>
          </w:tcPr>
          <w:p w:rsidR="005D03E7" w:rsidRPr="008F3ABD" w:rsidRDefault="005D03E7" w:rsidP="00356623">
            <w:pPr>
              <w:jc w:val="center"/>
              <w:rPr>
                <w:noProof/>
              </w:rPr>
            </w:pPr>
            <w:r w:rsidRPr="008F3ABD">
              <w:rPr>
                <w:noProof/>
              </w:rPr>
              <w:t>6</w:t>
            </w:r>
          </w:p>
        </w:tc>
        <w:tc>
          <w:tcPr>
            <w:tcW w:w="1111" w:type="dxa"/>
          </w:tcPr>
          <w:p w:rsidR="005D03E7" w:rsidRPr="008F3ABD" w:rsidRDefault="005D03E7" w:rsidP="00356623">
            <w:pPr>
              <w:rPr>
                <w:noProof/>
              </w:rPr>
            </w:pPr>
          </w:p>
          <w:p w:rsidR="005D03E7" w:rsidRPr="008F3ABD" w:rsidRDefault="005D03E7" w:rsidP="00356623">
            <w:pPr>
              <w:rPr>
                <w:noProof/>
              </w:rPr>
            </w:pPr>
            <w:r w:rsidRPr="008F3ABD">
              <w:rPr>
                <w:noProof/>
              </w:rPr>
              <w:t>6</w:t>
            </w:r>
          </w:p>
        </w:tc>
        <w:tc>
          <w:tcPr>
            <w:tcW w:w="1914" w:type="dxa"/>
          </w:tcPr>
          <w:p w:rsidR="005D03E7" w:rsidRPr="008F3ABD" w:rsidRDefault="005D03E7" w:rsidP="00356623">
            <w:pPr>
              <w:jc w:val="center"/>
              <w:rPr>
                <w:noProof/>
              </w:rPr>
            </w:pPr>
            <w:r w:rsidRPr="008F3ABD">
              <w:rPr>
                <w:noProof/>
              </w:rPr>
              <w:t>2</w:t>
            </w:r>
          </w:p>
        </w:tc>
        <w:tc>
          <w:tcPr>
            <w:tcW w:w="1041" w:type="dxa"/>
          </w:tcPr>
          <w:p w:rsidR="005D03E7" w:rsidRPr="008F3ABD" w:rsidRDefault="005D03E7" w:rsidP="00356623">
            <w:pPr>
              <w:jc w:val="center"/>
              <w:rPr>
                <w:noProof/>
              </w:rPr>
            </w:pPr>
            <w:r w:rsidRPr="008F3ABD">
              <w:rPr>
                <w:noProof/>
              </w:rPr>
              <w:t>14</w:t>
            </w:r>
          </w:p>
        </w:tc>
      </w:tr>
      <w:tr w:rsidR="005D03E7" w:rsidRPr="008F3ABD" w:rsidTr="006A2756">
        <w:trPr>
          <w:trHeight w:val="867"/>
        </w:trPr>
        <w:tc>
          <w:tcPr>
            <w:tcW w:w="567" w:type="dxa"/>
          </w:tcPr>
          <w:p w:rsidR="005D03E7" w:rsidRPr="008F3ABD" w:rsidRDefault="005D03E7" w:rsidP="00356623">
            <w:pPr>
              <w:jc w:val="center"/>
              <w:rPr>
                <w:noProof/>
              </w:rPr>
            </w:pPr>
            <w:r w:rsidRPr="008F3ABD">
              <w:rPr>
                <w:noProof/>
              </w:rPr>
              <w:t>5.</w:t>
            </w:r>
          </w:p>
        </w:tc>
        <w:tc>
          <w:tcPr>
            <w:tcW w:w="2814" w:type="dxa"/>
          </w:tcPr>
          <w:p w:rsidR="005D03E7" w:rsidRPr="008F3ABD" w:rsidRDefault="005D03E7" w:rsidP="00356623">
            <w:pPr>
              <w:jc w:val="center"/>
              <w:rPr>
                <w:noProof/>
              </w:rPr>
            </w:pPr>
            <w:r w:rsidRPr="008F3ABD">
              <w:rPr>
                <w:noProof/>
              </w:rPr>
              <w:t>Наслеђе</w:t>
            </w:r>
          </w:p>
        </w:tc>
        <w:tc>
          <w:tcPr>
            <w:tcW w:w="616" w:type="dxa"/>
            <w:gridSpan w:val="2"/>
          </w:tcPr>
          <w:p w:rsidR="005D03E7" w:rsidRPr="008F3ABD" w:rsidRDefault="005D03E7" w:rsidP="00356623">
            <w:pPr>
              <w:jc w:val="center"/>
              <w:rPr>
                <w:noProof/>
              </w:rPr>
            </w:pPr>
          </w:p>
        </w:tc>
        <w:tc>
          <w:tcPr>
            <w:tcW w:w="581" w:type="dxa"/>
          </w:tcPr>
          <w:p w:rsidR="005D03E7" w:rsidRPr="008F3ABD" w:rsidRDefault="005D03E7" w:rsidP="00356623">
            <w:pPr>
              <w:jc w:val="center"/>
              <w:rPr>
                <w:noProof/>
              </w:rPr>
            </w:pPr>
          </w:p>
        </w:tc>
        <w:tc>
          <w:tcPr>
            <w:tcW w:w="619" w:type="dxa"/>
            <w:gridSpan w:val="2"/>
          </w:tcPr>
          <w:p w:rsidR="005D03E7" w:rsidRPr="008F3ABD" w:rsidRDefault="005D03E7" w:rsidP="00356623">
            <w:pPr>
              <w:jc w:val="center"/>
              <w:rPr>
                <w:noProof/>
              </w:rPr>
            </w:pPr>
          </w:p>
        </w:tc>
        <w:tc>
          <w:tcPr>
            <w:tcW w:w="648" w:type="dxa"/>
          </w:tcPr>
          <w:p w:rsidR="005D03E7" w:rsidRPr="008F3ABD" w:rsidRDefault="005D03E7" w:rsidP="00356623">
            <w:pPr>
              <w:jc w:val="center"/>
              <w:rPr>
                <w:noProof/>
              </w:rPr>
            </w:pPr>
          </w:p>
        </w:tc>
        <w:tc>
          <w:tcPr>
            <w:tcW w:w="567" w:type="dxa"/>
          </w:tcPr>
          <w:p w:rsidR="005D03E7" w:rsidRPr="008F3ABD" w:rsidRDefault="005D03E7" w:rsidP="00356623">
            <w:pPr>
              <w:jc w:val="center"/>
              <w:rPr>
                <w:noProof/>
              </w:rPr>
            </w:pPr>
            <w:r w:rsidRPr="008F3ABD">
              <w:rPr>
                <w:noProof/>
              </w:rPr>
              <w:t>4</w:t>
            </w:r>
          </w:p>
        </w:tc>
        <w:tc>
          <w:tcPr>
            <w:tcW w:w="588" w:type="dxa"/>
          </w:tcPr>
          <w:p w:rsidR="005D03E7" w:rsidRPr="008F3ABD" w:rsidRDefault="005D03E7" w:rsidP="00356623">
            <w:pPr>
              <w:jc w:val="center"/>
              <w:rPr>
                <w:noProof/>
              </w:rPr>
            </w:pPr>
            <w:r w:rsidRPr="008F3ABD">
              <w:rPr>
                <w:noProof/>
              </w:rPr>
              <w:t>2</w:t>
            </w:r>
          </w:p>
        </w:tc>
        <w:tc>
          <w:tcPr>
            <w:tcW w:w="628" w:type="dxa"/>
          </w:tcPr>
          <w:p w:rsidR="005D03E7" w:rsidRPr="008F3ABD" w:rsidRDefault="005D03E7" w:rsidP="00356623">
            <w:pPr>
              <w:jc w:val="center"/>
              <w:rPr>
                <w:noProof/>
              </w:rPr>
            </w:pPr>
          </w:p>
        </w:tc>
        <w:tc>
          <w:tcPr>
            <w:tcW w:w="620" w:type="dxa"/>
          </w:tcPr>
          <w:p w:rsidR="005D03E7" w:rsidRPr="008F3ABD" w:rsidRDefault="005D03E7" w:rsidP="00356623">
            <w:pPr>
              <w:jc w:val="center"/>
              <w:rPr>
                <w:noProof/>
              </w:rPr>
            </w:pPr>
          </w:p>
        </w:tc>
        <w:tc>
          <w:tcPr>
            <w:tcW w:w="583" w:type="dxa"/>
          </w:tcPr>
          <w:p w:rsidR="005D03E7" w:rsidRPr="008F3ABD" w:rsidRDefault="005D03E7" w:rsidP="00356623">
            <w:pPr>
              <w:jc w:val="center"/>
              <w:rPr>
                <w:noProof/>
              </w:rPr>
            </w:pPr>
          </w:p>
        </w:tc>
        <w:tc>
          <w:tcPr>
            <w:tcW w:w="625" w:type="dxa"/>
          </w:tcPr>
          <w:p w:rsidR="005D03E7" w:rsidRPr="008F3ABD" w:rsidRDefault="005D03E7" w:rsidP="00356623">
            <w:pPr>
              <w:jc w:val="center"/>
              <w:rPr>
                <w:noProof/>
              </w:rPr>
            </w:pPr>
          </w:p>
        </w:tc>
        <w:tc>
          <w:tcPr>
            <w:tcW w:w="1226" w:type="dxa"/>
          </w:tcPr>
          <w:p w:rsidR="005D03E7" w:rsidRPr="008F3ABD" w:rsidRDefault="005D03E7" w:rsidP="00356623">
            <w:pPr>
              <w:jc w:val="center"/>
              <w:rPr>
                <w:noProof/>
              </w:rPr>
            </w:pPr>
            <w:r w:rsidRPr="008F3ABD">
              <w:rPr>
                <w:noProof/>
              </w:rPr>
              <w:t>2</w:t>
            </w:r>
          </w:p>
        </w:tc>
        <w:tc>
          <w:tcPr>
            <w:tcW w:w="1111" w:type="dxa"/>
          </w:tcPr>
          <w:p w:rsidR="005D03E7" w:rsidRPr="008F3ABD" w:rsidRDefault="005D03E7" w:rsidP="00356623">
            <w:pPr>
              <w:jc w:val="center"/>
              <w:rPr>
                <w:noProof/>
              </w:rPr>
            </w:pPr>
            <w:r w:rsidRPr="008F3ABD">
              <w:rPr>
                <w:noProof/>
              </w:rPr>
              <w:t>4</w:t>
            </w:r>
          </w:p>
        </w:tc>
        <w:tc>
          <w:tcPr>
            <w:tcW w:w="1914" w:type="dxa"/>
          </w:tcPr>
          <w:p w:rsidR="005D03E7" w:rsidRPr="008F3ABD" w:rsidRDefault="005D03E7" w:rsidP="00356623">
            <w:pPr>
              <w:jc w:val="center"/>
              <w:rPr>
                <w:noProof/>
              </w:rPr>
            </w:pPr>
          </w:p>
        </w:tc>
        <w:tc>
          <w:tcPr>
            <w:tcW w:w="1041" w:type="dxa"/>
          </w:tcPr>
          <w:p w:rsidR="005D03E7" w:rsidRPr="008F3ABD" w:rsidRDefault="005D03E7" w:rsidP="00356623">
            <w:pPr>
              <w:jc w:val="center"/>
              <w:rPr>
                <w:noProof/>
              </w:rPr>
            </w:pPr>
            <w:r w:rsidRPr="008F3ABD">
              <w:rPr>
                <w:noProof/>
              </w:rPr>
              <w:t>6</w:t>
            </w:r>
          </w:p>
        </w:tc>
      </w:tr>
      <w:tr w:rsidR="005D03E7" w:rsidRPr="008F3ABD" w:rsidTr="006A2756">
        <w:trPr>
          <w:trHeight w:val="867"/>
        </w:trPr>
        <w:tc>
          <w:tcPr>
            <w:tcW w:w="567" w:type="dxa"/>
          </w:tcPr>
          <w:p w:rsidR="005D03E7" w:rsidRPr="008F3ABD" w:rsidRDefault="005D03E7" w:rsidP="00356623">
            <w:pPr>
              <w:jc w:val="center"/>
              <w:rPr>
                <w:noProof/>
              </w:rPr>
            </w:pPr>
            <w:r w:rsidRPr="008F3ABD">
              <w:rPr>
                <w:noProof/>
              </w:rPr>
              <w:t>6.</w:t>
            </w:r>
          </w:p>
        </w:tc>
        <w:tc>
          <w:tcPr>
            <w:tcW w:w="2814" w:type="dxa"/>
          </w:tcPr>
          <w:p w:rsidR="005D03E7" w:rsidRPr="008F3ABD" w:rsidRDefault="005D03E7" w:rsidP="00356623">
            <w:pPr>
              <w:jc w:val="center"/>
              <w:rPr>
                <w:noProof/>
              </w:rPr>
            </w:pPr>
            <w:r w:rsidRPr="008F3ABD">
              <w:rPr>
                <w:noProof/>
              </w:rPr>
              <w:t>Облик</w:t>
            </w:r>
          </w:p>
        </w:tc>
        <w:tc>
          <w:tcPr>
            <w:tcW w:w="616" w:type="dxa"/>
            <w:gridSpan w:val="2"/>
          </w:tcPr>
          <w:p w:rsidR="005D03E7" w:rsidRPr="008F3ABD" w:rsidRDefault="005D03E7" w:rsidP="00356623">
            <w:pPr>
              <w:jc w:val="center"/>
              <w:rPr>
                <w:noProof/>
              </w:rPr>
            </w:pPr>
          </w:p>
        </w:tc>
        <w:tc>
          <w:tcPr>
            <w:tcW w:w="581" w:type="dxa"/>
          </w:tcPr>
          <w:p w:rsidR="005D03E7" w:rsidRPr="008F3ABD" w:rsidRDefault="005D03E7" w:rsidP="00356623">
            <w:pPr>
              <w:jc w:val="center"/>
              <w:rPr>
                <w:noProof/>
              </w:rPr>
            </w:pPr>
          </w:p>
        </w:tc>
        <w:tc>
          <w:tcPr>
            <w:tcW w:w="619" w:type="dxa"/>
            <w:gridSpan w:val="2"/>
          </w:tcPr>
          <w:p w:rsidR="005D03E7" w:rsidRPr="008F3ABD" w:rsidRDefault="005D03E7" w:rsidP="00356623">
            <w:pPr>
              <w:jc w:val="center"/>
              <w:rPr>
                <w:noProof/>
              </w:rPr>
            </w:pPr>
          </w:p>
        </w:tc>
        <w:tc>
          <w:tcPr>
            <w:tcW w:w="648" w:type="dxa"/>
          </w:tcPr>
          <w:p w:rsidR="005D03E7" w:rsidRPr="008F3ABD" w:rsidRDefault="005D03E7" w:rsidP="00356623">
            <w:pPr>
              <w:jc w:val="center"/>
              <w:rPr>
                <w:noProof/>
              </w:rPr>
            </w:pPr>
          </w:p>
        </w:tc>
        <w:tc>
          <w:tcPr>
            <w:tcW w:w="567" w:type="dxa"/>
          </w:tcPr>
          <w:p w:rsidR="005D03E7" w:rsidRPr="008F3ABD" w:rsidRDefault="005D03E7" w:rsidP="00356623">
            <w:pPr>
              <w:jc w:val="center"/>
              <w:rPr>
                <w:noProof/>
              </w:rPr>
            </w:pPr>
          </w:p>
        </w:tc>
        <w:tc>
          <w:tcPr>
            <w:tcW w:w="588" w:type="dxa"/>
          </w:tcPr>
          <w:p w:rsidR="005D03E7" w:rsidRPr="008F3ABD" w:rsidRDefault="005D03E7" w:rsidP="00356623">
            <w:pPr>
              <w:jc w:val="center"/>
              <w:rPr>
                <w:noProof/>
              </w:rPr>
            </w:pPr>
            <w:r w:rsidRPr="008F3ABD">
              <w:rPr>
                <w:noProof/>
              </w:rPr>
              <w:t>6</w:t>
            </w:r>
          </w:p>
        </w:tc>
        <w:tc>
          <w:tcPr>
            <w:tcW w:w="628" w:type="dxa"/>
          </w:tcPr>
          <w:p w:rsidR="005D03E7" w:rsidRPr="008F3ABD" w:rsidRDefault="005D03E7" w:rsidP="00356623">
            <w:pPr>
              <w:jc w:val="center"/>
              <w:rPr>
                <w:noProof/>
              </w:rPr>
            </w:pPr>
            <w:r w:rsidRPr="008F3ABD">
              <w:rPr>
                <w:noProof/>
              </w:rPr>
              <w:t>8</w:t>
            </w:r>
          </w:p>
        </w:tc>
        <w:tc>
          <w:tcPr>
            <w:tcW w:w="620" w:type="dxa"/>
          </w:tcPr>
          <w:p w:rsidR="005D03E7" w:rsidRPr="008F3ABD" w:rsidRDefault="005D03E7" w:rsidP="00356623">
            <w:pPr>
              <w:jc w:val="center"/>
              <w:rPr>
                <w:noProof/>
              </w:rPr>
            </w:pPr>
            <w:r w:rsidRPr="008F3ABD">
              <w:rPr>
                <w:noProof/>
              </w:rPr>
              <w:t>6</w:t>
            </w:r>
          </w:p>
        </w:tc>
        <w:tc>
          <w:tcPr>
            <w:tcW w:w="583" w:type="dxa"/>
          </w:tcPr>
          <w:p w:rsidR="005D03E7" w:rsidRPr="008F3ABD" w:rsidRDefault="005D03E7" w:rsidP="00356623">
            <w:pPr>
              <w:jc w:val="center"/>
              <w:rPr>
                <w:noProof/>
              </w:rPr>
            </w:pPr>
            <w:r w:rsidRPr="008F3ABD">
              <w:rPr>
                <w:noProof/>
              </w:rPr>
              <w:t>2</w:t>
            </w:r>
          </w:p>
        </w:tc>
        <w:tc>
          <w:tcPr>
            <w:tcW w:w="625" w:type="dxa"/>
          </w:tcPr>
          <w:p w:rsidR="005D03E7" w:rsidRPr="008F3ABD" w:rsidRDefault="005D03E7" w:rsidP="00356623">
            <w:pPr>
              <w:jc w:val="center"/>
              <w:rPr>
                <w:noProof/>
              </w:rPr>
            </w:pPr>
          </w:p>
        </w:tc>
        <w:tc>
          <w:tcPr>
            <w:tcW w:w="1226" w:type="dxa"/>
          </w:tcPr>
          <w:p w:rsidR="005D03E7" w:rsidRPr="008F3ABD" w:rsidRDefault="005D03E7" w:rsidP="00356623">
            <w:pPr>
              <w:jc w:val="center"/>
              <w:rPr>
                <w:noProof/>
              </w:rPr>
            </w:pPr>
            <w:r w:rsidRPr="008F3ABD">
              <w:rPr>
                <w:noProof/>
              </w:rPr>
              <w:t>10</w:t>
            </w:r>
          </w:p>
        </w:tc>
        <w:tc>
          <w:tcPr>
            <w:tcW w:w="1111" w:type="dxa"/>
          </w:tcPr>
          <w:p w:rsidR="005D03E7" w:rsidRPr="008F3ABD" w:rsidRDefault="005D03E7" w:rsidP="00356623">
            <w:pPr>
              <w:jc w:val="center"/>
              <w:rPr>
                <w:noProof/>
              </w:rPr>
            </w:pPr>
            <w:r w:rsidRPr="008F3ABD">
              <w:rPr>
                <w:noProof/>
              </w:rPr>
              <w:t>11</w:t>
            </w:r>
          </w:p>
        </w:tc>
        <w:tc>
          <w:tcPr>
            <w:tcW w:w="1914" w:type="dxa"/>
          </w:tcPr>
          <w:p w:rsidR="005D03E7" w:rsidRPr="008F3ABD" w:rsidRDefault="005D03E7" w:rsidP="00356623">
            <w:pPr>
              <w:jc w:val="center"/>
              <w:rPr>
                <w:noProof/>
              </w:rPr>
            </w:pPr>
            <w:r w:rsidRPr="008F3ABD">
              <w:rPr>
                <w:noProof/>
              </w:rPr>
              <w:t>1</w:t>
            </w:r>
          </w:p>
        </w:tc>
        <w:tc>
          <w:tcPr>
            <w:tcW w:w="1041" w:type="dxa"/>
          </w:tcPr>
          <w:p w:rsidR="005D03E7" w:rsidRPr="008F3ABD" w:rsidRDefault="005D03E7" w:rsidP="00356623">
            <w:pPr>
              <w:jc w:val="center"/>
              <w:rPr>
                <w:noProof/>
              </w:rPr>
            </w:pPr>
            <w:r w:rsidRPr="008F3ABD">
              <w:rPr>
                <w:noProof/>
              </w:rPr>
              <w:t>22</w:t>
            </w:r>
          </w:p>
        </w:tc>
      </w:tr>
      <w:tr w:rsidR="005D03E7" w:rsidRPr="008F3ABD" w:rsidTr="006A2756">
        <w:trPr>
          <w:trHeight w:val="867"/>
        </w:trPr>
        <w:tc>
          <w:tcPr>
            <w:tcW w:w="567" w:type="dxa"/>
          </w:tcPr>
          <w:p w:rsidR="005D03E7" w:rsidRPr="008F3ABD" w:rsidRDefault="005D03E7" w:rsidP="00356623">
            <w:pPr>
              <w:jc w:val="center"/>
              <w:rPr>
                <w:noProof/>
              </w:rPr>
            </w:pPr>
            <w:r w:rsidRPr="008F3ABD">
              <w:rPr>
                <w:noProof/>
              </w:rPr>
              <w:t>7.</w:t>
            </w:r>
          </w:p>
        </w:tc>
        <w:tc>
          <w:tcPr>
            <w:tcW w:w="2814" w:type="dxa"/>
          </w:tcPr>
          <w:p w:rsidR="005D03E7" w:rsidRPr="008F3ABD" w:rsidRDefault="005D03E7" w:rsidP="00356623">
            <w:pPr>
              <w:jc w:val="center"/>
              <w:rPr>
                <w:noProof/>
              </w:rPr>
            </w:pPr>
            <w:r w:rsidRPr="008F3ABD">
              <w:rPr>
                <w:noProof/>
              </w:rPr>
              <w:t>Наслеђе</w:t>
            </w:r>
          </w:p>
        </w:tc>
        <w:tc>
          <w:tcPr>
            <w:tcW w:w="616" w:type="dxa"/>
            <w:gridSpan w:val="2"/>
          </w:tcPr>
          <w:p w:rsidR="005D03E7" w:rsidRPr="008F3ABD" w:rsidRDefault="005D03E7" w:rsidP="00356623">
            <w:pPr>
              <w:jc w:val="center"/>
              <w:rPr>
                <w:noProof/>
              </w:rPr>
            </w:pPr>
          </w:p>
        </w:tc>
        <w:tc>
          <w:tcPr>
            <w:tcW w:w="581" w:type="dxa"/>
          </w:tcPr>
          <w:p w:rsidR="005D03E7" w:rsidRPr="008F3ABD" w:rsidRDefault="005D03E7" w:rsidP="00356623">
            <w:pPr>
              <w:jc w:val="center"/>
              <w:rPr>
                <w:noProof/>
              </w:rPr>
            </w:pPr>
          </w:p>
        </w:tc>
        <w:tc>
          <w:tcPr>
            <w:tcW w:w="619" w:type="dxa"/>
            <w:gridSpan w:val="2"/>
          </w:tcPr>
          <w:p w:rsidR="005D03E7" w:rsidRPr="008F3ABD" w:rsidRDefault="005D03E7" w:rsidP="00356623">
            <w:pPr>
              <w:jc w:val="center"/>
              <w:rPr>
                <w:noProof/>
              </w:rPr>
            </w:pPr>
          </w:p>
        </w:tc>
        <w:tc>
          <w:tcPr>
            <w:tcW w:w="648" w:type="dxa"/>
          </w:tcPr>
          <w:p w:rsidR="005D03E7" w:rsidRPr="008F3ABD" w:rsidRDefault="005D03E7" w:rsidP="00356623">
            <w:pPr>
              <w:jc w:val="center"/>
              <w:rPr>
                <w:noProof/>
              </w:rPr>
            </w:pPr>
          </w:p>
        </w:tc>
        <w:tc>
          <w:tcPr>
            <w:tcW w:w="567" w:type="dxa"/>
          </w:tcPr>
          <w:p w:rsidR="005D03E7" w:rsidRPr="008F3ABD" w:rsidRDefault="005D03E7" w:rsidP="00356623">
            <w:pPr>
              <w:jc w:val="center"/>
              <w:rPr>
                <w:noProof/>
              </w:rPr>
            </w:pPr>
          </w:p>
        </w:tc>
        <w:tc>
          <w:tcPr>
            <w:tcW w:w="588" w:type="dxa"/>
          </w:tcPr>
          <w:p w:rsidR="005D03E7" w:rsidRPr="008F3ABD" w:rsidRDefault="005D03E7" w:rsidP="00356623">
            <w:pPr>
              <w:jc w:val="center"/>
              <w:rPr>
                <w:noProof/>
              </w:rPr>
            </w:pPr>
          </w:p>
        </w:tc>
        <w:tc>
          <w:tcPr>
            <w:tcW w:w="628" w:type="dxa"/>
          </w:tcPr>
          <w:p w:rsidR="005D03E7" w:rsidRPr="008F3ABD" w:rsidRDefault="005D03E7" w:rsidP="00356623">
            <w:pPr>
              <w:jc w:val="center"/>
              <w:rPr>
                <w:noProof/>
              </w:rPr>
            </w:pPr>
          </w:p>
        </w:tc>
        <w:tc>
          <w:tcPr>
            <w:tcW w:w="620" w:type="dxa"/>
          </w:tcPr>
          <w:p w:rsidR="005D03E7" w:rsidRPr="008F3ABD" w:rsidRDefault="005D03E7" w:rsidP="00356623">
            <w:pPr>
              <w:jc w:val="center"/>
              <w:rPr>
                <w:noProof/>
              </w:rPr>
            </w:pPr>
          </w:p>
        </w:tc>
        <w:tc>
          <w:tcPr>
            <w:tcW w:w="583" w:type="dxa"/>
          </w:tcPr>
          <w:p w:rsidR="005D03E7" w:rsidRPr="008F3ABD" w:rsidRDefault="005D03E7" w:rsidP="00356623">
            <w:pPr>
              <w:jc w:val="center"/>
              <w:rPr>
                <w:noProof/>
              </w:rPr>
            </w:pPr>
            <w:r w:rsidRPr="008F3ABD">
              <w:rPr>
                <w:noProof/>
              </w:rPr>
              <w:t>4</w:t>
            </w:r>
          </w:p>
        </w:tc>
        <w:tc>
          <w:tcPr>
            <w:tcW w:w="625" w:type="dxa"/>
          </w:tcPr>
          <w:p w:rsidR="005D03E7" w:rsidRPr="008F3ABD" w:rsidRDefault="005D03E7" w:rsidP="00356623">
            <w:pPr>
              <w:jc w:val="center"/>
              <w:rPr>
                <w:noProof/>
              </w:rPr>
            </w:pPr>
          </w:p>
        </w:tc>
        <w:tc>
          <w:tcPr>
            <w:tcW w:w="1226" w:type="dxa"/>
          </w:tcPr>
          <w:p w:rsidR="005D03E7" w:rsidRPr="008F3ABD" w:rsidRDefault="005D03E7" w:rsidP="00356623">
            <w:pPr>
              <w:jc w:val="center"/>
              <w:rPr>
                <w:noProof/>
              </w:rPr>
            </w:pPr>
          </w:p>
        </w:tc>
        <w:tc>
          <w:tcPr>
            <w:tcW w:w="1111" w:type="dxa"/>
          </w:tcPr>
          <w:p w:rsidR="005D03E7" w:rsidRPr="008F3ABD" w:rsidRDefault="005D03E7" w:rsidP="00356623">
            <w:pPr>
              <w:jc w:val="center"/>
              <w:rPr>
                <w:noProof/>
              </w:rPr>
            </w:pPr>
          </w:p>
        </w:tc>
        <w:tc>
          <w:tcPr>
            <w:tcW w:w="1914" w:type="dxa"/>
          </w:tcPr>
          <w:p w:rsidR="005D03E7" w:rsidRPr="008F3ABD" w:rsidRDefault="005D03E7" w:rsidP="00356623">
            <w:pPr>
              <w:jc w:val="center"/>
              <w:rPr>
                <w:noProof/>
              </w:rPr>
            </w:pPr>
          </w:p>
        </w:tc>
        <w:tc>
          <w:tcPr>
            <w:tcW w:w="1041" w:type="dxa"/>
          </w:tcPr>
          <w:p w:rsidR="005D03E7" w:rsidRPr="008F3ABD" w:rsidRDefault="005D03E7" w:rsidP="00356623">
            <w:pPr>
              <w:jc w:val="center"/>
              <w:rPr>
                <w:noProof/>
              </w:rPr>
            </w:pPr>
            <w:r w:rsidRPr="008F3ABD">
              <w:rPr>
                <w:noProof/>
              </w:rPr>
              <w:t>4</w:t>
            </w:r>
          </w:p>
        </w:tc>
      </w:tr>
      <w:tr w:rsidR="005D03E7" w:rsidRPr="008F3ABD" w:rsidTr="006A2756">
        <w:trPr>
          <w:trHeight w:val="867"/>
        </w:trPr>
        <w:tc>
          <w:tcPr>
            <w:tcW w:w="567" w:type="dxa"/>
          </w:tcPr>
          <w:p w:rsidR="005D03E7" w:rsidRPr="008F3ABD" w:rsidRDefault="005D03E7" w:rsidP="00356623">
            <w:pPr>
              <w:jc w:val="center"/>
              <w:rPr>
                <w:noProof/>
              </w:rPr>
            </w:pPr>
            <w:r w:rsidRPr="008F3ABD">
              <w:rPr>
                <w:noProof/>
              </w:rPr>
              <w:t>8.</w:t>
            </w:r>
          </w:p>
        </w:tc>
        <w:tc>
          <w:tcPr>
            <w:tcW w:w="2814" w:type="dxa"/>
          </w:tcPr>
          <w:p w:rsidR="005D03E7" w:rsidRPr="008F3ABD" w:rsidRDefault="005D03E7" w:rsidP="00356623">
            <w:pPr>
              <w:jc w:val="center"/>
              <w:rPr>
                <w:noProof/>
              </w:rPr>
            </w:pPr>
            <w:r w:rsidRPr="008F3ABD">
              <w:rPr>
                <w:noProof/>
              </w:rPr>
              <w:t>Визуелно споразумевање</w:t>
            </w:r>
          </w:p>
        </w:tc>
        <w:tc>
          <w:tcPr>
            <w:tcW w:w="616" w:type="dxa"/>
            <w:gridSpan w:val="2"/>
          </w:tcPr>
          <w:p w:rsidR="005D03E7" w:rsidRPr="008F3ABD" w:rsidRDefault="005D03E7" w:rsidP="00356623">
            <w:pPr>
              <w:jc w:val="center"/>
              <w:rPr>
                <w:noProof/>
              </w:rPr>
            </w:pPr>
          </w:p>
        </w:tc>
        <w:tc>
          <w:tcPr>
            <w:tcW w:w="581" w:type="dxa"/>
          </w:tcPr>
          <w:p w:rsidR="005D03E7" w:rsidRPr="008F3ABD" w:rsidRDefault="005D03E7" w:rsidP="00356623">
            <w:pPr>
              <w:jc w:val="center"/>
              <w:rPr>
                <w:noProof/>
              </w:rPr>
            </w:pPr>
          </w:p>
        </w:tc>
        <w:tc>
          <w:tcPr>
            <w:tcW w:w="619" w:type="dxa"/>
            <w:gridSpan w:val="2"/>
          </w:tcPr>
          <w:p w:rsidR="005D03E7" w:rsidRPr="008F3ABD" w:rsidRDefault="005D03E7" w:rsidP="00356623">
            <w:pPr>
              <w:jc w:val="center"/>
              <w:rPr>
                <w:noProof/>
              </w:rPr>
            </w:pPr>
          </w:p>
        </w:tc>
        <w:tc>
          <w:tcPr>
            <w:tcW w:w="648" w:type="dxa"/>
          </w:tcPr>
          <w:p w:rsidR="005D03E7" w:rsidRPr="008F3ABD" w:rsidRDefault="005D03E7" w:rsidP="00356623">
            <w:pPr>
              <w:jc w:val="center"/>
              <w:rPr>
                <w:noProof/>
              </w:rPr>
            </w:pPr>
          </w:p>
        </w:tc>
        <w:tc>
          <w:tcPr>
            <w:tcW w:w="567" w:type="dxa"/>
          </w:tcPr>
          <w:p w:rsidR="005D03E7" w:rsidRPr="008F3ABD" w:rsidRDefault="005D03E7" w:rsidP="00356623">
            <w:pPr>
              <w:jc w:val="center"/>
              <w:rPr>
                <w:noProof/>
              </w:rPr>
            </w:pPr>
          </w:p>
        </w:tc>
        <w:tc>
          <w:tcPr>
            <w:tcW w:w="588" w:type="dxa"/>
          </w:tcPr>
          <w:p w:rsidR="005D03E7" w:rsidRPr="008F3ABD" w:rsidRDefault="005D03E7" w:rsidP="00356623">
            <w:pPr>
              <w:jc w:val="center"/>
              <w:rPr>
                <w:noProof/>
              </w:rPr>
            </w:pPr>
          </w:p>
        </w:tc>
        <w:tc>
          <w:tcPr>
            <w:tcW w:w="628" w:type="dxa"/>
          </w:tcPr>
          <w:p w:rsidR="005D03E7" w:rsidRPr="008F3ABD" w:rsidRDefault="005D03E7" w:rsidP="00356623">
            <w:pPr>
              <w:jc w:val="center"/>
              <w:rPr>
                <w:noProof/>
              </w:rPr>
            </w:pPr>
          </w:p>
        </w:tc>
        <w:tc>
          <w:tcPr>
            <w:tcW w:w="620" w:type="dxa"/>
          </w:tcPr>
          <w:p w:rsidR="005D03E7" w:rsidRPr="008F3ABD" w:rsidRDefault="005D03E7" w:rsidP="00356623">
            <w:pPr>
              <w:jc w:val="center"/>
              <w:rPr>
                <w:noProof/>
              </w:rPr>
            </w:pPr>
          </w:p>
        </w:tc>
        <w:tc>
          <w:tcPr>
            <w:tcW w:w="583" w:type="dxa"/>
          </w:tcPr>
          <w:p w:rsidR="005D03E7" w:rsidRPr="008F3ABD" w:rsidRDefault="005D03E7" w:rsidP="00356623">
            <w:pPr>
              <w:jc w:val="center"/>
              <w:rPr>
                <w:noProof/>
              </w:rPr>
            </w:pPr>
            <w:r w:rsidRPr="008F3ABD">
              <w:rPr>
                <w:noProof/>
              </w:rPr>
              <w:t>2</w:t>
            </w:r>
          </w:p>
        </w:tc>
        <w:tc>
          <w:tcPr>
            <w:tcW w:w="625" w:type="dxa"/>
          </w:tcPr>
          <w:p w:rsidR="005D03E7" w:rsidRPr="008F3ABD" w:rsidRDefault="005D03E7" w:rsidP="00356623">
            <w:pPr>
              <w:jc w:val="center"/>
              <w:rPr>
                <w:noProof/>
              </w:rPr>
            </w:pPr>
            <w:r w:rsidRPr="008F3ABD">
              <w:rPr>
                <w:noProof/>
              </w:rPr>
              <w:t>2</w:t>
            </w:r>
          </w:p>
        </w:tc>
        <w:tc>
          <w:tcPr>
            <w:tcW w:w="1226" w:type="dxa"/>
          </w:tcPr>
          <w:p w:rsidR="005D03E7" w:rsidRPr="008F3ABD" w:rsidRDefault="005D03E7" w:rsidP="00356623">
            <w:pPr>
              <w:jc w:val="center"/>
              <w:rPr>
                <w:noProof/>
              </w:rPr>
            </w:pPr>
          </w:p>
        </w:tc>
        <w:tc>
          <w:tcPr>
            <w:tcW w:w="1111" w:type="dxa"/>
          </w:tcPr>
          <w:p w:rsidR="005D03E7" w:rsidRPr="008F3ABD" w:rsidRDefault="005D03E7" w:rsidP="00356623">
            <w:pPr>
              <w:jc w:val="center"/>
              <w:rPr>
                <w:noProof/>
              </w:rPr>
            </w:pPr>
          </w:p>
        </w:tc>
        <w:tc>
          <w:tcPr>
            <w:tcW w:w="1914" w:type="dxa"/>
          </w:tcPr>
          <w:p w:rsidR="005D03E7" w:rsidRPr="008F3ABD" w:rsidRDefault="005D03E7" w:rsidP="00356623">
            <w:pPr>
              <w:jc w:val="center"/>
              <w:rPr>
                <w:noProof/>
              </w:rPr>
            </w:pPr>
          </w:p>
        </w:tc>
        <w:tc>
          <w:tcPr>
            <w:tcW w:w="1041" w:type="dxa"/>
          </w:tcPr>
          <w:p w:rsidR="005D03E7" w:rsidRPr="008F3ABD" w:rsidRDefault="005D03E7" w:rsidP="00356623">
            <w:pPr>
              <w:jc w:val="center"/>
              <w:rPr>
                <w:noProof/>
              </w:rPr>
            </w:pPr>
            <w:r w:rsidRPr="008F3ABD">
              <w:rPr>
                <w:noProof/>
              </w:rPr>
              <w:t>4</w:t>
            </w:r>
          </w:p>
        </w:tc>
      </w:tr>
      <w:tr w:rsidR="005D03E7" w:rsidRPr="008F3ABD" w:rsidTr="006A2756">
        <w:trPr>
          <w:trHeight w:val="867"/>
        </w:trPr>
        <w:tc>
          <w:tcPr>
            <w:tcW w:w="567" w:type="dxa"/>
          </w:tcPr>
          <w:p w:rsidR="005D03E7" w:rsidRPr="008F3ABD" w:rsidRDefault="005D03E7" w:rsidP="00356623">
            <w:pPr>
              <w:jc w:val="center"/>
              <w:rPr>
                <w:noProof/>
              </w:rPr>
            </w:pPr>
            <w:r w:rsidRPr="008F3ABD">
              <w:rPr>
                <w:noProof/>
              </w:rPr>
              <w:t>9.</w:t>
            </w:r>
          </w:p>
        </w:tc>
        <w:tc>
          <w:tcPr>
            <w:tcW w:w="2814" w:type="dxa"/>
          </w:tcPr>
          <w:p w:rsidR="005D03E7" w:rsidRPr="008F3ABD" w:rsidRDefault="005D03E7" w:rsidP="00356623">
            <w:pPr>
              <w:jc w:val="center"/>
              <w:rPr>
                <w:noProof/>
              </w:rPr>
            </w:pPr>
            <w:r w:rsidRPr="008F3ABD">
              <w:rPr>
                <w:noProof/>
              </w:rPr>
              <w:t>Наслеђе</w:t>
            </w:r>
          </w:p>
        </w:tc>
        <w:tc>
          <w:tcPr>
            <w:tcW w:w="616" w:type="dxa"/>
            <w:gridSpan w:val="2"/>
          </w:tcPr>
          <w:p w:rsidR="005D03E7" w:rsidRPr="008F3ABD" w:rsidRDefault="005D03E7" w:rsidP="00356623">
            <w:pPr>
              <w:jc w:val="center"/>
              <w:rPr>
                <w:noProof/>
              </w:rPr>
            </w:pPr>
          </w:p>
        </w:tc>
        <w:tc>
          <w:tcPr>
            <w:tcW w:w="581" w:type="dxa"/>
          </w:tcPr>
          <w:p w:rsidR="005D03E7" w:rsidRPr="008F3ABD" w:rsidRDefault="005D03E7" w:rsidP="00356623">
            <w:pPr>
              <w:jc w:val="center"/>
              <w:rPr>
                <w:noProof/>
              </w:rPr>
            </w:pPr>
          </w:p>
        </w:tc>
        <w:tc>
          <w:tcPr>
            <w:tcW w:w="619" w:type="dxa"/>
            <w:gridSpan w:val="2"/>
          </w:tcPr>
          <w:p w:rsidR="005D03E7" w:rsidRPr="008F3ABD" w:rsidRDefault="005D03E7" w:rsidP="00356623">
            <w:pPr>
              <w:jc w:val="center"/>
              <w:rPr>
                <w:noProof/>
              </w:rPr>
            </w:pPr>
          </w:p>
        </w:tc>
        <w:tc>
          <w:tcPr>
            <w:tcW w:w="648" w:type="dxa"/>
          </w:tcPr>
          <w:p w:rsidR="005D03E7" w:rsidRPr="008F3ABD" w:rsidRDefault="005D03E7" w:rsidP="00356623">
            <w:pPr>
              <w:jc w:val="center"/>
              <w:rPr>
                <w:noProof/>
              </w:rPr>
            </w:pPr>
          </w:p>
        </w:tc>
        <w:tc>
          <w:tcPr>
            <w:tcW w:w="567" w:type="dxa"/>
          </w:tcPr>
          <w:p w:rsidR="005D03E7" w:rsidRPr="008F3ABD" w:rsidRDefault="005D03E7" w:rsidP="00356623">
            <w:pPr>
              <w:jc w:val="center"/>
              <w:rPr>
                <w:noProof/>
              </w:rPr>
            </w:pPr>
          </w:p>
        </w:tc>
        <w:tc>
          <w:tcPr>
            <w:tcW w:w="588" w:type="dxa"/>
          </w:tcPr>
          <w:p w:rsidR="005D03E7" w:rsidRPr="008F3ABD" w:rsidRDefault="005D03E7" w:rsidP="00356623">
            <w:pPr>
              <w:jc w:val="center"/>
              <w:rPr>
                <w:noProof/>
              </w:rPr>
            </w:pPr>
          </w:p>
        </w:tc>
        <w:tc>
          <w:tcPr>
            <w:tcW w:w="628" w:type="dxa"/>
          </w:tcPr>
          <w:p w:rsidR="005D03E7" w:rsidRPr="008F3ABD" w:rsidRDefault="005D03E7" w:rsidP="00356623">
            <w:pPr>
              <w:jc w:val="center"/>
              <w:rPr>
                <w:noProof/>
              </w:rPr>
            </w:pPr>
          </w:p>
        </w:tc>
        <w:tc>
          <w:tcPr>
            <w:tcW w:w="620" w:type="dxa"/>
          </w:tcPr>
          <w:p w:rsidR="005D03E7" w:rsidRPr="008F3ABD" w:rsidRDefault="005D03E7" w:rsidP="00356623">
            <w:pPr>
              <w:jc w:val="center"/>
              <w:rPr>
                <w:noProof/>
              </w:rPr>
            </w:pPr>
          </w:p>
        </w:tc>
        <w:tc>
          <w:tcPr>
            <w:tcW w:w="583" w:type="dxa"/>
          </w:tcPr>
          <w:p w:rsidR="005D03E7" w:rsidRPr="008F3ABD" w:rsidRDefault="005D03E7" w:rsidP="00356623">
            <w:pPr>
              <w:jc w:val="center"/>
              <w:rPr>
                <w:noProof/>
              </w:rPr>
            </w:pPr>
          </w:p>
        </w:tc>
        <w:tc>
          <w:tcPr>
            <w:tcW w:w="625" w:type="dxa"/>
          </w:tcPr>
          <w:p w:rsidR="005D03E7" w:rsidRPr="008F3ABD" w:rsidRDefault="005D03E7" w:rsidP="00356623">
            <w:pPr>
              <w:jc w:val="center"/>
              <w:rPr>
                <w:noProof/>
              </w:rPr>
            </w:pPr>
            <w:r w:rsidRPr="008F3ABD">
              <w:rPr>
                <w:noProof/>
              </w:rPr>
              <w:t>1</w:t>
            </w:r>
          </w:p>
        </w:tc>
        <w:tc>
          <w:tcPr>
            <w:tcW w:w="1226" w:type="dxa"/>
          </w:tcPr>
          <w:p w:rsidR="005D03E7" w:rsidRPr="008F3ABD" w:rsidRDefault="005D03E7" w:rsidP="00356623">
            <w:pPr>
              <w:jc w:val="center"/>
              <w:rPr>
                <w:noProof/>
              </w:rPr>
            </w:pPr>
          </w:p>
        </w:tc>
        <w:tc>
          <w:tcPr>
            <w:tcW w:w="1111" w:type="dxa"/>
          </w:tcPr>
          <w:p w:rsidR="005D03E7" w:rsidRPr="008F3ABD" w:rsidRDefault="005D03E7" w:rsidP="00356623">
            <w:pPr>
              <w:jc w:val="center"/>
              <w:rPr>
                <w:noProof/>
              </w:rPr>
            </w:pPr>
          </w:p>
        </w:tc>
        <w:tc>
          <w:tcPr>
            <w:tcW w:w="1914" w:type="dxa"/>
          </w:tcPr>
          <w:p w:rsidR="005D03E7" w:rsidRPr="008F3ABD" w:rsidRDefault="005D03E7" w:rsidP="00356623">
            <w:pPr>
              <w:jc w:val="center"/>
              <w:rPr>
                <w:noProof/>
              </w:rPr>
            </w:pPr>
          </w:p>
        </w:tc>
        <w:tc>
          <w:tcPr>
            <w:tcW w:w="1041" w:type="dxa"/>
          </w:tcPr>
          <w:p w:rsidR="005D03E7" w:rsidRPr="008F3ABD" w:rsidRDefault="005D03E7" w:rsidP="00356623">
            <w:pPr>
              <w:jc w:val="center"/>
              <w:rPr>
                <w:noProof/>
              </w:rPr>
            </w:pPr>
            <w:r w:rsidRPr="008F3ABD">
              <w:rPr>
                <w:noProof/>
              </w:rPr>
              <w:t>1</w:t>
            </w:r>
          </w:p>
        </w:tc>
      </w:tr>
      <w:tr w:rsidR="005D03E7" w:rsidRPr="008F3ABD" w:rsidTr="006A2756">
        <w:trPr>
          <w:trHeight w:val="867"/>
        </w:trPr>
        <w:tc>
          <w:tcPr>
            <w:tcW w:w="567" w:type="dxa"/>
          </w:tcPr>
          <w:p w:rsidR="005D03E7" w:rsidRPr="008F3ABD" w:rsidRDefault="005D03E7" w:rsidP="00356623">
            <w:pPr>
              <w:jc w:val="center"/>
              <w:rPr>
                <w:noProof/>
              </w:rPr>
            </w:pPr>
            <w:r w:rsidRPr="008F3ABD">
              <w:rPr>
                <w:noProof/>
              </w:rPr>
              <w:t>10.</w:t>
            </w:r>
          </w:p>
        </w:tc>
        <w:tc>
          <w:tcPr>
            <w:tcW w:w="2814" w:type="dxa"/>
          </w:tcPr>
          <w:p w:rsidR="005D03E7" w:rsidRPr="008F3ABD" w:rsidRDefault="005D03E7" w:rsidP="00356623">
            <w:pPr>
              <w:jc w:val="center"/>
              <w:rPr>
                <w:noProof/>
              </w:rPr>
            </w:pPr>
            <w:r w:rsidRPr="008F3ABD">
              <w:rPr>
                <w:noProof/>
              </w:rPr>
              <w:t>Научили смо</w:t>
            </w:r>
          </w:p>
        </w:tc>
        <w:tc>
          <w:tcPr>
            <w:tcW w:w="616" w:type="dxa"/>
            <w:gridSpan w:val="2"/>
          </w:tcPr>
          <w:p w:rsidR="005D03E7" w:rsidRPr="008F3ABD" w:rsidRDefault="005D03E7" w:rsidP="00356623">
            <w:pPr>
              <w:jc w:val="center"/>
              <w:rPr>
                <w:noProof/>
              </w:rPr>
            </w:pPr>
          </w:p>
        </w:tc>
        <w:tc>
          <w:tcPr>
            <w:tcW w:w="581" w:type="dxa"/>
          </w:tcPr>
          <w:p w:rsidR="005D03E7" w:rsidRPr="008F3ABD" w:rsidRDefault="005D03E7" w:rsidP="00356623">
            <w:pPr>
              <w:jc w:val="center"/>
              <w:rPr>
                <w:noProof/>
              </w:rPr>
            </w:pPr>
          </w:p>
        </w:tc>
        <w:tc>
          <w:tcPr>
            <w:tcW w:w="619" w:type="dxa"/>
            <w:gridSpan w:val="2"/>
          </w:tcPr>
          <w:p w:rsidR="005D03E7" w:rsidRPr="008F3ABD" w:rsidRDefault="005D03E7" w:rsidP="00356623">
            <w:pPr>
              <w:jc w:val="center"/>
              <w:rPr>
                <w:noProof/>
              </w:rPr>
            </w:pPr>
          </w:p>
        </w:tc>
        <w:tc>
          <w:tcPr>
            <w:tcW w:w="648" w:type="dxa"/>
          </w:tcPr>
          <w:p w:rsidR="005D03E7" w:rsidRPr="008F3ABD" w:rsidRDefault="005D03E7" w:rsidP="00356623">
            <w:pPr>
              <w:jc w:val="center"/>
              <w:rPr>
                <w:noProof/>
              </w:rPr>
            </w:pPr>
          </w:p>
        </w:tc>
        <w:tc>
          <w:tcPr>
            <w:tcW w:w="567" w:type="dxa"/>
          </w:tcPr>
          <w:p w:rsidR="005D03E7" w:rsidRPr="008F3ABD" w:rsidRDefault="005D03E7" w:rsidP="00356623">
            <w:pPr>
              <w:jc w:val="center"/>
              <w:rPr>
                <w:noProof/>
              </w:rPr>
            </w:pPr>
          </w:p>
        </w:tc>
        <w:tc>
          <w:tcPr>
            <w:tcW w:w="588" w:type="dxa"/>
          </w:tcPr>
          <w:p w:rsidR="005D03E7" w:rsidRPr="008F3ABD" w:rsidRDefault="005D03E7" w:rsidP="00356623">
            <w:pPr>
              <w:jc w:val="center"/>
              <w:rPr>
                <w:noProof/>
              </w:rPr>
            </w:pPr>
          </w:p>
        </w:tc>
        <w:tc>
          <w:tcPr>
            <w:tcW w:w="628" w:type="dxa"/>
          </w:tcPr>
          <w:p w:rsidR="005D03E7" w:rsidRPr="008F3ABD" w:rsidRDefault="005D03E7" w:rsidP="00356623">
            <w:pPr>
              <w:jc w:val="center"/>
              <w:rPr>
                <w:noProof/>
              </w:rPr>
            </w:pPr>
          </w:p>
        </w:tc>
        <w:tc>
          <w:tcPr>
            <w:tcW w:w="620" w:type="dxa"/>
          </w:tcPr>
          <w:p w:rsidR="005D03E7" w:rsidRPr="008F3ABD" w:rsidRDefault="005D03E7" w:rsidP="00356623">
            <w:pPr>
              <w:jc w:val="center"/>
              <w:rPr>
                <w:noProof/>
              </w:rPr>
            </w:pPr>
          </w:p>
        </w:tc>
        <w:tc>
          <w:tcPr>
            <w:tcW w:w="583" w:type="dxa"/>
          </w:tcPr>
          <w:p w:rsidR="005D03E7" w:rsidRPr="008F3ABD" w:rsidRDefault="005D03E7" w:rsidP="00356623">
            <w:pPr>
              <w:jc w:val="center"/>
              <w:rPr>
                <w:noProof/>
              </w:rPr>
            </w:pPr>
          </w:p>
        </w:tc>
        <w:tc>
          <w:tcPr>
            <w:tcW w:w="625" w:type="dxa"/>
          </w:tcPr>
          <w:p w:rsidR="005D03E7" w:rsidRPr="008F3ABD" w:rsidRDefault="005D03E7" w:rsidP="00356623">
            <w:pPr>
              <w:jc w:val="center"/>
              <w:rPr>
                <w:noProof/>
              </w:rPr>
            </w:pPr>
            <w:r w:rsidRPr="008F3ABD">
              <w:rPr>
                <w:noProof/>
              </w:rPr>
              <w:t>1</w:t>
            </w:r>
          </w:p>
        </w:tc>
        <w:tc>
          <w:tcPr>
            <w:tcW w:w="1226" w:type="dxa"/>
          </w:tcPr>
          <w:p w:rsidR="005D03E7" w:rsidRPr="008F3ABD" w:rsidRDefault="005D03E7" w:rsidP="00356623">
            <w:pPr>
              <w:jc w:val="center"/>
              <w:rPr>
                <w:noProof/>
              </w:rPr>
            </w:pPr>
          </w:p>
        </w:tc>
        <w:tc>
          <w:tcPr>
            <w:tcW w:w="1111" w:type="dxa"/>
          </w:tcPr>
          <w:p w:rsidR="005D03E7" w:rsidRPr="008F3ABD" w:rsidRDefault="005D03E7" w:rsidP="00356623">
            <w:pPr>
              <w:jc w:val="center"/>
              <w:rPr>
                <w:noProof/>
              </w:rPr>
            </w:pPr>
          </w:p>
        </w:tc>
        <w:tc>
          <w:tcPr>
            <w:tcW w:w="1914" w:type="dxa"/>
          </w:tcPr>
          <w:p w:rsidR="005D03E7" w:rsidRPr="008F3ABD" w:rsidRDefault="005D03E7" w:rsidP="00356623">
            <w:pPr>
              <w:jc w:val="center"/>
              <w:rPr>
                <w:noProof/>
              </w:rPr>
            </w:pPr>
            <w:r w:rsidRPr="008F3ABD">
              <w:rPr>
                <w:noProof/>
              </w:rPr>
              <w:t>1</w:t>
            </w:r>
          </w:p>
        </w:tc>
        <w:tc>
          <w:tcPr>
            <w:tcW w:w="1041" w:type="dxa"/>
          </w:tcPr>
          <w:p w:rsidR="005D03E7" w:rsidRPr="008F3ABD" w:rsidRDefault="005D03E7" w:rsidP="00356623">
            <w:pPr>
              <w:jc w:val="center"/>
              <w:rPr>
                <w:noProof/>
              </w:rPr>
            </w:pPr>
            <w:r w:rsidRPr="008F3ABD">
              <w:rPr>
                <w:noProof/>
              </w:rPr>
              <w:t>1</w:t>
            </w:r>
          </w:p>
        </w:tc>
      </w:tr>
      <w:tr w:rsidR="005D03E7" w:rsidRPr="008F3ABD" w:rsidTr="006A2756">
        <w:trPr>
          <w:trHeight w:val="782"/>
        </w:trPr>
        <w:tc>
          <w:tcPr>
            <w:tcW w:w="567" w:type="dxa"/>
          </w:tcPr>
          <w:p w:rsidR="005D03E7" w:rsidRPr="008F3ABD" w:rsidRDefault="005D03E7" w:rsidP="00356623">
            <w:pPr>
              <w:jc w:val="center"/>
              <w:rPr>
                <w:noProof/>
              </w:rPr>
            </w:pPr>
          </w:p>
          <w:p w:rsidR="005D03E7" w:rsidRPr="008F3ABD" w:rsidRDefault="005D03E7" w:rsidP="00356623">
            <w:pPr>
              <w:jc w:val="center"/>
              <w:rPr>
                <w:noProof/>
              </w:rPr>
            </w:pPr>
          </w:p>
        </w:tc>
        <w:tc>
          <w:tcPr>
            <w:tcW w:w="2814" w:type="dxa"/>
          </w:tcPr>
          <w:p w:rsidR="005D03E7" w:rsidRPr="008F3ABD" w:rsidRDefault="005D03E7" w:rsidP="00356623">
            <w:pPr>
              <w:jc w:val="center"/>
              <w:rPr>
                <w:noProof/>
              </w:rPr>
            </w:pPr>
          </w:p>
        </w:tc>
        <w:tc>
          <w:tcPr>
            <w:tcW w:w="616" w:type="dxa"/>
            <w:gridSpan w:val="2"/>
          </w:tcPr>
          <w:p w:rsidR="005D03E7" w:rsidRPr="008F3ABD" w:rsidRDefault="005D03E7" w:rsidP="00356623">
            <w:pPr>
              <w:jc w:val="center"/>
              <w:rPr>
                <w:noProof/>
              </w:rPr>
            </w:pPr>
          </w:p>
        </w:tc>
        <w:tc>
          <w:tcPr>
            <w:tcW w:w="581" w:type="dxa"/>
          </w:tcPr>
          <w:p w:rsidR="005D03E7" w:rsidRPr="008F3ABD" w:rsidRDefault="005D03E7" w:rsidP="00356623">
            <w:pPr>
              <w:jc w:val="center"/>
              <w:rPr>
                <w:noProof/>
              </w:rPr>
            </w:pPr>
          </w:p>
        </w:tc>
        <w:tc>
          <w:tcPr>
            <w:tcW w:w="619" w:type="dxa"/>
            <w:gridSpan w:val="2"/>
          </w:tcPr>
          <w:p w:rsidR="005D03E7" w:rsidRPr="008F3ABD" w:rsidRDefault="005D03E7" w:rsidP="00356623">
            <w:pPr>
              <w:jc w:val="center"/>
              <w:rPr>
                <w:noProof/>
              </w:rPr>
            </w:pPr>
          </w:p>
        </w:tc>
        <w:tc>
          <w:tcPr>
            <w:tcW w:w="648" w:type="dxa"/>
          </w:tcPr>
          <w:p w:rsidR="005D03E7" w:rsidRPr="008F3ABD" w:rsidRDefault="005D03E7" w:rsidP="00356623">
            <w:pPr>
              <w:jc w:val="center"/>
              <w:rPr>
                <w:noProof/>
              </w:rPr>
            </w:pPr>
          </w:p>
        </w:tc>
        <w:tc>
          <w:tcPr>
            <w:tcW w:w="567" w:type="dxa"/>
          </w:tcPr>
          <w:p w:rsidR="005D03E7" w:rsidRPr="008F3ABD" w:rsidRDefault="005D03E7" w:rsidP="00356623">
            <w:pPr>
              <w:jc w:val="center"/>
              <w:rPr>
                <w:noProof/>
              </w:rPr>
            </w:pPr>
          </w:p>
        </w:tc>
        <w:tc>
          <w:tcPr>
            <w:tcW w:w="588" w:type="dxa"/>
          </w:tcPr>
          <w:p w:rsidR="005D03E7" w:rsidRPr="008F3ABD" w:rsidRDefault="005D03E7" w:rsidP="00356623">
            <w:pPr>
              <w:jc w:val="center"/>
              <w:rPr>
                <w:noProof/>
              </w:rPr>
            </w:pPr>
          </w:p>
        </w:tc>
        <w:tc>
          <w:tcPr>
            <w:tcW w:w="628" w:type="dxa"/>
          </w:tcPr>
          <w:p w:rsidR="005D03E7" w:rsidRPr="008F3ABD" w:rsidRDefault="005D03E7" w:rsidP="00356623">
            <w:pPr>
              <w:jc w:val="center"/>
              <w:rPr>
                <w:noProof/>
              </w:rPr>
            </w:pPr>
          </w:p>
        </w:tc>
        <w:tc>
          <w:tcPr>
            <w:tcW w:w="620" w:type="dxa"/>
          </w:tcPr>
          <w:p w:rsidR="005D03E7" w:rsidRPr="008F3ABD" w:rsidRDefault="005D03E7" w:rsidP="00356623">
            <w:pPr>
              <w:jc w:val="center"/>
              <w:rPr>
                <w:noProof/>
              </w:rPr>
            </w:pPr>
          </w:p>
        </w:tc>
        <w:tc>
          <w:tcPr>
            <w:tcW w:w="583" w:type="dxa"/>
          </w:tcPr>
          <w:p w:rsidR="005D03E7" w:rsidRPr="008F3ABD" w:rsidRDefault="005D03E7" w:rsidP="00356623">
            <w:pPr>
              <w:jc w:val="center"/>
              <w:rPr>
                <w:noProof/>
              </w:rPr>
            </w:pPr>
          </w:p>
        </w:tc>
        <w:tc>
          <w:tcPr>
            <w:tcW w:w="625" w:type="dxa"/>
          </w:tcPr>
          <w:p w:rsidR="005D03E7" w:rsidRPr="008F3ABD" w:rsidRDefault="005D03E7" w:rsidP="00356623">
            <w:pPr>
              <w:jc w:val="center"/>
              <w:rPr>
                <w:noProof/>
              </w:rPr>
            </w:pPr>
          </w:p>
        </w:tc>
        <w:tc>
          <w:tcPr>
            <w:tcW w:w="1226" w:type="dxa"/>
          </w:tcPr>
          <w:p w:rsidR="005D03E7" w:rsidRPr="008F3ABD" w:rsidRDefault="005D03E7" w:rsidP="00356623">
            <w:pPr>
              <w:jc w:val="center"/>
              <w:rPr>
                <w:noProof/>
              </w:rPr>
            </w:pPr>
          </w:p>
        </w:tc>
        <w:tc>
          <w:tcPr>
            <w:tcW w:w="1111" w:type="dxa"/>
          </w:tcPr>
          <w:p w:rsidR="005D03E7" w:rsidRPr="008F3ABD" w:rsidRDefault="005D03E7" w:rsidP="00356623">
            <w:pPr>
              <w:jc w:val="center"/>
              <w:rPr>
                <w:noProof/>
              </w:rPr>
            </w:pPr>
          </w:p>
        </w:tc>
        <w:tc>
          <w:tcPr>
            <w:tcW w:w="1914" w:type="dxa"/>
          </w:tcPr>
          <w:p w:rsidR="005D03E7" w:rsidRPr="008F3ABD" w:rsidRDefault="005D03E7" w:rsidP="00356623">
            <w:pPr>
              <w:jc w:val="center"/>
              <w:rPr>
                <w:noProof/>
              </w:rPr>
            </w:pPr>
          </w:p>
        </w:tc>
        <w:tc>
          <w:tcPr>
            <w:tcW w:w="1041" w:type="dxa"/>
          </w:tcPr>
          <w:p w:rsidR="005D03E7" w:rsidRPr="008F3ABD" w:rsidRDefault="005D03E7" w:rsidP="00356623">
            <w:pPr>
              <w:jc w:val="center"/>
              <w:rPr>
                <w:noProof/>
              </w:rPr>
            </w:pPr>
          </w:p>
        </w:tc>
      </w:tr>
      <w:tr w:rsidR="005D03E7" w:rsidRPr="008F3ABD" w:rsidTr="006A2756">
        <w:trPr>
          <w:trHeight w:val="782"/>
        </w:trPr>
        <w:tc>
          <w:tcPr>
            <w:tcW w:w="3382" w:type="dxa"/>
            <w:gridSpan w:val="2"/>
          </w:tcPr>
          <w:p w:rsidR="005D03E7" w:rsidRPr="008F3ABD" w:rsidRDefault="005D03E7" w:rsidP="00356623">
            <w:pPr>
              <w:rPr>
                <w:b/>
                <w:noProof/>
              </w:rPr>
            </w:pPr>
          </w:p>
          <w:p w:rsidR="005D03E7" w:rsidRPr="008F3ABD" w:rsidRDefault="005D03E7" w:rsidP="00356623">
            <w:pPr>
              <w:jc w:val="center"/>
              <w:rPr>
                <w:b/>
                <w:noProof/>
              </w:rPr>
            </w:pPr>
            <w:r w:rsidRPr="008F3ABD">
              <w:rPr>
                <w:b/>
                <w:noProof/>
              </w:rPr>
              <w:t>УКУПНО</w:t>
            </w:r>
          </w:p>
          <w:p w:rsidR="005D03E7" w:rsidRPr="008F3ABD" w:rsidRDefault="005D03E7" w:rsidP="00356623">
            <w:pPr>
              <w:jc w:val="center"/>
              <w:rPr>
                <w:b/>
                <w:noProof/>
              </w:rPr>
            </w:pPr>
          </w:p>
        </w:tc>
        <w:tc>
          <w:tcPr>
            <w:tcW w:w="616" w:type="dxa"/>
            <w:gridSpan w:val="2"/>
          </w:tcPr>
          <w:p w:rsidR="005D03E7" w:rsidRPr="008F3ABD" w:rsidRDefault="005D03E7" w:rsidP="00356623">
            <w:pPr>
              <w:jc w:val="center"/>
              <w:rPr>
                <w:b/>
                <w:noProof/>
              </w:rPr>
            </w:pPr>
            <w:r w:rsidRPr="008F3ABD">
              <w:rPr>
                <w:b/>
                <w:noProof/>
              </w:rPr>
              <w:t>8</w:t>
            </w:r>
          </w:p>
        </w:tc>
        <w:tc>
          <w:tcPr>
            <w:tcW w:w="581" w:type="dxa"/>
          </w:tcPr>
          <w:p w:rsidR="005D03E7" w:rsidRPr="008F3ABD" w:rsidRDefault="005D03E7" w:rsidP="00356623">
            <w:pPr>
              <w:jc w:val="center"/>
              <w:rPr>
                <w:b/>
                <w:noProof/>
              </w:rPr>
            </w:pPr>
            <w:r w:rsidRPr="008F3ABD">
              <w:rPr>
                <w:b/>
                <w:noProof/>
              </w:rPr>
              <w:t>8</w:t>
            </w:r>
          </w:p>
        </w:tc>
        <w:tc>
          <w:tcPr>
            <w:tcW w:w="619" w:type="dxa"/>
            <w:gridSpan w:val="2"/>
          </w:tcPr>
          <w:p w:rsidR="005D03E7" w:rsidRPr="008F3ABD" w:rsidRDefault="005D03E7" w:rsidP="00356623">
            <w:pPr>
              <w:jc w:val="center"/>
              <w:rPr>
                <w:b/>
                <w:noProof/>
              </w:rPr>
            </w:pPr>
            <w:r w:rsidRPr="008F3ABD">
              <w:rPr>
                <w:b/>
                <w:noProof/>
              </w:rPr>
              <w:t>10</w:t>
            </w:r>
          </w:p>
        </w:tc>
        <w:tc>
          <w:tcPr>
            <w:tcW w:w="648" w:type="dxa"/>
          </w:tcPr>
          <w:p w:rsidR="005D03E7" w:rsidRPr="008F3ABD" w:rsidRDefault="005D03E7" w:rsidP="00356623">
            <w:pPr>
              <w:jc w:val="center"/>
              <w:rPr>
                <w:b/>
                <w:noProof/>
              </w:rPr>
            </w:pPr>
            <w:r w:rsidRPr="008F3ABD">
              <w:rPr>
                <w:b/>
                <w:noProof/>
              </w:rPr>
              <w:t>6</w:t>
            </w:r>
          </w:p>
        </w:tc>
        <w:tc>
          <w:tcPr>
            <w:tcW w:w="567" w:type="dxa"/>
          </w:tcPr>
          <w:p w:rsidR="005D03E7" w:rsidRPr="008F3ABD" w:rsidRDefault="005D03E7" w:rsidP="00356623">
            <w:pPr>
              <w:jc w:val="center"/>
              <w:rPr>
                <w:b/>
                <w:noProof/>
              </w:rPr>
            </w:pPr>
            <w:r w:rsidRPr="008F3ABD">
              <w:rPr>
                <w:b/>
                <w:noProof/>
              </w:rPr>
              <w:t>6</w:t>
            </w:r>
          </w:p>
        </w:tc>
        <w:tc>
          <w:tcPr>
            <w:tcW w:w="588" w:type="dxa"/>
          </w:tcPr>
          <w:p w:rsidR="005D03E7" w:rsidRPr="008F3ABD" w:rsidRDefault="005D03E7" w:rsidP="00356623">
            <w:pPr>
              <w:jc w:val="center"/>
              <w:rPr>
                <w:b/>
                <w:noProof/>
              </w:rPr>
            </w:pPr>
            <w:r w:rsidRPr="008F3ABD">
              <w:rPr>
                <w:b/>
                <w:noProof/>
              </w:rPr>
              <w:t>8</w:t>
            </w:r>
          </w:p>
        </w:tc>
        <w:tc>
          <w:tcPr>
            <w:tcW w:w="628" w:type="dxa"/>
          </w:tcPr>
          <w:p w:rsidR="005D03E7" w:rsidRPr="008F3ABD" w:rsidRDefault="005D03E7" w:rsidP="00356623">
            <w:pPr>
              <w:jc w:val="center"/>
              <w:rPr>
                <w:b/>
                <w:noProof/>
              </w:rPr>
            </w:pPr>
            <w:r w:rsidRPr="008F3ABD">
              <w:rPr>
                <w:b/>
                <w:noProof/>
              </w:rPr>
              <w:t>8</w:t>
            </w:r>
          </w:p>
        </w:tc>
        <w:tc>
          <w:tcPr>
            <w:tcW w:w="620" w:type="dxa"/>
          </w:tcPr>
          <w:p w:rsidR="005D03E7" w:rsidRPr="008F3ABD" w:rsidRDefault="005D03E7" w:rsidP="00356623">
            <w:pPr>
              <w:jc w:val="center"/>
              <w:rPr>
                <w:b/>
                <w:noProof/>
              </w:rPr>
            </w:pPr>
            <w:r w:rsidRPr="008F3ABD">
              <w:rPr>
                <w:b/>
                <w:noProof/>
              </w:rPr>
              <w:t>6</w:t>
            </w:r>
          </w:p>
        </w:tc>
        <w:tc>
          <w:tcPr>
            <w:tcW w:w="583" w:type="dxa"/>
          </w:tcPr>
          <w:p w:rsidR="005D03E7" w:rsidRPr="008F3ABD" w:rsidRDefault="005D03E7" w:rsidP="00356623">
            <w:pPr>
              <w:jc w:val="center"/>
              <w:rPr>
                <w:b/>
                <w:noProof/>
              </w:rPr>
            </w:pPr>
            <w:r w:rsidRPr="008F3ABD">
              <w:rPr>
                <w:b/>
                <w:noProof/>
              </w:rPr>
              <w:t>8</w:t>
            </w:r>
          </w:p>
        </w:tc>
        <w:tc>
          <w:tcPr>
            <w:tcW w:w="625" w:type="dxa"/>
          </w:tcPr>
          <w:p w:rsidR="005D03E7" w:rsidRPr="008F3ABD" w:rsidRDefault="005D03E7" w:rsidP="00356623">
            <w:pPr>
              <w:jc w:val="center"/>
              <w:rPr>
                <w:b/>
                <w:noProof/>
              </w:rPr>
            </w:pPr>
            <w:r w:rsidRPr="008F3ABD">
              <w:rPr>
                <w:b/>
                <w:noProof/>
              </w:rPr>
              <w:t>4</w:t>
            </w:r>
          </w:p>
        </w:tc>
        <w:tc>
          <w:tcPr>
            <w:tcW w:w="1226" w:type="dxa"/>
          </w:tcPr>
          <w:p w:rsidR="005D03E7" w:rsidRPr="008F3ABD" w:rsidRDefault="005D03E7" w:rsidP="00356623">
            <w:pPr>
              <w:jc w:val="center"/>
              <w:rPr>
                <w:b/>
                <w:noProof/>
              </w:rPr>
            </w:pPr>
          </w:p>
        </w:tc>
        <w:tc>
          <w:tcPr>
            <w:tcW w:w="1111" w:type="dxa"/>
          </w:tcPr>
          <w:p w:rsidR="005D03E7" w:rsidRPr="008F3ABD" w:rsidRDefault="005D03E7" w:rsidP="00356623">
            <w:pPr>
              <w:jc w:val="center"/>
              <w:rPr>
                <w:b/>
                <w:noProof/>
              </w:rPr>
            </w:pPr>
          </w:p>
        </w:tc>
        <w:tc>
          <w:tcPr>
            <w:tcW w:w="1914" w:type="dxa"/>
          </w:tcPr>
          <w:p w:rsidR="005D03E7" w:rsidRPr="008F3ABD" w:rsidRDefault="005D03E7" w:rsidP="00356623">
            <w:pPr>
              <w:jc w:val="center"/>
              <w:rPr>
                <w:b/>
                <w:noProof/>
              </w:rPr>
            </w:pPr>
            <w:r w:rsidRPr="008F3ABD">
              <w:rPr>
                <w:b/>
                <w:noProof/>
              </w:rPr>
              <w:t>7</w:t>
            </w:r>
          </w:p>
        </w:tc>
        <w:tc>
          <w:tcPr>
            <w:tcW w:w="1041" w:type="dxa"/>
          </w:tcPr>
          <w:p w:rsidR="005D03E7" w:rsidRPr="008F3ABD" w:rsidRDefault="005D03E7" w:rsidP="00356623">
            <w:pPr>
              <w:jc w:val="center"/>
              <w:rPr>
                <w:b/>
                <w:noProof/>
              </w:rPr>
            </w:pPr>
            <w:r w:rsidRPr="008F3ABD">
              <w:rPr>
                <w:b/>
                <w:noProof/>
              </w:rPr>
              <w:t>72</w:t>
            </w:r>
          </w:p>
        </w:tc>
      </w:tr>
    </w:tbl>
    <w:p w:rsidR="005D03E7" w:rsidRPr="008F3ABD" w:rsidRDefault="005D03E7" w:rsidP="005D03E7">
      <w:pPr>
        <w:rPr>
          <w:rFonts w:ascii="Times New Roman" w:hAnsi="Times New Roman" w:cs="Times New Roman"/>
          <w:noProof/>
        </w:rPr>
      </w:pPr>
    </w:p>
    <w:p w:rsidR="005D03E7" w:rsidRPr="008F3ABD" w:rsidRDefault="005D03E7" w:rsidP="005D03E7">
      <w:pPr>
        <w:rPr>
          <w:rFonts w:ascii="Times New Roman" w:hAnsi="Times New Roman" w:cs="Times New Roman"/>
          <w:noProof/>
        </w:rPr>
      </w:pPr>
    </w:p>
    <w:tbl>
      <w:tblPr>
        <w:tblStyle w:val="TableGrid1"/>
        <w:tblW w:w="13437" w:type="dxa"/>
        <w:tblLook w:val="04A0"/>
      </w:tblPr>
      <w:tblGrid>
        <w:gridCol w:w="1116"/>
        <w:gridCol w:w="2479"/>
        <w:gridCol w:w="2970"/>
        <w:gridCol w:w="2610"/>
        <w:gridCol w:w="4262"/>
      </w:tblGrid>
      <w:tr w:rsidR="005D03E7" w:rsidRPr="008F3ABD" w:rsidTr="00FE19B9">
        <w:trPr>
          <w:trHeight w:val="1445"/>
        </w:trPr>
        <w:tc>
          <w:tcPr>
            <w:tcW w:w="1116" w:type="dxa"/>
          </w:tcPr>
          <w:p w:rsidR="005D03E7" w:rsidRPr="008F3ABD" w:rsidRDefault="005D03E7" w:rsidP="00356623">
            <w:pPr>
              <w:jc w:val="center"/>
              <w:rPr>
                <w:noProof/>
              </w:rPr>
            </w:pPr>
          </w:p>
          <w:p w:rsidR="005D03E7" w:rsidRPr="008F3ABD" w:rsidRDefault="005D03E7" w:rsidP="00356623">
            <w:pPr>
              <w:jc w:val="center"/>
              <w:rPr>
                <w:noProof/>
              </w:rPr>
            </w:pPr>
            <w:r w:rsidRPr="008F3ABD">
              <w:rPr>
                <w:noProof/>
              </w:rPr>
              <w:t>Р.БР.</w:t>
            </w:r>
          </w:p>
          <w:p w:rsidR="005D03E7" w:rsidRPr="008F3ABD" w:rsidRDefault="005D03E7" w:rsidP="00356623">
            <w:pPr>
              <w:jc w:val="center"/>
              <w:rPr>
                <w:noProof/>
              </w:rPr>
            </w:pPr>
          </w:p>
        </w:tc>
        <w:tc>
          <w:tcPr>
            <w:tcW w:w="2479" w:type="dxa"/>
          </w:tcPr>
          <w:p w:rsidR="005D03E7" w:rsidRPr="008F3ABD" w:rsidRDefault="005D03E7" w:rsidP="00356623">
            <w:pPr>
              <w:jc w:val="center"/>
              <w:rPr>
                <w:noProof/>
              </w:rPr>
            </w:pPr>
          </w:p>
          <w:p w:rsidR="005D03E7" w:rsidRPr="008F3ABD" w:rsidRDefault="005D03E7" w:rsidP="00356623">
            <w:pPr>
              <w:jc w:val="center"/>
              <w:rPr>
                <w:noProof/>
              </w:rPr>
            </w:pPr>
            <w:r w:rsidRPr="008F3ABD">
              <w:rPr>
                <w:noProof/>
              </w:rPr>
              <w:t>ОБЛАСТ / ТЕМА / МОДУЛ</w:t>
            </w:r>
          </w:p>
          <w:p w:rsidR="005D03E7" w:rsidRPr="008F3ABD" w:rsidRDefault="005D03E7" w:rsidP="00356623">
            <w:pPr>
              <w:jc w:val="center"/>
              <w:rPr>
                <w:noProof/>
              </w:rPr>
            </w:pPr>
          </w:p>
        </w:tc>
        <w:tc>
          <w:tcPr>
            <w:tcW w:w="2970" w:type="dxa"/>
          </w:tcPr>
          <w:p w:rsidR="005D03E7" w:rsidRPr="008F3ABD" w:rsidRDefault="005D03E7" w:rsidP="00356623">
            <w:pPr>
              <w:jc w:val="center"/>
              <w:rPr>
                <w:noProof/>
              </w:rPr>
            </w:pPr>
          </w:p>
          <w:p w:rsidR="005D03E7" w:rsidRPr="008F3ABD" w:rsidRDefault="005D03E7" w:rsidP="00356623">
            <w:pPr>
              <w:jc w:val="center"/>
              <w:rPr>
                <w:noProof/>
              </w:rPr>
            </w:pPr>
            <w:r w:rsidRPr="008F3ABD">
              <w:rPr>
                <w:noProof/>
              </w:rPr>
              <w:t>МЕЂУПРЕДМЕТНЕ КОМПЕТЕНЦИЈЕ</w:t>
            </w:r>
          </w:p>
        </w:tc>
        <w:tc>
          <w:tcPr>
            <w:tcW w:w="2610" w:type="dxa"/>
          </w:tcPr>
          <w:p w:rsidR="005D03E7" w:rsidRPr="008F3ABD" w:rsidRDefault="005D03E7" w:rsidP="00356623">
            <w:pPr>
              <w:jc w:val="center"/>
              <w:rPr>
                <w:noProof/>
              </w:rPr>
            </w:pPr>
          </w:p>
          <w:p w:rsidR="005D03E7" w:rsidRPr="008F3ABD" w:rsidRDefault="005D03E7" w:rsidP="00356623">
            <w:pPr>
              <w:jc w:val="center"/>
              <w:rPr>
                <w:noProof/>
              </w:rPr>
            </w:pPr>
            <w:r w:rsidRPr="008F3ABD">
              <w:rPr>
                <w:noProof/>
              </w:rPr>
              <w:t>СТАНДАРДИ ПОСТИГНУЋА УЧЕНИКА</w:t>
            </w:r>
          </w:p>
        </w:tc>
        <w:tc>
          <w:tcPr>
            <w:tcW w:w="4262" w:type="dxa"/>
          </w:tcPr>
          <w:p w:rsidR="005D03E7" w:rsidRPr="008F3ABD" w:rsidRDefault="005D03E7" w:rsidP="00356623">
            <w:pPr>
              <w:jc w:val="center"/>
              <w:rPr>
                <w:noProof/>
              </w:rPr>
            </w:pPr>
          </w:p>
          <w:p w:rsidR="005D03E7" w:rsidRPr="008F3ABD" w:rsidRDefault="005D03E7" w:rsidP="00356623">
            <w:pPr>
              <w:jc w:val="center"/>
              <w:rPr>
                <w:noProof/>
              </w:rPr>
            </w:pPr>
            <w:r w:rsidRPr="008F3ABD">
              <w:rPr>
                <w:noProof/>
              </w:rPr>
              <w:t>ИСХОДИ</w:t>
            </w:r>
          </w:p>
        </w:tc>
      </w:tr>
      <w:tr w:rsidR="005D03E7" w:rsidRPr="008F3ABD" w:rsidTr="00FE19B9">
        <w:trPr>
          <w:trHeight w:val="1290"/>
        </w:trPr>
        <w:tc>
          <w:tcPr>
            <w:tcW w:w="1116" w:type="dxa"/>
          </w:tcPr>
          <w:p w:rsidR="005D03E7" w:rsidRPr="008F3ABD" w:rsidRDefault="005D03E7" w:rsidP="00356623">
            <w:pPr>
              <w:jc w:val="center"/>
              <w:rPr>
                <w:noProof/>
              </w:rPr>
            </w:pPr>
          </w:p>
          <w:p w:rsidR="005D03E7" w:rsidRPr="008F3ABD" w:rsidRDefault="005D03E7" w:rsidP="00356623">
            <w:pPr>
              <w:jc w:val="center"/>
              <w:rPr>
                <w:noProof/>
              </w:rPr>
            </w:pPr>
            <w:r w:rsidRPr="008F3ABD">
              <w:rPr>
                <w:noProof/>
              </w:rPr>
              <w:t>1.</w:t>
            </w:r>
          </w:p>
          <w:p w:rsidR="005D03E7" w:rsidRPr="008F3ABD" w:rsidRDefault="005D03E7" w:rsidP="00356623">
            <w:pPr>
              <w:jc w:val="center"/>
              <w:rPr>
                <w:noProof/>
              </w:rPr>
            </w:pPr>
          </w:p>
        </w:tc>
        <w:tc>
          <w:tcPr>
            <w:tcW w:w="2479" w:type="dxa"/>
          </w:tcPr>
          <w:p w:rsidR="005D03E7" w:rsidRPr="008F3ABD" w:rsidRDefault="005D03E7" w:rsidP="00356623">
            <w:pPr>
              <w:rPr>
                <w:noProof/>
              </w:rPr>
            </w:pPr>
          </w:p>
          <w:p w:rsidR="005D03E7" w:rsidRPr="008F3ABD" w:rsidRDefault="005D03E7" w:rsidP="00356623">
            <w:pPr>
              <w:jc w:val="center"/>
              <w:rPr>
                <w:noProof/>
              </w:rPr>
            </w:pPr>
            <w:r w:rsidRPr="008F3ABD">
              <w:rPr>
                <w:noProof/>
              </w:rPr>
              <w:t>Увод у ликовну културу</w:t>
            </w:r>
          </w:p>
        </w:tc>
        <w:tc>
          <w:tcPr>
            <w:tcW w:w="2970" w:type="dxa"/>
            <w:vMerge w:val="restart"/>
          </w:tcPr>
          <w:p w:rsidR="005D03E7" w:rsidRPr="008F3ABD" w:rsidRDefault="005D03E7" w:rsidP="00C12239">
            <w:pPr>
              <w:pStyle w:val="ListParagraph"/>
              <w:numPr>
                <w:ilvl w:val="0"/>
                <w:numId w:val="80"/>
              </w:numPr>
              <w:spacing w:line="360" w:lineRule="auto"/>
              <w:rPr>
                <w:noProof/>
              </w:rPr>
            </w:pPr>
            <w:r w:rsidRPr="008F3ABD">
              <w:rPr>
                <w:noProof/>
              </w:rPr>
              <w:t>Компетенције за целоживотно учење</w:t>
            </w:r>
          </w:p>
          <w:p w:rsidR="005D03E7" w:rsidRPr="008F3ABD" w:rsidRDefault="005D03E7" w:rsidP="00C12239">
            <w:pPr>
              <w:pStyle w:val="ListParagraph"/>
              <w:numPr>
                <w:ilvl w:val="0"/>
                <w:numId w:val="80"/>
              </w:numPr>
              <w:spacing w:line="360" w:lineRule="auto"/>
              <w:rPr>
                <w:noProof/>
              </w:rPr>
            </w:pPr>
            <w:r w:rsidRPr="008F3ABD">
              <w:rPr>
                <w:noProof/>
              </w:rPr>
              <w:t xml:space="preserve"> Естетичкe компетенције</w:t>
            </w:r>
          </w:p>
          <w:p w:rsidR="005D03E7" w:rsidRPr="008F3ABD" w:rsidRDefault="005D03E7" w:rsidP="00C12239">
            <w:pPr>
              <w:pStyle w:val="ListParagraph"/>
              <w:numPr>
                <w:ilvl w:val="0"/>
                <w:numId w:val="80"/>
              </w:numPr>
              <w:spacing w:line="360" w:lineRule="auto"/>
              <w:rPr>
                <w:noProof/>
              </w:rPr>
            </w:pPr>
            <w:r w:rsidRPr="008F3ABD">
              <w:rPr>
                <w:noProof/>
              </w:rPr>
              <w:t>Комуникација</w:t>
            </w:r>
          </w:p>
          <w:p w:rsidR="005D03E7" w:rsidRPr="008F3ABD" w:rsidRDefault="005D03E7" w:rsidP="00C12239">
            <w:pPr>
              <w:pStyle w:val="ListParagraph"/>
              <w:numPr>
                <w:ilvl w:val="0"/>
                <w:numId w:val="80"/>
              </w:numPr>
              <w:spacing w:line="360" w:lineRule="auto"/>
              <w:rPr>
                <w:noProof/>
              </w:rPr>
            </w:pPr>
            <w:r w:rsidRPr="008F3ABD">
              <w:rPr>
                <w:noProof/>
              </w:rPr>
              <w:t>Решавање проблема</w:t>
            </w:r>
          </w:p>
        </w:tc>
        <w:tc>
          <w:tcPr>
            <w:tcW w:w="2610" w:type="dxa"/>
            <w:vMerge w:val="restart"/>
          </w:tcPr>
          <w:p w:rsidR="005D03E7" w:rsidRPr="008F3ABD" w:rsidRDefault="005D03E7" w:rsidP="00356623">
            <w:pPr>
              <w:rPr>
                <w:noProof/>
              </w:rPr>
            </w:pPr>
            <w:r w:rsidRPr="008F3ABD">
              <w:rPr>
                <w:noProof/>
              </w:rPr>
              <w:t>ЛК.1.1.1. разликује и користи (у свом раду) основне медије, материјале и технике</w:t>
            </w:r>
          </w:p>
          <w:p w:rsidR="005D03E7" w:rsidRPr="008F3ABD" w:rsidRDefault="005D03E7" w:rsidP="00356623">
            <w:pPr>
              <w:rPr>
                <w:noProof/>
              </w:rPr>
            </w:pPr>
          </w:p>
          <w:p w:rsidR="005D03E7" w:rsidRPr="008F3ABD" w:rsidRDefault="005D03E7" w:rsidP="00356623">
            <w:pPr>
              <w:rPr>
                <w:noProof/>
              </w:rPr>
            </w:pPr>
            <w:r w:rsidRPr="008F3ABD">
              <w:rPr>
                <w:noProof/>
              </w:rPr>
              <w:t>ЛК.1.1.3. описује свој рад и радове других (нпр. исказује утисак)</w:t>
            </w:r>
          </w:p>
          <w:p w:rsidR="005D03E7" w:rsidRPr="008F3ABD" w:rsidRDefault="005D03E7" w:rsidP="00356623">
            <w:pPr>
              <w:rPr>
                <w:noProof/>
              </w:rPr>
            </w:pPr>
          </w:p>
          <w:p w:rsidR="005D03E7" w:rsidRPr="008F3ABD" w:rsidRDefault="005D03E7" w:rsidP="00356623">
            <w:pPr>
              <w:rPr>
                <w:noProof/>
              </w:rPr>
            </w:pPr>
            <w:r w:rsidRPr="008F3ABD">
              <w:rPr>
                <w:noProof/>
              </w:rPr>
              <w:t>ЛК.1.2.1. описује свој рад и радове других (нпр. исказује утисак)</w:t>
            </w:r>
          </w:p>
          <w:p w:rsidR="005D03E7" w:rsidRPr="008F3ABD" w:rsidRDefault="005D03E7" w:rsidP="00356623">
            <w:pPr>
              <w:rPr>
                <w:noProof/>
              </w:rPr>
            </w:pPr>
          </w:p>
          <w:p w:rsidR="005D03E7" w:rsidRPr="008F3ABD" w:rsidRDefault="005D03E7" w:rsidP="00356623">
            <w:pPr>
              <w:rPr>
                <w:noProof/>
              </w:rPr>
            </w:pPr>
            <w:r w:rsidRPr="008F3ABD">
              <w:rPr>
                <w:noProof/>
              </w:rPr>
              <w:t>ЛК.1.3.2. зна да наведе различита занимања за која су потребна знања и вештине стечене учењем у визуелним уметностима (нпр. костимограф, дизајнер, архитекта...)</w:t>
            </w:r>
          </w:p>
          <w:p w:rsidR="005D03E7" w:rsidRPr="008F3ABD" w:rsidRDefault="005D03E7" w:rsidP="00356623">
            <w:pPr>
              <w:rPr>
                <w:noProof/>
              </w:rPr>
            </w:pPr>
          </w:p>
          <w:p w:rsidR="005D03E7" w:rsidRPr="008F3ABD" w:rsidRDefault="005D03E7" w:rsidP="00356623">
            <w:pPr>
              <w:rPr>
                <w:noProof/>
              </w:rPr>
            </w:pPr>
            <w:r w:rsidRPr="008F3ABD">
              <w:rPr>
                <w:noProof/>
              </w:rPr>
              <w:t>ЛК1.3.3. познаје места и изворе где може да прошири своја знања везана за визуелне уметности (нпр. музеј, галерију, атеље, уметничка радионица...)</w:t>
            </w:r>
          </w:p>
          <w:p w:rsidR="005D03E7" w:rsidRPr="008F3ABD" w:rsidRDefault="005D03E7" w:rsidP="00356623">
            <w:pPr>
              <w:rPr>
                <w:noProof/>
              </w:rPr>
            </w:pPr>
          </w:p>
          <w:p w:rsidR="005D03E7" w:rsidRPr="008F3ABD" w:rsidRDefault="005D03E7" w:rsidP="00356623">
            <w:pPr>
              <w:rPr>
                <w:noProof/>
              </w:rPr>
            </w:pPr>
            <w:r w:rsidRPr="008F3ABD">
              <w:rPr>
                <w:noProof/>
              </w:rPr>
              <w:t xml:space="preserve">ЛК.2.1.2. образлаже свој рад и радове других (нпр. наводи садржај, тему, </w:t>
            </w:r>
            <w:r w:rsidRPr="008F3ABD">
              <w:rPr>
                <w:noProof/>
              </w:rPr>
              <w:lastRenderedPageBreak/>
              <w:t xml:space="preserve">карактеристике технике...) </w:t>
            </w:r>
          </w:p>
          <w:p w:rsidR="005D03E7" w:rsidRPr="008F3ABD" w:rsidRDefault="005D03E7" w:rsidP="00356623">
            <w:pPr>
              <w:rPr>
                <w:noProof/>
              </w:rPr>
            </w:pPr>
          </w:p>
          <w:p w:rsidR="005D03E7" w:rsidRPr="008F3ABD" w:rsidRDefault="005D03E7" w:rsidP="00356623">
            <w:pPr>
              <w:rPr>
                <w:noProof/>
              </w:rPr>
            </w:pPr>
            <w:r w:rsidRPr="008F3ABD">
              <w:rPr>
                <w:noProof/>
              </w:rPr>
              <w:t xml:space="preserve">ЛК.2.2.1. одабира адекватан садржај да би представио неку идеју или концепт </w:t>
            </w:r>
          </w:p>
          <w:p w:rsidR="005D03E7" w:rsidRPr="008F3ABD" w:rsidRDefault="005D03E7" w:rsidP="00356623">
            <w:pPr>
              <w:rPr>
                <w:noProof/>
              </w:rPr>
            </w:pPr>
          </w:p>
          <w:p w:rsidR="005D03E7" w:rsidRPr="008F3ABD" w:rsidRDefault="005D03E7" w:rsidP="00356623">
            <w:pPr>
              <w:rPr>
                <w:noProof/>
              </w:rPr>
            </w:pPr>
          </w:p>
          <w:p w:rsidR="005D03E7" w:rsidRPr="008F3ABD" w:rsidRDefault="005D03E7" w:rsidP="00356623">
            <w:pPr>
              <w:rPr>
                <w:noProof/>
              </w:rPr>
            </w:pPr>
            <w:r w:rsidRPr="008F3ABD">
              <w:rPr>
                <w:noProof/>
              </w:rPr>
              <w:t>ЛК.3.1.2. одабира адекватна средства (медиј, материјал, технику)</w:t>
            </w:r>
          </w:p>
          <w:p w:rsidR="005D03E7" w:rsidRPr="008F3ABD" w:rsidRDefault="005D03E7" w:rsidP="00356623">
            <w:pPr>
              <w:rPr>
                <w:noProof/>
              </w:rPr>
            </w:pPr>
          </w:p>
          <w:p w:rsidR="005D03E7" w:rsidRPr="008F3ABD" w:rsidRDefault="005D03E7" w:rsidP="00356623">
            <w:pPr>
              <w:rPr>
                <w:noProof/>
              </w:rPr>
            </w:pPr>
            <w:r w:rsidRPr="008F3ABD">
              <w:rPr>
                <w:noProof/>
              </w:rPr>
              <w:t>ЛК.3.2.3. користи тачне термине (нпр. текстура, ритам, облик...) из визуелних уметности (примерене узрасту и садржају) када образлаже свој рад и радове других ученика</w:t>
            </w:r>
          </w:p>
          <w:p w:rsidR="005D03E7" w:rsidRPr="008F3ABD" w:rsidRDefault="005D03E7" w:rsidP="00356623">
            <w:pPr>
              <w:rPr>
                <w:noProof/>
              </w:rPr>
            </w:pPr>
          </w:p>
          <w:p w:rsidR="005D03E7" w:rsidRPr="008F3ABD" w:rsidRDefault="005D03E7" w:rsidP="00356623">
            <w:pPr>
              <w:rPr>
                <w:noProof/>
              </w:rPr>
            </w:pPr>
          </w:p>
          <w:p w:rsidR="005D03E7" w:rsidRPr="008F3ABD" w:rsidRDefault="005D03E7" w:rsidP="00356623">
            <w:pPr>
              <w:autoSpaceDE w:val="0"/>
              <w:autoSpaceDN w:val="0"/>
              <w:adjustRightInd w:val="0"/>
              <w:rPr>
                <w:noProof/>
              </w:rPr>
            </w:pPr>
            <w:r w:rsidRPr="008F3ABD">
              <w:rPr>
                <w:noProof/>
              </w:rPr>
              <w:t>ЛК.3.2.4. уочава међусобну повезаност елемената, принципа и садржаја на свом</w:t>
            </w:r>
          </w:p>
          <w:p w:rsidR="005D03E7" w:rsidRPr="008F3ABD" w:rsidRDefault="005D03E7" w:rsidP="00356623">
            <w:pPr>
              <w:rPr>
                <w:noProof/>
              </w:rPr>
            </w:pPr>
            <w:r w:rsidRPr="008F3ABD">
              <w:rPr>
                <w:noProof/>
              </w:rPr>
              <w:t>раду и на радовима других</w:t>
            </w:r>
          </w:p>
          <w:p w:rsidR="005D03E7" w:rsidRPr="008F3ABD" w:rsidRDefault="005D03E7" w:rsidP="00356623">
            <w:pPr>
              <w:rPr>
                <w:noProof/>
              </w:rPr>
            </w:pPr>
          </w:p>
          <w:p w:rsidR="005D03E7" w:rsidRPr="008F3ABD" w:rsidRDefault="005D03E7" w:rsidP="00356623">
            <w:pPr>
              <w:rPr>
                <w:noProof/>
              </w:rPr>
            </w:pPr>
          </w:p>
          <w:p w:rsidR="005D03E7" w:rsidRPr="008F3ABD" w:rsidRDefault="005D03E7" w:rsidP="00356623">
            <w:pPr>
              <w:rPr>
                <w:noProof/>
              </w:rPr>
            </w:pPr>
          </w:p>
        </w:tc>
        <w:tc>
          <w:tcPr>
            <w:tcW w:w="4262" w:type="dxa"/>
          </w:tcPr>
          <w:p w:rsidR="005D03E7" w:rsidRPr="008F3ABD" w:rsidRDefault="005D03E7" w:rsidP="00356623">
            <w:pPr>
              <w:autoSpaceDE w:val="0"/>
              <w:autoSpaceDN w:val="0"/>
              <w:adjustRightInd w:val="0"/>
              <w:rPr>
                <w:b/>
                <w:bCs/>
                <w:noProof/>
              </w:rPr>
            </w:pPr>
            <w:r w:rsidRPr="008F3ABD">
              <w:rPr>
                <w:b/>
                <w:bCs/>
                <w:noProof/>
              </w:rPr>
              <w:lastRenderedPageBreak/>
              <w:t>Ученик:</w:t>
            </w:r>
          </w:p>
          <w:p w:rsidR="005D03E7" w:rsidRPr="008F3ABD" w:rsidRDefault="005D03E7" w:rsidP="00356623">
            <w:pPr>
              <w:autoSpaceDE w:val="0"/>
              <w:autoSpaceDN w:val="0"/>
              <w:adjustRightInd w:val="0"/>
              <w:rPr>
                <w:b/>
                <w:bCs/>
                <w:noProof/>
              </w:rPr>
            </w:pPr>
            <w:r w:rsidRPr="008F3ABD">
              <w:rPr>
                <w:b/>
                <w:bCs/>
                <w:noProof/>
              </w:rPr>
              <w:t xml:space="preserve">• разуме </w:t>
            </w:r>
            <w:r w:rsidRPr="008F3ABD">
              <w:rPr>
                <w:noProof/>
              </w:rPr>
              <w:t xml:space="preserve">и у свом раду </w:t>
            </w:r>
            <w:r w:rsidRPr="008F3ABD">
              <w:rPr>
                <w:b/>
                <w:bCs/>
                <w:noProof/>
              </w:rPr>
              <w:t>примењује</w:t>
            </w:r>
          </w:p>
          <w:p w:rsidR="005D03E7" w:rsidRPr="008F3ABD" w:rsidRDefault="005D03E7" w:rsidP="00356623">
            <w:pPr>
              <w:autoSpaceDE w:val="0"/>
              <w:autoSpaceDN w:val="0"/>
              <w:adjustRightInd w:val="0"/>
              <w:rPr>
                <w:noProof/>
              </w:rPr>
            </w:pPr>
            <w:r w:rsidRPr="008F3ABD">
              <w:rPr>
                <w:noProof/>
              </w:rPr>
              <w:t>стечена знања о композицији,</w:t>
            </w:r>
          </w:p>
          <w:p w:rsidR="005D03E7" w:rsidRPr="008F3ABD" w:rsidRDefault="005D03E7" w:rsidP="00356623">
            <w:pPr>
              <w:autoSpaceDE w:val="0"/>
              <w:autoSpaceDN w:val="0"/>
              <w:adjustRightInd w:val="0"/>
              <w:rPr>
                <w:noProof/>
              </w:rPr>
            </w:pPr>
            <w:r w:rsidRPr="008F3ABD">
              <w:rPr>
                <w:noProof/>
              </w:rPr>
              <w:t>ликовним елементима и ликовним</w:t>
            </w:r>
          </w:p>
          <w:p w:rsidR="005D03E7" w:rsidRPr="008F3ABD" w:rsidRDefault="005D03E7" w:rsidP="00356623">
            <w:pPr>
              <w:autoSpaceDE w:val="0"/>
              <w:autoSpaceDN w:val="0"/>
              <w:adjustRightInd w:val="0"/>
              <w:rPr>
                <w:noProof/>
              </w:rPr>
            </w:pPr>
            <w:r w:rsidRPr="008F3ABD">
              <w:rPr>
                <w:noProof/>
              </w:rPr>
              <w:t>техникама;</w:t>
            </w:r>
          </w:p>
          <w:p w:rsidR="005D03E7" w:rsidRPr="008F3ABD" w:rsidRDefault="005D03E7" w:rsidP="00356623">
            <w:pPr>
              <w:autoSpaceDE w:val="0"/>
              <w:autoSpaceDN w:val="0"/>
              <w:adjustRightInd w:val="0"/>
              <w:rPr>
                <w:noProof/>
              </w:rPr>
            </w:pPr>
            <w:r w:rsidRPr="008F3ABD">
              <w:rPr>
                <w:b/>
                <w:bCs/>
                <w:noProof/>
              </w:rPr>
              <w:t xml:space="preserve">• разуме </w:t>
            </w:r>
            <w:r w:rsidRPr="008F3ABD">
              <w:rPr>
                <w:noProof/>
              </w:rPr>
              <w:t xml:space="preserve">и </w:t>
            </w:r>
            <w:r w:rsidRPr="008F3ABD">
              <w:rPr>
                <w:b/>
                <w:bCs/>
                <w:noProof/>
              </w:rPr>
              <w:t xml:space="preserve">разматра </w:t>
            </w:r>
            <w:r w:rsidRPr="008F3ABD">
              <w:rPr>
                <w:noProof/>
              </w:rPr>
              <w:t>у групи значај</w:t>
            </w:r>
          </w:p>
          <w:p w:rsidR="005D03E7" w:rsidRPr="008F3ABD" w:rsidRDefault="005D03E7" w:rsidP="00356623">
            <w:pPr>
              <w:autoSpaceDE w:val="0"/>
              <w:autoSpaceDN w:val="0"/>
              <w:adjustRightInd w:val="0"/>
              <w:rPr>
                <w:noProof/>
              </w:rPr>
            </w:pPr>
            <w:r w:rsidRPr="008F3ABD">
              <w:rPr>
                <w:noProof/>
              </w:rPr>
              <w:t>уметничког наслеђа;</w:t>
            </w:r>
          </w:p>
          <w:p w:rsidR="005D03E7" w:rsidRPr="008F3ABD" w:rsidRDefault="005D03E7" w:rsidP="00356623">
            <w:pPr>
              <w:autoSpaceDE w:val="0"/>
              <w:autoSpaceDN w:val="0"/>
              <w:adjustRightInd w:val="0"/>
              <w:rPr>
                <w:b/>
                <w:bCs/>
                <w:noProof/>
              </w:rPr>
            </w:pPr>
            <w:r w:rsidRPr="008F3ABD">
              <w:rPr>
                <w:b/>
                <w:bCs/>
                <w:noProof/>
              </w:rPr>
              <w:t xml:space="preserve">• разуме </w:t>
            </w:r>
            <w:r w:rsidRPr="008F3ABD">
              <w:rPr>
                <w:noProof/>
              </w:rPr>
              <w:t xml:space="preserve">и адекватно </w:t>
            </w:r>
            <w:r w:rsidRPr="008F3ABD">
              <w:rPr>
                <w:b/>
                <w:bCs/>
                <w:noProof/>
              </w:rPr>
              <w:t>примењује</w:t>
            </w:r>
          </w:p>
          <w:p w:rsidR="005D03E7" w:rsidRPr="008F3ABD" w:rsidRDefault="005D03E7" w:rsidP="00356623">
            <w:pPr>
              <w:autoSpaceDE w:val="0"/>
              <w:autoSpaceDN w:val="0"/>
              <w:adjustRightInd w:val="0"/>
              <w:rPr>
                <w:noProof/>
              </w:rPr>
            </w:pPr>
            <w:r w:rsidRPr="008F3ABD">
              <w:rPr>
                <w:noProof/>
              </w:rPr>
              <w:t>појмове који се односе на установе</w:t>
            </w:r>
          </w:p>
          <w:p w:rsidR="005D03E7" w:rsidRPr="008F3ABD" w:rsidRDefault="005D03E7" w:rsidP="00356623">
            <w:pPr>
              <w:autoSpaceDE w:val="0"/>
              <w:autoSpaceDN w:val="0"/>
              <w:adjustRightInd w:val="0"/>
              <w:rPr>
                <w:noProof/>
              </w:rPr>
            </w:pPr>
            <w:r w:rsidRPr="008F3ABD">
              <w:rPr>
                <w:noProof/>
              </w:rPr>
              <w:t>културе и уметничка занимања;</w:t>
            </w:r>
          </w:p>
          <w:p w:rsidR="005D03E7" w:rsidRPr="008F3ABD" w:rsidRDefault="005D03E7" w:rsidP="00356623">
            <w:pPr>
              <w:autoSpaceDE w:val="0"/>
              <w:autoSpaceDN w:val="0"/>
              <w:adjustRightInd w:val="0"/>
              <w:rPr>
                <w:noProof/>
              </w:rPr>
            </w:pPr>
            <w:r w:rsidRPr="008F3ABD">
              <w:rPr>
                <w:b/>
                <w:bCs/>
                <w:noProof/>
              </w:rPr>
              <w:t xml:space="preserve">• анализира </w:t>
            </w:r>
            <w:r w:rsidRPr="008F3ABD">
              <w:rPr>
                <w:noProof/>
              </w:rPr>
              <w:t>у групи значај установа</w:t>
            </w:r>
          </w:p>
          <w:p w:rsidR="005D03E7" w:rsidRPr="008F3ABD" w:rsidRDefault="005D03E7" w:rsidP="00356623">
            <w:pPr>
              <w:autoSpaceDE w:val="0"/>
              <w:autoSpaceDN w:val="0"/>
              <w:adjustRightInd w:val="0"/>
              <w:rPr>
                <w:noProof/>
              </w:rPr>
            </w:pPr>
            <w:r w:rsidRPr="008F3ABD">
              <w:rPr>
                <w:noProof/>
              </w:rPr>
              <w:t>културе;</w:t>
            </w:r>
          </w:p>
          <w:p w:rsidR="005D03E7" w:rsidRPr="008F3ABD" w:rsidRDefault="005D03E7" w:rsidP="00356623">
            <w:pPr>
              <w:autoSpaceDE w:val="0"/>
              <w:autoSpaceDN w:val="0"/>
              <w:adjustRightInd w:val="0"/>
              <w:rPr>
                <w:rFonts w:ascii="MyriadPro-Regular" w:hAnsi="MyriadPro-Regular" w:cs="MyriadPro-Regular"/>
                <w:noProof/>
              </w:rPr>
            </w:pPr>
            <w:r w:rsidRPr="008F3ABD">
              <w:rPr>
                <w:b/>
                <w:bCs/>
                <w:noProof/>
              </w:rPr>
              <w:t xml:space="preserve">• описује </w:t>
            </w:r>
            <w:r w:rsidRPr="008F3ABD">
              <w:rPr>
                <w:noProof/>
              </w:rPr>
              <w:t>занимања на пољууметности.</w:t>
            </w:r>
          </w:p>
        </w:tc>
      </w:tr>
      <w:tr w:rsidR="005D03E7" w:rsidRPr="008F3ABD" w:rsidTr="00FE19B9">
        <w:trPr>
          <w:trHeight w:val="1314"/>
        </w:trPr>
        <w:tc>
          <w:tcPr>
            <w:tcW w:w="1116" w:type="dxa"/>
          </w:tcPr>
          <w:p w:rsidR="005D03E7" w:rsidRPr="008F3ABD" w:rsidRDefault="005D03E7" w:rsidP="00356623">
            <w:pPr>
              <w:jc w:val="center"/>
              <w:rPr>
                <w:noProof/>
              </w:rPr>
            </w:pPr>
          </w:p>
          <w:p w:rsidR="005D03E7" w:rsidRPr="008F3ABD" w:rsidRDefault="005D03E7" w:rsidP="00356623">
            <w:pPr>
              <w:jc w:val="center"/>
              <w:rPr>
                <w:noProof/>
              </w:rPr>
            </w:pPr>
            <w:r w:rsidRPr="008F3ABD">
              <w:rPr>
                <w:noProof/>
              </w:rPr>
              <w:t>2.</w:t>
            </w:r>
          </w:p>
          <w:p w:rsidR="005D03E7" w:rsidRPr="008F3ABD" w:rsidRDefault="005D03E7" w:rsidP="00356623">
            <w:pPr>
              <w:jc w:val="center"/>
              <w:rPr>
                <w:noProof/>
              </w:rPr>
            </w:pPr>
          </w:p>
        </w:tc>
        <w:tc>
          <w:tcPr>
            <w:tcW w:w="2479" w:type="dxa"/>
          </w:tcPr>
          <w:p w:rsidR="005D03E7" w:rsidRPr="008F3ABD" w:rsidRDefault="005D03E7" w:rsidP="00356623">
            <w:pPr>
              <w:jc w:val="center"/>
              <w:rPr>
                <w:noProof/>
              </w:rPr>
            </w:pPr>
          </w:p>
          <w:p w:rsidR="005D03E7" w:rsidRPr="008F3ABD" w:rsidRDefault="005D03E7" w:rsidP="00356623">
            <w:pPr>
              <w:jc w:val="center"/>
              <w:rPr>
                <w:noProof/>
              </w:rPr>
            </w:pPr>
            <w:r w:rsidRPr="008F3ABD">
              <w:rPr>
                <w:noProof/>
              </w:rPr>
              <w:t>Линија</w:t>
            </w:r>
          </w:p>
        </w:tc>
        <w:tc>
          <w:tcPr>
            <w:tcW w:w="2970" w:type="dxa"/>
            <w:vMerge/>
          </w:tcPr>
          <w:p w:rsidR="005D03E7" w:rsidRPr="008F3ABD" w:rsidRDefault="005D03E7" w:rsidP="00356623">
            <w:pPr>
              <w:jc w:val="center"/>
              <w:rPr>
                <w:noProof/>
              </w:rPr>
            </w:pPr>
          </w:p>
        </w:tc>
        <w:tc>
          <w:tcPr>
            <w:tcW w:w="2610" w:type="dxa"/>
            <w:vMerge/>
          </w:tcPr>
          <w:p w:rsidR="005D03E7" w:rsidRPr="008F3ABD" w:rsidRDefault="005D03E7" w:rsidP="00356623">
            <w:pPr>
              <w:rPr>
                <w:noProof/>
              </w:rPr>
            </w:pPr>
          </w:p>
        </w:tc>
        <w:tc>
          <w:tcPr>
            <w:tcW w:w="4262" w:type="dxa"/>
          </w:tcPr>
          <w:p w:rsidR="005D03E7" w:rsidRPr="008F3ABD" w:rsidRDefault="005D03E7" w:rsidP="00356623">
            <w:pPr>
              <w:autoSpaceDE w:val="0"/>
              <w:autoSpaceDN w:val="0"/>
              <w:adjustRightInd w:val="0"/>
              <w:rPr>
                <w:b/>
                <w:bCs/>
                <w:noProof/>
              </w:rPr>
            </w:pPr>
            <w:r w:rsidRPr="008F3ABD">
              <w:rPr>
                <w:b/>
                <w:bCs/>
                <w:noProof/>
              </w:rPr>
              <w:t>Ученик:</w:t>
            </w:r>
          </w:p>
          <w:p w:rsidR="005D03E7" w:rsidRPr="008F3ABD" w:rsidRDefault="005D03E7" w:rsidP="00356623">
            <w:pPr>
              <w:autoSpaceDE w:val="0"/>
              <w:autoSpaceDN w:val="0"/>
              <w:adjustRightInd w:val="0"/>
              <w:rPr>
                <w:noProof/>
              </w:rPr>
            </w:pPr>
            <w:r w:rsidRPr="008F3ABD">
              <w:rPr>
                <w:b/>
                <w:bCs/>
                <w:noProof/>
              </w:rPr>
              <w:t xml:space="preserve">• описује </w:t>
            </w:r>
            <w:r w:rsidRPr="008F3ABD">
              <w:rPr>
                <w:noProof/>
              </w:rPr>
              <w:t>линије које уочава у</w:t>
            </w:r>
          </w:p>
          <w:p w:rsidR="005D03E7" w:rsidRPr="008F3ABD" w:rsidRDefault="005D03E7" w:rsidP="00356623">
            <w:pPr>
              <w:autoSpaceDE w:val="0"/>
              <w:autoSpaceDN w:val="0"/>
              <w:adjustRightInd w:val="0"/>
              <w:rPr>
                <w:noProof/>
              </w:rPr>
            </w:pPr>
            <w:r w:rsidRPr="008F3ABD">
              <w:rPr>
                <w:noProof/>
              </w:rPr>
              <w:t>природи, окружењу и уметничким</w:t>
            </w:r>
          </w:p>
          <w:p w:rsidR="005D03E7" w:rsidRPr="008F3ABD" w:rsidRDefault="005D03E7" w:rsidP="00356623">
            <w:pPr>
              <w:autoSpaceDE w:val="0"/>
              <w:autoSpaceDN w:val="0"/>
              <w:adjustRightInd w:val="0"/>
              <w:rPr>
                <w:noProof/>
              </w:rPr>
            </w:pPr>
            <w:r w:rsidRPr="008F3ABD">
              <w:rPr>
                <w:noProof/>
              </w:rPr>
              <w:t>делима;</w:t>
            </w:r>
          </w:p>
          <w:p w:rsidR="005D03E7" w:rsidRPr="008F3ABD" w:rsidRDefault="005D03E7" w:rsidP="00356623">
            <w:pPr>
              <w:autoSpaceDE w:val="0"/>
              <w:autoSpaceDN w:val="0"/>
              <w:adjustRightInd w:val="0"/>
              <w:rPr>
                <w:noProof/>
              </w:rPr>
            </w:pPr>
            <w:r w:rsidRPr="008F3ABD">
              <w:rPr>
                <w:b/>
                <w:bCs/>
                <w:noProof/>
              </w:rPr>
              <w:t xml:space="preserve">• пореди </w:t>
            </w:r>
            <w:r w:rsidRPr="008F3ABD">
              <w:rPr>
                <w:noProof/>
              </w:rPr>
              <w:t>утисак који на њега/њу</w:t>
            </w:r>
          </w:p>
          <w:p w:rsidR="005D03E7" w:rsidRPr="008F3ABD" w:rsidRDefault="005D03E7" w:rsidP="00356623">
            <w:pPr>
              <w:autoSpaceDE w:val="0"/>
              <w:autoSpaceDN w:val="0"/>
              <w:adjustRightInd w:val="0"/>
              <w:rPr>
                <w:noProof/>
              </w:rPr>
            </w:pPr>
            <w:r w:rsidRPr="008F3ABD">
              <w:rPr>
                <w:noProof/>
              </w:rPr>
              <w:t>остављају различите врсте линија;</w:t>
            </w:r>
          </w:p>
          <w:p w:rsidR="005D03E7" w:rsidRPr="008F3ABD" w:rsidRDefault="005D03E7" w:rsidP="00356623">
            <w:pPr>
              <w:autoSpaceDE w:val="0"/>
              <w:autoSpaceDN w:val="0"/>
              <w:adjustRightInd w:val="0"/>
              <w:rPr>
                <w:noProof/>
              </w:rPr>
            </w:pPr>
            <w:r w:rsidRPr="008F3ABD">
              <w:rPr>
                <w:b/>
                <w:bCs/>
                <w:noProof/>
              </w:rPr>
              <w:t xml:space="preserve">• гради </w:t>
            </w:r>
            <w:r w:rsidRPr="008F3ABD">
              <w:rPr>
                <w:noProof/>
              </w:rPr>
              <w:t>линије различитих вредности</w:t>
            </w:r>
          </w:p>
          <w:p w:rsidR="005D03E7" w:rsidRPr="008F3ABD" w:rsidRDefault="005D03E7" w:rsidP="00356623">
            <w:pPr>
              <w:autoSpaceDE w:val="0"/>
              <w:autoSpaceDN w:val="0"/>
              <w:adjustRightInd w:val="0"/>
              <w:rPr>
                <w:noProof/>
              </w:rPr>
            </w:pPr>
            <w:r w:rsidRPr="008F3ABD">
              <w:rPr>
                <w:b/>
                <w:bCs/>
                <w:noProof/>
              </w:rPr>
              <w:t xml:space="preserve">комбинујући </w:t>
            </w:r>
            <w:r w:rsidRPr="008F3ABD">
              <w:rPr>
                <w:noProof/>
              </w:rPr>
              <w:t>материјал, угао и</w:t>
            </w:r>
          </w:p>
          <w:p w:rsidR="005D03E7" w:rsidRPr="008F3ABD" w:rsidRDefault="005D03E7" w:rsidP="00356623">
            <w:pPr>
              <w:autoSpaceDE w:val="0"/>
              <w:autoSpaceDN w:val="0"/>
              <w:adjustRightInd w:val="0"/>
              <w:rPr>
                <w:noProof/>
              </w:rPr>
            </w:pPr>
            <w:r w:rsidRPr="008F3ABD">
              <w:rPr>
                <w:noProof/>
              </w:rPr>
              <w:t>притисак прибора/материјала;</w:t>
            </w:r>
          </w:p>
          <w:p w:rsidR="005D03E7" w:rsidRPr="008F3ABD" w:rsidRDefault="005D03E7" w:rsidP="00356623">
            <w:pPr>
              <w:autoSpaceDE w:val="0"/>
              <w:autoSpaceDN w:val="0"/>
              <w:adjustRightInd w:val="0"/>
              <w:rPr>
                <w:noProof/>
              </w:rPr>
            </w:pPr>
            <w:r w:rsidRPr="008F3ABD">
              <w:rPr>
                <w:b/>
                <w:bCs/>
                <w:noProof/>
              </w:rPr>
              <w:t xml:space="preserve">• користи </w:t>
            </w:r>
            <w:r w:rsidRPr="008F3ABD">
              <w:rPr>
                <w:noProof/>
              </w:rPr>
              <w:t>одабране садржаје као</w:t>
            </w:r>
          </w:p>
          <w:p w:rsidR="005D03E7" w:rsidRPr="008F3ABD" w:rsidRDefault="005D03E7" w:rsidP="00356623">
            <w:pPr>
              <w:autoSpaceDE w:val="0"/>
              <w:autoSpaceDN w:val="0"/>
              <w:adjustRightInd w:val="0"/>
              <w:rPr>
                <w:noProof/>
              </w:rPr>
            </w:pPr>
            <w:r w:rsidRPr="008F3ABD">
              <w:rPr>
                <w:noProof/>
              </w:rPr>
              <w:t xml:space="preserve">подстицај за </w:t>
            </w:r>
            <w:r w:rsidRPr="008F3ABD">
              <w:rPr>
                <w:b/>
                <w:bCs/>
                <w:noProof/>
              </w:rPr>
              <w:t xml:space="preserve">стварање </w:t>
            </w:r>
            <w:r w:rsidRPr="008F3ABD">
              <w:rPr>
                <w:noProof/>
              </w:rPr>
              <w:t>оригиналних</w:t>
            </w:r>
          </w:p>
          <w:p w:rsidR="005D03E7" w:rsidRPr="008F3ABD" w:rsidRDefault="005D03E7" w:rsidP="00356623">
            <w:pPr>
              <w:autoSpaceDE w:val="0"/>
              <w:autoSpaceDN w:val="0"/>
              <w:adjustRightInd w:val="0"/>
              <w:rPr>
                <w:noProof/>
              </w:rPr>
            </w:pPr>
            <w:r w:rsidRPr="008F3ABD">
              <w:rPr>
                <w:noProof/>
              </w:rPr>
              <w:t>цртежа;</w:t>
            </w:r>
          </w:p>
          <w:p w:rsidR="005D03E7" w:rsidRPr="008F3ABD" w:rsidRDefault="005D03E7" w:rsidP="00356623">
            <w:pPr>
              <w:autoSpaceDE w:val="0"/>
              <w:autoSpaceDN w:val="0"/>
              <w:adjustRightInd w:val="0"/>
              <w:rPr>
                <w:noProof/>
              </w:rPr>
            </w:pPr>
            <w:r w:rsidRPr="008F3ABD">
              <w:rPr>
                <w:b/>
                <w:bCs/>
                <w:noProof/>
              </w:rPr>
              <w:t xml:space="preserve">• црта </w:t>
            </w:r>
            <w:r w:rsidRPr="008F3ABD">
              <w:rPr>
                <w:noProof/>
              </w:rPr>
              <w:t>разноврсним прибором</w:t>
            </w:r>
          </w:p>
          <w:p w:rsidR="005D03E7" w:rsidRPr="008F3ABD" w:rsidRDefault="005D03E7" w:rsidP="00356623">
            <w:pPr>
              <w:autoSpaceDE w:val="0"/>
              <w:autoSpaceDN w:val="0"/>
              <w:adjustRightInd w:val="0"/>
              <w:rPr>
                <w:b/>
                <w:bCs/>
                <w:noProof/>
              </w:rPr>
            </w:pPr>
            <w:r w:rsidRPr="008F3ABD">
              <w:rPr>
                <w:noProof/>
              </w:rPr>
              <w:t xml:space="preserve">и материјалом </w:t>
            </w:r>
            <w:r w:rsidRPr="008F3ABD">
              <w:rPr>
                <w:b/>
                <w:bCs/>
                <w:noProof/>
              </w:rPr>
              <w:t>изражавајући</w:t>
            </w:r>
          </w:p>
          <w:p w:rsidR="005D03E7" w:rsidRPr="008F3ABD" w:rsidRDefault="005D03E7" w:rsidP="00356623">
            <w:pPr>
              <w:autoSpaceDE w:val="0"/>
              <w:autoSpaceDN w:val="0"/>
              <w:adjustRightInd w:val="0"/>
              <w:rPr>
                <w:noProof/>
              </w:rPr>
            </w:pPr>
            <w:r w:rsidRPr="008F3ABD">
              <w:rPr>
                <w:noProof/>
              </w:rPr>
              <w:t>замисли, машту, утиске и памћење</w:t>
            </w:r>
          </w:p>
          <w:p w:rsidR="005D03E7" w:rsidRPr="008F3ABD" w:rsidRDefault="005D03E7" w:rsidP="00356623">
            <w:pPr>
              <w:autoSpaceDE w:val="0"/>
              <w:autoSpaceDN w:val="0"/>
              <w:adjustRightInd w:val="0"/>
              <w:rPr>
                <w:noProof/>
              </w:rPr>
            </w:pPr>
            <w:r w:rsidRPr="008F3ABD">
              <w:rPr>
                <w:noProof/>
              </w:rPr>
              <w:t>опаженог;</w:t>
            </w:r>
          </w:p>
          <w:p w:rsidR="005D03E7" w:rsidRPr="008F3ABD" w:rsidRDefault="005D03E7" w:rsidP="00356623">
            <w:pPr>
              <w:autoSpaceDE w:val="0"/>
              <w:autoSpaceDN w:val="0"/>
              <w:adjustRightInd w:val="0"/>
              <w:rPr>
                <w:noProof/>
              </w:rPr>
            </w:pPr>
            <w:r w:rsidRPr="008F3ABD">
              <w:rPr>
                <w:b/>
                <w:bCs/>
                <w:noProof/>
              </w:rPr>
              <w:t>• разматра</w:t>
            </w:r>
            <w:r w:rsidRPr="008F3ABD">
              <w:rPr>
                <w:noProof/>
              </w:rPr>
              <w:t>, у групи, како је учио/</w:t>
            </w:r>
          </w:p>
          <w:p w:rsidR="005D03E7" w:rsidRPr="008F3ABD" w:rsidRDefault="005D03E7" w:rsidP="00356623">
            <w:pPr>
              <w:autoSpaceDE w:val="0"/>
              <w:autoSpaceDN w:val="0"/>
              <w:adjustRightInd w:val="0"/>
              <w:rPr>
                <w:noProof/>
              </w:rPr>
            </w:pPr>
            <w:r w:rsidRPr="008F3ABD">
              <w:rPr>
                <w:noProof/>
              </w:rPr>
              <w:t>учила о изражајним својствима</w:t>
            </w:r>
          </w:p>
          <w:p w:rsidR="005D03E7" w:rsidRPr="008F3ABD" w:rsidRDefault="005D03E7" w:rsidP="00356623">
            <w:pPr>
              <w:autoSpaceDE w:val="0"/>
              <w:autoSpaceDN w:val="0"/>
              <w:adjustRightInd w:val="0"/>
              <w:rPr>
                <w:noProof/>
              </w:rPr>
            </w:pPr>
            <w:r w:rsidRPr="008F3ABD">
              <w:rPr>
                <w:noProof/>
              </w:rPr>
              <w:t>линија и где се та знања примењују;</w:t>
            </w:r>
          </w:p>
          <w:p w:rsidR="005D03E7" w:rsidRPr="008F3ABD" w:rsidRDefault="005D03E7" w:rsidP="00356623">
            <w:pPr>
              <w:autoSpaceDE w:val="0"/>
              <w:autoSpaceDN w:val="0"/>
              <w:adjustRightInd w:val="0"/>
              <w:rPr>
                <w:noProof/>
              </w:rPr>
            </w:pPr>
            <w:r w:rsidRPr="008F3ABD">
              <w:rPr>
                <w:b/>
                <w:bCs/>
                <w:noProof/>
              </w:rPr>
              <w:lastRenderedPageBreak/>
              <w:t xml:space="preserve">• исказује </w:t>
            </w:r>
            <w:r w:rsidRPr="008F3ABD">
              <w:rPr>
                <w:noProof/>
              </w:rPr>
              <w:t>своје мишљење о томе</w:t>
            </w:r>
          </w:p>
          <w:p w:rsidR="005D03E7" w:rsidRPr="008F3ABD" w:rsidRDefault="005D03E7" w:rsidP="00356623">
            <w:pPr>
              <w:autoSpaceDE w:val="0"/>
              <w:autoSpaceDN w:val="0"/>
              <w:adjustRightInd w:val="0"/>
              <w:rPr>
                <w:noProof/>
              </w:rPr>
            </w:pPr>
            <w:r w:rsidRPr="008F3ABD">
              <w:rPr>
                <w:noProof/>
              </w:rPr>
              <w:t>како је развој цивилизације утицао</w:t>
            </w:r>
          </w:p>
          <w:p w:rsidR="005D03E7" w:rsidRPr="008F3ABD" w:rsidRDefault="005D03E7" w:rsidP="00356623">
            <w:pPr>
              <w:ind w:left="256"/>
              <w:rPr>
                <w:noProof/>
                <w:color w:val="000000"/>
              </w:rPr>
            </w:pPr>
            <w:r w:rsidRPr="008F3ABD">
              <w:rPr>
                <w:noProof/>
              </w:rPr>
              <w:t>на развој уметности.</w:t>
            </w:r>
          </w:p>
        </w:tc>
      </w:tr>
      <w:tr w:rsidR="005D03E7" w:rsidRPr="008F3ABD" w:rsidTr="00FE19B9">
        <w:trPr>
          <w:trHeight w:val="1290"/>
        </w:trPr>
        <w:tc>
          <w:tcPr>
            <w:tcW w:w="1116" w:type="dxa"/>
          </w:tcPr>
          <w:p w:rsidR="005D03E7" w:rsidRPr="008F3ABD" w:rsidRDefault="005D03E7" w:rsidP="00356623">
            <w:pPr>
              <w:jc w:val="center"/>
              <w:rPr>
                <w:noProof/>
              </w:rPr>
            </w:pPr>
          </w:p>
          <w:p w:rsidR="005D03E7" w:rsidRPr="008F3ABD" w:rsidRDefault="005D03E7" w:rsidP="00356623">
            <w:pPr>
              <w:jc w:val="center"/>
              <w:rPr>
                <w:noProof/>
              </w:rPr>
            </w:pPr>
            <w:r w:rsidRPr="008F3ABD">
              <w:rPr>
                <w:noProof/>
              </w:rPr>
              <w:t>3.</w:t>
            </w:r>
          </w:p>
          <w:p w:rsidR="005D03E7" w:rsidRPr="008F3ABD" w:rsidRDefault="005D03E7" w:rsidP="00356623">
            <w:pPr>
              <w:jc w:val="center"/>
              <w:rPr>
                <w:noProof/>
              </w:rPr>
            </w:pPr>
          </w:p>
        </w:tc>
        <w:tc>
          <w:tcPr>
            <w:tcW w:w="2479" w:type="dxa"/>
          </w:tcPr>
          <w:p w:rsidR="005D03E7" w:rsidRPr="008F3ABD" w:rsidRDefault="005D03E7" w:rsidP="00356623">
            <w:pPr>
              <w:jc w:val="center"/>
              <w:rPr>
                <w:noProof/>
              </w:rPr>
            </w:pPr>
          </w:p>
          <w:p w:rsidR="005D03E7" w:rsidRPr="008F3ABD" w:rsidRDefault="005D03E7" w:rsidP="00356623">
            <w:pPr>
              <w:jc w:val="center"/>
              <w:rPr>
                <w:noProof/>
              </w:rPr>
            </w:pPr>
          </w:p>
          <w:p w:rsidR="005D03E7" w:rsidRPr="008F3ABD" w:rsidRDefault="005D03E7" w:rsidP="00356623">
            <w:pPr>
              <w:jc w:val="center"/>
              <w:rPr>
                <w:noProof/>
              </w:rPr>
            </w:pPr>
            <w:r w:rsidRPr="008F3ABD">
              <w:rPr>
                <w:noProof/>
              </w:rPr>
              <w:t>Облик</w:t>
            </w:r>
          </w:p>
        </w:tc>
        <w:tc>
          <w:tcPr>
            <w:tcW w:w="2970" w:type="dxa"/>
            <w:vMerge/>
          </w:tcPr>
          <w:p w:rsidR="005D03E7" w:rsidRPr="008F3ABD" w:rsidRDefault="005D03E7" w:rsidP="00356623">
            <w:pPr>
              <w:jc w:val="center"/>
              <w:rPr>
                <w:noProof/>
              </w:rPr>
            </w:pPr>
          </w:p>
        </w:tc>
        <w:tc>
          <w:tcPr>
            <w:tcW w:w="2610" w:type="dxa"/>
            <w:vMerge/>
          </w:tcPr>
          <w:p w:rsidR="005D03E7" w:rsidRPr="008F3ABD" w:rsidRDefault="005D03E7" w:rsidP="00356623">
            <w:pPr>
              <w:jc w:val="center"/>
              <w:rPr>
                <w:noProof/>
              </w:rPr>
            </w:pPr>
          </w:p>
        </w:tc>
        <w:tc>
          <w:tcPr>
            <w:tcW w:w="4262" w:type="dxa"/>
          </w:tcPr>
          <w:p w:rsidR="005D03E7" w:rsidRPr="008F3ABD" w:rsidRDefault="005D03E7" w:rsidP="00356623">
            <w:pPr>
              <w:autoSpaceDE w:val="0"/>
              <w:autoSpaceDN w:val="0"/>
              <w:adjustRightInd w:val="0"/>
              <w:rPr>
                <w:b/>
                <w:bCs/>
                <w:noProof/>
              </w:rPr>
            </w:pPr>
            <w:r w:rsidRPr="008F3ABD">
              <w:rPr>
                <w:b/>
                <w:bCs/>
                <w:noProof/>
              </w:rPr>
              <w:t>Ученик:</w:t>
            </w:r>
          </w:p>
          <w:p w:rsidR="005D03E7" w:rsidRPr="008F3ABD" w:rsidRDefault="005D03E7" w:rsidP="00356623">
            <w:pPr>
              <w:autoSpaceDE w:val="0"/>
              <w:autoSpaceDN w:val="0"/>
              <w:adjustRightInd w:val="0"/>
              <w:rPr>
                <w:noProof/>
              </w:rPr>
            </w:pPr>
            <w:r w:rsidRPr="008F3ABD">
              <w:rPr>
                <w:b/>
                <w:bCs/>
                <w:noProof/>
              </w:rPr>
              <w:t xml:space="preserve">• пореди </w:t>
            </w:r>
            <w:r w:rsidRPr="008F3ABD">
              <w:rPr>
                <w:noProof/>
              </w:rPr>
              <w:t>облике из природе, окружења и уметничких дела према задатим условима;</w:t>
            </w:r>
          </w:p>
          <w:p w:rsidR="005D03E7" w:rsidRPr="008F3ABD" w:rsidRDefault="005D03E7" w:rsidP="00356623">
            <w:pPr>
              <w:autoSpaceDE w:val="0"/>
              <w:autoSpaceDN w:val="0"/>
              <w:adjustRightInd w:val="0"/>
              <w:rPr>
                <w:noProof/>
              </w:rPr>
            </w:pPr>
            <w:r w:rsidRPr="008F3ABD">
              <w:rPr>
                <w:b/>
                <w:bCs/>
                <w:noProof/>
              </w:rPr>
              <w:t xml:space="preserve">• гради </w:t>
            </w:r>
            <w:r w:rsidRPr="008F3ABD">
              <w:rPr>
                <w:noProof/>
              </w:rPr>
              <w:t>апстрактне и/или фантастичне облике користећи одабране садржаје као подстицај за стваралачки рад;</w:t>
            </w:r>
          </w:p>
          <w:p w:rsidR="005D03E7" w:rsidRPr="008F3ABD" w:rsidRDefault="005D03E7" w:rsidP="00356623">
            <w:pPr>
              <w:autoSpaceDE w:val="0"/>
              <w:autoSpaceDN w:val="0"/>
              <w:adjustRightInd w:val="0"/>
              <w:rPr>
                <w:noProof/>
              </w:rPr>
            </w:pPr>
            <w:r w:rsidRPr="008F3ABD">
              <w:rPr>
                <w:b/>
                <w:bCs/>
                <w:noProof/>
              </w:rPr>
              <w:t xml:space="preserve">• наслика </w:t>
            </w:r>
            <w:r w:rsidRPr="008F3ABD">
              <w:rPr>
                <w:noProof/>
              </w:rPr>
              <w:t>реалне облике у простору самостално</w:t>
            </w:r>
          </w:p>
          <w:p w:rsidR="005D03E7" w:rsidRPr="008F3ABD" w:rsidRDefault="005D03E7" w:rsidP="00356623">
            <w:pPr>
              <w:autoSpaceDE w:val="0"/>
              <w:autoSpaceDN w:val="0"/>
              <w:adjustRightInd w:val="0"/>
              <w:rPr>
                <w:noProof/>
              </w:rPr>
            </w:pPr>
            <w:r w:rsidRPr="008F3ABD">
              <w:rPr>
                <w:b/>
                <w:bCs/>
                <w:noProof/>
              </w:rPr>
              <w:t xml:space="preserve">мешајући </w:t>
            </w:r>
            <w:r w:rsidRPr="008F3ABD">
              <w:rPr>
                <w:noProof/>
              </w:rPr>
              <w:t>боје да би добио/ла жељени тон;</w:t>
            </w:r>
          </w:p>
          <w:p w:rsidR="005D03E7" w:rsidRPr="008F3ABD" w:rsidRDefault="005D03E7" w:rsidP="00356623">
            <w:pPr>
              <w:autoSpaceDE w:val="0"/>
              <w:autoSpaceDN w:val="0"/>
              <w:adjustRightInd w:val="0"/>
              <w:rPr>
                <w:noProof/>
              </w:rPr>
            </w:pPr>
            <w:r w:rsidRPr="008F3ABD">
              <w:rPr>
                <w:b/>
                <w:bCs/>
                <w:noProof/>
              </w:rPr>
              <w:t xml:space="preserve">• обликује </w:t>
            </w:r>
            <w:r w:rsidRPr="008F3ABD">
              <w:rPr>
                <w:noProof/>
              </w:rPr>
              <w:t xml:space="preserve">препознатљиве тродимензионалне облике </w:t>
            </w:r>
            <w:r w:rsidRPr="008F3ABD">
              <w:rPr>
                <w:b/>
                <w:bCs/>
                <w:noProof/>
              </w:rPr>
              <w:t xml:space="preserve">одабраним </w:t>
            </w:r>
            <w:r w:rsidRPr="008F3ABD">
              <w:rPr>
                <w:noProof/>
              </w:rPr>
              <w:t>материјалом и поступком;</w:t>
            </w:r>
          </w:p>
          <w:p w:rsidR="005D03E7" w:rsidRPr="008F3ABD" w:rsidRDefault="005D03E7" w:rsidP="00356623">
            <w:pPr>
              <w:autoSpaceDE w:val="0"/>
              <w:autoSpaceDN w:val="0"/>
              <w:adjustRightInd w:val="0"/>
              <w:rPr>
                <w:noProof/>
              </w:rPr>
            </w:pPr>
            <w:r w:rsidRPr="008F3ABD">
              <w:rPr>
                <w:b/>
                <w:bCs/>
                <w:noProof/>
              </w:rPr>
              <w:t xml:space="preserve">• преобликује </w:t>
            </w:r>
            <w:r w:rsidRPr="008F3ABD">
              <w:rPr>
                <w:noProof/>
              </w:rPr>
              <w:t>предмет за рециклажу дајући му нову употребну вредност;</w:t>
            </w:r>
          </w:p>
          <w:p w:rsidR="005D03E7" w:rsidRPr="008F3ABD" w:rsidRDefault="005D03E7" w:rsidP="00356623">
            <w:pPr>
              <w:autoSpaceDE w:val="0"/>
              <w:autoSpaceDN w:val="0"/>
              <w:adjustRightInd w:val="0"/>
              <w:rPr>
                <w:b/>
                <w:bCs/>
                <w:noProof/>
              </w:rPr>
            </w:pPr>
            <w:r w:rsidRPr="008F3ABD">
              <w:rPr>
                <w:b/>
                <w:bCs/>
                <w:noProof/>
              </w:rPr>
              <w:t xml:space="preserve">• комбинује </w:t>
            </w:r>
            <w:r w:rsidRPr="008F3ABD">
              <w:rPr>
                <w:noProof/>
              </w:rPr>
              <w:t xml:space="preserve">ритам, линије и облике </w:t>
            </w:r>
            <w:r w:rsidRPr="008F3ABD">
              <w:rPr>
                <w:b/>
                <w:bCs/>
                <w:noProof/>
              </w:rPr>
              <w:t xml:space="preserve">стварајући </w:t>
            </w:r>
            <w:r w:rsidRPr="008F3ABD">
              <w:rPr>
                <w:noProof/>
              </w:rPr>
              <w:t>оригиналан орнамент за одређену намену;</w:t>
            </w:r>
          </w:p>
          <w:p w:rsidR="005D03E7" w:rsidRPr="008F3ABD" w:rsidRDefault="005D03E7" w:rsidP="00356623">
            <w:pPr>
              <w:autoSpaceDE w:val="0"/>
              <w:autoSpaceDN w:val="0"/>
              <w:adjustRightInd w:val="0"/>
              <w:rPr>
                <w:noProof/>
              </w:rPr>
            </w:pPr>
            <w:r w:rsidRPr="008F3ABD">
              <w:rPr>
                <w:b/>
                <w:bCs/>
                <w:noProof/>
              </w:rPr>
              <w:t xml:space="preserve">• објасни </w:t>
            </w:r>
            <w:r w:rsidRPr="008F3ABD">
              <w:rPr>
                <w:noProof/>
              </w:rPr>
              <w:t>зашто је дизајн важан и ко дизајнира одређене производе;</w:t>
            </w:r>
          </w:p>
          <w:p w:rsidR="005D03E7" w:rsidRPr="008F3ABD" w:rsidRDefault="005D03E7" w:rsidP="00356623">
            <w:pPr>
              <w:autoSpaceDE w:val="0"/>
              <w:autoSpaceDN w:val="0"/>
              <w:adjustRightInd w:val="0"/>
              <w:rPr>
                <w:noProof/>
              </w:rPr>
            </w:pPr>
            <w:r w:rsidRPr="008F3ABD">
              <w:rPr>
                <w:b/>
                <w:bCs/>
                <w:noProof/>
              </w:rPr>
              <w:t>• разматра</w:t>
            </w:r>
            <w:r w:rsidRPr="008F3ABD">
              <w:rPr>
                <w:noProof/>
              </w:rPr>
              <w:t>, у групи, како је учио/ла о облицима</w:t>
            </w:r>
          </w:p>
          <w:p w:rsidR="005D03E7" w:rsidRPr="008F3ABD" w:rsidRDefault="005D03E7" w:rsidP="00356623">
            <w:pPr>
              <w:autoSpaceDE w:val="0"/>
              <w:autoSpaceDN w:val="0"/>
              <w:adjustRightInd w:val="0"/>
              <w:rPr>
                <w:noProof/>
              </w:rPr>
            </w:pPr>
            <w:r w:rsidRPr="008F3ABD">
              <w:rPr>
                <w:noProof/>
              </w:rPr>
              <w:t>и где та знања примењује;</w:t>
            </w:r>
          </w:p>
          <w:p w:rsidR="005D03E7" w:rsidRPr="008F3ABD" w:rsidRDefault="005D03E7" w:rsidP="00356623">
            <w:pPr>
              <w:autoSpaceDE w:val="0"/>
              <w:autoSpaceDN w:val="0"/>
              <w:adjustRightInd w:val="0"/>
              <w:rPr>
                <w:noProof/>
              </w:rPr>
            </w:pPr>
            <w:r w:rsidRPr="008F3ABD">
              <w:rPr>
                <w:b/>
                <w:bCs/>
                <w:noProof/>
              </w:rPr>
              <w:t xml:space="preserve">• исказује </w:t>
            </w:r>
            <w:r w:rsidRPr="008F3ABD">
              <w:rPr>
                <w:noProof/>
              </w:rPr>
              <w:t>своје мишљење о томе зашто је уметничко наслеђе важно.</w:t>
            </w:r>
          </w:p>
        </w:tc>
      </w:tr>
      <w:tr w:rsidR="005D03E7" w:rsidRPr="008F3ABD" w:rsidTr="00FE19B9">
        <w:trPr>
          <w:trHeight w:val="1290"/>
        </w:trPr>
        <w:tc>
          <w:tcPr>
            <w:tcW w:w="1116" w:type="dxa"/>
          </w:tcPr>
          <w:p w:rsidR="005D03E7" w:rsidRPr="008F3ABD" w:rsidRDefault="005D03E7" w:rsidP="00356623">
            <w:pPr>
              <w:pStyle w:val="ListParagraph"/>
              <w:rPr>
                <w:noProof/>
              </w:rPr>
            </w:pPr>
          </w:p>
          <w:p w:rsidR="005D03E7" w:rsidRPr="008F3ABD" w:rsidRDefault="005D03E7" w:rsidP="00356623">
            <w:pPr>
              <w:pStyle w:val="ListParagraph"/>
              <w:rPr>
                <w:noProof/>
              </w:rPr>
            </w:pPr>
            <w:r w:rsidRPr="008F3ABD">
              <w:rPr>
                <w:noProof/>
              </w:rPr>
              <w:t>4.</w:t>
            </w:r>
          </w:p>
          <w:p w:rsidR="005D03E7" w:rsidRPr="008F3ABD" w:rsidRDefault="005D03E7" w:rsidP="00356623">
            <w:pPr>
              <w:jc w:val="center"/>
              <w:rPr>
                <w:noProof/>
              </w:rPr>
            </w:pPr>
          </w:p>
        </w:tc>
        <w:tc>
          <w:tcPr>
            <w:tcW w:w="2479" w:type="dxa"/>
          </w:tcPr>
          <w:p w:rsidR="005D03E7" w:rsidRPr="008F3ABD" w:rsidRDefault="005D03E7" w:rsidP="00356623">
            <w:pPr>
              <w:pStyle w:val="ListParagraph"/>
              <w:rPr>
                <w:noProof/>
              </w:rPr>
            </w:pPr>
          </w:p>
          <w:p w:rsidR="005D03E7" w:rsidRPr="008F3ABD" w:rsidRDefault="005D03E7" w:rsidP="00356623">
            <w:pPr>
              <w:pStyle w:val="ListParagraph"/>
              <w:rPr>
                <w:noProof/>
              </w:rPr>
            </w:pPr>
          </w:p>
          <w:p w:rsidR="005D03E7" w:rsidRPr="008F3ABD" w:rsidRDefault="005D03E7" w:rsidP="00356623">
            <w:pPr>
              <w:pStyle w:val="ListParagraph"/>
              <w:rPr>
                <w:noProof/>
              </w:rPr>
            </w:pPr>
            <w:r w:rsidRPr="008F3ABD">
              <w:rPr>
                <w:noProof/>
              </w:rPr>
              <w:t>Ритам</w:t>
            </w:r>
          </w:p>
        </w:tc>
        <w:tc>
          <w:tcPr>
            <w:tcW w:w="2970" w:type="dxa"/>
            <w:vMerge/>
          </w:tcPr>
          <w:p w:rsidR="005D03E7" w:rsidRPr="008F3ABD" w:rsidRDefault="005D03E7" w:rsidP="00C12239">
            <w:pPr>
              <w:pStyle w:val="ListParagraph"/>
              <w:numPr>
                <w:ilvl w:val="0"/>
                <w:numId w:val="81"/>
              </w:numPr>
              <w:jc w:val="center"/>
              <w:rPr>
                <w:noProof/>
              </w:rPr>
            </w:pPr>
          </w:p>
        </w:tc>
        <w:tc>
          <w:tcPr>
            <w:tcW w:w="2610" w:type="dxa"/>
            <w:vMerge/>
          </w:tcPr>
          <w:p w:rsidR="005D03E7" w:rsidRPr="008F3ABD" w:rsidRDefault="005D03E7" w:rsidP="00356623">
            <w:pPr>
              <w:pStyle w:val="ListParagraph"/>
              <w:rPr>
                <w:noProof/>
              </w:rPr>
            </w:pPr>
          </w:p>
        </w:tc>
        <w:tc>
          <w:tcPr>
            <w:tcW w:w="4262" w:type="dxa"/>
          </w:tcPr>
          <w:p w:rsidR="005D03E7" w:rsidRPr="008F3ABD" w:rsidRDefault="005D03E7" w:rsidP="00356623">
            <w:pPr>
              <w:autoSpaceDE w:val="0"/>
              <w:autoSpaceDN w:val="0"/>
              <w:adjustRightInd w:val="0"/>
              <w:rPr>
                <w:b/>
                <w:bCs/>
                <w:noProof/>
              </w:rPr>
            </w:pPr>
            <w:r w:rsidRPr="008F3ABD">
              <w:rPr>
                <w:b/>
                <w:bCs/>
                <w:noProof/>
              </w:rPr>
              <w:t>Ученик:</w:t>
            </w:r>
          </w:p>
          <w:p w:rsidR="005D03E7" w:rsidRPr="008F3ABD" w:rsidRDefault="005D03E7" w:rsidP="00356623">
            <w:pPr>
              <w:autoSpaceDE w:val="0"/>
              <w:autoSpaceDN w:val="0"/>
              <w:adjustRightInd w:val="0"/>
              <w:rPr>
                <w:noProof/>
              </w:rPr>
            </w:pPr>
            <w:r w:rsidRPr="008F3ABD">
              <w:rPr>
                <w:b/>
                <w:bCs/>
                <w:noProof/>
              </w:rPr>
              <w:t xml:space="preserve">• описује </w:t>
            </w:r>
            <w:r w:rsidRPr="008F3ABD">
              <w:rPr>
                <w:noProof/>
              </w:rPr>
              <w:t xml:space="preserve">ритам који </w:t>
            </w:r>
            <w:r w:rsidRPr="008F3ABD">
              <w:rPr>
                <w:b/>
                <w:bCs/>
                <w:noProof/>
              </w:rPr>
              <w:t xml:space="preserve">уочава </w:t>
            </w:r>
            <w:r w:rsidRPr="008F3ABD">
              <w:rPr>
                <w:noProof/>
              </w:rPr>
              <w:t>у природи, окружењу и уметничким делима;</w:t>
            </w:r>
          </w:p>
          <w:p w:rsidR="005D03E7" w:rsidRPr="008F3ABD" w:rsidRDefault="005D03E7" w:rsidP="00356623">
            <w:pPr>
              <w:autoSpaceDE w:val="0"/>
              <w:autoSpaceDN w:val="0"/>
              <w:adjustRightInd w:val="0"/>
              <w:rPr>
                <w:noProof/>
              </w:rPr>
            </w:pPr>
            <w:r w:rsidRPr="008F3ABD">
              <w:rPr>
                <w:b/>
                <w:bCs/>
                <w:noProof/>
              </w:rPr>
              <w:t xml:space="preserve">• пореди </w:t>
            </w:r>
            <w:r w:rsidRPr="008F3ABD">
              <w:rPr>
                <w:noProof/>
              </w:rPr>
              <w:t>утисак који на њега/њу остављају различите врсте ритма;</w:t>
            </w:r>
          </w:p>
          <w:p w:rsidR="005D03E7" w:rsidRPr="008F3ABD" w:rsidRDefault="005D03E7" w:rsidP="00356623">
            <w:pPr>
              <w:autoSpaceDE w:val="0"/>
              <w:autoSpaceDN w:val="0"/>
              <w:adjustRightInd w:val="0"/>
              <w:rPr>
                <w:noProof/>
              </w:rPr>
            </w:pPr>
            <w:r w:rsidRPr="008F3ABD">
              <w:rPr>
                <w:b/>
                <w:bCs/>
                <w:noProof/>
              </w:rPr>
              <w:t xml:space="preserve">• гради </w:t>
            </w:r>
            <w:r w:rsidRPr="008F3ABD">
              <w:rPr>
                <w:noProof/>
              </w:rPr>
              <w:t>правилан, неправилан и слободан визуелни ритам, спонтано или с</w:t>
            </w:r>
          </w:p>
          <w:p w:rsidR="005D03E7" w:rsidRPr="008F3ABD" w:rsidRDefault="005D03E7" w:rsidP="00356623">
            <w:pPr>
              <w:autoSpaceDE w:val="0"/>
              <w:autoSpaceDN w:val="0"/>
              <w:adjustRightInd w:val="0"/>
              <w:rPr>
                <w:noProof/>
              </w:rPr>
            </w:pPr>
            <w:r w:rsidRPr="008F3ABD">
              <w:rPr>
                <w:noProof/>
              </w:rPr>
              <w:t>одређеном намером;</w:t>
            </w:r>
          </w:p>
          <w:p w:rsidR="005D03E7" w:rsidRPr="008F3ABD" w:rsidRDefault="005D03E7" w:rsidP="00356623">
            <w:pPr>
              <w:autoSpaceDE w:val="0"/>
              <w:autoSpaceDN w:val="0"/>
              <w:adjustRightInd w:val="0"/>
              <w:rPr>
                <w:noProof/>
              </w:rPr>
            </w:pPr>
            <w:r w:rsidRPr="008F3ABD">
              <w:rPr>
                <w:b/>
                <w:bCs/>
                <w:noProof/>
              </w:rPr>
              <w:t>• користи</w:t>
            </w:r>
            <w:r w:rsidRPr="008F3ABD">
              <w:rPr>
                <w:noProof/>
              </w:rPr>
              <w:t xml:space="preserve">, у сарадњи са другима, одабране садржаје као подстицај за </w:t>
            </w:r>
            <w:r w:rsidRPr="008F3ABD">
              <w:rPr>
                <w:b/>
                <w:bCs/>
                <w:noProof/>
              </w:rPr>
              <w:t xml:space="preserve">стварање </w:t>
            </w:r>
            <w:r w:rsidRPr="008F3ABD">
              <w:rPr>
                <w:noProof/>
              </w:rPr>
              <w:t>оригиналног визуелног ритма;</w:t>
            </w:r>
          </w:p>
          <w:p w:rsidR="005D03E7" w:rsidRPr="008F3ABD" w:rsidRDefault="005D03E7" w:rsidP="00356623">
            <w:pPr>
              <w:autoSpaceDE w:val="0"/>
              <w:autoSpaceDN w:val="0"/>
              <w:adjustRightInd w:val="0"/>
              <w:rPr>
                <w:noProof/>
              </w:rPr>
            </w:pPr>
            <w:r w:rsidRPr="008F3ABD">
              <w:rPr>
                <w:b/>
                <w:bCs/>
                <w:noProof/>
              </w:rPr>
              <w:t>• разматра</w:t>
            </w:r>
            <w:r w:rsidRPr="008F3ABD">
              <w:rPr>
                <w:noProof/>
              </w:rPr>
              <w:t>, у групи, како је учио/ла о</w:t>
            </w:r>
          </w:p>
          <w:p w:rsidR="005D03E7" w:rsidRPr="008F3ABD" w:rsidRDefault="005D03E7" w:rsidP="00356623">
            <w:pPr>
              <w:autoSpaceDE w:val="0"/>
              <w:autoSpaceDN w:val="0"/>
              <w:adjustRightInd w:val="0"/>
              <w:rPr>
                <w:noProof/>
              </w:rPr>
            </w:pPr>
            <w:r w:rsidRPr="008F3ABD">
              <w:rPr>
                <w:noProof/>
              </w:rPr>
              <w:t>визуелном ритму и где та знања може</w:t>
            </w:r>
          </w:p>
          <w:p w:rsidR="005D03E7" w:rsidRPr="008F3ABD" w:rsidRDefault="005D03E7" w:rsidP="00356623">
            <w:pPr>
              <w:autoSpaceDE w:val="0"/>
              <w:autoSpaceDN w:val="0"/>
              <w:adjustRightInd w:val="0"/>
              <w:rPr>
                <w:noProof/>
              </w:rPr>
            </w:pPr>
            <w:r w:rsidRPr="008F3ABD">
              <w:rPr>
                <w:noProof/>
              </w:rPr>
              <w:t>применити;</w:t>
            </w:r>
          </w:p>
          <w:p w:rsidR="005D03E7" w:rsidRPr="008F3ABD" w:rsidRDefault="005D03E7" w:rsidP="00356623">
            <w:pPr>
              <w:autoSpaceDE w:val="0"/>
              <w:autoSpaceDN w:val="0"/>
              <w:adjustRightInd w:val="0"/>
              <w:rPr>
                <w:noProof/>
              </w:rPr>
            </w:pPr>
            <w:r w:rsidRPr="008F3ABD">
              <w:rPr>
                <w:b/>
                <w:bCs/>
                <w:noProof/>
              </w:rPr>
              <w:t>• прави</w:t>
            </w:r>
            <w:r w:rsidRPr="008F3ABD">
              <w:rPr>
                <w:noProof/>
              </w:rPr>
              <w:t>, самостално, импровизовани</w:t>
            </w:r>
          </w:p>
          <w:p w:rsidR="005D03E7" w:rsidRPr="008F3ABD" w:rsidRDefault="005D03E7" w:rsidP="00356623">
            <w:pPr>
              <w:autoSpaceDE w:val="0"/>
              <w:autoSpaceDN w:val="0"/>
              <w:adjustRightInd w:val="0"/>
              <w:rPr>
                <w:noProof/>
              </w:rPr>
            </w:pPr>
            <w:r w:rsidRPr="008F3ABD">
              <w:rPr>
                <w:noProof/>
              </w:rPr>
              <w:t>прибор од одабраног материјала;</w:t>
            </w:r>
          </w:p>
          <w:p w:rsidR="005D03E7" w:rsidRPr="008F3ABD" w:rsidRDefault="005D03E7" w:rsidP="00356623">
            <w:pPr>
              <w:autoSpaceDE w:val="0"/>
              <w:autoSpaceDN w:val="0"/>
              <w:adjustRightInd w:val="0"/>
              <w:rPr>
                <w:noProof/>
              </w:rPr>
            </w:pPr>
            <w:r w:rsidRPr="008F3ABD">
              <w:rPr>
                <w:b/>
                <w:bCs/>
                <w:noProof/>
              </w:rPr>
              <w:t xml:space="preserve">• исказује своје мишљење </w:t>
            </w:r>
            <w:r w:rsidRPr="008F3ABD">
              <w:rPr>
                <w:noProof/>
              </w:rPr>
              <w:t>о томе зашто људи стварају уметност.</w:t>
            </w:r>
          </w:p>
        </w:tc>
      </w:tr>
      <w:tr w:rsidR="005D03E7" w:rsidRPr="008F3ABD" w:rsidTr="00FE19B9">
        <w:trPr>
          <w:trHeight w:val="1290"/>
        </w:trPr>
        <w:tc>
          <w:tcPr>
            <w:tcW w:w="1116" w:type="dxa"/>
          </w:tcPr>
          <w:p w:rsidR="005D03E7" w:rsidRPr="008F3ABD" w:rsidRDefault="005D03E7" w:rsidP="00356623">
            <w:pPr>
              <w:pStyle w:val="ListParagraph"/>
              <w:ind w:left="420"/>
              <w:rPr>
                <w:noProof/>
              </w:rPr>
            </w:pPr>
            <w:r w:rsidRPr="008F3ABD">
              <w:rPr>
                <w:noProof/>
              </w:rPr>
              <w:lastRenderedPageBreak/>
              <w:t xml:space="preserve">5. </w:t>
            </w:r>
          </w:p>
        </w:tc>
        <w:tc>
          <w:tcPr>
            <w:tcW w:w="2479" w:type="dxa"/>
          </w:tcPr>
          <w:p w:rsidR="005D03E7" w:rsidRPr="008F3ABD" w:rsidRDefault="005D03E7" w:rsidP="00356623">
            <w:pPr>
              <w:pStyle w:val="ListParagraph"/>
              <w:ind w:left="211"/>
              <w:jc w:val="center"/>
              <w:rPr>
                <w:noProof/>
              </w:rPr>
            </w:pPr>
          </w:p>
          <w:p w:rsidR="005D03E7" w:rsidRPr="008F3ABD" w:rsidRDefault="005D03E7" w:rsidP="00356623">
            <w:pPr>
              <w:pStyle w:val="ListParagraph"/>
              <w:ind w:left="211"/>
              <w:jc w:val="center"/>
              <w:rPr>
                <w:noProof/>
              </w:rPr>
            </w:pPr>
            <w:r w:rsidRPr="008F3ABD">
              <w:rPr>
                <w:noProof/>
              </w:rPr>
              <w:t>Визуелно споразумевање</w:t>
            </w:r>
          </w:p>
        </w:tc>
        <w:tc>
          <w:tcPr>
            <w:tcW w:w="2970" w:type="dxa"/>
          </w:tcPr>
          <w:p w:rsidR="005D03E7" w:rsidRPr="008F3ABD" w:rsidRDefault="005D03E7" w:rsidP="00356623">
            <w:pPr>
              <w:pStyle w:val="ListParagraph"/>
              <w:rPr>
                <w:noProof/>
              </w:rPr>
            </w:pPr>
          </w:p>
        </w:tc>
        <w:tc>
          <w:tcPr>
            <w:tcW w:w="2610" w:type="dxa"/>
          </w:tcPr>
          <w:p w:rsidR="005D03E7" w:rsidRPr="008F3ABD" w:rsidRDefault="005D03E7" w:rsidP="00356623">
            <w:pPr>
              <w:pStyle w:val="ListParagraph"/>
              <w:rPr>
                <w:noProof/>
              </w:rPr>
            </w:pPr>
          </w:p>
        </w:tc>
        <w:tc>
          <w:tcPr>
            <w:tcW w:w="4262" w:type="dxa"/>
          </w:tcPr>
          <w:p w:rsidR="005D03E7" w:rsidRPr="008F3ABD" w:rsidRDefault="005D03E7" w:rsidP="00356623">
            <w:pPr>
              <w:autoSpaceDE w:val="0"/>
              <w:autoSpaceDN w:val="0"/>
              <w:adjustRightInd w:val="0"/>
              <w:rPr>
                <w:b/>
                <w:bCs/>
                <w:noProof/>
              </w:rPr>
            </w:pPr>
            <w:r w:rsidRPr="008F3ABD">
              <w:rPr>
                <w:b/>
                <w:bCs/>
                <w:noProof/>
              </w:rPr>
              <w:t>Ученик:</w:t>
            </w:r>
          </w:p>
          <w:p w:rsidR="005D03E7" w:rsidRPr="008F3ABD" w:rsidRDefault="005D03E7" w:rsidP="00356623">
            <w:pPr>
              <w:autoSpaceDE w:val="0"/>
              <w:autoSpaceDN w:val="0"/>
              <w:adjustRightInd w:val="0"/>
              <w:rPr>
                <w:noProof/>
              </w:rPr>
            </w:pPr>
            <w:r w:rsidRPr="008F3ABD">
              <w:rPr>
                <w:b/>
                <w:bCs/>
                <w:noProof/>
              </w:rPr>
              <w:t xml:space="preserve">• пореди </w:t>
            </w:r>
            <w:r w:rsidRPr="008F3ABD">
              <w:rPr>
                <w:noProof/>
              </w:rPr>
              <w:t>различите начине</w:t>
            </w:r>
          </w:p>
          <w:p w:rsidR="005D03E7" w:rsidRPr="008F3ABD" w:rsidRDefault="005D03E7" w:rsidP="00356623">
            <w:pPr>
              <w:autoSpaceDE w:val="0"/>
              <w:autoSpaceDN w:val="0"/>
              <w:adjustRightInd w:val="0"/>
              <w:rPr>
                <w:noProof/>
              </w:rPr>
            </w:pPr>
            <w:r w:rsidRPr="008F3ABD">
              <w:rPr>
                <w:noProof/>
              </w:rPr>
              <w:t>комуницирања од праисторије до данас;</w:t>
            </w:r>
          </w:p>
          <w:p w:rsidR="005D03E7" w:rsidRPr="008F3ABD" w:rsidRDefault="005D03E7" w:rsidP="00356623">
            <w:pPr>
              <w:autoSpaceDE w:val="0"/>
              <w:autoSpaceDN w:val="0"/>
              <w:adjustRightInd w:val="0"/>
              <w:rPr>
                <w:noProof/>
              </w:rPr>
            </w:pPr>
            <w:r w:rsidRPr="008F3ABD">
              <w:rPr>
                <w:b/>
                <w:bCs/>
                <w:noProof/>
              </w:rPr>
              <w:t xml:space="preserve">• обликује </w:t>
            </w:r>
            <w:r w:rsidRPr="008F3ABD">
              <w:rPr>
                <w:noProof/>
              </w:rPr>
              <w:t>убедљиву поруку</w:t>
            </w:r>
          </w:p>
          <w:p w:rsidR="005D03E7" w:rsidRPr="008F3ABD" w:rsidRDefault="005D03E7" w:rsidP="00356623">
            <w:pPr>
              <w:autoSpaceDE w:val="0"/>
              <w:autoSpaceDN w:val="0"/>
              <w:adjustRightInd w:val="0"/>
              <w:rPr>
                <w:noProof/>
              </w:rPr>
            </w:pPr>
            <w:r w:rsidRPr="008F3ABD">
              <w:rPr>
                <w:b/>
                <w:bCs/>
                <w:noProof/>
              </w:rPr>
              <w:t xml:space="preserve">примењујући </w:t>
            </w:r>
            <w:r w:rsidRPr="008F3ABD">
              <w:rPr>
                <w:noProof/>
              </w:rPr>
              <w:t>знања о ритму, линији,</w:t>
            </w:r>
          </w:p>
          <w:p w:rsidR="005D03E7" w:rsidRPr="008F3ABD" w:rsidRDefault="005D03E7" w:rsidP="00356623">
            <w:pPr>
              <w:autoSpaceDE w:val="0"/>
              <w:autoSpaceDN w:val="0"/>
              <w:adjustRightInd w:val="0"/>
              <w:rPr>
                <w:noProof/>
              </w:rPr>
            </w:pPr>
            <w:r w:rsidRPr="008F3ABD">
              <w:rPr>
                <w:noProof/>
              </w:rPr>
              <w:t>облику и материјалу;</w:t>
            </w:r>
          </w:p>
          <w:p w:rsidR="005D03E7" w:rsidRPr="008F3ABD" w:rsidRDefault="005D03E7" w:rsidP="00356623">
            <w:pPr>
              <w:autoSpaceDE w:val="0"/>
              <w:autoSpaceDN w:val="0"/>
              <w:adjustRightInd w:val="0"/>
              <w:rPr>
                <w:noProof/>
              </w:rPr>
            </w:pPr>
            <w:r w:rsidRPr="008F3ABD">
              <w:rPr>
                <w:b/>
                <w:bCs/>
                <w:noProof/>
              </w:rPr>
              <w:t xml:space="preserve">• изражава </w:t>
            </w:r>
            <w:r w:rsidRPr="008F3ABD">
              <w:rPr>
                <w:noProof/>
              </w:rPr>
              <w:t>исту поруку писаном,</w:t>
            </w:r>
          </w:p>
          <w:p w:rsidR="005D03E7" w:rsidRPr="008F3ABD" w:rsidRDefault="005D03E7" w:rsidP="00356623">
            <w:pPr>
              <w:autoSpaceDE w:val="0"/>
              <w:autoSpaceDN w:val="0"/>
              <w:adjustRightInd w:val="0"/>
              <w:rPr>
                <w:noProof/>
              </w:rPr>
            </w:pPr>
            <w:r w:rsidRPr="008F3ABD">
              <w:rPr>
                <w:noProof/>
              </w:rPr>
              <w:t>вербалном, невербалном и визуелном</w:t>
            </w:r>
          </w:p>
          <w:p w:rsidR="005D03E7" w:rsidRPr="008F3ABD" w:rsidRDefault="005D03E7" w:rsidP="00356623">
            <w:pPr>
              <w:autoSpaceDE w:val="0"/>
              <w:autoSpaceDN w:val="0"/>
              <w:adjustRightInd w:val="0"/>
              <w:rPr>
                <w:noProof/>
              </w:rPr>
            </w:pPr>
            <w:r w:rsidRPr="008F3ABD">
              <w:rPr>
                <w:noProof/>
              </w:rPr>
              <w:t>комуникацијом;</w:t>
            </w:r>
          </w:p>
          <w:p w:rsidR="005D03E7" w:rsidRPr="008F3ABD" w:rsidRDefault="005D03E7" w:rsidP="00356623">
            <w:pPr>
              <w:autoSpaceDE w:val="0"/>
              <w:autoSpaceDN w:val="0"/>
              <w:adjustRightInd w:val="0"/>
              <w:rPr>
                <w:noProof/>
              </w:rPr>
            </w:pPr>
            <w:r w:rsidRPr="008F3ABD">
              <w:rPr>
                <w:b/>
                <w:bCs/>
                <w:noProof/>
              </w:rPr>
              <w:t xml:space="preserve">• тумачи </w:t>
            </w:r>
            <w:r w:rsidRPr="008F3ABD">
              <w:rPr>
                <w:noProof/>
              </w:rPr>
              <w:t>једноставне визуелне</w:t>
            </w:r>
          </w:p>
          <w:p w:rsidR="005D03E7" w:rsidRPr="008F3ABD" w:rsidRDefault="005D03E7" w:rsidP="00356623">
            <w:pPr>
              <w:autoSpaceDE w:val="0"/>
              <w:autoSpaceDN w:val="0"/>
              <w:adjustRightInd w:val="0"/>
              <w:rPr>
                <w:noProof/>
              </w:rPr>
            </w:pPr>
            <w:r w:rsidRPr="008F3ABD">
              <w:rPr>
                <w:noProof/>
              </w:rPr>
              <w:t>информације;</w:t>
            </w:r>
          </w:p>
          <w:p w:rsidR="005D03E7" w:rsidRPr="008F3ABD" w:rsidRDefault="005D03E7" w:rsidP="00356623">
            <w:pPr>
              <w:autoSpaceDE w:val="0"/>
              <w:autoSpaceDN w:val="0"/>
              <w:adjustRightInd w:val="0"/>
              <w:rPr>
                <w:noProof/>
              </w:rPr>
            </w:pPr>
            <w:r w:rsidRPr="008F3ABD">
              <w:rPr>
                <w:b/>
                <w:bCs/>
                <w:noProof/>
              </w:rPr>
              <w:t xml:space="preserve">• објашњава </w:t>
            </w:r>
            <w:r w:rsidRPr="008F3ABD">
              <w:rPr>
                <w:noProof/>
              </w:rPr>
              <w:t>зашто је наслеђе културе</w:t>
            </w:r>
          </w:p>
          <w:p w:rsidR="005D03E7" w:rsidRPr="008F3ABD" w:rsidRDefault="005D03E7" w:rsidP="00356623">
            <w:pPr>
              <w:pStyle w:val="osnovni-txt"/>
              <w:spacing w:before="0" w:beforeAutospacing="0" w:after="54" w:afterAutospacing="0"/>
              <w:rPr>
                <w:b/>
                <w:noProof/>
                <w:color w:val="000000"/>
                <w:sz w:val="22"/>
                <w:szCs w:val="22"/>
              </w:rPr>
            </w:pPr>
            <w:r w:rsidRPr="008F3ABD">
              <w:rPr>
                <w:noProof/>
                <w:sz w:val="22"/>
                <w:szCs w:val="22"/>
              </w:rPr>
              <w:t>важно.</w:t>
            </w:r>
          </w:p>
        </w:tc>
      </w:tr>
    </w:tbl>
    <w:p w:rsidR="005D03E7" w:rsidRPr="008F3ABD" w:rsidRDefault="005D03E7" w:rsidP="005D03E7">
      <w:pPr>
        <w:rPr>
          <w:rFonts w:ascii="Times New Roman" w:hAnsi="Times New Roman" w:cs="Times New Roman"/>
          <w:noProof/>
        </w:rPr>
      </w:pPr>
    </w:p>
    <w:p w:rsidR="005D03E7" w:rsidRPr="008F3ABD" w:rsidRDefault="005D03E7" w:rsidP="00FE19B9">
      <w:pPr>
        <w:pStyle w:val="Heading3"/>
        <w:rPr>
          <w:noProof/>
        </w:rPr>
      </w:pPr>
    </w:p>
    <w:p w:rsidR="005D03E7" w:rsidRPr="008A3194" w:rsidRDefault="005D03E7" w:rsidP="00FE19B9">
      <w:pPr>
        <w:pStyle w:val="Heading3"/>
      </w:pPr>
      <w:r w:rsidRPr="008A3194">
        <w:t>ПРЕДМЕТ: МУЗИЧКА КУЛТУРА</w:t>
      </w:r>
    </w:p>
    <w:p w:rsidR="005D03E7" w:rsidRPr="008A3194" w:rsidRDefault="005D03E7" w:rsidP="005D03E7">
      <w:pPr>
        <w:pStyle w:val="NoSpacing"/>
        <w:tabs>
          <w:tab w:val="left" w:pos="1440"/>
        </w:tabs>
        <w:ind w:left="1440"/>
      </w:pPr>
    </w:p>
    <w:p w:rsidR="005D03E7" w:rsidRPr="008A3194" w:rsidRDefault="005D03E7" w:rsidP="005D03E7">
      <w:pPr>
        <w:pStyle w:val="NoSpacing"/>
        <w:tabs>
          <w:tab w:val="left" w:pos="1440"/>
        </w:tabs>
        <w:ind w:left="1440"/>
      </w:pPr>
    </w:p>
    <w:p w:rsidR="005D03E7" w:rsidRPr="00FE19B9" w:rsidRDefault="005D03E7" w:rsidP="005D03E7">
      <w:pPr>
        <w:pStyle w:val="NoSpacing"/>
        <w:rPr>
          <w:rFonts w:ascii="Times New Roman" w:hAnsi="Times New Roman" w:cs="Times New Roman"/>
        </w:rPr>
      </w:pPr>
      <w:r w:rsidRPr="00FE19B9">
        <w:rPr>
          <w:rFonts w:ascii="Times New Roman" w:hAnsi="Times New Roman" w:cs="Times New Roman"/>
        </w:rPr>
        <w:t>БРОЈ ЧАСОВА ГОДИШЊЕ: 72</w:t>
      </w:r>
    </w:p>
    <w:p w:rsidR="005D03E7" w:rsidRPr="00FE19B9" w:rsidRDefault="005D03E7" w:rsidP="005D03E7">
      <w:pPr>
        <w:pStyle w:val="NoSpacing"/>
        <w:rPr>
          <w:rFonts w:ascii="Times New Roman" w:hAnsi="Times New Roman" w:cs="Times New Roman"/>
        </w:rPr>
      </w:pPr>
      <w:r w:rsidRPr="00FE19B9">
        <w:rPr>
          <w:rFonts w:ascii="Times New Roman" w:hAnsi="Times New Roman" w:cs="Times New Roman"/>
        </w:rPr>
        <w:t>БРОЈ ЧАСОВА СЕДМИЧНО: 2</w:t>
      </w:r>
    </w:p>
    <w:p w:rsidR="005D03E7" w:rsidRPr="00FE19B9" w:rsidRDefault="005D03E7" w:rsidP="005D03E7">
      <w:pPr>
        <w:pStyle w:val="NoSpacing"/>
        <w:rPr>
          <w:rFonts w:ascii="Times New Roman" w:hAnsi="Times New Roman" w:cs="Times New Roman"/>
        </w:rPr>
      </w:pPr>
    </w:p>
    <w:p w:rsidR="005D03E7" w:rsidRPr="00FE19B9" w:rsidRDefault="005D03E7" w:rsidP="005D03E7">
      <w:pPr>
        <w:pStyle w:val="NoSpacing"/>
        <w:rPr>
          <w:rFonts w:ascii="Times New Roman" w:hAnsi="Times New Roman" w:cs="Times New Roman"/>
        </w:rPr>
      </w:pPr>
      <w:r w:rsidRPr="00FE19B9">
        <w:rPr>
          <w:rFonts w:ascii="Times New Roman" w:hAnsi="Times New Roman" w:cs="Times New Roman"/>
        </w:rPr>
        <w:t>.НАСТАВНИК: Милена Обрадовић</w:t>
      </w:r>
      <w:r w:rsidRPr="00FE19B9">
        <w:rPr>
          <w:rFonts w:ascii="Times New Roman" w:hAnsi="Times New Roman" w:cs="Times New Roman"/>
        </w:rPr>
        <w:tab/>
      </w:r>
      <w:r w:rsidRPr="00FE19B9">
        <w:rPr>
          <w:rFonts w:ascii="Times New Roman" w:hAnsi="Times New Roman" w:cs="Times New Roman"/>
        </w:rPr>
        <w:tab/>
      </w:r>
      <w:r w:rsidRPr="00FE19B9">
        <w:rPr>
          <w:rFonts w:ascii="Times New Roman" w:hAnsi="Times New Roman" w:cs="Times New Roman"/>
        </w:rPr>
        <w:tab/>
      </w:r>
      <w:r w:rsidRPr="00FE19B9">
        <w:rPr>
          <w:rFonts w:ascii="Times New Roman" w:hAnsi="Times New Roman" w:cs="Times New Roman"/>
        </w:rPr>
        <w:tab/>
      </w:r>
      <w:r w:rsidRPr="00FE19B9">
        <w:rPr>
          <w:rFonts w:ascii="Times New Roman" w:hAnsi="Times New Roman" w:cs="Times New Roman"/>
        </w:rPr>
        <w:tab/>
      </w:r>
    </w:p>
    <w:p w:rsidR="005D03E7" w:rsidRPr="00FE19B9" w:rsidRDefault="005D03E7" w:rsidP="005D03E7">
      <w:pPr>
        <w:pStyle w:val="NoSpacing"/>
        <w:rPr>
          <w:rFonts w:ascii="Times New Roman" w:hAnsi="Times New Roman" w:cs="Times New Roman"/>
        </w:rPr>
      </w:pPr>
    </w:p>
    <w:p w:rsidR="005D03E7" w:rsidRPr="00FE19B9" w:rsidRDefault="005D03E7" w:rsidP="005D03E7">
      <w:pPr>
        <w:pStyle w:val="NoSpacing"/>
        <w:rPr>
          <w:rFonts w:ascii="Times New Roman" w:hAnsi="Times New Roman" w:cs="Times New Roman"/>
        </w:rPr>
      </w:pPr>
    </w:p>
    <w:p w:rsidR="005D03E7" w:rsidRPr="008A3194" w:rsidRDefault="005D03E7" w:rsidP="005D03E7">
      <w:pPr>
        <w:pStyle w:val="NoSpacing"/>
        <w:jc w:val="center"/>
      </w:pPr>
    </w:p>
    <w:tbl>
      <w:tblPr>
        <w:tblStyle w:val="TableGrid1"/>
        <w:tblW w:w="14316" w:type="dxa"/>
        <w:tblLayout w:type="fixed"/>
        <w:tblLook w:val="04A0"/>
      </w:tblPr>
      <w:tblGrid>
        <w:gridCol w:w="501"/>
        <w:gridCol w:w="851"/>
        <w:gridCol w:w="3235"/>
        <w:gridCol w:w="450"/>
        <w:gridCol w:w="450"/>
        <w:gridCol w:w="450"/>
        <w:gridCol w:w="540"/>
        <w:gridCol w:w="450"/>
        <w:gridCol w:w="450"/>
        <w:gridCol w:w="450"/>
        <w:gridCol w:w="540"/>
        <w:gridCol w:w="540"/>
        <w:gridCol w:w="545"/>
        <w:gridCol w:w="1080"/>
        <w:gridCol w:w="1080"/>
        <w:gridCol w:w="1352"/>
        <w:gridCol w:w="1345"/>
        <w:gridCol w:w="7"/>
      </w:tblGrid>
      <w:tr w:rsidR="005D03E7" w:rsidRPr="00087BC2" w:rsidTr="00FE19B9">
        <w:trPr>
          <w:trHeight w:val="360"/>
        </w:trPr>
        <w:tc>
          <w:tcPr>
            <w:tcW w:w="4587" w:type="dxa"/>
            <w:gridSpan w:val="3"/>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ОБЛАСТ</w:t>
            </w:r>
          </w:p>
        </w:tc>
        <w:tc>
          <w:tcPr>
            <w:tcW w:w="4865" w:type="dxa"/>
            <w:gridSpan w:val="10"/>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МЕСЕЦ</w:t>
            </w:r>
          </w:p>
        </w:tc>
        <w:tc>
          <w:tcPr>
            <w:tcW w:w="1080" w:type="dxa"/>
            <w:vMerge w:val="restart"/>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ОБРАДА</w:t>
            </w:r>
          </w:p>
        </w:tc>
        <w:tc>
          <w:tcPr>
            <w:tcW w:w="1080" w:type="dxa"/>
            <w:vMerge w:val="restart"/>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УТВРЂИ</w:t>
            </w:r>
          </w:p>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ВАЊЕ</w:t>
            </w:r>
          </w:p>
        </w:tc>
        <w:tc>
          <w:tcPr>
            <w:tcW w:w="1352" w:type="dxa"/>
            <w:vMerge w:val="restart"/>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СИСТЕМАТИЗАЦИЈА</w:t>
            </w:r>
          </w:p>
        </w:tc>
        <w:tc>
          <w:tcPr>
            <w:tcW w:w="1352" w:type="dxa"/>
            <w:gridSpan w:val="2"/>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СВЕГА</w:t>
            </w:r>
          </w:p>
        </w:tc>
      </w:tr>
      <w:tr w:rsidR="005D03E7" w:rsidRPr="00087BC2" w:rsidTr="00FE19B9">
        <w:trPr>
          <w:gridAfter w:val="1"/>
          <w:wAfter w:w="7" w:type="dxa"/>
          <w:trHeight w:val="360"/>
        </w:trPr>
        <w:tc>
          <w:tcPr>
            <w:tcW w:w="4587" w:type="dxa"/>
            <w:gridSpan w:val="3"/>
          </w:tcPr>
          <w:p w:rsidR="005D03E7" w:rsidRPr="00087BC2" w:rsidRDefault="005D03E7" w:rsidP="00356623">
            <w:pPr>
              <w:pStyle w:val="NoSpacing"/>
              <w:rPr>
                <w:rFonts w:ascii="Times New Roman" w:hAnsi="Times New Roman" w:cs="Times New Roman"/>
              </w:rPr>
            </w:pP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IX</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X</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XI</w:t>
            </w:r>
          </w:p>
        </w:tc>
        <w:tc>
          <w:tcPr>
            <w:tcW w:w="54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XII</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I</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II</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III</w:t>
            </w:r>
          </w:p>
        </w:tc>
        <w:tc>
          <w:tcPr>
            <w:tcW w:w="54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IV</w:t>
            </w:r>
          </w:p>
        </w:tc>
        <w:tc>
          <w:tcPr>
            <w:tcW w:w="54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V</w:t>
            </w:r>
          </w:p>
        </w:tc>
        <w:tc>
          <w:tcPr>
            <w:tcW w:w="545"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VI</w:t>
            </w:r>
          </w:p>
        </w:tc>
        <w:tc>
          <w:tcPr>
            <w:tcW w:w="1080" w:type="dxa"/>
            <w:vMerge/>
          </w:tcPr>
          <w:p w:rsidR="005D03E7" w:rsidRPr="00087BC2" w:rsidRDefault="005D03E7" w:rsidP="00356623">
            <w:pPr>
              <w:pStyle w:val="NoSpacing"/>
              <w:rPr>
                <w:rFonts w:ascii="Times New Roman" w:hAnsi="Times New Roman" w:cs="Times New Roman"/>
              </w:rPr>
            </w:pPr>
          </w:p>
        </w:tc>
        <w:tc>
          <w:tcPr>
            <w:tcW w:w="1080" w:type="dxa"/>
            <w:vMerge/>
          </w:tcPr>
          <w:p w:rsidR="005D03E7" w:rsidRPr="00087BC2" w:rsidRDefault="005D03E7" w:rsidP="00356623">
            <w:pPr>
              <w:pStyle w:val="NoSpacing"/>
              <w:rPr>
                <w:rFonts w:ascii="Times New Roman" w:hAnsi="Times New Roman" w:cs="Times New Roman"/>
              </w:rPr>
            </w:pPr>
          </w:p>
        </w:tc>
        <w:tc>
          <w:tcPr>
            <w:tcW w:w="1352" w:type="dxa"/>
            <w:vMerge/>
          </w:tcPr>
          <w:p w:rsidR="005D03E7" w:rsidRPr="00087BC2" w:rsidRDefault="005D03E7" w:rsidP="00356623">
            <w:pPr>
              <w:pStyle w:val="NoSpacing"/>
              <w:rPr>
                <w:rFonts w:ascii="Times New Roman" w:hAnsi="Times New Roman" w:cs="Times New Roman"/>
              </w:rPr>
            </w:pPr>
          </w:p>
        </w:tc>
        <w:tc>
          <w:tcPr>
            <w:tcW w:w="1345" w:type="dxa"/>
          </w:tcPr>
          <w:p w:rsidR="005D03E7" w:rsidRPr="00087BC2" w:rsidRDefault="005D03E7" w:rsidP="00356623">
            <w:pPr>
              <w:pStyle w:val="NoSpacing"/>
              <w:rPr>
                <w:rFonts w:ascii="Times New Roman" w:hAnsi="Times New Roman" w:cs="Times New Roman"/>
              </w:rPr>
            </w:pPr>
          </w:p>
        </w:tc>
      </w:tr>
      <w:tr w:rsidR="005D03E7" w:rsidRPr="00087BC2" w:rsidTr="00FE19B9">
        <w:trPr>
          <w:gridAfter w:val="1"/>
          <w:wAfter w:w="7" w:type="dxa"/>
          <w:trHeight w:val="360"/>
        </w:trPr>
        <w:tc>
          <w:tcPr>
            <w:tcW w:w="501"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1.</w:t>
            </w:r>
          </w:p>
        </w:tc>
        <w:tc>
          <w:tcPr>
            <w:tcW w:w="4086" w:type="dxa"/>
            <w:gridSpan w:val="2"/>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Човек и музика</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3</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3</w:t>
            </w:r>
          </w:p>
        </w:tc>
        <w:tc>
          <w:tcPr>
            <w:tcW w:w="450" w:type="dxa"/>
          </w:tcPr>
          <w:p w:rsidR="005D03E7" w:rsidRPr="00087BC2" w:rsidRDefault="005D03E7" w:rsidP="00356623">
            <w:pPr>
              <w:pStyle w:val="NoSpacing"/>
              <w:rPr>
                <w:rFonts w:ascii="Times New Roman" w:hAnsi="Times New Roman" w:cs="Times New Roman"/>
              </w:rPr>
            </w:pPr>
          </w:p>
        </w:tc>
        <w:tc>
          <w:tcPr>
            <w:tcW w:w="540" w:type="dxa"/>
          </w:tcPr>
          <w:p w:rsidR="005D03E7" w:rsidRPr="00087BC2" w:rsidRDefault="005D03E7" w:rsidP="00356623">
            <w:pPr>
              <w:pStyle w:val="NoSpacing"/>
              <w:rPr>
                <w:rFonts w:ascii="Times New Roman" w:hAnsi="Times New Roman" w:cs="Times New Roman"/>
              </w:rPr>
            </w:pP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1</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2</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3</w:t>
            </w:r>
          </w:p>
        </w:tc>
        <w:tc>
          <w:tcPr>
            <w:tcW w:w="540" w:type="dxa"/>
          </w:tcPr>
          <w:p w:rsidR="005D03E7" w:rsidRPr="00087BC2" w:rsidRDefault="005D03E7" w:rsidP="00356623">
            <w:pPr>
              <w:pStyle w:val="NoSpacing"/>
              <w:rPr>
                <w:rFonts w:ascii="Times New Roman" w:hAnsi="Times New Roman" w:cs="Times New Roman"/>
              </w:rPr>
            </w:pPr>
          </w:p>
        </w:tc>
        <w:tc>
          <w:tcPr>
            <w:tcW w:w="540" w:type="dxa"/>
          </w:tcPr>
          <w:p w:rsidR="005D03E7" w:rsidRPr="00087BC2" w:rsidRDefault="005D03E7" w:rsidP="00356623">
            <w:pPr>
              <w:pStyle w:val="NoSpacing"/>
              <w:rPr>
                <w:rFonts w:ascii="Times New Roman" w:hAnsi="Times New Roman" w:cs="Times New Roman"/>
              </w:rPr>
            </w:pPr>
          </w:p>
        </w:tc>
        <w:tc>
          <w:tcPr>
            <w:tcW w:w="545" w:type="dxa"/>
          </w:tcPr>
          <w:p w:rsidR="005D03E7" w:rsidRPr="00087BC2" w:rsidRDefault="005D03E7" w:rsidP="00356623">
            <w:pPr>
              <w:pStyle w:val="NoSpacing"/>
              <w:rPr>
                <w:rFonts w:ascii="Times New Roman" w:hAnsi="Times New Roman" w:cs="Times New Roman"/>
              </w:rPr>
            </w:pPr>
          </w:p>
        </w:tc>
        <w:tc>
          <w:tcPr>
            <w:tcW w:w="108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10</w:t>
            </w:r>
          </w:p>
        </w:tc>
        <w:tc>
          <w:tcPr>
            <w:tcW w:w="108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2</w:t>
            </w:r>
          </w:p>
        </w:tc>
        <w:tc>
          <w:tcPr>
            <w:tcW w:w="1352" w:type="dxa"/>
          </w:tcPr>
          <w:p w:rsidR="005D03E7" w:rsidRPr="00087BC2" w:rsidRDefault="005D03E7" w:rsidP="00356623">
            <w:pPr>
              <w:pStyle w:val="NoSpacing"/>
              <w:rPr>
                <w:rFonts w:ascii="Times New Roman" w:hAnsi="Times New Roman" w:cs="Times New Roman"/>
              </w:rPr>
            </w:pPr>
          </w:p>
        </w:tc>
        <w:tc>
          <w:tcPr>
            <w:tcW w:w="1345"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12</w:t>
            </w:r>
          </w:p>
        </w:tc>
      </w:tr>
      <w:tr w:rsidR="005D03E7" w:rsidRPr="00087BC2" w:rsidTr="00FE19B9">
        <w:trPr>
          <w:gridAfter w:val="1"/>
          <w:wAfter w:w="7" w:type="dxa"/>
          <w:trHeight w:val="721"/>
        </w:trPr>
        <w:tc>
          <w:tcPr>
            <w:tcW w:w="501"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2.</w:t>
            </w:r>
          </w:p>
        </w:tc>
        <w:tc>
          <w:tcPr>
            <w:tcW w:w="4086" w:type="dxa"/>
            <w:gridSpan w:val="2"/>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Музички инструменти</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2</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1</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1</w:t>
            </w:r>
          </w:p>
        </w:tc>
        <w:tc>
          <w:tcPr>
            <w:tcW w:w="540" w:type="dxa"/>
          </w:tcPr>
          <w:p w:rsidR="005D03E7" w:rsidRPr="00087BC2" w:rsidRDefault="005D03E7" w:rsidP="00356623">
            <w:pPr>
              <w:pStyle w:val="NoSpacing"/>
              <w:rPr>
                <w:rFonts w:ascii="Times New Roman" w:hAnsi="Times New Roman" w:cs="Times New Roman"/>
              </w:rPr>
            </w:pPr>
          </w:p>
        </w:tc>
        <w:tc>
          <w:tcPr>
            <w:tcW w:w="450" w:type="dxa"/>
          </w:tcPr>
          <w:p w:rsidR="005D03E7" w:rsidRPr="00087BC2" w:rsidRDefault="005D03E7" w:rsidP="00356623">
            <w:pPr>
              <w:pStyle w:val="NoSpacing"/>
              <w:rPr>
                <w:rFonts w:ascii="Times New Roman" w:hAnsi="Times New Roman" w:cs="Times New Roman"/>
              </w:rPr>
            </w:pP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3</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1</w:t>
            </w:r>
          </w:p>
        </w:tc>
        <w:tc>
          <w:tcPr>
            <w:tcW w:w="540" w:type="dxa"/>
          </w:tcPr>
          <w:p w:rsidR="005D03E7" w:rsidRPr="00087BC2" w:rsidRDefault="005D03E7" w:rsidP="00356623">
            <w:pPr>
              <w:pStyle w:val="NoSpacing"/>
              <w:rPr>
                <w:rFonts w:ascii="Times New Roman" w:hAnsi="Times New Roman" w:cs="Times New Roman"/>
              </w:rPr>
            </w:pPr>
          </w:p>
        </w:tc>
        <w:tc>
          <w:tcPr>
            <w:tcW w:w="540" w:type="dxa"/>
          </w:tcPr>
          <w:p w:rsidR="005D03E7" w:rsidRPr="00087BC2" w:rsidRDefault="005D03E7" w:rsidP="00356623">
            <w:pPr>
              <w:pStyle w:val="NoSpacing"/>
              <w:rPr>
                <w:rFonts w:ascii="Times New Roman" w:hAnsi="Times New Roman" w:cs="Times New Roman"/>
              </w:rPr>
            </w:pPr>
          </w:p>
        </w:tc>
        <w:tc>
          <w:tcPr>
            <w:tcW w:w="545" w:type="dxa"/>
          </w:tcPr>
          <w:p w:rsidR="005D03E7" w:rsidRPr="00087BC2" w:rsidRDefault="005D03E7" w:rsidP="00356623">
            <w:pPr>
              <w:pStyle w:val="NoSpacing"/>
              <w:rPr>
                <w:rFonts w:ascii="Times New Roman" w:hAnsi="Times New Roman" w:cs="Times New Roman"/>
              </w:rPr>
            </w:pPr>
          </w:p>
        </w:tc>
        <w:tc>
          <w:tcPr>
            <w:tcW w:w="108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7</w:t>
            </w:r>
          </w:p>
        </w:tc>
        <w:tc>
          <w:tcPr>
            <w:tcW w:w="1080" w:type="dxa"/>
          </w:tcPr>
          <w:p w:rsidR="005D03E7" w:rsidRPr="00087BC2" w:rsidRDefault="005D03E7" w:rsidP="00356623">
            <w:pPr>
              <w:pStyle w:val="NoSpacing"/>
              <w:rPr>
                <w:rFonts w:ascii="Times New Roman" w:hAnsi="Times New Roman" w:cs="Times New Roman"/>
              </w:rPr>
            </w:pPr>
          </w:p>
        </w:tc>
        <w:tc>
          <w:tcPr>
            <w:tcW w:w="1352"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1</w:t>
            </w:r>
          </w:p>
        </w:tc>
        <w:tc>
          <w:tcPr>
            <w:tcW w:w="1345"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8</w:t>
            </w:r>
          </w:p>
        </w:tc>
      </w:tr>
      <w:tr w:rsidR="005D03E7" w:rsidRPr="00087BC2" w:rsidTr="00FE19B9">
        <w:trPr>
          <w:gridAfter w:val="1"/>
          <w:wAfter w:w="7" w:type="dxa"/>
          <w:trHeight w:val="347"/>
        </w:trPr>
        <w:tc>
          <w:tcPr>
            <w:tcW w:w="501"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3.</w:t>
            </w:r>
          </w:p>
        </w:tc>
        <w:tc>
          <w:tcPr>
            <w:tcW w:w="4086" w:type="dxa"/>
            <w:gridSpan w:val="2"/>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Слушање музике</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2</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2</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1</w:t>
            </w:r>
          </w:p>
        </w:tc>
        <w:tc>
          <w:tcPr>
            <w:tcW w:w="54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3</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2</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2</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2</w:t>
            </w:r>
          </w:p>
        </w:tc>
        <w:tc>
          <w:tcPr>
            <w:tcW w:w="54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2</w:t>
            </w:r>
          </w:p>
        </w:tc>
        <w:tc>
          <w:tcPr>
            <w:tcW w:w="54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1</w:t>
            </w:r>
          </w:p>
        </w:tc>
        <w:tc>
          <w:tcPr>
            <w:tcW w:w="545"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3</w:t>
            </w:r>
          </w:p>
        </w:tc>
        <w:tc>
          <w:tcPr>
            <w:tcW w:w="108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9</w:t>
            </w:r>
          </w:p>
        </w:tc>
        <w:tc>
          <w:tcPr>
            <w:tcW w:w="108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10</w:t>
            </w:r>
          </w:p>
        </w:tc>
        <w:tc>
          <w:tcPr>
            <w:tcW w:w="1352"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1</w:t>
            </w:r>
          </w:p>
        </w:tc>
        <w:tc>
          <w:tcPr>
            <w:tcW w:w="1345"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20</w:t>
            </w:r>
          </w:p>
        </w:tc>
      </w:tr>
      <w:tr w:rsidR="005D03E7" w:rsidRPr="00087BC2" w:rsidTr="00FE19B9">
        <w:trPr>
          <w:gridAfter w:val="1"/>
          <w:wAfter w:w="7" w:type="dxa"/>
          <w:trHeight w:val="360"/>
        </w:trPr>
        <w:tc>
          <w:tcPr>
            <w:tcW w:w="501"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4.</w:t>
            </w:r>
          </w:p>
        </w:tc>
        <w:tc>
          <w:tcPr>
            <w:tcW w:w="4086" w:type="dxa"/>
            <w:gridSpan w:val="2"/>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Извођење музике</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2</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2</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5</w:t>
            </w:r>
          </w:p>
        </w:tc>
        <w:tc>
          <w:tcPr>
            <w:tcW w:w="54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2</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1</w:t>
            </w:r>
          </w:p>
        </w:tc>
        <w:tc>
          <w:tcPr>
            <w:tcW w:w="450" w:type="dxa"/>
          </w:tcPr>
          <w:p w:rsidR="005D03E7" w:rsidRPr="00087BC2" w:rsidRDefault="005D03E7" w:rsidP="00356623">
            <w:pPr>
              <w:pStyle w:val="NoSpacing"/>
              <w:rPr>
                <w:rFonts w:ascii="Times New Roman" w:hAnsi="Times New Roman" w:cs="Times New Roman"/>
              </w:rPr>
            </w:pP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3</w:t>
            </w:r>
          </w:p>
        </w:tc>
        <w:tc>
          <w:tcPr>
            <w:tcW w:w="54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2</w:t>
            </w:r>
          </w:p>
        </w:tc>
        <w:tc>
          <w:tcPr>
            <w:tcW w:w="54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6</w:t>
            </w:r>
          </w:p>
        </w:tc>
        <w:tc>
          <w:tcPr>
            <w:tcW w:w="545"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3</w:t>
            </w:r>
          </w:p>
        </w:tc>
        <w:tc>
          <w:tcPr>
            <w:tcW w:w="108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11</w:t>
            </w:r>
          </w:p>
        </w:tc>
        <w:tc>
          <w:tcPr>
            <w:tcW w:w="108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14</w:t>
            </w:r>
          </w:p>
        </w:tc>
        <w:tc>
          <w:tcPr>
            <w:tcW w:w="1352"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1</w:t>
            </w:r>
          </w:p>
        </w:tc>
        <w:tc>
          <w:tcPr>
            <w:tcW w:w="1345"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26</w:t>
            </w:r>
          </w:p>
        </w:tc>
      </w:tr>
      <w:tr w:rsidR="005D03E7" w:rsidRPr="00087BC2" w:rsidTr="00FE19B9">
        <w:trPr>
          <w:gridAfter w:val="1"/>
          <w:wAfter w:w="7" w:type="dxa"/>
          <w:trHeight w:val="721"/>
        </w:trPr>
        <w:tc>
          <w:tcPr>
            <w:tcW w:w="501"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5.</w:t>
            </w:r>
          </w:p>
        </w:tc>
        <w:tc>
          <w:tcPr>
            <w:tcW w:w="4086" w:type="dxa"/>
            <w:gridSpan w:val="2"/>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Музичко стваралаштво</w:t>
            </w:r>
          </w:p>
        </w:tc>
        <w:tc>
          <w:tcPr>
            <w:tcW w:w="450" w:type="dxa"/>
          </w:tcPr>
          <w:p w:rsidR="005D03E7" w:rsidRPr="00087BC2" w:rsidRDefault="005D03E7" w:rsidP="00356623">
            <w:pPr>
              <w:pStyle w:val="NoSpacing"/>
              <w:rPr>
                <w:rFonts w:ascii="Times New Roman" w:hAnsi="Times New Roman" w:cs="Times New Roman"/>
              </w:rPr>
            </w:pP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1</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1</w:t>
            </w:r>
          </w:p>
        </w:tc>
        <w:tc>
          <w:tcPr>
            <w:tcW w:w="54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1</w:t>
            </w:r>
          </w:p>
        </w:tc>
        <w:tc>
          <w:tcPr>
            <w:tcW w:w="450" w:type="dxa"/>
          </w:tcPr>
          <w:p w:rsidR="005D03E7" w:rsidRPr="00087BC2" w:rsidRDefault="005D03E7" w:rsidP="00356623">
            <w:pPr>
              <w:pStyle w:val="NoSpacing"/>
              <w:rPr>
                <w:rFonts w:ascii="Times New Roman" w:hAnsi="Times New Roman" w:cs="Times New Roman"/>
              </w:rPr>
            </w:pPr>
          </w:p>
        </w:tc>
        <w:tc>
          <w:tcPr>
            <w:tcW w:w="450" w:type="dxa"/>
          </w:tcPr>
          <w:p w:rsidR="005D03E7" w:rsidRPr="00087BC2" w:rsidRDefault="005D03E7" w:rsidP="00356623">
            <w:pPr>
              <w:pStyle w:val="NoSpacing"/>
              <w:rPr>
                <w:rFonts w:ascii="Times New Roman" w:hAnsi="Times New Roman" w:cs="Times New Roman"/>
              </w:rPr>
            </w:pP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1</w:t>
            </w:r>
          </w:p>
        </w:tc>
        <w:tc>
          <w:tcPr>
            <w:tcW w:w="540" w:type="dxa"/>
          </w:tcPr>
          <w:p w:rsidR="005D03E7" w:rsidRPr="00087BC2" w:rsidRDefault="005D03E7" w:rsidP="00356623">
            <w:pPr>
              <w:pStyle w:val="NoSpacing"/>
              <w:rPr>
                <w:rFonts w:ascii="Times New Roman" w:hAnsi="Times New Roman" w:cs="Times New Roman"/>
              </w:rPr>
            </w:pPr>
          </w:p>
        </w:tc>
        <w:tc>
          <w:tcPr>
            <w:tcW w:w="54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2</w:t>
            </w:r>
          </w:p>
        </w:tc>
        <w:tc>
          <w:tcPr>
            <w:tcW w:w="545" w:type="dxa"/>
          </w:tcPr>
          <w:p w:rsidR="005D03E7" w:rsidRPr="00087BC2" w:rsidRDefault="005D03E7" w:rsidP="00356623">
            <w:pPr>
              <w:pStyle w:val="NoSpacing"/>
              <w:rPr>
                <w:rFonts w:ascii="Times New Roman" w:hAnsi="Times New Roman" w:cs="Times New Roman"/>
              </w:rPr>
            </w:pPr>
          </w:p>
        </w:tc>
        <w:tc>
          <w:tcPr>
            <w:tcW w:w="1080" w:type="dxa"/>
          </w:tcPr>
          <w:p w:rsidR="005D03E7" w:rsidRPr="00087BC2" w:rsidRDefault="005D03E7" w:rsidP="00356623">
            <w:pPr>
              <w:pStyle w:val="NoSpacing"/>
              <w:rPr>
                <w:rFonts w:ascii="Times New Roman" w:hAnsi="Times New Roman" w:cs="Times New Roman"/>
              </w:rPr>
            </w:pPr>
          </w:p>
        </w:tc>
        <w:tc>
          <w:tcPr>
            <w:tcW w:w="108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6</w:t>
            </w:r>
          </w:p>
        </w:tc>
        <w:tc>
          <w:tcPr>
            <w:tcW w:w="1352" w:type="dxa"/>
          </w:tcPr>
          <w:p w:rsidR="005D03E7" w:rsidRPr="00087BC2" w:rsidRDefault="005D03E7" w:rsidP="00356623">
            <w:pPr>
              <w:pStyle w:val="NoSpacing"/>
              <w:rPr>
                <w:rFonts w:ascii="Times New Roman" w:hAnsi="Times New Roman" w:cs="Times New Roman"/>
              </w:rPr>
            </w:pPr>
          </w:p>
        </w:tc>
        <w:tc>
          <w:tcPr>
            <w:tcW w:w="1345"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6</w:t>
            </w:r>
          </w:p>
        </w:tc>
      </w:tr>
      <w:tr w:rsidR="005D03E7" w:rsidRPr="00087BC2" w:rsidTr="00FE19B9">
        <w:trPr>
          <w:gridAfter w:val="1"/>
          <w:wAfter w:w="7" w:type="dxa"/>
          <w:trHeight w:val="347"/>
        </w:trPr>
        <w:tc>
          <w:tcPr>
            <w:tcW w:w="4587" w:type="dxa"/>
            <w:gridSpan w:val="3"/>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УКУПНО</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9</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9</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8</w:t>
            </w:r>
          </w:p>
        </w:tc>
        <w:tc>
          <w:tcPr>
            <w:tcW w:w="54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6</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4</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7</w:t>
            </w:r>
          </w:p>
        </w:tc>
        <w:tc>
          <w:tcPr>
            <w:tcW w:w="45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10</w:t>
            </w:r>
          </w:p>
        </w:tc>
        <w:tc>
          <w:tcPr>
            <w:tcW w:w="54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4</w:t>
            </w:r>
          </w:p>
        </w:tc>
        <w:tc>
          <w:tcPr>
            <w:tcW w:w="54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9</w:t>
            </w:r>
          </w:p>
        </w:tc>
        <w:tc>
          <w:tcPr>
            <w:tcW w:w="545"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6</w:t>
            </w:r>
          </w:p>
        </w:tc>
        <w:tc>
          <w:tcPr>
            <w:tcW w:w="108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37</w:t>
            </w:r>
          </w:p>
        </w:tc>
        <w:tc>
          <w:tcPr>
            <w:tcW w:w="1080"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32</w:t>
            </w:r>
          </w:p>
        </w:tc>
        <w:tc>
          <w:tcPr>
            <w:tcW w:w="1352"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3</w:t>
            </w:r>
          </w:p>
        </w:tc>
        <w:tc>
          <w:tcPr>
            <w:tcW w:w="1345" w:type="dxa"/>
          </w:tcPr>
          <w:p w:rsidR="005D03E7" w:rsidRPr="00087BC2" w:rsidRDefault="005D03E7" w:rsidP="00356623">
            <w:pPr>
              <w:pStyle w:val="NoSpacing"/>
              <w:rPr>
                <w:rFonts w:ascii="Times New Roman" w:hAnsi="Times New Roman" w:cs="Times New Roman"/>
              </w:rPr>
            </w:pPr>
            <w:r w:rsidRPr="00087BC2">
              <w:rPr>
                <w:rFonts w:ascii="Times New Roman" w:hAnsi="Times New Roman" w:cs="Times New Roman"/>
              </w:rPr>
              <w:t>72</w:t>
            </w:r>
          </w:p>
        </w:tc>
      </w:tr>
      <w:tr w:rsidR="005D03E7" w:rsidRPr="00087BC2" w:rsidTr="00FE19B9">
        <w:trPr>
          <w:trHeight w:val="92"/>
        </w:trPr>
        <w:tc>
          <w:tcPr>
            <w:tcW w:w="1352" w:type="dxa"/>
            <w:gridSpan w:val="2"/>
          </w:tcPr>
          <w:p w:rsidR="005D03E7" w:rsidRPr="00087BC2" w:rsidRDefault="005D03E7" w:rsidP="00356623">
            <w:pPr>
              <w:pStyle w:val="NoSpacing"/>
              <w:rPr>
                <w:rFonts w:ascii="Times New Roman" w:hAnsi="Times New Roman" w:cs="Times New Roman"/>
              </w:rPr>
            </w:pPr>
          </w:p>
        </w:tc>
        <w:tc>
          <w:tcPr>
            <w:tcW w:w="12964" w:type="dxa"/>
            <w:gridSpan w:val="16"/>
          </w:tcPr>
          <w:p w:rsidR="005D03E7" w:rsidRPr="00087BC2" w:rsidRDefault="005D03E7" w:rsidP="00356623">
            <w:pPr>
              <w:pStyle w:val="NoSpacing"/>
              <w:rPr>
                <w:rFonts w:ascii="Times New Roman" w:hAnsi="Times New Roman" w:cs="Times New Roman"/>
              </w:rPr>
            </w:pPr>
          </w:p>
        </w:tc>
      </w:tr>
    </w:tbl>
    <w:p w:rsidR="005D03E7" w:rsidRPr="008A3194" w:rsidRDefault="005D03E7" w:rsidP="005D03E7">
      <w:pPr>
        <w:pStyle w:val="NoSpacing"/>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gridCol w:w="1315"/>
        <w:gridCol w:w="5490"/>
        <w:gridCol w:w="2195"/>
      </w:tblGrid>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b/>
                <w:bCs/>
                <w:color w:val="000000"/>
              </w:rPr>
              <w:t xml:space="preserve">Тема </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b/>
                <w:bCs/>
                <w:color w:val="000000"/>
              </w:rPr>
              <w:t>Број</w:t>
            </w:r>
            <w:r w:rsidRPr="00087BC2">
              <w:rPr>
                <w:rFonts w:ascii="Times New Roman" w:eastAsia="Times New Roman" w:hAnsi="Times New Roman" w:cs="Times New Roman"/>
                <w:b/>
                <w:bCs/>
                <w:color w:val="000000"/>
              </w:rPr>
              <w:br/>
              <w:t>часа</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b/>
                <w:bCs/>
                <w:color w:val="000000"/>
              </w:rPr>
              <w:t xml:space="preserve">Наставна јединица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b/>
                <w:bCs/>
                <w:color w:val="000000"/>
              </w:rPr>
              <w:t>Тип часа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1.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Певање песама из претходног разреда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обнављање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СЛУШАЊЕ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2.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Гласови и инструменти: слушање музике</w:t>
            </w:r>
            <w:r w:rsidRPr="00087BC2">
              <w:rPr>
                <w:rFonts w:ascii="Times New Roman" w:eastAsia="Times New Roman" w:hAnsi="Times New Roman" w:cs="Times New Roman"/>
                <w:color w:val="000000"/>
              </w:rPr>
              <w:br/>
              <w:t>различитих жанрова</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ЧОВЕК И</w:t>
            </w:r>
            <w:r w:rsidRPr="00087BC2">
              <w:rPr>
                <w:rFonts w:ascii="Times New Roman" w:eastAsia="Times New Roman" w:hAnsi="Times New Roman" w:cs="Times New Roman"/>
                <w:color w:val="000000"/>
              </w:rPr>
              <w:br/>
              <w:t>МУЗИКА</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3</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Човек у праисторији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МУЗИЧКИ</w:t>
            </w:r>
            <w:r w:rsidRPr="00087BC2">
              <w:rPr>
                <w:rFonts w:ascii="Times New Roman" w:eastAsia="Times New Roman" w:hAnsi="Times New Roman" w:cs="Times New Roman"/>
                <w:color w:val="000000"/>
              </w:rPr>
              <w:br/>
              <w:t>ИНСТРУМЕНТИ</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4.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Најстарији инструменти: тело, удараљке,</w:t>
            </w:r>
            <w:r w:rsidRPr="00087BC2">
              <w:rPr>
                <w:rFonts w:ascii="Times New Roman" w:eastAsia="Times New Roman" w:hAnsi="Times New Roman" w:cs="Times New Roman"/>
                <w:color w:val="000000"/>
              </w:rPr>
              <w:br/>
              <w:t>дувачки, жичани</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СЛУШАЊЕ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5.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Звуци из прошлости: различити начини</w:t>
            </w:r>
            <w:r w:rsidRPr="00087BC2">
              <w:rPr>
                <w:rFonts w:ascii="Times New Roman" w:eastAsia="Times New Roman" w:hAnsi="Times New Roman" w:cs="Times New Roman"/>
                <w:color w:val="000000"/>
              </w:rPr>
              <w:br/>
              <w:t>извођења музике у првобитном друштву</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6.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 једноставних ритмичких и</w:t>
            </w:r>
            <w:r w:rsidRPr="00087BC2">
              <w:rPr>
                <w:rFonts w:ascii="Times New Roman" w:eastAsia="Times New Roman" w:hAnsi="Times New Roman" w:cs="Times New Roman"/>
                <w:color w:val="000000"/>
              </w:rPr>
              <w:br/>
              <w:t>мелодијских мотива (у стилу) музике у</w:t>
            </w:r>
            <w:r w:rsidRPr="00087BC2">
              <w:rPr>
                <w:rFonts w:ascii="Times New Roman" w:eastAsia="Times New Roman" w:hAnsi="Times New Roman" w:cs="Times New Roman"/>
                <w:color w:val="000000"/>
              </w:rPr>
              <w:br/>
              <w:t>праисторији</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ЧОВЕК И</w:t>
            </w:r>
            <w:r w:rsidRPr="00087BC2">
              <w:rPr>
                <w:rFonts w:ascii="Times New Roman" w:eastAsia="Times New Roman" w:hAnsi="Times New Roman" w:cs="Times New Roman"/>
                <w:color w:val="000000"/>
              </w:rPr>
              <w:br/>
              <w:t>МУЗИКА</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7</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Улога музике у првобитном друштву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МУЗИЧКИ</w:t>
            </w:r>
            <w:r w:rsidRPr="00087BC2">
              <w:rPr>
                <w:rFonts w:ascii="Times New Roman" w:eastAsia="Times New Roman" w:hAnsi="Times New Roman" w:cs="Times New Roman"/>
                <w:color w:val="000000"/>
              </w:rPr>
              <w:br/>
              <w:t>ИНСТРУМЕНТИ</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8.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Удараљке – настанак, првобитни облик и</w:t>
            </w:r>
            <w:r w:rsidRPr="00087BC2">
              <w:rPr>
                <w:rFonts w:ascii="Times New Roman" w:eastAsia="Times New Roman" w:hAnsi="Times New Roman" w:cs="Times New Roman"/>
                <w:color w:val="000000"/>
              </w:rPr>
              <w:br/>
              <w:t>развој</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ЧОВЕК И</w:t>
            </w:r>
            <w:r w:rsidRPr="00087BC2">
              <w:rPr>
                <w:rFonts w:ascii="Times New Roman" w:eastAsia="Times New Roman" w:hAnsi="Times New Roman" w:cs="Times New Roman"/>
                <w:color w:val="000000"/>
              </w:rPr>
              <w:br/>
              <w:t>МУЗИКА</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9.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Човек и ритуал: улога музике у ритуалу </w:t>
            </w:r>
            <w:r w:rsidRPr="00087BC2">
              <w:rPr>
                <w:rFonts w:ascii="Times New Roman" w:eastAsia="Times New Roman" w:hAnsi="Times New Roman" w:cs="Times New Roman"/>
                <w:i/>
                <w:iCs/>
                <w:color w:val="000000"/>
              </w:rPr>
              <w:t>Музика Антике и старих цивилизација -Мезопотамија, Египат</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ЧОВЕК И</w:t>
            </w:r>
            <w:r w:rsidRPr="00087BC2">
              <w:rPr>
                <w:rFonts w:ascii="Times New Roman" w:eastAsia="Times New Roman" w:hAnsi="Times New Roman" w:cs="Times New Roman"/>
                <w:color w:val="000000"/>
              </w:rPr>
              <w:br/>
              <w:t>МУЗИКА</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10.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Магијска моћ музикe </w:t>
            </w:r>
            <w:r w:rsidRPr="00087BC2">
              <w:rPr>
                <w:rFonts w:ascii="Times New Roman" w:eastAsia="Times New Roman" w:hAnsi="Times New Roman" w:cs="Times New Roman"/>
                <w:i/>
                <w:iCs/>
                <w:color w:val="000000"/>
              </w:rPr>
              <w:t>Музика Антике и старих цивилизација-Кина, Индија, Грчка Рим</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СЛУШАЊЕ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11.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Слушање/доживљај ритма телом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ЧОВЕК И</w:t>
            </w:r>
            <w:r w:rsidRPr="00087BC2">
              <w:rPr>
                <w:rFonts w:ascii="Times New Roman" w:eastAsia="Times New Roman" w:hAnsi="Times New Roman" w:cs="Times New Roman"/>
                <w:color w:val="000000"/>
              </w:rPr>
              <w:br/>
              <w:t>МУЗИКА</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12.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Елементи музичког тока: покрет, ритам</w:t>
            </w:r>
            <w:r w:rsidRPr="00087BC2">
              <w:rPr>
                <w:rFonts w:ascii="Times New Roman" w:eastAsia="Times New Roman" w:hAnsi="Times New Roman" w:cs="Times New Roman"/>
                <w:color w:val="000000"/>
              </w:rPr>
              <w:br/>
              <w:t>(ритам као основа ритуала)</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МУЗИЧКО</w:t>
            </w:r>
            <w:r w:rsidRPr="00087BC2">
              <w:rPr>
                <w:rFonts w:ascii="Times New Roman" w:eastAsia="Times New Roman" w:hAnsi="Times New Roman" w:cs="Times New Roman"/>
                <w:color w:val="000000"/>
              </w:rPr>
              <w:br/>
              <w:t>СТВАРАЛАШТВО</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13.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Крeирaњe прaтњe зa пeсмe ритмичким и</w:t>
            </w:r>
            <w:r w:rsidRPr="00087BC2">
              <w:rPr>
                <w:rFonts w:ascii="Times New Roman" w:eastAsia="Times New Roman" w:hAnsi="Times New Roman" w:cs="Times New Roman"/>
                <w:color w:val="000000"/>
              </w:rPr>
              <w:br/>
              <w:t>звучним eфeктимa, кoристeћи притoм</w:t>
            </w:r>
            <w:r w:rsidRPr="00087BC2">
              <w:rPr>
                <w:rFonts w:ascii="Times New Roman" w:eastAsia="Times New Roman" w:hAnsi="Times New Roman" w:cs="Times New Roman"/>
                <w:color w:val="000000"/>
              </w:rPr>
              <w:br/>
              <w:t>рaзличитe извoрe звукa</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ЧОВЕК И</w:t>
            </w:r>
            <w:r w:rsidRPr="00087BC2">
              <w:rPr>
                <w:rFonts w:ascii="Times New Roman" w:eastAsia="Times New Roman" w:hAnsi="Times New Roman" w:cs="Times New Roman"/>
                <w:color w:val="000000"/>
              </w:rPr>
              <w:br/>
              <w:t>МУЗИКА</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14.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Порекло плеса: коло/групни плес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МУЗИЧКИ</w:t>
            </w:r>
            <w:r w:rsidRPr="00087BC2">
              <w:rPr>
                <w:rFonts w:ascii="Times New Roman" w:eastAsia="Times New Roman" w:hAnsi="Times New Roman" w:cs="Times New Roman"/>
                <w:color w:val="000000"/>
              </w:rPr>
              <w:br/>
              <w:t>ИНСТРУМЕНТИ</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15.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Ритмичке удараљке као најједноставнија</w:t>
            </w:r>
            <w:r w:rsidRPr="00087BC2">
              <w:rPr>
                <w:rFonts w:ascii="Times New Roman" w:eastAsia="Times New Roman" w:hAnsi="Times New Roman" w:cs="Times New Roman"/>
                <w:color w:val="000000"/>
              </w:rPr>
              <w:br/>
              <w:t>група инструмената</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16.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Шеснаестина ноте кроз обраду песме по</w:t>
            </w:r>
            <w:r w:rsidRPr="00087BC2">
              <w:rPr>
                <w:rFonts w:ascii="Times New Roman" w:eastAsia="Times New Roman" w:hAnsi="Times New Roman" w:cs="Times New Roman"/>
                <w:color w:val="000000"/>
              </w:rPr>
              <w:br/>
              <w:t>слуху</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17.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Певање песама у комбинацији са</w:t>
            </w:r>
            <w:r w:rsidRPr="00087BC2">
              <w:rPr>
                <w:rFonts w:ascii="Times New Roman" w:eastAsia="Times New Roman" w:hAnsi="Times New Roman" w:cs="Times New Roman"/>
                <w:color w:val="000000"/>
              </w:rPr>
              <w:br/>
              <w:t>покретом/ритм. пратњом</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СЛУШАЊЕ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18.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Слушање И</w:t>
            </w:r>
            <w:r w:rsidRPr="00087BC2">
              <w:rPr>
                <w:rFonts w:ascii="Times New Roman" w:eastAsia="Times New Roman" w:hAnsi="Times New Roman" w:cs="Times New Roman"/>
                <w:i/>
                <w:iCs/>
                <w:color w:val="000000"/>
              </w:rPr>
              <w:t xml:space="preserve">гре сабљама </w:t>
            </w:r>
            <w:r w:rsidRPr="00087BC2">
              <w:rPr>
                <w:rFonts w:ascii="Times New Roman" w:eastAsia="Times New Roman" w:hAnsi="Times New Roman" w:cs="Times New Roman"/>
                <w:color w:val="000000"/>
              </w:rPr>
              <w:t xml:space="preserve">из балета </w:t>
            </w:r>
            <w:r w:rsidRPr="00087BC2">
              <w:rPr>
                <w:rFonts w:ascii="Times New Roman" w:eastAsia="Times New Roman" w:hAnsi="Times New Roman" w:cs="Times New Roman"/>
                <w:i/>
                <w:iCs/>
                <w:color w:val="000000"/>
              </w:rPr>
              <w:t>Гајана</w:t>
            </w:r>
            <w:r w:rsidRPr="00087BC2">
              <w:rPr>
                <w:rFonts w:ascii="Times New Roman" w:eastAsia="Times New Roman" w:hAnsi="Times New Roman" w:cs="Times New Roman"/>
                <w:i/>
                <w:iCs/>
                <w:color w:val="000000"/>
              </w:rPr>
              <w:br/>
            </w:r>
            <w:r w:rsidRPr="00087BC2">
              <w:rPr>
                <w:rFonts w:ascii="Times New Roman" w:eastAsia="Times New Roman" w:hAnsi="Times New Roman" w:cs="Times New Roman"/>
                <w:color w:val="000000"/>
              </w:rPr>
              <w:t>Хачатурјана</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lastRenderedPageBreak/>
              <w:t>.СЛУШАЊЕ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19.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Елементи музичке изражајности – тeмпo,</w:t>
            </w:r>
            <w:r w:rsidRPr="00087BC2">
              <w:rPr>
                <w:rFonts w:ascii="Times New Roman" w:eastAsia="Times New Roman" w:hAnsi="Times New Roman" w:cs="Times New Roman"/>
                <w:color w:val="000000"/>
              </w:rPr>
              <w:br/>
              <w:t>динaмика</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МУЗИЧКИ</w:t>
            </w:r>
            <w:r w:rsidRPr="00087BC2">
              <w:rPr>
                <w:rFonts w:ascii="Times New Roman" w:eastAsia="Times New Roman" w:hAnsi="Times New Roman" w:cs="Times New Roman"/>
                <w:color w:val="000000"/>
              </w:rPr>
              <w:br/>
              <w:t>ИНСТРУМЕНТИ</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20.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Тoнскe бoje различитих глaсoва и</w:t>
            </w:r>
            <w:r w:rsidRPr="00087BC2">
              <w:rPr>
                <w:rFonts w:ascii="Times New Roman" w:eastAsia="Times New Roman" w:hAnsi="Times New Roman" w:cs="Times New Roman"/>
                <w:color w:val="000000"/>
              </w:rPr>
              <w:br/>
              <w:t>инструмeната</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21.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Певање песама у комбинацији са</w:t>
            </w:r>
            <w:r w:rsidRPr="00087BC2">
              <w:rPr>
                <w:rFonts w:ascii="Times New Roman" w:eastAsia="Times New Roman" w:hAnsi="Times New Roman" w:cs="Times New Roman"/>
                <w:color w:val="000000"/>
              </w:rPr>
              <w:br/>
              <w:t>покретом</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22.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Усвајање нове ритмичке фигуре 2х16+8</w:t>
            </w:r>
            <w:r w:rsidRPr="00087BC2">
              <w:rPr>
                <w:rFonts w:ascii="Times New Roman" w:eastAsia="Times New Roman" w:hAnsi="Times New Roman" w:cs="Times New Roman"/>
                <w:color w:val="000000"/>
              </w:rPr>
              <w:br/>
              <w:t>кроз песму</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МУЗИЧКО</w:t>
            </w:r>
            <w:r w:rsidRPr="00087BC2">
              <w:rPr>
                <w:rFonts w:ascii="Times New Roman" w:eastAsia="Times New Roman" w:hAnsi="Times New Roman" w:cs="Times New Roman"/>
                <w:color w:val="000000"/>
              </w:rPr>
              <w:br/>
              <w:t>СТВАРАЛАШТВО</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23.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Ритмичка дoпуњaлка oд пoнуђeних</w:t>
            </w:r>
            <w:r w:rsidRPr="00087BC2">
              <w:rPr>
                <w:rFonts w:ascii="Times New Roman" w:eastAsia="Times New Roman" w:hAnsi="Times New Roman" w:cs="Times New Roman"/>
                <w:color w:val="000000"/>
              </w:rPr>
              <w:br/>
              <w:t>мoтивa</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24.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Савладавање пунктиране осмине кроз</w:t>
            </w:r>
            <w:r w:rsidRPr="00087BC2">
              <w:rPr>
                <w:rFonts w:ascii="Times New Roman" w:eastAsia="Times New Roman" w:hAnsi="Times New Roman" w:cs="Times New Roman"/>
                <w:color w:val="000000"/>
              </w:rPr>
              <w:br/>
              <w:t>обраду песме</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25.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Цe-дур лествица у песми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 и</w:t>
            </w:r>
            <w:r w:rsidRPr="00087BC2">
              <w:rPr>
                <w:rFonts w:ascii="Times New Roman" w:eastAsia="Times New Roman" w:hAnsi="Times New Roman" w:cs="Times New Roman"/>
                <w:color w:val="000000"/>
              </w:rPr>
              <w:b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26.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Певање и свирање обрађених песама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МУЗИЧКО</w:t>
            </w:r>
            <w:r w:rsidRPr="00087BC2">
              <w:rPr>
                <w:rFonts w:ascii="Times New Roman" w:eastAsia="Times New Roman" w:hAnsi="Times New Roman" w:cs="Times New Roman"/>
                <w:color w:val="000000"/>
              </w:rPr>
              <w:br/>
              <w:t>СТВАРАЛАШТВО</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27.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Израда једноставних музичких</w:t>
            </w:r>
            <w:r w:rsidRPr="00087BC2">
              <w:rPr>
                <w:rFonts w:ascii="Times New Roman" w:eastAsia="Times New Roman" w:hAnsi="Times New Roman" w:cs="Times New Roman"/>
                <w:color w:val="000000"/>
              </w:rPr>
              <w:br/>
              <w:t>инструмената</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28.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Композиције српског народног</w:t>
            </w:r>
            <w:r w:rsidRPr="00087BC2">
              <w:rPr>
                <w:rFonts w:ascii="Times New Roman" w:eastAsia="Times New Roman" w:hAnsi="Times New Roman" w:cs="Times New Roman"/>
                <w:color w:val="000000"/>
              </w:rPr>
              <w:br/>
              <w:t>стваралаштва</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СЛУШАЊЕ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29.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Дела најстарије фолклорне традиције</w:t>
            </w:r>
            <w:r w:rsidRPr="00087BC2">
              <w:rPr>
                <w:rFonts w:ascii="Times New Roman" w:eastAsia="Times New Roman" w:hAnsi="Times New Roman" w:cs="Times New Roman"/>
                <w:color w:val="000000"/>
              </w:rPr>
              <w:br/>
              <w:t>српског и других народа</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СЛУШАЊЕ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30.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Музика инспирисана фолклором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31.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Певање и свирање песама (у Це-дуру)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СЛУШАЊЕ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32.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Повисилица фис у песми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 и</w:t>
            </w:r>
            <w:r w:rsidRPr="00087BC2">
              <w:rPr>
                <w:rFonts w:ascii="Times New Roman" w:eastAsia="Times New Roman" w:hAnsi="Times New Roman" w:cs="Times New Roman"/>
                <w:color w:val="000000"/>
              </w:rPr>
              <w:b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33.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Певање и свирање обрађених песама и</w:t>
            </w:r>
            <w:r w:rsidRPr="00087BC2">
              <w:rPr>
                <w:rFonts w:ascii="Times New Roman" w:eastAsia="Times New Roman" w:hAnsi="Times New Roman" w:cs="Times New Roman"/>
                <w:color w:val="000000"/>
              </w:rPr>
              <w:br/>
              <w:t>слушање музике</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СЛУШАЊЕ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34.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Празнично расположење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ЧОВЕК И</w:t>
            </w:r>
            <w:r w:rsidRPr="00087BC2">
              <w:rPr>
                <w:rFonts w:ascii="Times New Roman" w:eastAsia="Times New Roman" w:hAnsi="Times New Roman" w:cs="Times New Roman"/>
                <w:color w:val="000000"/>
              </w:rPr>
              <w:br/>
              <w:t>МУЗИКА</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35.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Најстарија фолклорна музичка</w:t>
            </w:r>
            <w:r w:rsidRPr="00087BC2">
              <w:rPr>
                <w:rFonts w:ascii="Times New Roman" w:eastAsia="Times New Roman" w:hAnsi="Times New Roman" w:cs="Times New Roman"/>
                <w:color w:val="000000"/>
              </w:rPr>
              <w:br/>
              <w:t>традиција Србијe</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СЛУШАЊЕ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36.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Дела фолклорне традиције српског и</w:t>
            </w:r>
            <w:r w:rsidRPr="00087BC2">
              <w:rPr>
                <w:rFonts w:ascii="Times New Roman" w:eastAsia="Times New Roman" w:hAnsi="Times New Roman" w:cs="Times New Roman"/>
                <w:color w:val="000000"/>
              </w:rPr>
              <w:br/>
              <w:t>других народа</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МУЗИЧКИ</w:t>
            </w:r>
            <w:r w:rsidRPr="00087BC2">
              <w:rPr>
                <w:rFonts w:ascii="Times New Roman" w:eastAsia="Times New Roman" w:hAnsi="Times New Roman" w:cs="Times New Roman"/>
                <w:color w:val="000000"/>
              </w:rPr>
              <w:br/>
              <w:t>ИНСТРУМЕНТИ</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37.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Народни инструменти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МУЗИЧКИ</w:t>
            </w:r>
            <w:r w:rsidRPr="00087BC2">
              <w:rPr>
                <w:rFonts w:ascii="Times New Roman" w:eastAsia="Times New Roman" w:hAnsi="Times New Roman" w:cs="Times New Roman"/>
                <w:color w:val="000000"/>
              </w:rPr>
              <w:br/>
              <w:t>ИНСТРУМЕНТИ</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38.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Народни инструменти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 и</w:t>
            </w:r>
            <w:r w:rsidRPr="00087BC2">
              <w:rPr>
                <w:rFonts w:ascii="Times New Roman" w:eastAsia="Times New Roman" w:hAnsi="Times New Roman" w:cs="Times New Roman"/>
                <w:color w:val="000000"/>
              </w:rPr>
              <w:b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СЛУШАЊЕ</w:t>
            </w:r>
            <w:r w:rsidRPr="00087BC2">
              <w:rPr>
                <w:rFonts w:ascii="Times New Roman" w:eastAsia="Times New Roman" w:hAnsi="Times New Roman" w:cs="Times New Roman"/>
                <w:color w:val="000000"/>
              </w:rPr>
              <w:br/>
            </w:r>
            <w:r w:rsidRPr="00087BC2">
              <w:rPr>
                <w:rFonts w:ascii="Times New Roman" w:eastAsia="Times New Roman" w:hAnsi="Times New Roman" w:cs="Times New Roman"/>
                <w:color w:val="000000"/>
              </w:rPr>
              <w:lastRenderedPageBreak/>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lastRenderedPageBreak/>
              <w:t xml:space="preserve">39.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Слушање фoлклoрних музичких дeлa</w:t>
            </w:r>
            <w:r w:rsidRPr="00087BC2">
              <w:rPr>
                <w:rFonts w:ascii="Times New Roman" w:eastAsia="Times New Roman" w:hAnsi="Times New Roman" w:cs="Times New Roman"/>
                <w:color w:val="000000"/>
              </w:rPr>
              <w:br/>
            </w:r>
            <w:r w:rsidRPr="00087BC2">
              <w:rPr>
                <w:rFonts w:ascii="Times New Roman" w:eastAsia="Times New Roman" w:hAnsi="Times New Roman" w:cs="Times New Roman"/>
                <w:color w:val="000000"/>
              </w:rPr>
              <w:lastRenderedPageBreak/>
              <w:t>различитих и нaрoднoсти</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lastRenderedPageBreak/>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lastRenderedPageBreak/>
              <w:t>МУЗИЧКИ</w:t>
            </w:r>
            <w:r w:rsidRPr="00087BC2">
              <w:rPr>
                <w:rFonts w:ascii="Times New Roman" w:eastAsia="Times New Roman" w:hAnsi="Times New Roman" w:cs="Times New Roman"/>
                <w:color w:val="000000"/>
              </w:rPr>
              <w:br/>
              <w:t>ИНСТРУМЕНТИ</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40.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Квиз знања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систематизација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ЧОВЕК И</w:t>
            </w:r>
            <w:r w:rsidRPr="00087BC2">
              <w:rPr>
                <w:rFonts w:ascii="Times New Roman" w:eastAsia="Times New Roman" w:hAnsi="Times New Roman" w:cs="Times New Roman"/>
                <w:color w:val="000000"/>
              </w:rPr>
              <w:br/>
              <w:t>МУЗИКА</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41.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Божанска природа музике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СЛУШАЊЕ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42.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Слушање музике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ЧОВЕК И</w:t>
            </w:r>
            <w:r w:rsidRPr="00087BC2">
              <w:rPr>
                <w:rFonts w:ascii="Times New Roman" w:eastAsia="Times New Roman" w:hAnsi="Times New Roman" w:cs="Times New Roman"/>
                <w:color w:val="000000"/>
              </w:rPr>
              <w:br/>
              <w:t>МУЗИКА</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43.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Музика у храму и музика на двору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ЧОВЕК И</w:t>
            </w:r>
            <w:r w:rsidRPr="00087BC2">
              <w:rPr>
                <w:rFonts w:ascii="Times New Roman" w:eastAsia="Times New Roman" w:hAnsi="Times New Roman" w:cs="Times New Roman"/>
                <w:color w:val="000000"/>
              </w:rPr>
              <w:br/>
              <w:t>МУЗИКА</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44.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Примери различитих инструмената и</w:t>
            </w:r>
            <w:r w:rsidRPr="00087BC2">
              <w:rPr>
                <w:rFonts w:ascii="Times New Roman" w:eastAsia="Times New Roman" w:hAnsi="Times New Roman" w:cs="Times New Roman"/>
                <w:color w:val="000000"/>
              </w:rPr>
              <w:br/>
              <w:t>музичких облика у античким</w:t>
            </w:r>
            <w:r w:rsidRPr="00087BC2">
              <w:rPr>
                <w:rFonts w:ascii="Times New Roman" w:eastAsia="Times New Roman" w:hAnsi="Times New Roman" w:cs="Times New Roman"/>
                <w:color w:val="000000"/>
              </w:rPr>
              <w:br/>
              <w:t>цивилизацијама</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45.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 једноставних ритмичких и</w:t>
            </w:r>
            <w:r w:rsidRPr="00087BC2">
              <w:rPr>
                <w:rFonts w:ascii="Times New Roman" w:eastAsia="Times New Roman" w:hAnsi="Times New Roman" w:cs="Times New Roman"/>
                <w:color w:val="000000"/>
              </w:rPr>
              <w:br/>
              <w:t>мелодијских мотива (у стилу) музике</w:t>
            </w:r>
            <w:r w:rsidRPr="00087BC2">
              <w:rPr>
                <w:rFonts w:ascii="Times New Roman" w:eastAsia="Times New Roman" w:hAnsi="Times New Roman" w:cs="Times New Roman"/>
                <w:color w:val="000000"/>
              </w:rPr>
              <w:br/>
              <w:t>старих цивилизација певањем</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ЧОВЕК И</w:t>
            </w:r>
            <w:r w:rsidRPr="00087BC2">
              <w:rPr>
                <w:rFonts w:ascii="Times New Roman" w:eastAsia="Times New Roman" w:hAnsi="Times New Roman" w:cs="Times New Roman"/>
                <w:color w:val="000000"/>
              </w:rPr>
              <w:br/>
              <w:t>МУЗИКА</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46.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Улога и место музике у античким</w:t>
            </w:r>
            <w:r w:rsidRPr="00087BC2">
              <w:rPr>
                <w:rFonts w:ascii="Times New Roman" w:eastAsia="Times New Roman" w:hAnsi="Times New Roman" w:cs="Times New Roman"/>
                <w:color w:val="000000"/>
              </w:rPr>
              <w:br/>
              <w:t>цивилизацијама</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МУЗИЧКО</w:t>
            </w:r>
            <w:r w:rsidRPr="00087BC2">
              <w:rPr>
                <w:rFonts w:ascii="Times New Roman" w:eastAsia="Times New Roman" w:hAnsi="Times New Roman" w:cs="Times New Roman"/>
                <w:color w:val="000000"/>
              </w:rPr>
              <w:br/>
              <w:t>СТВАРАЛАШТВО</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47.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Реконструкција музичких догађаја у</w:t>
            </w:r>
            <w:r w:rsidRPr="00087BC2">
              <w:rPr>
                <w:rFonts w:ascii="Times New Roman" w:eastAsia="Times New Roman" w:hAnsi="Times New Roman" w:cs="Times New Roman"/>
                <w:color w:val="000000"/>
              </w:rPr>
              <w:br/>
              <w:t>стилу старих цивилизација</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ЧОВЕК И</w:t>
            </w:r>
            <w:r w:rsidRPr="00087BC2">
              <w:rPr>
                <w:rFonts w:ascii="Times New Roman" w:eastAsia="Times New Roman" w:hAnsi="Times New Roman" w:cs="Times New Roman"/>
                <w:color w:val="000000"/>
              </w:rPr>
              <w:br/>
              <w:t>МУЗИКА</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48.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Појава првих нотација, пентатоника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49.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Дурска и молска лествица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 и</w:t>
            </w:r>
            <w:r w:rsidRPr="00087BC2">
              <w:rPr>
                <w:rFonts w:ascii="Times New Roman" w:eastAsia="Times New Roman" w:hAnsi="Times New Roman" w:cs="Times New Roman"/>
                <w:color w:val="000000"/>
              </w:rPr>
              <w:b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СЛУШАЊЕ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50.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Елементи музичке изражајности – тoнскe</w:t>
            </w:r>
            <w:r w:rsidRPr="00087BC2">
              <w:rPr>
                <w:rFonts w:ascii="Times New Roman" w:eastAsia="Times New Roman" w:hAnsi="Times New Roman" w:cs="Times New Roman"/>
                <w:color w:val="000000"/>
              </w:rPr>
              <w:br/>
              <w:t>бoje различитих глaсoва и инструмeната</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МУЗИЧКИ</w:t>
            </w:r>
            <w:r w:rsidRPr="00087BC2">
              <w:rPr>
                <w:rFonts w:ascii="Times New Roman" w:eastAsia="Times New Roman" w:hAnsi="Times New Roman" w:cs="Times New Roman"/>
                <w:color w:val="000000"/>
              </w:rPr>
              <w:br/>
              <w:t>ИНСТРУМЕНТИ</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51.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Мелодијске удараљке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СЛУШАЊЕ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52.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Хор и хорски гласови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 и</w:t>
            </w:r>
            <w:r w:rsidRPr="00087BC2">
              <w:rPr>
                <w:rFonts w:ascii="Times New Roman" w:eastAsia="Times New Roman" w:hAnsi="Times New Roman" w:cs="Times New Roman"/>
                <w:color w:val="000000"/>
              </w:rPr>
              <w:b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53.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 музике певањем (хорска</w:t>
            </w:r>
            <w:r w:rsidRPr="00087BC2">
              <w:rPr>
                <w:rFonts w:ascii="Times New Roman" w:eastAsia="Times New Roman" w:hAnsi="Times New Roman" w:cs="Times New Roman"/>
                <w:color w:val="000000"/>
              </w:rPr>
              <w:br/>
              <w:t>музика)</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СЛУШАЊЕ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54.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„Слике са изложбе“ М. Мусоргски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55.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Упознавање природног a-мола кроз</w:t>
            </w:r>
            <w:r w:rsidRPr="00087BC2">
              <w:rPr>
                <w:rFonts w:ascii="Times New Roman" w:eastAsia="Times New Roman" w:hAnsi="Times New Roman" w:cs="Times New Roman"/>
                <w:color w:val="000000"/>
              </w:rPr>
              <w:br/>
              <w:t>песму</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56.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Певање песме у а-молу природном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СЛУШАЊЕ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57.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„Пролеће“ А. Вивалдија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МУЗИЧКО</w:t>
            </w:r>
            <w:r w:rsidRPr="00087BC2">
              <w:rPr>
                <w:rFonts w:ascii="Times New Roman" w:eastAsia="Times New Roman" w:hAnsi="Times New Roman" w:cs="Times New Roman"/>
                <w:color w:val="000000"/>
              </w:rPr>
              <w:br/>
              <w:t>СТВАРАЛАШТВО</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58.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Импрoвизaциja мeлoдиje нa зaдaти тeкст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lastRenderedPageBreak/>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59.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Упознавање хармонског a-мола кроз</w:t>
            </w:r>
            <w:r w:rsidRPr="00087BC2">
              <w:rPr>
                <w:rFonts w:ascii="Times New Roman" w:eastAsia="Times New Roman" w:hAnsi="Times New Roman" w:cs="Times New Roman"/>
                <w:color w:val="000000"/>
              </w:rPr>
              <w:br/>
              <w:t>песму</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60.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Свирање дeчjих, нaрoдних и умeтничких</w:t>
            </w:r>
            <w:r w:rsidRPr="00087BC2">
              <w:rPr>
                <w:rFonts w:ascii="Times New Roman" w:eastAsia="Times New Roman" w:hAnsi="Times New Roman" w:cs="Times New Roman"/>
                <w:color w:val="000000"/>
              </w:rPr>
              <w:br/>
              <w:t>композиција из нотног текста</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61.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 пeсaмa и лaкших</w:t>
            </w:r>
            <w:r w:rsidRPr="00087BC2">
              <w:rPr>
                <w:rFonts w:ascii="Times New Roman" w:eastAsia="Times New Roman" w:hAnsi="Times New Roman" w:cs="Times New Roman"/>
                <w:color w:val="000000"/>
              </w:rPr>
              <w:br/>
              <w:t>инструмeнтaлних дeлa</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СЛУШАЊЕ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62.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Слушaњe крaтких инструмeнтaлних</w:t>
            </w:r>
            <w:r w:rsidRPr="00087BC2">
              <w:rPr>
                <w:rFonts w:ascii="Times New Roman" w:eastAsia="Times New Roman" w:hAnsi="Times New Roman" w:cs="Times New Roman"/>
                <w:color w:val="000000"/>
              </w:rPr>
              <w:br/>
              <w:t>кoмпoзициja, дoмaћих и стрaних</w:t>
            </w:r>
            <w:r w:rsidRPr="00087BC2">
              <w:rPr>
                <w:rFonts w:ascii="Times New Roman" w:eastAsia="Times New Roman" w:hAnsi="Times New Roman" w:cs="Times New Roman"/>
                <w:color w:val="000000"/>
              </w:rPr>
              <w:br/>
              <w:t>кoмпoзитoрa</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63.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Свирaњe пeсaмa и лaкших</w:t>
            </w:r>
            <w:r w:rsidRPr="00087BC2">
              <w:rPr>
                <w:rFonts w:ascii="Times New Roman" w:eastAsia="Times New Roman" w:hAnsi="Times New Roman" w:cs="Times New Roman"/>
                <w:color w:val="000000"/>
              </w:rPr>
              <w:br/>
              <w:t>инструмeнтaлних дeлa нa дечјим</w:t>
            </w:r>
            <w:r w:rsidRPr="00087BC2">
              <w:rPr>
                <w:rFonts w:ascii="Times New Roman" w:eastAsia="Times New Roman" w:hAnsi="Times New Roman" w:cs="Times New Roman"/>
                <w:color w:val="000000"/>
              </w:rPr>
              <w:br/>
              <w:t>инструмeнтимa</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64.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Двогласно музицирање (појам и</w:t>
            </w:r>
            <w:r w:rsidRPr="00087BC2">
              <w:rPr>
                <w:rFonts w:ascii="Times New Roman" w:eastAsia="Times New Roman" w:hAnsi="Times New Roman" w:cs="Times New Roman"/>
                <w:color w:val="000000"/>
              </w:rPr>
              <w:br/>
              <w:t>извођење)</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обрада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МУЗИЧКО</w:t>
            </w:r>
            <w:r w:rsidRPr="00087BC2">
              <w:rPr>
                <w:rFonts w:ascii="Times New Roman" w:eastAsia="Times New Roman" w:hAnsi="Times New Roman" w:cs="Times New Roman"/>
                <w:color w:val="000000"/>
              </w:rPr>
              <w:br/>
              <w:t>СТВАРАЛАШТВО</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65.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Импрoвизaциja диjaлoгa нa дечјим</w:t>
            </w:r>
            <w:r w:rsidRPr="00087BC2">
              <w:rPr>
                <w:rFonts w:ascii="Times New Roman" w:eastAsia="Times New Roman" w:hAnsi="Times New Roman" w:cs="Times New Roman"/>
                <w:color w:val="000000"/>
              </w:rPr>
              <w:br/>
              <w:t>инструмeнтимa</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66.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Слушање и извођење музике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67.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Свирaњe и певање пeсaмa и лaкших</w:t>
            </w:r>
            <w:r w:rsidRPr="00087BC2">
              <w:rPr>
                <w:rFonts w:ascii="Times New Roman" w:eastAsia="Times New Roman" w:hAnsi="Times New Roman" w:cs="Times New Roman"/>
                <w:color w:val="000000"/>
              </w:rPr>
              <w:br/>
              <w:t>инструмeнтaлних дeлa по слуху</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СЛУШАЊЕ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68.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Слушање и извођење музике </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СЛУШАЊЕ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69.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Слушaњe вокалних, вoкaлнo</w:t>
            </w:r>
            <w:r w:rsidRPr="00087BC2">
              <w:rPr>
                <w:rFonts w:ascii="Times New Roman" w:eastAsia="Times New Roman" w:hAnsi="Times New Roman" w:cs="Times New Roman"/>
                <w:color w:val="000000"/>
              </w:rPr>
              <w:br/>
              <w:t>инструмeнтaлних и крaтких</w:t>
            </w:r>
            <w:r w:rsidRPr="00087BC2">
              <w:rPr>
                <w:rFonts w:ascii="Times New Roman" w:eastAsia="Times New Roman" w:hAnsi="Times New Roman" w:cs="Times New Roman"/>
                <w:color w:val="000000"/>
              </w:rPr>
              <w:br/>
              <w:t>инструмeнтaлних кoмпoзициja, дoмaћих</w:t>
            </w:r>
            <w:r w:rsidRPr="00087BC2">
              <w:rPr>
                <w:rFonts w:ascii="Times New Roman" w:eastAsia="Times New Roman" w:hAnsi="Times New Roman" w:cs="Times New Roman"/>
                <w:color w:val="000000"/>
              </w:rPr>
              <w:br/>
              <w:t>и стрaних кoмпoзитoрa</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70.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 дeчjих, нaрoдних и умeтничких</w:t>
            </w:r>
            <w:r w:rsidRPr="00087BC2">
              <w:rPr>
                <w:rFonts w:ascii="Times New Roman" w:eastAsia="Times New Roman" w:hAnsi="Times New Roman" w:cs="Times New Roman"/>
                <w:color w:val="000000"/>
              </w:rPr>
              <w:br/>
              <w:t>композиција из нотног текста</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утврђивање</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СЛУШАЊЕ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71.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Слушaњe вокалних, вoкaлнo</w:t>
            </w:r>
            <w:r w:rsidRPr="00087BC2">
              <w:rPr>
                <w:rFonts w:ascii="Times New Roman" w:eastAsia="Times New Roman" w:hAnsi="Times New Roman" w:cs="Times New Roman"/>
                <w:color w:val="000000"/>
              </w:rPr>
              <w:br/>
              <w:t>инструмeнтaлних и крaткихинструменталних композиција домажих и страних композитора</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систематизација</w:t>
            </w:r>
          </w:p>
        </w:tc>
      </w:tr>
      <w:tr w:rsidR="005D03E7" w:rsidRPr="00087BC2" w:rsidTr="005D03E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w:t>
            </w:r>
            <w:r w:rsidRPr="00087BC2">
              <w:rPr>
                <w:rFonts w:ascii="Times New Roman" w:eastAsia="Times New Roman" w:hAnsi="Times New Roman" w:cs="Times New Roman"/>
                <w:color w:val="000000"/>
              </w:rPr>
              <w:br/>
              <w:t>МУЗИКЕ</w:t>
            </w:r>
          </w:p>
        </w:tc>
        <w:tc>
          <w:tcPr>
            <w:tcW w:w="131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 xml:space="preserve">72. </w:t>
            </w:r>
          </w:p>
        </w:tc>
        <w:tc>
          <w:tcPr>
            <w:tcW w:w="5490"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Извођење дeчjих, нaрoдних и умeтничких</w:t>
            </w:r>
            <w:r w:rsidRPr="00087BC2">
              <w:rPr>
                <w:rFonts w:ascii="Times New Roman" w:eastAsia="Times New Roman" w:hAnsi="Times New Roman" w:cs="Times New Roman"/>
                <w:color w:val="000000"/>
              </w:rPr>
              <w:br/>
              <w:t>игара</w:t>
            </w:r>
          </w:p>
        </w:tc>
        <w:tc>
          <w:tcPr>
            <w:tcW w:w="2195" w:type="dxa"/>
            <w:tcBorders>
              <w:top w:val="single" w:sz="4" w:space="0" w:color="auto"/>
              <w:left w:val="single" w:sz="4" w:space="0" w:color="auto"/>
              <w:bottom w:val="single" w:sz="4" w:space="0" w:color="auto"/>
              <w:right w:val="single" w:sz="4" w:space="0" w:color="auto"/>
            </w:tcBorders>
            <w:vAlign w:val="center"/>
            <w:hideMark/>
          </w:tcPr>
          <w:p w:rsidR="005D03E7" w:rsidRPr="00087BC2" w:rsidRDefault="005D03E7" w:rsidP="00356623">
            <w:pPr>
              <w:spacing w:after="0" w:line="240" w:lineRule="auto"/>
              <w:rPr>
                <w:rFonts w:ascii="Times New Roman" w:eastAsia="Times New Roman" w:hAnsi="Times New Roman" w:cs="Times New Roman"/>
              </w:rPr>
            </w:pPr>
            <w:r w:rsidRPr="00087BC2">
              <w:rPr>
                <w:rFonts w:ascii="Times New Roman" w:eastAsia="Times New Roman" w:hAnsi="Times New Roman" w:cs="Times New Roman"/>
                <w:color w:val="000000"/>
              </w:rPr>
              <w:t>систематизација</w:t>
            </w:r>
          </w:p>
        </w:tc>
      </w:tr>
    </w:tbl>
    <w:p w:rsidR="005D03E7" w:rsidRPr="008A3194" w:rsidRDefault="005D03E7" w:rsidP="005D03E7">
      <w:pPr>
        <w:spacing w:after="160" w:line="259" w:lineRule="auto"/>
        <w:rPr>
          <w:rFonts w:eastAsiaTheme="minorHAnsi"/>
        </w:rPr>
      </w:pPr>
    </w:p>
    <w:p w:rsidR="005D03E7" w:rsidRPr="007479F9" w:rsidRDefault="005D03E7" w:rsidP="005D03E7">
      <w:pPr>
        <w:tabs>
          <w:tab w:val="left" w:pos="2980"/>
        </w:tabs>
        <w:kinsoku w:val="0"/>
        <w:overflowPunct w:val="0"/>
        <w:rPr>
          <w:rFonts w:ascii="Times New Roman" w:hAnsi="Times New Roman" w:cs="Times New Roman"/>
          <w:color w:val="000000"/>
          <w:lang w:val="sr-Cyrl-CS"/>
        </w:rPr>
      </w:pPr>
      <w:r w:rsidRPr="007479F9">
        <w:rPr>
          <w:rFonts w:ascii="Times New Roman" w:hAnsi="Times New Roman" w:cs="Times New Roman"/>
          <w:bCs/>
          <w:color w:val="231F20"/>
          <w:lang w:val="sr-Cyrl-CS"/>
        </w:rPr>
        <w:t>На</w:t>
      </w:r>
      <w:r w:rsidRPr="007479F9">
        <w:rPr>
          <w:rFonts w:ascii="Times New Roman" w:hAnsi="Times New Roman" w:cs="Times New Roman"/>
          <w:bCs/>
          <w:color w:val="231F20"/>
          <w:spacing w:val="3"/>
          <w:lang w:val="sr-Cyrl-CS"/>
        </w:rPr>
        <w:t>с</w:t>
      </w:r>
      <w:r w:rsidRPr="007479F9">
        <w:rPr>
          <w:rFonts w:ascii="Times New Roman" w:hAnsi="Times New Roman" w:cs="Times New Roman"/>
          <w:bCs/>
          <w:color w:val="231F20"/>
          <w:spacing w:val="-3"/>
          <w:lang w:val="sr-Cyrl-CS"/>
        </w:rPr>
        <w:t>т</w:t>
      </w:r>
      <w:r w:rsidRPr="007479F9">
        <w:rPr>
          <w:rFonts w:ascii="Times New Roman" w:hAnsi="Times New Roman" w:cs="Times New Roman"/>
          <w:bCs/>
          <w:color w:val="231F20"/>
          <w:lang w:val="sr-Cyrl-CS"/>
        </w:rPr>
        <w:t>авни пред</w:t>
      </w:r>
      <w:r w:rsidRPr="007479F9">
        <w:rPr>
          <w:rFonts w:ascii="Times New Roman" w:hAnsi="Times New Roman" w:cs="Times New Roman"/>
          <w:bCs/>
          <w:color w:val="231F20"/>
          <w:spacing w:val="-1"/>
          <w:lang w:val="sr-Cyrl-CS"/>
        </w:rPr>
        <w:t>м</w:t>
      </w:r>
      <w:r w:rsidRPr="007479F9">
        <w:rPr>
          <w:rFonts w:ascii="Times New Roman" w:hAnsi="Times New Roman" w:cs="Times New Roman"/>
          <w:bCs/>
          <w:color w:val="231F20"/>
          <w:spacing w:val="-3"/>
          <w:lang w:val="sr-Cyrl-CS"/>
        </w:rPr>
        <w:t>е</w:t>
      </w:r>
      <w:r w:rsidRPr="007479F9">
        <w:rPr>
          <w:rFonts w:ascii="Times New Roman" w:hAnsi="Times New Roman" w:cs="Times New Roman"/>
          <w:bCs/>
          <w:color w:val="231F20"/>
          <w:lang w:val="sr-Cyrl-CS"/>
        </w:rPr>
        <w:t>т :</w:t>
      </w:r>
      <w:r w:rsidR="00FE19B9" w:rsidRPr="007479F9">
        <w:rPr>
          <w:rFonts w:ascii="Times New Roman" w:hAnsi="Times New Roman" w:cs="Times New Roman"/>
          <w:bCs/>
          <w:color w:val="231F20"/>
          <w:lang w:val="sr-Cyrl-CS"/>
        </w:rPr>
        <w:t xml:space="preserve"> </w:t>
      </w:r>
      <w:r w:rsidRPr="00FE19B9">
        <w:rPr>
          <w:rStyle w:val="Heading3Char"/>
        </w:rPr>
        <w:t xml:space="preserve">Биологија </w:t>
      </w:r>
    </w:p>
    <w:p w:rsidR="005D03E7" w:rsidRPr="007479F9" w:rsidRDefault="005D03E7" w:rsidP="005D03E7">
      <w:pPr>
        <w:kinsoku w:val="0"/>
        <w:overflowPunct w:val="0"/>
        <w:rPr>
          <w:rFonts w:ascii="Times New Roman" w:hAnsi="Times New Roman" w:cs="Times New Roman"/>
          <w:lang w:val="sr-Cyrl-CS"/>
        </w:rPr>
      </w:pPr>
      <w:r w:rsidRPr="007479F9">
        <w:rPr>
          <w:rFonts w:ascii="Times New Roman" w:hAnsi="Times New Roman" w:cs="Times New Roman"/>
          <w:bCs/>
          <w:color w:val="231F20"/>
        </w:rPr>
        <w:t xml:space="preserve">I </w:t>
      </w:r>
      <w:r w:rsidRPr="007479F9">
        <w:rPr>
          <w:rFonts w:ascii="Times New Roman" w:hAnsi="Times New Roman" w:cs="Times New Roman"/>
          <w:bCs/>
          <w:color w:val="231F20"/>
          <w:lang w:val="sr-Cyrl-CS"/>
        </w:rPr>
        <w:t xml:space="preserve"> полугодиште :   бр.часова </w:t>
      </w:r>
      <w:r w:rsidRPr="007479F9">
        <w:rPr>
          <w:rFonts w:ascii="Times New Roman" w:hAnsi="Times New Roman" w:cs="Times New Roman"/>
          <w:bCs/>
          <w:color w:val="231F20"/>
        </w:rPr>
        <w:t xml:space="preserve"> __30__</w:t>
      </w:r>
      <w:r w:rsidRPr="007479F9">
        <w:rPr>
          <w:rFonts w:ascii="Times New Roman" w:hAnsi="Times New Roman" w:cs="Times New Roman"/>
          <w:bCs/>
          <w:color w:val="231F20"/>
          <w:lang w:val="sr-Cyrl-CS"/>
        </w:rPr>
        <w:t xml:space="preserve">      </w:t>
      </w:r>
      <w:r w:rsidRPr="007479F9">
        <w:rPr>
          <w:rFonts w:ascii="Times New Roman" w:hAnsi="Times New Roman" w:cs="Times New Roman"/>
          <w:bCs/>
          <w:color w:val="231F20"/>
        </w:rPr>
        <w:t xml:space="preserve">II  </w:t>
      </w:r>
      <w:r w:rsidRPr="007479F9">
        <w:rPr>
          <w:rFonts w:ascii="Times New Roman" w:hAnsi="Times New Roman" w:cs="Times New Roman"/>
          <w:bCs/>
          <w:color w:val="231F20"/>
          <w:lang w:val="sr-Cyrl-CS"/>
        </w:rPr>
        <w:t xml:space="preserve">полугодиште  :  бр.часова  </w:t>
      </w:r>
      <w:r w:rsidRPr="007479F9">
        <w:rPr>
          <w:rFonts w:ascii="Times New Roman" w:hAnsi="Times New Roman" w:cs="Times New Roman"/>
          <w:bCs/>
          <w:color w:val="231F20"/>
        </w:rPr>
        <w:t xml:space="preserve">_42____  </w:t>
      </w:r>
      <w:r w:rsidRPr="007479F9">
        <w:rPr>
          <w:rFonts w:ascii="Times New Roman" w:hAnsi="Times New Roman" w:cs="Times New Roman"/>
          <w:bCs/>
          <w:color w:val="231F20"/>
          <w:lang w:val="sr-Cyrl-CS"/>
        </w:rPr>
        <w:t xml:space="preserve">укупно : _72___       </w:t>
      </w:r>
      <w:r w:rsidRPr="007479F9">
        <w:rPr>
          <w:rFonts w:ascii="Times New Roman" w:hAnsi="Times New Roman" w:cs="Times New Roman"/>
          <w:bCs/>
          <w:color w:val="231F20"/>
        </w:rPr>
        <w:t xml:space="preserve">  </w:t>
      </w:r>
      <w:r w:rsidRPr="007479F9">
        <w:rPr>
          <w:rFonts w:ascii="Times New Roman" w:hAnsi="Times New Roman" w:cs="Times New Roman"/>
          <w:bCs/>
          <w:color w:val="231F20"/>
          <w:lang w:val="sr-Cyrl-CS"/>
        </w:rPr>
        <w:t xml:space="preserve">недељни фод часова : </w:t>
      </w:r>
      <w:r w:rsidRPr="007479F9">
        <w:rPr>
          <w:rFonts w:ascii="Times New Roman" w:hAnsi="Times New Roman" w:cs="Times New Roman"/>
          <w:b/>
          <w:bCs/>
          <w:color w:val="231F20"/>
          <w:lang w:val="sr-Cyrl-CS"/>
        </w:rPr>
        <w:t xml:space="preserve"> ____2__</w:t>
      </w:r>
    </w:p>
    <w:p w:rsidR="005D03E7" w:rsidRPr="007479F9" w:rsidRDefault="005D03E7" w:rsidP="005D03E7">
      <w:pPr>
        <w:rPr>
          <w:rFonts w:ascii="Times New Roman" w:hAnsi="Times New Roman" w:cs="Times New Roman"/>
          <w:lang w:val="sr-Cyrl-CS"/>
        </w:rPr>
      </w:pPr>
    </w:p>
    <w:tbl>
      <w:tblPr>
        <w:tblW w:w="4775" w:type="pct"/>
        <w:jc w:val="center"/>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
        <w:gridCol w:w="1864"/>
        <w:gridCol w:w="449"/>
        <w:gridCol w:w="376"/>
        <w:gridCol w:w="449"/>
        <w:gridCol w:w="522"/>
        <w:gridCol w:w="329"/>
        <w:gridCol w:w="363"/>
        <w:gridCol w:w="439"/>
        <w:gridCol w:w="449"/>
        <w:gridCol w:w="375"/>
        <w:gridCol w:w="449"/>
        <w:gridCol w:w="1092"/>
        <w:gridCol w:w="1732"/>
        <w:gridCol w:w="1659"/>
        <w:gridCol w:w="1036"/>
      </w:tblGrid>
      <w:tr w:rsidR="005D03E7" w:rsidRPr="007479F9" w:rsidTr="00FE19B9">
        <w:trPr>
          <w:trHeight w:val="563"/>
          <w:jc w:val="center"/>
        </w:trPr>
        <w:tc>
          <w:tcPr>
            <w:tcW w:w="2291" w:type="dxa"/>
            <w:gridSpan w:val="2"/>
            <w:vMerge w:val="restart"/>
            <w:vAlign w:val="center"/>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lastRenderedPageBreak/>
              <w:t>ОБЛАСТ - ТЕМА</w:t>
            </w:r>
          </w:p>
        </w:tc>
        <w:tc>
          <w:tcPr>
            <w:tcW w:w="4200" w:type="dxa"/>
            <w:gridSpan w:val="10"/>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МЕСЕЦ</w:t>
            </w:r>
          </w:p>
        </w:tc>
        <w:tc>
          <w:tcPr>
            <w:tcW w:w="1092" w:type="dxa"/>
            <w:vAlign w:val="center"/>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ОБРАДА</w:t>
            </w:r>
          </w:p>
        </w:tc>
        <w:tc>
          <w:tcPr>
            <w:tcW w:w="1732" w:type="dxa"/>
            <w:vAlign w:val="center"/>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УТВРЂИВАЊЕ</w:t>
            </w:r>
          </w:p>
        </w:tc>
        <w:tc>
          <w:tcPr>
            <w:tcW w:w="1659"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СИСТЕМАТИ-ЗАЦИЈА</w:t>
            </w:r>
          </w:p>
        </w:tc>
        <w:tc>
          <w:tcPr>
            <w:tcW w:w="1036"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СВЕГА</w:t>
            </w:r>
          </w:p>
        </w:tc>
      </w:tr>
      <w:tr w:rsidR="005D03E7" w:rsidRPr="007479F9" w:rsidTr="00FE19B9">
        <w:trPr>
          <w:trHeight w:val="181"/>
          <w:jc w:val="center"/>
        </w:trPr>
        <w:tc>
          <w:tcPr>
            <w:tcW w:w="2291" w:type="dxa"/>
            <w:gridSpan w:val="2"/>
            <w:vMerge/>
          </w:tcPr>
          <w:p w:rsidR="005D03E7" w:rsidRPr="007479F9" w:rsidRDefault="005D03E7" w:rsidP="00356623">
            <w:pPr>
              <w:spacing w:after="160" w:line="259" w:lineRule="auto"/>
              <w:rPr>
                <w:rFonts w:ascii="Times New Roman" w:eastAsia="Calibri" w:hAnsi="Times New Roman" w:cs="Times New Roman"/>
              </w:rPr>
            </w:pPr>
          </w:p>
        </w:tc>
        <w:tc>
          <w:tcPr>
            <w:tcW w:w="449"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IX</w:t>
            </w:r>
          </w:p>
        </w:tc>
        <w:tc>
          <w:tcPr>
            <w:tcW w:w="376"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X</w:t>
            </w:r>
          </w:p>
        </w:tc>
        <w:tc>
          <w:tcPr>
            <w:tcW w:w="449"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XI</w:t>
            </w:r>
          </w:p>
        </w:tc>
        <w:tc>
          <w:tcPr>
            <w:tcW w:w="522"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XII</w:t>
            </w:r>
          </w:p>
        </w:tc>
        <w:tc>
          <w:tcPr>
            <w:tcW w:w="329"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I</w:t>
            </w:r>
          </w:p>
        </w:tc>
        <w:tc>
          <w:tcPr>
            <w:tcW w:w="363"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II</w:t>
            </w:r>
          </w:p>
        </w:tc>
        <w:tc>
          <w:tcPr>
            <w:tcW w:w="439"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III</w:t>
            </w:r>
          </w:p>
        </w:tc>
        <w:tc>
          <w:tcPr>
            <w:tcW w:w="449"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IV</w:t>
            </w:r>
          </w:p>
        </w:tc>
        <w:tc>
          <w:tcPr>
            <w:tcW w:w="375"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V</w:t>
            </w:r>
          </w:p>
        </w:tc>
        <w:tc>
          <w:tcPr>
            <w:tcW w:w="449"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VI</w:t>
            </w:r>
          </w:p>
        </w:tc>
        <w:tc>
          <w:tcPr>
            <w:tcW w:w="1092" w:type="dxa"/>
          </w:tcPr>
          <w:p w:rsidR="005D03E7" w:rsidRPr="007479F9" w:rsidRDefault="005D03E7" w:rsidP="00356623">
            <w:pPr>
              <w:spacing w:after="160" w:line="259" w:lineRule="auto"/>
              <w:rPr>
                <w:rFonts w:ascii="Times New Roman" w:eastAsia="Calibri" w:hAnsi="Times New Roman" w:cs="Times New Roman"/>
              </w:rPr>
            </w:pPr>
          </w:p>
        </w:tc>
        <w:tc>
          <w:tcPr>
            <w:tcW w:w="1732" w:type="dxa"/>
          </w:tcPr>
          <w:p w:rsidR="005D03E7" w:rsidRPr="007479F9" w:rsidRDefault="005D03E7" w:rsidP="00356623">
            <w:pPr>
              <w:spacing w:after="160" w:line="259" w:lineRule="auto"/>
              <w:rPr>
                <w:rFonts w:ascii="Times New Roman" w:eastAsia="Calibri" w:hAnsi="Times New Roman" w:cs="Times New Roman"/>
              </w:rPr>
            </w:pPr>
          </w:p>
        </w:tc>
        <w:tc>
          <w:tcPr>
            <w:tcW w:w="1659" w:type="dxa"/>
          </w:tcPr>
          <w:p w:rsidR="005D03E7" w:rsidRPr="007479F9" w:rsidRDefault="005D03E7" w:rsidP="00356623">
            <w:pPr>
              <w:spacing w:after="160" w:line="259" w:lineRule="auto"/>
              <w:rPr>
                <w:rFonts w:ascii="Times New Roman" w:eastAsia="Calibri" w:hAnsi="Times New Roman" w:cs="Times New Roman"/>
              </w:rPr>
            </w:pPr>
          </w:p>
        </w:tc>
        <w:tc>
          <w:tcPr>
            <w:tcW w:w="1036" w:type="dxa"/>
          </w:tcPr>
          <w:p w:rsidR="005D03E7" w:rsidRPr="007479F9" w:rsidRDefault="005D03E7" w:rsidP="00356623">
            <w:pPr>
              <w:spacing w:after="160" w:line="259" w:lineRule="auto"/>
              <w:rPr>
                <w:rFonts w:ascii="Times New Roman" w:eastAsia="Calibri" w:hAnsi="Times New Roman" w:cs="Times New Roman"/>
              </w:rPr>
            </w:pPr>
          </w:p>
        </w:tc>
      </w:tr>
      <w:tr w:rsidR="005D03E7" w:rsidRPr="007479F9" w:rsidTr="00FE19B9">
        <w:trPr>
          <w:trHeight w:val="545"/>
          <w:jc w:val="center"/>
        </w:trPr>
        <w:tc>
          <w:tcPr>
            <w:tcW w:w="427"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1.</w:t>
            </w:r>
          </w:p>
        </w:tc>
        <w:tc>
          <w:tcPr>
            <w:tcW w:w="1864"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Порекло и разноврсност живог света</w:t>
            </w:r>
          </w:p>
        </w:tc>
        <w:tc>
          <w:tcPr>
            <w:tcW w:w="449"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8</w:t>
            </w:r>
          </w:p>
        </w:tc>
        <w:tc>
          <w:tcPr>
            <w:tcW w:w="376"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8</w:t>
            </w:r>
          </w:p>
        </w:tc>
        <w:tc>
          <w:tcPr>
            <w:tcW w:w="449"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8</w:t>
            </w:r>
          </w:p>
        </w:tc>
        <w:tc>
          <w:tcPr>
            <w:tcW w:w="522"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6</w:t>
            </w:r>
          </w:p>
        </w:tc>
        <w:tc>
          <w:tcPr>
            <w:tcW w:w="329"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1</w:t>
            </w:r>
          </w:p>
        </w:tc>
        <w:tc>
          <w:tcPr>
            <w:tcW w:w="363" w:type="dxa"/>
          </w:tcPr>
          <w:p w:rsidR="005D03E7" w:rsidRPr="007479F9" w:rsidRDefault="005D03E7" w:rsidP="00356623">
            <w:pPr>
              <w:spacing w:after="160" w:line="259" w:lineRule="auto"/>
              <w:rPr>
                <w:rFonts w:ascii="Times New Roman" w:eastAsia="Calibri" w:hAnsi="Times New Roman" w:cs="Times New Roman"/>
              </w:rPr>
            </w:pPr>
          </w:p>
        </w:tc>
        <w:tc>
          <w:tcPr>
            <w:tcW w:w="439" w:type="dxa"/>
          </w:tcPr>
          <w:p w:rsidR="005D03E7" w:rsidRPr="007479F9" w:rsidRDefault="005D03E7" w:rsidP="00356623">
            <w:pPr>
              <w:spacing w:after="160" w:line="259" w:lineRule="auto"/>
              <w:rPr>
                <w:rFonts w:ascii="Times New Roman" w:eastAsia="Calibri" w:hAnsi="Times New Roman" w:cs="Times New Roman"/>
              </w:rPr>
            </w:pPr>
          </w:p>
        </w:tc>
        <w:tc>
          <w:tcPr>
            <w:tcW w:w="449" w:type="dxa"/>
          </w:tcPr>
          <w:p w:rsidR="005D03E7" w:rsidRPr="007479F9" w:rsidRDefault="005D03E7" w:rsidP="00356623">
            <w:pPr>
              <w:spacing w:after="160" w:line="259" w:lineRule="auto"/>
              <w:rPr>
                <w:rFonts w:ascii="Times New Roman" w:eastAsia="Calibri" w:hAnsi="Times New Roman" w:cs="Times New Roman"/>
              </w:rPr>
            </w:pPr>
          </w:p>
        </w:tc>
        <w:tc>
          <w:tcPr>
            <w:tcW w:w="375" w:type="dxa"/>
          </w:tcPr>
          <w:p w:rsidR="005D03E7" w:rsidRPr="007479F9" w:rsidRDefault="005D03E7" w:rsidP="00356623">
            <w:pPr>
              <w:spacing w:after="160" w:line="259" w:lineRule="auto"/>
              <w:rPr>
                <w:rFonts w:ascii="Times New Roman" w:eastAsia="Calibri" w:hAnsi="Times New Roman" w:cs="Times New Roman"/>
              </w:rPr>
            </w:pPr>
          </w:p>
        </w:tc>
        <w:tc>
          <w:tcPr>
            <w:tcW w:w="449" w:type="dxa"/>
          </w:tcPr>
          <w:p w:rsidR="005D03E7" w:rsidRPr="007479F9" w:rsidRDefault="005D03E7" w:rsidP="00356623">
            <w:pPr>
              <w:spacing w:after="160" w:line="259" w:lineRule="auto"/>
              <w:rPr>
                <w:rFonts w:ascii="Times New Roman" w:eastAsia="Calibri" w:hAnsi="Times New Roman" w:cs="Times New Roman"/>
              </w:rPr>
            </w:pPr>
          </w:p>
        </w:tc>
        <w:tc>
          <w:tcPr>
            <w:tcW w:w="1092"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15</w:t>
            </w:r>
          </w:p>
        </w:tc>
        <w:tc>
          <w:tcPr>
            <w:tcW w:w="1732"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14</w:t>
            </w:r>
          </w:p>
        </w:tc>
        <w:tc>
          <w:tcPr>
            <w:tcW w:w="1659"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2</w:t>
            </w:r>
          </w:p>
        </w:tc>
        <w:tc>
          <w:tcPr>
            <w:tcW w:w="1036"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31</w:t>
            </w:r>
          </w:p>
        </w:tc>
      </w:tr>
      <w:tr w:rsidR="005D03E7" w:rsidRPr="007479F9" w:rsidTr="00FE19B9">
        <w:trPr>
          <w:trHeight w:val="563"/>
          <w:jc w:val="center"/>
        </w:trPr>
        <w:tc>
          <w:tcPr>
            <w:tcW w:w="427"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2.</w:t>
            </w:r>
          </w:p>
        </w:tc>
        <w:tc>
          <w:tcPr>
            <w:tcW w:w="1864"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color w:val="000000"/>
                <w:kern w:val="24"/>
              </w:rPr>
              <w:t>Јединство грађе и функције као основа живота</w:t>
            </w:r>
          </w:p>
        </w:tc>
        <w:tc>
          <w:tcPr>
            <w:tcW w:w="449" w:type="dxa"/>
          </w:tcPr>
          <w:p w:rsidR="005D03E7" w:rsidRPr="007479F9" w:rsidRDefault="005D03E7" w:rsidP="00356623">
            <w:pPr>
              <w:spacing w:after="160" w:line="259" w:lineRule="auto"/>
              <w:rPr>
                <w:rFonts w:ascii="Times New Roman" w:eastAsia="Calibri" w:hAnsi="Times New Roman" w:cs="Times New Roman"/>
              </w:rPr>
            </w:pPr>
          </w:p>
        </w:tc>
        <w:tc>
          <w:tcPr>
            <w:tcW w:w="376" w:type="dxa"/>
          </w:tcPr>
          <w:p w:rsidR="005D03E7" w:rsidRPr="007479F9" w:rsidRDefault="005D03E7" w:rsidP="00356623">
            <w:pPr>
              <w:spacing w:after="160" w:line="259" w:lineRule="auto"/>
              <w:rPr>
                <w:rFonts w:ascii="Times New Roman" w:eastAsia="Calibri" w:hAnsi="Times New Roman" w:cs="Times New Roman"/>
              </w:rPr>
            </w:pPr>
          </w:p>
        </w:tc>
        <w:tc>
          <w:tcPr>
            <w:tcW w:w="449" w:type="dxa"/>
          </w:tcPr>
          <w:p w:rsidR="005D03E7" w:rsidRPr="007479F9" w:rsidRDefault="005D03E7" w:rsidP="00356623">
            <w:pPr>
              <w:spacing w:after="160" w:line="259" w:lineRule="auto"/>
              <w:rPr>
                <w:rFonts w:ascii="Times New Roman" w:eastAsia="Calibri" w:hAnsi="Times New Roman" w:cs="Times New Roman"/>
              </w:rPr>
            </w:pPr>
          </w:p>
        </w:tc>
        <w:tc>
          <w:tcPr>
            <w:tcW w:w="522" w:type="dxa"/>
          </w:tcPr>
          <w:p w:rsidR="005D03E7" w:rsidRPr="007479F9" w:rsidRDefault="005D03E7" w:rsidP="00356623">
            <w:pPr>
              <w:spacing w:after="160" w:line="259" w:lineRule="auto"/>
              <w:rPr>
                <w:rFonts w:ascii="Times New Roman" w:eastAsia="Calibri" w:hAnsi="Times New Roman" w:cs="Times New Roman"/>
              </w:rPr>
            </w:pPr>
          </w:p>
        </w:tc>
        <w:tc>
          <w:tcPr>
            <w:tcW w:w="329"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3</w:t>
            </w:r>
          </w:p>
        </w:tc>
        <w:tc>
          <w:tcPr>
            <w:tcW w:w="363"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7</w:t>
            </w:r>
          </w:p>
        </w:tc>
        <w:tc>
          <w:tcPr>
            <w:tcW w:w="439" w:type="dxa"/>
          </w:tcPr>
          <w:p w:rsidR="005D03E7" w:rsidRPr="007479F9" w:rsidRDefault="005D03E7" w:rsidP="00356623">
            <w:pPr>
              <w:spacing w:after="160" w:line="259" w:lineRule="auto"/>
              <w:rPr>
                <w:rFonts w:ascii="Times New Roman" w:eastAsia="Calibri" w:hAnsi="Times New Roman" w:cs="Times New Roman"/>
              </w:rPr>
            </w:pPr>
          </w:p>
        </w:tc>
        <w:tc>
          <w:tcPr>
            <w:tcW w:w="449" w:type="dxa"/>
          </w:tcPr>
          <w:p w:rsidR="005D03E7" w:rsidRPr="007479F9" w:rsidRDefault="005D03E7" w:rsidP="00356623">
            <w:pPr>
              <w:spacing w:after="160" w:line="259" w:lineRule="auto"/>
              <w:rPr>
                <w:rFonts w:ascii="Times New Roman" w:eastAsia="Calibri" w:hAnsi="Times New Roman" w:cs="Times New Roman"/>
              </w:rPr>
            </w:pPr>
          </w:p>
        </w:tc>
        <w:tc>
          <w:tcPr>
            <w:tcW w:w="375" w:type="dxa"/>
          </w:tcPr>
          <w:p w:rsidR="005D03E7" w:rsidRPr="007479F9" w:rsidRDefault="005D03E7" w:rsidP="00356623">
            <w:pPr>
              <w:spacing w:after="160" w:line="259" w:lineRule="auto"/>
              <w:rPr>
                <w:rFonts w:ascii="Times New Roman" w:eastAsia="Calibri" w:hAnsi="Times New Roman" w:cs="Times New Roman"/>
              </w:rPr>
            </w:pPr>
          </w:p>
        </w:tc>
        <w:tc>
          <w:tcPr>
            <w:tcW w:w="449" w:type="dxa"/>
          </w:tcPr>
          <w:p w:rsidR="005D03E7" w:rsidRPr="007479F9" w:rsidRDefault="005D03E7" w:rsidP="00356623">
            <w:pPr>
              <w:spacing w:after="160" w:line="259" w:lineRule="auto"/>
              <w:rPr>
                <w:rFonts w:ascii="Times New Roman" w:eastAsia="Calibri" w:hAnsi="Times New Roman" w:cs="Times New Roman"/>
              </w:rPr>
            </w:pPr>
          </w:p>
        </w:tc>
        <w:tc>
          <w:tcPr>
            <w:tcW w:w="1092"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3</w:t>
            </w:r>
          </w:p>
        </w:tc>
        <w:tc>
          <w:tcPr>
            <w:tcW w:w="1732"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4</w:t>
            </w:r>
          </w:p>
        </w:tc>
        <w:tc>
          <w:tcPr>
            <w:tcW w:w="1659"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3</w:t>
            </w:r>
          </w:p>
        </w:tc>
        <w:tc>
          <w:tcPr>
            <w:tcW w:w="1036"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10</w:t>
            </w:r>
          </w:p>
        </w:tc>
      </w:tr>
      <w:tr w:rsidR="005D03E7" w:rsidRPr="007479F9" w:rsidTr="00FE19B9">
        <w:trPr>
          <w:trHeight w:val="563"/>
          <w:jc w:val="center"/>
        </w:trPr>
        <w:tc>
          <w:tcPr>
            <w:tcW w:w="427"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3.</w:t>
            </w:r>
          </w:p>
        </w:tc>
        <w:tc>
          <w:tcPr>
            <w:tcW w:w="1864"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Наслеђивање и еволуција</w:t>
            </w:r>
          </w:p>
        </w:tc>
        <w:tc>
          <w:tcPr>
            <w:tcW w:w="449" w:type="dxa"/>
          </w:tcPr>
          <w:p w:rsidR="005D03E7" w:rsidRPr="007479F9" w:rsidRDefault="005D03E7" w:rsidP="00356623">
            <w:pPr>
              <w:spacing w:after="160" w:line="259" w:lineRule="auto"/>
              <w:rPr>
                <w:rFonts w:ascii="Times New Roman" w:eastAsia="Calibri" w:hAnsi="Times New Roman" w:cs="Times New Roman"/>
              </w:rPr>
            </w:pPr>
          </w:p>
        </w:tc>
        <w:tc>
          <w:tcPr>
            <w:tcW w:w="376" w:type="dxa"/>
          </w:tcPr>
          <w:p w:rsidR="005D03E7" w:rsidRPr="007479F9" w:rsidRDefault="005D03E7" w:rsidP="00356623">
            <w:pPr>
              <w:spacing w:after="160" w:line="259" w:lineRule="auto"/>
              <w:rPr>
                <w:rFonts w:ascii="Times New Roman" w:eastAsia="Calibri" w:hAnsi="Times New Roman" w:cs="Times New Roman"/>
              </w:rPr>
            </w:pPr>
          </w:p>
        </w:tc>
        <w:tc>
          <w:tcPr>
            <w:tcW w:w="449" w:type="dxa"/>
          </w:tcPr>
          <w:p w:rsidR="005D03E7" w:rsidRPr="007479F9" w:rsidRDefault="005D03E7" w:rsidP="00356623">
            <w:pPr>
              <w:spacing w:after="160" w:line="259" w:lineRule="auto"/>
              <w:rPr>
                <w:rFonts w:ascii="Times New Roman" w:eastAsia="Calibri" w:hAnsi="Times New Roman" w:cs="Times New Roman"/>
              </w:rPr>
            </w:pPr>
          </w:p>
        </w:tc>
        <w:tc>
          <w:tcPr>
            <w:tcW w:w="522" w:type="dxa"/>
          </w:tcPr>
          <w:p w:rsidR="005D03E7" w:rsidRPr="007479F9" w:rsidRDefault="005D03E7" w:rsidP="00356623">
            <w:pPr>
              <w:spacing w:after="160" w:line="259" w:lineRule="auto"/>
              <w:rPr>
                <w:rFonts w:ascii="Times New Roman" w:eastAsia="Calibri" w:hAnsi="Times New Roman" w:cs="Times New Roman"/>
              </w:rPr>
            </w:pPr>
          </w:p>
        </w:tc>
        <w:tc>
          <w:tcPr>
            <w:tcW w:w="329" w:type="dxa"/>
          </w:tcPr>
          <w:p w:rsidR="005D03E7" w:rsidRPr="007479F9" w:rsidRDefault="005D03E7" w:rsidP="00356623">
            <w:pPr>
              <w:spacing w:after="160" w:line="259" w:lineRule="auto"/>
              <w:rPr>
                <w:rFonts w:ascii="Times New Roman" w:eastAsia="Calibri" w:hAnsi="Times New Roman" w:cs="Times New Roman"/>
              </w:rPr>
            </w:pPr>
          </w:p>
        </w:tc>
        <w:tc>
          <w:tcPr>
            <w:tcW w:w="363"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1</w:t>
            </w:r>
          </w:p>
        </w:tc>
        <w:tc>
          <w:tcPr>
            <w:tcW w:w="439"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4</w:t>
            </w:r>
          </w:p>
        </w:tc>
        <w:tc>
          <w:tcPr>
            <w:tcW w:w="449" w:type="dxa"/>
          </w:tcPr>
          <w:p w:rsidR="005D03E7" w:rsidRPr="007479F9" w:rsidRDefault="005D03E7" w:rsidP="00356623">
            <w:pPr>
              <w:spacing w:after="160" w:line="259" w:lineRule="auto"/>
              <w:jc w:val="center"/>
              <w:rPr>
                <w:rFonts w:ascii="Times New Roman" w:eastAsia="Calibri" w:hAnsi="Times New Roman" w:cs="Times New Roman"/>
              </w:rPr>
            </w:pPr>
          </w:p>
        </w:tc>
        <w:tc>
          <w:tcPr>
            <w:tcW w:w="375" w:type="dxa"/>
          </w:tcPr>
          <w:p w:rsidR="005D03E7" w:rsidRPr="007479F9" w:rsidRDefault="005D03E7" w:rsidP="00356623">
            <w:pPr>
              <w:spacing w:after="160" w:line="259" w:lineRule="auto"/>
              <w:jc w:val="center"/>
              <w:rPr>
                <w:rFonts w:ascii="Times New Roman" w:eastAsia="Calibri" w:hAnsi="Times New Roman" w:cs="Times New Roman"/>
              </w:rPr>
            </w:pPr>
          </w:p>
        </w:tc>
        <w:tc>
          <w:tcPr>
            <w:tcW w:w="449" w:type="dxa"/>
          </w:tcPr>
          <w:p w:rsidR="005D03E7" w:rsidRPr="007479F9" w:rsidRDefault="005D03E7" w:rsidP="00356623">
            <w:pPr>
              <w:spacing w:after="160" w:line="259" w:lineRule="auto"/>
              <w:jc w:val="center"/>
              <w:rPr>
                <w:rFonts w:ascii="Times New Roman" w:eastAsia="Calibri" w:hAnsi="Times New Roman" w:cs="Times New Roman"/>
              </w:rPr>
            </w:pPr>
          </w:p>
        </w:tc>
        <w:tc>
          <w:tcPr>
            <w:tcW w:w="1092"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3</w:t>
            </w:r>
          </w:p>
        </w:tc>
        <w:tc>
          <w:tcPr>
            <w:tcW w:w="1732"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2</w:t>
            </w:r>
          </w:p>
        </w:tc>
        <w:tc>
          <w:tcPr>
            <w:tcW w:w="1659"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0</w:t>
            </w:r>
          </w:p>
        </w:tc>
        <w:tc>
          <w:tcPr>
            <w:tcW w:w="1036"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5</w:t>
            </w:r>
          </w:p>
        </w:tc>
      </w:tr>
      <w:tr w:rsidR="005D03E7" w:rsidRPr="007479F9" w:rsidTr="00FE19B9">
        <w:trPr>
          <w:trHeight w:val="545"/>
          <w:jc w:val="center"/>
        </w:trPr>
        <w:tc>
          <w:tcPr>
            <w:tcW w:w="427"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4.</w:t>
            </w:r>
          </w:p>
        </w:tc>
        <w:tc>
          <w:tcPr>
            <w:tcW w:w="1864"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Живот у екосистему</w:t>
            </w:r>
          </w:p>
        </w:tc>
        <w:tc>
          <w:tcPr>
            <w:tcW w:w="449" w:type="dxa"/>
          </w:tcPr>
          <w:p w:rsidR="005D03E7" w:rsidRPr="007479F9" w:rsidRDefault="005D03E7" w:rsidP="00356623">
            <w:pPr>
              <w:spacing w:after="160" w:line="259" w:lineRule="auto"/>
              <w:rPr>
                <w:rFonts w:ascii="Times New Roman" w:eastAsia="Calibri" w:hAnsi="Times New Roman" w:cs="Times New Roman"/>
              </w:rPr>
            </w:pPr>
          </w:p>
        </w:tc>
        <w:tc>
          <w:tcPr>
            <w:tcW w:w="376" w:type="dxa"/>
          </w:tcPr>
          <w:p w:rsidR="005D03E7" w:rsidRPr="007479F9" w:rsidRDefault="005D03E7" w:rsidP="00356623">
            <w:pPr>
              <w:spacing w:after="160" w:line="259" w:lineRule="auto"/>
              <w:rPr>
                <w:rFonts w:ascii="Times New Roman" w:eastAsia="Calibri" w:hAnsi="Times New Roman" w:cs="Times New Roman"/>
              </w:rPr>
            </w:pPr>
          </w:p>
        </w:tc>
        <w:tc>
          <w:tcPr>
            <w:tcW w:w="449" w:type="dxa"/>
          </w:tcPr>
          <w:p w:rsidR="005D03E7" w:rsidRPr="007479F9" w:rsidRDefault="005D03E7" w:rsidP="00356623">
            <w:pPr>
              <w:spacing w:after="160" w:line="259" w:lineRule="auto"/>
              <w:rPr>
                <w:rFonts w:ascii="Times New Roman" w:eastAsia="Calibri" w:hAnsi="Times New Roman" w:cs="Times New Roman"/>
              </w:rPr>
            </w:pPr>
          </w:p>
        </w:tc>
        <w:tc>
          <w:tcPr>
            <w:tcW w:w="522" w:type="dxa"/>
          </w:tcPr>
          <w:p w:rsidR="005D03E7" w:rsidRPr="007479F9" w:rsidRDefault="005D03E7" w:rsidP="00356623">
            <w:pPr>
              <w:spacing w:after="160" w:line="259" w:lineRule="auto"/>
              <w:rPr>
                <w:rFonts w:ascii="Times New Roman" w:eastAsia="Calibri" w:hAnsi="Times New Roman" w:cs="Times New Roman"/>
              </w:rPr>
            </w:pPr>
          </w:p>
        </w:tc>
        <w:tc>
          <w:tcPr>
            <w:tcW w:w="329" w:type="dxa"/>
          </w:tcPr>
          <w:p w:rsidR="005D03E7" w:rsidRPr="007479F9" w:rsidRDefault="005D03E7" w:rsidP="00356623">
            <w:pPr>
              <w:spacing w:after="160" w:line="259" w:lineRule="auto"/>
              <w:rPr>
                <w:rFonts w:ascii="Times New Roman" w:eastAsia="Calibri" w:hAnsi="Times New Roman" w:cs="Times New Roman"/>
              </w:rPr>
            </w:pPr>
          </w:p>
        </w:tc>
        <w:tc>
          <w:tcPr>
            <w:tcW w:w="363" w:type="dxa"/>
          </w:tcPr>
          <w:p w:rsidR="005D03E7" w:rsidRPr="007479F9" w:rsidRDefault="005D03E7" w:rsidP="00356623">
            <w:pPr>
              <w:spacing w:after="160" w:line="259" w:lineRule="auto"/>
              <w:rPr>
                <w:rFonts w:ascii="Times New Roman" w:eastAsia="Calibri" w:hAnsi="Times New Roman" w:cs="Times New Roman"/>
              </w:rPr>
            </w:pPr>
          </w:p>
        </w:tc>
        <w:tc>
          <w:tcPr>
            <w:tcW w:w="439"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6</w:t>
            </w:r>
          </w:p>
        </w:tc>
        <w:tc>
          <w:tcPr>
            <w:tcW w:w="449"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6</w:t>
            </w:r>
          </w:p>
        </w:tc>
        <w:tc>
          <w:tcPr>
            <w:tcW w:w="375"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1</w:t>
            </w:r>
          </w:p>
        </w:tc>
        <w:tc>
          <w:tcPr>
            <w:tcW w:w="449" w:type="dxa"/>
          </w:tcPr>
          <w:p w:rsidR="005D03E7" w:rsidRPr="007479F9" w:rsidRDefault="005D03E7" w:rsidP="00356623">
            <w:pPr>
              <w:spacing w:after="160" w:line="259" w:lineRule="auto"/>
              <w:jc w:val="center"/>
              <w:rPr>
                <w:rFonts w:ascii="Times New Roman" w:eastAsia="Calibri" w:hAnsi="Times New Roman" w:cs="Times New Roman"/>
              </w:rPr>
            </w:pPr>
          </w:p>
        </w:tc>
        <w:tc>
          <w:tcPr>
            <w:tcW w:w="1092"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7</w:t>
            </w:r>
          </w:p>
        </w:tc>
        <w:tc>
          <w:tcPr>
            <w:tcW w:w="1732"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5</w:t>
            </w:r>
          </w:p>
        </w:tc>
        <w:tc>
          <w:tcPr>
            <w:tcW w:w="1659"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1</w:t>
            </w:r>
          </w:p>
        </w:tc>
        <w:tc>
          <w:tcPr>
            <w:tcW w:w="1036"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13</w:t>
            </w:r>
          </w:p>
        </w:tc>
      </w:tr>
      <w:tr w:rsidR="005D03E7" w:rsidRPr="007479F9" w:rsidTr="00FE19B9">
        <w:trPr>
          <w:trHeight w:val="563"/>
          <w:jc w:val="center"/>
        </w:trPr>
        <w:tc>
          <w:tcPr>
            <w:tcW w:w="427"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5.</w:t>
            </w:r>
          </w:p>
        </w:tc>
        <w:tc>
          <w:tcPr>
            <w:tcW w:w="1864"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Човек и здравље</w:t>
            </w:r>
          </w:p>
        </w:tc>
        <w:tc>
          <w:tcPr>
            <w:tcW w:w="449" w:type="dxa"/>
          </w:tcPr>
          <w:p w:rsidR="005D03E7" w:rsidRPr="007479F9" w:rsidRDefault="005D03E7" w:rsidP="00356623">
            <w:pPr>
              <w:spacing w:after="160" w:line="259" w:lineRule="auto"/>
              <w:rPr>
                <w:rFonts w:ascii="Times New Roman" w:eastAsia="Calibri" w:hAnsi="Times New Roman" w:cs="Times New Roman"/>
              </w:rPr>
            </w:pPr>
          </w:p>
        </w:tc>
        <w:tc>
          <w:tcPr>
            <w:tcW w:w="376" w:type="dxa"/>
          </w:tcPr>
          <w:p w:rsidR="005D03E7" w:rsidRPr="007479F9" w:rsidRDefault="005D03E7" w:rsidP="00356623">
            <w:pPr>
              <w:spacing w:after="160" w:line="259" w:lineRule="auto"/>
              <w:rPr>
                <w:rFonts w:ascii="Times New Roman" w:eastAsia="Calibri" w:hAnsi="Times New Roman" w:cs="Times New Roman"/>
              </w:rPr>
            </w:pPr>
          </w:p>
        </w:tc>
        <w:tc>
          <w:tcPr>
            <w:tcW w:w="449" w:type="dxa"/>
          </w:tcPr>
          <w:p w:rsidR="005D03E7" w:rsidRPr="007479F9" w:rsidRDefault="005D03E7" w:rsidP="00356623">
            <w:pPr>
              <w:spacing w:after="160" w:line="259" w:lineRule="auto"/>
              <w:rPr>
                <w:rFonts w:ascii="Times New Roman" w:eastAsia="Calibri" w:hAnsi="Times New Roman" w:cs="Times New Roman"/>
              </w:rPr>
            </w:pPr>
          </w:p>
        </w:tc>
        <w:tc>
          <w:tcPr>
            <w:tcW w:w="522" w:type="dxa"/>
          </w:tcPr>
          <w:p w:rsidR="005D03E7" w:rsidRPr="007479F9" w:rsidRDefault="005D03E7" w:rsidP="00356623">
            <w:pPr>
              <w:spacing w:after="160" w:line="259" w:lineRule="auto"/>
              <w:rPr>
                <w:rFonts w:ascii="Times New Roman" w:eastAsia="Calibri" w:hAnsi="Times New Roman" w:cs="Times New Roman"/>
              </w:rPr>
            </w:pPr>
          </w:p>
        </w:tc>
        <w:tc>
          <w:tcPr>
            <w:tcW w:w="329" w:type="dxa"/>
          </w:tcPr>
          <w:p w:rsidR="005D03E7" w:rsidRPr="007479F9" w:rsidRDefault="005D03E7" w:rsidP="00356623">
            <w:pPr>
              <w:spacing w:after="160" w:line="259" w:lineRule="auto"/>
              <w:rPr>
                <w:rFonts w:ascii="Times New Roman" w:eastAsia="Calibri" w:hAnsi="Times New Roman" w:cs="Times New Roman"/>
              </w:rPr>
            </w:pPr>
          </w:p>
        </w:tc>
        <w:tc>
          <w:tcPr>
            <w:tcW w:w="363" w:type="dxa"/>
          </w:tcPr>
          <w:p w:rsidR="005D03E7" w:rsidRPr="007479F9" w:rsidRDefault="005D03E7" w:rsidP="00356623">
            <w:pPr>
              <w:spacing w:after="160" w:line="259" w:lineRule="auto"/>
              <w:rPr>
                <w:rFonts w:ascii="Times New Roman" w:eastAsia="Calibri" w:hAnsi="Times New Roman" w:cs="Times New Roman"/>
              </w:rPr>
            </w:pPr>
          </w:p>
        </w:tc>
        <w:tc>
          <w:tcPr>
            <w:tcW w:w="439" w:type="dxa"/>
          </w:tcPr>
          <w:p w:rsidR="005D03E7" w:rsidRPr="007479F9" w:rsidRDefault="005D03E7" w:rsidP="00356623">
            <w:pPr>
              <w:spacing w:after="160" w:line="259" w:lineRule="auto"/>
              <w:jc w:val="center"/>
              <w:rPr>
                <w:rFonts w:ascii="Times New Roman" w:eastAsia="Calibri" w:hAnsi="Times New Roman" w:cs="Times New Roman"/>
              </w:rPr>
            </w:pPr>
          </w:p>
        </w:tc>
        <w:tc>
          <w:tcPr>
            <w:tcW w:w="449" w:type="dxa"/>
          </w:tcPr>
          <w:p w:rsidR="005D03E7" w:rsidRPr="007479F9" w:rsidRDefault="005D03E7" w:rsidP="00356623">
            <w:pPr>
              <w:spacing w:after="160" w:line="259" w:lineRule="auto"/>
              <w:jc w:val="center"/>
              <w:rPr>
                <w:rFonts w:ascii="Times New Roman" w:eastAsia="Calibri" w:hAnsi="Times New Roman" w:cs="Times New Roman"/>
              </w:rPr>
            </w:pPr>
          </w:p>
        </w:tc>
        <w:tc>
          <w:tcPr>
            <w:tcW w:w="375"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7</w:t>
            </w:r>
          </w:p>
        </w:tc>
        <w:tc>
          <w:tcPr>
            <w:tcW w:w="449"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3</w:t>
            </w:r>
          </w:p>
        </w:tc>
        <w:tc>
          <w:tcPr>
            <w:tcW w:w="1092"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5</w:t>
            </w:r>
          </w:p>
        </w:tc>
        <w:tc>
          <w:tcPr>
            <w:tcW w:w="1732"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4</w:t>
            </w:r>
          </w:p>
        </w:tc>
        <w:tc>
          <w:tcPr>
            <w:tcW w:w="1659"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1</w:t>
            </w:r>
          </w:p>
        </w:tc>
        <w:tc>
          <w:tcPr>
            <w:tcW w:w="1036"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10</w:t>
            </w:r>
          </w:p>
        </w:tc>
      </w:tr>
      <w:tr w:rsidR="005D03E7" w:rsidRPr="007479F9" w:rsidTr="00FE19B9">
        <w:trPr>
          <w:trHeight w:val="563"/>
          <w:jc w:val="center"/>
        </w:trPr>
        <w:tc>
          <w:tcPr>
            <w:tcW w:w="427"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6.</w:t>
            </w:r>
          </w:p>
        </w:tc>
        <w:tc>
          <w:tcPr>
            <w:tcW w:w="1864"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Годишња систематизација</w:t>
            </w:r>
          </w:p>
        </w:tc>
        <w:tc>
          <w:tcPr>
            <w:tcW w:w="449" w:type="dxa"/>
          </w:tcPr>
          <w:p w:rsidR="005D03E7" w:rsidRPr="007479F9" w:rsidRDefault="005D03E7" w:rsidP="00356623">
            <w:pPr>
              <w:spacing w:after="160" w:line="259" w:lineRule="auto"/>
              <w:rPr>
                <w:rFonts w:ascii="Times New Roman" w:eastAsia="Calibri" w:hAnsi="Times New Roman" w:cs="Times New Roman"/>
              </w:rPr>
            </w:pPr>
          </w:p>
        </w:tc>
        <w:tc>
          <w:tcPr>
            <w:tcW w:w="376" w:type="dxa"/>
          </w:tcPr>
          <w:p w:rsidR="005D03E7" w:rsidRPr="007479F9" w:rsidRDefault="005D03E7" w:rsidP="00356623">
            <w:pPr>
              <w:spacing w:after="160" w:line="259" w:lineRule="auto"/>
              <w:rPr>
                <w:rFonts w:ascii="Times New Roman" w:eastAsia="Calibri" w:hAnsi="Times New Roman" w:cs="Times New Roman"/>
              </w:rPr>
            </w:pPr>
          </w:p>
        </w:tc>
        <w:tc>
          <w:tcPr>
            <w:tcW w:w="449" w:type="dxa"/>
          </w:tcPr>
          <w:p w:rsidR="005D03E7" w:rsidRPr="007479F9" w:rsidRDefault="005D03E7" w:rsidP="00356623">
            <w:pPr>
              <w:spacing w:after="160" w:line="259" w:lineRule="auto"/>
              <w:rPr>
                <w:rFonts w:ascii="Times New Roman" w:eastAsia="Calibri" w:hAnsi="Times New Roman" w:cs="Times New Roman"/>
              </w:rPr>
            </w:pPr>
          </w:p>
        </w:tc>
        <w:tc>
          <w:tcPr>
            <w:tcW w:w="522" w:type="dxa"/>
          </w:tcPr>
          <w:p w:rsidR="005D03E7" w:rsidRPr="007479F9" w:rsidRDefault="005D03E7" w:rsidP="00356623">
            <w:pPr>
              <w:spacing w:after="160" w:line="259" w:lineRule="auto"/>
              <w:rPr>
                <w:rFonts w:ascii="Times New Roman" w:eastAsia="Calibri" w:hAnsi="Times New Roman" w:cs="Times New Roman"/>
              </w:rPr>
            </w:pPr>
          </w:p>
        </w:tc>
        <w:tc>
          <w:tcPr>
            <w:tcW w:w="329" w:type="dxa"/>
          </w:tcPr>
          <w:p w:rsidR="005D03E7" w:rsidRPr="007479F9" w:rsidRDefault="005D03E7" w:rsidP="00356623">
            <w:pPr>
              <w:spacing w:after="160" w:line="259" w:lineRule="auto"/>
              <w:rPr>
                <w:rFonts w:ascii="Times New Roman" w:eastAsia="Calibri" w:hAnsi="Times New Roman" w:cs="Times New Roman"/>
              </w:rPr>
            </w:pPr>
          </w:p>
        </w:tc>
        <w:tc>
          <w:tcPr>
            <w:tcW w:w="363" w:type="dxa"/>
          </w:tcPr>
          <w:p w:rsidR="005D03E7" w:rsidRPr="007479F9" w:rsidRDefault="005D03E7" w:rsidP="00356623">
            <w:pPr>
              <w:spacing w:after="160" w:line="259" w:lineRule="auto"/>
              <w:rPr>
                <w:rFonts w:ascii="Times New Roman" w:eastAsia="Calibri" w:hAnsi="Times New Roman" w:cs="Times New Roman"/>
              </w:rPr>
            </w:pPr>
          </w:p>
        </w:tc>
        <w:tc>
          <w:tcPr>
            <w:tcW w:w="439" w:type="dxa"/>
          </w:tcPr>
          <w:p w:rsidR="005D03E7" w:rsidRPr="007479F9" w:rsidRDefault="005D03E7" w:rsidP="00356623">
            <w:pPr>
              <w:spacing w:after="160" w:line="259" w:lineRule="auto"/>
              <w:jc w:val="center"/>
              <w:rPr>
                <w:rFonts w:ascii="Times New Roman" w:eastAsia="Calibri" w:hAnsi="Times New Roman" w:cs="Times New Roman"/>
              </w:rPr>
            </w:pPr>
          </w:p>
        </w:tc>
        <w:tc>
          <w:tcPr>
            <w:tcW w:w="449" w:type="dxa"/>
          </w:tcPr>
          <w:p w:rsidR="005D03E7" w:rsidRPr="007479F9" w:rsidRDefault="005D03E7" w:rsidP="00356623">
            <w:pPr>
              <w:spacing w:after="160" w:line="259" w:lineRule="auto"/>
              <w:jc w:val="center"/>
              <w:rPr>
                <w:rFonts w:ascii="Times New Roman" w:eastAsia="Calibri" w:hAnsi="Times New Roman" w:cs="Times New Roman"/>
              </w:rPr>
            </w:pPr>
          </w:p>
        </w:tc>
        <w:tc>
          <w:tcPr>
            <w:tcW w:w="375" w:type="dxa"/>
          </w:tcPr>
          <w:p w:rsidR="005D03E7" w:rsidRPr="007479F9" w:rsidRDefault="005D03E7" w:rsidP="00356623">
            <w:pPr>
              <w:spacing w:after="160" w:line="259" w:lineRule="auto"/>
              <w:jc w:val="center"/>
              <w:rPr>
                <w:rFonts w:ascii="Times New Roman" w:eastAsia="Calibri" w:hAnsi="Times New Roman" w:cs="Times New Roman"/>
              </w:rPr>
            </w:pPr>
          </w:p>
        </w:tc>
        <w:tc>
          <w:tcPr>
            <w:tcW w:w="449" w:type="dxa"/>
          </w:tcPr>
          <w:p w:rsidR="005D03E7" w:rsidRPr="007479F9" w:rsidRDefault="005D03E7" w:rsidP="00356623">
            <w:pPr>
              <w:spacing w:after="160" w:line="259" w:lineRule="auto"/>
              <w:rPr>
                <w:rFonts w:ascii="Times New Roman" w:eastAsia="Calibri" w:hAnsi="Times New Roman" w:cs="Times New Roman"/>
              </w:rPr>
            </w:pPr>
            <w:r w:rsidRPr="007479F9">
              <w:rPr>
                <w:rFonts w:ascii="Times New Roman" w:eastAsia="Calibri" w:hAnsi="Times New Roman" w:cs="Times New Roman"/>
              </w:rPr>
              <w:t>3</w:t>
            </w:r>
          </w:p>
        </w:tc>
        <w:tc>
          <w:tcPr>
            <w:tcW w:w="1092" w:type="dxa"/>
          </w:tcPr>
          <w:p w:rsidR="005D03E7" w:rsidRPr="007479F9" w:rsidRDefault="005D03E7" w:rsidP="00356623">
            <w:pPr>
              <w:spacing w:after="160" w:line="259" w:lineRule="auto"/>
              <w:jc w:val="center"/>
              <w:rPr>
                <w:rFonts w:ascii="Times New Roman" w:eastAsia="Calibri" w:hAnsi="Times New Roman" w:cs="Times New Roman"/>
              </w:rPr>
            </w:pPr>
          </w:p>
        </w:tc>
        <w:tc>
          <w:tcPr>
            <w:tcW w:w="1732" w:type="dxa"/>
          </w:tcPr>
          <w:p w:rsidR="005D03E7" w:rsidRPr="007479F9" w:rsidRDefault="005D03E7" w:rsidP="00356623">
            <w:pPr>
              <w:spacing w:after="160" w:line="259" w:lineRule="auto"/>
              <w:jc w:val="center"/>
              <w:rPr>
                <w:rFonts w:ascii="Times New Roman" w:eastAsia="Calibri" w:hAnsi="Times New Roman" w:cs="Times New Roman"/>
              </w:rPr>
            </w:pPr>
          </w:p>
        </w:tc>
        <w:tc>
          <w:tcPr>
            <w:tcW w:w="1659"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3</w:t>
            </w:r>
          </w:p>
        </w:tc>
        <w:tc>
          <w:tcPr>
            <w:tcW w:w="1036"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3</w:t>
            </w:r>
          </w:p>
        </w:tc>
      </w:tr>
      <w:tr w:rsidR="005D03E7" w:rsidRPr="007479F9" w:rsidTr="00FE19B9">
        <w:trPr>
          <w:trHeight w:val="563"/>
          <w:jc w:val="center"/>
        </w:trPr>
        <w:tc>
          <w:tcPr>
            <w:tcW w:w="2291" w:type="dxa"/>
            <w:gridSpan w:val="2"/>
            <w:vAlign w:val="bottom"/>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УКУПНО</w:t>
            </w:r>
          </w:p>
        </w:tc>
        <w:tc>
          <w:tcPr>
            <w:tcW w:w="449"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8</w:t>
            </w:r>
          </w:p>
        </w:tc>
        <w:tc>
          <w:tcPr>
            <w:tcW w:w="376"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8</w:t>
            </w:r>
          </w:p>
        </w:tc>
        <w:tc>
          <w:tcPr>
            <w:tcW w:w="449"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8</w:t>
            </w:r>
          </w:p>
        </w:tc>
        <w:tc>
          <w:tcPr>
            <w:tcW w:w="522"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6</w:t>
            </w:r>
          </w:p>
        </w:tc>
        <w:tc>
          <w:tcPr>
            <w:tcW w:w="329"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4</w:t>
            </w:r>
          </w:p>
        </w:tc>
        <w:tc>
          <w:tcPr>
            <w:tcW w:w="363"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8</w:t>
            </w:r>
          </w:p>
        </w:tc>
        <w:tc>
          <w:tcPr>
            <w:tcW w:w="439"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10</w:t>
            </w:r>
          </w:p>
        </w:tc>
        <w:tc>
          <w:tcPr>
            <w:tcW w:w="449"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6</w:t>
            </w:r>
          </w:p>
        </w:tc>
        <w:tc>
          <w:tcPr>
            <w:tcW w:w="375"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8</w:t>
            </w:r>
          </w:p>
        </w:tc>
        <w:tc>
          <w:tcPr>
            <w:tcW w:w="449"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6</w:t>
            </w:r>
          </w:p>
        </w:tc>
        <w:tc>
          <w:tcPr>
            <w:tcW w:w="1092"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33</w:t>
            </w:r>
          </w:p>
        </w:tc>
        <w:tc>
          <w:tcPr>
            <w:tcW w:w="1732"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29</w:t>
            </w:r>
          </w:p>
        </w:tc>
        <w:tc>
          <w:tcPr>
            <w:tcW w:w="1659"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10</w:t>
            </w:r>
          </w:p>
        </w:tc>
        <w:tc>
          <w:tcPr>
            <w:tcW w:w="1036" w:type="dxa"/>
          </w:tcPr>
          <w:p w:rsidR="005D03E7" w:rsidRPr="007479F9" w:rsidRDefault="005D03E7" w:rsidP="00356623">
            <w:pPr>
              <w:spacing w:after="160" w:line="259" w:lineRule="auto"/>
              <w:jc w:val="center"/>
              <w:rPr>
                <w:rFonts w:ascii="Times New Roman" w:eastAsia="Calibri" w:hAnsi="Times New Roman" w:cs="Times New Roman"/>
              </w:rPr>
            </w:pPr>
            <w:r w:rsidRPr="007479F9">
              <w:rPr>
                <w:rFonts w:ascii="Times New Roman" w:eastAsia="Calibri" w:hAnsi="Times New Roman" w:cs="Times New Roman"/>
              </w:rPr>
              <w:t>72</w:t>
            </w:r>
          </w:p>
        </w:tc>
      </w:tr>
    </w:tbl>
    <w:p w:rsidR="005D03E7" w:rsidRPr="007479F9" w:rsidRDefault="005D03E7" w:rsidP="005D03E7">
      <w:pPr>
        <w:rPr>
          <w:rFonts w:ascii="Times New Roman" w:hAnsi="Times New Roman" w:cs="Times New Roman"/>
          <w:lang w:val="sr-Cyrl-CS"/>
        </w:rPr>
      </w:pPr>
    </w:p>
    <w:p w:rsidR="005D03E7" w:rsidRPr="007479F9" w:rsidRDefault="005D03E7" w:rsidP="005D03E7">
      <w:pPr>
        <w:rPr>
          <w:rFonts w:ascii="Times New Roman" w:hAnsi="Times New Roman" w:cs="Times New Roman"/>
          <w:lang w:val="sr-Cyrl-CS"/>
        </w:rPr>
      </w:pPr>
    </w:p>
    <w:tbl>
      <w:tblPr>
        <w:tblStyle w:val="TableGrid1"/>
        <w:tblW w:w="14601" w:type="dxa"/>
        <w:tblLayout w:type="fixed"/>
        <w:tblLook w:val="04A0"/>
      </w:tblPr>
      <w:tblGrid>
        <w:gridCol w:w="1560"/>
        <w:gridCol w:w="858"/>
        <w:gridCol w:w="1260"/>
        <w:gridCol w:w="1940"/>
        <w:gridCol w:w="1862"/>
        <w:gridCol w:w="1788"/>
        <w:gridCol w:w="2162"/>
        <w:gridCol w:w="1417"/>
        <w:gridCol w:w="1754"/>
      </w:tblGrid>
      <w:tr w:rsidR="005D03E7" w:rsidRPr="007479F9" w:rsidTr="00FE19B9">
        <w:tc>
          <w:tcPr>
            <w:tcW w:w="1560" w:type="dxa"/>
          </w:tcPr>
          <w:p w:rsidR="005D03E7" w:rsidRPr="007479F9" w:rsidRDefault="005D03E7" w:rsidP="00356623">
            <w:pPr>
              <w:jc w:val="center"/>
              <w:rPr>
                <w:b/>
                <w:bCs/>
                <w:i/>
                <w:lang w:val="sr-Cyrl-CS"/>
              </w:rPr>
            </w:pPr>
            <w:r w:rsidRPr="007479F9">
              <w:rPr>
                <w:b/>
                <w:bCs/>
                <w:i/>
                <w:lang w:val="sr-Cyrl-CS"/>
              </w:rPr>
              <w:t>Време реализације</w:t>
            </w:r>
          </w:p>
        </w:tc>
        <w:tc>
          <w:tcPr>
            <w:tcW w:w="858" w:type="dxa"/>
          </w:tcPr>
          <w:p w:rsidR="005D03E7" w:rsidRPr="007479F9" w:rsidRDefault="005D03E7" w:rsidP="00356623">
            <w:pPr>
              <w:jc w:val="center"/>
              <w:rPr>
                <w:b/>
                <w:bCs/>
                <w:i/>
                <w:lang w:val="sr-Cyrl-CS"/>
              </w:rPr>
            </w:pPr>
            <w:r w:rsidRPr="007479F9">
              <w:rPr>
                <w:b/>
                <w:bCs/>
                <w:i/>
                <w:lang w:val="sr-Cyrl-CS"/>
              </w:rPr>
              <w:t>Ред. број</w:t>
            </w:r>
          </w:p>
          <w:p w:rsidR="005D03E7" w:rsidRPr="007479F9" w:rsidRDefault="005D03E7" w:rsidP="00356623">
            <w:pPr>
              <w:jc w:val="center"/>
              <w:rPr>
                <w:b/>
                <w:bCs/>
                <w:i/>
                <w:lang w:val="sr-Cyrl-CS"/>
              </w:rPr>
            </w:pPr>
            <w:r w:rsidRPr="007479F9">
              <w:rPr>
                <w:b/>
                <w:bCs/>
                <w:i/>
                <w:lang w:val="sr-Cyrl-CS"/>
              </w:rPr>
              <w:t>теме</w:t>
            </w:r>
          </w:p>
        </w:tc>
        <w:tc>
          <w:tcPr>
            <w:tcW w:w="1260" w:type="dxa"/>
          </w:tcPr>
          <w:p w:rsidR="005D03E7" w:rsidRPr="007479F9" w:rsidRDefault="005D03E7" w:rsidP="00356623">
            <w:pPr>
              <w:jc w:val="center"/>
              <w:rPr>
                <w:b/>
                <w:bCs/>
                <w:i/>
                <w:lang w:val="sr-Cyrl-CS"/>
              </w:rPr>
            </w:pPr>
            <w:r w:rsidRPr="007479F9">
              <w:rPr>
                <w:b/>
                <w:bCs/>
                <w:i/>
                <w:lang w:val="sr-Cyrl-CS"/>
              </w:rPr>
              <w:t>Назив теме/област</w:t>
            </w:r>
          </w:p>
        </w:tc>
        <w:tc>
          <w:tcPr>
            <w:tcW w:w="1940" w:type="dxa"/>
          </w:tcPr>
          <w:p w:rsidR="005D03E7" w:rsidRPr="007479F9" w:rsidRDefault="005D03E7" w:rsidP="00356623">
            <w:pPr>
              <w:jc w:val="center"/>
              <w:rPr>
                <w:b/>
                <w:bCs/>
                <w:i/>
                <w:lang w:val="sr-Cyrl-CS"/>
              </w:rPr>
            </w:pPr>
            <w:r w:rsidRPr="007479F9">
              <w:rPr>
                <w:b/>
                <w:bCs/>
                <w:i/>
                <w:lang w:val="sr-Cyrl-CS"/>
              </w:rPr>
              <w:t>Садржаји</w:t>
            </w:r>
          </w:p>
        </w:tc>
        <w:tc>
          <w:tcPr>
            <w:tcW w:w="1862" w:type="dxa"/>
          </w:tcPr>
          <w:p w:rsidR="005D03E7" w:rsidRPr="007479F9" w:rsidRDefault="005D03E7" w:rsidP="00356623">
            <w:pPr>
              <w:jc w:val="center"/>
              <w:rPr>
                <w:b/>
                <w:bCs/>
                <w:i/>
                <w:color w:val="000000"/>
                <w:lang w:val="sr-Cyrl-CS"/>
              </w:rPr>
            </w:pPr>
            <w:r w:rsidRPr="007479F9">
              <w:rPr>
                <w:b/>
                <w:bCs/>
                <w:i/>
                <w:color w:val="000000"/>
                <w:lang w:val="sr-Cyrl-CS"/>
              </w:rPr>
              <w:t>ИСХОДИ</w:t>
            </w:r>
          </w:p>
          <w:p w:rsidR="005D03E7" w:rsidRPr="007479F9" w:rsidRDefault="005D03E7" w:rsidP="00356623">
            <w:pPr>
              <w:jc w:val="center"/>
              <w:rPr>
                <w:b/>
                <w:bCs/>
                <w:i/>
                <w:lang w:val="sr-Cyrl-CS"/>
              </w:rPr>
            </w:pPr>
            <w:r w:rsidRPr="007479F9">
              <w:rPr>
                <w:b/>
                <w:bCs/>
                <w:i/>
                <w:color w:val="000000"/>
                <w:lang w:val="sr-Cyrl-CS"/>
              </w:rPr>
              <w:t>По завршетку разреда ученик ће бити у стању да:</w:t>
            </w:r>
          </w:p>
        </w:tc>
        <w:tc>
          <w:tcPr>
            <w:tcW w:w="1788" w:type="dxa"/>
          </w:tcPr>
          <w:p w:rsidR="005D03E7" w:rsidRPr="007479F9" w:rsidRDefault="005D03E7" w:rsidP="00356623">
            <w:pPr>
              <w:jc w:val="center"/>
              <w:rPr>
                <w:b/>
                <w:bCs/>
                <w:i/>
                <w:lang w:val="sr-Cyrl-CS"/>
              </w:rPr>
            </w:pPr>
            <w:r w:rsidRPr="007479F9">
              <w:rPr>
                <w:b/>
                <w:bCs/>
                <w:i/>
                <w:lang w:val="sr-Cyrl-CS"/>
              </w:rPr>
              <w:t>Међупредметне компетенције</w:t>
            </w:r>
          </w:p>
        </w:tc>
        <w:tc>
          <w:tcPr>
            <w:tcW w:w="2162" w:type="dxa"/>
          </w:tcPr>
          <w:p w:rsidR="005D03E7" w:rsidRPr="007479F9" w:rsidRDefault="005D03E7" w:rsidP="00356623">
            <w:pPr>
              <w:jc w:val="center"/>
              <w:rPr>
                <w:b/>
                <w:bCs/>
                <w:i/>
                <w:lang w:val="sr-Cyrl-CS"/>
              </w:rPr>
            </w:pPr>
            <w:r w:rsidRPr="007479F9">
              <w:rPr>
                <w:b/>
                <w:bCs/>
                <w:i/>
                <w:color w:val="000000"/>
              </w:rPr>
              <w:t>Начин провере исхода</w:t>
            </w:r>
          </w:p>
        </w:tc>
        <w:tc>
          <w:tcPr>
            <w:tcW w:w="1417" w:type="dxa"/>
          </w:tcPr>
          <w:p w:rsidR="005D03E7" w:rsidRPr="007479F9" w:rsidRDefault="005D03E7" w:rsidP="00356623">
            <w:pPr>
              <w:jc w:val="center"/>
              <w:rPr>
                <w:b/>
                <w:bCs/>
                <w:i/>
                <w:lang w:val="sr-Cyrl-CS"/>
              </w:rPr>
            </w:pPr>
            <w:r w:rsidRPr="007479F9">
              <w:rPr>
                <w:b/>
                <w:bCs/>
                <w:i/>
                <w:lang w:val="sr-Cyrl-CS"/>
              </w:rPr>
              <w:t>Активност наставника</w:t>
            </w:r>
          </w:p>
        </w:tc>
        <w:tc>
          <w:tcPr>
            <w:tcW w:w="1754" w:type="dxa"/>
          </w:tcPr>
          <w:p w:rsidR="005D03E7" w:rsidRPr="007479F9" w:rsidRDefault="005D03E7" w:rsidP="00356623">
            <w:pPr>
              <w:jc w:val="center"/>
              <w:rPr>
                <w:b/>
                <w:bCs/>
                <w:i/>
                <w:lang w:val="sr-Cyrl-CS"/>
              </w:rPr>
            </w:pPr>
            <w:r w:rsidRPr="007479F9">
              <w:rPr>
                <w:b/>
                <w:bCs/>
                <w:i/>
                <w:lang w:val="sr-Cyrl-CS"/>
              </w:rPr>
              <w:t>Активност ученика</w:t>
            </w:r>
          </w:p>
          <w:p w:rsidR="005D03E7" w:rsidRPr="007479F9" w:rsidRDefault="005D03E7" w:rsidP="00356623">
            <w:pPr>
              <w:jc w:val="center"/>
              <w:rPr>
                <w:b/>
                <w:bCs/>
                <w:i/>
                <w:lang w:val="sr-Cyrl-CS"/>
              </w:rPr>
            </w:pPr>
          </w:p>
        </w:tc>
      </w:tr>
      <w:tr w:rsidR="005D03E7" w:rsidRPr="007479F9" w:rsidTr="00FE19B9">
        <w:tc>
          <w:tcPr>
            <w:tcW w:w="1560" w:type="dxa"/>
          </w:tcPr>
          <w:p w:rsidR="005D03E7" w:rsidRPr="007479F9" w:rsidRDefault="005D03E7" w:rsidP="00356623">
            <w:pPr>
              <w:rPr>
                <w:b/>
                <w:bCs/>
                <w:lang w:val="sr-Cyrl-CS"/>
              </w:rPr>
            </w:pPr>
            <w:r w:rsidRPr="007479F9">
              <w:rPr>
                <w:b/>
                <w:bCs/>
                <w:lang w:val="sr-Cyrl-CS"/>
              </w:rPr>
              <w:t>Септембар -јануар</w:t>
            </w:r>
          </w:p>
        </w:tc>
        <w:tc>
          <w:tcPr>
            <w:tcW w:w="858" w:type="dxa"/>
          </w:tcPr>
          <w:p w:rsidR="005D03E7" w:rsidRPr="007479F9" w:rsidRDefault="005D03E7" w:rsidP="00356623">
            <w:pPr>
              <w:rPr>
                <w:lang w:val="sr-Cyrl-CS"/>
              </w:rPr>
            </w:pPr>
            <w:r w:rsidRPr="007479F9">
              <w:rPr>
                <w:lang w:val="sr-Cyrl-CS"/>
              </w:rPr>
              <w:t>1.</w:t>
            </w:r>
          </w:p>
        </w:tc>
        <w:tc>
          <w:tcPr>
            <w:tcW w:w="1260" w:type="dxa"/>
          </w:tcPr>
          <w:p w:rsidR="005D03E7" w:rsidRPr="007479F9" w:rsidRDefault="005D03E7" w:rsidP="00356623">
            <w:pPr>
              <w:rPr>
                <w:lang w:val="sr-Cyrl-CS"/>
              </w:rPr>
            </w:pPr>
            <w:r w:rsidRPr="007479F9">
              <w:rPr>
                <w:lang w:val="sr-Cyrl-CS"/>
              </w:rPr>
              <w:t>Порекло и разноврсност живота на Земљи</w:t>
            </w:r>
          </w:p>
        </w:tc>
        <w:tc>
          <w:tcPr>
            <w:tcW w:w="1940" w:type="dxa"/>
          </w:tcPr>
          <w:p w:rsidR="005D03E7" w:rsidRPr="007479F9" w:rsidRDefault="005D03E7" w:rsidP="00356623">
            <w:pPr>
              <w:rPr>
                <w:lang w:val="sr-Cyrl-CS"/>
              </w:rPr>
            </w:pPr>
            <w:r w:rsidRPr="007479F9">
              <w:rPr>
                <w:lang w:val="sr-Cyrl-CS"/>
              </w:rPr>
              <w:t xml:space="preserve">Жива бића, нежива природа и биологија. Особине живих бића: ћелијска грађа, исхрана, дисање, излучивање, надражљивост, покретљивост,размножавање, раст и </w:t>
            </w:r>
            <w:r w:rsidRPr="007479F9">
              <w:rPr>
                <w:lang w:val="sr-Cyrl-CS"/>
              </w:rPr>
              <w:lastRenderedPageBreak/>
              <w:t>развиће. Једноћелијски и вишећелијски организми. Основе класификације: главни (морфолошки) карактери и особине важне за класификацију. Формирање скупова карактера који се уклапају једни у друге (груписање живих бића). Исхрана. Храна као извор енергије и градивних супстанци потребних за обављање свих животних процеса.             Дисање као размена гасова у различитим срединама. Излучивање. Надражљивост. Покретљивост– кретање. Размножавање: бесполно и полно. Раст и развиће. Дужина живота. Промене које човек пролази током развића; пубертет и полна зрелост.</w:t>
            </w:r>
          </w:p>
        </w:tc>
        <w:tc>
          <w:tcPr>
            <w:tcW w:w="1862" w:type="dxa"/>
          </w:tcPr>
          <w:p w:rsidR="005D03E7" w:rsidRPr="007479F9" w:rsidRDefault="005D03E7" w:rsidP="00356623">
            <w:pPr>
              <w:rPr>
                <w:lang w:val="sr-Cyrl-CS"/>
              </w:rPr>
            </w:pPr>
            <w:r w:rsidRPr="007479F9">
              <w:rPr>
                <w:lang w:val="sr-Cyrl-CS"/>
              </w:rPr>
              <w:lastRenderedPageBreak/>
              <w:t>– истражује особине живих бића према упутствима наставника и води рачуна о безбедности током рада;</w:t>
            </w:r>
          </w:p>
          <w:p w:rsidR="005D03E7" w:rsidRPr="007479F9" w:rsidRDefault="005D03E7" w:rsidP="00356623">
            <w:pPr>
              <w:rPr>
                <w:lang w:val="sr-Cyrl-CS"/>
              </w:rPr>
            </w:pPr>
            <w:r w:rsidRPr="007479F9">
              <w:rPr>
                <w:lang w:val="sr-Cyrl-CS"/>
              </w:rPr>
              <w:t xml:space="preserve">– групише жива бића према </w:t>
            </w:r>
            <w:r w:rsidRPr="007479F9">
              <w:rPr>
                <w:lang w:val="sr-Cyrl-CS"/>
              </w:rPr>
              <w:lastRenderedPageBreak/>
              <w:t>њиховим заједничким особинама;</w:t>
            </w:r>
          </w:p>
          <w:p w:rsidR="005D03E7" w:rsidRPr="007479F9" w:rsidRDefault="005D03E7" w:rsidP="00356623">
            <w:pPr>
              <w:rPr>
                <w:lang w:val="sr-Cyrl-CS"/>
              </w:rPr>
            </w:pPr>
            <w:r w:rsidRPr="007479F9">
              <w:rPr>
                <w:lang w:val="sr-Cyrl-CS"/>
              </w:rPr>
              <w:t>– одабира макро-морфолошки видљиве особине важне за класификацију живих бића;</w:t>
            </w:r>
          </w:p>
        </w:tc>
        <w:tc>
          <w:tcPr>
            <w:tcW w:w="1788" w:type="dxa"/>
          </w:tcPr>
          <w:p w:rsidR="005D03E7" w:rsidRPr="007479F9" w:rsidRDefault="005D03E7" w:rsidP="00356623">
            <w:pPr>
              <w:rPr>
                <w:lang w:val="sr-Cyrl-CS"/>
              </w:rPr>
            </w:pPr>
            <w:r w:rsidRPr="007479F9">
              <w:rPr>
                <w:lang w:val="sr-Cyrl-CS"/>
              </w:rPr>
              <w:lastRenderedPageBreak/>
              <w:t xml:space="preserve">–компетенција за учење;                    –комуникација; –дигитална компетенција;   –одговоран однос према околини;                      –одговоран однос према здрављу;                             –одговорно </w:t>
            </w:r>
            <w:r w:rsidRPr="007479F9">
              <w:rPr>
                <w:lang w:val="sr-Cyrl-CS"/>
              </w:rPr>
              <w:lastRenderedPageBreak/>
              <w:t>учешће у демократском друштву;                                  предузимљивост и оријентација ка предузетништву–рад са подацима и информацијама;–решавање проблема;                                               –сарадња;                          -естетичка компетенција.</w:t>
            </w:r>
          </w:p>
          <w:p w:rsidR="005D03E7" w:rsidRPr="007479F9" w:rsidRDefault="005D03E7" w:rsidP="00356623">
            <w:pPr>
              <w:rPr>
                <w:lang w:val="sr-Cyrl-CS"/>
              </w:rPr>
            </w:pPr>
          </w:p>
        </w:tc>
        <w:tc>
          <w:tcPr>
            <w:tcW w:w="2162" w:type="dxa"/>
          </w:tcPr>
          <w:p w:rsidR="005D03E7" w:rsidRPr="007479F9" w:rsidRDefault="005D03E7" w:rsidP="00356623">
            <w:pPr>
              <w:rPr>
                <w:lang w:val="sr-Cyrl-CS"/>
              </w:rPr>
            </w:pPr>
            <w:r w:rsidRPr="007479F9">
              <w:rPr>
                <w:lang w:val="sr-Cyrl-CS"/>
              </w:rPr>
              <w:lastRenderedPageBreak/>
              <w:t xml:space="preserve">Објективно проверавање, усмено излагање, учествовање у разговору, прикупљање информација из различитих извора, свакодневна посматрања,  </w:t>
            </w:r>
            <w:r w:rsidRPr="007479F9">
              <w:rPr>
                <w:lang w:val="sr-Cyrl-CS"/>
              </w:rPr>
              <w:lastRenderedPageBreak/>
              <w:t>активност на часу, израда домаћих задатака, учествовање у разговору и дискусији, рад у групи, рад у пару, пројекти, израда модела, ПП презентације, есејско излагање</w:t>
            </w:r>
          </w:p>
        </w:tc>
        <w:tc>
          <w:tcPr>
            <w:tcW w:w="1417" w:type="dxa"/>
          </w:tcPr>
          <w:p w:rsidR="005D03E7" w:rsidRPr="007479F9" w:rsidRDefault="005D03E7" w:rsidP="00356623">
            <w:pPr>
              <w:rPr>
                <w:lang w:val="sr-Cyrl-CS"/>
              </w:rPr>
            </w:pPr>
            <w:r w:rsidRPr="007479F9">
              <w:rPr>
                <w:lang w:val="sr-Cyrl-CS"/>
              </w:rPr>
              <w:lastRenderedPageBreak/>
              <w:t xml:space="preserve">мотивисање ученика за учење предмета, демонстрација слика са презентација и модела, вођење и усмеравање </w:t>
            </w:r>
            <w:r w:rsidRPr="007479F9">
              <w:rPr>
                <w:lang w:val="sr-Cyrl-CS"/>
              </w:rPr>
              <w:lastRenderedPageBreak/>
              <w:t>тока часа, наставник инструкцијама усмерава ученике који самостално истражују, структуришу чињенице и извлаче закључке; оцењивање.</w:t>
            </w:r>
          </w:p>
        </w:tc>
        <w:tc>
          <w:tcPr>
            <w:tcW w:w="1754" w:type="dxa"/>
          </w:tcPr>
          <w:p w:rsidR="005D03E7" w:rsidRPr="007479F9" w:rsidRDefault="005D03E7" w:rsidP="00356623">
            <w:r w:rsidRPr="007479F9">
              <w:lastRenderedPageBreak/>
              <w:t>слушање, активно укључивање у дискусију, повезивање са претходно стеченим знањем,</w:t>
            </w:r>
            <w:r w:rsidRPr="007479F9">
              <w:rPr>
                <w:color w:val="000000"/>
              </w:rPr>
              <w:t xml:space="preserve"> описивање,посматрање, уочавање, упоређивање, </w:t>
            </w:r>
            <w:r w:rsidRPr="007479F9">
              <w:rPr>
                <w:color w:val="000000"/>
              </w:rPr>
              <w:lastRenderedPageBreak/>
              <w:t>анализирање,примена наученог кроз израду практичног рада, извођење закључака</w:t>
            </w:r>
          </w:p>
          <w:p w:rsidR="005D03E7" w:rsidRPr="007479F9" w:rsidRDefault="005D03E7" w:rsidP="00356623"/>
        </w:tc>
      </w:tr>
      <w:tr w:rsidR="005D03E7" w:rsidRPr="007479F9" w:rsidTr="00FE19B9">
        <w:trPr>
          <w:trHeight w:val="795"/>
        </w:trPr>
        <w:tc>
          <w:tcPr>
            <w:tcW w:w="1560" w:type="dxa"/>
          </w:tcPr>
          <w:p w:rsidR="005D03E7" w:rsidRPr="007479F9" w:rsidRDefault="005D03E7" w:rsidP="00356623">
            <w:pPr>
              <w:rPr>
                <w:b/>
                <w:bCs/>
                <w:lang w:val="sr-Cyrl-CS"/>
              </w:rPr>
            </w:pPr>
            <w:r w:rsidRPr="007479F9">
              <w:rPr>
                <w:b/>
                <w:bCs/>
                <w:lang w:val="sr-Cyrl-CS"/>
              </w:rPr>
              <w:lastRenderedPageBreak/>
              <w:t>Јануар - фебруар</w:t>
            </w:r>
          </w:p>
        </w:tc>
        <w:tc>
          <w:tcPr>
            <w:tcW w:w="858" w:type="dxa"/>
          </w:tcPr>
          <w:p w:rsidR="005D03E7" w:rsidRPr="007479F9" w:rsidRDefault="005D03E7" w:rsidP="00356623">
            <w:pPr>
              <w:rPr>
                <w:lang w:val="sr-Cyrl-CS"/>
              </w:rPr>
            </w:pPr>
            <w:r w:rsidRPr="007479F9">
              <w:rPr>
                <w:lang w:val="sr-Cyrl-CS"/>
              </w:rPr>
              <w:t>2.</w:t>
            </w:r>
          </w:p>
        </w:tc>
        <w:tc>
          <w:tcPr>
            <w:tcW w:w="1260" w:type="dxa"/>
          </w:tcPr>
          <w:p w:rsidR="005D03E7" w:rsidRPr="007479F9" w:rsidRDefault="005D03E7" w:rsidP="00356623">
            <w:pPr>
              <w:rPr>
                <w:lang w:val="sr-Cyrl-CS"/>
              </w:rPr>
            </w:pPr>
            <w:r w:rsidRPr="007479F9">
              <w:rPr>
                <w:lang w:val="sr-Cyrl-CS"/>
              </w:rPr>
              <w:t>Јединство грађе и функције као основа живота</w:t>
            </w:r>
          </w:p>
        </w:tc>
        <w:tc>
          <w:tcPr>
            <w:tcW w:w="1940" w:type="dxa"/>
          </w:tcPr>
          <w:p w:rsidR="005D03E7" w:rsidRPr="007479F9" w:rsidRDefault="005D03E7" w:rsidP="00356623">
            <w:pPr>
              <w:rPr>
                <w:lang w:val="sr-Cyrl-CS"/>
              </w:rPr>
            </w:pPr>
            <w:r w:rsidRPr="007479F9">
              <w:rPr>
                <w:lang w:val="sr-Cyrl-CS"/>
              </w:rPr>
              <w:t>Живот у воденој и копненој средини</w:t>
            </w:r>
          </w:p>
          <w:p w:rsidR="005D03E7" w:rsidRPr="007479F9" w:rsidRDefault="005D03E7" w:rsidP="00356623">
            <w:pPr>
              <w:rPr>
                <w:lang w:val="sr-Cyrl-CS"/>
              </w:rPr>
            </w:pPr>
            <w:r w:rsidRPr="007479F9">
              <w:rPr>
                <w:lang w:val="sr-Cyrl-CS"/>
              </w:rPr>
              <w:t>– изглед, прилагођености на начин живота.</w:t>
            </w:r>
          </w:p>
          <w:p w:rsidR="005D03E7" w:rsidRPr="007479F9" w:rsidRDefault="005D03E7" w:rsidP="00356623">
            <w:pPr>
              <w:rPr>
                <w:lang w:val="sr-Cyrl-CS"/>
              </w:rPr>
            </w:pPr>
            <w:r w:rsidRPr="007479F9">
              <w:rPr>
                <w:lang w:val="sr-Cyrl-CS"/>
              </w:rPr>
              <w:t xml:space="preserve">Живот у води – изглед, </w:t>
            </w:r>
            <w:r w:rsidRPr="007479F9">
              <w:rPr>
                <w:lang w:val="sr-Cyrl-CS"/>
              </w:rPr>
              <w:lastRenderedPageBreak/>
              <w:t>прилагођености на начин живота.</w:t>
            </w:r>
          </w:p>
          <w:p w:rsidR="005D03E7" w:rsidRPr="007479F9" w:rsidRDefault="005D03E7" w:rsidP="00356623">
            <w:pPr>
              <w:rPr>
                <w:lang w:val="sr-Cyrl-CS"/>
              </w:rPr>
            </w:pPr>
            <w:r w:rsidRPr="007479F9">
              <w:rPr>
                <w:lang w:val="sr-Cyrl-CS"/>
              </w:rPr>
              <w:t>Живот на копну – изглед, прилагођености на начин живота.</w:t>
            </w:r>
          </w:p>
          <w:p w:rsidR="005D03E7" w:rsidRPr="007479F9" w:rsidRDefault="005D03E7" w:rsidP="00356623">
            <w:pPr>
              <w:rPr>
                <w:lang w:val="sr-Cyrl-CS"/>
              </w:rPr>
            </w:pPr>
            <w:r w:rsidRPr="007479F9">
              <w:rPr>
                <w:lang w:val="sr-Cyrl-CS"/>
              </w:rPr>
              <w:t>Живот под земљом – изглед, прилагођености на начин живота.</w:t>
            </w:r>
          </w:p>
        </w:tc>
        <w:tc>
          <w:tcPr>
            <w:tcW w:w="1862" w:type="dxa"/>
          </w:tcPr>
          <w:p w:rsidR="005D03E7" w:rsidRPr="007479F9" w:rsidRDefault="005D03E7" w:rsidP="00356623">
            <w:pPr>
              <w:rPr>
                <w:lang w:val="sr-Cyrl-CS"/>
              </w:rPr>
            </w:pPr>
            <w:r w:rsidRPr="007479F9">
              <w:rPr>
                <w:lang w:val="sr-Cyrl-CS"/>
              </w:rPr>
              <w:lastRenderedPageBreak/>
              <w:t xml:space="preserve">– идентификује основне прилагођености спољашње грађе живих бића на услове животне средине, </w:t>
            </w:r>
            <w:r w:rsidRPr="007479F9">
              <w:rPr>
                <w:lang w:val="sr-Cyrl-CS"/>
              </w:rPr>
              <w:lastRenderedPageBreak/>
              <w:t>укључујући и основне односе исхране и распрострањење; – једноставним цртежом прикаже биолошке објекте које посматра и истражује и означи кључне детаље</w:t>
            </w:r>
          </w:p>
        </w:tc>
        <w:tc>
          <w:tcPr>
            <w:tcW w:w="1788" w:type="dxa"/>
          </w:tcPr>
          <w:p w:rsidR="005D03E7" w:rsidRPr="007479F9" w:rsidRDefault="005D03E7" w:rsidP="00356623">
            <w:pPr>
              <w:rPr>
                <w:lang w:val="sr-Cyrl-CS"/>
              </w:rPr>
            </w:pPr>
            <w:r w:rsidRPr="007479F9">
              <w:rPr>
                <w:lang w:val="sr-Cyrl-CS"/>
              </w:rPr>
              <w:lastRenderedPageBreak/>
              <w:t xml:space="preserve">–компетенција за учење;                    –комуникација; –дигитална компетенција;   –одговоран однос према околини;                      </w:t>
            </w:r>
            <w:r w:rsidRPr="007479F9">
              <w:rPr>
                <w:lang w:val="sr-Cyrl-CS"/>
              </w:rPr>
              <w:lastRenderedPageBreak/>
              <w:t>–одговоран однос према здрављу;                             –одговорно учешће у демократском друштву;                                  предузимљивост и оријентација ка предузетништву–рад са подацима и информацијама;–решавање проблема;                                               –сарадња;                          -естетичка компетенција.</w:t>
            </w:r>
          </w:p>
          <w:p w:rsidR="005D03E7" w:rsidRPr="007479F9" w:rsidRDefault="005D03E7" w:rsidP="00356623">
            <w:pPr>
              <w:rPr>
                <w:lang w:val="sr-Cyrl-CS"/>
              </w:rPr>
            </w:pPr>
          </w:p>
        </w:tc>
        <w:tc>
          <w:tcPr>
            <w:tcW w:w="2162" w:type="dxa"/>
          </w:tcPr>
          <w:p w:rsidR="005D03E7" w:rsidRPr="007479F9" w:rsidRDefault="005D03E7" w:rsidP="00356623">
            <w:pPr>
              <w:rPr>
                <w:lang w:val="sr-Cyrl-CS"/>
              </w:rPr>
            </w:pPr>
            <w:r w:rsidRPr="007479F9">
              <w:rPr>
                <w:lang w:val="sr-Cyrl-CS"/>
              </w:rPr>
              <w:lastRenderedPageBreak/>
              <w:t xml:space="preserve">Објективно проверавање, усмено излагање, учествовање у разговору, прикупљање информација из </w:t>
            </w:r>
            <w:r w:rsidRPr="007479F9">
              <w:rPr>
                <w:lang w:val="sr-Cyrl-CS"/>
              </w:rPr>
              <w:lastRenderedPageBreak/>
              <w:t>различитих извора, свакодневна посматрања,  активност на часу, израда домаћих задатака, учествовање у разговору и дискусији, рад у групи, рад у пару, пројекти, израда модела, ПП презентације, есејско излагање</w:t>
            </w:r>
          </w:p>
        </w:tc>
        <w:tc>
          <w:tcPr>
            <w:tcW w:w="1417" w:type="dxa"/>
          </w:tcPr>
          <w:p w:rsidR="005D03E7" w:rsidRPr="007479F9" w:rsidRDefault="005D03E7" w:rsidP="00356623">
            <w:pPr>
              <w:rPr>
                <w:lang w:val="sr-Cyrl-CS"/>
              </w:rPr>
            </w:pPr>
            <w:r w:rsidRPr="007479F9">
              <w:rPr>
                <w:lang w:val="sr-Cyrl-CS"/>
              </w:rPr>
              <w:lastRenderedPageBreak/>
              <w:t xml:space="preserve">мотивисање ученика за учење предмета, демонстрација слика са презентација </w:t>
            </w:r>
            <w:r w:rsidRPr="007479F9">
              <w:rPr>
                <w:lang w:val="sr-Cyrl-CS"/>
              </w:rPr>
              <w:lastRenderedPageBreak/>
              <w:t>и модела, вођење и усмеравање тока часа, наставник инструкцијама усмерава ученике који самостално истражују, структуришу чињенице и извлаче закључке; оцењивање.</w:t>
            </w:r>
          </w:p>
        </w:tc>
        <w:tc>
          <w:tcPr>
            <w:tcW w:w="1754" w:type="dxa"/>
          </w:tcPr>
          <w:p w:rsidR="005D03E7" w:rsidRPr="007479F9" w:rsidRDefault="005D03E7" w:rsidP="00356623">
            <w:r w:rsidRPr="007479F9">
              <w:lastRenderedPageBreak/>
              <w:t>слушање, активно укључивање у дискусију, повезивање са претходно стеченим знањем,</w:t>
            </w:r>
            <w:r w:rsidRPr="007479F9">
              <w:rPr>
                <w:color w:val="000000"/>
              </w:rPr>
              <w:t xml:space="preserve"> </w:t>
            </w:r>
            <w:r w:rsidRPr="007479F9">
              <w:rPr>
                <w:color w:val="000000"/>
              </w:rPr>
              <w:lastRenderedPageBreak/>
              <w:t>описивање,посматрање, уочавање, упоређивање, анализирање,примена наученог кроз израду практичног рада, извођење закључака</w:t>
            </w:r>
          </w:p>
          <w:p w:rsidR="005D03E7" w:rsidRPr="007479F9" w:rsidRDefault="005D03E7" w:rsidP="00356623"/>
        </w:tc>
      </w:tr>
      <w:tr w:rsidR="005D03E7" w:rsidRPr="007479F9" w:rsidTr="00FE19B9">
        <w:tc>
          <w:tcPr>
            <w:tcW w:w="1560" w:type="dxa"/>
          </w:tcPr>
          <w:p w:rsidR="005D03E7" w:rsidRPr="007479F9" w:rsidRDefault="005D03E7" w:rsidP="00356623">
            <w:pPr>
              <w:rPr>
                <w:b/>
                <w:bCs/>
                <w:lang w:val="sr-Cyrl-CS"/>
              </w:rPr>
            </w:pPr>
            <w:r w:rsidRPr="007479F9">
              <w:rPr>
                <w:b/>
                <w:bCs/>
                <w:lang w:val="sr-Cyrl-CS"/>
              </w:rPr>
              <w:lastRenderedPageBreak/>
              <w:t>Фебруар - март</w:t>
            </w:r>
          </w:p>
        </w:tc>
        <w:tc>
          <w:tcPr>
            <w:tcW w:w="858" w:type="dxa"/>
          </w:tcPr>
          <w:p w:rsidR="005D03E7" w:rsidRPr="007479F9" w:rsidRDefault="005D03E7" w:rsidP="00356623">
            <w:pPr>
              <w:rPr>
                <w:lang w:val="sr-Cyrl-CS"/>
              </w:rPr>
            </w:pPr>
            <w:r w:rsidRPr="007479F9">
              <w:rPr>
                <w:lang w:val="sr-Cyrl-CS"/>
              </w:rPr>
              <w:t>3.</w:t>
            </w:r>
          </w:p>
        </w:tc>
        <w:tc>
          <w:tcPr>
            <w:tcW w:w="1260" w:type="dxa"/>
          </w:tcPr>
          <w:p w:rsidR="005D03E7" w:rsidRPr="007479F9" w:rsidRDefault="005D03E7" w:rsidP="00356623">
            <w:pPr>
              <w:rPr>
                <w:lang w:val="sr-Cyrl-CS"/>
              </w:rPr>
            </w:pPr>
            <w:r w:rsidRPr="007479F9">
              <w:rPr>
                <w:lang w:val="sr-Cyrl-CS"/>
              </w:rPr>
              <w:t>Наслеђивање и еволуција</w:t>
            </w:r>
          </w:p>
        </w:tc>
        <w:tc>
          <w:tcPr>
            <w:tcW w:w="1940" w:type="dxa"/>
          </w:tcPr>
          <w:p w:rsidR="005D03E7" w:rsidRPr="007479F9" w:rsidRDefault="005D03E7" w:rsidP="00356623">
            <w:pPr>
              <w:rPr>
                <w:lang w:val="sr-Cyrl-CS"/>
              </w:rPr>
            </w:pPr>
            <w:r w:rsidRPr="007479F9">
              <w:rPr>
                <w:lang w:val="sr-Cyrl-CS"/>
              </w:rPr>
              <w:t>Преношење особина са родитеља на потомке.</w:t>
            </w:r>
          </w:p>
          <w:p w:rsidR="005D03E7" w:rsidRPr="007479F9" w:rsidRDefault="005D03E7" w:rsidP="00356623">
            <w:pPr>
              <w:rPr>
                <w:lang w:val="sr-Cyrl-CS"/>
              </w:rPr>
            </w:pPr>
            <w:r w:rsidRPr="007479F9">
              <w:rPr>
                <w:lang w:val="sr-Cyrl-CS"/>
              </w:rPr>
              <w:t>Разлике родитеља и потомака.</w:t>
            </w:r>
          </w:p>
          <w:p w:rsidR="005D03E7" w:rsidRPr="007479F9" w:rsidRDefault="005D03E7" w:rsidP="00356623">
            <w:pPr>
              <w:rPr>
                <w:lang w:val="sr-Cyrl-CS"/>
              </w:rPr>
            </w:pPr>
            <w:r w:rsidRPr="007479F9">
              <w:rPr>
                <w:lang w:val="sr-Cyrl-CS"/>
              </w:rPr>
              <w:t>Разлике полног и бесполног</w:t>
            </w:r>
          </w:p>
          <w:p w:rsidR="005D03E7" w:rsidRPr="007479F9" w:rsidRDefault="005D03E7" w:rsidP="00356623">
            <w:pPr>
              <w:rPr>
                <w:lang w:val="sr-Cyrl-CS"/>
              </w:rPr>
            </w:pPr>
            <w:r w:rsidRPr="007479F9">
              <w:rPr>
                <w:lang w:val="sr-Cyrl-CS"/>
              </w:rPr>
              <w:t>размножавања у настанку варијабилности.</w:t>
            </w:r>
          </w:p>
          <w:p w:rsidR="005D03E7" w:rsidRPr="007479F9" w:rsidRDefault="005D03E7" w:rsidP="00356623">
            <w:pPr>
              <w:rPr>
                <w:lang w:val="sr-Cyrl-CS"/>
              </w:rPr>
            </w:pPr>
            <w:r w:rsidRPr="007479F9">
              <w:rPr>
                <w:lang w:val="sr-Cyrl-CS"/>
              </w:rPr>
              <w:t>Јединке унутар једне врсте се међусобно разликују (варијабилност)</w:t>
            </w:r>
          </w:p>
          <w:p w:rsidR="005D03E7" w:rsidRPr="007479F9" w:rsidRDefault="005D03E7" w:rsidP="00356623">
            <w:pPr>
              <w:rPr>
                <w:lang w:val="sr-Cyrl-CS"/>
              </w:rPr>
            </w:pPr>
            <w:r w:rsidRPr="007479F9">
              <w:rPr>
                <w:lang w:val="sr-Cyrl-CS"/>
              </w:rPr>
              <w:t>– узроци варијабилности:</w:t>
            </w:r>
          </w:p>
          <w:p w:rsidR="005D03E7" w:rsidRPr="007479F9" w:rsidRDefault="005D03E7" w:rsidP="00356623">
            <w:pPr>
              <w:rPr>
                <w:lang w:val="sr-Cyrl-CS"/>
              </w:rPr>
            </w:pPr>
            <w:r w:rsidRPr="007479F9">
              <w:rPr>
                <w:lang w:val="sr-Cyrl-CS"/>
              </w:rPr>
              <w:t>Наслеђивање и утицај средине на развиће сваке јединке.</w:t>
            </w:r>
          </w:p>
          <w:p w:rsidR="005D03E7" w:rsidRPr="007479F9" w:rsidRDefault="005D03E7" w:rsidP="00356623">
            <w:pPr>
              <w:rPr>
                <w:lang w:val="sr-Cyrl-CS"/>
              </w:rPr>
            </w:pPr>
            <w:r w:rsidRPr="007479F9">
              <w:rPr>
                <w:lang w:val="sr-Cyrl-CS"/>
              </w:rPr>
              <w:t>Варијабилност организама унутар врсте је предуслов за еволуцију.</w:t>
            </w:r>
          </w:p>
        </w:tc>
        <w:tc>
          <w:tcPr>
            <w:tcW w:w="1862" w:type="dxa"/>
          </w:tcPr>
          <w:p w:rsidR="005D03E7" w:rsidRPr="007479F9" w:rsidRDefault="005D03E7" w:rsidP="00356623">
            <w:pPr>
              <w:rPr>
                <w:lang w:val="sr-Cyrl-CS"/>
              </w:rPr>
            </w:pPr>
            <w:r w:rsidRPr="007479F9">
              <w:rPr>
                <w:lang w:val="sr-Cyrl-CS"/>
              </w:rPr>
              <w:t xml:space="preserve">– прикупља податке о варијабилности организама унутар једне врсте, табеларно и графички их представља и изводи једноставне закључке;                           – разликује наследне особине и особине које су резултат деловања средине, на моделима из свакодневног живота;                                  – поставља једноставне претпоставке, огледом испитује утицај срединских фактора на ненаследне особине живих бића и критички сагледава </w:t>
            </w:r>
            <w:r w:rsidRPr="007479F9">
              <w:rPr>
                <w:lang w:val="sr-Cyrl-CS"/>
              </w:rPr>
              <w:lastRenderedPageBreak/>
              <w:t>резултате;                                – користи доступну ИКТ и другу опрему у истраживању, обради података и прикупљању резултата</w:t>
            </w:r>
          </w:p>
        </w:tc>
        <w:tc>
          <w:tcPr>
            <w:tcW w:w="1788" w:type="dxa"/>
          </w:tcPr>
          <w:p w:rsidR="005D03E7" w:rsidRPr="007479F9" w:rsidRDefault="005D03E7" w:rsidP="00356623">
            <w:pPr>
              <w:rPr>
                <w:lang w:val="sr-Cyrl-CS"/>
              </w:rPr>
            </w:pPr>
            <w:r w:rsidRPr="007479F9">
              <w:rPr>
                <w:lang w:val="sr-Cyrl-CS"/>
              </w:rPr>
              <w:lastRenderedPageBreak/>
              <w:t>–компетенција за учење;                    –комуникација; –дигитална компетенција;   –одговоран однос према околини;                      –одговоран однос према здрављу;                             –одговорно учешће у демократском друштву;                                  предузимљивост и оријентација ка предузетништву–рад са подацима и информацијама;–решавање проблема;                                               –сарадња;                          -естетичка компетенција.</w:t>
            </w:r>
          </w:p>
          <w:p w:rsidR="005D03E7" w:rsidRPr="007479F9" w:rsidRDefault="005D03E7" w:rsidP="00356623">
            <w:pPr>
              <w:rPr>
                <w:lang w:val="sr-Cyrl-CS"/>
              </w:rPr>
            </w:pPr>
          </w:p>
        </w:tc>
        <w:tc>
          <w:tcPr>
            <w:tcW w:w="2162" w:type="dxa"/>
          </w:tcPr>
          <w:p w:rsidR="005D03E7" w:rsidRPr="007479F9" w:rsidRDefault="005D03E7" w:rsidP="00356623">
            <w:pPr>
              <w:rPr>
                <w:lang w:val="sr-Cyrl-CS"/>
              </w:rPr>
            </w:pPr>
            <w:r w:rsidRPr="007479F9">
              <w:rPr>
                <w:lang w:val="sr-Cyrl-CS"/>
              </w:rPr>
              <w:t>Објективно проверавање, усмено излагање, учествовање у разговору, прикупљање информација из различитих извора, свакодневна посматрања,  активност на часу, израда домаћих задатака, учествовање у разговору и дискусији, рад у групи, рад у пару, пројекти, израда модела, ПП презентације, есејско излагање</w:t>
            </w:r>
          </w:p>
        </w:tc>
        <w:tc>
          <w:tcPr>
            <w:tcW w:w="1417" w:type="dxa"/>
          </w:tcPr>
          <w:p w:rsidR="005D03E7" w:rsidRPr="007479F9" w:rsidRDefault="005D03E7" w:rsidP="00356623">
            <w:pPr>
              <w:rPr>
                <w:lang w:val="sr-Cyrl-CS"/>
              </w:rPr>
            </w:pPr>
            <w:r w:rsidRPr="007479F9">
              <w:rPr>
                <w:lang w:val="sr-Cyrl-CS"/>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извлаче закључке; оцењивање.</w:t>
            </w:r>
          </w:p>
        </w:tc>
        <w:tc>
          <w:tcPr>
            <w:tcW w:w="1754" w:type="dxa"/>
          </w:tcPr>
          <w:p w:rsidR="005D03E7" w:rsidRPr="007479F9" w:rsidRDefault="005D03E7" w:rsidP="00356623">
            <w:r w:rsidRPr="007479F9">
              <w:t>слушање, активно укључивање у дискусију, повезивање са претходно стеченим знањем,</w:t>
            </w:r>
            <w:r w:rsidRPr="007479F9">
              <w:rPr>
                <w:color w:val="000000"/>
              </w:rPr>
              <w:t xml:space="preserve"> описивање,посматрање, уочавање, упоређивање, анализирање,примена наученог кроз израду практичног рада, извођење закључака</w:t>
            </w:r>
          </w:p>
          <w:p w:rsidR="005D03E7" w:rsidRPr="007479F9" w:rsidRDefault="005D03E7" w:rsidP="00356623"/>
        </w:tc>
      </w:tr>
      <w:tr w:rsidR="005D03E7" w:rsidRPr="007479F9" w:rsidTr="00FE19B9">
        <w:tc>
          <w:tcPr>
            <w:tcW w:w="1560" w:type="dxa"/>
          </w:tcPr>
          <w:p w:rsidR="005D03E7" w:rsidRPr="007479F9" w:rsidRDefault="005D03E7" w:rsidP="00356623">
            <w:pPr>
              <w:rPr>
                <w:b/>
                <w:bCs/>
                <w:lang w:val="sr-Cyrl-CS"/>
              </w:rPr>
            </w:pPr>
            <w:r w:rsidRPr="007479F9">
              <w:rPr>
                <w:b/>
                <w:bCs/>
                <w:lang w:val="sr-Cyrl-CS"/>
              </w:rPr>
              <w:lastRenderedPageBreak/>
              <w:t>Март - мај</w:t>
            </w:r>
          </w:p>
        </w:tc>
        <w:tc>
          <w:tcPr>
            <w:tcW w:w="858" w:type="dxa"/>
          </w:tcPr>
          <w:p w:rsidR="005D03E7" w:rsidRPr="007479F9" w:rsidRDefault="005D03E7" w:rsidP="00356623">
            <w:pPr>
              <w:rPr>
                <w:lang w:val="sr-Cyrl-CS"/>
              </w:rPr>
            </w:pPr>
            <w:r w:rsidRPr="007479F9">
              <w:rPr>
                <w:lang w:val="sr-Cyrl-CS"/>
              </w:rPr>
              <w:t>4.</w:t>
            </w:r>
          </w:p>
        </w:tc>
        <w:tc>
          <w:tcPr>
            <w:tcW w:w="1260" w:type="dxa"/>
          </w:tcPr>
          <w:p w:rsidR="005D03E7" w:rsidRPr="007479F9" w:rsidRDefault="005D03E7" w:rsidP="00356623">
            <w:pPr>
              <w:rPr>
                <w:lang w:val="sr-Cyrl-CS"/>
              </w:rPr>
            </w:pPr>
            <w:r w:rsidRPr="007479F9">
              <w:rPr>
                <w:lang w:val="sr-Cyrl-CS"/>
              </w:rPr>
              <w:t>Живот у екосистему</w:t>
            </w:r>
          </w:p>
        </w:tc>
        <w:tc>
          <w:tcPr>
            <w:tcW w:w="1940" w:type="dxa"/>
          </w:tcPr>
          <w:p w:rsidR="005D03E7" w:rsidRPr="007479F9" w:rsidRDefault="005D03E7" w:rsidP="00356623">
            <w:pPr>
              <w:rPr>
                <w:lang w:val="sr-Cyrl-CS"/>
              </w:rPr>
            </w:pPr>
            <w:r w:rsidRPr="007479F9">
              <w:rPr>
                <w:lang w:val="sr-Cyrl-CS"/>
              </w:rPr>
              <w:t>Жива бића из непосредног окружења. Позитиван и негативан утицај људи на жива бића и животну средину.                    Заштита живих бића и животне средине.                Пројекат очувања природе у мом крају.                     Дивље животиње као кућни љубимци       Значај врста за човека (самоникло јестиво, лековито, отровно биље; животиње као храна и могући преносиоци болести, отровне животиње)</w:t>
            </w:r>
          </w:p>
        </w:tc>
        <w:tc>
          <w:tcPr>
            <w:tcW w:w="1862" w:type="dxa"/>
          </w:tcPr>
          <w:p w:rsidR="005D03E7" w:rsidRPr="007479F9" w:rsidRDefault="005D03E7" w:rsidP="00356623">
            <w:pPr>
              <w:rPr>
                <w:lang w:val="sr-Cyrl-CS"/>
              </w:rPr>
            </w:pPr>
            <w:r w:rsidRPr="007479F9">
              <w:rPr>
                <w:lang w:val="sr-Cyrl-CS"/>
              </w:rPr>
              <w:t>– доведе у везу промене у спољашњој средини (укључујући утицај човека) са губитком разноврсности живих бића на Земљи;                                 – направи разлику између одговорног и неодговорног односа према живим бићима у непосредном окружењу;                       – предлаже акције бриге о биљкама и животињама у непосредном окружењу,                         – илуструје примерима деловање људи на животну средину и процењује последице таквих дејстава</w:t>
            </w:r>
          </w:p>
        </w:tc>
        <w:tc>
          <w:tcPr>
            <w:tcW w:w="1788" w:type="dxa"/>
          </w:tcPr>
          <w:p w:rsidR="005D03E7" w:rsidRPr="007479F9" w:rsidRDefault="005D03E7" w:rsidP="00356623">
            <w:pPr>
              <w:rPr>
                <w:lang w:val="sr-Cyrl-CS"/>
              </w:rPr>
            </w:pPr>
            <w:r w:rsidRPr="007479F9">
              <w:rPr>
                <w:lang w:val="sr-Cyrl-CS"/>
              </w:rPr>
              <w:t>–компетенција за учење;                    –комуникација; –дигитална компетенција;   –одговоран однос према околини;                      –одговоран однос према здрављу;                             –одговорно учешће у демократском друштву;                                  предузимљивост и оријентација ка предузетништву–рад са подацима и информацијама;–решавање проблема;                                               –сарадња;                          -естетичка компетенција.</w:t>
            </w:r>
          </w:p>
          <w:p w:rsidR="005D03E7" w:rsidRPr="007479F9" w:rsidRDefault="005D03E7" w:rsidP="00356623">
            <w:pPr>
              <w:rPr>
                <w:lang w:val="sr-Cyrl-CS"/>
              </w:rPr>
            </w:pPr>
          </w:p>
        </w:tc>
        <w:tc>
          <w:tcPr>
            <w:tcW w:w="2162" w:type="dxa"/>
          </w:tcPr>
          <w:p w:rsidR="005D03E7" w:rsidRPr="007479F9" w:rsidRDefault="005D03E7" w:rsidP="00356623">
            <w:pPr>
              <w:rPr>
                <w:lang w:val="sr-Cyrl-CS"/>
              </w:rPr>
            </w:pPr>
            <w:r w:rsidRPr="007479F9">
              <w:rPr>
                <w:lang w:val="sr-Cyrl-CS"/>
              </w:rPr>
              <w:t>Објективно проверавање, усмено излагање, учествовање у разговору, прикупљање информација из различитих извора, свакодневна посматрања,  активност на часу, израда домаћих задатака, учествовање у разговору и дискусији, рад у групи, рад у пару, пројекти, израда модела, ПП презентације, есејско излагање</w:t>
            </w:r>
          </w:p>
        </w:tc>
        <w:tc>
          <w:tcPr>
            <w:tcW w:w="1417" w:type="dxa"/>
          </w:tcPr>
          <w:p w:rsidR="005D03E7" w:rsidRPr="007479F9" w:rsidRDefault="005D03E7" w:rsidP="00356623">
            <w:pPr>
              <w:rPr>
                <w:lang w:val="sr-Cyrl-CS"/>
              </w:rPr>
            </w:pPr>
            <w:r w:rsidRPr="007479F9">
              <w:rPr>
                <w:lang w:val="sr-Cyrl-CS"/>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извлаче закључке; оцењивање.</w:t>
            </w:r>
          </w:p>
        </w:tc>
        <w:tc>
          <w:tcPr>
            <w:tcW w:w="1754" w:type="dxa"/>
          </w:tcPr>
          <w:p w:rsidR="005D03E7" w:rsidRPr="007479F9" w:rsidRDefault="005D03E7" w:rsidP="00356623">
            <w:r w:rsidRPr="007479F9">
              <w:t>слушање, активно укључивање у дискусију, повезивање са претходно стеченим знањем,</w:t>
            </w:r>
            <w:r w:rsidRPr="007479F9">
              <w:rPr>
                <w:color w:val="000000"/>
              </w:rPr>
              <w:t xml:space="preserve"> описивање,посматрање, уочавање, упоређивање, анализирање,примена наученог кроз израду практичног рада, извођење закључака</w:t>
            </w:r>
          </w:p>
          <w:p w:rsidR="005D03E7" w:rsidRPr="007479F9" w:rsidRDefault="005D03E7" w:rsidP="00356623"/>
        </w:tc>
      </w:tr>
      <w:tr w:rsidR="005D03E7" w:rsidRPr="007479F9" w:rsidTr="00FE19B9">
        <w:tc>
          <w:tcPr>
            <w:tcW w:w="1560" w:type="dxa"/>
          </w:tcPr>
          <w:p w:rsidR="005D03E7" w:rsidRPr="007479F9" w:rsidRDefault="005D03E7" w:rsidP="00356623">
            <w:pPr>
              <w:rPr>
                <w:b/>
                <w:bCs/>
                <w:lang w:val="sr-Cyrl-CS"/>
              </w:rPr>
            </w:pPr>
            <w:r w:rsidRPr="007479F9">
              <w:rPr>
                <w:b/>
                <w:bCs/>
                <w:lang w:val="sr-Cyrl-CS"/>
              </w:rPr>
              <w:t>Мај - јун</w:t>
            </w:r>
          </w:p>
        </w:tc>
        <w:tc>
          <w:tcPr>
            <w:tcW w:w="858" w:type="dxa"/>
          </w:tcPr>
          <w:p w:rsidR="005D03E7" w:rsidRPr="007479F9" w:rsidRDefault="005D03E7" w:rsidP="00356623">
            <w:pPr>
              <w:rPr>
                <w:lang w:val="sr-Cyrl-CS"/>
              </w:rPr>
            </w:pPr>
            <w:r w:rsidRPr="007479F9">
              <w:rPr>
                <w:lang w:val="sr-Cyrl-CS"/>
              </w:rPr>
              <w:t>5.</w:t>
            </w:r>
          </w:p>
        </w:tc>
        <w:tc>
          <w:tcPr>
            <w:tcW w:w="1260" w:type="dxa"/>
          </w:tcPr>
          <w:p w:rsidR="005D03E7" w:rsidRPr="007479F9" w:rsidRDefault="005D03E7" w:rsidP="00356623">
            <w:pPr>
              <w:rPr>
                <w:lang w:val="sr-Cyrl-CS"/>
              </w:rPr>
            </w:pPr>
            <w:r w:rsidRPr="007479F9">
              <w:rPr>
                <w:lang w:val="sr-Cyrl-CS"/>
              </w:rPr>
              <w:t>Човек и здравље</w:t>
            </w:r>
          </w:p>
        </w:tc>
        <w:tc>
          <w:tcPr>
            <w:tcW w:w="1940" w:type="dxa"/>
          </w:tcPr>
          <w:p w:rsidR="005D03E7" w:rsidRPr="007479F9" w:rsidRDefault="005D03E7" w:rsidP="00356623">
            <w:pPr>
              <w:rPr>
                <w:lang w:val="sr-Cyrl-CS"/>
              </w:rPr>
            </w:pPr>
            <w:r w:rsidRPr="007479F9">
              <w:rPr>
                <w:lang w:val="sr-Cyrl-CS"/>
              </w:rPr>
              <w:t xml:space="preserve">Здрава исхрана и унос воде. Енергетски напици. Штетност дуванског дима и психоактивних супстанци. Физичка активност и здравље.   Промене </w:t>
            </w:r>
            <w:r w:rsidRPr="007479F9">
              <w:rPr>
                <w:lang w:val="sr-Cyrl-CS"/>
              </w:rPr>
              <w:lastRenderedPageBreak/>
              <w:t>у пубертету и последице прераног ступања у сексуалне односе</w:t>
            </w:r>
          </w:p>
        </w:tc>
        <w:tc>
          <w:tcPr>
            <w:tcW w:w="1862" w:type="dxa"/>
          </w:tcPr>
          <w:p w:rsidR="005D03E7" w:rsidRPr="007479F9" w:rsidRDefault="005D03E7" w:rsidP="00356623">
            <w:pPr>
              <w:rPr>
                <w:lang w:val="sr-Cyrl-CS"/>
              </w:rPr>
            </w:pPr>
            <w:r w:rsidRPr="007479F9">
              <w:rPr>
                <w:lang w:val="sr-Cyrl-CS"/>
              </w:rPr>
              <w:lastRenderedPageBreak/>
              <w:t>- идентификује елементе здравог начина живота и у односу на њих уме да процени сопствене животне навике и избегава ризична понашања</w:t>
            </w:r>
          </w:p>
        </w:tc>
        <w:tc>
          <w:tcPr>
            <w:tcW w:w="1788" w:type="dxa"/>
          </w:tcPr>
          <w:p w:rsidR="005D03E7" w:rsidRPr="007479F9" w:rsidRDefault="005D03E7" w:rsidP="00356623">
            <w:pPr>
              <w:rPr>
                <w:lang w:val="sr-Cyrl-CS"/>
              </w:rPr>
            </w:pPr>
            <w:r w:rsidRPr="007479F9">
              <w:rPr>
                <w:lang w:val="sr-Cyrl-CS"/>
              </w:rPr>
              <w:t xml:space="preserve">–компетенција за учење;                    –комуникација; –дигитална компетенција;   –одговоран однос према околини;                      –одговоран однос према здрављу;                             </w:t>
            </w:r>
            <w:r w:rsidRPr="007479F9">
              <w:rPr>
                <w:lang w:val="sr-Cyrl-CS"/>
              </w:rPr>
              <w:lastRenderedPageBreak/>
              <w:t>–одговорно учешће у демократском друштву;                                  предузимљивост и оријентација ка предузетништву–рад са подацима и информацијама;–решавање проблема;                                               –сарадња;                          -естетичка компетенција.</w:t>
            </w:r>
          </w:p>
          <w:p w:rsidR="005D03E7" w:rsidRPr="007479F9" w:rsidRDefault="005D03E7" w:rsidP="00356623">
            <w:pPr>
              <w:rPr>
                <w:lang w:val="sr-Cyrl-CS"/>
              </w:rPr>
            </w:pPr>
          </w:p>
        </w:tc>
        <w:tc>
          <w:tcPr>
            <w:tcW w:w="2162" w:type="dxa"/>
          </w:tcPr>
          <w:p w:rsidR="005D03E7" w:rsidRPr="007479F9" w:rsidRDefault="005D03E7" w:rsidP="00356623">
            <w:pPr>
              <w:rPr>
                <w:lang w:val="sr-Cyrl-CS"/>
              </w:rPr>
            </w:pPr>
            <w:r w:rsidRPr="007479F9">
              <w:rPr>
                <w:lang w:val="sr-Cyrl-CS"/>
              </w:rPr>
              <w:lastRenderedPageBreak/>
              <w:t xml:space="preserve">Објективно проверавање, усмено излагање, учествовање у разговору, прикупљање информација из различитих извора, свакодневна </w:t>
            </w:r>
            <w:r w:rsidRPr="007479F9">
              <w:rPr>
                <w:lang w:val="sr-Cyrl-CS"/>
              </w:rPr>
              <w:lastRenderedPageBreak/>
              <w:t>посматрања,  активност на часу, израда домаћих задатака, учествовање у разговору и дискусији, рад у групи, рад у пару, пројекти, израда модела, ПП презентације, есејско излагање</w:t>
            </w:r>
          </w:p>
        </w:tc>
        <w:tc>
          <w:tcPr>
            <w:tcW w:w="1417" w:type="dxa"/>
          </w:tcPr>
          <w:p w:rsidR="005D03E7" w:rsidRPr="007479F9" w:rsidRDefault="005D03E7" w:rsidP="00356623">
            <w:pPr>
              <w:rPr>
                <w:lang w:val="sr-Cyrl-CS"/>
              </w:rPr>
            </w:pPr>
            <w:r w:rsidRPr="007479F9">
              <w:rPr>
                <w:lang w:val="sr-Cyrl-CS"/>
              </w:rPr>
              <w:lastRenderedPageBreak/>
              <w:t xml:space="preserve">мотивисање ученика за учење предмета, демонстрација слика са презентација и модела, вођење и </w:t>
            </w:r>
            <w:r w:rsidRPr="007479F9">
              <w:rPr>
                <w:lang w:val="sr-Cyrl-CS"/>
              </w:rPr>
              <w:lastRenderedPageBreak/>
              <w:t>усмеравање тока часа, наставник инструкцијама усмерава ученике који самостално истражују, структуришу чињенице и извлаче закључке; оцењивање.</w:t>
            </w:r>
          </w:p>
        </w:tc>
        <w:tc>
          <w:tcPr>
            <w:tcW w:w="1754" w:type="dxa"/>
          </w:tcPr>
          <w:p w:rsidR="005D03E7" w:rsidRPr="007479F9" w:rsidRDefault="005D03E7" w:rsidP="00356623">
            <w:r w:rsidRPr="007479F9">
              <w:lastRenderedPageBreak/>
              <w:t>слушање, активно укључивање у дискусију, повезивање са претходно стеченим знањем,</w:t>
            </w:r>
            <w:r w:rsidRPr="007479F9">
              <w:rPr>
                <w:color w:val="000000"/>
              </w:rPr>
              <w:t xml:space="preserve"> описивање,посматрање, уочавање, </w:t>
            </w:r>
            <w:r w:rsidRPr="007479F9">
              <w:rPr>
                <w:color w:val="000000"/>
              </w:rPr>
              <w:lastRenderedPageBreak/>
              <w:t>упоређивање, анализирање,примена наученог кроз израду практичног рада, извођење закључака</w:t>
            </w:r>
          </w:p>
          <w:p w:rsidR="005D03E7" w:rsidRPr="007479F9" w:rsidRDefault="005D03E7" w:rsidP="00356623"/>
        </w:tc>
      </w:tr>
      <w:tr w:rsidR="005D03E7" w:rsidRPr="007479F9" w:rsidTr="00FE19B9">
        <w:tc>
          <w:tcPr>
            <w:tcW w:w="1560" w:type="dxa"/>
          </w:tcPr>
          <w:p w:rsidR="005D03E7" w:rsidRPr="007479F9" w:rsidRDefault="005D03E7" w:rsidP="00356623">
            <w:pPr>
              <w:rPr>
                <w:b/>
                <w:bCs/>
                <w:lang w:val="sr-Cyrl-CS"/>
              </w:rPr>
            </w:pPr>
          </w:p>
        </w:tc>
        <w:tc>
          <w:tcPr>
            <w:tcW w:w="858" w:type="dxa"/>
          </w:tcPr>
          <w:p w:rsidR="005D03E7" w:rsidRPr="007479F9" w:rsidRDefault="005D03E7" w:rsidP="00356623">
            <w:pPr>
              <w:rPr>
                <w:lang w:val="sr-Cyrl-CS"/>
              </w:rPr>
            </w:pPr>
          </w:p>
        </w:tc>
        <w:tc>
          <w:tcPr>
            <w:tcW w:w="1260" w:type="dxa"/>
          </w:tcPr>
          <w:p w:rsidR="005D03E7" w:rsidRPr="007479F9" w:rsidRDefault="005D03E7" w:rsidP="00356623">
            <w:pPr>
              <w:rPr>
                <w:lang w:val="sr-Cyrl-CS"/>
              </w:rPr>
            </w:pPr>
          </w:p>
        </w:tc>
        <w:tc>
          <w:tcPr>
            <w:tcW w:w="1940" w:type="dxa"/>
          </w:tcPr>
          <w:p w:rsidR="005D03E7" w:rsidRPr="007479F9" w:rsidRDefault="005D03E7" w:rsidP="00356623">
            <w:pPr>
              <w:rPr>
                <w:lang w:val="sr-Cyrl-CS"/>
              </w:rPr>
            </w:pPr>
          </w:p>
        </w:tc>
        <w:tc>
          <w:tcPr>
            <w:tcW w:w="1862" w:type="dxa"/>
          </w:tcPr>
          <w:p w:rsidR="005D03E7" w:rsidRPr="007479F9" w:rsidRDefault="005D03E7" w:rsidP="00356623">
            <w:pPr>
              <w:rPr>
                <w:lang w:val="sr-Cyrl-CS"/>
              </w:rPr>
            </w:pPr>
          </w:p>
        </w:tc>
        <w:tc>
          <w:tcPr>
            <w:tcW w:w="1788" w:type="dxa"/>
          </w:tcPr>
          <w:p w:rsidR="005D03E7" w:rsidRPr="007479F9" w:rsidRDefault="005D03E7" w:rsidP="00356623">
            <w:pPr>
              <w:rPr>
                <w:lang w:val="sr-Cyrl-CS"/>
              </w:rPr>
            </w:pPr>
          </w:p>
        </w:tc>
        <w:tc>
          <w:tcPr>
            <w:tcW w:w="2162" w:type="dxa"/>
          </w:tcPr>
          <w:p w:rsidR="005D03E7" w:rsidRPr="007479F9" w:rsidRDefault="005D03E7" w:rsidP="00356623">
            <w:pPr>
              <w:rPr>
                <w:lang w:val="sr-Cyrl-CS"/>
              </w:rPr>
            </w:pPr>
          </w:p>
        </w:tc>
        <w:tc>
          <w:tcPr>
            <w:tcW w:w="1417" w:type="dxa"/>
          </w:tcPr>
          <w:p w:rsidR="005D03E7" w:rsidRPr="007479F9" w:rsidRDefault="005D03E7" w:rsidP="00356623">
            <w:pPr>
              <w:rPr>
                <w:lang w:val="sr-Cyrl-CS"/>
              </w:rPr>
            </w:pPr>
          </w:p>
        </w:tc>
        <w:tc>
          <w:tcPr>
            <w:tcW w:w="1754" w:type="dxa"/>
          </w:tcPr>
          <w:p w:rsidR="005D03E7" w:rsidRPr="007479F9" w:rsidRDefault="005D03E7" w:rsidP="00356623">
            <w:pPr>
              <w:rPr>
                <w:lang w:val="sr-Cyrl-CS"/>
              </w:rPr>
            </w:pPr>
          </w:p>
        </w:tc>
      </w:tr>
    </w:tbl>
    <w:p w:rsidR="005D03E7" w:rsidRPr="007479F9" w:rsidRDefault="005D03E7" w:rsidP="005D03E7">
      <w:pPr>
        <w:rPr>
          <w:rFonts w:ascii="Times New Roman" w:hAnsi="Times New Roman" w:cs="Times New Roman"/>
          <w:lang w:val="sr-Cyrl-CS"/>
        </w:rPr>
      </w:pPr>
    </w:p>
    <w:p w:rsidR="005D03E7" w:rsidRPr="007479F9" w:rsidRDefault="005D03E7" w:rsidP="005D03E7">
      <w:pPr>
        <w:rPr>
          <w:rFonts w:ascii="Times New Roman" w:hAnsi="Times New Roman" w:cs="Times New Roman"/>
          <w:lang w:val="sr-Cyrl-CS"/>
        </w:rPr>
      </w:pPr>
    </w:p>
    <w:p w:rsidR="005D03E7" w:rsidRPr="00B430FF" w:rsidRDefault="005D03E7" w:rsidP="005D03E7">
      <w:pPr>
        <w:rPr>
          <w:rFonts w:ascii="Times New Roman" w:hAnsi="Times New Roman" w:cs="Times New Roman"/>
        </w:rPr>
      </w:pPr>
      <w:r w:rsidRPr="00B430FF">
        <w:rPr>
          <w:rFonts w:ascii="Times New Roman" w:hAnsi="Times New Roman" w:cs="Times New Roman"/>
        </w:rPr>
        <w:t xml:space="preserve">ПРЕДМЕТ: </w:t>
      </w:r>
      <w:r w:rsidRPr="00FE19B9">
        <w:rPr>
          <w:rStyle w:val="Heading3Char"/>
        </w:rPr>
        <w:t>ЕНГЛЕСКИ ЈЕЗИК</w:t>
      </w:r>
      <w:r w:rsidRPr="00B430FF">
        <w:rPr>
          <w:rFonts w:ascii="Times New Roman" w:hAnsi="Times New Roman" w:cs="Times New Roman"/>
        </w:rPr>
        <w:t xml:space="preserve">                                                          </w:t>
      </w:r>
    </w:p>
    <w:p w:rsidR="005D03E7" w:rsidRPr="00B430FF" w:rsidRDefault="005D03E7" w:rsidP="005D03E7">
      <w:pPr>
        <w:rPr>
          <w:rFonts w:ascii="Times New Roman" w:hAnsi="Times New Roman" w:cs="Times New Roman"/>
        </w:rPr>
      </w:pPr>
      <w:r w:rsidRPr="00B430FF">
        <w:rPr>
          <w:rFonts w:ascii="Times New Roman" w:hAnsi="Times New Roman" w:cs="Times New Roman"/>
        </w:rPr>
        <w:t xml:space="preserve">НАСТАВНИК: </w:t>
      </w:r>
      <w:r w:rsidRPr="00B430FF">
        <w:rPr>
          <w:rFonts w:ascii="Times New Roman" w:hAnsi="Times New Roman" w:cs="Times New Roman"/>
          <w:b/>
        </w:rPr>
        <w:t>ВАЛЕНТИНА ГАВРИЋ</w:t>
      </w:r>
    </w:p>
    <w:tbl>
      <w:tblPr>
        <w:tblStyle w:val="TableGrid1"/>
        <w:tblW w:w="13899" w:type="dxa"/>
        <w:tblLook w:val="04A0"/>
      </w:tblPr>
      <w:tblGrid>
        <w:gridCol w:w="527"/>
        <w:gridCol w:w="3031"/>
        <w:gridCol w:w="716"/>
        <w:gridCol w:w="8"/>
        <w:gridCol w:w="730"/>
        <w:gridCol w:w="721"/>
        <w:gridCol w:w="10"/>
        <w:gridCol w:w="735"/>
        <w:gridCol w:w="726"/>
        <w:gridCol w:w="6"/>
        <w:gridCol w:w="721"/>
        <w:gridCol w:w="740"/>
        <w:gridCol w:w="730"/>
        <w:gridCol w:w="6"/>
        <w:gridCol w:w="720"/>
        <w:gridCol w:w="743"/>
        <w:gridCol w:w="1092"/>
        <w:gridCol w:w="1007"/>
        <w:gridCol w:w="930"/>
      </w:tblGrid>
      <w:tr w:rsidR="005D03E7" w:rsidRPr="00B430FF" w:rsidTr="00FE19B9">
        <w:trPr>
          <w:trHeight w:val="368"/>
        </w:trPr>
        <w:tc>
          <w:tcPr>
            <w:tcW w:w="3558" w:type="dxa"/>
            <w:gridSpan w:val="2"/>
            <w:vMerge w:val="restart"/>
          </w:tcPr>
          <w:p w:rsidR="005D03E7" w:rsidRPr="00B430FF" w:rsidRDefault="005D03E7" w:rsidP="00356623">
            <w:pPr>
              <w:jc w:val="center"/>
            </w:pPr>
          </w:p>
          <w:p w:rsidR="005D03E7" w:rsidRPr="00B430FF" w:rsidRDefault="005D03E7" w:rsidP="00356623">
            <w:pPr>
              <w:jc w:val="center"/>
            </w:pPr>
            <w:r w:rsidRPr="00B430FF">
              <w:t>ОБЛАСТ / ТЕМА / МОДУЛ</w:t>
            </w:r>
          </w:p>
          <w:p w:rsidR="005D03E7" w:rsidRPr="00B430FF" w:rsidRDefault="005D03E7" w:rsidP="00356623">
            <w:pPr>
              <w:jc w:val="center"/>
            </w:pPr>
          </w:p>
        </w:tc>
        <w:tc>
          <w:tcPr>
            <w:tcW w:w="7312" w:type="dxa"/>
            <w:gridSpan w:val="14"/>
          </w:tcPr>
          <w:p w:rsidR="005D03E7" w:rsidRPr="00B430FF" w:rsidRDefault="005D03E7" w:rsidP="00356623">
            <w:pPr>
              <w:jc w:val="center"/>
            </w:pPr>
            <w:r w:rsidRPr="00B430FF">
              <w:t>МЕСЕЦ</w:t>
            </w:r>
          </w:p>
        </w:tc>
        <w:tc>
          <w:tcPr>
            <w:tcW w:w="1092" w:type="dxa"/>
            <w:vMerge w:val="restart"/>
          </w:tcPr>
          <w:p w:rsidR="005D03E7" w:rsidRPr="00B430FF" w:rsidRDefault="005D03E7" w:rsidP="00356623">
            <w:pPr>
              <w:jc w:val="center"/>
            </w:pPr>
          </w:p>
          <w:p w:rsidR="005D03E7" w:rsidRPr="00B430FF" w:rsidRDefault="005D03E7" w:rsidP="00356623">
            <w:pPr>
              <w:jc w:val="center"/>
            </w:pPr>
            <w:r w:rsidRPr="00B430FF">
              <w:t>ОБРАДА</w:t>
            </w:r>
          </w:p>
        </w:tc>
        <w:tc>
          <w:tcPr>
            <w:tcW w:w="1007" w:type="dxa"/>
            <w:vMerge w:val="restart"/>
          </w:tcPr>
          <w:p w:rsidR="005D03E7" w:rsidRPr="00B430FF" w:rsidRDefault="005D03E7" w:rsidP="00356623">
            <w:pPr>
              <w:jc w:val="center"/>
            </w:pPr>
            <w:r w:rsidRPr="00B430FF">
              <w:t>УТВРЂ</w:t>
            </w:r>
          </w:p>
          <w:p w:rsidR="005D03E7" w:rsidRPr="00B430FF" w:rsidRDefault="005D03E7" w:rsidP="00356623">
            <w:pPr>
              <w:jc w:val="center"/>
            </w:pPr>
            <w:r w:rsidRPr="00B430FF">
              <w:t>ИВАЊЕ</w:t>
            </w:r>
          </w:p>
        </w:tc>
        <w:tc>
          <w:tcPr>
            <w:tcW w:w="930" w:type="dxa"/>
            <w:vMerge w:val="restart"/>
          </w:tcPr>
          <w:p w:rsidR="005D03E7" w:rsidRPr="00B430FF" w:rsidRDefault="005D03E7" w:rsidP="00356623">
            <w:pPr>
              <w:jc w:val="center"/>
            </w:pPr>
          </w:p>
          <w:p w:rsidR="005D03E7" w:rsidRPr="00B430FF" w:rsidRDefault="005D03E7" w:rsidP="00356623">
            <w:pPr>
              <w:jc w:val="center"/>
            </w:pPr>
            <w:r w:rsidRPr="00B430FF">
              <w:t>СВЕГА</w:t>
            </w:r>
          </w:p>
        </w:tc>
      </w:tr>
      <w:tr w:rsidR="005D03E7" w:rsidRPr="00B430FF" w:rsidTr="00FE19B9">
        <w:trPr>
          <w:trHeight w:val="419"/>
        </w:trPr>
        <w:tc>
          <w:tcPr>
            <w:tcW w:w="3558" w:type="dxa"/>
            <w:gridSpan w:val="2"/>
            <w:vMerge/>
          </w:tcPr>
          <w:p w:rsidR="005D03E7" w:rsidRPr="00B430FF" w:rsidRDefault="005D03E7" w:rsidP="00356623">
            <w:pPr>
              <w:jc w:val="center"/>
            </w:pPr>
          </w:p>
        </w:tc>
        <w:tc>
          <w:tcPr>
            <w:tcW w:w="716" w:type="dxa"/>
          </w:tcPr>
          <w:p w:rsidR="005D03E7" w:rsidRPr="00B430FF" w:rsidRDefault="005D03E7" w:rsidP="00356623">
            <w:pPr>
              <w:jc w:val="center"/>
            </w:pPr>
            <w:r w:rsidRPr="00B430FF">
              <w:t>IX</w:t>
            </w:r>
          </w:p>
        </w:tc>
        <w:tc>
          <w:tcPr>
            <w:tcW w:w="738" w:type="dxa"/>
            <w:gridSpan w:val="2"/>
          </w:tcPr>
          <w:p w:rsidR="005D03E7" w:rsidRPr="00B430FF" w:rsidRDefault="005D03E7" w:rsidP="00356623">
            <w:pPr>
              <w:jc w:val="center"/>
            </w:pPr>
            <w:r w:rsidRPr="00B430FF">
              <w:t>X</w:t>
            </w:r>
          </w:p>
        </w:tc>
        <w:tc>
          <w:tcPr>
            <w:tcW w:w="721" w:type="dxa"/>
          </w:tcPr>
          <w:p w:rsidR="005D03E7" w:rsidRPr="00B430FF" w:rsidRDefault="005D03E7" w:rsidP="00356623">
            <w:pPr>
              <w:jc w:val="center"/>
            </w:pPr>
            <w:r w:rsidRPr="00B430FF">
              <w:t>XI</w:t>
            </w:r>
          </w:p>
        </w:tc>
        <w:tc>
          <w:tcPr>
            <w:tcW w:w="745" w:type="dxa"/>
            <w:gridSpan w:val="2"/>
          </w:tcPr>
          <w:p w:rsidR="005D03E7" w:rsidRPr="00B430FF" w:rsidRDefault="005D03E7" w:rsidP="00356623">
            <w:pPr>
              <w:jc w:val="center"/>
            </w:pPr>
            <w:r w:rsidRPr="00B430FF">
              <w:t>XII</w:t>
            </w:r>
          </w:p>
        </w:tc>
        <w:tc>
          <w:tcPr>
            <w:tcW w:w="732" w:type="dxa"/>
            <w:gridSpan w:val="2"/>
          </w:tcPr>
          <w:p w:rsidR="005D03E7" w:rsidRPr="00B430FF" w:rsidRDefault="005D03E7" w:rsidP="00356623">
            <w:pPr>
              <w:jc w:val="center"/>
            </w:pPr>
            <w:r w:rsidRPr="00B430FF">
              <w:t>I</w:t>
            </w:r>
          </w:p>
        </w:tc>
        <w:tc>
          <w:tcPr>
            <w:tcW w:w="721" w:type="dxa"/>
          </w:tcPr>
          <w:p w:rsidR="005D03E7" w:rsidRPr="00B430FF" w:rsidRDefault="005D03E7" w:rsidP="00356623">
            <w:pPr>
              <w:jc w:val="center"/>
            </w:pPr>
            <w:r w:rsidRPr="00B430FF">
              <w:t>II</w:t>
            </w:r>
          </w:p>
        </w:tc>
        <w:tc>
          <w:tcPr>
            <w:tcW w:w="740" w:type="dxa"/>
          </w:tcPr>
          <w:p w:rsidR="005D03E7" w:rsidRPr="00B430FF" w:rsidRDefault="005D03E7" w:rsidP="00356623">
            <w:pPr>
              <w:jc w:val="center"/>
            </w:pPr>
            <w:r w:rsidRPr="00B430FF">
              <w:t>III</w:t>
            </w:r>
          </w:p>
        </w:tc>
        <w:tc>
          <w:tcPr>
            <w:tcW w:w="736" w:type="dxa"/>
            <w:gridSpan w:val="2"/>
          </w:tcPr>
          <w:p w:rsidR="005D03E7" w:rsidRPr="00B430FF" w:rsidRDefault="005D03E7" w:rsidP="00356623">
            <w:pPr>
              <w:jc w:val="center"/>
            </w:pPr>
            <w:r w:rsidRPr="00B430FF">
              <w:t>IV</w:t>
            </w:r>
          </w:p>
        </w:tc>
        <w:tc>
          <w:tcPr>
            <w:tcW w:w="720" w:type="dxa"/>
          </w:tcPr>
          <w:p w:rsidR="005D03E7" w:rsidRPr="00B430FF" w:rsidRDefault="005D03E7" w:rsidP="00356623">
            <w:pPr>
              <w:jc w:val="center"/>
            </w:pPr>
            <w:r w:rsidRPr="00B430FF">
              <w:t>V</w:t>
            </w:r>
          </w:p>
        </w:tc>
        <w:tc>
          <w:tcPr>
            <w:tcW w:w="743" w:type="dxa"/>
          </w:tcPr>
          <w:p w:rsidR="005D03E7" w:rsidRPr="00B430FF" w:rsidRDefault="005D03E7" w:rsidP="00356623">
            <w:pPr>
              <w:jc w:val="center"/>
            </w:pPr>
            <w:r w:rsidRPr="00B430FF">
              <w:t>VI</w:t>
            </w:r>
          </w:p>
        </w:tc>
        <w:tc>
          <w:tcPr>
            <w:tcW w:w="1092" w:type="dxa"/>
            <w:vMerge/>
          </w:tcPr>
          <w:p w:rsidR="005D03E7" w:rsidRPr="00B430FF" w:rsidRDefault="005D03E7" w:rsidP="00356623">
            <w:pPr>
              <w:jc w:val="center"/>
            </w:pPr>
          </w:p>
        </w:tc>
        <w:tc>
          <w:tcPr>
            <w:tcW w:w="1007" w:type="dxa"/>
            <w:vMerge/>
          </w:tcPr>
          <w:p w:rsidR="005D03E7" w:rsidRPr="00B430FF" w:rsidRDefault="005D03E7" w:rsidP="00356623">
            <w:pPr>
              <w:jc w:val="center"/>
            </w:pPr>
          </w:p>
        </w:tc>
        <w:tc>
          <w:tcPr>
            <w:tcW w:w="930" w:type="dxa"/>
            <w:vMerge/>
          </w:tcPr>
          <w:p w:rsidR="005D03E7" w:rsidRPr="00B430FF" w:rsidRDefault="005D03E7" w:rsidP="00356623">
            <w:pPr>
              <w:jc w:val="center"/>
            </w:pPr>
          </w:p>
        </w:tc>
      </w:tr>
      <w:tr w:rsidR="005D03E7" w:rsidRPr="00B430FF" w:rsidTr="00FE19B9">
        <w:tc>
          <w:tcPr>
            <w:tcW w:w="527" w:type="dxa"/>
          </w:tcPr>
          <w:p w:rsidR="005D03E7" w:rsidRPr="00B430FF" w:rsidRDefault="005D03E7" w:rsidP="00356623">
            <w:pPr>
              <w:jc w:val="center"/>
            </w:pPr>
          </w:p>
          <w:p w:rsidR="005D03E7" w:rsidRPr="00B430FF" w:rsidRDefault="005D03E7" w:rsidP="00356623">
            <w:pPr>
              <w:jc w:val="center"/>
            </w:pPr>
            <w:r w:rsidRPr="00B430FF">
              <w:t>1.</w:t>
            </w:r>
          </w:p>
          <w:p w:rsidR="005D03E7" w:rsidRPr="00B430FF" w:rsidRDefault="005D03E7" w:rsidP="00356623">
            <w:pPr>
              <w:jc w:val="center"/>
            </w:pPr>
          </w:p>
        </w:tc>
        <w:tc>
          <w:tcPr>
            <w:tcW w:w="3031" w:type="dxa"/>
          </w:tcPr>
          <w:p w:rsidR="005D03E7" w:rsidRPr="00B430FF" w:rsidRDefault="005D03E7" w:rsidP="00356623">
            <w:pPr>
              <w:rPr>
                <w:b/>
              </w:rPr>
            </w:pPr>
          </w:p>
          <w:p w:rsidR="005D03E7" w:rsidRPr="00B430FF" w:rsidRDefault="005D03E7" w:rsidP="00356623">
            <w:pPr>
              <w:rPr>
                <w:b/>
              </w:rPr>
            </w:pPr>
            <w:r w:rsidRPr="00B430FF">
              <w:rPr>
                <w:b/>
              </w:rPr>
              <w:t>Упознавање, поздрављање и</w:t>
            </w:r>
          </w:p>
          <w:p w:rsidR="005D03E7" w:rsidRPr="00B430FF" w:rsidRDefault="005D03E7" w:rsidP="00356623">
            <w:pPr>
              <w:rPr>
                <w:b/>
              </w:rPr>
            </w:pPr>
            <w:r w:rsidRPr="00B430FF">
              <w:rPr>
                <w:b/>
              </w:rPr>
              <w:t>представљање себе и других и</w:t>
            </w:r>
          </w:p>
          <w:p w:rsidR="005D03E7" w:rsidRPr="00B430FF" w:rsidRDefault="005D03E7" w:rsidP="00356623">
            <w:pPr>
              <w:rPr>
                <w:b/>
              </w:rPr>
            </w:pPr>
            <w:r w:rsidRPr="00B430FF">
              <w:rPr>
                <w:b/>
              </w:rPr>
              <w:t>тражење / давање основних</w:t>
            </w:r>
          </w:p>
          <w:p w:rsidR="005D03E7" w:rsidRPr="00B430FF" w:rsidRDefault="005D03E7" w:rsidP="00356623">
            <w:pPr>
              <w:rPr>
                <w:b/>
              </w:rPr>
            </w:pPr>
            <w:r w:rsidRPr="00B430FF">
              <w:rPr>
                <w:b/>
              </w:rPr>
              <w:t>информација о себи и</w:t>
            </w:r>
          </w:p>
          <w:p w:rsidR="005D03E7" w:rsidRPr="00B430FF" w:rsidRDefault="005D03E7" w:rsidP="00356623">
            <w:r w:rsidRPr="00B430FF">
              <w:rPr>
                <w:b/>
              </w:rPr>
              <w:t>другима</w:t>
            </w:r>
          </w:p>
        </w:tc>
        <w:tc>
          <w:tcPr>
            <w:tcW w:w="724" w:type="dxa"/>
            <w:gridSpan w:val="2"/>
          </w:tcPr>
          <w:p w:rsidR="005D03E7" w:rsidRPr="00B430FF" w:rsidRDefault="005D03E7" w:rsidP="00356623">
            <w:pPr>
              <w:jc w:val="center"/>
            </w:pPr>
          </w:p>
          <w:p w:rsidR="005D03E7" w:rsidRPr="00B430FF" w:rsidRDefault="005D03E7" w:rsidP="00356623">
            <w:pPr>
              <w:jc w:val="center"/>
            </w:pPr>
            <w:r w:rsidRPr="00B430FF">
              <w:t>X</w:t>
            </w:r>
          </w:p>
        </w:tc>
        <w:tc>
          <w:tcPr>
            <w:tcW w:w="730" w:type="dxa"/>
          </w:tcPr>
          <w:p w:rsidR="005D03E7" w:rsidRPr="00B430FF" w:rsidRDefault="005D03E7" w:rsidP="00356623">
            <w:pPr>
              <w:jc w:val="center"/>
            </w:pPr>
          </w:p>
        </w:tc>
        <w:tc>
          <w:tcPr>
            <w:tcW w:w="731" w:type="dxa"/>
            <w:gridSpan w:val="2"/>
          </w:tcPr>
          <w:p w:rsidR="005D03E7" w:rsidRPr="00B430FF" w:rsidRDefault="005D03E7" w:rsidP="00356623">
            <w:pPr>
              <w:jc w:val="center"/>
            </w:pPr>
          </w:p>
        </w:tc>
        <w:tc>
          <w:tcPr>
            <w:tcW w:w="735" w:type="dxa"/>
          </w:tcPr>
          <w:p w:rsidR="005D03E7" w:rsidRPr="00B430FF" w:rsidRDefault="005D03E7" w:rsidP="00356623">
            <w:pPr>
              <w:jc w:val="center"/>
            </w:pPr>
          </w:p>
        </w:tc>
        <w:tc>
          <w:tcPr>
            <w:tcW w:w="726" w:type="dxa"/>
          </w:tcPr>
          <w:p w:rsidR="005D03E7" w:rsidRPr="00B430FF" w:rsidRDefault="005D03E7" w:rsidP="00356623">
            <w:pPr>
              <w:jc w:val="center"/>
            </w:pPr>
          </w:p>
        </w:tc>
        <w:tc>
          <w:tcPr>
            <w:tcW w:w="727" w:type="dxa"/>
            <w:gridSpan w:val="2"/>
          </w:tcPr>
          <w:p w:rsidR="005D03E7" w:rsidRPr="00B430FF" w:rsidRDefault="005D03E7" w:rsidP="00356623">
            <w:pPr>
              <w:jc w:val="center"/>
            </w:pPr>
          </w:p>
        </w:tc>
        <w:tc>
          <w:tcPr>
            <w:tcW w:w="740" w:type="dxa"/>
          </w:tcPr>
          <w:p w:rsidR="005D03E7" w:rsidRPr="00B430FF" w:rsidRDefault="005D03E7" w:rsidP="00356623">
            <w:pPr>
              <w:jc w:val="center"/>
            </w:pPr>
          </w:p>
        </w:tc>
        <w:tc>
          <w:tcPr>
            <w:tcW w:w="730" w:type="dxa"/>
          </w:tcPr>
          <w:p w:rsidR="005D03E7" w:rsidRPr="00B430FF" w:rsidRDefault="005D03E7" w:rsidP="00356623">
            <w:pPr>
              <w:jc w:val="center"/>
            </w:pPr>
          </w:p>
        </w:tc>
        <w:tc>
          <w:tcPr>
            <w:tcW w:w="726" w:type="dxa"/>
            <w:gridSpan w:val="2"/>
          </w:tcPr>
          <w:p w:rsidR="005D03E7" w:rsidRPr="00B430FF" w:rsidRDefault="005D03E7" w:rsidP="00356623">
            <w:pPr>
              <w:jc w:val="center"/>
            </w:pPr>
          </w:p>
        </w:tc>
        <w:tc>
          <w:tcPr>
            <w:tcW w:w="743" w:type="dxa"/>
          </w:tcPr>
          <w:p w:rsidR="005D03E7" w:rsidRPr="00B430FF" w:rsidRDefault="005D03E7" w:rsidP="00356623">
            <w:pPr>
              <w:jc w:val="center"/>
            </w:pPr>
          </w:p>
        </w:tc>
        <w:tc>
          <w:tcPr>
            <w:tcW w:w="1092" w:type="dxa"/>
          </w:tcPr>
          <w:p w:rsidR="005D03E7" w:rsidRPr="00B430FF" w:rsidRDefault="005D03E7" w:rsidP="00356623">
            <w:pPr>
              <w:jc w:val="center"/>
            </w:pPr>
            <w:r w:rsidRPr="00B430FF">
              <w:t>0</w:t>
            </w:r>
          </w:p>
        </w:tc>
        <w:tc>
          <w:tcPr>
            <w:tcW w:w="1007" w:type="dxa"/>
          </w:tcPr>
          <w:p w:rsidR="005D03E7" w:rsidRPr="00B430FF" w:rsidRDefault="005D03E7" w:rsidP="00356623">
            <w:pPr>
              <w:jc w:val="center"/>
            </w:pPr>
            <w:r w:rsidRPr="00B430FF">
              <w:t>3</w:t>
            </w:r>
          </w:p>
        </w:tc>
        <w:tc>
          <w:tcPr>
            <w:tcW w:w="930" w:type="dxa"/>
          </w:tcPr>
          <w:p w:rsidR="005D03E7" w:rsidRPr="00B430FF" w:rsidRDefault="005D03E7" w:rsidP="00356623">
            <w:pPr>
              <w:jc w:val="center"/>
            </w:pPr>
            <w:r w:rsidRPr="00B430FF">
              <w:t>3</w:t>
            </w:r>
          </w:p>
        </w:tc>
      </w:tr>
      <w:tr w:rsidR="005D03E7" w:rsidRPr="00B430FF" w:rsidTr="00FE19B9">
        <w:tc>
          <w:tcPr>
            <w:tcW w:w="527" w:type="dxa"/>
          </w:tcPr>
          <w:p w:rsidR="005D03E7" w:rsidRPr="00B430FF" w:rsidRDefault="005D03E7" w:rsidP="00356623">
            <w:pPr>
              <w:jc w:val="center"/>
            </w:pPr>
          </w:p>
          <w:p w:rsidR="005D03E7" w:rsidRPr="00B430FF" w:rsidRDefault="005D03E7" w:rsidP="00356623">
            <w:r w:rsidRPr="00B430FF">
              <w:t>2.</w:t>
            </w:r>
          </w:p>
          <w:p w:rsidR="005D03E7" w:rsidRPr="00B430FF" w:rsidRDefault="005D03E7" w:rsidP="00356623">
            <w:pPr>
              <w:jc w:val="center"/>
            </w:pPr>
          </w:p>
        </w:tc>
        <w:tc>
          <w:tcPr>
            <w:tcW w:w="3031" w:type="dxa"/>
          </w:tcPr>
          <w:p w:rsidR="005D03E7" w:rsidRPr="00B430FF" w:rsidRDefault="005D03E7" w:rsidP="00356623"/>
          <w:p w:rsidR="005D03E7" w:rsidRPr="00B430FF" w:rsidRDefault="005D03E7" w:rsidP="00356623">
            <w:pPr>
              <w:rPr>
                <w:b/>
              </w:rPr>
            </w:pPr>
            <w:r w:rsidRPr="00B430FF">
              <w:rPr>
                <w:b/>
              </w:rPr>
              <w:t>Oписивање бића, предмета и</w:t>
            </w:r>
          </w:p>
          <w:p w:rsidR="005D03E7" w:rsidRPr="00B430FF" w:rsidRDefault="005D03E7" w:rsidP="00356623">
            <w:pPr>
              <w:rPr>
                <w:b/>
              </w:rPr>
            </w:pPr>
            <w:r w:rsidRPr="00B430FF">
              <w:rPr>
                <w:b/>
              </w:rPr>
              <w:t>појава, изражавање</w:t>
            </w:r>
          </w:p>
          <w:p w:rsidR="005D03E7" w:rsidRPr="00B430FF" w:rsidRDefault="005D03E7" w:rsidP="00356623">
            <w:pPr>
              <w:rPr>
                <w:b/>
              </w:rPr>
            </w:pPr>
            <w:r w:rsidRPr="00B430FF">
              <w:rPr>
                <w:b/>
              </w:rPr>
              <w:t>припадања и поседовања</w:t>
            </w:r>
          </w:p>
          <w:p w:rsidR="005D03E7" w:rsidRPr="00B430FF" w:rsidRDefault="005D03E7" w:rsidP="00356623">
            <w:pPr>
              <w:rPr>
                <w:b/>
              </w:rPr>
            </w:pPr>
            <w:r w:rsidRPr="00B430FF">
              <w:rPr>
                <w:b/>
              </w:rPr>
              <w:t>постављање питања и</w:t>
            </w:r>
          </w:p>
          <w:p w:rsidR="005D03E7" w:rsidRPr="00B430FF" w:rsidRDefault="005D03E7" w:rsidP="00356623">
            <w:pPr>
              <w:rPr>
                <w:b/>
              </w:rPr>
            </w:pPr>
            <w:r w:rsidRPr="00B430FF">
              <w:rPr>
                <w:b/>
              </w:rPr>
              <w:t>одговарање на њих</w:t>
            </w:r>
          </w:p>
        </w:tc>
        <w:tc>
          <w:tcPr>
            <w:tcW w:w="724" w:type="dxa"/>
            <w:gridSpan w:val="2"/>
          </w:tcPr>
          <w:p w:rsidR="005D03E7" w:rsidRPr="00B430FF" w:rsidRDefault="005D03E7" w:rsidP="00356623">
            <w:pPr>
              <w:jc w:val="center"/>
            </w:pPr>
          </w:p>
          <w:p w:rsidR="005D03E7" w:rsidRPr="00B430FF" w:rsidRDefault="005D03E7" w:rsidP="00356623">
            <w:pPr>
              <w:jc w:val="center"/>
            </w:pPr>
            <w:r w:rsidRPr="00B430FF">
              <w:t>X</w:t>
            </w:r>
          </w:p>
        </w:tc>
        <w:tc>
          <w:tcPr>
            <w:tcW w:w="730" w:type="dxa"/>
          </w:tcPr>
          <w:p w:rsidR="005D03E7" w:rsidRPr="00B430FF" w:rsidRDefault="005D03E7" w:rsidP="00356623">
            <w:pPr>
              <w:jc w:val="center"/>
            </w:pPr>
          </w:p>
          <w:p w:rsidR="005D03E7" w:rsidRPr="00B430FF" w:rsidRDefault="005D03E7" w:rsidP="00356623">
            <w:pPr>
              <w:jc w:val="center"/>
            </w:pPr>
            <w:r w:rsidRPr="00B430FF">
              <w:t>X</w:t>
            </w:r>
          </w:p>
        </w:tc>
        <w:tc>
          <w:tcPr>
            <w:tcW w:w="731" w:type="dxa"/>
            <w:gridSpan w:val="2"/>
          </w:tcPr>
          <w:p w:rsidR="005D03E7" w:rsidRPr="00B430FF" w:rsidRDefault="005D03E7" w:rsidP="00356623">
            <w:pPr>
              <w:jc w:val="center"/>
            </w:pPr>
          </w:p>
        </w:tc>
        <w:tc>
          <w:tcPr>
            <w:tcW w:w="735" w:type="dxa"/>
          </w:tcPr>
          <w:p w:rsidR="005D03E7" w:rsidRPr="00B430FF" w:rsidRDefault="005D03E7" w:rsidP="00356623">
            <w:pPr>
              <w:jc w:val="center"/>
            </w:pPr>
          </w:p>
        </w:tc>
        <w:tc>
          <w:tcPr>
            <w:tcW w:w="726" w:type="dxa"/>
          </w:tcPr>
          <w:p w:rsidR="005D03E7" w:rsidRPr="00B430FF" w:rsidRDefault="005D03E7" w:rsidP="00356623">
            <w:pPr>
              <w:jc w:val="center"/>
            </w:pPr>
          </w:p>
        </w:tc>
        <w:tc>
          <w:tcPr>
            <w:tcW w:w="727" w:type="dxa"/>
            <w:gridSpan w:val="2"/>
          </w:tcPr>
          <w:p w:rsidR="005D03E7" w:rsidRPr="00B430FF" w:rsidRDefault="005D03E7" w:rsidP="00356623">
            <w:pPr>
              <w:jc w:val="center"/>
            </w:pPr>
          </w:p>
        </w:tc>
        <w:tc>
          <w:tcPr>
            <w:tcW w:w="740" w:type="dxa"/>
          </w:tcPr>
          <w:p w:rsidR="005D03E7" w:rsidRPr="00B430FF" w:rsidRDefault="005D03E7" w:rsidP="00356623">
            <w:pPr>
              <w:jc w:val="center"/>
            </w:pPr>
          </w:p>
        </w:tc>
        <w:tc>
          <w:tcPr>
            <w:tcW w:w="730" w:type="dxa"/>
          </w:tcPr>
          <w:p w:rsidR="005D03E7" w:rsidRPr="00B430FF" w:rsidRDefault="005D03E7" w:rsidP="00356623">
            <w:pPr>
              <w:jc w:val="center"/>
            </w:pPr>
          </w:p>
        </w:tc>
        <w:tc>
          <w:tcPr>
            <w:tcW w:w="726" w:type="dxa"/>
            <w:gridSpan w:val="2"/>
          </w:tcPr>
          <w:p w:rsidR="005D03E7" w:rsidRPr="00B430FF" w:rsidRDefault="005D03E7" w:rsidP="00356623">
            <w:pPr>
              <w:jc w:val="center"/>
            </w:pPr>
          </w:p>
        </w:tc>
        <w:tc>
          <w:tcPr>
            <w:tcW w:w="743" w:type="dxa"/>
          </w:tcPr>
          <w:p w:rsidR="005D03E7" w:rsidRPr="00B430FF" w:rsidRDefault="005D03E7" w:rsidP="00356623">
            <w:pPr>
              <w:jc w:val="center"/>
            </w:pPr>
          </w:p>
        </w:tc>
        <w:tc>
          <w:tcPr>
            <w:tcW w:w="1092" w:type="dxa"/>
          </w:tcPr>
          <w:p w:rsidR="005D03E7" w:rsidRPr="00B430FF" w:rsidRDefault="005D03E7" w:rsidP="00356623">
            <w:pPr>
              <w:jc w:val="center"/>
            </w:pPr>
            <w:r w:rsidRPr="00B430FF">
              <w:t>4</w:t>
            </w:r>
          </w:p>
        </w:tc>
        <w:tc>
          <w:tcPr>
            <w:tcW w:w="1007" w:type="dxa"/>
          </w:tcPr>
          <w:p w:rsidR="005D03E7" w:rsidRPr="00B430FF" w:rsidRDefault="005D03E7" w:rsidP="00356623">
            <w:pPr>
              <w:jc w:val="center"/>
            </w:pPr>
            <w:r w:rsidRPr="00B430FF">
              <w:t>6</w:t>
            </w:r>
          </w:p>
        </w:tc>
        <w:tc>
          <w:tcPr>
            <w:tcW w:w="930" w:type="dxa"/>
          </w:tcPr>
          <w:p w:rsidR="005D03E7" w:rsidRPr="00B430FF" w:rsidRDefault="005D03E7" w:rsidP="00356623">
            <w:pPr>
              <w:jc w:val="center"/>
            </w:pPr>
            <w:r w:rsidRPr="00B430FF">
              <w:t>10</w:t>
            </w:r>
          </w:p>
        </w:tc>
      </w:tr>
      <w:tr w:rsidR="005D03E7" w:rsidRPr="00B430FF" w:rsidTr="00FE19B9">
        <w:tc>
          <w:tcPr>
            <w:tcW w:w="527" w:type="dxa"/>
          </w:tcPr>
          <w:p w:rsidR="005D03E7" w:rsidRPr="00B430FF" w:rsidRDefault="005D03E7" w:rsidP="00356623">
            <w:pPr>
              <w:jc w:val="center"/>
            </w:pPr>
          </w:p>
          <w:p w:rsidR="005D03E7" w:rsidRPr="00B430FF" w:rsidRDefault="005D03E7" w:rsidP="00356623">
            <w:pPr>
              <w:jc w:val="center"/>
            </w:pPr>
            <w:r w:rsidRPr="00B430FF">
              <w:t>3.</w:t>
            </w:r>
          </w:p>
          <w:p w:rsidR="005D03E7" w:rsidRPr="00B430FF" w:rsidRDefault="005D03E7" w:rsidP="00356623">
            <w:pPr>
              <w:jc w:val="center"/>
            </w:pPr>
          </w:p>
        </w:tc>
        <w:tc>
          <w:tcPr>
            <w:tcW w:w="3031" w:type="dxa"/>
          </w:tcPr>
          <w:p w:rsidR="005D03E7" w:rsidRPr="00B430FF" w:rsidRDefault="005D03E7" w:rsidP="00356623"/>
          <w:p w:rsidR="005D03E7" w:rsidRPr="00B430FF" w:rsidRDefault="005D03E7" w:rsidP="00356623">
            <w:pPr>
              <w:rPr>
                <w:b/>
              </w:rPr>
            </w:pPr>
            <w:r w:rsidRPr="00B430FF">
              <w:rPr>
                <w:b/>
              </w:rPr>
              <w:t>Описивање карактеристика</w:t>
            </w:r>
          </w:p>
          <w:p w:rsidR="005D03E7" w:rsidRPr="00B430FF" w:rsidRDefault="005D03E7" w:rsidP="00356623">
            <w:pPr>
              <w:rPr>
                <w:b/>
              </w:rPr>
            </w:pPr>
            <w:r w:rsidRPr="00B430FF">
              <w:rPr>
                <w:b/>
              </w:rPr>
              <w:t>живих бића, предмета, појава</w:t>
            </w:r>
          </w:p>
          <w:p w:rsidR="005D03E7" w:rsidRPr="00B430FF" w:rsidRDefault="005D03E7" w:rsidP="00356623">
            <w:pPr>
              <w:rPr>
                <w:b/>
              </w:rPr>
            </w:pPr>
            <w:r w:rsidRPr="00B430FF">
              <w:rPr>
                <w:b/>
              </w:rPr>
              <w:t>и места, изражавање</w:t>
            </w:r>
          </w:p>
          <w:p w:rsidR="005D03E7" w:rsidRPr="00B430FF" w:rsidRDefault="005D03E7" w:rsidP="00356623">
            <w:pPr>
              <w:rPr>
                <w:b/>
              </w:rPr>
            </w:pPr>
            <w:r w:rsidRPr="00B430FF">
              <w:rPr>
                <w:b/>
              </w:rPr>
              <w:t>припадања и поседовања</w:t>
            </w:r>
          </w:p>
          <w:p w:rsidR="005D03E7" w:rsidRPr="00B430FF" w:rsidRDefault="005D03E7" w:rsidP="00356623">
            <w:pPr>
              <w:rPr>
                <w:b/>
              </w:rPr>
            </w:pPr>
            <w:r w:rsidRPr="00B430FF">
              <w:rPr>
                <w:b/>
              </w:rPr>
              <w:t>постављање питања и</w:t>
            </w:r>
          </w:p>
          <w:p w:rsidR="005D03E7" w:rsidRPr="00B430FF" w:rsidRDefault="005D03E7" w:rsidP="00356623">
            <w:pPr>
              <w:rPr>
                <w:b/>
              </w:rPr>
            </w:pPr>
            <w:r w:rsidRPr="00B430FF">
              <w:rPr>
                <w:b/>
              </w:rPr>
              <w:lastRenderedPageBreak/>
              <w:t>одговарање на њих</w:t>
            </w:r>
          </w:p>
        </w:tc>
        <w:tc>
          <w:tcPr>
            <w:tcW w:w="724" w:type="dxa"/>
            <w:gridSpan w:val="2"/>
          </w:tcPr>
          <w:p w:rsidR="005D03E7" w:rsidRPr="00B430FF" w:rsidRDefault="005D03E7" w:rsidP="00356623">
            <w:pPr>
              <w:jc w:val="center"/>
            </w:pPr>
          </w:p>
        </w:tc>
        <w:tc>
          <w:tcPr>
            <w:tcW w:w="730" w:type="dxa"/>
          </w:tcPr>
          <w:p w:rsidR="005D03E7" w:rsidRPr="00B430FF" w:rsidRDefault="005D03E7" w:rsidP="00356623">
            <w:pPr>
              <w:jc w:val="center"/>
            </w:pPr>
          </w:p>
          <w:p w:rsidR="005D03E7" w:rsidRPr="00B430FF" w:rsidRDefault="005D03E7" w:rsidP="00356623">
            <w:pPr>
              <w:jc w:val="center"/>
            </w:pPr>
            <w:r w:rsidRPr="00B430FF">
              <w:t>X</w:t>
            </w:r>
          </w:p>
        </w:tc>
        <w:tc>
          <w:tcPr>
            <w:tcW w:w="731" w:type="dxa"/>
            <w:gridSpan w:val="2"/>
          </w:tcPr>
          <w:p w:rsidR="005D03E7" w:rsidRPr="00B430FF" w:rsidRDefault="005D03E7" w:rsidP="00356623">
            <w:pPr>
              <w:jc w:val="center"/>
            </w:pPr>
          </w:p>
          <w:p w:rsidR="005D03E7" w:rsidRPr="00B430FF" w:rsidRDefault="005D03E7" w:rsidP="00356623">
            <w:pPr>
              <w:jc w:val="center"/>
            </w:pPr>
            <w:r w:rsidRPr="00B430FF">
              <w:t>X</w:t>
            </w:r>
          </w:p>
        </w:tc>
        <w:tc>
          <w:tcPr>
            <w:tcW w:w="735" w:type="dxa"/>
          </w:tcPr>
          <w:p w:rsidR="005D03E7" w:rsidRPr="00B430FF" w:rsidRDefault="005D03E7" w:rsidP="00356623">
            <w:pPr>
              <w:jc w:val="center"/>
            </w:pPr>
          </w:p>
        </w:tc>
        <w:tc>
          <w:tcPr>
            <w:tcW w:w="726" w:type="dxa"/>
          </w:tcPr>
          <w:p w:rsidR="005D03E7" w:rsidRPr="00B430FF" w:rsidRDefault="005D03E7" w:rsidP="00356623">
            <w:pPr>
              <w:jc w:val="center"/>
            </w:pPr>
          </w:p>
        </w:tc>
        <w:tc>
          <w:tcPr>
            <w:tcW w:w="727" w:type="dxa"/>
            <w:gridSpan w:val="2"/>
          </w:tcPr>
          <w:p w:rsidR="005D03E7" w:rsidRPr="00B430FF" w:rsidRDefault="005D03E7" w:rsidP="00356623">
            <w:pPr>
              <w:jc w:val="center"/>
            </w:pPr>
          </w:p>
        </w:tc>
        <w:tc>
          <w:tcPr>
            <w:tcW w:w="740" w:type="dxa"/>
          </w:tcPr>
          <w:p w:rsidR="005D03E7" w:rsidRPr="00B430FF" w:rsidRDefault="005D03E7" w:rsidP="00356623">
            <w:pPr>
              <w:jc w:val="center"/>
            </w:pPr>
          </w:p>
        </w:tc>
        <w:tc>
          <w:tcPr>
            <w:tcW w:w="730" w:type="dxa"/>
          </w:tcPr>
          <w:p w:rsidR="005D03E7" w:rsidRPr="00B430FF" w:rsidRDefault="005D03E7" w:rsidP="00356623">
            <w:pPr>
              <w:jc w:val="center"/>
            </w:pPr>
          </w:p>
        </w:tc>
        <w:tc>
          <w:tcPr>
            <w:tcW w:w="726" w:type="dxa"/>
            <w:gridSpan w:val="2"/>
          </w:tcPr>
          <w:p w:rsidR="005D03E7" w:rsidRPr="00B430FF" w:rsidRDefault="005D03E7" w:rsidP="00356623">
            <w:pPr>
              <w:jc w:val="center"/>
            </w:pPr>
          </w:p>
        </w:tc>
        <w:tc>
          <w:tcPr>
            <w:tcW w:w="743" w:type="dxa"/>
          </w:tcPr>
          <w:p w:rsidR="005D03E7" w:rsidRPr="00B430FF" w:rsidRDefault="005D03E7" w:rsidP="00356623">
            <w:pPr>
              <w:jc w:val="center"/>
            </w:pPr>
          </w:p>
        </w:tc>
        <w:tc>
          <w:tcPr>
            <w:tcW w:w="1092" w:type="dxa"/>
          </w:tcPr>
          <w:p w:rsidR="005D03E7" w:rsidRPr="00B430FF" w:rsidRDefault="005D03E7" w:rsidP="00356623">
            <w:pPr>
              <w:jc w:val="center"/>
            </w:pPr>
            <w:r w:rsidRPr="00B430FF">
              <w:t>3</w:t>
            </w:r>
          </w:p>
        </w:tc>
        <w:tc>
          <w:tcPr>
            <w:tcW w:w="1007" w:type="dxa"/>
          </w:tcPr>
          <w:p w:rsidR="005D03E7" w:rsidRPr="00B430FF" w:rsidRDefault="005D03E7" w:rsidP="00356623">
            <w:pPr>
              <w:jc w:val="center"/>
            </w:pPr>
            <w:r w:rsidRPr="00B430FF">
              <w:t>4</w:t>
            </w:r>
          </w:p>
        </w:tc>
        <w:tc>
          <w:tcPr>
            <w:tcW w:w="930" w:type="dxa"/>
          </w:tcPr>
          <w:p w:rsidR="005D03E7" w:rsidRPr="00B430FF" w:rsidRDefault="005D03E7" w:rsidP="00356623">
            <w:pPr>
              <w:jc w:val="center"/>
            </w:pPr>
            <w:r w:rsidRPr="00B430FF">
              <w:t>7</w:t>
            </w:r>
          </w:p>
        </w:tc>
      </w:tr>
      <w:tr w:rsidR="005D03E7" w:rsidRPr="00B430FF" w:rsidTr="00FE19B9">
        <w:tc>
          <w:tcPr>
            <w:tcW w:w="527" w:type="dxa"/>
          </w:tcPr>
          <w:p w:rsidR="005D03E7" w:rsidRPr="00B430FF" w:rsidRDefault="005D03E7" w:rsidP="00356623">
            <w:pPr>
              <w:jc w:val="center"/>
            </w:pPr>
          </w:p>
          <w:p w:rsidR="005D03E7" w:rsidRPr="00B430FF" w:rsidRDefault="005D03E7" w:rsidP="00356623">
            <w:pPr>
              <w:jc w:val="center"/>
            </w:pPr>
            <w:r w:rsidRPr="00B430FF">
              <w:t>4.</w:t>
            </w:r>
          </w:p>
          <w:p w:rsidR="005D03E7" w:rsidRPr="00B430FF" w:rsidRDefault="005D03E7" w:rsidP="00356623">
            <w:pPr>
              <w:jc w:val="center"/>
            </w:pPr>
          </w:p>
        </w:tc>
        <w:tc>
          <w:tcPr>
            <w:tcW w:w="3031" w:type="dxa"/>
          </w:tcPr>
          <w:p w:rsidR="005D03E7" w:rsidRPr="00B430FF" w:rsidRDefault="005D03E7" w:rsidP="00356623"/>
          <w:p w:rsidR="005D03E7" w:rsidRPr="00B430FF" w:rsidRDefault="005D03E7" w:rsidP="00356623">
            <w:pPr>
              <w:rPr>
                <w:b/>
              </w:rPr>
            </w:pPr>
            <w:r w:rsidRPr="00B430FF">
              <w:rPr>
                <w:b/>
              </w:rPr>
              <w:t>Описивање бића, предмета и</w:t>
            </w:r>
          </w:p>
          <w:p w:rsidR="005D03E7" w:rsidRPr="00B430FF" w:rsidRDefault="005D03E7" w:rsidP="00356623">
            <w:r w:rsidRPr="00B430FF">
              <w:rPr>
                <w:b/>
              </w:rPr>
              <w:t>места</w:t>
            </w:r>
          </w:p>
        </w:tc>
        <w:tc>
          <w:tcPr>
            <w:tcW w:w="724" w:type="dxa"/>
            <w:gridSpan w:val="2"/>
          </w:tcPr>
          <w:p w:rsidR="005D03E7" w:rsidRPr="00B430FF" w:rsidRDefault="005D03E7" w:rsidP="00356623">
            <w:pPr>
              <w:jc w:val="center"/>
            </w:pPr>
          </w:p>
        </w:tc>
        <w:tc>
          <w:tcPr>
            <w:tcW w:w="730" w:type="dxa"/>
          </w:tcPr>
          <w:p w:rsidR="005D03E7" w:rsidRPr="00B430FF" w:rsidRDefault="005D03E7" w:rsidP="00356623">
            <w:pPr>
              <w:jc w:val="center"/>
            </w:pPr>
          </w:p>
        </w:tc>
        <w:tc>
          <w:tcPr>
            <w:tcW w:w="731" w:type="dxa"/>
            <w:gridSpan w:val="2"/>
          </w:tcPr>
          <w:p w:rsidR="005D03E7" w:rsidRPr="00B430FF" w:rsidRDefault="005D03E7" w:rsidP="00356623">
            <w:pPr>
              <w:jc w:val="center"/>
            </w:pPr>
          </w:p>
          <w:p w:rsidR="005D03E7" w:rsidRPr="00B430FF" w:rsidRDefault="005D03E7" w:rsidP="00356623">
            <w:pPr>
              <w:jc w:val="center"/>
            </w:pPr>
            <w:r w:rsidRPr="00B430FF">
              <w:t>X</w:t>
            </w:r>
          </w:p>
        </w:tc>
        <w:tc>
          <w:tcPr>
            <w:tcW w:w="735" w:type="dxa"/>
          </w:tcPr>
          <w:p w:rsidR="005D03E7" w:rsidRPr="00B430FF" w:rsidRDefault="005D03E7" w:rsidP="00356623">
            <w:pPr>
              <w:jc w:val="center"/>
            </w:pPr>
          </w:p>
          <w:p w:rsidR="005D03E7" w:rsidRPr="00B430FF" w:rsidRDefault="005D03E7" w:rsidP="00356623">
            <w:pPr>
              <w:jc w:val="center"/>
            </w:pPr>
            <w:r w:rsidRPr="00B430FF">
              <w:t>X</w:t>
            </w:r>
          </w:p>
        </w:tc>
        <w:tc>
          <w:tcPr>
            <w:tcW w:w="726" w:type="dxa"/>
          </w:tcPr>
          <w:p w:rsidR="005D03E7" w:rsidRPr="00B430FF" w:rsidRDefault="005D03E7" w:rsidP="00356623">
            <w:pPr>
              <w:jc w:val="center"/>
            </w:pPr>
          </w:p>
          <w:p w:rsidR="005D03E7" w:rsidRPr="00B430FF" w:rsidRDefault="005D03E7" w:rsidP="00356623">
            <w:pPr>
              <w:jc w:val="center"/>
            </w:pPr>
            <w:r w:rsidRPr="00B430FF">
              <w:t>X</w:t>
            </w:r>
          </w:p>
        </w:tc>
        <w:tc>
          <w:tcPr>
            <w:tcW w:w="727" w:type="dxa"/>
            <w:gridSpan w:val="2"/>
          </w:tcPr>
          <w:p w:rsidR="005D03E7" w:rsidRPr="00B430FF" w:rsidRDefault="005D03E7" w:rsidP="00356623">
            <w:pPr>
              <w:jc w:val="center"/>
            </w:pPr>
          </w:p>
        </w:tc>
        <w:tc>
          <w:tcPr>
            <w:tcW w:w="740" w:type="dxa"/>
          </w:tcPr>
          <w:p w:rsidR="005D03E7" w:rsidRPr="00B430FF" w:rsidRDefault="005D03E7" w:rsidP="00356623">
            <w:pPr>
              <w:jc w:val="center"/>
            </w:pPr>
          </w:p>
        </w:tc>
        <w:tc>
          <w:tcPr>
            <w:tcW w:w="730" w:type="dxa"/>
          </w:tcPr>
          <w:p w:rsidR="005D03E7" w:rsidRPr="00B430FF" w:rsidRDefault="005D03E7" w:rsidP="00356623">
            <w:pPr>
              <w:jc w:val="center"/>
            </w:pPr>
          </w:p>
        </w:tc>
        <w:tc>
          <w:tcPr>
            <w:tcW w:w="726" w:type="dxa"/>
            <w:gridSpan w:val="2"/>
          </w:tcPr>
          <w:p w:rsidR="005D03E7" w:rsidRPr="00B430FF" w:rsidRDefault="005D03E7" w:rsidP="00356623">
            <w:pPr>
              <w:jc w:val="center"/>
            </w:pPr>
          </w:p>
        </w:tc>
        <w:tc>
          <w:tcPr>
            <w:tcW w:w="743" w:type="dxa"/>
          </w:tcPr>
          <w:p w:rsidR="005D03E7" w:rsidRPr="00B430FF" w:rsidRDefault="005D03E7" w:rsidP="00356623">
            <w:pPr>
              <w:jc w:val="center"/>
            </w:pPr>
          </w:p>
        </w:tc>
        <w:tc>
          <w:tcPr>
            <w:tcW w:w="1092" w:type="dxa"/>
          </w:tcPr>
          <w:p w:rsidR="005D03E7" w:rsidRPr="00B430FF" w:rsidRDefault="005D03E7" w:rsidP="00356623">
            <w:pPr>
              <w:jc w:val="center"/>
            </w:pPr>
            <w:r w:rsidRPr="00B430FF">
              <w:t>4</w:t>
            </w:r>
          </w:p>
        </w:tc>
        <w:tc>
          <w:tcPr>
            <w:tcW w:w="1007" w:type="dxa"/>
          </w:tcPr>
          <w:p w:rsidR="005D03E7" w:rsidRPr="00B430FF" w:rsidRDefault="005D03E7" w:rsidP="00356623">
            <w:pPr>
              <w:jc w:val="center"/>
            </w:pPr>
            <w:r w:rsidRPr="00B430FF">
              <w:t>6</w:t>
            </w:r>
          </w:p>
        </w:tc>
        <w:tc>
          <w:tcPr>
            <w:tcW w:w="930" w:type="dxa"/>
          </w:tcPr>
          <w:p w:rsidR="005D03E7" w:rsidRPr="00B430FF" w:rsidRDefault="005D03E7" w:rsidP="00356623">
            <w:pPr>
              <w:jc w:val="center"/>
            </w:pPr>
            <w:r w:rsidRPr="00B430FF">
              <w:t>10</w:t>
            </w:r>
          </w:p>
        </w:tc>
      </w:tr>
      <w:tr w:rsidR="005D03E7" w:rsidRPr="00B430FF" w:rsidTr="00FE19B9">
        <w:tc>
          <w:tcPr>
            <w:tcW w:w="527" w:type="dxa"/>
          </w:tcPr>
          <w:p w:rsidR="005D03E7" w:rsidRPr="00B430FF" w:rsidRDefault="005D03E7" w:rsidP="00356623">
            <w:pPr>
              <w:jc w:val="center"/>
            </w:pPr>
          </w:p>
          <w:p w:rsidR="005D03E7" w:rsidRPr="00B430FF" w:rsidRDefault="005D03E7" w:rsidP="00356623">
            <w:pPr>
              <w:jc w:val="center"/>
            </w:pPr>
            <w:r w:rsidRPr="00B430FF">
              <w:t>5.</w:t>
            </w:r>
          </w:p>
          <w:p w:rsidR="005D03E7" w:rsidRPr="00B430FF" w:rsidRDefault="005D03E7" w:rsidP="00356623">
            <w:pPr>
              <w:jc w:val="center"/>
            </w:pPr>
          </w:p>
        </w:tc>
        <w:tc>
          <w:tcPr>
            <w:tcW w:w="3031" w:type="dxa"/>
          </w:tcPr>
          <w:p w:rsidR="005D03E7" w:rsidRPr="00B430FF" w:rsidRDefault="005D03E7" w:rsidP="00356623"/>
          <w:p w:rsidR="005D03E7" w:rsidRPr="00B430FF" w:rsidRDefault="005D03E7" w:rsidP="00356623">
            <w:pPr>
              <w:rPr>
                <w:b/>
              </w:rPr>
            </w:pPr>
            <w:r w:rsidRPr="00B430FF">
              <w:rPr>
                <w:b/>
              </w:rPr>
              <w:t>Oписивање тренутних</w:t>
            </w:r>
          </w:p>
          <w:p w:rsidR="005D03E7" w:rsidRPr="00B430FF" w:rsidRDefault="005D03E7" w:rsidP="00356623">
            <w:r w:rsidRPr="00B430FF">
              <w:rPr>
                <w:b/>
              </w:rPr>
              <w:t>догађаја у садашњости</w:t>
            </w:r>
          </w:p>
        </w:tc>
        <w:tc>
          <w:tcPr>
            <w:tcW w:w="724" w:type="dxa"/>
            <w:gridSpan w:val="2"/>
          </w:tcPr>
          <w:p w:rsidR="005D03E7" w:rsidRPr="00B430FF" w:rsidRDefault="005D03E7" w:rsidP="00356623">
            <w:pPr>
              <w:jc w:val="center"/>
            </w:pPr>
          </w:p>
        </w:tc>
        <w:tc>
          <w:tcPr>
            <w:tcW w:w="730" w:type="dxa"/>
          </w:tcPr>
          <w:p w:rsidR="005D03E7" w:rsidRPr="00B430FF" w:rsidRDefault="005D03E7" w:rsidP="00356623">
            <w:pPr>
              <w:jc w:val="center"/>
            </w:pPr>
          </w:p>
        </w:tc>
        <w:tc>
          <w:tcPr>
            <w:tcW w:w="731" w:type="dxa"/>
            <w:gridSpan w:val="2"/>
          </w:tcPr>
          <w:p w:rsidR="005D03E7" w:rsidRPr="00B430FF" w:rsidRDefault="005D03E7" w:rsidP="00356623">
            <w:pPr>
              <w:jc w:val="center"/>
            </w:pPr>
          </w:p>
        </w:tc>
        <w:tc>
          <w:tcPr>
            <w:tcW w:w="735" w:type="dxa"/>
          </w:tcPr>
          <w:p w:rsidR="005D03E7" w:rsidRPr="00B430FF" w:rsidRDefault="005D03E7" w:rsidP="00356623">
            <w:pPr>
              <w:jc w:val="center"/>
            </w:pPr>
          </w:p>
        </w:tc>
        <w:tc>
          <w:tcPr>
            <w:tcW w:w="726" w:type="dxa"/>
          </w:tcPr>
          <w:p w:rsidR="005D03E7" w:rsidRPr="00B430FF" w:rsidRDefault="005D03E7" w:rsidP="00356623">
            <w:pPr>
              <w:jc w:val="center"/>
            </w:pPr>
          </w:p>
          <w:p w:rsidR="005D03E7" w:rsidRPr="00B430FF" w:rsidRDefault="005D03E7" w:rsidP="00356623">
            <w:pPr>
              <w:jc w:val="center"/>
            </w:pPr>
            <w:r w:rsidRPr="00B430FF">
              <w:t>X</w:t>
            </w:r>
          </w:p>
        </w:tc>
        <w:tc>
          <w:tcPr>
            <w:tcW w:w="727" w:type="dxa"/>
            <w:gridSpan w:val="2"/>
          </w:tcPr>
          <w:p w:rsidR="005D03E7" w:rsidRPr="00B430FF" w:rsidRDefault="005D03E7" w:rsidP="00356623">
            <w:pPr>
              <w:jc w:val="center"/>
            </w:pPr>
          </w:p>
          <w:p w:rsidR="005D03E7" w:rsidRPr="00B430FF" w:rsidRDefault="005D03E7" w:rsidP="00356623">
            <w:pPr>
              <w:jc w:val="center"/>
            </w:pPr>
            <w:r w:rsidRPr="00B430FF">
              <w:t>X</w:t>
            </w:r>
          </w:p>
        </w:tc>
        <w:tc>
          <w:tcPr>
            <w:tcW w:w="740" w:type="dxa"/>
          </w:tcPr>
          <w:p w:rsidR="005D03E7" w:rsidRPr="00B430FF" w:rsidRDefault="005D03E7" w:rsidP="00356623">
            <w:pPr>
              <w:jc w:val="center"/>
            </w:pPr>
          </w:p>
          <w:p w:rsidR="005D03E7" w:rsidRPr="00B430FF" w:rsidRDefault="005D03E7" w:rsidP="00356623">
            <w:pPr>
              <w:jc w:val="center"/>
            </w:pPr>
          </w:p>
        </w:tc>
        <w:tc>
          <w:tcPr>
            <w:tcW w:w="730" w:type="dxa"/>
          </w:tcPr>
          <w:p w:rsidR="005D03E7" w:rsidRPr="00B430FF" w:rsidRDefault="005D03E7" w:rsidP="00356623">
            <w:pPr>
              <w:jc w:val="center"/>
            </w:pPr>
          </w:p>
        </w:tc>
        <w:tc>
          <w:tcPr>
            <w:tcW w:w="726" w:type="dxa"/>
            <w:gridSpan w:val="2"/>
          </w:tcPr>
          <w:p w:rsidR="005D03E7" w:rsidRPr="00B430FF" w:rsidRDefault="005D03E7" w:rsidP="00356623">
            <w:pPr>
              <w:jc w:val="center"/>
            </w:pPr>
          </w:p>
        </w:tc>
        <w:tc>
          <w:tcPr>
            <w:tcW w:w="743" w:type="dxa"/>
          </w:tcPr>
          <w:p w:rsidR="005D03E7" w:rsidRPr="00B430FF" w:rsidRDefault="005D03E7" w:rsidP="00356623">
            <w:pPr>
              <w:jc w:val="center"/>
            </w:pPr>
          </w:p>
        </w:tc>
        <w:tc>
          <w:tcPr>
            <w:tcW w:w="1092" w:type="dxa"/>
          </w:tcPr>
          <w:p w:rsidR="005D03E7" w:rsidRPr="00B430FF" w:rsidRDefault="005D03E7" w:rsidP="00356623">
            <w:pPr>
              <w:jc w:val="center"/>
            </w:pPr>
            <w:r w:rsidRPr="00B430FF">
              <w:t>5</w:t>
            </w:r>
          </w:p>
        </w:tc>
        <w:tc>
          <w:tcPr>
            <w:tcW w:w="1007" w:type="dxa"/>
          </w:tcPr>
          <w:p w:rsidR="005D03E7" w:rsidRPr="00B430FF" w:rsidRDefault="005D03E7" w:rsidP="00356623">
            <w:pPr>
              <w:jc w:val="center"/>
            </w:pPr>
            <w:r w:rsidRPr="00B430FF">
              <w:t>8</w:t>
            </w:r>
          </w:p>
        </w:tc>
        <w:tc>
          <w:tcPr>
            <w:tcW w:w="930" w:type="dxa"/>
          </w:tcPr>
          <w:p w:rsidR="005D03E7" w:rsidRPr="00B430FF" w:rsidRDefault="005D03E7" w:rsidP="00356623">
            <w:pPr>
              <w:jc w:val="center"/>
            </w:pPr>
            <w:r w:rsidRPr="00B430FF">
              <w:t>13</w:t>
            </w:r>
          </w:p>
        </w:tc>
      </w:tr>
      <w:tr w:rsidR="005D03E7" w:rsidRPr="00B430FF" w:rsidTr="00FE19B9">
        <w:tc>
          <w:tcPr>
            <w:tcW w:w="527" w:type="dxa"/>
          </w:tcPr>
          <w:p w:rsidR="005D03E7" w:rsidRPr="00B430FF" w:rsidRDefault="005D03E7" w:rsidP="00356623">
            <w:pPr>
              <w:jc w:val="center"/>
            </w:pPr>
          </w:p>
          <w:p w:rsidR="005D03E7" w:rsidRPr="00B430FF" w:rsidRDefault="005D03E7" w:rsidP="00356623">
            <w:pPr>
              <w:jc w:val="center"/>
            </w:pPr>
            <w:r w:rsidRPr="00B430FF">
              <w:t>6.</w:t>
            </w:r>
          </w:p>
        </w:tc>
        <w:tc>
          <w:tcPr>
            <w:tcW w:w="3031" w:type="dxa"/>
          </w:tcPr>
          <w:p w:rsidR="005D03E7" w:rsidRPr="00B430FF" w:rsidRDefault="005D03E7" w:rsidP="00356623"/>
          <w:p w:rsidR="005D03E7" w:rsidRPr="00B430FF" w:rsidRDefault="005D03E7" w:rsidP="00356623">
            <w:r w:rsidRPr="00B430FF">
              <w:rPr>
                <w:b/>
              </w:rPr>
              <w:t xml:space="preserve">Култура и фестивали </w:t>
            </w:r>
          </w:p>
        </w:tc>
        <w:tc>
          <w:tcPr>
            <w:tcW w:w="724" w:type="dxa"/>
            <w:gridSpan w:val="2"/>
          </w:tcPr>
          <w:p w:rsidR="005D03E7" w:rsidRPr="00B430FF" w:rsidRDefault="005D03E7" w:rsidP="00356623">
            <w:pPr>
              <w:jc w:val="center"/>
            </w:pPr>
          </w:p>
        </w:tc>
        <w:tc>
          <w:tcPr>
            <w:tcW w:w="730" w:type="dxa"/>
          </w:tcPr>
          <w:p w:rsidR="005D03E7" w:rsidRPr="00B430FF" w:rsidRDefault="005D03E7" w:rsidP="00356623">
            <w:pPr>
              <w:jc w:val="center"/>
            </w:pPr>
          </w:p>
        </w:tc>
        <w:tc>
          <w:tcPr>
            <w:tcW w:w="731" w:type="dxa"/>
            <w:gridSpan w:val="2"/>
          </w:tcPr>
          <w:p w:rsidR="005D03E7" w:rsidRPr="00B430FF" w:rsidRDefault="005D03E7" w:rsidP="00356623">
            <w:pPr>
              <w:jc w:val="center"/>
            </w:pPr>
          </w:p>
        </w:tc>
        <w:tc>
          <w:tcPr>
            <w:tcW w:w="735" w:type="dxa"/>
          </w:tcPr>
          <w:p w:rsidR="005D03E7" w:rsidRPr="00B430FF" w:rsidRDefault="005D03E7" w:rsidP="00356623">
            <w:pPr>
              <w:jc w:val="center"/>
            </w:pPr>
          </w:p>
        </w:tc>
        <w:tc>
          <w:tcPr>
            <w:tcW w:w="726" w:type="dxa"/>
          </w:tcPr>
          <w:p w:rsidR="005D03E7" w:rsidRPr="00B430FF" w:rsidRDefault="005D03E7" w:rsidP="00356623"/>
        </w:tc>
        <w:tc>
          <w:tcPr>
            <w:tcW w:w="727" w:type="dxa"/>
            <w:gridSpan w:val="2"/>
          </w:tcPr>
          <w:p w:rsidR="005D03E7" w:rsidRPr="00B430FF" w:rsidRDefault="005D03E7" w:rsidP="00356623">
            <w:pPr>
              <w:jc w:val="center"/>
            </w:pPr>
          </w:p>
          <w:p w:rsidR="005D03E7" w:rsidRPr="00B430FF" w:rsidRDefault="005D03E7" w:rsidP="00356623">
            <w:pPr>
              <w:jc w:val="center"/>
            </w:pPr>
          </w:p>
        </w:tc>
        <w:tc>
          <w:tcPr>
            <w:tcW w:w="740" w:type="dxa"/>
          </w:tcPr>
          <w:p w:rsidR="005D03E7" w:rsidRPr="00B430FF" w:rsidRDefault="005D03E7" w:rsidP="00356623">
            <w:pPr>
              <w:jc w:val="center"/>
            </w:pPr>
          </w:p>
          <w:p w:rsidR="005D03E7" w:rsidRPr="00B430FF" w:rsidRDefault="005D03E7" w:rsidP="00356623">
            <w:pPr>
              <w:jc w:val="center"/>
            </w:pPr>
            <w:r w:rsidRPr="00B430FF">
              <w:t>X</w:t>
            </w:r>
          </w:p>
        </w:tc>
        <w:tc>
          <w:tcPr>
            <w:tcW w:w="730" w:type="dxa"/>
          </w:tcPr>
          <w:p w:rsidR="005D03E7" w:rsidRPr="00B430FF" w:rsidRDefault="005D03E7" w:rsidP="00356623">
            <w:pPr>
              <w:jc w:val="center"/>
            </w:pPr>
          </w:p>
          <w:p w:rsidR="005D03E7" w:rsidRPr="00B430FF" w:rsidRDefault="005D03E7" w:rsidP="00356623">
            <w:pPr>
              <w:jc w:val="center"/>
            </w:pPr>
            <w:r w:rsidRPr="00B430FF">
              <w:t>X</w:t>
            </w:r>
          </w:p>
        </w:tc>
        <w:tc>
          <w:tcPr>
            <w:tcW w:w="726" w:type="dxa"/>
            <w:gridSpan w:val="2"/>
          </w:tcPr>
          <w:p w:rsidR="005D03E7" w:rsidRPr="00B430FF" w:rsidRDefault="005D03E7" w:rsidP="00356623">
            <w:pPr>
              <w:jc w:val="center"/>
            </w:pPr>
          </w:p>
          <w:p w:rsidR="005D03E7" w:rsidRPr="00B430FF" w:rsidRDefault="005D03E7" w:rsidP="00356623">
            <w:pPr>
              <w:jc w:val="center"/>
            </w:pPr>
            <w:r w:rsidRPr="00B430FF">
              <w:t>X</w:t>
            </w:r>
          </w:p>
        </w:tc>
        <w:tc>
          <w:tcPr>
            <w:tcW w:w="743" w:type="dxa"/>
          </w:tcPr>
          <w:p w:rsidR="005D03E7" w:rsidRPr="00B430FF" w:rsidRDefault="005D03E7" w:rsidP="00356623">
            <w:pPr>
              <w:jc w:val="center"/>
            </w:pPr>
          </w:p>
        </w:tc>
        <w:tc>
          <w:tcPr>
            <w:tcW w:w="1092" w:type="dxa"/>
          </w:tcPr>
          <w:p w:rsidR="005D03E7" w:rsidRPr="00B430FF" w:rsidRDefault="005D03E7" w:rsidP="00356623">
            <w:pPr>
              <w:jc w:val="center"/>
            </w:pPr>
            <w:r w:rsidRPr="00B430FF">
              <w:t>1</w:t>
            </w:r>
          </w:p>
        </w:tc>
        <w:tc>
          <w:tcPr>
            <w:tcW w:w="1007" w:type="dxa"/>
          </w:tcPr>
          <w:p w:rsidR="005D03E7" w:rsidRPr="00B430FF" w:rsidRDefault="005D03E7" w:rsidP="00356623">
            <w:pPr>
              <w:jc w:val="center"/>
            </w:pPr>
            <w:r w:rsidRPr="00B430FF">
              <w:t>1</w:t>
            </w:r>
          </w:p>
        </w:tc>
        <w:tc>
          <w:tcPr>
            <w:tcW w:w="930" w:type="dxa"/>
          </w:tcPr>
          <w:p w:rsidR="005D03E7" w:rsidRPr="00B430FF" w:rsidRDefault="005D03E7" w:rsidP="00356623">
            <w:pPr>
              <w:jc w:val="center"/>
            </w:pPr>
            <w:r w:rsidRPr="00B430FF">
              <w:t>2</w:t>
            </w:r>
          </w:p>
        </w:tc>
      </w:tr>
      <w:tr w:rsidR="005D03E7" w:rsidRPr="00B430FF" w:rsidTr="00FE19B9">
        <w:tc>
          <w:tcPr>
            <w:tcW w:w="527" w:type="dxa"/>
          </w:tcPr>
          <w:p w:rsidR="005D03E7" w:rsidRPr="00B430FF" w:rsidRDefault="005D03E7" w:rsidP="00356623">
            <w:pPr>
              <w:jc w:val="center"/>
            </w:pPr>
          </w:p>
          <w:p w:rsidR="005D03E7" w:rsidRPr="00B430FF" w:rsidRDefault="005D03E7" w:rsidP="00356623">
            <w:r w:rsidRPr="00B430FF">
              <w:t>7.</w:t>
            </w:r>
          </w:p>
        </w:tc>
        <w:tc>
          <w:tcPr>
            <w:tcW w:w="3031" w:type="dxa"/>
          </w:tcPr>
          <w:p w:rsidR="005D03E7" w:rsidRPr="00B430FF" w:rsidRDefault="005D03E7" w:rsidP="00356623">
            <w:pPr>
              <w:rPr>
                <w:b/>
              </w:rPr>
            </w:pPr>
          </w:p>
          <w:p w:rsidR="005D03E7" w:rsidRPr="00B430FF" w:rsidRDefault="005D03E7" w:rsidP="00356623">
            <w:pPr>
              <w:rPr>
                <w:b/>
              </w:rPr>
            </w:pPr>
            <w:r w:rsidRPr="00B430FF">
              <w:rPr>
                <w:b/>
              </w:rPr>
              <w:t>Описивање радњи у</w:t>
            </w:r>
          </w:p>
          <w:p w:rsidR="005D03E7" w:rsidRPr="00B430FF" w:rsidRDefault="005D03E7" w:rsidP="00356623">
            <w:r w:rsidRPr="00B430FF">
              <w:rPr>
                <w:b/>
              </w:rPr>
              <w:t>прошлости</w:t>
            </w:r>
          </w:p>
        </w:tc>
        <w:tc>
          <w:tcPr>
            <w:tcW w:w="724" w:type="dxa"/>
            <w:gridSpan w:val="2"/>
          </w:tcPr>
          <w:p w:rsidR="005D03E7" w:rsidRPr="00B430FF" w:rsidRDefault="005D03E7" w:rsidP="00356623">
            <w:pPr>
              <w:jc w:val="center"/>
            </w:pPr>
          </w:p>
        </w:tc>
        <w:tc>
          <w:tcPr>
            <w:tcW w:w="730" w:type="dxa"/>
          </w:tcPr>
          <w:p w:rsidR="005D03E7" w:rsidRPr="00B430FF" w:rsidRDefault="005D03E7" w:rsidP="00356623">
            <w:pPr>
              <w:jc w:val="center"/>
            </w:pPr>
          </w:p>
        </w:tc>
        <w:tc>
          <w:tcPr>
            <w:tcW w:w="731" w:type="dxa"/>
            <w:gridSpan w:val="2"/>
          </w:tcPr>
          <w:p w:rsidR="005D03E7" w:rsidRPr="00B430FF" w:rsidRDefault="005D03E7" w:rsidP="00356623">
            <w:pPr>
              <w:jc w:val="center"/>
            </w:pPr>
          </w:p>
        </w:tc>
        <w:tc>
          <w:tcPr>
            <w:tcW w:w="735" w:type="dxa"/>
          </w:tcPr>
          <w:p w:rsidR="005D03E7" w:rsidRPr="00B430FF" w:rsidRDefault="005D03E7" w:rsidP="00356623">
            <w:pPr>
              <w:jc w:val="center"/>
            </w:pPr>
          </w:p>
        </w:tc>
        <w:tc>
          <w:tcPr>
            <w:tcW w:w="726" w:type="dxa"/>
          </w:tcPr>
          <w:p w:rsidR="005D03E7" w:rsidRPr="00B430FF" w:rsidRDefault="005D03E7" w:rsidP="00356623">
            <w:pPr>
              <w:jc w:val="center"/>
            </w:pPr>
          </w:p>
        </w:tc>
        <w:tc>
          <w:tcPr>
            <w:tcW w:w="727" w:type="dxa"/>
            <w:gridSpan w:val="2"/>
          </w:tcPr>
          <w:p w:rsidR="005D03E7" w:rsidRPr="00B430FF" w:rsidRDefault="005D03E7" w:rsidP="00356623">
            <w:pPr>
              <w:jc w:val="center"/>
            </w:pPr>
          </w:p>
        </w:tc>
        <w:tc>
          <w:tcPr>
            <w:tcW w:w="740" w:type="dxa"/>
          </w:tcPr>
          <w:p w:rsidR="005D03E7" w:rsidRPr="00B430FF" w:rsidRDefault="005D03E7" w:rsidP="00356623">
            <w:pPr>
              <w:jc w:val="center"/>
            </w:pPr>
          </w:p>
        </w:tc>
        <w:tc>
          <w:tcPr>
            <w:tcW w:w="730" w:type="dxa"/>
          </w:tcPr>
          <w:p w:rsidR="005D03E7" w:rsidRPr="00B430FF" w:rsidRDefault="005D03E7" w:rsidP="00356623">
            <w:pPr>
              <w:jc w:val="center"/>
            </w:pPr>
          </w:p>
        </w:tc>
        <w:tc>
          <w:tcPr>
            <w:tcW w:w="726" w:type="dxa"/>
            <w:gridSpan w:val="2"/>
          </w:tcPr>
          <w:p w:rsidR="005D03E7" w:rsidRPr="00B430FF" w:rsidRDefault="005D03E7" w:rsidP="00356623">
            <w:pPr>
              <w:jc w:val="center"/>
            </w:pPr>
          </w:p>
          <w:p w:rsidR="005D03E7" w:rsidRPr="00B430FF" w:rsidRDefault="005D03E7" w:rsidP="00356623">
            <w:pPr>
              <w:jc w:val="center"/>
            </w:pPr>
            <w:r w:rsidRPr="00B430FF">
              <w:t>X</w:t>
            </w:r>
          </w:p>
        </w:tc>
        <w:tc>
          <w:tcPr>
            <w:tcW w:w="743" w:type="dxa"/>
          </w:tcPr>
          <w:p w:rsidR="005D03E7" w:rsidRPr="00B430FF" w:rsidRDefault="005D03E7" w:rsidP="00356623">
            <w:pPr>
              <w:jc w:val="center"/>
            </w:pPr>
          </w:p>
          <w:p w:rsidR="005D03E7" w:rsidRPr="00B430FF" w:rsidRDefault="005D03E7" w:rsidP="00356623">
            <w:pPr>
              <w:jc w:val="center"/>
            </w:pPr>
            <w:r w:rsidRPr="00B430FF">
              <w:t>X</w:t>
            </w:r>
          </w:p>
        </w:tc>
        <w:tc>
          <w:tcPr>
            <w:tcW w:w="1092" w:type="dxa"/>
          </w:tcPr>
          <w:p w:rsidR="005D03E7" w:rsidRPr="00B430FF" w:rsidRDefault="005D03E7" w:rsidP="00356623">
            <w:pPr>
              <w:jc w:val="center"/>
            </w:pPr>
            <w:r w:rsidRPr="00B430FF">
              <w:t>6</w:t>
            </w:r>
          </w:p>
        </w:tc>
        <w:tc>
          <w:tcPr>
            <w:tcW w:w="1007" w:type="dxa"/>
          </w:tcPr>
          <w:p w:rsidR="005D03E7" w:rsidRPr="00B430FF" w:rsidRDefault="005D03E7" w:rsidP="00356623">
            <w:pPr>
              <w:jc w:val="center"/>
            </w:pPr>
            <w:r w:rsidRPr="00B430FF">
              <w:t>12</w:t>
            </w:r>
          </w:p>
        </w:tc>
        <w:tc>
          <w:tcPr>
            <w:tcW w:w="930" w:type="dxa"/>
          </w:tcPr>
          <w:p w:rsidR="005D03E7" w:rsidRPr="00B430FF" w:rsidRDefault="005D03E7" w:rsidP="00356623">
            <w:pPr>
              <w:jc w:val="center"/>
            </w:pPr>
            <w:r w:rsidRPr="00B430FF">
              <w:t>18</w:t>
            </w:r>
          </w:p>
        </w:tc>
      </w:tr>
      <w:tr w:rsidR="005D03E7" w:rsidRPr="00B430FF" w:rsidTr="00FE19B9">
        <w:tc>
          <w:tcPr>
            <w:tcW w:w="527" w:type="dxa"/>
          </w:tcPr>
          <w:p w:rsidR="005D03E7" w:rsidRPr="00B430FF" w:rsidRDefault="005D03E7" w:rsidP="00356623">
            <w:pPr>
              <w:jc w:val="center"/>
            </w:pPr>
            <w:r w:rsidRPr="00B430FF">
              <w:t>8.</w:t>
            </w:r>
          </w:p>
        </w:tc>
        <w:tc>
          <w:tcPr>
            <w:tcW w:w="3031" w:type="dxa"/>
          </w:tcPr>
          <w:p w:rsidR="005D03E7" w:rsidRPr="00B430FF" w:rsidRDefault="005D03E7" w:rsidP="00356623">
            <w:pPr>
              <w:rPr>
                <w:b/>
              </w:rPr>
            </w:pPr>
            <w:r w:rsidRPr="00B430FF">
              <w:rPr>
                <w:b/>
              </w:rPr>
              <w:t>Исказивање правила, обавеза</w:t>
            </w:r>
          </w:p>
          <w:p w:rsidR="005D03E7" w:rsidRPr="00B430FF" w:rsidRDefault="005D03E7" w:rsidP="00356623">
            <w:pPr>
              <w:rPr>
                <w:b/>
              </w:rPr>
            </w:pPr>
            <w:r w:rsidRPr="00B430FF">
              <w:rPr>
                <w:b/>
              </w:rPr>
              <w:t>и изрицање забрана</w:t>
            </w:r>
          </w:p>
        </w:tc>
        <w:tc>
          <w:tcPr>
            <w:tcW w:w="724" w:type="dxa"/>
            <w:gridSpan w:val="2"/>
          </w:tcPr>
          <w:p w:rsidR="005D03E7" w:rsidRPr="00B430FF" w:rsidRDefault="005D03E7" w:rsidP="00356623">
            <w:pPr>
              <w:jc w:val="center"/>
            </w:pPr>
          </w:p>
        </w:tc>
        <w:tc>
          <w:tcPr>
            <w:tcW w:w="730" w:type="dxa"/>
          </w:tcPr>
          <w:p w:rsidR="005D03E7" w:rsidRPr="00B430FF" w:rsidRDefault="005D03E7" w:rsidP="00356623">
            <w:pPr>
              <w:jc w:val="center"/>
            </w:pPr>
          </w:p>
        </w:tc>
        <w:tc>
          <w:tcPr>
            <w:tcW w:w="731" w:type="dxa"/>
            <w:gridSpan w:val="2"/>
          </w:tcPr>
          <w:p w:rsidR="005D03E7" w:rsidRPr="00B430FF" w:rsidRDefault="005D03E7" w:rsidP="00356623">
            <w:pPr>
              <w:jc w:val="center"/>
            </w:pPr>
          </w:p>
        </w:tc>
        <w:tc>
          <w:tcPr>
            <w:tcW w:w="735" w:type="dxa"/>
          </w:tcPr>
          <w:p w:rsidR="005D03E7" w:rsidRPr="00B430FF" w:rsidRDefault="005D03E7" w:rsidP="00356623">
            <w:pPr>
              <w:jc w:val="center"/>
            </w:pPr>
          </w:p>
        </w:tc>
        <w:tc>
          <w:tcPr>
            <w:tcW w:w="726" w:type="dxa"/>
          </w:tcPr>
          <w:p w:rsidR="005D03E7" w:rsidRPr="00B430FF" w:rsidRDefault="005D03E7" w:rsidP="00356623">
            <w:pPr>
              <w:jc w:val="center"/>
            </w:pPr>
          </w:p>
        </w:tc>
        <w:tc>
          <w:tcPr>
            <w:tcW w:w="727" w:type="dxa"/>
            <w:gridSpan w:val="2"/>
          </w:tcPr>
          <w:p w:rsidR="005D03E7" w:rsidRPr="00B430FF" w:rsidRDefault="005D03E7" w:rsidP="00356623">
            <w:pPr>
              <w:jc w:val="center"/>
            </w:pPr>
          </w:p>
        </w:tc>
        <w:tc>
          <w:tcPr>
            <w:tcW w:w="740" w:type="dxa"/>
          </w:tcPr>
          <w:p w:rsidR="005D03E7" w:rsidRPr="00B430FF" w:rsidRDefault="005D03E7" w:rsidP="00356623">
            <w:pPr>
              <w:jc w:val="center"/>
            </w:pPr>
          </w:p>
        </w:tc>
        <w:tc>
          <w:tcPr>
            <w:tcW w:w="730" w:type="dxa"/>
          </w:tcPr>
          <w:p w:rsidR="005D03E7" w:rsidRPr="00B430FF" w:rsidRDefault="005D03E7" w:rsidP="00356623">
            <w:pPr>
              <w:jc w:val="center"/>
            </w:pPr>
          </w:p>
        </w:tc>
        <w:tc>
          <w:tcPr>
            <w:tcW w:w="726" w:type="dxa"/>
            <w:gridSpan w:val="2"/>
          </w:tcPr>
          <w:p w:rsidR="005D03E7" w:rsidRPr="00B430FF" w:rsidRDefault="005D03E7" w:rsidP="00356623">
            <w:pPr>
              <w:jc w:val="center"/>
            </w:pPr>
          </w:p>
        </w:tc>
        <w:tc>
          <w:tcPr>
            <w:tcW w:w="743" w:type="dxa"/>
          </w:tcPr>
          <w:p w:rsidR="005D03E7" w:rsidRPr="00B430FF" w:rsidRDefault="005D03E7" w:rsidP="00356623">
            <w:pPr>
              <w:jc w:val="center"/>
            </w:pPr>
          </w:p>
        </w:tc>
        <w:tc>
          <w:tcPr>
            <w:tcW w:w="1092" w:type="dxa"/>
          </w:tcPr>
          <w:p w:rsidR="005D03E7" w:rsidRPr="00B430FF" w:rsidRDefault="005D03E7" w:rsidP="00356623">
            <w:pPr>
              <w:jc w:val="center"/>
            </w:pPr>
            <w:r w:rsidRPr="00B430FF">
              <w:t>3</w:t>
            </w:r>
          </w:p>
        </w:tc>
        <w:tc>
          <w:tcPr>
            <w:tcW w:w="1007" w:type="dxa"/>
          </w:tcPr>
          <w:p w:rsidR="005D03E7" w:rsidRPr="00B430FF" w:rsidRDefault="005D03E7" w:rsidP="00356623">
            <w:pPr>
              <w:jc w:val="center"/>
            </w:pPr>
            <w:r w:rsidRPr="00B430FF">
              <w:t>6</w:t>
            </w:r>
          </w:p>
        </w:tc>
        <w:tc>
          <w:tcPr>
            <w:tcW w:w="930" w:type="dxa"/>
          </w:tcPr>
          <w:p w:rsidR="005D03E7" w:rsidRPr="00B430FF" w:rsidRDefault="005D03E7" w:rsidP="00356623">
            <w:pPr>
              <w:jc w:val="center"/>
            </w:pPr>
            <w:r w:rsidRPr="00B430FF">
              <w:t>9</w:t>
            </w:r>
          </w:p>
        </w:tc>
      </w:tr>
      <w:tr w:rsidR="005D03E7" w:rsidRPr="00B430FF" w:rsidTr="00FE19B9">
        <w:trPr>
          <w:trHeight w:val="635"/>
        </w:trPr>
        <w:tc>
          <w:tcPr>
            <w:tcW w:w="3558" w:type="dxa"/>
            <w:gridSpan w:val="2"/>
          </w:tcPr>
          <w:p w:rsidR="005D03E7" w:rsidRPr="00B430FF" w:rsidRDefault="005D03E7" w:rsidP="00356623"/>
          <w:p w:rsidR="005D03E7" w:rsidRPr="00B430FF" w:rsidRDefault="005D03E7" w:rsidP="00356623">
            <w:pPr>
              <w:jc w:val="center"/>
            </w:pPr>
            <w:r w:rsidRPr="00B430FF">
              <w:t>УКУПНО</w:t>
            </w:r>
          </w:p>
          <w:p w:rsidR="005D03E7" w:rsidRPr="00B430FF" w:rsidRDefault="005D03E7" w:rsidP="00356623">
            <w:pPr>
              <w:jc w:val="center"/>
            </w:pPr>
          </w:p>
        </w:tc>
        <w:tc>
          <w:tcPr>
            <w:tcW w:w="724" w:type="dxa"/>
            <w:gridSpan w:val="2"/>
          </w:tcPr>
          <w:p w:rsidR="005D03E7" w:rsidRPr="00B430FF" w:rsidRDefault="005D03E7" w:rsidP="00356623">
            <w:pPr>
              <w:jc w:val="center"/>
            </w:pPr>
          </w:p>
          <w:p w:rsidR="005D03E7" w:rsidRPr="00B430FF" w:rsidRDefault="005D03E7" w:rsidP="00356623">
            <w:pPr>
              <w:jc w:val="center"/>
            </w:pPr>
            <w:r w:rsidRPr="00B430FF">
              <w:t>8</w:t>
            </w:r>
          </w:p>
        </w:tc>
        <w:tc>
          <w:tcPr>
            <w:tcW w:w="730" w:type="dxa"/>
          </w:tcPr>
          <w:p w:rsidR="005D03E7" w:rsidRPr="00B430FF" w:rsidRDefault="005D03E7" w:rsidP="00356623">
            <w:pPr>
              <w:jc w:val="center"/>
            </w:pPr>
          </w:p>
          <w:p w:rsidR="005D03E7" w:rsidRPr="00B430FF" w:rsidRDefault="005D03E7" w:rsidP="00356623">
            <w:pPr>
              <w:jc w:val="center"/>
            </w:pPr>
            <w:r w:rsidRPr="00B430FF">
              <w:t>10</w:t>
            </w:r>
          </w:p>
        </w:tc>
        <w:tc>
          <w:tcPr>
            <w:tcW w:w="731" w:type="dxa"/>
            <w:gridSpan w:val="2"/>
          </w:tcPr>
          <w:p w:rsidR="005D03E7" w:rsidRPr="00B430FF" w:rsidRDefault="005D03E7" w:rsidP="00356623">
            <w:pPr>
              <w:jc w:val="center"/>
            </w:pPr>
          </w:p>
          <w:p w:rsidR="005D03E7" w:rsidRPr="00B430FF" w:rsidRDefault="005D03E7" w:rsidP="00356623">
            <w:pPr>
              <w:jc w:val="center"/>
            </w:pPr>
            <w:r w:rsidRPr="00B430FF">
              <w:t>8</w:t>
            </w:r>
          </w:p>
        </w:tc>
        <w:tc>
          <w:tcPr>
            <w:tcW w:w="735" w:type="dxa"/>
          </w:tcPr>
          <w:p w:rsidR="005D03E7" w:rsidRPr="00B430FF" w:rsidRDefault="005D03E7" w:rsidP="00356623">
            <w:pPr>
              <w:jc w:val="center"/>
            </w:pPr>
          </w:p>
          <w:p w:rsidR="005D03E7" w:rsidRPr="00B430FF" w:rsidRDefault="005D03E7" w:rsidP="00356623">
            <w:pPr>
              <w:jc w:val="center"/>
            </w:pPr>
            <w:r w:rsidRPr="00B430FF">
              <w:t>6</w:t>
            </w:r>
          </w:p>
          <w:p w:rsidR="005D03E7" w:rsidRPr="00B430FF" w:rsidRDefault="005D03E7" w:rsidP="00356623">
            <w:pPr>
              <w:jc w:val="center"/>
            </w:pPr>
          </w:p>
        </w:tc>
        <w:tc>
          <w:tcPr>
            <w:tcW w:w="726" w:type="dxa"/>
          </w:tcPr>
          <w:p w:rsidR="005D03E7" w:rsidRPr="00B430FF" w:rsidRDefault="005D03E7" w:rsidP="00356623">
            <w:pPr>
              <w:jc w:val="center"/>
            </w:pPr>
          </w:p>
          <w:p w:rsidR="005D03E7" w:rsidRPr="00B430FF" w:rsidRDefault="005D03E7" w:rsidP="00356623">
            <w:pPr>
              <w:jc w:val="center"/>
            </w:pPr>
            <w:r w:rsidRPr="00B430FF">
              <w:t>5</w:t>
            </w:r>
          </w:p>
          <w:p w:rsidR="005D03E7" w:rsidRPr="00B430FF" w:rsidRDefault="005D03E7" w:rsidP="00356623">
            <w:pPr>
              <w:jc w:val="center"/>
            </w:pPr>
          </w:p>
        </w:tc>
        <w:tc>
          <w:tcPr>
            <w:tcW w:w="727" w:type="dxa"/>
            <w:gridSpan w:val="2"/>
          </w:tcPr>
          <w:p w:rsidR="005D03E7" w:rsidRPr="00B430FF" w:rsidRDefault="005D03E7" w:rsidP="00356623">
            <w:pPr>
              <w:jc w:val="center"/>
            </w:pPr>
          </w:p>
          <w:p w:rsidR="005D03E7" w:rsidRPr="00B430FF" w:rsidRDefault="005D03E7" w:rsidP="00356623">
            <w:pPr>
              <w:jc w:val="center"/>
            </w:pPr>
            <w:r w:rsidRPr="00B430FF">
              <w:t>8</w:t>
            </w:r>
          </w:p>
        </w:tc>
        <w:tc>
          <w:tcPr>
            <w:tcW w:w="740" w:type="dxa"/>
          </w:tcPr>
          <w:p w:rsidR="005D03E7" w:rsidRPr="00B430FF" w:rsidRDefault="005D03E7" w:rsidP="00356623">
            <w:pPr>
              <w:jc w:val="center"/>
            </w:pPr>
          </w:p>
          <w:p w:rsidR="005D03E7" w:rsidRPr="00B430FF" w:rsidRDefault="005D03E7" w:rsidP="00356623">
            <w:pPr>
              <w:jc w:val="center"/>
            </w:pPr>
            <w:r w:rsidRPr="00B430FF">
              <w:t>8</w:t>
            </w:r>
          </w:p>
        </w:tc>
        <w:tc>
          <w:tcPr>
            <w:tcW w:w="730" w:type="dxa"/>
          </w:tcPr>
          <w:p w:rsidR="005D03E7" w:rsidRPr="00B430FF" w:rsidRDefault="005D03E7" w:rsidP="00356623">
            <w:pPr>
              <w:jc w:val="center"/>
            </w:pPr>
          </w:p>
          <w:p w:rsidR="005D03E7" w:rsidRPr="00B430FF" w:rsidRDefault="005D03E7" w:rsidP="00356623">
            <w:pPr>
              <w:jc w:val="center"/>
            </w:pPr>
            <w:r w:rsidRPr="00B430FF">
              <w:t>7</w:t>
            </w:r>
          </w:p>
        </w:tc>
        <w:tc>
          <w:tcPr>
            <w:tcW w:w="726" w:type="dxa"/>
            <w:gridSpan w:val="2"/>
          </w:tcPr>
          <w:p w:rsidR="005D03E7" w:rsidRPr="00B430FF" w:rsidRDefault="005D03E7" w:rsidP="00356623">
            <w:pPr>
              <w:jc w:val="center"/>
            </w:pPr>
          </w:p>
          <w:p w:rsidR="005D03E7" w:rsidRPr="00B430FF" w:rsidRDefault="005D03E7" w:rsidP="00356623">
            <w:pPr>
              <w:jc w:val="center"/>
            </w:pPr>
            <w:r w:rsidRPr="00B430FF">
              <w:t>8</w:t>
            </w:r>
          </w:p>
        </w:tc>
        <w:tc>
          <w:tcPr>
            <w:tcW w:w="743" w:type="dxa"/>
          </w:tcPr>
          <w:p w:rsidR="005D03E7" w:rsidRPr="00B430FF" w:rsidRDefault="005D03E7" w:rsidP="00356623">
            <w:pPr>
              <w:jc w:val="center"/>
            </w:pPr>
          </w:p>
          <w:p w:rsidR="005D03E7" w:rsidRPr="00B430FF" w:rsidRDefault="005D03E7" w:rsidP="00356623">
            <w:pPr>
              <w:jc w:val="center"/>
            </w:pPr>
            <w:r w:rsidRPr="00B430FF">
              <w:t>4</w:t>
            </w:r>
          </w:p>
        </w:tc>
        <w:tc>
          <w:tcPr>
            <w:tcW w:w="1092" w:type="dxa"/>
          </w:tcPr>
          <w:p w:rsidR="005D03E7" w:rsidRPr="00B430FF" w:rsidRDefault="005D03E7" w:rsidP="00356623">
            <w:pPr>
              <w:jc w:val="center"/>
              <w:rPr>
                <w:b/>
                <w:bCs/>
              </w:rPr>
            </w:pPr>
            <w:r w:rsidRPr="00B430FF">
              <w:rPr>
                <w:b/>
              </w:rPr>
              <w:t>26</w:t>
            </w:r>
          </w:p>
        </w:tc>
        <w:tc>
          <w:tcPr>
            <w:tcW w:w="1007" w:type="dxa"/>
          </w:tcPr>
          <w:p w:rsidR="005D03E7" w:rsidRPr="00B430FF" w:rsidRDefault="005D03E7" w:rsidP="00356623">
            <w:pPr>
              <w:jc w:val="center"/>
              <w:rPr>
                <w:b/>
                <w:bCs/>
              </w:rPr>
            </w:pPr>
            <w:r w:rsidRPr="00B430FF">
              <w:rPr>
                <w:b/>
              </w:rPr>
              <w:t>46</w:t>
            </w:r>
          </w:p>
        </w:tc>
        <w:tc>
          <w:tcPr>
            <w:tcW w:w="930" w:type="dxa"/>
          </w:tcPr>
          <w:p w:rsidR="005D03E7" w:rsidRPr="00B430FF" w:rsidRDefault="005D03E7" w:rsidP="00356623">
            <w:pPr>
              <w:jc w:val="center"/>
              <w:rPr>
                <w:b/>
                <w:bCs/>
              </w:rPr>
            </w:pPr>
            <w:r w:rsidRPr="00B430FF">
              <w:rPr>
                <w:b/>
              </w:rPr>
              <w:t>72</w:t>
            </w:r>
          </w:p>
        </w:tc>
      </w:tr>
    </w:tbl>
    <w:p w:rsidR="005D03E7" w:rsidRPr="00B430FF" w:rsidRDefault="005D03E7" w:rsidP="005D03E7">
      <w:pPr>
        <w:rPr>
          <w:rFonts w:ascii="Times New Roman" w:hAnsi="Times New Roman" w:cs="Times New Roman"/>
        </w:rPr>
      </w:pPr>
    </w:p>
    <w:p w:rsidR="005D03E7" w:rsidRPr="00877941" w:rsidRDefault="005D03E7" w:rsidP="005D03E7">
      <w:pPr>
        <w:tabs>
          <w:tab w:val="left" w:pos="2980"/>
        </w:tabs>
        <w:kinsoku w:val="0"/>
        <w:overflowPunct w:val="0"/>
        <w:rPr>
          <w:rFonts w:ascii="Times New Roman" w:hAnsi="Times New Roman"/>
          <w:color w:val="000000"/>
          <w:lang w:val="sr-Cyrl-CS"/>
        </w:rPr>
      </w:pPr>
      <w:r w:rsidRPr="00877941">
        <w:rPr>
          <w:rFonts w:ascii="Times New Roman" w:hAnsi="Times New Roman"/>
          <w:bCs/>
          <w:color w:val="231F20"/>
          <w:lang w:val="sr-Cyrl-CS"/>
        </w:rPr>
        <w:t>На</w:t>
      </w:r>
      <w:r w:rsidRPr="00877941">
        <w:rPr>
          <w:rFonts w:ascii="Times New Roman" w:hAnsi="Times New Roman"/>
          <w:bCs/>
          <w:color w:val="231F20"/>
          <w:spacing w:val="3"/>
          <w:lang w:val="sr-Cyrl-CS"/>
        </w:rPr>
        <w:t>с</w:t>
      </w:r>
      <w:r w:rsidRPr="00877941">
        <w:rPr>
          <w:rFonts w:ascii="Times New Roman" w:hAnsi="Times New Roman"/>
          <w:bCs/>
          <w:color w:val="231F20"/>
          <w:spacing w:val="-3"/>
          <w:lang w:val="sr-Cyrl-CS"/>
        </w:rPr>
        <w:t>т</w:t>
      </w:r>
      <w:r w:rsidRPr="00877941">
        <w:rPr>
          <w:rFonts w:ascii="Times New Roman" w:hAnsi="Times New Roman"/>
          <w:bCs/>
          <w:color w:val="231F20"/>
          <w:lang w:val="sr-Cyrl-CS"/>
        </w:rPr>
        <w:t>авни пред</w:t>
      </w:r>
      <w:r w:rsidRPr="00877941">
        <w:rPr>
          <w:rFonts w:ascii="Times New Roman" w:hAnsi="Times New Roman"/>
          <w:bCs/>
          <w:color w:val="231F20"/>
          <w:spacing w:val="-1"/>
          <w:lang w:val="sr-Cyrl-CS"/>
        </w:rPr>
        <w:t>м</w:t>
      </w:r>
      <w:r w:rsidRPr="00877941">
        <w:rPr>
          <w:rFonts w:ascii="Times New Roman" w:hAnsi="Times New Roman"/>
          <w:bCs/>
          <w:color w:val="231F20"/>
          <w:spacing w:val="-3"/>
          <w:lang w:val="sr-Cyrl-CS"/>
        </w:rPr>
        <w:t>е</w:t>
      </w:r>
      <w:r w:rsidRPr="00877941">
        <w:rPr>
          <w:rFonts w:ascii="Times New Roman" w:hAnsi="Times New Roman"/>
          <w:bCs/>
          <w:color w:val="231F20"/>
          <w:lang w:val="sr-Cyrl-CS"/>
        </w:rPr>
        <w:t xml:space="preserve">т : </w:t>
      </w:r>
      <w:r w:rsidRPr="00FE19B9">
        <w:rPr>
          <w:rStyle w:val="Heading3Char"/>
        </w:rPr>
        <w:t>ГЕОГРАФИЈА</w:t>
      </w:r>
      <w:r w:rsidRPr="00877941">
        <w:rPr>
          <w:rFonts w:ascii="Times New Roman" w:hAnsi="Times New Roman"/>
          <w:bCs/>
          <w:color w:val="231F20"/>
          <w:lang w:val="sr-Cyrl-CS"/>
        </w:rPr>
        <w:t xml:space="preserve"> </w:t>
      </w:r>
    </w:p>
    <w:p w:rsidR="005D03E7" w:rsidRPr="00877941" w:rsidRDefault="005D03E7" w:rsidP="005D03E7">
      <w:pPr>
        <w:kinsoku w:val="0"/>
        <w:overflowPunct w:val="0"/>
        <w:rPr>
          <w:rFonts w:ascii="Times New Roman" w:hAnsi="Times New Roman"/>
          <w:lang w:val="sr-Cyrl-CS"/>
        </w:rPr>
      </w:pPr>
      <w:r w:rsidRPr="00877941">
        <w:rPr>
          <w:rFonts w:ascii="Times New Roman" w:hAnsi="Times New Roman"/>
          <w:bCs/>
          <w:color w:val="231F20"/>
        </w:rPr>
        <w:t xml:space="preserve">I </w:t>
      </w:r>
      <w:r w:rsidRPr="00877941">
        <w:rPr>
          <w:rFonts w:ascii="Times New Roman" w:hAnsi="Times New Roman"/>
          <w:bCs/>
          <w:color w:val="231F20"/>
          <w:lang w:val="sr-Cyrl-CS"/>
        </w:rPr>
        <w:t xml:space="preserve"> полугодиште :   бр.часова </w:t>
      </w:r>
      <w:r w:rsidRPr="00877941">
        <w:rPr>
          <w:rFonts w:ascii="Times New Roman" w:hAnsi="Times New Roman"/>
          <w:bCs/>
          <w:color w:val="231F20"/>
        </w:rPr>
        <w:t xml:space="preserve"> 16</w:t>
      </w:r>
      <w:r w:rsidRPr="00877941">
        <w:rPr>
          <w:rFonts w:ascii="Times New Roman" w:hAnsi="Times New Roman"/>
          <w:bCs/>
          <w:color w:val="231F20"/>
          <w:lang w:val="sr-Cyrl-CS"/>
        </w:rPr>
        <w:t xml:space="preserve">      </w:t>
      </w:r>
      <w:r w:rsidRPr="00877941">
        <w:rPr>
          <w:rFonts w:ascii="Times New Roman" w:hAnsi="Times New Roman"/>
          <w:bCs/>
          <w:color w:val="231F20"/>
        </w:rPr>
        <w:t xml:space="preserve">II  </w:t>
      </w:r>
      <w:r w:rsidRPr="00877941">
        <w:rPr>
          <w:rFonts w:ascii="Times New Roman" w:hAnsi="Times New Roman"/>
          <w:bCs/>
          <w:color w:val="231F20"/>
          <w:lang w:val="sr-Cyrl-CS"/>
        </w:rPr>
        <w:t xml:space="preserve">полугодиште  :  бр.часова  </w:t>
      </w:r>
      <w:r w:rsidRPr="00877941">
        <w:rPr>
          <w:rFonts w:ascii="Times New Roman" w:hAnsi="Times New Roman"/>
          <w:bCs/>
          <w:color w:val="231F20"/>
        </w:rPr>
        <w:t xml:space="preserve">20  </w:t>
      </w:r>
      <w:r w:rsidRPr="00877941">
        <w:rPr>
          <w:rFonts w:ascii="Times New Roman" w:hAnsi="Times New Roman"/>
          <w:bCs/>
          <w:color w:val="231F20"/>
          <w:lang w:val="sr-Cyrl-CS"/>
        </w:rPr>
        <w:t xml:space="preserve">укупно : 36       </w:t>
      </w:r>
      <w:r w:rsidRPr="00877941">
        <w:rPr>
          <w:rFonts w:ascii="Times New Roman" w:hAnsi="Times New Roman"/>
          <w:bCs/>
          <w:color w:val="231F20"/>
        </w:rPr>
        <w:t xml:space="preserve">  </w:t>
      </w:r>
      <w:r w:rsidRPr="00877941">
        <w:rPr>
          <w:rFonts w:ascii="Times New Roman" w:hAnsi="Times New Roman"/>
          <w:bCs/>
          <w:color w:val="231F20"/>
          <w:lang w:val="sr-Cyrl-CS"/>
        </w:rPr>
        <w:t xml:space="preserve">недељни фод часова : </w:t>
      </w:r>
      <w:r w:rsidRPr="00877941">
        <w:rPr>
          <w:rFonts w:ascii="Times New Roman" w:hAnsi="Times New Roman"/>
          <w:b/>
          <w:bCs/>
          <w:color w:val="231F20"/>
          <w:lang w:val="sr-Cyrl-CS"/>
        </w:rPr>
        <w:t xml:space="preserve"> 1</w:t>
      </w:r>
    </w:p>
    <w:p w:rsidR="005D03E7" w:rsidRPr="00877941" w:rsidRDefault="005D03E7" w:rsidP="005D03E7">
      <w:pPr>
        <w:pStyle w:val="BodyText"/>
        <w:tabs>
          <w:tab w:val="left" w:pos="8900"/>
        </w:tabs>
        <w:kinsoku w:val="0"/>
        <w:overflowPunct w:val="0"/>
        <w:rPr>
          <w:color w:val="231F20"/>
          <w:sz w:val="22"/>
          <w:szCs w:val="22"/>
          <w:u w:val="single" w:color="221E1F"/>
        </w:rPr>
      </w:pPr>
      <w:r w:rsidRPr="00877941">
        <w:rPr>
          <w:color w:val="231F20"/>
          <w:spacing w:val="1"/>
          <w:sz w:val="22"/>
          <w:szCs w:val="22"/>
        </w:rPr>
        <w:t>П</w:t>
      </w:r>
      <w:r w:rsidRPr="00877941">
        <w:rPr>
          <w:color w:val="231F20"/>
          <w:sz w:val="22"/>
          <w:szCs w:val="22"/>
        </w:rPr>
        <w:t>ланови</w:t>
      </w:r>
      <w:r w:rsidRPr="00877941">
        <w:rPr>
          <w:color w:val="231F20"/>
          <w:spacing w:val="-1"/>
          <w:sz w:val="22"/>
          <w:szCs w:val="22"/>
        </w:rPr>
        <w:t xml:space="preserve"> </w:t>
      </w:r>
      <w:r w:rsidRPr="00877941">
        <w:rPr>
          <w:color w:val="231F20"/>
          <w:sz w:val="22"/>
          <w:szCs w:val="22"/>
        </w:rPr>
        <w:t>рада</w:t>
      </w:r>
      <w:r w:rsidRPr="00877941">
        <w:rPr>
          <w:color w:val="231F20"/>
          <w:spacing w:val="-1"/>
          <w:sz w:val="22"/>
          <w:szCs w:val="22"/>
        </w:rPr>
        <w:t xml:space="preserve"> </w:t>
      </w:r>
      <w:r w:rsidRPr="00877941">
        <w:rPr>
          <w:color w:val="231F20"/>
          <w:sz w:val="22"/>
          <w:szCs w:val="22"/>
        </w:rPr>
        <w:t>ре</w:t>
      </w:r>
      <w:r w:rsidRPr="00877941">
        <w:rPr>
          <w:color w:val="231F20"/>
          <w:spacing w:val="1"/>
          <w:sz w:val="22"/>
          <w:szCs w:val="22"/>
        </w:rPr>
        <w:t>а</w:t>
      </w:r>
      <w:r w:rsidRPr="00877941">
        <w:rPr>
          <w:color w:val="231F20"/>
          <w:sz w:val="22"/>
          <w:szCs w:val="22"/>
        </w:rPr>
        <w:t>ли</w:t>
      </w:r>
      <w:r w:rsidRPr="00877941">
        <w:rPr>
          <w:color w:val="231F20"/>
          <w:spacing w:val="-3"/>
          <w:sz w:val="22"/>
          <w:szCs w:val="22"/>
        </w:rPr>
        <w:t>з</w:t>
      </w:r>
      <w:r w:rsidRPr="00877941">
        <w:rPr>
          <w:color w:val="231F20"/>
          <w:spacing w:val="-2"/>
          <w:sz w:val="22"/>
          <w:szCs w:val="22"/>
        </w:rPr>
        <w:t>у</w:t>
      </w:r>
      <w:r w:rsidRPr="00877941">
        <w:rPr>
          <w:color w:val="231F20"/>
          <w:sz w:val="22"/>
          <w:szCs w:val="22"/>
        </w:rPr>
        <w:t>ју</w:t>
      </w:r>
      <w:r w:rsidRPr="00877941">
        <w:rPr>
          <w:color w:val="231F20"/>
          <w:spacing w:val="-1"/>
          <w:sz w:val="22"/>
          <w:szCs w:val="22"/>
        </w:rPr>
        <w:t xml:space="preserve"> </w:t>
      </w:r>
      <w:r w:rsidRPr="00877941">
        <w:rPr>
          <w:color w:val="231F20"/>
          <w:spacing w:val="-2"/>
          <w:sz w:val="22"/>
          <w:szCs w:val="22"/>
        </w:rPr>
        <w:t>с</w:t>
      </w:r>
      <w:r w:rsidRPr="00877941">
        <w:rPr>
          <w:color w:val="231F20"/>
          <w:sz w:val="22"/>
          <w:szCs w:val="22"/>
        </w:rPr>
        <w:t>е</w:t>
      </w:r>
      <w:r w:rsidRPr="00877941">
        <w:rPr>
          <w:color w:val="231F20"/>
          <w:spacing w:val="-1"/>
          <w:sz w:val="22"/>
          <w:szCs w:val="22"/>
        </w:rPr>
        <w:t xml:space="preserve"> </w:t>
      </w:r>
      <w:r w:rsidRPr="00877941">
        <w:rPr>
          <w:color w:val="231F20"/>
          <w:sz w:val="22"/>
          <w:szCs w:val="22"/>
        </w:rPr>
        <w:t>у</w:t>
      </w:r>
      <w:r w:rsidRPr="00877941">
        <w:rPr>
          <w:color w:val="231F20"/>
          <w:spacing w:val="-1"/>
          <w:sz w:val="22"/>
          <w:szCs w:val="22"/>
        </w:rPr>
        <w:t xml:space="preserve"> </w:t>
      </w:r>
      <w:r w:rsidRPr="00877941">
        <w:rPr>
          <w:color w:val="231F20"/>
          <w:spacing w:val="4"/>
          <w:sz w:val="22"/>
          <w:szCs w:val="22"/>
        </w:rPr>
        <w:t>с</w:t>
      </w:r>
      <w:r w:rsidRPr="00877941">
        <w:rPr>
          <w:color w:val="231F20"/>
          <w:sz w:val="22"/>
          <w:szCs w:val="22"/>
        </w:rPr>
        <w:t>ле</w:t>
      </w:r>
      <w:r w:rsidRPr="00877941">
        <w:rPr>
          <w:color w:val="231F20"/>
          <w:spacing w:val="-1"/>
          <w:sz w:val="22"/>
          <w:szCs w:val="22"/>
        </w:rPr>
        <w:t>д</w:t>
      </w:r>
      <w:r w:rsidRPr="00877941">
        <w:rPr>
          <w:color w:val="231F20"/>
          <w:sz w:val="22"/>
          <w:szCs w:val="22"/>
        </w:rPr>
        <w:t xml:space="preserve">ећим </w:t>
      </w:r>
      <w:r w:rsidRPr="00877941">
        <w:rPr>
          <w:color w:val="231F20"/>
          <w:spacing w:val="-2"/>
          <w:sz w:val="22"/>
          <w:szCs w:val="22"/>
        </w:rPr>
        <w:t>о</w:t>
      </w:r>
      <w:r w:rsidRPr="00877941">
        <w:rPr>
          <w:color w:val="231F20"/>
          <w:spacing w:val="-1"/>
          <w:sz w:val="22"/>
          <w:szCs w:val="22"/>
        </w:rPr>
        <w:t>д</w:t>
      </w:r>
      <w:r w:rsidRPr="00877941">
        <w:rPr>
          <w:color w:val="231F20"/>
          <w:spacing w:val="1"/>
          <w:sz w:val="22"/>
          <w:szCs w:val="22"/>
        </w:rPr>
        <w:t>е</w:t>
      </w:r>
      <w:r w:rsidRPr="00877941">
        <w:rPr>
          <w:color w:val="231F20"/>
          <w:sz w:val="22"/>
          <w:szCs w:val="22"/>
        </w:rPr>
        <w:t>љењима: 5/1</w:t>
      </w:r>
    </w:p>
    <w:p w:rsidR="005D03E7" w:rsidRPr="00877941" w:rsidRDefault="005D03E7" w:rsidP="005D03E7">
      <w:pPr>
        <w:rPr>
          <w:rFonts w:ascii="Times New Roman" w:hAnsi="Times New Roman"/>
          <w:lang w:val="sr-Cyrl-CS"/>
        </w:rPr>
      </w:pPr>
    </w:p>
    <w:tbl>
      <w:tblPr>
        <w:tblStyle w:val="TableGrid1"/>
        <w:tblW w:w="14601" w:type="dxa"/>
        <w:tblLayout w:type="fixed"/>
        <w:tblLook w:val="04A0"/>
      </w:tblPr>
      <w:tblGrid>
        <w:gridCol w:w="1560"/>
        <w:gridCol w:w="1223"/>
        <w:gridCol w:w="1701"/>
        <w:gridCol w:w="1134"/>
        <w:gridCol w:w="1862"/>
        <w:gridCol w:w="1788"/>
        <w:gridCol w:w="2162"/>
        <w:gridCol w:w="1417"/>
        <w:gridCol w:w="1754"/>
      </w:tblGrid>
      <w:tr w:rsidR="005D03E7" w:rsidRPr="00877941" w:rsidTr="00FE19B9">
        <w:tc>
          <w:tcPr>
            <w:tcW w:w="1560" w:type="dxa"/>
          </w:tcPr>
          <w:p w:rsidR="005D03E7" w:rsidRPr="00877941" w:rsidRDefault="005D03E7" w:rsidP="00356623">
            <w:pPr>
              <w:jc w:val="center"/>
              <w:rPr>
                <w:b/>
                <w:bCs/>
                <w:i/>
                <w:lang w:val="sr-Cyrl-CS"/>
              </w:rPr>
            </w:pPr>
            <w:r w:rsidRPr="00877941">
              <w:rPr>
                <w:b/>
                <w:bCs/>
                <w:i/>
                <w:lang w:val="sr-Cyrl-CS"/>
              </w:rPr>
              <w:t>Време реализације</w:t>
            </w:r>
          </w:p>
        </w:tc>
        <w:tc>
          <w:tcPr>
            <w:tcW w:w="1223" w:type="dxa"/>
          </w:tcPr>
          <w:p w:rsidR="005D03E7" w:rsidRPr="00877941" w:rsidRDefault="005D03E7" w:rsidP="00356623">
            <w:pPr>
              <w:jc w:val="center"/>
              <w:rPr>
                <w:b/>
                <w:bCs/>
                <w:i/>
                <w:lang w:val="sr-Cyrl-CS"/>
              </w:rPr>
            </w:pPr>
            <w:r w:rsidRPr="00877941">
              <w:rPr>
                <w:b/>
                <w:bCs/>
                <w:i/>
                <w:lang w:val="sr-Cyrl-CS"/>
              </w:rPr>
              <w:t>Ред.број</w:t>
            </w:r>
          </w:p>
          <w:p w:rsidR="005D03E7" w:rsidRPr="00877941" w:rsidRDefault="005D03E7" w:rsidP="00356623">
            <w:pPr>
              <w:jc w:val="center"/>
              <w:rPr>
                <w:b/>
                <w:bCs/>
                <w:i/>
                <w:lang w:val="sr-Cyrl-CS"/>
              </w:rPr>
            </w:pPr>
            <w:r w:rsidRPr="00877941">
              <w:rPr>
                <w:b/>
                <w:bCs/>
                <w:i/>
                <w:lang w:val="sr-Cyrl-CS"/>
              </w:rPr>
              <w:t>теме</w:t>
            </w:r>
          </w:p>
        </w:tc>
        <w:tc>
          <w:tcPr>
            <w:tcW w:w="1701" w:type="dxa"/>
          </w:tcPr>
          <w:p w:rsidR="005D03E7" w:rsidRPr="00877941" w:rsidRDefault="005D03E7" w:rsidP="00356623">
            <w:pPr>
              <w:jc w:val="center"/>
              <w:rPr>
                <w:b/>
                <w:bCs/>
                <w:i/>
                <w:lang w:val="sr-Cyrl-CS"/>
              </w:rPr>
            </w:pPr>
            <w:r w:rsidRPr="00877941">
              <w:rPr>
                <w:b/>
                <w:bCs/>
                <w:i/>
                <w:lang w:val="sr-Cyrl-CS"/>
              </w:rPr>
              <w:t>Назив теме/област</w:t>
            </w:r>
          </w:p>
        </w:tc>
        <w:tc>
          <w:tcPr>
            <w:tcW w:w="1134" w:type="dxa"/>
          </w:tcPr>
          <w:p w:rsidR="005D03E7" w:rsidRPr="00877941" w:rsidRDefault="005D03E7" w:rsidP="00356623">
            <w:pPr>
              <w:jc w:val="center"/>
              <w:rPr>
                <w:b/>
                <w:bCs/>
                <w:i/>
                <w:lang w:val="sr-Cyrl-CS"/>
              </w:rPr>
            </w:pPr>
            <w:r w:rsidRPr="00877941">
              <w:rPr>
                <w:b/>
                <w:bCs/>
                <w:i/>
                <w:lang w:val="sr-Cyrl-CS"/>
              </w:rPr>
              <w:t>Садржаји</w:t>
            </w:r>
          </w:p>
        </w:tc>
        <w:tc>
          <w:tcPr>
            <w:tcW w:w="1862" w:type="dxa"/>
          </w:tcPr>
          <w:p w:rsidR="005D03E7" w:rsidRPr="00877941" w:rsidRDefault="005D03E7" w:rsidP="00356623">
            <w:pPr>
              <w:jc w:val="center"/>
              <w:rPr>
                <w:b/>
                <w:bCs/>
                <w:i/>
                <w:color w:val="000000"/>
                <w:lang w:val="sr-Cyrl-CS"/>
              </w:rPr>
            </w:pPr>
            <w:r w:rsidRPr="00877941">
              <w:rPr>
                <w:b/>
                <w:bCs/>
                <w:i/>
                <w:color w:val="000000"/>
                <w:lang w:val="sr-Cyrl-CS"/>
              </w:rPr>
              <w:t>ИСХОДИ</w:t>
            </w:r>
          </w:p>
          <w:p w:rsidR="005D03E7" w:rsidRPr="00877941" w:rsidRDefault="005D03E7" w:rsidP="00356623">
            <w:pPr>
              <w:jc w:val="center"/>
              <w:rPr>
                <w:b/>
                <w:bCs/>
                <w:i/>
                <w:lang w:val="sr-Cyrl-CS"/>
              </w:rPr>
            </w:pPr>
            <w:r w:rsidRPr="00877941">
              <w:rPr>
                <w:b/>
                <w:bCs/>
                <w:i/>
                <w:color w:val="000000"/>
                <w:lang w:val="sr-Cyrl-CS"/>
              </w:rPr>
              <w:t>По завршетку разреда ученик ће бити у стању да:</w:t>
            </w:r>
          </w:p>
        </w:tc>
        <w:tc>
          <w:tcPr>
            <w:tcW w:w="1788" w:type="dxa"/>
          </w:tcPr>
          <w:p w:rsidR="005D03E7" w:rsidRPr="00877941" w:rsidRDefault="005D03E7" w:rsidP="00356623">
            <w:pPr>
              <w:jc w:val="center"/>
              <w:rPr>
                <w:b/>
                <w:bCs/>
                <w:i/>
                <w:lang w:val="sr-Cyrl-CS"/>
              </w:rPr>
            </w:pPr>
            <w:r w:rsidRPr="00877941">
              <w:rPr>
                <w:b/>
                <w:bCs/>
                <w:i/>
                <w:lang w:val="sr-Cyrl-CS"/>
              </w:rPr>
              <w:t>Међупредметне компетенције</w:t>
            </w:r>
          </w:p>
        </w:tc>
        <w:tc>
          <w:tcPr>
            <w:tcW w:w="2162" w:type="dxa"/>
          </w:tcPr>
          <w:p w:rsidR="005D03E7" w:rsidRPr="00877941" w:rsidRDefault="005D03E7" w:rsidP="00356623">
            <w:pPr>
              <w:jc w:val="center"/>
              <w:rPr>
                <w:b/>
                <w:bCs/>
                <w:i/>
                <w:lang w:val="sr-Cyrl-CS"/>
              </w:rPr>
            </w:pPr>
            <w:r w:rsidRPr="00877941">
              <w:rPr>
                <w:b/>
                <w:bCs/>
                <w:i/>
                <w:color w:val="000000"/>
              </w:rPr>
              <w:t>Начин провере исхода</w:t>
            </w:r>
          </w:p>
        </w:tc>
        <w:tc>
          <w:tcPr>
            <w:tcW w:w="1417" w:type="dxa"/>
          </w:tcPr>
          <w:p w:rsidR="005D03E7" w:rsidRPr="00877941" w:rsidRDefault="005D03E7" w:rsidP="00356623">
            <w:pPr>
              <w:jc w:val="center"/>
              <w:rPr>
                <w:b/>
                <w:bCs/>
                <w:i/>
                <w:lang w:val="sr-Cyrl-CS"/>
              </w:rPr>
            </w:pPr>
            <w:r w:rsidRPr="00877941">
              <w:rPr>
                <w:b/>
                <w:bCs/>
                <w:i/>
                <w:lang w:val="sr-Cyrl-CS"/>
              </w:rPr>
              <w:t>Активност наставника</w:t>
            </w:r>
          </w:p>
        </w:tc>
        <w:tc>
          <w:tcPr>
            <w:tcW w:w="1754" w:type="dxa"/>
          </w:tcPr>
          <w:p w:rsidR="005D03E7" w:rsidRPr="00877941" w:rsidRDefault="005D03E7" w:rsidP="00356623">
            <w:pPr>
              <w:jc w:val="center"/>
              <w:rPr>
                <w:b/>
                <w:bCs/>
                <w:i/>
                <w:lang w:val="sr-Cyrl-CS"/>
              </w:rPr>
            </w:pPr>
            <w:r w:rsidRPr="00877941">
              <w:rPr>
                <w:b/>
                <w:bCs/>
                <w:i/>
                <w:lang w:val="sr-Cyrl-CS"/>
              </w:rPr>
              <w:t>Активност ученика</w:t>
            </w:r>
          </w:p>
          <w:p w:rsidR="005D03E7" w:rsidRPr="00877941" w:rsidRDefault="005D03E7" w:rsidP="00356623">
            <w:pPr>
              <w:jc w:val="center"/>
              <w:rPr>
                <w:b/>
                <w:bCs/>
                <w:i/>
                <w:lang w:val="sr-Cyrl-CS"/>
              </w:rPr>
            </w:pPr>
          </w:p>
        </w:tc>
      </w:tr>
      <w:tr w:rsidR="005D03E7" w:rsidRPr="00877941" w:rsidTr="00FE19B9">
        <w:tc>
          <w:tcPr>
            <w:tcW w:w="1560" w:type="dxa"/>
          </w:tcPr>
          <w:p w:rsidR="005D03E7" w:rsidRPr="00877941" w:rsidRDefault="005D03E7" w:rsidP="00356623">
            <w:pPr>
              <w:rPr>
                <w:b/>
                <w:bCs/>
                <w:lang w:val="sr-Cyrl-CS"/>
              </w:rPr>
            </w:pPr>
            <w:r w:rsidRPr="00877941">
              <w:rPr>
                <w:b/>
                <w:bCs/>
                <w:lang w:val="sr-Cyrl-CS"/>
              </w:rPr>
              <w:t>септембар</w:t>
            </w:r>
          </w:p>
        </w:tc>
        <w:tc>
          <w:tcPr>
            <w:tcW w:w="1223" w:type="dxa"/>
          </w:tcPr>
          <w:p w:rsidR="005D03E7" w:rsidRPr="00877941" w:rsidRDefault="005D03E7" w:rsidP="00356623">
            <w:pPr>
              <w:rPr>
                <w:lang w:val="sr-Cyrl-CS"/>
              </w:rPr>
            </w:pPr>
            <w:r w:rsidRPr="00877941">
              <w:rPr>
                <w:lang w:val="sr-Cyrl-CS"/>
              </w:rPr>
              <w:t>1.</w:t>
            </w:r>
          </w:p>
        </w:tc>
        <w:tc>
          <w:tcPr>
            <w:tcW w:w="1701" w:type="dxa"/>
          </w:tcPr>
          <w:p w:rsidR="005D03E7" w:rsidRPr="00877941" w:rsidRDefault="005D03E7" w:rsidP="00356623">
            <w:pPr>
              <w:rPr>
                <w:lang w:val="sr-Cyrl-CS"/>
              </w:rPr>
            </w:pPr>
            <w:r w:rsidRPr="00877941">
              <w:rPr>
                <w:lang w:val="sr-Cyrl-CS"/>
              </w:rPr>
              <w:t xml:space="preserve">Човек и географија </w:t>
            </w:r>
          </w:p>
        </w:tc>
        <w:tc>
          <w:tcPr>
            <w:tcW w:w="1134" w:type="dxa"/>
          </w:tcPr>
          <w:p w:rsidR="005D03E7" w:rsidRPr="00877941" w:rsidRDefault="005D03E7" w:rsidP="00356623">
            <w:pPr>
              <w:rPr>
                <w:lang w:val="sr-Cyrl-CS"/>
              </w:rPr>
            </w:pPr>
          </w:p>
        </w:tc>
        <w:tc>
          <w:tcPr>
            <w:tcW w:w="1862" w:type="dxa"/>
          </w:tcPr>
          <w:p w:rsidR="005D03E7" w:rsidRPr="00877941" w:rsidRDefault="005D03E7" w:rsidP="00356623">
            <w:r w:rsidRPr="00877941">
              <w:t>повеже постојећа знања из природе и друштва са географијом; Упозна предмет географију.</w:t>
            </w:r>
          </w:p>
          <w:p w:rsidR="005D03E7" w:rsidRPr="00877941" w:rsidRDefault="005D03E7" w:rsidP="00356623">
            <w:pPr>
              <w:rPr>
                <w:lang w:val="sr-Cyrl-CS"/>
              </w:rPr>
            </w:pPr>
          </w:p>
        </w:tc>
        <w:tc>
          <w:tcPr>
            <w:tcW w:w="1788" w:type="dxa"/>
          </w:tcPr>
          <w:p w:rsidR="005D03E7" w:rsidRPr="00877941" w:rsidRDefault="005D03E7" w:rsidP="00356623">
            <w:pPr>
              <w:rPr>
                <w:lang w:val="sr-Cyrl-CS"/>
              </w:rPr>
            </w:pPr>
            <w:r w:rsidRPr="00877941">
              <w:t>Одговорни однос према околини; Решавање проблема</w:t>
            </w:r>
          </w:p>
        </w:tc>
        <w:tc>
          <w:tcPr>
            <w:tcW w:w="2162" w:type="dxa"/>
          </w:tcPr>
          <w:p w:rsidR="005D03E7" w:rsidRPr="00877941" w:rsidRDefault="005D03E7" w:rsidP="00356623">
            <w:pPr>
              <w:rPr>
                <w:lang w:val="sr-Cyrl-CS"/>
              </w:rPr>
            </w:pPr>
            <w:r w:rsidRPr="00877941">
              <w:rPr>
                <w:lang w:val="sr-Cyrl-CS"/>
              </w:rPr>
              <w:t>Усмена и писмена провера знања</w:t>
            </w:r>
          </w:p>
        </w:tc>
        <w:tc>
          <w:tcPr>
            <w:tcW w:w="1417" w:type="dxa"/>
          </w:tcPr>
          <w:p w:rsidR="005D03E7" w:rsidRPr="00877941" w:rsidRDefault="005D03E7" w:rsidP="00356623">
            <w:pPr>
              <w:rPr>
                <w:lang w:val="sr-Cyrl-CS"/>
              </w:rPr>
            </w:pPr>
            <w:r w:rsidRPr="00877941">
              <w:rPr>
                <w:lang w:val="sr-Cyrl-CS"/>
              </w:rPr>
              <w:t>објашњава, мотивише, даје упутства ученицима, повезује, усмерава ученике, подстиче активност,</w:t>
            </w:r>
          </w:p>
        </w:tc>
        <w:tc>
          <w:tcPr>
            <w:tcW w:w="1754" w:type="dxa"/>
          </w:tcPr>
          <w:p w:rsidR="005D03E7" w:rsidRPr="00877941" w:rsidRDefault="005D03E7" w:rsidP="00356623">
            <w:pPr>
              <w:rPr>
                <w:lang w:val="sr-Cyrl-CS"/>
              </w:rPr>
            </w:pPr>
            <w:r w:rsidRPr="00877941">
              <w:rPr>
                <w:lang w:val="sr-Cyrl-CS"/>
              </w:rPr>
              <w:t>слушају, бележе, дискутују, посматрају, анализирају, закључују, постављају питања</w:t>
            </w:r>
          </w:p>
        </w:tc>
      </w:tr>
      <w:tr w:rsidR="005D03E7" w:rsidRPr="00877941" w:rsidTr="00FE19B9">
        <w:tc>
          <w:tcPr>
            <w:tcW w:w="1560" w:type="dxa"/>
          </w:tcPr>
          <w:p w:rsidR="005D03E7" w:rsidRPr="00877941" w:rsidRDefault="005D03E7" w:rsidP="00356623">
            <w:pPr>
              <w:rPr>
                <w:b/>
                <w:bCs/>
                <w:lang w:val="sr-Cyrl-CS"/>
              </w:rPr>
            </w:pPr>
            <w:r w:rsidRPr="00877941">
              <w:rPr>
                <w:b/>
                <w:bCs/>
                <w:lang w:val="sr-Cyrl-CS"/>
              </w:rPr>
              <w:t>септембар и октобар</w:t>
            </w:r>
          </w:p>
        </w:tc>
        <w:tc>
          <w:tcPr>
            <w:tcW w:w="1223" w:type="dxa"/>
          </w:tcPr>
          <w:p w:rsidR="005D03E7" w:rsidRPr="00877941" w:rsidRDefault="005D03E7" w:rsidP="00356623">
            <w:pPr>
              <w:rPr>
                <w:lang w:val="sr-Cyrl-CS"/>
              </w:rPr>
            </w:pPr>
            <w:r w:rsidRPr="00877941">
              <w:rPr>
                <w:lang w:val="sr-Cyrl-CS"/>
              </w:rPr>
              <w:t>2.</w:t>
            </w:r>
          </w:p>
        </w:tc>
        <w:tc>
          <w:tcPr>
            <w:tcW w:w="1701" w:type="dxa"/>
          </w:tcPr>
          <w:p w:rsidR="005D03E7" w:rsidRPr="00877941" w:rsidRDefault="005D03E7" w:rsidP="00356623">
            <w:pPr>
              <w:rPr>
                <w:lang w:val="sr-Cyrl-CS"/>
              </w:rPr>
            </w:pPr>
            <w:r w:rsidRPr="00877941">
              <w:rPr>
                <w:lang w:val="sr-Cyrl-CS"/>
              </w:rPr>
              <w:t xml:space="preserve">Васиона </w:t>
            </w:r>
          </w:p>
        </w:tc>
        <w:tc>
          <w:tcPr>
            <w:tcW w:w="1134" w:type="dxa"/>
          </w:tcPr>
          <w:p w:rsidR="005D03E7" w:rsidRPr="00877941" w:rsidRDefault="005D03E7" w:rsidP="00356623">
            <w:pPr>
              <w:rPr>
                <w:lang w:val="sr-Cyrl-CS"/>
              </w:rPr>
            </w:pPr>
          </w:p>
        </w:tc>
        <w:tc>
          <w:tcPr>
            <w:tcW w:w="1862" w:type="dxa"/>
          </w:tcPr>
          <w:p w:rsidR="005D03E7" w:rsidRPr="00877941" w:rsidRDefault="005D03E7" w:rsidP="00356623">
            <w:pPr>
              <w:rPr>
                <w:lang w:val="sr-Cyrl-CS"/>
              </w:rPr>
            </w:pPr>
            <w:r w:rsidRPr="00877941">
              <w:t>разликује сва небеска тела и њихове карактеристике</w:t>
            </w:r>
          </w:p>
        </w:tc>
        <w:tc>
          <w:tcPr>
            <w:tcW w:w="1788" w:type="dxa"/>
          </w:tcPr>
          <w:p w:rsidR="005D03E7" w:rsidRPr="00877941" w:rsidRDefault="005D03E7" w:rsidP="00356623">
            <w:pPr>
              <w:rPr>
                <w:lang w:val="sr-Cyrl-CS"/>
              </w:rPr>
            </w:pPr>
            <w:r w:rsidRPr="00877941">
              <w:t>Дигитална компетенција; Компетенција за учење</w:t>
            </w:r>
          </w:p>
        </w:tc>
        <w:tc>
          <w:tcPr>
            <w:tcW w:w="2162" w:type="dxa"/>
          </w:tcPr>
          <w:p w:rsidR="005D03E7" w:rsidRPr="00877941" w:rsidRDefault="005D03E7" w:rsidP="00356623">
            <w:pPr>
              <w:rPr>
                <w:lang w:val="sr-Cyrl-CS"/>
              </w:rPr>
            </w:pPr>
            <w:r w:rsidRPr="00877941">
              <w:rPr>
                <w:lang w:val="sr-Cyrl-CS"/>
              </w:rPr>
              <w:t xml:space="preserve">Усмена и писмена провера знања </w:t>
            </w:r>
          </w:p>
        </w:tc>
        <w:tc>
          <w:tcPr>
            <w:tcW w:w="1417" w:type="dxa"/>
          </w:tcPr>
          <w:p w:rsidR="005D03E7" w:rsidRPr="00877941" w:rsidRDefault="005D03E7" w:rsidP="00356623">
            <w:pPr>
              <w:rPr>
                <w:lang w:val="sr-Cyrl-CS"/>
              </w:rPr>
            </w:pPr>
            <w:r w:rsidRPr="00877941">
              <w:rPr>
                <w:lang w:val="sr-Cyrl-CS"/>
              </w:rPr>
              <w:t xml:space="preserve">објашњава, мотивише, даје упутства ученицима, повезује, усмерава </w:t>
            </w:r>
            <w:r w:rsidRPr="00877941">
              <w:rPr>
                <w:lang w:val="sr-Cyrl-CS"/>
              </w:rPr>
              <w:lastRenderedPageBreak/>
              <w:t>ученике, подстиче активност,</w:t>
            </w:r>
          </w:p>
        </w:tc>
        <w:tc>
          <w:tcPr>
            <w:tcW w:w="1754" w:type="dxa"/>
          </w:tcPr>
          <w:p w:rsidR="005D03E7" w:rsidRPr="00877941" w:rsidRDefault="005D03E7" w:rsidP="00356623">
            <w:pPr>
              <w:rPr>
                <w:lang w:val="sr-Cyrl-CS"/>
              </w:rPr>
            </w:pPr>
            <w:r w:rsidRPr="00877941">
              <w:rPr>
                <w:lang w:val="sr-Cyrl-CS"/>
              </w:rPr>
              <w:lastRenderedPageBreak/>
              <w:t xml:space="preserve">слушају, бележе, дискутују, посматрају, анализирају, закључују, постављају </w:t>
            </w:r>
            <w:r w:rsidRPr="00877941">
              <w:rPr>
                <w:lang w:val="sr-Cyrl-CS"/>
              </w:rPr>
              <w:lastRenderedPageBreak/>
              <w:t>питања</w:t>
            </w:r>
          </w:p>
        </w:tc>
      </w:tr>
      <w:tr w:rsidR="005D03E7" w:rsidRPr="00877941" w:rsidTr="00FE19B9">
        <w:tc>
          <w:tcPr>
            <w:tcW w:w="1560" w:type="dxa"/>
          </w:tcPr>
          <w:p w:rsidR="005D03E7" w:rsidRPr="00877941" w:rsidRDefault="005D03E7" w:rsidP="00356623">
            <w:pPr>
              <w:rPr>
                <w:b/>
                <w:bCs/>
                <w:lang w:val="sr-Cyrl-CS"/>
              </w:rPr>
            </w:pPr>
            <w:r w:rsidRPr="00877941">
              <w:rPr>
                <w:b/>
                <w:bCs/>
                <w:lang w:val="sr-Cyrl-CS"/>
              </w:rPr>
              <w:lastRenderedPageBreak/>
              <w:t>октобар и новембар</w:t>
            </w:r>
          </w:p>
        </w:tc>
        <w:tc>
          <w:tcPr>
            <w:tcW w:w="1223" w:type="dxa"/>
          </w:tcPr>
          <w:p w:rsidR="005D03E7" w:rsidRPr="00877941" w:rsidRDefault="005D03E7" w:rsidP="00356623">
            <w:pPr>
              <w:rPr>
                <w:lang w:val="sr-Cyrl-CS"/>
              </w:rPr>
            </w:pPr>
            <w:r w:rsidRPr="00877941">
              <w:rPr>
                <w:lang w:val="sr-Cyrl-CS"/>
              </w:rPr>
              <w:t>3.1.</w:t>
            </w:r>
          </w:p>
        </w:tc>
        <w:tc>
          <w:tcPr>
            <w:tcW w:w="1701" w:type="dxa"/>
          </w:tcPr>
          <w:p w:rsidR="005D03E7" w:rsidRPr="00877941" w:rsidRDefault="005D03E7" w:rsidP="00356623">
            <w:pPr>
              <w:rPr>
                <w:lang w:val="sr-Cyrl-CS"/>
              </w:rPr>
            </w:pPr>
            <w:r w:rsidRPr="00877941">
              <w:rPr>
                <w:lang w:val="sr-Cyrl-CS"/>
              </w:rPr>
              <w:t xml:space="preserve">Облик Земље и структура њене површине  </w:t>
            </w:r>
          </w:p>
        </w:tc>
        <w:tc>
          <w:tcPr>
            <w:tcW w:w="1134" w:type="dxa"/>
          </w:tcPr>
          <w:p w:rsidR="005D03E7" w:rsidRPr="00877941" w:rsidRDefault="005D03E7" w:rsidP="00356623">
            <w:pPr>
              <w:rPr>
                <w:lang w:val="sr-Cyrl-CS"/>
              </w:rPr>
            </w:pPr>
          </w:p>
        </w:tc>
        <w:tc>
          <w:tcPr>
            <w:tcW w:w="1862" w:type="dxa"/>
          </w:tcPr>
          <w:p w:rsidR="005D03E7" w:rsidRPr="00877941" w:rsidRDefault="005D03E7" w:rsidP="00356623">
            <w:pPr>
              <w:rPr>
                <w:lang w:val="sr-Cyrl-CS"/>
              </w:rPr>
            </w:pPr>
            <w:r w:rsidRPr="00877941">
              <w:t>опише облик и величину Земље; Уме пред географском картом да наброји све континенте и океане на Земљи;</w:t>
            </w:r>
          </w:p>
        </w:tc>
        <w:tc>
          <w:tcPr>
            <w:tcW w:w="1788" w:type="dxa"/>
          </w:tcPr>
          <w:p w:rsidR="005D03E7" w:rsidRPr="00877941" w:rsidRDefault="005D03E7" w:rsidP="00356623">
            <w:pPr>
              <w:rPr>
                <w:lang w:val="sr-Cyrl-CS"/>
              </w:rPr>
            </w:pPr>
            <w:r w:rsidRPr="00877941">
              <w:t>Рад са подацима и информацијама; Компетенција за учење</w:t>
            </w:r>
          </w:p>
        </w:tc>
        <w:tc>
          <w:tcPr>
            <w:tcW w:w="2162" w:type="dxa"/>
          </w:tcPr>
          <w:p w:rsidR="005D03E7" w:rsidRPr="00877941" w:rsidRDefault="005D03E7" w:rsidP="00356623">
            <w:pPr>
              <w:rPr>
                <w:lang w:val="sr-Cyrl-CS"/>
              </w:rPr>
            </w:pPr>
            <w:r w:rsidRPr="00877941">
              <w:rPr>
                <w:lang w:val="sr-Cyrl-CS"/>
              </w:rPr>
              <w:t>Усмена и писмена провера знања</w:t>
            </w:r>
          </w:p>
        </w:tc>
        <w:tc>
          <w:tcPr>
            <w:tcW w:w="1417" w:type="dxa"/>
          </w:tcPr>
          <w:p w:rsidR="005D03E7" w:rsidRPr="00877941" w:rsidRDefault="005D03E7" w:rsidP="00356623">
            <w:pPr>
              <w:rPr>
                <w:lang w:val="sr-Cyrl-CS"/>
              </w:rPr>
            </w:pPr>
            <w:r w:rsidRPr="00877941">
              <w:rPr>
                <w:lang w:val="sr-Cyrl-CS"/>
              </w:rPr>
              <w:t>објашњава, мотивише, даје упутства ученицима, повезује, усмерава ученике, подстиче активност,</w:t>
            </w:r>
          </w:p>
        </w:tc>
        <w:tc>
          <w:tcPr>
            <w:tcW w:w="1754" w:type="dxa"/>
          </w:tcPr>
          <w:p w:rsidR="005D03E7" w:rsidRPr="00877941" w:rsidRDefault="005D03E7" w:rsidP="00356623">
            <w:pPr>
              <w:rPr>
                <w:lang w:val="sr-Cyrl-CS"/>
              </w:rPr>
            </w:pPr>
            <w:r w:rsidRPr="00877941">
              <w:rPr>
                <w:lang w:val="sr-Cyrl-CS"/>
              </w:rPr>
              <w:t>слушају, бележе, дискутују, посматрају, анализирају, закључују, постављају питања</w:t>
            </w:r>
          </w:p>
        </w:tc>
      </w:tr>
      <w:tr w:rsidR="005D03E7" w:rsidRPr="00877941" w:rsidTr="00FE19B9">
        <w:tc>
          <w:tcPr>
            <w:tcW w:w="1560" w:type="dxa"/>
          </w:tcPr>
          <w:p w:rsidR="005D03E7" w:rsidRPr="00877941" w:rsidRDefault="005D03E7" w:rsidP="00356623">
            <w:pPr>
              <w:rPr>
                <w:b/>
                <w:bCs/>
                <w:lang w:val="sr-Cyrl-CS"/>
              </w:rPr>
            </w:pPr>
            <w:r w:rsidRPr="00877941">
              <w:rPr>
                <w:b/>
                <w:bCs/>
                <w:lang w:val="sr-Cyrl-CS"/>
              </w:rPr>
              <w:t xml:space="preserve">октобар и новембар </w:t>
            </w:r>
          </w:p>
        </w:tc>
        <w:tc>
          <w:tcPr>
            <w:tcW w:w="1223" w:type="dxa"/>
          </w:tcPr>
          <w:p w:rsidR="005D03E7" w:rsidRPr="00877941" w:rsidRDefault="005D03E7" w:rsidP="00356623">
            <w:pPr>
              <w:rPr>
                <w:lang w:val="sr-Cyrl-CS"/>
              </w:rPr>
            </w:pPr>
            <w:r w:rsidRPr="00877941">
              <w:rPr>
                <w:lang w:val="sr-Cyrl-CS"/>
              </w:rPr>
              <w:t>3.2.</w:t>
            </w:r>
          </w:p>
        </w:tc>
        <w:tc>
          <w:tcPr>
            <w:tcW w:w="1701" w:type="dxa"/>
          </w:tcPr>
          <w:p w:rsidR="005D03E7" w:rsidRPr="00877941" w:rsidRDefault="005D03E7" w:rsidP="00356623">
            <w:pPr>
              <w:rPr>
                <w:lang w:val="sr-Cyrl-CS"/>
              </w:rPr>
            </w:pPr>
            <w:r w:rsidRPr="00877941">
              <w:rPr>
                <w:lang w:val="sr-Cyrl-CS"/>
              </w:rPr>
              <w:t xml:space="preserve">Земљина кретања </w:t>
            </w:r>
          </w:p>
        </w:tc>
        <w:tc>
          <w:tcPr>
            <w:tcW w:w="1134" w:type="dxa"/>
          </w:tcPr>
          <w:p w:rsidR="005D03E7" w:rsidRPr="00877941" w:rsidRDefault="005D03E7" w:rsidP="00356623">
            <w:pPr>
              <w:rPr>
                <w:lang w:val="sr-Cyrl-CS"/>
              </w:rPr>
            </w:pPr>
          </w:p>
        </w:tc>
        <w:tc>
          <w:tcPr>
            <w:tcW w:w="1862" w:type="dxa"/>
          </w:tcPr>
          <w:p w:rsidR="005D03E7" w:rsidRPr="00877941" w:rsidRDefault="005D03E7" w:rsidP="00356623">
            <w:pPr>
              <w:rPr>
                <w:lang w:val="sr-Cyrl-CS"/>
              </w:rPr>
            </w:pPr>
            <w:r w:rsidRPr="00877941">
              <w:t>разликује и објасни Земљина кретања и њене последице;</w:t>
            </w:r>
          </w:p>
        </w:tc>
        <w:tc>
          <w:tcPr>
            <w:tcW w:w="1788" w:type="dxa"/>
          </w:tcPr>
          <w:p w:rsidR="005D03E7" w:rsidRPr="00877941" w:rsidRDefault="005D03E7" w:rsidP="00356623">
            <w:pPr>
              <w:rPr>
                <w:lang w:val="sr-Cyrl-CS"/>
              </w:rPr>
            </w:pPr>
            <w:r w:rsidRPr="00877941">
              <w:t>Дигитална компетенција; Компетенција за учење</w:t>
            </w:r>
          </w:p>
        </w:tc>
        <w:tc>
          <w:tcPr>
            <w:tcW w:w="2162" w:type="dxa"/>
          </w:tcPr>
          <w:p w:rsidR="005D03E7" w:rsidRPr="00877941" w:rsidRDefault="005D03E7" w:rsidP="00356623">
            <w:pPr>
              <w:rPr>
                <w:lang w:val="sr-Cyrl-CS"/>
              </w:rPr>
            </w:pPr>
            <w:r w:rsidRPr="00877941">
              <w:rPr>
                <w:lang w:val="sr-Cyrl-CS"/>
              </w:rPr>
              <w:t>Усмена и писмена провера знања</w:t>
            </w:r>
          </w:p>
        </w:tc>
        <w:tc>
          <w:tcPr>
            <w:tcW w:w="1417" w:type="dxa"/>
          </w:tcPr>
          <w:p w:rsidR="005D03E7" w:rsidRPr="00877941" w:rsidRDefault="005D03E7" w:rsidP="00356623">
            <w:pPr>
              <w:rPr>
                <w:lang w:val="sr-Cyrl-CS"/>
              </w:rPr>
            </w:pPr>
            <w:r w:rsidRPr="00877941">
              <w:rPr>
                <w:lang w:val="sr-Cyrl-CS"/>
              </w:rPr>
              <w:t>објашњава, мотивише, даје упутства ученицима, повезује, усмерава ученике, подстиче активност,</w:t>
            </w:r>
          </w:p>
        </w:tc>
        <w:tc>
          <w:tcPr>
            <w:tcW w:w="1754" w:type="dxa"/>
          </w:tcPr>
          <w:p w:rsidR="005D03E7" w:rsidRPr="00877941" w:rsidRDefault="005D03E7" w:rsidP="00356623">
            <w:pPr>
              <w:rPr>
                <w:lang w:val="sr-Cyrl-CS"/>
              </w:rPr>
            </w:pPr>
            <w:r w:rsidRPr="00877941">
              <w:rPr>
                <w:lang w:val="sr-Cyrl-CS"/>
              </w:rPr>
              <w:t>слушају, бележе, дискутују, посматрају, анализирају, закључују, постављају питања</w:t>
            </w:r>
          </w:p>
        </w:tc>
      </w:tr>
      <w:tr w:rsidR="005D03E7" w:rsidRPr="00877941" w:rsidTr="00FE19B9">
        <w:tc>
          <w:tcPr>
            <w:tcW w:w="1560" w:type="dxa"/>
          </w:tcPr>
          <w:p w:rsidR="005D03E7" w:rsidRPr="00877941" w:rsidRDefault="005D03E7" w:rsidP="00356623">
            <w:pPr>
              <w:rPr>
                <w:b/>
                <w:bCs/>
                <w:lang w:val="sr-Cyrl-CS"/>
              </w:rPr>
            </w:pPr>
            <w:r w:rsidRPr="00877941">
              <w:rPr>
                <w:b/>
                <w:bCs/>
                <w:lang w:val="sr-Cyrl-CS"/>
              </w:rPr>
              <w:t>новембар - март</w:t>
            </w:r>
          </w:p>
        </w:tc>
        <w:tc>
          <w:tcPr>
            <w:tcW w:w="1223" w:type="dxa"/>
          </w:tcPr>
          <w:p w:rsidR="005D03E7" w:rsidRPr="00877941" w:rsidRDefault="005D03E7" w:rsidP="00356623">
            <w:pPr>
              <w:rPr>
                <w:lang w:val="sr-Cyrl-CS"/>
              </w:rPr>
            </w:pPr>
            <w:r w:rsidRPr="00877941">
              <w:rPr>
                <w:lang w:val="sr-Cyrl-CS"/>
              </w:rPr>
              <w:t>3.3.</w:t>
            </w:r>
          </w:p>
        </w:tc>
        <w:tc>
          <w:tcPr>
            <w:tcW w:w="1701" w:type="dxa"/>
          </w:tcPr>
          <w:p w:rsidR="005D03E7" w:rsidRPr="00877941" w:rsidRDefault="005D03E7" w:rsidP="00356623">
            <w:pPr>
              <w:rPr>
                <w:lang w:val="sr-Cyrl-CS"/>
              </w:rPr>
            </w:pPr>
            <w:r w:rsidRPr="00877941">
              <w:rPr>
                <w:lang w:val="sr-Cyrl-CS"/>
              </w:rPr>
              <w:t xml:space="preserve">Унутрашња грађа и рељеф Земље </w:t>
            </w:r>
          </w:p>
        </w:tc>
        <w:tc>
          <w:tcPr>
            <w:tcW w:w="1134" w:type="dxa"/>
          </w:tcPr>
          <w:p w:rsidR="005D03E7" w:rsidRPr="00877941" w:rsidRDefault="005D03E7" w:rsidP="00356623">
            <w:pPr>
              <w:rPr>
                <w:lang w:val="sr-Cyrl-CS"/>
              </w:rPr>
            </w:pPr>
          </w:p>
        </w:tc>
        <w:tc>
          <w:tcPr>
            <w:tcW w:w="1862" w:type="dxa"/>
          </w:tcPr>
          <w:p w:rsidR="005D03E7" w:rsidRPr="00877941" w:rsidRDefault="005D03E7" w:rsidP="00356623">
            <w:pPr>
              <w:rPr>
                <w:lang w:val="sr-Cyrl-CS"/>
              </w:rPr>
            </w:pPr>
            <w:r w:rsidRPr="00877941">
              <w:t>опише деловање унутрашњих сила Земље и све њихове последице; помоћи карте опише начине кретања литосферних плоча;</w:t>
            </w:r>
          </w:p>
        </w:tc>
        <w:tc>
          <w:tcPr>
            <w:tcW w:w="1788" w:type="dxa"/>
          </w:tcPr>
          <w:p w:rsidR="005D03E7" w:rsidRPr="00877941" w:rsidRDefault="005D03E7" w:rsidP="00356623">
            <w:pPr>
              <w:rPr>
                <w:lang w:val="sr-Cyrl-CS"/>
              </w:rPr>
            </w:pPr>
            <w:r w:rsidRPr="00877941">
              <w:t>Компетенција за учење; Рад са подацима и информацијама</w:t>
            </w:r>
          </w:p>
        </w:tc>
        <w:tc>
          <w:tcPr>
            <w:tcW w:w="2162" w:type="dxa"/>
          </w:tcPr>
          <w:p w:rsidR="005D03E7" w:rsidRPr="00877941" w:rsidRDefault="005D03E7" w:rsidP="00356623">
            <w:pPr>
              <w:rPr>
                <w:lang w:val="sr-Cyrl-CS"/>
              </w:rPr>
            </w:pPr>
            <w:r w:rsidRPr="00877941">
              <w:rPr>
                <w:lang w:val="sr-Cyrl-CS"/>
              </w:rPr>
              <w:t>Усмена и писмена провера знања</w:t>
            </w:r>
          </w:p>
        </w:tc>
        <w:tc>
          <w:tcPr>
            <w:tcW w:w="1417" w:type="dxa"/>
          </w:tcPr>
          <w:p w:rsidR="005D03E7" w:rsidRPr="00877941" w:rsidRDefault="005D03E7" w:rsidP="00356623">
            <w:pPr>
              <w:rPr>
                <w:lang w:val="sr-Cyrl-CS"/>
              </w:rPr>
            </w:pPr>
            <w:r w:rsidRPr="00877941">
              <w:rPr>
                <w:lang w:val="sr-Cyrl-CS"/>
              </w:rPr>
              <w:t>објашњава, мотивише, даје упутства ученицима, повезује, усмерава ученике, подстиче активност,</w:t>
            </w:r>
          </w:p>
        </w:tc>
        <w:tc>
          <w:tcPr>
            <w:tcW w:w="1754" w:type="dxa"/>
          </w:tcPr>
          <w:p w:rsidR="005D03E7" w:rsidRPr="00877941" w:rsidRDefault="005D03E7" w:rsidP="00356623">
            <w:pPr>
              <w:rPr>
                <w:lang w:val="sr-Cyrl-CS"/>
              </w:rPr>
            </w:pPr>
            <w:r w:rsidRPr="00877941">
              <w:rPr>
                <w:lang w:val="sr-Cyrl-CS"/>
              </w:rPr>
              <w:t>слушају, бележе, дискутују, посматрају, анализирају, закључују, постављају питања</w:t>
            </w:r>
          </w:p>
        </w:tc>
      </w:tr>
      <w:tr w:rsidR="005D03E7" w:rsidRPr="00877941" w:rsidTr="00FE19B9">
        <w:tc>
          <w:tcPr>
            <w:tcW w:w="1560" w:type="dxa"/>
          </w:tcPr>
          <w:p w:rsidR="005D03E7" w:rsidRPr="00877941" w:rsidRDefault="005D03E7" w:rsidP="00356623">
            <w:pPr>
              <w:rPr>
                <w:b/>
                <w:bCs/>
                <w:lang w:val="sr-Cyrl-CS"/>
              </w:rPr>
            </w:pPr>
            <w:r w:rsidRPr="00877941">
              <w:rPr>
                <w:b/>
                <w:bCs/>
                <w:lang w:val="sr-Cyrl-CS"/>
              </w:rPr>
              <w:t xml:space="preserve">март и април </w:t>
            </w:r>
          </w:p>
        </w:tc>
        <w:tc>
          <w:tcPr>
            <w:tcW w:w="1223" w:type="dxa"/>
          </w:tcPr>
          <w:p w:rsidR="005D03E7" w:rsidRPr="00877941" w:rsidRDefault="005D03E7" w:rsidP="00356623">
            <w:pPr>
              <w:rPr>
                <w:lang w:val="sr-Cyrl-CS"/>
              </w:rPr>
            </w:pPr>
            <w:r w:rsidRPr="00877941">
              <w:rPr>
                <w:lang w:val="sr-Cyrl-CS"/>
              </w:rPr>
              <w:t>3.4.</w:t>
            </w:r>
          </w:p>
        </w:tc>
        <w:tc>
          <w:tcPr>
            <w:tcW w:w="1701" w:type="dxa"/>
          </w:tcPr>
          <w:p w:rsidR="005D03E7" w:rsidRPr="00877941" w:rsidRDefault="005D03E7" w:rsidP="00356623">
            <w:pPr>
              <w:rPr>
                <w:lang w:val="sr-Cyrl-CS"/>
              </w:rPr>
            </w:pPr>
            <w:r w:rsidRPr="00877941">
              <w:rPr>
                <w:lang w:val="sr-Cyrl-CS"/>
              </w:rPr>
              <w:t xml:space="preserve">Ваздушни омотач Земље </w:t>
            </w:r>
          </w:p>
        </w:tc>
        <w:tc>
          <w:tcPr>
            <w:tcW w:w="1134" w:type="dxa"/>
          </w:tcPr>
          <w:p w:rsidR="005D03E7" w:rsidRPr="00877941" w:rsidRDefault="005D03E7" w:rsidP="00356623">
            <w:pPr>
              <w:rPr>
                <w:lang w:val="sr-Cyrl-CS"/>
              </w:rPr>
            </w:pPr>
          </w:p>
        </w:tc>
        <w:tc>
          <w:tcPr>
            <w:tcW w:w="1862" w:type="dxa"/>
          </w:tcPr>
          <w:p w:rsidR="005D03E7" w:rsidRPr="00877941" w:rsidRDefault="005D03E7" w:rsidP="00356623">
            <w:pPr>
              <w:rPr>
                <w:lang w:val="sr-Cyrl-CS"/>
              </w:rPr>
            </w:pPr>
            <w:r w:rsidRPr="00877941">
              <w:t>познаје структуру атмосфере и све појаве и процесе које се одвијају у њој;</w:t>
            </w:r>
          </w:p>
        </w:tc>
        <w:tc>
          <w:tcPr>
            <w:tcW w:w="1788" w:type="dxa"/>
          </w:tcPr>
          <w:p w:rsidR="005D03E7" w:rsidRPr="00877941" w:rsidRDefault="005D03E7" w:rsidP="00356623">
            <w:pPr>
              <w:rPr>
                <w:lang w:val="sr-Cyrl-CS"/>
              </w:rPr>
            </w:pPr>
            <w:r w:rsidRPr="00877941">
              <w:t>Компетенција за учење; Рад са подацима и информацијама;</w:t>
            </w:r>
          </w:p>
        </w:tc>
        <w:tc>
          <w:tcPr>
            <w:tcW w:w="2162" w:type="dxa"/>
          </w:tcPr>
          <w:p w:rsidR="005D03E7" w:rsidRPr="00877941" w:rsidRDefault="005D03E7" w:rsidP="00356623">
            <w:pPr>
              <w:rPr>
                <w:lang w:val="sr-Cyrl-CS"/>
              </w:rPr>
            </w:pPr>
            <w:r w:rsidRPr="00877941">
              <w:rPr>
                <w:lang w:val="sr-Cyrl-CS"/>
              </w:rPr>
              <w:t>Усмена и писмена провера знања</w:t>
            </w:r>
          </w:p>
        </w:tc>
        <w:tc>
          <w:tcPr>
            <w:tcW w:w="1417" w:type="dxa"/>
          </w:tcPr>
          <w:p w:rsidR="005D03E7" w:rsidRPr="00877941" w:rsidRDefault="005D03E7" w:rsidP="00356623">
            <w:pPr>
              <w:rPr>
                <w:lang w:val="sr-Cyrl-CS"/>
              </w:rPr>
            </w:pPr>
            <w:r w:rsidRPr="00877941">
              <w:rPr>
                <w:lang w:val="sr-Cyrl-CS"/>
              </w:rPr>
              <w:t>објашњава, мотивише, даје упутства ученицима, повезује, усмерава ученике, подстиче активност,</w:t>
            </w:r>
          </w:p>
        </w:tc>
        <w:tc>
          <w:tcPr>
            <w:tcW w:w="1754" w:type="dxa"/>
          </w:tcPr>
          <w:p w:rsidR="005D03E7" w:rsidRPr="00877941" w:rsidRDefault="005D03E7" w:rsidP="00356623">
            <w:pPr>
              <w:rPr>
                <w:lang w:val="sr-Cyrl-CS"/>
              </w:rPr>
            </w:pPr>
            <w:r w:rsidRPr="00877941">
              <w:rPr>
                <w:lang w:val="sr-Cyrl-CS"/>
              </w:rPr>
              <w:t>слушају, бележе, дискутују, посматрају, анализирају, закључују, постављају питања</w:t>
            </w:r>
          </w:p>
        </w:tc>
      </w:tr>
      <w:tr w:rsidR="005D03E7" w:rsidRPr="00877941" w:rsidTr="00FE19B9">
        <w:tc>
          <w:tcPr>
            <w:tcW w:w="1560" w:type="dxa"/>
          </w:tcPr>
          <w:p w:rsidR="005D03E7" w:rsidRPr="00877941" w:rsidRDefault="005D03E7" w:rsidP="00356623">
            <w:pPr>
              <w:rPr>
                <w:b/>
                <w:bCs/>
                <w:lang w:val="sr-Cyrl-CS"/>
              </w:rPr>
            </w:pPr>
            <w:r w:rsidRPr="00877941">
              <w:rPr>
                <w:b/>
                <w:bCs/>
                <w:lang w:val="sr-Cyrl-CS"/>
              </w:rPr>
              <w:t>април и мај</w:t>
            </w:r>
          </w:p>
        </w:tc>
        <w:tc>
          <w:tcPr>
            <w:tcW w:w="1223" w:type="dxa"/>
          </w:tcPr>
          <w:p w:rsidR="005D03E7" w:rsidRPr="00877941" w:rsidRDefault="005D03E7" w:rsidP="00356623">
            <w:pPr>
              <w:rPr>
                <w:lang w:val="sr-Cyrl-CS"/>
              </w:rPr>
            </w:pPr>
            <w:r w:rsidRPr="00877941">
              <w:rPr>
                <w:lang w:val="sr-Cyrl-CS"/>
              </w:rPr>
              <w:t>3.5</w:t>
            </w:r>
          </w:p>
        </w:tc>
        <w:tc>
          <w:tcPr>
            <w:tcW w:w="1701" w:type="dxa"/>
          </w:tcPr>
          <w:p w:rsidR="005D03E7" w:rsidRPr="00877941" w:rsidRDefault="005D03E7" w:rsidP="00356623">
            <w:pPr>
              <w:rPr>
                <w:lang w:val="sr-Cyrl-CS"/>
              </w:rPr>
            </w:pPr>
            <w:r w:rsidRPr="00877941">
              <w:rPr>
                <w:lang w:val="sr-Cyrl-CS"/>
              </w:rPr>
              <w:t xml:space="preserve">Воде на Земљи </w:t>
            </w:r>
          </w:p>
        </w:tc>
        <w:tc>
          <w:tcPr>
            <w:tcW w:w="1134" w:type="dxa"/>
          </w:tcPr>
          <w:p w:rsidR="005D03E7" w:rsidRPr="00877941" w:rsidRDefault="005D03E7" w:rsidP="00356623">
            <w:pPr>
              <w:rPr>
                <w:lang w:val="sr-Cyrl-CS"/>
              </w:rPr>
            </w:pPr>
          </w:p>
        </w:tc>
        <w:tc>
          <w:tcPr>
            <w:tcW w:w="1862" w:type="dxa"/>
          </w:tcPr>
          <w:p w:rsidR="005D03E7" w:rsidRPr="00877941" w:rsidRDefault="005D03E7" w:rsidP="00356623">
            <w:r w:rsidRPr="00877941">
              <w:t xml:space="preserve">разликује све хидрогеографске објекте и њихове особине и кретања; пред картом показује просторни </w:t>
            </w:r>
            <w:r w:rsidRPr="00877941">
              <w:lastRenderedPageBreak/>
              <w:t>распоред најважнијих хидрографских објеката</w:t>
            </w:r>
          </w:p>
        </w:tc>
        <w:tc>
          <w:tcPr>
            <w:tcW w:w="1788" w:type="dxa"/>
          </w:tcPr>
          <w:p w:rsidR="005D03E7" w:rsidRPr="00877941" w:rsidRDefault="005D03E7" w:rsidP="00356623">
            <w:r w:rsidRPr="00877941">
              <w:lastRenderedPageBreak/>
              <w:t>Компетенција за учење; Рад са подацима и информацијама; Одговоран однос према околини и здрављу</w:t>
            </w:r>
          </w:p>
        </w:tc>
        <w:tc>
          <w:tcPr>
            <w:tcW w:w="2162" w:type="dxa"/>
          </w:tcPr>
          <w:p w:rsidR="005D03E7" w:rsidRPr="00877941" w:rsidRDefault="005D03E7" w:rsidP="00356623">
            <w:pPr>
              <w:rPr>
                <w:lang w:val="sr-Cyrl-CS"/>
              </w:rPr>
            </w:pPr>
            <w:r w:rsidRPr="00877941">
              <w:rPr>
                <w:lang w:val="sr-Cyrl-CS"/>
              </w:rPr>
              <w:t>Усмена и писмена провера знања</w:t>
            </w:r>
          </w:p>
        </w:tc>
        <w:tc>
          <w:tcPr>
            <w:tcW w:w="1417" w:type="dxa"/>
          </w:tcPr>
          <w:p w:rsidR="005D03E7" w:rsidRPr="00877941" w:rsidRDefault="005D03E7" w:rsidP="00356623">
            <w:pPr>
              <w:rPr>
                <w:lang w:val="sr-Cyrl-CS"/>
              </w:rPr>
            </w:pPr>
            <w:r w:rsidRPr="00877941">
              <w:rPr>
                <w:lang w:val="sr-Cyrl-CS"/>
              </w:rPr>
              <w:t xml:space="preserve">објашњава, мотивише, даје упутства ученицима, повезује, усмерава ученике, </w:t>
            </w:r>
            <w:r w:rsidRPr="00877941">
              <w:rPr>
                <w:lang w:val="sr-Cyrl-CS"/>
              </w:rPr>
              <w:lastRenderedPageBreak/>
              <w:t>подстиче активност,</w:t>
            </w:r>
          </w:p>
        </w:tc>
        <w:tc>
          <w:tcPr>
            <w:tcW w:w="1754" w:type="dxa"/>
          </w:tcPr>
          <w:p w:rsidR="005D03E7" w:rsidRPr="00877941" w:rsidRDefault="005D03E7" w:rsidP="00356623">
            <w:pPr>
              <w:rPr>
                <w:lang w:val="sr-Cyrl-CS"/>
              </w:rPr>
            </w:pPr>
            <w:r w:rsidRPr="00877941">
              <w:rPr>
                <w:lang w:val="sr-Cyrl-CS"/>
              </w:rPr>
              <w:lastRenderedPageBreak/>
              <w:t>слушају, бележе, дискутују, посматрају, анализирају, закључују, постављају питања</w:t>
            </w:r>
          </w:p>
        </w:tc>
      </w:tr>
      <w:tr w:rsidR="005D03E7" w:rsidRPr="00877941" w:rsidTr="00FE19B9">
        <w:tc>
          <w:tcPr>
            <w:tcW w:w="1560" w:type="dxa"/>
          </w:tcPr>
          <w:p w:rsidR="005D03E7" w:rsidRPr="00877941" w:rsidRDefault="005D03E7" w:rsidP="00356623">
            <w:pPr>
              <w:rPr>
                <w:b/>
                <w:bCs/>
                <w:lang w:val="sr-Cyrl-CS"/>
              </w:rPr>
            </w:pPr>
            <w:r w:rsidRPr="00877941">
              <w:rPr>
                <w:b/>
                <w:bCs/>
                <w:lang w:val="sr-Cyrl-CS"/>
              </w:rPr>
              <w:lastRenderedPageBreak/>
              <w:t>јун</w:t>
            </w:r>
          </w:p>
        </w:tc>
        <w:tc>
          <w:tcPr>
            <w:tcW w:w="1223" w:type="dxa"/>
          </w:tcPr>
          <w:p w:rsidR="005D03E7" w:rsidRPr="00877941" w:rsidRDefault="005D03E7" w:rsidP="00356623">
            <w:pPr>
              <w:rPr>
                <w:lang w:val="sr-Cyrl-CS"/>
              </w:rPr>
            </w:pPr>
            <w:r w:rsidRPr="00877941">
              <w:rPr>
                <w:lang w:val="sr-Cyrl-CS"/>
              </w:rPr>
              <w:t>3.6</w:t>
            </w:r>
          </w:p>
        </w:tc>
        <w:tc>
          <w:tcPr>
            <w:tcW w:w="1701" w:type="dxa"/>
          </w:tcPr>
          <w:p w:rsidR="005D03E7" w:rsidRPr="00877941" w:rsidRDefault="005D03E7" w:rsidP="00356623">
            <w:pPr>
              <w:rPr>
                <w:lang w:val="sr-Cyrl-CS"/>
              </w:rPr>
            </w:pPr>
            <w:r w:rsidRPr="00877941">
              <w:rPr>
                <w:lang w:val="sr-Cyrl-CS"/>
              </w:rPr>
              <w:t xml:space="preserve">Биосфера </w:t>
            </w:r>
          </w:p>
        </w:tc>
        <w:tc>
          <w:tcPr>
            <w:tcW w:w="1134" w:type="dxa"/>
          </w:tcPr>
          <w:p w:rsidR="005D03E7" w:rsidRPr="00877941" w:rsidRDefault="005D03E7" w:rsidP="00356623">
            <w:pPr>
              <w:rPr>
                <w:lang w:val="sr-Cyrl-CS"/>
              </w:rPr>
            </w:pPr>
          </w:p>
        </w:tc>
        <w:tc>
          <w:tcPr>
            <w:tcW w:w="1862" w:type="dxa"/>
          </w:tcPr>
          <w:p w:rsidR="005D03E7" w:rsidRPr="00877941" w:rsidRDefault="005D03E7" w:rsidP="00356623">
            <w:r w:rsidRPr="00877941">
              <w:t>Познаје биљни и животињски свет на Земљи и њихов распоред на планети</w:t>
            </w:r>
          </w:p>
        </w:tc>
        <w:tc>
          <w:tcPr>
            <w:tcW w:w="1788" w:type="dxa"/>
          </w:tcPr>
          <w:p w:rsidR="005D03E7" w:rsidRPr="00877941" w:rsidRDefault="005D03E7" w:rsidP="00356623">
            <w:r w:rsidRPr="00877941">
              <w:t>Компетенција за учење; Рад са подацима и информацијама; Одговоран однос према околини и здрављу</w:t>
            </w:r>
          </w:p>
        </w:tc>
        <w:tc>
          <w:tcPr>
            <w:tcW w:w="2162" w:type="dxa"/>
          </w:tcPr>
          <w:p w:rsidR="005D03E7" w:rsidRPr="00877941" w:rsidRDefault="005D03E7" w:rsidP="00356623">
            <w:pPr>
              <w:rPr>
                <w:lang w:val="sr-Cyrl-CS"/>
              </w:rPr>
            </w:pPr>
            <w:r w:rsidRPr="00877941">
              <w:rPr>
                <w:lang w:val="sr-Cyrl-CS"/>
              </w:rPr>
              <w:t>Усмена и писмена провера знања. Ученичке презентације</w:t>
            </w:r>
          </w:p>
        </w:tc>
        <w:tc>
          <w:tcPr>
            <w:tcW w:w="1417" w:type="dxa"/>
          </w:tcPr>
          <w:p w:rsidR="005D03E7" w:rsidRPr="00877941" w:rsidRDefault="005D03E7" w:rsidP="00356623">
            <w:pPr>
              <w:rPr>
                <w:lang w:val="sr-Cyrl-CS"/>
              </w:rPr>
            </w:pPr>
            <w:r w:rsidRPr="00877941">
              <w:rPr>
                <w:lang w:val="sr-Cyrl-CS"/>
              </w:rPr>
              <w:t>објашњава, мотивише, даје упутства ученицима, повезује, усмерава ученике, подстиче активност,</w:t>
            </w:r>
          </w:p>
        </w:tc>
        <w:tc>
          <w:tcPr>
            <w:tcW w:w="1754" w:type="dxa"/>
          </w:tcPr>
          <w:p w:rsidR="005D03E7" w:rsidRPr="00877941" w:rsidRDefault="005D03E7" w:rsidP="00356623">
            <w:pPr>
              <w:rPr>
                <w:lang w:val="sr-Cyrl-CS"/>
              </w:rPr>
            </w:pPr>
            <w:r w:rsidRPr="00877941">
              <w:rPr>
                <w:lang w:val="sr-Cyrl-CS"/>
              </w:rPr>
              <w:t>слушају, бележе, дискутују, посматрају, анализирају, закључују, постављају питања</w:t>
            </w:r>
          </w:p>
        </w:tc>
      </w:tr>
    </w:tbl>
    <w:p w:rsidR="00DA64DA" w:rsidRDefault="00DA64DA" w:rsidP="00DA64DA">
      <w:pPr>
        <w:pStyle w:val="normal0"/>
        <w:rPr>
          <w:rFonts w:ascii="Times New Roman" w:eastAsia="Times New Roman" w:hAnsi="Times New Roman" w:cs="Times New Roman"/>
        </w:rPr>
      </w:pPr>
    </w:p>
    <w:p w:rsidR="00356623" w:rsidRPr="001C218B" w:rsidRDefault="00356623" w:rsidP="00356623">
      <w:pPr>
        <w:tabs>
          <w:tab w:val="left" w:pos="2980"/>
        </w:tabs>
        <w:kinsoku w:val="0"/>
        <w:overflowPunct w:val="0"/>
        <w:rPr>
          <w:rFonts w:ascii="Times New Roman" w:hAnsi="Times New Roman"/>
          <w:color w:val="000000"/>
          <w:u w:val="single"/>
        </w:rPr>
      </w:pPr>
      <w:r w:rsidRPr="001C218B">
        <w:rPr>
          <w:rFonts w:ascii="Times New Roman" w:hAnsi="Times New Roman"/>
          <w:bCs/>
          <w:color w:val="231F20"/>
        </w:rPr>
        <w:t>На</w:t>
      </w:r>
      <w:r w:rsidRPr="001C218B">
        <w:rPr>
          <w:rFonts w:ascii="Times New Roman" w:hAnsi="Times New Roman"/>
          <w:bCs/>
          <w:color w:val="231F20"/>
          <w:spacing w:val="3"/>
        </w:rPr>
        <w:t>с</w:t>
      </w:r>
      <w:r w:rsidRPr="001C218B">
        <w:rPr>
          <w:rFonts w:ascii="Times New Roman" w:hAnsi="Times New Roman"/>
          <w:bCs/>
          <w:color w:val="231F20"/>
          <w:spacing w:val="-3"/>
        </w:rPr>
        <w:t>т</w:t>
      </w:r>
      <w:r w:rsidRPr="001C218B">
        <w:rPr>
          <w:rFonts w:ascii="Times New Roman" w:hAnsi="Times New Roman"/>
          <w:bCs/>
          <w:color w:val="231F20"/>
        </w:rPr>
        <w:t>авни пред</w:t>
      </w:r>
      <w:r w:rsidRPr="001C218B">
        <w:rPr>
          <w:rFonts w:ascii="Times New Roman" w:hAnsi="Times New Roman"/>
          <w:bCs/>
          <w:color w:val="231F20"/>
          <w:spacing w:val="-1"/>
        </w:rPr>
        <w:t>м</w:t>
      </w:r>
      <w:r w:rsidRPr="001C218B">
        <w:rPr>
          <w:rFonts w:ascii="Times New Roman" w:hAnsi="Times New Roman"/>
          <w:bCs/>
          <w:color w:val="231F20"/>
          <w:spacing w:val="-3"/>
        </w:rPr>
        <w:t>е</w:t>
      </w:r>
      <w:r w:rsidRPr="001C218B">
        <w:rPr>
          <w:rFonts w:ascii="Times New Roman" w:hAnsi="Times New Roman"/>
          <w:bCs/>
          <w:color w:val="231F20"/>
        </w:rPr>
        <w:t xml:space="preserve">т : </w:t>
      </w:r>
      <w:r w:rsidRPr="00FE19B9">
        <w:rPr>
          <w:rStyle w:val="Heading3Char"/>
        </w:rPr>
        <w:t>Техника и технологија</w:t>
      </w:r>
    </w:p>
    <w:p w:rsidR="00356623" w:rsidRPr="001C218B" w:rsidRDefault="00356623" w:rsidP="00356623">
      <w:pPr>
        <w:kinsoku w:val="0"/>
        <w:overflowPunct w:val="0"/>
        <w:rPr>
          <w:rFonts w:ascii="Times New Roman" w:hAnsi="Times New Roman"/>
        </w:rPr>
      </w:pPr>
      <w:r w:rsidRPr="001C218B">
        <w:rPr>
          <w:rFonts w:ascii="Times New Roman" w:hAnsi="Times New Roman"/>
          <w:bCs/>
          <w:color w:val="231F20"/>
        </w:rPr>
        <w:t xml:space="preserve">I  полугодиште :   бр.часова  _34_      II  полугодиште  :  бр.часова  _38_  укупно : __72__         недељни фод часова : </w:t>
      </w:r>
      <w:r w:rsidRPr="001C218B">
        <w:rPr>
          <w:rFonts w:ascii="Times New Roman" w:hAnsi="Times New Roman"/>
          <w:b/>
          <w:bCs/>
          <w:color w:val="231F20"/>
        </w:rPr>
        <w:t xml:space="preserve"> _2_____</w:t>
      </w:r>
    </w:p>
    <w:p w:rsidR="00356623" w:rsidRPr="001C218B" w:rsidRDefault="00356623" w:rsidP="00356623">
      <w:pPr>
        <w:pStyle w:val="BodyText"/>
        <w:tabs>
          <w:tab w:val="left" w:pos="8900"/>
        </w:tabs>
        <w:kinsoku w:val="0"/>
        <w:overflowPunct w:val="0"/>
        <w:rPr>
          <w:color w:val="231F20"/>
          <w:sz w:val="22"/>
          <w:szCs w:val="22"/>
          <w:u w:val="single" w:color="221E1F"/>
        </w:rPr>
      </w:pPr>
      <w:r w:rsidRPr="001C218B">
        <w:rPr>
          <w:color w:val="231F20"/>
          <w:spacing w:val="1"/>
          <w:sz w:val="22"/>
          <w:szCs w:val="22"/>
        </w:rPr>
        <w:t>П</w:t>
      </w:r>
      <w:r w:rsidRPr="001C218B">
        <w:rPr>
          <w:color w:val="231F20"/>
          <w:sz w:val="22"/>
          <w:szCs w:val="22"/>
        </w:rPr>
        <w:t>ланови</w:t>
      </w:r>
      <w:r w:rsidRPr="001C218B">
        <w:rPr>
          <w:color w:val="231F20"/>
          <w:spacing w:val="-1"/>
          <w:sz w:val="22"/>
          <w:szCs w:val="22"/>
        </w:rPr>
        <w:t xml:space="preserve"> </w:t>
      </w:r>
      <w:r w:rsidRPr="001C218B">
        <w:rPr>
          <w:color w:val="231F20"/>
          <w:sz w:val="22"/>
          <w:szCs w:val="22"/>
        </w:rPr>
        <w:t>рада</w:t>
      </w:r>
      <w:r w:rsidRPr="001C218B">
        <w:rPr>
          <w:color w:val="231F20"/>
          <w:spacing w:val="-1"/>
          <w:sz w:val="22"/>
          <w:szCs w:val="22"/>
        </w:rPr>
        <w:t xml:space="preserve"> </w:t>
      </w:r>
      <w:r w:rsidRPr="001C218B">
        <w:rPr>
          <w:color w:val="231F20"/>
          <w:sz w:val="22"/>
          <w:szCs w:val="22"/>
        </w:rPr>
        <w:t>ре</w:t>
      </w:r>
      <w:r w:rsidRPr="001C218B">
        <w:rPr>
          <w:color w:val="231F20"/>
          <w:spacing w:val="1"/>
          <w:sz w:val="22"/>
          <w:szCs w:val="22"/>
        </w:rPr>
        <w:t>а</w:t>
      </w:r>
      <w:r w:rsidRPr="001C218B">
        <w:rPr>
          <w:color w:val="231F20"/>
          <w:sz w:val="22"/>
          <w:szCs w:val="22"/>
        </w:rPr>
        <w:t>ли</w:t>
      </w:r>
      <w:r w:rsidRPr="001C218B">
        <w:rPr>
          <w:color w:val="231F20"/>
          <w:spacing w:val="-3"/>
          <w:sz w:val="22"/>
          <w:szCs w:val="22"/>
        </w:rPr>
        <w:t>з</w:t>
      </w:r>
      <w:r w:rsidRPr="001C218B">
        <w:rPr>
          <w:color w:val="231F20"/>
          <w:spacing w:val="-2"/>
          <w:sz w:val="22"/>
          <w:szCs w:val="22"/>
        </w:rPr>
        <w:t>у</w:t>
      </w:r>
      <w:r w:rsidRPr="001C218B">
        <w:rPr>
          <w:color w:val="231F20"/>
          <w:sz w:val="22"/>
          <w:szCs w:val="22"/>
        </w:rPr>
        <w:t>ју</w:t>
      </w:r>
      <w:r w:rsidRPr="001C218B">
        <w:rPr>
          <w:color w:val="231F20"/>
          <w:spacing w:val="-1"/>
          <w:sz w:val="22"/>
          <w:szCs w:val="22"/>
        </w:rPr>
        <w:t xml:space="preserve"> </w:t>
      </w:r>
      <w:r w:rsidRPr="001C218B">
        <w:rPr>
          <w:color w:val="231F20"/>
          <w:spacing w:val="-2"/>
          <w:sz w:val="22"/>
          <w:szCs w:val="22"/>
        </w:rPr>
        <w:t>с</w:t>
      </w:r>
      <w:r w:rsidRPr="001C218B">
        <w:rPr>
          <w:color w:val="231F20"/>
          <w:sz w:val="22"/>
          <w:szCs w:val="22"/>
        </w:rPr>
        <w:t>е</w:t>
      </w:r>
      <w:r w:rsidRPr="001C218B">
        <w:rPr>
          <w:color w:val="231F20"/>
          <w:spacing w:val="-1"/>
          <w:sz w:val="22"/>
          <w:szCs w:val="22"/>
        </w:rPr>
        <w:t xml:space="preserve"> </w:t>
      </w:r>
      <w:r w:rsidRPr="001C218B">
        <w:rPr>
          <w:color w:val="231F20"/>
          <w:sz w:val="22"/>
          <w:szCs w:val="22"/>
        </w:rPr>
        <w:t>у</w:t>
      </w:r>
      <w:r w:rsidRPr="001C218B">
        <w:rPr>
          <w:color w:val="231F20"/>
          <w:spacing w:val="-1"/>
          <w:sz w:val="22"/>
          <w:szCs w:val="22"/>
        </w:rPr>
        <w:t xml:space="preserve"> </w:t>
      </w:r>
      <w:r w:rsidRPr="001C218B">
        <w:rPr>
          <w:color w:val="231F20"/>
          <w:spacing w:val="4"/>
          <w:sz w:val="22"/>
          <w:szCs w:val="22"/>
        </w:rPr>
        <w:t>с</w:t>
      </w:r>
      <w:r w:rsidRPr="001C218B">
        <w:rPr>
          <w:color w:val="231F20"/>
          <w:sz w:val="22"/>
          <w:szCs w:val="22"/>
        </w:rPr>
        <w:t>ле</w:t>
      </w:r>
      <w:r w:rsidRPr="001C218B">
        <w:rPr>
          <w:color w:val="231F20"/>
          <w:spacing w:val="-1"/>
          <w:sz w:val="22"/>
          <w:szCs w:val="22"/>
        </w:rPr>
        <w:t>д</w:t>
      </w:r>
      <w:r w:rsidRPr="001C218B">
        <w:rPr>
          <w:color w:val="231F20"/>
          <w:sz w:val="22"/>
          <w:szCs w:val="22"/>
        </w:rPr>
        <w:t xml:space="preserve">ећим </w:t>
      </w:r>
      <w:r w:rsidRPr="001C218B">
        <w:rPr>
          <w:color w:val="231F20"/>
          <w:spacing w:val="-2"/>
          <w:sz w:val="22"/>
          <w:szCs w:val="22"/>
        </w:rPr>
        <w:t>о</w:t>
      </w:r>
      <w:r w:rsidRPr="001C218B">
        <w:rPr>
          <w:color w:val="231F20"/>
          <w:spacing w:val="-1"/>
          <w:sz w:val="22"/>
          <w:szCs w:val="22"/>
        </w:rPr>
        <w:t>д</w:t>
      </w:r>
      <w:r w:rsidRPr="001C218B">
        <w:rPr>
          <w:color w:val="231F20"/>
          <w:spacing w:val="1"/>
          <w:sz w:val="22"/>
          <w:szCs w:val="22"/>
        </w:rPr>
        <w:t>е</w:t>
      </w:r>
      <w:r w:rsidRPr="001C218B">
        <w:rPr>
          <w:color w:val="231F20"/>
          <w:sz w:val="22"/>
          <w:szCs w:val="22"/>
        </w:rPr>
        <w:t>љењима: ___</w:t>
      </w:r>
      <w:r w:rsidRPr="001C218B">
        <w:rPr>
          <w:color w:val="231F20"/>
          <w:sz w:val="22"/>
          <w:szCs w:val="22"/>
          <w:u w:val="single"/>
        </w:rPr>
        <w:t>5</w:t>
      </w:r>
      <w:r w:rsidRPr="001C218B">
        <w:rPr>
          <w:color w:val="231F20"/>
          <w:sz w:val="22"/>
          <w:szCs w:val="22"/>
          <w:u w:val="single"/>
          <w:vertAlign w:val="subscript"/>
        </w:rPr>
        <w:t>1</w:t>
      </w:r>
      <w:r w:rsidRPr="001C218B">
        <w:rPr>
          <w:color w:val="231F20"/>
          <w:sz w:val="22"/>
          <w:szCs w:val="22"/>
          <w:u w:val="single"/>
        </w:rPr>
        <w:t>_</w:t>
      </w:r>
      <w:r w:rsidRPr="001C218B">
        <w:rPr>
          <w:color w:val="231F20"/>
          <w:sz w:val="22"/>
          <w:szCs w:val="22"/>
        </w:rPr>
        <w:t>______________________________________</w:t>
      </w:r>
    </w:p>
    <w:p w:rsidR="00356623" w:rsidRPr="001C218B" w:rsidRDefault="00356623" w:rsidP="00356623">
      <w:pPr>
        <w:rPr>
          <w:rFonts w:ascii="Times New Roman" w:hAnsi="Times New Roman"/>
        </w:rPr>
      </w:pPr>
    </w:p>
    <w:tbl>
      <w:tblPr>
        <w:tblStyle w:val="TableGrid1"/>
        <w:tblW w:w="14601" w:type="dxa"/>
        <w:tblLayout w:type="fixed"/>
        <w:tblLook w:val="04A0"/>
      </w:tblPr>
      <w:tblGrid>
        <w:gridCol w:w="1560"/>
        <w:gridCol w:w="1223"/>
        <w:gridCol w:w="1559"/>
        <w:gridCol w:w="1276"/>
        <w:gridCol w:w="1862"/>
        <w:gridCol w:w="1788"/>
        <w:gridCol w:w="2162"/>
        <w:gridCol w:w="1417"/>
        <w:gridCol w:w="1754"/>
      </w:tblGrid>
      <w:tr w:rsidR="00356623" w:rsidRPr="001C218B" w:rsidTr="00FE19B9">
        <w:tc>
          <w:tcPr>
            <w:tcW w:w="1560" w:type="dxa"/>
          </w:tcPr>
          <w:p w:rsidR="00356623" w:rsidRPr="001C218B" w:rsidRDefault="00356623" w:rsidP="00356623">
            <w:pPr>
              <w:jc w:val="center"/>
              <w:rPr>
                <w:b/>
                <w:bCs/>
                <w:i/>
              </w:rPr>
            </w:pPr>
            <w:r w:rsidRPr="001C218B">
              <w:rPr>
                <w:b/>
                <w:bCs/>
                <w:i/>
              </w:rPr>
              <w:t>Време реализације</w:t>
            </w:r>
          </w:p>
        </w:tc>
        <w:tc>
          <w:tcPr>
            <w:tcW w:w="1223" w:type="dxa"/>
          </w:tcPr>
          <w:p w:rsidR="00356623" w:rsidRPr="001C218B" w:rsidRDefault="00356623" w:rsidP="00356623">
            <w:pPr>
              <w:jc w:val="center"/>
              <w:rPr>
                <w:b/>
                <w:bCs/>
                <w:i/>
              </w:rPr>
            </w:pPr>
            <w:r w:rsidRPr="001C218B">
              <w:rPr>
                <w:b/>
                <w:bCs/>
                <w:i/>
              </w:rPr>
              <w:t>Ред.број</w:t>
            </w:r>
          </w:p>
          <w:p w:rsidR="00356623" w:rsidRPr="001C218B" w:rsidRDefault="00356623" w:rsidP="00356623">
            <w:pPr>
              <w:jc w:val="center"/>
              <w:rPr>
                <w:b/>
                <w:bCs/>
                <w:i/>
              </w:rPr>
            </w:pPr>
            <w:r w:rsidRPr="001C218B">
              <w:rPr>
                <w:b/>
                <w:bCs/>
                <w:i/>
              </w:rPr>
              <w:t>теме</w:t>
            </w:r>
          </w:p>
        </w:tc>
        <w:tc>
          <w:tcPr>
            <w:tcW w:w="1559" w:type="dxa"/>
          </w:tcPr>
          <w:p w:rsidR="00356623" w:rsidRPr="001C218B" w:rsidRDefault="00356623" w:rsidP="00356623">
            <w:pPr>
              <w:jc w:val="center"/>
              <w:rPr>
                <w:b/>
                <w:bCs/>
                <w:i/>
              </w:rPr>
            </w:pPr>
            <w:r w:rsidRPr="001C218B">
              <w:rPr>
                <w:b/>
                <w:bCs/>
                <w:i/>
              </w:rPr>
              <w:t>Назив теме/област</w:t>
            </w:r>
          </w:p>
        </w:tc>
        <w:tc>
          <w:tcPr>
            <w:tcW w:w="1276" w:type="dxa"/>
          </w:tcPr>
          <w:p w:rsidR="00356623" w:rsidRPr="001C218B" w:rsidRDefault="00356623" w:rsidP="00356623">
            <w:pPr>
              <w:jc w:val="center"/>
              <w:rPr>
                <w:b/>
                <w:bCs/>
                <w:i/>
              </w:rPr>
            </w:pPr>
            <w:r w:rsidRPr="001C218B">
              <w:rPr>
                <w:b/>
                <w:bCs/>
                <w:i/>
              </w:rPr>
              <w:t>Садржаји</w:t>
            </w:r>
          </w:p>
        </w:tc>
        <w:tc>
          <w:tcPr>
            <w:tcW w:w="1862" w:type="dxa"/>
          </w:tcPr>
          <w:p w:rsidR="00356623" w:rsidRPr="001C218B" w:rsidRDefault="00356623" w:rsidP="00356623">
            <w:pPr>
              <w:jc w:val="center"/>
              <w:rPr>
                <w:b/>
                <w:bCs/>
                <w:i/>
                <w:color w:val="000000"/>
              </w:rPr>
            </w:pPr>
            <w:r w:rsidRPr="001C218B">
              <w:rPr>
                <w:b/>
                <w:bCs/>
                <w:i/>
                <w:color w:val="000000"/>
              </w:rPr>
              <w:t>ИСХОДИ</w:t>
            </w:r>
          </w:p>
          <w:p w:rsidR="00356623" w:rsidRPr="001C218B" w:rsidRDefault="00356623" w:rsidP="00356623">
            <w:pPr>
              <w:jc w:val="center"/>
              <w:rPr>
                <w:b/>
                <w:bCs/>
                <w:i/>
              </w:rPr>
            </w:pPr>
            <w:r w:rsidRPr="001C218B">
              <w:rPr>
                <w:b/>
                <w:bCs/>
                <w:i/>
                <w:color w:val="000000"/>
              </w:rPr>
              <w:t>По завршетку разреда ученик ће бити у стању да:</w:t>
            </w:r>
          </w:p>
        </w:tc>
        <w:tc>
          <w:tcPr>
            <w:tcW w:w="1788" w:type="dxa"/>
          </w:tcPr>
          <w:p w:rsidR="00356623" w:rsidRPr="001C218B" w:rsidRDefault="00356623" w:rsidP="00356623">
            <w:pPr>
              <w:ind w:right="-143"/>
              <w:jc w:val="center"/>
              <w:rPr>
                <w:b/>
                <w:bCs/>
                <w:i/>
              </w:rPr>
            </w:pPr>
            <w:r w:rsidRPr="001C218B">
              <w:rPr>
                <w:b/>
                <w:bCs/>
                <w:i/>
              </w:rPr>
              <w:t>Међупредметне компетенције</w:t>
            </w:r>
          </w:p>
        </w:tc>
        <w:tc>
          <w:tcPr>
            <w:tcW w:w="2162" w:type="dxa"/>
          </w:tcPr>
          <w:p w:rsidR="00356623" w:rsidRPr="001C218B" w:rsidRDefault="00356623" w:rsidP="00356623">
            <w:pPr>
              <w:jc w:val="center"/>
              <w:rPr>
                <w:b/>
                <w:bCs/>
                <w:i/>
              </w:rPr>
            </w:pPr>
            <w:r w:rsidRPr="001C218B">
              <w:rPr>
                <w:b/>
                <w:bCs/>
                <w:i/>
                <w:color w:val="000000"/>
              </w:rPr>
              <w:t>Начин провере исхода</w:t>
            </w:r>
          </w:p>
        </w:tc>
        <w:tc>
          <w:tcPr>
            <w:tcW w:w="1417" w:type="dxa"/>
          </w:tcPr>
          <w:p w:rsidR="00356623" w:rsidRPr="001C218B" w:rsidRDefault="00356623" w:rsidP="00356623">
            <w:pPr>
              <w:ind w:right="-108"/>
              <w:jc w:val="center"/>
              <w:rPr>
                <w:b/>
                <w:bCs/>
                <w:i/>
              </w:rPr>
            </w:pPr>
            <w:r w:rsidRPr="001C218B">
              <w:rPr>
                <w:b/>
                <w:bCs/>
                <w:i/>
              </w:rPr>
              <w:t>Активност наставника</w:t>
            </w:r>
          </w:p>
        </w:tc>
        <w:tc>
          <w:tcPr>
            <w:tcW w:w="1754" w:type="dxa"/>
          </w:tcPr>
          <w:p w:rsidR="00356623" w:rsidRPr="001C218B" w:rsidRDefault="00356623" w:rsidP="00356623">
            <w:pPr>
              <w:jc w:val="center"/>
              <w:rPr>
                <w:b/>
                <w:bCs/>
                <w:i/>
              </w:rPr>
            </w:pPr>
            <w:r w:rsidRPr="001C218B">
              <w:rPr>
                <w:b/>
                <w:bCs/>
                <w:i/>
              </w:rPr>
              <w:t>Активност ученика</w:t>
            </w:r>
          </w:p>
          <w:p w:rsidR="00356623" w:rsidRPr="001C218B" w:rsidRDefault="00356623" w:rsidP="00356623">
            <w:pPr>
              <w:jc w:val="center"/>
              <w:rPr>
                <w:b/>
                <w:bCs/>
                <w:i/>
              </w:rPr>
            </w:pPr>
          </w:p>
        </w:tc>
      </w:tr>
      <w:tr w:rsidR="00356623" w:rsidRPr="001C218B" w:rsidTr="00FE19B9">
        <w:tc>
          <w:tcPr>
            <w:tcW w:w="1560" w:type="dxa"/>
          </w:tcPr>
          <w:p w:rsidR="00356623" w:rsidRPr="001C218B" w:rsidRDefault="00356623" w:rsidP="00356623">
            <w:pPr>
              <w:rPr>
                <w:b/>
                <w:bCs/>
              </w:rPr>
            </w:pPr>
            <w:r w:rsidRPr="001C218B">
              <w:rPr>
                <w:b/>
                <w:bCs/>
              </w:rPr>
              <w:t xml:space="preserve">Септембар </w:t>
            </w:r>
          </w:p>
        </w:tc>
        <w:tc>
          <w:tcPr>
            <w:tcW w:w="1223" w:type="dxa"/>
          </w:tcPr>
          <w:p w:rsidR="00356623" w:rsidRPr="001C218B" w:rsidRDefault="00356623" w:rsidP="00356623">
            <w:r w:rsidRPr="001C218B">
              <w:t>1.</w:t>
            </w:r>
          </w:p>
        </w:tc>
        <w:tc>
          <w:tcPr>
            <w:tcW w:w="1559" w:type="dxa"/>
          </w:tcPr>
          <w:p w:rsidR="00356623" w:rsidRPr="001C218B" w:rsidRDefault="00356623" w:rsidP="00356623">
            <w:r w:rsidRPr="001C218B">
              <w:rPr>
                <w:b/>
              </w:rPr>
              <w:t>Животно и рдно окружење</w:t>
            </w:r>
          </w:p>
        </w:tc>
        <w:tc>
          <w:tcPr>
            <w:tcW w:w="1276" w:type="dxa"/>
          </w:tcPr>
          <w:p w:rsidR="00356623" w:rsidRPr="001C218B" w:rsidRDefault="00356623" w:rsidP="00356623">
            <w:r w:rsidRPr="001C218B">
              <w:t>Техника, технологија, техничка средства, техничка достигнућа</w:t>
            </w:r>
          </w:p>
        </w:tc>
        <w:tc>
          <w:tcPr>
            <w:tcW w:w="1862" w:type="dxa"/>
          </w:tcPr>
          <w:p w:rsidR="00356623" w:rsidRPr="001C218B" w:rsidRDefault="00356623" w:rsidP="00C12239">
            <w:pPr>
              <w:numPr>
                <w:ilvl w:val="0"/>
                <w:numId w:val="82"/>
              </w:numPr>
              <w:contextualSpacing/>
            </w:pPr>
            <w:r w:rsidRPr="001C218B">
              <w:t>зна да опише улогу технике, технологије и иновација у развоју заједнице и њихово повезивање</w:t>
            </w:r>
          </w:p>
          <w:p w:rsidR="00356623" w:rsidRPr="001C218B" w:rsidRDefault="00356623" w:rsidP="00C12239">
            <w:pPr>
              <w:numPr>
                <w:ilvl w:val="0"/>
                <w:numId w:val="82"/>
              </w:numPr>
              <w:contextualSpacing/>
            </w:pPr>
            <w:r w:rsidRPr="001C218B">
              <w:t>разликује основна подручја човековог рада, производње и пословања у техничко-технолошком подручју</w:t>
            </w:r>
          </w:p>
          <w:p w:rsidR="00356623" w:rsidRPr="001C218B" w:rsidRDefault="00356623" w:rsidP="00C12239">
            <w:pPr>
              <w:numPr>
                <w:ilvl w:val="0"/>
                <w:numId w:val="82"/>
              </w:numPr>
              <w:contextualSpacing/>
            </w:pPr>
            <w:r w:rsidRPr="001C218B">
              <w:t xml:space="preserve"> наводи занимања у области технике и технологије</w:t>
            </w:r>
          </w:p>
          <w:p w:rsidR="00356623" w:rsidRPr="001C218B" w:rsidRDefault="00356623" w:rsidP="00C12239">
            <w:pPr>
              <w:numPr>
                <w:ilvl w:val="0"/>
                <w:numId w:val="82"/>
              </w:numPr>
              <w:contextualSpacing/>
            </w:pPr>
            <w:r w:rsidRPr="001C218B">
              <w:lastRenderedPageBreak/>
              <w:t>процењује сопствена интересовања у области технике и технологије</w:t>
            </w:r>
          </w:p>
          <w:p w:rsidR="00356623" w:rsidRPr="001C218B" w:rsidRDefault="00356623" w:rsidP="00C12239">
            <w:pPr>
              <w:numPr>
                <w:ilvl w:val="0"/>
                <w:numId w:val="82"/>
              </w:numPr>
              <w:contextualSpacing/>
            </w:pPr>
            <w:r w:rsidRPr="001C218B">
              <w:t>организује радно окружење у кабинету</w:t>
            </w:r>
          </w:p>
          <w:p w:rsidR="00356623" w:rsidRPr="001C218B" w:rsidRDefault="00356623" w:rsidP="00356623">
            <w:r w:rsidRPr="001C218B">
              <w:t>правилно и безбедно користи техничке апарате и ИКТ уређаје у животном и радном окружењу</w:t>
            </w:r>
          </w:p>
        </w:tc>
        <w:tc>
          <w:tcPr>
            <w:tcW w:w="1788" w:type="dxa"/>
          </w:tcPr>
          <w:p w:rsidR="00356623" w:rsidRPr="001C218B" w:rsidRDefault="00356623" w:rsidP="00356623">
            <w:pPr>
              <w:ind w:right="-143"/>
            </w:pPr>
            <w:r w:rsidRPr="001C218B">
              <w:lastRenderedPageBreak/>
              <w:t xml:space="preserve">компетенција за учење </w:t>
            </w:r>
          </w:p>
          <w:p w:rsidR="00356623" w:rsidRPr="001C218B" w:rsidRDefault="00356623" w:rsidP="00356623">
            <w:pPr>
              <w:ind w:right="-143"/>
            </w:pPr>
            <w:r w:rsidRPr="001C218B">
              <w:sym w:font="Symbol" w:char="F0B7"/>
            </w:r>
            <w:r w:rsidRPr="001C218B">
              <w:t xml:space="preserve"> одговорно учешће у демократском друштву </w:t>
            </w:r>
          </w:p>
          <w:p w:rsidR="00356623" w:rsidRPr="001C218B" w:rsidRDefault="00356623" w:rsidP="00356623">
            <w:pPr>
              <w:ind w:right="-143"/>
            </w:pPr>
            <w:r w:rsidRPr="001C218B">
              <w:sym w:font="Symbol" w:char="F0B7"/>
            </w:r>
            <w:r w:rsidRPr="001C218B">
              <w:t xml:space="preserve"> естетичка компетанција</w:t>
            </w:r>
          </w:p>
          <w:p w:rsidR="00356623" w:rsidRPr="001C218B" w:rsidRDefault="00356623" w:rsidP="00356623">
            <w:pPr>
              <w:ind w:right="-143"/>
            </w:pPr>
            <w:r w:rsidRPr="001C218B">
              <w:t xml:space="preserve"> </w:t>
            </w:r>
            <w:r w:rsidRPr="001C218B">
              <w:sym w:font="Symbol" w:char="F0B7"/>
            </w:r>
            <w:r w:rsidRPr="001C218B">
              <w:t xml:space="preserve"> комуникација</w:t>
            </w:r>
          </w:p>
          <w:p w:rsidR="00356623" w:rsidRPr="001C218B" w:rsidRDefault="00356623" w:rsidP="00356623">
            <w:pPr>
              <w:ind w:right="-143"/>
            </w:pPr>
            <w:r w:rsidRPr="001C218B">
              <w:t xml:space="preserve"> </w:t>
            </w:r>
            <w:r w:rsidRPr="001C218B">
              <w:sym w:font="Symbol" w:char="F0B7"/>
            </w:r>
            <w:r w:rsidRPr="001C218B">
              <w:t xml:space="preserve"> одговоран однос према околини</w:t>
            </w:r>
          </w:p>
          <w:p w:rsidR="00356623" w:rsidRPr="001C218B" w:rsidRDefault="00356623" w:rsidP="00356623">
            <w:pPr>
              <w:ind w:right="-143"/>
            </w:pPr>
            <w:r w:rsidRPr="001C218B">
              <w:t xml:space="preserve"> </w:t>
            </w:r>
            <w:r w:rsidRPr="001C218B">
              <w:sym w:font="Symbol" w:char="F0B7"/>
            </w:r>
            <w:r w:rsidRPr="001C218B">
              <w:t xml:space="preserve"> одговоран однос према здрављу </w:t>
            </w:r>
          </w:p>
          <w:p w:rsidR="00356623" w:rsidRPr="001C218B" w:rsidRDefault="00356623" w:rsidP="00356623">
            <w:pPr>
              <w:ind w:right="-143"/>
            </w:pPr>
            <w:r w:rsidRPr="001C218B">
              <w:sym w:font="Symbol" w:char="F0B7"/>
            </w:r>
            <w:r w:rsidRPr="001C218B">
              <w:t xml:space="preserve"> предузимљивост и оријентација ка предузетништву </w:t>
            </w:r>
          </w:p>
          <w:p w:rsidR="00356623" w:rsidRPr="001C218B" w:rsidRDefault="00356623" w:rsidP="00356623">
            <w:pPr>
              <w:ind w:right="-143"/>
            </w:pPr>
            <w:r w:rsidRPr="001C218B">
              <w:sym w:font="Symbol" w:char="F0B7"/>
            </w:r>
            <w:r w:rsidRPr="001C218B">
              <w:t xml:space="preserve"> рад са подацима и информацијама </w:t>
            </w:r>
          </w:p>
          <w:p w:rsidR="00356623" w:rsidRPr="001C218B" w:rsidRDefault="00356623" w:rsidP="00356623">
            <w:pPr>
              <w:ind w:right="-143"/>
            </w:pPr>
            <w:r w:rsidRPr="001C218B">
              <w:sym w:font="Symbol" w:char="F0B7"/>
            </w:r>
            <w:r w:rsidRPr="001C218B">
              <w:t xml:space="preserve"> решавање проблема</w:t>
            </w:r>
          </w:p>
          <w:p w:rsidR="00356623" w:rsidRPr="001C218B" w:rsidRDefault="00356623" w:rsidP="00356623">
            <w:pPr>
              <w:ind w:right="-143"/>
            </w:pPr>
            <w:r w:rsidRPr="001C218B">
              <w:lastRenderedPageBreak/>
              <w:t xml:space="preserve"> </w:t>
            </w:r>
            <w:r w:rsidRPr="001C218B">
              <w:sym w:font="Symbol" w:char="F0B7"/>
            </w:r>
            <w:r w:rsidRPr="001C218B">
              <w:t xml:space="preserve"> сарадња </w:t>
            </w:r>
          </w:p>
          <w:p w:rsidR="00356623" w:rsidRPr="001C218B" w:rsidRDefault="00356623" w:rsidP="00356623">
            <w:pPr>
              <w:ind w:right="-143"/>
            </w:pPr>
            <w:r w:rsidRPr="001C218B">
              <w:sym w:font="Symbol" w:char="F0B7"/>
            </w:r>
            <w:r w:rsidRPr="001C218B">
              <w:t xml:space="preserve"> дигитална компетенција</w:t>
            </w:r>
          </w:p>
        </w:tc>
        <w:tc>
          <w:tcPr>
            <w:tcW w:w="2162" w:type="dxa"/>
          </w:tcPr>
          <w:p w:rsidR="00356623" w:rsidRPr="001C218B" w:rsidRDefault="00356623" w:rsidP="00356623">
            <w:r w:rsidRPr="001C218B">
              <w:lastRenderedPageBreak/>
              <w:t>Активност на часу, показивање иницијативе, заинтересованост, домаћи задатак, усмено излагање,тест, квиз,  практичан рад, графички рад, презентација, сарадња у тиму</w:t>
            </w:r>
          </w:p>
        </w:tc>
        <w:tc>
          <w:tcPr>
            <w:tcW w:w="1417" w:type="dxa"/>
          </w:tcPr>
          <w:p w:rsidR="00356623" w:rsidRPr="001C218B" w:rsidRDefault="00356623" w:rsidP="00356623">
            <w:pPr>
              <w:pStyle w:val="Default"/>
              <w:ind w:right="-108"/>
              <w:rPr>
                <w:sz w:val="22"/>
                <w:szCs w:val="22"/>
              </w:rPr>
            </w:pPr>
            <w:r w:rsidRPr="001C218B">
              <w:rPr>
                <w:sz w:val="22"/>
                <w:szCs w:val="22"/>
              </w:rPr>
              <w:t>- организатор и реализатор наставе</w:t>
            </w:r>
          </w:p>
          <w:p w:rsidR="00356623" w:rsidRPr="001C218B" w:rsidRDefault="00356623" w:rsidP="00356623">
            <w:pPr>
              <w:pStyle w:val="Default"/>
              <w:ind w:right="-108"/>
              <w:rPr>
                <w:sz w:val="22"/>
                <w:szCs w:val="22"/>
              </w:rPr>
            </w:pPr>
            <w:r w:rsidRPr="001C218B">
              <w:rPr>
                <w:sz w:val="22"/>
                <w:szCs w:val="22"/>
              </w:rPr>
              <w:t>- презентује</w:t>
            </w:r>
          </w:p>
          <w:p w:rsidR="00356623" w:rsidRPr="001C218B" w:rsidRDefault="00356623" w:rsidP="00356623">
            <w:pPr>
              <w:pStyle w:val="Default"/>
              <w:ind w:right="-108"/>
              <w:rPr>
                <w:sz w:val="22"/>
                <w:szCs w:val="22"/>
              </w:rPr>
            </w:pPr>
            <w:r w:rsidRPr="001C218B">
              <w:rPr>
                <w:sz w:val="22"/>
                <w:szCs w:val="22"/>
              </w:rPr>
              <w:t>- усмерава ученика</w:t>
            </w:r>
          </w:p>
          <w:p w:rsidR="00356623" w:rsidRPr="001C218B" w:rsidRDefault="00356623" w:rsidP="00356623">
            <w:pPr>
              <w:pStyle w:val="Default"/>
              <w:ind w:right="-108"/>
              <w:rPr>
                <w:sz w:val="22"/>
                <w:szCs w:val="22"/>
              </w:rPr>
            </w:pPr>
            <w:r w:rsidRPr="001C218B">
              <w:rPr>
                <w:sz w:val="22"/>
                <w:szCs w:val="22"/>
              </w:rPr>
              <w:t>- подстиче на размишљање</w:t>
            </w:r>
          </w:p>
          <w:p w:rsidR="00356623" w:rsidRPr="001C218B" w:rsidRDefault="00356623" w:rsidP="00356623">
            <w:pPr>
              <w:pStyle w:val="Default"/>
              <w:ind w:right="-108"/>
              <w:rPr>
                <w:sz w:val="22"/>
                <w:szCs w:val="22"/>
              </w:rPr>
            </w:pPr>
            <w:r w:rsidRPr="001C218B">
              <w:rPr>
                <w:sz w:val="22"/>
                <w:szCs w:val="22"/>
              </w:rPr>
              <w:t xml:space="preserve">- развија код ученика аналитичко, синтетичко, индуктивно, дедуктивно </w:t>
            </w:r>
            <w:r w:rsidRPr="001C218B">
              <w:rPr>
                <w:sz w:val="22"/>
                <w:szCs w:val="22"/>
              </w:rPr>
              <w:lastRenderedPageBreak/>
              <w:t>мишљење</w:t>
            </w:r>
          </w:p>
          <w:p w:rsidR="00356623" w:rsidRPr="001C218B" w:rsidRDefault="00356623" w:rsidP="00356623">
            <w:pPr>
              <w:pStyle w:val="Default"/>
              <w:ind w:right="-108"/>
              <w:rPr>
                <w:sz w:val="22"/>
                <w:szCs w:val="22"/>
              </w:rPr>
            </w:pPr>
            <w:r w:rsidRPr="001C218B">
              <w:rPr>
                <w:sz w:val="22"/>
                <w:szCs w:val="22"/>
              </w:rPr>
              <w:t>- прати напредовање ученика</w:t>
            </w:r>
          </w:p>
          <w:p w:rsidR="00356623" w:rsidRPr="001C218B" w:rsidRDefault="00356623" w:rsidP="00356623">
            <w:pPr>
              <w:pStyle w:val="Default"/>
              <w:ind w:right="-108"/>
              <w:rPr>
                <w:sz w:val="22"/>
                <w:szCs w:val="22"/>
              </w:rPr>
            </w:pPr>
            <w:r w:rsidRPr="001C218B">
              <w:rPr>
                <w:sz w:val="22"/>
                <w:szCs w:val="22"/>
              </w:rPr>
              <w:t xml:space="preserve">- наводи ученике на одговарајуће закључке </w:t>
            </w:r>
          </w:p>
          <w:p w:rsidR="00356623" w:rsidRPr="001C218B" w:rsidRDefault="00356623" w:rsidP="00356623">
            <w:pPr>
              <w:ind w:right="-108"/>
            </w:pPr>
            <w:r w:rsidRPr="001C218B">
              <w:t>- Упознаје их са техничким напретком од праисторије до данашњег доба</w:t>
            </w:r>
          </w:p>
        </w:tc>
        <w:tc>
          <w:tcPr>
            <w:tcW w:w="1754" w:type="dxa"/>
          </w:tcPr>
          <w:p w:rsidR="00356623" w:rsidRPr="001C218B" w:rsidRDefault="00356623" w:rsidP="00C12239">
            <w:pPr>
              <w:pStyle w:val="Default"/>
              <w:numPr>
                <w:ilvl w:val="0"/>
                <w:numId w:val="83"/>
              </w:numPr>
              <w:ind w:left="196" w:hanging="142"/>
              <w:rPr>
                <w:sz w:val="22"/>
                <w:szCs w:val="22"/>
              </w:rPr>
            </w:pPr>
            <w:r w:rsidRPr="001C218B">
              <w:rPr>
                <w:sz w:val="22"/>
                <w:szCs w:val="22"/>
              </w:rPr>
              <w:lastRenderedPageBreak/>
              <w:t>пажљиво прати излагање наставника и осталих ученика</w:t>
            </w:r>
          </w:p>
          <w:p w:rsidR="00356623" w:rsidRPr="001C218B" w:rsidRDefault="00356623" w:rsidP="00C12239">
            <w:pPr>
              <w:pStyle w:val="Default"/>
              <w:numPr>
                <w:ilvl w:val="0"/>
                <w:numId w:val="83"/>
              </w:numPr>
              <w:ind w:left="196" w:hanging="142"/>
              <w:rPr>
                <w:sz w:val="22"/>
                <w:szCs w:val="22"/>
              </w:rPr>
            </w:pPr>
            <w:r w:rsidRPr="001C218B">
              <w:rPr>
                <w:sz w:val="22"/>
                <w:szCs w:val="22"/>
              </w:rPr>
              <w:t>користи различите изворе знања</w:t>
            </w:r>
          </w:p>
          <w:p w:rsidR="00356623" w:rsidRPr="001C218B" w:rsidRDefault="00356623" w:rsidP="00C12239">
            <w:pPr>
              <w:pStyle w:val="Default"/>
              <w:numPr>
                <w:ilvl w:val="0"/>
                <w:numId w:val="83"/>
              </w:numPr>
              <w:ind w:left="196" w:hanging="142"/>
              <w:rPr>
                <w:sz w:val="22"/>
                <w:szCs w:val="22"/>
              </w:rPr>
            </w:pPr>
            <w:r w:rsidRPr="001C218B">
              <w:rPr>
                <w:sz w:val="22"/>
                <w:szCs w:val="22"/>
              </w:rPr>
              <w:t>проналази нове информације</w:t>
            </w:r>
          </w:p>
          <w:p w:rsidR="00356623" w:rsidRPr="001C218B" w:rsidRDefault="00356623" w:rsidP="00C12239">
            <w:pPr>
              <w:pStyle w:val="Default"/>
              <w:numPr>
                <w:ilvl w:val="0"/>
                <w:numId w:val="83"/>
              </w:numPr>
              <w:ind w:left="196" w:hanging="142"/>
              <w:rPr>
                <w:sz w:val="22"/>
                <w:szCs w:val="22"/>
              </w:rPr>
            </w:pPr>
            <w:r w:rsidRPr="001C218B">
              <w:rPr>
                <w:sz w:val="22"/>
                <w:szCs w:val="22"/>
              </w:rPr>
              <w:t>уочава</w:t>
            </w:r>
          </w:p>
          <w:p w:rsidR="00356623" w:rsidRPr="001C218B" w:rsidRDefault="00356623" w:rsidP="00C12239">
            <w:pPr>
              <w:pStyle w:val="Default"/>
              <w:numPr>
                <w:ilvl w:val="0"/>
                <w:numId w:val="83"/>
              </w:numPr>
              <w:ind w:left="196" w:hanging="142"/>
              <w:rPr>
                <w:sz w:val="22"/>
                <w:szCs w:val="22"/>
              </w:rPr>
            </w:pPr>
            <w:r w:rsidRPr="001C218B">
              <w:rPr>
                <w:sz w:val="22"/>
                <w:szCs w:val="22"/>
              </w:rPr>
              <w:t>разликује</w:t>
            </w:r>
          </w:p>
          <w:p w:rsidR="00356623" w:rsidRPr="001C218B" w:rsidRDefault="00356623" w:rsidP="00C12239">
            <w:pPr>
              <w:pStyle w:val="Default"/>
              <w:numPr>
                <w:ilvl w:val="0"/>
                <w:numId w:val="83"/>
              </w:numPr>
              <w:ind w:left="196" w:hanging="142"/>
              <w:rPr>
                <w:sz w:val="22"/>
                <w:szCs w:val="22"/>
              </w:rPr>
            </w:pPr>
            <w:r w:rsidRPr="001C218B">
              <w:rPr>
                <w:sz w:val="22"/>
                <w:szCs w:val="22"/>
              </w:rPr>
              <w:t>упоређује</w:t>
            </w:r>
          </w:p>
          <w:p w:rsidR="00356623" w:rsidRPr="001C218B" w:rsidRDefault="00356623" w:rsidP="00C12239">
            <w:pPr>
              <w:pStyle w:val="Default"/>
              <w:numPr>
                <w:ilvl w:val="0"/>
                <w:numId w:val="83"/>
              </w:numPr>
              <w:ind w:left="196" w:hanging="142"/>
              <w:rPr>
                <w:sz w:val="22"/>
                <w:szCs w:val="22"/>
              </w:rPr>
            </w:pPr>
            <w:r w:rsidRPr="001C218B">
              <w:rPr>
                <w:sz w:val="22"/>
                <w:szCs w:val="22"/>
              </w:rPr>
              <w:t>класификује</w:t>
            </w:r>
          </w:p>
          <w:p w:rsidR="00356623" w:rsidRPr="001C218B" w:rsidRDefault="00356623" w:rsidP="00C12239">
            <w:pPr>
              <w:pStyle w:val="Default"/>
              <w:numPr>
                <w:ilvl w:val="0"/>
                <w:numId w:val="83"/>
              </w:numPr>
              <w:ind w:left="196" w:hanging="142"/>
              <w:rPr>
                <w:sz w:val="22"/>
                <w:szCs w:val="22"/>
              </w:rPr>
            </w:pPr>
            <w:r w:rsidRPr="001C218B">
              <w:rPr>
                <w:sz w:val="22"/>
                <w:szCs w:val="22"/>
              </w:rPr>
              <w:lastRenderedPageBreak/>
              <w:t>износи своје мишљење</w:t>
            </w:r>
          </w:p>
          <w:p w:rsidR="00356623" w:rsidRPr="001C218B" w:rsidRDefault="00356623" w:rsidP="00C12239">
            <w:pPr>
              <w:pStyle w:val="Default"/>
              <w:numPr>
                <w:ilvl w:val="0"/>
                <w:numId w:val="83"/>
              </w:numPr>
              <w:ind w:left="196" w:hanging="142"/>
              <w:rPr>
                <w:sz w:val="22"/>
                <w:szCs w:val="22"/>
              </w:rPr>
            </w:pPr>
            <w:r w:rsidRPr="001C218B">
              <w:rPr>
                <w:sz w:val="22"/>
                <w:szCs w:val="22"/>
              </w:rPr>
              <w:t>уређује и презентује</w:t>
            </w:r>
          </w:p>
          <w:p w:rsidR="00356623" w:rsidRPr="001C218B" w:rsidRDefault="00356623" w:rsidP="00C12239">
            <w:pPr>
              <w:pStyle w:val="Default"/>
              <w:numPr>
                <w:ilvl w:val="0"/>
                <w:numId w:val="83"/>
              </w:numPr>
              <w:ind w:left="196" w:hanging="142"/>
              <w:rPr>
                <w:sz w:val="22"/>
                <w:szCs w:val="22"/>
              </w:rPr>
            </w:pPr>
            <w:r w:rsidRPr="001C218B">
              <w:rPr>
                <w:sz w:val="22"/>
                <w:szCs w:val="22"/>
              </w:rPr>
              <w:t>закључује</w:t>
            </w:r>
          </w:p>
          <w:p w:rsidR="00356623" w:rsidRPr="001C218B" w:rsidRDefault="00356623" w:rsidP="00356623">
            <w:r w:rsidRPr="001C218B">
              <w:t>- процењује сопствени рад и напредак</w:t>
            </w:r>
          </w:p>
        </w:tc>
      </w:tr>
      <w:tr w:rsidR="00356623" w:rsidRPr="001C218B" w:rsidTr="00FE19B9">
        <w:tc>
          <w:tcPr>
            <w:tcW w:w="1560" w:type="dxa"/>
          </w:tcPr>
          <w:p w:rsidR="00356623" w:rsidRPr="001C218B" w:rsidRDefault="00356623" w:rsidP="00356623">
            <w:pPr>
              <w:rPr>
                <w:b/>
                <w:bCs/>
              </w:rPr>
            </w:pPr>
            <w:r w:rsidRPr="001C218B">
              <w:rPr>
                <w:b/>
                <w:bCs/>
              </w:rPr>
              <w:lastRenderedPageBreak/>
              <w:t>Септембар- новембар</w:t>
            </w:r>
          </w:p>
        </w:tc>
        <w:tc>
          <w:tcPr>
            <w:tcW w:w="1223" w:type="dxa"/>
          </w:tcPr>
          <w:p w:rsidR="00356623" w:rsidRPr="001C218B" w:rsidRDefault="00356623" w:rsidP="00356623">
            <w:r w:rsidRPr="001C218B">
              <w:t xml:space="preserve">2. </w:t>
            </w:r>
          </w:p>
        </w:tc>
        <w:tc>
          <w:tcPr>
            <w:tcW w:w="1559" w:type="dxa"/>
          </w:tcPr>
          <w:p w:rsidR="00356623" w:rsidRPr="001C218B" w:rsidRDefault="00356623" w:rsidP="00356623">
            <w:r w:rsidRPr="001C218B">
              <w:t>Саобраћај</w:t>
            </w:r>
          </w:p>
        </w:tc>
        <w:tc>
          <w:tcPr>
            <w:tcW w:w="1276" w:type="dxa"/>
          </w:tcPr>
          <w:p w:rsidR="00356623" w:rsidRPr="001C218B" w:rsidRDefault="00356623" w:rsidP="00356623">
            <w:pPr>
              <w:ind w:right="-108"/>
            </w:pPr>
            <w:r w:rsidRPr="001C218B">
              <w:t>Саобраћајна средства, саобраћајни објекти, безбедност, ризично понашање пешака, саобраћајна правила</w:t>
            </w:r>
          </w:p>
        </w:tc>
        <w:tc>
          <w:tcPr>
            <w:tcW w:w="1862" w:type="dxa"/>
          </w:tcPr>
          <w:p w:rsidR="00356623" w:rsidRPr="001C218B" w:rsidRDefault="00356623" w:rsidP="00C12239">
            <w:pPr>
              <w:numPr>
                <w:ilvl w:val="0"/>
                <w:numId w:val="85"/>
              </w:numPr>
            </w:pPr>
            <w:r w:rsidRPr="001C218B">
              <w:t>процени како би изгледао живот људи без саобраћаја</w:t>
            </w:r>
          </w:p>
          <w:p w:rsidR="00356623" w:rsidRPr="001C218B" w:rsidRDefault="00356623" w:rsidP="00C12239">
            <w:pPr>
              <w:numPr>
                <w:ilvl w:val="0"/>
                <w:numId w:val="85"/>
              </w:numPr>
            </w:pPr>
            <w:r w:rsidRPr="001C218B">
              <w:t>класификује врсте саобраћаја и саобраћајних средстава према намени</w:t>
            </w:r>
          </w:p>
          <w:p w:rsidR="00356623" w:rsidRPr="001C218B" w:rsidRDefault="00356623" w:rsidP="00C12239">
            <w:pPr>
              <w:numPr>
                <w:ilvl w:val="0"/>
                <w:numId w:val="85"/>
              </w:numPr>
            </w:pPr>
            <w:r w:rsidRPr="001C218B">
              <w:t>наводи професије у подручју рада саобраћај</w:t>
            </w:r>
          </w:p>
          <w:p w:rsidR="00356623" w:rsidRPr="001C218B" w:rsidRDefault="00356623" w:rsidP="00C12239">
            <w:pPr>
              <w:numPr>
                <w:ilvl w:val="0"/>
                <w:numId w:val="85"/>
              </w:numPr>
            </w:pPr>
            <w:r w:rsidRPr="001C218B">
              <w:t>направи везу између савременог саобраћаја и коришћења информационих технологија</w:t>
            </w:r>
          </w:p>
          <w:p w:rsidR="00356623" w:rsidRPr="001C218B" w:rsidRDefault="00356623" w:rsidP="00C12239">
            <w:pPr>
              <w:numPr>
                <w:ilvl w:val="0"/>
                <w:numId w:val="85"/>
              </w:numPr>
            </w:pPr>
            <w:r w:rsidRPr="001C218B">
              <w:t>разликује безбедно од небезбедног понашања пешака, возача бицикла и дечијих возила</w:t>
            </w:r>
          </w:p>
          <w:p w:rsidR="00356623" w:rsidRPr="001C218B" w:rsidRDefault="00356623" w:rsidP="00C12239">
            <w:pPr>
              <w:numPr>
                <w:ilvl w:val="0"/>
                <w:numId w:val="85"/>
              </w:numPr>
            </w:pPr>
            <w:r w:rsidRPr="001C218B">
              <w:t xml:space="preserve">правилно се понаша као пешак, возач бицикла и дечијих возила у </w:t>
            </w:r>
            <w:r w:rsidRPr="001C218B">
              <w:lastRenderedPageBreak/>
              <w:t xml:space="preserve">саобраћају </w:t>
            </w:r>
          </w:p>
          <w:p w:rsidR="00356623" w:rsidRPr="001C218B" w:rsidRDefault="00356623" w:rsidP="00C12239">
            <w:pPr>
              <w:numPr>
                <w:ilvl w:val="0"/>
                <w:numId w:val="85"/>
              </w:numPr>
            </w:pPr>
            <w:r w:rsidRPr="001C218B">
              <w:t xml:space="preserve">користи заштитну опрему за управљање бициклом и дечијим возилима </w:t>
            </w:r>
          </w:p>
          <w:p w:rsidR="00356623" w:rsidRPr="001C218B" w:rsidRDefault="00356623" w:rsidP="00C12239">
            <w:pPr>
              <w:numPr>
                <w:ilvl w:val="0"/>
                <w:numId w:val="85"/>
              </w:numPr>
            </w:pPr>
            <w:r w:rsidRPr="001C218B">
              <w:t xml:space="preserve">аргументује неопходност коришћења сигурносних појасева  на предњем и  задњем седишту аутомобила и увек их користи као путник </w:t>
            </w:r>
          </w:p>
          <w:p w:rsidR="00356623" w:rsidRPr="001C218B" w:rsidRDefault="00356623" w:rsidP="00C12239">
            <w:pPr>
              <w:numPr>
                <w:ilvl w:val="0"/>
                <w:numId w:val="85"/>
              </w:numPr>
            </w:pPr>
            <w:r w:rsidRPr="001C218B">
              <w:t>повеже место седења у аутомобилу са узрастом ученика</w:t>
            </w:r>
          </w:p>
          <w:p w:rsidR="00356623" w:rsidRPr="001C218B" w:rsidRDefault="00356623" w:rsidP="00C12239">
            <w:pPr>
              <w:numPr>
                <w:ilvl w:val="0"/>
                <w:numId w:val="85"/>
              </w:numPr>
            </w:pPr>
            <w:r w:rsidRPr="001C218B">
              <w:t xml:space="preserve">одговорно се понаша као путник у возилу </w:t>
            </w:r>
          </w:p>
          <w:p w:rsidR="00356623" w:rsidRPr="001C218B" w:rsidRDefault="00356623" w:rsidP="00C12239">
            <w:pPr>
              <w:numPr>
                <w:ilvl w:val="0"/>
                <w:numId w:val="85"/>
              </w:numPr>
            </w:pPr>
            <w:r w:rsidRPr="001C218B">
              <w:t>показује поштовање према другим учесницима у саобраћају</w:t>
            </w:r>
          </w:p>
          <w:p w:rsidR="00356623" w:rsidRPr="001C218B" w:rsidRDefault="00356623" w:rsidP="00356623">
            <w:r w:rsidRPr="001C218B">
              <w:t>анализира симулирану саобраћајну незгоду на рачунару и идентификује ризично понашање пешака и возача бицикла</w:t>
            </w:r>
          </w:p>
        </w:tc>
        <w:tc>
          <w:tcPr>
            <w:tcW w:w="1788" w:type="dxa"/>
          </w:tcPr>
          <w:p w:rsidR="00356623" w:rsidRPr="001C218B" w:rsidRDefault="00356623" w:rsidP="00C12239">
            <w:pPr>
              <w:numPr>
                <w:ilvl w:val="0"/>
                <w:numId w:val="88"/>
              </w:numPr>
              <w:ind w:left="156" w:right="-143" w:hanging="156"/>
            </w:pPr>
            <w:r w:rsidRPr="001C218B">
              <w:lastRenderedPageBreak/>
              <w:t xml:space="preserve">компетенција за учење </w:t>
            </w:r>
          </w:p>
          <w:p w:rsidR="00356623" w:rsidRPr="001C218B" w:rsidRDefault="00356623" w:rsidP="00356623">
            <w:pPr>
              <w:ind w:right="-143"/>
            </w:pPr>
            <w:r w:rsidRPr="001C218B">
              <w:sym w:font="Symbol" w:char="F0B7"/>
            </w:r>
            <w:r w:rsidRPr="001C218B">
              <w:t xml:space="preserve"> одговорно учешће у демократском друштву </w:t>
            </w:r>
          </w:p>
          <w:p w:rsidR="00356623" w:rsidRPr="001C218B" w:rsidRDefault="00356623" w:rsidP="00356623">
            <w:pPr>
              <w:ind w:right="-143"/>
            </w:pPr>
            <w:r w:rsidRPr="001C218B">
              <w:sym w:font="Symbol" w:char="F0B7"/>
            </w:r>
            <w:r w:rsidRPr="001C218B">
              <w:t xml:space="preserve"> одговоран однос према околини </w:t>
            </w:r>
          </w:p>
          <w:p w:rsidR="00356623" w:rsidRPr="001C218B" w:rsidRDefault="00356623" w:rsidP="00356623">
            <w:pPr>
              <w:ind w:right="-143"/>
            </w:pPr>
            <w:r w:rsidRPr="001C218B">
              <w:sym w:font="Symbol" w:char="F0B7"/>
            </w:r>
            <w:r w:rsidRPr="001C218B">
              <w:t xml:space="preserve"> одговоран однос према здрављу </w:t>
            </w:r>
          </w:p>
          <w:p w:rsidR="00356623" w:rsidRPr="001C218B" w:rsidRDefault="00356623" w:rsidP="00356623">
            <w:pPr>
              <w:ind w:right="-143"/>
            </w:pPr>
            <w:r w:rsidRPr="001C218B">
              <w:sym w:font="Symbol" w:char="F0B7"/>
            </w:r>
            <w:r w:rsidRPr="001C218B">
              <w:t xml:space="preserve"> решавање проблема </w:t>
            </w:r>
          </w:p>
          <w:p w:rsidR="00356623" w:rsidRPr="001C218B" w:rsidRDefault="00356623" w:rsidP="00356623">
            <w:pPr>
              <w:ind w:right="-143"/>
            </w:pPr>
            <w:r w:rsidRPr="001C218B">
              <w:sym w:font="Symbol" w:char="F0B7"/>
            </w:r>
            <w:r w:rsidRPr="001C218B">
              <w:t xml:space="preserve"> сарадња</w:t>
            </w:r>
          </w:p>
        </w:tc>
        <w:tc>
          <w:tcPr>
            <w:tcW w:w="2162" w:type="dxa"/>
          </w:tcPr>
          <w:p w:rsidR="00356623" w:rsidRPr="001C218B" w:rsidRDefault="00356623" w:rsidP="00356623">
            <w:r w:rsidRPr="001C218B">
              <w:t>Активност на часу, показивање иницијативе, заинтересованост, домаћи задатак, усмено излагање,тест, квиз,  практичан рад, графички рад, презентација, сарадња у тиму</w:t>
            </w:r>
          </w:p>
        </w:tc>
        <w:tc>
          <w:tcPr>
            <w:tcW w:w="1417" w:type="dxa"/>
          </w:tcPr>
          <w:p w:rsidR="00356623" w:rsidRPr="001C218B" w:rsidRDefault="00356623" w:rsidP="00356623">
            <w:pPr>
              <w:pStyle w:val="Default"/>
              <w:ind w:right="-108"/>
              <w:rPr>
                <w:sz w:val="22"/>
                <w:szCs w:val="22"/>
              </w:rPr>
            </w:pPr>
            <w:r w:rsidRPr="001C218B">
              <w:rPr>
                <w:sz w:val="22"/>
                <w:szCs w:val="22"/>
              </w:rPr>
              <w:t>- организатор и реализатор наставе</w:t>
            </w:r>
          </w:p>
          <w:p w:rsidR="00356623" w:rsidRPr="001C218B" w:rsidRDefault="00356623" w:rsidP="00356623">
            <w:pPr>
              <w:pStyle w:val="Default"/>
              <w:ind w:right="-108"/>
              <w:rPr>
                <w:sz w:val="22"/>
                <w:szCs w:val="22"/>
              </w:rPr>
            </w:pPr>
            <w:r w:rsidRPr="001C218B">
              <w:rPr>
                <w:sz w:val="22"/>
                <w:szCs w:val="22"/>
              </w:rPr>
              <w:t>-наводи на размишљање и извођење закључака</w:t>
            </w:r>
          </w:p>
          <w:p w:rsidR="00356623" w:rsidRPr="001C218B" w:rsidRDefault="00356623" w:rsidP="00356623">
            <w:pPr>
              <w:pStyle w:val="Default"/>
              <w:ind w:right="-108"/>
              <w:rPr>
                <w:sz w:val="22"/>
                <w:szCs w:val="22"/>
              </w:rPr>
            </w:pPr>
            <w:r w:rsidRPr="001C218B">
              <w:rPr>
                <w:sz w:val="22"/>
                <w:szCs w:val="22"/>
              </w:rPr>
              <w:t>-подстиче на размену искустава и усмерава дискусију</w:t>
            </w:r>
          </w:p>
          <w:p w:rsidR="00356623" w:rsidRPr="001C218B" w:rsidRDefault="00356623" w:rsidP="00356623">
            <w:pPr>
              <w:pStyle w:val="Default"/>
              <w:ind w:right="-108"/>
              <w:rPr>
                <w:sz w:val="22"/>
                <w:szCs w:val="22"/>
              </w:rPr>
            </w:pPr>
            <w:r w:rsidRPr="001C218B">
              <w:rPr>
                <w:sz w:val="22"/>
                <w:szCs w:val="22"/>
              </w:rPr>
              <w:t>-утиче на развој свести ученика о значају правилног понашања у саобраћају</w:t>
            </w:r>
          </w:p>
          <w:p w:rsidR="00356623" w:rsidRPr="001C218B" w:rsidRDefault="00356623" w:rsidP="00356623">
            <w:pPr>
              <w:pStyle w:val="Default"/>
              <w:ind w:right="-108"/>
              <w:rPr>
                <w:sz w:val="22"/>
                <w:szCs w:val="22"/>
              </w:rPr>
            </w:pPr>
            <w:r w:rsidRPr="001C218B">
              <w:rPr>
                <w:sz w:val="22"/>
                <w:szCs w:val="22"/>
              </w:rPr>
              <w:t>-презентује</w:t>
            </w:r>
          </w:p>
          <w:p w:rsidR="00356623" w:rsidRPr="001C218B" w:rsidRDefault="00356623" w:rsidP="00356623">
            <w:pPr>
              <w:ind w:right="-108"/>
            </w:pPr>
            <w:r w:rsidRPr="001C218B">
              <w:t>- прати постигнућа ученика</w:t>
            </w:r>
          </w:p>
        </w:tc>
        <w:tc>
          <w:tcPr>
            <w:tcW w:w="1754" w:type="dxa"/>
          </w:tcPr>
          <w:p w:rsidR="00356623" w:rsidRPr="001C218B" w:rsidRDefault="00356623" w:rsidP="00356623">
            <w:pPr>
              <w:pStyle w:val="Default"/>
              <w:rPr>
                <w:sz w:val="22"/>
                <w:szCs w:val="22"/>
              </w:rPr>
            </w:pPr>
            <w:r w:rsidRPr="001C218B">
              <w:rPr>
                <w:sz w:val="22"/>
                <w:szCs w:val="22"/>
              </w:rPr>
              <w:t>-пажљиво прати излагање наставника или осталих ученика</w:t>
            </w:r>
          </w:p>
          <w:p w:rsidR="00356623" w:rsidRPr="001C218B" w:rsidRDefault="00356623" w:rsidP="00356623">
            <w:pPr>
              <w:pStyle w:val="Default"/>
              <w:rPr>
                <w:sz w:val="22"/>
                <w:szCs w:val="22"/>
              </w:rPr>
            </w:pPr>
            <w:r w:rsidRPr="001C218B">
              <w:rPr>
                <w:sz w:val="22"/>
                <w:szCs w:val="22"/>
              </w:rPr>
              <w:t>-проналази  информације</w:t>
            </w:r>
          </w:p>
          <w:p w:rsidR="00356623" w:rsidRPr="001C218B" w:rsidRDefault="00356623" w:rsidP="00356623">
            <w:pPr>
              <w:pStyle w:val="Default"/>
              <w:rPr>
                <w:sz w:val="22"/>
                <w:szCs w:val="22"/>
              </w:rPr>
            </w:pPr>
            <w:r w:rsidRPr="001C218B">
              <w:rPr>
                <w:sz w:val="22"/>
                <w:szCs w:val="22"/>
              </w:rPr>
              <w:t>-уочава</w:t>
            </w:r>
          </w:p>
          <w:p w:rsidR="00356623" w:rsidRPr="001C218B" w:rsidRDefault="00356623" w:rsidP="00356623">
            <w:pPr>
              <w:pStyle w:val="Default"/>
              <w:rPr>
                <w:sz w:val="22"/>
                <w:szCs w:val="22"/>
              </w:rPr>
            </w:pPr>
            <w:r w:rsidRPr="001C218B">
              <w:rPr>
                <w:sz w:val="22"/>
                <w:szCs w:val="22"/>
              </w:rPr>
              <w:t>-именује</w:t>
            </w:r>
          </w:p>
          <w:p w:rsidR="00356623" w:rsidRPr="001C218B" w:rsidRDefault="00356623" w:rsidP="00356623">
            <w:pPr>
              <w:pStyle w:val="Default"/>
              <w:rPr>
                <w:sz w:val="22"/>
                <w:szCs w:val="22"/>
              </w:rPr>
            </w:pPr>
            <w:r w:rsidRPr="001C218B">
              <w:rPr>
                <w:sz w:val="22"/>
                <w:szCs w:val="22"/>
              </w:rPr>
              <w:t>-упоређује</w:t>
            </w:r>
          </w:p>
          <w:p w:rsidR="00356623" w:rsidRPr="001C218B" w:rsidRDefault="00356623" w:rsidP="00356623">
            <w:pPr>
              <w:pStyle w:val="Default"/>
              <w:rPr>
                <w:sz w:val="22"/>
                <w:szCs w:val="22"/>
              </w:rPr>
            </w:pPr>
            <w:r w:rsidRPr="001C218B">
              <w:rPr>
                <w:sz w:val="22"/>
                <w:szCs w:val="22"/>
              </w:rPr>
              <w:t xml:space="preserve">-класивикује и уређује </w:t>
            </w:r>
          </w:p>
          <w:p w:rsidR="00356623" w:rsidRPr="001C218B" w:rsidRDefault="00356623" w:rsidP="00356623">
            <w:pPr>
              <w:pStyle w:val="Default"/>
              <w:rPr>
                <w:sz w:val="22"/>
                <w:szCs w:val="22"/>
              </w:rPr>
            </w:pPr>
            <w:r w:rsidRPr="001C218B">
              <w:rPr>
                <w:sz w:val="22"/>
                <w:szCs w:val="22"/>
              </w:rPr>
              <w:t>- дискутује</w:t>
            </w:r>
          </w:p>
          <w:p w:rsidR="00356623" w:rsidRPr="001C218B" w:rsidRDefault="00356623" w:rsidP="00356623">
            <w:pPr>
              <w:pStyle w:val="Default"/>
              <w:rPr>
                <w:sz w:val="22"/>
                <w:szCs w:val="22"/>
              </w:rPr>
            </w:pPr>
            <w:r w:rsidRPr="001C218B">
              <w:rPr>
                <w:sz w:val="22"/>
                <w:szCs w:val="22"/>
              </w:rPr>
              <w:t>- износи сопствено мишљење и став</w:t>
            </w:r>
          </w:p>
          <w:p w:rsidR="00356623" w:rsidRPr="001C218B" w:rsidRDefault="00356623" w:rsidP="00356623">
            <w:pPr>
              <w:pStyle w:val="Default"/>
              <w:rPr>
                <w:sz w:val="22"/>
                <w:szCs w:val="22"/>
              </w:rPr>
            </w:pPr>
            <w:r w:rsidRPr="001C218B">
              <w:rPr>
                <w:sz w:val="22"/>
                <w:szCs w:val="22"/>
              </w:rPr>
              <w:t xml:space="preserve">-цртају  </w:t>
            </w:r>
          </w:p>
          <w:p w:rsidR="00356623" w:rsidRPr="001C218B" w:rsidRDefault="00356623" w:rsidP="00356623">
            <w:pPr>
              <w:pStyle w:val="Default"/>
              <w:rPr>
                <w:sz w:val="22"/>
                <w:szCs w:val="22"/>
              </w:rPr>
            </w:pPr>
            <w:r w:rsidRPr="001C218B">
              <w:rPr>
                <w:sz w:val="22"/>
                <w:szCs w:val="22"/>
              </w:rPr>
              <w:t xml:space="preserve">-израђују моделе </w:t>
            </w:r>
          </w:p>
          <w:p w:rsidR="00356623" w:rsidRPr="001C218B" w:rsidRDefault="00356623" w:rsidP="00356623"/>
        </w:tc>
      </w:tr>
      <w:tr w:rsidR="00356623" w:rsidRPr="001C218B" w:rsidTr="00FE19B9">
        <w:tc>
          <w:tcPr>
            <w:tcW w:w="1560" w:type="dxa"/>
          </w:tcPr>
          <w:p w:rsidR="00356623" w:rsidRPr="001C218B" w:rsidRDefault="00356623" w:rsidP="00356623">
            <w:pPr>
              <w:rPr>
                <w:b/>
                <w:bCs/>
              </w:rPr>
            </w:pPr>
            <w:r w:rsidRPr="001C218B">
              <w:rPr>
                <w:b/>
                <w:bCs/>
              </w:rPr>
              <w:lastRenderedPageBreak/>
              <w:t>Новембар-јануар</w:t>
            </w:r>
          </w:p>
        </w:tc>
        <w:tc>
          <w:tcPr>
            <w:tcW w:w="1223" w:type="dxa"/>
          </w:tcPr>
          <w:p w:rsidR="00356623" w:rsidRPr="001C218B" w:rsidRDefault="00356623" w:rsidP="00356623">
            <w:r w:rsidRPr="001C218B">
              <w:t xml:space="preserve">3. </w:t>
            </w:r>
          </w:p>
        </w:tc>
        <w:tc>
          <w:tcPr>
            <w:tcW w:w="1559" w:type="dxa"/>
          </w:tcPr>
          <w:p w:rsidR="00356623" w:rsidRPr="001C218B" w:rsidRDefault="00356623" w:rsidP="00356623">
            <w:r w:rsidRPr="001C218B">
              <w:t>Техничка и дигитална писменост</w:t>
            </w:r>
          </w:p>
        </w:tc>
        <w:tc>
          <w:tcPr>
            <w:tcW w:w="1276" w:type="dxa"/>
          </w:tcPr>
          <w:p w:rsidR="00356623" w:rsidRPr="001C218B" w:rsidRDefault="00356623" w:rsidP="00356623">
            <w:r w:rsidRPr="001C218B">
              <w:t xml:space="preserve">Врсте линија, скица, технички цртеж, размера, правила котирања, техничко </w:t>
            </w:r>
            <w:r w:rsidRPr="001C218B">
              <w:lastRenderedPageBreak/>
              <w:t>писмо, програм за обраду текста</w:t>
            </w:r>
          </w:p>
        </w:tc>
        <w:tc>
          <w:tcPr>
            <w:tcW w:w="1862" w:type="dxa"/>
          </w:tcPr>
          <w:p w:rsidR="00356623" w:rsidRPr="001C218B" w:rsidRDefault="00356623" w:rsidP="00C12239">
            <w:pPr>
              <w:numPr>
                <w:ilvl w:val="0"/>
                <w:numId w:val="87"/>
              </w:numPr>
            </w:pPr>
            <w:r w:rsidRPr="001C218B">
              <w:lastRenderedPageBreak/>
              <w:t>самостално црта скицом и техничким цртежом једноставан предмет</w:t>
            </w:r>
          </w:p>
          <w:p w:rsidR="00356623" w:rsidRPr="001C218B" w:rsidRDefault="00356623" w:rsidP="00C12239">
            <w:pPr>
              <w:numPr>
                <w:ilvl w:val="0"/>
                <w:numId w:val="87"/>
              </w:numPr>
            </w:pPr>
            <w:r w:rsidRPr="001C218B">
              <w:t>правилно чита технички цртеж</w:t>
            </w:r>
          </w:p>
          <w:p w:rsidR="00356623" w:rsidRPr="001C218B" w:rsidRDefault="00356623" w:rsidP="00C12239">
            <w:pPr>
              <w:numPr>
                <w:ilvl w:val="0"/>
                <w:numId w:val="87"/>
              </w:numPr>
            </w:pPr>
            <w:r w:rsidRPr="001C218B">
              <w:t xml:space="preserve">преноси </w:t>
            </w:r>
            <w:r w:rsidRPr="001C218B">
              <w:lastRenderedPageBreak/>
              <w:t>податке између ИКТ уређаја</w:t>
            </w:r>
          </w:p>
          <w:p w:rsidR="00356623" w:rsidRPr="001C218B" w:rsidRDefault="00356623" w:rsidP="00C12239">
            <w:pPr>
              <w:numPr>
                <w:ilvl w:val="0"/>
                <w:numId w:val="87"/>
              </w:numPr>
            </w:pPr>
            <w:r w:rsidRPr="001C218B">
              <w:t>примењује основне поступке обраде дигиталне слике на рачунару</w:t>
            </w:r>
          </w:p>
          <w:p w:rsidR="00356623" w:rsidRPr="001C218B" w:rsidRDefault="00356623" w:rsidP="00C12239">
            <w:pPr>
              <w:numPr>
                <w:ilvl w:val="0"/>
                <w:numId w:val="87"/>
              </w:numPr>
            </w:pPr>
            <w:r w:rsidRPr="001C218B">
              <w:t>користи програм за обраду текста за креирање документа са графичким елементима</w:t>
            </w:r>
          </w:p>
          <w:p w:rsidR="00356623" w:rsidRPr="001C218B" w:rsidRDefault="00356623" w:rsidP="00C12239">
            <w:pPr>
              <w:numPr>
                <w:ilvl w:val="0"/>
                <w:numId w:val="87"/>
              </w:numPr>
            </w:pPr>
            <w:r w:rsidRPr="001C218B">
              <w:t>користи Интернет сервисе за претрагу и приступање online ресурсима</w:t>
            </w:r>
          </w:p>
          <w:p w:rsidR="00356623" w:rsidRPr="001C218B" w:rsidRDefault="00356623" w:rsidP="00C12239">
            <w:pPr>
              <w:numPr>
                <w:ilvl w:val="0"/>
                <w:numId w:val="87"/>
              </w:numPr>
            </w:pPr>
            <w:r w:rsidRPr="001C218B">
              <w:t>преузима одговорност за рад</w:t>
            </w:r>
          </w:p>
          <w:p w:rsidR="00356623" w:rsidRPr="001C218B" w:rsidRDefault="00356623" w:rsidP="00C12239">
            <w:pPr>
              <w:numPr>
                <w:ilvl w:val="0"/>
                <w:numId w:val="87"/>
              </w:numPr>
            </w:pPr>
            <w:r w:rsidRPr="001C218B">
              <w:t>представи идеје и планове за акције које предузима користећи савремену информационо-комуникациону технологију и софтвер</w:t>
            </w:r>
          </w:p>
          <w:p w:rsidR="00356623" w:rsidRPr="001C218B" w:rsidRDefault="00356623" w:rsidP="00356623"/>
        </w:tc>
        <w:tc>
          <w:tcPr>
            <w:tcW w:w="1788" w:type="dxa"/>
          </w:tcPr>
          <w:p w:rsidR="00356623" w:rsidRPr="001C218B" w:rsidRDefault="00356623" w:rsidP="00C12239">
            <w:pPr>
              <w:numPr>
                <w:ilvl w:val="0"/>
                <w:numId w:val="88"/>
              </w:numPr>
              <w:ind w:left="156" w:right="-143" w:hanging="156"/>
            </w:pPr>
            <w:r w:rsidRPr="001C218B">
              <w:lastRenderedPageBreak/>
              <w:t xml:space="preserve">компетенција за учење </w:t>
            </w:r>
          </w:p>
          <w:p w:rsidR="00356623" w:rsidRPr="001C218B" w:rsidRDefault="00356623" w:rsidP="00356623">
            <w:pPr>
              <w:ind w:right="-143"/>
            </w:pPr>
            <w:r w:rsidRPr="001C218B">
              <w:sym w:font="Symbol" w:char="F0B7"/>
            </w:r>
            <w:r w:rsidRPr="001C218B">
              <w:t xml:space="preserve"> одговорно учешће у демократском друштву </w:t>
            </w:r>
          </w:p>
          <w:p w:rsidR="00356623" w:rsidRPr="001C218B" w:rsidRDefault="00356623" w:rsidP="00356623">
            <w:pPr>
              <w:ind w:right="-143"/>
            </w:pPr>
            <w:r w:rsidRPr="001C218B">
              <w:sym w:font="Symbol" w:char="F0B7"/>
            </w:r>
            <w:r w:rsidRPr="001C218B">
              <w:t xml:space="preserve"> естетичка компетанција</w:t>
            </w:r>
          </w:p>
          <w:p w:rsidR="00356623" w:rsidRPr="001C218B" w:rsidRDefault="00356623" w:rsidP="00356623">
            <w:pPr>
              <w:ind w:right="-143"/>
            </w:pPr>
            <w:r w:rsidRPr="001C218B">
              <w:t xml:space="preserve"> </w:t>
            </w:r>
            <w:r w:rsidRPr="001C218B">
              <w:sym w:font="Symbol" w:char="F0B7"/>
            </w:r>
            <w:r w:rsidRPr="001C218B">
              <w:t xml:space="preserve"> комуникација </w:t>
            </w:r>
          </w:p>
          <w:p w:rsidR="00356623" w:rsidRPr="001C218B" w:rsidRDefault="00356623" w:rsidP="00356623">
            <w:pPr>
              <w:ind w:right="-143"/>
            </w:pPr>
            <w:r w:rsidRPr="001C218B">
              <w:sym w:font="Symbol" w:char="F0B7"/>
            </w:r>
            <w:r w:rsidRPr="001C218B">
              <w:t xml:space="preserve"> одговоран однос </w:t>
            </w:r>
            <w:r w:rsidRPr="001C218B">
              <w:lastRenderedPageBreak/>
              <w:t xml:space="preserve">према околини </w:t>
            </w:r>
          </w:p>
          <w:p w:rsidR="00356623" w:rsidRPr="001C218B" w:rsidRDefault="00356623" w:rsidP="00356623">
            <w:pPr>
              <w:ind w:right="-143"/>
            </w:pPr>
            <w:r w:rsidRPr="001C218B">
              <w:sym w:font="Symbol" w:char="F0B7"/>
            </w:r>
            <w:r w:rsidRPr="001C218B">
              <w:t xml:space="preserve"> одговоран однос према здрављу </w:t>
            </w:r>
          </w:p>
          <w:p w:rsidR="00356623" w:rsidRPr="001C218B" w:rsidRDefault="00356623" w:rsidP="00356623">
            <w:pPr>
              <w:ind w:right="-143"/>
            </w:pPr>
            <w:r w:rsidRPr="001C218B">
              <w:sym w:font="Symbol" w:char="F0B7"/>
            </w:r>
            <w:r w:rsidRPr="001C218B">
              <w:t xml:space="preserve"> предузимљивост и оријентација ка предузетништву </w:t>
            </w:r>
          </w:p>
          <w:p w:rsidR="00356623" w:rsidRPr="001C218B" w:rsidRDefault="00356623" w:rsidP="00356623">
            <w:pPr>
              <w:ind w:right="-143"/>
            </w:pPr>
            <w:r w:rsidRPr="001C218B">
              <w:sym w:font="Symbol" w:char="F0B7"/>
            </w:r>
            <w:r w:rsidRPr="001C218B">
              <w:t xml:space="preserve"> рад са подацима и информацијама </w:t>
            </w:r>
            <w:r w:rsidRPr="001C218B">
              <w:sym w:font="Symbol" w:char="F0B7"/>
            </w:r>
            <w:r w:rsidRPr="001C218B">
              <w:t xml:space="preserve"> решавање проблема </w:t>
            </w:r>
          </w:p>
          <w:p w:rsidR="00356623" w:rsidRPr="001C218B" w:rsidRDefault="00356623" w:rsidP="00356623">
            <w:pPr>
              <w:ind w:right="-143"/>
            </w:pPr>
            <w:r w:rsidRPr="001C218B">
              <w:sym w:font="Symbol" w:char="F0B7"/>
            </w:r>
            <w:r w:rsidRPr="001C218B">
              <w:t xml:space="preserve"> сарадња </w:t>
            </w:r>
          </w:p>
          <w:p w:rsidR="00356623" w:rsidRPr="001C218B" w:rsidRDefault="00356623" w:rsidP="00356623">
            <w:pPr>
              <w:ind w:right="-143"/>
            </w:pPr>
            <w:r w:rsidRPr="001C218B">
              <w:sym w:font="Symbol" w:char="F0B7"/>
            </w:r>
            <w:r w:rsidRPr="001C218B">
              <w:t xml:space="preserve"> дигитална компетенциј</w:t>
            </w:r>
          </w:p>
        </w:tc>
        <w:tc>
          <w:tcPr>
            <w:tcW w:w="2162" w:type="dxa"/>
          </w:tcPr>
          <w:p w:rsidR="00356623" w:rsidRPr="001C218B" w:rsidRDefault="00356623" w:rsidP="00356623">
            <w:r w:rsidRPr="001C218B">
              <w:lastRenderedPageBreak/>
              <w:t xml:space="preserve">Активност на часу, показивање иницијативе, заинтересованост, домаћи задатак, усмено излагање,тест, квиз,  практичан рад, графички рад, презентација, сарадња </w:t>
            </w:r>
            <w:r w:rsidRPr="001C218B">
              <w:lastRenderedPageBreak/>
              <w:t>у тиму</w:t>
            </w:r>
          </w:p>
        </w:tc>
        <w:tc>
          <w:tcPr>
            <w:tcW w:w="1417" w:type="dxa"/>
          </w:tcPr>
          <w:p w:rsidR="00356623" w:rsidRPr="001C218B" w:rsidRDefault="00356623" w:rsidP="00356623">
            <w:pPr>
              <w:pStyle w:val="Default"/>
              <w:ind w:right="-108"/>
              <w:rPr>
                <w:sz w:val="22"/>
                <w:szCs w:val="22"/>
              </w:rPr>
            </w:pPr>
            <w:r w:rsidRPr="001C218B">
              <w:rPr>
                <w:sz w:val="22"/>
                <w:szCs w:val="22"/>
              </w:rPr>
              <w:lastRenderedPageBreak/>
              <w:t>- организатор и реализатор наставе</w:t>
            </w:r>
          </w:p>
          <w:p w:rsidR="00356623" w:rsidRPr="001C218B" w:rsidRDefault="00356623" w:rsidP="00356623">
            <w:pPr>
              <w:pStyle w:val="Default"/>
              <w:ind w:right="-108"/>
              <w:rPr>
                <w:sz w:val="22"/>
                <w:szCs w:val="22"/>
              </w:rPr>
            </w:pPr>
            <w:r w:rsidRPr="001C218B">
              <w:rPr>
                <w:sz w:val="22"/>
                <w:szCs w:val="22"/>
              </w:rPr>
              <w:t>-презентује</w:t>
            </w:r>
          </w:p>
          <w:p w:rsidR="00356623" w:rsidRPr="001C218B" w:rsidRDefault="00356623" w:rsidP="00356623">
            <w:pPr>
              <w:pStyle w:val="Default"/>
              <w:ind w:right="-108"/>
              <w:rPr>
                <w:sz w:val="22"/>
                <w:szCs w:val="22"/>
              </w:rPr>
            </w:pPr>
            <w:r w:rsidRPr="001C218B">
              <w:rPr>
                <w:sz w:val="22"/>
                <w:szCs w:val="22"/>
              </w:rPr>
              <w:t xml:space="preserve">-утиче на развој </w:t>
            </w:r>
            <w:r w:rsidRPr="001C218B">
              <w:rPr>
                <w:sz w:val="22"/>
                <w:szCs w:val="22"/>
              </w:rPr>
              <w:lastRenderedPageBreak/>
              <w:t xml:space="preserve">свести ученика о значају и примени  техничког цртања, као начина комуникације у техници, </w:t>
            </w:r>
          </w:p>
          <w:p w:rsidR="00356623" w:rsidRPr="001C218B" w:rsidRDefault="00356623" w:rsidP="00356623">
            <w:pPr>
              <w:pStyle w:val="Default"/>
              <w:ind w:right="-108"/>
              <w:rPr>
                <w:sz w:val="22"/>
                <w:szCs w:val="22"/>
              </w:rPr>
            </w:pPr>
            <w:r w:rsidRPr="001C218B">
              <w:rPr>
                <w:sz w:val="22"/>
                <w:szCs w:val="22"/>
              </w:rPr>
              <w:t xml:space="preserve">-истиче неопходност правилног понашања на мрежи (интеррнету) </w:t>
            </w:r>
          </w:p>
          <w:p w:rsidR="00356623" w:rsidRPr="001C218B" w:rsidRDefault="00356623" w:rsidP="00356623">
            <w:pPr>
              <w:pStyle w:val="Default"/>
              <w:ind w:right="-108"/>
              <w:rPr>
                <w:sz w:val="22"/>
                <w:szCs w:val="22"/>
              </w:rPr>
            </w:pPr>
            <w:r w:rsidRPr="001C218B">
              <w:rPr>
                <w:sz w:val="22"/>
                <w:szCs w:val="22"/>
              </w:rPr>
              <w:t>- развија осећај ученика за простор,  тачност, уредност, прецизност и одговорност</w:t>
            </w:r>
          </w:p>
          <w:p w:rsidR="00356623" w:rsidRPr="001C218B" w:rsidRDefault="00356623" w:rsidP="00356623">
            <w:pPr>
              <w:pStyle w:val="Default"/>
              <w:ind w:right="-108"/>
              <w:rPr>
                <w:sz w:val="22"/>
                <w:szCs w:val="22"/>
              </w:rPr>
            </w:pPr>
            <w:r w:rsidRPr="001C218B">
              <w:rPr>
                <w:sz w:val="22"/>
                <w:szCs w:val="22"/>
              </w:rPr>
              <w:t xml:space="preserve">- прати постигнућа ученика </w:t>
            </w:r>
          </w:p>
          <w:p w:rsidR="00356623" w:rsidRPr="001C218B" w:rsidRDefault="00356623" w:rsidP="00356623">
            <w:pPr>
              <w:ind w:right="-108"/>
            </w:pPr>
            <w:r w:rsidRPr="001C218B">
              <w:t xml:space="preserve">            </w:t>
            </w:r>
          </w:p>
        </w:tc>
        <w:tc>
          <w:tcPr>
            <w:tcW w:w="1754" w:type="dxa"/>
          </w:tcPr>
          <w:p w:rsidR="00356623" w:rsidRPr="001C218B" w:rsidRDefault="00356623" w:rsidP="00356623">
            <w:pPr>
              <w:pStyle w:val="Default"/>
              <w:rPr>
                <w:sz w:val="22"/>
                <w:szCs w:val="22"/>
              </w:rPr>
            </w:pPr>
            <w:r w:rsidRPr="001C218B">
              <w:rPr>
                <w:sz w:val="22"/>
                <w:szCs w:val="22"/>
              </w:rPr>
              <w:lastRenderedPageBreak/>
              <w:t>- пажљиво прати излагање наставника или осталих ученика</w:t>
            </w:r>
          </w:p>
          <w:p w:rsidR="00356623" w:rsidRPr="001C218B" w:rsidRDefault="00356623" w:rsidP="00356623">
            <w:pPr>
              <w:pStyle w:val="Default"/>
              <w:rPr>
                <w:sz w:val="22"/>
                <w:szCs w:val="22"/>
              </w:rPr>
            </w:pPr>
            <w:r w:rsidRPr="001C218B">
              <w:rPr>
                <w:sz w:val="22"/>
                <w:szCs w:val="22"/>
              </w:rPr>
              <w:t>-уочава</w:t>
            </w:r>
          </w:p>
          <w:p w:rsidR="00356623" w:rsidRPr="001C218B" w:rsidRDefault="00356623" w:rsidP="00356623">
            <w:pPr>
              <w:pStyle w:val="Default"/>
              <w:rPr>
                <w:sz w:val="22"/>
                <w:szCs w:val="22"/>
              </w:rPr>
            </w:pPr>
            <w:r w:rsidRPr="001C218B">
              <w:rPr>
                <w:sz w:val="22"/>
                <w:szCs w:val="22"/>
              </w:rPr>
              <w:t>-разликује</w:t>
            </w:r>
          </w:p>
          <w:p w:rsidR="00356623" w:rsidRPr="001C218B" w:rsidRDefault="00356623" w:rsidP="00356623">
            <w:pPr>
              <w:pStyle w:val="Default"/>
              <w:rPr>
                <w:sz w:val="22"/>
                <w:szCs w:val="22"/>
              </w:rPr>
            </w:pPr>
            <w:r w:rsidRPr="001C218B">
              <w:rPr>
                <w:sz w:val="22"/>
                <w:szCs w:val="22"/>
              </w:rPr>
              <w:lastRenderedPageBreak/>
              <w:t>-упоређује</w:t>
            </w:r>
          </w:p>
          <w:p w:rsidR="00356623" w:rsidRPr="001C218B" w:rsidRDefault="00356623" w:rsidP="00356623">
            <w:pPr>
              <w:pStyle w:val="Default"/>
              <w:rPr>
                <w:sz w:val="22"/>
                <w:szCs w:val="22"/>
              </w:rPr>
            </w:pPr>
            <w:r w:rsidRPr="001C218B">
              <w:rPr>
                <w:sz w:val="22"/>
                <w:szCs w:val="22"/>
              </w:rPr>
              <w:t>-црта</w:t>
            </w:r>
          </w:p>
          <w:p w:rsidR="00356623" w:rsidRPr="001C218B" w:rsidRDefault="00356623" w:rsidP="00356623">
            <w:pPr>
              <w:pStyle w:val="Default"/>
              <w:rPr>
                <w:sz w:val="22"/>
                <w:szCs w:val="22"/>
              </w:rPr>
            </w:pPr>
            <w:r w:rsidRPr="001C218B">
              <w:rPr>
                <w:sz w:val="22"/>
                <w:szCs w:val="22"/>
              </w:rPr>
              <w:t>-повезује изглед објекта у простору и равни</w:t>
            </w:r>
          </w:p>
          <w:p w:rsidR="00356623" w:rsidRPr="001C218B" w:rsidRDefault="00356623" w:rsidP="00356623">
            <w:pPr>
              <w:pStyle w:val="Default"/>
              <w:rPr>
                <w:sz w:val="22"/>
                <w:szCs w:val="22"/>
              </w:rPr>
            </w:pPr>
            <w:r w:rsidRPr="001C218B">
              <w:rPr>
                <w:sz w:val="22"/>
                <w:szCs w:val="22"/>
              </w:rPr>
              <w:t>-повезује ранија знања са новим сазнањима</w:t>
            </w:r>
          </w:p>
          <w:p w:rsidR="00356623" w:rsidRPr="001C218B" w:rsidRDefault="00356623" w:rsidP="00356623">
            <w:pPr>
              <w:pStyle w:val="Default"/>
              <w:rPr>
                <w:sz w:val="22"/>
                <w:szCs w:val="22"/>
              </w:rPr>
            </w:pPr>
            <w:r w:rsidRPr="001C218B">
              <w:rPr>
                <w:sz w:val="22"/>
                <w:szCs w:val="22"/>
              </w:rPr>
              <w:t>примењује научено</w:t>
            </w:r>
          </w:p>
          <w:p w:rsidR="00356623" w:rsidRPr="001C218B" w:rsidRDefault="00356623" w:rsidP="00356623">
            <w:pPr>
              <w:pStyle w:val="Default"/>
              <w:rPr>
                <w:sz w:val="22"/>
                <w:szCs w:val="22"/>
              </w:rPr>
            </w:pPr>
            <w:r w:rsidRPr="001C218B">
              <w:rPr>
                <w:sz w:val="22"/>
                <w:szCs w:val="22"/>
              </w:rPr>
              <w:t>-користи различите изворе знања</w:t>
            </w:r>
          </w:p>
          <w:p w:rsidR="00356623" w:rsidRPr="001C218B" w:rsidRDefault="00356623" w:rsidP="00356623">
            <w:pPr>
              <w:pStyle w:val="Default"/>
              <w:rPr>
                <w:sz w:val="22"/>
                <w:szCs w:val="22"/>
              </w:rPr>
            </w:pPr>
            <w:r w:rsidRPr="001C218B">
              <w:rPr>
                <w:sz w:val="22"/>
                <w:szCs w:val="22"/>
              </w:rPr>
              <w:t xml:space="preserve">-пажљиво и одговорно претражује и користи интернет </w:t>
            </w:r>
          </w:p>
          <w:p w:rsidR="00356623" w:rsidRPr="001C218B" w:rsidRDefault="00356623" w:rsidP="00356623">
            <w:pPr>
              <w:pStyle w:val="Default"/>
              <w:rPr>
                <w:sz w:val="22"/>
                <w:szCs w:val="22"/>
              </w:rPr>
            </w:pPr>
            <w:r w:rsidRPr="001C218B">
              <w:rPr>
                <w:sz w:val="22"/>
                <w:szCs w:val="22"/>
              </w:rPr>
              <w:t>-развија осећај прецизности и уредности</w:t>
            </w:r>
          </w:p>
          <w:p w:rsidR="00356623" w:rsidRPr="001C218B" w:rsidRDefault="00356623" w:rsidP="00356623"/>
        </w:tc>
      </w:tr>
      <w:tr w:rsidR="00356623" w:rsidRPr="001C218B" w:rsidTr="00FE19B9">
        <w:tc>
          <w:tcPr>
            <w:tcW w:w="1560" w:type="dxa"/>
          </w:tcPr>
          <w:p w:rsidR="00356623" w:rsidRPr="001C218B" w:rsidRDefault="00356623" w:rsidP="00356623">
            <w:pPr>
              <w:rPr>
                <w:b/>
                <w:bCs/>
              </w:rPr>
            </w:pPr>
            <w:r w:rsidRPr="001C218B">
              <w:rPr>
                <w:b/>
                <w:bCs/>
              </w:rPr>
              <w:lastRenderedPageBreak/>
              <w:t>Јануар- март</w:t>
            </w:r>
          </w:p>
        </w:tc>
        <w:tc>
          <w:tcPr>
            <w:tcW w:w="1223" w:type="dxa"/>
          </w:tcPr>
          <w:p w:rsidR="00356623" w:rsidRPr="001C218B" w:rsidRDefault="00356623" w:rsidP="00356623">
            <w:r w:rsidRPr="001C218B">
              <w:t xml:space="preserve">4. </w:t>
            </w:r>
          </w:p>
        </w:tc>
        <w:tc>
          <w:tcPr>
            <w:tcW w:w="1559" w:type="dxa"/>
          </w:tcPr>
          <w:p w:rsidR="00356623" w:rsidRPr="001C218B" w:rsidRDefault="00356623" w:rsidP="00356623">
            <w:r w:rsidRPr="001C218B">
              <w:t>Ресурси и производња</w:t>
            </w:r>
          </w:p>
        </w:tc>
        <w:tc>
          <w:tcPr>
            <w:tcW w:w="1276" w:type="dxa"/>
          </w:tcPr>
          <w:p w:rsidR="00356623" w:rsidRPr="001C218B" w:rsidRDefault="00356623" w:rsidP="00356623">
            <w:pPr>
              <w:ind w:right="-108"/>
            </w:pPr>
            <w:r w:rsidRPr="001C218B">
              <w:t>Ресурси, енергија, извори енергије, материјали, начини обраде материјала,</w:t>
            </w:r>
          </w:p>
        </w:tc>
        <w:tc>
          <w:tcPr>
            <w:tcW w:w="1862" w:type="dxa"/>
          </w:tcPr>
          <w:p w:rsidR="00356623" w:rsidRPr="001C218B" w:rsidRDefault="00356623" w:rsidP="00C12239">
            <w:pPr>
              <w:numPr>
                <w:ilvl w:val="0"/>
                <w:numId w:val="86"/>
              </w:numPr>
            </w:pPr>
            <w:r w:rsidRPr="001C218B">
              <w:t>повезује својства природних материјала са применом</w:t>
            </w:r>
          </w:p>
          <w:p w:rsidR="00356623" w:rsidRPr="001C218B" w:rsidRDefault="00356623" w:rsidP="00C12239">
            <w:pPr>
              <w:numPr>
                <w:ilvl w:val="0"/>
                <w:numId w:val="86"/>
              </w:numPr>
            </w:pPr>
            <w:r w:rsidRPr="001C218B">
              <w:t>објасни технологије прераде и обраде дрвета, производњу папира, текстила и коже</w:t>
            </w:r>
          </w:p>
          <w:p w:rsidR="00356623" w:rsidRPr="001C218B" w:rsidRDefault="00356623" w:rsidP="00C12239">
            <w:pPr>
              <w:numPr>
                <w:ilvl w:val="0"/>
                <w:numId w:val="86"/>
              </w:numPr>
            </w:pPr>
            <w:r w:rsidRPr="001C218B">
              <w:t xml:space="preserve">сече, спаја и врши заштиту </w:t>
            </w:r>
            <w:r w:rsidRPr="001C218B">
              <w:lastRenderedPageBreak/>
              <w:t>папира, текстила, коже и дрвета</w:t>
            </w:r>
          </w:p>
          <w:p w:rsidR="00356623" w:rsidRPr="001C218B" w:rsidRDefault="00356623" w:rsidP="00C12239">
            <w:pPr>
              <w:numPr>
                <w:ilvl w:val="0"/>
                <w:numId w:val="86"/>
              </w:numPr>
            </w:pPr>
            <w:r w:rsidRPr="001C218B">
              <w:t>правилно и безбедно користи алате и прибор за ручну механичку обраду (маказе, моделарска тестера, брусни папир, стега)</w:t>
            </w:r>
          </w:p>
          <w:p w:rsidR="00356623" w:rsidRPr="001C218B" w:rsidRDefault="00356623" w:rsidP="00C12239">
            <w:pPr>
              <w:numPr>
                <w:ilvl w:val="0"/>
                <w:numId w:val="86"/>
              </w:numPr>
            </w:pPr>
            <w:r w:rsidRPr="001C218B">
              <w:t>направи план израде једноставног производа и план управљања отпадом</w:t>
            </w:r>
          </w:p>
          <w:p w:rsidR="00356623" w:rsidRPr="001C218B" w:rsidRDefault="00356623" w:rsidP="00C12239">
            <w:pPr>
              <w:numPr>
                <w:ilvl w:val="0"/>
                <w:numId w:val="86"/>
              </w:numPr>
            </w:pPr>
            <w:r w:rsidRPr="001C218B">
              <w:t xml:space="preserve">самостално израђује једноставан модел </w:t>
            </w:r>
          </w:p>
          <w:p w:rsidR="00356623" w:rsidRPr="001C218B" w:rsidRDefault="00356623" w:rsidP="00356623"/>
        </w:tc>
        <w:tc>
          <w:tcPr>
            <w:tcW w:w="1788" w:type="dxa"/>
          </w:tcPr>
          <w:p w:rsidR="00356623" w:rsidRPr="001C218B" w:rsidRDefault="00356623" w:rsidP="00C12239">
            <w:pPr>
              <w:numPr>
                <w:ilvl w:val="0"/>
                <w:numId w:val="88"/>
              </w:numPr>
              <w:ind w:left="156" w:right="-143" w:hanging="156"/>
            </w:pPr>
            <w:r w:rsidRPr="001C218B">
              <w:lastRenderedPageBreak/>
              <w:t xml:space="preserve">компетенција за учење </w:t>
            </w:r>
          </w:p>
          <w:p w:rsidR="00356623" w:rsidRPr="001C218B" w:rsidRDefault="00356623" w:rsidP="00356623">
            <w:pPr>
              <w:ind w:right="-143"/>
            </w:pPr>
            <w:r w:rsidRPr="001C218B">
              <w:sym w:font="Symbol" w:char="F0B7"/>
            </w:r>
            <w:r w:rsidRPr="001C218B">
              <w:t xml:space="preserve"> одговорно учешће у демократском друштву </w:t>
            </w:r>
          </w:p>
          <w:p w:rsidR="00356623" w:rsidRPr="001C218B" w:rsidRDefault="00356623" w:rsidP="00356623">
            <w:pPr>
              <w:ind w:right="-143"/>
            </w:pPr>
            <w:r w:rsidRPr="001C218B">
              <w:sym w:font="Symbol" w:char="F0B7"/>
            </w:r>
            <w:r w:rsidRPr="001C218B">
              <w:t xml:space="preserve"> естетичка компетанција </w:t>
            </w:r>
          </w:p>
          <w:p w:rsidR="00356623" w:rsidRPr="001C218B" w:rsidRDefault="00356623" w:rsidP="00356623">
            <w:pPr>
              <w:ind w:right="-143"/>
            </w:pPr>
            <w:r w:rsidRPr="001C218B">
              <w:sym w:font="Symbol" w:char="F0B7"/>
            </w:r>
            <w:r w:rsidRPr="001C218B">
              <w:t xml:space="preserve"> комуникација </w:t>
            </w:r>
          </w:p>
          <w:p w:rsidR="00356623" w:rsidRPr="001C218B" w:rsidRDefault="00356623" w:rsidP="00356623">
            <w:pPr>
              <w:ind w:right="-143"/>
            </w:pPr>
            <w:r w:rsidRPr="001C218B">
              <w:sym w:font="Symbol" w:char="F0B7"/>
            </w:r>
            <w:r w:rsidRPr="001C218B">
              <w:t xml:space="preserve"> одговоран однос према околини </w:t>
            </w:r>
          </w:p>
          <w:p w:rsidR="00356623" w:rsidRPr="001C218B" w:rsidRDefault="00356623" w:rsidP="00356623">
            <w:pPr>
              <w:ind w:right="-143"/>
            </w:pPr>
            <w:r w:rsidRPr="001C218B">
              <w:sym w:font="Symbol" w:char="F0B7"/>
            </w:r>
            <w:r w:rsidRPr="001C218B">
              <w:t xml:space="preserve"> одговоран однос према здрављу </w:t>
            </w:r>
          </w:p>
          <w:p w:rsidR="00356623" w:rsidRPr="001C218B" w:rsidRDefault="00356623" w:rsidP="00356623">
            <w:pPr>
              <w:ind w:right="-143"/>
            </w:pPr>
            <w:r w:rsidRPr="001C218B">
              <w:sym w:font="Symbol" w:char="F0B7"/>
            </w:r>
            <w:r w:rsidRPr="001C218B">
              <w:t xml:space="preserve"> предузимљивост и оријентација ка </w:t>
            </w:r>
            <w:r w:rsidRPr="001C218B">
              <w:lastRenderedPageBreak/>
              <w:t xml:space="preserve">предузетништву </w:t>
            </w:r>
          </w:p>
          <w:p w:rsidR="00356623" w:rsidRPr="001C218B" w:rsidRDefault="00356623" w:rsidP="00356623">
            <w:pPr>
              <w:ind w:right="-143"/>
            </w:pPr>
            <w:r w:rsidRPr="001C218B">
              <w:sym w:font="Symbol" w:char="F0B7"/>
            </w:r>
            <w:r w:rsidRPr="001C218B">
              <w:t xml:space="preserve"> рад са подацима и информацијама </w:t>
            </w:r>
            <w:r w:rsidRPr="001C218B">
              <w:sym w:font="Symbol" w:char="F0B7"/>
            </w:r>
            <w:r w:rsidRPr="001C218B">
              <w:t xml:space="preserve"> решавање проблема </w:t>
            </w:r>
          </w:p>
          <w:p w:rsidR="00356623" w:rsidRPr="001C218B" w:rsidRDefault="00356623" w:rsidP="00356623">
            <w:pPr>
              <w:ind w:right="-143"/>
            </w:pPr>
            <w:r w:rsidRPr="001C218B">
              <w:sym w:font="Symbol" w:char="F0B7"/>
            </w:r>
            <w:r w:rsidRPr="001C218B">
              <w:t xml:space="preserve"> сарадња </w:t>
            </w:r>
          </w:p>
          <w:p w:rsidR="00356623" w:rsidRPr="001C218B" w:rsidRDefault="00356623" w:rsidP="00356623">
            <w:pPr>
              <w:ind w:right="-143"/>
            </w:pPr>
            <w:r w:rsidRPr="001C218B">
              <w:sym w:font="Symbol" w:char="F0B7"/>
            </w:r>
            <w:r w:rsidRPr="001C218B">
              <w:t xml:space="preserve"> дигитална компетенциј</w:t>
            </w:r>
          </w:p>
        </w:tc>
        <w:tc>
          <w:tcPr>
            <w:tcW w:w="2162" w:type="dxa"/>
          </w:tcPr>
          <w:p w:rsidR="00356623" w:rsidRPr="001C218B" w:rsidRDefault="00356623" w:rsidP="00356623">
            <w:r w:rsidRPr="001C218B">
              <w:lastRenderedPageBreak/>
              <w:t>Активност на часу, показивање иницијативе, заинтересованост, домаћи задатак, усмено излагање,тест, квиз,  практичан рад, графички рад, презентација, сарадња у тиму</w:t>
            </w:r>
          </w:p>
        </w:tc>
        <w:tc>
          <w:tcPr>
            <w:tcW w:w="1417" w:type="dxa"/>
          </w:tcPr>
          <w:p w:rsidR="00356623" w:rsidRPr="001C218B" w:rsidRDefault="00356623" w:rsidP="00356623">
            <w:pPr>
              <w:pStyle w:val="Default"/>
              <w:ind w:right="-108"/>
              <w:rPr>
                <w:sz w:val="22"/>
                <w:szCs w:val="22"/>
              </w:rPr>
            </w:pPr>
            <w:r w:rsidRPr="001C218B">
              <w:rPr>
                <w:sz w:val="22"/>
                <w:szCs w:val="22"/>
              </w:rPr>
              <w:t>- организатор и реализатор наставе</w:t>
            </w:r>
          </w:p>
          <w:p w:rsidR="00356623" w:rsidRPr="001C218B" w:rsidRDefault="00356623" w:rsidP="00356623">
            <w:pPr>
              <w:pStyle w:val="Default"/>
              <w:ind w:right="-108"/>
              <w:rPr>
                <w:sz w:val="22"/>
                <w:szCs w:val="22"/>
              </w:rPr>
            </w:pPr>
            <w:r w:rsidRPr="001C218B">
              <w:rPr>
                <w:sz w:val="22"/>
                <w:szCs w:val="22"/>
              </w:rPr>
              <w:t>-презентује</w:t>
            </w:r>
          </w:p>
          <w:p w:rsidR="00356623" w:rsidRPr="001C218B" w:rsidRDefault="00356623" w:rsidP="00356623">
            <w:pPr>
              <w:pStyle w:val="Default"/>
              <w:ind w:right="-108"/>
              <w:rPr>
                <w:sz w:val="22"/>
                <w:szCs w:val="22"/>
              </w:rPr>
            </w:pPr>
            <w:r w:rsidRPr="001C218B">
              <w:rPr>
                <w:sz w:val="22"/>
                <w:szCs w:val="22"/>
              </w:rPr>
              <w:t>-подстиче ученика на истраживање, увиђање, закључивање, упоређивањ</w:t>
            </w:r>
            <w:r w:rsidRPr="001C218B">
              <w:rPr>
                <w:sz w:val="22"/>
                <w:szCs w:val="22"/>
              </w:rPr>
              <w:lastRenderedPageBreak/>
              <w:t>е</w:t>
            </w:r>
          </w:p>
          <w:p w:rsidR="00356623" w:rsidRPr="001C218B" w:rsidRDefault="00356623" w:rsidP="00356623">
            <w:pPr>
              <w:pStyle w:val="Default"/>
              <w:ind w:right="-108"/>
              <w:rPr>
                <w:sz w:val="22"/>
                <w:szCs w:val="22"/>
              </w:rPr>
            </w:pPr>
            <w:r w:rsidRPr="001C218B">
              <w:rPr>
                <w:sz w:val="22"/>
                <w:szCs w:val="22"/>
              </w:rPr>
              <w:t>-развија разумевање за неопходност рационалног коришћења материјала и енергената</w:t>
            </w:r>
          </w:p>
          <w:p w:rsidR="00356623" w:rsidRPr="001C218B" w:rsidRDefault="00356623" w:rsidP="00356623">
            <w:pPr>
              <w:pStyle w:val="Default"/>
              <w:ind w:right="-108"/>
              <w:rPr>
                <w:sz w:val="22"/>
                <w:szCs w:val="22"/>
              </w:rPr>
            </w:pPr>
            <w:r w:rsidRPr="001C218B">
              <w:rPr>
                <w:sz w:val="22"/>
                <w:szCs w:val="22"/>
              </w:rPr>
              <w:t>-помаже у изради модела</w:t>
            </w:r>
          </w:p>
          <w:p w:rsidR="00356623" w:rsidRPr="001C218B" w:rsidRDefault="00356623" w:rsidP="00356623">
            <w:pPr>
              <w:pStyle w:val="Default"/>
              <w:ind w:right="-108"/>
              <w:rPr>
                <w:sz w:val="22"/>
                <w:szCs w:val="22"/>
              </w:rPr>
            </w:pPr>
            <w:r w:rsidRPr="001C218B">
              <w:rPr>
                <w:sz w:val="22"/>
                <w:szCs w:val="22"/>
              </w:rPr>
              <w:t>-подстиче на развој предузетничких способности (економичност и квалитет израде, начин представљања, изградњи и одбрани ставова...)</w:t>
            </w:r>
          </w:p>
          <w:p w:rsidR="00356623" w:rsidRPr="001C218B" w:rsidRDefault="00356623" w:rsidP="00356623">
            <w:pPr>
              <w:ind w:right="-108"/>
            </w:pPr>
            <w:r w:rsidRPr="001C218B">
              <w:t>- прати постигнућа ученика</w:t>
            </w:r>
          </w:p>
        </w:tc>
        <w:tc>
          <w:tcPr>
            <w:tcW w:w="1754" w:type="dxa"/>
          </w:tcPr>
          <w:p w:rsidR="00356623" w:rsidRPr="001C218B" w:rsidRDefault="00356623" w:rsidP="00356623">
            <w:pPr>
              <w:pStyle w:val="Default"/>
              <w:rPr>
                <w:sz w:val="22"/>
                <w:szCs w:val="22"/>
              </w:rPr>
            </w:pPr>
            <w:r w:rsidRPr="001C218B">
              <w:rPr>
                <w:sz w:val="22"/>
                <w:szCs w:val="22"/>
              </w:rPr>
              <w:lastRenderedPageBreak/>
              <w:t>-пажљиво прати излагање наставника или осталих ученика</w:t>
            </w:r>
          </w:p>
          <w:p w:rsidR="00356623" w:rsidRPr="001C218B" w:rsidRDefault="00356623" w:rsidP="00356623">
            <w:pPr>
              <w:pStyle w:val="Default"/>
              <w:rPr>
                <w:sz w:val="22"/>
                <w:szCs w:val="22"/>
              </w:rPr>
            </w:pPr>
            <w:r w:rsidRPr="001C218B">
              <w:rPr>
                <w:sz w:val="22"/>
                <w:szCs w:val="22"/>
              </w:rPr>
              <w:t>-повезује ранија знања</w:t>
            </w:r>
          </w:p>
          <w:p w:rsidR="00356623" w:rsidRPr="001C218B" w:rsidRDefault="00356623" w:rsidP="00356623">
            <w:pPr>
              <w:pStyle w:val="Default"/>
              <w:rPr>
                <w:sz w:val="22"/>
                <w:szCs w:val="22"/>
              </w:rPr>
            </w:pPr>
            <w:r w:rsidRPr="001C218B">
              <w:rPr>
                <w:sz w:val="22"/>
                <w:szCs w:val="22"/>
              </w:rPr>
              <w:t>-уочава начине примене</w:t>
            </w:r>
          </w:p>
          <w:p w:rsidR="00356623" w:rsidRPr="001C218B" w:rsidRDefault="00356623" w:rsidP="00356623">
            <w:pPr>
              <w:pStyle w:val="Default"/>
              <w:rPr>
                <w:sz w:val="22"/>
                <w:szCs w:val="22"/>
              </w:rPr>
            </w:pPr>
            <w:r w:rsidRPr="001C218B">
              <w:rPr>
                <w:sz w:val="22"/>
                <w:szCs w:val="22"/>
              </w:rPr>
              <w:t>-разликује</w:t>
            </w:r>
          </w:p>
          <w:p w:rsidR="00356623" w:rsidRPr="001C218B" w:rsidRDefault="00356623" w:rsidP="00356623">
            <w:pPr>
              <w:pStyle w:val="Default"/>
              <w:rPr>
                <w:sz w:val="22"/>
                <w:szCs w:val="22"/>
              </w:rPr>
            </w:pPr>
            <w:r w:rsidRPr="001C218B">
              <w:rPr>
                <w:sz w:val="22"/>
                <w:szCs w:val="22"/>
              </w:rPr>
              <w:t>-упоређује</w:t>
            </w:r>
          </w:p>
          <w:p w:rsidR="00356623" w:rsidRPr="001C218B" w:rsidRDefault="00356623" w:rsidP="00356623">
            <w:pPr>
              <w:pStyle w:val="Default"/>
              <w:rPr>
                <w:sz w:val="22"/>
                <w:szCs w:val="22"/>
              </w:rPr>
            </w:pPr>
            <w:r w:rsidRPr="001C218B">
              <w:rPr>
                <w:sz w:val="22"/>
                <w:szCs w:val="22"/>
              </w:rPr>
              <w:lastRenderedPageBreak/>
              <w:t>-анализира</w:t>
            </w:r>
          </w:p>
          <w:p w:rsidR="00356623" w:rsidRPr="001C218B" w:rsidRDefault="00356623" w:rsidP="00356623">
            <w:pPr>
              <w:pStyle w:val="Default"/>
              <w:rPr>
                <w:sz w:val="22"/>
                <w:szCs w:val="22"/>
              </w:rPr>
            </w:pPr>
            <w:r w:rsidRPr="001C218B">
              <w:rPr>
                <w:sz w:val="22"/>
                <w:szCs w:val="22"/>
              </w:rPr>
              <w:t>-класификује</w:t>
            </w:r>
          </w:p>
          <w:p w:rsidR="00356623" w:rsidRPr="001C218B" w:rsidRDefault="00356623" w:rsidP="00356623">
            <w:pPr>
              <w:pStyle w:val="Default"/>
              <w:rPr>
                <w:sz w:val="22"/>
                <w:szCs w:val="22"/>
              </w:rPr>
            </w:pPr>
            <w:r w:rsidRPr="001C218B">
              <w:rPr>
                <w:sz w:val="22"/>
                <w:szCs w:val="22"/>
              </w:rPr>
              <w:t>-презентује</w:t>
            </w:r>
          </w:p>
          <w:p w:rsidR="00356623" w:rsidRPr="001C218B" w:rsidRDefault="00356623" w:rsidP="00356623">
            <w:r w:rsidRPr="001C218B">
              <w:t>-оцењује квалитет часа</w:t>
            </w:r>
          </w:p>
        </w:tc>
      </w:tr>
      <w:tr w:rsidR="00356623" w:rsidRPr="001C218B" w:rsidTr="00FE19B9">
        <w:tc>
          <w:tcPr>
            <w:tcW w:w="1560" w:type="dxa"/>
          </w:tcPr>
          <w:p w:rsidR="00356623" w:rsidRPr="001C218B" w:rsidRDefault="00356623" w:rsidP="00356623">
            <w:pPr>
              <w:rPr>
                <w:b/>
                <w:bCs/>
              </w:rPr>
            </w:pPr>
            <w:r w:rsidRPr="001C218B">
              <w:rPr>
                <w:b/>
                <w:bCs/>
              </w:rPr>
              <w:lastRenderedPageBreak/>
              <w:t>Март-јун</w:t>
            </w:r>
          </w:p>
        </w:tc>
        <w:tc>
          <w:tcPr>
            <w:tcW w:w="1223" w:type="dxa"/>
          </w:tcPr>
          <w:p w:rsidR="00356623" w:rsidRPr="001C218B" w:rsidRDefault="00356623" w:rsidP="00356623">
            <w:r w:rsidRPr="001C218B">
              <w:t xml:space="preserve">5. </w:t>
            </w:r>
          </w:p>
        </w:tc>
        <w:tc>
          <w:tcPr>
            <w:tcW w:w="1559" w:type="dxa"/>
          </w:tcPr>
          <w:p w:rsidR="00356623" w:rsidRPr="001C218B" w:rsidRDefault="00356623" w:rsidP="00356623">
            <w:r w:rsidRPr="001C218B">
              <w:t>Конструкторско моделовање</w:t>
            </w:r>
          </w:p>
        </w:tc>
        <w:tc>
          <w:tcPr>
            <w:tcW w:w="1276" w:type="dxa"/>
          </w:tcPr>
          <w:p w:rsidR="00356623" w:rsidRPr="001C218B" w:rsidRDefault="00356623" w:rsidP="00356623">
            <w:r w:rsidRPr="001C218B">
              <w:t>Пројекат, сарадња, подела послова у групи, планирање буџета, предузетништво</w:t>
            </w:r>
          </w:p>
        </w:tc>
        <w:tc>
          <w:tcPr>
            <w:tcW w:w="1862" w:type="dxa"/>
          </w:tcPr>
          <w:p w:rsidR="00356623" w:rsidRPr="001C218B" w:rsidRDefault="00356623" w:rsidP="00C12239">
            <w:pPr>
              <w:numPr>
                <w:ilvl w:val="0"/>
                <w:numId w:val="84"/>
              </w:numPr>
              <w:ind w:left="202" w:hanging="142"/>
              <w:contextualSpacing/>
            </w:pPr>
            <w:r w:rsidRPr="001C218B">
              <w:t>самостално проналази информације потребне за израду предмета/модела користећи ИКТ и Интернет сервисе</w:t>
            </w:r>
          </w:p>
          <w:p w:rsidR="00356623" w:rsidRPr="001C218B" w:rsidRDefault="00356623" w:rsidP="00C12239">
            <w:pPr>
              <w:numPr>
                <w:ilvl w:val="0"/>
                <w:numId w:val="84"/>
              </w:numPr>
              <w:ind w:left="202" w:hanging="142"/>
              <w:contextualSpacing/>
            </w:pPr>
            <w:r w:rsidRPr="001C218B">
              <w:t xml:space="preserve">одабира материјале и </w:t>
            </w:r>
            <w:r w:rsidRPr="001C218B">
              <w:lastRenderedPageBreak/>
              <w:t>алате за израду предмета/модела</w:t>
            </w:r>
          </w:p>
          <w:p w:rsidR="00356623" w:rsidRPr="001C218B" w:rsidRDefault="00356623" w:rsidP="00C12239">
            <w:pPr>
              <w:numPr>
                <w:ilvl w:val="0"/>
                <w:numId w:val="84"/>
              </w:numPr>
              <w:ind w:left="202" w:hanging="142"/>
              <w:contextualSpacing/>
            </w:pPr>
            <w:r w:rsidRPr="001C218B">
              <w:t>мери и обележава предмет/модел</w:t>
            </w:r>
          </w:p>
          <w:p w:rsidR="00356623" w:rsidRPr="001C218B" w:rsidRDefault="00356623" w:rsidP="00C12239">
            <w:pPr>
              <w:numPr>
                <w:ilvl w:val="0"/>
                <w:numId w:val="84"/>
              </w:numPr>
              <w:ind w:left="202" w:hanging="142"/>
              <w:contextualSpacing/>
            </w:pPr>
            <w:r w:rsidRPr="001C218B">
              <w:t>ручно израђује једноставан предмет/модел користећи папир и/или дрво, текстил, кожу и одговарајуће технике, поступке и алате</w:t>
            </w:r>
          </w:p>
          <w:p w:rsidR="00356623" w:rsidRPr="001C218B" w:rsidRDefault="00356623" w:rsidP="00C12239">
            <w:pPr>
              <w:numPr>
                <w:ilvl w:val="0"/>
                <w:numId w:val="84"/>
              </w:numPr>
              <w:ind w:left="202" w:hanging="142"/>
              <w:contextualSpacing/>
            </w:pPr>
            <w:r w:rsidRPr="001C218B">
              <w:t>користи програм за обраду текста за креирање документа реализованог решења</w:t>
            </w:r>
          </w:p>
          <w:p w:rsidR="00356623" w:rsidRPr="001C218B" w:rsidRDefault="00356623" w:rsidP="00C12239">
            <w:pPr>
              <w:numPr>
                <w:ilvl w:val="0"/>
                <w:numId w:val="84"/>
              </w:numPr>
              <w:ind w:left="202" w:hanging="142"/>
              <w:contextualSpacing/>
            </w:pPr>
            <w:r w:rsidRPr="001C218B">
              <w:t>самостално представља пројектну идеју, поступак израде и решење/производ</w:t>
            </w:r>
          </w:p>
          <w:p w:rsidR="00356623" w:rsidRPr="001C218B" w:rsidRDefault="00356623" w:rsidP="00C12239">
            <w:pPr>
              <w:numPr>
                <w:ilvl w:val="0"/>
                <w:numId w:val="84"/>
              </w:numPr>
              <w:ind w:left="202" w:hanging="142"/>
              <w:contextualSpacing/>
            </w:pPr>
            <w:r w:rsidRPr="001C218B">
              <w:t>показује иницијативу и јасну оријентацију ка остваривању циљева и постизању успеха</w:t>
            </w:r>
          </w:p>
          <w:p w:rsidR="00356623" w:rsidRPr="001C218B" w:rsidRDefault="00356623" w:rsidP="00C12239">
            <w:pPr>
              <w:numPr>
                <w:ilvl w:val="0"/>
                <w:numId w:val="84"/>
              </w:numPr>
              <w:ind w:left="202" w:hanging="142"/>
              <w:contextualSpacing/>
            </w:pPr>
            <w:r w:rsidRPr="001C218B">
              <w:t>планира активности које доводе до остваривања циљева укључујући оквирну процену трошкова</w:t>
            </w:r>
          </w:p>
          <w:p w:rsidR="00356623" w:rsidRPr="001C218B" w:rsidRDefault="00356623" w:rsidP="00C12239">
            <w:pPr>
              <w:numPr>
                <w:ilvl w:val="0"/>
                <w:numId w:val="84"/>
              </w:numPr>
              <w:ind w:left="202" w:hanging="142"/>
              <w:contextualSpacing/>
            </w:pPr>
            <w:r w:rsidRPr="001C218B">
              <w:t xml:space="preserve">активно </w:t>
            </w:r>
            <w:r w:rsidRPr="001C218B">
              <w:lastRenderedPageBreak/>
              <w:t xml:space="preserve">учествује у раду пара или мале групе у складу са улогом и показује поштовање према сарадницима </w:t>
            </w:r>
          </w:p>
          <w:p w:rsidR="00356623" w:rsidRPr="001C218B" w:rsidRDefault="00356623" w:rsidP="00C12239">
            <w:pPr>
              <w:numPr>
                <w:ilvl w:val="0"/>
                <w:numId w:val="84"/>
              </w:numPr>
              <w:ind w:left="202" w:hanging="142"/>
              <w:contextualSpacing/>
            </w:pPr>
            <w:r w:rsidRPr="001C218B">
              <w:t xml:space="preserve">пружи помоћ у раду другим ученицима  </w:t>
            </w:r>
          </w:p>
          <w:p w:rsidR="00356623" w:rsidRPr="001C218B" w:rsidRDefault="00356623" w:rsidP="00C12239">
            <w:pPr>
              <w:numPr>
                <w:ilvl w:val="0"/>
                <w:numId w:val="84"/>
              </w:numPr>
              <w:ind w:left="202" w:hanging="142"/>
            </w:pPr>
            <w:r w:rsidRPr="001C218B">
              <w:t>процењује остварен резултат и развија предлог унапређења</w:t>
            </w:r>
          </w:p>
          <w:p w:rsidR="00356623" w:rsidRPr="001C218B" w:rsidRDefault="00356623" w:rsidP="00356623"/>
        </w:tc>
        <w:tc>
          <w:tcPr>
            <w:tcW w:w="1788" w:type="dxa"/>
          </w:tcPr>
          <w:p w:rsidR="00356623" w:rsidRPr="001C218B" w:rsidRDefault="00356623" w:rsidP="00C12239">
            <w:pPr>
              <w:numPr>
                <w:ilvl w:val="0"/>
                <w:numId w:val="84"/>
              </w:numPr>
              <w:ind w:left="156" w:right="-143" w:hanging="156"/>
            </w:pPr>
            <w:r w:rsidRPr="001C218B">
              <w:lastRenderedPageBreak/>
              <w:t xml:space="preserve">одговорно учешће у демократском друштву </w:t>
            </w:r>
          </w:p>
          <w:p w:rsidR="00356623" w:rsidRPr="001C218B" w:rsidRDefault="00356623" w:rsidP="00356623">
            <w:pPr>
              <w:ind w:right="-143"/>
            </w:pPr>
            <w:r w:rsidRPr="001C218B">
              <w:sym w:font="Symbol" w:char="F0B7"/>
            </w:r>
            <w:r w:rsidRPr="001C218B">
              <w:t xml:space="preserve"> естетичка компетанција </w:t>
            </w:r>
          </w:p>
          <w:p w:rsidR="00356623" w:rsidRPr="001C218B" w:rsidRDefault="00356623" w:rsidP="00356623">
            <w:pPr>
              <w:ind w:right="-143"/>
            </w:pPr>
            <w:r w:rsidRPr="001C218B">
              <w:sym w:font="Symbol" w:char="F0B7"/>
            </w:r>
            <w:r w:rsidRPr="001C218B">
              <w:t xml:space="preserve"> комуникација </w:t>
            </w:r>
          </w:p>
          <w:p w:rsidR="00356623" w:rsidRPr="001C218B" w:rsidRDefault="00356623" w:rsidP="00356623">
            <w:pPr>
              <w:ind w:right="-143"/>
            </w:pPr>
            <w:r w:rsidRPr="001C218B">
              <w:sym w:font="Symbol" w:char="F0B7"/>
            </w:r>
            <w:r w:rsidRPr="001C218B">
              <w:t xml:space="preserve"> одговоран однос према околини </w:t>
            </w:r>
          </w:p>
          <w:p w:rsidR="00356623" w:rsidRPr="001C218B" w:rsidRDefault="00356623" w:rsidP="00356623">
            <w:pPr>
              <w:ind w:right="-143"/>
            </w:pPr>
            <w:r w:rsidRPr="001C218B">
              <w:sym w:font="Symbol" w:char="F0B7"/>
            </w:r>
            <w:r w:rsidRPr="001C218B">
              <w:t xml:space="preserve"> одговоран однос према здрављу </w:t>
            </w:r>
          </w:p>
          <w:p w:rsidR="00356623" w:rsidRPr="001C218B" w:rsidRDefault="00356623" w:rsidP="00356623">
            <w:pPr>
              <w:ind w:right="-143"/>
            </w:pPr>
            <w:r w:rsidRPr="001C218B">
              <w:lastRenderedPageBreak/>
              <w:sym w:font="Symbol" w:char="F0B7"/>
            </w:r>
            <w:r w:rsidRPr="001C218B">
              <w:t xml:space="preserve"> предузимљивост и оријентација ка предузетништву </w:t>
            </w:r>
          </w:p>
          <w:p w:rsidR="00356623" w:rsidRPr="001C218B" w:rsidRDefault="00356623" w:rsidP="00356623">
            <w:pPr>
              <w:ind w:right="-143"/>
            </w:pPr>
            <w:r w:rsidRPr="001C218B">
              <w:sym w:font="Symbol" w:char="F0B7"/>
            </w:r>
            <w:r w:rsidRPr="001C218B">
              <w:t xml:space="preserve"> рад са подацима и информацијама </w:t>
            </w:r>
            <w:r w:rsidRPr="001C218B">
              <w:sym w:font="Symbol" w:char="F0B7"/>
            </w:r>
            <w:r w:rsidRPr="001C218B">
              <w:t xml:space="preserve"> решавање проблема </w:t>
            </w:r>
          </w:p>
          <w:p w:rsidR="00356623" w:rsidRPr="001C218B" w:rsidRDefault="00356623" w:rsidP="00356623">
            <w:pPr>
              <w:ind w:right="-143"/>
            </w:pPr>
            <w:r w:rsidRPr="001C218B">
              <w:sym w:font="Symbol" w:char="F0B7"/>
            </w:r>
            <w:r w:rsidRPr="001C218B">
              <w:t xml:space="preserve"> сарадња</w:t>
            </w:r>
          </w:p>
          <w:p w:rsidR="00356623" w:rsidRPr="001C218B" w:rsidRDefault="00356623" w:rsidP="00356623">
            <w:pPr>
              <w:ind w:right="-143"/>
            </w:pPr>
            <w:r w:rsidRPr="001C218B">
              <w:t xml:space="preserve"> </w:t>
            </w:r>
            <w:r w:rsidRPr="001C218B">
              <w:sym w:font="Symbol" w:char="F0B7"/>
            </w:r>
            <w:r w:rsidRPr="001C218B">
              <w:t xml:space="preserve"> дигитална компетенција</w:t>
            </w:r>
          </w:p>
        </w:tc>
        <w:tc>
          <w:tcPr>
            <w:tcW w:w="2162" w:type="dxa"/>
          </w:tcPr>
          <w:p w:rsidR="00356623" w:rsidRPr="001C218B" w:rsidRDefault="00356623" w:rsidP="00356623">
            <w:r w:rsidRPr="001C218B">
              <w:lastRenderedPageBreak/>
              <w:t>Активност на часу, показивање иницијативе, заинтересованост, домаћи задатак, усмено излагање,тест, квиз,  практичан рад, графички рад, презентација, сарадња у тиму</w:t>
            </w:r>
          </w:p>
        </w:tc>
        <w:tc>
          <w:tcPr>
            <w:tcW w:w="1417" w:type="dxa"/>
          </w:tcPr>
          <w:p w:rsidR="00356623" w:rsidRPr="001C218B" w:rsidRDefault="00356623" w:rsidP="00356623">
            <w:pPr>
              <w:pStyle w:val="Default"/>
              <w:ind w:right="-108"/>
              <w:rPr>
                <w:sz w:val="22"/>
                <w:szCs w:val="22"/>
              </w:rPr>
            </w:pPr>
            <w:r w:rsidRPr="001C218B">
              <w:rPr>
                <w:sz w:val="22"/>
                <w:szCs w:val="22"/>
              </w:rPr>
              <w:t xml:space="preserve">- упознаје ученике са правилима рада у групи, поделом посла и одговорностима, са динамиком </w:t>
            </w:r>
            <w:r w:rsidRPr="001C218B">
              <w:rPr>
                <w:sz w:val="22"/>
                <w:szCs w:val="22"/>
              </w:rPr>
              <w:lastRenderedPageBreak/>
              <w:t>и роковима за реализацију пројектних активности - организатор и реализатор наставе</w:t>
            </w:r>
          </w:p>
          <w:p w:rsidR="00356623" w:rsidRPr="001C218B" w:rsidRDefault="00356623" w:rsidP="00356623">
            <w:pPr>
              <w:pStyle w:val="Default"/>
              <w:ind w:right="-108"/>
              <w:rPr>
                <w:sz w:val="22"/>
                <w:szCs w:val="22"/>
              </w:rPr>
            </w:pPr>
            <w:r w:rsidRPr="001C218B">
              <w:rPr>
                <w:sz w:val="22"/>
                <w:szCs w:val="22"/>
              </w:rPr>
              <w:t xml:space="preserve">- пажљиви </w:t>
            </w:r>
            <w:r w:rsidRPr="001C218B">
              <w:rPr>
                <w:color w:val="auto"/>
                <w:sz w:val="22"/>
                <w:szCs w:val="22"/>
              </w:rPr>
              <w:t>посматрач</w:t>
            </w:r>
          </w:p>
          <w:p w:rsidR="00356623" w:rsidRPr="001C218B" w:rsidRDefault="00356623" w:rsidP="00356623">
            <w:pPr>
              <w:pStyle w:val="Default"/>
              <w:ind w:right="-108"/>
              <w:rPr>
                <w:sz w:val="22"/>
                <w:szCs w:val="22"/>
              </w:rPr>
            </w:pPr>
            <w:r w:rsidRPr="001C218B">
              <w:rPr>
                <w:sz w:val="22"/>
                <w:szCs w:val="22"/>
              </w:rPr>
              <w:t>- помагач када је то потребно</w:t>
            </w:r>
          </w:p>
          <w:p w:rsidR="00356623" w:rsidRPr="001C218B" w:rsidRDefault="00356623" w:rsidP="00356623">
            <w:pPr>
              <w:pStyle w:val="Default"/>
              <w:ind w:right="-108"/>
              <w:rPr>
                <w:sz w:val="22"/>
                <w:szCs w:val="22"/>
              </w:rPr>
            </w:pPr>
            <w:r w:rsidRPr="001C218B">
              <w:rPr>
                <w:sz w:val="22"/>
                <w:szCs w:val="22"/>
              </w:rPr>
              <w:t xml:space="preserve">- давалац повратне информације </w:t>
            </w:r>
          </w:p>
          <w:p w:rsidR="00356623" w:rsidRPr="001C218B" w:rsidRDefault="00356623" w:rsidP="00356623">
            <w:pPr>
              <w:pStyle w:val="Default"/>
              <w:ind w:right="-108"/>
              <w:rPr>
                <w:sz w:val="22"/>
                <w:szCs w:val="22"/>
              </w:rPr>
            </w:pPr>
            <w:r w:rsidRPr="001C218B">
              <w:rPr>
                <w:sz w:val="22"/>
                <w:szCs w:val="22"/>
              </w:rPr>
              <w:t>- неко ко охрабрује</w:t>
            </w:r>
          </w:p>
          <w:p w:rsidR="00356623" w:rsidRPr="001C218B" w:rsidRDefault="00356623" w:rsidP="00356623">
            <w:pPr>
              <w:pStyle w:val="Default"/>
              <w:ind w:right="-108"/>
              <w:rPr>
                <w:sz w:val="22"/>
                <w:szCs w:val="22"/>
              </w:rPr>
            </w:pPr>
            <w:r w:rsidRPr="001C218B">
              <w:rPr>
                <w:sz w:val="22"/>
                <w:szCs w:val="22"/>
              </w:rPr>
              <w:t>-презентује</w:t>
            </w:r>
          </w:p>
          <w:p w:rsidR="00356623" w:rsidRPr="001C218B" w:rsidRDefault="00356623" w:rsidP="00356623">
            <w:pPr>
              <w:pStyle w:val="Default"/>
              <w:ind w:right="-108"/>
              <w:rPr>
                <w:sz w:val="22"/>
                <w:szCs w:val="22"/>
              </w:rPr>
            </w:pPr>
            <w:r w:rsidRPr="001C218B">
              <w:rPr>
                <w:sz w:val="22"/>
                <w:szCs w:val="22"/>
              </w:rPr>
              <w:t>-саветује и одговара на питања ученика</w:t>
            </w:r>
          </w:p>
          <w:p w:rsidR="00356623" w:rsidRPr="001C218B" w:rsidRDefault="00356623" w:rsidP="00356623">
            <w:pPr>
              <w:pStyle w:val="Default"/>
              <w:ind w:right="-108"/>
              <w:rPr>
                <w:sz w:val="22"/>
                <w:szCs w:val="22"/>
              </w:rPr>
            </w:pPr>
            <w:r w:rsidRPr="001C218B">
              <w:rPr>
                <w:sz w:val="22"/>
                <w:szCs w:val="22"/>
              </w:rPr>
              <w:t>-утиче на развој свести ученика о значају примене теоријских знања за израду предмета који имају употребни карактер и могу се користити у реалном окружењу</w:t>
            </w:r>
          </w:p>
          <w:p w:rsidR="00356623" w:rsidRPr="001C218B" w:rsidRDefault="00356623" w:rsidP="00356623">
            <w:pPr>
              <w:pStyle w:val="Default"/>
              <w:ind w:right="-108"/>
              <w:rPr>
                <w:sz w:val="22"/>
                <w:szCs w:val="22"/>
              </w:rPr>
            </w:pPr>
            <w:r w:rsidRPr="001C218B">
              <w:rPr>
                <w:sz w:val="22"/>
                <w:szCs w:val="22"/>
              </w:rPr>
              <w:lastRenderedPageBreak/>
              <w:t>- упознаје ученике са правилима рада у групи</w:t>
            </w:r>
          </w:p>
          <w:p w:rsidR="00356623" w:rsidRPr="001C218B" w:rsidRDefault="00356623" w:rsidP="00356623">
            <w:pPr>
              <w:pStyle w:val="Default"/>
              <w:ind w:right="-108"/>
              <w:rPr>
                <w:sz w:val="22"/>
                <w:szCs w:val="22"/>
              </w:rPr>
            </w:pPr>
            <w:r w:rsidRPr="001C218B">
              <w:rPr>
                <w:sz w:val="22"/>
                <w:szCs w:val="22"/>
              </w:rPr>
              <w:t>-помаже у избору материјала и алата</w:t>
            </w:r>
          </w:p>
          <w:p w:rsidR="00356623" w:rsidRPr="001C218B" w:rsidRDefault="00356623" w:rsidP="00356623">
            <w:pPr>
              <w:ind w:right="-108"/>
            </w:pPr>
          </w:p>
        </w:tc>
        <w:tc>
          <w:tcPr>
            <w:tcW w:w="1754" w:type="dxa"/>
          </w:tcPr>
          <w:p w:rsidR="00356623" w:rsidRPr="001C218B" w:rsidRDefault="00356623" w:rsidP="00356623">
            <w:pPr>
              <w:pStyle w:val="Default"/>
              <w:rPr>
                <w:sz w:val="22"/>
                <w:szCs w:val="22"/>
              </w:rPr>
            </w:pPr>
            <w:r w:rsidRPr="001C218B">
              <w:rPr>
                <w:sz w:val="22"/>
                <w:szCs w:val="22"/>
              </w:rPr>
              <w:lastRenderedPageBreak/>
              <w:t>-усваја и примењуje знања, - развија вештине, ставове, одговорност и самосталност</w:t>
            </w:r>
          </w:p>
          <w:p w:rsidR="00356623" w:rsidRPr="001C218B" w:rsidRDefault="00356623" w:rsidP="00356623">
            <w:pPr>
              <w:pStyle w:val="Default"/>
              <w:rPr>
                <w:sz w:val="22"/>
                <w:szCs w:val="22"/>
              </w:rPr>
            </w:pPr>
            <w:r w:rsidRPr="001C218B">
              <w:rPr>
                <w:sz w:val="22"/>
                <w:szCs w:val="22"/>
              </w:rPr>
              <w:t xml:space="preserve"> - проналази потребне </w:t>
            </w:r>
            <w:r w:rsidRPr="001C218B">
              <w:rPr>
                <w:sz w:val="22"/>
                <w:szCs w:val="22"/>
              </w:rPr>
              <w:lastRenderedPageBreak/>
              <w:t>информације</w:t>
            </w:r>
          </w:p>
          <w:p w:rsidR="00356623" w:rsidRPr="001C218B" w:rsidRDefault="00356623" w:rsidP="00356623">
            <w:pPr>
              <w:pStyle w:val="Default"/>
              <w:rPr>
                <w:sz w:val="22"/>
                <w:szCs w:val="22"/>
              </w:rPr>
            </w:pPr>
            <w:r w:rsidRPr="001C218B">
              <w:rPr>
                <w:sz w:val="22"/>
                <w:szCs w:val="22"/>
              </w:rPr>
              <w:t>-уочава</w:t>
            </w:r>
          </w:p>
          <w:p w:rsidR="00356623" w:rsidRPr="001C218B" w:rsidRDefault="00356623" w:rsidP="00356623">
            <w:pPr>
              <w:pStyle w:val="Default"/>
              <w:rPr>
                <w:sz w:val="22"/>
                <w:szCs w:val="22"/>
              </w:rPr>
            </w:pPr>
            <w:r w:rsidRPr="001C218B">
              <w:rPr>
                <w:sz w:val="22"/>
                <w:szCs w:val="22"/>
              </w:rPr>
              <w:t>-разликује</w:t>
            </w:r>
          </w:p>
          <w:p w:rsidR="00356623" w:rsidRPr="001C218B" w:rsidRDefault="00356623" w:rsidP="00356623">
            <w:pPr>
              <w:pStyle w:val="Default"/>
              <w:rPr>
                <w:sz w:val="22"/>
                <w:szCs w:val="22"/>
              </w:rPr>
            </w:pPr>
            <w:r w:rsidRPr="001C218B">
              <w:rPr>
                <w:sz w:val="22"/>
                <w:szCs w:val="22"/>
              </w:rPr>
              <w:t>-упоређује</w:t>
            </w:r>
          </w:p>
          <w:p w:rsidR="00356623" w:rsidRPr="001C218B" w:rsidRDefault="00356623" w:rsidP="00356623">
            <w:pPr>
              <w:pStyle w:val="Default"/>
              <w:rPr>
                <w:sz w:val="22"/>
                <w:szCs w:val="22"/>
              </w:rPr>
            </w:pPr>
            <w:r w:rsidRPr="001C218B">
              <w:rPr>
                <w:sz w:val="22"/>
                <w:szCs w:val="22"/>
              </w:rPr>
              <w:t>-одабира</w:t>
            </w:r>
          </w:p>
          <w:p w:rsidR="00356623" w:rsidRPr="001C218B" w:rsidRDefault="00356623" w:rsidP="00356623">
            <w:pPr>
              <w:pStyle w:val="Default"/>
              <w:rPr>
                <w:sz w:val="22"/>
                <w:szCs w:val="22"/>
              </w:rPr>
            </w:pPr>
            <w:r w:rsidRPr="001C218B">
              <w:rPr>
                <w:sz w:val="22"/>
                <w:szCs w:val="22"/>
              </w:rPr>
              <w:t xml:space="preserve">- налази решење </w:t>
            </w:r>
          </w:p>
          <w:p w:rsidR="00356623" w:rsidRPr="001C218B" w:rsidRDefault="00356623" w:rsidP="00356623">
            <w:pPr>
              <w:pStyle w:val="Default"/>
              <w:rPr>
                <w:sz w:val="22"/>
                <w:szCs w:val="22"/>
              </w:rPr>
            </w:pPr>
            <w:r w:rsidRPr="001C218B">
              <w:rPr>
                <w:sz w:val="22"/>
                <w:szCs w:val="22"/>
              </w:rPr>
              <w:t>- формира идеју</w:t>
            </w:r>
          </w:p>
          <w:p w:rsidR="00356623" w:rsidRPr="001C218B" w:rsidRDefault="00356623" w:rsidP="00356623">
            <w:pPr>
              <w:pStyle w:val="Default"/>
              <w:rPr>
                <w:sz w:val="22"/>
                <w:szCs w:val="22"/>
              </w:rPr>
            </w:pPr>
            <w:r w:rsidRPr="001C218B">
              <w:rPr>
                <w:sz w:val="22"/>
                <w:szCs w:val="22"/>
              </w:rPr>
              <w:t xml:space="preserve">- израђује техничку документацију </w:t>
            </w:r>
          </w:p>
          <w:p w:rsidR="00356623" w:rsidRPr="001C218B" w:rsidRDefault="00356623" w:rsidP="00356623">
            <w:pPr>
              <w:pStyle w:val="Default"/>
              <w:rPr>
                <w:sz w:val="22"/>
                <w:szCs w:val="22"/>
              </w:rPr>
            </w:pPr>
            <w:r w:rsidRPr="001C218B">
              <w:rPr>
                <w:sz w:val="22"/>
                <w:szCs w:val="22"/>
              </w:rPr>
              <w:t>- планира и реализује сопствени производ</w:t>
            </w:r>
          </w:p>
          <w:p w:rsidR="00356623" w:rsidRPr="001C218B" w:rsidRDefault="00356623" w:rsidP="00356623">
            <w:pPr>
              <w:pStyle w:val="Default"/>
              <w:rPr>
                <w:sz w:val="22"/>
                <w:szCs w:val="22"/>
              </w:rPr>
            </w:pPr>
            <w:r w:rsidRPr="001C218B">
              <w:rPr>
                <w:sz w:val="22"/>
                <w:szCs w:val="22"/>
              </w:rPr>
              <w:t>- ствара (мери, обележава, обрађује...)</w:t>
            </w:r>
          </w:p>
          <w:p w:rsidR="00356623" w:rsidRPr="001C218B" w:rsidRDefault="00356623" w:rsidP="00356623">
            <w:pPr>
              <w:pStyle w:val="Default"/>
              <w:rPr>
                <w:sz w:val="22"/>
                <w:szCs w:val="22"/>
              </w:rPr>
            </w:pPr>
            <w:r w:rsidRPr="001C218B">
              <w:rPr>
                <w:sz w:val="22"/>
                <w:szCs w:val="22"/>
              </w:rPr>
              <w:t>-контролише</w:t>
            </w:r>
          </w:p>
          <w:p w:rsidR="00356623" w:rsidRPr="001C218B" w:rsidRDefault="00356623" w:rsidP="00356623">
            <w:pPr>
              <w:pStyle w:val="Default"/>
              <w:rPr>
                <w:sz w:val="22"/>
                <w:szCs w:val="22"/>
              </w:rPr>
            </w:pPr>
            <w:r w:rsidRPr="001C218B">
              <w:rPr>
                <w:sz w:val="22"/>
                <w:szCs w:val="22"/>
              </w:rPr>
              <w:t>-презентује</w:t>
            </w:r>
          </w:p>
          <w:p w:rsidR="00356623" w:rsidRPr="001C218B" w:rsidRDefault="00356623" w:rsidP="00356623"/>
        </w:tc>
      </w:tr>
    </w:tbl>
    <w:p w:rsidR="00356623" w:rsidRPr="001C218B" w:rsidRDefault="00356623" w:rsidP="00356623">
      <w:pPr>
        <w:rPr>
          <w:rFonts w:ascii="Times New Roman" w:hAnsi="Times New Roman"/>
        </w:rPr>
      </w:pPr>
    </w:p>
    <w:p w:rsidR="00356623" w:rsidRPr="001C218B" w:rsidRDefault="00356623" w:rsidP="00356623">
      <w:pPr>
        <w:rPr>
          <w:rFonts w:ascii="Times New Roman" w:hAnsi="Times New Roman"/>
        </w:rPr>
      </w:pPr>
    </w:p>
    <w:p w:rsidR="00356623" w:rsidRPr="00AB0147" w:rsidRDefault="00356623" w:rsidP="00356623">
      <w:pPr>
        <w:rPr>
          <w:noProof/>
        </w:rPr>
      </w:pPr>
      <w:r w:rsidRPr="00087BC2">
        <w:rPr>
          <w:rFonts w:ascii="Times New Roman" w:hAnsi="Times New Roman" w:cs="Times New Roman"/>
          <w:noProof/>
          <w:sz w:val="20"/>
          <w:szCs w:val="20"/>
        </w:rPr>
        <w:t>ПРЕДМЕТ:</w:t>
      </w:r>
      <w:r w:rsidRPr="00AB0147">
        <w:rPr>
          <w:noProof/>
        </w:rPr>
        <w:t xml:space="preserve"> </w:t>
      </w:r>
      <w:r w:rsidRPr="00FE19B9">
        <w:rPr>
          <w:rStyle w:val="Heading3Char"/>
        </w:rPr>
        <w:t>Информатика и рачунарство</w:t>
      </w:r>
    </w:p>
    <w:p w:rsidR="00356623" w:rsidRPr="00087BC2" w:rsidRDefault="00356623" w:rsidP="00356623">
      <w:pPr>
        <w:rPr>
          <w:rFonts w:ascii="Times New Roman" w:hAnsi="Times New Roman" w:cs="Times New Roman"/>
          <w:noProof/>
        </w:rPr>
      </w:pPr>
      <w:r w:rsidRPr="00087BC2">
        <w:rPr>
          <w:rFonts w:ascii="Times New Roman" w:hAnsi="Times New Roman" w:cs="Times New Roman"/>
          <w:noProof/>
        </w:rPr>
        <w:t>НАСТАВНИК:Срђан Темеринац</w:t>
      </w:r>
    </w:p>
    <w:tbl>
      <w:tblPr>
        <w:tblStyle w:val="TableGrid1"/>
        <w:tblW w:w="13905" w:type="dxa"/>
        <w:tblLayout w:type="fixed"/>
        <w:tblLook w:val="04A0"/>
      </w:tblPr>
      <w:tblGrid>
        <w:gridCol w:w="424"/>
        <w:gridCol w:w="1684"/>
        <w:gridCol w:w="606"/>
        <w:gridCol w:w="606"/>
        <w:gridCol w:w="607"/>
        <w:gridCol w:w="606"/>
        <w:gridCol w:w="607"/>
        <w:gridCol w:w="606"/>
        <w:gridCol w:w="606"/>
        <w:gridCol w:w="607"/>
        <w:gridCol w:w="606"/>
        <w:gridCol w:w="607"/>
        <w:gridCol w:w="955"/>
        <w:gridCol w:w="956"/>
        <w:gridCol w:w="955"/>
        <w:gridCol w:w="956"/>
        <w:gridCol w:w="955"/>
        <w:gridCol w:w="956"/>
      </w:tblGrid>
      <w:tr w:rsidR="00356623" w:rsidRPr="00AB0147" w:rsidTr="00FE19B9">
        <w:trPr>
          <w:trHeight w:val="361"/>
        </w:trPr>
        <w:tc>
          <w:tcPr>
            <w:tcW w:w="2108" w:type="dxa"/>
            <w:gridSpan w:val="2"/>
            <w:vMerge w:val="restart"/>
          </w:tcPr>
          <w:p w:rsidR="00356623" w:rsidRPr="00AB0147" w:rsidRDefault="00356623" w:rsidP="00356623">
            <w:pPr>
              <w:jc w:val="center"/>
              <w:rPr>
                <w:noProof/>
              </w:rPr>
            </w:pPr>
          </w:p>
          <w:p w:rsidR="00356623" w:rsidRPr="00AB0147" w:rsidRDefault="00356623" w:rsidP="00356623">
            <w:pPr>
              <w:jc w:val="center"/>
              <w:rPr>
                <w:noProof/>
              </w:rPr>
            </w:pPr>
            <w:r w:rsidRPr="00AB0147">
              <w:rPr>
                <w:noProof/>
              </w:rPr>
              <w:t>ОБЛАСТ / ТЕМА</w:t>
            </w:r>
          </w:p>
          <w:p w:rsidR="00356623" w:rsidRPr="00AB0147" w:rsidRDefault="00356623" w:rsidP="00356623">
            <w:pPr>
              <w:jc w:val="center"/>
              <w:rPr>
                <w:noProof/>
              </w:rPr>
            </w:pPr>
          </w:p>
        </w:tc>
        <w:tc>
          <w:tcPr>
            <w:tcW w:w="6064" w:type="dxa"/>
            <w:gridSpan w:val="10"/>
          </w:tcPr>
          <w:p w:rsidR="00356623" w:rsidRPr="00AB0147" w:rsidRDefault="00356623" w:rsidP="00356623">
            <w:pPr>
              <w:jc w:val="center"/>
              <w:rPr>
                <w:noProof/>
              </w:rPr>
            </w:pPr>
            <w:r w:rsidRPr="00AB0147">
              <w:rPr>
                <w:noProof/>
              </w:rPr>
              <w:t>МЕСЕЦ</w:t>
            </w:r>
          </w:p>
        </w:tc>
        <w:tc>
          <w:tcPr>
            <w:tcW w:w="955" w:type="dxa"/>
            <w:vMerge w:val="restart"/>
          </w:tcPr>
          <w:p w:rsidR="00356623" w:rsidRPr="00AB0147" w:rsidRDefault="00356623" w:rsidP="00356623">
            <w:pPr>
              <w:jc w:val="center"/>
              <w:rPr>
                <w:noProof/>
              </w:rPr>
            </w:pPr>
          </w:p>
          <w:p w:rsidR="00356623" w:rsidRPr="00AB0147" w:rsidRDefault="00356623" w:rsidP="00356623">
            <w:pPr>
              <w:jc w:val="center"/>
              <w:rPr>
                <w:noProof/>
              </w:rPr>
            </w:pPr>
            <w:r w:rsidRPr="00AB0147">
              <w:rPr>
                <w:noProof/>
              </w:rPr>
              <w:t>ОБРАДА</w:t>
            </w:r>
          </w:p>
        </w:tc>
        <w:tc>
          <w:tcPr>
            <w:tcW w:w="956" w:type="dxa"/>
            <w:vMerge w:val="restart"/>
          </w:tcPr>
          <w:p w:rsidR="00356623" w:rsidRPr="00AB0147" w:rsidRDefault="00356623" w:rsidP="00356623">
            <w:pPr>
              <w:jc w:val="center"/>
              <w:rPr>
                <w:noProof/>
              </w:rPr>
            </w:pPr>
            <w:r w:rsidRPr="00AB0147">
              <w:rPr>
                <w:noProof/>
              </w:rPr>
              <w:t>УТВРЂ</w:t>
            </w:r>
          </w:p>
          <w:p w:rsidR="00356623" w:rsidRPr="00AB0147" w:rsidRDefault="00356623" w:rsidP="00356623">
            <w:pPr>
              <w:jc w:val="center"/>
              <w:rPr>
                <w:noProof/>
              </w:rPr>
            </w:pPr>
            <w:r w:rsidRPr="00AB0147">
              <w:rPr>
                <w:noProof/>
              </w:rPr>
              <w:t>ИВАЊЕ/ ПОНА</w:t>
            </w:r>
          </w:p>
          <w:p w:rsidR="00356623" w:rsidRPr="00AB0147" w:rsidRDefault="00356623" w:rsidP="00356623">
            <w:pPr>
              <w:jc w:val="center"/>
              <w:rPr>
                <w:noProof/>
              </w:rPr>
            </w:pPr>
            <w:r w:rsidRPr="00AB0147">
              <w:rPr>
                <w:noProof/>
              </w:rPr>
              <w:t>ВЉАЊЕ</w:t>
            </w:r>
          </w:p>
        </w:tc>
        <w:tc>
          <w:tcPr>
            <w:tcW w:w="955" w:type="dxa"/>
            <w:vMerge w:val="restart"/>
          </w:tcPr>
          <w:p w:rsidR="00356623" w:rsidRPr="00AB0147" w:rsidRDefault="00356623" w:rsidP="00356623">
            <w:pPr>
              <w:jc w:val="center"/>
              <w:rPr>
                <w:noProof/>
              </w:rPr>
            </w:pPr>
            <w:r w:rsidRPr="00AB0147">
              <w:rPr>
                <w:noProof/>
              </w:rPr>
              <w:t>ВЕЖБА</w:t>
            </w:r>
          </w:p>
        </w:tc>
        <w:tc>
          <w:tcPr>
            <w:tcW w:w="956" w:type="dxa"/>
            <w:vMerge w:val="restart"/>
          </w:tcPr>
          <w:p w:rsidR="00356623" w:rsidRPr="00AB0147" w:rsidRDefault="00356623" w:rsidP="00356623">
            <w:pPr>
              <w:jc w:val="center"/>
              <w:rPr>
                <w:noProof/>
              </w:rPr>
            </w:pPr>
            <w:r w:rsidRPr="00AB0147">
              <w:rPr>
                <w:noProof/>
              </w:rPr>
              <w:t>КОМБИ НОВАНИ</w:t>
            </w:r>
          </w:p>
        </w:tc>
        <w:tc>
          <w:tcPr>
            <w:tcW w:w="955" w:type="dxa"/>
            <w:vMerge w:val="restart"/>
          </w:tcPr>
          <w:p w:rsidR="00356623" w:rsidRPr="00AB0147" w:rsidRDefault="00356623" w:rsidP="00356623">
            <w:pPr>
              <w:jc w:val="center"/>
              <w:rPr>
                <w:noProof/>
              </w:rPr>
            </w:pPr>
            <w:r w:rsidRPr="00AB0147">
              <w:rPr>
                <w:noProof/>
              </w:rPr>
              <w:t>ПРОВЕРА ЗНАЊА</w:t>
            </w:r>
          </w:p>
        </w:tc>
        <w:tc>
          <w:tcPr>
            <w:tcW w:w="956" w:type="dxa"/>
            <w:vMerge w:val="restart"/>
          </w:tcPr>
          <w:p w:rsidR="00356623" w:rsidRPr="00AB0147" w:rsidRDefault="00356623" w:rsidP="00356623">
            <w:pPr>
              <w:jc w:val="center"/>
              <w:rPr>
                <w:noProof/>
              </w:rPr>
            </w:pPr>
          </w:p>
          <w:p w:rsidR="00356623" w:rsidRPr="00AB0147" w:rsidRDefault="00356623" w:rsidP="00356623">
            <w:pPr>
              <w:jc w:val="center"/>
              <w:rPr>
                <w:noProof/>
              </w:rPr>
            </w:pPr>
            <w:r w:rsidRPr="00AB0147">
              <w:rPr>
                <w:noProof/>
              </w:rPr>
              <w:t>СВЕГА</w:t>
            </w:r>
          </w:p>
        </w:tc>
      </w:tr>
      <w:tr w:rsidR="00356623" w:rsidRPr="00AB0147" w:rsidTr="00FE19B9">
        <w:trPr>
          <w:trHeight w:val="411"/>
        </w:trPr>
        <w:tc>
          <w:tcPr>
            <w:tcW w:w="2108" w:type="dxa"/>
            <w:gridSpan w:val="2"/>
            <w:vMerge/>
          </w:tcPr>
          <w:p w:rsidR="00356623" w:rsidRPr="00AB0147" w:rsidRDefault="00356623" w:rsidP="00356623">
            <w:pPr>
              <w:jc w:val="center"/>
              <w:rPr>
                <w:noProof/>
              </w:rPr>
            </w:pPr>
          </w:p>
        </w:tc>
        <w:tc>
          <w:tcPr>
            <w:tcW w:w="606" w:type="dxa"/>
          </w:tcPr>
          <w:p w:rsidR="00356623" w:rsidRPr="00AB0147" w:rsidRDefault="00356623" w:rsidP="00356623">
            <w:pPr>
              <w:jc w:val="center"/>
              <w:rPr>
                <w:noProof/>
              </w:rPr>
            </w:pPr>
            <w:r w:rsidRPr="00AB0147">
              <w:rPr>
                <w:noProof/>
              </w:rPr>
              <w:t>IX</w:t>
            </w:r>
          </w:p>
        </w:tc>
        <w:tc>
          <w:tcPr>
            <w:tcW w:w="606" w:type="dxa"/>
          </w:tcPr>
          <w:p w:rsidR="00356623" w:rsidRPr="00AB0147" w:rsidRDefault="00356623" w:rsidP="00356623">
            <w:pPr>
              <w:jc w:val="center"/>
              <w:rPr>
                <w:noProof/>
              </w:rPr>
            </w:pPr>
            <w:r w:rsidRPr="00AB0147">
              <w:rPr>
                <w:noProof/>
              </w:rPr>
              <w:t>X</w:t>
            </w:r>
          </w:p>
        </w:tc>
        <w:tc>
          <w:tcPr>
            <w:tcW w:w="607" w:type="dxa"/>
          </w:tcPr>
          <w:p w:rsidR="00356623" w:rsidRPr="00AB0147" w:rsidRDefault="00356623" w:rsidP="00356623">
            <w:pPr>
              <w:jc w:val="center"/>
              <w:rPr>
                <w:noProof/>
              </w:rPr>
            </w:pPr>
            <w:r w:rsidRPr="00AB0147">
              <w:rPr>
                <w:noProof/>
              </w:rPr>
              <w:t>XI</w:t>
            </w:r>
          </w:p>
        </w:tc>
        <w:tc>
          <w:tcPr>
            <w:tcW w:w="606" w:type="dxa"/>
          </w:tcPr>
          <w:p w:rsidR="00356623" w:rsidRPr="00AB0147" w:rsidRDefault="00356623" w:rsidP="00356623">
            <w:pPr>
              <w:jc w:val="center"/>
              <w:rPr>
                <w:noProof/>
              </w:rPr>
            </w:pPr>
            <w:r w:rsidRPr="00AB0147">
              <w:rPr>
                <w:noProof/>
              </w:rPr>
              <w:t>XII</w:t>
            </w:r>
          </w:p>
        </w:tc>
        <w:tc>
          <w:tcPr>
            <w:tcW w:w="607" w:type="dxa"/>
          </w:tcPr>
          <w:p w:rsidR="00356623" w:rsidRPr="00AB0147" w:rsidRDefault="00356623" w:rsidP="00356623">
            <w:pPr>
              <w:jc w:val="center"/>
              <w:rPr>
                <w:noProof/>
              </w:rPr>
            </w:pPr>
            <w:r w:rsidRPr="00AB0147">
              <w:rPr>
                <w:noProof/>
              </w:rPr>
              <w:t>I</w:t>
            </w:r>
          </w:p>
        </w:tc>
        <w:tc>
          <w:tcPr>
            <w:tcW w:w="606" w:type="dxa"/>
          </w:tcPr>
          <w:p w:rsidR="00356623" w:rsidRPr="00AB0147" w:rsidRDefault="00356623" w:rsidP="00356623">
            <w:pPr>
              <w:jc w:val="center"/>
              <w:rPr>
                <w:noProof/>
              </w:rPr>
            </w:pPr>
            <w:r w:rsidRPr="00AB0147">
              <w:rPr>
                <w:noProof/>
              </w:rPr>
              <w:t>II</w:t>
            </w:r>
          </w:p>
        </w:tc>
        <w:tc>
          <w:tcPr>
            <w:tcW w:w="606" w:type="dxa"/>
          </w:tcPr>
          <w:p w:rsidR="00356623" w:rsidRPr="00AB0147" w:rsidRDefault="00356623" w:rsidP="00356623">
            <w:pPr>
              <w:jc w:val="center"/>
              <w:rPr>
                <w:noProof/>
              </w:rPr>
            </w:pPr>
            <w:r w:rsidRPr="00AB0147">
              <w:rPr>
                <w:noProof/>
              </w:rPr>
              <w:t>III</w:t>
            </w:r>
          </w:p>
        </w:tc>
        <w:tc>
          <w:tcPr>
            <w:tcW w:w="607" w:type="dxa"/>
          </w:tcPr>
          <w:p w:rsidR="00356623" w:rsidRPr="00AB0147" w:rsidRDefault="00356623" w:rsidP="00356623">
            <w:pPr>
              <w:jc w:val="center"/>
              <w:rPr>
                <w:noProof/>
              </w:rPr>
            </w:pPr>
            <w:r w:rsidRPr="00AB0147">
              <w:rPr>
                <w:noProof/>
              </w:rPr>
              <w:t>IV</w:t>
            </w:r>
          </w:p>
        </w:tc>
        <w:tc>
          <w:tcPr>
            <w:tcW w:w="606" w:type="dxa"/>
          </w:tcPr>
          <w:p w:rsidR="00356623" w:rsidRPr="00AB0147" w:rsidRDefault="00356623" w:rsidP="00356623">
            <w:pPr>
              <w:jc w:val="center"/>
              <w:rPr>
                <w:noProof/>
              </w:rPr>
            </w:pPr>
            <w:r w:rsidRPr="00AB0147">
              <w:rPr>
                <w:noProof/>
              </w:rPr>
              <w:t>V</w:t>
            </w:r>
          </w:p>
        </w:tc>
        <w:tc>
          <w:tcPr>
            <w:tcW w:w="607" w:type="dxa"/>
          </w:tcPr>
          <w:p w:rsidR="00356623" w:rsidRPr="00AB0147" w:rsidRDefault="00356623" w:rsidP="00356623">
            <w:pPr>
              <w:jc w:val="center"/>
              <w:rPr>
                <w:noProof/>
              </w:rPr>
            </w:pPr>
            <w:r w:rsidRPr="00AB0147">
              <w:rPr>
                <w:noProof/>
              </w:rPr>
              <w:t>VI</w:t>
            </w:r>
          </w:p>
        </w:tc>
        <w:tc>
          <w:tcPr>
            <w:tcW w:w="955" w:type="dxa"/>
            <w:vMerge/>
          </w:tcPr>
          <w:p w:rsidR="00356623" w:rsidRPr="00AB0147" w:rsidRDefault="00356623" w:rsidP="00356623">
            <w:pPr>
              <w:jc w:val="center"/>
              <w:rPr>
                <w:noProof/>
              </w:rPr>
            </w:pPr>
          </w:p>
        </w:tc>
        <w:tc>
          <w:tcPr>
            <w:tcW w:w="956" w:type="dxa"/>
            <w:vMerge/>
          </w:tcPr>
          <w:p w:rsidR="00356623" w:rsidRPr="00AB0147" w:rsidRDefault="00356623" w:rsidP="00356623">
            <w:pPr>
              <w:jc w:val="center"/>
              <w:rPr>
                <w:noProof/>
              </w:rPr>
            </w:pPr>
          </w:p>
        </w:tc>
        <w:tc>
          <w:tcPr>
            <w:tcW w:w="955" w:type="dxa"/>
            <w:vMerge/>
          </w:tcPr>
          <w:p w:rsidR="00356623" w:rsidRPr="00AB0147" w:rsidRDefault="00356623" w:rsidP="00356623">
            <w:pPr>
              <w:jc w:val="center"/>
              <w:rPr>
                <w:noProof/>
              </w:rPr>
            </w:pPr>
          </w:p>
        </w:tc>
        <w:tc>
          <w:tcPr>
            <w:tcW w:w="956" w:type="dxa"/>
            <w:vMerge/>
          </w:tcPr>
          <w:p w:rsidR="00356623" w:rsidRPr="00AB0147" w:rsidRDefault="00356623" w:rsidP="00356623">
            <w:pPr>
              <w:jc w:val="center"/>
              <w:rPr>
                <w:noProof/>
              </w:rPr>
            </w:pPr>
          </w:p>
        </w:tc>
        <w:tc>
          <w:tcPr>
            <w:tcW w:w="955" w:type="dxa"/>
            <w:vMerge/>
          </w:tcPr>
          <w:p w:rsidR="00356623" w:rsidRPr="00AB0147" w:rsidRDefault="00356623" w:rsidP="00356623">
            <w:pPr>
              <w:jc w:val="center"/>
              <w:rPr>
                <w:noProof/>
              </w:rPr>
            </w:pPr>
          </w:p>
        </w:tc>
        <w:tc>
          <w:tcPr>
            <w:tcW w:w="956" w:type="dxa"/>
            <w:vMerge/>
          </w:tcPr>
          <w:p w:rsidR="00356623" w:rsidRPr="00AB0147" w:rsidRDefault="00356623" w:rsidP="00356623">
            <w:pPr>
              <w:jc w:val="center"/>
              <w:rPr>
                <w:noProof/>
              </w:rPr>
            </w:pPr>
          </w:p>
        </w:tc>
      </w:tr>
      <w:tr w:rsidR="00356623" w:rsidRPr="00AB0147" w:rsidTr="00FE19B9">
        <w:trPr>
          <w:trHeight w:val="806"/>
        </w:trPr>
        <w:tc>
          <w:tcPr>
            <w:tcW w:w="424" w:type="dxa"/>
          </w:tcPr>
          <w:p w:rsidR="00356623" w:rsidRPr="00AB0147" w:rsidRDefault="00356623" w:rsidP="00356623">
            <w:pPr>
              <w:jc w:val="center"/>
              <w:rPr>
                <w:noProof/>
              </w:rPr>
            </w:pPr>
          </w:p>
          <w:p w:rsidR="00356623" w:rsidRPr="00AB0147" w:rsidRDefault="00356623" w:rsidP="00356623">
            <w:pPr>
              <w:jc w:val="center"/>
              <w:rPr>
                <w:noProof/>
              </w:rPr>
            </w:pPr>
            <w:r w:rsidRPr="00AB0147">
              <w:rPr>
                <w:noProof/>
              </w:rPr>
              <w:t>1.</w:t>
            </w:r>
          </w:p>
          <w:p w:rsidR="00356623" w:rsidRPr="00AB0147" w:rsidRDefault="00356623" w:rsidP="00356623">
            <w:pPr>
              <w:jc w:val="center"/>
              <w:rPr>
                <w:noProof/>
              </w:rPr>
            </w:pPr>
          </w:p>
        </w:tc>
        <w:tc>
          <w:tcPr>
            <w:tcW w:w="1684" w:type="dxa"/>
          </w:tcPr>
          <w:p w:rsidR="00356623" w:rsidRPr="00AB0147" w:rsidRDefault="00356623" w:rsidP="00356623">
            <w:pPr>
              <w:rPr>
                <w:noProof/>
              </w:rPr>
            </w:pPr>
            <w:r w:rsidRPr="00AB0147">
              <w:rPr>
                <w:noProof/>
              </w:rPr>
              <w:t>ИКТ</w:t>
            </w:r>
          </w:p>
        </w:tc>
        <w:tc>
          <w:tcPr>
            <w:tcW w:w="606" w:type="dxa"/>
          </w:tcPr>
          <w:p w:rsidR="00356623" w:rsidRPr="00AB0147" w:rsidRDefault="00356623" w:rsidP="00356623">
            <w:pPr>
              <w:jc w:val="center"/>
              <w:rPr>
                <w:noProof/>
              </w:rPr>
            </w:pPr>
            <w:r w:rsidRPr="00AB0147">
              <w:rPr>
                <w:noProof/>
              </w:rPr>
              <w:t>4</w:t>
            </w:r>
          </w:p>
        </w:tc>
        <w:tc>
          <w:tcPr>
            <w:tcW w:w="606" w:type="dxa"/>
          </w:tcPr>
          <w:p w:rsidR="00356623" w:rsidRPr="00AB0147" w:rsidRDefault="00356623" w:rsidP="00356623">
            <w:pPr>
              <w:jc w:val="center"/>
              <w:rPr>
                <w:noProof/>
              </w:rPr>
            </w:pPr>
            <w:r w:rsidRPr="00AB0147">
              <w:rPr>
                <w:noProof/>
              </w:rPr>
              <w:t>5</w:t>
            </w:r>
          </w:p>
        </w:tc>
        <w:tc>
          <w:tcPr>
            <w:tcW w:w="607" w:type="dxa"/>
          </w:tcPr>
          <w:p w:rsidR="00356623" w:rsidRPr="00AB0147" w:rsidRDefault="00356623" w:rsidP="00356623">
            <w:pPr>
              <w:jc w:val="center"/>
              <w:rPr>
                <w:noProof/>
              </w:rPr>
            </w:pPr>
          </w:p>
        </w:tc>
        <w:tc>
          <w:tcPr>
            <w:tcW w:w="606" w:type="dxa"/>
          </w:tcPr>
          <w:p w:rsidR="00356623" w:rsidRPr="00AB0147" w:rsidRDefault="00356623" w:rsidP="00356623">
            <w:pPr>
              <w:jc w:val="center"/>
              <w:rPr>
                <w:noProof/>
              </w:rPr>
            </w:pPr>
          </w:p>
        </w:tc>
        <w:tc>
          <w:tcPr>
            <w:tcW w:w="607" w:type="dxa"/>
          </w:tcPr>
          <w:p w:rsidR="00356623" w:rsidRPr="00AB0147" w:rsidRDefault="00356623" w:rsidP="00356623">
            <w:pPr>
              <w:jc w:val="center"/>
              <w:rPr>
                <w:noProof/>
              </w:rPr>
            </w:pPr>
          </w:p>
        </w:tc>
        <w:tc>
          <w:tcPr>
            <w:tcW w:w="606" w:type="dxa"/>
          </w:tcPr>
          <w:p w:rsidR="00356623" w:rsidRPr="00AB0147" w:rsidRDefault="00356623" w:rsidP="00356623">
            <w:pPr>
              <w:jc w:val="center"/>
              <w:rPr>
                <w:noProof/>
              </w:rPr>
            </w:pPr>
          </w:p>
        </w:tc>
        <w:tc>
          <w:tcPr>
            <w:tcW w:w="606" w:type="dxa"/>
          </w:tcPr>
          <w:p w:rsidR="00356623" w:rsidRPr="00AB0147" w:rsidRDefault="00356623" w:rsidP="00356623">
            <w:pPr>
              <w:jc w:val="center"/>
              <w:rPr>
                <w:noProof/>
              </w:rPr>
            </w:pPr>
          </w:p>
        </w:tc>
        <w:tc>
          <w:tcPr>
            <w:tcW w:w="607" w:type="dxa"/>
          </w:tcPr>
          <w:p w:rsidR="00356623" w:rsidRPr="00AB0147" w:rsidRDefault="00356623" w:rsidP="00356623">
            <w:pPr>
              <w:jc w:val="center"/>
              <w:rPr>
                <w:noProof/>
              </w:rPr>
            </w:pPr>
          </w:p>
        </w:tc>
        <w:tc>
          <w:tcPr>
            <w:tcW w:w="606" w:type="dxa"/>
          </w:tcPr>
          <w:p w:rsidR="00356623" w:rsidRPr="00AB0147" w:rsidRDefault="00356623" w:rsidP="00356623">
            <w:pPr>
              <w:jc w:val="center"/>
              <w:rPr>
                <w:noProof/>
              </w:rPr>
            </w:pPr>
          </w:p>
        </w:tc>
        <w:tc>
          <w:tcPr>
            <w:tcW w:w="607" w:type="dxa"/>
          </w:tcPr>
          <w:p w:rsidR="00356623" w:rsidRPr="00AB0147" w:rsidRDefault="00356623" w:rsidP="00356623">
            <w:pPr>
              <w:jc w:val="center"/>
              <w:rPr>
                <w:noProof/>
              </w:rPr>
            </w:pPr>
          </w:p>
        </w:tc>
        <w:tc>
          <w:tcPr>
            <w:tcW w:w="955" w:type="dxa"/>
          </w:tcPr>
          <w:p w:rsidR="00356623" w:rsidRPr="00AB0147" w:rsidRDefault="00356623" w:rsidP="00356623">
            <w:pPr>
              <w:jc w:val="center"/>
              <w:rPr>
                <w:noProof/>
              </w:rPr>
            </w:pPr>
            <w:r w:rsidRPr="00AB0147">
              <w:rPr>
                <w:noProof/>
              </w:rPr>
              <w:t>2</w:t>
            </w:r>
          </w:p>
        </w:tc>
        <w:tc>
          <w:tcPr>
            <w:tcW w:w="956" w:type="dxa"/>
          </w:tcPr>
          <w:p w:rsidR="00356623" w:rsidRPr="00AB0147" w:rsidRDefault="00356623" w:rsidP="00356623">
            <w:pPr>
              <w:jc w:val="center"/>
              <w:rPr>
                <w:noProof/>
              </w:rPr>
            </w:pPr>
            <w:r w:rsidRPr="00AB0147">
              <w:rPr>
                <w:noProof/>
              </w:rPr>
              <w:t>1</w:t>
            </w:r>
          </w:p>
        </w:tc>
        <w:tc>
          <w:tcPr>
            <w:tcW w:w="955" w:type="dxa"/>
          </w:tcPr>
          <w:p w:rsidR="00356623" w:rsidRPr="00AB0147" w:rsidRDefault="00356623" w:rsidP="00356623">
            <w:pPr>
              <w:jc w:val="center"/>
              <w:rPr>
                <w:noProof/>
              </w:rPr>
            </w:pPr>
            <w:r w:rsidRPr="00AB0147">
              <w:rPr>
                <w:noProof/>
              </w:rPr>
              <w:t>/</w:t>
            </w:r>
          </w:p>
        </w:tc>
        <w:tc>
          <w:tcPr>
            <w:tcW w:w="956" w:type="dxa"/>
          </w:tcPr>
          <w:p w:rsidR="00356623" w:rsidRPr="00AB0147" w:rsidRDefault="00356623" w:rsidP="00356623">
            <w:pPr>
              <w:jc w:val="center"/>
              <w:rPr>
                <w:noProof/>
              </w:rPr>
            </w:pPr>
            <w:r w:rsidRPr="00AB0147">
              <w:rPr>
                <w:noProof/>
              </w:rPr>
              <w:t>5</w:t>
            </w:r>
          </w:p>
        </w:tc>
        <w:tc>
          <w:tcPr>
            <w:tcW w:w="955" w:type="dxa"/>
          </w:tcPr>
          <w:p w:rsidR="00356623" w:rsidRPr="00AB0147" w:rsidRDefault="00356623" w:rsidP="00356623">
            <w:pPr>
              <w:jc w:val="center"/>
              <w:rPr>
                <w:noProof/>
              </w:rPr>
            </w:pPr>
            <w:r w:rsidRPr="00AB0147">
              <w:rPr>
                <w:noProof/>
              </w:rPr>
              <w:t>1</w:t>
            </w:r>
          </w:p>
        </w:tc>
        <w:tc>
          <w:tcPr>
            <w:tcW w:w="956" w:type="dxa"/>
          </w:tcPr>
          <w:p w:rsidR="00356623" w:rsidRPr="00AB0147" w:rsidRDefault="00356623" w:rsidP="00356623">
            <w:pPr>
              <w:jc w:val="center"/>
              <w:rPr>
                <w:noProof/>
              </w:rPr>
            </w:pPr>
            <w:r w:rsidRPr="00AB0147">
              <w:rPr>
                <w:noProof/>
              </w:rPr>
              <w:t>9</w:t>
            </w:r>
          </w:p>
        </w:tc>
      </w:tr>
      <w:tr w:rsidR="00356623" w:rsidRPr="00AB0147" w:rsidTr="00FE19B9">
        <w:trPr>
          <w:trHeight w:val="806"/>
        </w:trPr>
        <w:tc>
          <w:tcPr>
            <w:tcW w:w="424" w:type="dxa"/>
          </w:tcPr>
          <w:p w:rsidR="00356623" w:rsidRPr="00AB0147" w:rsidRDefault="00356623" w:rsidP="00356623">
            <w:pPr>
              <w:jc w:val="center"/>
              <w:rPr>
                <w:noProof/>
              </w:rPr>
            </w:pPr>
          </w:p>
          <w:p w:rsidR="00356623" w:rsidRPr="00AB0147" w:rsidRDefault="00356623" w:rsidP="00356623">
            <w:pPr>
              <w:rPr>
                <w:noProof/>
              </w:rPr>
            </w:pPr>
            <w:r w:rsidRPr="00AB0147">
              <w:rPr>
                <w:noProof/>
              </w:rPr>
              <w:t>2.</w:t>
            </w:r>
          </w:p>
          <w:p w:rsidR="00356623" w:rsidRPr="00AB0147" w:rsidRDefault="00356623" w:rsidP="00356623">
            <w:pPr>
              <w:jc w:val="center"/>
              <w:rPr>
                <w:noProof/>
              </w:rPr>
            </w:pPr>
          </w:p>
        </w:tc>
        <w:tc>
          <w:tcPr>
            <w:tcW w:w="1684" w:type="dxa"/>
          </w:tcPr>
          <w:p w:rsidR="00356623" w:rsidRPr="00AB0147" w:rsidRDefault="00356623" w:rsidP="00356623">
            <w:pPr>
              <w:rPr>
                <w:noProof/>
              </w:rPr>
            </w:pPr>
            <w:r w:rsidRPr="00AB0147">
              <w:rPr>
                <w:noProof/>
              </w:rPr>
              <w:t>Дигитална писменост</w:t>
            </w:r>
          </w:p>
        </w:tc>
        <w:tc>
          <w:tcPr>
            <w:tcW w:w="606" w:type="dxa"/>
          </w:tcPr>
          <w:p w:rsidR="00356623" w:rsidRPr="00AB0147" w:rsidRDefault="00356623" w:rsidP="00356623">
            <w:pPr>
              <w:jc w:val="center"/>
              <w:rPr>
                <w:noProof/>
              </w:rPr>
            </w:pPr>
          </w:p>
        </w:tc>
        <w:tc>
          <w:tcPr>
            <w:tcW w:w="606" w:type="dxa"/>
          </w:tcPr>
          <w:p w:rsidR="00356623" w:rsidRPr="00AB0147" w:rsidRDefault="00356623" w:rsidP="00356623">
            <w:pPr>
              <w:jc w:val="center"/>
              <w:rPr>
                <w:noProof/>
              </w:rPr>
            </w:pPr>
          </w:p>
        </w:tc>
        <w:tc>
          <w:tcPr>
            <w:tcW w:w="607" w:type="dxa"/>
          </w:tcPr>
          <w:p w:rsidR="00356623" w:rsidRPr="00AB0147" w:rsidRDefault="00356623" w:rsidP="00356623">
            <w:pPr>
              <w:jc w:val="center"/>
              <w:rPr>
                <w:noProof/>
              </w:rPr>
            </w:pPr>
            <w:r w:rsidRPr="00AB0147">
              <w:rPr>
                <w:noProof/>
              </w:rPr>
              <w:t>4</w:t>
            </w:r>
          </w:p>
        </w:tc>
        <w:tc>
          <w:tcPr>
            <w:tcW w:w="606" w:type="dxa"/>
          </w:tcPr>
          <w:p w:rsidR="00356623" w:rsidRPr="00AB0147" w:rsidRDefault="00356623" w:rsidP="00356623">
            <w:pPr>
              <w:jc w:val="center"/>
              <w:rPr>
                <w:noProof/>
              </w:rPr>
            </w:pPr>
            <w:r w:rsidRPr="00AB0147">
              <w:rPr>
                <w:noProof/>
              </w:rPr>
              <w:t>1</w:t>
            </w:r>
          </w:p>
        </w:tc>
        <w:tc>
          <w:tcPr>
            <w:tcW w:w="607" w:type="dxa"/>
          </w:tcPr>
          <w:p w:rsidR="00356623" w:rsidRPr="00AB0147" w:rsidRDefault="00356623" w:rsidP="00356623">
            <w:pPr>
              <w:jc w:val="center"/>
              <w:rPr>
                <w:noProof/>
              </w:rPr>
            </w:pPr>
          </w:p>
        </w:tc>
        <w:tc>
          <w:tcPr>
            <w:tcW w:w="606" w:type="dxa"/>
          </w:tcPr>
          <w:p w:rsidR="00356623" w:rsidRPr="00AB0147" w:rsidRDefault="00356623" w:rsidP="00356623">
            <w:pPr>
              <w:jc w:val="center"/>
              <w:rPr>
                <w:noProof/>
              </w:rPr>
            </w:pPr>
          </w:p>
        </w:tc>
        <w:tc>
          <w:tcPr>
            <w:tcW w:w="606" w:type="dxa"/>
          </w:tcPr>
          <w:p w:rsidR="00356623" w:rsidRPr="00AB0147" w:rsidRDefault="00356623" w:rsidP="00356623">
            <w:pPr>
              <w:jc w:val="center"/>
              <w:rPr>
                <w:noProof/>
              </w:rPr>
            </w:pPr>
          </w:p>
        </w:tc>
        <w:tc>
          <w:tcPr>
            <w:tcW w:w="607" w:type="dxa"/>
          </w:tcPr>
          <w:p w:rsidR="00356623" w:rsidRPr="00AB0147" w:rsidRDefault="00356623" w:rsidP="00356623">
            <w:pPr>
              <w:jc w:val="center"/>
              <w:rPr>
                <w:noProof/>
              </w:rPr>
            </w:pPr>
          </w:p>
        </w:tc>
        <w:tc>
          <w:tcPr>
            <w:tcW w:w="606" w:type="dxa"/>
          </w:tcPr>
          <w:p w:rsidR="00356623" w:rsidRPr="00AB0147" w:rsidRDefault="00356623" w:rsidP="00356623">
            <w:pPr>
              <w:jc w:val="center"/>
              <w:rPr>
                <w:noProof/>
              </w:rPr>
            </w:pPr>
          </w:p>
        </w:tc>
        <w:tc>
          <w:tcPr>
            <w:tcW w:w="607" w:type="dxa"/>
          </w:tcPr>
          <w:p w:rsidR="00356623" w:rsidRPr="00AB0147" w:rsidRDefault="00356623" w:rsidP="00356623">
            <w:pPr>
              <w:jc w:val="center"/>
              <w:rPr>
                <w:noProof/>
              </w:rPr>
            </w:pPr>
          </w:p>
        </w:tc>
        <w:tc>
          <w:tcPr>
            <w:tcW w:w="955" w:type="dxa"/>
          </w:tcPr>
          <w:p w:rsidR="00356623" w:rsidRPr="00AB0147" w:rsidRDefault="00356623" w:rsidP="00356623">
            <w:pPr>
              <w:jc w:val="center"/>
              <w:rPr>
                <w:noProof/>
              </w:rPr>
            </w:pPr>
            <w:r w:rsidRPr="00AB0147">
              <w:rPr>
                <w:noProof/>
              </w:rPr>
              <w:t>2</w:t>
            </w:r>
          </w:p>
        </w:tc>
        <w:tc>
          <w:tcPr>
            <w:tcW w:w="956" w:type="dxa"/>
          </w:tcPr>
          <w:p w:rsidR="00356623" w:rsidRPr="00AB0147" w:rsidRDefault="00356623" w:rsidP="00356623">
            <w:pPr>
              <w:jc w:val="center"/>
              <w:rPr>
                <w:noProof/>
              </w:rPr>
            </w:pPr>
            <w:r w:rsidRPr="00AB0147">
              <w:rPr>
                <w:noProof/>
              </w:rPr>
              <w:t>2</w:t>
            </w:r>
          </w:p>
        </w:tc>
        <w:tc>
          <w:tcPr>
            <w:tcW w:w="955" w:type="dxa"/>
          </w:tcPr>
          <w:p w:rsidR="00356623" w:rsidRPr="00AB0147" w:rsidRDefault="00356623" w:rsidP="00356623">
            <w:pPr>
              <w:jc w:val="center"/>
              <w:rPr>
                <w:noProof/>
              </w:rPr>
            </w:pPr>
            <w:r w:rsidRPr="00AB0147">
              <w:rPr>
                <w:noProof/>
              </w:rPr>
              <w:t>/</w:t>
            </w:r>
          </w:p>
        </w:tc>
        <w:tc>
          <w:tcPr>
            <w:tcW w:w="956" w:type="dxa"/>
          </w:tcPr>
          <w:p w:rsidR="00356623" w:rsidRPr="00AB0147" w:rsidRDefault="00356623" w:rsidP="00356623">
            <w:pPr>
              <w:jc w:val="center"/>
              <w:rPr>
                <w:noProof/>
              </w:rPr>
            </w:pPr>
            <w:r w:rsidRPr="00AB0147">
              <w:rPr>
                <w:noProof/>
              </w:rPr>
              <w:t>1</w:t>
            </w:r>
          </w:p>
        </w:tc>
        <w:tc>
          <w:tcPr>
            <w:tcW w:w="955" w:type="dxa"/>
          </w:tcPr>
          <w:p w:rsidR="00356623" w:rsidRPr="00AB0147" w:rsidRDefault="00356623" w:rsidP="00356623">
            <w:pPr>
              <w:jc w:val="center"/>
              <w:rPr>
                <w:noProof/>
              </w:rPr>
            </w:pPr>
            <w:r w:rsidRPr="00AB0147">
              <w:rPr>
                <w:noProof/>
              </w:rPr>
              <w:t>/</w:t>
            </w:r>
          </w:p>
        </w:tc>
        <w:tc>
          <w:tcPr>
            <w:tcW w:w="956" w:type="dxa"/>
          </w:tcPr>
          <w:p w:rsidR="00356623" w:rsidRPr="00AB0147" w:rsidRDefault="00356623" w:rsidP="00356623">
            <w:pPr>
              <w:jc w:val="center"/>
              <w:rPr>
                <w:noProof/>
              </w:rPr>
            </w:pPr>
            <w:r w:rsidRPr="00AB0147">
              <w:rPr>
                <w:noProof/>
              </w:rPr>
              <w:t>5</w:t>
            </w:r>
          </w:p>
        </w:tc>
      </w:tr>
      <w:tr w:rsidR="00356623" w:rsidRPr="00AB0147" w:rsidTr="00FE19B9">
        <w:trPr>
          <w:trHeight w:val="806"/>
        </w:trPr>
        <w:tc>
          <w:tcPr>
            <w:tcW w:w="424" w:type="dxa"/>
          </w:tcPr>
          <w:p w:rsidR="00356623" w:rsidRPr="00AB0147" w:rsidRDefault="00356623" w:rsidP="00356623">
            <w:pPr>
              <w:jc w:val="center"/>
              <w:rPr>
                <w:noProof/>
              </w:rPr>
            </w:pPr>
          </w:p>
          <w:p w:rsidR="00356623" w:rsidRPr="00AB0147" w:rsidRDefault="00356623" w:rsidP="00356623">
            <w:pPr>
              <w:jc w:val="center"/>
              <w:rPr>
                <w:noProof/>
              </w:rPr>
            </w:pPr>
            <w:r w:rsidRPr="00AB0147">
              <w:rPr>
                <w:noProof/>
              </w:rPr>
              <w:t>3.</w:t>
            </w:r>
          </w:p>
          <w:p w:rsidR="00356623" w:rsidRPr="00AB0147" w:rsidRDefault="00356623" w:rsidP="00356623">
            <w:pPr>
              <w:jc w:val="center"/>
              <w:rPr>
                <w:noProof/>
              </w:rPr>
            </w:pPr>
          </w:p>
        </w:tc>
        <w:tc>
          <w:tcPr>
            <w:tcW w:w="1684" w:type="dxa"/>
          </w:tcPr>
          <w:p w:rsidR="00356623" w:rsidRPr="00AB0147" w:rsidRDefault="00356623" w:rsidP="00356623">
            <w:pPr>
              <w:rPr>
                <w:noProof/>
              </w:rPr>
            </w:pPr>
            <w:r w:rsidRPr="00AB0147">
              <w:rPr>
                <w:noProof/>
              </w:rPr>
              <w:t>Рачунарство</w:t>
            </w:r>
          </w:p>
        </w:tc>
        <w:tc>
          <w:tcPr>
            <w:tcW w:w="606" w:type="dxa"/>
          </w:tcPr>
          <w:p w:rsidR="00356623" w:rsidRPr="00AB0147" w:rsidRDefault="00356623" w:rsidP="00356623">
            <w:pPr>
              <w:jc w:val="center"/>
              <w:rPr>
                <w:noProof/>
              </w:rPr>
            </w:pPr>
          </w:p>
        </w:tc>
        <w:tc>
          <w:tcPr>
            <w:tcW w:w="606" w:type="dxa"/>
          </w:tcPr>
          <w:p w:rsidR="00356623" w:rsidRPr="00AB0147" w:rsidRDefault="00356623" w:rsidP="00356623">
            <w:pPr>
              <w:jc w:val="center"/>
              <w:rPr>
                <w:noProof/>
              </w:rPr>
            </w:pPr>
          </w:p>
        </w:tc>
        <w:tc>
          <w:tcPr>
            <w:tcW w:w="607" w:type="dxa"/>
          </w:tcPr>
          <w:p w:rsidR="00356623" w:rsidRPr="00AB0147" w:rsidRDefault="00356623" w:rsidP="00356623">
            <w:pPr>
              <w:jc w:val="center"/>
              <w:rPr>
                <w:noProof/>
              </w:rPr>
            </w:pPr>
          </w:p>
        </w:tc>
        <w:tc>
          <w:tcPr>
            <w:tcW w:w="606" w:type="dxa"/>
          </w:tcPr>
          <w:p w:rsidR="00356623" w:rsidRPr="00AB0147" w:rsidRDefault="00356623" w:rsidP="00356623">
            <w:pPr>
              <w:jc w:val="center"/>
              <w:rPr>
                <w:noProof/>
                <w:lang w:val="en-GB"/>
              </w:rPr>
            </w:pPr>
            <w:r w:rsidRPr="00AB0147">
              <w:rPr>
                <w:noProof/>
                <w:lang w:val="en-GB"/>
              </w:rPr>
              <w:t>3</w:t>
            </w:r>
          </w:p>
        </w:tc>
        <w:tc>
          <w:tcPr>
            <w:tcW w:w="607" w:type="dxa"/>
          </w:tcPr>
          <w:p w:rsidR="00356623" w:rsidRPr="00AB0147" w:rsidRDefault="00356623" w:rsidP="00356623">
            <w:pPr>
              <w:jc w:val="center"/>
              <w:rPr>
                <w:noProof/>
              </w:rPr>
            </w:pPr>
            <w:r w:rsidRPr="00AB0147">
              <w:rPr>
                <w:noProof/>
              </w:rPr>
              <w:t>1</w:t>
            </w:r>
          </w:p>
        </w:tc>
        <w:tc>
          <w:tcPr>
            <w:tcW w:w="606" w:type="dxa"/>
          </w:tcPr>
          <w:p w:rsidR="00356623" w:rsidRPr="00AB0147" w:rsidRDefault="00356623" w:rsidP="00356623">
            <w:pPr>
              <w:jc w:val="center"/>
              <w:rPr>
                <w:noProof/>
              </w:rPr>
            </w:pPr>
            <w:r w:rsidRPr="00AB0147">
              <w:rPr>
                <w:noProof/>
              </w:rPr>
              <w:t>2</w:t>
            </w:r>
          </w:p>
        </w:tc>
        <w:tc>
          <w:tcPr>
            <w:tcW w:w="606" w:type="dxa"/>
          </w:tcPr>
          <w:p w:rsidR="00356623" w:rsidRPr="00AB0147" w:rsidRDefault="00356623" w:rsidP="00356623">
            <w:pPr>
              <w:jc w:val="center"/>
              <w:rPr>
                <w:noProof/>
              </w:rPr>
            </w:pPr>
            <w:r w:rsidRPr="00AB0147">
              <w:rPr>
                <w:noProof/>
              </w:rPr>
              <w:t>4</w:t>
            </w:r>
          </w:p>
        </w:tc>
        <w:tc>
          <w:tcPr>
            <w:tcW w:w="607" w:type="dxa"/>
          </w:tcPr>
          <w:p w:rsidR="00356623" w:rsidRPr="00AB0147" w:rsidRDefault="00356623" w:rsidP="00356623">
            <w:pPr>
              <w:jc w:val="center"/>
              <w:rPr>
                <w:noProof/>
              </w:rPr>
            </w:pPr>
            <w:r w:rsidRPr="00AB0147">
              <w:rPr>
                <w:noProof/>
              </w:rPr>
              <w:t>3</w:t>
            </w:r>
          </w:p>
        </w:tc>
        <w:tc>
          <w:tcPr>
            <w:tcW w:w="606" w:type="dxa"/>
          </w:tcPr>
          <w:p w:rsidR="00356623" w:rsidRPr="00AB0147" w:rsidRDefault="00356623" w:rsidP="00356623">
            <w:pPr>
              <w:jc w:val="center"/>
              <w:rPr>
                <w:noProof/>
              </w:rPr>
            </w:pPr>
            <w:r w:rsidRPr="00AB0147">
              <w:rPr>
                <w:noProof/>
              </w:rPr>
              <w:t>3</w:t>
            </w:r>
          </w:p>
        </w:tc>
        <w:tc>
          <w:tcPr>
            <w:tcW w:w="607" w:type="dxa"/>
          </w:tcPr>
          <w:p w:rsidR="00356623" w:rsidRPr="00AB0147" w:rsidRDefault="00356623" w:rsidP="00356623">
            <w:pPr>
              <w:jc w:val="center"/>
              <w:rPr>
                <w:noProof/>
              </w:rPr>
            </w:pPr>
          </w:p>
        </w:tc>
        <w:tc>
          <w:tcPr>
            <w:tcW w:w="955" w:type="dxa"/>
          </w:tcPr>
          <w:p w:rsidR="00356623" w:rsidRPr="00AB0147" w:rsidRDefault="00356623" w:rsidP="00356623">
            <w:pPr>
              <w:jc w:val="center"/>
              <w:rPr>
                <w:noProof/>
              </w:rPr>
            </w:pPr>
            <w:r w:rsidRPr="00AB0147">
              <w:rPr>
                <w:noProof/>
              </w:rPr>
              <w:t>2</w:t>
            </w:r>
          </w:p>
        </w:tc>
        <w:tc>
          <w:tcPr>
            <w:tcW w:w="956" w:type="dxa"/>
          </w:tcPr>
          <w:p w:rsidR="00356623" w:rsidRPr="00AB0147" w:rsidRDefault="00356623" w:rsidP="00356623">
            <w:pPr>
              <w:jc w:val="center"/>
              <w:rPr>
                <w:noProof/>
              </w:rPr>
            </w:pPr>
            <w:r w:rsidRPr="00AB0147">
              <w:rPr>
                <w:noProof/>
              </w:rPr>
              <w:t>5</w:t>
            </w:r>
          </w:p>
        </w:tc>
        <w:tc>
          <w:tcPr>
            <w:tcW w:w="955" w:type="dxa"/>
          </w:tcPr>
          <w:p w:rsidR="00356623" w:rsidRPr="00AB0147" w:rsidRDefault="00356623" w:rsidP="00356623">
            <w:pPr>
              <w:jc w:val="center"/>
              <w:rPr>
                <w:noProof/>
              </w:rPr>
            </w:pPr>
            <w:r w:rsidRPr="00AB0147">
              <w:rPr>
                <w:noProof/>
              </w:rPr>
              <w:t>2</w:t>
            </w:r>
          </w:p>
        </w:tc>
        <w:tc>
          <w:tcPr>
            <w:tcW w:w="956" w:type="dxa"/>
          </w:tcPr>
          <w:p w:rsidR="00356623" w:rsidRPr="00AB0147" w:rsidRDefault="00356623" w:rsidP="00356623">
            <w:pPr>
              <w:jc w:val="center"/>
              <w:rPr>
                <w:noProof/>
              </w:rPr>
            </w:pPr>
            <w:r w:rsidRPr="00AB0147">
              <w:rPr>
                <w:noProof/>
              </w:rPr>
              <w:t>6</w:t>
            </w:r>
          </w:p>
        </w:tc>
        <w:tc>
          <w:tcPr>
            <w:tcW w:w="955" w:type="dxa"/>
          </w:tcPr>
          <w:p w:rsidR="00356623" w:rsidRPr="00AB0147" w:rsidRDefault="00356623" w:rsidP="00356623">
            <w:pPr>
              <w:jc w:val="center"/>
              <w:rPr>
                <w:noProof/>
              </w:rPr>
            </w:pPr>
            <w:r w:rsidRPr="00AB0147">
              <w:rPr>
                <w:noProof/>
              </w:rPr>
              <w:t>1</w:t>
            </w:r>
          </w:p>
        </w:tc>
        <w:tc>
          <w:tcPr>
            <w:tcW w:w="956" w:type="dxa"/>
          </w:tcPr>
          <w:p w:rsidR="00356623" w:rsidRPr="00AB0147" w:rsidRDefault="00356623" w:rsidP="00356623">
            <w:pPr>
              <w:jc w:val="center"/>
              <w:rPr>
                <w:noProof/>
              </w:rPr>
            </w:pPr>
            <w:r w:rsidRPr="00AB0147">
              <w:rPr>
                <w:noProof/>
              </w:rPr>
              <w:t>16</w:t>
            </w:r>
          </w:p>
        </w:tc>
      </w:tr>
      <w:tr w:rsidR="00356623" w:rsidRPr="00AB0147" w:rsidTr="00FE19B9">
        <w:trPr>
          <w:trHeight w:val="806"/>
        </w:trPr>
        <w:tc>
          <w:tcPr>
            <w:tcW w:w="424" w:type="dxa"/>
          </w:tcPr>
          <w:p w:rsidR="00356623" w:rsidRPr="00AB0147" w:rsidRDefault="00356623" w:rsidP="00356623">
            <w:pPr>
              <w:jc w:val="center"/>
              <w:rPr>
                <w:noProof/>
              </w:rPr>
            </w:pPr>
          </w:p>
          <w:p w:rsidR="00356623" w:rsidRPr="00AB0147" w:rsidRDefault="00356623" w:rsidP="00356623">
            <w:pPr>
              <w:jc w:val="center"/>
              <w:rPr>
                <w:noProof/>
              </w:rPr>
            </w:pPr>
            <w:r w:rsidRPr="00AB0147">
              <w:rPr>
                <w:noProof/>
              </w:rPr>
              <w:t>4.</w:t>
            </w:r>
          </w:p>
          <w:p w:rsidR="00356623" w:rsidRPr="00AB0147" w:rsidRDefault="00356623" w:rsidP="00356623">
            <w:pPr>
              <w:jc w:val="center"/>
              <w:rPr>
                <w:noProof/>
              </w:rPr>
            </w:pPr>
          </w:p>
        </w:tc>
        <w:tc>
          <w:tcPr>
            <w:tcW w:w="1684" w:type="dxa"/>
          </w:tcPr>
          <w:p w:rsidR="00356623" w:rsidRPr="00AB0147" w:rsidRDefault="00356623" w:rsidP="00356623">
            <w:pPr>
              <w:rPr>
                <w:noProof/>
              </w:rPr>
            </w:pPr>
            <w:r w:rsidRPr="00AB0147">
              <w:rPr>
                <w:noProof/>
              </w:rPr>
              <w:t>Пројектна настава</w:t>
            </w:r>
          </w:p>
        </w:tc>
        <w:tc>
          <w:tcPr>
            <w:tcW w:w="606" w:type="dxa"/>
          </w:tcPr>
          <w:p w:rsidR="00356623" w:rsidRPr="00AB0147" w:rsidRDefault="00356623" w:rsidP="00356623">
            <w:pPr>
              <w:jc w:val="center"/>
              <w:rPr>
                <w:noProof/>
              </w:rPr>
            </w:pPr>
          </w:p>
        </w:tc>
        <w:tc>
          <w:tcPr>
            <w:tcW w:w="606" w:type="dxa"/>
          </w:tcPr>
          <w:p w:rsidR="00356623" w:rsidRPr="00AB0147" w:rsidRDefault="00356623" w:rsidP="00356623">
            <w:pPr>
              <w:jc w:val="center"/>
              <w:rPr>
                <w:noProof/>
              </w:rPr>
            </w:pPr>
          </w:p>
        </w:tc>
        <w:tc>
          <w:tcPr>
            <w:tcW w:w="607" w:type="dxa"/>
          </w:tcPr>
          <w:p w:rsidR="00356623" w:rsidRPr="00AB0147" w:rsidRDefault="00356623" w:rsidP="00356623">
            <w:pPr>
              <w:jc w:val="center"/>
              <w:rPr>
                <w:noProof/>
              </w:rPr>
            </w:pPr>
          </w:p>
        </w:tc>
        <w:tc>
          <w:tcPr>
            <w:tcW w:w="606" w:type="dxa"/>
          </w:tcPr>
          <w:p w:rsidR="00356623" w:rsidRPr="00AB0147" w:rsidRDefault="00356623" w:rsidP="00356623">
            <w:pPr>
              <w:rPr>
                <w:noProof/>
              </w:rPr>
            </w:pPr>
          </w:p>
        </w:tc>
        <w:tc>
          <w:tcPr>
            <w:tcW w:w="607" w:type="dxa"/>
          </w:tcPr>
          <w:p w:rsidR="00356623" w:rsidRPr="00AB0147" w:rsidRDefault="00356623" w:rsidP="00356623">
            <w:pPr>
              <w:jc w:val="center"/>
              <w:rPr>
                <w:noProof/>
              </w:rPr>
            </w:pPr>
            <w:r w:rsidRPr="00AB0147">
              <w:rPr>
                <w:noProof/>
              </w:rPr>
              <w:t>3</w:t>
            </w:r>
          </w:p>
        </w:tc>
        <w:tc>
          <w:tcPr>
            <w:tcW w:w="606" w:type="dxa"/>
          </w:tcPr>
          <w:p w:rsidR="00356623" w:rsidRPr="00AB0147" w:rsidRDefault="00356623" w:rsidP="00356623">
            <w:pPr>
              <w:jc w:val="center"/>
              <w:rPr>
                <w:noProof/>
              </w:rPr>
            </w:pPr>
          </w:p>
        </w:tc>
        <w:tc>
          <w:tcPr>
            <w:tcW w:w="606" w:type="dxa"/>
          </w:tcPr>
          <w:p w:rsidR="00356623" w:rsidRPr="00AB0147" w:rsidRDefault="00356623" w:rsidP="00356623">
            <w:pPr>
              <w:jc w:val="center"/>
              <w:rPr>
                <w:noProof/>
              </w:rPr>
            </w:pPr>
          </w:p>
        </w:tc>
        <w:tc>
          <w:tcPr>
            <w:tcW w:w="607" w:type="dxa"/>
          </w:tcPr>
          <w:p w:rsidR="00356623" w:rsidRPr="00AB0147" w:rsidRDefault="00356623" w:rsidP="00356623">
            <w:pPr>
              <w:jc w:val="center"/>
              <w:rPr>
                <w:noProof/>
              </w:rPr>
            </w:pPr>
          </w:p>
        </w:tc>
        <w:tc>
          <w:tcPr>
            <w:tcW w:w="606" w:type="dxa"/>
          </w:tcPr>
          <w:p w:rsidR="00356623" w:rsidRPr="00AB0147" w:rsidRDefault="00356623" w:rsidP="00356623">
            <w:pPr>
              <w:jc w:val="center"/>
              <w:rPr>
                <w:noProof/>
              </w:rPr>
            </w:pPr>
            <w:r w:rsidRPr="00AB0147">
              <w:rPr>
                <w:noProof/>
              </w:rPr>
              <w:t>1</w:t>
            </w:r>
          </w:p>
        </w:tc>
        <w:tc>
          <w:tcPr>
            <w:tcW w:w="607" w:type="dxa"/>
          </w:tcPr>
          <w:p w:rsidR="00356623" w:rsidRPr="00AB0147" w:rsidRDefault="00356623" w:rsidP="00356623">
            <w:pPr>
              <w:jc w:val="center"/>
              <w:rPr>
                <w:noProof/>
              </w:rPr>
            </w:pPr>
            <w:r w:rsidRPr="00AB0147">
              <w:rPr>
                <w:noProof/>
              </w:rPr>
              <w:t>2</w:t>
            </w:r>
          </w:p>
        </w:tc>
        <w:tc>
          <w:tcPr>
            <w:tcW w:w="955" w:type="dxa"/>
          </w:tcPr>
          <w:p w:rsidR="00356623" w:rsidRPr="00AB0147" w:rsidRDefault="00356623" w:rsidP="00356623">
            <w:pPr>
              <w:jc w:val="center"/>
              <w:rPr>
                <w:noProof/>
              </w:rPr>
            </w:pPr>
            <w:r w:rsidRPr="00AB0147">
              <w:rPr>
                <w:noProof/>
              </w:rPr>
              <w:t>/</w:t>
            </w:r>
          </w:p>
        </w:tc>
        <w:tc>
          <w:tcPr>
            <w:tcW w:w="956" w:type="dxa"/>
          </w:tcPr>
          <w:p w:rsidR="00356623" w:rsidRPr="00AB0147" w:rsidRDefault="00356623" w:rsidP="00356623">
            <w:pPr>
              <w:jc w:val="center"/>
              <w:rPr>
                <w:noProof/>
              </w:rPr>
            </w:pPr>
            <w:r w:rsidRPr="00AB0147">
              <w:rPr>
                <w:noProof/>
              </w:rPr>
              <w:t>/</w:t>
            </w:r>
          </w:p>
        </w:tc>
        <w:tc>
          <w:tcPr>
            <w:tcW w:w="955" w:type="dxa"/>
          </w:tcPr>
          <w:p w:rsidR="00356623" w:rsidRPr="00AB0147" w:rsidRDefault="00356623" w:rsidP="00356623">
            <w:pPr>
              <w:jc w:val="center"/>
              <w:rPr>
                <w:noProof/>
              </w:rPr>
            </w:pPr>
            <w:r w:rsidRPr="00AB0147">
              <w:rPr>
                <w:noProof/>
              </w:rPr>
              <w:t>4</w:t>
            </w:r>
          </w:p>
        </w:tc>
        <w:tc>
          <w:tcPr>
            <w:tcW w:w="956" w:type="dxa"/>
          </w:tcPr>
          <w:p w:rsidR="00356623" w:rsidRPr="00AB0147" w:rsidRDefault="00356623" w:rsidP="00356623">
            <w:pPr>
              <w:jc w:val="center"/>
              <w:rPr>
                <w:noProof/>
              </w:rPr>
            </w:pPr>
            <w:r w:rsidRPr="00AB0147">
              <w:rPr>
                <w:noProof/>
              </w:rPr>
              <w:t>2</w:t>
            </w:r>
          </w:p>
        </w:tc>
        <w:tc>
          <w:tcPr>
            <w:tcW w:w="955" w:type="dxa"/>
          </w:tcPr>
          <w:p w:rsidR="00356623" w:rsidRPr="00AB0147" w:rsidRDefault="00356623" w:rsidP="00356623">
            <w:pPr>
              <w:jc w:val="center"/>
              <w:rPr>
                <w:noProof/>
              </w:rPr>
            </w:pPr>
            <w:r w:rsidRPr="00AB0147">
              <w:rPr>
                <w:noProof/>
              </w:rPr>
              <w:t>/</w:t>
            </w:r>
          </w:p>
        </w:tc>
        <w:tc>
          <w:tcPr>
            <w:tcW w:w="956" w:type="dxa"/>
          </w:tcPr>
          <w:p w:rsidR="00356623" w:rsidRPr="00AB0147" w:rsidRDefault="00356623" w:rsidP="00356623">
            <w:pPr>
              <w:jc w:val="center"/>
              <w:rPr>
                <w:noProof/>
              </w:rPr>
            </w:pPr>
            <w:r w:rsidRPr="00AB0147">
              <w:rPr>
                <w:noProof/>
              </w:rPr>
              <w:t>6</w:t>
            </w:r>
          </w:p>
        </w:tc>
      </w:tr>
      <w:tr w:rsidR="00356623" w:rsidRPr="00AB0147" w:rsidTr="00FE19B9">
        <w:trPr>
          <w:trHeight w:val="806"/>
        </w:trPr>
        <w:tc>
          <w:tcPr>
            <w:tcW w:w="2108" w:type="dxa"/>
            <w:gridSpan w:val="2"/>
          </w:tcPr>
          <w:p w:rsidR="00356623" w:rsidRPr="00AB0147" w:rsidRDefault="00356623" w:rsidP="00356623">
            <w:pPr>
              <w:rPr>
                <w:noProof/>
              </w:rPr>
            </w:pPr>
          </w:p>
          <w:p w:rsidR="00356623" w:rsidRPr="00AB0147" w:rsidRDefault="00356623" w:rsidP="00356623">
            <w:pPr>
              <w:jc w:val="center"/>
              <w:rPr>
                <w:noProof/>
              </w:rPr>
            </w:pPr>
            <w:r w:rsidRPr="00AB0147">
              <w:rPr>
                <w:noProof/>
              </w:rPr>
              <w:t>УКУПНО</w:t>
            </w:r>
          </w:p>
          <w:p w:rsidR="00356623" w:rsidRPr="00AB0147" w:rsidRDefault="00356623" w:rsidP="00356623">
            <w:pPr>
              <w:jc w:val="center"/>
              <w:rPr>
                <w:noProof/>
              </w:rPr>
            </w:pPr>
          </w:p>
        </w:tc>
        <w:tc>
          <w:tcPr>
            <w:tcW w:w="606" w:type="dxa"/>
          </w:tcPr>
          <w:p w:rsidR="00356623" w:rsidRPr="00AB0147" w:rsidRDefault="00356623" w:rsidP="00356623">
            <w:pPr>
              <w:jc w:val="center"/>
              <w:rPr>
                <w:noProof/>
              </w:rPr>
            </w:pPr>
            <w:r w:rsidRPr="00AB0147">
              <w:rPr>
                <w:noProof/>
              </w:rPr>
              <w:t>4</w:t>
            </w:r>
          </w:p>
        </w:tc>
        <w:tc>
          <w:tcPr>
            <w:tcW w:w="606" w:type="dxa"/>
          </w:tcPr>
          <w:p w:rsidR="00356623" w:rsidRPr="00AB0147" w:rsidRDefault="00356623" w:rsidP="00356623">
            <w:pPr>
              <w:jc w:val="center"/>
              <w:rPr>
                <w:noProof/>
              </w:rPr>
            </w:pPr>
            <w:r w:rsidRPr="00AB0147">
              <w:rPr>
                <w:noProof/>
              </w:rPr>
              <w:t>5</w:t>
            </w:r>
          </w:p>
        </w:tc>
        <w:tc>
          <w:tcPr>
            <w:tcW w:w="607" w:type="dxa"/>
          </w:tcPr>
          <w:p w:rsidR="00356623" w:rsidRPr="00AB0147" w:rsidRDefault="00356623" w:rsidP="00356623">
            <w:pPr>
              <w:jc w:val="center"/>
              <w:rPr>
                <w:noProof/>
              </w:rPr>
            </w:pPr>
            <w:r w:rsidRPr="00AB0147">
              <w:rPr>
                <w:noProof/>
              </w:rPr>
              <w:t>4</w:t>
            </w:r>
          </w:p>
        </w:tc>
        <w:tc>
          <w:tcPr>
            <w:tcW w:w="606" w:type="dxa"/>
          </w:tcPr>
          <w:p w:rsidR="00356623" w:rsidRPr="00AB0147" w:rsidRDefault="00356623" w:rsidP="00356623">
            <w:pPr>
              <w:jc w:val="center"/>
              <w:rPr>
                <w:noProof/>
              </w:rPr>
            </w:pPr>
            <w:r w:rsidRPr="00AB0147">
              <w:rPr>
                <w:noProof/>
              </w:rPr>
              <w:t>4</w:t>
            </w:r>
          </w:p>
        </w:tc>
        <w:tc>
          <w:tcPr>
            <w:tcW w:w="607" w:type="dxa"/>
          </w:tcPr>
          <w:p w:rsidR="00356623" w:rsidRPr="00AB0147" w:rsidRDefault="00356623" w:rsidP="00356623">
            <w:pPr>
              <w:jc w:val="center"/>
              <w:rPr>
                <w:noProof/>
              </w:rPr>
            </w:pPr>
            <w:r w:rsidRPr="00AB0147">
              <w:rPr>
                <w:noProof/>
              </w:rPr>
              <w:t>4</w:t>
            </w:r>
          </w:p>
        </w:tc>
        <w:tc>
          <w:tcPr>
            <w:tcW w:w="606" w:type="dxa"/>
          </w:tcPr>
          <w:p w:rsidR="00356623" w:rsidRPr="00AB0147" w:rsidRDefault="00356623" w:rsidP="00356623">
            <w:pPr>
              <w:jc w:val="center"/>
              <w:rPr>
                <w:noProof/>
              </w:rPr>
            </w:pPr>
            <w:r w:rsidRPr="00AB0147">
              <w:rPr>
                <w:noProof/>
              </w:rPr>
              <w:t>2</w:t>
            </w:r>
          </w:p>
        </w:tc>
        <w:tc>
          <w:tcPr>
            <w:tcW w:w="606" w:type="dxa"/>
          </w:tcPr>
          <w:p w:rsidR="00356623" w:rsidRPr="00AB0147" w:rsidRDefault="00356623" w:rsidP="00356623">
            <w:pPr>
              <w:jc w:val="center"/>
              <w:rPr>
                <w:noProof/>
              </w:rPr>
            </w:pPr>
            <w:r w:rsidRPr="00AB0147">
              <w:rPr>
                <w:noProof/>
              </w:rPr>
              <w:t>4</w:t>
            </w:r>
          </w:p>
        </w:tc>
        <w:tc>
          <w:tcPr>
            <w:tcW w:w="607" w:type="dxa"/>
          </w:tcPr>
          <w:p w:rsidR="00356623" w:rsidRPr="00AB0147" w:rsidRDefault="00356623" w:rsidP="00356623">
            <w:pPr>
              <w:jc w:val="center"/>
              <w:rPr>
                <w:noProof/>
              </w:rPr>
            </w:pPr>
            <w:r w:rsidRPr="00AB0147">
              <w:rPr>
                <w:noProof/>
              </w:rPr>
              <w:t>3</w:t>
            </w:r>
          </w:p>
        </w:tc>
        <w:tc>
          <w:tcPr>
            <w:tcW w:w="606" w:type="dxa"/>
          </w:tcPr>
          <w:p w:rsidR="00356623" w:rsidRPr="00AB0147" w:rsidRDefault="00356623" w:rsidP="00356623">
            <w:pPr>
              <w:jc w:val="center"/>
              <w:rPr>
                <w:noProof/>
              </w:rPr>
            </w:pPr>
            <w:r w:rsidRPr="00AB0147">
              <w:rPr>
                <w:noProof/>
              </w:rPr>
              <w:t>4</w:t>
            </w:r>
          </w:p>
        </w:tc>
        <w:tc>
          <w:tcPr>
            <w:tcW w:w="607" w:type="dxa"/>
          </w:tcPr>
          <w:p w:rsidR="00356623" w:rsidRPr="00AB0147" w:rsidRDefault="00356623" w:rsidP="00356623">
            <w:pPr>
              <w:jc w:val="center"/>
              <w:rPr>
                <w:noProof/>
              </w:rPr>
            </w:pPr>
            <w:r w:rsidRPr="00AB0147">
              <w:rPr>
                <w:noProof/>
              </w:rPr>
              <w:t>2</w:t>
            </w:r>
          </w:p>
        </w:tc>
        <w:tc>
          <w:tcPr>
            <w:tcW w:w="955" w:type="dxa"/>
          </w:tcPr>
          <w:p w:rsidR="00356623" w:rsidRPr="00AB0147" w:rsidRDefault="00356623" w:rsidP="00356623">
            <w:pPr>
              <w:jc w:val="center"/>
              <w:rPr>
                <w:noProof/>
              </w:rPr>
            </w:pPr>
            <w:r w:rsidRPr="00AB0147">
              <w:rPr>
                <w:noProof/>
              </w:rPr>
              <w:t>6</w:t>
            </w:r>
          </w:p>
        </w:tc>
        <w:tc>
          <w:tcPr>
            <w:tcW w:w="956" w:type="dxa"/>
          </w:tcPr>
          <w:p w:rsidR="00356623" w:rsidRPr="00AB0147" w:rsidRDefault="00356623" w:rsidP="00356623">
            <w:pPr>
              <w:jc w:val="center"/>
              <w:rPr>
                <w:noProof/>
              </w:rPr>
            </w:pPr>
            <w:r w:rsidRPr="00AB0147">
              <w:rPr>
                <w:noProof/>
              </w:rPr>
              <w:t>8</w:t>
            </w:r>
          </w:p>
        </w:tc>
        <w:tc>
          <w:tcPr>
            <w:tcW w:w="955" w:type="dxa"/>
          </w:tcPr>
          <w:p w:rsidR="00356623" w:rsidRPr="00AB0147" w:rsidRDefault="00356623" w:rsidP="00356623">
            <w:pPr>
              <w:jc w:val="center"/>
              <w:rPr>
                <w:noProof/>
              </w:rPr>
            </w:pPr>
            <w:r w:rsidRPr="00AB0147">
              <w:rPr>
                <w:noProof/>
              </w:rPr>
              <w:t>6</w:t>
            </w:r>
          </w:p>
        </w:tc>
        <w:tc>
          <w:tcPr>
            <w:tcW w:w="956" w:type="dxa"/>
          </w:tcPr>
          <w:p w:rsidR="00356623" w:rsidRPr="00AB0147" w:rsidRDefault="00356623" w:rsidP="00356623">
            <w:pPr>
              <w:jc w:val="center"/>
              <w:rPr>
                <w:noProof/>
              </w:rPr>
            </w:pPr>
            <w:r w:rsidRPr="00AB0147">
              <w:rPr>
                <w:noProof/>
              </w:rPr>
              <w:t>14</w:t>
            </w:r>
          </w:p>
        </w:tc>
        <w:tc>
          <w:tcPr>
            <w:tcW w:w="955" w:type="dxa"/>
          </w:tcPr>
          <w:p w:rsidR="00356623" w:rsidRPr="00AB0147" w:rsidRDefault="00356623" w:rsidP="00356623">
            <w:pPr>
              <w:jc w:val="center"/>
              <w:rPr>
                <w:noProof/>
              </w:rPr>
            </w:pPr>
            <w:r w:rsidRPr="00AB0147">
              <w:rPr>
                <w:noProof/>
              </w:rPr>
              <w:t>2</w:t>
            </w:r>
          </w:p>
        </w:tc>
        <w:tc>
          <w:tcPr>
            <w:tcW w:w="956" w:type="dxa"/>
          </w:tcPr>
          <w:p w:rsidR="00356623" w:rsidRPr="00AB0147" w:rsidRDefault="00356623" w:rsidP="00356623">
            <w:pPr>
              <w:jc w:val="center"/>
              <w:rPr>
                <w:noProof/>
              </w:rPr>
            </w:pPr>
            <w:r w:rsidRPr="00AB0147">
              <w:rPr>
                <w:noProof/>
              </w:rPr>
              <w:t>36</w:t>
            </w:r>
          </w:p>
        </w:tc>
      </w:tr>
    </w:tbl>
    <w:p w:rsidR="00356623" w:rsidRPr="00AB0147" w:rsidRDefault="00356623" w:rsidP="00356623">
      <w:pPr>
        <w:rPr>
          <w:noProof/>
        </w:rPr>
      </w:pPr>
    </w:p>
    <w:tbl>
      <w:tblPr>
        <w:tblStyle w:val="TableGrid1"/>
        <w:tblW w:w="0" w:type="auto"/>
        <w:tblLook w:val="04A0"/>
      </w:tblPr>
      <w:tblGrid>
        <w:gridCol w:w="671"/>
        <w:gridCol w:w="2577"/>
        <w:gridCol w:w="4861"/>
        <w:gridCol w:w="4467"/>
      </w:tblGrid>
      <w:tr w:rsidR="00356623" w:rsidRPr="00AB0147" w:rsidTr="00FE19B9">
        <w:tc>
          <w:tcPr>
            <w:tcW w:w="673" w:type="dxa"/>
          </w:tcPr>
          <w:p w:rsidR="00356623" w:rsidRPr="00AB0147" w:rsidRDefault="00356623" w:rsidP="00356623">
            <w:pPr>
              <w:jc w:val="center"/>
              <w:rPr>
                <w:noProof/>
              </w:rPr>
            </w:pPr>
          </w:p>
          <w:p w:rsidR="00356623" w:rsidRPr="00AB0147" w:rsidRDefault="00356623" w:rsidP="00356623">
            <w:pPr>
              <w:jc w:val="center"/>
              <w:rPr>
                <w:noProof/>
              </w:rPr>
            </w:pPr>
            <w:r w:rsidRPr="00AB0147">
              <w:rPr>
                <w:noProof/>
              </w:rPr>
              <w:t>Р.БР.</w:t>
            </w:r>
          </w:p>
          <w:p w:rsidR="00356623" w:rsidRPr="00AB0147" w:rsidRDefault="00356623" w:rsidP="00356623">
            <w:pPr>
              <w:jc w:val="center"/>
              <w:rPr>
                <w:noProof/>
              </w:rPr>
            </w:pPr>
          </w:p>
        </w:tc>
        <w:tc>
          <w:tcPr>
            <w:tcW w:w="2696" w:type="dxa"/>
          </w:tcPr>
          <w:p w:rsidR="00356623" w:rsidRPr="00AB0147" w:rsidRDefault="00356623" w:rsidP="00356623">
            <w:pPr>
              <w:jc w:val="center"/>
              <w:rPr>
                <w:noProof/>
              </w:rPr>
            </w:pPr>
          </w:p>
          <w:p w:rsidR="00356623" w:rsidRPr="00AB0147" w:rsidRDefault="00356623" w:rsidP="00356623">
            <w:pPr>
              <w:jc w:val="center"/>
              <w:rPr>
                <w:noProof/>
              </w:rPr>
            </w:pPr>
            <w:r w:rsidRPr="00AB0147">
              <w:rPr>
                <w:noProof/>
              </w:rPr>
              <w:t>ОБЛАСТ / ТЕМА / МОДУЛ</w:t>
            </w:r>
          </w:p>
          <w:p w:rsidR="00356623" w:rsidRPr="00AB0147" w:rsidRDefault="00356623" w:rsidP="00356623">
            <w:pPr>
              <w:jc w:val="center"/>
              <w:rPr>
                <w:noProof/>
              </w:rPr>
            </w:pPr>
          </w:p>
        </w:tc>
        <w:tc>
          <w:tcPr>
            <w:tcW w:w="5123" w:type="dxa"/>
          </w:tcPr>
          <w:p w:rsidR="00356623" w:rsidRPr="00AB0147" w:rsidRDefault="00356623" w:rsidP="00356623">
            <w:pPr>
              <w:jc w:val="center"/>
              <w:rPr>
                <w:noProof/>
              </w:rPr>
            </w:pPr>
          </w:p>
          <w:p w:rsidR="00356623" w:rsidRPr="00AB0147" w:rsidRDefault="00356623" w:rsidP="00356623">
            <w:pPr>
              <w:jc w:val="center"/>
              <w:rPr>
                <w:noProof/>
              </w:rPr>
            </w:pPr>
            <w:r w:rsidRPr="00AB0147">
              <w:rPr>
                <w:noProof/>
              </w:rPr>
              <w:t>МЕЂУПРЕДМЕТНЕ КОМПЕТЕНЦИЈЕ</w:t>
            </w:r>
          </w:p>
        </w:tc>
        <w:tc>
          <w:tcPr>
            <w:tcW w:w="4684" w:type="dxa"/>
          </w:tcPr>
          <w:p w:rsidR="00356623" w:rsidRPr="00AB0147" w:rsidRDefault="00356623" w:rsidP="00356623">
            <w:pPr>
              <w:jc w:val="center"/>
              <w:rPr>
                <w:noProof/>
              </w:rPr>
            </w:pPr>
          </w:p>
          <w:p w:rsidR="00356623" w:rsidRPr="00AB0147" w:rsidRDefault="00356623" w:rsidP="00356623">
            <w:pPr>
              <w:jc w:val="center"/>
              <w:rPr>
                <w:noProof/>
              </w:rPr>
            </w:pPr>
            <w:r w:rsidRPr="00AB0147">
              <w:rPr>
                <w:noProof/>
              </w:rPr>
              <w:t>ИСХОДИ</w:t>
            </w:r>
          </w:p>
          <w:p w:rsidR="00356623" w:rsidRPr="00AB0147" w:rsidRDefault="00356623" w:rsidP="00356623">
            <w:pPr>
              <w:jc w:val="center"/>
              <w:rPr>
                <w:noProof/>
              </w:rPr>
            </w:pPr>
            <w:r w:rsidRPr="00AB0147">
              <w:rPr>
                <w:noProof/>
              </w:rPr>
              <w:t>(УЧЕНИК УМЕ ДА... )</w:t>
            </w:r>
          </w:p>
        </w:tc>
      </w:tr>
      <w:tr w:rsidR="00356623" w:rsidRPr="00AB0147" w:rsidTr="00FE19B9">
        <w:tc>
          <w:tcPr>
            <w:tcW w:w="673" w:type="dxa"/>
          </w:tcPr>
          <w:p w:rsidR="00356623" w:rsidRPr="00AB0147" w:rsidRDefault="00356623" w:rsidP="00356623">
            <w:pPr>
              <w:rPr>
                <w:noProof/>
              </w:rPr>
            </w:pPr>
          </w:p>
          <w:p w:rsidR="00356623" w:rsidRPr="00AB0147" w:rsidRDefault="00356623" w:rsidP="00356623">
            <w:pPr>
              <w:rPr>
                <w:noProof/>
              </w:rPr>
            </w:pPr>
            <w:r w:rsidRPr="00AB0147">
              <w:rPr>
                <w:noProof/>
              </w:rPr>
              <w:t>1.</w:t>
            </w:r>
          </w:p>
          <w:p w:rsidR="00356623" w:rsidRPr="00AB0147" w:rsidRDefault="00356623" w:rsidP="00356623">
            <w:pPr>
              <w:rPr>
                <w:noProof/>
              </w:rPr>
            </w:pPr>
          </w:p>
        </w:tc>
        <w:tc>
          <w:tcPr>
            <w:tcW w:w="2696" w:type="dxa"/>
          </w:tcPr>
          <w:p w:rsidR="00356623" w:rsidRPr="00AB0147" w:rsidRDefault="00356623" w:rsidP="00356623">
            <w:pPr>
              <w:rPr>
                <w:noProof/>
              </w:rPr>
            </w:pPr>
            <w:r w:rsidRPr="00AB0147">
              <w:rPr>
                <w:noProof/>
              </w:rPr>
              <w:t>ИКТ</w:t>
            </w:r>
          </w:p>
        </w:tc>
        <w:tc>
          <w:tcPr>
            <w:tcW w:w="5123" w:type="dxa"/>
          </w:tcPr>
          <w:p w:rsidR="00356623" w:rsidRPr="00AB0147" w:rsidRDefault="00356623" w:rsidP="00356623">
            <w:pPr>
              <w:rPr>
                <w:noProof/>
              </w:rPr>
            </w:pPr>
            <w:r w:rsidRPr="00AB0147">
              <w:rPr>
                <w:noProof/>
              </w:rPr>
              <w:t>‒ компетенциjа за учење</w:t>
            </w:r>
          </w:p>
          <w:p w:rsidR="00356623" w:rsidRPr="00AB0147" w:rsidRDefault="00356623" w:rsidP="00356623">
            <w:pPr>
              <w:rPr>
                <w:noProof/>
              </w:rPr>
            </w:pPr>
            <w:r w:rsidRPr="00AB0147">
              <w:rPr>
                <w:noProof/>
              </w:rPr>
              <w:t>‒ естетичка компетенциjа</w:t>
            </w:r>
          </w:p>
          <w:p w:rsidR="00356623" w:rsidRPr="00AB0147" w:rsidRDefault="00356623" w:rsidP="00356623">
            <w:pPr>
              <w:rPr>
                <w:noProof/>
              </w:rPr>
            </w:pPr>
            <w:r w:rsidRPr="00AB0147">
              <w:rPr>
                <w:noProof/>
              </w:rPr>
              <w:t>‒ комуникациjа</w:t>
            </w:r>
          </w:p>
          <w:p w:rsidR="00356623" w:rsidRPr="00AB0147" w:rsidRDefault="00356623" w:rsidP="00356623">
            <w:pPr>
              <w:rPr>
                <w:noProof/>
              </w:rPr>
            </w:pPr>
            <w:r w:rsidRPr="00AB0147">
              <w:rPr>
                <w:noProof/>
              </w:rPr>
              <w:t>‒ одговоран однос према здрављу</w:t>
            </w:r>
          </w:p>
          <w:p w:rsidR="00356623" w:rsidRPr="00AB0147" w:rsidRDefault="00356623" w:rsidP="00356623">
            <w:pPr>
              <w:rPr>
                <w:noProof/>
              </w:rPr>
            </w:pPr>
            <w:r w:rsidRPr="00AB0147">
              <w:rPr>
                <w:noProof/>
              </w:rPr>
              <w:t>‒ предузимљивост и ориjентациjа ка предузетништву</w:t>
            </w:r>
          </w:p>
          <w:p w:rsidR="00356623" w:rsidRPr="00AB0147" w:rsidRDefault="00356623" w:rsidP="00356623">
            <w:pPr>
              <w:rPr>
                <w:noProof/>
              </w:rPr>
            </w:pPr>
            <w:r w:rsidRPr="00AB0147">
              <w:rPr>
                <w:noProof/>
              </w:rPr>
              <w:t>‒ рад са подацима и информациjама</w:t>
            </w:r>
          </w:p>
          <w:p w:rsidR="00356623" w:rsidRPr="00AB0147" w:rsidRDefault="00356623" w:rsidP="00356623">
            <w:pPr>
              <w:rPr>
                <w:noProof/>
              </w:rPr>
            </w:pPr>
            <w:r w:rsidRPr="00AB0147">
              <w:rPr>
                <w:noProof/>
              </w:rPr>
              <w:t>‒ сарадња</w:t>
            </w:r>
          </w:p>
          <w:p w:rsidR="00356623" w:rsidRPr="00AB0147" w:rsidRDefault="00356623" w:rsidP="00356623">
            <w:pPr>
              <w:rPr>
                <w:noProof/>
              </w:rPr>
            </w:pPr>
            <w:r w:rsidRPr="00AB0147">
              <w:rPr>
                <w:noProof/>
              </w:rPr>
              <w:t>‒ дигитална компетенциjа</w:t>
            </w:r>
          </w:p>
        </w:tc>
        <w:tc>
          <w:tcPr>
            <w:tcW w:w="4684" w:type="dxa"/>
          </w:tcPr>
          <w:p w:rsidR="00356623" w:rsidRPr="00AB0147" w:rsidRDefault="00356623" w:rsidP="00356623">
            <w:pPr>
              <w:pStyle w:val="ListParagraph"/>
              <w:ind w:left="0"/>
              <w:rPr>
                <w:rFonts w:cs="Calibri"/>
                <w:bCs/>
                <w:noProof/>
              </w:rPr>
            </w:pPr>
            <w:r w:rsidRPr="00AB0147">
              <w:rPr>
                <w:rFonts w:cs="Calibri"/>
                <w:noProof/>
              </w:rPr>
              <w:t xml:space="preserve">... </w:t>
            </w:r>
            <w:r w:rsidRPr="00AB0147">
              <w:rPr>
                <w:rFonts w:cs="Calibri"/>
                <w:bCs/>
                <w:noProof/>
              </w:rPr>
              <w:t>наведе примену информатике и рачунарства у савременом животу</w:t>
            </w:r>
          </w:p>
          <w:p w:rsidR="00356623" w:rsidRPr="00AB0147" w:rsidRDefault="00356623" w:rsidP="00356623">
            <w:pPr>
              <w:rPr>
                <w:rFonts w:ascii="Calibri" w:hAnsi="Calibri" w:cs="Calibri"/>
                <w:bCs/>
                <w:noProof/>
              </w:rPr>
            </w:pPr>
            <w:r w:rsidRPr="00AB0147">
              <w:rPr>
                <w:rFonts w:ascii="Calibri" w:hAnsi="Calibri" w:cs="Calibri"/>
                <w:bCs/>
                <w:noProof/>
              </w:rPr>
              <w:t>... именује основне врсте и компоненте ИКТ уређаја</w:t>
            </w:r>
          </w:p>
          <w:p w:rsidR="00356623" w:rsidRPr="00AB0147" w:rsidRDefault="00356623" w:rsidP="00356623">
            <w:pPr>
              <w:rPr>
                <w:bCs/>
                <w:noProof/>
              </w:rPr>
            </w:pPr>
            <w:r w:rsidRPr="00AB0147">
              <w:rPr>
                <w:bCs/>
                <w:noProof/>
              </w:rPr>
              <w:t>... прави разлику између хардвера, софтвера и сервиса</w:t>
            </w:r>
          </w:p>
          <w:p w:rsidR="00356623" w:rsidRPr="00AB0147" w:rsidRDefault="00356623" w:rsidP="00356623">
            <w:pPr>
              <w:rPr>
                <w:bCs/>
                <w:noProof/>
              </w:rPr>
            </w:pPr>
            <w:r w:rsidRPr="00AB0147">
              <w:rPr>
                <w:bCs/>
                <w:noProof/>
              </w:rPr>
              <w:t>... прилагоди радно окружење кроз основна подешавања</w:t>
            </w:r>
          </w:p>
          <w:p w:rsidR="00356623" w:rsidRPr="00AB0147" w:rsidRDefault="00356623" w:rsidP="00356623">
            <w:pPr>
              <w:rPr>
                <w:bCs/>
                <w:noProof/>
              </w:rPr>
            </w:pPr>
            <w:r w:rsidRPr="00AB0147">
              <w:rPr>
                <w:bCs/>
                <w:noProof/>
              </w:rPr>
              <w:t>... разликује основне типове датотека,</w:t>
            </w:r>
          </w:p>
          <w:p w:rsidR="00356623" w:rsidRPr="00AB0147" w:rsidRDefault="00356623" w:rsidP="00356623">
            <w:pPr>
              <w:rPr>
                <w:bCs/>
                <w:noProof/>
              </w:rPr>
            </w:pPr>
            <w:r w:rsidRPr="00AB0147">
              <w:rPr>
                <w:bCs/>
                <w:noProof/>
              </w:rPr>
              <w:t>... организује податке на рачунару</w:t>
            </w:r>
          </w:p>
          <w:p w:rsidR="00356623" w:rsidRPr="00AB0147" w:rsidRDefault="00356623" w:rsidP="00356623">
            <w:pPr>
              <w:rPr>
                <w:bCs/>
                <w:noProof/>
              </w:rPr>
            </w:pPr>
            <w:r w:rsidRPr="00AB0147">
              <w:rPr>
                <w:bCs/>
                <w:noProof/>
              </w:rPr>
              <w:t>... креира текстуални документ и примени основне акције едитовања и форматирања (самостално и сараднички)</w:t>
            </w:r>
          </w:p>
          <w:p w:rsidR="00356623" w:rsidRPr="00AB0147" w:rsidRDefault="00356623" w:rsidP="00356623">
            <w:pPr>
              <w:rPr>
                <w:bCs/>
                <w:noProof/>
              </w:rPr>
            </w:pPr>
            <w:r w:rsidRPr="00AB0147">
              <w:rPr>
                <w:bCs/>
                <w:noProof/>
              </w:rPr>
              <w:t>... креира дигиталну слику и примени основне акције едитовања и форматирања (самостално и сараднички)</w:t>
            </w:r>
          </w:p>
          <w:p w:rsidR="00356623" w:rsidRPr="00AB0147" w:rsidRDefault="00356623" w:rsidP="00356623">
            <w:pPr>
              <w:rPr>
                <w:bCs/>
                <w:noProof/>
              </w:rPr>
            </w:pPr>
            <w:r w:rsidRPr="00AB0147">
              <w:rPr>
                <w:bCs/>
                <w:noProof/>
              </w:rPr>
              <w:t>... примењује алатке за снимање и репродукцију аудио и видео записа</w:t>
            </w:r>
          </w:p>
          <w:p w:rsidR="00356623" w:rsidRPr="00AB0147" w:rsidRDefault="00356623" w:rsidP="00356623">
            <w:pPr>
              <w:rPr>
                <w:bCs/>
                <w:noProof/>
              </w:rPr>
            </w:pPr>
            <w:r w:rsidRPr="00AB0147">
              <w:rPr>
                <w:bCs/>
                <w:noProof/>
              </w:rPr>
              <w:t>... правилно користи ИКТ уређаје</w:t>
            </w:r>
          </w:p>
          <w:p w:rsidR="00356623" w:rsidRPr="00AB0147" w:rsidRDefault="00356623" w:rsidP="00356623">
            <w:pPr>
              <w:rPr>
                <w:noProof/>
              </w:rPr>
            </w:pPr>
            <w:r w:rsidRPr="00AB0147">
              <w:rPr>
                <w:bCs/>
                <w:noProof/>
              </w:rPr>
              <w:t>... креира мултимедијалну презентацију и примени основне акције едитовања и форматирања (самостално и сараднички)</w:t>
            </w:r>
          </w:p>
        </w:tc>
      </w:tr>
      <w:tr w:rsidR="00356623" w:rsidRPr="00AB0147" w:rsidTr="00FE19B9">
        <w:tc>
          <w:tcPr>
            <w:tcW w:w="673" w:type="dxa"/>
          </w:tcPr>
          <w:p w:rsidR="00356623" w:rsidRPr="00AB0147" w:rsidRDefault="00356623" w:rsidP="00356623">
            <w:pPr>
              <w:rPr>
                <w:noProof/>
              </w:rPr>
            </w:pPr>
          </w:p>
          <w:p w:rsidR="00356623" w:rsidRPr="00AB0147" w:rsidRDefault="00356623" w:rsidP="00356623">
            <w:pPr>
              <w:rPr>
                <w:noProof/>
              </w:rPr>
            </w:pPr>
            <w:r w:rsidRPr="00AB0147">
              <w:rPr>
                <w:noProof/>
              </w:rPr>
              <w:t>2.</w:t>
            </w:r>
          </w:p>
          <w:p w:rsidR="00356623" w:rsidRPr="00AB0147" w:rsidRDefault="00356623" w:rsidP="00356623">
            <w:pPr>
              <w:rPr>
                <w:noProof/>
              </w:rPr>
            </w:pPr>
          </w:p>
        </w:tc>
        <w:tc>
          <w:tcPr>
            <w:tcW w:w="2696" w:type="dxa"/>
          </w:tcPr>
          <w:p w:rsidR="00356623" w:rsidRPr="00AB0147" w:rsidRDefault="00356623" w:rsidP="00356623">
            <w:pPr>
              <w:rPr>
                <w:noProof/>
              </w:rPr>
            </w:pPr>
            <w:r w:rsidRPr="00AB0147">
              <w:rPr>
                <w:noProof/>
              </w:rPr>
              <w:t>Дигитална писменост</w:t>
            </w:r>
          </w:p>
        </w:tc>
        <w:tc>
          <w:tcPr>
            <w:tcW w:w="5123" w:type="dxa"/>
          </w:tcPr>
          <w:p w:rsidR="00356623" w:rsidRPr="00AB0147" w:rsidRDefault="00356623" w:rsidP="00356623">
            <w:pPr>
              <w:rPr>
                <w:noProof/>
              </w:rPr>
            </w:pPr>
            <w:r w:rsidRPr="00AB0147">
              <w:rPr>
                <w:noProof/>
              </w:rPr>
              <w:t>‒ компетенциjа за учење</w:t>
            </w:r>
          </w:p>
          <w:p w:rsidR="00356623" w:rsidRPr="00AB0147" w:rsidRDefault="00356623" w:rsidP="00356623">
            <w:pPr>
              <w:rPr>
                <w:noProof/>
              </w:rPr>
            </w:pPr>
            <w:r w:rsidRPr="00AB0147">
              <w:rPr>
                <w:noProof/>
              </w:rPr>
              <w:t>‒ естетичка компетенциjа</w:t>
            </w:r>
          </w:p>
          <w:p w:rsidR="00356623" w:rsidRPr="00AB0147" w:rsidRDefault="00356623" w:rsidP="00356623">
            <w:pPr>
              <w:rPr>
                <w:noProof/>
              </w:rPr>
            </w:pPr>
            <w:r w:rsidRPr="00AB0147">
              <w:rPr>
                <w:noProof/>
              </w:rPr>
              <w:t>‒ комуникациjа</w:t>
            </w:r>
          </w:p>
          <w:p w:rsidR="00356623" w:rsidRPr="00AB0147" w:rsidRDefault="00356623" w:rsidP="00356623">
            <w:pPr>
              <w:rPr>
                <w:noProof/>
              </w:rPr>
            </w:pPr>
            <w:r w:rsidRPr="00AB0147">
              <w:rPr>
                <w:noProof/>
              </w:rPr>
              <w:t>‒ рад са подацима и информациjама</w:t>
            </w:r>
          </w:p>
          <w:p w:rsidR="00356623" w:rsidRPr="00AB0147" w:rsidRDefault="00356623" w:rsidP="00356623">
            <w:pPr>
              <w:rPr>
                <w:noProof/>
              </w:rPr>
            </w:pPr>
            <w:r w:rsidRPr="00AB0147">
              <w:rPr>
                <w:noProof/>
              </w:rPr>
              <w:t>‒ сарадња</w:t>
            </w:r>
          </w:p>
          <w:p w:rsidR="00356623" w:rsidRPr="00AB0147" w:rsidRDefault="00356623" w:rsidP="00356623">
            <w:pPr>
              <w:rPr>
                <w:noProof/>
              </w:rPr>
            </w:pPr>
            <w:r w:rsidRPr="00AB0147">
              <w:rPr>
                <w:noProof/>
              </w:rPr>
              <w:t>‒ дигитална компетенциjа</w:t>
            </w:r>
          </w:p>
        </w:tc>
        <w:tc>
          <w:tcPr>
            <w:tcW w:w="4684" w:type="dxa"/>
          </w:tcPr>
          <w:p w:rsidR="00356623" w:rsidRPr="00AB0147" w:rsidRDefault="00356623" w:rsidP="00356623">
            <w:pPr>
              <w:rPr>
                <w:bCs/>
                <w:noProof/>
              </w:rPr>
            </w:pPr>
            <w:r w:rsidRPr="00AB0147">
              <w:rPr>
                <w:bCs/>
                <w:noProof/>
              </w:rPr>
              <w:t>...спроводи поступке за заштиту личних података и приватности на интернету</w:t>
            </w:r>
          </w:p>
          <w:p w:rsidR="00356623" w:rsidRPr="00AB0147" w:rsidRDefault="00356623" w:rsidP="00356623">
            <w:pPr>
              <w:rPr>
                <w:bCs/>
                <w:noProof/>
              </w:rPr>
            </w:pPr>
            <w:r w:rsidRPr="00AB0147">
              <w:rPr>
                <w:bCs/>
                <w:noProof/>
              </w:rPr>
              <w:t xml:space="preserve">... разуме значај ауторских права </w:t>
            </w:r>
          </w:p>
          <w:p w:rsidR="00356623" w:rsidRPr="00AB0147" w:rsidRDefault="00356623" w:rsidP="00356623">
            <w:pPr>
              <w:rPr>
                <w:bCs/>
                <w:noProof/>
              </w:rPr>
            </w:pPr>
            <w:r w:rsidRPr="00AB0147">
              <w:rPr>
                <w:bCs/>
                <w:noProof/>
              </w:rPr>
              <w:t>... реагује исправно када дође у потенцијално небезбедну ситуацију у коришћењу ИКТ уређаја</w:t>
            </w:r>
          </w:p>
          <w:p w:rsidR="00356623" w:rsidRPr="00AB0147" w:rsidRDefault="00356623" w:rsidP="00356623">
            <w:pPr>
              <w:rPr>
                <w:bCs/>
                <w:noProof/>
              </w:rPr>
            </w:pPr>
            <w:r w:rsidRPr="00AB0147">
              <w:rPr>
                <w:bCs/>
                <w:noProof/>
              </w:rPr>
              <w:t>... рационално управља временом које проводи у раду са технологијом и на интернету</w:t>
            </w:r>
          </w:p>
          <w:p w:rsidR="00356623" w:rsidRPr="00AB0147" w:rsidRDefault="00356623" w:rsidP="00356623">
            <w:pPr>
              <w:rPr>
                <w:bCs/>
                <w:noProof/>
              </w:rPr>
            </w:pPr>
            <w:r w:rsidRPr="00AB0147">
              <w:rPr>
                <w:bCs/>
                <w:noProof/>
              </w:rPr>
              <w:t>... препознаје ризик зависности од технологије и доводи га у везу са својим здрављем</w:t>
            </w:r>
          </w:p>
          <w:p w:rsidR="00356623" w:rsidRPr="00AB0147" w:rsidRDefault="00356623" w:rsidP="00356623">
            <w:pPr>
              <w:rPr>
                <w:bCs/>
                <w:noProof/>
              </w:rPr>
            </w:pPr>
            <w:r w:rsidRPr="00AB0147">
              <w:rPr>
                <w:bCs/>
                <w:noProof/>
              </w:rPr>
              <w:t>... доводи у везу значај правилног одлагања дигиталног отпада и заштиту животне средине</w:t>
            </w:r>
          </w:p>
          <w:p w:rsidR="00356623" w:rsidRPr="00AB0147" w:rsidRDefault="00356623" w:rsidP="00356623">
            <w:pPr>
              <w:rPr>
                <w:bCs/>
                <w:noProof/>
              </w:rPr>
            </w:pPr>
            <w:r w:rsidRPr="00AB0147">
              <w:rPr>
                <w:bCs/>
                <w:noProof/>
              </w:rPr>
              <w:t>... приступа интернету, самостално претражује, проналази информације у дигиталном окружењу и преузима их на свој уређај</w:t>
            </w:r>
          </w:p>
          <w:p w:rsidR="00356623" w:rsidRPr="00AB0147" w:rsidRDefault="00356623" w:rsidP="00356623">
            <w:pPr>
              <w:rPr>
                <w:bCs/>
                <w:noProof/>
              </w:rPr>
            </w:pPr>
            <w:r w:rsidRPr="00AB0147">
              <w:rPr>
                <w:bCs/>
                <w:noProof/>
              </w:rPr>
              <w:lastRenderedPageBreak/>
              <w:t>... информацијама на интернету приступи критички</w:t>
            </w:r>
          </w:p>
          <w:p w:rsidR="00356623" w:rsidRPr="00AB0147" w:rsidRDefault="00356623" w:rsidP="00356623">
            <w:pPr>
              <w:rPr>
                <w:bCs/>
                <w:noProof/>
              </w:rPr>
            </w:pPr>
            <w:r w:rsidRPr="00AB0147">
              <w:rPr>
                <w:bCs/>
                <w:noProof/>
              </w:rPr>
              <w:t>... разликује безбедно од небезбедног, пожељно од непожељног понашања на интернету</w:t>
            </w:r>
          </w:p>
          <w:p w:rsidR="00356623" w:rsidRPr="00AB0147" w:rsidRDefault="00356623" w:rsidP="00356623">
            <w:pPr>
              <w:rPr>
                <w:noProof/>
              </w:rPr>
            </w:pPr>
            <w:r w:rsidRPr="00AB0147">
              <w:rPr>
                <w:bCs/>
                <w:noProof/>
              </w:rPr>
              <w:t>... реагује исправно када дођу у контакт са непримереним садржајем или са непознатим особама путем интернета</w:t>
            </w:r>
          </w:p>
        </w:tc>
      </w:tr>
      <w:tr w:rsidR="00356623" w:rsidRPr="00AB0147" w:rsidTr="00FE19B9">
        <w:tc>
          <w:tcPr>
            <w:tcW w:w="673" w:type="dxa"/>
          </w:tcPr>
          <w:p w:rsidR="00356623" w:rsidRPr="00AB0147" w:rsidRDefault="00356623" w:rsidP="00356623">
            <w:pPr>
              <w:rPr>
                <w:noProof/>
              </w:rPr>
            </w:pPr>
          </w:p>
          <w:p w:rsidR="00356623" w:rsidRPr="00AB0147" w:rsidRDefault="00356623" w:rsidP="00356623">
            <w:pPr>
              <w:rPr>
                <w:noProof/>
              </w:rPr>
            </w:pPr>
            <w:r w:rsidRPr="00AB0147">
              <w:rPr>
                <w:noProof/>
              </w:rPr>
              <w:t>3.</w:t>
            </w:r>
          </w:p>
          <w:p w:rsidR="00356623" w:rsidRPr="00AB0147" w:rsidRDefault="00356623" w:rsidP="00356623">
            <w:pPr>
              <w:rPr>
                <w:noProof/>
              </w:rPr>
            </w:pPr>
          </w:p>
        </w:tc>
        <w:tc>
          <w:tcPr>
            <w:tcW w:w="2696" w:type="dxa"/>
          </w:tcPr>
          <w:p w:rsidR="00356623" w:rsidRPr="00AB0147" w:rsidRDefault="00356623" w:rsidP="00356623">
            <w:pPr>
              <w:rPr>
                <w:noProof/>
              </w:rPr>
            </w:pPr>
            <w:r w:rsidRPr="00AB0147">
              <w:rPr>
                <w:noProof/>
              </w:rPr>
              <w:t>Рачунарство</w:t>
            </w:r>
          </w:p>
        </w:tc>
        <w:tc>
          <w:tcPr>
            <w:tcW w:w="5123" w:type="dxa"/>
          </w:tcPr>
          <w:p w:rsidR="00356623" w:rsidRPr="00AB0147" w:rsidRDefault="00356623" w:rsidP="00356623">
            <w:pPr>
              <w:rPr>
                <w:noProof/>
              </w:rPr>
            </w:pPr>
            <w:r w:rsidRPr="00AB0147">
              <w:rPr>
                <w:noProof/>
              </w:rPr>
              <w:t>‒ компетенциjа за учење</w:t>
            </w:r>
          </w:p>
          <w:p w:rsidR="00356623" w:rsidRPr="00AB0147" w:rsidRDefault="00356623" w:rsidP="00356623">
            <w:pPr>
              <w:rPr>
                <w:noProof/>
              </w:rPr>
            </w:pPr>
            <w:r w:rsidRPr="00AB0147">
              <w:rPr>
                <w:noProof/>
              </w:rPr>
              <w:t>‒ одговорно учешће у демократском друштву</w:t>
            </w:r>
          </w:p>
          <w:p w:rsidR="00356623" w:rsidRPr="00AB0147" w:rsidRDefault="00356623" w:rsidP="00356623">
            <w:pPr>
              <w:rPr>
                <w:noProof/>
              </w:rPr>
            </w:pPr>
            <w:r w:rsidRPr="00AB0147">
              <w:rPr>
                <w:noProof/>
              </w:rPr>
              <w:t>‒ комуникациjа</w:t>
            </w:r>
          </w:p>
          <w:p w:rsidR="00356623" w:rsidRPr="00AB0147" w:rsidRDefault="00356623" w:rsidP="00356623">
            <w:pPr>
              <w:rPr>
                <w:noProof/>
              </w:rPr>
            </w:pPr>
            <w:r w:rsidRPr="00AB0147">
              <w:rPr>
                <w:noProof/>
              </w:rPr>
              <w:t>‒ предузимљивост и ориjентациjа ка предузетништву</w:t>
            </w:r>
          </w:p>
          <w:p w:rsidR="00356623" w:rsidRPr="00AB0147" w:rsidRDefault="00356623" w:rsidP="00356623">
            <w:pPr>
              <w:rPr>
                <w:noProof/>
              </w:rPr>
            </w:pPr>
            <w:r w:rsidRPr="00AB0147">
              <w:rPr>
                <w:noProof/>
              </w:rPr>
              <w:t>‒ рад са подацима и информациjама</w:t>
            </w:r>
          </w:p>
          <w:p w:rsidR="00356623" w:rsidRPr="00AB0147" w:rsidRDefault="00356623" w:rsidP="00356623">
            <w:pPr>
              <w:rPr>
                <w:noProof/>
              </w:rPr>
            </w:pPr>
            <w:r w:rsidRPr="00AB0147">
              <w:rPr>
                <w:noProof/>
              </w:rPr>
              <w:t>‒ решавање проблема</w:t>
            </w:r>
          </w:p>
          <w:p w:rsidR="00356623" w:rsidRPr="00AB0147" w:rsidRDefault="00356623" w:rsidP="00356623">
            <w:pPr>
              <w:rPr>
                <w:noProof/>
              </w:rPr>
            </w:pPr>
            <w:r w:rsidRPr="00AB0147">
              <w:rPr>
                <w:noProof/>
              </w:rPr>
              <w:t>‒ сарадња</w:t>
            </w:r>
          </w:p>
          <w:p w:rsidR="00356623" w:rsidRPr="00AB0147" w:rsidRDefault="00356623" w:rsidP="00356623">
            <w:pPr>
              <w:rPr>
                <w:noProof/>
              </w:rPr>
            </w:pPr>
            <w:r w:rsidRPr="00AB0147">
              <w:rPr>
                <w:noProof/>
              </w:rPr>
              <w:t>‒ дигитална компетенциjа</w:t>
            </w:r>
          </w:p>
        </w:tc>
        <w:tc>
          <w:tcPr>
            <w:tcW w:w="4684" w:type="dxa"/>
          </w:tcPr>
          <w:p w:rsidR="00356623" w:rsidRPr="00AB0147" w:rsidRDefault="00356623" w:rsidP="00356623">
            <w:pPr>
              <w:pStyle w:val="ListParagraph"/>
              <w:ind w:left="0"/>
              <w:rPr>
                <w:rFonts w:cstheme="minorHAnsi"/>
                <w:bCs/>
                <w:noProof/>
              </w:rPr>
            </w:pPr>
            <w:r w:rsidRPr="00AB0147">
              <w:rPr>
                <w:rFonts w:cstheme="minorHAnsi"/>
                <w:bCs/>
                <w:noProof/>
              </w:rPr>
              <w:t>... користи технологију одговорно и на сигуран начин</w:t>
            </w:r>
          </w:p>
          <w:p w:rsidR="00356623" w:rsidRPr="00AB0147" w:rsidRDefault="00356623" w:rsidP="00356623">
            <w:pPr>
              <w:pStyle w:val="ListParagraph"/>
              <w:ind w:left="0"/>
              <w:rPr>
                <w:rFonts w:cstheme="minorHAnsi"/>
                <w:bCs/>
                <w:noProof/>
              </w:rPr>
            </w:pPr>
            <w:r w:rsidRPr="00AB0147">
              <w:rPr>
                <w:rFonts w:cstheme="minorHAnsi"/>
                <w:bCs/>
                <w:noProof/>
              </w:rPr>
              <w:t>... наведе редослед корака у решавању једноставног логичког проблема</w:t>
            </w:r>
          </w:p>
          <w:p w:rsidR="00356623" w:rsidRPr="00AB0147" w:rsidRDefault="00356623" w:rsidP="00356623">
            <w:pPr>
              <w:pStyle w:val="ListParagraph"/>
              <w:ind w:left="0"/>
              <w:rPr>
                <w:rFonts w:cstheme="minorHAnsi"/>
                <w:bCs/>
                <w:noProof/>
              </w:rPr>
            </w:pPr>
            <w:r w:rsidRPr="00AB0147">
              <w:rPr>
                <w:rFonts w:cstheme="minorHAnsi"/>
                <w:bCs/>
                <w:noProof/>
              </w:rPr>
              <w:t>... сврсисходно примењује програмске структуре и блокове наредби</w:t>
            </w:r>
          </w:p>
          <w:p w:rsidR="00356623" w:rsidRPr="00AB0147" w:rsidRDefault="00356623" w:rsidP="00356623">
            <w:pPr>
              <w:pStyle w:val="ListParagraph"/>
              <w:ind w:left="0"/>
              <w:rPr>
                <w:rFonts w:cstheme="minorHAnsi"/>
                <w:bCs/>
                <w:noProof/>
              </w:rPr>
            </w:pPr>
            <w:r w:rsidRPr="00AB0147">
              <w:rPr>
                <w:rFonts w:cstheme="minorHAnsi"/>
                <w:bCs/>
                <w:noProof/>
              </w:rPr>
              <w:t xml:space="preserve">... </w:t>
            </w:r>
            <w:r w:rsidRPr="00AB0147">
              <w:rPr>
                <w:rFonts w:cstheme="minorHAnsi"/>
                <w:noProof/>
                <w:color w:val="1F1E21"/>
              </w:rPr>
              <w:t xml:space="preserve"> препознаје елементе радног окружења програма Скреч и објасни њихову функцију</w:t>
            </w:r>
          </w:p>
          <w:p w:rsidR="00356623" w:rsidRPr="00AB0147" w:rsidRDefault="00356623" w:rsidP="00356623">
            <w:pPr>
              <w:rPr>
                <w:rFonts w:cstheme="minorHAnsi"/>
                <w:noProof/>
              </w:rPr>
            </w:pPr>
            <w:r w:rsidRPr="00AB0147">
              <w:rPr>
                <w:rFonts w:cstheme="minorHAnsi"/>
                <w:bCs/>
                <w:noProof/>
              </w:rPr>
              <w:t>... сврсисходно примењује програмске структуре и блокове наредби</w:t>
            </w:r>
          </w:p>
          <w:p w:rsidR="00356623" w:rsidRPr="00AB0147" w:rsidRDefault="00356623" w:rsidP="00356623">
            <w:pPr>
              <w:rPr>
                <w:rFonts w:cstheme="minorHAnsi"/>
                <w:bCs/>
                <w:noProof/>
              </w:rPr>
            </w:pPr>
            <w:r w:rsidRPr="00AB0147">
              <w:rPr>
                <w:rFonts w:cstheme="minorHAnsi"/>
                <w:bCs/>
                <w:noProof/>
              </w:rPr>
              <w:t>... објасни сценарио и алгоритам пројекта</w:t>
            </w:r>
          </w:p>
          <w:p w:rsidR="00356623" w:rsidRPr="00AB0147" w:rsidRDefault="00356623" w:rsidP="00356623">
            <w:pPr>
              <w:rPr>
                <w:rFonts w:cstheme="minorHAnsi"/>
                <w:noProof/>
              </w:rPr>
            </w:pPr>
            <w:r w:rsidRPr="00AB0147">
              <w:rPr>
                <w:rFonts w:cstheme="minorHAnsi"/>
                <w:bCs/>
                <w:noProof/>
              </w:rPr>
              <w:t>... креира једноставан рачунарски програм у визуелном окружењу</w:t>
            </w:r>
          </w:p>
          <w:p w:rsidR="00356623" w:rsidRPr="00AB0147" w:rsidRDefault="00356623" w:rsidP="00356623">
            <w:pPr>
              <w:rPr>
                <w:rFonts w:cstheme="minorHAnsi"/>
                <w:bCs/>
                <w:noProof/>
              </w:rPr>
            </w:pPr>
            <w:r w:rsidRPr="00AB0147">
              <w:rPr>
                <w:rFonts w:cstheme="minorHAnsi"/>
                <w:bCs/>
                <w:noProof/>
              </w:rPr>
              <w:t>... креира једноставан рачунарски програм у визуелном окружењу</w:t>
            </w:r>
          </w:p>
          <w:p w:rsidR="00356623" w:rsidRPr="00AB0147" w:rsidRDefault="00356623" w:rsidP="00356623">
            <w:pPr>
              <w:pStyle w:val="ListParagraph"/>
              <w:ind w:left="0"/>
              <w:rPr>
                <w:rFonts w:cstheme="minorHAnsi"/>
                <w:bCs/>
                <w:noProof/>
              </w:rPr>
            </w:pPr>
            <w:r w:rsidRPr="00AB0147">
              <w:rPr>
                <w:rFonts w:cstheme="minorHAnsi"/>
                <w:bCs/>
                <w:noProof/>
              </w:rPr>
              <w:t>... користи математичке операторе за израчунавањe</w:t>
            </w:r>
          </w:p>
          <w:p w:rsidR="00356623" w:rsidRPr="00AB0147" w:rsidRDefault="00356623" w:rsidP="00356623">
            <w:pPr>
              <w:rPr>
                <w:rFonts w:cstheme="minorHAnsi"/>
                <w:noProof/>
              </w:rPr>
            </w:pPr>
            <w:r w:rsidRPr="00AB0147">
              <w:rPr>
                <w:rFonts w:cstheme="minorHAnsi"/>
                <w:bCs/>
                <w:noProof/>
              </w:rPr>
              <w:t>... анализира и дискутује програм,  проналази и отклања грешке у програму</w:t>
            </w:r>
          </w:p>
          <w:p w:rsidR="00356623" w:rsidRPr="00AB0147" w:rsidRDefault="00356623" w:rsidP="00356623">
            <w:pPr>
              <w:rPr>
                <w:rFonts w:cstheme="minorHAnsi"/>
                <w:noProof/>
              </w:rPr>
            </w:pPr>
            <w:r w:rsidRPr="00AB0147">
              <w:rPr>
                <w:rFonts w:cstheme="minorHAnsi"/>
                <w:bCs/>
                <w:noProof/>
              </w:rPr>
              <w:t xml:space="preserve">...  у визуелном окружењу  креира рачунарски програм за решавање проблема из реалног живота </w:t>
            </w:r>
          </w:p>
          <w:p w:rsidR="00356623" w:rsidRPr="00AB0147" w:rsidRDefault="00356623" w:rsidP="00356623">
            <w:pPr>
              <w:rPr>
                <w:rFonts w:cstheme="minorHAnsi"/>
                <w:noProof/>
              </w:rPr>
            </w:pPr>
            <w:r w:rsidRPr="00AB0147">
              <w:rPr>
                <w:rFonts w:cstheme="minorHAnsi"/>
                <w:bCs/>
                <w:noProof/>
              </w:rPr>
              <w:t xml:space="preserve">...  у визуелном окружењу  креира једноставан рачунарски програм који укључује наредбе понављања </w:t>
            </w:r>
          </w:p>
          <w:p w:rsidR="00356623" w:rsidRPr="00AB0147" w:rsidRDefault="00356623" w:rsidP="00356623">
            <w:pPr>
              <w:rPr>
                <w:rFonts w:cstheme="minorHAnsi"/>
                <w:bCs/>
                <w:noProof/>
              </w:rPr>
            </w:pPr>
            <w:r w:rsidRPr="00AB0147">
              <w:rPr>
                <w:rFonts w:cstheme="minorHAnsi"/>
                <w:bCs/>
                <w:noProof/>
              </w:rPr>
              <w:t>...  у визуелном окружењу  креира једноставан рачунарски програм који укључује гранање</w:t>
            </w:r>
          </w:p>
          <w:p w:rsidR="00356623" w:rsidRPr="00AB0147" w:rsidRDefault="00356623" w:rsidP="00356623">
            <w:pPr>
              <w:rPr>
                <w:rFonts w:cstheme="minorHAnsi"/>
                <w:bCs/>
                <w:noProof/>
              </w:rPr>
            </w:pPr>
            <w:r w:rsidRPr="00AB0147">
              <w:rPr>
                <w:rFonts w:cstheme="minorHAnsi"/>
                <w:bCs/>
                <w:noProof/>
              </w:rPr>
              <w:t>... схвати математичко‒логички смисао речи „и”, „или”, „не”, „сваки”, „неки”, израза „ако... онда”</w:t>
            </w:r>
          </w:p>
          <w:p w:rsidR="00356623" w:rsidRPr="00AB0147" w:rsidRDefault="00356623" w:rsidP="00356623">
            <w:pPr>
              <w:rPr>
                <w:rFonts w:cstheme="minorHAnsi"/>
                <w:bCs/>
                <w:noProof/>
              </w:rPr>
            </w:pPr>
            <w:r w:rsidRPr="00AB0147">
              <w:rPr>
                <w:rFonts w:cstheme="minorHAnsi"/>
                <w:bCs/>
                <w:noProof/>
              </w:rPr>
              <w:t>... изводи скуповне операције уније, пресека, разлике и правилно употребљава одговарајуће скуповне ознаке</w:t>
            </w:r>
          </w:p>
          <w:p w:rsidR="00356623" w:rsidRPr="00AB0147" w:rsidRDefault="00356623" w:rsidP="00356623">
            <w:pPr>
              <w:rPr>
                <w:rFonts w:cstheme="minorHAnsi"/>
                <w:bCs/>
                <w:noProof/>
              </w:rPr>
            </w:pPr>
            <w:r w:rsidRPr="00AB0147">
              <w:rPr>
                <w:rFonts w:cstheme="minorHAnsi"/>
                <w:bCs/>
                <w:noProof/>
              </w:rPr>
              <w:t>... зна алгоритме аритметике (сабирања, множења, дељења с остатком, Еуклидов алгоритам) и интерпретира их алгоритамски</w:t>
            </w:r>
          </w:p>
        </w:tc>
      </w:tr>
      <w:tr w:rsidR="00356623" w:rsidRPr="00AB0147" w:rsidTr="00FE19B9">
        <w:tc>
          <w:tcPr>
            <w:tcW w:w="673" w:type="dxa"/>
          </w:tcPr>
          <w:p w:rsidR="00356623" w:rsidRPr="00AB0147" w:rsidRDefault="00356623" w:rsidP="00356623">
            <w:pPr>
              <w:rPr>
                <w:noProof/>
              </w:rPr>
            </w:pPr>
          </w:p>
          <w:p w:rsidR="00356623" w:rsidRPr="00AB0147" w:rsidRDefault="00356623" w:rsidP="00356623">
            <w:pPr>
              <w:rPr>
                <w:noProof/>
              </w:rPr>
            </w:pPr>
            <w:r w:rsidRPr="00AB0147">
              <w:rPr>
                <w:noProof/>
              </w:rPr>
              <w:t>4.</w:t>
            </w:r>
          </w:p>
          <w:p w:rsidR="00356623" w:rsidRPr="00AB0147" w:rsidRDefault="00356623" w:rsidP="00356623">
            <w:pPr>
              <w:rPr>
                <w:noProof/>
              </w:rPr>
            </w:pPr>
          </w:p>
        </w:tc>
        <w:tc>
          <w:tcPr>
            <w:tcW w:w="2696" w:type="dxa"/>
          </w:tcPr>
          <w:p w:rsidR="00356623" w:rsidRPr="00AB0147" w:rsidRDefault="00356623" w:rsidP="00356623">
            <w:pPr>
              <w:rPr>
                <w:noProof/>
              </w:rPr>
            </w:pPr>
            <w:r w:rsidRPr="00AB0147">
              <w:rPr>
                <w:noProof/>
              </w:rPr>
              <w:t>Пројектна настава</w:t>
            </w:r>
          </w:p>
        </w:tc>
        <w:tc>
          <w:tcPr>
            <w:tcW w:w="5123" w:type="dxa"/>
          </w:tcPr>
          <w:p w:rsidR="00356623" w:rsidRPr="00AB0147" w:rsidRDefault="00356623" w:rsidP="00356623">
            <w:pPr>
              <w:rPr>
                <w:noProof/>
              </w:rPr>
            </w:pPr>
            <w:r w:rsidRPr="00AB0147">
              <w:rPr>
                <w:noProof/>
              </w:rPr>
              <w:t>‒ одговорно учешће у демократском друштву</w:t>
            </w:r>
          </w:p>
          <w:p w:rsidR="00356623" w:rsidRPr="00AB0147" w:rsidRDefault="00356623" w:rsidP="00356623">
            <w:pPr>
              <w:rPr>
                <w:noProof/>
              </w:rPr>
            </w:pPr>
            <w:r w:rsidRPr="00AB0147">
              <w:rPr>
                <w:noProof/>
              </w:rPr>
              <w:t>‒ комуникациjа</w:t>
            </w:r>
          </w:p>
          <w:p w:rsidR="00356623" w:rsidRPr="00AB0147" w:rsidRDefault="00356623" w:rsidP="00356623">
            <w:pPr>
              <w:rPr>
                <w:noProof/>
              </w:rPr>
            </w:pPr>
            <w:r w:rsidRPr="00AB0147">
              <w:rPr>
                <w:noProof/>
              </w:rPr>
              <w:t>‒ предузимљивост и ориjентациjа ка предузетништву</w:t>
            </w:r>
          </w:p>
          <w:p w:rsidR="00356623" w:rsidRPr="00AB0147" w:rsidRDefault="00356623" w:rsidP="00356623">
            <w:pPr>
              <w:rPr>
                <w:noProof/>
              </w:rPr>
            </w:pPr>
            <w:r w:rsidRPr="00AB0147">
              <w:rPr>
                <w:noProof/>
              </w:rPr>
              <w:t>‒ рад са подацима и информациjама</w:t>
            </w:r>
          </w:p>
          <w:p w:rsidR="00356623" w:rsidRPr="00AB0147" w:rsidRDefault="00356623" w:rsidP="00356623">
            <w:pPr>
              <w:rPr>
                <w:noProof/>
              </w:rPr>
            </w:pPr>
            <w:r w:rsidRPr="00AB0147">
              <w:rPr>
                <w:noProof/>
              </w:rPr>
              <w:lastRenderedPageBreak/>
              <w:t>‒ сарадња</w:t>
            </w:r>
          </w:p>
          <w:p w:rsidR="00356623" w:rsidRPr="00AB0147" w:rsidRDefault="00356623" w:rsidP="00356623">
            <w:pPr>
              <w:rPr>
                <w:noProof/>
              </w:rPr>
            </w:pPr>
            <w:r w:rsidRPr="00AB0147">
              <w:rPr>
                <w:noProof/>
              </w:rPr>
              <w:t>‒ дигитална компетенциjа</w:t>
            </w:r>
          </w:p>
        </w:tc>
        <w:tc>
          <w:tcPr>
            <w:tcW w:w="4684" w:type="dxa"/>
          </w:tcPr>
          <w:p w:rsidR="00356623" w:rsidRPr="00AB0147" w:rsidRDefault="00356623" w:rsidP="00356623">
            <w:pPr>
              <w:rPr>
                <w:bCs/>
                <w:noProof/>
              </w:rPr>
            </w:pPr>
            <w:r w:rsidRPr="00AB0147">
              <w:rPr>
                <w:bCs/>
                <w:noProof/>
              </w:rPr>
              <w:lastRenderedPageBreak/>
              <w:t>... сарађује са осталим члановима групе у одабиру теме, прикупљању и обради материјала у вези са темом</w:t>
            </w:r>
          </w:p>
          <w:p w:rsidR="00356623" w:rsidRPr="00AB0147" w:rsidRDefault="00356623" w:rsidP="00356623">
            <w:pPr>
              <w:rPr>
                <w:bCs/>
                <w:noProof/>
              </w:rPr>
            </w:pPr>
            <w:r w:rsidRPr="00AB0147">
              <w:rPr>
                <w:bCs/>
                <w:noProof/>
              </w:rPr>
              <w:t xml:space="preserve">... одабира технике и алате у складу са фазама </w:t>
            </w:r>
            <w:r w:rsidRPr="00AB0147">
              <w:rPr>
                <w:bCs/>
                <w:noProof/>
              </w:rPr>
              <w:lastRenderedPageBreak/>
              <w:t>реализације пројекта</w:t>
            </w:r>
          </w:p>
          <w:p w:rsidR="00356623" w:rsidRPr="00AB0147" w:rsidRDefault="00356623" w:rsidP="00356623">
            <w:pPr>
              <w:rPr>
                <w:bCs/>
                <w:noProof/>
              </w:rPr>
            </w:pPr>
            <w:r w:rsidRPr="00AB0147">
              <w:rPr>
                <w:bCs/>
                <w:noProof/>
              </w:rPr>
              <w:t>... сарађује са осталим члановима групе у прикупљању и обради материјала и формулацији закључака у вези са темом</w:t>
            </w:r>
          </w:p>
          <w:p w:rsidR="00356623" w:rsidRPr="00AB0147" w:rsidRDefault="00356623" w:rsidP="00356623">
            <w:pPr>
              <w:rPr>
                <w:bCs/>
                <w:noProof/>
              </w:rPr>
            </w:pPr>
            <w:r w:rsidRPr="00AB0147">
              <w:rPr>
                <w:bCs/>
                <w:noProof/>
              </w:rPr>
              <w:t>... примењује технике и алате у складу са фазама реализације пројекта</w:t>
            </w:r>
          </w:p>
          <w:p w:rsidR="00356623" w:rsidRPr="00AB0147" w:rsidRDefault="00356623" w:rsidP="00356623">
            <w:pPr>
              <w:rPr>
                <w:bCs/>
                <w:noProof/>
              </w:rPr>
            </w:pPr>
            <w:r w:rsidRPr="00AB0147">
              <w:rPr>
                <w:bCs/>
                <w:noProof/>
              </w:rPr>
              <w:t>... сарађује са осталим члановима групе у представљању резултата и закључака</w:t>
            </w:r>
          </w:p>
          <w:p w:rsidR="00356623" w:rsidRPr="00AB0147" w:rsidRDefault="00356623" w:rsidP="00356623">
            <w:pPr>
              <w:rPr>
                <w:bCs/>
                <w:noProof/>
              </w:rPr>
            </w:pPr>
            <w:r w:rsidRPr="00AB0147">
              <w:rPr>
                <w:bCs/>
                <w:noProof/>
              </w:rPr>
              <w:t>... наведе кораке и опише поступак решавања пројектног задатка</w:t>
            </w:r>
          </w:p>
          <w:p w:rsidR="00356623" w:rsidRPr="00AB0147" w:rsidRDefault="00356623" w:rsidP="00356623">
            <w:pPr>
              <w:rPr>
                <w:bCs/>
                <w:noProof/>
              </w:rPr>
            </w:pPr>
            <w:r w:rsidRPr="00AB0147">
              <w:rPr>
                <w:bCs/>
                <w:noProof/>
              </w:rPr>
              <w:t>... вреднује своју улогу у групи при изради пројектног задатка и активности за које је био задужен</w:t>
            </w:r>
          </w:p>
          <w:p w:rsidR="00356623" w:rsidRPr="00AB0147" w:rsidRDefault="00356623" w:rsidP="00356623">
            <w:pPr>
              <w:rPr>
                <w:noProof/>
              </w:rPr>
            </w:pPr>
            <w:r w:rsidRPr="00AB0147">
              <w:rPr>
                <w:bCs/>
                <w:noProof/>
              </w:rPr>
              <w:t>... поставља резултат свог рада на интернетради дељења са другима, уз помоћ наставника</w:t>
            </w:r>
          </w:p>
        </w:tc>
      </w:tr>
    </w:tbl>
    <w:p w:rsidR="00356623" w:rsidRPr="00AB0147" w:rsidRDefault="00356623" w:rsidP="00356623">
      <w:pPr>
        <w:rPr>
          <w:noProof/>
        </w:rPr>
      </w:pPr>
    </w:p>
    <w:p w:rsidR="00356623" w:rsidRPr="00523178" w:rsidRDefault="00356623" w:rsidP="00356623">
      <w:pPr>
        <w:tabs>
          <w:tab w:val="left" w:pos="2980"/>
        </w:tabs>
        <w:kinsoku w:val="0"/>
        <w:overflowPunct w:val="0"/>
        <w:rPr>
          <w:rFonts w:ascii="Times New Roman" w:hAnsi="Times New Roman"/>
          <w:color w:val="000000"/>
          <w:lang w:val="sr-Cyrl-CS"/>
        </w:rPr>
      </w:pPr>
      <w:r w:rsidRPr="00523178">
        <w:rPr>
          <w:rFonts w:ascii="Times New Roman" w:hAnsi="Times New Roman"/>
          <w:bCs/>
          <w:color w:val="231F20"/>
          <w:lang w:val="sr-Cyrl-CS"/>
        </w:rPr>
        <w:t>На</w:t>
      </w:r>
      <w:r w:rsidRPr="00523178">
        <w:rPr>
          <w:rFonts w:ascii="Times New Roman" w:hAnsi="Times New Roman"/>
          <w:bCs/>
          <w:color w:val="231F20"/>
          <w:spacing w:val="3"/>
          <w:lang w:val="sr-Cyrl-CS"/>
        </w:rPr>
        <w:t>с</w:t>
      </w:r>
      <w:r w:rsidRPr="00523178">
        <w:rPr>
          <w:rFonts w:ascii="Times New Roman" w:hAnsi="Times New Roman"/>
          <w:bCs/>
          <w:color w:val="231F20"/>
          <w:spacing w:val="-3"/>
          <w:lang w:val="sr-Cyrl-CS"/>
        </w:rPr>
        <w:t>т</w:t>
      </w:r>
      <w:r w:rsidRPr="00523178">
        <w:rPr>
          <w:rFonts w:ascii="Times New Roman" w:hAnsi="Times New Roman"/>
          <w:bCs/>
          <w:color w:val="231F20"/>
          <w:lang w:val="sr-Cyrl-CS"/>
        </w:rPr>
        <w:t>авни пред</w:t>
      </w:r>
      <w:r w:rsidRPr="00523178">
        <w:rPr>
          <w:rFonts w:ascii="Times New Roman" w:hAnsi="Times New Roman"/>
          <w:bCs/>
          <w:color w:val="231F20"/>
          <w:spacing w:val="-1"/>
          <w:lang w:val="sr-Cyrl-CS"/>
        </w:rPr>
        <w:t>м</w:t>
      </w:r>
      <w:r w:rsidRPr="00523178">
        <w:rPr>
          <w:rFonts w:ascii="Times New Roman" w:hAnsi="Times New Roman"/>
          <w:bCs/>
          <w:color w:val="231F20"/>
          <w:spacing w:val="-3"/>
          <w:lang w:val="sr-Cyrl-CS"/>
        </w:rPr>
        <w:t>е</w:t>
      </w:r>
      <w:r w:rsidRPr="00523178">
        <w:rPr>
          <w:rFonts w:ascii="Times New Roman" w:hAnsi="Times New Roman"/>
          <w:bCs/>
          <w:color w:val="231F20"/>
          <w:lang w:val="sr-Cyrl-CS"/>
        </w:rPr>
        <w:t xml:space="preserve">т : </w:t>
      </w:r>
      <w:r w:rsidRPr="00FE19B9">
        <w:rPr>
          <w:rStyle w:val="Heading3Char"/>
        </w:rPr>
        <w:t>Руски језик</w:t>
      </w:r>
    </w:p>
    <w:p w:rsidR="00356623" w:rsidRPr="00523178" w:rsidRDefault="00356623" w:rsidP="00356623">
      <w:pPr>
        <w:kinsoku w:val="0"/>
        <w:overflowPunct w:val="0"/>
        <w:rPr>
          <w:rFonts w:ascii="Times New Roman" w:hAnsi="Times New Roman"/>
          <w:lang w:val="sr-Cyrl-CS"/>
        </w:rPr>
      </w:pPr>
      <w:r w:rsidRPr="00523178">
        <w:rPr>
          <w:rFonts w:ascii="Times New Roman" w:hAnsi="Times New Roman"/>
          <w:bCs/>
          <w:color w:val="231F20"/>
        </w:rPr>
        <w:t>I</w:t>
      </w:r>
      <w:r w:rsidRPr="00523178">
        <w:rPr>
          <w:rFonts w:ascii="Times New Roman" w:hAnsi="Times New Roman"/>
          <w:bCs/>
          <w:color w:val="231F20"/>
          <w:lang w:val="ru-RU"/>
        </w:rPr>
        <w:t xml:space="preserve"> </w:t>
      </w:r>
      <w:r w:rsidRPr="00523178">
        <w:rPr>
          <w:rFonts w:ascii="Times New Roman" w:hAnsi="Times New Roman"/>
          <w:bCs/>
          <w:color w:val="231F20"/>
          <w:lang w:val="sr-Cyrl-CS"/>
        </w:rPr>
        <w:t xml:space="preserve"> полугодиште :   бр.часова___  </w:t>
      </w:r>
      <w:r w:rsidRPr="00523178">
        <w:rPr>
          <w:rFonts w:ascii="Times New Roman" w:hAnsi="Times New Roman"/>
          <w:bCs/>
          <w:color w:val="231F20"/>
        </w:rPr>
        <w:t>II</w:t>
      </w:r>
      <w:r w:rsidRPr="00523178">
        <w:rPr>
          <w:rFonts w:ascii="Times New Roman" w:hAnsi="Times New Roman"/>
          <w:bCs/>
          <w:color w:val="231F20"/>
          <w:lang w:val="ru-RU"/>
        </w:rPr>
        <w:t xml:space="preserve">  </w:t>
      </w:r>
      <w:r w:rsidRPr="00523178">
        <w:rPr>
          <w:rFonts w:ascii="Times New Roman" w:hAnsi="Times New Roman"/>
          <w:bCs/>
          <w:color w:val="231F20"/>
          <w:lang w:val="sr-Cyrl-CS"/>
        </w:rPr>
        <w:t>полугодиште  :  бр.часова___  укупно :72</w:t>
      </w:r>
      <w:r w:rsidRPr="00523178">
        <w:rPr>
          <w:rFonts w:ascii="Times New Roman" w:hAnsi="Times New Roman"/>
          <w:bCs/>
          <w:color w:val="231F20"/>
          <w:lang w:val="sr-Cyrl-CS"/>
        </w:rPr>
        <w:tab/>
      </w:r>
      <w:r w:rsidRPr="00523178">
        <w:rPr>
          <w:rFonts w:ascii="Times New Roman" w:hAnsi="Times New Roman"/>
          <w:bCs/>
          <w:color w:val="231F20"/>
          <w:lang w:val="ru-RU"/>
        </w:rPr>
        <w:t xml:space="preserve"> </w:t>
      </w:r>
      <w:r w:rsidRPr="00523178">
        <w:rPr>
          <w:rFonts w:ascii="Times New Roman" w:hAnsi="Times New Roman"/>
          <w:bCs/>
          <w:color w:val="231F20"/>
          <w:lang w:val="ru-RU"/>
        </w:rPr>
        <w:tab/>
      </w:r>
      <w:r w:rsidRPr="00523178">
        <w:rPr>
          <w:rFonts w:ascii="Times New Roman" w:hAnsi="Times New Roman"/>
          <w:bCs/>
          <w:color w:val="231F20"/>
          <w:lang w:val="sr-Cyrl-CS"/>
        </w:rPr>
        <w:t xml:space="preserve">недељни фод часова : </w:t>
      </w:r>
      <w:r w:rsidRPr="00523178">
        <w:rPr>
          <w:rFonts w:ascii="Times New Roman" w:hAnsi="Times New Roman"/>
          <w:b/>
          <w:bCs/>
          <w:color w:val="231F20"/>
          <w:lang w:val="sr-Cyrl-CS"/>
        </w:rPr>
        <w:t>2</w:t>
      </w:r>
    </w:p>
    <w:p w:rsidR="00356623" w:rsidRPr="00523178" w:rsidRDefault="00356623" w:rsidP="00356623">
      <w:pPr>
        <w:pStyle w:val="BodyText"/>
        <w:tabs>
          <w:tab w:val="left" w:pos="8900"/>
        </w:tabs>
        <w:kinsoku w:val="0"/>
        <w:overflowPunct w:val="0"/>
        <w:rPr>
          <w:color w:val="231F20"/>
          <w:sz w:val="22"/>
          <w:szCs w:val="22"/>
          <w:u w:val="single" w:color="221E1F"/>
        </w:rPr>
      </w:pPr>
      <w:r w:rsidRPr="00523178">
        <w:rPr>
          <w:color w:val="231F20"/>
          <w:spacing w:val="1"/>
          <w:sz w:val="22"/>
          <w:szCs w:val="22"/>
        </w:rPr>
        <w:t>П</w:t>
      </w:r>
      <w:r w:rsidRPr="00523178">
        <w:rPr>
          <w:color w:val="231F20"/>
          <w:sz w:val="22"/>
          <w:szCs w:val="22"/>
        </w:rPr>
        <w:t>ланови</w:t>
      </w:r>
      <w:r w:rsidRPr="00523178">
        <w:rPr>
          <w:color w:val="231F20"/>
          <w:spacing w:val="-1"/>
          <w:sz w:val="22"/>
          <w:szCs w:val="22"/>
        </w:rPr>
        <w:t xml:space="preserve"> </w:t>
      </w:r>
      <w:r w:rsidRPr="00523178">
        <w:rPr>
          <w:color w:val="231F20"/>
          <w:sz w:val="22"/>
          <w:szCs w:val="22"/>
        </w:rPr>
        <w:t>рада</w:t>
      </w:r>
      <w:r w:rsidRPr="00523178">
        <w:rPr>
          <w:color w:val="231F20"/>
          <w:spacing w:val="-1"/>
          <w:sz w:val="22"/>
          <w:szCs w:val="22"/>
        </w:rPr>
        <w:t xml:space="preserve"> </w:t>
      </w:r>
      <w:r w:rsidRPr="00523178">
        <w:rPr>
          <w:color w:val="231F20"/>
          <w:sz w:val="22"/>
          <w:szCs w:val="22"/>
        </w:rPr>
        <w:t>ре</w:t>
      </w:r>
      <w:r w:rsidRPr="00523178">
        <w:rPr>
          <w:color w:val="231F20"/>
          <w:spacing w:val="1"/>
          <w:sz w:val="22"/>
          <w:szCs w:val="22"/>
        </w:rPr>
        <w:t>а</w:t>
      </w:r>
      <w:r w:rsidRPr="00523178">
        <w:rPr>
          <w:color w:val="231F20"/>
          <w:sz w:val="22"/>
          <w:szCs w:val="22"/>
        </w:rPr>
        <w:t>ли</w:t>
      </w:r>
      <w:r w:rsidRPr="00523178">
        <w:rPr>
          <w:color w:val="231F20"/>
          <w:spacing w:val="-3"/>
          <w:sz w:val="22"/>
          <w:szCs w:val="22"/>
        </w:rPr>
        <w:t>з</w:t>
      </w:r>
      <w:r w:rsidRPr="00523178">
        <w:rPr>
          <w:color w:val="231F20"/>
          <w:spacing w:val="-2"/>
          <w:sz w:val="22"/>
          <w:szCs w:val="22"/>
        </w:rPr>
        <w:t>у</w:t>
      </w:r>
      <w:r w:rsidRPr="00523178">
        <w:rPr>
          <w:color w:val="231F20"/>
          <w:sz w:val="22"/>
          <w:szCs w:val="22"/>
        </w:rPr>
        <w:t>ју</w:t>
      </w:r>
      <w:r w:rsidRPr="00523178">
        <w:rPr>
          <w:color w:val="231F20"/>
          <w:spacing w:val="-1"/>
          <w:sz w:val="22"/>
          <w:szCs w:val="22"/>
        </w:rPr>
        <w:t xml:space="preserve"> </w:t>
      </w:r>
      <w:r w:rsidRPr="00523178">
        <w:rPr>
          <w:color w:val="231F20"/>
          <w:spacing w:val="-2"/>
          <w:sz w:val="22"/>
          <w:szCs w:val="22"/>
        </w:rPr>
        <w:t>с</w:t>
      </w:r>
      <w:r w:rsidRPr="00523178">
        <w:rPr>
          <w:color w:val="231F20"/>
          <w:sz w:val="22"/>
          <w:szCs w:val="22"/>
        </w:rPr>
        <w:t>е</w:t>
      </w:r>
      <w:r w:rsidRPr="00523178">
        <w:rPr>
          <w:color w:val="231F20"/>
          <w:spacing w:val="-1"/>
          <w:sz w:val="22"/>
          <w:szCs w:val="22"/>
        </w:rPr>
        <w:t xml:space="preserve"> </w:t>
      </w:r>
      <w:r w:rsidRPr="00523178">
        <w:rPr>
          <w:color w:val="231F20"/>
          <w:sz w:val="22"/>
          <w:szCs w:val="22"/>
        </w:rPr>
        <w:t>у</w:t>
      </w:r>
      <w:r w:rsidRPr="00523178">
        <w:rPr>
          <w:color w:val="231F20"/>
          <w:spacing w:val="-1"/>
          <w:sz w:val="22"/>
          <w:szCs w:val="22"/>
        </w:rPr>
        <w:t xml:space="preserve"> </w:t>
      </w:r>
      <w:r w:rsidRPr="00523178">
        <w:rPr>
          <w:color w:val="231F20"/>
          <w:spacing w:val="4"/>
          <w:sz w:val="22"/>
          <w:szCs w:val="22"/>
        </w:rPr>
        <w:t>с</w:t>
      </w:r>
      <w:r w:rsidRPr="00523178">
        <w:rPr>
          <w:color w:val="231F20"/>
          <w:sz w:val="22"/>
          <w:szCs w:val="22"/>
        </w:rPr>
        <w:t>ле</w:t>
      </w:r>
      <w:r w:rsidRPr="00523178">
        <w:rPr>
          <w:color w:val="231F20"/>
          <w:spacing w:val="-1"/>
          <w:sz w:val="22"/>
          <w:szCs w:val="22"/>
        </w:rPr>
        <w:t>д</w:t>
      </w:r>
      <w:r w:rsidRPr="00523178">
        <w:rPr>
          <w:color w:val="231F20"/>
          <w:sz w:val="22"/>
          <w:szCs w:val="22"/>
        </w:rPr>
        <w:t xml:space="preserve">ећим </w:t>
      </w:r>
      <w:r w:rsidRPr="00523178">
        <w:rPr>
          <w:color w:val="231F20"/>
          <w:spacing w:val="-2"/>
          <w:sz w:val="22"/>
          <w:szCs w:val="22"/>
        </w:rPr>
        <w:t>о</w:t>
      </w:r>
      <w:r w:rsidRPr="00523178">
        <w:rPr>
          <w:color w:val="231F20"/>
          <w:spacing w:val="-1"/>
          <w:sz w:val="22"/>
          <w:szCs w:val="22"/>
        </w:rPr>
        <w:t>д</w:t>
      </w:r>
      <w:r w:rsidRPr="00523178">
        <w:rPr>
          <w:color w:val="231F20"/>
          <w:spacing w:val="1"/>
          <w:sz w:val="22"/>
          <w:szCs w:val="22"/>
        </w:rPr>
        <w:t>е</w:t>
      </w:r>
      <w:r w:rsidRPr="00523178">
        <w:rPr>
          <w:color w:val="231F20"/>
          <w:sz w:val="22"/>
          <w:szCs w:val="22"/>
        </w:rPr>
        <w:t>љењима: 5/1</w:t>
      </w:r>
    </w:p>
    <w:p w:rsidR="00356623" w:rsidRPr="00523178" w:rsidRDefault="00356623" w:rsidP="00356623">
      <w:pPr>
        <w:rPr>
          <w:rFonts w:ascii="Times New Roman" w:hAnsi="Times New Roman"/>
          <w:lang w:val="sr-Cyrl-CS"/>
        </w:rPr>
      </w:pPr>
    </w:p>
    <w:tbl>
      <w:tblPr>
        <w:tblStyle w:val="TableGrid1"/>
        <w:tblW w:w="14601" w:type="dxa"/>
        <w:tblLayout w:type="fixed"/>
        <w:tblLook w:val="04A0"/>
      </w:tblPr>
      <w:tblGrid>
        <w:gridCol w:w="1560"/>
        <w:gridCol w:w="1223"/>
        <w:gridCol w:w="1701"/>
        <w:gridCol w:w="1134"/>
        <w:gridCol w:w="1862"/>
        <w:gridCol w:w="1788"/>
        <w:gridCol w:w="2162"/>
        <w:gridCol w:w="1417"/>
        <w:gridCol w:w="1754"/>
      </w:tblGrid>
      <w:tr w:rsidR="00356623" w:rsidRPr="00523178" w:rsidTr="00FE19B9">
        <w:tc>
          <w:tcPr>
            <w:tcW w:w="1560" w:type="dxa"/>
          </w:tcPr>
          <w:p w:rsidR="00356623" w:rsidRPr="00523178" w:rsidRDefault="00356623" w:rsidP="00356623">
            <w:pPr>
              <w:jc w:val="center"/>
              <w:rPr>
                <w:b/>
                <w:bCs/>
                <w:i/>
                <w:lang w:val="sr-Cyrl-CS"/>
              </w:rPr>
            </w:pPr>
            <w:r w:rsidRPr="00523178">
              <w:rPr>
                <w:b/>
                <w:bCs/>
                <w:i/>
                <w:lang w:val="sr-Cyrl-CS"/>
              </w:rPr>
              <w:t>Време реализације</w:t>
            </w:r>
          </w:p>
        </w:tc>
        <w:tc>
          <w:tcPr>
            <w:tcW w:w="1223" w:type="dxa"/>
          </w:tcPr>
          <w:p w:rsidR="00356623" w:rsidRPr="00523178" w:rsidRDefault="00356623" w:rsidP="00356623">
            <w:pPr>
              <w:jc w:val="center"/>
              <w:rPr>
                <w:b/>
                <w:bCs/>
                <w:i/>
                <w:lang w:val="sr-Cyrl-CS"/>
              </w:rPr>
            </w:pPr>
            <w:r w:rsidRPr="00523178">
              <w:rPr>
                <w:b/>
                <w:bCs/>
                <w:i/>
                <w:lang w:val="sr-Cyrl-CS"/>
              </w:rPr>
              <w:t>Ред.број</w:t>
            </w:r>
          </w:p>
          <w:p w:rsidR="00356623" w:rsidRPr="00523178" w:rsidRDefault="00356623" w:rsidP="00356623">
            <w:pPr>
              <w:jc w:val="center"/>
              <w:rPr>
                <w:b/>
                <w:bCs/>
                <w:i/>
                <w:lang w:val="sr-Cyrl-CS"/>
              </w:rPr>
            </w:pPr>
            <w:r w:rsidRPr="00523178">
              <w:rPr>
                <w:b/>
                <w:bCs/>
                <w:i/>
                <w:lang w:val="sr-Cyrl-CS"/>
              </w:rPr>
              <w:t>теме</w:t>
            </w:r>
          </w:p>
        </w:tc>
        <w:tc>
          <w:tcPr>
            <w:tcW w:w="1701" w:type="dxa"/>
          </w:tcPr>
          <w:p w:rsidR="00356623" w:rsidRPr="00523178" w:rsidRDefault="00356623" w:rsidP="00356623">
            <w:pPr>
              <w:jc w:val="center"/>
              <w:rPr>
                <w:b/>
                <w:bCs/>
                <w:i/>
                <w:lang w:val="sr-Cyrl-CS"/>
              </w:rPr>
            </w:pPr>
            <w:r w:rsidRPr="00523178">
              <w:rPr>
                <w:b/>
                <w:bCs/>
                <w:i/>
                <w:lang w:val="sr-Cyrl-CS"/>
              </w:rPr>
              <w:t>Назив теме/област</w:t>
            </w:r>
          </w:p>
        </w:tc>
        <w:tc>
          <w:tcPr>
            <w:tcW w:w="1134" w:type="dxa"/>
          </w:tcPr>
          <w:p w:rsidR="00356623" w:rsidRPr="00523178" w:rsidRDefault="00356623" w:rsidP="00356623">
            <w:pPr>
              <w:jc w:val="center"/>
              <w:rPr>
                <w:b/>
                <w:bCs/>
                <w:i/>
                <w:lang w:val="sr-Cyrl-CS"/>
              </w:rPr>
            </w:pPr>
            <w:r w:rsidRPr="00523178">
              <w:rPr>
                <w:b/>
                <w:bCs/>
                <w:i/>
                <w:lang w:val="sr-Cyrl-CS"/>
              </w:rPr>
              <w:t>Садржаји</w:t>
            </w:r>
          </w:p>
        </w:tc>
        <w:tc>
          <w:tcPr>
            <w:tcW w:w="1862" w:type="dxa"/>
          </w:tcPr>
          <w:p w:rsidR="00356623" w:rsidRPr="00523178" w:rsidRDefault="00356623" w:rsidP="00356623">
            <w:pPr>
              <w:jc w:val="center"/>
              <w:rPr>
                <w:b/>
                <w:bCs/>
                <w:i/>
                <w:color w:val="000000"/>
                <w:lang w:val="sr-Cyrl-CS"/>
              </w:rPr>
            </w:pPr>
            <w:r w:rsidRPr="00523178">
              <w:rPr>
                <w:b/>
                <w:bCs/>
                <w:i/>
                <w:color w:val="000000"/>
                <w:lang w:val="sr-Cyrl-CS"/>
              </w:rPr>
              <w:t>ИСХОДИ</w:t>
            </w:r>
          </w:p>
          <w:p w:rsidR="00356623" w:rsidRPr="00523178" w:rsidRDefault="00356623" w:rsidP="00356623">
            <w:pPr>
              <w:jc w:val="center"/>
              <w:rPr>
                <w:b/>
                <w:bCs/>
                <w:i/>
                <w:lang w:val="sr-Cyrl-CS"/>
              </w:rPr>
            </w:pPr>
            <w:r w:rsidRPr="00523178">
              <w:rPr>
                <w:b/>
                <w:bCs/>
                <w:i/>
                <w:color w:val="000000"/>
                <w:lang w:val="sr-Cyrl-CS"/>
              </w:rPr>
              <w:t>По завршетку разреда ученик ће бити у стању да:</w:t>
            </w:r>
          </w:p>
        </w:tc>
        <w:tc>
          <w:tcPr>
            <w:tcW w:w="1788" w:type="dxa"/>
          </w:tcPr>
          <w:p w:rsidR="00356623" w:rsidRPr="00523178" w:rsidRDefault="00356623" w:rsidP="00356623">
            <w:pPr>
              <w:jc w:val="center"/>
              <w:rPr>
                <w:b/>
                <w:bCs/>
                <w:i/>
                <w:lang w:val="sr-Cyrl-CS"/>
              </w:rPr>
            </w:pPr>
            <w:r w:rsidRPr="00523178">
              <w:rPr>
                <w:b/>
                <w:bCs/>
                <w:i/>
                <w:lang w:val="sr-Cyrl-CS"/>
              </w:rPr>
              <w:t>Међупредметне компетенције</w:t>
            </w:r>
          </w:p>
        </w:tc>
        <w:tc>
          <w:tcPr>
            <w:tcW w:w="2162" w:type="dxa"/>
          </w:tcPr>
          <w:p w:rsidR="00356623" w:rsidRPr="00523178" w:rsidRDefault="00356623" w:rsidP="00356623">
            <w:pPr>
              <w:jc w:val="center"/>
              <w:rPr>
                <w:b/>
                <w:bCs/>
                <w:i/>
                <w:lang w:val="sr-Cyrl-CS"/>
              </w:rPr>
            </w:pPr>
            <w:r w:rsidRPr="00523178">
              <w:rPr>
                <w:b/>
                <w:bCs/>
                <w:i/>
                <w:color w:val="000000"/>
              </w:rPr>
              <w:t>Начин провере исхода</w:t>
            </w:r>
          </w:p>
        </w:tc>
        <w:tc>
          <w:tcPr>
            <w:tcW w:w="1417" w:type="dxa"/>
          </w:tcPr>
          <w:p w:rsidR="00356623" w:rsidRPr="00523178" w:rsidRDefault="00356623" w:rsidP="00356623">
            <w:pPr>
              <w:jc w:val="center"/>
              <w:rPr>
                <w:b/>
                <w:bCs/>
                <w:i/>
                <w:lang w:val="sr-Cyrl-CS"/>
              </w:rPr>
            </w:pPr>
            <w:r w:rsidRPr="00523178">
              <w:rPr>
                <w:b/>
                <w:bCs/>
                <w:i/>
                <w:lang w:val="sr-Cyrl-CS"/>
              </w:rPr>
              <w:t>Активност наставника</w:t>
            </w:r>
          </w:p>
        </w:tc>
        <w:tc>
          <w:tcPr>
            <w:tcW w:w="1754" w:type="dxa"/>
          </w:tcPr>
          <w:p w:rsidR="00356623" w:rsidRPr="00523178" w:rsidRDefault="00356623" w:rsidP="00356623">
            <w:pPr>
              <w:jc w:val="center"/>
              <w:rPr>
                <w:b/>
                <w:bCs/>
                <w:i/>
                <w:lang w:val="sr-Cyrl-CS"/>
              </w:rPr>
            </w:pPr>
            <w:r w:rsidRPr="00523178">
              <w:rPr>
                <w:b/>
                <w:bCs/>
                <w:i/>
                <w:lang w:val="sr-Cyrl-CS"/>
              </w:rPr>
              <w:t>Активност ученика</w:t>
            </w:r>
          </w:p>
          <w:p w:rsidR="00356623" w:rsidRPr="00523178" w:rsidRDefault="00356623" w:rsidP="00356623">
            <w:pPr>
              <w:jc w:val="center"/>
              <w:rPr>
                <w:b/>
                <w:bCs/>
                <w:i/>
                <w:lang w:val="sr-Cyrl-CS"/>
              </w:rPr>
            </w:pPr>
          </w:p>
        </w:tc>
      </w:tr>
      <w:tr w:rsidR="00356623" w:rsidRPr="00523178" w:rsidTr="00FE19B9">
        <w:tc>
          <w:tcPr>
            <w:tcW w:w="1560" w:type="dxa"/>
          </w:tcPr>
          <w:p w:rsidR="00356623" w:rsidRPr="00523178" w:rsidRDefault="00356623" w:rsidP="00356623">
            <w:pPr>
              <w:jc w:val="center"/>
              <w:rPr>
                <w:b/>
                <w:bCs/>
                <w:lang w:val="sr-Cyrl-CS"/>
              </w:rPr>
            </w:pPr>
            <w:r w:rsidRPr="00523178">
              <w:rPr>
                <w:b/>
                <w:bCs/>
                <w:lang w:val="sr-Cyrl-CS"/>
              </w:rPr>
              <w:t>Септембар`</w:t>
            </w:r>
          </w:p>
        </w:tc>
        <w:tc>
          <w:tcPr>
            <w:tcW w:w="1223" w:type="dxa"/>
          </w:tcPr>
          <w:p w:rsidR="00356623" w:rsidRPr="00523178" w:rsidRDefault="00356623" w:rsidP="00356623">
            <w:pPr>
              <w:jc w:val="center"/>
              <w:rPr>
                <w:b/>
                <w:lang w:val="sr-Cyrl-CS"/>
              </w:rPr>
            </w:pPr>
            <w:r w:rsidRPr="00523178">
              <w:rPr>
                <w:b/>
                <w:lang w:val="sr-Cyrl-CS"/>
              </w:rPr>
              <w:t>1.</w:t>
            </w:r>
          </w:p>
        </w:tc>
        <w:tc>
          <w:tcPr>
            <w:tcW w:w="1701" w:type="dxa"/>
          </w:tcPr>
          <w:p w:rsidR="00356623" w:rsidRPr="00523178" w:rsidRDefault="00356623" w:rsidP="00356623">
            <w:pPr>
              <w:jc w:val="center"/>
              <w:rPr>
                <w:lang w:val="sr-Cyrl-CS"/>
              </w:rPr>
            </w:pPr>
            <w:r w:rsidRPr="00523178">
              <w:rPr>
                <w:b/>
                <w:lang w:val="ru-RU"/>
              </w:rPr>
              <w:t>Привет, Россия!</w:t>
            </w:r>
          </w:p>
        </w:tc>
        <w:tc>
          <w:tcPr>
            <w:tcW w:w="1134" w:type="dxa"/>
          </w:tcPr>
          <w:p w:rsidR="00356623" w:rsidRPr="00523178" w:rsidRDefault="00356623" w:rsidP="00356623">
            <w:pPr>
              <w:jc w:val="center"/>
              <w:rPr>
                <w:lang w:val="sr-Cyrl-CS"/>
              </w:rPr>
            </w:pPr>
          </w:p>
        </w:tc>
        <w:tc>
          <w:tcPr>
            <w:tcW w:w="1862" w:type="dxa"/>
          </w:tcPr>
          <w:p w:rsidR="00356623" w:rsidRPr="00523178" w:rsidRDefault="00356623" w:rsidP="00356623">
            <w:pPr>
              <w:jc w:val="center"/>
              <w:rPr>
                <w:kern w:val="24"/>
              </w:rPr>
            </w:pPr>
            <w:r w:rsidRPr="00523178">
              <w:rPr>
                <w:kern w:val="24"/>
              </w:rPr>
              <w:t>-Препозна руски језик између 10 страних језика</w:t>
            </w:r>
          </w:p>
          <w:p w:rsidR="00356623" w:rsidRPr="00523178" w:rsidRDefault="00356623" w:rsidP="00356623">
            <w:pPr>
              <w:jc w:val="center"/>
              <w:rPr>
                <w:kern w:val="24"/>
              </w:rPr>
            </w:pPr>
            <w:r w:rsidRPr="00523178">
              <w:rPr>
                <w:kern w:val="24"/>
              </w:rPr>
              <w:t>-Броји од 1 до 10 унапред и уназад</w:t>
            </w:r>
          </w:p>
          <w:p w:rsidR="00356623" w:rsidRPr="00523178" w:rsidRDefault="00356623" w:rsidP="00356623">
            <w:pPr>
              <w:jc w:val="center"/>
              <w:rPr>
                <w:lang w:val="ru-RU"/>
              </w:rPr>
            </w:pPr>
            <w:r w:rsidRPr="00523178">
              <w:rPr>
                <w:kern w:val="24"/>
              </w:rPr>
              <w:t xml:space="preserve">-Представи се користећи конструкцију: </w:t>
            </w:r>
            <w:r w:rsidRPr="00523178">
              <w:rPr>
                <w:i/>
                <w:lang w:val="ru-RU"/>
              </w:rPr>
              <w:t>Меня зовут… . А тебя?</w:t>
            </w:r>
          </w:p>
          <w:p w:rsidR="00356623" w:rsidRPr="00523178" w:rsidRDefault="00356623" w:rsidP="00356623">
            <w:pPr>
              <w:jc w:val="center"/>
              <w:rPr>
                <w:lang w:val="ru-RU"/>
              </w:rPr>
            </w:pPr>
            <w:r w:rsidRPr="00523178">
              <w:rPr>
                <w:lang w:val="ru-RU"/>
              </w:rPr>
              <w:t>-Разликује слова руске и српске азбуке</w:t>
            </w:r>
          </w:p>
          <w:p w:rsidR="00356623" w:rsidRPr="00523178" w:rsidRDefault="00356623" w:rsidP="00356623">
            <w:pPr>
              <w:jc w:val="center"/>
              <w:rPr>
                <w:kern w:val="24"/>
              </w:rPr>
            </w:pPr>
            <w:r w:rsidRPr="00523178">
              <w:rPr>
                <w:kern w:val="24"/>
              </w:rPr>
              <w:t>-Правилно преписује слова руске азбуке</w:t>
            </w:r>
          </w:p>
          <w:p w:rsidR="00356623" w:rsidRPr="00523178" w:rsidRDefault="00356623" w:rsidP="00356623">
            <w:pPr>
              <w:jc w:val="center"/>
              <w:rPr>
                <w:kern w:val="24"/>
              </w:rPr>
            </w:pPr>
            <w:r w:rsidRPr="00523178">
              <w:rPr>
                <w:kern w:val="24"/>
              </w:rPr>
              <w:t xml:space="preserve">-Препознаје знак за акценат и </w:t>
            </w:r>
            <w:r w:rsidRPr="00523178">
              <w:rPr>
                <w:kern w:val="24"/>
              </w:rPr>
              <w:lastRenderedPageBreak/>
              <w:t>правилно изговара наглашене и ненаглашене вокале</w:t>
            </w:r>
          </w:p>
          <w:p w:rsidR="00356623" w:rsidRPr="00523178" w:rsidRDefault="00356623" w:rsidP="00356623">
            <w:pPr>
              <w:jc w:val="center"/>
              <w:rPr>
                <w:kern w:val="24"/>
              </w:rPr>
            </w:pPr>
            <w:r w:rsidRPr="00523178">
              <w:rPr>
                <w:kern w:val="24"/>
              </w:rPr>
              <w:t>-Правилно користи реч ЧТО, и правилно употребљава поздраве и разуме разлику у њиховој употреби</w:t>
            </w:r>
          </w:p>
          <w:p w:rsidR="00356623" w:rsidRPr="00523178" w:rsidRDefault="00356623" w:rsidP="00356623">
            <w:pPr>
              <w:jc w:val="center"/>
              <w:rPr>
                <w:kern w:val="24"/>
              </w:rPr>
            </w:pPr>
            <w:r w:rsidRPr="00523178">
              <w:rPr>
                <w:kern w:val="24"/>
              </w:rPr>
              <w:t>-Разликује мушка и женска имена</w:t>
            </w:r>
          </w:p>
          <w:p w:rsidR="00356623" w:rsidRPr="00523178" w:rsidRDefault="00356623" w:rsidP="00356623">
            <w:pPr>
              <w:jc w:val="center"/>
              <w:rPr>
                <w:kern w:val="24"/>
              </w:rPr>
            </w:pPr>
            <w:r w:rsidRPr="00523178">
              <w:rPr>
                <w:kern w:val="24"/>
              </w:rPr>
              <w:t>-Користи нове лексичке јединице на тему хобија</w:t>
            </w:r>
          </w:p>
          <w:p w:rsidR="00356623" w:rsidRPr="00523178" w:rsidRDefault="00356623" w:rsidP="00356623">
            <w:pPr>
              <w:jc w:val="center"/>
              <w:rPr>
                <w:kern w:val="24"/>
              </w:rPr>
            </w:pPr>
            <w:r w:rsidRPr="00523178">
              <w:rPr>
                <w:kern w:val="24"/>
              </w:rPr>
              <w:t>-Познаје већину обрађене лексике</w:t>
            </w:r>
          </w:p>
          <w:p w:rsidR="00356623" w:rsidRPr="00523178" w:rsidRDefault="00356623" w:rsidP="00356623">
            <w:pPr>
              <w:jc w:val="center"/>
              <w:rPr>
                <w:kern w:val="24"/>
              </w:rPr>
            </w:pPr>
            <w:r w:rsidRPr="00523178">
              <w:rPr>
                <w:kern w:val="24"/>
              </w:rPr>
              <w:t>-Се упозна са другим особама</w:t>
            </w:r>
          </w:p>
          <w:p w:rsidR="00356623" w:rsidRPr="00523178" w:rsidRDefault="00356623" w:rsidP="00356623">
            <w:pPr>
              <w:jc w:val="center"/>
            </w:pPr>
          </w:p>
        </w:tc>
        <w:tc>
          <w:tcPr>
            <w:tcW w:w="1788" w:type="dxa"/>
          </w:tcPr>
          <w:p w:rsidR="00356623" w:rsidRPr="00523178" w:rsidRDefault="00356623" w:rsidP="00356623">
            <w:pPr>
              <w:jc w:val="center"/>
              <w:rPr>
                <w:lang w:val="sr-Cyrl-CS"/>
              </w:rPr>
            </w:pPr>
            <w:r w:rsidRPr="00523178">
              <w:rPr>
                <w:kern w:val="24"/>
              </w:rPr>
              <w:lastRenderedPageBreak/>
              <w:t>Рад са подацима и информацијама, сарадња, дигитална компетенција, одговоран однос према околини, естетичка компетенција, комуникација, решавање проблема, компетенција за учење</w:t>
            </w:r>
          </w:p>
        </w:tc>
        <w:tc>
          <w:tcPr>
            <w:tcW w:w="2162" w:type="dxa"/>
          </w:tcPr>
          <w:p w:rsidR="00356623" w:rsidRPr="00523178" w:rsidRDefault="00356623" w:rsidP="00356623">
            <w:pPr>
              <w:jc w:val="center"/>
              <w:rPr>
                <w:lang w:val="ru-RU"/>
              </w:rPr>
            </w:pPr>
            <w:r w:rsidRPr="00523178">
              <w:rPr>
                <w:color w:val="000000"/>
                <w:lang w:val="ru-RU"/>
              </w:rPr>
              <w:t>Усмена и писмена провера знања</w:t>
            </w:r>
          </w:p>
        </w:tc>
        <w:tc>
          <w:tcPr>
            <w:tcW w:w="1417" w:type="dxa"/>
          </w:tcPr>
          <w:p w:rsidR="00356623" w:rsidRPr="00523178" w:rsidRDefault="00356623" w:rsidP="00356623">
            <w:pPr>
              <w:pStyle w:val="NormalWeb"/>
              <w:spacing w:before="0" w:beforeAutospacing="0" w:after="200" w:afterAutospacing="0" w:line="0" w:lineRule="atLeast"/>
              <w:jc w:val="center"/>
              <w:rPr>
                <w:sz w:val="22"/>
                <w:szCs w:val="22"/>
                <w:lang w:val="ru-RU"/>
              </w:rPr>
            </w:pPr>
            <w:r w:rsidRPr="00523178">
              <w:rPr>
                <w:color w:val="000000"/>
                <w:sz w:val="22"/>
                <w:szCs w:val="22"/>
                <w:lang w:val="ru-RU"/>
              </w:rPr>
              <w:t>објашњава, мотивише, даје упутства ученицима, повезује, усмерава ученике, подстиче активност,</w:t>
            </w:r>
          </w:p>
        </w:tc>
        <w:tc>
          <w:tcPr>
            <w:tcW w:w="1754" w:type="dxa"/>
          </w:tcPr>
          <w:p w:rsidR="00356623" w:rsidRPr="00523178" w:rsidRDefault="00356623" w:rsidP="00356623">
            <w:pPr>
              <w:pStyle w:val="NormalWeb"/>
              <w:spacing w:before="0" w:beforeAutospacing="0" w:after="200" w:afterAutospacing="0" w:line="0" w:lineRule="atLeast"/>
              <w:jc w:val="center"/>
              <w:rPr>
                <w:sz w:val="22"/>
                <w:szCs w:val="22"/>
                <w:lang w:val="ru-RU"/>
              </w:rPr>
            </w:pPr>
            <w:r w:rsidRPr="00523178">
              <w:rPr>
                <w:color w:val="000000"/>
                <w:sz w:val="22"/>
                <w:szCs w:val="22"/>
                <w:lang w:val="ru-RU"/>
              </w:rPr>
              <w:t>слушају, бележе, дискутују, посматрају, анализирају, закључују, постављају питања</w:t>
            </w:r>
          </w:p>
        </w:tc>
      </w:tr>
      <w:tr w:rsidR="00356623" w:rsidRPr="00523178" w:rsidTr="00FE19B9">
        <w:tc>
          <w:tcPr>
            <w:tcW w:w="1560" w:type="dxa"/>
          </w:tcPr>
          <w:p w:rsidR="00356623" w:rsidRPr="00523178" w:rsidRDefault="00356623" w:rsidP="00356623">
            <w:pPr>
              <w:jc w:val="center"/>
              <w:rPr>
                <w:b/>
                <w:bCs/>
                <w:lang w:val="sr-Cyrl-CS"/>
              </w:rPr>
            </w:pPr>
            <w:r w:rsidRPr="00523178">
              <w:rPr>
                <w:b/>
                <w:bCs/>
                <w:lang w:val="sr-Cyrl-CS"/>
              </w:rPr>
              <w:lastRenderedPageBreak/>
              <w:t>Октобар</w:t>
            </w:r>
          </w:p>
        </w:tc>
        <w:tc>
          <w:tcPr>
            <w:tcW w:w="1223" w:type="dxa"/>
          </w:tcPr>
          <w:p w:rsidR="00356623" w:rsidRPr="00523178" w:rsidRDefault="00356623" w:rsidP="00356623">
            <w:pPr>
              <w:jc w:val="center"/>
              <w:rPr>
                <w:b/>
                <w:lang w:val="sr-Cyrl-CS"/>
              </w:rPr>
            </w:pPr>
            <w:r w:rsidRPr="00523178">
              <w:rPr>
                <w:b/>
                <w:lang w:val="sr-Cyrl-CS"/>
              </w:rPr>
              <w:t>2.</w:t>
            </w:r>
          </w:p>
        </w:tc>
        <w:tc>
          <w:tcPr>
            <w:tcW w:w="1701" w:type="dxa"/>
          </w:tcPr>
          <w:p w:rsidR="00356623" w:rsidRPr="00523178" w:rsidRDefault="00356623" w:rsidP="00356623">
            <w:pPr>
              <w:jc w:val="center"/>
              <w:rPr>
                <w:b/>
              </w:rPr>
            </w:pPr>
            <w:r w:rsidRPr="00523178">
              <w:rPr>
                <w:b/>
                <w:lang w:val="ru-RU"/>
              </w:rPr>
              <w:t>Кафе „Планета”</w:t>
            </w:r>
          </w:p>
        </w:tc>
        <w:tc>
          <w:tcPr>
            <w:tcW w:w="1134" w:type="dxa"/>
          </w:tcPr>
          <w:p w:rsidR="00356623" w:rsidRPr="00523178" w:rsidRDefault="00356623" w:rsidP="00356623">
            <w:pPr>
              <w:jc w:val="center"/>
              <w:rPr>
                <w:lang w:val="sr-Cyrl-CS"/>
              </w:rPr>
            </w:pPr>
          </w:p>
        </w:tc>
        <w:tc>
          <w:tcPr>
            <w:tcW w:w="1862" w:type="dxa"/>
          </w:tcPr>
          <w:p w:rsidR="00356623" w:rsidRPr="00523178" w:rsidRDefault="00356623" w:rsidP="00356623">
            <w:pPr>
              <w:ind w:left="22"/>
              <w:contextualSpacing/>
              <w:jc w:val="center"/>
              <w:rPr>
                <w:rFonts w:eastAsia="Calibri"/>
              </w:rPr>
            </w:pPr>
            <w:r w:rsidRPr="00523178">
              <w:rPr>
                <w:rFonts w:eastAsia="Calibri"/>
              </w:rPr>
              <w:t>-Поставља питање Как дела? И даје одговоре на исто</w:t>
            </w:r>
          </w:p>
          <w:p w:rsidR="00356623" w:rsidRPr="00523178" w:rsidRDefault="00356623" w:rsidP="00356623">
            <w:pPr>
              <w:ind w:left="22"/>
              <w:contextualSpacing/>
              <w:jc w:val="center"/>
              <w:rPr>
                <w:rFonts w:eastAsia="Calibri"/>
              </w:rPr>
            </w:pPr>
            <w:r w:rsidRPr="00523178">
              <w:rPr>
                <w:rFonts w:eastAsia="Calibri"/>
              </w:rPr>
              <w:t>-Разликује комуникативне ф-је поздрављања приликом сусрета, растанка и приликом представљања</w:t>
            </w:r>
          </w:p>
          <w:p w:rsidR="00356623" w:rsidRPr="00523178" w:rsidRDefault="00356623" w:rsidP="00356623">
            <w:pPr>
              <w:ind w:left="22"/>
              <w:contextualSpacing/>
              <w:jc w:val="center"/>
              <w:rPr>
                <w:rFonts w:eastAsia="Calibri"/>
              </w:rPr>
            </w:pPr>
            <w:r w:rsidRPr="00523178">
              <w:rPr>
                <w:rFonts w:eastAsia="Calibri"/>
              </w:rPr>
              <w:t>-Правилно изговара већину речи</w:t>
            </w:r>
          </w:p>
          <w:p w:rsidR="00356623" w:rsidRPr="00523178" w:rsidRDefault="00356623" w:rsidP="00356623">
            <w:pPr>
              <w:ind w:left="22"/>
              <w:contextualSpacing/>
              <w:jc w:val="center"/>
              <w:rPr>
                <w:rFonts w:eastAsia="Calibri"/>
              </w:rPr>
            </w:pPr>
            <w:r w:rsidRPr="00523178">
              <w:rPr>
                <w:rFonts w:eastAsia="Calibri"/>
              </w:rPr>
              <w:t>-Препознаје род именице</w:t>
            </w:r>
          </w:p>
          <w:p w:rsidR="00356623" w:rsidRPr="00523178" w:rsidRDefault="00356623" w:rsidP="00356623">
            <w:pPr>
              <w:ind w:left="22"/>
              <w:contextualSpacing/>
              <w:jc w:val="center"/>
              <w:rPr>
                <w:rFonts w:eastAsia="Calibri"/>
              </w:rPr>
            </w:pPr>
            <w:r w:rsidRPr="00523178">
              <w:rPr>
                <w:rFonts w:eastAsia="Calibri"/>
              </w:rPr>
              <w:t>-Усваја лексику из области хране и пића</w:t>
            </w:r>
          </w:p>
          <w:p w:rsidR="00356623" w:rsidRPr="00523178" w:rsidRDefault="00356623" w:rsidP="00356623">
            <w:pPr>
              <w:ind w:left="22"/>
              <w:contextualSpacing/>
              <w:jc w:val="center"/>
              <w:rPr>
                <w:rFonts w:eastAsia="Calibri"/>
              </w:rPr>
            </w:pPr>
            <w:r w:rsidRPr="00523178">
              <w:rPr>
                <w:rFonts w:eastAsia="Calibri"/>
              </w:rPr>
              <w:t>-Употребљава бројеве од 1 до 10</w:t>
            </w:r>
          </w:p>
          <w:p w:rsidR="00356623" w:rsidRPr="00523178" w:rsidRDefault="00356623" w:rsidP="00356623">
            <w:pPr>
              <w:ind w:left="22"/>
              <w:contextualSpacing/>
              <w:jc w:val="center"/>
              <w:rPr>
                <w:rFonts w:eastAsia="Calibri"/>
              </w:rPr>
            </w:pPr>
            <w:r w:rsidRPr="00523178">
              <w:rPr>
                <w:rFonts w:eastAsia="Calibri"/>
              </w:rPr>
              <w:t>-Разуме одслушани текст и уме да одговори на питања везана за текст</w:t>
            </w:r>
          </w:p>
          <w:p w:rsidR="00356623" w:rsidRPr="00523178" w:rsidRDefault="00356623" w:rsidP="00356623">
            <w:pPr>
              <w:ind w:left="22"/>
              <w:contextualSpacing/>
              <w:jc w:val="center"/>
              <w:rPr>
                <w:rFonts w:eastAsia="Calibri"/>
              </w:rPr>
            </w:pPr>
            <w:r w:rsidRPr="00523178">
              <w:rPr>
                <w:rFonts w:eastAsia="Calibri"/>
              </w:rPr>
              <w:lastRenderedPageBreak/>
              <w:t>-Препозна и образује именице у множини</w:t>
            </w:r>
          </w:p>
          <w:p w:rsidR="00356623" w:rsidRPr="00523178" w:rsidRDefault="00356623" w:rsidP="00356623">
            <w:pPr>
              <w:ind w:left="22"/>
              <w:contextualSpacing/>
              <w:jc w:val="center"/>
              <w:rPr>
                <w:rFonts w:eastAsia="Calibri"/>
              </w:rPr>
            </w:pPr>
            <w:r w:rsidRPr="00523178">
              <w:rPr>
                <w:rFonts w:eastAsia="Calibri"/>
              </w:rPr>
              <w:t>-Разуме већину обрађених речи</w:t>
            </w:r>
          </w:p>
          <w:p w:rsidR="00356623" w:rsidRPr="00523178" w:rsidRDefault="00356623" w:rsidP="00356623">
            <w:pPr>
              <w:ind w:left="22"/>
              <w:contextualSpacing/>
              <w:jc w:val="center"/>
              <w:rPr>
                <w:rFonts w:eastAsia="Calibri"/>
              </w:rPr>
            </w:pPr>
            <w:r w:rsidRPr="00523178">
              <w:rPr>
                <w:rFonts w:eastAsia="Calibri"/>
              </w:rPr>
              <w:t>-Правилно користи реченичну интонацију</w:t>
            </w:r>
          </w:p>
          <w:p w:rsidR="00356623" w:rsidRPr="00523178" w:rsidRDefault="00356623" w:rsidP="00356623">
            <w:pPr>
              <w:ind w:left="22"/>
              <w:contextualSpacing/>
              <w:jc w:val="center"/>
              <w:rPr>
                <w:rFonts w:eastAsia="Calibri"/>
              </w:rPr>
            </w:pPr>
            <w:r w:rsidRPr="00523178">
              <w:rPr>
                <w:rFonts w:eastAsia="Calibri"/>
              </w:rPr>
              <w:t>-Разликујеинтонацију упитне и обавештајне реченице</w:t>
            </w:r>
          </w:p>
          <w:p w:rsidR="00356623" w:rsidRPr="00523178" w:rsidRDefault="00356623" w:rsidP="00356623">
            <w:pPr>
              <w:ind w:left="22"/>
              <w:contextualSpacing/>
              <w:jc w:val="center"/>
              <w:rPr>
                <w:rFonts w:eastAsia="Calibri"/>
              </w:rPr>
            </w:pPr>
            <w:r w:rsidRPr="00523178">
              <w:rPr>
                <w:rFonts w:eastAsia="Calibri"/>
              </w:rPr>
              <w:t>-Правилно употребљава личне заменице</w:t>
            </w:r>
          </w:p>
          <w:p w:rsidR="00356623" w:rsidRPr="00523178" w:rsidRDefault="00356623" w:rsidP="00356623">
            <w:pPr>
              <w:ind w:left="22"/>
              <w:jc w:val="center"/>
              <w:rPr>
                <w:lang w:val="sr-Cyrl-CS"/>
              </w:rPr>
            </w:pPr>
            <w:r w:rsidRPr="00523178">
              <w:rPr>
                <w:rFonts w:eastAsia="Calibri"/>
              </w:rPr>
              <w:t>Преводи реченице са познатом лексиком са српског на руски језик</w:t>
            </w:r>
          </w:p>
        </w:tc>
        <w:tc>
          <w:tcPr>
            <w:tcW w:w="1788" w:type="dxa"/>
          </w:tcPr>
          <w:p w:rsidR="00356623" w:rsidRPr="00523178" w:rsidRDefault="00356623" w:rsidP="00356623">
            <w:pPr>
              <w:jc w:val="center"/>
              <w:rPr>
                <w:lang w:val="sr-Cyrl-CS"/>
              </w:rPr>
            </w:pPr>
            <w:r w:rsidRPr="00523178">
              <w:rPr>
                <w:kern w:val="24"/>
              </w:rPr>
              <w:lastRenderedPageBreak/>
              <w:t>Рад са подацима и информацијама, одговорно учешће у демократском друштву, одговоран однос према здрављу, дигитална компетенција, комуникација, сарадња, решавање проблема, компетенција за учење</w:t>
            </w:r>
          </w:p>
        </w:tc>
        <w:tc>
          <w:tcPr>
            <w:tcW w:w="2162" w:type="dxa"/>
          </w:tcPr>
          <w:p w:rsidR="00356623" w:rsidRPr="00523178" w:rsidRDefault="00356623" w:rsidP="00356623">
            <w:pPr>
              <w:jc w:val="center"/>
              <w:rPr>
                <w:lang w:val="ru-RU"/>
              </w:rPr>
            </w:pPr>
            <w:r w:rsidRPr="00523178">
              <w:rPr>
                <w:color w:val="000000"/>
                <w:lang w:val="ru-RU"/>
              </w:rPr>
              <w:t>Усмена и писмена провера знања</w:t>
            </w:r>
          </w:p>
        </w:tc>
        <w:tc>
          <w:tcPr>
            <w:tcW w:w="1417" w:type="dxa"/>
          </w:tcPr>
          <w:p w:rsidR="00356623" w:rsidRPr="00523178" w:rsidRDefault="00356623" w:rsidP="00356623">
            <w:pPr>
              <w:pStyle w:val="NormalWeb"/>
              <w:spacing w:before="0" w:beforeAutospacing="0" w:after="200" w:afterAutospacing="0" w:line="0" w:lineRule="atLeast"/>
              <w:jc w:val="center"/>
              <w:rPr>
                <w:sz w:val="22"/>
                <w:szCs w:val="22"/>
                <w:lang w:val="ru-RU"/>
              </w:rPr>
            </w:pPr>
            <w:r w:rsidRPr="00523178">
              <w:rPr>
                <w:color w:val="000000"/>
                <w:sz w:val="22"/>
                <w:szCs w:val="22"/>
                <w:lang w:val="ru-RU"/>
              </w:rPr>
              <w:t>објашњава, мотивише, даје упутства ученицима, повезује, усмерава ученике, подстиче активност,</w:t>
            </w:r>
          </w:p>
        </w:tc>
        <w:tc>
          <w:tcPr>
            <w:tcW w:w="1754" w:type="dxa"/>
          </w:tcPr>
          <w:p w:rsidR="00356623" w:rsidRPr="00523178" w:rsidRDefault="00356623" w:rsidP="00356623">
            <w:pPr>
              <w:pStyle w:val="NormalWeb"/>
              <w:spacing w:before="0" w:beforeAutospacing="0" w:after="200" w:afterAutospacing="0" w:line="0" w:lineRule="atLeast"/>
              <w:jc w:val="center"/>
              <w:rPr>
                <w:sz w:val="22"/>
                <w:szCs w:val="22"/>
                <w:lang w:val="ru-RU"/>
              </w:rPr>
            </w:pPr>
            <w:r w:rsidRPr="00523178">
              <w:rPr>
                <w:color w:val="000000"/>
                <w:sz w:val="22"/>
                <w:szCs w:val="22"/>
                <w:lang w:val="ru-RU"/>
              </w:rPr>
              <w:t>слушају, бележе, дискутују, посматрају, анализирају, закључују, постављају питања</w:t>
            </w:r>
          </w:p>
        </w:tc>
      </w:tr>
      <w:tr w:rsidR="00356623" w:rsidRPr="00523178" w:rsidTr="00FE19B9">
        <w:tc>
          <w:tcPr>
            <w:tcW w:w="1560" w:type="dxa"/>
          </w:tcPr>
          <w:p w:rsidR="00356623" w:rsidRPr="00523178" w:rsidRDefault="00356623" w:rsidP="00356623">
            <w:pPr>
              <w:jc w:val="center"/>
              <w:rPr>
                <w:b/>
                <w:bCs/>
                <w:lang w:val="sr-Cyrl-CS"/>
              </w:rPr>
            </w:pPr>
            <w:r w:rsidRPr="00523178">
              <w:rPr>
                <w:b/>
                <w:bCs/>
                <w:lang w:val="sr-Cyrl-CS"/>
              </w:rPr>
              <w:lastRenderedPageBreak/>
              <w:t>Новембар и децембар</w:t>
            </w:r>
          </w:p>
        </w:tc>
        <w:tc>
          <w:tcPr>
            <w:tcW w:w="1223" w:type="dxa"/>
          </w:tcPr>
          <w:p w:rsidR="00356623" w:rsidRPr="00523178" w:rsidRDefault="00356623" w:rsidP="00356623">
            <w:pPr>
              <w:jc w:val="center"/>
              <w:rPr>
                <w:b/>
                <w:lang w:val="sr-Cyrl-CS"/>
              </w:rPr>
            </w:pPr>
          </w:p>
          <w:p w:rsidR="00356623" w:rsidRPr="00523178" w:rsidRDefault="00356623" w:rsidP="00356623">
            <w:pPr>
              <w:jc w:val="center"/>
              <w:rPr>
                <w:b/>
                <w:lang w:val="sr-Cyrl-CS"/>
              </w:rPr>
            </w:pPr>
            <w:r w:rsidRPr="00523178">
              <w:rPr>
                <w:b/>
                <w:lang w:val="sr-Cyrl-CS"/>
              </w:rPr>
              <w:t>3.</w:t>
            </w:r>
          </w:p>
        </w:tc>
        <w:tc>
          <w:tcPr>
            <w:tcW w:w="1701" w:type="dxa"/>
          </w:tcPr>
          <w:p w:rsidR="00356623" w:rsidRPr="00523178" w:rsidRDefault="00356623" w:rsidP="00356623">
            <w:pPr>
              <w:jc w:val="center"/>
              <w:rPr>
                <w:b/>
                <w:i/>
                <w:lang w:val="ru-RU"/>
              </w:rPr>
            </w:pPr>
            <w:r w:rsidRPr="00523178">
              <w:rPr>
                <w:b/>
                <w:lang w:val="ru-RU"/>
              </w:rPr>
              <w:t>Школа №3</w:t>
            </w:r>
          </w:p>
          <w:p w:rsidR="00356623" w:rsidRPr="00523178" w:rsidRDefault="00356623" w:rsidP="00356623">
            <w:pPr>
              <w:jc w:val="center"/>
              <w:rPr>
                <w:lang w:val="sr-Cyrl-CS"/>
              </w:rPr>
            </w:pPr>
          </w:p>
        </w:tc>
        <w:tc>
          <w:tcPr>
            <w:tcW w:w="1134" w:type="dxa"/>
          </w:tcPr>
          <w:p w:rsidR="00356623" w:rsidRPr="00523178" w:rsidRDefault="00356623" w:rsidP="00356623">
            <w:pPr>
              <w:jc w:val="center"/>
              <w:rPr>
                <w:lang w:val="sr-Cyrl-CS"/>
              </w:rPr>
            </w:pPr>
          </w:p>
        </w:tc>
        <w:tc>
          <w:tcPr>
            <w:tcW w:w="1862" w:type="dxa"/>
          </w:tcPr>
          <w:p w:rsidR="00356623" w:rsidRPr="00523178" w:rsidRDefault="00356623" w:rsidP="00356623">
            <w:pPr>
              <w:ind w:left="-68"/>
              <w:contextualSpacing/>
              <w:jc w:val="center"/>
              <w:rPr>
                <w:rFonts w:eastAsia="Calibri"/>
              </w:rPr>
            </w:pPr>
            <w:r w:rsidRPr="00523178">
              <w:rPr>
                <w:rFonts w:eastAsia="Calibri"/>
              </w:rPr>
              <w:t>-Повезује аудирани материјал са адекватном илустрацијом</w:t>
            </w:r>
          </w:p>
          <w:p w:rsidR="00356623" w:rsidRPr="00523178" w:rsidRDefault="00356623" w:rsidP="00356623">
            <w:pPr>
              <w:ind w:left="-68"/>
              <w:contextualSpacing/>
              <w:jc w:val="center"/>
              <w:rPr>
                <w:rFonts w:eastAsia="Calibri"/>
              </w:rPr>
            </w:pPr>
            <w:r w:rsidRPr="00523178">
              <w:rPr>
                <w:rFonts w:eastAsia="Calibri"/>
              </w:rPr>
              <w:t>-Исприча како се у Русији празнује 1. септембар</w:t>
            </w:r>
          </w:p>
          <w:p w:rsidR="00356623" w:rsidRPr="00523178" w:rsidRDefault="00356623" w:rsidP="00356623">
            <w:pPr>
              <w:ind w:left="-68"/>
              <w:contextualSpacing/>
              <w:jc w:val="center"/>
              <w:rPr>
                <w:rFonts w:eastAsia="Calibri"/>
              </w:rPr>
            </w:pPr>
            <w:r w:rsidRPr="00523178">
              <w:rPr>
                <w:rFonts w:eastAsia="Calibri"/>
              </w:rPr>
              <w:t>-Упореди руску и српску школу</w:t>
            </w:r>
          </w:p>
          <w:p w:rsidR="00356623" w:rsidRPr="00523178" w:rsidRDefault="00356623" w:rsidP="00356623">
            <w:pPr>
              <w:ind w:left="-68"/>
              <w:contextualSpacing/>
              <w:jc w:val="center"/>
              <w:rPr>
                <w:i/>
                <w:lang w:val="sr-Cyrl-CS"/>
              </w:rPr>
            </w:pPr>
            <w:r w:rsidRPr="00523178">
              <w:rPr>
                <w:rFonts w:eastAsia="Calibri"/>
              </w:rPr>
              <w:t xml:space="preserve">-Препознаје облик инфинитива на </w:t>
            </w:r>
            <w:r w:rsidRPr="00523178">
              <w:rPr>
                <w:i/>
                <w:lang w:val="sr-Cyrl-CS"/>
              </w:rPr>
              <w:t>-ть</w:t>
            </w:r>
          </w:p>
          <w:p w:rsidR="00356623" w:rsidRPr="00523178" w:rsidRDefault="00356623" w:rsidP="00356623">
            <w:pPr>
              <w:ind w:left="-68"/>
              <w:contextualSpacing/>
              <w:jc w:val="center"/>
              <w:rPr>
                <w:iCs/>
                <w:lang w:val="sr-Cyrl-CS"/>
              </w:rPr>
            </w:pPr>
            <w:r w:rsidRPr="00523178">
              <w:rPr>
                <w:iCs/>
                <w:lang w:val="sr-Cyrl-CS"/>
              </w:rPr>
              <w:t>-Препознаје облике презента е-конјугације и мења те глаголе у презенту</w:t>
            </w:r>
          </w:p>
          <w:p w:rsidR="00356623" w:rsidRPr="00523178" w:rsidRDefault="00356623" w:rsidP="00356623">
            <w:pPr>
              <w:ind w:left="-68"/>
              <w:contextualSpacing/>
              <w:jc w:val="center"/>
              <w:rPr>
                <w:iCs/>
                <w:lang w:val="sr-Cyrl-CS"/>
              </w:rPr>
            </w:pPr>
            <w:r w:rsidRPr="00523178">
              <w:rPr>
                <w:iCs/>
                <w:lang w:val="sr-Cyrl-CS"/>
              </w:rPr>
              <w:t>-Разуме већину реченица и обрађених речи из текста На уроке</w:t>
            </w:r>
          </w:p>
          <w:p w:rsidR="00356623" w:rsidRPr="00523178" w:rsidRDefault="00356623" w:rsidP="00356623">
            <w:pPr>
              <w:ind w:left="-68"/>
              <w:contextualSpacing/>
              <w:jc w:val="center"/>
              <w:rPr>
                <w:i/>
                <w:iCs/>
                <w:lang w:val="sr-Cyrl-CS"/>
              </w:rPr>
            </w:pPr>
            <w:r w:rsidRPr="00523178">
              <w:rPr>
                <w:iCs/>
                <w:lang w:val="sr-Cyrl-CS"/>
              </w:rPr>
              <w:t>-П</w:t>
            </w:r>
            <w:r w:rsidRPr="00523178">
              <w:rPr>
                <w:lang w:val="ru-RU"/>
              </w:rPr>
              <w:t xml:space="preserve">рави разлику између поздрава: </w:t>
            </w:r>
            <w:r w:rsidRPr="00523178">
              <w:rPr>
                <w:i/>
                <w:lang w:val="ru-RU"/>
              </w:rPr>
              <w:t>Привет!</w:t>
            </w:r>
            <w:r w:rsidRPr="00523178">
              <w:rPr>
                <w:i/>
                <w:iCs/>
                <w:lang w:val="sr-Cyrl-CS"/>
              </w:rPr>
              <w:t xml:space="preserve">Здравствуйте! </w:t>
            </w:r>
            <w:r w:rsidRPr="00523178">
              <w:rPr>
                <w:iCs/>
                <w:lang w:val="sr-Cyrl-CS"/>
              </w:rPr>
              <w:t>и</w:t>
            </w:r>
            <w:r w:rsidRPr="00523178">
              <w:rPr>
                <w:i/>
                <w:iCs/>
                <w:lang w:val="sr-Cyrl-CS"/>
              </w:rPr>
              <w:t xml:space="preserve"> Пока!</w:t>
            </w:r>
          </w:p>
          <w:p w:rsidR="00356623" w:rsidRPr="00523178" w:rsidRDefault="00356623" w:rsidP="00356623">
            <w:pPr>
              <w:ind w:left="-68"/>
              <w:contextualSpacing/>
              <w:jc w:val="center"/>
              <w:rPr>
                <w:iCs/>
                <w:lang w:val="ru-RU"/>
              </w:rPr>
            </w:pPr>
            <w:r w:rsidRPr="00523178">
              <w:rPr>
                <w:iCs/>
                <w:lang w:val="sr-Cyrl-CS"/>
              </w:rPr>
              <w:lastRenderedPageBreak/>
              <w:t>-И</w:t>
            </w:r>
            <w:r w:rsidRPr="00523178">
              <w:rPr>
                <w:iCs/>
                <w:lang w:val="ru-RU"/>
              </w:rPr>
              <w:t xml:space="preserve">сприча неколико реченица  о Пушкину и о његовом делу </w:t>
            </w:r>
            <w:r w:rsidRPr="00523178">
              <w:rPr>
                <w:i/>
                <w:iCs/>
                <w:lang w:val="ru-RU"/>
              </w:rPr>
              <w:t>Бајка о рибару и рибици</w:t>
            </w:r>
            <w:r w:rsidRPr="00523178">
              <w:rPr>
                <w:iCs/>
                <w:lang w:val="ru-RU"/>
              </w:rPr>
              <w:t>;</w:t>
            </w:r>
          </w:p>
          <w:p w:rsidR="00356623" w:rsidRPr="00523178" w:rsidRDefault="00356623" w:rsidP="00356623">
            <w:pPr>
              <w:ind w:left="-68"/>
              <w:contextualSpacing/>
              <w:jc w:val="center"/>
              <w:rPr>
                <w:iCs/>
                <w:lang w:val="ru-RU"/>
              </w:rPr>
            </w:pPr>
            <w:r w:rsidRPr="00523178">
              <w:rPr>
                <w:iCs/>
                <w:lang w:val="ru-RU"/>
              </w:rPr>
              <w:t>-Препознаје облике презента и-конјугације и мења те глаголе у презенту</w:t>
            </w:r>
          </w:p>
          <w:p w:rsidR="00356623" w:rsidRPr="00523178" w:rsidRDefault="00356623" w:rsidP="00356623">
            <w:pPr>
              <w:ind w:left="-68"/>
              <w:contextualSpacing/>
              <w:jc w:val="center"/>
              <w:rPr>
                <w:iCs/>
                <w:lang w:val="ru-RU"/>
              </w:rPr>
            </w:pPr>
            <w:r w:rsidRPr="00523178">
              <w:rPr>
                <w:iCs/>
                <w:lang w:val="ru-RU"/>
              </w:rPr>
              <w:t>-Уочава разлику између те две конјугације</w:t>
            </w:r>
          </w:p>
          <w:p w:rsidR="00356623" w:rsidRPr="00523178" w:rsidRDefault="00356623" w:rsidP="00356623">
            <w:pPr>
              <w:ind w:left="-68"/>
              <w:contextualSpacing/>
              <w:jc w:val="center"/>
              <w:rPr>
                <w:iCs/>
                <w:lang w:val="ru-RU"/>
              </w:rPr>
            </w:pPr>
            <w:r w:rsidRPr="00523178">
              <w:rPr>
                <w:iCs/>
                <w:lang w:val="ru-RU"/>
              </w:rPr>
              <w:t>-Разуме значење предлога В и НА у руском језику</w:t>
            </w:r>
          </w:p>
          <w:p w:rsidR="00356623" w:rsidRPr="00523178" w:rsidRDefault="00356623" w:rsidP="00356623">
            <w:pPr>
              <w:ind w:left="-68"/>
              <w:contextualSpacing/>
              <w:jc w:val="center"/>
              <w:rPr>
                <w:i/>
                <w:lang w:val="sr-Cyrl-CS"/>
              </w:rPr>
            </w:pPr>
            <w:r w:rsidRPr="00523178">
              <w:rPr>
                <w:iCs/>
                <w:lang w:val="ru-RU"/>
              </w:rPr>
              <w:t>-П</w:t>
            </w:r>
            <w:r w:rsidRPr="00523178">
              <w:rPr>
                <w:lang w:val="sr-Cyrl-CS"/>
              </w:rPr>
              <w:t xml:space="preserve">равилно изговара тврде и меке сугласнике, а нарочито сугласник </w:t>
            </w:r>
            <w:r w:rsidRPr="00523178">
              <w:rPr>
                <w:i/>
                <w:lang w:val="sr-Cyrl-CS"/>
              </w:rPr>
              <w:t>л</w:t>
            </w:r>
          </w:p>
          <w:p w:rsidR="00356623" w:rsidRPr="00523178" w:rsidRDefault="00356623" w:rsidP="00356623">
            <w:pPr>
              <w:ind w:left="-68"/>
              <w:contextualSpacing/>
              <w:jc w:val="center"/>
              <w:rPr>
                <w:lang w:val="sr-Cyrl-CS"/>
              </w:rPr>
            </w:pPr>
            <w:r w:rsidRPr="00523178">
              <w:rPr>
                <w:iCs/>
                <w:lang w:val="sr-Cyrl-CS"/>
              </w:rPr>
              <w:t>-П</w:t>
            </w:r>
            <w:r w:rsidRPr="00523178">
              <w:rPr>
                <w:lang w:val="sr-Cyrl-CS"/>
              </w:rPr>
              <w:t>равилно употребљава именице у локативу или акузативу једнине</w:t>
            </w:r>
          </w:p>
          <w:p w:rsidR="00356623" w:rsidRPr="00523178" w:rsidRDefault="00356623" w:rsidP="00356623">
            <w:pPr>
              <w:ind w:left="-68"/>
              <w:contextualSpacing/>
              <w:jc w:val="center"/>
              <w:rPr>
                <w:iCs/>
                <w:lang w:val="sr-Cyrl-CS"/>
              </w:rPr>
            </w:pPr>
            <w:r w:rsidRPr="00523178">
              <w:rPr>
                <w:iCs/>
                <w:lang w:val="sr-Cyrl-CS"/>
              </w:rPr>
              <w:t>-Зна називе дана у недељи и редне бројеве</w:t>
            </w:r>
          </w:p>
          <w:p w:rsidR="00356623" w:rsidRPr="00523178" w:rsidRDefault="00356623" w:rsidP="00356623">
            <w:pPr>
              <w:ind w:left="-68"/>
              <w:contextualSpacing/>
              <w:jc w:val="center"/>
              <w:rPr>
                <w:iCs/>
                <w:lang w:val="sr-Cyrl-CS"/>
              </w:rPr>
            </w:pPr>
            <w:r w:rsidRPr="00523178">
              <w:rPr>
                <w:iCs/>
                <w:lang w:val="sr-Cyrl-CS"/>
              </w:rPr>
              <w:t>-О</w:t>
            </w:r>
            <w:r w:rsidRPr="00523178">
              <w:rPr>
                <w:lang w:val="sr-Cyrl-CS"/>
              </w:rPr>
              <w:t xml:space="preserve">дговара на питања типа: </w:t>
            </w:r>
            <w:r w:rsidRPr="00523178">
              <w:rPr>
                <w:i/>
                <w:lang w:val="ru-RU"/>
              </w:rPr>
              <w:t>Что делает … в … (дан)</w:t>
            </w:r>
          </w:p>
          <w:p w:rsidR="00356623" w:rsidRPr="00523178" w:rsidRDefault="00356623" w:rsidP="00356623">
            <w:pPr>
              <w:jc w:val="center"/>
              <w:rPr>
                <w:lang w:val="sr-Cyrl-CS"/>
              </w:rPr>
            </w:pPr>
          </w:p>
        </w:tc>
        <w:tc>
          <w:tcPr>
            <w:tcW w:w="1788" w:type="dxa"/>
          </w:tcPr>
          <w:p w:rsidR="00356623" w:rsidRPr="00523178" w:rsidRDefault="00356623" w:rsidP="00356623">
            <w:pPr>
              <w:jc w:val="center"/>
              <w:rPr>
                <w:lang w:val="sr-Cyrl-CS"/>
              </w:rPr>
            </w:pPr>
            <w:r w:rsidRPr="00523178">
              <w:rPr>
                <w:kern w:val="24"/>
              </w:rPr>
              <w:lastRenderedPageBreak/>
              <w:t>Рад с подацима и информацијама, сарадња, дигитална компетенција, компетенција за учење, одговорно учешће у демократском друштву, естетичка компетенција, комуникација, одговоран однос према околини</w:t>
            </w:r>
          </w:p>
        </w:tc>
        <w:tc>
          <w:tcPr>
            <w:tcW w:w="2162" w:type="dxa"/>
          </w:tcPr>
          <w:p w:rsidR="00356623" w:rsidRPr="00523178" w:rsidRDefault="00356623" w:rsidP="00356623">
            <w:pPr>
              <w:jc w:val="center"/>
              <w:rPr>
                <w:lang w:val="ru-RU"/>
              </w:rPr>
            </w:pPr>
            <w:r w:rsidRPr="00523178">
              <w:rPr>
                <w:color w:val="000000"/>
                <w:lang w:val="ru-RU"/>
              </w:rPr>
              <w:t>Усмена и писмена провера знања</w:t>
            </w:r>
          </w:p>
        </w:tc>
        <w:tc>
          <w:tcPr>
            <w:tcW w:w="1417" w:type="dxa"/>
          </w:tcPr>
          <w:p w:rsidR="00356623" w:rsidRPr="00523178" w:rsidRDefault="00356623" w:rsidP="00356623">
            <w:pPr>
              <w:pStyle w:val="NormalWeb"/>
              <w:spacing w:before="0" w:beforeAutospacing="0" w:after="200" w:afterAutospacing="0" w:line="0" w:lineRule="atLeast"/>
              <w:jc w:val="center"/>
              <w:rPr>
                <w:sz w:val="22"/>
                <w:szCs w:val="22"/>
                <w:lang w:val="ru-RU"/>
              </w:rPr>
            </w:pPr>
            <w:r w:rsidRPr="00523178">
              <w:rPr>
                <w:color w:val="000000"/>
                <w:sz w:val="22"/>
                <w:szCs w:val="22"/>
                <w:lang w:val="ru-RU"/>
              </w:rPr>
              <w:t>објашњава, мотивише, даје упутства ученицима, повезује, усмерава ученике, подстиче активност,</w:t>
            </w:r>
          </w:p>
        </w:tc>
        <w:tc>
          <w:tcPr>
            <w:tcW w:w="1754" w:type="dxa"/>
          </w:tcPr>
          <w:p w:rsidR="00356623" w:rsidRPr="00523178" w:rsidRDefault="00356623" w:rsidP="00356623">
            <w:pPr>
              <w:pStyle w:val="NormalWeb"/>
              <w:spacing w:before="0" w:beforeAutospacing="0" w:after="200" w:afterAutospacing="0" w:line="0" w:lineRule="atLeast"/>
              <w:jc w:val="center"/>
              <w:rPr>
                <w:sz w:val="22"/>
                <w:szCs w:val="22"/>
                <w:lang w:val="ru-RU"/>
              </w:rPr>
            </w:pPr>
            <w:r w:rsidRPr="00523178">
              <w:rPr>
                <w:color w:val="000000"/>
                <w:sz w:val="22"/>
                <w:szCs w:val="22"/>
                <w:lang w:val="ru-RU"/>
              </w:rPr>
              <w:t>слушају, бележе, дискутују, посматрају, анализирају, закључују, постављају питања</w:t>
            </w:r>
          </w:p>
        </w:tc>
      </w:tr>
      <w:tr w:rsidR="00356623" w:rsidRPr="00523178" w:rsidTr="00FE19B9">
        <w:tc>
          <w:tcPr>
            <w:tcW w:w="1560" w:type="dxa"/>
          </w:tcPr>
          <w:p w:rsidR="00356623" w:rsidRPr="00523178" w:rsidRDefault="00356623" w:rsidP="00356623">
            <w:pPr>
              <w:jc w:val="center"/>
              <w:rPr>
                <w:b/>
                <w:bCs/>
                <w:lang w:val="sr-Cyrl-CS"/>
              </w:rPr>
            </w:pPr>
            <w:r w:rsidRPr="00523178">
              <w:rPr>
                <w:b/>
                <w:bCs/>
                <w:lang w:val="sr-Cyrl-CS"/>
              </w:rPr>
              <w:lastRenderedPageBreak/>
              <w:t>Јануар и фебруар</w:t>
            </w:r>
          </w:p>
        </w:tc>
        <w:tc>
          <w:tcPr>
            <w:tcW w:w="1223" w:type="dxa"/>
          </w:tcPr>
          <w:p w:rsidR="00356623" w:rsidRPr="00523178" w:rsidRDefault="00356623" w:rsidP="00356623">
            <w:pPr>
              <w:jc w:val="center"/>
              <w:rPr>
                <w:b/>
                <w:lang w:val="sr-Cyrl-CS"/>
              </w:rPr>
            </w:pPr>
            <w:r w:rsidRPr="00523178">
              <w:rPr>
                <w:b/>
                <w:lang w:val="sr-Cyrl-CS"/>
              </w:rPr>
              <w:t>4.</w:t>
            </w:r>
          </w:p>
        </w:tc>
        <w:tc>
          <w:tcPr>
            <w:tcW w:w="1701" w:type="dxa"/>
          </w:tcPr>
          <w:p w:rsidR="00356623" w:rsidRPr="00523178" w:rsidRDefault="00356623" w:rsidP="00356623">
            <w:pPr>
              <w:jc w:val="center"/>
              <w:rPr>
                <w:b/>
                <w:lang w:val="ru-RU"/>
              </w:rPr>
            </w:pPr>
            <w:r w:rsidRPr="00523178">
              <w:rPr>
                <w:b/>
                <w:lang w:val="ru-RU"/>
              </w:rPr>
              <w:t>Семья Ирины</w:t>
            </w:r>
          </w:p>
          <w:p w:rsidR="00356623" w:rsidRPr="00523178" w:rsidRDefault="00356623" w:rsidP="00356623">
            <w:pPr>
              <w:jc w:val="center"/>
              <w:rPr>
                <w:lang w:val="sr-Cyrl-CS"/>
              </w:rPr>
            </w:pPr>
          </w:p>
        </w:tc>
        <w:tc>
          <w:tcPr>
            <w:tcW w:w="1134" w:type="dxa"/>
          </w:tcPr>
          <w:p w:rsidR="00356623" w:rsidRPr="00523178" w:rsidRDefault="00356623" w:rsidP="00356623">
            <w:pPr>
              <w:jc w:val="center"/>
              <w:rPr>
                <w:lang w:val="sr-Cyrl-CS"/>
              </w:rPr>
            </w:pPr>
          </w:p>
        </w:tc>
        <w:tc>
          <w:tcPr>
            <w:tcW w:w="1862" w:type="dxa"/>
          </w:tcPr>
          <w:p w:rsidR="00356623" w:rsidRPr="00523178" w:rsidRDefault="00356623" w:rsidP="00356623">
            <w:pPr>
              <w:ind w:left="-68"/>
              <w:jc w:val="center"/>
              <w:rPr>
                <w:lang w:val="ru-RU"/>
              </w:rPr>
            </w:pPr>
            <w:r w:rsidRPr="00523178">
              <w:rPr>
                <w:lang w:val="ru-RU"/>
              </w:rPr>
              <w:t>-</w:t>
            </w:r>
            <w:r w:rsidRPr="00523178">
              <w:t>У</w:t>
            </w:r>
            <w:r w:rsidRPr="00523178">
              <w:rPr>
                <w:lang w:val="sr-Cyrl-CS"/>
              </w:rPr>
              <w:t xml:space="preserve">сваја и употребљава нове лексичке јединице из области </w:t>
            </w:r>
            <w:r w:rsidRPr="00523178">
              <w:rPr>
                <w:lang w:val="ru-RU"/>
              </w:rPr>
              <w:t>семья (</w:t>
            </w:r>
            <w:r w:rsidRPr="00523178">
              <w:rPr>
                <w:i/>
                <w:lang w:val="ru-RU"/>
              </w:rPr>
              <w:t>мама, папа, сестра, брат, собака</w:t>
            </w:r>
            <w:r w:rsidRPr="00523178">
              <w:rPr>
                <w:lang w:val="ru-RU"/>
              </w:rPr>
              <w:t>)</w:t>
            </w:r>
            <w:r w:rsidRPr="00523178">
              <w:rPr>
                <w:lang w:val="sr-Cyrl-CS"/>
              </w:rPr>
              <w:t xml:space="preserve">; </w:t>
            </w:r>
            <w:r w:rsidRPr="00523178">
              <w:rPr>
                <w:lang w:val="ru-RU"/>
              </w:rPr>
              <w:t>-Повезује аудирани материјал са одговарајућом фотографијом (</w:t>
            </w:r>
            <w:r w:rsidRPr="00523178">
              <w:rPr>
                <w:i/>
                <w:lang w:val="ru-RU"/>
              </w:rPr>
              <w:t>Диалог один – это фото…</w:t>
            </w:r>
            <w:r w:rsidRPr="00523178">
              <w:rPr>
                <w:lang w:val="ru-RU"/>
              </w:rPr>
              <w:t>);</w:t>
            </w:r>
          </w:p>
          <w:p w:rsidR="00356623" w:rsidRPr="00523178" w:rsidRDefault="00356623" w:rsidP="00356623">
            <w:pPr>
              <w:ind w:left="-68"/>
              <w:jc w:val="center"/>
              <w:rPr>
                <w:lang w:val="sr-Cyrl-CS"/>
              </w:rPr>
            </w:pPr>
            <w:r w:rsidRPr="00523178">
              <w:rPr>
                <w:lang w:val="ru-RU"/>
              </w:rPr>
              <w:t xml:space="preserve">-Разликује руска </w:t>
            </w:r>
            <w:r w:rsidRPr="00523178">
              <w:rPr>
                <w:lang w:val="ru-RU"/>
              </w:rPr>
              <w:lastRenderedPageBreak/>
              <w:t>имена (</w:t>
            </w:r>
            <w:r w:rsidRPr="00523178">
              <w:rPr>
                <w:i/>
                <w:lang w:val="ru-RU"/>
              </w:rPr>
              <w:t>имя</w:t>
            </w:r>
            <w:r w:rsidRPr="00523178">
              <w:rPr>
                <w:lang w:val="ru-RU"/>
              </w:rPr>
              <w:t>), патрониме (</w:t>
            </w:r>
            <w:r w:rsidRPr="00523178">
              <w:rPr>
                <w:i/>
                <w:lang w:val="ru-RU"/>
              </w:rPr>
              <w:t>отчество</w:t>
            </w:r>
            <w:r w:rsidRPr="00523178">
              <w:rPr>
                <w:lang w:val="ru-RU"/>
              </w:rPr>
              <w:t>) и презимена (</w:t>
            </w:r>
            <w:r w:rsidRPr="00523178">
              <w:rPr>
                <w:i/>
                <w:lang w:val="ru-RU"/>
              </w:rPr>
              <w:t>фамилия</w:t>
            </w:r>
            <w:r w:rsidRPr="00523178">
              <w:rPr>
                <w:lang w:val="ru-RU"/>
              </w:rPr>
              <w:t>); --Усваја и употребљава лексику везану за школу и школски прибор (</w:t>
            </w:r>
            <w:r w:rsidRPr="00523178">
              <w:rPr>
                <w:i/>
                <w:lang w:val="ru-RU"/>
              </w:rPr>
              <w:t>рюкзак, папка, учебник, маркер, линейка, карандаш, ручка, циркуль, пенал, тетрадка</w:t>
            </w:r>
            <w:r w:rsidRPr="00523178">
              <w:rPr>
                <w:lang w:val="ru-RU"/>
              </w:rPr>
              <w:t>),</w:t>
            </w:r>
            <w:r w:rsidRPr="00523178">
              <w:rPr>
                <w:lang w:val="sr-Cyrl-CS"/>
              </w:rPr>
              <w:t>Разуме већину реченицаобрађених речи;-            *Правилно изговара већину речи и уочава своје грешке;*Употребљава облике присвојних заменица 1. и 2. лица једнине и множине за сва три рода (</w:t>
            </w:r>
            <w:r w:rsidRPr="00523178">
              <w:rPr>
                <w:i/>
                <w:lang w:val="ru-RU"/>
              </w:rPr>
              <w:t>мой, моя, моё, твой, твоя, твоё, наш, наша, наше, ваш, ваша, ваше</w:t>
            </w:r>
            <w:r w:rsidRPr="00523178">
              <w:rPr>
                <w:lang w:val="sr-Cyrl-CS"/>
              </w:rPr>
              <w:t>);</w:t>
            </w:r>
          </w:p>
          <w:p w:rsidR="00356623" w:rsidRPr="00523178" w:rsidRDefault="00356623" w:rsidP="00356623">
            <w:pPr>
              <w:ind w:left="-68"/>
              <w:jc w:val="center"/>
              <w:rPr>
                <w:lang w:val="sr-Cyrl-CS"/>
              </w:rPr>
            </w:pPr>
            <w:r w:rsidRPr="00523178">
              <w:rPr>
                <w:lang w:val="ru-RU"/>
              </w:rPr>
              <w:t>--Препознаје облике генитива именица у једнини (</w:t>
            </w:r>
            <w:r w:rsidRPr="00523178">
              <w:rPr>
                <w:i/>
                <w:lang w:val="ru-RU"/>
              </w:rPr>
              <w:t>папы, бутика, Верочки, дизайнера</w:t>
            </w:r>
            <w:r w:rsidRPr="00523178">
              <w:rPr>
                <w:lang w:val="ru-RU"/>
              </w:rPr>
              <w:t>);</w:t>
            </w:r>
          </w:p>
          <w:p w:rsidR="00356623" w:rsidRPr="00523178" w:rsidRDefault="00356623" w:rsidP="00356623">
            <w:pPr>
              <w:ind w:left="-68"/>
              <w:jc w:val="center"/>
              <w:rPr>
                <w:lang w:val="sr-Cyrl-CS"/>
              </w:rPr>
            </w:pPr>
            <w:r w:rsidRPr="00523178">
              <w:rPr>
                <w:lang w:val="ru-RU"/>
              </w:rPr>
              <w:t>-Разликује наставке именица за номинатив, генитив, датив и локатив;</w:t>
            </w:r>
          </w:p>
          <w:p w:rsidR="00356623" w:rsidRPr="00523178" w:rsidRDefault="00356623" w:rsidP="00356623">
            <w:pPr>
              <w:ind w:left="-68"/>
              <w:jc w:val="center"/>
              <w:rPr>
                <w:lang w:val="ru-RU"/>
              </w:rPr>
            </w:pPr>
            <w:r w:rsidRPr="00523178">
              <w:rPr>
                <w:lang w:val="ru-RU"/>
              </w:rPr>
              <w:t>-Разуме већину реченица и обрађених речи;</w:t>
            </w:r>
          </w:p>
          <w:p w:rsidR="00356623" w:rsidRPr="00523178" w:rsidRDefault="00356623" w:rsidP="00356623">
            <w:pPr>
              <w:ind w:left="-68"/>
              <w:jc w:val="center"/>
              <w:rPr>
                <w:lang w:val="ru-RU"/>
              </w:rPr>
            </w:pPr>
            <w:r w:rsidRPr="00523178">
              <w:rPr>
                <w:lang w:val="ru-RU"/>
              </w:rPr>
              <w:t xml:space="preserve">-Пита колико је </w:t>
            </w:r>
            <w:r w:rsidRPr="00523178">
              <w:rPr>
                <w:lang w:val="ru-RU"/>
              </w:rPr>
              <w:lastRenderedPageBreak/>
              <w:t xml:space="preserve">сати – </w:t>
            </w:r>
            <w:r w:rsidRPr="00523178">
              <w:rPr>
                <w:i/>
                <w:lang w:val="ru-RU"/>
              </w:rPr>
              <w:t>Который час?</w:t>
            </w:r>
            <w:r w:rsidRPr="00523178">
              <w:rPr>
                <w:lang w:val="ru-RU"/>
              </w:rPr>
              <w:t>;</w:t>
            </w:r>
          </w:p>
          <w:p w:rsidR="00356623" w:rsidRPr="00523178" w:rsidRDefault="00356623" w:rsidP="00356623">
            <w:pPr>
              <w:ind w:left="-68"/>
              <w:jc w:val="center"/>
              <w:rPr>
                <w:lang w:val="sr-Cyrl-CS"/>
              </w:rPr>
            </w:pPr>
            <w:r w:rsidRPr="00523178">
              <w:rPr>
                <w:lang w:val="ru-RU"/>
              </w:rPr>
              <w:t xml:space="preserve">-Усваја конструкцију да пита колико неко има година – </w:t>
            </w:r>
            <w:r w:rsidRPr="00523178">
              <w:rPr>
                <w:i/>
                <w:lang w:val="ru-RU"/>
              </w:rPr>
              <w:t>Сколько тебе / ему / ей лет? – Ей 16 лет.</w:t>
            </w:r>
            <w:r w:rsidRPr="00523178">
              <w:rPr>
                <w:lang w:val="ru-RU"/>
              </w:rPr>
              <w:t>;</w:t>
            </w:r>
          </w:p>
          <w:p w:rsidR="00356623" w:rsidRPr="00523178" w:rsidRDefault="00356623" w:rsidP="00356623">
            <w:pPr>
              <w:ind w:left="-68"/>
              <w:jc w:val="center"/>
              <w:rPr>
                <w:lang w:val="sr-Cyrl-CS"/>
              </w:rPr>
            </w:pPr>
            <w:r w:rsidRPr="00523178">
              <w:rPr>
                <w:lang w:val="ru-RU"/>
              </w:rPr>
              <w:t xml:space="preserve">-Усваја израз – </w:t>
            </w:r>
            <w:r w:rsidRPr="00523178">
              <w:rPr>
                <w:i/>
                <w:lang w:val="ru-RU"/>
              </w:rPr>
              <w:t>Приятного аппетита!</w:t>
            </w:r>
          </w:p>
        </w:tc>
        <w:tc>
          <w:tcPr>
            <w:tcW w:w="1788" w:type="dxa"/>
          </w:tcPr>
          <w:p w:rsidR="00356623" w:rsidRPr="00523178" w:rsidRDefault="00356623" w:rsidP="00356623">
            <w:pPr>
              <w:jc w:val="center"/>
              <w:rPr>
                <w:lang w:val="sr-Cyrl-CS"/>
              </w:rPr>
            </w:pPr>
            <w:r w:rsidRPr="00523178">
              <w:rPr>
                <w:kern w:val="24"/>
              </w:rPr>
              <w:lastRenderedPageBreak/>
              <w:t xml:space="preserve">Рад с подацима и информацијама, решавање проблема, сарадња, дигитална компетенција, одговоран однос према здрављу, компетенција за учење, естетичка компетенција, комуникација, </w:t>
            </w:r>
            <w:r w:rsidRPr="00523178">
              <w:rPr>
                <w:kern w:val="24"/>
              </w:rPr>
              <w:lastRenderedPageBreak/>
              <w:t>одговоран однос према околини</w:t>
            </w:r>
          </w:p>
        </w:tc>
        <w:tc>
          <w:tcPr>
            <w:tcW w:w="2162" w:type="dxa"/>
          </w:tcPr>
          <w:p w:rsidR="00356623" w:rsidRPr="00523178" w:rsidRDefault="00356623" w:rsidP="00356623">
            <w:pPr>
              <w:jc w:val="center"/>
              <w:rPr>
                <w:lang w:val="ru-RU"/>
              </w:rPr>
            </w:pPr>
            <w:r w:rsidRPr="00523178">
              <w:rPr>
                <w:color w:val="000000"/>
                <w:lang w:val="ru-RU"/>
              </w:rPr>
              <w:lastRenderedPageBreak/>
              <w:t>Усмена и писмена провера знања</w:t>
            </w:r>
          </w:p>
        </w:tc>
        <w:tc>
          <w:tcPr>
            <w:tcW w:w="1417" w:type="dxa"/>
          </w:tcPr>
          <w:p w:rsidR="00356623" w:rsidRPr="00523178" w:rsidRDefault="00356623" w:rsidP="00356623">
            <w:pPr>
              <w:pStyle w:val="NormalWeb"/>
              <w:spacing w:before="0" w:beforeAutospacing="0" w:after="200" w:afterAutospacing="0" w:line="0" w:lineRule="atLeast"/>
              <w:jc w:val="center"/>
              <w:rPr>
                <w:sz w:val="22"/>
                <w:szCs w:val="22"/>
                <w:lang w:val="ru-RU"/>
              </w:rPr>
            </w:pPr>
            <w:r w:rsidRPr="00523178">
              <w:rPr>
                <w:color w:val="000000"/>
                <w:sz w:val="22"/>
                <w:szCs w:val="22"/>
                <w:lang w:val="ru-RU"/>
              </w:rPr>
              <w:t>објашњава, мотивише, даје упутства ученицима, повезује, усмерава ученике, подстиче активност,</w:t>
            </w:r>
          </w:p>
        </w:tc>
        <w:tc>
          <w:tcPr>
            <w:tcW w:w="1754" w:type="dxa"/>
          </w:tcPr>
          <w:p w:rsidR="00356623" w:rsidRPr="00523178" w:rsidRDefault="00356623" w:rsidP="00356623">
            <w:pPr>
              <w:pStyle w:val="NormalWeb"/>
              <w:spacing w:before="0" w:beforeAutospacing="0" w:after="200" w:afterAutospacing="0" w:line="0" w:lineRule="atLeast"/>
              <w:jc w:val="center"/>
              <w:rPr>
                <w:sz w:val="22"/>
                <w:szCs w:val="22"/>
                <w:lang w:val="ru-RU"/>
              </w:rPr>
            </w:pPr>
            <w:r w:rsidRPr="00523178">
              <w:rPr>
                <w:color w:val="000000"/>
                <w:sz w:val="22"/>
                <w:szCs w:val="22"/>
                <w:lang w:val="ru-RU"/>
              </w:rPr>
              <w:t>слушају, бележе, дискутују, посматрају, анализирају, закључују, постављају питања</w:t>
            </w:r>
          </w:p>
        </w:tc>
      </w:tr>
      <w:tr w:rsidR="00356623" w:rsidRPr="00523178" w:rsidTr="00FE19B9">
        <w:tc>
          <w:tcPr>
            <w:tcW w:w="1560" w:type="dxa"/>
          </w:tcPr>
          <w:p w:rsidR="00356623" w:rsidRPr="00523178" w:rsidRDefault="00356623" w:rsidP="00356623">
            <w:pPr>
              <w:jc w:val="center"/>
              <w:rPr>
                <w:b/>
                <w:bCs/>
                <w:lang w:val="sr-Cyrl-CS"/>
              </w:rPr>
            </w:pPr>
            <w:r w:rsidRPr="00523178">
              <w:rPr>
                <w:b/>
                <w:bCs/>
                <w:lang w:val="sr-Cyrl-CS"/>
              </w:rPr>
              <w:lastRenderedPageBreak/>
              <w:t>Март и април</w:t>
            </w:r>
          </w:p>
        </w:tc>
        <w:tc>
          <w:tcPr>
            <w:tcW w:w="1223" w:type="dxa"/>
          </w:tcPr>
          <w:p w:rsidR="00356623" w:rsidRPr="00523178" w:rsidRDefault="00356623" w:rsidP="00356623">
            <w:pPr>
              <w:jc w:val="center"/>
              <w:rPr>
                <w:b/>
                <w:lang w:val="sr-Cyrl-CS"/>
              </w:rPr>
            </w:pPr>
            <w:r w:rsidRPr="00523178">
              <w:rPr>
                <w:b/>
                <w:lang w:val="sr-Cyrl-CS"/>
              </w:rPr>
              <w:t>5.</w:t>
            </w:r>
          </w:p>
        </w:tc>
        <w:tc>
          <w:tcPr>
            <w:tcW w:w="1701" w:type="dxa"/>
          </w:tcPr>
          <w:p w:rsidR="00356623" w:rsidRPr="00523178" w:rsidRDefault="00356623" w:rsidP="00356623">
            <w:pPr>
              <w:jc w:val="center"/>
              <w:rPr>
                <w:b/>
                <w:lang w:val="ru-RU"/>
              </w:rPr>
            </w:pPr>
            <w:r w:rsidRPr="00523178">
              <w:rPr>
                <w:b/>
                <w:lang w:val="ru-RU"/>
              </w:rPr>
              <w:t>Свободное время</w:t>
            </w:r>
          </w:p>
          <w:p w:rsidR="00356623" w:rsidRPr="00523178" w:rsidRDefault="00356623" w:rsidP="00356623">
            <w:pPr>
              <w:jc w:val="center"/>
              <w:rPr>
                <w:lang w:val="sr-Cyrl-CS"/>
              </w:rPr>
            </w:pPr>
          </w:p>
        </w:tc>
        <w:tc>
          <w:tcPr>
            <w:tcW w:w="1134" w:type="dxa"/>
          </w:tcPr>
          <w:p w:rsidR="00356623" w:rsidRPr="00523178" w:rsidRDefault="00356623" w:rsidP="00356623">
            <w:pPr>
              <w:jc w:val="center"/>
              <w:rPr>
                <w:lang w:val="sr-Cyrl-CS"/>
              </w:rPr>
            </w:pPr>
          </w:p>
        </w:tc>
        <w:tc>
          <w:tcPr>
            <w:tcW w:w="1862" w:type="dxa"/>
          </w:tcPr>
          <w:p w:rsidR="00356623" w:rsidRPr="00523178" w:rsidRDefault="00356623" w:rsidP="00356623">
            <w:pPr>
              <w:ind w:left="-68"/>
              <w:jc w:val="center"/>
              <w:rPr>
                <w:kern w:val="24"/>
              </w:rPr>
            </w:pPr>
            <w:r w:rsidRPr="00523178">
              <w:rPr>
                <w:kern w:val="24"/>
              </w:rPr>
              <w:t>-Правилно образује облик инструментала уједнини</w:t>
            </w:r>
          </w:p>
          <w:p w:rsidR="00356623" w:rsidRPr="00523178" w:rsidRDefault="00356623" w:rsidP="00356623">
            <w:pPr>
              <w:ind w:left="-68"/>
              <w:jc w:val="center"/>
              <w:rPr>
                <w:i/>
                <w:lang w:val="sr-Cyrl-CS"/>
              </w:rPr>
            </w:pPr>
            <w:r w:rsidRPr="00523178">
              <w:rPr>
                <w:kern w:val="24"/>
              </w:rPr>
              <w:t>-Разуме већину обрађених речи и реченица (</w:t>
            </w:r>
            <w:r w:rsidRPr="00523178">
              <w:rPr>
                <w:rFonts w:eastAsia="Calibri"/>
                <w:i/>
                <w:lang w:val="sr-Cyrl-CS"/>
              </w:rPr>
              <w:t>Моё хобби ... Я занимаюсь спортом, музыкой</w:t>
            </w:r>
            <w:r w:rsidRPr="00523178">
              <w:rPr>
                <w:rFonts w:eastAsia="Calibri"/>
                <w:lang w:val="sr-Cyrl-CS"/>
              </w:rPr>
              <w:t>, ...;</w:t>
            </w:r>
            <w:r w:rsidRPr="00523178">
              <w:rPr>
                <w:i/>
                <w:lang w:val="sr-Cyrl-CS"/>
              </w:rPr>
              <w:t xml:space="preserve"> Капустник– это ...; репетиция капустника, читать реп,</w:t>
            </w:r>
            <w:r w:rsidRPr="00523178">
              <w:rPr>
                <w:lang w:val="sr-Cyrl-CS"/>
              </w:rPr>
              <w:t xml:space="preserve"> ...; </w:t>
            </w:r>
            <w:r w:rsidRPr="00523178">
              <w:rPr>
                <w:i/>
                <w:lang w:val="ru-RU"/>
              </w:rPr>
              <w:t>кепка, брюки, футболка, ...: коричневый, голубой, ...)</w:t>
            </w:r>
          </w:p>
          <w:p w:rsidR="00356623" w:rsidRPr="00523178" w:rsidRDefault="00356623" w:rsidP="00356623">
            <w:pPr>
              <w:ind w:left="-68"/>
              <w:jc w:val="center"/>
              <w:rPr>
                <w:iCs/>
                <w:lang w:val="ru-RU"/>
              </w:rPr>
            </w:pPr>
            <w:r w:rsidRPr="00523178">
              <w:rPr>
                <w:iCs/>
                <w:lang w:val="ru-RU"/>
              </w:rPr>
              <w:t>-Самостално употребљава обрађене комуникативне функције</w:t>
            </w:r>
          </w:p>
          <w:p w:rsidR="00356623" w:rsidRPr="00523178" w:rsidRDefault="00356623" w:rsidP="00356623">
            <w:pPr>
              <w:ind w:left="-68"/>
              <w:jc w:val="center"/>
              <w:rPr>
                <w:iCs/>
                <w:lang w:val="ru-RU"/>
              </w:rPr>
            </w:pPr>
            <w:r w:rsidRPr="00523178">
              <w:rPr>
                <w:iCs/>
                <w:lang w:val="ru-RU"/>
              </w:rPr>
              <w:t>-Уочава разлику између тврдих и меких сугласника и правилно их изговара</w:t>
            </w:r>
          </w:p>
          <w:p w:rsidR="00356623" w:rsidRPr="00523178" w:rsidRDefault="00356623" w:rsidP="00356623">
            <w:pPr>
              <w:ind w:left="-68"/>
              <w:jc w:val="center"/>
              <w:rPr>
                <w:i/>
                <w:lang w:val="sr-Cyrl-CS"/>
              </w:rPr>
            </w:pPr>
            <w:r w:rsidRPr="00523178">
              <w:rPr>
                <w:iCs/>
                <w:lang w:val="ru-RU"/>
              </w:rPr>
              <w:t xml:space="preserve">-Правилно употребљава постфиксе </w:t>
            </w:r>
            <w:r w:rsidRPr="00523178">
              <w:rPr>
                <w:i/>
                <w:lang w:val="sr-Cyrl-CS"/>
              </w:rPr>
              <w:t>ся</w:t>
            </w:r>
            <w:r w:rsidRPr="00523178">
              <w:rPr>
                <w:lang w:val="sr-Cyrl-CS"/>
              </w:rPr>
              <w:t xml:space="preserve"> и</w:t>
            </w:r>
            <w:r w:rsidRPr="00523178">
              <w:rPr>
                <w:i/>
                <w:lang w:val="sr-Cyrl-CS"/>
              </w:rPr>
              <w:t>сь</w:t>
            </w:r>
          </w:p>
          <w:p w:rsidR="00356623" w:rsidRPr="00523178" w:rsidRDefault="00356623" w:rsidP="00356623">
            <w:pPr>
              <w:ind w:left="-68"/>
              <w:jc w:val="center"/>
              <w:rPr>
                <w:iCs/>
                <w:lang w:val="ru-RU"/>
              </w:rPr>
            </w:pPr>
            <w:r w:rsidRPr="00523178">
              <w:rPr>
                <w:iCs/>
                <w:lang w:val="ru-RU"/>
              </w:rPr>
              <w:t>-Разликује род придева</w:t>
            </w:r>
          </w:p>
          <w:p w:rsidR="00356623" w:rsidRPr="00523178" w:rsidRDefault="00356623" w:rsidP="00356623">
            <w:pPr>
              <w:ind w:left="-68"/>
              <w:jc w:val="center"/>
              <w:rPr>
                <w:iCs/>
                <w:lang w:val="ru-RU"/>
              </w:rPr>
            </w:pPr>
            <w:r w:rsidRPr="00523178">
              <w:rPr>
                <w:iCs/>
                <w:lang w:val="ru-RU"/>
              </w:rPr>
              <w:t xml:space="preserve">-Правилно </w:t>
            </w:r>
            <w:r w:rsidRPr="00523178">
              <w:rPr>
                <w:iCs/>
                <w:lang w:val="ru-RU"/>
              </w:rPr>
              <w:lastRenderedPageBreak/>
              <w:t>употребљава именицу у акузативу једнине без предлога</w:t>
            </w:r>
          </w:p>
          <w:p w:rsidR="00356623" w:rsidRPr="00523178" w:rsidRDefault="00356623" w:rsidP="00356623">
            <w:pPr>
              <w:ind w:left="-68"/>
              <w:jc w:val="center"/>
              <w:rPr>
                <w:iCs/>
                <w:lang w:val="ru-RU"/>
              </w:rPr>
            </w:pPr>
            <w:r w:rsidRPr="00523178">
              <w:rPr>
                <w:iCs/>
                <w:lang w:val="ru-RU"/>
              </w:rPr>
              <w:t>-Правилно употребљава предлог са глаголом</w:t>
            </w:r>
          </w:p>
          <w:p w:rsidR="00356623" w:rsidRPr="00523178" w:rsidRDefault="00356623" w:rsidP="00356623">
            <w:pPr>
              <w:ind w:left="-68"/>
              <w:jc w:val="center"/>
              <w:rPr>
                <w:iCs/>
                <w:lang w:val="ru-RU"/>
              </w:rPr>
            </w:pPr>
            <w:r w:rsidRPr="00523178">
              <w:rPr>
                <w:iCs/>
                <w:lang w:val="ru-RU"/>
              </w:rPr>
              <w:t>-Усваја лексику везану за тему</w:t>
            </w:r>
          </w:p>
        </w:tc>
        <w:tc>
          <w:tcPr>
            <w:tcW w:w="1788" w:type="dxa"/>
          </w:tcPr>
          <w:p w:rsidR="00356623" w:rsidRPr="00523178" w:rsidRDefault="00356623" w:rsidP="00356623">
            <w:pPr>
              <w:jc w:val="center"/>
              <w:rPr>
                <w:lang w:val="sr-Cyrl-CS"/>
              </w:rPr>
            </w:pPr>
            <w:r w:rsidRPr="00523178">
              <w:rPr>
                <w:kern w:val="24"/>
              </w:rPr>
              <w:lastRenderedPageBreak/>
              <w:t>Рад с подацима и информацијама, сарадња, дигитална компетенција, компетенција за учење, одговорно учешће у демократском друштву, естетичка компетенција, комуникација, одговоран однос према околини</w:t>
            </w:r>
          </w:p>
        </w:tc>
        <w:tc>
          <w:tcPr>
            <w:tcW w:w="2162" w:type="dxa"/>
          </w:tcPr>
          <w:p w:rsidR="00356623" w:rsidRPr="00523178" w:rsidRDefault="00356623" w:rsidP="00356623">
            <w:pPr>
              <w:jc w:val="center"/>
              <w:rPr>
                <w:lang w:val="ru-RU"/>
              </w:rPr>
            </w:pPr>
            <w:r w:rsidRPr="00523178">
              <w:rPr>
                <w:color w:val="000000"/>
                <w:lang w:val="ru-RU"/>
              </w:rPr>
              <w:t>Усмена и писмена провера знања</w:t>
            </w:r>
          </w:p>
        </w:tc>
        <w:tc>
          <w:tcPr>
            <w:tcW w:w="1417" w:type="dxa"/>
          </w:tcPr>
          <w:p w:rsidR="00356623" w:rsidRPr="00523178" w:rsidRDefault="00356623" w:rsidP="00356623">
            <w:pPr>
              <w:pStyle w:val="NormalWeb"/>
              <w:spacing w:before="0" w:beforeAutospacing="0" w:after="200" w:afterAutospacing="0" w:line="0" w:lineRule="atLeast"/>
              <w:jc w:val="center"/>
              <w:rPr>
                <w:sz w:val="22"/>
                <w:szCs w:val="22"/>
                <w:lang w:val="ru-RU"/>
              </w:rPr>
            </w:pPr>
            <w:r w:rsidRPr="00523178">
              <w:rPr>
                <w:color w:val="000000"/>
                <w:sz w:val="22"/>
                <w:szCs w:val="22"/>
                <w:lang w:val="ru-RU"/>
              </w:rPr>
              <w:t>објашњава, мотивише, даје упутства ученицима, повезује, усмерава ученике, подстиче активност,</w:t>
            </w:r>
          </w:p>
        </w:tc>
        <w:tc>
          <w:tcPr>
            <w:tcW w:w="1754" w:type="dxa"/>
          </w:tcPr>
          <w:p w:rsidR="00356623" w:rsidRPr="00523178" w:rsidRDefault="00356623" w:rsidP="00356623">
            <w:pPr>
              <w:pStyle w:val="NormalWeb"/>
              <w:spacing w:before="0" w:beforeAutospacing="0" w:after="200" w:afterAutospacing="0" w:line="0" w:lineRule="atLeast"/>
              <w:jc w:val="center"/>
              <w:rPr>
                <w:sz w:val="22"/>
                <w:szCs w:val="22"/>
                <w:lang w:val="ru-RU"/>
              </w:rPr>
            </w:pPr>
            <w:r w:rsidRPr="00523178">
              <w:rPr>
                <w:color w:val="000000"/>
                <w:sz w:val="22"/>
                <w:szCs w:val="22"/>
                <w:lang w:val="ru-RU"/>
              </w:rPr>
              <w:t>слушају, бележе, дискутују, посматрају, анализирају, закључују, постављају питања</w:t>
            </w:r>
          </w:p>
        </w:tc>
      </w:tr>
      <w:tr w:rsidR="00356623" w:rsidRPr="00523178" w:rsidTr="00FE19B9">
        <w:tc>
          <w:tcPr>
            <w:tcW w:w="1560" w:type="dxa"/>
          </w:tcPr>
          <w:p w:rsidR="00356623" w:rsidRPr="00523178" w:rsidRDefault="00356623" w:rsidP="00356623">
            <w:pPr>
              <w:jc w:val="center"/>
              <w:rPr>
                <w:b/>
                <w:bCs/>
                <w:lang w:val="sr-Cyrl-CS"/>
              </w:rPr>
            </w:pPr>
            <w:r w:rsidRPr="00523178">
              <w:rPr>
                <w:b/>
                <w:bCs/>
                <w:lang w:val="sr-Cyrl-CS"/>
              </w:rPr>
              <w:lastRenderedPageBreak/>
              <w:t>Мај</w:t>
            </w:r>
          </w:p>
        </w:tc>
        <w:tc>
          <w:tcPr>
            <w:tcW w:w="1223" w:type="dxa"/>
          </w:tcPr>
          <w:p w:rsidR="00356623" w:rsidRPr="00523178" w:rsidRDefault="00356623" w:rsidP="00356623">
            <w:pPr>
              <w:jc w:val="center"/>
              <w:rPr>
                <w:b/>
                <w:lang w:val="sr-Cyrl-CS"/>
              </w:rPr>
            </w:pPr>
            <w:r w:rsidRPr="00523178">
              <w:rPr>
                <w:b/>
                <w:lang w:val="sr-Cyrl-CS"/>
              </w:rPr>
              <w:t>6.</w:t>
            </w:r>
          </w:p>
        </w:tc>
        <w:tc>
          <w:tcPr>
            <w:tcW w:w="1701" w:type="dxa"/>
          </w:tcPr>
          <w:p w:rsidR="00356623" w:rsidRPr="00523178" w:rsidRDefault="00356623" w:rsidP="00356623">
            <w:pPr>
              <w:jc w:val="center"/>
              <w:rPr>
                <w:lang w:val="sr-Cyrl-CS"/>
              </w:rPr>
            </w:pPr>
            <w:r w:rsidRPr="00523178">
              <w:rPr>
                <w:b/>
                <w:lang w:val="ru-RU"/>
              </w:rPr>
              <w:t>Добро пожаловать в Москву</w:t>
            </w:r>
          </w:p>
        </w:tc>
        <w:tc>
          <w:tcPr>
            <w:tcW w:w="1134" w:type="dxa"/>
          </w:tcPr>
          <w:p w:rsidR="00356623" w:rsidRPr="00523178" w:rsidRDefault="00356623" w:rsidP="00356623">
            <w:pPr>
              <w:jc w:val="center"/>
              <w:rPr>
                <w:lang w:val="sr-Cyrl-CS"/>
              </w:rPr>
            </w:pPr>
          </w:p>
        </w:tc>
        <w:tc>
          <w:tcPr>
            <w:tcW w:w="1862" w:type="dxa"/>
          </w:tcPr>
          <w:p w:rsidR="00356623" w:rsidRPr="00523178" w:rsidRDefault="00356623" w:rsidP="00356623">
            <w:pPr>
              <w:ind w:left="-68"/>
              <w:contextualSpacing/>
              <w:jc w:val="center"/>
              <w:rPr>
                <w:kern w:val="24"/>
              </w:rPr>
            </w:pPr>
            <w:r w:rsidRPr="00523178">
              <w:rPr>
                <w:kern w:val="24"/>
              </w:rPr>
              <w:t>-Разуме и правилно изговара већину обрађениг речи</w:t>
            </w:r>
          </w:p>
          <w:p w:rsidR="00356623" w:rsidRPr="00523178" w:rsidRDefault="00356623" w:rsidP="00356623">
            <w:pPr>
              <w:ind w:left="-68"/>
              <w:contextualSpacing/>
              <w:jc w:val="center"/>
              <w:rPr>
                <w:kern w:val="24"/>
              </w:rPr>
            </w:pPr>
            <w:r w:rsidRPr="00523178">
              <w:rPr>
                <w:kern w:val="24"/>
              </w:rPr>
              <w:t xml:space="preserve">-Употреби комуникативне функције </w:t>
            </w:r>
            <w:r w:rsidRPr="00523178">
              <w:rPr>
                <w:i/>
                <w:iCs/>
                <w:lang w:val="ru-RU"/>
              </w:rPr>
              <w:t xml:space="preserve">Сколько стоит...?; </w:t>
            </w:r>
            <w:r w:rsidRPr="00523178">
              <w:rPr>
                <w:i/>
                <w:lang w:val="ru-RU"/>
              </w:rPr>
              <w:t>Извини(те), пожалуйста, где находится…? Скажии́(те), пожалуйста, как дойти до…?</w:t>
            </w:r>
            <w:r w:rsidRPr="00523178">
              <w:rPr>
                <w:i/>
                <w:lang w:val="ru-RU"/>
              </w:rPr>
              <w:br/>
            </w:r>
            <w:r w:rsidRPr="00523178">
              <w:rPr>
                <w:kern w:val="24"/>
              </w:rPr>
              <w:t>-Промени глаголе кретања у садашњем времену</w:t>
            </w:r>
          </w:p>
          <w:p w:rsidR="00356623" w:rsidRPr="00523178" w:rsidRDefault="00356623" w:rsidP="00356623">
            <w:pPr>
              <w:ind w:left="-68"/>
              <w:contextualSpacing/>
              <w:jc w:val="center"/>
              <w:rPr>
                <w:lang w:val="ru-RU"/>
              </w:rPr>
            </w:pPr>
            <w:r w:rsidRPr="00523178">
              <w:rPr>
                <w:kern w:val="24"/>
              </w:rPr>
              <w:t xml:space="preserve">-Правилно употребљава именицу </w:t>
            </w:r>
            <w:r w:rsidRPr="00523178">
              <w:rPr>
                <w:i/>
                <w:lang w:val="ru-RU"/>
              </w:rPr>
              <w:t>рубль</w:t>
            </w:r>
            <w:r w:rsidRPr="00523178">
              <w:rPr>
                <w:lang w:val="ru-RU"/>
              </w:rPr>
              <w:t xml:space="preserve"> са бројевима</w:t>
            </w:r>
          </w:p>
          <w:p w:rsidR="00356623" w:rsidRPr="00523178" w:rsidRDefault="00356623" w:rsidP="00356623">
            <w:pPr>
              <w:ind w:left="-68"/>
              <w:contextualSpacing/>
              <w:jc w:val="center"/>
              <w:rPr>
                <w:lang w:val="ru-RU"/>
              </w:rPr>
            </w:pPr>
            <w:r w:rsidRPr="00523178">
              <w:rPr>
                <w:lang w:val="ru-RU"/>
              </w:rPr>
              <w:t>-Употреби бројеве до 100</w:t>
            </w:r>
          </w:p>
          <w:p w:rsidR="00356623" w:rsidRPr="00523178" w:rsidRDefault="00356623" w:rsidP="00356623">
            <w:pPr>
              <w:ind w:left="-68"/>
              <w:contextualSpacing/>
              <w:jc w:val="center"/>
              <w:rPr>
                <w:lang w:val="ru-RU"/>
              </w:rPr>
            </w:pPr>
            <w:r w:rsidRPr="00523178">
              <w:rPr>
                <w:lang w:val="ru-RU"/>
              </w:rPr>
              <w:t>-Препознаје показне заменице и уме да их употреби у генитиву и локативу</w:t>
            </w:r>
          </w:p>
          <w:p w:rsidR="00356623" w:rsidRPr="00523178" w:rsidRDefault="00356623" w:rsidP="00356623">
            <w:pPr>
              <w:ind w:left="-68"/>
              <w:contextualSpacing/>
              <w:jc w:val="center"/>
              <w:rPr>
                <w:i/>
                <w:lang w:val="ru-RU"/>
              </w:rPr>
            </w:pPr>
            <w:r w:rsidRPr="00523178">
              <w:rPr>
                <w:kern w:val="24"/>
              </w:rPr>
              <w:t xml:space="preserve">-Употреби предлоге за место и правац </w:t>
            </w:r>
            <w:r w:rsidRPr="00523178">
              <w:rPr>
                <w:i/>
                <w:lang w:val="ru-RU"/>
              </w:rPr>
              <w:t>справа от метро, напротив парка, через парк</w:t>
            </w:r>
          </w:p>
          <w:p w:rsidR="00356623" w:rsidRPr="00523178" w:rsidRDefault="00356623" w:rsidP="00356623">
            <w:pPr>
              <w:ind w:left="-68"/>
              <w:jc w:val="center"/>
              <w:rPr>
                <w:lang w:val="sr-Cyrl-CS"/>
              </w:rPr>
            </w:pPr>
            <w:r w:rsidRPr="00523178">
              <w:rPr>
                <w:kern w:val="24"/>
              </w:rPr>
              <w:t xml:space="preserve">-Рецитује песму </w:t>
            </w:r>
            <w:r w:rsidRPr="00523178">
              <w:rPr>
                <w:i/>
                <w:iCs/>
                <w:lang w:val="ru-RU"/>
              </w:rPr>
              <w:t>Подмосковные вечера</w:t>
            </w:r>
          </w:p>
        </w:tc>
        <w:tc>
          <w:tcPr>
            <w:tcW w:w="1788" w:type="dxa"/>
          </w:tcPr>
          <w:p w:rsidR="00356623" w:rsidRPr="00523178" w:rsidRDefault="00356623" w:rsidP="00356623">
            <w:pPr>
              <w:jc w:val="center"/>
              <w:rPr>
                <w:lang w:val="sr-Cyrl-CS"/>
              </w:rPr>
            </w:pPr>
            <w:r w:rsidRPr="00523178">
              <w:rPr>
                <w:kern w:val="24"/>
              </w:rPr>
              <w:t>Рад с подацима и информацијама, сарадња, дигитална компетенција, компетенција за учење, одговорно учешће у демократском друштву, естетичка компетенција, комуникација, одговоран однос према околини</w:t>
            </w:r>
          </w:p>
        </w:tc>
        <w:tc>
          <w:tcPr>
            <w:tcW w:w="2162" w:type="dxa"/>
          </w:tcPr>
          <w:p w:rsidR="00356623" w:rsidRPr="00523178" w:rsidRDefault="00356623" w:rsidP="00356623">
            <w:pPr>
              <w:jc w:val="center"/>
              <w:rPr>
                <w:lang w:val="ru-RU"/>
              </w:rPr>
            </w:pPr>
            <w:r w:rsidRPr="00523178">
              <w:rPr>
                <w:color w:val="000000"/>
                <w:lang w:val="ru-RU"/>
              </w:rPr>
              <w:t>Усмена и писмена провера знања</w:t>
            </w:r>
          </w:p>
        </w:tc>
        <w:tc>
          <w:tcPr>
            <w:tcW w:w="1417" w:type="dxa"/>
          </w:tcPr>
          <w:p w:rsidR="00356623" w:rsidRPr="00523178" w:rsidRDefault="00356623" w:rsidP="00356623">
            <w:pPr>
              <w:pStyle w:val="NormalWeb"/>
              <w:spacing w:before="0" w:beforeAutospacing="0" w:after="200" w:afterAutospacing="0" w:line="0" w:lineRule="atLeast"/>
              <w:jc w:val="center"/>
              <w:rPr>
                <w:sz w:val="22"/>
                <w:szCs w:val="22"/>
                <w:lang w:val="ru-RU"/>
              </w:rPr>
            </w:pPr>
            <w:r w:rsidRPr="00523178">
              <w:rPr>
                <w:color w:val="000000"/>
                <w:sz w:val="22"/>
                <w:szCs w:val="22"/>
                <w:lang w:val="ru-RU"/>
              </w:rPr>
              <w:t>објашњава, мотивише, даје упутства ученицима, повезује, усмерава ученике, подстиче активност,</w:t>
            </w:r>
          </w:p>
        </w:tc>
        <w:tc>
          <w:tcPr>
            <w:tcW w:w="1754" w:type="dxa"/>
          </w:tcPr>
          <w:p w:rsidR="00356623" w:rsidRPr="00523178" w:rsidRDefault="00356623" w:rsidP="00356623">
            <w:pPr>
              <w:pStyle w:val="NormalWeb"/>
              <w:spacing w:before="0" w:beforeAutospacing="0" w:after="200" w:afterAutospacing="0" w:line="0" w:lineRule="atLeast"/>
              <w:jc w:val="center"/>
              <w:rPr>
                <w:sz w:val="22"/>
                <w:szCs w:val="22"/>
                <w:lang w:val="ru-RU"/>
              </w:rPr>
            </w:pPr>
            <w:r w:rsidRPr="00523178">
              <w:rPr>
                <w:color w:val="000000"/>
                <w:sz w:val="22"/>
                <w:szCs w:val="22"/>
                <w:lang w:val="ru-RU"/>
              </w:rPr>
              <w:t>слушају, бележе, дискутују, посматрају, анализирају, закључују, постављају питања</w:t>
            </w:r>
          </w:p>
        </w:tc>
      </w:tr>
      <w:tr w:rsidR="00356623" w:rsidRPr="00523178" w:rsidTr="00FE19B9">
        <w:tc>
          <w:tcPr>
            <w:tcW w:w="1560" w:type="dxa"/>
          </w:tcPr>
          <w:p w:rsidR="00356623" w:rsidRPr="00523178" w:rsidRDefault="00356623" w:rsidP="00356623">
            <w:pPr>
              <w:jc w:val="center"/>
              <w:rPr>
                <w:b/>
                <w:bCs/>
                <w:lang w:val="sr-Cyrl-CS"/>
              </w:rPr>
            </w:pPr>
            <w:r w:rsidRPr="00523178">
              <w:rPr>
                <w:b/>
                <w:bCs/>
                <w:lang w:val="sr-Cyrl-CS"/>
              </w:rPr>
              <w:t>Јун</w:t>
            </w:r>
          </w:p>
        </w:tc>
        <w:tc>
          <w:tcPr>
            <w:tcW w:w="1223" w:type="dxa"/>
          </w:tcPr>
          <w:p w:rsidR="00356623" w:rsidRPr="00523178" w:rsidRDefault="00356623" w:rsidP="00356623">
            <w:pPr>
              <w:jc w:val="center"/>
              <w:rPr>
                <w:b/>
                <w:lang w:val="sr-Cyrl-CS"/>
              </w:rPr>
            </w:pPr>
            <w:r w:rsidRPr="00523178">
              <w:rPr>
                <w:b/>
                <w:lang w:val="sr-Cyrl-CS"/>
              </w:rPr>
              <w:t>7.</w:t>
            </w:r>
          </w:p>
        </w:tc>
        <w:tc>
          <w:tcPr>
            <w:tcW w:w="1701" w:type="dxa"/>
          </w:tcPr>
          <w:p w:rsidR="00356623" w:rsidRPr="00523178" w:rsidRDefault="00356623" w:rsidP="00356623">
            <w:pPr>
              <w:jc w:val="center"/>
              <w:rPr>
                <w:b/>
                <w:lang w:val="ru-RU"/>
              </w:rPr>
            </w:pPr>
            <w:r w:rsidRPr="00523178">
              <w:rPr>
                <w:b/>
                <w:lang w:val="ru-RU"/>
              </w:rPr>
              <w:t>Праздники</w:t>
            </w:r>
          </w:p>
        </w:tc>
        <w:tc>
          <w:tcPr>
            <w:tcW w:w="1134" w:type="dxa"/>
          </w:tcPr>
          <w:p w:rsidR="00356623" w:rsidRPr="00523178" w:rsidRDefault="00356623" w:rsidP="00356623">
            <w:pPr>
              <w:jc w:val="center"/>
              <w:rPr>
                <w:lang w:val="sr-Cyrl-CS"/>
              </w:rPr>
            </w:pPr>
          </w:p>
        </w:tc>
        <w:tc>
          <w:tcPr>
            <w:tcW w:w="1862" w:type="dxa"/>
          </w:tcPr>
          <w:p w:rsidR="00356623" w:rsidRPr="00523178" w:rsidRDefault="00356623" w:rsidP="00356623">
            <w:pPr>
              <w:ind w:left="-68"/>
              <w:contextualSpacing/>
              <w:jc w:val="center"/>
              <w:rPr>
                <w:kern w:val="24"/>
              </w:rPr>
            </w:pPr>
            <w:r w:rsidRPr="00523178">
              <w:rPr>
                <w:kern w:val="24"/>
              </w:rPr>
              <w:t xml:space="preserve">-Правилно изговара </w:t>
            </w:r>
            <w:r w:rsidRPr="00523178">
              <w:rPr>
                <w:kern w:val="24"/>
              </w:rPr>
              <w:lastRenderedPageBreak/>
              <w:t>називе годишњих доба и месеци</w:t>
            </w:r>
          </w:p>
          <w:p w:rsidR="00356623" w:rsidRPr="00523178" w:rsidRDefault="00356623" w:rsidP="00356623">
            <w:pPr>
              <w:ind w:left="-68"/>
              <w:contextualSpacing/>
              <w:jc w:val="center"/>
              <w:rPr>
                <w:kern w:val="24"/>
              </w:rPr>
            </w:pPr>
            <w:r w:rsidRPr="00523178">
              <w:rPr>
                <w:kern w:val="24"/>
              </w:rPr>
              <w:t>-Правилно каже који је датум или када се родио</w:t>
            </w:r>
          </w:p>
          <w:p w:rsidR="00356623" w:rsidRPr="00523178" w:rsidRDefault="00356623" w:rsidP="00356623">
            <w:pPr>
              <w:ind w:left="-68"/>
              <w:contextualSpacing/>
              <w:jc w:val="center"/>
              <w:rPr>
                <w:i/>
                <w:iCs/>
                <w:lang w:val="ru-RU"/>
              </w:rPr>
            </w:pPr>
            <w:r w:rsidRPr="00523178">
              <w:rPr>
                <w:kern w:val="24"/>
              </w:rPr>
              <w:t xml:space="preserve">-Правилно употребљава глаголе </w:t>
            </w:r>
            <w:r w:rsidRPr="00523178">
              <w:rPr>
                <w:i/>
                <w:iCs/>
                <w:lang w:val="ru-RU"/>
              </w:rPr>
              <w:t>поздравлять, желать, дарить: поздравить с празлником, желать счастья, дарить</w:t>
            </w:r>
          </w:p>
          <w:p w:rsidR="00356623" w:rsidRPr="00523178" w:rsidRDefault="00356623" w:rsidP="00356623">
            <w:pPr>
              <w:ind w:left="-68"/>
              <w:contextualSpacing/>
              <w:jc w:val="center"/>
              <w:rPr>
                <w:i/>
                <w:iCs/>
                <w:lang w:val="ru-RU"/>
              </w:rPr>
            </w:pPr>
            <w:r w:rsidRPr="00523178">
              <w:rPr>
                <w:kern w:val="24"/>
              </w:rPr>
              <w:t xml:space="preserve">-Честита празник </w:t>
            </w:r>
            <w:r w:rsidRPr="00523178">
              <w:rPr>
                <w:i/>
                <w:lang w:val="ru-RU"/>
              </w:rPr>
              <w:t>Позлравляю тебя с Рождеством</w:t>
            </w:r>
            <w:r w:rsidRPr="00523178">
              <w:rPr>
                <w:lang w:val="ru-RU"/>
              </w:rPr>
              <w:t>!</w:t>
            </w:r>
          </w:p>
          <w:p w:rsidR="00356623" w:rsidRPr="00523178" w:rsidRDefault="00356623" w:rsidP="00356623">
            <w:pPr>
              <w:ind w:left="-68"/>
              <w:contextualSpacing/>
              <w:jc w:val="center"/>
              <w:rPr>
                <w:kern w:val="24"/>
                <w:lang w:val="ru-RU"/>
              </w:rPr>
            </w:pPr>
            <w:r w:rsidRPr="00523178">
              <w:rPr>
                <w:kern w:val="24"/>
                <w:lang w:val="ru-RU"/>
              </w:rPr>
              <w:t xml:space="preserve">-Правилно образује прошло време-Правилно употребљава познате лексичке јединице и комуникативне ф-је: </w:t>
            </w:r>
            <w:r w:rsidRPr="00523178">
              <w:rPr>
                <w:i/>
                <w:lang w:val="ru-RU"/>
              </w:rPr>
              <w:t>Поздравляю тебя с днём рождения!</w:t>
            </w:r>
          </w:p>
          <w:p w:rsidR="00356623" w:rsidRPr="00523178" w:rsidRDefault="00356623" w:rsidP="00356623">
            <w:pPr>
              <w:ind w:left="-68"/>
              <w:jc w:val="center"/>
              <w:rPr>
                <w:lang w:val="sr-Cyrl-CS"/>
              </w:rPr>
            </w:pPr>
            <w:r w:rsidRPr="00523178">
              <w:rPr>
                <w:i/>
                <w:lang w:val="ru-RU"/>
              </w:rPr>
              <w:t>Поздравляю вас с Новым годом! Приглашаю тебя на вечеринку</w:t>
            </w:r>
            <w:r w:rsidRPr="00523178">
              <w:rPr>
                <w:lang w:val="ru-RU"/>
              </w:rPr>
              <w:t>;</w:t>
            </w:r>
          </w:p>
        </w:tc>
        <w:tc>
          <w:tcPr>
            <w:tcW w:w="1788" w:type="dxa"/>
          </w:tcPr>
          <w:p w:rsidR="00356623" w:rsidRPr="00523178" w:rsidRDefault="00356623" w:rsidP="00356623">
            <w:pPr>
              <w:jc w:val="center"/>
              <w:rPr>
                <w:lang w:val="sr-Cyrl-CS"/>
              </w:rPr>
            </w:pPr>
            <w:r w:rsidRPr="00523178">
              <w:rPr>
                <w:kern w:val="24"/>
              </w:rPr>
              <w:lastRenderedPageBreak/>
              <w:t xml:space="preserve">Рад с подацима и </w:t>
            </w:r>
            <w:r w:rsidRPr="00523178">
              <w:rPr>
                <w:kern w:val="24"/>
              </w:rPr>
              <w:lastRenderedPageBreak/>
              <w:t>информацијама, сарадња, дигитална компетенција, компетенција за учење, одговорно учешће у демократском друштву, естетичка компетенција, комуникација, одговоран однос према околини</w:t>
            </w:r>
          </w:p>
        </w:tc>
        <w:tc>
          <w:tcPr>
            <w:tcW w:w="2162" w:type="dxa"/>
          </w:tcPr>
          <w:p w:rsidR="00356623" w:rsidRPr="00523178" w:rsidRDefault="00356623" w:rsidP="00356623">
            <w:pPr>
              <w:jc w:val="center"/>
              <w:rPr>
                <w:lang w:val="ru-RU"/>
              </w:rPr>
            </w:pPr>
            <w:r w:rsidRPr="00523178">
              <w:rPr>
                <w:color w:val="000000"/>
                <w:lang w:val="ru-RU"/>
              </w:rPr>
              <w:lastRenderedPageBreak/>
              <w:t xml:space="preserve">Усмена и писмена </w:t>
            </w:r>
            <w:r w:rsidRPr="00523178">
              <w:rPr>
                <w:color w:val="000000"/>
                <w:lang w:val="ru-RU"/>
              </w:rPr>
              <w:lastRenderedPageBreak/>
              <w:t>провера знања</w:t>
            </w:r>
          </w:p>
        </w:tc>
        <w:tc>
          <w:tcPr>
            <w:tcW w:w="1417" w:type="dxa"/>
          </w:tcPr>
          <w:p w:rsidR="00356623" w:rsidRPr="00523178" w:rsidRDefault="00356623" w:rsidP="00356623">
            <w:pPr>
              <w:pStyle w:val="NormalWeb"/>
              <w:spacing w:before="0" w:beforeAutospacing="0" w:after="200" w:afterAutospacing="0" w:line="0" w:lineRule="atLeast"/>
              <w:jc w:val="center"/>
              <w:rPr>
                <w:sz w:val="22"/>
                <w:szCs w:val="22"/>
                <w:lang w:val="ru-RU"/>
              </w:rPr>
            </w:pPr>
            <w:r w:rsidRPr="00523178">
              <w:rPr>
                <w:color w:val="000000"/>
                <w:sz w:val="22"/>
                <w:szCs w:val="22"/>
                <w:lang w:val="ru-RU"/>
              </w:rPr>
              <w:lastRenderedPageBreak/>
              <w:t xml:space="preserve">објашњава, </w:t>
            </w:r>
            <w:r w:rsidRPr="00523178">
              <w:rPr>
                <w:color w:val="000000"/>
                <w:sz w:val="22"/>
                <w:szCs w:val="22"/>
                <w:lang w:val="ru-RU"/>
              </w:rPr>
              <w:lastRenderedPageBreak/>
              <w:t>мотивише, даје упутства ученицима, повезује, усмерава ученике, подстиче активност,</w:t>
            </w:r>
          </w:p>
        </w:tc>
        <w:tc>
          <w:tcPr>
            <w:tcW w:w="1754" w:type="dxa"/>
          </w:tcPr>
          <w:p w:rsidR="00356623" w:rsidRPr="00523178" w:rsidRDefault="00356623" w:rsidP="00356623">
            <w:pPr>
              <w:pStyle w:val="NormalWeb"/>
              <w:spacing w:before="0" w:beforeAutospacing="0" w:after="200" w:afterAutospacing="0" w:line="0" w:lineRule="atLeast"/>
              <w:jc w:val="center"/>
              <w:rPr>
                <w:sz w:val="22"/>
                <w:szCs w:val="22"/>
                <w:lang w:val="ru-RU"/>
              </w:rPr>
            </w:pPr>
            <w:r w:rsidRPr="00523178">
              <w:rPr>
                <w:color w:val="000000"/>
                <w:sz w:val="22"/>
                <w:szCs w:val="22"/>
                <w:lang w:val="ru-RU"/>
              </w:rPr>
              <w:lastRenderedPageBreak/>
              <w:t xml:space="preserve">слушају, </w:t>
            </w:r>
            <w:r w:rsidRPr="00523178">
              <w:rPr>
                <w:color w:val="000000"/>
                <w:sz w:val="22"/>
                <w:szCs w:val="22"/>
                <w:lang w:val="ru-RU"/>
              </w:rPr>
              <w:lastRenderedPageBreak/>
              <w:t>бележе, дискутују, посматрају, анализирају, закључују, постављају питања</w:t>
            </w:r>
          </w:p>
        </w:tc>
      </w:tr>
    </w:tbl>
    <w:p w:rsidR="00356623" w:rsidRDefault="00356623" w:rsidP="00356623">
      <w:pPr>
        <w:rPr>
          <w:rFonts w:ascii="Times New Roman" w:hAnsi="Times New Roman"/>
          <w:lang w:val="sr-Cyrl-CS"/>
        </w:rPr>
      </w:pPr>
    </w:p>
    <w:p w:rsidR="00087BC2" w:rsidRDefault="00087BC2" w:rsidP="00087BC2">
      <w:pPr>
        <w:pStyle w:val="Heading3"/>
        <w:rPr>
          <w:lang w:val="sr-Cyrl-CS"/>
        </w:rPr>
      </w:pPr>
      <w:r>
        <w:rPr>
          <w:lang w:val="sr-Cyrl-CS"/>
        </w:rPr>
        <w:t>Математика</w:t>
      </w:r>
    </w:p>
    <w:p w:rsidR="00087BC2" w:rsidRPr="00087BC2" w:rsidRDefault="00087BC2" w:rsidP="00087BC2">
      <w:pPr>
        <w:rPr>
          <w:lang w:val="sr-Cyrl-CS"/>
        </w:rPr>
      </w:pPr>
    </w:p>
    <w:p w:rsidR="00087BC2" w:rsidRPr="00087BC2" w:rsidRDefault="00087BC2" w:rsidP="00087BC2">
      <w:pPr>
        <w:spacing w:line="240" w:lineRule="auto"/>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НАСТАВНИК:</w:t>
      </w:r>
      <w:r w:rsidRPr="00087BC2">
        <w:rPr>
          <w:rFonts w:ascii="Times New Roman" w:eastAsia="Times New Roman" w:hAnsi="Times New Roman" w:cs="Times New Roman"/>
          <w:color w:val="000000"/>
        </w:rPr>
        <w:t xml:space="preserve"> СНЕЖАНА ПРЕДОЈЕВИЋ</w:t>
      </w:r>
    </w:p>
    <w:p w:rsidR="00087BC2" w:rsidRPr="00087BC2" w:rsidRDefault="00087BC2" w:rsidP="00087BC2">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tblPr>
      <w:tblGrid>
        <w:gridCol w:w="646"/>
        <w:gridCol w:w="2373"/>
        <w:gridCol w:w="461"/>
        <w:gridCol w:w="436"/>
        <w:gridCol w:w="461"/>
        <w:gridCol w:w="547"/>
        <w:gridCol w:w="436"/>
        <w:gridCol w:w="436"/>
        <w:gridCol w:w="473"/>
        <w:gridCol w:w="461"/>
        <w:gridCol w:w="436"/>
        <w:gridCol w:w="461"/>
        <w:gridCol w:w="1137"/>
        <w:gridCol w:w="1060"/>
        <w:gridCol w:w="968"/>
      </w:tblGrid>
      <w:tr w:rsidR="00087BC2" w:rsidRPr="00087BC2" w:rsidTr="00087BC2">
        <w:trPr>
          <w:trHeight w:val="368"/>
          <w:jc w:val="center"/>
        </w:trPr>
        <w:tc>
          <w:tcPr>
            <w:tcW w:w="0" w:type="auto"/>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4"/>
                <w:szCs w:val="24"/>
              </w:rPr>
            </w:pPr>
          </w:p>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ОБЛАСТ / ТЕМА / МОДУЛ</w:t>
            </w:r>
          </w:p>
          <w:p w:rsidR="00087BC2" w:rsidRPr="00087BC2" w:rsidRDefault="00087BC2" w:rsidP="00087BC2">
            <w:pPr>
              <w:spacing w:after="0" w:line="240" w:lineRule="auto"/>
              <w:rPr>
                <w:rFonts w:ascii="Times New Roman" w:eastAsia="Times New Roman" w:hAnsi="Times New Roman" w:cs="Times New Roman"/>
                <w:sz w:val="24"/>
                <w:szCs w:val="24"/>
              </w:rPr>
            </w:pP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МЕСЕЦ</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4"/>
                <w:szCs w:val="24"/>
              </w:rPr>
            </w:pPr>
          </w:p>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ОБРАДА</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УТВРЂ</w:t>
            </w:r>
          </w:p>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ИВАЊЕ</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4"/>
                <w:szCs w:val="24"/>
              </w:rPr>
            </w:pPr>
          </w:p>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СВЕГА</w:t>
            </w:r>
          </w:p>
        </w:tc>
      </w:tr>
      <w:tr w:rsidR="00087BC2" w:rsidRPr="00087BC2" w:rsidTr="00087BC2">
        <w:trPr>
          <w:trHeight w:val="419"/>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87BC2" w:rsidRPr="00087BC2" w:rsidRDefault="00087BC2" w:rsidP="00087BC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IX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XI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XII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IV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VI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7BC2" w:rsidRPr="00087BC2" w:rsidRDefault="00087BC2" w:rsidP="00087BC2">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7BC2" w:rsidRPr="00087BC2" w:rsidRDefault="00087BC2" w:rsidP="00087BC2">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7BC2" w:rsidRPr="00087BC2" w:rsidRDefault="00087BC2" w:rsidP="00087BC2">
            <w:pPr>
              <w:spacing w:after="0" w:line="240" w:lineRule="auto"/>
              <w:rPr>
                <w:rFonts w:ascii="Times New Roman" w:eastAsia="Times New Roman" w:hAnsi="Times New Roman" w:cs="Times New Roman"/>
                <w:sz w:val="24"/>
                <w:szCs w:val="24"/>
              </w:rPr>
            </w:pPr>
          </w:p>
        </w:tc>
      </w:tr>
      <w:tr w:rsidR="00087BC2" w:rsidRPr="00087BC2" w:rsidTr="00087BC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4"/>
                <w:szCs w:val="24"/>
              </w:rPr>
            </w:pPr>
          </w:p>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1.</w:t>
            </w:r>
          </w:p>
          <w:p w:rsidR="00087BC2" w:rsidRPr="00087BC2" w:rsidRDefault="00087BC2" w:rsidP="00087BC2">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lastRenderedPageBreak/>
              <w:t>ПРИРОДНИ</w:t>
            </w:r>
          </w:p>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БРОЈЕВИ И</w:t>
            </w:r>
          </w:p>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ДЕЉИВОСТ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34</w:t>
            </w:r>
          </w:p>
        </w:tc>
      </w:tr>
      <w:tr w:rsidR="00087BC2" w:rsidRPr="00087BC2" w:rsidTr="00087BC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4"/>
                <w:szCs w:val="24"/>
              </w:rPr>
            </w:pPr>
          </w:p>
          <w:p w:rsidR="00087BC2" w:rsidRPr="00087BC2" w:rsidRDefault="00087BC2" w:rsidP="00087BC2">
            <w:pPr>
              <w:spacing w:after="0" w:line="240" w:lineRule="auto"/>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 2.</w:t>
            </w:r>
          </w:p>
          <w:p w:rsidR="00087BC2" w:rsidRPr="00087BC2" w:rsidRDefault="00087BC2" w:rsidP="00087BC2">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ОСНОВНИ</w:t>
            </w:r>
          </w:p>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ПОЈМОВИ</w:t>
            </w:r>
          </w:p>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ГЕОМЕТРИЈЕ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20</w:t>
            </w:r>
          </w:p>
        </w:tc>
      </w:tr>
      <w:tr w:rsidR="00087BC2" w:rsidRPr="00087BC2" w:rsidTr="00087BC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4"/>
                <w:szCs w:val="24"/>
              </w:rPr>
            </w:pPr>
          </w:p>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3.</w:t>
            </w:r>
          </w:p>
          <w:p w:rsidR="00087BC2" w:rsidRPr="00087BC2" w:rsidRDefault="00087BC2" w:rsidP="00087BC2">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УГАО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17</w:t>
            </w:r>
          </w:p>
        </w:tc>
      </w:tr>
      <w:tr w:rsidR="00087BC2" w:rsidRPr="00087BC2" w:rsidTr="00087BC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4"/>
                <w:szCs w:val="24"/>
              </w:rPr>
            </w:pPr>
          </w:p>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4.</w:t>
            </w:r>
          </w:p>
          <w:p w:rsidR="00087BC2" w:rsidRPr="00087BC2" w:rsidRDefault="00087BC2" w:rsidP="00087BC2">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РАЗЛОМЦИ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61</w:t>
            </w:r>
          </w:p>
        </w:tc>
      </w:tr>
      <w:tr w:rsidR="00087BC2" w:rsidRPr="00087BC2" w:rsidTr="00087BC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4"/>
                <w:szCs w:val="24"/>
              </w:rPr>
            </w:pPr>
          </w:p>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5.</w:t>
            </w:r>
          </w:p>
          <w:p w:rsidR="00087BC2" w:rsidRPr="00087BC2" w:rsidRDefault="00087BC2" w:rsidP="00087BC2">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ОСНА</w:t>
            </w:r>
          </w:p>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СИМЕТРИЈА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color w:val="000000"/>
              </w:rPr>
              <w:t>12</w:t>
            </w:r>
          </w:p>
        </w:tc>
      </w:tr>
      <w:tr w:rsidR="00087BC2" w:rsidRPr="00087BC2" w:rsidTr="00087BC2">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4"/>
                <w:szCs w:val="24"/>
              </w:rPr>
            </w:pPr>
          </w:p>
          <w:p w:rsidR="00087BC2" w:rsidRPr="00087BC2" w:rsidRDefault="00087BC2" w:rsidP="00087BC2">
            <w:pPr>
              <w:spacing w:after="0" w:line="240" w:lineRule="auto"/>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УКУПНО</w:t>
            </w:r>
          </w:p>
          <w:p w:rsidR="00087BC2" w:rsidRPr="00087BC2" w:rsidRDefault="00087BC2" w:rsidP="00087BC2">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4"/>
                <w:szCs w:val="24"/>
              </w:rPr>
            </w:pPr>
            <w:r w:rsidRPr="00087BC2">
              <w:rPr>
                <w:rFonts w:ascii="Times New Roman" w:eastAsia="Times New Roman" w:hAnsi="Times New Roman" w:cs="Times New Roman"/>
                <w:b/>
                <w:bCs/>
                <w:color w:val="000000"/>
              </w:rPr>
              <w:t>144</w:t>
            </w:r>
          </w:p>
        </w:tc>
      </w:tr>
    </w:tbl>
    <w:p w:rsidR="00087BC2" w:rsidRPr="00087BC2" w:rsidRDefault="00087BC2" w:rsidP="00087BC2">
      <w:pPr>
        <w:spacing w:after="240" w:line="240" w:lineRule="auto"/>
        <w:rPr>
          <w:rFonts w:ascii="Times New Roman" w:eastAsia="Times New Roman" w:hAnsi="Times New Roman" w:cs="Times New Roman"/>
          <w:sz w:val="24"/>
          <w:szCs w:val="24"/>
        </w:rPr>
      </w:pPr>
      <w:r w:rsidRPr="00087BC2">
        <w:rPr>
          <w:rFonts w:ascii="Times New Roman" w:eastAsia="Times New Roman" w:hAnsi="Times New Roman" w:cs="Times New Roman"/>
          <w:sz w:val="24"/>
          <w:szCs w:val="24"/>
        </w:rPr>
        <w:br/>
      </w:r>
    </w:p>
    <w:tbl>
      <w:tblPr>
        <w:tblW w:w="0" w:type="auto"/>
        <w:tblCellMar>
          <w:top w:w="15" w:type="dxa"/>
          <w:left w:w="15" w:type="dxa"/>
          <w:bottom w:w="15" w:type="dxa"/>
          <w:right w:w="15" w:type="dxa"/>
        </w:tblCellMar>
        <w:tblLook w:val="04A0"/>
      </w:tblPr>
      <w:tblGrid>
        <w:gridCol w:w="607"/>
        <w:gridCol w:w="1974"/>
        <w:gridCol w:w="3113"/>
        <w:gridCol w:w="6882"/>
      </w:tblGrid>
      <w:tr w:rsidR="00087BC2" w:rsidRPr="00087BC2" w:rsidTr="00087B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0"/>
                <w:szCs w:val="20"/>
              </w:rPr>
            </w:pPr>
          </w:p>
          <w:p w:rsidR="00087BC2" w:rsidRPr="00087BC2" w:rsidRDefault="00087BC2" w:rsidP="00087BC2">
            <w:pPr>
              <w:spacing w:after="0" w:line="240" w:lineRule="auto"/>
              <w:jc w:val="center"/>
              <w:rPr>
                <w:rFonts w:ascii="Times New Roman" w:eastAsia="Times New Roman" w:hAnsi="Times New Roman" w:cs="Times New Roman"/>
                <w:sz w:val="20"/>
                <w:szCs w:val="20"/>
              </w:rPr>
            </w:pPr>
            <w:r w:rsidRPr="00087BC2">
              <w:rPr>
                <w:rFonts w:ascii="Times New Roman" w:eastAsia="Times New Roman" w:hAnsi="Times New Roman" w:cs="Times New Roman"/>
                <w:b/>
                <w:bCs/>
                <w:color w:val="000000"/>
                <w:sz w:val="20"/>
                <w:szCs w:val="20"/>
              </w:rPr>
              <w:t>Р. БР.</w:t>
            </w:r>
          </w:p>
          <w:p w:rsidR="00087BC2" w:rsidRPr="00087BC2" w:rsidRDefault="00087BC2" w:rsidP="00087BC2">
            <w:pPr>
              <w:spacing w:after="0" w:line="0" w:lineRule="atLeast"/>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0"/>
                <w:szCs w:val="20"/>
              </w:rPr>
            </w:pPr>
          </w:p>
          <w:p w:rsidR="00087BC2" w:rsidRPr="00087BC2" w:rsidRDefault="00087BC2" w:rsidP="00087BC2">
            <w:pPr>
              <w:spacing w:after="0" w:line="240" w:lineRule="auto"/>
              <w:jc w:val="center"/>
              <w:rPr>
                <w:rFonts w:ascii="Times New Roman" w:eastAsia="Times New Roman" w:hAnsi="Times New Roman" w:cs="Times New Roman"/>
                <w:sz w:val="20"/>
                <w:szCs w:val="20"/>
              </w:rPr>
            </w:pPr>
            <w:r w:rsidRPr="00087BC2">
              <w:rPr>
                <w:rFonts w:ascii="Times New Roman" w:eastAsia="Times New Roman" w:hAnsi="Times New Roman" w:cs="Times New Roman"/>
                <w:b/>
                <w:bCs/>
                <w:color w:val="000000"/>
                <w:sz w:val="20"/>
                <w:szCs w:val="20"/>
              </w:rPr>
              <w:t>ОБЛАСТ / ТЕМА / МОДУЛ</w:t>
            </w:r>
          </w:p>
          <w:p w:rsidR="00087BC2" w:rsidRPr="00087BC2" w:rsidRDefault="00087BC2" w:rsidP="00087BC2">
            <w:pPr>
              <w:spacing w:after="0" w:line="0" w:lineRule="atLeast"/>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0"/>
                <w:szCs w:val="20"/>
              </w:rPr>
            </w:pPr>
          </w:p>
          <w:p w:rsidR="00087BC2" w:rsidRPr="00087BC2" w:rsidRDefault="00087BC2" w:rsidP="00087BC2">
            <w:pPr>
              <w:spacing w:after="0" w:line="0" w:lineRule="atLeast"/>
              <w:jc w:val="center"/>
              <w:rPr>
                <w:rFonts w:ascii="Times New Roman" w:eastAsia="Times New Roman" w:hAnsi="Times New Roman" w:cs="Times New Roman"/>
                <w:sz w:val="20"/>
                <w:szCs w:val="20"/>
              </w:rPr>
            </w:pPr>
            <w:r w:rsidRPr="00087BC2">
              <w:rPr>
                <w:rFonts w:ascii="Times New Roman" w:eastAsia="Times New Roman" w:hAnsi="Times New Roman" w:cs="Times New Roman"/>
                <w:b/>
                <w:bCs/>
                <w:color w:val="000000"/>
                <w:sz w:val="20"/>
                <w:szCs w:val="20"/>
              </w:rPr>
              <w:t>МЕЂУПРЕДМЕТНЕ КОМПЕТЕНЦИЈЕ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0"/>
                <w:szCs w:val="20"/>
              </w:rPr>
            </w:pPr>
          </w:p>
          <w:p w:rsidR="00087BC2" w:rsidRPr="00087BC2" w:rsidRDefault="00087BC2" w:rsidP="00087BC2">
            <w:pPr>
              <w:spacing w:after="0" w:line="0" w:lineRule="atLeast"/>
              <w:jc w:val="center"/>
              <w:rPr>
                <w:rFonts w:ascii="Times New Roman" w:eastAsia="Times New Roman" w:hAnsi="Times New Roman" w:cs="Times New Roman"/>
                <w:sz w:val="20"/>
                <w:szCs w:val="20"/>
              </w:rPr>
            </w:pPr>
            <w:r w:rsidRPr="00087BC2">
              <w:rPr>
                <w:rFonts w:ascii="Times New Roman" w:eastAsia="Times New Roman" w:hAnsi="Times New Roman" w:cs="Times New Roman"/>
                <w:b/>
                <w:bCs/>
                <w:color w:val="000000"/>
                <w:sz w:val="20"/>
                <w:szCs w:val="20"/>
              </w:rPr>
              <w:t>ИСХОДИ</w:t>
            </w:r>
          </w:p>
        </w:tc>
      </w:tr>
      <w:tr w:rsidR="00087BC2" w:rsidRPr="00087BC2" w:rsidTr="00087B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0"/>
                <w:szCs w:val="20"/>
              </w:rPr>
            </w:pPr>
          </w:p>
          <w:p w:rsidR="00087BC2" w:rsidRPr="00087BC2" w:rsidRDefault="00087BC2" w:rsidP="00087BC2">
            <w:pPr>
              <w:spacing w:after="0" w:line="240" w:lineRule="auto"/>
              <w:jc w:val="center"/>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t>1.</w:t>
            </w:r>
          </w:p>
          <w:p w:rsidR="00087BC2" w:rsidRPr="00087BC2" w:rsidRDefault="00087BC2" w:rsidP="00087BC2">
            <w:pPr>
              <w:spacing w:after="0" w:line="0" w:lineRule="atLeast"/>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jc w:val="center"/>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t>ПРИРОДНИ</w:t>
            </w:r>
          </w:p>
          <w:p w:rsidR="00087BC2" w:rsidRPr="00087BC2" w:rsidRDefault="00087BC2" w:rsidP="00087BC2">
            <w:pPr>
              <w:spacing w:after="0" w:line="240" w:lineRule="auto"/>
              <w:jc w:val="center"/>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t>БРОЈЕВИ И</w:t>
            </w:r>
          </w:p>
          <w:p w:rsidR="00087BC2" w:rsidRPr="00087BC2" w:rsidRDefault="00087BC2" w:rsidP="00087BC2">
            <w:pPr>
              <w:spacing w:after="0" w:line="0" w:lineRule="atLeast"/>
              <w:jc w:val="center"/>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t>ДЕЉИВОСТ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t>Ученик развија:</w:t>
            </w:r>
          </w:p>
          <w:p w:rsidR="00087BC2" w:rsidRPr="00087BC2" w:rsidRDefault="00087BC2" w:rsidP="00087BC2">
            <w:pPr>
              <w:numPr>
                <w:ilvl w:val="0"/>
                <w:numId w:val="220"/>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компетенције за целоживотно учење;</w:t>
            </w:r>
          </w:p>
          <w:p w:rsidR="00087BC2" w:rsidRPr="00087BC2" w:rsidRDefault="00087BC2" w:rsidP="00087BC2">
            <w:pPr>
              <w:numPr>
                <w:ilvl w:val="0"/>
                <w:numId w:val="220"/>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комуникацију;</w:t>
            </w:r>
          </w:p>
          <w:p w:rsidR="00087BC2" w:rsidRPr="00087BC2" w:rsidRDefault="00087BC2" w:rsidP="00087BC2">
            <w:pPr>
              <w:numPr>
                <w:ilvl w:val="0"/>
                <w:numId w:val="220"/>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компетенцију за рад са подацима и садржајима;</w:t>
            </w:r>
          </w:p>
          <w:p w:rsidR="00087BC2" w:rsidRPr="00087BC2" w:rsidRDefault="00087BC2" w:rsidP="00087BC2">
            <w:pPr>
              <w:numPr>
                <w:ilvl w:val="0"/>
                <w:numId w:val="220"/>
              </w:numPr>
              <w:spacing w:line="0" w:lineRule="atLeast"/>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дигиталну компетенцију.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t>По завршетку разреда ученик ће бити у стању да:</w:t>
            </w:r>
          </w:p>
          <w:p w:rsidR="00087BC2" w:rsidRPr="00087BC2" w:rsidRDefault="00087BC2" w:rsidP="00087BC2">
            <w:pPr>
              <w:numPr>
                <w:ilvl w:val="0"/>
                <w:numId w:val="221"/>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израчуна вредност једноставнијег бројевног израза и реши једноставну линеарну једначину или неједначину (у скупу природних бројева);</w:t>
            </w:r>
          </w:p>
          <w:p w:rsidR="00087BC2" w:rsidRPr="00087BC2" w:rsidRDefault="00087BC2" w:rsidP="00087BC2">
            <w:pPr>
              <w:numPr>
                <w:ilvl w:val="0"/>
                <w:numId w:val="221"/>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реши једноставан проблем из свакодневног живота користећи бројевни израз, линеарну једначину или неједначину (у скупу природних бројева);</w:t>
            </w:r>
          </w:p>
          <w:p w:rsidR="00087BC2" w:rsidRPr="00087BC2" w:rsidRDefault="00087BC2" w:rsidP="00087BC2">
            <w:pPr>
              <w:numPr>
                <w:ilvl w:val="0"/>
                <w:numId w:val="221"/>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примени правила дељивости са 2, 3, 4, 5, 9, 25 и декадним јединицама;</w:t>
            </w:r>
          </w:p>
          <w:p w:rsidR="00087BC2" w:rsidRPr="00087BC2" w:rsidRDefault="00087BC2" w:rsidP="00087BC2">
            <w:pPr>
              <w:numPr>
                <w:ilvl w:val="0"/>
                <w:numId w:val="221"/>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разликује просте и сложене бројеве и растави број на просте чиниоце;</w:t>
            </w:r>
          </w:p>
          <w:p w:rsidR="00087BC2" w:rsidRPr="00087BC2" w:rsidRDefault="00087BC2" w:rsidP="00087BC2">
            <w:pPr>
              <w:numPr>
                <w:ilvl w:val="0"/>
                <w:numId w:val="221"/>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одреди и примени НЗС и НЗД:</w:t>
            </w:r>
          </w:p>
          <w:p w:rsidR="00087BC2" w:rsidRPr="00087BC2" w:rsidRDefault="00087BC2" w:rsidP="00087BC2">
            <w:pPr>
              <w:numPr>
                <w:ilvl w:val="0"/>
                <w:numId w:val="221"/>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изводи скуповне операције уније, пресека, разлике и правилно употребљава одговарајуће скуповне ознаке,</w:t>
            </w:r>
          </w:p>
          <w:p w:rsidR="00087BC2" w:rsidRPr="00087BC2" w:rsidRDefault="00087BC2" w:rsidP="00087BC2">
            <w:pPr>
              <w:numPr>
                <w:ilvl w:val="0"/>
                <w:numId w:val="221"/>
              </w:numPr>
              <w:spacing w:line="0" w:lineRule="atLeast"/>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правилно користи речи и, или, не, сваки у математичко-логичком смислу.</w:t>
            </w:r>
          </w:p>
        </w:tc>
      </w:tr>
      <w:tr w:rsidR="00087BC2" w:rsidRPr="00087BC2" w:rsidTr="00087B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0"/>
                <w:szCs w:val="20"/>
              </w:rPr>
            </w:pPr>
          </w:p>
          <w:p w:rsidR="00087BC2" w:rsidRPr="00087BC2" w:rsidRDefault="00087BC2" w:rsidP="00087BC2">
            <w:pPr>
              <w:spacing w:after="0" w:line="240" w:lineRule="auto"/>
              <w:jc w:val="center"/>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t>2.</w:t>
            </w:r>
          </w:p>
          <w:p w:rsidR="00087BC2" w:rsidRPr="00087BC2" w:rsidRDefault="00087BC2" w:rsidP="00087BC2">
            <w:pPr>
              <w:spacing w:after="0" w:line="0" w:lineRule="atLeast"/>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jc w:val="center"/>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t>ОСНОВНИ</w:t>
            </w:r>
          </w:p>
          <w:p w:rsidR="00087BC2" w:rsidRPr="00087BC2" w:rsidRDefault="00087BC2" w:rsidP="00087BC2">
            <w:pPr>
              <w:spacing w:after="0" w:line="240" w:lineRule="auto"/>
              <w:jc w:val="center"/>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t>ПОЈМОВИ</w:t>
            </w:r>
          </w:p>
          <w:p w:rsidR="00087BC2" w:rsidRPr="00087BC2" w:rsidRDefault="00087BC2" w:rsidP="00087BC2">
            <w:pPr>
              <w:spacing w:after="0" w:line="0" w:lineRule="atLeast"/>
              <w:jc w:val="center"/>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t>ГЕОМЕТРИЈЕ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t>Ученик развија:</w:t>
            </w:r>
          </w:p>
          <w:p w:rsidR="00087BC2" w:rsidRPr="00087BC2" w:rsidRDefault="00087BC2" w:rsidP="00087BC2">
            <w:pPr>
              <w:numPr>
                <w:ilvl w:val="0"/>
                <w:numId w:val="222"/>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компетенције за целоживотно учење;</w:t>
            </w:r>
          </w:p>
          <w:p w:rsidR="00087BC2" w:rsidRPr="00087BC2" w:rsidRDefault="00087BC2" w:rsidP="00087BC2">
            <w:pPr>
              <w:numPr>
                <w:ilvl w:val="0"/>
                <w:numId w:val="222"/>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комуникацију;</w:t>
            </w:r>
          </w:p>
          <w:p w:rsidR="00087BC2" w:rsidRPr="00087BC2" w:rsidRDefault="00087BC2" w:rsidP="00087BC2">
            <w:pPr>
              <w:numPr>
                <w:ilvl w:val="0"/>
                <w:numId w:val="222"/>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компетенцију за рад са подацима и садржајима;</w:t>
            </w:r>
          </w:p>
          <w:p w:rsidR="00087BC2" w:rsidRPr="00087BC2" w:rsidRDefault="00087BC2" w:rsidP="00087BC2">
            <w:pPr>
              <w:numPr>
                <w:ilvl w:val="0"/>
                <w:numId w:val="222"/>
              </w:numPr>
              <w:spacing w:line="0" w:lineRule="atLeast"/>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lastRenderedPageBreak/>
              <w:t>дигиталну компетенцију.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lastRenderedPageBreak/>
              <w:t>По завршетку разреда ученик ће бити у стању да:</w:t>
            </w:r>
          </w:p>
          <w:p w:rsidR="00087BC2" w:rsidRPr="00087BC2" w:rsidRDefault="00087BC2" w:rsidP="00087BC2">
            <w:pPr>
              <w:numPr>
                <w:ilvl w:val="0"/>
                <w:numId w:val="223"/>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анализира односе датих геометријских објеката и запише их математичким писмом;</w:t>
            </w:r>
          </w:p>
          <w:p w:rsidR="00087BC2" w:rsidRPr="00087BC2" w:rsidRDefault="00087BC2" w:rsidP="00087BC2">
            <w:pPr>
              <w:numPr>
                <w:ilvl w:val="0"/>
                <w:numId w:val="223"/>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опише основне појмове у вези са кругом (центар, полупречник, тангента, тетива) и одреди положај тачке и праве у односу на круг;</w:t>
            </w:r>
          </w:p>
          <w:p w:rsidR="00087BC2" w:rsidRPr="00087BC2" w:rsidRDefault="00087BC2" w:rsidP="00087BC2">
            <w:pPr>
              <w:numPr>
                <w:ilvl w:val="0"/>
                <w:numId w:val="223"/>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нацрта праву паралелну датој правој користећи геометријски прибор;</w:t>
            </w:r>
          </w:p>
          <w:p w:rsidR="00087BC2" w:rsidRPr="00087BC2" w:rsidRDefault="00087BC2" w:rsidP="00087BC2">
            <w:pPr>
              <w:numPr>
                <w:ilvl w:val="0"/>
                <w:numId w:val="223"/>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lastRenderedPageBreak/>
              <w:t>упореди, сабира и одузима дужи, конструктивно и рачунски;</w:t>
            </w:r>
          </w:p>
          <w:p w:rsidR="00087BC2" w:rsidRPr="00087BC2" w:rsidRDefault="00087BC2" w:rsidP="00087BC2">
            <w:pPr>
              <w:numPr>
                <w:ilvl w:val="0"/>
                <w:numId w:val="223"/>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преслика дати геометријски објекат централном симетријом и транслацијом;</w:t>
            </w:r>
          </w:p>
          <w:p w:rsidR="00087BC2" w:rsidRPr="00087BC2" w:rsidRDefault="00087BC2" w:rsidP="00087BC2">
            <w:pPr>
              <w:numPr>
                <w:ilvl w:val="0"/>
                <w:numId w:val="223"/>
              </w:numPr>
              <w:spacing w:line="0" w:lineRule="atLeast"/>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правилно користи геометријски прибор.</w:t>
            </w:r>
          </w:p>
        </w:tc>
      </w:tr>
      <w:tr w:rsidR="00087BC2" w:rsidRPr="00087BC2" w:rsidTr="00087B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0"/>
                <w:szCs w:val="20"/>
              </w:rPr>
            </w:pPr>
          </w:p>
          <w:p w:rsidR="00087BC2" w:rsidRPr="00087BC2" w:rsidRDefault="00087BC2" w:rsidP="00087BC2">
            <w:pPr>
              <w:spacing w:after="0" w:line="240" w:lineRule="auto"/>
              <w:jc w:val="center"/>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t>3.</w:t>
            </w:r>
          </w:p>
          <w:p w:rsidR="00087BC2" w:rsidRPr="00087BC2" w:rsidRDefault="00087BC2" w:rsidP="00087BC2">
            <w:pPr>
              <w:spacing w:after="0" w:line="0" w:lineRule="atLeast"/>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t>УГАО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t>Ученик развија:</w:t>
            </w:r>
          </w:p>
          <w:p w:rsidR="00087BC2" w:rsidRPr="00087BC2" w:rsidRDefault="00087BC2" w:rsidP="00087BC2">
            <w:pPr>
              <w:numPr>
                <w:ilvl w:val="0"/>
                <w:numId w:val="224"/>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компетенције за целоживотно учење;</w:t>
            </w:r>
          </w:p>
          <w:p w:rsidR="00087BC2" w:rsidRPr="00087BC2" w:rsidRDefault="00087BC2" w:rsidP="00087BC2">
            <w:pPr>
              <w:numPr>
                <w:ilvl w:val="0"/>
                <w:numId w:val="224"/>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комуникацију;</w:t>
            </w:r>
          </w:p>
          <w:p w:rsidR="00087BC2" w:rsidRPr="00087BC2" w:rsidRDefault="00087BC2" w:rsidP="00087BC2">
            <w:pPr>
              <w:numPr>
                <w:ilvl w:val="0"/>
                <w:numId w:val="224"/>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компетенцију за рад са подацима и садржајима;</w:t>
            </w:r>
          </w:p>
          <w:p w:rsidR="00087BC2" w:rsidRPr="00087BC2" w:rsidRDefault="00087BC2" w:rsidP="00087BC2">
            <w:pPr>
              <w:numPr>
                <w:ilvl w:val="0"/>
                <w:numId w:val="224"/>
              </w:numPr>
              <w:spacing w:line="0" w:lineRule="atLeast"/>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дигиталну компетенцију.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t>По завршетку разреда ученик ће бити у стању да:</w:t>
            </w:r>
          </w:p>
          <w:p w:rsidR="00087BC2" w:rsidRPr="00087BC2" w:rsidRDefault="00087BC2" w:rsidP="00087BC2">
            <w:pPr>
              <w:numPr>
                <w:ilvl w:val="0"/>
                <w:numId w:val="225"/>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идентификује врсте и опише својства углова (суседни, упоредни, унакрсни, углови на трансверзали, углови са паралелним крацима) и примени њихове узајамне односе;</w:t>
            </w:r>
          </w:p>
          <w:p w:rsidR="00087BC2" w:rsidRPr="00087BC2" w:rsidRDefault="00087BC2" w:rsidP="00087BC2">
            <w:pPr>
              <w:numPr>
                <w:ilvl w:val="0"/>
                <w:numId w:val="225"/>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нацрта праву нормалну на дату праву користећи геометријски прибор;</w:t>
            </w:r>
          </w:p>
          <w:p w:rsidR="00087BC2" w:rsidRPr="00087BC2" w:rsidRDefault="00087BC2" w:rsidP="00087BC2">
            <w:pPr>
              <w:numPr>
                <w:ilvl w:val="0"/>
                <w:numId w:val="225"/>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измери дати угао и нацрта угао задате мере;</w:t>
            </w:r>
          </w:p>
          <w:p w:rsidR="00087BC2" w:rsidRPr="00087BC2" w:rsidRDefault="00087BC2" w:rsidP="00087BC2">
            <w:pPr>
              <w:numPr>
                <w:ilvl w:val="0"/>
                <w:numId w:val="225"/>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упореди, сабере и одузме углове рачунски и конструктивно;</w:t>
            </w:r>
          </w:p>
          <w:p w:rsidR="00087BC2" w:rsidRPr="00087BC2" w:rsidRDefault="00087BC2" w:rsidP="00087BC2">
            <w:pPr>
              <w:numPr>
                <w:ilvl w:val="0"/>
                <w:numId w:val="225"/>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реши једноставан задатак применом основних својстава паралелограма (једнакост наспрамних страница и наспрамних углова).</w:t>
            </w:r>
          </w:p>
          <w:p w:rsidR="00087BC2" w:rsidRPr="00087BC2" w:rsidRDefault="00087BC2" w:rsidP="00087BC2">
            <w:pPr>
              <w:spacing w:after="0" w:line="0" w:lineRule="atLeast"/>
              <w:rPr>
                <w:rFonts w:ascii="Times New Roman" w:eastAsia="Times New Roman" w:hAnsi="Times New Roman" w:cs="Times New Roman"/>
                <w:sz w:val="20"/>
                <w:szCs w:val="20"/>
              </w:rPr>
            </w:pPr>
          </w:p>
        </w:tc>
      </w:tr>
      <w:tr w:rsidR="00087BC2" w:rsidRPr="00087BC2" w:rsidTr="00087B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0"/>
                <w:szCs w:val="20"/>
              </w:rPr>
            </w:pPr>
          </w:p>
          <w:p w:rsidR="00087BC2" w:rsidRPr="00087BC2" w:rsidRDefault="00087BC2" w:rsidP="00087BC2">
            <w:pPr>
              <w:spacing w:after="0" w:line="240" w:lineRule="auto"/>
              <w:jc w:val="center"/>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t>4.</w:t>
            </w:r>
          </w:p>
          <w:p w:rsidR="00087BC2" w:rsidRPr="00087BC2" w:rsidRDefault="00087BC2" w:rsidP="00087BC2">
            <w:pPr>
              <w:spacing w:after="0" w:line="0" w:lineRule="atLeast"/>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0" w:lineRule="atLeast"/>
              <w:jc w:val="center"/>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t>РАЗЛОМЦИ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t>Ученик развија:</w:t>
            </w:r>
          </w:p>
          <w:p w:rsidR="00087BC2" w:rsidRPr="00087BC2" w:rsidRDefault="00087BC2" w:rsidP="00087BC2">
            <w:pPr>
              <w:numPr>
                <w:ilvl w:val="0"/>
                <w:numId w:val="226"/>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компетенције за целоживотно учење;</w:t>
            </w:r>
          </w:p>
          <w:p w:rsidR="00087BC2" w:rsidRPr="00087BC2" w:rsidRDefault="00087BC2" w:rsidP="00087BC2">
            <w:pPr>
              <w:numPr>
                <w:ilvl w:val="0"/>
                <w:numId w:val="226"/>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комуникацију;</w:t>
            </w:r>
          </w:p>
          <w:p w:rsidR="00087BC2" w:rsidRPr="00087BC2" w:rsidRDefault="00087BC2" w:rsidP="00087BC2">
            <w:pPr>
              <w:numPr>
                <w:ilvl w:val="0"/>
                <w:numId w:val="226"/>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компетенцију за рад са подацима и садржајима;</w:t>
            </w:r>
          </w:p>
          <w:p w:rsidR="00087BC2" w:rsidRPr="00087BC2" w:rsidRDefault="00087BC2" w:rsidP="00087BC2">
            <w:pPr>
              <w:numPr>
                <w:ilvl w:val="0"/>
                <w:numId w:val="226"/>
              </w:numPr>
              <w:spacing w:line="0" w:lineRule="atLeast"/>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дигиталну компетенцију.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t>По завршетку разреда ученик ће бити у стању да:</w:t>
            </w:r>
          </w:p>
          <w:p w:rsidR="00087BC2" w:rsidRPr="00087BC2" w:rsidRDefault="00087BC2" w:rsidP="00087BC2">
            <w:pPr>
              <w:numPr>
                <w:ilvl w:val="0"/>
                <w:numId w:val="227"/>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прочита, запише, упореди и представи на бројевној полуправој разломке у оба записа и преводи их из једног записа у други запис;</w:t>
            </w:r>
          </w:p>
          <w:p w:rsidR="00087BC2" w:rsidRPr="00087BC2" w:rsidRDefault="00087BC2" w:rsidP="00087BC2">
            <w:pPr>
              <w:numPr>
                <w:ilvl w:val="0"/>
                <w:numId w:val="227"/>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одреди месну вредност цифре у запису децималног броја;</w:t>
            </w:r>
          </w:p>
          <w:p w:rsidR="00087BC2" w:rsidRPr="00087BC2" w:rsidRDefault="00087BC2" w:rsidP="00087BC2">
            <w:pPr>
              <w:numPr>
                <w:ilvl w:val="0"/>
                <w:numId w:val="227"/>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заокружи број и процени грешку заокруживања;</w:t>
            </w:r>
          </w:p>
          <w:p w:rsidR="00087BC2" w:rsidRPr="00087BC2" w:rsidRDefault="00087BC2" w:rsidP="00087BC2">
            <w:pPr>
              <w:numPr>
                <w:ilvl w:val="0"/>
                <w:numId w:val="227"/>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израчуна вредност једноставнијег бројевног израза и реши једноставну линеарну једначину и неједначину;</w:t>
            </w:r>
          </w:p>
          <w:p w:rsidR="00087BC2" w:rsidRPr="00087BC2" w:rsidRDefault="00087BC2" w:rsidP="00087BC2">
            <w:pPr>
              <w:numPr>
                <w:ilvl w:val="0"/>
                <w:numId w:val="227"/>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реши једноставан проблем из свакодневног живота користећи бројевни израз, линеарну једначину или неједначину;</w:t>
            </w:r>
          </w:p>
          <w:p w:rsidR="00087BC2" w:rsidRPr="00087BC2" w:rsidRDefault="00087BC2" w:rsidP="00087BC2">
            <w:pPr>
              <w:numPr>
                <w:ilvl w:val="0"/>
                <w:numId w:val="227"/>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одреди проценат дате величине;</w:t>
            </w:r>
          </w:p>
          <w:p w:rsidR="00087BC2" w:rsidRPr="00087BC2" w:rsidRDefault="00087BC2" w:rsidP="00087BC2">
            <w:pPr>
              <w:numPr>
                <w:ilvl w:val="0"/>
                <w:numId w:val="227"/>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примени размеру у једноставним реалним ситуацијама;</w:t>
            </w:r>
          </w:p>
          <w:p w:rsidR="00087BC2" w:rsidRPr="00087BC2" w:rsidRDefault="00087BC2" w:rsidP="00087BC2">
            <w:pPr>
              <w:numPr>
                <w:ilvl w:val="0"/>
                <w:numId w:val="227"/>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примени аритметичку средину датих бројева;</w:t>
            </w:r>
          </w:p>
          <w:p w:rsidR="00087BC2" w:rsidRPr="00087BC2" w:rsidRDefault="00087BC2" w:rsidP="00087BC2">
            <w:pPr>
              <w:numPr>
                <w:ilvl w:val="0"/>
                <w:numId w:val="227"/>
              </w:numPr>
              <w:spacing w:line="0" w:lineRule="atLeast"/>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сакупи податке и прикаже их табелом и кружним дијаграмом и, по потреби, користи калкулатор или расположиви софтвер.</w:t>
            </w:r>
          </w:p>
        </w:tc>
      </w:tr>
      <w:tr w:rsidR="00087BC2" w:rsidRPr="00087BC2" w:rsidTr="00087B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0"/>
                <w:szCs w:val="20"/>
              </w:rPr>
            </w:pPr>
          </w:p>
          <w:p w:rsidR="00087BC2" w:rsidRPr="00087BC2" w:rsidRDefault="00087BC2" w:rsidP="00087BC2">
            <w:pPr>
              <w:spacing w:after="0" w:line="240" w:lineRule="auto"/>
              <w:jc w:val="center"/>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t>5.</w:t>
            </w:r>
          </w:p>
          <w:p w:rsidR="00087BC2" w:rsidRPr="00087BC2" w:rsidRDefault="00087BC2" w:rsidP="00087BC2">
            <w:pPr>
              <w:spacing w:after="0" w:line="0" w:lineRule="atLeast"/>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jc w:val="center"/>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t>ОСНА</w:t>
            </w:r>
          </w:p>
          <w:p w:rsidR="00087BC2" w:rsidRPr="00087BC2" w:rsidRDefault="00087BC2" w:rsidP="00087BC2">
            <w:pPr>
              <w:spacing w:after="0" w:line="0" w:lineRule="atLeast"/>
              <w:jc w:val="center"/>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t>СИМЕТРИЈА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t>Ученик развија:</w:t>
            </w:r>
          </w:p>
          <w:p w:rsidR="00087BC2" w:rsidRPr="00087BC2" w:rsidRDefault="00087BC2" w:rsidP="00087BC2">
            <w:pPr>
              <w:numPr>
                <w:ilvl w:val="0"/>
                <w:numId w:val="228"/>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компетенције за целоживотно учење;</w:t>
            </w:r>
          </w:p>
          <w:p w:rsidR="00087BC2" w:rsidRPr="00087BC2" w:rsidRDefault="00087BC2" w:rsidP="00087BC2">
            <w:pPr>
              <w:numPr>
                <w:ilvl w:val="0"/>
                <w:numId w:val="228"/>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комуникацију;</w:t>
            </w:r>
          </w:p>
          <w:p w:rsidR="00087BC2" w:rsidRPr="00087BC2" w:rsidRDefault="00087BC2" w:rsidP="00087BC2">
            <w:pPr>
              <w:numPr>
                <w:ilvl w:val="0"/>
                <w:numId w:val="228"/>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компетенцију за рад са подацима и садржајима;</w:t>
            </w:r>
          </w:p>
          <w:p w:rsidR="00087BC2" w:rsidRPr="00087BC2" w:rsidRDefault="00087BC2" w:rsidP="00087BC2">
            <w:pPr>
              <w:numPr>
                <w:ilvl w:val="0"/>
                <w:numId w:val="228"/>
              </w:numPr>
              <w:spacing w:line="0" w:lineRule="atLeast"/>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дигиталну компетенцију.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7BC2" w:rsidRPr="00087BC2" w:rsidRDefault="00087BC2" w:rsidP="00087BC2">
            <w:pPr>
              <w:spacing w:after="0" w:line="240" w:lineRule="auto"/>
              <w:rPr>
                <w:rFonts w:ascii="Times New Roman" w:eastAsia="Times New Roman" w:hAnsi="Times New Roman" w:cs="Times New Roman"/>
                <w:sz w:val="20"/>
                <w:szCs w:val="20"/>
              </w:rPr>
            </w:pPr>
            <w:r w:rsidRPr="00087BC2">
              <w:rPr>
                <w:rFonts w:ascii="Times New Roman" w:eastAsia="Times New Roman" w:hAnsi="Times New Roman" w:cs="Times New Roman"/>
                <w:color w:val="000000"/>
                <w:sz w:val="20"/>
                <w:szCs w:val="20"/>
              </w:rPr>
              <w:t>По завршетку разреда ученик ће бити у стању да:</w:t>
            </w:r>
          </w:p>
          <w:p w:rsidR="00087BC2" w:rsidRPr="00087BC2" w:rsidRDefault="00087BC2" w:rsidP="00087BC2">
            <w:pPr>
              <w:numPr>
                <w:ilvl w:val="0"/>
                <w:numId w:val="229"/>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идентификује оснoсиметричну фигуру и одреди њену осу симетрије;</w:t>
            </w:r>
          </w:p>
          <w:p w:rsidR="00087BC2" w:rsidRPr="00087BC2" w:rsidRDefault="00087BC2" w:rsidP="00087BC2">
            <w:pPr>
              <w:numPr>
                <w:ilvl w:val="0"/>
                <w:numId w:val="229"/>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симетрично преслика тачку, дуж и једноставнију фигуру користећи геометријски прибор;</w:t>
            </w:r>
          </w:p>
          <w:p w:rsidR="00087BC2" w:rsidRPr="00087BC2" w:rsidRDefault="00087BC2" w:rsidP="00087BC2">
            <w:pPr>
              <w:numPr>
                <w:ilvl w:val="0"/>
                <w:numId w:val="229"/>
              </w:numPr>
              <w:spacing w:after="0" w:line="240" w:lineRule="auto"/>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конструише симетралу дужи и симетралу угла и примењује њихова својства;</w:t>
            </w:r>
          </w:p>
          <w:p w:rsidR="00087BC2" w:rsidRPr="00087BC2" w:rsidRDefault="00087BC2" w:rsidP="00087BC2">
            <w:pPr>
              <w:numPr>
                <w:ilvl w:val="0"/>
                <w:numId w:val="229"/>
              </w:numPr>
              <w:spacing w:line="0" w:lineRule="atLeast"/>
              <w:ind w:left="360"/>
              <w:textAlignment w:val="baseline"/>
              <w:rPr>
                <w:rFonts w:ascii="Times New Roman" w:eastAsia="Times New Roman" w:hAnsi="Times New Roman" w:cs="Times New Roman"/>
                <w:color w:val="000000"/>
                <w:sz w:val="20"/>
                <w:szCs w:val="20"/>
              </w:rPr>
            </w:pPr>
            <w:r w:rsidRPr="00087BC2">
              <w:rPr>
                <w:rFonts w:ascii="Times New Roman" w:eastAsia="Times New Roman" w:hAnsi="Times New Roman" w:cs="Times New Roman"/>
                <w:color w:val="000000"/>
                <w:sz w:val="20"/>
                <w:szCs w:val="20"/>
              </w:rPr>
              <w:t>конструише праву која је нормална на дату праву или је паралелна датој правој.</w:t>
            </w:r>
          </w:p>
        </w:tc>
      </w:tr>
    </w:tbl>
    <w:p w:rsidR="00356623" w:rsidRPr="00523178" w:rsidRDefault="00087BC2" w:rsidP="00356623">
      <w:pPr>
        <w:rPr>
          <w:rFonts w:ascii="Times New Roman" w:hAnsi="Times New Roman"/>
          <w:lang w:val="sr-Cyrl-CS"/>
        </w:rPr>
      </w:pPr>
      <w:r w:rsidRPr="00087BC2">
        <w:rPr>
          <w:rFonts w:ascii="Times New Roman" w:eastAsia="Times New Roman" w:hAnsi="Times New Roman" w:cs="Times New Roman"/>
          <w:sz w:val="24"/>
          <w:szCs w:val="24"/>
        </w:rPr>
        <w:br/>
      </w:r>
      <w:r w:rsidRPr="00087BC2">
        <w:rPr>
          <w:rFonts w:ascii="Times New Roman" w:eastAsia="Times New Roman" w:hAnsi="Times New Roman" w:cs="Times New Roman"/>
          <w:sz w:val="24"/>
          <w:szCs w:val="24"/>
        </w:rPr>
        <w:br/>
      </w:r>
      <w:r w:rsidRPr="00087BC2">
        <w:rPr>
          <w:rFonts w:ascii="Times New Roman" w:eastAsia="Times New Roman" w:hAnsi="Times New Roman" w:cs="Times New Roman"/>
          <w:sz w:val="24"/>
          <w:szCs w:val="24"/>
        </w:rPr>
        <w:br/>
      </w:r>
      <w:r w:rsidRPr="00087BC2">
        <w:rPr>
          <w:rFonts w:ascii="Times New Roman" w:eastAsia="Times New Roman" w:hAnsi="Times New Roman" w:cs="Times New Roman"/>
          <w:sz w:val="24"/>
          <w:szCs w:val="24"/>
        </w:rPr>
        <w:br/>
      </w:r>
    </w:p>
    <w:p w:rsidR="00CA7549" w:rsidRDefault="00CA7549" w:rsidP="00FE19B9">
      <w:pPr>
        <w:pStyle w:val="Heading3"/>
        <w:rPr>
          <w:lang w:val="sr-Cyrl-CS"/>
        </w:rPr>
      </w:pPr>
      <w:r w:rsidRPr="003A7940">
        <w:lastRenderedPageBreak/>
        <w:t>ЧУВАРИ ПРИРОДЕ</w:t>
      </w:r>
    </w:p>
    <w:p w:rsidR="00087BC2" w:rsidRPr="00087BC2" w:rsidRDefault="00087BC2" w:rsidP="00087BC2">
      <w:pPr>
        <w:rPr>
          <w:lang w:val="sr-Cyrl-CS"/>
        </w:rPr>
      </w:pPr>
    </w:p>
    <w:p w:rsidR="00CA7549" w:rsidRPr="003A7940" w:rsidRDefault="00CA7549" w:rsidP="00CA7549">
      <w:pPr>
        <w:rPr>
          <w:rFonts w:ascii="Times New Roman" w:hAnsi="Times New Roman" w:cs="Times New Roman"/>
          <w:b/>
        </w:rPr>
      </w:pPr>
      <w:r w:rsidRPr="003A7940">
        <w:rPr>
          <w:rFonts w:ascii="Times New Roman" w:hAnsi="Times New Roman" w:cs="Times New Roman"/>
          <w:b/>
        </w:rPr>
        <w:t>Наставник : Миленко Илин</w:t>
      </w:r>
    </w:p>
    <w:p w:rsidR="00CA7549" w:rsidRPr="003A7940" w:rsidRDefault="00CA7549" w:rsidP="00CA7549">
      <w:pPr>
        <w:rPr>
          <w:rFonts w:ascii="Times New Roman" w:hAnsi="Times New Roman" w:cs="Times New Roman"/>
          <w:b/>
        </w:rPr>
      </w:pPr>
      <w:r w:rsidRPr="003A7940">
        <w:rPr>
          <w:rFonts w:ascii="Times New Roman" w:hAnsi="Times New Roman" w:cs="Times New Roman"/>
          <w:b/>
        </w:rPr>
        <w:t>Укупночасова: 36</w:t>
      </w:r>
    </w:p>
    <w:p w:rsidR="00CA7549" w:rsidRPr="003A7940" w:rsidRDefault="00CA7549" w:rsidP="00CA7549">
      <w:pPr>
        <w:rPr>
          <w:rFonts w:ascii="Times New Roman" w:hAnsi="Times New Roman" w:cs="Times New Roman"/>
          <w:b/>
          <w:lang w:val="sr-Cyrl-CS"/>
        </w:rPr>
      </w:pPr>
      <w:r w:rsidRPr="003A7940">
        <w:rPr>
          <w:rFonts w:ascii="Times New Roman" w:hAnsi="Times New Roman" w:cs="Times New Roman"/>
          <w:b/>
        </w:rPr>
        <w:t>Недељнифондчасова: 1</w:t>
      </w:r>
    </w:p>
    <w:p w:rsidR="00CA7549" w:rsidRPr="003A7940" w:rsidRDefault="00CA7549" w:rsidP="00CA7549">
      <w:pPr>
        <w:rPr>
          <w:rFonts w:ascii="Times New Roman" w:hAnsi="Times New Roman" w:cs="Times New Roman"/>
          <w:b/>
        </w:rPr>
      </w:pPr>
      <w:r w:rsidRPr="003A7940">
        <w:rPr>
          <w:rFonts w:ascii="Times New Roman" w:hAnsi="Times New Roman" w:cs="Times New Roman"/>
          <w:b/>
        </w:rPr>
        <w:t>СЕПТЕМБАР</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Упознавањеученикасапланомрада.Представљањесадржаја и методарада.</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Упознавање основних појмова из области животне средине.</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Упознавањеученика самеђународнимеколошкимкалендаром.</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Утицаји човека на животну средину – врсте утицаја, значај и последице.</w:t>
      </w:r>
    </w:p>
    <w:p w:rsidR="00CA7549" w:rsidRPr="003A7940" w:rsidRDefault="00CA7549" w:rsidP="00CA7549">
      <w:pPr>
        <w:pStyle w:val="ListParagraph"/>
        <w:rPr>
          <w:rFonts w:ascii="Times New Roman" w:hAnsi="Times New Roman" w:cs="Times New Roman"/>
          <w:b/>
        </w:rPr>
      </w:pPr>
    </w:p>
    <w:p w:rsidR="00CA7549" w:rsidRPr="003A7940" w:rsidRDefault="00CA7549" w:rsidP="00CA7549">
      <w:pPr>
        <w:rPr>
          <w:rFonts w:ascii="Times New Roman" w:hAnsi="Times New Roman" w:cs="Times New Roman"/>
          <w:b/>
        </w:rPr>
      </w:pPr>
      <w:r w:rsidRPr="003A7940">
        <w:rPr>
          <w:rFonts w:ascii="Times New Roman" w:hAnsi="Times New Roman" w:cs="Times New Roman"/>
          <w:b/>
        </w:rPr>
        <w:t>ОКТОБАР</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Концепт одрживог развоја</w:t>
      </w:r>
      <w:r w:rsidRPr="003A7940">
        <w:rPr>
          <w:rFonts w:ascii="Times New Roman" w:hAnsi="Times New Roman" w:cs="Times New Roman"/>
          <w:bCs/>
          <w:lang w:val="ru-RU"/>
        </w:rPr>
        <w:t>–појам и значај</w:t>
      </w:r>
      <w:r w:rsidRPr="003A7940">
        <w:rPr>
          <w:rFonts w:ascii="Times New Roman" w:hAnsi="Times New Roman" w:cs="Times New Roman"/>
        </w:rPr>
        <w:t>.</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Природна равнотежа</w:t>
      </w:r>
      <w:r w:rsidRPr="003A7940">
        <w:rPr>
          <w:rFonts w:ascii="Times New Roman" w:hAnsi="Times New Roman" w:cs="Times New Roman"/>
          <w:bCs/>
          <w:lang w:val="ru-RU"/>
        </w:rPr>
        <w:t>–појам и значај</w:t>
      </w:r>
      <w:r w:rsidRPr="003A7940">
        <w:rPr>
          <w:rFonts w:ascii="Times New Roman" w:hAnsi="Times New Roman" w:cs="Times New Roman"/>
        </w:rPr>
        <w:t>.</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 xml:space="preserve">Спровођење акција у заштити и очувањуживотнесредине(акцијауређењашколскогдворишта). </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Акцијасакупљањастарехартије.</w:t>
      </w:r>
    </w:p>
    <w:p w:rsidR="00CA7549" w:rsidRPr="003A7940" w:rsidRDefault="00CA7549" w:rsidP="00C12239">
      <w:pPr>
        <w:pStyle w:val="ListParagraph"/>
        <w:numPr>
          <w:ilvl w:val="0"/>
          <w:numId w:val="101"/>
        </w:numPr>
        <w:ind w:left="284" w:firstLine="76"/>
        <w:rPr>
          <w:rFonts w:ascii="Times New Roman" w:hAnsi="Times New Roman" w:cs="Times New Roman"/>
        </w:rPr>
      </w:pPr>
      <w:r w:rsidRPr="003A7940">
        <w:rPr>
          <w:rFonts w:ascii="Times New Roman" w:hAnsi="Times New Roman" w:cs="Times New Roman"/>
        </w:rPr>
        <w:t>Вођење сопствене економије и економије природе – мали пројекти.</w:t>
      </w:r>
    </w:p>
    <w:p w:rsidR="00CA7549" w:rsidRPr="003A7940" w:rsidRDefault="00CA7549" w:rsidP="00CA7549">
      <w:pPr>
        <w:rPr>
          <w:rFonts w:ascii="Times New Roman" w:hAnsi="Times New Roman" w:cs="Times New Roman"/>
        </w:rPr>
      </w:pPr>
      <w:r w:rsidRPr="003A7940">
        <w:rPr>
          <w:rFonts w:ascii="Times New Roman" w:hAnsi="Times New Roman" w:cs="Times New Roman"/>
          <w:b/>
        </w:rPr>
        <w:t>НОВЕМБАР</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Квалитетан и здравстилживота(прављењепаноа– здравахрана).</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bCs/>
          <w:lang w:val="ru-RU"/>
        </w:rPr>
        <w:t>Природни ресурси (богатства) – дефиниција, подела и значај.</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 xml:space="preserve">Обновљиви и необновљиви </w:t>
      </w:r>
      <w:r w:rsidRPr="003A7940">
        <w:rPr>
          <w:rFonts w:ascii="Times New Roman" w:hAnsi="Times New Roman" w:cs="Times New Roman"/>
          <w:bCs/>
          <w:lang w:val="ru-RU"/>
        </w:rPr>
        <w:t>природни ресурси– врсте и значај</w:t>
      </w:r>
      <w:r w:rsidRPr="003A7940">
        <w:rPr>
          <w:rFonts w:ascii="Times New Roman" w:hAnsi="Times New Roman" w:cs="Times New Roman"/>
        </w:rPr>
        <w:t>.</w:t>
      </w:r>
    </w:p>
    <w:p w:rsidR="00CA7549" w:rsidRPr="003A7940" w:rsidRDefault="00CA7549" w:rsidP="00C12239">
      <w:pPr>
        <w:pStyle w:val="ListParagraph"/>
        <w:numPr>
          <w:ilvl w:val="0"/>
          <w:numId w:val="101"/>
        </w:numPr>
        <w:rPr>
          <w:rFonts w:ascii="Times New Roman" w:hAnsi="Times New Roman" w:cs="Times New Roman"/>
          <w:bCs/>
          <w:lang w:val="ru-RU"/>
        </w:rPr>
      </w:pPr>
      <w:r w:rsidRPr="003A7940">
        <w:rPr>
          <w:rFonts w:ascii="Times New Roman" w:hAnsi="Times New Roman" w:cs="Times New Roman"/>
        </w:rPr>
        <w:t xml:space="preserve">Жива бића као </w:t>
      </w:r>
      <w:r w:rsidRPr="003A7940">
        <w:rPr>
          <w:rFonts w:ascii="Times New Roman" w:hAnsi="Times New Roman" w:cs="Times New Roman"/>
          <w:bCs/>
          <w:lang w:val="ru-RU"/>
        </w:rPr>
        <w:t>природни ресурс– обрада.</w:t>
      </w:r>
    </w:p>
    <w:p w:rsidR="00CA7549" w:rsidRPr="003A7940" w:rsidRDefault="00CA7549" w:rsidP="00CA7549">
      <w:pPr>
        <w:rPr>
          <w:rFonts w:ascii="Times New Roman" w:hAnsi="Times New Roman" w:cs="Times New Roman"/>
          <w:bCs/>
          <w:lang w:val="ru-RU"/>
        </w:rPr>
      </w:pPr>
      <w:r w:rsidRPr="003A7940">
        <w:rPr>
          <w:rFonts w:ascii="Times New Roman" w:hAnsi="Times New Roman" w:cs="Times New Roman"/>
          <w:b/>
        </w:rPr>
        <w:t>ДЕЦЕМБАР</w:t>
      </w:r>
    </w:p>
    <w:p w:rsidR="00CA7549" w:rsidRPr="003A7940" w:rsidRDefault="00CA7549" w:rsidP="00C12239">
      <w:pPr>
        <w:pStyle w:val="ListParagraph"/>
        <w:numPr>
          <w:ilvl w:val="0"/>
          <w:numId w:val="101"/>
        </w:numPr>
        <w:rPr>
          <w:rFonts w:ascii="Times New Roman" w:hAnsi="Times New Roman" w:cs="Times New Roman"/>
          <w:bCs/>
          <w:lang w:val="ru-RU"/>
        </w:rPr>
      </w:pPr>
      <w:r w:rsidRPr="003A7940">
        <w:rPr>
          <w:rFonts w:ascii="Times New Roman" w:hAnsi="Times New Roman" w:cs="Times New Roman"/>
        </w:rPr>
        <w:t>Живабићакао</w:t>
      </w:r>
      <w:r w:rsidRPr="003A7940">
        <w:rPr>
          <w:rFonts w:ascii="Times New Roman" w:hAnsi="Times New Roman" w:cs="Times New Roman"/>
          <w:bCs/>
          <w:lang w:val="ru-RU"/>
        </w:rPr>
        <w:t>природни ресурс–понављање.</w:t>
      </w:r>
    </w:p>
    <w:p w:rsidR="00CA7549" w:rsidRPr="003A7940" w:rsidRDefault="00CA7549" w:rsidP="00C12239">
      <w:pPr>
        <w:pStyle w:val="ListParagraph"/>
        <w:numPr>
          <w:ilvl w:val="0"/>
          <w:numId w:val="101"/>
        </w:numPr>
        <w:rPr>
          <w:rFonts w:ascii="Times New Roman" w:hAnsi="Times New Roman" w:cs="Times New Roman"/>
          <w:bCs/>
          <w:lang w:val="ru-RU"/>
        </w:rPr>
      </w:pPr>
      <w:r w:rsidRPr="003A7940">
        <w:rPr>
          <w:rFonts w:ascii="Times New Roman" w:hAnsi="Times New Roman" w:cs="Times New Roman"/>
          <w:bCs/>
          <w:lang w:val="ru-RU"/>
        </w:rPr>
        <w:t>Одрживо коришћење ресурса– обрада</w:t>
      </w:r>
      <w:r w:rsidRPr="003A7940">
        <w:rPr>
          <w:rFonts w:ascii="Times New Roman" w:hAnsi="Times New Roman" w:cs="Times New Roman"/>
        </w:rPr>
        <w:t>.</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Прављењепаноасаеколошкомтематиком (природниресурси, очување)</w:t>
      </w:r>
    </w:p>
    <w:p w:rsidR="00CA7549" w:rsidRPr="003A7940" w:rsidRDefault="00CA7549" w:rsidP="00CA7549">
      <w:pPr>
        <w:spacing w:before="100" w:beforeAutospacing="1" w:after="24"/>
        <w:ind w:left="743" w:hanging="23"/>
        <w:jc w:val="both"/>
        <w:rPr>
          <w:rFonts w:ascii="Times New Roman" w:hAnsi="Times New Roman" w:cs="Times New Roman"/>
        </w:rPr>
      </w:pPr>
      <w:r w:rsidRPr="003A7940">
        <w:rPr>
          <w:rFonts w:ascii="Times New Roman" w:hAnsi="Times New Roman" w:cs="Times New Roman"/>
        </w:rPr>
        <w:br w:type="page"/>
      </w:r>
    </w:p>
    <w:p w:rsidR="00CA7549" w:rsidRPr="003A7940" w:rsidRDefault="00CA7549" w:rsidP="00CA7549">
      <w:pPr>
        <w:rPr>
          <w:rFonts w:ascii="Times New Roman" w:hAnsi="Times New Roman" w:cs="Times New Roman"/>
        </w:rPr>
      </w:pPr>
      <w:r w:rsidRPr="003A7940">
        <w:rPr>
          <w:rFonts w:ascii="Times New Roman" w:hAnsi="Times New Roman" w:cs="Times New Roman"/>
          <w:b/>
        </w:rPr>
        <w:lastRenderedPageBreak/>
        <w:t>ЈАНУАР</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Појам, извори и врсте загађења.</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Глобалне промене и глобалне последице.</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Глобално загревање и последице.</w:t>
      </w:r>
    </w:p>
    <w:p w:rsidR="00CA7549" w:rsidRPr="003A7940" w:rsidRDefault="00CA7549" w:rsidP="00CA7549">
      <w:pPr>
        <w:rPr>
          <w:rFonts w:ascii="Times New Roman" w:hAnsi="Times New Roman" w:cs="Times New Roman"/>
        </w:rPr>
      </w:pPr>
      <w:r w:rsidRPr="003A7940">
        <w:rPr>
          <w:rFonts w:ascii="Times New Roman" w:hAnsi="Times New Roman" w:cs="Times New Roman"/>
          <w:b/>
        </w:rPr>
        <w:t>ФЕБРУАР</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Озонске рупе и последице.</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Смањење загађења од отпада. Рециклажа.</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Акцијасакупљањастарехартије.</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Прављењепредметаодрециклираногпапира.</w:t>
      </w:r>
    </w:p>
    <w:p w:rsidR="00CA7549" w:rsidRPr="003A7940" w:rsidRDefault="00CA7549" w:rsidP="00CA7549">
      <w:pPr>
        <w:rPr>
          <w:rFonts w:ascii="Times New Roman" w:hAnsi="Times New Roman" w:cs="Times New Roman"/>
          <w:b/>
        </w:rPr>
      </w:pPr>
      <w:r w:rsidRPr="003A7940">
        <w:rPr>
          <w:rFonts w:ascii="Times New Roman" w:hAnsi="Times New Roman" w:cs="Times New Roman"/>
          <w:b/>
        </w:rPr>
        <w:t>МАРТ</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Прављењепредметаодрециклираногматеријала.</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Појам и дефиниција биодиверзитета.</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Угрожавање биодиверзитета – упознавање са факторима који доводе до угрожавања и значај.</w:t>
      </w:r>
    </w:p>
    <w:p w:rsidR="00CA7549" w:rsidRPr="003A7940" w:rsidRDefault="00CA7549" w:rsidP="00C12239">
      <w:pPr>
        <w:pStyle w:val="ListParagraph"/>
        <w:numPr>
          <w:ilvl w:val="0"/>
          <w:numId w:val="101"/>
        </w:numPr>
        <w:rPr>
          <w:rFonts w:ascii="Times New Roman" w:hAnsi="Times New Roman" w:cs="Times New Roman"/>
          <w:b/>
        </w:rPr>
      </w:pPr>
      <w:r w:rsidRPr="003A7940">
        <w:rPr>
          <w:rFonts w:ascii="Times New Roman" w:hAnsi="Times New Roman" w:cs="Times New Roman"/>
        </w:rPr>
        <w:t>.Нестајањеврста и заштита</w:t>
      </w:r>
      <w:r w:rsidRPr="003A7940">
        <w:rPr>
          <w:rFonts w:ascii="Times New Roman" w:hAnsi="Times New Roman" w:cs="Times New Roman"/>
          <w:bCs/>
          <w:lang w:val="ru-RU"/>
        </w:rPr>
        <w:t>– обрада</w:t>
      </w:r>
    </w:p>
    <w:p w:rsidR="00CA7549" w:rsidRPr="003A7940" w:rsidRDefault="00CA7549" w:rsidP="00CA7549">
      <w:pPr>
        <w:pStyle w:val="ListParagraph"/>
        <w:rPr>
          <w:rFonts w:ascii="Times New Roman" w:hAnsi="Times New Roman" w:cs="Times New Roman"/>
        </w:rPr>
      </w:pPr>
    </w:p>
    <w:p w:rsidR="00CA7549" w:rsidRPr="003A7940" w:rsidRDefault="00CA7549" w:rsidP="00CA7549">
      <w:pPr>
        <w:pStyle w:val="ListParagraph"/>
        <w:rPr>
          <w:rFonts w:ascii="Times New Roman" w:hAnsi="Times New Roman" w:cs="Times New Roman"/>
          <w:b/>
        </w:rPr>
      </w:pPr>
      <w:r w:rsidRPr="003A7940">
        <w:rPr>
          <w:rFonts w:ascii="Times New Roman" w:hAnsi="Times New Roman" w:cs="Times New Roman"/>
          <w:b/>
        </w:rPr>
        <w:t>АПРИЛ</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.Угроженебиљневрсте</w:t>
      </w:r>
      <w:r w:rsidRPr="003A7940">
        <w:rPr>
          <w:rFonts w:ascii="Times New Roman" w:hAnsi="Times New Roman" w:cs="Times New Roman"/>
          <w:bCs/>
          <w:lang w:val="ru-RU"/>
        </w:rPr>
        <w:t>– обрада</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.Угроженеживотињскеврсте</w:t>
      </w:r>
      <w:r w:rsidRPr="003A7940">
        <w:rPr>
          <w:rFonts w:ascii="Times New Roman" w:hAnsi="Times New Roman" w:cs="Times New Roman"/>
          <w:bCs/>
          <w:lang w:val="ru-RU"/>
        </w:rPr>
        <w:t>– обрада</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.Заштићенаприроднадобра</w:t>
      </w:r>
      <w:r w:rsidRPr="003A7940">
        <w:rPr>
          <w:rFonts w:ascii="Times New Roman" w:hAnsi="Times New Roman" w:cs="Times New Roman"/>
          <w:bCs/>
          <w:lang w:val="ru-RU"/>
        </w:rPr>
        <w:t>– обрада</w:t>
      </w:r>
    </w:p>
    <w:p w:rsidR="00CA7549" w:rsidRPr="003A7940" w:rsidRDefault="00CA7549" w:rsidP="00CA7549">
      <w:pPr>
        <w:rPr>
          <w:rFonts w:ascii="Times New Roman" w:hAnsi="Times New Roman" w:cs="Times New Roman"/>
          <w:b/>
        </w:rPr>
      </w:pPr>
      <w:r w:rsidRPr="003A7940">
        <w:rPr>
          <w:rFonts w:ascii="Times New Roman" w:hAnsi="Times New Roman" w:cs="Times New Roman"/>
          <w:b/>
        </w:rPr>
        <w:t>МАЈ</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Угроженебиљневрсте</w:t>
      </w:r>
      <w:r w:rsidRPr="003A7940">
        <w:rPr>
          <w:rFonts w:ascii="Times New Roman" w:hAnsi="Times New Roman" w:cs="Times New Roman"/>
          <w:bCs/>
          <w:lang w:val="ru-RU"/>
        </w:rPr>
        <w:t>–</w:t>
      </w:r>
      <w:r w:rsidRPr="003A7940">
        <w:rPr>
          <w:rFonts w:ascii="Times New Roman" w:hAnsi="Times New Roman" w:cs="Times New Roman"/>
        </w:rPr>
        <w:t>понављање</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Угроженеживотињскеврсте</w:t>
      </w:r>
      <w:r w:rsidRPr="003A7940">
        <w:rPr>
          <w:rFonts w:ascii="Times New Roman" w:hAnsi="Times New Roman" w:cs="Times New Roman"/>
          <w:bCs/>
          <w:lang w:val="ru-RU"/>
        </w:rPr>
        <w:t>–</w:t>
      </w:r>
      <w:r w:rsidRPr="003A7940">
        <w:rPr>
          <w:rFonts w:ascii="Times New Roman" w:hAnsi="Times New Roman" w:cs="Times New Roman"/>
        </w:rPr>
        <w:t>понављање.</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ОбележавањеДанабиодиверзита</w:t>
      </w:r>
      <w:r w:rsidRPr="003A7940">
        <w:rPr>
          <w:rFonts w:ascii="Times New Roman" w:hAnsi="Times New Roman" w:cs="Times New Roman"/>
          <w:bCs/>
          <w:lang w:val="ru-RU"/>
        </w:rPr>
        <w:t>–</w:t>
      </w:r>
      <w:r w:rsidRPr="003A7940">
        <w:rPr>
          <w:rFonts w:ascii="Times New Roman" w:hAnsi="Times New Roman" w:cs="Times New Roman"/>
        </w:rPr>
        <w:t xml:space="preserve"> 22. мај.</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Заштићенаприроднадобра – понављање.</w:t>
      </w:r>
    </w:p>
    <w:p w:rsidR="00CA7549" w:rsidRPr="003A7940" w:rsidRDefault="00CA7549" w:rsidP="00CA7549">
      <w:pPr>
        <w:rPr>
          <w:rFonts w:ascii="Times New Roman" w:hAnsi="Times New Roman" w:cs="Times New Roman"/>
          <w:b/>
        </w:rPr>
      </w:pPr>
      <w:r w:rsidRPr="003A7940">
        <w:rPr>
          <w:rFonts w:ascii="Times New Roman" w:hAnsi="Times New Roman" w:cs="Times New Roman"/>
          <w:b/>
        </w:rPr>
        <w:t>ЈУН</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ОбележавањеДаназаштитеживотне средине</w:t>
      </w:r>
      <w:r w:rsidRPr="003A7940">
        <w:rPr>
          <w:rFonts w:ascii="Times New Roman" w:hAnsi="Times New Roman" w:cs="Times New Roman"/>
          <w:bCs/>
          <w:lang w:val="ru-RU"/>
        </w:rPr>
        <w:t>–</w:t>
      </w:r>
      <w:r w:rsidRPr="003A7940">
        <w:rPr>
          <w:rFonts w:ascii="Times New Roman" w:hAnsi="Times New Roman" w:cs="Times New Roman"/>
        </w:rPr>
        <w:t>5. јун.</w:t>
      </w:r>
    </w:p>
    <w:p w:rsidR="00CA7549" w:rsidRPr="003A7940" w:rsidRDefault="00CA7549" w:rsidP="00C12239">
      <w:pPr>
        <w:pStyle w:val="ListParagraph"/>
        <w:numPr>
          <w:ilvl w:val="0"/>
          <w:numId w:val="101"/>
        </w:numPr>
        <w:rPr>
          <w:rFonts w:ascii="Times New Roman" w:hAnsi="Times New Roman" w:cs="Times New Roman"/>
        </w:rPr>
      </w:pPr>
      <w:r w:rsidRPr="003A7940">
        <w:rPr>
          <w:rFonts w:ascii="Times New Roman" w:hAnsi="Times New Roman" w:cs="Times New Roman"/>
        </w:rPr>
        <w:t>Анализа рада, сумирање резултата и разговор о постигнутим резултатима.</w:t>
      </w:r>
    </w:p>
    <w:p w:rsidR="00CA7549" w:rsidRDefault="00CA7549" w:rsidP="00BB57D3">
      <w:pPr>
        <w:pStyle w:val="normal0"/>
        <w:rPr>
          <w:rFonts w:ascii="Times New Roman" w:eastAsia="Times New Roman" w:hAnsi="Times New Roman" w:cs="Times New Roman"/>
          <w:color w:val="231F20"/>
          <w:lang w:val="sr-Cyrl-CS"/>
        </w:rPr>
      </w:pPr>
    </w:p>
    <w:p w:rsidR="00CA7549" w:rsidRDefault="00CA7549" w:rsidP="00BB57D3">
      <w:pPr>
        <w:pStyle w:val="normal0"/>
        <w:rPr>
          <w:rFonts w:ascii="Times New Roman" w:eastAsia="Times New Roman" w:hAnsi="Times New Roman" w:cs="Times New Roman"/>
          <w:color w:val="231F20"/>
          <w:lang w:val="sr-Cyrl-CS"/>
        </w:rPr>
      </w:pPr>
    </w:p>
    <w:p w:rsidR="0005043C" w:rsidRPr="0005043C" w:rsidRDefault="0005043C" w:rsidP="0005043C">
      <w:pPr>
        <w:jc w:val="center"/>
        <w:rPr>
          <w:rFonts w:ascii="Times New Roman" w:hAnsi="Times New Roman" w:cs="Times New Roman"/>
          <w:b/>
          <w:lang w:val="sr-Cyrl-CS"/>
        </w:rPr>
      </w:pPr>
      <w:r w:rsidRPr="0005043C">
        <w:rPr>
          <w:rFonts w:ascii="Times New Roman" w:hAnsi="Times New Roman" w:cs="Times New Roman"/>
          <w:b/>
          <w:u w:val="single"/>
          <w:lang w:val="sr-Cyrl-CS"/>
        </w:rPr>
        <w:lastRenderedPageBreak/>
        <w:t>ПРЕДМЕТ</w:t>
      </w:r>
      <w:r w:rsidRPr="0005043C">
        <w:rPr>
          <w:rFonts w:ascii="Times New Roman" w:hAnsi="Times New Roman" w:cs="Times New Roman"/>
          <w:b/>
          <w:lang w:val="sr-Cyrl-CS"/>
        </w:rPr>
        <w:t xml:space="preserve">:ВЕРСКА НАСТАВА - ПРАВОСЛАВНИ  КАТИХИЗИС </w:t>
      </w:r>
    </w:p>
    <w:p w:rsidR="0005043C" w:rsidRPr="0005043C" w:rsidRDefault="0005043C" w:rsidP="0005043C">
      <w:pPr>
        <w:jc w:val="center"/>
        <w:rPr>
          <w:rFonts w:ascii="Times New Roman" w:hAnsi="Times New Roman" w:cs="Times New Roman"/>
          <w:b/>
          <w:lang w:val="sr-Cyrl-CS"/>
        </w:rPr>
      </w:pPr>
      <w:r w:rsidRPr="0005043C">
        <w:rPr>
          <w:rFonts w:ascii="Times New Roman" w:hAnsi="Times New Roman" w:cs="Times New Roman"/>
          <w:b/>
          <w:lang w:val="sr-Cyrl-CS"/>
        </w:rPr>
        <w:t xml:space="preserve">(ЗА </w:t>
      </w:r>
      <w:r w:rsidRPr="0005043C">
        <w:rPr>
          <w:rFonts w:ascii="Times New Roman" w:hAnsi="Times New Roman" w:cs="Times New Roman"/>
          <w:b/>
          <w:smallCaps/>
          <w:sz w:val="28"/>
          <w:szCs w:val="36"/>
          <w:lang w:val="sr-Cyrl-CS"/>
        </w:rPr>
        <w:t xml:space="preserve">ПЕТИ </w:t>
      </w:r>
      <w:r w:rsidRPr="0005043C">
        <w:rPr>
          <w:rFonts w:ascii="Times New Roman" w:hAnsi="Times New Roman" w:cs="Times New Roman"/>
          <w:b/>
          <w:lang w:val="sr-Cyrl-CS"/>
        </w:rPr>
        <w:t xml:space="preserve"> РАЗРЕД ОСНОВНЕ ШКОЛЕ за шк. 2021/22. г.)</w:t>
      </w:r>
    </w:p>
    <w:p w:rsidR="0005043C" w:rsidRPr="0005043C" w:rsidRDefault="0005043C" w:rsidP="0005043C">
      <w:pPr>
        <w:jc w:val="center"/>
        <w:rPr>
          <w:rFonts w:ascii="Times New Roman" w:hAnsi="Times New Roman" w:cs="Times New Roman"/>
          <w:b/>
          <w:lang w:val="sr-Cyrl-CS"/>
        </w:rPr>
      </w:pPr>
    </w:p>
    <w:tbl>
      <w:tblPr>
        <w:tblW w:w="0" w:type="auto"/>
        <w:jc w:val="center"/>
        <w:tblInd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44"/>
        <w:gridCol w:w="851"/>
      </w:tblGrid>
      <w:tr w:rsidR="0005043C" w:rsidRPr="0005043C" w:rsidTr="00F30913">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keepNext/>
              <w:outlineLvl w:val="0"/>
              <w:rPr>
                <w:rFonts w:ascii="Times New Roman" w:hAnsi="Times New Roman" w:cs="Times New Roman"/>
                <w:b/>
                <w:szCs w:val="20"/>
                <w:lang w:val="sr-Cyrl-CS"/>
              </w:rPr>
            </w:pPr>
            <w:r w:rsidRPr="0005043C">
              <w:rPr>
                <w:rFonts w:ascii="Times New Roman" w:hAnsi="Times New Roman" w:cs="Times New Roman"/>
                <w:b/>
                <w:szCs w:val="20"/>
                <w:lang w:val="sr-Cyrl-CS"/>
              </w:rPr>
              <w:t>БРОЈ  НАСТАВНИХ  ТЕМА</w:t>
            </w:r>
          </w:p>
        </w:tc>
        <w:tc>
          <w:tcPr>
            <w:tcW w:w="851" w:type="dxa"/>
            <w:tcBorders>
              <w:top w:val="single" w:sz="4" w:space="0" w:color="auto"/>
              <w:left w:val="single" w:sz="4" w:space="0" w:color="auto"/>
              <w:bottom w:val="single" w:sz="4" w:space="0" w:color="auto"/>
              <w:right w:val="single" w:sz="4" w:space="0" w:color="auto"/>
            </w:tcBorders>
            <w:hideMark/>
          </w:tcPr>
          <w:p w:rsidR="0005043C" w:rsidRPr="0005043C" w:rsidRDefault="0005043C" w:rsidP="00F30913">
            <w:pPr>
              <w:jc w:val="center"/>
              <w:rPr>
                <w:rFonts w:ascii="Times New Roman" w:hAnsi="Times New Roman" w:cs="Times New Roman"/>
                <w:b/>
              </w:rPr>
            </w:pPr>
            <w:r w:rsidRPr="0005043C">
              <w:rPr>
                <w:rFonts w:ascii="Times New Roman" w:hAnsi="Times New Roman" w:cs="Times New Roman"/>
                <w:b/>
                <w:lang w:val="sr-Cyrl-CS"/>
              </w:rPr>
              <w:t>7</w:t>
            </w:r>
          </w:p>
        </w:tc>
      </w:tr>
      <w:tr w:rsidR="0005043C" w:rsidRPr="0005043C" w:rsidTr="00F30913">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b/>
                <w:lang w:val="sr-Cyrl-CS"/>
              </w:rPr>
            </w:pPr>
            <w:r w:rsidRPr="0005043C">
              <w:rPr>
                <w:rFonts w:ascii="Times New Roman" w:hAnsi="Times New Roman" w:cs="Times New Roman"/>
                <w:b/>
                <w:lang w:val="sr-Cyrl-CS"/>
              </w:rPr>
              <w:t>Годишњи фонд часова</w:t>
            </w:r>
          </w:p>
        </w:tc>
        <w:tc>
          <w:tcPr>
            <w:tcW w:w="851" w:type="dxa"/>
            <w:tcBorders>
              <w:top w:val="single" w:sz="4" w:space="0" w:color="auto"/>
              <w:left w:val="single" w:sz="4" w:space="0" w:color="auto"/>
              <w:bottom w:val="single" w:sz="4" w:space="0" w:color="auto"/>
              <w:right w:val="single" w:sz="4" w:space="0" w:color="auto"/>
            </w:tcBorders>
            <w:hideMark/>
          </w:tcPr>
          <w:p w:rsidR="0005043C" w:rsidRPr="0005043C" w:rsidRDefault="0005043C" w:rsidP="00F30913">
            <w:pPr>
              <w:jc w:val="center"/>
              <w:rPr>
                <w:rFonts w:ascii="Times New Roman" w:hAnsi="Times New Roman" w:cs="Times New Roman"/>
                <w:b/>
              </w:rPr>
            </w:pPr>
            <w:r w:rsidRPr="0005043C">
              <w:rPr>
                <w:rFonts w:ascii="Times New Roman" w:hAnsi="Times New Roman" w:cs="Times New Roman"/>
                <w:b/>
                <w:lang w:val="sr-Cyrl-CS"/>
              </w:rPr>
              <w:t>3</w:t>
            </w:r>
            <w:r w:rsidRPr="0005043C">
              <w:rPr>
                <w:rFonts w:ascii="Times New Roman" w:hAnsi="Times New Roman" w:cs="Times New Roman"/>
                <w:b/>
              </w:rPr>
              <w:t>6</w:t>
            </w:r>
          </w:p>
        </w:tc>
      </w:tr>
      <w:tr w:rsidR="0005043C" w:rsidRPr="0005043C" w:rsidTr="00F30913">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b/>
                <w:lang w:val="sr-Cyrl-CS"/>
              </w:rPr>
            </w:pPr>
            <w:r w:rsidRPr="0005043C">
              <w:rPr>
                <w:rFonts w:ascii="Times New Roman" w:hAnsi="Times New Roman" w:cs="Times New Roman"/>
                <w:b/>
                <w:lang w:val="sr-Cyrl-CS"/>
              </w:rPr>
              <w:t>За обраду новог градива</w:t>
            </w:r>
          </w:p>
        </w:tc>
        <w:tc>
          <w:tcPr>
            <w:tcW w:w="851" w:type="dxa"/>
            <w:tcBorders>
              <w:top w:val="single" w:sz="4" w:space="0" w:color="auto"/>
              <w:left w:val="single" w:sz="4" w:space="0" w:color="auto"/>
              <w:bottom w:val="single" w:sz="4" w:space="0" w:color="auto"/>
              <w:right w:val="single" w:sz="4" w:space="0" w:color="auto"/>
            </w:tcBorders>
            <w:hideMark/>
          </w:tcPr>
          <w:p w:rsidR="0005043C" w:rsidRPr="0005043C" w:rsidRDefault="0005043C" w:rsidP="00F30913">
            <w:pPr>
              <w:jc w:val="center"/>
              <w:rPr>
                <w:rFonts w:ascii="Times New Roman" w:hAnsi="Times New Roman" w:cs="Times New Roman"/>
                <w:b/>
                <w:lang w:val="sr-Cyrl-CS"/>
              </w:rPr>
            </w:pPr>
            <w:r w:rsidRPr="0005043C">
              <w:rPr>
                <w:rFonts w:ascii="Times New Roman" w:hAnsi="Times New Roman" w:cs="Times New Roman"/>
                <w:b/>
                <w:lang w:val="sr-Cyrl-CS"/>
              </w:rPr>
              <w:t>22</w:t>
            </w:r>
          </w:p>
        </w:tc>
      </w:tr>
      <w:tr w:rsidR="0005043C" w:rsidRPr="0005043C" w:rsidTr="00F30913">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keepNext/>
              <w:outlineLvl w:val="2"/>
              <w:rPr>
                <w:rFonts w:ascii="Times New Roman" w:hAnsi="Times New Roman" w:cs="Times New Roman"/>
                <w:b/>
                <w:lang w:val="sr-Cyrl-CS"/>
              </w:rPr>
            </w:pPr>
            <w:r w:rsidRPr="0005043C">
              <w:rPr>
                <w:rFonts w:ascii="Times New Roman" w:hAnsi="Times New Roman" w:cs="Times New Roman"/>
                <w:b/>
                <w:lang w:val="sr-Cyrl-CS"/>
              </w:rPr>
              <w:t>За друге типове часа</w:t>
            </w:r>
          </w:p>
        </w:tc>
        <w:tc>
          <w:tcPr>
            <w:tcW w:w="851" w:type="dxa"/>
            <w:tcBorders>
              <w:top w:val="single" w:sz="4" w:space="0" w:color="auto"/>
              <w:left w:val="single" w:sz="4" w:space="0" w:color="auto"/>
              <w:bottom w:val="single" w:sz="4" w:space="0" w:color="auto"/>
              <w:right w:val="single" w:sz="4" w:space="0" w:color="auto"/>
            </w:tcBorders>
            <w:hideMark/>
          </w:tcPr>
          <w:p w:rsidR="0005043C" w:rsidRPr="0005043C" w:rsidRDefault="0005043C" w:rsidP="00F30913">
            <w:pPr>
              <w:jc w:val="center"/>
              <w:rPr>
                <w:rFonts w:ascii="Times New Roman" w:hAnsi="Times New Roman" w:cs="Times New Roman"/>
                <w:b/>
              </w:rPr>
            </w:pPr>
            <w:r w:rsidRPr="0005043C">
              <w:rPr>
                <w:rFonts w:ascii="Times New Roman" w:hAnsi="Times New Roman" w:cs="Times New Roman"/>
                <w:b/>
                <w:lang w:val="sr-Cyrl-CS"/>
              </w:rPr>
              <w:t>14</w:t>
            </w:r>
          </w:p>
        </w:tc>
      </w:tr>
    </w:tbl>
    <w:p w:rsidR="0005043C" w:rsidRPr="0005043C" w:rsidRDefault="0005043C" w:rsidP="0005043C">
      <w:pPr>
        <w:jc w:val="center"/>
        <w:rPr>
          <w:rFonts w:ascii="Times New Roman" w:hAnsi="Times New Roman" w:cs="Times New Roman"/>
          <w:sz w:val="28"/>
          <w:szCs w:val="28"/>
          <w:lang w:val="ru-RU"/>
        </w:rPr>
      </w:pPr>
    </w:p>
    <w:tbl>
      <w:tblPr>
        <w:tblW w:w="14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5"/>
        <w:gridCol w:w="9378"/>
        <w:gridCol w:w="1134"/>
        <w:gridCol w:w="1134"/>
        <w:gridCol w:w="1973"/>
      </w:tblGrid>
      <w:tr w:rsidR="0005043C" w:rsidRPr="0005043C" w:rsidTr="00F30913">
        <w:trPr>
          <w:trHeight w:val="1260"/>
        </w:trPr>
        <w:tc>
          <w:tcPr>
            <w:tcW w:w="795" w:type="dxa"/>
            <w:tcBorders>
              <w:top w:val="thickThinSmallGap" w:sz="24" w:space="0" w:color="auto"/>
              <w:left w:val="thickThinSmallGap" w:sz="24" w:space="0" w:color="auto"/>
              <w:bottom w:val="thickThinSmallGap" w:sz="24" w:space="0" w:color="auto"/>
              <w:right w:val="single" w:sz="4" w:space="0" w:color="auto"/>
            </w:tcBorders>
            <w:shd w:val="clear" w:color="auto" w:fill="E6E6E6"/>
            <w:vAlign w:val="center"/>
            <w:hideMark/>
          </w:tcPr>
          <w:p w:rsidR="0005043C" w:rsidRPr="0005043C" w:rsidRDefault="0005043C" w:rsidP="00F30913">
            <w:pPr>
              <w:ind w:right="-141"/>
              <w:jc w:val="center"/>
              <w:rPr>
                <w:rFonts w:ascii="Times New Roman" w:hAnsi="Times New Roman" w:cs="Times New Roman"/>
                <w:b/>
                <w:bCs/>
                <w:sz w:val="28"/>
                <w:szCs w:val="28"/>
                <w:lang w:val="sr-Cyrl-CS"/>
              </w:rPr>
            </w:pPr>
            <w:r w:rsidRPr="0005043C">
              <w:rPr>
                <w:rFonts w:ascii="Times New Roman" w:hAnsi="Times New Roman" w:cs="Times New Roman"/>
                <w:b/>
                <w:bCs/>
                <w:sz w:val="28"/>
                <w:szCs w:val="28"/>
                <w:lang w:val="sr-Cyrl-CS"/>
              </w:rPr>
              <w:t>Р.бр.</w:t>
            </w:r>
          </w:p>
        </w:tc>
        <w:tc>
          <w:tcPr>
            <w:tcW w:w="9378"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hideMark/>
          </w:tcPr>
          <w:p w:rsidR="0005043C" w:rsidRPr="0005043C" w:rsidRDefault="0005043C" w:rsidP="00F30913">
            <w:pPr>
              <w:jc w:val="center"/>
              <w:rPr>
                <w:rFonts w:ascii="Times New Roman" w:hAnsi="Times New Roman" w:cs="Times New Roman"/>
                <w:b/>
                <w:bCs/>
                <w:sz w:val="28"/>
                <w:szCs w:val="28"/>
                <w:lang w:val="sr-Cyrl-CS"/>
              </w:rPr>
            </w:pPr>
            <w:r w:rsidRPr="0005043C">
              <w:rPr>
                <w:rFonts w:ascii="Times New Roman" w:hAnsi="Times New Roman" w:cs="Times New Roman"/>
                <w:b/>
                <w:bCs/>
                <w:sz w:val="28"/>
                <w:szCs w:val="28"/>
                <w:lang w:val="sr-Cyrl-CS"/>
              </w:rPr>
              <w:t>Наставни садржај</w:t>
            </w:r>
          </w:p>
        </w:tc>
        <w:tc>
          <w:tcPr>
            <w:tcW w:w="1134"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hideMark/>
          </w:tcPr>
          <w:p w:rsidR="0005043C" w:rsidRPr="0005043C" w:rsidRDefault="0005043C" w:rsidP="00F30913">
            <w:pPr>
              <w:jc w:val="center"/>
              <w:rPr>
                <w:rFonts w:ascii="Times New Roman" w:hAnsi="Times New Roman" w:cs="Times New Roman"/>
                <w:b/>
                <w:bCs/>
                <w:sz w:val="28"/>
                <w:szCs w:val="28"/>
                <w:lang w:val="sr-Cyrl-CS"/>
              </w:rPr>
            </w:pPr>
            <w:r w:rsidRPr="0005043C">
              <w:rPr>
                <w:rFonts w:ascii="Times New Roman" w:hAnsi="Times New Roman" w:cs="Times New Roman"/>
                <w:b/>
                <w:bCs/>
                <w:sz w:val="28"/>
                <w:szCs w:val="28"/>
                <w:lang w:val="sr-Cyrl-CS"/>
              </w:rPr>
              <w:t>Бр.часова</w:t>
            </w:r>
          </w:p>
        </w:tc>
        <w:tc>
          <w:tcPr>
            <w:tcW w:w="1134"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hideMark/>
          </w:tcPr>
          <w:p w:rsidR="0005043C" w:rsidRPr="0005043C" w:rsidRDefault="0005043C" w:rsidP="00F30913">
            <w:pPr>
              <w:jc w:val="center"/>
              <w:rPr>
                <w:rFonts w:ascii="Times New Roman" w:hAnsi="Times New Roman" w:cs="Times New Roman"/>
                <w:b/>
                <w:bCs/>
                <w:sz w:val="28"/>
                <w:szCs w:val="28"/>
                <w:lang w:val="sr-Cyrl-CS"/>
              </w:rPr>
            </w:pPr>
            <w:r w:rsidRPr="0005043C">
              <w:rPr>
                <w:rFonts w:ascii="Times New Roman" w:hAnsi="Times New Roman" w:cs="Times New Roman"/>
                <w:b/>
                <w:bCs/>
                <w:sz w:val="28"/>
                <w:szCs w:val="28"/>
                <w:lang w:val="sr-Cyrl-CS"/>
              </w:rPr>
              <w:t>За обраду</w:t>
            </w:r>
          </w:p>
        </w:tc>
        <w:tc>
          <w:tcPr>
            <w:tcW w:w="1973" w:type="dxa"/>
            <w:tcBorders>
              <w:top w:val="thickThinSmallGap" w:sz="24" w:space="0" w:color="auto"/>
              <w:left w:val="single" w:sz="4" w:space="0" w:color="auto"/>
              <w:bottom w:val="thickThinSmallGap" w:sz="24" w:space="0" w:color="auto"/>
              <w:right w:val="thickThinSmallGap" w:sz="24" w:space="0" w:color="auto"/>
            </w:tcBorders>
            <w:shd w:val="clear" w:color="auto" w:fill="E6E6E6"/>
            <w:vAlign w:val="center"/>
            <w:hideMark/>
          </w:tcPr>
          <w:p w:rsidR="0005043C" w:rsidRPr="0005043C" w:rsidRDefault="0005043C" w:rsidP="00F30913">
            <w:pPr>
              <w:jc w:val="center"/>
              <w:rPr>
                <w:rFonts w:ascii="Times New Roman" w:hAnsi="Times New Roman" w:cs="Times New Roman"/>
                <w:b/>
                <w:bCs/>
                <w:sz w:val="28"/>
                <w:szCs w:val="28"/>
                <w:lang w:val="sr-Cyrl-CS"/>
              </w:rPr>
            </w:pPr>
            <w:r w:rsidRPr="0005043C">
              <w:rPr>
                <w:rFonts w:ascii="Times New Roman" w:hAnsi="Times New Roman" w:cs="Times New Roman"/>
                <w:b/>
                <w:bCs/>
                <w:sz w:val="28"/>
                <w:szCs w:val="28"/>
                <w:lang w:val="sr-Cyrl-CS"/>
              </w:rPr>
              <w:t>За утврђивање/ понављање</w:t>
            </w:r>
          </w:p>
        </w:tc>
      </w:tr>
      <w:tr w:rsidR="0005043C" w:rsidRPr="0005043C" w:rsidTr="00F30913">
        <w:tc>
          <w:tcPr>
            <w:tcW w:w="795" w:type="dxa"/>
            <w:tcBorders>
              <w:top w:val="thickThinSmallGap" w:sz="24" w:space="0" w:color="auto"/>
              <w:left w:val="thickThinSmallGap" w:sz="2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sz w:val="28"/>
                <w:szCs w:val="28"/>
                <w:lang w:val="sr-Cyrl-CS"/>
              </w:rPr>
            </w:pPr>
            <w:r w:rsidRPr="0005043C">
              <w:rPr>
                <w:rFonts w:ascii="Times New Roman" w:hAnsi="Times New Roman" w:cs="Times New Roman"/>
                <w:sz w:val="28"/>
                <w:szCs w:val="28"/>
                <w:lang w:val="sr-Cyrl-CS"/>
              </w:rPr>
              <w:t>1.</w:t>
            </w:r>
          </w:p>
        </w:tc>
        <w:tc>
          <w:tcPr>
            <w:tcW w:w="9378" w:type="dxa"/>
            <w:tcBorders>
              <w:top w:val="thickThinSmallGap" w:sz="24" w:space="0" w:color="auto"/>
              <w:left w:val="single" w:sz="4" w:space="0" w:color="auto"/>
              <w:bottom w:val="single" w:sz="4" w:space="0" w:color="auto"/>
              <w:right w:val="single" w:sz="4" w:space="0" w:color="auto"/>
            </w:tcBorders>
            <w:vAlign w:val="center"/>
            <w:hideMark/>
          </w:tcPr>
          <w:p w:rsidR="0005043C" w:rsidRPr="0005043C" w:rsidRDefault="0005043C" w:rsidP="00F30913">
            <w:pPr>
              <w:keepNext/>
              <w:outlineLvl w:val="0"/>
              <w:rPr>
                <w:rFonts w:ascii="Times New Roman" w:hAnsi="Times New Roman" w:cs="Times New Roman"/>
                <w:bCs/>
                <w:lang w:val="sr-Cyrl-CS"/>
              </w:rPr>
            </w:pPr>
            <w:r w:rsidRPr="0005043C">
              <w:rPr>
                <w:rFonts w:ascii="Times New Roman" w:hAnsi="Times New Roman" w:cs="Times New Roman"/>
                <w:bCs/>
                <w:lang w:val="sr-Cyrl-CS"/>
              </w:rPr>
              <w:t>Увод</w:t>
            </w:r>
          </w:p>
        </w:tc>
        <w:tc>
          <w:tcPr>
            <w:tcW w:w="1134" w:type="dxa"/>
            <w:tcBorders>
              <w:top w:val="thickThinSmallGap" w:sz="24" w:space="0" w:color="auto"/>
              <w:left w:val="single" w:sz="4" w:space="0" w:color="auto"/>
              <w:bottom w:val="single" w:sz="4" w:space="0" w:color="auto"/>
              <w:right w:val="single" w:sz="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1</w:t>
            </w:r>
          </w:p>
        </w:tc>
        <w:tc>
          <w:tcPr>
            <w:tcW w:w="1134" w:type="dxa"/>
            <w:tcBorders>
              <w:top w:val="thickThinSmallGap" w:sz="24" w:space="0" w:color="auto"/>
              <w:left w:val="single" w:sz="4" w:space="0" w:color="auto"/>
              <w:bottom w:val="single" w:sz="4" w:space="0" w:color="auto"/>
              <w:right w:val="single" w:sz="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w:t>
            </w:r>
          </w:p>
        </w:tc>
        <w:tc>
          <w:tcPr>
            <w:tcW w:w="1973" w:type="dxa"/>
            <w:tcBorders>
              <w:top w:val="thickThinSmallGap" w:sz="24" w:space="0" w:color="auto"/>
              <w:left w:val="single" w:sz="4" w:space="0" w:color="auto"/>
              <w:bottom w:val="single" w:sz="4" w:space="0" w:color="auto"/>
              <w:right w:val="thickThinSmallGap" w:sz="2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1</w:t>
            </w:r>
          </w:p>
        </w:tc>
      </w:tr>
      <w:tr w:rsidR="0005043C" w:rsidRPr="0005043C" w:rsidTr="00F30913">
        <w:tc>
          <w:tcPr>
            <w:tcW w:w="795" w:type="dxa"/>
            <w:tcBorders>
              <w:top w:val="single" w:sz="4" w:space="0" w:color="auto"/>
              <w:left w:val="thickThinSmallGap" w:sz="2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sz w:val="28"/>
                <w:szCs w:val="28"/>
                <w:lang w:val="sr-Cyrl-CS"/>
              </w:rPr>
            </w:pPr>
            <w:r w:rsidRPr="0005043C">
              <w:rPr>
                <w:rFonts w:ascii="Times New Roman" w:hAnsi="Times New Roman" w:cs="Times New Roman"/>
                <w:sz w:val="28"/>
                <w:szCs w:val="28"/>
                <w:lang w:val="sr-Cyrl-CS"/>
              </w:rPr>
              <w:t>2.</w:t>
            </w:r>
          </w:p>
        </w:tc>
        <w:tc>
          <w:tcPr>
            <w:tcW w:w="9378"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autoSpaceDE w:val="0"/>
              <w:autoSpaceDN w:val="0"/>
              <w:adjustRightInd w:val="0"/>
              <w:rPr>
                <w:rFonts w:ascii="Times New Roman" w:hAnsi="Times New Roman" w:cs="Times New Roman"/>
              </w:rPr>
            </w:pPr>
            <w:r w:rsidRPr="0005043C">
              <w:rPr>
                <w:rFonts w:ascii="Times New Roman" w:hAnsi="Times New Roman" w:cs="Times New Roman"/>
              </w:rPr>
              <w:t>Религија и култура старог света</w:t>
            </w:r>
          </w:p>
        </w:tc>
        <w:tc>
          <w:tcPr>
            <w:tcW w:w="1134"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2</w:t>
            </w:r>
          </w:p>
        </w:tc>
        <w:tc>
          <w:tcPr>
            <w:tcW w:w="1973" w:type="dxa"/>
            <w:tcBorders>
              <w:top w:val="single" w:sz="4" w:space="0" w:color="auto"/>
              <w:left w:val="single" w:sz="4" w:space="0" w:color="auto"/>
              <w:bottom w:val="single" w:sz="4" w:space="0" w:color="auto"/>
              <w:right w:val="thickThinSmallGap" w:sz="2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1</w:t>
            </w:r>
          </w:p>
        </w:tc>
      </w:tr>
      <w:tr w:rsidR="0005043C" w:rsidRPr="0005043C" w:rsidTr="00F30913">
        <w:tc>
          <w:tcPr>
            <w:tcW w:w="795" w:type="dxa"/>
            <w:tcBorders>
              <w:top w:val="single" w:sz="4" w:space="0" w:color="auto"/>
              <w:left w:val="thickThinSmallGap" w:sz="2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sz w:val="28"/>
                <w:szCs w:val="28"/>
                <w:lang w:val="sr-Cyrl-CS"/>
              </w:rPr>
            </w:pPr>
            <w:r w:rsidRPr="0005043C">
              <w:rPr>
                <w:rFonts w:ascii="Times New Roman" w:hAnsi="Times New Roman" w:cs="Times New Roman"/>
                <w:sz w:val="28"/>
                <w:szCs w:val="28"/>
                <w:lang w:val="sr-Cyrl-CS"/>
              </w:rPr>
              <w:t>3.</w:t>
            </w:r>
          </w:p>
        </w:tc>
        <w:tc>
          <w:tcPr>
            <w:tcW w:w="9378"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b/>
                <w:bCs/>
                <w:lang w:val="sr-Cyrl-CS"/>
              </w:rPr>
            </w:pPr>
            <w:r w:rsidRPr="0005043C">
              <w:rPr>
                <w:rFonts w:ascii="Times New Roman" w:hAnsi="Times New Roman" w:cs="Times New Roman"/>
                <w:lang w:val="sr-Cyrl-CS"/>
              </w:rPr>
              <w:t>Откривење – свет Библије</w:t>
            </w:r>
          </w:p>
        </w:tc>
        <w:tc>
          <w:tcPr>
            <w:tcW w:w="1134"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2</w:t>
            </w:r>
          </w:p>
        </w:tc>
        <w:tc>
          <w:tcPr>
            <w:tcW w:w="1973" w:type="dxa"/>
            <w:tcBorders>
              <w:top w:val="single" w:sz="4" w:space="0" w:color="auto"/>
              <w:left w:val="single" w:sz="4" w:space="0" w:color="auto"/>
              <w:bottom w:val="single" w:sz="4" w:space="0" w:color="auto"/>
              <w:right w:val="thickThinSmallGap" w:sz="2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2</w:t>
            </w:r>
          </w:p>
        </w:tc>
      </w:tr>
      <w:tr w:rsidR="0005043C" w:rsidRPr="0005043C" w:rsidTr="00F30913">
        <w:tc>
          <w:tcPr>
            <w:tcW w:w="795" w:type="dxa"/>
            <w:tcBorders>
              <w:top w:val="single" w:sz="4" w:space="0" w:color="auto"/>
              <w:left w:val="thickThinSmallGap" w:sz="2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sz w:val="28"/>
                <w:szCs w:val="28"/>
                <w:lang w:val="sr-Cyrl-CS"/>
              </w:rPr>
            </w:pPr>
            <w:r w:rsidRPr="0005043C">
              <w:rPr>
                <w:rFonts w:ascii="Times New Roman" w:hAnsi="Times New Roman" w:cs="Times New Roman"/>
                <w:sz w:val="28"/>
                <w:szCs w:val="28"/>
                <w:lang w:val="sr-Cyrl-CS"/>
              </w:rPr>
              <w:t>4.</w:t>
            </w:r>
          </w:p>
        </w:tc>
        <w:tc>
          <w:tcPr>
            <w:tcW w:w="9378"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autoSpaceDE w:val="0"/>
              <w:autoSpaceDN w:val="0"/>
              <w:adjustRightInd w:val="0"/>
              <w:rPr>
                <w:rFonts w:ascii="Times New Roman" w:hAnsi="Times New Roman" w:cs="Times New Roman"/>
                <w:lang w:val="sr-Cyrl-CS"/>
              </w:rPr>
            </w:pPr>
            <w:r w:rsidRPr="0005043C">
              <w:rPr>
                <w:rFonts w:ascii="Times New Roman" w:hAnsi="Times New Roman" w:cs="Times New Roman"/>
                <w:lang w:val="sr-Cyrl-CS"/>
              </w:rPr>
              <w:t>Стварање света и човека</w:t>
            </w:r>
          </w:p>
        </w:tc>
        <w:tc>
          <w:tcPr>
            <w:tcW w:w="1134"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4</w:t>
            </w:r>
          </w:p>
        </w:tc>
        <w:tc>
          <w:tcPr>
            <w:tcW w:w="1973" w:type="dxa"/>
            <w:tcBorders>
              <w:top w:val="single" w:sz="4" w:space="0" w:color="auto"/>
              <w:left w:val="single" w:sz="4" w:space="0" w:color="auto"/>
              <w:bottom w:val="single" w:sz="4" w:space="0" w:color="auto"/>
              <w:right w:val="thickThinSmallGap" w:sz="2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3</w:t>
            </w:r>
          </w:p>
        </w:tc>
      </w:tr>
      <w:tr w:rsidR="0005043C" w:rsidRPr="0005043C" w:rsidTr="00F30913">
        <w:tc>
          <w:tcPr>
            <w:tcW w:w="795" w:type="dxa"/>
            <w:tcBorders>
              <w:top w:val="single" w:sz="4" w:space="0" w:color="auto"/>
              <w:left w:val="thickThinSmallGap" w:sz="2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sz w:val="28"/>
                <w:szCs w:val="28"/>
                <w:lang w:val="sr-Cyrl-CS"/>
              </w:rPr>
            </w:pPr>
            <w:r w:rsidRPr="0005043C">
              <w:rPr>
                <w:rFonts w:ascii="Times New Roman" w:hAnsi="Times New Roman" w:cs="Times New Roman"/>
                <w:sz w:val="28"/>
                <w:szCs w:val="28"/>
                <w:lang w:val="sr-Cyrl-CS"/>
              </w:rPr>
              <w:t>5.</w:t>
            </w:r>
          </w:p>
        </w:tc>
        <w:tc>
          <w:tcPr>
            <w:tcW w:w="9378"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autoSpaceDE w:val="0"/>
              <w:autoSpaceDN w:val="0"/>
              <w:adjustRightInd w:val="0"/>
              <w:rPr>
                <w:rFonts w:ascii="Times New Roman" w:hAnsi="Times New Roman" w:cs="Times New Roman"/>
              </w:rPr>
            </w:pPr>
            <w:r w:rsidRPr="0005043C">
              <w:rPr>
                <w:rFonts w:ascii="Times New Roman" w:hAnsi="Times New Roman" w:cs="Times New Roman"/>
                <w:lang w:val="sr-Cyrl-CS"/>
              </w:rPr>
              <w:t>Старозаветна историја спасења</w:t>
            </w:r>
          </w:p>
        </w:tc>
        <w:tc>
          <w:tcPr>
            <w:tcW w:w="1134"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5</w:t>
            </w:r>
          </w:p>
        </w:tc>
        <w:tc>
          <w:tcPr>
            <w:tcW w:w="1973" w:type="dxa"/>
            <w:tcBorders>
              <w:top w:val="single" w:sz="4" w:space="0" w:color="auto"/>
              <w:left w:val="single" w:sz="4" w:space="0" w:color="auto"/>
              <w:bottom w:val="single" w:sz="4" w:space="0" w:color="auto"/>
              <w:right w:val="thickThinSmallGap" w:sz="2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2</w:t>
            </w:r>
          </w:p>
        </w:tc>
      </w:tr>
      <w:tr w:rsidR="0005043C" w:rsidRPr="0005043C" w:rsidTr="00F30913">
        <w:tc>
          <w:tcPr>
            <w:tcW w:w="795" w:type="dxa"/>
            <w:tcBorders>
              <w:top w:val="single" w:sz="4" w:space="0" w:color="auto"/>
              <w:left w:val="thickThinSmallGap" w:sz="2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sz w:val="28"/>
                <w:szCs w:val="28"/>
                <w:lang w:val="sr-Cyrl-CS"/>
              </w:rPr>
            </w:pPr>
            <w:r w:rsidRPr="0005043C">
              <w:rPr>
                <w:rFonts w:ascii="Times New Roman" w:hAnsi="Times New Roman" w:cs="Times New Roman"/>
                <w:sz w:val="28"/>
                <w:szCs w:val="28"/>
                <w:lang w:val="sr-Cyrl-CS"/>
              </w:rPr>
              <w:t>6.</w:t>
            </w:r>
          </w:p>
        </w:tc>
        <w:tc>
          <w:tcPr>
            <w:tcW w:w="9378"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autoSpaceDE w:val="0"/>
              <w:autoSpaceDN w:val="0"/>
              <w:adjustRightInd w:val="0"/>
              <w:rPr>
                <w:rFonts w:ascii="Times New Roman" w:hAnsi="Times New Roman" w:cs="Times New Roman"/>
                <w:lang w:val="sr-Cyrl-CS"/>
              </w:rPr>
            </w:pPr>
            <w:r w:rsidRPr="0005043C">
              <w:rPr>
                <w:rFonts w:ascii="Times New Roman" w:hAnsi="Times New Roman" w:cs="Times New Roman"/>
                <w:lang w:val="sr-Cyrl-CS"/>
              </w:rPr>
              <w:t>Закон Божији</w:t>
            </w:r>
          </w:p>
        </w:tc>
        <w:tc>
          <w:tcPr>
            <w:tcW w:w="1134"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4</w:t>
            </w:r>
          </w:p>
        </w:tc>
        <w:tc>
          <w:tcPr>
            <w:tcW w:w="1134"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3</w:t>
            </w:r>
          </w:p>
        </w:tc>
        <w:tc>
          <w:tcPr>
            <w:tcW w:w="1973" w:type="dxa"/>
            <w:tcBorders>
              <w:top w:val="single" w:sz="4" w:space="0" w:color="auto"/>
              <w:left w:val="single" w:sz="4" w:space="0" w:color="auto"/>
              <w:bottom w:val="single" w:sz="4" w:space="0" w:color="auto"/>
              <w:right w:val="thickThinSmallGap" w:sz="2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1</w:t>
            </w:r>
          </w:p>
        </w:tc>
      </w:tr>
      <w:tr w:rsidR="0005043C" w:rsidRPr="0005043C" w:rsidTr="00F30913">
        <w:tc>
          <w:tcPr>
            <w:tcW w:w="795" w:type="dxa"/>
            <w:tcBorders>
              <w:top w:val="single" w:sz="4" w:space="0" w:color="auto"/>
              <w:left w:val="thickThinSmallGap" w:sz="2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sz w:val="28"/>
                <w:szCs w:val="28"/>
                <w:lang w:val="sr-Cyrl-CS"/>
              </w:rPr>
            </w:pPr>
            <w:r w:rsidRPr="0005043C">
              <w:rPr>
                <w:rFonts w:ascii="Times New Roman" w:hAnsi="Times New Roman" w:cs="Times New Roman"/>
                <w:sz w:val="28"/>
                <w:szCs w:val="28"/>
                <w:lang w:val="sr-Cyrl-CS"/>
              </w:rPr>
              <w:t>7.</w:t>
            </w:r>
          </w:p>
        </w:tc>
        <w:tc>
          <w:tcPr>
            <w:tcW w:w="9378"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autoSpaceDE w:val="0"/>
              <w:autoSpaceDN w:val="0"/>
              <w:adjustRightInd w:val="0"/>
              <w:rPr>
                <w:rFonts w:ascii="Times New Roman" w:hAnsi="Times New Roman" w:cs="Times New Roman"/>
              </w:rPr>
            </w:pPr>
            <w:r w:rsidRPr="0005043C">
              <w:rPr>
                <w:rFonts w:ascii="Times New Roman" w:hAnsi="Times New Roman" w:cs="Times New Roman"/>
              </w:rPr>
              <w:t>Месијанска нада</w:t>
            </w:r>
          </w:p>
        </w:tc>
        <w:tc>
          <w:tcPr>
            <w:tcW w:w="1134"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8</w:t>
            </w:r>
          </w:p>
        </w:tc>
        <w:tc>
          <w:tcPr>
            <w:tcW w:w="1134"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6</w:t>
            </w:r>
          </w:p>
        </w:tc>
        <w:tc>
          <w:tcPr>
            <w:tcW w:w="1973" w:type="dxa"/>
            <w:tcBorders>
              <w:top w:val="single" w:sz="4" w:space="0" w:color="auto"/>
              <w:left w:val="single" w:sz="4" w:space="0" w:color="auto"/>
              <w:bottom w:val="single" w:sz="4" w:space="0" w:color="auto"/>
              <w:right w:val="thickThinSmallGap" w:sz="2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2</w:t>
            </w:r>
          </w:p>
        </w:tc>
      </w:tr>
      <w:tr w:rsidR="0005043C" w:rsidRPr="0005043C" w:rsidTr="00F30913">
        <w:tc>
          <w:tcPr>
            <w:tcW w:w="795" w:type="dxa"/>
            <w:tcBorders>
              <w:top w:val="single" w:sz="4" w:space="0" w:color="auto"/>
              <w:left w:val="thickThinSmallGap" w:sz="24" w:space="0" w:color="auto"/>
              <w:bottom w:val="single" w:sz="4" w:space="0" w:color="auto"/>
              <w:right w:val="single" w:sz="4" w:space="0" w:color="auto"/>
            </w:tcBorders>
            <w:vAlign w:val="center"/>
          </w:tcPr>
          <w:p w:rsidR="0005043C" w:rsidRPr="0005043C" w:rsidRDefault="0005043C" w:rsidP="00F30913">
            <w:pPr>
              <w:rPr>
                <w:rFonts w:ascii="Times New Roman" w:hAnsi="Times New Roman" w:cs="Times New Roman"/>
                <w:sz w:val="28"/>
                <w:szCs w:val="28"/>
                <w:lang w:val="sr-Cyrl-CS"/>
              </w:rPr>
            </w:pPr>
          </w:p>
        </w:tc>
        <w:tc>
          <w:tcPr>
            <w:tcW w:w="9378"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autoSpaceDE w:val="0"/>
              <w:autoSpaceDN w:val="0"/>
              <w:adjustRightInd w:val="0"/>
              <w:rPr>
                <w:rFonts w:ascii="Times New Roman" w:hAnsi="Times New Roman" w:cs="Times New Roman"/>
              </w:rPr>
            </w:pPr>
            <w:r w:rsidRPr="0005043C">
              <w:rPr>
                <w:rFonts w:ascii="Times New Roman" w:hAnsi="Times New Roman" w:cs="Times New Roman"/>
              </w:rPr>
              <w:t>Евалуација</w:t>
            </w:r>
          </w:p>
        </w:tc>
        <w:tc>
          <w:tcPr>
            <w:tcW w:w="1134"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2</w:t>
            </w:r>
          </w:p>
        </w:tc>
        <w:tc>
          <w:tcPr>
            <w:tcW w:w="1134"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w:t>
            </w:r>
          </w:p>
        </w:tc>
        <w:tc>
          <w:tcPr>
            <w:tcW w:w="1973" w:type="dxa"/>
            <w:tcBorders>
              <w:top w:val="single" w:sz="4" w:space="0" w:color="auto"/>
              <w:left w:val="single" w:sz="4" w:space="0" w:color="auto"/>
              <w:bottom w:val="single" w:sz="4" w:space="0" w:color="auto"/>
              <w:right w:val="thickThinSmallGap" w:sz="2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2</w:t>
            </w:r>
          </w:p>
        </w:tc>
      </w:tr>
      <w:tr w:rsidR="0005043C" w:rsidRPr="0005043C" w:rsidTr="00F30913">
        <w:tc>
          <w:tcPr>
            <w:tcW w:w="795" w:type="dxa"/>
            <w:tcBorders>
              <w:top w:val="thickThinSmallGap" w:sz="24" w:space="0" w:color="auto"/>
              <w:left w:val="thickThinSmallGap" w:sz="24" w:space="0" w:color="auto"/>
              <w:bottom w:val="thickThinSmallGap" w:sz="24" w:space="0" w:color="auto"/>
              <w:right w:val="single" w:sz="4" w:space="0" w:color="auto"/>
            </w:tcBorders>
            <w:vAlign w:val="center"/>
          </w:tcPr>
          <w:p w:rsidR="0005043C" w:rsidRPr="0005043C" w:rsidRDefault="0005043C" w:rsidP="00F30913">
            <w:pPr>
              <w:rPr>
                <w:rFonts w:ascii="Times New Roman" w:hAnsi="Times New Roman" w:cs="Times New Roman"/>
                <w:b/>
                <w:bCs/>
                <w:sz w:val="28"/>
                <w:szCs w:val="28"/>
                <w:lang w:val="sr-Cyrl-CS"/>
              </w:rPr>
            </w:pPr>
          </w:p>
        </w:tc>
        <w:tc>
          <w:tcPr>
            <w:tcW w:w="9378" w:type="dxa"/>
            <w:tcBorders>
              <w:top w:val="thickThinSmallGap" w:sz="24" w:space="0" w:color="auto"/>
              <w:left w:val="single" w:sz="4" w:space="0" w:color="auto"/>
              <w:bottom w:val="thickThinSmallGap" w:sz="24" w:space="0" w:color="auto"/>
              <w:right w:val="single" w:sz="4" w:space="0" w:color="auto"/>
            </w:tcBorders>
            <w:vAlign w:val="center"/>
            <w:hideMark/>
          </w:tcPr>
          <w:p w:rsidR="0005043C" w:rsidRPr="0005043C" w:rsidRDefault="0005043C" w:rsidP="00F30913">
            <w:pPr>
              <w:keepNext/>
              <w:jc w:val="center"/>
              <w:outlineLvl w:val="3"/>
              <w:rPr>
                <w:rFonts w:ascii="Times New Roman" w:hAnsi="Times New Roman" w:cs="Times New Roman"/>
                <w:b/>
                <w:bCs/>
                <w:sz w:val="28"/>
                <w:szCs w:val="28"/>
                <w:lang w:val="sr-Cyrl-CS"/>
              </w:rPr>
            </w:pPr>
            <w:r w:rsidRPr="0005043C">
              <w:rPr>
                <w:rFonts w:ascii="Times New Roman" w:hAnsi="Times New Roman" w:cs="Times New Roman"/>
                <w:b/>
                <w:bCs/>
                <w:sz w:val="28"/>
                <w:szCs w:val="28"/>
                <w:lang w:val="sr-Cyrl-CS"/>
              </w:rPr>
              <w:t>Укупно часова</w:t>
            </w:r>
          </w:p>
        </w:tc>
        <w:tc>
          <w:tcPr>
            <w:tcW w:w="1134" w:type="dxa"/>
            <w:tcBorders>
              <w:top w:val="thickThinSmallGap" w:sz="24" w:space="0" w:color="auto"/>
              <w:left w:val="single" w:sz="4" w:space="0" w:color="auto"/>
              <w:bottom w:val="thickThinSmallGap" w:sz="24" w:space="0" w:color="auto"/>
              <w:right w:val="single" w:sz="4" w:space="0" w:color="auto"/>
            </w:tcBorders>
            <w:vAlign w:val="center"/>
            <w:hideMark/>
          </w:tcPr>
          <w:p w:rsidR="0005043C" w:rsidRPr="0005043C" w:rsidRDefault="0005043C" w:rsidP="00F30913">
            <w:pPr>
              <w:jc w:val="center"/>
              <w:rPr>
                <w:rFonts w:ascii="Times New Roman" w:hAnsi="Times New Roman" w:cs="Times New Roman"/>
                <w:b/>
                <w:bCs/>
                <w:sz w:val="28"/>
                <w:szCs w:val="28"/>
                <w:lang w:val="sr-Cyrl-CS"/>
              </w:rPr>
            </w:pPr>
            <w:r w:rsidRPr="0005043C">
              <w:rPr>
                <w:rFonts w:ascii="Times New Roman" w:hAnsi="Times New Roman" w:cs="Times New Roman"/>
                <w:b/>
                <w:bCs/>
                <w:sz w:val="28"/>
                <w:szCs w:val="28"/>
                <w:lang w:val="sr-Cyrl-CS"/>
              </w:rPr>
              <w:t>36</w:t>
            </w:r>
          </w:p>
        </w:tc>
        <w:tc>
          <w:tcPr>
            <w:tcW w:w="1134" w:type="dxa"/>
            <w:tcBorders>
              <w:top w:val="thickThinSmallGap" w:sz="24" w:space="0" w:color="auto"/>
              <w:left w:val="single" w:sz="4" w:space="0" w:color="auto"/>
              <w:bottom w:val="thickThinSmallGap" w:sz="24" w:space="0" w:color="auto"/>
              <w:right w:val="single" w:sz="4" w:space="0" w:color="auto"/>
            </w:tcBorders>
            <w:vAlign w:val="center"/>
            <w:hideMark/>
          </w:tcPr>
          <w:p w:rsidR="0005043C" w:rsidRPr="0005043C" w:rsidRDefault="0005043C" w:rsidP="00F30913">
            <w:pPr>
              <w:jc w:val="center"/>
              <w:rPr>
                <w:rFonts w:ascii="Times New Roman" w:hAnsi="Times New Roman" w:cs="Times New Roman"/>
                <w:b/>
                <w:bCs/>
                <w:sz w:val="28"/>
                <w:szCs w:val="28"/>
              </w:rPr>
            </w:pPr>
            <w:r w:rsidRPr="0005043C">
              <w:rPr>
                <w:rFonts w:ascii="Times New Roman" w:hAnsi="Times New Roman" w:cs="Times New Roman"/>
                <w:b/>
                <w:bCs/>
                <w:sz w:val="28"/>
                <w:szCs w:val="28"/>
                <w:lang w:val="sr-Cyrl-CS"/>
              </w:rPr>
              <w:t>22</w:t>
            </w:r>
          </w:p>
        </w:tc>
        <w:tc>
          <w:tcPr>
            <w:tcW w:w="1973" w:type="dxa"/>
            <w:tcBorders>
              <w:top w:val="thickThinSmallGap" w:sz="24" w:space="0" w:color="auto"/>
              <w:left w:val="single" w:sz="4" w:space="0" w:color="auto"/>
              <w:bottom w:val="thickThinSmallGap" w:sz="24" w:space="0" w:color="auto"/>
              <w:right w:val="thickThinSmallGap" w:sz="24" w:space="0" w:color="auto"/>
            </w:tcBorders>
            <w:vAlign w:val="center"/>
            <w:hideMark/>
          </w:tcPr>
          <w:p w:rsidR="0005043C" w:rsidRPr="0005043C" w:rsidRDefault="0005043C" w:rsidP="00F30913">
            <w:pPr>
              <w:jc w:val="center"/>
              <w:rPr>
                <w:rFonts w:ascii="Times New Roman" w:hAnsi="Times New Roman" w:cs="Times New Roman"/>
                <w:b/>
                <w:bCs/>
                <w:sz w:val="28"/>
                <w:szCs w:val="28"/>
                <w:lang w:val="sr-Cyrl-CS"/>
              </w:rPr>
            </w:pPr>
            <w:r w:rsidRPr="0005043C">
              <w:rPr>
                <w:rFonts w:ascii="Times New Roman" w:hAnsi="Times New Roman" w:cs="Times New Roman"/>
                <w:b/>
                <w:bCs/>
                <w:sz w:val="28"/>
                <w:szCs w:val="28"/>
                <w:lang w:val="sr-Cyrl-CS"/>
              </w:rPr>
              <w:t>14</w:t>
            </w:r>
          </w:p>
        </w:tc>
      </w:tr>
    </w:tbl>
    <w:p w:rsidR="0005043C" w:rsidRPr="0005043C" w:rsidRDefault="0005043C" w:rsidP="0005043C">
      <w:pPr>
        <w:rPr>
          <w:rFonts w:ascii="Times New Roman" w:hAnsi="Times New Roman" w:cs="Times New Roman"/>
          <w:lang w:val="it-IT"/>
        </w:rPr>
      </w:pPr>
    </w:p>
    <w:p w:rsidR="0005043C" w:rsidRPr="0005043C" w:rsidRDefault="0005043C" w:rsidP="0005043C">
      <w:pPr>
        <w:tabs>
          <w:tab w:val="center" w:pos="10915"/>
        </w:tabs>
        <w:rPr>
          <w:rFonts w:ascii="Times New Roman" w:hAnsi="Times New Roman" w:cs="Times New Roman"/>
          <w:b/>
          <w:lang w:val="sr-Cyrl-CS"/>
        </w:rPr>
      </w:pPr>
      <w:r w:rsidRPr="0005043C">
        <w:rPr>
          <w:rFonts w:ascii="Times New Roman" w:hAnsi="Times New Roman" w:cs="Times New Roman"/>
          <w:lang w:val="it-IT"/>
        </w:rPr>
        <w:tab/>
      </w:r>
      <w:r w:rsidRPr="0005043C">
        <w:rPr>
          <w:rFonts w:ascii="Times New Roman" w:hAnsi="Times New Roman" w:cs="Times New Roman"/>
          <w:b/>
          <w:lang w:val="sr-Cyrl-CS"/>
        </w:rPr>
        <w:t>НАСТАВНИК ВЕРСКЕ НАСТАВЕ:</w:t>
      </w:r>
    </w:p>
    <w:p w:rsidR="0005043C" w:rsidRPr="0005043C" w:rsidRDefault="0005043C" w:rsidP="0005043C">
      <w:pPr>
        <w:tabs>
          <w:tab w:val="center" w:pos="10915"/>
        </w:tabs>
        <w:rPr>
          <w:rFonts w:ascii="Times New Roman" w:hAnsi="Times New Roman" w:cs="Times New Roman"/>
          <w:lang w:val="it-IT"/>
        </w:rPr>
      </w:pPr>
    </w:p>
    <w:p w:rsidR="0005043C" w:rsidRPr="0005043C" w:rsidRDefault="0005043C" w:rsidP="0005043C">
      <w:pPr>
        <w:tabs>
          <w:tab w:val="center" w:pos="10915"/>
        </w:tabs>
        <w:rPr>
          <w:rFonts w:ascii="Times New Roman" w:hAnsi="Times New Roman" w:cs="Times New Roman"/>
          <w:lang w:val="sr-Cyrl-CS"/>
        </w:rPr>
      </w:pPr>
      <w:r w:rsidRPr="0005043C">
        <w:rPr>
          <w:rFonts w:ascii="Times New Roman" w:hAnsi="Times New Roman" w:cs="Times New Roman"/>
        </w:rPr>
        <w:tab/>
      </w:r>
      <w:r w:rsidRPr="0005043C">
        <w:rPr>
          <w:rFonts w:ascii="Times New Roman" w:hAnsi="Times New Roman" w:cs="Times New Roman"/>
          <w:lang w:val="sr-Cyrl-CS"/>
        </w:rPr>
        <w:t>Мирослав Максимовић</w:t>
      </w:r>
    </w:p>
    <w:p w:rsidR="00FE19B9" w:rsidRPr="0005043C" w:rsidRDefault="00BB57D3" w:rsidP="00FE19B9">
      <w:pPr>
        <w:pStyle w:val="Heading1"/>
        <w:rPr>
          <w:rFonts w:ascii="Times New Roman" w:eastAsia="Times New Roman" w:hAnsi="Times New Roman" w:cs="Times New Roman"/>
          <w:lang w:val="sr-Cyrl-CS"/>
        </w:rPr>
      </w:pPr>
      <w:r w:rsidRPr="0005043C">
        <w:rPr>
          <w:rFonts w:ascii="Times New Roman" w:eastAsia="Times New Roman" w:hAnsi="Times New Roman" w:cs="Times New Roman"/>
        </w:rPr>
        <w:t xml:space="preserve">Разред: VI </w:t>
      </w:r>
    </w:p>
    <w:p w:rsidR="00FE19B9" w:rsidRPr="0005043C" w:rsidRDefault="00FE19B9" w:rsidP="00FE19B9">
      <w:pPr>
        <w:pStyle w:val="Heading1"/>
        <w:rPr>
          <w:rStyle w:val="Heading3Char"/>
          <w:rFonts w:ascii="Times New Roman" w:hAnsi="Times New Roman" w:cs="Times New Roman"/>
        </w:rPr>
      </w:pPr>
      <w:r w:rsidRPr="0005043C">
        <w:rPr>
          <w:rFonts w:ascii="Times New Roman" w:eastAsia="Times New Roman" w:hAnsi="Times New Roman" w:cs="Times New Roman"/>
          <w:color w:val="231F20"/>
        </w:rPr>
        <w:t xml:space="preserve">Наставни предмет : </w:t>
      </w:r>
      <w:r w:rsidRPr="0005043C">
        <w:rPr>
          <w:rStyle w:val="Heading3Char"/>
          <w:rFonts w:ascii="Times New Roman" w:hAnsi="Times New Roman" w:cs="Times New Roman"/>
        </w:rPr>
        <w:t>Српски језик и књижевност</w:t>
      </w:r>
    </w:p>
    <w:p w:rsidR="00FE19B9" w:rsidRPr="0005043C" w:rsidRDefault="00FE19B9" w:rsidP="00BB57D3">
      <w:pPr>
        <w:pStyle w:val="normal0"/>
        <w:rPr>
          <w:rFonts w:ascii="Times New Roman" w:eastAsia="Times New Roman" w:hAnsi="Times New Roman" w:cs="Times New Roman"/>
          <w:color w:val="231F20"/>
          <w:lang w:val="sr-Cyrl-CS"/>
        </w:rPr>
      </w:pPr>
    </w:p>
    <w:p w:rsidR="00BB57D3" w:rsidRPr="0005043C" w:rsidRDefault="00BB57D3" w:rsidP="00BB57D3">
      <w:pPr>
        <w:pStyle w:val="normal0"/>
        <w:rPr>
          <w:rFonts w:ascii="Times New Roman" w:eastAsia="Times New Roman" w:hAnsi="Times New Roman" w:cs="Times New Roman"/>
          <w:color w:val="231F20"/>
        </w:rPr>
      </w:pPr>
      <w:r w:rsidRPr="0005043C">
        <w:rPr>
          <w:rFonts w:ascii="Times New Roman" w:eastAsia="Times New Roman" w:hAnsi="Times New Roman" w:cs="Times New Roman"/>
          <w:color w:val="231F20"/>
        </w:rPr>
        <w:t xml:space="preserve">I  полугодиште :   бр.часова </w:t>
      </w:r>
      <w:r w:rsidRPr="0005043C">
        <w:rPr>
          <w:rFonts w:ascii="Times New Roman" w:eastAsia="Times New Roman" w:hAnsi="Times New Roman" w:cs="Times New Roman"/>
          <w:b/>
          <w:color w:val="231F20"/>
        </w:rPr>
        <w:t xml:space="preserve"> 64</w:t>
      </w:r>
      <w:r w:rsidRPr="0005043C">
        <w:rPr>
          <w:rFonts w:ascii="Times New Roman" w:eastAsia="Times New Roman" w:hAnsi="Times New Roman" w:cs="Times New Roman"/>
          <w:color w:val="231F20"/>
        </w:rPr>
        <w:t xml:space="preserve">     II  полугодиште  :  бр.часова </w:t>
      </w:r>
      <w:r w:rsidRPr="0005043C">
        <w:rPr>
          <w:rFonts w:ascii="Times New Roman" w:eastAsia="Times New Roman" w:hAnsi="Times New Roman" w:cs="Times New Roman"/>
          <w:b/>
          <w:color w:val="231F20"/>
        </w:rPr>
        <w:t xml:space="preserve"> 80</w:t>
      </w:r>
      <w:r w:rsidRPr="0005043C">
        <w:rPr>
          <w:rFonts w:ascii="Times New Roman" w:eastAsia="Times New Roman" w:hAnsi="Times New Roman" w:cs="Times New Roman"/>
          <w:color w:val="231F20"/>
        </w:rPr>
        <w:t xml:space="preserve">  укупно : </w:t>
      </w:r>
      <w:r w:rsidRPr="0005043C">
        <w:rPr>
          <w:rFonts w:ascii="Times New Roman" w:eastAsia="Times New Roman" w:hAnsi="Times New Roman" w:cs="Times New Roman"/>
          <w:b/>
          <w:color w:val="231F20"/>
        </w:rPr>
        <w:t xml:space="preserve">144  </w:t>
      </w:r>
      <w:r w:rsidRPr="0005043C">
        <w:rPr>
          <w:rFonts w:ascii="Times New Roman" w:eastAsia="Times New Roman" w:hAnsi="Times New Roman" w:cs="Times New Roman"/>
          <w:color w:val="231F20"/>
        </w:rPr>
        <w:t xml:space="preserve">       недељни фод часова : </w:t>
      </w:r>
      <w:r w:rsidRPr="0005043C">
        <w:rPr>
          <w:rFonts w:ascii="Times New Roman" w:eastAsia="Times New Roman" w:hAnsi="Times New Roman" w:cs="Times New Roman"/>
          <w:b/>
          <w:color w:val="231F20"/>
        </w:rPr>
        <w:t xml:space="preserve"> 4</w:t>
      </w:r>
    </w:p>
    <w:p w:rsidR="00BB57D3" w:rsidRPr="0005043C" w:rsidRDefault="00BB57D3" w:rsidP="00BB57D3">
      <w:pPr>
        <w:pStyle w:val="normal0"/>
        <w:rPr>
          <w:rFonts w:ascii="Times New Roman" w:eastAsia="Times New Roman" w:hAnsi="Times New Roman" w:cs="Times New Roman"/>
          <w:color w:val="231F20"/>
        </w:rPr>
      </w:pPr>
      <w:r w:rsidRPr="0005043C">
        <w:rPr>
          <w:rFonts w:ascii="Times New Roman" w:eastAsia="Times New Roman" w:hAnsi="Times New Roman" w:cs="Times New Roman"/>
          <w:color w:val="231F20"/>
        </w:rPr>
        <w:t xml:space="preserve">Плано рада реализујe се у  одељењу: </w:t>
      </w:r>
      <w:r w:rsidRPr="0005043C">
        <w:rPr>
          <w:rFonts w:ascii="Times New Roman" w:eastAsia="Times New Roman" w:hAnsi="Times New Roman" w:cs="Times New Roman"/>
          <w:b/>
          <w:color w:val="231F20"/>
        </w:rPr>
        <w:t>VI-1</w:t>
      </w:r>
    </w:p>
    <w:tbl>
      <w:tblPr>
        <w:tblStyle w:val="TableGrid1"/>
        <w:tblW w:w="0" w:type="auto"/>
        <w:jc w:val="center"/>
        <w:tblLook w:val="04A0"/>
      </w:tblPr>
      <w:tblGrid>
        <w:gridCol w:w="1994"/>
        <w:gridCol w:w="428"/>
        <w:gridCol w:w="416"/>
        <w:gridCol w:w="428"/>
        <w:gridCol w:w="506"/>
        <w:gridCol w:w="316"/>
        <w:gridCol w:w="416"/>
        <w:gridCol w:w="450"/>
        <w:gridCol w:w="428"/>
        <w:gridCol w:w="416"/>
        <w:gridCol w:w="428"/>
        <w:gridCol w:w="860"/>
        <w:gridCol w:w="855"/>
        <w:gridCol w:w="868"/>
      </w:tblGrid>
      <w:tr w:rsidR="007302B4" w:rsidRPr="0005043C" w:rsidTr="007302B4">
        <w:trPr>
          <w:jc w:val="center"/>
        </w:trPr>
        <w:tc>
          <w:tcPr>
            <w:tcW w:w="0" w:type="auto"/>
            <w:hideMark/>
          </w:tcPr>
          <w:p w:rsidR="007302B4" w:rsidRPr="0005043C" w:rsidRDefault="007302B4" w:rsidP="007302B4">
            <w:pPr>
              <w:spacing w:line="0" w:lineRule="atLeast"/>
              <w:rPr>
                <w:sz w:val="24"/>
                <w:szCs w:val="24"/>
              </w:rPr>
            </w:pPr>
            <w:r w:rsidRPr="0005043C">
              <w:rPr>
                <w:b/>
                <w:bCs/>
                <w:i/>
                <w:iCs/>
                <w:color w:val="000000"/>
              </w:rPr>
              <w:t>Област</w:t>
            </w:r>
          </w:p>
        </w:tc>
        <w:tc>
          <w:tcPr>
            <w:tcW w:w="0" w:type="auto"/>
            <w:hideMark/>
          </w:tcPr>
          <w:p w:rsidR="007302B4" w:rsidRPr="0005043C" w:rsidRDefault="007302B4" w:rsidP="007302B4">
            <w:pPr>
              <w:spacing w:line="0" w:lineRule="atLeast"/>
              <w:rPr>
                <w:sz w:val="24"/>
                <w:szCs w:val="24"/>
              </w:rPr>
            </w:pPr>
            <w:r w:rsidRPr="0005043C">
              <w:rPr>
                <w:b/>
                <w:bCs/>
                <w:i/>
                <w:iCs/>
                <w:color w:val="000000"/>
              </w:rPr>
              <w:t>IX</w:t>
            </w:r>
          </w:p>
        </w:tc>
        <w:tc>
          <w:tcPr>
            <w:tcW w:w="0" w:type="auto"/>
            <w:hideMark/>
          </w:tcPr>
          <w:p w:rsidR="007302B4" w:rsidRPr="0005043C" w:rsidRDefault="007302B4" w:rsidP="007302B4">
            <w:pPr>
              <w:spacing w:line="0" w:lineRule="atLeast"/>
              <w:jc w:val="center"/>
              <w:rPr>
                <w:sz w:val="24"/>
                <w:szCs w:val="24"/>
              </w:rPr>
            </w:pPr>
            <w:r w:rsidRPr="0005043C">
              <w:rPr>
                <w:b/>
                <w:bCs/>
                <w:i/>
                <w:iCs/>
                <w:color w:val="000000"/>
              </w:rPr>
              <w:t>X</w:t>
            </w:r>
          </w:p>
        </w:tc>
        <w:tc>
          <w:tcPr>
            <w:tcW w:w="0" w:type="auto"/>
            <w:hideMark/>
          </w:tcPr>
          <w:p w:rsidR="007302B4" w:rsidRPr="0005043C" w:rsidRDefault="007302B4" w:rsidP="007302B4">
            <w:pPr>
              <w:spacing w:line="0" w:lineRule="atLeast"/>
              <w:jc w:val="center"/>
              <w:rPr>
                <w:sz w:val="24"/>
                <w:szCs w:val="24"/>
              </w:rPr>
            </w:pPr>
            <w:r w:rsidRPr="0005043C">
              <w:rPr>
                <w:b/>
                <w:bCs/>
                <w:i/>
                <w:iCs/>
                <w:color w:val="000000"/>
              </w:rPr>
              <w:t>XI</w:t>
            </w:r>
          </w:p>
        </w:tc>
        <w:tc>
          <w:tcPr>
            <w:tcW w:w="0" w:type="auto"/>
            <w:hideMark/>
          </w:tcPr>
          <w:p w:rsidR="007302B4" w:rsidRPr="0005043C" w:rsidRDefault="007302B4" w:rsidP="007302B4">
            <w:pPr>
              <w:spacing w:line="0" w:lineRule="atLeast"/>
              <w:jc w:val="center"/>
              <w:rPr>
                <w:sz w:val="24"/>
                <w:szCs w:val="24"/>
              </w:rPr>
            </w:pPr>
            <w:r w:rsidRPr="0005043C">
              <w:rPr>
                <w:b/>
                <w:bCs/>
                <w:i/>
                <w:iCs/>
                <w:color w:val="000000"/>
              </w:rPr>
              <w:t>XII</w:t>
            </w:r>
          </w:p>
        </w:tc>
        <w:tc>
          <w:tcPr>
            <w:tcW w:w="0" w:type="auto"/>
            <w:hideMark/>
          </w:tcPr>
          <w:p w:rsidR="007302B4" w:rsidRPr="0005043C" w:rsidRDefault="007302B4" w:rsidP="007302B4">
            <w:pPr>
              <w:spacing w:line="0" w:lineRule="atLeast"/>
              <w:jc w:val="center"/>
              <w:rPr>
                <w:sz w:val="24"/>
                <w:szCs w:val="24"/>
              </w:rPr>
            </w:pPr>
            <w:r w:rsidRPr="0005043C">
              <w:rPr>
                <w:b/>
                <w:bCs/>
                <w:i/>
                <w:iCs/>
                <w:color w:val="000000"/>
              </w:rPr>
              <w:t>I</w:t>
            </w:r>
          </w:p>
        </w:tc>
        <w:tc>
          <w:tcPr>
            <w:tcW w:w="0" w:type="auto"/>
            <w:hideMark/>
          </w:tcPr>
          <w:p w:rsidR="007302B4" w:rsidRPr="0005043C" w:rsidRDefault="007302B4" w:rsidP="007302B4">
            <w:pPr>
              <w:spacing w:line="0" w:lineRule="atLeast"/>
              <w:jc w:val="center"/>
              <w:rPr>
                <w:sz w:val="24"/>
                <w:szCs w:val="24"/>
              </w:rPr>
            </w:pPr>
            <w:r w:rsidRPr="0005043C">
              <w:rPr>
                <w:b/>
                <w:bCs/>
                <w:i/>
                <w:iCs/>
                <w:color w:val="000000"/>
              </w:rPr>
              <w:t>II</w:t>
            </w:r>
          </w:p>
        </w:tc>
        <w:tc>
          <w:tcPr>
            <w:tcW w:w="0" w:type="auto"/>
            <w:hideMark/>
          </w:tcPr>
          <w:p w:rsidR="007302B4" w:rsidRPr="0005043C" w:rsidRDefault="007302B4" w:rsidP="007302B4">
            <w:pPr>
              <w:spacing w:line="0" w:lineRule="atLeast"/>
              <w:jc w:val="center"/>
              <w:rPr>
                <w:sz w:val="24"/>
                <w:szCs w:val="24"/>
              </w:rPr>
            </w:pPr>
            <w:r w:rsidRPr="0005043C">
              <w:rPr>
                <w:b/>
                <w:bCs/>
                <w:i/>
                <w:iCs/>
                <w:color w:val="000000"/>
              </w:rPr>
              <w:t>III</w:t>
            </w:r>
          </w:p>
        </w:tc>
        <w:tc>
          <w:tcPr>
            <w:tcW w:w="0" w:type="auto"/>
            <w:hideMark/>
          </w:tcPr>
          <w:p w:rsidR="007302B4" w:rsidRPr="0005043C" w:rsidRDefault="007302B4" w:rsidP="007302B4">
            <w:pPr>
              <w:spacing w:line="0" w:lineRule="atLeast"/>
              <w:jc w:val="center"/>
              <w:rPr>
                <w:sz w:val="24"/>
                <w:szCs w:val="24"/>
              </w:rPr>
            </w:pPr>
            <w:r w:rsidRPr="0005043C">
              <w:rPr>
                <w:b/>
                <w:bCs/>
                <w:i/>
                <w:iCs/>
                <w:color w:val="000000"/>
              </w:rPr>
              <w:t>IV</w:t>
            </w:r>
          </w:p>
        </w:tc>
        <w:tc>
          <w:tcPr>
            <w:tcW w:w="0" w:type="auto"/>
            <w:hideMark/>
          </w:tcPr>
          <w:p w:rsidR="007302B4" w:rsidRPr="0005043C" w:rsidRDefault="007302B4" w:rsidP="007302B4">
            <w:pPr>
              <w:spacing w:line="0" w:lineRule="atLeast"/>
              <w:jc w:val="center"/>
              <w:rPr>
                <w:sz w:val="24"/>
                <w:szCs w:val="24"/>
              </w:rPr>
            </w:pPr>
            <w:r w:rsidRPr="0005043C">
              <w:rPr>
                <w:b/>
                <w:bCs/>
                <w:i/>
                <w:iCs/>
                <w:color w:val="000000"/>
              </w:rPr>
              <w:t>V</w:t>
            </w:r>
          </w:p>
        </w:tc>
        <w:tc>
          <w:tcPr>
            <w:tcW w:w="0" w:type="auto"/>
            <w:hideMark/>
          </w:tcPr>
          <w:p w:rsidR="007302B4" w:rsidRPr="0005043C" w:rsidRDefault="007302B4" w:rsidP="007302B4">
            <w:pPr>
              <w:spacing w:line="0" w:lineRule="atLeast"/>
              <w:jc w:val="center"/>
              <w:rPr>
                <w:sz w:val="24"/>
                <w:szCs w:val="24"/>
              </w:rPr>
            </w:pPr>
            <w:r w:rsidRPr="0005043C">
              <w:rPr>
                <w:b/>
                <w:bCs/>
                <w:i/>
                <w:iCs/>
                <w:color w:val="000000"/>
              </w:rPr>
              <w:t>VI</w:t>
            </w:r>
          </w:p>
        </w:tc>
        <w:tc>
          <w:tcPr>
            <w:tcW w:w="0" w:type="auto"/>
            <w:hideMark/>
          </w:tcPr>
          <w:p w:rsidR="007302B4" w:rsidRPr="0005043C" w:rsidRDefault="007302B4" w:rsidP="007302B4">
            <w:pPr>
              <w:rPr>
                <w:sz w:val="24"/>
                <w:szCs w:val="24"/>
              </w:rPr>
            </w:pPr>
          </w:p>
          <w:p w:rsidR="007302B4" w:rsidRPr="0005043C" w:rsidRDefault="007302B4" w:rsidP="007302B4">
            <w:pPr>
              <w:spacing w:line="0" w:lineRule="atLeast"/>
              <w:rPr>
                <w:sz w:val="24"/>
                <w:szCs w:val="24"/>
              </w:rPr>
            </w:pPr>
            <w:r w:rsidRPr="0005043C">
              <w:rPr>
                <w:b/>
                <w:bCs/>
                <w:i/>
                <w:iCs/>
                <w:color w:val="000000"/>
              </w:rPr>
              <w:t>Обрада</w:t>
            </w:r>
          </w:p>
        </w:tc>
        <w:tc>
          <w:tcPr>
            <w:tcW w:w="0" w:type="auto"/>
            <w:hideMark/>
          </w:tcPr>
          <w:p w:rsidR="007302B4" w:rsidRPr="0005043C" w:rsidRDefault="007302B4" w:rsidP="007302B4">
            <w:pPr>
              <w:rPr>
                <w:sz w:val="24"/>
                <w:szCs w:val="24"/>
              </w:rPr>
            </w:pPr>
          </w:p>
          <w:p w:rsidR="007302B4" w:rsidRPr="0005043C" w:rsidRDefault="007302B4" w:rsidP="007302B4">
            <w:pPr>
              <w:spacing w:line="0" w:lineRule="atLeast"/>
              <w:rPr>
                <w:sz w:val="24"/>
                <w:szCs w:val="24"/>
              </w:rPr>
            </w:pPr>
            <w:r w:rsidRPr="0005043C">
              <w:rPr>
                <w:b/>
                <w:bCs/>
                <w:i/>
                <w:iCs/>
                <w:color w:val="000000"/>
              </w:rPr>
              <w:t>Утврђ.</w:t>
            </w:r>
          </w:p>
        </w:tc>
        <w:tc>
          <w:tcPr>
            <w:tcW w:w="0" w:type="auto"/>
            <w:hideMark/>
          </w:tcPr>
          <w:p w:rsidR="007302B4" w:rsidRPr="0005043C" w:rsidRDefault="007302B4" w:rsidP="007302B4">
            <w:pPr>
              <w:rPr>
                <w:sz w:val="24"/>
                <w:szCs w:val="24"/>
              </w:rPr>
            </w:pPr>
          </w:p>
          <w:p w:rsidR="007302B4" w:rsidRPr="0005043C" w:rsidRDefault="007302B4" w:rsidP="007302B4">
            <w:pPr>
              <w:spacing w:line="0" w:lineRule="atLeast"/>
              <w:rPr>
                <w:sz w:val="24"/>
                <w:szCs w:val="24"/>
              </w:rPr>
            </w:pPr>
            <w:r w:rsidRPr="0005043C">
              <w:rPr>
                <w:b/>
                <w:bCs/>
                <w:i/>
                <w:iCs/>
                <w:color w:val="000000"/>
              </w:rPr>
              <w:t>Укупно</w:t>
            </w:r>
          </w:p>
        </w:tc>
      </w:tr>
      <w:tr w:rsidR="007302B4" w:rsidRPr="0005043C" w:rsidTr="007302B4">
        <w:trPr>
          <w:jc w:val="center"/>
        </w:trPr>
        <w:tc>
          <w:tcPr>
            <w:tcW w:w="0" w:type="auto"/>
            <w:hideMark/>
          </w:tcPr>
          <w:p w:rsidR="007302B4" w:rsidRPr="0005043C" w:rsidRDefault="007302B4" w:rsidP="007302B4">
            <w:pPr>
              <w:spacing w:line="0" w:lineRule="atLeast"/>
              <w:rPr>
                <w:sz w:val="24"/>
                <w:szCs w:val="24"/>
              </w:rPr>
            </w:pPr>
            <w:r w:rsidRPr="0005043C">
              <w:rPr>
                <w:color w:val="000000"/>
                <w:szCs w:val="22"/>
              </w:rPr>
              <w:t>Језик</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9</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8</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8</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5</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4</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4</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7</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5</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6</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5</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28</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33</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61</w:t>
            </w:r>
          </w:p>
        </w:tc>
      </w:tr>
      <w:tr w:rsidR="007302B4" w:rsidRPr="0005043C" w:rsidTr="007302B4">
        <w:trPr>
          <w:jc w:val="center"/>
        </w:trPr>
        <w:tc>
          <w:tcPr>
            <w:tcW w:w="0" w:type="auto"/>
            <w:hideMark/>
          </w:tcPr>
          <w:p w:rsidR="007302B4" w:rsidRPr="0005043C" w:rsidRDefault="007302B4" w:rsidP="007302B4">
            <w:pPr>
              <w:spacing w:line="0" w:lineRule="atLeast"/>
              <w:rPr>
                <w:sz w:val="24"/>
                <w:szCs w:val="24"/>
              </w:rPr>
            </w:pPr>
            <w:r w:rsidRPr="0005043C">
              <w:rPr>
                <w:color w:val="000000"/>
                <w:szCs w:val="22"/>
              </w:rPr>
              <w:t>Књижевност</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6</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6</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7</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4</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5</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8</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8</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6</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7</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5</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48</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14</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62</w:t>
            </w:r>
          </w:p>
        </w:tc>
      </w:tr>
      <w:tr w:rsidR="007302B4" w:rsidRPr="0005043C" w:rsidTr="007302B4">
        <w:trPr>
          <w:jc w:val="center"/>
        </w:trPr>
        <w:tc>
          <w:tcPr>
            <w:tcW w:w="0" w:type="auto"/>
            <w:hideMark/>
          </w:tcPr>
          <w:p w:rsidR="007302B4" w:rsidRPr="0005043C" w:rsidRDefault="007302B4" w:rsidP="007302B4">
            <w:pPr>
              <w:spacing w:line="0" w:lineRule="atLeast"/>
              <w:rPr>
                <w:sz w:val="24"/>
                <w:szCs w:val="24"/>
              </w:rPr>
            </w:pPr>
            <w:r w:rsidRPr="0005043C">
              <w:rPr>
                <w:color w:val="000000"/>
                <w:szCs w:val="22"/>
              </w:rPr>
              <w:t>Култура изражавања</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3</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3</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1</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4</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1</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3</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1</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3</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2</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2</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19</w:t>
            </w:r>
          </w:p>
        </w:tc>
        <w:tc>
          <w:tcPr>
            <w:tcW w:w="0" w:type="auto"/>
            <w:hideMark/>
          </w:tcPr>
          <w:p w:rsidR="007302B4" w:rsidRPr="0005043C" w:rsidRDefault="007302B4" w:rsidP="007302B4">
            <w:pPr>
              <w:spacing w:line="0" w:lineRule="atLeast"/>
              <w:jc w:val="center"/>
              <w:rPr>
                <w:sz w:val="24"/>
                <w:szCs w:val="24"/>
              </w:rPr>
            </w:pPr>
            <w:r w:rsidRPr="0005043C">
              <w:rPr>
                <w:color w:val="000000"/>
                <w:szCs w:val="22"/>
              </w:rPr>
              <w:t>21</w:t>
            </w:r>
          </w:p>
        </w:tc>
      </w:tr>
      <w:tr w:rsidR="007302B4" w:rsidRPr="0005043C" w:rsidTr="007302B4">
        <w:trPr>
          <w:jc w:val="center"/>
        </w:trPr>
        <w:tc>
          <w:tcPr>
            <w:tcW w:w="0" w:type="auto"/>
            <w:hideMark/>
          </w:tcPr>
          <w:p w:rsidR="007302B4" w:rsidRPr="0005043C" w:rsidRDefault="007302B4" w:rsidP="007302B4">
            <w:pPr>
              <w:spacing w:line="0" w:lineRule="atLeast"/>
              <w:rPr>
                <w:sz w:val="24"/>
                <w:szCs w:val="24"/>
              </w:rPr>
            </w:pPr>
            <w:r w:rsidRPr="0005043C">
              <w:rPr>
                <w:b/>
                <w:bCs/>
                <w:i/>
                <w:iCs/>
                <w:color w:val="000000"/>
              </w:rPr>
              <w:t>Укупно</w:t>
            </w:r>
          </w:p>
        </w:tc>
        <w:tc>
          <w:tcPr>
            <w:tcW w:w="0" w:type="auto"/>
            <w:hideMark/>
          </w:tcPr>
          <w:p w:rsidR="007302B4" w:rsidRPr="0005043C" w:rsidRDefault="007302B4" w:rsidP="007302B4">
            <w:pPr>
              <w:spacing w:line="0" w:lineRule="atLeast"/>
              <w:jc w:val="center"/>
              <w:rPr>
                <w:sz w:val="24"/>
                <w:szCs w:val="24"/>
              </w:rPr>
            </w:pPr>
            <w:r w:rsidRPr="0005043C">
              <w:rPr>
                <w:b/>
                <w:bCs/>
                <w:color w:val="000000"/>
                <w:szCs w:val="22"/>
              </w:rPr>
              <w:t>18</w:t>
            </w:r>
          </w:p>
        </w:tc>
        <w:tc>
          <w:tcPr>
            <w:tcW w:w="0" w:type="auto"/>
            <w:hideMark/>
          </w:tcPr>
          <w:p w:rsidR="007302B4" w:rsidRPr="0005043C" w:rsidRDefault="007302B4" w:rsidP="007302B4">
            <w:pPr>
              <w:spacing w:line="0" w:lineRule="atLeast"/>
              <w:jc w:val="center"/>
              <w:rPr>
                <w:sz w:val="24"/>
                <w:szCs w:val="24"/>
              </w:rPr>
            </w:pPr>
            <w:r w:rsidRPr="0005043C">
              <w:rPr>
                <w:b/>
                <w:bCs/>
                <w:color w:val="000000"/>
                <w:szCs w:val="22"/>
              </w:rPr>
              <w:t>17</w:t>
            </w:r>
          </w:p>
        </w:tc>
        <w:tc>
          <w:tcPr>
            <w:tcW w:w="0" w:type="auto"/>
            <w:hideMark/>
          </w:tcPr>
          <w:p w:rsidR="007302B4" w:rsidRPr="0005043C" w:rsidRDefault="007302B4" w:rsidP="007302B4">
            <w:pPr>
              <w:spacing w:line="0" w:lineRule="atLeast"/>
              <w:jc w:val="center"/>
              <w:rPr>
                <w:sz w:val="24"/>
                <w:szCs w:val="24"/>
              </w:rPr>
            </w:pPr>
            <w:r w:rsidRPr="0005043C">
              <w:rPr>
                <w:b/>
                <w:bCs/>
                <w:color w:val="000000"/>
                <w:szCs w:val="22"/>
              </w:rPr>
              <w:t>16</w:t>
            </w:r>
          </w:p>
        </w:tc>
        <w:tc>
          <w:tcPr>
            <w:tcW w:w="0" w:type="auto"/>
            <w:hideMark/>
          </w:tcPr>
          <w:p w:rsidR="007302B4" w:rsidRPr="0005043C" w:rsidRDefault="007302B4" w:rsidP="007302B4">
            <w:pPr>
              <w:spacing w:line="0" w:lineRule="atLeast"/>
              <w:jc w:val="center"/>
              <w:rPr>
                <w:sz w:val="24"/>
                <w:szCs w:val="24"/>
              </w:rPr>
            </w:pPr>
            <w:r w:rsidRPr="0005043C">
              <w:rPr>
                <w:b/>
                <w:bCs/>
                <w:color w:val="000000"/>
                <w:szCs w:val="22"/>
              </w:rPr>
              <w:t>13</w:t>
            </w:r>
          </w:p>
        </w:tc>
        <w:tc>
          <w:tcPr>
            <w:tcW w:w="0" w:type="auto"/>
            <w:hideMark/>
          </w:tcPr>
          <w:p w:rsidR="007302B4" w:rsidRPr="0005043C" w:rsidRDefault="007302B4" w:rsidP="007302B4">
            <w:pPr>
              <w:spacing w:line="0" w:lineRule="atLeast"/>
              <w:jc w:val="center"/>
              <w:rPr>
                <w:sz w:val="24"/>
                <w:szCs w:val="24"/>
              </w:rPr>
            </w:pPr>
            <w:r w:rsidRPr="0005043C">
              <w:rPr>
                <w:b/>
                <w:bCs/>
                <w:color w:val="000000"/>
                <w:szCs w:val="22"/>
              </w:rPr>
              <w:t>9</w:t>
            </w:r>
          </w:p>
        </w:tc>
        <w:tc>
          <w:tcPr>
            <w:tcW w:w="0" w:type="auto"/>
            <w:hideMark/>
          </w:tcPr>
          <w:p w:rsidR="007302B4" w:rsidRPr="0005043C" w:rsidRDefault="007302B4" w:rsidP="007302B4">
            <w:pPr>
              <w:spacing w:line="0" w:lineRule="atLeast"/>
              <w:jc w:val="center"/>
              <w:rPr>
                <w:sz w:val="24"/>
                <w:szCs w:val="24"/>
              </w:rPr>
            </w:pPr>
            <w:r w:rsidRPr="0005043C">
              <w:rPr>
                <w:b/>
                <w:bCs/>
                <w:color w:val="000000"/>
                <w:szCs w:val="22"/>
              </w:rPr>
              <w:t>13</w:t>
            </w:r>
          </w:p>
        </w:tc>
        <w:tc>
          <w:tcPr>
            <w:tcW w:w="0" w:type="auto"/>
            <w:hideMark/>
          </w:tcPr>
          <w:p w:rsidR="007302B4" w:rsidRPr="0005043C" w:rsidRDefault="007302B4" w:rsidP="007302B4">
            <w:pPr>
              <w:spacing w:line="0" w:lineRule="atLeast"/>
              <w:jc w:val="center"/>
              <w:rPr>
                <w:sz w:val="24"/>
                <w:szCs w:val="24"/>
              </w:rPr>
            </w:pPr>
            <w:r w:rsidRPr="0005043C">
              <w:rPr>
                <w:b/>
                <w:bCs/>
                <w:color w:val="000000"/>
                <w:szCs w:val="22"/>
              </w:rPr>
              <w:t>18</w:t>
            </w:r>
          </w:p>
        </w:tc>
        <w:tc>
          <w:tcPr>
            <w:tcW w:w="0" w:type="auto"/>
            <w:hideMark/>
          </w:tcPr>
          <w:p w:rsidR="007302B4" w:rsidRPr="0005043C" w:rsidRDefault="007302B4" w:rsidP="007302B4">
            <w:pPr>
              <w:spacing w:line="0" w:lineRule="atLeast"/>
              <w:jc w:val="center"/>
              <w:rPr>
                <w:sz w:val="24"/>
                <w:szCs w:val="24"/>
              </w:rPr>
            </w:pPr>
            <w:r w:rsidRPr="0005043C">
              <w:rPr>
                <w:b/>
                <w:bCs/>
                <w:color w:val="000000"/>
                <w:szCs w:val="22"/>
              </w:rPr>
              <w:t>12</w:t>
            </w:r>
          </w:p>
        </w:tc>
        <w:tc>
          <w:tcPr>
            <w:tcW w:w="0" w:type="auto"/>
            <w:hideMark/>
          </w:tcPr>
          <w:p w:rsidR="007302B4" w:rsidRPr="0005043C" w:rsidRDefault="007302B4" w:rsidP="007302B4">
            <w:pPr>
              <w:spacing w:line="0" w:lineRule="atLeast"/>
              <w:jc w:val="center"/>
              <w:rPr>
                <w:sz w:val="24"/>
                <w:szCs w:val="24"/>
              </w:rPr>
            </w:pPr>
            <w:r w:rsidRPr="0005043C">
              <w:rPr>
                <w:b/>
                <w:bCs/>
                <w:color w:val="000000"/>
                <w:szCs w:val="22"/>
              </w:rPr>
              <w:t>16</w:t>
            </w:r>
          </w:p>
        </w:tc>
        <w:tc>
          <w:tcPr>
            <w:tcW w:w="0" w:type="auto"/>
            <w:hideMark/>
          </w:tcPr>
          <w:p w:rsidR="007302B4" w:rsidRPr="0005043C" w:rsidRDefault="007302B4" w:rsidP="007302B4">
            <w:pPr>
              <w:spacing w:line="0" w:lineRule="atLeast"/>
              <w:jc w:val="center"/>
              <w:rPr>
                <w:sz w:val="24"/>
                <w:szCs w:val="24"/>
              </w:rPr>
            </w:pPr>
            <w:r w:rsidRPr="0005043C">
              <w:rPr>
                <w:b/>
                <w:bCs/>
                <w:color w:val="000000"/>
                <w:szCs w:val="22"/>
              </w:rPr>
              <w:t>12</w:t>
            </w:r>
          </w:p>
        </w:tc>
        <w:tc>
          <w:tcPr>
            <w:tcW w:w="0" w:type="auto"/>
            <w:hideMark/>
          </w:tcPr>
          <w:p w:rsidR="007302B4" w:rsidRPr="0005043C" w:rsidRDefault="007302B4" w:rsidP="007302B4">
            <w:pPr>
              <w:spacing w:line="0" w:lineRule="atLeast"/>
              <w:jc w:val="center"/>
              <w:rPr>
                <w:sz w:val="24"/>
                <w:szCs w:val="24"/>
              </w:rPr>
            </w:pPr>
            <w:r w:rsidRPr="0005043C">
              <w:rPr>
                <w:b/>
                <w:bCs/>
                <w:color w:val="000000"/>
                <w:szCs w:val="22"/>
              </w:rPr>
              <w:t>78</w:t>
            </w:r>
          </w:p>
        </w:tc>
        <w:tc>
          <w:tcPr>
            <w:tcW w:w="0" w:type="auto"/>
            <w:hideMark/>
          </w:tcPr>
          <w:p w:rsidR="007302B4" w:rsidRPr="0005043C" w:rsidRDefault="007302B4" w:rsidP="007302B4">
            <w:pPr>
              <w:spacing w:line="0" w:lineRule="atLeast"/>
              <w:jc w:val="center"/>
              <w:rPr>
                <w:sz w:val="24"/>
                <w:szCs w:val="24"/>
              </w:rPr>
            </w:pPr>
            <w:r w:rsidRPr="0005043C">
              <w:rPr>
                <w:b/>
                <w:bCs/>
                <w:color w:val="000000"/>
                <w:szCs w:val="22"/>
              </w:rPr>
              <w:t>66</w:t>
            </w:r>
          </w:p>
        </w:tc>
        <w:tc>
          <w:tcPr>
            <w:tcW w:w="0" w:type="auto"/>
            <w:hideMark/>
          </w:tcPr>
          <w:p w:rsidR="007302B4" w:rsidRPr="0005043C" w:rsidRDefault="007302B4" w:rsidP="007302B4">
            <w:pPr>
              <w:spacing w:line="0" w:lineRule="atLeast"/>
              <w:jc w:val="center"/>
              <w:rPr>
                <w:sz w:val="24"/>
                <w:szCs w:val="24"/>
              </w:rPr>
            </w:pPr>
            <w:r w:rsidRPr="0005043C">
              <w:rPr>
                <w:b/>
                <w:bCs/>
                <w:color w:val="000000"/>
                <w:szCs w:val="22"/>
              </w:rPr>
              <w:t>144</w:t>
            </w:r>
          </w:p>
        </w:tc>
      </w:tr>
    </w:tbl>
    <w:p w:rsidR="007302B4" w:rsidRPr="0005043C" w:rsidRDefault="007302B4" w:rsidP="007302B4">
      <w:pPr>
        <w:spacing w:after="0" w:line="240" w:lineRule="auto"/>
        <w:rPr>
          <w:rFonts w:ascii="Times New Roman" w:eastAsia="Times New Roman" w:hAnsi="Times New Roman" w:cs="Times New Roman"/>
          <w:sz w:val="24"/>
          <w:szCs w:val="24"/>
        </w:rPr>
      </w:pPr>
    </w:p>
    <w:tbl>
      <w:tblPr>
        <w:tblStyle w:val="TableGrid1"/>
        <w:tblW w:w="0" w:type="auto"/>
        <w:tblLook w:val="04A0"/>
      </w:tblPr>
      <w:tblGrid>
        <w:gridCol w:w="1286"/>
        <w:gridCol w:w="687"/>
        <w:gridCol w:w="1321"/>
        <w:gridCol w:w="2811"/>
        <w:gridCol w:w="1717"/>
        <w:gridCol w:w="2108"/>
        <w:gridCol w:w="1309"/>
        <w:gridCol w:w="1337"/>
      </w:tblGrid>
      <w:tr w:rsidR="007302B4" w:rsidRPr="0005043C" w:rsidTr="007302B4">
        <w:tc>
          <w:tcPr>
            <w:tcW w:w="0" w:type="auto"/>
            <w:hideMark/>
          </w:tcPr>
          <w:p w:rsidR="007302B4" w:rsidRPr="0005043C" w:rsidRDefault="007302B4" w:rsidP="007302B4">
            <w:pPr>
              <w:spacing w:line="0" w:lineRule="atLeast"/>
              <w:jc w:val="center"/>
            </w:pPr>
            <w:r w:rsidRPr="0005043C">
              <w:rPr>
                <w:b/>
                <w:bCs/>
                <w:i/>
                <w:iCs/>
                <w:color w:val="000000"/>
              </w:rPr>
              <w:t>Време реализације</w:t>
            </w:r>
          </w:p>
        </w:tc>
        <w:tc>
          <w:tcPr>
            <w:tcW w:w="0" w:type="auto"/>
            <w:hideMark/>
          </w:tcPr>
          <w:p w:rsidR="007302B4" w:rsidRPr="0005043C" w:rsidRDefault="007302B4" w:rsidP="007302B4">
            <w:pPr>
              <w:jc w:val="center"/>
            </w:pPr>
            <w:r w:rsidRPr="0005043C">
              <w:rPr>
                <w:b/>
                <w:bCs/>
                <w:i/>
                <w:iCs/>
                <w:color w:val="000000"/>
              </w:rPr>
              <w:t>Ред.</w:t>
            </w:r>
          </w:p>
          <w:p w:rsidR="007302B4" w:rsidRPr="0005043C" w:rsidRDefault="007302B4" w:rsidP="007302B4">
            <w:pPr>
              <w:jc w:val="center"/>
            </w:pPr>
            <w:r w:rsidRPr="0005043C">
              <w:rPr>
                <w:b/>
                <w:bCs/>
                <w:i/>
                <w:iCs/>
                <w:color w:val="000000"/>
              </w:rPr>
              <w:t>број</w:t>
            </w:r>
          </w:p>
          <w:p w:rsidR="007302B4" w:rsidRPr="0005043C" w:rsidRDefault="007302B4" w:rsidP="007302B4">
            <w:pPr>
              <w:spacing w:line="0" w:lineRule="atLeast"/>
              <w:jc w:val="center"/>
            </w:pPr>
            <w:r w:rsidRPr="0005043C">
              <w:rPr>
                <w:b/>
                <w:bCs/>
                <w:i/>
                <w:iCs/>
                <w:color w:val="000000"/>
              </w:rPr>
              <w:t>теме</w:t>
            </w:r>
          </w:p>
        </w:tc>
        <w:tc>
          <w:tcPr>
            <w:tcW w:w="0" w:type="auto"/>
            <w:hideMark/>
          </w:tcPr>
          <w:p w:rsidR="007302B4" w:rsidRPr="0005043C" w:rsidRDefault="007302B4" w:rsidP="007302B4">
            <w:pPr>
              <w:spacing w:line="0" w:lineRule="atLeast"/>
              <w:jc w:val="center"/>
            </w:pPr>
            <w:r w:rsidRPr="0005043C">
              <w:rPr>
                <w:b/>
                <w:bCs/>
                <w:i/>
                <w:iCs/>
                <w:color w:val="000000"/>
              </w:rPr>
              <w:t>Назив теме/ област</w:t>
            </w:r>
          </w:p>
        </w:tc>
        <w:tc>
          <w:tcPr>
            <w:tcW w:w="0" w:type="auto"/>
            <w:hideMark/>
          </w:tcPr>
          <w:p w:rsidR="007302B4" w:rsidRPr="0005043C" w:rsidRDefault="007302B4" w:rsidP="007302B4">
            <w:pPr>
              <w:jc w:val="center"/>
            </w:pPr>
            <w:r w:rsidRPr="0005043C">
              <w:rPr>
                <w:b/>
                <w:bCs/>
                <w:i/>
                <w:iCs/>
                <w:color w:val="000000"/>
              </w:rPr>
              <w:t>ИСХОДИ</w:t>
            </w:r>
          </w:p>
          <w:p w:rsidR="007302B4" w:rsidRPr="0005043C" w:rsidRDefault="007302B4" w:rsidP="007302B4">
            <w:pPr>
              <w:spacing w:line="0" w:lineRule="atLeast"/>
              <w:jc w:val="center"/>
            </w:pPr>
            <w:r w:rsidRPr="0005043C">
              <w:rPr>
                <w:b/>
                <w:bCs/>
                <w:i/>
                <w:iCs/>
                <w:color w:val="000000"/>
              </w:rPr>
              <w:t>По завршетку разреда ученик ће бити у стању да:</w:t>
            </w:r>
          </w:p>
        </w:tc>
        <w:tc>
          <w:tcPr>
            <w:tcW w:w="0" w:type="auto"/>
            <w:hideMark/>
          </w:tcPr>
          <w:p w:rsidR="007302B4" w:rsidRPr="0005043C" w:rsidRDefault="007302B4" w:rsidP="007302B4">
            <w:pPr>
              <w:spacing w:line="0" w:lineRule="atLeast"/>
              <w:jc w:val="center"/>
            </w:pPr>
            <w:r w:rsidRPr="0005043C">
              <w:rPr>
                <w:b/>
                <w:bCs/>
                <w:i/>
                <w:iCs/>
                <w:color w:val="000000"/>
              </w:rPr>
              <w:t>Међупредметне компетенције</w:t>
            </w:r>
          </w:p>
        </w:tc>
        <w:tc>
          <w:tcPr>
            <w:tcW w:w="0" w:type="auto"/>
            <w:hideMark/>
          </w:tcPr>
          <w:p w:rsidR="007302B4" w:rsidRPr="0005043C" w:rsidRDefault="007302B4" w:rsidP="007302B4">
            <w:pPr>
              <w:spacing w:line="0" w:lineRule="atLeast"/>
              <w:jc w:val="center"/>
            </w:pPr>
            <w:r w:rsidRPr="0005043C">
              <w:rPr>
                <w:b/>
                <w:bCs/>
                <w:i/>
                <w:iCs/>
                <w:color w:val="000000"/>
              </w:rPr>
              <w:t>Начин провере исхода</w:t>
            </w:r>
          </w:p>
        </w:tc>
        <w:tc>
          <w:tcPr>
            <w:tcW w:w="0" w:type="auto"/>
            <w:hideMark/>
          </w:tcPr>
          <w:p w:rsidR="007302B4" w:rsidRPr="0005043C" w:rsidRDefault="007302B4" w:rsidP="007302B4">
            <w:pPr>
              <w:spacing w:line="0" w:lineRule="atLeast"/>
              <w:jc w:val="center"/>
            </w:pPr>
            <w:r w:rsidRPr="0005043C">
              <w:rPr>
                <w:b/>
                <w:bCs/>
                <w:i/>
                <w:iCs/>
                <w:color w:val="000000"/>
              </w:rPr>
              <w:t>Активност наставника</w:t>
            </w:r>
          </w:p>
        </w:tc>
        <w:tc>
          <w:tcPr>
            <w:tcW w:w="0" w:type="auto"/>
            <w:hideMark/>
          </w:tcPr>
          <w:p w:rsidR="007302B4" w:rsidRPr="0005043C" w:rsidRDefault="007302B4" w:rsidP="007302B4">
            <w:pPr>
              <w:jc w:val="center"/>
            </w:pPr>
            <w:r w:rsidRPr="0005043C">
              <w:rPr>
                <w:b/>
                <w:bCs/>
                <w:i/>
                <w:iCs/>
                <w:color w:val="000000"/>
              </w:rPr>
              <w:t>Активност ученика</w:t>
            </w:r>
          </w:p>
          <w:p w:rsidR="007302B4" w:rsidRPr="0005043C" w:rsidRDefault="007302B4" w:rsidP="007302B4">
            <w:pPr>
              <w:spacing w:line="0" w:lineRule="atLeast"/>
            </w:pPr>
          </w:p>
        </w:tc>
      </w:tr>
      <w:tr w:rsidR="007302B4" w:rsidRPr="0005043C" w:rsidTr="007302B4">
        <w:tc>
          <w:tcPr>
            <w:tcW w:w="0" w:type="auto"/>
            <w:vMerge w:val="restart"/>
            <w:hideMark/>
          </w:tcPr>
          <w:p w:rsidR="007302B4" w:rsidRPr="0005043C" w:rsidRDefault="007302B4" w:rsidP="007302B4">
            <w:pPr>
              <w:spacing w:line="0" w:lineRule="atLeast"/>
            </w:pPr>
            <w:r w:rsidRPr="0005043C">
              <w:rPr>
                <w:b/>
                <w:bCs/>
                <w:color w:val="000000"/>
              </w:rPr>
              <w:t xml:space="preserve"> Током школске године</w:t>
            </w:r>
          </w:p>
        </w:tc>
        <w:tc>
          <w:tcPr>
            <w:tcW w:w="0" w:type="auto"/>
            <w:hideMark/>
          </w:tcPr>
          <w:p w:rsidR="007302B4" w:rsidRPr="0005043C" w:rsidRDefault="007302B4" w:rsidP="007302B4">
            <w:pPr>
              <w:spacing w:line="0" w:lineRule="atLeast"/>
            </w:pPr>
            <w:r w:rsidRPr="0005043C">
              <w:rPr>
                <w:color w:val="000000"/>
              </w:rPr>
              <w:t>1.</w:t>
            </w:r>
          </w:p>
        </w:tc>
        <w:tc>
          <w:tcPr>
            <w:tcW w:w="0" w:type="auto"/>
            <w:hideMark/>
          </w:tcPr>
          <w:p w:rsidR="007302B4" w:rsidRPr="0005043C" w:rsidRDefault="007302B4" w:rsidP="007302B4">
            <w:pPr>
              <w:spacing w:line="0" w:lineRule="atLeast"/>
            </w:pPr>
            <w:r w:rsidRPr="0005043C">
              <w:rPr>
                <w:color w:val="000000"/>
              </w:rPr>
              <w:t>Језик</w:t>
            </w:r>
          </w:p>
        </w:tc>
        <w:tc>
          <w:tcPr>
            <w:tcW w:w="0" w:type="auto"/>
            <w:hideMark/>
          </w:tcPr>
          <w:p w:rsidR="007302B4" w:rsidRPr="0005043C" w:rsidRDefault="007302B4" w:rsidP="007302B4">
            <w:r w:rsidRPr="0005043C">
              <w:rPr>
                <w:color w:val="000000"/>
              </w:rPr>
              <w:t>Зна особине и врсте гласова; дели реч на слогове; примењује књижевнојезичку норму у вези са гласовним променама; препознаје врсте речи; зна основне граматичке категорије променљивих речи; примењује књижевнојезичку норму у вези с облицима речи</w:t>
            </w:r>
          </w:p>
          <w:p w:rsidR="007302B4" w:rsidRPr="0005043C" w:rsidRDefault="007302B4" w:rsidP="007302B4">
            <w:r w:rsidRPr="0005043C">
              <w:rPr>
                <w:color w:val="000000"/>
              </w:rPr>
              <w:t xml:space="preserve">разликује просте речи од </w:t>
            </w:r>
            <w:r w:rsidRPr="0005043C">
              <w:rPr>
                <w:color w:val="000000"/>
              </w:rPr>
              <w:lastRenderedPageBreak/>
              <w:t>твореница; препознаје корен речи; гради реч према задатом значењу на основу постојећих творбених модела одређује реченичне и синтагматске чланове у типичним (школским) примерима; познаје основне начине грађења речи (извођење, слагање, комбинована творба, претварање);</w:t>
            </w:r>
          </w:p>
          <w:p w:rsidR="007302B4" w:rsidRPr="0005043C" w:rsidRDefault="007302B4" w:rsidP="007302B4">
            <w:r w:rsidRPr="0005043C">
              <w:rPr>
                <w:color w:val="000000"/>
              </w:rPr>
              <w:t>препознаје гласовне промене:</w:t>
            </w:r>
          </w:p>
          <w:p w:rsidR="007302B4" w:rsidRPr="0005043C" w:rsidRDefault="007302B4" w:rsidP="007302B4">
            <w:r w:rsidRPr="0005043C">
              <w:rPr>
                <w:color w:val="000000"/>
              </w:rPr>
              <w:t>препознаје врсте речи; познаје врсте речи; препознаје подврсте речи; уме да одреди облик променљиве речи;</w:t>
            </w:r>
          </w:p>
          <w:p w:rsidR="007302B4" w:rsidRPr="0005043C" w:rsidRDefault="007302B4" w:rsidP="007302B4">
            <w:pPr>
              <w:spacing w:line="0" w:lineRule="atLeast"/>
            </w:pPr>
          </w:p>
        </w:tc>
        <w:tc>
          <w:tcPr>
            <w:tcW w:w="0" w:type="auto"/>
            <w:vMerge w:val="restart"/>
            <w:hideMark/>
          </w:tcPr>
          <w:p w:rsidR="007302B4" w:rsidRPr="0005043C" w:rsidRDefault="007302B4" w:rsidP="007302B4">
            <w:pPr>
              <w:ind w:right="-143"/>
            </w:pPr>
            <w:r w:rsidRPr="0005043C">
              <w:rPr>
                <w:color w:val="000000"/>
              </w:rPr>
              <w:lastRenderedPageBreak/>
              <w:t>Компетенција за учење </w:t>
            </w:r>
          </w:p>
          <w:p w:rsidR="007302B4" w:rsidRPr="0005043C" w:rsidRDefault="007302B4" w:rsidP="007302B4">
            <w:pPr>
              <w:ind w:right="-143"/>
            </w:pPr>
            <w:r w:rsidRPr="0005043C">
              <w:rPr>
                <w:color w:val="000000"/>
              </w:rPr>
              <w:t>Одговорно учешће у демократском друштву </w:t>
            </w:r>
          </w:p>
          <w:p w:rsidR="007302B4" w:rsidRPr="0005043C" w:rsidRDefault="007302B4" w:rsidP="007302B4">
            <w:pPr>
              <w:ind w:right="-143"/>
            </w:pPr>
            <w:r w:rsidRPr="0005043C">
              <w:rPr>
                <w:color w:val="000000"/>
              </w:rPr>
              <w:t>Естетичка компетанција</w:t>
            </w:r>
          </w:p>
          <w:p w:rsidR="007302B4" w:rsidRPr="0005043C" w:rsidRDefault="007302B4" w:rsidP="007302B4">
            <w:pPr>
              <w:ind w:right="-143"/>
            </w:pPr>
            <w:r w:rsidRPr="0005043C">
              <w:rPr>
                <w:color w:val="000000"/>
              </w:rPr>
              <w:t>Комуникација</w:t>
            </w:r>
          </w:p>
          <w:p w:rsidR="007302B4" w:rsidRPr="0005043C" w:rsidRDefault="007302B4" w:rsidP="007302B4">
            <w:pPr>
              <w:ind w:right="-143"/>
            </w:pPr>
            <w:r w:rsidRPr="0005043C">
              <w:rPr>
                <w:color w:val="000000"/>
              </w:rPr>
              <w:t>Одговоран однос према околини</w:t>
            </w:r>
          </w:p>
          <w:p w:rsidR="007302B4" w:rsidRPr="0005043C" w:rsidRDefault="007302B4" w:rsidP="007302B4">
            <w:pPr>
              <w:ind w:right="-143"/>
            </w:pPr>
            <w:r w:rsidRPr="0005043C">
              <w:rPr>
                <w:color w:val="000000"/>
              </w:rPr>
              <w:t xml:space="preserve">Одговоран однос </w:t>
            </w:r>
            <w:r w:rsidRPr="0005043C">
              <w:rPr>
                <w:color w:val="000000"/>
              </w:rPr>
              <w:lastRenderedPageBreak/>
              <w:t>према здрављу </w:t>
            </w:r>
          </w:p>
          <w:p w:rsidR="007302B4" w:rsidRPr="0005043C" w:rsidRDefault="007302B4" w:rsidP="007302B4">
            <w:pPr>
              <w:ind w:right="-143"/>
            </w:pPr>
            <w:r w:rsidRPr="0005043C">
              <w:rPr>
                <w:color w:val="000000"/>
              </w:rPr>
              <w:t>Предузимљивост и оријентација ка предузетништву </w:t>
            </w:r>
          </w:p>
          <w:p w:rsidR="007302B4" w:rsidRPr="0005043C" w:rsidRDefault="007302B4" w:rsidP="007302B4">
            <w:pPr>
              <w:ind w:right="-143"/>
            </w:pPr>
            <w:r w:rsidRPr="0005043C">
              <w:rPr>
                <w:color w:val="000000"/>
              </w:rPr>
              <w:t>Рад са подацима и информацијама </w:t>
            </w:r>
          </w:p>
          <w:p w:rsidR="007302B4" w:rsidRPr="0005043C" w:rsidRDefault="007302B4" w:rsidP="007302B4">
            <w:pPr>
              <w:ind w:right="-143"/>
            </w:pPr>
            <w:r w:rsidRPr="0005043C">
              <w:rPr>
                <w:color w:val="000000"/>
              </w:rPr>
              <w:t>Решавање проблема</w:t>
            </w:r>
          </w:p>
          <w:p w:rsidR="007302B4" w:rsidRPr="0005043C" w:rsidRDefault="007302B4" w:rsidP="007302B4">
            <w:pPr>
              <w:ind w:right="-143"/>
            </w:pPr>
            <w:r w:rsidRPr="0005043C">
              <w:rPr>
                <w:color w:val="000000"/>
              </w:rPr>
              <w:t>Сарадња </w:t>
            </w:r>
          </w:p>
          <w:p w:rsidR="007302B4" w:rsidRPr="0005043C" w:rsidRDefault="007302B4" w:rsidP="007302B4">
            <w:r w:rsidRPr="0005043C">
              <w:rPr>
                <w:color w:val="000000"/>
              </w:rPr>
              <w:t>Дигитална компетенција</w:t>
            </w:r>
          </w:p>
          <w:p w:rsidR="007302B4" w:rsidRPr="0005043C" w:rsidRDefault="007302B4" w:rsidP="007302B4">
            <w:pPr>
              <w:spacing w:line="0" w:lineRule="atLeast"/>
            </w:pPr>
          </w:p>
        </w:tc>
        <w:tc>
          <w:tcPr>
            <w:tcW w:w="0" w:type="auto"/>
            <w:vMerge w:val="restart"/>
            <w:hideMark/>
          </w:tcPr>
          <w:p w:rsidR="007302B4" w:rsidRPr="0005043C" w:rsidRDefault="007302B4" w:rsidP="007302B4">
            <w:pPr>
              <w:spacing w:after="280"/>
            </w:pPr>
            <w:r w:rsidRPr="0005043C">
              <w:rPr>
                <w:color w:val="000000"/>
              </w:rPr>
              <w:lastRenderedPageBreak/>
              <w:t>Активност на часу, показивање иницијативе, заинтересованост, домаћи задатак, усмено излагање,тест, квиз,  презентација, сарадња у тиму</w:t>
            </w:r>
          </w:p>
          <w:p w:rsidR="007302B4" w:rsidRPr="0005043C" w:rsidRDefault="007302B4" w:rsidP="007302B4">
            <w:pPr>
              <w:spacing w:line="0" w:lineRule="atLeast"/>
            </w:pPr>
          </w:p>
        </w:tc>
        <w:tc>
          <w:tcPr>
            <w:tcW w:w="0" w:type="auto"/>
            <w:vMerge w:val="restart"/>
            <w:hideMark/>
          </w:tcPr>
          <w:p w:rsidR="007302B4" w:rsidRPr="0005043C" w:rsidRDefault="007302B4" w:rsidP="007302B4">
            <w:r w:rsidRPr="0005043C">
              <w:rPr>
                <w:color w:val="000000"/>
              </w:rPr>
              <w:lastRenderedPageBreak/>
              <w:t>Објашњава, </w:t>
            </w:r>
          </w:p>
          <w:p w:rsidR="007302B4" w:rsidRPr="0005043C" w:rsidRDefault="007302B4" w:rsidP="007302B4">
            <w:r w:rsidRPr="0005043C">
              <w:rPr>
                <w:color w:val="000000"/>
              </w:rPr>
              <w:t>мотивише, </w:t>
            </w:r>
          </w:p>
          <w:p w:rsidR="007302B4" w:rsidRPr="0005043C" w:rsidRDefault="007302B4" w:rsidP="007302B4">
            <w:r w:rsidRPr="0005043C">
              <w:rPr>
                <w:color w:val="000000"/>
              </w:rPr>
              <w:t>даје упутства ученицима, </w:t>
            </w:r>
          </w:p>
          <w:p w:rsidR="007302B4" w:rsidRPr="0005043C" w:rsidRDefault="007302B4" w:rsidP="007302B4">
            <w:r w:rsidRPr="0005043C">
              <w:rPr>
                <w:color w:val="000000"/>
              </w:rPr>
              <w:t>повезује,</w:t>
            </w:r>
          </w:p>
          <w:p w:rsidR="007302B4" w:rsidRPr="0005043C" w:rsidRDefault="007302B4" w:rsidP="007302B4">
            <w:r w:rsidRPr="0005043C">
              <w:rPr>
                <w:color w:val="000000"/>
              </w:rPr>
              <w:t> усмерава ученике, </w:t>
            </w:r>
          </w:p>
          <w:p w:rsidR="007302B4" w:rsidRPr="0005043C" w:rsidRDefault="007302B4" w:rsidP="007302B4">
            <w:r w:rsidRPr="0005043C">
              <w:rPr>
                <w:color w:val="000000"/>
              </w:rPr>
              <w:t>подстиче активност</w:t>
            </w:r>
          </w:p>
          <w:p w:rsidR="007302B4" w:rsidRPr="0005043C" w:rsidRDefault="007302B4" w:rsidP="007302B4">
            <w:pPr>
              <w:spacing w:line="0" w:lineRule="atLeast"/>
            </w:pPr>
          </w:p>
        </w:tc>
        <w:tc>
          <w:tcPr>
            <w:tcW w:w="0" w:type="auto"/>
            <w:vMerge w:val="restart"/>
            <w:hideMark/>
          </w:tcPr>
          <w:p w:rsidR="007302B4" w:rsidRPr="0005043C" w:rsidRDefault="007302B4" w:rsidP="007302B4">
            <w:r w:rsidRPr="0005043C">
              <w:rPr>
                <w:color w:val="000000"/>
              </w:rPr>
              <w:t>Слушају, </w:t>
            </w:r>
          </w:p>
          <w:p w:rsidR="007302B4" w:rsidRPr="0005043C" w:rsidRDefault="007302B4" w:rsidP="007302B4">
            <w:r w:rsidRPr="0005043C">
              <w:rPr>
                <w:color w:val="000000"/>
              </w:rPr>
              <w:t>бележе, </w:t>
            </w:r>
          </w:p>
          <w:p w:rsidR="007302B4" w:rsidRPr="0005043C" w:rsidRDefault="007302B4" w:rsidP="007302B4">
            <w:r w:rsidRPr="0005043C">
              <w:rPr>
                <w:color w:val="000000"/>
              </w:rPr>
              <w:t>дискутују, </w:t>
            </w:r>
          </w:p>
          <w:p w:rsidR="007302B4" w:rsidRPr="0005043C" w:rsidRDefault="007302B4" w:rsidP="007302B4">
            <w:r w:rsidRPr="0005043C">
              <w:rPr>
                <w:color w:val="000000"/>
              </w:rPr>
              <w:t>посматрају, </w:t>
            </w:r>
          </w:p>
          <w:p w:rsidR="007302B4" w:rsidRPr="0005043C" w:rsidRDefault="007302B4" w:rsidP="007302B4">
            <w:r w:rsidRPr="0005043C">
              <w:rPr>
                <w:color w:val="000000"/>
              </w:rPr>
              <w:t>анализирају,</w:t>
            </w:r>
          </w:p>
          <w:p w:rsidR="007302B4" w:rsidRPr="0005043C" w:rsidRDefault="007302B4" w:rsidP="007302B4">
            <w:r w:rsidRPr="0005043C">
              <w:rPr>
                <w:color w:val="000000"/>
              </w:rPr>
              <w:t>закључују, </w:t>
            </w:r>
          </w:p>
          <w:p w:rsidR="007302B4" w:rsidRPr="0005043C" w:rsidRDefault="007302B4" w:rsidP="007302B4">
            <w:r w:rsidRPr="0005043C">
              <w:rPr>
                <w:color w:val="000000"/>
              </w:rPr>
              <w:t>постављају питања,</w:t>
            </w:r>
          </w:p>
          <w:p w:rsidR="007302B4" w:rsidRPr="0005043C" w:rsidRDefault="007302B4" w:rsidP="007302B4">
            <w:r w:rsidRPr="0005043C">
              <w:rPr>
                <w:color w:val="000000"/>
              </w:rPr>
              <w:t xml:space="preserve">одговарају усмено и писмено на </w:t>
            </w:r>
            <w:r w:rsidRPr="0005043C">
              <w:rPr>
                <w:color w:val="000000"/>
              </w:rPr>
              <w:lastRenderedPageBreak/>
              <w:t>задатке;</w:t>
            </w:r>
          </w:p>
          <w:p w:rsidR="007302B4" w:rsidRPr="0005043C" w:rsidRDefault="007302B4" w:rsidP="007302B4">
            <w:r w:rsidRPr="0005043C">
              <w:rPr>
                <w:color w:val="000000"/>
              </w:rPr>
              <w:t>стварају ...</w:t>
            </w:r>
          </w:p>
          <w:p w:rsidR="007302B4" w:rsidRPr="0005043C" w:rsidRDefault="007302B4" w:rsidP="007302B4">
            <w:pPr>
              <w:spacing w:line="0" w:lineRule="atLeast"/>
            </w:pPr>
          </w:p>
        </w:tc>
      </w:tr>
      <w:tr w:rsidR="007302B4" w:rsidRPr="007302B4" w:rsidTr="007302B4">
        <w:tc>
          <w:tcPr>
            <w:tcW w:w="0" w:type="auto"/>
            <w:vMerge/>
            <w:hideMark/>
          </w:tcPr>
          <w:p w:rsidR="007302B4" w:rsidRPr="007302B4" w:rsidRDefault="007302B4" w:rsidP="007302B4"/>
        </w:tc>
        <w:tc>
          <w:tcPr>
            <w:tcW w:w="0" w:type="auto"/>
            <w:hideMark/>
          </w:tcPr>
          <w:p w:rsidR="007302B4" w:rsidRPr="007302B4" w:rsidRDefault="007302B4" w:rsidP="007302B4">
            <w:pPr>
              <w:spacing w:line="0" w:lineRule="atLeast"/>
            </w:pPr>
            <w:r w:rsidRPr="007302B4">
              <w:rPr>
                <w:color w:val="000000"/>
              </w:rPr>
              <w:t>2.</w:t>
            </w:r>
          </w:p>
        </w:tc>
        <w:tc>
          <w:tcPr>
            <w:tcW w:w="0" w:type="auto"/>
            <w:hideMark/>
          </w:tcPr>
          <w:p w:rsidR="007302B4" w:rsidRPr="007302B4" w:rsidRDefault="007302B4" w:rsidP="007302B4">
            <w:pPr>
              <w:spacing w:line="0" w:lineRule="atLeast"/>
            </w:pPr>
            <w:r w:rsidRPr="007302B4">
              <w:rPr>
                <w:color w:val="000000"/>
              </w:rPr>
              <w:t>Књижевност</w:t>
            </w:r>
          </w:p>
        </w:tc>
        <w:tc>
          <w:tcPr>
            <w:tcW w:w="0" w:type="auto"/>
            <w:hideMark/>
          </w:tcPr>
          <w:p w:rsidR="007302B4" w:rsidRPr="007302B4" w:rsidRDefault="007302B4" w:rsidP="007302B4">
            <w:pPr>
              <w:spacing w:line="0" w:lineRule="atLeast"/>
            </w:pPr>
            <w:r w:rsidRPr="007302B4">
              <w:rPr>
                <w:color w:val="000000"/>
              </w:rPr>
              <w:t xml:space="preserve">Повезује наслове прочитаних књижевних дела (са именима аутора тих дела; разликује типове књижевног стваралаштва (усмена и ауторска књижевност);разликује основне књижевне родове: лирику, епику и драму; препознаје врсте стиха (римовани и неримовани; осмерац и десетерац);уочава битне елементе књижевноуметничког текста: мотив, тему, фабулу, време и место радње, лик...повезује наслов дела из обавезне лектире и род, врсту и лик из дела;препознаје род и врсту књижевноуметничког дела на основу одломака, ликова, карактеристичних ситуација; одређује мотиве,идеје, композицију, форму, карактеристике лика (психолошке, социолошке, етичке) и њихову међусобну </w:t>
            </w:r>
            <w:r w:rsidRPr="007302B4">
              <w:rPr>
                <w:color w:val="000000"/>
              </w:rPr>
              <w:lastRenderedPageBreak/>
              <w:t>повезаност;разликује облике казивања у књижевноуметничком тексту: приповедање, описивање, монолог/унутрашњи монолог, дијалог;уочава разлику између препричавања и анализе дела;наводи наслов дела, аутора, род и врсту на основу одломака, ликова карактеристичних тема и мотива,издваја основне одлике књижевних родова и врста у конкретном тексту; тумачи различите елементе књижевноуметничког дела позивајући се на само дело; изражава свој став о конкретном делу и аргументовано га образлаже</w:t>
            </w:r>
          </w:p>
        </w:tc>
        <w:tc>
          <w:tcPr>
            <w:tcW w:w="0" w:type="auto"/>
            <w:vMerge/>
            <w:hideMark/>
          </w:tcPr>
          <w:p w:rsidR="007302B4" w:rsidRPr="007302B4" w:rsidRDefault="007302B4" w:rsidP="007302B4"/>
        </w:tc>
        <w:tc>
          <w:tcPr>
            <w:tcW w:w="0" w:type="auto"/>
            <w:vMerge/>
            <w:hideMark/>
          </w:tcPr>
          <w:p w:rsidR="007302B4" w:rsidRPr="007302B4" w:rsidRDefault="007302B4" w:rsidP="007302B4"/>
        </w:tc>
        <w:tc>
          <w:tcPr>
            <w:tcW w:w="0" w:type="auto"/>
            <w:vMerge/>
            <w:hideMark/>
          </w:tcPr>
          <w:p w:rsidR="007302B4" w:rsidRPr="007302B4" w:rsidRDefault="007302B4" w:rsidP="007302B4"/>
        </w:tc>
        <w:tc>
          <w:tcPr>
            <w:tcW w:w="0" w:type="auto"/>
            <w:vMerge/>
            <w:hideMark/>
          </w:tcPr>
          <w:p w:rsidR="007302B4" w:rsidRPr="007302B4" w:rsidRDefault="007302B4" w:rsidP="007302B4"/>
        </w:tc>
      </w:tr>
      <w:tr w:rsidR="007302B4" w:rsidRPr="007302B4" w:rsidTr="007302B4">
        <w:tc>
          <w:tcPr>
            <w:tcW w:w="0" w:type="auto"/>
            <w:vMerge/>
            <w:hideMark/>
          </w:tcPr>
          <w:p w:rsidR="007302B4" w:rsidRPr="007302B4" w:rsidRDefault="007302B4" w:rsidP="007302B4"/>
        </w:tc>
        <w:tc>
          <w:tcPr>
            <w:tcW w:w="0" w:type="auto"/>
            <w:hideMark/>
          </w:tcPr>
          <w:p w:rsidR="007302B4" w:rsidRPr="007302B4" w:rsidRDefault="007302B4" w:rsidP="007302B4">
            <w:pPr>
              <w:spacing w:line="0" w:lineRule="atLeast"/>
            </w:pPr>
            <w:r w:rsidRPr="007302B4">
              <w:rPr>
                <w:color w:val="000000"/>
              </w:rPr>
              <w:t>3.</w:t>
            </w:r>
          </w:p>
        </w:tc>
        <w:tc>
          <w:tcPr>
            <w:tcW w:w="0" w:type="auto"/>
            <w:hideMark/>
          </w:tcPr>
          <w:p w:rsidR="007302B4" w:rsidRPr="007302B4" w:rsidRDefault="007302B4" w:rsidP="007302B4">
            <w:pPr>
              <w:spacing w:line="0" w:lineRule="atLeast"/>
            </w:pPr>
            <w:r w:rsidRPr="007302B4">
              <w:rPr>
                <w:color w:val="000000"/>
              </w:rPr>
              <w:t>Култура изражавања</w:t>
            </w:r>
          </w:p>
        </w:tc>
        <w:tc>
          <w:tcPr>
            <w:tcW w:w="0" w:type="auto"/>
            <w:hideMark/>
          </w:tcPr>
          <w:p w:rsidR="007302B4" w:rsidRPr="007302B4" w:rsidRDefault="007302B4" w:rsidP="007302B4">
            <w:pPr>
              <w:spacing w:line="0" w:lineRule="atLeast"/>
            </w:pPr>
            <w:r w:rsidRPr="007302B4">
              <w:rPr>
                <w:color w:val="000000"/>
              </w:rPr>
              <w:t xml:space="preserve">Саставља једноставан експозиторни, наративни и дескриптивни текст и уме да га организује у смисаоне целине (уводни, средишњи и завршни део текста);свој језик прилагођава медијуму изражавања* (говору, односно писању), теми, прилици и сл.; препознаје и употребљава одговарајуће језичке варијетете (формални или неформални); примењује правописну норму (из сваке правописне области) у једноставним примерима;саставља експозиторни, наративни и дескриптивни текст, који је јединствен, кохерентан и унутар себе повезан;зна правописну норму и примењује је у већини случајева;зна и доследно примењује правописну норму;организује текст у </w:t>
            </w:r>
            <w:r w:rsidRPr="007302B4">
              <w:rPr>
                <w:color w:val="000000"/>
              </w:rPr>
              <w:lastRenderedPageBreak/>
              <w:t>логичне и правилно распоређене пасусе; одређује прикладан наслов тексту и поднаслове деловима текста</w:t>
            </w:r>
          </w:p>
        </w:tc>
        <w:tc>
          <w:tcPr>
            <w:tcW w:w="0" w:type="auto"/>
            <w:vMerge/>
            <w:hideMark/>
          </w:tcPr>
          <w:p w:rsidR="007302B4" w:rsidRPr="007302B4" w:rsidRDefault="007302B4" w:rsidP="007302B4"/>
        </w:tc>
        <w:tc>
          <w:tcPr>
            <w:tcW w:w="0" w:type="auto"/>
            <w:vMerge/>
            <w:hideMark/>
          </w:tcPr>
          <w:p w:rsidR="007302B4" w:rsidRPr="007302B4" w:rsidRDefault="007302B4" w:rsidP="007302B4"/>
        </w:tc>
        <w:tc>
          <w:tcPr>
            <w:tcW w:w="0" w:type="auto"/>
            <w:vMerge/>
            <w:hideMark/>
          </w:tcPr>
          <w:p w:rsidR="007302B4" w:rsidRPr="007302B4" w:rsidRDefault="007302B4" w:rsidP="007302B4"/>
        </w:tc>
        <w:tc>
          <w:tcPr>
            <w:tcW w:w="0" w:type="auto"/>
            <w:vMerge/>
            <w:hideMark/>
          </w:tcPr>
          <w:p w:rsidR="007302B4" w:rsidRPr="007302B4" w:rsidRDefault="007302B4" w:rsidP="007302B4"/>
        </w:tc>
      </w:tr>
    </w:tbl>
    <w:p w:rsidR="00BB57D3" w:rsidRDefault="007302B4" w:rsidP="00BB57D3">
      <w:pPr>
        <w:pStyle w:val="normal0"/>
        <w:rPr>
          <w:rFonts w:ascii="Times New Roman" w:eastAsia="Times New Roman" w:hAnsi="Times New Roman" w:cs="Times New Roman"/>
        </w:rPr>
      </w:pPr>
      <w:r w:rsidRPr="007302B4">
        <w:rPr>
          <w:rFonts w:ascii="Times New Roman" w:eastAsia="Times New Roman" w:hAnsi="Times New Roman" w:cs="Times New Roman"/>
          <w:sz w:val="24"/>
          <w:szCs w:val="24"/>
          <w:lang w:val="en-US"/>
        </w:rPr>
        <w:lastRenderedPageBreak/>
        <w:br/>
      </w:r>
      <w:r w:rsidRPr="007302B4">
        <w:rPr>
          <w:rFonts w:ascii="Times New Roman" w:eastAsia="Times New Roman" w:hAnsi="Times New Roman" w:cs="Times New Roman"/>
          <w:sz w:val="24"/>
          <w:szCs w:val="24"/>
          <w:lang w:val="en-US"/>
        </w:rPr>
        <w:br/>
      </w:r>
    </w:p>
    <w:p w:rsidR="00356623" w:rsidRPr="00523178" w:rsidRDefault="00356623" w:rsidP="00356623">
      <w:pPr>
        <w:rPr>
          <w:rFonts w:ascii="Times New Roman" w:hAnsi="Times New Roman"/>
          <w:lang w:val="sr-Cyrl-CS"/>
        </w:rPr>
      </w:pPr>
    </w:p>
    <w:p w:rsidR="00356623" w:rsidRPr="00523178" w:rsidRDefault="00FE19B9" w:rsidP="00FE19B9">
      <w:pPr>
        <w:pStyle w:val="Heading3"/>
        <w:rPr>
          <w:lang w:val="sr-Cyrl-CS"/>
        </w:rPr>
      </w:pPr>
      <w:r>
        <w:rPr>
          <w:lang w:val="sr-Cyrl-CS"/>
        </w:rPr>
        <w:t>Математика</w:t>
      </w:r>
    </w:p>
    <w:p w:rsidR="00BB57D3" w:rsidRPr="001D3ADE" w:rsidRDefault="00BB57D3" w:rsidP="00BB57D3">
      <w:pPr>
        <w:rPr>
          <w:rFonts w:ascii="Times New Roman" w:hAnsi="Times New Roman" w:cs="Times New Roman"/>
        </w:rPr>
      </w:pPr>
      <w:r w:rsidRPr="00FB445B">
        <w:rPr>
          <w:rFonts w:ascii="Times New Roman" w:hAnsi="Times New Roman" w:cs="Times New Roman"/>
        </w:rPr>
        <w:t>НАСТАВНИК:</w:t>
      </w:r>
      <w:r>
        <w:rPr>
          <w:rFonts w:ascii="Times New Roman" w:hAnsi="Times New Roman" w:cs="Times New Roman"/>
        </w:rPr>
        <w:t xml:space="preserve"> МИЛАДИН ПАНИЋ</w:t>
      </w:r>
    </w:p>
    <w:tbl>
      <w:tblPr>
        <w:tblStyle w:val="TableGrid1"/>
        <w:tblW w:w="13899" w:type="dxa"/>
        <w:tblLook w:val="04A0"/>
      </w:tblPr>
      <w:tblGrid>
        <w:gridCol w:w="511"/>
        <w:gridCol w:w="3006"/>
        <w:gridCol w:w="699"/>
        <w:gridCol w:w="8"/>
        <w:gridCol w:w="711"/>
        <w:gridCol w:w="704"/>
        <w:gridCol w:w="10"/>
        <w:gridCol w:w="723"/>
        <w:gridCol w:w="711"/>
        <w:gridCol w:w="6"/>
        <w:gridCol w:w="697"/>
        <w:gridCol w:w="721"/>
        <w:gridCol w:w="712"/>
        <w:gridCol w:w="6"/>
        <w:gridCol w:w="705"/>
        <w:gridCol w:w="724"/>
        <w:gridCol w:w="1171"/>
        <w:gridCol w:w="1079"/>
        <w:gridCol w:w="995"/>
      </w:tblGrid>
      <w:tr w:rsidR="00BB57D3" w:rsidRPr="00087BC2" w:rsidTr="00FE19B9">
        <w:trPr>
          <w:trHeight w:val="368"/>
        </w:trPr>
        <w:tc>
          <w:tcPr>
            <w:tcW w:w="3517" w:type="dxa"/>
            <w:gridSpan w:val="2"/>
            <w:vMerge w:val="restart"/>
          </w:tcPr>
          <w:p w:rsidR="00BB57D3" w:rsidRPr="00087BC2" w:rsidRDefault="00BB57D3" w:rsidP="00DF16EE">
            <w:pPr>
              <w:jc w:val="center"/>
            </w:pPr>
          </w:p>
          <w:p w:rsidR="00BB57D3" w:rsidRPr="00087BC2" w:rsidRDefault="00BB57D3" w:rsidP="00DF16EE">
            <w:pPr>
              <w:jc w:val="center"/>
            </w:pPr>
            <w:r w:rsidRPr="00087BC2">
              <w:t>ОБЛАСТ / ТЕМА / МОДУЛ</w:t>
            </w:r>
          </w:p>
          <w:p w:rsidR="00BB57D3" w:rsidRPr="00087BC2" w:rsidRDefault="00BB57D3" w:rsidP="00DF16EE">
            <w:pPr>
              <w:jc w:val="center"/>
            </w:pPr>
          </w:p>
        </w:tc>
        <w:tc>
          <w:tcPr>
            <w:tcW w:w="7137" w:type="dxa"/>
            <w:gridSpan w:val="14"/>
          </w:tcPr>
          <w:p w:rsidR="00BB57D3" w:rsidRPr="00087BC2" w:rsidRDefault="00BB57D3" w:rsidP="00DF16EE">
            <w:pPr>
              <w:jc w:val="center"/>
            </w:pPr>
            <w:r w:rsidRPr="00087BC2">
              <w:t>МЕСЕЦ</w:t>
            </w:r>
          </w:p>
        </w:tc>
        <w:tc>
          <w:tcPr>
            <w:tcW w:w="1171" w:type="dxa"/>
            <w:vMerge w:val="restart"/>
          </w:tcPr>
          <w:p w:rsidR="00BB57D3" w:rsidRPr="00087BC2" w:rsidRDefault="00BB57D3" w:rsidP="00DF16EE">
            <w:pPr>
              <w:jc w:val="center"/>
            </w:pPr>
          </w:p>
          <w:p w:rsidR="00BB57D3" w:rsidRPr="00087BC2" w:rsidRDefault="00BB57D3" w:rsidP="00DF16EE">
            <w:pPr>
              <w:jc w:val="center"/>
            </w:pPr>
            <w:r w:rsidRPr="00087BC2">
              <w:t>ОБРАДА</w:t>
            </w:r>
          </w:p>
        </w:tc>
        <w:tc>
          <w:tcPr>
            <w:tcW w:w="1079" w:type="dxa"/>
            <w:vMerge w:val="restart"/>
          </w:tcPr>
          <w:p w:rsidR="00BB57D3" w:rsidRPr="00087BC2" w:rsidRDefault="00BB57D3" w:rsidP="00DF16EE">
            <w:pPr>
              <w:jc w:val="center"/>
            </w:pPr>
            <w:r w:rsidRPr="00087BC2">
              <w:t>УТВРЂ</w:t>
            </w:r>
          </w:p>
          <w:p w:rsidR="00BB57D3" w:rsidRPr="00087BC2" w:rsidRDefault="00BB57D3" w:rsidP="00DF16EE">
            <w:pPr>
              <w:jc w:val="center"/>
            </w:pPr>
            <w:r w:rsidRPr="00087BC2">
              <w:t>ИВАЊЕ</w:t>
            </w:r>
          </w:p>
        </w:tc>
        <w:tc>
          <w:tcPr>
            <w:tcW w:w="995" w:type="dxa"/>
            <w:vMerge w:val="restart"/>
          </w:tcPr>
          <w:p w:rsidR="00BB57D3" w:rsidRPr="00087BC2" w:rsidRDefault="00BB57D3" w:rsidP="00DF16EE">
            <w:pPr>
              <w:jc w:val="center"/>
            </w:pPr>
          </w:p>
          <w:p w:rsidR="00BB57D3" w:rsidRPr="00087BC2" w:rsidRDefault="00BB57D3" w:rsidP="00DF16EE">
            <w:pPr>
              <w:jc w:val="center"/>
            </w:pPr>
            <w:r w:rsidRPr="00087BC2">
              <w:t>СВЕГА</w:t>
            </w:r>
          </w:p>
        </w:tc>
      </w:tr>
      <w:tr w:rsidR="00BB57D3" w:rsidRPr="00087BC2" w:rsidTr="00FE19B9">
        <w:trPr>
          <w:trHeight w:val="419"/>
        </w:trPr>
        <w:tc>
          <w:tcPr>
            <w:tcW w:w="3517" w:type="dxa"/>
            <w:gridSpan w:val="2"/>
            <w:vMerge/>
          </w:tcPr>
          <w:p w:rsidR="00BB57D3" w:rsidRPr="00087BC2" w:rsidRDefault="00BB57D3" w:rsidP="00DF16EE">
            <w:pPr>
              <w:jc w:val="center"/>
            </w:pPr>
          </w:p>
        </w:tc>
        <w:tc>
          <w:tcPr>
            <w:tcW w:w="699" w:type="dxa"/>
          </w:tcPr>
          <w:p w:rsidR="00BB57D3" w:rsidRPr="00087BC2" w:rsidRDefault="00BB57D3" w:rsidP="00DF16EE">
            <w:pPr>
              <w:jc w:val="center"/>
            </w:pPr>
            <w:r w:rsidRPr="00087BC2">
              <w:t>IX</w:t>
            </w:r>
          </w:p>
        </w:tc>
        <w:tc>
          <w:tcPr>
            <w:tcW w:w="719" w:type="dxa"/>
            <w:gridSpan w:val="2"/>
          </w:tcPr>
          <w:p w:rsidR="00BB57D3" w:rsidRPr="00087BC2" w:rsidRDefault="00BB57D3" w:rsidP="00DF16EE">
            <w:pPr>
              <w:jc w:val="center"/>
            </w:pPr>
            <w:r w:rsidRPr="00087BC2">
              <w:t>X</w:t>
            </w:r>
          </w:p>
        </w:tc>
        <w:tc>
          <w:tcPr>
            <w:tcW w:w="704" w:type="dxa"/>
          </w:tcPr>
          <w:p w:rsidR="00BB57D3" w:rsidRPr="00087BC2" w:rsidRDefault="00BB57D3" w:rsidP="00DF16EE">
            <w:pPr>
              <w:jc w:val="center"/>
            </w:pPr>
            <w:r w:rsidRPr="00087BC2">
              <w:t>XI</w:t>
            </w:r>
          </w:p>
        </w:tc>
        <w:tc>
          <w:tcPr>
            <w:tcW w:w="733" w:type="dxa"/>
            <w:gridSpan w:val="2"/>
          </w:tcPr>
          <w:p w:rsidR="00BB57D3" w:rsidRPr="00087BC2" w:rsidRDefault="00BB57D3" w:rsidP="00DF16EE">
            <w:pPr>
              <w:jc w:val="center"/>
            </w:pPr>
            <w:r w:rsidRPr="00087BC2">
              <w:t>XII</w:t>
            </w:r>
          </w:p>
        </w:tc>
        <w:tc>
          <w:tcPr>
            <w:tcW w:w="717" w:type="dxa"/>
            <w:gridSpan w:val="2"/>
          </w:tcPr>
          <w:p w:rsidR="00BB57D3" w:rsidRPr="00087BC2" w:rsidRDefault="00BB57D3" w:rsidP="00DF16EE">
            <w:pPr>
              <w:jc w:val="center"/>
            </w:pPr>
            <w:r w:rsidRPr="00087BC2">
              <w:t>I</w:t>
            </w:r>
          </w:p>
        </w:tc>
        <w:tc>
          <w:tcPr>
            <w:tcW w:w="697" w:type="dxa"/>
          </w:tcPr>
          <w:p w:rsidR="00BB57D3" w:rsidRPr="00087BC2" w:rsidRDefault="00BB57D3" w:rsidP="00DF16EE">
            <w:pPr>
              <w:jc w:val="center"/>
            </w:pPr>
            <w:r w:rsidRPr="00087BC2">
              <w:t>II</w:t>
            </w:r>
          </w:p>
        </w:tc>
        <w:tc>
          <w:tcPr>
            <w:tcW w:w="721" w:type="dxa"/>
          </w:tcPr>
          <w:p w:rsidR="00BB57D3" w:rsidRPr="00087BC2" w:rsidRDefault="00BB57D3" w:rsidP="00DF16EE">
            <w:pPr>
              <w:jc w:val="center"/>
            </w:pPr>
            <w:r w:rsidRPr="00087BC2">
              <w:t>III</w:t>
            </w:r>
          </w:p>
        </w:tc>
        <w:tc>
          <w:tcPr>
            <w:tcW w:w="718" w:type="dxa"/>
            <w:gridSpan w:val="2"/>
          </w:tcPr>
          <w:p w:rsidR="00BB57D3" w:rsidRPr="00087BC2" w:rsidRDefault="00BB57D3" w:rsidP="00DF16EE">
            <w:pPr>
              <w:jc w:val="center"/>
            </w:pPr>
            <w:r w:rsidRPr="00087BC2">
              <w:t>IV</w:t>
            </w:r>
          </w:p>
        </w:tc>
        <w:tc>
          <w:tcPr>
            <w:tcW w:w="705" w:type="dxa"/>
          </w:tcPr>
          <w:p w:rsidR="00BB57D3" w:rsidRPr="00087BC2" w:rsidRDefault="00BB57D3" w:rsidP="00DF16EE">
            <w:pPr>
              <w:jc w:val="center"/>
            </w:pPr>
            <w:r w:rsidRPr="00087BC2">
              <w:t>V</w:t>
            </w:r>
          </w:p>
        </w:tc>
        <w:tc>
          <w:tcPr>
            <w:tcW w:w="724" w:type="dxa"/>
          </w:tcPr>
          <w:p w:rsidR="00BB57D3" w:rsidRPr="00087BC2" w:rsidRDefault="00BB57D3" w:rsidP="00DF16EE">
            <w:pPr>
              <w:jc w:val="center"/>
            </w:pPr>
            <w:r w:rsidRPr="00087BC2">
              <w:t>VI</w:t>
            </w:r>
          </w:p>
        </w:tc>
        <w:tc>
          <w:tcPr>
            <w:tcW w:w="1171" w:type="dxa"/>
            <w:vMerge/>
          </w:tcPr>
          <w:p w:rsidR="00BB57D3" w:rsidRPr="00087BC2" w:rsidRDefault="00BB57D3" w:rsidP="00DF16EE">
            <w:pPr>
              <w:jc w:val="center"/>
            </w:pPr>
          </w:p>
        </w:tc>
        <w:tc>
          <w:tcPr>
            <w:tcW w:w="1079" w:type="dxa"/>
            <w:vMerge/>
          </w:tcPr>
          <w:p w:rsidR="00BB57D3" w:rsidRPr="00087BC2" w:rsidRDefault="00BB57D3" w:rsidP="00DF16EE">
            <w:pPr>
              <w:jc w:val="center"/>
            </w:pPr>
          </w:p>
        </w:tc>
        <w:tc>
          <w:tcPr>
            <w:tcW w:w="995" w:type="dxa"/>
            <w:vMerge/>
          </w:tcPr>
          <w:p w:rsidR="00BB57D3" w:rsidRPr="00087BC2" w:rsidRDefault="00BB57D3" w:rsidP="00DF16EE">
            <w:pPr>
              <w:jc w:val="center"/>
            </w:pPr>
          </w:p>
        </w:tc>
      </w:tr>
      <w:tr w:rsidR="00BB57D3" w:rsidRPr="00087BC2" w:rsidTr="00FE19B9">
        <w:tc>
          <w:tcPr>
            <w:tcW w:w="511" w:type="dxa"/>
          </w:tcPr>
          <w:p w:rsidR="00BB57D3" w:rsidRPr="00087BC2" w:rsidRDefault="00BB57D3" w:rsidP="00DF16EE">
            <w:pPr>
              <w:jc w:val="center"/>
            </w:pPr>
          </w:p>
          <w:p w:rsidR="00BB57D3" w:rsidRPr="00087BC2" w:rsidRDefault="00BB57D3" w:rsidP="00DF16EE">
            <w:pPr>
              <w:jc w:val="center"/>
            </w:pPr>
            <w:r w:rsidRPr="00087BC2">
              <w:t>1.</w:t>
            </w:r>
          </w:p>
          <w:p w:rsidR="00BB57D3" w:rsidRPr="00087BC2" w:rsidRDefault="00BB57D3" w:rsidP="00DF16EE">
            <w:pPr>
              <w:jc w:val="center"/>
            </w:pPr>
          </w:p>
        </w:tc>
        <w:tc>
          <w:tcPr>
            <w:tcW w:w="3006" w:type="dxa"/>
          </w:tcPr>
          <w:p w:rsidR="00BB57D3" w:rsidRPr="00087BC2" w:rsidRDefault="00BB57D3" w:rsidP="00DF16EE">
            <w:pPr>
              <w:jc w:val="center"/>
            </w:pPr>
          </w:p>
          <w:p w:rsidR="00BB57D3" w:rsidRPr="00087BC2" w:rsidRDefault="00BB57D3" w:rsidP="00DF16EE">
            <w:pPr>
              <w:jc w:val="center"/>
            </w:pPr>
            <w:r w:rsidRPr="00087BC2">
              <w:t>ЦЕЛИ БРОЈЕВИ</w:t>
            </w:r>
          </w:p>
        </w:tc>
        <w:tc>
          <w:tcPr>
            <w:tcW w:w="707" w:type="dxa"/>
            <w:gridSpan w:val="2"/>
          </w:tcPr>
          <w:p w:rsidR="00BB57D3" w:rsidRPr="00087BC2" w:rsidRDefault="00BB57D3" w:rsidP="00DF16EE">
            <w:pPr>
              <w:jc w:val="center"/>
            </w:pPr>
            <w:r w:rsidRPr="00087BC2">
              <w:t>12</w:t>
            </w:r>
          </w:p>
        </w:tc>
        <w:tc>
          <w:tcPr>
            <w:tcW w:w="711" w:type="dxa"/>
          </w:tcPr>
          <w:p w:rsidR="00BB57D3" w:rsidRPr="00087BC2" w:rsidRDefault="00BB57D3" w:rsidP="00DF16EE">
            <w:pPr>
              <w:jc w:val="center"/>
            </w:pPr>
            <w:r w:rsidRPr="00087BC2">
              <w:t>6</w:t>
            </w:r>
          </w:p>
        </w:tc>
        <w:tc>
          <w:tcPr>
            <w:tcW w:w="714" w:type="dxa"/>
            <w:gridSpan w:val="2"/>
          </w:tcPr>
          <w:p w:rsidR="00BB57D3" w:rsidRPr="00087BC2" w:rsidRDefault="00BB57D3" w:rsidP="00DF16EE">
            <w:pPr>
              <w:jc w:val="center"/>
            </w:pPr>
          </w:p>
        </w:tc>
        <w:tc>
          <w:tcPr>
            <w:tcW w:w="723" w:type="dxa"/>
          </w:tcPr>
          <w:p w:rsidR="00BB57D3" w:rsidRPr="00087BC2" w:rsidRDefault="00BB57D3" w:rsidP="00DF16EE">
            <w:pPr>
              <w:jc w:val="center"/>
            </w:pPr>
          </w:p>
        </w:tc>
        <w:tc>
          <w:tcPr>
            <w:tcW w:w="711" w:type="dxa"/>
          </w:tcPr>
          <w:p w:rsidR="00BB57D3" w:rsidRPr="00087BC2" w:rsidRDefault="00BB57D3" w:rsidP="00DF16EE">
            <w:pPr>
              <w:jc w:val="center"/>
            </w:pPr>
          </w:p>
        </w:tc>
        <w:tc>
          <w:tcPr>
            <w:tcW w:w="703" w:type="dxa"/>
            <w:gridSpan w:val="2"/>
          </w:tcPr>
          <w:p w:rsidR="00BB57D3" w:rsidRPr="00087BC2" w:rsidRDefault="00BB57D3" w:rsidP="00DF16EE">
            <w:pPr>
              <w:jc w:val="center"/>
            </w:pPr>
          </w:p>
        </w:tc>
        <w:tc>
          <w:tcPr>
            <w:tcW w:w="721" w:type="dxa"/>
          </w:tcPr>
          <w:p w:rsidR="00BB57D3" w:rsidRPr="00087BC2" w:rsidRDefault="00BB57D3" w:rsidP="00DF16EE">
            <w:pPr>
              <w:jc w:val="center"/>
            </w:pPr>
          </w:p>
        </w:tc>
        <w:tc>
          <w:tcPr>
            <w:tcW w:w="712" w:type="dxa"/>
          </w:tcPr>
          <w:p w:rsidR="00BB57D3" w:rsidRPr="00087BC2" w:rsidRDefault="00BB57D3" w:rsidP="00DF16EE">
            <w:pPr>
              <w:jc w:val="center"/>
            </w:pPr>
          </w:p>
        </w:tc>
        <w:tc>
          <w:tcPr>
            <w:tcW w:w="711" w:type="dxa"/>
            <w:gridSpan w:val="2"/>
          </w:tcPr>
          <w:p w:rsidR="00BB57D3" w:rsidRPr="00087BC2" w:rsidRDefault="00BB57D3" w:rsidP="00DF16EE">
            <w:pPr>
              <w:jc w:val="center"/>
            </w:pPr>
          </w:p>
        </w:tc>
        <w:tc>
          <w:tcPr>
            <w:tcW w:w="724" w:type="dxa"/>
          </w:tcPr>
          <w:p w:rsidR="00BB57D3" w:rsidRPr="00087BC2" w:rsidRDefault="00BB57D3" w:rsidP="00DF16EE">
            <w:pPr>
              <w:jc w:val="center"/>
            </w:pPr>
          </w:p>
        </w:tc>
        <w:tc>
          <w:tcPr>
            <w:tcW w:w="1171" w:type="dxa"/>
          </w:tcPr>
          <w:p w:rsidR="00BB57D3" w:rsidRPr="00087BC2" w:rsidRDefault="00BB57D3" w:rsidP="00DF16EE">
            <w:pPr>
              <w:jc w:val="center"/>
            </w:pPr>
            <w:r w:rsidRPr="00087BC2">
              <w:t>9</w:t>
            </w:r>
          </w:p>
        </w:tc>
        <w:tc>
          <w:tcPr>
            <w:tcW w:w="1079" w:type="dxa"/>
          </w:tcPr>
          <w:p w:rsidR="00BB57D3" w:rsidRPr="00087BC2" w:rsidRDefault="00BB57D3" w:rsidP="00DF16EE">
            <w:pPr>
              <w:jc w:val="center"/>
            </w:pPr>
            <w:r w:rsidRPr="00087BC2">
              <w:t>9</w:t>
            </w:r>
          </w:p>
        </w:tc>
        <w:tc>
          <w:tcPr>
            <w:tcW w:w="995" w:type="dxa"/>
          </w:tcPr>
          <w:p w:rsidR="00BB57D3" w:rsidRPr="00087BC2" w:rsidRDefault="00BB57D3" w:rsidP="00DF16EE">
            <w:pPr>
              <w:jc w:val="center"/>
            </w:pPr>
            <w:r w:rsidRPr="00087BC2">
              <w:t>18</w:t>
            </w:r>
          </w:p>
        </w:tc>
      </w:tr>
      <w:tr w:rsidR="00BB57D3" w:rsidRPr="00087BC2" w:rsidTr="00FE19B9">
        <w:trPr>
          <w:trHeight w:val="639"/>
        </w:trPr>
        <w:tc>
          <w:tcPr>
            <w:tcW w:w="511" w:type="dxa"/>
          </w:tcPr>
          <w:p w:rsidR="00BB57D3" w:rsidRPr="00087BC2" w:rsidRDefault="00BB57D3" w:rsidP="00DF16EE">
            <w:pPr>
              <w:jc w:val="center"/>
            </w:pPr>
          </w:p>
          <w:p w:rsidR="00BB57D3" w:rsidRPr="00087BC2" w:rsidRDefault="00BB57D3" w:rsidP="00DF16EE">
            <w:r w:rsidRPr="00087BC2">
              <w:t>2.</w:t>
            </w:r>
          </w:p>
          <w:p w:rsidR="00BB57D3" w:rsidRPr="00087BC2" w:rsidRDefault="00BB57D3" w:rsidP="00DF16EE">
            <w:pPr>
              <w:jc w:val="center"/>
            </w:pPr>
          </w:p>
        </w:tc>
        <w:tc>
          <w:tcPr>
            <w:tcW w:w="3006" w:type="dxa"/>
          </w:tcPr>
          <w:p w:rsidR="00BB57D3" w:rsidRPr="00087BC2" w:rsidRDefault="00BB57D3" w:rsidP="00DF16EE">
            <w:pPr>
              <w:jc w:val="center"/>
            </w:pPr>
          </w:p>
          <w:p w:rsidR="00BB57D3" w:rsidRPr="00087BC2" w:rsidRDefault="00BB57D3" w:rsidP="00DF16EE">
            <w:pPr>
              <w:jc w:val="center"/>
            </w:pPr>
            <w:r w:rsidRPr="00087BC2">
              <w:t>ТРОУГАО</w:t>
            </w:r>
          </w:p>
        </w:tc>
        <w:tc>
          <w:tcPr>
            <w:tcW w:w="707" w:type="dxa"/>
            <w:gridSpan w:val="2"/>
          </w:tcPr>
          <w:p w:rsidR="00BB57D3" w:rsidRPr="00087BC2" w:rsidRDefault="00BB57D3" w:rsidP="00DF16EE">
            <w:pPr>
              <w:jc w:val="center"/>
            </w:pPr>
          </w:p>
        </w:tc>
        <w:tc>
          <w:tcPr>
            <w:tcW w:w="711" w:type="dxa"/>
          </w:tcPr>
          <w:p w:rsidR="00BB57D3" w:rsidRPr="00087BC2" w:rsidRDefault="00BB57D3" w:rsidP="00DF16EE">
            <w:pPr>
              <w:jc w:val="center"/>
            </w:pPr>
            <w:r w:rsidRPr="00087BC2">
              <w:t>10</w:t>
            </w:r>
          </w:p>
        </w:tc>
        <w:tc>
          <w:tcPr>
            <w:tcW w:w="714" w:type="dxa"/>
            <w:gridSpan w:val="2"/>
          </w:tcPr>
          <w:p w:rsidR="00BB57D3" w:rsidRPr="00087BC2" w:rsidRDefault="00BB57D3" w:rsidP="00DF16EE">
            <w:pPr>
              <w:jc w:val="center"/>
            </w:pPr>
          </w:p>
        </w:tc>
        <w:tc>
          <w:tcPr>
            <w:tcW w:w="723" w:type="dxa"/>
          </w:tcPr>
          <w:p w:rsidR="00BB57D3" w:rsidRPr="00087BC2" w:rsidRDefault="00BB57D3" w:rsidP="00DF16EE">
            <w:pPr>
              <w:jc w:val="center"/>
            </w:pPr>
          </w:p>
        </w:tc>
        <w:tc>
          <w:tcPr>
            <w:tcW w:w="711" w:type="dxa"/>
          </w:tcPr>
          <w:p w:rsidR="00BB57D3" w:rsidRPr="00087BC2" w:rsidRDefault="00BB57D3" w:rsidP="00DF16EE">
            <w:pPr>
              <w:jc w:val="center"/>
            </w:pPr>
            <w:r w:rsidRPr="00087BC2">
              <w:t>11</w:t>
            </w:r>
          </w:p>
        </w:tc>
        <w:tc>
          <w:tcPr>
            <w:tcW w:w="703" w:type="dxa"/>
            <w:gridSpan w:val="2"/>
          </w:tcPr>
          <w:p w:rsidR="00BB57D3" w:rsidRPr="00087BC2" w:rsidRDefault="00BB57D3" w:rsidP="00DF16EE">
            <w:pPr>
              <w:jc w:val="center"/>
            </w:pPr>
            <w:r w:rsidRPr="00087BC2">
              <w:t>3</w:t>
            </w:r>
          </w:p>
        </w:tc>
        <w:tc>
          <w:tcPr>
            <w:tcW w:w="721" w:type="dxa"/>
          </w:tcPr>
          <w:p w:rsidR="00BB57D3" w:rsidRPr="00087BC2" w:rsidRDefault="00BB57D3" w:rsidP="00DF16EE">
            <w:pPr>
              <w:jc w:val="center"/>
            </w:pPr>
          </w:p>
        </w:tc>
        <w:tc>
          <w:tcPr>
            <w:tcW w:w="712" w:type="dxa"/>
          </w:tcPr>
          <w:p w:rsidR="00BB57D3" w:rsidRPr="00087BC2" w:rsidRDefault="00BB57D3" w:rsidP="00DF16EE">
            <w:pPr>
              <w:jc w:val="center"/>
            </w:pPr>
          </w:p>
        </w:tc>
        <w:tc>
          <w:tcPr>
            <w:tcW w:w="711" w:type="dxa"/>
            <w:gridSpan w:val="2"/>
          </w:tcPr>
          <w:p w:rsidR="00BB57D3" w:rsidRPr="00087BC2" w:rsidRDefault="00BB57D3" w:rsidP="00DF16EE">
            <w:pPr>
              <w:jc w:val="center"/>
            </w:pPr>
          </w:p>
        </w:tc>
        <w:tc>
          <w:tcPr>
            <w:tcW w:w="724" w:type="dxa"/>
          </w:tcPr>
          <w:p w:rsidR="00BB57D3" w:rsidRPr="00087BC2" w:rsidRDefault="00BB57D3" w:rsidP="00DF16EE">
            <w:pPr>
              <w:jc w:val="center"/>
            </w:pPr>
          </w:p>
        </w:tc>
        <w:tc>
          <w:tcPr>
            <w:tcW w:w="1171" w:type="dxa"/>
          </w:tcPr>
          <w:p w:rsidR="00BB57D3" w:rsidRPr="00087BC2" w:rsidRDefault="00BB57D3" w:rsidP="00DF16EE">
            <w:pPr>
              <w:jc w:val="center"/>
            </w:pPr>
            <w:r w:rsidRPr="00087BC2">
              <w:t>11</w:t>
            </w:r>
          </w:p>
        </w:tc>
        <w:tc>
          <w:tcPr>
            <w:tcW w:w="1079" w:type="dxa"/>
          </w:tcPr>
          <w:p w:rsidR="00BB57D3" w:rsidRPr="00087BC2" w:rsidRDefault="00BB57D3" w:rsidP="00DF16EE">
            <w:pPr>
              <w:jc w:val="center"/>
            </w:pPr>
            <w:r w:rsidRPr="00087BC2">
              <w:t>13</w:t>
            </w:r>
          </w:p>
        </w:tc>
        <w:tc>
          <w:tcPr>
            <w:tcW w:w="995" w:type="dxa"/>
          </w:tcPr>
          <w:p w:rsidR="00BB57D3" w:rsidRPr="00087BC2" w:rsidRDefault="00BB57D3" w:rsidP="00DF16EE">
            <w:pPr>
              <w:jc w:val="center"/>
            </w:pPr>
            <w:r w:rsidRPr="00087BC2">
              <w:t>24</w:t>
            </w:r>
          </w:p>
        </w:tc>
      </w:tr>
      <w:tr w:rsidR="00BB57D3" w:rsidRPr="00087BC2" w:rsidTr="00FE19B9">
        <w:tc>
          <w:tcPr>
            <w:tcW w:w="511" w:type="dxa"/>
          </w:tcPr>
          <w:p w:rsidR="00BB57D3" w:rsidRPr="00087BC2" w:rsidRDefault="00BB57D3" w:rsidP="00DF16EE">
            <w:pPr>
              <w:jc w:val="center"/>
            </w:pPr>
          </w:p>
          <w:p w:rsidR="00BB57D3" w:rsidRPr="00087BC2" w:rsidRDefault="00BB57D3" w:rsidP="00DF16EE">
            <w:pPr>
              <w:jc w:val="center"/>
            </w:pPr>
            <w:r w:rsidRPr="00087BC2">
              <w:t>3.</w:t>
            </w:r>
          </w:p>
          <w:p w:rsidR="00BB57D3" w:rsidRPr="00087BC2" w:rsidRDefault="00BB57D3" w:rsidP="00DF16EE">
            <w:pPr>
              <w:jc w:val="center"/>
            </w:pPr>
          </w:p>
        </w:tc>
        <w:tc>
          <w:tcPr>
            <w:tcW w:w="3006" w:type="dxa"/>
          </w:tcPr>
          <w:p w:rsidR="00BB57D3" w:rsidRPr="00087BC2" w:rsidRDefault="00BB57D3" w:rsidP="00DF16EE">
            <w:pPr>
              <w:jc w:val="center"/>
            </w:pPr>
          </w:p>
          <w:p w:rsidR="00BB57D3" w:rsidRPr="00087BC2" w:rsidRDefault="00BB57D3" w:rsidP="00DF16EE">
            <w:pPr>
              <w:jc w:val="center"/>
            </w:pPr>
            <w:r w:rsidRPr="00087BC2">
              <w:t>РАЦИОНАЛНИ БРОЈЕВИ</w:t>
            </w:r>
          </w:p>
        </w:tc>
        <w:tc>
          <w:tcPr>
            <w:tcW w:w="707" w:type="dxa"/>
            <w:gridSpan w:val="2"/>
          </w:tcPr>
          <w:p w:rsidR="00BB57D3" w:rsidRPr="00087BC2" w:rsidRDefault="00BB57D3" w:rsidP="00DF16EE">
            <w:pPr>
              <w:jc w:val="center"/>
            </w:pPr>
          </w:p>
        </w:tc>
        <w:tc>
          <w:tcPr>
            <w:tcW w:w="711" w:type="dxa"/>
          </w:tcPr>
          <w:p w:rsidR="00BB57D3" w:rsidRPr="00087BC2" w:rsidRDefault="00BB57D3" w:rsidP="00DF16EE">
            <w:pPr>
              <w:jc w:val="center"/>
            </w:pPr>
            <w:r w:rsidRPr="00087BC2">
              <w:t>1</w:t>
            </w:r>
          </w:p>
        </w:tc>
        <w:tc>
          <w:tcPr>
            <w:tcW w:w="714" w:type="dxa"/>
            <w:gridSpan w:val="2"/>
          </w:tcPr>
          <w:p w:rsidR="00BB57D3" w:rsidRPr="00087BC2" w:rsidRDefault="00BB57D3" w:rsidP="00DF16EE">
            <w:pPr>
              <w:jc w:val="center"/>
            </w:pPr>
            <w:r w:rsidRPr="00087BC2">
              <w:t>16</w:t>
            </w:r>
          </w:p>
        </w:tc>
        <w:tc>
          <w:tcPr>
            <w:tcW w:w="723" w:type="dxa"/>
          </w:tcPr>
          <w:p w:rsidR="00BB57D3" w:rsidRPr="00087BC2" w:rsidRDefault="00BB57D3" w:rsidP="00DF16EE">
            <w:pPr>
              <w:jc w:val="center"/>
            </w:pPr>
            <w:r w:rsidRPr="00087BC2">
              <w:t>16</w:t>
            </w:r>
          </w:p>
        </w:tc>
        <w:tc>
          <w:tcPr>
            <w:tcW w:w="711" w:type="dxa"/>
          </w:tcPr>
          <w:p w:rsidR="00BB57D3" w:rsidRPr="00087BC2" w:rsidRDefault="00BB57D3" w:rsidP="00DF16EE">
            <w:pPr>
              <w:jc w:val="center"/>
            </w:pPr>
          </w:p>
        </w:tc>
        <w:tc>
          <w:tcPr>
            <w:tcW w:w="703" w:type="dxa"/>
            <w:gridSpan w:val="2"/>
          </w:tcPr>
          <w:p w:rsidR="00BB57D3" w:rsidRPr="00087BC2" w:rsidRDefault="00BB57D3" w:rsidP="00DF16EE">
            <w:pPr>
              <w:jc w:val="center"/>
            </w:pPr>
            <w:r w:rsidRPr="00087BC2">
              <w:t>5</w:t>
            </w:r>
          </w:p>
        </w:tc>
        <w:tc>
          <w:tcPr>
            <w:tcW w:w="721" w:type="dxa"/>
          </w:tcPr>
          <w:p w:rsidR="00BB57D3" w:rsidRPr="00087BC2" w:rsidRDefault="00BB57D3" w:rsidP="00DF16EE">
            <w:pPr>
              <w:jc w:val="center"/>
            </w:pPr>
            <w:r w:rsidRPr="00087BC2">
              <w:t>10</w:t>
            </w:r>
          </w:p>
        </w:tc>
        <w:tc>
          <w:tcPr>
            <w:tcW w:w="712" w:type="dxa"/>
          </w:tcPr>
          <w:p w:rsidR="00BB57D3" w:rsidRPr="00087BC2" w:rsidRDefault="00BB57D3" w:rsidP="00DF16EE">
            <w:pPr>
              <w:jc w:val="center"/>
            </w:pPr>
          </w:p>
        </w:tc>
        <w:tc>
          <w:tcPr>
            <w:tcW w:w="711" w:type="dxa"/>
            <w:gridSpan w:val="2"/>
          </w:tcPr>
          <w:p w:rsidR="00BB57D3" w:rsidRPr="00087BC2" w:rsidRDefault="00BB57D3" w:rsidP="00DF16EE">
            <w:pPr>
              <w:jc w:val="center"/>
            </w:pPr>
          </w:p>
        </w:tc>
        <w:tc>
          <w:tcPr>
            <w:tcW w:w="724" w:type="dxa"/>
          </w:tcPr>
          <w:p w:rsidR="00BB57D3" w:rsidRPr="00087BC2" w:rsidRDefault="00BB57D3" w:rsidP="00DF16EE">
            <w:pPr>
              <w:jc w:val="center"/>
            </w:pPr>
          </w:p>
        </w:tc>
        <w:tc>
          <w:tcPr>
            <w:tcW w:w="1171" w:type="dxa"/>
          </w:tcPr>
          <w:p w:rsidR="00BB57D3" w:rsidRPr="00087BC2" w:rsidRDefault="00BB57D3" w:rsidP="00DF16EE">
            <w:pPr>
              <w:jc w:val="center"/>
            </w:pPr>
            <w:r w:rsidRPr="00087BC2">
              <w:t>18</w:t>
            </w:r>
          </w:p>
        </w:tc>
        <w:tc>
          <w:tcPr>
            <w:tcW w:w="1079" w:type="dxa"/>
          </w:tcPr>
          <w:p w:rsidR="00BB57D3" w:rsidRPr="00087BC2" w:rsidRDefault="00BB57D3" w:rsidP="00DF16EE">
            <w:pPr>
              <w:jc w:val="center"/>
            </w:pPr>
            <w:r w:rsidRPr="00087BC2">
              <w:t>30</w:t>
            </w:r>
          </w:p>
        </w:tc>
        <w:tc>
          <w:tcPr>
            <w:tcW w:w="995" w:type="dxa"/>
          </w:tcPr>
          <w:p w:rsidR="00BB57D3" w:rsidRPr="00087BC2" w:rsidRDefault="00BB57D3" w:rsidP="00DF16EE">
            <w:pPr>
              <w:jc w:val="center"/>
            </w:pPr>
            <w:r w:rsidRPr="00087BC2">
              <w:t>48</w:t>
            </w:r>
          </w:p>
        </w:tc>
      </w:tr>
      <w:tr w:rsidR="00BB57D3" w:rsidRPr="00087BC2" w:rsidTr="00FE19B9">
        <w:tc>
          <w:tcPr>
            <w:tcW w:w="511" w:type="dxa"/>
          </w:tcPr>
          <w:p w:rsidR="00BB57D3" w:rsidRPr="00087BC2" w:rsidRDefault="00BB57D3" w:rsidP="00DF16EE">
            <w:pPr>
              <w:jc w:val="center"/>
            </w:pPr>
          </w:p>
          <w:p w:rsidR="00BB57D3" w:rsidRPr="00087BC2" w:rsidRDefault="00BB57D3" w:rsidP="00DF16EE">
            <w:pPr>
              <w:jc w:val="center"/>
            </w:pPr>
            <w:r w:rsidRPr="00087BC2">
              <w:t>4.</w:t>
            </w:r>
          </w:p>
          <w:p w:rsidR="00BB57D3" w:rsidRPr="00087BC2" w:rsidRDefault="00BB57D3" w:rsidP="00DF16EE">
            <w:pPr>
              <w:jc w:val="center"/>
            </w:pPr>
          </w:p>
        </w:tc>
        <w:tc>
          <w:tcPr>
            <w:tcW w:w="3006" w:type="dxa"/>
          </w:tcPr>
          <w:p w:rsidR="00BB57D3" w:rsidRPr="00087BC2" w:rsidRDefault="00BB57D3" w:rsidP="00DF16EE">
            <w:pPr>
              <w:jc w:val="center"/>
            </w:pPr>
          </w:p>
          <w:p w:rsidR="00BB57D3" w:rsidRPr="00087BC2" w:rsidRDefault="00BB57D3" w:rsidP="00DF16EE">
            <w:pPr>
              <w:jc w:val="center"/>
            </w:pPr>
            <w:r w:rsidRPr="00087BC2">
              <w:t>ЧЕТВОРОУГАО</w:t>
            </w:r>
          </w:p>
        </w:tc>
        <w:tc>
          <w:tcPr>
            <w:tcW w:w="707" w:type="dxa"/>
            <w:gridSpan w:val="2"/>
          </w:tcPr>
          <w:p w:rsidR="00BB57D3" w:rsidRPr="00087BC2" w:rsidRDefault="00BB57D3" w:rsidP="00DF16EE">
            <w:pPr>
              <w:jc w:val="center"/>
            </w:pPr>
          </w:p>
        </w:tc>
        <w:tc>
          <w:tcPr>
            <w:tcW w:w="711" w:type="dxa"/>
          </w:tcPr>
          <w:p w:rsidR="00BB57D3" w:rsidRPr="00087BC2" w:rsidRDefault="00BB57D3" w:rsidP="00DF16EE">
            <w:pPr>
              <w:jc w:val="center"/>
            </w:pPr>
          </w:p>
        </w:tc>
        <w:tc>
          <w:tcPr>
            <w:tcW w:w="714" w:type="dxa"/>
            <w:gridSpan w:val="2"/>
          </w:tcPr>
          <w:p w:rsidR="00BB57D3" w:rsidRPr="00087BC2" w:rsidRDefault="00BB57D3" w:rsidP="00DF16EE">
            <w:pPr>
              <w:jc w:val="center"/>
            </w:pPr>
          </w:p>
        </w:tc>
        <w:tc>
          <w:tcPr>
            <w:tcW w:w="723" w:type="dxa"/>
          </w:tcPr>
          <w:p w:rsidR="00BB57D3" w:rsidRPr="00087BC2" w:rsidRDefault="00BB57D3" w:rsidP="00DF16EE">
            <w:pPr>
              <w:jc w:val="center"/>
            </w:pPr>
          </w:p>
        </w:tc>
        <w:tc>
          <w:tcPr>
            <w:tcW w:w="711" w:type="dxa"/>
          </w:tcPr>
          <w:p w:rsidR="00BB57D3" w:rsidRPr="00087BC2" w:rsidRDefault="00BB57D3" w:rsidP="00DF16EE">
            <w:pPr>
              <w:jc w:val="center"/>
            </w:pPr>
          </w:p>
        </w:tc>
        <w:tc>
          <w:tcPr>
            <w:tcW w:w="703" w:type="dxa"/>
            <w:gridSpan w:val="2"/>
          </w:tcPr>
          <w:p w:rsidR="00BB57D3" w:rsidRPr="00087BC2" w:rsidRDefault="00BB57D3" w:rsidP="00DF16EE">
            <w:pPr>
              <w:jc w:val="center"/>
            </w:pPr>
          </w:p>
        </w:tc>
        <w:tc>
          <w:tcPr>
            <w:tcW w:w="721" w:type="dxa"/>
          </w:tcPr>
          <w:p w:rsidR="00BB57D3" w:rsidRPr="00087BC2" w:rsidRDefault="00BB57D3" w:rsidP="00DF16EE">
            <w:pPr>
              <w:jc w:val="center"/>
            </w:pPr>
            <w:r w:rsidRPr="00087BC2">
              <w:t>4</w:t>
            </w:r>
          </w:p>
        </w:tc>
        <w:tc>
          <w:tcPr>
            <w:tcW w:w="712" w:type="dxa"/>
          </w:tcPr>
          <w:p w:rsidR="00BB57D3" w:rsidRPr="00087BC2" w:rsidRDefault="00BB57D3" w:rsidP="00DF16EE">
            <w:pPr>
              <w:jc w:val="center"/>
            </w:pPr>
            <w:r w:rsidRPr="00087BC2">
              <w:t>14</w:t>
            </w:r>
          </w:p>
        </w:tc>
        <w:tc>
          <w:tcPr>
            <w:tcW w:w="711" w:type="dxa"/>
            <w:gridSpan w:val="2"/>
          </w:tcPr>
          <w:p w:rsidR="00BB57D3" w:rsidRPr="00087BC2" w:rsidRDefault="00BB57D3" w:rsidP="00DF16EE">
            <w:pPr>
              <w:jc w:val="center"/>
            </w:pPr>
            <w:r w:rsidRPr="00087BC2">
              <w:t>4</w:t>
            </w:r>
          </w:p>
        </w:tc>
        <w:tc>
          <w:tcPr>
            <w:tcW w:w="724" w:type="dxa"/>
          </w:tcPr>
          <w:p w:rsidR="00BB57D3" w:rsidRPr="00087BC2" w:rsidRDefault="00BB57D3" w:rsidP="00DF16EE">
            <w:pPr>
              <w:jc w:val="center"/>
            </w:pPr>
          </w:p>
        </w:tc>
        <w:tc>
          <w:tcPr>
            <w:tcW w:w="1171" w:type="dxa"/>
          </w:tcPr>
          <w:p w:rsidR="00BB57D3" w:rsidRPr="00087BC2" w:rsidRDefault="00BB57D3" w:rsidP="00DF16EE">
            <w:pPr>
              <w:jc w:val="center"/>
            </w:pPr>
            <w:r w:rsidRPr="00087BC2">
              <w:t>8</w:t>
            </w:r>
          </w:p>
        </w:tc>
        <w:tc>
          <w:tcPr>
            <w:tcW w:w="1079" w:type="dxa"/>
          </w:tcPr>
          <w:p w:rsidR="00BB57D3" w:rsidRPr="00087BC2" w:rsidRDefault="00BB57D3" w:rsidP="00DF16EE">
            <w:pPr>
              <w:jc w:val="center"/>
            </w:pPr>
            <w:r w:rsidRPr="00087BC2">
              <w:t>14</w:t>
            </w:r>
          </w:p>
        </w:tc>
        <w:tc>
          <w:tcPr>
            <w:tcW w:w="995" w:type="dxa"/>
          </w:tcPr>
          <w:p w:rsidR="00BB57D3" w:rsidRPr="00087BC2" w:rsidRDefault="00BB57D3" w:rsidP="00DF16EE">
            <w:pPr>
              <w:jc w:val="center"/>
            </w:pPr>
            <w:r w:rsidRPr="00087BC2">
              <w:t>22</w:t>
            </w:r>
          </w:p>
        </w:tc>
      </w:tr>
      <w:tr w:rsidR="00BB57D3" w:rsidRPr="00087BC2" w:rsidTr="00FE19B9">
        <w:tc>
          <w:tcPr>
            <w:tcW w:w="511" w:type="dxa"/>
          </w:tcPr>
          <w:p w:rsidR="00BB57D3" w:rsidRPr="00087BC2" w:rsidRDefault="00BB57D3" w:rsidP="00DF16EE">
            <w:pPr>
              <w:jc w:val="center"/>
            </w:pPr>
          </w:p>
          <w:p w:rsidR="00BB57D3" w:rsidRPr="00087BC2" w:rsidRDefault="00BB57D3" w:rsidP="00DF16EE">
            <w:pPr>
              <w:jc w:val="center"/>
            </w:pPr>
            <w:r w:rsidRPr="00087BC2">
              <w:t>5.</w:t>
            </w:r>
          </w:p>
          <w:p w:rsidR="00BB57D3" w:rsidRPr="00087BC2" w:rsidRDefault="00BB57D3" w:rsidP="00DF16EE">
            <w:pPr>
              <w:jc w:val="center"/>
            </w:pPr>
          </w:p>
        </w:tc>
        <w:tc>
          <w:tcPr>
            <w:tcW w:w="3006" w:type="dxa"/>
          </w:tcPr>
          <w:p w:rsidR="00BB57D3" w:rsidRPr="00087BC2" w:rsidRDefault="00BB57D3" w:rsidP="00DF16EE">
            <w:pPr>
              <w:jc w:val="center"/>
            </w:pPr>
            <w:r w:rsidRPr="00087BC2">
              <w:t>ПОВРШИНА ТРОУГЛОВА И ЧЕТВОРОУГЛОВА</w:t>
            </w:r>
          </w:p>
        </w:tc>
        <w:tc>
          <w:tcPr>
            <w:tcW w:w="707" w:type="dxa"/>
            <w:gridSpan w:val="2"/>
          </w:tcPr>
          <w:p w:rsidR="00BB57D3" w:rsidRPr="00087BC2" w:rsidRDefault="00BB57D3" w:rsidP="00DF16EE">
            <w:pPr>
              <w:jc w:val="center"/>
            </w:pPr>
          </w:p>
        </w:tc>
        <w:tc>
          <w:tcPr>
            <w:tcW w:w="711" w:type="dxa"/>
          </w:tcPr>
          <w:p w:rsidR="00BB57D3" w:rsidRPr="00087BC2" w:rsidRDefault="00BB57D3" w:rsidP="00DF16EE">
            <w:pPr>
              <w:jc w:val="center"/>
            </w:pPr>
          </w:p>
        </w:tc>
        <w:tc>
          <w:tcPr>
            <w:tcW w:w="714" w:type="dxa"/>
            <w:gridSpan w:val="2"/>
          </w:tcPr>
          <w:p w:rsidR="00BB57D3" w:rsidRPr="00087BC2" w:rsidRDefault="00BB57D3" w:rsidP="00DF16EE">
            <w:pPr>
              <w:jc w:val="center"/>
            </w:pPr>
          </w:p>
        </w:tc>
        <w:tc>
          <w:tcPr>
            <w:tcW w:w="723" w:type="dxa"/>
          </w:tcPr>
          <w:p w:rsidR="00BB57D3" w:rsidRPr="00087BC2" w:rsidRDefault="00BB57D3" w:rsidP="00DF16EE">
            <w:pPr>
              <w:jc w:val="center"/>
            </w:pPr>
          </w:p>
        </w:tc>
        <w:tc>
          <w:tcPr>
            <w:tcW w:w="711" w:type="dxa"/>
          </w:tcPr>
          <w:p w:rsidR="00BB57D3" w:rsidRPr="00087BC2" w:rsidRDefault="00BB57D3" w:rsidP="00DF16EE">
            <w:pPr>
              <w:jc w:val="center"/>
            </w:pPr>
          </w:p>
        </w:tc>
        <w:tc>
          <w:tcPr>
            <w:tcW w:w="703" w:type="dxa"/>
            <w:gridSpan w:val="2"/>
          </w:tcPr>
          <w:p w:rsidR="00BB57D3" w:rsidRPr="00087BC2" w:rsidRDefault="00BB57D3" w:rsidP="00DF16EE">
            <w:pPr>
              <w:jc w:val="center"/>
            </w:pPr>
          </w:p>
        </w:tc>
        <w:tc>
          <w:tcPr>
            <w:tcW w:w="721" w:type="dxa"/>
          </w:tcPr>
          <w:p w:rsidR="00BB57D3" w:rsidRPr="00087BC2" w:rsidRDefault="00BB57D3" w:rsidP="00DF16EE">
            <w:pPr>
              <w:jc w:val="center"/>
            </w:pPr>
          </w:p>
        </w:tc>
        <w:tc>
          <w:tcPr>
            <w:tcW w:w="712" w:type="dxa"/>
          </w:tcPr>
          <w:p w:rsidR="00BB57D3" w:rsidRPr="00087BC2" w:rsidRDefault="00BB57D3" w:rsidP="00DF16EE">
            <w:pPr>
              <w:jc w:val="center"/>
            </w:pPr>
          </w:p>
        </w:tc>
        <w:tc>
          <w:tcPr>
            <w:tcW w:w="711" w:type="dxa"/>
            <w:gridSpan w:val="2"/>
          </w:tcPr>
          <w:p w:rsidR="00BB57D3" w:rsidRPr="00087BC2" w:rsidRDefault="00BB57D3" w:rsidP="00DF16EE">
            <w:pPr>
              <w:jc w:val="center"/>
            </w:pPr>
            <w:r w:rsidRPr="00087BC2">
              <w:t>11</w:t>
            </w:r>
          </w:p>
        </w:tc>
        <w:tc>
          <w:tcPr>
            <w:tcW w:w="724" w:type="dxa"/>
          </w:tcPr>
          <w:p w:rsidR="00BB57D3" w:rsidRPr="00087BC2" w:rsidRDefault="00BB57D3" w:rsidP="00DF16EE">
            <w:pPr>
              <w:jc w:val="center"/>
            </w:pPr>
            <w:r w:rsidRPr="00087BC2">
              <w:t>5</w:t>
            </w:r>
          </w:p>
        </w:tc>
        <w:tc>
          <w:tcPr>
            <w:tcW w:w="1171" w:type="dxa"/>
          </w:tcPr>
          <w:p w:rsidR="00BB57D3" w:rsidRPr="00087BC2" w:rsidRDefault="00BB57D3" w:rsidP="00DF16EE">
            <w:pPr>
              <w:jc w:val="center"/>
            </w:pPr>
            <w:r w:rsidRPr="00087BC2">
              <w:t>6</w:t>
            </w:r>
          </w:p>
        </w:tc>
        <w:tc>
          <w:tcPr>
            <w:tcW w:w="1079" w:type="dxa"/>
          </w:tcPr>
          <w:p w:rsidR="00BB57D3" w:rsidRPr="00087BC2" w:rsidRDefault="00BB57D3" w:rsidP="00DF16EE">
            <w:pPr>
              <w:jc w:val="center"/>
            </w:pPr>
            <w:r w:rsidRPr="00087BC2">
              <w:t>10</w:t>
            </w:r>
          </w:p>
        </w:tc>
        <w:tc>
          <w:tcPr>
            <w:tcW w:w="995" w:type="dxa"/>
          </w:tcPr>
          <w:p w:rsidR="00BB57D3" w:rsidRPr="00087BC2" w:rsidRDefault="00BB57D3" w:rsidP="00DF16EE">
            <w:pPr>
              <w:jc w:val="center"/>
            </w:pPr>
            <w:r w:rsidRPr="00087BC2">
              <w:t>16</w:t>
            </w:r>
          </w:p>
        </w:tc>
      </w:tr>
      <w:tr w:rsidR="00BB57D3" w:rsidRPr="00087BC2" w:rsidTr="00FE19B9">
        <w:trPr>
          <w:trHeight w:val="440"/>
        </w:trPr>
        <w:tc>
          <w:tcPr>
            <w:tcW w:w="511" w:type="dxa"/>
          </w:tcPr>
          <w:p w:rsidR="00BB57D3" w:rsidRPr="00087BC2" w:rsidRDefault="00BB57D3" w:rsidP="00DF16EE">
            <w:pPr>
              <w:jc w:val="center"/>
            </w:pPr>
            <w:r w:rsidRPr="00087BC2">
              <w:t>А</w:t>
            </w:r>
          </w:p>
        </w:tc>
        <w:tc>
          <w:tcPr>
            <w:tcW w:w="3006" w:type="dxa"/>
          </w:tcPr>
          <w:p w:rsidR="00BB57D3" w:rsidRPr="00087BC2" w:rsidRDefault="00BB57D3" w:rsidP="00DF16EE">
            <w:pPr>
              <w:jc w:val="center"/>
            </w:pPr>
            <w:r w:rsidRPr="00087BC2">
              <w:t>ОБНАВЉАЊЕ</w:t>
            </w:r>
          </w:p>
        </w:tc>
        <w:tc>
          <w:tcPr>
            <w:tcW w:w="707" w:type="dxa"/>
            <w:gridSpan w:val="2"/>
          </w:tcPr>
          <w:p w:rsidR="00BB57D3" w:rsidRPr="00087BC2" w:rsidRDefault="00BB57D3" w:rsidP="00DF16EE">
            <w:pPr>
              <w:jc w:val="center"/>
            </w:pPr>
            <w:r w:rsidRPr="00087BC2">
              <w:t>4</w:t>
            </w:r>
          </w:p>
        </w:tc>
        <w:tc>
          <w:tcPr>
            <w:tcW w:w="711" w:type="dxa"/>
          </w:tcPr>
          <w:p w:rsidR="00BB57D3" w:rsidRPr="00087BC2" w:rsidRDefault="00BB57D3" w:rsidP="00DF16EE">
            <w:pPr>
              <w:jc w:val="center"/>
            </w:pPr>
          </w:p>
        </w:tc>
        <w:tc>
          <w:tcPr>
            <w:tcW w:w="714" w:type="dxa"/>
            <w:gridSpan w:val="2"/>
          </w:tcPr>
          <w:p w:rsidR="00BB57D3" w:rsidRPr="00087BC2" w:rsidRDefault="00BB57D3" w:rsidP="00DF16EE">
            <w:pPr>
              <w:jc w:val="center"/>
            </w:pPr>
          </w:p>
        </w:tc>
        <w:tc>
          <w:tcPr>
            <w:tcW w:w="723" w:type="dxa"/>
          </w:tcPr>
          <w:p w:rsidR="00BB57D3" w:rsidRPr="00087BC2" w:rsidRDefault="00BB57D3" w:rsidP="00DF16EE">
            <w:pPr>
              <w:jc w:val="center"/>
            </w:pPr>
          </w:p>
        </w:tc>
        <w:tc>
          <w:tcPr>
            <w:tcW w:w="711" w:type="dxa"/>
          </w:tcPr>
          <w:p w:rsidR="00BB57D3" w:rsidRPr="00087BC2" w:rsidRDefault="00BB57D3" w:rsidP="00DF16EE">
            <w:pPr>
              <w:jc w:val="center"/>
            </w:pPr>
          </w:p>
        </w:tc>
        <w:tc>
          <w:tcPr>
            <w:tcW w:w="703" w:type="dxa"/>
            <w:gridSpan w:val="2"/>
          </w:tcPr>
          <w:p w:rsidR="00BB57D3" w:rsidRPr="00087BC2" w:rsidRDefault="00BB57D3" w:rsidP="00DF16EE">
            <w:pPr>
              <w:jc w:val="center"/>
            </w:pPr>
          </w:p>
        </w:tc>
        <w:tc>
          <w:tcPr>
            <w:tcW w:w="721" w:type="dxa"/>
          </w:tcPr>
          <w:p w:rsidR="00BB57D3" w:rsidRPr="00087BC2" w:rsidRDefault="00BB57D3" w:rsidP="00DF16EE">
            <w:pPr>
              <w:jc w:val="center"/>
            </w:pPr>
          </w:p>
        </w:tc>
        <w:tc>
          <w:tcPr>
            <w:tcW w:w="712" w:type="dxa"/>
          </w:tcPr>
          <w:p w:rsidR="00BB57D3" w:rsidRPr="00087BC2" w:rsidRDefault="00BB57D3" w:rsidP="00DF16EE">
            <w:pPr>
              <w:jc w:val="center"/>
            </w:pPr>
          </w:p>
        </w:tc>
        <w:tc>
          <w:tcPr>
            <w:tcW w:w="711" w:type="dxa"/>
            <w:gridSpan w:val="2"/>
          </w:tcPr>
          <w:p w:rsidR="00BB57D3" w:rsidRPr="00087BC2" w:rsidRDefault="00BB57D3" w:rsidP="00DF16EE">
            <w:pPr>
              <w:jc w:val="center"/>
            </w:pPr>
          </w:p>
        </w:tc>
        <w:tc>
          <w:tcPr>
            <w:tcW w:w="724" w:type="dxa"/>
          </w:tcPr>
          <w:p w:rsidR="00BB57D3" w:rsidRPr="00087BC2" w:rsidRDefault="00BB57D3" w:rsidP="00DF16EE">
            <w:pPr>
              <w:jc w:val="center"/>
            </w:pPr>
          </w:p>
        </w:tc>
        <w:tc>
          <w:tcPr>
            <w:tcW w:w="1171" w:type="dxa"/>
          </w:tcPr>
          <w:p w:rsidR="00BB57D3" w:rsidRPr="00087BC2" w:rsidRDefault="00BB57D3" w:rsidP="00DF16EE">
            <w:pPr>
              <w:jc w:val="center"/>
            </w:pPr>
          </w:p>
        </w:tc>
        <w:tc>
          <w:tcPr>
            <w:tcW w:w="1079" w:type="dxa"/>
          </w:tcPr>
          <w:p w:rsidR="00BB57D3" w:rsidRPr="00087BC2" w:rsidRDefault="00BB57D3" w:rsidP="00DF16EE">
            <w:pPr>
              <w:jc w:val="center"/>
            </w:pPr>
            <w:r w:rsidRPr="00087BC2">
              <w:t>4</w:t>
            </w:r>
          </w:p>
        </w:tc>
        <w:tc>
          <w:tcPr>
            <w:tcW w:w="995" w:type="dxa"/>
          </w:tcPr>
          <w:p w:rsidR="00BB57D3" w:rsidRPr="00087BC2" w:rsidRDefault="00BB57D3" w:rsidP="00DF16EE">
            <w:pPr>
              <w:jc w:val="center"/>
            </w:pPr>
            <w:r w:rsidRPr="00087BC2">
              <w:t>4</w:t>
            </w:r>
          </w:p>
        </w:tc>
      </w:tr>
      <w:tr w:rsidR="00BB57D3" w:rsidRPr="00087BC2" w:rsidTr="00FE19B9">
        <w:tc>
          <w:tcPr>
            <w:tcW w:w="511" w:type="dxa"/>
          </w:tcPr>
          <w:p w:rsidR="00BB57D3" w:rsidRPr="00087BC2" w:rsidRDefault="00BB57D3" w:rsidP="00DF16EE">
            <w:pPr>
              <w:jc w:val="center"/>
            </w:pPr>
            <w:r w:rsidRPr="00087BC2">
              <w:t>Б</w:t>
            </w:r>
          </w:p>
        </w:tc>
        <w:tc>
          <w:tcPr>
            <w:tcW w:w="3006" w:type="dxa"/>
          </w:tcPr>
          <w:p w:rsidR="00BB57D3" w:rsidRPr="00087BC2" w:rsidRDefault="00BB57D3" w:rsidP="00DF16EE">
            <w:pPr>
              <w:jc w:val="center"/>
            </w:pPr>
            <w:r w:rsidRPr="00087BC2">
              <w:t>ПРИПРЕМА, ИЗРАДА И ИСПРАВКА ПИСМЕНИХ ЗАДАТАКА</w:t>
            </w:r>
          </w:p>
        </w:tc>
        <w:tc>
          <w:tcPr>
            <w:tcW w:w="707" w:type="dxa"/>
            <w:gridSpan w:val="2"/>
          </w:tcPr>
          <w:p w:rsidR="00BB57D3" w:rsidRPr="00087BC2" w:rsidRDefault="00BB57D3" w:rsidP="00DF16EE">
            <w:pPr>
              <w:jc w:val="center"/>
            </w:pPr>
          </w:p>
        </w:tc>
        <w:tc>
          <w:tcPr>
            <w:tcW w:w="711" w:type="dxa"/>
          </w:tcPr>
          <w:p w:rsidR="00BB57D3" w:rsidRPr="00087BC2" w:rsidRDefault="00BB57D3" w:rsidP="00DF16EE">
            <w:pPr>
              <w:jc w:val="center"/>
            </w:pPr>
            <w:r w:rsidRPr="00087BC2">
              <w:t>2</w:t>
            </w:r>
          </w:p>
        </w:tc>
        <w:tc>
          <w:tcPr>
            <w:tcW w:w="714" w:type="dxa"/>
            <w:gridSpan w:val="2"/>
          </w:tcPr>
          <w:p w:rsidR="00BB57D3" w:rsidRPr="00087BC2" w:rsidRDefault="00BB57D3" w:rsidP="00DF16EE">
            <w:pPr>
              <w:jc w:val="center"/>
            </w:pPr>
            <w:r w:rsidRPr="00087BC2">
              <w:t>1</w:t>
            </w:r>
          </w:p>
        </w:tc>
        <w:tc>
          <w:tcPr>
            <w:tcW w:w="723" w:type="dxa"/>
          </w:tcPr>
          <w:p w:rsidR="00BB57D3" w:rsidRPr="00087BC2" w:rsidRDefault="00BB57D3" w:rsidP="00DF16EE">
            <w:pPr>
              <w:jc w:val="center"/>
            </w:pPr>
            <w:r w:rsidRPr="00087BC2">
              <w:t>2</w:t>
            </w:r>
          </w:p>
        </w:tc>
        <w:tc>
          <w:tcPr>
            <w:tcW w:w="711" w:type="dxa"/>
          </w:tcPr>
          <w:p w:rsidR="00BB57D3" w:rsidRPr="00087BC2" w:rsidRDefault="00BB57D3" w:rsidP="00DF16EE">
            <w:pPr>
              <w:jc w:val="center"/>
            </w:pPr>
            <w:r w:rsidRPr="00087BC2">
              <w:t>1</w:t>
            </w:r>
          </w:p>
        </w:tc>
        <w:tc>
          <w:tcPr>
            <w:tcW w:w="703" w:type="dxa"/>
            <w:gridSpan w:val="2"/>
          </w:tcPr>
          <w:p w:rsidR="00BB57D3" w:rsidRPr="00087BC2" w:rsidRDefault="00BB57D3" w:rsidP="00DF16EE">
            <w:pPr>
              <w:jc w:val="center"/>
            </w:pPr>
          </w:p>
        </w:tc>
        <w:tc>
          <w:tcPr>
            <w:tcW w:w="721" w:type="dxa"/>
          </w:tcPr>
          <w:p w:rsidR="00BB57D3" w:rsidRPr="00087BC2" w:rsidRDefault="00BB57D3" w:rsidP="00DF16EE">
            <w:pPr>
              <w:jc w:val="center"/>
            </w:pPr>
            <w:r w:rsidRPr="00087BC2">
              <w:t>3</w:t>
            </w:r>
          </w:p>
        </w:tc>
        <w:tc>
          <w:tcPr>
            <w:tcW w:w="712" w:type="dxa"/>
          </w:tcPr>
          <w:p w:rsidR="00BB57D3" w:rsidRPr="00087BC2" w:rsidRDefault="00BB57D3" w:rsidP="00DF16EE">
            <w:pPr>
              <w:jc w:val="center"/>
            </w:pPr>
          </w:p>
        </w:tc>
        <w:tc>
          <w:tcPr>
            <w:tcW w:w="711" w:type="dxa"/>
            <w:gridSpan w:val="2"/>
          </w:tcPr>
          <w:p w:rsidR="00BB57D3" w:rsidRPr="00087BC2" w:rsidRDefault="00BB57D3" w:rsidP="00DF16EE">
            <w:pPr>
              <w:jc w:val="center"/>
            </w:pPr>
          </w:p>
        </w:tc>
        <w:tc>
          <w:tcPr>
            <w:tcW w:w="724" w:type="dxa"/>
          </w:tcPr>
          <w:p w:rsidR="00BB57D3" w:rsidRPr="00087BC2" w:rsidRDefault="00BB57D3" w:rsidP="00DF16EE">
            <w:pPr>
              <w:jc w:val="center"/>
            </w:pPr>
            <w:r w:rsidRPr="00087BC2">
              <w:t>3</w:t>
            </w:r>
          </w:p>
        </w:tc>
        <w:tc>
          <w:tcPr>
            <w:tcW w:w="1171" w:type="dxa"/>
          </w:tcPr>
          <w:p w:rsidR="00BB57D3" w:rsidRPr="00087BC2" w:rsidRDefault="00BB57D3" w:rsidP="00DF16EE">
            <w:pPr>
              <w:jc w:val="center"/>
            </w:pPr>
          </w:p>
        </w:tc>
        <w:tc>
          <w:tcPr>
            <w:tcW w:w="1079" w:type="dxa"/>
          </w:tcPr>
          <w:p w:rsidR="00BB57D3" w:rsidRPr="00087BC2" w:rsidRDefault="00BB57D3" w:rsidP="00DF16EE">
            <w:pPr>
              <w:jc w:val="center"/>
            </w:pPr>
            <w:r w:rsidRPr="00087BC2">
              <w:t>12</w:t>
            </w:r>
          </w:p>
        </w:tc>
        <w:tc>
          <w:tcPr>
            <w:tcW w:w="995" w:type="dxa"/>
          </w:tcPr>
          <w:p w:rsidR="00BB57D3" w:rsidRPr="00087BC2" w:rsidRDefault="00BB57D3" w:rsidP="00DF16EE">
            <w:pPr>
              <w:jc w:val="center"/>
            </w:pPr>
            <w:r w:rsidRPr="00087BC2">
              <w:t>12</w:t>
            </w:r>
          </w:p>
        </w:tc>
      </w:tr>
      <w:tr w:rsidR="00BB57D3" w:rsidRPr="00087BC2" w:rsidTr="00FE19B9">
        <w:tc>
          <w:tcPr>
            <w:tcW w:w="3517" w:type="dxa"/>
            <w:gridSpan w:val="2"/>
          </w:tcPr>
          <w:p w:rsidR="00BB57D3" w:rsidRPr="00087BC2" w:rsidRDefault="00BB57D3" w:rsidP="00DF16EE"/>
          <w:p w:rsidR="00BB57D3" w:rsidRPr="00087BC2" w:rsidRDefault="00BB57D3" w:rsidP="00DF16EE">
            <w:pPr>
              <w:jc w:val="center"/>
            </w:pPr>
            <w:r w:rsidRPr="00087BC2">
              <w:t>УКУПНО</w:t>
            </w:r>
          </w:p>
          <w:p w:rsidR="00BB57D3" w:rsidRPr="00087BC2" w:rsidRDefault="00BB57D3" w:rsidP="00DF16EE">
            <w:pPr>
              <w:jc w:val="center"/>
            </w:pPr>
          </w:p>
        </w:tc>
        <w:tc>
          <w:tcPr>
            <w:tcW w:w="707" w:type="dxa"/>
            <w:gridSpan w:val="2"/>
          </w:tcPr>
          <w:p w:rsidR="00BB57D3" w:rsidRPr="00087BC2" w:rsidRDefault="00BB57D3" w:rsidP="00DF16EE">
            <w:pPr>
              <w:jc w:val="center"/>
            </w:pPr>
            <w:r w:rsidRPr="00087BC2">
              <w:t>16</w:t>
            </w:r>
          </w:p>
        </w:tc>
        <w:tc>
          <w:tcPr>
            <w:tcW w:w="711" w:type="dxa"/>
          </w:tcPr>
          <w:p w:rsidR="00BB57D3" w:rsidRPr="00087BC2" w:rsidRDefault="00BB57D3" w:rsidP="00DF16EE">
            <w:pPr>
              <w:jc w:val="center"/>
            </w:pPr>
            <w:r w:rsidRPr="00087BC2">
              <w:t>19</w:t>
            </w:r>
          </w:p>
        </w:tc>
        <w:tc>
          <w:tcPr>
            <w:tcW w:w="714" w:type="dxa"/>
            <w:gridSpan w:val="2"/>
          </w:tcPr>
          <w:p w:rsidR="00BB57D3" w:rsidRPr="00087BC2" w:rsidRDefault="00BB57D3" w:rsidP="00DF16EE">
            <w:pPr>
              <w:jc w:val="center"/>
            </w:pPr>
            <w:r w:rsidRPr="00087BC2">
              <w:t>17</w:t>
            </w:r>
          </w:p>
        </w:tc>
        <w:tc>
          <w:tcPr>
            <w:tcW w:w="723" w:type="dxa"/>
          </w:tcPr>
          <w:p w:rsidR="00BB57D3" w:rsidRPr="00087BC2" w:rsidRDefault="00BB57D3" w:rsidP="00DF16EE">
            <w:pPr>
              <w:jc w:val="center"/>
            </w:pPr>
            <w:r w:rsidRPr="00087BC2">
              <w:t>18</w:t>
            </w:r>
          </w:p>
        </w:tc>
        <w:tc>
          <w:tcPr>
            <w:tcW w:w="711" w:type="dxa"/>
          </w:tcPr>
          <w:p w:rsidR="00BB57D3" w:rsidRPr="00087BC2" w:rsidRDefault="00BB57D3" w:rsidP="00DF16EE">
            <w:pPr>
              <w:jc w:val="center"/>
            </w:pPr>
            <w:r w:rsidRPr="00087BC2">
              <w:t>12</w:t>
            </w:r>
          </w:p>
        </w:tc>
        <w:tc>
          <w:tcPr>
            <w:tcW w:w="703" w:type="dxa"/>
            <w:gridSpan w:val="2"/>
          </w:tcPr>
          <w:p w:rsidR="00BB57D3" w:rsidRPr="00087BC2" w:rsidRDefault="00BB57D3" w:rsidP="00DF16EE">
            <w:pPr>
              <w:jc w:val="center"/>
            </w:pPr>
            <w:r w:rsidRPr="00087BC2">
              <w:t>8</w:t>
            </w:r>
          </w:p>
        </w:tc>
        <w:tc>
          <w:tcPr>
            <w:tcW w:w="721" w:type="dxa"/>
          </w:tcPr>
          <w:p w:rsidR="00BB57D3" w:rsidRPr="00087BC2" w:rsidRDefault="00BB57D3" w:rsidP="00DF16EE">
            <w:pPr>
              <w:jc w:val="center"/>
            </w:pPr>
            <w:r w:rsidRPr="00087BC2">
              <w:t>17</w:t>
            </w:r>
          </w:p>
        </w:tc>
        <w:tc>
          <w:tcPr>
            <w:tcW w:w="712" w:type="dxa"/>
          </w:tcPr>
          <w:p w:rsidR="00BB57D3" w:rsidRPr="00087BC2" w:rsidRDefault="00BB57D3" w:rsidP="00DF16EE">
            <w:pPr>
              <w:jc w:val="center"/>
            </w:pPr>
            <w:r w:rsidRPr="00087BC2">
              <w:t>14</w:t>
            </w:r>
          </w:p>
        </w:tc>
        <w:tc>
          <w:tcPr>
            <w:tcW w:w="711" w:type="dxa"/>
            <w:gridSpan w:val="2"/>
          </w:tcPr>
          <w:p w:rsidR="00BB57D3" w:rsidRPr="00087BC2" w:rsidRDefault="00BB57D3" w:rsidP="00DF16EE">
            <w:pPr>
              <w:jc w:val="center"/>
            </w:pPr>
            <w:r w:rsidRPr="00087BC2">
              <w:t>15</w:t>
            </w:r>
          </w:p>
        </w:tc>
        <w:tc>
          <w:tcPr>
            <w:tcW w:w="724" w:type="dxa"/>
          </w:tcPr>
          <w:p w:rsidR="00BB57D3" w:rsidRPr="00087BC2" w:rsidRDefault="00BB57D3" w:rsidP="00DF16EE">
            <w:pPr>
              <w:jc w:val="center"/>
            </w:pPr>
            <w:r w:rsidRPr="00087BC2">
              <w:t>8</w:t>
            </w:r>
          </w:p>
        </w:tc>
        <w:tc>
          <w:tcPr>
            <w:tcW w:w="1171" w:type="dxa"/>
          </w:tcPr>
          <w:p w:rsidR="00BB57D3" w:rsidRPr="00087BC2" w:rsidRDefault="00BB57D3" w:rsidP="00DF16EE">
            <w:pPr>
              <w:jc w:val="center"/>
            </w:pPr>
            <w:r w:rsidRPr="00087BC2">
              <w:t>52</w:t>
            </w:r>
          </w:p>
        </w:tc>
        <w:tc>
          <w:tcPr>
            <w:tcW w:w="1079" w:type="dxa"/>
          </w:tcPr>
          <w:p w:rsidR="00BB57D3" w:rsidRPr="00087BC2" w:rsidRDefault="00BB57D3" w:rsidP="00DF16EE">
            <w:pPr>
              <w:jc w:val="center"/>
            </w:pPr>
            <w:r w:rsidRPr="00087BC2">
              <w:t>92</w:t>
            </w:r>
          </w:p>
        </w:tc>
        <w:tc>
          <w:tcPr>
            <w:tcW w:w="995" w:type="dxa"/>
          </w:tcPr>
          <w:p w:rsidR="00BB57D3" w:rsidRPr="00087BC2" w:rsidRDefault="00BB57D3" w:rsidP="00DF16EE">
            <w:pPr>
              <w:jc w:val="center"/>
            </w:pPr>
            <w:r w:rsidRPr="00087BC2">
              <w:t>144</w:t>
            </w:r>
          </w:p>
        </w:tc>
      </w:tr>
    </w:tbl>
    <w:p w:rsidR="00BB57D3" w:rsidRDefault="00BB57D3" w:rsidP="00BB57D3">
      <w:pPr>
        <w:rPr>
          <w:rFonts w:ascii="Times New Roman" w:hAnsi="Times New Roman" w:cs="Times New Roman"/>
          <w:b/>
          <w:sz w:val="24"/>
          <w:szCs w:val="24"/>
        </w:rPr>
      </w:pPr>
    </w:p>
    <w:tbl>
      <w:tblPr>
        <w:tblStyle w:val="TableGrid1"/>
        <w:tblW w:w="0" w:type="auto"/>
        <w:tblLook w:val="04A0"/>
      </w:tblPr>
      <w:tblGrid>
        <w:gridCol w:w="608"/>
        <w:gridCol w:w="1759"/>
        <w:gridCol w:w="3886"/>
        <w:gridCol w:w="3163"/>
        <w:gridCol w:w="3160"/>
      </w:tblGrid>
      <w:tr w:rsidR="00BB57D3" w:rsidRPr="00087BC2" w:rsidTr="00FE19B9">
        <w:tc>
          <w:tcPr>
            <w:tcW w:w="741" w:type="dxa"/>
          </w:tcPr>
          <w:p w:rsidR="00BB57D3" w:rsidRPr="00087BC2" w:rsidRDefault="00BB57D3" w:rsidP="00DF16EE">
            <w:pPr>
              <w:jc w:val="center"/>
            </w:pPr>
          </w:p>
          <w:p w:rsidR="00BB57D3" w:rsidRPr="00087BC2" w:rsidRDefault="00BB57D3" w:rsidP="00DF16EE">
            <w:pPr>
              <w:jc w:val="center"/>
            </w:pPr>
            <w:r w:rsidRPr="00087BC2">
              <w:t>Р.БР.</w:t>
            </w:r>
          </w:p>
          <w:p w:rsidR="00BB57D3" w:rsidRPr="00087BC2" w:rsidRDefault="00BB57D3" w:rsidP="00DF16EE">
            <w:pPr>
              <w:jc w:val="center"/>
            </w:pPr>
          </w:p>
        </w:tc>
        <w:tc>
          <w:tcPr>
            <w:tcW w:w="3059" w:type="dxa"/>
          </w:tcPr>
          <w:p w:rsidR="00BB57D3" w:rsidRPr="00087BC2" w:rsidRDefault="00BB57D3" w:rsidP="00DF16EE">
            <w:pPr>
              <w:jc w:val="center"/>
            </w:pPr>
          </w:p>
          <w:p w:rsidR="00BB57D3" w:rsidRPr="00087BC2" w:rsidRDefault="00BB57D3" w:rsidP="00DF16EE">
            <w:pPr>
              <w:jc w:val="center"/>
            </w:pPr>
            <w:r w:rsidRPr="00087BC2">
              <w:t>ОБЛАСТ / ТЕМА / МОДУЛ</w:t>
            </w:r>
          </w:p>
          <w:p w:rsidR="00BB57D3" w:rsidRPr="00087BC2" w:rsidRDefault="00BB57D3" w:rsidP="00DF16EE">
            <w:pPr>
              <w:jc w:val="center"/>
            </w:pPr>
          </w:p>
        </w:tc>
        <w:tc>
          <w:tcPr>
            <w:tcW w:w="3084" w:type="dxa"/>
          </w:tcPr>
          <w:p w:rsidR="00BB57D3" w:rsidRPr="00087BC2" w:rsidRDefault="00BB57D3" w:rsidP="00DF16EE">
            <w:pPr>
              <w:jc w:val="center"/>
            </w:pPr>
          </w:p>
          <w:p w:rsidR="00BB57D3" w:rsidRPr="00087BC2" w:rsidRDefault="00BB57D3" w:rsidP="00DF16EE">
            <w:pPr>
              <w:jc w:val="center"/>
            </w:pPr>
            <w:r w:rsidRPr="00087BC2">
              <w:t>МЕЂУПРЕДМЕТНЕ КОМПЕТЕНЦИЈЕ</w:t>
            </w:r>
          </w:p>
        </w:tc>
        <w:tc>
          <w:tcPr>
            <w:tcW w:w="3020" w:type="dxa"/>
          </w:tcPr>
          <w:p w:rsidR="00BB57D3" w:rsidRPr="00087BC2" w:rsidRDefault="00BB57D3" w:rsidP="00DF16EE">
            <w:pPr>
              <w:jc w:val="center"/>
            </w:pPr>
          </w:p>
          <w:p w:rsidR="00BB57D3" w:rsidRPr="00087BC2" w:rsidRDefault="00BB57D3" w:rsidP="00DF16EE">
            <w:pPr>
              <w:jc w:val="center"/>
            </w:pPr>
            <w:r w:rsidRPr="00087BC2">
              <w:t>СТАНДАРДИ ПОСТИГНУЋА УЧЕНИКА</w:t>
            </w:r>
          </w:p>
        </w:tc>
        <w:tc>
          <w:tcPr>
            <w:tcW w:w="3046" w:type="dxa"/>
          </w:tcPr>
          <w:p w:rsidR="00BB57D3" w:rsidRPr="00087BC2" w:rsidRDefault="00BB57D3" w:rsidP="00DF16EE">
            <w:pPr>
              <w:jc w:val="center"/>
            </w:pPr>
          </w:p>
          <w:p w:rsidR="00BB57D3" w:rsidRPr="00087BC2" w:rsidRDefault="00BB57D3" w:rsidP="00DF16EE">
            <w:pPr>
              <w:jc w:val="center"/>
            </w:pPr>
            <w:r w:rsidRPr="00087BC2">
              <w:t>ИСХОДИ</w:t>
            </w:r>
          </w:p>
        </w:tc>
      </w:tr>
      <w:tr w:rsidR="00BB57D3" w:rsidRPr="00087BC2" w:rsidTr="00FE19B9">
        <w:tc>
          <w:tcPr>
            <w:tcW w:w="741" w:type="dxa"/>
          </w:tcPr>
          <w:p w:rsidR="00BB57D3" w:rsidRPr="00087BC2" w:rsidRDefault="00BB57D3" w:rsidP="00DF16EE">
            <w:pPr>
              <w:jc w:val="center"/>
            </w:pPr>
          </w:p>
          <w:p w:rsidR="00BB57D3" w:rsidRPr="00087BC2" w:rsidRDefault="00BB57D3" w:rsidP="00DF16EE">
            <w:pPr>
              <w:jc w:val="center"/>
            </w:pPr>
            <w:r w:rsidRPr="00087BC2">
              <w:t>1.</w:t>
            </w:r>
          </w:p>
          <w:p w:rsidR="00BB57D3" w:rsidRPr="00087BC2" w:rsidRDefault="00BB57D3" w:rsidP="00DF16EE">
            <w:pPr>
              <w:jc w:val="center"/>
            </w:pPr>
          </w:p>
        </w:tc>
        <w:tc>
          <w:tcPr>
            <w:tcW w:w="3059" w:type="dxa"/>
          </w:tcPr>
          <w:p w:rsidR="00BB57D3" w:rsidRPr="00087BC2" w:rsidRDefault="00BB57D3" w:rsidP="00DF16EE">
            <w:pPr>
              <w:jc w:val="center"/>
            </w:pPr>
            <w:r w:rsidRPr="00087BC2">
              <w:t>ЦЕЛИ БРОЈЕВИ</w:t>
            </w:r>
          </w:p>
        </w:tc>
        <w:tc>
          <w:tcPr>
            <w:tcW w:w="3084" w:type="dxa"/>
          </w:tcPr>
          <w:p w:rsidR="00BB57D3" w:rsidRPr="00087BC2" w:rsidRDefault="00BB57D3" w:rsidP="00C12239">
            <w:pPr>
              <w:pStyle w:val="Default"/>
              <w:numPr>
                <w:ilvl w:val="0"/>
                <w:numId w:val="89"/>
              </w:numPr>
              <w:spacing w:after="147"/>
              <w:rPr>
                <w:rFonts w:ascii="Times New Roman" w:hAnsi="Times New Roman" w:cs="Times New Roman"/>
                <w:sz w:val="20"/>
                <w:szCs w:val="20"/>
              </w:rPr>
            </w:pPr>
            <w:r w:rsidRPr="00087BC2">
              <w:rPr>
                <w:rFonts w:ascii="Times New Roman" w:hAnsi="Times New Roman" w:cs="Times New Roman"/>
                <w:sz w:val="20"/>
                <w:szCs w:val="20"/>
              </w:rPr>
              <w:t>Компетенцијазацеложивотноучење</w:t>
            </w:r>
          </w:p>
          <w:p w:rsidR="00BB57D3" w:rsidRPr="00087BC2" w:rsidRDefault="00BB57D3" w:rsidP="00C12239">
            <w:pPr>
              <w:pStyle w:val="Default"/>
              <w:numPr>
                <w:ilvl w:val="0"/>
                <w:numId w:val="89"/>
              </w:numPr>
              <w:spacing w:after="147"/>
              <w:rPr>
                <w:rFonts w:ascii="Times New Roman" w:hAnsi="Times New Roman" w:cs="Times New Roman"/>
                <w:sz w:val="20"/>
                <w:szCs w:val="20"/>
              </w:rPr>
            </w:pPr>
            <w:r w:rsidRPr="00087BC2">
              <w:rPr>
                <w:rFonts w:ascii="Times New Roman" w:hAnsi="Times New Roman" w:cs="Times New Roman"/>
                <w:sz w:val="20"/>
                <w:szCs w:val="20"/>
              </w:rPr>
              <w:t>Комуникација</w:t>
            </w:r>
          </w:p>
          <w:p w:rsidR="00BB57D3" w:rsidRPr="00087BC2" w:rsidRDefault="00BB57D3" w:rsidP="00C12239">
            <w:pPr>
              <w:pStyle w:val="Default"/>
              <w:numPr>
                <w:ilvl w:val="0"/>
                <w:numId w:val="89"/>
              </w:numPr>
              <w:spacing w:after="147"/>
              <w:rPr>
                <w:rFonts w:ascii="Times New Roman" w:hAnsi="Times New Roman" w:cs="Times New Roman"/>
                <w:sz w:val="20"/>
                <w:szCs w:val="20"/>
              </w:rPr>
            </w:pPr>
            <w:r w:rsidRPr="00087BC2">
              <w:rPr>
                <w:rFonts w:ascii="Times New Roman" w:hAnsi="Times New Roman" w:cs="Times New Roman"/>
                <w:sz w:val="20"/>
                <w:szCs w:val="20"/>
              </w:rPr>
              <w:t>Рад с подацима и информацијама</w:t>
            </w:r>
          </w:p>
          <w:p w:rsidR="00BB57D3" w:rsidRPr="00087BC2" w:rsidRDefault="00BB57D3" w:rsidP="00C12239">
            <w:pPr>
              <w:pStyle w:val="Default"/>
              <w:numPr>
                <w:ilvl w:val="0"/>
                <w:numId w:val="89"/>
              </w:numPr>
              <w:spacing w:after="147"/>
              <w:rPr>
                <w:rFonts w:ascii="Times New Roman" w:hAnsi="Times New Roman" w:cs="Times New Roman"/>
                <w:sz w:val="20"/>
                <w:szCs w:val="20"/>
              </w:rPr>
            </w:pPr>
            <w:r w:rsidRPr="00087BC2">
              <w:rPr>
                <w:rFonts w:ascii="Times New Roman" w:hAnsi="Times New Roman" w:cs="Times New Roman"/>
                <w:sz w:val="20"/>
                <w:szCs w:val="20"/>
              </w:rPr>
              <w:t>Дигиталнакомпетенција</w:t>
            </w:r>
          </w:p>
          <w:p w:rsidR="00BB57D3" w:rsidRPr="00087BC2" w:rsidRDefault="00BB57D3" w:rsidP="00C12239">
            <w:pPr>
              <w:pStyle w:val="Default"/>
              <w:numPr>
                <w:ilvl w:val="0"/>
                <w:numId w:val="89"/>
              </w:numPr>
              <w:spacing w:after="147"/>
              <w:rPr>
                <w:rFonts w:ascii="Times New Roman" w:hAnsi="Times New Roman" w:cs="Times New Roman"/>
                <w:sz w:val="20"/>
                <w:szCs w:val="20"/>
              </w:rPr>
            </w:pPr>
            <w:r w:rsidRPr="00087BC2">
              <w:rPr>
                <w:rFonts w:ascii="Times New Roman" w:hAnsi="Times New Roman" w:cs="Times New Roman"/>
                <w:sz w:val="20"/>
                <w:szCs w:val="20"/>
              </w:rPr>
              <w:t>Решавањепроблема</w:t>
            </w:r>
          </w:p>
          <w:p w:rsidR="00BB57D3" w:rsidRPr="00087BC2" w:rsidRDefault="00BB57D3" w:rsidP="00C12239">
            <w:pPr>
              <w:pStyle w:val="Default"/>
              <w:numPr>
                <w:ilvl w:val="0"/>
                <w:numId w:val="89"/>
              </w:numPr>
              <w:spacing w:after="147"/>
              <w:rPr>
                <w:rFonts w:ascii="Times New Roman" w:hAnsi="Times New Roman" w:cs="Times New Roman"/>
                <w:sz w:val="20"/>
                <w:szCs w:val="20"/>
              </w:rPr>
            </w:pPr>
            <w:r w:rsidRPr="00087BC2">
              <w:rPr>
                <w:rFonts w:ascii="Times New Roman" w:hAnsi="Times New Roman" w:cs="Times New Roman"/>
                <w:sz w:val="20"/>
                <w:szCs w:val="20"/>
              </w:rPr>
              <w:t>Сарадња</w:t>
            </w:r>
          </w:p>
        </w:tc>
        <w:tc>
          <w:tcPr>
            <w:tcW w:w="3020" w:type="dxa"/>
          </w:tcPr>
          <w:p w:rsidR="00BB57D3" w:rsidRPr="00087BC2" w:rsidRDefault="00BB57D3" w:rsidP="00DF16EE">
            <w:r w:rsidRPr="00087BC2">
              <w:t>МА.1.1.1. МА.1.1.3. МА.1.1.4. МА.1.1.6. МА.2.1.2. МА.2.1.4. МА.3.1.1. МА.3.1.3.</w:t>
            </w:r>
          </w:p>
        </w:tc>
        <w:tc>
          <w:tcPr>
            <w:tcW w:w="3046" w:type="dxa"/>
          </w:tcPr>
          <w:p w:rsidR="00BB57D3" w:rsidRPr="00087BC2" w:rsidRDefault="00BB57D3" w:rsidP="00DF16EE">
            <w:pPr>
              <w:spacing w:before="100" w:beforeAutospacing="1" w:after="100" w:afterAutospacing="1"/>
              <w:rPr>
                <w:lang w:val="ru-RU"/>
              </w:rPr>
            </w:pPr>
            <w:r w:rsidRPr="00087BC2">
              <w:rPr>
                <w:lang w:val="ru-RU"/>
              </w:rPr>
              <w:t>Ученик ће бити у стању да:</w:t>
            </w:r>
          </w:p>
          <w:p w:rsidR="00BB57D3" w:rsidRPr="00087BC2" w:rsidRDefault="00BB57D3" w:rsidP="00DF16EE">
            <w:pPr>
              <w:spacing w:before="100" w:beforeAutospacing="1" w:after="100" w:afterAutospacing="1"/>
              <w:rPr>
                <w:bCs/>
                <w:lang w:val="sr-Cyrl-CS"/>
              </w:rPr>
            </w:pPr>
            <w:r w:rsidRPr="00087BC2">
              <w:rPr>
                <w:bCs/>
                <w:lang w:val="sr-Cyrl-CS"/>
              </w:rPr>
              <w:t>прочита, запише, упореди и представи на бројевној правој целе бројеве;</w:t>
            </w:r>
          </w:p>
          <w:p w:rsidR="00BB57D3" w:rsidRPr="00087BC2" w:rsidRDefault="00BB57D3" w:rsidP="00DF16EE">
            <w:pPr>
              <w:spacing w:before="100" w:beforeAutospacing="1" w:after="100" w:afterAutospacing="1"/>
              <w:rPr>
                <w:lang w:val="sr-Cyrl-CS"/>
              </w:rPr>
            </w:pPr>
            <w:r w:rsidRPr="00087BC2">
              <w:rPr>
                <w:lang w:val="sr-Cyrl-CS"/>
              </w:rPr>
              <w:t>одреди супротан број и апсолутну вредност целог броја;</w:t>
            </w:r>
          </w:p>
          <w:p w:rsidR="00BB57D3" w:rsidRPr="00087BC2" w:rsidRDefault="00BB57D3" w:rsidP="00DF16EE">
            <w:pPr>
              <w:spacing w:before="100" w:beforeAutospacing="1" w:after="100" w:afterAutospacing="1"/>
              <w:rPr>
                <w:rStyle w:val="Bodytext2"/>
                <w:rFonts w:eastAsiaTheme="minorEastAsia"/>
                <w:color w:val="auto"/>
                <w:sz w:val="20"/>
                <w:szCs w:val="20"/>
                <w:lang w:val="ru-RU"/>
              </w:rPr>
            </w:pPr>
            <w:r w:rsidRPr="00087BC2">
              <w:rPr>
                <w:rStyle w:val="Bodytext2"/>
                <w:rFonts w:eastAsiaTheme="minorHAnsi"/>
                <w:color w:val="auto"/>
                <w:sz w:val="20"/>
                <w:szCs w:val="20"/>
              </w:rPr>
              <w:t>израчуна вредности једноставнијих бројевних израза;</w:t>
            </w:r>
          </w:p>
          <w:p w:rsidR="00BB57D3" w:rsidRPr="00087BC2" w:rsidRDefault="00BB57D3" w:rsidP="00DF16EE">
            <w:pPr>
              <w:spacing w:before="100" w:beforeAutospacing="1" w:after="100" w:afterAutospacing="1"/>
              <w:rPr>
                <w:lang w:val="sr-Cyrl-CS"/>
              </w:rPr>
            </w:pPr>
            <w:r w:rsidRPr="00087BC2">
              <w:rPr>
                <w:bCs/>
                <w:lang w:val="sr-Cyrl-CS"/>
              </w:rPr>
              <w:t>реши једноставан проблем из свакодневног живота користећи бројевни израз.</w:t>
            </w:r>
          </w:p>
        </w:tc>
      </w:tr>
      <w:tr w:rsidR="00BB57D3" w:rsidRPr="00087BC2" w:rsidTr="00FE19B9">
        <w:tc>
          <w:tcPr>
            <w:tcW w:w="741" w:type="dxa"/>
          </w:tcPr>
          <w:p w:rsidR="00BB57D3" w:rsidRPr="00087BC2" w:rsidRDefault="00BB57D3" w:rsidP="00DF16EE">
            <w:pPr>
              <w:jc w:val="center"/>
            </w:pPr>
          </w:p>
          <w:p w:rsidR="00BB57D3" w:rsidRPr="00087BC2" w:rsidRDefault="00BB57D3" w:rsidP="00DF16EE">
            <w:pPr>
              <w:jc w:val="center"/>
            </w:pPr>
            <w:r w:rsidRPr="00087BC2">
              <w:t>2.</w:t>
            </w:r>
          </w:p>
          <w:p w:rsidR="00BB57D3" w:rsidRPr="00087BC2" w:rsidRDefault="00BB57D3" w:rsidP="00DF16EE">
            <w:pPr>
              <w:jc w:val="center"/>
            </w:pPr>
          </w:p>
        </w:tc>
        <w:tc>
          <w:tcPr>
            <w:tcW w:w="3059" w:type="dxa"/>
          </w:tcPr>
          <w:p w:rsidR="00BB57D3" w:rsidRPr="00087BC2" w:rsidRDefault="00BB57D3" w:rsidP="00DF16EE">
            <w:pPr>
              <w:jc w:val="center"/>
            </w:pPr>
            <w:r w:rsidRPr="00087BC2">
              <w:t>ТРОУГАО</w:t>
            </w:r>
          </w:p>
        </w:tc>
        <w:tc>
          <w:tcPr>
            <w:tcW w:w="3084" w:type="dxa"/>
          </w:tcPr>
          <w:p w:rsidR="00BB57D3" w:rsidRPr="00087BC2" w:rsidRDefault="00BB57D3" w:rsidP="00C12239">
            <w:pPr>
              <w:pStyle w:val="Default"/>
              <w:numPr>
                <w:ilvl w:val="0"/>
                <w:numId w:val="90"/>
              </w:numPr>
              <w:spacing w:after="147"/>
              <w:rPr>
                <w:rFonts w:ascii="Times New Roman" w:hAnsi="Times New Roman" w:cs="Times New Roman"/>
                <w:sz w:val="20"/>
                <w:szCs w:val="20"/>
              </w:rPr>
            </w:pPr>
            <w:r w:rsidRPr="00087BC2">
              <w:rPr>
                <w:rFonts w:ascii="Times New Roman" w:hAnsi="Times New Roman" w:cs="Times New Roman"/>
                <w:sz w:val="20"/>
                <w:szCs w:val="20"/>
              </w:rPr>
              <w:t>Компетенцијазацеложивотноучење</w:t>
            </w:r>
          </w:p>
          <w:p w:rsidR="00BB57D3" w:rsidRPr="00087BC2" w:rsidRDefault="00BB57D3" w:rsidP="00C12239">
            <w:pPr>
              <w:pStyle w:val="Default"/>
              <w:numPr>
                <w:ilvl w:val="0"/>
                <w:numId w:val="90"/>
              </w:numPr>
              <w:spacing w:after="147"/>
              <w:rPr>
                <w:rFonts w:ascii="Times New Roman" w:hAnsi="Times New Roman" w:cs="Times New Roman"/>
                <w:sz w:val="20"/>
                <w:szCs w:val="20"/>
              </w:rPr>
            </w:pPr>
            <w:r w:rsidRPr="00087BC2">
              <w:rPr>
                <w:rFonts w:ascii="Times New Roman" w:hAnsi="Times New Roman" w:cs="Times New Roman"/>
                <w:sz w:val="20"/>
                <w:szCs w:val="20"/>
              </w:rPr>
              <w:t>Комуникација</w:t>
            </w:r>
          </w:p>
          <w:p w:rsidR="00BB57D3" w:rsidRPr="00087BC2" w:rsidRDefault="00BB57D3" w:rsidP="00C12239">
            <w:pPr>
              <w:pStyle w:val="Default"/>
              <w:numPr>
                <w:ilvl w:val="0"/>
                <w:numId w:val="90"/>
              </w:numPr>
              <w:spacing w:after="147"/>
              <w:rPr>
                <w:rFonts w:ascii="Times New Roman" w:hAnsi="Times New Roman" w:cs="Times New Roman"/>
                <w:sz w:val="20"/>
                <w:szCs w:val="20"/>
              </w:rPr>
            </w:pPr>
            <w:r w:rsidRPr="00087BC2">
              <w:rPr>
                <w:rFonts w:ascii="Times New Roman" w:hAnsi="Times New Roman" w:cs="Times New Roman"/>
                <w:sz w:val="20"/>
                <w:szCs w:val="20"/>
              </w:rPr>
              <w:t>Рад с подацима и информацијама</w:t>
            </w:r>
          </w:p>
          <w:p w:rsidR="00BB57D3" w:rsidRPr="00087BC2" w:rsidRDefault="00BB57D3" w:rsidP="00C12239">
            <w:pPr>
              <w:pStyle w:val="Default"/>
              <w:numPr>
                <w:ilvl w:val="0"/>
                <w:numId w:val="90"/>
              </w:numPr>
              <w:spacing w:after="147"/>
              <w:rPr>
                <w:rFonts w:ascii="Times New Roman" w:hAnsi="Times New Roman" w:cs="Times New Roman"/>
                <w:sz w:val="20"/>
                <w:szCs w:val="20"/>
              </w:rPr>
            </w:pPr>
            <w:r w:rsidRPr="00087BC2">
              <w:rPr>
                <w:rFonts w:ascii="Times New Roman" w:hAnsi="Times New Roman" w:cs="Times New Roman"/>
                <w:sz w:val="20"/>
                <w:szCs w:val="20"/>
              </w:rPr>
              <w:t>Дигиталнакомпетенција</w:t>
            </w:r>
          </w:p>
          <w:p w:rsidR="00BB57D3" w:rsidRPr="00087BC2" w:rsidRDefault="00BB57D3" w:rsidP="00C12239">
            <w:pPr>
              <w:pStyle w:val="Default"/>
              <w:numPr>
                <w:ilvl w:val="0"/>
                <w:numId w:val="90"/>
              </w:numPr>
              <w:spacing w:after="147"/>
              <w:rPr>
                <w:rFonts w:ascii="Times New Roman" w:hAnsi="Times New Roman" w:cs="Times New Roman"/>
                <w:sz w:val="20"/>
                <w:szCs w:val="20"/>
              </w:rPr>
            </w:pPr>
            <w:r w:rsidRPr="00087BC2">
              <w:rPr>
                <w:rFonts w:ascii="Times New Roman" w:hAnsi="Times New Roman" w:cs="Times New Roman"/>
                <w:sz w:val="20"/>
                <w:szCs w:val="20"/>
              </w:rPr>
              <w:t>Решавањепроблема</w:t>
            </w:r>
          </w:p>
          <w:p w:rsidR="00BB57D3" w:rsidRPr="00087BC2" w:rsidRDefault="00BB57D3" w:rsidP="00C12239">
            <w:pPr>
              <w:pStyle w:val="Default"/>
              <w:numPr>
                <w:ilvl w:val="0"/>
                <w:numId w:val="90"/>
              </w:numPr>
              <w:spacing w:after="147"/>
              <w:rPr>
                <w:rFonts w:ascii="Times New Roman" w:hAnsi="Times New Roman" w:cs="Times New Roman"/>
                <w:sz w:val="20"/>
                <w:szCs w:val="20"/>
              </w:rPr>
            </w:pPr>
            <w:r w:rsidRPr="00087BC2">
              <w:rPr>
                <w:rFonts w:ascii="Times New Roman" w:hAnsi="Times New Roman" w:cs="Times New Roman"/>
                <w:sz w:val="20"/>
                <w:szCs w:val="20"/>
              </w:rPr>
              <w:t>Сарадња</w:t>
            </w:r>
          </w:p>
        </w:tc>
        <w:tc>
          <w:tcPr>
            <w:tcW w:w="3020" w:type="dxa"/>
          </w:tcPr>
          <w:p w:rsidR="00BB57D3" w:rsidRPr="00087BC2" w:rsidRDefault="00BB57D3" w:rsidP="00DF16EE">
            <w:pPr>
              <w:jc w:val="both"/>
            </w:pPr>
            <w:r w:rsidRPr="00087BC2">
              <w:t>МА.1.3.1.МА.1.3.2. МА.1.3.6.МА.2.3.2. МА.3.3.2. МА.3.3.6.</w:t>
            </w:r>
          </w:p>
        </w:tc>
        <w:tc>
          <w:tcPr>
            <w:tcW w:w="3046" w:type="dxa"/>
          </w:tcPr>
          <w:p w:rsidR="00BB57D3" w:rsidRPr="00087BC2" w:rsidRDefault="00BB57D3" w:rsidP="00DF16EE">
            <w:pPr>
              <w:rPr>
                <w:lang w:val="ru-RU"/>
              </w:rPr>
            </w:pPr>
            <w:r w:rsidRPr="00087BC2">
              <w:rPr>
                <w:lang w:val="ru-RU"/>
              </w:rPr>
              <w:t>Ученик ће бити у стању да:</w:t>
            </w:r>
          </w:p>
          <w:p w:rsidR="00BB57D3" w:rsidRPr="00087BC2" w:rsidRDefault="00BB57D3" w:rsidP="00DF16EE">
            <w:pPr>
              <w:rPr>
                <w:lang w:val="ru-RU"/>
              </w:rPr>
            </w:pPr>
          </w:p>
          <w:p w:rsidR="00BB57D3" w:rsidRPr="00087BC2" w:rsidRDefault="00BB57D3" w:rsidP="00DF16EE">
            <w:pPr>
              <w:rPr>
                <w:lang w:val="ru-RU"/>
              </w:rPr>
            </w:pPr>
            <w:r w:rsidRPr="00087BC2">
              <w:rPr>
                <w:lang w:val="ru-RU"/>
              </w:rPr>
              <w:t>класификује троуглове на основу њихових својстава;</w:t>
            </w:r>
          </w:p>
          <w:p w:rsidR="00BB57D3" w:rsidRPr="00087BC2" w:rsidRDefault="00BB57D3" w:rsidP="00DF16EE">
            <w:pPr>
              <w:rPr>
                <w:lang w:val="ru-RU"/>
              </w:rPr>
            </w:pPr>
          </w:p>
          <w:p w:rsidR="00BB57D3" w:rsidRPr="00087BC2" w:rsidRDefault="00BB57D3" w:rsidP="00DF16EE">
            <w:pPr>
              <w:rPr>
                <w:lang w:val="ru-RU"/>
              </w:rPr>
            </w:pPr>
            <w:r w:rsidRPr="00087BC2">
              <w:rPr>
                <w:lang w:val="ru-RU"/>
              </w:rPr>
              <w:t>конструише углове од 90 ° и 60° и користи њихове делове за конструкције других углова;</w:t>
            </w:r>
          </w:p>
          <w:p w:rsidR="00BB57D3" w:rsidRPr="00087BC2" w:rsidRDefault="00BB57D3" w:rsidP="00DF16EE">
            <w:pPr>
              <w:rPr>
                <w:lang w:val="ru-RU"/>
              </w:rPr>
            </w:pPr>
            <w:r w:rsidRPr="00087BC2">
              <w:rPr>
                <w:lang w:val="ru-RU"/>
              </w:rPr>
              <w:t>уочи одговарајуће елементе подударних троуглова;</w:t>
            </w:r>
          </w:p>
          <w:p w:rsidR="00BB57D3" w:rsidRPr="00087BC2" w:rsidRDefault="00BB57D3" w:rsidP="00DF16EE">
            <w:pPr>
              <w:rPr>
                <w:lang w:val="ru-RU"/>
              </w:rPr>
            </w:pPr>
          </w:p>
          <w:p w:rsidR="00BB57D3" w:rsidRPr="00087BC2" w:rsidRDefault="00BB57D3" w:rsidP="00DF16EE">
            <w:pPr>
              <w:rPr>
                <w:lang w:val="ru-RU"/>
              </w:rPr>
            </w:pPr>
            <w:r w:rsidRPr="00087BC2">
              <w:rPr>
                <w:lang w:val="ru-RU"/>
              </w:rPr>
              <w:t>утврди да ли су два троугла подударна на основу ставова подударности;</w:t>
            </w:r>
          </w:p>
          <w:p w:rsidR="00BB57D3" w:rsidRPr="00087BC2" w:rsidRDefault="00BB57D3" w:rsidP="00DF16EE">
            <w:pPr>
              <w:rPr>
                <w:lang w:val="ru-RU"/>
              </w:rPr>
            </w:pPr>
          </w:p>
          <w:p w:rsidR="00BB57D3" w:rsidRPr="00087BC2" w:rsidRDefault="00BB57D3" w:rsidP="00DF16EE">
            <w:pPr>
              <w:rPr>
                <w:lang w:val="ru-RU"/>
              </w:rPr>
            </w:pPr>
            <w:r w:rsidRPr="00087BC2">
              <w:rPr>
                <w:lang w:val="ru-RU"/>
              </w:rPr>
              <w:t>конструише троугао на основу задатих елемената (странице и углови);</w:t>
            </w:r>
          </w:p>
          <w:p w:rsidR="00BB57D3" w:rsidRPr="00087BC2" w:rsidRDefault="00BB57D3" w:rsidP="00DF16EE">
            <w:pPr>
              <w:rPr>
                <w:lang w:val="ru-RU"/>
              </w:rPr>
            </w:pPr>
          </w:p>
          <w:p w:rsidR="00BB57D3" w:rsidRPr="00087BC2" w:rsidRDefault="00BB57D3" w:rsidP="00DF16EE">
            <w:pPr>
              <w:rPr>
                <w:lang w:val="ru-RU"/>
              </w:rPr>
            </w:pPr>
            <w:r w:rsidRPr="00087BC2">
              <w:rPr>
                <w:lang w:val="ru-RU"/>
              </w:rPr>
              <w:t>примени својства троуглова у једноставнијим задацима;</w:t>
            </w:r>
          </w:p>
          <w:p w:rsidR="00BB57D3" w:rsidRPr="00087BC2" w:rsidRDefault="00BB57D3" w:rsidP="00DF16EE">
            <w:pPr>
              <w:rPr>
                <w:lang w:val="ru-RU"/>
              </w:rPr>
            </w:pPr>
          </w:p>
          <w:p w:rsidR="00BB57D3" w:rsidRPr="00087BC2" w:rsidRDefault="00BB57D3" w:rsidP="00DF16EE">
            <w:pPr>
              <w:rPr>
                <w:lang w:val="ru-RU"/>
              </w:rPr>
            </w:pPr>
            <w:r w:rsidRPr="00087BC2">
              <w:rPr>
                <w:lang w:val="ru-RU"/>
              </w:rPr>
              <w:t>одреди центар описане и уписане кружнице троугла;</w:t>
            </w:r>
          </w:p>
          <w:p w:rsidR="00BB57D3" w:rsidRPr="00087BC2" w:rsidRDefault="00BB57D3" w:rsidP="00DF16EE">
            <w:pPr>
              <w:rPr>
                <w:lang w:val="ru-RU"/>
              </w:rPr>
            </w:pPr>
          </w:p>
          <w:p w:rsidR="00BB57D3" w:rsidRPr="00087BC2" w:rsidRDefault="00BB57D3" w:rsidP="00DF16EE">
            <w:pPr>
              <w:rPr>
                <w:lang w:val="ru-RU"/>
              </w:rPr>
            </w:pPr>
            <w:r w:rsidRPr="00087BC2">
              <w:rPr>
                <w:lang w:val="ru-RU"/>
              </w:rPr>
              <w:t>примењује особине осне симетрије, централне симетрије и транслације у једноставнијим задацима;</w:t>
            </w:r>
          </w:p>
          <w:p w:rsidR="00BB57D3" w:rsidRPr="00087BC2" w:rsidRDefault="00BB57D3" w:rsidP="00DF16EE">
            <w:pPr>
              <w:spacing w:after="38"/>
              <w:rPr>
                <w:lang w:val="ru-RU"/>
              </w:rPr>
            </w:pPr>
          </w:p>
          <w:p w:rsidR="00BB57D3" w:rsidRPr="00087BC2" w:rsidRDefault="00BB57D3" w:rsidP="00DF16EE">
            <w:pPr>
              <w:spacing w:after="38"/>
              <w:rPr>
                <w:bCs/>
                <w:lang w:val="sr-Cyrl-CS"/>
              </w:rPr>
            </w:pPr>
            <w:r w:rsidRPr="00087BC2">
              <w:rPr>
                <w:lang w:val="ru-RU"/>
              </w:rPr>
              <w:t>правилно</w:t>
            </w:r>
            <w:r w:rsidRPr="00087BC2">
              <w:t>користигеометријскиприбор.</w:t>
            </w:r>
          </w:p>
        </w:tc>
      </w:tr>
      <w:tr w:rsidR="00BB57D3" w:rsidRPr="00087BC2" w:rsidTr="00FE19B9">
        <w:tc>
          <w:tcPr>
            <w:tcW w:w="741" w:type="dxa"/>
          </w:tcPr>
          <w:p w:rsidR="00BB57D3" w:rsidRPr="00087BC2" w:rsidRDefault="00BB57D3" w:rsidP="00DF16EE">
            <w:pPr>
              <w:jc w:val="center"/>
            </w:pPr>
          </w:p>
          <w:p w:rsidR="00BB57D3" w:rsidRPr="00087BC2" w:rsidRDefault="00BB57D3" w:rsidP="00DF16EE">
            <w:pPr>
              <w:jc w:val="center"/>
            </w:pPr>
            <w:r w:rsidRPr="00087BC2">
              <w:t>3.</w:t>
            </w:r>
          </w:p>
          <w:p w:rsidR="00BB57D3" w:rsidRPr="00087BC2" w:rsidRDefault="00BB57D3" w:rsidP="00DF16EE">
            <w:pPr>
              <w:jc w:val="center"/>
            </w:pPr>
          </w:p>
        </w:tc>
        <w:tc>
          <w:tcPr>
            <w:tcW w:w="3059" w:type="dxa"/>
          </w:tcPr>
          <w:p w:rsidR="00BB57D3" w:rsidRPr="00087BC2" w:rsidRDefault="00BB57D3" w:rsidP="00DF16EE">
            <w:pPr>
              <w:jc w:val="center"/>
            </w:pPr>
            <w:r w:rsidRPr="00087BC2">
              <w:t>РАЦИОНАЛНИ БРОЈЕВИ</w:t>
            </w:r>
          </w:p>
        </w:tc>
        <w:tc>
          <w:tcPr>
            <w:tcW w:w="3084" w:type="dxa"/>
          </w:tcPr>
          <w:p w:rsidR="00BB57D3" w:rsidRPr="00087BC2" w:rsidRDefault="00BB57D3" w:rsidP="00C12239">
            <w:pPr>
              <w:pStyle w:val="Default"/>
              <w:numPr>
                <w:ilvl w:val="0"/>
                <w:numId w:val="91"/>
              </w:numPr>
              <w:spacing w:after="147"/>
              <w:rPr>
                <w:rFonts w:ascii="Times New Roman" w:hAnsi="Times New Roman" w:cs="Times New Roman"/>
                <w:sz w:val="20"/>
                <w:szCs w:val="20"/>
              </w:rPr>
            </w:pPr>
            <w:r w:rsidRPr="00087BC2">
              <w:rPr>
                <w:rFonts w:ascii="Times New Roman" w:hAnsi="Times New Roman" w:cs="Times New Roman"/>
                <w:sz w:val="20"/>
                <w:szCs w:val="20"/>
              </w:rPr>
              <w:t>Компетенцијазацеложивотноучење</w:t>
            </w:r>
          </w:p>
          <w:p w:rsidR="00BB57D3" w:rsidRPr="00087BC2" w:rsidRDefault="00BB57D3" w:rsidP="00C12239">
            <w:pPr>
              <w:pStyle w:val="Default"/>
              <w:numPr>
                <w:ilvl w:val="0"/>
                <w:numId w:val="91"/>
              </w:numPr>
              <w:spacing w:after="147"/>
              <w:rPr>
                <w:rFonts w:ascii="Times New Roman" w:hAnsi="Times New Roman" w:cs="Times New Roman"/>
                <w:sz w:val="20"/>
                <w:szCs w:val="20"/>
              </w:rPr>
            </w:pPr>
            <w:r w:rsidRPr="00087BC2">
              <w:rPr>
                <w:rFonts w:ascii="Times New Roman" w:hAnsi="Times New Roman" w:cs="Times New Roman"/>
                <w:sz w:val="20"/>
                <w:szCs w:val="20"/>
              </w:rPr>
              <w:t>Комуникација</w:t>
            </w:r>
          </w:p>
          <w:p w:rsidR="00BB57D3" w:rsidRPr="00087BC2" w:rsidRDefault="00BB57D3" w:rsidP="00C12239">
            <w:pPr>
              <w:pStyle w:val="Default"/>
              <w:numPr>
                <w:ilvl w:val="0"/>
                <w:numId w:val="91"/>
              </w:numPr>
              <w:spacing w:after="147"/>
              <w:rPr>
                <w:rFonts w:ascii="Times New Roman" w:hAnsi="Times New Roman" w:cs="Times New Roman"/>
                <w:sz w:val="20"/>
                <w:szCs w:val="20"/>
              </w:rPr>
            </w:pPr>
            <w:r w:rsidRPr="00087BC2">
              <w:rPr>
                <w:rFonts w:ascii="Times New Roman" w:hAnsi="Times New Roman" w:cs="Times New Roman"/>
                <w:sz w:val="20"/>
                <w:szCs w:val="20"/>
              </w:rPr>
              <w:t>Рад с подацима и информацијама</w:t>
            </w:r>
          </w:p>
          <w:p w:rsidR="00BB57D3" w:rsidRPr="00087BC2" w:rsidRDefault="00BB57D3" w:rsidP="00C12239">
            <w:pPr>
              <w:pStyle w:val="Default"/>
              <w:numPr>
                <w:ilvl w:val="0"/>
                <w:numId w:val="91"/>
              </w:numPr>
              <w:spacing w:after="147"/>
              <w:rPr>
                <w:rFonts w:ascii="Times New Roman" w:hAnsi="Times New Roman" w:cs="Times New Roman"/>
                <w:sz w:val="20"/>
                <w:szCs w:val="20"/>
              </w:rPr>
            </w:pPr>
            <w:r w:rsidRPr="00087BC2">
              <w:rPr>
                <w:rFonts w:ascii="Times New Roman" w:hAnsi="Times New Roman" w:cs="Times New Roman"/>
                <w:sz w:val="20"/>
                <w:szCs w:val="20"/>
              </w:rPr>
              <w:t>Дигиталнакомпетенција</w:t>
            </w:r>
          </w:p>
          <w:p w:rsidR="00BB57D3" w:rsidRPr="00087BC2" w:rsidRDefault="00BB57D3" w:rsidP="00C12239">
            <w:pPr>
              <w:pStyle w:val="Default"/>
              <w:numPr>
                <w:ilvl w:val="0"/>
                <w:numId w:val="92"/>
              </w:numPr>
              <w:spacing w:after="147"/>
              <w:rPr>
                <w:rFonts w:ascii="Times New Roman" w:hAnsi="Times New Roman" w:cs="Times New Roman"/>
                <w:sz w:val="20"/>
                <w:szCs w:val="20"/>
              </w:rPr>
            </w:pPr>
            <w:r w:rsidRPr="00087BC2">
              <w:rPr>
                <w:rFonts w:ascii="Times New Roman" w:hAnsi="Times New Roman" w:cs="Times New Roman"/>
                <w:sz w:val="20"/>
                <w:szCs w:val="20"/>
              </w:rPr>
              <w:t>Решавањепроблема</w:t>
            </w:r>
          </w:p>
          <w:p w:rsidR="00BB57D3" w:rsidRPr="00087BC2" w:rsidRDefault="00BB57D3" w:rsidP="00C12239">
            <w:pPr>
              <w:pStyle w:val="Default"/>
              <w:numPr>
                <w:ilvl w:val="0"/>
                <w:numId w:val="92"/>
              </w:numPr>
              <w:spacing w:after="147"/>
              <w:rPr>
                <w:rFonts w:ascii="Times New Roman" w:hAnsi="Times New Roman" w:cs="Times New Roman"/>
                <w:sz w:val="20"/>
                <w:szCs w:val="20"/>
              </w:rPr>
            </w:pPr>
            <w:r w:rsidRPr="00087BC2">
              <w:rPr>
                <w:rFonts w:ascii="Times New Roman" w:hAnsi="Times New Roman" w:cs="Times New Roman"/>
                <w:sz w:val="20"/>
                <w:szCs w:val="20"/>
              </w:rPr>
              <w:t>Сарадња</w:t>
            </w:r>
          </w:p>
        </w:tc>
        <w:tc>
          <w:tcPr>
            <w:tcW w:w="3020" w:type="dxa"/>
          </w:tcPr>
          <w:p w:rsidR="00BB57D3" w:rsidRPr="00087BC2" w:rsidRDefault="00BB57D3" w:rsidP="00DF16EE">
            <w:pPr>
              <w:jc w:val="both"/>
            </w:pPr>
            <w:r w:rsidRPr="00087BC2">
              <w:t>МА.1.1.1.МА.1.1.2. МА.1.1.3.МА.1.1.4. МА.2.1.1.МА.2.1.2. МА.2.1.4.МА.3.1.3. МА.1.5.3.МА.2.5.2.  МА.2.5.3.МА.3.5.2. МА.3.5.3.</w:t>
            </w:r>
          </w:p>
        </w:tc>
        <w:tc>
          <w:tcPr>
            <w:tcW w:w="3046" w:type="dxa"/>
          </w:tcPr>
          <w:p w:rsidR="00BB57D3" w:rsidRPr="00087BC2" w:rsidRDefault="00BB57D3" w:rsidP="00DF16EE">
            <w:pPr>
              <w:spacing w:before="100" w:beforeAutospacing="1" w:after="100" w:afterAutospacing="1"/>
              <w:rPr>
                <w:lang w:val="ru-RU"/>
              </w:rPr>
            </w:pPr>
            <w:r w:rsidRPr="00087BC2">
              <w:rPr>
                <w:lang w:val="ru-RU"/>
              </w:rPr>
              <w:t>Ученик ће бити у стању да:</w:t>
            </w:r>
          </w:p>
          <w:p w:rsidR="00BB57D3" w:rsidRPr="00087BC2" w:rsidRDefault="00BB57D3" w:rsidP="00DF16EE">
            <w:pPr>
              <w:spacing w:before="100" w:beforeAutospacing="1" w:after="100" w:afterAutospacing="1"/>
              <w:rPr>
                <w:bCs/>
                <w:lang w:val="sr-Cyrl-CS"/>
              </w:rPr>
            </w:pPr>
            <w:r w:rsidRPr="00087BC2">
              <w:rPr>
                <w:bCs/>
                <w:lang w:val="sr-Cyrl-CS"/>
              </w:rPr>
              <w:t>прочита, запише, упореди и представи на бројевној правој рационалне бројеве у облику разломка и у децималном запису;</w:t>
            </w:r>
          </w:p>
          <w:p w:rsidR="00BB57D3" w:rsidRPr="00087BC2" w:rsidRDefault="00BB57D3" w:rsidP="00DF16EE">
            <w:pPr>
              <w:spacing w:before="100" w:beforeAutospacing="1" w:after="100" w:afterAutospacing="1"/>
              <w:rPr>
                <w:lang w:val="sr-Cyrl-CS"/>
              </w:rPr>
            </w:pPr>
            <w:r w:rsidRPr="00087BC2">
              <w:rPr>
                <w:lang w:val="sr-Cyrl-CS"/>
              </w:rPr>
              <w:t>одреди супротан број и апсолутну вредност рационалног броја;</w:t>
            </w:r>
          </w:p>
          <w:p w:rsidR="00BB57D3" w:rsidRPr="00087BC2" w:rsidRDefault="00BB57D3" w:rsidP="00DF16EE">
            <w:pPr>
              <w:spacing w:before="100" w:beforeAutospacing="1" w:after="100" w:afterAutospacing="1"/>
              <w:rPr>
                <w:rStyle w:val="Bodytext2"/>
                <w:rFonts w:eastAsiaTheme="minorHAnsi"/>
                <w:color w:val="auto"/>
                <w:sz w:val="20"/>
                <w:szCs w:val="20"/>
              </w:rPr>
            </w:pPr>
            <w:r w:rsidRPr="00087BC2">
              <w:rPr>
                <w:rStyle w:val="Bodytext2"/>
                <w:rFonts w:eastAsiaTheme="minorHAnsi"/>
                <w:color w:val="auto"/>
                <w:sz w:val="20"/>
                <w:szCs w:val="20"/>
              </w:rPr>
              <w:t>израчуна вредности једноставнијих бројевних израза и реши једноставну линеарну једначину и неједначину у скупу рационалних бројева;</w:t>
            </w:r>
          </w:p>
          <w:p w:rsidR="00BB57D3" w:rsidRPr="00087BC2" w:rsidRDefault="00BB57D3" w:rsidP="00DF16EE">
            <w:pPr>
              <w:spacing w:before="100" w:beforeAutospacing="1" w:after="100" w:afterAutospacing="1"/>
              <w:rPr>
                <w:rStyle w:val="Bodytext2"/>
                <w:rFonts w:eastAsiaTheme="minorHAnsi"/>
                <w:color w:val="auto"/>
                <w:sz w:val="20"/>
                <w:szCs w:val="20"/>
              </w:rPr>
            </w:pPr>
            <w:r w:rsidRPr="00087BC2">
              <w:rPr>
                <w:bCs/>
                <w:lang w:val="sr-Cyrl-CS"/>
              </w:rPr>
              <w:t xml:space="preserve">реши једноставан проблем из свакодневног живота користећи бројевни израз, </w:t>
            </w:r>
            <w:r w:rsidRPr="00087BC2">
              <w:rPr>
                <w:rStyle w:val="Bodytext2"/>
                <w:rFonts w:eastAsiaTheme="minorHAnsi"/>
                <w:sz w:val="20"/>
                <w:szCs w:val="20"/>
              </w:rPr>
              <w:t xml:space="preserve">линеарну једначину и неједначину у скупу </w:t>
            </w:r>
            <w:r w:rsidRPr="00087BC2">
              <w:rPr>
                <w:rStyle w:val="Bodytext2"/>
                <w:rFonts w:eastAsiaTheme="minorHAnsi"/>
                <w:color w:val="auto"/>
                <w:sz w:val="20"/>
                <w:szCs w:val="20"/>
              </w:rPr>
              <w:t>рационалних бројева;</w:t>
            </w:r>
          </w:p>
          <w:p w:rsidR="00BB57D3" w:rsidRPr="00087BC2" w:rsidRDefault="00BB57D3" w:rsidP="00DF16EE">
            <w:pPr>
              <w:rPr>
                <w:bCs/>
                <w:lang w:val="sr-Cyrl-CS"/>
              </w:rPr>
            </w:pPr>
            <w:r w:rsidRPr="00087BC2">
              <w:rPr>
                <w:bCs/>
                <w:lang w:val="sr-Cyrl-CS"/>
              </w:rPr>
              <w:t>примени пропорцију и проценат у реалним ситуацијама;</w:t>
            </w:r>
          </w:p>
          <w:p w:rsidR="00BB57D3" w:rsidRPr="00087BC2" w:rsidRDefault="00BB57D3" w:rsidP="00DF16EE">
            <w:pPr>
              <w:rPr>
                <w:bCs/>
                <w:lang w:val="sr-Cyrl-CS"/>
              </w:rPr>
            </w:pPr>
          </w:p>
          <w:p w:rsidR="00BB57D3" w:rsidRPr="00087BC2" w:rsidRDefault="00BB57D3" w:rsidP="00DF16EE">
            <w:pPr>
              <w:rPr>
                <w:rFonts w:eastAsiaTheme="minorHAnsi"/>
              </w:rPr>
            </w:pPr>
            <w:r w:rsidRPr="00087BC2">
              <w:rPr>
                <w:rFonts w:eastAsiaTheme="minorHAnsi"/>
              </w:rPr>
              <w:t>прикаже податке у зависности између две величине у координатном систему (стубичасти, тачкасти и линијски дијаграм);</w:t>
            </w:r>
          </w:p>
          <w:p w:rsidR="00BB57D3" w:rsidRPr="00087BC2" w:rsidRDefault="00BB57D3" w:rsidP="00DF16EE">
            <w:pPr>
              <w:rPr>
                <w:rFonts w:eastAsiaTheme="minorHAnsi"/>
              </w:rPr>
            </w:pPr>
          </w:p>
          <w:p w:rsidR="00BB57D3" w:rsidRPr="00087BC2" w:rsidRDefault="00BB57D3" w:rsidP="00DF16EE">
            <w:pPr>
              <w:rPr>
                <w:rFonts w:eastAsiaTheme="minorHAnsi"/>
                <w:color w:val="231F20"/>
              </w:rPr>
            </w:pPr>
            <w:r w:rsidRPr="00087BC2">
              <w:rPr>
                <w:rFonts w:eastAsiaTheme="minorHAnsi"/>
              </w:rPr>
              <w:t>тумачи податке приказане табелом и графички.</w:t>
            </w:r>
          </w:p>
        </w:tc>
      </w:tr>
      <w:tr w:rsidR="00BB57D3" w:rsidRPr="00087BC2" w:rsidTr="00FE19B9">
        <w:tc>
          <w:tcPr>
            <w:tcW w:w="741" w:type="dxa"/>
          </w:tcPr>
          <w:p w:rsidR="00BB57D3" w:rsidRPr="00087BC2" w:rsidRDefault="00BB57D3" w:rsidP="00DF16EE">
            <w:pPr>
              <w:jc w:val="center"/>
            </w:pPr>
          </w:p>
          <w:p w:rsidR="00BB57D3" w:rsidRPr="00087BC2" w:rsidRDefault="00BB57D3" w:rsidP="00DF16EE">
            <w:pPr>
              <w:jc w:val="center"/>
            </w:pPr>
            <w:r w:rsidRPr="00087BC2">
              <w:t>4.</w:t>
            </w:r>
          </w:p>
          <w:p w:rsidR="00BB57D3" w:rsidRPr="00087BC2" w:rsidRDefault="00BB57D3" w:rsidP="00DF16EE">
            <w:pPr>
              <w:jc w:val="center"/>
            </w:pPr>
          </w:p>
        </w:tc>
        <w:tc>
          <w:tcPr>
            <w:tcW w:w="3059" w:type="dxa"/>
          </w:tcPr>
          <w:p w:rsidR="00BB57D3" w:rsidRPr="00087BC2" w:rsidRDefault="00BB57D3" w:rsidP="00DF16EE">
            <w:pPr>
              <w:jc w:val="center"/>
            </w:pPr>
            <w:r w:rsidRPr="00087BC2">
              <w:t>ЧЕТВОРОУГАО</w:t>
            </w:r>
          </w:p>
        </w:tc>
        <w:tc>
          <w:tcPr>
            <w:tcW w:w="3084" w:type="dxa"/>
          </w:tcPr>
          <w:p w:rsidR="00BB57D3" w:rsidRPr="00087BC2" w:rsidRDefault="00BB57D3" w:rsidP="00C12239">
            <w:pPr>
              <w:pStyle w:val="Default"/>
              <w:numPr>
                <w:ilvl w:val="0"/>
                <w:numId w:val="93"/>
              </w:numPr>
              <w:spacing w:after="147"/>
              <w:rPr>
                <w:rFonts w:ascii="Times New Roman" w:hAnsi="Times New Roman" w:cs="Times New Roman"/>
                <w:sz w:val="20"/>
                <w:szCs w:val="20"/>
              </w:rPr>
            </w:pPr>
            <w:r w:rsidRPr="00087BC2">
              <w:rPr>
                <w:rFonts w:ascii="Times New Roman" w:hAnsi="Times New Roman" w:cs="Times New Roman"/>
                <w:sz w:val="20"/>
                <w:szCs w:val="20"/>
              </w:rPr>
              <w:t>Компетенцијазацеложивотноучење</w:t>
            </w:r>
          </w:p>
          <w:p w:rsidR="00BB57D3" w:rsidRPr="00087BC2" w:rsidRDefault="00BB57D3" w:rsidP="00C12239">
            <w:pPr>
              <w:pStyle w:val="Default"/>
              <w:numPr>
                <w:ilvl w:val="0"/>
                <w:numId w:val="93"/>
              </w:numPr>
              <w:spacing w:after="147"/>
              <w:rPr>
                <w:rFonts w:ascii="Times New Roman" w:hAnsi="Times New Roman" w:cs="Times New Roman"/>
                <w:sz w:val="20"/>
                <w:szCs w:val="20"/>
              </w:rPr>
            </w:pPr>
            <w:r w:rsidRPr="00087BC2">
              <w:rPr>
                <w:rFonts w:ascii="Times New Roman" w:hAnsi="Times New Roman" w:cs="Times New Roman"/>
                <w:sz w:val="20"/>
                <w:szCs w:val="20"/>
              </w:rPr>
              <w:t>Комуникација</w:t>
            </w:r>
          </w:p>
          <w:p w:rsidR="00BB57D3" w:rsidRPr="00087BC2" w:rsidRDefault="00BB57D3" w:rsidP="00C12239">
            <w:pPr>
              <w:pStyle w:val="Default"/>
              <w:numPr>
                <w:ilvl w:val="0"/>
                <w:numId w:val="93"/>
              </w:numPr>
              <w:spacing w:after="147"/>
              <w:rPr>
                <w:rFonts w:ascii="Times New Roman" w:hAnsi="Times New Roman" w:cs="Times New Roman"/>
                <w:sz w:val="20"/>
                <w:szCs w:val="20"/>
              </w:rPr>
            </w:pPr>
            <w:r w:rsidRPr="00087BC2">
              <w:rPr>
                <w:rFonts w:ascii="Times New Roman" w:hAnsi="Times New Roman" w:cs="Times New Roman"/>
                <w:sz w:val="20"/>
                <w:szCs w:val="20"/>
              </w:rPr>
              <w:t>Рад с подацима и информацијама</w:t>
            </w:r>
          </w:p>
          <w:p w:rsidR="00BB57D3" w:rsidRPr="00087BC2" w:rsidRDefault="00BB57D3" w:rsidP="00C12239">
            <w:pPr>
              <w:pStyle w:val="Default"/>
              <w:numPr>
                <w:ilvl w:val="0"/>
                <w:numId w:val="93"/>
              </w:numPr>
              <w:spacing w:after="147"/>
              <w:rPr>
                <w:rFonts w:ascii="Times New Roman" w:hAnsi="Times New Roman" w:cs="Times New Roman"/>
                <w:sz w:val="20"/>
                <w:szCs w:val="20"/>
              </w:rPr>
            </w:pPr>
            <w:r w:rsidRPr="00087BC2">
              <w:rPr>
                <w:rFonts w:ascii="Times New Roman" w:hAnsi="Times New Roman" w:cs="Times New Roman"/>
                <w:sz w:val="20"/>
                <w:szCs w:val="20"/>
              </w:rPr>
              <w:t>Дигиталнакомпетенција</w:t>
            </w:r>
          </w:p>
          <w:p w:rsidR="00BB57D3" w:rsidRPr="00087BC2" w:rsidRDefault="00BB57D3" w:rsidP="00C12239">
            <w:pPr>
              <w:pStyle w:val="Default"/>
              <w:numPr>
                <w:ilvl w:val="0"/>
                <w:numId w:val="93"/>
              </w:numPr>
              <w:spacing w:after="147"/>
              <w:rPr>
                <w:rFonts w:ascii="Times New Roman" w:hAnsi="Times New Roman" w:cs="Times New Roman"/>
                <w:sz w:val="20"/>
                <w:szCs w:val="20"/>
              </w:rPr>
            </w:pPr>
            <w:r w:rsidRPr="00087BC2">
              <w:rPr>
                <w:rFonts w:ascii="Times New Roman" w:hAnsi="Times New Roman" w:cs="Times New Roman"/>
                <w:sz w:val="20"/>
                <w:szCs w:val="20"/>
              </w:rPr>
              <w:lastRenderedPageBreak/>
              <w:t>Решавањепроблема</w:t>
            </w:r>
          </w:p>
          <w:p w:rsidR="00BB57D3" w:rsidRPr="00087BC2" w:rsidRDefault="00BB57D3" w:rsidP="00C12239">
            <w:pPr>
              <w:pStyle w:val="Default"/>
              <w:numPr>
                <w:ilvl w:val="0"/>
                <w:numId w:val="93"/>
              </w:numPr>
              <w:spacing w:after="147"/>
              <w:rPr>
                <w:rFonts w:ascii="Times New Roman" w:hAnsi="Times New Roman" w:cs="Times New Roman"/>
                <w:sz w:val="20"/>
                <w:szCs w:val="20"/>
              </w:rPr>
            </w:pPr>
            <w:r w:rsidRPr="00087BC2">
              <w:rPr>
                <w:rFonts w:ascii="Times New Roman" w:hAnsi="Times New Roman" w:cs="Times New Roman"/>
                <w:sz w:val="20"/>
                <w:szCs w:val="20"/>
              </w:rPr>
              <w:t>Сарадња</w:t>
            </w:r>
          </w:p>
        </w:tc>
        <w:tc>
          <w:tcPr>
            <w:tcW w:w="3020" w:type="dxa"/>
          </w:tcPr>
          <w:p w:rsidR="00BB57D3" w:rsidRPr="00087BC2" w:rsidRDefault="00BB57D3" w:rsidP="00DF16EE">
            <w:pPr>
              <w:jc w:val="both"/>
            </w:pPr>
            <w:r w:rsidRPr="00087BC2">
              <w:lastRenderedPageBreak/>
              <w:t>МА.1.3.2.МА.1.3.6.МА.2.3.1.МА.2.3.6.  МА.3.3.2.   МА.3.3.6.</w:t>
            </w:r>
          </w:p>
        </w:tc>
        <w:tc>
          <w:tcPr>
            <w:tcW w:w="3046" w:type="dxa"/>
          </w:tcPr>
          <w:p w:rsidR="00BB57D3" w:rsidRPr="00087BC2" w:rsidRDefault="00BB57D3" w:rsidP="00DF16EE">
            <w:pPr>
              <w:rPr>
                <w:lang w:val="ru-RU"/>
              </w:rPr>
            </w:pPr>
            <w:r w:rsidRPr="00087BC2">
              <w:rPr>
                <w:lang w:val="ru-RU"/>
              </w:rPr>
              <w:t>Ученик ће бити у стању да:</w:t>
            </w:r>
          </w:p>
          <w:p w:rsidR="00BB57D3" w:rsidRPr="00087BC2" w:rsidRDefault="00BB57D3" w:rsidP="00DF16EE">
            <w:pPr>
              <w:rPr>
                <w:lang w:val="ru-RU"/>
              </w:rPr>
            </w:pPr>
          </w:p>
          <w:p w:rsidR="00BB57D3" w:rsidRPr="00087BC2" w:rsidRDefault="00BB57D3" w:rsidP="00DF16EE">
            <w:pPr>
              <w:rPr>
                <w:lang w:val="ru-RU"/>
              </w:rPr>
            </w:pPr>
            <w:r w:rsidRPr="00087BC2">
              <w:rPr>
                <w:lang w:val="ru-RU"/>
              </w:rPr>
              <w:t>класификује четвороуглове на основу њихових својстава;</w:t>
            </w:r>
          </w:p>
          <w:p w:rsidR="00BB57D3" w:rsidRPr="00087BC2" w:rsidRDefault="00BB57D3" w:rsidP="00DF16EE">
            <w:pPr>
              <w:rPr>
                <w:lang w:val="ru-RU"/>
              </w:rPr>
            </w:pPr>
            <w:r w:rsidRPr="00087BC2">
              <w:rPr>
                <w:lang w:val="ru-RU"/>
              </w:rPr>
              <w:t>конструише паралелограм и трапез на основу задатих елемената (странице, углови и дијагонале четвороугла);</w:t>
            </w:r>
          </w:p>
          <w:p w:rsidR="00BB57D3" w:rsidRPr="00087BC2" w:rsidRDefault="00BB57D3" w:rsidP="00DF16EE">
            <w:pPr>
              <w:rPr>
                <w:lang w:val="ru-RU"/>
              </w:rPr>
            </w:pPr>
          </w:p>
          <w:p w:rsidR="00BB57D3" w:rsidRPr="00087BC2" w:rsidRDefault="00BB57D3" w:rsidP="00DF16EE">
            <w:pPr>
              <w:rPr>
                <w:lang w:val="ru-RU"/>
              </w:rPr>
            </w:pPr>
            <w:r w:rsidRPr="00087BC2">
              <w:rPr>
                <w:lang w:val="ru-RU"/>
              </w:rPr>
              <w:lastRenderedPageBreak/>
              <w:t>примени својства четвороуглова у једноставнијим задацима;</w:t>
            </w:r>
          </w:p>
          <w:p w:rsidR="00BB57D3" w:rsidRPr="00087BC2" w:rsidRDefault="00BB57D3" w:rsidP="00DF16EE">
            <w:pPr>
              <w:rPr>
                <w:lang w:val="ru-RU"/>
              </w:rPr>
            </w:pPr>
          </w:p>
          <w:p w:rsidR="00BB57D3" w:rsidRPr="00087BC2" w:rsidRDefault="00BB57D3" w:rsidP="00DF16EE">
            <w:pPr>
              <w:rPr>
                <w:lang w:val="ru-RU"/>
              </w:rPr>
            </w:pPr>
            <w:r w:rsidRPr="00087BC2">
              <w:rPr>
                <w:lang w:val="ru-RU"/>
              </w:rPr>
              <w:t>сабира и одузима векторе и користи их у реалним ситуацијама;</w:t>
            </w:r>
          </w:p>
          <w:p w:rsidR="00BB57D3" w:rsidRPr="00087BC2" w:rsidRDefault="00BB57D3" w:rsidP="00DF16EE">
            <w:pPr>
              <w:rPr>
                <w:lang w:val="ru-RU"/>
              </w:rPr>
            </w:pPr>
          </w:p>
          <w:p w:rsidR="00BB57D3" w:rsidRPr="00087BC2" w:rsidRDefault="00BB57D3" w:rsidP="00DF16EE">
            <w:pPr>
              <w:rPr>
                <w:lang w:val="ru-RU"/>
              </w:rPr>
            </w:pPr>
            <w:r w:rsidRPr="00087BC2">
              <w:rPr>
                <w:lang w:val="ru-RU"/>
              </w:rPr>
              <w:t xml:space="preserve">примењује особине осне симетрије, централне симетрије и транслације у једноставнијим задацима. </w:t>
            </w:r>
          </w:p>
          <w:p w:rsidR="00BB57D3" w:rsidRPr="00087BC2" w:rsidRDefault="00BB57D3" w:rsidP="00DF16EE"/>
        </w:tc>
      </w:tr>
      <w:tr w:rsidR="00BB57D3" w:rsidRPr="00087BC2" w:rsidTr="00FE19B9">
        <w:tc>
          <w:tcPr>
            <w:tcW w:w="741" w:type="dxa"/>
          </w:tcPr>
          <w:p w:rsidR="00BB57D3" w:rsidRPr="00087BC2" w:rsidRDefault="00BB57D3" w:rsidP="00DF16EE">
            <w:pPr>
              <w:jc w:val="center"/>
            </w:pPr>
          </w:p>
          <w:p w:rsidR="00BB57D3" w:rsidRPr="00087BC2" w:rsidRDefault="00BB57D3" w:rsidP="00DF16EE">
            <w:pPr>
              <w:jc w:val="center"/>
            </w:pPr>
            <w:r w:rsidRPr="00087BC2">
              <w:t>5.</w:t>
            </w:r>
          </w:p>
          <w:p w:rsidR="00BB57D3" w:rsidRPr="00087BC2" w:rsidRDefault="00BB57D3" w:rsidP="00DF16EE">
            <w:pPr>
              <w:jc w:val="center"/>
            </w:pPr>
          </w:p>
        </w:tc>
        <w:tc>
          <w:tcPr>
            <w:tcW w:w="3059" w:type="dxa"/>
          </w:tcPr>
          <w:p w:rsidR="00BB57D3" w:rsidRPr="00087BC2" w:rsidRDefault="00BB57D3" w:rsidP="00DF16EE">
            <w:pPr>
              <w:jc w:val="center"/>
            </w:pPr>
            <w:r w:rsidRPr="00087BC2">
              <w:t>ПОВРШИНА ТРОУГЛОВА И ЧЕТВОРОУГЛОВА</w:t>
            </w:r>
          </w:p>
        </w:tc>
        <w:tc>
          <w:tcPr>
            <w:tcW w:w="3084" w:type="dxa"/>
          </w:tcPr>
          <w:p w:rsidR="00BB57D3" w:rsidRPr="00087BC2" w:rsidRDefault="00BB57D3" w:rsidP="00C12239">
            <w:pPr>
              <w:pStyle w:val="Default"/>
              <w:numPr>
                <w:ilvl w:val="0"/>
                <w:numId w:val="94"/>
              </w:numPr>
              <w:spacing w:after="147"/>
              <w:rPr>
                <w:rFonts w:ascii="Times New Roman" w:hAnsi="Times New Roman" w:cs="Times New Roman"/>
                <w:sz w:val="20"/>
                <w:szCs w:val="20"/>
              </w:rPr>
            </w:pPr>
            <w:r w:rsidRPr="00087BC2">
              <w:rPr>
                <w:rFonts w:ascii="Times New Roman" w:hAnsi="Times New Roman" w:cs="Times New Roman"/>
                <w:sz w:val="20"/>
                <w:szCs w:val="20"/>
              </w:rPr>
              <w:t>Компетенцијазацеложивотноучење</w:t>
            </w:r>
          </w:p>
          <w:p w:rsidR="00BB57D3" w:rsidRPr="00087BC2" w:rsidRDefault="00BB57D3" w:rsidP="00C12239">
            <w:pPr>
              <w:pStyle w:val="Default"/>
              <w:numPr>
                <w:ilvl w:val="0"/>
                <w:numId w:val="94"/>
              </w:numPr>
              <w:spacing w:after="147"/>
              <w:rPr>
                <w:rFonts w:ascii="Times New Roman" w:hAnsi="Times New Roman" w:cs="Times New Roman"/>
                <w:sz w:val="20"/>
                <w:szCs w:val="20"/>
              </w:rPr>
            </w:pPr>
            <w:r w:rsidRPr="00087BC2">
              <w:rPr>
                <w:rFonts w:ascii="Times New Roman" w:hAnsi="Times New Roman" w:cs="Times New Roman"/>
                <w:sz w:val="20"/>
                <w:szCs w:val="20"/>
              </w:rPr>
              <w:t>Комуникација</w:t>
            </w:r>
          </w:p>
          <w:p w:rsidR="00BB57D3" w:rsidRPr="00087BC2" w:rsidRDefault="00BB57D3" w:rsidP="00C12239">
            <w:pPr>
              <w:pStyle w:val="Default"/>
              <w:numPr>
                <w:ilvl w:val="0"/>
                <w:numId w:val="94"/>
              </w:numPr>
              <w:spacing w:after="147"/>
              <w:rPr>
                <w:rFonts w:ascii="Times New Roman" w:hAnsi="Times New Roman" w:cs="Times New Roman"/>
                <w:sz w:val="20"/>
                <w:szCs w:val="20"/>
              </w:rPr>
            </w:pPr>
            <w:r w:rsidRPr="00087BC2">
              <w:rPr>
                <w:rFonts w:ascii="Times New Roman" w:hAnsi="Times New Roman" w:cs="Times New Roman"/>
                <w:sz w:val="20"/>
                <w:szCs w:val="20"/>
              </w:rPr>
              <w:t>Рад с подацима и информацијама</w:t>
            </w:r>
          </w:p>
          <w:p w:rsidR="00BB57D3" w:rsidRPr="00087BC2" w:rsidRDefault="00BB57D3" w:rsidP="00C12239">
            <w:pPr>
              <w:pStyle w:val="Default"/>
              <w:numPr>
                <w:ilvl w:val="0"/>
                <w:numId w:val="94"/>
              </w:numPr>
              <w:spacing w:after="147"/>
              <w:rPr>
                <w:rFonts w:ascii="Times New Roman" w:hAnsi="Times New Roman" w:cs="Times New Roman"/>
                <w:sz w:val="20"/>
                <w:szCs w:val="20"/>
              </w:rPr>
            </w:pPr>
            <w:r w:rsidRPr="00087BC2">
              <w:rPr>
                <w:rFonts w:ascii="Times New Roman" w:hAnsi="Times New Roman" w:cs="Times New Roman"/>
                <w:sz w:val="20"/>
                <w:szCs w:val="20"/>
              </w:rPr>
              <w:t>Дигиталнакомпетенција</w:t>
            </w:r>
          </w:p>
          <w:p w:rsidR="00BB57D3" w:rsidRPr="00087BC2" w:rsidRDefault="00BB57D3" w:rsidP="00C12239">
            <w:pPr>
              <w:pStyle w:val="Default"/>
              <w:numPr>
                <w:ilvl w:val="0"/>
                <w:numId w:val="94"/>
              </w:numPr>
              <w:spacing w:after="147"/>
              <w:rPr>
                <w:rFonts w:ascii="Times New Roman" w:hAnsi="Times New Roman" w:cs="Times New Roman"/>
                <w:sz w:val="20"/>
                <w:szCs w:val="20"/>
              </w:rPr>
            </w:pPr>
            <w:r w:rsidRPr="00087BC2">
              <w:rPr>
                <w:rFonts w:ascii="Times New Roman" w:hAnsi="Times New Roman" w:cs="Times New Roman"/>
                <w:sz w:val="20"/>
                <w:szCs w:val="20"/>
              </w:rPr>
              <w:t>Решавањепроблема</w:t>
            </w:r>
          </w:p>
          <w:p w:rsidR="00BB57D3" w:rsidRPr="00087BC2" w:rsidRDefault="00BB57D3" w:rsidP="00C12239">
            <w:pPr>
              <w:pStyle w:val="Default"/>
              <w:numPr>
                <w:ilvl w:val="0"/>
                <w:numId w:val="94"/>
              </w:numPr>
              <w:spacing w:after="147"/>
              <w:rPr>
                <w:rFonts w:ascii="Times New Roman" w:hAnsi="Times New Roman" w:cs="Times New Roman"/>
                <w:sz w:val="20"/>
                <w:szCs w:val="20"/>
              </w:rPr>
            </w:pPr>
            <w:r w:rsidRPr="00087BC2">
              <w:rPr>
                <w:rFonts w:ascii="Times New Roman" w:hAnsi="Times New Roman" w:cs="Times New Roman"/>
                <w:sz w:val="20"/>
                <w:szCs w:val="20"/>
              </w:rPr>
              <w:t>Сарадња</w:t>
            </w:r>
          </w:p>
        </w:tc>
        <w:tc>
          <w:tcPr>
            <w:tcW w:w="3020" w:type="dxa"/>
          </w:tcPr>
          <w:p w:rsidR="00BB57D3" w:rsidRPr="00087BC2" w:rsidRDefault="00BB57D3" w:rsidP="00DF16EE">
            <w:pPr>
              <w:jc w:val="both"/>
            </w:pPr>
            <w:r w:rsidRPr="00087BC2">
              <w:t>МА.1.3.2.МА.1.3.6 МА.1.4.1. МА.3.4.1.</w:t>
            </w:r>
          </w:p>
        </w:tc>
        <w:tc>
          <w:tcPr>
            <w:tcW w:w="3046" w:type="dxa"/>
          </w:tcPr>
          <w:p w:rsidR="00BB57D3" w:rsidRPr="00087BC2" w:rsidRDefault="00BB57D3" w:rsidP="00DF16EE">
            <w:r w:rsidRPr="00087BC2">
              <w:t>Ученик ће бити у стању да:</w:t>
            </w:r>
          </w:p>
          <w:p w:rsidR="00BB57D3" w:rsidRPr="00087BC2" w:rsidRDefault="00BB57D3" w:rsidP="00DF16EE"/>
          <w:p w:rsidR="00BB57D3" w:rsidRPr="00087BC2" w:rsidRDefault="00BB57D3" w:rsidP="00DF16EE">
            <w:r w:rsidRPr="00087BC2">
              <w:t>израчуна површину троугла и четвороугла користећи обрасце или расположиву једнакост.</w:t>
            </w:r>
          </w:p>
        </w:tc>
      </w:tr>
    </w:tbl>
    <w:p w:rsidR="00BB57D3" w:rsidRPr="00AD118E" w:rsidRDefault="00BB57D3" w:rsidP="00BB57D3"/>
    <w:p w:rsidR="00BB57D3" w:rsidRPr="002701A1" w:rsidRDefault="00BB57D3" w:rsidP="00BB57D3">
      <w:pPr>
        <w:tabs>
          <w:tab w:val="left" w:pos="2980"/>
        </w:tabs>
        <w:kinsoku w:val="0"/>
        <w:overflowPunct w:val="0"/>
        <w:rPr>
          <w:rFonts w:ascii="Times New Roman" w:hAnsi="Times New Roman"/>
          <w:color w:val="000000"/>
          <w:szCs w:val="24"/>
          <w:lang w:val="sr-Cyrl-CS"/>
        </w:rPr>
      </w:pPr>
      <w:r w:rsidRPr="00FE19B9">
        <w:rPr>
          <w:rStyle w:val="Heading3Char"/>
        </w:rPr>
        <w:t>Биологија</w:t>
      </w:r>
    </w:p>
    <w:p w:rsidR="00BB57D3" w:rsidRPr="002701A1" w:rsidRDefault="00BB57D3" w:rsidP="00BB57D3">
      <w:pPr>
        <w:kinsoku w:val="0"/>
        <w:overflowPunct w:val="0"/>
        <w:rPr>
          <w:rFonts w:ascii="Times New Roman" w:hAnsi="Times New Roman"/>
          <w:szCs w:val="24"/>
          <w:lang w:val="sr-Cyrl-CS"/>
        </w:rPr>
      </w:pPr>
      <w:r w:rsidRPr="002701A1">
        <w:rPr>
          <w:rFonts w:ascii="Times New Roman" w:hAnsi="Times New Roman"/>
          <w:bCs/>
          <w:color w:val="231F20"/>
          <w:szCs w:val="24"/>
        </w:rPr>
        <w:t xml:space="preserve">I </w:t>
      </w:r>
      <w:r w:rsidRPr="002701A1">
        <w:rPr>
          <w:rFonts w:ascii="Times New Roman" w:hAnsi="Times New Roman"/>
          <w:bCs/>
          <w:color w:val="231F20"/>
          <w:szCs w:val="24"/>
          <w:lang w:val="sr-Cyrl-CS"/>
        </w:rPr>
        <w:t xml:space="preserve"> полугодиште :   бр.часова </w:t>
      </w:r>
      <w:r w:rsidRPr="002701A1">
        <w:rPr>
          <w:rFonts w:ascii="Times New Roman" w:hAnsi="Times New Roman"/>
          <w:bCs/>
          <w:color w:val="231F20"/>
          <w:szCs w:val="24"/>
        </w:rPr>
        <w:t xml:space="preserve"> __</w:t>
      </w:r>
      <w:r>
        <w:rPr>
          <w:rFonts w:ascii="Times New Roman" w:hAnsi="Times New Roman"/>
          <w:bCs/>
          <w:color w:val="231F20"/>
          <w:szCs w:val="24"/>
        </w:rPr>
        <w:t>30</w:t>
      </w:r>
      <w:r w:rsidRPr="002701A1">
        <w:rPr>
          <w:rFonts w:ascii="Times New Roman" w:hAnsi="Times New Roman"/>
          <w:bCs/>
          <w:color w:val="231F20"/>
          <w:szCs w:val="24"/>
        </w:rPr>
        <w:t>__</w:t>
      </w:r>
      <w:r w:rsidRPr="002701A1">
        <w:rPr>
          <w:rFonts w:ascii="Times New Roman" w:hAnsi="Times New Roman"/>
          <w:bCs/>
          <w:color w:val="231F20"/>
          <w:szCs w:val="24"/>
          <w:lang w:val="sr-Cyrl-CS"/>
        </w:rPr>
        <w:t xml:space="preserve">      </w:t>
      </w:r>
      <w:r w:rsidRPr="002701A1">
        <w:rPr>
          <w:rFonts w:ascii="Times New Roman" w:hAnsi="Times New Roman"/>
          <w:bCs/>
          <w:color w:val="231F20"/>
          <w:szCs w:val="24"/>
        </w:rPr>
        <w:t xml:space="preserve">II  </w:t>
      </w:r>
      <w:r w:rsidRPr="002701A1">
        <w:rPr>
          <w:rFonts w:ascii="Times New Roman" w:hAnsi="Times New Roman"/>
          <w:bCs/>
          <w:color w:val="231F20"/>
          <w:szCs w:val="24"/>
          <w:lang w:val="sr-Cyrl-CS"/>
        </w:rPr>
        <w:t xml:space="preserve">полугодиште  :  бр.часова  </w:t>
      </w:r>
      <w:r w:rsidRPr="002701A1">
        <w:rPr>
          <w:rFonts w:ascii="Times New Roman" w:hAnsi="Times New Roman"/>
          <w:bCs/>
          <w:color w:val="231F20"/>
          <w:szCs w:val="24"/>
        </w:rPr>
        <w:t>_</w:t>
      </w:r>
      <w:r>
        <w:rPr>
          <w:rFonts w:ascii="Times New Roman" w:hAnsi="Times New Roman"/>
          <w:bCs/>
          <w:color w:val="231F20"/>
          <w:szCs w:val="24"/>
        </w:rPr>
        <w:t>42</w:t>
      </w:r>
      <w:r w:rsidRPr="002701A1">
        <w:rPr>
          <w:rFonts w:ascii="Times New Roman" w:hAnsi="Times New Roman"/>
          <w:bCs/>
          <w:color w:val="231F20"/>
          <w:szCs w:val="24"/>
        </w:rPr>
        <w:t xml:space="preserve">____  </w:t>
      </w:r>
      <w:r w:rsidRPr="002701A1">
        <w:rPr>
          <w:rFonts w:ascii="Times New Roman" w:hAnsi="Times New Roman"/>
          <w:bCs/>
          <w:color w:val="231F20"/>
          <w:szCs w:val="24"/>
          <w:lang w:val="sr-Cyrl-CS"/>
        </w:rPr>
        <w:t>укупно : ___</w:t>
      </w:r>
      <w:r>
        <w:rPr>
          <w:rFonts w:ascii="Times New Roman" w:hAnsi="Times New Roman"/>
          <w:bCs/>
          <w:color w:val="231F20"/>
          <w:szCs w:val="24"/>
          <w:lang w:val="sr-Cyrl-CS"/>
        </w:rPr>
        <w:t>72</w:t>
      </w:r>
      <w:r w:rsidRPr="002701A1">
        <w:rPr>
          <w:rFonts w:ascii="Times New Roman" w:hAnsi="Times New Roman"/>
          <w:bCs/>
          <w:color w:val="231F20"/>
          <w:szCs w:val="24"/>
          <w:lang w:val="sr-Cyrl-CS"/>
        </w:rPr>
        <w:t xml:space="preserve">_       </w:t>
      </w:r>
      <w:r w:rsidRPr="002701A1">
        <w:rPr>
          <w:rFonts w:ascii="Times New Roman" w:hAnsi="Times New Roman"/>
          <w:bCs/>
          <w:color w:val="231F20"/>
          <w:szCs w:val="24"/>
        </w:rPr>
        <w:t xml:space="preserve">  </w:t>
      </w:r>
      <w:r w:rsidRPr="002701A1">
        <w:rPr>
          <w:rFonts w:ascii="Times New Roman" w:hAnsi="Times New Roman"/>
          <w:bCs/>
          <w:color w:val="231F20"/>
          <w:szCs w:val="24"/>
          <w:lang w:val="sr-Cyrl-CS"/>
        </w:rPr>
        <w:t xml:space="preserve">недељни фод часова : </w:t>
      </w:r>
      <w:r w:rsidRPr="002701A1">
        <w:rPr>
          <w:rFonts w:ascii="Times New Roman" w:hAnsi="Times New Roman"/>
          <w:b/>
          <w:bCs/>
          <w:color w:val="231F20"/>
          <w:szCs w:val="24"/>
          <w:lang w:val="sr-Cyrl-CS"/>
        </w:rPr>
        <w:t xml:space="preserve"> ___</w:t>
      </w:r>
      <w:r>
        <w:rPr>
          <w:rFonts w:ascii="Times New Roman" w:hAnsi="Times New Roman"/>
          <w:b/>
          <w:bCs/>
          <w:color w:val="231F20"/>
          <w:szCs w:val="24"/>
          <w:lang w:val="sr-Cyrl-CS"/>
        </w:rPr>
        <w:t>2</w:t>
      </w:r>
      <w:r w:rsidRPr="002701A1">
        <w:rPr>
          <w:rFonts w:ascii="Times New Roman" w:hAnsi="Times New Roman"/>
          <w:b/>
          <w:bCs/>
          <w:color w:val="231F20"/>
          <w:szCs w:val="24"/>
          <w:lang w:val="sr-Cyrl-CS"/>
        </w:rPr>
        <w:t>___</w:t>
      </w:r>
    </w:p>
    <w:p w:rsidR="00BB57D3" w:rsidRDefault="00BB57D3" w:rsidP="00BB57D3">
      <w:pPr>
        <w:rPr>
          <w:rFonts w:ascii="Times New Roman" w:hAnsi="Times New Roman"/>
          <w:lang w:val="sr-Cyrl-CS"/>
        </w:rPr>
      </w:pPr>
    </w:p>
    <w:tbl>
      <w:tblPr>
        <w:tblStyle w:val="TableGrid1"/>
        <w:tblW w:w="14587" w:type="dxa"/>
        <w:tblLook w:val="04A0"/>
      </w:tblPr>
      <w:tblGrid>
        <w:gridCol w:w="385"/>
        <w:gridCol w:w="2237"/>
        <w:gridCol w:w="723"/>
        <w:gridCol w:w="718"/>
        <w:gridCol w:w="722"/>
        <w:gridCol w:w="728"/>
        <w:gridCol w:w="715"/>
        <w:gridCol w:w="716"/>
        <w:gridCol w:w="722"/>
        <w:gridCol w:w="724"/>
        <w:gridCol w:w="725"/>
        <w:gridCol w:w="729"/>
        <w:gridCol w:w="1166"/>
        <w:gridCol w:w="925"/>
        <w:gridCol w:w="1100"/>
        <w:gridCol w:w="1552"/>
      </w:tblGrid>
      <w:tr w:rsidR="00BB57D3" w:rsidRPr="00F4540B" w:rsidTr="00FE19B9">
        <w:tc>
          <w:tcPr>
            <w:tcW w:w="2630" w:type="dxa"/>
            <w:gridSpan w:val="2"/>
            <w:vMerge w:val="restart"/>
          </w:tcPr>
          <w:p w:rsidR="00BB57D3" w:rsidRPr="00F4540B" w:rsidRDefault="00BB57D3" w:rsidP="00DF16EE">
            <w:pPr>
              <w:spacing w:after="160" w:line="259" w:lineRule="auto"/>
              <w:jc w:val="center"/>
              <w:rPr>
                <w:rFonts w:eastAsia="Calibri"/>
                <w:szCs w:val="28"/>
              </w:rPr>
            </w:pPr>
            <w:r w:rsidRPr="00F4540B">
              <w:rPr>
                <w:rFonts w:eastAsia="Calibri"/>
                <w:szCs w:val="28"/>
              </w:rPr>
              <w:t>ОБЛАСТ - ТЕМА</w:t>
            </w:r>
          </w:p>
        </w:tc>
        <w:tc>
          <w:tcPr>
            <w:tcW w:w="7274" w:type="dxa"/>
            <w:gridSpan w:val="10"/>
          </w:tcPr>
          <w:p w:rsidR="00BB57D3" w:rsidRPr="00F4540B" w:rsidRDefault="00BB57D3" w:rsidP="00DF16EE">
            <w:pPr>
              <w:spacing w:after="160" w:line="259" w:lineRule="auto"/>
              <w:jc w:val="center"/>
              <w:rPr>
                <w:rFonts w:eastAsia="Calibri"/>
                <w:szCs w:val="28"/>
              </w:rPr>
            </w:pPr>
            <w:r w:rsidRPr="00F4540B">
              <w:rPr>
                <w:rFonts w:eastAsia="Calibri"/>
                <w:szCs w:val="28"/>
              </w:rPr>
              <w:t>МЕСЕЦ</w:t>
            </w:r>
          </w:p>
        </w:tc>
        <w:tc>
          <w:tcPr>
            <w:tcW w:w="1168" w:type="dxa"/>
          </w:tcPr>
          <w:p w:rsidR="00BB57D3" w:rsidRPr="00F4540B" w:rsidRDefault="00BB57D3" w:rsidP="00DF16EE">
            <w:pPr>
              <w:spacing w:after="160" w:line="259" w:lineRule="auto"/>
              <w:jc w:val="center"/>
              <w:rPr>
                <w:rFonts w:eastAsia="Calibri"/>
                <w:szCs w:val="28"/>
              </w:rPr>
            </w:pPr>
            <w:r w:rsidRPr="00F4540B">
              <w:rPr>
                <w:rFonts w:eastAsia="Calibri"/>
                <w:szCs w:val="28"/>
              </w:rPr>
              <w:t>ОБРАДА</w:t>
            </w:r>
          </w:p>
        </w:tc>
        <w:tc>
          <w:tcPr>
            <w:tcW w:w="901" w:type="dxa"/>
          </w:tcPr>
          <w:p w:rsidR="00BB57D3" w:rsidRPr="00F4540B" w:rsidRDefault="00BB57D3" w:rsidP="00DF16EE">
            <w:pPr>
              <w:spacing w:after="160" w:line="259" w:lineRule="auto"/>
              <w:jc w:val="center"/>
              <w:rPr>
                <w:rFonts w:eastAsia="Calibri"/>
                <w:szCs w:val="28"/>
              </w:rPr>
            </w:pPr>
            <w:r w:rsidRPr="00F4540B">
              <w:rPr>
                <w:rFonts w:eastAsia="Calibri"/>
                <w:szCs w:val="28"/>
              </w:rPr>
              <w:t>УТВРЂ.</w:t>
            </w:r>
          </w:p>
        </w:tc>
        <w:tc>
          <w:tcPr>
            <w:tcW w:w="1051" w:type="dxa"/>
          </w:tcPr>
          <w:p w:rsidR="00BB57D3" w:rsidRPr="00F4540B" w:rsidRDefault="00BB57D3" w:rsidP="00DF16EE">
            <w:pPr>
              <w:spacing w:after="160" w:line="259" w:lineRule="auto"/>
              <w:jc w:val="center"/>
              <w:rPr>
                <w:rFonts w:eastAsia="Calibri"/>
                <w:szCs w:val="28"/>
              </w:rPr>
            </w:pPr>
            <w:r w:rsidRPr="00F4540B">
              <w:rPr>
                <w:rFonts w:eastAsia="Calibri"/>
                <w:szCs w:val="28"/>
              </w:rPr>
              <w:t>СИСТЕМ.</w:t>
            </w:r>
          </w:p>
        </w:tc>
        <w:tc>
          <w:tcPr>
            <w:tcW w:w="1563" w:type="dxa"/>
          </w:tcPr>
          <w:p w:rsidR="00BB57D3" w:rsidRPr="00F4540B" w:rsidRDefault="00BB57D3" w:rsidP="00DF16EE">
            <w:pPr>
              <w:spacing w:after="160" w:line="259" w:lineRule="auto"/>
              <w:jc w:val="center"/>
              <w:rPr>
                <w:rFonts w:eastAsia="Calibri"/>
                <w:szCs w:val="28"/>
              </w:rPr>
            </w:pPr>
            <w:r w:rsidRPr="00F4540B">
              <w:rPr>
                <w:rFonts w:eastAsia="Calibri"/>
                <w:szCs w:val="28"/>
              </w:rPr>
              <w:t>СВЕГА</w:t>
            </w:r>
          </w:p>
        </w:tc>
      </w:tr>
      <w:tr w:rsidR="00BB57D3" w:rsidRPr="00F4540B" w:rsidTr="00FE19B9">
        <w:tc>
          <w:tcPr>
            <w:tcW w:w="2630" w:type="dxa"/>
            <w:gridSpan w:val="2"/>
            <w:vMerge/>
          </w:tcPr>
          <w:p w:rsidR="00BB57D3" w:rsidRPr="00F4540B" w:rsidRDefault="00BB57D3" w:rsidP="00DF16EE">
            <w:pPr>
              <w:spacing w:after="160" w:line="259" w:lineRule="auto"/>
              <w:rPr>
                <w:rFonts w:eastAsia="Calibri"/>
                <w:szCs w:val="28"/>
              </w:rPr>
            </w:pPr>
          </w:p>
        </w:tc>
        <w:tc>
          <w:tcPr>
            <w:tcW w:w="727" w:type="dxa"/>
          </w:tcPr>
          <w:p w:rsidR="00BB57D3" w:rsidRPr="00F4540B" w:rsidRDefault="00BB57D3" w:rsidP="00DF16EE">
            <w:pPr>
              <w:spacing w:after="160" w:line="259" w:lineRule="auto"/>
              <w:rPr>
                <w:rFonts w:eastAsia="Calibri"/>
                <w:szCs w:val="28"/>
              </w:rPr>
            </w:pPr>
            <w:r w:rsidRPr="00F4540B">
              <w:rPr>
                <w:rFonts w:eastAsia="Calibri"/>
                <w:szCs w:val="28"/>
              </w:rPr>
              <w:t>IX</w:t>
            </w:r>
          </w:p>
        </w:tc>
        <w:tc>
          <w:tcPr>
            <w:tcW w:w="724" w:type="dxa"/>
          </w:tcPr>
          <w:p w:rsidR="00BB57D3" w:rsidRPr="00F4540B" w:rsidRDefault="00BB57D3" w:rsidP="00DF16EE">
            <w:pPr>
              <w:spacing w:after="160" w:line="259" w:lineRule="auto"/>
              <w:rPr>
                <w:rFonts w:eastAsia="Calibri"/>
                <w:szCs w:val="28"/>
              </w:rPr>
            </w:pPr>
            <w:r w:rsidRPr="00F4540B">
              <w:rPr>
                <w:rFonts w:eastAsia="Calibri"/>
                <w:szCs w:val="28"/>
              </w:rPr>
              <w:t>X</w:t>
            </w:r>
          </w:p>
        </w:tc>
        <w:tc>
          <w:tcPr>
            <w:tcW w:w="727" w:type="dxa"/>
          </w:tcPr>
          <w:p w:rsidR="00BB57D3" w:rsidRPr="00F4540B" w:rsidRDefault="00BB57D3" w:rsidP="00DF16EE">
            <w:pPr>
              <w:spacing w:after="160" w:line="259" w:lineRule="auto"/>
              <w:rPr>
                <w:rFonts w:eastAsia="Calibri"/>
                <w:szCs w:val="28"/>
              </w:rPr>
            </w:pPr>
            <w:r w:rsidRPr="00F4540B">
              <w:rPr>
                <w:rFonts w:eastAsia="Calibri"/>
                <w:szCs w:val="28"/>
              </w:rPr>
              <w:t>XI</w:t>
            </w:r>
          </w:p>
        </w:tc>
        <w:tc>
          <w:tcPr>
            <w:tcW w:w="732" w:type="dxa"/>
          </w:tcPr>
          <w:p w:rsidR="00BB57D3" w:rsidRPr="00F4540B" w:rsidRDefault="00BB57D3" w:rsidP="00DF16EE">
            <w:pPr>
              <w:spacing w:after="160" w:line="259" w:lineRule="auto"/>
              <w:rPr>
                <w:rFonts w:eastAsia="Calibri"/>
                <w:szCs w:val="28"/>
              </w:rPr>
            </w:pPr>
            <w:r w:rsidRPr="00F4540B">
              <w:rPr>
                <w:rFonts w:eastAsia="Calibri"/>
                <w:szCs w:val="28"/>
              </w:rPr>
              <w:t>XII</w:t>
            </w:r>
          </w:p>
        </w:tc>
        <w:tc>
          <w:tcPr>
            <w:tcW w:w="721" w:type="dxa"/>
          </w:tcPr>
          <w:p w:rsidR="00BB57D3" w:rsidRPr="00F4540B" w:rsidRDefault="00BB57D3" w:rsidP="00DF16EE">
            <w:pPr>
              <w:spacing w:after="160" w:line="259" w:lineRule="auto"/>
              <w:rPr>
                <w:rFonts w:eastAsia="Calibri"/>
                <w:szCs w:val="28"/>
              </w:rPr>
            </w:pPr>
            <w:r w:rsidRPr="00F4540B">
              <w:rPr>
                <w:rFonts w:eastAsia="Calibri"/>
                <w:szCs w:val="28"/>
              </w:rPr>
              <w:t>I</w:t>
            </w:r>
          </w:p>
        </w:tc>
        <w:tc>
          <w:tcPr>
            <w:tcW w:w="722" w:type="dxa"/>
          </w:tcPr>
          <w:p w:rsidR="00BB57D3" w:rsidRPr="00F4540B" w:rsidRDefault="00BB57D3" w:rsidP="00DF16EE">
            <w:pPr>
              <w:spacing w:after="160" w:line="259" w:lineRule="auto"/>
              <w:rPr>
                <w:rFonts w:eastAsia="Calibri"/>
                <w:szCs w:val="28"/>
              </w:rPr>
            </w:pPr>
            <w:r w:rsidRPr="00F4540B">
              <w:rPr>
                <w:rFonts w:eastAsia="Calibri"/>
                <w:szCs w:val="28"/>
              </w:rPr>
              <w:t>II</w:t>
            </w:r>
          </w:p>
        </w:tc>
        <w:tc>
          <w:tcPr>
            <w:tcW w:w="727" w:type="dxa"/>
          </w:tcPr>
          <w:p w:rsidR="00BB57D3" w:rsidRPr="00F4540B" w:rsidRDefault="00BB57D3" w:rsidP="00DF16EE">
            <w:pPr>
              <w:spacing w:after="160" w:line="259" w:lineRule="auto"/>
              <w:rPr>
                <w:rFonts w:eastAsia="Calibri"/>
                <w:szCs w:val="28"/>
              </w:rPr>
            </w:pPr>
            <w:r w:rsidRPr="00F4540B">
              <w:rPr>
                <w:rFonts w:eastAsia="Calibri"/>
                <w:szCs w:val="28"/>
              </w:rPr>
              <w:t>III</w:t>
            </w:r>
          </w:p>
        </w:tc>
        <w:tc>
          <w:tcPr>
            <w:tcW w:w="729" w:type="dxa"/>
          </w:tcPr>
          <w:p w:rsidR="00BB57D3" w:rsidRPr="00F4540B" w:rsidRDefault="00BB57D3" w:rsidP="00DF16EE">
            <w:pPr>
              <w:spacing w:after="160" w:line="259" w:lineRule="auto"/>
              <w:rPr>
                <w:rFonts w:eastAsia="Calibri"/>
                <w:szCs w:val="28"/>
              </w:rPr>
            </w:pPr>
            <w:r w:rsidRPr="00F4540B">
              <w:rPr>
                <w:rFonts w:eastAsia="Calibri"/>
                <w:szCs w:val="28"/>
              </w:rPr>
              <w:t>IV</w:t>
            </w:r>
          </w:p>
        </w:tc>
        <w:tc>
          <w:tcPr>
            <w:tcW w:w="731" w:type="dxa"/>
          </w:tcPr>
          <w:p w:rsidR="00BB57D3" w:rsidRPr="00F4540B" w:rsidRDefault="00BB57D3" w:rsidP="00DF16EE">
            <w:pPr>
              <w:spacing w:after="160" w:line="259" w:lineRule="auto"/>
              <w:rPr>
                <w:rFonts w:eastAsia="Calibri"/>
                <w:szCs w:val="28"/>
              </w:rPr>
            </w:pPr>
            <w:r w:rsidRPr="00F4540B">
              <w:rPr>
                <w:rFonts w:eastAsia="Calibri"/>
                <w:szCs w:val="28"/>
              </w:rPr>
              <w:t>V</w:t>
            </w:r>
          </w:p>
        </w:tc>
        <w:tc>
          <w:tcPr>
            <w:tcW w:w="734" w:type="dxa"/>
          </w:tcPr>
          <w:p w:rsidR="00BB57D3" w:rsidRPr="00F4540B" w:rsidRDefault="00BB57D3" w:rsidP="00DF16EE">
            <w:pPr>
              <w:spacing w:after="160" w:line="259" w:lineRule="auto"/>
              <w:rPr>
                <w:rFonts w:eastAsia="Calibri"/>
                <w:szCs w:val="28"/>
              </w:rPr>
            </w:pPr>
            <w:r w:rsidRPr="00F4540B">
              <w:rPr>
                <w:rFonts w:eastAsia="Calibri"/>
                <w:szCs w:val="28"/>
              </w:rPr>
              <w:t>VI</w:t>
            </w:r>
          </w:p>
        </w:tc>
        <w:tc>
          <w:tcPr>
            <w:tcW w:w="1168" w:type="dxa"/>
          </w:tcPr>
          <w:p w:rsidR="00BB57D3" w:rsidRPr="00F4540B" w:rsidRDefault="00BB57D3" w:rsidP="00DF16EE">
            <w:pPr>
              <w:spacing w:after="160" w:line="259" w:lineRule="auto"/>
              <w:rPr>
                <w:rFonts w:eastAsia="Calibri"/>
                <w:szCs w:val="28"/>
              </w:rPr>
            </w:pPr>
          </w:p>
        </w:tc>
        <w:tc>
          <w:tcPr>
            <w:tcW w:w="901" w:type="dxa"/>
          </w:tcPr>
          <w:p w:rsidR="00BB57D3" w:rsidRPr="00F4540B" w:rsidRDefault="00BB57D3" w:rsidP="00DF16EE">
            <w:pPr>
              <w:spacing w:after="160" w:line="259" w:lineRule="auto"/>
              <w:rPr>
                <w:rFonts w:eastAsia="Calibri"/>
                <w:szCs w:val="28"/>
              </w:rPr>
            </w:pPr>
          </w:p>
        </w:tc>
        <w:tc>
          <w:tcPr>
            <w:tcW w:w="1051" w:type="dxa"/>
          </w:tcPr>
          <w:p w:rsidR="00BB57D3" w:rsidRPr="00F4540B" w:rsidRDefault="00BB57D3" w:rsidP="00DF16EE">
            <w:pPr>
              <w:spacing w:after="160" w:line="259" w:lineRule="auto"/>
              <w:rPr>
                <w:rFonts w:eastAsia="Calibri"/>
                <w:szCs w:val="28"/>
              </w:rPr>
            </w:pPr>
          </w:p>
        </w:tc>
        <w:tc>
          <w:tcPr>
            <w:tcW w:w="1563" w:type="dxa"/>
          </w:tcPr>
          <w:p w:rsidR="00BB57D3" w:rsidRPr="00F4540B" w:rsidRDefault="00BB57D3" w:rsidP="00DF16EE">
            <w:pPr>
              <w:spacing w:after="160" w:line="259" w:lineRule="auto"/>
              <w:rPr>
                <w:rFonts w:eastAsia="Calibri"/>
                <w:szCs w:val="28"/>
              </w:rPr>
            </w:pPr>
          </w:p>
        </w:tc>
      </w:tr>
      <w:tr w:rsidR="00BB57D3" w:rsidRPr="00F4540B" w:rsidTr="00FE19B9">
        <w:tc>
          <w:tcPr>
            <w:tcW w:w="384" w:type="dxa"/>
          </w:tcPr>
          <w:p w:rsidR="00BB57D3" w:rsidRPr="00F4540B" w:rsidRDefault="00BB57D3" w:rsidP="00DF16EE">
            <w:pPr>
              <w:spacing w:after="160" w:line="259" w:lineRule="auto"/>
              <w:rPr>
                <w:rFonts w:eastAsia="Calibri"/>
                <w:szCs w:val="28"/>
              </w:rPr>
            </w:pPr>
            <w:r w:rsidRPr="00F4540B">
              <w:rPr>
                <w:rFonts w:eastAsia="Calibri"/>
                <w:szCs w:val="28"/>
              </w:rPr>
              <w:t>1.</w:t>
            </w:r>
          </w:p>
        </w:tc>
        <w:tc>
          <w:tcPr>
            <w:tcW w:w="2246" w:type="dxa"/>
          </w:tcPr>
          <w:p w:rsidR="00BB57D3" w:rsidRPr="00F4540B" w:rsidRDefault="00BB57D3" w:rsidP="00DF16EE">
            <w:pPr>
              <w:spacing w:after="160" w:line="259" w:lineRule="auto"/>
              <w:rPr>
                <w:rFonts w:eastAsia="Calibri"/>
                <w:szCs w:val="28"/>
              </w:rPr>
            </w:pPr>
            <w:r w:rsidRPr="00F4540B">
              <w:rPr>
                <w:rFonts w:eastAsia="Calibri"/>
                <w:szCs w:val="28"/>
              </w:rPr>
              <w:t>Јединство функције и грађе као основа живота</w:t>
            </w:r>
          </w:p>
        </w:tc>
        <w:tc>
          <w:tcPr>
            <w:tcW w:w="727" w:type="dxa"/>
          </w:tcPr>
          <w:p w:rsidR="00BB57D3" w:rsidRPr="00F4540B" w:rsidRDefault="00BB57D3" w:rsidP="00DF16EE">
            <w:pPr>
              <w:spacing w:after="160" w:line="259" w:lineRule="auto"/>
              <w:rPr>
                <w:rFonts w:eastAsia="Calibri"/>
                <w:szCs w:val="28"/>
              </w:rPr>
            </w:pPr>
            <w:r w:rsidRPr="00F4540B">
              <w:rPr>
                <w:rFonts w:eastAsia="Calibri"/>
                <w:szCs w:val="28"/>
              </w:rPr>
              <w:t>8</w:t>
            </w:r>
          </w:p>
        </w:tc>
        <w:tc>
          <w:tcPr>
            <w:tcW w:w="724" w:type="dxa"/>
          </w:tcPr>
          <w:p w:rsidR="00BB57D3" w:rsidRPr="00F4540B" w:rsidRDefault="00BB57D3" w:rsidP="00DF16EE">
            <w:pPr>
              <w:spacing w:after="160" w:line="259" w:lineRule="auto"/>
              <w:rPr>
                <w:rFonts w:eastAsia="Calibri"/>
                <w:szCs w:val="28"/>
              </w:rPr>
            </w:pPr>
            <w:r w:rsidRPr="00F4540B">
              <w:rPr>
                <w:rFonts w:eastAsia="Calibri"/>
                <w:szCs w:val="28"/>
              </w:rPr>
              <w:t>8</w:t>
            </w:r>
          </w:p>
        </w:tc>
        <w:tc>
          <w:tcPr>
            <w:tcW w:w="727" w:type="dxa"/>
          </w:tcPr>
          <w:p w:rsidR="00BB57D3" w:rsidRPr="00F4540B" w:rsidRDefault="00BB57D3" w:rsidP="00DF16EE">
            <w:pPr>
              <w:spacing w:after="160" w:line="259" w:lineRule="auto"/>
              <w:rPr>
                <w:rFonts w:eastAsia="Calibri"/>
                <w:szCs w:val="28"/>
              </w:rPr>
            </w:pPr>
            <w:r w:rsidRPr="00F4540B">
              <w:rPr>
                <w:rFonts w:eastAsia="Calibri"/>
                <w:szCs w:val="28"/>
              </w:rPr>
              <w:t>8</w:t>
            </w:r>
          </w:p>
        </w:tc>
        <w:tc>
          <w:tcPr>
            <w:tcW w:w="732" w:type="dxa"/>
          </w:tcPr>
          <w:p w:rsidR="00BB57D3" w:rsidRPr="00F4540B" w:rsidRDefault="00BB57D3" w:rsidP="00DF16EE">
            <w:pPr>
              <w:spacing w:after="160" w:line="259" w:lineRule="auto"/>
              <w:rPr>
                <w:rFonts w:eastAsia="Calibri"/>
                <w:szCs w:val="28"/>
              </w:rPr>
            </w:pPr>
            <w:r w:rsidRPr="00F4540B">
              <w:rPr>
                <w:rFonts w:eastAsia="Calibri"/>
                <w:szCs w:val="28"/>
              </w:rPr>
              <w:t>6</w:t>
            </w:r>
          </w:p>
        </w:tc>
        <w:tc>
          <w:tcPr>
            <w:tcW w:w="721" w:type="dxa"/>
          </w:tcPr>
          <w:p w:rsidR="00BB57D3" w:rsidRPr="00F4540B" w:rsidRDefault="00BB57D3" w:rsidP="00DF16EE">
            <w:pPr>
              <w:spacing w:after="160" w:line="259" w:lineRule="auto"/>
              <w:rPr>
                <w:rFonts w:eastAsia="Calibri"/>
                <w:szCs w:val="28"/>
              </w:rPr>
            </w:pPr>
            <w:r w:rsidRPr="00F4540B">
              <w:rPr>
                <w:rFonts w:eastAsia="Calibri"/>
                <w:szCs w:val="28"/>
              </w:rPr>
              <w:t>4</w:t>
            </w:r>
          </w:p>
        </w:tc>
        <w:tc>
          <w:tcPr>
            <w:tcW w:w="722" w:type="dxa"/>
          </w:tcPr>
          <w:p w:rsidR="00BB57D3" w:rsidRPr="00F4540B" w:rsidRDefault="00BB57D3" w:rsidP="00DF16EE">
            <w:pPr>
              <w:spacing w:after="160" w:line="259" w:lineRule="auto"/>
              <w:rPr>
                <w:rFonts w:eastAsia="Calibri"/>
                <w:szCs w:val="28"/>
              </w:rPr>
            </w:pPr>
            <w:r w:rsidRPr="00F4540B">
              <w:rPr>
                <w:rFonts w:eastAsia="Calibri"/>
                <w:szCs w:val="28"/>
              </w:rPr>
              <w:t>6</w:t>
            </w:r>
          </w:p>
        </w:tc>
        <w:tc>
          <w:tcPr>
            <w:tcW w:w="727" w:type="dxa"/>
          </w:tcPr>
          <w:p w:rsidR="00BB57D3" w:rsidRPr="00F4540B" w:rsidRDefault="00BB57D3" w:rsidP="00DF16EE">
            <w:pPr>
              <w:spacing w:after="160" w:line="259" w:lineRule="auto"/>
              <w:rPr>
                <w:rFonts w:eastAsia="Calibri"/>
                <w:szCs w:val="28"/>
              </w:rPr>
            </w:pPr>
          </w:p>
        </w:tc>
        <w:tc>
          <w:tcPr>
            <w:tcW w:w="729" w:type="dxa"/>
          </w:tcPr>
          <w:p w:rsidR="00BB57D3" w:rsidRPr="00F4540B" w:rsidRDefault="00BB57D3" w:rsidP="00DF16EE">
            <w:pPr>
              <w:spacing w:after="160" w:line="259" w:lineRule="auto"/>
              <w:rPr>
                <w:rFonts w:eastAsia="Calibri"/>
                <w:szCs w:val="28"/>
              </w:rPr>
            </w:pPr>
          </w:p>
        </w:tc>
        <w:tc>
          <w:tcPr>
            <w:tcW w:w="731" w:type="dxa"/>
          </w:tcPr>
          <w:p w:rsidR="00BB57D3" w:rsidRPr="00F4540B" w:rsidRDefault="00BB57D3" w:rsidP="00DF16EE">
            <w:pPr>
              <w:spacing w:after="160" w:line="259" w:lineRule="auto"/>
              <w:rPr>
                <w:rFonts w:eastAsia="Calibri"/>
                <w:szCs w:val="28"/>
              </w:rPr>
            </w:pPr>
          </w:p>
        </w:tc>
        <w:tc>
          <w:tcPr>
            <w:tcW w:w="734" w:type="dxa"/>
          </w:tcPr>
          <w:p w:rsidR="00BB57D3" w:rsidRPr="00F4540B" w:rsidRDefault="00BB57D3" w:rsidP="00DF16EE">
            <w:pPr>
              <w:spacing w:after="160" w:line="259" w:lineRule="auto"/>
              <w:rPr>
                <w:rFonts w:eastAsia="Calibri"/>
                <w:szCs w:val="28"/>
              </w:rPr>
            </w:pPr>
          </w:p>
        </w:tc>
        <w:tc>
          <w:tcPr>
            <w:tcW w:w="1168" w:type="dxa"/>
          </w:tcPr>
          <w:p w:rsidR="00BB57D3" w:rsidRPr="00F4540B" w:rsidRDefault="00BB57D3" w:rsidP="00DF16EE">
            <w:pPr>
              <w:spacing w:after="160" w:line="259" w:lineRule="auto"/>
              <w:rPr>
                <w:rFonts w:eastAsia="Calibri"/>
                <w:szCs w:val="28"/>
              </w:rPr>
            </w:pPr>
            <w:r w:rsidRPr="00F4540B">
              <w:rPr>
                <w:rFonts w:eastAsia="Calibri"/>
                <w:szCs w:val="28"/>
              </w:rPr>
              <w:t>17</w:t>
            </w:r>
          </w:p>
        </w:tc>
        <w:tc>
          <w:tcPr>
            <w:tcW w:w="901" w:type="dxa"/>
          </w:tcPr>
          <w:p w:rsidR="00BB57D3" w:rsidRPr="00F4540B" w:rsidRDefault="00BB57D3" w:rsidP="00DF16EE">
            <w:pPr>
              <w:spacing w:after="160" w:line="259" w:lineRule="auto"/>
              <w:rPr>
                <w:rFonts w:eastAsia="Calibri"/>
                <w:szCs w:val="28"/>
              </w:rPr>
            </w:pPr>
            <w:r w:rsidRPr="00F4540B">
              <w:rPr>
                <w:rFonts w:eastAsia="Calibri"/>
                <w:szCs w:val="28"/>
              </w:rPr>
              <w:t>17</w:t>
            </w:r>
          </w:p>
        </w:tc>
        <w:tc>
          <w:tcPr>
            <w:tcW w:w="1051" w:type="dxa"/>
          </w:tcPr>
          <w:p w:rsidR="00BB57D3" w:rsidRPr="00F4540B" w:rsidRDefault="00BB57D3" w:rsidP="00DF16EE">
            <w:pPr>
              <w:spacing w:after="160" w:line="259" w:lineRule="auto"/>
              <w:rPr>
                <w:rFonts w:eastAsia="Calibri"/>
                <w:szCs w:val="28"/>
              </w:rPr>
            </w:pPr>
            <w:r w:rsidRPr="00F4540B">
              <w:rPr>
                <w:rFonts w:eastAsia="Calibri"/>
                <w:szCs w:val="28"/>
              </w:rPr>
              <w:t>6</w:t>
            </w:r>
          </w:p>
        </w:tc>
        <w:tc>
          <w:tcPr>
            <w:tcW w:w="1563" w:type="dxa"/>
          </w:tcPr>
          <w:p w:rsidR="00BB57D3" w:rsidRPr="00F4540B" w:rsidRDefault="00BB57D3" w:rsidP="00DF16EE">
            <w:pPr>
              <w:spacing w:after="160" w:line="259" w:lineRule="auto"/>
              <w:rPr>
                <w:rFonts w:eastAsia="Calibri"/>
                <w:szCs w:val="28"/>
              </w:rPr>
            </w:pPr>
            <w:r w:rsidRPr="00F4540B">
              <w:rPr>
                <w:rFonts w:eastAsia="Calibri"/>
                <w:szCs w:val="28"/>
              </w:rPr>
              <w:t>40</w:t>
            </w:r>
          </w:p>
        </w:tc>
      </w:tr>
      <w:tr w:rsidR="00BB57D3" w:rsidRPr="00F4540B" w:rsidTr="00FE19B9">
        <w:tc>
          <w:tcPr>
            <w:tcW w:w="384" w:type="dxa"/>
          </w:tcPr>
          <w:p w:rsidR="00BB57D3" w:rsidRPr="00F4540B" w:rsidRDefault="00BB57D3" w:rsidP="00DF16EE">
            <w:pPr>
              <w:spacing w:after="160" w:line="259" w:lineRule="auto"/>
              <w:rPr>
                <w:rFonts w:eastAsia="Calibri"/>
                <w:szCs w:val="28"/>
              </w:rPr>
            </w:pPr>
            <w:r w:rsidRPr="00F4540B">
              <w:rPr>
                <w:rFonts w:eastAsia="Calibri"/>
                <w:szCs w:val="28"/>
              </w:rPr>
              <w:t>2.</w:t>
            </w:r>
          </w:p>
        </w:tc>
        <w:tc>
          <w:tcPr>
            <w:tcW w:w="2246" w:type="dxa"/>
          </w:tcPr>
          <w:p w:rsidR="00BB57D3" w:rsidRPr="00F4540B" w:rsidRDefault="00BB57D3" w:rsidP="00DF16EE">
            <w:pPr>
              <w:spacing w:after="160" w:line="259" w:lineRule="auto"/>
              <w:rPr>
                <w:rFonts w:eastAsia="Calibri"/>
                <w:szCs w:val="28"/>
              </w:rPr>
            </w:pPr>
            <w:r w:rsidRPr="00F4540B">
              <w:rPr>
                <w:rFonts w:eastAsia="Calibri"/>
                <w:szCs w:val="28"/>
              </w:rPr>
              <w:t>Живот у екосистему</w:t>
            </w:r>
          </w:p>
        </w:tc>
        <w:tc>
          <w:tcPr>
            <w:tcW w:w="727" w:type="dxa"/>
          </w:tcPr>
          <w:p w:rsidR="00BB57D3" w:rsidRPr="00F4540B" w:rsidRDefault="00BB57D3" w:rsidP="00DF16EE">
            <w:pPr>
              <w:spacing w:after="160" w:line="259" w:lineRule="auto"/>
              <w:rPr>
                <w:rFonts w:eastAsia="Calibri"/>
                <w:szCs w:val="28"/>
              </w:rPr>
            </w:pPr>
          </w:p>
        </w:tc>
        <w:tc>
          <w:tcPr>
            <w:tcW w:w="724" w:type="dxa"/>
          </w:tcPr>
          <w:p w:rsidR="00BB57D3" w:rsidRPr="00F4540B" w:rsidRDefault="00BB57D3" w:rsidP="00DF16EE">
            <w:pPr>
              <w:spacing w:after="160" w:line="259" w:lineRule="auto"/>
              <w:rPr>
                <w:rFonts w:eastAsia="Calibri"/>
                <w:szCs w:val="28"/>
              </w:rPr>
            </w:pPr>
          </w:p>
        </w:tc>
        <w:tc>
          <w:tcPr>
            <w:tcW w:w="727" w:type="dxa"/>
          </w:tcPr>
          <w:p w:rsidR="00BB57D3" w:rsidRPr="00F4540B" w:rsidRDefault="00BB57D3" w:rsidP="00DF16EE">
            <w:pPr>
              <w:spacing w:after="160" w:line="259" w:lineRule="auto"/>
              <w:rPr>
                <w:rFonts w:eastAsia="Calibri"/>
                <w:szCs w:val="28"/>
              </w:rPr>
            </w:pPr>
          </w:p>
        </w:tc>
        <w:tc>
          <w:tcPr>
            <w:tcW w:w="732" w:type="dxa"/>
          </w:tcPr>
          <w:p w:rsidR="00BB57D3" w:rsidRPr="00F4540B" w:rsidRDefault="00BB57D3" w:rsidP="00DF16EE">
            <w:pPr>
              <w:spacing w:after="160" w:line="259" w:lineRule="auto"/>
              <w:rPr>
                <w:rFonts w:eastAsia="Calibri"/>
                <w:szCs w:val="28"/>
              </w:rPr>
            </w:pPr>
          </w:p>
        </w:tc>
        <w:tc>
          <w:tcPr>
            <w:tcW w:w="721" w:type="dxa"/>
          </w:tcPr>
          <w:p w:rsidR="00BB57D3" w:rsidRPr="00F4540B" w:rsidRDefault="00BB57D3" w:rsidP="00DF16EE">
            <w:pPr>
              <w:spacing w:after="160" w:line="259" w:lineRule="auto"/>
              <w:rPr>
                <w:rFonts w:eastAsia="Calibri"/>
                <w:szCs w:val="28"/>
              </w:rPr>
            </w:pPr>
          </w:p>
        </w:tc>
        <w:tc>
          <w:tcPr>
            <w:tcW w:w="722" w:type="dxa"/>
          </w:tcPr>
          <w:p w:rsidR="00BB57D3" w:rsidRPr="00F4540B" w:rsidRDefault="00BB57D3" w:rsidP="00DF16EE">
            <w:pPr>
              <w:spacing w:after="160" w:line="259" w:lineRule="auto"/>
              <w:rPr>
                <w:rFonts w:eastAsia="Calibri"/>
                <w:szCs w:val="28"/>
              </w:rPr>
            </w:pPr>
            <w:r w:rsidRPr="00F4540B">
              <w:rPr>
                <w:rFonts w:eastAsia="Calibri"/>
                <w:szCs w:val="28"/>
              </w:rPr>
              <w:t>2</w:t>
            </w:r>
          </w:p>
        </w:tc>
        <w:tc>
          <w:tcPr>
            <w:tcW w:w="727" w:type="dxa"/>
          </w:tcPr>
          <w:p w:rsidR="00BB57D3" w:rsidRPr="00F4540B" w:rsidRDefault="00BB57D3" w:rsidP="00DF16EE">
            <w:pPr>
              <w:spacing w:after="160" w:line="259" w:lineRule="auto"/>
              <w:rPr>
                <w:rFonts w:eastAsia="Calibri"/>
                <w:szCs w:val="28"/>
              </w:rPr>
            </w:pPr>
            <w:r w:rsidRPr="00F4540B">
              <w:rPr>
                <w:rFonts w:eastAsia="Calibri"/>
                <w:szCs w:val="28"/>
              </w:rPr>
              <w:t>7</w:t>
            </w:r>
          </w:p>
        </w:tc>
        <w:tc>
          <w:tcPr>
            <w:tcW w:w="729" w:type="dxa"/>
          </w:tcPr>
          <w:p w:rsidR="00BB57D3" w:rsidRPr="00F4540B" w:rsidRDefault="00BB57D3" w:rsidP="00DF16EE">
            <w:pPr>
              <w:spacing w:after="160" w:line="259" w:lineRule="auto"/>
              <w:rPr>
                <w:rFonts w:eastAsia="Calibri"/>
                <w:szCs w:val="28"/>
              </w:rPr>
            </w:pPr>
          </w:p>
        </w:tc>
        <w:tc>
          <w:tcPr>
            <w:tcW w:w="731" w:type="dxa"/>
          </w:tcPr>
          <w:p w:rsidR="00BB57D3" w:rsidRPr="00F4540B" w:rsidRDefault="00BB57D3" w:rsidP="00DF16EE">
            <w:pPr>
              <w:spacing w:after="160" w:line="259" w:lineRule="auto"/>
              <w:rPr>
                <w:rFonts w:eastAsia="Calibri"/>
                <w:szCs w:val="28"/>
              </w:rPr>
            </w:pPr>
          </w:p>
        </w:tc>
        <w:tc>
          <w:tcPr>
            <w:tcW w:w="734" w:type="dxa"/>
          </w:tcPr>
          <w:p w:rsidR="00BB57D3" w:rsidRPr="00F4540B" w:rsidRDefault="00BB57D3" w:rsidP="00DF16EE">
            <w:pPr>
              <w:spacing w:after="160" w:line="259" w:lineRule="auto"/>
              <w:rPr>
                <w:rFonts w:eastAsia="Calibri"/>
                <w:szCs w:val="28"/>
              </w:rPr>
            </w:pPr>
          </w:p>
        </w:tc>
        <w:tc>
          <w:tcPr>
            <w:tcW w:w="1168" w:type="dxa"/>
          </w:tcPr>
          <w:p w:rsidR="00BB57D3" w:rsidRPr="00F4540B" w:rsidRDefault="00BB57D3" w:rsidP="00DF16EE">
            <w:pPr>
              <w:spacing w:after="160" w:line="259" w:lineRule="auto"/>
              <w:rPr>
                <w:rFonts w:eastAsia="Calibri"/>
                <w:szCs w:val="28"/>
              </w:rPr>
            </w:pPr>
            <w:r w:rsidRPr="00F4540B">
              <w:rPr>
                <w:rFonts w:eastAsia="Calibri"/>
                <w:szCs w:val="28"/>
              </w:rPr>
              <w:t>5</w:t>
            </w:r>
          </w:p>
        </w:tc>
        <w:tc>
          <w:tcPr>
            <w:tcW w:w="901" w:type="dxa"/>
          </w:tcPr>
          <w:p w:rsidR="00BB57D3" w:rsidRPr="00F4540B" w:rsidRDefault="00BB57D3" w:rsidP="00DF16EE">
            <w:pPr>
              <w:spacing w:after="160" w:line="259" w:lineRule="auto"/>
              <w:rPr>
                <w:rFonts w:eastAsia="Calibri"/>
                <w:szCs w:val="28"/>
              </w:rPr>
            </w:pPr>
            <w:r w:rsidRPr="00F4540B">
              <w:rPr>
                <w:rFonts w:eastAsia="Calibri"/>
                <w:szCs w:val="28"/>
              </w:rPr>
              <w:t>3</w:t>
            </w:r>
          </w:p>
        </w:tc>
        <w:tc>
          <w:tcPr>
            <w:tcW w:w="1051" w:type="dxa"/>
          </w:tcPr>
          <w:p w:rsidR="00BB57D3" w:rsidRPr="00F4540B" w:rsidRDefault="00BB57D3" w:rsidP="00DF16EE">
            <w:pPr>
              <w:spacing w:after="160" w:line="259" w:lineRule="auto"/>
              <w:rPr>
                <w:rFonts w:eastAsia="Calibri"/>
                <w:szCs w:val="28"/>
              </w:rPr>
            </w:pPr>
            <w:r w:rsidRPr="00F4540B">
              <w:rPr>
                <w:rFonts w:eastAsia="Calibri"/>
                <w:szCs w:val="28"/>
              </w:rPr>
              <w:t>1</w:t>
            </w:r>
          </w:p>
        </w:tc>
        <w:tc>
          <w:tcPr>
            <w:tcW w:w="1563" w:type="dxa"/>
          </w:tcPr>
          <w:p w:rsidR="00BB57D3" w:rsidRPr="00F4540B" w:rsidRDefault="00BB57D3" w:rsidP="00DF16EE">
            <w:pPr>
              <w:spacing w:after="160" w:line="259" w:lineRule="auto"/>
              <w:rPr>
                <w:rFonts w:eastAsia="Calibri"/>
                <w:szCs w:val="28"/>
              </w:rPr>
            </w:pPr>
            <w:r w:rsidRPr="00F4540B">
              <w:rPr>
                <w:rFonts w:eastAsia="Calibri"/>
                <w:szCs w:val="28"/>
              </w:rPr>
              <w:t>9</w:t>
            </w:r>
          </w:p>
        </w:tc>
      </w:tr>
      <w:tr w:rsidR="00BB57D3" w:rsidRPr="00F4540B" w:rsidTr="00FE19B9">
        <w:tc>
          <w:tcPr>
            <w:tcW w:w="384" w:type="dxa"/>
          </w:tcPr>
          <w:p w:rsidR="00BB57D3" w:rsidRPr="00F4540B" w:rsidRDefault="00BB57D3" w:rsidP="00DF16EE">
            <w:pPr>
              <w:spacing w:after="160" w:line="259" w:lineRule="auto"/>
              <w:rPr>
                <w:rFonts w:eastAsia="Calibri"/>
                <w:szCs w:val="28"/>
              </w:rPr>
            </w:pPr>
            <w:r w:rsidRPr="00F4540B">
              <w:rPr>
                <w:rFonts w:eastAsia="Calibri"/>
                <w:szCs w:val="28"/>
              </w:rPr>
              <w:t>3.</w:t>
            </w:r>
          </w:p>
        </w:tc>
        <w:tc>
          <w:tcPr>
            <w:tcW w:w="2246" w:type="dxa"/>
          </w:tcPr>
          <w:p w:rsidR="00BB57D3" w:rsidRPr="00F4540B" w:rsidRDefault="00BB57D3" w:rsidP="00DF16EE">
            <w:pPr>
              <w:spacing w:after="160" w:line="259" w:lineRule="auto"/>
              <w:rPr>
                <w:rFonts w:eastAsia="Calibri"/>
                <w:szCs w:val="28"/>
              </w:rPr>
            </w:pPr>
            <w:r w:rsidRPr="00F4540B">
              <w:rPr>
                <w:rFonts w:eastAsia="Calibri"/>
                <w:szCs w:val="28"/>
              </w:rPr>
              <w:t>Наслеђива</w:t>
            </w:r>
            <w:r w:rsidRPr="00F4540B">
              <w:rPr>
                <w:rFonts w:eastAsia="Calibri" w:cs="Calibri"/>
                <w:szCs w:val="28"/>
              </w:rPr>
              <w:t>њ</w:t>
            </w:r>
            <w:r w:rsidRPr="00F4540B">
              <w:rPr>
                <w:rFonts w:eastAsia="Calibri"/>
                <w:szCs w:val="28"/>
              </w:rPr>
              <w:t>е и еволуција</w:t>
            </w:r>
          </w:p>
        </w:tc>
        <w:tc>
          <w:tcPr>
            <w:tcW w:w="727" w:type="dxa"/>
          </w:tcPr>
          <w:p w:rsidR="00BB57D3" w:rsidRPr="00F4540B" w:rsidRDefault="00BB57D3" w:rsidP="00DF16EE">
            <w:pPr>
              <w:spacing w:after="160" w:line="259" w:lineRule="auto"/>
              <w:rPr>
                <w:rFonts w:eastAsia="Calibri"/>
                <w:szCs w:val="28"/>
              </w:rPr>
            </w:pPr>
          </w:p>
        </w:tc>
        <w:tc>
          <w:tcPr>
            <w:tcW w:w="724" w:type="dxa"/>
          </w:tcPr>
          <w:p w:rsidR="00BB57D3" w:rsidRPr="00F4540B" w:rsidRDefault="00BB57D3" w:rsidP="00DF16EE">
            <w:pPr>
              <w:spacing w:after="160" w:line="259" w:lineRule="auto"/>
              <w:rPr>
                <w:rFonts w:eastAsia="Calibri"/>
                <w:szCs w:val="28"/>
              </w:rPr>
            </w:pPr>
          </w:p>
        </w:tc>
        <w:tc>
          <w:tcPr>
            <w:tcW w:w="727" w:type="dxa"/>
          </w:tcPr>
          <w:p w:rsidR="00BB57D3" w:rsidRPr="00F4540B" w:rsidRDefault="00BB57D3" w:rsidP="00DF16EE">
            <w:pPr>
              <w:spacing w:after="160" w:line="259" w:lineRule="auto"/>
              <w:rPr>
                <w:rFonts w:eastAsia="Calibri"/>
                <w:szCs w:val="28"/>
              </w:rPr>
            </w:pPr>
          </w:p>
        </w:tc>
        <w:tc>
          <w:tcPr>
            <w:tcW w:w="732" w:type="dxa"/>
          </w:tcPr>
          <w:p w:rsidR="00BB57D3" w:rsidRPr="00F4540B" w:rsidRDefault="00BB57D3" w:rsidP="00DF16EE">
            <w:pPr>
              <w:spacing w:after="160" w:line="259" w:lineRule="auto"/>
              <w:rPr>
                <w:rFonts w:eastAsia="Calibri"/>
                <w:szCs w:val="28"/>
              </w:rPr>
            </w:pPr>
          </w:p>
        </w:tc>
        <w:tc>
          <w:tcPr>
            <w:tcW w:w="721" w:type="dxa"/>
          </w:tcPr>
          <w:p w:rsidR="00BB57D3" w:rsidRPr="00F4540B" w:rsidRDefault="00BB57D3" w:rsidP="00DF16EE">
            <w:pPr>
              <w:spacing w:after="160" w:line="259" w:lineRule="auto"/>
              <w:rPr>
                <w:rFonts w:eastAsia="Calibri"/>
                <w:szCs w:val="28"/>
              </w:rPr>
            </w:pPr>
          </w:p>
        </w:tc>
        <w:tc>
          <w:tcPr>
            <w:tcW w:w="722" w:type="dxa"/>
          </w:tcPr>
          <w:p w:rsidR="00BB57D3" w:rsidRPr="00F4540B" w:rsidRDefault="00BB57D3" w:rsidP="00DF16EE">
            <w:pPr>
              <w:spacing w:after="160" w:line="259" w:lineRule="auto"/>
              <w:rPr>
                <w:rFonts w:eastAsia="Calibri"/>
                <w:szCs w:val="28"/>
              </w:rPr>
            </w:pPr>
          </w:p>
        </w:tc>
        <w:tc>
          <w:tcPr>
            <w:tcW w:w="727" w:type="dxa"/>
          </w:tcPr>
          <w:p w:rsidR="00BB57D3" w:rsidRPr="00F4540B" w:rsidRDefault="00BB57D3" w:rsidP="00DF16EE">
            <w:pPr>
              <w:spacing w:after="160" w:line="259" w:lineRule="auto"/>
              <w:rPr>
                <w:rFonts w:eastAsia="Calibri"/>
                <w:szCs w:val="28"/>
              </w:rPr>
            </w:pPr>
            <w:r w:rsidRPr="00F4540B">
              <w:rPr>
                <w:rFonts w:eastAsia="Calibri"/>
                <w:szCs w:val="28"/>
              </w:rPr>
              <w:t>3</w:t>
            </w:r>
          </w:p>
        </w:tc>
        <w:tc>
          <w:tcPr>
            <w:tcW w:w="729" w:type="dxa"/>
          </w:tcPr>
          <w:p w:rsidR="00BB57D3" w:rsidRPr="00F4540B" w:rsidRDefault="00BB57D3" w:rsidP="00DF16EE">
            <w:pPr>
              <w:spacing w:after="160" w:line="259" w:lineRule="auto"/>
              <w:rPr>
                <w:rFonts w:eastAsia="Calibri"/>
                <w:szCs w:val="28"/>
              </w:rPr>
            </w:pPr>
            <w:r w:rsidRPr="00F4540B">
              <w:rPr>
                <w:rFonts w:eastAsia="Calibri"/>
                <w:szCs w:val="28"/>
              </w:rPr>
              <w:t>4</w:t>
            </w:r>
          </w:p>
        </w:tc>
        <w:tc>
          <w:tcPr>
            <w:tcW w:w="731" w:type="dxa"/>
          </w:tcPr>
          <w:p w:rsidR="00BB57D3" w:rsidRPr="00F4540B" w:rsidRDefault="00BB57D3" w:rsidP="00DF16EE">
            <w:pPr>
              <w:spacing w:after="160" w:line="259" w:lineRule="auto"/>
              <w:rPr>
                <w:rFonts w:eastAsia="Calibri"/>
                <w:szCs w:val="28"/>
              </w:rPr>
            </w:pPr>
          </w:p>
        </w:tc>
        <w:tc>
          <w:tcPr>
            <w:tcW w:w="734" w:type="dxa"/>
          </w:tcPr>
          <w:p w:rsidR="00BB57D3" w:rsidRPr="00F4540B" w:rsidRDefault="00BB57D3" w:rsidP="00DF16EE">
            <w:pPr>
              <w:spacing w:after="160" w:line="259" w:lineRule="auto"/>
              <w:rPr>
                <w:rFonts w:eastAsia="Calibri"/>
                <w:szCs w:val="28"/>
              </w:rPr>
            </w:pPr>
          </w:p>
        </w:tc>
        <w:tc>
          <w:tcPr>
            <w:tcW w:w="1168" w:type="dxa"/>
          </w:tcPr>
          <w:p w:rsidR="00BB57D3" w:rsidRPr="00F4540B" w:rsidRDefault="00BB57D3" w:rsidP="00DF16EE">
            <w:pPr>
              <w:spacing w:after="160" w:line="259" w:lineRule="auto"/>
              <w:rPr>
                <w:rFonts w:eastAsia="Calibri"/>
                <w:szCs w:val="28"/>
              </w:rPr>
            </w:pPr>
            <w:r w:rsidRPr="00F4540B">
              <w:rPr>
                <w:rFonts w:eastAsia="Calibri"/>
                <w:szCs w:val="28"/>
              </w:rPr>
              <w:t>3</w:t>
            </w:r>
          </w:p>
        </w:tc>
        <w:tc>
          <w:tcPr>
            <w:tcW w:w="901" w:type="dxa"/>
          </w:tcPr>
          <w:p w:rsidR="00BB57D3" w:rsidRPr="00F4540B" w:rsidRDefault="00BB57D3" w:rsidP="00DF16EE">
            <w:pPr>
              <w:spacing w:after="160" w:line="259" w:lineRule="auto"/>
              <w:rPr>
                <w:rFonts w:eastAsia="Calibri"/>
                <w:szCs w:val="28"/>
              </w:rPr>
            </w:pPr>
            <w:r w:rsidRPr="00F4540B">
              <w:rPr>
                <w:rFonts w:eastAsia="Calibri"/>
                <w:szCs w:val="28"/>
              </w:rPr>
              <w:t>3</w:t>
            </w:r>
          </w:p>
        </w:tc>
        <w:tc>
          <w:tcPr>
            <w:tcW w:w="1051" w:type="dxa"/>
          </w:tcPr>
          <w:p w:rsidR="00BB57D3" w:rsidRPr="00F4540B" w:rsidRDefault="00BB57D3" w:rsidP="00DF16EE">
            <w:pPr>
              <w:spacing w:after="160" w:line="259" w:lineRule="auto"/>
              <w:rPr>
                <w:rFonts w:eastAsia="Calibri"/>
                <w:szCs w:val="28"/>
              </w:rPr>
            </w:pPr>
            <w:r w:rsidRPr="00F4540B">
              <w:rPr>
                <w:rFonts w:eastAsia="Calibri"/>
                <w:szCs w:val="28"/>
              </w:rPr>
              <w:t>1</w:t>
            </w:r>
          </w:p>
        </w:tc>
        <w:tc>
          <w:tcPr>
            <w:tcW w:w="1563" w:type="dxa"/>
          </w:tcPr>
          <w:p w:rsidR="00BB57D3" w:rsidRPr="00F4540B" w:rsidRDefault="00BB57D3" w:rsidP="00DF16EE">
            <w:pPr>
              <w:spacing w:after="160" w:line="259" w:lineRule="auto"/>
              <w:rPr>
                <w:rFonts w:eastAsia="Calibri"/>
                <w:szCs w:val="28"/>
              </w:rPr>
            </w:pPr>
            <w:r w:rsidRPr="00F4540B">
              <w:rPr>
                <w:rFonts w:eastAsia="Calibri"/>
                <w:szCs w:val="28"/>
              </w:rPr>
              <w:t>7</w:t>
            </w:r>
          </w:p>
        </w:tc>
      </w:tr>
      <w:tr w:rsidR="00BB57D3" w:rsidRPr="00F4540B" w:rsidTr="00FE19B9">
        <w:tc>
          <w:tcPr>
            <w:tcW w:w="384" w:type="dxa"/>
          </w:tcPr>
          <w:p w:rsidR="00BB57D3" w:rsidRPr="00F4540B" w:rsidRDefault="00BB57D3" w:rsidP="00DF16EE">
            <w:pPr>
              <w:spacing w:after="160" w:line="259" w:lineRule="auto"/>
              <w:rPr>
                <w:rFonts w:eastAsia="Calibri"/>
                <w:szCs w:val="28"/>
              </w:rPr>
            </w:pPr>
            <w:r w:rsidRPr="00F4540B">
              <w:rPr>
                <w:rFonts w:eastAsia="Calibri"/>
                <w:szCs w:val="28"/>
              </w:rPr>
              <w:t>4.</w:t>
            </w:r>
          </w:p>
        </w:tc>
        <w:tc>
          <w:tcPr>
            <w:tcW w:w="2246" w:type="dxa"/>
          </w:tcPr>
          <w:p w:rsidR="00BB57D3" w:rsidRPr="00F4540B" w:rsidRDefault="00BB57D3" w:rsidP="00DF16EE">
            <w:pPr>
              <w:spacing w:after="160" w:line="259" w:lineRule="auto"/>
              <w:rPr>
                <w:rFonts w:eastAsia="Calibri"/>
                <w:szCs w:val="28"/>
              </w:rPr>
            </w:pPr>
            <w:r w:rsidRPr="00F4540B">
              <w:rPr>
                <w:rFonts w:eastAsia="Calibri"/>
                <w:szCs w:val="28"/>
              </w:rPr>
              <w:t xml:space="preserve">Порекло и разноврсност живог </w:t>
            </w:r>
            <w:r w:rsidRPr="00F4540B">
              <w:rPr>
                <w:rFonts w:eastAsia="Calibri"/>
                <w:szCs w:val="28"/>
              </w:rPr>
              <w:lastRenderedPageBreak/>
              <w:t>света</w:t>
            </w:r>
          </w:p>
        </w:tc>
        <w:tc>
          <w:tcPr>
            <w:tcW w:w="727" w:type="dxa"/>
          </w:tcPr>
          <w:p w:rsidR="00BB57D3" w:rsidRPr="00F4540B" w:rsidRDefault="00BB57D3" w:rsidP="00DF16EE">
            <w:pPr>
              <w:spacing w:after="160" w:line="259" w:lineRule="auto"/>
              <w:rPr>
                <w:rFonts w:eastAsia="Calibri"/>
                <w:szCs w:val="28"/>
              </w:rPr>
            </w:pPr>
          </w:p>
        </w:tc>
        <w:tc>
          <w:tcPr>
            <w:tcW w:w="724" w:type="dxa"/>
          </w:tcPr>
          <w:p w:rsidR="00BB57D3" w:rsidRPr="00F4540B" w:rsidRDefault="00BB57D3" w:rsidP="00DF16EE">
            <w:pPr>
              <w:spacing w:after="160" w:line="259" w:lineRule="auto"/>
              <w:rPr>
                <w:rFonts w:eastAsia="Calibri"/>
                <w:szCs w:val="28"/>
              </w:rPr>
            </w:pPr>
          </w:p>
        </w:tc>
        <w:tc>
          <w:tcPr>
            <w:tcW w:w="727" w:type="dxa"/>
          </w:tcPr>
          <w:p w:rsidR="00BB57D3" w:rsidRPr="00F4540B" w:rsidRDefault="00BB57D3" w:rsidP="00DF16EE">
            <w:pPr>
              <w:spacing w:after="160" w:line="259" w:lineRule="auto"/>
              <w:rPr>
                <w:rFonts w:eastAsia="Calibri"/>
                <w:szCs w:val="28"/>
              </w:rPr>
            </w:pPr>
          </w:p>
        </w:tc>
        <w:tc>
          <w:tcPr>
            <w:tcW w:w="732" w:type="dxa"/>
          </w:tcPr>
          <w:p w:rsidR="00BB57D3" w:rsidRPr="00F4540B" w:rsidRDefault="00BB57D3" w:rsidP="00DF16EE">
            <w:pPr>
              <w:spacing w:after="160" w:line="259" w:lineRule="auto"/>
              <w:rPr>
                <w:rFonts w:eastAsia="Calibri"/>
                <w:szCs w:val="28"/>
              </w:rPr>
            </w:pPr>
          </w:p>
        </w:tc>
        <w:tc>
          <w:tcPr>
            <w:tcW w:w="721" w:type="dxa"/>
          </w:tcPr>
          <w:p w:rsidR="00BB57D3" w:rsidRPr="00F4540B" w:rsidRDefault="00BB57D3" w:rsidP="00DF16EE">
            <w:pPr>
              <w:spacing w:after="160" w:line="259" w:lineRule="auto"/>
              <w:rPr>
                <w:rFonts w:eastAsia="Calibri"/>
                <w:szCs w:val="28"/>
              </w:rPr>
            </w:pPr>
          </w:p>
        </w:tc>
        <w:tc>
          <w:tcPr>
            <w:tcW w:w="722" w:type="dxa"/>
          </w:tcPr>
          <w:p w:rsidR="00BB57D3" w:rsidRPr="00F4540B" w:rsidRDefault="00BB57D3" w:rsidP="00DF16EE">
            <w:pPr>
              <w:spacing w:after="160" w:line="259" w:lineRule="auto"/>
              <w:rPr>
                <w:rFonts w:eastAsia="Calibri"/>
                <w:szCs w:val="28"/>
              </w:rPr>
            </w:pPr>
          </w:p>
        </w:tc>
        <w:tc>
          <w:tcPr>
            <w:tcW w:w="727" w:type="dxa"/>
          </w:tcPr>
          <w:p w:rsidR="00BB57D3" w:rsidRPr="00F4540B" w:rsidRDefault="00BB57D3" w:rsidP="00DF16EE">
            <w:pPr>
              <w:spacing w:after="160" w:line="259" w:lineRule="auto"/>
              <w:rPr>
                <w:rFonts w:eastAsia="Calibri"/>
                <w:szCs w:val="28"/>
              </w:rPr>
            </w:pPr>
          </w:p>
        </w:tc>
        <w:tc>
          <w:tcPr>
            <w:tcW w:w="729" w:type="dxa"/>
          </w:tcPr>
          <w:p w:rsidR="00BB57D3" w:rsidRPr="00F4540B" w:rsidRDefault="00BB57D3" w:rsidP="00DF16EE">
            <w:pPr>
              <w:spacing w:after="160" w:line="259" w:lineRule="auto"/>
              <w:rPr>
                <w:rFonts w:eastAsia="Calibri"/>
                <w:szCs w:val="28"/>
              </w:rPr>
            </w:pPr>
            <w:r w:rsidRPr="00F4540B">
              <w:rPr>
                <w:rFonts w:eastAsia="Calibri"/>
                <w:szCs w:val="28"/>
              </w:rPr>
              <w:t>2</w:t>
            </w:r>
          </w:p>
        </w:tc>
        <w:tc>
          <w:tcPr>
            <w:tcW w:w="731" w:type="dxa"/>
          </w:tcPr>
          <w:p w:rsidR="00BB57D3" w:rsidRPr="00F4540B" w:rsidRDefault="00BB57D3" w:rsidP="00DF16EE">
            <w:pPr>
              <w:spacing w:after="160" w:line="259" w:lineRule="auto"/>
              <w:rPr>
                <w:rFonts w:eastAsia="Calibri"/>
                <w:szCs w:val="28"/>
              </w:rPr>
            </w:pPr>
            <w:r w:rsidRPr="00F4540B">
              <w:rPr>
                <w:rFonts w:eastAsia="Calibri"/>
                <w:szCs w:val="28"/>
              </w:rPr>
              <w:t>1</w:t>
            </w:r>
          </w:p>
        </w:tc>
        <w:tc>
          <w:tcPr>
            <w:tcW w:w="734" w:type="dxa"/>
          </w:tcPr>
          <w:p w:rsidR="00BB57D3" w:rsidRPr="00F4540B" w:rsidRDefault="00BB57D3" w:rsidP="00DF16EE">
            <w:pPr>
              <w:spacing w:after="160" w:line="259" w:lineRule="auto"/>
              <w:rPr>
                <w:rFonts w:eastAsia="Calibri"/>
                <w:szCs w:val="28"/>
              </w:rPr>
            </w:pPr>
          </w:p>
        </w:tc>
        <w:tc>
          <w:tcPr>
            <w:tcW w:w="1168" w:type="dxa"/>
          </w:tcPr>
          <w:p w:rsidR="00BB57D3" w:rsidRPr="00F4540B" w:rsidRDefault="00BB57D3" w:rsidP="00DF16EE">
            <w:pPr>
              <w:spacing w:after="160" w:line="259" w:lineRule="auto"/>
              <w:rPr>
                <w:rFonts w:eastAsia="Calibri"/>
                <w:szCs w:val="28"/>
              </w:rPr>
            </w:pPr>
            <w:r w:rsidRPr="00F4540B">
              <w:rPr>
                <w:rFonts w:eastAsia="Calibri"/>
                <w:szCs w:val="28"/>
              </w:rPr>
              <w:t>2</w:t>
            </w:r>
          </w:p>
        </w:tc>
        <w:tc>
          <w:tcPr>
            <w:tcW w:w="901" w:type="dxa"/>
          </w:tcPr>
          <w:p w:rsidR="00BB57D3" w:rsidRPr="00F4540B" w:rsidRDefault="00BB57D3" w:rsidP="00DF16EE">
            <w:pPr>
              <w:spacing w:after="160" w:line="259" w:lineRule="auto"/>
              <w:rPr>
                <w:rFonts w:eastAsia="Calibri"/>
                <w:szCs w:val="28"/>
              </w:rPr>
            </w:pPr>
            <w:r w:rsidRPr="00F4540B">
              <w:rPr>
                <w:rFonts w:eastAsia="Calibri"/>
                <w:szCs w:val="28"/>
              </w:rPr>
              <w:t>1</w:t>
            </w:r>
          </w:p>
        </w:tc>
        <w:tc>
          <w:tcPr>
            <w:tcW w:w="1051" w:type="dxa"/>
          </w:tcPr>
          <w:p w:rsidR="00BB57D3" w:rsidRPr="00F4540B" w:rsidRDefault="00BB57D3" w:rsidP="00DF16EE">
            <w:pPr>
              <w:spacing w:after="160" w:line="259" w:lineRule="auto"/>
              <w:rPr>
                <w:rFonts w:eastAsia="Calibri"/>
                <w:szCs w:val="28"/>
              </w:rPr>
            </w:pPr>
            <w:r w:rsidRPr="00F4540B">
              <w:rPr>
                <w:rFonts w:eastAsia="Calibri"/>
                <w:szCs w:val="28"/>
              </w:rPr>
              <w:t>0</w:t>
            </w:r>
          </w:p>
        </w:tc>
        <w:tc>
          <w:tcPr>
            <w:tcW w:w="1563" w:type="dxa"/>
          </w:tcPr>
          <w:p w:rsidR="00BB57D3" w:rsidRPr="00F4540B" w:rsidRDefault="00BB57D3" w:rsidP="00DF16EE">
            <w:pPr>
              <w:spacing w:after="160" w:line="259" w:lineRule="auto"/>
              <w:rPr>
                <w:rFonts w:eastAsia="Calibri"/>
                <w:szCs w:val="28"/>
              </w:rPr>
            </w:pPr>
            <w:r w:rsidRPr="00F4540B">
              <w:rPr>
                <w:rFonts w:eastAsia="Calibri"/>
                <w:szCs w:val="28"/>
              </w:rPr>
              <w:t>3</w:t>
            </w:r>
          </w:p>
        </w:tc>
      </w:tr>
      <w:tr w:rsidR="00BB57D3" w:rsidRPr="00F4540B" w:rsidTr="00FE19B9">
        <w:tc>
          <w:tcPr>
            <w:tcW w:w="384" w:type="dxa"/>
          </w:tcPr>
          <w:p w:rsidR="00BB57D3" w:rsidRPr="00F4540B" w:rsidRDefault="00BB57D3" w:rsidP="00DF16EE">
            <w:pPr>
              <w:spacing w:after="160" w:line="259" w:lineRule="auto"/>
              <w:rPr>
                <w:rFonts w:eastAsia="Calibri"/>
                <w:szCs w:val="28"/>
              </w:rPr>
            </w:pPr>
            <w:r w:rsidRPr="00F4540B">
              <w:rPr>
                <w:rFonts w:eastAsia="Calibri"/>
                <w:szCs w:val="28"/>
              </w:rPr>
              <w:lastRenderedPageBreak/>
              <w:t>5.</w:t>
            </w:r>
          </w:p>
        </w:tc>
        <w:tc>
          <w:tcPr>
            <w:tcW w:w="2246" w:type="dxa"/>
          </w:tcPr>
          <w:p w:rsidR="00BB57D3" w:rsidRPr="00F4540B" w:rsidRDefault="00BB57D3" w:rsidP="00DF16EE">
            <w:pPr>
              <w:spacing w:after="160" w:line="259" w:lineRule="auto"/>
              <w:rPr>
                <w:rFonts w:eastAsia="Calibri"/>
                <w:szCs w:val="28"/>
              </w:rPr>
            </w:pPr>
            <w:r w:rsidRPr="00F4540B">
              <w:rPr>
                <w:rFonts w:eastAsia="Calibri"/>
                <w:szCs w:val="28"/>
              </w:rPr>
              <w:t>Човек и здрав</w:t>
            </w:r>
            <w:r w:rsidRPr="00F4540B">
              <w:rPr>
                <w:rFonts w:eastAsia="Calibri" w:cs="Calibri"/>
                <w:szCs w:val="28"/>
              </w:rPr>
              <w:t>љ</w:t>
            </w:r>
            <w:r w:rsidRPr="00F4540B">
              <w:rPr>
                <w:rFonts w:eastAsia="Calibri"/>
                <w:szCs w:val="28"/>
              </w:rPr>
              <w:t>е</w:t>
            </w:r>
          </w:p>
        </w:tc>
        <w:tc>
          <w:tcPr>
            <w:tcW w:w="727" w:type="dxa"/>
          </w:tcPr>
          <w:p w:rsidR="00BB57D3" w:rsidRPr="00F4540B" w:rsidRDefault="00BB57D3" w:rsidP="00DF16EE">
            <w:pPr>
              <w:spacing w:after="160" w:line="259" w:lineRule="auto"/>
              <w:rPr>
                <w:rFonts w:eastAsia="Calibri"/>
                <w:szCs w:val="28"/>
              </w:rPr>
            </w:pPr>
          </w:p>
        </w:tc>
        <w:tc>
          <w:tcPr>
            <w:tcW w:w="724" w:type="dxa"/>
          </w:tcPr>
          <w:p w:rsidR="00BB57D3" w:rsidRPr="00F4540B" w:rsidRDefault="00BB57D3" w:rsidP="00DF16EE">
            <w:pPr>
              <w:spacing w:after="160" w:line="259" w:lineRule="auto"/>
              <w:rPr>
                <w:rFonts w:eastAsia="Calibri"/>
                <w:szCs w:val="28"/>
              </w:rPr>
            </w:pPr>
          </w:p>
        </w:tc>
        <w:tc>
          <w:tcPr>
            <w:tcW w:w="727" w:type="dxa"/>
          </w:tcPr>
          <w:p w:rsidR="00BB57D3" w:rsidRPr="00F4540B" w:rsidRDefault="00BB57D3" w:rsidP="00DF16EE">
            <w:pPr>
              <w:spacing w:after="160" w:line="259" w:lineRule="auto"/>
              <w:rPr>
                <w:rFonts w:eastAsia="Calibri"/>
                <w:szCs w:val="28"/>
              </w:rPr>
            </w:pPr>
          </w:p>
        </w:tc>
        <w:tc>
          <w:tcPr>
            <w:tcW w:w="732" w:type="dxa"/>
          </w:tcPr>
          <w:p w:rsidR="00BB57D3" w:rsidRPr="00F4540B" w:rsidRDefault="00BB57D3" w:rsidP="00DF16EE">
            <w:pPr>
              <w:spacing w:after="160" w:line="259" w:lineRule="auto"/>
              <w:rPr>
                <w:rFonts w:eastAsia="Calibri"/>
                <w:szCs w:val="28"/>
              </w:rPr>
            </w:pPr>
          </w:p>
        </w:tc>
        <w:tc>
          <w:tcPr>
            <w:tcW w:w="721" w:type="dxa"/>
          </w:tcPr>
          <w:p w:rsidR="00BB57D3" w:rsidRPr="00F4540B" w:rsidRDefault="00BB57D3" w:rsidP="00DF16EE">
            <w:pPr>
              <w:spacing w:after="160" w:line="259" w:lineRule="auto"/>
              <w:rPr>
                <w:rFonts w:eastAsia="Calibri"/>
                <w:szCs w:val="28"/>
              </w:rPr>
            </w:pPr>
          </w:p>
        </w:tc>
        <w:tc>
          <w:tcPr>
            <w:tcW w:w="722" w:type="dxa"/>
          </w:tcPr>
          <w:p w:rsidR="00BB57D3" w:rsidRPr="00F4540B" w:rsidRDefault="00BB57D3" w:rsidP="00DF16EE">
            <w:pPr>
              <w:spacing w:after="160" w:line="259" w:lineRule="auto"/>
              <w:rPr>
                <w:rFonts w:eastAsia="Calibri"/>
                <w:szCs w:val="28"/>
              </w:rPr>
            </w:pPr>
          </w:p>
        </w:tc>
        <w:tc>
          <w:tcPr>
            <w:tcW w:w="727" w:type="dxa"/>
          </w:tcPr>
          <w:p w:rsidR="00BB57D3" w:rsidRPr="00F4540B" w:rsidRDefault="00BB57D3" w:rsidP="00DF16EE">
            <w:pPr>
              <w:spacing w:after="160" w:line="259" w:lineRule="auto"/>
              <w:rPr>
                <w:rFonts w:eastAsia="Calibri"/>
                <w:szCs w:val="28"/>
              </w:rPr>
            </w:pPr>
          </w:p>
        </w:tc>
        <w:tc>
          <w:tcPr>
            <w:tcW w:w="729" w:type="dxa"/>
          </w:tcPr>
          <w:p w:rsidR="00BB57D3" w:rsidRPr="00F4540B" w:rsidRDefault="00BB57D3" w:rsidP="00DF16EE">
            <w:pPr>
              <w:spacing w:after="160" w:line="259" w:lineRule="auto"/>
              <w:rPr>
                <w:rFonts w:eastAsia="Calibri"/>
                <w:szCs w:val="28"/>
              </w:rPr>
            </w:pPr>
          </w:p>
        </w:tc>
        <w:tc>
          <w:tcPr>
            <w:tcW w:w="731" w:type="dxa"/>
          </w:tcPr>
          <w:p w:rsidR="00BB57D3" w:rsidRPr="00F4540B" w:rsidRDefault="00BB57D3" w:rsidP="00DF16EE">
            <w:pPr>
              <w:spacing w:after="160" w:line="259" w:lineRule="auto"/>
              <w:rPr>
                <w:rFonts w:eastAsia="Calibri"/>
                <w:szCs w:val="28"/>
              </w:rPr>
            </w:pPr>
            <w:r w:rsidRPr="00F4540B">
              <w:rPr>
                <w:rFonts w:eastAsia="Calibri"/>
                <w:szCs w:val="28"/>
              </w:rPr>
              <w:t>7</w:t>
            </w:r>
          </w:p>
        </w:tc>
        <w:tc>
          <w:tcPr>
            <w:tcW w:w="734" w:type="dxa"/>
          </w:tcPr>
          <w:p w:rsidR="00BB57D3" w:rsidRPr="00F4540B" w:rsidRDefault="00BB57D3" w:rsidP="00DF16EE">
            <w:pPr>
              <w:spacing w:after="160" w:line="259" w:lineRule="auto"/>
              <w:rPr>
                <w:rFonts w:eastAsia="Calibri"/>
                <w:szCs w:val="28"/>
              </w:rPr>
            </w:pPr>
            <w:r w:rsidRPr="00F4540B">
              <w:rPr>
                <w:rFonts w:eastAsia="Calibri"/>
                <w:szCs w:val="28"/>
              </w:rPr>
              <w:t>4</w:t>
            </w:r>
          </w:p>
        </w:tc>
        <w:tc>
          <w:tcPr>
            <w:tcW w:w="1168" w:type="dxa"/>
          </w:tcPr>
          <w:p w:rsidR="00BB57D3" w:rsidRPr="00F4540B" w:rsidRDefault="00BB57D3" w:rsidP="00DF16EE">
            <w:pPr>
              <w:spacing w:after="160" w:line="259" w:lineRule="auto"/>
              <w:rPr>
                <w:rFonts w:eastAsia="Calibri"/>
                <w:szCs w:val="28"/>
              </w:rPr>
            </w:pPr>
            <w:r w:rsidRPr="00F4540B">
              <w:rPr>
                <w:rFonts w:eastAsia="Calibri"/>
                <w:szCs w:val="28"/>
              </w:rPr>
              <w:t>7</w:t>
            </w:r>
          </w:p>
        </w:tc>
        <w:tc>
          <w:tcPr>
            <w:tcW w:w="901" w:type="dxa"/>
          </w:tcPr>
          <w:p w:rsidR="00BB57D3" w:rsidRPr="00F4540B" w:rsidRDefault="00BB57D3" w:rsidP="00DF16EE">
            <w:pPr>
              <w:spacing w:after="160" w:line="259" w:lineRule="auto"/>
              <w:rPr>
                <w:rFonts w:eastAsia="Calibri"/>
                <w:szCs w:val="28"/>
              </w:rPr>
            </w:pPr>
            <w:r w:rsidRPr="00F4540B">
              <w:rPr>
                <w:rFonts w:eastAsia="Calibri"/>
                <w:szCs w:val="28"/>
              </w:rPr>
              <w:t>4</w:t>
            </w:r>
          </w:p>
        </w:tc>
        <w:tc>
          <w:tcPr>
            <w:tcW w:w="1051" w:type="dxa"/>
          </w:tcPr>
          <w:p w:rsidR="00BB57D3" w:rsidRPr="00F4540B" w:rsidRDefault="00BB57D3" w:rsidP="00DF16EE">
            <w:pPr>
              <w:spacing w:after="160" w:line="259" w:lineRule="auto"/>
              <w:rPr>
                <w:rFonts w:eastAsia="Calibri"/>
                <w:szCs w:val="28"/>
              </w:rPr>
            </w:pPr>
            <w:r w:rsidRPr="00F4540B">
              <w:rPr>
                <w:rFonts w:eastAsia="Calibri"/>
                <w:szCs w:val="28"/>
              </w:rPr>
              <w:t>0</w:t>
            </w:r>
          </w:p>
        </w:tc>
        <w:tc>
          <w:tcPr>
            <w:tcW w:w="1563" w:type="dxa"/>
          </w:tcPr>
          <w:p w:rsidR="00BB57D3" w:rsidRPr="00F4540B" w:rsidRDefault="00BB57D3" w:rsidP="00DF16EE">
            <w:pPr>
              <w:spacing w:after="160" w:line="259" w:lineRule="auto"/>
              <w:rPr>
                <w:rFonts w:eastAsia="Calibri"/>
                <w:szCs w:val="28"/>
              </w:rPr>
            </w:pPr>
            <w:r w:rsidRPr="00F4540B">
              <w:rPr>
                <w:rFonts w:eastAsia="Calibri"/>
                <w:szCs w:val="28"/>
              </w:rPr>
              <w:t>11</w:t>
            </w:r>
          </w:p>
        </w:tc>
      </w:tr>
      <w:tr w:rsidR="00BB57D3" w:rsidRPr="00F4540B" w:rsidTr="00FE19B9">
        <w:tc>
          <w:tcPr>
            <w:tcW w:w="384" w:type="dxa"/>
          </w:tcPr>
          <w:p w:rsidR="00BB57D3" w:rsidRPr="00F4540B" w:rsidRDefault="00BB57D3" w:rsidP="00DF16EE">
            <w:pPr>
              <w:spacing w:after="160" w:line="259" w:lineRule="auto"/>
              <w:rPr>
                <w:rFonts w:eastAsia="Calibri"/>
                <w:szCs w:val="28"/>
              </w:rPr>
            </w:pPr>
            <w:r w:rsidRPr="00F4540B">
              <w:rPr>
                <w:rFonts w:eastAsia="Calibri"/>
                <w:szCs w:val="28"/>
              </w:rPr>
              <w:t>6.</w:t>
            </w:r>
          </w:p>
        </w:tc>
        <w:tc>
          <w:tcPr>
            <w:tcW w:w="2246" w:type="dxa"/>
          </w:tcPr>
          <w:p w:rsidR="00BB57D3" w:rsidRPr="00F4540B" w:rsidRDefault="00BB57D3" w:rsidP="00DF16EE">
            <w:pPr>
              <w:spacing w:after="160" w:line="259" w:lineRule="auto"/>
              <w:rPr>
                <w:rFonts w:eastAsia="Calibri"/>
                <w:szCs w:val="28"/>
              </w:rPr>
            </w:pPr>
            <w:r w:rsidRPr="00F4540B">
              <w:rPr>
                <w:rFonts w:eastAsia="Calibri"/>
                <w:szCs w:val="28"/>
              </w:rPr>
              <w:t>Годишња систематизација</w:t>
            </w:r>
          </w:p>
        </w:tc>
        <w:tc>
          <w:tcPr>
            <w:tcW w:w="727" w:type="dxa"/>
          </w:tcPr>
          <w:p w:rsidR="00BB57D3" w:rsidRPr="00F4540B" w:rsidRDefault="00BB57D3" w:rsidP="00DF16EE">
            <w:pPr>
              <w:spacing w:after="160" w:line="259" w:lineRule="auto"/>
              <w:rPr>
                <w:rFonts w:eastAsia="Calibri"/>
                <w:szCs w:val="28"/>
              </w:rPr>
            </w:pPr>
          </w:p>
        </w:tc>
        <w:tc>
          <w:tcPr>
            <w:tcW w:w="724" w:type="dxa"/>
          </w:tcPr>
          <w:p w:rsidR="00BB57D3" w:rsidRPr="00F4540B" w:rsidRDefault="00BB57D3" w:rsidP="00DF16EE">
            <w:pPr>
              <w:spacing w:after="160" w:line="259" w:lineRule="auto"/>
              <w:rPr>
                <w:rFonts w:eastAsia="Calibri"/>
                <w:szCs w:val="28"/>
              </w:rPr>
            </w:pPr>
          </w:p>
        </w:tc>
        <w:tc>
          <w:tcPr>
            <w:tcW w:w="727" w:type="dxa"/>
          </w:tcPr>
          <w:p w:rsidR="00BB57D3" w:rsidRPr="00F4540B" w:rsidRDefault="00BB57D3" w:rsidP="00DF16EE">
            <w:pPr>
              <w:spacing w:after="160" w:line="259" w:lineRule="auto"/>
              <w:rPr>
                <w:rFonts w:eastAsia="Calibri"/>
                <w:szCs w:val="28"/>
              </w:rPr>
            </w:pPr>
          </w:p>
        </w:tc>
        <w:tc>
          <w:tcPr>
            <w:tcW w:w="732" w:type="dxa"/>
          </w:tcPr>
          <w:p w:rsidR="00BB57D3" w:rsidRPr="00F4540B" w:rsidRDefault="00BB57D3" w:rsidP="00DF16EE">
            <w:pPr>
              <w:spacing w:after="160" w:line="259" w:lineRule="auto"/>
              <w:rPr>
                <w:rFonts w:eastAsia="Calibri"/>
                <w:szCs w:val="28"/>
              </w:rPr>
            </w:pPr>
          </w:p>
        </w:tc>
        <w:tc>
          <w:tcPr>
            <w:tcW w:w="721" w:type="dxa"/>
          </w:tcPr>
          <w:p w:rsidR="00BB57D3" w:rsidRPr="00F4540B" w:rsidRDefault="00BB57D3" w:rsidP="00DF16EE">
            <w:pPr>
              <w:spacing w:after="160" w:line="259" w:lineRule="auto"/>
              <w:rPr>
                <w:rFonts w:eastAsia="Calibri"/>
                <w:szCs w:val="28"/>
              </w:rPr>
            </w:pPr>
          </w:p>
        </w:tc>
        <w:tc>
          <w:tcPr>
            <w:tcW w:w="722" w:type="dxa"/>
          </w:tcPr>
          <w:p w:rsidR="00BB57D3" w:rsidRPr="00F4540B" w:rsidRDefault="00BB57D3" w:rsidP="00DF16EE">
            <w:pPr>
              <w:spacing w:after="160" w:line="259" w:lineRule="auto"/>
              <w:rPr>
                <w:rFonts w:eastAsia="Calibri"/>
                <w:szCs w:val="28"/>
              </w:rPr>
            </w:pPr>
          </w:p>
        </w:tc>
        <w:tc>
          <w:tcPr>
            <w:tcW w:w="727" w:type="dxa"/>
          </w:tcPr>
          <w:p w:rsidR="00BB57D3" w:rsidRPr="00F4540B" w:rsidRDefault="00BB57D3" w:rsidP="00DF16EE">
            <w:pPr>
              <w:spacing w:after="160" w:line="259" w:lineRule="auto"/>
              <w:rPr>
                <w:rFonts w:eastAsia="Calibri"/>
                <w:szCs w:val="28"/>
              </w:rPr>
            </w:pPr>
          </w:p>
        </w:tc>
        <w:tc>
          <w:tcPr>
            <w:tcW w:w="729" w:type="dxa"/>
          </w:tcPr>
          <w:p w:rsidR="00BB57D3" w:rsidRPr="00F4540B" w:rsidRDefault="00BB57D3" w:rsidP="00DF16EE">
            <w:pPr>
              <w:spacing w:after="160" w:line="259" w:lineRule="auto"/>
              <w:rPr>
                <w:rFonts w:eastAsia="Calibri"/>
                <w:szCs w:val="28"/>
              </w:rPr>
            </w:pPr>
          </w:p>
        </w:tc>
        <w:tc>
          <w:tcPr>
            <w:tcW w:w="731" w:type="dxa"/>
          </w:tcPr>
          <w:p w:rsidR="00BB57D3" w:rsidRPr="00F4540B" w:rsidRDefault="00BB57D3" w:rsidP="00DF16EE">
            <w:pPr>
              <w:spacing w:after="160" w:line="259" w:lineRule="auto"/>
              <w:rPr>
                <w:rFonts w:eastAsia="Calibri"/>
                <w:szCs w:val="28"/>
              </w:rPr>
            </w:pPr>
          </w:p>
        </w:tc>
        <w:tc>
          <w:tcPr>
            <w:tcW w:w="734" w:type="dxa"/>
          </w:tcPr>
          <w:p w:rsidR="00BB57D3" w:rsidRPr="00F4540B" w:rsidRDefault="00BB57D3" w:rsidP="00DF16EE">
            <w:pPr>
              <w:spacing w:after="160" w:line="259" w:lineRule="auto"/>
              <w:rPr>
                <w:rFonts w:eastAsia="Calibri"/>
                <w:szCs w:val="28"/>
              </w:rPr>
            </w:pPr>
            <w:r w:rsidRPr="00F4540B">
              <w:rPr>
                <w:rFonts w:eastAsia="Calibri"/>
                <w:szCs w:val="28"/>
              </w:rPr>
              <w:t>2</w:t>
            </w:r>
          </w:p>
        </w:tc>
        <w:tc>
          <w:tcPr>
            <w:tcW w:w="1168" w:type="dxa"/>
          </w:tcPr>
          <w:p w:rsidR="00BB57D3" w:rsidRPr="00F4540B" w:rsidRDefault="00BB57D3" w:rsidP="00DF16EE">
            <w:pPr>
              <w:spacing w:after="160" w:line="259" w:lineRule="auto"/>
              <w:rPr>
                <w:rFonts w:eastAsia="Calibri"/>
                <w:szCs w:val="28"/>
              </w:rPr>
            </w:pPr>
            <w:r w:rsidRPr="00F4540B">
              <w:rPr>
                <w:rFonts w:eastAsia="Calibri"/>
                <w:szCs w:val="28"/>
              </w:rPr>
              <w:t>0</w:t>
            </w:r>
          </w:p>
        </w:tc>
        <w:tc>
          <w:tcPr>
            <w:tcW w:w="901" w:type="dxa"/>
          </w:tcPr>
          <w:p w:rsidR="00BB57D3" w:rsidRPr="00F4540B" w:rsidRDefault="00BB57D3" w:rsidP="00DF16EE">
            <w:pPr>
              <w:spacing w:after="160" w:line="259" w:lineRule="auto"/>
              <w:rPr>
                <w:rFonts w:eastAsia="Calibri"/>
                <w:szCs w:val="28"/>
              </w:rPr>
            </w:pPr>
            <w:r w:rsidRPr="00F4540B">
              <w:rPr>
                <w:rFonts w:eastAsia="Calibri"/>
                <w:szCs w:val="28"/>
              </w:rPr>
              <w:t>0</w:t>
            </w:r>
          </w:p>
        </w:tc>
        <w:tc>
          <w:tcPr>
            <w:tcW w:w="1051" w:type="dxa"/>
          </w:tcPr>
          <w:p w:rsidR="00BB57D3" w:rsidRPr="00F4540B" w:rsidRDefault="00BB57D3" w:rsidP="00DF16EE">
            <w:pPr>
              <w:spacing w:after="160" w:line="259" w:lineRule="auto"/>
              <w:rPr>
                <w:rFonts w:eastAsia="Calibri"/>
                <w:szCs w:val="28"/>
              </w:rPr>
            </w:pPr>
            <w:r w:rsidRPr="00F4540B">
              <w:rPr>
                <w:rFonts w:eastAsia="Calibri"/>
                <w:szCs w:val="28"/>
              </w:rPr>
              <w:t>2</w:t>
            </w:r>
          </w:p>
        </w:tc>
        <w:tc>
          <w:tcPr>
            <w:tcW w:w="1563" w:type="dxa"/>
          </w:tcPr>
          <w:p w:rsidR="00BB57D3" w:rsidRPr="00F4540B" w:rsidRDefault="00BB57D3" w:rsidP="00DF16EE">
            <w:pPr>
              <w:spacing w:after="160" w:line="259" w:lineRule="auto"/>
              <w:rPr>
                <w:rFonts w:eastAsia="Calibri"/>
                <w:szCs w:val="28"/>
              </w:rPr>
            </w:pPr>
            <w:r w:rsidRPr="00F4540B">
              <w:rPr>
                <w:rFonts w:eastAsia="Calibri"/>
                <w:szCs w:val="28"/>
              </w:rPr>
              <w:t>2</w:t>
            </w:r>
          </w:p>
        </w:tc>
      </w:tr>
      <w:tr w:rsidR="00BB57D3" w:rsidRPr="00F4540B" w:rsidTr="00FE19B9">
        <w:tc>
          <w:tcPr>
            <w:tcW w:w="2630" w:type="dxa"/>
            <w:gridSpan w:val="2"/>
          </w:tcPr>
          <w:p w:rsidR="00BB57D3" w:rsidRPr="00F4540B" w:rsidRDefault="00BB57D3" w:rsidP="00DF16EE">
            <w:pPr>
              <w:spacing w:after="160" w:line="259" w:lineRule="auto"/>
              <w:jc w:val="center"/>
              <w:rPr>
                <w:rFonts w:eastAsia="Calibri"/>
                <w:szCs w:val="28"/>
              </w:rPr>
            </w:pPr>
            <w:r w:rsidRPr="00F4540B">
              <w:rPr>
                <w:rFonts w:eastAsia="Calibri"/>
                <w:szCs w:val="28"/>
              </w:rPr>
              <w:t>УКУПНО</w:t>
            </w:r>
          </w:p>
        </w:tc>
        <w:tc>
          <w:tcPr>
            <w:tcW w:w="727" w:type="dxa"/>
          </w:tcPr>
          <w:p w:rsidR="00BB57D3" w:rsidRPr="00F4540B" w:rsidRDefault="00BB57D3" w:rsidP="00DF16EE">
            <w:pPr>
              <w:spacing w:after="160" w:line="259" w:lineRule="auto"/>
              <w:rPr>
                <w:rFonts w:eastAsia="Calibri"/>
                <w:szCs w:val="28"/>
              </w:rPr>
            </w:pPr>
            <w:r w:rsidRPr="00F4540B">
              <w:rPr>
                <w:rFonts w:eastAsia="Calibri"/>
                <w:szCs w:val="28"/>
              </w:rPr>
              <w:t>8</w:t>
            </w:r>
          </w:p>
        </w:tc>
        <w:tc>
          <w:tcPr>
            <w:tcW w:w="724" w:type="dxa"/>
          </w:tcPr>
          <w:p w:rsidR="00BB57D3" w:rsidRPr="00F4540B" w:rsidRDefault="00BB57D3" w:rsidP="00DF16EE">
            <w:pPr>
              <w:spacing w:after="160" w:line="259" w:lineRule="auto"/>
              <w:rPr>
                <w:rFonts w:eastAsia="Calibri"/>
                <w:szCs w:val="28"/>
              </w:rPr>
            </w:pPr>
            <w:r w:rsidRPr="00F4540B">
              <w:rPr>
                <w:rFonts w:eastAsia="Calibri"/>
                <w:szCs w:val="28"/>
              </w:rPr>
              <w:t>8</w:t>
            </w:r>
          </w:p>
        </w:tc>
        <w:tc>
          <w:tcPr>
            <w:tcW w:w="727" w:type="dxa"/>
          </w:tcPr>
          <w:p w:rsidR="00BB57D3" w:rsidRPr="00F4540B" w:rsidRDefault="00BB57D3" w:rsidP="00DF16EE">
            <w:pPr>
              <w:spacing w:after="160" w:line="259" w:lineRule="auto"/>
              <w:rPr>
                <w:rFonts w:eastAsia="Calibri"/>
                <w:szCs w:val="28"/>
              </w:rPr>
            </w:pPr>
            <w:r w:rsidRPr="00F4540B">
              <w:rPr>
                <w:rFonts w:eastAsia="Calibri"/>
                <w:szCs w:val="28"/>
              </w:rPr>
              <w:t>8</w:t>
            </w:r>
          </w:p>
        </w:tc>
        <w:tc>
          <w:tcPr>
            <w:tcW w:w="732" w:type="dxa"/>
          </w:tcPr>
          <w:p w:rsidR="00BB57D3" w:rsidRPr="00F4540B" w:rsidRDefault="00BB57D3" w:rsidP="00DF16EE">
            <w:pPr>
              <w:spacing w:after="160" w:line="259" w:lineRule="auto"/>
              <w:rPr>
                <w:rFonts w:eastAsia="Calibri"/>
                <w:szCs w:val="28"/>
              </w:rPr>
            </w:pPr>
            <w:r w:rsidRPr="00F4540B">
              <w:rPr>
                <w:rFonts w:eastAsia="Calibri"/>
                <w:szCs w:val="28"/>
              </w:rPr>
              <w:t>6</w:t>
            </w:r>
          </w:p>
        </w:tc>
        <w:tc>
          <w:tcPr>
            <w:tcW w:w="721" w:type="dxa"/>
          </w:tcPr>
          <w:p w:rsidR="00BB57D3" w:rsidRPr="00F4540B" w:rsidRDefault="00BB57D3" w:rsidP="00DF16EE">
            <w:pPr>
              <w:spacing w:after="160" w:line="259" w:lineRule="auto"/>
              <w:rPr>
                <w:rFonts w:eastAsia="Calibri"/>
                <w:szCs w:val="28"/>
              </w:rPr>
            </w:pPr>
            <w:r w:rsidRPr="00F4540B">
              <w:rPr>
                <w:rFonts w:eastAsia="Calibri"/>
                <w:szCs w:val="28"/>
              </w:rPr>
              <w:t>4</w:t>
            </w:r>
          </w:p>
        </w:tc>
        <w:tc>
          <w:tcPr>
            <w:tcW w:w="722" w:type="dxa"/>
          </w:tcPr>
          <w:p w:rsidR="00BB57D3" w:rsidRPr="00F4540B" w:rsidRDefault="00BB57D3" w:rsidP="00DF16EE">
            <w:pPr>
              <w:spacing w:after="160" w:line="259" w:lineRule="auto"/>
              <w:rPr>
                <w:rFonts w:eastAsia="Calibri"/>
                <w:szCs w:val="28"/>
              </w:rPr>
            </w:pPr>
            <w:r w:rsidRPr="00F4540B">
              <w:rPr>
                <w:rFonts w:eastAsia="Calibri"/>
                <w:szCs w:val="28"/>
              </w:rPr>
              <w:t>8</w:t>
            </w:r>
          </w:p>
        </w:tc>
        <w:tc>
          <w:tcPr>
            <w:tcW w:w="727" w:type="dxa"/>
          </w:tcPr>
          <w:p w:rsidR="00BB57D3" w:rsidRPr="00F4540B" w:rsidRDefault="00BB57D3" w:rsidP="00DF16EE">
            <w:pPr>
              <w:spacing w:after="160" w:line="259" w:lineRule="auto"/>
              <w:rPr>
                <w:rFonts w:eastAsia="Calibri"/>
                <w:szCs w:val="28"/>
              </w:rPr>
            </w:pPr>
            <w:r w:rsidRPr="00F4540B">
              <w:rPr>
                <w:rFonts w:eastAsia="Calibri"/>
                <w:szCs w:val="28"/>
              </w:rPr>
              <w:t>10</w:t>
            </w:r>
          </w:p>
        </w:tc>
        <w:tc>
          <w:tcPr>
            <w:tcW w:w="729" w:type="dxa"/>
          </w:tcPr>
          <w:p w:rsidR="00BB57D3" w:rsidRPr="00F4540B" w:rsidRDefault="00BB57D3" w:rsidP="00DF16EE">
            <w:pPr>
              <w:spacing w:after="160" w:line="259" w:lineRule="auto"/>
              <w:rPr>
                <w:rFonts w:eastAsia="Calibri"/>
                <w:szCs w:val="28"/>
              </w:rPr>
            </w:pPr>
            <w:r w:rsidRPr="00F4540B">
              <w:rPr>
                <w:rFonts w:eastAsia="Calibri"/>
                <w:szCs w:val="28"/>
              </w:rPr>
              <w:t>6</w:t>
            </w:r>
          </w:p>
        </w:tc>
        <w:tc>
          <w:tcPr>
            <w:tcW w:w="731" w:type="dxa"/>
          </w:tcPr>
          <w:p w:rsidR="00BB57D3" w:rsidRPr="00F4540B" w:rsidRDefault="00BB57D3" w:rsidP="00DF16EE">
            <w:pPr>
              <w:spacing w:after="160" w:line="259" w:lineRule="auto"/>
              <w:rPr>
                <w:rFonts w:eastAsia="Calibri"/>
                <w:szCs w:val="28"/>
              </w:rPr>
            </w:pPr>
            <w:r w:rsidRPr="00F4540B">
              <w:rPr>
                <w:rFonts w:eastAsia="Calibri"/>
                <w:szCs w:val="28"/>
              </w:rPr>
              <w:t>8</w:t>
            </w:r>
          </w:p>
        </w:tc>
        <w:tc>
          <w:tcPr>
            <w:tcW w:w="734" w:type="dxa"/>
          </w:tcPr>
          <w:p w:rsidR="00BB57D3" w:rsidRPr="00F4540B" w:rsidRDefault="00BB57D3" w:rsidP="00DF16EE">
            <w:pPr>
              <w:spacing w:after="160" w:line="259" w:lineRule="auto"/>
              <w:rPr>
                <w:rFonts w:eastAsia="Calibri"/>
                <w:szCs w:val="28"/>
              </w:rPr>
            </w:pPr>
            <w:r w:rsidRPr="00F4540B">
              <w:rPr>
                <w:rFonts w:eastAsia="Calibri"/>
                <w:szCs w:val="28"/>
              </w:rPr>
              <w:t>6</w:t>
            </w:r>
          </w:p>
        </w:tc>
        <w:tc>
          <w:tcPr>
            <w:tcW w:w="1168" w:type="dxa"/>
          </w:tcPr>
          <w:p w:rsidR="00BB57D3" w:rsidRPr="00F4540B" w:rsidRDefault="00BB57D3" w:rsidP="00DF16EE">
            <w:pPr>
              <w:spacing w:after="160" w:line="259" w:lineRule="auto"/>
              <w:rPr>
                <w:rFonts w:eastAsia="Calibri"/>
                <w:szCs w:val="28"/>
              </w:rPr>
            </w:pPr>
            <w:r w:rsidRPr="00F4540B">
              <w:rPr>
                <w:rFonts w:eastAsia="Calibri"/>
                <w:szCs w:val="28"/>
              </w:rPr>
              <w:t>34</w:t>
            </w:r>
          </w:p>
        </w:tc>
        <w:tc>
          <w:tcPr>
            <w:tcW w:w="901" w:type="dxa"/>
          </w:tcPr>
          <w:p w:rsidR="00BB57D3" w:rsidRPr="00F4540B" w:rsidRDefault="00BB57D3" w:rsidP="00DF16EE">
            <w:pPr>
              <w:spacing w:after="160" w:line="259" w:lineRule="auto"/>
              <w:rPr>
                <w:rFonts w:eastAsia="Calibri"/>
                <w:szCs w:val="28"/>
              </w:rPr>
            </w:pPr>
            <w:r w:rsidRPr="00F4540B">
              <w:rPr>
                <w:rFonts w:eastAsia="Calibri"/>
                <w:szCs w:val="28"/>
              </w:rPr>
              <w:t>28</w:t>
            </w:r>
          </w:p>
        </w:tc>
        <w:tc>
          <w:tcPr>
            <w:tcW w:w="1051" w:type="dxa"/>
          </w:tcPr>
          <w:p w:rsidR="00BB57D3" w:rsidRPr="00F4540B" w:rsidRDefault="00BB57D3" w:rsidP="00DF16EE">
            <w:pPr>
              <w:spacing w:after="160" w:line="259" w:lineRule="auto"/>
              <w:rPr>
                <w:rFonts w:eastAsia="Calibri"/>
                <w:szCs w:val="28"/>
              </w:rPr>
            </w:pPr>
            <w:r w:rsidRPr="00F4540B">
              <w:rPr>
                <w:rFonts w:eastAsia="Calibri"/>
                <w:szCs w:val="28"/>
              </w:rPr>
              <w:t>10</w:t>
            </w:r>
          </w:p>
        </w:tc>
        <w:tc>
          <w:tcPr>
            <w:tcW w:w="1563" w:type="dxa"/>
          </w:tcPr>
          <w:p w:rsidR="00BB57D3" w:rsidRPr="00F4540B" w:rsidRDefault="00BB57D3" w:rsidP="00DF16EE">
            <w:pPr>
              <w:spacing w:after="160" w:line="259" w:lineRule="auto"/>
              <w:rPr>
                <w:rFonts w:eastAsia="Calibri"/>
                <w:szCs w:val="28"/>
              </w:rPr>
            </w:pPr>
            <w:r w:rsidRPr="00F4540B">
              <w:rPr>
                <w:rFonts w:eastAsia="Calibri"/>
                <w:szCs w:val="28"/>
              </w:rPr>
              <w:t>72</w:t>
            </w:r>
          </w:p>
        </w:tc>
      </w:tr>
    </w:tbl>
    <w:p w:rsidR="00BB57D3" w:rsidRDefault="00BB57D3" w:rsidP="00BB57D3">
      <w:pPr>
        <w:rPr>
          <w:rFonts w:ascii="Times New Roman" w:hAnsi="Times New Roman"/>
          <w:lang w:val="sr-Cyrl-CS"/>
        </w:rPr>
      </w:pPr>
    </w:p>
    <w:p w:rsidR="00BB57D3" w:rsidRDefault="00BB57D3" w:rsidP="00BB57D3">
      <w:pPr>
        <w:rPr>
          <w:rFonts w:ascii="Times New Roman" w:hAnsi="Times New Roman"/>
          <w:lang w:val="sr-Cyrl-CS"/>
        </w:rPr>
      </w:pPr>
    </w:p>
    <w:tbl>
      <w:tblPr>
        <w:tblStyle w:val="TableGrid1"/>
        <w:tblW w:w="14601" w:type="dxa"/>
        <w:tblLayout w:type="fixed"/>
        <w:tblLook w:val="04A0"/>
      </w:tblPr>
      <w:tblGrid>
        <w:gridCol w:w="1560"/>
        <w:gridCol w:w="768"/>
        <w:gridCol w:w="1620"/>
        <w:gridCol w:w="1670"/>
        <w:gridCol w:w="1862"/>
        <w:gridCol w:w="1788"/>
        <w:gridCol w:w="2162"/>
        <w:gridCol w:w="1417"/>
        <w:gridCol w:w="1754"/>
      </w:tblGrid>
      <w:tr w:rsidR="00BB57D3" w:rsidRPr="0031221A" w:rsidTr="00FE19B9">
        <w:tc>
          <w:tcPr>
            <w:tcW w:w="1560" w:type="dxa"/>
          </w:tcPr>
          <w:p w:rsidR="00BB57D3" w:rsidRPr="0031221A" w:rsidRDefault="00BB57D3" w:rsidP="00DF16EE">
            <w:pPr>
              <w:jc w:val="center"/>
              <w:rPr>
                <w:b/>
                <w:bCs/>
                <w:i/>
                <w:lang w:val="sr-Cyrl-CS"/>
              </w:rPr>
            </w:pPr>
            <w:r w:rsidRPr="0031221A">
              <w:rPr>
                <w:b/>
                <w:bCs/>
                <w:i/>
                <w:lang w:val="sr-Cyrl-CS"/>
              </w:rPr>
              <w:t>Време реализације</w:t>
            </w:r>
          </w:p>
        </w:tc>
        <w:tc>
          <w:tcPr>
            <w:tcW w:w="768" w:type="dxa"/>
          </w:tcPr>
          <w:p w:rsidR="00BB57D3" w:rsidRPr="0031221A" w:rsidRDefault="00BB57D3" w:rsidP="00DF16EE">
            <w:pPr>
              <w:jc w:val="center"/>
              <w:rPr>
                <w:b/>
                <w:bCs/>
                <w:i/>
                <w:lang w:val="sr-Cyrl-CS"/>
              </w:rPr>
            </w:pPr>
            <w:r w:rsidRPr="0031221A">
              <w:rPr>
                <w:b/>
                <w:bCs/>
                <w:i/>
                <w:lang w:val="sr-Cyrl-CS"/>
              </w:rPr>
              <w:t>Ред.</w:t>
            </w:r>
            <w:r>
              <w:rPr>
                <w:b/>
                <w:bCs/>
                <w:i/>
              </w:rPr>
              <w:t xml:space="preserve"> </w:t>
            </w:r>
            <w:r w:rsidRPr="0031221A">
              <w:rPr>
                <w:b/>
                <w:bCs/>
                <w:i/>
                <w:lang w:val="sr-Cyrl-CS"/>
              </w:rPr>
              <w:t>број</w:t>
            </w:r>
          </w:p>
          <w:p w:rsidR="00BB57D3" w:rsidRPr="0031221A" w:rsidRDefault="00BB57D3" w:rsidP="00DF16EE">
            <w:pPr>
              <w:jc w:val="center"/>
              <w:rPr>
                <w:b/>
                <w:bCs/>
                <w:i/>
                <w:lang w:val="sr-Cyrl-CS"/>
              </w:rPr>
            </w:pPr>
            <w:r w:rsidRPr="0031221A">
              <w:rPr>
                <w:b/>
                <w:bCs/>
                <w:i/>
                <w:lang w:val="sr-Cyrl-CS"/>
              </w:rPr>
              <w:t>теме</w:t>
            </w:r>
          </w:p>
        </w:tc>
        <w:tc>
          <w:tcPr>
            <w:tcW w:w="1620" w:type="dxa"/>
          </w:tcPr>
          <w:p w:rsidR="00BB57D3" w:rsidRPr="0031221A" w:rsidRDefault="00BB57D3" w:rsidP="00DF16EE">
            <w:pPr>
              <w:jc w:val="center"/>
              <w:rPr>
                <w:b/>
                <w:bCs/>
                <w:i/>
                <w:lang w:val="sr-Cyrl-CS"/>
              </w:rPr>
            </w:pPr>
            <w:r w:rsidRPr="0031221A">
              <w:rPr>
                <w:b/>
                <w:bCs/>
                <w:i/>
                <w:lang w:val="sr-Cyrl-CS"/>
              </w:rPr>
              <w:t>Назив теме/област</w:t>
            </w:r>
          </w:p>
        </w:tc>
        <w:tc>
          <w:tcPr>
            <w:tcW w:w="1670" w:type="dxa"/>
          </w:tcPr>
          <w:p w:rsidR="00BB57D3" w:rsidRPr="0031221A" w:rsidRDefault="00BB57D3" w:rsidP="00DF16EE">
            <w:pPr>
              <w:jc w:val="center"/>
              <w:rPr>
                <w:b/>
                <w:bCs/>
                <w:i/>
                <w:lang w:val="sr-Cyrl-CS"/>
              </w:rPr>
            </w:pPr>
            <w:r w:rsidRPr="0031221A">
              <w:rPr>
                <w:b/>
                <w:bCs/>
                <w:i/>
                <w:lang w:val="sr-Cyrl-CS"/>
              </w:rPr>
              <w:t>Садржаји</w:t>
            </w:r>
          </w:p>
        </w:tc>
        <w:tc>
          <w:tcPr>
            <w:tcW w:w="1862" w:type="dxa"/>
          </w:tcPr>
          <w:p w:rsidR="00BB57D3" w:rsidRPr="0031221A" w:rsidRDefault="00BB57D3" w:rsidP="00DF16EE">
            <w:pPr>
              <w:jc w:val="center"/>
              <w:rPr>
                <w:b/>
                <w:bCs/>
                <w:i/>
                <w:color w:val="000000"/>
                <w:lang w:val="sr-Cyrl-CS"/>
              </w:rPr>
            </w:pPr>
            <w:r w:rsidRPr="0031221A">
              <w:rPr>
                <w:b/>
                <w:bCs/>
                <w:i/>
                <w:color w:val="000000"/>
                <w:lang w:val="sr-Cyrl-CS"/>
              </w:rPr>
              <w:t>ИСХОДИ</w:t>
            </w:r>
          </w:p>
          <w:p w:rsidR="00BB57D3" w:rsidRPr="0031221A" w:rsidRDefault="00BB57D3" w:rsidP="00DF16EE">
            <w:pPr>
              <w:jc w:val="center"/>
              <w:rPr>
                <w:b/>
                <w:bCs/>
                <w:i/>
                <w:lang w:val="sr-Cyrl-CS"/>
              </w:rPr>
            </w:pPr>
            <w:r w:rsidRPr="0031221A">
              <w:rPr>
                <w:b/>
                <w:bCs/>
                <w:i/>
                <w:color w:val="000000"/>
                <w:lang w:val="sr-Cyrl-CS"/>
              </w:rPr>
              <w:t>По завршетку разреда ученик ће бити у стању да:</w:t>
            </w:r>
          </w:p>
        </w:tc>
        <w:tc>
          <w:tcPr>
            <w:tcW w:w="1788" w:type="dxa"/>
          </w:tcPr>
          <w:p w:rsidR="00BB57D3" w:rsidRPr="0031221A" w:rsidRDefault="00BB57D3" w:rsidP="00DF16EE">
            <w:pPr>
              <w:jc w:val="center"/>
              <w:rPr>
                <w:b/>
                <w:bCs/>
                <w:i/>
                <w:lang w:val="sr-Cyrl-CS"/>
              </w:rPr>
            </w:pPr>
            <w:r w:rsidRPr="0031221A">
              <w:rPr>
                <w:b/>
                <w:bCs/>
                <w:i/>
                <w:lang w:val="sr-Cyrl-CS"/>
              </w:rPr>
              <w:t>Међупредметне компетенције</w:t>
            </w:r>
          </w:p>
        </w:tc>
        <w:tc>
          <w:tcPr>
            <w:tcW w:w="2162" w:type="dxa"/>
          </w:tcPr>
          <w:p w:rsidR="00BB57D3" w:rsidRPr="0031221A" w:rsidRDefault="00BB57D3" w:rsidP="00DF16EE">
            <w:pPr>
              <w:jc w:val="center"/>
              <w:rPr>
                <w:b/>
                <w:bCs/>
                <w:i/>
                <w:lang w:val="sr-Cyrl-CS"/>
              </w:rPr>
            </w:pPr>
            <w:r w:rsidRPr="0031221A">
              <w:rPr>
                <w:b/>
                <w:bCs/>
                <w:i/>
                <w:color w:val="000000"/>
              </w:rPr>
              <w:t>Начин провере исхода</w:t>
            </w:r>
          </w:p>
        </w:tc>
        <w:tc>
          <w:tcPr>
            <w:tcW w:w="1417" w:type="dxa"/>
          </w:tcPr>
          <w:p w:rsidR="00BB57D3" w:rsidRPr="0031221A" w:rsidRDefault="00BB57D3" w:rsidP="00DF16EE">
            <w:pPr>
              <w:jc w:val="center"/>
              <w:rPr>
                <w:b/>
                <w:bCs/>
                <w:i/>
                <w:lang w:val="sr-Cyrl-CS"/>
              </w:rPr>
            </w:pPr>
            <w:r w:rsidRPr="0031221A">
              <w:rPr>
                <w:b/>
                <w:bCs/>
                <w:i/>
                <w:lang w:val="sr-Cyrl-CS"/>
              </w:rPr>
              <w:t>Активност наставника</w:t>
            </w:r>
          </w:p>
        </w:tc>
        <w:tc>
          <w:tcPr>
            <w:tcW w:w="1754" w:type="dxa"/>
          </w:tcPr>
          <w:p w:rsidR="00BB57D3" w:rsidRPr="0031221A" w:rsidRDefault="00BB57D3" w:rsidP="00DF16EE">
            <w:pPr>
              <w:jc w:val="center"/>
              <w:rPr>
                <w:b/>
                <w:bCs/>
                <w:i/>
                <w:lang w:val="sr-Cyrl-CS"/>
              </w:rPr>
            </w:pPr>
            <w:r w:rsidRPr="0031221A">
              <w:rPr>
                <w:b/>
                <w:bCs/>
                <w:i/>
                <w:lang w:val="sr-Cyrl-CS"/>
              </w:rPr>
              <w:t>Активност ученика</w:t>
            </w:r>
          </w:p>
          <w:p w:rsidR="00BB57D3" w:rsidRPr="0031221A" w:rsidRDefault="00BB57D3" w:rsidP="00DF16EE">
            <w:pPr>
              <w:jc w:val="center"/>
              <w:rPr>
                <w:b/>
                <w:bCs/>
                <w:i/>
                <w:lang w:val="sr-Cyrl-CS"/>
              </w:rPr>
            </w:pPr>
          </w:p>
        </w:tc>
      </w:tr>
      <w:tr w:rsidR="00BB57D3" w:rsidRPr="0031221A" w:rsidTr="00FE19B9">
        <w:tc>
          <w:tcPr>
            <w:tcW w:w="1560" w:type="dxa"/>
          </w:tcPr>
          <w:p w:rsidR="00BB57D3" w:rsidRPr="0031221A" w:rsidRDefault="00BB57D3" w:rsidP="00DF16EE">
            <w:pPr>
              <w:rPr>
                <w:b/>
                <w:bCs/>
                <w:lang w:val="sr-Cyrl-CS"/>
              </w:rPr>
            </w:pPr>
            <w:r>
              <w:rPr>
                <w:b/>
                <w:bCs/>
                <w:lang w:val="sr-Cyrl-CS"/>
              </w:rPr>
              <w:t>Септембар - фебруар</w:t>
            </w:r>
          </w:p>
        </w:tc>
        <w:tc>
          <w:tcPr>
            <w:tcW w:w="768" w:type="dxa"/>
          </w:tcPr>
          <w:p w:rsidR="00BB57D3" w:rsidRPr="0012483C" w:rsidRDefault="00BB57D3" w:rsidP="00DF16EE">
            <w:r>
              <w:t>1.</w:t>
            </w:r>
          </w:p>
        </w:tc>
        <w:tc>
          <w:tcPr>
            <w:tcW w:w="1620" w:type="dxa"/>
          </w:tcPr>
          <w:p w:rsidR="00BB57D3" w:rsidRPr="0031221A" w:rsidRDefault="00BB57D3" w:rsidP="00DF16EE">
            <w:pPr>
              <w:rPr>
                <w:lang w:val="sr-Cyrl-CS"/>
              </w:rPr>
            </w:pPr>
            <w:r w:rsidRPr="0012483C">
              <w:rPr>
                <w:lang w:val="sr-Cyrl-CS"/>
              </w:rPr>
              <w:t>Јединство грађе и функције као основ живота</w:t>
            </w:r>
          </w:p>
        </w:tc>
        <w:tc>
          <w:tcPr>
            <w:tcW w:w="1670" w:type="dxa"/>
          </w:tcPr>
          <w:p w:rsidR="00BB57D3" w:rsidRPr="0012483C" w:rsidRDefault="00BB57D3" w:rsidP="00DF16EE">
            <w:pPr>
              <w:rPr>
                <w:lang w:val="sr-Cyrl-CS"/>
              </w:rPr>
            </w:pPr>
            <w:r w:rsidRPr="0012483C">
              <w:rPr>
                <w:lang w:val="sr-Cyrl-CS"/>
              </w:rPr>
              <w:t xml:space="preserve">Грађа живих бића – спољашња и унутрашња. Грађа људског тела: хијерархијски низ од организма до ћелије. </w:t>
            </w:r>
          </w:p>
          <w:p w:rsidR="00BB57D3" w:rsidRPr="0012483C" w:rsidRDefault="00BB57D3" w:rsidP="00DF16EE">
            <w:pPr>
              <w:rPr>
                <w:lang w:val="sr-Cyrl-CS"/>
              </w:rPr>
            </w:pPr>
            <w:r w:rsidRPr="0012483C">
              <w:rPr>
                <w:lang w:val="sr-Cyrl-CS"/>
              </w:rPr>
              <w:t>Једноћелијски организми – бактерија, амеба, ћелија квасца. Удруживање ћелија у колоније. Вишећелијски организми – одабрани примери гљива, биљака и животиња.</w:t>
            </w:r>
          </w:p>
          <w:p w:rsidR="00BB57D3" w:rsidRPr="0012483C" w:rsidRDefault="00BB57D3" w:rsidP="00DF16EE">
            <w:pPr>
              <w:rPr>
                <w:lang w:val="sr-Cyrl-CS"/>
              </w:rPr>
            </w:pPr>
            <w:r w:rsidRPr="0012483C">
              <w:rPr>
                <w:lang w:val="sr-Cyrl-CS"/>
              </w:rPr>
              <w:t xml:space="preserve">Основне животне функције на нивоу организма: исхрана, дисање, </w:t>
            </w:r>
            <w:r w:rsidRPr="0012483C">
              <w:rPr>
                <w:lang w:val="sr-Cyrl-CS"/>
              </w:rPr>
              <w:lastRenderedPageBreak/>
              <w:t xml:space="preserve">транспорт и елиминација штетних супстанци, размножавање. </w:t>
            </w:r>
          </w:p>
          <w:p w:rsidR="00BB57D3" w:rsidRPr="0012483C" w:rsidRDefault="00BB57D3" w:rsidP="00DF16EE">
            <w:pPr>
              <w:rPr>
                <w:lang w:val="sr-Cyrl-CS"/>
              </w:rPr>
            </w:pPr>
            <w:r w:rsidRPr="0012483C">
              <w:rPr>
                <w:lang w:val="sr-Cyrl-CS"/>
              </w:rPr>
              <w:t>Разлике у грађи биљака, гљива и животиња и начину функционисања, као и сличности и разлике у обављању основних животних процеса.</w:t>
            </w:r>
          </w:p>
          <w:p w:rsidR="00BB57D3" w:rsidRPr="0012483C" w:rsidRDefault="00BB57D3" w:rsidP="00DF16EE">
            <w:pPr>
              <w:rPr>
                <w:lang w:val="sr-Cyrl-CS"/>
              </w:rPr>
            </w:pPr>
            <w:r w:rsidRPr="0012483C">
              <w:rPr>
                <w:lang w:val="sr-Cyrl-CS"/>
              </w:rPr>
              <w:t>Откриће ћелије и микроскопа.</w:t>
            </w:r>
          </w:p>
          <w:p w:rsidR="00BB57D3" w:rsidRPr="0012483C" w:rsidRDefault="00BB57D3" w:rsidP="00DF16EE">
            <w:pPr>
              <w:rPr>
                <w:lang w:val="sr-Cyrl-CS"/>
              </w:rPr>
            </w:pPr>
            <w:r w:rsidRPr="0012483C">
              <w:rPr>
                <w:lang w:val="sr-Cyrl-CS"/>
              </w:rPr>
              <w:t>Основна грађа ћелије (мембрана, цитоплазма, једро, митохондрије, хлоропласти).</w:t>
            </w:r>
          </w:p>
          <w:p w:rsidR="00BB57D3" w:rsidRPr="0031221A" w:rsidRDefault="00BB57D3" w:rsidP="00DF16EE">
            <w:pPr>
              <w:rPr>
                <w:lang w:val="sr-Cyrl-CS"/>
              </w:rPr>
            </w:pPr>
            <w:r w:rsidRPr="0012483C">
              <w:rPr>
                <w:lang w:val="sr-Cyrl-CS"/>
              </w:rPr>
              <w:t>Разлика између бактеријске, и биљне и животињске ћелије. Ћелијско дисање, стварање енергије, основне чињенице о фотосинтези.</w:t>
            </w:r>
          </w:p>
        </w:tc>
        <w:tc>
          <w:tcPr>
            <w:tcW w:w="1862" w:type="dxa"/>
          </w:tcPr>
          <w:p w:rsidR="00BB57D3" w:rsidRPr="0012483C" w:rsidRDefault="00BB57D3" w:rsidP="00DF16EE">
            <w:pPr>
              <w:rPr>
                <w:lang w:val="sr-Cyrl-CS"/>
              </w:rPr>
            </w:pPr>
            <w:r w:rsidRPr="0012483C">
              <w:rPr>
                <w:lang w:val="sr-Cyrl-CS"/>
              </w:rPr>
              <w:lastRenderedPageBreak/>
              <w:t xml:space="preserve">- упореди грађу животиња, биљака и бактерија на нивоу ћелија и нивоу организма; </w:t>
            </w:r>
          </w:p>
          <w:p w:rsidR="00BB57D3" w:rsidRPr="0012483C" w:rsidRDefault="00BB57D3" w:rsidP="00DF16EE">
            <w:pPr>
              <w:rPr>
                <w:lang w:val="sr-Cyrl-CS"/>
              </w:rPr>
            </w:pPr>
            <w:r w:rsidRPr="0012483C">
              <w:rPr>
                <w:lang w:val="sr-Cyrl-CS"/>
              </w:rPr>
              <w:t>-повеже грађу и животне процесе на нивоу ћелије и нивоу организма;</w:t>
            </w:r>
          </w:p>
          <w:p w:rsidR="00BB57D3" w:rsidRPr="0012483C" w:rsidRDefault="00BB57D3" w:rsidP="00DF16EE">
            <w:pPr>
              <w:rPr>
                <w:lang w:val="sr-Cyrl-CS"/>
              </w:rPr>
            </w:pPr>
            <w:r w:rsidRPr="0012483C">
              <w:rPr>
                <w:lang w:val="sr-Cyrl-CS"/>
              </w:rPr>
              <w:t>-одреди положај органа човека и њихову улогу;</w:t>
            </w:r>
          </w:p>
          <w:p w:rsidR="00BB57D3" w:rsidRPr="0012483C" w:rsidRDefault="00BB57D3" w:rsidP="00DF16EE">
            <w:pPr>
              <w:rPr>
                <w:lang w:val="sr-Cyrl-CS"/>
              </w:rPr>
            </w:pPr>
            <w:r w:rsidRPr="0012483C">
              <w:rPr>
                <w:lang w:val="sr-Cyrl-CS"/>
              </w:rPr>
              <w:t xml:space="preserve">-цртежом или моделом прикаже основне елементе грађе ћелије једноћелијских и вишећелијских организама; </w:t>
            </w:r>
          </w:p>
          <w:p w:rsidR="00BB57D3" w:rsidRPr="0012483C" w:rsidRDefault="00BB57D3" w:rsidP="00DF16EE">
            <w:pPr>
              <w:rPr>
                <w:lang w:val="sr-Cyrl-CS"/>
              </w:rPr>
            </w:pPr>
            <w:r w:rsidRPr="0012483C">
              <w:rPr>
                <w:lang w:val="sr-Cyrl-CS"/>
              </w:rPr>
              <w:t>-користи лабораторијски прибор и школски микроскоп за израду и посматрање готових и самостално израђених препарата;</w:t>
            </w:r>
          </w:p>
          <w:p w:rsidR="00BB57D3" w:rsidRPr="0012483C" w:rsidRDefault="00BB57D3" w:rsidP="00DF16EE">
            <w:pPr>
              <w:rPr>
                <w:lang w:val="sr-Cyrl-CS"/>
              </w:rPr>
            </w:pPr>
            <w:r w:rsidRPr="0012483C">
              <w:rPr>
                <w:lang w:val="sr-Cyrl-CS"/>
              </w:rPr>
              <w:t xml:space="preserve">-хумано поступа </w:t>
            </w:r>
            <w:r w:rsidRPr="0012483C">
              <w:rPr>
                <w:lang w:val="sr-Cyrl-CS"/>
              </w:rPr>
              <w:lastRenderedPageBreak/>
              <w:t>према организмима које истражује;</w:t>
            </w:r>
          </w:p>
          <w:p w:rsidR="00BB57D3" w:rsidRPr="0012483C" w:rsidRDefault="00BB57D3" w:rsidP="00DF16EE">
            <w:pPr>
              <w:rPr>
                <w:lang w:val="sr-Cyrl-CS"/>
              </w:rPr>
            </w:pPr>
            <w:r w:rsidRPr="0012483C">
              <w:rPr>
                <w:lang w:val="sr-Cyrl-CS"/>
              </w:rPr>
              <w:t>-користи ИКТ и другу опрему у истраживању, обради података и приказу резултата.</w:t>
            </w:r>
          </w:p>
          <w:p w:rsidR="00BB57D3" w:rsidRPr="0012483C" w:rsidRDefault="00BB57D3" w:rsidP="00DF16EE">
            <w:pPr>
              <w:rPr>
                <w:lang w:val="sr-Cyrl-CS"/>
              </w:rPr>
            </w:pPr>
            <w:r w:rsidRPr="0012483C">
              <w:rPr>
                <w:lang w:val="sr-Cyrl-CS"/>
              </w:rPr>
              <w:t>-табеларно и графички представи прикупљене податке и изведе одговарајуће закључке;</w:t>
            </w:r>
          </w:p>
          <w:p w:rsidR="00BB57D3" w:rsidRPr="0012483C" w:rsidRDefault="00BB57D3" w:rsidP="00DF16EE">
            <w:pPr>
              <w:rPr>
                <w:lang w:val="sr-Cyrl-CS"/>
              </w:rPr>
            </w:pPr>
            <w:r w:rsidRPr="0012483C">
              <w:rPr>
                <w:lang w:val="sr-Cyrl-CS"/>
              </w:rPr>
              <w:t>-разматра, у групи, шта и како је учио/учила и где та знања може да примени.</w:t>
            </w:r>
          </w:p>
          <w:p w:rsidR="00BB57D3" w:rsidRPr="0031221A" w:rsidRDefault="00BB57D3" w:rsidP="00DF16EE">
            <w:pPr>
              <w:rPr>
                <w:lang w:val="sr-Cyrl-CS"/>
              </w:rPr>
            </w:pPr>
          </w:p>
        </w:tc>
        <w:tc>
          <w:tcPr>
            <w:tcW w:w="1788" w:type="dxa"/>
          </w:tcPr>
          <w:p w:rsidR="00BB57D3" w:rsidRPr="00BE4EB7" w:rsidRDefault="00BB57D3" w:rsidP="00DF16EE">
            <w:pPr>
              <w:rPr>
                <w:lang w:val="sr-Cyrl-CS"/>
              </w:rPr>
            </w:pPr>
            <w:r w:rsidRPr="00BE4EB7">
              <w:rPr>
                <w:lang w:val="sr-Cyrl-CS"/>
              </w:rPr>
              <w:lastRenderedPageBreak/>
              <w:t>–компетенција за учење;                    –комуникација; –дигитална компетенција;   –одговоран однос према околини;                      –одговоран однос према здрављу;                             –одговорно учешће у демократском друштву;                                  предузимљивост и оријентација ка предузетништву–рад са подацима и информацијама;–решавање проблема;                                               –сарадња;                          -естетичка компетенција.</w:t>
            </w:r>
          </w:p>
          <w:p w:rsidR="00BB57D3" w:rsidRPr="0031221A" w:rsidRDefault="00BB57D3" w:rsidP="00DF16EE">
            <w:pPr>
              <w:rPr>
                <w:lang w:val="sr-Cyrl-CS"/>
              </w:rPr>
            </w:pPr>
          </w:p>
        </w:tc>
        <w:tc>
          <w:tcPr>
            <w:tcW w:w="2162" w:type="dxa"/>
          </w:tcPr>
          <w:p w:rsidR="00BB57D3" w:rsidRPr="0031221A" w:rsidRDefault="00BB57D3" w:rsidP="00DF16EE">
            <w:pPr>
              <w:rPr>
                <w:lang w:val="sr-Cyrl-CS"/>
              </w:rPr>
            </w:pPr>
            <w:r w:rsidRPr="0012483C">
              <w:rPr>
                <w:lang w:val="sr-Cyrl-CS"/>
              </w:rPr>
              <w:t xml:space="preserve">Објективно проверавање, </w:t>
            </w:r>
            <w:r>
              <w:rPr>
                <w:lang w:val="sr-Cyrl-CS"/>
              </w:rPr>
              <w:t xml:space="preserve">усмено излагање, </w:t>
            </w:r>
            <w:r w:rsidRPr="0012483C">
              <w:rPr>
                <w:lang w:val="sr-Cyrl-CS"/>
              </w:rPr>
              <w:t>учествовање у разговору, прикупљање информација из различитих извора, свакодневна посматрања,  активност на часу,</w:t>
            </w:r>
            <w:r>
              <w:rPr>
                <w:lang w:val="sr-Cyrl-CS"/>
              </w:rPr>
              <w:t xml:space="preserve"> израда домаћих задатака,</w:t>
            </w:r>
            <w:r w:rsidRPr="0012483C">
              <w:rPr>
                <w:lang w:val="sr-Cyrl-CS"/>
              </w:rPr>
              <w:t xml:space="preserve"> учествовање у разговору и дискусији, рад у групи, рад у пару, пројекти, </w:t>
            </w:r>
            <w:r>
              <w:rPr>
                <w:lang w:val="sr-Cyrl-CS"/>
              </w:rPr>
              <w:t xml:space="preserve">израда модела, </w:t>
            </w:r>
            <w:r w:rsidRPr="0012483C">
              <w:rPr>
                <w:lang w:val="sr-Cyrl-CS"/>
              </w:rPr>
              <w:t>ПП презентације, есејско излагање</w:t>
            </w:r>
          </w:p>
        </w:tc>
        <w:tc>
          <w:tcPr>
            <w:tcW w:w="1417" w:type="dxa"/>
          </w:tcPr>
          <w:p w:rsidR="00BB57D3" w:rsidRPr="0031221A" w:rsidRDefault="00BB57D3" w:rsidP="00DF16EE">
            <w:pPr>
              <w:rPr>
                <w:lang w:val="sr-Cyrl-CS"/>
              </w:rPr>
            </w:pPr>
            <w:r w:rsidRPr="0012483C">
              <w:rPr>
                <w:lang w:val="sr-Cyrl-CS"/>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извлаче закључке; оцењивање.</w:t>
            </w:r>
          </w:p>
        </w:tc>
        <w:tc>
          <w:tcPr>
            <w:tcW w:w="1754" w:type="dxa"/>
          </w:tcPr>
          <w:p w:rsidR="00BB57D3" w:rsidRPr="00DD6E1D" w:rsidRDefault="00BB57D3" w:rsidP="00DF16EE">
            <w:r w:rsidRPr="004D19BA">
              <w:t>слушање, активно укључивање у дискусију, повезивање са претходно сте</w:t>
            </w:r>
            <w:r>
              <w:t>ченим знањем,</w:t>
            </w:r>
            <w:r>
              <w:rPr>
                <w:color w:val="000000"/>
              </w:rPr>
              <w:t xml:space="preserve"> описивање,посматрање, уочавање, упоређивање, анализирање,примена наученог кроз израду практичног рада, извођење закључака</w:t>
            </w:r>
          </w:p>
          <w:p w:rsidR="00BB57D3" w:rsidRPr="00DD6E1D" w:rsidRDefault="00BB57D3" w:rsidP="00DF16EE"/>
        </w:tc>
      </w:tr>
      <w:tr w:rsidR="00BB57D3" w:rsidRPr="0031221A" w:rsidTr="00FE19B9">
        <w:tc>
          <w:tcPr>
            <w:tcW w:w="1560" w:type="dxa"/>
          </w:tcPr>
          <w:p w:rsidR="00BB57D3" w:rsidRPr="0031221A" w:rsidRDefault="00BB57D3" w:rsidP="00DF16EE">
            <w:pPr>
              <w:rPr>
                <w:b/>
                <w:bCs/>
                <w:lang w:val="sr-Cyrl-CS"/>
              </w:rPr>
            </w:pPr>
            <w:r>
              <w:rPr>
                <w:b/>
                <w:bCs/>
                <w:lang w:val="sr-Cyrl-CS"/>
              </w:rPr>
              <w:lastRenderedPageBreak/>
              <w:t>Фебруар - март</w:t>
            </w:r>
          </w:p>
        </w:tc>
        <w:tc>
          <w:tcPr>
            <w:tcW w:w="768" w:type="dxa"/>
          </w:tcPr>
          <w:p w:rsidR="00BB57D3" w:rsidRPr="0012483C" w:rsidRDefault="00BB57D3" w:rsidP="00DF16EE">
            <w:r>
              <w:t>2.</w:t>
            </w:r>
          </w:p>
        </w:tc>
        <w:tc>
          <w:tcPr>
            <w:tcW w:w="1620" w:type="dxa"/>
          </w:tcPr>
          <w:p w:rsidR="00BB57D3" w:rsidRPr="0012483C" w:rsidRDefault="00BB57D3" w:rsidP="00DF16EE">
            <w:r>
              <w:t>ЖИВОТ У ЕКОСИСТЕМУ</w:t>
            </w:r>
          </w:p>
        </w:tc>
        <w:tc>
          <w:tcPr>
            <w:tcW w:w="1670" w:type="dxa"/>
          </w:tcPr>
          <w:p w:rsidR="00BB57D3" w:rsidRPr="0012483C" w:rsidRDefault="00BB57D3" w:rsidP="00DF16EE">
            <w:pPr>
              <w:rPr>
                <w:lang w:val="sr-Cyrl-CS"/>
              </w:rPr>
            </w:pPr>
            <w:r w:rsidRPr="0012483C">
              <w:rPr>
                <w:lang w:val="sr-Cyrl-CS"/>
              </w:rPr>
              <w:t xml:space="preserve">Популација, станиште, екосистем, еколошке нише, адаптације, животне форме, трофички односи – ланци исхране. </w:t>
            </w:r>
          </w:p>
          <w:p w:rsidR="00BB57D3" w:rsidRPr="0012483C" w:rsidRDefault="00BB57D3" w:rsidP="00DF16EE">
            <w:pPr>
              <w:rPr>
                <w:lang w:val="sr-Cyrl-CS"/>
              </w:rPr>
            </w:pPr>
            <w:r w:rsidRPr="0012483C">
              <w:rPr>
                <w:lang w:val="sr-Cyrl-CS"/>
              </w:rPr>
              <w:t xml:space="preserve">Абиотички и </w:t>
            </w:r>
            <w:r w:rsidRPr="0012483C">
              <w:rPr>
                <w:lang w:val="sr-Cyrl-CS"/>
              </w:rPr>
              <w:lastRenderedPageBreak/>
              <w:t xml:space="preserve">биотички фактори. Значај абиотичких и биотичких фактора. Антропогени фактор и облици загађења. </w:t>
            </w:r>
          </w:p>
          <w:p w:rsidR="00BB57D3" w:rsidRPr="0031221A" w:rsidRDefault="00BB57D3" w:rsidP="00DF16EE">
            <w:pPr>
              <w:rPr>
                <w:lang w:val="sr-Cyrl-CS"/>
              </w:rPr>
            </w:pPr>
            <w:r w:rsidRPr="0012483C">
              <w:rPr>
                <w:lang w:val="sr-Cyrl-CS"/>
              </w:rPr>
              <w:t>Угрожавање живих бића и њихова заштита.</w:t>
            </w:r>
          </w:p>
        </w:tc>
        <w:tc>
          <w:tcPr>
            <w:tcW w:w="1862" w:type="dxa"/>
          </w:tcPr>
          <w:p w:rsidR="00BB57D3" w:rsidRPr="0012483C" w:rsidRDefault="00BB57D3" w:rsidP="00DF16EE">
            <w:pPr>
              <w:rPr>
                <w:lang w:val="sr-Cyrl-CS"/>
              </w:rPr>
            </w:pPr>
            <w:r w:rsidRPr="0012483C">
              <w:rPr>
                <w:lang w:val="sr-Cyrl-CS"/>
              </w:rPr>
              <w:lastRenderedPageBreak/>
              <w:t>-направи разлику између животне средине, станишта, популације, екосистема и еколошке нише;</w:t>
            </w:r>
          </w:p>
          <w:p w:rsidR="00BB57D3" w:rsidRPr="0012483C" w:rsidRDefault="00BB57D3" w:rsidP="00DF16EE">
            <w:pPr>
              <w:rPr>
                <w:lang w:val="sr-Cyrl-CS"/>
              </w:rPr>
            </w:pPr>
            <w:r w:rsidRPr="0012483C">
              <w:rPr>
                <w:lang w:val="sr-Cyrl-CS"/>
              </w:rPr>
              <w:t xml:space="preserve">-размотри односе међу члановима једне популације, као и односе </w:t>
            </w:r>
            <w:r w:rsidRPr="0012483C">
              <w:rPr>
                <w:lang w:val="sr-Cyrl-CS"/>
              </w:rPr>
              <w:lastRenderedPageBreak/>
              <w:t xml:space="preserve">између различитих популација на конкретним примерима;    </w:t>
            </w:r>
          </w:p>
          <w:p w:rsidR="00BB57D3" w:rsidRPr="0012483C" w:rsidRDefault="00BB57D3" w:rsidP="00DF16EE">
            <w:pPr>
              <w:rPr>
                <w:lang w:val="sr-Cyrl-CS"/>
              </w:rPr>
            </w:pPr>
            <w:r w:rsidRPr="0012483C">
              <w:rPr>
                <w:lang w:val="sr-Cyrl-CS"/>
              </w:rPr>
              <w:t>-илуструје примерима међусобни утицај живих бића и узајамни однос са животном средином;</w:t>
            </w:r>
          </w:p>
          <w:p w:rsidR="00BB57D3" w:rsidRPr="0012483C" w:rsidRDefault="00BB57D3" w:rsidP="00DF16EE">
            <w:pPr>
              <w:rPr>
                <w:lang w:val="sr-Cyrl-CS"/>
              </w:rPr>
            </w:pPr>
            <w:r w:rsidRPr="0012483C">
              <w:rPr>
                <w:lang w:val="sr-Cyrl-CS"/>
              </w:rPr>
              <w:t>-истражи утицај средине на испољавање особина, поштујући принципе научног метода;</w:t>
            </w:r>
          </w:p>
          <w:p w:rsidR="00BB57D3" w:rsidRPr="0012483C" w:rsidRDefault="00BB57D3" w:rsidP="00DF16EE">
            <w:pPr>
              <w:rPr>
                <w:lang w:val="sr-Cyrl-CS"/>
              </w:rPr>
            </w:pPr>
            <w:r w:rsidRPr="0012483C">
              <w:rPr>
                <w:lang w:val="sr-Cyrl-CS"/>
              </w:rPr>
              <w:t>-користи ИКТ и другу опрему у истраживању, обради података и приказу резултата.</w:t>
            </w:r>
          </w:p>
          <w:p w:rsidR="00BB57D3" w:rsidRPr="0012483C" w:rsidRDefault="00BB57D3" w:rsidP="00DF16EE">
            <w:pPr>
              <w:rPr>
                <w:lang w:val="sr-Cyrl-CS"/>
              </w:rPr>
            </w:pPr>
            <w:r w:rsidRPr="0012483C">
              <w:rPr>
                <w:lang w:val="sr-Cyrl-CS"/>
              </w:rPr>
              <w:t>-табеларно и графички представи прикупљене податке и изведе одговарајуће закључке;</w:t>
            </w:r>
          </w:p>
          <w:p w:rsidR="00BB57D3" w:rsidRPr="0031221A" w:rsidRDefault="00BB57D3" w:rsidP="00DF16EE">
            <w:pPr>
              <w:rPr>
                <w:lang w:val="sr-Cyrl-CS"/>
              </w:rPr>
            </w:pPr>
            <w:r w:rsidRPr="0012483C">
              <w:rPr>
                <w:lang w:val="sr-Cyrl-CS"/>
              </w:rPr>
              <w:t>-разматра, у групи, шта и како је учио/учила и где та знања може да примени.</w:t>
            </w:r>
          </w:p>
        </w:tc>
        <w:tc>
          <w:tcPr>
            <w:tcW w:w="1788" w:type="dxa"/>
          </w:tcPr>
          <w:p w:rsidR="00BB57D3" w:rsidRPr="009C79CA" w:rsidRDefault="00BB57D3" w:rsidP="00DF16EE">
            <w:pPr>
              <w:rPr>
                <w:lang w:val="sr-Cyrl-CS"/>
              </w:rPr>
            </w:pPr>
            <w:r w:rsidRPr="009C79CA">
              <w:rPr>
                <w:lang w:val="sr-Cyrl-CS"/>
              </w:rPr>
              <w:lastRenderedPageBreak/>
              <w:t xml:space="preserve">–компетенција за учење;                    –комуникација; –дигитална компетенција;   –одговоран однос према околини;                      –одговоран однос према здрављу;                             –одговорно </w:t>
            </w:r>
            <w:r w:rsidRPr="009C79CA">
              <w:rPr>
                <w:lang w:val="sr-Cyrl-CS"/>
              </w:rPr>
              <w:lastRenderedPageBreak/>
              <w:t>учешће у демократском друштву;                                  предузимљивост и оријентација ка предузетништву–рад са подацима и информацијама;–решавање проблема;</w:t>
            </w:r>
          </w:p>
          <w:p w:rsidR="00BB57D3" w:rsidRPr="009C79CA" w:rsidRDefault="00BB57D3" w:rsidP="00DF16EE">
            <w:pPr>
              <w:rPr>
                <w:lang w:val="sr-Cyrl-CS"/>
              </w:rPr>
            </w:pPr>
            <w:r w:rsidRPr="009C79CA">
              <w:rPr>
                <w:lang w:val="sr-Cyrl-CS"/>
              </w:rPr>
              <w:t>–сарадња;                          -естетичка компетенција.</w:t>
            </w:r>
          </w:p>
          <w:p w:rsidR="00BB57D3" w:rsidRPr="0031221A" w:rsidRDefault="00BB57D3" w:rsidP="00DF16EE">
            <w:pPr>
              <w:rPr>
                <w:lang w:val="sr-Cyrl-CS"/>
              </w:rPr>
            </w:pPr>
          </w:p>
        </w:tc>
        <w:tc>
          <w:tcPr>
            <w:tcW w:w="2162" w:type="dxa"/>
          </w:tcPr>
          <w:p w:rsidR="00BB57D3" w:rsidRPr="0031221A" w:rsidRDefault="00BB57D3" w:rsidP="00DF16EE">
            <w:pPr>
              <w:rPr>
                <w:lang w:val="sr-Cyrl-CS"/>
              </w:rPr>
            </w:pPr>
            <w:r w:rsidRPr="006B1FBB">
              <w:rPr>
                <w:lang w:val="sr-Cyrl-CS"/>
              </w:rPr>
              <w:lastRenderedPageBreak/>
              <w:t xml:space="preserve">Објективно проверавање, усмено излагање, учествовање у разговору, прикупљање информација из различитих извора, свакодневна посматрања,  </w:t>
            </w:r>
            <w:r w:rsidRPr="006B1FBB">
              <w:rPr>
                <w:lang w:val="sr-Cyrl-CS"/>
              </w:rPr>
              <w:lastRenderedPageBreak/>
              <w:t>активност на часу, израда домаћих задатака, учествовање у разговору и дискусији, рад у групи, рад у пару, пројекти, ПП презентације, есејско излагање</w:t>
            </w:r>
          </w:p>
        </w:tc>
        <w:tc>
          <w:tcPr>
            <w:tcW w:w="1417" w:type="dxa"/>
          </w:tcPr>
          <w:p w:rsidR="00BB57D3" w:rsidRPr="0031221A" w:rsidRDefault="00BB57D3" w:rsidP="00DF16EE">
            <w:pPr>
              <w:rPr>
                <w:lang w:val="sr-Cyrl-CS"/>
              </w:rPr>
            </w:pPr>
            <w:r w:rsidRPr="00CC133B">
              <w:rPr>
                <w:lang w:val="sr-Cyrl-CS"/>
              </w:rPr>
              <w:lastRenderedPageBreak/>
              <w:t xml:space="preserve">мотивисање ученика за учење предмета, демонстрација слика са презентација и модела, вођење и усмеравање </w:t>
            </w:r>
            <w:r w:rsidRPr="00CC133B">
              <w:rPr>
                <w:lang w:val="sr-Cyrl-CS"/>
              </w:rPr>
              <w:lastRenderedPageBreak/>
              <w:t>тока часа, наставник инструкцијама усмерава ученике који самостално истражују, структуришу чињенице и извлаче закључке; оцењивање.</w:t>
            </w:r>
          </w:p>
        </w:tc>
        <w:tc>
          <w:tcPr>
            <w:tcW w:w="1754" w:type="dxa"/>
          </w:tcPr>
          <w:p w:rsidR="00BB57D3" w:rsidRPr="00DD6E1D" w:rsidRDefault="00BB57D3" w:rsidP="00DF16EE">
            <w:r w:rsidRPr="004D19BA">
              <w:lastRenderedPageBreak/>
              <w:t>слушање, активно укључивање у дискусију, повезивање са претходно сте</w:t>
            </w:r>
            <w:r>
              <w:t>ченим знањем,</w:t>
            </w:r>
            <w:r>
              <w:rPr>
                <w:color w:val="000000"/>
              </w:rPr>
              <w:t xml:space="preserve"> описивање,посматрање, уочавање, упоређивање, </w:t>
            </w:r>
            <w:r>
              <w:rPr>
                <w:color w:val="000000"/>
              </w:rPr>
              <w:lastRenderedPageBreak/>
              <w:t>анализирање,примена наученог кроз израду практичног рада, извођење закључака</w:t>
            </w:r>
          </w:p>
          <w:p w:rsidR="00BB57D3" w:rsidRPr="00DD6E1D" w:rsidRDefault="00BB57D3" w:rsidP="00DF16EE"/>
        </w:tc>
      </w:tr>
      <w:tr w:rsidR="00BB57D3" w:rsidRPr="0031221A" w:rsidTr="00FE19B9">
        <w:tc>
          <w:tcPr>
            <w:tcW w:w="1560" w:type="dxa"/>
          </w:tcPr>
          <w:p w:rsidR="00BB57D3" w:rsidRPr="0031221A" w:rsidRDefault="00BB57D3" w:rsidP="00DF16EE">
            <w:pPr>
              <w:rPr>
                <w:b/>
                <w:bCs/>
                <w:lang w:val="sr-Cyrl-CS"/>
              </w:rPr>
            </w:pPr>
            <w:r>
              <w:rPr>
                <w:b/>
                <w:bCs/>
                <w:lang w:val="sr-Cyrl-CS"/>
              </w:rPr>
              <w:lastRenderedPageBreak/>
              <w:t>Март - април</w:t>
            </w:r>
          </w:p>
        </w:tc>
        <w:tc>
          <w:tcPr>
            <w:tcW w:w="768" w:type="dxa"/>
          </w:tcPr>
          <w:p w:rsidR="00BB57D3" w:rsidRPr="0031221A" w:rsidRDefault="00BB57D3" w:rsidP="00DF16EE">
            <w:pPr>
              <w:rPr>
                <w:lang w:val="sr-Cyrl-CS"/>
              </w:rPr>
            </w:pPr>
            <w:r>
              <w:rPr>
                <w:lang w:val="sr-Cyrl-CS"/>
              </w:rPr>
              <w:t>3.</w:t>
            </w:r>
          </w:p>
        </w:tc>
        <w:tc>
          <w:tcPr>
            <w:tcW w:w="1620" w:type="dxa"/>
          </w:tcPr>
          <w:p w:rsidR="00BB57D3" w:rsidRPr="0031221A" w:rsidRDefault="00BB57D3" w:rsidP="00DF16EE">
            <w:pPr>
              <w:rPr>
                <w:lang w:val="sr-Cyrl-CS"/>
              </w:rPr>
            </w:pPr>
            <w:r>
              <w:rPr>
                <w:lang w:val="sr-Cyrl-CS"/>
              </w:rPr>
              <w:t>НАСЛЕЂИВАЊЕ И ЕВОЛУЦИЈА</w:t>
            </w:r>
          </w:p>
        </w:tc>
        <w:tc>
          <w:tcPr>
            <w:tcW w:w="1670" w:type="dxa"/>
          </w:tcPr>
          <w:p w:rsidR="00BB57D3" w:rsidRPr="0012483C" w:rsidRDefault="00BB57D3" w:rsidP="00DF16EE">
            <w:pPr>
              <w:rPr>
                <w:lang w:val="sr-Cyrl-CS"/>
              </w:rPr>
            </w:pPr>
            <w:r w:rsidRPr="0012483C">
              <w:rPr>
                <w:lang w:val="sr-Cyrl-CS"/>
              </w:rPr>
              <w:t>Наследни материјал (ДНК, гени). Телесне и полне ћелије. Пренос наследног материјала.</w:t>
            </w:r>
          </w:p>
          <w:p w:rsidR="00BB57D3" w:rsidRPr="0012483C" w:rsidRDefault="00BB57D3" w:rsidP="00DF16EE">
            <w:pPr>
              <w:rPr>
                <w:lang w:val="sr-Cyrl-CS"/>
              </w:rPr>
            </w:pPr>
            <w:r w:rsidRPr="0012483C">
              <w:rPr>
                <w:lang w:val="sr-Cyrl-CS"/>
              </w:rPr>
              <w:t xml:space="preserve">Наследне особине (веза између гена и особина, утицај </w:t>
            </w:r>
            <w:r w:rsidRPr="0012483C">
              <w:rPr>
                <w:lang w:val="sr-Cyrl-CS"/>
              </w:rPr>
              <w:lastRenderedPageBreak/>
              <w:t>спољашње средине).</w:t>
            </w:r>
          </w:p>
          <w:p w:rsidR="00BB57D3" w:rsidRPr="0012483C" w:rsidRDefault="00BB57D3" w:rsidP="00DF16EE">
            <w:pPr>
              <w:rPr>
                <w:lang w:val="sr-Cyrl-CS"/>
              </w:rPr>
            </w:pPr>
            <w:r w:rsidRPr="0012483C">
              <w:rPr>
                <w:lang w:val="sr-Cyrl-CS"/>
              </w:rPr>
              <w:t xml:space="preserve">Индивидуална варијабилност. </w:t>
            </w:r>
          </w:p>
          <w:p w:rsidR="00BB57D3" w:rsidRPr="0012483C" w:rsidRDefault="00BB57D3" w:rsidP="00DF16EE">
            <w:pPr>
              <w:rPr>
                <w:lang w:val="sr-Cyrl-CS"/>
              </w:rPr>
            </w:pPr>
            <w:r w:rsidRPr="0012483C">
              <w:rPr>
                <w:lang w:val="sr-Cyrl-CS"/>
              </w:rPr>
              <w:t xml:space="preserve">Природна селекција на одабраним примерима. Вештачка селекција. </w:t>
            </w:r>
          </w:p>
          <w:p w:rsidR="00BB57D3" w:rsidRPr="0031221A" w:rsidRDefault="00BB57D3" w:rsidP="00DF16EE">
            <w:pPr>
              <w:rPr>
                <w:lang w:val="sr-Cyrl-CS"/>
              </w:rPr>
            </w:pPr>
            <w:r w:rsidRPr="0012483C">
              <w:rPr>
                <w:lang w:val="sr-Cyrl-CS"/>
              </w:rPr>
              <w:t>Значај гајених биљака и припитомљених животиња за човека.</w:t>
            </w:r>
          </w:p>
        </w:tc>
        <w:tc>
          <w:tcPr>
            <w:tcW w:w="1862" w:type="dxa"/>
          </w:tcPr>
          <w:p w:rsidR="00BB57D3" w:rsidRPr="0012483C" w:rsidRDefault="00BB57D3" w:rsidP="00DF16EE">
            <w:pPr>
              <w:rPr>
                <w:lang w:val="sr-Cyrl-CS"/>
              </w:rPr>
            </w:pPr>
            <w:r w:rsidRPr="0012483C">
              <w:rPr>
                <w:lang w:val="sr-Cyrl-CS"/>
              </w:rPr>
              <w:lastRenderedPageBreak/>
              <w:t>-истражи утицај средине на испољавање особина, поштујући принципе научног метода;</w:t>
            </w:r>
          </w:p>
          <w:p w:rsidR="00BB57D3" w:rsidRPr="0012483C" w:rsidRDefault="00BB57D3" w:rsidP="00DF16EE">
            <w:pPr>
              <w:rPr>
                <w:lang w:val="sr-Cyrl-CS"/>
              </w:rPr>
            </w:pPr>
            <w:r w:rsidRPr="0012483C">
              <w:rPr>
                <w:lang w:val="sr-Cyrl-CS"/>
              </w:rPr>
              <w:t xml:space="preserve">-идентификује примере природне и вештачке селекције у </w:t>
            </w:r>
            <w:r w:rsidRPr="0012483C">
              <w:rPr>
                <w:lang w:val="sr-Cyrl-CS"/>
              </w:rPr>
              <w:lastRenderedPageBreak/>
              <w:t>окружењу и у задатом текст</w:t>
            </w:r>
          </w:p>
          <w:p w:rsidR="00BB57D3" w:rsidRPr="0012483C" w:rsidRDefault="00BB57D3" w:rsidP="00DF16EE">
            <w:pPr>
              <w:rPr>
                <w:lang w:val="sr-Cyrl-CS"/>
              </w:rPr>
            </w:pPr>
            <w:r w:rsidRPr="0012483C">
              <w:rPr>
                <w:lang w:val="sr-Cyrl-CS"/>
              </w:rPr>
              <w:t>-повеже еволутивне промене са наследном варијабилношћу и природном селекцијом;</w:t>
            </w:r>
          </w:p>
          <w:p w:rsidR="00BB57D3" w:rsidRPr="0012483C" w:rsidRDefault="00BB57D3" w:rsidP="00DF16EE">
            <w:pPr>
              <w:rPr>
                <w:lang w:val="sr-Cyrl-CS"/>
              </w:rPr>
            </w:pPr>
            <w:r w:rsidRPr="0012483C">
              <w:rPr>
                <w:lang w:val="sr-Cyrl-CS"/>
              </w:rPr>
              <w:t>-користи ИКТ и другу опрему у истраживању, обради података и приказу резултата.</w:t>
            </w:r>
          </w:p>
          <w:p w:rsidR="00BB57D3" w:rsidRPr="0012483C" w:rsidRDefault="00BB57D3" w:rsidP="00DF16EE">
            <w:pPr>
              <w:rPr>
                <w:lang w:val="sr-Cyrl-CS"/>
              </w:rPr>
            </w:pPr>
            <w:r w:rsidRPr="0012483C">
              <w:rPr>
                <w:lang w:val="sr-Cyrl-CS"/>
              </w:rPr>
              <w:t>-табеларно и графички представи прикупљене податке и изведе одговарајуће закључке;</w:t>
            </w:r>
          </w:p>
          <w:p w:rsidR="00BB57D3" w:rsidRPr="0031221A" w:rsidRDefault="00BB57D3" w:rsidP="00DF16EE">
            <w:pPr>
              <w:rPr>
                <w:lang w:val="sr-Cyrl-CS"/>
              </w:rPr>
            </w:pPr>
            <w:r w:rsidRPr="0012483C">
              <w:rPr>
                <w:lang w:val="sr-Cyrl-CS"/>
              </w:rPr>
              <w:t>-разматра, у групи, шта и како је учио/учила и где та знања може да примени.</w:t>
            </w:r>
          </w:p>
        </w:tc>
        <w:tc>
          <w:tcPr>
            <w:tcW w:w="1788" w:type="dxa"/>
          </w:tcPr>
          <w:p w:rsidR="00BB57D3" w:rsidRPr="009C79CA" w:rsidRDefault="00BB57D3" w:rsidP="00DF16EE">
            <w:pPr>
              <w:rPr>
                <w:lang w:val="sr-Cyrl-CS"/>
              </w:rPr>
            </w:pPr>
            <w:r w:rsidRPr="009C79CA">
              <w:rPr>
                <w:lang w:val="sr-Cyrl-CS"/>
              </w:rPr>
              <w:lastRenderedPageBreak/>
              <w:t xml:space="preserve">–компетенција за учење;                    –комуникација; –дигитална компетенција;   –одговоран однос према околини;                      –одговоран однос према здрављу;                             –одговорно учешће у </w:t>
            </w:r>
            <w:r w:rsidRPr="009C79CA">
              <w:rPr>
                <w:lang w:val="sr-Cyrl-CS"/>
              </w:rPr>
              <w:lastRenderedPageBreak/>
              <w:t>демократском друштву;                                  предузимљивост и оријентација ка предузетништву–рад са подацима и информацијама;–решавање проблема;</w:t>
            </w:r>
          </w:p>
          <w:p w:rsidR="00BB57D3" w:rsidRPr="009C79CA" w:rsidRDefault="00BB57D3" w:rsidP="00DF16EE">
            <w:pPr>
              <w:rPr>
                <w:lang w:val="sr-Cyrl-CS"/>
              </w:rPr>
            </w:pPr>
            <w:r w:rsidRPr="009C79CA">
              <w:rPr>
                <w:lang w:val="sr-Cyrl-CS"/>
              </w:rPr>
              <w:t>–сарадња;                          -естетичка компетенција.</w:t>
            </w:r>
          </w:p>
          <w:p w:rsidR="00BB57D3" w:rsidRPr="0031221A" w:rsidRDefault="00BB57D3" w:rsidP="00DF16EE">
            <w:pPr>
              <w:rPr>
                <w:lang w:val="sr-Cyrl-CS"/>
              </w:rPr>
            </w:pPr>
          </w:p>
        </w:tc>
        <w:tc>
          <w:tcPr>
            <w:tcW w:w="2162" w:type="dxa"/>
          </w:tcPr>
          <w:p w:rsidR="00BB57D3" w:rsidRPr="0031221A" w:rsidRDefault="00BB57D3" w:rsidP="00DF16EE">
            <w:pPr>
              <w:rPr>
                <w:lang w:val="sr-Cyrl-CS"/>
              </w:rPr>
            </w:pPr>
            <w:r w:rsidRPr="006B1FBB">
              <w:rPr>
                <w:lang w:val="sr-Cyrl-CS"/>
              </w:rPr>
              <w:lastRenderedPageBreak/>
              <w:t xml:space="preserve">Објективно проверавање, усмено излагање, учествовање у разговору, прикупљање информација из различитих извора, свакодневна посматрања,  активност на часу, </w:t>
            </w:r>
            <w:r w:rsidRPr="006B1FBB">
              <w:rPr>
                <w:lang w:val="sr-Cyrl-CS"/>
              </w:rPr>
              <w:lastRenderedPageBreak/>
              <w:t>израда домаћих задатака, учествовање у разговору и дискусији, рад у групи, рад у пару, пројекти, ПП презентације, есејско излагање</w:t>
            </w:r>
          </w:p>
        </w:tc>
        <w:tc>
          <w:tcPr>
            <w:tcW w:w="1417" w:type="dxa"/>
          </w:tcPr>
          <w:p w:rsidR="00BB57D3" w:rsidRPr="0031221A" w:rsidRDefault="00BB57D3" w:rsidP="00DF16EE">
            <w:pPr>
              <w:rPr>
                <w:lang w:val="sr-Cyrl-CS"/>
              </w:rPr>
            </w:pPr>
            <w:r w:rsidRPr="00CC133B">
              <w:rPr>
                <w:lang w:val="sr-Cyrl-CS"/>
              </w:rPr>
              <w:lastRenderedPageBreak/>
              <w:t xml:space="preserve">мотивисање ученика за учење предмета, демонстрација слика са презентација и модела, вођење и усмеравање тока часа, </w:t>
            </w:r>
            <w:r w:rsidRPr="00CC133B">
              <w:rPr>
                <w:lang w:val="sr-Cyrl-CS"/>
              </w:rPr>
              <w:lastRenderedPageBreak/>
              <w:t>наставник инструкцијама усмерава ученике који самостално истражују, структуришу чињенице и извлаче закључке; оцењивање.</w:t>
            </w:r>
          </w:p>
        </w:tc>
        <w:tc>
          <w:tcPr>
            <w:tcW w:w="1754" w:type="dxa"/>
          </w:tcPr>
          <w:p w:rsidR="00BB57D3" w:rsidRPr="00DD6E1D" w:rsidRDefault="00BB57D3" w:rsidP="00DF16EE">
            <w:r w:rsidRPr="004D19BA">
              <w:lastRenderedPageBreak/>
              <w:t>слушање, активно укључивање у дискусију, повезивање са претходно сте</w:t>
            </w:r>
            <w:r>
              <w:t>ченим знањем,</w:t>
            </w:r>
            <w:r>
              <w:rPr>
                <w:color w:val="000000"/>
              </w:rPr>
              <w:t xml:space="preserve"> описивање,посматрање, уочавање, упоређивање, анализирање,при</w:t>
            </w:r>
            <w:r>
              <w:rPr>
                <w:color w:val="000000"/>
              </w:rPr>
              <w:lastRenderedPageBreak/>
              <w:t>мена наученог кроз израду практичног рада, извођење закључака</w:t>
            </w:r>
          </w:p>
          <w:p w:rsidR="00BB57D3" w:rsidRPr="00DD6E1D" w:rsidRDefault="00BB57D3" w:rsidP="00DF16EE"/>
        </w:tc>
      </w:tr>
      <w:tr w:rsidR="00BB57D3" w:rsidRPr="0031221A" w:rsidTr="00FE19B9">
        <w:trPr>
          <w:trHeight w:val="2415"/>
        </w:trPr>
        <w:tc>
          <w:tcPr>
            <w:tcW w:w="1560" w:type="dxa"/>
          </w:tcPr>
          <w:p w:rsidR="00BB57D3" w:rsidRPr="0031221A" w:rsidRDefault="00BB57D3" w:rsidP="00DF16EE">
            <w:pPr>
              <w:rPr>
                <w:b/>
                <w:bCs/>
                <w:lang w:val="sr-Cyrl-CS"/>
              </w:rPr>
            </w:pPr>
            <w:r>
              <w:rPr>
                <w:b/>
                <w:bCs/>
                <w:lang w:val="sr-Cyrl-CS"/>
              </w:rPr>
              <w:lastRenderedPageBreak/>
              <w:t>Април - мај</w:t>
            </w:r>
          </w:p>
        </w:tc>
        <w:tc>
          <w:tcPr>
            <w:tcW w:w="768" w:type="dxa"/>
          </w:tcPr>
          <w:p w:rsidR="00BB57D3" w:rsidRPr="0031221A" w:rsidRDefault="00BB57D3" w:rsidP="00DF16EE">
            <w:pPr>
              <w:rPr>
                <w:lang w:val="sr-Cyrl-CS"/>
              </w:rPr>
            </w:pPr>
            <w:r>
              <w:rPr>
                <w:lang w:val="sr-Cyrl-CS"/>
              </w:rPr>
              <w:t>4.</w:t>
            </w:r>
          </w:p>
        </w:tc>
        <w:tc>
          <w:tcPr>
            <w:tcW w:w="1620" w:type="dxa"/>
          </w:tcPr>
          <w:p w:rsidR="00BB57D3" w:rsidRPr="0031221A" w:rsidRDefault="00BB57D3" w:rsidP="00DF16EE">
            <w:pPr>
              <w:rPr>
                <w:lang w:val="sr-Cyrl-CS"/>
              </w:rPr>
            </w:pPr>
            <w:r>
              <w:rPr>
                <w:lang w:val="sr-Cyrl-CS"/>
              </w:rPr>
              <w:t>ПОРЕКЛО И РАЗНОВРСНОСТ ЖИВОТА</w:t>
            </w:r>
          </w:p>
        </w:tc>
        <w:tc>
          <w:tcPr>
            <w:tcW w:w="1670" w:type="dxa"/>
          </w:tcPr>
          <w:p w:rsidR="00BB57D3" w:rsidRPr="0012483C" w:rsidRDefault="00BB57D3" w:rsidP="00DF16EE">
            <w:pPr>
              <w:rPr>
                <w:lang w:val="sr-Cyrl-CS"/>
              </w:rPr>
            </w:pPr>
            <w:r w:rsidRPr="0012483C">
              <w:rPr>
                <w:lang w:val="sr-Cyrl-CS"/>
              </w:rPr>
              <w:t>Постанак живота на Земљи (прве ћелије без једра, постанак ћелија са једром и појава вишећеличности).</w:t>
            </w:r>
          </w:p>
          <w:p w:rsidR="00BB57D3" w:rsidRPr="0012483C" w:rsidRDefault="00BB57D3" w:rsidP="00DF16EE">
            <w:pPr>
              <w:rPr>
                <w:lang w:val="sr-Cyrl-CS"/>
              </w:rPr>
            </w:pPr>
            <w:r w:rsidRPr="0012483C">
              <w:rPr>
                <w:lang w:val="sr-Cyrl-CS"/>
              </w:rPr>
              <w:t>„Дрво живота” (заједничко порекло и основни принципи филогеније, сродност и сличност).</w:t>
            </w:r>
          </w:p>
          <w:p w:rsidR="00BB57D3" w:rsidRPr="0012483C" w:rsidRDefault="00BB57D3" w:rsidP="00DF16EE">
            <w:pPr>
              <w:rPr>
                <w:lang w:val="sr-Cyrl-CS"/>
              </w:rPr>
            </w:pPr>
            <w:r w:rsidRPr="0012483C">
              <w:rPr>
                <w:lang w:val="sr-Cyrl-CS"/>
              </w:rPr>
              <w:t xml:space="preserve">Организми без једра. Организми са </w:t>
            </w:r>
            <w:r w:rsidRPr="0012483C">
              <w:rPr>
                <w:lang w:val="sr-Cyrl-CS"/>
              </w:rPr>
              <w:lastRenderedPageBreak/>
              <w:t>једром.</w:t>
            </w:r>
          </w:p>
          <w:p w:rsidR="00BB57D3" w:rsidRPr="0031221A" w:rsidRDefault="00BB57D3" w:rsidP="00DF16EE">
            <w:pPr>
              <w:rPr>
                <w:lang w:val="sr-Cyrl-CS"/>
              </w:rPr>
            </w:pPr>
            <w:r w:rsidRPr="0012483C">
              <w:rPr>
                <w:lang w:val="sr-Cyrl-CS"/>
              </w:rPr>
              <w:t>Положај основних група једноћелијских и вишећелијских организама на „дрвету живота”.</w:t>
            </w:r>
          </w:p>
        </w:tc>
        <w:tc>
          <w:tcPr>
            <w:tcW w:w="1862" w:type="dxa"/>
          </w:tcPr>
          <w:p w:rsidR="00BB57D3" w:rsidRPr="0012483C" w:rsidRDefault="00BB57D3" w:rsidP="00DF16EE">
            <w:pPr>
              <w:rPr>
                <w:lang w:val="sr-Cyrl-CS"/>
              </w:rPr>
            </w:pPr>
            <w:r w:rsidRPr="0012483C">
              <w:rPr>
                <w:lang w:val="sr-Cyrl-CS"/>
              </w:rPr>
              <w:lastRenderedPageBreak/>
              <w:t>-групише организме према особинама које указују на заједничко порекло живота на Земљи;</w:t>
            </w:r>
          </w:p>
          <w:p w:rsidR="00BB57D3" w:rsidRPr="0012483C" w:rsidRDefault="00BB57D3" w:rsidP="00DF16EE">
            <w:pPr>
              <w:rPr>
                <w:lang w:val="sr-Cyrl-CS"/>
              </w:rPr>
            </w:pPr>
            <w:r w:rsidRPr="0012483C">
              <w:rPr>
                <w:lang w:val="sr-Cyrl-CS"/>
              </w:rPr>
              <w:t>-одреди положај непознате врсте на „дрвету живота”, на основу познавања општих карактеристика једноћелијских и вишећелијских организама;</w:t>
            </w:r>
          </w:p>
          <w:p w:rsidR="00BB57D3" w:rsidRPr="0012483C" w:rsidRDefault="00BB57D3" w:rsidP="00DF16EE">
            <w:pPr>
              <w:rPr>
                <w:lang w:val="sr-Cyrl-CS"/>
              </w:rPr>
            </w:pPr>
            <w:r w:rsidRPr="0012483C">
              <w:rPr>
                <w:lang w:val="sr-Cyrl-CS"/>
              </w:rPr>
              <w:t xml:space="preserve">-користи ИКТ и другу опрему у истраживању, обради података и </w:t>
            </w:r>
            <w:r w:rsidRPr="0012483C">
              <w:rPr>
                <w:lang w:val="sr-Cyrl-CS"/>
              </w:rPr>
              <w:lastRenderedPageBreak/>
              <w:t>приказу резултата.</w:t>
            </w:r>
          </w:p>
          <w:p w:rsidR="00BB57D3" w:rsidRPr="0012483C" w:rsidRDefault="00BB57D3" w:rsidP="00DF16EE">
            <w:pPr>
              <w:rPr>
                <w:lang w:val="sr-Cyrl-CS"/>
              </w:rPr>
            </w:pPr>
            <w:r w:rsidRPr="0012483C">
              <w:rPr>
                <w:lang w:val="sr-Cyrl-CS"/>
              </w:rPr>
              <w:t>-табеларно и графички представи прикупљене податке и изведе одговарајуће закључке;</w:t>
            </w:r>
          </w:p>
          <w:p w:rsidR="00BB57D3" w:rsidRPr="0031221A" w:rsidRDefault="00BB57D3" w:rsidP="00DF16EE">
            <w:pPr>
              <w:rPr>
                <w:lang w:val="sr-Cyrl-CS"/>
              </w:rPr>
            </w:pPr>
            <w:r w:rsidRPr="0012483C">
              <w:rPr>
                <w:lang w:val="sr-Cyrl-CS"/>
              </w:rPr>
              <w:t>-разматра, у групи, шта и како је учио/учила и где та знања може да примени.</w:t>
            </w:r>
          </w:p>
        </w:tc>
        <w:tc>
          <w:tcPr>
            <w:tcW w:w="1788" w:type="dxa"/>
          </w:tcPr>
          <w:p w:rsidR="00BB57D3" w:rsidRPr="009C79CA" w:rsidRDefault="00BB57D3" w:rsidP="00DF16EE">
            <w:pPr>
              <w:rPr>
                <w:lang w:val="sr-Cyrl-CS"/>
              </w:rPr>
            </w:pPr>
            <w:r w:rsidRPr="009C79CA">
              <w:rPr>
                <w:lang w:val="sr-Cyrl-CS"/>
              </w:rPr>
              <w:lastRenderedPageBreak/>
              <w:t>–компетенција за учење;                    –комуникација; –дигитална компетенција;   –одговоран однос према околини;                      –одговоран однос према здрављу;                             –одговорно учешће у демократском друштву;                                  предузимљивост и оријентација ка предузетништву–рад са подацима и информацијама;–решавање проблема;</w:t>
            </w:r>
          </w:p>
          <w:p w:rsidR="00BB57D3" w:rsidRPr="009C79CA" w:rsidRDefault="00BB57D3" w:rsidP="00DF16EE">
            <w:pPr>
              <w:rPr>
                <w:lang w:val="sr-Cyrl-CS"/>
              </w:rPr>
            </w:pPr>
            <w:r w:rsidRPr="009C79CA">
              <w:rPr>
                <w:lang w:val="sr-Cyrl-CS"/>
              </w:rPr>
              <w:lastRenderedPageBreak/>
              <w:t>–сарадња;                          -естетичка компетенција.</w:t>
            </w:r>
          </w:p>
          <w:p w:rsidR="00BB57D3" w:rsidRPr="0031221A" w:rsidRDefault="00BB57D3" w:rsidP="00DF16EE">
            <w:pPr>
              <w:rPr>
                <w:lang w:val="sr-Cyrl-CS"/>
              </w:rPr>
            </w:pPr>
          </w:p>
        </w:tc>
        <w:tc>
          <w:tcPr>
            <w:tcW w:w="2162" w:type="dxa"/>
          </w:tcPr>
          <w:p w:rsidR="00BB57D3" w:rsidRPr="0031221A" w:rsidRDefault="00BB57D3" w:rsidP="00DF16EE">
            <w:pPr>
              <w:rPr>
                <w:lang w:val="sr-Cyrl-CS"/>
              </w:rPr>
            </w:pPr>
            <w:r w:rsidRPr="006B1FBB">
              <w:rPr>
                <w:lang w:val="sr-Cyrl-CS"/>
              </w:rPr>
              <w:lastRenderedPageBreak/>
              <w:t>Објективно проверавање, усмено излагање, учествовање у разговору, прикупљање информација из различитих извора, свакодневна посматрања,  активност на часу, израда домаћих задатака, учествовање у разговору и дискусији, рад у групи, рад у пару, пројекти, ПП презентације, есејско излагање</w:t>
            </w:r>
          </w:p>
        </w:tc>
        <w:tc>
          <w:tcPr>
            <w:tcW w:w="1417" w:type="dxa"/>
          </w:tcPr>
          <w:p w:rsidR="00BB57D3" w:rsidRPr="0031221A" w:rsidRDefault="00BB57D3" w:rsidP="00DF16EE">
            <w:pPr>
              <w:rPr>
                <w:lang w:val="sr-Cyrl-CS"/>
              </w:rPr>
            </w:pPr>
            <w:r w:rsidRPr="00CC133B">
              <w:rPr>
                <w:lang w:val="sr-Cyrl-CS"/>
              </w:rPr>
              <w:t xml:space="preserve">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извлаче </w:t>
            </w:r>
            <w:r w:rsidRPr="00CC133B">
              <w:rPr>
                <w:lang w:val="sr-Cyrl-CS"/>
              </w:rPr>
              <w:lastRenderedPageBreak/>
              <w:t>закључке; оцењивање.</w:t>
            </w:r>
          </w:p>
        </w:tc>
        <w:tc>
          <w:tcPr>
            <w:tcW w:w="1754" w:type="dxa"/>
          </w:tcPr>
          <w:p w:rsidR="00BB57D3" w:rsidRPr="00DD6E1D" w:rsidRDefault="00BB57D3" w:rsidP="00DF16EE">
            <w:r w:rsidRPr="004D19BA">
              <w:lastRenderedPageBreak/>
              <w:t>слушање, активно укључивање у дискусију, повезивање са претходно сте</w:t>
            </w:r>
            <w:r>
              <w:t>ченим знањем,</w:t>
            </w:r>
            <w:r>
              <w:rPr>
                <w:color w:val="000000"/>
              </w:rPr>
              <w:t xml:space="preserve"> описивање,посматрање, уочавање, упоређивање, анализирање,примена наученог кроз израду практичног рада, извођење закључака</w:t>
            </w:r>
          </w:p>
          <w:p w:rsidR="00BB57D3" w:rsidRPr="00DD6E1D" w:rsidRDefault="00BB57D3" w:rsidP="00DF16EE"/>
        </w:tc>
      </w:tr>
      <w:tr w:rsidR="00BB57D3" w:rsidRPr="0031221A" w:rsidTr="00FE19B9">
        <w:tc>
          <w:tcPr>
            <w:tcW w:w="1560" w:type="dxa"/>
          </w:tcPr>
          <w:p w:rsidR="00BB57D3" w:rsidRPr="0031221A" w:rsidRDefault="00BB57D3" w:rsidP="00DF16EE">
            <w:pPr>
              <w:rPr>
                <w:b/>
                <w:bCs/>
                <w:lang w:val="sr-Cyrl-CS"/>
              </w:rPr>
            </w:pPr>
            <w:r>
              <w:rPr>
                <w:b/>
                <w:bCs/>
                <w:lang w:val="sr-Cyrl-CS"/>
              </w:rPr>
              <w:lastRenderedPageBreak/>
              <w:t>Мај - јун</w:t>
            </w:r>
          </w:p>
        </w:tc>
        <w:tc>
          <w:tcPr>
            <w:tcW w:w="768" w:type="dxa"/>
          </w:tcPr>
          <w:p w:rsidR="00BB57D3" w:rsidRPr="0031221A" w:rsidRDefault="00BB57D3" w:rsidP="00DF16EE">
            <w:pPr>
              <w:rPr>
                <w:lang w:val="sr-Cyrl-CS"/>
              </w:rPr>
            </w:pPr>
            <w:r>
              <w:rPr>
                <w:lang w:val="sr-Cyrl-CS"/>
              </w:rPr>
              <w:t>5.</w:t>
            </w:r>
          </w:p>
        </w:tc>
        <w:tc>
          <w:tcPr>
            <w:tcW w:w="1620" w:type="dxa"/>
          </w:tcPr>
          <w:p w:rsidR="00BB57D3" w:rsidRPr="0031221A" w:rsidRDefault="00BB57D3" w:rsidP="00DF16EE">
            <w:pPr>
              <w:rPr>
                <w:lang w:val="sr-Cyrl-CS"/>
              </w:rPr>
            </w:pPr>
            <w:r>
              <w:rPr>
                <w:lang w:val="sr-Cyrl-CS"/>
              </w:rPr>
              <w:t>ЧОВЕКИ ЗДРАВЉЕ</w:t>
            </w:r>
          </w:p>
        </w:tc>
        <w:tc>
          <w:tcPr>
            <w:tcW w:w="1670" w:type="dxa"/>
          </w:tcPr>
          <w:p w:rsidR="00BB57D3" w:rsidRPr="0012483C" w:rsidRDefault="00BB57D3" w:rsidP="00DF16EE">
            <w:pPr>
              <w:rPr>
                <w:lang w:val="sr-Cyrl-CS"/>
              </w:rPr>
            </w:pPr>
            <w:r w:rsidRPr="0012483C">
              <w:rPr>
                <w:lang w:val="sr-Cyrl-CS"/>
              </w:rPr>
              <w:t xml:space="preserve">Обољења која изазивају, односно преносе бактерије и животиње. </w:t>
            </w:r>
          </w:p>
          <w:p w:rsidR="00BB57D3" w:rsidRPr="0012483C" w:rsidRDefault="00BB57D3" w:rsidP="00DF16EE">
            <w:pPr>
              <w:rPr>
                <w:lang w:val="sr-Cyrl-CS"/>
              </w:rPr>
            </w:pPr>
            <w:r w:rsidRPr="0012483C">
              <w:rPr>
                <w:lang w:val="sr-Cyrl-CS"/>
              </w:rPr>
              <w:t xml:space="preserve">Бактерије и антибиотици. </w:t>
            </w:r>
          </w:p>
          <w:p w:rsidR="00BB57D3" w:rsidRPr="0012483C" w:rsidRDefault="00BB57D3" w:rsidP="00DF16EE">
            <w:pPr>
              <w:rPr>
                <w:lang w:val="sr-Cyrl-CS"/>
              </w:rPr>
            </w:pPr>
            <w:r w:rsidRPr="0012483C">
              <w:rPr>
                <w:lang w:val="sr-Cyrl-CS"/>
              </w:rPr>
              <w:t>Путеви преношења заразних болести.</w:t>
            </w:r>
          </w:p>
          <w:p w:rsidR="00BB57D3" w:rsidRPr="0012483C" w:rsidRDefault="00BB57D3" w:rsidP="00DF16EE">
            <w:pPr>
              <w:rPr>
                <w:lang w:val="sr-Cyrl-CS"/>
              </w:rPr>
            </w:pPr>
            <w:r w:rsidRPr="0012483C">
              <w:rPr>
                <w:lang w:val="sr-Cyrl-CS"/>
              </w:rPr>
              <w:t>Повреде и прва помоћ: повреде коже, убоди инсеката и других бескичмењака, тровање храном, сунчаница, топлотни удар. Превенција и понашање у складу са климатским параметрима.</w:t>
            </w:r>
          </w:p>
          <w:p w:rsidR="00BB57D3" w:rsidRPr="0031221A" w:rsidRDefault="00BB57D3" w:rsidP="00DF16EE">
            <w:pPr>
              <w:rPr>
                <w:lang w:val="sr-Cyrl-CS"/>
              </w:rPr>
            </w:pPr>
            <w:r w:rsidRPr="0012483C">
              <w:rPr>
                <w:lang w:val="sr-Cyrl-CS"/>
              </w:rPr>
              <w:t>Последице болести зависности – алкохолизам.</w:t>
            </w:r>
          </w:p>
        </w:tc>
        <w:tc>
          <w:tcPr>
            <w:tcW w:w="1862" w:type="dxa"/>
          </w:tcPr>
          <w:p w:rsidR="00BB57D3" w:rsidRPr="00E0133A" w:rsidRDefault="00BB57D3" w:rsidP="00DF16EE">
            <w:pPr>
              <w:rPr>
                <w:lang w:val="sr-Cyrl-CS"/>
              </w:rPr>
            </w:pPr>
            <w:r w:rsidRPr="00E0133A">
              <w:rPr>
                <w:lang w:val="sr-Cyrl-CS"/>
              </w:rPr>
              <w:t xml:space="preserve">-прикупи податке о радовима научника који су допринели изучавању људског здравља и изнесе свој став о значају њихових истраживања; </w:t>
            </w:r>
          </w:p>
          <w:p w:rsidR="00BB57D3" w:rsidRPr="00E0133A" w:rsidRDefault="00BB57D3" w:rsidP="00DF16EE">
            <w:pPr>
              <w:rPr>
                <w:lang w:val="sr-Cyrl-CS"/>
              </w:rPr>
            </w:pPr>
            <w:r w:rsidRPr="00E0133A">
              <w:rPr>
                <w:lang w:val="sr-Cyrl-CS"/>
              </w:rPr>
              <w:t xml:space="preserve">-одржава личну хигијену и хигијену животног простора у циљу спречавања инфекција; </w:t>
            </w:r>
          </w:p>
          <w:p w:rsidR="00BB57D3" w:rsidRPr="00E0133A" w:rsidRDefault="00BB57D3" w:rsidP="00DF16EE">
            <w:pPr>
              <w:rPr>
                <w:lang w:val="sr-Cyrl-CS"/>
              </w:rPr>
            </w:pPr>
            <w:r w:rsidRPr="00E0133A">
              <w:rPr>
                <w:lang w:val="sr-Cyrl-CS"/>
              </w:rPr>
              <w:t>-доведе у везу измењено понашање људи са коришћењем психоактивних супстанци;</w:t>
            </w:r>
          </w:p>
          <w:p w:rsidR="00BB57D3" w:rsidRPr="00E0133A" w:rsidRDefault="00BB57D3" w:rsidP="00DF16EE">
            <w:pPr>
              <w:rPr>
                <w:lang w:val="sr-Cyrl-CS"/>
              </w:rPr>
            </w:pPr>
            <w:r w:rsidRPr="00E0133A">
              <w:rPr>
                <w:lang w:val="sr-Cyrl-CS"/>
              </w:rPr>
              <w:t xml:space="preserve">-збрине површинске озледе коже, укаже прву помоћ у случају убода инсеката, сунчанице и топлотног удара и затражи лекарску помоћ кад процени да је потребна; </w:t>
            </w:r>
          </w:p>
          <w:p w:rsidR="00BB57D3" w:rsidRPr="00E0133A" w:rsidRDefault="00BB57D3" w:rsidP="00DF16EE">
            <w:pPr>
              <w:rPr>
                <w:lang w:val="sr-Cyrl-CS"/>
              </w:rPr>
            </w:pPr>
            <w:r w:rsidRPr="00E0133A">
              <w:rPr>
                <w:lang w:val="sr-Cyrl-CS"/>
              </w:rPr>
              <w:t xml:space="preserve">-повеже узроке </w:t>
            </w:r>
            <w:r w:rsidRPr="00E0133A">
              <w:rPr>
                <w:lang w:val="sr-Cyrl-CS"/>
              </w:rPr>
              <w:lastRenderedPageBreak/>
              <w:t>нарушавања животне средине са последицама по животну средину и људско здравље и делује личним примером у циљу заштите животне средине;</w:t>
            </w:r>
          </w:p>
          <w:p w:rsidR="00BB57D3" w:rsidRPr="00E0133A" w:rsidRDefault="00BB57D3" w:rsidP="00DF16EE">
            <w:pPr>
              <w:rPr>
                <w:lang w:val="sr-Cyrl-CS"/>
              </w:rPr>
            </w:pPr>
            <w:r w:rsidRPr="00E0133A">
              <w:rPr>
                <w:lang w:val="sr-Cyrl-CS"/>
              </w:rPr>
              <w:t>-користи ИКТ и другу опрему у истраживању, обради података и приказу резултата.</w:t>
            </w:r>
          </w:p>
          <w:p w:rsidR="00BB57D3" w:rsidRPr="00E0133A" w:rsidRDefault="00BB57D3" w:rsidP="00DF16EE">
            <w:pPr>
              <w:rPr>
                <w:lang w:val="sr-Cyrl-CS"/>
              </w:rPr>
            </w:pPr>
            <w:r w:rsidRPr="00E0133A">
              <w:rPr>
                <w:lang w:val="sr-Cyrl-CS"/>
              </w:rPr>
              <w:t>-табеларно и графички представи прикупљене податке и изведе одговарајуће закључке;</w:t>
            </w:r>
          </w:p>
          <w:p w:rsidR="00BB57D3" w:rsidRPr="0031221A" w:rsidRDefault="00BB57D3" w:rsidP="00DF16EE">
            <w:pPr>
              <w:rPr>
                <w:lang w:val="sr-Cyrl-CS"/>
              </w:rPr>
            </w:pPr>
            <w:r w:rsidRPr="00E0133A">
              <w:rPr>
                <w:lang w:val="sr-Cyrl-CS"/>
              </w:rPr>
              <w:t>-разматра, у групи, шта и како је учио/учила и где та знања може да примени.</w:t>
            </w:r>
          </w:p>
        </w:tc>
        <w:tc>
          <w:tcPr>
            <w:tcW w:w="1788" w:type="dxa"/>
          </w:tcPr>
          <w:p w:rsidR="00BB57D3" w:rsidRPr="009C79CA" w:rsidRDefault="00BB57D3" w:rsidP="00DF16EE">
            <w:pPr>
              <w:rPr>
                <w:lang w:val="sr-Cyrl-CS"/>
              </w:rPr>
            </w:pPr>
            <w:r w:rsidRPr="009C79CA">
              <w:rPr>
                <w:lang w:val="sr-Cyrl-CS"/>
              </w:rPr>
              <w:lastRenderedPageBreak/>
              <w:t>–компетенција за учење;                    –комуникација; –дигитална компетенција;   –одговоран однос према околини;                      –одговоран однос према здрављу;                             –одговорно учешће у демократском друштву;                                  предузимљивост и оријентација ка предузетништву–рад са подацима и информацијама;–решавање проблема;</w:t>
            </w:r>
          </w:p>
          <w:p w:rsidR="00BB57D3" w:rsidRPr="009C79CA" w:rsidRDefault="00BB57D3" w:rsidP="00DF16EE">
            <w:pPr>
              <w:rPr>
                <w:lang w:val="sr-Cyrl-CS"/>
              </w:rPr>
            </w:pPr>
            <w:r w:rsidRPr="009C79CA">
              <w:rPr>
                <w:lang w:val="sr-Cyrl-CS"/>
              </w:rPr>
              <w:t>–сарадња;                          -естетичка компетенција.</w:t>
            </w:r>
          </w:p>
          <w:p w:rsidR="00BB57D3" w:rsidRPr="0031221A" w:rsidRDefault="00BB57D3" w:rsidP="00DF16EE">
            <w:pPr>
              <w:rPr>
                <w:lang w:val="sr-Cyrl-CS"/>
              </w:rPr>
            </w:pPr>
          </w:p>
        </w:tc>
        <w:tc>
          <w:tcPr>
            <w:tcW w:w="2162" w:type="dxa"/>
          </w:tcPr>
          <w:p w:rsidR="00BB57D3" w:rsidRPr="0031221A" w:rsidRDefault="00BB57D3" w:rsidP="00DF16EE">
            <w:pPr>
              <w:rPr>
                <w:lang w:val="sr-Cyrl-CS"/>
              </w:rPr>
            </w:pPr>
            <w:r w:rsidRPr="006B1FBB">
              <w:rPr>
                <w:lang w:val="sr-Cyrl-CS"/>
              </w:rPr>
              <w:t>Објективно проверавање, усмено излагање, учествовање у разговору, прикупљање информација из различитих извора, свакодневна посматрања,  активност на часу, израда домаћих задатака, учествовање у разговору и дискусији, рад у групи, рад у пару, пројекти, ПП презентације, есејско излагање</w:t>
            </w:r>
          </w:p>
        </w:tc>
        <w:tc>
          <w:tcPr>
            <w:tcW w:w="1417" w:type="dxa"/>
          </w:tcPr>
          <w:p w:rsidR="00BB57D3" w:rsidRPr="0031221A" w:rsidRDefault="00BB57D3" w:rsidP="00DF16EE">
            <w:pPr>
              <w:rPr>
                <w:lang w:val="sr-Cyrl-CS"/>
              </w:rPr>
            </w:pPr>
            <w:r w:rsidRPr="00CC133B">
              <w:rPr>
                <w:lang w:val="sr-Cyrl-CS"/>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извлаче закључке; оцењивање.</w:t>
            </w:r>
          </w:p>
        </w:tc>
        <w:tc>
          <w:tcPr>
            <w:tcW w:w="1754" w:type="dxa"/>
          </w:tcPr>
          <w:p w:rsidR="00BB57D3" w:rsidRPr="00DD6E1D" w:rsidRDefault="00BB57D3" w:rsidP="00DF16EE">
            <w:r w:rsidRPr="004D19BA">
              <w:t>слушање, активно укључивање у дискусију, повезивање са претходно сте</w:t>
            </w:r>
            <w:r>
              <w:t>ченим знањем,</w:t>
            </w:r>
            <w:r>
              <w:rPr>
                <w:color w:val="000000"/>
              </w:rPr>
              <w:t xml:space="preserve"> описивање,посматрање, уочавање, упоређивање, анализирање,примена наученог кроз израду практичног рада, извођење закључака</w:t>
            </w:r>
          </w:p>
          <w:p w:rsidR="00BB57D3" w:rsidRPr="00DD6E1D" w:rsidRDefault="00BB57D3" w:rsidP="00DF16EE"/>
        </w:tc>
      </w:tr>
    </w:tbl>
    <w:p w:rsidR="00BB57D3" w:rsidRDefault="00BB57D3" w:rsidP="00BB57D3">
      <w:pPr>
        <w:rPr>
          <w:rFonts w:ascii="Times New Roman" w:hAnsi="Times New Roman"/>
          <w:lang w:val="sr-Cyrl-CS"/>
        </w:rPr>
      </w:pPr>
    </w:p>
    <w:p w:rsidR="00BB57D3" w:rsidRPr="002701A1" w:rsidRDefault="00BB57D3" w:rsidP="00BB57D3">
      <w:pPr>
        <w:tabs>
          <w:tab w:val="left" w:pos="2980"/>
        </w:tabs>
        <w:kinsoku w:val="0"/>
        <w:overflowPunct w:val="0"/>
        <w:rPr>
          <w:rFonts w:ascii="Times New Roman" w:hAnsi="Times New Roman"/>
          <w:color w:val="000000"/>
          <w:szCs w:val="24"/>
          <w:lang w:val="sr-Cyrl-CS"/>
        </w:rPr>
      </w:pPr>
      <w:r w:rsidRPr="002701A1">
        <w:rPr>
          <w:rFonts w:ascii="Times New Roman" w:hAnsi="Times New Roman"/>
          <w:bCs/>
          <w:color w:val="231F20"/>
          <w:szCs w:val="24"/>
          <w:lang w:val="sr-Cyrl-CS"/>
        </w:rPr>
        <w:t>На</w:t>
      </w:r>
      <w:r w:rsidRPr="002701A1">
        <w:rPr>
          <w:rFonts w:ascii="Times New Roman" w:hAnsi="Times New Roman"/>
          <w:bCs/>
          <w:color w:val="231F20"/>
          <w:spacing w:val="3"/>
          <w:szCs w:val="24"/>
          <w:lang w:val="sr-Cyrl-CS"/>
        </w:rPr>
        <w:t>с</w:t>
      </w:r>
      <w:r w:rsidRPr="002701A1">
        <w:rPr>
          <w:rFonts w:ascii="Times New Roman" w:hAnsi="Times New Roman"/>
          <w:bCs/>
          <w:color w:val="231F20"/>
          <w:spacing w:val="-3"/>
          <w:szCs w:val="24"/>
          <w:lang w:val="sr-Cyrl-CS"/>
        </w:rPr>
        <w:t>т</w:t>
      </w:r>
      <w:r w:rsidRPr="002701A1">
        <w:rPr>
          <w:rFonts w:ascii="Times New Roman" w:hAnsi="Times New Roman"/>
          <w:bCs/>
          <w:color w:val="231F20"/>
          <w:szCs w:val="24"/>
          <w:lang w:val="sr-Cyrl-CS"/>
        </w:rPr>
        <w:t>авни пред</w:t>
      </w:r>
      <w:r w:rsidRPr="002701A1">
        <w:rPr>
          <w:rFonts w:ascii="Times New Roman" w:hAnsi="Times New Roman"/>
          <w:bCs/>
          <w:color w:val="231F20"/>
          <w:spacing w:val="-1"/>
          <w:szCs w:val="24"/>
          <w:lang w:val="sr-Cyrl-CS"/>
        </w:rPr>
        <w:t>м</w:t>
      </w:r>
      <w:r w:rsidRPr="002701A1">
        <w:rPr>
          <w:rFonts w:ascii="Times New Roman" w:hAnsi="Times New Roman"/>
          <w:bCs/>
          <w:color w:val="231F20"/>
          <w:spacing w:val="-3"/>
          <w:szCs w:val="24"/>
          <w:lang w:val="sr-Cyrl-CS"/>
        </w:rPr>
        <w:t>е</w:t>
      </w:r>
      <w:r>
        <w:rPr>
          <w:rFonts w:ascii="Times New Roman" w:hAnsi="Times New Roman"/>
          <w:bCs/>
          <w:color w:val="231F20"/>
          <w:szCs w:val="24"/>
          <w:lang w:val="sr-Cyrl-CS"/>
        </w:rPr>
        <w:t xml:space="preserve">т : </w:t>
      </w:r>
      <w:r w:rsidRPr="00087BC2">
        <w:rPr>
          <w:rStyle w:val="Heading3Char"/>
        </w:rPr>
        <w:t xml:space="preserve">ГЕОГРАФИЈА </w:t>
      </w:r>
    </w:p>
    <w:p w:rsidR="00BB57D3" w:rsidRPr="002701A1" w:rsidRDefault="00BB57D3" w:rsidP="00BB57D3">
      <w:pPr>
        <w:kinsoku w:val="0"/>
        <w:overflowPunct w:val="0"/>
        <w:rPr>
          <w:rFonts w:ascii="Times New Roman" w:hAnsi="Times New Roman"/>
          <w:bCs/>
          <w:color w:val="231F20"/>
          <w:szCs w:val="24"/>
        </w:rPr>
      </w:pPr>
      <w:r w:rsidRPr="002701A1">
        <w:rPr>
          <w:rFonts w:ascii="Times New Roman" w:hAnsi="Times New Roman"/>
          <w:bCs/>
          <w:color w:val="231F20"/>
          <w:spacing w:val="-5"/>
          <w:szCs w:val="24"/>
          <w:lang w:val="sr-Cyrl-CS"/>
        </w:rPr>
        <w:t>Р</w:t>
      </w:r>
      <w:r w:rsidRPr="002701A1">
        <w:rPr>
          <w:rFonts w:ascii="Times New Roman" w:hAnsi="Times New Roman"/>
          <w:bCs/>
          <w:color w:val="231F20"/>
          <w:szCs w:val="24"/>
          <w:lang w:val="sr-Cyrl-CS"/>
        </w:rPr>
        <w:t>азред:</w:t>
      </w:r>
      <w:r>
        <w:rPr>
          <w:rFonts w:ascii="Times New Roman" w:hAnsi="Times New Roman"/>
          <w:bCs/>
          <w:color w:val="231F20"/>
          <w:szCs w:val="24"/>
          <w:lang w:val="sr-Cyrl-CS"/>
        </w:rPr>
        <w:t xml:space="preserve"> 6 </w:t>
      </w:r>
      <w:r w:rsidRPr="002701A1">
        <w:rPr>
          <w:rFonts w:ascii="Times New Roman" w:hAnsi="Times New Roman"/>
          <w:bCs/>
          <w:color w:val="231F20"/>
          <w:szCs w:val="24"/>
          <w:lang w:val="sr-Cyrl-CS"/>
        </w:rPr>
        <w:t xml:space="preserve"> </w:t>
      </w:r>
    </w:p>
    <w:p w:rsidR="00BB57D3" w:rsidRPr="002701A1" w:rsidRDefault="00BB57D3" w:rsidP="00BB57D3">
      <w:pPr>
        <w:kinsoku w:val="0"/>
        <w:overflowPunct w:val="0"/>
        <w:rPr>
          <w:rFonts w:ascii="Times New Roman" w:hAnsi="Times New Roman"/>
          <w:szCs w:val="24"/>
          <w:lang w:val="sr-Cyrl-CS"/>
        </w:rPr>
      </w:pPr>
      <w:r w:rsidRPr="002701A1">
        <w:rPr>
          <w:rFonts w:ascii="Times New Roman" w:hAnsi="Times New Roman"/>
          <w:bCs/>
          <w:color w:val="231F20"/>
          <w:szCs w:val="24"/>
        </w:rPr>
        <w:t xml:space="preserve">I </w:t>
      </w:r>
      <w:r w:rsidRPr="002701A1">
        <w:rPr>
          <w:rFonts w:ascii="Times New Roman" w:hAnsi="Times New Roman"/>
          <w:bCs/>
          <w:color w:val="231F20"/>
          <w:szCs w:val="24"/>
          <w:lang w:val="sr-Cyrl-CS"/>
        </w:rPr>
        <w:t xml:space="preserve"> полугодиште :   бр.часова </w:t>
      </w:r>
      <w:r w:rsidRPr="002701A1">
        <w:rPr>
          <w:rFonts w:ascii="Times New Roman" w:hAnsi="Times New Roman"/>
          <w:bCs/>
          <w:color w:val="231F20"/>
          <w:szCs w:val="24"/>
        </w:rPr>
        <w:t xml:space="preserve"> </w:t>
      </w:r>
      <w:r>
        <w:rPr>
          <w:rFonts w:ascii="Times New Roman" w:hAnsi="Times New Roman"/>
          <w:bCs/>
          <w:color w:val="231F20"/>
          <w:szCs w:val="24"/>
        </w:rPr>
        <w:t>30</w:t>
      </w:r>
      <w:r w:rsidRPr="002701A1">
        <w:rPr>
          <w:rFonts w:ascii="Times New Roman" w:hAnsi="Times New Roman"/>
          <w:bCs/>
          <w:color w:val="231F20"/>
          <w:szCs w:val="24"/>
          <w:lang w:val="sr-Cyrl-CS"/>
        </w:rPr>
        <w:t xml:space="preserve">     </w:t>
      </w:r>
      <w:r w:rsidRPr="002701A1">
        <w:rPr>
          <w:rFonts w:ascii="Times New Roman" w:hAnsi="Times New Roman"/>
          <w:bCs/>
          <w:color w:val="231F20"/>
          <w:szCs w:val="24"/>
        </w:rPr>
        <w:t xml:space="preserve">II  </w:t>
      </w:r>
      <w:r w:rsidRPr="002701A1">
        <w:rPr>
          <w:rFonts w:ascii="Times New Roman" w:hAnsi="Times New Roman"/>
          <w:bCs/>
          <w:color w:val="231F20"/>
          <w:szCs w:val="24"/>
          <w:lang w:val="sr-Cyrl-CS"/>
        </w:rPr>
        <w:t xml:space="preserve">полугодиште </w:t>
      </w:r>
      <w:r>
        <w:rPr>
          <w:rFonts w:ascii="Times New Roman" w:hAnsi="Times New Roman"/>
          <w:bCs/>
          <w:color w:val="231F20"/>
          <w:szCs w:val="24"/>
          <w:lang w:val="sr-Cyrl-CS"/>
        </w:rPr>
        <w:t>42</w:t>
      </w:r>
      <w:r w:rsidRPr="002701A1">
        <w:rPr>
          <w:rFonts w:ascii="Times New Roman" w:hAnsi="Times New Roman"/>
          <w:bCs/>
          <w:color w:val="231F20"/>
          <w:szCs w:val="24"/>
          <w:lang w:val="sr-Cyrl-CS"/>
        </w:rPr>
        <w:t xml:space="preserve"> :  бр.часова  </w:t>
      </w:r>
      <w:r>
        <w:rPr>
          <w:rFonts w:ascii="Times New Roman" w:hAnsi="Times New Roman"/>
          <w:bCs/>
          <w:color w:val="231F20"/>
          <w:szCs w:val="24"/>
          <w:lang w:val="sr-Cyrl-CS"/>
        </w:rPr>
        <w:t>3</w:t>
      </w:r>
      <w:r w:rsidRPr="002701A1">
        <w:rPr>
          <w:rFonts w:ascii="Times New Roman" w:hAnsi="Times New Roman"/>
          <w:bCs/>
          <w:color w:val="231F20"/>
          <w:szCs w:val="24"/>
        </w:rPr>
        <w:t xml:space="preserve"> </w:t>
      </w:r>
      <w:r>
        <w:rPr>
          <w:rFonts w:ascii="Times New Roman" w:hAnsi="Times New Roman"/>
          <w:bCs/>
          <w:color w:val="231F20"/>
          <w:szCs w:val="24"/>
          <w:lang w:val="sr-Cyrl-CS"/>
        </w:rPr>
        <w:t xml:space="preserve">укупно : 72 </w:t>
      </w:r>
      <w:r w:rsidRPr="002701A1">
        <w:rPr>
          <w:rFonts w:ascii="Times New Roman" w:hAnsi="Times New Roman"/>
          <w:bCs/>
          <w:color w:val="231F20"/>
          <w:szCs w:val="24"/>
          <w:lang w:val="sr-Cyrl-CS"/>
        </w:rPr>
        <w:t xml:space="preserve">       </w:t>
      </w:r>
      <w:r w:rsidRPr="002701A1">
        <w:rPr>
          <w:rFonts w:ascii="Times New Roman" w:hAnsi="Times New Roman"/>
          <w:bCs/>
          <w:color w:val="231F20"/>
          <w:szCs w:val="24"/>
        </w:rPr>
        <w:t xml:space="preserve">  </w:t>
      </w:r>
      <w:r w:rsidRPr="002701A1">
        <w:rPr>
          <w:rFonts w:ascii="Times New Roman" w:hAnsi="Times New Roman"/>
          <w:bCs/>
          <w:color w:val="231F20"/>
          <w:szCs w:val="24"/>
          <w:lang w:val="sr-Cyrl-CS"/>
        </w:rPr>
        <w:t xml:space="preserve">недељни фод часова : </w:t>
      </w:r>
      <w:r>
        <w:rPr>
          <w:rFonts w:ascii="Times New Roman" w:hAnsi="Times New Roman"/>
          <w:b/>
          <w:bCs/>
          <w:color w:val="231F20"/>
          <w:szCs w:val="24"/>
          <w:lang w:val="sr-Cyrl-CS"/>
        </w:rPr>
        <w:t>2</w:t>
      </w:r>
    </w:p>
    <w:p w:rsidR="00BB57D3" w:rsidRPr="002701A1" w:rsidRDefault="00BB57D3" w:rsidP="00BB57D3">
      <w:pPr>
        <w:pStyle w:val="BodyText"/>
        <w:tabs>
          <w:tab w:val="left" w:pos="8900"/>
        </w:tabs>
        <w:kinsoku w:val="0"/>
        <w:overflowPunct w:val="0"/>
        <w:rPr>
          <w:color w:val="231F20"/>
          <w:u w:val="single" w:color="221E1F"/>
        </w:rPr>
      </w:pPr>
      <w:r w:rsidRPr="002701A1">
        <w:rPr>
          <w:color w:val="231F20"/>
          <w:spacing w:val="1"/>
        </w:rPr>
        <w:t>П</w:t>
      </w:r>
      <w:r w:rsidRPr="002701A1">
        <w:rPr>
          <w:color w:val="231F20"/>
        </w:rPr>
        <w:t>ланови</w:t>
      </w:r>
      <w:r w:rsidRPr="002701A1">
        <w:rPr>
          <w:color w:val="231F20"/>
          <w:spacing w:val="-1"/>
        </w:rPr>
        <w:t xml:space="preserve"> </w:t>
      </w:r>
      <w:r w:rsidRPr="002701A1">
        <w:rPr>
          <w:color w:val="231F20"/>
        </w:rPr>
        <w:t>рада</w:t>
      </w:r>
      <w:r w:rsidRPr="002701A1">
        <w:rPr>
          <w:color w:val="231F20"/>
          <w:spacing w:val="-1"/>
        </w:rPr>
        <w:t xml:space="preserve"> </w:t>
      </w:r>
      <w:r w:rsidRPr="002701A1">
        <w:rPr>
          <w:color w:val="231F20"/>
        </w:rPr>
        <w:t>ре</w:t>
      </w:r>
      <w:r w:rsidRPr="002701A1">
        <w:rPr>
          <w:color w:val="231F20"/>
          <w:spacing w:val="1"/>
        </w:rPr>
        <w:t>а</w:t>
      </w:r>
      <w:r w:rsidRPr="002701A1">
        <w:rPr>
          <w:color w:val="231F20"/>
        </w:rPr>
        <w:t>ли</w:t>
      </w:r>
      <w:r w:rsidRPr="002701A1">
        <w:rPr>
          <w:color w:val="231F20"/>
          <w:spacing w:val="-3"/>
        </w:rPr>
        <w:t>з</w:t>
      </w:r>
      <w:r w:rsidRPr="002701A1">
        <w:rPr>
          <w:color w:val="231F20"/>
          <w:spacing w:val="-2"/>
        </w:rPr>
        <w:t>у</w:t>
      </w:r>
      <w:r w:rsidRPr="002701A1">
        <w:rPr>
          <w:color w:val="231F20"/>
        </w:rPr>
        <w:t>ју</w:t>
      </w:r>
      <w:r w:rsidRPr="002701A1">
        <w:rPr>
          <w:color w:val="231F20"/>
          <w:spacing w:val="-1"/>
        </w:rPr>
        <w:t xml:space="preserve"> </w:t>
      </w:r>
      <w:r w:rsidRPr="002701A1">
        <w:rPr>
          <w:color w:val="231F20"/>
          <w:spacing w:val="-2"/>
        </w:rPr>
        <w:t>с</w:t>
      </w:r>
      <w:r w:rsidRPr="002701A1">
        <w:rPr>
          <w:color w:val="231F20"/>
        </w:rPr>
        <w:t>е</w:t>
      </w:r>
      <w:r w:rsidRPr="002701A1">
        <w:rPr>
          <w:color w:val="231F20"/>
          <w:spacing w:val="-1"/>
        </w:rPr>
        <w:t xml:space="preserve"> </w:t>
      </w:r>
      <w:r w:rsidRPr="002701A1">
        <w:rPr>
          <w:color w:val="231F20"/>
        </w:rPr>
        <w:t>у</w:t>
      </w:r>
      <w:r w:rsidRPr="002701A1">
        <w:rPr>
          <w:color w:val="231F20"/>
          <w:spacing w:val="-1"/>
        </w:rPr>
        <w:t xml:space="preserve"> </w:t>
      </w:r>
      <w:r w:rsidRPr="002701A1">
        <w:rPr>
          <w:color w:val="231F20"/>
          <w:spacing w:val="4"/>
        </w:rPr>
        <w:t>с</w:t>
      </w:r>
      <w:r w:rsidRPr="002701A1">
        <w:rPr>
          <w:color w:val="231F20"/>
        </w:rPr>
        <w:t>ле</w:t>
      </w:r>
      <w:r w:rsidRPr="002701A1">
        <w:rPr>
          <w:color w:val="231F20"/>
          <w:spacing w:val="-1"/>
        </w:rPr>
        <w:t>д</w:t>
      </w:r>
      <w:r w:rsidRPr="002701A1">
        <w:rPr>
          <w:color w:val="231F20"/>
        </w:rPr>
        <w:t xml:space="preserve">ећим </w:t>
      </w:r>
      <w:r w:rsidRPr="002701A1">
        <w:rPr>
          <w:color w:val="231F20"/>
          <w:spacing w:val="-2"/>
        </w:rPr>
        <w:t>о</w:t>
      </w:r>
      <w:r w:rsidRPr="002701A1">
        <w:rPr>
          <w:color w:val="231F20"/>
          <w:spacing w:val="-1"/>
        </w:rPr>
        <w:t>д</w:t>
      </w:r>
      <w:r w:rsidRPr="002701A1">
        <w:rPr>
          <w:color w:val="231F20"/>
          <w:spacing w:val="1"/>
        </w:rPr>
        <w:t>е</w:t>
      </w:r>
      <w:r w:rsidRPr="002701A1">
        <w:rPr>
          <w:color w:val="231F20"/>
        </w:rPr>
        <w:t xml:space="preserve">љењима: </w:t>
      </w:r>
      <w:r>
        <w:rPr>
          <w:color w:val="231F20"/>
        </w:rPr>
        <w:t>6/1</w:t>
      </w:r>
    </w:p>
    <w:p w:rsidR="00BB57D3" w:rsidRDefault="00BB57D3" w:rsidP="00BB57D3">
      <w:pPr>
        <w:rPr>
          <w:rFonts w:ascii="Times New Roman" w:hAnsi="Times New Roman"/>
          <w:lang w:val="sr-Cyrl-CS"/>
        </w:rPr>
      </w:pPr>
    </w:p>
    <w:tbl>
      <w:tblPr>
        <w:tblStyle w:val="TableGrid1"/>
        <w:tblW w:w="14601" w:type="dxa"/>
        <w:tblLayout w:type="fixed"/>
        <w:tblLook w:val="04A0"/>
      </w:tblPr>
      <w:tblGrid>
        <w:gridCol w:w="1560"/>
        <w:gridCol w:w="1223"/>
        <w:gridCol w:w="1701"/>
        <w:gridCol w:w="1134"/>
        <w:gridCol w:w="1862"/>
        <w:gridCol w:w="1788"/>
        <w:gridCol w:w="2162"/>
        <w:gridCol w:w="1417"/>
        <w:gridCol w:w="1754"/>
      </w:tblGrid>
      <w:tr w:rsidR="00BB57D3" w:rsidRPr="0031221A" w:rsidTr="00FE19B9">
        <w:tc>
          <w:tcPr>
            <w:tcW w:w="1560" w:type="dxa"/>
          </w:tcPr>
          <w:p w:rsidR="00BB57D3" w:rsidRPr="0031221A" w:rsidRDefault="00BB57D3" w:rsidP="00DF16EE">
            <w:pPr>
              <w:jc w:val="center"/>
              <w:rPr>
                <w:b/>
                <w:bCs/>
                <w:i/>
                <w:lang w:val="sr-Cyrl-CS"/>
              </w:rPr>
            </w:pPr>
            <w:r w:rsidRPr="0031221A">
              <w:rPr>
                <w:b/>
                <w:bCs/>
                <w:i/>
                <w:lang w:val="sr-Cyrl-CS"/>
              </w:rPr>
              <w:t>Време реализације</w:t>
            </w:r>
          </w:p>
        </w:tc>
        <w:tc>
          <w:tcPr>
            <w:tcW w:w="1223" w:type="dxa"/>
          </w:tcPr>
          <w:p w:rsidR="00BB57D3" w:rsidRPr="0031221A" w:rsidRDefault="00BB57D3" w:rsidP="00DF16EE">
            <w:pPr>
              <w:jc w:val="center"/>
              <w:rPr>
                <w:b/>
                <w:bCs/>
                <w:i/>
                <w:lang w:val="sr-Cyrl-CS"/>
              </w:rPr>
            </w:pPr>
            <w:r w:rsidRPr="0031221A">
              <w:rPr>
                <w:b/>
                <w:bCs/>
                <w:i/>
                <w:lang w:val="sr-Cyrl-CS"/>
              </w:rPr>
              <w:t>Ред.број</w:t>
            </w:r>
          </w:p>
          <w:p w:rsidR="00BB57D3" w:rsidRPr="0031221A" w:rsidRDefault="00BB57D3" w:rsidP="00DF16EE">
            <w:pPr>
              <w:jc w:val="center"/>
              <w:rPr>
                <w:b/>
                <w:bCs/>
                <w:i/>
                <w:lang w:val="sr-Cyrl-CS"/>
              </w:rPr>
            </w:pPr>
            <w:r w:rsidRPr="0031221A">
              <w:rPr>
                <w:b/>
                <w:bCs/>
                <w:i/>
                <w:lang w:val="sr-Cyrl-CS"/>
              </w:rPr>
              <w:t>теме</w:t>
            </w:r>
          </w:p>
        </w:tc>
        <w:tc>
          <w:tcPr>
            <w:tcW w:w="1701" w:type="dxa"/>
          </w:tcPr>
          <w:p w:rsidR="00BB57D3" w:rsidRPr="0031221A" w:rsidRDefault="00BB57D3" w:rsidP="00DF16EE">
            <w:pPr>
              <w:jc w:val="center"/>
              <w:rPr>
                <w:b/>
                <w:bCs/>
                <w:i/>
                <w:lang w:val="sr-Cyrl-CS"/>
              </w:rPr>
            </w:pPr>
            <w:r w:rsidRPr="0031221A">
              <w:rPr>
                <w:b/>
                <w:bCs/>
                <w:i/>
                <w:lang w:val="sr-Cyrl-CS"/>
              </w:rPr>
              <w:t>Назив теме/област</w:t>
            </w:r>
          </w:p>
        </w:tc>
        <w:tc>
          <w:tcPr>
            <w:tcW w:w="1134" w:type="dxa"/>
          </w:tcPr>
          <w:p w:rsidR="00BB57D3" w:rsidRPr="0031221A" w:rsidRDefault="00BB57D3" w:rsidP="00DF16EE">
            <w:pPr>
              <w:jc w:val="center"/>
              <w:rPr>
                <w:b/>
                <w:bCs/>
                <w:i/>
                <w:lang w:val="sr-Cyrl-CS"/>
              </w:rPr>
            </w:pPr>
            <w:r w:rsidRPr="0031221A">
              <w:rPr>
                <w:b/>
                <w:bCs/>
                <w:i/>
                <w:lang w:val="sr-Cyrl-CS"/>
              </w:rPr>
              <w:t>Садржаји</w:t>
            </w:r>
          </w:p>
        </w:tc>
        <w:tc>
          <w:tcPr>
            <w:tcW w:w="1862" w:type="dxa"/>
          </w:tcPr>
          <w:p w:rsidR="00BB57D3" w:rsidRPr="0031221A" w:rsidRDefault="00BB57D3" w:rsidP="00DF16EE">
            <w:pPr>
              <w:jc w:val="center"/>
              <w:rPr>
                <w:b/>
                <w:bCs/>
                <w:i/>
                <w:color w:val="000000"/>
                <w:lang w:val="sr-Cyrl-CS"/>
              </w:rPr>
            </w:pPr>
            <w:r w:rsidRPr="0031221A">
              <w:rPr>
                <w:b/>
                <w:bCs/>
                <w:i/>
                <w:color w:val="000000"/>
                <w:lang w:val="sr-Cyrl-CS"/>
              </w:rPr>
              <w:t>ИСХОДИ</w:t>
            </w:r>
          </w:p>
          <w:p w:rsidR="00BB57D3" w:rsidRPr="0031221A" w:rsidRDefault="00BB57D3" w:rsidP="00DF16EE">
            <w:pPr>
              <w:jc w:val="center"/>
              <w:rPr>
                <w:b/>
                <w:bCs/>
                <w:i/>
                <w:lang w:val="sr-Cyrl-CS"/>
              </w:rPr>
            </w:pPr>
            <w:r w:rsidRPr="0031221A">
              <w:rPr>
                <w:b/>
                <w:bCs/>
                <w:i/>
                <w:color w:val="000000"/>
                <w:lang w:val="sr-Cyrl-CS"/>
              </w:rPr>
              <w:t>По завршетку разреда ученик ће бити у стању да:</w:t>
            </w:r>
          </w:p>
        </w:tc>
        <w:tc>
          <w:tcPr>
            <w:tcW w:w="1788" w:type="dxa"/>
          </w:tcPr>
          <w:p w:rsidR="00BB57D3" w:rsidRPr="0031221A" w:rsidRDefault="00BB57D3" w:rsidP="00DF16EE">
            <w:pPr>
              <w:jc w:val="center"/>
              <w:rPr>
                <w:b/>
                <w:bCs/>
                <w:i/>
                <w:lang w:val="sr-Cyrl-CS"/>
              </w:rPr>
            </w:pPr>
            <w:r w:rsidRPr="0031221A">
              <w:rPr>
                <w:b/>
                <w:bCs/>
                <w:i/>
                <w:lang w:val="sr-Cyrl-CS"/>
              </w:rPr>
              <w:t>Међупредметне компетенције</w:t>
            </w:r>
          </w:p>
        </w:tc>
        <w:tc>
          <w:tcPr>
            <w:tcW w:w="2162" w:type="dxa"/>
          </w:tcPr>
          <w:p w:rsidR="00BB57D3" w:rsidRPr="0031221A" w:rsidRDefault="00BB57D3" w:rsidP="00DF16EE">
            <w:pPr>
              <w:jc w:val="center"/>
              <w:rPr>
                <w:b/>
                <w:bCs/>
                <w:i/>
                <w:lang w:val="sr-Cyrl-CS"/>
              </w:rPr>
            </w:pPr>
            <w:r w:rsidRPr="0031221A">
              <w:rPr>
                <w:b/>
                <w:bCs/>
                <w:i/>
                <w:color w:val="000000"/>
              </w:rPr>
              <w:t>Начин провере исхода</w:t>
            </w:r>
          </w:p>
        </w:tc>
        <w:tc>
          <w:tcPr>
            <w:tcW w:w="1417" w:type="dxa"/>
          </w:tcPr>
          <w:p w:rsidR="00BB57D3" w:rsidRPr="0031221A" w:rsidRDefault="00BB57D3" w:rsidP="00DF16EE">
            <w:pPr>
              <w:jc w:val="center"/>
              <w:rPr>
                <w:b/>
                <w:bCs/>
                <w:i/>
                <w:lang w:val="sr-Cyrl-CS"/>
              </w:rPr>
            </w:pPr>
            <w:r w:rsidRPr="0031221A">
              <w:rPr>
                <w:b/>
                <w:bCs/>
                <w:i/>
                <w:lang w:val="sr-Cyrl-CS"/>
              </w:rPr>
              <w:t>Активност наставника</w:t>
            </w:r>
          </w:p>
        </w:tc>
        <w:tc>
          <w:tcPr>
            <w:tcW w:w="1754" w:type="dxa"/>
          </w:tcPr>
          <w:p w:rsidR="00BB57D3" w:rsidRPr="0031221A" w:rsidRDefault="00BB57D3" w:rsidP="00DF16EE">
            <w:pPr>
              <w:jc w:val="center"/>
              <w:rPr>
                <w:b/>
                <w:bCs/>
                <w:i/>
                <w:lang w:val="sr-Cyrl-CS"/>
              </w:rPr>
            </w:pPr>
            <w:r w:rsidRPr="0031221A">
              <w:rPr>
                <w:b/>
                <w:bCs/>
                <w:i/>
                <w:lang w:val="sr-Cyrl-CS"/>
              </w:rPr>
              <w:t>Активност ученика</w:t>
            </w:r>
          </w:p>
          <w:p w:rsidR="00BB57D3" w:rsidRPr="0031221A" w:rsidRDefault="00BB57D3" w:rsidP="00DF16EE">
            <w:pPr>
              <w:jc w:val="center"/>
              <w:rPr>
                <w:b/>
                <w:bCs/>
                <w:i/>
                <w:lang w:val="sr-Cyrl-CS"/>
              </w:rPr>
            </w:pPr>
          </w:p>
        </w:tc>
      </w:tr>
      <w:tr w:rsidR="00BB57D3" w:rsidRPr="0031221A" w:rsidTr="00FE19B9">
        <w:tc>
          <w:tcPr>
            <w:tcW w:w="1560" w:type="dxa"/>
          </w:tcPr>
          <w:p w:rsidR="00BB57D3" w:rsidRPr="0031221A" w:rsidRDefault="00BB57D3" w:rsidP="00DF16EE">
            <w:pPr>
              <w:rPr>
                <w:b/>
                <w:bCs/>
                <w:lang w:val="sr-Cyrl-CS"/>
              </w:rPr>
            </w:pPr>
            <w:r>
              <w:rPr>
                <w:b/>
                <w:bCs/>
                <w:lang w:val="sr-Cyrl-CS"/>
              </w:rPr>
              <w:t>септембар</w:t>
            </w:r>
          </w:p>
        </w:tc>
        <w:tc>
          <w:tcPr>
            <w:tcW w:w="1223" w:type="dxa"/>
          </w:tcPr>
          <w:p w:rsidR="00BB57D3" w:rsidRPr="0031221A" w:rsidRDefault="00BB57D3" w:rsidP="00DF16EE">
            <w:pPr>
              <w:rPr>
                <w:lang w:val="sr-Cyrl-CS"/>
              </w:rPr>
            </w:pPr>
            <w:r>
              <w:rPr>
                <w:lang w:val="sr-Cyrl-CS"/>
              </w:rPr>
              <w:t>1.</w:t>
            </w:r>
          </w:p>
        </w:tc>
        <w:tc>
          <w:tcPr>
            <w:tcW w:w="1701" w:type="dxa"/>
          </w:tcPr>
          <w:p w:rsidR="00BB57D3" w:rsidRPr="0031221A" w:rsidRDefault="00BB57D3" w:rsidP="00DF16EE">
            <w:pPr>
              <w:rPr>
                <w:lang w:val="sr-Cyrl-CS"/>
              </w:rPr>
            </w:pPr>
            <w:r>
              <w:rPr>
                <w:lang w:val="sr-Cyrl-CS"/>
              </w:rPr>
              <w:t xml:space="preserve">Друштво и географија </w:t>
            </w:r>
          </w:p>
        </w:tc>
        <w:tc>
          <w:tcPr>
            <w:tcW w:w="1134" w:type="dxa"/>
          </w:tcPr>
          <w:p w:rsidR="00BB57D3" w:rsidRPr="0031221A" w:rsidRDefault="00BB57D3" w:rsidP="00DF16EE">
            <w:pPr>
              <w:rPr>
                <w:lang w:val="sr-Cyrl-CS"/>
              </w:rPr>
            </w:pPr>
          </w:p>
        </w:tc>
        <w:tc>
          <w:tcPr>
            <w:tcW w:w="1862" w:type="dxa"/>
          </w:tcPr>
          <w:p w:rsidR="00BB57D3" w:rsidRPr="003B1AAB" w:rsidRDefault="00BB57D3" w:rsidP="00DF16EE">
            <w:r w:rsidRPr="003B1AAB">
              <w:t>успоставља везе између физичко-географских и друштвено-</w:t>
            </w:r>
            <w:r w:rsidRPr="003B1AAB">
              <w:lastRenderedPageBreak/>
              <w:t>географских објеката, појава и процеса;</w:t>
            </w:r>
          </w:p>
          <w:p w:rsidR="00BB57D3" w:rsidRPr="0031221A" w:rsidRDefault="00BB57D3" w:rsidP="00DF16EE">
            <w:pPr>
              <w:rPr>
                <w:lang w:val="sr-Cyrl-CS"/>
              </w:rPr>
            </w:pPr>
            <w:r w:rsidRPr="003B1AAB">
              <w:t>− одређује математичко-географски положај на Земљи.</w:t>
            </w:r>
          </w:p>
        </w:tc>
        <w:tc>
          <w:tcPr>
            <w:tcW w:w="1788" w:type="dxa"/>
          </w:tcPr>
          <w:p w:rsidR="00BB57D3" w:rsidRPr="003B1AAB" w:rsidRDefault="00BB57D3" w:rsidP="00DF16EE">
            <w:r w:rsidRPr="003B1AAB">
              <w:lastRenderedPageBreak/>
              <w:t>Учење</w:t>
            </w:r>
          </w:p>
          <w:p w:rsidR="00BB57D3" w:rsidRPr="003B1AAB" w:rsidRDefault="00BB57D3" w:rsidP="00DF16EE">
            <w:r w:rsidRPr="003B1AAB">
              <w:t>– Комуникација</w:t>
            </w:r>
          </w:p>
          <w:p w:rsidR="00BB57D3" w:rsidRPr="003B1AAB" w:rsidRDefault="00BB57D3" w:rsidP="00DF16EE">
            <w:r w:rsidRPr="003B1AAB">
              <w:t>– Сарадња</w:t>
            </w:r>
          </w:p>
          <w:p w:rsidR="00BB57D3" w:rsidRPr="003B1AAB" w:rsidRDefault="00BB57D3" w:rsidP="00DF16EE">
            <w:r w:rsidRPr="003B1AAB">
              <w:t xml:space="preserve">– Одговоран </w:t>
            </w:r>
            <w:r w:rsidRPr="003B1AAB">
              <w:lastRenderedPageBreak/>
              <w:t>однос према околини</w:t>
            </w:r>
          </w:p>
          <w:p w:rsidR="00BB57D3" w:rsidRPr="003B1AAB" w:rsidRDefault="00BB57D3" w:rsidP="00DF16EE">
            <w:r w:rsidRPr="003B1AAB">
              <w:t>– Рад са подацима и информацијама</w:t>
            </w:r>
          </w:p>
          <w:p w:rsidR="00BB57D3" w:rsidRPr="003B1AAB" w:rsidRDefault="00BB57D3" w:rsidP="00DF16EE">
            <w:r w:rsidRPr="003B1AAB">
              <w:t>– Дигитална</w:t>
            </w:r>
          </w:p>
          <w:p w:rsidR="00BB57D3" w:rsidRDefault="00BB57D3" w:rsidP="00DF16EE">
            <w:r w:rsidRPr="003B1AAB">
              <w:t>– Естетичка</w:t>
            </w:r>
          </w:p>
          <w:p w:rsidR="00BB57D3" w:rsidRPr="003B1AAB" w:rsidRDefault="00BB57D3" w:rsidP="00DF16EE">
            <w:r w:rsidRPr="003B1AAB">
              <w:t>Предузимљивост и оријентација ка предузетништву</w:t>
            </w:r>
          </w:p>
          <w:p w:rsidR="00BB57D3" w:rsidRPr="0031221A" w:rsidRDefault="00BB57D3" w:rsidP="00DF16EE">
            <w:pPr>
              <w:rPr>
                <w:lang w:val="sr-Cyrl-CS"/>
              </w:rPr>
            </w:pPr>
            <w:r w:rsidRPr="003B1AAB">
              <w:t>– Одговоран однос према околини</w:t>
            </w:r>
          </w:p>
        </w:tc>
        <w:tc>
          <w:tcPr>
            <w:tcW w:w="2162" w:type="dxa"/>
            <w:vMerge w:val="restart"/>
          </w:tcPr>
          <w:p w:rsidR="00BB57D3" w:rsidRPr="0031221A" w:rsidRDefault="00BB57D3" w:rsidP="00DF16EE">
            <w:pPr>
              <w:rPr>
                <w:lang w:val="sr-Cyrl-CS"/>
              </w:rPr>
            </w:pPr>
            <w:r>
              <w:rPr>
                <w:lang w:val="sr-Cyrl-CS"/>
              </w:rPr>
              <w:lastRenderedPageBreak/>
              <w:t xml:space="preserve">Усмена и писмена провера знања, презентације </w:t>
            </w:r>
          </w:p>
        </w:tc>
        <w:tc>
          <w:tcPr>
            <w:tcW w:w="1417" w:type="dxa"/>
            <w:vMerge w:val="restart"/>
          </w:tcPr>
          <w:p w:rsidR="00BB57D3" w:rsidRPr="0031221A" w:rsidRDefault="00BB57D3" w:rsidP="00DF16EE">
            <w:pPr>
              <w:rPr>
                <w:lang w:val="sr-Cyrl-CS"/>
              </w:rPr>
            </w:pPr>
            <w:r>
              <w:rPr>
                <w:lang w:val="sr-Cyrl-CS"/>
              </w:rPr>
              <w:t xml:space="preserve">објашњава, мотивише, даје упутства ученицима, </w:t>
            </w:r>
            <w:r>
              <w:rPr>
                <w:lang w:val="sr-Cyrl-CS"/>
              </w:rPr>
              <w:lastRenderedPageBreak/>
              <w:t>повезује, усмерава ученике, подстиче активност,</w:t>
            </w:r>
          </w:p>
        </w:tc>
        <w:tc>
          <w:tcPr>
            <w:tcW w:w="1754" w:type="dxa"/>
            <w:vMerge w:val="restart"/>
          </w:tcPr>
          <w:p w:rsidR="00BB57D3" w:rsidRPr="0031221A" w:rsidRDefault="00BB57D3" w:rsidP="00DF16EE">
            <w:pPr>
              <w:rPr>
                <w:lang w:val="sr-Cyrl-CS"/>
              </w:rPr>
            </w:pPr>
            <w:r>
              <w:rPr>
                <w:lang w:val="sr-Cyrl-CS"/>
              </w:rPr>
              <w:lastRenderedPageBreak/>
              <w:t xml:space="preserve">слушају, бележе, дискутују, посматрају, анализирају, </w:t>
            </w:r>
            <w:r>
              <w:rPr>
                <w:lang w:val="sr-Cyrl-CS"/>
              </w:rPr>
              <w:lastRenderedPageBreak/>
              <w:t>закључују, постављају питања</w:t>
            </w:r>
          </w:p>
        </w:tc>
      </w:tr>
      <w:tr w:rsidR="00BB57D3" w:rsidRPr="0031221A" w:rsidTr="00FE19B9">
        <w:tc>
          <w:tcPr>
            <w:tcW w:w="1560" w:type="dxa"/>
          </w:tcPr>
          <w:p w:rsidR="00BB57D3" w:rsidRPr="0031221A" w:rsidRDefault="00BB57D3" w:rsidP="00DF16EE">
            <w:pPr>
              <w:rPr>
                <w:b/>
                <w:bCs/>
                <w:lang w:val="sr-Cyrl-CS"/>
              </w:rPr>
            </w:pPr>
            <w:r>
              <w:rPr>
                <w:b/>
                <w:bCs/>
                <w:lang w:val="sr-Cyrl-CS"/>
              </w:rPr>
              <w:lastRenderedPageBreak/>
              <w:t xml:space="preserve">септембар и октобар </w:t>
            </w:r>
          </w:p>
        </w:tc>
        <w:tc>
          <w:tcPr>
            <w:tcW w:w="1223" w:type="dxa"/>
          </w:tcPr>
          <w:p w:rsidR="00BB57D3" w:rsidRPr="0031221A" w:rsidRDefault="00BB57D3" w:rsidP="00DF16EE">
            <w:pPr>
              <w:rPr>
                <w:lang w:val="sr-Cyrl-CS"/>
              </w:rPr>
            </w:pPr>
            <w:r>
              <w:rPr>
                <w:lang w:val="sr-Cyrl-CS"/>
              </w:rPr>
              <w:t>2.</w:t>
            </w:r>
          </w:p>
        </w:tc>
        <w:tc>
          <w:tcPr>
            <w:tcW w:w="1701" w:type="dxa"/>
          </w:tcPr>
          <w:p w:rsidR="00BB57D3" w:rsidRPr="0031221A" w:rsidRDefault="00BB57D3" w:rsidP="00DF16EE">
            <w:pPr>
              <w:rPr>
                <w:lang w:val="sr-Cyrl-CS"/>
              </w:rPr>
            </w:pPr>
            <w:r>
              <w:rPr>
                <w:lang w:val="sr-Cyrl-CS"/>
              </w:rPr>
              <w:t xml:space="preserve">Географска карта </w:t>
            </w:r>
          </w:p>
        </w:tc>
        <w:tc>
          <w:tcPr>
            <w:tcW w:w="1134" w:type="dxa"/>
          </w:tcPr>
          <w:p w:rsidR="00BB57D3" w:rsidRPr="0031221A" w:rsidRDefault="00BB57D3" w:rsidP="00DF16EE">
            <w:pPr>
              <w:rPr>
                <w:lang w:val="sr-Cyrl-CS"/>
              </w:rPr>
            </w:pPr>
          </w:p>
        </w:tc>
        <w:tc>
          <w:tcPr>
            <w:tcW w:w="1862" w:type="dxa"/>
          </w:tcPr>
          <w:p w:rsidR="00BB57D3" w:rsidRPr="003B1AAB" w:rsidRDefault="00BB57D3" w:rsidP="00DF16EE">
            <w:r w:rsidRPr="003B1AAB">
              <w:t>− анализира, чита и тумачи општегеографске и тематске карте;</w:t>
            </w:r>
          </w:p>
          <w:p w:rsidR="00BB57D3" w:rsidRPr="0031221A" w:rsidRDefault="00BB57D3" w:rsidP="00DF16EE">
            <w:pPr>
              <w:rPr>
                <w:lang w:val="sr-Cyrl-CS"/>
              </w:rPr>
            </w:pPr>
            <w:r w:rsidRPr="003B1AAB">
              <w:t>– оријентише се у простору користећи компас, географску карту и сателитске навигационе системе.</w:t>
            </w:r>
          </w:p>
        </w:tc>
        <w:tc>
          <w:tcPr>
            <w:tcW w:w="1788" w:type="dxa"/>
          </w:tcPr>
          <w:p w:rsidR="00BB57D3" w:rsidRPr="003B1AAB" w:rsidRDefault="00BB57D3" w:rsidP="00DF16EE">
            <w:r w:rsidRPr="003B1AAB">
              <w:t>– Учење</w:t>
            </w:r>
          </w:p>
          <w:p w:rsidR="00BB57D3" w:rsidRPr="003B1AAB" w:rsidRDefault="00BB57D3" w:rsidP="00DF16EE">
            <w:r w:rsidRPr="003B1AAB">
              <w:t>– Комуникација</w:t>
            </w:r>
          </w:p>
          <w:p w:rsidR="00BB57D3" w:rsidRPr="003B1AAB" w:rsidRDefault="00BB57D3" w:rsidP="00DF16EE">
            <w:r w:rsidRPr="003B1AAB">
              <w:t>– Сарадња</w:t>
            </w:r>
          </w:p>
          <w:p w:rsidR="00BB57D3" w:rsidRPr="003B1AAB" w:rsidRDefault="00BB57D3" w:rsidP="00DF16EE">
            <w:r w:rsidRPr="003B1AAB">
              <w:t>– Одговоран однос према околини</w:t>
            </w:r>
          </w:p>
          <w:p w:rsidR="00BB57D3" w:rsidRPr="003B1AAB" w:rsidRDefault="00BB57D3" w:rsidP="00DF16EE">
            <w:r w:rsidRPr="003B1AAB">
              <w:t>– Рад са подацима и информацијама</w:t>
            </w:r>
          </w:p>
          <w:p w:rsidR="00BB57D3" w:rsidRPr="003B1AAB" w:rsidRDefault="00BB57D3" w:rsidP="00DF16EE">
            <w:r w:rsidRPr="003B1AAB">
              <w:t>– Дигитална</w:t>
            </w:r>
          </w:p>
          <w:p w:rsidR="00BB57D3" w:rsidRPr="003B1AAB" w:rsidRDefault="00BB57D3" w:rsidP="00DF16EE">
            <w:r w:rsidRPr="003B1AAB">
              <w:t>– Естетичка</w:t>
            </w:r>
          </w:p>
          <w:p w:rsidR="00BB57D3" w:rsidRPr="003B1AAB" w:rsidRDefault="00BB57D3" w:rsidP="00DF16EE">
            <w:r w:rsidRPr="003B1AAB">
              <w:t>– Предузимљивост и оријентација ка предузетништву</w:t>
            </w:r>
          </w:p>
          <w:p w:rsidR="00BB57D3" w:rsidRPr="0031221A" w:rsidRDefault="00BB57D3" w:rsidP="00DF16EE">
            <w:pPr>
              <w:rPr>
                <w:lang w:val="sr-Cyrl-CS"/>
              </w:rPr>
            </w:pPr>
            <w:r w:rsidRPr="003B1AAB">
              <w:t>– Одговоран однос према околини</w:t>
            </w:r>
          </w:p>
        </w:tc>
        <w:tc>
          <w:tcPr>
            <w:tcW w:w="2162" w:type="dxa"/>
            <w:vMerge/>
          </w:tcPr>
          <w:p w:rsidR="00BB57D3" w:rsidRPr="0031221A" w:rsidRDefault="00BB57D3" w:rsidP="00DF16EE">
            <w:pPr>
              <w:rPr>
                <w:lang w:val="sr-Cyrl-CS"/>
              </w:rPr>
            </w:pPr>
          </w:p>
        </w:tc>
        <w:tc>
          <w:tcPr>
            <w:tcW w:w="1417" w:type="dxa"/>
            <w:vMerge/>
          </w:tcPr>
          <w:p w:rsidR="00BB57D3" w:rsidRPr="0031221A" w:rsidRDefault="00BB57D3" w:rsidP="00DF16EE">
            <w:pPr>
              <w:rPr>
                <w:lang w:val="sr-Cyrl-CS"/>
              </w:rPr>
            </w:pPr>
          </w:p>
        </w:tc>
        <w:tc>
          <w:tcPr>
            <w:tcW w:w="1754" w:type="dxa"/>
            <w:vMerge/>
          </w:tcPr>
          <w:p w:rsidR="00BB57D3" w:rsidRPr="0031221A" w:rsidRDefault="00BB57D3" w:rsidP="00DF16EE">
            <w:pPr>
              <w:rPr>
                <w:lang w:val="sr-Cyrl-CS"/>
              </w:rPr>
            </w:pPr>
          </w:p>
        </w:tc>
      </w:tr>
      <w:tr w:rsidR="00BB57D3" w:rsidRPr="0031221A" w:rsidTr="00FE19B9">
        <w:tc>
          <w:tcPr>
            <w:tcW w:w="1560" w:type="dxa"/>
          </w:tcPr>
          <w:p w:rsidR="00BB57D3" w:rsidRPr="0031221A" w:rsidRDefault="00BB57D3" w:rsidP="00DF16EE">
            <w:pPr>
              <w:rPr>
                <w:b/>
                <w:bCs/>
                <w:lang w:val="sr-Cyrl-CS"/>
              </w:rPr>
            </w:pPr>
            <w:r>
              <w:rPr>
                <w:b/>
                <w:bCs/>
                <w:lang w:val="sr-Cyrl-CS"/>
              </w:rPr>
              <w:t>октобар и новембар</w:t>
            </w:r>
          </w:p>
        </w:tc>
        <w:tc>
          <w:tcPr>
            <w:tcW w:w="1223" w:type="dxa"/>
          </w:tcPr>
          <w:p w:rsidR="00BB57D3" w:rsidRPr="0031221A" w:rsidRDefault="00BB57D3" w:rsidP="00DF16EE">
            <w:pPr>
              <w:rPr>
                <w:lang w:val="sr-Cyrl-CS"/>
              </w:rPr>
            </w:pPr>
            <w:r>
              <w:rPr>
                <w:lang w:val="sr-Cyrl-CS"/>
              </w:rPr>
              <w:t>3.</w:t>
            </w:r>
          </w:p>
        </w:tc>
        <w:tc>
          <w:tcPr>
            <w:tcW w:w="1701" w:type="dxa"/>
          </w:tcPr>
          <w:p w:rsidR="00BB57D3" w:rsidRPr="0031221A" w:rsidRDefault="00BB57D3" w:rsidP="00DF16EE">
            <w:pPr>
              <w:rPr>
                <w:lang w:val="sr-Cyrl-CS"/>
              </w:rPr>
            </w:pPr>
            <w:r>
              <w:rPr>
                <w:lang w:val="sr-Cyrl-CS"/>
              </w:rPr>
              <w:t xml:space="preserve">Становништво </w:t>
            </w:r>
          </w:p>
        </w:tc>
        <w:tc>
          <w:tcPr>
            <w:tcW w:w="1134" w:type="dxa"/>
          </w:tcPr>
          <w:p w:rsidR="00BB57D3" w:rsidRPr="0031221A" w:rsidRDefault="00BB57D3" w:rsidP="00DF16EE">
            <w:pPr>
              <w:rPr>
                <w:lang w:val="sr-Cyrl-CS"/>
              </w:rPr>
            </w:pPr>
          </w:p>
        </w:tc>
        <w:tc>
          <w:tcPr>
            <w:tcW w:w="1862" w:type="dxa"/>
          </w:tcPr>
          <w:p w:rsidR="00BB57D3" w:rsidRPr="00B70986" w:rsidRDefault="00BB57D3" w:rsidP="00DF16EE">
            <w:r w:rsidRPr="00B70986">
              <w:t>− доводи у везу размештај светског становништва са природним карактеристикама простора;</w:t>
            </w:r>
          </w:p>
          <w:p w:rsidR="00BB57D3" w:rsidRPr="00B70986" w:rsidRDefault="00BB57D3" w:rsidP="00DF16EE">
            <w:r w:rsidRPr="00B70986">
              <w:t xml:space="preserve">− анализира компоненте популацоне динамике и њихов утицај на формирање укупних демографских потенцијала на примерима Србије, </w:t>
            </w:r>
            <w:r w:rsidRPr="00B70986">
              <w:lastRenderedPageBreak/>
              <w:t xml:space="preserve">Европе и света; </w:t>
            </w:r>
          </w:p>
          <w:p w:rsidR="00BB57D3" w:rsidRPr="0031221A" w:rsidRDefault="00BB57D3" w:rsidP="00DF16EE">
            <w:pPr>
              <w:rPr>
                <w:lang w:val="sr-Cyrl-CS"/>
              </w:rPr>
            </w:pPr>
            <w:r w:rsidRPr="00B70986">
              <w:t>− анализира различита обележја светског становништва и развија свест о солидарности између припадника различитих социјалних, етничких и културних група.</w:t>
            </w:r>
          </w:p>
        </w:tc>
        <w:tc>
          <w:tcPr>
            <w:tcW w:w="1788" w:type="dxa"/>
          </w:tcPr>
          <w:p w:rsidR="00BB57D3" w:rsidRPr="00B70986" w:rsidRDefault="00BB57D3" w:rsidP="00DF16EE">
            <w:r w:rsidRPr="00B70986">
              <w:lastRenderedPageBreak/>
              <w:t>Учење</w:t>
            </w:r>
          </w:p>
          <w:p w:rsidR="00BB57D3" w:rsidRPr="00B70986" w:rsidRDefault="00BB57D3" w:rsidP="00DF16EE">
            <w:r w:rsidRPr="00B70986">
              <w:t>– Комуникација</w:t>
            </w:r>
          </w:p>
          <w:p w:rsidR="00BB57D3" w:rsidRPr="00B70986" w:rsidRDefault="00BB57D3" w:rsidP="00DF16EE">
            <w:r w:rsidRPr="00B70986">
              <w:t>– Сарадња</w:t>
            </w:r>
          </w:p>
          <w:p w:rsidR="00BB57D3" w:rsidRPr="00B70986" w:rsidRDefault="00BB57D3" w:rsidP="00DF16EE">
            <w:r w:rsidRPr="00B70986">
              <w:t>– Одговоран однос према околини</w:t>
            </w:r>
          </w:p>
          <w:p w:rsidR="00BB57D3" w:rsidRPr="00B70986" w:rsidRDefault="00BB57D3" w:rsidP="00DF16EE">
            <w:r w:rsidRPr="00B70986">
              <w:t>– Рад са подацима и информацијама</w:t>
            </w:r>
          </w:p>
          <w:p w:rsidR="00BB57D3" w:rsidRPr="00B70986" w:rsidRDefault="00BB57D3" w:rsidP="00DF16EE">
            <w:r w:rsidRPr="00B70986">
              <w:t>– Дигитална</w:t>
            </w:r>
          </w:p>
          <w:p w:rsidR="00BB57D3" w:rsidRPr="00B70986" w:rsidRDefault="00BB57D3" w:rsidP="00DF16EE">
            <w:r w:rsidRPr="00B70986">
              <w:t>– Естетичка</w:t>
            </w:r>
          </w:p>
          <w:p w:rsidR="00BB57D3" w:rsidRPr="00B70986" w:rsidRDefault="00BB57D3" w:rsidP="00DF16EE">
            <w:r w:rsidRPr="00B70986">
              <w:t>– Предузимљивост и оријентација ка предузетништву</w:t>
            </w:r>
          </w:p>
          <w:p w:rsidR="00BB57D3" w:rsidRPr="0031221A" w:rsidRDefault="00BB57D3" w:rsidP="00DF16EE">
            <w:pPr>
              <w:rPr>
                <w:lang w:val="sr-Cyrl-CS"/>
              </w:rPr>
            </w:pPr>
            <w:r w:rsidRPr="00B70986">
              <w:t>– Одговоран однос према околини</w:t>
            </w:r>
          </w:p>
        </w:tc>
        <w:tc>
          <w:tcPr>
            <w:tcW w:w="2162" w:type="dxa"/>
            <w:vMerge/>
          </w:tcPr>
          <w:p w:rsidR="00BB57D3" w:rsidRPr="0031221A" w:rsidRDefault="00BB57D3" w:rsidP="00DF16EE">
            <w:pPr>
              <w:rPr>
                <w:lang w:val="sr-Cyrl-CS"/>
              </w:rPr>
            </w:pPr>
          </w:p>
        </w:tc>
        <w:tc>
          <w:tcPr>
            <w:tcW w:w="1417" w:type="dxa"/>
            <w:vMerge/>
          </w:tcPr>
          <w:p w:rsidR="00BB57D3" w:rsidRPr="0031221A" w:rsidRDefault="00BB57D3" w:rsidP="00DF16EE">
            <w:pPr>
              <w:rPr>
                <w:lang w:val="sr-Cyrl-CS"/>
              </w:rPr>
            </w:pPr>
          </w:p>
        </w:tc>
        <w:tc>
          <w:tcPr>
            <w:tcW w:w="1754" w:type="dxa"/>
            <w:vMerge/>
          </w:tcPr>
          <w:p w:rsidR="00BB57D3" w:rsidRPr="0031221A" w:rsidRDefault="00BB57D3" w:rsidP="00DF16EE">
            <w:pPr>
              <w:rPr>
                <w:lang w:val="sr-Cyrl-CS"/>
              </w:rPr>
            </w:pPr>
          </w:p>
        </w:tc>
      </w:tr>
      <w:tr w:rsidR="00BB57D3" w:rsidRPr="0031221A" w:rsidTr="00FE19B9">
        <w:tc>
          <w:tcPr>
            <w:tcW w:w="1560" w:type="dxa"/>
          </w:tcPr>
          <w:p w:rsidR="00BB57D3" w:rsidRPr="0031221A" w:rsidRDefault="00BB57D3" w:rsidP="00DF16EE">
            <w:pPr>
              <w:rPr>
                <w:b/>
                <w:bCs/>
                <w:lang w:val="sr-Cyrl-CS"/>
              </w:rPr>
            </w:pPr>
            <w:r>
              <w:rPr>
                <w:b/>
                <w:bCs/>
                <w:lang w:val="sr-Cyrl-CS"/>
              </w:rPr>
              <w:lastRenderedPageBreak/>
              <w:t xml:space="preserve">новембар и децембар </w:t>
            </w:r>
          </w:p>
        </w:tc>
        <w:tc>
          <w:tcPr>
            <w:tcW w:w="1223" w:type="dxa"/>
          </w:tcPr>
          <w:p w:rsidR="00BB57D3" w:rsidRPr="0031221A" w:rsidRDefault="00BB57D3" w:rsidP="00DF16EE">
            <w:pPr>
              <w:rPr>
                <w:lang w:val="sr-Cyrl-CS"/>
              </w:rPr>
            </w:pPr>
            <w:r>
              <w:rPr>
                <w:lang w:val="sr-Cyrl-CS"/>
              </w:rPr>
              <w:t>4.</w:t>
            </w:r>
          </w:p>
        </w:tc>
        <w:tc>
          <w:tcPr>
            <w:tcW w:w="1701" w:type="dxa"/>
          </w:tcPr>
          <w:p w:rsidR="00BB57D3" w:rsidRPr="0031221A" w:rsidRDefault="00BB57D3" w:rsidP="00DF16EE">
            <w:pPr>
              <w:rPr>
                <w:lang w:val="sr-Cyrl-CS"/>
              </w:rPr>
            </w:pPr>
            <w:r>
              <w:rPr>
                <w:lang w:val="sr-Cyrl-CS"/>
              </w:rPr>
              <w:t>Насеља</w:t>
            </w:r>
          </w:p>
        </w:tc>
        <w:tc>
          <w:tcPr>
            <w:tcW w:w="1134" w:type="dxa"/>
          </w:tcPr>
          <w:p w:rsidR="00BB57D3" w:rsidRPr="0031221A" w:rsidRDefault="00BB57D3" w:rsidP="00DF16EE">
            <w:pPr>
              <w:rPr>
                <w:lang w:val="sr-Cyrl-CS"/>
              </w:rPr>
            </w:pPr>
          </w:p>
        </w:tc>
        <w:tc>
          <w:tcPr>
            <w:tcW w:w="1862" w:type="dxa"/>
          </w:tcPr>
          <w:p w:rsidR="00BB57D3" w:rsidRPr="00AE4093" w:rsidRDefault="00BB57D3" w:rsidP="00DF16EE">
            <w:r w:rsidRPr="00675493">
              <w:t xml:space="preserve">− </w:t>
            </w:r>
            <w:r w:rsidRPr="00AE4093">
              <w:t>објашњава континуиране процесе у развоју насеља и даје примере у Србији, Европи и свету;</w:t>
            </w:r>
          </w:p>
          <w:p w:rsidR="00BB57D3" w:rsidRPr="0031221A" w:rsidRDefault="00BB57D3" w:rsidP="00DF16EE">
            <w:pPr>
              <w:rPr>
                <w:lang w:val="sr-Cyrl-CS"/>
              </w:rPr>
            </w:pPr>
            <w:r w:rsidRPr="00675493">
              <w:t xml:space="preserve">− </w:t>
            </w:r>
            <w:r w:rsidRPr="00AE4093">
              <w:t>доводи у везу типове насеља и урбане и руралне процесе са структурама становништва, миграцијама, економским и глобалним појавама и процесима</w:t>
            </w:r>
          </w:p>
        </w:tc>
        <w:tc>
          <w:tcPr>
            <w:tcW w:w="1788" w:type="dxa"/>
          </w:tcPr>
          <w:p w:rsidR="00BB57D3" w:rsidRPr="00B70986" w:rsidRDefault="00BB57D3" w:rsidP="00DF16EE">
            <w:r w:rsidRPr="00B70986">
              <w:t>– Одговоран однос према околини</w:t>
            </w:r>
          </w:p>
          <w:p w:rsidR="00BB57D3" w:rsidRPr="00B70986" w:rsidRDefault="00BB57D3" w:rsidP="00DF16EE">
            <w:r w:rsidRPr="00B70986">
              <w:t>– Рад са подацима и информацијама</w:t>
            </w:r>
          </w:p>
          <w:p w:rsidR="00BB57D3" w:rsidRPr="00B70986" w:rsidRDefault="00BB57D3" w:rsidP="00DF16EE">
            <w:r w:rsidRPr="00B70986">
              <w:t>– Дигитална</w:t>
            </w:r>
          </w:p>
          <w:p w:rsidR="00BB57D3" w:rsidRPr="00B70986" w:rsidRDefault="00BB57D3" w:rsidP="00DF16EE">
            <w:r w:rsidRPr="00B70986">
              <w:t>– Естетичка</w:t>
            </w:r>
          </w:p>
          <w:p w:rsidR="00BB57D3" w:rsidRPr="00B70986" w:rsidRDefault="00BB57D3" w:rsidP="00DF16EE">
            <w:r w:rsidRPr="00B70986">
              <w:t>– Предузимљивост и оријентација ка предузетништву</w:t>
            </w:r>
          </w:p>
          <w:p w:rsidR="00BB57D3" w:rsidRPr="0031221A" w:rsidRDefault="00BB57D3" w:rsidP="00DF16EE">
            <w:pPr>
              <w:rPr>
                <w:lang w:val="sr-Cyrl-CS"/>
              </w:rPr>
            </w:pPr>
            <w:r w:rsidRPr="00B70986">
              <w:t>– Одговоран однос према околини</w:t>
            </w:r>
          </w:p>
        </w:tc>
        <w:tc>
          <w:tcPr>
            <w:tcW w:w="2162" w:type="dxa"/>
            <w:vMerge/>
          </w:tcPr>
          <w:p w:rsidR="00BB57D3" w:rsidRPr="0031221A" w:rsidRDefault="00BB57D3" w:rsidP="00DF16EE">
            <w:pPr>
              <w:rPr>
                <w:lang w:val="sr-Cyrl-CS"/>
              </w:rPr>
            </w:pPr>
          </w:p>
        </w:tc>
        <w:tc>
          <w:tcPr>
            <w:tcW w:w="1417" w:type="dxa"/>
            <w:vMerge/>
          </w:tcPr>
          <w:p w:rsidR="00BB57D3" w:rsidRPr="0031221A" w:rsidRDefault="00BB57D3" w:rsidP="00DF16EE">
            <w:pPr>
              <w:rPr>
                <w:lang w:val="sr-Cyrl-CS"/>
              </w:rPr>
            </w:pPr>
          </w:p>
        </w:tc>
        <w:tc>
          <w:tcPr>
            <w:tcW w:w="1754" w:type="dxa"/>
            <w:vMerge/>
          </w:tcPr>
          <w:p w:rsidR="00BB57D3" w:rsidRPr="0031221A" w:rsidRDefault="00BB57D3" w:rsidP="00DF16EE">
            <w:pPr>
              <w:rPr>
                <w:lang w:val="sr-Cyrl-CS"/>
              </w:rPr>
            </w:pPr>
          </w:p>
        </w:tc>
      </w:tr>
      <w:tr w:rsidR="00BB57D3" w:rsidRPr="0031221A" w:rsidTr="00FE19B9">
        <w:tc>
          <w:tcPr>
            <w:tcW w:w="1560" w:type="dxa"/>
          </w:tcPr>
          <w:p w:rsidR="00BB57D3" w:rsidRPr="0031221A" w:rsidRDefault="00BB57D3" w:rsidP="00DF16EE">
            <w:pPr>
              <w:rPr>
                <w:b/>
                <w:bCs/>
                <w:lang w:val="sr-Cyrl-CS"/>
              </w:rPr>
            </w:pPr>
            <w:r>
              <w:rPr>
                <w:b/>
                <w:bCs/>
                <w:lang w:val="sr-Cyrl-CS"/>
              </w:rPr>
              <w:t xml:space="preserve">децембар – март </w:t>
            </w:r>
          </w:p>
        </w:tc>
        <w:tc>
          <w:tcPr>
            <w:tcW w:w="1223" w:type="dxa"/>
          </w:tcPr>
          <w:p w:rsidR="00BB57D3" w:rsidRPr="0031221A" w:rsidRDefault="00BB57D3" w:rsidP="00DF16EE">
            <w:pPr>
              <w:rPr>
                <w:lang w:val="sr-Cyrl-CS"/>
              </w:rPr>
            </w:pPr>
            <w:r>
              <w:rPr>
                <w:lang w:val="sr-Cyrl-CS"/>
              </w:rPr>
              <w:t>5.</w:t>
            </w:r>
          </w:p>
        </w:tc>
        <w:tc>
          <w:tcPr>
            <w:tcW w:w="1701" w:type="dxa"/>
          </w:tcPr>
          <w:p w:rsidR="00BB57D3" w:rsidRPr="0031221A" w:rsidRDefault="00BB57D3" w:rsidP="00DF16EE">
            <w:pPr>
              <w:rPr>
                <w:lang w:val="sr-Cyrl-CS"/>
              </w:rPr>
            </w:pPr>
            <w:r>
              <w:rPr>
                <w:lang w:val="sr-Cyrl-CS"/>
              </w:rPr>
              <w:t xml:space="preserve">Привреда </w:t>
            </w:r>
          </w:p>
        </w:tc>
        <w:tc>
          <w:tcPr>
            <w:tcW w:w="1134" w:type="dxa"/>
          </w:tcPr>
          <w:p w:rsidR="00BB57D3" w:rsidRPr="0031221A" w:rsidRDefault="00BB57D3" w:rsidP="00DF16EE">
            <w:pPr>
              <w:rPr>
                <w:lang w:val="sr-Cyrl-CS"/>
              </w:rPr>
            </w:pPr>
          </w:p>
        </w:tc>
        <w:tc>
          <w:tcPr>
            <w:tcW w:w="1862" w:type="dxa"/>
          </w:tcPr>
          <w:p w:rsidR="00BB57D3" w:rsidRPr="00B70986" w:rsidRDefault="00BB57D3" w:rsidP="00DF16EE">
            <w:r w:rsidRPr="00B70986">
              <w:t>уз помоћ географске карте анализира утицај природних и друштвених фактора на развој и размештај привредних делатности;</w:t>
            </w:r>
          </w:p>
          <w:p w:rsidR="00BB57D3" w:rsidRPr="00B70986" w:rsidRDefault="00BB57D3" w:rsidP="00DF16EE">
            <w:r w:rsidRPr="00B70986">
              <w:t>− доводи у везу размештај привредних објеката и квалитет животне средине;</w:t>
            </w:r>
          </w:p>
          <w:p w:rsidR="00BB57D3" w:rsidRPr="0031221A" w:rsidRDefault="00BB57D3" w:rsidP="00DF16EE">
            <w:pPr>
              <w:rPr>
                <w:lang w:val="sr-Cyrl-CS"/>
              </w:rPr>
            </w:pPr>
            <w:r w:rsidRPr="00B70986">
              <w:t xml:space="preserve">− вреднује </w:t>
            </w:r>
            <w:r w:rsidRPr="00B70986">
              <w:lastRenderedPageBreak/>
              <w:t>алтернативе за одрживи развој у својој локалној средини, Србији, Европи и свету.</w:t>
            </w:r>
          </w:p>
        </w:tc>
        <w:tc>
          <w:tcPr>
            <w:tcW w:w="1788" w:type="dxa"/>
          </w:tcPr>
          <w:p w:rsidR="00BB57D3" w:rsidRPr="00B70986" w:rsidRDefault="00BB57D3" w:rsidP="00DF16EE">
            <w:r w:rsidRPr="00B70986">
              <w:lastRenderedPageBreak/>
              <w:t>– Учење</w:t>
            </w:r>
          </w:p>
          <w:p w:rsidR="00BB57D3" w:rsidRPr="00B70986" w:rsidRDefault="00BB57D3" w:rsidP="00DF16EE">
            <w:r w:rsidRPr="00B70986">
              <w:t>– Комуникација</w:t>
            </w:r>
          </w:p>
          <w:p w:rsidR="00BB57D3" w:rsidRPr="00B70986" w:rsidRDefault="00BB57D3" w:rsidP="00DF16EE">
            <w:r w:rsidRPr="00B70986">
              <w:t>– Сарадња</w:t>
            </w:r>
          </w:p>
          <w:p w:rsidR="00BB57D3" w:rsidRPr="00B70986" w:rsidRDefault="00BB57D3" w:rsidP="00DF16EE">
            <w:r w:rsidRPr="00B70986">
              <w:t>– Одговоран однос према околини</w:t>
            </w:r>
          </w:p>
          <w:p w:rsidR="00BB57D3" w:rsidRPr="00B70986" w:rsidRDefault="00BB57D3" w:rsidP="00DF16EE">
            <w:r w:rsidRPr="00B70986">
              <w:t>– Рад са подацима и информацијама</w:t>
            </w:r>
          </w:p>
          <w:p w:rsidR="00BB57D3" w:rsidRPr="00B70986" w:rsidRDefault="00BB57D3" w:rsidP="00DF16EE">
            <w:r w:rsidRPr="00B70986">
              <w:t>– Дигитална</w:t>
            </w:r>
          </w:p>
          <w:p w:rsidR="00BB57D3" w:rsidRPr="00B70986" w:rsidRDefault="00BB57D3" w:rsidP="00DF16EE">
            <w:r w:rsidRPr="00B70986">
              <w:t>– Естетичка</w:t>
            </w:r>
          </w:p>
          <w:p w:rsidR="00BB57D3" w:rsidRPr="00B70986" w:rsidRDefault="00BB57D3" w:rsidP="00DF16EE">
            <w:r w:rsidRPr="00B70986">
              <w:t>– Предузимљивост и оријентација ка предузетништву</w:t>
            </w:r>
          </w:p>
          <w:p w:rsidR="00BB57D3" w:rsidRPr="0031221A" w:rsidRDefault="00BB57D3" w:rsidP="00DF16EE">
            <w:pPr>
              <w:rPr>
                <w:lang w:val="sr-Cyrl-CS"/>
              </w:rPr>
            </w:pPr>
            <w:r w:rsidRPr="00B70986">
              <w:t xml:space="preserve">– Одговоран однос према </w:t>
            </w:r>
            <w:r w:rsidRPr="00B70986">
              <w:lastRenderedPageBreak/>
              <w:t>околини</w:t>
            </w:r>
          </w:p>
        </w:tc>
        <w:tc>
          <w:tcPr>
            <w:tcW w:w="2162" w:type="dxa"/>
            <w:vMerge/>
          </w:tcPr>
          <w:p w:rsidR="00BB57D3" w:rsidRPr="0031221A" w:rsidRDefault="00BB57D3" w:rsidP="00DF16EE">
            <w:pPr>
              <w:rPr>
                <w:lang w:val="sr-Cyrl-CS"/>
              </w:rPr>
            </w:pPr>
          </w:p>
        </w:tc>
        <w:tc>
          <w:tcPr>
            <w:tcW w:w="1417" w:type="dxa"/>
            <w:vMerge/>
          </w:tcPr>
          <w:p w:rsidR="00BB57D3" w:rsidRPr="0031221A" w:rsidRDefault="00BB57D3" w:rsidP="00DF16EE">
            <w:pPr>
              <w:rPr>
                <w:lang w:val="sr-Cyrl-CS"/>
              </w:rPr>
            </w:pPr>
          </w:p>
        </w:tc>
        <w:tc>
          <w:tcPr>
            <w:tcW w:w="1754" w:type="dxa"/>
            <w:vMerge/>
          </w:tcPr>
          <w:p w:rsidR="00BB57D3" w:rsidRPr="0031221A" w:rsidRDefault="00BB57D3" w:rsidP="00DF16EE">
            <w:pPr>
              <w:rPr>
                <w:lang w:val="sr-Cyrl-CS"/>
              </w:rPr>
            </w:pPr>
          </w:p>
        </w:tc>
      </w:tr>
      <w:tr w:rsidR="00BB57D3" w:rsidRPr="0031221A" w:rsidTr="00FE19B9">
        <w:tc>
          <w:tcPr>
            <w:tcW w:w="1560" w:type="dxa"/>
          </w:tcPr>
          <w:p w:rsidR="00BB57D3" w:rsidRPr="0031221A" w:rsidRDefault="00BB57D3" w:rsidP="00DF16EE">
            <w:pPr>
              <w:rPr>
                <w:b/>
                <w:bCs/>
                <w:lang w:val="sr-Cyrl-CS"/>
              </w:rPr>
            </w:pPr>
            <w:r>
              <w:rPr>
                <w:b/>
                <w:bCs/>
                <w:lang w:val="sr-Cyrl-CS"/>
              </w:rPr>
              <w:lastRenderedPageBreak/>
              <w:t>март и април</w:t>
            </w:r>
          </w:p>
        </w:tc>
        <w:tc>
          <w:tcPr>
            <w:tcW w:w="1223" w:type="dxa"/>
          </w:tcPr>
          <w:p w:rsidR="00BB57D3" w:rsidRPr="0031221A" w:rsidRDefault="00BB57D3" w:rsidP="00DF16EE">
            <w:pPr>
              <w:rPr>
                <w:lang w:val="sr-Cyrl-CS"/>
              </w:rPr>
            </w:pPr>
            <w:r>
              <w:rPr>
                <w:lang w:val="sr-Cyrl-CS"/>
              </w:rPr>
              <w:t>6.</w:t>
            </w:r>
          </w:p>
        </w:tc>
        <w:tc>
          <w:tcPr>
            <w:tcW w:w="1701" w:type="dxa"/>
          </w:tcPr>
          <w:p w:rsidR="00BB57D3" w:rsidRPr="0031221A" w:rsidRDefault="00BB57D3" w:rsidP="00DF16EE">
            <w:pPr>
              <w:rPr>
                <w:lang w:val="sr-Cyrl-CS"/>
              </w:rPr>
            </w:pPr>
            <w:r>
              <w:rPr>
                <w:lang w:val="sr-Cyrl-CS"/>
              </w:rPr>
              <w:t>Држава и интеграциони процеси</w:t>
            </w:r>
          </w:p>
        </w:tc>
        <w:tc>
          <w:tcPr>
            <w:tcW w:w="1134" w:type="dxa"/>
          </w:tcPr>
          <w:p w:rsidR="00BB57D3" w:rsidRPr="0031221A" w:rsidRDefault="00BB57D3" w:rsidP="00DF16EE">
            <w:pPr>
              <w:rPr>
                <w:lang w:val="sr-Cyrl-CS"/>
              </w:rPr>
            </w:pPr>
          </w:p>
        </w:tc>
        <w:tc>
          <w:tcPr>
            <w:tcW w:w="1862" w:type="dxa"/>
          </w:tcPr>
          <w:p w:rsidR="00BB57D3" w:rsidRPr="00B70986" w:rsidRDefault="00BB57D3" w:rsidP="00DF16EE">
            <w:r w:rsidRPr="00B70986">
              <w:t>− објасни политичко-географску структуру државе;</w:t>
            </w:r>
          </w:p>
          <w:p w:rsidR="00BB57D3" w:rsidRPr="0031221A" w:rsidRDefault="00BB57D3" w:rsidP="00DF16EE">
            <w:pPr>
              <w:rPr>
                <w:lang w:val="sr-Cyrl-CS"/>
              </w:rPr>
            </w:pPr>
            <w:r w:rsidRPr="00B70986">
              <w:t>− представи процесе који су довели до формирања савремене политичко-географске карте света.</w:t>
            </w:r>
          </w:p>
        </w:tc>
        <w:tc>
          <w:tcPr>
            <w:tcW w:w="1788" w:type="dxa"/>
          </w:tcPr>
          <w:p w:rsidR="00BB57D3" w:rsidRPr="00B70986" w:rsidRDefault="00BB57D3" w:rsidP="00DF16EE">
            <w:r w:rsidRPr="00B70986">
              <w:t>– Учење</w:t>
            </w:r>
          </w:p>
          <w:p w:rsidR="00BB57D3" w:rsidRPr="00B70986" w:rsidRDefault="00BB57D3" w:rsidP="00DF16EE">
            <w:r w:rsidRPr="00B70986">
              <w:t>– Комуникација</w:t>
            </w:r>
          </w:p>
          <w:p w:rsidR="00BB57D3" w:rsidRPr="00B70986" w:rsidRDefault="00BB57D3" w:rsidP="00DF16EE">
            <w:r w:rsidRPr="00B70986">
              <w:t>– Сарадња</w:t>
            </w:r>
          </w:p>
          <w:p w:rsidR="00BB57D3" w:rsidRPr="00B70986" w:rsidRDefault="00BB57D3" w:rsidP="00DF16EE">
            <w:r w:rsidRPr="00B70986">
              <w:t>– Одговоран однос према околини</w:t>
            </w:r>
          </w:p>
          <w:p w:rsidR="00BB57D3" w:rsidRPr="00B70986" w:rsidRDefault="00BB57D3" w:rsidP="00DF16EE">
            <w:r w:rsidRPr="00B70986">
              <w:t>– Рад са подацима и информацијама</w:t>
            </w:r>
          </w:p>
          <w:p w:rsidR="00BB57D3" w:rsidRPr="00B70986" w:rsidRDefault="00BB57D3" w:rsidP="00DF16EE">
            <w:r w:rsidRPr="00B70986">
              <w:t>– Дигитална</w:t>
            </w:r>
          </w:p>
          <w:p w:rsidR="00BB57D3" w:rsidRPr="0031221A" w:rsidRDefault="00BB57D3" w:rsidP="00DF16EE">
            <w:pPr>
              <w:rPr>
                <w:lang w:val="sr-Cyrl-CS"/>
              </w:rPr>
            </w:pPr>
          </w:p>
        </w:tc>
        <w:tc>
          <w:tcPr>
            <w:tcW w:w="2162" w:type="dxa"/>
            <w:vMerge/>
          </w:tcPr>
          <w:p w:rsidR="00BB57D3" w:rsidRPr="0031221A" w:rsidRDefault="00BB57D3" w:rsidP="00DF16EE">
            <w:pPr>
              <w:rPr>
                <w:lang w:val="sr-Cyrl-CS"/>
              </w:rPr>
            </w:pPr>
          </w:p>
        </w:tc>
        <w:tc>
          <w:tcPr>
            <w:tcW w:w="1417" w:type="dxa"/>
            <w:vMerge/>
          </w:tcPr>
          <w:p w:rsidR="00BB57D3" w:rsidRPr="0031221A" w:rsidRDefault="00BB57D3" w:rsidP="00DF16EE">
            <w:pPr>
              <w:rPr>
                <w:lang w:val="sr-Cyrl-CS"/>
              </w:rPr>
            </w:pPr>
          </w:p>
        </w:tc>
        <w:tc>
          <w:tcPr>
            <w:tcW w:w="1754" w:type="dxa"/>
            <w:vMerge/>
          </w:tcPr>
          <w:p w:rsidR="00BB57D3" w:rsidRPr="0031221A" w:rsidRDefault="00BB57D3" w:rsidP="00DF16EE">
            <w:pPr>
              <w:rPr>
                <w:lang w:val="sr-Cyrl-CS"/>
              </w:rPr>
            </w:pPr>
          </w:p>
        </w:tc>
      </w:tr>
      <w:tr w:rsidR="00BB57D3" w:rsidRPr="0031221A" w:rsidTr="00FE19B9">
        <w:tc>
          <w:tcPr>
            <w:tcW w:w="1560" w:type="dxa"/>
          </w:tcPr>
          <w:p w:rsidR="00BB57D3" w:rsidRDefault="00BB57D3" w:rsidP="00DF16EE">
            <w:pPr>
              <w:rPr>
                <w:b/>
                <w:bCs/>
                <w:lang w:val="sr-Cyrl-CS"/>
              </w:rPr>
            </w:pPr>
            <w:r>
              <w:rPr>
                <w:b/>
                <w:bCs/>
                <w:lang w:val="sr-Cyrl-CS"/>
              </w:rPr>
              <w:t>мај и јун</w:t>
            </w:r>
          </w:p>
        </w:tc>
        <w:tc>
          <w:tcPr>
            <w:tcW w:w="1223" w:type="dxa"/>
          </w:tcPr>
          <w:p w:rsidR="00BB57D3" w:rsidRDefault="00BB57D3" w:rsidP="00DF16EE">
            <w:pPr>
              <w:rPr>
                <w:lang w:val="sr-Cyrl-CS"/>
              </w:rPr>
            </w:pPr>
            <w:r>
              <w:rPr>
                <w:lang w:val="sr-Cyrl-CS"/>
              </w:rPr>
              <w:t>7.</w:t>
            </w:r>
          </w:p>
        </w:tc>
        <w:tc>
          <w:tcPr>
            <w:tcW w:w="1701" w:type="dxa"/>
          </w:tcPr>
          <w:p w:rsidR="00BB57D3" w:rsidRDefault="00BB57D3" w:rsidP="00DF16EE">
            <w:pPr>
              <w:rPr>
                <w:lang w:val="sr-Cyrl-CS"/>
              </w:rPr>
            </w:pPr>
            <w:r>
              <w:rPr>
                <w:lang w:val="sr-Cyrl-CS"/>
              </w:rPr>
              <w:t>Географија Европе</w:t>
            </w:r>
          </w:p>
        </w:tc>
        <w:tc>
          <w:tcPr>
            <w:tcW w:w="1134" w:type="dxa"/>
          </w:tcPr>
          <w:p w:rsidR="00BB57D3" w:rsidRPr="0031221A" w:rsidRDefault="00BB57D3" w:rsidP="00DF16EE">
            <w:pPr>
              <w:rPr>
                <w:lang w:val="sr-Cyrl-CS"/>
              </w:rPr>
            </w:pPr>
          </w:p>
        </w:tc>
        <w:tc>
          <w:tcPr>
            <w:tcW w:w="1862" w:type="dxa"/>
          </w:tcPr>
          <w:p w:rsidR="00BB57D3" w:rsidRPr="00B70986" w:rsidRDefault="00BB57D3" w:rsidP="00DF16EE">
            <w:r w:rsidRPr="00B70986">
              <w:t xml:space="preserve">− објасни како се издвајају географске регије; </w:t>
            </w:r>
          </w:p>
          <w:p w:rsidR="00BB57D3" w:rsidRPr="00B70986" w:rsidRDefault="00BB57D3" w:rsidP="00DF16EE">
            <w:r w:rsidRPr="00B70986">
              <w:t>− илуструје уз помоћ карте најважније географске објекте, појаве и процесе на простору Европе.</w:t>
            </w:r>
          </w:p>
        </w:tc>
        <w:tc>
          <w:tcPr>
            <w:tcW w:w="1788" w:type="dxa"/>
          </w:tcPr>
          <w:p w:rsidR="00BB57D3" w:rsidRPr="00B70986" w:rsidRDefault="00BB57D3" w:rsidP="00DF16EE">
            <w:r w:rsidRPr="00B70986">
              <w:t>– Учење</w:t>
            </w:r>
          </w:p>
          <w:p w:rsidR="00BB57D3" w:rsidRPr="00B70986" w:rsidRDefault="00BB57D3" w:rsidP="00DF16EE">
            <w:r w:rsidRPr="00B70986">
              <w:t>– Комуникација</w:t>
            </w:r>
          </w:p>
          <w:p w:rsidR="00BB57D3" w:rsidRPr="00B70986" w:rsidRDefault="00BB57D3" w:rsidP="00DF16EE">
            <w:r w:rsidRPr="00B70986">
              <w:t>– Сарадња</w:t>
            </w:r>
          </w:p>
          <w:p w:rsidR="00BB57D3" w:rsidRPr="00B70986" w:rsidRDefault="00BB57D3" w:rsidP="00DF16EE">
            <w:r w:rsidRPr="00B70986">
              <w:t>– Одговоран однос према околини</w:t>
            </w:r>
          </w:p>
          <w:p w:rsidR="00BB57D3" w:rsidRPr="00B70986" w:rsidRDefault="00BB57D3" w:rsidP="00DF16EE">
            <w:r w:rsidRPr="00B70986">
              <w:t>– Рад са подацима и информацијама</w:t>
            </w:r>
          </w:p>
          <w:p w:rsidR="00BB57D3" w:rsidRPr="00B70986" w:rsidRDefault="00BB57D3" w:rsidP="00DF16EE">
            <w:r w:rsidRPr="00B70986">
              <w:t>– Дигитална</w:t>
            </w:r>
          </w:p>
          <w:p w:rsidR="00BB57D3" w:rsidRPr="00B70986" w:rsidRDefault="00BB57D3" w:rsidP="00DF16EE">
            <w:r w:rsidRPr="00B70986">
              <w:t>– Естетичка</w:t>
            </w:r>
          </w:p>
          <w:p w:rsidR="00BB57D3" w:rsidRPr="00B70986" w:rsidRDefault="00BB57D3" w:rsidP="00DF16EE">
            <w:r w:rsidRPr="00B70986">
              <w:t>– Предузимљивост и оријентација ка предузетништву</w:t>
            </w:r>
          </w:p>
          <w:p w:rsidR="00BB57D3" w:rsidRPr="00B70986" w:rsidRDefault="00BB57D3" w:rsidP="00DF16EE">
            <w:r w:rsidRPr="00B70986">
              <w:t>– Одговоран однос према околини</w:t>
            </w:r>
          </w:p>
        </w:tc>
        <w:tc>
          <w:tcPr>
            <w:tcW w:w="2162" w:type="dxa"/>
          </w:tcPr>
          <w:p w:rsidR="00BB57D3" w:rsidRPr="0031221A" w:rsidRDefault="00BB57D3" w:rsidP="00DF16EE">
            <w:pPr>
              <w:rPr>
                <w:lang w:val="sr-Cyrl-CS"/>
              </w:rPr>
            </w:pPr>
            <w:r>
              <w:rPr>
                <w:lang w:val="sr-Cyrl-CS"/>
              </w:rPr>
              <w:t xml:space="preserve">усмена и писмена провера знања </w:t>
            </w:r>
          </w:p>
        </w:tc>
        <w:tc>
          <w:tcPr>
            <w:tcW w:w="1417" w:type="dxa"/>
          </w:tcPr>
          <w:p w:rsidR="00BB57D3" w:rsidRPr="0031221A" w:rsidRDefault="00BB57D3" w:rsidP="00DF16EE">
            <w:pPr>
              <w:rPr>
                <w:lang w:val="sr-Cyrl-CS"/>
              </w:rPr>
            </w:pPr>
          </w:p>
        </w:tc>
        <w:tc>
          <w:tcPr>
            <w:tcW w:w="1754" w:type="dxa"/>
          </w:tcPr>
          <w:p w:rsidR="00BB57D3" w:rsidRPr="0031221A" w:rsidRDefault="00BB57D3" w:rsidP="00DF16EE">
            <w:pPr>
              <w:rPr>
                <w:lang w:val="sr-Cyrl-CS"/>
              </w:rPr>
            </w:pPr>
          </w:p>
        </w:tc>
      </w:tr>
    </w:tbl>
    <w:p w:rsidR="00BB57D3" w:rsidRDefault="00BB57D3" w:rsidP="00BB57D3">
      <w:pPr>
        <w:rPr>
          <w:rFonts w:ascii="Times New Roman" w:hAnsi="Times New Roman"/>
          <w:lang w:val="sr-Cyrl-CS"/>
        </w:rPr>
      </w:pPr>
    </w:p>
    <w:p w:rsidR="00BB57D3" w:rsidRDefault="00BB57D3" w:rsidP="00BB57D3">
      <w:pPr>
        <w:rPr>
          <w:rFonts w:ascii="Times New Roman" w:hAnsi="Times New Roman"/>
          <w:lang w:val="sr-Cyrl-CS"/>
        </w:rPr>
      </w:pPr>
    </w:p>
    <w:p w:rsidR="00087BC2" w:rsidRDefault="00087BC2" w:rsidP="00BB57D3">
      <w:pPr>
        <w:rPr>
          <w:rFonts w:ascii="Times New Roman" w:hAnsi="Times New Roman"/>
          <w:lang w:val="sr-Cyrl-CS"/>
        </w:rPr>
      </w:pPr>
    </w:p>
    <w:p w:rsidR="00BB57D3" w:rsidRDefault="00BB57D3" w:rsidP="00C90C66">
      <w:pPr>
        <w:pStyle w:val="Heading3"/>
        <w:rPr>
          <w:lang w:val="sr-Cyrl-CS"/>
        </w:rPr>
      </w:pPr>
      <w:r>
        <w:rPr>
          <w:lang w:val="sr-Cyrl-CS"/>
        </w:rPr>
        <w:t>Физика</w:t>
      </w:r>
    </w:p>
    <w:p w:rsidR="00BB57D3" w:rsidRPr="00772943" w:rsidRDefault="00BB57D3" w:rsidP="00BB57D3">
      <w:pPr>
        <w:rPr>
          <w:rFonts w:ascii="Times New Roman" w:hAnsi="Times New Roman"/>
          <w:lang w:val="sr-Cyrl-CS"/>
        </w:rPr>
      </w:pPr>
    </w:p>
    <w:p w:rsidR="00BB57D3" w:rsidRPr="00087BC2" w:rsidRDefault="00BB57D3" w:rsidP="00BB57D3">
      <w:pPr>
        <w:jc w:val="both"/>
        <w:rPr>
          <w:rFonts w:ascii="Times New Roman" w:hAnsi="Times New Roman" w:cs="Times New Roman"/>
          <w:sz w:val="20"/>
          <w:szCs w:val="20"/>
        </w:rPr>
      </w:pPr>
      <w:r w:rsidRPr="00087BC2">
        <w:rPr>
          <w:rFonts w:ascii="Times New Roman" w:hAnsi="Times New Roman" w:cs="Times New Roman"/>
          <w:sz w:val="20"/>
          <w:szCs w:val="20"/>
        </w:rPr>
        <w:t>Наставник: Радмила Богуновић</w:t>
      </w:r>
    </w:p>
    <w:p w:rsidR="00BB57D3" w:rsidRPr="00087BC2" w:rsidRDefault="00BB57D3" w:rsidP="00BB57D3">
      <w:pPr>
        <w:jc w:val="both"/>
        <w:rPr>
          <w:rFonts w:ascii="Times New Roman" w:hAnsi="Times New Roman" w:cs="Times New Roman"/>
          <w:sz w:val="20"/>
          <w:szCs w:val="20"/>
        </w:rPr>
      </w:pPr>
      <w:r w:rsidRPr="00087BC2">
        <w:rPr>
          <w:rFonts w:ascii="Times New Roman" w:hAnsi="Times New Roman" w:cs="Times New Roman"/>
          <w:sz w:val="20"/>
          <w:szCs w:val="20"/>
        </w:rPr>
        <w:t>Недељни фонд часова: 2</w:t>
      </w:r>
    </w:p>
    <w:p w:rsidR="00BB57D3" w:rsidRPr="00087BC2" w:rsidRDefault="00BB57D3" w:rsidP="00BB57D3">
      <w:pPr>
        <w:jc w:val="both"/>
        <w:rPr>
          <w:rFonts w:ascii="Times New Roman" w:hAnsi="Times New Roman" w:cs="Times New Roman"/>
          <w:sz w:val="20"/>
          <w:szCs w:val="20"/>
        </w:rPr>
      </w:pPr>
      <w:r w:rsidRPr="00087BC2">
        <w:rPr>
          <w:rFonts w:ascii="Times New Roman" w:hAnsi="Times New Roman" w:cs="Times New Roman"/>
          <w:sz w:val="20"/>
          <w:szCs w:val="20"/>
        </w:rPr>
        <w:lastRenderedPageBreak/>
        <w:t>Годишњи фонд часова: 72</w:t>
      </w:r>
    </w:p>
    <w:p w:rsidR="00BB57D3" w:rsidRPr="00087BC2" w:rsidRDefault="00BB57D3" w:rsidP="00BB57D3">
      <w:pPr>
        <w:rPr>
          <w:rFonts w:ascii="Times New Roman" w:hAnsi="Times New Roman" w:cs="Times New Roman"/>
          <w:sz w:val="20"/>
          <w:szCs w:val="20"/>
        </w:rPr>
      </w:pPr>
    </w:p>
    <w:tbl>
      <w:tblPr>
        <w:tblW w:w="105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9"/>
        <w:gridCol w:w="2010"/>
        <w:gridCol w:w="500"/>
        <w:gridCol w:w="461"/>
        <w:gridCol w:w="452"/>
        <w:gridCol w:w="520"/>
        <w:gridCol w:w="384"/>
        <w:gridCol w:w="492"/>
        <w:gridCol w:w="472"/>
        <w:gridCol w:w="454"/>
        <w:gridCol w:w="393"/>
        <w:gridCol w:w="505"/>
        <w:gridCol w:w="1012"/>
        <w:gridCol w:w="1594"/>
        <w:gridCol w:w="866"/>
      </w:tblGrid>
      <w:tr w:rsidR="00BB57D3" w:rsidRPr="00087BC2" w:rsidTr="00BB57D3">
        <w:trPr>
          <w:trHeight w:val="365"/>
          <w:jc w:val="center"/>
        </w:trPr>
        <w:tc>
          <w:tcPr>
            <w:tcW w:w="2456" w:type="dxa"/>
            <w:gridSpan w:val="2"/>
            <w:vMerge w:val="restart"/>
            <w:shd w:val="clear" w:color="auto" w:fill="auto"/>
          </w:tcPr>
          <w:p w:rsidR="00BB57D3" w:rsidRPr="00087BC2" w:rsidRDefault="00BB57D3" w:rsidP="00DF16EE">
            <w:pPr>
              <w:jc w:val="center"/>
              <w:rPr>
                <w:rFonts w:ascii="Times New Roman" w:eastAsia="Times New Roman" w:hAnsi="Times New Roman" w:cs="Times New Roman"/>
                <w:sz w:val="20"/>
                <w:szCs w:val="20"/>
              </w:rPr>
            </w:pPr>
          </w:p>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ОБЛАСТ/ТЕМА/МОДУЛ</w:t>
            </w:r>
          </w:p>
          <w:p w:rsidR="00BB57D3" w:rsidRPr="00087BC2" w:rsidRDefault="00BB57D3" w:rsidP="00DF16EE">
            <w:pPr>
              <w:jc w:val="center"/>
              <w:rPr>
                <w:rFonts w:ascii="Times New Roman" w:eastAsia="Times New Roman" w:hAnsi="Times New Roman" w:cs="Times New Roman"/>
                <w:sz w:val="20"/>
                <w:szCs w:val="20"/>
              </w:rPr>
            </w:pPr>
          </w:p>
        </w:tc>
        <w:tc>
          <w:tcPr>
            <w:tcW w:w="5502" w:type="dxa"/>
            <w:gridSpan w:val="10"/>
            <w:tcBorders>
              <w:bottom w:val="single" w:sz="4" w:space="0" w:color="auto"/>
            </w:tcBorders>
            <w:shd w:val="clear" w:color="auto" w:fill="auto"/>
            <w:vAlign w:val="center"/>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МЕСЕЦ</w:t>
            </w:r>
          </w:p>
        </w:tc>
        <w:tc>
          <w:tcPr>
            <w:tcW w:w="956" w:type="dxa"/>
            <w:vMerge w:val="restart"/>
            <w:shd w:val="clear" w:color="auto" w:fill="auto"/>
            <w:vAlign w:val="center"/>
          </w:tcPr>
          <w:p w:rsidR="00BB57D3" w:rsidRPr="00087BC2" w:rsidRDefault="00BB57D3" w:rsidP="00DF16EE">
            <w:pP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ОБРАДА</w:t>
            </w:r>
          </w:p>
        </w:tc>
        <w:tc>
          <w:tcPr>
            <w:tcW w:w="874" w:type="dxa"/>
            <w:vMerge w:val="restart"/>
            <w:shd w:val="clear" w:color="auto" w:fill="auto"/>
            <w:vAlign w:val="center"/>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УТВРЂИВАЊЕ</w:t>
            </w:r>
          </w:p>
        </w:tc>
        <w:tc>
          <w:tcPr>
            <w:tcW w:w="756" w:type="dxa"/>
            <w:vMerge w:val="restart"/>
            <w:shd w:val="clear" w:color="auto" w:fill="auto"/>
            <w:vAlign w:val="center"/>
          </w:tcPr>
          <w:p w:rsidR="00BB57D3" w:rsidRPr="00087BC2" w:rsidRDefault="00BB57D3" w:rsidP="00DF16EE">
            <w:pP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СВЕГА</w:t>
            </w:r>
          </w:p>
        </w:tc>
      </w:tr>
      <w:tr w:rsidR="00BB57D3" w:rsidRPr="00087BC2" w:rsidTr="00BB57D3">
        <w:trPr>
          <w:trHeight w:val="416"/>
          <w:jc w:val="center"/>
        </w:trPr>
        <w:tc>
          <w:tcPr>
            <w:tcW w:w="2456" w:type="dxa"/>
            <w:gridSpan w:val="2"/>
            <w:vMerge/>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601" w:type="dxa"/>
            <w:tcBorders>
              <w:top w:val="single" w:sz="4" w:space="0" w:color="auto"/>
              <w:right w:val="single" w:sz="4" w:space="0" w:color="auto"/>
            </w:tcBorders>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IX</w:t>
            </w:r>
          </w:p>
          <w:p w:rsidR="00BB57D3" w:rsidRPr="00087BC2" w:rsidRDefault="00BB57D3" w:rsidP="00DF16EE">
            <w:pPr>
              <w:jc w:val="center"/>
              <w:rPr>
                <w:rFonts w:ascii="Times New Roman" w:eastAsia="Times New Roman" w:hAnsi="Times New Roman" w:cs="Times New Roman"/>
                <w:sz w:val="20"/>
                <w:szCs w:val="20"/>
              </w:rPr>
            </w:pPr>
          </w:p>
        </w:tc>
        <w:tc>
          <w:tcPr>
            <w:tcW w:w="601" w:type="dxa"/>
            <w:tcBorders>
              <w:top w:val="single" w:sz="4" w:space="0" w:color="auto"/>
              <w:left w:val="single" w:sz="4" w:space="0" w:color="auto"/>
              <w:right w:val="single" w:sz="4" w:space="0" w:color="auto"/>
            </w:tcBorders>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X</w:t>
            </w:r>
          </w:p>
          <w:p w:rsidR="00BB57D3" w:rsidRPr="00087BC2" w:rsidRDefault="00BB57D3" w:rsidP="00DF16EE">
            <w:pPr>
              <w:jc w:val="center"/>
              <w:rPr>
                <w:rFonts w:ascii="Times New Roman" w:eastAsia="Times New Roman" w:hAnsi="Times New Roman" w:cs="Times New Roman"/>
                <w:sz w:val="20"/>
                <w:szCs w:val="20"/>
              </w:rPr>
            </w:pPr>
          </w:p>
        </w:tc>
        <w:tc>
          <w:tcPr>
            <w:tcW w:w="486" w:type="dxa"/>
            <w:tcBorders>
              <w:top w:val="single" w:sz="4" w:space="0" w:color="auto"/>
              <w:left w:val="single" w:sz="4" w:space="0" w:color="auto"/>
              <w:right w:val="single" w:sz="4" w:space="0" w:color="auto"/>
            </w:tcBorders>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XI</w:t>
            </w:r>
          </w:p>
          <w:p w:rsidR="00BB57D3" w:rsidRPr="00087BC2" w:rsidRDefault="00BB57D3" w:rsidP="00DF16EE">
            <w:pPr>
              <w:jc w:val="center"/>
              <w:rPr>
                <w:rFonts w:ascii="Times New Roman" w:eastAsia="Times New Roman" w:hAnsi="Times New Roman" w:cs="Times New Roman"/>
                <w:sz w:val="20"/>
                <w:szCs w:val="20"/>
              </w:rPr>
            </w:pPr>
          </w:p>
        </w:tc>
        <w:tc>
          <w:tcPr>
            <w:tcW w:w="556" w:type="dxa"/>
            <w:tcBorders>
              <w:top w:val="single" w:sz="4" w:space="0" w:color="auto"/>
              <w:left w:val="single" w:sz="4" w:space="0" w:color="auto"/>
              <w:right w:val="single" w:sz="4" w:space="0" w:color="auto"/>
            </w:tcBorders>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XII</w:t>
            </w:r>
          </w:p>
          <w:p w:rsidR="00BB57D3" w:rsidRPr="00087BC2" w:rsidRDefault="00BB57D3" w:rsidP="00DF16EE">
            <w:pPr>
              <w:jc w:val="center"/>
              <w:rPr>
                <w:rFonts w:ascii="Times New Roman" w:eastAsia="Times New Roman" w:hAnsi="Times New Roman" w:cs="Times New Roman"/>
                <w:sz w:val="20"/>
                <w:szCs w:val="20"/>
              </w:rPr>
            </w:pPr>
          </w:p>
        </w:tc>
        <w:tc>
          <w:tcPr>
            <w:tcW w:w="478" w:type="dxa"/>
            <w:tcBorders>
              <w:top w:val="single" w:sz="4" w:space="0" w:color="auto"/>
              <w:left w:val="single" w:sz="4" w:space="0" w:color="auto"/>
              <w:right w:val="single" w:sz="4" w:space="0" w:color="auto"/>
            </w:tcBorders>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I</w:t>
            </w:r>
          </w:p>
          <w:p w:rsidR="00BB57D3" w:rsidRPr="00087BC2" w:rsidRDefault="00BB57D3" w:rsidP="00DF16EE">
            <w:pPr>
              <w:jc w:val="center"/>
              <w:rPr>
                <w:rFonts w:ascii="Times New Roman" w:eastAsia="Times New Roman" w:hAnsi="Times New Roman" w:cs="Times New Roman"/>
                <w:sz w:val="20"/>
                <w:szCs w:val="20"/>
              </w:rPr>
            </w:pPr>
          </w:p>
        </w:tc>
        <w:tc>
          <w:tcPr>
            <w:tcW w:w="690" w:type="dxa"/>
            <w:tcBorders>
              <w:top w:val="single" w:sz="4" w:space="0" w:color="auto"/>
              <w:left w:val="single" w:sz="4" w:space="0" w:color="auto"/>
              <w:right w:val="single" w:sz="4" w:space="0" w:color="auto"/>
            </w:tcBorders>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II</w:t>
            </w:r>
          </w:p>
          <w:p w:rsidR="00BB57D3" w:rsidRPr="00087BC2" w:rsidRDefault="00BB57D3" w:rsidP="00DF16EE">
            <w:pPr>
              <w:jc w:val="center"/>
              <w:rPr>
                <w:rFonts w:ascii="Times New Roman" w:eastAsia="Times New Roman" w:hAnsi="Times New Roman" w:cs="Times New Roman"/>
                <w:sz w:val="20"/>
                <w:szCs w:val="20"/>
              </w:rPr>
            </w:pPr>
          </w:p>
        </w:tc>
        <w:tc>
          <w:tcPr>
            <w:tcW w:w="551" w:type="dxa"/>
            <w:tcBorders>
              <w:top w:val="single" w:sz="4" w:space="0" w:color="auto"/>
              <w:left w:val="single" w:sz="4" w:space="0" w:color="auto"/>
              <w:right w:val="single" w:sz="4" w:space="0" w:color="auto"/>
            </w:tcBorders>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III</w:t>
            </w:r>
          </w:p>
          <w:p w:rsidR="00BB57D3" w:rsidRPr="00087BC2" w:rsidRDefault="00BB57D3" w:rsidP="00DF16EE">
            <w:pPr>
              <w:jc w:val="center"/>
              <w:rPr>
                <w:rFonts w:ascii="Times New Roman" w:eastAsia="Times New Roman" w:hAnsi="Times New Roman" w:cs="Times New Roman"/>
                <w:sz w:val="20"/>
                <w:szCs w:val="20"/>
              </w:rPr>
            </w:pPr>
          </w:p>
        </w:tc>
        <w:tc>
          <w:tcPr>
            <w:tcW w:w="491" w:type="dxa"/>
            <w:tcBorders>
              <w:top w:val="single" w:sz="4" w:space="0" w:color="auto"/>
              <w:left w:val="single" w:sz="4" w:space="0" w:color="auto"/>
              <w:right w:val="single" w:sz="4" w:space="0" w:color="auto"/>
            </w:tcBorders>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IV</w:t>
            </w:r>
          </w:p>
          <w:p w:rsidR="00BB57D3" w:rsidRPr="00087BC2" w:rsidRDefault="00BB57D3" w:rsidP="00DF16EE">
            <w:pPr>
              <w:jc w:val="center"/>
              <w:rPr>
                <w:rFonts w:ascii="Times New Roman" w:eastAsia="Times New Roman" w:hAnsi="Times New Roman" w:cs="Times New Roman"/>
                <w:sz w:val="20"/>
                <w:szCs w:val="20"/>
              </w:rPr>
            </w:pPr>
          </w:p>
        </w:tc>
        <w:tc>
          <w:tcPr>
            <w:tcW w:w="437" w:type="dxa"/>
            <w:tcBorders>
              <w:top w:val="single" w:sz="4" w:space="0" w:color="auto"/>
              <w:left w:val="single" w:sz="4" w:space="0" w:color="auto"/>
              <w:right w:val="single" w:sz="4" w:space="0" w:color="auto"/>
            </w:tcBorders>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V</w:t>
            </w:r>
          </w:p>
          <w:p w:rsidR="00BB57D3" w:rsidRPr="00087BC2" w:rsidRDefault="00BB57D3" w:rsidP="00DF16EE">
            <w:pPr>
              <w:jc w:val="center"/>
              <w:rPr>
                <w:rFonts w:ascii="Times New Roman" w:eastAsia="Times New Roman" w:hAnsi="Times New Roman" w:cs="Times New Roman"/>
                <w:sz w:val="20"/>
                <w:szCs w:val="20"/>
              </w:rPr>
            </w:pPr>
          </w:p>
        </w:tc>
        <w:tc>
          <w:tcPr>
            <w:tcW w:w="606" w:type="dxa"/>
            <w:tcBorders>
              <w:top w:val="single" w:sz="4" w:space="0" w:color="auto"/>
              <w:left w:val="single" w:sz="4" w:space="0" w:color="auto"/>
            </w:tcBorders>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VI</w:t>
            </w:r>
          </w:p>
          <w:p w:rsidR="00BB57D3" w:rsidRPr="00087BC2" w:rsidRDefault="00BB57D3" w:rsidP="00DF16EE">
            <w:pPr>
              <w:jc w:val="center"/>
              <w:rPr>
                <w:rFonts w:ascii="Times New Roman" w:eastAsia="Times New Roman" w:hAnsi="Times New Roman" w:cs="Times New Roman"/>
                <w:sz w:val="20"/>
                <w:szCs w:val="20"/>
              </w:rPr>
            </w:pPr>
          </w:p>
        </w:tc>
        <w:tc>
          <w:tcPr>
            <w:tcW w:w="956" w:type="dxa"/>
            <w:vMerge/>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874" w:type="dxa"/>
            <w:vMerge/>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756" w:type="dxa"/>
            <w:vMerge/>
            <w:shd w:val="clear" w:color="auto" w:fill="auto"/>
          </w:tcPr>
          <w:p w:rsidR="00BB57D3" w:rsidRPr="00087BC2" w:rsidRDefault="00BB57D3" w:rsidP="00DF16EE">
            <w:pPr>
              <w:jc w:val="center"/>
              <w:rPr>
                <w:rFonts w:ascii="Times New Roman" w:eastAsia="Times New Roman" w:hAnsi="Times New Roman" w:cs="Times New Roman"/>
                <w:sz w:val="20"/>
                <w:szCs w:val="20"/>
              </w:rPr>
            </w:pPr>
          </w:p>
        </w:tc>
      </w:tr>
      <w:tr w:rsidR="00BB57D3" w:rsidRPr="00087BC2" w:rsidTr="00BB57D3">
        <w:trPr>
          <w:trHeight w:val="1333"/>
          <w:jc w:val="center"/>
        </w:trPr>
        <w:tc>
          <w:tcPr>
            <w:tcW w:w="428"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1.</w:t>
            </w:r>
          </w:p>
          <w:p w:rsidR="00BB57D3" w:rsidRPr="00087BC2" w:rsidRDefault="00BB57D3" w:rsidP="00DF16EE">
            <w:pPr>
              <w:jc w:val="center"/>
              <w:rPr>
                <w:rFonts w:ascii="Times New Roman" w:eastAsia="Times New Roman" w:hAnsi="Times New Roman" w:cs="Times New Roman"/>
                <w:sz w:val="20"/>
                <w:szCs w:val="20"/>
              </w:rPr>
            </w:pPr>
          </w:p>
        </w:tc>
        <w:tc>
          <w:tcPr>
            <w:tcW w:w="2028" w:type="dxa"/>
            <w:shd w:val="clear" w:color="auto" w:fill="auto"/>
          </w:tcPr>
          <w:p w:rsidR="00BB57D3" w:rsidRPr="00087BC2" w:rsidRDefault="00BB57D3" w:rsidP="00DF16EE">
            <w:pP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Увод у физику</w:t>
            </w:r>
          </w:p>
        </w:tc>
        <w:tc>
          <w:tcPr>
            <w:tcW w:w="60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4</w:t>
            </w:r>
          </w:p>
        </w:tc>
        <w:tc>
          <w:tcPr>
            <w:tcW w:w="60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48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556" w:type="dxa"/>
            <w:tcBorders>
              <w:right w:val="single" w:sz="4" w:space="0" w:color="auto"/>
            </w:tcBorders>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478" w:type="dxa"/>
            <w:tcBorders>
              <w:left w:val="single" w:sz="4" w:space="0" w:color="auto"/>
              <w:right w:val="single" w:sz="4" w:space="0" w:color="auto"/>
            </w:tcBorders>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690" w:type="dxa"/>
            <w:tcBorders>
              <w:left w:val="single" w:sz="4" w:space="0" w:color="auto"/>
            </w:tcBorders>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55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49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437"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60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95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2</w:t>
            </w:r>
          </w:p>
        </w:tc>
        <w:tc>
          <w:tcPr>
            <w:tcW w:w="874"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2</w:t>
            </w:r>
          </w:p>
        </w:tc>
        <w:tc>
          <w:tcPr>
            <w:tcW w:w="75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4</w:t>
            </w:r>
          </w:p>
        </w:tc>
      </w:tr>
      <w:tr w:rsidR="00BB57D3" w:rsidRPr="00087BC2" w:rsidTr="00BB57D3">
        <w:trPr>
          <w:trHeight w:val="1333"/>
          <w:jc w:val="center"/>
        </w:trPr>
        <w:tc>
          <w:tcPr>
            <w:tcW w:w="428"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p w:rsidR="00BB57D3" w:rsidRPr="00087BC2" w:rsidRDefault="00BB57D3" w:rsidP="00DF16EE">
            <w:pP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2.</w:t>
            </w:r>
          </w:p>
          <w:p w:rsidR="00BB57D3" w:rsidRPr="00087BC2" w:rsidRDefault="00BB57D3" w:rsidP="00DF16EE">
            <w:pPr>
              <w:jc w:val="center"/>
              <w:rPr>
                <w:rFonts w:ascii="Times New Roman" w:eastAsia="Times New Roman" w:hAnsi="Times New Roman" w:cs="Times New Roman"/>
                <w:sz w:val="20"/>
                <w:szCs w:val="20"/>
              </w:rPr>
            </w:pPr>
          </w:p>
        </w:tc>
        <w:tc>
          <w:tcPr>
            <w:tcW w:w="2028" w:type="dxa"/>
            <w:shd w:val="clear" w:color="auto" w:fill="auto"/>
          </w:tcPr>
          <w:p w:rsidR="00BB57D3" w:rsidRPr="00087BC2" w:rsidRDefault="00BB57D3" w:rsidP="00DF16EE">
            <w:pPr>
              <w:rPr>
                <w:rFonts w:ascii="Times New Roman" w:eastAsia="Times" w:hAnsi="Times New Roman" w:cs="Times New Roman"/>
                <w:sz w:val="20"/>
                <w:szCs w:val="20"/>
              </w:rPr>
            </w:pPr>
            <w:r w:rsidRPr="00087BC2">
              <w:rPr>
                <w:rFonts w:ascii="Times New Roman" w:eastAsia="Times" w:hAnsi="Times New Roman" w:cs="Times New Roman"/>
                <w:sz w:val="20"/>
                <w:szCs w:val="20"/>
              </w:rPr>
              <w:t>Кретање</w:t>
            </w:r>
          </w:p>
        </w:tc>
        <w:tc>
          <w:tcPr>
            <w:tcW w:w="60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4</w:t>
            </w:r>
          </w:p>
        </w:tc>
        <w:tc>
          <w:tcPr>
            <w:tcW w:w="60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9</w:t>
            </w:r>
          </w:p>
        </w:tc>
        <w:tc>
          <w:tcPr>
            <w:tcW w:w="48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1</w:t>
            </w:r>
          </w:p>
        </w:tc>
        <w:tc>
          <w:tcPr>
            <w:tcW w:w="55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478"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690"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55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49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437"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60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95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6</w:t>
            </w:r>
          </w:p>
        </w:tc>
        <w:tc>
          <w:tcPr>
            <w:tcW w:w="874"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8</w:t>
            </w:r>
          </w:p>
        </w:tc>
        <w:tc>
          <w:tcPr>
            <w:tcW w:w="75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14</w:t>
            </w:r>
          </w:p>
        </w:tc>
      </w:tr>
      <w:tr w:rsidR="00BB57D3" w:rsidRPr="00087BC2" w:rsidTr="00BB57D3">
        <w:trPr>
          <w:trHeight w:val="433"/>
          <w:jc w:val="center"/>
        </w:trPr>
        <w:tc>
          <w:tcPr>
            <w:tcW w:w="428"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3.</w:t>
            </w:r>
          </w:p>
          <w:p w:rsidR="00BB57D3" w:rsidRPr="00087BC2" w:rsidRDefault="00BB57D3" w:rsidP="00DF16EE">
            <w:pPr>
              <w:jc w:val="center"/>
              <w:rPr>
                <w:rFonts w:ascii="Times New Roman" w:eastAsia="Times New Roman" w:hAnsi="Times New Roman" w:cs="Times New Roman"/>
                <w:sz w:val="20"/>
                <w:szCs w:val="20"/>
              </w:rPr>
            </w:pPr>
          </w:p>
        </w:tc>
        <w:tc>
          <w:tcPr>
            <w:tcW w:w="2028" w:type="dxa"/>
            <w:shd w:val="clear" w:color="auto" w:fill="auto"/>
          </w:tcPr>
          <w:p w:rsidR="00BB57D3" w:rsidRPr="00087BC2" w:rsidRDefault="00BB57D3" w:rsidP="00DF16EE">
            <w:pPr>
              <w:rPr>
                <w:rFonts w:ascii="Times New Roman" w:eastAsia="Times" w:hAnsi="Times New Roman" w:cs="Times New Roman"/>
                <w:sz w:val="20"/>
                <w:szCs w:val="20"/>
              </w:rPr>
            </w:pPr>
            <w:r w:rsidRPr="00087BC2">
              <w:rPr>
                <w:rFonts w:ascii="Times New Roman" w:eastAsia="Times" w:hAnsi="Times New Roman" w:cs="Times New Roman"/>
                <w:sz w:val="20"/>
                <w:szCs w:val="20"/>
              </w:rPr>
              <w:t>Сила</w:t>
            </w:r>
          </w:p>
        </w:tc>
        <w:tc>
          <w:tcPr>
            <w:tcW w:w="60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60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48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8</w:t>
            </w:r>
          </w:p>
        </w:tc>
        <w:tc>
          <w:tcPr>
            <w:tcW w:w="55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6</w:t>
            </w:r>
          </w:p>
        </w:tc>
        <w:tc>
          <w:tcPr>
            <w:tcW w:w="478"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690"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55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49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437"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60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95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7</w:t>
            </w:r>
          </w:p>
        </w:tc>
        <w:tc>
          <w:tcPr>
            <w:tcW w:w="874"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7</w:t>
            </w:r>
          </w:p>
        </w:tc>
        <w:tc>
          <w:tcPr>
            <w:tcW w:w="75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14</w:t>
            </w:r>
          </w:p>
        </w:tc>
      </w:tr>
      <w:tr w:rsidR="00BB57D3" w:rsidRPr="00087BC2" w:rsidTr="00BB57D3">
        <w:trPr>
          <w:trHeight w:val="1349"/>
          <w:jc w:val="center"/>
        </w:trPr>
        <w:tc>
          <w:tcPr>
            <w:tcW w:w="428"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4.</w:t>
            </w:r>
          </w:p>
          <w:p w:rsidR="00BB57D3" w:rsidRPr="00087BC2" w:rsidRDefault="00BB57D3" w:rsidP="00DF16EE">
            <w:pPr>
              <w:jc w:val="center"/>
              <w:rPr>
                <w:rFonts w:ascii="Times New Roman" w:eastAsia="Times New Roman" w:hAnsi="Times New Roman" w:cs="Times New Roman"/>
                <w:sz w:val="20"/>
                <w:szCs w:val="20"/>
              </w:rPr>
            </w:pPr>
          </w:p>
        </w:tc>
        <w:tc>
          <w:tcPr>
            <w:tcW w:w="2028" w:type="dxa"/>
            <w:shd w:val="clear" w:color="auto" w:fill="auto"/>
          </w:tcPr>
          <w:p w:rsidR="00BB57D3" w:rsidRPr="00087BC2" w:rsidRDefault="00BB57D3" w:rsidP="00DF16EE">
            <w:pPr>
              <w:rPr>
                <w:rFonts w:ascii="Times New Roman" w:eastAsia="Times" w:hAnsi="Times New Roman" w:cs="Times New Roman"/>
                <w:sz w:val="20"/>
                <w:szCs w:val="20"/>
              </w:rPr>
            </w:pPr>
            <w:r w:rsidRPr="00087BC2">
              <w:rPr>
                <w:rFonts w:ascii="Times New Roman" w:eastAsia="Times" w:hAnsi="Times New Roman" w:cs="Times New Roman"/>
                <w:sz w:val="20"/>
                <w:szCs w:val="20"/>
              </w:rPr>
              <w:t>Мерење</w:t>
            </w:r>
          </w:p>
        </w:tc>
        <w:tc>
          <w:tcPr>
            <w:tcW w:w="60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60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48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55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478"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6</w:t>
            </w:r>
          </w:p>
        </w:tc>
        <w:tc>
          <w:tcPr>
            <w:tcW w:w="690"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7</w:t>
            </w:r>
          </w:p>
        </w:tc>
        <w:tc>
          <w:tcPr>
            <w:tcW w:w="55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49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437"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60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95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7</w:t>
            </w:r>
          </w:p>
        </w:tc>
        <w:tc>
          <w:tcPr>
            <w:tcW w:w="874"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6</w:t>
            </w:r>
          </w:p>
        </w:tc>
        <w:tc>
          <w:tcPr>
            <w:tcW w:w="75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13</w:t>
            </w:r>
          </w:p>
        </w:tc>
      </w:tr>
      <w:tr w:rsidR="00BB57D3" w:rsidRPr="00087BC2" w:rsidTr="00BB57D3">
        <w:trPr>
          <w:trHeight w:val="1333"/>
          <w:jc w:val="center"/>
        </w:trPr>
        <w:tc>
          <w:tcPr>
            <w:tcW w:w="428"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5.</w:t>
            </w:r>
          </w:p>
          <w:p w:rsidR="00BB57D3" w:rsidRPr="00087BC2" w:rsidRDefault="00BB57D3" w:rsidP="00DF16EE">
            <w:pPr>
              <w:jc w:val="center"/>
              <w:rPr>
                <w:rFonts w:ascii="Times New Roman" w:eastAsia="Times New Roman" w:hAnsi="Times New Roman" w:cs="Times New Roman"/>
                <w:sz w:val="20"/>
                <w:szCs w:val="20"/>
              </w:rPr>
            </w:pPr>
          </w:p>
        </w:tc>
        <w:tc>
          <w:tcPr>
            <w:tcW w:w="2028" w:type="dxa"/>
            <w:shd w:val="clear" w:color="auto" w:fill="auto"/>
          </w:tcPr>
          <w:p w:rsidR="00BB57D3" w:rsidRPr="00087BC2" w:rsidRDefault="00BB57D3" w:rsidP="00DF16EE">
            <w:pPr>
              <w:rPr>
                <w:rFonts w:ascii="Times New Roman" w:eastAsia="Times" w:hAnsi="Times New Roman" w:cs="Times New Roman"/>
                <w:sz w:val="20"/>
                <w:szCs w:val="20"/>
              </w:rPr>
            </w:pPr>
            <w:r w:rsidRPr="00087BC2">
              <w:rPr>
                <w:rFonts w:ascii="Times New Roman" w:eastAsia="Times" w:hAnsi="Times New Roman" w:cs="Times New Roman"/>
                <w:sz w:val="20"/>
                <w:szCs w:val="20"/>
              </w:rPr>
              <w:t>Маса и густина</w:t>
            </w:r>
          </w:p>
        </w:tc>
        <w:tc>
          <w:tcPr>
            <w:tcW w:w="60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60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48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55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478"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690"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1</w:t>
            </w:r>
          </w:p>
        </w:tc>
        <w:tc>
          <w:tcPr>
            <w:tcW w:w="55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8</w:t>
            </w:r>
          </w:p>
        </w:tc>
        <w:tc>
          <w:tcPr>
            <w:tcW w:w="49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6</w:t>
            </w:r>
          </w:p>
        </w:tc>
        <w:tc>
          <w:tcPr>
            <w:tcW w:w="437"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60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95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6</w:t>
            </w:r>
          </w:p>
        </w:tc>
        <w:tc>
          <w:tcPr>
            <w:tcW w:w="874"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9</w:t>
            </w:r>
          </w:p>
        </w:tc>
        <w:tc>
          <w:tcPr>
            <w:tcW w:w="75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15</w:t>
            </w:r>
          </w:p>
        </w:tc>
      </w:tr>
      <w:tr w:rsidR="00BB57D3" w:rsidRPr="00087BC2" w:rsidTr="00BB57D3">
        <w:trPr>
          <w:trHeight w:val="1333"/>
          <w:jc w:val="center"/>
        </w:trPr>
        <w:tc>
          <w:tcPr>
            <w:tcW w:w="428"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6.</w:t>
            </w:r>
          </w:p>
          <w:p w:rsidR="00BB57D3" w:rsidRPr="00087BC2" w:rsidRDefault="00BB57D3" w:rsidP="00DF16EE">
            <w:pPr>
              <w:jc w:val="center"/>
              <w:rPr>
                <w:rFonts w:ascii="Times New Roman" w:eastAsia="Times New Roman" w:hAnsi="Times New Roman" w:cs="Times New Roman"/>
                <w:sz w:val="20"/>
                <w:szCs w:val="20"/>
              </w:rPr>
            </w:pPr>
          </w:p>
        </w:tc>
        <w:tc>
          <w:tcPr>
            <w:tcW w:w="2028" w:type="dxa"/>
            <w:shd w:val="clear" w:color="auto" w:fill="auto"/>
          </w:tcPr>
          <w:p w:rsidR="00BB57D3" w:rsidRPr="00087BC2" w:rsidRDefault="00BB57D3" w:rsidP="00DF16EE">
            <w:pPr>
              <w:rPr>
                <w:rFonts w:ascii="Times New Roman" w:eastAsia="Times" w:hAnsi="Times New Roman" w:cs="Times New Roman"/>
                <w:sz w:val="20"/>
                <w:szCs w:val="20"/>
              </w:rPr>
            </w:pPr>
            <w:r w:rsidRPr="00087BC2">
              <w:rPr>
                <w:rFonts w:ascii="Times New Roman" w:eastAsia="Times" w:hAnsi="Times New Roman" w:cs="Times New Roman"/>
                <w:sz w:val="20"/>
                <w:szCs w:val="20"/>
              </w:rPr>
              <w:t>Притисак</w:t>
            </w:r>
          </w:p>
        </w:tc>
        <w:tc>
          <w:tcPr>
            <w:tcW w:w="60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60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48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55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478"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690"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55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49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tc>
        <w:tc>
          <w:tcPr>
            <w:tcW w:w="437"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8</w:t>
            </w:r>
          </w:p>
        </w:tc>
        <w:tc>
          <w:tcPr>
            <w:tcW w:w="60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4</w:t>
            </w:r>
          </w:p>
        </w:tc>
        <w:tc>
          <w:tcPr>
            <w:tcW w:w="95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5</w:t>
            </w:r>
          </w:p>
        </w:tc>
        <w:tc>
          <w:tcPr>
            <w:tcW w:w="874"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7</w:t>
            </w:r>
          </w:p>
        </w:tc>
        <w:tc>
          <w:tcPr>
            <w:tcW w:w="75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12</w:t>
            </w:r>
          </w:p>
        </w:tc>
      </w:tr>
      <w:tr w:rsidR="00BB57D3" w:rsidRPr="00087BC2" w:rsidTr="00BB57D3">
        <w:trPr>
          <w:trHeight w:val="1333"/>
          <w:jc w:val="center"/>
        </w:trPr>
        <w:tc>
          <w:tcPr>
            <w:tcW w:w="2456" w:type="dxa"/>
            <w:gridSpan w:val="2"/>
            <w:shd w:val="clear" w:color="auto" w:fill="auto"/>
          </w:tcPr>
          <w:p w:rsidR="00BB57D3" w:rsidRPr="00087BC2" w:rsidRDefault="00BB57D3" w:rsidP="00DF16EE">
            <w:pPr>
              <w:rPr>
                <w:rFonts w:ascii="Times New Roman" w:eastAsia="Times New Roman" w:hAnsi="Times New Roman" w:cs="Times New Roman"/>
                <w:sz w:val="20"/>
                <w:szCs w:val="20"/>
              </w:rPr>
            </w:pPr>
          </w:p>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УКУПНО</w:t>
            </w:r>
          </w:p>
          <w:p w:rsidR="00BB57D3" w:rsidRPr="00087BC2" w:rsidRDefault="00BB57D3" w:rsidP="00DF16EE">
            <w:pPr>
              <w:jc w:val="center"/>
              <w:rPr>
                <w:rFonts w:ascii="Times New Roman" w:eastAsia="Times New Roman" w:hAnsi="Times New Roman" w:cs="Times New Roman"/>
                <w:sz w:val="20"/>
                <w:szCs w:val="20"/>
              </w:rPr>
            </w:pPr>
          </w:p>
        </w:tc>
        <w:tc>
          <w:tcPr>
            <w:tcW w:w="60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8</w:t>
            </w:r>
          </w:p>
        </w:tc>
        <w:tc>
          <w:tcPr>
            <w:tcW w:w="60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9</w:t>
            </w:r>
          </w:p>
        </w:tc>
        <w:tc>
          <w:tcPr>
            <w:tcW w:w="48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9</w:t>
            </w:r>
          </w:p>
        </w:tc>
        <w:tc>
          <w:tcPr>
            <w:tcW w:w="55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6</w:t>
            </w:r>
          </w:p>
        </w:tc>
        <w:tc>
          <w:tcPr>
            <w:tcW w:w="478"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6</w:t>
            </w:r>
          </w:p>
        </w:tc>
        <w:tc>
          <w:tcPr>
            <w:tcW w:w="690"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8</w:t>
            </w:r>
          </w:p>
        </w:tc>
        <w:tc>
          <w:tcPr>
            <w:tcW w:w="55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8</w:t>
            </w:r>
          </w:p>
        </w:tc>
        <w:tc>
          <w:tcPr>
            <w:tcW w:w="49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6</w:t>
            </w:r>
          </w:p>
        </w:tc>
        <w:tc>
          <w:tcPr>
            <w:tcW w:w="437"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8</w:t>
            </w:r>
          </w:p>
        </w:tc>
        <w:tc>
          <w:tcPr>
            <w:tcW w:w="60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4</w:t>
            </w:r>
          </w:p>
        </w:tc>
        <w:tc>
          <w:tcPr>
            <w:tcW w:w="95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28</w:t>
            </w:r>
          </w:p>
        </w:tc>
        <w:tc>
          <w:tcPr>
            <w:tcW w:w="874"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44</w:t>
            </w:r>
          </w:p>
        </w:tc>
        <w:tc>
          <w:tcPr>
            <w:tcW w:w="756"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72</w:t>
            </w:r>
          </w:p>
        </w:tc>
      </w:tr>
    </w:tbl>
    <w:p w:rsidR="00BB57D3" w:rsidRPr="00BB57D3" w:rsidRDefault="00BB57D3" w:rsidP="00BB57D3">
      <w:pPr>
        <w:rPr>
          <w:rFonts w:ascii="Times New Roman" w:hAnsi="Times New Roman" w:cs="Times New Roman"/>
        </w:rPr>
      </w:pPr>
    </w:p>
    <w:tbl>
      <w:tblPr>
        <w:tblW w:w="10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1"/>
        <w:gridCol w:w="2867"/>
        <w:gridCol w:w="2621"/>
        <w:gridCol w:w="2252"/>
        <w:gridCol w:w="2201"/>
      </w:tblGrid>
      <w:tr w:rsidR="00BB57D3" w:rsidRPr="00087BC2" w:rsidTr="00BB57D3">
        <w:trPr>
          <w:trHeight w:val="805"/>
          <w:jc w:val="center"/>
        </w:trPr>
        <w:tc>
          <w:tcPr>
            <w:tcW w:w="74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Р.БР.</w:t>
            </w:r>
          </w:p>
          <w:p w:rsidR="00BB57D3" w:rsidRPr="00087BC2" w:rsidRDefault="00BB57D3" w:rsidP="00DF16EE">
            <w:pPr>
              <w:jc w:val="center"/>
              <w:rPr>
                <w:rFonts w:ascii="Times New Roman" w:eastAsia="Times New Roman" w:hAnsi="Times New Roman" w:cs="Times New Roman"/>
                <w:sz w:val="20"/>
                <w:szCs w:val="20"/>
              </w:rPr>
            </w:pPr>
          </w:p>
        </w:tc>
        <w:tc>
          <w:tcPr>
            <w:tcW w:w="2867"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ОБЛАСТ/ТЕМА/МОДУЛ</w:t>
            </w:r>
          </w:p>
          <w:p w:rsidR="00BB57D3" w:rsidRPr="00087BC2" w:rsidRDefault="00BB57D3" w:rsidP="00DF16EE">
            <w:pPr>
              <w:jc w:val="center"/>
              <w:rPr>
                <w:rFonts w:ascii="Times New Roman" w:eastAsia="Times New Roman" w:hAnsi="Times New Roman" w:cs="Times New Roman"/>
                <w:sz w:val="20"/>
                <w:szCs w:val="20"/>
              </w:rPr>
            </w:pPr>
          </w:p>
        </w:tc>
        <w:tc>
          <w:tcPr>
            <w:tcW w:w="262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МЕЂУПРЕДМЕТНЕ КОМПЕТЕНЦИЈЕ</w:t>
            </w:r>
          </w:p>
        </w:tc>
        <w:tc>
          <w:tcPr>
            <w:tcW w:w="2252"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СТАНДАРДИ ПОСТИГНУЋА УЧЕНИКА</w:t>
            </w:r>
          </w:p>
        </w:tc>
        <w:tc>
          <w:tcPr>
            <w:tcW w:w="220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ИСХОДИ</w:t>
            </w:r>
          </w:p>
        </w:tc>
      </w:tr>
      <w:tr w:rsidR="00BB57D3" w:rsidRPr="00087BC2" w:rsidTr="00BB57D3">
        <w:trPr>
          <w:trHeight w:val="2753"/>
          <w:jc w:val="center"/>
        </w:trPr>
        <w:tc>
          <w:tcPr>
            <w:tcW w:w="741" w:type="dxa"/>
            <w:shd w:val="clear" w:color="auto" w:fill="auto"/>
          </w:tcPr>
          <w:p w:rsidR="00BB57D3" w:rsidRPr="00087BC2" w:rsidRDefault="00BB57D3" w:rsidP="00DF16EE">
            <w:pPr>
              <w:jc w:val="center"/>
              <w:rPr>
                <w:rFonts w:ascii="Times New Roman" w:eastAsia="Times New Roman" w:hAnsi="Times New Roman" w:cs="Times New Roman"/>
                <w:sz w:val="20"/>
                <w:szCs w:val="20"/>
              </w:rPr>
            </w:pPr>
          </w:p>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1.</w:t>
            </w:r>
          </w:p>
          <w:p w:rsidR="00BB57D3" w:rsidRPr="00087BC2" w:rsidRDefault="00BB57D3" w:rsidP="00DF16EE">
            <w:pPr>
              <w:jc w:val="center"/>
              <w:rPr>
                <w:rFonts w:ascii="Times New Roman" w:eastAsia="Times New Roman" w:hAnsi="Times New Roman" w:cs="Times New Roman"/>
                <w:sz w:val="20"/>
                <w:szCs w:val="20"/>
              </w:rPr>
            </w:pPr>
          </w:p>
        </w:tc>
        <w:tc>
          <w:tcPr>
            <w:tcW w:w="2867" w:type="dxa"/>
            <w:shd w:val="clear" w:color="auto" w:fill="auto"/>
          </w:tcPr>
          <w:p w:rsidR="00BB57D3" w:rsidRPr="00087BC2" w:rsidRDefault="00BB57D3" w:rsidP="00DF16EE">
            <w:pP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Увод у физику</w:t>
            </w:r>
          </w:p>
        </w:tc>
        <w:tc>
          <w:tcPr>
            <w:tcW w:w="2621" w:type="dxa"/>
            <w:shd w:val="clear" w:color="auto" w:fill="auto"/>
          </w:tcPr>
          <w:p w:rsidR="00BB57D3" w:rsidRPr="00087BC2" w:rsidRDefault="00BB57D3" w:rsidP="00DF16EE">
            <w:pPr>
              <w:spacing w:after="0"/>
              <w:rPr>
                <w:rFonts w:ascii="Times New Roman" w:eastAsia="Times New Roman" w:hAnsi="Times New Roman" w:cs="Times New Roman"/>
                <w:sz w:val="20"/>
                <w:szCs w:val="20"/>
                <w:shd w:val="clear" w:color="auto" w:fill="FFFFFF"/>
                <w:lang w:val="ru-RU"/>
              </w:rPr>
            </w:pPr>
            <w:r w:rsidRPr="00087BC2">
              <w:rPr>
                <w:rFonts w:ascii="Times New Roman" w:eastAsia="Times New Roman" w:hAnsi="Times New Roman" w:cs="Times New Roman"/>
                <w:sz w:val="20"/>
                <w:szCs w:val="20"/>
                <w:shd w:val="clear" w:color="auto" w:fill="FFFFFF"/>
              </w:rPr>
              <w:t>−</w:t>
            </w:r>
            <w:r w:rsidRPr="00087BC2">
              <w:rPr>
                <w:rFonts w:ascii="Times New Roman" w:eastAsia="Times New Roman" w:hAnsi="Times New Roman" w:cs="Times New Roman"/>
                <w:sz w:val="20"/>
                <w:szCs w:val="20"/>
              </w:rPr>
              <w:t xml:space="preserve"> Компетенција за учење</w:t>
            </w:r>
          </w:p>
          <w:p w:rsidR="00BB57D3" w:rsidRPr="00087BC2" w:rsidRDefault="00BB57D3" w:rsidP="00DF16EE">
            <w:pPr>
              <w:spacing w:after="0"/>
              <w:rPr>
                <w:rFonts w:ascii="Times New Roman" w:eastAsia="Times New Roman" w:hAnsi="Times New Roman" w:cs="Times New Roman"/>
                <w:sz w:val="20"/>
                <w:szCs w:val="20"/>
                <w:shd w:val="clear" w:color="auto" w:fill="FFFFFF"/>
                <w:lang w:val="ru-RU"/>
              </w:rPr>
            </w:pPr>
            <w:r w:rsidRPr="00087BC2">
              <w:rPr>
                <w:rFonts w:ascii="Times New Roman" w:eastAsia="Times New Roman" w:hAnsi="Times New Roman" w:cs="Times New Roman"/>
                <w:sz w:val="20"/>
                <w:szCs w:val="20"/>
                <w:shd w:val="clear" w:color="auto" w:fill="FFFFFF"/>
                <w:lang w:val="ru-RU"/>
              </w:rPr>
              <w:t>−</w:t>
            </w:r>
            <w:r w:rsidRPr="00087BC2">
              <w:rPr>
                <w:rFonts w:ascii="Times New Roman" w:eastAsia="Times New Roman" w:hAnsi="Times New Roman" w:cs="Times New Roman"/>
                <w:sz w:val="20"/>
                <w:szCs w:val="20"/>
                <w:shd w:val="clear" w:color="auto" w:fill="FFFFFF"/>
              </w:rPr>
              <w:t xml:space="preserve"> Рад са подацима и информацијама </w:t>
            </w:r>
          </w:p>
          <w:p w:rsidR="00BB57D3" w:rsidRPr="00087BC2" w:rsidRDefault="00BB57D3" w:rsidP="00DF16EE">
            <w:pPr>
              <w:spacing w:after="0"/>
              <w:rPr>
                <w:rFonts w:ascii="Times New Roman" w:eastAsia="Times" w:hAnsi="Times New Roman" w:cs="Times New Roman"/>
                <w:sz w:val="20"/>
                <w:szCs w:val="20"/>
              </w:rPr>
            </w:pPr>
            <w:r w:rsidRPr="00087BC2">
              <w:rPr>
                <w:rFonts w:ascii="Times New Roman" w:eastAsia="Times New Roman" w:hAnsi="Times New Roman" w:cs="Times New Roman"/>
                <w:sz w:val="20"/>
                <w:szCs w:val="20"/>
                <w:shd w:val="clear" w:color="auto" w:fill="FFFFFF"/>
              </w:rPr>
              <w:t>−</w:t>
            </w:r>
            <w:r w:rsidRPr="00087BC2">
              <w:rPr>
                <w:rFonts w:ascii="Times New Roman" w:eastAsia="Times" w:hAnsi="Times New Roman" w:cs="Times New Roman"/>
                <w:sz w:val="20"/>
                <w:szCs w:val="20"/>
              </w:rPr>
              <w:t xml:space="preserve"> Дигитална компетенција</w:t>
            </w:r>
          </w:p>
          <w:p w:rsidR="00BB57D3" w:rsidRPr="00087BC2" w:rsidRDefault="00BB57D3" w:rsidP="00DF16EE">
            <w:pPr>
              <w:spacing w:after="0"/>
              <w:rPr>
                <w:rFonts w:ascii="Times New Roman" w:eastAsia="Times New Roman" w:hAnsi="Times New Roman" w:cs="Times New Roman"/>
                <w:sz w:val="20"/>
                <w:szCs w:val="20"/>
                <w:shd w:val="clear" w:color="auto" w:fill="FFFFFF"/>
                <w:lang w:val="ru-RU"/>
              </w:rPr>
            </w:pPr>
            <w:r w:rsidRPr="00087BC2">
              <w:rPr>
                <w:rFonts w:ascii="Times New Roman" w:eastAsia="Times New Roman" w:hAnsi="Times New Roman" w:cs="Times New Roman"/>
                <w:sz w:val="20"/>
                <w:szCs w:val="20"/>
                <w:shd w:val="clear" w:color="auto" w:fill="FFFFFF"/>
              </w:rPr>
              <w:t xml:space="preserve">− </w:t>
            </w:r>
            <w:r w:rsidRPr="00087BC2">
              <w:rPr>
                <w:rFonts w:ascii="Times New Roman" w:eastAsia="Times New Roman" w:hAnsi="Times New Roman" w:cs="Times New Roman"/>
                <w:sz w:val="20"/>
                <w:szCs w:val="20"/>
                <w:shd w:val="clear" w:color="auto" w:fill="FFFFFF"/>
                <w:lang w:val="ru-RU"/>
              </w:rPr>
              <w:t>Решавање проблема</w:t>
            </w:r>
          </w:p>
          <w:p w:rsidR="00BB57D3" w:rsidRPr="00087BC2" w:rsidRDefault="00BB57D3" w:rsidP="00DF16EE">
            <w:pPr>
              <w:spacing w:after="0"/>
              <w:rPr>
                <w:rFonts w:ascii="Times New Roman" w:eastAsia="Times New Roman" w:hAnsi="Times New Roman" w:cs="Times New Roman"/>
                <w:sz w:val="20"/>
                <w:szCs w:val="20"/>
                <w:shd w:val="clear" w:color="auto" w:fill="FFFFFF"/>
              </w:rPr>
            </w:pPr>
            <w:r w:rsidRPr="00087BC2">
              <w:rPr>
                <w:rFonts w:ascii="Times New Roman" w:eastAsia="Times New Roman" w:hAnsi="Times New Roman" w:cs="Times New Roman"/>
                <w:sz w:val="20"/>
                <w:szCs w:val="20"/>
                <w:shd w:val="clear" w:color="auto" w:fill="FFFFFF"/>
              </w:rPr>
              <w:t>− Комуникација</w:t>
            </w:r>
          </w:p>
          <w:p w:rsidR="00BB57D3" w:rsidRPr="00087BC2" w:rsidRDefault="00BB57D3" w:rsidP="00DF16EE">
            <w:pPr>
              <w:spacing w:after="0"/>
              <w:rPr>
                <w:rFonts w:ascii="Times New Roman" w:eastAsia="Times New Roman" w:hAnsi="Times New Roman" w:cs="Times New Roman"/>
                <w:sz w:val="20"/>
                <w:szCs w:val="20"/>
                <w:shd w:val="clear" w:color="auto" w:fill="FFFFFF"/>
              </w:rPr>
            </w:pPr>
            <w:r w:rsidRPr="00087BC2">
              <w:rPr>
                <w:rFonts w:ascii="Times New Roman" w:eastAsia="Times New Roman" w:hAnsi="Times New Roman" w:cs="Times New Roman"/>
                <w:sz w:val="20"/>
                <w:szCs w:val="20"/>
                <w:shd w:val="clear" w:color="auto" w:fill="FFFFFF"/>
              </w:rPr>
              <w:t>− Сарадња</w:t>
            </w:r>
          </w:p>
          <w:p w:rsidR="00BB57D3" w:rsidRPr="00087BC2" w:rsidRDefault="00BB57D3" w:rsidP="00DF16EE">
            <w:pPr>
              <w:spacing w:after="0"/>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shd w:val="clear" w:color="auto" w:fill="FFFFFF"/>
              </w:rPr>
              <w:t>− Предузимљивост и оријентација ка предузетништву</w:t>
            </w:r>
          </w:p>
        </w:tc>
        <w:tc>
          <w:tcPr>
            <w:tcW w:w="2252" w:type="dxa"/>
            <w:shd w:val="clear" w:color="auto" w:fill="auto"/>
          </w:tcPr>
          <w:p w:rsidR="00BB57D3" w:rsidRPr="00087BC2" w:rsidRDefault="00BB57D3" w:rsidP="00DF16EE">
            <w:pPr>
              <w:rPr>
                <w:rFonts w:ascii="Times New Roman" w:eastAsia="Times" w:hAnsi="Times New Roman" w:cs="Times New Roman"/>
                <w:sz w:val="20"/>
                <w:szCs w:val="20"/>
              </w:rPr>
            </w:pPr>
            <w:r w:rsidRPr="00087BC2">
              <w:rPr>
                <w:rFonts w:ascii="Times New Roman" w:eastAsia="Times" w:hAnsi="Times New Roman" w:cs="Times New Roman"/>
                <w:sz w:val="20"/>
                <w:szCs w:val="20"/>
              </w:rPr>
              <w:t>Основни 1.4.2</w:t>
            </w:r>
          </w:p>
          <w:p w:rsidR="00BB57D3" w:rsidRPr="00087BC2" w:rsidRDefault="00BB57D3" w:rsidP="00DF16EE">
            <w:pPr>
              <w:rPr>
                <w:rFonts w:ascii="Times New Roman" w:eastAsia="Times" w:hAnsi="Times New Roman" w:cs="Times New Roman"/>
                <w:sz w:val="20"/>
                <w:szCs w:val="20"/>
              </w:rPr>
            </w:pPr>
          </w:p>
        </w:tc>
        <w:tc>
          <w:tcPr>
            <w:tcW w:w="2201" w:type="dxa"/>
            <w:shd w:val="clear" w:color="auto" w:fill="auto"/>
          </w:tcPr>
          <w:p w:rsidR="00BB57D3" w:rsidRPr="00087BC2" w:rsidRDefault="00BB57D3" w:rsidP="00DF16EE">
            <w:pPr>
              <w:pStyle w:val="NoSpacing"/>
              <w:rPr>
                <w:rFonts w:ascii="Times New Roman" w:eastAsia="Times New Roman" w:hAnsi="Times New Roman" w:cs="Times New Roman"/>
                <w:sz w:val="20"/>
                <w:szCs w:val="20"/>
                <w:lang w:val="ru-RU"/>
              </w:rPr>
            </w:pPr>
            <w:r w:rsidRPr="00087BC2">
              <w:rPr>
                <w:rFonts w:ascii="Times New Roman" w:eastAsia="Times New Roman" w:hAnsi="Times New Roman" w:cs="Times New Roman"/>
                <w:sz w:val="20"/>
                <w:szCs w:val="20"/>
                <w:lang w:val="ru-RU"/>
              </w:rPr>
              <w:t>−</w:t>
            </w:r>
            <w:r w:rsidRPr="00087BC2">
              <w:rPr>
                <w:rFonts w:ascii="Times New Roman" w:eastAsia="Times New Roman" w:hAnsi="Times New Roman" w:cs="Times New Roman"/>
                <w:sz w:val="20"/>
                <w:szCs w:val="20"/>
              </w:rPr>
              <w:t xml:space="preserve"> </w:t>
            </w:r>
            <w:r w:rsidRPr="00087BC2">
              <w:rPr>
                <w:rFonts w:ascii="Times New Roman" w:eastAsia="Times New Roman" w:hAnsi="Times New Roman" w:cs="Times New Roman"/>
                <w:sz w:val="20"/>
                <w:szCs w:val="20"/>
                <w:lang w:val="ru-RU"/>
              </w:rPr>
              <w:t xml:space="preserve">стекне појам о начину како физика истражује природу </w:t>
            </w:r>
          </w:p>
          <w:p w:rsidR="00BB57D3" w:rsidRPr="00087BC2" w:rsidRDefault="00BB57D3" w:rsidP="00DF16EE">
            <w:pPr>
              <w:rPr>
                <w:rFonts w:ascii="Times New Roman" w:eastAsia="Times New Roman" w:hAnsi="Times New Roman" w:cs="Times New Roman"/>
                <w:sz w:val="20"/>
                <w:szCs w:val="20"/>
                <w:lang w:val="ru-RU"/>
              </w:rPr>
            </w:pPr>
            <w:r w:rsidRPr="00087BC2">
              <w:rPr>
                <w:rFonts w:ascii="Times New Roman" w:eastAsia="Times New Roman" w:hAnsi="Times New Roman" w:cs="Times New Roman"/>
                <w:sz w:val="20"/>
                <w:szCs w:val="20"/>
                <w:lang w:val="ru-RU"/>
              </w:rPr>
              <w:t>−</w:t>
            </w:r>
            <w:r w:rsidRPr="00087BC2">
              <w:rPr>
                <w:rFonts w:ascii="Times New Roman" w:eastAsia="Times New Roman" w:hAnsi="Times New Roman" w:cs="Times New Roman"/>
                <w:sz w:val="20"/>
                <w:szCs w:val="20"/>
              </w:rPr>
              <w:t xml:space="preserve"> </w:t>
            </w:r>
            <w:r w:rsidRPr="00087BC2">
              <w:rPr>
                <w:rFonts w:ascii="Times New Roman" w:eastAsia="Times New Roman" w:hAnsi="Times New Roman" w:cs="Times New Roman"/>
                <w:sz w:val="20"/>
                <w:szCs w:val="20"/>
                <w:lang w:val="ru-RU"/>
              </w:rPr>
              <w:t>зна да разликује појмове физичких тела од супстанција од којих се састоје тела</w:t>
            </w:r>
          </w:p>
        </w:tc>
      </w:tr>
      <w:tr w:rsidR="00BB57D3" w:rsidRPr="00087BC2" w:rsidTr="00BB57D3">
        <w:trPr>
          <w:trHeight w:val="2953"/>
          <w:jc w:val="center"/>
        </w:trPr>
        <w:tc>
          <w:tcPr>
            <w:tcW w:w="741" w:type="dxa"/>
            <w:shd w:val="clear" w:color="auto" w:fill="auto"/>
          </w:tcPr>
          <w:p w:rsidR="00BB57D3" w:rsidRPr="00087BC2" w:rsidRDefault="00BB57D3" w:rsidP="00DF16EE">
            <w:pPr>
              <w:jc w:val="center"/>
              <w:rPr>
                <w:rFonts w:ascii="Times New Roman" w:eastAsia="Times New Roman" w:hAnsi="Times New Roman" w:cs="Times New Roman"/>
                <w:sz w:val="20"/>
                <w:szCs w:val="20"/>
                <w:lang w:val="ru-RU"/>
              </w:rPr>
            </w:pPr>
          </w:p>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2.</w:t>
            </w:r>
          </w:p>
          <w:p w:rsidR="00BB57D3" w:rsidRPr="00087BC2" w:rsidRDefault="00BB57D3" w:rsidP="00DF16EE">
            <w:pPr>
              <w:jc w:val="center"/>
              <w:rPr>
                <w:rFonts w:ascii="Times New Roman" w:eastAsia="Times New Roman" w:hAnsi="Times New Roman" w:cs="Times New Roman"/>
                <w:sz w:val="20"/>
                <w:szCs w:val="20"/>
              </w:rPr>
            </w:pPr>
          </w:p>
        </w:tc>
        <w:tc>
          <w:tcPr>
            <w:tcW w:w="2867" w:type="dxa"/>
            <w:shd w:val="clear" w:color="auto" w:fill="auto"/>
          </w:tcPr>
          <w:p w:rsidR="00BB57D3" w:rsidRPr="00087BC2" w:rsidRDefault="00BB57D3" w:rsidP="00DF16EE">
            <w:pPr>
              <w:rPr>
                <w:rFonts w:ascii="Times New Roman" w:eastAsia="Times" w:hAnsi="Times New Roman" w:cs="Times New Roman"/>
                <w:sz w:val="20"/>
                <w:szCs w:val="20"/>
              </w:rPr>
            </w:pPr>
            <w:r w:rsidRPr="00087BC2">
              <w:rPr>
                <w:rFonts w:ascii="Times New Roman" w:eastAsia="Times" w:hAnsi="Times New Roman" w:cs="Times New Roman"/>
                <w:sz w:val="20"/>
                <w:szCs w:val="20"/>
              </w:rPr>
              <w:t>Кретање</w:t>
            </w:r>
          </w:p>
        </w:tc>
        <w:tc>
          <w:tcPr>
            <w:tcW w:w="2621" w:type="dxa"/>
            <w:shd w:val="clear" w:color="auto" w:fill="auto"/>
          </w:tcPr>
          <w:p w:rsidR="00BB57D3" w:rsidRPr="00087BC2" w:rsidRDefault="00BB57D3" w:rsidP="00DF16EE">
            <w:pPr>
              <w:spacing w:after="0"/>
              <w:rPr>
                <w:rFonts w:ascii="Times New Roman" w:eastAsia="Times New Roman" w:hAnsi="Times New Roman" w:cs="Times New Roman"/>
                <w:sz w:val="20"/>
                <w:szCs w:val="20"/>
                <w:shd w:val="clear" w:color="auto" w:fill="FFFFFF"/>
                <w:lang w:val="ru-RU"/>
              </w:rPr>
            </w:pPr>
            <w:r w:rsidRPr="00087BC2">
              <w:rPr>
                <w:rFonts w:ascii="Times New Roman" w:eastAsia="Times New Roman" w:hAnsi="Times New Roman" w:cs="Times New Roman"/>
                <w:sz w:val="20"/>
                <w:szCs w:val="20"/>
                <w:shd w:val="clear" w:color="auto" w:fill="FFFFFF"/>
              </w:rPr>
              <w:t>−</w:t>
            </w:r>
            <w:r w:rsidRPr="00087BC2">
              <w:rPr>
                <w:rFonts w:ascii="Times New Roman" w:eastAsia="Times New Roman" w:hAnsi="Times New Roman" w:cs="Times New Roman"/>
                <w:sz w:val="20"/>
                <w:szCs w:val="20"/>
              </w:rPr>
              <w:t xml:space="preserve"> Компетенција за учење</w:t>
            </w:r>
          </w:p>
          <w:p w:rsidR="00BB57D3" w:rsidRPr="00087BC2" w:rsidRDefault="00BB57D3" w:rsidP="00DF16EE">
            <w:pPr>
              <w:spacing w:after="0"/>
              <w:rPr>
                <w:rFonts w:ascii="Times New Roman" w:eastAsia="Times New Roman" w:hAnsi="Times New Roman" w:cs="Times New Roman"/>
                <w:sz w:val="20"/>
                <w:szCs w:val="20"/>
                <w:shd w:val="clear" w:color="auto" w:fill="FFFFFF"/>
                <w:lang w:val="ru-RU"/>
              </w:rPr>
            </w:pPr>
            <w:r w:rsidRPr="00087BC2">
              <w:rPr>
                <w:rFonts w:ascii="Times New Roman" w:eastAsia="Times New Roman" w:hAnsi="Times New Roman" w:cs="Times New Roman"/>
                <w:sz w:val="20"/>
                <w:szCs w:val="20"/>
                <w:shd w:val="clear" w:color="auto" w:fill="FFFFFF"/>
                <w:lang w:val="ru-RU"/>
              </w:rPr>
              <w:t>−</w:t>
            </w:r>
            <w:r w:rsidRPr="00087BC2">
              <w:rPr>
                <w:rFonts w:ascii="Times New Roman" w:eastAsia="Times New Roman" w:hAnsi="Times New Roman" w:cs="Times New Roman"/>
                <w:sz w:val="20"/>
                <w:szCs w:val="20"/>
                <w:shd w:val="clear" w:color="auto" w:fill="FFFFFF"/>
              </w:rPr>
              <w:t xml:space="preserve"> Рад са подацима и информацијама </w:t>
            </w:r>
          </w:p>
          <w:p w:rsidR="00BB57D3" w:rsidRPr="00087BC2" w:rsidRDefault="00BB57D3" w:rsidP="00DF16EE">
            <w:pPr>
              <w:spacing w:after="0"/>
              <w:rPr>
                <w:rFonts w:ascii="Times New Roman" w:eastAsia="Times" w:hAnsi="Times New Roman" w:cs="Times New Roman"/>
                <w:sz w:val="20"/>
                <w:szCs w:val="20"/>
              </w:rPr>
            </w:pPr>
            <w:r w:rsidRPr="00087BC2">
              <w:rPr>
                <w:rFonts w:ascii="Times New Roman" w:eastAsia="Times New Roman" w:hAnsi="Times New Roman" w:cs="Times New Roman"/>
                <w:sz w:val="20"/>
                <w:szCs w:val="20"/>
                <w:shd w:val="clear" w:color="auto" w:fill="FFFFFF"/>
              </w:rPr>
              <w:t>−</w:t>
            </w:r>
            <w:r w:rsidRPr="00087BC2">
              <w:rPr>
                <w:rFonts w:ascii="Times New Roman" w:eastAsia="Times" w:hAnsi="Times New Roman" w:cs="Times New Roman"/>
                <w:sz w:val="20"/>
                <w:szCs w:val="20"/>
              </w:rPr>
              <w:t xml:space="preserve"> Дигитална компетенција</w:t>
            </w:r>
          </w:p>
          <w:p w:rsidR="00BB57D3" w:rsidRPr="00087BC2" w:rsidRDefault="00BB57D3" w:rsidP="00DF16EE">
            <w:pPr>
              <w:spacing w:after="0"/>
              <w:rPr>
                <w:rFonts w:ascii="Times New Roman" w:eastAsia="Times New Roman" w:hAnsi="Times New Roman" w:cs="Times New Roman"/>
                <w:sz w:val="20"/>
                <w:szCs w:val="20"/>
                <w:shd w:val="clear" w:color="auto" w:fill="FFFFFF"/>
                <w:lang w:val="ru-RU"/>
              </w:rPr>
            </w:pPr>
            <w:r w:rsidRPr="00087BC2">
              <w:rPr>
                <w:rFonts w:ascii="Times New Roman" w:eastAsia="Times New Roman" w:hAnsi="Times New Roman" w:cs="Times New Roman"/>
                <w:sz w:val="20"/>
                <w:szCs w:val="20"/>
                <w:shd w:val="clear" w:color="auto" w:fill="FFFFFF"/>
              </w:rPr>
              <w:t xml:space="preserve">− </w:t>
            </w:r>
            <w:r w:rsidRPr="00087BC2">
              <w:rPr>
                <w:rFonts w:ascii="Times New Roman" w:eastAsia="Times New Roman" w:hAnsi="Times New Roman" w:cs="Times New Roman"/>
                <w:sz w:val="20"/>
                <w:szCs w:val="20"/>
                <w:shd w:val="clear" w:color="auto" w:fill="FFFFFF"/>
                <w:lang w:val="ru-RU"/>
              </w:rPr>
              <w:t>Решавање проблема</w:t>
            </w:r>
          </w:p>
          <w:p w:rsidR="00BB57D3" w:rsidRPr="00087BC2" w:rsidRDefault="00BB57D3" w:rsidP="00DF16EE">
            <w:pPr>
              <w:spacing w:after="0"/>
              <w:rPr>
                <w:rFonts w:ascii="Times New Roman" w:eastAsia="Times New Roman" w:hAnsi="Times New Roman" w:cs="Times New Roman"/>
                <w:sz w:val="20"/>
                <w:szCs w:val="20"/>
                <w:shd w:val="clear" w:color="auto" w:fill="FFFFFF"/>
              </w:rPr>
            </w:pPr>
            <w:r w:rsidRPr="00087BC2">
              <w:rPr>
                <w:rFonts w:ascii="Times New Roman" w:eastAsia="Times New Roman" w:hAnsi="Times New Roman" w:cs="Times New Roman"/>
                <w:sz w:val="20"/>
                <w:szCs w:val="20"/>
                <w:shd w:val="clear" w:color="auto" w:fill="FFFFFF"/>
              </w:rPr>
              <w:t>− Комуникација</w:t>
            </w:r>
          </w:p>
          <w:p w:rsidR="00BB57D3" w:rsidRPr="00087BC2" w:rsidRDefault="00BB57D3" w:rsidP="00DF16EE">
            <w:pPr>
              <w:spacing w:after="0"/>
              <w:rPr>
                <w:rFonts w:ascii="Times New Roman" w:eastAsia="Times New Roman" w:hAnsi="Times New Roman" w:cs="Times New Roman"/>
                <w:sz w:val="20"/>
                <w:szCs w:val="20"/>
                <w:shd w:val="clear" w:color="auto" w:fill="FFFFFF"/>
              </w:rPr>
            </w:pPr>
            <w:r w:rsidRPr="00087BC2">
              <w:rPr>
                <w:rFonts w:ascii="Times New Roman" w:eastAsia="Times New Roman" w:hAnsi="Times New Roman" w:cs="Times New Roman"/>
                <w:sz w:val="20"/>
                <w:szCs w:val="20"/>
                <w:shd w:val="clear" w:color="auto" w:fill="FFFFFF"/>
              </w:rPr>
              <w:t>− Сарадња</w:t>
            </w:r>
          </w:p>
          <w:p w:rsidR="00BB57D3" w:rsidRPr="00087BC2" w:rsidRDefault="00BB57D3" w:rsidP="00DF16EE">
            <w:pPr>
              <w:spacing w:after="0"/>
              <w:rPr>
                <w:rFonts w:ascii="Times New Roman" w:eastAsia="Times New Roman" w:hAnsi="Times New Roman" w:cs="Times New Roman"/>
                <w:sz w:val="20"/>
                <w:szCs w:val="20"/>
                <w:shd w:val="clear" w:color="auto" w:fill="FFFFFF"/>
              </w:rPr>
            </w:pPr>
            <w:r w:rsidRPr="00087BC2">
              <w:rPr>
                <w:rFonts w:ascii="Times New Roman" w:eastAsia="Times New Roman" w:hAnsi="Times New Roman" w:cs="Times New Roman"/>
                <w:sz w:val="20"/>
                <w:szCs w:val="20"/>
                <w:shd w:val="clear" w:color="auto" w:fill="FFFFFF"/>
              </w:rPr>
              <w:t>− Предузимљивост и оријентација ка предузетништву</w:t>
            </w:r>
          </w:p>
          <w:p w:rsidR="00BB57D3" w:rsidRPr="00087BC2" w:rsidRDefault="00BB57D3" w:rsidP="00DF16EE">
            <w:pPr>
              <w:spacing w:after="0"/>
              <w:rPr>
                <w:rFonts w:ascii="Times New Roman" w:eastAsia="Times" w:hAnsi="Times New Roman" w:cs="Times New Roman"/>
                <w:sz w:val="20"/>
                <w:szCs w:val="20"/>
              </w:rPr>
            </w:pPr>
          </w:p>
        </w:tc>
        <w:tc>
          <w:tcPr>
            <w:tcW w:w="2252" w:type="dxa"/>
            <w:shd w:val="clear" w:color="auto" w:fill="auto"/>
          </w:tcPr>
          <w:p w:rsidR="00BB57D3" w:rsidRPr="00087BC2" w:rsidRDefault="00BB57D3" w:rsidP="00DF16EE">
            <w:pPr>
              <w:rPr>
                <w:rFonts w:ascii="Times New Roman" w:eastAsia="Times" w:hAnsi="Times New Roman" w:cs="Times New Roman"/>
                <w:sz w:val="20"/>
                <w:szCs w:val="20"/>
              </w:rPr>
            </w:pPr>
            <w:r w:rsidRPr="00087BC2">
              <w:rPr>
                <w:rFonts w:ascii="Times New Roman" w:eastAsia="Times" w:hAnsi="Times New Roman" w:cs="Times New Roman"/>
                <w:sz w:val="20"/>
                <w:szCs w:val="20"/>
              </w:rPr>
              <w:t>Основни</w:t>
            </w:r>
          </w:p>
          <w:p w:rsidR="00BB57D3" w:rsidRPr="00087BC2" w:rsidRDefault="00BB57D3" w:rsidP="00DF16EE">
            <w:pPr>
              <w:rPr>
                <w:rFonts w:ascii="Times New Roman" w:eastAsia="Times New Roman" w:hAnsi="Times New Roman" w:cs="Times New Roman"/>
                <w:sz w:val="20"/>
                <w:szCs w:val="20"/>
              </w:rPr>
            </w:pPr>
            <w:r w:rsidRPr="00087BC2">
              <w:rPr>
                <w:rFonts w:ascii="Times New Roman" w:eastAsia="Times" w:hAnsi="Times New Roman" w:cs="Times New Roman"/>
                <w:sz w:val="20"/>
                <w:szCs w:val="20"/>
              </w:rPr>
              <w:t>1.2.1, 1.2.2, 1.2.3</w:t>
            </w:r>
            <w:r w:rsidRPr="00087BC2">
              <w:rPr>
                <w:rFonts w:ascii="Times New Roman" w:eastAsia="Times New Roman" w:hAnsi="Times New Roman" w:cs="Times New Roman"/>
                <w:sz w:val="20"/>
                <w:szCs w:val="20"/>
              </w:rPr>
              <w:t xml:space="preserve">; 1.4.4 </w:t>
            </w:r>
          </w:p>
          <w:p w:rsidR="00BB57D3" w:rsidRPr="00087BC2" w:rsidRDefault="00BB57D3" w:rsidP="00DF16EE">
            <w:pPr>
              <w:rPr>
                <w:rFonts w:ascii="Times New Roman" w:eastAsia="Times" w:hAnsi="Times New Roman" w:cs="Times New Roman"/>
                <w:sz w:val="20"/>
                <w:szCs w:val="20"/>
              </w:rPr>
            </w:pPr>
          </w:p>
          <w:p w:rsidR="00BB57D3" w:rsidRPr="00087BC2" w:rsidRDefault="00BB57D3" w:rsidP="00DF16EE">
            <w:pPr>
              <w:rPr>
                <w:rFonts w:ascii="Times New Roman" w:eastAsia="Times" w:hAnsi="Times New Roman" w:cs="Times New Roman"/>
                <w:sz w:val="20"/>
                <w:szCs w:val="20"/>
              </w:rPr>
            </w:pPr>
            <w:r w:rsidRPr="00087BC2">
              <w:rPr>
                <w:rFonts w:ascii="Times New Roman" w:eastAsia="Times" w:hAnsi="Times New Roman" w:cs="Times New Roman"/>
                <w:sz w:val="20"/>
                <w:szCs w:val="20"/>
              </w:rPr>
              <w:t>Средњи</w:t>
            </w:r>
          </w:p>
          <w:p w:rsidR="00BB57D3" w:rsidRPr="00087BC2" w:rsidRDefault="00BB57D3" w:rsidP="00DF16EE">
            <w:pPr>
              <w:rPr>
                <w:rFonts w:ascii="Times New Roman" w:eastAsia="Times New Roman" w:hAnsi="Times New Roman" w:cs="Times New Roman"/>
                <w:sz w:val="20"/>
                <w:szCs w:val="20"/>
              </w:rPr>
            </w:pPr>
            <w:r w:rsidRPr="00087BC2">
              <w:rPr>
                <w:rFonts w:ascii="Times New Roman" w:eastAsia="Times" w:hAnsi="Times New Roman" w:cs="Times New Roman"/>
                <w:sz w:val="20"/>
                <w:szCs w:val="20"/>
              </w:rPr>
              <w:t xml:space="preserve">2.2.1, 2.2.2; </w:t>
            </w:r>
            <w:r w:rsidRPr="00087BC2">
              <w:rPr>
                <w:rFonts w:ascii="Times New Roman" w:eastAsia="Times New Roman" w:hAnsi="Times New Roman" w:cs="Times New Roman"/>
                <w:sz w:val="20"/>
                <w:szCs w:val="20"/>
              </w:rPr>
              <w:t>2.4.1; 2.6.1, 2.6.2, 2.6.3; 2.7.1</w:t>
            </w:r>
          </w:p>
          <w:p w:rsidR="00BB57D3" w:rsidRPr="00087BC2" w:rsidRDefault="00BB57D3" w:rsidP="00DF16EE">
            <w:pPr>
              <w:pStyle w:val="NoSpacing"/>
              <w:rPr>
                <w:rFonts w:ascii="Times New Roman" w:eastAsia="Times New Roman" w:hAnsi="Times New Roman" w:cs="Times New Roman"/>
                <w:sz w:val="20"/>
                <w:szCs w:val="20"/>
              </w:rPr>
            </w:pPr>
          </w:p>
          <w:p w:rsidR="00BB57D3" w:rsidRPr="00087BC2" w:rsidRDefault="00BB57D3" w:rsidP="00DF16EE">
            <w:pPr>
              <w:pStyle w:val="NoSpacing"/>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 xml:space="preserve">Напредни </w:t>
            </w:r>
          </w:p>
          <w:p w:rsidR="00BB57D3" w:rsidRPr="00087BC2" w:rsidRDefault="00BB57D3" w:rsidP="00DF16EE">
            <w:pPr>
              <w:rPr>
                <w:rFonts w:ascii="Times New Roman" w:eastAsia="Times" w:hAnsi="Times New Roman" w:cs="Times New Roman"/>
                <w:sz w:val="20"/>
                <w:szCs w:val="20"/>
              </w:rPr>
            </w:pPr>
            <w:r w:rsidRPr="00087BC2">
              <w:rPr>
                <w:rFonts w:ascii="Times New Roman" w:eastAsia="Times" w:hAnsi="Times New Roman" w:cs="Times New Roman"/>
                <w:sz w:val="20"/>
                <w:szCs w:val="20"/>
              </w:rPr>
              <w:t xml:space="preserve">3.2.1; </w:t>
            </w:r>
            <w:r w:rsidRPr="00087BC2">
              <w:rPr>
                <w:rFonts w:ascii="Times New Roman" w:eastAsia="Times New Roman" w:hAnsi="Times New Roman" w:cs="Times New Roman"/>
                <w:sz w:val="20"/>
                <w:szCs w:val="20"/>
              </w:rPr>
              <w:t>3.4.1; 3.7.1, 3.7.2</w:t>
            </w:r>
          </w:p>
        </w:tc>
        <w:tc>
          <w:tcPr>
            <w:tcW w:w="2201" w:type="dxa"/>
            <w:shd w:val="clear" w:color="auto" w:fill="auto"/>
          </w:tcPr>
          <w:p w:rsidR="00BB57D3" w:rsidRPr="00087BC2" w:rsidRDefault="00BB57D3" w:rsidP="00DF16EE">
            <w:pPr>
              <w:pStyle w:val="NoSpacing"/>
              <w:rPr>
                <w:rFonts w:ascii="Times New Roman" w:eastAsia="Times" w:hAnsi="Times New Roman" w:cs="Times New Roman"/>
                <w:sz w:val="20"/>
                <w:szCs w:val="20"/>
              </w:rPr>
            </w:pPr>
            <w:r w:rsidRPr="00087BC2">
              <w:rPr>
                <w:rFonts w:ascii="Times New Roman" w:eastAsia="Times" w:hAnsi="Times New Roman" w:cs="Times New Roman"/>
                <w:sz w:val="20"/>
                <w:szCs w:val="20"/>
              </w:rPr>
              <w:t>− зна врсте кретања и описује их помоћу појмова и физичких величина</w:t>
            </w:r>
          </w:p>
          <w:p w:rsidR="00BB57D3" w:rsidRPr="00087BC2" w:rsidRDefault="00BB57D3" w:rsidP="00DF16EE">
            <w:pPr>
              <w:pStyle w:val="NoSpacing"/>
              <w:rPr>
                <w:rFonts w:ascii="Times New Roman" w:eastAsia="Times" w:hAnsi="Times New Roman" w:cs="Times New Roman"/>
                <w:sz w:val="20"/>
                <w:szCs w:val="20"/>
              </w:rPr>
            </w:pPr>
            <w:r w:rsidRPr="00087BC2">
              <w:rPr>
                <w:rFonts w:ascii="Times New Roman" w:eastAsia="Times" w:hAnsi="Times New Roman" w:cs="Times New Roman"/>
                <w:sz w:val="20"/>
                <w:szCs w:val="20"/>
              </w:rPr>
              <w:t>− зна математичку зависност брзине и уме да је израчуна</w:t>
            </w:r>
          </w:p>
          <w:p w:rsidR="00BB57D3" w:rsidRPr="00087BC2" w:rsidRDefault="00BB57D3" w:rsidP="00DF16EE">
            <w:pPr>
              <w:pStyle w:val="NoSpacing"/>
              <w:rPr>
                <w:rFonts w:ascii="Times New Roman" w:eastAsia="Times New Roman" w:hAnsi="Times New Roman" w:cs="Times New Roman"/>
                <w:sz w:val="20"/>
                <w:szCs w:val="20"/>
                <w:lang w:val="ru-RU"/>
              </w:rPr>
            </w:pPr>
            <w:r w:rsidRPr="00087BC2">
              <w:rPr>
                <w:rFonts w:ascii="Times New Roman" w:eastAsia="Times" w:hAnsi="Times New Roman" w:cs="Times New Roman"/>
                <w:sz w:val="20"/>
                <w:szCs w:val="20"/>
              </w:rPr>
              <w:t>−</w:t>
            </w:r>
            <w:r w:rsidRPr="00087BC2">
              <w:rPr>
                <w:rFonts w:ascii="Times New Roman" w:eastAsia="Times New Roman" w:hAnsi="Times New Roman" w:cs="Times New Roman"/>
                <w:sz w:val="20"/>
                <w:szCs w:val="20"/>
                <w:lang w:val="ru-RU"/>
              </w:rPr>
              <w:t xml:space="preserve"> користи јединицу за брзину у </w:t>
            </w:r>
            <w:r w:rsidRPr="00087BC2">
              <w:rPr>
                <w:rFonts w:ascii="Times New Roman" w:eastAsia="Times New Roman" w:hAnsi="Times New Roman" w:cs="Times New Roman"/>
                <w:sz w:val="20"/>
                <w:szCs w:val="20"/>
              </w:rPr>
              <w:t>SI</w:t>
            </w:r>
            <w:r w:rsidRPr="00087BC2">
              <w:rPr>
                <w:rFonts w:ascii="Times New Roman" w:eastAsia="Times New Roman" w:hAnsi="Times New Roman" w:cs="Times New Roman"/>
                <w:sz w:val="20"/>
                <w:szCs w:val="20"/>
                <w:lang w:val="ru-RU"/>
              </w:rPr>
              <w:t xml:space="preserve"> систему: </w:t>
            </w:r>
            <w:r w:rsidRPr="00087BC2">
              <w:rPr>
                <w:rFonts w:ascii="Times New Roman" w:eastAsia="Times New Roman" w:hAnsi="Times New Roman" w:cs="Times New Roman"/>
                <w:sz w:val="20"/>
                <w:szCs w:val="20"/>
              </w:rPr>
              <w:t>m</w:t>
            </w:r>
            <w:r w:rsidRPr="00087BC2">
              <w:rPr>
                <w:rFonts w:ascii="Times New Roman" w:eastAsia="Times New Roman" w:hAnsi="Times New Roman" w:cs="Times New Roman"/>
                <w:sz w:val="20"/>
                <w:szCs w:val="20"/>
                <w:lang w:val="ru-RU"/>
              </w:rPr>
              <w:t>/</w:t>
            </w:r>
            <w:r w:rsidRPr="00087BC2">
              <w:rPr>
                <w:rFonts w:ascii="Times New Roman" w:eastAsia="Times New Roman" w:hAnsi="Times New Roman" w:cs="Times New Roman"/>
                <w:sz w:val="20"/>
                <w:szCs w:val="20"/>
              </w:rPr>
              <w:t>s</w:t>
            </w:r>
            <w:r w:rsidRPr="00087BC2">
              <w:rPr>
                <w:rFonts w:ascii="Times New Roman" w:eastAsia="Times New Roman" w:hAnsi="Times New Roman" w:cs="Times New Roman"/>
                <w:sz w:val="20"/>
                <w:szCs w:val="20"/>
                <w:lang w:val="ru-RU"/>
              </w:rPr>
              <w:t xml:space="preserve"> </w:t>
            </w:r>
          </w:p>
          <w:p w:rsidR="00BB57D3" w:rsidRPr="00087BC2" w:rsidRDefault="00BB57D3" w:rsidP="00DF16EE">
            <w:pPr>
              <w:pStyle w:val="NoSpacing"/>
              <w:rPr>
                <w:rFonts w:ascii="Times New Roman" w:eastAsia="Times" w:hAnsi="Times New Roman" w:cs="Times New Roman"/>
                <w:sz w:val="20"/>
                <w:szCs w:val="20"/>
              </w:rPr>
            </w:pPr>
            <w:r w:rsidRPr="00087BC2">
              <w:rPr>
                <w:rFonts w:ascii="Times New Roman" w:eastAsia="Times New Roman" w:hAnsi="Times New Roman" w:cs="Times New Roman"/>
                <w:sz w:val="20"/>
                <w:szCs w:val="20"/>
                <w:lang w:val="ru-RU"/>
              </w:rPr>
              <w:t>−</w:t>
            </w:r>
            <w:r w:rsidRPr="00087BC2">
              <w:rPr>
                <w:rFonts w:ascii="Times New Roman" w:eastAsia="Times New Roman" w:hAnsi="Times New Roman" w:cs="Times New Roman"/>
                <w:sz w:val="20"/>
                <w:szCs w:val="20"/>
              </w:rPr>
              <w:t xml:space="preserve"> </w:t>
            </w:r>
            <w:r w:rsidRPr="00087BC2">
              <w:rPr>
                <w:rFonts w:ascii="Times New Roman" w:eastAsia="Times New Roman" w:hAnsi="Times New Roman" w:cs="Times New Roman"/>
                <w:sz w:val="20"/>
                <w:szCs w:val="20"/>
                <w:lang w:val="ru-RU"/>
              </w:rPr>
              <w:t>уме да измери и израчуна сталну брзину</w:t>
            </w:r>
          </w:p>
          <w:p w:rsidR="00BB57D3" w:rsidRPr="00087BC2" w:rsidRDefault="00BB57D3" w:rsidP="00DF16EE">
            <w:pPr>
              <w:pStyle w:val="NoSpacing"/>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lang w:val="ru-RU"/>
              </w:rPr>
              <w:t>−</w:t>
            </w:r>
            <w:r w:rsidRPr="00087BC2">
              <w:rPr>
                <w:rFonts w:ascii="Times New Roman" w:eastAsia="Times New Roman" w:hAnsi="Times New Roman" w:cs="Times New Roman"/>
                <w:sz w:val="20"/>
                <w:szCs w:val="20"/>
              </w:rPr>
              <w:t xml:space="preserve"> </w:t>
            </w:r>
            <w:r w:rsidRPr="00087BC2">
              <w:rPr>
                <w:rFonts w:ascii="Times New Roman" w:eastAsia="Times New Roman" w:hAnsi="Times New Roman" w:cs="Times New Roman"/>
                <w:sz w:val="20"/>
                <w:szCs w:val="20"/>
                <w:lang w:val="ru-RU"/>
              </w:rPr>
              <w:t>разликује временски тренутак од временског интерв</w:t>
            </w:r>
            <w:r w:rsidRPr="00087BC2">
              <w:rPr>
                <w:rFonts w:ascii="Times New Roman" w:eastAsia="Times New Roman" w:hAnsi="Times New Roman" w:cs="Times New Roman"/>
                <w:sz w:val="20"/>
                <w:szCs w:val="20"/>
              </w:rPr>
              <w:t>ала</w:t>
            </w:r>
          </w:p>
          <w:p w:rsidR="00BB57D3" w:rsidRPr="00087BC2" w:rsidRDefault="00BB57D3" w:rsidP="00DF16EE">
            <w:pPr>
              <w:pStyle w:val="NoSpacing"/>
              <w:rPr>
                <w:rFonts w:ascii="Times New Roman" w:eastAsia="Times New Roman" w:hAnsi="Times New Roman" w:cs="Times New Roman"/>
                <w:sz w:val="20"/>
                <w:szCs w:val="20"/>
                <w:lang w:val="ru-RU"/>
              </w:rPr>
            </w:pPr>
            <w:r w:rsidRPr="00087BC2">
              <w:rPr>
                <w:rFonts w:ascii="Times New Roman" w:eastAsia="Times New Roman" w:hAnsi="Times New Roman" w:cs="Times New Roman"/>
                <w:sz w:val="20"/>
                <w:szCs w:val="20"/>
                <w:lang w:val="ru-RU"/>
              </w:rPr>
              <w:t>−</w:t>
            </w:r>
            <w:r w:rsidRPr="00087BC2">
              <w:rPr>
                <w:rFonts w:ascii="Times New Roman" w:eastAsia="Times New Roman" w:hAnsi="Times New Roman" w:cs="Times New Roman"/>
                <w:sz w:val="20"/>
                <w:szCs w:val="20"/>
              </w:rPr>
              <w:t xml:space="preserve"> </w:t>
            </w:r>
            <w:r w:rsidRPr="00087BC2">
              <w:rPr>
                <w:rFonts w:ascii="Times New Roman" w:eastAsia="Times New Roman" w:hAnsi="Times New Roman" w:cs="Times New Roman"/>
                <w:sz w:val="20"/>
                <w:szCs w:val="20"/>
                <w:lang w:val="ru-RU"/>
              </w:rPr>
              <w:t xml:space="preserve">користи јединице </w:t>
            </w:r>
            <w:r w:rsidRPr="00087BC2">
              <w:rPr>
                <w:rFonts w:ascii="Times New Roman" w:eastAsia="Times New Roman" w:hAnsi="Times New Roman" w:cs="Times New Roman"/>
                <w:sz w:val="20"/>
                <w:szCs w:val="20"/>
              </w:rPr>
              <w:t>SI</w:t>
            </w:r>
            <w:r w:rsidRPr="00087BC2">
              <w:rPr>
                <w:rFonts w:ascii="Times New Roman" w:eastAsia="Times New Roman" w:hAnsi="Times New Roman" w:cs="Times New Roman"/>
                <w:sz w:val="20"/>
                <w:szCs w:val="20"/>
                <w:lang w:val="ru-RU"/>
              </w:rPr>
              <w:t xml:space="preserve"> система набројаних физичких величина (</w:t>
            </w:r>
            <w:r w:rsidRPr="00087BC2">
              <w:rPr>
                <w:rFonts w:ascii="Times New Roman" w:eastAsia="Times New Roman" w:hAnsi="Times New Roman" w:cs="Times New Roman"/>
                <w:sz w:val="20"/>
                <w:szCs w:val="20"/>
              </w:rPr>
              <w:t>m</w:t>
            </w:r>
            <w:r w:rsidRPr="00087BC2">
              <w:rPr>
                <w:rFonts w:ascii="Times New Roman" w:eastAsia="Times New Roman" w:hAnsi="Times New Roman" w:cs="Times New Roman"/>
                <w:sz w:val="20"/>
                <w:szCs w:val="20"/>
                <w:lang w:val="ru-RU"/>
              </w:rPr>
              <w:t xml:space="preserve">, </w:t>
            </w:r>
            <w:r w:rsidRPr="00087BC2">
              <w:rPr>
                <w:rFonts w:ascii="Times New Roman" w:eastAsia="Times New Roman" w:hAnsi="Times New Roman" w:cs="Times New Roman"/>
                <w:sz w:val="20"/>
                <w:szCs w:val="20"/>
              </w:rPr>
              <w:t xml:space="preserve">s, </w:t>
            </w:r>
            <w:r w:rsidRPr="00087BC2">
              <w:rPr>
                <w:rFonts w:ascii="Times New Roman" w:eastAsia="Times New Roman" w:hAnsi="Times New Roman" w:cs="Times New Roman"/>
                <w:sz w:val="20"/>
                <w:szCs w:val="20"/>
                <w:lang w:val="ru-RU"/>
              </w:rPr>
              <w:t>...)</w:t>
            </w:r>
          </w:p>
        </w:tc>
      </w:tr>
      <w:tr w:rsidR="00BB57D3" w:rsidRPr="00087BC2" w:rsidTr="00BB57D3">
        <w:trPr>
          <w:trHeight w:val="3490"/>
          <w:jc w:val="center"/>
        </w:trPr>
        <w:tc>
          <w:tcPr>
            <w:tcW w:w="741" w:type="dxa"/>
            <w:shd w:val="clear" w:color="auto" w:fill="auto"/>
          </w:tcPr>
          <w:p w:rsidR="00BB57D3" w:rsidRPr="00087BC2" w:rsidRDefault="00BB57D3" w:rsidP="00DF16EE">
            <w:pPr>
              <w:jc w:val="center"/>
              <w:rPr>
                <w:rFonts w:ascii="Times New Roman" w:eastAsia="Times New Roman" w:hAnsi="Times New Roman" w:cs="Times New Roman"/>
                <w:sz w:val="20"/>
                <w:szCs w:val="20"/>
                <w:lang w:val="ru-RU"/>
              </w:rPr>
            </w:pPr>
          </w:p>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3.</w:t>
            </w:r>
          </w:p>
          <w:p w:rsidR="00BB57D3" w:rsidRPr="00087BC2" w:rsidRDefault="00BB57D3" w:rsidP="00DF16EE">
            <w:pPr>
              <w:jc w:val="center"/>
              <w:rPr>
                <w:rFonts w:ascii="Times New Roman" w:eastAsia="Times New Roman" w:hAnsi="Times New Roman" w:cs="Times New Roman"/>
                <w:sz w:val="20"/>
                <w:szCs w:val="20"/>
              </w:rPr>
            </w:pPr>
          </w:p>
        </w:tc>
        <w:tc>
          <w:tcPr>
            <w:tcW w:w="2867" w:type="dxa"/>
            <w:shd w:val="clear" w:color="auto" w:fill="auto"/>
          </w:tcPr>
          <w:p w:rsidR="00BB57D3" w:rsidRPr="00087BC2" w:rsidRDefault="00BB57D3" w:rsidP="00DF16EE">
            <w:pPr>
              <w:rPr>
                <w:rFonts w:ascii="Times New Roman" w:eastAsia="Times" w:hAnsi="Times New Roman" w:cs="Times New Roman"/>
                <w:sz w:val="20"/>
                <w:szCs w:val="20"/>
              </w:rPr>
            </w:pPr>
            <w:r w:rsidRPr="00087BC2">
              <w:rPr>
                <w:rFonts w:ascii="Times New Roman" w:eastAsia="Times" w:hAnsi="Times New Roman" w:cs="Times New Roman"/>
                <w:sz w:val="20"/>
                <w:szCs w:val="20"/>
              </w:rPr>
              <w:t>Сила</w:t>
            </w:r>
          </w:p>
        </w:tc>
        <w:tc>
          <w:tcPr>
            <w:tcW w:w="2621" w:type="dxa"/>
            <w:shd w:val="clear" w:color="auto" w:fill="auto"/>
          </w:tcPr>
          <w:p w:rsidR="00BB57D3" w:rsidRPr="00087BC2" w:rsidRDefault="00BB57D3" w:rsidP="00DF16EE">
            <w:pPr>
              <w:spacing w:after="0"/>
              <w:rPr>
                <w:rFonts w:ascii="Times New Roman" w:eastAsia="Times New Roman" w:hAnsi="Times New Roman" w:cs="Times New Roman"/>
                <w:sz w:val="20"/>
                <w:szCs w:val="20"/>
                <w:shd w:val="clear" w:color="auto" w:fill="FFFFFF"/>
                <w:lang w:val="ru-RU"/>
              </w:rPr>
            </w:pPr>
            <w:r w:rsidRPr="00087BC2">
              <w:rPr>
                <w:rFonts w:ascii="Times New Roman" w:eastAsia="Times New Roman" w:hAnsi="Times New Roman" w:cs="Times New Roman"/>
                <w:sz w:val="20"/>
                <w:szCs w:val="20"/>
                <w:shd w:val="clear" w:color="auto" w:fill="FFFFFF"/>
              </w:rPr>
              <w:t>−</w:t>
            </w:r>
            <w:r w:rsidRPr="00087BC2">
              <w:rPr>
                <w:rFonts w:ascii="Times New Roman" w:eastAsia="Times New Roman" w:hAnsi="Times New Roman" w:cs="Times New Roman"/>
                <w:sz w:val="20"/>
                <w:szCs w:val="20"/>
              </w:rPr>
              <w:t xml:space="preserve"> Компетенција за учење</w:t>
            </w:r>
          </w:p>
          <w:p w:rsidR="00BB57D3" w:rsidRPr="00087BC2" w:rsidRDefault="00BB57D3" w:rsidP="00DF16EE">
            <w:pPr>
              <w:spacing w:after="0"/>
              <w:rPr>
                <w:rFonts w:ascii="Times New Roman" w:eastAsia="Times New Roman" w:hAnsi="Times New Roman" w:cs="Times New Roman"/>
                <w:sz w:val="20"/>
                <w:szCs w:val="20"/>
                <w:shd w:val="clear" w:color="auto" w:fill="FFFFFF"/>
                <w:lang w:val="ru-RU"/>
              </w:rPr>
            </w:pPr>
            <w:r w:rsidRPr="00087BC2">
              <w:rPr>
                <w:rFonts w:ascii="Times New Roman" w:eastAsia="Times New Roman" w:hAnsi="Times New Roman" w:cs="Times New Roman"/>
                <w:sz w:val="20"/>
                <w:szCs w:val="20"/>
                <w:shd w:val="clear" w:color="auto" w:fill="FFFFFF"/>
                <w:lang w:val="ru-RU"/>
              </w:rPr>
              <w:t>−</w:t>
            </w:r>
            <w:r w:rsidRPr="00087BC2">
              <w:rPr>
                <w:rFonts w:ascii="Times New Roman" w:eastAsia="Times New Roman" w:hAnsi="Times New Roman" w:cs="Times New Roman"/>
                <w:sz w:val="20"/>
                <w:szCs w:val="20"/>
                <w:shd w:val="clear" w:color="auto" w:fill="FFFFFF"/>
              </w:rPr>
              <w:t xml:space="preserve"> Рад са подацима и информацијама </w:t>
            </w:r>
          </w:p>
          <w:p w:rsidR="00BB57D3" w:rsidRPr="00087BC2" w:rsidRDefault="00BB57D3" w:rsidP="00DF16EE">
            <w:pPr>
              <w:spacing w:after="0"/>
              <w:rPr>
                <w:rFonts w:ascii="Times New Roman" w:eastAsia="Times" w:hAnsi="Times New Roman" w:cs="Times New Roman"/>
                <w:sz w:val="20"/>
                <w:szCs w:val="20"/>
              </w:rPr>
            </w:pPr>
            <w:r w:rsidRPr="00087BC2">
              <w:rPr>
                <w:rFonts w:ascii="Times New Roman" w:eastAsia="Times New Roman" w:hAnsi="Times New Roman" w:cs="Times New Roman"/>
                <w:sz w:val="20"/>
                <w:szCs w:val="20"/>
                <w:shd w:val="clear" w:color="auto" w:fill="FFFFFF"/>
              </w:rPr>
              <w:t>−</w:t>
            </w:r>
            <w:r w:rsidRPr="00087BC2">
              <w:rPr>
                <w:rFonts w:ascii="Times New Roman" w:eastAsia="Times" w:hAnsi="Times New Roman" w:cs="Times New Roman"/>
                <w:sz w:val="20"/>
                <w:szCs w:val="20"/>
              </w:rPr>
              <w:t xml:space="preserve"> Дигитална компетенција</w:t>
            </w:r>
          </w:p>
          <w:p w:rsidR="00BB57D3" w:rsidRPr="00087BC2" w:rsidRDefault="00BB57D3" w:rsidP="00DF16EE">
            <w:pPr>
              <w:spacing w:after="0"/>
              <w:rPr>
                <w:rFonts w:ascii="Times New Roman" w:eastAsia="Times New Roman" w:hAnsi="Times New Roman" w:cs="Times New Roman"/>
                <w:sz w:val="20"/>
                <w:szCs w:val="20"/>
                <w:shd w:val="clear" w:color="auto" w:fill="FFFFFF"/>
                <w:lang w:val="ru-RU"/>
              </w:rPr>
            </w:pPr>
            <w:r w:rsidRPr="00087BC2">
              <w:rPr>
                <w:rFonts w:ascii="Times New Roman" w:eastAsia="Times New Roman" w:hAnsi="Times New Roman" w:cs="Times New Roman"/>
                <w:sz w:val="20"/>
                <w:szCs w:val="20"/>
                <w:shd w:val="clear" w:color="auto" w:fill="FFFFFF"/>
              </w:rPr>
              <w:t xml:space="preserve">− </w:t>
            </w:r>
            <w:r w:rsidRPr="00087BC2">
              <w:rPr>
                <w:rFonts w:ascii="Times New Roman" w:eastAsia="Times New Roman" w:hAnsi="Times New Roman" w:cs="Times New Roman"/>
                <w:sz w:val="20"/>
                <w:szCs w:val="20"/>
                <w:shd w:val="clear" w:color="auto" w:fill="FFFFFF"/>
                <w:lang w:val="ru-RU"/>
              </w:rPr>
              <w:t>Решавање проблема</w:t>
            </w:r>
          </w:p>
          <w:p w:rsidR="00BB57D3" w:rsidRPr="00087BC2" w:rsidRDefault="00BB57D3" w:rsidP="00DF16EE">
            <w:pPr>
              <w:spacing w:after="0"/>
              <w:rPr>
                <w:rFonts w:ascii="Times New Roman" w:eastAsia="Times New Roman" w:hAnsi="Times New Roman" w:cs="Times New Roman"/>
                <w:sz w:val="20"/>
                <w:szCs w:val="20"/>
                <w:shd w:val="clear" w:color="auto" w:fill="FFFFFF"/>
              </w:rPr>
            </w:pPr>
            <w:r w:rsidRPr="00087BC2">
              <w:rPr>
                <w:rFonts w:ascii="Times New Roman" w:eastAsia="Times New Roman" w:hAnsi="Times New Roman" w:cs="Times New Roman"/>
                <w:sz w:val="20"/>
                <w:szCs w:val="20"/>
                <w:shd w:val="clear" w:color="auto" w:fill="FFFFFF"/>
              </w:rPr>
              <w:t>− Комуникација</w:t>
            </w:r>
          </w:p>
          <w:p w:rsidR="00BB57D3" w:rsidRPr="00087BC2" w:rsidRDefault="00BB57D3" w:rsidP="00DF16EE">
            <w:pPr>
              <w:spacing w:after="0"/>
              <w:rPr>
                <w:rFonts w:ascii="Times New Roman" w:eastAsia="Times New Roman" w:hAnsi="Times New Roman" w:cs="Times New Roman"/>
                <w:sz w:val="20"/>
                <w:szCs w:val="20"/>
                <w:shd w:val="clear" w:color="auto" w:fill="FFFFFF"/>
              </w:rPr>
            </w:pPr>
            <w:r w:rsidRPr="00087BC2">
              <w:rPr>
                <w:rFonts w:ascii="Times New Roman" w:eastAsia="Times New Roman" w:hAnsi="Times New Roman" w:cs="Times New Roman"/>
                <w:sz w:val="20"/>
                <w:szCs w:val="20"/>
                <w:shd w:val="clear" w:color="auto" w:fill="FFFFFF"/>
              </w:rPr>
              <w:t>− Сарадња</w:t>
            </w:r>
          </w:p>
          <w:p w:rsidR="00BB57D3" w:rsidRPr="00087BC2" w:rsidRDefault="00BB57D3" w:rsidP="00DF16EE">
            <w:pPr>
              <w:spacing w:after="0"/>
              <w:rPr>
                <w:rFonts w:ascii="Times New Roman" w:eastAsia="Times New Roman" w:hAnsi="Times New Roman" w:cs="Times New Roman"/>
                <w:sz w:val="20"/>
                <w:szCs w:val="20"/>
                <w:shd w:val="clear" w:color="auto" w:fill="FFFFFF"/>
              </w:rPr>
            </w:pPr>
            <w:r w:rsidRPr="00087BC2">
              <w:rPr>
                <w:rFonts w:ascii="Times New Roman" w:eastAsia="Times New Roman" w:hAnsi="Times New Roman" w:cs="Times New Roman"/>
                <w:sz w:val="20"/>
                <w:szCs w:val="20"/>
                <w:shd w:val="clear" w:color="auto" w:fill="FFFFFF"/>
              </w:rPr>
              <w:t>− Предузимљивост и оријентација ка предузетништву</w:t>
            </w:r>
          </w:p>
          <w:p w:rsidR="00BB57D3" w:rsidRPr="00087BC2" w:rsidRDefault="00BB57D3" w:rsidP="00DF16EE">
            <w:pPr>
              <w:rPr>
                <w:rFonts w:ascii="Times New Roman" w:eastAsia="Times" w:hAnsi="Times New Roman" w:cs="Times New Roman"/>
                <w:sz w:val="20"/>
                <w:szCs w:val="20"/>
              </w:rPr>
            </w:pPr>
          </w:p>
        </w:tc>
        <w:tc>
          <w:tcPr>
            <w:tcW w:w="2252" w:type="dxa"/>
            <w:shd w:val="clear" w:color="auto" w:fill="auto"/>
          </w:tcPr>
          <w:p w:rsidR="00BB57D3" w:rsidRPr="00087BC2" w:rsidRDefault="00BB57D3" w:rsidP="00DF16EE">
            <w:pPr>
              <w:rPr>
                <w:rFonts w:ascii="Times New Roman" w:eastAsia="Times" w:hAnsi="Times New Roman" w:cs="Times New Roman"/>
                <w:sz w:val="20"/>
                <w:szCs w:val="20"/>
              </w:rPr>
            </w:pPr>
            <w:r w:rsidRPr="00087BC2">
              <w:rPr>
                <w:rFonts w:ascii="Times New Roman" w:eastAsia="Times" w:hAnsi="Times New Roman" w:cs="Times New Roman"/>
                <w:sz w:val="20"/>
                <w:szCs w:val="20"/>
              </w:rPr>
              <w:t>Основни</w:t>
            </w:r>
          </w:p>
          <w:p w:rsidR="00BB57D3" w:rsidRPr="00087BC2" w:rsidRDefault="00BB57D3" w:rsidP="00DF16EE">
            <w:pP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 xml:space="preserve">1.1.1, 1.1.2 </w:t>
            </w:r>
          </w:p>
          <w:p w:rsidR="00BB57D3" w:rsidRPr="00087BC2" w:rsidRDefault="00BB57D3" w:rsidP="00DF16EE">
            <w:pPr>
              <w:rPr>
                <w:rFonts w:ascii="Times New Roman" w:eastAsia="Times" w:hAnsi="Times New Roman" w:cs="Times New Roman"/>
                <w:sz w:val="20"/>
                <w:szCs w:val="20"/>
              </w:rPr>
            </w:pPr>
          </w:p>
          <w:p w:rsidR="00BB57D3" w:rsidRPr="00087BC2" w:rsidRDefault="00BB57D3" w:rsidP="00DF16EE">
            <w:pPr>
              <w:rPr>
                <w:rFonts w:ascii="Times New Roman" w:eastAsia="Times" w:hAnsi="Times New Roman" w:cs="Times New Roman"/>
                <w:sz w:val="20"/>
                <w:szCs w:val="20"/>
              </w:rPr>
            </w:pPr>
            <w:r w:rsidRPr="00087BC2">
              <w:rPr>
                <w:rFonts w:ascii="Times New Roman" w:eastAsia="Times" w:hAnsi="Times New Roman" w:cs="Times New Roman"/>
                <w:sz w:val="20"/>
                <w:szCs w:val="20"/>
              </w:rPr>
              <w:t>Средњи</w:t>
            </w:r>
          </w:p>
          <w:p w:rsidR="00BB57D3" w:rsidRPr="00087BC2" w:rsidRDefault="00BB57D3" w:rsidP="00DF16EE">
            <w:pP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 xml:space="preserve">2.1.1, 2.1.2; 2.4.1, 2.4.3; 2.6.1, </w:t>
            </w:r>
          </w:p>
          <w:p w:rsidR="00BB57D3" w:rsidRPr="00087BC2" w:rsidRDefault="00BB57D3" w:rsidP="00DF16EE">
            <w:pPr>
              <w:rPr>
                <w:rFonts w:ascii="Times New Roman" w:eastAsia="Times" w:hAnsi="Times New Roman" w:cs="Times New Roman"/>
                <w:sz w:val="20"/>
                <w:szCs w:val="20"/>
              </w:rPr>
            </w:pPr>
            <w:r w:rsidRPr="00087BC2">
              <w:rPr>
                <w:rFonts w:ascii="Times New Roman" w:eastAsia="Times New Roman" w:hAnsi="Times New Roman" w:cs="Times New Roman"/>
                <w:sz w:val="20"/>
                <w:szCs w:val="20"/>
              </w:rPr>
              <w:t>2.6.2, 2.6.3; 2.7.1</w:t>
            </w:r>
            <w:r w:rsidRPr="00087BC2">
              <w:rPr>
                <w:rFonts w:ascii="Times New Roman" w:eastAsia="Times" w:hAnsi="Times New Roman" w:cs="Times New Roman"/>
                <w:sz w:val="20"/>
                <w:szCs w:val="20"/>
              </w:rPr>
              <w:t xml:space="preserve"> </w:t>
            </w:r>
          </w:p>
          <w:p w:rsidR="00BB57D3" w:rsidRPr="00087BC2" w:rsidRDefault="00BB57D3" w:rsidP="00DF16EE">
            <w:pPr>
              <w:pStyle w:val="NoSpacing"/>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 xml:space="preserve">Напредни </w:t>
            </w:r>
          </w:p>
          <w:p w:rsidR="00BB57D3" w:rsidRPr="00087BC2" w:rsidRDefault="00BB57D3" w:rsidP="00DF16EE">
            <w:pPr>
              <w:rPr>
                <w:rFonts w:ascii="Times New Roman" w:eastAsia="Times" w:hAnsi="Times New Roman" w:cs="Times New Roman"/>
                <w:sz w:val="20"/>
                <w:szCs w:val="20"/>
              </w:rPr>
            </w:pPr>
            <w:r w:rsidRPr="00087BC2">
              <w:rPr>
                <w:rFonts w:ascii="Times New Roman" w:eastAsia="Times New Roman" w:hAnsi="Times New Roman" w:cs="Times New Roman"/>
                <w:sz w:val="20"/>
                <w:szCs w:val="20"/>
              </w:rPr>
              <w:t>3.7.1, 3.7.2</w:t>
            </w:r>
          </w:p>
        </w:tc>
        <w:tc>
          <w:tcPr>
            <w:tcW w:w="2201" w:type="dxa"/>
            <w:shd w:val="clear" w:color="auto" w:fill="auto"/>
          </w:tcPr>
          <w:p w:rsidR="00BB57D3" w:rsidRPr="00087BC2" w:rsidRDefault="00BB57D3" w:rsidP="00DF16EE">
            <w:pPr>
              <w:pStyle w:val="NoSpacing"/>
              <w:rPr>
                <w:rFonts w:ascii="Times New Roman" w:eastAsia="Times New Roman" w:hAnsi="Times New Roman" w:cs="Times New Roman"/>
                <w:sz w:val="20"/>
                <w:szCs w:val="20"/>
                <w:lang w:val="ru-RU"/>
              </w:rPr>
            </w:pPr>
            <w:r w:rsidRPr="00087BC2">
              <w:rPr>
                <w:rFonts w:ascii="Times New Roman" w:eastAsia="Times New Roman" w:hAnsi="Times New Roman" w:cs="Times New Roman"/>
                <w:sz w:val="20"/>
                <w:szCs w:val="20"/>
              </w:rPr>
              <w:t xml:space="preserve">− </w:t>
            </w:r>
            <w:r w:rsidRPr="00087BC2">
              <w:rPr>
                <w:rFonts w:ascii="Times New Roman" w:eastAsia="Times New Roman" w:hAnsi="Times New Roman" w:cs="Times New Roman"/>
                <w:sz w:val="20"/>
                <w:szCs w:val="20"/>
                <w:lang w:val="ru-RU"/>
              </w:rPr>
              <w:t xml:space="preserve">на основу појма узајамног деловања тела (одбијања, привлачења, деформација, промене кретања) схвати силу као меру узајамног деловања тела, која се мери динамометром </w:t>
            </w:r>
          </w:p>
          <w:p w:rsidR="00BB57D3" w:rsidRPr="00087BC2" w:rsidRDefault="00BB57D3" w:rsidP="00DF16EE">
            <w:pPr>
              <w:pStyle w:val="NoSpacing"/>
              <w:rPr>
                <w:rFonts w:ascii="Times New Roman" w:eastAsia="Times New Roman" w:hAnsi="Times New Roman" w:cs="Times New Roman"/>
                <w:sz w:val="20"/>
                <w:szCs w:val="20"/>
                <w:lang w:val="ru-RU"/>
              </w:rPr>
            </w:pPr>
            <w:r w:rsidRPr="00087BC2">
              <w:rPr>
                <w:rFonts w:ascii="Times New Roman" w:eastAsia="Times New Roman" w:hAnsi="Times New Roman" w:cs="Times New Roman"/>
                <w:sz w:val="20"/>
                <w:szCs w:val="20"/>
                <w:lang w:val="ru-RU"/>
              </w:rPr>
              <w:t>−</w:t>
            </w:r>
            <w:r w:rsidRPr="00087BC2">
              <w:rPr>
                <w:rFonts w:ascii="Times New Roman" w:eastAsia="Times New Roman" w:hAnsi="Times New Roman" w:cs="Times New Roman"/>
                <w:sz w:val="20"/>
                <w:szCs w:val="20"/>
              </w:rPr>
              <w:t xml:space="preserve"> </w:t>
            </w:r>
            <w:r w:rsidRPr="00087BC2">
              <w:rPr>
                <w:rFonts w:ascii="Times New Roman" w:eastAsia="Times New Roman" w:hAnsi="Times New Roman" w:cs="Times New Roman"/>
                <w:sz w:val="20"/>
                <w:szCs w:val="20"/>
                <w:lang w:val="ru-RU"/>
              </w:rPr>
              <w:t xml:space="preserve">уме да измери силу динамометром </w:t>
            </w:r>
          </w:p>
          <w:p w:rsidR="00BB57D3" w:rsidRPr="00087BC2" w:rsidRDefault="00BB57D3" w:rsidP="00DF16EE">
            <w:pPr>
              <w:pStyle w:val="NoSpacing"/>
              <w:rPr>
                <w:rFonts w:ascii="Times New Roman" w:eastAsia="Times New Roman" w:hAnsi="Times New Roman" w:cs="Times New Roman"/>
                <w:sz w:val="20"/>
                <w:szCs w:val="20"/>
                <w:lang w:val="ru-RU"/>
              </w:rPr>
            </w:pPr>
            <w:r w:rsidRPr="00087BC2">
              <w:rPr>
                <w:rFonts w:ascii="Times New Roman" w:eastAsia="Times New Roman" w:hAnsi="Times New Roman" w:cs="Times New Roman"/>
                <w:sz w:val="20"/>
                <w:szCs w:val="20"/>
                <w:lang w:val="ru-RU"/>
              </w:rPr>
              <w:t>−</w:t>
            </w:r>
            <w:r w:rsidRPr="00087BC2">
              <w:rPr>
                <w:rFonts w:ascii="Times New Roman" w:eastAsia="Times New Roman" w:hAnsi="Times New Roman" w:cs="Times New Roman"/>
                <w:sz w:val="20"/>
                <w:szCs w:val="20"/>
              </w:rPr>
              <w:t xml:space="preserve"> </w:t>
            </w:r>
            <w:r w:rsidRPr="00087BC2">
              <w:rPr>
                <w:rFonts w:ascii="Times New Roman" w:eastAsia="Times New Roman" w:hAnsi="Times New Roman" w:cs="Times New Roman"/>
                <w:sz w:val="20"/>
                <w:szCs w:val="20"/>
                <w:lang w:val="ru-RU"/>
              </w:rPr>
              <w:t xml:space="preserve">користи јединицу силе у </w:t>
            </w:r>
            <w:r w:rsidRPr="00087BC2">
              <w:rPr>
                <w:rFonts w:ascii="Times New Roman" w:eastAsia="Times New Roman" w:hAnsi="Times New Roman" w:cs="Times New Roman"/>
                <w:sz w:val="20"/>
                <w:szCs w:val="20"/>
              </w:rPr>
              <w:t>SI</w:t>
            </w:r>
            <w:r w:rsidRPr="00087BC2">
              <w:rPr>
                <w:rFonts w:ascii="Times New Roman" w:eastAsia="Times New Roman" w:hAnsi="Times New Roman" w:cs="Times New Roman"/>
                <w:sz w:val="20"/>
                <w:szCs w:val="20"/>
                <w:lang w:val="ru-RU"/>
              </w:rPr>
              <w:t xml:space="preserve"> систему:</w:t>
            </w:r>
            <w:r w:rsidRPr="00087BC2">
              <w:rPr>
                <w:rFonts w:ascii="Times New Roman" w:eastAsia="Times New Roman" w:hAnsi="Times New Roman" w:cs="Times New Roman"/>
                <w:sz w:val="20"/>
                <w:szCs w:val="20"/>
              </w:rPr>
              <w:t xml:space="preserve"> N</w:t>
            </w:r>
          </w:p>
          <w:p w:rsidR="00BB57D3" w:rsidRPr="00087BC2" w:rsidRDefault="00BB57D3" w:rsidP="00DF16EE">
            <w:pPr>
              <w:pStyle w:val="NoSpacing"/>
              <w:rPr>
                <w:rFonts w:ascii="Times New Roman" w:eastAsia="Times New Roman" w:hAnsi="Times New Roman" w:cs="Times New Roman"/>
                <w:sz w:val="20"/>
                <w:szCs w:val="20"/>
                <w:lang w:val="ru-RU"/>
              </w:rPr>
            </w:pPr>
            <w:r w:rsidRPr="00087BC2">
              <w:rPr>
                <w:rFonts w:ascii="Times New Roman" w:eastAsia="Times New Roman" w:hAnsi="Times New Roman" w:cs="Times New Roman"/>
                <w:sz w:val="20"/>
                <w:szCs w:val="20"/>
                <w:lang w:val="ru-RU"/>
              </w:rPr>
              <w:t>−</w:t>
            </w:r>
            <w:r w:rsidRPr="00087BC2">
              <w:rPr>
                <w:rFonts w:ascii="Times New Roman" w:eastAsia="Times New Roman" w:hAnsi="Times New Roman" w:cs="Times New Roman"/>
                <w:sz w:val="20"/>
                <w:szCs w:val="20"/>
              </w:rPr>
              <w:t xml:space="preserve"> </w:t>
            </w:r>
            <w:r w:rsidRPr="00087BC2">
              <w:rPr>
                <w:rFonts w:ascii="Times New Roman" w:eastAsia="Times New Roman" w:hAnsi="Times New Roman" w:cs="Times New Roman"/>
                <w:sz w:val="20"/>
                <w:szCs w:val="20"/>
                <w:lang w:val="ru-RU"/>
              </w:rPr>
              <w:t xml:space="preserve">зна да је сила векторска величина </w:t>
            </w:r>
          </w:p>
        </w:tc>
      </w:tr>
      <w:tr w:rsidR="00BB57D3" w:rsidRPr="00087BC2" w:rsidTr="00BB57D3">
        <w:trPr>
          <w:trHeight w:val="4027"/>
          <w:jc w:val="center"/>
        </w:trPr>
        <w:tc>
          <w:tcPr>
            <w:tcW w:w="741" w:type="dxa"/>
            <w:shd w:val="clear" w:color="auto" w:fill="auto"/>
          </w:tcPr>
          <w:p w:rsidR="00BB57D3" w:rsidRPr="00087BC2" w:rsidRDefault="00BB57D3" w:rsidP="00DF16EE">
            <w:pPr>
              <w:jc w:val="center"/>
              <w:rPr>
                <w:rFonts w:ascii="Times New Roman" w:eastAsia="Times New Roman" w:hAnsi="Times New Roman" w:cs="Times New Roman"/>
                <w:sz w:val="20"/>
                <w:szCs w:val="20"/>
                <w:lang w:val="ru-RU"/>
              </w:rPr>
            </w:pPr>
          </w:p>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4.</w:t>
            </w:r>
          </w:p>
          <w:p w:rsidR="00BB57D3" w:rsidRPr="00087BC2" w:rsidRDefault="00BB57D3" w:rsidP="00DF16EE">
            <w:pPr>
              <w:jc w:val="center"/>
              <w:rPr>
                <w:rFonts w:ascii="Times New Roman" w:eastAsia="Times New Roman" w:hAnsi="Times New Roman" w:cs="Times New Roman"/>
                <w:sz w:val="20"/>
                <w:szCs w:val="20"/>
              </w:rPr>
            </w:pPr>
          </w:p>
        </w:tc>
        <w:tc>
          <w:tcPr>
            <w:tcW w:w="2867" w:type="dxa"/>
            <w:shd w:val="clear" w:color="auto" w:fill="auto"/>
          </w:tcPr>
          <w:p w:rsidR="00BB57D3" w:rsidRPr="00087BC2" w:rsidRDefault="00BB57D3" w:rsidP="00DF16EE">
            <w:pPr>
              <w:rPr>
                <w:rFonts w:ascii="Times New Roman" w:eastAsia="Times" w:hAnsi="Times New Roman" w:cs="Times New Roman"/>
                <w:sz w:val="20"/>
                <w:szCs w:val="20"/>
              </w:rPr>
            </w:pPr>
            <w:r w:rsidRPr="00087BC2">
              <w:rPr>
                <w:rFonts w:ascii="Times New Roman" w:eastAsia="Times" w:hAnsi="Times New Roman" w:cs="Times New Roman"/>
                <w:sz w:val="20"/>
                <w:szCs w:val="20"/>
              </w:rPr>
              <w:t>Мерење</w:t>
            </w:r>
          </w:p>
        </w:tc>
        <w:tc>
          <w:tcPr>
            <w:tcW w:w="2621" w:type="dxa"/>
            <w:shd w:val="clear" w:color="auto" w:fill="auto"/>
          </w:tcPr>
          <w:p w:rsidR="00BB57D3" w:rsidRPr="00087BC2" w:rsidRDefault="00BB57D3" w:rsidP="00DF16EE">
            <w:pPr>
              <w:spacing w:after="0"/>
              <w:rPr>
                <w:rFonts w:ascii="Times New Roman" w:eastAsia="Times New Roman" w:hAnsi="Times New Roman" w:cs="Times New Roman"/>
                <w:sz w:val="20"/>
                <w:szCs w:val="20"/>
                <w:shd w:val="clear" w:color="auto" w:fill="FFFFFF"/>
                <w:lang w:val="ru-RU"/>
              </w:rPr>
            </w:pPr>
            <w:r w:rsidRPr="00087BC2">
              <w:rPr>
                <w:rFonts w:ascii="Times New Roman" w:eastAsia="Times New Roman" w:hAnsi="Times New Roman" w:cs="Times New Roman"/>
                <w:sz w:val="20"/>
                <w:szCs w:val="20"/>
                <w:shd w:val="clear" w:color="auto" w:fill="FFFFFF"/>
              </w:rPr>
              <w:t>−</w:t>
            </w:r>
            <w:r w:rsidRPr="00087BC2">
              <w:rPr>
                <w:rFonts w:ascii="Times New Roman" w:eastAsia="Times New Roman" w:hAnsi="Times New Roman" w:cs="Times New Roman"/>
                <w:sz w:val="20"/>
                <w:szCs w:val="20"/>
              </w:rPr>
              <w:t xml:space="preserve"> Компетенција за учење</w:t>
            </w:r>
          </w:p>
          <w:p w:rsidR="00BB57D3" w:rsidRPr="00087BC2" w:rsidRDefault="00BB57D3" w:rsidP="00DF16EE">
            <w:pPr>
              <w:spacing w:after="0"/>
              <w:rPr>
                <w:rFonts w:ascii="Times New Roman" w:eastAsia="Times New Roman" w:hAnsi="Times New Roman" w:cs="Times New Roman"/>
                <w:sz w:val="20"/>
                <w:szCs w:val="20"/>
                <w:shd w:val="clear" w:color="auto" w:fill="FFFFFF"/>
                <w:lang w:val="ru-RU"/>
              </w:rPr>
            </w:pPr>
            <w:r w:rsidRPr="00087BC2">
              <w:rPr>
                <w:rFonts w:ascii="Times New Roman" w:eastAsia="Times New Roman" w:hAnsi="Times New Roman" w:cs="Times New Roman"/>
                <w:sz w:val="20"/>
                <w:szCs w:val="20"/>
                <w:shd w:val="clear" w:color="auto" w:fill="FFFFFF"/>
                <w:lang w:val="ru-RU"/>
              </w:rPr>
              <w:t>−</w:t>
            </w:r>
            <w:r w:rsidRPr="00087BC2">
              <w:rPr>
                <w:rFonts w:ascii="Times New Roman" w:eastAsia="Times New Roman" w:hAnsi="Times New Roman" w:cs="Times New Roman"/>
                <w:sz w:val="20"/>
                <w:szCs w:val="20"/>
                <w:shd w:val="clear" w:color="auto" w:fill="FFFFFF"/>
              </w:rPr>
              <w:t xml:space="preserve"> Рад са подацима и информацијама </w:t>
            </w:r>
          </w:p>
          <w:p w:rsidR="00BB57D3" w:rsidRPr="00087BC2" w:rsidRDefault="00BB57D3" w:rsidP="00DF16EE">
            <w:pPr>
              <w:spacing w:after="0"/>
              <w:rPr>
                <w:rFonts w:ascii="Times New Roman" w:eastAsia="Times" w:hAnsi="Times New Roman" w:cs="Times New Roman"/>
                <w:sz w:val="20"/>
                <w:szCs w:val="20"/>
              </w:rPr>
            </w:pPr>
            <w:r w:rsidRPr="00087BC2">
              <w:rPr>
                <w:rFonts w:ascii="Times New Roman" w:eastAsia="Times New Roman" w:hAnsi="Times New Roman" w:cs="Times New Roman"/>
                <w:sz w:val="20"/>
                <w:szCs w:val="20"/>
                <w:shd w:val="clear" w:color="auto" w:fill="FFFFFF"/>
              </w:rPr>
              <w:t>−</w:t>
            </w:r>
            <w:r w:rsidRPr="00087BC2">
              <w:rPr>
                <w:rFonts w:ascii="Times New Roman" w:eastAsia="Times" w:hAnsi="Times New Roman" w:cs="Times New Roman"/>
                <w:sz w:val="20"/>
                <w:szCs w:val="20"/>
              </w:rPr>
              <w:t xml:space="preserve"> Дигитална компетенција</w:t>
            </w:r>
          </w:p>
          <w:p w:rsidR="00BB57D3" w:rsidRPr="00087BC2" w:rsidRDefault="00BB57D3" w:rsidP="00DF16EE">
            <w:pPr>
              <w:spacing w:after="0"/>
              <w:rPr>
                <w:rFonts w:ascii="Times New Roman" w:eastAsia="Times New Roman" w:hAnsi="Times New Roman" w:cs="Times New Roman"/>
                <w:sz w:val="20"/>
                <w:szCs w:val="20"/>
                <w:shd w:val="clear" w:color="auto" w:fill="FFFFFF"/>
                <w:lang w:val="ru-RU"/>
              </w:rPr>
            </w:pPr>
            <w:r w:rsidRPr="00087BC2">
              <w:rPr>
                <w:rFonts w:ascii="Times New Roman" w:eastAsia="Times New Roman" w:hAnsi="Times New Roman" w:cs="Times New Roman"/>
                <w:sz w:val="20"/>
                <w:szCs w:val="20"/>
                <w:shd w:val="clear" w:color="auto" w:fill="FFFFFF"/>
              </w:rPr>
              <w:t xml:space="preserve">− </w:t>
            </w:r>
            <w:r w:rsidRPr="00087BC2">
              <w:rPr>
                <w:rFonts w:ascii="Times New Roman" w:eastAsia="Times New Roman" w:hAnsi="Times New Roman" w:cs="Times New Roman"/>
                <w:sz w:val="20"/>
                <w:szCs w:val="20"/>
                <w:shd w:val="clear" w:color="auto" w:fill="FFFFFF"/>
                <w:lang w:val="ru-RU"/>
              </w:rPr>
              <w:t>Решавање проблема</w:t>
            </w:r>
          </w:p>
          <w:p w:rsidR="00BB57D3" w:rsidRPr="00087BC2" w:rsidRDefault="00BB57D3" w:rsidP="00DF16EE">
            <w:pPr>
              <w:spacing w:after="0"/>
              <w:rPr>
                <w:rFonts w:ascii="Times New Roman" w:eastAsia="Times New Roman" w:hAnsi="Times New Roman" w:cs="Times New Roman"/>
                <w:sz w:val="20"/>
                <w:szCs w:val="20"/>
                <w:shd w:val="clear" w:color="auto" w:fill="FFFFFF"/>
              </w:rPr>
            </w:pPr>
            <w:r w:rsidRPr="00087BC2">
              <w:rPr>
                <w:rFonts w:ascii="Times New Roman" w:eastAsia="Times New Roman" w:hAnsi="Times New Roman" w:cs="Times New Roman"/>
                <w:sz w:val="20"/>
                <w:szCs w:val="20"/>
                <w:shd w:val="clear" w:color="auto" w:fill="FFFFFF"/>
              </w:rPr>
              <w:t>− Комуникација</w:t>
            </w:r>
          </w:p>
          <w:p w:rsidR="00BB57D3" w:rsidRPr="00087BC2" w:rsidRDefault="00BB57D3" w:rsidP="00DF16EE">
            <w:pPr>
              <w:spacing w:after="0"/>
              <w:rPr>
                <w:rFonts w:ascii="Times New Roman" w:eastAsia="Times New Roman" w:hAnsi="Times New Roman" w:cs="Times New Roman"/>
                <w:sz w:val="20"/>
                <w:szCs w:val="20"/>
                <w:shd w:val="clear" w:color="auto" w:fill="FFFFFF"/>
              </w:rPr>
            </w:pPr>
            <w:r w:rsidRPr="00087BC2">
              <w:rPr>
                <w:rFonts w:ascii="Times New Roman" w:eastAsia="Times New Roman" w:hAnsi="Times New Roman" w:cs="Times New Roman"/>
                <w:sz w:val="20"/>
                <w:szCs w:val="20"/>
                <w:shd w:val="clear" w:color="auto" w:fill="FFFFFF"/>
              </w:rPr>
              <w:t>− Сарадња</w:t>
            </w:r>
          </w:p>
          <w:p w:rsidR="00BB57D3" w:rsidRPr="00087BC2" w:rsidRDefault="00BB57D3" w:rsidP="00DF16EE">
            <w:pPr>
              <w:spacing w:after="0"/>
              <w:rPr>
                <w:rFonts w:ascii="Times New Roman" w:eastAsia="Times New Roman" w:hAnsi="Times New Roman" w:cs="Times New Roman"/>
                <w:sz w:val="20"/>
                <w:szCs w:val="20"/>
                <w:shd w:val="clear" w:color="auto" w:fill="FFFFFF"/>
              </w:rPr>
            </w:pPr>
            <w:r w:rsidRPr="00087BC2">
              <w:rPr>
                <w:rFonts w:ascii="Times New Roman" w:eastAsia="Times New Roman" w:hAnsi="Times New Roman" w:cs="Times New Roman"/>
                <w:sz w:val="20"/>
                <w:szCs w:val="20"/>
                <w:shd w:val="clear" w:color="auto" w:fill="FFFFFF"/>
              </w:rPr>
              <w:t>− Предузимљивост и оријентација ка предузетништву</w:t>
            </w:r>
          </w:p>
          <w:p w:rsidR="00BB57D3" w:rsidRPr="00087BC2" w:rsidRDefault="00BB57D3" w:rsidP="00DF16EE">
            <w:pPr>
              <w:rPr>
                <w:rFonts w:ascii="Times New Roman" w:eastAsia="Times New Roman" w:hAnsi="Times New Roman" w:cs="Times New Roman"/>
                <w:sz w:val="20"/>
                <w:szCs w:val="20"/>
              </w:rPr>
            </w:pPr>
          </w:p>
        </w:tc>
        <w:tc>
          <w:tcPr>
            <w:tcW w:w="2252" w:type="dxa"/>
            <w:shd w:val="clear" w:color="auto" w:fill="auto"/>
          </w:tcPr>
          <w:p w:rsidR="00BB57D3" w:rsidRPr="00087BC2" w:rsidRDefault="00BB57D3" w:rsidP="00DF16EE">
            <w:pPr>
              <w:rPr>
                <w:rFonts w:ascii="Times New Roman" w:eastAsia="Times" w:hAnsi="Times New Roman" w:cs="Times New Roman"/>
                <w:sz w:val="20"/>
                <w:szCs w:val="20"/>
              </w:rPr>
            </w:pPr>
            <w:r w:rsidRPr="00087BC2">
              <w:rPr>
                <w:rFonts w:ascii="Times New Roman" w:eastAsia="Times" w:hAnsi="Times New Roman" w:cs="Times New Roman"/>
                <w:sz w:val="20"/>
                <w:szCs w:val="20"/>
              </w:rPr>
              <w:t xml:space="preserve">Основни </w:t>
            </w:r>
          </w:p>
          <w:p w:rsidR="00BB57D3" w:rsidRPr="00087BC2" w:rsidRDefault="00BB57D3" w:rsidP="00DF16EE">
            <w:pPr>
              <w:rPr>
                <w:rFonts w:ascii="Times New Roman" w:eastAsia="Times New Roman" w:hAnsi="Times New Roman" w:cs="Times New Roman"/>
                <w:sz w:val="20"/>
                <w:szCs w:val="20"/>
              </w:rPr>
            </w:pPr>
            <w:r w:rsidRPr="00087BC2">
              <w:rPr>
                <w:rFonts w:ascii="Times New Roman" w:eastAsia="Times" w:hAnsi="Times New Roman" w:cs="Times New Roman"/>
                <w:sz w:val="20"/>
                <w:szCs w:val="20"/>
              </w:rPr>
              <w:t xml:space="preserve">1.4.1, 1.4.2, 1.4.3, 1.4.5, 1.4.6; </w:t>
            </w:r>
            <w:r w:rsidRPr="00087BC2">
              <w:rPr>
                <w:rFonts w:ascii="Times New Roman" w:eastAsia="Times New Roman" w:hAnsi="Times New Roman" w:cs="Times New Roman"/>
                <w:sz w:val="20"/>
                <w:szCs w:val="20"/>
              </w:rPr>
              <w:t xml:space="preserve">1.7.1, 1.7.2 </w:t>
            </w:r>
          </w:p>
          <w:p w:rsidR="00BB57D3" w:rsidRPr="00087BC2" w:rsidRDefault="00BB57D3" w:rsidP="00DF16EE">
            <w:pPr>
              <w:rPr>
                <w:rFonts w:ascii="Times New Roman" w:eastAsia="Times New Roman" w:hAnsi="Times New Roman" w:cs="Times New Roman"/>
                <w:sz w:val="20"/>
                <w:szCs w:val="20"/>
              </w:rPr>
            </w:pPr>
          </w:p>
          <w:p w:rsidR="00BB57D3" w:rsidRPr="00087BC2" w:rsidRDefault="00BB57D3" w:rsidP="00DF16EE">
            <w:pPr>
              <w:pStyle w:val="NoSpacing"/>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 xml:space="preserve">Средњи  </w:t>
            </w:r>
          </w:p>
          <w:p w:rsidR="00BB57D3" w:rsidRPr="00087BC2" w:rsidRDefault="00BB57D3" w:rsidP="00DF16EE">
            <w:pPr>
              <w:rPr>
                <w:rFonts w:ascii="Times New Roman" w:eastAsia="Times" w:hAnsi="Times New Roman" w:cs="Times New Roman"/>
                <w:sz w:val="20"/>
                <w:szCs w:val="20"/>
              </w:rPr>
            </w:pPr>
            <w:r w:rsidRPr="00087BC2">
              <w:rPr>
                <w:rFonts w:ascii="Times New Roman" w:eastAsia="Times" w:hAnsi="Times New Roman" w:cs="Times New Roman"/>
                <w:sz w:val="20"/>
                <w:szCs w:val="20"/>
              </w:rPr>
              <w:t xml:space="preserve">2.4.1, 2.4.2, 2.4.3, 2.4.4; </w:t>
            </w:r>
            <w:r w:rsidRPr="00087BC2">
              <w:rPr>
                <w:rFonts w:ascii="Times New Roman" w:eastAsia="Times New Roman" w:hAnsi="Times New Roman" w:cs="Times New Roman"/>
                <w:sz w:val="20"/>
                <w:szCs w:val="20"/>
              </w:rPr>
              <w:t>2.7.3</w:t>
            </w:r>
            <w:r w:rsidRPr="00087BC2">
              <w:rPr>
                <w:rFonts w:ascii="Times New Roman" w:eastAsia="Times" w:hAnsi="Times New Roman" w:cs="Times New Roman"/>
                <w:sz w:val="20"/>
                <w:szCs w:val="20"/>
              </w:rPr>
              <w:t xml:space="preserve"> </w:t>
            </w:r>
          </w:p>
          <w:p w:rsidR="00BB57D3" w:rsidRPr="00087BC2" w:rsidRDefault="00BB57D3" w:rsidP="00DF16EE">
            <w:pPr>
              <w:pStyle w:val="NoSpacing"/>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 xml:space="preserve">Напредни  </w:t>
            </w:r>
          </w:p>
          <w:p w:rsidR="00BB57D3" w:rsidRPr="00087BC2" w:rsidRDefault="00BB57D3" w:rsidP="00DF16EE">
            <w:pPr>
              <w:rPr>
                <w:rFonts w:ascii="Times New Roman" w:eastAsia="Times New Roman" w:hAnsi="Times New Roman" w:cs="Times New Roman"/>
                <w:sz w:val="20"/>
                <w:szCs w:val="20"/>
              </w:rPr>
            </w:pPr>
            <w:r w:rsidRPr="00087BC2">
              <w:rPr>
                <w:rFonts w:ascii="Times New Roman" w:eastAsia="Times" w:hAnsi="Times New Roman" w:cs="Times New Roman"/>
                <w:sz w:val="20"/>
                <w:szCs w:val="20"/>
              </w:rPr>
              <w:t xml:space="preserve">3.4.1, 3.4.3; </w:t>
            </w:r>
            <w:r w:rsidRPr="00087BC2">
              <w:rPr>
                <w:rFonts w:ascii="Times New Roman" w:eastAsia="Times New Roman" w:hAnsi="Times New Roman" w:cs="Times New Roman"/>
                <w:sz w:val="20"/>
                <w:szCs w:val="20"/>
              </w:rPr>
              <w:t>3.7.1, 3.7.2</w:t>
            </w:r>
          </w:p>
          <w:p w:rsidR="00BB57D3" w:rsidRPr="00087BC2" w:rsidRDefault="00BB57D3" w:rsidP="00DF16EE">
            <w:pPr>
              <w:rPr>
                <w:rFonts w:ascii="Times New Roman" w:eastAsia="Times" w:hAnsi="Times New Roman" w:cs="Times New Roman"/>
                <w:sz w:val="20"/>
                <w:szCs w:val="20"/>
              </w:rPr>
            </w:pPr>
          </w:p>
        </w:tc>
        <w:tc>
          <w:tcPr>
            <w:tcW w:w="2201" w:type="dxa"/>
            <w:shd w:val="clear" w:color="auto" w:fill="auto"/>
          </w:tcPr>
          <w:p w:rsidR="00BB57D3" w:rsidRPr="00087BC2" w:rsidRDefault="00BB57D3" w:rsidP="00DF16EE">
            <w:pPr>
              <w:pStyle w:val="NoSpacing"/>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 зна које су основне физичке величине и њихове мерне јединице</w:t>
            </w:r>
          </w:p>
          <w:p w:rsidR="00BB57D3" w:rsidRPr="00087BC2" w:rsidRDefault="00BB57D3" w:rsidP="00DF16EE">
            <w:pPr>
              <w:pStyle w:val="NoSpacing"/>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 да повеже физичке величине са одговарајућим мерним јединицама</w:t>
            </w:r>
          </w:p>
          <w:p w:rsidR="00BB57D3" w:rsidRPr="00087BC2" w:rsidRDefault="00BB57D3" w:rsidP="00DF16EE">
            <w:pPr>
              <w:pStyle w:val="NoSpacing"/>
              <w:rPr>
                <w:rFonts w:ascii="Times New Roman" w:eastAsia="Times New Roman" w:hAnsi="Times New Roman" w:cs="Times New Roman"/>
                <w:sz w:val="20"/>
                <w:szCs w:val="20"/>
                <w:lang w:val="ru-RU"/>
              </w:rPr>
            </w:pPr>
            <w:r w:rsidRPr="00087BC2">
              <w:rPr>
                <w:rFonts w:ascii="Times New Roman" w:eastAsia="Times New Roman" w:hAnsi="Times New Roman" w:cs="Times New Roman"/>
                <w:sz w:val="20"/>
                <w:szCs w:val="20"/>
                <w:lang w:val="ru-RU"/>
              </w:rPr>
              <w:t>−</w:t>
            </w:r>
            <w:r w:rsidRPr="00087BC2">
              <w:rPr>
                <w:rFonts w:ascii="Times New Roman" w:eastAsia="Times New Roman" w:hAnsi="Times New Roman" w:cs="Times New Roman"/>
                <w:sz w:val="20"/>
                <w:szCs w:val="20"/>
              </w:rPr>
              <w:t xml:space="preserve"> </w:t>
            </w:r>
            <w:r w:rsidRPr="00087BC2">
              <w:rPr>
                <w:rFonts w:ascii="Times New Roman" w:eastAsia="Times New Roman" w:hAnsi="Times New Roman" w:cs="Times New Roman"/>
                <w:sz w:val="20"/>
                <w:szCs w:val="20"/>
                <w:lang w:val="ru-RU"/>
              </w:rPr>
              <w:t xml:space="preserve">овлада мерењем следећих физичких величина: дужине, времена и запремине </w:t>
            </w:r>
          </w:p>
          <w:p w:rsidR="00BB57D3" w:rsidRPr="00087BC2" w:rsidRDefault="00BB57D3" w:rsidP="00DF16EE">
            <w:pPr>
              <w:rPr>
                <w:rFonts w:ascii="Times New Roman" w:eastAsia="Times New Roman" w:hAnsi="Times New Roman" w:cs="Times New Roman"/>
                <w:sz w:val="20"/>
                <w:szCs w:val="20"/>
                <w:lang w:val="ru-RU"/>
              </w:rPr>
            </w:pPr>
            <w:r w:rsidRPr="00087BC2">
              <w:rPr>
                <w:rFonts w:ascii="Times New Roman" w:eastAsia="Times New Roman" w:hAnsi="Times New Roman" w:cs="Times New Roman"/>
                <w:sz w:val="20"/>
                <w:szCs w:val="20"/>
                <w:lang w:val="ru-RU"/>
              </w:rPr>
              <w:t>−</w:t>
            </w:r>
            <w:r w:rsidRPr="00087BC2">
              <w:rPr>
                <w:rFonts w:ascii="Times New Roman" w:eastAsia="Times New Roman" w:hAnsi="Times New Roman" w:cs="Times New Roman"/>
                <w:sz w:val="20"/>
                <w:szCs w:val="20"/>
              </w:rPr>
              <w:t xml:space="preserve"> </w:t>
            </w:r>
            <w:r w:rsidRPr="00087BC2">
              <w:rPr>
                <w:rFonts w:ascii="Times New Roman" w:eastAsia="Times New Roman" w:hAnsi="Times New Roman" w:cs="Times New Roman"/>
                <w:sz w:val="20"/>
                <w:szCs w:val="20"/>
                <w:lang w:val="ru-RU"/>
              </w:rPr>
              <w:t>уме да рукује мерилима и инструментима за мерење одговарајућих физичких величина лењиром, мерном траком, нони</w:t>
            </w:r>
            <w:r w:rsidRPr="00087BC2">
              <w:rPr>
                <w:rFonts w:ascii="Times New Roman" w:eastAsia="Times New Roman" w:hAnsi="Times New Roman" w:cs="Times New Roman"/>
                <w:sz w:val="20"/>
                <w:szCs w:val="20"/>
              </w:rPr>
              <w:t>ј</w:t>
            </w:r>
            <w:r w:rsidRPr="00087BC2">
              <w:rPr>
                <w:rFonts w:ascii="Times New Roman" w:eastAsia="Times New Roman" w:hAnsi="Times New Roman" w:cs="Times New Roman"/>
                <w:sz w:val="20"/>
                <w:szCs w:val="20"/>
                <w:lang w:val="ru-RU"/>
              </w:rPr>
              <w:t>усом, хронометром, мензуром</w:t>
            </w:r>
          </w:p>
        </w:tc>
      </w:tr>
      <w:tr w:rsidR="00BB57D3" w:rsidRPr="00087BC2" w:rsidTr="00BB57D3">
        <w:trPr>
          <w:trHeight w:val="3490"/>
          <w:jc w:val="center"/>
        </w:trPr>
        <w:tc>
          <w:tcPr>
            <w:tcW w:w="741" w:type="dxa"/>
            <w:shd w:val="clear" w:color="auto" w:fill="auto"/>
          </w:tcPr>
          <w:p w:rsidR="00BB57D3" w:rsidRPr="00087BC2" w:rsidRDefault="00BB57D3" w:rsidP="00DF16EE">
            <w:pPr>
              <w:jc w:val="center"/>
              <w:rPr>
                <w:rFonts w:ascii="Times New Roman" w:eastAsia="Times New Roman" w:hAnsi="Times New Roman" w:cs="Times New Roman"/>
                <w:sz w:val="20"/>
                <w:szCs w:val="20"/>
                <w:lang w:val="ru-RU"/>
              </w:rPr>
            </w:pPr>
          </w:p>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5.</w:t>
            </w:r>
          </w:p>
          <w:p w:rsidR="00BB57D3" w:rsidRPr="00087BC2" w:rsidRDefault="00BB57D3" w:rsidP="00DF16EE">
            <w:pPr>
              <w:jc w:val="center"/>
              <w:rPr>
                <w:rFonts w:ascii="Times New Roman" w:eastAsia="Times New Roman" w:hAnsi="Times New Roman" w:cs="Times New Roman"/>
                <w:sz w:val="20"/>
                <w:szCs w:val="20"/>
              </w:rPr>
            </w:pPr>
          </w:p>
        </w:tc>
        <w:tc>
          <w:tcPr>
            <w:tcW w:w="2867" w:type="dxa"/>
            <w:shd w:val="clear" w:color="auto" w:fill="auto"/>
          </w:tcPr>
          <w:p w:rsidR="00BB57D3" w:rsidRPr="00087BC2" w:rsidRDefault="00BB57D3" w:rsidP="00DF16EE">
            <w:pPr>
              <w:rPr>
                <w:rFonts w:ascii="Times New Roman" w:eastAsia="Times" w:hAnsi="Times New Roman" w:cs="Times New Roman"/>
                <w:sz w:val="20"/>
                <w:szCs w:val="20"/>
              </w:rPr>
            </w:pPr>
            <w:r w:rsidRPr="00087BC2">
              <w:rPr>
                <w:rFonts w:ascii="Times New Roman" w:eastAsia="Times" w:hAnsi="Times New Roman" w:cs="Times New Roman"/>
                <w:sz w:val="20"/>
                <w:szCs w:val="20"/>
              </w:rPr>
              <w:t xml:space="preserve">Маса и густина </w:t>
            </w:r>
          </w:p>
        </w:tc>
        <w:tc>
          <w:tcPr>
            <w:tcW w:w="2621" w:type="dxa"/>
            <w:shd w:val="clear" w:color="auto" w:fill="auto"/>
          </w:tcPr>
          <w:p w:rsidR="00BB57D3" w:rsidRPr="00087BC2" w:rsidRDefault="00BB57D3" w:rsidP="00DF16EE">
            <w:pPr>
              <w:spacing w:after="0"/>
              <w:rPr>
                <w:rFonts w:ascii="Times New Roman" w:eastAsia="Times New Roman" w:hAnsi="Times New Roman" w:cs="Times New Roman"/>
                <w:sz w:val="20"/>
                <w:szCs w:val="20"/>
                <w:shd w:val="clear" w:color="auto" w:fill="FFFFFF"/>
                <w:lang w:val="ru-RU"/>
              </w:rPr>
            </w:pPr>
            <w:r w:rsidRPr="00087BC2">
              <w:rPr>
                <w:rFonts w:ascii="Times New Roman" w:eastAsia="Times New Roman" w:hAnsi="Times New Roman" w:cs="Times New Roman"/>
                <w:sz w:val="20"/>
                <w:szCs w:val="20"/>
                <w:shd w:val="clear" w:color="auto" w:fill="FFFFFF"/>
              </w:rPr>
              <w:t>−</w:t>
            </w:r>
            <w:r w:rsidRPr="00087BC2">
              <w:rPr>
                <w:rFonts w:ascii="Times New Roman" w:eastAsia="Times New Roman" w:hAnsi="Times New Roman" w:cs="Times New Roman"/>
                <w:sz w:val="20"/>
                <w:szCs w:val="20"/>
              </w:rPr>
              <w:t xml:space="preserve"> Компетенција за учење</w:t>
            </w:r>
          </w:p>
          <w:p w:rsidR="00BB57D3" w:rsidRPr="00087BC2" w:rsidRDefault="00BB57D3" w:rsidP="00DF16EE">
            <w:pPr>
              <w:spacing w:after="0"/>
              <w:rPr>
                <w:rFonts w:ascii="Times New Roman" w:eastAsia="Times New Roman" w:hAnsi="Times New Roman" w:cs="Times New Roman"/>
                <w:sz w:val="20"/>
                <w:szCs w:val="20"/>
                <w:shd w:val="clear" w:color="auto" w:fill="FFFFFF"/>
                <w:lang w:val="ru-RU"/>
              </w:rPr>
            </w:pPr>
            <w:r w:rsidRPr="00087BC2">
              <w:rPr>
                <w:rFonts w:ascii="Times New Roman" w:eastAsia="Times New Roman" w:hAnsi="Times New Roman" w:cs="Times New Roman"/>
                <w:sz w:val="20"/>
                <w:szCs w:val="20"/>
                <w:shd w:val="clear" w:color="auto" w:fill="FFFFFF"/>
                <w:lang w:val="ru-RU"/>
              </w:rPr>
              <w:t>−</w:t>
            </w:r>
            <w:r w:rsidRPr="00087BC2">
              <w:rPr>
                <w:rFonts w:ascii="Times New Roman" w:eastAsia="Times New Roman" w:hAnsi="Times New Roman" w:cs="Times New Roman"/>
                <w:sz w:val="20"/>
                <w:szCs w:val="20"/>
                <w:shd w:val="clear" w:color="auto" w:fill="FFFFFF"/>
              </w:rPr>
              <w:t xml:space="preserve"> Рад са подацима и информацијама </w:t>
            </w:r>
          </w:p>
          <w:p w:rsidR="00BB57D3" w:rsidRPr="00087BC2" w:rsidRDefault="00BB57D3" w:rsidP="00DF16EE">
            <w:pPr>
              <w:spacing w:after="0"/>
              <w:rPr>
                <w:rFonts w:ascii="Times New Roman" w:eastAsia="Times" w:hAnsi="Times New Roman" w:cs="Times New Roman"/>
                <w:sz w:val="20"/>
                <w:szCs w:val="20"/>
              </w:rPr>
            </w:pPr>
            <w:r w:rsidRPr="00087BC2">
              <w:rPr>
                <w:rFonts w:ascii="Times New Roman" w:eastAsia="Times New Roman" w:hAnsi="Times New Roman" w:cs="Times New Roman"/>
                <w:sz w:val="20"/>
                <w:szCs w:val="20"/>
                <w:shd w:val="clear" w:color="auto" w:fill="FFFFFF"/>
              </w:rPr>
              <w:t>−</w:t>
            </w:r>
            <w:r w:rsidRPr="00087BC2">
              <w:rPr>
                <w:rFonts w:ascii="Times New Roman" w:eastAsia="Times" w:hAnsi="Times New Roman" w:cs="Times New Roman"/>
                <w:sz w:val="20"/>
                <w:szCs w:val="20"/>
              </w:rPr>
              <w:t xml:space="preserve"> Дигитална компетенција</w:t>
            </w:r>
          </w:p>
          <w:p w:rsidR="00BB57D3" w:rsidRPr="00087BC2" w:rsidRDefault="00BB57D3" w:rsidP="00DF16EE">
            <w:pPr>
              <w:spacing w:after="0"/>
              <w:rPr>
                <w:rFonts w:ascii="Times New Roman" w:eastAsia="Times New Roman" w:hAnsi="Times New Roman" w:cs="Times New Roman"/>
                <w:sz w:val="20"/>
                <w:szCs w:val="20"/>
                <w:shd w:val="clear" w:color="auto" w:fill="FFFFFF"/>
                <w:lang w:val="ru-RU"/>
              </w:rPr>
            </w:pPr>
            <w:r w:rsidRPr="00087BC2">
              <w:rPr>
                <w:rFonts w:ascii="Times New Roman" w:eastAsia="Times New Roman" w:hAnsi="Times New Roman" w:cs="Times New Roman"/>
                <w:sz w:val="20"/>
                <w:szCs w:val="20"/>
                <w:shd w:val="clear" w:color="auto" w:fill="FFFFFF"/>
              </w:rPr>
              <w:t xml:space="preserve">− </w:t>
            </w:r>
            <w:r w:rsidRPr="00087BC2">
              <w:rPr>
                <w:rFonts w:ascii="Times New Roman" w:eastAsia="Times New Roman" w:hAnsi="Times New Roman" w:cs="Times New Roman"/>
                <w:sz w:val="20"/>
                <w:szCs w:val="20"/>
                <w:shd w:val="clear" w:color="auto" w:fill="FFFFFF"/>
                <w:lang w:val="ru-RU"/>
              </w:rPr>
              <w:t>Решавање проблема</w:t>
            </w:r>
          </w:p>
          <w:p w:rsidR="00BB57D3" w:rsidRPr="00087BC2" w:rsidRDefault="00BB57D3" w:rsidP="00DF16EE">
            <w:pPr>
              <w:spacing w:after="0"/>
              <w:rPr>
                <w:rFonts w:ascii="Times New Roman" w:eastAsia="Times New Roman" w:hAnsi="Times New Roman" w:cs="Times New Roman"/>
                <w:sz w:val="20"/>
                <w:szCs w:val="20"/>
                <w:shd w:val="clear" w:color="auto" w:fill="FFFFFF"/>
              </w:rPr>
            </w:pPr>
            <w:r w:rsidRPr="00087BC2">
              <w:rPr>
                <w:rFonts w:ascii="Times New Roman" w:eastAsia="Times New Roman" w:hAnsi="Times New Roman" w:cs="Times New Roman"/>
                <w:sz w:val="20"/>
                <w:szCs w:val="20"/>
                <w:shd w:val="clear" w:color="auto" w:fill="FFFFFF"/>
              </w:rPr>
              <w:t>− Комуникација</w:t>
            </w:r>
          </w:p>
          <w:p w:rsidR="00BB57D3" w:rsidRPr="00087BC2" w:rsidRDefault="00BB57D3" w:rsidP="00DF16EE">
            <w:pPr>
              <w:spacing w:after="0"/>
              <w:rPr>
                <w:rFonts w:ascii="Times New Roman" w:eastAsia="Times New Roman" w:hAnsi="Times New Roman" w:cs="Times New Roman"/>
                <w:sz w:val="20"/>
                <w:szCs w:val="20"/>
                <w:shd w:val="clear" w:color="auto" w:fill="FFFFFF"/>
              </w:rPr>
            </w:pPr>
            <w:r w:rsidRPr="00087BC2">
              <w:rPr>
                <w:rFonts w:ascii="Times New Roman" w:eastAsia="Times New Roman" w:hAnsi="Times New Roman" w:cs="Times New Roman"/>
                <w:sz w:val="20"/>
                <w:szCs w:val="20"/>
                <w:shd w:val="clear" w:color="auto" w:fill="FFFFFF"/>
              </w:rPr>
              <w:t>− Сарадња</w:t>
            </w:r>
          </w:p>
          <w:p w:rsidR="00BB57D3" w:rsidRPr="00087BC2" w:rsidRDefault="00BB57D3" w:rsidP="00DF16EE">
            <w:pPr>
              <w:spacing w:after="0"/>
              <w:rPr>
                <w:rFonts w:ascii="Times New Roman" w:eastAsia="Times New Roman" w:hAnsi="Times New Roman" w:cs="Times New Roman"/>
                <w:sz w:val="20"/>
                <w:szCs w:val="20"/>
                <w:shd w:val="clear" w:color="auto" w:fill="FFFFFF"/>
              </w:rPr>
            </w:pPr>
            <w:r w:rsidRPr="00087BC2">
              <w:rPr>
                <w:rFonts w:ascii="Times New Roman" w:eastAsia="Times New Roman" w:hAnsi="Times New Roman" w:cs="Times New Roman"/>
                <w:sz w:val="20"/>
                <w:szCs w:val="20"/>
                <w:shd w:val="clear" w:color="auto" w:fill="FFFFFF"/>
              </w:rPr>
              <w:t>− Предузимљивост и оријентација ка предузетништву</w:t>
            </w:r>
          </w:p>
          <w:p w:rsidR="00BB57D3" w:rsidRPr="00087BC2" w:rsidRDefault="00BB57D3" w:rsidP="00DF16EE">
            <w:pPr>
              <w:rPr>
                <w:rFonts w:ascii="Times New Roman" w:eastAsia="Times New Roman" w:hAnsi="Times New Roman" w:cs="Times New Roman"/>
                <w:sz w:val="20"/>
                <w:szCs w:val="20"/>
              </w:rPr>
            </w:pPr>
          </w:p>
        </w:tc>
        <w:tc>
          <w:tcPr>
            <w:tcW w:w="2252" w:type="dxa"/>
            <w:shd w:val="clear" w:color="auto" w:fill="auto"/>
          </w:tcPr>
          <w:p w:rsidR="00BB57D3" w:rsidRPr="00087BC2" w:rsidRDefault="00BB57D3" w:rsidP="00DF16EE">
            <w:pPr>
              <w:rPr>
                <w:rFonts w:ascii="Times New Roman" w:eastAsia="Times" w:hAnsi="Times New Roman" w:cs="Times New Roman"/>
                <w:sz w:val="20"/>
                <w:szCs w:val="20"/>
              </w:rPr>
            </w:pPr>
            <w:r w:rsidRPr="00087BC2">
              <w:rPr>
                <w:rFonts w:ascii="Times New Roman" w:eastAsia="Times" w:hAnsi="Times New Roman" w:cs="Times New Roman"/>
                <w:sz w:val="20"/>
                <w:szCs w:val="20"/>
              </w:rPr>
              <w:t>Основни</w:t>
            </w:r>
          </w:p>
          <w:p w:rsidR="00BB57D3" w:rsidRPr="00087BC2" w:rsidRDefault="00BB57D3" w:rsidP="00DF16EE">
            <w:pP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 xml:space="preserve">1.1.1, 1.1.2 </w:t>
            </w:r>
          </w:p>
          <w:p w:rsidR="00BB57D3" w:rsidRPr="00087BC2" w:rsidRDefault="00BB57D3" w:rsidP="00DF16EE">
            <w:pPr>
              <w:rPr>
                <w:rFonts w:ascii="Times New Roman" w:eastAsia="Times" w:hAnsi="Times New Roman" w:cs="Times New Roman"/>
                <w:sz w:val="20"/>
                <w:szCs w:val="20"/>
              </w:rPr>
            </w:pPr>
          </w:p>
          <w:p w:rsidR="00BB57D3" w:rsidRPr="00087BC2" w:rsidRDefault="00BB57D3" w:rsidP="00DF16EE">
            <w:pPr>
              <w:rPr>
                <w:rFonts w:ascii="Times New Roman" w:eastAsia="Times" w:hAnsi="Times New Roman" w:cs="Times New Roman"/>
                <w:sz w:val="20"/>
                <w:szCs w:val="20"/>
              </w:rPr>
            </w:pPr>
            <w:r w:rsidRPr="00087BC2">
              <w:rPr>
                <w:rFonts w:ascii="Times New Roman" w:eastAsia="Times" w:hAnsi="Times New Roman" w:cs="Times New Roman"/>
                <w:sz w:val="20"/>
                <w:szCs w:val="20"/>
              </w:rPr>
              <w:t>Средњи</w:t>
            </w:r>
          </w:p>
          <w:p w:rsidR="00BB57D3" w:rsidRPr="00087BC2" w:rsidRDefault="00BB57D3" w:rsidP="00DF16EE">
            <w:pP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2.1.1, 2.1.2; 2.4.1, 2.4.3; 2.6.1, 2.6.2, 2.6.3; 2.7.1</w:t>
            </w:r>
          </w:p>
          <w:p w:rsidR="00BB57D3" w:rsidRPr="00087BC2" w:rsidRDefault="00BB57D3" w:rsidP="00DF16EE">
            <w:pPr>
              <w:pStyle w:val="NoSpacing"/>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 xml:space="preserve">Напредни </w:t>
            </w:r>
          </w:p>
          <w:p w:rsidR="00BB57D3" w:rsidRPr="00087BC2" w:rsidRDefault="00BB57D3" w:rsidP="00DF16EE">
            <w:pPr>
              <w:rPr>
                <w:rFonts w:ascii="Times New Roman" w:eastAsia="Times" w:hAnsi="Times New Roman" w:cs="Times New Roman"/>
                <w:sz w:val="20"/>
                <w:szCs w:val="20"/>
              </w:rPr>
            </w:pPr>
            <w:r w:rsidRPr="00087BC2">
              <w:rPr>
                <w:rFonts w:ascii="Times New Roman" w:eastAsia="Times New Roman" w:hAnsi="Times New Roman" w:cs="Times New Roman"/>
                <w:sz w:val="20"/>
                <w:szCs w:val="20"/>
              </w:rPr>
              <w:t>3.7.1, 3.7.2</w:t>
            </w:r>
          </w:p>
        </w:tc>
        <w:tc>
          <w:tcPr>
            <w:tcW w:w="2201" w:type="dxa"/>
            <w:shd w:val="clear" w:color="auto" w:fill="auto"/>
          </w:tcPr>
          <w:p w:rsidR="00BB57D3" w:rsidRPr="00087BC2" w:rsidRDefault="00BB57D3" w:rsidP="00DF16EE">
            <w:pPr>
              <w:pStyle w:val="NoSpacing"/>
              <w:rPr>
                <w:rFonts w:ascii="Times New Roman" w:eastAsia="Times New Roman" w:hAnsi="Times New Roman" w:cs="Times New Roman"/>
                <w:sz w:val="20"/>
                <w:szCs w:val="20"/>
                <w:lang w:val="ru-RU"/>
              </w:rPr>
            </w:pPr>
            <w:r w:rsidRPr="00087BC2">
              <w:rPr>
                <w:rFonts w:ascii="Times New Roman" w:eastAsia="Times New Roman" w:hAnsi="Times New Roman" w:cs="Times New Roman"/>
                <w:sz w:val="20"/>
                <w:szCs w:val="20"/>
                <w:lang w:val="ru-RU"/>
              </w:rPr>
              <w:t>−</w:t>
            </w:r>
            <w:r w:rsidRPr="00087BC2">
              <w:rPr>
                <w:rFonts w:ascii="Times New Roman" w:eastAsia="Times New Roman" w:hAnsi="Times New Roman" w:cs="Times New Roman"/>
                <w:sz w:val="20"/>
                <w:szCs w:val="20"/>
              </w:rPr>
              <w:t xml:space="preserve"> </w:t>
            </w:r>
            <w:r w:rsidRPr="00087BC2">
              <w:rPr>
                <w:rFonts w:ascii="Times New Roman" w:eastAsia="Times New Roman" w:hAnsi="Times New Roman" w:cs="Times New Roman"/>
                <w:sz w:val="20"/>
                <w:szCs w:val="20"/>
                <w:lang w:val="ru-RU"/>
              </w:rPr>
              <w:t xml:space="preserve">добије представу о маси као карактеристици физичког тела при узајамном деловању тела, да зна да се маса тела мери вагом и да је адитивна величина </w:t>
            </w:r>
          </w:p>
          <w:p w:rsidR="00BB57D3" w:rsidRPr="00087BC2" w:rsidRDefault="00BB57D3" w:rsidP="00DF16EE">
            <w:pPr>
              <w:pStyle w:val="NoSpacing"/>
              <w:rPr>
                <w:rFonts w:ascii="Times New Roman" w:eastAsia="Times New Roman" w:hAnsi="Times New Roman" w:cs="Times New Roman"/>
                <w:sz w:val="20"/>
                <w:szCs w:val="20"/>
                <w:lang w:val="ru-RU"/>
              </w:rPr>
            </w:pPr>
            <w:r w:rsidRPr="00087BC2">
              <w:rPr>
                <w:rFonts w:ascii="Times New Roman" w:eastAsia="Times New Roman" w:hAnsi="Times New Roman" w:cs="Times New Roman"/>
                <w:sz w:val="20"/>
                <w:szCs w:val="20"/>
                <w:lang w:val="ru-RU"/>
              </w:rPr>
              <w:t>−</w:t>
            </w:r>
            <w:r w:rsidRPr="00087BC2">
              <w:rPr>
                <w:rFonts w:ascii="Times New Roman" w:eastAsia="Times New Roman" w:hAnsi="Times New Roman" w:cs="Times New Roman"/>
                <w:sz w:val="20"/>
                <w:szCs w:val="20"/>
              </w:rPr>
              <w:t xml:space="preserve"> </w:t>
            </w:r>
            <w:r w:rsidRPr="00087BC2">
              <w:rPr>
                <w:rFonts w:ascii="Times New Roman" w:eastAsia="Times New Roman" w:hAnsi="Times New Roman" w:cs="Times New Roman"/>
                <w:sz w:val="20"/>
                <w:szCs w:val="20"/>
                <w:lang w:val="ru-RU"/>
              </w:rPr>
              <w:t xml:space="preserve">уме помоћу дефиниционих формула да израчуна бројне вредности густине </w:t>
            </w:r>
          </w:p>
          <w:p w:rsidR="00BB57D3" w:rsidRPr="00087BC2" w:rsidRDefault="00BB57D3" w:rsidP="00DF16EE">
            <w:pPr>
              <w:pStyle w:val="NoSpacing"/>
              <w:rPr>
                <w:rFonts w:ascii="Times New Roman" w:eastAsia="Times New Roman" w:hAnsi="Times New Roman" w:cs="Times New Roman"/>
                <w:sz w:val="20"/>
                <w:szCs w:val="20"/>
                <w:lang w:val="ru-RU"/>
              </w:rPr>
            </w:pPr>
            <w:r w:rsidRPr="00087BC2">
              <w:rPr>
                <w:rFonts w:ascii="Times New Roman" w:eastAsia="Times New Roman" w:hAnsi="Times New Roman" w:cs="Times New Roman"/>
                <w:sz w:val="20"/>
                <w:szCs w:val="20"/>
                <w:lang w:val="ru-RU"/>
              </w:rPr>
              <w:t>−</w:t>
            </w:r>
            <w:r w:rsidRPr="00087BC2">
              <w:rPr>
                <w:rFonts w:ascii="Times New Roman" w:eastAsia="Times New Roman" w:hAnsi="Times New Roman" w:cs="Times New Roman"/>
                <w:sz w:val="20"/>
                <w:szCs w:val="20"/>
              </w:rPr>
              <w:t xml:space="preserve"> </w:t>
            </w:r>
            <w:r w:rsidRPr="00087BC2">
              <w:rPr>
                <w:rFonts w:ascii="Times New Roman" w:eastAsia="Times New Roman" w:hAnsi="Times New Roman" w:cs="Times New Roman"/>
                <w:sz w:val="20"/>
                <w:szCs w:val="20"/>
                <w:lang w:val="ru-RU"/>
              </w:rPr>
              <w:t>уме да одреди густину чврстих тела и течности мерењем масе и запремине</w:t>
            </w:r>
          </w:p>
          <w:p w:rsidR="00BB57D3" w:rsidRPr="00087BC2" w:rsidRDefault="00BB57D3" w:rsidP="00DF16EE">
            <w:pPr>
              <w:rPr>
                <w:rFonts w:ascii="Times New Roman" w:eastAsia="Times New Roman" w:hAnsi="Times New Roman" w:cs="Times New Roman"/>
                <w:sz w:val="20"/>
                <w:szCs w:val="20"/>
                <w:vertAlign w:val="superscript"/>
              </w:rPr>
            </w:pPr>
            <w:r w:rsidRPr="00087BC2">
              <w:rPr>
                <w:rFonts w:ascii="Times New Roman" w:eastAsia="Times New Roman" w:hAnsi="Times New Roman" w:cs="Times New Roman"/>
                <w:sz w:val="20"/>
                <w:szCs w:val="20"/>
                <w:lang w:val="ru-RU"/>
              </w:rPr>
              <w:t>−</w:t>
            </w:r>
            <w:r w:rsidRPr="00087BC2">
              <w:rPr>
                <w:rFonts w:ascii="Times New Roman" w:eastAsia="Times New Roman" w:hAnsi="Times New Roman" w:cs="Times New Roman"/>
                <w:sz w:val="20"/>
                <w:szCs w:val="20"/>
              </w:rPr>
              <w:t xml:space="preserve"> </w:t>
            </w:r>
            <w:r w:rsidRPr="00087BC2">
              <w:rPr>
                <w:rFonts w:ascii="Times New Roman" w:eastAsia="Times New Roman" w:hAnsi="Times New Roman" w:cs="Times New Roman"/>
                <w:sz w:val="20"/>
                <w:szCs w:val="20"/>
                <w:lang w:val="ru-RU"/>
              </w:rPr>
              <w:t>зна јединице масе и густине</w:t>
            </w:r>
            <w:r w:rsidRPr="00087BC2">
              <w:rPr>
                <w:rFonts w:ascii="Times New Roman" w:eastAsia="Times New Roman" w:hAnsi="Times New Roman" w:cs="Times New Roman"/>
                <w:sz w:val="20"/>
                <w:szCs w:val="20"/>
              </w:rPr>
              <w:t xml:space="preserve"> </w:t>
            </w:r>
            <w:r w:rsidRPr="00087BC2">
              <w:rPr>
                <w:rFonts w:ascii="Times New Roman" w:eastAsia="Times New Roman" w:hAnsi="Times New Roman" w:cs="Times New Roman"/>
                <w:sz w:val="20"/>
                <w:szCs w:val="20"/>
                <w:lang w:val="ru-RU"/>
              </w:rPr>
              <w:t xml:space="preserve">у </w:t>
            </w:r>
            <w:r w:rsidRPr="00087BC2">
              <w:rPr>
                <w:rFonts w:ascii="Times New Roman" w:eastAsia="Times New Roman" w:hAnsi="Times New Roman" w:cs="Times New Roman"/>
                <w:sz w:val="20"/>
                <w:szCs w:val="20"/>
              </w:rPr>
              <w:t>SI</w:t>
            </w:r>
            <w:r w:rsidRPr="00087BC2">
              <w:rPr>
                <w:rFonts w:ascii="Times New Roman" w:eastAsia="Times New Roman" w:hAnsi="Times New Roman" w:cs="Times New Roman"/>
                <w:sz w:val="20"/>
                <w:szCs w:val="20"/>
                <w:lang w:val="ru-RU"/>
              </w:rPr>
              <w:t xml:space="preserve"> систему:</w:t>
            </w:r>
            <w:r w:rsidRPr="00087BC2">
              <w:rPr>
                <w:rFonts w:ascii="Times New Roman" w:eastAsia="Times New Roman" w:hAnsi="Times New Roman" w:cs="Times New Roman"/>
                <w:sz w:val="20"/>
                <w:szCs w:val="20"/>
              </w:rPr>
              <w:t xml:space="preserve"> kg</w:t>
            </w:r>
            <w:r w:rsidRPr="00087BC2">
              <w:rPr>
                <w:rFonts w:ascii="Times New Roman" w:eastAsia="Times New Roman" w:hAnsi="Times New Roman" w:cs="Times New Roman"/>
                <w:sz w:val="20"/>
                <w:szCs w:val="20"/>
                <w:lang w:val="ru-RU"/>
              </w:rPr>
              <w:t xml:space="preserve">, </w:t>
            </w:r>
            <w:r w:rsidRPr="00087BC2">
              <w:rPr>
                <w:rFonts w:ascii="Times New Roman" w:eastAsia="Times New Roman" w:hAnsi="Times New Roman" w:cs="Times New Roman"/>
                <w:sz w:val="20"/>
                <w:szCs w:val="20"/>
              </w:rPr>
              <w:t>kg</w:t>
            </w:r>
            <w:r w:rsidRPr="00087BC2">
              <w:rPr>
                <w:rFonts w:ascii="Times New Roman" w:eastAsia="Times New Roman" w:hAnsi="Times New Roman" w:cs="Times New Roman"/>
                <w:sz w:val="20"/>
                <w:szCs w:val="20"/>
                <w:lang w:val="ru-RU"/>
              </w:rPr>
              <w:t>/</w:t>
            </w:r>
            <w:r w:rsidRPr="00087BC2">
              <w:rPr>
                <w:rFonts w:ascii="Times New Roman" w:eastAsia="Times New Roman" w:hAnsi="Times New Roman" w:cs="Times New Roman"/>
                <w:sz w:val="20"/>
                <w:szCs w:val="20"/>
              </w:rPr>
              <w:t>m</w:t>
            </w:r>
            <w:r w:rsidRPr="00087BC2">
              <w:rPr>
                <w:rFonts w:ascii="Times New Roman" w:eastAsia="Times New Roman" w:hAnsi="Times New Roman" w:cs="Times New Roman"/>
                <w:sz w:val="20"/>
                <w:szCs w:val="20"/>
                <w:vertAlign w:val="superscript"/>
              </w:rPr>
              <w:t>3</w:t>
            </w:r>
          </w:p>
        </w:tc>
      </w:tr>
      <w:tr w:rsidR="00BB57D3" w:rsidRPr="00087BC2" w:rsidTr="00BB57D3">
        <w:trPr>
          <w:trHeight w:val="3221"/>
          <w:jc w:val="center"/>
        </w:trPr>
        <w:tc>
          <w:tcPr>
            <w:tcW w:w="741" w:type="dxa"/>
            <w:shd w:val="clear" w:color="auto" w:fill="auto"/>
          </w:tcPr>
          <w:p w:rsidR="00BB57D3" w:rsidRPr="00087BC2" w:rsidRDefault="00BB57D3" w:rsidP="00DF16EE">
            <w:pPr>
              <w:jc w:val="center"/>
              <w:rPr>
                <w:rFonts w:ascii="Times New Roman" w:eastAsia="Times New Roman" w:hAnsi="Times New Roman" w:cs="Times New Roman"/>
                <w:sz w:val="20"/>
                <w:szCs w:val="20"/>
                <w:lang w:val="ru-RU"/>
              </w:rPr>
            </w:pPr>
          </w:p>
          <w:p w:rsidR="00BB57D3" w:rsidRPr="00087BC2" w:rsidRDefault="00BB57D3" w:rsidP="00DF16EE">
            <w:pPr>
              <w:jc w:val="center"/>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6.</w:t>
            </w:r>
          </w:p>
          <w:p w:rsidR="00BB57D3" w:rsidRPr="00087BC2" w:rsidRDefault="00BB57D3" w:rsidP="00DF16EE">
            <w:pPr>
              <w:jc w:val="center"/>
              <w:rPr>
                <w:rFonts w:ascii="Times New Roman" w:eastAsia="Times New Roman" w:hAnsi="Times New Roman" w:cs="Times New Roman"/>
                <w:sz w:val="20"/>
                <w:szCs w:val="20"/>
              </w:rPr>
            </w:pPr>
          </w:p>
        </w:tc>
        <w:tc>
          <w:tcPr>
            <w:tcW w:w="2867" w:type="dxa"/>
            <w:shd w:val="clear" w:color="auto" w:fill="auto"/>
          </w:tcPr>
          <w:p w:rsidR="00BB57D3" w:rsidRPr="00087BC2" w:rsidRDefault="00BB57D3" w:rsidP="00DF16EE">
            <w:pPr>
              <w:rPr>
                <w:rFonts w:ascii="Times New Roman" w:eastAsia="Times" w:hAnsi="Times New Roman" w:cs="Times New Roman"/>
                <w:sz w:val="20"/>
                <w:szCs w:val="20"/>
              </w:rPr>
            </w:pPr>
            <w:r w:rsidRPr="00087BC2">
              <w:rPr>
                <w:rFonts w:ascii="Times New Roman" w:eastAsia="Times" w:hAnsi="Times New Roman" w:cs="Times New Roman"/>
                <w:sz w:val="20"/>
                <w:szCs w:val="20"/>
              </w:rPr>
              <w:t>Притисак</w:t>
            </w:r>
          </w:p>
        </w:tc>
        <w:tc>
          <w:tcPr>
            <w:tcW w:w="2621" w:type="dxa"/>
            <w:shd w:val="clear" w:color="auto" w:fill="auto"/>
          </w:tcPr>
          <w:p w:rsidR="00BB57D3" w:rsidRPr="00087BC2" w:rsidRDefault="00BB57D3" w:rsidP="00DF16EE">
            <w:pPr>
              <w:spacing w:after="0"/>
              <w:rPr>
                <w:rFonts w:ascii="Times New Roman" w:eastAsia="Times New Roman" w:hAnsi="Times New Roman" w:cs="Times New Roman"/>
                <w:sz w:val="20"/>
                <w:szCs w:val="20"/>
                <w:shd w:val="clear" w:color="auto" w:fill="FFFFFF"/>
                <w:lang w:val="ru-RU"/>
              </w:rPr>
            </w:pPr>
            <w:r w:rsidRPr="00087BC2">
              <w:rPr>
                <w:rFonts w:ascii="Times New Roman" w:eastAsia="Times New Roman" w:hAnsi="Times New Roman" w:cs="Times New Roman"/>
                <w:sz w:val="20"/>
                <w:szCs w:val="20"/>
                <w:shd w:val="clear" w:color="auto" w:fill="FFFFFF"/>
              </w:rPr>
              <w:t>−</w:t>
            </w:r>
            <w:r w:rsidRPr="00087BC2">
              <w:rPr>
                <w:rFonts w:ascii="Times New Roman" w:eastAsia="Times New Roman" w:hAnsi="Times New Roman" w:cs="Times New Roman"/>
                <w:sz w:val="20"/>
                <w:szCs w:val="20"/>
              </w:rPr>
              <w:t xml:space="preserve"> Компетенција за учење</w:t>
            </w:r>
          </w:p>
          <w:p w:rsidR="00BB57D3" w:rsidRPr="00087BC2" w:rsidRDefault="00BB57D3" w:rsidP="00DF16EE">
            <w:pPr>
              <w:spacing w:after="0"/>
              <w:rPr>
                <w:rFonts w:ascii="Times New Roman" w:eastAsia="Times New Roman" w:hAnsi="Times New Roman" w:cs="Times New Roman"/>
                <w:sz w:val="20"/>
                <w:szCs w:val="20"/>
                <w:shd w:val="clear" w:color="auto" w:fill="FFFFFF"/>
                <w:lang w:val="ru-RU"/>
              </w:rPr>
            </w:pPr>
            <w:r w:rsidRPr="00087BC2">
              <w:rPr>
                <w:rFonts w:ascii="Times New Roman" w:eastAsia="Times New Roman" w:hAnsi="Times New Roman" w:cs="Times New Roman"/>
                <w:sz w:val="20"/>
                <w:szCs w:val="20"/>
                <w:shd w:val="clear" w:color="auto" w:fill="FFFFFF"/>
                <w:lang w:val="ru-RU"/>
              </w:rPr>
              <w:t>−</w:t>
            </w:r>
            <w:r w:rsidRPr="00087BC2">
              <w:rPr>
                <w:rFonts w:ascii="Times New Roman" w:eastAsia="Times New Roman" w:hAnsi="Times New Roman" w:cs="Times New Roman"/>
                <w:sz w:val="20"/>
                <w:szCs w:val="20"/>
                <w:shd w:val="clear" w:color="auto" w:fill="FFFFFF"/>
              </w:rPr>
              <w:t xml:space="preserve"> Рад са подацима и информацијама </w:t>
            </w:r>
          </w:p>
          <w:p w:rsidR="00BB57D3" w:rsidRPr="00087BC2" w:rsidRDefault="00BB57D3" w:rsidP="00DF16EE">
            <w:pPr>
              <w:spacing w:after="0"/>
              <w:rPr>
                <w:rFonts w:ascii="Times New Roman" w:eastAsia="Times" w:hAnsi="Times New Roman" w:cs="Times New Roman"/>
                <w:sz w:val="20"/>
                <w:szCs w:val="20"/>
              </w:rPr>
            </w:pPr>
            <w:r w:rsidRPr="00087BC2">
              <w:rPr>
                <w:rFonts w:ascii="Times New Roman" w:eastAsia="Times New Roman" w:hAnsi="Times New Roman" w:cs="Times New Roman"/>
                <w:sz w:val="20"/>
                <w:szCs w:val="20"/>
                <w:shd w:val="clear" w:color="auto" w:fill="FFFFFF"/>
              </w:rPr>
              <w:t>−</w:t>
            </w:r>
            <w:r w:rsidRPr="00087BC2">
              <w:rPr>
                <w:rFonts w:ascii="Times New Roman" w:eastAsia="Times" w:hAnsi="Times New Roman" w:cs="Times New Roman"/>
                <w:sz w:val="20"/>
                <w:szCs w:val="20"/>
              </w:rPr>
              <w:t xml:space="preserve"> Дигитална компетенција</w:t>
            </w:r>
          </w:p>
          <w:p w:rsidR="00BB57D3" w:rsidRPr="00087BC2" w:rsidRDefault="00BB57D3" w:rsidP="00DF16EE">
            <w:pPr>
              <w:spacing w:after="0"/>
              <w:rPr>
                <w:rFonts w:ascii="Times New Roman" w:eastAsia="Times New Roman" w:hAnsi="Times New Roman" w:cs="Times New Roman"/>
                <w:sz w:val="20"/>
                <w:szCs w:val="20"/>
                <w:shd w:val="clear" w:color="auto" w:fill="FFFFFF"/>
                <w:lang w:val="ru-RU"/>
              </w:rPr>
            </w:pPr>
            <w:r w:rsidRPr="00087BC2">
              <w:rPr>
                <w:rFonts w:ascii="Times New Roman" w:eastAsia="Times New Roman" w:hAnsi="Times New Roman" w:cs="Times New Roman"/>
                <w:sz w:val="20"/>
                <w:szCs w:val="20"/>
                <w:shd w:val="clear" w:color="auto" w:fill="FFFFFF"/>
              </w:rPr>
              <w:t xml:space="preserve">− </w:t>
            </w:r>
            <w:r w:rsidRPr="00087BC2">
              <w:rPr>
                <w:rFonts w:ascii="Times New Roman" w:eastAsia="Times New Roman" w:hAnsi="Times New Roman" w:cs="Times New Roman"/>
                <w:sz w:val="20"/>
                <w:szCs w:val="20"/>
                <w:shd w:val="clear" w:color="auto" w:fill="FFFFFF"/>
                <w:lang w:val="ru-RU"/>
              </w:rPr>
              <w:t>Решавање проблема</w:t>
            </w:r>
          </w:p>
          <w:p w:rsidR="00BB57D3" w:rsidRPr="00087BC2" w:rsidRDefault="00BB57D3" w:rsidP="00DF16EE">
            <w:pPr>
              <w:spacing w:after="0"/>
              <w:rPr>
                <w:rFonts w:ascii="Times New Roman" w:eastAsia="Times New Roman" w:hAnsi="Times New Roman" w:cs="Times New Roman"/>
                <w:sz w:val="20"/>
                <w:szCs w:val="20"/>
                <w:shd w:val="clear" w:color="auto" w:fill="FFFFFF"/>
              </w:rPr>
            </w:pPr>
            <w:r w:rsidRPr="00087BC2">
              <w:rPr>
                <w:rFonts w:ascii="Times New Roman" w:eastAsia="Times New Roman" w:hAnsi="Times New Roman" w:cs="Times New Roman"/>
                <w:sz w:val="20"/>
                <w:szCs w:val="20"/>
                <w:shd w:val="clear" w:color="auto" w:fill="FFFFFF"/>
              </w:rPr>
              <w:t>− Комуникација</w:t>
            </w:r>
          </w:p>
          <w:p w:rsidR="00BB57D3" w:rsidRPr="00087BC2" w:rsidRDefault="00BB57D3" w:rsidP="00DF16EE">
            <w:pPr>
              <w:spacing w:after="0"/>
              <w:rPr>
                <w:rFonts w:ascii="Times New Roman" w:eastAsia="Times New Roman" w:hAnsi="Times New Roman" w:cs="Times New Roman"/>
                <w:sz w:val="20"/>
                <w:szCs w:val="20"/>
                <w:shd w:val="clear" w:color="auto" w:fill="FFFFFF"/>
              </w:rPr>
            </w:pPr>
            <w:r w:rsidRPr="00087BC2">
              <w:rPr>
                <w:rFonts w:ascii="Times New Roman" w:eastAsia="Times New Roman" w:hAnsi="Times New Roman" w:cs="Times New Roman"/>
                <w:sz w:val="20"/>
                <w:szCs w:val="20"/>
                <w:shd w:val="clear" w:color="auto" w:fill="FFFFFF"/>
              </w:rPr>
              <w:t>− Сарадња</w:t>
            </w:r>
          </w:p>
          <w:p w:rsidR="00BB57D3" w:rsidRPr="00087BC2" w:rsidRDefault="00BB57D3" w:rsidP="00DF16EE">
            <w:pPr>
              <w:spacing w:after="0"/>
              <w:rPr>
                <w:rFonts w:ascii="Times New Roman" w:eastAsia="Times New Roman" w:hAnsi="Times New Roman" w:cs="Times New Roman"/>
                <w:sz w:val="20"/>
                <w:szCs w:val="20"/>
                <w:shd w:val="clear" w:color="auto" w:fill="FFFFFF"/>
              </w:rPr>
            </w:pPr>
            <w:r w:rsidRPr="00087BC2">
              <w:rPr>
                <w:rFonts w:ascii="Times New Roman" w:eastAsia="Times New Roman" w:hAnsi="Times New Roman" w:cs="Times New Roman"/>
                <w:sz w:val="20"/>
                <w:szCs w:val="20"/>
                <w:shd w:val="clear" w:color="auto" w:fill="FFFFFF"/>
              </w:rPr>
              <w:t>− Предузимљивост и оријентација ка предузетништву</w:t>
            </w:r>
          </w:p>
          <w:p w:rsidR="00BB57D3" w:rsidRPr="00087BC2" w:rsidRDefault="00BB57D3" w:rsidP="00DF16EE">
            <w:pPr>
              <w:spacing w:after="0"/>
              <w:rPr>
                <w:rFonts w:ascii="Times New Roman" w:eastAsia="Times New Roman" w:hAnsi="Times New Roman" w:cs="Times New Roman"/>
                <w:sz w:val="20"/>
                <w:szCs w:val="20"/>
                <w:shd w:val="clear" w:color="auto" w:fill="FFFFFF"/>
              </w:rPr>
            </w:pPr>
          </w:p>
        </w:tc>
        <w:tc>
          <w:tcPr>
            <w:tcW w:w="2252" w:type="dxa"/>
            <w:shd w:val="clear" w:color="auto" w:fill="auto"/>
          </w:tcPr>
          <w:p w:rsidR="00BB57D3" w:rsidRPr="00087BC2" w:rsidRDefault="00BB57D3" w:rsidP="00DF16EE">
            <w:pPr>
              <w:pStyle w:val="NoSpacing"/>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Основни</w:t>
            </w:r>
          </w:p>
          <w:p w:rsidR="00BB57D3" w:rsidRPr="00087BC2" w:rsidRDefault="00BB57D3" w:rsidP="00DF16EE">
            <w:pPr>
              <w:rPr>
                <w:rFonts w:ascii="Times New Roman" w:eastAsia="Times New Roman" w:hAnsi="Times New Roman" w:cs="Times New Roman"/>
                <w:sz w:val="20"/>
                <w:szCs w:val="20"/>
              </w:rPr>
            </w:pPr>
            <w:r w:rsidRPr="00087BC2">
              <w:rPr>
                <w:rFonts w:ascii="Times New Roman" w:eastAsia="Times" w:hAnsi="Times New Roman" w:cs="Times New Roman"/>
                <w:sz w:val="20"/>
                <w:szCs w:val="20"/>
              </w:rPr>
              <w:t>1.1.3; 1.4.1,</w:t>
            </w:r>
            <w:r w:rsidRPr="00087BC2">
              <w:rPr>
                <w:rFonts w:ascii="Times New Roman" w:eastAsia="Times New Roman" w:hAnsi="Times New Roman" w:cs="Times New Roman"/>
                <w:sz w:val="20"/>
                <w:szCs w:val="20"/>
              </w:rPr>
              <w:t xml:space="preserve"> 1.4.2, 1.4.3 </w:t>
            </w:r>
          </w:p>
          <w:p w:rsidR="00BB57D3" w:rsidRPr="00087BC2" w:rsidRDefault="00BB57D3" w:rsidP="00DF16EE">
            <w:pPr>
              <w:pStyle w:val="NoSpacing"/>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 xml:space="preserve">Средњи </w:t>
            </w:r>
          </w:p>
          <w:p w:rsidR="00BB57D3" w:rsidRPr="00087BC2" w:rsidRDefault="00BB57D3" w:rsidP="00DF16EE">
            <w:pPr>
              <w:rPr>
                <w:rFonts w:ascii="Times New Roman" w:eastAsia="Times" w:hAnsi="Times New Roman" w:cs="Times New Roman"/>
                <w:sz w:val="20"/>
                <w:szCs w:val="20"/>
              </w:rPr>
            </w:pPr>
            <w:r w:rsidRPr="00087BC2">
              <w:rPr>
                <w:rFonts w:ascii="Times New Roman" w:eastAsia="Times" w:hAnsi="Times New Roman" w:cs="Times New Roman"/>
                <w:sz w:val="20"/>
                <w:szCs w:val="20"/>
              </w:rPr>
              <w:t xml:space="preserve">2.1.1, 2.1.5, 2.1.6; </w:t>
            </w:r>
            <w:r w:rsidRPr="00087BC2">
              <w:rPr>
                <w:rFonts w:ascii="Times New Roman" w:eastAsia="Times New Roman" w:hAnsi="Times New Roman" w:cs="Times New Roman"/>
                <w:sz w:val="20"/>
                <w:szCs w:val="20"/>
              </w:rPr>
              <w:t>2.4.1, 2.4.3; 2.6.1</w:t>
            </w:r>
            <w:r w:rsidRPr="00087BC2">
              <w:rPr>
                <w:rFonts w:ascii="Times New Roman" w:eastAsia="Times" w:hAnsi="Times New Roman" w:cs="Times New Roman"/>
                <w:sz w:val="20"/>
                <w:szCs w:val="20"/>
              </w:rPr>
              <w:t xml:space="preserve"> </w:t>
            </w:r>
          </w:p>
          <w:p w:rsidR="00BB57D3" w:rsidRPr="00087BC2" w:rsidRDefault="00BB57D3" w:rsidP="00DF16EE">
            <w:pPr>
              <w:pStyle w:val="NoSpacing"/>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rPr>
              <w:t>Напредни</w:t>
            </w:r>
          </w:p>
          <w:p w:rsidR="00BB57D3" w:rsidRPr="00087BC2" w:rsidRDefault="00BB57D3" w:rsidP="00DF16EE">
            <w:pPr>
              <w:rPr>
                <w:rFonts w:ascii="Times New Roman" w:eastAsia="Times" w:hAnsi="Times New Roman" w:cs="Times New Roman"/>
                <w:sz w:val="20"/>
                <w:szCs w:val="20"/>
              </w:rPr>
            </w:pPr>
            <w:r w:rsidRPr="00087BC2">
              <w:rPr>
                <w:rFonts w:ascii="Times New Roman" w:eastAsia="Times" w:hAnsi="Times New Roman" w:cs="Times New Roman"/>
                <w:sz w:val="20"/>
                <w:szCs w:val="20"/>
              </w:rPr>
              <w:t>3.1.3, 3.1.4</w:t>
            </w:r>
          </w:p>
        </w:tc>
        <w:tc>
          <w:tcPr>
            <w:tcW w:w="2201" w:type="dxa"/>
            <w:shd w:val="clear" w:color="auto" w:fill="auto"/>
          </w:tcPr>
          <w:p w:rsidR="00BB57D3" w:rsidRPr="00087BC2" w:rsidRDefault="00BB57D3" w:rsidP="00DF16EE">
            <w:pPr>
              <w:pStyle w:val="NoSpacing"/>
              <w:rPr>
                <w:rFonts w:ascii="Times New Roman" w:eastAsia="Times New Roman" w:hAnsi="Times New Roman" w:cs="Times New Roman"/>
                <w:sz w:val="20"/>
                <w:szCs w:val="20"/>
              </w:rPr>
            </w:pPr>
            <w:r w:rsidRPr="00087BC2">
              <w:rPr>
                <w:rFonts w:ascii="Times New Roman" w:eastAsia="Times New Roman" w:hAnsi="Times New Roman" w:cs="Times New Roman"/>
                <w:sz w:val="20"/>
                <w:szCs w:val="20"/>
                <w:lang w:val="ru-RU"/>
              </w:rPr>
              <w:t>− одреди притисак чврстих тела мерењем и израчунав</w:t>
            </w:r>
            <w:r w:rsidRPr="00087BC2">
              <w:rPr>
                <w:rFonts w:ascii="Times New Roman" w:eastAsia="Times New Roman" w:hAnsi="Times New Roman" w:cs="Times New Roman"/>
                <w:sz w:val="20"/>
                <w:szCs w:val="20"/>
              </w:rPr>
              <w:t>ањем</w:t>
            </w:r>
          </w:p>
          <w:p w:rsidR="00BB57D3" w:rsidRPr="00087BC2" w:rsidRDefault="00BB57D3" w:rsidP="00DF16EE">
            <w:pPr>
              <w:pStyle w:val="NoSpacing"/>
              <w:rPr>
                <w:rFonts w:ascii="Times New Roman" w:eastAsia="Times New Roman" w:hAnsi="Times New Roman" w:cs="Times New Roman"/>
                <w:sz w:val="20"/>
                <w:szCs w:val="20"/>
                <w:lang w:val="ru-RU"/>
              </w:rPr>
            </w:pPr>
            <w:r w:rsidRPr="00087BC2">
              <w:rPr>
                <w:rFonts w:ascii="Times New Roman" w:eastAsia="Times New Roman" w:hAnsi="Times New Roman" w:cs="Times New Roman"/>
                <w:sz w:val="20"/>
                <w:szCs w:val="20"/>
                <w:lang w:val="ru-RU"/>
              </w:rPr>
              <w:t xml:space="preserve">− користи јединицу притиска у </w:t>
            </w:r>
            <w:r w:rsidRPr="00087BC2">
              <w:rPr>
                <w:rFonts w:ascii="Times New Roman" w:eastAsia="Times New Roman" w:hAnsi="Times New Roman" w:cs="Times New Roman"/>
                <w:sz w:val="20"/>
                <w:szCs w:val="20"/>
              </w:rPr>
              <w:t>SI</w:t>
            </w:r>
            <w:r w:rsidRPr="00087BC2">
              <w:rPr>
                <w:rFonts w:ascii="Times New Roman" w:eastAsia="Times New Roman" w:hAnsi="Times New Roman" w:cs="Times New Roman"/>
                <w:sz w:val="20"/>
                <w:szCs w:val="20"/>
                <w:lang w:val="ru-RU"/>
              </w:rPr>
              <w:t xml:space="preserve"> систему: </w:t>
            </w:r>
            <w:r w:rsidRPr="00087BC2">
              <w:rPr>
                <w:rFonts w:ascii="Times New Roman" w:eastAsia="Times New Roman" w:hAnsi="Times New Roman" w:cs="Times New Roman"/>
                <w:sz w:val="20"/>
                <w:szCs w:val="20"/>
              </w:rPr>
              <w:t>Pa</w:t>
            </w:r>
            <w:r w:rsidRPr="00087BC2">
              <w:rPr>
                <w:rFonts w:ascii="Times New Roman" w:eastAsia="Times New Roman" w:hAnsi="Times New Roman" w:cs="Times New Roman"/>
                <w:sz w:val="20"/>
                <w:szCs w:val="20"/>
                <w:lang w:val="ru-RU"/>
              </w:rPr>
              <w:t xml:space="preserve"> </w:t>
            </w:r>
          </w:p>
          <w:p w:rsidR="00BB57D3" w:rsidRPr="00087BC2" w:rsidRDefault="00BB57D3" w:rsidP="00DF16EE">
            <w:pPr>
              <w:pStyle w:val="NoSpacing"/>
              <w:rPr>
                <w:rFonts w:ascii="Times New Roman" w:eastAsia="Times New Roman" w:hAnsi="Times New Roman" w:cs="Times New Roman"/>
                <w:sz w:val="20"/>
                <w:szCs w:val="20"/>
                <w:lang w:val="ru-RU"/>
              </w:rPr>
            </w:pPr>
            <w:r w:rsidRPr="00087BC2">
              <w:rPr>
                <w:rFonts w:ascii="Times New Roman" w:eastAsia="Times New Roman" w:hAnsi="Times New Roman" w:cs="Times New Roman"/>
                <w:sz w:val="20"/>
                <w:szCs w:val="20"/>
                <w:lang w:val="ru-RU"/>
              </w:rPr>
              <w:t>− схвати преношење притиска у течностима и гасовима</w:t>
            </w:r>
          </w:p>
          <w:p w:rsidR="00BB57D3" w:rsidRPr="00087BC2" w:rsidRDefault="00BB57D3" w:rsidP="00DF16EE">
            <w:pPr>
              <w:pStyle w:val="NoSpacing"/>
              <w:rPr>
                <w:rFonts w:ascii="Times New Roman" w:eastAsia="Times New Roman" w:hAnsi="Times New Roman" w:cs="Times New Roman"/>
                <w:sz w:val="20"/>
                <w:szCs w:val="20"/>
                <w:lang w:val="ru-RU"/>
              </w:rPr>
            </w:pPr>
            <w:r w:rsidRPr="00087BC2">
              <w:rPr>
                <w:rFonts w:ascii="Times New Roman" w:eastAsia="Times New Roman" w:hAnsi="Times New Roman" w:cs="Times New Roman"/>
                <w:sz w:val="20"/>
                <w:szCs w:val="20"/>
                <w:lang w:val="ru-RU"/>
              </w:rPr>
              <w:t xml:space="preserve">− разуме Паскалов закон </w:t>
            </w:r>
          </w:p>
          <w:p w:rsidR="00BB57D3" w:rsidRPr="00087BC2" w:rsidRDefault="00BB57D3" w:rsidP="00DF16EE">
            <w:pPr>
              <w:rPr>
                <w:rFonts w:ascii="Times New Roman" w:eastAsia="Times New Roman" w:hAnsi="Times New Roman" w:cs="Times New Roman"/>
                <w:sz w:val="20"/>
                <w:szCs w:val="20"/>
                <w:lang w:val="ru-RU"/>
              </w:rPr>
            </w:pPr>
            <w:r w:rsidRPr="00087BC2">
              <w:rPr>
                <w:rFonts w:ascii="Times New Roman" w:eastAsia="Times New Roman" w:hAnsi="Times New Roman" w:cs="Times New Roman"/>
                <w:sz w:val="20"/>
                <w:szCs w:val="20"/>
                <w:lang w:val="ru-RU"/>
              </w:rPr>
              <w:t>− разуме атмос</w:t>
            </w:r>
            <w:r w:rsidRPr="00087BC2">
              <w:rPr>
                <w:rFonts w:ascii="Times New Roman" w:eastAsia="Times New Roman" w:hAnsi="Times New Roman" w:cs="Times New Roman"/>
                <w:sz w:val="20"/>
                <w:szCs w:val="20"/>
              </w:rPr>
              <w:t>ф</w:t>
            </w:r>
            <w:r w:rsidRPr="00087BC2">
              <w:rPr>
                <w:rFonts w:ascii="Times New Roman" w:eastAsia="Times New Roman" w:hAnsi="Times New Roman" w:cs="Times New Roman"/>
                <w:sz w:val="20"/>
                <w:szCs w:val="20"/>
                <w:lang w:val="ru-RU"/>
              </w:rPr>
              <w:t>ерски притисак</w:t>
            </w:r>
          </w:p>
        </w:tc>
      </w:tr>
    </w:tbl>
    <w:p w:rsidR="00BB57D3" w:rsidRPr="00BB57D3" w:rsidRDefault="00BB57D3" w:rsidP="00BB57D3">
      <w:pPr>
        <w:rPr>
          <w:rFonts w:ascii="Times New Roman" w:hAnsi="Times New Roman" w:cs="Times New Roman"/>
          <w:sz w:val="24"/>
          <w:szCs w:val="24"/>
        </w:rPr>
      </w:pPr>
    </w:p>
    <w:p w:rsidR="00BB57D3" w:rsidRPr="00087BC2" w:rsidRDefault="00BB57D3" w:rsidP="00BB57D3">
      <w:pPr>
        <w:rPr>
          <w:rFonts w:ascii="Times New Roman" w:hAnsi="Times New Roman" w:cs="Times New Roman"/>
          <w:sz w:val="20"/>
          <w:szCs w:val="20"/>
        </w:rPr>
      </w:pPr>
      <w:r w:rsidRPr="00087BC2">
        <w:rPr>
          <w:rFonts w:ascii="Times New Roman" w:hAnsi="Times New Roman" w:cs="Times New Roman"/>
          <w:sz w:val="20"/>
          <w:szCs w:val="20"/>
        </w:rPr>
        <w:t xml:space="preserve">ПРЕДМЕТ: </w:t>
      </w:r>
      <w:r w:rsidRPr="00087BC2">
        <w:rPr>
          <w:rStyle w:val="Heading3Char"/>
          <w:sz w:val="20"/>
          <w:szCs w:val="20"/>
        </w:rPr>
        <w:t>ЕНГЛЕСКИ ЈЕЗИК</w:t>
      </w:r>
      <w:r w:rsidRPr="00087BC2">
        <w:rPr>
          <w:rFonts w:ascii="Times New Roman" w:hAnsi="Times New Roman" w:cs="Times New Roman"/>
          <w:sz w:val="20"/>
          <w:szCs w:val="20"/>
        </w:rPr>
        <w:t xml:space="preserve">                                                          </w:t>
      </w:r>
    </w:p>
    <w:p w:rsidR="00BB57D3" w:rsidRPr="00087BC2" w:rsidRDefault="00BB57D3" w:rsidP="00BB57D3">
      <w:pPr>
        <w:rPr>
          <w:rFonts w:ascii="Times New Roman" w:hAnsi="Times New Roman" w:cs="Times New Roman"/>
          <w:b/>
          <w:sz w:val="20"/>
          <w:szCs w:val="20"/>
        </w:rPr>
      </w:pPr>
      <w:r w:rsidRPr="00087BC2">
        <w:rPr>
          <w:rFonts w:ascii="Times New Roman" w:hAnsi="Times New Roman" w:cs="Times New Roman"/>
          <w:sz w:val="20"/>
          <w:szCs w:val="20"/>
        </w:rPr>
        <w:t xml:space="preserve">НАСТАВНИК: </w:t>
      </w:r>
      <w:r w:rsidRPr="00087BC2">
        <w:rPr>
          <w:rFonts w:ascii="Times New Roman" w:hAnsi="Times New Roman" w:cs="Times New Roman"/>
          <w:b/>
          <w:sz w:val="20"/>
          <w:szCs w:val="20"/>
        </w:rPr>
        <w:t>ВАЛЕНТИНА ГАВРИЋ</w:t>
      </w:r>
    </w:p>
    <w:tbl>
      <w:tblPr>
        <w:tblStyle w:val="TableGrid1"/>
        <w:tblW w:w="13899" w:type="dxa"/>
        <w:tblLook w:val="04A0"/>
      </w:tblPr>
      <w:tblGrid>
        <w:gridCol w:w="527"/>
        <w:gridCol w:w="3031"/>
        <w:gridCol w:w="716"/>
        <w:gridCol w:w="8"/>
        <w:gridCol w:w="730"/>
        <w:gridCol w:w="721"/>
        <w:gridCol w:w="10"/>
        <w:gridCol w:w="735"/>
        <w:gridCol w:w="726"/>
        <w:gridCol w:w="6"/>
        <w:gridCol w:w="721"/>
        <w:gridCol w:w="740"/>
        <w:gridCol w:w="730"/>
        <w:gridCol w:w="6"/>
        <w:gridCol w:w="720"/>
        <w:gridCol w:w="743"/>
        <w:gridCol w:w="1092"/>
        <w:gridCol w:w="1007"/>
        <w:gridCol w:w="930"/>
      </w:tblGrid>
      <w:tr w:rsidR="00BB57D3" w:rsidRPr="00087BC2" w:rsidTr="00D64E48">
        <w:trPr>
          <w:trHeight w:val="368"/>
        </w:trPr>
        <w:tc>
          <w:tcPr>
            <w:tcW w:w="3558" w:type="dxa"/>
            <w:gridSpan w:val="2"/>
            <w:vMerge w:val="restart"/>
          </w:tcPr>
          <w:p w:rsidR="00BB57D3" w:rsidRPr="00087BC2" w:rsidRDefault="00BB57D3" w:rsidP="00DF16EE">
            <w:pPr>
              <w:jc w:val="center"/>
            </w:pPr>
          </w:p>
          <w:p w:rsidR="00BB57D3" w:rsidRPr="00087BC2" w:rsidRDefault="00BB57D3" w:rsidP="00DF16EE">
            <w:pPr>
              <w:jc w:val="center"/>
            </w:pPr>
            <w:r w:rsidRPr="00087BC2">
              <w:t>ОБЛАСТ / ТЕМА / МОДУЛ</w:t>
            </w:r>
          </w:p>
          <w:p w:rsidR="00BB57D3" w:rsidRPr="00087BC2" w:rsidRDefault="00BB57D3" w:rsidP="00DF16EE">
            <w:pPr>
              <w:jc w:val="center"/>
            </w:pPr>
          </w:p>
        </w:tc>
        <w:tc>
          <w:tcPr>
            <w:tcW w:w="7312" w:type="dxa"/>
            <w:gridSpan w:val="14"/>
          </w:tcPr>
          <w:p w:rsidR="00BB57D3" w:rsidRPr="00087BC2" w:rsidRDefault="00BB57D3" w:rsidP="00DF16EE">
            <w:pPr>
              <w:jc w:val="center"/>
            </w:pPr>
            <w:r w:rsidRPr="00087BC2">
              <w:t>МЕСЕЦ</w:t>
            </w:r>
          </w:p>
        </w:tc>
        <w:tc>
          <w:tcPr>
            <w:tcW w:w="1092" w:type="dxa"/>
            <w:vMerge w:val="restart"/>
          </w:tcPr>
          <w:p w:rsidR="00BB57D3" w:rsidRPr="00087BC2" w:rsidRDefault="00BB57D3" w:rsidP="00DF16EE">
            <w:pPr>
              <w:jc w:val="center"/>
            </w:pPr>
          </w:p>
          <w:p w:rsidR="00BB57D3" w:rsidRPr="00087BC2" w:rsidRDefault="00BB57D3" w:rsidP="00DF16EE">
            <w:pPr>
              <w:jc w:val="center"/>
            </w:pPr>
            <w:r w:rsidRPr="00087BC2">
              <w:t>ОБРАДА</w:t>
            </w:r>
          </w:p>
        </w:tc>
        <w:tc>
          <w:tcPr>
            <w:tcW w:w="1007" w:type="dxa"/>
            <w:vMerge w:val="restart"/>
          </w:tcPr>
          <w:p w:rsidR="00BB57D3" w:rsidRPr="00087BC2" w:rsidRDefault="00BB57D3" w:rsidP="00DF16EE">
            <w:pPr>
              <w:jc w:val="center"/>
            </w:pPr>
            <w:r w:rsidRPr="00087BC2">
              <w:t>УТВРЂ</w:t>
            </w:r>
          </w:p>
          <w:p w:rsidR="00BB57D3" w:rsidRPr="00087BC2" w:rsidRDefault="00BB57D3" w:rsidP="00DF16EE">
            <w:pPr>
              <w:jc w:val="center"/>
            </w:pPr>
            <w:r w:rsidRPr="00087BC2">
              <w:t>ИВАЊЕ</w:t>
            </w:r>
          </w:p>
        </w:tc>
        <w:tc>
          <w:tcPr>
            <w:tcW w:w="930" w:type="dxa"/>
            <w:vMerge w:val="restart"/>
          </w:tcPr>
          <w:p w:rsidR="00BB57D3" w:rsidRPr="00087BC2" w:rsidRDefault="00BB57D3" w:rsidP="00DF16EE">
            <w:pPr>
              <w:jc w:val="center"/>
            </w:pPr>
          </w:p>
          <w:p w:rsidR="00BB57D3" w:rsidRPr="00087BC2" w:rsidRDefault="00BB57D3" w:rsidP="00DF16EE">
            <w:pPr>
              <w:jc w:val="center"/>
            </w:pPr>
            <w:r w:rsidRPr="00087BC2">
              <w:t>СВЕГА</w:t>
            </w:r>
          </w:p>
        </w:tc>
      </w:tr>
      <w:tr w:rsidR="00BB57D3" w:rsidRPr="00087BC2" w:rsidTr="00D64E48">
        <w:trPr>
          <w:trHeight w:val="419"/>
        </w:trPr>
        <w:tc>
          <w:tcPr>
            <w:tcW w:w="3558" w:type="dxa"/>
            <w:gridSpan w:val="2"/>
            <w:vMerge/>
          </w:tcPr>
          <w:p w:rsidR="00BB57D3" w:rsidRPr="00087BC2" w:rsidRDefault="00BB57D3" w:rsidP="00DF16EE">
            <w:pPr>
              <w:jc w:val="center"/>
            </w:pPr>
          </w:p>
        </w:tc>
        <w:tc>
          <w:tcPr>
            <w:tcW w:w="716" w:type="dxa"/>
          </w:tcPr>
          <w:p w:rsidR="00BB57D3" w:rsidRPr="00087BC2" w:rsidRDefault="00BB57D3" w:rsidP="00DF16EE">
            <w:pPr>
              <w:jc w:val="center"/>
            </w:pPr>
            <w:r w:rsidRPr="00087BC2">
              <w:t>IX</w:t>
            </w:r>
          </w:p>
        </w:tc>
        <w:tc>
          <w:tcPr>
            <w:tcW w:w="738" w:type="dxa"/>
            <w:gridSpan w:val="2"/>
          </w:tcPr>
          <w:p w:rsidR="00BB57D3" w:rsidRPr="00087BC2" w:rsidRDefault="00BB57D3" w:rsidP="00DF16EE">
            <w:pPr>
              <w:jc w:val="center"/>
            </w:pPr>
            <w:r w:rsidRPr="00087BC2">
              <w:t>X</w:t>
            </w:r>
          </w:p>
        </w:tc>
        <w:tc>
          <w:tcPr>
            <w:tcW w:w="721" w:type="dxa"/>
          </w:tcPr>
          <w:p w:rsidR="00BB57D3" w:rsidRPr="00087BC2" w:rsidRDefault="00BB57D3" w:rsidP="00DF16EE">
            <w:pPr>
              <w:jc w:val="center"/>
            </w:pPr>
            <w:r w:rsidRPr="00087BC2">
              <w:t>XI</w:t>
            </w:r>
          </w:p>
        </w:tc>
        <w:tc>
          <w:tcPr>
            <w:tcW w:w="745" w:type="dxa"/>
            <w:gridSpan w:val="2"/>
          </w:tcPr>
          <w:p w:rsidR="00BB57D3" w:rsidRPr="00087BC2" w:rsidRDefault="00BB57D3" w:rsidP="00DF16EE">
            <w:pPr>
              <w:jc w:val="center"/>
            </w:pPr>
            <w:r w:rsidRPr="00087BC2">
              <w:t>XII</w:t>
            </w:r>
          </w:p>
        </w:tc>
        <w:tc>
          <w:tcPr>
            <w:tcW w:w="732" w:type="dxa"/>
            <w:gridSpan w:val="2"/>
          </w:tcPr>
          <w:p w:rsidR="00BB57D3" w:rsidRPr="00087BC2" w:rsidRDefault="00BB57D3" w:rsidP="00DF16EE">
            <w:pPr>
              <w:jc w:val="center"/>
            </w:pPr>
            <w:r w:rsidRPr="00087BC2">
              <w:t>I</w:t>
            </w:r>
          </w:p>
        </w:tc>
        <w:tc>
          <w:tcPr>
            <w:tcW w:w="721" w:type="dxa"/>
          </w:tcPr>
          <w:p w:rsidR="00BB57D3" w:rsidRPr="00087BC2" w:rsidRDefault="00BB57D3" w:rsidP="00DF16EE">
            <w:pPr>
              <w:jc w:val="center"/>
            </w:pPr>
            <w:r w:rsidRPr="00087BC2">
              <w:t>II</w:t>
            </w:r>
          </w:p>
        </w:tc>
        <w:tc>
          <w:tcPr>
            <w:tcW w:w="740" w:type="dxa"/>
          </w:tcPr>
          <w:p w:rsidR="00BB57D3" w:rsidRPr="00087BC2" w:rsidRDefault="00BB57D3" w:rsidP="00DF16EE">
            <w:pPr>
              <w:jc w:val="center"/>
            </w:pPr>
            <w:r w:rsidRPr="00087BC2">
              <w:t>III</w:t>
            </w:r>
          </w:p>
        </w:tc>
        <w:tc>
          <w:tcPr>
            <w:tcW w:w="736" w:type="dxa"/>
            <w:gridSpan w:val="2"/>
          </w:tcPr>
          <w:p w:rsidR="00BB57D3" w:rsidRPr="00087BC2" w:rsidRDefault="00BB57D3" w:rsidP="00DF16EE">
            <w:pPr>
              <w:jc w:val="center"/>
            </w:pPr>
            <w:r w:rsidRPr="00087BC2">
              <w:t>IV</w:t>
            </w:r>
          </w:p>
        </w:tc>
        <w:tc>
          <w:tcPr>
            <w:tcW w:w="720" w:type="dxa"/>
          </w:tcPr>
          <w:p w:rsidR="00BB57D3" w:rsidRPr="00087BC2" w:rsidRDefault="00BB57D3" w:rsidP="00DF16EE">
            <w:pPr>
              <w:jc w:val="center"/>
            </w:pPr>
            <w:r w:rsidRPr="00087BC2">
              <w:t>V</w:t>
            </w:r>
          </w:p>
        </w:tc>
        <w:tc>
          <w:tcPr>
            <w:tcW w:w="743" w:type="dxa"/>
          </w:tcPr>
          <w:p w:rsidR="00BB57D3" w:rsidRPr="00087BC2" w:rsidRDefault="00BB57D3" w:rsidP="00DF16EE">
            <w:pPr>
              <w:jc w:val="center"/>
            </w:pPr>
            <w:r w:rsidRPr="00087BC2">
              <w:t>VI</w:t>
            </w:r>
          </w:p>
        </w:tc>
        <w:tc>
          <w:tcPr>
            <w:tcW w:w="1092" w:type="dxa"/>
            <w:vMerge/>
          </w:tcPr>
          <w:p w:rsidR="00BB57D3" w:rsidRPr="00087BC2" w:rsidRDefault="00BB57D3" w:rsidP="00DF16EE">
            <w:pPr>
              <w:jc w:val="center"/>
            </w:pPr>
          </w:p>
        </w:tc>
        <w:tc>
          <w:tcPr>
            <w:tcW w:w="1007" w:type="dxa"/>
            <w:vMerge/>
          </w:tcPr>
          <w:p w:rsidR="00BB57D3" w:rsidRPr="00087BC2" w:rsidRDefault="00BB57D3" w:rsidP="00DF16EE">
            <w:pPr>
              <w:jc w:val="center"/>
            </w:pPr>
          </w:p>
        </w:tc>
        <w:tc>
          <w:tcPr>
            <w:tcW w:w="930" w:type="dxa"/>
            <w:vMerge/>
          </w:tcPr>
          <w:p w:rsidR="00BB57D3" w:rsidRPr="00087BC2" w:rsidRDefault="00BB57D3" w:rsidP="00DF16EE">
            <w:pPr>
              <w:jc w:val="center"/>
            </w:pPr>
          </w:p>
        </w:tc>
      </w:tr>
      <w:tr w:rsidR="00BB57D3" w:rsidRPr="00087BC2" w:rsidTr="00D64E48">
        <w:tc>
          <w:tcPr>
            <w:tcW w:w="527" w:type="dxa"/>
          </w:tcPr>
          <w:p w:rsidR="00BB57D3" w:rsidRPr="00087BC2" w:rsidRDefault="00BB57D3" w:rsidP="00DF16EE">
            <w:pPr>
              <w:jc w:val="center"/>
            </w:pPr>
          </w:p>
          <w:p w:rsidR="00BB57D3" w:rsidRPr="00087BC2" w:rsidRDefault="00BB57D3" w:rsidP="00DF16EE">
            <w:pPr>
              <w:jc w:val="center"/>
            </w:pPr>
            <w:r w:rsidRPr="00087BC2">
              <w:lastRenderedPageBreak/>
              <w:t>1.</w:t>
            </w:r>
          </w:p>
          <w:p w:rsidR="00BB57D3" w:rsidRPr="00087BC2" w:rsidRDefault="00BB57D3" w:rsidP="00DF16EE">
            <w:pPr>
              <w:jc w:val="center"/>
            </w:pPr>
          </w:p>
        </w:tc>
        <w:tc>
          <w:tcPr>
            <w:tcW w:w="3031" w:type="dxa"/>
          </w:tcPr>
          <w:p w:rsidR="00BB57D3" w:rsidRPr="00087BC2" w:rsidRDefault="00BB57D3" w:rsidP="00DF16EE">
            <w:r w:rsidRPr="00087BC2">
              <w:lastRenderedPageBreak/>
              <w:t>Поздрављање и</w:t>
            </w:r>
          </w:p>
          <w:p w:rsidR="00BB57D3" w:rsidRPr="00087BC2" w:rsidRDefault="00BB57D3" w:rsidP="00DF16EE">
            <w:r w:rsidRPr="00087BC2">
              <w:lastRenderedPageBreak/>
              <w:t>представљање себе и других</w:t>
            </w:r>
          </w:p>
          <w:p w:rsidR="00BB57D3" w:rsidRPr="00087BC2" w:rsidRDefault="00BB57D3" w:rsidP="00DF16EE">
            <w:r w:rsidRPr="00087BC2">
              <w:t>и тражење / давање</w:t>
            </w:r>
          </w:p>
          <w:p w:rsidR="00BB57D3" w:rsidRPr="00087BC2" w:rsidRDefault="00BB57D3" w:rsidP="00DF16EE">
            <w:r w:rsidRPr="00087BC2">
              <w:t>основних информација о</w:t>
            </w:r>
          </w:p>
          <w:p w:rsidR="00BB57D3" w:rsidRPr="00087BC2" w:rsidRDefault="00BB57D3" w:rsidP="00DF16EE">
            <w:r w:rsidRPr="00087BC2">
              <w:t>себи и другима.</w:t>
            </w:r>
          </w:p>
        </w:tc>
        <w:tc>
          <w:tcPr>
            <w:tcW w:w="724" w:type="dxa"/>
            <w:gridSpan w:val="2"/>
          </w:tcPr>
          <w:p w:rsidR="00BB57D3" w:rsidRPr="00087BC2" w:rsidRDefault="00BB57D3" w:rsidP="00DF16EE">
            <w:pPr>
              <w:jc w:val="center"/>
            </w:pPr>
          </w:p>
          <w:p w:rsidR="00BB57D3" w:rsidRPr="00087BC2" w:rsidRDefault="00BB57D3" w:rsidP="00DF16EE">
            <w:pPr>
              <w:jc w:val="center"/>
            </w:pPr>
            <w:r w:rsidRPr="00087BC2">
              <w:lastRenderedPageBreak/>
              <w:t>X</w:t>
            </w:r>
          </w:p>
        </w:tc>
        <w:tc>
          <w:tcPr>
            <w:tcW w:w="730" w:type="dxa"/>
          </w:tcPr>
          <w:p w:rsidR="00BB57D3" w:rsidRPr="00087BC2" w:rsidRDefault="00BB57D3" w:rsidP="00DF16EE">
            <w:pPr>
              <w:jc w:val="center"/>
            </w:pPr>
          </w:p>
        </w:tc>
        <w:tc>
          <w:tcPr>
            <w:tcW w:w="731" w:type="dxa"/>
            <w:gridSpan w:val="2"/>
          </w:tcPr>
          <w:p w:rsidR="00BB57D3" w:rsidRPr="00087BC2" w:rsidRDefault="00BB57D3" w:rsidP="00DF16EE">
            <w:pPr>
              <w:jc w:val="center"/>
            </w:pPr>
          </w:p>
        </w:tc>
        <w:tc>
          <w:tcPr>
            <w:tcW w:w="735" w:type="dxa"/>
          </w:tcPr>
          <w:p w:rsidR="00BB57D3" w:rsidRPr="00087BC2" w:rsidRDefault="00BB57D3" w:rsidP="00DF16EE">
            <w:pPr>
              <w:jc w:val="center"/>
            </w:pPr>
          </w:p>
        </w:tc>
        <w:tc>
          <w:tcPr>
            <w:tcW w:w="726" w:type="dxa"/>
          </w:tcPr>
          <w:p w:rsidR="00BB57D3" w:rsidRPr="00087BC2" w:rsidRDefault="00BB57D3" w:rsidP="00DF16EE">
            <w:pPr>
              <w:jc w:val="center"/>
            </w:pPr>
          </w:p>
        </w:tc>
        <w:tc>
          <w:tcPr>
            <w:tcW w:w="727" w:type="dxa"/>
            <w:gridSpan w:val="2"/>
          </w:tcPr>
          <w:p w:rsidR="00BB57D3" w:rsidRPr="00087BC2" w:rsidRDefault="00BB57D3" w:rsidP="00DF16EE">
            <w:pPr>
              <w:jc w:val="center"/>
            </w:pPr>
          </w:p>
        </w:tc>
        <w:tc>
          <w:tcPr>
            <w:tcW w:w="740" w:type="dxa"/>
          </w:tcPr>
          <w:p w:rsidR="00BB57D3" w:rsidRPr="00087BC2" w:rsidRDefault="00BB57D3" w:rsidP="00DF16EE">
            <w:pPr>
              <w:jc w:val="center"/>
            </w:pPr>
          </w:p>
        </w:tc>
        <w:tc>
          <w:tcPr>
            <w:tcW w:w="730" w:type="dxa"/>
          </w:tcPr>
          <w:p w:rsidR="00BB57D3" w:rsidRPr="00087BC2" w:rsidRDefault="00BB57D3" w:rsidP="00DF16EE">
            <w:pPr>
              <w:jc w:val="center"/>
            </w:pPr>
          </w:p>
        </w:tc>
        <w:tc>
          <w:tcPr>
            <w:tcW w:w="726" w:type="dxa"/>
            <w:gridSpan w:val="2"/>
          </w:tcPr>
          <w:p w:rsidR="00BB57D3" w:rsidRPr="00087BC2" w:rsidRDefault="00BB57D3" w:rsidP="00DF16EE">
            <w:pPr>
              <w:jc w:val="center"/>
            </w:pPr>
          </w:p>
        </w:tc>
        <w:tc>
          <w:tcPr>
            <w:tcW w:w="743" w:type="dxa"/>
          </w:tcPr>
          <w:p w:rsidR="00BB57D3" w:rsidRPr="00087BC2" w:rsidRDefault="00BB57D3" w:rsidP="00DF16EE">
            <w:pPr>
              <w:jc w:val="center"/>
            </w:pPr>
          </w:p>
        </w:tc>
        <w:tc>
          <w:tcPr>
            <w:tcW w:w="1092" w:type="dxa"/>
          </w:tcPr>
          <w:p w:rsidR="00BB57D3" w:rsidRPr="00087BC2" w:rsidRDefault="00BB57D3" w:rsidP="00DF16EE">
            <w:pPr>
              <w:jc w:val="center"/>
            </w:pPr>
          </w:p>
          <w:p w:rsidR="00BB57D3" w:rsidRPr="00087BC2" w:rsidRDefault="00BB57D3" w:rsidP="00DF16EE">
            <w:pPr>
              <w:jc w:val="center"/>
            </w:pPr>
            <w:r w:rsidRPr="00087BC2">
              <w:lastRenderedPageBreak/>
              <w:t>0</w:t>
            </w:r>
          </w:p>
        </w:tc>
        <w:tc>
          <w:tcPr>
            <w:tcW w:w="1007" w:type="dxa"/>
          </w:tcPr>
          <w:p w:rsidR="00BB57D3" w:rsidRPr="00087BC2" w:rsidRDefault="00BB57D3" w:rsidP="00DF16EE">
            <w:pPr>
              <w:jc w:val="center"/>
            </w:pPr>
          </w:p>
          <w:p w:rsidR="00BB57D3" w:rsidRPr="00087BC2" w:rsidRDefault="00BB57D3" w:rsidP="00DF16EE">
            <w:pPr>
              <w:jc w:val="center"/>
            </w:pPr>
            <w:r w:rsidRPr="00087BC2">
              <w:lastRenderedPageBreak/>
              <w:t>3</w:t>
            </w:r>
          </w:p>
        </w:tc>
        <w:tc>
          <w:tcPr>
            <w:tcW w:w="930" w:type="dxa"/>
          </w:tcPr>
          <w:p w:rsidR="00BB57D3" w:rsidRPr="00087BC2" w:rsidRDefault="00BB57D3" w:rsidP="00DF16EE">
            <w:pPr>
              <w:jc w:val="center"/>
            </w:pPr>
          </w:p>
          <w:p w:rsidR="00BB57D3" w:rsidRPr="00087BC2" w:rsidRDefault="00BB57D3" w:rsidP="00DF16EE">
            <w:pPr>
              <w:jc w:val="center"/>
            </w:pPr>
            <w:r w:rsidRPr="00087BC2">
              <w:lastRenderedPageBreak/>
              <w:t>3</w:t>
            </w:r>
          </w:p>
        </w:tc>
      </w:tr>
      <w:tr w:rsidR="00BB57D3" w:rsidRPr="00087BC2" w:rsidTr="00D64E48">
        <w:tc>
          <w:tcPr>
            <w:tcW w:w="527" w:type="dxa"/>
          </w:tcPr>
          <w:p w:rsidR="00BB57D3" w:rsidRPr="00087BC2" w:rsidRDefault="00BB57D3" w:rsidP="00DF16EE">
            <w:pPr>
              <w:jc w:val="center"/>
            </w:pPr>
          </w:p>
          <w:p w:rsidR="00BB57D3" w:rsidRPr="00087BC2" w:rsidRDefault="00BB57D3" w:rsidP="00DF16EE">
            <w:r w:rsidRPr="00087BC2">
              <w:t>2.</w:t>
            </w:r>
          </w:p>
          <w:p w:rsidR="00BB57D3" w:rsidRPr="00087BC2" w:rsidRDefault="00BB57D3" w:rsidP="00DF16EE">
            <w:pPr>
              <w:jc w:val="center"/>
            </w:pPr>
          </w:p>
        </w:tc>
        <w:tc>
          <w:tcPr>
            <w:tcW w:w="3031" w:type="dxa"/>
          </w:tcPr>
          <w:p w:rsidR="00BB57D3" w:rsidRPr="00087BC2" w:rsidRDefault="00BB57D3" w:rsidP="00DF16EE">
            <w:r w:rsidRPr="00087BC2">
              <w:t>Oписивање уобичајених</w:t>
            </w:r>
          </w:p>
          <w:p w:rsidR="00BB57D3" w:rsidRPr="00087BC2" w:rsidRDefault="00BB57D3" w:rsidP="00DF16EE">
            <w:r w:rsidRPr="00087BC2">
              <w:t>радњи у садашњости, бића,</w:t>
            </w:r>
          </w:p>
          <w:p w:rsidR="00BB57D3" w:rsidRPr="00087BC2" w:rsidRDefault="00BB57D3" w:rsidP="00DF16EE">
            <w:r w:rsidRPr="00087BC2">
              <w:t>предмета и појава,</w:t>
            </w:r>
          </w:p>
          <w:p w:rsidR="00BB57D3" w:rsidRPr="00087BC2" w:rsidRDefault="00BB57D3" w:rsidP="00DF16EE">
            <w:r w:rsidRPr="00087BC2">
              <w:t>изражавање допадања и</w:t>
            </w:r>
          </w:p>
          <w:p w:rsidR="00BB57D3" w:rsidRPr="00087BC2" w:rsidRDefault="00BB57D3" w:rsidP="00DF16EE">
            <w:r w:rsidRPr="00087BC2">
              <w:t>недопадања, постављање</w:t>
            </w:r>
          </w:p>
          <w:p w:rsidR="00BB57D3" w:rsidRPr="00087BC2" w:rsidRDefault="00BB57D3" w:rsidP="00DF16EE">
            <w:r w:rsidRPr="00087BC2">
              <w:t>питања и одговарање на</w:t>
            </w:r>
          </w:p>
          <w:p w:rsidR="00BB57D3" w:rsidRPr="00087BC2" w:rsidRDefault="00BB57D3" w:rsidP="00DF16EE">
            <w:r w:rsidRPr="00087BC2">
              <w:t>њих</w:t>
            </w:r>
          </w:p>
        </w:tc>
        <w:tc>
          <w:tcPr>
            <w:tcW w:w="724" w:type="dxa"/>
            <w:gridSpan w:val="2"/>
          </w:tcPr>
          <w:p w:rsidR="00BB57D3" w:rsidRPr="00087BC2" w:rsidRDefault="00BB57D3" w:rsidP="00DF16EE">
            <w:pPr>
              <w:jc w:val="center"/>
            </w:pPr>
          </w:p>
          <w:p w:rsidR="00BB57D3" w:rsidRPr="00087BC2" w:rsidRDefault="00BB57D3" w:rsidP="00DF16EE">
            <w:pPr>
              <w:jc w:val="center"/>
            </w:pPr>
            <w:r w:rsidRPr="00087BC2">
              <w:t>X</w:t>
            </w:r>
          </w:p>
        </w:tc>
        <w:tc>
          <w:tcPr>
            <w:tcW w:w="730" w:type="dxa"/>
          </w:tcPr>
          <w:p w:rsidR="00BB57D3" w:rsidRPr="00087BC2" w:rsidRDefault="00BB57D3" w:rsidP="00DF16EE">
            <w:pPr>
              <w:jc w:val="center"/>
            </w:pPr>
          </w:p>
          <w:p w:rsidR="00BB57D3" w:rsidRPr="00087BC2" w:rsidRDefault="00BB57D3" w:rsidP="00DF16EE">
            <w:pPr>
              <w:jc w:val="center"/>
            </w:pPr>
            <w:r w:rsidRPr="00087BC2">
              <w:t>X</w:t>
            </w:r>
          </w:p>
        </w:tc>
        <w:tc>
          <w:tcPr>
            <w:tcW w:w="731" w:type="dxa"/>
            <w:gridSpan w:val="2"/>
          </w:tcPr>
          <w:p w:rsidR="00BB57D3" w:rsidRPr="00087BC2" w:rsidRDefault="00BB57D3" w:rsidP="00DF16EE">
            <w:pPr>
              <w:jc w:val="center"/>
            </w:pPr>
          </w:p>
        </w:tc>
        <w:tc>
          <w:tcPr>
            <w:tcW w:w="735" w:type="dxa"/>
          </w:tcPr>
          <w:p w:rsidR="00BB57D3" w:rsidRPr="00087BC2" w:rsidRDefault="00BB57D3" w:rsidP="00DF16EE">
            <w:pPr>
              <w:jc w:val="center"/>
            </w:pPr>
          </w:p>
        </w:tc>
        <w:tc>
          <w:tcPr>
            <w:tcW w:w="726" w:type="dxa"/>
          </w:tcPr>
          <w:p w:rsidR="00BB57D3" w:rsidRPr="00087BC2" w:rsidRDefault="00BB57D3" w:rsidP="00DF16EE">
            <w:pPr>
              <w:jc w:val="center"/>
            </w:pPr>
          </w:p>
        </w:tc>
        <w:tc>
          <w:tcPr>
            <w:tcW w:w="727" w:type="dxa"/>
            <w:gridSpan w:val="2"/>
          </w:tcPr>
          <w:p w:rsidR="00BB57D3" w:rsidRPr="00087BC2" w:rsidRDefault="00BB57D3" w:rsidP="00DF16EE">
            <w:pPr>
              <w:jc w:val="center"/>
            </w:pPr>
          </w:p>
        </w:tc>
        <w:tc>
          <w:tcPr>
            <w:tcW w:w="740" w:type="dxa"/>
          </w:tcPr>
          <w:p w:rsidR="00BB57D3" w:rsidRPr="00087BC2" w:rsidRDefault="00BB57D3" w:rsidP="00DF16EE">
            <w:pPr>
              <w:jc w:val="center"/>
            </w:pPr>
          </w:p>
        </w:tc>
        <w:tc>
          <w:tcPr>
            <w:tcW w:w="730" w:type="dxa"/>
          </w:tcPr>
          <w:p w:rsidR="00BB57D3" w:rsidRPr="00087BC2" w:rsidRDefault="00BB57D3" w:rsidP="00DF16EE">
            <w:pPr>
              <w:jc w:val="center"/>
            </w:pPr>
          </w:p>
        </w:tc>
        <w:tc>
          <w:tcPr>
            <w:tcW w:w="726" w:type="dxa"/>
            <w:gridSpan w:val="2"/>
          </w:tcPr>
          <w:p w:rsidR="00BB57D3" w:rsidRPr="00087BC2" w:rsidRDefault="00BB57D3" w:rsidP="00DF16EE">
            <w:pPr>
              <w:jc w:val="center"/>
            </w:pPr>
          </w:p>
        </w:tc>
        <w:tc>
          <w:tcPr>
            <w:tcW w:w="743" w:type="dxa"/>
          </w:tcPr>
          <w:p w:rsidR="00BB57D3" w:rsidRPr="00087BC2" w:rsidRDefault="00BB57D3" w:rsidP="00DF16EE">
            <w:pPr>
              <w:jc w:val="center"/>
            </w:pPr>
          </w:p>
        </w:tc>
        <w:tc>
          <w:tcPr>
            <w:tcW w:w="1092" w:type="dxa"/>
          </w:tcPr>
          <w:p w:rsidR="00BB57D3" w:rsidRPr="00087BC2" w:rsidRDefault="00BB57D3" w:rsidP="00DF16EE">
            <w:pPr>
              <w:jc w:val="center"/>
            </w:pPr>
          </w:p>
          <w:p w:rsidR="00BB57D3" w:rsidRPr="00087BC2" w:rsidRDefault="00BB57D3" w:rsidP="00DF16EE">
            <w:pPr>
              <w:jc w:val="center"/>
            </w:pPr>
            <w:r w:rsidRPr="00087BC2">
              <w:t>4</w:t>
            </w:r>
          </w:p>
        </w:tc>
        <w:tc>
          <w:tcPr>
            <w:tcW w:w="1007" w:type="dxa"/>
          </w:tcPr>
          <w:p w:rsidR="00BB57D3" w:rsidRPr="00087BC2" w:rsidRDefault="00BB57D3" w:rsidP="00DF16EE">
            <w:pPr>
              <w:jc w:val="center"/>
            </w:pPr>
          </w:p>
          <w:p w:rsidR="00BB57D3" w:rsidRPr="00087BC2" w:rsidRDefault="00BB57D3" w:rsidP="00DF16EE">
            <w:pPr>
              <w:jc w:val="center"/>
            </w:pPr>
            <w:r w:rsidRPr="00087BC2">
              <w:t>6</w:t>
            </w:r>
          </w:p>
        </w:tc>
        <w:tc>
          <w:tcPr>
            <w:tcW w:w="930" w:type="dxa"/>
          </w:tcPr>
          <w:p w:rsidR="00BB57D3" w:rsidRPr="00087BC2" w:rsidRDefault="00BB57D3" w:rsidP="00DF16EE">
            <w:pPr>
              <w:jc w:val="center"/>
            </w:pPr>
          </w:p>
          <w:p w:rsidR="00BB57D3" w:rsidRPr="00087BC2" w:rsidRDefault="00BB57D3" w:rsidP="00DF16EE">
            <w:pPr>
              <w:jc w:val="center"/>
            </w:pPr>
            <w:r w:rsidRPr="00087BC2">
              <w:t>10</w:t>
            </w:r>
          </w:p>
        </w:tc>
      </w:tr>
      <w:tr w:rsidR="00BB57D3" w:rsidRPr="00087BC2" w:rsidTr="00D64E48">
        <w:tc>
          <w:tcPr>
            <w:tcW w:w="527" w:type="dxa"/>
          </w:tcPr>
          <w:p w:rsidR="00BB57D3" w:rsidRPr="00087BC2" w:rsidRDefault="00BB57D3" w:rsidP="00DF16EE">
            <w:pPr>
              <w:jc w:val="center"/>
            </w:pPr>
          </w:p>
          <w:p w:rsidR="00BB57D3" w:rsidRPr="00087BC2" w:rsidRDefault="00BB57D3" w:rsidP="00DF16EE">
            <w:pPr>
              <w:jc w:val="center"/>
            </w:pPr>
            <w:r w:rsidRPr="00087BC2">
              <w:t>3.</w:t>
            </w:r>
          </w:p>
          <w:p w:rsidR="00BB57D3" w:rsidRPr="00087BC2" w:rsidRDefault="00BB57D3" w:rsidP="00DF16EE">
            <w:pPr>
              <w:jc w:val="center"/>
            </w:pPr>
          </w:p>
        </w:tc>
        <w:tc>
          <w:tcPr>
            <w:tcW w:w="3031" w:type="dxa"/>
          </w:tcPr>
          <w:p w:rsidR="00BB57D3" w:rsidRPr="00087BC2" w:rsidRDefault="00BB57D3" w:rsidP="00DF16EE">
            <w:r w:rsidRPr="00087BC2">
              <w:t>Описивање карактеристика</w:t>
            </w:r>
          </w:p>
          <w:p w:rsidR="00BB57D3" w:rsidRPr="00087BC2" w:rsidRDefault="00BB57D3" w:rsidP="00DF16EE">
            <w:r w:rsidRPr="00087BC2">
              <w:t>бића, предмета, места,</w:t>
            </w:r>
          </w:p>
          <w:p w:rsidR="00BB57D3" w:rsidRPr="00087BC2" w:rsidRDefault="00BB57D3" w:rsidP="00DF16EE">
            <w:r w:rsidRPr="00087BC2">
              <w:t>појава, радњи, стања и</w:t>
            </w:r>
          </w:p>
          <w:p w:rsidR="00BB57D3" w:rsidRPr="00087BC2" w:rsidRDefault="00BB57D3" w:rsidP="00DF16EE">
            <w:r w:rsidRPr="00087BC2">
              <w:t>збивања; изношење</w:t>
            </w:r>
          </w:p>
          <w:p w:rsidR="00BB57D3" w:rsidRPr="00087BC2" w:rsidRDefault="00BB57D3" w:rsidP="00DF16EE">
            <w:r w:rsidRPr="00087BC2">
              <w:t>предлога и савета,</w:t>
            </w:r>
          </w:p>
          <w:p w:rsidR="00BB57D3" w:rsidRPr="00087BC2" w:rsidRDefault="00BB57D3" w:rsidP="00DF16EE">
            <w:r w:rsidRPr="00087BC2">
              <w:t>упућивање позива за</w:t>
            </w:r>
          </w:p>
          <w:p w:rsidR="00BB57D3" w:rsidRPr="00087BC2" w:rsidRDefault="00BB57D3" w:rsidP="00DF16EE">
            <w:r w:rsidRPr="00087BC2">
              <w:t>учешће у заједничкој</w:t>
            </w:r>
          </w:p>
          <w:p w:rsidR="00BB57D3" w:rsidRPr="00087BC2" w:rsidRDefault="00BB57D3" w:rsidP="00DF16EE">
            <w:r w:rsidRPr="00087BC2">
              <w:t>активности и реаговање на</w:t>
            </w:r>
          </w:p>
          <w:p w:rsidR="00BB57D3" w:rsidRPr="00087BC2" w:rsidRDefault="00BB57D3" w:rsidP="00DF16EE">
            <w:r w:rsidRPr="00087BC2">
              <w:t>њих.</w:t>
            </w:r>
          </w:p>
        </w:tc>
        <w:tc>
          <w:tcPr>
            <w:tcW w:w="724" w:type="dxa"/>
            <w:gridSpan w:val="2"/>
          </w:tcPr>
          <w:p w:rsidR="00BB57D3" w:rsidRPr="00087BC2" w:rsidRDefault="00BB57D3" w:rsidP="00DF16EE">
            <w:pPr>
              <w:jc w:val="center"/>
            </w:pPr>
          </w:p>
        </w:tc>
        <w:tc>
          <w:tcPr>
            <w:tcW w:w="730" w:type="dxa"/>
          </w:tcPr>
          <w:p w:rsidR="00BB57D3" w:rsidRPr="00087BC2" w:rsidRDefault="00BB57D3" w:rsidP="00DF16EE">
            <w:pPr>
              <w:jc w:val="center"/>
            </w:pPr>
          </w:p>
          <w:p w:rsidR="00BB57D3" w:rsidRPr="00087BC2" w:rsidRDefault="00BB57D3" w:rsidP="00DF16EE">
            <w:pPr>
              <w:jc w:val="center"/>
            </w:pPr>
            <w:r w:rsidRPr="00087BC2">
              <w:t>X</w:t>
            </w:r>
          </w:p>
        </w:tc>
        <w:tc>
          <w:tcPr>
            <w:tcW w:w="731" w:type="dxa"/>
            <w:gridSpan w:val="2"/>
          </w:tcPr>
          <w:p w:rsidR="00BB57D3" w:rsidRPr="00087BC2" w:rsidRDefault="00BB57D3" w:rsidP="00DF16EE">
            <w:pPr>
              <w:jc w:val="center"/>
            </w:pPr>
          </w:p>
          <w:p w:rsidR="00BB57D3" w:rsidRPr="00087BC2" w:rsidRDefault="00BB57D3" w:rsidP="00DF16EE">
            <w:pPr>
              <w:jc w:val="center"/>
            </w:pPr>
            <w:r w:rsidRPr="00087BC2">
              <w:t>X</w:t>
            </w:r>
          </w:p>
        </w:tc>
        <w:tc>
          <w:tcPr>
            <w:tcW w:w="735" w:type="dxa"/>
          </w:tcPr>
          <w:p w:rsidR="00BB57D3" w:rsidRPr="00087BC2" w:rsidRDefault="00BB57D3" w:rsidP="00DF16EE">
            <w:pPr>
              <w:jc w:val="center"/>
            </w:pPr>
          </w:p>
          <w:p w:rsidR="00BB57D3" w:rsidRPr="00087BC2" w:rsidRDefault="00BB57D3" w:rsidP="00DF16EE">
            <w:pPr>
              <w:jc w:val="center"/>
            </w:pPr>
          </w:p>
        </w:tc>
        <w:tc>
          <w:tcPr>
            <w:tcW w:w="726" w:type="dxa"/>
          </w:tcPr>
          <w:p w:rsidR="00BB57D3" w:rsidRPr="00087BC2" w:rsidRDefault="00BB57D3" w:rsidP="00DF16EE">
            <w:pPr>
              <w:jc w:val="center"/>
            </w:pPr>
          </w:p>
        </w:tc>
        <w:tc>
          <w:tcPr>
            <w:tcW w:w="727" w:type="dxa"/>
            <w:gridSpan w:val="2"/>
          </w:tcPr>
          <w:p w:rsidR="00BB57D3" w:rsidRPr="00087BC2" w:rsidRDefault="00BB57D3" w:rsidP="00DF16EE">
            <w:pPr>
              <w:jc w:val="center"/>
            </w:pPr>
          </w:p>
        </w:tc>
        <w:tc>
          <w:tcPr>
            <w:tcW w:w="740" w:type="dxa"/>
          </w:tcPr>
          <w:p w:rsidR="00BB57D3" w:rsidRPr="00087BC2" w:rsidRDefault="00BB57D3" w:rsidP="00DF16EE">
            <w:pPr>
              <w:jc w:val="center"/>
            </w:pPr>
          </w:p>
        </w:tc>
        <w:tc>
          <w:tcPr>
            <w:tcW w:w="730" w:type="dxa"/>
          </w:tcPr>
          <w:p w:rsidR="00BB57D3" w:rsidRPr="00087BC2" w:rsidRDefault="00BB57D3" w:rsidP="00DF16EE">
            <w:pPr>
              <w:jc w:val="center"/>
            </w:pPr>
          </w:p>
        </w:tc>
        <w:tc>
          <w:tcPr>
            <w:tcW w:w="726" w:type="dxa"/>
            <w:gridSpan w:val="2"/>
          </w:tcPr>
          <w:p w:rsidR="00BB57D3" w:rsidRPr="00087BC2" w:rsidRDefault="00BB57D3" w:rsidP="00DF16EE">
            <w:pPr>
              <w:jc w:val="center"/>
            </w:pPr>
          </w:p>
        </w:tc>
        <w:tc>
          <w:tcPr>
            <w:tcW w:w="743" w:type="dxa"/>
          </w:tcPr>
          <w:p w:rsidR="00BB57D3" w:rsidRPr="00087BC2" w:rsidRDefault="00BB57D3" w:rsidP="00DF16EE">
            <w:pPr>
              <w:jc w:val="center"/>
            </w:pPr>
          </w:p>
        </w:tc>
        <w:tc>
          <w:tcPr>
            <w:tcW w:w="1092" w:type="dxa"/>
          </w:tcPr>
          <w:p w:rsidR="00BB57D3" w:rsidRPr="00087BC2" w:rsidRDefault="00BB57D3" w:rsidP="00DF16EE">
            <w:pPr>
              <w:jc w:val="center"/>
            </w:pPr>
          </w:p>
          <w:p w:rsidR="00BB57D3" w:rsidRPr="00087BC2" w:rsidRDefault="00BB57D3" w:rsidP="00DF16EE">
            <w:pPr>
              <w:jc w:val="center"/>
            </w:pPr>
            <w:r w:rsidRPr="00087BC2">
              <w:t>4</w:t>
            </w:r>
          </w:p>
        </w:tc>
        <w:tc>
          <w:tcPr>
            <w:tcW w:w="1007" w:type="dxa"/>
          </w:tcPr>
          <w:p w:rsidR="00BB57D3" w:rsidRPr="00087BC2" w:rsidRDefault="00BB57D3" w:rsidP="00DF16EE">
            <w:pPr>
              <w:jc w:val="center"/>
            </w:pPr>
          </w:p>
          <w:p w:rsidR="00BB57D3" w:rsidRPr="00087BC2" w:rsidRDefault="00BB57D3" w:rsidP="00DF16EE">
            <w:pPr>
              <w:jc w:val="center"/>
            </w:pPr>
            <w:r w:rsidRPr="00087BC2">
              <w:t>6</w:t>
            </w:r>
          </w:p>
        </w:tc>
        <w:tc>
          <w:tcPr>
            <w:tcW w:w="930" w:type="dxa"/>
          </w:tcPr>
          <w:p w:rsidR="00BB57D3" w:rsidRPr="00087BC2" w:rsidRDefault="00BB57D3" w:rsidP="00DF16EE">
            <w:pPr>
              <w:jc w:val="center"/>
            </w:pPr>
          </w:p>
          <w:p w:rsidR="00BB57D3" w:rsidRPr="00087BC2" w:rsidRDefault="00BB57D3" w:rsidP="00DF16EE">
            <w:pPr>
              <w:jc w:val="center"/>
            </w:pPr>
            <w:r w:rsidRPr="00087BC2">
              <w:t>10</w:t>
            </w:r>
          </w:p>
        </w:tc>
      </w:tr>
      <w:tr w:rsidR="00BB57D3" w:rsidRPr="00087BC2" w:rsidTr="00D64E48">
        <w:tc>
          <w:tcPr>
            <w:tcW w:w="527" w:type="dxa"/>
          </w:tcPr>
          <w:p w:rsidR="00BB57D3" w:rsidRPr="00087BC2" w:rsidRDefault="00BB57D3" w:rsidP="00DF16EE">
            <w:pPr>
              <w:jc w:val="center"/>
            </w:pPr>
          </w:p>
          <w:p w:rsidR="00BB57D3" w:rsidRPr="00087BC2" w:rsidRDefault="00BB57D3" w:rsidP="00DF16EE">
            <w:pPr>
              <w:jc w:val="center"/>
            </w:pPr>
            <w:r w:rsidRPr="00087BC2">
              <w:t>4.</w:t>
            </w:r>
          </w:p>
          <w:p w:rsidR="00BB57D3" w:rsidRPr="00087BC2" w:rsidRDefault="00BB57D3" w:rsidP="00DF16EE">
            <w:pPr>
              <w:jc w:val="center"/>
            </w:pPr>
          </w:p>
        </w:tc>
        <w:tc>
          <w:tcPr>
            <w:tcW w:w="3031" w:type="dxa"/>
          </w:tcPr>
          <w:p w:rsidR="00BB57D3" w:rsidRPr="00087BC2" w:rsidRDefault="00BB57D3" w:rsidP="00DF16EE">
            <w:r w:rsidRPr="00087BC2">
              <w:t>Описивање радњи у</w:t>
            </w:r>
          </w:p>
          <w:p w:rsidR="00BB57D3" w:rsidRPr="00087BC2" w:rsidRDefault="00BB57D3" w:rsidP="00DF16EE">
            <w:r w:rsidRPr="00087BC2">
              <w:t>прошлости</w:t>
            </w:r>
          </w:p>
        </w:tc>
        <w:tc>
          <w:tcPr>
            <w:tcW w:w="724" w:type="dxa"/>
            <w:gridSpan w:val="2"/>
          </w:tcPr>
          <w:p w:rsidR="00BB57D3" w:rsidRPr="00087BC2" w:rsidRDefault="00BB57D3" w:rsidP="00DF16EE">
            <w:pPr>
              <w:jc w:val="center"/>
            </w:pPr>
          </w:p>
        </w:tc>
        <w:tc>
          <w:tcPr>
            <w:tcW w:w="730" w:type="dxa"/>
          </w:tcPr>
          <w:p w:rsidR="00BB57D3" w:rsidRPr="00087BC2" w:rsidRDefault="00BB57D3" w:rsidP="00DF16EE">
            <w:pPr>
              <w:jc w:val="center"/>
            </w:pPr>
          </w:p>
        </w:tc>
        <w:tc>
          <w:tcPr>
            <w:tcW w:w="731" w:type="dxa"/>
            <w:gridSpan w:val="2"/>
          </w:tcPr>
          <w:p w:rsidR="00BB57D3" w:rsidRPr="00087BC2" w:rsidRDefault="00BB57D3" w:rsidP="00DF16EE">
            <w:pPr>
              <w:jc w:val="center"/>
            </w:pPr>
          </w:p>
        </w:tc>
        <w:tc>
          <w:tcPr>
            <w:tcW w:w="735" w:type="dxa"/>
          </w:tcPr>
          <w:p w:rsidR="00BB57D3" w:rsidRPr="00087BC2" w:rsidRDefault="00BB57D3" w:rsidP="00DF16EE">
            <w:pPr>
              <w:jc w:val="center"/>
            </w:pPr>
          </w:p>
          <w:p w:rsidR="00BB57D3" w:rsidRPr="00087BC2" w:rsidRDefault="00BB57D3" w:rsidP="00DF16EE">
            <w:pPr>
              <w:jc w:val="center"/>
            </w:pPr>
            <w:r w:rsidRPr="00087BC2">
              <w:t>X</w:t>
            </w:r>
          </w:p>
        </w:tc>
        <w:tc>
          <w:tcPr>
            <w:tcW w:w="726" w:type="dxa"/>
          </w:tcPr>
          <w:p w:rsidR="00BB57D3" w:rsidRPr="00087BC2" w:rsidRDefault="00BB57D3" w:rsidP="00DF16EE">
            <w:pPr>
              <w:jc w:val="center"/>
            </w:pPr>
          </w:p>
          <w:p w:rsidR="00BB57D3" w:rsidRPr="00087BC2" w:rsidRDefault="00BB57D3" w:rsidP="00DF16EE">
            <w:pPr>
              <w:jc w:val="center"/>
            </w:pPr>
            <w:r w:rsidRPr="00087BC2">
              <w:t>X</w:t>
            </w:r>
          </w:p>
        </w:tc>
        <w:tc>
          <w:tcPr>
            <w:tcW w:w="727" w:type="dxa"/>
            <w:gridSpan w:val="2"/>
          </w:tcPr>
          <w:p w:rsidR="00BB57D3" w:rsidRPr="00087BC2" w:rsidRDefault="00BB57D3" w:rsidP="00DF16EE">
            <w:pPr>
              <w:jc w:val="center"/>
            </w:pPr>
          </w:p>
          <w:p w:rsidR="00BB57D3" w:rsidRPr="00087BC2" w:rsidRDefault="00BB57D3" w:rsidP="00DF16EE">
            <w:pPr>
              <w:jc w:val="center"/>
            </w:pPr>
          </w:p>
        </w:tc>
        <w:tc>
          <w:tcPr>
            <w:tcW w:w="740" w:type="dxa"/>
          </w:tcPr>
          <w:p w:rsidR="00BB57D3" w:rsidRPr="00087BC2" w:rsidRDefault="00BB57D3" w:rsidP="00DF16EE">
            <w:pPr>
              <w:jc w:val="center"/>
            </w:pPr>
          </w:p>
        </w:tc>
        <w:tc>
          <w:tcPr>
            <w:tcW w:w="730" w:type="dxa"/>
          </w:tcPr>
          <w:p w:rsidR="00BB57D3" w:rsidRPr="00087BC2" w:rsidRDefault="00BB57D3" w:rsidP="00DF16EE">
            <w:pPr>
              <w:jc w:val="center"/>
            </w:pPr>
          </w:p>
        </w:tc>
        <w:tc>
          <w:tcPr>
            <w:tcW w:w="726" w:type="dxa"/>
            <w:gridSpan w:val="2"/>
          </w:tcPr>
          <w:p w:rsidR="00BB57D3" w:rsidRPr="00087BC2" w:rsidRDefault="00BB57D3" w:rsidP="00DF16EE">
            <w:pPr>
              <w:jc w:val="center"/>
            </w:pPr>
          </w:p>
        </w:tc>
        <w:tc>
          <w:tcPr>
            <w:tcW w:w="743" w:type="dxa"/>
          </w:tcPr>
          <w:p w:rsidR="00BB57D3" w:rsidRPr="00087BC2" w:rsidRDefault="00BB57D3" w:rsidP="00DF16EE">
            <w:pPr>
              <w:jc w:val="center"/>
            </w:pPr>
          </w:p>
        </w:tc>
        <w:tc>
          <w:tcPr>
            <w:tcW w:w="1092" w:type="dxa"/>
          </w:tcPr>
          <w:p w:rsidR="00BB57D3" w:rsidRPr="00087BC2" w:rsidRDefault="00BB57D3" w:rsidP="00DF16EE">
            <w:pPr>
              <w:jc w:val="center"/>
            </w:pPr>
          </w:p>
          <w:p w:rsidR="00BB57D3" w:rsidRPr="00087BC2" w:rsidRDefault="00BB57D3" w:rsidP="00DF16EE">
            <w:pPr>
              <w:jc w:val="center"/>
            </w:pPr>
            <w:r w:rsidRPr="00087BC2">
              <w:t>5</w:t>
            </w:r>
          </w:p>
        </w:tc>
        <w:tc>
          <w:tcPr>
            <w:tcW w:w="1007" w:type="dxa"/>
          </w:tcPr>
          <w:p w:rsidR="00BB57D3" w:rsidRPr="00087BC2" w:rsidRDefault="00BB57D3" w:rsidP="00DF16EE">
            <w:pPr>
              <w:jc w:val="center"/>
            </w:pPr>
          </w:p>
          <w:p w:rsidR="00BB57D3" w:rsidRPr="00087BC2" w:rsidRDefault="00BB57D3" w:rsidP="00DF16EE">
            <w:pPr>
              <w:jc w:val="center"/>
            </w:pPr>
            <w:r w:rsidRPr="00087BC2">
              <w:t>8</w:t>
            </w:r>
          </w:p>
        </w:tc>
        <w:tc>
          <w:tcPr>
            <w:tcW w:w="930" w:type="dxa"/>
          </w:tcPr>
          <w:p w:rsidR="00BB57D3" w:rsidRPr="00087BC2" w:rsidRDefault="00BB57D3" w:rsidP="00DF16EE">
            <w:pPr>
              <w:jc w:val="center"/>
            </w:pPr>
          </w:p>
          <w:p w:rsidR="00BB57D3" w:rsidRPr="00087BC2" w:rsidRDefault="00BB57D3" w:rsidP="00DF16EE">
            <w:pPr>
              <w:jc w:val="center"/>
            </w:pPr>
            <w:r w:rsidRPr="00087BC2">
              <w:t>13</w:t>
            </w:r>
          </w:p>
        </w:tc>
      </w:tr>
      <w:tr w:rsidR="00BB57D3" w:rsidRPr="00087BC2" w:rsidTr="00D64E48">
        <w:tc>
          <w:tcPr>
            <w:tcW w:w="527" w:type="dxa"/>
          </w:tcPr>
          <w:p w:rsidR="00BB57D3" w:rsidRPr="00087BC2" w:rsidRDefault="00BB57D3" w:rsidP="00DF16EE">
            <w:pPr>
              <w:jc w:val="center"/>
            </w:pPr>
          </w:p>
          <w:p w:rsidR="00BB57D3" w:rsidRPr="00087BC2" w:rsidRDefault="00BB57D3" w:rsidP="00DF16EE">
            <w:pPr>
              <w:jc w:val="center"/>
            </w:pPr>
            <w:r w:rsidRPr="00087BC2">
              <w:t>5.</w:t>
            </w:r>
          </w:p>
          <w:p w:rsidR="00BB57D3" w:rsidRPr="00087BC2" w:rsidRDefault="00BB57D3" w:rsidP="00DF16EE">
            <w:pPr>
              <w:jc w:val="center"/>
            </w:pPr>
          </w:p>
        </w:tc>
        <w:tc>
          <w:tcPr>
            <w:tcW w:w="3031" w:type="dxa"/>
          </w:tcPr>
          <w:p w:rsidR="00BB57D3" w:rsidRPr="00087BC2" w:rsidRDefault="00BB57D3" w:rsidP="00DF16EE">
            <w:r w:rsidRPr="00087BC2">
              <w:t xml:space="preserve">Култура и фестивали </w:t>
            </w:r>
          </w:p>
        </w:tc>
        <w:tc>
          <w:tcPr>
            <w:tcW w:w="724" w:type="dxa"/>
            <w:gridSpan w:val="2"/>
          </w:tcPr>
          <w:p w:rsidR="00BB57D3" w:rsidRPr="00087BC2" w:rsidRDefault="00BB57D3" w:rsidP="00DF16EE">
            <w:pPr>
              <w:jc w:val="center"/>
            </w:pPr>
          </w:p>
        </w:tc>
        <w:tc>
          <w:tcPr>
            <w:tcW w:w="730" w:type="dxa"/>
          </w:tcPr>
          <w:p w:rsidR="00BB57D3" w:rsidRPr="00087BC2" w:rsidRDefault="00BB57D3" w:rsidP="00DF16EE">
            <w:pPr>
              <w:jc w:val="center"/>
            </w:pPr>
          </w:p>
        </w:tc>
        <w:tc>
          <w:tcPr>
            <w:tcW w:w="731" w:type="dxa"/>
            <w:gridSpan w:val="2"/>
          </w:tcPr>
          <w:p w:rsidR="00BB57D3" w:rsidRPr="00087BC2" w:rsidRDefault="00BB57D3" w:rsidP="00DF16EE">
            <w:pPr>
              <w:jc w:val="center"/>
            </w:pPr>
          </w:p>
        </w:tc>
        <w:tc>
          <w:tcPr>
            <w:tcW w:w="735" w:type="dxa"/>
          </w:tcPr>
          <w:p w:rsidR="00BB57D3" w:rsidRPr="00087BC2" w:rsidRDefault="00BB57D3" w:rsidP="00DF16EE">
            <w:pPr>
              <w:jc w:val="center"/>
            </w:pPr>
          </w:p>
        </w:tc>
        <w:tc>
          <w:tcPr>
            <w:tcW w:w="726" w:type="dxa"/>
          </w:tcPr>
          <w:p w:rsidR="00BB57D3" w:rsidRPr="00087BC2" w:rsidRDefault="00BB57D3" w:rsidP="00DF16EE">
            <w:pPr>
              <w:jc w:val="center"/>
            </w:pPr>
          </w:p>
          <w:p w:rsidR="00BB57D3" w:rsidRPr="00087BC2" w:rsidRDefault="00BB57D3" w:rsidP="00DF16EE">
            <w:pPr>
              <w:jc w:val="center"/>
            </w:pPr>
            <w:r w:rsidRPr="00087BC2">
              <w:t>X</w:t>
            </w:r>
          </w:p>
        </w:tc>
        <w:tc>
          <w:tcPr>
            <w:tcW w:w="727" w:type="dxa"/>
            <w:gridSpan w:val="2"/>
          </w:tcPr>
          <w:p w:rsidR="00BB57D3" w:rsidRPr="00087BC2" w:rsidRDefault="00BB57D3" w:rsidP="00DF16EE">
            <w:pPr>
              <w:jc w:val="center"/>
            </w:pPr>
          </w:p>
          <w:p w:rsidR="00BB57D3" w:rsidRPr="00087BC2" w:rsidRDefault="00BB57D3" w:rsidP="00DF16EE">
            <w:pPr>
              <w:jc w:val="center"/>
            </w:pPr>
          </w:p>
        </w:tc>
        <w:tc>
          <w:tcPr>
            <w:tcW w:w="740" w:type="dxa"/>
          </w:tcPr>
          <w:p w:rsidR="00BB57D3" w:rsidRPr="00087BC2" w:rsidRDefault="00BB57D3" w:rsidP="00DF16EE">
            <w:pPr>
              <w:jc w:val="center"/>
            </w:pPr>
          </w:p>
          <w:p w:rsidR="00BB57D3" w:rsidRPr="00087BC2" w:rsidRDefault="00BB57D3" w:rsidP="00DF16EE">
            <w:pPr>
              <w:jc w:val="center"/>
            </w:pPr>
          </w:p>
        </w:tc>
        <w:tc>
          <w:tcPr>
            <w:tcW w:w="730" w:type="dxa"/>
          </w:tcPr>
          <w:p w:rsidR="00BB57D3" w:rsidRPr="00087BC2" w:rsidRDefault="00BB57D3" w:rsidP="00DF16EE">
            <w:pPr>
              <w:jc w:val="center"/>
            </w:pPr>
          </w:p>
        </w:tc>
        <w:tc>
          <w:tcPr>
            <w:tcW w:w="726" w:type="dxa"/>
            <w:gridSpan w:val="2"/>
          </w:tcPr>
          <w:p w:rsidR="00BB57D3" w:rsidRPr="00087BC2" w:rsidRDefault="00BB57D3" w:rsidP="00DF16EE">
            <w:pPr>
              <w:jc w:val="center"/>
            </w:pPr>
          </w:p>
        </w:tc>
        <w:tc>
          <w:tcPr>
            <w:tcW w:w="743" w:type="dxa"/>
          </w:tcPr>
          <w:p w:rsidR="00BB57D3" w:rsidRPr="00087BC2" w:rsidRDefault="00BB57D3" w:rsidP="00DF16EE">
            <w:pPr>
              <w:jc w:val="center"/>
            </w:pPr>
          </w:p>
        </w:tc>
        <w:tc>
          <w:tcPr>
            <w:tcW w:w="1092" w:type="dxa"/>
          </w:tcPr>
          <w:p w:rsidR="00BB57D3" w:rsidRPr="00087BC2" w:rsidRDefault="00BB57D3" w:rsidP="00DF16EE">
            <w:pPr>
              <w:jc w:val="center"/>
            </w:pPr>
          </w:p>
          <w:p w:rsidR="00BB57D3" w:rsidRPr="00087BC2" w:rsidRDefault="00BB57D3" w:rsidP="00DF16EE">
            <w:pPr>
              <w:jc w:val="center"/>
            </w:pPr>
            <w:r w:rsidRPr="00087BC2">
              <w:t>1</w:t>
            </w:r>
          </w:p>
        </w:tc>
        <w:tc>
          <w:tcPr>
            <w:tcW w:w="1007" w:type="dxa"/>
          </w:tcPr>
          <w:p w:rsidR="00BB57D3" w:rsidRPr="00087BC2" w:rsidRDefault="00BB57D3" w:rsidP="00DF16EE">
            <w:pPr>
              <w:jc w:val="center"/>
            </w:pPr>
          </w:p>
          <w:p w:rsidR="00BB57D3" w:rsidRPr="00087BC2" w:rsidRDefault="00BB57D3" w:rsidP="00DF16EE">
            <w:pPr>
              <w:jc w:val="center"/>
            </w:pPr>
            <w:r w:rsidRPr="00087BC2">
              <w:t>1</w:t>
            </w:r>
          </w:p>
        </w:tc>
        <w:tc>
          <w:tcPr>
            <w:tcW w:w="930" w:type="dxa"/>
          </w:tcPr>
          <w:p w:rsidR="00BB57D3" w:rsidRPr="00087BC2" w:rsidRDefault="00BB57D3" w:rsidP="00DF16EE">
            <w:pPr>
              <w:jc w:val="center"/>
            </w:pPr>
          </w:p>
          <w:p w:rsidR="00BB57D3" w:rsidRPr="00087BC2" w:rsidRDefault="00BB57D3" w:rsidP="00DF16EE">
            <w:pPr>
              <w:jc w:val="center"/>
            </w:pPr>
            <w:r w:rsidRPr="00087BC2">
              <w:t>2</w:t>
            </w:r>
          </w:p>
        </w:tc>
      </w:tr>
      <w:tr w:rsidR="00BB57D3" w:rsidRPr="00087BC2" w:rsidTr="00D64E48">
        <w:tc>
          <w:tcPr>
            <w:tcW w:w="527" w:type="dxa"/>
          </w:tcPr>
          <w:p w:rsidR="00BB57D3" w:rsidRPr="00087BC2" w:rsidRDefault="00BB57D3" w:rsidP="00DF16EE">
            <w:pPr>
              <w:jc w:val="center"/>
            </w:pPr>
            <w:r w:rsidRPr="00087BC2">
              <w:t>6.</w:t>
            </w:r>
          </w:p>
        </w:tc>
        <w:tc>
          <w:tcPr>
            <w:tcW w:w="3031" w:type="dxa"/>
          </w:tcPr>
          <w:p w:rsidR="00BB57D3" w:rsidRPr="00087BC2" w:rsidRDefault="00BB57D3" w:rsidP="00DF16EE">
            <w:r w:rsidRPr="00087BC2">
              <w:t>Описивање људи, предмета</w:t>
            </w:r>
          </w:p>
          <w:p w:rsidR="00BB57D3" w:rsidRPr="00087BC2" w:rsidRDefault="00BB57D3" w:rsidP="00DF16EE">
            <w:r w:rsidRPr="00087BC2">
              <w:t>и места</w:t>
            </w:r>
          </w:p>
        </w:tc>
        <w:tc>
          <w:tcPr>
            <w:tcW w:w="724" w:type="dxa"/>
            <w:gridSpan w:val="2"/>
          </w:tcPr>
          <w:p w:rsidR="00BB57D3" w:rsidRPr="00087BC2" w:rsidRDefault="00BB57D3" w:rsidP="00DF16EE">
            <w:pPr>
              <w:jc w:val="center"/>
            </w:pPr>
          </w:p>
        </w:tc>
        <w:tc>
          <w:tcPr>
            <w:tcW w:w="730" w:type="dxa"/>
          </w:tcPr>
          <w:p w:rsidR="00BB57D3" w:rsidRPr="00087BC2" w:rsidRDefault="00BB57D3" w:rsidP="00DF16EE">
            <w:pPr>
              <w:jc w:val="center"/>
            </w:pPr>
          </w:p>
        </w:tc>
        <w:tc>
          <w:tcPr>
            <w:tcW w:w="731" w:type="dxa"/>
            <w:gridSpan w:val="2"/>
          </w:tcPr>
          <w:p w:rsidR="00BB57D3" w:rsidRPr="00087BC2" w:rsidRDefault="00BB57D3" w:rsidP="00DF16EE">
            <w:pPr>
              <w:jc w:val="center"/>
            </w:pPr>
          </w:p>
        </w:tc>
        <w:tc>
          <w:tcPr>
            <w:tcW w:w="735" w:type="dxa"/>
          </w:tcPr>
          <w:p w:rsidR="00BB57D3" w:rsidRPr="00087BC2" w:rsidRDefault="00BB57D3" w:rsidP="00DF16EE">
            <w:pPr>
              <w:jc w:val="center"/>
            </w:pPr>
          </w:p>
        </w:tc>
        <w:tc>
          <w:tcPr>
            <w:tcW w:w="726" w:type="dxa"/>
          </w:tcPr>
          <w:p w:rsidR="00BB57D3" w:rsidRPr="00087BC2" w:rsidRDefault="00BB57D3" w:rsidP="00DF16EE"/>
        </w:tc>
        <w:tc>
          <w:tcPr>
            <w:tcW w:w="727" w:type="dxa"/>
            <w:gridSpan w:val="2"/>
          </w:tcPr>
          <w:p w:rsidR="00BB57D3" w:rsidRPr="00087BC2" w:rsidRDefault="00BB57D3" w:rsidP="00DF16EE">
            <w:pPr>
              <w:jc w:val="center"/>
            </w:pPr>
          </w:p>
          <w:p w:rsidR="00BB57D3" w:rsidRPr="00087BC2" w:rsidRDefault="00BB57D3" w:rsidP="00DF16EE">
            <w:pPr>
              <w:jc w:val="center"/>
            </w:pPr>
            <w:r w:rsidRPr="00087BC2">
              <w:t>X</w:t>
            </w:r>
          </w:p>
        </w:tc>
        <w:tc>
          <w:tcPr>
            <w:tcW w:w="740" w:type="dxa"/>
          </w:tcPr>
          <w:p w:rsidR="00BB57D3" w:rsidRPr="00087BC2" w:rsidRDefault="00BB57D3" w:rsidP="00DF16EE">
            <w:pPr>
              <w:jc w:val="center"/>
            </w:pPr>
          </w:p>
          <w:p w:rsidR="00BB57D3" w:rsidRPr="00087BC2" w:rsidRDefault="00BB57D3" w:rsidP="00DF16EE">
            <w:pPr>
              <w:jc w:val="center"/>
            </w:pPr>
            <w:r w:rsidRPr="00087BC2">
              <w:t>X</w:t>
            </w:r>
          </w:p>
        </w:tc>
        <w:tc>
          <w:tcPr>
            <w:tcW w:w="730" w:type="dxa"/>
          </w:tcPr>
          <w:p w:rsidR="00BB57D3" w:rsidRPr="00087BC2" w:rsidRDefault="00BB57D3" w:rsidP="00DF16EE">
            <w:pPr>
              <w:jc w:val="center"/>
            </w:pPr>
          </w:p>
          <w:p w:rsidR="00BB57D3" w:rsidRPr="00087BC2" w:rsidRDefault="00BB57D3" w:rsidP="00DF16EE">
            <w:pPr>
              <w:jc w:val="center"/>
            </w:pPr>
          </w:p>
        </w:tc>
        <w:tc>
          <w:tcPr>
            <w:tcW w:w="726" w:type="dxa"/>
            <w:gridSpan w:val="2"/>
          </w:tcPr>
          <w:p w:rsidR="00BB57D3" w:rsidRPr="00087BC2" w:rsidRDefault="00BB57D3" w:rsidP="00DF16EE">
            <w:pPr>
              <w:jc w:val="center"/>
            </w:pPr>
          </w:p>
        </w:tc>
        <w:tc>
          <w:tcPr>
            <w:tcW w:w="743" w:type="dxa"/>
          </w:tcPr>
          <w:p w:rsidR="00BB57D3" w:rsidRPr="00087BC2" w:rsidRDefault="00BB57D3" w:rsidP="00DF16EE">
            <w:pPr>
              <w:jc w:val="center"/>
            </w:pPr>
          </w:p>
        </w:tc>
        <w:tc>
          <w:tcPr>
            <w:tcW w:w="1092" w:type="dxa"/>
          </w:tcPr>
          <w:p w:rsidR="00BB57D3" w:rsidRPr="00087BC2" w:rsidRDefault="00BB57D3" w:rsidP="00DF16EE">
            <w:pPr>
              <w:jc w:val="center"/>
            </w:pPr>
          </w:p>
          <w:p w:rsidR="00BB57D3" w:rsidRPr="00087BC2" w:rsidRDefault="00BB57D3" w:rsidP="00DF16EE">
            <w:pPr>
              <w:jc w:val="center"/>
            </w:pPr>
            <w:r w:rsidRPr="00087BC2">
              <w:t>4</w:t>
            </w:r>
          </w:p>
        </w:tc>
        <w:tc>
          <w:tcPr>
            <w:tcW w:w="1007" w:type="dxa"/>
          </w:tcPr>
          <w:p w:rsidR="00BB57D3" w:rsidRPr="00087BC2" w:rsidRDefault="00BB57D3" w:rsidP="00DF16EE">
            <w:pPr>
              <w:jc w:val="center"/>
            </w:pPr>
          </w:p>
          <w:p w:rsidR="00BB57D3" w:rsidRPr="00087BC2" w:rsidRDefault="00BB57D3" w:rsidP="00DF16EE">
            <w:pPr>
              <w:jc w:val="center"/>
            </w:pPr>
            <w:r w:rsidRPr="00087BC2">
              <w:t>7</w:t>
            </w:r>
          </w:p>
        </w:tc>
        <w:tc>
          <w:tcPr>
            <w:tcW w:w="930" w:type="dxa"/>
          </w:tcPr>
          <w:p w:rsidR="00BB57D3" w:rsidRPr="00087BC2" w:rsidRDefault="00BB57D3" w:rsidP="00DF16EE">
            <w:pPr>
              <w:jc w:val="center"/>
            </w:pPr>
          </w:p>
          <w:p w:rsidR="00BB57D3" w:rsidRPr="00087BC2" w:rsidRDefault="00BB57D3" w:rsidP="00DF16EE">
            <w:pPr>
              <w:jc w:val="center"/>
            </w:pPr>
            <w:r w:rsidRPr="00087BC2">
              <w:t>11</w:t>
            </w:r>
          </w:p>
        </w:tc>
      </w:tr>
      <w:tr w:rsidR="00BB57D3" w:rsidRPr="00087BC2" w:rsidTr="00D64E48">
        <w:tc>
          <w:tcPr>
            <w:tcW w:w="527" w:type="dxa"/>
          </w:tcPr>
          <w:p w:rsidR="00BB57D3" w:rsidRPr="00087BC2" w:rsidRDefault="00BB57D3" w:rsidP="00DF16EE">
            <w:pPr>
              <w:jc w:val="center"/>
            </w:pPr>
            <w:r w:rsidRPr="00087BC2">
              <w:t>7.</w:t>
            </w:r>
          </w:p>
        </w:tc>
        <w:tc>
          <w:tcPr>
            <w:tcW w:w="3031" w:type="dxa"/>
          </w:tcPr>
          <w:p w:rsidR="00BB57D3" w:rsidRPr="00087BC2" w:rsidRDefault="00BB57D3" w:rsidP="00DF16EE">
            <w:r w:rsidRPr="00087BC2">
              <w:t>Изражавање реалних</w:t>
            </w:r>
          </w:p>
          <w:p w:rsidR="00BB57D3" w:rsidRPr="00087BC2" w:rsidRDefault="00BB57D3" w:rsidP="00DF16EE">
            <w:r w:rsidRPr="00087BC2">
              <w:t>будућности</w:t>
            </w:r>
          </w:p>
        </w:tc>
        <w:tc>
          <w:tcPr>
            <w:tcW w:w="724" w:type="dxa"/>
            <w:gridSpan w:val="2"/>
          </w:tcPr>
          <w:p w:rsidR="00BB57D3" w:rsidRPr="00087BC2" w:rsidRDefault="00BB57D3" w:rsidP="00DF16EE">
            <w:pPr>
              <w:jc w:val="center"/>
            </w:pPr>
          </w:p>
        </w:tc>
        <w:tc>
          <w:tcPr>
            <w:tcW w:w="730" w:type="dxa"/>
          </w:tcPr>
          <w:p w:rsidR="00BB57D3" w:rsidRPr="00087BC2" w:rsidRDefault="00BB57D3" w:rsidP="00DF16EE">
            <w:pPr>
              <w:jc w:val="center"/>
            </w:pPr>
          </w:p>
        </w:tc>
        <w:tc>
          <w:tcPr>
            <w:tcW w:w="731" w:type="dxa"/>
            <w:gridSpan w:val="2"/>
          </w:tcPr>
          <w:p w:rsidR="00BB57D3" w:rsidRPr="00087BC2" w:rsidRDefault="00BB57D3" w:rsidP="00DF16EE">
            <w:pPr>
              <w:jc w:val="center"/>
            </w:pPr>
          </w:p>
        </w:tc>
        <w:tc>
          <w:tcPr>
            <w:tcW w:w="735" w:type="dxa"/>
          </w:tcPr>
          <w:p w:rsidR="00BB57D3" w:rsidRPr="00087BC2" w:rsidRDefault="00BB57D3" w:rsidP="00DF16EE">
            <w:pPr>
              <w:jc w:val="center"/>
            </w:pPr>
          </w:p>
        </w:tc>
        <w:tc>
          <w:tcPr>
            <w:tcW w:w="726" w:type="dxa"/>
          </w:tcPr>
          <w:p w:rsidR="00BB57D3" w:rsidRPr="00087BC2" w:rsidRDefault="00BB57D3" w:rsidP="00DF16EE">
            <w:pPr>
              <w:jc w:val="center"/>
            </w:pPr>
          </w:p>
        </w:tc>
        <w:tc>
          <w:tcPr>
            <w:tcW w:w="727" w:type="dxa"/>
            <w:gridSpan w:val="2"/>
          </w:tcPr>
          <w:p w:rsidR="00BB57D3" w:rsidRPr="00087BC2" w:rsidRDefault="00BB57D3" w:rsidP="00DF16EE">
            <w:pPr>
              <w:jc w:val="center"/>
            </w:pPr>
          </w:p>
        </w:tc>
        <w:tc>
          <w:tcPr>
            <w:tcW w:w="740" w:type="dxa"/>
          </w:tcPr>
          <w:p w:rsidR="00BB57D3" w:rsidRPr="00087BC2" w:rsidRDefault="00BB57D3" w:rsidP="00DF16EE">
            <w:pPr>
              <w:jc w:val="center"/>
            </w:pPr>
          </w:p>
        </w:tc>
        <w:tc>
          <w:tcPr>
            <w:tcW w:w="730" w:type="dxa"/>
          </w:tcPr>
          <w:p w:rsidR="00BB57D3" w:rsidRPr="00087BC2" w:rsidRDefault="00BB57D3" w:rsidP="00DF16EE">
            <w:pPr>
              <w:jc w:val="center"/>
            </w:pPr>
          </w:p>
          <w:p w:rsidR="00BB57D3" w:rsidRPr="00087BC2" w:rsidRDefault="00BB57D3" w:rsidP="00DF16EE">
            <w:pPr>
              <w:jc w:val="center"/>
            </w:pPr>
            <w:r w:rsidRPr="00087BC2">
              <w:t>X</w:t>
            </w:r>
          </w:p>
        </w:tc>
        <w:tc>
          <w:tcPr>
            <w:tcW w:w="726" w:type="dxa"/>
            <w:gridSpan w:val="2"/>
          </w:tcPr>
          <w:p w:rsidR="00BB57D3" w:rsidRPr="00087BC2" w:rsidRDefault="00BB57D3" w:rsidP="00DF16EE">
            <w:pPr>
              <w:jc w:val="center"/>
            </w:pPr>
          </w:p>
          <w:p w:rsidR="00BB57D3" w:rsidRPr="00087BC2" w:rsidRDefault="00BB57D3" w:rsidP="00DF16EE">
            <w:pPr>
              <w:jc w:val="center"/>
            </w:pPr>
            <w:r w:rsidRPr="00087BC2">
              <w:t>X</w:t>
            </w:r>
          </w:p>
        </w:tc>
        <w:tc>
          <w:tcPr>
            <w:tcW w:w="743" w:type="dxa"/>
          </w:tcPr>
          <w:p w:rsidR="00BB57D3" w:rsidRPr="00087BC2" w:rsidRDefault="00BB57D3" w:rsidP="00DF16EE">
            <w:pPr>
              <w:jc w:val="center"/>
            </w:pPr>
          </w:p>
          <w:p w:rsidR="00BB57D3" w:rsidRPr="00087BC2" w:rsidRDefault="00BB57D3" w:rsidP="00DF16EE">
            <w:pPr>
              <w:jc w:val="center"/>
            </w:pPr>
          </w:p>
        </w:tc>
        <w:tc>
          <w:tcPr>
            <w:tcW w:w="1092" w:type="dxa"/>
          </w:tcPr>
          <w:p w:rsidR="00BB57D3" w:rsidRPr="00087BC2" w:rsidRDefault="00BB57D3" w:rsidP="00DF16EE">
            <w:pPr>
              <w:jc w:val="center"/>
            </w:pPr>
          </w:p>
          <w:p w:rsidR="00BB57D3" w:rsidRPr="00087BC2" w:rsidRDefault="00BB57D3" w:rsidP="00DF16EE">
            <w:pPr>
              <w:jc w:val="center"/>
            </w:pPr>
            <w:r w:rsidRPr="00087BC2">
              <w:t>4</w:t>
            </w:r>
          </w:p>
          <w:p w:rsidR="00BB57D3" w:rsidRPr="00087BC2" w:rsidRDefault="00BB57D3" w:rsidP="00DF16EE">
            <w:pPr>
              <w:jc w:val="center"/>
            </w:pPr>
          </w:p>
        </w:tc>
        <w:tc>
          <w:tcPr>
            <w:tcW w:w="1007" w:type="dxa"/>
          </w:tcPr>
          <w:p w:rsidR="00BB57D3" w:rsidRPr="00087BC2" w:rsidRDefault="00BB57D3" w:rsidP="00DF16EE">
            <w:pPr>
              <w:jc w:val="center"/>
            </w:pPr>
          </w:p>
          <w:p w:rsidR="00BB57D3" w:rsidRPr="00087BC2" w:rsidRDefault="00BB57D3" w:rsidP="00DF16EE">
            <w:pPr>
              <w:jc w:val="center"/>
            </w:pPr>
            <w:r w:rsidRPr="00087BC2">
              <w:t>8</w:t>
            </w:r>
          </w:p>
        </w:tc>
        <w:tc>
          <w:tcPr>
            <w:tcW w:w="930" w:type="dxa"/>
          </w:tcPr>
          <w:p w:rsidR="00BB57D3" w:rsidRPr="00087BC2" w:rsidRDefault="00BB57D3" w:rsidP="00DF16EE">
            <w:pPr>
              <w:jc w:val="center"/>
            </w:pPr>
          </w:p>
          <w:p w:rsidR="00BB57D3" w:rsidRPr="00087BC2" w:rsidRDefault="00BB57D3" w:rsidP="00DF16EE">
            <w:pPr>
              <w:jc w:val="center"/>
            </w:pPr>
            <w:r w:rsidRPr="00087BC2">
              <w:t>12</w:t>
            </w:r>
          </w:p>
        </w:tc>
      </w:tr>
      <w:tr w:rsidR="00BB57D3" w:rsidRPr="00087BC2" w:rsidTr="00D64E48">
        <w:tc>
          <w:tcPr>
            <w:tcW w:w="527" w:type="dxa"/>
          </w:tcPr>
          <w:p w:rsidR="00BB57D3" w:rsidRPr="00087BC2" w:rsidRDefault="00BB57D3" w:rsidP="00DF16EE">
            <w:pPr>
              <w:jc w:val="center"/>
            </w:pPr>
            <w:r w:rsidRPr="00087BC2">
              <w:t>8.</w:t>
            </w:r>
          </w:p>
        </w:tc>
        <w:tc>
          <w:tcPr>
            <w:tcW w:w="3031" w:type="dxa"/>
          </w:tcPr>
          <w:p w:rsidR="00BB57D3" w:rsidRPr="00087BC2" w:rsidRDefault="00BB57D3" w:rsidP="00DF16EE">
            <w:r w:rsidRPr="00087BC2">
              <w:t>Исказивање правила,</w:t>
            </w:r>
          </w:p>
          <w:p w:rsidR="00BB57D3" w:rsidRPr="00087BC2" w:rsidRDefault="00BB57D3" w:rsidP="00DF16EE">
            <w:r w:rsidRPr="00087BC2">
              <w:t>обавеза и изрицање забрана</w:t>
            </w:r>
          </w:p>
        </w:tc>
        <w:tc>
          <w:tcPr>
            <w:tcW w:w="724" w:type="dxa"/>
            <w:gridSpan w:val="2"/>
          </w:tcPr>
          <w:p w:rsidR="00BB57D3" w:rsidRPr="00087BC2" w:rsidRDefault="00BB57D3" w:rsidP="00DF16EE">
            <w:pPr>
              <w:jc w:val="center"/>
            </w:pPr>
          </w:p>
        </w:tc>
        <w:tc>
          <w:tcPr>
            <w:tcW w:w="730" w:type="dxa"/>
          </w:tcPr>
          <w:p w:rsidR="00BB57D3" w:rsidRPr="00087BC2" w:rsidRDefault="00BB57D3" w:rsidP="00DF16EE">
            <w:pPr>
              <w:jc w:val="center"/>
            </w:pPr>
          </w:p>
        </w:tc>
        <w:tc>
          <w:tcPr>
            <w:tcW w:w="731" w:type="dxa"/>
            <w:gridSpan w:val="2"/>
          </w:tcPr>
          <w:p w:rsidR="00BB57D3" w:rsidRPr="00087BC2" w:rsidRDefault="00BB57D3" w:rsidP="00DF16EE">
            <w:pPr>
              <w:jc w:val="center"/>
            </w:pPr>
          </w:p>
        </w:tc>
        <w:tc>
          <w:tcPr>
            <w:tcW w:w="735" w:type="dxa"/>
          </w:tcPr>
          <w:p w:rsidR="00BB57D3" w:rsidRPr="00087BC2" w:rsidRDefault="00BB57D3" w:rsidP="00DF16EE">
            <w:pPr>
              <w:jc w:val="center"/>
            </w:pPr>
          </w:p>
        </w:tc>
        <w:tc>
          <w:tcPr>
            <w:tcW w:w="726" w:type="dxa"/>
          </w:tcPr>
          <w:p w:rsidR="00BB57D3" w:rsidRPr="00087BC2" w:rsidRDefault="00BB57D3" w:rsidP="00DF16EE">
            <w:pPr>
              <w:jc w:val="center"/>
            </w:pPr>
          </w:p>
        </w:tc>
        <w:tc>
          <w:tcPr>
            <w:tcW w:w="727" w:type="dxa"/>
            <w:gridSpan w:val="2"/>
          </w:tcPr>
          <w:p w:rsidR="00BB57D3" w:rsidRPr="00087BC2" w:rsidRDefault="00BB57D3" w:rsidP="00DF16EE">
            <w:pPr>
              <w:jc w:val="center"/>
            </w:pPr>
          </w:p>
        </w:tc>
        <w:tc>
          <w:tcPr>
            <w:tcW w:w="740" w:type="dxa"/>
          </w:tcPr>
          <w:p w:rsidR="00BB57D3" w:rsidRPr="00087BC2" w:rsidRDefault="00BB57D3" w:rsidP="00DF16EE">
            <w:pPr>
              <w:jc w:val="center"/>
            </w:pPr>
          </w:p>
        </w:tc>
        <w:tc>
          <w:tcPr>
            <w:tcW w:w="730" w:type="dxa"/>
          </w:tcPr>
          <w:p w:rsidR="00BB57D3" w:rsidRPr="00087BC2" w:rsidRDefault="00BB57D3" w:rsidP="00DF16EE">
            <w:pPr>
              <w:jc w:val="center"/>
            </w:pPr>
          </w:p>
        </w:tc>
        <w:tc>
          <w:tcPr>
            <w:tcW w:w="726" w:type="dxa"/>
            <w:gridSpan w:val="2"/>
          </w:tcPr>
          <w:p w:rsidR="00BB57D3" w:rsidRPr="00087BC2" w:rsidRDefault="00BB57D3" w:rsidP="00DF16EE">
            <w:pPr>
              <w:jc w:val="center"/>
            </w:pPr>
          </w:p>
          <w:p w:rsidR="00BB57D3" w:rsidRPr="00087BC2" w:rsidRDefault="00BB57D3" w:rsidP="00DF16EE">
            <w:pPr>
              <w:jc w:val="center"/>
            </w:pPr>
            <w:r w:rsidRPr="00087BC2">
              <w:t>X</w:t>
            </w:r>
          </w:p>
        </w:tc>
        <w:tc>
          <w:tcPr>
            <w:tcW w:w="743" w:type="dxa"/>
          </w:tcPr>
          <w:p w:rsidR="00BB57D3" w:rsidRPr="00087BC2" w:rsidRDefault="00BB57D3" w:rsidP="00DF16EE">
            <w:pPr>
              <w:jc w:val="center"/>
            </w:pPr>
          </w:p>
          <w:p w:rsidR="00BB57D3" w:rsidRPr="00087BC2" w:rsidRDefault="00BB57D3" w:rsidP="00DF16EE">
            <w:pPr>
              <w:jc w:val="center"/>
            </w:pPr>
            <w:r w:rsidRPr="00087BC2">
              <w:t>X</w:t>
            </w:r>
          </w:p>
        </w:tc>
        <w:tc>
          <w:tcPr>
            <w:tcW w:w="1092" w:type="dxa"/>
          </w:tcPr>
          <w:p w:rsidR="00BB57D3" w:rsidRPr="00087BC2" w:rsidRDefault="00BB57D3" w:rsidP="00DF16EE">
            <w:pPr>
              <w:jc w:val="center"/>
            </w:pPr>
          </w:p>
          <w:p w:rsidR="00BB57D3" w:rsidRPr="00087BC2" w:rsidRDefault="00BB57D3" w:rsidP="00DF16EE">
            <w:pPr>
              <w:jc w:val="center"/>
            </w:pPr>
            <w:r w:rsidRPr="00087BC2">
              <w:t>4</w:t>
            </w:r>
          </w:p>
        </w:tc>
        <w:tc>
          <w:tcPr>
            <w:tcW w:w="1007" w:type="dxa"/>
          </w:tcPr>
          <w:p w:rsidR="00BB57D3" w:rsidRPr="00087BC2" w:rsidRDefault="00BB57D3" w:rsidP="00DF16EE">
            <w:pPr>
              <w:jc w:val="center"/>
            </w:pPr>
          </w:p>
          <w:p w:rsidR="00BB57D3" w:rsidRPr="00087BC2" w:rsidRDefault="00BB57D3" w:rsidP="00DF16EE">
            <w:pPr>
              <w:jc w:val="center"/>
            </w:pPr>
            <w:r w:rsidRPr="00087BC2">
              <w:t>7</w:t>
            </w:r>
          </w:p>
        </w:tc>
        <w:tc>
          <w:tcPr>
            <w:tcW w:w="930" w:type="dxa"/>
          </w:tcPr>
          <w:p w:rsidR="00BB57D3" w:rsidRPr="00087BC2" w:rsidRDefault="00BB57D3" w:rsidP="00DF16EE">
            <w:pPr>
              <w:jc w:val="center"/>
            </w:pPr>
          </w:p>
          <w:p w:rsidR="00BB57D3" w:rsidRPr="00087BC2" w:rsidRDefault="00BB57D3" w:rsidP="00DF16EE">
            <w:pPr>
              <w:jc w:val="center"/>
            </w:pPr>
            <w:r w:rsidRPr="00087BC2">
              <w:t>11</w:t>
            </w:r>
          </w:p>
        </w:tc>
      </w:tr>
      <w:tr w:rsidR="00BB57D3" w:rsidRPr="00087BC2" w:rsidTr="00D64E48">
        <w:tc>
          <w:tcPr>
            <w:tcW w:w="3558" w:type="dxa"/>
            <w:gridSpan w:val="2"/>
          </w:tcPr>
          <w:p w:rsidR="00BB57D3" w:rsidRPr="00087BC2" w:rsidRDefault="00BB57D3" w:rsidP="00DF16EE"/>
          <w:p w:rsidR="00BB57D3" w:rsidRPr="00087BC2" w:rsidRDefault="00BB57D3" w:rsidP="00DF16EE">
            <w:pPr>
              <w:jc w:val="center"/>
            </w:pPr>
            <w:r w:rsidRPr="00087BC2">
              <w:t>УКУПНО</w:t>
            </w:r>
          </w:p>
          <w:p w:rsidR="00BB57D3" w:rsidRPr="00087BC2" w:rsidRDefault="00BB57D3" w:rsidP="00DF16EE">
            <w:pPr>
              <w:jc w:val="center"/>
            </w:pPr>
          </w:p>
        </w:tc>
        <w:tc>
          <w:tcPr>
            <w:tcW w:w="724" w:type="dxa"/>
            <w:gridSpan w:val="2"/>
          </w:tcPr>
          <w:p w:rsidR="00BB57D3" w:rsidRPr="00087BC2" w:rsidRDefault="00BB57D3" w:rsidP="00DF16EE">
            <w:pPr>
              <w:jc w:val="center"/>
            </w:pPr>
          </w:p>
          <w:p w:rsidR="00BB57D3" w:rsidRPr="00087BC2" w:rsidRDefault="00BB57D3" w:rsidP="00DF16EE">
            <w:pPr>
              <w:jc w:val="center"/>
            </w:pPr>
            <w:r w:rsidRPr="00087BC2">
              <w:t>8</w:t>
            </w:r>
          </w:p>
        </w:tc>
        <w:tc>
          <w:tcPr>
            <w:tcW w:w="730" w:type="dxa"/>
          </w:tcPr>
          <w:p w:rsidR="00BB57D3" w:rsidRPr="00087BC2" w:rsidRDefault="00BB57D3" w:rsidP="00DF16EE">
            <w:pPr>
              <w:jc w:val="center"/>
            </w:pPr>
          </w:p>
          <w:p w:rsidR="00BB57D3" w:rsidRPr="00087BC2" w:rsidRDefault="00BB57D3" w:rsidP="00DF16EE">
            <w:pPr>
              <w:jc w:val="center"/>
            </w:pPr>
            <w:r w:rsidRPr="00087BC2">
              <w:t>10</w:t>
            </w:r>
          </w:p>
        </w:tc>
        <w:tc>
          <w:tcPr>
            <w:tcW w:w="731" w:type="dxa"/>
            <w:gridSpan w:val="2"/>
          </w:tcPr>
          <w:p w:rsidR="00BB57D3" w:rsidRPr="00087BC2" w:rsidRDefault="00BB57D3" w:rsidP="00DF16EE">
            <w:pPr>
              <w:jc w:val="center"/>
            </w:pPr>
          </w:p>
          <w:p w:rsidR="00BB57D3" w:rsidRPr="00087BC2" w:rsidRDefault="00BB57D3" w:rsidP="00DF16EE">
            <w:pPr>
              <w:jc w:val="center"/>
            </w:pPr>
            <w:r w:rsidRPr="00087BC2">
              <w:t>8</w:t>
            </w:r>
          </w:p>
        </w:tc>
        <w:tc>
          <w:tcPr>
            <w:tcW w:w="735" w:type="dxa"/>
          </w:tcPr>
          <w:p w:rsidR="00BB57D3" w:rsidRPr="00087BC2" w:rsidRDefault="00BB57D3" w:rsidP="00DF16EE">
            <w:pPr>
              <w:jc w:val="center"/>
            </w:pPr>
          </w:p>
          <w:p w:rsidR="00BB57D3" w:rsidRPr="00087BC2" w:rsidRDefault="00BB57D3" w:rsidP="00DF16EE">
            <w:pPr>
              <w:jc w:val="center"/>
            </w:pPr>
            <w:r w:rsidRPr="00087BC2">
              <w:t>6</w:t>
            </w:r>
          </w:p>
          <w:p w:rsidR="00BB57D3" w:rsidRPr="00087BC2" w:rsidRDefault="00BB57D3" w:rsidP="00DF16EE">
            <w:pPr>
              <w:jc w:val="center"/>
            </w:pPr>
          </w:p>
        </w:tc>
        <w:tc>
          <w:tcPr>
            <w:tcW w:w="726" w:type="dxa"/>
          </w:tcPr>
          <w:p w:rsidR="00BB57D3" w:rsidRPr="00087BC2" w:rsidRDefault="00BB57D3" w:rsidP="00DF16EE">
            <w:pPr>
              <w:jc w:val="center"/>
            </w:pPr>
          </w:p>
          <w:p w:rsidR="00BB57D3" w:rsidRPr="00087BC2" w:rsidRDefault="00BB57D3" w:rsidP="00DF16EE">
            <w:pPr>
              <w:jc w:val="center"/>
            </w:pPr>
            <w:r w:rsidRPr="00087BC2">
              <w:t>5</w:t>
            </w:r>
          </w:p>
          <w:p w:rsidR="00BB57D3" w:rsidRPr="00087BC2" w:rsidRDefault="00BB57D3" w:rsidP="00DF16EE">
            <w:pPr>
              <w:jc w:val="center"/>
            </w:pPr>
          </w:p>
        </w:tc>
        <w:tc>
          <w:tcPr>
            <w:tcW w:w="727" w:type="dxa"/>
            <w:gridSpan w:val="2"/>
          </w:tcPr>
          <w:p w:rsidR="00BB57D3" w:rsidRPr="00087BC2" w:rsidRDefault="00BB57D3" w:rsidP="00DF16EE">
            <w:pPr>
              <w:jc w:val="center"/>
            </w:pPr>
          </w:p>
          <w:p w:rsidR="00BB57D3" w:rsidRPr="00087BC2" w:rsidRDefault="00BB57D3" w:rsidP="00DF16EE">
            <w:pPr>
              <w:jc w:val="center"/>
            </w:pPr>
            <w:r w:rsidRPr="00087BC2">
              <w:t>8</w:t>
            </w:r>
          </w:p>
        </w:tc>
        <w:tc>
          <w:tcPr>
            <w:tcW w:w="740" w:type="dxa"/>
          </w:tcPr>
          <w:p w:rsidR="00BB57D3" w:rsidRPr="00087BC2" w:rsidRDefault="00BB57D3" w:rsidP="00DF16EE">
            <w:pPr>
              <w:jc w:val="center"/>
            </w:pPr>
          </w:p>
          <w:p w:rsidR="00BB57D3" w:rsidRPr="00087BC2" w:rsidRDefault="00BB57D3" w:rsidP="00DF16EE">
            <w:pPr>
              <w:jc w:val="center"/>
            </w:pPr>
            <w:r w:rsidRPr="00087BC2">
              <w:t>8</w:t>
            </w:r>
          </w:p>
        </w:tc>
        <w:tc>
          <w:tcPr>
            <w:tcW w:w="730" w:type="dxa"/>
          </w:tcPr>
          <w:p w:rsidR="00BB57D3" w:rsidRPr="00087BC2" w:rsidRDefault="00BB57D3" w:rsidP="00DF16EE">
            <w:pPr>
              <w:jc w:val="center"/>
            </w:pPr>
          </w:p>
          <w:p w:rsidR="00BB57D3" w:rsidRPr="00087BC2" w:rsidRDefault="00BB57D3" w:rsidP="00DF16EE">
            <w:pPr>
              <w:jc w:val="center"/>
            </w:pPr>
            <w:r w:rsidRPr="00087BC2">
              <w:t>7</w:t>
            </w:r>
          </w:p>
        </w:tc>
        <w:tc>
          <w:tcPr>
            <w:tcW w:w="726" w:type="dxa"/>
            <w:gridSpan w:val="2"/>
          </w:tcPr>
          <w:p w:rsidR="00BB57D3" w:rsidRPr="00087BC2" w:rsidRDefault="00BB57D3" w:rsidP="00DF16EE">
            <w:pPr>
              <w:jc w:val="center"/>
            </w:pPr>
          </w:p>
          <w:p w:rsidR="00BB57D3" w:rsidRPr="00087BC2" w:rsidRDefault="00BB57D3" w:rsidP="00DF16EE">
            <w:pPr>
              <w:jc w:val="center"/>
            </w:pPr>
            <w:r w:rsidRPr="00087BC2">
              <w:t>8</w:t>
            </w:r>
          </w:p>
        </w:tc>
        <w:tc>
          <w:tcPr>
            <w:tcW w:w="743" w:type="dxa"/>
          </w:tcPr>
          <w:p w:rsidR="00BB57D3" w:rsidRPr="00087BC2" w:rsidRDefault="00BB57D3" w:rsidP="00DF16EE">
            <w:pPr>
              <w:jc w:val="center"/>
            </w:pPr>
          </w:p>
          <w:p w:rsidR="00BB57D3" w:rsidRPr="00087BC2" w:rsidRDefault="00BB57D3" w:rsidP="00DF16EE">
            <w:pPr>
              <w:jc w:val="center"/>
            </w:pPr>
            <w:r w:rsidRPr="00087BC2">
              <w:t>4</w:t>
            </w:r>
          </w:p>
        </w:tc>
        <w:tc>
          <w:tcPr>
            <w:tcW w:w="1092" w:type="dxa"/>
          </w:tcPr>
          <w:p w:rsidR="00BB57D3" w:rsidRPr="00087BC2" w:rsidRDefault="00BB57D3" w:rsidP="00DF16EE">
            <w:pPr>
              <w:jc w:val="center"/>
              <w:rPr>
                <w:bCs/>
              </w:rPr>
            </w:pPr>
          </w:p>
          <w:p w:rsidR="00BB57D3" w:rsidRPr="00087BC2" w:rsidRDefault="00BB57D3" w:rsidP="00DF16EE">
            <w:pPr>
              <w:jc w:val="center"/>
              <w:rPr>
                <w:bCs/>
              </w:rPr>
            </w:pPr>
            <w:r w:rsidRPr="00087BC2">
              <w:rPr>
                <w:bCs/>
              </w:rPr>
              <w:t>26</w:t>
            </w:r>
          </w:p>
        </w:tc>
        <w:tc>
          <w:tcPr>
            <w:tcW w:w="1007" w:type="dxa"/>
          </w:tcPr>
          <w:p w:rsidR="00BB57D3" w:rsidRPr="00087BC2" w:rsidRDefault="00BB57D3" w:rsidP="00DF16EE">
            <w:pPr>
              <w:jc w:val="center"/>
              <w:rPr>
                <w:bCs/>
              </w:rPr>
            </w:pPr>
          </w:p>
          <w:p w:rsidR="00BB57D3" w:rsidRPr="00087BC2" w:rsidRDefault="00BB57D3" w:rsidP="00DF16EE">
            <w:pPr>
              <w:jc w:val="center"/>
              <w:rPr>
                <w:bCs/>
              </w:rPr>
            </w:pPr>
            <w:r w:rsidRPr="00087BC2">
              <w:rPr>
                <w:bCs/>
              </w:rPr>
              <w:t>46</w:t>
            </w:r>
          </w:p>
        </w:tc>
        <w:tc>
          <w:tcPr>
            <w:tcW w:w="930" w:type="dxa"/>
          </w:tcPr>
          <w:p w:rsidR="00BB57D3" w:rsidRPr="00087BC2" w:rsidRDefault="00BB57D3" w:rsidP="00DF16EE">
            <w:pPr>
              <w:jc w:val="center"/>
              <w:rPr>
                <w:bCs/>
              </w:rPr>
            </w:pPr>
          </w:p>
          <w:p w:rsidR="00BB57D3" w:rsidRPr="00087BC2" w:rsidRDefault="00BB57D3" w:rsidP="00DF16EE">
            <w:pPr>
              <w:jc w:val="center"/>
              <w:rPr>
                <w:bCs/>
              </w:rPr>
            </w:pPr>
            <w:r w:rsidRPr="00087BC2">
              <w:rPr>
                <w:bCs/>
              </w:rPr>
              <w:t>72</w:t>
            </w:r>
          </w:p>
        </w:tc>
      </w:tr>
    </w:tbl>
    <w:p w:rsidR="00BB57D3" w:rsidRPr="001F3D2B" w:rsidRDefault="00BB57D3" w:rsidP="00BB57D3">
      <w:pPr>
        <w:rPr>
          <w:rFonts w:ascii="Times New Roman" w:hAnsi="Times New Roman" w:cs="Times New Roman"/>
        </w:rPr>
      </w:pPr>
    </w:p>
    <w:p w:rsidR="00B60364" w:rsidRDefault="00B60364" w:rsidP="00C90C66">
      <w:pPr>
        <w:pStyle w:val="Heading3"/>
        <w:rPr>
          <w:lang w:val="sr-Cyrl-CS"/>
        </w:rPr>
      </w:pPr>
      <w:r>
        <w:rPr>
          <w:lang w:val="sr-Cyrl-CS"/>
        </w:rPr>
        <w:t>Руски језик</w:t>
      </w:r>
    </w:p>
    <w:p w:rsidR="00087BC2" w:rsidRPr="00087BC2" w:rsidRDefault="00087BC2" w:rsidP="00087BC2">
      <w:pPr>
        <w:rPr>
          <w:lang w:val="sr-Cyrl-CS"/>
        </w:rPr>
      </w:pPr>
    </w:p>
    <w:p w:rsidR="00B60364" w:rsidRPr="002701A1" w:rsidRDefault="00B60364" w:rsidP="00B60364">
      <w:pPr>
        <w:kinsoku w:val="0"/>
        <w:overflowPunct w:val="0"/>
        <w:rPr>
          <w:rFonts w:ascii="Times New Roman" w:hAnsi="Times New Roman"/>
          <w:szCs w:val="24"/>
          <w:lang w:val="sr-Cyrl-CS"/>
        </w:rPr>
      </w:pPr>
      <w:r w:rsidRPr="002701A1">
        <w:rPr>
          <w:rFonts w:ascii="Times New Roman" w:hAnsi="Times New Roman"/>
          <w:bCs/>
          <w:color w:val="231F20"/>
          <w:szCs w:val="24"/>
        </w:rPr>
        <w:t>I</w:t>
      </w:r>
      <w:r w:rsidRPr="00C27CFC">
        <w:rPr>
          <w:rFonts w:ascii="Times New Roman" w:hAnsi="Times New Roman"/>
          <w:bCs/>
          <w:color w:val="231F20"/>
          <w:szCs w:val="24"/>
          <w:lang w:val="ru-RU"/>
        </w:rPr>
        <w:t xml:space="preserve"> </w:t>
      </w:r>
      <w:r w:rsidRPr="002701A1">
        <w:rPr>
          <w:rFonts w:ascii="Times New Roman" w:hAnsi="Times New Roman"/>
          <w:bCs/>
          <w:color w:val="231F20"/>
          <w:szCs w:val="24"/>
          <w:lang w:val="sr-Cyrl-CS"/>
        </w:rPr>
        <w:t xml:space="preserve"> полугодиште :   бр.часова </w:t>
      </w:r>
      <w:r w:rsidRPr="00C27CFC">
        <w:rPr>
          <w:rFonts w:ascii="Times New Roman" w:hAnsi="Times New Roman"/>
          <w:bCs/>
          <w:color w:val="231F20"/>
          <w:szCs w:val="24"/>
          <w:lang w:val="ru-RU"/>
        </w:rPr>
        <w:t xml:space="preserve"> </w:t>
      </w:r>
      <w:r w:rsidRPr="002701A1">
        <w:rPr>
          <w:rFonts w:ascii="Times New Roman" w:hAnsi="Times New Roman"/>
          <w:bCs/>
          <w:color w:val="231F20"/>
          <w:szCs w:val="24"/>
        </w:rPr>
        <w:t>____</w:t>
      </w:r>
      <w:r w:rsidRPr="002701A1">
        <w:rPr>
          <w:rFonts w:ascii="Times New Roman" w:hAnsi="Times New Roman"/>
          <w:bCs/>
          <w:color w:val="231F20"/>
          <w:szCs w:val="24"/>
          <w:lang w:val="sr-Cyrl-CS"/>
        </w:rPr>
        <w:t xml:space="preserve">      </w:t>
      </w:r>
      <w:r w:rsidRPr="002701A1">
        <w:rPr>
          <w:rFonts w:ascii="Times New Roman" w:hAnsi="Times New Roman"/>
          <w:bCs/>
          <w:color w:val="231F20"/>
          <w:szCs w:val="24"/>
        </w:rPr>
        <w:t>II</w:t>
      </w:r>
      <w:r w:rsidRPr="00C27CFC">
        <w:rPr>
          <w:rFonts w:ascii="Times New Roman" w:hAnsi="Times New Roman"/>
          <w:bCs/>
          <w:color w:val="231F20"/>
          <w:szCs w:val="24"/>
          <w:lang w:val="ru-RU"/>
        </w:rPr>
        <w:t xml:space="preserve">  </w:t>
      </w:r>
      <w:r w:rsidRPr="002701A1">
        <w:rPr>
          <w:rFonts w:ascii="Times New Roman" w:hAnsi="Times New Roman"/>
          <w:bCs/>
          <w:color w:val="231F20"/>
          <w:szCs w:val="24"/>
          <w:lang w:val="sr-Cyrl-CS"/>
        </w:rPr>
        <w:t xml:space="preserve">полугодиште  :  бр.часова </w:t>
      </w:r>
      <w:r>
        <w:rPr>
          <w:rFonts w:ascii="Times New Roman" w:hAnsi="Times New Roman"/>
          <w:bCs/>
          <w:color w:val="231F20"/>
          <w:szCs w:val="24"/>
          <w:lang w:val="sr-Cyrl-CS"/>
        </w:rPr>
        <w:t xml:space="preserve">___ </w:t>
      </w:r>
      <w:r w:rsidRPr="002701A1">
        <w:rPr>
          <w:rFonts w:ascii="Times New Roman" w:hAnsi="Times New Roman"/>
          <w:bCs/>
          <w:color w:val="231F20"/>
          <w:szCs w:val="24"/>
          <w:lang w:val="sr-Cyrl-CS"/>
        </w:rPr>
        <w:t>укупно :</w:t>
      </w:r>
      <w:r>
        <w:rPr>
          <w:rFonts w:ascii="Times New Roman" w:hAnsi="Times New Roman"/>
          <w:bCs/>
          <w:color w:val="231F20"/>
          <w:szCs w:val="24"/>
          <w:lang w:val="sr-Cyrl-CS"/>
        </w:rPr>
        <w:t>72</w:t>
      </w:r>
      <w:r w:rsidRPr="002701A1">
        <w:rPr>
          <w:rFonts w:ascii="Times New Roman" w:hAnsi="Times New Roman"/>
          <w:bCs/>
          <w:color w:val="231F20"/>
          <w:szCs w:val="24"/>
          <w:lang w:val="sr-Cyrl-CS"/>
        </w:rPr>
        <w:t xml:space="preserve">    </w:t>
      </w:r>
      <w:r w:rsidRPr="00C27CFC">
        <w:rPr>
          <w:rFonts w:ascii="Times New Roman" w:hAnsi="Times New Roman"/>
          <w:bCs/>
          <w:color w:val="231F20"/>
          <w:szCs w:val="24"/>
          <w:lang w:val="ru-RU"/>
        </w:rPr>
        <w:t xml:space="preserve">  </w:t>
      </w:r>
      <w:r w:rsidRPr="002701A1">
        <w:rPr>
          <w:rFonts w:ascii="Times New Roman" w:hAnsi="Times New Roman"/>
          <w:bCs/>
          <w:color w:val="231F20"/>
          <w:szCs w:val="24"/>
          <w:lang w:val="sr-Cyrl-CS"/>
        </w:rPr>
        <w:t xml:space="preserve">недељни фод часова : </w:t>
      </w:r>
      <w:r>
        <w:rPr>
          <w:rFonts w:ascii="Times New Roman" w:hAnsi="Times New Roman"/>
          <w:b/>
          <w:bCs/>
          <w:color w:val="231F20"/>
          <w:szCs w:val="24"/>
          <w:lang w:val="sr-Cyrl-CS"/>
        </w:rPr>
        <w:t>2</w:t>
      </w:r>
    </w:p>
    <w:p w:rsidR="00B60364" w:rsidRPr="002701A1" w:rsidRDefault="00B60364" w:rsidP="00B60364">
      <w:pPr>
        <w:pStyle w:val="BodyText"/>
        <w:tabs>
          <w:tab w:val="left" w:pos="8900"/>
        </w:tabs>
        <w:kinsoku w:val="0"/>
        <w:overflowPunct w:val="0"/>
        <w:rPr>
          <w:color w:val="231F20"/>
          <w:u w:val="single" w:color="221E1F"/>
        </w:rPr>
      </w:pPr>
      <w:r w:rsidRPr="002701A1">
        <w:rPr>
          <w:color w:val="231F20"/>
          <w:spacing w:val="1"/>
        </w:rPr>
        <w:t>П</w:t>
      </w:r>
      <w:r w:rsidRPr="002701A1">
        <w:rPr>
          <w:color w:val="231F20"/>
        </w:rPr>
        <w:t>ланови</w:t>
      </w:r>
      <w:r w:rsidRPr="002701A1">
        <w:rPr>
          <w:color w:val="231F20"/>
          <w:spacing w:val="-1"/>
        </w:rPr>
        <w:t xml:space="preserve"> </w:t>
      </w:r>
      <w:r w:rsidRPr="002701A1">
        <w:rPr>
          <w:color w:val="231F20"/>
        </w:rPr>
        <w:t>рада</w:t>
      </w:r>
      <w:r w:rsidRPr="002701A1">
        <w:rPr>
          <w:color w:val="231F20"/>
          <w:spacing w:val="-1"/>
        </w:rPr>
        <w:t xml:space="preserve"> </w:t>
      </w:r>
      <w:r w:rsidRPr="002701A1">
        <w:rPr>
          <w:color w:val="231F20"/>
        </w:rPr>
        <w:t>ре</w:t>
      </w:r>
      <w:r w:rsidRPr="002701A1">
        <w:rPr>
          <w:color w:val="231F20"/>
          <w:spacing w:val="1"/>
        </w:rPr>
        <w:t>а</w:t>
      </w:r>
      <w:r w:rsidRPr="002701A1">
        <w:rPr>
          <w:color w:val="231F20"/>
        </w:rPr>
        <w:t>ли</w:t>
      </w:r>
      <w:r w:rsidRPr="002701A1">
        <w:rPr>
          <w:color w:val="231F20"/>
          <w:spacing w:val="-3"/>
        </w:rPr>
        <w:t>з</w:t>
      </w:r>
      <w:r w:rsidRPr="002701A1">
        <w:rPr>
          <w:color w:val="231F20"/>
          <w:spacing w:val="-2"/>
        </w:rPr>
        <w:t>у</w:t>
      </w:r>
      <w:r w:rsidRPr="002701A1">
        <w:rPr>
          <w:color w:val="231F20"/>
        </w:rPr>
        <w:t>ју</w:t>
      </w:r>
      <w:r w:rsidRPr="002701A1">
        <w:rPr>
          <w:color w:val="231F20"/>
          <w:spacing w:val="-1"/>
        </w:rPr>
        <w:t xml:space="preserve"> </w:t>
      </w:r>
      <w:r w:rsidRPr="002701A1">
        <w:rPr>
          <w:color w:val="231F20"/>
          <w:spacing w:val="-2"/>
        </w:rPr>
        <w:t>с</w:t>
      </w:r>
      <w:r w:rsidRPr="002701A1">
        <w:rPr>
          <w:color w:val="231F20"/>
        </w:rPr>
        <w:t>е</w:t>
      </w:r>
      <w:r w:rsidRPr="002701A1">
        <w:rPr>
          <w:color w:val="231F20"/>
          <w:spacing w:val="-1"/>
        </w:rPr>
        <w:t xml:space="preserve"> </w:t>
      </w:r>
      <w:r w:rsidRPr="002701A1">
        <w:rPr>
          <w:color w:val="231F20"/>
        </w:rPr>
        <w:t>у</w:t>
      </w:r>
      <w:r w:rsidRPr="002701A1">
        <w:rPr>
          <w:color w:val="231F20"/>
          <w:spacing w:val="-1"/>
        </w:rPr>
        <w:t xml:space="preserve"> </w:t>
      </w:r>
      <w:r w:rsidRPr="002701A1">
        <w:rPr>
          <w:color w:val="231F20"/>
          <w:spacing w:val="4"/>
        </w:rPr>
        <w:t>с</w:t>
      </w:r>
      <w:r w:rsidRPr="002701A1">
        <w:rPr>
          <w:color w:val="231F20"/>
        </w:rPr>
        <w:t>ле</w:t>
      </w:r>
      <w:r w:rsidRPr="002701A1">
        <w:rPr>
          <w:color w:val="231F20"/>
          <w:spacing w:val="-1"/>
        </w:rPr>
        <w:t>д</w:t>
      </w:r>
      <w:r w:rsidRPr="002701A1">
        <w:rPr>
          <w:color w:val="231F20"/>
        </w:rPr>
        <w:t xml:space="preserve">ећим </w:t>
      </w:r>
      <w:r w:rsidRPr="002701A1">
        <w:rPr>
          <w:color w:val="231F20"/>
          <w:spacing w:val="-2"/>
        </w:rPr>
        <w:t>о</w:t>
      </w:r>
      <w:r w:rsidRPr="002701A1">
        <w:rPr>
          <w:color w:val="231F20"/>
          <w:spacing w:val="-1"/>
        </w:rPr>
        <w:t>д</w:t>
      </w:r>
      <w:r w:rsidRPr="002701A1">
        <w:rPr>
          <w:color w:val="231F20"/>
          <w:spacing w:val="1"/>
        </w:rPr>
        <w:t>е</w:t>
      </w:r>
      <w:r w:rsidRPr="002701A1">
        <w:rPr>
          <w:color w:val="231F20"/>
        </w:rPr>
        <w:t xml:space="preserve">љењима: </w:t>
      </w:r>
      <w:r>
        <w:rPr>
          <w:color w:val="231F20"/>
        </w:rPr>
        <w:t>6/1</w:t>
      </w:r>
    </w:p>
    <w:p w:rsidR="00B60364" w:rsidRDefault="00B60364" w:rsidP="00B60364">
      <w:pPr>
        <w:rPr>
          <w:rFonts w:ascii="Times New Roman" w:hAnsi="Times New Roman"/>
          <w:lang w:val="sr-Cyrl-CS"/>
        </w:rPr>
      </w:pPr>
    </w:p>
    <w:tbl>
      <w:tblPr>
        <w:tblStyle w:val="TableGrid1"/>
        <w:tblW w:w="14601" w:type="dxa"/>
        <w:tblLayout w:type="fixed"/>
        <w:tblLook w:val="04A0"/>
      </w:tblPr>
      <w:tblGrid>
        <w:gridCol w:w="1560"/>
        <w:gridCol w:w="1223"/>
        <w:gridCol w:w="1701"/>
        <w:gridCol w:w="1134"/>
        <w:gridCol w:w="1862"/>
        <w:gridCol w:w="1788"/>
        <w:gridCol w:w="2162"/>
        <w:gridCol w:w="1417"/>
        <w:gridCol w:w="1754"/>
      </w:tblGrid>
      <w:tr w:rsidR="00B60364" w:rsidRPr="00C27CFC" w:rsidTr="00C90C66">
        <w:tc>
          <w:tcPr>
            <w:tcW w:w="1560" w:type="dxa"/>
          </w:tcPr>
          <w:p w:rsidR="00B60364" w:rsidRPr="00C27CFC" w:rsidRDefault="00B60364" w:rsidP="00DF16EE">
            <w:pPr>
              <w:jc w:val="center"/>
              <w:rPr>
                <w:b/>
                <w:bCs/>
                <w:i/>
                <w:lang w:val="sr-Cyrl-CS"/>
              </w:rPr>
            </w:pPr>
            <w:r w:rsidRPr="00C27CFC">
              <w:rPr>
                <w:b/>
                <w:bCs/>
                <w:i/>
                <w:lang w:val="sr-Cyrl-CS"/>
              </w:rPr>
              <w:lastRenderedPageBreak/>
              <w:t>Време реализације</w:t>
            </w:r>
          </w:p>
        </w:tc>
        <w:tc>
          <w:tcPr>
            <w:tcW w:w="1223" w:type="dxa"/>
          </w:tcPr>
          <w:p w:rsidR="00B60364" w:rsidRPr="00C27CFC" w:rsidRDefault="00B60364" w:rsidP="00DF16EE">
            <w:pPr>
              <w:jc w:val="center"/>
              <w:rPr>
                <w:b/>
                <w:bCs/>
                <w:i/>
                <w:lang w:val="sr-Cyrl-CS"/>
              </w:rPr>
            </w:pPr>
            <w:r w:rsidRPr="00C27CFC">
              <w:rPr>
                <w:b/>
                <w:bCs/>
                <w:i/>
                <w:lang w:val="sr-Cyrl-CS"/>
              </w:rPr>
              <w:t>Ред.број</w:t>
            </w:r>
          </w:p>
          <w:p w:rsidR="00B60364" w:rsidRPr="00C27CFC" w:rsidRDefault="00B60364" w:rsidP="00DF16EE">
            <w:pPr>
              <w:jc w:val="center"/>
              <w:rPr>
                <w:b/>
                <w:bCs/>
                <w:i/>
                <w:lang w:val="sr-Cyrl-CS"/>
              </w:rPr>
            </w:pPr>
            <w:r w:rsidRPr="00C27CFC">
              <w:rPr>
                <w:b/>
                <w:bCs/>
                <w:i/>
                <w:lang w:val="sr-Cyrl-CS"/>
              </w:rPr>
              <w:t>теме</w:t>
            </w:r>
          </w:p>
        </w:tc>
        <w:tc>
          <w:tcPr>
            <w:tcW w:w="1701" w:type="dxa"/>
          </w:tcPr>
          <w:p w:rsidR="00B60364" w:rsidRPr="00C27CFC" w:rsidRDefault="00B60364" w:rsidP="00DF16EE">
            <w:pPr>
              <w:jc w:val="center"/>
              <w:rPr>
                <w:b/>
                <w:bCs/>
                <w:i/>
                <w:lang w:val="sr-Cyrl-CS"/>
              </w:rPr>
            </w:pPr>
            <w:r w:rsidRPr="00C27CFC">
              <w:rPr>
                <w:b/>
                <w:bCs/>
                <w:i/>
                <w:lang w:val="sr-Cyrl-CS"/>
              </w:rPr>
              <w:t>Назив теме/област</w:t>
            </w:r>
          </w:p>
        </w:tc>
        <w:tc>
          <w:tcPr>
            <w:tcW w:w="1134" w:type="dxa"/>
          </w:tcPr>
          <w:p w:rsidR="00B60364" w:rsidRPr="00C27CFC" w:rsidRDefault="00B60364" w:rsidP="00DF16EE">
            <w:pPr>
              <w:jc w:val="center"/>
              <w:rPr>
                <w:b/>
                <w:bCs/>
                <w:i/>
                <w:lang w:val="sr-Cyrl-CS"/>
              </w:rPr>
            </w:pPr>
            <w:r w:rsidRPr="00C27CFC">
              <w:rPr>
                <w:b/>
                <w:bCs/>
                <w:i/>
                <w:lang w:val="sr-Cyrl-CS"/>
              </w:rPr>
              <w:t>Садржаји</w:t>
            </w:r>
          </w:p>
        </w:tc>
        <w:tc>
          <w:tcPr>
            <w:tcW w:w="1862" w:type="dxa"/>
          </w:tcPr>
          <w:p w:rsidR="00B60364" w:rsidRPr="00C27CFC" w:rsidRDefault="00B60364" w:rsidP="00DF16EE">
            <w:pPr>
              <w:jc w:val="center"/>
              <w:rPr>
                <w:b/>
                <w:bCs/>
                <w:i/>
                <w:color w:val="000000"/>
                <w:lang w:val="sr-Cyrl-CS"/>
              </w:rPr>
            </w:pPr>
            <w:r w:rsidRPr="00C27CFC">
              <w:rPr>
                <w:b/>
                <w:bCs/>
                <w:i/>
                <w:color w:val="000000"/>
                <w:lang w:val="sr-Cyrl-CS"/>
              </w:rPr>
              <w:t>ИСХОДИ</w:t>
            </w:r>
          </w:p>
          <w:p w:rsidR="00B60364" w:rsidRPr="00C27CFC" w:rsidRDefault="00B60364" w:rsidP="00DF16EE">
            <w:pPr>
              <w:jc w:val="center"/>
              <w:rPr>
                <w:b/>
                <w:bCs/>
                <w:i/>
                <w:lang w:val="sr-Cyrl-CS"/>
              </w:rPr>
            </w:pPr>
            <w:r w:rsidRPr="00C27CFC">
              <w:rPr>
                <w:b/>
                <w:bCs/>
                <w:i/>
                <w:color w:val="000000"/>
                <w:lang w:val="sr-Cyrl-CS"/>
              </w:rPr>
              <w:t>По завршетку разреда ученик ће бити у стању да:</w:t>
            </w:r>
          </w:p>
        </w:tc>
        <w:tc>
          <w:tcPr>
            <w:tcW w:w="1788" w:type="dxa"/>
          </w:tcPr>
          <w:p w:rsidR="00B60364" w:rsidRPr="00C27CFC" w:rsidRDefault="00B60364" w:rsidP="00DF16EE">
            <w:pPr>
              <w:jc w:val="center"/>
              <w:rPr>
                <w:b/>
                <w:bCs/>
                <w:i/>
                <w:lang w:val="sr-Cyrl-CS"/>
              </w:rPr>
            </w:pPr>
            <w:r w:rsidRPr="00C27CFC">
              <w:rPr>
                <w:b/>
                <w:bCs/>
                <w:i/>
                <w:lang w:val="sr-Cyrl-CS"/>
              </w:rPr>
              <w:t>Међупредметне компетенције</w:t>
            </w:r>
          </w:p>
        </w:tc>
        <w:tc>
          <w:tcPr>
            <w:tcW w:w="2162" w:type="dxa"/>
          </w:tcPr>
          <w:p w:rsidR="00B60364" w:rsidRPr="00C27CFC" w:rsidRDefault="00B60364" w:rsidP="00DF16EE">
            <w:pPr>
              <w:jc w:val="center"/>
              <w:rPr>
                <w:b/>
                <w:bCs/>
                <w:i/>
                <w:lang w:val="sr-Cyrl-CS"/>
              </w:rPr>
            </w:pPr>
            <w:r w:rsidRPr="00C27CFC">
              <w:rPr>
                <w:b/>
                <w:bCs/>
                <w:i/>
                <w:color w:val="000000"/>
              </w:rPr>
              <w:t>Начин провере исхода</w:t>
            </w:r>
          </w:p>
        </w:tc>
        <w:tc>
          <w:tcPr>
            <w:tcW w:w="1417" w:type="dxa"/>
          </w:tcPr>
          <w:p w:rsidR="00B60364" w:rsidRPr="00C27CFC" w:rsidRDefault="00B60364" w:rsidP="00DF16EE">
            <w:pPr>
              <w:jc w:val="center"/>
              <w:rPr>
                <w:b/>
                <w:bCs/>
                <w:i/>
                <w:lang w:val="sr-Cyrl-CS"/>
              </w:rPr>
            </w:pPr>
            <w:r w:rsidRPr="00C27CFC">
              <w:rPr>
                <w:b/>
                <w:bCs/>
                <w:i/>
                <w:lang w:val="sr-Cyrl-CS"/>
              </w:rPr>
              <w:t>Активност наставника</w:t>
            </w:r>
          </w:p>
        </w:tc>
        <w:tc>
          <w:tcPr>
            <w:tcW w:w="1754" w:type="dxa"/>
          </w:tcPr>
          <w:p w:rsidR="00B60364" w:rsidRPr="00C27CFC" w:rsidRDefault="00B60364" w:rsidP="00DF16EE">
            <w:pPr>
              <w:jc w:val="center"/>
              <w:rPr>
                <w:b/>
                <w:bCs/>
                <w:i/>
                <w:lang w:val="sr-Cyrl-CS"/>
              </w:rPr>
            </w:pPr>
            <w:r w:rsidRPr="00C27CFC">
              <w:rPr>
                <w:b/>
                <w:bCs/>
                <w:i/>
                <w:lang w:val="sr-Cyrl-CS"/>
              </w:rPr>
              <w:t>Активност ученика</w:t>
            </w:r>
          </w:p>
          <w:p w:rsidR="00B60364" w:rsidRPr="00C27CFC" w:rsidRDefault="00B60364" w:rsidP="00DF16EE">
            <w:pPr>
              <w:jc w:val="center"/>
              <w:rPr>
                <w:b/>
                <w:bCs/>
                <w:i/>
                <w:lang w:val="sr-Cyrl-CS"/>
              </w:rPr>
            </w:pPr>
          </w:p>
        </w:tc>
      </w:tr>
      <w:tr w:rsidR="00B60364" w:rsidRPr="00C27CFC" w:rsidTr="00C90C66">
        <w:tc>
          <w:tcPr>
            <w:tcW w:w="1560" w:type="dxa"/>
          </w:tcPr>
          <w:p w:rsidR="00B60364" w:rsidRPr="00C27CFC" w:rsidRDefault="00B60364" w:rsidP="00DF16EE">
            <w:pPr>
              <w:jc w:val="center"/>
              <w:rPr>
                <w:b/>
                <w:bCs/>
                <w:lang w:val="sr-Cyrl-CS"/>
              </w:rPr>
            </w:pPr>
            <w:r w:rsidRPr="00C27CFC">
              <w:rPr>
                <w:b/>
                <w:bCs/>
                <w:lang w:val="sr-Cyrl-CS"/>
              </w:rPr>
              <w:t>Септембар</w:t>
            </w:r>
          </w:p>
        </w:tc>
        <w:tc>
          <w:tcPr>
            <w:tcW w:w="1223" w:type="dxa"/>
          </w:tcPr>
          <w:p w:rsidR="00B60364" w:rsidRPr="00C27CFC" w:rsidRDefault="00B60364" w:rsidP="00C12239">
            <w:pPr>
              <w:numPr>
                <w:ilvl w:val="0"/>
                <w:numId w:val="95"/>
              </w:numPr>
              <w:jc w:val="center"/>
              <w:rPr>
                <w:b/>
                <w:lang w:val="sr-Cyrl-CS"/>
              </w:rPr>
            </w:pPr>
          </w:p>
        </w:tc>
        <w:tc>
          <w:tcPr>
            <w:tcW w:w="1701" w:type="dxa"/>
          </w:tcPr>
          <w:p w:rsidR="00B60364" w:rsidRPr="00C27CFC" w:rsidRDefault="00B60364" w:rsidP="00DF16EE">
            <w:pPr>
              <w:jc w:val="center"/>
              <w:rPr>
                <w:lang w:val="sr-Cyrl-CS"/>
              </w:rPr>
            </w:pPr>
            <w:r w:rsidRPr="00C27CFC">
              <w:rPr>
                <w:b/>
                <w:bCs/>
                <w:kern w:val="24"/>
              </w:rPr>
              <w:t>„Привет из Сочи“</w:t>
            </w:r>
          </w:p>
        </w:tc>
        <w:tc>
          <w:tcPr>
            <w:tcW w:w="1134" w:type="dxa"/>
          </w:tcPr>
          <w:p w:rsidR="00B60364" w:rsidRPr="00C27CFC" w:rsidRDefault="00B60364" w:rsidP="00DF16EE">
            <w:pPr>
              <w:jc w:val="center"/>
              <w:rPr>
                <w:lang w:val="sr-Cyrl-CS"/>
              </w:rPr>
            </w:pPr>
          </w:p>
        </w:tc>
        <w:tc>
          <w:tcPr>
            <w:tcW w:w="1862" w:type="dxa"/>
          </w:tcPr>
          <w:p w:rsidR="00B60364" w:rsidRPr="00C27CFC" w:rsidRDefault="00B60364" w:rsidP="00DF16EE">
            <w:pPr>
              <w:jc w:val="center"/>
              <w:rPr>
                <w:kern w:val="24"/>
                <w:sz w:val="16"/>
                <w:szCs w:val="16"/>
              </w:rPr>
            </w:pPr>
            <w:r w:rsidRPr="00C27CFC">
              <w:rPr>
                <w:kern w:val="24"/>
                <w:sz w:val="16"/>
                <w:szCs w:val="16"/>
              </w:rPr>
              <w:t>Употребљава глаголе у прошлом времену</w:t>
            </w:r>
          </w:p>
          <w:p w:rsidR="00B60364" w:rsidRPr="00C27CFC" w:rsidRDefault="00B60364" w:rsidP="00DF16EE">
            <w:pPr>
              <w:jc w:val="center"/>
              <w:rPr>
                <w:bCs/>
                <w:color w:val="000000"/>
                <w:sz w:val="16"/>
                <w:szCs w:val="16"/>
                <w:lang w:val="ru-RU"/>
              </w:rPr>
            </w:pPr>
            <w:r w:rsidRPr="00C27CFC">
              <w:rPr>
                <w:kern w:val="24"/>
                <w:sz w:val="16"/>
                <w:szCs w:val="16"/>
              </w:rPr>
              <w:t>-Промени именице са наставком -И</w:t>
            </w:r>
            <w:r w:rsidRPr="00C27CFC">
              <w:rPr>
                <w:bCs/>
                <w:color w:val="000000"/>
                <w:sz w:val="16"/>
                <w:szCs w:val="16"/>
                <w:lang w:val="ru-RU"/>
              </w:rPr>
              <w:t>Я по падежима</w:t>
            </w:r>
          </w:p>
          <w:p w:rsidR="00B60364" w:rsidRPr="00C27CFC" w:rsidRDefault="00B60364" w:rsidP="00DF16EE">
            <w:pPr>
              <w:jc w:val="center"/>
              <w:rPr>
                <w:bCs/>
                <w:color w:val="000000"/>
                <w:sz w:val="16"/>
                <w:szCs w:val="16"/>
                <w:lang w:val="ru-RU"/>
              </w:rPr>
            </w:pPr>
            <w:r w:rsidRPr="00C27CFC">
              <w:rPr>
                <w:bCs/>
                <w:color w:val="000000"/>
                <w:sz w:val="16"/>
                <w:szCs w:val="16"/>
                <w:lang w:val="ru-RU"/>
              </w:rPr>
              <w:t>-Самостално састави разгледницу</w:t>
            </w:r>
          </w:p>
          <w:p w:rsidR="00B60364" w:rsidRPr="00C27CFC" w:rsidRDefault="00B60364" w:rsidP="00DF16EE">
            <w:pPr>
              <w:jc w:val="center"/>
              <w:rPr>
                <w:kern w:val="24"/>
                <w:sz w:val="16"/>
                <w:szCs w:val="16"/>
              </w:rPr>
            </w:pPr>
            <w:r w:rsidRPr="00C27CFC">
              <w:rPr>
                <w:kern w:val="24"/>
                <w:sz w:val="16"/>
                <w:szCs w:val="16"/>
              </w:rPr>
              <w:t>-Разуме правила за грађење и употребљава повратне глаголе у прошлом времену</w:t>
            </w:r>
          </w:p>
          <w:p w:rsidR="00B60364" w:rsidRPr="00C27CFC" w:rsidRDefault="00B60364" w:rsidP="00DF16EE">
            <w:pPr>
              <w:jc w:val="center"/>
              <w:rPr>
                <w:kern w:val="24"/>
                <w:sz w:val="16"/>
                <w:szCs w:val="16"/>
              </w:rPr>
            </w:pPr>
            <w:r w:rsidRPr="00C27CFC">
              <w:rPr>
                <w:kern w:val="24"/>
                <w:sz w:val="16"/>
                <w:szCs w:val="16"/>
              </w:rPr>
              <w:t>-Употребљава упитну заменицу „Почему“ и да одговара конструкцијом „Потому что“</w:t>
            </w:r>
          </w:p>
          <w:p w:rsidR="00B60364" w:rsidRPr="00C27CFC" w:rsidRDefault="00B60364" w:rsidP="00DF16EE">
            <w:pPr>
              <w:jc w:val="center"/>
              <w:rPr>
                <w:sz w:val="16"/>
                <w:szCs w:val="16"/>
                <w:lang w:val="sr-Cyrl-CS"/>
              </w:rPr>
            </w:pPr>
            <w:r w:rsidRPr="00C27CFC">
              <w:rPr>
                <w:kern w:val="24"/>
                <w:sz w:val="16"/>
                <w:szCs w:val="16"/>
              </w:rPr>
              <w:t>-Пррепознаје свршене и несвршене глаголе</w:t>
            </w:r>
          </w:p>
        </w:tc>
        <w:tc>
          <w:tcPr>
            <w:tcW w:w="1788" w:type="dxa"/>
          </w:tcPr>
          <w:p w:rsidR="00B60364" w:rsidRPr="00C27CFC" w:rsidRDefault="00B60364" w:rsidP="00DF16EE">
            <w:pPr>
              <w:jc w:val="center"/>
              <w:rPr>
                <w:sz w:val="16"/>
                <w:szCs w:val="16"/>
                <w:lang w:val="sr-Cyrl-CS"/>
              </w:rPr>
            </w:pPr>
            <w:r w:rsidRPr="00C27CFC">
              <w:rPr>
                <w:kern w:val="24"/>
                <w:sz w:val="16"/>
                <w:szCs w:val="16"/>
              </w:rPr>
              <w:t>Рад са подацима и информацијама, сарадња, дигитална компетенција, одговоран однос према околини, естетичка компетенција, комуникација, решавање проблема, компетенција за учење</w:t>
            </w:r>
          </w:p>
        </w:tc>
        <w:tc>
          <w:tcPr>
            <w:tcW w:w="2162" w:type="dxa"/>
          </w:tcPr>
          <w:p w:rsidR="00B60364" w:rsidRPr="00C27CFC" w:rsidRDefault="00B60364" w:rsidP="00DF16EE">
            <w:pPr>
              <w:jc w:val="center"/>
              <w:rPr>
                <w:sz w:val="16"/>
                <w:szCs w:val="16"/>
                <w:lang w:val="ru-RU"/>
              </w:rPr>
            </w:pPr>
            <w:r w:rsidRPr="00C27CFC">
              <w:rPr>
                <w:color w:val="000000"/>
                <w:sz w:val="18"/>
                <w:szCs w:val="16"/>
                <w:lang w:val="ru-RU"/>
              </w:rPr>
              <w:t>Усмена и писмена провера знања</w:t>
            </w:r>
          </w:p>
        </w:tc>
        <w:tc>
          <w:tcPr>
            <w:tcW w:w="1417" w:type="dxa"/>
          </w:tcPr>
          <w:p w:rsidR="00B60364" w:rsidRPr="00C27CFC" w:rsidRDefault="00B60364" w:rsidP="00DF16EE">
            <w:pPr>
              <w:pStyle w:val="NormalWeb"/>
              <w:spacing w:before="0" w:beforeAutospacing="0" w:after="200" w:afterAutospacing="0" w:line="0" w:lineRule="atLeast"/>
              <w:jc w:val="center"/>
              <w:rPr>
                <w:sz w:val="18"/>
                <w:lang w:val="ru-RU"/>
              </w:rPr>
            </w:pPr>
            <w:r w:rsidRPr="00C27CFC">
              <w:rPr>
                <w:color w:val="000000"/>
                <w:sz w:val="18"/>
                <w:szCs w:val="22"/>
                <w:lang w:val="ru-RU"/>
              </w:rPr>
              <w:t>објашњава, мотивише, даје упутства ученицима, повезује, усмерава ученике, подстиче активност,</w:t>
            </w:r>
          </w:p>
        </w:tc>
        <w:tc>
          <w:tcPr>
            <w:tcW w:w="1754" w:type="dxa"/>
          </w:tcPr>
          <w:p w:rsidR="00B60364" w:rsidRPr="00C27CFC" w:rsidRDefault="00B60364" w:rsidP="00DF16EE">
            <w:pPr>
              <w:pStyle w:val="NormalWeb"/>
              <w:spacing w:before="0" w:beforeAutospacing="0" w:after="200" w:afterAutospacing="0" w:line="0" w:lineRule="atLeast"/>
              <w:jc w:val="center"/>
              <w:rPr>
                <w:sz w:val="18"/>
                <w:lang w:val="ru-RU"/>
              </w:rPr>
            </w:pPr>
            <w:r w:rsidRPr="00C27CFC">
              <w:rPr>
                <w:color w:val="000000"/>
                <w:sz w:val="18"/>
                <w:szCs w:val="22"/>
                <w:lang w:val="ru-RU"/>
              </w:rPr>
              <w:t>слушају, бележе, дискутују, посматрају, анализирају, закључују, постављају питања</w:t>
            </w:r>
          </w:p>
        </w:tc>
      </w:tr>
      <w:tr w:rsidR="00B60364" w:rsidRPr="00C27CFC" w:rsidTr="00C90C66">
        <w:tc>
          <w:tcPr>
            <w:tcW w:w="1560" w:type="dxa"/>
          </w:tcPr>
          <w:p w:rsidR="00B60364" w:rsidRPr="00C27CFC" w:rsidRDefault="00B60364" w:rsidP="00DF16EE">
            <w:pPr>
              <w:jc w:val="center"/>
              <w:rPr>
                <w:b/>
                <w:bCs/>
                <w:lang w:val="sr-Cyrl-CS"/>
              </w:rPr>
            </w:pPr>
            <w:r w:rsidRPr="00C27CFC">
              <w:rPr>
                <w:b/>
                <w:bCs/>
                <w:lang w:val="sr-Cyrl-CS"/>
              </w:rPr>
              <w:t>Октобар и новембар</w:t>
            </w:r>
          </w:p>
        </w:tc>
        <w:tc>
          <w:tcPr>
            <w:tcW w:w="1223" w:type="dxa"/>
          </w:tcPr>
          <w:p w:rsidR="00B60364" w:rsidRPr="00C27CFC" w:rsidRDefault="00B60364" w:rsidP="00C12239">
            <w:pPr>
              <w:numPr>
                <w:ilvl w:val="0"/>
                <w:numId w:val="95"/>
              </w:numPr>
              <w:jc w:val="center"/>
              <w:rPr>
                <w:b/>
                <w:lang w:val="sr-Cyrl-CS"/>
              </w:rPr>
            </w:pPr>
          </w:p>
        </w:tc>
        <w:tc>
          <w:tcPr>
            <w:tcW w:w="1701" w:type="dxa"/>
          </w:tcPr>
          <w:p w:rsidR="00B60364" w:rsidRPr="00C27CFC" w:rsidRDefault="00B60364" w:rsidP="00DF16EE">
            <w:pPr>
              <w:jc w:val="center"/>
              <w:rPr>
                <w:lang w:val="sr-Cyrl-CS"/>
              </w:rPr>
            </w:pPr>
            <w:r w:rsidRPr="00C27CFC">
              <w:rPr>
                <w:b/>
                <w:bCs/>
                <w:kern w:val="24"/>
              </w:rPr>
              <w:t>„Новая квартира Насти“</w:t>
            </w:r>
          </w:p>
        </w:tc>
        <w:tc>
          <w:tcPr>
            <w:tcW w:w="1134" w:type="dxa"/>
          </w:tcPr>
          <w:p w:rsidR="00B60364" w:rsidRPr="00C27CFC" w:rsidRDefault="00B60364" w:rsidP="00DF16EE">
            <w:pPr>
              <w:jc w:val="center"/>
              <w:rPr>
                <w:lang w:val="sr-Cyrl-CS"/>
              </w:rPr>
            </w:pPr>
          </w:p>
        </w:tc>
        <w:tc>
          <w:tcPr>
            <w:tcW w:w="1862" w:type="dxa"/>
          </w:tcPr>
          <w:p w:rsidR="00B60364" w:rsidRPr="00C27CFC" w:rsidRDefault="00B60364" w:rsidP="00DF16EE">
            <w:pPr>
              <w:jc w:val="center"/>
              <w:rPr>
                <w:kern w:val="24"/>
                <w:sz w:val="16"/>
                <w:szCs w:val="16"/>
              </w:rPr>
            </w:pPr>
            <w:r w:rsidRPr="00C27CFC">
              <w:rPr>
                <w:kern w:val="24"/>
                <w:sz w:val="16"/>
                <w:szCs w:val="16"/>
              </w:rPr>
              <w:t>-Разуме правила за грађење и употребу будућег времена</w:t>
            </w:r>
          </w:p>
          <w:p w:rsidR="00B60364" w:rsidRPr="00C27CFC" w:rsidRDefault="00B60364" w:rsidP="00DF16EE">
            <w:pPr>
              <w:jc w:val="center"/>
              <w:rPr>
                <w:kern w:val="24"/>
                <w:sz w:val="16"/>
                <w:szCs w:val="16"/>
              </w:rPr>
            </w:pPr>
            <w:r w:rsidRPr="00C27CFC">
              <w:rPr>
                <w:kern w:val="24"/>
                <w:sz w:val="16"/>
                <w:szCs w:val="16"/>
              </w:rPr>
              <w:t>-Усвоји нове речи везане за кућне послове</w:t>
            </w:r>
          </w:p>
          <w:p w:rsidR="00B60364" w:rsidRPr="00C27CFC" w:rsidRDefault="00B60364" w:rsidP="00DF16EE">
            <w:pPr>
              <w:jc w:val="center"/>
              <w:rPr>
                <w:kern w:val="24"/>
                <w:sz w:val="16"/>
                <w:szCs w:val="16"/>
              </w:rPr>
            </w:pPr>
            <w:r w:rsidRPr="00C27CFC">
              <w:rPr>
                <w:kern w:val="24"/>
                <w:sz w:val="16"/>
                <w:szCs w:val="16"/>
              </w:rPr>
              <w:t>-Савлада и правилно употребљава личне заменице</w:t>
            </w:r>
          </w:p>
          <w:p w:rsidR="00B60364" w:rsidRPr="00C27CFC" w:rsidRDefault="00B60364" w:rsidP="00DF16EE">
            <w:pPr>
              <w:jc w:val="center"/>
              <w:rPr>
                <w:kern w:val="24"/>
                <w:sz w:val="16"/>
                <w:szCs w:val="16"/>
              </w:rPr>
            </w:pPr>
            <w:r w:rsidRPr="00C27CFC">
              <w:rPr>
                <w:kern w:val="24"/>
                <w:sz w:val="16"/>
                <w:szCs w:val="16"/>
              </w:rPr>
              <w:t>-Састави краћи састав са устљеним фразама које су везане за опис стана</w:t>
            </w:r>
          </w:p>
          <w:p w:rsidR="00B60364" w:rsidRPr="00C27CFC" w:rsidRDefault="00B60364" w:rsidP="00DF16EE">
            <w:pPr>
              <w:jc w:val="center"/>
              <w:rPr>
                <w:sz w:val="16"/>
                <w:szCs w:val="16"/>
                <w:lang w:val="sr-Cyrl-CS"/>
              </w:rPr>
            </w:pPr>
            <w:r w:rsidRPr="00C27CFC">
              <w:rPr>
                <w:kern w:val="24"/>
                <w:sz w:val="16"/>
                <w:szCs w:val="16"/>
              </w:rPr>
              <w:t>-Правилно употребљава присвојне заменице</w:t>
            </w:r>
          </w:p>
        </w:tc>
        <w:tc>
          <w:tcPr>
            <w:tcW w:w="1788" w:type="dxa"/>
          </w:tcPr>
          <w:p w:rsidR="00B60364" w:rsidRPr="00C27CFC" w:rsidRDefault="00B60364" w:rsidP="00DF16EE">
            <w:pPr>
              <w:jc w:val="center"/>
              <w:rPr>
                <w:sz w:val="16"/>
                <w:szCs w:val="16"/>
                <w:lang w:val="sr-Cyrl-CS"/>
              </w:rPr>
            </w:pPr>
            <w:r w:rsidRPr="00C27CFC">
              <w:rPr>
                <w:kern w:val="24"/>
                <w:sz w:val="16"/>
                <w:szCs w:val="16"/>
              </w:rPr>
              <w:t>Рад са подацима и информацијама, сарадња, дигитална компетенција, одговоран однос према околини, естетичка компетенција, комуникација, решавање проблема, компетенција за учење</w:t>
            </w:r>
          </w:p>
        </w:tc>
        <w:tc>
          <w:tcPr>
            <w:tcW w:w="2162" w:type="dxa"/>
          </w:tcPr>
          <w:p w:rsidR="00B60364" w:rsidRPr="00C27CFC" w:rsidRDefault="00B60364" w:rsidP="00DF16EE">
            <w:pPr>
              <w:jc w:val="center"/>
              <w:rPr>
                <w:sz w:val="16"/>
                <w:szCs w:val="16"/>
                <w:lang w:val="ru-RU"/>
              </w:rPr>
            </w:pPr>
            <w:r w:rsidRPr="00C27CFC">
              <w:rPr>
                <w:color w:val="000000"/>
                <w:sz w:val="18"/>
                <w:szCs w:val="16"/>
                <w:lang w:val="ru-RU"/>
              </w:rPr>
              <w:t>Усмена и писмена провера знања</w:t>
            </w:r>
          </w:p>
        </w:tc>
        <w:tc>
          <w:tcPr>
            <w:tcW w:w="1417" w:type="dxa"/>
          </w:tcPr>
          <w:p w:rsidR="00B60364" w:rsidRPr="00C27CFC" w:rsidRDefault="00B60364" w:rsidP="00DF16EE">
            <w:pPr>
              <w:pStyle w:val="NormalWeb"/>
              <w:spacing w:before="0" w:beforeAutospacing="0" w:after="200" w:afterAutospacing="0" w:line="0" w:lineRule="atLeast"/>
              <w:jc w:val="center"/>
              <w:rPr>
                <w:sz w:val="18"/>
                <w:lang w:val="ru-RU"/>
              </w:rPr>
            </w:pPr>
            <w:r w:rsidRPr="00C27CFC">
              <w:rPr>
                <w:color w:val="000000"/>
                <w:sz w:val="18"/>
                <w:szCs w:val="22"/>
                <w:lang w:val="ru-RU"/>
              </w:rPr>
              <w:t>објашњава, мотивише, даје упутства ученицима, повезује, усмерава ученике, подстиче активност,</w:t>
            </w:r>
          </w:p>
        </w:tc>
        <w:tc>
          <w:tcPr>
            <w:tcW w:w="1754" w:type="dxa"/>
          </w:tcPr>
          <w:p w:rsidR="00B60364" w:rsidRPr="00C27CFC" w:rsidRDefault="00B60364" w:rsidP="00DF16EE">
            <w:pPr>
              <w:pStyle w:val="NormalWeb"/>
              <w:spacing w:before="0" w:beforeAutospacing="0" w:after="200" w:afterAutospacing="0" w:line="0" w:lineRule="atLeast"/>
              <w:jc w:val="center"/>
              <w:rPr>
                <w:sz w:val="18"/>
                <w:lang w:val="ru-RU"/>
              </w:rPr>
            </w:pPr>
            <w:r w:rsidRPr="00C27CFC">
              <w:rPr>
                <w:color w:val="000000"/>
                <w:sz w:val="18"/>
                <w:szCs w:val="22"/>
                <w:lang w:val="ru-RU"/>
              </w:rPr>
              <w:t>слушају, бележе, дискутују, посматрају, анализирају, закључују, постављају питања</w:t>
            </w:r>
          </w:p>
        </w:tc>
      </w:tr>
      <w:tr w:rsidR="00B60364" w:rsidRPr="00C27CFC" w:rsidTr="00C90C66">
        <w:tc>
          <w:tcPr>
            <w:tcW w:w="1560" w:type="dxa"/>
          </w:tcPr>
          <w:p w:rsidR="00B60364" w:rsidRPr="00C27CFC" w:rsidRDefault="00B60364" w:rsidP="00DF16EE">
            <w:pPr>
              <w:jc w:val="center"/>
              <w:rPr>
                <w:b/>
                <w:bCs/>
                <w:lang w:val="sr-Cyrl-CS"/>
              </w:rPr>
            </w:pPr>
            <w:r w:rsidRPr="00C27CFC">
              <w:rPr>
                <w:b/>
                <w:bCs/>
                <w:lang w:val="sr-Cyrl-CS"/>
              </w:rPr>
              <w:t>Новембар и децембар</w:t>
            </w:r>
          </w:p>
        </w:tc>
        <w:tc>
          <w:tcPr>
            <w:tcW w:w="1223" w:type="dxa"/>
          </w:tcPr>
          <w:p w:rsidR="00B60364" w:rsidRPr="00C27CFC" w:rsidRDefault="00B60364" w:rsidP="00C12239">
            <w:pPr>
              <w:numPr>
                <w:ilvl w:val="0"/>
                <w:numId w:val="95"/>
              </w:numPr>
              <w:jc w:val="center"/>
              <w:rPr>
                <w:b/>
                <w:lang w:val="sr-Cyrl-CS"/>
              </w:rPr>
            </w:pPr>
          </w:p>
        </w:tc>
        <w:tc>
          <w:tcPr>
            <w:tcW w:w="1701" w:type="dxa"/>
          </w:tcPr>
          <w:p w:rsidR="00B60364" w:rsidRPr="00C27CFC" w:rsidRDefault="00B60364" w:rsidP="00DF16EE">
            <w:pPr>
              <w:jc w:val="center"/>
              <w:rPr>
                <w:lang w:val="sr-Cyrl-CS"/>
              </w:rPr>
            </w:pPr>
            <w:r w:rsidRPr="00C27CFC">
              <w:rPr>
                <w:b/>
                <w:bCs/>
                <w:kern w:val="24"/>
              </w:rPr>
              <w:t>„В стране чудес“</w:t>
            </w:r>
          </w:p>
        </w:tc>
        <w:tc>
          <w:tcPr>
            <w:tcW w:w="1134" w:type="dxa"/>
          </w:tcPr>
          <w:p w:rsidR="00B60364" w:rsidRPr="00C27CFC" w:rsidRDefault="00B60364" w:rsidP="00DF16EE">
            <w:pPr>
              <w:jc w:val="center"/>
              <w:rPr>
                <w:lang w:val="sr-Cyrl-CS"/>
              </w:rPr>
            </w:pPr>
          </w:p>
        </w:tc>
        <w:tc>
          <w:tcPr>
            <w:tcW w:w="1862" w:type="dxa"/>
          </w:tcPr>
          <w:p w:rsidR="00B60364" w:rsidRPr="00C27CFC" w:rsidRDefault="00B60364" w:rsidP="00DF16EE">
            <w:pPr>
              <w:jc w:val="center"/>
              <w:rPr>
                <w:kern w:val="24"/>
                <w:sz w:val="16"/>
                <w:szCs w:val="16"/>
              </w:rPr>
            </w:pPr>
            <w:r w:rsidRPr="00C27CFC">
              <w:rPr>
                <w:kern w:val="24"/>
                <w:sz w:val="16"/>
                <w:szCs w:val="16"/>
              </w:rPr>
              <w:t>-Употребљава глаголе кретања</w:t>
            </w:r>
          </w:p>
          <w:p w:rsidR="00B60364" w:rsidRPr="00C27CFC" w:rsidRDefault="00B60364" w:rsidP="00DF16EE">
            <w:pPr>
              <w:jc w:val="center"/>
              <w:rPr>
                <w:color w:val="000000"/>
                <w:sz w:val="16"/>
                <w:szCs w:val="16"/>
                <w:lang w:val="ru-RU"/>
              </w:rPr>
            </w:pPr>
            <w:r w:rsidRPr="00C27CFC">
              <w:rPr>
                <w:kern w:val="24"/>
                <w:sz w:val="16"/>
                <w:szCs w:val="16"/>
              </w:rPr>
              <w:t>-Правилно употребљава конструкцију Мне (не) нравитс</w:t>
            </w:r>
            <w:r w:rsidRPr="00C27CFC">
              <w:rPr>
                <w:color w:val="000000"/>
                <w:sz w:val="16"/>
                <w:szCs w:val="16"/>
                <w:lang w:val="ru-RU"/>
              </w:rPr>
              <w:t>я/ (не) Допада ми се</w:t>
            </w:r>
          </w:p>
          <w:p w:rsidR="00B60364" w:rsidRPr="00C27CFC" w:rsidRDefault="00B60364" w:rsidP="00DF16EE">
            <w:pPr>
              <w:jc w:val="center"/>
              <w:rPr>
                <w:kern w:val="24"/>
                <w:sz w:val="16"/>
                <w:szCs w:val="16"/>
              </w:rPr>
            </w:pPr>
            <w:r w:rsidRPr="00C27CFC">
              <w:rPr>
                <w:kern w:val="24"/>
                <w:sz w:val="16"/>
                <w:szCs w:val="16"/>
              </w:rPr>
              <w:t>-Препознаје наставке за акузатив једнине именица</w:t>
            </w:r>
          </w:p>
          <w:p w:rsidR="00B60364" w:rsidRPr="00C27CFC" w:rsidRDefault="00B60364" w:rsidP="00DF16EE">
            <w:pPr>
              <w:jc w:val="center"/>
              <w:rPr>
                <w:kern w:val="24"/>
                <w:sz w:val="16"/>
                <w:szCs w:val="16"/>
              </w:rPr>
            </w:pPr>
            <w:r w:rsidRPr="00C27CFC">
              <w:rPr>
                <w:kern w:val="24"/>
                <w:sz w:val="16"/>
                <w:szCs w:val="16"/>
              </w:rPr>
              <w:t>-Правилно користи конструкцију број+именица</w:t>
            </w:r>
          </w:p>
          <w:p w:rsidR="00B60364" w:rsidRPr="00C27CFC" w:rsidRDefault="00B60364" w:rsidP="00DF16EE">
            <w:pPr>
              <w:jc w:val="center"/>
              <w:rPr>
                <w:kern w:val="24"/>
                <w:sz w:val="16"/>
                <w:szCs w:val="16"/>
              </w:rPr>
            </w:pPr>
            <w:r w:rsidRPr="00C27CFC">
              <w:rPr>
                <w:kern w:val="24"/>
                <w:sz w:val="16"/>
                <w:szCs w:val="16"/>
              </w:rPr>
              <w:t>-Усвоји лексику везану за позориште</w:t>
            </w:r>
          </w:p>
          <w:p w:rsidR="00B60364" w:rsidRPr="00C27CFC" w:rsidRDefault="00B60364" w:rsidP="00DF16EE">
            <w:pPr>
              <w:jc w:val="center"/>
              <w:rPr>
                <w:kern w:val="24"/>
                <w:sz w:val="16"/>
                <w:szCs w:val="16"/>
              </w:rPr>
            </w:pPr>
            <w:r w:rsidRPr="00C27CFC">
              <w:rPr>
                <w:kern w:val="24"/>
                <w:sz w:val="16"/>
                <w:szCs w:val="16"/>
              </w:rPr>
              <w:t>-Употреби наставке за локатив једнине</w:t>
            </w:r>
          </w:p>
          <w:p w:rsidR="00B60364" w:rsidRPr="00C27CFC" w:rsidRDefault="00B60364" w:rsidP="00DF16EE">
            <w:pPr>
              <w:jc w:val="center"/>
              <w:rPr>
                <w:sz w:val="16"/>
                <w:szCs w:val="16"/>
                <w:lang w:val="sr-Cyrl-CS"/>
              </w:rPr>
            </w:pPr>
            <w:r w:rsidRPr="00C27CFC">
              <w:rPr>
                <w:kern w:val="24"/>
                <w:sz w:val="16"/>
                <w:szCs w:val="16"/>
              </w:rPr>
              <w:t>-Правилно користи редне бројеве</w:t>
            </w:r>
          </w:p>
        </w:tc>
        <w:tc>
          <w:tcPr>
            <w:tcW w:w="1788" w:type="dxa"/>
          </w:tcPr>
          <w:p w:rsidR="00B60364" w:rsidRPr="00C27CFC" w:rsidRDefault="00B60364" w:rsidP="00DF16EE">
            <w:pPr>
              <w:jc w:val="center"/>
              <w:rPr>
                <w:sz w:val="16"/>
                <w:szCs w:val="16"/>
                <w:lang w:val="sr-Cyrl-CS"/>
              </w:rPr>
            </w:pPr>
            <w:r w:rsidRPr="00C27CFC">
              <w:rPr>
                <w:kern w:val="24"/>
                <w:sz w:val="16"/>
                <w:szCs w:val="16"/>
              </w:rPr>
              <w:t>Рад са подацима и информацијама, сарадња, дигитална компетенција, одговоран однос према околини, естетичка компетенција, комуникација, решавање проблема, компетенција за учење</w:t>
            </w:r>
          </w:p>
        </w:tc>
        <w:tc>
          <w:tcPr>
            <w:tcW w:w="2162" w:type="dxa"/>
          </w:tcPr>
          <w:p w:rsidR="00B60364" w:rsidRPr="00C27CFC" w:rsidRDefault="00B60364" w:rsidP="00DF16EE">
            <w:pPr>
              <w:jc w:val="center"/>
              <w:rPr>
                <w:sz w:val="16"/>
                <w:szCs w:val="16"/>
                <w:lang w:val="ru-RU"/>
              </w:rPr>
            </w:pPr>
            <w:r w:rsidRPr="00C27CFC">
              <w:rPr>
                <w:color w:val="000000"/>
                <w:sz w:val="18"/>
                <w:szCs w:val="16"/>
                <w:lang w:val="ru-RU"/>
              </w:rPr>
              <w:t>Усмена и писмена провера знања</w:t>
            </w:r>
          </w:p>
        </w:tc>
        <w:tc>
          <w:tcPr>
            <w:tcW w:w="1417" w:type="dxa"/>
          </w:tcPr>
          <w:p w:rsidR="00B60364" w:rsidRPr="00C27CFC" w:rsidRDefault="00B60364" w:rsidP="00DF16EE">
            <w:pPr>
              <w:pStyle w:val="NormalWeb"/>
              <w:spacing w:before="0" w:beforeAutospacing="0" w:after="200" w:afterAutospacing="0" w:line="0" w:lineRule="atLeast"/>
              <w:jc w:val="center"/>
              <w:rPr>
                <w:sz w:val="18"/>
                <w:lang w:val="ru-RU"/>
              </w:rPr>
            </w:pPr>
            <w:r w:rsidRPr="00C27CFC">
              <w:rPr>
                <w:color w:val="000000"/>
                <w:sz w:val="18"/>
                <w:szCs w:val="22"/>
                <w:lang w:val="ru-RU"/>
              </w:rPr>
              <w:t>објашњава, мотивише, даје упутства ученицима, повезује, усмерава ученике, подстиче активност,</w:t>
            </w:r>
          </w:p>
        </w:tc>
        <w:tc>
          <w:tcPr>
            <w:tcW w:w="1754" w:type="dxa"/>
          </w:tcPr>
          <w:p w:rsidR="00B60364" w:rsidRPr="00C27CFC" w:rsidRDefault="00B60364" w:rsidP="00DF16EE">
            <w:pPr>
              <w:pStyle w:val="NormalWeb"/>
              <w:spacing w:before="0" w:beforeAutospacing="0" w:after="200" w:afterAutospacing="0" w:line="0" w:lineRule="atLeast"/>
              <w:jc w:val="center"/>
              <w:rPr>
                <w:sz w:val="18"/>
                <w:lang w:val="ru-RU"/>
              </w:rPr>
            </w:pPr>
            <w:r w:rsidRPr="00C27CFC">
              <w:rPr>
                <w:color w:val="000000"/>
                <w:sz w:val="18"/>
                <w:szCs w:val="22"/>
                <w:lang w:val="ru-RU"/>
              </w:rPr>
              <w:t>слушају, бележе, дискутују, посматрају, анализирају, закључују, постављају питања</w:t>
            </w:r>
          </w:p>
        </w:tc>
      </w:tr>
      <w:tr w:rsidR="00B60364" w:rsidRPr="00C27CFC" w:rsidTr="00C90C66">
        <w:tc>
          <w:tcPr>
            <w:tcW w:w="1560" w:type="dxa"/>
          </w:tcPr>
          <w:p w:rsidR="00B60364" w:rsidRPr="00C27CFC" w:rsidRDefault="00B60364" w:rsidP="00DF16EE">
            <w:pPr>
              <w:jc w:val="center"/>
              <w:rPr>
                <w:b/>
                <w:bCs/>
                <w:lang w:val="sr-Cyrl-CS"/>
              </w:rPr>
            </w:pPr>
            <w:r w:rsidRPr="00C27CFC">
              <w:rPr>
                <w:b/>
                <w:bCs/>
                <w:lang w:val="sr-Cyrl-CS"/>
              </w:rPr>
              <w:t xml:space="preserve">Јануар и </w:t>
            </w:r>
            <w:r w:rsidRPr="00C27CFC">
              <w:rPr>
                <w:b/>
                <w:bCs/>
                <w:lang w:val="sr-Cyrl-CS"/>
              </w:rPr>
              <w:lastRenderedPageBreak/>
              <w:t>фебруар</w:t>
            </w:r>
          </w:p>
        </w:tc>
        <w:tc>
          <w:tcPr>
            <w:tcW w:w="1223" w:type="dxa"/>
          </w:tcPr>
          <w:p w:rsidR="00B60364" w:rsidRPr="00C27CFC" w:rsidRDefault="00B60364" w:rsidP="00C12239">
            <w:pPr>
              <w:numPr>
                <w:ilvl w:val="0"/>
                <w:numId w:val="95"/>
              </w:numPr>
              <w:jc w:val="center"/>
              <w:rPr>
                <w:b/>
                <w:lang w:val="sr-Cyrl-CS"/>
              </w:rPr>
            </w:pPr>
          </w:p>
        </w:tc>
        <w:tc>
          <w:tcPr>
            <w:tcW w:w="1701" w:type="dxa"/>
          </w:tcPr>
          <w:p w:rsidR="00B60364" w:rsidRPr="00C27CFC" w:rsidRDefault="00B60364" w:rsidP="00DF16EE">
            <w:pPr>
              <w:jc w:val="center"/>
              <w:rPr>
                <w:lang w:val="sr-Cyrl-CS"/>
              </w:rPr>
            </w:pPr>
            <w:r w:rsidRPr="00C27CFC">
              <w:rPr>
                <w:b/>
                <w:bCs/>
                <w:kern w:val="24"/>
              </w:rPr>
              <w:t xml:space="preserve">„Ой блины, </w:t>
            </w:r>
            <w:r w:rsidRPr="00C27CFC">
              <w:rPr>
                <w:b/>
                <w:bCs/>
                <w:kern w:val="24"/>
              </w:rPr>
              <w:lastRenderedPageBreak/>
              <w:t>блины, блины“</w:t>
            </w:r>
          </w:p>
        </w:tc>
        <w:tc>
          <w:tcPr>
            <w:tcW w:w="1134" w:type="dxa"/>
          </w:tcPr>
          <w:p w:rsidR="00B60364" w:rsidRPr="00C27CFC" w:rsidRDefault="00B60364" w:rsidP="00DF16EE">
            <w:pPr>
              <w:jc w:val="center"/>
              <w:rPr>
                <w:lang w:val="sr-Cyrl-CS"/>
              </w:rPr>
            </w:pPr>
          </w:p>
        </w:tc>
        <w:tc>
          <w:tcPr>
            <w:tcW w:w="1862" w:type="dxa"/>
          </w:tcPr>
          <w:p w:rsidR="00B60364" w:rsidRPr="00C27CFC" w:rsidRDefault="00B60364" w:rsidP="00DF16EE">
            <w:pPr>
              <w:jc w:val="center"/>
              <w:rPr>
                <w:kern w:val="24"/>
                <w:sz w:val="16"/>
                <w:szCs w:val="16"/>
              </w:rPr>
            </w:pPr>
            <w:r w:rsidRPr="00C27CFC">
              <w:rPr>
                <w:kern w:val="24"/>
                <w:sz w:val="16"/>
                <w:szCs w:val="16"/>
              </w:rPr>
              <w:t xml:space="preserve">-Усвоји лексику везану </w:t>
            </w:r>
            <w:r w:rsidRPr="00C27CFC">
              <w:rPr>
                <w:kern w:val="24"/>
                <w:sz w:val="16"/>
                <w:szCs w:val="16"/>
              </w:rPr>
              <w:lastRenderedPageBreak/>
              <w:t>за празнике</w:t>
            </w:r>
          </w:p>
          <w:p w:rsidR="00B60364" w:rsidRPr="00C27CFC" w:rsidRDefault="00B60364" w:rsidP="00DF16EE">
            <w:pPr>
              <w:jc w:val="center"/>
              <w:rPr>
                <w:kern w:val="24"/>
                <w:sz w:val="16"/>
                <w:szCs w:val="16"/>
              </w:rPr>
            </w:pPr>
            <w:r w:rsidRPr="00C27CFC">
              <w:rPr>
                <w:kern w:val="24"/>
                <w:sz w:val="16"/>
                <w:szCs w:val="16"/>
              </w:rPr>
              <w:t>-Употребљава заповедни начин</w:t>
            </w:r>
          </w:p>
          <w:p w:rsidR="00B60364" w:rsidRPr="00C27CFC" w:rsidRDefault="00B60364" w:rsidP="00DF16EE">
            <w:pPr>
              <w:jc w:val="center"/>
              <w:rPr>
                <w:kern w:val="24"/>
                <w:sz w:val="16"/>
                <w:szCs w:val="16"/>
              </w:rPr>
            </w:pPr>
            <w:r w:rsidRPr="00C27CFC">
              <w:rPr>
                <w:kern w:val="24"/>
                <w:sz w:val="16"/>
                <w:szCs w:val="16"/>
              </w:rPr>
              <w:t>-Употреби наставке за генитив множине и инструментал једнине</w:t>
            </w:r>
          </w:p>
          <w:p w:rsidR="00B60364" w:rsidRPr="00C27CFC" w:rsidRDefault="00B60364" w:rsidP="00DF16EE">
            <w:pPr>
              <w:jc w:val="center"/>
              <w:rPr>
                <w:kern w:val="24"/>
                <w:sz w:val="16"/>
                <w:szCs w:val="16"/>
              </w:rPr>
            </w:pPr>
            <w:r w:rsidRPr="00C27CFC">
              <w:rPr>
                <w:kern w:val="24"/>
                <w:sz w:val="16"/>
                <w:szCs w:val="16"/>
              </w:rPr>
              <w:t>-Усвоји нова културолошка знања везана за Пасху</w:t>
            </w:r>
          </w:p>
          <w:p w:rsidR="00B60364" w:rsidRPr="00C27CFC" w:rsidRDefault="00B60364" w:rsidP="00DF16EE">
            <w:pPr>
              <w:jc w:val="center"/>
              <w:rPr>
                <w:kern w:val="24"/>
                <w:sz w:val="16"/>
                <w:szCs w:val="16"/>
              </w:rPr>
            </w:pPr>
            <w:r w:rsidRPr="00C27CFC">
              <w:rPr>
                <w:kern w:val="24"/>
                <w:sz w:val="16"/>
                <w:szCs w:val="16"/>
              </w:rPr>
              <w:t>-Усвоји конструкцију за учтиво обраћање</w:t>
            </w:r>
          </w:p>
          <w:p w:rsidR="00B60364" w:rsidRPr="00C27CFC" w:rsidRDefault="00B60364" w:rsidP="00DF16EE">
            <w:pPr>
              <w:jc w:val="center"/>
              <w:rPr>
                <w:sz w:val="16"/>
                <w:szCs w:val="16"/>
                <w:lang w:val="sr-Cyrl-CS"/>
              </w:rPr>
            </w:pPr>
            <w:r w:rsidRPr="00C27CFC">
              <w:rPr>
                <w:kern w:val="24"/>
                <w:sz w:val="16"/>
                <w:szCs w:val="16"/>
              </w:rPr>
              <w:t>-Употребљава глагол јесам у садашњем времену</w:t>
            </w:r>
          </w:p>
        </w:tc>
        <w:tc>
          <w:tcPr>
            <w:tcW w:w="1788" w:type="dxa"/>
          </w:tcPr>
          <w:p w:rsidR="00B60364" w:rsidRPr="00C27CFC" w:rsidRDefault="00B60364" w:rsidP="00DF16EE">
            <w:pPr>
              <w:jc w:val="center"/>
              <w:rPr>
                <w:sz w:val="16"/>
                <w:szCs w:val="16"/>
                <w:lang w:val="sr-Cyrl-CS"/>
              </w:rPr>
            </w:pPr>
            <w:r w:rsidRPr="00C27CFC">
              <w:rPr>
                <w:kern w:val="24"/>
                <w:sz w:val="16"/>
                <w:szCs w:val="16"/>
              </w:rPr>
              <w:lastRenderedPageBreak/>
              <w:t xml:space="preserve">Рад са подацима и </w:t>
            </w:r>
            <w:r w:rsidRPr="00C27CFC">
              <w:rPr>
                <w:kern w:val="24"/>
                <w:sz w:val="16"/>
                <w:szCs w:val="16"/>
              </w:rPr>
              <w:lastRenderedPageBreak/>
              <w:t>информацијама, сарадња, дигитална компетенција, одговоран однос према околини, естетичка компетенција, комуникација, решавање проблема, компетенција за учење</w:t>
            </w:r>
          </w:p>
        </w:tc>
        <w:tc>
          <w:tcPr>
            <w:tcW w:w="2162" w:type="dxa"/>
          </w:tcPr>
          <w:p w:rsidR="00B60364" w:rsidRPr="00C27CFC" w:rsidRDefault="00B60364" w:rsidP="00DF16EE">
            <w:pPr>
              <w:jc w:val="center"/>
              <w:rPr>
                <w:sz w:val="16"/>
                <w:szCs w:val="16"/>
                <w:lang w:val="ru-RU"/>
              </w:rPr>
            </w:pPr>
            <w:r w:rsidRPr="00C27CFC">
              <w:rPr>
                <w:color w:val="000000"/>
                <w:sz w:val="18"/>
                <w:szCs w:val="16"/>
                <w:lang w:val="ru-RU"/>
              </w:rPr>
              <w:lastRenderedPageBreak/>
              <w:t xml:space="preserve">Усмена и писмена </w:t>
            </w:r>
            <w:r w:rsidRPr="00C27CFC">
              <w:rPr>
                <w:color w:val="000000"/>
                <w:sz w:val="18"/>
                <w:szCs w:val="16"/>
                <w:lang w:val="ru-RU"/>
              </w:rPr>
              <w:lastRenderedPageBreak/>
              <w:t>провера знања</w:t>
            </w:r>
          </w:p>
        </w:tc>
        <w:tc>
          <w:tcPr>
            <w:tcW w:w="1417" w:type="dxa"/>
          </w:tcPr>
          <w:p w:rsidR="00B60364" w:rsidRPr="00C27CFC" w:rsidRDefault="00B60364" w:rsidP="00DF16EE">
            <w:pPr>
              <w:pStyle w:val="NormalWeb"/>
              <w:spacing w:before="0" w:beforeAutospacing="0" w:after="200" w:afterAutospacing="0" w:line="0" w:lineRule="atLeast"/>
              <w:jc w:val="center"/>
              <w:rPr>
                <w:sz w:val="18"/>
                <w:lang w:val="ru-RU"/>
              </w:rPr>
            </w:pPr>
            <w:r w:rsidRPr="00C27CFC">
              <w:rPr>
                <w:color w:val="000000"/>
                <w:sz w:val="18"/>
                <w:szCs w:val="22"/>
                <w:lang w:val="ru-RU"/>
              </w:rPr>
              <w:lastRenderedPageBreak/>
              <w:t xml:space="preserve">објашњава, </w:t>
            </w:r>
            <w:r w:rsidRPr="00C27CFC">
              <w:rPr>
                <w:color w:val="000000"/>
                <w:sz w:val="18"/>
                <w:szCs w:val="22"/>
                <w:lang w:val="ru-RU"/>
              </w:rPr>
              <w:lastRenderedPageBreak/>
              <w:t>мотивише, даје упутства ученицима, повезује, усмерава ученике, подстиче активност,</w:t>
            </w:r>
          </w:p>
        </w:tc>
        <w:tc>
          <w:tcPr>
            <w:tcW w:w="1754" w:type="dxa"/>
          </w:tcPr>
          <w:p w:rsidR="00B60364" w:rsidRPr="00C27CFC" w:rsidRDefault="00B60364" w:rsidP="00DF16EE">
            <w:pPr>
              <w:pStyle w:val="NormalWeb"/>
              <w:spacing w:before="0" w:beforeAutospacing="0" w:after="200" w:afterAutospacing="0" w:line="0" w:lineRule="atLeast"/>
              <w:jc w:val="center"/>
              <w:rPr>
                <w:sz w:val="18"/>
                <w:lang w:val="ru-RU"/>
              </w:rPr>
            </w:pPr>
            <w:r w:rsidRPr="00C27CFC">
              <w:rPr>
                <w:color w:val="000000"/>
                <w:sz w:val="18"/>
                <w:szCs w:val="22"/>
                <w:lang w:val="ru-RU"/>
              </w:rPr>
              <w:lastRenderedPageBreak/>
              <w:t xml:space="preserve">слушају, бележе, </w:t>
            </w:r>
            <w:r w:rsidRPr="00C27CFC">
              <w:rPr>
                <w:color w:val="000000"/>
                <w:sz w:val="18"/>
                <w:szCs w:val="22"/>
                <w:lang w:val="ru-RU"/>
              </w:rPr>
              <w:lastRenderedPageBreak/>
              <w:t>дискутују, посматрају, анализирају, закључују, постављају питања</w:t>
            </w:r>
          </w:p>
        </w:tc>
      </w:tr>
      <w:tr w:rsidR="00B60364" w:rsidRPr="00C27CFC" w:rsidTr="00C90C66">
        <w:tc>
          <w:tcPr>
            <w:tcW w:w="1560" w:type="dxa"/>
          </w:tcPr>
          <w:p w:rsidR="00B60364" w:rsidRPr="00C27CFC" w:rsidRDefault="00B60364" w:rsidP="00DF16EE">
            <w:pPr>
              <w:jc w:val="center"/>
              <w:rPr>
                <w:b/>
                <w:bCs/>
                <w:lang w:val="sr-Cyrl-CS"/>
              </w:rPr>
            </w:pPr>
            <w:r w:rsidRPr="00C27CFC">
              <w:rPr>
                <w:b/>
                <w:bCs/>
                <w:lang w:val="sr-Cyrl-CS"/>
              </w:rPr>
              <w:lastRenderedPageBreak/>
              <w:t>Март и април</w:t>
            </w:r>
          </w:p>
        </w:tc>
        <w:tc>
          <w:tcPr>
            <w:tcW w:w="1223" w:type="dxa"/>
          </w:tcPr>
          <w:p w:rsidR="00B60364" w:rsidRPr="00C27CFC" w:rsidRDefault="00B60364" w:rsidP="00C12239">
            <w:pPr>
              <w:numPr>
                <w:ilvl w:val="0"/>
                <w:numId w:val="95"/>
              </w:numPr>
              <w:jc w:val="center"/>
              <w:rPr>
                <w:b/>
                <w:lang w:val="sr-Cyrl-CS"/>
              </w:rPr>
            </w:pPr>
          </w:p>
        </w:tc>
        <w:tc>
          <w:tcPr>
            <w:tcW w:w="1701" w:type="dxa"/>
          </w:tcPr>
          <w:p w:rsidR="00B60364" w:rsidRPr="00C27CFC" w:rsidRDefault="00B60364" w:rsidP="00DF16EE">
            <w:pPr>
              <w:jc w:val="center"/>
              <w:rPr>
                <w:lang w:val="sr-Cyrl-CS"/>
              </w:rPr>
            </w:pPr>
            <w:r w:rsidRPr="00C27CFC">
              <w:rPr>
                <w:b/>
                <w:bCs/>
                <w:kern w:val="24"/>
              </w:rPr>
              <w:t>„В нашей школе – класс!“</w:t>
            </w:r>
          </w:p>
        </w:tc>
        <w:tc>
          <w:tcPr>
            <w:tcW w:w="1134" w:type="dxa"/>
          </w:tcPr>
          <w:p w:rsidR="00B60364" w:rsidRPr="00C27CFC" w:rsidRDefault="00B60364" w:rsidP="00DF16EE">
            <w:pPr>
              <w:jc w:val="center"/>
              <w:rPr>
                <w:lang w:val="sr-Cyrl-CS"/>
              </w:rPr>
            </w:pPr>
          </w:p>
        </w:tc>
        <w:tc>
          <w:tcPr>
            <w:tcW w:w="1862" w:type="dxa"/>
          </w:tcPr>
          <w:p w:rsidR="00B60364" w:rsidRPr="00C27CFC" w:rsidRDefault="00B60364" w:rsidP="00DF16EE">
            <w:pPr>
              <w:jc w:val="center"/>
              <w:rPr>
                <w:kern w:val="24"/>
                <w:sz w:val="16"/>
                <w:szCs w:val="16"/>
              </w:rPr>
            </w:pPr>
            <w:r w:rsidRPr="00C27CFC">
              <w:rPr>
                <w:kern w:val="24"/>
                <w:sz w:val="16"/>
                <w:szCs w:val="16"/>
              </w:rPr>
              <w:t>-Користи наставке за номинатив множине именица и присвојне заменице у множини</w:t>
            </w:r>
          </w:p>
          <w:p w:rsidR="00B60364" w:rsidRPr="00C27CFC" w:rsidRDefault="00B60364" w:rsidP="00DF16EE">
            <w:pPr>
              <w:jc w:val="center"/>
              <w:rPr>
                <w:kern w:val="24"/>
                <w:sz w:val="16"/>
                <w:szCs w:val="16"/>
              </w:rPr>
            </w:pPr>
            <w:r w:rsidRPr="00C27CFC">
              <w:rPr>
                <w:kern w:val="24"/>
                <w:sz w:val="16"/>
                <w:szCs w:val="16"/>
              </w:rPr>
              <w:t>-Самостално користи конструкцију Кога/чега нема-У кого нет кого/чего?</w:t>
            </w:r>
          </w:p>
          <w:p w:rsidR="00B60364" w:rsidRPr="00C27CFC" w:rsidRDefault="00B60364" w:rsidP="00DF16EE">
            <w:pPr>
              <w:jc w:val="center"/>
              <w:rPr>
                <w:kern w:val="24"/>
                <w:sz w:val="16"/>
                <w:szCs w:val="16"/>
              </w:rPr>
            </w:pPr>
            <w:r w:rsidRPr="00C27CFC">
              <w:rPr>
                <w:kern w:val="24"/>
                <w:sz w:val="16"/>
                <w:szCs w:val="16"/>
              </w:rPr>
              <w:t>-Самостално састави распоред часова</w:t>
            </w:r>
          </w:p>
          <w:p w:rsidR="00B60364" w:rsidRPr="00C27CFC" w:rsidRDefault="00B60364" w:rsidP="00DF16EE">
            <w:pPr>
              <w:jc w:val="center"/>
              <w:rPr>
                <w:kern w:val="24"/>
                <w:sz w:val="16"/>
                <w:szCs w:val="16"/>
              </w:rPr>
            </w:pPr>
            <w:r w:rsidRPr="00C27CFC">
              <w:rPr>
                <w:kern w:val="24"/>
                <w:sz w:val="16"/>
                <w:szCs w:val="16"/>
              </w:rPr>
              <w:t>-Усвоји културолошка знања о А.П.Чехову</w:t>
            </w:r>
          </w:p>
          <w:p w:rsidR="00B60364" w:rsidRPr="00C27CFC" w:rsidRDefault="00B60364" w:rsidP="00DF16EE">
            <w:pPr>
              <w:jc w:val="center"/>
              <w:rPr>
                <w:sz w:val="16"/>
                <w:szCs w:val="16"/>
                <w:lang w:val="sr-Cyrl-CS"/>
              </w:rPr>
            </w:pPr>
            <w:r w:rsidRPr="00C27CFC">
              <w:rPr>
                <w:kern w:val="24"/>
                <w:sz w:val="16"/>
                <w:szCs w:val="16"/>
              </w:rPr>
              <w:t>-Употреби локатив множине именица</w:t>
            </w:r>
          </w:p>
        </w:tc>
        <w:tc>
          <w:tcPr>
            <w:tcW w:w="1788" w:type="dxa"/>
          </w:tcPr>
          <w:p w:rsidR="00B60364" w:rsidRPr="00C27CFC" w:rsidRDefault="00B60364" w:rsidP="00DF16EE">
            <w:pPr>
              <w:jc w:val="center"/>
              <w:rPr>
                <w:sz w:val="16"/>
                <w:szCs w:val="16"/>
                <w:lang w:val="sr-Cyrl-CS"/>
              </w:rPr>
            </w:pPr>
            <w:r w:rsidRPr="00C27CFC">
              <w:rPr>
                <w:kern w:val="24"/>
                <w:sz w:val="16"/>
                <w:szCs w:val="16"/>
              </w:rPr>
              <w:t>Рад са подацима и информацијама, сарадња, дигитална компетенција, одговоран однос према околини, естетичка компетенција, комуникација, решавање проблема, компетенција за учење</w:t>
            </w:r>
          </w:p>
        </w:tc>
        <w:tc>
          <w:tcPr>
            <w:tcW w:w="2162" w:type="dxa"/>
          </w:tcPr>
          <w:p w:rsidR="00B60364" w:rsidRPr="00C27CFC" w:rsidRDefault="00B60364" w:rsidP="00DF16EE">
            <w:pPr>
              <w:jc w:val="center"/>
              <w:rPr>
                <w:sz w:val="16"/>
                <w:szCs w:val="16"/>
                <w:lang w:val="ru-RU"/>
              </w:rPr>
            </w:pPr>
            <w:r w:rsidRPr="00C27CFC">
              <w:rPr>
                <w:color w:val="000000"/>
                <w:sz w:val="18"/>
                <w:szCs w:val="16"/>
                <w:lang w:val="ru-RU"/>
              </w:rPr>
              <w:t>Усмена и писмена провера знања</w:t>
            </w:r>
          </w:p>
        </w:tc>
        <w:tc>
          <w:tcPr>
            <w:tcW w:w="1417" w:type="dxa"/>
          </w:tcPr>
          <w:p w:rsidR="00B60364" w:rsidRPr="00C27CFC" w:rsidRDefault="00B60364" w:rsidP="00DF16EE">
            <w:pPr>
              <w:pStyle w:val="NormalWeb"/>
              <w:spacing w:before="0" w:beforeAutospacing="0" w:after="200" w:afterAutospacing="0" w:line="0" w:lineRule="atLeast"/>
              <w:jc w:val="center"/>
              <w:rPr>
                <w:sz w:val="18"/>
                <w:lang w:val="ru-RU"/>
              </w:rPr>
            </w:pPr>
            <w:r w:rsidRPr="00C27CFC">
              <w:rPr>
                <w:color w:val="000000"/>
                <w:sz w:val="18"/>
                <w:szCs w:val="22"/>
                <w:lang w:val="ru-RU"/>
              </w:rPr>
              <w:t>објашњава, мотивише, даје упутства ученицима, повезује, усмерава ученике, подстиче активност,</w:t>
            </w:r>
          </w:p>
        </w:tc>
        <w:tc>
          <w:tcPr>
            <w:tcW w:w="1754" w:type="dxa"/>
          </w:tcPr>
          <w:p w:rsidR="00B60364" w:rsidRPr="00C27CFC" w:rsidRDefault="00B60364" w:rsidP="00DF16EE">
            <w:pPr>
              <w:pStyle w:val="NormalWeb"/>
              <w:spacing w:before="0" w:beforeAutospacing="0" w:after="200" w:afterAutospacing="0" w:line="0" w:lineRule="atLeast"/>
              <w:jc w:val="center"/>
              <w:rPr>
                <w:sz w:val="18"/>
                <w:lang w:val="ru-RU"/>
              </w:rPr>
            </w:pPr>
            <w:r w:rsidRPr="00C27CFC">
              <w:rPr>
                <w:color w:val="000000"/>
                <w:sz w:val="18"/>
                <w:szCs w:val="22"/>
                <w:lang w:val="ru-RU"/>
              </w:rPr>
              <w:t>слушају, бележе, дискутују, посматрају, анализирају, закључују, постављају питања</w:t>
            </w:r>
          </w:p>
        </w:tc>
      </w:tr>
      <w:tr w:rsidR="00B60364" w:rsidRPr="00C27CFC" w:rsidTr="00C90C66">
        <w:tc>
          <w:tcPr>
            <w:tcW w:w="1560" w:type="dxa"/>
          </w:tcPr>
          <w:p w:rsidR="00B60364" w:rsidRPr="00C27CFC" w:rsidRDefault="00B60364" w:rsidP="00DF16EE">
            <w:pPr>
              <w:jc w:val="center"/>
              <w:rPr>
                <w:b/>
                <w:bCs/>
                <w:lang w:val="sr-Cyrl-CS"/>
              </w:rPr>
            </w:pPr>
            <w:r w:rsidRPr="00C27CFC">
              <w:rPr>
                <w:b/>
                <w:bCs/>
                <w:lang w:val="sr-Cyrl-CS"/>
              </w:rPr>
              <w:t>Мај и јун</w:t>
            </w:r>
          </w:p>
        </w:tc>
        <w:tc>
          <w:tcPr>
            <w:tcW w:w="1223" w:type="dxa"/>
          </w:tcPr>
          <w:p w:rsidR="00B60364" w:rsidRPr="00C27CFC" w:rsidRDefault="00B60364" w:rsidP="00C12239">
            <w:pPr>
              <w:numPr>
                <w:ilvl w:val="0"/>
                <w:numId w:val="95"/>
              </w:numPr>
              <w:jc w:val="center"/>
              <w:rPr>
                <w:b/>
                <w:lang w:val="sr-Cyrl-CS"/>
              </w:rPr>
            </w:pPr>
          </w:p>
        </w:tc>
        <w:tc>
          <w:tcPr>
            <w:tcW w:w="1701" w:type="dxa"/>
          </w:tcPr>
          <w:p w:rsidR="00B60364" w:rsidRPr="00C27CFC" w:rsidRDefault="00B60364" w:rsidP="00DF16EE">
            <w:pPr>
              <w:jc w:val="center"/>
              <w:rPr>
                <w:lang w:val="sr-Cyrl-CS"/>
              </w:rPr>
            </w:pPr>
          </w:p>
          <w:p w:rsidR="00B60364" w:rsidRPr="00C27CFC" w:rsidRDefault="00B60364" w:rsidP="00DF16EE">
            <w:pPr>
              <w:jc w:val="center"/>
              <w:rPr>
                <w:lang w:val="sr-Cyrl-CS"/>
              </w:rPr>
            </w:pPr>
            <w:r w:rsidRPr="00C27CFC">
              <w:rPr>
                <w:b/>
                <w:bCs/>
                <w:kern w:val="24"/>
                <w:lang w:val="ru-RU"/>
              </w:rPr>
              <w:t>„Если</w:t>
            </w:r>
            <w:r w:rsidRPr="00C27CFC">
              <w:rPr>
                <w:b/>
                <w:bCs/>
                <w:kern w:val="24"/>
              </w:rPr>
              <w:t xml:space="preserve"> </w:t>
            </w:r>
            <w:r w:rsidRPr="00C27CFC">
              <w:rPr>
                <w:b/>
                <w:bCs/>
                <w:kern w:val="24"/>
                <w:lang w:val="ru-RU"/>
              </w:rPr>
              <w:t>не</w:t>
            </w:r>
            <w:r w:rsidRPr="00C27CFC">
              <w:rPr>
                <w:b/>
                <w:bCs/>
                <w:kern w:val="24"/>
              </w:rPr>
              <w:t xml:space="preserve"> </w:t>
            </w:r>
            <w:r w:rsidRPr="00C27CFC">
              <w:rPr>
                <w:b/>
                <w:bCs/>
                <w:kern w:val="24"/>
                <w:lang w:val="ru-RU"/>
              </w:rPr>
              <w:t>мы, то</w:t>
            </w:r>
            <w:r w:rsidRPr="00C27CFC">
              <w:rPr>
                <w:b/>
                <w:bCs/>
                <w:kern w:val="24"/>
              </w:rPr>
              <w:t xml:space="preserve"> </w:t>
            </w:r>
            <w:r w:rsidRPr="00C27CFC">
              <w:rPr>
                <w:b/>
                <w:bCs/>
                <w:kern w:val="24"/>
                <w:lang w:val="ru-RU"/>
              </w:rPr>
              <w:t>кто</w:t>
            </w:r>
            <w:r w:rsidRPr="00C27CFC">
              <w:rPr>
                <w:b/>
                <w:bCs/>
                <w:kern w:val="24"/>
              </w:rPr>
              <w:t xml:space="preserve"> </w:t>
            </w:r>
            <w:r w:rsidRPr="00C27CFC">
              <w:rPr>
                <w:b/>
                <w:bCs/>
                <w:kern w:val="24"/>
                <w:lang w:val="ru-RU"/>
              </w:rPr>
              <w:t>же?“</w:t>
            </w:r>
          </w:p>
        </w:tc>
        <w:tc>
          <w:tcPr>
            <w:tcW w:w="1134" w:type="dxa"/>
          </w:tcPr>
          <w:p w:rsidR="00B60364" w:rsidRPr="00C27CFC" w:rsidRDefault="00B60364" w:rsidP="00DF16EE">
            <w:pPr>
              <w:jc w:val="center"/>
              <w:rPr>
                <w:lang w:val="sr-Cyrl-CS"/>
              </w:rPr>
            </w:pPr>
          </w:p>
        </w:tc>
        <w:tc>
          <w:tcPr>
            <w:tcW w:w="1862" w:type="dxa"/>
          </w:tcPr>
          <w:p w:rsidR="00B60364" w:rsidRPr="00C27CFC" w:rsidRDefault="00B60364" w:rsidP="00DF16EE">
            <w:pPr>
              <w:jc w:val="center"/>
              <w:rPr>
                <w:kern w:val="24"/>
                <w:sz w:val="16"/>
                <w:szCs w:val="16"/>
              </w:rPr>
            </w:pPr>
            <w:r w:rsidRPr="00C27CFC">
              <w:rPr>
                <w:kern w:val="24"/>
                <w:sz w:val="16"/>
                <w:szCs w:val="16"/>
              </w:rPr>
              <w:t>-Усвоји лексику везану за кућне љубимце, називе животиња</w:t>
            </w:r>
          </w:p>
          <w:p w:rsidR="00B60364" w:rsidRPr="00C27CFC" w:rsidRDefault="00B60364" w:rsidP="00DF16EE">
            <w:pPr>
              <w:jc w:val="center"/>
              <w:rPr>
                <w:kern w:val="24"/>
                <w:sz w:val="16"/>
                <w:szCs w:val="16"/>
              </w:rPr>
            </w:pPr>
            <w:r w:rsidRPr="00C27CFC">
              <w:rPr>
                <w:kern w:val="24"/>
                <w:sz w:val="16"/>
                <w:szCs w:val="16"/>
              </w:rPr>
              <w:t>-Усвоји конструкције шта треба/шта не треба/шта се може/шта се не сме</w:t>
            </w:r>
          </w:p>
          <w:p w:rsidR="00B60364" w:rsidRPr="00C27CFC" w:rsidRDefault="00B60364" w:rsidP="00DF16EE">
            <w:pPr>
              <w:jc w:val="center"/>
              <w:rPr>
                <w:kern w:val="24"/>
                <w:sz w:val="16"/>
                <w:szCs w:val="16"/>
              </w:rPr>
            </w:pPr>
            <w:r w:rsidRPr="00C27CFC">
              <w:rPr>
                <w:kern w:val="24"/>
                <w:sz w:val="16"/>
                <w:szCs w:val="16"/>
              </w:rPr>
              <w:t>-Усвајање придевске деклинације (једнина и множина)</w:t>
            </w:r>
          </w:p>
          <w:p w:rsidR="00B60364" w:rsidRPr="00C27CFC" w:rsidRDefault="00B60364" w:rsidP="00DF16EE">
            <w:pPr>
              <w:jc w:val="center"/>
              <w:rPr>
                <w:sz w:val="16"/>
                <w:szCs w:val="16"/>
                <w:lang w:val="sr-Cyrl-CS"/>
              </w:rPr>
            </w:pPr>
            <w:r w:rsidRPr="00C27CFC">
              <w:rPr>
                <w:kern w:val="24"/>
                <w:sz w:val="16"/>
                <w:szCs w:val="16"/>
              </w:rPr>
              <w:t>-Усвоји лексику везану за празнике посвећене животињама</w:t>
            </w:r>
          </w:p>
        </w:tc>
        <w:tc>
          <w:tcPr>
            <w:tcW w:w="1788" w:type="dxa"/>
          </w:tcPr>
          <w:p w:rsidR="00B60364" w:rsidRPr="00C27CFC" w:rsidRDefault="00B60364" w:rsidP="00DF16EE">
            <w:pPr>
              <w:jc w:val="center"/>
              <w:rPr>
                <w:sz w:val="16"/>
                <w:szCs w:val="16"/>
                <w:lang w:val="sr-Cyrl-CS"/>
              </w:rPr>
            </w:pPr>
            <w:r w:rsidRPr="00C27CFC">
              <w:rPr>
                <w:kern w:val="24"/>
                <w:sz w:val="16"/>
                <w:szCs w:val="16"/>
              </w:rPr>
              <w:t>Рад са подацима и информацијама, сарадња, дигитална компетенција, одговоран однос према околини, естетичка компетенција, комуникација, решавање проблема, компетенција за учење</w:t>
            </w:r>
          </w:p>
        </w:tc>
        <w:tc>
          <w:tcPr>
            <w:tcW w:w="2162" w:type="dxa"/>
          </w:tcPr>
          <w:p w:rsidR="00B60364" w:rsidRPr="00C27CFC" w:rsidRDefault="00B60364" w:rsidP="00DF16EE">
            <w:pPr>
              <w:jc w:val="center"/>
              <w:rPr>
                <w:sz w:val="16"/>
                <w:szCs w:val="16"/>
                <w:lang w:val="ru-RU"/>
              </w:rPr>
            </w:pPr>
            <w:r w:rsidRPr="00C27CFC">
              <w:rPr>
                <w:color w:val="000000"/>
                <w:sz w:val="18"/>
                <w:szCs w:val="16"/>
                <w:lang w:val="ru-RU"/>
              </w:rPr>
              <w:t>Усмена и писмена провера знања</w:t>
            </w:r>
          </w:p>
        </w:tc>
        <w:tc>
          <w:tcPr>
            <w:tcW w:w="1417" w:type="dxa"/>
          </w:tcPr>
          <w:p w:rsidR="00B60364" w:rsidRPr="00C27CFC" w:rsidRDefault="00B60364" w:rsidP="00DF16EE">
            <w:pPr>
              <w:pStyle w:val="NormalWeb"/>
              <w:spacing w:before="0" w:beforeAutospacing="0" w:after="200" w:afterAutospacing="0" w:line="0" w:lineRule="atLeast"/>
              <w:jc w:val="center"/>
              <w:rPr>
                <w:sz w:val="18"/>
                <w:lang w:val="ru-RU"/>
              </w:rPr>
            </w:pPr>
            <w:r w:rsidRPr="00C27CFC">
              <w:rPr>
                <w:color w:val="000000"/>
                <w:sz w:val="18"/>
                <w:szCs w:val="22"/>
                <w:lang w:val="ru-RU"/>
              </w:rPr>
              <w:t>објашњава, мотивише, даје упутства ученицима, повезује, усмерава ученике, подстиче активност,</w:t>
            </w:r>
          </w:p>
        </w:tc>
        <w:tc>
          <w:tcPr>
            <w:tcW w:w="1754" w:type="dxa"/>
          </w:tcPr>
          <w:p w:rsidR="00B60364" w:rsidRPr="00C27CFC" w:rsidRDefault="00B60364" w:rsidP="00DF16EE">
            <w:pPr>
              <w:pStyle w:val="NormalWeb"/>
              <w:spacing w:before="0" w:beforeAutospacing="0" w:after="200" w:afterAutospacing="0" w:line="0" w:lineRule="atLeast"/>
              <w:jc w:val="center"/>
              <w:rPr>
                <w:sz w:val="18"/>
                <w:lang w:val="ru-RU"/>
              </w:rPr>
            </w:pPr>
            <w:r w:rsidRPr="00C27CFC">
              <w:rPr>
                <w:color w:val="000000"/>
                <w:sz w:val="18"/>
                <w:szCs w:val="22"/>
                <w:lang w:val="ru-RU"/>
              </w:rPr>
              <w:t>слушају, бележе, дискутују, посматрају, анализирају, закључују, постављају питања</w:t>
            </w:r>
          </w:p>
        </w:tc>
      </w:tr>
    </w:tbl>
    <w:p w:rsidR="00B60364" w:rsidRDefault="00B60364" w:rsidP="00B60364">
      <w:pPr>
        <w:rPr>
          <w:rFonts w:ascii="Times New Roman" w:hAnsi="Times New Roman"/>
          <w:lang w:val="sr-Cyrl-CS"/>
        </w:rPr>
      </w:pPr>
    </w:p>
    <w:p w:rsidR="00DF16EE" w:rsidRPr="00C90C66" w:rsidRDefault="00DF16EE" w:rsidP="00C90C66">
      <w:pPr>
        <w:pStyle w:val="Heading3"/>
        <w:rPr>
          <w:color w:val="000000"/>
        </w:rPr>
      </w:pPr>
      <w:r w:rsidRPr="00C90C66">
        <w:t>Техника и технологија</w:t>
      </w:r>
    </w:p>
    <w:p w:rsidR="00DF16EE" w:rsidRPr="003A6A3A" w:rsidRDefault="00DF16EE" w:rsidP="00DF16EE">
      <w:pPr>
        <w:kinsoku w:val="0"/>
        <w:overflowPunct w:val="0"/>
        <w:rPr>
          <w:rFonts w:ascii="Times New Roman" w:hAnsi="Times New Roman"/>
          <w:szCs w:val="24"/>
        </w:rPr>
      </w:pPr>
      <w:r w:rsidRPr="003A6A3A">
        <w:rPr>
          <w:rFonts w:ascii="Times New Roman" w:hAnsi="Times New Roman"/>
          <w:bCs/>
          <w:color w:val="231F20"/>
          <w:szCs w:val="24"/>
        </w:rPr>
        <w:t>I  полугодиште :   бр.часова  __</w:t>
      </w:r>
      <w:r>
        <w:rPr>
          <w:rFonts w:ascii="Times New Roman" w:hAnsi="Times New Roman"/>
          <w:bCs/>
          <w:color w:val="231F20"/>
          <w:szCs w:val="24"/>
        </w:rPr>
        <w:t>34</w:t>
      </w:r>
      <w:r w:rsidRPr="003A6A3A">
        <w:rPr>
          <w:rFonts w:ascii="Times New Roman" w:hAnsi="Times New Roman"/>
          <w:bCs/>
          <w:color w:val="231F20"/>
          <w:szCs w:val="24"/>
        </w:rPr>
        <w:t>__      II  полугодиште  :  бр.часова  __</w:t>
      </w:r>
      <w:r>
        <w:rPr>
          <w:rFonts w:ascii="Times New Roman" w:hAnsi="Times New Roman"/>
          <w:bCs/>
          <w:color w:val="231F20"/>
          <w:szCs w:val="24"/>
        </w:rPr>
        <w:t>38</w:t>
      </w:r>
      <w:r w:rsidRPr="003A6A3A">
        <w:rPr>
          <w:rFonts w:ascii="Times New Roman" w:hAnsi="Times New Roman"/>
          <w:bCs/>
          <w:color w:val="231F20"/>
          <w:szCs w:val="24"/>
        </w:rPr>
        <w:t>__  укупно : __</w:t>
      </w:r>
      <w:r>
        <w:rPr>
          <w:rFonts w:ascii="Times New Roman" w:hAnsi="Times New Roman"/>
          <w:bCs/>
          <w:color w:val="231F20"/>
          <w:szCs w:val="24"/>
        </w:rPr>
        <w:t>72</w:t>
      </w:r>
      <w:r w:rsidRPr="003A6A3A">
        <w:rPr>
          <w:rFonts w:ascii="Times New Roman" w:hAnsi="Times New Roman"/>
          <w:bCs/>
          <w:color w:val="231F20"/>
          <w:szCs w:val="24"/>
        </w:rPr>
        <w:t xml:space="preserve">__         недељни фод часова : </w:t>
      </w:r>
      <w:r w:rsidRPr="003A6A3A">
        <w:rPr>
          <w:rFonts w:ascii="Times New Roman" w:hAnsi="Times New Roman"/>
          <w:b/>
          <w:bCs/>
          <w:color w:val="231F20"/>
          <w:szCs w:val="24"/>
        </w:rPr>
        <w:t xml:space="preserve"> _</w:t>
      </w:r>
      <w:r>
        <w:rPr>
          <w:rFonts w:ascii="Times New Roman" w:hAnsi="Times New Roman"/>
          <w:b/>
          <w:bCs/>
          <w:color w:val="231F20"/>
          <w:szCs w:val="24"/>
        </w:rPr>
        <w:t>2</w:t>
      </w:r>
      <w:r w:rsidRPr="003A6A3A">
        <w:rPr>
          <w:rFonts w:ascii="Times New Roman" w:hAnsi="Times New Roman"/>
          <w:b/>
          <w:bCs/>
          <w:color w:val="231F20"/>
          <w:szCs w:val="24"/>
        </w:rPr>
        <w:t>_____</w:t>
      </w:r>
    </w:p>
    <w:p w:rsidR="00DF16EE" w:rsidRPr="003A6A3A" w:rsidRDefault="00DF16EE" w:rsidP="00DF16EE">
      <w:pPr>
        <w:pStyle w:val="BodyText"/>
        <w:tabs>
          <w:tab w:val="left" w:pos="8900"/>
        </w:tabs>
        <w:kinsoku w:val="0"/>
        <w:overflowPunct w:val="0"/>
        <w:rPr>
          <w:color w:val="231F20"/>
          <w:u w:val="single" w:color="221E1F"/>
        </w:rPr>
      </w:pPr>
      <w:r w:rsidRPr="003A6A3A">
        <w:rPr>
          <w:color w:val="231F20"/>
          <w:spacing w:val="1"/>
        </w:rPr>
        <w:t>П</w:t>
      </w:r>
      <w:r w:rsidRPr="003A6A3A">
        <w:rPr>
          <w:color w:val="231F20"/>
        </w:rPr>
        <w:t>ланови</w:t>
      </w:r>
      <w:r w:rsidRPr="003A6A3A">
        <w:rPr>
          <w:color w:val="231F20"/>
          <w:spacing w:val="-1"/>
        </w:rPr>
        <w:t xml:space="preserve"> </w:t>
      </w:r>
      <w:r w:rsidRPr="003A6A3A">
        <w:rPr>
          <w:color w:val="231F20"/>
        </w:rPr>
        <w:t>рада</w:t>
      </w:r>
      <w:r w:rsidRPr="003A6A3A">
        <w:rPr>
          <w:color w:val="231F20"/>
          <w:spacing w:val="-1"/>
        </w:rPr>
        <w:t xml:space="preserve"> </w:t>
      </w:r>
      <w:r w:rsidRPr="003A6A3A">
        <w:rPr>
          <w:color w:val="231F20"/>
        </w:rPr>
        <w:t>ре</w:t>
      </w:r>
      <w:r w:rsidRPr="003A6A3A">
        <w:rPr>
          <w:color w:val="231F20"/>
          <w:spacing w:val="1"/>
        </w:rPr>
        <w:t>а</w:t>
      </w:r>
      <w:r w:rsidRPr="003A6A3A">
        <w:rPr>
          <w:color w:val="231F20"/>
        </w:rPr>
        <w:t>ли</w:t>
      </w:r>
      <w:r w:rsidRPr="003A6A3A">
        <w:rPr>
          <w:color w:val="231F20"/>
          <w:spacing w:val="-3"/>
        </w:rPr>
        <w:t>з</w:t>
      </w:r>
      <w:r w:rsidRPr="003A6A3A">
        <w:rPr>
          <w:color w:val="231F20"/>
          <w:spacing w:val="-2"/>
        </w:rPr>
        <w:t>у</w:t>
      </w:r>
      <w:r w:rsidRPr="003A6A3A">
        <w:rPr>
          <w:color w:val="231F20"/>
        </w:rPr>
        <w:t>ју</w:t>
      </w:r>
      <w:r w:rsidRPr="003A6A3A">
        <w:rPr>
          <w:color w:val="231F20"/>
          <w:spacing w:val="-1"/>
        </w:rPr>
        <w:t xml:space="preserve"> </w:t>
      </w:r>
      <w:r w:rsidRPr="003A6A3A">
        <w:rPr>
          <w:color w:val="231F20"/>
          <w:spacing w:val="-2"/>
        </w:rPr>
        <w:t>с</w:t>
      </w:r>
      <w:r w:rsidRPr="003A6A3A">
        <w:rPr>
          <w:color w:val="231F20"/>
        </w:rPr>
        <w:t>е</w:t>
      </w:r>
      <w:r w:rsidRPr="003A6A3A">
        <w:rPr>
          <w:color w:val="231F20"/>
          <w:spacing w:val="-1"/>
        </w:rPr>
        <w:t xml:space="preserve"> </w:t>
      </w:r>
      <w:r w:rsidRPr="003A6A3A">
        <w:rPr>
          <w:color w:val="231F20"/>
        </w:rPr>
        <w:t>у</w:t>
      </w:r>
      <w:r w:rsidRPr="003A6A3A">
        <w:rPr>
          <w:color w:val="231F20"/>
          <w:spacing w:val="-1"/>
        </w:rPr>
        <w:t xml:space="preserve"> </w:t>
      </w:r>
      <w:r w:rsidRPr="003A6A3A">
        <w:rPr>
          <w:color w:val="231F20"/>
          <w:spacing w:val="4"/>
        </w:rPr>
        <w:t>с</w:t>
      </w:r>
      <w:r w:rsidRPr="003A6A3A">
        <w:rPr>
          <w:color w:val="231F20"/>
        </w:rPr>
        <w:t>ле</w:t>
      </w:r>
      <w:r w:rsidRPr="003A6A3A">
        <w:rPr>
          <w:color w:val="231F20"/>
          <w:spacing w:val="-1"/>
        </w:rPr>
        <w:t>д</w:t>
      </w:r>
      <w:r w:rsidRPr="003A6A3A">
        <w:rPr>
          <w:color w:val="231F20"/>
        </w:rPr>
        <w:t xml:space="preserve">ећим </w:t>
      </w:r>
      <w:r w:rsidRPr="003A6A3A">
        <w:rPr>
          <w:color w:val="231F20"/>
          <w:spacing w:val="-2"/>
        </w:rPr>
        <w:t>о</w:t>
      </w:r>
      <w:r w:rsidRPr="003A6A3A">
        <w:rPr>
          <w:color w:val="231F20"/>
          <w:spacing w:val="-1"/>
        </w:rPr>
        <w:t>д</w:t>
      </w:r>
      <w:r w:rsidRPr="003A6A3A">
        <w:rPr>
          <w:color w:val="231F20"/>
          <w:spacing w:val="1"/>
        </w:rPr>
        <w:t>е</w:t>
      </w:r>
      <w:r w:rsidRPr="003A6A3A">
        <w:rPr>
          <w:color w:val="231F20"/>
        </w:rPr>
        <w:t>љењима: ___</w:t>
      </w:r>
      <w:r>
        <w:rPr>
          <w:color w:val="231F20"/>
          <w:u w:val="single"/>
        </w:rPr>
        <w:t>6</w:t>
      </w:r>
      <w:r w:rsidRPr="003A6A3A">
        <w:rPr>
          <w:color w:val="231F20"/>
          <w:u w:val="single"/>
          <w:vertAlign w:val="subscript"/>
        </w:rPr>
        <w:t>1</w:t>
      </w:r>
      <w:r w:rsidRPr="003A6A3A">
        <w:rPr>
          <w:color w:val="231F20"/>
          <w:u w:val="single"/>
        </w:rPr>
        <w:t>_</w:t>
      </w:r>
      <w:r w:rsidRPr="003A6A3A">
        <w:rPr>
          <w:color w:val="231F20"/>
        </w:rPr>
        <w:t>______________________________________</w:t>
      </w:r>
    </w:p>
    <w:p w:rsidR="00DF16EE" w:rsidRPr="003A6A3A" w:rsidRDefault="00DF16EE" w:rsidP="00DF16EE">
      <w:pPr>
        <w:rPr>
          <w:rFonts w:ascii="Times New Roman" w:hAnsi="Times New Roman"/>
        </w:rPr>
      </w:pPr>
    </w:p>
    <w:tbl>
      <w:tblPr>
        <w:tblStyle w:val="TableGrid1"/>
        <w:tblW w:w="14601" w:type="dxa"/>
        <w:tblLayout w:type="fixed"/>
        <w:tblLook w:val="04A0"/>
      </w:tblPr>
      <w:tblGrid>
        <w:gridCol w:w="1560"/>
        <w:gridCol w:w="1223"/>
        <w:gridCol w:w="1701"/>
        <w:gridCol w:w="1134"/>
        <w:gridCol w:w="1862"/>
        <w:gridCol w:w="1788"/>
        <w:gridCol w:w="2162"/>
        <w:gridCol w:w="1417"/>
        <w:gridCol w:w="1754"/>
      </w:tblGrid>
      <w:tr w:rsidR="00DF16EE" w:rsidRPr="008A3B74" w:rsidTr="00C90C66">
        <w:tc>
          <w:tcPr>
            <w:tcW w:w="1560" w:type="dxa"/>
          </w:tcPr>
          <w:p w:rsidR="00DF16EE" w:rsidRPr="008A3B74" w:rsidRDefault="00DF16EE" w:rsidP="00DF16EE">
            <w:pPr>
              <w:jc w:val="center"/>
              <w:rPr>
                <w:b/>
                <w:bCs/>
                <w:i/>
              </w:rPr>
            </w:pPr>
            <w:r w:rsidRPr="008A3B74">
              <w:rPr>
                <w:b/>
                <w:bCs/>
                <w:i/>
              </w:rPr>
              <w:t>Време реализације</w:t>
            </w:r>
          </w:p>
        </w:tc>
        <w:tc>
          <w:tcPr>
            <w:tcW w:w="1223" w:type="dxa"/>
          </w:tcPr>
          <w:p w:rsidR="00DF16EE" w:rsidRPr="008A3B74" w:rsidRDefault="00DF16EE" w:rsidP="00DF16EE">
            <w:pPr>
              <w:jc w:val="center"/>
              <w:rPr>
                <w:b/>
                <w:bCs/>
                <w:i/>
              </w:rPr>
            </w:pPr>
            <w:r w:rsidRPr="008A3B74">
              <w:rPr>
                <w:b/>
                <w:bCs/>
                <w:i/>
              </w:rPr>
              <w:t>Ред.број</w:t>
            </w:r>
          </w:p>
          <w:p w:rsidR="00DF16EE" w:rsidRPr="008A3B74" w:rsidRDefault="00DF16EE" w:rsidP="00DF16EE">
            <w:pPr>
              <w:jc w:val="center"/>
              <w:rPr>
                <w:b/>
                <w:bCs/>
                <w:i/>
              </w:rPr>
            </w:pPr>
            <w:r w:rsidRPr="008A3B74">
              <w:rPr>
                <w:b/>
                <w:bCs/>
                <w:i/>
              </w:rPr>
              <w:t>теме</w:t>
            </w:r>
          </w:p>
        </w:tc>
        <w:tc>
          <w:tcPr>
            <w:tcW w:w="1701" w:type="dxa"/>
          </w:tcPr>
          <w:p w:rsidR="00DF16EE" w:rsidRPr="008A3B74" w:rsidRDefault="00DF16EE" w:rsidP="00DF16EE">
            <w:pPr>
              <w:jc w:val="center"/>
              <w:rPr>
                <w:b/>
                <w:bCs/>
                <w:i/>
              </w:rPr>
            </w:pPr>
            <w:r w:rsidRPr="008A3B74">
              <w:rPr>
                <w:b/>
                <w:bCs/>
                <w:i/>
              </w:rPr>
              <w:t>Назив теме/област</w:t>
            </w:r>
          </w:p>
        </w:tc>
        <w:tc>
          <w:tcPr>
            <w:tcW w:w="1134" w:type="dxa"/>
          </w:tcPr>
          <w:p w:rsidR="00DF16EE" w:rsidRPr="008A3B74" w:rsidRDefault="00DF16EE" w:rsidP="00DF16EE">
            <w:pPr>
              <w:ind w:right="-108"/>
              <w:jc w:val="center"/>
              <w:rPr>
                <w:b/>
                <w:bCs/>
                <w:i/>
              </w:rPr>
            </w:pPr>
            <w:r w:rsidRPr="008A3B74">
              <w:rPr>
                <w:b/>
                <w:bCs/>
                <w:i/>
              </w:rPr>
              <w:t>Садржаји</w:t>
            </w:r>
          </w:p>
        </w:tc>
        <w:tc>
          <w:tcPr>
            <w:tcW w:w="1862" w:type="dxa"/>
          </w:tcPr>
          <w:p w:rsidR="00DF16EE" w:rsidRPr="008A3B74" w:rsidRDefault="00DF16EE" w:rsidP="00DF16EE">
            <w:pPr>
              <w:jc w:val="center"/>
              <w:rPr>
                <w:b/>
                <w:bCs/>
                <w:i/>
                <w:color w:val="000000"/>
              </w:rPr>
            </w:pPr>
            <w:r w:rsidRPr="008A3B74">
              <w:rPr>
                <w:b/>
                <w:bCs/>
                <w:i/>
                <w:color w:val="000000"/>
              </w:rPr>
              <w:t>ИСХОДИ</w:t>
            </w:r>
          </w:p>
          <w:p w:rsidR="00DF16EE" w:rsidRPr="008A3B74" w:rsidRDefault="00DF16EE" w:rsidP="00DF16EE">
            <w:pPr>
              <w:jc w:val="center"/>
              <w:rPr>
                <w:b/>
                <w:bCs/>
                <w:i/>
              </w:rPr>
            </w:pPr>
            <w:r w:rsidRPr="008A3B74">
              <w:rPr>
                <w:b/>
                <w:bCs/>
                <w:i/>
                <w:color w:val="000000"/>
              </w:rPr>
              <w:t>По завршетку разреда ученик ће бити у стању да:</w:t>
            </w:r>
          </w:p>
        </w:tc>
        <w:tc>
          <w:tcPr>
            <w:tcW w:w="1788" w:type="dxa"/>
          </w:tcPr>
          <w:p w:rsidR="00DF16EE" w:rsidRPr="008A3B74" w:rsidRDefault="00DF16EE" w:rsidP="00DF16EE">
            <w:pPr>
              <w:ind w:right="-143"/>
              <w:jc w:val="center"/>
              <w:rPr>
                <w:b/>
                <w:bCs/>
                <w:i/>
              </w:rPr>
            </w:pPr>
            <w:r w:rsidRPr="008A3B74">
              <w:rPr>
                <w:b/>
                <w:bCs/>
                <w:i/>
              </w:rPr>
              <w:t>Међупредметне компетенције</w:t>
            </w:r>
          </w:p>
        </w:tc>
        <w:tc>
          <w:tcPr>
            <w:tcW w:w="2162" w:type="dxa"/>
          </w:tcPr>
          <w:p w:rsidR="00DF16EE" w:rsidRPr="008A3B74" w:rsidRDefault="00DF16EE" w:rsidP="00DF16EE">
            <w:pPr>
              <w:jc w:val="center"/>
              <w:rPr>
                <w:b/>
                <w:bCs/>
                <w:i/>
              </w:rPr>
            </w:pPr>
            <w:r w:rsidRPr="008A3B74">
              <w:rPr>
                <w:b/>
                <w:bCs/>
                <w:i/>
                <w:color w:val="000000"/>
              </w:rPr>
              <w:t>Начин провере исхода</w:t>
            </w:r>
          </w:p>
        </w:tc>
        <w:tc>
          <w:tcPr>
            <w:tcW w:w="1417" w:type="dxa"/>
          </w:tcPr>
          <w:p w:rsidR="00DF16EE" w:rsidRPr="008A3B74" w:rsidRDefault="00DF16EE" w:rsidP="00DF16EE">
            <w:pPr>
              <w:ind w:right="-108"/>
              <w:jc w:val="center"/>
              <w:rPr>
                <w:b/>
                <w:bCs/>
                <w:i/>
              </w:rPr>
            </w:pPr>
            <w:r w:rsidRPr="008A3B74">
              <w:rPr>
                <w:b/>
                <w:bCs/>
                <w:i/>
              </w:rPr>
              <w:t>Активност наставника</w:t>
            </w:r>
          </w:p>
        </w:tc>
        <w:tc>
          <w:tcPr>
            <w:tcW w:w="1754" w:type="dxa"/>
          </w:tcPr>
          <w:p w:rsidR="00DF16EE" w:rsidRPr="008A3B74" w:rsidRDefault="00DF16EE" w:rsidP="00DF16EE">
            <w:pPr>
              <w:jc w:val="center"/>
              <w:rPr>
                <w:b/>
                <w:bCs/>
                <w:i/>
              </w:rPr>
            </w:pPr>
            <w:r w:rsidRPr="008A3B74">
              <w:rPr>
                <w:b/>
                <w:bCs/>
                <w:i/>
              </w:rPr>
              <w:t>Активност ученика</w:t>
            </w:r>
          </w:p>
          <w:p w:rsidR="00DF16EE" w:rsidRPr="008A3B74" w:rsidRDefault="00DF16EE" w:rsidP="00DF16EE">
            <w:pPr>
              <w:jc w:val="center"/>
              <w:rPr>
                <w:b/>
                <w:bCs/>
                <w:i/>
              </w:rPr>
            </w:pPr>
          </w:p>
        </w:tc>
      </w:tr>
      <w:tr w:rsidR="00DF16EE" w:rsidRPr="008A3B74" w:rsidTr="00C90C66">
        <w:tc>
          <w:tcPr>
            <w:tcW w:w="1560" w:type="dxa"/>
          </w:tcPr>
          <w:p w:rsidR="00DF16EE" w:rsidRPr="008A3B74" w:rsidRDefault="00DF16EE" w:rsidP="00DF16EE">
            <w:pPr>
              <w:rPr>
                <w:b/>
                <w:bCs/>
              </w:rPr>
            </w:pPr>
            <w:r w:rsidRPr="008A3B74">
              <w:rPr>
                <w:b/>
                <w:bCs/>
              </w:rPr>
              <w:t xml:space="preserve">Септембар </w:t>
            </w:r>
          </w:p>
        </w:tc>
        <w:tc>
          <w:tcPr>
            <w:tcW w:w="1223" w:type="dxa"/>
          </w:tcPr>
          <w:p w:rsidR="00DF16EE" w:rsidRPr="008A3B74" w:rsidRDefault="00DF16EE" w:rsidP="00DF16EE">
            <w:r w:rsidRPr="008A3B74">
              <w:t>1.</w:t>
            </w:r>
          </w:p>
        </w:tc>
        <w:tc>
          <w:tcPr>
            <w:tcW w:w="1701" w:type="dxa"/>
          </w:tcPr>
          <w:p w:rsidR="00DF16EE" w:rsidRPr="008A3B74" w:rsidRDefault="00DF16EE" w:rsidP="00DF16EE">
            <w:r w:rsidRPr="008A3B74">
              <w:rPr>
                <w:b/>
              </w:rPr>
              <w:t xml:space="preserve">Животно и </w:t>
            </w:r>
            <w:r w:rsidRPr="008A3B74">
              <w:rPr>
                <w:b/>
              </w:rPr>
              <w:lastRenderedPageBreak/>
              <w:t>радно окружење</w:t>
            </w:r>
          </w:p>
        </w:tc>
        <w:tc>
          <w:tcPr>
            <w:tcW w:w="1134" w:type="dxa"/>
          </w:tcPr>
          <w:p w:rsidR="00DF16EE" w:rsidRPr="008A3B74" w:rsidRDefault="00DF16EE" w:rsidP="00DF16EE">
            <w:pPr>
              <w:tabs>
                <w:tab w:val="left" w:pos="0"/>
              </w:tabs>
              <w:ind w:right="-108"/>
            </w:pPr>
            <w:r w:rsidRPr="008A3B74">
              <w:lastRenderedPageBreak/>
              <w:t xml:space="preserve">Значај и </w:t>
            </w:r>
            <w:r w:rsidRPr="008A3B74">
              <w:lastRenderedPageBreak/>
              <w:t>развој грађевинарства.</w:t>
            </w:r>
          </w:p>
          <w:p w:rsidR="00DF16EE" w:rsidRPr="008A3B74" w:rsidRDefault="00DF16EE" w:rsidP="00DF16EE">
            <w:pPr>
              <w:tabs>
                <w:tab w:val="left" w:pos="0"/>
              </w:tabs>
              <w:ind w:right="-108"/>
            </w:pPr>
            <w:r w:rsidRPr="008A3B74">
              <w:t>Просторно и урбанистичко планирање.</w:t>
            </w:r>
          </w:p>
          <w:p w:rsidR="00DF16EE" w:rsidRPr="008A3B74" w:rsidRDefault="00DF16EE" w:rsidP="00DF16EE">
            <w:pPr>
              <w:tabs>
                <w:tab w:val="left" w:pos="0"/>
              </w:tabs>
              <w:ind w:right="-108"/>
            </w:pPr>
            <w:r w:rsidRPr="008A3B74">
              <w:t xml:space="preserve">Култура становања у: урбаним и руралним срединама, објектима за индивидуално и колективно становање, распоред просторија, уређење стамбеног простора. </w:t>
            </w:r>
          </w:p>
          <w:p w:rsidR="00DF16EE" w:rsidRPr="008A3B74" w:rsidRDefault="00DF16EE" w:rsidP="00DF16EE">
            <w:pPr>
              <w:ind w:right="-108"/>
            </w:pPr>
            <w:r w:rsidRPr="008A3B74">
              <w:t xml:space="preserve"> Kyћнe инсталације.</w:t>
            </w:r>
          </w:p>
        </w:tc>
        <w:tc>
          <w:tcPr>
            <w:tcW w:w="1862" w:type="dxa"/>
          </w:tcPr>
          <w:p w:rsidR="00DF16EE" w:rsidRPr="008A3B74" w:rsidRDefault="00DF16EE" w:rsidP="00DF16EE">
            <w:pPr>
              <w:tabs>
                <w:tab w:val="left" w:pos="0"/>
              </w:tabs>
            </w:pPr>
            <w:r w:rsidRPr="008A3B74">
              <w:lastRenderedPageBreak/>
              <w:t xml:space="preserve">-повеже развој </w:t>
            </w:r>
            <w:r w:rsidRPr="008A3B74">
              <w:lastRenderedPageBreak/>
              <w:t xml:space="preserve">грађевинарства и эначај урбанизма у побољшању услова живљења; </w:t>
            </w:r>
          </w:p>
          <w:p w:rsidR="00DF16EE" w:rsidRPr="008A3B74" w:rsidRDefault="00DF16EE" w:rsidP="00DF16EE">
            <w:pPr>
              <w:tabs>
                <w:tab w:val="left" w:pos="0"/>
              </w:tabs>
            </w:pPr>
            <w:r w:rsidRPr="008A3B74">
              <w:t>- анализира карактеристике савремене културе становања;</w:t>
            </w:r>
          </w:p>
          <w:p w:rsidR="00DF16EE" w:rsidRPr="008A3B74" w:rsidRDefault="00DF16EE" w:rsidP="00DF16EE">
            <w:pPr>
              <w:tabs>
                <w:tab w:val="left" w:pos="0"/>
              </w:tabs>
            </w:pPr>
            <w:r w:rsidRPr="008A3B74">
              <w:t>- класификује кућне инстaлације на основу њихове намене;</w:t>
            </w:r>
          </w:p>
          <w:p w:rsidR="00DF16EE" w:rsidRPr="008A3B74" w:rsidRDefault="00DF16EE" w:rsidP="00DF16EE">
            <w:pPr>
              <w:tabs>
                <w:tab w:val="left" w:pos="0"/>
              </w:tabs>
            </w:pPr>
            <w:r w:rsidRPr="008A3B74">
              <w:t xml:space="preserve"> </w:t>
            </w:r>
          </w:p>
        </w:tc>
        <w:tc>
          <w:tcPr>
            <w:tcW w:w="1788" w:type="dxa"/>
          </w:tcPr>
          <w:p w:rsidR="00DF16EE" w:rsidRPr="008A3B74" w:rsidRDefault="00DF16EE" w:rsidP="00DF16EE">
            <w:pPr>
              <w:ind w:right="-143"/>
            </w:pPr>
            <w:r w:rsidRPr="008A3B74">
              <w:lastRenderedPageBreak/>
              <w:t xml:space="preserve">компетенција за </w:t>
            </w:r>
            <w:r w:rsidRPr="008A3B74">
              <w:lastRenderedPageBreak/>
              <w:t xml:space="preserve">учење </w:t>
            </w:r>
          </w:p>
          <w:p w:rsidR="00DF16EE" w:rsidRPr="008A3B74" w:rsidRDefault="00DF16EE" w:rsidP="00DF16EE">
            <w:pPr>
              <w:ind w:right="-143"/>
            </w:pPr>
            <w:r w:rsidRPr="008A3B74">
              <w:sym w:font="Symbol" w:char="F0B7"/>
            </w:r>
            <w:r w:rsidRPr="008A3B74">
              <w:t xml:space="preserve"> одговорно учешће у демократском друштву </w:t>
            </w:r>
          </w:p>
          <w:p w:rsidR="00DF16EE" w:rsidRPr="008A3B74" w:rsidRDefault="00DF16EE" w:rsidP="00DF16EE">
            <w:pPr>
              <w:ind w:right="-143"/>
            </w:pPr>
            <w:r w:rsidRPr="008A3B74">
              <w:sym w:font="Symbol" w:char="F0B7"/>
            </w:r>
            <w:r w:rsidRPr="008A3B74">
              <w:t xml:space="preserve"> естетичка компетанција</w:t>
            </w:r>
          </w:p>
          <w:p w:rsidR="00DF16EE" w:rsidRPr="008A3B74" w:rsidRDefault="00DF16EE" w:rsidP="00DF16EE">
            <w:pPr>
              <w:ind w:right="-143"/>
            </w:pPr>
            <w:r w:rsidRPr="008A3B74">
              <w:t xml:space="preserve"> </w:t>
            </w:r>
            <w:r w:rsidRPr="008A3B74">
              <w:sym w:font="Symbol" w:char="F0B7"/>
            </w:r>
            <w:r w:rsidRPr="008A3B74">
              <w:t xml:space="preserve"> комуникација</w:t>
            </w:r>
          </w:p>
          <w:p w:rsidR="00DF16EE" w:rsidRPr="008A3B74" w:rsidRDefault="00DF16EE" w:rsidP="00DF16EE">
            <w:pPr>
              <w:ind w:right="-143"/>
            </w:pPr>
            <w:r w:rsidRPr="008A3B74">
              <w:t xml:space="preserve"> </w:t>
            </w:r>
            <w:r w:rsidRPr="008A3B74">
              <w:sym w:font="Symbol" w:char="F0B7"/>
            </w:r>
            <w:r w:rsidRPr="008A3B74">
              <w:t xml:space="preserve"> одговоран однос према околини</w:t>
            </w:r>
          </w:p>
          <w:p w:rsidR="00DF16EE" w:rsidRPr="008A3B74" w:rsidRDefault="00DF16EE" w:rsidP="00DF16EE">
            <w:pPr>
              <w:ind w:right="-143"/>
            </w:pPr>
            <w:r w:rsidRPr="008A3B74">
              <w:t xml:space="preserve"> </w:t>
            </w:r>
            <w:r w:rsidRPr="008A3B74">
              <w:sym w:font="Symbol" w:char="F0B7"/>
            </w:r>
            <w:r w:rsidRPr="008A3B74">
              <w:t xml:space="preserve"> одговоран однос према здрављу </w:t>
            </w:r>
          </w:p>
          <w:p w:rsidR="00DF16EE" w:rsidRPr="008A3B74" w:rsidRDefault="00DF16EE" w:rsidP="00DF16EE">
            <w:pPr>
              <w:ind w:right="-143"/>
            </w:pPr>
            <w:r w:rsidRPr="008A3B74">
              <w:sym w:font="Symbol" w:char="F0B7"/>
            </w:r>
            <w:r w:rsidRPr="008A3B74">
              <w:t xml:space="preserve"> предузимљивост и оријентација ка предузетништву </w:t>
            </w:r>
          </w:p>
          <w:p w:rsidR="00DF16EE" w:rsidRPr="008A3B74" w:rsidRDefault="00DF16EE" w:rsidP="00DF16EE">
            <w:pPr>
              <w:ind w:right="-143"/>
            </w:pPr>
            <w:r w:rsidRPr="008A3B74">
              <w:sym w:font="Symbol" w:char="F0B7"/>
            </w:r>
            <w:r w:rsidRPr="008A3B74">
              <w:t xml:space="preserve"> рад са подацима и информацијама </w:t>
            </w:r>
          </w:p>
          <w:p w:rsidR="00DF16EE" w:rsidRPr="008A3B74" w:rsidRDefault="00DF16EE" w:rsidP="00DF16EE">
            <w:pPr>
              <w:ind w:right="-143"/>
            </w:pPr>
            <w:r w:rsidRPr="008A3B74">
              <w:sym w:font="Symbol" w:char="F0B7"/>
            </w:r>
            <w:r w:rsidRPr="008A3B74">
              <w:t xml:space="preserve"> решавање проблема</w:t>
            </w:r>
          </w:p>
          <w:p w:rsidR="00DF16EE" w:rsidRPr="008A3B74" w:rsidRDefault="00DF16EE" w:rsidP="00DF16EE">
            <w:pPr>
              <w:ind w:right="-143"/>
            </w:pPr>
            <w:r w:rsidRPr="008A3B74">
              <w:t xml:space="preserve"> </w:t>
            </w:r>
            <w:r w:rsidRPr="008A3B74">
              <w:sym w:font="Symbol" w:char="F0B7"/>
            </w:r>
            <w:r w:rsidRPr="008A3B74">
              <w:t xml:space="preserve"> сарадња </w:t>
            </w:r>
          </w:p>
          <w:p w:rsidR="00DF16EE" w:rsidRPr="008A3B74" w:rsidRDefault="00DF16EE" w:rsidP="00DF16EE">
            <w:pPr>
              <w:ind w:right="-143"/>
            </w:pPr>
            <w:r w:rsidRPr="008A3B74">
              <w:sym w:font="Symbol" w:char="F0B7"/>
            </w:r>
            <w:r w:rsidRPr="008A3B74">
              <w:t xml:space="preserve"> дигитална компетенција</w:t>
            </w:r>
          </w:p>
        </w:tc>
        <w:tc>
          <w:tcPr>
            <w:tcW w:w="2162" w:type="dxa"/>
          </w:tcPr>
          <w:p w:rsidR="00DF16EE" w:rsidRPr="008A3B74" w:rsidRDefault="00DF16EE" w:rsidP="00DF16EE">
            <w:r w:rsidRPr="008A3B74">
              <w:lastRenderedPageBreak/>
              <w:t xml:space="preserve">Активност на часу, </w:t>
            </w:r>
            <w:r w:rsidRPr="008A3B74">
              <w:lastRenderedPageBreak/>
              <w:t>показивање иницијативе, заинтересованост, домаћи задатак, усмено излагање,тест, квиз,  практичан рад, графички рад, презентација, сарадња у тиму</w:t>
            </w:r>
          </w:p>
        </w:tc>
        <w:tc>
          <w:tcPr>
            <w:tcW w:w="1417" w:type="dxa"/>
          </w:tcPr>
          <w:p w:rsidR="00DF16EE" w:rsidRPr="008A3B74" w:rsidRDefault="00DF16EE" w:rsidP="00DF16EE">
            <w:pPr>
              <w:autoSpaceDE w:val="0"/>
              <w:autoSpaceDN w:val="0"/>
              <w:adjustRightInd w:val="0"/>
              <w:rPr>
                <w:color w:val="000000"/>
                <w:lang w:eastAsia="sr-Cyrl-BA"/>
              </w:rPr>
            </w:pPr>
            <w:r w:rsidRPr="008A3B74">
              <w:rPr>
                <w:color w:val="000000"/>
                <w:lang w:eastAsia="sr-Cyrl-BA"/>
              </w:rPr>
              <w:lastRenderedPageBreak/>
              <w:t xml:space="preserve">Наставник </w:t>
            </w:r>
            <w:r w:rsidRPr="008A3B74">
              <w:rPr>
                <w:color w:val="000000"/>
                <w:lang w:eastAsia="sr-Cyrl-BA"/>
              </w:rPr>
              <w:lastRenderedPageBreak/>
              <w:t xml:space="preserve">усмерава учениково размишљање, наводећи их тако на одговарајуће закључке </w:t>
            </w:r>
          </w:p>
          <w:p w:rsidR="00DF16EE" w:rsidRPr="008A3B74" w:rsidRDefault="00DF16EE" w:rsidP="00DF16EE">
            <w:pPr>
              <w:widowControl w:val="0"/>
              <w:autoSpaceDE w:val="0"/>
              <w:autoSpaceDN w:val="0"/>
              <w:adjustRightInd w:val="0"/>
            </w:pPr>
            <w:r w:rsidRPr="008A3B74">
              <w:t>- Упознаје их са техничким напретком од праисторије до данашњег доба ,</w:t>
            </w:r>
          </w:p>
          <w:p w:rsidR="00DF16EE" w:rsidRPr="008A3B74" w:rsidRDefault="00DF16EE" w:rsidP="00DF16EE">
            <w:pPr>
              <w:ind w:right="-108"/>
            </w:pPr>
            <w:r w:rsidRPr="008A3B74">
              <w:t>- прати постигнућа ученика</w:t>
            </w:r>
          </w:p>
        </w:tc>
        <w:tc>
          <w:tcPr>
            <w:tcW w:w="1754" w:type="dxa"/>
          </w:tcPr>
          <w:p w:rsidR="00DF16EE" w:rsidRPr="008A3B74" w:rsidRDefault="00DF16EE" w:rsidP="00DF16EE">
            <w:pPr>
              <w:autoSpaceDE w:val="0"/>
              <w:autoSpaceDN w:val="0"/>
              <w:adjustRightInd w:val="0"/>
              <w:rPr>
                <w:color w:val="000000"/>
                <w:lang w:eastAsia="sr-Cyrl-BA"/>
              </w:rPr>
            </w:pPr>
            <w:r w:rsidRPr="008A3B74">
              <w:rPr>
                <w:color w:val="000000"/>
                <w:lang w:eastAsia="sr-Cyrl-BA"/>
              </w:rPr>
              <w:lastRenderedPageBreak/>
              <w:t xml:space="preserve">- слушаjу, </w:t>
            </w:r>
          </w:p>
          <w:p w:rsidR="00DF16EE" w:rsidRPr="008A3B74" w:rsidRDefault="00DF16EE" w:rsidP="00DF16EE">
            <w:pPr>
              <w:autoSpaceDE w:val="0"/>
              <w:autoSpaceDN w:val="0"/>
              <w:adjustRightInd w:val="0"/>
              <w:rPr>
                <w:color w:val="000000"/>
                <w:lang w:eastAsia="sr-Cyrl-BA"/>
              </w:rPr>
            </w:pPr>
            <w:r w:rsidRPr="008A3B74">
              <w:rPr>
                <w:color w:val="000000"/>
                <w:lang w:eastAsia="sr-Cyrl-BA"/>
              </w:rPr>
              <w:lastRenderedPageBreak/>
              <w:t>упоређују, анализирају,</w:t>
            </w:r>
          </w:p>
          <w:p w:rsidR="00DF16EE" w:rsidRPr="008A3B74" w:rsidRDefault="00DF16EE" w:rsidP="00DF16EE">
            <w:pPr>
              <w:autoSpaceDE w:val="0"/>
              <w:autoSpaceDN w:val="0"/>
              <w:adjustRightInd w:val="0"/>
              <w:rPr>
                <w:color w:val="000000"/>
                <w:lang w:eastAsia="sr-Cyrl-BA"/>
              </w:rPr>
            </w:pPr>
            <w:r w:rsidRPr="008A3B74">
              <w:rPr>
                <w:color w:val="000000"/>
                <w:lang w:eastAsia="sr-Cyrl-BA"/>
              </w:rPr>
              <w:t>закључују, посматрају,</w:t>
            </w:r>
          </w:p>
          <w:p w:rsidR="00DF16EE" w:rsidRPr="008A3B74" w:rsidRDefault="00DF16EE" w:rsidP="00DF16EE">
            <w:pPr>
              <w:autoSpaceDE w:val="0"/>
              <w:autoSpaceDN w:val="0"/>
              <w:adjustRightInd w:val="0"/>
              <w:rPr>
                <w:color w:val="000000"/>
                <w:lang w:eastAsia="sr-Cyrl-BA"/>
              </w:rPr>
            </w:pPr>
            <w:r w:rsidRPr="008A3B74">
              <w:rPr>
                <w:color w:val="000000"/>
                <w:lang w:eastAsia="sr-Cyrl-BA"/>
              </w:rPr>
              <w:t xml:space="preserve"> цртају </w:t>
            </w:r>
          </w:p>
          <w:p w:rsidR="00DF16EE" w:rsidRPr="008A3B74" w:rsidRDefault="00DF16EE" w:rsidP="00DF16EE"/>
        </w:tc>
      </w:tr>
      <w:tr w:rsidR="00DF16EE" w:rsidRPr="008A3B74" w:rsidTr="00C90C66">
        <w:tc>
          <w:tcPr>
            <w:tcW w:w="1560" w:type="dxa"/>
          </w:tcPr>
          <w:p w:rsidR="00DF16EE" w:rsidRPr="008A3B74" w:rsidRDefault="00DF16EE" w:rsidP="00DF16EE">
            <w:pPr>
              <w:rPr>
                <w:b/>
                <w:bCs/>
              </w:rPr>
            </w:pPr>
            <w:r w:rsidRPr="008A3B74">
              <w:rPr>
                <w:b/>
                <w:bCs/>
              </w:rPr>
              <w:lastRenderedPageBreak/>
              <w:t>Септембар- новембар</w:t>
            </w:r>
          </w:p>
        </w:tc>
        <w:tc>
          <w:tcPr>
            <w:tcW w:w="1223" w:type="dxa"/>
          </w:tcPr>
          <w:p w:rsidR="00DF16EE" w:rsidRPr="008A3B74" w:rsidRDefault="00DF16EE" w:rsidP="00DF16EE">
            <w:r w:rsidRPr="008A3B74">
              <w:t xml:space="preserve">2. </w:t>
            </w:r>
          </w:p>
        </w:tc>
        <w:tc>
          <w:tcPr>
            <w:tcW w:w="1701" w:type="dxa"/>
          </w:tcPr>
          <w:p w:rsidR="00DF16EE" w:rsidRPr="008A3B74" w:rsidRDefault="00DF16EE" w:rsidP="00DF16EE">
            <w:r w:rsidRPr="008A3B74">
              <w:t>Саобраћај</w:t>
            </w:r>
          </w:p>
        </w:tc>
        <w:tc>
          <w:tcPr>
            <w:tcW w:w="1134" w:type="dxa"/>
          </w:tcPr>
          <w:p w:rsidR="00DF16EE" w:rsidRPr="008A3B74" w:rsidRDefault="00DF16EE" w:rsidP="00DF16EE">
            <w:pPr>
              <w:rPr>
                <w:rFonts w:eastAsia="Arial"/>
              </w:rPr>
            </w:pPr>
            <w:r w:rsidRPr="008A3B74">
              <w:rPr>
                <w:rFonts w:eastAsia="Arial"/>
              </w:rPr>
              <w:t>Саобраћајни системи.</w:t>
            </w:r>
          </w:p>
          <w:p w:rsidR="00DF16EE" w:rsidRPr="008A3B74" w:rsidRDefault="00DF16EE" w:rsidP="00DF16EE">
            <w:pPr>
              <w:rPr>
                <w:rFonts w:eastAsia="Arial"/>
              </w:rPr>
            </w:pPr>
            <w:r w:rsidRPr="008A3B74">
              <w:rPr>
                <w:rFonts w:eastAsia="Arial"/>
              </w:rPr>
              <w:t>Саобраћајни објекти.</w:t>
            </w:r>
          </w:p>
          <w:p w:rsidR="00DF16EE" w:rsidRPr="008A3B74" w:rsidRDefault="00DF16EE" w:rsidP="00DF16EE">
            <w:pPr>
              <w:rPr>
                <w:rFonts w:eastAsia="Arial"/>
              </w:rPr>
            </w:pPr>
            <w:r w:rsidRPr="008A3B74">
              <w:rPr>
                <w:rFonts w:eastAsia="Arial"/>
              </w:rPr>
              <w:t>Управљање саобраћајном сигнализацијом.</w:t>
            </w:r>
          </w:p>
          <w:p w:rsidR="00DF16EE" w:rsidRPr="008A3B74" w:rsidRDefault="00DF16EE" w:rsidP="00DF16EE">
            <w:pPr>
              <w:ind w:right="-108"/>
            </w:pPr>
            <w:r w:rsidRPr="008A3B74">
              <w:rPr>
                <w:rFonts w:eastAsia="Arial"/>
              </w:rPr>
              <w:t xml:space="preserve">Правила безбедноr кретања пешака и возача бицикла у јавном </w:t>
            </w:r>
            <w:r w:rsidRPr="008A3B74">
              <w:rPr>
                <w:rFonts w:eastAsia="Arial"/>
              </w:rPr>
              <w:lastRenderedPageBreak/>
              <w:t>cao6paћajy</w:t>
            </w:r>
          </w:p>
        </w:tc>
        <w:tc>
          <w:tcPr>
            <w:tcW w:w="1862" w:type="dxa"/>
          </w:tcPr>
          <w:p w:rsidR="00DF16EE" w:rsidRPr="008A3B74" w:rsidRDefault="00DF16EE" w:rsidP="00DF16EE">
            <w:pPr>
              <w:tabs>
                <w:tab w:val="left" w:pos="0"/>
              </w:tabs>
            </w:pPr>
            <w:r w:rsidRPr="008A3B74">
              <w:lastRenderedPageBreak/>
              <w:t>-класификује врсте caoбpaћајних објеката према намени;</w:t>
            </w:r>
          </w:p>
          <w:p w:rsidR="00DF16EE" w:rsidRPr="008A3B74" w:rsidRDefault="00DF16EE" w:rsidP="00DF16EE">
            <w:pPr>
              <w:tabs>
                <w:tab w:val="left" w:pos="0"/>
              </w:tabs>
            </w:pPr>
            <w:r w:rsidRPr="008A3B74">
              <w:t>-повезује неопходност изградње прописне инфраструктуре безбедношћу учесника у caoбpaћajy;</w:t>
            </w:r>
          </w:p>
          <w:p w:rsidR="00DF16EE" w:rsidRPr="008A3B74" w:rsidRDefault="00DF16EE" w:rsidP="00DF16EE">
            <w:pPr>
              <w:tabs>
                <w:tab w:val="left" w:pos="0"/>
              </w:tabs>
            </w:pPr>
            <w:r w:rsidRPr="008A3B74">
              <w:t xml:space="preserve">-повезује коришћење информационих технологија у саобраћајним објектима са управљањем и </w:t>
            </w:r>
            <w:r w:rsidRPr="008A3B74">
              <w:lastRenderedPageBreak/>
              <w:t>безбедношћу путника и робе;</w:t>
            </w:r>
          </w:p>
          <w:p w:rsidR="00DF16EE" w:rsidRPr="008A3B74" w:rsidRDefault="00DF16EE" w:rsidP="00DF16EE">
            <w:pPr>
              <w:tabs>
                <w:tab w:val="left" w:pos="0"/>
              </w:tabs>
            </w:pPr>
            <w:r w:rsidRPr="008A3B74">
              <w:t>- демоистрира правилно и безбедно понашање и кретање пешака и возача бицикла на саобраћајном полигону и/или уз помоћ рачунареке симулације;</w:t>
            </w:r>
          </w:p>
        </w:tc>
        <w:tc>
          <w:tcPr>
            <w:tcW w:w="1788" w:type="dxa"/>
          </w:tcPr>
          <w:p w:rsidR="00DF16EE" w:rsidRPr="008A3B74" w:rsidRDefault="00DF16EE" w:rsidP="00DF16EE">
            <w:pPr>
              <w:ind w:right="-143"/>
            </w:pPr>
            <w:r w:rsidRPr="008A3B74">
              <w:lastRenderedPageBreak/>
              <w:t xml:space="preserve">компетенција за учење </w:t>
            </w:r>
          </w:p>
          <w:p w:rsidR="00DF16EE" w:rsidRPr="008A3B74" w:rsidRDefault="00DF16EE" w:rsidP="00DF16EE">
            <w:pPr>
              <w:ind w:right="-143"/>
            </w:pPr>
            <w:r w:rsidRPr="008A3B74">
              <w:sym w:font="Symbol" w:char="F0B7"/>
            </w:r>
            <w:r w:rsidRPr="008A3B74">
              <w:t xml:space="preserve"> одговорно учешће у демократском друштву </w:t>
            </w:r>
          </w:p>
          <w:p w:rsidR="00DF16EE" w:rsidRPr="008A3B74" w:rsidRDefault="00DF16EE" w:rsidP="00DF16EE">
            <w:pPr>
              <w:ind w:right="-143"/>
            </w:pPr>
            <w:r w:rsidRPr="008A3B74">
              <w:sym w:font="Symbol" w:char="F0B7"/>
            </w:r>
            <w:r w:rsidRPr="008A3B74">
              <w:t xml:space="preserve"> одговоран однос према околини </w:t>
            </w:r>
          </w:p>
          <w:p w:rsidR="00DF16EE" w:rsidRPr="008A3B74" w:rsidRDefault="00DF16EE" w:rsidP="00DF16EE">
            <w:pPr>
              <w:ind w:right="-143"/>
            </w:pPr>
            <w:r w:rsidRPr="008A3B74">
              <w:sym w:font="Symbol" w:char="F0B7"/>
            </w:r>
            <w:r w:rsidRPr="008A3B74">
              <w:t xml:space="preserve"> одговоран однос према здрављу </w:t>
            </w:r>
          </w:p>
          <w:p w:rsidR="00DF16EE" w:rsidRPr="008A3B74" w:rsidRDefault="00DF16EE" w:rsidP="00DF16EE">
            <w:pPr>
              <w:ind w:right="-143"/>
            </w:pPr>
            <w:r w:rsidRPr="008A3B74">
              <w:sym w:font="Symbol" w:char="F0B7"/>
            </w:r>
            <w:r w:rsidRPr="008A3B74">
              <w:t xml:space="preserve"> решавање проблема </w:t>
            </w:r>
          </w:p>
          <w:p w:rsidR="00DF16EE" w:rsidRPr="008A3B74" w:rsidRDefault="00DF16EE" w:rsidP="00DF16EE">
            <w:pPr>
              <w:ind w:right="-143"/>
            </w:pPr>
            <w:r w:rsidRPr="008A3B74">
              <w:sym w:font="Symbol" w:char="F0B7"/>
            </w:r>
            <w:r w:rsidRPr="008A3B74">
              <w:t xml:space="preserve"> сарадња</w:t>
            </w:r>
          </w:p>
        </w:tc>
        <w:tc>
          <w:tcPr>
            <w:tcW w:w="2162" w:type="dxa"/>
          </w:tcPr>
          <w:p w:rsidR="00DF16EE" w:rsidRPr="008A3B74" w:rsidRDefault="00DF16EE" w:rsidP="00DF16EE">
            <w:r w:rsidRPr="008A3B74">
              <w:t>Активност на часу, показивање иницијативе, заинтересованост, домаћи задатак, усмено излагање,тест, квиз,  практичан рад, графички рад, презентација, сарадња у тиму</w:t>
            </w:r>
          </w:p>
        </w:tc>
        <w:tc>
          <w:tcPr>
            <w:tcW w:w="1417" w:type="dxa"/>
          </w:tcPr>
          <w:p w:rsidR="00DF16EE" w:rsidRPr="008A3B74" w:rsidRDefault="00DF16EE" w:rsidP="00DF16EE">
            <w:pPr>
              <w:autoSpaceDE w:val="0"/>
              <w:autoSpaceDN w:val="0"/>
              <w:adjustRightInd w:val="0"/>
              <w:rPr>
                <w:color w:val="000000"/>
                <w:lang w:eastAsia="sr-Cyrl-BA"/>
              </w:rPr>
            </w:pPr>
            <w:r w:rsidRPr="008A3B74">
              <w:rPr>
                <w:color w:val="000000"/>
                <w:lang w:eastAsia="sr-Cyrl-BA"/>
              </w:rPr>
              <w:t xml:space="preserve">Упознаје ученике са врстама саобраћаја, </w:t>
            </w:r>
          </w:p>
          <w:p w:rsidR="00DF16EE" w:rsidRPr="008A3B74" w:rsidRDefault="00DF16EE" w:rsidP="00DF16EE">
            <w:pPr>
              <w:autoSpaceDE w:val="0"/>
              <w:autoSpaceDN w:val="0"/>
              <w:adjustRightInd w:val="0"/>
              <w:rPr>
                <w:color w:val="000000"/>
                <w:lang w:eastAsia="sr-Cyrl-BA"/>
              </w:rPr>
            </w:pPr>
            <w:r w:rsidRPr="008A3B74">
              <w:rPr>
                <w:color w:val="000000"/>
                <w:lang w:eastAsia="sr-Cyrl-BA"/>
              </w:rPr>
              <w:t xml:space="preserve">- Упознаје ученике са значајем саобраћаја као привредне гране, </w:t>
            </w:r>
          </w:p>
          <w:p w:rsidR="00DF16EE" w:rsidRPr="008A3B74" w:rsidRDefault="00DF16EE" w:rsidP="00DF16EE">
            <w:pPr>
              <w:autoSpaceDE w:val="0"/>
              <w:autoSpaceDN w:val="0"/>
              <w:adjustRightInd w:val="0"/>
              <w:rPr>
                <w:color w:val="000000"/>
                <w:lang w:eastAsia="sr-Cyrl-BA"/>
              </w:rPr>
            </w:pPr>
            <w:r w:rsidRPr="008A3B74">
              <w:rPr>
                <w:color w:val="000000"/>
                <w:lang w:eastAsia="sr-Cyrl-BA"/>
              </w:rPr>
              <w:t xml:space="preserve">- Објашњава ученицима о одговорности учесника у саобраћају, </w:t>
            </w:r>
          </w:p>
          <w:p w:rsidR="00DF16EE" w:rsidRPr="008A3B74" w:rsidRDefault="00DF16EE" w:rsidP="00DF16EE">
            <w:pPr>
              <w:autoSpaceDE w:val="0"/>
              <w:autoSpaceDN w:val="0"/>
              <w:adjustRightInd w:val="0"/>
              <w:rPr>
                <w:color w:val="000000"/>
                <w:lang w:eastAsia="sr-Cyrl-BA"/>
              </w:rPr>
            </w:pPr>
            <w:r w:rsidRPr="008A3B74">
              <w:rPr>
                <w:color w:val="000000"/>
                <w:lang w:eastAsia="sr-Cyrl-BA"/>
              </w:rPr>
              <w:t xml:space="preserve">- Упознаје их са утицајем саобраћаја на </w:t>
            </w:r>
            <w:r w:rsidRPr="008A3B74">
              <w:rPr>
                <w:color w:val="000000"/>
                <w:lang w:eastAsia="sr-Cyrl-BA"/>
              </w:rPr>
              <w:lastRenderedPageBreak/>
              <w:t xml:space="preserve">заштиту зивотне средине, </w:t>
            </w:r>
          </w:p>
          <w:p w:rsidR="00DF16EE" w:rsidRPr="008A3B74" w:rsidRDefault="00DF16EE" w:rsidP="00DF16EE">
            <w:pPr>
              <w:autoSpaceDE w:val="0"/>
              <w:autoSpaceDN w:val="0"/>
              <w:adjustRightInd w:val="0"/>
              <w:rPr>
                <w:color w:val="000000"/>
                <w:lang w:eastAsia="sr-Cyrl-BA"/>
              </w:rPr>
            </w:pPr>
            <w:r w:rsidRPr="008A3B74">
              <w:rPr>
                <w:color w:val="000000"/>
                <w:lang w:eastAsia="sr-Cyrl-BA"/>
              </w:rPr>
              <w:t>- Упознаје их са светлосном сигнализацијом, знаковима и правилима понашања учесника у саобраћају</w:t>
            </w:r>
          </w:p>
          <w:p w:rsidR="00DF16EE" w:rsidRPr="008A3B74" w:rsidRDefault="00DF16EE" w:rsidP="00DF16EE">
            <w:pPr>
              <w:ind w:right="-108"/>
            </w:pPr>
            <w:r w:rsidRPr="008A3B74">
              <w:t>- прати постигнућа ученика</w:t>
            </w:r>
          </w:p>
        </w:tc>
        <w:tc>
          <w:tcPr>
            <w:tcW w:w="1754" w:type="dxa"/>
          </w:tcPr>
          <w:p w:rsidR="00DF16EE" w:rsidRPr="008A3B74" w:rsidRDefault="00DF16EE" w:rsidP="00DF16EE">
            <w:pPr>
              <w:autoSpaceDE w:val="0"/>
              <w:autoSpaceDN w:val="0"/>
              <w:adjustRightInd w:val="0"/>
              <w:rPr>
                <w:color w:val="000000"/>
                <w:lang w:eastAsia="sr-Cyrl-BA"/>
              </w:rPr>
            </w:pPr>
            <w:r w:rsidRPr="008A3B74">
              <w:rPr>
                <w:color w:val="000000"/>
                <w:lang w:eastAsia="sr-Cyrl-BA"/>
              </w:rPr>
              <w:lastRenderedPageBreak/>
              <w:t>-слушају, посматрају, причају, описују, упоређују, цртају, израђују моделе</w:t>
            </w:r>
          </w:p>
          <w:p w:rsidR="00DF16EE" w:rsidRPr="008A3B74" w:rsidRDefault="00DF16EE" w:rsidP="00DF16EE"/>
        </w:tc>
      </w:tr>
      <w:tr w:rsidR="00DF16EE" w:rsidRPr="008A3B74" w:rsidTr="00C90C66">
        <w:tc>
          <w:tcPr>
            <w:tcW w:w="1560" w:type="dxa"/>
          </w:tcPr>
          <w:p w:rsidR="00DF16EE" w:rsidRPr="008A3B74" w:rsidRDefault="00DF16EE" w:rsidP="00DF16EE">
            <w:pPr>
              <w:rPr>
                <w:b/>
                <w:bCs/>
              </w:rPr>
            </w:pPr>
            <w:r w:rsidRPr="008A3B74">
              <w:rPr>
                <w:b/>
                <w:bCs/>
              </w:rPr>
              <w:lastRenderedPageBreak/>
              <w:t>Новембар-јануар</w:t>
            </w:r>
          </w:p>
        </w:tc>
        <w:tc>
          <w:tcPr>
            <w:tcW w:w="1223" w:type="dxa"/>
          </w:tcPr>
          <w:p w:rsidR="00DF16EE" w:rsidRPr="008A3B74" w:rsidRDefault="00DF16EE" w:rsidP="00DF16EE">
            <w:r w:rsidRPr="008A3B74">
              <w:t xml:space="preserve">3. </w:t>
            </w:r>
          </w:p>
        </w:tc>
        <w:tc>
          <w:tcPr>
            <w:tcW w:w="1701" w:type="dxa"/>
          </w:tcPr>
          <w:p w:rsidR="00DF16EE" w:rsidRPr="008A3B74" w:rsidRDefault="00DF16EE" w:rsidP="00DF16EE">
            <w:r w:rsidRPr="008A3B74">
              <w:t>Техничка и дигитална писменост</w:t>
            </w:r>
          </w:p>
        </w:tc>
        <w:tc>
          <w:tcPr>
            <w:tcW w:w="1134" w:type="dxa"/>
          </w:tcPr>
          <w:p w:rsidR="00DF16EE" w:rsidRPr="008A3B74" w:rsidRDefault="00DF16EE" w:rsidP="00DF16EE">
            <w:pPr>
              <w:rPr>
                <w:rFonts w:eastAsia="Arial"/>
              </w:rPr>
            </w:pPr>
            <w:r w:rsidRPr="008A3B74">
              <w:rPr>
                <w:rFonts w:eastAsia="Arial"/>
              </w:rPr>
              <w:t>Приказ грађевинских објеката и техничко цртање у грађевинарству.</w:t>
            </w:r>
          </w:p>
          <w:p w:rsidR="00DF16EE" w:rsidRPr="008A3B74" w:rsidRDefault="00DF16EE" w:rsidP="00DF16EE">
            <w:pPr>
              <w:rPr>
                <w:rFonts w:eastAsia="Arial"/>
              </w:rPr>
            </w:pPr>
            <w:r w:rsidRPr="008A3B74">
              <w:rPr>
                <w:rFonts w:eastAsia="Arial"/>
              </w:rPr>
              <w:t>Техничко цртање помоћу рачунара.</w:t>
            </w:r>
          </w:p>
          <w:p w:rsidR="00DF16EE" w:rsidRPr="008A3B74" w:rsidRDefault="00DF16EE" w:rsidP="00DF16EE">
            <w:pPr>
              <w:ind w:right="-108"/>
            </w:pPr>
            <w:r w:rsidRPr="008A3B74">
              <w:rPr>
                <w:rFonts w:eastAsia="Arial"/>
              </w:rPr>
              <w:t>Представљање идеја и решења уз коришћење дигиталних презентација.</w:t>
            </w:r>
          </w:p>
        </w:tc>
        <w:tc>
          <w:tcPr>
            <w:tcW w:w="1862" w:type="dxa"/>
          </w:tcPr>
          <w:p w:rsidR="00DF16EE" w:rsidRPr="008A3B74" w:rsidRDefault="00DF16EE" w:rsidP="00DF16EE">
            <w:pPr>
              <w:rPr>
                <w:rFonts w:eastAsia="Arial"/>
              </w:rPr>
            </w:pPr>
            <w:r w:rsidRPr="008A3B74">
              <w:rPr>
                <w:rFonts w:eastAsia="Arial"/>
              </w:rPr>
              <w:t>- скицира просторни изглед грађевинског објекта;</w:t>
            </w:r>
          </w:p>
          <w:p w:rsidR="00DF16EE" w:rsidRPr="008A3B74" w:rsidRDefault="00DF16EE" w:rsidP="00DF16EE">
            <w:pPr>
              <w:rPr>
                <w:rFonts w:eastAsia="Arial"/>
              </w:rPr>
            </w:pPr>
            <w:r w:rsidRPr="008A3B74">
              <w:rPr>
                <w:rFonts w:eastAsia="Arial"/>
              </w:rPr>
              <w:t>- чита и црта грађевински технички цртеж уважавајући фазе изградње грађевинског објекта уз примену одговарајућих правила и симбола;</w:t>
            </w:r>
          </w:p>
          <w:p w:rsidR="00DF16EE" w:rsidRPr="008A3B74" w:rsidRDefault="00DF16EE" w:rsidP="00DF16EE">
            <w:pPr>
              <w:rPr>
                <w:rFonts w:eastAsia="Arial"/>
              </w:rPr>
            </w:pPr>
            <w:r w:rsidRPr="008A3B74">
              <w:rPr>
                <w:rFonts w:eastAsia="Arial"/>
              </w:rPr>
              <w:t xml:space="preserve">-користи рачунарске апликације за техничко цртање, 3D приказ rрађевинског објекта и унутрашње уређење стана уважавајући потребе савремене културе становања; </w:t>
            </w:r>
          </w:p>
          <w:p w:rsidR="00DF16EE" w:rsidRPr="008A3B74" w:rsidRDefault="00DF16EE" w:rsidP="00DF16EE">
            <w:pPr>
              <w:rPr>
                <w:rFonts w:eastAsia="Arial"/>
              </w:rPr>
            </w:pPr>
            <w:r w:rsidRPr="008A3B74">
              <w:rPr>
                <w:rFonts w:eastAsia="Arial"/>
              </w:rPr>
              <w:t xml:space="preserve">- самостално креира дигиталну презентацију и </w:t>
            </w:r>
            <w:r w:rsidRPr="008A3B74">
              <w:rPr>
                <w:rFonts w:eastAsia="Arial"/>
              </w:rPr>
              <w:lastRenderedPageBreak/>
              <w:t>представља је;</w:t>
            </w:r>
          </w:p>
          <w:p w:rsidR="00DF16EE" w:rsidRPr="008A3B74" w:rsidRDefault="00DF16EE" w:rsidP="00DF16EE"/>
        </w:tc>
        <w:tc>
          <w:tcPr>
            <w:tcW w:w="1788" w:type="dxa"/>
          </w:tcPr>
          <w:p w:rsidR="00DF16EE" w:rsidRPr="008A3B74" w:rsidRDefault="00DF16EE" w:rsidP="00DF16EE">
            <w:pPr>
              <w:ind w:right="-143"/>
            </w:pPr>
            <w:r w:rsidRPr="008A3B74">
              <w:lastRenderedPageBreak/>
              <w:t xml:space="preserve">компетенција за учење </w:t>
            </w:r>
          </w:p>
          <w:p w:rsidR="00DF16EE" w:rsidRPr="008A3B74" w:rsidRDefault="00DF16EE" w:rsidP="00DF16EE">
            <w:pPr>
              <w:ind w:right="-143"/>
            </w:pPr>
            <w:r w:rsidRPr="008A3B74">
              <w:sym w:font="Symbol" w:char="F0B7"/>
            </w:r>
            <w:r w:rsidRPr="008A3B74">
              <w:t xml:space="preserve"> одговорно учешће у демократском друштву </w:t>
            </w:r>
          </w:p>
          <w:p w:rsidR="00DF16EE" w:rsidRPr="008A3B74" w:rsidRDefault="00DF16EE" w:rsidP="00DF16EE">
            <w:pPr>
              <w:ind w:right="-143"/>
            </w:pPr>
            <w:r w:rsidRPr="008A3B74">
              <w:sym w:font="Symbol" w:char="F0B7"/>
            </w:r>
            <w:r w:rsidRPr="008A3B74">
              <w:t xml:space="preserve"> естетичка компетанција</w:t>
            </w:r>
          </w:p>
          <w:p w:rsidR="00DF16EE" w:rsidRPr="008A3B74" w:rsidRDefault="00DF16EE" w:rsidP="00DF16EE">
            <w:pPr>
              <w:ind w:right="-143"/>
            </w:pPr>
            <w:r w:rsidRPr="008A3B74">
              <w:t xml:space="preserve"> </w:t>
            </w:r>
            <w:r w:rsidRPr="008A3B74">
              <w:sym w:font="Symbol" w:char="F0B7"/>
            </w:r>
            <w:r w:rsidRPr="008A3B74">
              <w:t xml:space="preserve"> комуникација </w:t>
            </w:r>
          </w:p>
          <w:p w:rsidR="00DF16EE" w:rsidRPr="008A3B74" w:rsidRDefault="00DF16EE" w:rsidP="00DF16EE">
            <w:pPr>
              <w:ind w:right="-143"/>
            </w:pPr>
            <w:r w:rsidRPr="008A3B74">
              <w:sym w:font="Symbol" w:char="F0B7"/>
            </w:r>
            <w:r w:rsidRPr="008A3B74">
              <w:t xml:space="preserve"> одговоран однос према околини </w:t>
            </w:r>
          </w:p>
          <w:p w:rsidR="00DF16EE" w:rsidRPr="008A3B74" w:rsidRDefault="00DF16EE" w:rsidP="00DF16EE">
            <w:pPr>
              <w:ind w:right="-143"/>
            </w:pPr>
            <w:r w:rsidRPr="008A3B74">
              <w:sym w:font="Symbol" w:char="F0B7"/>
            </w:r>
            <w:r w:rsidRPr="008A3B74">
              <w:t xml:space="preserve"> одговоран однос према здрављу </w:t>
            </w:r>
          </w:p>
          <w:p w:rsidR="00DF16EE" w:rsidRPr="008A3B74" w:rsidRDefault="00DF16EE" w:rsidP="00DF16EE">
            <w:pPr>
              <w:ind w:right="-143"/>
            </w:pPr>
            <w:r w:rsidRPr="008A3B74">
              <w:sym w:font="Symbol" w:char="F0B7"/>
            </w:r>
            <w:r w:rsidRPr="008A3B74">
              <w:t xml:space="preserve"> предузимљивост и оријентација ка предузетништву </w:t>
            </w:r>
          </w:p>
          <w:p w:rsidR="00DF16EE" w:rsidRPr="008A3B74" w:rsidRDefault="00DF16EE" w:rsidP="00DF16EE">
            <w:pPr>
              <w:ind w:right="-143"/>
            </w:pPr>
            <w:r w:rsidRPr="008A3B74">
              <w:sym w:font="Symbol" w:char="F0B7"/>
            </w:r>
            <w:r w:rsidRPr="008A3B74">
              <w:t xml:space="preserve"> рад са подацима и информацијама </w:t>
            </w:r>
            <w:r w:rsidRPr="008A3B74">
              <w:sym w:font="Symbol" w:char="F0B7"/>
            </w:r>
            <w:r w:rsidRPr="008A3B74">
              <w:t xml:space="preserve"> решавање проблема </w:t>
            </w:r>
          </w:p>
          <w:p w:rsidR="00DF16EE" w:rsidRPr="008A3B74" w:rsidRDefault="00DF16EE" w:rsidP="00DF16EE">
            <w:pPr>
              <w:ind w:right="-143"/>
            </w:pPr>
            <w:r w:rsidRPr="008A3B74">
              <w:sym w:font="Symbol" w:char="F0B7"/>
            </w:r>
            <w:r w:rsidRPr="008A3B74">
              <w:t xml:space="preserve"> сарадња </w:t>
            </w:r>
          </w:p>
          <w:p w:rsidR="00DF16EE" w:rsidRPr="008A3B74" w:rsidRDefault="00DF16EE" w:rsidP="00DF16EE">
            <w:pPr>
              <w:ind w:right="-143"/>
            </w:pPr>
            <w:r w:rsidRPr="008A3B74">
              <w:sym w:font="Symbol" w:char="F0B7"/>
            </w:r>
            <w:r w:rsidRPr="008A3B74">
              <w:t xml:space="preserve"> дигитална компетенциј</w:t>
            </w:r>
          </w:p>
        </w:tc>
        <w:tc>
          <w:tcPr>
            <w:tcW w:w="2162" w:type="dxa"/>
          </w:tcPr>
          <w:p w:rsidR="00DF16EE" w:rsidRPr="008A3B74" w:rsidRDefault="00DF16EE" w:rsidP="00DF16EE">
            <w:r w:rsidRPr="008A3B74">
              <w:t>Активност на часу, показивање иницијативе, заинтересованост, домаћи задатак, усмено излагање,тест, квиз,  практичан рад, графички рад, презентација, сарадња у тиму</w:t>
            </w:r>
          </w:p>
        </w:tc>
        <w:tc>
          <w:tcPr>
            <w:tcW w:w="1417" w:type="dxa"/>
          </w:tcPr>
          <w:p w:rsidR="00DF16EE" w:rsidRPr="008A3B74" w:rsidRDefault="00DF16EE" w:rsidP="00DF16EE">
            <w:pPr>
              <w:tabs>
                <w:tab w:val="left" w:pos="0"/>
              </w:tabs>
            </w:pPr>
            <w:r w:rsidRPr="008A3B74">
              <w:t xml:space="preserve">- Учи ученике да покрену и користе одређене програме, </w:t>
            </w:r>
          </w:p>
          <w:p w:rsidR="00DF16EE" w:rsidRPr="008A3B74" w:rsidRDefault="00DF16EE" w:rsidP="00DF16EE">
            <w:pPr>
              <w:tabs>
                <w:tab w:val="left" w:pos="0"/>
              </w:tabs>
            </w:pPr>
            <w:r w:rsidRPr="008A3B74">
              <w:t xml:space="preserve">- Учи ученике да демонcтрирају програм </w:t>
            </w:r>
          </w:p>
          <w:p w:rsidR="00DF16EE" w:rsidRPr="008A3B74" w:rsidRDefault="00DF16EE" w:rsidP="00DF16EE">
            <w:pPr>
              <w:tabs>
                <w:tab w:val="left" w:pos="0"/>
              </w:tabs>
            </w:pPr>
            <w:r w:rsidRPr="008A3B74">
              <w:t>- Учи ученике да презентују свој рад и процењују рад својих вршњака</w:t>
            </w:r>
          </w:p>
          <w:p w:rsidR="00DF16EE" w:rsidRPr="008A3B74" w:rsidRDefault="00DF16EE" w:rsidP="00DF16EE">
            <w:pPr>
              <w:ind w:right="-108"/>
            </w:pPr>
            <w:r w:rsidRPr="008A3B74">
              <w:t>- прати постигнућа ученика</w:t>
            </w:r>
          </w:p>
        </w:tc>
        <w:tc>
          <w:tcPr>
            <w:tcW w:w="1754" w:type="dxa"/>
          </w:tcPr>
          <w:p w:rsidR="00DF16EE" w:rsidRPr="008A3B74" w:rsidRDefault="00DF16EE" w:rsidP="00DF16EE">
            <w:pPr>
              <w:tabs>
                <w:tab w:val="left" w:pos="0"/>
              </w:tabs>
            </w:pPr>
            <w:r w:rsidRPr="008A3B74">
              <w:t xml:space="preserve">слушају, посматрају, причају, описују, цртају ,  пишу и цртају на рачунару, </w:t>
            </w:r>
          </w:p>
          <w:p w:rsidR="00DF16EE" w:rsidRPr="008A3B74" w:rsidRDefault="00DF16EE" w:rsidP="00DF16EE">
            <w:pPr>
              <w:tabs>
                <w:tab w:val="left" w:pos="0"/>
              </w:tabs>
            </w:pPr>
            <w:r w:rsidRPr="008A3B74">
              <w:t xml:space="preserve">презентују, дискутују, </w:t>
            </w:r>
          </w:p>
          <w:p w:rsidR="00DF16EE" w:rsidRPr="008A3B74" w:rsidRDefault="00DF16EE" w:rsidP="00DF16EE"/>
        </w:tc>
      </w:tr>
      <w:tr w:rsidR="00DF16EE" w:rsidRPr="008A3B74" w:rsidTr="00C90C66">
        <w:tc>
          <w:tcPr>
            <w:tcW w:w="1560" w:type="dxa"/>
          </w:tcPr>
          <w:p w:rsidR="00DF16EE" w:rsidRPr="008A3B74" w:rsidRDefault="00DF16EE" w:rsidP="00DF16EE">
            <w:pPr>
              <w:rPr>
                <w:b/>
                <w:bCs/>
              </w:rPr>
            </w:pPr>
            <w:r w:rsidRPr="008A3B74">
              <w:rPr>
                <w:b/>
                <w:bCs/>
              </w:rPr>
              <w:lastRenderedPageBreak/>
              <w:t>Јануар- март</w:t>
            </w:r>
          </w:p>
        </w:tc>
        <w:tc>
          <w:tcPr>
            <w:tcW w:w="1223" w:type="dxa"/>
          </w:tcPr>
          <w:p w:rsidR="00DF16EE" w:rsidRPr="008A3B74" w:rsidRDefault="00DF16EE" w:rsidP="00DF16EE">
            <w:r w:rsidRPr="008A3B74">
              <w:t xml:space="preserve">4. </w:t>
            </w:r>
          </w:p>
        </w:tc>
        <w:tc>
          <w:tcPr>
            <w:tcW w:w="1701" w:type="dxa"/>
          </w:tcPr>
          <w:p w:rsidR="00DF16EE" w:rsidRPr="008A3B74" w:rsidRDefault="00DF16EE" w:rsidP="00DF16EE">
            <w:r w:rsidRPr="008A3B74">
              <w:t>Ресурси и производња</w:t>
            </w:r>
          </w:p>
        </w:tc>
        <w:tc>
          <w:tcPr>
            <w:tcW w:w="1134" w:type="dxa"/>
          </w:tcPr>
          <w:p w:rsidR="00DF16EE" w:rsidRPr="008A3B74" w:rsidRDefault="00DF16EE" w:rsidP="00DF16EE">
            <w:pPr>
              <w:tabs>
                <w:tab w:val="left" w:pos="0"/>
              </w:tabs>
            </w:pPr>
            <w:r w:rsidRPr="008A3B74">
              <w:t>Подела, врсте и карактеристике грађевинских материјала.</w:t>
            </w:r>
          </w:p>
          <w:p w:rsidR="00DF16EE" w:rsidRPr="008A3B74" w:rsidRDefault="00DF16EE" w:rsidP="00DF16EE">
            <w:pPr>
              <w:tabs>
                <w:tab w:val="left" w:pos="0"/>
              </w:tabs>
            </w:pPr>
            <w:r w:rsidRPr="008A3B74">
              <w:t>Техничка средства у грађевинарству и пољопривреди. Организација рада у грађевинарству и пољопривреди. Обновљиви извори енергије и мере за рационaлно и безбедно коришћење топлотне енергије.</w:t>
            </w:r>
          </w:p>
          <w:p w:rsidR="00DF16EE" w:rsidRPr="008A3B74" w:rsidRDefault="00DF16EE" w:rsidP="00DF16EE">
            <w:pPr>
              <w:tabs>
                <w:tab w:val="left" w:pos="0"/>
              </w:tabs>
            </w:pPr>
            <w:r w:rsidRPr="008A3B74">
              <w:t>Рециклажа материјала у грађевинарству и пољопривреди и заштита животне средине</w:t>
            </w:r>
          </w:p>
          <w:p w:rsidR="00DF16EE" w:rsidRPr="008A3B74" w:rsidRDefault="00DF16EE" w:rsidP="00DF16EE">
            <w:pPr>
              <w:ind w:right="-108"/>
            </w:pPr>
            <w:r w:rsidRPr="008A3B74">
              <w:t xml:space="preserve">Моделовање машина и уређаја у </w:t>
            </w:r>
            <w:r w:rsidRPr="008A3B74">
              <w:lastRenderedPageBreak/>
              <w:t>грађевинарству, пољопривреди или модела који користи обновљиве изворе енергије</w:t>
            </w:r>
          </w:p>
        </w:tc>
        <w:tc>
          <w:tcPr>
            <w:tcW w:w="1862" w:type="dxa"/>
          </w:tcPr>
          <w:p w:rsidR="00DF16EE" w:rsidRPr="008A3B74" w:rsidRDefault="00DF16EE" w:rsidP="00DF16EE">
            <w:pPr>
              <w:rPr>
                <w:rFonts w:eastAsia="Arial"/>
              </w:rPr>
            </w:pPr>
            <w:r w:rsidRPr="008A3B74">
              <w:rPr>
                <w:rFonts w:eastAsia="Arial"/>
              </w:rPr>
              <w:lastRenderedPageBreak/>
              <w:t>-класификује грађевинске материјале према врсти и својствима и процењује могyћности њихове примене;</w:t>
            </w:r>
          </w:p>
          <w:p w:rsidR="00DF16EE" w:rsidRPr="008A3B74" w:rsidRDefault="00DF16EE" w:rsidP="00DF16EE">
            <w:pPr>
              <w:rPr>
                <w:rFonts w:eastAsia="Arial"/>
              </w:rPr>
            </w:pPr>
            <w:r w:rsidRPr="008A3B74">
              <w:rPr>
                <w:rFonts w:eastAsia="Arial"/>
              </w:rPr>
              <w:t>-повезује коришћење грађевинских материјала са утицајем на животну средину;</w:t>
            </w:r>
          </w:p>
          <w:p w:rsidR="00DF16EE" w:rsidRPr="008A3B74" w:rsidRDefault="00DF16EE" w:rsidP="00DF16EE">
            <w:pPr>
              <w:rPr>
                <w:rFonts w:eastAsia="Arial"/>
              </w:rPr>
            </w:pPr>
            <w:r w:rsidRPr="008A3B74">
              <w:rPr>
                <w:rFonts w:eastAsia="Arial"/>
              </w:rPr>
              <w:t xml:space="preserve">- повезује алате и машине са врстама грађевинских и пољопривредних радова; </w:t>
            </w:r>
          </w:p>
          <w:p w:rsidR="00DF16EE" w:rsidRPr="008A3B74" w:rsidRDefault="00DF16EE" w:rsidP="00DF16EE">
            <w:pPr>
              <w:rPr>
                <w:rFonts w:eastAsia="Arial"/>
              </w:rPr>
            </w:pPr>
            <w:r w:rsidRPr="008A3B74">
              <w:rPr>
                <w:rFonts w:eastAsia="Arial"/>
              </w:rPr>
              <w:t>- реализује активност која указује на важност рециклаже;</w:t>
            </w:r>
          </w:p>
          <w:p w:rsidR="00DF16EE" w:rsidRPr="008A3B74" w:rsidRDefault="00DF16EE" w:rsidP="00DF16EE">
            <w:pPr>
              <w:rPr>
                <w:rFonts w:eastAsia="Arial"/>
              </w:rPr>
            </w:pPr>
            <w:r w:rsidRPr="008A3B74">
              <w:rPr>
                <w:rFonts w:eastAsia="Arial"/>
              </w:rPr>
              <w:t xml:space="preserve">-образложи на примеру коришћење обновљивих извора енергије и начине њиховоr претварања у корисне облике енергије; </w:t>
            </w:r>
          </w:p>
          <w:p w:rsidR="00DF16EE" w:rsidRPr="008A3B74" w:rsidRDefault="00DF16EE" w:rsidP="00DF16EE">
            <w:pPr>
              <w:rPr>
                <w:rFonts w:eastAsia="Arial"/>
              </w:rPr>
            </w:pPr>
            <w:r w:rsidRPr="008A3B74">
              <w:rPr>
                <w:rFonts w:eastAsia="Arial"/>
              </w:rPr>
              <w:t>- правилно и безбедно користи уређаје за загревање и климатизацију простора;</w:t>
            </w:r>
          </w:p>
          <w:p w:rsidR="00DF16EE" w:rsidRPr="008A3B74" w:rsidRDefault="00DF16EE" w:rsidP="00DF16EE">
            <w:pPr>
              <w:rPr>
                <w:rFonts w:eastAsia="Arial"/>
              </w:rPr>
            </w:pPr>
            <w:r w:rsidRPr="008A3B74">
              <w:rPr>
                <w:rFonts w:eastAsia="Arial"/>
              </w:rPr>
              <w:t>-повезује значај извођења топлотне изолације са уштедом енергије;</w:t>
            </w:r>
          </w:p>
          <w:p w:rsidR="00DF16EE" w:rsidRPr="008A3B74" w:rsidRDefault="00DF16EE" w:rsidP="00DF16EE">
            <w:pPr>
              <w:rPr>
                <w:rFonts w:eastAsia="Arial"/>
              </w:rPr>
            </w:pPr>
            <w:r w:rsidRPr="008A3B74">
              <w:rPr>
                <w:rFonts w:eastAsia="Arial"/>
              </w:rPr>
              <w:t xml:space="preserve">- повезује гране пољопривреде са одређеном врстом </w:t>
            </w:r>
            <w:r w:rsidRPr="008A3B74">
              <w:rPr>
                <w:rFonts w:eastAsia="Arial"/>
              </w:rPr>
              <w:lastRenderedPageBreak/>
              <w:t>производње хране;</w:t>
            </w:r>
          </w:p>
          <w:p w:rsidR="00DF16EE" w:rsidRPr="008A3B74" w:rsidRDefault="00DF16EE" w:rsidP="00DF16EE">
            <w:r w:rsidRPr="008A3B74">
              <w:rPr>
                <w:rFonts w:eastAsia="Arial"/>
              </w:rPr>
              <w:t>-описује занимања у области грађевинарства, пољопривреде, производње и прераде хране;</w:t>
            </w:r>
          </w:p>
        </w:tc>
        <w:tc>
          <w:tcPr>
            <w:tcW w:w="1788" w:type="dxa"/>
          </w:tcPr>
          <w:p w:rsidR="00DF16EE" w:rsidRPr="008A3B74" w:rsidRDefault="00DF16EE" w:rsidP="00DF16EE">
            <w:pPr>
              <w:ind w:right="-143"/>
            </w:pPr>
            <w:r w:rsidRPr="008A3B74">
              <w:lastRenderedPageBreak/>
              <w:t xml:space="preserve">компетенција за учење </w:t>
            </w:r>
          </w:p>
          <w:p w:rsidR="00DF16EE" w:rsidRPr="008A3B74" w:rsidRDefault="00DF16EE" w:rsidP="00DF16EE">
            <w:pPr>
              <w:ind w:right="-143"/>
            </w:pPr>
            <w:r w:rsidRPr="008A3B74">
              <w:sym w:font="Symbol" w:char="F0B7"/>
            </w:r>
            <w:r w:rsidRPr="008A3B74">
              <w:t xml:space="preserve"> одговорно учешће у демократском друштву </w:t>
            </w:r>
          </w:p>
          <w:p w:rsidR="00DF16EE" w:rsidRPr="008A3B74" w:rsidRDefault="00DF16EE" w:rsidP="00DF16EE">
            <w:pPr>
              <w:ind w:right="-143"/>
            </w:pPr>
            <w:r w:rsidRPr="008A3B74">
              <w:sym w:font="Symbol" w:char="F0B7"/>
            </w:r>
            <w:r w:rsidRPr="008A3B74">
              <w:t xml:space="preserve"> естетичка компетанција </w:t>
            </w:r>
          </w:p>
          <w:p w:rsidR="00DF16EE" w:rsidRPr="008A3B74" w:rsidRDefault="00DF16EE" w:rsidP="00DF16EE">
            <w:pPr>
              <w:ind w:right="-143"/>
            </w:pPr>
            <w:r w:rsidRPr="008A3B74">
              <w:sym w:font="Symbol" w:char="F0B7"/>
            </w:r>
            <w:r w:rsidRPr="008A3B74">
              <w:t xml:space="preserve"> комуникација </w:t>
            </w:r>
          </w:p>
          <w:p w:rsidR="00DF16EE" w:rsidRPr="008A3B74" w:rsidRDefault="00DF16EE" w:rsidP="00DF16EE">
            <w:pPr>
              <w:ind w:right="-143"/>
            </w:pPr>
            <w:r w:rsidRPr="008A3B74">
              <w:sym w:font="Symbol" w:char="F0B7"/>
            </w:r>
            <w:r w:rsidRPr="008A3B74">
              <w:t xml:space="preserve"> одговоран однос према околини </w:t>
            </w:r>
          </w:p>
          <w:p w:rsidR="00DF16EE" w:rsidRPr="008A3B74" w:rsidRDefault="00DF16EE" w:rsidP="00DF16EE">
            <w:pPr>
              <w:ind w:right="-143"/>
            </w:pPr>
            <w:r w:rsidRPr="008A3B74">
              <w:sym w:font="Symbol" w:char="F0B7"/>
            </w:r>
            <w:r w:rsidRPr="008A3B74">
              <w:t xml:space="preserve"> одговоран однос према здрављу </w:t>
            </w:r>
          </w:p>
          <w:p w:rsidR="00DF16EE" w:rsidRPr="008A3B74" w:rsidRDefault="00DF16EE" w:rsidP="00DF16EE">
            <w:pPr>
              <w:ind w:right="-143"/>
            </w:pPr>
            <w:r w:rsidRPr="008A3B74">
              <w:sym w:font="Symbol" w:char="F0B7"/>
            </w:r>
            <w:r w:rsidRPr="008A3B74">
              <w:t xml:space="preserve"> предузимљивост и оријентација ка предузетништву </w:t>
            </w:r>
          </w:p>
          <w:p w:rsidR="00DF16EE" w:rsidRPr="008A3B74" w:rsidRDefault="00DF16EE" w:rsidP="00DF16EE">
            <w:pPr>
              <w:ind w:right="-143"/>
            </w:pPr>
            <w:r w:rsidRPr="008A3B74">
              <w:sym w:font="Symbol" w:char="F0B7"/>
            </w:r>
            <w:r w:rsidRPr="008A3B74">
              <w:t xml:space="preserve"> рад са подацима и информацијама </w:t>
            </w:r>
            <w:r w:rsidRPr="008A3B74">
              <w:sym w:font="Symbol" w:char="F0B7"/>
            </w:r>
            <w:r w:rsidRPr="008A3B74">
              <w:t xml:space="preserve"> решавање проблема </w:t>
            </w:r>
          </w:p>
          <w:p w:rsidR="00DF16EE" w:rsidRPr="008A3B74" w:rsidRDefault="00DF16EE" w:rsidP="00DF16EE">
            <w:pPr>
              <w:ind w:right="-143"/>
            </w:pPr>
            <w:r w:rsidRPr="008A3B74">
              <w:sym w:font="Symbol" w:char="F0B7"/>
            </w:r>
            <w:r w:rsidRPr="008A3B74">
              <w:t xml:space="preserve"> сарадња </w:t>
            </w:r>
          </w:p>
          <w:p w:rsidR="00DF16EE" w:rsidRPr="008A3B74" w:rsidRDefault="00DF16EE" w:rsidP="00DF16EE">
            <w:pPr>
              <w:ind w:right="-143"/>
            </w:pPr>
            <w:r w:rsidRPr="008A3B74">
              <w:sym w:font="Symbol" w:char="F0B7"/>
            </w:r>
            <w:r w:rsidRPr="008A3B74">
              <w:t xml:space="preserve"> дигитална компетенциј</w:t>
            </w:r>
          </w:p>
        </w:tc>
        <w:tc>
          <w:tcPr>
            <w:tcW w:w="2162" w:type="dxa"/>
          </w:tcPr>
          <w:p w:rsidR="00DF16EE" w:rsidRPr="008A3B74" w:rsidRDefault="00DF16EE" w:rsidP="00DF16EE">
            <w:r w:rsidRPr="008A3B74">
              <w:t>Активност на часу, показивање иницијативе, заинтересованост, домаћи задатак, усмено излагање,тест, квиз,  практичан рад, графички рад, презентација, сарадња у тиму</w:t>
            </w:r>
          </w:p>
        </w:tc>
        <w:tc>
          <w:tcPr>
            <w:tcW w:w="1417" w:type="dxa"/>
          </w:tcPr>
          <w:p w:rsidR="00DF16EE" w:rsidRPr="008A3B74" w:rsidRDefault="00DF16EE" w:rsidP="00DF16EE">
            <w:pPr>
              <w:ind w:right="-108"/>
            </w:pPr>
            <w:r w:rsidRPr="008A3B74">
              <w:t>слушају, посматрају, причају, описују, користе алате, приборе и материјале.</w:t>
            </w:r>
          </w:p>
        </w:tc>
        <w:tc>
          <w:tcPr>
            <w:tcW w:w="1754" w:type="dxa"/>
          </w:tcPr>
          <w:p w:rsidR="00DF16EE" w:rsidRPr="008A3B74" w:rsidRDefault="00DF16EE" w:rsidP="00DF16EE">
            <w:pPr>
              <w:tabs>
                <w:tab w:val="left" w:pos="0"/>
              </w:tabs>
            </w:pPr>
            <w:r w:rsidRPr="008A3B74">
              <w:t xml:space="preserve">Упознаје ученике са врстама материјала и показује неке од њих </w:t>
            </w:r>
          </w:p>
          <w:p w:rsidR="00DF16EE" w:rsidRPr="008A3B74" w:rsidRDefault="00DF16EE" w:rsidP="00DF16EE">
            <w:pPr>
              <w:tabs>
                <w:tab w:val="left" w:pos="0"/>
              </w:tabs>
            </w:pPr>
            <w:r w:rsidRPr="008A3B74">
              <w:t xml:space="preserve">- Упознају ученике се са коришћењем алата, показује неке од њих и начин рада са њима </w:t>
            </w:r>
          </w:p>
          <w:p w:rsidR="00DF16EE" w:rsidRPr="008A3B74" w:rsidRDefault="00DF16EE" w:rsidP="00DF16EE">
            <w:r w:rsidRPr="008A3B74">
              <w:t>- Указује ученицима колики је значај рециклаже и заштите животне средине-показује неке материјале који се могу рециклирати</w:t>
            </w:r>
          </w:p>
        </w:tc>
      </w:tr>
      <w:tr w:rsidR="00DF16EE" w:rsidRPr="008A3B74" w:rsidTr="00C90C66">
        <w:tc>
          <w:tcPr>
            <w:tcW w:w="1560" w:type="dxa"/>
          </w:tcPr>
          <w:p w:rsidR="00DF16EE" w:rsidRPr="008A3B74" w:rsidRDefault="00DF16EE" w:rsidP="00DF16EE">
            <w:pPr>
              <w:rPr>
                <w:b/>
                <w:bCs/>
              </w:rPr>
            </w:pPr>
            <w:r w:rsidRPr="008A3B74">
              <w:rPr>
                <w:b/>
                <w:bCs/>
              </w:rPr>
              <w:lastRenderedPageBreak/>
              <w:t>Март-јун</w:t>
            </w:r>
          </w:p>
        </w:tc>
        <w:tc>
          <w:tcPr>
            <w:tcW w:w="1223" w:type="dxa"/>
          </w:tcPr>
          <w:p w:rsidR="00DF16EE" w:rsidRPr="008A3B74" w:rsidRDefault="00DF16EE" w:rsidP="00DF16EE">
            <w:r w:rsidRPr="008A3B74">
              <w:t xml:space="preserve">5. </w:t>
            </w:r>
          </w:p>
        </w:tc>
        <w:tc>
          <w:tcPr>
            <w:tcW w:w="1701" w:type="dxa"/>
          </w:tcPr>
          <w:p w:rsidR="00DF16EE" w:rsidRPr="008A3B74" w:rsidRDefault="00DF16EE" w:rsidP="00DF16EE">
            <w:r w:rsidRPr="008A3B74">
              <w:t>Конструкторско моделовање</w:t>
            </w:r>
          </w:p>
        </w:tc>
        <w:tc>
          <w:tcPr>
            <w:tcW w:w="1134" w:type="dxa"/>
          </w:tcPr>
          <w:p w:rsidR="00DF16EE" w:rsidRPr="008A3B74" w:rsidRDefault="00DF16EE" w:rsidP="00DF16EE">
            <w:pPr>
              <w:tabs>
                <w:tab w:val="left" w:pos="0"/>
              </w:tabs>
            </w:pPr>
            <w:r w:rsidRPr="008A3B74">
              <w:t>Израда техничке документације.</w:t>
            </w:r>
          </w:p>
          <w:p w:rsidR="00DF16EE" w:rsidRPr="008A3B74" w:rsidRDefault="00DF16EE" w:rsidP="00DF16EE">
            <w:pPr>
              <w:tabs>
                <w:tab w:val="left" w:pos="0"/>
              </w:tabs>
            </w:pPr>
            <w:r w:rsidRPr="008A3B74">
              <w:t>Израда макете/ модела у грађевинарству, пољопривреди или модела који користи обновљиве изворе енергије.</w:t>
            </w:r>
          </w:p>
          <w:p w:rsidR="00DF16EE" w:rsidRPr="008A3B74" w:rsidRDefault="00DF16EE" w:rsidP="00DF16EE">
            <w:pPr>
              <w:tabs>
                <w:tab w:val="left" w:pos="0"/>
              </w:tabs>
            </w:pPr>
            <w:r w:rsidRPr="008A3B74">
              <w:t>Представљање идеје, поступка израде и решења производа.</w:t>
            </w:r>
          </w:p>
          <w:p w:rsidR="00DF16EE" w:rsidRPr="008A3B74" w:rsidRDefault="00DF16EE" w:rsidP="00DF16EE">
            <w:pPr>
              <w:ind w:right="-108"/>
            </w:pPr>
            <w:r w:rsidRPr="008A3B74">
              <w:t xml:space="preserve">Одређивање тржишне вредности производа укључујући и оквирну процену трошкова. Представљање производа и креирање </w:t>
            </w:r>
            <w:r w:rsidRPr="008A3B74">
              <w:lastRenderedPageBreak/>
              <w:t>дигиталие презентације.</w:t>
            </w:r>
          </w:p>
        </w:tc>
        <w:tc>
          <w:tcPr>
            <w:tcW w:w="1862" w:type="dxa"/>
          </w:tcPr>
          <w:p w:rsidR="00DF16EE" w:rsidRPr="008A3B74" w:rsidRDefault="00DF16EE" w:rsidP="00DF16EE">
            <w:pPr>
              <w:tabs>
                <w:tab w:val="left" w:pos="0"/>
              </w:tabs>
            </w:pPr>
            <w:r w:rsidRPr="008A3B74">
              <w:lastRenderedPageBreak/>
              <w:t>- изради модел грађевинске машине или пољопривредне машине уз примену мера заштите на раду;</w:t>
            </w:r>
          </w:p>
          <w:p w:rsidR="00DF16EE" w:rsidRPr="008A3B74" w:rsidRDefault="00DF16EE" w:rsidP="00DF16EE">
            <w:pPr>
              <w:tabs>
                <w:tab w:val="left" w:pos="0"/>
              </w:tabs>
            </w:pPr>
            <w:r w:rsidRPr="008A3B74">
              <w:t>- самостално/ тимски врши избор макете -модела грађевинског објекта и образлажи избор;</w:t>
            </w:r>
          </w:p>
          <w:p w:rsidR="00DF16EE" w:rsidRPr="008A3B74" w:rsidRDefault="00DF16EE" w:rsidP="00DF16EE">
            <w:pPr>
              <w:tabs>
                <w:tab w:val="left" w:pos="0"/>
              </w:tabs>
            </w:pPr>
            <w:r w:rsidRPr="008A3B74">
              <w:t>- самостално проналази информације о условима, потребама и начину реализације макете - модела користећи ИКТ;</w:t>
            </w:r>
          </w:p>
          <w:p w:rsidR="00DF16EE" w:rsidRPr="008A3B74" w:rsidRDefault="00DF16EE" w:rsidP="00DF16EE">
            <w:pPr>
              <w:tabs>
                <w:tab w:val="left" w:pos="0"/>
              </w:tabs>
            </w:pPr>
            <w:r w:rsidRPr="008A3B74">
              <w:t>-креира планску документацију (листу материјала, редослед операција, процену трошкова) користећи програм за обраду текста;</w:t>
            </w:r>
          </w:p>
          <w:p w:rsidR="00DF16EE" w:rsidRPr="008A3B74" w:rsidRDefault="00DF16EE" w:rsidP="00DF16EE">
            <w:pPr>
              <w:tabs>
                <w:tab w:val="left" w:pos="0"/>
              </w:tabs>
            </w:pPr>
            <w:r w:rsidRPr="008A3B74">
              <w:t xml:space="preserve">-припрема и организује радно окружење одређујући oдговарајуће </w:t>
            </w:r>
            <w:r w:rsidRPr="008A3B74">
              <w:lastRenderedPageBreak/>
              <w:t>алате, машине и опрему у складу са захтевима посла и материјалом који се обрађује;</w:t>
            </w:r>
          </w:p>
          <w:p w:rsidR="00DF16EE" w:rsidRPr="008A3B74" w:rsidRDefault="00DF16EE" w:rsidP="00DF16EE">
            <w:pPr>
              <w:tabs>
                <w:tab w:val="left" w:pos="0"/>
              </w:tabs>
            </w:pPr>
            <w:r w:rsidRPr="008A3B74">
              <w:t>- израђује макету /модел поштујући принципе економичног искоришћења материјала и рационалног одабира алата и машина примењујући и процедуре у складу са принципима безбедности на раду;</w:t>
            </w:r>
          </w:p>
          <w:p w:rsidR="00DF16EE" w:rsidRPr="008A3B74" w:rsidRDefault="00DF16EE" w:rsidP="00DF16EE">
            <w:pPr>
              <w:tabs>
                <w:tab w:val="left" w:pos="0"/>
              </w:tabs>
            </w:pPr>
            <w:r w:rsidRPr="008A3B74">
              <w:t>-учествује у успостављању критеријума за вредновање, процењује свој рад и рад других и предлаже унапређења постојеће макете/ модела;</w:t>
            </w:r>
          </w:p>
          <w:p w:rsidR="00DF16EE" w:rsidRPr="008A3B74" w:rsidRDefault="00DF16EE" w:rsidP="00DF16EE">
            <w:r w:rsidRPr="008A3B74">
              <w:t>- одреди реалну вредност израђене макете/модела укључујући u оквирну процену трошкова.</w:t>
            </w:r>
          </w:p>
        </w:tc>
        <w:tc>
          <w:tcPr>
            <w:tcW w:w="1788" w:type="dxa"/>
          </w:tcPr>
          <w:p w:rsidR="00DF16EE" w:rsidRPr="008A3B74" w:rsidRDefault="00DF16EE" w:rsidP="00DF16EE">
            <w:pPr>
              <w:ind w:right="-143"/>
            </w:pPr>
            <w:r w:rsidRPr="008A3B74">
              <w:lastRenderedPageBreak/>
              <w:t xml:space="preserve">одговорно учешће у демократском друштву </w:t>
            </w:r>
          </w:p>
          <w:p w:rsidR="00DF16EE" w:rsidRPr="008A3B74" w:rsidRDefault="00DF16EE" w:rsidP="00DF16EE">
            <w:pPr>
              <w:ind w:right="-143"/>
            </w:pPr>
            <w:r w:rsidRPr="008A3B74">
              <w:sym w:font="Symbol" w:char="F0B7"/>
            </w:r>
            <w:r w:rsidRPr="008A3B74">
              <w:t xml:space="preserve"> естетичка компетанција </w:t>
            </w:r>
          </w:p>
          <w:p w:rsidR="00DF16EE" w:rsidRPr="008A3B74" w:rsidRDefault="00DF16EE" w:rsidP="00DF16EE">
            <w:pPr>
              <w:ind w:right="-143"/>
            </w:pPr>
            <w:r w:rsidRPr="008A3B74">
              <w:sym w:font="Symbol" w:char="F0B7"/>
            </w:r>
            <w:r w:rsidRPr="008A3B74">
              <w:t xml:space="preserve"> комуникација </w:t>
            </w:r>
          </w:p>
          <w:p w:rsidR="00DF16EE" w:rsidRPr="008A3B74" w:rsidRDefault="00DF16EE" w:rsidP="00DF16EE">
            <w:pPr>
              <w:ind w:right="-143"/>
            </w:pPr>
            <w:r w:rsidRPr="008A3B74">
              <w:sym w:font="Symbol" w:char="F0B7"/>
            </w:r>
            <w:r w:rsidRPr="008A3B74">
              <w:t xml:space="preserve"> одговоран однос према околини </w:t>
            </w:r>
          </w:p>
          <w:p w:rsidR="00DF16EE" w:rsidRPr="008A3B74" w:rsidRDefault="00DF16EE" w:rsidP="00DF16EE">
            <w:pPr>
              <w:ind w:right="-143"/>
            </w:pPr>
            <w:r w:rsidRPr="008A3B74">
              <w:sym w:font="Symbol" w:char="F0B7"/>
            </w:r>
            <w:r w:rsidRPr="008A3B74">
              <w:t xml:space="preserve"> одговоран однос према здрављу </w:t>
            </w:r>
          </w:p>
          <w:p w:rsidR="00DF16EE" w:rsidRPr="008A3B74" w:rsidRDefault="00DF16EE" w:rsidP="00DF16EE">
            <w:pPr>
              <w:ind w:right="-143"/>
            </w:pPr>
            <w:r w:rsidRPr="008A3B74">
              <w:sym w:font="Symbol" w:char="F0B7"/>
            </w:r>
            <w:r w:rsidRPr="008A3B74">
              <w:t xml:space="preserve"> предузимљивост и оријентација ка предузетништву </w:t>
            </w:r>
          </w:p>
          <w:p w:rsidR="00DF16EE" w:rsidRPr="008A3B74" w:rsidRDefault="00DF16EE" w:rsidP="00DF16EE">
            <w:pPr>
              <w:ind w:right="-143"/>
            </w:pPr>
            <w:r w:rsidRPr="008A3B74">
              <w:sym w:font="Symbol" w:char="F0B7"/>
            </w:r>
            <w:r w:rsidRPr="008A3B74">
              <w:t xml:space="preserve"> рад са подацима и информацијама </w:t>
            </w:r>
            <w:r w:rsidRPr="008A3B74">
              <w:sym w:font="Symbol" w:char="F0B7"/>
            </w:r>
            <w:r w:rsidRPr="008A3B74">
              <w:t xml:space="preserve"> решавање проблема </w:t>
            </w:r>
          </w:p>
          <w:p w:rsidR="00DF16EE" w:rsidRPr="008A3B74" w:rsidRDefault="00DF16EE" w:rsidP="00DF16EE">
            <w:pPr>
              <w:ind w:right="-143"/>
            </w:pPr>
            <w:r w:rsidRPr="008A3B74">
              <w:sym w:font="Symbol" w:char="F0B7"/>
            </w:r>
            <w:r w:rsidRPr="008A3B74">
              <w:t xml:space="preserve"> сарадња</w:t>
            </w:r>
          </w:p>
          <w:p w:rsidR="00DF16EE" w:rsidRPr="008A3B74" w:rsidRDefault="00DF16EE" w:rsidP="00DF16EE">
            <w:pPr>
              <w:ind w:right="-143"/>
            </w:pPr>
            <w:r w:rsidRPr="008A3B74">
              <w:t xml:space="preserve"> </w:t>
            </w:r>
            <w:r w:rsidRPr="008A3B74">
              <w:sym w:font="Symbol" w:char="F0B7"/>
            </w:r>
            <w:r w:rsidRPr="008A3B74">
              <w:t xml:space="preserve"> дигитална компетенција</w:t>
            </w:r>
          </w:p>
        </w:tc>
        <w:tc>
          <w:tcPr>
            <w:tcW w:w="2162" w:type="dxa"/>
          </w:tcPr>
          <w:p w:rsidR="00DF16EE" w:rsidRPr="008A3B74" w:rsidRDefault="00DF16EE" w:rsidP="00DF16EE">
            <w:r w:rsidRPr="008A3B74">
              <w:t>Активност на часу, показивање иницијативе, заинтересованост, домаћи задатак, усмено излагање,тест, квиз,  практичан рад, графички рад, презентација, сарадња у тиму</w:t>
            </w:r>
          </w:p>
        </w:tc>
        <w:tc>
          <w:tcPr>
            <w:tcW w:w="1417" w:type="dxa"/>
          </w:tcPr>
          <w:p w:rsidR="00DF16EE" w:rsidRPr="008A3B74" w:rsidRDefault="00DF16EE" w:rsidP="00DF16EE">
            <w:pPr>
              <w:tabs>
                <w:tab w:val="left" w:pos="0"/>
              </w:tabs>
            </w:pPr>
            <w:r w:rsidRPr="008A3B74">
              <w:t xml:space="preserve">надгледа и коригује рад (по потреби) ученика док практично примењују одговарајуће материјале (дрво, папир, текстил, кожу), </w:t>
            </w:r>
          </w:p>
          <w:p w:rsidR="00DF16EE" w:rsidRPr="008A3B74" w:rsidRDefault="00DF16EE" w:rsidP="00DF16EE">
            <w:pPr>
              <w:tabs>
                <w:tab w:val="left" w:pos="0"/>
              </w:tabs>
            </w:pPr>
            <w:r w:rsidRPr="008A3B74">
              <w:t>- Надарени ученици могу да користе рачунар за просторно моделовање</w:t>
            </w:r>
          </w:p>
          <w:p w:rsidR="00DF16EE" w:rsidRPr="008A3B74" w:rsidRDefault="00DF16EE" w:rsidP="00DF16EE">
            <w:pPr>
              <w:ind w:right="-108"/>
            </w:pPr>
            <w:r w:rsidRPr="008A3B74">
              <w:t>- прати постигнућа ученика</w:t>
            </w:r>
          </w:p>
        </w:tc>
        <w:tc>
          <w:tcPr>
            <w:tcW w:w="1754" w:type="dxa"/>
          </w:tcPr>
          <w:p w:rsidR="00DF16EE" w:rsidRPr="008A3B74" w:rsidRDefault="00DF16EE" w:rsidP="00DF16EE">
            <w:pPr>
              <w:tabs>
                <w:tab w:val="left" w:pos="0"/>
              </w:tabs>
            </w:pPr>
            <w:r w:rsidRPr="008A3B74">
              <w:t>слушају, посматрају, причају, описују, упоређују, цртају, израђују моделе</w:t>
            </w:r>
          </w:p>
          <w:p w:rsidR="00DF16EE" w:rsidRPr="008A3B74" w:rsidRDefault="00DF16EE" w:rsidP="00DF16EE">
            <w:pPr>
              <w:tabs>
                <w:tab w:val="left" w:pos="0"/>
              </w:tabs>
            </w:pPr>
            <w:r w:rsidRPr="008A3B74">
              <w:tab/>
            </w:r>
          </w:p>
          <w:p w:rsidR="00DF16EE" w:rsidRPr="008A3B74" w:rsidRDefault="00DF16EE" w:rsidP="00DF16EE">
            <w:pPr>
              <w:tabs>
                <w:tab w:val="left" w:pos="0"/>
              </w:tabs>
            </w:pPr>
          </w:p>
          <w:p w:rsidR="00DF16EE" w:rsidRPr="008A3B74" w:rsidRDefault="00DF16EE" w:rsidP="00DF16EE"/>
        </w:tc>
      </w:tr>
    </w:tbl>
    <w:p w:rsidR="00DF16EE" w:rsidRPr="008A3B74" w:rsidRDefault="00DF16EE" w:rsidP="00DF16EE">
      <w:pPr>
        <w:spacing w:after="0" w:line="240" w:lineRule="auto"/>
        <w:rPr>
          <w:rFonts w:ascii="Times New Roman" w:hAnsi="Times New Roman"/>
        </w:rPr>
      </w:pPr>
    </w:p>
    <w:p w:rsidR="00DF16EE" w:rsidRDefault="00DF16EE" w:rsidP="00C90C66">
      <w:pPr>
        <w:pStyle w:val="Heading3"/>
        <w:rPr>
          <w:noProof/>
          <w:lang w:val="sr-Cyrl-CS"/>
        </w:rPr>
      </w:pPr>
      <w:r w:rsidRPr="001E7945">
        <w:rPr>
          <w:noProof/>
        </w:rPr>
        <w:t>Информатика и рачунарство</w:t>
      </w:r>
    </w:p>
    <w:p w:rsidR="00087BC2" w:rsidRPr="00087BC2" w:rsidRDefault="00087BC2" w:rsidP="00087BC2">
      <w:pPr>
        <w:rPr>
          <w:lang w:val="sr-Cyrl-CS"/>
        </w:rPr>
      </w:pPr>
    </w:p>
    <w:p w:rsidR="00DF16EE" w:rsidRPr="001E7945" w:rsidRDefault="00DF16EE" w:rsidP="00DF16EE">
      <w:pPr>
        <w:rPr>
          <w:rFonts w:ascii="Times New Roman" w:hAnsi="Times New Roman" w:cs="Times New Roman"/>
          <w:noProof/>
        </w:rPr>
      </w:pPr>
      <w:r w:rsidRPr="001E7945">
        <w:rPr>
          <w:rFonts w:ascii="Times New Roman" w:hAnsi="Times New Roman" w:cs="Times New Roman"/>
          <w:noProof/>
        </w:rPr>
        <w:t>НАСТАВНИК:</w:t>
      </w:r>
      <w:r>
        <w:rPr>
          <w:rFonts w:ascii="Times New Roman" w:hAnsi="Times New Roman" w:cs="Times New Roman"/>
          <w:noProof/>
        </w:rPr>
        <w:t xml:space="preserve"> Срђан Темеринац</w:t>
      </w:r>
    </w:p>
    <w:tbl>
      <w:tblPr>
        <w:tblStyle w:val="TableGrid1"/>
        <w:tblW w:w="13905" w:type="dxa"/>
        <w:tblLayout w:type="fixed"/>
        <w:tblLook w:val="04A0"/>
      </w:tblPr>
      <w:tblGrid>
        <w:gridCol w:w="424"/>
        <w:gridCol w:w="1684"/>
        <w:gridCol w:w="606"/>
        <w:gridCol w:w="606"/>
        <w:gridCol w:w="607"/>
        <w:gridCol w:w="606"/>
        <w:gridCol w:w="607"/>
        <w:gridCol w:w="606"/>
        <w:gridCol w:w="606"/>
        <w:gridCol w:w="607"/>
        <w:gridCol w:w="606"/>
        <w:gridCol w:w="607"/>
        <w:gridCol w:w="955"/>
        <w:gridCol w:w="956"/>
        <w:gridCol w:w="955"/>
        <w:gridCol w:w="956"/>
        <w:gridCol w:w="955"/>
        <w:gridCol w:w="956"/>
      </w:tblGrid>
      <w:tr w:rsidR="00DF16EE" w:rsidRPr="001E7945" w:rsidTr="00C90C66">
        <w:trPr>
          <w:trHeight w:val="361"/>
        </w:trPr>
        <w:tc>
          <w:tcPr>
            <w:tcW w:w="2108" w:type="dxa"/>
            <w:gridSpan w:val="2"/>
            <w:vMerge w:val="restart"/>
          </w:tcPr>
          <w:p w:rsidR="00DF16EE" w:rsidRPr="001E7945" w:rsidRDefault="00DF16EE" w:rsidP="00DF16EE">
            <w:pPr>
              <w:jc w:val="center"/>
              <w:rPr>
                <w:noProof/>
              </w:rPr>
            </w:pPr>
          </w:p>
          <w:p w:rsidR="00DF16EE" w:rsidRPr="001E7945" w:rsidRDefault="00DF16EE" w:rsidP="00DF16EE">
            <w:pPr>
              <w:jc w:val="center"/>
              <w:rPr>
                <w:noProof/>
              </w:rPr>
            </w:pPr>
            <w:r w:rsidRPr="001E7945">
              <w:rPr>
                <w:noProof/>
              </w:rPr>
              <w:lastRenderedPageBreak/>
              <w:t>ОБЛАСТ / ТЕМА</w:t>
            </w:r>
          </w:p>
          <w:p w:rsidR="00DF16EE" w:rsidRPr="001E7945" w:rsidRDefault="00DF16EE" w:rsidP="00DF16EE">
            <w:pPr>
              <w:jc w:val="center"/>
              <w:rPr>
                <w:noProof/>
              </w:rPr>
            </w:pPr>
          </w:p>
        </w:tc>
        <w:tc>
          <w:tcPr>
            <w:tcW w:w="6064" w:type="dxa"/>
            <w:gridSpan w:val="10"/>
          </w:tcPr>
          <w:p w:rsidR="00DF16EE" w:rsidRPr="001E7945" w:rsidRDefault="00DF16EE" w:rsidP="00DF16EE">
            <w:pPr>
              <w:jc w:val="center"/>
              <w:rPr>
                <w:noProof/>
              </w:rPr>
            </w:pPr>
            <w:r w:rsidRPr="001E7945">
              <w:rPr>
                <w:noProof/>
              </w:rPr>
              <w:lastRenderedPageBreak/>
              <w:t>МЕСЕЦ</w:t>
            </w:r>
          </w:p>
        </w:tc>
        <w:tc>
          <w:tcPr>
            <w:tcW w:w="955" w:type="dxa"/>
            <w:vMerge w:val="restart"/>
          </w:tcPr>
          <w:p w:rsidR="00DF16EE" w:rsidRPr="001E7945" w:rsidRDefault="00DF16EE" w:rsidP="00DF16EE">
            <w:pPr>
              <w:jc w:val="center"/>
              <w:rPr>
                <w:noProof/>
                <w:sz w:val="18"/>
                <w:szCs w:val="18"/>
              </w:rPr>
            </w:pPr>
          </w:p>
          <w:p w:rsidR="00DF16EE" w:rsidRPr="001E7945" w:rsidRDefault="00DF16EE" w:rsidP="00DF16EE">
            <w:pPr>
              <w:jc w:val="center"/>
              <w:rPr>
                <w:noProof/>
                <w:sz w:val="18"/>
                <w:szCs w:val="18"/>
              </w:rPr>
            </w:pPr>
            <w:r w:rsidRPr="001E7945">
              <w:rPr>
                <w:noProof/>
                <w:sz w:val="18"/>
                <w:szCs w:val="18"/>
              </w:rPr>
              <w:lastRenderedPageBreak/>
              <w:t>ОБРАДА</w:t>
            </w:r>
          </w:p>
        </w:tc>
        <w:tc>
          <w:tcPr>
            <w:tcW w:w="956" w:type="dxa"/>
            <w:vMerge w:val="restart"/>
          </w:tcPr>
          <w:p w:rsidR="00DF16EE" w:rsidRPr="001E7945" w:rsidRDefault="00DF16EE" w:rsidP="00DF16EE">
            <w:pPr>
              <w:jc w:val="center"/>
              <w:rPr>
                <w:noProof/>
                <w:sz w:val="18"/>
                <w:szCs w:val="18"/>
              </w:rPr>
            </w:pPr>
            <w:r w:rsidRPr="001E7945">
              <w:rPr>
                <w:noProof/>
                <w:sz w:val="18"/>
                <w:szCs w:val="18"/>
              </w:rPr>
              <w:lastRenderedPageBreak/>
              <w:t>УТВРЂ</w:t>
            </w:r>
          </w:p>
          <w:p w:rsidR="00DF16EE" w:rsidRPr="001E7945" w:rsidRDefault="00DF16EE" w:rsidP="00DF16EE">
            <w:pPr>
              <w:jc w:val="center"/>
              <w:rPr>
                <w:noProof/>
                <w:sz w:val="18"/>
                <w:szCs w:val="18"/>
              </w:rPr>
            </w:pPr>
            <w:r w:rsidRPr="001E7945">
              <w:rPr>
                <w:noProof/>
                <w:sz w:val="18"/>
                <w:szCs w:val="18"/>
              </w:rPr>
              <w:lastRenderedPageBreak/>
              <w:t>ИВАЊЕ/ ПОНА</w:t>
            </w:r>
          </w:p>
          <w:p w:rsidR="00DF16EE" w:rsidRPr="001E7945" w:rsidRDefault="00DF16EE" w:rsidP="00DF16EE">
            <w:pPr>
              <w:jc w:val="center"/>
              <w:rPr>
                <w:noProof/>
                <w:sz w:val="18"/>
                <w:szCs w:val="18"/>
              </w:rPr>
            </w:pPr>
            <w:r w:rsidRPr="001E7945">
              <w:rPr>
                <w:noProof/>
                <w:sz w:val="18"/>
                <w:szCs w:val="18"/>
              </w:rPr>
              <w:t>ВЉАЊЕ</w:t>
            </w:r>
          </w:p>
        </w:tc>
        <w:tc>
          <w:tcPr>
            <w:tcW w:w="955" w:type="dxa"/>
            <w:vMerge w:val="restart"/>
          </w:tcPr>
          <w:p w:rsidR="00DF16EE" w:rsidRPr="001E7945" w:rsidRDefault="00DF16EE" w:rsidP="00DF16EE">
            <w:pPr>
              <w:jc w:val="center"/>
              <w:rPr>
                <w:noProof/>
                <w:sz w:val="18"/>
                <w:szCs w:val="18"/>
              </w:rPr>
            </w:pPr>
            <w:r w:rsidRPr="001E7945">
              <w:rPr>
                <w:noProof/>
                <w:sz w:val="18"/>
                <w:szCs w:val="18"/>
              </w:rPr>
              <w:lastRenderedPageBreak/>
              <w:t>ВЕЖБА</w:t>
            </w:r>
          </w:p>
        </w:tc>
        <w:tc>
          <w:tcPr>
            <w:tcW w:w="956" w:type="dxa"/>
            <w:vMerge w:val="restart"/>
          </w:tcPr>
          <w:p w:rsidR="00DF16EE" w:rsidRPr="001E7945" w:rsidRDefault="00DF16EE" w:rsidP="00DF16EE">
            <w:pPr>
              <w:jc w:val="center"/>
              <w:rPr>
                <w:noProof/>
                <w:sz w:val="18"/>
                <w:szCs w:val="18"/>
              </w:rPr>
            </w:pPr>
            <w:r w:rsidRPr="001E7945">
              <w:rPr>
                <w:noProof/>
                <w:sz w:val="18"/>
                <w:szCs w:val="18"/>
              </w:rPr>
              <w:t xml:space="preserve">КОМБИ </w:t>
            </w:r>
            <w:r w:rsidRPr="001E7945">
              <w:rPr>
                <w:noProof/>
                <w:sz w:val="18"/>
                <w:szCs w:val="18"/>
              </w:rPr>
              <w:lastRenderedPageBreak/>
              <w:t>НОВАНИ</w:t>
            </w:r>
          </w:p>
        </w:tc>
        <w:tc>
          <w:tcPr>
            <w:tcW w:w="955" w:type="dxa"/>
            <w:vMerge w:val="restart"/>
          </w:tcPr>
          <w:p w:rsidR="00DF16EE" w:rsidRPr="001E7945" w:rsidRDefault="00DF16EE" w:rsidP="00DF16EE">
            <w:pPr>
              <w:jc w:val="center"/>
              <w:rPr>
                <w:noProof/>
                <w:sz w:val="18"/>
                <w:szCs w:val="18"/>
              </w:rPr>
            </w:pPr>
            <w:r w:rsidRPr="001E7945">
              <w:rPr>
                <w:noProof/>
                <w:sz w:val="18"/>
                <w:szCs w:val="18"/>
              </w:rPr>
              <w:lastRenderedPageBreak/>
              <w:t>ПРОВЕР</w:t>
            </w:r>
            <w:r w:rsidRPr="001E7945">
              <w:rPr>
                <w:noProof/>
                <w:sz w:val="18"/>
                <w:szCs w:val="18"/>
              </w:rPr>
              <w:lastRenderedPageBreak/>
              <w:t>А ЗНАЊА</w:t>
            </w:r>
          </w:p>
        </w:tc>
        <w:tc>
          <w:tcPr>
            <w:tcW w:w="956" w:type="dxa"/>
            <w:vMerge w:val="restart"/>
          </w:tcPr>
          <w:p w:rsidR="00DF16EE" w:rsidRPr="001E7945" w:rsidRDefault="00DF16EE" w:rsidP="00DF16EE">
            <w:pPr>
              <w:jc w:val="center"/>
              <w:rPr>
                <w:noProof/>
                <w:sz w:val="18"/>
                <w:szCs w:val="18"/>
              </w:rPr>
            </w:pPr>
          </w:p>
          <w:p w:rsidR="00DF16EE" w:rsidRPr="001E7945" w:rsidRDefault="00DF16EE" w:rsidP="00DF16EE">
            <w:pPr>
              <w:jc w:val="center"/>
              <w:rPr>
                <w:noProof/>
                <w:sz w:val="18"/>
                <w:szCs w:val="18"/>
              </w:rPr>
            </w:pPr>
            <w:r w:rsidRPr="001E7945">
              <w:rPr>
                <w:noProof/>
                <w:sz w:val="18"/>
                <w:szCs w:val="18"/>
              </w:rPr>
              <w:lastRenderedPageBreak/>
              <w:t>СВЕГА</w:t>
            </w:r>
          </w:p>
        </w:tc>
      </w:tr>
      <w:tr w:rsidR="00DF16EE" w:rsidRPr="001E7945" w:rsidTr="00C90C66">
        <w:trPr>
          <w:trHeight w:val="411"/>
        </w:trPr>
        <w:tc>
          <w:tcPr>
            <w:tcW w:w="2108" w:type="dxa"/>
            <w:gridSpan w:val="2"/>
            <w:vMerge/>
          </w:tcPr>
          <w:p w:rsidR="00DF16EE" w:rsidRPr="001E7945" w:rsidRDefault="00DF16EE" w:rsidP="00DF16EE">
            <w:pPr>
              <w:jc w:val="center"/>
              <w:rPr>
                <w:noProof/>
              </w:rPr>
            </w:pPr>
          </w:p>
        </w:tc>
        <w:tc>
          <w:tcPr>
            <w:tcW w:w="606" w:type="dxa"/>
          </w:tcPr>
          <w:p w:rsidR="00DF16EE" w:rsidRPr="001E7945" w:rsidRDefault="00DF16EE" w:rsidP="00DF16EE">
            <w:pPr>
              <w:jc w:val="center"/>
              <w:rPr>
                <w:noProof/>
              </w:rPr>
            </w:pPr>
            <w:r w:rsidRPr="001E7945">
              <w:rPr>
                <w:noProof/>
              </w:rPr>
              <w:t>IX</w:t>
            </w:r>
          </w:p>
        </w:tc>
        <w:tc>
          <w:tcPr>
            <w:tcW w:w="606" w:type="dxa"/>
          </w:tcPr>
          <w:p w:rsidR="00DF16EE" w:rsidRPr="001E7945" w:rsidRDefault="00DF16EE" w:rsidP="00DF16EE">
            <w:pPr>
              <w:jc w:val="center"/>
              <w:rPr>
                <w:noProof/>
              </w:rPr>
            </w:pPr>
            <w:r w:rsidRPr="001E7945">
              <w:rPr>
                <w:noProof/>
              </w:rPr>
              <w:t>X</w:t>
            </w:r>
          </w:p>
        </w:tc>
        <w:tc>
          <w:tcPr>
            <w:tcW w:w="607" w:type="dxa"/>
          </w:tcPr>
          <w:p w:rsidR="00DF16EE" w:rsidRPr="001E7945" w:rsidRDefault="00DF16EE" w:rsidP="00DF16EE">
            <w:pPr>
              <w:jc w:val="center"/>
              <w:rPr>
                <w:noProof/>
              </w:rPr>
            </w:pPr>
            <w:r w:rsidRPr="001E7945">
              <w:rPr>
                <w:noProof/>
              </w:rPr>
              <w:t>XI</w:t>
            </w:r>
          </w:p>
        </w:tc>
        <w:tc>
          <w:tcPr>
            <w:tcW w:w="606" w:type="dxa"/>
          </w:tcPr>
          <w:p w:rsidR="00DF16EE" w:rsidRPr="001E7945" w:rsidRDefault="00DF16EE" w:rsidP="00DF16EE">
            <w:pPr>
              <w:jc w:val="center"/>
              <w:rPr>
                <w:noProof/>
              </w:rPr>
            </w:pPr>
            <w:r w:rsidRPr="001E7945">
              <w:rPr>
                <w:noProof/>
              </w:rPr>
              <w:t>XII</w:t>
            </w:r>
          </w:p>
        </w:tc>
        <w:tc>
          <w:tcPr>
            <w:tcW w:w="607" w:type="dxa"/>
          </w:tcPr>
          <w:p w:rsidR="00DF16EE" w:rsidRPr="001E7945" w:rsidRDefault="00DF16EE" w:rsidP="00DF16EE">
            <w:pPr>
              <w:jc w:val="center"/>
              <w:rPr>
                <w:noProof/>
              </w:rPr>
            </w:pPr>
            <w:r w:rsidRPr="001E7945">
              <w:rPr>
                <w:noProof/>
              </w:rPr>
              <w:t>I</w:t>
            </w:r>
          </w:p>
        </w:tc>
        <w:tc>
          <w:tcPr>
            <w:tcW w:w="606" w:type="dxa"/>
          </w:tcPr>
          <w:p w:rsidR="00DF16EE" w:rsidRPr="001E7945" w:rsidRDefault="00DF16EE" w:rsidP="00DF16EE">
            <w:pPr>
              <w:jc w:val="center"/>
              <w:rPr>
                <w:noProof/>
              </w:rPr>
            </w:pPr>
            <w:r w:rsidRPr="001E7945">
              <w:rPr>
                <w:noProof/>
              </w:rPr>
              <w:t>II</w:t>
            </w:r>
          </w:p>
        </w:tc>
        <w:tc>
          <w:tcPr>
            <w:tcW w:w="606" w:type="dxa"/>
          </w:tcPr>
          <w:p w:rsidR="00DF16EE" w:rsidRPr="001E7945" w:rsidRDefault="00DF16EE" w:rsidP="00DF16EE">
            <w:pPr>
              <w:jc w:val="center"/>
              <w:rPr>
                <w:noProof/>
              </w:rPr>
            </w:pPr>
            <w:r w:rsidRPr="001E7945">
              <w:rPr>
                <w:noProof/>
              </w:rPr>
              <w:t>III</w:t>
            </w:r>
          </w:p>
        </w:tc>
        <w:tc>
          <w:tcPr>
            <w:tcW w:w="607" w:type="dxa"/>
          </w:tcPr>
          <w:p w:rsidR="00DF16EE" w:rsidRPr="001E7945" w:rsidRDefault="00DF16EE" w:rsidP="00DF16EE">
            <w:pPr>
              <w:jc w:val="center"/>
              <w:rPr>
                <w:noProof/>
              </w:rPr>
            </w:pPr>
            <w:r w:rsidRPr="001E7945">
              <w:rPr>
                <w:noProof/>
              </w:rPr>
              <w:t>IV</w:t>
            </w:r>
          </w:p>
        </w:tc>
        <w:tc>
          <w:tcPr>
            <w:tcW w:w="606" w:type="dxa"/>
          </w:tcPr>
          <w:p w:rsidR="00DF16EE" w:rsidRPr="001E7945" w:rsidRDefault="00DF16EE" w:rsidP="00DF16EE">
            <w:pPr>
              <w:jc w:val="center"/>
              <w:rPr>
                <w:noProof/>
              </w:rPr>
            </w:pPr>
            <w:r w:rsidRPr="001E7945">
              <w:rPr>
                <w:noProof/>
              </w:rPr>
              <w:t>V</w:t>
            </w:r>
          </w:p>
        </w:tc>
        <w:tc>
          <w:tcPr>
            <w:tcW w:w="607" w:type="dxa"/>
          </w:tcPr>
          <w:p w:rsidR="00DF16EE" w:rsidRPr="001E7945" w:rsidRDefault="00DF16EE" w:rsidP="00DF16EE">
            <w:pPr>
              <w:jc w:val="center"/>
              <w:rPr>
                <w:noProof/>
              </w:rPr>
            </w:pPr>
            <w:r w:rsidRPr="001E7945">
              <w:rPr>
                <w:noProof/>
              </w:rPr>
              <w:t>VI</w:t>
            </w:r>
          </w:p>
        </w:tc>
        <w:tc>
          <w:tcPr>
            <w:tcW w:w="955" w:type="dxa"/>
            <w:vMerge/>
          </w:tcPr>
          <w:p w:rsidR="00DF16EE" w:rsidRPr="001E7945" w:rsidRDefault="00DF16EE" w:rsidP="00DF16EE">
            <w:pPr>
              <w:jc w:val="center"/>
              <w:rPr>
                <w:noProof/>
                <w:sz w:val="18"/>
                <w:szCs w:val="18"/>
              </w:rPr>
            </w:pPr>
          </w:p>
        </w:tc>
        <w:tc>
          <w:tcPr>
            <w:tcW w:w="956" w:type="dxa"/>
            <w:vMerge/>
          </w:tcPr>
          <w:p w:rsidR="00DF16EE" w:rsidRPr="001E7945" w:rsidRDefault="00DF16EE" w:rsidP="00DF16EE">
            <w:pPr>
              <w:jc w:val="center"/>
              <w:rPr>
                <w:noProof/>
                <w:sz w:val="18"/>
                <w:szCs w:val="18"/>
              </w:rPr>
            </w:pPr>
          </w:p>
        </w:tc>
        <w:tc>
          <w:tcPr>
            <w:tcW w:w="955" w:type="dxa"/>
            <w:vMerge/>
          </w:tcPr>
          <w:p w:rsidR="00DF16EE" w:rsidRPr="001E7945" w:rsidRDefault="00DF16EE" w:rsidP="00DF16EE">
            <w:pPr>
              <w:jc w:val="center"/>
              <w:rPr>
                <w:noProof/>
                <w:sz w:val="18"/>
                <w:szCs w:val="18"/>
              </w:rPr>
            </w:pPr>
          </w:p>
        </w:tc>
        <w:tc>
          <w:tcPr>
            <w:tcW w:w="956" w:type="dxa"/>
            <w:vMerge/>
          </w:tcPr>
          <w:p w:rsidR="00DF16EE" w:rsidRPr="001E7945" w:rsidRDefault="00DF16EE" w:rsidP="00DF16EE">
            <w:pPr>
              <w:jc w:val="center"/>
              <w:rPr>
                <w:noProof/>
                <w:sz w:val="18"/>
                <w:szCs w:val="18"/>
              </w:rPr>
            </w:pPr>
          </w:p>
        </w:tc>
        <w:tc>
          <w:tcPr>
            <w:tcW w:w="955" w:type="dxa"/>
            <w:vMerge/>
          </w:tcPr>
          <w:p w:rsidR="00DF16EE" w:rsidRPr="001E7945" w:rsidRDefault="00DF16EE" w:rsidP="00DF16EE">
            <w:pPr>
              <w:jc w:val="center"/>
              <w:rPr>
                <w:noProof/>
                <w:sz w:val="18"/>
                <w:szCs w:val="18"/>
              </w:rPr>
            </w:pPr>
          </w:p>
        </w:tc>
        <w:tc>
          <w:tcPr>
            <w:tcW w:w="956" w:type="dxa"/>
            <w:vMerge/>
          </w:tcPr>
          <w:p w:rsidR="00DF16EE" w:rsidRPr="001E7945" w:rsidRDefault="00DF16EE" w:rsidP="00DF16EE">
            <w:pPr>
              <w:jc w:val="center"/>
              <w:rPr>
                <w:noProof/>
                <w:sz w:val="18"/>
                <w:szCs w:val="18"/>
              </w:rPr>
            </w:pPr>
          </w:p>
        </w:tc>
      </w:tr>
      <w:tr w:rsidR="00DF16EE" w:rsidRPr="001E7945" w:rsidTr="00C90C66">
        <w:trPr>
          <w:trHeight w:val="806"/>
        </w:trPr>
        <w:tc>
          <w:tcPr>
            <w:tcW w:w="424" w:type="dxa"/>
          </w:tcPr>
          <w:p w:rsidR="00DF16EE" w:rsidRPr="001E7945" w:rsidRDefault="00DF16EE" w:rsidP="00DF16EE">
            <w:pPr>
              <w:jc w:val="center"/>
              <w:rPr>
                <w:noProof/>
              </w:rPr>
            </w:pPr>
          </w:p>
          <w:p w:rsidR="00DF16EE" w:rsidRPr="001E7945" w:rsidRDefault="00DF16EE" w:rsidP="00DF16EE">
            <w:pPr>
              <w:jc w:val="center"/>
              <w:rPr>
                <w:noProof/>
              </w:rPr>
            </w:pPr>
            <w:r w:rsidRPr="001E7945">
              <w:rPr>
                <w:noProof/>
              </w:rPr>
              <w:t>1.</w:t>
            </w:r>
          </w:p>
          <w:p w:rsidR="00DF16EE" w:rsidRPr="001E7945" w:rsidRDefault="00DF16EE" w:rsidP="00DF16EE">
            <w:pPr>
              <w:jc w:val="center"/>
              <w:rPr>
                <w:noProof/>
              </w:rPr>
            </w:pPr>
          </w:p>
        </w:tc>
        <w:tc>
          <w:tcPr>
            <w:tcW w:w="1684" w:type="dxa"/>
          </w:tcPr>
          <w:p w:rsidR="00DF16EE" w:rsidRPr="001E7945" w:rsidRDefault="00DF16EE" w:rsidP="00DF16EE">
            <w:pPr>
              <w:rPr>
                <w:noProof/>
              </w:rPr>
            </w:pPr>
            <w:r w:rsidRPr="001E7945">
              <w:rPr>
                <w:noProof/>
                <w:sz w:val="24"/>
                <w:szCs w:val="24"/>
              </w:rPr>
              <w:t>ИКТ</w:t>
            </w:r>
          </w:p>
        </w:tc>
        <w:tc>
          <w:tcPr>
            <w:tcW w:w="606" w:type="dxa"/>
          </w:tcPr>
          <w:p w:rsidR="00DF16EE" w:rsidRPr="001E7945" w:rsidRDefault="00DF16EE" w:rsidP="00DF16EE">
            <w:pPr>
              <w:jc w:val="center"/>
              <w:rPr>
                <w:noProof/>
                <w:sz w:val="24"/>
                <w:szCs w:val="24"/>
              </w:rPr>
            </w:pPr>
            <w:r w:rsidRPr="001E7945">
              <w:rPr>
                <w:noProof/>
                <w:sz w:val="24"/>
                <w:szCs w:val="24"/>
              </w:rPr>
              <w:t>4</w:t>
            </w:r>
          </w:p>
        </w:tc>
        <w:tc>
          <w:tcPr>
            <w:tcW w:w="606" w:type="dxa"/>
          </w:tcPr>
          <w:p w:rsidR="00DF16EE" w:rsidRPr="001E7945" w:rsidRDefault="00DF16EE" w:rsidP="00DF16EE">
            <w:pPr>
              <w:jc w:val="center"/>
              <w:rPr>
                <w:noProof/>
                <w:sz w:val="24"/>
                <w:szCs w:val="24"/>
              </w:rPr>
            </w:pPr>
            <w:r w:rsidRPr="001E7945">
              <w:rPr>
                <w:noProof/>
                <w:sz w:val="24"/>
                <w:szCs w:val="24"/>
              </w:rPr>
              <w:t>5</w:t>
            </w:r>
          </w:p>
        </w:tc>
        <w:tc>
          <w:tcPr>
            <w:tcW w:w="607" w:type="dxa"/>
          </w:tcPr>
          <w:p w:rsidR="00DF16EE" w:rsidRPr="001E7945" w:rsidRDefault="00DF16EE" w:rsidP="00DF16EE">
            <w:pPr>
              <w:jc w:val="center"/>
              <w:rPr>
                <w:noProof/>
                <w:sz w:val="24"/>
                <w:szCs w:val="24"/>
              </w:rPr>
            </w:pPr>
            <w:r w:rsidRPr="001E7945">
              <w:rPr>
                <w:noProof/>
                <w:sz w:val="24"/>
                <w:szCs w:val="24"/>
              </w:rPr>
              <w:t>1</w:t>
            </w:r>
          </w:p>
        </w:tc>
        <w:tc>
          <w:tcPr>
            <w:tcW w:w="606" w:type="dxa"/>
          </w:tcPr>
          <w:p w:rsidR="00DF16EE" w:rsidRPr="001E7945" w:rsidRDefault="00DF16EE" w:rsidP="00DF16EE">
            <w:pPr>
              <w:jc w:val="center"/>
              <w:rPr>
                <w:noProof/>
                <w:sz w:val="24"/>
                <w:szCs w:val="24"/>
              </w:rPr>
            </w:pPr>
          </w:p>
        </w:tc>
        <w:tc>
          <w:tcPr>
            <w:tcW w:w="607" w:type="dxa"/>
          </w:tcPr>
          <w:p w:rsidR="00DF16EE" w:rsidRPr="001E7945" w:rsidRDefault="00DF16EE" w:rsidP="00DF16EE">
            <w:pPr>
              <w:jc w:val="center"/>
              <w:rPr>
                <w:noProof/>
                <w:sz w:val="24"/>
                <w:szCs w:val="24"/>
              </w:rPr>
            </w:pPr>
          </w:p>
        </w:tc>
        <w:tc>
          <w:tcPr>
            <w:tcW w:w="606" w:type="dxa"/>
          </w:tcPr>
          <w:p w:rsidR="00DF16EE" w:rsidRPr="001E7945" w:rsidRDefault="00DF16EE" w:rsidP="00DF16EE">
            <w:pPr>
              <w:jc w:val="center"/>
              <w:rPr>
                <w:noProof/>
                <w:sz w:val="24"/>
                <w:szCs w:val="24"/>
              </w:rPr>
            </w:pPr>
          </w:p>
        </w:tc>
        <w:tc>
          <w:tcPr>
            <w:tcW w:w="606" w:type="dxa"/>
          </w:tcPr>
          <w:p w:rsidR="00DF16EE" w:rsidRPr="001E7945" w:rsidRDefault="00DF16EE" w:rsidP="00DF16EE">
            <w:pPr>
              <w:jc w:val="center"/>
              <w:rPr>
                <w:noProof/>
                <w:sz w:val="24"/>
                <w:szCs w:val="24"/>
              </w:rPr>
            </w:pPr>
          </w:p>
        </w:tc>
        <w:tc>
          <w:tcPr>
            <w:tcW w:w="607" w:type="dxa"/>
          </w:tcPr>
          <w:p w:rsidR="00DF16EE" w:rsidRPr="001E7945" w:rsidRDefault="00DF16EE" w:rsidP="00DF16EE">
            <w:pPr>
              <w:jc w:val="center"/>
              <w:rPr>
                <w:noProof/>
                <w:sz w:val="24"/>
                <w:szCs w:val="24"/>
              </w:rPr>
            </w:pPr>
          </w:p>
        </w:tc>
        <w:tc>
          <w:tcPr>
            <w:tcW w:w="606" w:type="dxa"/>
          </w:tcPr>
          <w:p w:rsidR="00DF16EE" w:rsidRPr="001E7945" w:rsidRDefault="00DF16EE" w:rsidP="00DF16EE">
            <w:pPr>
              <w:jc w:val="center"/>
              <w:rPr>
                <w:noProof/>
                <w:sz w:val="24"/>
                <w:szCs w:val="24"/>
              </w:rPr>
            </w:pPr>
          </w:p>
        </w:tc>
        <w:tc>
          <w:tcPr>
            <w:tcW w:w="607" w:type="dxa"/>
          </w:tcPr>
          <w:p w:rsidR="00DF16EE" w:rsidRPr="001E7945" w:rsidRDefault="00DF16EE" w:rsidP="00DF16EE">
            <w:pPr>
              <w:jc w:val="center"/>
              <w:rPr>
                <w:noProof/>
                <w:sz w:val="24"/>
                <w:szCs w:val="24"/>
              </w:rPr>
            </w:pPr>
          </w:p>
        </w:tc>
        <w:tc>
          <w:tcPr>
            <w:tcW w:w="955" w:type="dxa"/>
          </w:tcPr>
          <w:p w:rsidR="00DF16EE" w:rsidRPr="001E7945" w:rsidRDefault="00DF16EE" w:rsidP="00DF16EE">
            <w:pPr>
              <w:jc w:val="center"/>
              <w:rPr>
                <w:noProof/>
                <w:sz w:val="24"/>
                <w:szCs w:val="24"/>
              </w:rPr>
            </w:pPr>
            <w:r w:rsidRPr="001E7945">
              <w:rPr>
                <w:noProof/>
                <w:sz w:val="24"/>
                <w:szCs w:val="24"/>
              </w:rPr>
              <w:t>/</w:t>
            </w:r>
          </w:p>
        </w:tc>
        <w:tc>
          <w:tcPr>
            <w:tcW w:w="956" w:type="dxa"/>
          </w:tcPr>
          <w:p w:rsidR="00DF16EE" w:rsidRPr="001E7945" w:rsidRDefault="00DF16EE" w:rsidP="00DF16EE">
            <w:pPr>
              <w:jc w:val="center"/>
              <w:rPr>
                <w:noProof/>
                <w:sz w:val="24"/>
                <w:szCs w:val="24"/>
              </w:rPr>
            </w:pPr>
            <w:r w:rsidRPr="001E7945">
              <w:rPr>
                <w:noProof/>
                <w:sz w:val="24"/>
                <w:szCs w:val="24"/>
              </w:rPr>
              <w:t>1</w:t>
            </w:r>
          </w:p>
        </w:tc>
        <w:tc>
          <w:tcPr>
            <w:tcW w:w="955" w:type="dxa"/>
          </w:tcPr>
          <w:p w:rsidR="00DF16EE" w:rsidRPr="001E7945" w:rsidRDefault="00DF16EE" w:rsidP="00DF16EE">
            <w:pPr>
              <w:jc w:val="center"/>
              <w:rPr>
                <w:noProof/>
                <w:sz w:val="24"/>
                <w:szCs w:val="24"/>
              </w:rPr>
            </w:pPr>
            <w:r w:rsidRPr="001E7945">
              <w:rPr>
                <w:noProof/>
                <w:sz w:val="24"/>
                <w:szCs w:val="24"/>
              </w:rPr>
              <w:t>/</w:t>
            </w:r>
          </w:p>
        </w:tc>
        <w:tc>
          <w:tcPr>
            <w:tcW w:w="956" w:type="dxa"/>
          </w:tcPr>
          <w:p w:rsidR="00DF16EE" w:rsidRPr="001E7945" w:rsidRDefault="00DF16EE" w:rsidP="00DF16EE">
            <w:pPr>
              <w:jc w:val="center"/>
              <w:rPr>
                <w:noProof/>
                <w:sz w:val="24"/>
                <w:szCs w:val="24"/>
              </w:rPr>
            </w:pPr>
            <w:r w:rsidRPr="001E7945">
              <w:rPr>
                <w:noProof/>
                <w:sz w:val="24"/>
                <w:szCs w:val="24"/>
              </w:rPr>
              <w:t>8</w:t>
            </w:r>
          </w:p>
        </w:tc>
        <w:tc>
          <w:tcPr>
            <w:tcW w:w="955" w:type="dxa"/>
          </w:tcPr>
          <w:p w:rsidR="00DF16EE" w:rsidRPr="001E7945" w:rsidRDefault="00DF16EE" w:rsidP="00DF16EE">
            <w:pPr>
              <w:jc w:val="center"/>
              <w:rPr>
                <w:noProof/>
                <w:sz w:val="24"/>
                <w:szCs w:val="24"/>
              </w:rPr>
            </w:pPr>
            <w:r w:rsidRPr="001E7945">
              <w:rPr>
                <w:noProof/>
                <w:sz w:val="24"/>
                <w:szCs w:val="24"/>
              </w:rPr>
              <w:t>1</w:t>
            </w:r>
          </w:p>
        </w:tc>
        <w:tc>
          <w:tcPr>
            <w:tcW w:w="956" w:type="dxa"/>
          </w:tcPr>
          <w:p w:rsidR="00DF16EE" w:rsidRPr="001E7945" w:rsidRDefault="00DF16EE" w:rsidP="00DF16EE">
            <w:pPr>
              <w:jc w:val="center"/>
              <w:rPr>
                <w:noProof/>
                <w:sz w:val="24"/>
                <w:szCs w:val="24"/>
              </w:rPr>
            </w:pPr>
            <w:r w:rsidRPr="001E7945">
              <w:rPr>
                <w:noProof/>
                <w:sz w:val="24"/>
                <w:szCs w:val="24"/>
              </w:rPr>
              <w:t>10</w:t>
            </w:r>
          </w:p>
        </w:tc>
      </w:tr>
      <w:tr w:rsidR="00DF16EE" w:rsidRPr="001E7945" w:rsidTr="00C90C66">
        <w:trPr>
          <w:trHeight w:val="806"/>
        </w:trPr>
        <w:tc>
          <w:tcPr>
            <w:tcW w:w="424" w:type="dxa"/>
          </w:tcPr>
          <w:p w:rsidR="00DF16EE" w:rsidRPr="001E7945" w:rsidRDefault="00DF16EE" w:rsidP="00DF16EE">
            <w:pPr>
              <w:jc w:val="center"/>
              <w:rPr>
                <w:noProof/>
              </w:rPr>
            </w:pPr>
          </w:p>
          <w:p w:rsidR="00DF16EE" w:rsidRPr="001E7945" w:rsidRDefault="00DF16EE" w:rsidP="00DF16EE">
            <w:pPr>
              <w:rPr>
                <w:noProof/>
              </w:rPr>
            </w:pPr>
            <w:r w:rsidRPr="001E7945">
              <w:rPr>
                <w:noProof/>
              </w:rPr>
              <w:t>2.</w:t>
            </w:r>
          </w:p>
          <w:p w:rsidR="00DF16EE" w:rsidRPr="001E7945" w:rsidRDefault="00DF16EE" w:rsidP="00DF16EE">
            <w:pPr>
              <w:jc w:val="center"/>
              <w:rPr>
                <w:noProof/>
              </w:rPr>
            </w:pPr>
          </w:p>
        </w:tc>
        <w:tc>
          <w:tcPr>
            <w:tcW w:w="1684" w:type="dxa"/>
          </w:tcPr>
          <w:p w:rsidR="00DF16EE" w:rsidRPr="001E7945" w:rsidRDefault="00DF16EE" w:rsidP="00DF16EE">
            <w:pPr>
              <w:rPr>
                <w:noProof/>
                <w:sz w:val="24"/>
                <w:szCs w:val="24"/>
              </w:rPr>
            </w:pPr>
            <w:r w:rsidRPr="001E7945">
              <w:rPr>
                <w:noProof/>
                <w:sz w:val="24"/>
                <w:szCs w:val="24"/>
              </w:rPr>
              <w:t>Дигитална писменост</w:t>
            </w:r>
          </w:p>
        </w:tc>
        <w:tc>
          <w:tcPr>
            <w:tcW w:w="606" w:type="dxa"/>
          </w:tcPr>
          <w:p w:rsidR="00DF16EE" w:rsidRPr="001E7945" w:rsidRDefault="00DF16EE" w:rsidP="00DF16EE">
            <w:pPr>
              <w:jc w:val="center"/>
              <w:rPr>
                <w:noProof/>
                <w:sz w:val="24"/>
                <w:szCs w:val="24"/>
              </w:rPr>
            </w:pPr>
          </w:p>
        </w:tc>
        <w:tc>
          <w:tcPr>
            <w:tcW w:w="606" w:type="dxa"/>
          </w:tcPr>
          <w:p w:rsidR="00DF16EE" w:rsidRPr="001E7945" w:rsidRDefault="00DF16EE" w:rsidP="00DF16EE">
            <w:pPr>
              <w:jc w:val="center"/>
              <w:rPr>
                <w:noProof/>
                <w:sz w:val="24"/>
                <w:szCs w:val="24"/>
              </w:rPr>
            </w:pPr>
          </w:p>
        </w:tc>
        <w:tc>
          <w:tcPr>
            <w:tcW w:w="607" w:type="dxa"/>
          </w:tcPr>
          <w:p w:rsidR="00DF16EE" w:rsidRPr="001E7945" w:rsidRDefault="00DF16EE" w:rsidP="00DF16EE">
            <w:pPr>
              <w:jc w:val="center"/>
              <w:rPr>
                <w:noProof/>
                <w:sz w:val="24"/>
                <w:szCs w:val="24"/>
              </w:rPr>
            </w:pPr>
            <w:r w:rsidRPr="001E7945">
              <w:rPr>
                <w:noProof/>
                <w:sz w:val="24"/>
                <w:szCs w:val="24"/>
              </w:rPr>
              <w:t>3</w:t>
            </w:r>
          </w:p>
        </w:tc>
        <w:tc>
          <w:tcPr>
            <w:tcW w:w="606" w:type="dxa"/>
          </w:tcPr>
          <w:p w:rsidR="00DF16EE" w:rsidRPr="001E7945" w:rsidRDefault="00DF16EE" w:rsidP="00DF16EE">
            <w:pPr>
              <w:jc w:val="center"/>
              <w:rPr>
                <w:noProof/>
                <w:sz w:val="24"/>
                <w:szCs w:val="24"/>
              </w:rPr>
            </w:pPr>
            <w:r w:rsidRPr="001E7945">
              <w:rPr>
                <w:noProof/>
                <w:sz w:val="24"/>
                <w:szCs w:val="24"/>
              </w:rPr>
              <w:t>1</w:t>
            </w:r>
          </w:p>
        </w:tc>
        <w:tc>
          <w:tcPr>
            <w:tcW w:w="607" w:type="dxa"/>
          </w:tcPr>
          <w:p w:rsidR="00DF16EE" w:rsidRPr="001E7945" w:rsidRDefault="00DF16EE" w:rsidP="00DF16EE">
            <w:pPr>
              <w:jc w:val="center"/>
              <w:rPr>
                <w:noProof/>
                <w:sz w:val="24"/>
                <w:szCs w:val="24"/>
              </w:rPr>
            </w:pPr>
          </w:p>
        </w:tc>
        <w:tc>
          <w:tcPr>
            <w:tcW w:w="606" w:type="dxa"/>
          </w:tcPr>
          <w:p w:rsidR="00DF16EE" w:rsidRPr="001E7945" w:rsidRDefault="00DF16EE" w:rsidP="00DF16EE">
            <w:pPr>
              <w:jc w:val="center"/>
              <w:rPr>
                <w:noProof/>
                <w:sz w:val="24"/>
                <w:szCs w:val="24"/>
              </w:rPr>
            </w:pPr>
          </w:p>
        </w:tc>
        <w:tc>
          <w:tcPr>
            <w:tcW w:w="606" w:type="dxa"/>
          </w:tcPr>
          <w:p w:rsidR="00DF16EE" w:rsidRPr="001E7945" w:rsidRDefault="00DF16EE" w:rsidP="00DF16EE">
            <w:pPr>
              <w:jc w:val="center"/>
              <w:rPr>
                <w:noProof/>
                <w:sz w:val="24"/>
                <w:szCs w:val="24"/>
              </w:rPr>
            </w:pPr>
          </w:p>
        </w:tc>
        <w:tc>
          <w:tcPr>
            <w:tcW w:w="607" w:type="dxa"/>
          </w:tcPr>
          <w:p w:rsidR="00DF16EE" w:rsidRPr="001E7945" w:rsidRDefault="00DF16EE" w:rsidP="00DF16EE">
            <w:pPr>
              <w:jc w:val="center"/>
              <w:rPr>
                <w:noProof/>
                <w:sz w:val="24"/>
                <w:szCs w:val="24"/>
              </w:rPr>
            </w:pPr>
          </w:p>
        </w:tc>
        <w:tc>
          <w:tcPr>
            <w:tcW w:w="606" w:type="dxa"/>
          </w:tcPr>
          <w:p w:rsidR="00DF16EE" w:rsidRPr="001E7945" w:rsidRDefault="00DF16EE" w:rsidP="00DF16EE">
            <w:pPr>
              <w:jc w:val="center"/>
              <w:rPr>
                <w:noProof/>
                <w:sz w:val="24"/>
                <w:szCs w:val="24"/>
              </w:rPr>
            </w:pPr>
          </w:p>
        </w:tc>
        <w:tc>
          <w:tcPr>
            <w:tcW w:w="607" w:type="dxa"/>
          </w:tcPr>
          <w:p w:rsidR="00DF16EE" w:rsidRPr="001E7945" w:rsidRDefault="00DF16EE" w:rsidP="00DF16EE">
            <w:pPr>
              <w:jc w:val="center"/>
              <w:rPr>
                <w:noProof/>
                <w:sz w:val="24"/>
                <w:szCs w:val="24"/>
              </w:rPr>
            </w:pPr>
          </w:p>
        </w:tc>
        <w:tc>
          <w:tcPr>
            <w:tcW w:w="955" w:type="dxa"/>
          </w:tcPr>
          <w:p w:rsidR="00DF16EE" w:rsidRPr="001E7945" w:rsidRDefault="00DF16EE" w:rsidP="00DF16EE">
            <w:pPr>
              <w:jc w:val="center"/>
              <w:rPr>
                <w:noProof/>
                <w:sz w:val="24"/>
                <w:szCs w:val="24"/>
              </w:rPr>
            </w:pPr>
            <w:r w:rsidRPr="001E7945">
              <w:rPr>
                <w:noProof/>
                <w:sz w:val="24"/>
                <w:szCs w:val="24"/>
              </w:rPr>
              <w:t>1</w:t>
            </w:r>
          </w:p>
        </w:tc>
        <w:tc>
          <w:tcPr>
            <w:tcW w:w="956" w:type="dxa"/>
          </w:tcPr>
          <w:p w:rsidR="00DF16EE" w:rsidRPr="001E7945" w:rsidRDefault="00DF16EE" w:rsidP="00DF16EE">
            <w:pPr>
              <w:jc w:val="center"/>
              <w:rPr>
                <w:noProof/>
                <w:sz w:val="24"/>
                <w:szCs w:val="24"/>
              </w:rPr>
            </w:pPr>
            <w:r w:rsidRPr="001E7945">
              <w:rPr>
                <w:noProof/>
                <w:sz w:val="24"/>
                <w:szCs w:val="24"/>
              </w:rPr>
              <w:t>/</w:t>
            </w:r>
          </w:p>
        </w:tc>
        <w:tc>
          <w:tcPr>
            <w:tcW w:w="955" w:type="dxa"/>
          </w:tcPr>
          <w:p w:rsidR="00DF16EE" w:rsidRPr="001E7945" w:rsidRDefault="00DF16EE" w:rsidP="00DF16EE">
            <w:pPr>
              <w:jc w:val="center"/>
              <w:rPr>
                <w:noProof/>
                <w:sz w:val="24"/>
                <w:szCs w:val="24"/>
              </w:rPr>
            </w:pPr>
            <w:r w:rsidRPr="001E7945">
              <w:rPr>
                <w:noProof/>
                <w:sz w:val="24"/>
                <w:szCs w:val="24"/>
              </w:rPr>
              <w:t>/</w:t>
            </w:r>
          </w:p>
        </w:tc>
        <w:tc>
          <w:tcPr>
            <w:tcW w:w="956" w:type="dxa"/>
          </w:tcPr>
          <w:p w:rsidR="00DF16EE" w:rsidRPr="001E7945" w:rsidRDefault="00DF16EE" w:rsidP="00DF16EE">
            <w:pPr>
              <w:jc w:val="center"/>
              <w:rPr>
                <w:noProof/>
                <w:sz w:val="24"/>
                <w:szCs w:val="24"/>
              </w:rPr>
            </w:pPr>
            <w:r w:rsidRPr="001E7945">
              <w:rPr>
                <w:noProof/>
                <w:sz w:val="24"/>
                <w:szCs w:val="24"/>
              </w:rPr>
              <w:t>3</w:t>
            </w:r>
          </w:p>
        </w:tc>
        <w:tc>
          <w:tcPr>
            <w:tcW w:w="955" w:type="dxa"/>
          </w:tcPr>
          <w:p w:rsidR="00DF16EE" w:rsidRPr="001E7945" w:rsidRDefault="00DF16EE" w:rsidP="00DF16EE">
            <w:pPr>
              <w:jc w:val="center"/>
              <w:rPr>
                <w:noProof/>
                <w:sz w:val="24"/>
                <w:szCs w:val="24"/>
              </w:rPr>
            </w:pPr>
            <w:r w:rsidRPr="001E7945">
              <w:rPr>
                <w:noProof/>
                <w:sz w:val="24"/>
                <w:szCs w:val="24"/>
              </w:rPr>
              <w:t>/</w:t>
            </w:r>
          </w:p>
        </w:tc>
        <w:tc>
          <w:tcPr>
            <w:tcW w:w="956" w:type="dxa"/>
          </w:tcPr>
          <w:p w:rsidR="00DF16EE" w:rsidRPr="001E7945" w:rsidRDefault="00DF16EE" w:rsidP="00DF16EE">
            <w:pPr>
              <w:jc w:val="center"/>
              <w:rPr>
                <w:noProof/>
                <w:sz w:val="24"/>
                <w:szCs w:val="24"/>
              </w:rPr>
            </w:pPr>
            <w:r w:rsidRPr="001E7945">
              <w:rPr>
                <w:noProof/>
                <w:sz w:val="24"/>
                <w:szCs w:val="24"/>
              </w:rPr>
              <w:t>4</w:t>
            </w:r>
          </w:p>
        </w:tc>
      </w:tr>
      <w:tr w:rsidR="00DF16EE" w:rsidRPr="001E7945" w:rsidTr="00C90C66">
        <w:trPr>
          <w:trHeight w:val="806"/>
        </w:trPr>
        <w:tc>
          <w:tcPr>
            <w:tcW w:w="424" w:type="dxa"/>
          </w:tcPr>
          <w:p w:rsidR="00DF16EE" w:rsidRPr="001E7945" w:rsidRDefault="00DF16EE" w:rsidP="00DF16EE">
            <w:pPr>
              <w:jc w:val="center"/>
              <w:rPr>
                <w:noProof/>
              </w:rPr>
            </w:pPr>
          </w:p>
          <w:p w:rsidR="00DF16EE" w:rsidRPr="001E7945" w:rsidRDefault="00DF16EE" w:rsidP="00DF16EE">
            <w:pPr>
              <w:jc w:val="center"/>
              <w:rPr>
                <w:noProof/>
              </w:rPr>
            </w:pPr>
            <w:r w:rsidRPr="001E7945">
              <w:rPr>
                <w:noProof/>
              </w:rPr>
              <w:t>3.</w:t>
            </w:r>
          </w:p>
          <w:p w:rsidR="00DF16EE" w:rsidRPr="001E7945" w:rsidRDefault="00DF16EE" w:rsidP="00DF16EE">
            <w:pPr>
              <w:jc w:val="center"/>
              <w:rPr>
                <w:noProof/>
              </w:rPr>
            </w:pPr>
          </w:p>
        </w:tc>
        <w:tc>
          <w:tcPr>
            <w:tcW w:w="1684" w:type="dxa"/>
          </w:tcPr>
          <w:p w:rsidR="00DF16EE" w:rsidRPr="001E7945" w:rsidRDefault="00DF16EE" w:rsidP="00DF16EE">
            <w:pPr>
              <w:rPr>
                <w:noProof/>
                <w:sz w:val="24"/>
                <w:szCs w:val="24"/>
              </w:rPr>
            </w:pPr>
            <w:r w:rsidRPr="001E7945">
              <w:rPr>
                <w:noProof/>
                <w:sz w:val="24"/>
                <w:szCs w:val="24"/>
              </w:rPr>
              <w:t>Рачунарство</w:t>
            </w:r>
          </w:p>
        </w:tc>
        <w:tc>
          <w:tcPr>
            <w:tcW w:w="606" w:type="dxa"/>
          </w:tcPr>
          <w:p w:rsidR="00DF16EE" w:rsidRPr="001E7945" w:rsidRDefault="00DF16EE" w:rsidP="00DF16EE">
            <w:pPr>
              <w:jc w:val="center"/>
              <w:rPr>
                <w:noProof/>
                <w:sz w:val="24"/>
                <w:szCs w:val="24"/>
              </w:rPr>
            </w:pPr>
          </w:p>
        </w:tc>
        <w:tc>
          <w:tcPr>
            <w:tcW w:w="606" w:type="dxa"/>
          </w:tcPr>
          <w:p w:rsidR="00DF16EE" w:rsidRPr="001E7945" w:rsidRDefault="00DF16EE" w:rsidP="00DF16EE">
            <w:pPr>
              <w:jc w:val="center"/>
              <w:rPr>
                <w:noProof/>
                <w:sz w:val="24"/>
                <w:szCs w:val="24"/>
              </w:rPr>
            </w:pPr>
          </w:p>
        </w:tc>
        <w:tc>
          <w:tcPr>
            <w:tcW w:w="607" w:type="dxa"/>
          </w:tcPr>
          <w:p w:rsidR="00DF16EE" w:rsidRPr="001E7945" w:rsidRDefault="00DF16EE" w:rsidP="00DF16EE">
            <w:pPr>
              <w:jc w:val="center"/>
              <w:rPr>
                <w:noProof/>
                <w:sz w:val="24"/>
                <w:szCs w:val="24"/>
              </w:rPr>
            </w:pPr>
          </w:p>
        </w:tc>
        <w:tc>
          <w:tcPr>
            <w:tcW w:w="606" w:type="dxa"/>
          </w:tcPr>
          <w:p w:rsidR="00DF16EE" w:rsidRPr="001E7945" w:rsidRDefault="00DF16EE" w:rsidP="00DF16EE">
            <w:pPr>
              <w:jc w:val="center"/>
              <w:rPr>
                <w:noProof/>
                <w:sz w:val="24"/>
                <w:szCs w:val="24"/>
              </w:rPr>
            </w:pPr>
          </w:p>
        </w:tc>
        <w:tc>
          <w:tcPr>
            <w:tcW w:w="607" w:type="dxa"/>
          </w:tcPr>
          <w:p w:rsidR="00DF16EE" w:rsidRPr="001E7945" w:rsidRDefault="00DF16EE" w:rsidP="00DF16EE">
            <w:pPr>
              <w:jc w:val="center"/>
              <w:rPr>
                <w:noProof/>
                <w:sz w:val="24"/>
                <w:szCs w:val="24"/>
              </w:rPr>
            </w:pPr>
            <w:r w:rsidRPr="001E7945">
              <w:rPr>
                <w:noProof/>
                <w:sz w:val="24"/>
                <w:szCs w:val="24"/>
              </w:rPr>
              <w:t>3</w:t>
            </w:r>
          </w:p>
        </w:tc>
        <w:tc>
          <w:tcPr>
            <w:tcW w:w="606" w:type="dxa"/>
          </w:tcPr>
          <w:p w:rsidR="00DF16EE" w:rsidRPr="001E7945" w:rsidRDefault="00DF16EE" w:rsidP="00DF16EE">
            <w:pPr>
              <w:jc w:val="center"/>
              <w:rPr>
                <w:noProof/>
                <w:sz w:val="24"/>
                <w:szCs w:val="24"/>
              </w:rPr>
            </w:pPr>
            <w:r w:rsidRPr="001E7945">
              <w:rPr>
                <w:noProof/>
                <w:sz w:val="24"/>
                <w:szCs w:val="24"/>
              </w:rPr>
              <w:t>2</w:t>
            </w:r>
          </w:p>
        </w:tc>
        <w:tc>
          <w:tcPr>
            <w:tcW w:w="606" w:type="dxa"/>
          </w:tcPr>
          <w:p w:rsidR="00DF16EE" w:rsidRPr="001E7945" w:rsidRDefault="00DF16EE" w:rsidP="00DF16EE">
            <w:pPr>
              <w:jc w:val="center"/>
              <w:rPr>
                <w:noProof/>
                <w:sz w:val="24"/>
                <w:szCs w:val="24"/>
              </w:rPr>
            </w:pPr>
            <w:r w:rsidRPr="001E7945">
              <w:rPr>
                <w:noProof/>
                <w:sz w:val="24"/>
                <w:szCs w:val="24"/>
              </w:rPr>
              <w:t>4</w:t>
            </w:r>
          </w:p>
        </w:tc>
        <w:tc>
          <w:tcPr>
            <w:tcW w:w="607" w:type="dxa"/>
          </w:tcPr>
          <w:p w:rsidR="00DF16EE" w:rsidRPr="001E7945" w:rsidRDefault="00DF16EE" w:rsidP="00DF16EE">
            <w:pPr>
              <w:jc w:val="center"/>
              <w:rPr>
                <w:noProof/>
                <w:sz w:val="24"/>
                <w:szCs w:val="24"/>
              </w:rPr>
            </w:pPr>
            <w:r w:rsidRPr="001E7945">
              <w:rPr>
                <w:noProof/>
                <w:sz w:val="24"/>
                <w:szCs w:val="24"/>
              </w:rPr>
              <w:t>3</w:t>
            </w:r>
          </w:p>
        </w:tc>
        <w:tc>
          <w:tcPr>
            <w:tcW w:w="606" w:type="dxa"/>
          </w:tcPr>
          <w:p w:rsidR="00DF16EE" w:rsidRPr="001E7945" w:rsidRDefault="00DF16EE" w:rsidP="00DF16EE">
            <w:pPr>
              <w:jc w:val="center"/>
              <w:rPr>
                <w:noProof/>
                <w:sz w:val="24"/>
                <w:szCs w:val="24"/>
              </w:rPr>
            </w:pPr>
            <w:r w:rsidRPr="001E7945">
              <w:rPr>
                <w:noProof/>
                <w:sz w:val="24"/>
                <w:szCs w:val="24"/>
              </w:rPr>
              <w:t>3</w:t>
            </w:r>
          </w:p>
        </w:tc>
        <w:tc>
          <w:tcPr>
            <w:tcW w:w="607" w:type="dxa"/>
          </w:tcPr>
          <w:p w:rsidR="00DF16EE" w:rsidRPr="001E7945" w:rsidRDefault="00DF16EE" w:rsidP="00DF16EE">
            <w:pPr>
              <w:jc w:val="center"/>
              <w:rPr>
                <w:noProof/>
                <w:sz w:val="24"/>
                <w:szCs w:val="24"/>
              </w:rPr>
            </w:pPr>
          </w:p>
        </w:tc>
        <w:tc>
          <w:tcPr>
            <w:tcW w:w="955" w:type="dxa"/>
          </w:tcPr>
          <w:p w:rsidR="00DF16EE" w:rsidRPr="001E7945" w:rsidRDefault="00DF16EE" w:rsidP="00DF16EE">
            <w:pPr>
              <w:jc w:val="center"/>
              <w:rPr>
                <w:noProof/>
                <w:sz w:val="24"/>
                <w:szCs w:val="24"/>
              </w:rPr>
            </w:pPr>
            <w:r w:rsidRPr="001E7945">
              <w:rPr>
                <w:noProof/>
                <w:sz w:val="24"/>
                <w:szCs w:val="24"/>
              </w:rPr>
              <w:t>3</w:t>
            </w:r>
          </w:p>
        </w:tc>
        <w:tc>
          <w:tcPr>
            <w:tcW w:w="956" w:type="dxa"/>
          </w:tcPr>
          <w:p w:rsidR="00DF16EE" w:rsidRPr="001E7945" w:rsidRDefault="00DF16EE" w:rsidP="00DF16EE">
            <w:pPr>
              <w:jc w:val="center"/>
              <w:rPr>
                <w:noProof/>
                <w:sz w:val="24"/>
                <w:szCs w:val="24"/>
              </w:rPr>
            </w:pPr>
            <w:r w:rsidRPr="001E7945">
              <w:rPr>
                <w:noProof/>
                <w:sz w:val="24"/>
                <w:szCs w:val="24"/>
              </w:rPr>
              <w:t>3</w:t>
            </w:r>
          </w:p>
        </w:tc>
        <w:tc>
          <w:tcPr>
            <w:tcW w:w="955" w:type="dxa"/>
          </w:tcPr>
          <w:p w:rsidR="00DF16EE" w:rsidRPr="001E7945" w:rsidRDefault="00DF16EE" w:rsidP="00DF16EE">
            <w:pPr>
              <w:jc w:val="center"/>
              <w:rPr>
                <w:noProof/>
                <w:sz w:val="24"/>
                <w:szCs w:val="24"/>
              </w:rPr>
            </w:pPr>
            <w:r w:rsidRPr="001E7945">
              <w:rPr>
                <w:noProof/>
                <w:sz w:val="24"/>
                <w:szCs w:val="24"/>
              </w:rPr>
              <w:t>1</w:t>
            </w:r>
          </w:p>
        </w:tc>
        <w:tc>
          <w:tcPr>
            <w:tcW w:w="956" w:type="dxa"/>
          </w:tcPr>
          <w:p w:rsidR="00DF16EE" w:rsidRPr="001E7945" w:rsidRDefault="00DF16EE" w:rsidP="00DF16EE">
            <w:pPr>
              <w:jc w:val="center"/>
              <w:rPr>
                <w:noProof/>
                <w:sz w:val="24"/>
                <w:szCs w:val="24"/>
              </w:rPr>
            </w:pPr>
            <w:r w:rsidRPr="001E7945">
              <w:rPr>
                <w:noProof/>
                <w:sz w:val="24"/>
                <w:szCs w:val="24"/>
              </w:rPr>
              <w:t>6</w:t>
            </w:r>
          </w:p>
        </w:tc>
        <w:tc>
          <w:tcPr>
            <w:tcW w:w="955" w:type="dxa"/>
          </w:tcPr>
          <w:p w:rsidR="00DF16EE" w:rsidRPr="001E7945" w:rsidRDefault="00DF16EE" w:rsidP="00DF16EE">
            <w:pPr>
              <w:jc w:val="center"/>
              <w:rPr>
                <w:noProof/>
                <w:sz w:val="24"/>
                <w:szCs w:val="24"/>
              </w:rPr>
            </w:pPr>
            <w:r w:rsidRPr="001E7945">
              <w:rPr>
                <w:noProof/>
                <w:sz w:val="24"/>
                <w:szCs w:val="24"/>
              </w:rPr>
              <w:t>2</w:t>
            </w:r>
          </w:p>
        </w:tc>
        <w:tc>
          <w:tcPr>
            <w:tcW w:w="956" w:type="dxa"/>
          </w:tcPr>
          <w:p w:rsidR="00DF16EE" w:rsidRPr="001E7945" w:rsidRDefault="00DF16EE" w:rsidP="00DF16EE">
            <w:pPr>
              <w:jc w:val="center"/>
              <w:rPr>
                <w:noProof/>
                <w:sz w:val="24"/>
                <w:szCs w:val="24"/>
              </w:rPr>
            </w:pPr>
            <w:r w:rsidRPr="001E7945">
              <w:rPr>
                <w:noProof/>
                <w:sz w:val="24"/>
                <w:szCs w:val="24"/>
              </w:rPr>
              <w:t>15</w:t>
            </w:r>
          </w:p>
        </w:tc>
      </w:tr>
      <w:tr w:rsidR="00DF16EE" w:rsidRPr="001E7945" w:rsidTr="00C90C66">
        <w:trPr>
          <w:trHeight w:val="806"/>
        </w:trPr>
        <w:tc>
          <w:tcPr>
            <w:tcW w:w="424" w:type="dxa"/>
          </w:tcPr>
          <w:p w:rsidR="00DF16EE" w:rsidRPr="001E7945" w:rsidRDefault="00DF16EE" w:rsidP="00DF16EE">
            <w:pPr>
              <w:jc w:val="center"/>
              <w:rPr>
                <w:noProof/>
              </w:rPr>
            </w:pPr>
          </w:p>
          <w:p w:rsidR="00DF16EE" w:rsidRPr="001E7945" w:rsidRDefault="00DF16EE" w:rsidP="00DF16EE">
            <w:pPr>
              <w:jc w:val="center"/>
              <w:rPr>
                <w:noProof/>
              </w:rPr>
            </w:pPr>
            <w:r w:rsidRPr="001E7945">
              <w:rPr>
                <w:noProof/>
              </w:rPr>
              <w:t>4.</w:t>
            </w:r>
          </w:p>
          <w:p w:rsidR="00DF16EE" w:rsidRPr="001E7945" w:rsidRDefault="00DF16EE" w:rsidP="00DF16EE">
            <w:pPr>
              <w:jc w:val="center"/>
              <w:rPr>
                <w:noProof/>
              </w:rPr>
            </w:pPr>
          </w:p>
        </w:tc>
        <w:tc>
          <w:tcPr>
            <w:tcW w:w="1684" w:type="dxa"/>
          </w:tcPr>
          <w:p w:rsidR="00DF16EE" w:rsidRPr="001E7945" w:rsidRDefault="00DF16EE" w:rsidP="00DF16EE">
            <w:pPr>
              <w:rPr>
                <w:noProof/>
                <w:sz w:val="24"/>
                <w:szCs w:val="24"/>
              </w:rPr>
            </w:pPr>
            <w:r w:rsidRPr="001E7945">
              <w:rPr>
                <w:noProof/>
                <w:sz w:val="24"/>
                <w:szCs w:val="24"/>
              </w:rPr>
              <w:t>Пројектна настава</w:t>
            </w:r>
          </w:p>
        </w:tc>
        <w:tc>
          <w:tcPr>
            <w:tcW w:w="606" w:type="dxa"/>
          </w:tcPr>
          <w:p w:rsidR="00DF16EE" w:rsidRPr="001E7945" w:rsidRDefault="00DF16EE" w:rsidP="00DF16EE">
            <w:pPr>
              <w:jc w:val="center"/>
              <w:rPr>
                <w:noProof/>
                <w:sz w:val="24"/>
                <w:szCs w:val="24"/>
              </w:rPr>
            </w:pPr>
          </w:p>
        </w:tc>
        <w:tc>
          <w:tcPr>
            <w:tcW w:w="606" w:type="dxa"/>
          </w:tcPr>
          <w:p w:rsidR="00DF16EE" w:rsidRPr="001E7945" w:rsidRDefault="00DF16EE" w:rsidP="00DF16EE">
            <w:pPr>
              <w:jc w:val="center"/>
              <w:rPr>
                <w:noProof/>
                <w:sz w:val="24"/>
                <w:szCs w:val="24"/>
              </w:rPr>
            </w:pPr>
          </w:p>
        </w:tc>
        <w:tc>
          <w:tcPr>
            <w:tcW w:w="607" w:type="dxa"/>
          </w:tcPr>
          <w:p w:rsidR="00DF16EE" w:rsidRPr="001E7945" w:rsidRDefault="00DF16EE" w:rsidP="00DF16EE">
            <w:pPr>
              <w:jc w:val="center"/>
              <w:rPr>
                <w:noProof/>
                <w:sz w:val="24"/>
                <w:szCs w:val="24"/>
              </w:rPr>
            </w:pPr>
          </w:p>
        </w:tc>
        <w:tc>
          <w:tcPr>
            <w:tcW w:w="606" w:type="dxa"/>
          </w:tcPr>
          <w:p w:rsidR="00DF16EE" w:rsidRPr="001E7945" w:rsidRDefault="00DF16EE" w:rsidP="00DF16EE">
            <w:pPr>
              <w:jc w:val="center"/>
              <w:rPr>
                <w:noProof/>
                <w:sz w:val="24"/>
                <w:szCs w:val="24"/>
              </w:rPr>
            </w:pPr>
            <w:r w:rsidRPr="001E7945">
              <w:rPr>
                <w:noProof/>
                <w:sz w:val="24"/>
                <w:szCs w:val="24"/>
              </w:rPr>
              <w:t>3</w:t>
            </w:r>
          </w:p>
        </w:tc>
        <w:tc>
          <w:tcPr>
            <w:tcW w:w="607" w:type="dxa"/>
          </w:tcPr>
          <w:p w:rsidR="00DF16EE" w:rsidRPr="001E7945" w:rsidRDefault="00DF16EE" w:rsidP="00DF16EE">
            <w:pPr>
              <w:jc w:val="center"/>
              <w:rPr>
                <w:noProof/>
                <w:sz w:val="24"/>
                <w:szCs w:val="24"/>
              </w:rPr>
            </w:pPr>
            <w:r w:rsidRPr="001E7945">
              <w:rPr>
                <w:noProof/>
                <w:sz w:val="24"/>
                <w:szCs w:val="24"/>
              </w:rPr>
              <w:t>1</w:t>
            </w:r>
          </w:p>
        </w:tc>
        <w:tc>
          <w:tcPr>
            <w:tcW w:w="606" w:type="dxa"/>
          </w:tcPr>
          <w:p w:rsidR="00DF16EE" w:rsidRPr="001E7945" w:rsidRDefault="00DF16EE" w:rsidP="00DF16EE">
            <w:pPr>
              <w:jc w:val="center"/>
              <w:rPr>
                <w:noProof/>
                <w:sz w:val="24"/>
                <w:szCs w:val="24"/>
              </w:rPr>
            </w:pPr>
          </w:p>
        </w:tc>
        <w:tc>
          <w:tcPr>
            <w:tcW w:w="606" w:type="dxa"/>
          </w:tcPr>
          <w:p w:rsidR="00DF16EE" w:rsidRPr="001E7945" w:rsidRDefault="00DF16EE" w:rsidP="00DF16EE">
            <w:pPr>
              <w:jc w:val="center"/>
              <w:rPr>
                <w:noProof/>
                <w:sz w:val="24"/>
                <w:szCs w:val="24"/>
              </w:rPr>
            </w:pPr>
          </w:p>
        </w:tc>
        <w:tc>
          <w:tcPr>
            <w:tcW w:w="607" w:type="dxa"/>
          </w:tcPr>
          <w:p w:rsidR="00DF16EE" w:rsidRPr="001E7945" w:rsidRDefault="00DF16EE" w:rsidP="00DF16EE">
            <w:pPr>
              <w:jc w:val="center"/>
              <w:rPr>
                <w:noProof/>
                <w:sz w:val="24"/>
                <w:szCs w:val="24"/>
              </w:rPr>
            </w:pPr>
          </w:p>
        </w:tc>
        <w:tc>
          <w:tcPr>
            <w:tcW w:w="606" w:type="dxa"/>
          </w:tcPr>
          <w:p w:rsidR="00DF16EE" w:rsidRPr="001E7945" w:rsidRDefault="00DF16EE" w:rsidP="00DF16EE">
            <w:pPr>
              <w:jc w:val="center"/>
              <w:rPr>
                <w:noProof/>
                <w:sz w:val="24"/>
                <w:szCs w:val="24"/>
              </w:rPr>
            </w:pPr>
            <w:r w:rsidRPr="001E7945">
              <w:rPr>
                <w:noProof/>
                <w:sz w:val="24"/>
                <w:szCs w:val="24"/>
              </w:rPr>
              <w:t>1</w:t>
            </w:r>
          </w:p>
        </w:tc>
        <w:tc>
          <w:tcPr>
            <w:tcW w:w="607" w:type="dxa"/>
          </w:tcPr>
          <w:p w:rsidR="00DF16EE" w:rsidRPr="001E7945" w:rsidRDefault="00DF16EE" w:rsidP="00DF16EE">
            <w:pPr>
              <w:jc w:val="center"/>
              <w:rPr>
                <w:noProof/>
                <w:sz w:val="24"/>
                <w:szCs w:val="24"/>
              </w:rPr>
            </w:pPr>
            <w:r w:rsidRPr="001E7945">
              <w:rPr>
                <w:noProof/>
                <w:sz w:val="24"/>
                <w:szCs w:val="24"/>
              </w:rPr>
              <w:t>2</w:t>
            </w:r>
          </w:p>
        </w:tc>
        <w:tc>
          <w:tcPr>
            <w:tcW w:w="955" w:type="dxa"/>
          </w:tcPr>
          <w:p w:rsidR="00DF16EE" w:rsidRPr="001E7945" w:rsidRDefault="00DF16EE" w:rsidP="00DF16EE">
            <w:pPr>
              <w:jc w:val="center"/>
              <w:rPr>
                <w:noProof/>
                <w:sz w:val="24"/>
                <w:szCs w:val="24"/>
              </w:rPr>
            </w:pPr>
            <w:r w:rsidRPr="001E7945">
              <w:rPr>
                <w:noProof/>
                <w:sz w:val="24"/>
                <w:szCs w:val="24"/>
              </w:rPr>
              <w:t>/</w:t>
            </w:r>
          </w:p>
        </w:tc>
        <w:tc>
          <w:tcPr>
            <w:tcW w:w="956" w:type="dxa"/>
          </w:tcPr>
          <w:p w:rsidR="00DF16EE" w:rsidRPr="001E7945" w:rsidRDefault="00DF16EE" w:rsidP="00DF16EE">
            <w:pPr>
              <w:jc w:val="center"/>
              <w:rPr>
                <w:noProof/>
                <w:sz w:val="24"/>
                <w:szCs w:val="24"/>
              </w:rPr>
            </w:pPr>
            <w:r w:rsidRPr="001E7945">
              <w:rPr>
                <w:noProof/>
                <w:sz w:val="24"/>
                <w:szCs w:val="24"/>
              </w:rPr>
              <w:t>/</w:t>
            </w:r>
          </w:p>
        </w:tc>
        <w:tc>
          <w:tcPr>
            <w:tcW w:w="955" w:type="dxa"/>
          </w:tcPr>
          <w:p w:rsidR="00DF16EE" w:rsidRPr="001E7945" w:rsidRDefault="00DF16EE" w:rsidP="00DF16EE">
            <w:pPr>
              <w:jc w:val="center"/>
              <w:rPr>
                <w:noProof/>
                <w:sz w:val="24"/>
                <w:szCs w:val="24"/>
              </w:rPr>
            </w:pPr>
            <w:r w:rsidRPr="001E7945">
              <w:rPr>
                <w:noProof/>
                <w:sz w:val="24"/>
                <w:szCs w:val="24"/>
              </w:rPr>
              <w:t>5</w:t>
            </w:r>
          </w:p>
        </w:tc>
        <w:tc>
          <w:tcPr>
            <w:tcW w:w="956" w:type="dxa"/>
          </w:tcPr>
          <w:p w:rsidR="00DF16EE" w:rsidRPr="001E7945" w:rsidRDefault="00DF16EE" w:rsidP="00DF16EE">
            <w:pPr>
              <w:jc w:val="center"/>
              <w:rPr>
                <w:noProof/>
                <w:sz w:val="24"/>
                <w:szCs w:val="24"/>
              </w:rPr>
            </w:pPr>
            <w:r w:rsidRPr="001E7945">
              <w:rPr>
                <w:noProof/>
                <w:sz w:val="24"/>
                <w:szCs w:val="24"/>
              </w:rPr>
              <w:t>2</w:t>
            </w:r>
          </w:p>
        </w:tc>
        <w:tc>
          <w:tcPr>
            <w:tcW w:w="955" w:type="dxa"/>
          </w:tcPr>
          <w:p w:rsidR="00DF16EE" w:rsidRPr="001E7945" w:rsidRDefault="00DF16EE" w:rsidP="00DF16EE">
            <w:pPr>
              <w:jc w:val="center"/>
              <w:rPr>
                <w:noProof/>
                <w:sz w:val="24"/>
                <w:szCs w:val="24"/>
              </w:rPr>
            </w:pPr>
            <w:r w:rsidRPr="001E7945">
              <w:rPr>
                <w:noProof/>
                <w:sz w:val="24"/>
                <w:szCs w:val="24"/>
              </w:rPr>
              <w:t>/</w:t>
            </w:r>
          </w:p>
        </w:tc>
        <w:tc>
          <w:tcPr>
            <w:tcW w:w="956" w:type="dxa"/>
          </w:tcPr>
          <w:p w:rsidR="00DF16EE" w:rsidRPr="001E7945" w:rsidRDefault="00DF16EE" w:rsidP="00DF16EE">
            <w:pPr>
              <w:jc w:val="center"/>
              <w:rPr>
                <w:noProof/>
                <w:sz w:val="24"/>
                <w:szCs w:val="24"/>
              </w:rPr>
            </w:pPr>
            <w:r w:rsidRPr="001E7945">
              <w:rPr>
                <w:noProof/>
                <w:sz w:val="24"/>
                <w:szCs w:val="24"/>
              </w:rPr>
              <w:t>7</w:t>
            </w:r>
          </w:p>
        </w:tc>
      </w:tr>
      <w:tr w:rsidR="00DF16EE" w:rsidRPr="001E7945" w:rsidTr="00C90C66">
        <w:trPr>
          <w:trHeight w:val="806"/>
        </w:trPr>
        <w:tc>
          <w:tcPr>
            <w:tcW w:w="2108" w:type="dxa"/>
            <w:gridSpan w:val="2"/>
          </w:tcPr>
          <w:p w:rsidR="00DF16EE" w:rsidRPr="001E7945" w:rsidRDefault="00DF16EE" w:rsidP="00DF16EE">
            <w:pPr>
              <w:rPr>
                <w:noProof/>
              </w:rPr>
            </w:pPr>
          </w:p>
          <w:p w:rsidR="00DF16EE" w:rsidRPr="001E7945" w:rsidRDefault="00DF16EE" w:rsidP="00DF16EE">
            <w:pPr>
              <w:jc w:val="center"/>
              <w:rPr>
                <w:noProof/>
              </w:rPr>
            </w:pPr>
            <w:r w:rsidRPr="001E7945">
              <w:rPr>
                <w:noProof/>
              </w:rPr>
              <w:t>УКУПНО</w:t>
            </w:r>
          </w:p>
          <w:p w:rsidR="00DF16EE" w:rsidRPr="001E7945" w:rsidRDefault="00DF16EE" w:rsidP="00DF16EE">
            <w:pPr>
              <w:jc w:val="center"/>
              <w:rPr>
                <w:noProof/>
              </w:rPr>
            </w:pPr>
          </w:p>
        </w:tc>
        <w:tc>
          <w:tcPr>
            <w:tcW w:w="606" w:type="dxa"/>
          </w:tcPr>
          <w:p w:rsidR="00DF16EE" w:rsidRPr="001E7945" w:rsidRDefault="00DF16EE" w:rsidP="00DF16EE">
            <w:pPr>
              <w:jc w:val="center"/>
              <w:rPr>
                <w:noProof/>
                <w:sz w:val="24"/>
                <w:szCs w:val="24"/>
              </w:rPr>
            </w:pPr>
            <w:r w:rsidRPr="001E7945">
              <w:rPr>
                <w:noProof/>
                <w:sz w:val="24"/>
                <w:szCs w:val="24"/>
              </w:rPr>
              <w:t>4</w:t>
            </w:r>
          </w:p>
        </w:tc>
        <w:tc>
          <w:tcPr>
            <w:tcW w:w="606" w:type="dxa"/>
          </w:tcPr>
          <w:p w:rsidR="00DF16EE" w:rsidRPr="001E7945" w:rsidRDefault="00DF16EE" w:rsidP="00DF16EE">
            <w:pPr>
              <w:jc w:val="center"/>
              <w:rPr>
                <w:noProof/>
                <w:sz w:val="24"/>
                <w:szCs w:val="24"/>
              </w:rPr>
            </w:pPr>
            <w:r w:rsidRPr="001E7945">
              <w:rPr>
                <w:noProof/>
                <w:sz w:val="24"/>
                <w:szCs w:val="24"/>
              </w:rPr>
              <w:t>5</w:t>
            </w:r>
          </w:p>
        </w:tc>
        <w:tc>
          <w:tcPr>
            <w:tcW w:w="607" w:type="dxa"/>
          </w:tcPr>
          <w:p w:rsidR="00DF16EE" w:rsidRPr="001E7945" w:rsidRDefault="00DF16EE" w:rsidP="00DF16EE">
            <w:pPr>
              <w:jc w:val="center"/>
              <w:rPr>
                <w:noProof/>
                <w:sz w:val="24"/>
                <w:szCs w:val="24"/>
              </w:rPr>
            </w:pPr>
            <w:r w:rsidRPr="001E7945">
              <w:rPr>
                <w:noProof/>
                <w:sz w:val="24"/>
                <w:szCs w:val="24"/>
              </w:rPr>
              <w:t>4</w:t>
            </w:r>
          </w:p>
        </w:tc>
        <w:tc>
          <w:tcPr>
            <w:tcW w:w="606" w:type="dxa"/>
          </w:tcPr>
          <w:p w:rsidR="00DF16EE" w:rsidRPr="001E7945" w:rsidRDefault="00DF16EE" w:rsidP="00DF16EE">
            <w:pPr>
              <w:jc w:val="center"/>
              <w:rPr>
                <w:noProof/>
                <w:sz w:val="24"/>
                <w:szCs w:val="24"/>
              </w:rPr>
            </w:pPr>
            <w:r w:rsidRPr="001E7945">
              <w:rPr>
                <w:noProof/>
                <w:sz w:val="24"/>
                <w:szCs w:val="24"/>
              </w:rPr>
              <w:t>4</w:t>
            </w:r>
          </w:p>
        </w:tc>
        <w:tc>
          <w:tcPr>
            <w:tcW w:w="607" w:type="dxa"/>
          </w:tcPr>
          <w:p w:rsidR="00DF16EE" w:rsidRPr="001E7945" w:rsidRDefault="00DF16EE" w:rsidP="00DF16EE">
            <w:pPr>
              <w:jc w:val="center"/>
              <w:rPr>
                <w:noProof/>
                <w:sz w:val="24"/>
                <w:szCs w:val="24"/>
              </w:rPr>
            </w:pPr>
            <w:r w:rsidRPr="001E7945">
              <w:rPr>
                <w:noProof/>
                <w:sz w:val="24"/>
                <w:szCs w:val="24"/>
              </w:rPr>
              <w:t>4</w:t>
            </w:r>
          </w:p>
        </w:tc>
        <w:tc>
          <w:tcPr>
            <w:tcW w:w="606" w:type="dxa"/>
          </w:tcPr>
          <w:p w:rsidR="00DF16EE" w:rsidRPr="001E7945" w:rsidRDefault="00DF16EE" w:rsidP="00DF16EE">
            <w:pPr>
              <w:jc w:val="center"/>
              <w:rPr>
                <w:noProof/>
                <w:sz w:val="24"/>
                <w:szCs w:val="24"/>
              </w:rPr>
            </w:pPr>
            <w:r w:rsidRPr="001E7945">
              <w:rPr>
                <w:noProof/>
                <w:sz w:val="24"/>
                <w:szCs w:val="24"/>
              </w:rPr>
              <w:t>2</w:t>
            </w:r>
          </w:p>
        </w:tc>
        <w:tc>
          <w:tcPr>
            <w:tcW w:w="606" w:type="dxa"/>
          </w:tcPr>
          <w:p w:rsidR="00DF16EE" w:rsidRPr="001E7945" w:rsidRDefault="00DF16EE" w:rsidP="00DF16EE">
            <w:pPr>
              <w:jc w:val="center"/>
              <w:rPr>
                <w:noProof/>
                <w:sz w:val="24"/>
                <w:szCs w:val="24"/>
              </w:rPr>
            </w:pPr>
            <w:r w:rsidRPr="001E7945">
              <w:rPr>
                <w:noProof/>
                <w:sz w:val="24"/>
                <w:szCs w:val="24"/>
              </w:rPr>
              <w:t>4</w:t>
            </w:r>
          </w:p>
        </w:tc>
        <w:tc>
          <w:tcPr>
            <w:tcW w:w="607" w:type="dxa"/>
          </w:tcPr>
          <w:p w:rsidR="00DF16EE" w:rsidRPr="001E7945" w:rsidRDefault="00DF16EE" w:rsidP="00DF16EE">
            <w:pPr>
              <w:jc w:val="center"/>
              <w:rPr>
                <w:noProof/>
                <w:sz w:val="24"/>
                <w:szCs w:val="24"/>
              </w:rPr>
            </w:pPr>
            <w:r w:rsidRPr="001E7945">
              <w:rPr>
                <w:noProof/>
                <w:sz w:val="24"/>
                <w:szCs w:val="24"/>
              </w:rPr>
              <w:t>3</w:t>
            </w:r>
          </w:p>
        </w:tc>
        <w:tc>
          <w:tcPr>
            <w:tcW w:w="606" w:type="dxa"/>
          </w:tcPr>
          <w:p w:rsidR="00DF16EE" w:rsidRPr="001E7945" w:rsidRDefault="00DF16EE" w:rsidP="00DF16EE">
            <w:pPr>
              <w:jc w:val="center"/>
              <w:rPr>
                <w:noProof/>
                <w:sz w:val="24"/>
                <w:szCs w:val="24"/>
              </w:rPr>
            </w:pPr>
            <w:r w:rsidRPr="001E7945">
              <w:rPr>
                <w:noProof/>
                <w:sz w:val="24"/>
                <w:szCs w:val="24"/>
              </w:rPr>
              <w:t>4</w:t>
            </w:r>
          </w:p>
        </w:tc>
        <w:tc>
          <w:tcPr>
            <w:tcW w:w="607" w:type="dxa"/>
          </w:tcPr>
          <w:p w:rsidR="00DF16EE" w:rsidRPr="001E7945" w:rsidRDefault="00DF16EE" w:rsidP="00DF16EE">
            <w:pPr>
              <w:jc w:val="center"/>
              <w:rPr>
                <w:noProof/>
                <w:sz w:val="24"/>
                <w:szCs w:val="24"/>
              </w:rPr>
            </w:pPr>
            <w:r w:rsidRPr="001E7945">
              <w:rPr>
                <w:noProof/>
                <w:sz w:val="24"/>
                <w:szCs w:val="24"/>
              </w:rPr>
              <w:t>2</w:t>
            </w:r>
          </w:p>
        </w:tc>
        <w:tc>
          <w:tcPr>
            <w:tcW w:w="955" w:type="dxa"/>
          </w:tcPr>
          <w:p w:rsidR="00DF16EE" w:rsidRPr="001E7945" w:rsidRDefault="00DF16EE" w:rsidP="00DF16EE">
            <w:pPr>
              <w:jc w:val="center"/>
              <w:rPr>
                <w:noProof/>
                <w:sz w:val="24"/>
                <w:szCs w:val="24"/>
              </w:rPr>
            </w:pPr>
            <w:r w:rsidRPr="001E7945">
              <w:rPr>
                <w:noProof/>
                <w:sz w:val="24"/>
                <w:szCs w:val="24"/>
              </w:rPr>
              <w:t>4</w:t>
            </w:r>
          </w:p>
        </w:tc>
        <w:tc>
          <w:tcPr>
            <w:tcW w:w="956" w:type="dxa"/>
          </w:tcPr>
          <w:p w:rsidR="00DF16EE" w:rsidRPr="001E7945" w:rsidRDefault="00DF16EE" w:rsidP="00DF16EE">
            <w:pPr>
              <w:jc w:val="center"/>
              <w:rPr>
                <w:noProof/>
                <w:sz w:val="24"/>
                <w:szCs w:val="24"/>
              </w:rPr>
            </w:pPr>
            <w:r w:rsidRPr="001E7945">
              <w:rPr>
                <w:noProof/>
                <w:sz w:val="24"/>
                <w:szCs w:val="24"/>
              </w:rPr>
              <w:t>4</w:t>
            </w:r>
          </w:p>
        </w:tc>
        <w:tc>
          <w:tcPr>
            <w:tcW w:w="955" w:type="dxa"/>
          </w:tcPr>
          <w:p w:rsidR="00DF16EE" w:rsidRPr="001E7945" w:rsidRDefault="00DF16EE" w:rsidP="00DF16EE">
            <w:pPr>
              <w:jc w:val="center"/>
              <w:rPr>
                <w:noProof/>
                <w:sz w:val="24"/>
                <w:szCs w:val="24"/>
              </w:rPr>
            </w:pPr>
            <w:r w:rsidRPr="001E7945">
              <w:rPr>
                <w:noProof/>
                <w:sz w:val="24"/>
                <w:szCs w:val="24"/>
              </w:rPr>
              <w:t>6</w:t>
            </w:r>
          </w:p>
        </w:tc>
        <w:tc>
          <w:tcPr>
            <w:tcW w:w="956" w:type="dxa"/>
          </w:tcPr>
          <w:p w:rsidR="00DF16EE" w:rsidRPr="001E7945" w:rsidRDefault="00DF16EE" w:rsidP="00DF16EE">
            <w:pPr>
              <w:jc w:val="center"/>
              <w:rPr>
                <w:noProof/>
                <w:sz w:val="24"/>
                <w:szCs w:val="24"/>
              </w:rPr>
            </w:pPr>
            <w:r w:rsidRPr="001E7945">
              <w:rPr>
                <w:noProof/>
                <w:sz w:val="24"/>
                <w:szCs w:val="24"/>
              </w:rPr>
              <w:t>19</w:t>
            </w:r>
          </w:p>
        </w:tc>
        <w:tc>
          <w:tcPr>
            <w:tcW w:w="955" w:type="dxa"/>
          </w:tcPr>
          <w:p w:rsidR="00DF16EE" w:rsidRPr="001E7945" w:rsidRDefault="00DF16EE" w:rsidP="00DF16EE">
            <w:pPr>
              <w:jc w:val="center"/>
              <w:rPr>
                <w:noProof/>
                <w:sz w:val="24"/>
                <w:szCs w:val="24"/>
              </w:rPr>
            </w:pPr>
            <w:r w:rsidRPr="001E7945">
              <w:rPr>
                <w:noProof/>
                <w:sz w:val="24"/>
                <w:szCs w:val="24"/>
              </w:rPr>
              <w:t>3</w:t>
            </w:r>
          </w:p>
        </w:tc>
        <w:tc>
          <w:tcPr>
            <w:tcW w:w="956" w:type="dxa"/>
          </w:tcPr>
          <w:p w:rsidR="00DF16EE" w:rsidRPr="001E7945" w:rsidRDefault="00DF16EE" w:rsidP="00DF16EE">
            <w:pPr>
              <w:jc w:val="center"/>
              <w:rPr>
                <w:noProof/>
                <w:sz w:val="24"/>
                <w:szCs w:val="24"/>
              </w:rPr>
            </w:pPr>
            <w:r w:rsidRPr="001E7945">
              <w:rPr>
                <w:noProof/>
                <w:sz w:val="24"/>
                <w:szCs w:val="24"/>
              </w:rPr>
              <w:t>36</w:t>
            </w:r>
          </w:p>
        </w:tc>
      </w:tr>
    </w:tbl>
    <w:p w:rsidR="00DF16EE" w:rsidRPr="001E7945" w:rsidRDefault="00DF16EE" w:rsidP="00DF16EE">
      <w:pPr>
        <w:rPr>
          <w:rFonts w:ascii="Times New Roman" w:hAnsi="Times New Roman" w:cs="Times New Roman"/>
          <w:noProof/>
        </w:rPr>
      </w:pPr>
    </w:p>
    <w:tbl>
      <w:tblPr>
        <w:tblStyle w:val="TableGrid1"/>
        <w:tblW w:w="0" w:type="auto"/>
        <w:tblLook w:val="04A0"/>
      </w:tblPr>
      <w:tblGrid>
        <w:gridCol w:w="671"/>
        <w:gridCol w:w="2584"/>
        <w:gridCol w:w="4834"/>
        <w:gridCol w:w="4487"/>
      </w:tblGrid>
      <w:tr w:rsidR="00DF16EE" w:rsidRPr="001E7945" w:rsidTr="00087BC2">
        <w:tc>
          <w:tcPr>
            <w:tcW w:w="671" w:type="dxa"/>
          </w:tcPr>
          <w:p w:rsidR="00DF16EE" w:rsidRPr="001E7945" w:rsidRDefault="00DF16EE" w:rsidP="00DF16EE">
            <w:pPr>
              <w:jc w:val="center"/>
              <w:rPr>
                <w:noProof/>
              </w:rPr>
            </w:pPr>
          </w:p>
          <w:p w:rsidR="00DF16EE" w:rsidRPr="001E7945" w:rsidRDefault="00DF16EE" w:rsidP="00DF16EE">
            <w:pPr>
              <w:jc w:val="center"/>
              <w:rPr>
                <w:noProof/>
              </w:rPr>
            </w:pPr>
            <w:r w:rsidRPr="001E7945">
              <w:rPr>
                <w:noProof/>
              </w:rPr>
              <w:t>Р.БР.</w:t>
            </w:r>
          </w:p>
          <w:p w:rsidR="00DF16EE" w:rsidRPr="001E7945" w:rsidRDefault="00DF16EE" w:rsidP="00DF16EE">
            <w:pPr>
              <w:jc w:val="center"/>
              <w:rPr>
                <w:noProof/>
              </w:rPr>
            </w:pPr>
          </w:p>
        </w:tc>
        <w:tc>
          <w:tcPr>
            <w:tcW w:w="2584" w:type="dxa"/>
          </w:tcPr>
          <w:p w:rsidR="00DF16EE" w:rsidRPr="001E7945" w:rsidRDefault="00DF16EE" w:rsidP="00DF16EE">
            <w:pPr>
              <w:jc w:val="center"/>
              <w:rPr>
                <w:noProof/>
              </w:rPr>
            </w:pPr>
          </w:p>
          <w:p w:rsidR="00DF16EE" w:rsidRPr="001E7945" w:rsidRDefault="00DF16EE" w:rsidP="00DF16EE">
            <w:pPr>
              <w:jc w:val="center"/>
              <w:rPr>
                <w:noProof/>
              </w:rPr>
            </w:pPr>
            <w:r w:rsidRPr="001E7945">
              <w:rPr>
                <w:noProof/>
              </w:rPr>
              <w:t>ОБЛАСТ / ТЕМА / МОДУЛ</w:t>
            </w:r>
          </w:p>
          <w:p w:rsidR="00DF16EE" w:rsidRPr="001E7945" w:rsidRDefault="00DF16EE" w:rsidP="00DF16EE">
            <w:pPr>
              <w:jc w:val="center"/>
              <w:rPr>
                <w:noProof/>
              </w:rPr>
            </w:pPr>
          </w:p>
        </w:tc>
        <w:tc>
          <w:tcPr>
            <w:tcW w:w="4834" w:type="dxa"/>
          </w:tcPr>
          <w:p w:rsidR="00DF16EE" w:rsidRPr="001E7945" w:rsidRDefault="00DF16EE" w:rsidP="00DF16EE">
            <w:pPr>
              <w:jc w:val="center"/>
              <w:rPr>
                <w:noProof/>
              </w:rPr>
            </w:pPr>
          </w:p>
          <w:p w:rsidR="00DF16EE" w:rsidRPr="001E7945" w:rsidRDefault="00DF16EE" w:rsidP="00DF16EE">
            <w:pPr>
              <w:jc w:val="center"/>
              <w:rPr>
                <w:noProof/>
              </w:rPr>
            </w:pPr>
            <w:r w:rsidRPr="001E7945">
              <w:rPr>
                <w:noProof/>
              </w:rPr>
              <w:t>МЕЂУПРЕДМЕТНЕ КОМПЕТЕНЦИЈЕ</w:t>
            </w:r>
          </w:p>
        </w:tc>
        <w:tc>
          <w:tcPr>
            <w:tcW w:w="4487" w:type="dxa"/>
          </w:tcPr>
          <w:p w:rsidR="00DF16EE" w:rsidRPr="001E7945" w:rsidRDefault="00DF16EE" w:rsidP="00DF16EE">
            <w:pPr>
              <w:jc w:val="center"/>
              <w:rPr>
                <w:noProof/>
              </w:rPr>
            </w:pPr>
          </w:p>
          <w:p w:rsidR="00DF16EE" w:rsidRPr="001E7945" w:rsidRDefault="00DF16EE" w:rsidP="00DF16EE">
            <w:pPr>
              <w:jc w:val="center"/>
              <w:rPr>
                <w:noProof/>
              </w:rPr>
            </w:pPr>
            <w:r w:rsidRPr="001E7945">
              <w:rPr>
                <w:noProof/>
              </w:rPr>
              <w:t>ИСХОДИ</w:t>
            </w:r>
          </w:p>
          <w:p w:rsidR="00DF16EE" w:rsidRPr="001E7945" w:rsidRDefault="00DF16EE" w:rsidP="00DF16EE">
            <w:pPr>
              <w:jc w:val="center"/>
              <w:rPr>
                <w:noProof/>
              </w:rPr>
            </w:pPr>
            <w:r w:rsidRPr="001E7945">
              <w:rPr>
                <w:noProof/>
              </w:rPr>
              <w:t>(УЧЕНИК УМЕ ДА...)</w:t>
            </w:r>
          </w:p>
        </w:tc>
      </w:tr>
      <w:tr w:rsidR="00DF16EE" w:rsidRPr="001E7945" w:rsidTr="00087BC2">
        <w:tc>
          <w:tcPr>
            <w:tcW w:w="671" w:type="dxa"/>
          </w:tcPr>
          <w:p w:rsidR="00DF16EE" w:rsidRPr="001E7945" w:rsidRDefault="00DF16EE" w:rsidP="00DF16EE">
            <w:pPr>
              <w:jc w:val="center"/>
              <w:rPr>
                <w:noProof/>
              </w:rPr>
            </w:pPr>
          </w:p>
          <w:p w:rsidR="00DF16EE" w:rsidRPr="001E7945" w:rsidRDefault="00DF16EE" w:rsidP="00DF16EE">
            <w:pPr>
              <w:jc w:val="center"/>
              <w:rPr>
                <w:noProof/>
              </w:rPr>
            </w:pPr>
            <w:r w:rsidRPr="001E7945">
              <w:rPr>
                <w:noProof/>
              </w:rPr>
              <w:t>1.</w:t>
            </w:r>
          </w:p>
          <w:p w:rsidR="00DF16EE" w:rsidRPr="001E7945" w:rsidRDefault="00DF16EE" w:rsidP="00DF16EE">
            <w:pPr>
              <w:jc w:val="center"/>
              <w:rPr>
                <w:noProof/>
              </w:rPr>
            </w:pPr>
          </w:p>
        </w:tc>
        <w:tc>
          <w:tcPr>
            <w:tcW w:w="2584" w:type="dxa"/>
          </w:tcPr>
          <w:p w:rsidR="00DF16EE" w:rsidRPr="001E7945" w:rsidRDefault="00DF16EE" w:rsidP="00DF16EE">
            <w:pPr>
              <w:rPr>
                <w:noProof/>
              </w:rPr>
            </w:pPr>
            <w:r w:rsidRPr="001E7945">
              <w:rPr>
                <w:noProof/>
                <w:sz w:val="24"/>
                <w:szCs w:val="24"/>
              </w:rPr>
              <w:t>ИКТ</w:t>
            </w:r>
          </w:p>
        </w:tc>
        <w:tc>
          <w:tcPr>
            <w:tcW w:w="4834" w:type="dxa"/>
          </w:tcPr>
          <w:p w:rsidR="00DF16EE" w:rsidRPr="001E7945" w:rsidRDefault="00DF16EE" w:rsidP="00DF16EE">
            <w:pPr>
              <w:rPr>
                <w:noProof/>
              </w:rPr>
            </w:pPr>
            <w:r w:rsidRPr="001E7945">
              <w:rPr>
                <w:noProof/>
              </w:rPr>
              <w:t>‒ компетенциjа за учење</w:t>
            </w:r>
          </w:p>
          <w:p w:rsidR="00DF16EE" w:rsidRPr="001E7945" w:rsidRDefault="00DF16EE" w:rsidP="00DF16EE">
            <w:pPr>
              <w:rPr>
                <w:noProof/>
              </w:rPr>
            </w:pPr>
            <w:r w:rsidRPr="001E7945">
              <w:rPr>
                <w:noProof/>
              </w:rPr>
              <w:t>‒ естетичка компетенциjа</w:t>
            </w:r>
          </w:p>
          <w:p w:rsidR="00DF16EE" w:rsidRPr="001E7945" w:rsidRDefault="00DF16EE" w:rsidP="00DF16EE">
            <w:pPr>
              <w:rPr>
                <w:noProof/>
              </w:rPr>
            </w:pPr>
            <w:r w:rsidRPr="001E7945">
              <w:rPr>
                <w:noProof/>
              </w:rPr>
              <w:t>‒ комуникациjа</w:t>
            </w:r>
          </w:p>
          <w:p w:rsidR="00DF16EE" w:rsidRPr="001E7945" w:rsidRDefault="00DF16EE" w:rsidP="00DF16EE">
            <w:pPr>
              <w:rPr>
                <w:noProof/>
              </w:rPr>
            </w:pPr>
            <w:r w:rsidRPr="001E7945">
              <w:rPr>
                <w:noProof/>
              </w:rPr>
              <w:t>‒ одговоран однос према здрављу</w:t>
            </w:r>
          </w:p>
          <w:p w:rsidR="00DF16EE" w:rsidRPr="001E7945" w:rsidRDefault="00DF16EE" w:rsidP="00DF16EE">
            <w:pPr>
              <w:rPr>
                <w:noProof/>
              </w:rPr>
            </w:pPr>
            <w:r w:rsidRPr="001E7945">
              <w:rPr>
                <w:noProof/>
              </w:rPr>
              <w:t>‒ предузимљивост и ориjентациjа ка предузетништву</w:t>
            </w:r>
          </w:p>
          <w:p w:rsidR="00DF16EE" w:rsidRPr="001E7945" w:rsidRDefault="00DF16EE" w:rsidP="00DF16EE">
            <w:pPr>
              <w:rPr>
                <w:noProof/>
              </w:rPr>
            </w:pPr>
            <w:r w:rsidRPr="001E7945">
              <w:rPr>
                <w:noProof/>
              </w:rPr>
              <w:t>‒ рад са подацима и информациjама</w:t>
            </w:r>
          </w:p>
          <w:p w:rsidR="00DF16EE" w:rsidRPr="001E7945" w:rsidRDefault="00DF16EE" w:rsidP="00DF16EE">
            <w:pPr>
              <w:rPr>
                <w:noProof/>
              </w:rPr>
            </w:pPr>
            <w:r w:rsidRPr="001E7945">
              <w:rPr>
                <w:noProof/>
              </w:rPr>
              <w:t>‒ сарадња</w:t>
            </w:r>
          </w:p>
          <w:p w:rsidR="00DF16EE" w:rsidRPr="001E7945" w:rsidRDefault="00DF16EE" w:rsidP="00DF16EE">
            <w:pPr>
              <w:rPr>
                <w:noProof/>
              </w:rPr>
            </w:pPr>
            <w:r w:rsidRPr="001E7945">
              <w:rPr>
                <w:noProof/>
              </w:rPr>
              <w:t>‒ дигитална компетенциjа</w:t>
            </w:r>
          </w:p>
        </w:tc>
        <w:tc>
          <w:tcPr>
            <w:tcW w:w="4487" w:type="dxa"/>
          </w:tcPr>
          <w:p w:rsidR="00DF16EE" w:rsidRPr="001E7945" w:rsidRDefault="00DF16EE" w:rsidP="00DF16EE">
            <w:pPr>
              <w:rPr>
                <w:noProof/>
              </w:rPr>
            </w:pPr>
            <w:r w:rsidRPr="001E7945">
              <w:rPr>
                <w:noProof/>
              </w:rPr>
              <w:t>... именује основне компоненте рачунара,  наведе примере корисничких програма за одређену намену</w:t>
            </w:r>
          </w:p>
          <w:p w:rsidR="00DF16EE" w:rsidRPr="001E7945" w:rsidRDefault="00DF16EE" w:rsidP="00DF16EE">
            <w:pPr>
              <w:rPr>
                <w:noProof/>
              </w:rPr>
            </w:pPr>
            <w:r w:rsidRPr="001E7945">
              <w:rPr>
                <w:noProof/>
              </w:rPr>
              <w:t>...користи програм за управљање документима на рачунару</w:t>
            </w:r>
          </w:p>
          <w:p w:rsidR="00DF16EE" w:rsidRPr="001E7945" w:rsidRDefault="00DF16EE" w:rsidP="00DF16EE">
            <w:pPr>
              <w:rPr>
                <w:noProof/>
              </w:rPr>
            </w:pPr>
            <w:r w:rsidRPr="001E7945">
              <w:rPr>
                <w:noProof/>
              </w:rPr>
              <w:t>... разуме поступак дељења докумената преко Google диска</w:t>
            </w:r>
          </w:p>
          <w:p w:rsidR="00DF16EE" w:rsidRPr="001E7945" w:rsidRDefault="00DF16EE" w:rsidP="00DF16EE">
            <w:pPr>
              <w:rPr>
                <w:noProof/>
              </w:rPr>
            </w:pPr>
            <w:r w:rsidRPr="001E7945">
              <w:rPr>
                <w:noProof/>
              </w:rPr>
              <w:t>...креира текстуални документ, примењује акције едитовања и форматирања и умеће табеле у документ</w:t>
            </w:r>
          </w:p>
          <w:p w:rsidR="00DF16EE" w:rsidRPr="001E7945" w:rsidRDefault="00DF16EE" w:rsidP="00DF16EE">
            <w:pPr>
              <w:rPr>
                <w:noProof/>
              </w:rPr>
            </w:pPr>
            <w:r w:rsidRPr="001E7945">
              <w:rPr>
                <w:noProof/>
              </w:rPr>
              <w:t>...креира, уређује и структуира текстуалне документе који садрже табеле</w:t>
            </w:r>
          </w:p>
          <w:p w:rsidR="00DF16EE" w:rsidRPr="001E7945" w:rsidRDefault="00DF16EE" w:rsidP="00DF16EE">
            <w:pPr>
              <w:rPr>
                <w:noProof/>
              </w:rPr>
            </w:pPr>
            <w:r w:rsidRPr="001E7945">
              <w:rPr>
                <w:noProof/>
              </w:rPr>
              <w:t xml:space="preserve">...креира и обрађује дигиталну слику </w:t>
            </w:r>
          </w:p>
          <w:p w:rsidR="00DF16EE" w:rsidRPr="001E7945" w:rsidRDefault="00DF16EE" w:rsidP="00DF16EE">
            <w:pPr>
              <w:rPr>
                <w:noProof/>
              </w:rPr>
            </w:pPr>
            <w:r w:rsidRPr="001E7945">
              <w:rPr>
                <w:noProof/>
              </w:rPr>
              <w:t>...примењује алат</w:t>
            </w:r>
            <w:r>
              <w:rPr>
                <w:noProof/>
              </w:rPr>
              <w:t>к</w:t>
            </w:r>
            <w:r w:rsidRPr="001E7945">
              <w:rPr>
                <w:noProof/>
              </w:rPr>
              <w:t>е за снимање и обраду аудио</w:t>
            </w:r>
            <w:r>
              <w:rPr>
                <w:noProof/>
              </w:rPr>
              <w:t>-</w:t>
            </w:r>
            <w:r w:rsidRPr="001E7945">
              <w:rPr>
                <w:noProof/>
              </w:rPr>
              <w:t>записа</w:t>
            </w:r>
          </w:p>
          <w:p w:rsidR="00DF16EE" w:rsidRPr="001E7945" w:rsidRDefault="00DF16EE" w:rsidP="00DF16EE">
            <w:pPr>
              <w:rPr>
                <w:noProof/>
              </w:rPr>
            </w:pPr>
            <w:r w:rsidRPr="001E7945">
              <w:rPr>
                <w:noProof/>
              </w:rPr>
              <w:t>...правилно користи ИКТ уређаје</w:t>
            </w:r>
          </w:p>
          <w:p w:rsidR="00DF16EE" w:rsidRPr="001E7945" w:rsidRDefault="00DF16EE" w:rsidP="00DF16EE">
            <w:pPr>
              <w:rPr>
                <w:noProof/>
              </w:rPr>
            </w:pPr>
            <w:r w:rsidRPr="001E7945">
              <w:rPr>
                <w:noProof/>
              </w:rPr>
              <w:t>...примењује алат</w:t>
            </w:r>
            <w:r>
              <w:rPr>
                <w:noProof/>
              </w:rPr>
              <w:t>к</w:t>
            </w:r>
            <w:r w:rsidRPr="001E7945">
              <w:rPr>
                <w:noProof/>
              </w:rPr>
              <w:t>е за снимање и обраду видео</w:t>
            </w:r>
            <w:r>
              <w:rPr>
                <w:noProof/>
              </w:rPr>
              <w:t>-</w:t>
            </w:r>
            <w:r w:rsidRPr="001E7945">
              <w:rPr>
                <w:noProof/>
              </w:rPr>
              <w:t>записа</w:t>
            </w:r>
          </w:p>
          <w:p w:rsidR="00DF16EE" w:rsidRPr="001E7945" w:rsidRDefault="00DF16EE" w:rsidP="00DF16EE">
            <w:pPr>
              <w:rPr>
                <w:noProof/>
              </w:rPr>
            </w:pPr>
            <w:r w:rsidRPr="001E7945">
              <w:rPr>
                <w:noProof/>
              </w:rPr>
              <w:t xml:space="preserve">...креира, уређује и структуира дигиталне садржаје (мултимедијалне презентације) који </w:t>
            </w:r>
            <w:r w:rsidRPr="001E7945">
              <w:rPr>
                <w:noProof/>
              </w:rPr>
              <w:lastRenderedPageBreak/>
              <w:t xml:space="preserve">садрже табеле, видео и аудио </w:t>
            </w:r>
            <w:r>
              <w:rPr>
                <w:noProof/>
              </w:rPr>
              <w:t>записе</w:t>
            </w:r>
          </w:p>
        </w:tc>
      </w:tr>
      <w:tr w:rsidR="00DF16EE" w:rsidRPr="001E7945" w:rsidTr="00087BC2">
        <w:tc>
          <w:tcPr>
            <w:tcW w:w="671" w:type="dxa"/>
          </w:tcPr>
          <w:p w:rsidR="00DF16EE" w:rsidRPr="001E7945" w:rsidRDefault="00DF16EE" w:rsidP="00DF16EE">
            <w:pPr>
              <w:jc w:val="center"/>
              <w:rPr>
                <w:noProof/>
              </w:rPr>
            </w:pPr>
          </w:p>
          <w:p w:rsidR="00DF16EE" w:rsidRPr="001E7945" w:rsidRDefault="00DF16EE" w:rsidP="00DF16EE">
            <w:pPr>
              <w:jc w:val="center"/>
              <w:rPr>
                <w:noProof/>
              </w:rPr>
            </w:pPr>
            <w:r w:rsidRPr="001E7945">
              <w:rPr>
                <w:noProof/>
              </w:rPr>
              <w:t>2.</w:t>
            </w:r>
          </w:p>
          <w:p w:rsidR="00DF16EE" w:rsidRPr="001E7945" w:rsidRDefault="00DF16EE" w:rsidP="00DF16EE">
            <w:pPr>
              <w:jc w:val="center"/>
              <w:rPr>
                <w:noProof/>
              </w:rPr>
            </w:pPr>
          </w:p>
        </w:tc>
        <w:tc>
          <w:tcPr>
            <w:tcW w:w="2584" w:type="dxa"/>
          </w:tcPr>
          <w:p w:rsidR="00DF16EE" w:rsidRPr="001E7945" w:rsidRDefault="00DF16EE" w:rsidP="00DF16EE">
            <w:pPr>
              <w:rPr>
                <w:noProof/>
                <w:sz w:val="24"/>
                <w:szCs w:val="24"/>
              </w:rPr>
            </w:pPr>
            <w:r w:rsidRPr="001E7945">
              <w:rPr>
                <w:noProof/>
                <w:sz w:val="24"/>
                <w:szCs w:val="24"/>
              </w:rPr>
              <w:t>Дигитална писменост</w:t>
            </w:r>
          </w:p>
        </w:tc>
        <w:tc>
          <w:tcPr>
            <w:tcW w:w="4834" w:type="dxa"/>
          </w:tcPr>
          <w:p w:rsidR="00DF16EE" w:rsidRPr="001E7945" w:rsidRDefault="00DF16EE" w:rsidP="00DF16EE">
            <w:pPr>
              <w:rPr>
                <w:noProof/>
              </w:rPr>
            </w:pPr>
            <w:r w:rsidRPr="001E7945">
              <w:rPr>
                <w:noProof/>
              </w:rPr>
              <w:t>‒ компетенциjа за учење</w:t>
            </w:r>
          </w:p>
          <w:p w:rsidR="00DF16EE" w:rsidRPr="001E7945" w:rsidRDefault="00DF16EE" w:rsidP="00DF16EE">
            <w:pPr>
              <w:rPr>
                <w:noProof/>
              </w:rPr>
            </w:pPr>
            <w:r w:rsidRPr="001E7945">
              <w:rPr>
                <w:noProof/>
              </w:rPr>
              <w:t>‒ естетичка компетенциjа</w:t>
            </w:r>
          </w:p>
          <w:p w:rsidR="00DF16EE" w:rsidRPr="001E7945" w:rsidRDefault="00DF16EE" w:rsidP="00DF16EE">
            <w:pPr>
              <w:rPr>
                <w:noProof/>
              </w:rPr>
            </w:pPr>
            <w:r w:rsidRPr="001E7945">
              <w:rPr>
                <w:noProof/>
              </w:rPr>
              <w:t>‒ комуникациjа</w:t>
            </w:r>
          </w:p>
          <w:p w:rsidR="00DF16EE" w:rsidRPr="001E7945" w:rsidRDefault="00DF16EE" w:rsidP="00DF16EE">
            <w:pPr>
              <w:rPr>
                <w:noProof/>
              </w:rPr>
            </w:pPr>
            <w:r w:rsidRPr="001E7945">
              <w:rPr>
                <w:noProof/>
              </w:rPr>
              <w:t>‒ рад са подацима и информациjама</w:t>
            </w:r>
          </w:p>
          <w:p w:rsidR="00DF16EE" w:rsidRPr="001E7945" w:rsidRDefault="00DF16EE" w:rsidP="00DF16EE">
            <w:pPr>
              <w:rPr>
                <w:noProof/>
              </w:rPr>
            </w:pPr>
            <w:r w:rsidRPr="001E7945">
              <w:rPr>
                <w:noProof/>
              </w:rPr>
              <w:t>‒ сарадња</w:t>
            </w:r>
          </w:p>
          <w:p w:rsidR="00DF16EE" w:rsidRPr="001E7945" w:rsidRDefault="00DF16EE" w:rsidP="00DF16EE">
            <w:pPr>
              <w:rPr>
                <w:noProof/>
              </w:rPr>
            </w:pPr>
            <w:r w:rsidRPr="001E7945">
              <w:rPr>
                <w:noProof/>
              </w:rPr>
              <w:t>‒ дигитална компетенциjа</w:t>
            </w:r>
          </w:p>
        </w:tc>
        <w:tc>
          <w:tcPr>
            <w:tcW w:w="4487" w:type="dxa"/>
          </w:tcPr>
          <w:p w:rsidR="00DF16EE" w:rsidRPr="001E7945" w:rsidRDefault="00DF16EE" w:rsidP="00DF16EE">
            <w:pPr>
              <w:rPr>
                <w:bCs/>
                <w:noProof/>
              </w:rPr>
            </w:pPr>
            <w:r w:rsidRPr="001E7945">
              <w:rPr>
                <w:bCs/>
                <w:noProof/>
              </w:rPr>
              <w:t>...препознаје и објасни функцију основних интернет сервиса</w:t>
            </w:r>
          </w:p>
          <w:p w:rsidR="00DF16EE" w:rsidRPr="001E7945" w:rsidRDefault="00DF16EE" w:rsidP="00DF16EE">
            <w:pPr>
              <w:rPr>
                <w:bCs/>
                <w:noProof/>
              </w:rPr>
            </w:pPr>
            <w:r w:rsidRPr="001E7945">
              <w:rPr>
                <w:bCs/>
                <w:noProof/>
              </w:rPr>
              <w:t>...ефикасно користи интернет сервисе</w:t>
            </w:r>
          </w:p>
          <w:p w:rsidR="00DF16EE" w:rsidRPr="001E7945" w:rsidRDefault="00DF16EE" w:rsidP="00DF16EE">
            <w:pPr>
              <w:rPr>
                <w:bCs/>
                <w:noProof/>
              </w:rPr>
            </w:pPr>
            <w:r w:rsidRPr="001E7945">
              <w:rPr>
                <w:bCs/>
                <w:noProof/>
              </w:rPr>
              <w:t>...одговорно и правилно користи ИКТ уређаје у мрежном окружењу</w:t>
            </w:r>
          </w:p>
          <w:p w:rsidR="00DF16EE" w:rsidRPr="001E7945" w:rsidRDefault="00DF16EE" w:rsidP="00DF16EE">
            <w:pPr>
              <w:rPr>
                <w:noProof/>
              </w:rPr>
            </w:pPr>
            <w:r w:rsidRPr="001E7945">
              <w:rPr>
                <w:noProof/>
              </w:rPr>
              <w:t xml:space="preserve">... приступа </w:t>
            </w:r>
            <w:r>
              <w:rPr>
                <w:noProof/>
              </w:rPr>
              <w:t>и</w:t>
            </w:r>
            <w:r w:rsidRPr="001E7945">
              <w:rPr>
                <w:noProof/>
              </w:rPr>
              <w:t>нтернету, самостално претражује, проналази и процењује информације и преузима их на свој уређај поштујући ауторска права</w:t>
            </w:r>
          </w:p>
          <w:p w:rsidR="00DF16EE" w:rsidRPr="001E7945" w:rsidRDefault="00DF16EE" w:rsidP="00DF16EE">
            <w:pPr>
              <w:rPr>
                <w:noProof/>
              </w:rPr>
            </w:pPr>
            <w:r w:rsidRPr="001E7945">
              <w:rPr>
                <w:noProof/>
              </w:rPr>
              <w:t>...објасни поступак заштите дигиталног производа/садржаја одговарајућом</w:t>
            </w:r>
            <w:r w:rsidRPr="008A2813">
              <w:rPr>
                <w:i/>
                <w:noProof/>
              </w:rPr>
              <w:t>СС</w:t>
            </w:r>
            <w:r w:rsidRPr="001E7945">
              <w:rPr>
                <w:noProof/>
              </w:rPr>
              <w:t>лиценцом</w:t>
            </w:r>
          </w:p>
          <w:p w:rsidR="00DF16EE" w:rsidRPr="001E7945" w:rsidRDefault="00DF16EE" w:rsidP="00DF16EE">
            <w:pPr>
              <w:rPr>
                <w:noProof/>
              </w:rPr>
            </w:pPr>
            <w:r w:rsidRPr="001E7945">
              <w:rPr>
                <w:noProof/>
              </w:rPr>
              <w:t>... чува и организује податке локално и у облаку</w:t>
            </w:r>
          </w:p>
          <w:p w:rsidR="00DF16EE" w:rsidRPr="001E7945" w:rsidRDefault="00DF16EE" w:rsidP="00DF16EE">
            <w:pPr>
              <w:rPr>
                <w:noProof/>
              </w:rPr>
            </w:pPr>
            <w:r w:rsidRPr="001E7945">
              <w:rPr>
                <w:noProof/>
              </w:rPr>
              <w:t>...примењује поступке и правила за безбедно понашање и представљање на мрежи</w:t>
            </w:r>
          </w:p>
          <w:p w:rsidR="00DF16EE" w:rsidRPr="001E7945" w:rsidRDefault="00DF16EE" w:rsidP="00DF16EE">
            <w:pPr>
              <w:rPr>
                <w:noProof/>
              </w:rPr>
            </w:pPr>
            <w:r w:rsidRPr="001E7945">
              <w:rPr>
                <w:noProof/>
              </w:rPr>
              <w:t>...поставља резултат свог рада на интернет, ради дељења са другима, уз помоћ наставника</w:t>
            </w:r>
          </w:p>
        </w:tc>
      </w:tr>
      <w:tr w:rsidR="00DF16EE" w:rsidRPr="001E7945" w:rsidTr="00087BC2">
        <w:tc>
          <w:tcPr>
            <w:tcW w:w="671" w:type="dxa"/>
          </w:tcPr>
          <w:p w:rsidR="00DF16EE" w:rsidRPr="001E7945" w:rsidRDefault="00DF16EE" w:rsidP="00DF16EE">
            <w:pPr>
              <w:jc w:val="center"/>
              <w:rPr>
                <w:noProof/>
              </w:rPr>
            </w:pPr>
          </w:p>
          <w:p w:rsidR="00DF16EE" w:rsidRPr="001E7945" w:rsidRDefault="00DF16EE" w:rsidP="00DF16EE">
            <w:pPr>
              <w:jc w:val="center"/>
              <w:rPr>
                <w:noProof/>
              </w:rPr>
            </w:pPr>
            <w:r w:rsidRPr="001E7945">
              <w:rPr>
                <w:noProof/>
              </w:rPr>
              <w:t>3.</w:t>
            </w:r>
          </w:p>
          <w:p w:rsidR="00DF16EE" w:rsidRPr="001E7945" w:rsidRDefault="00DF16EE" w:rsidP="00DF16EE">
            <w:pPr>
              <w:jc w:val="center"/>
              <w:rPr>
                <w:noProof/>
              </w:rPr>
            </w:pPr>
          </w:p>
        </w:tc>
        <w:tc>
          <w:tcPr>
            <w:tcW w:w="2584" w:type="dxa"/>
          </w:tcPr>
          <w:p w:rsidR="00DF16EE" w:rsidRPr="001E7945" w:rsidRDefault="00DF16EE" w:rsidP="00DF16EE">
            <w:pPr>
              <w:rPr>
                <w:noProof/>
                <w:sz w:val="24"/>
                <w:szCs w:val="24"/>
              </w:rPr>
            </w:pPr>
            <w:r w:rsidRPr="001E7945">
              <w:rPr>
                <w:noProof/>
                <w:sz w:val="24"/>
                <w:szCs w:val="24"/>
              </w:rPr>
              <w:t>Рачунарство</w:t>
            </w:r>
          </w:p>
        </w:tc>
        <w:tc>
          <w:tcPr>
            <w:tcW w:w="4834" w:type="dxa"/>
          </w:tcPr>
          <w:p w:rsidR="00DF16EE" w:rsidRPr="001E7945" w:rsidRDefault="00DF16EE" w:rsidP="00DF16EE">
            <w:pPr>
              <w:rPr>
                <w:noProof/>
              </w:rPr>
            </w:pPr>
            <w:r w:rsidRPr="001E7945">
              <w:rPr>
                <w:noProof/>
              </w:rPr>
              <w:t>‒ компетенциjа за учење</w:t>
            </w:r>
          </w:p>
          <w:p w:rsidR="00DF16EE" w:rsidRPr="001E7945" w:rsidRDefault="00DF16EE" w:rsidP="00DF16EE">
            <w:pPr>
              <w:rPr>
                <w:noProof/>
              </w:rPr>
            </w:pPr>
            <w:r w:rsidRPr="001E7945">
              <w:rPr>
                <w:noProof/>
              </w:rPr>
              <w:t>‒ одговорно учешће у демократском друштву</w:t>
            </w:r>
          </w:p>
          <w:p w:rsidR="00DF16EE" w:rsidRPr="001E7945" w:rsidRDefault="00DF16EE" w:rsidP="00DF16EE">
            <w:pPr>
              <w:rPr>
                <w:noProof/>
              </w:rPr>
            </w:pPr>
            <w:r w:rsidRPr="001E7945">
              <w:rPr>
                <w:noProof/>
              </w:rPr>
              <w:t>‒ комуникациjа</w:t>
            </w:r>
          </w:p>
          <w:p w:rsidR="00DF16EE" w:rsidRPr="001E7945" w:rsidRDefault="00DF16EE" w:rsidP="00DF16EE">
            <w:pPr>
              <w:rPr>
                <w:noProof/>
              </w:rPr>
            </w:pPr>
            <w:r w:rsidRPr="001E7945">
              <w:rPr>
                <w:noProof/>
              </w:rPr>
              <w:t>‒ предузимљивост и ориjентациjа ка предузетништву</w:t>
            </w:r>
          </w:p>
          <w:p w:rsidR="00DF16EE" w:rsidRPr="001E7945" w:rsidRDefault="00DF16EE" w:rsidP="00DF16EE">
            <w:pPr>
              <w:rPr>
                <w:noProof/>
              </w:rPr>
            </w:pPr>
            <w:r w:rsidRPr="001E7945">
              <w:rPr>
                <w:noProof/>
              </w:rPr>
              <w:t>‒ рад са подацима и информациjама</w:t>
            </w:r>
          </w:p>
          <w:p w:rsidR="00DF16EE" w:rsidRPr="001E7945" w:rsidRDefault="00DF16EE" w:rsidP="00DF16EE">
            <w:pPr>
              <w:rPr>
                <w:noProof/>
              </w:rPr>
            </w:pPr>
            <w:r w:rsidRPr="001E7945">
              <w:rPr>
                <w:noProof/>
              </w:rPr>
              <w:t>‒ решавање проблема</w:t>
            </w:r>
          </w:p>
          <w:p w:rsidR="00DF16EE" w:rsidRPr="001E7945" w:rsidRDefault="00DF16EE" w:rsidP="00DF16EE">
            <w:pPr>
              <w:rPr>
                <w:noProof/>
              </w:rPr>
            </w:pPr>
            <w:r w:rsidRPr="001E7945">
              <w:rPr>
                <w:noProof/>
              </w:rPr>
              <w:t>‒ сарадња</w:t>
            </w:r>
          </w:p>
          <w:p w:rsidR="00DF16EE" w:rsidRPr="001E7945" w:rsidRDefault="00DF16EE" w:rsidP="00DF16EE">
            <w:pPr>
              <w:rPr>
                <w:noProof/>
              </w:rPr>
            </w:pPr>
            <w:r w:rsidRPr="001E7945">
              <w:rPr>
                <w:noProof/>
              </w:rPr>
              <w:t>‒ дигитална компетенциjа</w:t>
            </w:r>
          </w:p>
        </w:tc>
        <w:tc>
          <w:tcPr>
            <w:tcW w:w="4487" w:type="dxa"/>
          </w:tcPr>
          <w:p w:rsidR="00DF16EE" w:rsidRPr="001E7945" w:rsidRDefault="00DF16EE" w:rsidP="00DF16EE">
            <w:pPr>
              <w:rPr>
                <w:noProof/>
              </w:rPr>
            </w:pPr>
            <w:r w:rsidRPr="001E7945">
              <w:rPr>
                <w:noProof/>
              </w:rPr>
              <w:t>... разуме разлику између текстуалних и визуелних програмских језика</w:t>
            </w:r>
          </w:p>
          <w:p w:rsidR="00DF16EE" w:rsidRPr="001E7945" w:rsidRDefault="00DF16EE" w:rsidP="00DF16EE">
            <w:pPr>
              <w:rPr>
                <w:noProof/>
              </w:rPr>
            </w:pPr>
            <w:r w:rsidRPr="001E7945">
              <w:rPr>
                <w:noProof/>
              </w:rPr>
              <w:t>... објасни и примени одговарајућу програмску структуру (наредбе доделе, учитавања, исписа)</w:t>
            </w:r>
          </w:p>
          <w:p w:rsidR="00DF16EE" w:rsidRPr="001E7945" w:rsidRDefault="00DF16EE" w:rsidP="00DF16EE">
            <w:pPr>
              <w:rPr>
                <w:noProof/>
              </w:rPr>
            </w:pPr>
            <w:r w:rsidRPr="001E7945">
              <w:rPr>
                <w:noProof/>
              </w:rPr>
              <w:t>... користи математичке изразе за израчунавања у једноставним програмима</w:t>
            </w:r>
          </w:p>
          <w:p w:rsidR="00DF16EE" w:rsidRPr="001E7945" w:rsidRDefault="00DF16EE" w:rsidP="00DF16EE">
            <w:pPr>
              <w:rPr>
                <w:noProof/>
              </w:rPr>
            </w:pPr>
            <w:r w:rsidRPr="001E7945">
              <w:rPr>
                <w:noProof/>
              </w:rPr>
              <w:t>...сврсисходно примењује програмске структуре (уграђене функције)</w:t>
            </w:r>
          </w:p>
          <w:p w:rsidR="00DF16EE" w:rsidRPr="001E7945" w:rsidRDefault="00DF16EE" w:rsidP="00DF16EE">
            <w:pPr>
              <w:rPr>
                <w:noProof/>
              </w:rPr>
            </w:pPr>
            <w:r w:rsidRPr="001E7945">
              <w:rPr>
                <w:noProof/>
              </w:rPr>
              <w:t>... креира програм линијске структуре у текстуалном програмском језику</w:t>
            </w:r>
          </w:p>
          <w:p w:rsidR="00DF16EE" w:rsidRPr="001E7945" w:rsidRDefault="00DF16EE" w:rsidP="00DF16EE">
            <w:pPr>
              <w:rPr>
                <w:noProof/>
              </w:rPr>
            </w:pPr>
            <w:r w:rsidRPr="001E7945">
              <w:rPr>
                <w:noProof/>
              </w:rPr>
              <w:t>... објасни и примени одговарајућу програмску структуру</w:t>
            </w:r>
          </w:p>
          <w:p w:rsidR="00DF16EE" w:rsidRPr="001E7945" w:rsidRDefault="00DF16EE" w:rsidP="00DF16EE">
            <w:pPr>
              <w:rPr>
                <w:noProof/>
              </w:rPr>
            </w:pPr>
            <w:r w:rsidRPr="001E7945">
              <w:rPr>
                <w:noProof/>
              </w:rPr>
              <w:t>... разуме и предвиђа резултате наредби гранања</w:t>
            </w:r>
          </w:p>
          <w:p w:rsidR="00DF16EE" w:rsidRPr="001E7945" w:rsidRDefault="00DF16EE" w:rsidP="00DF16EE">
            <w:pPr>
              <w:rPr>
                <w:noProof/>
              </w:rPr>
            </w:pPr>
            <w:r w:rsidRPr="001E7945">
              <w:rPr>
                <w:noProof/>
              </w:rPr>
              <w:t>... примени одговарајућу програмску структуру</w:t>
            </w:r>
          </w:p>
          <w:p w:rsidR="00DF16EE" w:rsidRPr="001E7945" w:rsidRDefault="00DF16EE" w:rsidP="00DF16EE">
            <w:pPr>
              <w:rPr>
                <w:noProof/>
              </w:rPr>
            </w:pPr>
            <w:r w:rsidRPr="001E7945">
              <w:rPr>
                <w:noProof/>
              </w:rPr>
              <w:t>...користи у оквиру програма нумеричке, текстуалне и једнодимензионе низовске вредности</w:t>
            </w:r>
          </w:p>
          <w:p w:rsidR="00DF16EE" w:rsidRPr="001E7945" w:rsidRDefault="00DF16EE" w:rsidP="00DF16EE">
            <w:pPr>
              <w:rPr>
                <w:noProof/>
              </w:rPr>
            </w:pPr>
            <w:r w:rsidRPr="001E7945">
              <w:rPr>
                <w:noProof/>
              </w:rPr>
              <w:t>... у визуелном окружењу креира једноставан рачунарски програм који укључује наредбе понављања</w:t>
            </w:r>
          </w:p>
          <w:p w:rsidR="00DF16EE" w:rsidRPr="001E7945" w:rsidRDefault="00DF16EE" w:rsidP="00DF16EE">
            <w:pPr>
              <w:rPr>
                <w:noProof/>
              </w:rPr>
            </w:pPr>
            <w:r w:rsidRPr="001E7945">
              <w:rPr>
                <w:noProof/>
              </w:rPr>
              <w:t>...креира једноставан рачунарски програм који укључује наредбе понављања</w:t>
            </w:r>
          </w:p>
          <w:p w:rsidR="00DF16EE" w:rsidRPr="001E7945" w:rsidRDefault="00DF16EE" w:rsidP="00DF16EE">
            <w:pPr>
              <w:rPr>
                <w:noProof/>
              </w:rPr>
            </w:pPr>
            <w:r w:rsidRPr="001E7945">
              <w:rPr>
                <w:noProof/>
              </w:rPr>
              <w:t>...разложи сложени проблем на једноставније функционалне целине (потпрограме)</w:t>
            </w:r>
          </w:p>
          <w:p w:rsidR="00DF16EE" w:rsidRPr="001E7945" w:rsidRDefault="00DF16EE" w:rsidP="00DF16EE">
            <w:pPr>
              <w:rPr>
                <w:noProof/>
              </w:rPr>
            </w:pPr>
            <w:r w:rsidRPr="001E7945">
              <w:rPr>
                <w:noProof/>
              </w:rPr>
              <w:t>... вреднује своје знање о креирању програма који укључују наредбе понављања, гранања и дефинисане функције у текстуалном програмском језику</w:t>
            </w:r>
          </w:p>
          <w:p w:rsidR="00DF16EE" w:rsidRPr="001E7945" w:rsidRDefault="00DF16EE" w:rsidP="00DF16EE">
            <w:pPr>
              <w:rPr>
                <w:noProof/>
              </w:rPr>
            </w:pPr>
            <w:r w:rsidRPr="001E7945">
              <w:rPr>
                <w:noProof/>
              </w:rPr>
              <w:t>... креира програм који укључује математички алгоритам у текстуалном програмском језику</w:t>
            </w:r>
          </w:p>
        </w:tc>
      </w:tr>
      <w:tr w:rsidR="00DF16EE" w:rsidRPr="001E7945" w:rsidTr="00087BC2">
        <w:tc>
          <w:tcPr>
            <w:tcW w:w="671" w:type="dxa"/>
          </w:tcPr>
          <w:p w:rsidR="00DF16EE" w:rsidRPr="001E7945" w:rsidRDefault="00DF16EE" w:rsidP="00DF16EE">
            <w:pPr>
              <w:jc w:val="center"/>
              <w:rPr>
                <w:noProof/>
              </w:rPr>
            </w:pPr>
          </w:p>
          <w:p w:rsidR="00DF16EE" w:rsidRPr="001E7945" w:rsidRDefault="00DF16EE" w:rsidP="00DF16EE">
            <w:pPr>
              <w:jc w:val="center"/>
              <w:rPr>
                <w:noProof/>
              </w:rPr>
            </w:pPr>
            <w:r w:rsidRPr="001E7945">
              <w:rPr>
                <w:noProof/>
              </w:rPr>
              <w:t>4.</w:t>
            </w:r>
          </w:p>
          <w:p w:rsidR="00DF16EE" w:rsidRPr="001E7945" w:rsidRDefault="00DF16EE" w:rsidP="00DF16EE">
            <w:pPr>
              <w:jc w:val="center"/>
              <w:rPr>
                <w:noProof/>
              </w:rPr>
            </w:pPr>
          </w:p>
        </w:tc>
        <w:tc>
          <w:tcPr>
            <w:tcW w:w="2584" w:type="dxa"/>
          </w:tcPr>
          <w:p w:rsidR="00DF16EE" w:rsidRPr="001E7945" w:rsidRDefault="00DF16EE" w:rsidP="00DF16EE">
            <w:pPr>
              <w:rPr>
                <w:noProof/>
                <w:sz w:val="24"/>
                <w:szCs w:val="24"/>
              </w:rPr>
            </w:pPr>
            <w:r w:rsidRPr="001E7945">
              <w:rPr>
                <w:noProof/>
                <w:sz w:val="24"/>
                <w:szCs w:val="24"/>
              </w:rPr>
              <w:t>Пројектна настава</w:t>
            </w:r>
          </w:p>
        </w:tc>
        <w:tc>
          <w:tcPr>
            <w:tcW w:w="4834" w:type="dxa"/>
          </w:tcPr>
          <w:p w:rsidR="00DF16EE" w:rsidRPr="001E7945" w:rsidRDefault="00DF16EE" w:rsidP="00DF16EE">
            <w:pPr>
              <w:rPr>
                <w:noProof/>
              </w:rPr>
            </w:pPr>
            <w:r w:rsidRPr="001E7945">
              <w:rPr>
                <w:noProof/>
              </w:rPr>
              <w:t>‒ одговорно учешће у демократском друштву</w:t>
            </w:r>
          </w:p>
          <w:p w:rsidR="00DF16EE" w:rsidRPr="001E7945" w:rsidRDefault="00DF16EE" w:rsidP="00DF16EE">
            <w:pPr>
              <w:rPr>
                <w:noProof/>
              </w:rPr>
            </w:pPr>
            <w:r w:rsidRPr="001E7945">
              <w:rPr>
                <w:noProof/>
              </w:rPr>
              <w:t>‒ комуникациjа</w:t>
            </w:r>
          </w:p>
          <w:p w:rsidR="00DF16EE" w:rsidRPr="001E7945" w:rsidRDefault="00DF16EE" w:rsidP="00DF16EE">
            <w:pPr>
              <w:rPr>
                <w:noProof/>
              </w:rPr>
            </w:pPr>
            <w:r w:rsidRPr="001E7945">
              <w:rPr>
                <w:noProof/>
              </w:rPr>
              <w:t>‒ предузимљивост и ориjентациjа ка предузетништву</w:t>
            </w:r>
          </w:p>
          <w:p w:rsidR="00DF16EE" w:rsidRPr="001E7945" w:rsidRDefault="00DF16EE" w:rsidP="00DF16EE">
            <w:pPr>
              <w:rPr>
                <w:noProof/>
              </w:rPr>
            </w:pPr>
            <w:r w:rsidRPr="001E7945">
              <w:rPr>
                <w:noProof/>
              </w:rPr>
              <w:t>‒ рад са подацима и информациjама</w:t>
            </w:r>
          </w:p>
          <w:p w:rsidR="00DF16EE" w:rsidRPr="001E7945" w:rsidRDefault="00DF16EE" w:rsidP="00DF16EE">
            <w:pPr>
              <w:rPr>
                <w:noProof/>
              </w:rPr>
            </w:pPr>
            <w:r w:rsidRPr="001E7945">
              <w:rPr>
                <w:noProof/>
              </w:rPr>
              <w:t>‒ сарадња</w:t>
            </w:r>
          </w:p>
          <w:p w:rsidR="00DF16EE" w:rsidRPr="001E7945" w:rsidRDefault="00DF16EE" w:rsidP="00DF16EE">
            <w:pPr>
              <w:rPr>
                <w:noProof/>
              </w:rPr>
            </w:pPr>
            <w:r w:rsidRPr="001E7945">
              <w:rPr>
                <w:noProof/>
              </w:rPr>
              <w:t>‒ дигитална компетенциjа</w:t>
            </w:r>
          </w:p>
        </w:tc>
        <w:tc>
          <w:tcPr>
            <w:tcW w:w="4487" w:type="dxa"/>
          </w:tcPr>
          <w:p w:rsidR="00DF16EE" w:rsidRPr="001E7945" w:rsidRDefault="00DF16EE" w:rsidP="00DF16EE">
            <w:pPr>
              <w:rPr>
                <w:noProof/>
              </w:rPr>
            </w:pPr>
            <w:r w:rsidRPr="001E7945">
              <w:rPr>
                <w:noProof/>
              </w:rPr>
              <w:t>...сарађује с осталим члановима групе у одабиру теме, прикупљању и обради материјала у вези са темом</w:t>
            </w:r>
          </w:p>
          <w:p w:rsidR="00DF16EE" w:rsidRPr="001E7945" w:rsidRDefault="00DF16EE" w:rsidP="00DF16EE">
            <w:pPr>
              <w:rPr>
                <w:noProof/>
              </w:rPr>
            </w:pPr>
            <w:r w:rsidRPr="001E7945">
              <w:rPr>
                <w:noProof/>
              </w:rPr>
              <w:t>...</w:t>
            </w:r>
            <w:r>
              <w:rPr>
                <w:noProof/>
              </w:rPr>
              <w:t xml:space="preserve"> бира</w:t>
            </w:r>
            <w:r w:rsidRPr="001E7945">
              <w:rPr>
                <w:noProof/>
              </w:rPr>
              <w:t xml:space="preserve"> и прим</w:t>
            </w:r>
            <w:r>
              <w:rPr>
                <w:noProof/>
              </w:rPr>
              <w:t>е</w:t>
            </w:r>
            <w:r w:rsidRPr="001E7945">
              <w:rPr>
                <w:noProof/>
              </w:rPr>
              <w:t>њ</w:t>
            </w:r>
            <w:r>
              <w:rPr>
                <w:noProof/>
              </w:rPr>
              <w:t>ује</w:t>
            </w:r>
            <w:r w:rsidRPr="001E7945">
              <w:rPr>
                <w:noProof/>
              </w:rPr>
              <w:t xml:space="preserve"> технике и алат</w:t>
            </w:r>
            <w:r>
              <w:rPr>
                <w:noProof/>
              </w:rPr>
              <w:t>к</w:t>
            </w:r>
            <w:r w:rsidRPr="001E7945">
              <w:rPr>
                <w:noProof/>
              </w:rPr>
              <w:t>е у складу са фазама реализације пројекта</w:t>
            </w:r>
          </w:p>
          <w:p w:rsidR="00DF16EE" w:rsidRPr="001E7945" w:rsidRDefault="00DF16EE" w:rsidP="00DF16EE">
            <w:pPr>
              <w:rPr>
                <w:noProof/>
              </w:rPr>
            </w:pPr>
            <w:r w:rsidRPr="001E7945">
              <w:rPr>
                <w:noProof/>
              </w:rPr>
              <w:t>...</w:t>
            </w:r>
            <w:r>
              <w:rPr>
                <w:noProof/>
              </w:rPr>
              <w:t xml:space="preserve"> сарађује с</w:t>
            </w:r>
            <w:r w:rsidRPr="001E7945">
              <w:rPr>
                <w:noProof/>
              </w:rPr>
              <w:t xml:space="preserve"> осталим члановима групе у прикупљању и обради материјала и формулацији за</w:t>
            </w:r>
            <w:r>
              <w:rPr>
                <w:noProof/>
              </w:rPr>
              <w:t>кључака у вези са темом</w:t>
            </w:r>
          </w:p>
          <w:p w:rsidR="00DF16EE" w:rsidRPr="001E7945" w:rsidRDefault="00DF16EE" w:rsidP="00DF16EE">
            <w:pPr>
              <w:rPr>
                <w:noProof/>
              </w:rPr>
            </w:pPr>
            <w:r w:rsidRPr="001E7945">
              <w:rPr>
                <w:noProof/>
              </w:rPr>
              <w:t>...</w:t>
            </w:r>
            <w:r>
              <w:rPr>
                <w:noProof/>
              </w:rPr>
              <w:t xml:space="preserve"> сарађује с</w:t>
            </w:r>
            <w:r w:rsidRPr="001E7945">
              <w:rPr>
                <w:noProof/>
              </w:rPr>
              <w:t xml:space="preserve"> осталим члановима групе у представљању резултата и закључака</w:t>
            </w:r>
          </w:p>
          <w:p w:rsidR="00DF16EE" w:rsidRPr="001E7945" w:rsidRDefault="00DF16EE" w:rsidP="00DF16EE">
            <w:pPr>
              <w:rPr>
                <w:noProof/>
              </w:rPr>
            </w:pPr>
            <w:r w:rsidRPr="001E7945">
              <w:rPr>
                <w:noProof/>
              </w:rPr>
              <w:t>...наведе кораке и опише поступак решавања пројектног задатка</w:t>
            </w:r>
          </w:p>
          <w:p w:rsidR="00DF16EE" w:rsidRPr="001E7945" w:rsidRDefault="00DF16EE" w:rsidP="00DF16EE">
            <w:pPr>
              <w:rPr>
                <w:noProof/>
              </w:rPr>
            </w:pPr>
            <w:r w:rsidRPr="001E7945">
              <w:rPr>
                <w:noProof/>
              </w:rPr>
              <w:t>...вреднује своју улогу у групи при изради пројектног задатка и активности за које је био задужен</w:t>
            </w:r>
          </w:p>
        </w:tc>
      </w:tr>
    </w:tbl>
    <w:p w:rsidR="00DF16EE" w:rsidRPr="001E7945" w:rsidRDefault="00DF16EE" w:rsidP="00DF16EE">
      <w:pPr>
        <w:rPr>
          <w:rFonts w:ascii="Times New Roman" w:hAnsi="Times New Roman" w:cs="Times New Roman"/>
          <w:noProof/>
        </w:rPr>
      </w:pPr>
    </w:p>
    <w:p w:rsidR="00DF16EE" w:rsidRPr="001E7945" w:rsidRDefault="00DF16EE" w:rsidP="00DF16EE">
      <w:pPr>
        <w:rPr>
          <w:rFonts w:ascii="Times New Roman" w:hAnsi="Times New Roman" w:cs="Times New Roman"/>
          <w:noProof/>
        </w:rPr>
      </w:pPr>
    </w:p>
    <w:p w:rsidR="00B60364" w:rsidRPr="00C27CFC" w:rsidRDefault="00B60364" w:rsidP="00B60364">
      <w:pPr>
        <w:rPr>
          <w:rFonts w:ascii="Times New Roman" w:hAnsi="Times New Roman"/>
          <w:lang w:val="ru-RU"/>
        </w:rPr>
      </w:pPr>
    </w:p>
    <w:p w:rsidR="00BB57D3" w:rsidRPr="00BB57D3" w:rsidRDefault="00BB57D3" w:rsidP="00BB57D3">
      <w:pPr>
        <w:rPr>
          <w:rFonts w:ascii="Times New Roman" w:hAnsi="Times New Roman" w:cs="Times New Roman"/>
        </w:rPr>
      </w:pPr>
    </w:p>
    <w:p w:rsidR="00DF16EE" w:rsidRDefault="00DF16EE" w:rsidP="00C90C66">
      <w:pPr>
        <w:pStyle w:val="Heading3"/>
        <w:rPr>
          <w:noProof/>
          <w:lang w:val="sr-Cyrl-CS"/>
        </w:rPr>
      </w:pPr>
      <w:r>
        <w:rPr>
          <w:noProof/>
        </w:rPr>
        <w:t>ЛИКОВНА КУЛТУРА</w:t>
      </w:r>
    </w:p>
    <w:p w:rsidR="00087BC2" w:rsidRPr="00087BC2" w:rsidRDefault="00087BC2" w:rsidP="00087BC2">
      <w:pPr>
        <w:rPr>
          <w:sz w:val="20"/>
          <w:szCs w:val="20"/>
          <w:lang w:val="sr-Cyrl-CS"/>
        </w:rPr>
      </w:pPr>
    </w:p>
    <w:p w:rsidR="00DF16EE" w:rsidRPr="00087BC2" w:rsidRDefault="00DF16EE" w:rsidP="00DF16EE">
      <w:pPr>
        <w:rPr>
          <w:rFonts w:ascii="Times New Roman" w:hAnsi="Times New Roman" w:cs="Times New Roman"/>
          <w:noProof/>
          <w:sz w:val="20"/>
          <w:szCs w:val="20"/>
        </w:rPr>
      </w:pPr>
      <w:r w:rsidRPr="00087BC2">
        <w:rPr>
          <w:rFonts w:ascii="Times New Roman" w:hAnsi="Times New Roman" w:cs="Times New Roman"/>
          <w:noProof/>
          <w:sz w:val="20"/>
          <w:szCs w:val="20"/>
        </w:rPr>
        <w:t>НАСТАВНИК: САБИНА ГАЛИЈАШ</w:t>
      </w:r>
    </w:p>
    <w:p w:rsidR="00DF16EE" w:rsidRPr="00087BC2" w:rsidRDefault="00DF16EE" w:rsidP="00DF16EE">
      <w:pPr>
        <w:rPr>
          <w:rFonts w:ascii="Times New Roman" w:hAnsi="Times New Roman" w:cs="Times New Roman"/>
          <w:noProof/>
          <w:sz w:val="20"/>
          <w:szCs w:val="20"/>
        </w:rPr>
      </w:pPr>
      <w:r w:rsidRPr="00087BC2">
        <w:rPr>
          <w:rFonts w:ascii="Times New Roman" w:hAnsi="Times New Roman" w:cs="Times New Roman"/>
          <w:noProof/>
          <w:sz w:val="20"/>
          <w:szCs w:val="20"/>
        </w:rPr>
        <w:t>Недељни фонд часова: 1</w:t>
      </w:r>
    </w:p>
    <w:p w:rsidR="00DF16EE" w:rsidRPr="00087BC2" w:rsidRDefault="00DF16EE" w:rsidP="00DF16EE">
      <w:pPr>
        <w:rPr>
          <w:rFonts w:ascii="Times New Roman" w:hAnsi="Times New Roman" w:cs="Times New Roman"/>
          <w:noProof/>
          <w:sz w:val="20"/>
          <w:szCs w:val="20"/>
        </w:rPr>
      </w:pPr>
      <w:r w:rsidRPr="00087BC2">
        <w:rPr>
          <w:rFonts w:ascii="Times New Roman" w:hAnsi="Times New Roman" w:cs="Times New Roman"/>
          <w:noProof/>
          <w:sz w:val="20"/>
          <w:szCs w:val="20"/>
        </w:rPr>
        <w:t xml:space="preserve"> Годишњи фонд часова: 36</w:t>
      </w:r>
    </w:p>
    <w:tbl>
      <w:tblPr>
        <w:tblStyle w:val="TableGrid1"/>
        <w:tblW w:w="14390" w:type="dxa"/>
        <w:tblLook w:val="04A0"/>
      </w:tblPr>
      <w:tblGrid>
        <w:gridCol w:w="516"/>
        <w:gridCol w:w="2721"/>
        <w:gridCol w:w="616"/>
        <w:gridCol w:w="8"/>
        <w:gridCol w:w="587"/>
        <w:gridCol w:w="619"/>
        <w:gridCol w:w="10"/>
        <w:gridCol w:w="657"/>
        <w:gridCol w:w="566"/>
        <w:gridCol w:w="6"/>
        <w:gridCol w:w="580"/>
        <w:gridCol w:w="625"/>
        <w:gridCol w:w="623"/>
        <w:gridCol w:w="6"/>
        <w:gridCol w:w="587"/>
        <w:gridCol w:w="632"/>
        <w:gridCol w:w="1171"/>
        <w:gridCol w:w="1049"/>
        <w:gridCol w:w="1816"/>
        <w:gridCol w:w="995"/>
      </w:tblGrid>
      <w:tr w:rsidR="00DF16EE" w:rsidRPr="00087BC2" w:rsidTr="00087BC2">
        <w:trPr>
          <w:trHeight w:val="368"/>
        </w:trPr>
        <w:tc>
          <w:tcPr>
            <w:tcW w:w="3237" w:type="dxa"/>
            <w:gridSpan w:val="2"/>
            <w:vMerge w:val="restart"/>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ОБЛАСТ / ТЕМА / МОДУЛ</w:t>
            </w:r>
          </w:p>
          <w:p w:rsidR="00DF16EE" w:rsidRPr="00087BC2" w:rsidRDefault="00DF16EE" w:rsidP="00DF16EE">
            <w:pPr>
              <w:jc w:val="center"/>
              <w:rPr>
                <w:noProof/>
              </w:rPr>
            </w:pPr>
          </w:p>
        </w:tc>
        <w:tc>
          <w:tcPr>
            <w:tcW w:w="6122" w:type="dxa"/>
            <w:gridSpan w:val="14"/>
          </w:tcPr>
          <w:p w:rsidR="00DF16EE" w:rsidRPr="00087BC2" w:rsidRDefault="00DF16EE" w:rsidP="00DF16EE">
            <w:pPr>
              <w:jc w:val="center"/>
              <w:rPr>
                <w:noProof/>
              </w:rPr>
            </w:pPr>
            <w:r w:rsidRPr="00087BC2">
              <w:rPr>
                <w:noProof/>
              </w:rPr>
              <w:t>МЕСЕЦ</w:t>
            </w:r>
          </w:p>
        </w:tc>
        <w:tc>
          <w:tcPr>
            <w:tcW w:w="1171" w:type="dxa"/>
            <w:vMerge w:val="restart"/>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ОБРАДА</w:t>
            </w:r>
          </w:p>
        </w:tc>
        <w:tc>
          <w:tcPr>
            <w:tcW w:w="1049" w:type="dxa"/>
            <w:vMerge w:val="restart"/>
          </w:tcPr>
          <w:p w:rsidR="00DF16EE" w:rsidRPr="00087BC2" w:rsidRDefault="00DF16EE" w:rsidP="00DF16EE">
            <w:pPr>
              <w:jc w:val="center"/>
              <w:rPr>
                <w:noProof/>
              </w:rPr>
            </w:pPr>
          </w:p>
          <w:p w:rsidR="00DF16EE" w:rsidRPr="00087BC2" w:rsidRDefault="00DF16EE" w:rsidP="00DF16EE">
            <w:pPr>
              <w:rPr>
                <w:noProof/>
              </w:rPr>
            </w:pPr>
            <w:r w:rsidRPr="00087BC2">
              <w:rPr>
                <w:noProof/>
              </w:rPr>
              <w:t>ВЕЖБА</w:t>
            </w:r>
          </w:p>
        </w:tc>
        <w:tc>
          <w:tcPr>
            <w:tcW w:w="1816" w:type="dxa"/>
            <w:vMerge w:val="restart"/>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ЕВАЛУАЦИЈА</w:t>
            </w:r>
          </w:p>
        </w:tc>
        <w:tc>
          <w:tcPr>
            <w:tcW w:w="995" w:type="dxa"/>
            <w:vMerge w:val="restart"/>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СВЕГА</w:t>
            </w:r>
          </w:p>
        </w:tc>
      </w:tr>
      <w:tr w:rsidR="00DF16EE" w:rsidRPr="00087BC2" w:rsidTr="00087BC2">
        <w:trPr>
          <w:trHeight w:val="419"/>
        </w:trPr>
        <w:tc>
          <w:tcPr>
            <w:tcW w:w="3237" w:type="dxa"/>
            <w:gridSpan w:val="2"/>
            <w:vMerge/>
          </w:tcPr>
          <w:p w:rsidR="00DF16EE" w:rsidRPr="00087BC2" w:rsidRDefault="00DF16EE" w:rsidP="00DF16EE">
            <w:pPr>
              <w:jc w:val="center"/>
              <w:rPr>
                <w:noProof/>
              </w:rPr>
            </w:pPr>
          </w:p>
        </w:tc>
        <w:tc>
          <w:tcPr>
            <w:tcW w:w="616" w:type="dxa"/>
          </w:tcPr>
          <w:p w:rsidR="00DF16EE" w:rsidRPr="00087BC2" w:rsidRDefault="00DF16EE" w:rsidP="00DF16EE">
            <w:pPr>
              <w:jc w:val="center"/>
              <w:rPr>
                <w:noProof/>
              </w:rPr>
            </w:pPr>
            <w:r w:rsidRPr="00087BC2">
              <w:rPr>
                <w:noProof/>
              </w:rPr>
              <w:t>IX</w:t>
            </w:r>
          </w:p>
        </w:tc>
        <w:tc>
          <w:tcPr>
            <w:tcW w:w="595" w:type="dxa"/>
            <w:gridSpan w:val="2"/>
          </w:tcPr>
          <w:p w:rsidR="00DF16EE" w:rsidRPr="00087BC2" w:rsidRDefault="00DF16EE" w:rsidP="00DF16EE">
            <w:pPr>
              <w:jc w:val="center"/>
              <w:rPr>
                <w:noProof/>
              </w:rPr>
            </w:pPr>
            <w:r w:rsidRPr="00087BC2">
              <w:rPr>
                <w:noProof/>
              </w:rPr>
              <w:t>X</w:t>
            </w:r>
          </w:p>
        </w:tc>
        <w:tc>
          <w:tcPr>
            <w:tcW w:w="619" w:type="dxa"/>
          </w:tcPr>
          <w:p w:rsidR="00DF16EE" w:rsidRPr="00087BC2" w:rsidRDefault="00DF16EE" w:rsidP="00DF16EE">
            <w:pPr>
              <w:jc w:val="center"/>
              <w:rPr>
                <w:noProof/>
              </w:rPr>
            </w:pPr>
            <w:r w:rsidRPr="00087BC2">
              <w:rPr>
                <w:noProof/>
              </w:rPr>
              <w:t>XI</w:t>
            </w:r>
          </w:p>
        </w:tc>
        <w:tc>
          <w:tcPr>
            <w:tcW w:w="667" w:type="dxa"/>
            <w:gridSpan w:val="2"/>
          </w:tcPr>
          <w:p w:rsidR="00DF16EE" w:rsidRPr="00087BC2" w:rsidRDefault="00DF16EE" w:rsidP="00DF16EE">
            <w:pPr>
              <w:jc w:val="center"/>
              <w:rPr>
                <w:noProof/>
              </w:rPr>
            </w:pPr>
            <w:r w:rsidRPr="00087BC2">
              <w:rPr>
                <w:noProof/>
              </w:rPr>
              <w:t>XII</w:t>
            </w:r>
          </w:p>
        </w:tc>
        <w:tc>
          <w:tcPr>
            <w:tcW w:w="572" w:type="dxa"/>
            <w:gridSpan w:val="2"/>
          </w:tcPr>
          <w:p w:rsidR="00DF16EE" w:rsidRPr="00087BC2" w:rsidRDefault="00DF16EE" w:rsidP="00DF16EE">
            <w:pPr>
              <w:jc w:val="center"/>
              <w:rPr>
                <w:noProof/>
              </w:rPr>
            </w:pPr>
            <w:r w:rsidRPr="00087BC2">
              <w:rPr>
                <w:noProof/>
              </w:rPr>
              <w:t>I</w:t>
            </w:r>
          </w:p>
        </w:tc>
        <w:tc>
          <w:tcPr>
            <w:tcW w:w="580" w:type="dxa"/>
          </w:tcPr>
          <w:p w:rsidR="00DF16EE" w:rsidRPr="00087BC2" w:rsidRDefault="00DF16EE" w:rsidP="00DF16EE">
            <w:pPr>
              <w:jc w:val="center"/>
              <w:rPr>
                <w:noProof/>
              </w:rPr>
            </w:pPr>
            <w:r w:rsidRPr="00087BC2">
              <w:rPr>
                <w:noProof/>
              </w:rPr>
              <w:t>II</w:t>
            </w:r>
          </w:p>
        </w:tc>
        <w:tc>
          <w:tcPr>
            <w:tcW w:w="625" w:type="dxa"/>
          </w:tcPr>
          <w:p w:rsidR="00DF16EE" w:rsidRPr="00087BC2" w:rsidRDefault="00DF16EE" w:rsidP="00DF16EE">
            <w:pPr>
              <w:jc w:val="center"/>
              <w:rPr>
                <w:noProof/>
              </w:rPr>
            </w:pPr>
            <w:r w:rsidRPr="00087BC2">
              <w:rPr>
                <w:noProof/>
              </w:rPr>
              <w:t>III</w:t>
            </w:r>
          </w:p>
        </w:tc>
        <w:tc>
          <w:tcPr>
            <w:tcW w:w="629" w:type="dxa"/>
            <w:gridSpan w:val="2"/>
          </w:tcPr>
          <w:p w:rsidR="00DF16EE" w:rsidRPr="00087BC2" w:rsidRDefault="00DF16EE" w:rsidP="00DF16EE">
            <w:pPr>
              <w:jc w:val="center"/>
              <w:rPr>
                <w:noProof/>
              </w:rPr>
            </w:pPr>
            <w:r w:rsidRPr="00087BC2">
              <w:rPr>
                <w:noProof/>
              </w:rPr>
              <w:t>IV</w:t>
            </w:r>
          </w:p>
        </w:tc>
        <w:tc>
          <w:tcPr>
            <w:tcW w:w="587" w:type="dxa"/>
          </w:tcPr>
          <w:p w:rsidR="00DF16EE" w:rsidRPr="00087BC2" w:rsidRDefault="00DF16EE" w:rsidP="00DF16EE">
            <w:pPr>
              <w:jc w:val="center"/>
              <w:rPr>
                <w:noProof/>
              </w:rPr>
            </w:pPr>
            <w:r w:rsidRPr="00087BC2">
              <w:rPr>
                <w:noProof/>
              </w:rPr>
              <w:t>V</w:t>
            </w:r>
          </w:p>
        </w:tc>
        <w:tc>
          <w:tcPr>
            <w:tcW w:w="632" w:type="dxa"/>
          </w:tcPr>
          <w:p w:rsidR="00DF16EE" w:rsidRPr="00087BC2" w:rsidRDefault="00DF16EE" w:rsidP="00DF16EE">
            <w:pPr>
              <w:jc w:val="center"/>
              <w:rPr>
                <w:noProof/>
              </w:rPr>
            </w:pPr>
            <w:r w:rsidRPr="00087BC2">
              <w:rPr>
                <w:noProof/>
              </w:rPr>
              <w:t>VI</w:t>
            </w:r>
          </w:p>
        </w:tc>
        <w:tc>
          <w:tcPr>
            <w:tcW w:w="1171" w:type="dxa"/>
            <w:vMerge/>
          </w:tcPr>
          <w:p w:rsidR="00DF16EE" w:rsidRPr="00087BC2" w:rsidRDefault="00DF16EE" w:rsidP="00DF16EE">
            <w:pPr>
              <w:jc w:val="center"/>
              <w:rPr>
                <w:noProof/>
              </w:rPr>
            </w:pPr>
          </w:p>
        </w:tc>
        <w:tc>
          <w:tcPr>
            <w:tcW w:w="1049" w:type="dxa"/>
            <w:vMerge/>
          </w:tcPr>
          <w:p w:rsidR="00DF16EE" w:rsidRPr="00087BC2" w:rsidRDefault="00DF16EE" w:rsidP="00DF16EE">
            <w:pPr>
              <w:jc w:val="center"/>
              <w:rPr>
                <w:noProof/>
              </w:rPr>
            </w:pPr>
          </w:p>
        </w:tc>
        <w:tc>
          <w:tcPr>
            <w:tcW w:w="1816" w:type="dxa"/>
            <w:vMerge/>
          </w:tcPr>
          <w:p w:rsidR="00DF16EE" w:rsidRPr="00087BC2" w:rsidRDefault="00DF16EE" w:rsidP="00DF16EE">
            <w:pPr>
              <w:jc w:val="center"/>
              <w:rPr>
                <w:noProof/>
              </w:rPr>
            </w:pPr>
          </w:p>
        </w:tc>
        <w:tc>
          <w:tcPr>
            <w:tcW w:w="995" w:type="dxa"/>
            <w:vMerge/>
          </w:tcPr>
          <w:p w:rsidR="00DF16EE" w:rsidRPr="00087BC2" w:rsidRDefault="00DF16EE" w:rsidP="00DF16EE">
            <w:pPr>
              <w:jc w:val="center"/>
              <w:rPr>
                <w:noProof/>
              </w:rPr>
            </w:pPr>
          </w:p>
        </w:tc>
      </w:tr>
      <w:tr w:rsidR="00DF16EE" w:rsidRPr="00087BC2" w:rsidTr="00087BC2">
        <w:tc>
          <w:tcPr>
            <w:tcW w:w="516"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1.</w:t>
            </w:r>
          </w:p>
          <w:p w:rsidR="00DF16EE" w:rsidRPr="00087BC2" w:rsidRDefault="00DF16EE" w:rsidP="00DF16EE">
            <w:pPr>
              <w:jc w:val="center"/>
              <w:rPr>
                <w:noProof/>
              </w:rPr>
            </w:pPr>
          </w:p>
        </w:tc>
        <w:tc>
          <w:tcPr>
            <w:tcW w:w="2721"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УВОД У ПРОГРАМ</w:t>
            </w:r>
          </w:p>
        </w:tc>
        <w:tc>
          <w:tcPr>
            <w:tcW w:w="624" w:type="dxa"/>
            <w:gridSpan w:val="2"/>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1</w:t>
            </w:r>
          </w:p>
        </w:tc>
        <w:tc>
          <w:tcPr>
            <w:tcW w:w="587" w:type="dxa"/>
          </w:tcPr>
          <w:p w:rsidR="00DF16EE" w:rsidRPr="00087BC2" w:rsidRDefault="00DF16EE" w:rsidP="00DF16EE">
            <w:pPr>
              <w:jc w:val="center"/>
              <w:rPr>
                <w:noProof/>
              </w:rPr>
            </w:pPr>
          </w:p>
        </w:tc>
        <w:tc>
          <w:tcPr>
            <w:tcW w:w="629" w:type="dxa"/>
            <w:gridSpan w:val="2"/>
          </w:tcPr>
          <w:p w:rsidR="00DF16EE" w:rsidRPr="00087BC2" w:rsidRDefault="00DF16EE" w:rsidP="00DF16EE">
            <w:pPr>
              <w:jc w:val="center"/>
              <w:rPr>
                <w:noProof/>
              </w:rPr>
            </w:pPr>
          </w:p>
        </w:tc>
        <w:tc>
          <w:tcPr>
            <w:tcW w:w="657" w:type="dxa"/>
          </w:tcPr>
          <w:p w:rsidR="00DF16EE" w:rsidRPr="00087BC2" w:rsidRDefault="00DF16EE" w:rsidP="00DF16EE">
            <w:pPr>
              <w:jc w:val="center"/>
              <w:rPr>
                <w:noProof/>
              </w:rPr>
            </w:pPr>
          </w:p>
        </w:tc>
        <w:tc>
          <w:tcPr>
            <w:tcW w:w="566" w:type="dxa"/>
          </w:tcPr>
          <w:p w:rsidR="00DF16EE" w:rsidRPr="00087BC2" w:rsidRDefault="00DF16EE" w:rsidP="00DF16EE">
            <w:pPr>
              <w:jc w:val="center"/>
              <w:rPr>
                <w:noProof/>
              </w:rPr>
            </w:pPr>
          </w:p>
        </w:tc>
        <w:tc>
          <w:tcPr>
            <w:tcW w:w="586" w:type="dxa"/>
            <w:gridSpan w:val="2"/>
          </w:tcPr>
          <w:p w:rsidR="00DF16EE" w:rsidRPr="00087BC2" w:rsidRDefault="00DF16EE" w:rsidP="00DF16EE">
            <w:pPr>
              <w:jc w:val="center"/>
              <w:rPr>
                <w:noProof/>
              </w:rPr>
            </w:pPr>
          </w:p>
        </w:tc>
        <w:tc>
          <w:tcPr>
            <w:tcW w:w="625" w:type="dxa"/>
          </w:tcPr>
          <w:p w:rsidR="00DF16EE" w:rsidRPr="00087BC2" w:rsidRDefault="00DF16EE" w:rsidP="00DF16EE">
            <w:pPr>
              <w:jc w:val="center"/>
              <w:rPr>
                <w:noProof/>
              </w:rPr>
            </w:pPr>
          </w:p>
        </w:tc>
        <w:tc>
          <w:tcPr>
            <w:tcW w:w="623" w:type="dxa"/>
          </w:tcPr>
          <w:p w:rsidR="00DF16EE" w:rsidRPr="00087BC2" w:rsidRDefault="00DF16EE" w:rsidP="00DF16EE">
            <w:pPr>
              <w:jc w:val="center"/>
              <w:rPr>
                <w:noProof/>
              </w:rPr>
            </w:pPr>
          </w:p>
        </w:tc>
        <w:tc>
          <w:tcPr>
            <w:tcW w:w="593" w:type="dxa"/>
            <w:gridSpan w:val="2"/>
          </w:tcPr>
          <w:p w:rsidR="00DF16EE" w:rsidRPr="00087BC2" w:rsidRDefault="00DF16EE" w:rsidP="00DF16EE">
            <w:pPr>
              <w:jc w:val="center"/>
              <w:rPr>
                <w:noProof/>
              </w:rPr>
            </w:pPr>
          </w:p>
        </w:tc>
        <w:tc>
          <w:tcPr>
            <w:tcW w:w="632" w:type="dxa"/>
          </w:tcPr>
          <w:p w:rsidR="00DF16EE" w:rsidRPr="00087BC2" w:rsidRDefault="00DF16EE" w:rsidP="00DF16EE">
            <w:pPr>
              <w:jc w:val="center"/>
              <w:rPr>
                <w:noProof/>
              </w:rPr>
            </w:pPr>
          </w:p>
        </w:tc>
        <w:tc>
          <w:tcPr>
            <w:tcW w:w="1171"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1</w:t>
            </w:r>
          </w:p>
        </w:tc>
        <w:tc>
          <w:tcPr>
            <w:tcW w:w="1049" w:type="dxa"/>
          </w:tcPr>
          <w:p w:rsidR="00DF16EE" w:rsidRPr="00087BC2" w:rsidRDefault="00DF16EE" w:rsidP="00DF16EE">
            <w:pPr>
              <w:jc w:val="center"/>
              <w:rPr>
                <w:noProof/>
              </w:rPr>
            </w:pPr>
          </w:p>
        </w:tc>
        <w:tc>
          <w:tcPr>
            <w:tcW w:w="1816" w:type="dxa"/>
          </w:tcPr>
          <w:p w:rsidR="00DF16EE" w:rsidRPr="00087BC2" w:rsidRDefault="00DF16EE" w:rsidP="00DF16EE">
            <w:pPr>
              <w:jc w:val="center"/>
              <w:rPr>
                <w:noProof/>
              </w:rPr>
            </w:pPr>
          </w:p>
        </w:tc>
        <w:tc>
          <w:tcPr>
            <w:tcW w:w="995"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1</w:t>
            </w:r>
          </w:p>
        </w:tc>
      </w:tr>
      <w:tr w:rsidR="00DF16EE" w:rsidRPr="00087BC2" w:rsidTr="00087BC2">
        <w:trPr>
          <w:trHeight w:val="774"/>
        </w:trPr>
        <w:tc>
          <w:tcPr>
            <w:tcW w:w="516"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2.</w:t>
            </w:r>
          </w:p>
        </w:tc>
        <w:tc>
          <w:tcPr>
            <w:tcW w:w="2721"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БОЈА</w:t>
            </w:r>
          </w:p>
          <w:p w:rsidR="00DF16EE" w:rsidRPr="00087BC2" w:rsidRDefault="00DF16EE" w:rsidP="00DF16EE">
            <w:pPr>
              <w:jc w:val="center"/>
              <w:rPr>
                <w:noProof/>
              </w:rPr>
            </w:pPr>
          </w:p>
        </w:tc>
        <w:tc>
          <w:tcPr>
            <w:tcW w:w="624" w:type="dxa"/>
            <w:gridSpan w:val="2"/>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3</w:t>
            </w:r>
          </w:p>
        </w:tc>
        <w:tc>
          <w:tcPr>
            <w:tcW w:w="587"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4</w:t>
            </w:r>
          </w:p>
        </w:tc>
        <w:tc>
          <w:tcPr>
            <w:tcW w:w="629" w:type="dxa"/>
            <w:gridSpan w:val="2"/>
          </w:tcPr>
          <w:p w:rsidR="00DF16EE" w:rsidRPr="00087BC2" w:rsidRDefault="00DF16EE" w:rsidP="00DF16EE">
            <w:pPr>
              <w:rPr>
                <w:noProof/>
              </w:rPr>
            </w:pPr>
          </w:p>
          <w:p w:rsidR="00DF16EE" w:rsidRPr="00087BC2" w:rsidRDefault="00DF16EE" w:rsidP="00DF16EE">
            <w:pPr>
              <w:rPr>
                <w:noProof/>
              </w:rPr>
            </w:pPr>
            <w:r w:rsidRPr="00087BC2">
              <w:rPr>
                <w:noProof/>
              </w:rPr>
              <w:t>5</w:t>
            </w:r>
          </w:p>
        </w:tc>
        <w:tc>
          <w:tcPr>
            <w:tcW w:w="657" w:type="dxa"/>
          </w:tcPr>
          <w:p w:rsidR="00DF16EE" w:rsidRPr="00087BC2" w:rsidRDefault="00DF16EE" w:rsidP="00DF16EE">
            <w:pPr>
              <w:jc w:val="center"/>
              <w:rPr>
                <w:noProof/>
              </w:rPr>
            </w:pPr>
          </w:p>
        </w:tc>
        <w:tc>
          <w:tcPr>
            <w:tcW w:w="566" w:type="dxa"/>
          </w:tcPr>
          <w:p w:rsidR="00DF16EE" w:rsidRPr="00087BC2" w:rsidRDefault="00DF16EE" w:rsidP="00DF16EE">
            <w:pPr>
              <w:jc w:val="center"/>
              <w:rPr>
                <w:noProof/>
              </w:rPr>
            </w:pPr>
          </w:p>
        </w:tc>
        <w:tc>
          <w:tcPr>
            <w:tcW w:w="586" w:type="dxa"/>
            <w:gridSpan w:val="2"/>
          </w:tcPr>
          <w:p w:rsidR="00DF16EE" w:rsidRPr="00087BC2" w:rsidRDefault="00DF16EE" w:rsidP="00DF16EE">
            <w:pPr>
              <w:jc w:val="center"/>
              <w:rPr>
                <w:noProof/>
              </w:rPr>
            </w:pPr>
          </w:p>
        </w:tc>
        <w:tc>
          <w:tcPr>
            <w:tcW w:w="625" w:type="dxa"/>
          </w:tcPr>
          <w:p w:rsidR="00DF16EE" w:rsidRPr="00087BC2" w:rsidRDefault="00DF16EE" w:rsidP="00DF16EE">
            <w:pPr>
              <w:jc w:val="center"/>
              <w:rPr>
                <w:noProof/>
              </w:rPr>
            </w:pPr>
          </w:p>
        </w:tc>
        <w:tc>
          <w:tcPr>
            <w:tcW w:w="623" w:type="dxa"/>
          </w:tcPr>
          <w:p w:rsidR="00DF16EE" w:rsidRPr="00087BC2" w:rsidRDefault="00DF16EE" w:rsidP="00DF16EE">
            <w:pPr>
              <w:jc w:val="center"/>
              <w:rPr>
                <w:noProof/>
              </w:rPr>
            </w:pPr>
          </w:p>
        </w:tc>
        <w:tc>
          <w:tcPr>
            <w:tcW w:w="593" w:type="dxa"/>
            <w:gridSpan w:val="2"/>
          </w:tcPr>
          <w:p w:rsidR="00DF16EE" w:rsidRPr="00087BC2" w:rsidRDefault="00DF16EE" w:rsidP="00DF16EE">
            <w:pPr>
              <w:jc w:val="center"/>
              <w:rPr>
                <w:noProof/>
              </w:rPr>
            </w:pPr>
          </w:p>
        </w:tc>
        <w:tc>
          <w:tcPr>
            <w:tcW w:w="632" w:type="dxa"/>
          </w:tcPr>
          <w:p w:rsidR="00DF16EE" w:rsidRPr="00087BC2" w:rsidRDefault="00DF16EE" w:rsidP="00DF16EE">
            <w:pPr>
              <w:jc w:val="center"/>
              <w:rPr>
                <w:noProof/>
              </w:rPr>
            </w:pPr>
          </w:p>
        </w:tc>
        <w:tc>
          <w:tcPr>
            <w:tcW w:w="1171"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4</w:t>
            </w:r>
          </w:p>
        </w:tc>
        <w:tc>
          <w:tcPr>
            <w:tcW w:w="1049"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8</w:t>
            </w:r>
          </w:p>
        </w:tc>
        <w:tc>
          <w:tcPr>
            <w:tcW w:w="1816" w:type="dxa"/>
          </w:tcPr>
          <w:p w:rsidR="00DF16EE" w:rsidRPr="00087BC2" w:rsidRDefault="00DF16EE" w:rsidP="00DF16EE">
            <w:pPr>
              <w:jc w:val="center"/>
              <w:rPr>
                <w:noProof/>
              </w:rPr>
            </w:pPr>
          </w:p>
        </w:tc>
        <w:tc>
          <w:tcPr>
            <w:tcW w:w="995" w:type="dxa"/>
          </w:tcPr>
          <w:p w:rsidR="00DF16EE" w:rsidRPr="00087BC2" w:rsidRDefault="00DF16EE" w:rsidP="00DF16EE">
            <w:pPr>
              <w:jc w:val="center"/>
              <w:rPr>
                <w:noProof/>
              </w:rPr>
            </w:pPr>
            <w:r w:rsidRPr="00087BC2">
              <w:rPr>
                <w:noProof/>
              </w:rPr>
              <w:t>12</w:t>
            </w:r>
          </w:p>
        </w:tc>
      </w:tr>
      <w:tr w:rsidR="00DF16EE" w:rsidRPr="00087BC2" w:rsidTr="00087BC2">
        <w:tc>
          <w:tcPr>
            <w:tcW w:w="516" w:type="dxa"/>
          </w:tcPr>
          <w:p w:rsidR="00DF16EE" w:rsidRPr="00087BC2" w:rsidRDefault="00DF16EE" w:rsidP="00DF16EE">
            <w:pPr>
              <w:jc w:val="center"/>
              <w:rPr>
                <w:noProof/>
              </w:rPr>
            </w:pPr>
          </w:p>
          <w:p w:rsidR="00DF16EE" w:rsidRPr="00087BC2" w:rsidRDefault="00DF16EE" w:rsidP="00DF16EE">
            <w:pPr>
              <w:rPr>
                <w:noProof/>
              </w:rPr>
            </w:pPr>
            <w:r w:rsidRPr="00087BC2">
              <w:rPr>
                <w:noProof/>
              </w:rPr>
              <w:t>3.</w:t>
            </w:r>
          </w:p>
          <w:p w:rsidR="00DF16EE" w:rsidRPr="00087BC2" w:rsidRDefault="00DF16EE" w:rsidP="00DF16EE">
            <w:pPr>
              <w:jc w:val="center"/>
              <w:rPr>
                <w:noProof/>
              </w:rPr>
            </w:pPr>
          </w:p>
        </w:tc>
        <w:tc>
          <w:tcPr>
            <w:tcW w:w="2721"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НАСЛЕЂЕ</w:t>
            </w:r>
          </w:p>
        </w:tc>
        <w:tc>
          <w:tcPr>
            <w:tcW w:w="624" w:type="dxa"/>
            <w:gridSpan w:val="2"/>
          </w:tcPr>
          <w:p w:rsidR="00DF16EE" w:rsidRPr="00087BC2" w:rsidRDefault="00DF16EE" w:rsidP="00DF16EE">
            <w:pPr>
              <w:jc w:val="center"/>
              <w:rPr>
                <w:noProof/>
              </w:rPr>
            </w:pPr>
          </w:p>
        </w:tc>
        <w:tc>
          <w:tcPr>
            <w:tcW w:w="587" w:type="dxa"/>
          </w:tcPr>
          <w:p w:rsidR="00DF16EE" w:rsidRPr="00087BC2" w:rsidRDefault="00DF16EE" w:rsidP="00DF16EE">
            <w:pPr>
              <w:jc w:val="center"/>
              <w:rPr>
                <w:noProof/>
              </w:rPr>
            </w:pPr>
          </w:p>
        </w:tc>
        <w:tc>
          <w:tcPr>
            <w:tcW w:w="629" w:type="dxa"/>
            <w:gridSpan w:val="2"/>
          </w:tcPr>
          <w:p w:rsidR="00DF16EE" w:rsidRPr="00087BC2" w:rsidRDefault="00DF16EE" w:rsidP="00DF16EE">
            <w:pPr>
              <w:jc w:val="center"/>
              <w:rPr>
                <w:noProof/>
              </w:rPr>
            </w:pPr>
          </w:p>
        </w:tc>
        <w:tc>
          <w:tcPr>
            <w:tcW w:w="657" w:type="dxa"/>
          </w:tcPr>
          <w:p w:rsidR="00DF16EE" w:rsidRPr="00087BC2" w:rsidRDefault="00DF16EE" w:rsidP="00DF16EE">
            <w:pPr>
              <w:jc w:val="center"/>
              <w:rPr>
                <w:noProof/>
              </w:rPr>
            </w:pPr>
            <w:r w:rsidRPr="00087BC2">
              <w:rPr>
                <w:noProof/>
              </w:rPr>
              <w:t>3</w:t>
            </w:r>
          </w:p>
        </w:tc>
        <w:tc>
          <w:tcPr>
            <w:tcW w:w="566" w:type="dxa"/>
          </w:tcPr>
          <w:p w:rsidR="00DF16EE" w:rsidRPr="00087BC2" w:rsidRDefault="00DF16EE" w:rsidP="00DF16EE">
            <w:pPr>
              <w:jc w:val="center"/>
              <w:rPr>
                <w:noProof/>
              </w:rPr>
            </w:pPr>
          </w:p>
        </w:tc>
        <w:tc>
          <w:tcPr>
            <w:tcW w:w="586" w:type="dxa"/>
            <w:gridSpan w:val="2"/>
          </w:tcPr>
          <w:p w:rsidR="00DF16EE" w:rsidRPr="00087BC2" w:rsidRDefault="00DF16EE" w:rsidP="00DF16EE">
            <w:pPr>
              <w:jc w:val="center"/>
              <w:rPr>
                <w:noProof/>
              </w:rPr>
            </w:pPr>
          </w:p>
        </w:tc>
        <w:tc>
          <w:tcPr>
            <w:tcW w:w="625" w:type="dxa"/>
          </w:tcPr>
          <w:p w:rsidR="00DF16EE" w:rsidRPr="00087BC2" w:rsidRDefault="00DF16EE" w:rsidP="00DF16EE">
            <w:pPr>
              <w:jc w:val="center"/>
              <w:rPr>
                <w:noProof/>
              </w:rPr>
            </w:pPr>
          </w:p>
        </w:tc>
        <w:tc>
          <w:tcPr>
            <w:tcW w:w="623" w:type="dxa"/>
          </w:tcPr>
          <w:p w:rsidR="00DF16EE" w:rsidRPr="00087BC2" w:rsidRDefault="00DF16EE" w:rsidP="00DF16EE">
            <w:pPr>
              <w:jc w:val="center"/>
              <w:rPr>
                <w:noProof/>
              </w:rPr>
            </w:pPr>
          </w:p>
        </w:tc>
        <w:tc>
          <w:tcPr>
            <w:tcW w:w="593" w:type="dxa"/>
            <w:gridSpan w:val="2"/>
          </w:tcPr>
          <w:p w:rsidR="00DF16EE" w:rsidRPr="00087BC2" w:rsidRDefault="00DF16EE" w:rsidP="00DF16EE">
            <w:pPr>
              <w:jc w:val="center"/>
              <w:rPr>
                <w:noProof/>
              </w:rPr>
            </w:pPr>
          </w:p>
        </w:tc>
        <w:tc>
          <w:tcPr>
            <w:tcW w:w="632" w:type="dxa"/>
          </w:tcPr>
          <w:p w:rsidR="00DF16EE" w:rsidRPr="00087BC2" w:rsidRDefault="00DF16EE" w:rsidP="00DF16EE">
            <w:pPr>
              <w:jc w:val="center"/>
              <w:rPr>
                <w:noProof/>
              </w:rPr>
            </w:pPr>
          </w:p>
        </w:tc>
        <w:tc>
          <w:tcPr>
            <w:tcW w:w="1171"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2</w:t>
            </w:r>
          </w:p>
        </w:tc>
        <w:tc>
          <w:tcPr>
            <w:tcW w:w="1049"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1</w:t>
            </w:r>
          </w:p>
        </w:tc>
        <w:tc>
          <w:tcPr>
            <w:tcW w:w="1816" w:type="dxa"/>
          </w:tcPr>
          <w:p w:rsidR="00DF16EE" w:rsidRPr="00087BC2" w:rsidRDefault="00DF16EE" w:rsidP="00DF16EE">
            <w:pPr>
              <w:jc w:val="center"/>
              <w:rPr>
                <w:noProof/>
              </w:rPr>
            </w:pPr>
          </w:p>
        </w:tc>
        <w:tc>
          <w:tcPr>
            <w:tcW w:w="995"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3</w:t>
            </w:r>
          </w:p>
        </w:tc>
      </w:tr>
      <w:tr w:rsidR="00DF16EE" w:rsidRPr="00087BC2" w:rsidTr="00087BC2">
        <w:tc>
          <w:tcPr>
            <w:tcW w:w="516"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4.</w:t>
            </w:r>
          </w:p>
        </w:tc>
        <w:tc>
          <w:tcPr>
            <w:tcW w:w="2721"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НАУЧИЛИ СМО</w:t>
            </w:r>
          </w:p>
        </w:tc>
        <w:tc>
          <w:tcPr>
            <w:tcW w:w="624" w:type="dxa"/>
            <w:gridSpan w:val="2"/>
          </w:tcPr>
          <w:p w:rsidR="00DF16EE" w:rsidRPr="00087BC2" w:rsidRDefault="00DF16EE" w:rsidP="00DF16EE">
            <w:pPr>
              <w:jc w:val="center"/>
              <w:rPr>
                <w:noProof/>
              </w:rPr>
            </w:pPr>
          </w:p>
        </w:tc>
        <w:tc>
          <w:tcPr>
            <w:tcW w:w="587" w:type="dxa"/>
          </w:tcPr>
          <w:p w:rsidR="00DF16EE" w:rsidRPr="00087BC2" w:rsidRDefault="00DF16EE" w:rsidP="00DF16EE">
            <w:pPr>
              <w:jc w:val="center"/>
              <w:rPr>
                <w:noProof/>
              </w:rPr>
            </w:pPr>
          </w:p>
        </w:tc>
        <w:tc>
          <w:tcPr>
            <w:tcW w:w="629" w:type="dxa"/>
            <w:gridSpan w:val="2"/>
          </w:tcPr>
          <w:p w:rsidR="00DF16EE" w:rsidRPr="00087BC2" w:rsidRDefault="00DF16EE" w:rsidP="00DF16EE">
            <w:pPr>
              <w:jc w:val="center"/>
              <w:rPr>
                <w:noProof/>
              </w:rPr>
            </w:pPr>
          </w:p>
        </w:tc>
        <w:tc>
          <w:tcPr>
            <w:tcW w:w="657" w:type="dxa"/>
          </w:tcPr>
          <w:p w:rsidR="00DF16EE" w:rsidRPr="00087BC2" w:rsidRDefault="00DF16EE" w:rsidP="00DF16EE">
            <w:pPr>
              <w:jc w:val="center"/>
              <w:rPr>
                <w:noProof/>
              </w:rPr>
            </w:pPr>
          </w:p>
        </w:tc>
        <w:tc>
          <w:tcPr>
            <w:tcW w:w="566"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1</w:t>
            </w:r>
          </w:p>
        </w:tc>
        <w:tc>
          <w:tcPr>
            <w:tcW w:w="586" w:type="dxa"/>
            <w:gridSpan w:val="2"/>
          </w:tcPr>
          <w:p w:rsidR="00DF16EE" w:rsidRPr="00087BC2" w:rsidRDefault="00DF16EE" w:rsidP="00DF16EE">
            <w:pPr>
              <w:jc w:val="center"/>
              <w:rPr>
                <w:noProof/>
              </w:rPr>
            </w:pPr>
          </w:p>
        </w:tc>
        <w:tc>
          <w:tcPr>
            <w:tcW w:w="625" w:type="dxa"/>
          </w:tcPr>
          <w:p w:rsidR="00DF16EE" w:rsidRPr="00087BC2" w:rsidRDefault="00DF16EE" w:rsidP="00DF16EE">
            <w:pPr>
              <w:jc w:val="center"/>
              <w:rPr>
                <w:noProof/>
              </w:rPr>
            </w:pPr>
          </w:p>
        </w:tc>
        <w:tc>
          <w:tcPr>
            <w:tcW w:w="623" w:type="dxa"/>
          </w:tcPr>
          <w:p w:rsidR="00DF16EE" w:rsidRPr="00087BC2" w:rsidRDefault="00DF16EE" w:rsidP="00DF16EE">
            <w:pPr>
              <w:jc w:val="center"/>
              <w:rPr>
                <w:noProof/>
              </w:rPr>
            </w:pPr>
          </w:p>
        </w:tc>
        <w:tc>
          <w:tcPr>
            <w:tcW w:w="593" w:type="dxa"/>
            <w:gridSpan w:val="2"/>
          </w:tcPr>
          <w:p w:rsidR="00DF16EE" w:rsidRPr="00087BC2" w:rsidRDefault="00DF16EE" w:rsidP="00DF16EE">
            <w:pPr>
              <w:jc w:val="center"/>
              <w:rPr>
                <w:noProof/>
              </w:rPr>
            </w:pPr>
          </w:p>
        </w:tc>
        <w:tc>
          <w:tcPr>
            <w:tcW w:w="632" w:type="dxa"/>
          </w:tcPr>
          <w:p w:rsidR="00DF16EE" w:rsidRPr="00087BC2" w:rsidRDefault="00DF16EE" w:rsidP="00DF16EE">
            <w:pPr>
              <w:jc w:val="center"/>
              <w:rPr>
                <w:noProof/>
              </w:rPr>
            </w:pPr>
          </w:p>
        </w:tc>
        <w:tc>
          <w:tcPr>
            <w:tcW w:w="1171" w:type="dxa"/>
          </w:tcPr>
          <w:p w:rsidR="00DF16EE" w:rsidRPr="00087BC2" w:rsidRDefault="00DF16EE" w:rsidP="00DF16EE">
            <w:pPr>
              <w:jc w:val="center"/>
              <w:rPr>
                <w:noProof/>
              </w:rPr>
            </w:pPr>
          </w:p>
        </w:tc>
        <w:tc>
          <w:tcPr>
            <w:tcW w:w="1049" w:type="dxa"/>
          </w:tcPr>
          <w:p w:rsidR="00DF16EE" w:rsidRPr="00087BC2" w:rsidRDefault="00DF16EE" w:rsidP="00DF16EE">
            <w:pPr>
              <w:jc w:val="center"/>
              <w:rPr>
                <w:noProof/>
              </w:rPr>
            </w:pPr>
          </w:p>
        </w:tc>
        <w:tc>
          <w:tcPr>
            <w:tcW w:w="1816" w:type="dxa"/>
          </w:tcPr>
          <w:p w:rsidR="00DF16EE" w:rsidRPr="00087BC2" w:rsidRDefault="00DF16EE" w:rsidP="00DF16EE">
            <w:pPr>
              <w:jc w:val="center"/>
              <w:rPr>
                <w:noProof/>
              </w:rPr>
            </w:pPr>
            <w:r w:rsidRPr="00087BC2">
              <w:rPr>
                <w:noProof/>
              </w:rPr>
              <w:t>1</w:t>
            </w:r>
          </w:p>
        </w:tc>
        <w:tc>
          <w:tcPr>
            <w:tcW w:w="995" w:type="dxa"/>
          </w:tcPr>
          <w:p w:rsidR="00DF16EE" w:rsidRPr="00087BC2" w:rsidRDefault="00DF16EE" w:rsidP="00DF16EE">
            <w:pPr>
              <w:jc w:val="center"/>
              <w:rPr>
                <w:noProof/>
              </w:rPr>
            </w:pPr>
            <w:r w:rsidRPr="00087BC2">
              <w:rPr>
                <w:noProof/>
              </w:rPr>
              <w:t>1</w:t>
            </w:r>
          </w:p>
        </w:tc>
      </w:tr>
      <w:tr w:rsidR="00DF16EE" w:rsidRPr="00087BC2" w:rsidTr="00087BC2">
        <w:trPr>
          <w:trHeight w:val="664"/>
        </w:trPr>
        <w:tc>
          <w:tcPr>
            <w:tcW w:w="516"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5.</w:t>
            </w:r>
          </w:p>
        </w:tc>
        <w:tc>
          <w:tcPr>
            <w:tcW w:w="2721"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КОМУНИКАЦИЈА</w:t>
            </w:r>
          </w:p>
        </w:tc>
        <w:tc>
          <w:tcPr>
            <w:tcW w:w="624" w:type="dxa"/>
            <w:gridSpan w:val="2"/>
          </w:tcPr>
          <w:p w:rsidR="00DF16EE" w:rsidRPr="00087BC2" w:rsidRDefault="00DF16EE" w:rsidP="00DF16EE">
            <w:pPr>
              <w:jc w:val="center"/>
              <w:rPr>
                <w:noProof/>
              </w:rPr>
            </w:pPr>
          </w:p>
        </w:tc>
        <w:tc>
          <w:tcPr>
            <w:tcW w:w="587" w:type="dxa"/>
          </w:tcPr>
          <w:p w:rsidR="00DF16EE" w:rsidRPr="00087BC2" w:rsidRDefault="00DF16EE" w:rsidP="00DF16EE">
            <w:pPr>
              <w:jc w:val="center"/>
              <w:rPr>
                <w:noProof/>
              </w:rPr>
            </w:pPr>
          </w:p>
        </w:tc>
        <w:tc>
          <w:tcPr>
            <w:tcW w:w="629" w:type="dxa"/>
            <w:gridSpan w:val="2"/>
          </w:tcPr>
          <w:p w:rsidR="00DF16EE" w:rsidRPr="00087BC2" w:rsidRDefault="00DF16EE" w:rsidP="00DF16EE">
            <w:pPr>
              <w:jc w:val="center"/>
              <w:rPr>
                <w:noProof/>
              </w:rPr>
            </w:pPr>
          </w:p>
        </w:tc>
        <w:tc>
          <w:tcPr>
            <w:tcW w:w="657" w:type="dxa"/>
          </w:tcPr>
          <w:p w:rsidR="00DF16EE" w:rsidRPr="00087BC2" w:rsidRDefault="00DF16EE" w:rsidP="00DF16EE">
            <w:pPr>
              <w:jc w:val="center"/>
              <w:rPr>
                <w:noProof/>
              </w:rPr>
            </w:pPr>
          </w:p>
        </w:tc>
        <w:tc>
          <w:tcPr>
            <w:tcW w:w="566" w:type="dxa"/>
          </w:tcPr>
          <w:p w:rsidR="00DF16EE" w:rsidRPr="00087BC2" w:rsidRDefault="00DF16EE" w:rsidP="00DF16EE">
            <w:pPr>
              <w:jc w:val="center"/>
              <w:rPr>
                <w:noProof/>
              </w:rPr>
            </w:pPr>
            <w:r w:rsidRPr="00087BC2">
              <w:rPr>
                <w:noProof/>
              </w:rPr>
              <w:t>2</w:t>
            </w:r>
          </w:p>
        </w:tc>
        <w:tc>
          <w:tcPr>
            <w:tcW w:w="586" w:type="dxa"/>
            <w:gridSpan w:val="2"/>
          </w:tcPr>
          <w:p w:rsidR="00DF16EE" w:rsidRPr="00087BC2" w:rsidRDefault="00DF16EE" w:rsidP="00DF16EE">
            <w:pPr>
              <w:jc w:val="center"/>
              <w:rPr>
                <w:noProof/>
              </w:rPr>
            </w:pPr>
          </w:p>
        </w:tc>
        <w:tc>
          <w:tcPr>
            <w:tcW w:w="625" w:type="dxa"/>
          </w:tcPr>
          <w:p w:rsidR="00DF16EE" w:rsidRPr="00087BC2" w:rsidRDefault="00DF16EE" w:rsidP="00DF16EE">
            <w:pPr>
              <w:jc w:val="center"/>
              <w:rPr>
                <w:noProof/>
              </w:rPr>
            </w:pPr>
          </w:p>
        </w:tc>
        <w:tc>
          <w:tcPr>
            <w:tcW w:w="623" w:type="dxa"/>
          </w:tcPr>
          <w:p w:rsidR="00DF16EE" w:rsidRPr="00087BC2" w:rsidRDefault="00DF16EE" w:rsidP="00DF16EE">
            <w:pPr>
              <w:jc w:val="center"/>
              <w:rPr>
                <w:noProof/>
              </w:rPr>
            </w:pPr>
          </w:p>
        </w:tc>
        <w:tc>
          <w:tcPr>
            <w:tcW w:w="593" w:type="dxa"/>
            <w:gridSpan w:val="2"/>
          </w:tcPr>
          <w:p w:rsidR="00DF16EE" w:rsidRPr="00087BC2" w:rsidRDefault="00DF16EE" w:rsidP="00DF16EE">
            <w:pPr>
              <w:jc w:val="center"/>
              <w:rPr>
                <w:noProof/>
              </w:rPr>
            </w:pPr>
          </w:p>
        </w:tc>
        <w:tc>
          <w:tcPr>
            <w:tcW w:w="632" w:type="dxa"/>
          </w:tcPr>
          <w:p w:rsidR="00DF16EE" w:rsidRPr="00087BC2" w:rsidRDefault="00DF16EE" w:rsidP="00DF16EE">
            <w:pPr>
              <w:jc w:val="center"/>
              <w:rPr>
                <w:noProof/>
              </w:rPr>
            </w:pPr>
          </w:p>
        </w:tc>
        <w:tc>
          <w:tcPr>
            <w:tcW w:w="1171" w:type="dxa"/>
          </w:tcPr>
          <w:p w:rsidR="00DF16EE" w:rsidRPr="00087BC2" w:rsidRDefault="00DF16EE" w:rsidP="00DF16EE">
            <w:pPr>
              <w:jc w:val="center"/>
              <w:rPr>
                <w:noProof/>
              </w:rPr>
            </w:pPr>
            <w:r w:rsidRPr="00087BC2">
              <w:rPr>
                <w:noProof/>
              </w:rPr>
              <w:t>1</w:t>
            </w:r>
          </w:p>
        </w:tc>
        <w:tc>
          <w:tcPr>
            <w:tcW w:w="1049" w:type="dxa"/>
          </w:tcPr>
          <w:p w:rsidR="00DF16EE" w:rsidRPr="00087BC2" w:rsidRDefault="00DF16EE" w:rsidP="00DF16EE">
            <w:pPr>
              <w:jc w:val="center"/>
              <w:rPr>
                <w:noProof/>
              </w:rPr>
            </w:pPr>
            <w:r w:rsidRPr="00087BC2">
              <w:rPr>
                <w:noProof/>
              </w:rPr>
              <w:t>1</w:t>
            </w:r>
          </w:p>
        </w:tc>
        <w:tc>
          <w:tcPr>
            <w:tcW w:w="1816" w:type="dxa"/>
          </w:tcPr>
          <w:p w:rsidR="00DF16EE" w:rsidRPr="00087BC2" w:rsidRDefault="00DF16EE" w:rsidP="00DF16EE">
            <w:pPr>
              <w:jc w:val="center"/>
              <w:rPr>
                <w:noProof/>
              </w:rPr>
            </w:pPr>
          </w:p>
        </w:tc>
        <w:tc>
          <w:tcPr>
            <w:tcW w:w="995" w:type="dxa"/>
          </w:tcPr>
          <w:p w:rsidR="00DF16EE" w:rsidRPr="00087BC2" w:rsidRDefault="00DF16EE" w:rsidP="00DF16EE">
            <w:pPr>
              <w:jc w:val="center"/>
              <w:rPr>
                <w:noProof/>
              </w:rPr>
            </w:pPr>
            <w:r w:rsidRPr="00087BC2">
              <w:rPr>
                <w:noProof/>
              </w:rPr>
              <w:t>2</w:t>
            </w:r>
          </w:p>
        </w:tc>
      </w:tr>
      <w:tr w:rsidR="00DF16EE" w:rsidRPr="00087BC2" w:rsidTr="00087BC2">
        <w:trPr>
          <w:trHeight w:val="664"/>
        </w:trPr>
        <w:tc>
          <w:tcPr>
            <w:tcW w:w="516"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6.</w:t>
            </w:r>
          </w:p>
        </w:tc>
        <w:tc>
          <w:tcPr>
            <w:tcW w:w="2721"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НАСЛЕЂЕ</w:t>
            </w:r>
          </w:p>
        </w:tc>
        <w:tc>
          <w:tcPr>
            <w:tcW w:w="624" w:type="dxa"/>
            <w:gridSpan w:val="2"/>
          </w:tcPr>
          <w:p w:rsidR="00DF16EE" w:rsidRPr="00087BC2" w:rsidRDefault="00DF16EE" w:rsidP="00DF16EE">
            <w:pPr>
              <w:jc w:val="center"/>
              <w:rPr>
                <w:noProof/>
              </w:rPr>
            </w:pPr>
          </w:p>
        </w:tc>
        <w:tc>
          <w:tcPr>
            <w:tcW w:w="587" w:type="dxa"/>
          </w:tcPr>
          <w:p w:rsidR="00DF16EE" w:rsidRPr="00087BC2" w:rsidRDefault="00DF16EE" w:rsidP="00DF16EE">
            <w:pPr>
              <w:jc w:val="center"/>
              <w:rPr>
                <w:noProof/>
              </w:rPr>
            </w:pPr>
          </w:p>
        </w:tc>
        <w:tc>
          <w:tcPr>
            <w:tcW w:w="629" w:type="dxa"/>
            <w:gridSpan w:val="2"/>
          </w:tcPr>
          <w:p w:rsidR="00DF16EE" w:rsidRPr="00087BC2" w:rsidRDefault="00DF16EE" w:rsidP="00DF16EE">
            <w:pPr>
              <w:jc w:val="center"/>
              <w:rPr>
                <w:noProof/>
              </w:rPr>
            </w:pPr>
          </w:p>
        </w:tc>
        <w:tc>
          <w:tcPr>
            <w:tcW w:w="657" w:type="dxa"/>
          </w:tcPr>
          <w:p w:rsidR="00DF16EE" w:rsidRPr="00087BC2" w:rsidRDefault="00DF16EE" w:rsidP="00DF16EE">
            <w:pPr>
              <w:jc w:val="center"/>
              <w:rPr>
                <w:noProof/>
              </w:rPr>
            </w:pPr>
          </w:p>
        </w:tc>
        <w:tc>
          <w:tcPr>
            <w:tcW w:w="566" w:type="dxa"/>
          </w:tcPr>
          <w:p w:rsidR="00DF16EE" w:rsidRPr="00087BC2" w:rsidRDefault="00DF16EE" w:rsidP="00DF16EE">
            <w:pPr>
              <w:jc w:val="center"/>
              <w:rPr>
                <w:noProof/>
              </w:rPr>
            </w:pPr>
          </w:p>
        </w:tc>
        <w:tc>
          <w:tcPr>
            <w:tcW w:w="586" w:type="dxa"/>
            <w:gridSpan w:val="2"/>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1</w:t>
            </w:r>
          </w:p>
        </w:tc>
        <w:tc>
          <w:tcPr>
            <w:tcW w:w="625" w:type="dxa"/>
          </w:tcPr>
          <w:p w:rsidR="00DF16EE" w:rsidRPr="00087BC2" w:rsidRDefault="00DF16EE" w:rsidP="00DF16EE">
            <w:pPr>
              <w:jc w:val="center"/>
              <w:rPr>
                <w:noProof/>
              </w:rPr>
            </w:pPr>
          </w:p>
        </w:tc>
        <w:tc>
          <w:tcPr>
            <w:tcW w:w="623" w:type="dxa"/>
          </w:tcPr>
          <w:p w:rsidR="00DF16EE" w:rsidRPr="00087BC2" w:rsidRDefault="00DF16EE" w:rsidP="00DF16EE">
            <w:pPr>
              <w:jc w:val="center"/>
              <w:rPr>
                <w:noProof/>
              </w:rPr>
            </w:pPr>
          </w:p>
        </w:tc>
        <w:tc>
          <w:tcPr>
            <w:tcW w:w="593" w:type="dxa"/>
            <w:gridSpan w:val="2"/>
          </w:tcPr>
          <w:p w:rsidR="00DF16EE" w:rsidRPr="00087BC2" w:rsidRDefault="00DF16EE" w:rsidP="00DF16EE">
            <w:pPr>
              <w:jc w:val="center"/>
              <w:rPr>
                <w:noProof/>
              </w:rPr>
            </w:pPr>
          </w:p>
        </w:tc>
        <w:tc>
          <w:tcPr>
            <w:tcW w:w="632" w:type="dxa"/>
          </w:tcPr>
          <w:p w:rsidR="00DF16EE" w:rsidRPr="00087BC2" w:rsidRDefault="00DF16EE" w:rsidP="00DF16EE">
            <w:pPr>
              <w:jc w:val="center"/>
              <w:rPr>
                <w:noProof/>
              </w:rPr>
            </w:pPr>
          </w:p>
        </w:tc>
        <w:tc>
          <w:tcPr>
            <w:tcW w:w="1171" w:type="dxa"/>
          </w:tcPr>
          <w:p w:rsidR="00DF16EE" w:rsidRPr="00087BC2" w:rsidRDefault="00DF16EE" w:rsidP="00DF16EE">
            <w:pPr>
              <w:jc w:val="center"/>
              <w:rPr>
                <w:noProof/>
              </w:rPr>
            </w:pPr>
          </w:p>
        </w:tc>
        <w:tc>
          <w:tcPr>
            <w:tcW w:w="1049" w:type="dxa"/>
          </w:tcPr>
          <w:p w:rsidR="00DF16EE" w:rsidRPr="00087BC2" w:rsidRDefault="00DF16EE" w:rsidP="00DF16EE">
            <w:pPr>
              <w:jc w:val="center"/>
              <w:rPr>
                <w:noProof/>
              </w:rPr>
            </w:pPr>
          </w:p>
        </w:tc>
        <w:tc>
          <w:tcPr>
            <w:tcW w:w="1816" w:type="dxa"/>
          </w:tcPr>
          <w:p w:rsidR="00DF16EE" w:rsidRPr="00087BC2" w:rsidRDefault="00DF16EE" w:rsidP="00DF16EE">
            <w:pPr>
              <w:jc w:val="center"/>
              <w:rPr>
                <w:noProof/>
              </w:rPr>
            </w:pPr>
          </w:p>
        </w:tc>
        <w:tc>
          <w:tcPr>
            <w:tcW w:w="995" w:type="dxa"/>
          </w:tcPr>
          <w:p w:rsidR="00DF16EE" w:rsidRPr="00087BC2" w:rsidRDefault="00DF16EE" w:rsidP="00DF16EE">
            <w:pPr>
              <w:jc w:val="center"/>
              <w:rPr>
                <w:noProof/>
              </w:rPr>
            </w:pPr>
          </w:p>
        </w:tc>
      </w:tr>
      <w:tr w:rsidR="00DF16EE" w:rsidRPr="00087BC2" w:rsidTr="00087BC2">
        <w:trPr>
          <w:trHeight w:val="664"/>
        </w:trPr>
        <w:tc>
          <w:tcPr>
            <w:tcW w:w="516"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7.</w:t>
            </w:r>
          </w:p>
        </w:tc>
        <w:tc>
          <w:tcPr>
            <w:tcW w:w="2721" w:type="dxa"/>
          </w:tcPr>
          <w:p w:rsidR="00DF16EE" w:rsidRPr="00087BC2" w:rsidRDefault="00DF16EE" w:rsidP="00DF16EE">
            <w:pPr>
              <w:jc w:val="center"/>
              <w:rPr>
                <w:noProof/>
              </w:rPr>
            </w:pPr>
            <w:r w:rsidRPr="00087BC2">
              <w:rPr>
                <w:noProof/>
              </w:rPr>
              <w:t>НАУЧИЛИ СМО</w:t>
            </w:r>
          </w:p>
        </w:tc>
        <w:tc>
          <w:tcPr>
            <w:tcW w:w="624" w:type="dxa"/>
            <w:gridSpan w:val="2"/>
          </w:tcPr>
          <w:p w:rsidR="00DF16EE" w:rsidRPr="00087BC2" w:rsidRDefault="00DF16EE" w:rsidP="00DF16EE">
            <w:pPr>
              <w:jc w:val="center"/>
              <w:rPr>
                <w:noProof/>
              </w:rPr>
            </w:pPr>
          </w:p>
        </w:tc>
        <w:tc>
          <w:tcPr>
            <w:tcW w:w="587" w:type="dxa"/>
          </w:tcPr>
          <w:p w:rsidR="00DF16EE" w:rsidRPr="00087BC2" w:rsidRDefault="00DF16EE" w:rsidP="00DF16EE">
            <w:pPr>
              <w:jc w:val="center"/>
              <w:rPr>
                <w:noProof/>
              </w:rPr>
            </w:pPr>
          </w:p>
        </w:tc>
        <w:tc>
          <w:tcPr>
            <w:tcW w:w="629" w:type="dxa"/>
            <w:gridSpan w:val="2"/>
          </w:tcPr>
          <w:p w:rsidR="00DF16EE" w:rsidRPr="00087BC2" w:rsidRDefault="00DF16EE" w:rsidP="00DF16EE">
            <w:pPr>
              <w:jc w:val="center"/>
              <w:rPr>
                <w:noProof/>
              </w:rPr>
            </w:pPr>
          </w:p>
        </w:tc>
        <w:tc>
          <w:tcPr>
            <w:tcW w:w="657" w:type="dxa"/>
          </w:tcPr>
          <w:p w:rsidR="00DF16EE" w:rsidRPr="00087BC2" w:rsidRDefault="00DF16EE" w:rsidP="00DF16EE">
            <w:pPr>
              <w:jc w:val="center"/>
              <w:rPr>
                <w:noProof/>
              </w:rPr>
            </w:pPr>
          </w:p>
        </w:tc>
        <w:tc>
          <w:tcPr>
            <w:tcW w:w="566" w:type="dxa"/>
          </w:tcPr>
          <w:p w:rsidR="00DF16EE" w:rsidRPr="00087BC2" w:rsidRDefault="00DF16EE" w:rsidP="00DF16EE">
            <w:pPr>
              <w:jc w:val="center"/>
              <w:rPr>
                <w:noProof/>
              </w:rPr>
            </w:pPr>
          </w:p>
        </w:tc>
        <w:tc>
          <w:tcPr>
            <w:tcW w:w="586" w:type="dxa"/>
            <w:gridSpan w:val="2"/>
          </w:tcPr>
          <w:p w:rsidR="00DF16EE" w:rsidRPr="00087BC2" w:rsidRDefault="00DF16EE" w:rsidP="00DF16EE">
            <w:pPr>
              <w:jc w:val="center"/>
              <w:rPr>
                <w:noProof/>
              </w:rPr>
            </w:pPr>
            <w:r w:rsidRPr="00087BC2">
              <w:rPr>
                <w:noProof/>
              </w:rPr>
              <w:t>1</w:t>
            </w:r>
          </w:p>
        </w:tc>
        <w:tc>
          <w:tcPr>
            <w:tcW w:w="625" w:type="dxa"/>
          </w:tcPr>
          <w:p w:rsidR="00DF16EE" w:rsidRPr="00087BC2" w:rsidRDefault="00DF16EE" w:rsidP="00DF16EE">
            <w:pPr>
              <w:jc w:val="center"/>
              <w:rPr>
                <w:noProof/>
              </w:rPr>
            </w:pPr>
          </w:p>
        </w:tc>
        <w:tc>
          <w:tcPr>
            <w:tcW w:w="623" w:type="dxa"/>
          </w:tcPr>
          <w:p w:rsidR="00DF16EE" w:rsidRPr="00087BC2" w:rsidRDefault="00DF16EE" w:rsidP="00DF16EE">
            <w:pPr>
              <w:jc w:val="center"/>
              <w:rPr>
                <w:noProof/>
              </w:rPr>
            </w:pPr>
          </w:p>
        </w:tc>
        <w:tc>
          <w:tcPr>
            <w:tcW w:w="593" w:type="dxa"/>
            <w:gridSpan w:val="2"/>
          </w:tcPr>
          <w:p w:rsidR="00DF16EE" w:rsidRPr="00087BC2" w:rsidRDefault="00DF16EE" w:rsidP="00DF16EE">
            <w:pPr>
              <w:jc w:val="center"/>
              <w:rPr>
                <w:noProof/>
              </w:rPr>
            </w:pPr>
          </w:p>
        </w:tc>
        <w:tc>
          <w:tcPr>
            <w:tcW w:w="632" w:type="dxa"/>
          </w:tcPr>
          <w:p w:rsidR="00DF16EE" w:rsidRPr="00087BC2" w:rsidRDefault="00DF16EE" w:rsidP="00DF16EE">
            <w:pPr>
              <w:jc w:val="center"/>
              <w:rPr>
                <w:noProof/>
              </w:rPr>
            </w:pPr>
          </w:p>
        </w:tc>
        <w:tc>
          <w:tcPr>
            <w:tcW w:w="1171" w:type="dxa"/>
          </w:tcPr>
          <w:p w:rsidR="00DF16EE" w:rsidRPr="00087BC2" w:rsidRDefault="00DF16EE" w:rsidP="00DF16EE">
            <w:pPr>
              <w:jc w:val="center"/>
              <w:rPr>
                <w:noProof/>
              </w:rPr>
            </w:pPr>
          </w:p>
        </w:tc>
        <w:tc>
          <w:tcPr>
            <w:tcW w:w="1049" w:type="dxa"/>
          </w:tcPr>
          <w:p w:rsidR="00DF16EE" w:rsidRPr="00087BC2" w:rsidRDefault="00DF16EE" w:rsidP="00DF16EE">
            <w:pPr>
              <w:jc w:val="center"/>
              <w:rPr>
                <w:noProof/>
              </w:rPr>
            </w:pPr>
          </w:p>
        </w:tc>
        <w:tc>
          <w:tcPr>
            <w:tcW w:w="1816" w:type="dxa"/>
          </w:tcPr>
          <w:p w:rsidR="00DF16EE" w:rsidRPr="00087BC2" w:rsidRDefault="00DF16EE" w:rsidP="00DF16EE">
            <w:pPr>
              <w:jc w:val="center"/>
              <w:rPr>
                <w:noProof/>
              </w:rPr>
            </w:pPr>
            <w:r w:rsidRPr="00087BC2">
              <w:rPr>
                <w:noProof/>
              </w:rPr>
              <w:t>1</w:t>
            </w:r>
          </w:p>
        </w:tc>
        <w:tc>
          <w:tcPr>
            <w:tcW w:w="995" w:type="dxa"/>
          </w:tcPr>
          <w:p w:rsidR="00DF16EE" w:rsidRPr="00087BC2" w:rsidRDefault="00DF16EE" w:rsidP="00DF16EE">
            <w:pPr>
              <w:jc w:val="center"/>
              <w:rPr>
                <w:noProof/>
              </w:rPr>
            </w:pPr>
          </w:p>
        </w:tc>
      </w:tr>
      <w:tr w:rsidR="00DF16EE" w:rsidRPr="00087BC2" w:rsidTr="00087BC2">
        <w:tc>
          <w:tcPr>
            <w:tcW w:w="516"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8.</w:t>
            </w:r>
          </w:p>
          <w:p w:rsidR="00DF16EE" w:rsidRPr="00087BC2" w:rsidRDefault="00DF16EE" w:rsidP="00DF16EE">
            <w:pPr>
              <w:jc w:val="center"/>
              <w:rPr>
                <w:noProof/>
              </w:rPr>
            </w:pPr>
          </w:p>
        </w:tc>
        <w:tc>
          <w:tcPr>
            <w:tcW w:w="2721"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Т</w:t>
            </w:r>
            <w:r w:rsidRPr="00087BC2">
              <w:t>ЕКСТУРА</w:t>
            </w:r>
          </w:p>
        </w:tc>
        <w:tc>
          <w:tcPr>
            <w:tcW w:w="624" w:type="dxa"/>
            <w:gridSpan w:val="2"/>
          </w:tcPr>
          <w:p w:rsidR="00DF16EE" w:rsidRPr="00087BC2" w:rsidRDefault="00DF16EE" w:rsidP="00DF16EE">
            <w:pPr>
              <w:jc w:val="center"/>
              <w:rPr>
                <w:noProof/>
              </w:rPr>
            </w:pPr>
          </w:p>
        </w:tc>
        <w:tc>
          <w:tcPr>
            <w:tcW w:w="587" w:type="dxa"/>
          </w:tcPr>
          <w:p w:rsidR="00DF16EE" w:rsidRPr="00087BC2" w:rsidRDefault="00DF16EE" w:rsidP="00DF16EE">
            <w:pPr>
              <w:jc w:val="center"/>
              <w:rPr>
                <w:noProof/>
              </w:rPr>
            </w:pPr>
          </w:p>
        </w:tc>
        <w:tc>
          <w:tcPr>
            <w:tcW w:w="629" w:type="dxa"/>
            <w:gridSpan w:val="2"/>
          </w:tcPr>
          <w:p w:rsidR="00DF16EE" w:rsidRPr="00087BC2" w:rsidRDefault="00DF16EE" w:rsidP="00DF16EE">
            <w:pPr>
              <w:jc w:val="center"/>
              <w:rPr>
                <w:noProof/>
              </w:rPr>
            </w:pPr>
          </w:p>
        </w:tc>
        <w:tc>
          <w:tcPr>
            <w:tcW w:w="657" w:type="dxa"/>
          </w:tcPr>
          <w:p w:rsidR="00DF16EE" w:rsidRPr="00087BC2" w:rsidRDefault="00DF16EE" w:rsidP="00DF16EE">
            <w:pPr>
              <w:jc w:val="center"/>
              <w:rPr>
                <w:noProof/>
              </w:rPr>
            </w:pPr>
          </w:p>
        </w:tc>
        <w:tc>
          <w:tcPr>
            <w:tcW w:w="566" w:type="dxa"/>
          </w:tcPr>
          <w:p w:rsidR="00DF16EE" w:rsidRPr="00087BC2" w:rsidRDefault="00DF16EE" w:rsidP="00DF16EE">
            <w:pPr>
              <w:jc w:val="center"/>
              <w:rPr>
                <w:noProof/>
              </w:rPr>
            </w:pPr>
          </w:p>
        </w:tc>
        <w:tc>
          <w:tcPr>
            <w:tcW w:w="586" w:type="dxa"/>
            <w:gridSpan w:val="2"/>
          </w:tcPr>
          <w:p w:rsidR="00DF16EE" w:rsidRPr="00087BC2" w:rsidRDefault="00DF16EE" w:rsidP="00DF16EE">
            <w:pPr>
              <w:jc w:val="center"/>
              <w:rPr>
                <w:noProof/>
              </w:rPr>
            </w:pPr>
            <w:r w:rsidRPr="00087BC2">
              <w:rPr>
                <w:noProof/>
              </w:rPr>
              <w:t>1</w:t>
            </w:r>
          </w:p>
        </w:tc>
        <w:tc>
          <w:tcPr>
            <w:tcW w:w="625" w:type="dxa"/>
          </w:tcPr>
          <w:p w:rsidR="00DF16EE" w:rsidRPr="00087BC2" w:rsidRDefault="00DF16EE" w:rsidP="00DF16EE">
            <w:pPr>
              <w:jc w:val="center"/>
              <w:rPr>
                <w:noProof/>
              </w:rPr>
            </w:pPr>
            <w:r w:rsidRPr="00087BC2">
              <w:rPr>
                <w:noProof/>
              </w:rPr>
              <w:t>3</w:t>
            </w:r>
          </w:p>
        </w:tc>
        <w:tc>
          <w:tcPr>
            <w:tcW w:w="623" w:type="dxa"/>
          </w:tcPr>
          <w:p w:rsidR="00DF16EE" w:rsidRPr="00087BC2" w:rsidRDefault="00DF16EE" w:rsidP="00DF16EE">
            <w:pPr>
              <w:jc w:val="center"/>
              <w:rPr>
                <w:noProof/>
              </w:rPr>
            </w:pPr>
          </w:p>
        </w:tc>
        <w:tc>
          <w:tcPr>
            <w:tcW w:w="593" w:type="dxa"/>
            <w:gridSpan w:val="2"/>
          </w:tcPr>
          <w:p w:rsidR="00DF16EE" w:rsidRPr="00087BC2" w:rsidRDefault="00DF16EE" w:rsidP="00DF16EE">
            <w:pPr>
              <w:jc w:val="center"/>
              <w:rPr>
                <w:noProof/>
              </w:rPr>
            </w:pPr>
          </w:p>
        </w:tc>
        <w:tc>
          <w:tcPr>
            <w:tcW w:w="632" w:type="dxa"/>
          </w:tcPr>
          <w:p w:rsidR="00DF16EE" w:rsidRPr="00087BC2" w:rsidRDefault="00DF16EE" w:rsidP="00DF16EE">
            <w:pPr>
              <w:jc w:val="center"/>
              <w:rPr>
                <w:noProof/>
              </w:rPr>
            </w:pPr>
          </w:p>
        </w:tc>
        <w:tc>
          <w:tcPr>
            <w:tcW w:w="1171" w:type="dxa"/>
          </w:tcPr>
          <w:p w:rsidR="00DF16EE" w:rsidRPr="00087BC2" w:rsidRDefault="00DF16EE" w:rsidP="00DF16EE">
            <w:pPr>
              <w:jc w:val="center"/>
              <w:rPr>
                <w:noProof/>
              </w:rPr>
            </w:pPr>
            <w:r w:rsidRPr="00087BC2">
              <w:rPr>
                <w:noProof/>
              </w:rPr>
              <w:t>2</w:t>
            </w:r>
          </w:p>
        </w:tc>
        <w:tc>
          <w:tcPr>
            <w:tcW w:w="1049" w:type="dxa"/>
          </w:tcPr>
          <w:p w:rsidR="00DF16EE" w:rsidRPr="00087BC2" w:rsidRDefault="00DF16EE" w:rsidP="00DF16EE">
            <w:pPr>
              <w:jc w:val="center"/>
              <w:rPr>
                <w:noProof/>
              </w:rPr>
            </w:pPr>
            <w:r w:rsidRPr="00087BC2">
              <w:rPr>
                <w:noProof/>
              </w:rPr>
              <w:t>2</w:t>
            </w:r>
          </w:p>
        </w:tc>
        <w:tc>
          <w:tcPr>
            <w:tcW w:w="1816" w:type="dxa"/>
          </w:tcPr>
          <w:p w:rsidR="00DF16EE" w:rsidRPr="00087BC2" w:rsidRDefault="00DF16EE" w:rsidP="00DF16EE">
            <w:pPr>
              <w:jc w:val="center"/>
              <w:rPr>
                <w:noProof/>
              </w:rPr>
            </w:pPr>
          </w:p>
        </w:tc>
        <w:tc>
          <w:tcPr>
            <w:tcW w:w="995" w:type="dxa"/>
          </w:tcPr>
          <w:p w:rsidR="00DF16EE" w:rsidRPr="00087BC2" w:rsidRDefault="00DF16EE" w:rsidP="00DF16EE">
            <w:pPr>
              <w:jc w:val="center"/>
              <w:rPr>
                <w:noProof/>
              </w:rPr>
            </w:pPr>
            <w:r w:rsidRPr="00087BC2">
              <w:rPr>
                <w:noProof/>
              </w:rPr>
              <w:t>4</w:t>
            </w:r>
          </w:p>
        </w:tc>
      </w:tr>
      <w:tr w:rsidR="00DF16EE" w:rsidRPr="00087BC2" w:rsidTr="00087BC2">
        <w:trPr>
          <w:trHeight w:val="776"/>
        </w:trPr>
        <w:tc>
          <w:tcPr>
            <w:tcW w:w="516" w:type="dxa"/>
          </w:tcPr>
          <w:p w:rsidR="00DF16EE" w:rsidRPr="00087BC2" w:rsidRDefault="00DF16EE" w:rsidP="00DF16EE">
            <w:pPr>
              <w:rPr>
                <w:noProof/>
              </w:rPr>
            </w:pPr>
          </w:p>
          <w:p w:rsidR="00DF16EE" w:rsidRPr="00087BC2" w:rsidRDefault="00DF16EE" w:rsidP="00DF16EE">
            <w:pPr>
              <w:rPr>
                <w:noProof/>
              </w:rPr>
            </w:pPr>
            <w:r w:rsidRPr="00087BC2">
              <w:rPr>
                <w:noProof/>
              </w:rPr>
              <w:t>9.</w:t>
            </w:r>
          </w:p>
        </w:tc>
        <w:tc>
          <w:tcPr>
            <w:tcW w:w="2721"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НАСЛЕЂЕ</w:t>
            </w:r>
          </w:p>
        </w:tc>
        <w:tc>
          <w:tcPr>
            <w:tcW w:w="624" w:type="dxa"/>
            <w:gridSpan w:val="2"/>
          </w:tcPr>
          <w:p w:rsidR="00DF16EE" w:rsidRPr="00087BC2" w:rsidRDefault="00DF16EE" w:rsidP="00DF16EE">
            <w:pPr>
              <w:jc w:val="center"/>
              <w:rPr>
                <w:noProof/>
              </w:rPr>
            </w:pPr>
          </w:p>
        </w:tc>
        <w:tc>
          <w:tcPr>
            <w:tcW w:w="587" w:type="dxa"/>
          </w:tcPr>
          <w:p w:rsidR="00DF16EE" w:rsidRPr="00087BC2" w:rsidRDefault="00DF16EE" w:rsidP="00DF16EE">
            <w:pPr>
              <w:jc w:val="center"/>
              <w:rPr>
                <w:noProof/>
              </w:rPr>
            </w:pPr>
          </w:p>
        </w:tc>
        <w:tc>
          <w:tcPr>
            <w:tcW w:w="629" w:type="dxa"/>
            <w:gridSpan w:val="2"/>
          </w:tcPr>
          <w:p w:rsidR="00DF16EE" w:rsidRPr="00087BC2" w:rsidRDefault="00DF16EE" w:rsidP="00DF16EE">
            <w:pPr>
              <w:jc w:val="center"/>
              <w:rPr>
                <w:noProof/>
              </w:rPr>
            </w:pPr>
          </w:p>
        </w:tc>
        <w:tc>
          <w:tcPr>
            <w:tcW w:w="657" w:type="dxa"/>
          </w:tcPr>
          <w:p w:rsidR="00DF16EE" w:rsidRPr="00087BC2" w:rsidRDefault="00DF16EE" w:rsidP="00DF16EE">
            <w:pPr>
              <w:jc w:val="center"/>
              <w:rPr>
                <w:noProof/>
              </w:rPr>
            </w:pPr>
          </w:p>
        </w:tc>
        <w:tc>
          <w:tcPr>
            <w:tcW w:w="566" w:type="dxa"/>
          </w:tcPr>
          <w:p w:rsidR="00DF16EE" w:rsidRPr="00087BC2" w:rsidRDefault="00DF16EE" w:rsidP="00DF16EE">
            <w:pPr>
              <w:jc w:val="center"/>
              <w:rPr>
                <w:noProof/>
              </w:rPr>
            </w:pPr>
          </w:p>
        </w:tc>
        <w:tc>
          <w:tcPr>
            <w:tcW w:w="586" w:type="dxa"/>
            <w:gridSpan w:val="2"/>
          </w:tcPr>
          <w:p w:rsidR="00DF16EE" w:rsidRPr="00087BC2" w:rsidRDefault="00DF16EE" w:rsidP="00DF16EE">
            <w:pPr>
              <w:jc w:val="center"/>
              <w:rPr>
                <w:noProof/>
              </w:rPr>
            </w:pPr>
          </w:p>
        </w:tc>
        <w:tc>
          <w:tcPr>
            <w:tcW w:w="625" w:type="dxa"/>
          </w:tcPr>
          <w:p w:rsidR="00DF16EE" w:rsidRPr="00087BC2" w:rsidRDefault="00DF16EE" w:rsidP="00DF16EE">
            <w:pPr>
              <w:jc w:val="center"/>
              <w:rPr>
                <w:noProof/>
              </w:rPr>
            </w:pPr>
            <w:r w:rsidRPr="00087BC2">
              <w:rPr>
                <w:noProof/>
              </w:rPr>
              <w:t>1</w:t>
            </w:r>
          </w:p>
        </w:tc>
        <w:tc>
          <w:tcPr>
            <w:tcW w:w="623" w:type="dxa"/>
          </w:tcPr>
          <w:p w:rsidR="00DF16EE" w:rsidRPr="00087BC2" w:rsidRDefault="00DF16EE" w:rsidP="00DF16EE">
            <w:pPr>
              <w:jc w:val="center"/>
              <w:rPr>
                <w:noProof/>
              </w:rPr>
            </w:pPr>
            <w:r w:rsidRPr="00087BC2">
              <w:rPr>
                <w:noProof/>
              </w:rPr>
              <w:t>2</w:t>
            </w:r>
          </w:p>
        </w:tc>
        <w:tc>
          <w:tcPr>
            <w:tcW w:w="593" w:type="dxa"/>
            <w:gridSpan w:val="2"/>
          </w:tcPr>
          <w:p w:rsidR="00DF16EE" w:rsidRPr="00087BC2" w:rsidRDefault="00DF16EE" w:rsidP="00DF16EE">
            <w:pPr>
              <w:jc w:val="center"/>
              <w:rPr>
                <w:noProof/>
              </w:rPr>
            </w:pPr>
          </w:p>
        </w:tc>
        <w:tc>
          <w:tcPr>
            <w:tcW w:w="632" w:type="dxa"/>
          </w:tcPr>
          <w:p w:rsidR="00DF16EE" w:rsidRPr="00087BC2" w:rsidRDefault="00DF16EE" w:rsidP="00DF16EE">
            <w:pPr>
              <w:jc w:val="center"/>
              <w:rPr>
                <w:noProof/>
              </w:rPr>
            </w:pPr>
          </w:p>
        </w:tc>
        <w:tc>
          <w:tcPr>
            <w:tcW w:w="1171" w:type="dxa"/>
          </w:tcPr>
          <w:p w:rsidR="00DF16EE" w:rsidRPr="00087BC2" w:rsidRDefault="00DF16EE" w:rsidP="00DF16EE">
            <w:pPr>
              <w:jc w:val="center"/>
              <w:rPr>
                <w:noProof/>
              </w:rPr>
            </w:pPr>
            <w:r w:rsidRPr="00087BC2">
              <w:rPr>
                <w:noProof/>
              </w:rPr>
              <w:t>3</w:t>
            </w:r>
          </w:p>
        </w:tc>
        <w:tc>
          <w:tcPr>
            <w:tcW w:w="1049" w:type="dxa"/>
          </w:tcPr>
          <w:p w:rsidR="00DF16EE" w:rsidRPr="00087BC2" w:rsidRDefault="00DF16EE" w:rsidP="00DF16EE">
            <w:pPr>
              <w:jc w:val="center"/>
              <w:rPr>
                <w:noProof/>
              </w:rPr>
            </w:pPr>
          </w:p>
        </w:tc>
        <w:tc>
          <w:tcPr>
            <w:tcW w:w="1816" w:type="dxa"/>
          </w:tcPr>
          <w:p w:rsidR="00DF16EE" w:rsidRPr="00087BC2" w:rsidRDefault="00DF16EE" w:rsidP="00DF16EE">
            <w:pPr>
              <w:jc w:val="center"/>
              <w:rPr>
                <w:noProof/>
              </w:rPr>
            </w:pPr>
          </w:p>
        </w:tc>
        <w:tc>
          <w:tcPr>
            <w:tcW w:w="995" w:type="dxa"/>
          </w:tcPr>
          <w:p w:rsidR="00DF16EE" w:rsidRPr="00087BC2" w:rsidRDefault="00DF16EE" w:rsidP="00DF16EE">
            <w:pPr>
              <w:jc w:val="center"/>
              <w:rPr>
                <w:noProof/>
              </w:rPr>
            </w:pPr>
            <w:r w:rsidRPr="00087BC2">
              <w:rPr>
                <w:noProof/>
              </w:rPr>
              <w:t>3</w:t>
            </w:r>
          </w:p>
        </w:tc>
      </w:tr>
      <w:tr w:rsidR="00DF16EE" w:rsidRPr="00087BC2" w:rsidTr="00087BC2">
        <w:trPr>
          <w:trHeight w:val="565"/>
        </w:trPr>
        <w:tc>
          <w:tcPr>
            <w:tcW w:w="516"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10.</w:t>
            </w:r>
          </w:p>
        </w:tc>
        <w:tc>
          <w:tcPr>
            <w:tcW w:w="2721" w:type="dxa"/>
          </w:tcPr>
          <w:p w:rsidR="00DF16EE" w:rsidRPr="00087BC2" w:rsidRDefault="00DF16EE" w:rsidP="00DF16EE">
            <w:pPr>
              <w:jc w:val="center"/>
              <w:rPr>
                <w:noProof/>
              </w:rPr>
            </w:pPr>
            <w:r w:rsidRPr="00087BC2">
              <w:rPr>
                <w:noProof/>
              </w:rPr>
              <w:t>НАУЧИЛИ СМО</w:t>
            </w:r>
          </w:p>
        </w:tc>
        <w:tc>
          <w:tcPr>
            <w:tcW w:w="624" w:type="dxa"/>
            <w:gridSpan w:val="2"/>
          </w:tcPr>
          <w:p w:rsidR="00DF16EE" w:rsidRPr="00087BC2" w:rsidRDefault="00DF16EE" w:rsidP="00DF16EE">
            <w:pPr>
              <w:jc w:val="center"/>
              <w:rPr>
                <w:noProof/>
              </w:rPr>
            </w:pPr>
          </w:p>
        </w:tc>
        <w:tc>
          <w:tcPr>
            <w:tcW w:w="587" w:type="dxa"/>
          </w:tcPr>
          <w:p w:rsidR="00DF16EE" w:rsidRPr="00087BC2" w:rsidRDefault="00DF16EE" w:rsidP="00DF16EE">
            <w:pPr>
              <w:jc w:val="center"/>
              <w:rPr>
                <w:noProof/>
              </w:rPr>
            </w:pPr>
          </w:p>
        </w:tc>
        <w:tc>
          <w:tcPr>
            <w:tcW w:w="629" w:type="dxa"/>
            <w:gridSpan w:val="2"/>
          </w:tcPr>
          <w:p w:rsidR="00DF16EE" w:rsidRPr="00087BC2" w:rsidRDefault="00DF16EE" w:rsidP="00DF16EE">
            <w:pPr>
              <w:jc w:val="center"/>
              <w:rPr>
                <w:noProof/>
              </w:rPr>
            </w:pPr>
          </w:p>
        </w:tc>
        <w:tc>
          <w:tcPr>
            <w:tcW w:w="657" w:type="dxa"/>
          </w:tcPr>
          <w:p w:rsidR="00DF16EE" w:rsidRPr="00087BC2" w:rsidRDefault="00DF16EE" w:rsidP="00DF16EE">
            <w:pPr>
              <w:jc w:val="center"/>
              <w:rPr>
                <w:noProof/>
              </w:rPr>
            </w:pPr>
          </w:p>
        </w:tc>
        <w:tc>
          <w:tcPr>
            <w:tcW w:w="566" w:type="dxa"/>
          </w:tcPr>
          <w:p w:rsidR="00DF16EE" w:rsidRPr="00087BC2" w:rsidRDefault="00DF16EE" w:rsidP="00DF16EE">
            <w:pPr>
              <w:jc w:val="center"/>
              <w:rPr>
                <w:noProof/>
              </w:rPr>
            </w:pPr>
          </w:p>
        </w:tc>
        <w:tc>
          <w:tcPr>
            <w:tcW w:w="586" w:type="dxa"/>
            <w:gridSpan w:val="2"/>
          </w:tcPr>
          <w:p w:rsidR="00DF16EE" w:rsidRPr="00087BC2" w:rsidRDefault="00DF16EE" w:rsidP="00DF16EE">
            <w:pPr>
              <w:jc w:val="center"/>
              <w:rPr>
                <w:noProof/>
              </w:rPr>
            </w:pPr>
          </w:p>
        </w:tc>
        <w:tc>
          <w:tcPr>
            <w:tcW w:w="625" w:type="dxa"/>
          </w:tcPr>
          <w:p w:rsidR="00DF16EE" w:rsidRPr="00087BC2" w:rsidRDefault="00DF16EE" w:rsidP="00DF16EE">
            <w:pPr>
              <w:jc w:val="center"/>
              <w:rPr>
                <w:noProof/>
              </w:rPr>
            </w:pPr>
          </w:p>
        </w:tc>
        <w:tc>
          <w:tcPr>
            <w:tcW w:w="623" w:type="dxa"/>
          </w:tcPr>
          <w:p w:rsidR="00DF16EE" w:rsidRPr="00087BC2" w:rsidRDefault="00DF16EE" w:rsidP="00DF16EE">
            <w:pPr>
              <w:jc w:val="center"/>
              <w:rPr>
                <w:noProof/>
              </w:rPr>
            </w:pPr>
            <w:r w:rsidRPr="00087BC2">
              <w:rPr>
                <w:noProof/>
              </w:rPr>
              <w:t>1</w:t>
            </w:r>
          </w:p>
        </w:tc>
        <w:tc>
          <w:tcPr>
            <w:tcW w:w="593" w:type="dxa"/>
            <w:gridSpan w:val="2"/>
          </w:tcPr>
          <w:p w:rsidR="00DF16EE" w:rsidRPr="00087BC2" w:rsidRDefault="00DF16EE" w:rsidP="00DF16EE">
            <w:pPr>
              <w:jc w:val="center"/>
              <w:rPr>
                <w:noProof/>
              </w:rPr>
            </w:pPr>
          </w:p>
        </w:tc>
        <w:tc>
          <w:tcPr>
            <w:tcW w:w="632" w:type="dxa"/>
          </w:tcPr>
          <w:p w:rsidR="00DF16EE" w:rsidRPr="00087BC2" w:rsidRDefault="00DF16EE" w:rsidP="00DF16EE">
            <w:pPr>
              <w:jc w:val="center"/>
              <w:rPr>
                <w:noProof/>
              </w:rPr>
            </w:pPr>
          </w:p>
        </w:tc>
        <w:tc>
          <w:tcPr>
            <w:tcW w:w="1171" w:type="dxa"/>
          </w:tcPr>
          <w:p w:rsidR="00DF16EE" w:rsidRPr="00087BC2" w:rsidRDefault="00DF16EE" w:rsidP="00DF16EE">
            <w:pPr>
              <w:jc w:val="center"/>
              <w:rPr>
                <w:noProof/>
              </w:rPr>
            </w:pPr>
          </w:p>
        </w:tc>
        <w:tc>
          <w:tcPr>
            <w:tcW w:w="1049" w:type="dxa"/>
          </w:tcPr>
          <w:p w:rsidR="00DF16EE" w:rsidRPr="00087BC2" w:rsidRDefault="00DF16EE" w:rsidP="00DF16EE">
            <w:pPr>
              <w:jc w:val="center"/>
              <w:rPr>
                <w:noProof/>
              </w:rPr>
            </w:pPr>
          </w:p>
        </w:tc>
        <w:tc>
          <w:tcPr>
            <w:tcW w:w="1816" w:type="dxa"/>
          </w:tcPr>
          <w:p w:rsidR="00DF16EE" w:rsidRPr="00087BC2" w:rsidRDefault="00DF16EE" w:rsidP="00DF16EE">
            <w:pPr>
              <w:jc w:val="center"/>
              <w:rPr>
                <w:noProof/>
              </w:rPr>
            </w:pPr>
            <w:r w:rsidRPr="00087BC2">
              <w:rPr>
                <w:noProof/>
              </w:rPr>
              <w:t>1</w:t>
            </w:r>
          </w:p>
        </w:tc>
        <w:tc>
          <w:tcPr>
            <w:tcW w:w="995" w:type="dxa"/>
          </w:tcPr>
          <w:p w:rsidR="00DF16EE" w:rsidRPr="00087BC2" w:rsidRDefault="00DF16EE" w:rsidP="00DF16EE">
            <w:pPr>
              <w:jc w:val="center"/>
              <w:rPr>
                <w:noProof/>
              </w:rPr>
            </w:pPr>
            <w:r w:rsidRPr="00087BC2">
              <w:rPr>
                <w:noProof/>
              </w:rPr>
              <w:t>1</w:t>
            </w:r>
          </w:p>
        </w:tc>
      </w:tr>
      <w:tr w:rsidR="00DF16EE" w:rsidRPr="00087BC2" w:rsidTr="00087BC2">
        <w:tc>
          <w:tcPr>
            <w:tcW w:w="516"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11.</w:t>
            </w:r>
          </w:p>
          <w:p w:rsidR="00DF16EE" w:rsidRPr="00087BC2" w:rsidRDefault="00DF16EE" w:rsidP="00DF16EE">
            <w:pPr>
              <w:jc w:val="center"/>
              <w:rPr>
                <w:noProof/>
              </w:rPr>
            </w:pPr>
          </w:p>
        </w:tc>
        <w:tc>
          <w:tcPr>
            <w:tcW w:w="2721"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СВЕТ УОБРАЗИЉЕ У ЛИКОВНИМ ДЕЛИМА</w:t>
            </w:r>
          </w:p>
        </w:tc>
        <w:tc>
          <w:tcPr>
            <w:tcW w:w="624" w:type="dxa"/>
            <w:gridSpan w:val="2"/>
          </w:tcPr>
          <w:p w:rsidR="00DF16EE" w:rsidRPr="00087BC2" w:rsidRDefault="00DF16EE" w:rsidP="00DF16EE">
            <w:pPr>
              <w:jc w:val="center"/>
              <w:rPr>
                <w:noProof/>
              </w:rPr>
            </w:pPr>
          </w:p>
        </w:tc>
        <w:tc>
          <w:tcPr>
            <w:tcW w:w="587" w:type="dxa"/>
          </w:tcPr>
          <w:p w:rsidR="00DF16EE" w:rsidRPr="00087BC2" w:rsidRDefault="00DF16EE" w:rsidP="00DF16EE">
            <w:pPr>
              <w:jc w:val="center"/>
              <w:rPr>
                <w:noProof/>
              </w:rPr>
            </w:pPr>
          </w:p>
        </w:tc>
        <w:tc>
          <w:tcPr>
            <w:tcW w:w="629" w:type="dxa"/>
            <w:gridSpan w:val="2"/>
          </w:tcPr>
          <w:p w:rsidR="00DF16EE" w:rsidRPr="00087BC2" w:rsidRDefault="00DF16EE" w:rsidP="00DF16EE">
            <w:pPr>
              <w:jc w:val="center"/>
              <w:rPr>
                <w:noProof/>
              </w:rPr>
            </w:pPr>
          </w:p>
        </w:tc>
        <w:tc>
          <w:tcPr>
            <w:tcW w:w="657" w:type="dxa"/>
          </w:tcPr>
          <w:p w:rsidR="00DF16EE" w:rsidRPr="00087BC2" w:rsidRDefault="00DF16EE" w:rsidP="00DF16EE">
            <w:pPr>
              <w:jc w:val="center"/>
              <w:rPr>
                <w:noProof/>
              </w:rPr>
            </w:pPr>
          </w:p>
        </w:tc>
        <w:tc>
          <w:tcPr>
            <w:tcW w:w="566" w:type="dxa"/>
          </w:tcPr>
          <w:p w:rsidR="00DF16EE" w:rsidRPr="00087BC2" w:rsidRDefault="00DF16EE" w:rsidP="00DF16EE">
            <w:pPr>
              <w:jc w:val="center"/>
              <w:rPr>
                <w:noProof/>
              </w:rPr>
            </w:pPr>
          </w:p>
        </w:tc>
        <w:tc>
          <w:tcPr>
            <w:tcW w:w="586" w:type="dxa"/>
            <w:gridSpan w:val="2"/>
          </w:tcPr>
          <w:p w:rsidR="00DF16EE" w:rsidRPr="00087BC2" w:rsidRDefault="00DF16EE" w:rsidP="00DF16EE">
            <w:pPr>
              <w:jc w:val="center"/>
              <w:rPr>
                <w:noProof/>
              </w:rPr>
            </w:pPr>
          </w:p>
        </w:tc>
        <w:tc>
          <w:tcPr>
            <w:tcW w:w="625" w:type="dxa"/>
          </w:tcPr>
          <w:p w:rsidR="00DF16EE" w:rsidRPr="00087BC2" w:rsidRDefault="00DF16EE" w:rsidP="00DF16EE">
            <w:pPr>
              <w:jc w:val="center"/>
              <w:rPr>
                <w:noProof/>
              </w:rPr>
            </w:pPr>
          </w:p>
        </w:tc>
        <w:tc>
          <w:tcPr>
            <w:tcW w:w="623" w:type="dxa"/>
          </w:tcPr>
          <w:p w:rsidR="00DF16EE" w:rsidRPr="00087BC2" w:rsidRDefault="00DF16EE" w:rsidP="00DF16EE">
            <w:pPr>
              <w:jc w:val="center"/>
              <w:rPr>
                <w:noProof/>
              </w:rPr>
            </w:pPr>
          </w:p>
        </w:tc>
        <w:tc>
          <w:tcPr>
            <w:tcW w:w="593" w:type="dxa"/>
            <w:gridSpan w:val="2"/>
          </w:tcPr>
          <w:p w:rsidR="00DF16EE" w:rsidRPr="00087BC2" w:rsidRDefault="00DF16EE" w:rsidP="00DF16EE">
            <w:pPr>
              <w:jc w:val="center"/>
              <w:rPr>
                <w:noProof/>
              </w:rPr>
            </w:pPr>
            <w:r w:rsidRPr="00087BC2">
              <w:rPr>
                <w:noProof/>
              </w:rPr>
              <w:t>3</w:t>
            </w:r>
          </w:p>
        </w:tc>
        <w:tc>
          <w:tcPr>
            <w:tcW w:w="632" w:type="dxa"/>
          </w:tcPr>
          <w:p w:rsidR="00DF16EE" w:rsidRPr="00087BC2" w:rsidRDefault="00DF16EE" w:rsidP="00DF16EE">
            <w:pPr>
              <w:jc w:val="center"/>
              <w:rPr>
                <w:noProof/>
              </w:rPr>
            </w:pPr>
          </w:p>
        </w:tc>
        <w:tc>
          <w:tcPr>
            <w:tcW w:w="1171" w:type="dxa"/>
          </w:tcPr>
          <w:p w:rsidR="00DF16EE" w:rsidRPr="00087BC2" w:rsidRDefault="00DF16EE" w:rsidP="00DF16EE">
            <w:pPr>
              <w:jc w:val="center"/>
              <w:rPr>
                <w:noProof/>
              </w:rPr>
            </w:pPr>
            <w:r w:rsidRPr="00087BC2">
              <w:rPr>
                <w:noProof/>
              </w:rPr>
              <w:t>1</w:t>
            </w:r>
          </w:p>
        </w:tc>
        <w:tc>
          <w:tcPr>
            <w:tcW w:w="1049" w:type="dxa"/>
          </w:tcPr>
          <w:p w:rsidR="00DF16EE" w:rsidRPr="00087BC2" w:rsidRDefault="00DF16EE" w:rsidP="00DF16EE">
            <w:pPr>
              <w:jc w:val="center"/>
              <w:rPr>
                <w:noProof/>
              </w:rPr>
            </w:pPr>
            <w:r w:rsidRPr="00087BC2">
              <w:rPr>
                <w:noProof/>
              </w:rPr>
              <w:t>2</w:t>
            </w:r>
          </w:p>
        </w:tc>
        <w:tc>
          <w:tcPr>
            <w:tcW w:w="1816" w:type="dxa"/>
          </w:tcPr>
          <w:p w:rsidR="00DF16EE" w:rsidRPr="00087BC2" w:rsidRDefault="00DF16EE" w:rsidP="00DF16EE">
            <w:pPr>
              <w:jc w:val="center"/>
              <w:rPr>
                <w:noProof/>
              </w:rPr>
            </w:pPr>
          </w:p>
        </w:tc>
        <w:tc>
          <w:tcPr>
            <w:tcW w:w="995" w:type="dxa"/>
          </w:tcPr>
          <w:p w:rsidR="00DF16EE" w:rsidRPr="00087BC2" w:rsidRDefault="00DF16EE" w:rsidP="00DF16EE">
            <w:pPr>
              <w:jc w:val="center"/>
              <w:rPr>
                <w:noProof/>
              </w:rPr>
            </w:pPr>
            <w:r w:rsidRPr="00087BC2">
              <w:rPr>
                <w:noProof/>
              </w:rPr>
              <w:t>3</w:t>
            </w:r>
          </w:p>
        </w:tc>
      </w:tr>
      <w:tr w:rsidR="00DF16EE" w:rsidRPr="00087BC2" w:rsidTr="00087BC2">
        <w:tc>
          <w:tcPr>
            <w:tcW w:w="516"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12.</w:t>
            </w:r>
          </w:p>
          <w:p w:rsidR="00DF16EE" w:rsidRPr="00087BC2" w:rsidRDefault="00DF16EE" w:rsidP="00DF16EE">
            <w:pPr>
              <w:jc w:val="center"/>
              <w:rPr>
                <w:noProof/>
              </w:rPr>
            </w:pPr>
          </w:p>
        </w:tc>
        <w:tc>
          <w:tcPr>
            <w:tcW w:w="2721"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НАСЛЕЂЕ</w:t>
            </w:r>
          </w:p>
        </w:tc>
        <w:tc>
          <w:tcPr>
            <w:tcW w:w="624" w:type="dxa"/>
            <w:gridSpan w:val="2"/>
          </w:tcPr>
          <w:p w:rsidR="00DF16EE" w:rsidRPr="00087BC2" w:rsidRDefault="00DF16EE" w:rsidP="00DF16EE">
            <w:pPr>
              <w:jc w:val="center"/>
              <w:rPr>
                <w:noProof/>
              </w:rPr>
            </w:pPr>
          </w:p>
        </w:tc>
        <w:tc>
          <w:tcPr>
            <w:tcW w:w="587" w:type="dxa"/>
          </w:tcPr>
          <w:p w:rsidR="00DF16EE" w:rsidRPr="00087BC2" w:rsidRDefault="00DF16EE" w:rsidP="00DF16EE">
            <w:pPr>
              <w:jc w:val="center"/>
              <w:rPr>
                <w:noProof/>
              </w:rPr>
            </w:pPr>
          </w:p>
        </w:tc>
        <w:tc>
          <w:tcPr>
            <w:tcW w:w="629" w:type="dxa"/>
            <w:gridSpan w:val="2"/>
          </w:tcPr>
          <w:p w:rsidR="00DF16EE" w:rsidRPr="00087BC2" w:rsidRDefault="00DF16EE" w:rsidP="00DF16EE">
            <w:pPr>
              <w:jc w:val="center"/>
              <w:rPr>
                <w:noProof/>
              </w:rPr>
            </w:pPr>
          </w:p>
        </w:tc>
        <w:tc>
          <w:tcPr>
            <w:tcW w:w="657" w:type="dxa"/>
          </w:tcPr>
          <w:p w:rsidR="00DF16EE" w:rsidRPr="00087BC2" w:rsidRDefault="00DF16EE" w:rsidP="00DF16EE">
            <w:pPr>
              <w:jc w:val="center"/>
              <w:rPr>
                <w:noProof/>
              </w:rPr>
            </w:pPr>
          </w:p>
        </w:tc>
        <w:tc>
          <w:tcPr>
            <w:tcW w:w="566" w:type="dxa"/>
          </w:tcPr>
          <w:p w:rsidR="00DF16EE" w:rsidRPr="00087BC2" w:rsidRDefault="00DF16EE" w:rsidP="00DF16EE">
            <w:pPr>
              <w:jc w:val="center"/>
              <w:rPr>
                <w:noProof/>
              </w:rPr>
            </w:pPr>
          </w:p>
        </w:tc>
        <w:tc>
          <w:tcPr>
            <w:tcW w:w="586" w:type="dxa"/>
            <w:gridSpan w:val="2"/>
          </w:tcPr>
          <w:p w:rsidR="00DF16EE" w:rsidRPr="00087BC2" w:rsidRDefault="00DF16EE" w:rsidP="00DF16EE">
            <w:pPr>
              <w:jc w:val="center"/>
              <w:rPr>
                <w:noProof/>
              </w:rPr>
            </w:pPr>
          </w:p>
        </w:tc>
        <w:tc>
          <w:tcPr>
            <w:tcW w:w="625" w:type="dxa"/>
          </w:tcPr>
          <w:p w:rsidR="00DF16EE" w:rsidRPr="00087BC2" w:rsidRDefault="00DF16EE" w:rsidP="00DF16EE">
            <w:pPr>
              <w:jc w:val="center"/>
              <w:rPr>
                <w:noProof/>
              </w:rPr>
            </w:pPr>
          </w:p>
        </w:tc>
        <w:tc>
          <w:tcPr>
            <w:tcW w:w="623" w:type="dxa"/>
          </w:tcPr>
          <w:p w:rsidR="00DF16EE" w:rsidRPr="00087BC2" w:rsidRDefault="00DF16EE" w:rsidP="00DF16EE">
            <w:pPr>
              <w:jc w:val="center"/>
              <w:rPr>
                <w:noProof/>
              </w:rPr>
            </w:pPr>
          </w:p>
        </w:tc>
        <w:tc>
          <w:tcPr>
            <w:tcW w:w="593" w:type="dxa"/>
            <w:gridSpan w:val="2"/>
          </w:tcPr>
          <w:p w:rsidR="00DF16EE" w:rsidRPr="00087BC2" w:rsidRDefault="00DF16EE" w:rsidP="00DF16EE">
            <w:pPr>
              <w:jc w:val="center"/>
              <w:rPr>
                <w:noProof/>
              </w:rPr>
            </w:pPr>
            <w:r w:rsidRPr="00087BC2">
              <w:rPr>
                <w:noProof/>
              </w:rPr>
              <w:t>1</w:t>
            </w:r>
          </w:p>
        </w:tc>
        <w:tc>
          <w:tcPr>
            <w:tcW w:w="632" w:type="dxa"/>
          </w:tcPr>
          <w:p w:rsidR="00DF16EE" w:rsidRPr="00087BC2" w:rsidRDefault="00DF16EE" w:rsidP="00DF16EE">
            <w:pPr>
              <w:jc w:val="center"/>
              <w:rPr>
                <w:noProof/>
              </w:rPr>
            </w:pPr>
          </w:p>
        </w:tc>
        <w:tc>
          <w:tcPr>
            <w:tcW w:w="1171" w:type="dxa"/>
          </w:tcPr>
          <w:p w:rsidR="00DF16EE" w:rsidRPr="00087BC2" w:rsidRDefault="00DF16EE" w:rsidP="00DF16EE">
            <w:pPr>
              <w:jc w:val="center"/>
              <w:rPr>
                <w:noProof/>
              </w:rPr>
            </w:pPr>
          </w:p>
        </w:tc>
        <w:tc>
          <w:tcPr>
            <w:tcW w:w="1049" w:type="dxa"/>
          </w:tcPr>
          <w:p w:rsidR="00DF16EE" w:rsidRPr="00087BC2" w:rsidRDefault="00DF16EE" w:rsidP="00DF16EE">
            <w:pPr>
              <w:jc w:val="center"/>
              <w:rPr>
                <w:noProof/>
              </w:rPr>
            </w:pPr>
          </w:p>
        </w:tc>
        <w:tc>
          <w:tcPr>
            <w:tcW w:w="1816" w:type="dxa"/>
          </w:tcPr>
          <w:p w:rsidR="00DF16EE" w:rsidRPr="00087BC2" w:rsidRDefault="00DF16EE" w:rsidP="00DF16EE">
            <w:pPr>
              <w:jc w:val="center"/>
              <w:rPr>
                <w:noProof/>
              </w:rPr>
            </w:pPr>
            <w:r w:rsidRPr="00087BC2">
              <w:rPr>
                <w:noProof/>
              </w:rPr>
              <w:t>1</w:t>
            </w:r>
          </w:p>
        </w:tc>
        <w:tc>
          <w:tcPr>
            <w:tcW w:w="995" w:type="dxa"/>
          </w:tcPr>
          <w:p w:rsidR="00DF16EE" w:rsidRPr="00087BC2" w:rsidRDefault="00DF16EE" w:rsidP="00DF16EE">
            <w:pPr>
              <w:jc w:val="center"/>
              <w:rPr>
                <w:noProof/>
              </w:rPr>
            </w:pPr>
            <w:r w:rsidRPr="00087BC2">
              <w:rPr>
                <w:noProof/>
              </w:rPr>
              <w:t>1</w:t>
            </w:r>
          </w:p>
        </w:tc>
      </w:tr>
      <w:tr w:rsidR="00DF16EE" w:rsidRPr="00087BC2" w:rsidTr="00087BC2">
        <w:trPr>
          <w:trHeight w:val="715"/>
        </w:trPr>
        <w:tc>
          <w:tcPr>
            <w:tcW w:w="516" w:type="dxa"/>
          </w:tcPr>
          <w:p w:rsidR="00DF16EE" w:rsidRPr="00087BC2" w:rsidRDefault="00DF16EE" w:rsidP="00DF16EE">
            <w:pPr>
              <w:jc w:val="center"/>
              <w:rPr>
                <w:noProof/>
              </w:rPr>
            </w:pPr>
            <w:r w:rsidRPr="00087BC2">
              <w:rPr>
                <w:noProof/>
              </w:rPr>
              <w:t>13.</w:t>
            </w:r>
          </w:p>
        </w:tc>
        <w:tc>
          <w:tcPr>
            <w:tcW w:w="2721" w:type="dxa"/>
          </w:tcPr>
          <w:p w:rsidR="00DF16EE" w:rsidRPr="00087BC2" w:rsidRDefault="00DF16EE" w:rsidP="00DF16EE">
            <w:pPr>
              <w:jc w:val="center"/>
              <w:rPr>
                <w:noProof/>
              </w:rPr>
            </w:pPr>
            <w:r w:rsidRPr="00087BC2">
              <w:rPr>
                <w:noProof/>
              </w:rPr>
              <w:t>НАУЧИЛИ СМО</w:t>
            </w:r>
          </w:p>
        </w:tc>
        <w:tc>
          <w:tcPr>
            <w:tcW w:w="624" w:type="dxa"/>
            <w:gridSpan w:val="2"/>
          </w:tcPr>
          <w:p w:rsidR="00DF16EE" w:rsidRPr="00087BC2" w:rsidRDefault="00DF16EE" w:rsidP="00DF16EE">
            <w:pPr>
              <w:jc w:val="center"/>
              <w:rPr>
                <w:noProof/>
              </w:rPr>
            </w:pPr>
          </w:p>
        </w:tc>
        <w:tc>
          <w:tcPr>
            <w:tcW w:w="587" w:type="dxa"/>
          </w:tcPr>
          <w:p w:rsidR="00DF16EE" w:rsidRPr="00087BC2" w:rsidRDefault="00DF16EE" w:rsidP="00DF16EE">
            <w:pPr>
              <w:jc w:val="center"/>
              <w:rPr>
                <w:noProof/>
              </w:rPr>
            </w:pPr>
          </w:p>
        </w:tc>
        <w:tc>
          <w:tcPr>
            <w:tcW w:w="629" w:type="dxa"/>
            <w:gridSpan w:val="2"/>
          </w:tcPr>
          <w:p w:rsidR="00DF16EE" w:rsidRPr="00087BC2" w:rsidRDefault="00DF16EE" w:rsidP="00DF16EE">
            <w:pPr>
              <w:jc w:val="center"/>
              <w:rPr>
                <w:noProof/>
              </w:rPr>
            </w:pPr>
          </w:p>
        </w:tc>
        <w:tc>
          <w:tcPr>
            <w:tcW w:w="657" w:type="dxa"/>
          </w:tcPr>
          <w:p w:rsidR="00DF16EE" w:rsidRPr="00087BC2" w:rsidRDefault="00DF16EE" w:rsidP="00DF16EE">
            <w:pPr>
              <w:jc w:val="center"/>
              <w:rPr>
                <w:noProof/>
              </w:rPr>
            </w:pPr>
          </w:p>
        </w:tc>
        <w:tc>
          <w:tcPr>
            <w:tcW w:w="566" w:type="dxa"/>
          </w:tcPr>
          <w:p w:rsidR="00DF16EE" w:rsidRPr="00087BC2" w:rsidRDefault="00DF16EE" w:rsidP="00DF16EE">
            <w:pPr>
              <w:jc w:val="center"/>
              <w:rPr>
                <w:noProof/>
              </w:rPr>
            </w:pPr>
          </w:p>
        </w:tc>
        <w:tc>
          <w:tcPr>
            <w:tcW w:w="586" w:type="dxa"/>
            <w:gridSpan w:val="2"/>
          </w:tcPr>
          <w:p w:rsidR="00DF16EE" w:rsidRPr="00087BC2" w:rsidRDefault="00DF16EE" w:rsidP="00DF16EE">
            <w:pPr>
              <w:jc w:val="center"/>
              <w:rPr>
                <w:noProof/>
              </w:rPr>
            </w:pPr>
          </w:p>
        </w:tc>
        <w:tc>
          <w:tcPr>
            <w:tcW w:w="625" w:type="dxa"/>
          </w:tcPr>
          <w:p w:rsidR="00DF16EE" w:rsidRPr="00087BC2" w:rsidRDefault="00DF16EE" w:rsidP="00DF16EE">
            <w:pPr>
              <w:jc w:val="center"/>
              <w:rPr>
                <w:noProof/>
              </w:rPr>
            </w:pPr>
          </w:p>
        </w:tc>
        <w:tc>
          <w:tcPr>
            <w:tcW w:w="623" w:type="dxa"/>
          </w:tcPr>
          <w:p w:rsidR="00DF16EE" w:rsidRPr="00087BC2" w:rsidRDefault="00DF16EE" w:rsidP="00DF16EE">
            <w:pPr>
              <w:jc w:val="center"/>
              <w:rPr>
                <w:noProof/>
              </w:rPr>
            </w:pPr>
          </w:p>
        </w:tc>
        <w:tc>
          <w:tcPr>
            <w:tcW w:w="593" w:type="dxa"/>
            <w:gridSpan w:val="2"/>
          </w:tcPr>
          <w:p w:rsidR="00DF16EE" w:rsidRPr="00087BC2" w:rsidRDefault="00DF16EE" w:rsidP="00DF16EE">
            <w:pPr>
              <w:jc w:val="center"/>
              <w:rPr>
                <w:noProof/>
              </w:rPr>
            </w:pPr>
          </w:p>
        </w:tc>
        <w:tc>
          <w:tcPr>
            <w:tcW w:w="632" w:type="dxa"/>
          </w:tcPr>
          <w:p w:rsidR="00DF16EE" w:rsidRPr="00087BC2" w:rsidRDefault="00DF16EE" w:rsidP="00DF16EE">
            <w:pPr>
              <w:jc w:val="center"/>
              <w:rPr>
                <w:noProof/>
              </w:rPr>
            </w:pPr>
            <w:r w:rsidRPr="00087BC2">
              <w:rPr>
                <w:noProof/>
              </w:rPr>
              <w:t>1</w:t>
            </w:r>
          </w:p>
        </w:tc>
        <w:tc>
          <w:tcPr>
            <w:tcW w:w="1171" w:type="dxa"/>
          </w:tcPr>
          <w:p w:rsidR="00DF16EE" w:rsidRPr="00087BC2" w:rsidRDefault="00DF16EE" w:rsidP="00DF16EE">
            <w:pPr>
              <w:jc w:val="center"/>
              <w:rPr>
                <w:noProof/>
              </w:rPr>
            </w:pPr>
            <w:r w:rsidRPr="00087BC2">
              <w:rPr>
                <w:noProof/>
              </w:rPr>
              <w:t>1</w:t>
            </w:r>
          </w:p>
        </w:tc>
        <w:tc>
          <w:tcPr>
            <w:tcW w:w="1049" w:type="dxa"/>
          </w:tcPr>
          <w:p w:rsidR="00DF16EE" w:rsidRPr="00087BC2" w:rsidRDefault="00DF16EE" w:rsidP="00DF16EE">
            <w:pPr>
              <w:jc w:val="center"/>
              <w:rPr>
                <w:noProof/>
              </w:rPr>
            </w:pPr>
          </w:p>
        </w:tc>
        <w:tc>
          <w:tcPr>
            <w:tcW w:w="1816" w:type="dxa"/>
          </w:tcPr>
          <w:p w:rsidR="00DF16EE" w:rsidRPr="00087BC2" w:rsidRDefault="00DF16EE" w:rsidP="00DF16EE">
            <w:pPr>
              <w:jc w:val="center"/>
              <w:rPr>
                <w:noProof/>
              </w:rPr>
            </w:pPr>
            <w:r w:rsidRPr="00087BC2">
              <w:rPr>
                <w:noProof/>
              </w:rPr>
              <w:t>1</w:t>
            </w:r>
          </w:p>
        </w:tc>
        <w:tc>
          <w:tcPr>
            <w:tcW w:w="995" w:type="dxa"/>
          </w:tcPr>
          <w:p w:rsidR="00DF16EE" w:rsidRPr="00087BC2" w:rsidRDefault="00DF16EE" w:rsidP="00DF16EE">
            <w:pPr>
              <w:jc w:val="center"/>
              <w:rPr>
                <w:noProof/>
              </w:rPr>
            </w:pPr>
            <w:r w:rsidRPr="00087BC2">
              <w:rPr>
                <w:noProof/>
              </w:rPr>
              <w:t>2</w:t>
            </w:r>
          </w:p>
        </w:tc>
      </w:tr>
      <w:tr w:rsidR="00DF16EE" w:rsidRPr="00087BC2" w:rsidTr="00087BC2">
        <w:tc>
          <w:tcPr>
            <w:tcW w:w="516"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13.</w:t>
            </w:r>
          </w:p>
          <w:p w:rsidR="00DF16EE" w:rsidRPr="00087BC2" w:rsidRDefault="00DF16EE" w:rsidP="00DF16EE">
            <w:pPr>
              <w:jc w:val="center"/>
              <w:rPr>
                <w:noProof/>
              </w:rPr>
            </w:pPr>
          </w:p>
        </w:tc>
        <w:tc>
          <w:tcPr>
            <w:tcW w:w="2721"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ПРОСТОР</w:t>
            </w:r>
          </w:p>
        </w:tc>
        <w:tc>
          <w:tcPr>
            <w:tcW w:w="624" w:type="dxa"/>
            <w:gridSpan w:val="2"/>
          </w:tcPr>
          <w:p w:rsidR="00DF16EE" w:rsidRPr="00087BC2" w:rsidRDefault="00DF16EE" w:rsidP="00DF16EE">
            <w:pPr>
              <w:jc w:val="center"/>
              <w:rPr>
                <w:noProof/>
              </w:rPr>
            </w:pPr>
          </w:p>
        </w:tc>
        <w:tc>
          <w:tcPr>
            <w:tcW w:w="587" w:type="dxa"/>
          </w:tcPr>
          <w:p w:rsidR="00DF16EE" w:rsidRPr="00087BC2" w:rsidRDefault="00DF16EE" w:rsidP="00DF16EE">
            <w:pPr>
              <w:jc w:val="center"/>
              <w:rPr>
                <w:noProof/>
              </w:rPr>
            </w:pPr>
          </w:p>
        </w:tc>
        <w:tc>
          <w:tcPr>
            <w:tcW w:w="629" w:type="dxa"/>
            <w:gridSpan w:val="2"/>
          </w:tcPr>
          <w:p w:rsidR="00DF16EE" w:rsidRPr="00087BC2" w:rsidRDefault="00DF16EE" w:rsidP="00DF16EE">
            <w:pPr>
              <w:jc w:val="center"/>
              <w:rPr>
                <w:noProof/>
              </w:rPr>
            </w:pPr>
          </w:p>
        </w:tc>
        <w:tc>
          <w:tcPr>
            <w:tcW w:w="657" w:type="dxa"/>
          </w:tcPr>
          <w:p w:rsidR="00DF16EE" w:rsidRPr="00087BC2" w:rsidRDefault="00DF16EE" w:rsidP="00DF16EE">
            <w:pPr>
              <w:jc w:val="center"/>
              <w:rPr>
                <w:noProof/>
              </w:rPr>
            </w:pPr>
          </w:p>
        </w:tc>
        <w:tc>
          <w:tcPr>
            <w:tcW w:w="566" w:type="dxa"/>
          </w:tcPr>
          <w:p w:rsidR="00DF16EE" w:rsidRPr="00087BC2" w:rsidRDefault="00DF16EE" w:rsidP="00DF16EE">
            <w:pPr>
              <w:jc w:val="center"/>
              <w:rPr>
                <w:noProof/>
              </w:rPr>
            </w:pPr>
          </w:p>
        </w:tc>
        <w:tc>
          <w:tcPr>
            <w:tcW w:w="586" w:type="dxa"/>
            <w:gridSpan w:val="2"/>
          </w:tcPr>
          <w:p w:rsidR="00DF16EE" w:rsidRPr="00087BC2" w:rsidRDefault="00DF16EE" w:rsidP="00DF16EE">
            <w:pPr>
              <w:jc w:val="center"/>
              <w:rPr>
                <w:noProof/>
              </w:rPr>
            </w:pPr>
          </w:p>
        </w:tc>
        <w:tc>
          <w:tcPr>
            <w:tcW w:w="625" w:type="dxa"/>
          </w:tcPr>
          <w:p w:rsidR="00DF16EE" w:rsidRPr="00087BC2" w:rsidRDefault="00DF16EE" w:rsidP="00DF16EE">
            <w:pPr>
              <w:jc w:val="center"/>
              <w:rPr>
                <w:noProof/>
              </w:rPr>
            </w:pPr>
          </w:p>
        </w:tc>
        <w:tc>
          <w:tcPr>
            <w:tcW w:w="623" w:type="dxa"/>
          </w:tcPr>
          <w:p w:rsidR="00DF16EE" w:rsidRPr="00087BC2" w:rsidRDefault="00DF16EE" w:rsidP="00DF16EE">
            <w:pPr>
              <w:jc w:val="center"/>
              <w:rPr>
                <w:noProof/>
              </w:rPr>
            </w:pPr>
          </w:p>
        </w:tc>
        <w:tc>
          <w:tcPr>
            <w:tcW w:w="593" w:type="dxa"/>
            <w:gridSpan w:val="2"/>
          </w:tcPr>
          <w:p w:rsidR="00DF16EE" w:rsidRPr="00087BC2" w:rsidRDefault="00DF16EE" w:rsidP="00DF16EE">
            <w:pPr>
              <w:jc w:val="center"/>
              <w:rPr>
                <w:noProof/>
              </w:rPr>
            </w:pPr>
          </w:p>
        </w:tc>
        <w:tc>
          <w:tcPr>
            <w:tcW w:w="632" w:type="dxa"/>
          </w:tcPr>
          <w:p w:rsidR="00DF16EE" w:rsidRPr="00087BC2" w:rsidRDefault="00DF16EE" w:rsidP="00DF16EE">
            <w:pPr>
              <w:jc w:val="center"/>
              <w:rPr>
                <w:noProof/>
              </w:rPr>
            </w:pPr>
            <w:r w:rsidRPr="00087BC2">
              <w:rPr>
                <w:noProof/>
              </w:rPr>
              <w:t>2</w:t>
            </w:r>
          </w:p>
        </w:tc>
        <w:tc>
          <w:tcPr>
            <w:tcW w:w="1171" w:type="dxa"/>
          </w:tcPr>
          <w:p w:rsidR="00DF16EE" w:rsidRPr="00087BC2" w:rsidRDefault="00DF16EE" w:rsidP="00DF16EE">
            <w:pPr>
              <w:jc w:val="center"/>
              <w:rPr>
                <w:noProof/>
              </w:rPr>
            </w:pPr>
            <w:r w:rsidRPr="00087BC2">
              <w:rPr>
                <w:noProof/>
              </w:rPr>
              <w:t>1</w:t>
            </w:r>
          </w:p>
        </w:tc>
        <w:tc>
          <w:tcPr>
            <w:tcW w:w="1049" w:type="dxa"/>
          </w:tcPr>
          <w:p w:rsidR="00DF16EE" w:rsidRPr="00087BC2" w:rsidRDefault="00DF16EE" w:rsidP="00DF16EE">
            <w:pPr>
              <w:jc w:val="center"/>
              <w:rPr>
                <w:noProof/>
              </w:rPr>
            </w:pPr>
          </w:p>
        </w:tc>
        <w:tc>
          <w:tcPr>
            <w:tcW w:w="1816" w:type="dxa"/>
          </w:tcPr>
          <w:p w:rsidR="00DF16EE" w:rsidRPr="00087BC2" w:rsidRDefault="00DF16EE" w:rsidP="00DF16EE">
            <w:pPr>
              <w:jc w:val="center"/>
              <w:rPr>
                <w:noProof/>
              </w:rPr>
            </w:pPr>
            <w:r w:rsidRPr="00087BC2">
              <w:rPr>
                <w:noProof/>
              </w:rPr>
              <w:t>1</w:t>
            </w:r>
          </w:p>
        </w:tc>
        <w:tc>
          <w:tcPr>
            <w:tcW w:w="995" w:type="dxa"/>
          </w:tcPr>
          <w:p w:rsidR="00DF16EE" w:rsidRPr="00087BC2" w:rsidRDefault="00DF16EE" w:rsidP="00DF16EE">
            <w:pPr>
              <w:jc w:val="center"/>
              <w:rPr>
                <w:noProof/>
              </w:rPr>
            </w:pPr>
            <w:r w:rsidRPr="00087BC2">
              <w:rPr>
                <w:noProof/>
              </w:rPr>
              <w:t>2</w:t>
            </w:r>
          </w:p>
        </w:tc>
      </w:tr>
      <w:tr w:rsidR="00DF16EE" w:rsidRPr="00087BC2" w:rsidTr="00087BC2">
        <w:tc>
          <w:tcPr>
            <w:tcW w:w="3237" w:type="dxa"/>
            <w:gridSpan w:val="2"/>
          </w:tcPr>
          <w:p w:rsidR="00DF16EE" w:rsidRPr="00087BC2" w:rsidRDefault="00DF16EE" w:rsidP="00DF16EE">
            <w:pPr>
              <w:rPr>
                <w:noProof/>
              </w:rPr>
            </w:pPr>
          </w:p>
          <w:p w:rsidR="00DF16EE" w:rsidRPr="00087BC2" w:rsidRDefault="00DF16EE" w:rsidP="00DF16EE">
            <w:pPr>
              <w:jc w:val="center"/>
              <w:rPr>
                <w:noProof/>
              </w:rPr>
            </w:pPr>
            <w:r w:rsidRPr="00087BC2">
              <w:rPr>
                <w:noProof/>
              </w:rPr>
              <w:t>УКУПНО</w:t>
            </w:r>
          </w:p>
          <w:p w:rsidR="00DF16EE" w:rsidRPr="00087BC2" w:rsidRDefault="00DF16EE" w:rsidP="00DF16EE">
            <w:pPr>
              <w:jc w:val="center"/>
              <w:rPr>
                <w:noProof/>
              </w:rPr>
            </w:pPr>
          </w:p>
        </w:tc>
        <w:tc>
          <w:tcPr>
            <w:tcW w:w="624" w:type="dxa"/>
            <w:gridSpan w:val="2"/>
          </w:tcPr>
          <w:p w:rsidR="00DF16EE" w:rsidRPr="00087BC2" w:rsidRDefault="00DF16EE" w:rsidP="00DF16EE">
            <w:pPr>
              <w:rPr>
                <w:noProof/>
              </w:rPr>
            </w:pPr>
            <w:r w:rsidRPr="00087BC2">
              <w:rPr>
                <w:noProof/>
              </w:rPr>
              <w:t>4</w:t>
            </w:r>
          </w:p>
        </w:tc>
        <w:tc>
          <w:tcPr>
            <w:tcW w:w="587" w:type="dxa"/>
          </w:tcPr>
          <w:p w:rsidR="00DF16EE" w:rsidRPr="00087BC2" w:rsidRDefault="00DF16EE" w:rsidP="00DF16EE">
            <w:pPr>
              <w:jc w:val="center"/>
              <w:rPr>
                <w:noProof/>
              </w:rPr>
            </w:pPr>
            <w:r w:rsidRPr="00087BC2">
              <w:rPr>
                <w:noProof/>
              </w:rPr>
              <w:t>4</w:t>
            </w:r>
          </w:p>
        </w:tc>
        <w:tc>
          <w:tcPr>
            <w:tcW w:w="629" w:type="dxa"/>
            <w:gridSpan w:val="2"/>
          </w:tcPr>
          <w:p w:rsidR="00DF16EE" w:rsidRPr="00087BC2" w:rsidRDefault="00DF16EE" w:rsidP="00DF16EE">
            <w:pPr>
              <w:jc w:val="center"/>
              <w:rPr>
                <w:noProof/>
              </w:rPr>
            </w:pPr>
            <w:r w:rsidRPr="00087BC2">
              <w:rPr>
                <w:noProof/>
              </w:rPr>
              <w:t>5</w:t>
            </w:r>
          </w:p>
        </w:tc>
        <w:tc>
          <w:tcPr>
            <w:tcW w:w="657" w:type="dxa"/>
          </w:tcPr>
          <w:p w:rsidR="00DF16EE" w:rsidRPr="00087BC2" w:rsidRDefault="00DF16EE" w:rsidP="00DF16EE">
            <w:pPr>
              <w:jc w:val="center"/>
              <w:rPr>
                <w:noProof/>
              </w:rPr>
            </w:pPr>
            <w:r w:rsidRPr="00087BC2">
              <w:rPr>
                <w:noProof/>
              </w:rPr>
              <w:t>3</w:t>
            </w:r>
          </w:p>
        </w:tc>
        <w:tc>
          <w:tcPr>
            <w:tcW w:w="566" w:type="dxa"/>
          </w:tcPr>
          <w:p w:rsidR="00DF16EE" w:rsidRPr="00087BC2" w:rsidRDefault="00DF16EE" w:rsidP="00DF16EE">
            <w:pPr>
              <w:jc w:val="center"/>
              <w:rPr>
                <w:noProof/>
              </w:rPr>
            </w:pPr>
            <w:r w:rsidRPr="00087BC2">
              <w:rPr>
                <w:noProof/>
              </w:rPr>
              <w:t>3</w:t>
            </w:r>
          </w:p>
        </w:tc>
        <w:tc>
          <w:tcPr>
            <w:tcW w:w="586" w:type="dxa"/>
            <w:gridSpan w:val="2"/>
          </w:tcPr>
          <w:p w:rsidR="00DF16EE" w:rsidRPr="00087BC2" w:rsidRDefault="00DF16EE" w:rsidP="00DF16EE">
            <w:pPr>
              <w:jc w:val="center"/>
              <w:rPr>
                <w:noProof/>
              </w:rPr>
            </w:pPr>
            <w:r w:rsidRPr="00087BC2">
              <w:rPr>
                <w:noProof/>
              </w:rPr>
              <w:t>3</w:t>
            </w:r>
          </w:p>
        </w:tc>
        <w:tc>
          <w:tcPr>
            <w:tcW w:w="625" w:type="dxa"/>
          </w:tcPr>
          <w:p w:rsidR="00DF16EE" w:rsidRPr="00087BC2" w:rsidRDefault="00DF16EE" w:rsidP="00DF16EE">
            <w:pPr>
              <w:jc w:val="center"/>
              <w:rPr>
                <w:noProof/>
              </w:rPr>
            </w:pPr>
            <w:r w:rsidRPr="00087BC2">
              <w:rPr>
                <w:noProof/>
              </w:rPr>
              <w:t>4</w:t>
            </w:r>
          </w:p>
        </w:tc>
        <w:tc>
          <w:tcPr>
            <w:tcW w:w="623" w:type="dxa"/>
          </w:tcPr>
          <w:p w:rsidR="00DF16EE" w:rsidRPr="00087BC2" w:rsidRDefault="00DF16EE" w:rsidP="00DF16EE">
            <w:pPr>
              <w:jc w:val="center"/>
              <w:rPr>
                <w:noProof/>
              </w:rPr>
            </w:pPr>
            <w:r w:rsidRPr="00087BC2">
              <w:rPr>
                <w:noProof/>
              </w:rPr>
              <w:t>3</w:t>
            </w:r>
          </w:p>
        </w:tc>
        <w:tc>
          <w:tcPr>
            <w:tcW w:w="593" w:type="dxa"/>
            <w:gridSpan w:val="2"/>
          </w:tcPr>
          <w:p w:rsidR="00DF16EE" w:rsidRPr="00087BC2" w:rsidRDefault="00DF16EE" w:rsidP="00DF16EE">
            <w:pPr>
              <w:jc w:val="center"/>
              <w:rPr>
                <w:noProof/>
              </w:rPr>
            </w:pPr>
            <w:r w:rsidRPr="00087BC2">
              <w:rPr>
                <w:noProof/>
              </w:rPr>
              <w:t>4</w:t>
            </w:r>
          </w:p>
        </w:tc>
        <w:tc>
          <w:tcPr>
            <w:tcW w:w="632" w:type="dxa"/>
          </w:tcPr>
          <w:p w:rsidR="00DF16EE" w:rsidRPr="00087BC2" w:rsidRDefault="00DF16EE" w:rsidP="00DF16EE">
            <w:pPr>
              <w:jc w:val="center"/>
              <w:rPr>
                <w:noProof/>
              </w:rPr>
            </w:pPr>
            <w:r w:rsidRPr="00087BC2">
              <w:rPr>
                <w:noProof/>
              </w:rPr>
              <w:t>3</w:t>
            </w:r>
          </w:p>
        </w:tc>
        <w:tc>
          <w:tcPr>
            <w:tcW w:w="1171" w:type="dxa"/>
          </w:tcPr>
          <w:p w:rsidR="00DF16EE" w:rsidRPr="00087BC2" w:rsidRDefault="00DF16EE" w:rsidP="00DF16EE">
            <w:pPr>
              <w:jc w:val="center"/>
              <w:rPr>
                <w:noProof/>
              </w:rPr>
            </w:pPr>
            <w:r w:rsidRPr="00087BC2">
              <w:rPr>
                <w:noProof/>
              </w:rPr>
              <w:t>16</w:t>
            </w:r>
          </w:p>
        </w:tc>
        <w:tc>
          <w:tcPr>
            <w:tcW w:w="1049" w:type="dxa"/>
          </w:tcPr>
          <w:p w:rsidR="00DF16EE" w:rsidRPr="00087BC2" w:rsidRDefault="00DF16EE" w:rsidP="00DF16EE">
            <w:pPr>
              <w:jc w:val="center"/>
              <w:rPr>
                <w:noProof/>
              </w:rPr>
            </w:pPr>
            <w:r w:rsidRPr="00087BC2">
              <w:rPr>
                <w:noProof/>
              </w:rPr>
              <w:t>14</w:t>
            </w:r>
          </w:p>
        </w:tc>
        <w:tc>
          <w:tcPr>
            <w:tcW w:w="1816" w:type="dxa"/>
          </w:tcPr>
          <w:p w:rsidR="00DF16EE" w:rsidRPr="00087BC2" w:rsidRDefault="00DF16EE" w:rsidP="00DF16EE">
            <w:pPr>
              <w:jc w:val="center"/>
              <w:rPr>
                <w:noProof/>
              </w:rPr>
            </w:pPr>
            <w:r w:rsidRPr="00087BC2">
              <w:rPr>
                <w:noProof/>
              </w:rPr>
              <w:t>6</w:t>
            </w:r>
          </w:p>
        </w:tc>
        <w:tc>
          <w:tcPr>
            <w:tcW w:w="995" w:type="dxa"/>
          </w:tcPr>
          <w:p w:rsidR="00DF16EE" w:rsidRPr="00087BC2" w:rsidRDefault="00DF16EE" w:rsidP="00DF16EE">
            <w:pPr>
              <w:jc w:val="center"/>
              <w:rPr>
                <w:noProof/>
              </w:rPr>
            </w:pPr>
            <w:r w:rsidRPr="00087BC2">
              <w:rPr>
                <w:noProof/>
              </w:rPr>
              <w:t>36</w:t>
            </w:r>
          </w:p>
        </w:tc>
      </w:tr>
    </w:tbl>
    <w:p w:rsidR="00DF16EE" w:rsidRPr="00EA3785" w:rsidRDefault="00DF16EE" w:rsidP="00DF16EE">
      <w:pPr>
        <w:rPr>
          <w:rFonts w:ascii="Times New Roman" w:hAnsi="Times New Roman" w:cs="Times New Roman"/>
          <w:noProof/>
          <w:sz w:val="24"/>
          <w:szCs w:val="24"/>
        </w:rPr>
      </w:pPr>
    </w:p>
    <w:tbl>
      <w:tblPr>
        <w:tblStyle w:val="TableGrid1"/>
        <w:tblW w:w="14665" w:type="dxa"/>
        <w:tblLook w:val="04A0"/>
      </w:tblPr>
      <w:tblGrid>
        <w:gridCol w:w="936"/>
        <w:gridCol w:w="2209"/>
        <w:gridCol w:w="2790"/>
        <w:gridCol w:w="3952"/>
        <w:gridCol w:w="4778"/>
      </w:tblGrid>
      <w:tr w:rsidR="00DF16EE" w:rsidRPr="00087BC2" w:rsidTr="00C90C66">
        <w:trPr>
          <w:trHeight w:val="1445"/>
        </w:trPr>
        <w:tc>
          <w:tcPr>
            <w:tcW w:w="936"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Р.БР.</w:t>
            </w:r>
          </w:p>
          <w:p w:rsidR="00DF16EE" w:rsidRPr="00087BC2" w:rsidRDefault="00DF16EE" w:rsidP="00DF16EE">
            <w:pPr>
              <w:jc w:val="center"/>
              <w:rPr>
                <w:noProof/>
              </w:rPr>
            </w:pPr>
          </w:p>
        </w:tc>
        <w:tc>
          <w:tcPr>
            <w:tcW w:w="2209"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ОБЛАСТ / ТЕМА / МОДУЛ</w:t>
            </w:r>
          </w:p>
          <w:p w:rsidR="00DF16EE" w:rsidRPr="00087BC2" w:rsidRDefault="00DF16EE" w:rsidP="00DF16EE">
            <w:pPr>
              <w:jc w:val="center"/>
              <w:rPr>
                <w:noProof/>
              </w:rPr>
            </w:pPr>
          </w:p>
        </w:tc>
        <w:tc>
          <w:tcPr>
            <w:tcW w:w="2790"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МЕЂУПРЕДМЕТНЕ КОМПЕТЕНЦИЈЕ</w:t>
            </w:r>
          </w:p>
        </w:tc>
        <w:tc>
          <w:tcPr>
            <w:tcW w:w="3952"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СТАНДАРДИ ПОСТИГНУЋА УЧЕНИКА</w:t>
            </w:r>
          </w:p>
        </w:tc>
        <w:tc>
          <w:tcPr>
            <w:tcW w:w="4778"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ИСХОДИ</w:t>
            </w:r>
          </w:p>
        </w:tc>
      </w:tr>
      <w:tr w:rsidR="00DF16EE" w:rsidRPr="00087BC2" w:rsidTr="00C90C66">
        <w:trPr>
          <w:trHeight w:val="1290"/>
        </w:trPr>
        <w:tc>
          <w:tcPr>
            <w:tcW w:w="936"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1.</w:t>
            </w:r>
          </w:p>
          <w:p w:rsidR="00DF16EE" w:rsidRPr="00087BC2" w:rsidRDefault="00DF16EE" w:rsidP="00DF16EE">
            <w:pPr>
              <w:jc w:val="center"/>
              <w:rPr>
                <w:noProof/>
              </w:rPr>
            </w:pPr>
          </w:p>
        </w:tc>
        <w:tc>
          <w:tcPr>
            <w:tcW w:w="2209" w:type="dxa"/>
          </w:tcPr>
          <w:p w:rsidR="00DF16EE" w:rsidRPr="00087BC2" w:rsidRDefault="00DF16EE" w:rsidP="00DF16EE">
            <w:pPr>
              <w:jc w:val="center"/>
              <w:rPr>
                <w:noProof/>
              </w:rPr>
            </w:pPr>
            <w:r w:rsidRPr="00087BC2">
              <w:rPr>
                <w:noProof/>
              </w:rPr>
              <w:t>Б</w:t>
            </w:r>
            <w:r w:rsidRPr="00087BC2">
              <w:t>ОЈА</w:t>
            </w:r>
          </w:p>
        </w:tc>
        <w:tc>
          <w:tcPr>
            <w:tcW w:w="2790" w:type="dxa"/>
          </w:tcPr>
          <w:p w:rsidR="00DF16EE" w:rsidRPr="00087BC2" w:rsidRDefault="00DF16EE" w:rsidP="00DF16EE">
            <w:pPr>
              <w:spacing w:line="360" w:lineRule="auto"/>
              <w:ind w:left="360"/>
              <w:rPr>
                <w:noProof/>
              </w:rPr>
            </w:pPr>
            <w:r w:rsidRPr="00087BC2">
              <w:rPr>
                <w:noProof/>
              </w:rPr>
              <w:t>Компетенције за целоживотно учење</w:t>
            </w:r>
          </w:p>
          <w:p w:rsidR="00DF16EE" w:rsidRPr="00087BC2" w:rsidRDefault="00DF16EE" w:rsidP="00DF16EE">
            <w:pPr>
              <w:spacing w:line="360" w:lineRule="auto"/>
              <w:ind w:left="360"/>
              <w:rPr>
                <w:noProof/>
              </w:rPr>
            </w:pPr>
            <w:r w:rsidRPr="00087BC2">
              <w:rPr>
                <w:noProof/>
              </w:rPr>
              <w:t>Естетичкe компетенције</w:t>
            </w:r>
          </w:p>
          <w:p w:rsidR="00DF16EE" w:rsidRPr="00087BC2" w:rsidRDefault="00DF16EE" w:rsidP="00DF16EE">
            <w:pPr>
              <w:spacing w:line="360" w:lineRule="auto"/>
              <w:ind w:left="360"/>
              <w:rPr>
                <w:noProof/>
              </w:rPr>
            </w:pPr>
            <w:r w:rsidRPr="00087BC2">
              <w:rPr>
                <w:noProof/>
              </w:rPr>
              <w:t>Комуникација</w:t>
            </w:r>
          </w:p>
          <w:p w:rsidR="00DF16EE" w:rsidRPr="00087BC2" w:rsidRDefault="00DF16EE" w:rsidP="00DF16EE">
            <w:pPr>
              <w:spacing w:line="360" w:lineRule="auto"/>
              <w:ind w:left="360"/>
              <w:rPr>
                <w:noProof/>
              </w:rPr>
            </w:pPr>
            <w:r w:rsidRPr="00087BC2">
              <w:rPr>
                <w:noProof/>
              </w:rPr>
              <w:t>Решавање проблема</w:t>
            </w:r>
          </w:p>
          <w:p w:rsidR="00DF16EE" w:rsidRPr="00087BC2" w:rsidRDefault="00DF16EE" w:rsidP="00DF16EE">
            <w:pPr>
              <w:pStyle w:val="ListParagraph"/>
              <w:spacing w:line="360" w:lineRule="auto"/>
              <w:rPr>
                <w:noProof/>
              </w:rPr>
            </w:pPr>
          </w:p>
        </w:tc>
        <w:tc>
          <w:tcPr>
            <w:tcW w:w="3952" w:type="dxa"/>
            <w:vMerge w:val="restart"/>
          </w:tcPr>
          <w:p w:rsidR="00DF16EE" w:rsidRPr="00087BC2" w:rsidRDefault="00DF16EE" w:rsidP="00DF16EE">
            <w:pPr>
              <w:rPr>
                <w:noProof/>
              </w:rPr>
            </w:pPr>
            <w:r w:rsidRPr="00087BC2">
              <w:rPr>
                <w:noProof/>
              </w:rPr>
              <w:t>ЛК.1.1.1. разликује и користи (у свом раду) основне медије, материјале и технике</w:t>
            </w:r>
          </w:p>
          <w:p w:rsidR="00DF16EE" w:rsidRPr="00087BC2" w:rsidRDefault="00DF16EE" w:rsidP="00DF16EE">
            <w:pPr>
              <w:rPr>
                <w:noProof/>
              </w:rPr>
            </w:pPr>
          </w:p>
          <w:p w:rsidR="00DF16EE" w:rsidRPr="00087BC2" w:rsidRDefault="00DF16EE" w:rsidP="00DF16EE">
            <w:pPr>
              <w:rPr>
                <w:noProof/>
              </w:rPr>
            </w:pPr>
            <w:r w:rsidRPr="00087BC2">
              <w:rPr>
                <w:noProof/>
              </w:rPr>
              <w:t>ЛК.1.1.3. описује свој рад и радове других (нпр. исказује утисак)</w:t>
            </w:r>
          </w:p>
          <w:p w:rsidR="00DF16EE" w:rsidRPr="00087BC2" w:rsidRDefault="00DF16EE" w:rsidP="00DF16EE">
            <w:pPr>
              <w:rPr>
                <w:noProof/>
              </w:rPr>
            </w:pPr>
          </w:p>
          <w:p w:rsidR="00DF16EE" w:rsidRPr="00087BC2" w:rsidRDefault="00DF16EE" w:rsidP="00DF16EE">
            <w:pPr>
              <w:rPr>
                <w:noProof/>
              </w:rPr>
            </w:pPr>
            <w:r w:rsidRPr="00087BC2">
              <w:rPr>
                <w:noProof/>
              </w:rPr>
              <w:t>ЛК.1.2.1. описује свој рад и радове других (нпр. исказује утисак)</w:t>
            </w:r>
          </w:p>
          <w:p w:rsidR="00DF16EE" w:rsidRPr="00087BC2" w:rsidRDefault="00DF16EE" w:rsidP="00DF16EE">
            <w:pPr>
              <w:rPr>
                <w:noProof/>
              </w:rPr>
            </w:pPr>
          </w:p>
          <w:p w:rsidR="00DF16EE" w:rsidRPr="00087BC2" w:rsidRDefault="00DF16EE" w:rsidP="00DF16EE">
            <w:pPr>
              <w:rPr>
                <w:noProof/>
              </w:rPr>
            </w:pPr>
            <w:r w:rsidRPr="00087BC2">
              <w:rPr>
                <w:noProof/>
              </w:rPr>
              <w:t>ЛК.1.3.2. зна да наведе различита занимања за која су потребна знања и вештине стечене учењем у визуелним уметностима (нпр. костимограф, дизајнер, архитекта...)</w:t>
            </w:r>
          </w:p>
          <w:p w:rsidR="00DF16EE" w:rsidRPr="00087BC2" w:rsidRDefault="00DF16EE" w:rsidP="00DF16EE">
            <w:pPr>
              <w:rPr>
                <w:noProof/>
              </w:rPr>
            </w:pPr>
          </w:p>
          <w:p w:rsidR="00DF16EE" w:rsidRPr="00087BC2" w:rsidRDefault="00DF16EE" w:rsidP="00DF16EE">
            <w:pPr>
              <w:rPr>
                <w:noProof/>
              </w:rPr>
            </w:pPr>
            <w:r w:rsidRPr="00087BC2">
              <w:rPr>
                <w:noProof/>
              </w:rPr>
              <w:t>ЛК1.3.3. познаје места и изворе где може да прошири своја знања везана за визуелне уметности (нпр. музеј, галерију, атеље, уметничка радионица...)</w:t>
            </w:r>
          </w:p>
          <w:p w:rsidR="00DF16EE" w:rsidRPr="00087BC2" w:rsidRDefault="00DF16EE" w:rsidP="00DF16EE">
            <w:pPr>
              <w:rPr>
                <w:noProof/>
              </w:rPr>
            </w:pPr>
          </w:p>
          <w:p w:rsidR="00DF16EE" w:rsidRPr="00087BC2" w:rsidRDefault="00DF16EE" w:rsidP="00DF16EE">
            <w:pPr>
              <w:rPr>
                <w:noProof/>
              </w:rPr>
            </w:pPr>
            <w:r w:rsidRPr="00087BC2">
              <w:rPr>
                <w:noProof/>
              </w:rPr>
              <w:t xml:space="preserve">ЛК.2.1.2. образлаже свој рад и радове других (нпр. наводи садржај, тему, карактеристике технике...) </w:t>
            </w:r>
          </w:p>
          <w:p w:rsidR="00DF16EE" w:rsidRPr="00087BC2" w:rsidRDefault="00DF16EE" w:rsidP="00DF16EE">
            <w:pPr>
              <w:rPr>
                <w:noProof/>
              </w:rPr>
            </w:pPr>
          </w:p>
          <w:p w:rsidR="00DF16EE" w:rsidRPr="00087BC2" w:rsidRDefault="00DF16EE" w:rsidP="00DF16EE">
            <w:pPr>
              <w:rPr>
                <w:noProof/>
              </w:rPr>
            </w:pPr>
            <w:r w:rsidRPr="00087BC2">
              <w:rPr>
                <w:noProof/>
              </w:rPr>
              <w:t xml:space="preserve">ЛК.2.2.1. одабира адекватан садржај да би представио неку идеју или концепт </w:t>
            </w:r>
          </w:p>
          <w:p w:rsidR="00DF16EE" w:rsidRPr="00087BC2" w:rsidRDefault="00DF16EE" w:rsidP="00DF16EE">
            <w:pPr>
              <w:rPr>
                <w:noProof/>
              </w:rPr>
            </w:pPr>
          </w:p>
          <w:p w:rsidR="00DF16EE" w:rsidRPr="00087BC2" w:rsidRDefault="00DF16EE" w:rsidP="00DF16EE">
            <w:pPr>
              <w:rPr>
                <w:noProof/>
              </w:rPr>
            </w:pPr>
          </w:p>
          <w:p w:rsidR="00DF16EE" w:rsidRPr="00087BC2" w:rsidRDefault="00DF16EE" w:rsidP="00DF16EE">
            <w:pPr>
              <w:rPr>
                <w:noProof/>
              </w:rPr>
            </w:pPr>
            <w:r w:rsidRPr="00087BC2">
              <w:rPr>
                <w:noProof/>
              </w:rPr>
              <w:t>ЛК.3.1.2. одабира адекватна средства (медиј, материјал, технику)</w:t>
            </w:r>
          </w:p>
          <w:p w:rsidR="00DF16EE" w:rsidRPr="00087BC2" w:rsidRDefault="00DF16EE" w:rsidP="00DF16EE">
            <w:pPr>
              <w:rPr>
                <w:noProof/>
              </w:rPr>
            </w:pPr>
          </w:p>
          <w:p w:rsidR="00DF16EE" w:rsidRPr="00087BC2" w:rsidRDefault="00DF16EE" w:rsidP="00DF16EE">
            <w:pPr>
              <w:rPr>
                <w:noProof/>
              </w:rPr>
            </w:pPr>
            <w:r w:rsidRPr="00087BC2">
              <w:rPr>
                <w:noProof/>
              </w:rPr>
              <w:t>ЛК.3.2.3. користи тачне термине (нпр. текстура, ритам, облик...) из визуелних уметности (примерене узрасту и садржају) када образлаже свој рад и радове других ученика</w:t>
            </w:r>
          </w:p>
          <w:p w:rsidR="00DF16EE" w:rsidRPr="00087BC2" w:rsidRDefault="00DF16EE" w:rsidP="00DF16EE">
            <w:pPr>
              <w:rPr>
                <w:noProof/>
              </w:rPr>
            </w:pPr>
          </w:p>
          <w:p w:rsidR="00DF16EE" w:rsidRPr="00087BC2" w:rsidRDefault="00DF16EE" w:rsidP="00DF16EE">
            <w:pPr>
              <w:rPr>
                <w:noProof/>
              </w:rPr>
            </w:pPr>
          </w:p>
          <w:p w:rsidR="00DF16EE" w:rsidRPr="00087BC2" w:rsidRDefault="00DF16EE" w:rsidP="00DF16EE">
            <w:pPr>
              <w:autoSpaceDE w:val="0"/>
              <w:autoSpaceDN w:val="0"/>
              <w:adjustRightInd w:val="0"/>
              <w:rPr>
                <w:noProof/>
              </w:rPr>
            </w:pPr>
            <w:r w:rsidRPr="00087BC2">
              <w:rPr>
                <w:noProof/>
              </w:rPr>
              <w:t>ЛК.3.2.4. уочава међусобну повезаност елемената, принципа и садржаја на свом</w:t>
            </w:r>
          </w:p>
          <w:p w:rsidR="00DF16EE" w:rsidRPr="00087BC2" w:rsidRDefault="00DF16EE" w:rsidP="00DF16EE">
            <w:pPr>
              <w:rPr>
                <w:noProof/>
              </w:rPr>
            </w:pPr>
            <w:r w:rsidRPr="00087BC2">
              <w:rPr>
                <w:noProof/>
              </w:rPr>
              <w:t>раду и на радовима других</w:t>
            </w:r>
          </w:p>
          <w:p w:rsidR="00DF16EE" w:rsidRPr="00087BC2" w:rsidRDefault="00DF16EE" w:rsidP="00DF16EE">
            <w:pPr>
              <w:rPr>
                <w:noProof/>
              </w:rPr>
            </w:pPr>
          </w:p>
          <w:p w:rsidR="00DF16EE" w:rsidRPr="00087BC2" w:rsidRDefault="00DF16EE" w:rsidP="00DF16EE">
            <w:pPr>
              <w:rPr>
                <w:noProof/>
              </w:rPr>
            </w:pPr>
          </w:p>
          <w:p w:rsidR="00DF16EE" w:rsidRPr="00087BC2" w:rsidRDefault="00DF16EE" w:rsidP="00DF16EE">
            <w:pPr>
              <w:rPr>
                <w:noProof/>
              </w:rPr>
            </w:pPr>
          </w:p>
        </w:tc>
        <w:tc>
          <w:tcPr>
            <w:tcW w:w="4778" w:type="dxa"/>
          </w:tcPr>
          <w:p w:rsidR="00DF16EE" w:rsidRPr="00087BC2" w:rsidRDefault="00DF16EE" w:rsidP="00C12239">
            <w:pPr>
              <w:numPr>
                <w:ilvl w:val="0"/>
                <w:numId w:val="99"/>
              </w:numPr>
              <w:shd w:val="clear" w:color="auto" w:fill="D9D9D9"/>
              <w:contextualSpacing/>
            </w:pPr>
            <w:r w:rsidRPr="00087BC2">
              <w:t>користи одабране информације као подстицај за стваралачки рад;</w:t>
            </w:r>
          </w:p>
          <w:p w:rsidR="00DF16EE" w:rsidRPr="00087BC2" w:rsidRDefault="00DF16EE" w:rsidP="00C12239">
            <w:pPr>
              <w:numPr>
                <w:ilvl w:val="0"/>
                <w:numId w:val="99"/>
              </w:numPr>
              <w:shd w:val="clear" w:color="auto" w:fill="D9D9D9"/>
              <w:contextualSpacing/>
            </w:pPr>
            <w:r w:rsidRPr="00087BC2">
              <w:t>користи изражајна својства боја у ликовном раду и свакодневном животу;</w:t>
            </w:r>
          </w:p>
          <w:p w:rsidR="00DF16EE" w:rsidRPr="00087BC2" w:rsidRDefault="00DF16EE" w:rsidP="00C12239">
            <w:pPr>
              <w:numPr>
                <w:ilvl w:val="0"/>
                <w:numId w:val="99"/>
              </w:numPr>
              <w:shd w:val="clear" w:color="auto" w:fill="D9D9D9"/>
              <w:contextualSpacing/>
            </w:pPr>
            <w:r w:rsidRPr="00087BC2">
              <w:t>изрази своје замисли и  позитивне поруке одабраном ликовном техником;</w:t>
            </w:r>
          </w:p>
          <w:p w:rsidR="00DF16EE" w:rsidRPr="00087BC2" w:rsidRDefault="00DF16EE" w:rsidP="00C12239">
            <w:pPr>
              <w:numPr>
                <w:ilvl w:val="0"/>
                <w:numId w:val="99"/>
              </w:numPr>
              <w:shd w:val="clear" w:color="auto" w:fill="D9D9D9"/>
              <w:contextualSpacing/>
            </w:pPr>
            <w:r w:rsidRPr="00087BC2">
              <w:t>опише свој рад, естетски доживљај простора, дизајна и уметничких дела;</w:t>
            </w:r>
          </w:p>
          <w:p w:rsidR="00DF16EE" w:rsidRPr="00087BC2" w:rsidRDefault="00DF16EE" w:rsidP="00C12239">
            <w:pPr>
              <w:numPr>
                <w:ilvl w:val="0"/>
                <w:numId w:val="99"/>
              </w:numPr>
              <w:shd w:val="clear" w:color="auto" w:fill="D9D9D9"/>
              <w:contextualSpacing/>
            </w:pPr>
            <w:r w:rsidRPr="00087BC2">
              <w:t>разматра са другима шта и како је учио/ла и где та знања може применити.</w:t>
            </w:r>
          </w:p>
          <w:p w:rsidR="00DF16EE" w:rsidRPr="00087BC2" w:rsidRDefault="00DF16EE" w:rsidP="00DF16EE">
            <w:pPr>
              <w:ind w:left="252"/>
              <w:contextualSpacing/>
            </w:pPr>
          </w:p>
          <w:p w:rsidR="00DF16EE" w:rsidRPr="00087BC2" w:rsidRDefault="00DF16EE" w:rsidP="00C12239">
            <w:pPr>
              <w:pStyle w:val="tabela"/>
              <w:widowControl w:val="0"/>
              <w:numPr>
                <w:ilvl w:val="0"/>
                <w:numId w:val="99"/>
              </w:numPr>
              <w:tabs>
                <w:tab w:val="left" w:pos="252"/>
              </w:tabs>
              <w:autoSpaceDE w:val="0"/>
              <w:autoSpaceDN w:val="0"/>
              <w:adjustRightInd w:val="0"/>
              <w:spacing w:before="20" w:beforeAutospacing="0" w:after="0" w:afterAutospacing="0"/>
              <w:ind w:right="57"/>
              <w:rPr>
                <w:sz w:val="20"/>
                <w:szCs w:val="20"/>
              </w:rPr>
            </w:pPr>
            <w:r w:rsidRPr="00087BC2">
              <w:rPr>
                <w:b/>
                <w:sz w:val="20"/>
                <w:szCs w:val="20"/>
              </w:rPr>
              <w:t xml:space="preserve">именује,описује и показује сензитивност </w:t>
            </w:r>
            <w:r w:rsidRPr="00087BC2">
              <w:rPr>
                <w:sz w:val="20"/>
                <w:szCs w:val="20"/>
              </w:rPr>
              <w:t>за основне, изведене, хроматске и ахроматске боје у окружењу и уметности</w:t>
            </w:r>
            <w:r w:rsidRPr="00087BC2">
              <w:rPr>
                <w:sz w:val="20"/>
                <w:szCs w:val="20"/>
                <w:lang w:val="sr-Cyrl-BA"/>
              </w:rPr>
              <w:t>;</w:t>
            </w:r>
          </w:p>
          <w:p w:rsidR="00DF16EE" w:rsidRPr="00087BC2" w:rsidRDefault="00DF16EE" w:rsidP="00C12239">
            <w:pPr>
              <w:numPr>
                <w:ilvl w:val="0"/>
                <w:numId w:val="99"/>
              </w:numPr>
            </w:pPr>
            <w:r w:rsidRPr="00087BC2">
              <w:rPr>
                <w:b/>
                <w:lang w:val="sr-Cyrl-BA"/>
              </w:rPr>
              <w:t>посматра</w:t>
            </w:r>
            <w:r w:rsidRPr="00087BC2">
              <w:rPr>
                <w:lang w:val="sr-Cyrl-BA"/>
              </w:rPr>
              <w:t xml:space="preserve">, </w:t>
            </w:r>
            <w:r w:rsidRPr="00087BC2">
              <w:rPr>
                <w:b/>
                <w:lang w:val="sr-Cyrl-BA"/>
              </w:rPr>
              <w:t>опажа</w:t>
            </w:r>
            <w:r w:rsidRPr="00087BC2">
              <w:rPr>
                <w:lang w:val="sr-Cyrl-BA"/>
              </w:rPr>
              <w:t xml:space="preserve">, </w:t>
            </w:r>
            <w:r w:rsidRPr="00087BC2">
              <w:rPr>
                <w:b/>
                <w:lang w:val="sr-Cyrl-BA"/>
              </w:rPr>
              <w:t>уочава</w:t>
            </w:r>
            <w:r w:rsidRPr="00087BC2">
              <w:rPr>
                <w:lang w:val="sr-Cyrl-BA"/>
              </w:rPr>
              <w:t xml:space="preserve">, </w:t>
            </w:r>
            <w:r w:rsidRPr="00087BC2">
              <w:rPr>
                <w:b/>
                <w:lang w:val="sr-Cyrl-BA"/>
              </w:rPr>
              <w:t>упоређује</w:t>
            </w:r>
            <w:r w:rsidRPr="00087BC2">
              <w:rPr>
                <w:lang w:val="sr-Cyrl-BA"/>
              </w:rPr>
              <w:t xml:space="preserve"> и </w:t>
            </w:r>
            <w:r w:rsidRPr="00087BC2">
              <w:rPr>
                <w:b/>
                <w:lang w:val="sr-Cyrl-BA"/>
              </w:rPr>
              <w:t>анализира</w:t>
            </w:r>
            <w:r w:rsidRPr="00087BC2">
              <w:rPr>
                <w:lang w:val="sr-Cyrl-BA"/>
              </w:rPr>
              <w:t>основне, изведене, хроматске и ахроматске боје;</w:t>
            </w:r>
          </w:p>
          <w:p w:rsidR="00DF16EE" w:rsidRPr="00087BC2" w:rsidRDefault="00DF16EE" w:rsidP="00C12239">
            <w:pPr>
              <w:numPr>
                <w:ilvl w:val="0"/>
                <w:numId w:val="99"/>
              </w:numPr>
            </w:pPr>
            <w:r w:rsidRPr="00087BC2">
              <w:rPr>
                <w:b/>
                <w:color w:val="000000"/>
              </w:rPr>
              <w:t xml:space="preserve">примењује </w:t>
            </w:r>
            <w:r w:rsidRPr="00087BC2">
              <w:rPr>
                <w:color w:val="000000"/>
              </w:rPr>
              <w:t>стечена знања о својствима и врстама боја у, окружењу и уметности</w:t>
            </w:r>
            <w:r w:rsidRPr="00087BC2">
              <w:t xml:space="preserve"> приликом решавања проблемских задатака;</w:t>
            </w:r>
          </w:p>
          <w:p w:rsidR="00DF16EE" w:rsidRPr="00087BC2" w:rsidRDefault="00DF16EE" w:rsidP="00C12239">
            <w:pPr>
              <w:numPr>
                <w:ilvl w:val="0"/>
                <w:numId w:val="99"/>
              </w:numPr>
            </w:pPr>
            <w:r w:rsidRPr="00087BC2">
              <w:rPr>
                <w:b/>
                <w:lang w:val="sr-Cyrl-BA"/>
              </w:rPr>
              <w:t xml:space="preserve">повезује </w:t>
            </w:r>
            <w:r w:rsidRPr="00087BC2">
              <w:rPr>
                <w:lang w:val="sr-Cyrl-BA"/>
              </w:rPr>
              <w:t>стечена знања и вештине са осталим наставним садржајима</w:t>
            </w:r>
            <w:r w:rsidRPr="00087BC2">
              <w:t xml:space="preserve"> и </w:t>
            </w:r>
            <w:r w:rsidRPr="00087BC2">
              <w:rPr>
                <w:b/>
              </w:rPr>
              <w:t>примењује</w:t>
            </w:r>
            <w:r w:rsidRPr="00087BC2">
              <w:t xml:space="preserve"> их у </w:t>
            </w:r>
            <w:r w:rsidRPr="00087BC2">
              <w:rPr>
                <w:lang w:val="sr-Cyrl-BA"/>
              </w:rPr>
              <w:t>ликовном</w:t>
            </w:r>
            <w:r w:rsidRPr="00087BC2">
              <w:t xml:space="preserve"> раду</w:t>
            </w:r>
            <w:r w:rsidRPr="00087BC2">
              <w:rPr>
                <w:lang w:val="sr-Cyrl-BA"/>
              </w:rPr>
              <w:t>;</w:t>
            </w:r>
          </w:p>
          <w:p w:rsidR="00DF16EE" w:rsidRPr="00087BC2" w:rsidRDefault="00DF16EE" w:rsidP="00C12239">
            <w:pPr>
              <w:numPr>
                <w:ilvl w:val="0"/>
                <w:numId w:val="99"/>
              </w:numPr>
              <w:rPr>
                <w:rFonts w:eastAsia="MyriadPro-Regular"/>
              </w:rPr>
            </w:pPr>
            <w:r w:rsidRPr="00087BC2">
              <w:rPr>
                <w:b/>
                <w:bCs/>
                <w:lang w:val="sr-Cyrl-CS"/>
              </w:rPr>
              <w:t xml:space="preserve">развија </w:t>
            </w:r>
            <w:r w:rsidRPr="00087BC2">
              <w:rPr>
                <w:bCs/>
                <w:lang w:val="sr-Cyrl-CS"/>
              </w:rPr>
              <w:t>стратегије проналажења разних решења у сопственом раду;</w:t>
            </w:r>
          </w:p>
          <w:p w:rsidR="00DF16EE" w:rsidRPr="00087BC2" w:rsidRDefault="00DF16EE" w:rsidP="00C12239">
            <w:pPr>
              <w:numPr>
                <w:ilvl w:val="0"/>
                <w:numId w:val="99"/>
              </w:numPr>
            </w:pPr>
            <w:r w:rsidRPr="00087BC2">
              <w:rPr>
                <w:b/>
              </w:rPr>
              <w:t xml:space="preserve">комуницира </w:t>
            </w:r>
            <w:r w:rsidRPr="00087BC2">
              <w:t xml:space="preserve">и спонтано </w:t>
            </w:r>
            <w:r w:rsidRPr="00087BC2">
              <w:rPr>
                <w:b/>
              </w:rPr>
              <w:t xml:space="preserve">изражава </w:t>
            </w:r>
            <w:r w:rsidRPr="00087BC2">
              <w:t>своје ставове, мисли и осећања, вербално и путем ликовних медија;</w:t>
            </w:r>
          </w:p>
          <w:p w:rsidR="00DF16EE" w:rsidRPr="00087BC2" w:rsidRDefault="00DF16EE" w:rsidP="00C12239">
            <w:pPr>
              <w:numPr>
                <w:ilvl w:val="0"/>
                <w:numId w:val="99"/>
              </w:numPr>
            </w:pPr>
            <w:r w:rsidRPr="00087BC2">
              <w:t xml:space="preserve">самостално </w:t>
            </w:r>
            <w:r w:rsidRPr="00087BC2">
              <w:rPr>
                <w:b/>
              </w:rPr>
              <w:t>примењује</w:t>
            </w:r>
            <w:r w:rsidRPr="00087BC2">
              <w:t xml:space="preserve">темперу и колаж као сликарске технике, </w:t>
            </w:r>
            <w:r w:rsidRPr="00087BC2">
              <w:rPr>
                <w:b/>
              </w:rPr>
              <w:t>експериментише</w:t>
            </w:r>
            <w:r w:rsidRPr="00087BC2">
              <w:t xml:space="preserve">и </w:t>
            </w:r>
            <w:r w:rsidRPr="00087BC2">
              <w:rPr>
                <w:b/>
              </w:rPr>
              <w:t>истражује</w:t>
            </w:r>
            <w:r w:rsidRPr="00087BC2">
              <w:t xml:space="preserve"> њиховеизражајне могућности у сопственом раду;</w:t>
            </w:r>
          </w:p>
          <w:p w:rsidR="00DF16EE" w:rsidRPr="00087BC2" w:rsidRDefault="00DF16EE" w:rsidP="00C12239">
            <w:pPr>
              <w:numPr>
                <w:ilvl w:val="0"/>
                <w:numId w:val="99"/>
              </w:numPr>
            </w:pPr>
            <w:r w:rsidRPr="00087BC2">
              <w:rPr>
                <w:b/>
                <w:lang w:val="sr-Cyrl-BA"/>
              </w:rPr>
              <w:t>осмишљава</w:t>
            </w:r>
            <w:r w:rsidRPr="00087BC2">
              <w:rPr>
                <w:lang w:val="sr-Cyrl-BA"/>
              </w:rPr>
              <w:t xml:space="preserve"> и </w:t>
            </w:r>
            <w:r w:rsidRPr="00087BC2">
              <w:rPr>
                <w:b/>
                <w:lang w:val="sr-Cyrl-BA"/>
              </w:rPr>
              <w:t>ствара</w:t>
            </w:r>
            <w:r w:rsidRPr="00087BC2">
              <w:rPr>
                <w:lang w:val="sr-Cyrl-BA"/>
              </w:rPr>
              <w:t xml:space="preserve"> креативна решења и оригиналне идеје у ликовном раду.</w:t>
            </w:r>
          </w:p>
          <w:p w:rsidR="00DF16EE" w:rsidRPr="00087BC2" w:rsidRDefault="00DF16EE" w:rsidP="00C12239">
            <w:pPr>
              <w:pStyle w:val="tabela"/>
              <w:widowControl w:val="0"/>
              <w:numPr>
                <w:ilvl w:val="0"/>
                <w:numId w:val="99"/>
              </w:numPr>
              <w:tabs>
                <w:tab w:val="left" w:pos="252"/>
              </w:tabs>
              <w:autoSpaceDE w:val="0"/>
              <w:autoSpaceDN w:val="0"/>
              <w:adjustRightInd w:val="0"/>
              <w:spacing w:before="20" w:beforeAutospacing="0" w:after="0" w:afterAutospacing="0"/>
              <w:ind w:right="57"/>
              <w:rPr>
                <w:sz w:val="20"/>
                <w:szCs w:val="20"/>
              </w:rPr>
            </w:pPr>
            <w:r w:rsidRPr="00087BC2">
              <w:rPr>
                <w:b/>
                <w:sz w:val="20"/>
                <w:szCs w:val="20"/>
              </w:rPr>
              <w:t xml:space="preserve">именује,описује и показује сензитивност </w:t>
            </w:r>
            <w:r w:rsidRPr="00087BC2">
              <w:rPr>
                <w:sz w:val="20"/>
                <w:szCs w:val="20"/>
              </w:rPr>
              <w:t>за различите односе боја у окружењу и уметности</w:t>
            </w:r>
            <w:r w:rsidRPr="00087BC2">
              <w:rPr>
                <w:sz w:val="20"/>
                <w:szCs w:val="20"/>
                <w:lang w:val="sr-Cyrl-BA"/>
              </w:rPr>
              <w:t>;</w:t>
            </w:r>
          </w:p>
          <w:p w:rsidR="00DF16EE" w:rsidRPr="00087BC2" w:rsidRDefault="00DF16EE" w:rsidP="00C12239">
            <w:pPr>
              <w:numPr>
                <w:ilvl w:val="0"/>
                <w:numId w:val="99"/>
              </w:numPr>
            </w:pPr>
            <w:r w:rsidRPr="00087BC2">
              <w:rPr>
                <w:b/>
                <w:lang w:val="sr-Cyrl-BA"/>
              </w:rPr>
              <w:t>посматра</w:t>
            </w:r>
            <w:r w:rsidRPr="00087BC2">
              <w:rPr>
                <w:lang w:val="sr-Cyrl-BA"/>
              </w:rPr>
              <w:t xml:space="preserve">, </w:t>
            </w:r>
            <w:r w:rsidRPr="00087BC2">
              <w:rPr>
                <w:b/>
                <w:lang w:val="sr-Cyrl-BA"/>
              </w:rPr>
              <w:t>опажа</w:t>
            </w:r>
            <w:r w:rsidRPr="00087BC2">
              <w:rPr>
                <w:lang w:val="sr-Cyrl-BA"/>
              </w:rPr>
              <w:t xml:space="preserve">, </w:t>
            </w:r>
            <w:r w:rsidRPr="00087BC2">
              <w:rPr>
                <w:b/>
                <w:lang w:val="sr-Cyrl-BA"/>
              </w:rPr>
              <w:t>уочава</w:t>
            </w:r>
            <w:r w:rsidRPr="00087BC2">
              <w:rPr>
                <w:lang w:val="sr-Cyrl-BA"/>
              </w:rPr>
              <w:t xml:space="preserve">, </w:t>
            </w:r>
            <w:r w:rsidRPr="00087BC2">
              <w:rPr>
                <w:b/>
                <w:lang w:val="sr-Cyrl-BA"/>
              </w:rPr>
              <w:t>упоређује</w:t>
            </w:r>
            <w:r w:rsidRPr="00087BC2">
              <w:rPr>
                <w:lang w:val="sr-Cyrl-BA"/>
              </w:rPr>
              <w:t xml:space="preserve"> и </w:t>
            </w:r>
            <w:r w:rsidRPr="00087BC2">
              <w:rPr>
                <w:b/>
                <w:lang w:val="sr-Cyrl-BA"/>
              </w:rPr>
              <w:t>анализира</w:t>
            </w:r>
            <w:r w:rsidRPr="00087BC2">
              <w:rPr>
                <w:lang w:val="sr-Cyrl-BA"/>
              </w:rPr>
              <w:t>комплементарне парове боја;</w:t>
            </w:r>
          </w:p>
          <w:p w:rsidR="00DF16EE" w:rsidRPr="00087BC2" w:rsidRDefault="00DF16EE" w:rsidP="00C12239">
            <w:pPr>
              <w:numPr>
                <w:ilvl w:val="0"/>
                <w:numId w:val="99"/>
              </w:numPr>
            </w:pPr>
            <w:r w:rsidRPr="00087BC2">
              <w:t xml:space="preserve">самостално </w:t>
            </w:r>
            <w:r w:rsidRPr="00087BC2">
              <w:rPr>
                <w:b/>
              </w:rPr>
              <w:t>примењује</w:t>
            </w:r>
            <w:r w:rsidRPr="00087BC2">
              <w:t xml:space="preserve">темперу, воштани и суви пастел као сликарске технике, </w:t>
            </w:r>
            <w:r w:rsidRPr="00087BC2">
              <w:rPr>
                <w:b/>
              </w:rPr>
              <w:t>експериментише</w:t>
            </w:r>
            <w:r w:rsidRPr="00087BC2">
              <w:t xml:space="preserve">и </w:t>
            </w:r>
            <w:r w:rsidRPr="00087BC2">
              <w:rPr>
                <w:b/>
              </w:rPr>
              <w:t>истражује</w:t>
            </w:r>
            <w:r w:rsidRPr="00087BC2">
              <w:t xml:space="preserve"> њиховеизражајне могућности комбинујући их у сопственом раду;</w:t>
            </w:r>
          </w:p>
          <w:p w:rsidR="00DF16EE" w:rsidRPr="00087BC2" w:rsidRDefault="00DF16EE" w:rsidP="00C12239">
            <w:pPr>
              <w:numPr>
                <w:ilvl w:val="0"/>
                <w:numId w:val="99"/>
              </w:numPr>
            </w:pPr>
            <w:r w:rsidRPr="00087BC2">
              <w:t xml:space="preserve">самостално </w:t>
            </w:r>
            <w:r w:rsidRPr="00087BC2">
              <w:rPr>
                <w:b/>
              </w:rPr>
              <w:t>примењује</w:t>
            </w:r>
            <w:r w:rsidRPr="00087BC2">
              <w:t xml:space="preserve">технике сликања на текстилу, </w:t>
            </w:r>
            <w:r w:rsidRPr="00087BC2">
              <w:rPr>
                <w:b/>
              </w:rPr>
              <w:t>експериментише</w:t>
            </w:r>
            <w:r w:rsidRPr="00087BC2">
              <w:t xml:space="preserve">и </w:t>
            </w:r>
            <w:r w:rsidRPr="00087BC2">
              <w:rPr>
                <w:b/>
              </w:rPr>
              <w:t>истражује</w:t>
            </w:r>
            <w:r w:rsidRPr="00087BC2">
              <w:t xml:space="preserve"> њиховеизражајне могућности у сопственом раду;</w:t>
            </w:r>
          </w:p>
          <w:p w:rsidR="00DF16EE" w:rsidRPr="00087BC2" w:rsidRDefault="00DF16EE" w:rsidP="00C12239">
            <w:pPr>
              <w:numPr>
                <w:ilvl w:val="0"/>
                <w:numId w:val="99"/>
              </w:numPr>
            </w:pPr>
            <w:r w:rsidRPr="00087BC2">
              <w:rPr>
                <w:b/>
                <w:lang w:val="sr-Cyrl-BA"/>
              </w:rPr>
              <w:lastRenderedPageBreak/>
              <w:t xml:space="preserve">показује инвентивност </w:t>
            </w:r>
            <w:r w:rsidRPr="00087BC2">
              <w:rPr>
                <w:lang w:val="sr-Cyrl-BA"/>
              </w:rPr>
              <w:t>кроз изражавање нових ликовних односа.</w:t>
            </w:r>
          </w:p>
          <w:p w:rsidR="00DF16EE" w:rsidRPr="00087BC2" w:rsidRDefault="00DF16EE" w:rsidP="00C12239">
            <w:pPr>
              <w:pStyle w:val="tabela"/>
              <w:widowControl w:val="0"/>
              <w:numPr>
                <w:ilvl w:val="0"/>
                <w:numId w:val="99"/>
              </w:numPr>
              <w:tabs>
                <w:tab w:val="left" w:pos="252"/>
              </w:tabs>
              <w:autoSpaceDE w:val="0"/>
              <w:autoSpaceDN w:val="0"/>
              <w:adjustRightInd w:val="0"/>
              <w:spacing w:before="20" w:beforeAutospacing="0" w:after="0" w:afterAutospacing="0"/>
              <w:ind w:right="57"/>
              <w:rPr>
                <w:sz w:val="20"/>
                <w:szCs w:val="20"/>
              </w:rPr>
            </w:pPr>
            <w:r w:rsidRPr="00087BC2">
              <w:rPr>
                <w:b/>
                <w:sz w:val="20"/>
                <w:szCs w:val="20"/>
              </w:rPr>
              <w:t xml:space="preserve">именује иописује </w:t>
            </w:r>
            <w:r w:rsidRPr="00087BC2">
              <w:rPr>
                <w:sz w:val="20"/>
                <w:szCs w:val="20"/>
              </w:rPr>
              <w:t>основне појмове из области ранохришћанске и византијске уметности</w:t>
            </w:r>
            <w:r w:rsidRPr="00087BC2">
              <w:rPr>
                <w:sz w:val="20"/>
                <w:szCs w:val="20"/>
                <w:lang w:val="sr-Cyrl-BA"/>
              </w:rPr>
              <w:t>;</w:t>
            </w:r>
          </w:p>
          <w:p w:rsidR="00DF16EE" w:rsidRPr="00087BC2" w:rsidRDefault="00DF16EE" w:rsidP="00C12239">
            <w:pPr>
              <w:numPr>
                <w:ilvl w:val="0"/>
                <w:numId w:val="99"/>
              </w:numPr>
            </w:pPr>
            <w:r w:rsidRPr="00087BC2">
              <w:rPr>
                <w:b/>
                <w:lang w:val="sr-Cyrl-BA"/>
              </w:rPr>
              <w:t>посматра</w:t>
            </w:r>
            <w:r w:rsidRPr="00087BC2">
              <w:rPr>
                <w:lang w:val="sr-Cyrl-BA"/>
              </w:rPr>
              <w:t xml:space="preserve">, </w:t>
            </w:r>
            <w:r w:rsidRPr="00087BC2">
              <w:rPr>
                <w:b/>
                <w:lang w:val="sr-Cyrl-BA"/>
              </w:rPr>
              <w:t>опажа</w:t>
            </w:r>
            <w:r w:rsidRPr="00087BC2">
              <w:rPr>
                <w:lang w:val="sr-Cyrl-BA"/>
              </w:rPr>
              <w:t xml:space="preserve"> и </w:t>
            </w:r>
            <w:r w:rsidRPr="00087BC2">
              <w:rPr>
                <w:b/>
                <w:lang w:val="sr-Cyrl-BA"/>
              </w:rPr>
              <w:t>уочава</w:t>
            </w:r>
            <w:r w:rsidRPr="00087BC2">
              <w:t>улогу боја и колористичких односа у делима која припадају ранохришћанској и византијској уметности;</w:t>
            </w:r>
          </w:p>
          <w:p w:rsidR="00DF16EE" w:rsidRPr="00087BC2" w:rsidRDefault="00DF16EE" w:rsidP="00C12239">
            <w:pPr>
              <w:numPr>
                <w:ilvl w:val="0"/>
                <w:numId w:val="99"/>
              </w:numPr>
            </w:pPr>
            <w:r w:rsidRPr="00087BC2">
              <w:rPr>
                <w:b/>
                <w:color w:val="000000"/>
              </w:rPr>
              <w:t xml:space="preserve">примењује </w:t>
            </w:r>
            <w:r w:rsidRPr="00087BC2">
              <w:rPr>
                <w:color w:val="000000"/>
              </w:rPr>
              <w:t>стечена знања о</w:t>
            </w:r>
            <w:r w:rsidRPr="00087BC2">
              <w:rPr>
                <w:color w:val="000000"/>
                <w:lang w:val="sr-Cyrl-BA"/>
              </w:rPr>
              <w:t xml:space="preserve"> ранохришћанској и византијској уметности приликом решавања проблемских задатака посвећених боји;</w:t>
            </w:r>
          </w:p>
          <w:p w:rsidR="00DF16EE" w:rsidRPr="00087BC2" w:rsidRDefault="00DF16EE" w:rsidP="00DF16EE">
            <w:pPr>
              <w:ind w:left="360"/>
            </w:pPr>
          </w:p>
          <w:p w:rsidR="00DF16EE" w:rsidRPr="00087BC2" w:rsidRDefault="00DF16EE" w:rsidP="00DF16EE">
            <w:pPr>
              <w:ind w:left="360"/>
            </w:pPr>
          </w:p>
        </w:tc>
      </w:tr>
      <w:tr w:rsidR="00DF16EE" w:rsidRPr="00087BC2" w:rsidTr="00C90C66">
        <w:trPr>
          <w:trHeight w:val="1314"/>
        </w:trPr>
        <w:tc>
          <w:tcPr>
            <w:tcW w:w="936"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2.</w:t>
            </w:r>
          </w:p>
          <w:p w:rsidR="00DF16EE" w:rsidRPr="00087BC2" w:rsidRDefault="00DF16EE" w:rsidP="00DF16EE">
            <w:pPr>
              <w:jc w:val="center"/>
              <w:rPr>
                <w:noProof/>
              </w:rPr>
            </w:pPr>
          </w:p>
        </w:tc>
        <w:tc>
          <w:tcPr>
            <w:tcW w:w="2209" w:type="dxa"/>
          </w:tcPr>
          <w:p w:rsidR="00DF16EE" w:rsidRPr="00087BC2" w:rsidRDefault="00DF16EE" w:rsidP="00DF16EE">
            <w:pPr>
              <w:jc w:val="center"/>
              <w:rPr>
                <w:noProof/>
              </w:rPr>
            </w:pPr>
            <w:r w:rsidRPr="00087BC2">
              <w:rPr>
                <w:noProof/>
              </w:rPr>
              <w:t>Б</w:t>
            </w:r>
            <w:r w:rsidRPr="00087BC2">
              <w:t>ОЈА И СВЕТЛИНА</w:t>
            </w:r>
          </w:p>
        </w:tc>
        <w:tc>
          <w:tcPr>
            <w:tcW w:w="2790" w:type="dxa"/>
          </w:tcPr>
          <w:p w:rsidR="00DF16EE" w:rsidRPr="00087BC2" w:rsidRDefault="00DF16EE" w:rsidP="00DF16EE">
            <w:pPr>
              <w:spacing w:line="360" w:lineRule="auto"/>
              <w:ind w:left="360"/>
              <w:rPr>
                <w:noProof/>
              </w:rPr>
            </w:pPr>
            <w:r w:rsidRPr="00087BC2">
              <w:rPr>
                <w:noProof/>
              </w:rPr>
              <w:t>Компетенције за целоживотно учење</w:t>
            </w:r>
          </w:p>
          <w:p w:rsidR="00DF16EE" w:rsidRPr="00087BC2" w:rsidRDefault="00DF16EE" w:rsidP="00DF16EE">
            <w:pPr>
              <w:spacing w:line="360" w:lineRule="auto"/>
              <w:ind w:left="360"/>
              <w:rPr>
                <w:noProof/>
              </w:rPr>
            </w:pPr>
            <w:r w:rsidRPr="00087BC2">
              <w:rPr>
                <w:noProof/>
              </w:rPr>
              <w:t xml:space="preserve"> Естетичкe компетенције</w:t>
            </w:r>
          </w:p>
          <w:p w:rsidR="00DF16EE" w:rsidRPr="00087BC2" w:rsidRDefault="00DF16EE" w:rsidP="00DF16EE">
            <w:pPr>
              <w:spacing w:line="360" w:lineRule="auto"/>
              <w:ind w:left="360"/>
              <w:rPr>
                <w:noProof/>
              </w:rPr>
            </w:pPr>
            <w:r w:rsidRPr="00087BC2">
              <w:rPr>
                <w:noProof/>
              </w:rPr>
              <w:t>Комуникација</w:t>
            </w:r>
          </w:p>
          <w:p w:rsidR="00DF16EE" w:rsidRPr="00087BC2" w:rsidRDefault="00DF16EE" w:rsidP="00DF16EE">
            <w:pPr>
              <w:spacing w:line="360" w:lineRule="auto"/>
              <w:ind w:left="360"/>
              <w:rPr>
                <w:noProof/>
              </w:rPr>
            </w:pPr>
            <w:r w:rsidRPr="00087BC2">
              <w:rPr>
                <w:noProof/>
              </w:rPr>
              <w:t>Решавање проблема</w:t>
            </w:r>
          </w:p>
          <w:p w:rsidR="00DF16EE" w:rsidRPr="00087BC2" w:rsidRDefault="00DF16EE" w:rsidP="00DF16EE">
            <w:pPr>
              <w:spacing w:line="360" w:lineRule="auto"/>
              <w:ind w:left="360"/>
              <w:rPr>
                <w:noProof/>
              </w:rPr>
            </w:pPr>
            <w:r w:rsidRPr="00087BC2">
              <w:rPr>
                <w:noProof/>
              </w:rPr>
              <w:t>Сарадња</w:t>
            </w:r>
          </w:p>
          <w:p w:rsidR="00DF16EE" w:rsidRPr="00087BC2" w:rsidRDefault="00DF16EE" w:rsidP="00DF16EE">
            <w:pPr>
              <w:jc w:val="center"/>
              <w:rPr>
                <w:noProof/>
              </w:rPr>
            </w:pPr>
          </w:p>
        </w:tc>
        <w:tc>
          <w:tcPr>
            <w:tcW w:w="3952" w:type="dxa"/>
            <w:vMerge/>
          </w:tcPr>
          <w:p w:rsidR="00DF16EE" w:rsidRPr="00087BC2" w:rsidRDefault="00DF16EE" w:rsidP="00DF16EE">
            <w:pPr>
              <w:rPr>
                <w:noProof/>
              </w:rPr>
            </w:pPr>
          </w:p>
        </w:tc>
        <w:tc>
          <w:tcPr>
            <w:tcW w:w="4778" w:type="dxa"/>
          </w:tcPr>
          <w:p w:rsidR="00DF16EE" w:rsidRPr="00087BC2" w:rsidRDefault="00DF16EE" w:rsidP="00DF16EE">
            <w:pPr>
              <w:pStyle w:val="Pa5"/>
              <w:rPr>
                <w:rFonts w:ascii="Times New Roman" w:hAnsi="Times New Roman" w:cs="Times New Roman"/>
                <w:noProof/>
                <w:color w:val="000000"/>
                <w:sz w:val="20"/>
                <w:szCs w:val="20"/>
              </w:rPr>
            </w:pPr>
            <w:r w:rsidRPr="00087BC2">
              <w:rPr>
                <w:rStyle w:val="A22"/>
                <w:b/>
                <w:bCs/>
                <w:noProof/>
                <w:sz w:val="20"/>
                <w:szCs w:val="20"/>
              </w:rPr>
              <w:t xml:space="preserve">По завршетку активности ученик ће бити у стању да: </w:t>
            </w:r>
          </w:p>
          <w:p w:rsidR="00DF16EE" w:rsidRPr="00087BC2" w:rsidRDefault="00DF16EE" w:rsidP="00DF16EE">
            <w:pPr>
              <w:pStyle w:val="osnovni-txt"/>
              <w:spacing w:before="0" w:beforeAutospacing="0" w:after="54" w:afterAutospacing="0"/>
              <w:rPr>
                <w:b/>
                <w:color w:val="1F1E21"/>
                <w:sz w:val="20"/>
                <w:szCs w:val="20"/>
                <w:lang w:val="sr-Cyrl-BA"/>
              </w:rPr>
            </w:pPr>
            <w:r w:rsidRPr="00087BC2">
              <w:rPr>
                <w:b/>
                <w:sz w:val="20"/>
                <w:szCs w:val="20"/>
              </w:rPr>
              <w:t xml:space="preserve">На крају часа ученик ће бити у стању </w:t>
            </w:r>
            <w:r w:rsidRPr="00087BC2">
              <w:rPr>
                <w:b/>
                <w:color w:val="1F1E21"/>
                <w:sz w:val="20"/>
                <w:szCs w:val="20"/>
              </w:rPr>
              <w:t>да:</w:t>
            </w:r>
          </w:p>
          <w:p w:rsidR="00DF16EE" w:rsidRPr="00087BC2" w:rsidRDefault="00DF16EE" w:rsidP="00C12239">
            <w:pPr>
              <w:numPr>
                <w:ilvl w:val="0"/>
                <w:numId w:val="97"/>
              </w:numPr>
              <w:shd w:val="clear" w:color="auto" w:fill="D9D9D9"/>
              <w:ind w:left="331" w:hanging="331"/>
              <w:contextualSpacing/>
            </w:pPr>
            <w:r w:rsidRPr="00087BC2">
              <w:t>користи одабране информације као подстицај за стваралачки рад;</w:t>
            </w:r>
          </w:p>
          <w:p w:rsidR="00DF16EE" w:rsidRPr="00087BC2" w:rsidRDefault="00DF16EE" w:rsidP="00C12239">
            <w:pPr>
              <w:numPr>
                <w:ilvl w:val="0"/>
                <w:numId w:val="97"/>
              </w:numPr>
              <w:shd w:val="clear" w:color="auto" w:fill="D9D9D9"/>
              <w:ind w:left="331" w:hanging="331"/>
              <w:contextualSpacing/>
            </w:pPr>
            <w:r w:rsidRPr="00087BC2">
              <w:t>користи изражајна својства боја у ликовном раду и свакодневном животу;</w:t>
            </w:r>
          </w:p>
          <w:p w:rsidR="00DF16EE" w:rsidRPr="00087BC2" w:rsidRDefault="00DF16EE" w:rsidP="00C12239">
            <w:pPr>
              <w:numPr>
                <w:ilvl w:val="0"/>
                <w:numId w:val="97"/>
              </w:numPr>
              <w:shd w:val="clear" w:color="auto" w:fill="D9D9D9"/>
              <w:ind w:left="331" w:hanging="331"/>
              <w:contextualSpacing/>
            </w:pPr>
            <w:r w:rsidRPr="00087BC2">
              <w:rPr>
                <w:lang w:val="ru-RU"/>
              </w:rPr>
              <w:t>обликује, самостално, или у сарадњи са другима, употребне предмете од материјала за рециклажу;</w:t>
            </w:r>
          </w:p>
          <w:p w:rsidR="00DF16EE" w:rsidRPr="00087BC2" w:rsidRDefault="00DF16EE" w:rsidP="00C12239">
            <w:pPr>
              <w:numPr>
                <w:ilvl w:val="0"/>
                <w:numId w:val="97"/>
              </w:numPr>
              <w:shd w:val="clear" w:color="auto" w:fill="D9D9D9"/>
              <w:ind w:left="331" w:hanging="331"/>
              <w:contextualSpacing/>
            </w:pPr>
            <w:r w:rsidRPr="00087BC2">
              <w:t>изрази своје замисли и  позитивне поруке одабраном ликовном техником;</w:t>
            </w:r>
          </w:p>
          <w:p w:rsidR="00DF16EE" w:rsidRPr="00087BC2" w:rsidRDefault="00DF16EE" w:rsidP="00C12239">
            <w:pPr>
              <w:numPr>
                <w:ilvl w:val="0"/>
                <w:numId w:val="97"/>
              </w:numPr>
              <w:shd w:val="clear" w:color="auto" w:fill="D9D9D9"/>
              <w:ind w:left="331" w:hanging="331"/>
              <w:contextualSpacing/>
            </w:pPr>
            <w:r w:rsidRPr="00087BC2">
              <w:t>опише свој рад, естетски доживљај простора, дизајна и уметничких дела;</w:t>
            </w:r>
          </w:p>
          <w:p w:rsidR="00DF16EE" w:rsidRPr="00087BC2" w:rsidRDefault="00DF16EE" w:rsidP="00C12239">
            <w:pPr>
              <w:numPr>
                <w:ilvl w:val="0"/>
                <w:numId w:val="97"/>
              </w:numPr>
              <w:shd w:val="clear" w:color="auto" w:fill="D9D9D9"/>
              <w:ind w:left="331" w:hanging="331"/>
              <w:contextualSpacing/>
            </w:pPr>
            <w:r w:rsidRPr="00087BC2">
              <w:t>разматра са другима шта и како је учио/ла и где та знања може применити.</w:t>
            </w:r>
          </w:p>
          <w:p w:rsidR="00DF16EE" w:rsidRPr="00087BC2" w:rsidRDefault="00DF16EE" w:rsidP="00DF16EE">
            <w:pPr>
              <w:ind w:left="252"/>
              <w:contextualSpacing/>
            </w:pPr>
          </w:p>
          <w:p w:rsidR="00DF16EE" w:rsidRPr="00087BC2" w:rsidRDefault="00DF16EE" w:rsidP="00C12239">
            <w:pPr>
              <w:pStyle w:val="tabela"/>
              <w:widowControl w:val="0"/>
              <w:numPr>
                <w:ilvl w:val="0"/>
                <w:numId w:val="97"/>
              </w:numPr>
              <w:tabs>
                <w:tab w:val="left" w:pos="241"/>
              </w:tabs>
              <w:autoSpaceDE w:val="0"/>
              <w:autoSpaceDN w:val="0"/>
              <w:adjustRightInd w:val="0"/>
              <w:spacing w:before="20" w:beforeAutospacing="0" w:after="0" w:afterAutospacing="0"/>
              <w:ind w:left="331" w:right="-126"/>
              <w:rPr>
                <w:sz w:val="20"/>
                <w:szCs w:val="20"/>
              </w:rPr>
            </w:pPr>
            <w:r w:rsidRPr="00087BC2">
              <w:rPr>
                <w:b/>
                <w:sz w:val="20"/>
                <w:szCs w:val="20"/>
              </w:rPr>
              <w:t xml:space="preserve">именује,описује и показује сензитивност </w:t>
            </w:r>
            <w:r w:rsidRPr="00087BC2">
              <w:rPr>
                <w:sz w:val="20"/>
                <w:szCs w:val="20"/>
              </w:rPr>
              <w:t>за појмове светлина и сенка</w:t>
            </w:r>
            <w:r w:rsidRPr="00087BC2">
              <w:rPr>
                <w:sz w:val="20"/>
                <w:szCs w:val="20"/>
                <w:lang w:val="sr-Cyrl-BA"/>
              </w:rPr>
              <w:t>;</w:t>
            </w:r>
          </w:p>
          <w:p w:rsidR="00DF16EE" w:rsidRPr="00087BC2" w:rsidRDefault="00DF16EE" w:rsidP="00C12239">
            <w:pPr>
              <w:pStyle w:val="tabela"/>
              <w:widowControl w:val="0"/>
              <w:numPr>
                <w:ilvl w:val="0"/>
                <w:numId w:val="97"/>
              </w:numPr>
              <w:tabs>
                <w:tab w:val="left" w:pos="241"/>
              </w:tabs>
              <w:autoSpaceDE w:val="0"/>
              <w:autoSpaceDN w:val="0"/>
              <w:adjustRightInd w:val="0"/>
              <w:spacing w:before="20" w:beforeAutospacing="0" w:after="0" w:afterAutospacing="0"/>
              <w:ind w:left="331" w:right="-126"/>
              <w:rPr>
                <w:sz w:val="20"/>
                <w:szCs w:val="20"/>
              </w:rPr>
            </w:pPr>
            <w:r w:rsidRPr="00087BC2">
              <w:rPr>
                <w:b/>
                <w:sz w:val="20"/>
                <w:szCs w:val="20"/>
              </w:rPr>
              <w:t xml:space="preserve">именује,описује и показује сензитивност </w:t>
            </w:r>
            <w:r w:rsidRPr="00087BC2">
              <w:rPr>
                <w:sz w:val="20"/>
                <w:szCs w:val="20"/>
              </w:rPr>
              <w:t>за светло-тамни контраст</w:t>
            </w:r>
            <w:r w:rsidRPr="00087BC2">
              <w:rPr>
                <w:sz w:val="20"/>
                <w:szCs w:val="20"/>
                <w:lang w:val="sr-Cyrl-BA"/>
              </w:rPr>
              <w:t>;</w:t>
            </w:r>
          </w:p>
          <w:p w:rsidR="00DF16EE" w:rsidRPr="00087BC2" w:rsidRDefault="00DF16EE" w:rsidP="00C12239">
            <w:pPr>
              <w:pStyle w:val="tabela"/>
              <w:widowControl w:val="0"/>
              <w:numPr>
                <w:ilvl w:val="0"/>
                <w:numId w:val="97"/>
              </w:numPr>
              <w:tabs>
                <w:tab w:val="left" w:pos="241"/>
              </w:tabs>
              <w:autoSpaceDE w:val="0"/>
              <w:autoSpaceDN w:val="0"/>
              <w:adjustRightInd w:val="0"/>
              <w:spacing w:before="20" w:beforeAutospacing="0" w:after="0" w:afterAutospacing="0"/>
              <w:ind w:left="331" w:right="-126"/>
              <w:rPr>
                <w:sz w:val="20"/>
                <w:szCs w:val="20"/>
              </w:rPr>
            </w:pPr>
            <w:r w:rsidRPr="00087BC2">
              <w:rPr>
                <w:b/>
                <w:sz w:val="20"/>
                <w:szCs w:val="20"/>
              </w:rPr>
              <w:t xml:space="preserve">наводи примере </w:t>
            </w:r>
            <w:r w:rsidRPr="00087BC2">
              <w:rPr>
                <w:sz w:val="20"/>
                <w:szCs w:val="20"/>
              </w:rPr>
              <w:t xml:space="preserve">светлине / сенке у окружењу и </w:t>
            </w:r>
            <w:r w:rsidRPr="00087BC2">
              <w:rPr>
                <w:b/>
                <w:sz w:val="20"/>
                <w:szCs w:val="20"/>
              </w:rPr>
              <w:t xml:space="preserve">тумачи </w:t>
            </w:r>
            <w:r w:rsidRPr="00087BC2">
              <w:rPr>
                <w:sz w:val="20"/>
                <w:szCs w:val="20"/>
              </w:rPr>
              <w:t>их;</w:t>
            </w:r>
          </w:p>
          <w:p w:rsidR="00DF16EE" w:rsidRPr="00087BC2" w:rsidRDefault="00DF16EE" w:rsidP="00C12239">
            <w:pPr>
              <w:numPr>
                <w:ilvl w:val="0"/>
                <w:numId w:val="97"/>
              </w:numPr>
              <w:tabs>
                <w:tab w:val="left" w:pos="241"/>
              </w:tabs>
              <w:ind w:left="331" w:right="-126"/>
            </w:pPr>
            <w:r w:rsidRPr="00087BC2">
              <w:rPr>
                <w:b/>
                <w:lang w:val="sr-Cyrl-BA"/>
              </w:rPr>
              <w:t>посматра</w:t>
            </w:r>
            <w:r w:rsidRPr="00087BC2">
              <w:rPr>
                <w:lang w:val="sr-Cyrl-BA"/>
              </w:rPr>
              <w:t xml:space="preserve">, </w:t>
            </w:r>
            <w:r w:rsidRPr="00087BC2">
              <w:rPr>
                <w:b/>
                <w:lang w:val="sr-Cyrl-BA"/>
              </w:rPr>
              <w:t>опажа</w:t>
            </w:r>
            <w:r w:rsidRPr="00087BC2">
              <w:rPr>
                <w:lang w:val="sr-Cyrl-BA"/>
              </w:rPr>
              <w:t xml:space="preserve">, </w:t>
            </w:r>
            <w:r w:rsidRPr="00087BC2">
              <w:rPr>
                <w:b/>
                <w:lang w:val="sr-Cyrl-BA"/>
              </w:rPr>
              <w:t>уочава</w:t>
            </w:r>
            <w:r w:rsidRPr="00087BC2">
              <w:rPr>
                <w:lang w:val="sr-Cyrl-BA"/>
              </w:rPr>
              <w:t xml:space="preserve">, </w:t>
            </w:r>
            <w:r w:rsidRPr="00087BC2">
              <w:rPr>
                <w:b/>
                <w:lang w:val="sr-Cyrl-BA"/>
              </w:rPr>
              <w:t>упоређује</w:t>
            </w:r>
            <w:r w:rsidRPr="00087BC2">
              <w:rPr>
                <w:lang w:val="sr-Cyrl-BA"/>
              </w:rPr>
              <w:t xml:space="preserve"> и </w:t>
            </w:r>
            <w:r w:rsidRPr="00087BC2">
              <w:rPr>
                <w:b/>
                <w:lang w:val="sr-Cyrl-BA"/>
              </w:rPr>
              <w:t>анализира</w:t>
            </w:r>
            <w:r w:rsidRPr="00087BC2">
              <w:rPr>
                <w:lang w:val="sr-Cyrl-BA"/>
              </w:rPr>
              <w:t>различите изворе светлости, као и бачене и сопствене сенке;</w:t>
            </w:r>
          </w:p>
          <w:p w:rsidR="00DF16EE" w:rsidRPr="00087BC2" w:rsidRDefault="00DF16EE" w:rsidP="00C12239">
            <w:pPr>
              <w:numPr>
                <w:ilvl w:val="0"/>
                <w:numId w:val="97"/>
              </w:numPr>
              <w:tabs>
                <w:tab w:val="left" w:pos="241"/>
              </w:tabs>
              <w:ind w:left="331" w:right="-126"/>
            </w:pPr>
            <w:r w:rsidRPr="00087BC2">
              <w:rPr>
                <w:b/>
                <w:color w:val="000000"/>
              </w:rPr>
              <w:t xml:space="preserve">примењује </w:t>
            </w:r>
            <w:r w:rsidRPr="00087BC2">
              <w:rPr>
                <w:color w:val="000000"/>
              </w:rPr>
              <w:t>стечена знања о светлости и сенкама у окружењу и уметности</w:t>
            </w:r>
            <w:r w:rsidRPr="00087BC2">
              <w:t xml:space="preserve"> приликом решавања проблемских задатака;</w:t>
            </w:r>
          </w:p>
          <w:p w:rsidR="00DF16EE" w:rsidRPr="00087BC2" w:rsidRDefault="00DF16EE" w:rsidP="00C12239">
            <w:pPr>
              <w:numPr>
                <w:ilvl w:val="0"/>
                <w:numId w:val="97"/>
              </w:numPr>
              <w:tabs>
                <w:tab w:val="left" w:pos="241"/>
              </w:tabs>
              <w:ind w:left="331" w:right="-126"/>
            </w:pPr>
            <w:r w:rsidRPr="00087BC2">
              <w:rPr>
                <w:b/>
                <w:lang w:val="sr-Cyrl-BA"/>
              </w:rPr>
              <w:t xml:space="preserve">повезује </w:t>
            </w:r>
            <w:r w:rsidRPr="00087BC2">
              <w:rPr>
                <w:lang w:val="sr-Cyrl-BA"/>
              </w:rPr>
              <w:t>стечена знања и вештине са осталим наставним садржајима</w:t>
            </w:r>
            <w:r w:rsidRPr="00087BC2">
              <w:t xml:space="preserve"> и </w:t>
            </w:r>
            <w:r w:rsidRPr="00087BC2">
              <w:rPr>
                <w:b/>
              </w:rPr>
              <w:t>примењује</w:t>
            </w:r>
            <w:r w:rsidRPr="00087BC2">
              <w:t xml:space="preserve"> их у </w:t>
            </w:r>
            <w:r w:rsidRPr="00087BC2">
              <w:rPr>
                <w:lang w:val="sr-Cyrl-BA"/>
              </w:rPr>
              <w:t>ликовном</w:t>
            </w:r>
            <w:r w:rsidRPr="00087BC2">
              <w:t xml:space="preserve"> раду</w:t>
            </w:r>
            <w:r w:rsidRPr="00087BC2">
              <w:rPr>
                <w:lang w:val="sr-Cyrl-BA"/>
              </w:rPr>
              <w:t>;</w:t>
            </w:r>
          </w:p>
          <w:p w:rsidR="00DF16EE" w:rsidRPr="00087BC2" w:rsidRDefault="00DF16EE" w:rsidP="00C12239">
            <w:pPr>
              <w:numPr>
                <w:ilvl w:val="0"/>
                <w:numId w:val="97"/>
              </w:numPr>
              <w:tabs>
                <w:tab w:val="left" w:pos="241"/>
              </w:tabs>
              <w:ind w:left="331" w:right="-126"/>
              <w:rPr>
                <w:rFonts w:eastAsia="MyriadPro-Regular"/>
              </w:rPr>
            </w:pPr>
            <w:r w:rsidRPr="00087BC2">
              <w:rPr>
                <w:b/>
                <w:bCs/>
                <w:lang w:val="sr-Cyrl-CS"/>
              </w:rPr>
              <w:t xml:space="preserve">развија </w:t>
            </w:r>
            <w:r w:rsidRPr="00087BC2">
              <w:rPr>
                <w:bCs/>
                <w:lang w:val="sr-Cyrl-CS"/>
              </w:rPr>
              <w:t>стратегије проналажења разних решења у сопственом раду;</w:t>
            </w:r>
          </w:p>
          <w:p w:rsidR="00DF16EE" w:rsidRPr="00087BC2" w:rsidRDefault="00DF16EE" w:rsidP="00C12239">
            <w:pPr>
              <w:numPr>
                <w:ilvl w:val="0"/>
                <w:numId w:val="97"/>
              </w:numPr>
              <w:tabs>
                <w:tab w:val="left" w:pos="241"/>
              </w:tabs>
              <w:ind w:left="331" w:right="-126"/>
            </w:pPr>
            <w:r w:rsidRPr="00087BC2">
              <w:rPr>
                <w:b/>
              </w:rPr>
              <w:t xml:space="preserve">комуницира </w:t>
            </w:r>
            <w:r w:rsidRPr="00087BC2">
              <w:t xml:space="preserve">и спонтано </w:t>
            </w:r>
            <w:r w:rsidRPr="00087BC2">
              <w:rPr>
                <w:b/>
              </w:rPr>
              <w:t xml:space="preserve">изражава </w:t>
            </w:r>
            <w:r w:rsidRPr="00087BC2">
              <w:t xml:space="preserve">своје ставове, </w:t>
            </w:r>
            <w:r w:rsidRPr="00087BC2">
              <w:lastRenderedPageBreak/>
              <w:t>мисли и осећања, вербално и путем ликовних медија;</w:t>
            </w:r>
          </w:p>
          <w:p w:rsidR="00DF16EE" w:rsidRPr="00087BC2" w:rsidRDefault="00DF16EE" w:rsidP="00C12239">
            <w:pPr>
              <w:numPr>
                <w:ilvl w:val="0"/>
                <w:numId w:val="97"/>
              </w:numPr>
              <w:tabs>
                <w:tab w:val="left" w:pos="241"/>
              </w:tabs>
              <w:ind w:left="331" w:right="-126"/>
            </w:pPr>
            <w:r w:rsidRPr="00087BC2">
              <w:t xml:space="preserve">самостално </w:t>
            </w:r>
            <w:r w:rsidRPr="00087BC2">
              <w:rPr>
                <w:b/>
              </w:rPr>
              <w:t>примењује</w:t>
            </w:r>
            <w:r w:rsidRPr="00087BC2">
              <w:t xml:space="preserve">и </w:t>
            </w:r>
            <w:r w:rsidRPr="00087BC2">
              <w:rPr>
                <w:b/>
              </w:rPr>
              <w:t>комбинује</w:t>
            </w:r>
            <w:r w:rsidRPr="00087BC2">
              <w:t xml:space="preserve"> различите ликовне технике и материјале, </w:t>
            </w:r>
            <w:r w:rsidRPr="00087BC2">
              <w:rPr>
                <w:b/>
              </w:rPr>
              <w:t>експериментише</w:t>
            </w:r>
            <w:r w:rsidRPr="00087BC2">
              <w:t xml:space="preserve">и </w:t>
            </w:r>
            <w:r w:rsidRPr="00087BC2">
              <w:rPr>
                <w:b/>
              </w:rPr>
              <w:t>истражује</w:t>
            </w:r>
            <w:r w:rsidRPr="00087BC2">
              <w:t xml:space="preserve"> њиховеизражајне могућности ликовног подручја обликовање различитих материјала;</w:t>
            </w:r>
          </w:p>
          <w:p w:rsidR="00DF16EE" w:rsidRPr="00087BC2" w:rsidRDefault="00DF16EE" w:rsidP="00C12239">
            <w:pPr>
              <w:numPr>
                <w:ilvl w:val="0"/>
                <w:numId w:val="97"/>
              </w:numPr>
              <w:tabs>
                <w:tab w:val="left" w:pos="241"/>
              </w:tabs>
              <w:ind w:left="331" w:right="-126"/>
            </w:pPr>
            <w:r w:rsidRPr="00087BC2">
              <w:rPr>
                <w:b/>
                <w:lang w:val="sr-Cyrl-BA"/>
              </w:rPr>
              <w:t>осмишљава</w:t>
            </w:r>
            <w:r w:rsidRPr="00087BC2">
              <w:rPr>
                <w:lang w:val="sr-Cyrl-BA"/>
              </w:rPr>
              <w:t xml:space="preserve"> и </w:t>
            </w:r>
            <w:r w:rsidRPr="00087BC2">
              <w:rPr>
                <w:b/>
                <w:lang w:val="sr-Cyrl-BA"/>
              </w:rPr>
              <w:t>ствара</w:t>
            </w:r>
            <w:r w:rsidRPr="00087BC2">
              <w:rPr>
                <w:lang w:val="sr-Cyrl-BA"/>
              </w:rPr>
              <w:t xml:space="preserve"> креативна решења и оригиналне идеје у ликовном раду;</w:t>
            </w:r>
          </w:p>
          <w:p w:rsidR="00DF16EE" w:rsidRPr="00087BC2" w:rsidRDefault="00DF16EE" w:rsidP="00C12239">
            <w:pPr>
              <w:numPr>
                <w:ilvl w:val="0"/>
                <w:numId w:val="97"/>
              </w:numPr>
              <w:tabs>
                <w:tab w:val="left" w:pos="241"/>
              </w:tabs>
              <w:ind w:left="331" w:right="-126"/>
            </w:pPr>
            <w:r w:rsidRPr="00087BC2">
              <w:t>показуј</w:t>
            </w:r>
            <w:r w:rsidRPr="00087BC2">
              <w:rPr>
                <w:b/>
              </w:rPr>
              <w:t>е инвентивност</w:t>
            </w:r>
            <w:r w:rsidRPr="00087BC2">
              <w:t xml:space="preserve"> кроз изражавање нових ликовних односа, </w:t>
            </w:r>
            <w:r w:rsidRPr="00087BC2">
              <w:rPr>
                <w:b/>
                <w:bCs/>
                <w:lang w:val="sr-Cyrl-CS"/>
              </w:rPr>
              <w:t xml:space="preserve">одступа </w:t>
            </w:r>
            <w:r w:rsidRPr="00087BC2">
              <w:rPr>
                <w:bCs/>
                <w:lang w:val="sr-Cyrl-CS"/>
              </w:rPr>
              <w:t xml:space="preserve">од постојећег и утврђеног и </w:t>
            </w:r>
            <w:r w:rsidRPr="00087BC2">
              <w:rPr>
                <w:b/>
                <w:bCs/>
                <w:lang w:val="sr-Cyrl-CS"/>
              </w:rPr>
              <w:t xml:space="preserve">тежи </w:t>
            </w:r>
            <w:r w:rsidRPr="00087BC2">
              <w:rPr>
                <w:bCs/>
                <w:lang w:val="sr-Cyrl-CS"/>
              </w:rPr>
              <w:t>промени</w:t>
            </w:r>
            <w:r w:rsidRPr="00087BC2">
              <w:t>.</w:t>
            </w:r>
          </w:p>
          <w:p w:rsidR="00DF16EE" w:rsidRPr="00087BC2" w:rsidRDefault="00DF16EE" w:rsidP="00C12239">
            <w:pPr>
              <w:pStyle w:val="tabela"/>
              <w:widowControl w:val="0"/>
              <w:numPr>
                <w:ilvl w:val="0"/>
                <w:numId w:val="97"/>
              </w:numPr>
              <w:tabs>
                <w:tab w:val="left" w:pos="241"/>
              </w:tabs>
              <w:autoSpaceDE w:val="0"/>
              <w:autoSpaceDN w:val="0"/>
              <w:adjustRightInd w:val="0"/>
              <w:spacing w:before="20" w:beforeAutospacing="0" w:after="0" w:afterAutospacing="0"/>
              <w:ind w:left="331" w:right="-126"/>
              <w:rPr>
                <w:sz w:val="20"/>
                <w:szCs w:val="20"/>
              </w:rPr>
            </w:pPr>
            <w:r w:rsidRPr="00087BC2">
              <w:rPr>
                <w:b/>
                <w:sz w:val="20"/>
                <w:szCs w:val="20"/>
              </w:rPr>
              <w:t xml:space="preserve">именује,описује и показује сензитивност </w:t>
            </w:r>
            <w:r w:rsidRPr="00087BC2">
              <w:rPr>
                <w:sz w:val="20"/>
                <w:szCs w:val="20"/>
              </w:rPr>
              <w:t>за светло-тамни контраст</w:t>
            </w:r>
            <w:r w:rsidRPr="00087BC2">
              <w:rPr>
                <w:sz w:val="20"/>
                <w:szCs w:val="20"/>
                <w:lang w:val="sr-Cyrl-BA"/>
              </w:rPr>
              <w:t>;</w:t>
            </w:r>
          </w:p>
          <w:p w:rsidR="00DF16EE" w:rsidRPr="00087BC2" w:rsidRDefault="00DF16EE" w:rsidP="00C12239">
            <w:pPr>
              <w:pStyle w:val="tabela"/>
              <w:widowControl w:val="0"/>
              <w:numPr>
                <w:ilvl w:val="0"/>
                <w:numId w:val="97"/>
              </w:numPr>
              <w:tabs>
                <w:tab w:val="left" w:pos="241"/>
              </w:tabs>
              <w:autoSpaceDE w:val="0"/>
              <w:autoSpaceDN w:val="0"/>
              <w:adjustRightInd w:val="0"/>
              <w:spacing w:before="20" w:beforeAutospacing="0" w:after="0" w:afterAutospacing="0"/>
              <w:ind w:left="331" w:right="-126"/>
              <w:rPr>
                <w:sz w:val="20"/>
                <w:szCs w:val="20"/>
              </w:rPr>
            </w:pPr>
            <w:r w:rsidRPr="00087BC2">
              <w:rPr>
                <w:b/>
                <w:sz w:val="20"/>
                <w:szCs w:val="20"/>
              </w:rPr>
              <w:t xml:space="preserve">наводи примере </w:t>
            </w:r>
            <w:r w:rsidRPr="00087BC2">
              <w:rPr>
                <w:sz w:val="20"/>
                <w:szCs w:val="20"/>
              </w:rPr>
              <w:t xml:space="preserve">светло-тамног контраста у окружењу и </w:t>
            </w:r>
            <w:r w:rsidRPr="00087BC2">
              <w:rPr>
                <w:b/>
                <w:sz w:val="20"/>
                <w:szCs w:val="20"/>
              </w:rPr>
              <w:t xml:space="preserve">тумачи </w:t>
            </w:r>
            <w:r w:rsidRPr="00087BC2">
              <w:rPr>
                <w:sz w:val="20"/>
                <w:szCs w:val="20"/>
              </w:rPr>
              <w:t>их;</w:t>
            </w:r>
          </w:p>
          <w:p w:rsidR="00DF16EE" w:rsidRPr="00087BC2" w:rsidRDefault="00DF16EE" w:rsidP="00C12239">
            <w:pPr>
              <w:numPr>
                <w:ilvl w:val="0"/>
                <w:numId w:val="97"/>
              </w:numPr>
              <w:tabs>
                <w:tab w:val="left" w:pos="241"/>
              </w:tabs>
              <w:ind w:left="331" w:right="-126"/>
            </w:pPr>
            <w:r w:rsidRPr="00087BC2">
              <w:rPr>
                <w:b/>
                <w:lang w:val="sr-Cyrl-BA"/>
              </w:rPr>
              <w:t>посматра</w:t>
            </w:r>
            <w:r w:rsidRPr="00087BC2">
              <w:rPr>
                <w:lang w:val="sr-Cyrl-BA"/>
              </w:rPr>
              <w:t xml:space="preserve">, </w:t>
            </w:r>
            <w:r w:rsidRPr="00087BC2">
              <w:rPr>
                <w:b/>
                <w:lang w:val="sr-Cyrl-BA"/>
              </w:rPr>
              <w:t>опажа</w:t>
            </w:r>
            <w:r w:rsidRPr="00087BC2">
              <w:rPr>
                <w:lang w:val="sr-Cyrl-BA"/>
              </w:rPr>
              <w:t xml:space="preserve">, </w:t>
            </w:r>
            <w:r w:rsidRPr="00087BC2">
              <w:rPr>
                <w:b/>
                <w:lang w:val="sr-Cyrl-BA"/>
              </w:rPr>
              <w:t>уочава</w:t>
            </w:r>
            <w:r w:rsidRPr="00087BC2">
              <w:rPr>
                <w:lang w:val="sr-Cyrl-BA"/>
              </w:rPr>
              <w:t xml:space="preserve">, </w:t>
            </w:r>
            <w:r w:rsidRPr="00087BC2">
              <w:rPr>
                <w:b/>
                <w:lang w:val="sr-Cyrl-BA"/>
              </w:rPr>
              <w:t>упоређује</w:t>
            </w:r>
            <w:r w:rsidRPr="00087BC2">
              <w:rPr>
                <w:lang w:val="sr-Cyrl-BA"/>
              </w:rPr>
              <w:t xml:space="preserve"> и </w:t>
            </w:r>
            <w:r w:rsidRPr="00087BC2">
              <w:rPr>
                <w:b/>
                <w:lang w:val="sr-Cyrl-BA"/>
              </w:rPr>
              <w:t>анализира</w:t>
            </w:r>
            <w:r w:rsidRPr="00087BC2">
              <w:rPr>
                <w:lang w:val="sr-Cyrl-BA"/>
              </w:rPr>
              <w:t xml:space="preserve"> различите контрасте светлина у окружењу и уметности;</w:t>
            </w:r>
          </w:p>
          <w:p w:rsidR="00DF16EE" w:rsidRPr="00087BC2" w:rsidRDefault="00DF16EE" w:rsidP="00C12239">
            <w:pPr>
              <w:numPr>
                <w:ilvl w:val="0"/>
                <w:numId w:val="97"/>
              </w:numPr>
              <w:tabs>
                <w:tab w:val="left" w:pos="241"/>
              </w:tabs>
              <w:ind w:left="331" w:right="-126"/>
            </w:pPr>
            <w:r w:rsidRPr="00087BC2">
              <w:rPr>
                <w:b/>
              </w:rPr>
              <w:t xml:space="preserve">примењује </w:t>
            </w:r>
            <w:r w:rsidRPr="00087BC2">
              <w:t>стечена знања о светло-тамном контрасту у окружењу и уметности приликом решавања проблемских задатака;</w:t>
            </w:r>
          </w:p>
          <w:p w:rsidR="00DF16EE" w:rsidRPr="00087BC2" w:rsidRDefault="00DF16EE" w:rsidP="00DF16EE">
            <w:pPr>
              <w:ind w:left="252"/>
              <w:contextualSpacing/>
            </w:pPr>
            <w:r w:rsidRPr="00087BC2">
              <w:rPr>
                <w:bCs/>
                <w:lang w:val="sr-Cyrl-CS"/>
              </w:rPr>
              <w:t xml:space="preserve">утврђеног и </w:t>
            </w:r>
            <w:r w:rsidRPr="00087BC2">
              <w:rPr>
                <w:b/>
                <w:bCs/>
                <w:lang w:val="sr-Cyrl-CS"/>
              </w:rPr>
              <w:t xml:space="preserve">тежи </w:t>
            </w:r>
            <w:r w:rsidRPr="00087BC2">
              <w:rPr>
                <w:bCs/>
                <w:lang w:val="sr-Cyrl-CS"/>
              </w:rPr>
              <w:t>промени</w:t>
            </w: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126" w:hanging="270"/>
              <w:rPr>
                <w:sz w:val="20"/>
                <w:szCs w:val="20"/>
              </w:rPr>
            </w:pPr>
            <w:r w:rsidRPr="00087BC2">
              <w:rPr>
                <w:b/>
                <w:sz w:val="20"/>
                <w:szCs w:val="20"/>
              </w:rPr>
              <w:t xml:space="preserve">именује,описује и показује сензитивност </w:t>
            </w:r>
            <w:r w:rsidRPr="00087BC2">
              <w:rPr>
                <w:sz w:val="20"/>
                <w:szCs w:val="20"/>
              </w:rPr>
              <w:t>за графичке технике и типове штампе;</w:t>
            </w: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126" w:hanging="270"/>
              <w:rPr>
                <w:sz w:val="20"/>
                <w:szCs w:val="20"/>
              </w:rPr>
            </w:pPr>
            <w:r w:rsidRPr="00087BC2">
              <w:rPr>
                <w:b/>
                <w:sz w:val="20"/>
                <w:szCs w:val="20"/>
              </w:rPr>
              <w:t xml:space="preserve">посматра, опажа </w:t>
            </w:r>
            <w:r w:rsidRPr="00087BC2">
              <w:rPr>
                <w:sz w:val="20"/>
                <w:szCs w:val="20"/>
              </w:rPr>
              <w:t xml:space="preserve">и </w:t>
            </w:r>
            <w:r w:rsidRPr="00087BC2">
              <w:rPr>
                <w:b/>
                <w:sz w:val="20"/>
                <w:szCs w:val="20"/>
              </w:rPr>
              <w:t xml:space="preserve">уочава </w:t>
            </w:r>
            <w:r w:rsidRPr="00087BC2">
              <w:rPr>
                <w:sz w:val="20"/>
                <w:szCs w:val="20"/>
              </w:rPr>
              <w:t>улогу светло-тамног контраста у делима реализованим у графичким техникама;</w:t>
            </w: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57" w:hanging="270"/>
              <w:rPr>
                <w:sz w:val="20"/>
                <w:szCs w:val="20"/>
              </w:rPr>
            </w:pPr>
            <w:r w:rsidRPr="00087BC2">
              <w:rPr>
                <w:b/>
                <w:sz w:val="20"/>
                <w:szCs w:val="20"/>
              </w:rPr>
              <w:t>описује</w:t>
            </w:r>
            <w:r w:rsidRPr="00087BC2">
              <w:rPr>
                <w:sz w:val="20"/>
                <w:szCs w:val="20"/>
              </w:rPr>
              <w:t xml:space="preserve">, </w:t>
            </w:r>
            <w:r w:rsidRPr="00087BC2">
              <w:rPr>
                <w:b/>
                <w:sz w:val="20"/>
                <w:szCs w:val="20"/>
              </w:rPr>
              <w:t>упоређује</w:t>
            </w:r>
            <w:r w:rsidRPr="00087BC2">
              <w:rPr>
                <w:sz w:val="20"/>
                <w:szCs w:val="20"/>
              </w:rPr>
              <w:t xml:space="preserve"> и </w:t>
            </w:r>
            <w:r w:rsidRPr="00087BC2">
              <w:rPr>
                <w:b/>
                <w:sz w:val="20"/>
                <w:szCs w:val="20"/>
              </w:rPr>
              <w:t>анализира</w:t>
            </w:r>
            <w:r w:rsidRPr="00087BC2">
              <w:rPr>
                <w:sz w:val="20"/>
                <w:szCs w:val="20"/>
              </w:rPr>
              <w:t>различите односе светлина и светло-тамне контрасте, као и њихово дејство на посматрача</w:t>
            </w:r>
            <w:r w:rsidRPr="00087BC2">
              <w:rPr>
                <w:sz w:val="20"/>
                <w:szCs w:val="20"/>
                <w:lang w:val="sr-Cyrl-BA"/>
              </w:rPr>
              <w:t>;</w:t>
            </w:r>
          </w:p>
          <w:p w:rsidR="00DF16EE" w:rsidRPr="00087BC2" w:rsidRDefault="00DF16EE" w:rsidP="00C12239">
            <w:pPr>
              <w:numPr>
                <w:ilvl w:val="0"/>
                <w:numId w:val="99"/>
              </w:numPr>
              <w:ind w:left="252" w:hanging="252"/>
            </w:pPr>
            <w:r w:rsidRPr="00087BC2">
              <w:rPr>
                <w:b/>
                <w:color w:val="000000"/>
              </w:rPr>
              <w:t xml:space="preserve">примењује </w:t>
            </w:r>
            <w:r w:rsidRPr="00087BC2">
              <w:rPr>
                <w:color w:val="000000"/>
              </w:rPr>
              <w:t xml:space="preserve">стечена знања о светло-тамном контрасту </w:t>
            </w:r>
            <w:r w:rsidRPr="00087BC2">
              <w:t>приликом решавања проблемских задатака кроз израду графике;</w:t>
            </w: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126" w:hanging="270"/>
              <w:rPr>
                <w:sz w:val="20"/>
                <w:szCs w:val="20"/>
              </w:rPr>
            </w:pPr>
            <w:r w:rsidRPr="00087BC2">
              <w:rPr>
                <w:b/>
                <w:sz w:val="20"/>
                <w:szCs w:val="20"/>
              </w:rPr>
              <w:t xml:space="preserve">именује,описује и показује сензитивност </w:t>
            </w:r>
            <w:r w:rsidRPr="00087BC2">
              <w:rPr>
                <w:sz w:val="20"/>
                <w:szCs w:val="20"/>
              </w:rPr>
              <w:t>за појмове градација светлости и волумен</w:t>
            </w:r>
            <w:r w:rsidRPr="00087BC2">
              <w:rPr>
                <w:sz w:val="20"/>
                <w:szCs w:val="20"/>
                <w:lang w:val="sr-Cyrl-BA"/>
              </w:rPr>
              <w:t>;</w:t>
            </w: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126" w:hanging="270"/>
              <w:rPr>
                <w:sz w:val="20"/>
                <w:szCs w:val="20"/>
              </w:rPr>
            </w:pPr>
            <w:r w:rsidRPr="00087BC2">
              <w:rPr>
                <w:b/>
                <w:sz w:val="20"/>
                <w:szCs w:val="20"/>
              </w:rPr>
              <w:t xml:space="preserve">наводи примере </w:t>
            </w:r>
            <w:r w:rsidRPr="00087BC2">
              <w:rPr>
                <w:sz w:val="20"/>
                <w:szCs w:val="20"/>
              </w:rPr>
              <w:t xml:space="preserve">дејства светлости на боју и карактер облика у окружењу и </w:t>
            </w:r>
            <w:r w:rsidRPr="00087BC2">
              <w:rPr>
                <w:b/>
                <w:sz w:val="20"/>
                <w:szCs w:val="20"/>
              </w:rPr>
              <w:t xml:space="preserve">тумачи </w:t>
            </w:r>
            <w:r w:rsidRPr="00087BC2">
              <w:rPr>
                <w:sz w:val="20"/>
                <w:szCs w:val="20"/>
              </w:rPr>
              <w:t>их;</w:t>
            </w:r>
          </w:p>
          <w:p w:rsidR="00DF16EE" w:rsidRPr="00087BC2" w:rsidRDefault="00DF16EE" w:rsidP="00C12239">
            <w:pPr>
              <w:numPr>
                <w:ilvl w:val="0"/>
                <w:numId w:val="97"/>
              </w:numPr>
              <w:ind w:left="252" w:right="-126" w:hanging="252"/>
            </w:pPr>
            <w:r w:rsidRPr="00087BC2">
              <w:rPr>
                <w:b/>
                <w:lang w:val="sr-Cyrl-BA"/>
              </w:rPr>
              <w:t>посматра</w:t>
            </w:r>
            <w:r w:rsidRPr="00087BC2">
              <w:rPr>
                <w:lang w:val="sr-Cyrl-BA"/>
              </w:rPr>
              <w:t xml:space="preserve">, </w:t>
            </w:r>
            <w:r w:rsidRPr="00087BC2">
              <w:rPr>
                <w:b/>
                <w:lang w:val="sr-Cyrl-BA"/>
              </w:rPr>
              <w:t>опажа</w:t>
            </w:r>
            <w:r w:rsidRPr="00087BC2">
              <w:rPr>
                <w:lang w:val="sr-Cyrl-BA"/>
              </w:rPr>
              <w:t xml:space="preserve">, </w:t>
            </w:r>
            <w:r w:rsidRPr="00087BC2">
              <w:rPr>
                <w:b/>
                <w:lang w:val="sr-Cyrl-BA"/>
              </w:rPr>
              <w:t>уочава</w:t>
            </w:r>
            <w:r w:rsidRPr="00087BC2">
              <w:rPr>
                <w:lang w:val="sr-Cyrl-BA"/>
              </w:rPr>
              <w:t xml:space="preserve">, </w:t>
            </w:r>
            <w:r w:rsidRPr="00087BC2">
              <w:rPr>
                <w:b/>
                <w:lang w:val="sr-Cyrl-BA"/>
              </w:rPr>
              <w:t>упоређује</w:t>
            </w:r>
            <w:r w:rsidRPr="00087BC2">
              <w:rPr>
                <w:lang w:val="sr-Cyrl-BA"/>
              </w:rPr>
              <w:t xml:space="preserve"> и </w:t>
            </w:r>
            <w:r w:rsidRPr="00087BC2">
              <w:rPr>
                <w:b/>
                <w:lang w:val="sr-Cyrl-BA"/>
              </w:rPr>
              <w:t>анализира</w:t>
            </w:r>
            <w:r w:rsidRPr="00087BC2">
              <w:rPr>
                <w:lang w:val="sr-Cyrl-BA"/>
              </w:rPr>
              <w:t>различите примере градације светлости и волумена у окружењу и уметности;</w:t>
            </w:r>
          </w:p>
          <w:p w:rsidR="00DF16EE" w:rsidRPr="00087BC2" w:rsidRDefault="00DF16EE" w:rsidP="00C12239">
            <w:pPr>
              <w:numPr>
                <w:ilvl w:val="0"/>
                <w:numId w:val="99"/>
              </w:numPr>
              <w:ind w:left="252" w:right="-126" w:hanging="252"/>
            </w:pPr>
            <w:r w:rsidRPr="00087BC2">
              <w:rPr>
                <w:b/>
                <w:color w:val="000000"/>
              </w:rPr>
              <w:t xml:space="preserve">примењује </w:t>
            </w:r>
            <w:r w:rsidRPr="00087BC2">
              <w:rPr>
                <w:color w:val="000000"/>
              </w:rPr>
              <w:t>стечена знања о градацији светлости и волумену у окружењу и уметности</w:t>
            </w:r>
            <w:r w:rsidRPr="00087BC2">
              <w:t xml:space="preserve"> приликом решавања проблемских задатака;</w:t>
            </w:r>
          </w:p>
          <w:p w:rsidR="00DF16EE" w:rsidRPr="00087BC2" w:rsidRDefault="00DF16EE" w:rsidP="00C12239">
            <w:pPr>
              <w:numPr>
                <w:ilvl w:val="0"/>
                <w:numId w:val="97"/>
              </w:numPr>
              <w:ind w:left="691" w:right="-126" w:hanging="659"/>
            </w:pPr>
          </w:p>
        </w:tc>
      </w:tr>
      <w:tr w:rsidR="00DF16EE" w:rsidRPr="00087BC2" w:rsidTr="00C90C66">
        <w:trPr>
          <w:trHeight w:val="1290"/>
        </w:trPr>
        <w:tc>
          <w:tcPr>
            <w:tcW w:w="936" w:type="dxa"/>
          </w:tcPr>
          <w:p w:rsidR="00DF16EE" w:rsidRPr="00087BC2" w:rsidRDefault="00DF16EE" w:rsidP="00DF16EE">
            <w:pPr>
              <w:jc w:val="center"/>
              <w:rPr>
                <w:noProof/>
              </w:rPr>
            </w:pPr>
          </w:p>
          <w:p w:rsidR="00DF16EE" w:rsidRPr="00087BC2" w:rsidRDefault="00DF16EE" w:rsidP="00DF16EE">
            <w:pPr>
              <w:jc w:val="center"/>
              <w:rPr>
                <w:noProof/>
              </w:rPr>
            </w:pPr>
            <w:r w:rsidRPr="00087BC2">
              <w:rPr>
                <w:noProof/>
              </w:rPr>
              <w:t>3.</w:t>
            </w:r>
          </w:p>
          <w:p w:rsidR="00DF16EE" w:rsidRPr="00087BC2" w:rsidRDefault="00DF16EE" w:rsidP="00DF16EE">
            <w:pPr>
              <w:jc w:val="center"/>
              <w:rPr>
                <w:noProof/>
              </w:rPr>
            </w:pPr>
          </w:p>
        </w:tc>
        <w:tc>
          <w:tcPr>
            <w:tcW w:w="2209" w:type="dxa"/>
          </w:tcPr>
          <w:p w:rsidR="00DF16EE" w:rsidRPr="00087BC2" w:rsidRDefault="00DF16EE" w:rsidP="00DF16EE">
            <w:pPr>
              <w:jc w:val="center"/>
              <w:rPr>
                <w:noProof/>
              </w:rPr>
            </w:pPr>
            <w:r w:rsidRPr="00087BC2">
              <w:rPr>
                <w:noProof/>
              </w:rPr>
              <w:t>Т</w:t>
            </w:r>
            <w:r w:rsidRPr="00087BC2">
              <w:t>ЕКСТУРА</w:t>
            </w:r>
          </w:p>
        </w:tc>
        <w:tc>
          <w:tcPr>
            <w:tcW w:w="2790" w:type="dxa"/>
          </w:tcPr>
          <w:p w:rsidR="00DF16EE" w:rsidRPr="00087BC2" w:rsidRDefault="00DF16EE" w:rsidP="00DF16EE">
            <w:pPr>
              <w:spacing w:line="360" w:lineRule="auto"/>
              <w:ind w:left="360"/>
              <w:rPr>
                <w:noProof/>
              </w:rPr>
            </w:pPr>
            <w:r w:rsidRPr="00087BC2">
              <w:rPr>
                <w:noProof/>
              </w:rPr>
              <w:t>Компетенције за целоживотно учење</w:t>
            </w:r>
          </w:p>
          <w:p w:rsidR="00DF16EE" w:rsidRPr="00087BC2" w:rsidRDefault="00DF16EE" w:rsidP="00DF16EE">
            <w:pPr>
              <w:spacing w:line="360" w:lineRule="auto"/>
              <w:ind w:left="360"/>
              <w:rPr>
                <w:noProof/>
              </w:rPr>
            </w:pPr>
            <w:r w:rsidRPr="00087BC2">
              <w:rPr>
                <w:noProof/>
              </w:rPr>
              <w:t xml:space="preserve"> Естетичкe компетенције</w:t>
            </w:r>
          </w:p>
          <w:p w:rsidR="00DF16EE" w:rsidRPr="00087BC2" w:rsidRDefault="00DF16EE" w:rsidP="00DF16EE">
            <w:pPr>
              <w:spacing w:line="360" w:lineRule="auto"/>
              <w:ind w:left="360"/>
              <w:rPr>
                <w:noProof/>
              </w:rPr>
            </w:pPr>
            <w:r w:rsidRPr="00087BC2">
              <w:rPr>
                <w:noProof/>
              </w:rPr>
              <w:t>Комуникација</w:t>
            </w:r>
          </w:p>
          <w:p w:rsidR="00DF16EE" w:rsidRPr="00087BC2" w:rsidRDefault="00DF16EE" w:rsidP="00DF16EE">
            <w:pPr>
              <w:spacing w:line="360" w:lineRule="auto"/>
              <w:ind w:left="360"/>
              <w:rPr>
                <w:noProof/>
              </w:rPr>
            </w:pPr>
            <w:r w:rsidRPr="00087BC2">
              <w:rPr>
                <w:noProof/>
              </w:rPr>
              <w:t>Решавање проблема</w:t>
            </w:r>
          </w:p>
          <w:p w:rsidR="00DF16EE" w:rsidRPr="00087BC2" w:rsidRDefault="00DF16EE" w:rsidP="00DF16EE">
            <w:pPr>
              <w:spacing w:line="360" w:lineRule="auto"/>
              <w:ind w:left="360"/>
              <w:rPr>
                <w:noProof/>
              </w:rPr>
            </w:pPr>
            <w:r w:rsidRPr="00087BC2">
              <w:rPr>
                <w:noProof/>
              </w:rPr>
              <w:t>Сарадња</w:t>
            </w:r>
          </w:p>
          <w:p w:rsidR="00DF16EE" w:rsidRPr="00087BC2" w:rsidRDefault="00DF16EE" w:rsidP="00DF16EE">
            <w:pPr>
              <w:jc w:val="center"/>
              <w:rPr>
                <w:noProof/>
              </w:rPr>
            </w:pPr>
          </w:p>
        </w:tc>
        <w:tc>
          <w:tcPr>
            <w:tcW w:w="3952" w:type="dxa"/>
            <w:vMerge/>
          </w:tcPr>
          <w:p w:rsidR="00DF16EE" w:rsidRPr="00087BC2" w:rsidRDefault="00DF16EE" w:rsidP="00DF16EE">
            <w:pPr>
              <w:jc w:val="center"/>
              <w:rPr>
                <w:noProof/>
              </w:rPr>
            </w:pPr>
          </w:p>
        </w:tc>
        <w:tc>
          <w:tcPr>
            <w:tcW w:w="4778" w:type="dxa"/>
          </w:tcPr>
          <w:tbl>
            <w:tblPr>
              <w:tblW w:w="0" w:type="auto"/>
              <w:tblBorders>
                <w:top w:val="nil"/>
                <w:left w:val="nil"/>
                <w:bottom w:val="nil"/>
                <w:right w:val="nil"/>
              </w:tblBorders>
              <w:tblLook w:val="0000"/>
            </w:tblPr>
            <w:tblGrid>
              <w:gridCol w:w="4562"/>
            </w:tblGrid>
            <w:tr w:rsidR="00DF16EE" w:rsidRPr="00087BC2" w:rsidTr="00DF16EE">
              <w:tc>
                <w:tcPr>
                  <w:tcW w:w="0" w:type="auto"/>
                </w:tcPr>
                <w:p w:rsidR="00DF16EE" w:rsidRPr="00087BC2" w:rsidRDefault="00DF16EE" w:rsidP="00DF16EE">
                  <w:pPr>
                    <w:pStyle w:val="Pa5"/>
                    <w:rPr>
                      <w:rFonts w:ascii="Times New Roman" w:hAnsi="Times New Roman" w:cs="Times New Roman"/>
                      <w:noProof/>
                      <w:color w:val="000000"/>
                      <w:sz w:val="20"/>
                      <w:szCs w:val="20"/>
                    </w:rPr>
                  </w:pPr>
                  <w:r w:rsidRPr="00087BC2">
                    <w:rPr>
                      <w:rStyle w:val="A6"/>
                      <w:rFonts w:ascii="Times New Roman" w:hAnsi="Times New Roman" w:cs="Times New Roman"/>
                      <w:b/>
                      <w:bCs/>
                      <w:noProof/>
                      <w:sz w:val="20"/>
                      <w:szCs w:val="20"/>
                    </w:rPr>
                    <w:t xml:space="preserve">По завршетку активности ученик ће бити у стању да: </w:t>
                  </w:r>
                </w:p>
                <w:p w:rsidR="00DF16EE" w:rsidRPr="00087BC2" w:rsidRDefault="00DF16EE" w:rsidP="00DF16EE">
                  <w:pPr>
                    <w:pStyle w:val="osnovni-txt"/>
                    <w:spacing w:before="0" w:beforeAutospacing="0" w:after="54" w:afterAutospacing="0"/>
                    <w:rPr>
                      <w:b/>
                      <w:color w:val="1F1E21"/>
                      <w:sz w:val="20"/>
                      <w:szCs w:val="20"/>
                      <w:lang w:val="sr-Cyrl-BA"/>
                    </w:rPr>
                  </w:pPr>
                </w:p>
                <w:p w:rsidR="00DF16EE" w:rsidRPr="00087BC2" w:rsidRDefault="00DF16EE" w:rsidP="00C12239">
                  <w:pPr>
                    <w:numPr>
                      <w:ilvl w:val="0"/>
                      <w:numId w:val="97"/>
                    </w:numPr>
                    <w:shd w:val="clear" w:color="auto" w:fill="D9D9D9"/>
                    <w:tabs>
                      <w:tab w:val="left" w:pos="30"/>
                    </w:tabs>
                    <w:spacing w:after="0" w:line="240" w:lineRule="auto"/>
                    <w:ind w:left="135" w:hanging="180"/>
                    <w:contextualSpacing/>
                    <w:rPr>
                      <w:rFonts w:ascii="Times New Roman" w:hAnsi="Times New Roman"/>
                      <w:sz w:val="20"/>
                      <w:szCs w:val="20"/>
                    </w:rPr>
                  </w:pPr>
                  <w:r w:rsidRPr="00087BC2">
                    <w:rPr>
                      <w:rFonts w:ascii="Times New Roman" w:hAnsi="Times New Roman"/>
                      <w:sz w:val="20"/>
                      <w:szCs w:val="20"/>
                    </w:rPr>
                    <w:t>користи одабране информације као подстицај за стваралачки рад;</w:t>
                  </w:r>
                </w:p>
                <w:p w:rsidR="00DF16EE" w:rsidRPr="00087BC2" w:rsidRDefault="00DF16EE" w:rsidP="00C12239">
                  <w:pPr>
                    <w:numPr>
                      <w:ilvl w:val="0"/>
                      <w:numId w:val="97"/>
                    </w:numPr>
                    <w:shd w:val="clear" w:color="auto" w:fill="D9D9D9"/>
                    <w:tabs>
                      <w:tab w:val="left" w:pos="30"/>
                    </w:tabs>
                    <w:spacing w:after="0" w:line="240" w:lineRule="auto"/>
                    <w:ind w:left="135" w:hanging="180"/>
                    <w:contextualSpacing/>
                    <w:rPr>
                      <w:rFonts w:ascii="Times New Roman" w:hAnsi="Times New Roman"/>
                      <w:sz w:val="20"/>
                      <w:szCs w:val="20"/>
                    </w:rPr>
                  </w:pPr>
                  <w:r w:rsidRPr="00087BC2">
                    <w:rPr>
                      <w:rFonts w:ascii="Times New Roman" w:hAnsi="Times New Roman"/>
                      <w:sz w:val="20"/>
                      <w:szCs w:val="20"/>
                    </w:rPr>
                    <w:t>прави разноврсне текстуре на подлогама, облицима или у апликативном програму;</w:t>
                  </w:r>
                </w:p>
                <w:p w:rsidR="00DF16EE" w:rsidRPr="00087BC2" w:rsidRDefault="00DF16EE" w:rsidP="00C12239">
                  <w:pPr>
                    <w:numPr>
                      <w:ilvl w:val="0"/>
                      <w:numId w:val="97"/>
                    </w:numPr>
                    <w:shd w:val="clear" w:color="auto" w:fill="D9D9D9"/>
                    <w:tabs>
                      <w:tab w:val="left" w:pos="30"/>
                    </w:tabs>
                    <w:spacing w:after="0" w:line="240" w:lineRule="auto"/>
                    <w:ind w:left="135" w:hanging="180"/>
                    <w:contextualSpacing/>
                    <w:rPr>
                      <w:rFonts w:ascii="Times New Roman" w:hAnsi="Times New Roman"/>
                      <w:sz w:val="20"/>
                      <w:szCs w:val="20"/>
                    </w:rPr>
                  </w:pPr>
                  <w:r w:rsidRPr="00087BC2">
                    <w:rPr>
                      <w:rFonts w:ascii="Times New Roman" w:hAnsi="Times New Roman"/>
                      <w:sz w:val="20"/>
                      <w:szCs w:val="20"/>
                    </w:rPr>
                    <w:t>изрази своје замисли и  позитивне поруке одабраном ликовном техником;</w:t>
                  </w:r>
                </w:p>
                <w:p w:rsidR="00DF16EE" w:rsidRPr="00087BC2" w:rsidRDefault="00DF16EE" w:rsidP="00C12239">
                  <w:pPr>
                    <w:numPr>
                      <w:ilvl w:val="0"/>
                      <w:numId w:val="97"/>
                    </w:numPr>
                    <w:shd w:val="clear" w:color="auto" w:fill="D9D9D9"/>
                    <w:tabs>
                      <w:tab w:val="left" w:pos="30"/>
                    </w:tabs>
                    <w:spacing w:after="0" w:line="240" w:lineRule="auto"/>
                    <w:ind w:left="135" w:hanging="180"/>
                    <w:contextualSpacing/>
                    <w:rPr>
                      <w:rFonts w:ascii="Times New Roman" w:hAnsi="Times New Roman"/>
                      <w:sz w:val="20"/>
                      <w:szCs w:val="20"/>
                    </w:rPr>
                  </w:pPr>
                  <w:r w:rsidRPr="00087BC2">
                    <w:rPr>
                      <w:rFonts w:ascii="Times New Roman" w:hAnsi="Times New Roman"/>
                      <w:sz w:val="20"/>
                      <w:szCs w:val="20"/>
                    </w:rPr>
                    <w:t>опише свој рад, естетски доживљај простора, дизајна и уметничких дела;</w:t>
                  </w:r>
                </w:p>
                <w:p w:rsidR="00DF16EE" w:rsidRPr="00087BC2" w:rsidRDefault="00DF16EE" w:rsidP="00C12239">
                  <w:pPr>
                    <w:numPr>
                      <w:ilvl w:val="0"/>
                      <w:numId w:val="97"/>
                    </w:numPr>
                    <w:shd w:val="clear" w:color="auto" w:fill="D9D9D9"/>
                    <w:tabs>
                      <w:tab w:val="left" w:pos="30"/>
                    </w:tabs>
                    <w:spacing w:after="0" w:line="240" w:lineRule="auto"/>
                    <w:ind w:left="135" w:hanging="180"/>
                    <w:contextualSpacing/>
                    <w:rPr>
                      <w:rFonts w:ascii="Times New Roman" w:hAnsi="Times New Roman"/>
                      <w:sz w:val="20"/>
                      <w:szCs w:val="20"/>
                    </w:rPr>
                  </w:pPr>
                  <w:r w:rsidRPr="00087BC2">
                    <w:rPr>
                      <w:rFonts w:ascii="Times New Roman" w:hAnsi="Times New Roman"/>
                      <w:sz w:val="20"/>
                      <w:szCs w:val="20"/>
                    </w:rPr>
                    <w:t>разматра са другима шта и како је учио/ла и где та знања може применити.</w:t>
                  </w:r>
                </w:p>
                <w:p w:rsidR="00DF16EE" w:rsidRPr="00087BC2" w:rsidRDefault="00DF16EE" w:rsidP="00C12239">
                  <w:pPr>
                    <w:pStyle w:val="tabela"/>
                    <w:widowControl w:val="0"/>
                    <w:numPr>
                      <w:ilvl w:val="0"/>
                      <w:numId w:val="97"/>
                    </w:numPr>
                    <w:tabs>
                      <w:tab w:val="left" w:pos="30"/>
                      <w:tab w:val="left" w:pos="252"/>
                    </w:tabs>
                    <w:autoSpaceDE w:val="0"/>
                    <w:autoSpaceDN w:val="0"/>
                    <w:adjustRightInd w:val="0"/>
                    <w:spacing w:before="20" w:beforeAutospacing="0" w:after="0" w:afterAutospacing="0"/>
                    <w:ind w:left="135" w:right="-126" w:hanging="180"/>
                    <w:rPr>
                      <w:sz w:val="20"/>
                      <w:szCs w:val="20"/>
                    </w:rPr>
                  </w:pPr>
                  <w:r w:rsidRPr="00087BC2">
                    <w:rPr>
                      <w:b/>
                      <w:sz w:val="20"/>
                      <w:szCs w:val="20"/>
                    </w:rPr>
                    <w:t xml:space="preserve">именује,описује и показује сензитивност </w:t>
                  </w:r>
                  <w:r w:rsidRPr="00087BC2">
                    <w:rPr>
                      <w:sz w:val="20"/>
                      <w:szCs w:val="20"/>
                    </w:rPr>
                    <w:t>за различите врсте текстура</w:t>
                  </w:r>
                  <w:r w:rsidRPr="00087BC2">
                    <w:rPr>
                      <w:sz w:val="20"/>
                      <w:szCs w:val="20"/>
                      <w:lang w:val="sr-Cyrl-BA"/>
                    </w:rPr>
                    <w:t>;</w:t>
                  </w:r>
                </w:p>
                <w:p w:rsidR="00DF16EE" w:rsidRPr="00087BC2" w:rsidRDefault="00DF16EE" w:rsidP="00C12239">
                  <w:pPr>
                    <w:pStyle w:val="tabela"/>
                    <w:widowControl w:val="0"/>
                    <w:numPr>
                      <w:ilvl w:val="0"/>
                      <w:numId w:val="97"/>
                    </w:numPr>
                    <w:tabs>
                      <w:tab w:val="left" w:pos="30"/>
                      <w:tab w:val="left" w:pos="252"/>
                    </w:tabs>
                    <w:autoSpaceDE w:val="0"/>
                    <w:autoSpaceDN w:val="0"/>
                    <w:adjustRightInd w:val="0"/>
                    <w:spacing w:before="20" w:beforeAutospacing="0" w:after="0" w:afterAutospacing="0"/>
                    <w:ind w:left="135" w:right="-126" w:hanging="180"/>
                    <w:rPr>
                      <w:sz w:val="20"/>
                      <w:szCs w:val="20"/>
                    </w:rPr>
                  </w:pPr>
                  <w:r w:rsidRPr="00087BC2">
                    <w:rPr>
                      <w:b/>
                      <w:sz w:val="20"/>
                      <w:szCs w:val="20"/>
                    </w:rPr>
                    <w:t xml:space="preserve">наводи примере </w:t>
                  </w:r>
                  <w:r w:rsidRPr="00087BC2">
                    <w:rPr>
                      <w:sz w:val="20"/>
                      <w:szCs w:val="20"/>
                    </w:rPr>
                    <w:t xml:space="preserve">различитих текстура у природи и уметничким делима и </w:t>
                  </w:r>
                  <w:r w:rsidRPr="00087BC2">
                    <w:rPr>
                      <w:b/>
                      <w:sz w:val="20"/>
                      <w:szCs w:val="20"/>
                    </w:rPr>
                    <w:t xml:space="preserve">тумачи </w:t>
                  </w:r>
                  <w:r w:rsidRPr="00087BC2">
                    <w:rPr>
                      <w:sz w:val="20"/>
                      <w:szCs w:val="20"/>
                    </w:rPr>
                    <w:t>их;</w:t>
                  </w:r>
                </w:p>
                <w:p w:rsidR="00DF16EE" w:rsidRPr="00087BC2" w:rsidRDefault="00DF16EE" w:rsidP="00C12239">
                  <w:pPr>
                    <w:pStyle w:val="tabela"/>
                    <w:widowControl w:val="0"/>
                    <w:numPr>
                      <w:ilvl w:val="0"/>
                      <w:numId w:val="97"/>
                    </w:numPr>
                    <w:tabs>
                      <w:tab w:val="left" w:pos="30"/>
                      <w:tab w:val="left" w:pos="252"/>
                    </w:tabs>
                    <w:autoSpaceDE w:val="0"/>
                    <w:autoSpaceDN w:val="0"/>
                    <w:adjustRightInd w:val="0"/>
                    <w:spacing w:before="20" w:beforeAutospacing="0" w:after="0" w:afterAutospacing="0"/>
                    <w:ind w:left="135" w:right="-126" w:hanging="180"/>
                    <w:rPr>
                      <w:sz w:val="20"/>
                      <w:szCs w:val="20"/>
                    </w:rPr>
                  </w:pPr>
                  <w:r w:rsidRPr="00087BC2">
                    <w:rPr>
                      <w:b/>
                      <w:sz w:val="20"/>
                      <w:szCs w:val="20"/>
                      <w:lang w:val="sr-Cyrl-BA"/>
                    </w:rPr>
                    <w:t>посматра</w:t>
                  </w:r>
                  <w:r w:rsidRPr="00087BC2">
                    <w:rPr>
                      <w:sz w:val="20"/>
                      <w:szCs w:val="20"/>
                      <w:lang w:val="sr-Cyrl-BA"/>
                    </w:rPr>
                    <w:t xml:space="preserve">, </w:t>
                  </w:r>
                  <w:r w:rsidRPr="00087BC2">
                    <w:rPr>
                      <w:b/>
                      <w:sz w:val="20"/>
                      <w:szCs w:val="20"/>
                      <w:lang w:val="sr-Cyrl-BA"/>
                    </w:rPr>
                    <w:t>опажа</w:t>
                  </w:r>
                  <w:r w:rsidRPr="00087BC2">
                    <w:rPr>
                      <w:sz w:val="20"/>
                      <w:szCs w:val="20"/>
                      <w:lang w:val="sr-Cyrl-BA"/>
                    </w:rPr>
                    <w:t xml:space="preserve">, </w:t>
                  </w:r>
                  <w:r w:rsidRPr="00087BC2">
                    <w:rPr>
                      <w:b/>
                      <w:sz w:val="20"/>
                      <w:szCs w:val="20"/>
                      <w:lang w:val="sr-Cyrl-BA"/>
                    </w:rPr>
                    <w:t>уочава</w:t>
                  </w:r>
                  <w:r w:rsidRPr="00087BC2">
                    <w:rPr>
                      <w:sz w:val="20"/>
                      <w:szCs w:val="20"/>
                      <w:lang w:val="sr-Cyrl-BA"/>
                    </w:rPr>
                    <w:t xml:space="preserve">, </w:t>
                  </w:r>
                  <w:r w:rsidRPr="00087BC2">
                    <w:rPr>
                      <w:b/>
                      <w:sz w:val="20"/>
                      <w:szCs w:val="20"/>
                      <w:lang w:val="sr-Cyrl-BA"/>
                    </w:rPr>
                    <w:t>упоређује</w:t>
                  </w:r>
                  <w:r w:rsidRPr="00087BC2">
                    <w:rPr>
                      <w:sz w:val="20"/>
                      <w:szCs w:val="20"/>
                      <w:lang w:val="sr-Cyrl-BA"/>
                    </w:rPr>
                    <w:t xml:space="preserve"> и </w:t>
                  </w:r>
                  <w:r w:rsidRPr="00087BC2">
                    <w:rPr>
                      <w:b/>
                      <w:sz w:val="20"/>
                      <w:szCs w:val="20"/>
                      <w:lang w:val="sr-Cyrl-BA"/>
                    </w:rPr>
                    <w:t>анализира</w:t>
                  </w:r>
                  <w:r w:rsidRPr="00087BC2">
                    <w:rPr>
                      <w:sz w:val="20"/>
                      <w:szCs w:val="20"/>
                      <w:lang w:val="sr-Cyrl-BA"/>
                    </w:rPr>
                    <w:t xml:space="preserve"> различите врсте текстура у природи и уметности;</w:t>
                  </w:r>
                </w:p>
                <w:p w:rsidR="00DF16EE" w:rsidRPr="00087BC2" w:rsidRDefault="00DF16EE" w:rsidP="00C12239">
                  <w:pPr>
                    <w:numPr>
                      <w:ilvl w:val="0"/>
                      <w:numId w:val="97"/>
                    </w:numPr>
                    <w:tabs>
                      <w:tab w:val="left" w:pos="30"/>
                    </w:tabs>
                    <w:spacing w:after="0" w:line="240" w:lineRule="auto"/>
                    <w:ind w:left="135" w:right="-126" w:hanging="180"/>
                    <w:rPr>
                      <w:rFonts w:ascii="Times New Roman" w:hAnsi="Times New Roman"/>
                      <w:sz w:val="20"/>
                      <w:szCs w:val="20"/>
                    </w:rPr>
                  </w:pPr>
                  <w:r w:rsidRPr="00087BC2">
                    <w:rPr>
                      <w:rFonts w:ascii="Times New Roman" w:hAnsi="Times New Roman"/>
                      <w:b/>
                      <w:color w:val="000000"/>
                      <w:sz w:val="20"/>
                      <w:szCs w:val="20"/>
                    </w:rPr>
                    <w:t xml:space="preserve">примењује </w:t>
                  </w:r>
                  <w:r w:rsidRPr="00087BC2">
                    <w:rPr>
                      <w:rFonts w:ascii="Times New Roman" w:hAnsi="Times New Roman"/>
                      <w:color w:val="000000"/>
                      <w:sz w:val="20"/>
                      <w:szCs w:val="20"/>
                    </w:rPr>
                    <w:t>стечена знања о текстури и врстама текстура</w:t>
                  </w:r>
                  <w:r w:rsidRPr="00087BC2">
                    <w:rPr>
                      <w:rFonts w:ascii="Times New Roman" w:hAnsi="Times New Roman"/>
                      <w:sz w:val="20"/>
                      <w:szCs w:val="20"/>
                    </w:rPr>
                    <w:t xml:space="preserve"> приликом решавања проблемских задатака;</w:t>
                  </w:r>
                </w:p>
                <w:p w:rsidR="00DF16EE" w:rsidRPr="00087BC2" w:rsidRDefault="00DF16EE" w:rsidP="00C12239">
                  <w:pPr>
                    <w:numPr>
                      <w:ilvl w:val="0"/>
                      <w:numId w:val="97"/>
                    </w:numPr>
                    <w:tabs>
                      <w:tab w:val="left" w:pos="30"/>
                    </w:tabs>
                    <w:spacing w:after="0" w:line="240" w:lineRule="auto"/>
                    <w:ind w:left="135" w:right="-126" w:hanging="180"/>
                    <w:rPr>
                      <w:rFonts w:ascii="Times New Roman" w:hAnsi="Times New Roman"/>
                      <w:sz w:val="20"/>
                      <w:szCs w:val="20"/>
                    </w:rPr>
                  </w:pPr>
                  <w:r w:rsidRPr="00087BC2">
                    <w:rPr>
                      <w:rFonts w:ascii="Times New Roman" w:hAnsi="Times New Roman"/>
                      <w:b/>
                      <w:sz w:val="20"/>
                      <w:szCs w:val="20"/>
                      <w:lang w:val="sr-Cyrl-BA"/>
                    </w:rPr>
                    <w:t xml:space="preserve">повезује </w:t>
                  </w:r>
                  <w:r w:rsidRPr="00087BC2">
                    <w:rPr>
                      <w:rFonts w:ascii="Times New Roman" w:hAnsi="Times New Roman"/>
                      <w:sz w:val="20"/>
                      <w:szCs w:val="20"/>
                      <w:lang w:val="sr-Cyrl-BA"/>
                    </w:rPr>
                    <w:t>стечена знања и вештине са осталим наставним садржајима</w:t>
                  </w:r>
                  <w:r w:rsidRPr="00087BC2">
                    <w:rPr>
                      <w:rFonts w:ascii="Times New Roman" w:hAnsi="Times New Roman"/>
                      <w:sz w:val="20"/>
                      <w:szCs w:val="20"/>
                    </w:rPr>
                    <w:t xml:space="preserve"> и </w:t>
                  </w:r>
                  <w:r w:rsidRPr="00087BC2">
                    <w:rPr>
                      <w:rFonts w:ascii="Times New Roman" w:hAnsi="Times New Roman"/>
                      <w:b/>
                      <w:sz w:val="20"/>
                      <w:szCs w:val="20"/>
                    </w:rPr>
                    <w:t>примењује</w:t>
                  </w:r>
                  <w:r w:rsidRPr="00087BC2">
                    <w:rPr>
                      <w:rFonts w:ascii="Times New Roman" w:hAnsi="Times New Roman"/>
                      <w:sz w:val="20"/>
                      <w:szCs w:val="20"/>
                    </w:rPr>
                    <w:t xml:space="preserve"> их у </w:t>
                  </w:r>
                  <w:r w:rsidRPr="00087BC2">
                    <w:rPr>
                      <w:rFonts w:ascii="Times New Roman" w:hAnsi="Times New Roman"/>
                      <w:sz w:val="20"/>
                      <w:szCs w:val="20"/>
                      <w:lang w:val="sr-Cyrl-BA"/>
                    </w:rPr>
                    <w:t>ликовном</w:t>
                  </w:r>
                  <w:r w:rsidRPr="00087BC2">
                    <w:rPr>
                      <w:rFonts w:ascii="Times New Roman" w:hAnsi="Times New Roman"/>
                      <w:sz w:val="20"/>
                      <w:szCs w:val="20"/>
                    </w:rPr>
                    <w:t xml:space="preserve"> раду</w:t>
                  </w:r>
                  <w:r w:rsidRPr="00087BC2">
                    <w:rPr>
                      <w:rFonts w:ascii="Times New Roman" w:hAnsi="Times New Roman"/>
                      <w:sz w:val="20"/>
                      <w:szCs w:val="20"/>
                      <w:lang w:val="sr-Cyrl-BA"/>
                    </w:rPr>
                    <w:t>;</w:t>
                  </w:r>
                </w:p>
                <w:p w:rsidR="00DF16EE" w:rsidRPr="00087BC2" w:rsidRDefault="00DF16EE" w:rsidP="00C12239">
                  <w:pPr>
                    <w:numPr>
                      <w:ilvl w:val="0"/>
                      <w:numId w:val="97"/>
                    </w:numPr>
                    <w:tabs>
                      <w:tab w:val="left" w:pos="30"/>
                    </w:tabs>
                    <w:spacing w:after="0" w:line="240" w:lineRule="auto"/>
                    <w:ind w:left="135" w:right="-126" w:hanging="180"/>
                    <w:rPr>
                      <w:rFonts w:ascii="Times New Roman" w:eastAsia="MyriadPro-Regular" w:hAnsi="Times New Roman"/>
                      <w:sz w:val="20"/>
                      <w:szCs w:val="20"/>
                    </w:rPr>
                  </w:pPr>
                  <w:r w:rsidRPr="00087BC2">
                    <w:rPr>
                      <w:rFonts w:ascii="Times New Roman" w:hAnsi="Times New Roman"/>
                      <w:b/>
                      <w:bCs/>
                      <w:sz w:val="20"/>
                      <w:szCs w:val="20"/>
                      <w:lang w:val="sr-Cyrl-CS"/>
                    </w:rPr>
                    <w:t xml:space="preserve">развија </w:t>
                  </w:r>
                  <w:r w:rsidRPr="00087BC2">
                    <w:rPr>
                      <w:rFonts w:ascii="Times New Roman" w:hAnsi="Times New Roman"/>
                      <w:bCs/>
                      <w:sz w:val="20"/>
                      <w:szCs w:val="20"/>
                      <w:lang w:val="sr-Cyrl-CS"/>
                    </w:rPr>
                    <w:t>стратегије проналажења разних решења у сопственом раду;</w:t>
                  </w:r>
                </w:p>
                <w:p w:rsidR="00DF16EE" w:rsidRPr="00087BC2" w:rsidRDefault="00DF16EE" w:rsidP="00C12239">
                  <w:pPr>
                    <w:numPr>
                      <w:ilvl w:val="0"/>
                      <w:numId w:val="97"/>
                    </w:numPr>
                    <w:tabs>
                      <w:tab w:val="left" w:pos="30"/>
                    </w:tabs>
                    <w:spacing w:after="0" w:line="240" w:lineRule="auto"/>
                    <w:ind w:left="135" w:right="-126" w:hanging="180"/>
                    <w:rPr>
                      <w:rFonts w:ascii="Times New Roman" w:hAnsi="Times New Roman"/>
                      <w:sz w:val="20"/>
                      <w:szCs w:val="20"/>
                    </w:rPr>
                  </w:pPr>
                  <w:r w:rsidRPr="00087BC2">
                    <w:rPr>
                      <w:rFonts w:ascii="Times New Roman" w:hAnsi="Times New Roman"/>
                      <w:b/>
                      <w:sz w:val="20"/>
                      <w:szCs w:val="20"/>
                    </w:rPr>
                    <w:t xml:space="preserve">комуницира </w:t>
                  </w:r>
                  <w:r w:rsidRPr="00087BC2">
                    <w:rPr>
                      <w:rFonts w:ascii="Times New Roman" w:hAnsi="Times New Roman"/>
                      <w:sz w:val="20"/>
                      <w:szCs w:val="20"/>
                    </w:rPr>
                    <w:t xml:space="preserve">и спонтано </w:t>
                  </w:r>
                  <w:r w:rsidRPr="00087BC2">
                    <w:rPr>
                      <w:rFonts w:ascii="Times New Roman" w:hAnsi="Times New Roman"/>
                      <w:b/>
                      <w:sz w:val="20"/>
                      <w:szCs w:val="20"/>
                    </w:rPr>
                    <w:t xml:space="preserve">изражава </w:t>
                  </w:r>
                  <w:r w:rsidRPr="00087BC2">
                    <w:rPr>
                      <w:rFonts w:ascii="Times New Roman" w:hAnsi="Times New Roman"/>
                      <w:sz w:val="20"/>
                      <w:szCs w:val="20"/>
                    </w:rPr>
                    <w:t>своје ставове, мисли и осећања, вербално и путем ликовних медија;</w:t>
                  </w:r>
                </w:p>
                <w:p w:rsidR="00DF16EE" w:rsidRPr="00087BC2" w:rsidRDefault="00DF16EE" w:rsidP="00C12239">
                  <w:pPr>
                    <w:numPr>
                      <w:ilvl w:val="0"/>
                      <w:numId w:val="97"/>
                    </w:numPr>
                    <w:tabs>
                      <w:tab w:val="left" w:pos="30"/>
                    </w:tabs>
                    <w:spacing w:after="0" w:line="240" w:lineRule="auto"/>
                    <w:ind w:left="135" w:right="-126" w:hanging="180"/>
                    <w:rPr>
                      <w:rFonts w:ascii="Times New Roman" w:hAnsi="Times New Roman"/>
                      <w:sz w:val="20"/>
                      <w:szCs w:val="20"/>
                    </w:rPr>
                  </w:pPr>
                  <w:r w:rsidRPr="00087BC2">
                    <w:rPr>
                      <w:rFonts w:ascii="Times New Roman" w:hAnsi="Times New Roman"/>
                      <w:sz w:val="20"/>
                      <w:szCs w:val="20"/>
                    </w:rPr>
                    <w:t xml:space="preserve">самостално </w:t>
                  </w:r>
                  <w:r w:rsidRPr="00087BC2">
                    <w:rPr>
                      <w:rFonts w:ascii="Times New Roman" w:hAnsi="Times New Roman"/>
                      <w:b/>
                      <w:sz w:val="20"/>
                      <w:szCs w:val="20"/>
                    </w:rPr>
                    <w:t>примењује</w:t>
                  </w:r>
                  <w:r w:rsidRPr="00087BC2">
                    <w:rPr>
                      <w:rFonts w:ascii="Times New Roman" w:hAnsi="Times New Roman"/>
                      <w:sz w:val="20"/>
                      <w:szCs w:val="20"/>
                    </w:rPr>
                    <w:t xml:space="preserve">туш као цртачку технику и материјал, </w:t>
                  </w:r>
                  <w:r w:rsidRPr="00087BC2">
                    <w:rPr>
                      <w:rFonts w:ascii="Times New Roman" w:hAnsi="Times New Roman"/>
                      <w:b/>
                      <w:sz w:val="20"/>
                      <w:szCs w:val="20"/>
                    </w:rPr>
                    <w:t>експериментише</w:t>
                  </w:r>
                  <w:r w:rsidRPr="00087BC2">
                    <w:rPr>
                      <w:rFonts w:ascii="Times New Roman" w:hAnsi="Times New Roman"/>
                      <w:sz w:val="20"/>
                      <w:szCs w:val="20"/>
                    </w:rPr>
                    <w:t xml:space="preserve">и </w:t>
                  </w:r>
                  <w:r w:rsidRPr="00087BC2">
                    <w:rPr>
                      <w:rFonts w:ascii="Times New Roman" w:hAnsi="Times New Roman"/>
                      <w:b/>
                      <w:sz w:val="20"/>
                      <w:szCs w:val="20"/>
                    </w:rPr>
                    <w:t>истражује</w:t>
                  </w:r>
                  <w:r w:rsidRPr="00087BC2">
                    <w:rPr>
                      <w:rFonts w:ascii="Times New Roman" w:hAnsi="Times New Roman"/>
                      <w:sz w:val="20"/>
                      <w:szCs w:val="20"/>
                    </w:rPr>
                    <w:t xml:space="preserve"> његовеизражајне могућности у сопственом раду;</w:t>
                  </w:r>
                </w:p>
                <w:p w:rsidR="00DF16EE" w:rsidRPr="00087BC2" w:rsidRDefault="00DF16EE" w:rsidP="00C12239">
                  <w:pPr>
                    <w:numPr>
                      <w:ilvl w:val="0"/>
                      <w:numId w:val="97"/>
                    </w:numPr>
                    <w:tabs>
                      <w:tab w:val="left" w:pos="30"/>
                    </w:tabs>
                    <w:spacing w:after="0" w:line="240" w:lineRule="auto"/>
                    <w:ind w:left="135" w:right="-126" w:hanging="180"/>
                    <w:rPr>
                      <w:rFonts w:ascii="Times New Roman" w:hAnsi="Times New Roman"/>
                      <w:sz w:val="20"/>
                      <w:szCs w:val="20"/>
                    </w:rPr>
                  </w:pPr>
                  <w:r w:rsidRPr="00087BC2">
                    <w:rPr>
                      <w:rFonts w:ascii="Times New Roman" w:hAnsi="Times New Roman"/>
                      <w:b/>
                      <w:sz w:val="20"/>
                      <w:szCs w:val="20"/>
                      <w:lang w:val="sr-Cyrl-BA"/>
                    </w:rPr>
                    <w:t>осмишљава</w:t>
                  </w:r>
                  <w:r w:rsidRPr="00087BC2">
                    <w:rPr>
                      <w:rFonts w:ascii="Times New Roman" w:hAnsi="Times New Roman"/>
                      <w:sz w:val="20"/>
                      <w:szCs w:val="20"/>
                      <w:lang w:val="sr-Cyrl-BA"/>
                    </w:rPr>
                    <w:t xml:space="preserve"> и </w:t>
                  </w:r>
                  <w:r w:rsidRPr="00087BC2">
                    <w:rPr>
                      <w:rFonts w:ascii="Times New Roman" w:hAnsi="Times New Roman"/>
                      <w:b/>
                      <w:sz w:val="20"/>
                      <w:szCs w:val="20"/>
                      <w:lang w:val="sr-Cyrl-BA"/>
                    </w:rPr>
                    <w:t>ствара</w:t>
                  </w:r>
                  <w:r w:rsidRPr="00087BC2">
                    <w:rPr>
                      <w:rFonts w:ascii="Times New Roman" w:hAnsi="Times New Roman"/>
                      <w:sz w:val="20"/>
                      <w:szCs w:val="20"/>
                      <w:lang w:val="sr-Cyrl-BA"/>
                    </w:rPr>
                    <w:t xml:space="preserve"> креативна решења и оригиналне идеје у ликовном раду;</w:t>
                  </w:r>
                </w:p>
                <w:p w:rsidR="00DF16EE" w:rsidRPr="00087BC2" w:rsidRDefault="00DF16EE" w:rsidP="00C12239">
                  <w:pPr>
                    <w:numPr>
                      <w:ilvl w:val="0"/>
                      <w:numId w:val="97"/>
                    </w:numPr>
                    <w:tabs>
                      <w:tab w:val="left" w:pos="30"/>
                    </w:tabs>
                    <w:spacing w:after="0" w:line="240" w:lineRule="auto"/>
                    <w:ind w:left="135" w:right="-126" w:hanging="180"/>
                    <w:rPr>
                      <w:rFonts w:ascii="Times New Roman" w:hAnsi="Times New Roman"/>
                      <w:sz w:val="20"/>
                      <w:szCs w:val="20"/>
                    </w:rPr>
                  </w:pPr>
                  <w:r w:rsidRPr="00087BC2">
                    <w:rPr>
                      <w:rFonts w:ascii="Times New Roman" w:hAnsi="Times New Roman"/>
                      <w:sz w:val="20"/>
                      <w:szCs w:val="20"/>
                    </w:rPr>
                    <w:t>показуј</w:t>
                  </w:r>
                  <w:r w:rsidRPr="00087BC2">
                    <w:rPr>
                      <w:rFonts w:ascii="Times New Roman" w:hAnsi="Times New Roman"/>
                      <w:b/>
                      <w:sz w:val="20"/>
                      <w:szCs w:val="20"/>
                    </w:rPr>
                    <w:t>е инвентивност</w:t>
                  </w:r>
                  <w:r w:rsidRPr="00087BC2">
                    <w:rPr>
                      <w:rFonts w:ascii="Times New Roman" w:hAnsi="Times New Roman"/>
                      <w:sz w:val="20"/>
                      <w:szCs w:val="20"/>
                    </w:rPr>
                    <w:t xml:space="preserve"> кроз изражавање нових ликовних односа, </w:t>
                  </w:r>
                  <w:r w:rsidRPr="00087BC2">
                    <w:rPr>
                      <w:rFonts w:ascii="Times New Roman" w:hAnsi="Times New Roman"/>
                      <w:b/>
                      <w:bCs/>
                      <w:sz w:val="20"/>
                      <w:szCs w:val="20"/>
                      <w:lang w:val="sr-Cyrl-CS"/>
                    </w:rPr>
                    <w:t xml:space="preserve">одступа </w:t>
                  </w:r>
                  <w:r w:rsidRPr="00087BC2">
                    <w:rPr>
                      <w:rFonts w:ascii="Times New Roman" w:hAnsi="Times New Roman"/>
                      <w:bCs/>
                      <w:sz w:val="20"/>
                      <w:szCs w:val="20"/>
                      <w:lang w:val="sr-Cyrl-CS"/>
                    </w:rPr>
                    <w:t xml:space="preserve">од постојећег и утврђеног и </w:t>
                  </w:r>
                  <w:r w:rsidRPr="00087BC2">
                    <w:rPr>
                      <w:rFonts w:ascii="Times New Roman" w:hAnsi="Times New Roman"/>
                      <w:b/>
                      <w:bCs/>
                      <w:sz w:val="20"/>
                      <w:szCs w:val="20"/>
                      <w:lang w:val="sr-Cyrl-CS"/>
                    </w:rPr>
                    <w:t xml:space="preserve">тежи </w:t>
                  </w:r>
                  <w:r w:rsidRPr="00087BC2">
                    <w:rPr>
                      <w:rFonts w:ascii="Times New Roman" w:hAnsi="Times New Roman"/>
                      <w:bCs/>
                      <w:sz w:val="20"/>
                      <w:szCs w:val="20"/>
                      <w:lang w:val="sr-Cyrl-CS"/>
                    </w:rPr>
                    <w:t>промени</w:t>
                  </w:r>
                  <w:r w:rsidRPr="00087BC2">
                    <w:rPr>
                      <w:rFonts w:ascii="Times New Roman" w:hAnsi="Times New Roman"/>
                      <w:sz w:val="20"/>
                      <w:szCs w:val="20"/>
                    </w:rPr>
                    <w:t>.</w:t>
                  </w:r>
                </w:p>
                <w:p w:rsidR="00DF16EE" w:rsidRPr="00087BC2" w:rsidRDefault="00DF16EE" w:rsidP="00C12239">
                  <w:pPr>
                    <w:pStyle w:val="tabela"/>
                    <w:widowControl w:val="0"/>
                    <w:numPr>
                      <w:ilvl w:val="0"/>
                      <w:numId w:val="97"/>
                    </w:numPr>
                    <w:tabs>
                      <w:tab w:val="left" w:pos="30"/>
                      <w:tab w:val="left" w:pos="252"/>
                    </w:tabs>
                    <w:autoSpaceDE w:val="0"/>
                    <w:autoSpaceDN w:val="0"/>
                    <w:adjustRightInd w:val="0"/>
                    <w:spacing w:before="20" w:beforeAutospacing="0" w:after="0" w:afterAutospacing="0"/>
                    <w:ind w:left="135" w:right="-126" w:hanging="180"/>
                    <w:rPr>
                      <w:sz w:val="20"/>
                      <w:szCs w:val="20"/>
                    </w:rPr>
                  </w:pPr>
                  <w:r w:rsidRPr="00087BC2">
                    <w:rPr>
                      <w:b/>
                      <w:sz w:val="20"/>
                      <w:szCs w:val="20"/>
                    </w:rPr>
                    <w:t xml:space="preserve">именује,описује и показује сензитивност </w:t>
                  </w:r>
                  <w:r w:rsidRPr="00087BC2">
                    <w:rPr>
                      <w:sz w:val="20"/>
                      <w:szCs w:val="20"/>
                    </w:rPr>
                    <w:t xml:space="preserve">за различите врсте материјала и фактура у сликарству; </w:t>
                  </w:r>
                </w:p>
                <w:p w:rsidR="00DF16EE" w:rsidRPr="00087BC2" w:rsidRDefault="00DF16EE" w:rsidP="00C12239">
                  <w:pPr>
                    <w:pStyle w:val="tabela"/>
                    <w:widowControl w:val="0"/>
                    <w:numPr>
                      <w:ilvl w:val="0"/>
                      <w:numId w:val="97"/>
                    </w:numPr>
                    <w:tabs>
                      <w:tab w:val="left" w:pos="30"/>
                      <w:tab w:val="left" w:pos="252"/>
                    </w:tabs>
                    <w:autoSpaceDE w:val="0"/>
                    <w:autoSpaceDN w:val="0"/>
                    <w:adjustRightInd w:val="0"/>
                    <w:spacing w:before="20" w:beforeAutospacing="0" w:after="0" w:afterAutospacing="0"/>
                    <w:ind w:left="135" w:right="-126" w:hanging="180"/>
                    <w:rPr>
                      <w:sz w:val="20"/>
                      <w:szCs w:val="20"/>
                    </w:rPr>
                  </w:pPr>
                  <w:r w:rsidRPr="00087BC2">
                    <w:rPr>
                      <w:b/>
                      <w:sz w:val="20"/>
                      <w:szCs w:val="20"/>
                    </w:rPr>
                    <w:t xml:space="preserve">наводи примере </w:t>
                  </w:r>
                  <w:r w:rsidRPr="00087BC2">
                    <w:rPr>
                      <w:sz w:val="20"/>
                      <w:szCs w:val="20"/>
                    </w:rPr>
                    <w:t xml:space="preserve">различитих материјала коришћених у креирању сликарских дела и </w:t>
                  </w:r>
                  <w:r w:rsidRPr="00087BC2">
                    <w:rPr>
                      <w:b/>
                      <w:sz w:val="20"/>
                      <w:szCs w:val="20"/>
                    </w:rPr>
                    <w:t xml:space="preserve">тумачи </w:t>
                  </w:r>
                  <w:r w:rsidRPr="00087BC2">
                    <w:rPr>
                      <w:sz w:val="20"/>
                      <w:szCs w:val="20"/>
                    </w:rPr>
                    <w:t>их;</w:t>
                  </w:r>
                </w:p>
                <w:p w:rsidR="00DF16EE" w:rsidRPr="00087BC2" w:rsidRDefault="00DF16EE" w:rsidP="00C12239">
                  <w:pPr>
                    <w:numPr>
                      <w:ilvl w:val="0"/>
                      <w:numId w:val="97"/>
                    </w:numPr>
                    <w:tabs>
                      <w:tab w:val="left" w:pos="30"/>
                    </w:tabs>
                    <w:spacing w:after="0" w:line="240" w:lineRule="auto"/>
                    <w:ind w:left="135" w:right="-126" w:hanging="180"/>
                    <w:rPr>
                      <w:rFonts w:ascii="Times New Roman" w:hAnsi="Times New Roman"/>
                      <w:sz w:val="20"/>
                      <w:szCs w:val="20"/>
                    </w:rPr>
                  </w:pPr>
                  <w:r w:rsidRPr="00087BC2">
                    <w:rPr>
                      <w:rFonts w:ascii="Times New Roman" w:hAnsi="Times New Roman"/>
                      <w:b/>
                      <w:sz w:val="20"/>
                      <w:szCs w:val="20"/>
                      <w:lang w:val="sr-Cyrl-BA"/>
                    </w:rPr>
                    <w:t>посматра</w:t>
                  </w:r>
                  <w:r w:rsidRPr="00087BC2">
                    <w:rPr>
                      <w:rFonts w:ascii="Times New Roman" w:hAnsi="Times New Roman"/>
                      <w:sz w:val="20"/>
                      <w:szCs w:val="20"/>
                      <w:lang w:val="sr-Cyrl-BA"/>
                    </w:rPr>
                    <w:t xml:space="preserve">, </w:t>
                  </w:r>
                  <w:r w:rsidRPr="00087BC2">
                    <w:rPr>
                      <w:rFonts w:ascii="Times New Roman" w:hAnsi="Times New Roman"/>
                      <w:b/>
                      <w:sz w:val="20"/>
                      <w:szCs w:val="20"/>
                      <w:lang w:val="sr-Cyrl-BA"/>
                    </w:rPr>
                    <w:t>опажа</w:t>
                  </w:r>
                  <w:r w:rsidRPr="00087BC2">
                    <w:rPr>
                      <w:rFonts w:ascii="Times New Roman" w:hAnsi="Times New Roman"/>
                      <w:sz w:val="20"/>
                      <w:szCs w:val="20"/>
                      <w:lang w:val="sr-Cyrl-BA"/>
                    </w:rPr>
                    <w:t xml:space="preserve">, </w:t>
                  </w:r>
                  <w:r w:rsidRPr="00087BC2">
                    <w:rPr>
                      <w:rFonts w:ascii="Times New Roman" w:hAnsi="Times New Roman"/>
                      <w:b/>
                      <w:sz w:val="20"/>
                      <w:szCs w:val="20"/>
                      <w:lang w:val="sr-Cyrl-BA"/>
                    </w:rPr>
                    <w:t>уочава</w:t>
                  </w:r>
                  <w:r w:rsidRPr="00087BC2">
                    <w:rPr>
                      <w:rFonts w:ascii="Times New Roman" w:hAnsi="Times New Roman"/>
                      <w:sz w:val="20"/>
                      <w:szCs w:val="20"/>
                      <w:lang w:val="sr-Cyrl-BA"/>
                    </w:rPr>
                    <w:t xml:space="preserve">, </w:t>
                  </w:r>
                  <w:r w:rsidRPr="00087BC2">
                    <w:rPr>
                      <w:rFonts w:ascii="Times New Roman" w:hAnsi="Times New Roman"/>
                      <w:b/>
                      <w:sz w:val="20"/>
                      <w:szCs w:val="20"/>
                      <w:lang w:val="sr-Cyrl-BA"/>
                    </w:rPr>
                    <w:t>упоређује</w:t>
                  </w:r>
                  <w:r w:rsidRPr="00087BC2">
                    <w:rPr>
                      <w:rFonts w:ascii="Times New Roman" w:hAnsi="Times New Roman"/>
                      <w:sz w:val="20"/>
                      <w:szCs w:val="20"/>
                      <w:lang w:val="sr-Cyrl-BA"/>
                    </w:rPr>
                    <w:t xml:space="preserve"> и </w:t>
                  </w:r>
                  <w:r w:rsidRPr="00087BC2">
                    <w:rPr>
                      <w:rFonts w:ascii="Times New Roman" w:hAnsi="Times New Roman"/>
                      <w:b/>
                      <w:sz w:val="20"/>
                      <w:szCs w:val="20"/>
                      <w:lang w:val="sr-Cyrl-BA"/>
                    </w:rPr>
                    <w:lastRenderedPageBreak/>
                    <w:t>анализира</w:t>
                  </w:r>
                  <w:r w:rsidRPr="00087BC2">
                    <w:rPr>
                      <w:rFonts w:ascii="Times New Roman" w:hAnsi="Times New Roman"/>
                      <w:sz w:val="20"/>
                      <w:szCs w:val="20"/>
                      <w:lang w:val="sr-Cyrl-BA"/>
                    </w:rPr>
                    <w:t>различите врсте фактура сликарских дела;</w:t>
                  </w:r>
                </w:p>
                <w:p w:rsidR="00DF16EE" w:rsidRPr="00087BC2" w:rsidRDefault="00DF16EE" w:rsidP="00C12239">
                  <w:pPr>
                    <w:numPr>
                      <w:ilvl w:val="0"/>
                      <w:numId w:val="97"/>
                    </w:numPr>
                    <w:tabs>
                      <w:tab w:val="left" w:pos="30"/>
                    </w:tabs>
                    <w:spacing w:after="0" w:line="240" w:lineRule="auto"/>
                    <w:ind w:left="135" w:right="-126" w:hanging="180"/>
                    <w:rPr>
                      <w:rFonts w:ascii="Times New Roman" w:hAnsi="Times New Roman"/>
                      <w:sz w:val="20"/>
                      <w:szCs w:val="20"/>
                    </w:rPr>
                  </w:pPr>
                  <w:r w:rsidRPr="00087BC2">
                    <w:rPr>
                      <w:rFonts w:ascii="Times New Roman" w:hAnsi="Times New Roman"/>
                      <w:b/>
                      <w:color w:val="000000"/>
                      <w:sz w:val="20"/>
                      <w:szCs w:val="20"/>
                    </w:rPr>
                    <w:t xml:space="preserve">примењује </w:t>
                  </w:r>
                  <w:r w:rsidRPr="00087BC2">
                    <w:rPr>
                      <w:rFonts w:ascii="Times New Roman" w:hAnsi="Times New Roman"/>
                      <w:color w:val="000000"/>
                      <w:sz w:val="20"/>
                      <w:szCs w:val="20"/>
                    </w:rPr>
                    <w:t>стечена знања о материјалима и фактури</w:t>
                  </w:r>
                  <w:r w:rsidRPr="00087BC2">
                    <w:rPr>
                      <w:rFonts w:ascii="Times New Roman" w:hAnsi="Times New Roman"/>
                      <w:sz w:val="20"/>
                      <w:szCs w:val="20"/>
                    </w:rPr>
                    <w:t xml:space="preserve"> приликом решавања проблемских задатака;</w:t>
                  </w:r>
                </w:p>
                <w:p w:rsidR="00DF16EE" w:rsidRPr="00087BC2" w:rsidRDefault="00DF16EE" w:rsidP="00C12239">
                  <w:pPr>
                    <w:pStyle w:val="tabela"/>
                    <w:widowControl w:val="0"/>
                    <w:numPr>
                      <w:ilvl w:val="0"/>
                      <w:numId w:val="97"/>
                    </w:numPr>
                    <w:tabs>
                      <w:tab w:val="left" w:pos="30"/>
                      <w:tab w:val="left" w:pos="252"/>
                    </w:tabs>
                    <w:autoSpaceDE w:val="0"/>
                    <w:autoSpaceDN w:val="0"/>
                    <w:adjustRightInd w:val="0"/>
                    <w:spacing w:before="20" w:beforeAutospacing="0" w:after="0" w:afterAutospacing="0"/>
                    <w:ind w:left="135" w:right="-126" w:hanging="180"/>
                    <w:rPr>
                      <w:sz w:val="20"/>
                      <w:szCs w:val="20"/>
                    </w:rPr>
                  </w:pPr>
                  <w:r w:rsidRPr="00087BC2">
                    <w:rPr>
                      <w:b/>
                      <w:sz w:val="20"/>
                      <w:szCs w:val="20"/>
                    </w:rPr>
                    <w:t xml:space="preserve">именује,описује и показује сензитивност </w:t>
                  </w:r>
                  <w:r w:rsidRPr="00087BC2">
                    <w:rPr>
                      <w:sz w:val="20"/>
                      <w:szCs w:val="20"/>
                    </w:rPr>
                    <w:t xml:space="preserve">за различите врсте материјала и фактура; </w:t>
                  </w:r>
                </w:p>
                <w:p w:rsidR="00DF16EE" w:rsidRPr="00087BC2" w:rsidRDefault="00DF16EE" w:rsidP="00C12239">
                  <w:pPr>
                    <w:pStyle w:val="tabela"/>
                    <w:widowControl w:val="0"/>
                    <w:numPr>
                      <w:ilvl w:val="0"/>
                      <w:numId w:val="97"/>
                    </w:numPr>
                    <w:tabs>
                      <w:tab w:val="left" w:pos="30"/>
                      <w:tab w:val="left" w:pos="252"/>
                    </w:tabs>
                    <w:autoSpaceDE w:val="0"/>
                    <w:autoSpaceDN w:val="0"/>
                    <w:adjustRightInd w:val="0"/>
                    <w:spacing w:before="20" w:beforeAutospacing="0" w:after="0" w:afterAutospacing="0"/>
                    <w:ind w:left="135" w:right="-126" w:hanging="180"/>
                    <w:rPr>
                      <w:sz w:val="20"/>
                      <w:szCs w:val="20"/>
                    </w:rPr>
                  </w:pPr>
                  <w:r w:rsidRPr="00087BC2">
                    <w:rPr>
                      <w:b/>
                      <w:sz w:val="20"/>
                      <w:szCs w:val="20"/>
                    </w:rPr>
                    <w:t xml:space="preserve">наводи примере </w:t>
                  </w:r>
                  <w:r w:rsidRPr="00087BC2">
                    <w:rPr>
                      <w:sz w:val="20"/>
                      <w:szCs w:val="20"/>
                    </w:rPr>
                    <w:t xml:space="preserve">различитих материјала коришћених у креирању уметничких дела и </w:t>
                  </w:r>
                  <w:r w:rsidRPr="00087BC2">
                    <w:rPr>
                      <w:b/>
                      <w:sz w:val="20"/>
                      <w:szCs w:val="20"/>
                    </w:rPr>
                    <w:t xml:space="preserve">тумачи </w:t>
                  </w:r>
                  <w:r w:rsidRPr="00087BC2">
                    <w:rPr>
                      <w:sz w:val="20"/>
                      <w:szCs w:val="20"/>
                    </w:rPr>
                    <w:t>их;</w:t>
                  </w:r>
                </w:p>
                <w:p w:rsidR="00DF16EE" w:rsidRPr="00087BC2" w:rsidRDefault="00DF16EE" w:rsidP="00C12239">
                  <w:pPr>
                    <w:numPr>
                      <w:ilvl w:val="0"/>
                      <w:numId w:val="97"/>
                    </w:numPr>
                    <w:tabs>
                      <w:tab w:val="left" w:pos="30"/>
                    </w:tabs>
                    <w:spacing w:after="0" w:line="240" w:lineRule="auto"/>
                    <w:ind w:left="135" w:right="-126" w:hanging="180"/>
                    <w:rPr>
                      <w:rFonts w:ascii="Times New Roman" w:hAnsi="Times New Roman"/>
                      <w:sz w:val="20"/>
                      <w:szCs w:val="20"/>
                    </w:rPr>
                  </w:pPr>
                  <w:r w:rsidRPr="00087BC2">
                    <w:rPr>
                      <w:rFonts w:ascii="Times New Roman" w:hAnsi="Times New Roman"/>
                      <w:b/>
                      <w:sz w:val="20"/>
                      <w:szCs w:val="20"/>
                      <w:lang w:val="sr-Cyrl-BA"/>
                    </w:rPr>
                    <w:t>посматра</w:t>
                  </w:r>
                  <w:r w:rsidRPr="00087BC2">
                    <w:rPr>
                      <w:rFonts w:ascii="Times New Roman" w:hAnsi="Times New Roman"/>
                      <w:sz w:val="20"/>
                      <w:szCs w:val="20"/>
                      <w:lang w:val="sr-Cyrl-BA"/>
                    </w:rPr>
                    <w:t xml:space="preserve">, </w:t>
                  </w:r>
                  <w:r w:rsidRPr="00087BC2">
                    <w:rPr>
                      <w:rFonts w:ascii="Times New Roman" w:hAnsi="Times New Roman"/>
                      <w:b/>
                      <w:sz w:val="20"/>
                      <w:szCs w:val="20"/>
                      <w:lang w:val="sr-Cyrl-BA"/>
                    </w:rPr>
                    <w:t>опажа</w:t>
                  </w:r>
                  <w:r w:rsidRPr="00087BC2">
                    <w:rPr>
                      <w:rFonts w:ascii="Times New Roman" w:hAnsi="Times New Roman"/>
                      <w:sz w:val="20"/>
                      <w:szCs w:val="20"/>
                      <w:lang w:val="sr-Cyrl-BA"/>
                    </w:rPr>
                    <w:t xml:space="preserve">, </w:t>
                  </w:r>
                  <w:r w:rsidRPr="00087BC2">
                    <w:rPr>
                      <w:rFonts w:ascii="Times New Roman" w:hAnsi="Times New Roman"/>
                      <w:b/>
                      <w:sz w:val="20"/>
                      <w:szCs w:val="20"/>
                      <w:lang w:val="sr-Cyrl-BA"/>
                    </w:rPr>
                    <w:t>уочава</w:t>
                  </w:r>
                  <w:r w:rsidRPr="00087BC2">
                    <w:rPr>
                      <w:rFonts w:ascii="Times New Roman" w:hAnsi="Times New Roman"/>
                      <w:sz w:val="20"/>
                      <w:szCs w:val="20"/>
                      <w:lang w:val="sr-Cyrl-BA"/>
                    </w:rPr>
                    <w:t xml:space="preserve">, </w:t>
                  </w:r>
                  <w:r w:rsidRPr="00087BC2">
                    <w:rPr>
                      <w:rFonts w:ascii="Times New Roman" w:hAnsi="Times New Roman"/>
                      <w:b/>
                      <w:sz w:val="20"/>
                      <w:szCs w:val="20"/>
                      <w:lang w:val="sr-Cyrl-BA"/>
                    </w:rPr>
                    <w:t>упоређује</w:t>
                  </w:r>
                  <w:r w:rsidRPr="00087BC2">
                    <w:rPr>
                      <w:rFonts w:ascii="Times New Roman" w:hAnsi="Times New Roman"/>
                      <w:sz w:val="20"/>
                      <w:szCs w:val="20"/>
                      <w:lang w:val="sr-Cyrl-BA"/>
                    </w:rPr>
                    <w:t xml:space="preserve"> и </w:t>
                  </w:r>
                  <w:r w:rsidRPr="00087BC2">
                    <w:rPr>
                      <w:rFonts w:ascii="Times New Roman" w:hAnsi="Times New Roman"/>
                      <w:b/>
                      <w:sz w:val="20"/>
                      <w:szCs w:val="20"/>
                      <w:lang w:val="sr-Cyrl-BA"/>
                    </w:rPr>
                    <w:t>анализира</w:t>
                  </w:r>
                  <w:r w:rsidRPr="00087BC2">
                    <w:rPr>
                      <w:rFonts w:ascii="Times New Roman" w:hAnsi="Times New Roman"/>
                      <w:sz w:val="20"/>
                      <w:szCs w:val="20"/>
                      <w:lang w:val="sr-Cyrl-BA"/>
                    </w:rPr>
                    <w:t>различите врсте фактура уметничких дела;</w:t>
                  </w:r>
                </w:p>
                <w:p w:rsidR="00DF16EE" w:rsidRPr="00087BC2" w:rsidRDefault="00DF16EE" w:rsidP="00C12239">
                  <w:pPr>
                    <w:pStyle w:val="tabela"/>
                    <w:widowControl w:val="0"/>
                    <w:numPr>
                      <w:ilvl w:val="0"/>
                      <w:numId w:val="97"/>
                    </w:numPr>
                    <w:tabs>
                      <w:tab w:val="left" w:pos="30"/>
                      <w:tab w:val="left" w:pos="252"/>
                    </w:tabs>
                    <w:autoSpaceDE w:val="0"/>
                    <w:autoSpaceDN w:val="0"/>
                    <w:adjustRightInd w:val="0"/>
                    <w:spacing w:before="20" w:beforeAutospacing="0" w:after="0" w:afterAutospacing="0"/>
                    <w:ind w:left="135" w:right="-126" w:hanging="180"/>
                    <w:rPr>
                      <w:sz w:val="20"/>
                      <w:szCs w:val="20"/>
                    </w:rPr>
                  </w:pPr>
                  <w:r w:rsidRPr="00087BC2">
                    <w:rPr>
                      <w:b/>
                      <w:sz w:val="20"/>
                      <w:szCs w:val="20"/>
                    </w:rPr>
                    <w:t xml:space="preserve">именује,описује и показује сензитивност </w:t>
                  </w:r>
                  <w:r w:rsidRPr="00087BC2">
                    <w:rPr>
                      <w:sz w:val="20"/>
                      <w:szCs w:val="20"/>
                    </w:rPr>
                    <w:t xml:space="preserve">за различите врсте материјала и фактура у вајарству; </w:t>
                  </w:r>
                </w:p>
                <w:p w:rsidR="00DF16EE" w:rsidRPr="00087BC2" w:rsidRDefault="00DF16EE" w:rsidP="00C12239">
                  <w:pPr>
                    <w:pStyle w:val="tabela"/>
                    <w:widowControl w:val="0"/>
                    <w:numPr>
                      <w:ilvl w:val="0"/>
                      <w:numId w:val="97"/>
                    </w:numPr>
                    <w:tabs>
                      <w:tab w:val="left" w:pos="30"/>
                      <w:tab w:val="left" w:pos="252"/>
                    </w:tabs>
                    <w:autoSpaceDE w:val="0"/>
                    <w:autoSpaceDN w:val="0"/>
                    <w:adjustRightInd w:val="0"/>
                    <w:spacing w:before="20" w:beforeAutospacing="0" w:after="0" w:afterAutospacing="0"/>
                    <w:ind w:left="135" w:right="-126" w:hanging="180"/>
                    <w:rPr>
                      <w:sz w:val="20"/>
                      <w:szCs w:val="20"/>
                    </w:rPr>
                  </w:pPr>
                  <w:r w:rsidRPr="00087BC2">
                    <w:rPr>
                      <w:b/>
                      <w:sz w:val="20"/>
                      <w:szCs w:val="20"/>
                    </w:rPr>
                    <w:t xml:space="preserve">наводи примере </w:t>
                  </w:r>
                  <w:r w:rsidRPr="00087BC2">
                    <w:rPr>
                      <w:sz w:val="20"/>
                      <w:szCs w:val="20"/>
                    </w:rPr>
                    <w:t xml:space="preserve">различитих материјала коришћених у креирању вајарских дела и </w:t>
                  </w:r>
                  <w:r w:rsidRPr="00087BC2">
                    <w:rPr>
                      <w:b/>
                      <w:sz w:val="20"/>
                      <w:szCs w:val="20"/>
                    </w:rPr>
                    <w:t xml:space="preserve">тумачи </w:t>
                  </w:r>
                  <w:r w:rsidRPr="00087BC2">
                    <w:rPr>
                      <w:sz w:val="20"/>
                      <w:szCs w:val="20"/>
                    </w:rPr>
                    <w:t>их;</w:t>
                  </w:r>
                </w:p>
                <w:p w:rsidR="00DF16EE" w:rsidRPr="00087BC2" w:rsidRDefault="00DF16EE" w:rsidP="00C12239">
                  <w:pPr>
                    <w:numPr>
                      <w:ilvl w:val="0"/>
                      <w:numId w:val="97"/>
                    </w:numPr>
                    <w:tabs>
                      <w:tab w:val="left" w:pos="30"/>
                    </w:tabs>
                    <w:spacing w:after="0" w:line="240" w:lineRule="auto"/>
                    <w:ind w:left="135" w:right="-126" w:hanging="180"/>
                    <w:rPr>
                      <w:rFonts w:ascii="Times New Roman" w:hAnsi="Times New Roman"/>
                      <w:sz w:val="20"/>
                      <w:szCs w:val="20"/>
                    </w:rPr>
                  </w:pPr>
                  <w:r w:rsidRPr="00087BC2">
                    <w:rPr>
                      <w:rFonts w:ascii="Times New Roman" w:hAnsi="Times New Roman"/>
                      <w:b/>
                      <w:sz w:val="20"/>
                      <w:szCs w:val="20"/>
                      <w:lang w:val="sr-Cyrl-BA"/>
                    </w:rPr>
                    <w:t>посматра</w:t>
                  </w:r>
                  <w:r w:rsidRPr="00087BC2">
                    <w:rPr>
                      <w:rFonts w:ascii="Times New Roman" w:hAnsi="Times New Roman"/>
                      <w:sz w:val="20"/>
                      <w:szCs w:val="20"/>
                      <w:lang w:val="sr-Cyrl-BA"/>
                    </w:rPr>
                    <w:t xml:space="preserve">, </w:t>
                  </w:r>
                  <w:r w:rsidRPr="00087BC2">
                    <w:rPr>
                      <w:rFonts w:ascii="Times New Roman" w:hAnsi="Times New Roman"/>
                      <w:b/>
                      <w:sz w:val="20"/>
                      <w:szCs w:val="20"/>
                      <w:lang w:val="sr-Cyrl-BA"/>
                    </w:rPr>
                    <w:t>опажа</w:t>
                  </w:r>
                  <w:r w:rsidRPr="00087BC2">
                    <w:rPr>
                      <w:rFonts w:ascii="Times New Roman" w:hAnsi="Times New Roman"/>
                      <w:sz w:val="20"/>
                      <w:szCs w:val="20"/>
                      <w:lang w:val="sr-Cyrl-BA"/>
                    </w:rPr>
                    <w:t xml:space="preserve">, </w:t>
                  </w:r>
                  <w:r w:rsidRPr="00087BC2">
                    <w:rPr>
                      <w:rFonts w:ascii="Times New Roman" w:hAnsi="Times New Roman"/>
                      <w:b/>
                      <w:sz w:val="20"/>
                      <w:szCs w:val="20"/>
                      <w:lang w:val="sr-Cyrl-BA"/>
                    </w:rPr>
                    <w:t>уочава</w:t>
                  </w:r>
                  <w:r w:rsidRPr="00087BC2">
                    <w:rPr>
                      <w:rFonts w:ascii="Times New Roman" w:hAnsi="Times New Roman"/>
                      <w:sz w:val="20"/>
                      <w:szCs w:val="20"/>
                      <w:lang w:val="sr-Cyrl-BA"/>
                    </w:rPr>
                    <w:t xml:space="preserve">, </w:t>
                  </w:r>
                  <w:r w:rsidRPr="00087BC2">
                    <w:rPr>
                      <w:rFonts w:ascii="Times New Roman" w:hAnsi="Times New Roman"/>
                      <w:b/>
                      <w:sz w:val="20"/>
                      <w:szCs w:val="20"/>
                      <w:lang w:val="sr-Cyrl-BA"/>
                    </w:rPr>
                    <w:t>упоређује</w:t>
                  </w:r>
                  <w:r w:rsidRPr="00087BC2">
                    <w:rPr>
                      <w:rFonts w:ascii="Times New Roman" w:hAnsi="Times New Roman"/>
                      <w:sz w:val="20"/>
                      <w:szCs w:val="20"/>
                      <w:lang w:val="sr-Cyrl-BA"/>
                    </w:rPr>
                    <w:t xml:space="preserve"> и </w:t>
                  </w:r>
                  <w:r w:rsidRPr="00087BC2">
                    <w:rPr>
                      <w:rFonts w:ascii="Times New Roman" w:hAnsi="Times New Roman"/>
                      <w:b/>
                      <w:sz w:val="20"/>
                      <w:szCs w:val="20"/>
                      <w:lang w:val="sr-Cyrl-BA"/>
                    </w:rPr>
                    <w:t>анализира</w:t>
                  </w:r>
                  <w:r w:rsidRPr="00087BC2">
                    <w:rPr>
                      <w:rFonts w:ascii="Times New Roman" w:hAnsi="Times New Roman"/>
                      <w:sz w:val="20"/>
                      <w:szCs w:val="20"/>
                      <w:lang w:val="sr-Cyrl-BA"/>
                    </w:rPr>
                    <w:t>различите врсте фактура вајарских дела;</w:t>
                  </w:r>
                </w:p>
                <w:p w:rsidR="00DF16EE" w:rsidRPr="00087BC2" w:rsidRDefault="00DF16EE" w:rsidP="00DF16EE">
                  <w:pPr>
                    <w:spacing w:after="0" w:line="240" w:lineRule="auto"/>
                    <w:ind w:left="252"/>
                    <w:contextualSpacing/>
                    <w:rPr>
                      <w:rFonts w:ascii="Times New Roman" w:eastAsia="Calibri" w:hAnsi="Times New Roman" w:cs="Times New Roman"/>
                      <w:sz w:val="20"/>
                      <w:szCs w:val="20"/>
                    </w:rPr>
                  </w:pPr>
                </w:p>
                <w:p w:rsidR="00DF16EE" w:rsidRPr="00087BC2" w:rsidRDefault="00DF16EE" w:rsidP="00C12239">
                  <w:pPr>
                    <w:widowControl w:val="0"/>
                    <w:numPr>
                      <w:ilvl w:val="0"/>
                      <w:numId w:val="98"/>
                    </w:numPr>
                    <w:tabs>
                      <w:tab w:val="left" w:pos="252"/>
                    </w:tabs>
                    <w:autoSpaceDE w:val="0"/>
                    <w:autoSpaceDN w:val="0"/>
                    <w:adjustRightInd w:val="0"/>
                    <w:spacing w:before="20" w:after="0" w:line="240" w:lineRule="auto"/>
                    <w:ind w:left="252" w:right="57" w:hanging="270"/>
                    <w:rPr>
                      <w:rFonts w:ascii="Times New Roman" w:eastAsia="Times New Roman" w:hAnsi="Times New Roman" w:cs="Times New Roman"/>
                      <w:sz w:val="20"/>
                      <w:szCs w:val="20"/>
                    </w:rPr>
                  </w:pPr>
                  <w:r w:rsidRPr="00087BC2">
                    <w:rPr>
                      <w:rFonts w:ascii="Times New Roman" w:eastAsia="Times New Roman" w:hAnsi="Times New Roman" w:cs="Times New Roman"/>
                      <w:b/>
                      <w:sz w:val="20"/>
                      <w:szCs w:val="20"/>
                    </w:rPr>
                    <w:t xml:space="preserve">именује,описује и показује сензитивност </w:t>
                  </w:r>
                  <w:r w:rsidRPr="00087BC2">
                    <w:rPr>
                      <w:rFonts w:ascii="Times New Roman" w:eastAsia="Times New Roman" w:hAnsi="Times New Roman" w:cs="Times New Roman"/>
                      <w:sz w:val="20"/>
                      <w:szCs w:val="20"/>
                    </w:rPr>
                    <w:t>за технике фротаж, гратаж и зграфито;</w:t>
                  </w:r>
                </w:p>
                <w:p w:rsidR="00DF16EE" w:rsidRPr="00087BC2" w:rsidRDefault="00DF16EE" w:rsidP="00C12239">
                  <w:pPr>
                    <w:widowControl w:val="0"/>
                    <w:numPr>
                      <w:ilvl w:val="0"/>
                      <w:numId w:val="98"/>
                    </w:numPr>
                    <w:tabs>
                      <w:tab w:val="left" w:pos="252"/>
                    </w:tabs>
                    <w:autoSpaceDE w:val="0"/>
                    <w:autoSpaceDN w:val="0"/>
                    <w:adjustRightInd w:val="0"/>
                    <w:spacing w:before="20" w:after="0" w:line="240" w:lineRule="auto"/>
                    <w:ind w:left="252" w:right="57" w:hanging="270"/>
                    <w:rPr>
                      <w:rFonts w:ascii="Times New Roman" w:eastAsia="Times New Roman" w:hAnsi="Times New Roman" w:cs="Times New Roman"/>
                      <w:sz w:val="20"/>
                      <w:szCs w:val="20"/>
                    </w:rPr>
                  </w:pPr>
                  <w:r w:rsidRPr="00087BC2">
                    <w:rPr>
                      <w:rFonts w:ascii="Times New Roman" w:eastAsia="Times New Roman" w:hAnsi="Times New Roman" w:cs="Times New Roman"/>
                      <w:b/>
                      <w:sz w:val="20"/>
                      <w:szCs w:val="20"/>
                    </w:rPr>
                    <w:t xml:space="preserve">посматра, опажа </w:t>
                  </w:r>
                  <w:r w:rsidRPr="00087BC2">
                    <w:rPr>
                      <w:rFonts w:ascii="Times New Roman" w:eastAsia="Times New Roman" w:hAnsi="Times New Roman" w:cs="Times New Roman"/>
                      <w:sz w:val="20"/>
                      <w:szCs w:val="20"/>
                    </w:rPr>
                    <w:t xml:space="preserve">и </w:t>
                  </w:r>
                  <w:r w:rsidRPr="00087BC2">
                    <w:rPr>
                      <w:rFonts w:ascii="Times New Roman" w:eastAsia="Times New Roman" w:hAnsi="Times New Roman" w:cs="Times New Roman"/>
                      <w:b/>
                      <w:sz w:val="20"/>
                      <w:szCs w:val="20"/>
                    </w:rPr>
                    <w:t xml:space="preserve">уочава </w:t>
                  </w:r>
                  <w:r w:rsidRPr="00087BC2">
                    <w:rPr>
                      <w:rFonts w:ascii="Times New Roman" w:eastAsia="Times New Roman" w:hAnsi="Times New Roman" w:cs="Times New Roman"/>
                      <w:sz w:val="20"/>
                      <w:szCs w:val="20"/>
                    </w:rPr>
                    <w:t>улогу текстуре у делима изведеним у техникама фротаж, гратаж и зграфито;</w:t>
                  </w:r>
                </w:p>
                <w:p w:rsidR="00DF16EE" w:rsidRPr="00087BC2" w:rsidRDefault="00DF16EE" w:rsidP="00C12239">
                  <w:pPr>
                    <w:widowControl w:val="0"/>
                    <w:numPr>
                      <w:ilvl w:val="0"/>
                      <w:numId w:val="98"/>
                    </w:numPr>
                    <w:tabs>
                      <w:tab w:val="left" w:pos="252"/>
                    </w:tabs>
                    <w:autoSpaceDE w:val="0"/>
                    <w:autoSpaceDN w:val="0"/>
                    <w:adjustRightInd w:val="0"/>
                    <w:spacing w:before="20" w:after="0" w:line="240" w:lineRule="auto"/>
                    <w:ind w:left="252" w:right="57" w:hanging="270"/>
                    <w:rPr>
                      <w:rFonts w:ascii="Times New Roman" w:eastAsia="Times New Roman" w:hAnsi="Times New Roman" w:cs="Times New Roman"/>
                      <w:sz w:val="20"/>
                      <w:szCs w:val="20"/>
                    </w:rPr>
                  </w:pPr>
                  <w:r w:rsidRPr="00087BC2">
                    <w:rPr>
                      <w:rFonts w:ascii="Times New Roman" w:eastAsia="Times New Roman" w:hAnsi="Times New Roman" w:cs="Times New Roman"/>
                      <w:b/>
                      <w:sz w:val="20"/>
                      <w:szCs w:val="20"/>
                    </w:rPr>
                    <w:t>описује</w:t>
                  </w:r>
                  <w:r w:rsidRPr="00087BC2">
                    <w:rPr>
                      <w:rFonts w:ascii="Times New Roman" w:eastAsia="Times New Roman" w:hAnsi="Times New Roman" w:cs="Times New Roman"/>
                      <w:sz w:val="20"/>
                      <w:szCs w:val="20"/>
                    </w:rPr>
                    <w:t xml:space="preserve">, </w:t>
                  </w:r>
                  <w:r w:rsidRPr="00087BC2">
                    <w:rPr>
                      <w:rFonts w:ascii="Times New Roman" w:eastAsia="Times New Roman" w:hAnsi="Times New Roman" w:cs="Times New Roman"/>
                      <w:b/>
                      <w:sz w:val="20"/>
                      <w:szCs w:val="20"/>
                    </w:rPr>
                    <w:t>упоређује</w:t>
                  </w:r>
                  <w:r w:rsidRPr="00087BC2">
                    <w:rPr>
                      <w:rFonts w:ascii="Times New Roman" w:eastAsia="Times New Roman" w:hAnsi="Times New Roman" w:cs="Times New Roman"/>
                      <w:sz w:val="20"/>
                      <w:szCs w:val="20"/>
                    </w:rPr>
                    <w:t xml:space="preserve"> и </w:t>
                  </w:r>
                  <w:r w:rsidRPr="00087BC2">
                    <w:rPr>
                      <w:rFonts w:ascii="Times New Roman" w:eastAsia="Times New Roman" w:hAnsi="Times New Roman" w:cs="Times New Roman"/>
                      <w:b/>
                      <w:sz w:val="20"/>
                      <w:szCs w:val="20"/>
                    </w:rPr>
                    <w:t>анализира</w:t>
                  </w:r>
                  <w:r w:rsidRPr="00087BC2">
                    <w:rPr>
                      <w:rFonts w:ascii="Times New Roman" w:eastAsia="Times New Roman" w:hAnsi="Times New Roman" w:cs="Times New Roman"/>
                      <w:sz w:val="20"/>
                      <w:szCs w:val="20"/>
                    </w:rPr>
                    <w:t xml:space="preserve"> различите врсте текстура и њихова дејства на посматрача</w:t>
                  </w:r>
                  <w:r w:rsidRPr="00087BC2">
                    <w:rPr>
                      <w:rFonts w:ascii="Times New Roman" w:eastAsia="Times New Roman" w:hAnsi="Times New Roman" w:cs="Times New Roman"/>
                      <w:sz w:val="20"/>
                      <w:szCs w:val="20"/>
                      <w:lang w:val="sr-Cyrl-BA"/>
                    </w:rPr>
                    <w:t>;</w:t>
                  </w:r>
                </w:p>
                <w:p w:rsidR="00DF16EE" w:rsidRPr="00087BC2" w:rsidRDefault="00DF16EE" w:rsidP="00C12239">
                  <w:pPr>
                    <w:numPr>
                      <w:ilvl w:val="0"/>
                      <w:numId w:val="99"/>
                    </w:numPr>
                    <w:spacing w:after="0" w:line="240" w:lineRule="auto"/>
                    <w:ind w:left="252" w:hanging="252"/>
                    <w:rPr>
                      <w:rFonts w:ascii="Times New Roman" w:eastAsia="Calibri" w:hAnsi="Times New Roman" w:cs="Times New Roman"/>
                      <w:sz w:val="20"/>
                      <w:szCs w:val="20"/>
                    </w:rPr>
                  </w:pPr>
                  <w:r w:rsidRPr="00087BC2">
                    <w:rPr>
                      <w:rFonts w:ascii="Times New Roman" w:eastAsia="Calibri" w:hAnsi="Times New Roman" w:cs="Times New Roman"/>
                      <w:b/>
                      <w:color w:val="000000"/>
                      <w:sz w:val="20"/>
                      <w:szCs w:val="20"/>
                    </w:rPr>
                    <w:t xml:space="preserve">примењује </w:t>
                  </w:r>
                  <w:r w:rsidRPr="00087BC2">
                    <w:rPr>
                      <w:rFonts w:ascii="Times New Roman" w:eastAsia="Calibri" w:hAnsi="Times New Roman" w:cs="Times New Roman"/>
                      <w:color w:val="000000"/>
                      <w:sz w:val="20"/>
                      <w:szCs w:val="20"/>
                    </w:rPr>
                    <w:t>стечена знања о текстури</w:t>
                  </w:r>
                  <w:r w:rsidRPr="00087BC2">
                    <w:rPr>
                      <w:rFonts w:ascii="Times New Roman" w:eastAsia="Calibri" w:hAnsi="Times New Roman" w:cs="Times New Roman"/>
                      <w:sz w:val="20"/>
                      <w:szCs w:val="20"/>
                    </w:rPr>
                    <w:t xml:space="preserve"> приликом решавања проблемских задатака кроз прављење фротажа и гратажа;</w:t>
                  </w: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57" w:hanging="270"/>
                    <w:rPr>
                      <w:sz w:val="20"/>
                      <w:szCs w:val="20"/>
                    </w:rPr>
                  </w:pPr>
                  <w:r w:rsidRPr="00087BC2">
                    <w:rPr>
                      <w:b/>
                      <w:sz w:val="20"/>
                      <w:szCs w:val="20"/>
                    </w:rPr>
                    <w:t xml:space="preserve">именује иописује </w:t>
                  </w:r>
                  <w:r w:rsidRPr="00087BC2">
                    <w:rPr>
                      <w:sz w:val="20"/>
                      <w:szCs w:val="20"/>
                    </w:rPr>
                    <w:t>основне појмове из области исламске уметности</w:t>
                  </w:r>
                  <w:r w:rsidRPr="00087BC2">
                    <w:rPr>
                      <w:sz w:val="20"/>
                      <w:szCs w:val="20"/>
                      <w:lang w:val="sr-Cyrl-BA"/>
                    </w:rPr>
                    <w:t>;</w:t>
                  </w:r>
                </w:p>
                <w:p w:rsidR="00DF16EE" w:rsidRPr="00087BC2" w:rsidRDefault="00DF16EE" w:rsidP="00C12239">
                  <w:pPr>
                    <w:numPr>
                      <w:ilvl w:val="0"/>
                      <w:numId w:val="97"/>
                    </w:numPr>
                    <w:spacing w:after="0" w:line="240" w:lineRule="auto"/>
                    <w:ind w:left="252" w:hanging="252"/>
                    <w:rPr>
                      <w:rFonts w:ascii="Times New Roman" w:hAnsi="Times New Roman"/>
                      <w:sz w:val="20"/>
                      <w:szCs w:val="20"/>
                    </w:rPr>
                  </w:pPr>
                  <w:r w:rsidRPr="00087BC2">
                    <w:rPr>
                      <w:rFonts w:ascii="Times New Roman" w:hAnsi="Times New Roman"/>
                      <w:b/>
                      <w:sz w:val="20"/>
                      <w:szCs w:val="20"/>
                      <w:lang w:val="sr-Cyrl-BA"/>
                    </w:rPr>
                    <w:t>посматра</w:t>
                  </w:r>
                  <w:r w:rsidRPr="00087BC2">
                    <w:rPr>
                      <w:rFonts w:ascii="Times New Roman" w:hAnsi="Times New Roman"/>
                      <w:sz w:val="20"/>
                      <w:szCs w:val="20"/>
                      <w:lang w:val="sr-Cyrl-BA"/>
                    </w:rPr>
                    <w:t xml:space="preserve">, </w:t>
                  </w:r>
                  <w:r w:rsidRPr="00087BC2">
                    <w:rPr>
                      <w:rFonts w:ascii="Times New Roman" w:hAnsi="Times New Roman"/>
                      <w:b/>
                      <w:sz w:val="20"/>
                      <w:szCs w:val="20"/>
                      <w:lang w:val="sr-Cyrl-BA"/>
                    </w:rPr>
                    <w:t>опажа</w:t>
                  </w:r>
                  <w:r w:rsidRPr="00087BC2">
                    <w:rPr>
                      <w:rFonts w:ascii="Times New Roman" w:hAnsi="Times New Roman"/>
                      <w:sz w:val="20"/>
                      <w:szCs w:val="20"/>
                      <w:lang w:val="sr-Cyrl-BA"/>
                    </w:rPr>
                    <w:t xml:space="preserve"> и </w:t>
                  </w:r>
                  <w:r w:rsidRPr="00087BC2">
                    <w:rPr>
                      <w:rFonts w:ascii="Times New Roman" w:hAnsi="Times New Roman"/>
                      <w:b/>
                      <w:sz w:val="20"/>
                      <w:szCs w:val="20"/>
                      <w:lang w:val="sr-Cyrl-BA"/>
                    </w:rPr>
                    <w:t>уочава</w:t>
                  </w:r>
                  <w:r w:rsidRPr="00087BC2">
                    <w:rPr>
                      <w:rFonts w:ascii="Times New Roman" w:hAnsi="Times New Roman"/>
                      <w:sz w:val="20"/>
                      <w:szCs w:val="20"/>
                    </w:rPr>
                    <w:t>улогу текстуре у делима која припадају исламској уметности;</w:t>
                  </w: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57" w:hanging="270"/>
                    <w:rPr>
                      <w:sz w:val="20"/>
                      <w:szCs w:val="20"/>
                    </w:rPr>
                  </w:pPr>
                  <w:r w:rsidRPr="00087BC2">
                    <w:rPr>
                      <w:b/>
                      <w:sz w:val="20"/>
                      <w:szCs w:val="20"/>
                    </w:rPr>
                    <w:t>описује</w:t>
                  </w:r>
                  <w:r w:rsidRPr="00087BC2">
                    <w:rPr>
                      <w:sz w:val="20"/>
                      <w:szCs w:val="20"/>
                    </w:rPr>
                    <w:t xml:space="preserve">, </w:t>
                  </w:r>
                  <w:r w:rsidRPr="00087BC2">
                    <w:rPr>
                      <w:b/>
                      <w:sz w:val="20"/>
                      <w:szCs w:val="20"/>
                    </w:rPr>
                    <w:t>упоређује</w:t>
                  </w:r>
                  <w:r w:rsidRPr="00087BC2">
                    <w:rPr>
                      <w:sz w:val="20"/>
                      <w:szCs w:val="20"/>
                    </w:rPr>
                    <w:t xml:space="preserve"> и </w:t>
                  </w:r>
                  <w:r w:rsidRPr="00087BC2">
                    <w:rPr>
                      <w:b/>
                      <w:sz w:val="20"/>
                      <w:szCs w:val="20"/>
                    </w:rPr>
                    <w:t>анализира</w:t>
                  </w:r>
                  <w:r w:rsidRPr="00087BC2">
                    <w:rPr>
                      <w:sz w:val="20"/>
                      <w:szCs w:val="20"/>
                    </w:rPr>
                    <w:t>различите врсте текстура и њихова дејства на посматрача</w:t>
                  </w:r>
                  <w:r w:rsidRPr="00087BC2">
                    <w:rPr>
                      <w:sz w:val="20"/>
                      <w:szCs w:val="20"/>
                      <w:lang w:val="sr-Cyrl-BA"/>
                    </w:rPr>
                    <w:t>;</w:t>
                  </w:r>
                </w:p>
                <w:p w:rsidR="00DF16EE" w:rsidRPr="00087BC2" w:rsidRDefault="00DF16EE" w:rsidP="00C12239">
                  <w:pPr>
                    <w:numPr>
                      <w:ilvl w:val="0"/>
                      <w:numId w:val="97"/>
                    </w:numPr>
                    <w:spacing w:after="0" w:line="240" w:lineRule="auto"/>
                    <w:ind w:left="252" w:hanging="252"/>
                    <w:rPr>
                      <w:rFonts w:ascii="Times New Roman" w:hAnsi="Times New Roman"/>
                      <w:sz w:val="20"/>
                      <w:szCs w:val="20"/>
                    </w:rPr>
                  </w:pPr>
                  <w:r w:rsidRPr="00087BC2">
                    <w:rPr>
                      <w:rFonts w:ascii="Times New Roman" w:hAnsi="Times New Roman"/>
                      <w:b/>
                      <w:color w:val="000000"/>
                      <w:sz w:val="20"/>
                      <w:szCs w:val="20"/>
                    </w:rPr>
                    <w:t xml:space="preserve">примењује </w:t>
                  </w:r>
                  <w:r w:rsidRPr="00087BC2">
                    <w:rPr>
                      <w:rFonts w:ascii="Times New Roman" w:hAnsi="Times New Roman"/>
                      <w:color w:val="000000"/>
                      <w:sz w:val="20"/>
                      <w:szCs w:val="20"/>
                    </w:rPr>
                    <w:t>стечена знања о</w:t>
                  </w:r>
                  <w:r w:rsidRPr="00087BC2">
                    <w:rPr>
                      <w:rFonts w:ascii="Times New Roman" w:hAnsi="Times New Roman"/>
                      <w:color w:val="000000"/>
                      <w:sz w:val="20"/>
                      <w:szCs w:val="20"/>
                      <w:lang w:val="sr-Cyrl-BA"/>
                    </w:rPr>
                    <w:t xml:space="preserve"> исламској уметности приликом решавања проблемских задатака посвећених текстури;</w:t>
                  </w:r>
                </w:p>
                <w:p w:rsidR="00DF16EE" w:rsidRPr="00087BC2" w:rsidRDefault="00DF16EE" w:rsidP="00C12239">
                  <w:pPr>
                    <w:pStyle w:val="tabela"/>
                    <w:widowControl w:val="0"/>
                    <w:numPr>
                      <w:ilvl w:val="0"/>
                      <w:numId w:val="98"/>
                    </w:numPr>
                    <w:tabs>
                      <w:tab w:val="left" w:pos="162"/>
                    </w:tabs>
                    <w:autoSpaceDE w:val="0"/>
                    <w:autoSpaceDN w:val="0"/>
                    <w:adjustRightInd w:val="0"/>
                    <w:spacing w:before="20" w:beforeAutospacing="0" w:after="0" w:afterAutospacing="0"/>
                    <w:ind w:left="252" w:right="-126" w:hanging="270"/>
                    <w:rPr>
                      <w:sz w:val="20"/>
                      <w:szCs w:val="20"/>
                    </w:rPr>
                  </w:pPr>
                  <w:r w:rsidRPr="00087BC2">
                    <w:rPr>
                      <w:b/>
                      <w:sz w:val="20"/>
                      <w:szCs w:val="20"/>
                    </w:rPr>
                    <w:t xml:space="preserve">именује иописује </w:t>
                  </w:r>
                  <w:r w:rsidRPr="00087BC2">
                    <w:rPr>
                      <w:sz w:val="20"/>
                      <w:szCs w:val="20"/>
                    </w:rPr>
                    <w:t>појмове: текстура, текстуре у природи и уметничким делима; слојевито, лазурно и пастуозно сликање;</w:t>
                  </w: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126" w:hanging="270"/>
                    <w:rPr>
                      <w:sz w:val="20"/>
                      <w:szCs w:val="20"/>
                    </w:rPr>
                  </w:pPr>
                  <w:r w:rsidRPr="00087BC2">
                    <w:rPr>
                      <w:b/>
                      <w:sz w:val="20"/>
                      <w:szCs w:val="20"/>
                    </w:rPr>
                    <w:lastRenderedPageBreak/>
                    <w:t xml:space="preserve">наводи примере </w:t>
                  </w:r>
                  <w:r w:rsidRPr="00087BC2">
                    <w:rPr>
                      <w:sz w:val="20"/>
                      <w:szCs w:val="20"/>
                    </w:rPr>
                    <w:t xml:space="preserve">усвојених појмова из окружења, </w:t>
                  </w:r>
                  <w:r w:rsidRPr="00087BC2">
                    <w:rPr>
                      <w:b/>
                      <w:sz w:val="20"/>
                      <w:szCs w:val="20"/>
                    </w:rPr>
                    <w:t xml:space="preserve">тумачи их, упоређује </w:t>
                  </w:r>
                  <w:r w:rsidRPr="00087BC2">
                    <w:rPr>
                      <w:sz w:val="20"/>
                      <w:szCs w:val="20"/>
                    </w:rPr>
                    <w:t xml:space="preserve">и </w:t>
                  </w:r>
                  <w:r w:rsidRPr="00087BC2">
                    <w:rPr>
                      <w:b/>
                      <w:sz w:val="20"/>
                      <w:szCs w:val="20"/>
                    </w:rPr>
                    <w:t xml:space="preserve">анализира </w:t>
                  </w:r>
                  <w:r w:rsidRPr="00087BC2">
                    <w:rPr>
                      <w:sz w:val="20"/>
                      <w:szCs w:val="20"/>
                    </w:rPr>
                    <w:t>њихова значења;</w:t>
                  </w:r>
                </w:p>
                <w:p w:rsidR="00DF16EE" w:rsidRPr="00087BC2" w:rsidRDefault="00DF16EE" w:rsidP="00C12239">
                  <w:pPr>
                    <w:numPr>
                      <w:ilvl w:val="0"/>
                      <w:numId w:val="100"/>
                    </w:numPr>
                    <w:spacing w:after="0" w:line="240" w:lineRule="auto"/>
                    <w:ind w:left="252" w:right="-126" w:hanging="252"/>
                    <w:rPr>
                      <w:rFonts w:ascii="Times New Roman" w:hAnsi="Times New Roman"/>
                      <w:sz w:val="20"/>
                      <w:szCs w:val="20"/>
                    </w:rPr>
                  </w:pPr>
                  <w:r w:rsidRPr="00087BC2">
                    <w:rPr>
                      <w:rFonts w:ascii="Times New Roman" w:hAnsi="Times New Roman"/>
                      <w:sz w:val="20"/>
                      <w:szCs w:val="20"/>
                      <w:lang w:val="sr-Cyrl-BA"/>
                    </w:rPr>
                    <w:t xml:space="preserve">активно </w:t>
                  </w:r>
                  <w:r w:rsidRPr="00087BC2">
                    <w:rPr>
                      <w:rFonts w:ascii="Times New Roman" w:hAnsi="Times New Roman"/>
                      <w:b/>
                      <w:sz w:val="20"/>
                      <w:szCs w:val="20"/>
                      <w:lang w:val="sr-Cyrl-BA"/>
                    </w:rPr>
                    <w:t>посматра</w:t>
                  </w:r>
                  <w:r w:rsidRPr="00087BC2">
                    <w:rPr>
                      <w:rFonts w:ascii="Times New Roman" w:hAnsi="Times New Roman"/>
                      <w:sz w:val="20"/>
                      <w:szCs w:val="20"/>
                      <w:lang w:val="sr-Cyrl-BA"/>
                    </w:rPr>
                    <w:t xml:space="preserve">, </w:t>
                  </w:r>
                  <w:r w:rsidRPr="00087BC2">
                    <w:rPr>
                      <w:rFonts w:ascii="Times New Roman" w:hAnsi="Times New Roman"/>
                      <w:b/>
                      <w:sz w:val="20"/>
                      <w:szCs w:val="20"/>
                      <w:lang w:val="sr-Cyrl-BA"/>
                    </w:rPr>
                    <w:t>опажа</w:t>
                  </w:r>
                  <w:r w:rsidRPr="00087BC2">
                    <w:rPr>
                      <w:rFonts w:ascii="Times New Roman" w:hAnsi="Times New Roman"/>
                      <w:sz w:val="20"/>
                      <w:szCs w:val="20"/>
                      <w:lang w:val="sr-Cyrl-BA"/>
                    </w:rPr>
                    <w:t xml:space="preserve">, </w:t>
                  </w:r>
                  <w:r w:rsidRPr="00087BC2">
                    <w:rPr>
                      <w:rFonts w:ascii="Times New Roman" w:hAnsi="Times New Roman"/>
                      <w:b/>
                      <w:sz w:val="20"/>
                      <w:szCs w:val="20"/>
                      <w:lang w:val="sr-Cyrl-BA"/>
                    </w:rPr>
                    <w:t>уочава</w:t>
                  </w:r>
                  <w:r w:rsidRPr="00087BC2">
                    <w:rPr>
                      <w:rFonts w:ascii="Times New Roman" w:hAnsi="Times New Roman"/>
                      <w:sz w:val="20"/>
                      <w:szCs w:val="20"/>
                      <w:lang w:val="sr-Cyrl-BA"/>
                    </w:rPr>
                    <w:t xml:space="preserve">, </w:t>
                  </w:r>
                  <w:r w:rsidRPr="00087BC2">
                    <w:rPr>
                      <w:rFonts w:ascii="Times New Roman" w:hAnsi="Times New Roman"/>
                      <w:b/>
                      <w:sz w:val="20"/>
                      <w:szCs w:val="20"/>
                      <w:lang w:val="sr-Cyrl-BA"/>
                    </w:rPr>
                    <w:t>упоређује</w:t>
                  </w:r>
                  <w:r w:rsidRPr="00087BC2">
                    <w:rPr>
                      <w:rFonts w:ascii="Times New Roman" w:hAnsi="Times New Roman"/>
                      <w:sz w:val="20"/>
                      <w:szCs w:val="20"/>
                      <w:lang w:val="sr-Cyrl-BA"/>
                    </w:rPr>
                    <w:t xml:space="preserve"> и </w:t>
                  </w:r>
                  <w:r w:rsidRPr="00087BC2">
                    <w:rPr>
                      <w:rFonts w:ascii="Times New Roman" w:hAnsi="Times New Roman"/>
                      <w:b/>
                      <w:sz w:val="20"/>
                      <w:szCs w:val="20"/>
                      <w:lang w:val="sr-Cyrl-BA"/>
                    </w:rPr>
                    <w:t>анализира</w:t>
                  </w:r>
                  <w:r w:rsidRPr="00087BC2">
                    <w:rPr>
                      <w:rFonts w:ascii="Times New Roman" w:hAnsi="Times New Roman"/>
                      <w:sz w:val="20"/>
                      <w:szCs w:val="20"/>
                      <w:lang w:val="sr-Cyrl-BA"/>
                    </w:rPr>
                    <w:t xml:space="preserve"> предмете, бића и појаве;</w:t>
                  </w:r>
                </w:p>
                <w:p w:rsidR="00DF16EE" w:rsidRPr="00087BC2" w:rsidRDefault="00DF16EE" w:rsidP="00C12239">
                  <w:pPr>
                    <w:numPr>
                      <w:ilvl w:val="0"/>
                      <w:numId w:val="100"/>
                    </w:numPr>
                    <w:spacing w:after="0" w:line="240" w:lineRule="auto"/>
                    <w:ind w:left="252" w:right="-126" w:hanging="252"/>
                    <w:rPr>
                      <w:rFonts w:ascii="Times New Roman" w:hAnsi="Times New Roman"/>
                      <w:sz w:val="20"/>
                      <w:szCs w:val="20"/>
                    </w:rPr>
                  </w:pPr>
                  <w:r w:rsidRPr="00087BC2">
                    <w:rPr>
                      <w:rFonts w:ascii="Times New Roman" w:hAnsi="Times New Roman"/>
                      <w:b/>
                      <w:sz w:val="20"/>
                      <w:szCs w:val="20"/>
                    </w:rPr>
                    <w:t>комуницира</w:t>
                  </w:r>
                  <w:r w:rsidRPr="00087BC2">
                    <w:rPr>
                      <w:rFonts w:ascii="Times New Roman" w:hAnsi="Times New Roman"/>
                      <w:sz w:val="20"/>
                      <w:szCs w:val="20"/>
                    </w:rPr>
                    <w:t xml:space="preserve"> и спонтано </w:t>
                  </w:r>
                  <w:r w:rsidRPr="00087BC2">
                    <w:rPr>
                      <w:rFonts w:ascii="Times New Roman" w:hAnsi="Times New Roman"/>
                      <w:b/>
                      <w:sz w:val="20"/>
                      <w:szCs w:val="20"/>
                    </w:rPr>
                    <w:t>изражава</w:t>
                  </w:r>
                  <w:r w:rsidRPr="00087BC2">
                    <w:rPr>
                      <w:rFonts w:ascii="Times New Roman" w:hAnsi="Times New Roman"/>
                      <w:sz w:val="20"/>
                      <w:szCs w:val="20"/>
                    </w:rPr>
                    <w:t xml:space="preserve"> своје ставове, мисли и осећања;</w:t>
                  </w:r>
                </w:p>
                <w:p w:rsidR="00DF16EE" w:rsidRPr="00087BC2" w:rsidRDefault="00DF16EE" w:rsidP="00C12239">
                  <w:pPr>
                    <w:numPr>
                      <w:ilvl w:val="0"/>
                      <w:numId w:val="100"/>
                    </w:numPr>
                    <w:spacing w:after="0" w:line="240" w:lineRule="auto"/>
                    <w:ind w:left="252" w:right="-126" w:hanging="252"/>
                    <w:rPr>
                      <w:rFonts w:ascii="Times New Roman" w:hAnsi="Times New Roman"/>
                      <w:sz w:val="20"/>
                      <w:szCs w:val="20"/>
                    </w:rPr>
                  </w:pPr>
                  <w:r w:rsidRPr="00087BC2">
                    <w:rPr>
                      <w:rFonts w:ascii="Times New Roman" w:hAnsi="Times New Roman"/>
                      <w:b/>
                      <w:sz w:val="20"/>
                      <w:szCs w:val="20"/>
                    </w:rPr>
                    <w:t xml:space="preserve">показује </w:t>
                  </w:r>
                  <w:r w:rsidRPr="00087BC2">
                    <w:rPr>
                      <w:rFonts w:ascii="Times New Roman" w:hAnsi="Times New Roman"/>
                      <w:sz w:val="20"/>
                      <w:szCs w:val="20"/>
                    </w:rPr>
                    <w:t xml:space="preserve">радозналост и спремност да </w:t>
                  </w:r>
                  <w:r w:rsidRPr="00087BC2">
                    <w:rPr>
                      <w:rFonts w:ascii="Times New Roman" w:hAnsi="Times New Roman"/>
                      <w:b/>
                      <w:sz w:val="20"/>
                      <w:szCs w:val="20"/>
                    </w:rPr>
                    <w:t>поставља питања</w:t>
                  </w:r>
                  <w:r w:rsidRPr="00087BC2">
                    <w:rPr>
                      <w:rFonts w:ascii="Times New Roman" w:hAnsi="Times New Roman"/>
                      <w:sz w:val="20"/>
                      <w:szCs w:val="20"/>
                    </w:rPr>
                    <w:t xml:space="preserve">, </w:t>
                  </w:r>
                  <w:r w:rsidRPr="00087BC2">
                    <w:rPr>
                      <w:rFonts w:ascii="Times New Roman" w:hAnsi="Times New Roman"/>
                      <w:b/>
                      <w:sz w:val="20"/>
                      <w:szCs w:val="20"/>
                    </w:rPr>
                    <w:t>критикује</w:t>
                  </w:r>
                  <w:r w:rsidRPr="00087BC2">
                    <w:rPr>
                      <w:rFonts w:ascii="Times New Roman" w:hAnsi="Times New Roman"/>
                      <w:sz w:val="20"/>
                      <w:szCs w:val="20"/>
                    </w:rPr>
                    <w:t xml:space="preserve">, </w:t>
                  </w:r>
                  <w:r w:rsidRPr="00087BC2">
                    <w:rPr>
                      <w:rFonts w:ascii="Times New Roman" w:hAnsi="Times New Roman"/>
                      <w:b/>
                      <w:sz w:val="20"/>
                      <w:szCs w:val="20"/>
                    </w:rPr>
                    <w:t>дискутује</w:t>
                  </w:r>
                  <w:r w:rsidRPr="00087BC2">
                    <w:rPr>
                      <w:rFonts w:ascii="Times New Roman" w:hAnsi="Times New Roman"/>
                      <w:sz w:val="20"/>
                      <w:szCs w:val="20"/>
                    </w:rPr>
                    <w:t xml:space="preserve"> у односу на тему, односно ликовни проблем;</w:t>
                  </w:r>
                </w:p>
                <w:p w:rsidR="00DF16EE" w:rsidRPr="00087BC2" w:rsidRDefault="00DF16EE" w:rsidP="00DF16EE">
                  <w:pPr>
                    <w:tabs>
                      <w:tab w:val="left" w:pos="30"/>
                    </w:tabs>
                    <w:spacing w:after="0" w:line="240" w:lineRule="auto"/>
                    <w:ind w:right="-126"/>
                    <w:rPr>
                      <w:rFonts w:ascii="Times New Roman" w:hAnsi="Times New Roman"/>
                      <w:b/>
                      <w:sz w:val="20"/>
                      <w:szCs w:val="20"/>
                    </w:rPr>
                  </w:pPr>
                </w:p>
              </w:tc>
            </w:tr>
          </w:tbl>
          <w:p w:rsidR="00DF16EE" w:rsidRPr="00087BC2" w:rsidRDefault="00DF16EE" w:rsidP="00DF16EE">
            <w:pPr>
              <w:rPr>
                <w:noProof/>
              </w:rPr>
            </w:pPr>
          </w:p>
        </w:tc>
      </w:tr>
      <w:tr w:rsidR="00DF16EE" w:rsidRPr="00087BC2" w:rsidTr="00C90C66">
        <w:trPr>
          <w:trHeight w:val="1290"/>
        </w:trPr>
        <w:tc>
          <w:tcPr>
            <w:tcW w:w="936" w:type="dxa"/>
          </w:tcPr>
          <w:p w:rsidR="00DF16EE" w:rsidRPr="00087BC2" w:rsidRDefault="00DF16EE" w:rsidP="00DF16EE">
            <w:pPr>
              <w:pStyle w:val="ListParagraph"/>
              <w:rPr>
                <w:noProof/>
              </w:rPr>
            </w:pPr>
          </w:p>
          <w:p w:rsidR="00DF16EE" w:rsidRPr="00087BC2" w:rsidRDefault="00DF16EE" w:rsidP="00DF16EE">
            <w:pPr>
              <w:pStyle w:val="ListParagraph"/>
              <w:ind w:left="330"/>
              <w:rPr>
                <w:noProof/>
              </w:rPr>
            </w:pPr>
            <w:r w:rsidRPr="00087BC2">
              <w:rPr>
                <w:noProof/>
              </w:rPr>
              <w:t>4.</w:t>
            </w:r>
          </w:p>
          <w:p w:rsidR="00DF16EE" w:rsidRPr="00087BC2" w:rsidRDefault="00DF16EE" w:rsidP="00DF16EE">
            <w:pPr>
              <w:jc w:val="center"/>
              <w:rPr>
                <w:noProof/>
              </w:rPr>
            </w:pPr>
          </w:p>
        </w:tc>
        <w:tc>
          <w:tcPr>
            <w:tcW w:w="2209" w:type="dxa"/>
          </w:tcPr>
          <w:p w:rsidR="00DF16EE" w:rsidRPr="00087BC2" w:rsidRDefault="00DF16EE" w:rsidP="00DF16EE">
            <w:pPr>
              <w:pStyle w:val="ListParagraph"/>
              <w:ind w:left="-59"/>
              <w:rPr>
                <w:noProof/>
              </w:rPr>
            </w:pPr>
            <w:r w:rsidRPr="00087BC2">
              <w:rPr>
                <w:noProof/>
              </w:rPr>
              <w:t>СВЕТ УОБРАЗИЉЕ У ЛИКОВНИМ ДЕЛИМА</w:t>
            </w:r>
          </w:p>
        </w:tc>
        <w:tc>
          <w:tcPr>
            <w:tcW w:w="2790" w:type="dxa"/>
          </w:tcPr>
          <w:p w:rsidR="00DF16EE" w:rsidRPr="00087BC2" w:rsidRDefault="00DF16EE" w:rsidP="00DF16EE">
            <w:pPr>
              <w:spacing w:line="360" w:lineRule="auto"/>
              <w:ind w:left="360"/>
              <w:rPr>
                <w:noProof/>
              </w:rPr>
            </w:pPr>
            <w:r w:rsidRPr="00087BC2">
              <w:rPr>
                <w:noProof/>
              </w:rPr>
              <w:t>Компетенције за целоживотно учење</w:t>
            </w:r>
          </w:p>
          <w:p w:rsidR="00DF16EE" w:rsidRPr="00087BC2" w:rsidRDefault="00DF16EE" w:rsidP="00DF16EE">
            <w:pPr>
              <w:spacing w:line="360" w:lineRule="auto"/>
              <w:ind w:left="360"/>
              <w:rPr>
                <w:noProof/>
              </w:rPr>
            </w:pPr>
            <w:r w:rsidRPr="00087BC2">
              <w:rPr>
                <w:noProof/>
              </w:rPr>
              <w:t xml:space="preserve"> Естетичкe компетенције</w:t>
            </w:r>
          </w:p>
          <w:p w:rsidR="00DF16EE" w:rsidRPr="00087BC2" w:rsidRDefault="00DF16EE" w:rsidP="00DF16EE">
            <w:pPr>
              <w:spacing w:line="360" w:lineRule="auto"/>
              <w:ind w:left="360"/>
              <w:rPr>
                <w:noProof/>
              </w:rPr>
            </w:pPr>
            <w:r w:rsidRPr="00087BC2">
              <w:rPr>
                <w:noProof/>
              </w:rPr>
              <w:t>Комуникација</w:t>
            </w:r>
          </w:p>
          <w:p w:rsidR="00DF16EE" w:rsidRPr="00087BC2" w:rsidRDefault="00DF16EE" w:rsidP="00DF16EE">
            <w:pPr>
              <w:spacing w:line="360" w:lineRule="auto"/>
              <w:ind w:left="360"/>
              <w:rPr>
                <w:noProof/>
              </w:rPr>
            </w:pPr>
            <w:r w:rsidRPr="00087BC2">
              <w:rPr>
                <w:noProof/>
              </w:rPr>
              <w:t>Решавање проблема</w:t>
            </w:r>
          </w:p>
          <w:p w:rsidR="00DF16EE" w:rsidRPr="00087BC2" w:rsidRDefault="00DF16EE" w:rsidP="00DF16EE">
            <w:pPr>
              <w:spacing w:line="360" w:lineRule="auto"/>
              <w:ind w:left="360"/>
              <w:rPr>
                <w:noProof/>
              </w:rPr>
            </w:pPr>
            <w:r w:rsidRPr="00087BC2">
              <w:rPr>
                <w:noProof/>
              </w:rPr>
              <w:t>Сарадња</w:t>
            </w:r>
          </w:p>
          <w:p w:rsidR="00DF16EE" w:rsidRPr="00087BC2" w:rsidRDefault="00DF16EE" w:rsidP="00DF16EE">
            <w:pPr>
              <w:ind w:left="360"/>
              <w:rPr>
                <w:noProof/>
              </w:rPr>
            </w:pPr>
          </w:p>
        </w:tc>
        <w:tc>
          <w:tcPr>
            <w:tcW w:w="3952" w:type="dxa"/>
            <w:vMerge/>
          </w:tcPr>
          <w:p w:rsidR="00DF16EE" w:rsidRPr="00087BC2" w:rsidRDefault="00DF16EE" w:rsidP="00DF16EE">
            <w:pPr>
              <w:pStyle w:val="ListParagraph"/>
              <w:rPr>
                <w:noProof/>
              </w:rPr>
            </w:pPr>
          </w:p>
        </w:tc>
        <w:tc>
          <w:tcPr>
            <w:tcW w:w="4778" w:type="dxa"/>
          </w:tcPr>
          <w:p w:rsidR="00DF16EE" w:rsidRPr="00087BC2" w:rsidRDefault="00DF16EE" w:rsidP="00DF16EE">
            <w:pPr>
              <w:pStyle w:val="Pa5"/>
              <w:rPr>
                <w:rFonts w:ascii="Times New Roman" w:hAnsi="Times New Roman" w:cs="Times New Roman"/>
                <w:b/>
                <w:noProof/>
                <w:color w:val="000000"/>
                <w:sz w:val="20"/>
                <w:szCs w:val="20"/>
              </w:rPr>
            </w:pPr>
            <w:r w:rsidRPr="00087BC2">
              <w:rPr>
                <w:rStyle w:val="A20"/>
                <w:rFonts w:ascii="Times New Roman" w:hAnsi="Times New Roman" w:cs="Times New Roman"/>
                <w:b/>
                <w:noProof/>
                <w:sz w:val="20"/>
                <w:szCs w:val="20"/>
              </w:rPr>
              <w:t xml:space="preserve">По завршетку активности ученик ће бити у стању да: </w:t>
            </w:r>
          </w:p>
          <w:p w:rsidR="00DF16EE" w:rsidRPr="00087BC2" w:rsidRDefault="00DF16EE" w:rsidP="00DF16EE">
            <w:pPr>
              <w:pStyle w:val="osnovni-txt"/>
              <w:spacing w:before="0" w:beforeAutospacing="0" w:after="54" w:afterAutospacing="0"/>
              <w:rPr>
                <w:b/>
                <w:color w:val="1F1E21"/>
                <w:sz w:val="20"/>
                <w:szCs w:val="20"/>
                <w:lang w:val="sr-Cyrl-BA"/>
              </w:rPr>
            </w:pPr>
          </w:p>
          <w:p w:rsidR="00DF16EE" w:rsidRPr="00087BC2" w:rsidRDefault="00DF16EE" w:rsidP="00C12239">
            <w:pPr>
              <w:numPr>
                <w:ilvl w:val="0"/>
                <w:numId w:val="96"/>
              </w:numPr>
              <w:shd w:val="clear" w:color="auto" w:fill="D9D9D9"/>
              <w:ind w:left="252" w:hanging="252"/>
              <w:contextualSpacing/>
            </w:pPr>
            <w:r w:rsidRPr="00087BC2">
              <w:t>користи одабране информације као подстицај за стваралачки рад;</w:t>
            </w:r>
          </w:p>
          <w:p w:rsidR="00DF16EE" w:rsidRPr="00087BC2" w:rsidRDefault="00DF16EE" w:rsidP="00C12239">
            <w:pPr>
              <w:numPr>
                <w:ilvl w:val="0"/>
                <w:numId w:val="96"/>
              </w:numPr>
              <w:shd w:val="clear" w:color="auto" w:fill="D9D9D9"/>
              <w:ind w:left="252" w:hanging="252"/>
              <w:contextualSpacing/>
            </w:pPr>
            <w:r w:rsidRPr="00087BC2">
              <w:t>изрази своје замисли и  позитивне поруке одабраном ликовном техником;</w:t>
            </w:r>
          </w:p>
          <w:p w:rsidR="00DF16EE" w:rsidRPr="00087BC2" w:rsidRDefault="00DF16EE" w:rsidP="00C12239">
            <w:pPr>
              <w:numPr>
                <w:ilvl w:val="0"/>
                <w:numId w:val="96"/>
              </w:numPr>
              <w:shd w:val="clear" w:color="auto" w:fill="D9D9D9"/>
              <w:ind w:left="252" w:hanging="252"/>
              <w:contextualSpacing/>
            </w:pPr>
            <w:r w:rsidRPr="00087BC2">
              <w:t>опише свој рад, естетски доживљај простора, дизајна и уметничких дела;</w:t>
            </w:r>
          </w:p>
          <w:p w:rsidR="00DF16EE" w:rsidRPr="00087BC2" w:rsidRDefault="00DF16EE" w:rsidP="00C12239">
            <w:pPr>
              <w:numPr>
                <w:ilvl w:val="0"/>
                <w:numId w:val="96"/>
              </w:numPr>
              <w:shd w:val="clear" w:color="auto" w:fill="D9D9D9"/>
              <w:ind w:left="252" w:hanging="252"/>
              <w:contextualSpacing/>
            </w:pPr>
            <w:r w:rsidRPr="00087BC2">
              <w:t>разматра са другима шта и како је учио/ла и где та знања може применити.</w:t>
            </w:r>
          </w:p>
          <w:p w:rsidR="00DF16EE" w:rsidRPr="00087BC2" w:rsidRDefault="00DF16EE" w:rsidP="00DF16EE">
            <w:pPr>
              <w:ind w:left="252"/>
              <w:contextualSpacing/>
            </w:pP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126" w:hanging="270"/>
              <w:rPr>
                <w:sz w:val="20"/>
                <w:szCs w:val="20"/>
              </w:rPr>
            </w:pPr>
            <w:r w:rsidRPr="00087BC2">
              <w:rPr>
                <w:b/>
                <w:sz w:val="20"/>
                <w:szCs w:val="20"/>
              </w:rPr>
              <w:t xml:space="preserve">именује,описује и показује сензитивност </w:t>
            </w:r>
            <w:r w:rsidRPr="00087BC2">
              <w:rPr>
                <w:sz w:val="20"/>
                <w:szCs w:val="20"/>
              </w:rPr>
              <w:t>за појмове машта, фантазија и уобразиља</w:t>
            </w:r>
            <w:r w:rsidRPr="00087BC2">
              <w:rPr>
                <w:sz w:val="20"/>
                <w:szCs w:val="20"/>
                <w:lang w:val="sr-Cyrl-BA"/>
              </w:rPr>
              <w:t>;</w:t>
            </w: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126" w:hanging="270"/>
              <w:rPr>
                <w:sz w:val="20"/>
                <w:szCs w:val="20"/>
              </w:rPr>
            </w:pPr>
            <w:r w:rsidRPr="00087BC2">
              <w:rPr>
                <w:b/>
                <w:sz w:val="20"/>
                <w:szCs w:val="20"/>
              </w:rPr>
              <w:t xml:space="preserve">наводи примере </w:t>
            </w:r>
            <w:r w:rsidRPr="00087BC2">
              <w:rPr>
                <w:sz w:val="20"/>
                <w:szCs w:val="20"/>
              </w:rPr>
              <w:t xml:space="preserve">употребе маште и фантазије у ликовним делима и </w:t>
            </w:r>
            <w:r w:rsidRPr="00087BC2">
              <w:rPr>
                <w:b/>
                <w:sz w:val="20"/>
                <w:szCs w:val="20"/>
              </w:rPr>
              <w:t xml:space="preserve">тумачи </w:t>
            </w:r>
            <w:r w:rsidRPr="00087BC2">
              <w:rPr>
                <w:sz w:val="20"/>
                <w:szCs w:val="20"/>
              </w:rPr>
              <w:t>их;</w:t>
            </w: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57" w:hanging="270"/>
              <w:rPr>
                <w:sz w:val="20"/>
                <w:szCs w:val="20"/>
              </w:rPr>
            </w:pPr>
            <w:r w:rsidRPr="00087BC2">
              <w:rPr>
                <w:b/>
                <w:sz w:val="20"/>
                <w:szCs w:val="20"/>
              </w:rPr>
              <w:t xml:space="preserve">именује иописује </w:t>
            </w:r>
            <w:r w:rsidRPr="00087BC2">
              <w:rPr>
                <w:sz w:val="20"/>
                <w:szCs w:val="20"/>
              </w:rPr>
              <w:t>основне појмове из области уметности ренесансе у земљама северне Европе</w:t>
            </w:r>
            <w:r w:rsidRPr="00087BC2">
              <w:rPr>
                <w:sz w:val="20"/>
                <w:szCs w:val="20"/>
                <w:lang w:val="sr-Cyrl-BA"/>
              </w:rPr>
              <w:t>;</w:t>
            </w:r>
          </w:p>
          <w:p w:rsidR="00DF16EE" w:rsidRPr="00087BC2" w:rsidRDefault="00DF16EE" w:rsidP="00C12239">
            <w:pPr>
              <w:numPr>
                <w:ilvl w:val="0"/>
                <w:numId w:val="97"/>
              </w:numPr>
              <w:ind w:left="252" w:hanging="252"/>
              <w:rPr>
                <w:lang w:val="ru-RU"/>
              </w:rPr>
            </w:pPr>
            <w:r w:rsidRPr="00087BC2">
              <w:rPr>
                <w:b/>
                <w:lang w:val="sr-Cyrl-BA"/>
              </w:rPr>
              <w:t>посматра</w:t>
            </w:r>
            <w:r w:rsidRPr="00087BC2">
              <w:rPr>
                <w:lang w:val="sr-Cyrl-BA"/>
              </w:rPr>
              <w:t xml:space="preserve">, </w:t>
            </w:r>
            <w:r w:rsidRPr="00087BC2">
              <w:rPr>
                <w:b/>
                <w:lang w:val="sr-Cyrl-BA"/>
              </w:rPr>
              <w:t>опажа</w:t>
            </w:r>
            <w:r w:rsidRPr="00087BC2">
              <w:rPr>
                <w:lang w:val="sr-Cyrl-BA"/>
              </w:rPr>
              <w:t xml:space="preserve"> и </w:t>
            </w:r>
            <w:r w:rsidRPr="00087BC2">
              <w:rPr>
                <w:b/>
                <w:lang w:val="sr-Cyrl-BA"/>
              </w:rPr>
              <w:t>уочава</w:t>
            </w:r>
            <w:r w:rsidRPr="00087BC2">
              <w:t>улогу маште и имагинације у делима која припадају уметности ренесансе;</w:t>
            </w: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57" w:hanging="270"/>
              <w:rPr>
                <w:sz w:val="20"/>
                <w:szCs w:val="20"/>
              </w:rPr>
            </w:pPr>
            <w:r w:rsidRPr="00087BC2">
              <w:rPr>
                <w:b/>
                <w:sz w:val="20"/>
                <w:szCs w:val="20"/>
              </w:rPr>
              <w:t xml:space="preserve">именује,описује и показује сензитивност </w:t>
            </w:r>
            <w:r w:rsidRPr="00087BC2">
              <w:rPr>
                <w:sz w:val="20"/>
                <w:szCs w:val="20"/>
              </w:rPr>
              <w:t>за технику фото-колаж  / папир-маше;</w:t>
            </w: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57" w:hanging="270"/>
              <w:rPr>
                <w:sz w:val="20"/>
                <w:szCs w:val="20"/>
              </w:rPr>
            </w:pPr>
            <w:r w:rsidRPr="00087BC2">
              <w:rPr>
                <w:b/>
                <w:sz w:val="20"/>
                <w:szCs w:val="20"/>
              </w:rPr>
              <w:t xml:space="preserve">посматра, опажа </w:t>
            </w:r>
            <w:r w:rsidRPr="00087BC2">
              <w:rPr>
                <w:sz w:val="20"/>
                <w:szCs w:val="20"/>
              </w:rPr>
              <w:t xml:space="preserve">и </w:t>
            </w:r>
            <w:r w:rsidRPr="00087BC2">
              <w:rPr>
                <w:b/>
                <w:sz w:val="20"/>
                <w:szCs w:val="20"/>
              </w:rPr>
              <w:t xml:space="preserve">уочава </w:t>
            </w:r>
            <w:r w:rsidRPr="00087BC2">
              <w:rPr>
                <w:sz w:val="20"/>
                <w:szCs w:val="20"/>
              </w:rPr>
              <w:t>улогу маште, фантазије и уобразиље у делима изведеним у техници фото-колаж / папир-маше;</w:t>
            </w:r>
          </w:p>
          <w:p w:rsidR="00DF16EE" w:rsidRPr="00087BC2" w:rsidRDefault="00DF16EE" w:rsidP="00C12239">
            <w:pPr>
              <w:pStyle w:val="tabela"/>
              <w:widowControl w:val="0"/>
              <w:numPr>
                <w:ilvl w:val="0"/>
                <w:numId w:val="98"/>
              </w:numPr>
              <w:tabs>
                <w:tab w:val="left" w:pos="252"/>
                <w:tab w:val="left" w:pos="6462"/>
              </w:tabs>
              <w:autoSpaceDE w:val="0"/>
              <w:autoSpaceDN w:val="0"/>
              <w:adjustRightInd w:val="0"/>
              <w:spacing w:before="20" w:beforeAutospacing="0" w:after="0" w:afterAutospacing="0"/>
              <w:ind w:left="252" w:right="-126" w:hanging="270"/>
              <w:rPr>
                <w:sz w:val="20"/>
                <w:szCs w:val="20"/>
              </w:rPr>
            </w:pPr>
            <w:r w:rsidRPr="00087BC2">
              <w:rPr>
                <w:b/>
                <w:sz w:val="20"/>
                <w:szCs w:val="20"/>
              </w:rPr>
              <w:t>описује</w:t>
            </w:r>
            <w:r w:rsidRPr="00087BC2">
              <w:rPr>
                <w:sz w:val="20"/>
                <w:szCs w:val="20"/>
              </w:rPr>
              <w:t xml:space="preserve">, </w:t>
            </w:r>
            <w:r w:rsidRPr="00087BC2">
              <w:rPr>
                <w:b/>
                <w:sz w:val="20"/>
                <w:szCs w:val="20"/>
              </w:rPr>
              <w:t>упоређује</w:t>
            </w:r>
            <w:r w:rsidRPr="00087BC2">
              <w:rPr>
                <w:sz w:val="20"/>
                <w:szCs w:val="20"/>
              </w:rPr>
              <w:t xml:space="preserve"> и </w:t>
            </w:r>
            <w:r w:rsidRPr="00087BC2">
              <w:rPr>
                <w:b/>
                <w:sz w:val="20"/>
                <w:szCs w:val="20"/>
              </w:rPr>
              <w:t>анализира</w:t>
            </w:r>
            <w:r w:rsidRPr="00087BC2">
              <w:rPr>
                <w:sz w:val="20"/>
                <w:szCs w:val="20"/>
              </w:rPr>
              <w:t>различите мотиве из митологије и легенди, и њихову улогу у уметничким делима</w:t>
            </w:r>
            <w:r w:rsidRPr="00087BC2">
              <w:rPr>
                <w:sz w:val="20"/>
                <w:szCs w:val="20"/>
                <w:lang w:val="sr-Cyrl-BA"/>
              </w:rPr>
              <w:t>;</w:t>
            </w:r>
          </w:p>
          <w:p w:rsidR="00DF16EE" w:rsidRPr="00087BC2" w:rsidRDefault="00DF16EE" w:rsidP="00C12239">
            <w:pPr>
              <w:numPr>
                <w:ilvl w:val="0"/>
                <w:numId w:val="99"/>
              </w:numPr>
              <w:ind w:left="252" w:hanging="252"/>
              <w:rPr>
                <w:lang w:val="ru-RU"/>
              </w:rPr>
            </w:pPr>
            <w:r w:rsidRPr="00087BC2">
              <w:rPr>
                <w:b/>
                <w:color w:val="000000"/>
              </w:rPr>
              <w:t xml:space="preserve">примењује </w:t>
            </w:r>
            <w:r w:rsidRPr="00087BC2">
              <w:rPr>
                <w:color w:val="000000"/>
              </w:rPr>
              <w:t>стечена знања о уобразиљи у ликовној уметности</w:t>
            </w:r>
            <w:r w:rsidRPr="00087BC2">
              <w:t xml:space="preserve"> приликом решавања проблемских задатака кроз прављење фото--колажа, папир-машеа;</w:t>
            </w:r>
          </w:p>
          <w:p w:rsidR="00DF16EE" w:rsidRPr="00087BC2" w:rsidRDefault="00DF16EE" w:rsidP="00C12239">
            <w:pPr>
              <w:numPr>
                <w:ilvl w:val="0"/>
                <w:numId w:val="97"/>
              </w:numPr>
              <w:ind w:left="252" w:right="-126" w:hanging="252"/>
            </w:pPr>
            <w:r w:rsidRPr="00087BC2">
              <w:rPr>
                <w:b/>
                <w:lang w:val="sr-Cyrl-BA"/>
              </w:rPr>
              <w:t>посматра</w:t>
            </w:r>
            <w:r w:rsidRPr="00087BC2">
              <w:rPr>
                <w:lang w:val="sr-Cyrl-BA"/>
              </w:rPr>
              <w:t xml:space="preserve">, </w:t>
            </w:r>
            <w:r w:rsidRPr="00087BC2">
              <w:rPr>
                <w:b/>
                <w:lang w:val="sr-Cyrl-BA"/>
              </w:rPr>
              <w:t>опажа</w:t>
            </w:r>
            <w:r w:rsidRPr="00087BC2">
              <w:rPr>
                <w:lang w:val="sr-Cyrl-BA"/>
              </w:rPr>
              <w:t xml:space="preserve">, </w:t>
            </w:r>
            <w:r w:rsidRPr="00087BC2">
              <w:rPr>
                <w:b/>
                <w:lang w:val="sr-Cyrl-BA"/>
              </w:rPr>
              <w:t>уочава</w:t>
            </w:r>
            <w:r w:rsidRPr="00087BC2">
              <w:rPr>
                <w:lang w:val="sr-Cyrl-BA"/>
              </w:rPr>
              <w:t xml:space="preserve">, </w:t>
            </w:r>
            <w:r w:rsidRPr="00087BC2">
              <w:rPr>
                <w:b/>
                <w:lang w:val="sr-Cyrl-BA"/>
              </w:rPr>
              <w:t>упоређује</w:t>
            </w:r>
            <w:r w:rsidRPr="00087BC2">
              <w:rPr>
                <w:lang w:val="sr-Cyrl-BA"/>
              </w:rPr>
              <w:t xml:space="preserve"> и </w:t>
            </w:r>
            <w:r w:rsidRPr="00087BC2">
              <w:rPr>
                <w:b/>
                <w:lang w:val="sr-Cyrl-BA"/>
              </w:rPr>
              <w:lastRenderedPageBreak/>
              <w:t>анализира</w:t>
            </w:r>
            <w:r w:rsidRPr="00087BC2">
              <w:rPr>
                <w:lang w:val="sr-Cyrl-BA"/>
              </w:rPr>
              <w:t>улогу маште, фантазије и уобразиље у ликовним делима;</w:t>
            </w:r>
          </w:p>
          <w:p w:rsidR="00DF16EE" w:rsidRPr="00087BC2" w:rsidRDefault="00DF16EE" w:rsidP="00C12239">
            <w:pPr>
              <w:numPr>
                <w:ilvl w:val="0"/>
                <w:numId w:val="99"/>
              </w:numPr>
              <w:ind w:left="252" w:right="-126" w:hanging="252"/>
            </w:pPr>
            <w:r w:rsidRPr="00087BC2">
              <w:rPr>
                <w:b/>
                <w:color w:val="000000"/>
              </w:rPr>
              <w:t xml:space="preserve">примењује </w:t>
            </w:r>
            <w:r w:rsidRPr="00087BC2">
              <w:rPr>
                <w:color w:val="000000"/>
              </w:rPr>
              <w:t>стечена знања о машти, фантазији и уобразиљи у уметности</w:t>
            </w:r>
            <w:r w:rsidRPr="00087BC2">
              <w:t xml:space="preserve"> приликом решавања проблемских задатака;</w:t>
            </w:r>
          </w:p>
          <w:p w:rsidR="00DF16EE" w:rsidRPr="00087BC2" w:rsidRDefault="00DF16EE" w:rsidP="00C12239">
            <w:pPr>
              <w:numPr>
                <w:ilvl w:val="0"/>
                <w:numId w:val="97"/>
              </w:numPr>
              <w:ind w:left="252" w:right="-126" w:hanging="252"/>
            </w:pPr>
            <w:r w:rsidRPr="00087BC2">
              <w:rPr>
                <w:b/>
                <w:lang w:val="sr-Cyrl-BA"/>
              </w:rPr>
              <w:t xml:space="preserve">повезује </w:t>
            </w:r>
            <w:r w:rsidRPr="00087BC2">
              <w:rPr>
                <w:lang w:val="sr-Cyrl-BA"/>
              </w:rPr>
              <w:t>стечена знања и вештине са осталим наставним садржајима</w:t>
            </w:r>
            <w:r w:rsidRPr="00087BC2">
              <w:t xml:space="preserve"> и </w:t>
            </w:r>
            <w:r w:rsidRPr="00087BC2">
              <w:rPr>
                <w:b/>
              </w:rPr>
              <w:t>примењује</w:t>
            </w:r>
            <w:r w:rsidRPr="00087BC2">
              <w:t xml:space="preserve"> их у </w:t>
            </w:r>
            <w:r w:rsidRPr="00087BC2">
              <w:rPr>
                <w:lang w:val="sr-Cyrl-BA"/>
              </w:rPr>
              <w:t>ликовном</w:t>
            </w:r>
            <w:r w:rsidRPr="00087BC2">
              <w:t xml:space="preserve"> раду</w:t>
            </w:r>
            <w:r w:rsidRPr="00087BC2">
              <w:rPr>
                <w:lang w:val="sr-Cyrl-BA"/>
              </w:rPr>
              <w:t>;</w:t>
            </w:r>
          </w:p>
          <w:p w:rsidR="00DF16EE" w:rsidRPr="00087BC2" w:rsidRDefault="00DF16EE" w:rsidP="00C12239">
            <w:pPr>
              <w:numPr>
                <w:ilvl w:val="0"/>
                <w:numId w:val="99"/>
              </w:numPr>
              <w:ind w:left="252" w:right="-126" w:hanging="252"/>
              <w:rPr>
                <w:rFonts w:eastAsia="MyriadPro-Regular"/>
              </w:rPr>
            </w:pPr>
            <w:r w:rsidRPr="00087BC2">
              <w:rPr>
                <w:b/>
                <w:bCs/>
                <w:lang w:val="sr-Cyrl-CS"/>
              </w:rPr>
              <w:t xml:space="preserve">развија </w:t>
            </w:r>
            <w:r w:rsidRPr="00087BC2">
              <w:rPr>
                <w:bCs/>
                <w:lang w:val="sr-Cyrl-CS"/>
              </w:rPr>
              <w:t>стратегије проналажења разних решења у сопственом раду;</w:t>
            </w:r>
          </w:p>
          <w:p w:rsidR="00DF16EE" w:rsidRPr="00087BC2" w:rsidRDefault="00DF16EE" w:rsidP="00C12239">
            <w:pPr>
              <w:numPr>
                <w:ilvl w:val="0"/>
                <w:numId w:val="97"/>
              </w:numPr>
              <w:ind w:left="252" w:right="-126" w:hanging="252"/>
            </w:pPr>
            <w:r w:rsidRPr="00087BC2">
              <w:rPr>
                <w:b/>
              </w:rPr>
              <w:t xml:space="preserve">комуницира </w:t>
            </w:r>
            <w:r w:rsidRPr="00087BC2">
              <w:t xml:space="preserve">и спонтано </w:t>
            </w:r>
            <w:r w:rsidRPr="00087BC2">
              <w:rPr>
                <w:b/>
              </w:rPr>
              <w:t xml:space="preserve">изражава </w:t>
            </w:r>
            <w:r w:rsidRPr="00087BC2">
              <w:t>своје ставове, мисли и осећања, вербално и путем ликовних медија;</w:t>
            </w:r>
          </w:p>
          <w:p w:rsidR="00DF16EE" w:rsidRPr="00087BC2" w:rsidRDefault="00DF16EE" w:rsidP="00C12239">
            <w:pPr>
              <w:numPr>
                <w:ilvl w:val="0"/>
                <w:numId w:val="99"/>
              </w:numPr>
              <w:ind w:left="252" w:right="-126" w:hanging="252"/>
            </w:pPr>
            <w:r w:rsidRPr="00087BC2">
              <w:t xml:space="preserve">самостално </w:t>
            </w:r>
            <w:r w:rsidRPr="00087BC2">
              <w:rPr>
                <w:b/>
              </w:rPr>
              <w:t>примењује</w:t>
            </w:r>
            <w:r w:rsidRPr="00087BC2">
              <w:t xml:space="preserve">и </w:t>
            </w:r>
            <w:r w:rsidRPr="00087BC2">
              <w:rPr>
                <w:b/>
              </w:rPr>
              <w:t>комбинује</w:t>
            </w:r>
            <w:r w:rsidRPr="00087BC2">
              <w:t xml:space="preserve"> различите ликовне технике и материјале, </w:t>
            </w:r>
            <w:r w:rsidRPr="00087BC2">
              <w:rPr>
                <w:b/>
              </w:rPr>
              <w:t>експериментише</w:t>
            </w:r>
            <w:r w:rsidRPr="00087BC2">
              <w:t xml:space="preserve">и </w:t>
            </w:r>
            <w:r w:rsidRPr="00087BC2">
              <w:rPr>
                <w:b/>
              </w:rPr>
              <w:t>истражује</w:t>
            </w:r>
            <w:r w:rsidRPr="00087BC2">
              <w:t xml:space="preserve"> њиховеизражајне могућности;</w:t>
            </w:r>
          </w:p>
          <w:p w:rsidR="00DF16EE" w:rsidRPr="00087BC2" w:rsidRDefault="00DF16EE" w:rsidP="00C12239">
            <w:pPr>
              <w:numPr>
                <w:ilvl w:val="0"/>
                <w:numId w:val="97"/>
              </w:numPr>
              <w:ind w:left="252" w:right="-126" w:hanging="252"/>
            </w:pPr>
            <w:r w:rsidRPr="00087BC2">
              <w:rPr>
                <w:b/>
                <w:lang w:val="sr-Cyrl-BA"/>
              </w:rPr>
              <w:t>осмишљава</w:t>
            </w:r>
            <w:r w:rsidRPr="00087BC2">
              <w:rPr>
                <w:lang w:val="sr-Cyrl-BA"/>
              </w:rPr>
              <w:t xml:space="preserve"> и </w:t>
            </w:r>
            <w:r w:rsidRPr="00087BC2">
              <w:rPr>
                <w:b/>
                <w:lang w:val="sr-Cyrl-BA"/>
              </w:rPr>
              <w:t>ствара</w:t>
            </w:r>
            <w:r w:rsidRPr="00087BC2">
              <w:rPr>
                <w:lang w:val="sr-Cyrl-BA"/>
              </w:rPr>
              <w:t xml:space="preserve"> креативна решења и оригиналне идеје у ликовном раду;</w:t>
            </w:r>
          </w:p>
          <w:p w:rsidR="00DF16EE" w:rsidRPr="00087BC2" w:rsidRDefault="00DF16EE" w:rsidP="00C12239">
            <w:pPr>
              <w:numPr>
                <w:ilvl w:val="0"/>
                <w:numId w:val="97"/>
              </w:numPr>
              <w:ind w:left="252" w:right="-126" w:hanging="252"/>
            </w:pPr>
            <w:r w:rsidRPr="00087BC2">
              <w:t>показуј</w:t>
            </w:r>
            <w:r w:rsidRPr="00087BC2">
              <w:rPr>
                <w:b/>
              </w:rPr>
              <w:t>е инвентивност</w:t>
            </w:r>
            <w:r w:rsidRPr="00087BC2">
              <w:t xml:space="preserve"> кроз изражавање нових ликовних односа, </w:t>
            </w:r>
            <w:r w:rsidRPr="00087BC2">
              <w:rPr>
                <w:b/>
                <w:bCs/>
                <w:lang w:val="sr-Cyrl-CS"/>
              </w:rPr>
              <w:t xml:space="preserve">одступа </w:t>
            </w:r>
            <w:r w:rsidRPr="00087BC2">
              <w:rPr>
                <w:bCs/>
                <w:lang w:val="sr-Cyrl-CS"/>
              </w:rPr>
              <w:t xml:space="preserve">од постојећег и </w:t>
            </w:r>
            <w:r w:rsidRPr="00087BC2">
              <w:rPr>
                <w:b/>
                <w:bCs/>
                <w:lang w:val="sr-Cyrl-CS"/>
              </w:rPr>
              <w:t xml:space="preserve">тежи </w:t>
            </w:r>
            <w:r w:rsidRPr="00087BC2">
              <w:rPr>
                <w:bCs/>
                <w:lang w:val="sr-Cyrl-CS"/>
              </w:rPr>
              <w:t>променама</w:t>
            </w:r>
            <w:r w:rsidRPr="00087BC2">
              <w:t>;</w:t>
            </w:r>
          </w:p>
          <w:p w:rsidR="00DF16EE" w:rsidRPr="00087BC2" w:rsidRDefault="00DF16EE" w:rsidP="00C12239">
            <w:pPr>
              <w:numPr>
                <w:ilvl w:val="0"/>
                <w:numId w:val="97"/>
              </w:numPr>
              <w:ind w:left="252" w:right="-126" w:hanging="252"/>
            </w:pPr>
            <w:r w:rsidRPr="00087BC2">
              <w:rPr>
                <w:b/>
                <w:bCs/>
                <w:lang w:val="sr-Cyrl-CS"/>
              </w:rPr>
              <w:t>проналази</w:t>
            </w:r>
            <w:r w:rsidRPr="00087BC2">
              <w:rPr>
                <w:bCs/>
                <w:lang w:val="sr-Cyrl-CS"/>
              </w:rPr>
              <w:t xml:space="preserve"> необичне, смешне, парадоксалне углове посматрања познатих појава.</w:t>
            </w:r>
          </w:p>
          <w:p w:rsidR="00DF16EE" w:rsidRPr="00087BC2" w:rsidRDefault="00DF16EE" w:rsidP="00C12239">
            <w:pPr>
              <w:widowControl w:val="0"/>
              <w:numPr>
                <w:ilvl w:val="0"/>
                <w:numId w:val="98"/>
              </w:numPr>
              <w:tabs>
                <w:tab w:val="left" w:pos="252"/>
              </w:tabs>
              <w:autoSpaceDE w:val="0"/>
              <w:autoSpaceDN w:val="0"/>
              <w:adjustRightInd w:val="0"/>
              <w:spacing w:before="20"/>
              <w:ind w:left="252" w:right="57" w:hanging="270"/>
            </w:pPr>
            <w:r w:rsidRPr="00087BC2">
              <w:rPr>
                <w:b/>
              </w:rPr>
              <w:t xml:space="preserve">именује иописује </w:t>
            </w:r>
            <w:r w:rsidRPr="00087BC2">
              <w:t>основне појмове из области уметности ренесансе у земљама северне Европе</w:t>
            </w:r>
            <w:r w:rsidRPr="00087BC2">
              <w:rPr>
                <w:lang w:val="sr-Cyrl-BA"/>
              </w:rPr>
              <w:t>;</w:t>
            </w:r>
          </w:p>
          <w:p w:rsidR="00DF16EE" w:rsidRPr="00087BC2" w:rsidRDefault="00DF16EE" w:rsidP="00C12239">
            <w:pPr>
              <w:numPr>
                <w:ilvl w:val="0"/>
                <w:numId w:val="97"/>
              </w:numPr>
              <w:ind w:left="252" w:hanging="252"/>
              <w:rPr>
                <w:rFonts w:eastAsia="Calibri"/>
                <w:lang w:val="ru-RU"/>
              </w:rPr>
            </w:pPr>
            <w:r w:rsidRPr="00087BC2">
              <w:rPr>
                <w:rFonts w:eastAsia="Calibri"/>
                <w:b/>
                <w:lang w:val="sr-Cyrl-BA"/>
              </w:rPr>
              <w:t>посматра</w:t>
            </w:r>
            <w:r w:rsidRPr="00087BC2">
              <w:rPr>
                <w:rFonts w:eastAsia="Calibri"/>
                <w:lang w:val="sr-Cyrl-BA"/>
              </w:rPr>
              <w:t xml:space="preserve">, </w:t>
            </w:r>
            <w:r w:rsidRPr="00087BC2">
              <w:rPr>
                <w:rFonts w:eastAsia="Calibri"/>
                <w:b/>
                <w:lang w:val="sr-Cyrl-BA"/>
              </w:rPr>
              <w:t>опажа</w:t>
            </w:r>
            <w:r w:rsidRPr="00087BC2">
              <w:rPr>
                <w:rFonts w:eastAsia="Calibri"/>
                <w:lang w:val="sr-Cyrl-BA"/>
              </w:rPr>
              <w:t xml:space="preserve"> и </w:t>
            </w:r>
            <w:r w:rsidRPr="00087BC2">
              <w:rPr>
                <w:rFonts w:eastAsia="Calibri"/>
                <w:b/>
                <w:lang w:val="sr-Cyrl-BA"/>
              </w:rPr>
              <w:t>уочава</w:t>
            </w:r>
            <w:r w:rsidRPr="00087BC2">
              <w:rPr>
                <w:rFonts w:eastAsia="Calibri"/>
              </w:rPr>
              <w:t>улогу маште и имагинације у делима која припадају уметности ренесансе;</w:t>
            </w:r>
          </w:p>
          <w:p w:rsidR="00DF16EE" w:rsidRPr="00087BC2" w:rsidRDefault="00DF16EE" w:rsidP="00C12239">
            <w:pPr>
              <w:widowControl w:val="0"/>
              <w:numPr>
                <w:ilvl w:val="0"/>
                <w:numId w:val="98"/>
              </w:numPr>
              <w:tabs>
                <w:tab w:val="left" w:pos="252"/>
              </w:tabs>
              <w:autoSpaceDE w:val="0"/>
              <w:autoSpaceDN w:val="0"/>
              <w:adjustRightInd w:val="0"/>
              <w:spacing w:before="20"/>
              <w:ind w:left="252" w:hanging="270"/>
            </w:pPr>
            <w:r w:rsidRPr="00087BC2">
              <w:rPr>
                <w:b/>
              </w:rPr>
              <w:t>описује</w:t>
            </w:r>
            <w:r w:rsidRPr="00087BC2">
              <w:t xml:space="preserve">, </w:t>
            </w:r>
            <w:r w:rsidRPr="00087BC2">
              <w:rPr>
                <w:b/>
              </w:rPr>
              <w:t>упоређује</w:t>
            </w:r>
            <w:r w:rsidRPr="00087BC2">
              <w:t xml:space="preserve"> и </w:t>
            </w:r>
            <w:r w:rsidRPr="00087BC2">
              <w:rPr>
                <w:b/>
              </w:rPr>
              <w:t>анализира</w:t>
            </w:r>
            <w:r w:rsidRPr="00087BC2">
              <w:t xml:space="preserve"> различите мотиве из маште и имагинације, и њихову улогу у уметничким делима из доба ренесансе</w:t>
            </w:r>
            <w:r w:rsidRPr="00087BC2">
              <w:rPr>
                <w:lang w:val="sr-Cyrl-BA"/>
              </w:rPr>
              <w:t>;</w:t>
            </w:r>
          </w:p>
          <w:p w:rsidR="00DF16EE" w:rsidRPr="00087BC2" w:rsidRDefault="00DF16EE" w:rsidP="00C12239">
            <w:pPr>
              <w:numPr>
                <w:ilvl w:val="0"/>
                <w:numId w:val="97"/>
              </w:numPr>
              <w:ind w:left="252" w:hanging="252"/>
              <w:rPr>
                <w:rFonts w:eastAsia="Calibri"/>
                <w:lang w:val="ru-RU"/>
              </w:rPr>
            </w:pPr>
            <w:r w:rsidRPr="00087BC2">
              <w:rPr>
                <w:rFonts w:eastAsia="Calibri"/>
                <w:b/>
                <w:color w:val="000000"/>
              </w:rPr>
              <w:t xml:space="preserve">примењује </w:t>
            </w:r>
            <w:r w:rsidRPr="00087BC2">
              <w:rPr>
                <w:rFonts w:eastAsia="Calibri"/>
                <w:color w:val="000000"/>
              </w:rPr>
              <w:t>стечена знања о</w:t>
            </w:r>
            <w:r w:rsidRPr="00087BC2">
              <w:rPr>
                <w:rFonts w:eastAsia="Calibri"/>
                <w:color w:val="000000"/>
                <w:lang w:val="sr-Cyrl-BA"/>
              </w:rPr>
              <w:t xml:space="preserve"> уметности ренесансе приликом решавања проблемских задатака посвећених машти и имагинацији;</w:t>
            </w:r>
          </w:p>
          <w:p w:rsidR="00DF16EE" w:rsidRPr="00087BC2" w:rsidRDefault="00DF16EE" w:rsidP="00C12239">
            <w:pPr>
              <w:pStyle w:val="tabela"/>
              <w:widowControl w:val="0"/>
              <w:numPr>
                <w:ilvl w:val="0"/>
                <w:numId w:val="98"/>
              </w:numPr>
              <w:tabs>
                <w:tab w:val="left" w:pos="162"/>
              </w:tabs>
              <w:autoSpaceDE w:val="0"/>
              <w:autoSpaceDN w:val="0"/>
              <w:adjustRightInd w:val="0"/>
              <w:spacing w:before="20" w:beforeAutospacing="0" w:after="0" w:afterAutospacing="0"/>
              <w:ind w:left="252" w:right="-126" w:hanging="270"/>
              <w:rPr>
                <w:sz w:val="20"/>
                <w:szCs w:val="20"/>
              </w:rPr>
            </w:pPr>
            <w:r w:rsidRPr="00087BC2">
              <w:rPr>
                <w:b/>
                <w:sz w:val="20"/>
                <w:szCs w:val="20"/>
              </w:rPr>
              <w:t xml:space="preserve">именује иописује </w:t>
            </w:r>
            <w:r w:rsidRPr="00087BC2">
              <w:rPr>
                <w:sz w:val="20"/>
                <w:szCs w:val="20"/>
              </w:rPr>
              <w:t>појмове: машта, фантазија, уобразиља и уобразиља у ликовној уметности;</w:t>
            </w: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126" w:hanging="270"/>
              <w:rPr>
                <w:sz w:val="20"/>
                <w:szCs w:val="20"/>
              </w:rPr>
            </w:pPr>
            <w:r w:rsidRPr="00087BC2">
              <w:rPr>
                <w:b/>
                <w:sz w:val="20"/>
                <w:szCs w:val="20"/>
              </w:rPr>
              <w:t xml:space="preserve">наводи примере </w:t>
            </w:r>
            <w:r w:rsidRPr="00087BC2">
              <w:rPr>
                <w:sz w:val="20"/>
                <w:szCs w:val="20"/>
              </w:rPr>
              <w:t xml:space="preserve">усвојених појмова </w:t>
            </w:r>
            <w:r w:rsidRPr="00087BC2">
              <w:rPr>
                <w:sz w:val="20"/>
                <w:szCs w:val="20"/>
                <w:lang w:val="sr-Cyrl-BA"/>
              </w:rPr>
              <w:t>у</w:t>
            </w:r>
            <w:r w:rsidRPr="00087BC2">
              <w:rPr>
                <w:sz w:val="20"/>
                <w:szCs w:val="20"/>
              </w:rPr>
              <w:t xml:space="preserve"> окружењу и уметности, </w:t>
            </w:r>
            <w:r w:rsidRPr="00087BC2">
              <w:rPr>
                <w:b/>
                <w:sz w:val="20"/>
                <w:szCs w:val="20"/>
              </w:rPr>
              <w:t xml:space="preserve">тумачи их, упоређује </w:t>
            </w:r>
            <w:r w:rsidRPr="00087BC2">
              <w:rPr>
                <w:sz w:val="20"/>
                <w:szCs w:val="20"/>
              </w:rPr>
              <w:t xml:space="preserve">и </w:t>
            </w:r>
            <w:r w:rsidRPr="00087BC2">
              <w:rPr>
                <w:b/>
                <w:sz w:val="20"/>
                <w:szCs w:val="20"/>
              </w:rPr>
              <w:t xml:space="preserve">анализира </w:t>
            </w:r>
            <w:r w:rsidRPr="00087BC2">
              <w:rPr>
                <w:sz w:val="20"/>
                <w:szCs w:val="20"/>
              </w:rPr>
              <w:t>њихова значења;</w:t>
            </w:r>
          </w:p>
          <w:p w:rsidR="00DF16EE" w:rsidRPr="00087BC2" w:rsidRDefault="00DF16EE" w:rsidP="00C12239">
            <w:pPr>
              <w:numPr>
                <w:ilvl w:val="0"/>
                <w:numId w:val="100"/>
              </w:numPr>
              <w:ind w:left="252" w:right="-126" w:hanging="252"/>
            </w:pPr>
            <w:r w:rsidRPr="00087BC2">
              <w:rPr>
                <w:lang w:val="sr-Cyrl-BA"/>
              </w:rPr>
              <w:t xml:space="preserve">активно </w:t>
            </w:r>
            <w:r w:rsidRPr="00087BC2">
              <w:rPr>
                <w:b/>
                <w:lang w:val="sr-Cyrl-BA"/>
              </w:rPr>
              <w:t>посматра</w:t>
            </w:r>
            <w:r w:rsidRPr="00087BC2">
              <w:rPr>
                <w:lang w:val="sr-Cyrl-BA"/>
              </w:rPr>
              <w:t xml:space="preserve">, </w:t>
            </w:r>
            <w:r w:rsidRPr="00087BC2">
              <w:rPr>
                <w:b/>
                <w:lang w:val="sr-Cyrl-BA"/>
              </w:rPr>
              <w:t>опажа</w:t>
            </w:r>
            <w:r w:rsidRPr="00087BC2">
              <w:rPr>
                <w:lang w:val="sr-Cyrl-BA"/>
              </w:rPr>
              <w:t xml:space="preserve">, </w:t>
            </w:r>
            <w:r w:rsidRPr="00087BC2">
              <w:rPr>
                <w:b/>
                <w:lang w:val="sr-Cyrl-BA"/>
              </w:rPr>
              <w:t>уочава</w:t>
            </w:r>
            <w:r w:rsidRPr="00087BC2">
              <w:rPr>
                <w:lang w:val="sr-Cyrl-BA"/>
              </w:rPr>
              <w:t xml:space="preserve">, </w:t>
            </w:r>
            <w:r w:rsidRPr="00087BC2">
              <w:rPr>
                <w:b/>
                <w:lang w:val="sr-Cyrl-BA"/>
              </w:rPr>
              <w:t>упоређује</w:t>
            </w:r>
            <w:r w:rsidRPr="00087BC2">
              <w:rPr>
                <w:lang w:val="sr-Cyrl-BA"/>
              </w:rPr>
              <w:t xml:space="preserve"> и </w:t>
            </w:r>
            <w:r w:rsidRPr="00087BC2">
              <w:rPr>
                <w:b/>
                <w:lang w:val="sr-Cyrl-BA"/>
              </w:rPr>
              <w:t>анализира</w:t>
            </w:r>
            <w:r w:rsidRPr="00087BC2">
              <w:rPr>
                <w:lang w:val="sr-Cyrl-BA"/>
              </w:rPr>
              <w:t xml:space="preserve"> предмете, бића и појаве;</w:t>
            </w:r>
          </w:p>
          <w:p w:rsidR="00DF16EE" w:rsidRPr="00087BC2" w:rsidRDefault="00DF16EE" w:rsidP="00C12239">
            <w:pPr>
              <w:numPr>
                <w:ilvl w:val="0"/>
                <w:numId w:val="100"/>
              </w:numPr>
              <w:ind w:left="252" w:right="-126" w:hanging="252"/>
            </w:pPr>
            <w:r w:rsidRPr="00087BC2">
              <w:rPr>
                <w:b/>
              </w:rPr>
              <w:t>комуницира</w:t>
            </w:r>
            <w:r w:rsidRPr="00087BC2">
              <w:t xml:space="preserve"> и спонтано </w:t>
            </w:r>
            <w:r w:rsidRPr="00087BC2">
              <w:rPr>
                <w:b/>
              </w:rPr>
              <w:t>изражава</w:t>
            </w:r>
            <w:r w:rsidRPr="00087BC2">
              <w:t xml:space="preserve"> своје ставове, мисли и осећања;</w:t>
            </w:r>
          </w:p>
          <w:p w:rsidR="00DF16EE" w:rsidRPr="00087BC2" w:rsidRDefault="00DF16EE" w:rsidP="00C12239">
            <w:pPr>
              <w:numPr>
                <w:ilvl w:val="0"/>
                <w:numId w:val="100"/>
              </w:numPr>
              <w:ind w:left="252" w:right="-126" w:hanging="252"/>
            </w:pPr>
            <w:r w:rsidRPr="00087BC2">
              <w:rPr>
                <w:b/>
              </w:rPr>
              <w:t xml:space="preserve">показује </w:t>
            </w:r>
            <w:r w:rsidRPr="00087BC2">
              <w:t xml:space="preserve">радозналост и спремност да </w:t>
            </w:r>
            <w:r w:rsidRPr="00087BC2">
              <w:rPr>
                <w:b/>
              </w:rPr>
              <w:t>поставља питања</w:t>
            </w:r>
            <w:r w:rsidRPr="00087BC2">
              <w:t xml:space="preserve">, </w:t>
            </w:r>
            <w:r w:rsidRPr="00087BC2">
              <w:rPr>
                <w:b/>
              </w:rPr>
              <w:t>критикује</w:t>
            </w:r>
            <w:r w:rsidRPr="00087BC2">
              <w:t xml:space="preserve">, </w:t>
            </w:r>
            <w:r w:rsidRPr="00087BC2">
              <w:rPr>
                <w:b/>
              </w:rPr>
              <w:t>дискутује</w:t>
            </w:r>
            <w:r w:rsidRPr="00087BC2">
              <w:t xml:space="preserve"> у односу на тему, односно ликовни проблем;</w:t>
            </w:r>
          </w:p>
          <w:p w:rsidR="00DF16EE" w:rsidRPr="00087BC2" w:rsidRDefault="00DF16EE" w:rsidP="00C12239">
            <w:pPr>
              <w:numPr>
                <w:ilvl w:val="0"/>
                <w:numId w:val="97"/>
              </w:numPr>
              <w:ind w:left="252" w:right="-126" w:hanging="252"/>
              <w:rPr>
                <w:color w:val="000000"/>
              </w:rPr>
            </w:pPr>
            <w:r w:rsidRPr="00087BC2">
              <w:rPr>
                <w:b/>
              </w:rPr>
              <w:lastRenderedPageBreak/>
              <w:t xml:space="preserve">примењује </w:t>
            </w:r>
            <w:r w:rsidRPr="00087BC2">
              <w:rPr>
                <w:color w:val="000000"/>
              </w:rPr>
              <w:t>знања, оригиналне идеје и различите методе у дискусији и закључивању;</w:t>
            </w:r>
          </w:p>
        </w:tc>
      </w:tr>
      <w:tr w:rsidR="00DF16EE" w:rsidRPr="00087BC2" w:rsidTr="00C90C66">
        <w:trPr>
          <w:trHeight w:val="1290"/>
        </w:trPr>
        <w:tc>
          <w:tcPr>
            <w:tcW w:w="936" w:type="dxa"/>
          </w:tcPr>
          <w:p w:rsidR="00DF16EE" w:rsidRPr="00087BC2" w:rsidRDefault="00DF16EE" w:rsidP="00DF16EE">
            <w:pPr>
              <w:pStyle w:val="ListParagraph"/>
              <w:ind w:left="150"/>
              <w:jc w:val="center"/>
              <w:rPr>
                <w:noProof/>
              </w:rPr>
            </w:pPr>
            <w:r w:rsidRPr="00087BC2">
              <w:rPr>
                <w:noProof/>
              </w:rPr>
              <w:lastRenderedPageBreak/>
              <w:t>5.</w:t>
            </w:r>
          </w:p>
        </w:tc>
        <w:tc>
          <w:tcPr>
            <w:tcW w:w="2209" w:type="dxa"/>
          </w:tcPr>
          <w:p w:rsidR="00DF16EE" w:rsidRPr="00087BC2" w:rsidRDefault="00DF16EE" w:rsidP="00DF16EE">
            <w:pPr>
              <w:pStyle w:val="ListParagraph"/>
              <w:ind w:left="-59"/>
              <w:jc w:val="center"/>
              <w:rPr>
                <w:noProof/>
              </w:rPr>
            </w:pPr>
            <w:r w:rsidRPr="00087BC2">
              <w:rPr>
                <w:noProof/>
              </w:rPr>
              <w:t>КОМУНИКАЦИЈА</w:t>
            </w:r>
          </w:p>
        </w:tc>
        <w:tc>
          <w:tcPr>
            <w:tcW w:w="2790" w:type="dxa"/>
          </w:tcPr>
          <w:p w:rsidR="00DF16EE" w:rsidRPr="00087BC2" w:rsidRDefault="00DF16EE" w:rsidP="00DF16EE">
            <w:pPr>
              <w:spacing w:line="360" w:lineRule="auto"/>
              <w:ind w:left="360"/>
              <w:rPr>
                <w:noProof/>
              </w:rPr>
            </w:pPr>
            <w:r w:rsidRPr="00087BC2">
              <w:rPr>
                <w:noProof/>
              </w:rPr>
              <w:t>Компетенције за целоживотно учење</w:t>
            </w:r>
          </w:p>
          <w:p w:rsidR="00DF16EE" w:rsidRPr="00087BC2" w:rsidRDefault="00DF16EE" w:rsidP="00DF16EE">
            <w:pPr>
              <w:spacing w:line="360" w:lineRule="auto"/>
              <w:ind w:left="360"/>
              <w:rPr>
                <w:noProof/>
              </w:rPr>
            </w:pPr>
            <w:r w:rsidRPr="00087BC2">
              <w:rPr>
                <w:noProof/>
              </w:rPr>
              <w:t xml:space="preserve"> Естетичкe компетенције</w:t>
            </w:r>
          </w:p>
          <w:p w:rsidR="00DF16EE" w:rsidRPr="00087BC2" w:rsidRDefault="00DF16EE" w:rsidP="00DF16EE">
            <w:pPr>
              <w:spacing w:line="360" w:lineRule="auto"/>
              <w:ind w:left="360"/>
              <w:rPr>
                <w:noProof/>
              </w:rPr>
            </w:pPr>
            <w:r w:rsidRPr="00087BC2">
              <w:rPr>
                <w:noProof/>
              </w:rPr>
              <w:t>Комуникација</w:t>
            </w:r>
          </w:p>
          <w:p w:rsidR="00DF16EE" w:rsidRPr="00087BC2" w:rsidRDefault="00DF16EE" w:rsidP="00DF16EE">
            <w:pPr>
              <w:spacing w:line="360" w:lineRule="auto"/>
              <w:ind w:left="360"/>
              <w:rPr>
                <w:noProof/>
              </w:rPr>
            </w:pPr>
            <w:r w:rsidRPr="00087BC2">
              <w:rPr>
                <w:noProof/>
              </w:rPr>
              <w:t>Решавање проблема</w:t>
            </w:r>
          </w:p>
          <w:p w:rsidR="00DF16EE" w:rsidRPr="00087BC2" w:rsidRDefault="00DF16EE" w:rsidP="00DF16EE">
            <w:pPr>
              <w:spacing w:line="360" w:lineRule="auto"/>
              <w:ind w:left="360"/>
              <w:rPr>
                <w:noProof/>
              </w:rPr>
            </w:pPr>
            <w:r w:rsidRPr="00087BC2">
              <w:rPr>
                <w:noProof/>
              </w:rPr>
              <w:t>Сарадња</w:t>
            </w:r>
          </w:p>
          <w:p w:rsidR="00DF16EE" w:rsidRPr="00087BC2" w:rsidRDefault="00DF16EE" w:rsidP="00DF16EE">
            <w:pPr>
              <w:rPr>
                <w:noProof/>
              </w:rPr>
            </w:pPr>
          </w:p>
        </w:tc>
        <w:tc>
          <w:tcPr>
            <w:tcW w:w="3952" w:type="dxa"/>
          </w:tcPr>
          <w:p w:rsidR="00DF16EE" w:rsidRPr="00087BC2" w:rsidRDefault="00DF16EE" w:rsidP="00DF16EE">
            <w:pPr>
              <w:pStyle w:val="ListParagraph"/>
              <w:rPr>
                <w:noProof/>
              </w:rPr>
            </w:pPr>
          </w:p>
        </w:tc>
        <w:tc>
          <w:tcPr>
            <w:tcW w:w="4778" w:type="dxa"/>
          </w:tcPr>
          <w:p w:rsidR="00DF16EE" w:rsidRPr="00087BC2" w:rsidRDefault="00DF16EE" w:rsidP="00DF16EE">
            <w:pPr>
              <w:pStyle w:val="osnovni-txt"/>
              <w:spacing w:before="0" w:beforeAutospacing="0" w:after="54" w:afterAutospacing="0"/>
              <w:rPr>
                <w:b/>
                <w:color w:val="1F1E21"/>
                <w:sz w:val="20"/>
                <w:szCs w:val="20"/>
                <w:lang w:val="sr-Cyrl-BA"/>
              </w:rPr>
            </w:pPr>
            <w:r w:rsidRPr="00087BC2">
              <w:rPr>
                <w:b/>
                <w:sz w:val="20"/>
                <w:szCs w:val="20"/>
              </w:rPr>
              <w:t xml:space="preserve">На крају часа ученик ће бити у стању </w:t>
            </w:r>
            <w:r w:rsidRPr="00087BC2">
              <w:rPr>
                <w:b/>
                <w:color w:val="1F1E21"/>
                <w:sz w:val="20"/>
                <w:szCs w:val="20"/>
              </w:rPr>
              <w:t>да:</w:t>
            </w:r>
          </w:p>
          <w:p w:rsidR="00DF16EE" w:rsidRPr="00087BC2" w:rsidRDefault="00DF16EE" w:rsidP="00C12239">
            <w:pPr>
              <w:numPr>
                <w:ilvl w:val="0"/>
                <w:numId w:val="96"/>
              </w:numPr>
              <w:shd w:val="clear" w:color="auto" w:fill="D9D9D9"/>
              <w:ind w:left="252" w:hanging="252"/>
              <w:contextualSpacing/>
            </w:pPr>
            <w:r w:rsidRPr="00087BC2">
              <w:t>користи одабране информације као подстицај за стваралачки рад;</w:t>
            </w:r>
          </w:p>
          <w:p w:rsidR="00DF16EE" w:rsidRPr="00087BC2" w:rsidRDefault="00DF16EE" w:rsidP="00C12239">
            <w:pPr>
              <w:numPr>
                <w:ilvl w:val="0"/>
                <w:numId w:val="96"/>
              </w:numPr>
              <w:shd w:val="clear" w:color="auto" w:fill="D9D9D9"/>
              <w:ind w:left="252" w:hanging="252"/>
              <w:contextualSpacing/>
            </w:pPr>
            <w:r w:rsidRPr="00087BC2">
              <w:t>изрази своје замисли и  позитивне поруке одабраном ликовном техником;</w:t>
            </w:r>
          </w:p>
          <w:p w:rsidR="00DF16EE" w:rsidRPr="00087BC2" w:rsidRDefault="00DF16EE" w:rsidP="00C12239">
            <w:pPr>
              <w:numPr>
                <w:ilvl w:val="0"/>
                <w:numId w:val="96"/>
              </w:numPr>
              <w:shd w:val="clear" w:color="auto" w:fill="D9D9D9"/>
              <w:ind w:left="252" w:hanging="252"/>
              <w:contextualSpacing/>
            </w:pPr>
            <w:r w:rsidRPr="00087BC2">
              <w:t>опише свој рад, естетски доживљај простора, дизајна и уметничких дела;</w:t>
            </w:r>
          </w:p>
          <w:p w:rsidR="00DF16EE" w:rsidRPr="00087BC2" w:rsidRDefault="00DF16EE" w:rsidP="00C12239">
            <w:pPr>
              <w:numPr>
                <w:ilvl w:val="0"/>
                <w:numId w:val="96"/>
              </w:numPr>
              <w:shd w:val="clear" w:color="auto" w:fill="D9D9D9"/>
              <w:ind w:left="252" w:hanging="252"/>
              <w:contextualSpacing/>
            </w:pPr>
            <w:r w:rsidRPr="00087BC2">
              <w:t>идентификује теме у одабраним уметничким делима и циљеве једноставних визуелних порука;</w:t>
            </w:r>
          </w:p>
          <w:p w:rsidR="00DF16EE" w:rsidRPr="00087BC2" w:rsidRDefault="00DF16EE" w:rsidP="00C12239">
            <w:pPr>
              <w:numPr>
                <w:ilvl w:val="0"/>
                <w:numId w:val="96"/>
              </w:numPr>
              <w:shd w:val="clear" w:color="auto" w:fill="D9D9D9"/>
              <w:ind w:left="252" w:hanging="252"/>
              <w:contextualSpacing/>
            </w:pPr>
            <w:r w:rsidRPr="00087BC2">
              <w:t>разматра са другима шта и како је учио/ла и где та знања може применити.</w:t>
            </w:r>
          </w:p>
          <w:p w:rsidR="00DF16EE" w:rsidRPr="00087BC2" w:rsidRDefault="00DF16EE" w:rsidP="00DF16EE">
            <w:pPr>
              <w:ind w:left="252"/>
              <w:contextualSpacing/>
            </w:pP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126" w:hanging="270"/>
              <w:rPr>
                <w:sz w:val="20"/>
                <w:szCs w:val="20"/>
              </w:rPr>
            </w:pPr>
            <w:r w:rsidRPr="00087BC2">
              <w:rPr>
                <w:b/>
                <w:sz w:val="20"/>
                <w:szCs w:val="20"/>
              </w:rPr>
              <w:t xml:space="preserve">именује,описује и показује сензитивност </w:t>
            </w:r>
            <w:r w:rsidRPr="00087BC2">
              <w:rPr>
                <w:sz w:val="20"/>
                <w:szCs w:val="20"/>
              </w:rPr>
              <w:t>за различите теме и и мотиве у ликовним делима</w:t>
            </w:r>
            <w:r w:rsidRPr="00087BC2">
              <w:rPr>
                <w:sz w:val="20"/>
                <w:szCs w:val="20"/>
                <w:lang w:val="sr-Cyrl-BA"/>
              </w:rPr>
              <w:t>;</w:t>
            </w: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126" w:hanging="270"/>
              <w:rPr>
                <w:sz w:val="20"/>
                <w:szCs w:val="20"/>
              </w:rPr>
            </w:pPr>
            <w:r w:rsidRPr="00087BC2">
              <w:rPr>
                <w:b/>
                <w:sz w:val="20"/>
                <w:szCs w:val="20"/>
              </w:rPr>
              <w:t xml:space="preserve">наводи примере </w:t>
            </w:r>
            <w:r w:rsidRPr="00087BC2">
              <w:rPr>
                <w:sz w:val="20"/>
                <w:szCs w:val="20"/>
              </w:rPr>
              <w:t xml:space="preserve">различитих тема и мотива у ликовним делима и </w:t>
            </w:r>
            <w:r w:rsidRPr="00087BC2">
              <w:rPr>
                <w:b/>
                <w:sz w:val="20"/>
                <w:szCs w:val="20"/>
              </w:rPr>
              <w:t xml:space="preserve">тумачи </w:t>
            </w:r>
            <w:r w:rsidRPr="00087BC2">
              <w:rPr>
                <w:sz w:val="20"/>
                <w:szCs w:val="20"/>
              </w:rPr>
              <w:t>их;</w:t>
            </w:r>
          </w:p>
          <w:p w:rsidR="00DF16EE" w:rsidRPr="00087BC2" w:rsidRDefault="00DF16EE" w:rsidP="00C12239">
            <w:pPr>
              <w:numPr>
                <w:ilvl w:val="0"/>
                <w:numId w:val="97"/>
              </w:numPr>
              <w:ind w:left="252" w:right="-126" w:hanging="252"/>
            </w:pPr>
            <w:r w:rsidRPr="00087BC2">
              <w:rPr>
                <w:b/>
                <w:lang w:val="sr-Cyrl-BA"/>
              </w:rPr>
              <w:t>уочава</w:t>
            </w:r>
            <w:r w:rsidRPr="00087BC2">
              <w:rPr>
                <w:lang w:val="sr-Cyrl-BA"/>
              </w:rPr>
              <w:t xml:space="preserve">, </w:t>
            </w:r>
            <w:r w:rsidRPr="00087BC2">
              <w:rPr>
                <w:b/>
                <w:lang w:val="sr-Cyrl-BA"/>
              </w:rPr>
              <w:t>упоређује</w:t>
            </w:r>
            <w:r w:rsidRPr="00087BC2">
              <w:rPr>
                <w:lang w:val="sr-Cyrl-BA"/>
              </w:rPr>
              <w:t xml:space="preserve"> и </w:t>
            </w:r>
            <w:r w:rsidRPr="00087BC2">
              <w:rPr>
                <w:b/>
                <w:lang w:val="sr-Cyrl-BA"/>
              </w:rPr>
              <w:t>анализира</w:t>
            </w:r>
            <w:r w:rsidRPr="00087BC2">
              <w:rPr>
                <w:lang w:val="sr-Cyrl-BA"/>
              </w:rPr>
              <w:t>примере визуелног споразумевања и комуникацијску улогу ликовних дела;</w:t>
            </w:r>
          </w:p>
          <w:p w:rsidR="00DF16EE" w:rsidRPr="00087BC2" w:rsidRDefault="00DF16EE" w:rsidP="00C12239">
            <w:pPr>
              <w:numPr>
                <w:ilvl w:val="0"/>
                <w:numId w:val="99"/>
              </w:numPr>
              <w:ind w:left="252" w:right="-126" w:hanging="252"/>
            </w:pPr>
            <w:r w:rsidRPr="00087BC2">
              <w:rPr>
                <w:b/>
                <w:color w:val="000000"/>
              </w:rPr>
              <w:t xml:space="preserve">примењује </w:t>
            </w:r>
            <w:r w:rsidRPr="00087BC2">
              <w:rPr>
                <w:color w:val="000000"/>
              </w:rPr>
              <w:t xml:space="preserve">стечена знања о различитим темама и мотивима у ликовној уметности </w:t>
            </w:r>
            <w:r w:rsidRPr="00087BC2">
              <w:t>приликом решавања проблемских задатака;</w:t>
            </w:r>
          </w:p>
          <w:p w:rsidR="00DF16EE" w:rsidRPr="00087BC2" w:rsidRDefault="00DF16EE" w:rsidP="00C12239">
            <w:pPr>
              <w:numPr>
                <w:ilvl w:val="0"/>
                <w:numId w:val="97"/>
              </w:numPr>
              <w:ind w:left="252" w:right="-126" w:hanging="252"/>
            </w:pPr>
            <w:r w:rsidRPr="00087BC2">
              <w:rPr>
                <w:b/>
                <w:lang w:val="sr-Cyrl-BA"/>
              </w:rPr>
              <w:t xml:space="preserve">повезује </w:t>
            </w:r>
            <w:r w:rsidRPr="00087BC2">
              <w:rPr>
                <w:lang w:val="sr-Cyrl-BA"/>
              </w:rPr>
              <w:t>стечена знања и вештине са осталим наставним садржајима</w:t>
            </w:r>
            <w:r w:rsidRPr="00087BC2">
              <w:t xml:space="preserve"> и </w:t>
            </w:r>
            <w:r w:rsidRPr="00087BC2">
              <w:rPr>
                <w:b/>
              </w:rPr>
              <w:t>примењује</w:t>
            </w:r>
            <w:r w:rsidRPr="00087BC2">
              <w:t xml:space="preserve"> их у </w:t>
            </w:r>
            <w:r w:rsidRPr="00087BC2">
              <w:rPr>
                <w:lang w:val="sr-Cyrl-BA"/>
              </w:rPr>
              <w:t>ликовном</w:t>
            </w:r>
            <w:r w:rsidRPr="00087BC2">
              <w:t xml:space="preserve"> раду</w:t>
            </w:r>
            <w:r w:rsidRPr="00087BC2">
              <w:rPr>
                <w:lang w:val="sr-Cyrl-BA"/>
              </w:rPr>
              <w:t>;</w:t>
            </w:r>
          </w:p>
          <w:p w:rsidR="00DF16EE" w:rsidRPr="00087BC2" w:rsidRDefault="00DF16EE" w:rsidP="00C12239">
            <w:pPr>
              <w:numPr>
                <w:ilvl w:val="0"/>
                <w:numId w:val="99"/>
              </w:numPr>
              <w:ind w:left="252" w:right="-126" w:hanging="252"/>
              <w:rPr>
                <w:rFonts w:eastAsia="MyriadPro-Regular"/>
              </w:rPr>
            </w:pPr>
            <w:r w:rsidRPr="00087BC2">
              <w:rPr>
                <w:b/>
                <w:bCs/>
                <w:lang w:val="sr-Cyrl-CS"/>
              </w:rPr>
              <w:t xml:space="preserve">развија </w:t>
            </w:r>
            <w:r w:rsidRPr="00087BC2">
              <w:rPr>
                <w:bCs/>
                <w:lang w:val="sr-Cyrl-CS"/>
              </w:rPr>
              <w:t>стратегије проналажења разних решења у сопственом раду;</w:t>
            </w:r>
          </w:p>
          <w:p w:rsidR="00DF16EE" w:rsidRPr="00087BC2" w:rsidRDefault="00DF16EE" w:rsidP="00C12239">
            <w:pPr>
              <w:numPr>
                <w:ilvl w:val="0"/>
                <w:numId w:val="97"/>
              </w:numPr>
              <w:ind w:left="252" w:right="-126" w:hanging="252"/>
            </w:pPr>
            <w:r w:rsidRPr="00087BC2">
              <w:rPr>
                <w:b/>
              </w:rPr>
              <w:t xml:space="preserve">комуницира </w:t>
            </w:r>
            <w:r w:rsidRPr="00087BC2">
              <w:t xml:space="preserve">и спонтано </w:t>
            </w:r>
            <w:r w:rsidRPr="00087BC2">
              <w:rPr>
                <w:b/>
              </w:rPr>
              <w:t xml:space="preserve">изражава </w:t>
            </w:r>
            <w:r w:rsidRPr="00087BC2">
              <w:t>своје ставове, мисли и осећања, вербално и путем ликовних медија;</w:t>
            </w:r>
          </w:p>
          <w:p w:rsidR="00DF16EE" w:rsidRPr="00087BC2" w:rsidRDefault="00DF16EE" w:rsidP="00C12239">
            <w:pPr>
              <w:numPr>
                <w:ilvl w:val="0"/>
                <w:numId w:val="99"/>
              </w:numPr>
              <w:ind w:left="252" w:right="-126" w:hanging="252"/>
            </w:pPr>
            <w:r w:rsidRPr="00087BC2">
              <w:t xml:space="preserve">самостално </w:t>
            </w:r>
            <w:r w:rsidRPr="00087BC2">
              <w:rPr>
                <w:b/>
              </w:rPr>
              <w:t>примењује</w:t>
            </w:r>
            <w:r w:rsidRPr="00087BC2">
              <w:t xml:space="preserve">и </w:t>
            </w:r>
            <w:r w:rsidRPr="00087BC2">
              <w:rPr>
                <w:b/>
              </w:rPr>
              <w:t>комбинује</w:t>
            </w:r>
            <w:r w:rsidRPr="00087BC2">
              <w:t xml:space="preserve"> ликовну технику фото-колаж, </w:t>
            </w:r>
            <w:r w:rsidRPr="00087BC2">
              <w:rPr>
                <w:b/>
              </w:rPr>
              <w:t>експериментише</w:t>
            </w:r>
            <w:r w:rsidRPr="00087BC2">
              <w:t xml:space="preserve">и </w:t>
            </w:r>
            <w:r w:rsidRPr="00087BC2">
              <w:rPr>
                <w:b/>
              </w:rPr>
              <w:t>истражује</w:t>
            </w:r>
            <w:r w:rsidRPr="00087BC2">
              <w:t xml:space="preserve"> његовеизражајне могућности;</w:t>
            </w:r>
          </w:p>
          <w:p w:rsidR="00DF16EE" w:rsidRPr="00087BC2" w:rsidRDefault="00DF16EE" w:rsidP="00C12239">
            <w:pPr>
              <w:numPr>
                <w:ilvl w:val="0"/>
                <w:numId w:val="97"/>
              </w:numPr>
              <w:ind w:left="252" w:right="-126" w:hanging="252"/>
            </w:pPr>
            <w:r w:rsidRPr="00087BC2">
              <w:rPr>
                <w:b/>
                <w:lang w:val="sr-Cyrl-BA"/>
              </w:rPr>
              <w:t>осмишљава</w:t>
            </w:r>
            <w:r w:rsidRPr="00087BC2">
              <w:rPr>
                <w:lang w:val="sr-Cyrl-BA"/>
              </w:rPr>
              <w:t xml:space="preserve"> и </w:t>
            </w:r>
            <w:r w:rsidRPr="00087BC2">
              <w:rPr>
                <w:b/>
                <w:lang w:val="sr-Cyrl-BA"/>
              </w:rPr>
              <w:t>ствара</w:t>
            </w:r>
            <w:r w:rsidRPr="00087BC2">
              <w:rPr>
                <w:lang w:val="sr-Cyrl-BA"/>
              </w:rPr>
              <w:t xml:space="preserve"> креативна решења и оригиналне идеје у ликовном раду;</w:t>
            </w:r>
          </w:p>
          <w:p w:rsidR="00DF16EE" w:rsidRPr="00087BC2" w:rsidRDefault="00DF16EE" w:rsidP="00C12239">
            <w:pPr>
              <w:numPr>
                <w:ilvl w:val="0"/>
                <w:numId w:val="97"/>
              </w:numPr>
              <w:ind w:left="252" w:right="-126" w:hanging="252"/>
            </w:pPr>
            <w:r w:rsidRPr="00087BC2">
              <w:t>показуј</w:t>
            </w:r>
            <w:r w:rsidRPr="00087BC2">
              <w:rPr>
                <w:b/>
              </w:rPr>
              <w:t>е инвентивност</w:t>
            </w:r>
            <w:r w:rsidRPr="00087BC2">
              <w:t xml:space="preserve"> кроз изражавање нових ликовних односа, </w:t>
            </w:r>
            <w:r w:rsidRPr="00087BC2">
              <w:rPr>
                <w:b/>
                <w:bCs/>
                <w:lang w:val="sr-Cyrl-CS"/>
              </w:rPr>
              <w:t xml:space="preserve">одступа </w:t>
            </w:r>
            <w:r w:rsidRPr="00087BC2">
              <w:rPr>
                <w:bCs/>
                <w:lang w:val="sr-Cyrl-CS"/>
              </w:rPr>
              <w:t xml:space="preserve">од постојећег и </w:t>
            </w:r>
            <w:r w:rsidRPr="00087BC2">
              <w:rPr>
                <w:b/>
                <w:bCs/>
                <w:lang w:val="sr-Cyrl-CS"/>
              </w:rPr>
              <w:t xml:space="preserve">тежи </w:t>
            </w:r>
            <w:r w:rsidRPr="00087BC2">
              <w:rPr>
                <w:bCs/>
                <w:lang w:val="sr-Cyrl-CS"/>
              </w:rPr>
              <w:t>променама</w:t>
            </w:r>
            <w:r w:rsidRPr="00087BC2">
              <w:t>;</w:t>
            </w:r>
          </w:p>
          <w:p w:rsidR="00DF16EE" w:rsidRPr="00087BC2" w:rsidRDefault="00DF16EE" w:rsidP="00C12239">
            <w:pPr>
              <w:numPr>
                <w:ilvl w:val="0"/>
                <w:numId w:val="97"/>
              </w:numPr>
              <w:ind w:left="252" w:right="-126" w:hanging="252"/>
            </w:pPr>
            <w:r w:rsidRPr="00087BC2">
              <w:rPr>
                <w:b/>
                <w:bCs/>
                <w:lang w:val="sr-Cyrl-CS"/>
              </w:rPr>
              <w:t>проналази</w:t>
            </w:r>
            <w:r w:rsidRPr="00087BC2">
              <w:rPr>
                <w:bCs/>
                <w:lang w:val="sr-Cyrl-CS"/>
              </w:rPr>
              <w:t xml:space="preserve"> необичне, смешне, парадоксалне углове посматрања познатих појава.</w:t>
            </w: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126" w:hanging="270"/>
              <w:rPr>
                <w:sz w:val="20"/>
                <w:szCs w:val="20"/>
              </w:rPr>
            </w:pPr>
            <w:r w:rsidRPr="00087BC2">
              <w:rPr>
                <w:b/>
                <w:sz w:val="20"/>
                <w:szCs w:val="20"/>
              </w:rPr>
              <w:lastRenderedPageBreak/>
              <w:t xml:space="preserve">именује,описује и показује сензитивност </w:t>
            </w:r>
            <w:r w:rsidRPr="00087BC2">
              <w:rPr>
                <w:sz w:val="20"/>
                <w:szCs w:val="20"/>
              </w:rPr>
              <w:t>за различите примере примењене уметности и графичког дизајна</w:t>
            </w:r>
            <w:r w:rsidRPr="00087BC2">
              <w:rPr>
                <w:sz w:val="20"/>
                <w:szCs w:val="20"/>
                <w:lang w:val="sr-Cyrl-BA"/>
              </w:rPr>
              <w:t>;</w:t>
            </w: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126" w:hanging="270"/>
              <w:rPr>
                <w:sz w:val="20"/>
                <w:szCs w:val="20"/>
              </w:rPr>
            </w:pPr>
            <w:r w:rsidRPr="00087BC2">
              <w:rPr>
                <w:b/>
                <w:sz w:val="20"/>
                <w:szCs w:val="20"/>
              </w:rPr>
              <w:t xml:space="preserve">наводи примере </w:t>
            </w:r>
            <w:r w:rsidRPr="00087BC2">
              <w:rPr>
                <w:sz w:val="20"/>
                <w:szCs w:val="20"/>
              </w:rPr>
              <w:t xml:space="preserve">из области примењене уметности и графичког дизајна и </w:t>
            </w:r>
            <w:r w:rsidRPr="00087BC2">
              <w:rPr>
                <w:b/>
                <w:sz w:val="20"/>
                <w:szCs w:val="20"/>
              </w:rPr>
              <w:t xml:space="preserve">тумачи </w:t>
            </w:r>
            <w:r w:rsidRPr="00087BC2">
              <w:rPr>
                <w:sz w:val="20"/>
                <w:szCs w:val="20"/>
              </w:rPr>
              <w:t>их;</w:t>
            </w:r>
          </w:p>
          <w:p w:rsidR="00DF16EE" w:rsidRPr="00087BC2" w:rsidRDefault="00DF16EE" w:rsidP="00C12239">
            <w:pPr>
              <w:numPr>
                <w:ilvl w:val="0"/>
                <w:numId w:val="97"/>
              </w:numPr>
              <w:ind w:left="252" w:right="-126" w:hanging="252"/>
            </w:pPr>
            <w:r w:rsidRPr="00087BC2">
              <w:rPr>
                <w:b/>
                <w:lang w:val="sr-Cyrl-BA"/>
              </w:rPr>
              <w:t>уочава</w:t>
            </w:r>
            <w:r w:rsidRPr="00087BC2">
              <w:rPr>
                <w:lang w:val="sr-Cyrl-BA"/>
              </w:rPr>
              <w:t xml:space="preserve">, </w:t>
            </w:r>
            <w:r w:rsidRPr="00087BC2">
              <w:rPr>
                <w:b/>
                <w:lang w:val="sr-Cyrl-BA"/>
              </w:rPr>
              <w:t>упоређује</w:t>
            </w:r>
            <w:r w:rsidRPr="00087BC2">
              <w:rPr>
                <w:lang w:val="sr-Cyrl-BA"/>
              </w:rPr>
              <w:t xml:space="preserve"> и </w:t>
            </w:r>
            <w:r w:rsidRPr="00087BC2">
              <w:rPr>
                <w:b/>
                <w:lang w:val="sr-Cyrl-BA"/>
              </w:rPr>
              <w:t>анализира</w:t>
            </w:r>
            <w:r w:rsidRPr="00087BC2">
              <w:rPr>
                <w:lang w:val="sr-Cyrl-BA"/>
              </w:rPr>
              <w:t>улогу уметности у свакодневном животу;</w:t>
            </w:r>
          </w:p>
          <w:p w:rsidR="00DF16EE" w:rsidRPr="00087BC2" w:rsidRDefault="00DF16EE" w:rsidP="00DF16EE">
            <w:pPr>
              <w:ind w:left="252"/>
              <w:contextualSpacing/>
              <w:rPr>
                <w:rFonts w:eastAsia="Calibri"/>
              </w:rPr>
            </w:pPr>
            <w:r w:rsidRPr="00087BC2">
              <w:rPr>
                <w:b/>
                <w:color w:val="000000"/>
              </w:rPr>
              <w:t xml:space="preserve">примењује </w:t>
            </w:r>
            <w:r w:rsidRPr="00087BC2">
              <w:rPr>
                <w:color w:val="000000"/>
              </w:rPr>
              <w:t xml:space="preserve">стечена знања о примењеној уметности и графичком дизајну </w:t>
            </w:r>
            <w:r w:rsidRPr="00087BC2">
              <w:t xml:space="preserve">приликом решавања проблемских </w:t>
            </w:r>
          </w:p>
          <w:p w:rsidR="00DF16EE" w:rsidRPr="00087BC2" w:rsidRDefault="00DF16EE" w:rsidP="00C12239">
            <w:pPr>
              <w:widowControl w:val="0"/>
              <w:numPr>
                <w:ilvl w:val="0"/>
                <w:numId w:val="98"/>
              </w:numPr>
              <w:tabs>
                <w:tab w:val="left" w:pos="252"/>
              </w:tabs>
              <w:autoSpaceDE w:val="0"/>
              <w:autoSpaceDN w:val="0"/>
              <w:adjustRightInd w:val="0"/>
              <w:spacing w:before="20"/>
              <w:ind w:left="252" w:right="57" w:hanging="270"/>
            </w:pPr>
            <w:r w:rsidRPr="00087BC2">
              <w:rPr>
                <w:b/>
              </w:rPr>
              <w:t xml:space="preserve">именује,описује и показује сензитивност </w:t>
            </w:r>
            <w:r w:rsidRPr="00087BC2">
              <w:t>за уметност калиграфије и типографије;</w:t>
            </w:r>
          </w:p>
          <w:p w:rsidR="00DF16EE" w:rsidRPr="00087BC2" w:rsidRDefault="00DF16EE" w:rsidP="00C12239">
            <w:pPr>
              <w:widowControl w:val="0"/>
              <w:numPr>
                <w:ilvl w:val="0"/>
                <w:numId w:val="98"/>
              </w:numPr>
              <w:tabs>
                <w:tab w:val="left" w:pos="252"/>
              </w:tabs>
              <w:autoSpaceDE w:val="0"/>
              <w:autoSpaceDN w:val="0"/>
              <w:adjustRightInd w:val="0"/>
              <w:spacing w:before="20"/>
              <w:ind w:left="252" w:right="57" w:hanging="270"/>
            </w:pPr>
            <w:r w:rsidRPr="00087BC2">
              <w:rPr>
                <w:b/>
              </w:rPr>
              <w:t xml:space="preserve">посматра, опажа </w:t>
            </w:r>
            <w:r w:rsidRPr="00087BC2">
              <w:t xml:space="preserve">и </w:t>
            </w:r>
            <w:r w:rsidRPr="00087BC2">
              <w:rPr>
                <w:b/>
              </w:rPr>
              <w:t xml:space="preserve">уочава </w:t>
            </w:r>
            <w:r w:rsidRPr="00087BC2">
              <w:t>комуникацијску улогу ликовних дела изведених у калиграфији и типографији;</w:t>
            </w:r>
          </w:p>
          <w:p w:rsidR="00DF16EE" w:rsidRPr="00087BC2" w:rsidRDefault="00DF16EE" w:rsidP="00C12239">
            <w:pPr>
              <w:widowControl w:val="0"/>
              <w:numPr>
                <w:ilvl w:val="0"/>
                <w:numId w:val="98"/>
              </w:numPr>
              <w:tabs>
                <w:tab w:val="left" w:pos="252"/>
                <w:tab w:val="left" w:pos="6462"/>
              </w:tabs>
              <w:autoSpaceDE w:val="0"/>
              <w:autoSpaceDN w:val="0"/>
              <w:adjustRightInd w:val="0"/>
              <w:spacing w:before="20"/>
              <w:ind w:left="252" w:right="-126" w:hanging="270"/>
            </w:pPr>
            <w:r w:rsidRPr="00087BC2">
              <w:rPr>
                <w:b/>
              </w:rPr>
              <w:t>описује</w:t>
            </w:r>
            <w:r w:rsidRPr="00087BC2">
              <w:t xml:space="preserve">, </w:t>
            </w:r>
            <w:r w:rsidRPr="00087BC2">
              <w:rPr>
                <w:b/>
              </w:rPr>
              <w:t>упоређује</w:t>
            </w:r>
            <w:r w:rsidRPr="00087BC2">
              <w:t xml:space="preserve"> и </w:t>
            </w:r>
            <w:r w:rsidRPr="00087BC2">
              <w:rPr>
                <w:b/>
              </w:rPr>
              <w:t>анализира</w:t>
            </w:r>
            <w:r w:rsidRPr="00087BC2">
              <w:t xml:space="preserve"> могућности визуелног споразумевања путем калиграфског и типографског писма;</w:t>
            </w:r>
          </w:p>
          <w:p w:rsidR="00DF16EE" w:rsidRPr="00087BC2" w:rsidRDefault="00DF16EE" w:rsidP="00C12239">
            <w:pPr>
              <w:widowControl w:val="0"/>
              <w:numPr>
                <w:ilvl w:val="0"/>
                <w:numId w:val="98"/>
              </w:numPr>
              <w:tabs>
                <w:tab w:val="left" w:pos="252"/>
                <w:tab w:val="left" w:pos="6462"/>
              </w:tabs>
              <w:autoSpaceDE w:val="0"/>
              <w:autoSpaceDN w:val="0"/>
              <w:adjustRightInd w:val="0"/>
              <w:spacing w:before="20"/>
              <w:ind w:left="252" w:right="-126" w:hanging="270"/>
            </w:pPr>
            <w:r w:rsidRPr="00087BC2">
              <w:rPr>
                <w:b/>
                <w:color w:val="000000"/>
              </w:rPr>
              <w:t xml:space="preserve">примењује </w:t>
            </w:r>
            <w:r w:rsidRPr="00087BC2">
              <w:rPr>
                <w:color w:val="000000"/>
              </w:rPr>
              <w:t xml:space="preserve">стечена знања о визуелном споразумевању </w:t>
            </w:r>
            <w:r w:rsidRPr="00087BC2">
              <w:t>приликом решавања проблемских задатака кроз бављење калиграфијом, типографијом и илустрацијом;</w:t>
            </w:r>
          </w:p>
          <w:p w:rsidR="00DF16EE" w:rsidRPr="00087BC2" w:rsidRDefault="00DF16EE" w:rsidP="00DF16EE">
            <w:pPr>
              <w:ind w:left="252" w:right="-126"/>
            </w:pPr>
            <w:r w:rsidRPr="00087BC2">
              <w:t>задатака;</w:t>
            </w:r>
          </w:p>
          <w:p w:rsidR="00DF16EE" w:rsidRPr="00087BC2" w:rsidRDefault="00DF16EE" w:rsidP="00C12239">
            <w:pPr>
              <w:widowControl w:val="0"/>
              <w:numPr>
                <w:ilvl w:val="0"/>
                <w:numId w:val="98"/>
              </w:numPr>
              <w:tabs>
                <w:tab w:val="left" w:pos="252"/>
              </w:tabs>
              <w:autoSpaceDE w:val="0"/>
              <w:autoSpaceDN w:val="0"/>
              <w:adjustRightInd w:val="0"/>
              <w:spacing w:before="20"/>
              <w:ind w:left="252" w:right="-126" w:hanging="270"/>
            </w:pPr>
            <w:r w:rsidRPr="00087BC2">
              <w:rPr>
                <w:b/>
              </w:rPr>
              <w:t xml:space="preserve">именује иописује </w:t>
            </w:r>
            <w:r w:rsidRPr="00087BC2">
              <w:t>основне појмове из области српске средњовековне уметности</w:t>
            </w:r>
            <w:r w:rsidRPr="00087BC2">
              <w:rPr>
                <w:lang w:val="sr-Cyrl-BA"/>
              </w:rPr>
              <w:t>;</w:t>
            </w:r>
          </w:p>
          <w:p w:rsidR="00DF16EE" w:rsidRPr="00087BC2" w:rsidRDefault="00DF16EE" w:rsidP="00C12239">
            <w:pPr>
              <w:numPr>
                <w:ilvl w:val="0"/>
                <w:numId w:val="97"/>
              </w:numPr>
              <w:ind w:left="252" w:right="-126" w:hanging="252"/>
              <w:rPr>
                <w:rFonts w:eastAsia="Calibri"/>
              </w:rPr>
            </w:pPr>
            <w:r w:rsidRPr="00087BC2">
              <w:rPr>
                <w:rFonts w:eastAsia="Calibri"/>
                <w:b/>
                <w:lang w:val="sr-Cyrl-BA"/>
              </w:rPr>
              <w:t>посматра</w:t>
            </w:r>
            <w:r w:rsidRPr="00087BC2">
              <w:rPr>
                <w:rFonts w:eastAsia="Calibri"/>
                <w:lang w:val="sr-Cyrl-BA"/>
              </w:rPr>
              <w:t xml:space="preserve">, </w:t>
            </w:r>
            <w:r w:rsidRPr="00087BC2">
              <w:rPr>
                <w:rFonts w:eastAsia="Calibri"/>
                <w:b/>
                <w:lang w:val="sr-Cyrl-BA"/>
              </w:rPr>
              <w:t>опажа</w:t>
            </w:r>
            <w:r w:rsidRPr="00087BC2">
              <w:rPr>
                <w:rFonts w:eastAsia="Calibri"/>
                <w:lang w:val="sr-Cyrl-BA"/>
              </w:rPr>
              <w:t xml:space="preserve"> и </w:t>
            </w:r>
            <w:r w:rsidRPr="00087BC2">
              <w:rPr>
                <w:rFonts w:eastAsia="Calibri"/>
                <w:b/>
                <w:lang w:val="sr-Cyrl-BA"/>
              </w:rPr>
              <w:t>уочава</w:t>
            </w:r>
            <w:r w:rsidRPr="00087BC2">
              <w:rPr>
                <w:rFonts w:eastAsia="Calibri"/>
                <w:lang w:val="sr-Cyrl-BA"/>
              </w:rPr>
              <w:t xml:space="preserve"> комуникацијску </w:t>
            </w:r>
            <w:r w:rsidRPr="00087BC2">
              <w:rPr>
                <w:rFonts w:eastAsia="Calibri"/>
              </w:rPr>
              <w:t>улогу ликовних дела која припадају српској средњовековној уметности;</w:t>
            </w:r>
          </w:p>
          <w:p w:rsidR="00DF16EE" w:rsidRPr="00087BC2" w:rsidRDefault="00DF16EE" w:rsidP="00C12239">
            <w:pPr>
              <w:widowControl w:val="0"/>
              <w:numPr>
                <w:ilvl w:val="0"/>
                <w:numId w:val="98"/>
              </w:numPr>
              <w:tabs>
                <w:tab w:val="left" w:pos="252"/>
              </w:tabs>
              <w:autoSpaceDE w:val="0"/>
              <w:autoSpaceDN w:val="0"/>
              <w:adjustRightInd w:val="0"/>
              <w:spacing w:before="20"/>
              <w:ind w:left="252" w:hanging="270"/>
            </w:pPr>
            <w:r w:rsidRPr="00087BC2">
              <w:rPr>
                <w:b/>
              </w:rPr>
              <w:t>описује</w:t>
            </w:r>
            <w:r w:rsidRPr="00087BC2">
              <w:t xml:space="preserve">, </w:t>
            </w:r>
            <w:r w:rsidRPr="00087BC2">
              <w:rPr>
                <w:b/>
              </w:rPr>
              <w:t>упоређује</w:t>
            </w:r>
            <w:r w:rsidRPr="00087BC2">
              <w:t xml:space="preserve"> и </w:t>
            </w:r>
            <w:r w:rsidRPr="00087BC2">
              <w:rPr>
                <w:b/>
              </w:rPr>
              <w:t>анализира</w:t>
            </w:r>
            <w:r w:rsidRPr="00087BC2">
              <w:t xml:space="preserve"> различите мотиве и теме, и њихову комуникацијску улогу у делима која припадају српској средњовековној уметности</w:t>
            </w:r>
            <w:r w:rsidRPr="00087BC2">
              <w:rPr>
                <w:lang w:val="sr-Cyrl-BA"/>
              </w:rPr>
              <w:t>;</w:t>
            </w:r>
          </w:p>
          <w:p w:rsidR="00DF16EE" w:rsidRPr="00087BC2" w:rsidRDefault="00DF16EE" w:rsidP="00C12239">
            <w:pPr>
              <w:numPr>
                <w:ilvl w:val="0"/>
                <w:numId w:val="97"/>
              </w:numPr>
              <w:ind w:left="252" w:hanging="252"/>
              <w:rPr>
                <w:rFonts w:eastAsia="Calibri"/>
              </w:rPr>
            </w:pPr>
            <w:r w:rsidRPr="00087BC2">
              <w:rPr>
                <w:rFonts w:eastAsia="Calibri"/>
                <w:b/>
                <w:color w:val="000000"/>
              </w:rPr>
              <w:t xml:space="preserve">примењује </w:t>
            </w:r>
            <w:r w:rsidRPr="00087BC2">
              <w:rPr>
                <w:rFonts w:eastAsia="Calibri"/>
                <w:color w:val="000000"/>
              </w:rPr>
              <w:t xml:space="preserve">стечена знања о српској средњовековној </w:t>
            </w:r>
            <w:r w:rsidRPr="00087BC2">
              <w:rPr>
                <w:rFonts w:eastAsia="Calibri"/>
                <w:color w:val="000000"/>
                <w:lang w:val="sr-Cyrl-BA"/>
              </w:rPr>
              <w:t xml:space="preserve"> уметности приликом решавања проблемских задатака посвећених визуелном споразумевању и комуникацији;</w:t>
            </w:r>
          </w:p>
          <w:p w:rsidR="00DF16EE" w:rsidRPr="00087BC2" w:rsidRDefault="00DF16EE" w:rsidP="00C12239">
            <w:pPr>
              <w:pStyle w:val="tabela"/>
              <w:widowControl w:val="0"/>
              <w:numPr>
                <w:ilvl w:val="0"/>
                <w:numId w:val="98"/>
              </w:numPr>
              <w:tabs>
                <w:tab w:val="left" w:pos="162"/>
              </w:tabs>
              <w:autoSpaceDE w:val="0"/>
              <w:autoSpaceDN w:val="0"/>
              <w:adjustRightInd w:val="0"/>
              <w:spacing w:before="20" w:beforeAutospacing="0" w:after="0" w:afterAutospacing="0"/>
              <w:ind w:left="252" w:right="-126" w:hanging="270"/>
              <w:rPr>
                <w:sz w:val="20"/>
                <w:szCs w:val="20"/>
              </w:rPr>
            </w:pPr>
            <w:r w:rsidRPr="00087BC2">
              <w:rPr>
                <w:b/>
                <w:sz w:val="20"/>
                <w:szCs w:val="20"/>
              </w:rPr>
              <w:t xml:space="preserve">именује иописује </w:t>
            </w:r>
            <w:r w:rsidRPr="00087BC2">
              <w:rPr>
                <w:sz w:val="20"/>
                <w:szCs w:val="20"/>
              </w:rPr>
              <w:t>појмове: теме и мотиви у ликовној уметности, улога уметности у свакодневном животу, примењена уметност и дизајн;</w:t>
            </w: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126" w:hanging="270"/>
              <w:rPr>
                <w:sz w:val="20"/>
                <w:szCs w:val="20"/>
              </w:rPr>
            </w:pPr>
            <w:r w:rsidRPr="00087BC2">
              <w:rPr>
                <w:b/>
                <w:sz w:val="20"/>
                <w:szCs w:val="20"/>
              </w:rPr>
              <w:t xml:space="preserve">наводи примере </w:t>
            </w:r>
            <w:r w:rsidRPr="00087BC2">
              <w:rPr>
                <w:sz w:val="20"/>
                <w:szCs w:val="20"/>
              </w:rPr>
              <w:t xml:space="preserve">усвојених појмова </w:t>
            </w:r>
            <w:r w:rsidRPr="00087BC2">
              <w:rPr>
                <w:sz w:val="20"/>
                <w:szCs w:val="20"/>
                <w:lang w:val="sr-Cyrl-BA"/>
              </w:rPr>
              <w:t>у</w:t>
            </w:r>
            <w:r w:rsidRPr="00087BC2">
              <w:rPr>
                <w:sz w:val="20"/>
                <w:szCs w:val="20"/>
              </w:rPr>
              <w:t xml:space="preserve"> окружењу и уметности, </w:t>
            </w:r>
            <w:r w:rsidRPr="00087BC2">
              <w:rPr>
                <w:b/>
                <w:sz w:val="20"/>
                <w:szCs w:val="20"/>
              </w:rPr>
              <w:t xml:space="preserve">тумачи их, упоређује </w:t>
            </w:r>
            <w:r w:rsidRPr="00087BC2">
              <w:rPr>
                <w:sz w:val="20"/>
                <w:szCs w:val="20"/>
              </w:rPr>
              <w:t xml:space="preserve">и </w:t>
            </w:r>
            <w:r w:rsidRPr="00087BC2">
              <w:rPr>
                <w:b/>
                <w:sz w:val="20"/>
                <w:szCs w:val="20"/>
              </w:rPr>
              <w:t xml:space="preserve">анализира </w:t>
            </w:r>
            <w:r w:rsidRPr="00087BC2">
              <w:rPr>
                <w:sz w:val="20"/>
                <w:szCs w:val="20"/>
              </w:rPr>
              <w:t>њихова значења;</w:t>
            </w:r>
          </w:p>
          <w:p w:rsidR="00DF16EE" w:rsidRPr="00087BC2" w:rsidRDefault="00DF16EE" w:rsidP="00C12239">
            <w:pPr>
              <w:numPr>
                <w:ilvl w:val="0"/>
                <w:numId w:val="100"/>
              </w:numPr>
              <w:ind w:left="252" w:right="-126" w:hanging="252"/>
            </w:pPr>
            <w:r w:rsidRPr="00087BC2">
              <w:rPr>
                <w:lang w:val="sr-Cyrl-BA"/>
              </w:rPr>
              <w:t xml:space="preserve">активно </w:t>
            </w:r>
            <w:r w:rsidRPr="00087BC2">
              <w:rPr>
                <w:b/>
                <w:lang w:val="sr-Cyrl-BA"/>
              </w:rPr>
              <w:t>посматра</w:t>
            </w:r>
            <w:r w:rsidRPr="00087BC2">
              <w:rPr>
                <w:lang w:val="sr-Cyrl-BA"/>
              </w:rPr>
              <w:t xml:space="preserve">, </w:t>
            </w:r>
            <w:r w:rsidRPr="00087BC2">
              <w:rPr>
                <w:b/>
                <w:lang w:val="sr-Cyrl-BA"/>
              </w:rPr>
              <w:t>опажа</w:t>
            </w:r>
            <w:r w:rsidRPr="00087BC2">
              <w:rPr>
                <w:lang w:val="sr-Cyrl-BA"/>
              </w:rPr>
              <w:t xml:space="preserve">, </w:t>
            </w:r>
            <w:r w:rsidRPr="00087BC2">
              <w:rPr>
                <w:b/>
                <w:lang w:val="sr-Cyrl-BA"/>
              </w:rPr>
              <w:t>уочава</w:t>
            </w:r>
            <w:r w:rsidRPr="00087BC2">
              <w:rPr>
                <w:lang w:val="sr-Cyrl-BA"/>
              </w:rPr>
              <w:t xml:space="preserve">, </w:t>
            </w:r>
            <w:r w:rsidRPr="00087BC2">
              <w:rPr>
                <w:b/>
                <w:lang w:val="sr-Cyrl-BA"/>
              </w:rPr>
              <w:t>упоређује</w:t>
            </w:r>
            <w:r w:rsidRPr="00087BC2">
              <w:rPr>
                <w:lang w:val="sr-Cyrl-BA"/>
              </w:rPr>
              <w:t xml:space="preserve"> и </w:t>
            </w:r>
            <w:r w:rsidRPr="00087BC2">
              <w:rPr>
                <w:b/>
                <w:lang w:val="sr-Cyrl-BA"/>
              </w:rPr>
              <w:t>анализира</w:t>
            </w:r>
            <w:r w:rsidRPr="00087BC2">
              <w:rPr>
                <w:lang w:val="sr-Cyrl-BA"/>
              </w:rPr>
              <w:t xml:space="preserve"> предмете, бића и појаве;</w:t>
            </w:r>
          </w:p>
          <w:p w:rsidR="00DF16EE" w:rsidRPr="00087BC2" w:rsidRDefault="00DF16EE" w:rsidP="00C12239">
            <w:pPr>
              <w:numPr>
                <w:ilvl w:val="0"/>
                <w:numId w:val="100"/>
              </w:numPr>
              <w:ind w:left="252" w:right="-126" w:hanging="252"/>
            </w:pPr>
            <w:r w:rsidRPr="00087BC2">
              <w:rPr>
                <w:b/>
              </w:rPr>
              <w:t>комуницира</w:t>
            </w:r>
            <w:r w:rsidRPr="00087BC2">
              <w:t xml:space="preserve"> и спонтано </w:t>
            </w:r>
            <w:r w:rsidRPr="00087BC2">
              <w:rPr>
                <w:b/>
              </w:rPr>
              <w:t>изражава</w:t>
            </w:r>
            <w:r w:rsidRPr="00087BC2">
              <w:t xml:space="preserve"> своје ставове, </w:t>
            </w:r>
            <w:r w:rsidRPr="00087BC2">
              <w:lastRenderedPageBreak/>
              <w:t>мисли и осећања;</w:t>
            </w:r>
          </w:p>
          <w:p w:rsidR="00DF16EE" w:rsidRPr="00087BC2" w:rsidRDefault="00DF16EE" w:rsidP="00C12239">
            <w:pPr>
              <w:numPr>
                <w:ilvl w:val="0"/>
                <w:numId w:val="100"/>
              </w:numPr>
              <w:ind w:left="252" w:right="-126" w:hanging="252"/>
              <w:rPr>
                <w:rStyle w:val="A20"/>
                <w:sz w:val="20"/>
                <w:szCs w:val="20"/>
              </w:rPr>
            </w:pPr>
            <w:r w:rsidRPr="00087BC2">
              <w:rPr>
                <w:b/>
              </w:rPr>
              <w:t xml:space="preserve">показује </w:t>
            </w:r>
            <w:r w:rsidRPr="00087BC2">
              <w:t xml:space="preserve">радозналост и спремност да </w:t>
            </w:r>
            <w:r w:rsidRPr="00087BC2">
              <w:rPr>
                <w:b/>
              </w:rPr>
              <w:t>поставља питања</w:t>
            </w:r>
            <w:r w:rsidRPr="00087BC2">
              <w:t xml:space="preserve">, </w:t>
            </w:r>
            <w:r w:rsidRPr="00087BC2">
              <w:rPr>
                <w:b/>
              </w:rPr>
              <w:t>критикује</w:t>
            </w:r>
            <w:r w:rsidRPr="00087BC2">
              <w:t xml:space="preserve">, </w:t>
            </w:r>
            <w:r w:rsidRPr="00087BC2">
              <w:rPr>
                <w:b/>
              </w:rPr>
              <w:t>дискутује</w:t>
            </w:r>
            <w:r w:rsidRPr="00087BC2">
              <w:t xml:space="preserve"> у односу на тему, односно ликовни проблем;</w:t>
            </w:r>
          </w:p>
        </w:tc>
      </w:tr>
      <w:tr w:rsidR="00DF16EE" w:rsidRPr="00087BC2" w:rsidTr="00C90C66">
        <w:trPr>
          <w:trHeight w:val="1290"/>
        </w:trPr>
        <w:tc>
          <w:tcPr>
            <w:tcW w:w="936" w:type="dxa"/>
          </w:tcPr>
          <w:p w:rsidR="00DF16EE" w:rsidRPr="00087BC2" w:rsidRDefault="00DF16EE" w:rsidP="00DF16EE">
            <w:pPr>
              <w:pStyle w:val="ListParagraph"/>
              <w:ind w:left="150"/>
              <w:jc w:val="center"/>
              <w:rPr>
                <w:noProof/>
              </w:rPr>
            </w:pPr>
            <w:r w:rsidRPr="00087BC2">
              <w:rPr>
                <w:noProof/>
              </w:rPr>
              <w:lastRenderedPageBreak/>
              <w:t>6.</w:t>
            </w:r>
          </w:p>
        </w:tc>
        <w:tc>
          <w:tcPr>
            <w:tcW w:w="2209" w:type="dxa"/>
          </w:tcPr>
          <w:p w:rsidR="00DF16EE" w:rsidRPr="00087BC2" w:rsidRDefault="00DF16EE" w:rsidP="00DF16EE">
            <w:pPr>
              <w:pStyle w:val="ListParagraph"/>
              <w:ind w:left="-59"/>
              <w:jc w:val="center"/>
              <w:rPr>
                <w:noProof/>
              </w:rPr>
            </w:pPr>
            <w:r w:rsidRPr="00087BC2">
              <w:rPr>
                <w:noProof/>
              </w:rPr>
              <w:t>ПРОСТОР</w:t>
            </w:r>
          </w:p>
        </w:tc>
        <w:tc>
          <w:tcPr>
            <w:tcW w:w="2790" w:type="dxa"/>
          </w:tcPr>
          <w:p w:rsidR="00DF16EE" w:rsidRPr="00087BC2" w:rsidRDefault="00DF16EE" w:rsidP="00DF16EE">
            <w:pPr>
              <w:spacing w:line="360" w:lineRule="auto"/>
              <w:ind w:left="360"/>
              <w:rPr>
                <w:noProof/>
              </w:rPr>
            </w:pPr>
            <w:r w:rsidRPr="00087BC2">
              <w:rPr>
                <w:noProof/>
              </w:rPr>
              <w:t>Компетенције за целоживотно учење</w:t>
            </w:r>
          </w:p>
          <w:p w:rsidR="00DF16EE" w:rsidRPr="00087BC2" w:rsidRDefault="00DF16EE" w:rsidP="00DF16EE">
            <w:pPr>
              <w:spacing w:line="360" w:lineRule="auto"/>
              <w:ind w:left="360"/>
              <w:rPr>
                <w:noProof/>
              </w:rPr>
            </w:pPr>
            <w:r w:rsidRPr="00087BC2">
              <w:rPr>
                <w:noProof/>
              </w:rPr>
              <w:t xml:space="preserve"> Естетичкe компетенције</w:t>
            </w:r>
          </w:p>
          <w:p w:rsidR="00DF16EE" w:rsidRPr="00087BC2" w:rsidRDefault="00DF16EE" w:rsidP="00DF16EE">
            <w:pPr>
              <w:spacing w:line="360" w:lineRule="auto"/>
              <w:ind w:left="360"/>
              <w:rPr>
                <w:noProof/>
              </w:rPr>
            </w:pPr>
            <w:r w:rsidRPr="00087BC2">
              <w:rPr>
                <w:noProof/>
              </w:rPr>
              <w:t>Комуникација</w:t>
            </w:r>
          </w:p>
          <w:p w:rsidR="00DF16EE" w:rsidRPr="00087BC2" w:rsidRDefault="00DF16EE" w:rsidP="00DF16EE">
            <w:pPr>
              <w:spacing w:line="360" w:lineRule="auto"/>
              <w:ind w:left="360"/>
              <w:rPr>
                <w:noProof/>
              </w:rPr>
            </w:pPr>
            <w:r w:rsidRPr="00087BC2">
              <w:rPr>
                <w:noProof/>
              </w:rPr>
              <w:t>Решавање проблема</w:t>
            </w:r>
          </w:p>
          <w:p w:rsidR="00DF16EE" w:rsidRPr="00087BC2" w:rsidRDefault="00DF16EE" w:rsidP="00DF16EE">
            <w:pPr>
              <w:spacing w:line="360" w:lineRule="auto"/>
              <w:ind w:left="360"/>
              <w:rPr>
                <w:noProof/>
              </w:rPr>
            </w:pPr>
            <w:r w:rsidRPr="00087BC2">
              <w:rPr>
                <w:noProof/>
              </w:rPr>
              <w:t>Сарадња</w:t>
            </w:r>
          </w:p>
          <w:p w:rsidR="00DF16EE" w:rsidRPr="00087BC2" w:rsidRDefault="00DF16EE" w:rsidP="00DF16EE">
            <w:pPr>
              <w:pStyle w:val="ListParagraph"/>
              <w:rPr>
                <w:noProof/>
              </w:rPr>
            </w:pPr>
          </w:p>
        </w:tc>
        <w:tc>
          <w:tcPr>
            <w:tcW w:w="3952" w:type="dxa"/>
          </w:tcPr>
          <w:p w:rsidR="00DF16EE" w:rsidRPr="00087BC2" w:rsidRDefault="00DF16EE" w:rsidP="00DF16EE">
            <w:pPr>
              <w:pStyle w:val="ListParagraph"/>
              <w:rPr>
                <w:noProof/>
              </w:rPr>
            </w:pPr>
          </w:p>
        </w:tc>
        <w:tc>
          <w:tcPr>
            <w:tcW w:w="4778" w:type="dxa"/>
          </w:tcPr>
          <w:p w:rsidR="00DF16EE" w:rsidRPr="00087BC2" w:rsidRDefault="00DF16EE" w:rsidP="00DF16EE">
            <w:pPr>
              <w:pStyle w:val="Pa5"/>
              <w:rPr>
                <w:rFonts w:ascii="Times New Roman" w:hAnsi="Times New Roman" w:cs="Times New Roman"/>
                <w:b/>
                <w:noProof/>
                <w:color w:val="000000"/>
                <w:sz w:val="20"/>
                <w:szCs w:val="20"/>
              </w:rPr>
            </w:pPr>
            <w:r w:rsidRPr="00087BC2">
              <w:rPr>
                <w:rStyle w:val="A20"/>
                <w:rFonts w:ascii="Times New Roman" w:hAnsi="Times New Roman" w:cs="Times New Roman"/>
                <w:b/>
                <w:noProof/>
                <w:sz w:val="20"/>
                <w:szCs w:val="20"/>
              </w:rPr>
              <w:t xml:space="preserve">По завршетку активности ученик ће бити у стању да: </w:t>
            </w:r>
          </w:p>
          <w:p w:rsidR="00DF16EE" w:rsidRPr="00087BC2" w:rsidRDefault="00DF16EE" w:rsidP="00DF16EE">
            <w:pPr>
              <w:ind w:left="252"/>
              <w:contextualSpacing/>
            </w:pPr>
          </w:p>
          <w:p w:rsidR="00DF16EE" w:rsidRPr="00087BC2" w:rsidRDefault="00DF16EE" w:rsidP="00C12239">
            <w:pPr>
              <w:numPr>
                <w:ilvl w:val="0"/>
                <w:numId w:val="96"/>
              </w:numPr>
              <w:shd w:val="clear" w:color="auto" w:fill="D9D9D9"/>
              <w:ind w:left="252" w:hanging="252"/>
              <w:contextualSpacing/>
            </w:pPr>
            <w:r w:rsidRPr="00087BC2">
              <w:t>користи одабране информације као подстицај за стваралачки рад;</w:t>
            </w:r>
          </w:p>
          <w:p w:rsidR="00DF16EE" w:rsidRPr="00087BC2" w:rsidRDefault="00DF16EE" w:rsidP="00C12239">
            <w:pPr>
              <w:numPr>
                <w:ilvl w:val="0"/>
                <w:numId w:val="96"/>
              </w:numPr>
              <w:shd w:val="clear" w:color="auto" w:fill="D9D9D9"/>
              <w:ind w:left="252" w:hanging="252"/>
              <w:contextualSpacing/>
            </w:pPr>
            <w:r w:rsidRPr="00087BC2">
              <w:t>изрази своје замисли и  позитивне поруке одабраном ликовном техником;</w:t>
            </w:r>
          </w:p>
          <w:p w:rsidR="00DF16EE" w:rsidRPr="00087BC2" w:rsidRDefault="00DF16EE" w:rsidP="00C12239">
            <w:pPr>
              <w:numPr>
                <w:ilvl w:val="0"/>
                <w:numId w:val="96"/>
              </w:numPr>
              <w:shd w:val="clear" w:color="auto" w:fill="D9D9D9"/>
              <w:ind w:left="252" w:hanging="252"/>
              <w:contextualSpacing/>
            </w:pPr>
            <w:r w:rsidRPr="00087BC2">
              <w:t>опише свој рад, естетски доживљај простора, дизајна и уметничких дела;</w:t>
            </w:r>
          </w:p>
          <w:p w:rsidR="00DF16EE" w:rsidRPr="00087BC2" w:rsidRDefault="00DF16EE" w:rsidP="00C12239">
            <w:pPr>
              <w:numPr>
                <w:ilvl w:val="0"/>
                <w:numId w:val="96"/>
              </w:numPr>
              <w:shd w:val="clear" w:color="auto" w:fill="D9D9D9"/>
              <w:ind w:left="252" w:hanging="252"/>
              <w:contextualSpacing/>
            </w:pPr>
            <w:r w:rsidRPr="00087BC2">
              <w:t>идентификује теме у одабраним уметничким делима и циљеве једноставних визуелних порука;</w:t>
            </w:r>
          </w:p>
          <w:p w:rsidR="00DF16EE" w:rsidRPr="00087BC2" w:rsidRDefault="00DF16EE" w:rsidP="00C12239">
            <w:pPr>
              <w:numPr>
                <w:ilvl w:val="0"/>
                <w:numId w:val="96"/>
              </w:numPr>
              <w:shd w:val="clear" w:color="auto" w:fill="D9D9D9"/>
              <w:ind w:left="252" w:hanging="252"/>
              <w:contextualSpacing/>
            </w:pPr>
            <w:r w:rsidRPr="00087BC2">
              <w:t>разматра са другима шта и како је учио/ла и где та знања може применити.</w:t>
            </w:r>
          </w:p>
          <w:p w:rsidR="00DF16EE" w:rsidRPr="00087BC2" w:rsidRDefault="00DF16EE" w:rsidP="00DF16EE">
            <w:pPr>
              <w:ind w:left="252"/>
              <w:contextualSpacing/>
            </w:pPr>
          </w:p>
          <w:p w:rsidR="00DF16EE" w:rsidRPr="00087BC2" w:rsidRDefault="00DF16EE" w:rsidP="00DF16EE">
            <w:pPr>
              <w:contextualSpacing/>
            </w:pP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126" w:hanging="270"/>
              <w:rPr>
                <w:sz w:val="20"/>
                <w:szCs w:val="20"/>
              </w:rPr>
            </w:pPr>
            <w:r w:rsidRPr="00087BC2">
              <w:rPr>
                <w:b/>
                <w:sz w:val="20"/>
                <w:szCs w:val="20"/>
              </w:rPr>
              <w:t xml:space="preserve">именује,описује и показује сензитивност </w:t>
            </w:r>
            <w:r w:rsidRPr="00087BC2">
              <w:rPr>
                <w:sz w:val="20"/>
                <w:szCs w:val="20"/>
              </w:rPr>
              <w:t>за технику витраж;</w:t>
            </w: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57" w:hanging="270"/>
              <w:rPr>
                <w:sz w:val="20"/>
                <w:szCs w:val="20"/>
              </w:rPr>
            </w:pPr>
            <w:r w:rsidRPr="00087BC2">
              <w:rPr>
                <w:b/>
                <w:sz w:val="20"/>
                <w:szCs w:val="20"/>
              </w:rPr>
              <w:t xml:space="preserve">посматра, опажа </w:t>
            </w:r>
            <w:r w:rsidRPr="00087BC2">
              <w:rPr>
                <w:sz w:val="20"/>
                <w:szCs w:val="20"/>
              </w:rPr>
              <w:t xml:space="preserve">и </w:t>
            </w:r>
            <w:r w:rsidRPr="00087BC2">
              <w:rPr>
                <w:b/>
                <w:sz w:val="20"/>
                <w:szCs w:val="20"/>
              </w:rPr>
              <w:t xml:space="preserve">уочава </w:t>
            </w:r>
            <w:r w:rsidRPr="00087BC2">
              <w:rPr>
                <w:sz w:val="20"/>
                <w:szCs w:val="20"/>
              </w:rPr>
              <w:t>улогу витража у уређивању ентеријера и креирању амбијента;</w:t>
            </w:r>
          </w:p>
          <w:p w:rsidR="00DF16EE" w:rsidRPr="00087BC2" w:rsidRDefault="00DF16EE" w:rsidP="00C12239">
            <w:pPr>
              <w:pStyle w:val="tabela"/>
              <w:widowControl w:val="0"/>
              <w:numPr>
                <w:ilvl w:val="0"/>
                <w:numId w:val="98"/>
              </w:numPr>
              <w:tabs>
                <w:tab w:val="left" w:pos="252"/>
                <w:tab w:val="left" w:pos="6462"/>
              </w:tabs>
              <w:autoSpaceDE w:val="0"/>
              <w:autoSpaceDN w:val="0"/>
              <w:adjustRightInd w:val="0"/>
              <w:spacing w:before="20" w:beforeAutospacing="0" w:after="0" w:afterAutospacing="0"/>
              <w:ind w:left="252" w:right="-126" w:hanging="270"/>
              <w:rPr>
                <w:sz w:val="20"/>
                <w:szCs w:val="20"/>
              </w:rPr>
            </w:pPr>
            <w:r w:rsidRPr="00087BC2">
              <w:rPr>
                <w:b/>
                <w:sz w:val="20"/>
                <w:szCs w:val="20"/>
              </w:rPr>
              <w:t>описује</w:t>
            </w:r>
            <w:r w:rsidRPr="00087BC2">
              <w:rPr>
                <w:sz w:val="20"/>
                <w:szCs w:val="20"/>
              </w:rPr>
              <w:t xml:space="preserve">, </w:t>
            </w:r>
            <w:r w:rsidRPr="00087BC2">
              <w:rPr>
                <w:b/>
                <w:sz w:val="20"/>
                <w:szCs w:val="20"/>
              </w:rPr>
              <w:t>упоређује</w:t>
            </w:r>
            <w:r w:rsidRPr="00087BC2">
              <w:rPr>
                <w:sz w:val="20"/>
                <w:szCs w:val="20"/>
              </w:rPr>
              <w:t xml:space="preserve"> и </w:t>
            </w:r>
            <w:r w:rsidRPr="00087BC2">
              <w:rPr>
                <w:b/>
                <w:sz w:val="20"/>
                <w:szCs w:val="20"/>
              </w:rPr>
              <w:t>анализира</w:t>
            </w:r>
            <w:r w:rsidRPr="00087BC2">
              <w:rPr>
                <w:sz w:val="20"/>
                <w:szCs w:val="20"/>
              </w:rPr>
              <w:t xml:space="preserve"> могућности уређења ентеријера и стварања амбијента путем ликовних дела изведених у техници витраж;</w:t>
            </w:r>
          </w:p>
          <w:p w:rsidR="00DF16EE" w:rsidRPr="00087BC2" w:rsidRDefault="00DF16EE" w:rsidP="00C12239">
            <w:pPr>
              <w:pStyle w:val="tabela"/>
              <w:widowControl w:val="0"/>
              <w:numPr>
                <w:ilvl w:val="0"/>
                <w:numId w:val="98"/>
              </w:numPr>
              <w:tabs>
                <w:tab w:val="left" w:pos="252"/>
                <w:tab w:val="left" w:pos="6462"/>
              </w:tabs>
              <w:autoSpaceDE w:val="0"/>
              <w:autoSpaceDN w:val="0"/>
              <w:adjustRightInd w:val="0"/>
              <w:spacing w:before="20" w:beforeAutospacing="0" w:after="0" w:afterAutospacing="0"/>
              <w:ind w:left="252" w:right="-126" w:hanging="270"/>
              <w:rPr>
                <w:sz w:val="20"/>
                <w:szCs w:val="20"/>
              </w:rPr>
            </w:pPr>
            <w:r w:rsidRPr="00087BC2">
              <w:rPr>
                <w:b/>
                <w:color w:val="000000"/>
                <w:sz w:val="20"/>
                <w:szCs w:val="20"/>
              </w:rPr>
              <w:t xml:space="preserve">примењује </w:t>
            </w:r>
            <w:r w:rsidRPr="00087BC2">
              <w:rPr>
                <w:color w:val="000000"/>
                <w:sz w:val="20"/>
                <w:szCs w:val="20"/>
              </w:rPr>
              <w:t xml:space="preserve">стечена знања о ентеријеру, амбијенту и обликовању простора </w:t>
            </w:r>
            <w:r w:rsidRPr="00087BC2">
              <w:rPr>
                <w:sz w:val="20"/>
                <w:szCs w:val="20"/>
              </w:rPr>
              <w:t>приликом решавања проблемских задатака кроз креирање витража;</w:t>
            </w:r>
          </w:p>
          <w:p w:rsidR="00DF16EE" w:rsidRPr="00087BC2" w:rsidRDefault="00DF16EE" w:rsidP="00C12239">
            <w:pPr>
              <w:numPr>
                <w:ilvl w:val="0"/>
                <w:numId w:val="97"/>
              </w:numPr>
              <w:ind w:left="252" w:hanging="252"/>
            </w:pPr>
            <w:r w:rsidRPr="00087BC2">
              <w:rPr>
                <w:b/>
                <w:lang w:val="sr-Cyrl-BA"/>
              </w:rPr>
              <w:t xml:space="preserve">повезује </w:t>
            </w:r>
            <w:r w:rsidRPr="00087BC2">
              <w:rPr>
                <w:lang w:val="sr-Cyrl-BA"/>
              </w:rPr>
              <w:t>стечена знања и вештине са осталим наставним садржајима</w:t>
            </w:r>
            <w:r w:rsidRPr="00087BC2">
              <w:t xml:space="preserve"> и </w:t>
            </w:r>
            <w:r w:rsidRPr="00087BC2">
              <w:rPr>
                <w:b/>
              </w:rPr>
              <w:t>примењује</w:t>
            </w:r>
            <w:r w:rsidRPr="00087BC2">
              <w:t xml:space="preserve"> их у </w:t>
            </w:r>
            <w:r w:rsidRPr="00087BC2">
              <w:rPr>
                <w:lang w:val="sr-Cyrl-BA"/>
              </w:rPr>
              <w:t>ликовном</w:t>
            </w:r>
            <w:r w:rsidRPr="00087BC2">
              <w:t xml:space="preserve"> раду</w:t>
            </w:r>
            <w:r w:rsidRPr="00087BC2">
              <w:rPr>
                <w:lang w:val="sr-Cyrl-BA"/>
              </w:rPr>
              <w:t>;</w:t>
            </w:r>
          </w:p>
          <w:p w:rsidR="00DF16EE" w:rsidRPr="00087BC2" w:rsidRDefault="00DF16EE" w:rsidP="00C12239">
            <w:pPr>
              <w:numPr>
                <w:ilvl w:val="0"/>
                <w:numId w:val="99"/>
              </w:numPr>
              <w:ind w:left="252" w:hanging="252"/>
              <w:rPr>
                <w:rFonts w:eastAsia="MyriadPro-Regular"/>
              </w:rPr>
            </w:pPr>
            <w:r w:rsidRPr="00087BC2">
              <w:rPr>
                <w:b/>
                <w:bCs/>
                <w:lang w:val="sr-Cyrl-CS"/>
              </w:rPr>
              <w:t xml:space="preserve">развија </w:t>
            </w:r>
            <w:r w:rsidRPr="00087BC2">
              <w:rPr>
                <w:bCs/>
                <w:lang w:val="sr-Cyrl-CS"/>
              </w:rPr>
              <w:t>стратегије проналажења разних решења у сопственом раду;</w:t>
            </w:r>
          </w:p>
          <w:p w:rsidR="00DF16EE" w:rsidRPr="00087BC2" w:rsidRDefault="00DF16EE" w:rsidP="00C12239">
            <w:pPr>
              <w:numPr>
                <w:ilvl w:val="0"/>
                <w:numId w:val="97"/>
              </w:numPr>
              <w:ind w:left="252" w:hanging="252"/>
            </w:pPr>
            <w:r w:rsidRPr="00087BC2">
              <w:rPr>
                <w:b/>
              </w:rPr>
              <w:t xml:space="preserve">комуницира </w:t>
            </w:r>
            <w:r w:rsidRPr="00087BC2">
              <w:t xml:space="preserve">и спонтано </w:t>
            </w:r>
            <w:r w:rsidRPr="00087BC2">
              <w:rPr>
                <w:b/>
              </w:rPr>
              <w:t xml:space="preserve">изражава </w:t>
            </w:r>
            <w:r w:rsidRPr="00087BC2">
              <w:t>своје ставове, мисли и осећања, вербално и путем ликовних медија;</w:t>
            </w:r>
          </w:p>
          <w:p w:rsidR="00DF16EE" w:rsidRPr="00087BC2" w:rsidRDefault="00DF16EE" w:rsidP="00C12239">
            <w:pPr>
              <w:numPr>
                <w:ilvl w:val="0"/>
                <w:numId w:val="99"/>
              </w:numPr>
              <w:ind w:left="252" w:right="-126" w:hanging="252"/>
            </w:pPr>
            <w:r w:rsidRPr="00087BC2">
              <w:t xml:space="preserve">самостално </w:t>
            </w:r>
            <w:r w:rsidRPr="00087BC2">
              <w:rPr>
                <w:b/>
              </w:rPr>
              <w:t>примењује</w:t>
            </w:r>
            <w:r w:rsidRPr="00087BC2">
              <w:t xml:space="preserve">технику витраж, </w:t>
            </w:r>
            <w:r w:rsidRPr="00087BC2">
              <w:rPr>
                <w:b/>
              </w:rPr>
              <w:t>експериментише</w:t>
            </w:r>
            <w:r w:rsidRPr="00087BC2">
              <w:t xml:space="preserve">и </w:t>
            </w:r>
            <w:r w:rsidRPr="00087BC2">
              <w:rPr>
                <w:b/>
              </w:rPr>
              <w:t>истражује</w:t>
            </w:r>
            <w:r w:rsidRPr="00087BC2">
              <w:t xml:space="preserve"> њенеизражајне могућности у сопственом раду;</w:t>
            </w:r>
          </w:p>
          <w:p w:rsidR="00DF16EE" w:rsidRPr="00087BC2" w:rsidRDefault="00DF16EE" w:rsidP="00C12239">
            <w:pPr>
              <w:numPr>
                <w:ilvl w:val="0"/>
                <w:numId w:val="97"/>
              </w:numPr>
              <w:ind w:left="252" w:hanging="252"/>
            </w:pPr>
            <w:r w:rsidRPr="00087BC2">
              <w:rPr>
                <w:b/>
                <w:lang w:val="sr-Cyrl-BA"/>
              </w:rPr>
              <w:t>осмишљава</w:t>
            </w:r>
            <w:r w:rsidRPr="00087BC2">
              <w:rPr>
                <w:lang w:val="sr-Cyrl-BA"/>
              </w:rPr>
              <w:t xml:space="preserve"> и </w:t>
            </w:r>
            <w:r w:rsidRPr="00087BC2">
              <w:rPr>
                <w:b/>
                <w:lang w:val="sr-Cyrl-BA"/>
              </w:rPr>
              <w:t>ствара</w:t>
            </w:r>
            <w:r w:rsidRPr="00087BC2">
              <w:rPr>
                <w:lang w:val="sr-Cyrl-BA"/>
              </w:rPr>
              <w:t xml:space="preserve"> креативна решења и оригиналне идеје у ликовном раду;</w:t>
            </w:r>
          </w:p>
          <w:p w:rsidR="00DF16EE" w:rsidRPr="00087BC2" w:rsidRDefault="00DF16EE" w:rsidP="00C12239">
            <w:pPr>
              <w:numPr>
                <w:ilvl w:val="0"/>
                <w:numId w:val="97"/>
              </w:numPr>
              <w:ind w:left="252" w:hanging="252"/>
            </w:pPr>
            <w:r w:rsidRPr="00087BC2">
              <w:rPr>
                <w:b/>
                <w:lang w:val="sr-Cyrl-BA"/>
              </w:rPr>
              <w:t xml:space="preserve">показује инвентивност </w:t>
            </w:r>
            <w:r w:rsidRPr="00087BC2">
              <w:rPr>
                <w:lang w:val="sr-Cyrl-BA"/>
              </w:rPr>
              <w:t>кроз изражавање нових ликовних односа.</w:t>
            </w: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57" w:hanging="270"/>
              <w:rPr>
                <w:sz w:val="20"/>
                <w:szCs w:val="20"/>
              </w:rPr>
            </w:pPr>
            <w:r w:rsidRPr="00087BC2">
              <w:rPr>
                <w:b/>
                <w:sz w:val="20"/>
                <w:szCs w:val="20"/>
              </w:rPr>
              <w:lastRenderedPageBreak/>
              <w:t xml:space="preserve">именује иописује </w:t>
            </w:r>
            <w:r w:rsidRPr="00087BC2">
              <w:rPr>
                <w:sz w:val="20"/>
                <w:szCs w:val="20"/>
              </w:rPr>
              <w:t>основне појмове из области уметности ренесансе</w:t>
            </w:r>
            <w:r w:rsidRPr="00087BC2">
              <w:rPr>
                <w:sz w:val="20"/>
                <w:szCs w:val="20"/>
                <w:lang w:val="sr-Cyrl-BA"/>
              </w:rPr>
              <w:t>;</w:t>
            </w:r>
          </w:p>
          <w:p w:rsidR="00DF16EE" w:rsidRPr="00087BC2" w:rsidRDefault="00DF16EE" w:rsidP="00C12239">
            <w:pPr>
              <w:numPr>
                <w:ilvl w:val="0"/>
                <w:numId w:val="97"/>
              </w:numPr>
              <w:ind w:left="252" w:hanging="252"/>
            </w:pPr>
            <w:r w:rsidRPr="00087BC2">
              <w:rPr>
                <w:b/>
                <w:lang w:val="sr-Cyrl-BA"/>
              </w:rPr>
              <w:t>посматра</w:t>
            </w:r>
            <w:r w:rsidRPr="00087BC2">
              <w:rPr>
                <w:lang w:val="sr-Cyrl-BA"/>
              </w:rPr>
              <w:t xml:space="preserve">, </w:t>
            </w:r>
            <w:r w:rsidRPr="00087BC2">
              <w:rPr>
                <w:b/>
                <w:lang w:val="sr-Cyrl-BA"/>
              </w:rPr>
              <w:t>опажа</w:t>
            </w:r>
            <w:r w:rsidRPr="00087BC2">
              <w:rPr>
                <w:lang w:val="sr-Cyrl-BA"/>
              </w:rPr>
              <w:t xml:space="preserve"> и </w:t>
            </w:r>
            <w:r w:rsidRPr="00087BC2">
              <w:rPr>
                <w:b/>
                <w:lang w:val="sr-Cyrl-BA"/>
              </w:rPr>
              <w:t>уочава</w:t>
            </w:r>
            <w:r w:rsidRPr="00087BC2">
              <w:t>улогу амбијента у делима која припадају уметности ренесансе;</w:t>
            </w: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hanging="270"/>
              <w:rPr>
                <w:sz w:val="20"/>
                <w:szCs w:val="20"/>
              </w:rPr>
            </w:pPr>
            <w:r w:rsidRPr="00087BC2">
              <w:rPr>
                <w:b/>
                <w:sz w:val="20"/>
                <w:szCs w:val="20"/>
              </w:rPr>
              <w:t>описује</w:t>
            </w:r>
            <w:r w:rsidRPr="00087BC2">
              <w:rPr>
                <w:sz w:val="20"/>
                <w:szCs w:val="20"/>
              </w:rPr>
              <w:t xml:space="preserve">, </w:t>
            </w:r>
            <w:r w:rsidRPr="00087BC2">
              <w:rPr>
                <w:b/>
                <w:sz w:val="20"/>
                <w:szCs w:val="20"/>
              </w:rPr>
              <w:t>упоређује</w:t>
            </w:r>
            <w:r w:rsidRPr="00087BC2">
              <w:rPr>
                <w:sz w:val="20"/>
                <w:szCs w:val="20"/>
              </w:rPr>
              <w:t xml:space="preserve"> и </w:t>
            </w:r>
            <w:r w:rsidRPr="00087BC2">
              <w:rPr>
                <w:b/>
                <w:sz w:val="20"/>
                <w:szCs w:val="20"/>
              </w:rPr>
              <w:t>анализира</w:t>
            </w:r>
            <w:r w:rsidRPr="00087BC2">
              <w:rPr>
                <w:sz w:val="20"/>
                <w:szCs w:val="20"/>
              </w:rPr>
              <w:t xml:space="preserve"> различите амбијенте и начине обликовања простора, и њихову улогу у уметничким делима из доба ренесансе</w:t>
            </w:r>
            <w:r w:rsidRPr="00087BC2">
              <w:rPr>
                <w:sz w:val="20"/>
                <w:szCs w:val="20"/>
                <w:lang w:val="sr-Cyrl-BA"/>
              </w:rPr>
              <w:t>;</w:t>
            </w:r>
          </w:p>
          <w:p w:rsidR="00DF16EE" w:rsidRPr="00087BC2" w:rsidRDefault="00DF16EE" w:rsidP="00C12239">
            <w:pPr>
              <w:numPr>
                <w:ilvl w:val="0"/>
                <w:numId w:val="97"/>
              </w:numPr>
              <w:ind w:left="252" w:hanging="252"/>
            </w:pPr>
            <w:r w:rsidRPr="00087BC2">
              <w:rPr>
                <w:b/>
                <w:color w:val="000000"/>
              </w:rPr>
              <w:t xml:space="preserve">примењује </w:t>
            </w:r>
            <w:r w:rsidRPr="00087BC2">
              <w:rPr>
                <w:color w:val="000000"/>
              </w:rPr>
              <w:t>стечена знања о</w:t>
            </w:r>
            <w:r w:rsidRPr="00087BC2">
              <w:rPr>
                <w:color w:val="000000"/>
                <w:lang w:val="sr-Cyrl-BA"/>
              </w:rPr>
              <w:t xml:space="preserve"> уметности ренесансе приликом решавања проблемских задатака посвећених креирању амбијента и обликовању простора;</w:t>
            </w: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126" w:hanging="270"/>
              <w:rPr>
                <w:sz w:val="20"/>
                <w:szCs w:val="20"/>
              </w:rPr>
            </w:pPr>
            <w:r w:rsidRPr="00087BC2">
              <w:rPr>
                <w:b/>
                <w:sz w:val="20"/>
                <w:szCs w:val="20"/>
              </w:rPr>
              <w:t xml:space="preserve">именује,описује и показује сензитивност </w:t>
            </w:r>
            <w:r w:rsidRPr="00087BC2">
              <w:rPr>
                <w:sz w:val="20"/>
                <w:szCs w:val="20"/>
              </w:rPr>
              <w:t>за појмове амбијент, архитектура и дизајн ентеријера</w:t>
            </w:r>
            <w:r w:rsidRPr="00087BC2">
              <w:rPr>
                <w:sz w:val="20"/>
                <w:szCs w:val="20"/>
                <w:lang w:val="sr-Cyrl-BA"/>
              </w:rPr>
              <w:t>;</w:t>
            </w: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126" w:hanging="270"/>
              <w:rPr>
                <w:sz w:val="20"/>
                <w:szCs w:val="20"/>
              </w:rPr>
            </w:pPr>
            <w:r w:rsidRPr="00087BC2">
              <w:rPr>
                <w:b/>
                <w:sz w:val="20"/>
                <w:szCs w:val="20"/>
              </w:rPr>
              <w:t xml:space="preserve">посматра, опажа </w:t>
            </w:r>
            <w:r w:rsidRPr="00087BC2">
              <w:rPr>
                <w:sz w:val="20"/>
                <w:szCs w:val="20"/>
              </w:rPr>
              <w:t xml:space="preserve">и </w:t>
            </w:r>
            <w:r w:rsidRPr="00087BC2">
              <w:rPr>
                <w:b/>
                <w:sz w:val="20"/>
                <w:szCs w:val="20"/>
              </w:rPr>
              <w:t>уочава</w:t>
            </w:r>
            <w:r w:rsidRPr="00087BC2">
              <w:rPr>
                <w:sz w:val="20"/>
                <w:szCs w:val="20"/>
              </w:rPr>
              <w:t>различите примере из области архитектуре и дизајна ентеријера;</w:t>
            </w:r>
          </w:p>
          <w:p w:rsidR="00DF16EE" w:rsidRPr="00087BC2" w:rsidRDefault="00DF16EE" w:rsidP="00C12239">
            <w:pPr>
              <w:pStyle w:val="tabela"/>
              <w:widowControl w:val="0"/>
              <w:numPr>
                <w:ilvl w:val="0"/>
                <w:numId w:val="98"/>
              </w:numPr>
              <w:tabs>
                <w:tab w:val="left" w:pos="252"/>
              </w:tabs>
              <w:autoSpaceDE w:val="0"/>
              <w:autoSpaceDN w:val="0"/>
              <w:adjustRightInd w:val="0"/>
              <w:spacing w:before="20" w:beforeAutospacing="0" w:after="0" w:afterAutospacing="0"/>
              <w:ind w:left="252" w:right="-126" w:hanging="270"/>
              <w:rPr>
                <w:sz w:val="20"/>
                <w:szCs w:val="20"/>
              </w:rPr>
            </w:pPr>
            <w:r w:rsidRPr="00087BC2">
              <w:rPr>
                <w:b/>
                <w:sz w:val="20"/>
                <w:szCs w:val="20"/>
              </w:rPr>
              <w:t>описује</w:t>
            </w:r>
            <w:r w:rsidRPr="00087BC2">
              <w:rPr>
                <w:sz w:val="20"/>
                <w:szCs w:val="20"/>
              </w:rPr>
              <w:t xml:space="preserve">, </w:t>
            </w:r>
            <w:r w:rsidRPr="00087BC2">
              <w:rPr>
                <w:b/>
                <w:sz w:val="20"/>
                <w:szCs w:val="20"/>
              </w:rPr>
              <w:t>упоређује</w:t>
            </w:r>
            <w:r w:rsidRPr="00087BC2">
              <w:rPr>
                <w:sz w:val="20"/>
                <w:szCs w:val="20"/>
              </w:rPr>
              <w:t xml:space="preserve"> и </w:t>
            </w:r>
            <w:r w:rsidRPr="00087BC2">
              <w:rPr>
                <w:b/>
                <w:sz w:val="20"/>
                <w:szCs w:val="20"/>
              </w:rPr>
              <w:t>анализира</w:t>
            </w:r>
            <w:r w:rsidRPr="00087BC2">
              <w:rPr>
                <w:sz w:val="20"/>
                <w:szCs w:val="20"/>
              </w:rPr>
              <w:t>различите могућности креирања амбијента и уређења ентеријера;</w:t>
            </w:r>
          </w:p>
          <w:p w:rsidR="00DF16EE" w:rsidRPr="00087BC2" w:rsidRDefault="00DF16EE" w:rsidP="00C12239">
            <w:pPr>
              <w:pStyle w:val="tabela"/>
              <w:widowControl w:val="0"/>
              <w:numPr>
                <w:ilvl w:val="0"/>
                <w:numId w:val="98"/>
              </w:numPr>
              <w:tabs>
                <w:tab w:val="left" w:pos="252"/>
                <w:tab w:val="left" w:pos="6462"/>
              </w:tabs>
              <w:autoSpaceDE w:val="0"/>
              <w:autoSpaceDN w:val="0"/>
              <w:adjustRightInd w:val="0"/>
              <w:spacing w:before="20" w:beforeAutospacing="0" w:after="0" w:afterAutospacing="0"/>
              <w:ind w:left="252" w:right="-126" w:hanging="270"/>
              <w:rPr>
                <w:sz w:val="20"/>
                <w:szCs w:val="20"/>
              </w:rPr>
            </w:pPr>
            <w:r w:rsidRPr="00087BC2">
              <w:rPr>
                <w:b/>
                <w:color w:val="000000"/>
                <w:sz w:val="20"/>
                <w:szCs w:val="20"/>
              </w:rPr>
              <w:t xml:space="preserve">примењује </w:t>
            </w:r>
            <w:r w:rsidRPr="00087BC2">
              <w:rPr>
                <w:color w:val="000000"/>
                <w:sz w:val="20"/>
                <w:szCs w:val="20"/>
              </w:rPr>
              <w:t>стечена знања о</w:t>
            </w:r>
            <w:r w:rsidRPr="00087BC2">
              <w:rPr>
                <w:sz w:val="20"/>
                <w:szCs w:val="20"/>
              </w:rPr>
              <w:t xml:space="preserve"> ентеријеру и </w:t>
            </w:r>
            <w:r w:rsidRPr="00087BC2">
              <w:rPr>
                <w:color w:val="000000"/>
                <w:sz w:val="20"/>
                <w:szCs w:val="20"/>
              </w:rPr>
              <w:t xml:space="preserve">обликовању простора </w:t>
            </w:r>
            <w:r w:rsidRPr="00087BC2">
              <w:rPr>
                <w:sz w:val="20"/>
                <w:szCs w:val="20"/>
              </w:rPr>
              <w:t xml:space="preserve">приликом решавања проблемских задатака </w:t>
            </w:r>
            <w:r w:rsidRPr="00087BC2">
              <w:rPr>
                <w:sz w:val="20"/>
                <w:szCs w:val="20"/>
                <w:lang w:val="sr-Cyrl-BA"/>
              </w:rPr>
              <w:t>у оквиру школског пројекта</w:t>
            </w:r>
            <w:r w:rsidRPr="00087BC2">
              <w:rPr>
                <w:sz w:val="20"/>
                <w:szCs w:val="20"/>
              </w:rPr>
              <w:t>;</w:t>
            </w:r>
          </w:p>
          <w:p w:rsidR="00DF16EE" w:rsidRPr="00087BC2" w:rsidRDefault="00DF16EE" w:rsidP="00C12239">
            <w:pPr>
              <w:widowControl w:val="0"/>
              <w:numPr>
                <w:ilvl w:val="0"/>
                <w:numId w:val="98"/>
              </w:numPr>
              <w:tabs>
                <w:tab w:val="left" w:pos="162"/>
              </w:tabs>
              <w:autoSpaceDE w:val="0"/>
              <w:autoSpaceDN w:val="0"/>
              <w:adjustRightInd w:val="0"/>
              <w:spacing w:before="20"/>
              <w:ind w:left="252" w:right="-126" w:hanging="270"/>
            </w:pPr>
            <w:r w:rsidRPr="00087BC2">
              <w:rPr>
                <w:b/>
              </w:rPr>
              <w:t xml:space="preserve">именује иописује </w:t>
            </w:r>
            <w:r w:rsidRPr="00087BC2">
              <w:t>појмове: амбијент, архитектура и дизајн ентеријера;</w:t>
            </w:r>
          </w:p>
          <w:p w:rsidR="00DF16EE" w:rsidRPr="00087BC2" w:rsidRDefault="00DF16EE" w:rsidP="00C12239">
            <w:pPr>
              <w:widowControl w:val="0"/>
              <w:numPr>
                <w:ilvl w:val="0"/>
                <w:numId w:val="98"/>
              </w:numPr>
              <w:tabs>
                <w:tab w:val="left" w:pos="252"/>
              </w:tabs>
              <w:autoSpaceDE w:val="0"/>
              <w:autoSpaceDN w:val="0"/>
              <w:adjustRightInd w:val="0"/>
              <w:spacing w:before="20"/>
              <w:ind w:left="252" w:right="-126" w:hanging="270"/>
            </w:pPr>
            <w:r w:rsidRPr="00087BC2">
              <w:rPr>
                <w:b/>
              </w:rPr>
              <w:t xml:space="preserve">наводи примере </w:t>
            </w:r>
            <w:r w:rsidRPr="00087BC2">
              <w:t xml:space="preserve">усвојених појмова </w:t>
            </w:r>
            <w:r w:rsidRPr="00087BC2">
              <w:rPr>
                <w:lang w:val="sr-Cyrl-BA"/>
              </w:rPr>
              <w:t>у</w:t>
            </w:r>
            <w:r w:rsidRPr="00087BC2">
              <w:t xml:space="preserve"> окружењу и уметности, </w:t>
            </w:r>
            <w:r w:rsidRPr="00087BC2">
              <w:rPr>
                <w:b/>
              </w:rPr>
              <w:t xml:space="preserve">тумачи их, упоређује </w:t>
            </w:r>
            <w:r w:rsidRPr="00087BC2">
              <w:t xml:space="preserve">и </w:t>
            </w:r>
            <w:r w:rsidRPr="00087BC2">
              <w:rPr>
                <w:b/>
              </w:rPr>
              <w:t xml:space="preserve">анализира </w:t>
            </w:r>
            <w:r w:rsidRPr="00087BC2">
              <w:t>њихова значења;</w:t>
            </w:r>
          </w:p>
          <w:p w:rsidR="00DF16EE" w:rsidRPr="00087BC2" w:rsidRDefault="00DF16EE" w:rsidP="00C12239">
            <w:pPr>
              <w:numPr>
                <w:ilvl w:val="0"/>
                <w:numId w:val="100"/>
              </w:numPr>
              <w:ind w:left="252" w:right="-126" w:hanging="252"/>
              <w:rPr>
                <w:rFonts w:eastAsia="Calibri"/>
              </w:rPr>
            </w:pPr>
            <w:r w:rsidRPr="00087BC2">
              <w:rPr>
                <w:rFonts w:eastAsia="Calibri"/>
                <w:lang w:val="sr-Cyrl-BA"/>
              </w:rPr>
              <w:t xml:space="preserve">активно </w:t>
            </w:r>
            <w:r w:rsidRPr="00087BC2">
              <w:rPr>
                <w:rFonts w:eastAsia="Calibri"/>
                <w:b/>
                <w:lang w:val="sr-Cyrl-BA"/>
              </w:rPr>
              <w:t>посматра</w:t>
            </w:r>
            <w:r w:rsidRPr="00087BC2">
              <w:rPr>
                <w:rFonts w:eastAsia="Calibri"/>
                <w:lang w:val="sr-Cyrl-BA"/>
              </w:rPr>
              <w:t xml:space="preserve">, </w:t>
            </w:r>
            <w:r w:rsidRPr="00087BC2">
              <w:rPr>
                <w:rFonts w:eastAsia="Calibri"/>
                <w:b/>
                <w:lang w:val="sr-Cyrl-BA"/>
              </w:rPr>
              <w:t>опажа</w:t>
            </w:r>
            <w:r w:rsidRPr="00087BC2">
              <w:rPr>
                <w:rFonts w:eastAsia="Calibri"/>
                <w:lang w:val="sr-Cyrl-BA"/>
              </w:rPr>
              <w:t xml:space="preserve">, </w:t>
            </w:r>
            <w:r w:rsidRPr="00087BC2">
              <w:rPr>
                <w:rFonts w:eastAsia="Calibri"/>
                <w:b/>
                <w:lang w:val="sr-Cyrl-BA"/>
              </w:rPr>
              <w:t>уочава</w:t>
            </w:r>
            <w:r w:rsidRPr="00087BC2">
              <w:rPr>
                <w:rFonts w:eastAsia="Calibri"/>
                <w:lang w:val="sr-Cyrl-BA"/>
              </w:rPr>
              <w:t xml:space="preserve">, </w:t>
            </w:r>
            <w:r w:rsidRPr="00087BC2">
              <w:rPr>
                <w:rFonts w:eastAsia="Calibri"/>
                <w:b/>
                <w:lang w:val="sr-Cyrl-BA"/>
              </w:rPr>
              <w:t>упоређује</w:t>
            </w:r>
            <w:r w:rsidRPr="00087BC2">
              <w:rPr>
                <w:rFonts w:eastAsia="Calibri"/>
                <w:lang w:val="sr-Cyrl-BA"/>
              </w:rPr>
              <w:t xml:space="preserve"> и </w:t>
            </w:r>
            <w:r w:rsidRPr="00087BC2">
              <w:rPr>
                <w:rFonts w:eastAsia="Calibri"/>
                <w:b/>
                <w:lang w:val="sr-Cyrl-BA"/>
              </w:rPr>
              <w:t>анализира</w:t>
            </w:r>
            <w:r w:rsidRPr="00087BC2">
              <w:rPr>
                <w:rFonts w:eastAsia="Calibri"/>
                <w:lang w:val="sr-Cyrl-BA"/>
              </w:rPr>
              <w:t xml:space="preserve"> продукте настале током реализације пројектног задатка;</w:t>
            </w:r>
          </w:p>
          <w:p w:rsidR="00DF16EE" w:rsidRPr="00087BC2" w:rsidRDefault="00DF16EE" w:rsidP="00C12239">
            <w:pPr>
              <w:numPr>
                <w:ilvl w:val="0"/>
                <w:numId w:val="100"/>
              </w:numPr>
              <w:ind w:left="252" w:right="-126" w:hanging="252"/>
              <w:rPr>
                <w:rFonts w:eastAsia="Calibri"/>
              </w:rPr>
            </w:pPr>
            <w:r w:rsidRPr="00087BC2">
              <w:rPr>
                <w:rFonts w:eastAsia="Calibri"/>
                <w:b/>
              </w:rPr>
              <w:t>комуницира</w:t>
            </w:r>
            <w:r w:rsidRPr="00087BC2">
              <w:rPr>
                <w:rFonts w:eastAsia="Calibri"/>
              </w:rPr>
              <w:t xml:space="preserve"> и спонтано </w:t>
            </w:r>
            <w:r w:rsidRPr="00087BC2">
              <w:rPr>
                <w:rFonts w:eastAsia="Calibri"/>
                <w:b/>
              </w:rPr>
              <w:t>изражава</w:t>
            </w:r>
            <w:r w:rsidRPr="00087BC2">
              <w:rPr>
                <w:rFonts w:eastAsia="Calibri"/>
              </w:rPr>
              <w:t xml:space="preserve"> своје ставове, мисли и осећања;</w:t>
            </w:r>
          </w:p>
          <w:p w:rsidR="00DF16EE" w:rsidRPr="00087BC2" w:rsidRDefault="00DF16EE" w:rsidP="00C12239">
            <w:pPr>
              <w:numPr>
                <w:ilvl w:val="0"/>
                <w:numId w:val="100"/>
              </w:numPr>
              <w:ind w:left="252" w:right="-126" w:hanging="252"/>
              <w:rPr>
                <w:rFonts w:eastAsia="Calibri"/>
              </w:rPr>
            </w:pPr>
            <w:r w:rsidRPr="00087BC2">
              <w:rPr>
                <w:rFonts w:eastAsia="Calibri"/>
                <w:b/>
              </w:rPr>
              <w:t xml:space="preserve">показује </w:t>
            </w:r>
            <w:r w:rsidRPr="00087BC2">
              <w:rPr>
                <w:rFonts w:eastAsia="Calibri"/>
              </w:rPr>
              <w:t xml:space="preserve">радозналост и спремност да </w:t>
            </w:r>
            <w:r w:rsidRPr="00087BC2">
              <w:rPr>
                <w:rFonts w:eastAsia="Calibri"/>
                <w:b/>
              </w:rPr>
              <w:t>поставља питања</w:t>
            </w:r>
            <w:r w:rsidRPr="00087BC2">
              <w:rPr>
                <w:rFonts w:eastAsia="Calibri"/>
              </w:rPr>
              <w:t xml:space="preserve">, </w:t>
            </w:r>
            <w:r w:rsidRPr="00087BC2">
              <w:rPr>
                <w:rFonts w:eastAsia="Calibri"/>
                <w:b/>
              </w:rPr>
              <w:t>критикује</w:t>
            </w:r>
            <w:r w:rsidRPr="00087BC2">
              <w:rPr>
                <w:rFonts w:eastAsia="Calibri"/>
              </w:rPr>
              <w:t xml:space="preserve">, </w:t>
            </w:r>
            <w:r w:rsidRPr="00087BC2">
              <w:rPr>
                <w:rFonts w:eastAsia="Calibri"/>
                <w:b/>
              </w:rPr>
              <w:t>дискутује</w:t>
            </w:r>
            <w:r w:rsidRPr="00087BC2">
              <w:rPr>
                <w:rFonts w:eastAsia="Calibri"/>
              </w:rPr>
              <w:t xml:space="preserve"> у односу на тему, односно ликовни проблем;</w:t>
            </w:r>
          </w:p>
          <w:p w:rsidR="00DF16EE" w:rsidRPr="00087BC2" w:rsidRDefault="00DF16EE" w:rsidP="00DF16EE">
            <w:pPr>
              <w:rPr>
                <w:rStyle w:val="A20"/>
                <w:sz w:val="20"/>
                <w:szCs w:val="20"/>
              </w:rPr>
            </w:pPr>
          </w:p>
        </w:tc>
      </w:tr>
    </w:tbl>
    <w:p w:rsidR="002F2467" w:rsidRDefault="002F2467" w:rsidP="00DF16EE">
      <w:pPr>
        <w:rPr>
          <w:rFonts w:ascii="Times New Roman" w:hAnsi="Times New Roman" w:cs="Times New Roman"/>
          <w:noProof/>
          <w:sz w:val="24"/>
          <w:szCs w:val="24"/>
        </w:rPr>
      </w:pPr>
    </w:p>
    <w:p w:rsidR="00C10D21" w:rsidRPr="003A09A8" w:rsidRDefault="00C10D21" w:rsidP="002F2467">
      <w:pPr>
        <w:pStyle w:val="Heading3"/>
      </w:pPr>
      <w:r w:rsidRPr="003A09A8">
        <w:t>МУЗИЧКА КУЛТУРА</w:t>
      </w:r>
    </w:p>
    <w:p w:rsidR="00C10D21" w:rsidRPr="003A09A8" w:rsidRDefault="00C10D21" w:rsidP="00C10D21">
      <w:pPr>
        <w:pStyle w:val="NoSpacing"/>
        <w:tabs>
          <w:tab w:val="left" w:pos="1440"/>
        </w:tabs>
        <w:ind w:left="1440"/>
        <w:rPr>
          <w:rFonts w:ascii="Times New Roman" w:hAnsi="Times New Roman" w:cs="Times New Roman"/>
        </w:rPr>
      </w:pPr>
    </w:p>
    <w:p w:rsidR="00C10D21" w:rsidRPr="003A09A8" w:rsidRDefault="00C10D21" w:rsidP="00C10D21">
      <w:pPr>
        <w:pStyle w:val="NoSpacing"/>
        <w:rPr>
          <w:rFonts w:ascii="Times New Roman" w:hAnsi="Times New Roman" w:cs="Times New Roman"/>
        </w:rPr>
      </w:pPr>
      <w:r w:rsidRPr="003A09A8">
        <w:rPr>
          <w:rFonts w:ascii="Times New Roman" w:hAnsi="Times New Roman" w:cs="Times New Roman"/>
        </w:rPr>
        <w:t>БРОЈ ЧАСОВА ГОДИШЊЕ: 36</w:t>
      </w:r>
    </w:p>
    <w:p w:rsidR="00C10D21" w:rsidRPr="003A09A8" w:rsidRDefault="00C10D21" w:rsidP="00C10D21">
      <w:pPr>
        <w:pStyle w:val="NoSpacing"/>
        <w:rPr>
          <w:rFonts w:ascii="Times New Roman" w:hAnsi="Times New Roman" w:cs="Times New Roman"/>
        </w:rPr>
      </w:pPr>
      <w:r w:rsidRPr="003A09A8">
        <w:rPr>
          <w:rFonts w:ascii="Times New Roman" w:hAnsi="Times New Roman" w:cs="Times New Roman"/>
        </w:rPr>
        <w:t>БРОЈ ЧАСОВА СЕДМИЧНО: 1</w:t>
      </w:r>
    </w:p>
    <w:p w:rsidR="00C10D21" w:rsidRPr="003A09A8" w:rsidRDefault="00C10D21" w:rsidP="00C10D21">
      <w:pPr>
        <w:pStyle w:val="NoSpacing"/>
        <w:rPr>
          <w:rFonts w:ascii="Times New Roman" w:hAnsi="Times New Roman" w:cs="Times New Roman"/>
        </w:rPr>
      </w:pPr>
    </w:p>
    <w:p w:rsidR="00C10D21" w:rsidRPr="003A09A8" w:rsidRDefault="00C10D21" w:rsidP="00087BC2">
      <w:pPr>
        <w:pStyle w:val="NoSpacing"/>
        <w:rPr>
          <w:rFonts w:ascii="Times New Roman" w:hAnsi="Times New Roman" w:cs="Times New Roman"/>
        </w:rPr>
      </w:pPr>
      <w:r w:rsidRPr="003A09A8">
        <w:rPr>
          <w:rFonts w:ascii="Times New Roman" w:hAnsi="Times New Roman" w:cs="Times New Roman"/>
        </w:rPr>
        <w:t>.</w:t>
      </w:r>
    </w:p>
    <w:tbl>
      <w:tblPr>
        <w:tblStyle w:val="TableGrid"/>
        <w:tblW w:w="14316" w:type="dxa"/>
        <w:jc w:val="center"/>
        <w:tblInd w:w="-714" w:type="dxa"/>
        <w:tblLayout w:type="fixed"/>
        <w:tblLook w:val="04A0"/>
      </w:tblPr>
      <w:tblGrid>
        <w:gridCol w:w="501"/>
        <w:gridCol w:w="851"/>
        <w:gridCol w:w="3235"/>
        <w:gridCol w:w="450"/>
        <w:gridCol w:w="450"/>
        <w:gridCol w:w="450"/>
        <w:gridCol w:w="540"/>
        <w:gridCol w:w="450"/>
        <w:gridCol w:w="450"/>
        <w:gridCol w:w="450"/>
        <w:gridCol w:w="540"/>
        <w:gridCol w:w="540"/>
        <w:gridCol w:w="545"/>
        <w:gridCol w:w="1080"/>
        <w:gridCol w:w="1080"/>
        <w:gridCol w:w="1352"/>
        <w:gridCol w:w="1345"/>
        <w:gridCol w:w="7"/>
      </w:tblGrid>
      <w:tr w:rsidR="00C10D21" w:rsidRPr="003A09A8" w:rsidTr="00C10D21">
        <w:trPr>
          <w:trHeight w:val="360"/>
          <w:jc w:val="center"/>
        </w:trPr>
        <w:tc>
          <w:tcPr>
            <w:tcW w:w="4587" w:type="dxa"/>
            <w:gridSpan w:val="3"/>
            <w:tcBorders>
              <w:top w:val="double" w:sz="4" w:space="0" w:color="auto"/>
              <w:left w:val="double" w:sz="4" w:space="0" w:color="auto"/>
              <w:bottom w:val="nil"/>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lastRenderedPageBreak/>
              <w:t>ОБЛАСТ</w:t>
            </w:r>
          </w:p>
        </w:tc>
        <w:tc>
          <w:tcPr>
            <w:tcW w:w="4865" w:type="dxa"/>
            <w:gridSpan w:val="10"/>
            <w:tcBorders>
              <w:top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МЕСЕЦ</w:t>
            </w:r>
          </w:p>
        </w:tc>
        <w:tc>
          <w:tcPr>
            <w:tcW w:w="1080" w:type="dxa"/>
            <w:vMerge w:val="restart"/>
            <w:tcBorders>
              <w:top w:val="double" w:sz="4" w:space="0" w:color="auto"/>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ОБРАДА</w:t>
            </w:r>
          </w:p>
        </w:tc>
        <w:tc>
          <w:tcPr>
            <w:tcW w:w="1080" w:type="dxa"/>
            <w:vMerge w:val="restart"/>
            <w:tcBorders>
              <w:top w:val="double" w:sz="4" w:space="0" w:color="auto"/>
              <w:left w:val="single" w:sz="2" w:space="0" w:color="auto"/>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УТВРЂИ</w:t>
            </w:r>
          </w:p>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ВАЊЕ</w:t>
            </w:r>
          </w:p>
        </w:tc>
        <w:tc>
          <w:tcPr>
            <w:tcW w:w="1352" w:type="dxa"/>
            <w:vMerge w:val="restart"/>
            <w:tcBorders>
              <w:top w:val="double" w:sz="4" w:space="0" w:color="auto"/>
              <w:left w:val="single" w:sz="2" w:space="0" w:color="auto"/>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СИСТЕМАТИЗАЦИЈА</w:t>
            </w:r>
          </w:p>
        </w:tc>
        <w:tc>
          <w:tcPr>
            <w:tcW w:w="1352" w:type="dxa"/>
            <w:gridSpan w:val="2"/>
            <w:tcBorders>
              <w:top w:val="double" w:sz="4" w:space="0" w:color="auto"/>
              <w:left w:val="single" w:sz="2" w:space="0" w:color="auto"/>
              <w:bottom w:val="nil"/>
              <w:right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СВЕГА</w:t>
            </w:r>
          </w:p>
        </w:tc>
      </w:tr>
      <w:tr w:rsidR="00C10D21" w:rsidRPr="003A09A8" w:rsidTr="00C10D21">
        <w:trPr>
          <w:gridAfter w:val="1"/>
          <w:wAfter w:w="7" w:type="dxa"/>
          <w:trHeight w:val="360"/>
          <w:jc w:val="center"/>
        </w:trPr>
        <w:tc>
          <w:tcPr>
            <w:tcW w:w="4587" w:type="dxa"/>
            <w:gridSpan w:val="3"/>
            <w:tcBorders>
              <w:top w:val="nil"/>
              <w:left w:val="double" w:sz="4" w:space="0" w:color="auto"/>
            </w:tcBorders>
          </w:tcPr>
          <w:p w:rsidR="00C10D21" w:rsidRPr="003A09A8" w:rsidRDefault="00C10D21" w:rsidP="009C7CCA">
            <w:pPr>
              <w:pStyle w:val="NoSpacing"/>
              <w:rPr>
                <w:rFonts w:ascii="Times New Roman" w:hAnsi="Times New Roman" w:cs="Times New Roman"/>
              </w:rPr>
            </w:pPr>
          </w:p>
        </w:tc>
        <w:tc>
          <w:tcPr>
            <w:tcW w:w="450" w:type="dxa"/>
            <w:tcBorders>
              <w:bottom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IX</w:t>
            </w:r>
          </w:p>
        </w:tc>
        <w:tc>
          <w:tcPr>
            <w:tcW w:w="450" w:type="dxa"/>
            <w:tcBorders>
              <w:bottom w:val="double" w:sz="4" w:space="0" w:color="auto"/>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X</w:t>
            </w:r>
          </w:p>
        </w:tc>
        <w:tc>
          <w:tcPr>
            <w:tcW w:w="450" w:type="dxa"/>
            <w:tcBorders>
              <w:left w:val="single" w:sz="2" w:space="0" w:color="auto"/>
              <w:bottom w:val="double" w:sz="4" w:space="0" w:color="auto"/>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XI</w:t>
            </w:r>
          </w:p>
        </w:tc>
        <w:tc>
          <w:tcPr>
            <w:tcW w:w="540" w:type="dxa"/>
            <w:tcBorders>
              <w:left w:val="single" w:sz="2" w:space="0" w:color="auto"/>
              <w:bottom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XII</w:t>
            </w:r>
          </w:p>
        </w:tc>
        <w:tc>
          <w:tcPr>
            <w:tcW w:w="450" w:type="dxa"/>
            <w:tcBorders>
              <w:bottom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I</w:t>
            </w:r>
          </w:p>
        </w:tc>
        <w:tc>
          <w:tcPr>
            <w:tcW w:w="450" w:type="dxa"/>
            <w:tcBorders>
              <w:bottom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II</w:t>
            </w:r>
          </w:p>
        </w:tc>
        <w:tc>
          <w:tcPr>
            <w:tcW w:w="450" w:type="dxa"/>
            <w:tcBorders>
              <w:bottom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III</w:t>
            </w:r>
          </w:p>
        </w:tc>
        <w:tc>
          <w:tcPr>
            <w:tcW w:w="540" w:type="dxa"/>
            <w:tcBorders>
              <w:bottom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IV</w:t>
            </w:r>
          </w:p>
        </w:tc>
        <w:tc>
          <w:tcPr>
            <w:tcW w:w="540" w:type="dxa"/>
            <w:tcBorders>
              <w:bottom w:val="double" w:sz="4" w:space="0" w:color="auto"/>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V</w:t>
            </w:r>
          </w:p>
        </w:tc>
        <w:tc>
          <w:tcPr>
            <w:tcW w:w="545" w:type="dxa"/>
            <w:tcBorders>
              <w:left w:val="single" w:sz="2" w:space="0" w:color="auto"/>
              <w:bottom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VI</w:t>
            </w:r>
          </w:p>
        </w:tc>
        <w:tc>
          <w:tcPr>
            <w:tcW w:w="1080" w:type="dxa"/>
            <w:vMerge/>
            <w:tcBorders>
              <w:bottom w:val="double" w:sz="4" w:space="0" w:color="auto"/>
              <w:right w:val="single" w:sz="2" w:space="0" w:color="auto"/>
            </w:tcBorders>
          </w:tcPr>
          <w:p w:rsidR="00C10D21" w:rsidRPr="003A09A8" w:rsidRDefault="00C10D21" w:rsidP="009C7CCA">
            <w:pPr>
              <w:pStyle w:val="NoSpacing"/>
              <w:rPr>
                <w:rFonts w:ascii="Times New Roman" w:hAnsi="Times New Roman" w:cs="Times New Roman"/>
              </w:rPr>
            </w:pPr>
          </w:p>
        </w:tc>
        <w:tc>
          <w:tcPr>
            <w:tcW w:w="1080" w:type="dxa"/>
            <w:vMerge/>
            <w:tcBorders>
              <w:left w:val="single" w:sz="2" w:space="0" w:color="auto"/>
              <w:bottom w:val="double" w:sz="4" w:space="0" w:color="auto"/>
              <w:right w:val="single" w:sz="2" w:space="0" w:color="auto"/>
            </w:tcBorders>
          </w:tcPr>
          <w:p w:rsidR="00C10D21" w:rsidRPr="003A09A8" w:rsidRDefault="00C10D21" w:rsidP="009C7CCA">
            <w:pPr>
              <w:pStyle w:val="NoSpacing"/>
              <w:rPr>
                <w:rFonts w:ascii="Times New Roman" w:hAnsi="Times New Roman" w:cs="Times New Roman"/>
              </w:rPr>
            </w:pPr>
          </w:p>
        </w:tc>
        <w:tc>
          <w:tcPr>
            <w:tcW w:w="1352" w:type="dxa"/>
            <w:vMerge/>
            <w:tcBorders>
              <w:left w:val="single" w:sz="2" w:space="0" w:color="auto"/>
              <w:bottom w:val="double" w:sz="4" w:space="0" w:color="auto"/>
              <w:right w:val="single" w:sz="2" w:space="0" w:color="auto"/>
            </w:tcBorders>
          </w:tcPr>
          <w:p w:rsidR="00C10D21" w:rsidRPr="003A09A8" w:rsidRDefault="00C10D21" w:rsidP="009C7CCA">
            <w:pPr>
              <w:pStyle w:val="NoSpacing"/>
              <w:rPr>
                <w:rFonts w:ascii="Times New Roman" w:hAnsi="Times New Roman" w:cs="Times New Roman"/>
              </w:rPr>
            </w:pPr>
          </w:p>
        </w:tc>
        <w:tc>
          <w:tcPr>
            <w:tcW w:w="1345" w:type="dxa"/>
            <w:tcBorders>
              <w:top w:val="nil"/>
              <w:left w:val="single" w:sz="2" w:space="0" w:color="auto"/>
              <w:bottom w:val="double" w:sz="4" w:space="0" w:color="auto"/>
              <w:right w:val="double" w:sz="4" w:space="0" w:color="auto"/>
            </w:tcBorders>
          </w:tcPr>
          <w:p w:rsidR="00C10D21" w:rsidRPr="003A09A8" w:rsidRDefault="00C10D21" w:rsidP="009C7CCA">
            <w:pPr>
              <w:pStyle w:val="NoSpacing"/>
              <w:rPr>
                <w:rFonts w:ascii="Times New Roman" w:hAnsi="Times New Roman" w:cs="Times New Roman"/>
              </w:rPr>
            </w:pPr>
          </w:p>
        </w:tc>
      </w:tr>
      <w:tr w:rsidR="00C10D21" w:rsidRPr="003A09A8" w:rsidTr="00C10D21">
        <w:trPr>
          <w:gridAfter w:val="1"/>
          <w:wAfter w:w="7" w:type="dxa"/>
          <w:trHeight w:val="360"/>
          <w:jc w:val="center"/>
        </w:trPr>
        <w:tc>
          <w:tcPr>
            <w:tcW w:w="501" w:type="dxa"/>
            <w:tcBorders>
              <w:top w:val="double" w:sz="4" w:space="0" w:color="auto"/>
              <w:left w:val="double" w:sz="4" w:space="0" w:color="auto"/>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4086" w:type="dxa"/>
            <w:gridSpan w:val="2"/>
            <w:tcBorders>
              <w:top w:val="double" w:sz="4" w:space="0" w:color="auto"/>
              <w:lef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Човек и музика</w:t>
            </w:r>
          </w:p>
        </w:tc>
        <w:tc>
          <w:tcPr>
            <w:tcW w:w="450" w:type="dxa"/>
            <w:tcBorders>
              <w:top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3</w:t>
            </w:r>
          </w:p>
        </w:tc>
        <w:tc>
          <w:tcPr>
            <w:tcW w:w="450" w:type="dxa"/>
            <w:tcBorders>
              <w:top w:val="double" w:sz="4" w:space="0" w:color="auto"/>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450" w:type="dxa"/>
            <w:tcBorders>
              <w:top w:val="double" w:sz="4" w:space="0" w:color="auto"/>
              <w:left w:val="single" w:sz="2" w:space="0" w:color="auto"/>
            </w:tcBorders>
          </w:tcPr>
          <w:p w:rsidR="00C10D21" w:rsidRPr="003A09A8" w:rsidRDefault="00C10D21" w:rsidP="009C7CCA">
            <w:pPr>
              <w:pStyle w:val="NoSpacing"/>
              <w:rPr>
                <w:rFonts w:ascii="Times New Roman" w:hAnsi="Times New Roman" w:cs="Times New Roman"/>
              </w:rPr>
            </w:pPr>
          </w:p>
        </w:tc>
        <w:tc>
          <w:tcPr>
            <w:tcW w:w="540" w:type="dxa"/>
            <w:tcBorders>
              <w:top w:val="double" w:sz="4" w:space="0" w:color="auto"/>
            </w:tcBorders>
          </w:tcPr>
          <w:p w:rsidR="00C10D21" w:rsidRPr="003A09A8" w:rsidRDefault="00C10D21" w:rsidP="009C7CCA">
            <w:pPr>
              <w:pStyle w:val="NoSpacing"/>
              <w:rPr>
                <w:rFonts w:ascii="Times New Roman" w:hAnsi="Times New Roman" w:cs="Times New Roman"/>
              </w:rPr>
            </w:pPr>
          </w:p>
        </w:tc>
        <w:tc>
          <w:tcPr>
            <w:tcW w:w="450" w:type="dxa"/>
            <w:tcBorders>
              <w:top w:val="double" w:sz="4" w:space="0" w:color="auto"/>
            </w:tcBorders>
          </w:tcPr>
          <w:p w:rsidR="00C10D21" w:rsidRPr="003A09A8" w:rsidRDefault="00C10D21" w:rsidP="009C7CCA">
            <w:pPr>
              <w:pStyle w:val="NoSpacing"/>
              <w:rPr>
                <w:rFonts w:ascii="Times New Roman" w:hAnsi="Times New Roman" w:cs="Times New Roman"/>
              </w:rPr>
            </w:pPr>
          </w:p>
        </w:tc>
        <w:tc>
          <w:tcPr>
            <w:tcW w:w="450" w:type="dxa"/>
            <w:tcBorders>
              <w:top w:val="double" w:sz="4" w:space="0" w:color="auto"/>
            </w:tcBorders>
          </w:tcPr>
          <w:p w:rsidR="00C10D21" w:rsidRPr="003A09A8" w:rsidRDefault="00C10D21" w:rsidP="009C7CCA">
            <w:pPr>
              <w:pStyle w:val="NoSpacing"/>
              <w:rPr>
                <w:rFonts w:ascii="Times New Roman" w:hAnsi="Times New Roman" w:cs="Times New Roman"/>
              </w:rPr>
            </w:pPr>
          </w:p>
        </w:tc>
        <w:tc>
          <w:tcPr>
            <w:tcW w:w="450" w:type="dxa"/>
            <w:tcBorders>
              <w:top w:val="double" w:sz="4" w:space="0" w:color="auto"/>
              <w:right w:val="sing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2</w:t>
            </w:r>
          </w:p>
        </w:tc>
        <w:tc>
          <w:tcPr>
            <w:tcW w:w="540" w:type="dxa"/>
            <w:tcBorders>
              <w:top w:val="double" w:sz="4" w:space="0" w:color="auto"/>
              <w:left w:val="sing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540" w:type="dxa"/>
            <w:tcBorders>
              <w:top w:val="double" w:sz="4" w:space="0" w:color="auto"/>
              <w:right w:val="single" w:sz="4" w:space="0" w:color="auto"/>
            </w:tcBorders>
          </w:tcPr>
          <w:p w:rsidR="00C10D21" w:rsidRPr="003A09A8" w:rsidRDefault="00C10D21" w:rsidP="009C7CCA">
            <w:pPr>
              <w:pStyle w:val="NoSpacing"/>
              <w:rPr>
                <w:rFonts w:ascii="Times New Roman" w:hAnsi="Times New Roman" w:cs="Times New Roman"/>
              </w:rPr>
            </w:pPr>
          </w:p>
        </w:tc>
        <w:tc>
          <w:tcPr>
            <w:tcW w:w="545" w:type="dxa"/>
            <w:tcBorders>
              <w:top w:val="double" w:sz="4" w:space="0" w:color="auto"/>
              <w:left w:val="single" w:sz="4" w:space="0" w:color="auto"/>
            </w:tcBorders>
          </w:tcPr>
          <w:p w:rsidR="00C10D21" w:rsidRPr="003A09A8" w:rsidRDefault="00C10D21" w:rsidP="009C7CCA">
            <w:pPr>
              <w:pStyle w:val="NoSpacing"/>
              <w:rPr>
                <w:rFonts w:ascii="Times New Roman" w:hAnsi="Times New Roman" w:cs="Times New Roman"/>
              </w:rPr>
            </w:pPr>
          </w:p>
        </w:tc>
        <w:tc>
          <w:tcPr>
            <w:tcW w:w="1080" w:type="dxa"/>
            <w:tcBorders>
              <w:top w:val="double" w:sz="4" w:space="0" w:color="auto"/>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7</w:t>
            </w:r>
          </w:p>
        </w:tc>
        <w:tc>
          <w:tcPr>
            <w:tcW w:w="1080" w:type="dxa"/>
            <w:tcBorders>
              <w:top w:val="double" w:sz="4" w:space="0" w:color="auto"/>
              <w:left w:val="single" w:sz="2" w:space="0" w:color="auto"/>
              <w:right w:val="single" w:sz="2" w:space="0" w:color="auto"/>
            </w:tcBorders>
          </w:tcPr>
          <w:p w:rsidR="00C10D21" w:rsidRPr="003A09A8" w:rsidRDefault="00C10D21" w:rsidP="009C7CCA">
            <w:pPr>
              <w:pStyle w:val="NoSpacing"/>
              <w:rPr>
                <w:rFonts w:ascii="Times New Roman" w:hAnsi="Times New Roman" w:cs="Times New Roman"/>
              </w:rPr>
            </w:pPr>
          </w:p>
        </w:tc>
        <w:tc>
          <w:tcPr>
            <w:tcW w:w="1352" w:type="dxa"/>
            <w:tcBorders>
              <w:top w:val="double" w:sz="4" w:space="0" w:color="auto"/>
              <w:left w:val="single" w:sz="2" w:space="0" w:color="auto"/>
              <w:right w:val="single" w:sz="2" w:space="0" w:color="auto"/>
            </w:tcBorders>
          </w:tcPr>
          <w:p w:rsidR="00C10D21" w:rsidRPr="003A09A8" w:rsidRDefault="00C10D21" w:rsidP="009C7CCA">
            <w:pPr>
              <w:pStyle w:val="NoSpacing"/>
              <w:rPr>
                <w:rFonts w:ascii="Times New Roman" w:hAnsi="Times New Roman" w:cs="Times New Roman"/>
              </w:rPr>
            </w:pPr>
          </w:p>
        </w:tc>
        <w:tc>
          <w:tcPr>
            <w:tcW w:w="1345" w:type="dxa"/>
            <w:tcBorders>
              <w:top w:val="double" w:sz="4" w:space="0" w:color="auto"/>
              <w:left w:val="single" w:sz="2" w:space="0" w:color="auto"/>
              <w:right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7</w:t>
            </w:r>
          </w:p>
        </w:tc>
      </w:tr>
      <w:tr w:rsidR="00C10D21" w:rsidRPr="003A09A8" w:rsidTr="00C10D21">
        <w:trPr>
          <w:gridAfter w:val="1"/>
          <w:wAfter w:w="7" w:type="dxa"/>
          <w:trHeight w:val="721"/>
          <w:jc w:val="center"/>
        </w:trPr>
        <w:tc>
          <w:tcPr>
            <w:tcW w:w="501" w:type="dxa"/>
            <w:tcBorders>
              <w:left w:val="double" w:sz="4" w:space="0" w:color="auto"/>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2.</w:t>
            </w:r>
          </w:p>
        </w:tc>
        <w:tc>
          <w:tcPr>
            <w:tcW w:w="4086" w:type="dxa"/>
            <w:gridSpan w:val="2"/>
            <w:tcBorders>
              <w:lef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Музички инструменти</w:t>
            </w:r>
          </w:p>
        </w:tc>
        <w:tc>
          <w:tcPr>
            <w:tcW w:w="450" w:type="dxa"/>
          </w:tcPr>
          <w:p w:rsidR="00C10D21" w:rsidRPr="003A09A8" w:rsidRDefault="00C10D21" w:rsidP="009C7CCA">
            <w:pPr>
              <w:pStyle w:val="NoSpacing"/>
              <w:rPr>
                <w:rFonts w:ascii="Times New Roman" w:hAnsi="Times New Roman" w:cs="Times New Roman"/>
              </w:rPr>
            </w:pPr>
          </w:p>
        </w:tc>
        <w:tc>
          <w:tcPr>
            <w:tcW w:w="450" w:type="dxa"/>
            <w:tcBorders>
              <w:right w:val="single" w:sz="2" w:space="0" w:color="auto"/>
            </w:tcBorders>
          </w:tcPr>
          <w:p w:rsidR="00C10D21" w:rsidRPr="003A09A8" w:rsidRDefault="00C10D21" w:rsidP="009C7CCA">
            <w:pPr>
              <w:pStyle w:val="NoSpacing"/>
              <w:rPr>
                <w:rFonts w:ascii="Times New Roman" w:hAnsi="Times New Roman" w:cs="Times New Roman"/>
              </w:rPr>
            </w:pPr>
          </w:p>
        </w:tc>
        <w:tc>
          <w:tcPr>
            <w:tcW w:w="450" w:type="dxa"/>
            <w:tcBorders>
              <w:lef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540" w:type="dxa"/>
          </w:tcPr>
          <w:p w:rsidR="00C10D21" w:rsidRPr="003A09A8" w:rsidRDefault="00C10D21" w:rsidP="009C7CCA">
            <w:pPr>
              <w:pStyle w:val="NoSpacing"/>
              <w:rPr>
                <w:rFonts w:ascii="Times New Roman" w:hAnsi="Times New Roman" w:cs="Times New Roman"/>
              </w:rPr>
            </w:pPr>
          </w:p>
        </w:tc>
        <w:tc>
          <w:tcPr>
            <w:tcW w:w="450" w:type="dxa"/>
          </w:tcPr>
          <w:p w:rsidR="00C10D21" w:rsidRPr="003A09A8" w:rsidRDefault="00C10D21" w:rsidP="009C7CCA">
            <w:pPr>
              <w:pStyle w:val="NoSpacing"/>
              <w:rPr>
                <w:rFonts w:ascii="Times New Roman" w:hAnsi="Times New Roman" w:cs="Times New Roman"/>
              </w:rPr>
            </w:pPr>
          </w:p>
        </w:tc>
        <w:tc>
          <w:tcPr>
            <w:tcW w:w="450" w:type="dxa"/>
          </w:tcPr>
          <w:p w:rsidR="00C10D21" w:rsidRPr="003A09A8" w:rsidRDefault="00C10D21" w:rsidP="009C7CCA">
            <w:pPr>
              <w:pStyle w:val="NoSpacing"/>
              <w:rPr>
                <w:rFonts w:ascii="Times New Roman" w:hAnsi="Times New Roman" w:cs="Times New Roman"/>
              </w:rPr>
            </w:pPr>
          </w:p>
        </w:tc>
        <w:tc>
          <w:tcPr>
            <w:tcW w:w="450" w:type="dxa"/>
            <w:tcBorders>
              <w:right w:val="single" w:sz="4" w:space="0" w:color="auto"/>
            </w:tcBorders>
          </w:tcPr>
          <w:p w:rsidR="00C10D21" w:rsidRPr="003A09A8" w:rsidRDefault="00C10D21" w:rsidP="009C7CCA">
            <w:pPr>
              <w:pStyle w:val="NoSpacing"/>
              <w:rPr>
                <w:rFonts w:ascii="Times New Roman" w:hAnsi="Times New Roman" w:cs="Times New Roman"/>
              </w:rPr>
            </w:pPr>
          </w:p>
        </w:tc>
        <w:tc>
          <w:tcPr>
            <w:tcW w:w="540" w:type="dxa"/>
            <w:tcBorders>
              <w:left w:val="single" w:sz="4" w:space="0" w:color="auto"/>
            </w:tcBorders>
          </w:tcPr>
          <w:p w:rsidR="00C10D21" w:rsidRPr="003A09A8" w:rsidRDefault="00C10D21" w:rsidP="009C7CCA">
            <w:pPr>
              <w:pStyle w:val="NoSpacing"/>
              <w:rPr>
                <w:rFonts w:ascii="Times New Roman" w:hAnsi="Times New Roman" w:cs="Times New Roman"/>
              </w:rPr>
            </w:pPr>
          </w:p>
        </w:tc>
        <w:tc>
          <w:tcPr>
            <w:tcW w:w="540" w:type="dxa"/>
            <w:tcBorders>
              <w:right w:val="sing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545" w:type="dxa"/>
            <w:tcBorders>
              <w:left w:val="sing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1080" w:type="dxa"/>
            <w:tcBorders>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2</w:t>
            </w:r>
          </w:p>
        </w:tc>
        <w:tc>
          <w:tcPr>
            <w:tcW w:w="1080" w:type="dxa"/>
            <w:tcBorders>
              <w:left w:val="single" w:sz="2" w:space="0" w:color="auto"/>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1352" w:type="dxa"/>
            <w:tcBorders>
              <w:left w:val="single" w:sz="2" w:space="0" w:color="auto"/>
              <w:right w:val="single" w:sz="2" w:space="0" w:color="auto"/>
            </w:tcBorders>
          </w:tcPr>
          <w:p w:rsidR="00C10D21" w:rsidRPr="003A09A8" w:rsidRDefault="00C10D21" w:rsidP="009C7CCA">
            <w:pPr>
              <w:pStyle w:val="NoSpacing"/>
              <w:rPr>
                <w:rFonts w:ascii="Times New Roman" w:hAnsi="Times New Roman" w:cs="Times New Roman"/>
              </w:rPr>
            </w:pPr>
          </w:p>
        </w:tc>
        <w:tc>
          <w:tcPr>
            <w:tcW w:w="1345" w:type="dxa"/>
            <w:tcBorders>
              <w:left w:val="single" w:sz="2" w:space="0" w:color="auto"/>
              <w:right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3</w:t>
            </w:r>
          </w:p>
        </w:tc>
      </w:tr>
      <w:tr w:rsidR="00C10D21" w:rsidRPr="003A09A8" w:rsidTr="00C10D21">
        <w:trPr>
          <w:gridAfter w:val="1"/>
          <w:wAfter w:w="7" w:type="dxa"/>
          <w:trHeight w:val="347"/>
          <w:jc w:val="center"/>
        </w:trPr>
        <w:tc>
          <w:tcPr>
            <w:tcW w:w="501" w:type="dxa"/>
            <w:tcBorders>
              <w:left w:val="double" w:sz="4" w:space="0" w:color="auto"/>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3.</w:t>
            </w:r>
          </w:p>
        </w:tc>
        <w:tc>
          <w:tcPr>
            <w:tcW w:w="4086" w:type="dxa"/>
            <w:gridSpan w:val="2"/>
            <w:tcBorders>
              <w:lef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Слушање музике</w:t>
            </w:r>
          </w:p>
        </w:tc>
        <w:tc>
          <w:tcPr>
            <w:tcW w:w="450" w:type="dxa"/>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450" w:type="dxa"/>
            <w:tcBorders>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450" w:type="dxa"/>
            <w:tcBorders>
              <w:lef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540" w:type="dxa"/>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450" w:type="dxa"/>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450" w:type="dxa"/>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450" w:type="dxa"/>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540" w:type="dxa"/>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540" w:type="dxa"/>
            <w:tcBorders>
              <w:right w:val="single" w:sz="2" w:space="0" w:color="auto"/>
            </w:tcBorders>
          </w:tcPr>
          <w:p w:rsidR="00C10D21" w:rsidRPr="003A09A8" w:rsidRDefault="00C10D21" w:rsidP="009C7CCA">
            <w:pPr>
              <w:pStyle w:val="NoSpacing"/>
              <w:rPr>
                <w:rFonts w:ascii="Times New Roman" w:hAnsi="Times New Roman" w:cs="Times New Roman"/>
              </w:rPr>
            </w:pPr>
          </w:p>
        </w:tc>
        <w:tc>
          <w:tcPr>
            <w:tcW w:w="545" w:type="dxa"/>
            <w:tcBorders>
              <w:lef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1080" w:type="dxa"/>
            <w:tcBorders>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3</w:t>
            </w:r>
          </w:p>
        </w:tc>
        <w:tc>
          <w:tcPr>
            <w:tcW w:w="1080" w:type="dxa"/>
            <w:tcBorders>
              <w:left w:val="single" w:sz="2" w:space="0" w:color="auto"/>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5</w:t>
            </w:r>
          </w:p>
        </w:tc>
        <w:tc>
          <w:tcPr>
            <w:tcW w:w="1352" w:type="dxa"/>
            <w:tcBorders>
              <w:left w:val="single" w:sz="2" w:space="0" w:color="auto"/>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1345" w:type="dxa"/>
            <w:tcBorders>
              <w:left w:val="single" w:sz="2" w:space="0" w:color="auto"/>
              <w:right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9</w:t>
            </w:r>
          </w:p>
        </w:tc>
      </w:tr>
      <w:tr w:rsidR="00C10D21" w:rsidRPr="003A09A8" w:rsidTr="00C10D21">
        <w:trPr>
          <w:gridAfter w:val="1"/>
          <w:wAfter w:w="7" w:type="dxa"/>
          <w:trHeight w:val="360"/>
          <w:jc w:val="center"/>
        </w:trPr>
        <w:tc>
          <w:tcPr>
            <w:tcW w:w="501" w:type="dxa"/>
            <w:tcBorders>
              <w:left w:val="double" w:sz="4" w:space="0" w:color="auto"/>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4.</w:t>
            </w:r>
          </w:p>
        </w:tc>
        <w:tc>
          <w:tcPr>
            <w:tcW w:w="4086" w:type="dxa"/>
            <w:gridSpan w:val="2"/>
            <w:tcBorders>
              <w:lef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Извођење музике</w:t>
            </w:r>
          </w:p>
        </w:tc>
        <w:tc>
          <w:tcPr>
            <w:tcW w:w="450" w:type="dxa"/>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450" w:type="dxa"/>
            <w:tcBorders>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450" w:type="dxa"/>
            <w:tcBorders>
              <w:lef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2</w:t>
            </w:r>
          </w:p>
        </w:tc>
        <w:tc>
          <w:tcPr>
            <w:tcW w:w="540" w:type="dxa"/>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450" w:type="dxa"/>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450" w:type="dxa"/>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2</w:t>
            </w:r>
          </w:p>
        </w:tc>
        <w:tc>
          <w:tcPr>
            <w:tcW w:w="450" w:type="dxa"/>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2</w:t>
            </w:r>
          </w:p>
        </w:tc>
        <w:tc>
          <w:tcPr>
            <w:tcW w:w="540" w:type="dxa"/>
          </w:tcPr>
          <w:p w:rsidR="00C10D21" w:rsidRPr="003A09A8" w:rsidRDefault="00C10D21" w:rsidP="009C7CCA">
            <w:pPr>
              <w:pStyle w:val="NoSpacing"/>
              <w:rPr>
                <w:rFonts w:ascii="Times New Roman" w:hAnsi="Times New Roman" w:cs="Times New Roman"/>
              </w:rPr>
            </w:pPr>
          </w:p>
        </w:tc>
        <w:tc>
          <w:tcPr>
            <w:tcW w:w="540" w:type="dxa"/>
            <w:tcBorders>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2</w:t>
            </w:r>
          </w:p>
        </w:tc>
        <w:tc>
          <w:tcPr>
            <w:tcW w:w="545" w:type="dxa"/>
            <w:tcBorders>
              <w:lef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1080" w:type="dxa"/>
            <w:tcBorders>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6</w:t>
            </w:r>
          </w:p>
        </w:tc>
        <w:tc>
          <w:tcPr>
            <w:tcW w:w="1080" w:type="dxa"/>
            <w:tcBorders>
              <w:left w:val="single" w:sz="2" w:space="0" w:color="auto"/>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6</w:t>
            </w:r>
          </w:p>
        </w:tc>
        <w:tc>
          <w:tcPr>
            <w:tcW w:w="1352" w:type="dxa"/>
            <w:tcBorders>
              <w:left w:val="single" w:sz="2" w:space="0" w:color="auto"/>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1345" w:type="dxa"/>
            <w:tcBorders>
              <w:left w:val="single" w:sz="2" w:space="0" w:color="auto"/>
              <w:right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13</w:t>
            </w:r>
          </w:p>
        </w:tc>
      </w:tr>
      <w:tr w:rsidR="00C10D21" w:rsidRPr="003A09A8" w:rsidTr="00C10D21">
        <w:trPr>
          <w:gridAfter w:val="1"/>
          <w:wAfter w:w="7" w:type="dxa"/>
          <w:trHeight w:val="721"/>
          <w:jc w:val="center"/>
        </w:trPr>
        <w:tc>
          <w:tcPr>
            <w:tcW w:w="501" w:type="dxa"/>
            <w:tcBorders>
              <w:left w:val="double" w:sz="4" w:space="0" w:color="auto"/>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5.</w:t>
            </w:r>
          </w:p>
        </w:tc>
        <w:tc>
          <w:tcPr>
            <w:tcW w:w="4086" w:type="dxa"/>
            <w:gridSpan w:val="2"/>
            <w:tcBorders>
              <w:lef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Музичко стваралаштво</w:t>
            </w:r>
          </w:p>
        </w:tc>
        <w:tc>
          <w:tcPr>
            <w:tcW w:w="450" w:type="dxa"/>
          </w:tcPr>
          <w:p w:rsidR="00C10D21" w:rsidRPr="003A09A8" w:rsidRDefault="00C10D21" w:rsidP="009C7CCA">
            <w:pPr>
              <w:pStyle w:val="NoSpacing"/>
              <w:rPr>
                <w:rFonts w:ascii="Times New Roman" w:hAnsi="Times New Roman" w:cs="Times New Roman"/>
              </w:rPr>
            </w:pPr>
          </w:p>
        </w:tc>
        <w:tc>
          <w:tcPr>
            <w:tcW w:w="450" w:type="dxa"/>
            <w:tcBorders>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450" w:type="dxa"/>
            <w:tcBorders>
              <w:left w:val="single" w:sz="2" w:space="0" w:color="auto"/>
            </w:tcBorders>
          </w:tcPr>
          <w:p w:rsidR="00C10D21" w:rsidRPr="003A09A8" w:rsidRDefault="00C10D21" w:rsidP="009C7CCA">
            <w:pPr>
              <w:pStyle w:val="NoSpacing"/>
              <w:rPr>
                <w:rFonts w:ascii="Times New Roman" w:hAnsi="Times New Roman" w:cs="Times New Roman"/>
              </w:rPr>
            </w:pPr>
          </w:p>
        </w:tc>
        <w:tc>
          <w:tcPr>
            <w:tcW w:w="540" w:type="dxa"/>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450" w:type="dxa"/>
          </w:tcPr>
          <w:p w:rsidR="00C10D21" w:rsidRPr="003A09A8" w:rsidRDefault="00C10D21" w:rsidP="009C7CCA">
            <w:pPr>
              <w:pStyle w:val="NoSpacing"/>
              <w:rPr>
                <w:rFonts w:ascii="Times New Roman" w:hAnsi="Times New Roman" w:cs="Times New Roman"/>
              </w:rPr>
            </w:pPr>
          </w:p>
        </w:tc>
        <w:tc>
          <w:tcPr>
            <w:tcW w:w="450" w:type="dxa"/>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450" w:type="dxa"/>
          </w:tcPr>
          <w:p w:rsidR="00C10D21" w:rsidRPr="003A09A8" w:rsidRDefault="00C10D21" w:rsidP="009C7CCA">
            <w:pPr>
              <w:pStyle w:val="NoSpacing"/>
              <w:rPr>
                <w:rFonts w:ascii="Times New Roman" w:hAnsi="Times New Roman" w:cs="Times New Roman"/>
              </w:rPr>
            </w:pPr>
          </w:p>
        </w:tc>
        <w:tc>
          <w:tcPr>
            <w:tcW w:w="540" w:type="dxa"/>
          </w:tcPr>
          <w:p w:rsidR="00C10D21" w:rsidRPr="003A09A8" w:rsidRDefault="00C10D21" w:rsidP="009C7CCA">
            <w:pPr>
              <w:pStyle w:val="NoSpacing"/>
              <w:rPr>
                <w:rFonts w:ascii="Times New Roman" w:hAnsi="Times New Roman" w:cs="Times New Roman"/>
              </w:rPr>
            </w:pPr>
          </w:p>
        </w:tc>
        <w:tc>
          <w:tcPr>
            <w:tcW w:w="540" w:type="dxa"/>
            <w:tcBorders>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545" w:type="dxa"/>
            <w:tcBorders>
              <w:left w:val="single" w:sz="2" w:space="0" w:color="auto"/>
            </w:tcBorders>
          </w:tcPr>
          <w:p w:rsidR="00C10D21" w:rsidRPr="003A09A8" w:rsidRDefault="00C10D21" w:rsidP="009C7CCA">
            <w:pPr>
              <w:pStyle w:val="NoSpacing"/>
              <w:rPr>
                <w:rFonts w:ascii="Times New Roman" w:hAnsi="Times New Roman" w:cs="Times New Roman"/>
              </w:rPr>
            </w:pPr>
          </w:p>
        </w:tc>
        <w:tc>
          <w:tcPr>
            <w:tcW w:w="1080" w:type="dxa"/>
            <w:tcBorders>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w:t>
            </w:r>
          </w:p>
        </w:tc>
        <w:tc>
          <w:tcPr>
            <w:tcW w:w="1080" w:type="dxa"/>
            <w:tcBorders>
              <w:left w:val="single" w:sz="2" w:space="0" w:color="auto"/>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3</w:t>
            </w:r>
          </w:p>
        </w:tc>
        <w:tc>
          <w:tcPr>
            <w:tcW w:w="1352" w:type="dxa"/>
            <w:tcBorders>
              <w:left w:val="single" w:sz="2" w:space="0" w:color="auto"/>
              <w:right w:val="single" w:sz="2" w:space="0" w:color="auto"/>
            </w:tcBorders>
          </w:tcPr>
          <w:p w:rsidR="00C10D21" w:rsidRPr="003A09A8" w:rsidRDefault="00C10D21" w:rsidP="009C7CCA">
            <w:pPr>
              <w:pStyle w:val="NoSpacing"/>
              <w:rPr>
                <w:rFonts w:ascii="Times New Roman" w:hAnsi="Times New Roman" w:cs="Times New Roman"/>
              </w:rPr>
            </w:pPr>
          </w:p>
        </w:tc>
        <w:tc>
          <w:tcPr>
            <w:tcW w:w="1345" w:type="dxa"/>
            <w:tcBorders>
              <w:left w:val="single" w:sz="2" w:space="0" w:color="auto"/>
              <w:right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4</w:t>
            </w:r>
          </w:p>
        </w:tc>
      </w:tr>
      <w:tr w:rsidR="00C10D21" w:rsidRPr="003A09A8" w:rsidTr="00C10D21">
        <w:trPr>
          <w:gridAfter w:val="1"/>
          <w:wAfter w:w="7" w:type="dxa"/>
          <w:trHeight w:val="347"/>
          <w:jc w:val="center"/>
        </w:trPr>
        <w:tc>
          <w:tcPr>
            <w:tcW w:w="4587" w:type="dxa"/>
            <w:gridSpan w:val="3"/>
            <w:tcBorders>
              <w:left w:val="double" w:sz="4" w:space="0" w:color="auto"/>
              <w:bottom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УКУПНО</w:t>
            </w:r>
          </w:p>
        </w:tc>
        <w:tc>
          <w:tcPr>
            <w:tcW w:w="450" w:type="dxa"/>
            <w:tcBorders>
              <w:bottom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5</w:t>
            </w:r>
          </w:p>
        </w:tc>
        <w:tc>
          <w:tcPr>
            <w:tcW w:w="450" w:type="dxa"/>
            <w:tcBorders>
              <w:bottom w:val="double" w:sz="4" w:space="0" w:color="auto"/>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4</w:t>
            </w:r>
          </w:p>
        </w:tc>
        <w:tc>
          <w:tcPr>
            <w:tcW w:w="450" w:type="dxa"/>
            <w:tcBorders>
              <w:left w:val="single" w:sz="2" w:space="0" w:color="auto"/>
              <w:bottom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4</w:t>
            </w:r>
          </w:p>
        </w:tc>
        <w:tc>
          <w:tcPr>
            <w:tcW w:w="540" w:type="dxa"/>
            <w:tcBorders>
              <w:bottom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3</w:t>
            </w:r>
          </w:p>
        </w:tc>
        <w:tc>
          <w:tcPr>
            <w:tcW w:w="450" w:type="dxa"/>
            <w:tcBorders>
              <w:bottom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2</w:t>
            </w:r>
          </w:p>
        </w:tc>
        <w:tc>
          <w:tcPr>
            <w:tcW w:w="450" w:type="dxa"/>
            <w:tcBorders>
              <w:bottom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4</w:t>
            </w:r>
          </w:p>
        </w:tc>
        <w:tc>
          <w:tcPr>
            <w:tcW w:w="450" w:type="dxa"/>
            <w:tcBorders>
              <w:bottom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5</w:t>
            </w:r>
          </w:p>
        </w:tc>
        <w:tc>
          <w:tcPr>
            <w:tcW w:w="540" w:type="dxa"/>
            <w:tcBorders>
              <w:bottom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2</w:t>
            </w:r>
          </w:p>
        </w:tc>
        <w:tc>
          <w:tcPr>
            <w:tcW w:w="540" w:type="dxa"/>
            <w:tcBorders>
              <w:bottom w:val="double" w:sz="4" w:space="0" w:color="auto"/>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4</w:t>
            </w:r>
          </w:p>
        </w:tc>
        <w:tc>
          <w:tcPr>
            <w:tcW w:w="545" w:type="dxa"/>
            <w:tcBorders>
              <w:left w:val="single" w:sz="2" w:space="0" w:color="auto"/>
              <w:bottom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3</w:t>
            </w:r>
          </w:p>
        </w:tc>
        <w:tc>
          <w:tcPr>
            <w:tcW w:w="1080" w:type="dxa"/>
            <w:tcBorders>
              <w:bottom w:val="double" w:sz="4" w:space="0" w:color="auto"/>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19</w:t>
            </w:r>
          </w:p>
        </w:tc>
        <w:tc>
          <w:tcPr>
            <w:tcW w:w="1080" w:type="dxa"/>
            <w:tcBorders>
              <w:left w:val="single" w:sz="2" w:space="0" w:color="auto"/>
              <w:bottom w:val="double" w:sz="4" w:space="0" w:color="auto"/>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15</w:t>
            </w:r>
          </w:p>
        </w:tc>
        <w:tc>
          <w:tcPr>
            <w:tcW w:w="1352" w:type="dxa"/>
            <w:tcBorders>
              <w:left w:val="single" w:sz="2" w:space="0" w:color="auto"/>
              <w:bottom w:val="double" w:sz="4" w:space="0" w:color="auto"/>
              <w:right w:val="single" w:sz="2"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2</w:t>
            </w:r>
          </w:p>
        </w:tc>
        <w:tc>
          <w:tcPr>
            <w:tcW w:w="1345" w:type="dxa"/>
            <w:tcBorders>
              <w:left w:val="single" w:sz="2" w:space="0" w:color="auto"/>
              <w:bottom w:val="double" w:sz="4" w:space="0" w:color="auto"/>
              <w:right w:val="double" w:sz="4" w:space="0" w:color="auto"/>
            </w:tcBorders>
          </w:tcPr>
          <w:p w:rsidR="00C10D21" w:rsidRPr="003A09A8" w:rsidRDefault="00C10D21" w:rsidP="009C7CCA">
            <w:pPr>
              <w:pStyle w:val="NoSpacing"/>
              <w:rPr>
                <w:rFonts w:ascii="Times New Roman" w:hAnsi="Times New Roman" w:cs="Times New Roman"/>
              </w:rPr>
            </w:pPr>
            <w:r w:rsidRPr="003A09A8">
              <w:rPr>
                <w:rFonts w:ascii="Times New Roman" w:hAnsi="Times New Roman" w:cs="Times New Roman"/>
              </w:rPr>
              <w:t>36</w:t>
            </w:r>
          </w:p>
        </w:tc>
      </w:tr>
      <w:tr w:rsidR="00C10D21" w:rsidRPr="003A09A8" w:rsidTr="00C10D21">
        <w:tblPrEx>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92"/>
          <w:jc w:val="center"/>
        </w:trPr>
        <w:tc>
          <w:tcPr>
            <w:tcW w:w="1352" w:type="dxa"/>
            <w:gridSpan w:val="2"/>
          </w:tcPr>
          <w:p w:rsidR="00C10D21" w:rsidRPr="003A09A8" w:rsidRDefault="00C10D21" w:rsidP="009C7CCA">
            <w:pPr>
              <w:pStyle w:val="NoSpacing"/>
              <w:rPr>
                <w:rFonts w:ascii="Times New Roman" w:hAnsi="Times New Roman" w:cs="Times New Roman"/>
              </w:rPr>
            </w:pPr>
          </w:p>
        </w:tc>
        <w:tc>
          <w:tcPr>
            <w:tcW w:w="12964" w:type="dxa"/>
            <w:gridSpan w:val="16"/>
          </w:tcPr>
          <w:p w:rsidR="00C10D21" w:rsidRPr="003A09A8" w:rsidRDefault="00C10D21" w:rsidP="009C7CCA">
            <w:pPr>
              <w:pStyle w:val="NoSpacing"/>
              <w:rPr>
                <w:rFonts w:ascii="Times New Roman" w:hAnsi="Times New Roman" w:cs="Times New Roman"/>
              </w:rPr>
            </w:pPr>
          </w:p>
        </w:tc>
      </w:tr>
    </w:tbl>
    <w:p w:rsidR="00C10D21" w:rsidRPr="003A09A8" w:rsidRDefault="00C10D21" w:rsidP="00C10D21">
      <w:pPr>
        <w:rPr>
          <w:rFonts w:ascii="Times New Roman" w:hAnsi="Times New Roman" w:cs="Times New Roman"/>
        </w:rPr>
      </w:pPr>
    </w:p>
    <w:tbl>
      <w:tblPr>
        <w:tblW w:w="12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gridCol w:w="865"/>
        <w:gridCol w:w="5135"/>
        <w:gridCol w:w="3000"/>
      </w:tblGrid>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b/>
                <w:bCs/>
                <w:color w:val="000000"/>
              </w:rPr>
              <w:t xml:space="preserve">Тема </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b/>
                <w:bCs/>
                <w:color w:val="000000"/>
              </w:rPr>
              <w:t>Број</w:t>
            </w:r>
            <w:r w:rsidRPr="003A09A8">
              <w:rPr>
                <w:rFonts w:ascii="Times New Roman" w:eastAsia="Times New Roman" w:hAnsi="Times New Roman" w:cs="Times New Roman"/>
                <w:b/>
                <w:bCs/>
                <w:color w:val="000000"/>
              </w:rPr>
              <w:br/>
              <w:t>часа</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b/>
                <w:bCs/>
                <w:color w:val="000000"/>
              </w:rPr>
              <w:t xml:space="preserve">Наставна јединица </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b/>
                <w:bCs/>
                <w:color w:val="000000"/>
              </w:rPr>
              <w:t>Тип часа</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ИЗВОЂЕЊЕ</w:t>
            </w:r>
            <w:r w:rsidRPr="003A09A8">
              <w:rPr>
                <w:rFonts w:ascii="Times New Roman" w:eastAsia="Times New Roman" w:hAnsi="Times New Roman" w:cs="Times New Roman"/>
                <w:color w:val="000000"/>
              </w:rPr>
              <w:br/>
              <w:t>МУЗИКЕ</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1.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Уводни час и певање песама у</w:t>
            </w:r>
            <w:r w:rsidRPr="003A09A8">
              <w:rPr>
                <w:rFonts w:ascii="Times New Roman" w:eastAsia="Times New Roman" w:hAnsi="Times New Roman" w:cs="Times New Roman"/>
                <w:color w:val="000000"/>
              </w:rPr>
              <w:br/>
              <w:t>комбинацији са покретом (канон)</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обнављање</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ЧОВЕК И</w:t>
            </w:r>
            <w:r w:rsidRPr="003A09A8">
              <w:rPr>
                <w:rFonts w:ascii="Times New Roman" w:eastAsia="Times New Roman" w:hAnsi="Times New Roman" w:cs="Times New Roman"/>
                <w:color w:val="000000"/>
              </w:rPr>
              <w:br/>
              <w:t>МУЗИКА</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2.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Средњи век: основне</w:t>
            </w:r>
            <w:r w:rsidRPr="003A09A8">
              <w:rPr>
                <w:rFonts w:ascii="Times New Roman" w:eastAsia="Times New Roman" w:hAnsi="Times New Roman" w:cs="Times New Roman"/>
                <w:color w:val="000000"/>
              </w:rPr>
              <w:br/>
              <w:t>карактеристике музичке уметности</w:t>
            </w:r>
            <w:r w:rsidRPr="003A09A8">
              <w:rPr>
                <w:rFonts w:ascii="Times New Roman" w:eastAsia="Times New Roman" w:hAnsi="Times New Roman" w:cs="Times New Roman"/>
                <w:color w:val="000000"/>
              </w:rPr>
              <w:br/>
              <w:t>и изражајна средства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обрада</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ЧОВЕК И</w:t>
            </w:r>
            <w:r w:rsidRPr="003A09A8">
              <w:rPr>
                <w:rFonts w:ascii="Times New Roman" w:eastAsia="Times New Roman" w:hAnsi="Times New Roman" w:cs="Times New Roman"/>
                <w:color w:val="000000"/>
              </w:rPr>
              <w:br/>
              <w:t>МУЗИКА</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3.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Духовна музика средњег века</w:t>
            </w:r>
            <w:r w:rsidRPr="003A09A8">
              <w:rPr>
                <w:rFonts w:ascii="Times New Roman" w:eastAsia="Times New Roman" w:hAnsi="Times New Roman" w:cs="Times New Roman"/>
                <w:color w:val="000000"/>
              </w:rPr>
              <w:br/>
              <w:t>(ранохришћанска музика;</w:t>
            </w:r>
            <w:r w:rsidRPr="003A09A8">
              <w:rPr>
                <w:rFonts w:ascii="Times New Roman" w:eastAsia="Times New Roman" w:hAnsi="Times New Roman" w:cs="Times New Roman"/>
                <w:color w:val="000000"/>
              </w:rPr>
              <w:br/>
              <w:t>византијско певање; Грегоријански</w:t>
            </w:r>
            <w:r w:rsidRPr="003A09A8">
              <w:rPr>
                <w:rFonts w:ascii="Times New Roman" w:eastAsia="Times New Roman" w:hAnsi="Times New Roman" w:cs="Times New Roman"/>
                <w:color w:val="000000"/>
              </w:rPr>
              <w:br/>
              <w:t>корал)</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обрада</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СЛУШАЊЕ</w:t>
            </w:r>
            <w:r w:rsidRPr="003A09A8">
              <w:rPr>
                <w:rFonts w:ascii="Times New Roman" w:eastAsia="Times New Roman" w:hAnsi="Times New Roman" w:cs="Times New Roman"/>
                <w:color w:val="000000"/>
              </w:rPr>
              <w:br/>
              <w:t>МУЗИКЕ</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4.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Слушање музике </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утврђивање</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ЧОВЕК И</w:t>
            </w:r>
            <w:r w:rsidRPr="003A09A8">
              <w:rPr>
                <w:rFonts w:ascii="Times New Roman" w:eastAsia="Times New Roman" w:hAnsi="Times New Roman" w:cs="Times New Roman"/>
                <w:color w:val="000000"/>
              </w:rPr>
              <w:br/>
              <w:t>МУЗИКА</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5.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Световна музика средњег века</w:t>
            </w:r>
            <w:r w:rsidRPr="003A09A8">
              <w:rPr>
                <w:rFonts w:ascii="Times New Roman" w:eastAsia="Times New Roman" w:hAnsi="Times New Roman" w:cs="Times New Roman"/>
                <w:color w:val="000000"/>
              </w:rPr>
              <w:br/>
              <w:t>(трубадури…; рани облици</w:t>
            </w:r>
            <w:r w:rsidRPr="003A09A8">
              <w:rPr>
                <w:rFonts w:ascii="Times New Roman" w:eastAsia="Times New Roman" w:hAnsi="Times New Roman" w:cs="Times New Roman"/>
                <w:color w:val="000000"/>
              </w:rPr>
              <w:br/>
              <w:t>вишегласја; инструменти)</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обрада</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СЛУШАЊЕ</w:t>
            </w:r>
            <w:r w:rsidRPr="003A09A8">
              <w:rPr>
                <w:rFonts w:ascii="Times New Roman" w:eastAsia="Times New Roman" w:hAnsi="Times New Roman" w:cs="Times New Roman"/>
                <w:color w:val="000000"/>
              </w:rPr>
              <w:br/>
              <w:t>МУЗИКЕ</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6.</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Слушање средњовековне музике </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утврђивање</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ЧОВЕК И</w:t>
            </w:r>
            <w:r w:rsidRPr="003A09A8">
              <w:rPr>
                <w:rFonts w:ascii="Times New Roman" w:eastAsia="Times New Roman" w:hAnsi="Times New Roman" w:cs="Times New Roman"/>
                <w:color w:val="000000"/>
              </w:rPr>
              <w:br/>
              <w:t>МУЗИКА</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7.</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Духовна и световна музика у</w:t>
            </w:r>
            <w:r w:rsidRPr="003A09A8">
              <w:rPr>
                <w:rFonts w:ascii="Times New Roman" w:eastAsia="Times New Roman" w:hAnsi="Times New Roman" w:cs="Times New Roman"/>
                <w:color w:val="000000"/>
              </w:rPr>
              <w:br/>
              <w:t>средњовековној Србији</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обрада и</w:t>
            </w:r>
            <w:r w:rsidRPr="003A09A8">
              <w:rPr>
                <w:rFonts w:ascii="Times New Roman" w:eastAsia="Times New Roman" w:hAnsi="Times New Roman" w:cs="Times New Roman"/>
                <w:color w:val="000000"/>
              </w:rPr>
              <w:br/>
              <w:t>утврђивање</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ИЗВОЂЕЊЕ</w:t>
            </w:r>
            <w:r w:rsidRPr="003A09A8">
              <w:rPr>
                <w:rFonts w:ascii="Times New Roman" w:eastAsia="Times New Roman" w:hAnsi="Times New Roman" w:cs="Times New Roman"/>
                <w:color w:val="000000"/>
              </w:rPr>
              <w:br/>
              <w:t>МУЗИКЕ</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8. </w:t>
            </w:r>
          </w:p>
          <w:p w:rsidR="00C10D21" w:rsidRPr="003A09A8" w:rsidRDefault="00C10D21" w:rsidP="009C7CCA">
            <w:pPr>
              <w:spacing w:after="0" w:line="240" w:lineRule="auto"/>
              <w:rPr>
                <w:rFonts w:ascii="Times New Roman" w:eastAsia="Times New Roman" w:hAnsi="Times New Roman" w:cs="Times New Roman"/>
              </w:rPr>
            </w:pP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Извођење једноставних ритмичких</w:t>
            </w:r>
            <w:r w:rsidRPr="003A09A8">
              <w:rPr>
                <w:rFonts w:ascii="Times New Roman" w:eastAsia="Times New Roman" w:hAnsi="Times New Roman" w:cs="Times New Roman"/>
                <w:color w:val="000000"/>
              </w:rPr>
              <w:br/>
              <w:t>и мелодијских мотива у стилу</w:t>
            </w:r>
            <w:r w:rsidRPr="003A09A8">
              <w:rPr>
                <w:rFonts w:ascii="Times New Roman" w:eastAsia="Times New Roman" w:hAnsi="Times New Roman" w:cs="Times New Roman"/>
                <w:color w:val="000000"/>
              </w:rPr>
              <w:br/>
              <w:t>музике средњег века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утврђивање</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МУЗИЧКО</w:t>
            </w:r>
            <w:r w:rsidRPr="003A09A8">
              <w:rPr>
                <w:rFonts w:ascii="Times New Roman" w:eastAsia="Times New Roman" w:hAnsi="Times New Roman" w:cs="Times New Roman"/>
                <w:color w:val="000000"/>
              </w:rPr>
              <w:br/>
            </w:r>
            <w:r w:rsidRPr="003A09A8">
              <w:rPr>
                <w:rFonts w:ascii="Times New Roman" w:eastAsia="Times New Roman" w:hAnsi="Times New Roman" w:cs="Times New Roman"/>
                <w:color w:val="000000"/>
              </w:rPr>
              <w:lastRenderedPageBreak/>
              <w:t>СТВАРАЛАШТВО</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lastRenderedPageBreak/>
              <w:t xml:space="preserve">9.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Крeирaњe прaтњe зa пeсмe</w:t>
            </w:r>
            <w:r w:rsidRPr="003A09A8">
              <w:rPr>
                <w:rFonts w:ascii="Times New Roman" w:eastAsia="Times New Roman" w:hAnsi="Times New Roman" w:cs="Times New Roman"/>
                <w:color w:val="000000"/>
              </w:rPr>
              <w:br/>
            </w:r>
            <w:r w:rsidRPr="003A09A8">
              <w:rPr>
                <w:rFonts w:ascii="Times New Roman" w:eastAsia="Times New Roman" w:hAnsi="Times New Roman" w:cs="Times New Roman"/>
                <w:color w:val="000000"/>
              </w:rPr>
              <w:lastRenderedPageBreak/>
              <w:t>ритмичким и звучним eфeктимa,</w:t>
            </w:r>
            <w:r w:rsidRPr="003A09A8">
              <w:rPr>
                <w:rFonts w:ascii="Times New Roman" w:eastAsia="Times New Roman" w:hAnsi="Times New Roman" w:cs="Times New Roman"/>
                <w:color w:val="000000"/>
              </w:rPr>
              <w:br/>
              <w:t>кoристeћи рaзличите извoрe звукa</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lastRenderedPageBreak/>
              <w:t>утврђивање</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lastRenderedPageBreak/>
              <w:t>СЛУШАЊЕ</w:t>
            </w:r>
            <w:r w:rsidRPr="003A09A8">
              <w:rPr>
                <w:rFonts w:ascii="Times New Roman" w:eastAsia="Times New Roman" w:hAnsi="Times New Roman" w:cs="Times New Roman"/>
                <w:color w:val="000000"/>
              </w:rPr>
              <w:br/>
              <w:t>МУЗИКЕ</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10.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Музика средњег века као</w:t>
            </w:r>
            <w:r w:rsidRPr="003A09A8">
              <w:rPr>
                <w:rFonts w:ascii="Times New Roman" w:eastAsia="Times New Roman" w:hAnsi="Times New Roman" w:cs="Times New Roman"/>
                <w:color w:val="000000"/>
              </w:rPr>
              <w:br/>
              <w:t>инспирација за уметничку и</w:t>
            </w:r>
            <w:r w:rsidRPr="003A09A8">
              <w:rPr>
                <w:rFonts w:ascii="Times New Roman" w:eastAsia="Times New Roman" w:hAnsi="Times New Roman" w:cs="Times New Roman"/>
                <w:color w:val="000000"/>
              </w:rPr>
              <w:br/>
              <w:t>популарну музику</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утврђивање</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ИЗВОЂЕЊЕ</w:t>
            </w:r>
            <w:r w:rsidRPr="003A09A8">
              <w:rPr>
                <w:rFonts w:ascii="Times New Roman" w:eastAsia="Times New Roman" w:hAnsi="Times New Roman" w:cs="Times New Roman"/>
                <w:color w:val="000000"/>
              </w:rPr>
              <w:br/>
              <w:t>МУЗИКЕ</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11.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Извођење песама у комбинацији са</w:t>
            </w:r>
            <w:r w:rsidRPr="003A09A8">
              <w:rPr>
                <w:rFonts w:ascii="Times New Roman" w:eastAsia="Times New Roman" w:hAnsi="Times New Roman" w:cs="Times New Roman"/>
                <w:color w:val="000000"/>
              </w:rPr>
              <w:br/>
              <w:t>покретом</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утврђивање</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МУЗИЧКИ</w:t>
            </w:r>
            <w:r w:rsidRPr="003A09A8">
              <w:rPr>
                <w:rFonts w:ascii="Times New Roman" w:eastAsia="Times New Roman" w:hAnsi="Times New Roman" w:cs="Times New Roman"/>
                <w:color w:val="000000"/>
              </w:rPr>
              <w:br/>
              <w:t>ИНСТРУМЕНТИ</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12.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Народни инструменти </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утврђивање</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ИЗВОЂЕЊЕ</w:t>
            </w:r>
            <w:r w:rsidRPr="003A09A8">
              <w:rPr>
                <w:rFonts w:ascii="Times New Roman" w:eastAsia="Times New Roman" w:hAnsi="Times New Roman" w:cs="Times New Roman"/>
                <w:color w:val="000000"/>
              </w:rPr>
              <w:br/>
              <w:t>МУЗИКЕ</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13.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Пeвaње / свирање пeсама пo слуху у</w:t>
            </w:r>
            <w:r w:rsidRPr="003A09A8">
              <w:rPr>
                <w:rFonts w:ascii="Times New Roman" w:eastAsia="Times New Roman" w:hAnsi="Times New Roman" w:cs="Times New Roman"/>
                <w:color w:val="000000"/>
              </w:rPr>
              <w:br/>
              <w:t>такту 6/8</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обрада</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ИЗВОЂЕЊЕ</w:t>
            </w:r>
            <w:r w:rsidRPr="003A09A8">
              <w:rPr>
                <w:rFonts w:ascii="Times New Roman" w:eastAsia="Times New Roman" w:hAnsi="Times New Roman" w:cs="Times New Roman"/>
                <w:color w:val="000000"/>
              </w:rPr>
              <w:br/>
              <w:t>МУЗИКЕ</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14.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Свирaњe из нотног текста (триола) </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обрада</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СЛУШАЊЕ</w:t>
            </w:r>
            <w:r w:rsidRPr="003A09A8">
              <w:rPr>
                <w:rFonts w:ascii="Times New Roman" w:eastAsia="Times New Roman" w:hAnsi="Times New Roman" w:cs="Times New Roman"/>
                <w:color w:val="000000"/>
              </w:rPr>
              <w:br/>
              <w:t>МУЗИКЕ</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15.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Слушaњe музике (В, ВИ и И</w:t>
            </w:r>
            <w:r w:rsidRPr="003A09A8">
              <w:rPr>
                <w:rFonts w:ascii="Times New Roman" w:eastAsia="Times New Roman" w:hAnsi="Times New Roman" w:cs="Times New Roman"/>
                <w:color w:val="000000"/>
              </w:rPr>
              <w:br/>
              <w:t>кoмпoзициjе, дoмaћих и стрaних</w:t>
            </w:r>
            <w:r w:rsidRPr="003A09A8">
              <w:rPr>
                <w:rFonts w:ascii="Times New Roman" w:eastAsia="Times New Roman" w:hAnsi="Times New Roman" w:cs="Times New Roman"/>
                <w:color w:val="000000"/>
              </w:rPr>
              <w:br/>
              <w:t>кoмпoзитoрa)</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обрада</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МУЗИЧКО</w:t>
            </w:r>
            <w:r w:rsidRPr="003A09A8">
              <w:rPr>
                <w:rFonts w:ascii="Times New Roman" w:eastAsia="Times New Roman" w:hAnsi="Times New Roman" w:cs="Times New Roman"/>
                <w:color w:val="000000"/>
              </w:rPr>
              <w:br/>
              <w:t>СТВАРАЛАШТВО</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16.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Стварање мeлoдиje нa зaдaти тeкст </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утврђивање</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ИЗВОЂЕЊЕ</w:t>
            </w:r>
            <w:r w:rsidRPr="003A09A8">
              <w:rPr>
                <w:rFonts w:ascii="Times New Roman" w:eastAsia="Times New Roman" w:hAnsi="Times New Roman" w:cs="Times New Roman"/>
                <w:color w:val="000000"/>
              </w:rPr>
              <w:br/>
              <w:t>МУЗИКЕ</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17.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Извођење пeсама из нотног текста</w:t>
            </w:r>
            <w:r w:rsidRPr="003A09A8">
              <w:rPr>
                <w:rFonts w:ascii="Times New Roman" w:eastAsia="Times New Roman" w:hAnsi="Times New Roman" w:cs="Times New Roman"/>
                <w:color w:val="000000"/>
              </w:rPr>
              <w:br/>
              <w:t>(пунктирани ритам)</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утврђивање</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СЛУШАЊЕ</w:t>
            </w:r>
            <w:r w:rsidRPr="003A09A8">
              <w:rPr>
                <w:rFonts w:ascii="Times New Roman" w:eastAsia="Times New Roman" w:hAnsi="Times New Roman" w:cs="Times New Roman"/>
                <w:color w:val="000000"/>
              </w:rPr>
              <w:br/>
              <w:t>МУЗИКЕ</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18.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Слушање дела традиционалне</w:t>
            </w:r>
            <w:r w:rsidRPr="003A09A8">
              <w:rPr>
                <w:rFonts w:ascii="Times New Roman" w:eastAsia="Times New Roman" w:hAnsi="Times New Roman" w:cs="Times New Roman"/>
                <w:color w:val="000000"/>
              </w:rPr>
              <w:br/>
              <w:t>народне музике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обрада</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СЛУШАЊЕ</w:t>
            </w:r>
            <w:r w:rsidRPr="003A09A8">
              <w:rPr>
                <w:rFonts w:ascii="Times New Roman" w:eastAsia="Times New Roman" w:hAnsi="Times New Roman" w:cs="Times New Roman"/>
                <w:color w:val="000000"/>
              </w:rPr>
              <w:br/>
              <w:t>МУЗИКЕ</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19.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Слушање дeлa инспирисaних</w:t>
            </w:r>
            <w:r w:rsidRPr="003A09A8">
              <w:rPr>
                <w:rFonts w:ascii="Times New Roman" w:eastAsia="Times New Roman" w:hAnsi="Times New Roman" w:cs="Times New Roman"/>
                <w:color w:val="000000"/>
              </w:rPr>
              <w:br/>
              <w:t>фoлклoрoм</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утврђивање</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ИЗВОЂЕЊЕ</w:t>
            </w:r>
            <w:r w:rsidRPr="003A09A8">
              <w:rPr>
                <w:rFonts w:ascii="Times New Roman" w:eastAsia="Times New Roman" w:hAnsi="Times New Roman" w:cs="Times New Roman"/>
                <w:color w:val="000000"/>
              </w:rPr>
              <w:br/>
              <w:t>МУЗИКЕ</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20.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Пeвaње пeсама из нотног текста </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обнављање</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ИЗВОЂЕЊЕ</w:t>
            </w:r>
            <w:r w:rsidRPr="003A09A8">
              <w:rPr>
                <w:rFonts w:ascii="Times New Roman" w:eastAsia="Times New Roman" w:hAnsi="Times New Roman" w:cs="Times New Roman"/>
                <w:color w:val="000000"/>
              </w:rPr>
              <w:br/>
              <w:t>МУЗИКЕ</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21.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Пeвaње пeсама из нотног текста</w:t>
            </w:r>
            <w:r w:rsidRPr="003A09A8">
              <w:rPr>
                <w:rFonts w:ascii="Times New Roman" w:eastAsia="Times New Roman" w:hAnsi="Times New Roman" w:cs="Times New Roman"/>
                <w:color w:val="000000"/>
              </w:rPr>
              <w:br/>
              <w:t>(синкопа)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обрада</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МУЗИЧКО</w:t>
            </w:r>
            <w:r w:rsidRPr="003A09A8">
              <w:rPr>
                <w:rFonts w:ascii="Times New Roman" w:eastAsia="Times New Roman" w:hAnsi="Times New Roman" w:cs="Times New Roman"/>
                <w:color w:val="000000"/>
              </w:rPr>
              <w:br/>
              <w:t>СТВАРАЛАШТВО</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22.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Импрoвизaциja диjaлoгa нa дечјим</w:t>
            </w:r>
            <w:r w:rsidRPr="003A09A8">
              <w:rPr>
                <w:rFonts w:ascii="Times New Roman" w:eastAsia="Times New Roman" w:hAnsi="Times New Roman" w:cs="Times New Roman"/>
                <w:color w:val="000000"/>
              </w:rPr>
              <w:br/>
              <w:t>и другим инструментима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обрада</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ИЗВОЂЕЊЕ</w:t>
            </w:r>
            <w:r w:rsidRPr="003A09A8">
              <w:rPr>
                <w:rFonts w:ascii="Times New Roman" w:eastAsia="Times New Roman" w:hAnsi="Times New Roman" w:cs="Times New Roman"/>
                <w:color w:val="000000"/>
              </w:rPr>
              <w:br/>
              <w:t>МУЗИКЕ</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23.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Свирaњe из нотног текста (Ге-дур) </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обрада</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ЧОВЕК И</w:t>
            </w:r>
            <w:r w:rsidRPr="003A09A8">
              <w:rPr>
                <w:rFonts w:ascii="Times New Roman" w:eastAsia="Times New Roman" w:hAnsi="Times New Roman" w:cs="Times New Roman"/>
                <w:color w:val="000000"/>
              </w:rPr>
              <w:br/>
              <w:t>МУЗИКА</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24.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Ренесанса: друштвено-историјски</w:t>
            </w:r>
            <w:r w:rsidRPr="003A09A8">
              <w:rPr>
                <w:rFonts w:ascii="Times New Roman" w:eastAsia="Times New Roman" w:hAnsi="Times New Roman" w:cs="Times New Roman"/>
                <w:color w:val="000000"/>
              </w:rPr>
              <w:br/>
              <w:t>контекст; опште карактеристике;</w:t>
            </w:r>
            <w:r w:rsidRPr="003A09A8">
              <w:rPr>
                <w:rFonts w:ascii="Times New Roman" w:eastAsia="Times New Roman" w:hAnsi="Times New Roman" w:cs="Times New Roman"/>
                <w:color w:val="000000"/>
              </w:rPr>
              <w:br/>
              <w:t>вишегласје; мотет, миса, мадригал</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обрада</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СЛУШАЊЕ</w:t>
            </w:r>
            <w:r w:rsidRPr="003A09A8">
              <w:rPr>
                <w:rFonts w:ascii="Times New Roman" w:eastAsia="Times New Roman" w:hAnsi="Times New Roman" w:cs="Times New Roman"/>
                <w:color w:val="000000"/>
              </w:rPr>
              <w:br/>
              <w:t>МУЗИКЕ</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25.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Слушање музике </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обрада</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ЧОВЕК И</w:t>
            </w:r>
            <w:r w:rsidRPr="003A09A8">
              <w:rPr>
                <w:rFonts w:ascii="Times New Roman" w:eastAsia="Times New Roman" w:hAnsi="Times New Roman" w:cs="Times New Roman"/>
                <w:color w:val="000000"/>
              </w:rPr>
              <w:br/>
              <w:t>МУЗИКА</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26.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Инструменти и инструментална</w:t>
            </w:r>
            <w:r w:rsidRPr="003A09A8">
              <w:rPr>
                <w:rFonts w:ascii="Times New Roman" w:eastAsia="Times New Roman" w:hAnsi="Times New Roman" w:cs="Times New Roman"/>
                <w:color w:val="000000"/>
              </w:rPr>
              <w:br/>
              <w:t>музика ренесансе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обрада</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ИЗВОЂЕЊЕ</w:t>
            </w:r>
            <w:r w:rsidRPr="003A09A8">
              <w:rPr>
                <w:rFonts w:ascii="Times New Roman" w:eastAsia="Times New Roman" w:hAnsi="Times New Roman" w:cs="Times New Roman"/>
                <w:color w:val="000000"/>
              </w:rPr>
              <w:br/>
              <w:t>МУЗИКЕ</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27.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Извођење једноставнијих</w:t>
            </w:r>
            <w:r w:rsidRPr="003A09A8">
              <w:rPr>
                <w:rFonts w:ascii="Times New Roman" w:eastAsia="Times New Roman" w:hAnsi="Times New Roman" w:cs="Times New Roman"/>
                <w:color w:val="000000"/>
              </w:rPr>
              <w:br/>
              <w:t>музичких примера у вези са</w:t>
            </w:r>
            <w:r w:rsidRPr="003A09A8">
              <w:rPr>
                <w:rFonts w:ascii="Times New Roman" w:eastAsia="Times New Roman" w:hAnsi="Times New Roman" w:cs="Times New Roman"/>
                <w:color w:val="000000"/>
              </w:rPr>
              <w:br/>
            </w:r>
            <w:r w:rsidRPr="003A09A8">
              <w:rPr>
                <w:rFonts w:ascii="Times New Roman" w:eastAsia="Times New Roman" w:hAnsi="Times New Roman" w:cs="Times New Roman"/>
                <w:color w:val="000000"/>
              </w:rPr>
              <w:lastRenderedPageBreak/>
              <w:t>обрађеном темом</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lastRenderedPageBreak/>
              <w:t>утврђивање</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lastRenderedPageBreak/>
              <w:t>ЧОВЕК И</w:t>
            </w:r>
            <w:r w:rsidRPr="003A09A8">
              <w:rPr>
                <w:rFonts w:ascii="Times New Roman" w:eastAsia="Times New Roman" w:hAnsi="Times New Roman" w:cs="Times New Roman"/>
                <w:color w:val="000000"/>
              </w:rPr>
              <w:br/>
              <w:t>МУЗИКА</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28.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Најзначајнији представници</w:t>
            </w:r>
            <w:r w:rsidRPr="003A09A8">
              <w:rPr>
                <w:rFonts w:ascii="Times New Roman" w:eastAsia="Times New Roman" w:hAnsi="Times New Roman" w:cs="Times New Roman"/>
                <w:color w:val="000000"/>
              </w:rPr>
              <w:br/>
              <w:t>ренесансне вокалне музике: Ђ. П.</w:t>
            </w:r>
            <w:r w:rsidRPr="003A09A8">
              <w:rPr>
                <w:rFonts w:ascii="Times New Roman" w:eastAsia="Times New Roman" w:hAnsi="Times New Roman" w:cs="Times New Roman"/>
                <w:color w:val="000000"/>
              </w:rPr>
              <w:br/>
              <w:t>да Палестрина, О. ди Ласо</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обрада и</w:t>
            </w:r>
            <w:r w:rsidRPr="003A09A8">
              <w:rPr>
                <w:rFonts w:ascii="Times New Roman" w:eastAsia="Times New Roman" w:hAnsi="Times New Roman" w:cs="Times New Roman"/>
                <w:color w:val="000000"/>
              </w:rPr>
              <w:br/>
              <w:t>утврђивање</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СЛУШАЊЕ</w:t>
            </w:r>
            <w:r w:rsidRPr="003A09A8">
              <w:rPr>
                <w:rFonts w:ascii="Times New Roman" w:eastAsia="Times New Roman" w:hAnsi="Times New Roman" w:cs="Times New Roman"/>
                <w:color w:val="000000"/>
              </w:rPr>
              <w:br/>
              <w:t>МУЗИКЕ</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29.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Репрезентативне композиције</w:t>
            </w:r>
            <w:r w:rsidRPr="003A09A8">
              <w:rPr>
                <w:rFonts w:ascii="Times New Roman" w:eastAsia="Times New Roman" w:hAnsi="Times New Roman" w:cs="Times New Roman"/>
                <w:color w:val="000000"/>
              </w:rPr>
              <w:br/>
              <w:t>ренесансе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утврђивање</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МУЗИЧКО</w:t>
            </w:r>
            <w:r w:rsidRPr="003A09A8">
              <w:rPr>
                <w:rFonts w:ascii="Times New Roman" w:eastAsia="Times New Roman" w:hAnsi="Times New Roman" w:cs="Times New Roman"/>
                <w:color w:val="000000"/>
              </w:rPr>
              <w:br/>
              <w:t>СТВАРАЛАШТВО</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30.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Реконструкција музичких догађаја у</w:t>
            </w:r>
            <w:r w:rsidRPr="003A09A8">
              <w:rPr>
                <w:rFonts w:ascii="Times New Roman" w:eastAsia="Times New Roman" w:hAnsi="Times New Roman" w:cs="Times New Roman"/>
                <w:color w:val="000000"/>
              </w:rPr>
              <w:br/>
              <w:t>стилу ренесансе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утврђивање</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ИЗВОЂЕЊЕ</w:t>
            </w:r>
            <w:r w:rsidRPr="003A09A8">
              <w:rPr>
                <w:rFonts w:ascii="Times New Roman" w:eastAsia="Times New Roman" w:hAnsi="Times New Roman" w:cs="Times New Roman"/>
                <w:color w:val="000000"/>
              </w:rPr>
              <w:br/>
              <w:t>МУЗИКЕ</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31.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Пeвaње / свирање из нотног текста</w:t>
            </w:r>
            <w:r w:rsidRPr="003A09A8">
              <w:rPr>
                <w:rFonts w:ascii="Times New Roman" w:eastAsia="Times New Roman" w:hAnsi="Times New Roman" w:cs="Times New Roman"/>
                <w:color w:val="000000"/>
              </w:rPr>
              <w:br/>
              <w:t>(Еф-дур)</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обрада</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ИЗВОЂЕЊЕ</w:t>
            </w:r>
            <w:r w:rsidRPr="003A09A8">
              <w:rPr>
                <w:rFonts w:ascii="Times New Roman" w:eastAsia="Times New Roman" w:hAnsi="Times New Roman" w:cs="Times New Roman"/>
                <w:color w:val="000000"/>
              </w:rPr>
              <w:br/>
              <w:t>МУЗИКЕ</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32.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Пeвaње / свирање из нотног текста</w:t>
            </w:r>
            <w:r w:rsidRPr="003A09A8">
              <w:rPr>
                <w:rFonts w:ascii="Times New Roman" w:eastAsia="Times New Roman" w:hAnsi="Times New Roman" w:cs="Times New Roman"/>
                <w:color w:val="000000"/>
              </w:rPr>
              <w:br/>
              <w:t>(де-мол)</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обрада</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МУЗИЧКИ</w:t>
            </w:r>
            <w:r w:rsidRPr="003A09A8">
              <w:rPr>
                <w:rFonts w:ascii="Times New Roman" w:eastAsia="Times New Roman" w:hAnsi="Times New Roman" w:cs="Times New Roman"/>
                <w:color w:val="000000"/>
              </w:rPr>
              <w:br/>
              <w:t>ИНСТРУМЕНТИ</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33.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Инструменти са диркама (аудитивни и</w:t>
            </w:r>
            <w:r w:rsidRPr="003A09A8">
              <w:rPr>
                <w:rFonts w:ascii="Times New Roman" w:eastAsia="Times New Roman" w:hAnsi="Times New Roman" w:cs="Times New Roman"/>
                <w:color w:val="000000"/>
              </w:rPr>
              <w:br/>
              <w:t>видео приказ)</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обрада</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МУЗИЧКИ</w:t>
            </w:r>
            <w:r w:rsidRPr="003A09A8">
              <w:rPr>
                <w:rFonts w:ascii="Times New Roman" w:eastAsia="Times New Roman" w:hAnsi="Times New Roman" w:cs="Times New Roman"/>
                <w:color w:val="000000"/>
              </w:rPr>
              <w:br/>
              <w:t>ИНСТРУМЕНТИ</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34.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Извођачке и техничке могућности</w:t>
            </w:r>
            <w:r w:rsidRPr="003A09A8">
              <w:rPr>
                <w:rFonts w:ascii="Times New Roman" w:eastAsia="Times New Roman" w:hAnsi="Times New Roman" w:cs="Times New Roman"/>
                <w:color w:val="000000"/>
              </w:rPr>
              <w:br/>
              <w:t>инструмената са диркама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обрада</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СЛУШАЊЕ</w:t>
            </w:r>
            <w:r w:rsidRPr="003A09A8">
              <w:rPr>
                <w:rFonts w:ascii="Times New Roman" w:eastAsia="Times New Roman" w:hAnsi="Times New Roman" w:cs="Times New Roman"/>
                <w:color w:val="000000"/>
              </w:rPr>
              <w:br/>
              <w:t>МУЗИКЕ</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35.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Слушање инструменталне музике </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систематизација</w:t>
            </w:r>
          </w:p>
        </w:tc>
      </w:tr>
      <w:tr w:rsidR="00C10D21" w:rsidRPr="003A09A8" w:rsidTr="009C7CCA">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ИЗВОЂЕЊЕ</w:t>
            </w:r>
            <w:r w:rsidRPr="003A09A8">
              <w:rPr>
                <w:rFonts w:ascii="Times New Roman" w:eastAsia="Times New Roman" w:hAnsi="Times New Roman" w:cs="Times New Roman"/>
                <w:color w:val="000000"/>
              </w:rPr>
              <w:br/>
              <w:t>МУЗИКЕ</w:t>
            </w:r>
          </w:p>
        </w:tc>
        <w:tc>
          <w:tcPr>
            <w:tcW w:w="86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36. </w:t>
            </w:r>
          </w:p>
        </w:tc>
        <w:tc>
          <w:tcPr>
            <w:tcW w:w="5135"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 xml:space="preserve">Извођење музике </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D21" w:rsidRPr="003A09A8" w:rsidRDefault="00C10D21" w:rsidP="009C7CCA">
            <w:pPr>
              <w:spacing w:after="0" w:line="240" w:lineRule="auto"/>
              <w:rPr>
                <w:rFonts w:ascii="Times New Roman" w:eastAsia="Times New Roman" w:hAnsi="Times New Roman" w:cs="Times New Roman"/>
              </w:rPr>
            </w:pPr>
            <w:r w:rsidRPr="003A09A8">
              <w:rPr>
                <w:rFonts w:ascii="Times New Roman" w:eastAsia="Times New Roman" w:hAnsi="Times New Roman" w:cs="Times New Roman"/>
                <w:color w:val="000000"/>
              </w:rPr>
              <w:t>систематизација</w:t>
            </w:r>
          </w:p>
        </w:tc>
      </w:tr>
    </w:tbl>
    <w:p w:rsidR="00C10D21" w:rsidRPr="003A09A8" w:rsidRDefault="00C10D21" w:rsidP="00C10D21">
      <w:pPr>
        <w:rPr>
          <w:rFonts w:ascii="Times New Roman" w:hAnsi="Times New Roman" w:cs="Times New Roman"/>
        </w:rPr>
      </w:pPr>
    </w:p>
    <w:p w:rsidR="00C10D21" w:rsidRDefault="00C10D21" w:rsidP="00C10D21">
      <w:pPr>
        <w:rPr>
          <w:rFonts w:ascii="Times New Roman" w:hAnsi="Times New Roman"/>
        </w:rPr>
      </w:pPr>
      <w:r>
        <w:rPr>
          <w:rFonts w:ascii="Times New Roman" w:hAnsi="Times New Roman"/>
        </w:rPr>
        <w:t>Гордана Гламочанин</w:t>
      </w:r>
    </w:p>
    <w:p w:rsidR="00C10D21" w:rsidRDefault="00C10D21" w:rsidP="002F2467">
      <w:pPr>
        <w:pStyle w:val="Heading3"/>
        <w:rPr>
          <w:color w:val="000000"/>
        </w:rPr>
      </w:pPr>
      <w:r>
        <w:t xml:space="preserve">ИСТОРИЈА </w:t>
      </w:r>
    </w:p>
    <w:p w:rsidR="00C10D21" w:rsidRDefault="00C10D21" w:rsidP="00C10D21">
      <w:pPr>
        <w:kinsoku w:val="0"/>
        <w:overflowPunct w:val="0"/>
        <w:rPr>
          <w:rFonts w:ascii="Times New Roman" w:hAnsi="Times New Roman"/>
          <w:bCs/>
          <w:color w:val="231F20"/>
          <w:szCs w:val="24"/>
        </w:rPr>
      </w:pPr>
      <w:r>
        <w:rPr>
          <w:rFonts w:ascii="Times New Roman" w:hAnsi="Times New Roman"/>
          <w:bCs/>
          <w:color w:val="231F20"/>
          <w:spacing w:val="-5"/>
          <w:szCs w:val="24"/>
          <w:lang w:val="sr-Cyrl-CS"/>
        </w:rPr>
        <w:t>Р</w:t>
      </w:r>
      <w:r>
        <w:rPr>
          <w:rFonts w:ascii="Times New Roman" w:hAnsi="Times New Roman"/>
          <w:bCs/>
          <w:color w:val="231F20"/>
          <w:szCs w:val="24"/>
          <w:lang w:val="sr-Cyrl-CS"/>
        </w:rPr>
        <w:t>азред:</w:t>
      </w:r>
      <w:r>
        <w:rPr>
          <w:rFonts w:ascii="Times New Roman" w:hAnsi="Times New Roman"/>
          <w:bCs/>
          <w:color w:val="231F20"/>
          <w:szCs w:val="24"/>
        </w:rPr>
        <w:t xml:space="preserve">  ШЕСТИ - 6</w:t>
      </w:r>
    </w:p>
    <w:p w:rsidR="00C10D21" w:rsidRDefault="00C10D21" w:rsidP="00C10D21">
      <w:pPr>
        <w:kinsoku w:val="0"/>
        <w:overflowPunct w:val="0"/>
        <w:rPr>
          <w:rFonts w:ascii="Times New Roman" w:hAnsi="Times New Roman"/>
          <w:szCs w:val="24"/>
        </w:rPr>
      </w:pPr>
      <w:r>
        <w:rPr>
          <w:rFonts w:ascii="Times New Roman" w:hAnsi="Times New Roman"/>
          <w:bCs/>
          <w:color w:val="231F20"/>
          <w:szCs w:val="24"/>
        </w:rPr>
        <w:t xml:space="preserve">I </w:t>
      </w:r>
      <w:r>
        <w:rPr>
          <w:rFonts w:ascii="Times New Roman" w:hAnsi="Times New Roman"/>
          <w:bCs/>
          <w:color w:val="231F20"/>
          <w:szCs w:val="24"/>
          <w:lang w:val="sr-Cyrl-CS"/>
        </w:rPr>
        <w:t xml:space="preserve"> полугодиште :   бр.часова </w:t>
      </w:r>
      <w:r>
        <w:rPr>
          <w:rFonts w:ascii="Times New Roman" w:hAnsi="Times New Roman"/>
          <w:bCs/>
          <w:color w:val="231F20"/>
          <w:szCs w:val="24"/>
        </w:rPr>
        <w:t xml:space="preserve">  30  </w:t>
      </w:r>
      <w:r>
        <w:rPr>
          <w:rFonts w:ascii="Times New Roman" w:hAnsi="Times New Roman"/>
          <w:bCs/>
          <w:color w:val="231F20"/>
          <w:szCs w:val="24"/>
          <w:lang w:val="sr-Cyrl-CS"/>
        </w:rPr>
        <w:t xml:space="preserve">    </w:t>
      </w:r>
      <w:r>
        <w:rPr>
          <w:rFonts w:ascii="Times New Roman" w:hAnsi="Times New Roman"/>
          <w:bCs/>
          <w:color w:val="231F20"/>
          <w:szCs w:val="24"/>
        </w:rPr>
        <w:t xml:space="preserve">II  </w:t>
      </w:r>
      <w:r>
        <w:rPr>
          <w:rFonts w:ascii="Times New Roman" w:hAnsi="Times New Roman"/>
          <w:bCs/>
          <w:color w:val="231F20"/>
          <w:szCs w:val="24"/>
          <w:lang w:val="sr-Cyrl-CS"/>
        </w:rPr>
        <w:t xml:space="preserve">полугодиште  :  бр.часова  </w:t>
      </w:r>
      <w:r>
        <w:rPr>
          <w:rFonts w:ascii="Times New Roman" w:hAnsi="Times New Roman"/>
          <w:bCs/>
          <w:color w:val="231F20"/>
          <w:szCs w:val="24"/>
        </w:rPr>
        <w:t xml:space="preserve"> 42   </w:t>
      </w:r>
      <w:r>
        <w:rPr>
          <w:rFonts w:ascii="Times New Roman" w:hAnsi="Times New Roman"/>
          <w:bCs/>
          <w:color w:val="231F20"/>
          <w:szCs w:val="24"/>
          <w:lang w:val="sr-Cyrl-CS"/>
        </w:rPr>
        <w:t xml:space="preserve">укупно : </w:t>
      </w:r>
      <w:r>
        <w:rPr>
          <w:rFonts w:ascii="Times New Roman" w:hAnsi="Times New Roman"/>
          <w:bCs/>
          <w:color w:val="231F20"/>
          <w:szCs w:val="24"/>
        </w:rPr>
        <w:t xml:space="preserve"> 72</w:t>
      </w:r>
      <w:r>
        <w:rPr>
          <w:rFonts w:ascii="Times New Roman" w:hAnsi="Times New Roman"/>
          <w:bCs/>
          <w:color w:val="231F20"/>
          <w:szCs w:val="24"/>
          <w:lang w:val="sr-Cyrl-CS"/>
        </w:rPr>
        <w:t xml:space="preserve">       </w:t>
      </w:r>
      <w:r>
        <w:rPr>
          <w:rFonts w:ascii="Times New Roman" w:hAnsi="Times New Roman"/>
          <w:bCs/>
          <w:color w:val="231F20"/>
          <w:szCs w:val="24"/>
        </w:rPr>
        <w:t xml:space="preserve">  </w:t>
      </w:r>
      <w:r>
        <w:rPr>
          <w:rFonts w:ascii="Times New Roman" w:hAnsi="Times New Roman"/>
          <w:bCs/>
          <w:color w:val="231F20"/>
          <w:szCs w:val="24"/>
          <w:lang w:val="sr-Cyrl-CS"/>
        </w:rPr>
        <w:t xml:space="preserve">недељни фод часова : </w:t>
      </w:r>
      <w:r>
        <w:rPr>
          <w:rFonts w:ascii="Times New Roman" w:hAnsi="Times New Roman"/>
          <w:b/>
          <w:bCs/>
          <w:color w:val="231F20"/>
          <w:szCs w:val="24"/>
          <w:lang w:val="sr-Cyrl-CS"/>
        </w:rPr>
        <w:t xml:space="preserve"> </w:t>
      </w:r>
      <w:r>
        <w:rPr>
          <w:rFonts w:ascii="Times New Roman" w:hAnsi="Times New Roman"/>
          <w:b/>
          <w:bCs/>
          <w:color w:val="231F20"/>
          <w:szCs w:val="24"/>
        </w:rPr>
        <w:t>2</w:t>
      </w:r>
    </w:p>
    <w:p w:rsidR="00C10D21" w:rsidRDefault="00C10D21" w:rsidP="00C10D21">
      <w:pPr>
        <w:pStyle w:val="BodyText"/>
        <w:tabs>
          <w:tab w:val="left" w:pos="8900"/>
        </w:tabs>
        <w:kinsoku w:val="0"/>
        <w:overflowPunct w:val="0"/>
        <w:rPr>
          <w:color w:val="231F20"/>
          <w:u w:val="single" w:color="221E1F"/>
        </w:rPr>
      </w:pPr>
      <w:r>
        <w:rPr>
          <w:color w:val="231F20"/>
          <w:spacing w:val="1"/>
        </w:rPr>
        <w:t>П</w:t>
      </w:r>
      <w:r>
        <w:rPr>
          <w:color w:val="231F20"/>
        </w:rPr>
        <w:t>ланови</w:t>
      </w:r>
      <w:r>
        <w:rPr>
          <w:color w:val="231F20"/>
          <w:spacing w:val="-1"/>
        </w:rPr>
        <w:t xml:space="preserve"> </w:t>
      </w:r>
      <w:r>
        <w:rPr>
          <w:color w:val="231F20"/>
        </w:rPr>
        <w:t>рада</w:t>
      </w:r>
      <w:r>
        <w:rPr>
          <w:color w:val="231F20"/>
          <w:spacing w:val="-1"/>
        </w:rPr>
        <w:t xml:space="preserve"> </w:t>
      </w:r>
      <w:r>
        <w:rPr>
          <w:color w:val="231F20"/>
        </w:rPr>
        <w:t>ре</w:t>
      </w:r>
      <w:r>
        <w:rPr>
          <w:color w:val="231F20"/>
          <w:spacing w:val="1"/>
        </w:rPr>
        <w:t>а</w:t>
      </w:r>
      <w:r>
        <w:rPr>
          <w:color w:val="231F20"/>
        </w:rPr>
        <w:t>ли</w:t>
      </w:r>
      <w:r>
        <w:rPr>
          <w:color w:val="231F20"/>
          <w:spacing w:val="-3"/>
        </w:rPr>
        <w:t>з</w:t>
      </w:r>
      <w:r>
        <w:rPr>
          <w:color w:val="231F20"/>
          <w:spacing w:val="-2"/>
        </w:rPr>
        <w:t>у</w:t>
      </w:r>
      <w:r>
        <w:rPr>
          <w:color w:val="231F20"/>
        </w:rPr>
        <w:t>ју</w:t>
      </w:r>
      <w:r>
        <w:rPr>
          <w:color w:val="231F20"/>
          <w:spacing w:val="-1"/>
        </w:rPr>
        <w:t xml:space="preserve"> </w:t>
      </w:r>
      <w:r>
        <w:rPr>
          <w:color w:val="231F20"/>
          <w:spacing w:val="-2"/>
        </w:rPr>
        <w:t>с</w:t>
      </w:r>
      <w:r>
        <w:rPr>
          <w:color w:val="231F20"/>
        </w:rPr>
        <w:t>е</w:t>
      </w:r>
      <w:r>
        <w:rPr>
          <w:color w:val="231F20"/>
          <w:spacing w:val="-1"/>
        </w:rPr>
        <w:t xml:space="preserve"> </w:t>
      </w:r>
      <w:r>
        <w:rPr>
          <w:color w:val="231F20"/>
        </w:rPr>
        <w:t>у</w:t>
      </w:r>
      <w:r>
        <w:rPr>
          <w:color w:val="231F20"/>
          <w:spacing w:val="-1"/>
        </w:rPr>
        <w:t xml:space="preserve"> </w:t>
      </w:r>
      <w:r>
        <w:rPr>
          <w:color w:val="231F20"/>
          <w:spacing w:val="4"/>
        </w:rPr>
        <w:t>с</w:t>
      </w:r>
      <w:r>
        <w:rPr>
          <w:color w:val="231F20"/>
        </w:rPr>
        <w:t>ле</w:t>
      </w:r>
      <w:r>
        <w:rPr>
          <w:color w:val="231F20"/>
          <w:spacing w:val="-1"/>
        </w:rPr>
        <w:t>д</w:t>
      </w:r>
      <w:r>
        <w:rPr>
          <w:color w:val="231F20"/>
        </w:rPr>
        <w:t xml:space="preserve">ећим </w:t>
      </w:r>
      <w:r>
        <w:rPr>
          <w:color w:val="231F20"/>
          <w:spacing w:val="-2"/>
        </w:rPr>
        <w:t>о</w:t>
      </w:r>
      <w:r>
        <w:rPr>
          <w:color w:val="231F20"/>
          <w:spacing w:val="-1"/>
        </w:rPr>
        <w:t>д</w:t>
      </w:r>
      <w:r>
        <w:rPr>
          <w:color w:val="231F20"/>
          <w:spacing w:val="1"/>
        </w:rPr>
        <w:t>е</w:t>
      </w:r>
      <w:r>
        <w:rPr>
          <w:color w:val="231F20"/>
        </w:rPr>
        <w:t>љењима: 6-1</w:t>
      </w:r>
    </w:p>
    <w:p w:rsidR="00C10D21" w:rsidRDefault="00C10D21" w:rsidP="00C10D21">
      <w:pPr>
        <w:rPr>
          <w:rFonts w:ascii="Times New Roman" w:hAnsi="Times New Roman"/>
          <w:lang w:val="sr-Cyrl-CS"/>
        </w:rPr>
      </w:pPr>
    </w:p>
    <w:tbl>
      <w:tblPr>
        <w:tblStyle w:val="TableGrid1"/>
        <w:tblW w:w="14601" w:type="dxa"/>
        <w:jc w:val="center"/>
        <w:tblLayout w:type="fixed"/>
        <w:tblLook w:val="0000"/>
      </w:tblPr>
      <w:tblGrid>
        <w:gridCol w:w="1560"/>
        <w:gridCol w:w="1223"/>
        <w:gridCol w:w="1701"/>
        <w:gridCol w:w="440"/>
        <w:gridCol w:w="2556"/>
        <w:gridCol w:w="1788"/>
        <w:gridCol w:w="2162"/>
        <w:gridCol w:w="1417"/>
        <w:gridCol w:w="1754"/>
      </w:tblGrid>
      <w:tr w:rsidR="00C10D21" w:rsidTr="00C10D21">
        <w:trPr>
          <w:jc w:val="center"/>
        </w:trPr>
        <w:tc>
          <w:tcPr>
            <w:tcW w:w="1560" w:type="dxa"/>
          </w:tcPr>
          <w:p w:rsidR="00C10D21" w:rsidRDefault="00C10D21" w:rsidP="009C7CCA">
            <w:pPr>
              <w:jc w:val="center"/>
              <w:rPr>
                <w:b/>
                <w:bCs/>
                <w:i/>
                <w:lang w:val="sr-Cyrl-CS"/>
              </w:rPr>
            </w:pPr>
            <w:r>
              <w:rPr>
                <w:b/>
                <w:bCs/>
                <w:i/>
                <w:lang w:val="sr-Cyrl-CS"/>
              </w:rPr>
              <w:t>Време реализације</w:t>
            </w:r>
          </w:p>
        </w:tc>
        <w:tc>
          <w:tcPr>
            <w:tcW w:w="1223" w:type="dxa"/>
          </w:tcPr>
          <w:p w:rsidR="00C10D21" w:rsidRDefault="00C10D21" w:rsidP="009C7CCA">
            <w:pPr>
              <w:jc w:val="center"/>
              <w:rPr>
                <w:b/>
                <w:bCs/>
                <w:i/>
                <w:lang w:val="sr-Cyrl-CS"/>
              </w:rPr>
            </w:pPr>
            <w:r>
              <w:rPr>
                <w:b/>
                <w:bCs/>
                <w:i/>
                <w:lang w:val="sr-Cyrl-CS"/>
              </w:rPr>
              <w:t>Ред.број</w:t>
            </w:r>
          </w:p>
          <w:p w:rsidR="00C10D21" w:rsidRDefault="00C10D21" w:rsidP="009C7CCA">
            <w:pPr>
              <w:jc w:val="center"/>
              <w:rPr>
                <w:b/>
                <w:bCs/>
                <w:i/>
                <w:lang w:val="sr-Cyrl-CS"/>
              </w:rPr>
            </w:pPr>
            <w:r>
              <w:rPr>
                <w:b/>
                <w:bCs/>
                <w:i/>
                <w:lang w:val="sr-Cyrl-CS"/>
              </w:rPr>
              <w:t>теме</w:t>
            </w:r>
          </w:p>
        </w:tc>
        <w:tc>
          <w:tcPr>
            <w:tcW w:w="1701" w:type="dxa"/>
          </w:tcPr>
          <w:p w:rsidR="00C10D21" w:rsidRDefault="00C10D21" w:rsidP="009C7CCA">
            <w:pPr>
              <w:jc w:val="center"/>
              <w:rPr>
                <w:b/>
                <w:bCs/>
                <w:i/>
                <w:lang w:val="sr-Cyrl-CS"/>
              </w:rPr>
            </w:pPr>
            <w:r>
              <w:rPr>
                <w:b/>
                <w:bCs/>
                <w:i/>
                <w:lang w:val="sr-Cyrl-CS"/>
              </w:rPr>
              <w:t>Назив теме/област</w:t>
            </w:r>
          </w:p>
        </w:tc>
        <w:tc>
          <w:tcPr>
            <w:tcW w:w="440" w:type="dxa"/>
          </w:tcPr>
          <w:p w:rsidR="00C10D21" w:rsidRDefault="00C10D21" w:rsidP="009C7CCA">
            <w:pPr>
              <w:jc w:val="center"/>
              <w:rPr>
                <w:b/>
                <w:bCs/>
                <w:i/>
                <w:lang w:val="sr-Cyrl-CS"/>
              </w:rPr>
            </w:pPr>
            <w:r>
              <w:rPr>
                <w:b/>
                <w:bCs/>
                <w:i/>
                <w:lang w:val="sr-Cyrl-CS"/>
              </w:rPr>
              <w:t>Садржаји</w:t>
            </w:r>
          </w:p>
        </w:tc>
        <w:tc>
          <w:tcPr>
            <w:tcW w:w="2556" w:type="dxa"/>
          </w:tcPr>
          <w:p w:rsidR="00C10D21" w:rsidRDefault="00C10D21" w:rsidP="009C7CCA">
            <w:pPr>
              <w:jc w:val="center"/>
              <w:rPr>
                <w:b/>
                <w:bCs/>
                <w:i/>
                <w:color w:val="000000"/>
                <w:lang w:val="sr-Cyrl-CS"/>
              </w:rPr>
            </w:pPr>
            <w:r>
              <w:rPr>
                <w:b/>
                <w:bCs/>
                <w:i/>
                <w:color w:val="000000"/>
                <w:lang w:val="sr-Cyrl-CS"/>
              </w:rPr>
              <w:t>ИСХОДИ</w:t>
            </w:r>
          </w:p>
          <w:p w:rsidR="00C10D21" w:rsidRDefault="00C10D21" w:rsidP="009C7CCA">
            <w:pPr>
              <w:jc w:val="center"/>
              <w:rPr>
                <w:b/>
                <w:bCs/>
                <w:i/>
                <w:lang w:val="sr-Cyrl-CS"/>
              </w:rPr>
            </w:pPr>
            <w:r>
              <w:rPr>
                <w:b/>
                <w:bCs/>
                <w:i/>
                <w:color w:val="000000"/>
                <w:lang w:val="sr-Cyrl-CS"/>
              </w:rPr>
              <w:t>По завршетку разреда ученик ће бити у стању да:</w:t>
            </w:r>
          </w:p>
        </w:tc>
        <w:tc>
          <w:tcPr>
            <w:tcW w:w="1788" w:type="dxa"/>
          </w:tcPr>
          <w:p w:rsidR="00C10D21" w:rsidRDefault="00C10D21" w:rsidP="009C7CCA">
            <w:pPr>
              <w:jc w:val="center"/>
              <w:rPr>
                <w:b/>
                <w:bCs/>
                <w:i/>
                <w:lang w:val="sr-Cyrl-CS"/>
              </w:rPr>
            </w:pPr>
            <w:r>
              <w:rPr>
                <w:b/>
                <w:bCs/>
                <w:i/>
                <w:lang w:val="sr-Cyrl-CS"/>
              </w:rPr>
              <w:t>Међупредметне компетенције</w:t>
            </w:r>
          </w:p>
        </w:tc>
        <w:tc>
          <w:tcPr>
            <w:tcW w:w="2162" w:type="dxa"/>
          </w:tcPr>
          <w:p w:rsidR="00C10D21" w:rsidRDefault="00C10D21" w:rsidP="009C7CCA">
            <w:pPr>
              <w:jc w:val="center"/>
              <w:rPr>
                <w:b/>
                <w:bCs/>
                <w:i/>
                <w:lang w:val="sr-Cyrl-CS"/>
              </w:rPr>
            </w:pPr>
            <w:r>
              <w:rPr>
                <w:b/>
                <w:bCs/>
                <w:i/>
                <w:color w:val="000000"/>
              </w:rPr>
              <w:t>Начин провере исхода</w:t>
            </w:r>
          </w:p>
        </w:tc>
        <w:tc>
          <w:tcPr>
            <w:tcW w:w="1417" w:type="dxa"/>
          </w:tcPr>
          <w:p w:rsidR="00C10D21" w:rsidRDefault="00C10D21" w:rsidP="009C7CCA">
            <w:pPr>
              <w:jc w:val="center"/>
              <w:rPr>
                <w:b/>
                <w:bCs/>
                <w:i/>
                <w:lang w:val="sr-Cyrl-CS"/>
              </w:rPr>
            </w:pPr>
            <w:r>
              <w:rPr>
                <w:b/>
                <w:bCs/>
                <w:i/>
                <w:lang w:val="sr-Cyrl-CS"/>
              </w:rPr>
              <w:t>Активност наставника</w:t>
            </w:r>
          </w:p>
        </w:tc>
        <w:tc>
          <w:tcPr>
            <w:tcW w:w="1754" w:type="dxa"/>
          </w:tcPr>
          <w:p w:rsidR="00C10D21" w:rsidRDefault="00C10D21" w:rsidP="009C7CCA">
            <w:pPr>
              <w:jc w:val="center"/>
              <w:rPr>
                <w:b/>
                <w:bCs/>
                <w:i/>
                <w:lang w:val="sr-Cyrl-CS"/>
              </w:rPr>
            </w:pPr>
            <w:r>
              <w:rPr>
                <w:b/>
                <w:bCs/>
                <w:i/>
                <w:lang w:val="sr-Cyrl-CS"/>
              </w:rPr>
              <w:t>Активност ученика</w:t>
            </w:r>
          </w:p>
          <w:p w:rsidR="00C10D21" w:rsidRDefault="00C10D21" w:rsidP="009C7CCA">
            <w:pPr>
              <w:jc w:val="center"/>
              <w:rPr>
                <w:b/>
                <w:bCs/>
                <w:i/>
                <w:lang w:val="sr-Cyrl-CS"/>
              </w:rPr>
            </w:pPr>
          </w:p>
        </w:tc>
      </w:tr>
      <w:tr w:rsidR="00C10D21" w:rsidTr="00C10D21">
        <w:trPr>
          <w:jc w:val="center"/>
        </w:trPr>
        <w:tc>
          <w:tcPr>
            <w:tcW w:w="1560" w:type="dxa"/>
          </w:tcPr>
          <w:p w:rsidR="00C10D21" w:rsidRDefault="00C10D21" w:rsidP="009C7CCA">
            <w:pPr>
              <w:rPr>
                <w:b/>
                <w:bCs/>
              </w:rPr>
            </w:pPr>
            <w:r>
              <w:rPr>
                <w:b/>
                <w:bCs/>
              </w:rPr>
              <w:t>СЕПТ.</w:t>
            </w:r>
          </w:p>
        </w:tc>
        <w:tc>
          <w:tcPr>
            <w:tcW w:w="1223" w:type="dxa"/>
          </w:tcPr>
          <w:p w:rsidR="00C10D21" w:rsidRDefault="00C10D21" w:rsidP="009C7CCA">
            <w:pPr>
              <w:jc w:val="center"/>
            </w:pPr>
          </w:p>
          <w:p w:rsidR="00C10D21" w:rsidRDefault="00C10D21" w:rsidP="009C7CCA">
            <w:pPr>
              <w:jc w:val="center"/>
            </w:pPr>
            <w:r>
              <w:t>1.</w:t>
            </w:r>
          </w:p>
          <w:p w:rsidR="00C10D21" w:rsidRDefault="00C10D21" w:rsidP="009C7CCA">
            <w:pPr>
              <w:jc w:val="center"/>
              <w:rPr>
                <w:lang w:val="sr-Cyrl-CS"/>
              </w:rPr>
            </w:pPr>
          </w:p>
        </w:tc>
        <w:tc>
          <w:tcPr>
            <w:tcW w:w="1701" w:type="dxa"/>
          </w:tcPr>
          <w:p w:rsidR="00C10D21" w:rsidRDefault="00C10D21" w:rsidP="009C7CCA">
            <w:pPr>
              <w:jc w:val="center"/>
              <w:rPr>
                <w:lang w:val="sr-Cyrl-CS"/>
              </w:rPr>
            </w:pPr>
            <w:r>
              <w:rPr>
                <w:sz w:val="24"/>
                <w:szCs w:val="24"/>
              </w:rPr>
              <w:t>Основи проучавања прошлости</w:t>
            </w:r>
          </w:p>
        </w:tc>
        <w:tc>
          <w:tcPr>
            <w:tcW w:w="440" w:type="dxa"/>
          </w:tcPr>
          <w:p w:rsidR="00C10D21" w:rsidRDefault="00C10D21" w:rsidP="009C7CCA">
            <w:pPr>
              <w:rPr>
                <w:lang w:val="sr-Cyrl-CS"/>
              </w:rPr>
            </w:pPr>
          </w:p>
        </w:tc>
        <w:tc>
          <w:tcPr>
            <w:tcW w:w="2556" w:type="dxa"/>
            <w:vMerge w:val="restart"/>
          </w:tcPr>
          <w:p w:rsidR="00C10D21" w:rsidRDefault="00C10D21" w:rsidP="009C7CCA">
            <w:pPr>
              <w:rPr>
                <w:sz w:val="15"/>
                <w:szCs w:val="15"/>
              </w:rPr>
            </w:pPr>
            <w:r>
              <w:rPr>
                <w:bCs/>
                <w:szCs w:val="24"/>
              </w:rPr>
              <w:t xml:space="preserve"> </w:t>
            </w:r>
            <w:r>
              <w:rPr>
                <w:bCs/>
                <w:sz w:val="15"/>
                <w:szCs w:val="15"/>
              </w:rPr>
              <w:t>ученик ће бити у стању да:</w:t>
            </w:r>
          </w:p>
          <w:p w:rsidR="00C10D21" w:rsidRDefault="00C10D21" w:rsidP="00C12239">
            <w:pPr>
              <w:numPr>
                <w:ilvl w:val="0"/>
                <w:numId w:val="102"/>
              </w:numPr>
              <w:ind w:left="284" w:hanging="284"/>
              <w:contextualSpacing/>
              <w:rPr>
                <w:sz w:val="15"/>
                <w:szCs w:val="15"/>
              </w:rPr>
            </w:pPr>
            <w:r>
              <w:rPr>
                <w:rFonts w:eastAsia="Calibri"/>
                <w:sz w:val="15"/>
                <w:szCs w:val="15"/>
              </w:rPr>
              <w:t>образложи узроке и последице историјских догађаја на конкретним примерима;</w:t>
            </w:r>
          </w:p>
          <w:p w:rsidR="00C10D21" w:rsidRDefault="00C10D21" w:rsidP="00C12239">
            <w:pPr>
              <w:numPr>
                <w:ilvl w:val="0"/>
                <w:numId w:val="102"/>
              </w:numPr>
              <w:ind w:left="284" w:hanging="284"/>
              <w:contextualSpacing/>
              <w:rPr>
                <w:sz w:val="15"/>
                <w:szCs w:val="15"/>
              </w:rPr>
            </w:pPr>
            <w:r>
              <w:rPr>
                <w:rFonts w:eastAsia="Calibri"/>
                <w:sz w:val="15"/>
                <w:szCs w:val="15"/>
              </w:rPr>
              <w:t>пореди историјске појаве;</w:t>
            </w:r>
          </w:p>
          <w:p w:rsidR="00C10D21" w:rsidRDefault="00C10D21" w:rsidP="00C12239">
            <w:pPr>
              <w:numPr>
                <w:ilvl w:val="0"/>
                <w:numId w:val="102"/>
              </w:numPr>
              <w:ind w:left="284" w:hanging="284"/>
              <w:contextualSpacing/>
              <w:rPr>
                <w:sz w:val="15"/>
                <w:szCs w:val="15"/>
              </w:rPr>
            </w:pPr>
            <w:r>
              <w:rPr>
                <w:rFonts w:eastAsia="Calibri"/>
                <w:sz w:val="15"/>
                <w:szCs w:val="15"/>
              </w:rPr>
              <w:t xml:space="preserve">наведе најзначајније последице </w:t>
            </w:r>
            <w:r>
              <w:rPr>
                <w:rFonts w:eastAsia="Calibri"/>
                <w:sz w:val="15"/>
                <w:szCs w:val="15"/>
              </w:rPr>
              <w:lastRenderedPageBreak/>
              <w:t>настанка и развоја држава у Европи и Средоземљу у средњем и раном новом веку;</w:t>
            </w:r>
          </w:p>
          <w:p w:rsidR="00C10D21" w:rsidRDefault="00C10D21" w:rsidP="00C12239">
            <w:pPr>
              <w:numPr>
                <w:ilvl w:val="0"/>
                <w:numId w:val="102"/>
              </w:numPr>
              <w:ind w:left="284" w:hanging="284"/>
              <w:contextualSpacing/>
              <w:rPr>
                <w:sz w:val="15"/>
                <w:szCs w:val="15"/>
              </w:rPr>
            </w:pPr>
            <w:r>
              <w:rPr>
                <w:rFonts w:eastAsia="Calibri"/>
                <w:sz w:val="15"/>
                <w:szCs w:val="15"/>
              </w:rPr>
              <w:t>на основу датих примера, изводи закључак о повезаности националне историје са регионалном и европском (на плану политике, економских прилика, друштвених и културних појава);</w:t>
            </w:r>
          </w:p>
          <w:p w:rsidR="00C10D21" w:rsidRDefault="00C10D21" w:rsidP="00C12239">
            <w:pPr>
              <w:numPr>
                <w:ilvl w:val="0"/>
                <w:numId w:val="102"/>
              </w:numPr>
              <w:ind w:left="284" w:hanging="284"/>
              <w:contextualSpacing/>
              <w:rPr>
                <w:sz w:val="15"/>
                <w:szCs w:val="15"/>
              </w:rPr>
            </w:pPr>
            <w:r>
              <w:rPr>
                <w:rFonts w:eastAsia="Calibri"/>
                <w:sz w:val="15"/>
                <w:szCs w:val="15"/>
              </w:rPr>
              <w:t>сагледа значај и улогу истакнутих личности у датом историјском контексту;</w:t>
            </w:r>
          </w:p>
          <w:p w:rsidR="00C10D21" w:rsidRDefault="00C10D21" w:rsidP="00C12239">
            <w:pPr>
              <w:numPr>
                <w:ilvl w:val="0"/>
                <w:numId w:val="102"/>
              </w:numPr>
              <w:ind w:left="284" w:hanging="284"/>
              <w:contextualSpacing/>
              <w:rPr>
                <w:sz w:val="15"/>
                <w:szCs w:val="15"/>
              </w:rPr>
            </w:pPr>
            <w:r>
              <w:rPr>
                <w:rFonts w:eastAsia="Calibri"/>
                <w:sz w:val="15"/>
                <w:szCs w:val="15"/>
              </w:rPr>
              <w:t>приказује на историјској карти динамику различитих историјских појава и промена;</w:t>
            </w:r>
          </w:p>
          <w:p w:rsidR="00C10D21" w:rsidRDefault="00C10D21" w:rsidP="00C12239">
            <w:pPr>
              <w:numPr>
                <w:ilvl w:val="0"/>
                <w:numId w:val="102"/>
              </w:numPr>
              <w:ind w:left="284" w:hanging="284"/>
              <w:contextualSpacing/>
              <w:rPr>
                <w:sz w:val="15"/>
                <w:szCs w:val="15"/>
              </w:rPr>
            </w:pPr>
            <w:r>
              <w:rPr>
                <w:rFonts w:eastAsia="Calibri"/>
                <w:sz w:val="15"/>
                <w:szCs w:val="15"/>
              </w:rPr>
              <w:t>на историјској карти лоцира правце миграција и простор насељен Србима и њиховим суседима у средњем и раном новом веку;</w:t>
            </w:r>
          </w:p>
          <w:p w:rsidR="00C10D21" w:rsidRDefault="00C10D21" w:rsidP="00C12239">
            <w:pPr>
              <w:numPr>
                <w:ilvl w:val="0"/>
                <w:numId w:val="102"/>
              </w:numPr>
              <w:ind w:left="284" w:hanging="284"/>
              <w:contextualSpacing/>
              <w:rPr>
                <w:sz w:val="15"/>
                <w:szCs w:val="15"/>
              </w:rPr>
            </w:pPr>
            <w:r>
              <w:rPr>
                <w:rFonts w:eastAsia="Calibri"/>
                <w:sz w:val="15"/>
                <w:szCs w:val="15"/>
              </w:rPr>
              <w:t>идентификује разлике између типова државног уређења у периоду средњег и раног новог века;</w:t>
            </w:r>
          </w:p>
          <w:p w:rsidR="00C10D21" w:rsidRDefault="00C10D21" w:rsidP="00C12239">
            <w:pPr>
              <w:numPr>
                <w:ilvl w:val="0"/>
                <w:numId w:val="102"/>
              </w:numPr>
              <w:ind w:left="284" w:hanging="284"/>
              <w:contextualSpacing/>
              <w:rPr>
                <w:rFonts w:eastAsia="Calibri"/>
                <w:sz w:val="15"/>
                <w:szCs w:val="15"/>
              </w:rPr>
            </w:pPr>
            <w:r>
              <w:rPr>
                <w:rFonts w:eastAsia="Calibri"/>
                <w:sz w:val="15"/>
                <w:szCs w:val="15"/>
              </w:rPr>
              <w:t>изводи закључак о значају српске средњовековне државности и издваја најистакнутије владарске породице;</w:t>
            </w:r>
          </w:p>
          <w:p w:rsidR="00C10D21" w:rsidRDefault="00C10D21" w:rsidP="00C12239">
            <w:pPr>
              <w:numPr>
                <w:ilvl w:val="0"/>
                <w:numId w:val="102"/>
              </w:numPr>
              <w:ind w:left="284" w:hanging="284"/>
              <w:contextualSpacing/>
              <w:rPr>
                <w:sz w:val="15"/>
                <w:szCs w:val="15"/>
              </w:rPr>
            </w:pPr>
            <w:r>
              <w:rPr>
                <w:rFonts w:eastAsia="Calibri"/>
                <w:sz w:val="15"/>
                <w:szCs w:val="15"/>
              </w:rPr>
              <w:t>пореди положај и начин живота жена и мушкараца, различитих животних доби, припадника постојећих друштвених слојева, у средњем и раном новом веку</w:t>
            </w:r>
            <w:r>
              <w:rPr>
                <w:sz w:val="15"/>
                <w:szCs w:val="15"/>
              </w:rPr>
              <w:t>;</w:t>
            </w:r>
          </w:p>
          <w:p w:rsidR="00C10D21" w:rsidRDefault="00C10D21" w:rsidP="00C12239">
            <w:pPr>
              <w:numPr>
                <w:ilvl w:val="0"/>
                <w:numId w:val="102"/>
              </w:numPr>
              <w:ind w:left="284" w:hanging="284"/>
              <w:contextualSpacing/>
              <w:rPr>
                <w:sz w:val="15"/>
                <w:szCs w:val="15"/>
              </w:rPr>
            </w:pPr>
            <w:r>
              <w:rPr>
                <w:rFonts w:eastAsia="Calibri"/>
                <w:sz w:val="15"/>
                <w:szCs w:val="15"/>
              </w:rPr>
              <w:t>разликује основна обележја и идентификује најзначајније последице настанка и ширења различитих верских учења у средњем и раном новом веку;</w:t>
            </w:r>
          </w:p>
          <w:p w:rsidR="00C10D21" w:rsidRDefault="00C10D21" w:rsidP="00C12239">
            <w:pPr>
              <w:numPr>
                <w:ilvl w:val="0"/>
                <w:numId w:val="102"/>
              </w:numPr>
              <w:ind w:left="284" w:hanging="284"/>
              <w:contextualSpacing/>
              <w:rPr>
                <w:sz w:val="15"/>
                <w:szCs w:val="15"/>
              </w:rPr>
            </w:pPr>
            <w:r>
              <w:rPr>
                <w:rFonts w:eastAsia="Calibri"/>
                <w:sz w:val="15"/>
                <w:szCs w:val="15"/>
              </w:rPr>
              <w:t>на понуђеним примерима, разликује легенде и митове од историјских чињеница, као и историјске од легендарних личности;</w:t>
            </w:r>
          </w:p>
          <w:p w:rsidR="00C10D21" w:rsidRDefault="00C10D21" w:rsidP="00C12239">
            <w:pPr>
              <w:numPr>
                <w:ilvl w:val="0"/>
                <w:numId w:val="102"/>
              </w:numPr>
              <w:ind w:left="284" w:hanging="284"/>
              <w:contextualSpacing/>
              <w:rPr>
                <w:sz w:val="15"/>
                <w:szCs w:val="15"/>
              </w:rPr>
            </w:pPr>
            <w:r>
              <w:rPr>
                <w:rFonts w:eastAsia="Calibri"/>
                <w:sz w:val="15"/>
                <w:szCs w:val="15"/>
              </w:rPr>
              <w:t>образлаже најважније последице научно-техничких открића у периоду средњег и раног новог века;</w:t>
            </w:r>
          </w:p>
          <w:p w:rsidR="00C10D21" w:rsidRDefault="00C10D21" w:rsidP="00C12239">
            <w:pPr>
              <w:numPr>
                <w:ilvl w:val="0"/>
                <w:numId w:val="102"/>
              </w:numPr>
              <w:ind w:left="284" w:hanging="284"/>
              <w:contextualSpacing/>
              <w:rPr>
                <w:sz w:val="15"/>
                <w:szCs w:val="15"/>
              </w:rPr>
            </w:pPr>
            <w:r>
              <w:rPr>
                <w:rFonts w:eastAsia="Calibri"/>
                <w:sz w:val="15"/>
                <w:szCs w:val="15"/>
              </w:rPr>
              <w:t>идентификује основне одлике и промене у начину производње у средњем и раном новом веку;</w:t>
            </w:r>
          </w:p>
          <w:p w:rsidR="00C10D21" w:rsidRDefault="00C10D21" w:rsidP="00C12239">
            <w:pPr>
              <w:numPr>
                <w:ilvl w:val="0"/>
                <w:numId w:val="102"/>
              </w:numPr>
              <w:ind w:left="284" w:hanging="284"/>
              <w:contextualSpacing/>
              <w:rPr>
                <w:sz w:val="15"/>
                <w:szCs w:val="15"/>
              </w:rPr>
            </w:pPr>
            <w:r>
              <w:rPr>
                <w:rFonts w:eastAsia="Calibri"/>
                <w:sz w:val="15"/>
                <w:szCs w:val="15"/>
              </w:rPr>
              <w:t>илуструје примерима значај прожимања различитих цивилизација;</w:t>
            </w:r>
          </w:p>
          <w:p w:rsidR="00C10D21" w:rsidRDefault="00C10D21" w:rsidP="00C12239">
            <w:pPr>
              <w:numPr>
                <w:ilvl w:val="0"/>
                <w:numId w:val="102"/>
              </w:numPr>
              <w:ind w:left="284" w:hanging="284"/>
              <w:contextualSpacing/>
              <w:rPr>
                <w:sz w:val="15"/>
                <w:szCs w:val="15"/>
              </w:rPr>
            </w:pPr>
            <w:r>
              <w:rPr>
                <w:rFonts w:eastAsia="Calibri"/>
                <w:sz w:val="15"/>
                <w:szCs w:val="15"/>
              </w:rPr>
              <w:t>разликује споменике различитих епоха, са посебним освртом на оне у локалној средини;</w:t>
            </w:r>
          </w:p>
          <w:p w:rsidR="00C10D21" w:rsidRDefault="00C10D21" w:rsidP="00C12239">
            <w:pPr>
              <w:numPr>
                <w:ilvl w:val="0"/>
                <w:numId w:val="102"/>
              </w:numPr>
              <w:ind w:left="284" w:hanging="284"/>
              <w:contextualSpacing/>
              <w:rPr>
                <w:sz w:val="15"/>
                <w:szCs w:val="15"/>
              </w:rPr>
            </w:pPr>
            <w:r>
              <w:rPr>
                <w:sz w:val="15"/>
                <w:szCs w:val="15"/>
              </w:rPr>
              <w:t xml:space="preserve">илуструје примерима важност утицаја </w:t>
            </w:r>
            <w:r>
              <w:rPr>
                <w:rFonts w:eastAsia="Calibri"/>
                <w:sz w:val="15"/>
                <w:szCs w:val="15"/>
              </w:rPr>
              <w:t xml:space="preserve">политичких, </w:t>
            </w:r>
            <w:r>
              <w:rPr>
                <w:rFonts w:eastAsia="Calibri"/>
                <w:sz w:val="15"/>
                <w:szCs w:val="15"/>
              </w:rPr>
              <w:lastRenderedPageBreak/>
              <w:t>привредних, научних и културних тековина средњег и раног новог века у савременом друштву;</w:t>
            </w:r>
          </w:p>
          <w:p w:rsidR="00C10D21" w:rsidRDefault="00C10D21" w:rsidP="00C12239">
            <w:pPr>
              <w:numPr>
                <w:ilvl w:val="0"/>
                <w:numId w:val="102"/>
              </w:numPr>
              <w:ind w:left="284" w:hanging="284"/>
              <w:contextualSpacing/>
              <w:rPr>
                <w:sz w:val="15"/>
                <w:szCs w:val="15"/>
              </w:rPr>
            </w:pPr>
            <w:r>
              <w:rPr>
                <w:rFonts w:eastAsia="Calibri"/>
                <w:sz w:val="15"/>
                <w:szCs w:val="15"/>
              </w:rPr>
              <w:t>користећи ИКТ, самостално или у групи, презентује резултате елементарног истраживања заснованог на коришћењу одабраних историјских извора и литературе;</w:t>
            </w:r>
          </w:p>
          <w:p w:rsidR="00C10D21" w:rsidRDefault="00C10D21" w:rsidP="00C12239">
            <w:pPr>
              <w:numPr>
                <w:ilvl w:val="0"/>
                <w:numId w:val="102"/>
              </w:numPr>
              <w:ind w:left="284" w:hanging="284"/>
              <w:contextualSpacing/>
              <w:rPr>
                <w:sz w:val="15"/>
                <w:szCs w:val="15"/>
              </w:rPr>
            </w:pPr>
            <w:r>
              <w:rPr>
                <w:rFonts w:eastAsia="Calibri"/>
                <w:sz w:val="15"/>
                <w:szCs w:val="15"/>
              </w:rPr>
              <w:t>повеже визуелне и текстуалне информације са одговарајућим историјским контекстом (хронолошки, политички, друштвени, културни);</w:t>
            </w:r>
          </w:p>
          <w:p w:rsidR="00C10D21" w:rsidRDefault="00C10D21" w:rsidP="00C12239">
            <w:pPr>
              <w:numPr>
                <w:ilvl w:val="0"/>
                <w:numId w:val="102"/>
              </w:numPr>
              <w:ind w:left="284" w:hanging="284"/>
              <w:contextualSpacing/>
              <w:rPr>
                <w:sz w:val="15"/>
                <w:szCs w:val="15"/>
              </w:rPr>
            </w:pPr>
            <w:r>
              <w:rPr>
                <w:rFonts w:eastAsia="Calibri"/>
                <w:sz w:val="15"/>
                <w:szCs w:val="15"/>
              </w:rPr>
              <w:t>учествује у организовању и спровођењу заједничких школских активности везаних за развој културе сећања.</w:t>
            </w:r>
          </w:p>
          <w:p w:rsidR="00C10D21" w:rsidRDefault="00C10D21" w:rsidP="00C12239">
            <w:pPr>
              <w:numPr>
                <w:ilvl w:val="0"/>
                <w:numId w:val="102"/>
              </w:numPr>
              <w:ind w:left="284" w:hanging="284"/>
              <w:contextualSpacing/>
              <w:rPr>
                <w:sz w:val="15"/>
                <w:szCs w:val="15"/>
              </w:rPr>
            </w:pPr>
            <w:r>
              <w:rPr>
                <w:rFonts w:eastAsia="Calibri"/>
                <w:sz w:val="15"/>
                <w:szCs w:val="15"/>
              </w:rPr>
              <w:t>образложи узроке и последице историјских догађаја на конкретним примерима;</w:t>
            </w:r>
          </w:p>
          <w:p w:rsidR="00C10D21" w:rsidRDefault="00C10D21" w:rsidP="00C12239">
            <w:pPr>
              <w:numPr>
                <w:ilvl w:val="0"/>
                <w:numId w:val="102"/>
              </w:numPr>
              <w:ind w:left="284" w:hanging="284"/>
              <w:contextualSpacing/>
              <w:rPr>
                <w:sz w:val="15"/>
                <w:szCs w:val="15"/>
              </w:rPr>
            </w:pPr>
            <w:r>
              <w:rPr>
                <w:rFonts w:eastAsia="Calibri"/>
                <w:sz w:val="15"/>
                <w:szCs w:val="15"/>
              </w:rPr>
              <w:t>пореди историјске појаве;</w:t>
            </w:r>
          </w:p>
          <w:p w:rsidR="00C10D21" w:rsidRDefault="00C10D21" w:rsidP="00C12239">
            <w:pPr>
              <w:numPr>
                <w:ilvl w:val="0"/>
                <w:numId w:val="102"/>
              </w:numPr>
              <w:ind w:left="284" w:hanging="284"/>
              <w:contextualSpacing/>
              <w:rPr>
                <w:sz w:val="15"/>
                <w:szCs w:val="15"/>
              </w:rPr>
            </w:pPr>
            <w:r>
              <w:rPr>
                <w:rFonts w:eastAsia="Calibri"/>
                <w:sz w:val="15"/>
                <w:szCs w:val="15"/>
              </w:rPr>
              <w:t>наведе најзначајније последице настанка и развоја држава у Европи и Средоземљу у средњем и раном новом веку;</w:t>
            </w:r>
          </w:p>
          <w:p w:rsidR="00C10D21" w:rsidRDefault="00C10D21" w:rsidP="00C12239">
            <w:pPr>
              <w:numPr>
                <w:ilvl w:val="0"/>
                <w:numId w:val="102"/>
              </w:numPr>
              <w:ind w:left="284" w:hanging="284"/>
              <w:contextualSpacing/>
              <w:rPr>
                <w:sz w:val="15"/>
                <w:szCs w:val="15"/>
              </w:rPr>
            </w:pPr>
            <w:r>
              <w:rPr>
                <w:rFonts w:eastAsia="Calibri"/>
                <w:sz w:val="15"/>
                <w:szCs w:val="15"/>
              </w:rPr>
              <w:t>на основу датих примера, изводи закључак о повезаности националне историје са регионалном и европском (на плану политике, економских прилика, друштвених и културних појава);</w:t>
            </w:r>
          </w:p>
          <w:p w:rsidR="00C10D21" w:rsidRDefault="00C10D21" w:rsidP="00C12239">
            <w:pPr>
              <w:numPr>
                <w:ilvl w:val="0"/>
                <w:numId w:val="102"/>
              </w:numPr>
              <w:ind w:left="284" w:hanging="284"/>
              <w:contextualSpacing/>
              <w:rPr>
                <w:sz w:val="15"/>
                <w:szCs w:val="15"/>
              </w:rPr>
            </w:pPr>
            <w:r>
              <w:rPr>
                <w:rFonts w:eastAsia="Calibri"/>
                <w:sz w:val="15"/>
                <w:szCs w:val="15"/>
              </w:rPr>
              <w:t>сагледа значај и улогу истакнутих личности у датом историјском контексту;</w:t>
            </w:r>
          </w:p>
          <w:p w:rsidR="00C10D21" w:rsidRDefault="00C10D21" w:rsidP="00C12239">
            <w:pPr>
              <w:numPr>
                <w:ilvl w:val="0"/>
                <w:numId w:val="102"/>
              </w:numPr>
              <w:ind w:left="284" w:hanging="284"/>
              <w:contextualSpacing/>
              <w:rPr>
                <w:sz w:val="15"/>
                <w:szCs w:val="15"/>
              </w:rPr>
            </w:pPr>
            <w:r>
              <w:rPr>
                <w:rFonts w:eastAsia="Calibri"/>
                <w:sz w:val="15"/>
                <w:szCs w:val="15"/>
              </w:rPr>
              <w:t>приказује на историјској карти динамику различитих историјских појава и промена;</w:t>
            </w:r>
          </w:p>
          <w:p w:rsidR="00C10D21" w:rsidRDefault="00C10D21" w:rsidP="00C12239">
            <w:pPr>
              <w:numPr>
                <w:ilvl w:val="0"/>
                <w:numId w:val="102"/>
              </w:numPr>
              <w:ind w:left="284" w:hanging="284"/>
              <w:contextualSpacing/>
              <w:rPr>
                <w:sz w:val="15"/>
                <w:szCs w:val="15"/>
              </w:rPr>
            </w:pPr>
            <w:r>
              <w:rPr>
                <w:rFonts w:eastAsia="Calibri"/>
                <w:sz w:val="15"/>
                <w:szCs w:val="15"/>
              </w:rPr>
              <w:t>на историјској карти лоцира правце миграција и простор насељен Србима и њиховим суседима у средњем и раном новом веку;</w:t>
            </w:r>
          </w:p>
          <w:p w:rsidR="00C10D21" w:rsidRDefault="00C10D21" w:rsidP="00C12239">
            <w:pPr>
              <w:numPr>
                <w:ilvl w:val="0"/>
                <w:numId w:val="102"/>
              </w:numPr>
              <w:ind w:left="284" w:hanging="284"/>
              <w:contextualSpacing/>
              <w:rPr>
                <w:sz w:val="15"/>
                <w:szCs w:val="15"/>
              </w:rPr>
            </w:pPr>
            <w:r>
              <w:rPr>
                <w:rFonts w:eastAsia="Calibri"/>
                <w:sz w:val="15"/>
                <w:szCs w:val="15"/>
              </w:rPr>
              <w:t>идентификује разлике између типова државног уређења у периоду средњег и раног новог века;</w:t>
            </w:r>
          </w:p>
          <w:p w:rsidR="00C10D21" w:rsidRDefault="00C10D21" w:rsidP="00C12239">
            <w:pPr>
              <w:numPr>
                <w:ilvl w:val="0"/>
                <w:numId w:val="102"/>
              </w:numPr>
              <w:ind w:left="284" w:hanging="284"/>
              <w:contextualSpacing/>
              <w:rPr>
                <w:rFonts w:eastAsia="Calibri"/>
                <w:sz w:val="15"/>
                <w:szCs w:val="15"/>
              </w:rPr>
            </w:pPr>
            <w:r>
              <w:rPr>
                <w:rFonts w:eastAsia="Calibri"/>
                <w:sz w:val="15"/>
                <w:szCs w:val="15"/>
              </w:rPr>
              <w:t>изводи закључак о значају српске средњовековне државности и издваја најистакнутије владарске породице;</w:t>
            </w:r>
          </w:p>
          <w:p w:rsidR="00C10D21" w:rsidRDefault="00C10D21" w:rsidP="00C12239">
            <w:pPr>
              <w:numPr>
                <w:ilvl w:val="0"/>
                <w:numId w:val="102"/>
              </w:numPr>
              <w:ind w:left="284" w:hanging="284"/>
              <w:contextualSpacing/>
              <w:rPr>
                <w:sz w:val="15"/>
                <w:szCs w:val="15"/>
              </w:rPr>
            </w:pPr>
            <w:r>
              <w:rPr>
                <w:rFonts w:eastAsia="Calibri"/>
                <w:sz w:val="15"/>
                <w:szCs w:val="15"/>
              </w:rPr>
              <w:t>пореди положај и начин живота жена и мушкараца, различитих животних доби, припадника постојећих друштвених слојева, у средњем и раном новом веку</w:t>
            </w:r>
            <w:r>
              <w:rPr>
                <w:sz w:val="15"/>
                <w:szCs w:val="15"/>
              </w:rPr>
              <w:t>;</w:t>
            </w:r>
          </w:p>
          <w:p w:rsidR="00C10D21" w:rsidRDefault="00C10D21" w:rsidP="00C12239">
            <w:pPr>
              <w:numPr>
                <w:ilvl w:val="0"/>
                <w:numId w:val="102"/>
              </w:numPr>
              <w:ind w:left="284" w:hanging="284"/>
              <w:contextualSpacing/>
              <w:rPr>
                <w:sz w:val="15"/>
                <w:szCs w:val="15"/>
              </w:rPr>
            </w:pPr>
            <w:r>
              <w:rPr>
                <w:rFonts w:eastAsia="Calibri"/>
                <w:sz w:val="15"/>
                <w:szCs w:val="15"/>
              </w:rPr>
              <w:t xml:space="preserve">разликује основна обележја и </w:t>
            </w:r>
            <w:r>
              <w:rPr>
                <w:rFonts w:eastAsia="Calibri"/>
                <w:sz w:val="15"/>
                <w:szCs w:val="15"/>
              </w:rPr>
              <w:lastRenderedPageBreak/>
              <w:t>идентификује најзначајније последице настанка и ширења различитих верских учења у средњем и раном новом веку;</w:t>
            </w:r>
          </w:p>
          <w:p w:rsidR="00C10D21" w:rsidRDefault="00C10D21" w:rsidP="00C12239">
            <w:pPr>
              <w:numPr>
                <w:ilvl w:val="0"/>
                <w:numId w:val="102"/>
              </w:numPr>
              <w:ind w:left="284" w:hanging="284"/>
              <w:contextualSpacing/>
              <w:rPr>
                <w:sz w:val="15"/>
                <w:szCs w:val="15"/>
              </w:rPr>
            </w:pPr>
            <w:r>
              <w:rPr>
                <w:rFonts w:eastAsia="Calibri"/>
                <w:sz w:val="15"/>
                <w:szCs w:val="15"/>
              </w:rPr>
              <w:t>на понуђеним примерима, разликује легенде и митове од историјских чињеница, као и историјске од легендарних личности;</w:t>
            </w:r>
          </w:p>
          <w:p w:rsidR="00C10D21" w:rsidRDefault="00C10D21" w:rsidP="00C12239">
            <w:pPr>
              <w:numPr>
                <w:ilvl w:val="0"/>
                <w:numId w:val="102"/>
              </w:numPr>
              <w:ind w:left="284" w:hanging="284"/>
              <w:contextualSpacing/>
              <w:rPr>
                <w:sz w:val="15"/>
                <w:szCs w:val="15"/>
              </w:rPr>
            </w:pPr>
            <w:r>
              <w:rPr>
                <w:rFonts w:eastAsia="Calibri"/>
                <w:sz w:val="15"/>
                <w:szCs w:val="15"/>
              </w:rPr>
              <w:t>образлаже најважније последице научно-техничких открића у периоду средњег и раног новог века;</w:t>
            </w:r>
          </w:p>
          <w:p w:rsidR="00C10D21" w:rsidRDefault="00C10D21" w:rsidP="00C12239">
            <w:pPr>
              <w:numPr>
                <w:ilvl w:val="0"/>
                <w:numId w:val="102"/>
              </w:numPr>
              <w:ind w:left="284" w:hanging="284"/>
              <w:contextualSpacing/>
              <w:rPr>
                <w:sz w:val="15"/>
                <w:szCs w:val="15"/>
              </w:rPr>
            </w:pPr>
            <w:r>
              <w:rPr>
                <w:rFonts w:eastAsia="Calibri"/>
                <w:sz w:val="15"/>
                <w:szCs w:val="15"/>
              </w:rPr>
              <w:t>идентификује основне одлике и промене у начину производње у средњем и раном новом веку;</w:t>
            </w:r>
          </w:p>
          <w:p w:rsidR="00C10D21" w:rsidRDefault="00C10D21" w:rsidP="00C12239">
            <w:pPr>
              <w:numPr>
                <w:ilvl w:val="0"/>
                <w:numId w:val="102"/>
              </w:numPr>
              <w:ind w:left="284" w:hanging="284"/>
              <w:contextualSpacing/>
              <w:rPr>
                <w:sz w:val="15"/>
                <w:szCs w:val="15"/>
              </w:rPr>
            </w:pPr>
            <w:r>
              <w:rPr>
                <w:rFonts w:eastAsia="Calibri"/>
                <w:sz w:val="15"/>
                <w:szCs w:val="15"/>
              </w:rPr>
              <w:t>илуструје примерима значај прожимања различитих цивилизација;</w:t>
            </w:r>
          </w:p>
          <w:p w:rsidR="00C10D21" w:rsidRDefault="00C10D21" w:rsidP="00C12239">
            <w:pPr>
              <w:numPr>
                <w:ilvl w:val="0"/>
                <w:numId w:val="102"/>
              </w:numPr>
              <w:ind w:left="284" w:hanging="284"/>
              <w:contextualSpacing/>
              <w:rPr>
                <w:sz w:val="15"/>
                <w:szCs w:val="15"/>
              </w:rPr>
            </w:pPr>
            <w:r>
              <w:rPr>
                <w:rFonts w:eastAsia="Calibri"/>
                <w:sz w:val="15"/>
                <w:szCs w:val="15"/>
              </w:rPr>
              <w:t>разликује споменике различитих епоха, са посебним освртом на оне у локалној средини;</w:t>
            </w:r>
          </w:p>
          <w:p w:rsidR="00C10D21" w:rsidRDefault="00C10D21" w:rsidP="00C12239">
            <w:pPr>
              <w:numPr>
                <w:ilvl w:val="0"/>
                <w:numId w:val="102"/>
              </w:numPr>
              <w:ind w:left="284" w:hanging="284"/>
              <w:contextualSpacing/>
              <w:rPr>
                <w:sz w:val="15"/>
                <w:szCs w:val="15"/>
              </w:rPr>
            </w:pPr>
            <w:r>
              <w:rPr>
                <w:sz w:val="15"/>
                <w:szCs w:val="15"/>
              </w:rPr>
              <w:t xml:space="preserve">илуструје примерима важност утицаја </w:t>
            </w:r>
            <w:r>
              <w:rPr>
                <w:rFonts w:eastAsia="Calibri"/>
                <w:sz w:val="15"/>
                <w:szCs w:val="15"/>
              </w:rPr>
              <w:t>политичких, привредних, научних и културних тековина средњег и раног новог века у савременом друштву;</w:t>
            </w:r>
          </w:p>
          <w:p w:rsidR="00C10D21" w:rsidRDefault="00C10D21" w:rsidP="00C12239">
            <w:pPr>
              <w:numPr>
                <w:ilvl w:val="0"/>
                <w:numId w:val="102"/>
              </w:numPr>
              <w:ind w:left="284" w:hanging="284"/>
              <w:contextualSpacing/>
              <w:rPr>
                <w:sz w:val="15"/>
                <w:szCs w:val="15"/>
              </w:rPr>
            </w:pPr>
            <w:r>
              <w:rPr>
                <w:rFonts w:eastAsia="Calibri"/>
                <w:sz w:val="15"/>
                <w:szCs w:val="15"/>
              </w:rPr>
              <w:t>користећи ИКТ, самостално или у групи, презентује резултате елементарног истраживања заснованог на коришћењу одабраних историјских извора и литературе;</w:t>
            </w:r>
          </w:p>
          <w:p w:rsidR="00C10D21" w:rsidRDefault="00C10D21" w:rsidP="00C12239">
            <w:pPr>
              <w:numPr>
                <w:ilvl w:val="0"/>
                <w:numId w:val="102"/>
              </w:numPr>
              <w:ind w:left="284" w:hanging="284"/>
              <w:contextualSpacing/>
              <w:rPr>
                <w:sz w:val="15"/>
                <w:szCs w:val="15"/>
              </w:rPr>
            </w:pPr>
            <w:r>
              <w:rPr>
                <w:rFonts w:eastAsia="Calibri"/>
                <w:sz w:val="15"/>
                <w:szCs w:val="15"/>
              </w:rPr>
              <w:t>повеже визуелне и текстуалне информације са одговарајућим историјским контекстом (хронолошки, политички, друштвени, културни);</w:t>
            </w:r>
          </w:p>
          <w:p w:rsidR="00C10D21" w:rsidRDefault="00C10D21" w:rsidP="00C12239">
            <w:pPr>
              <w:numPr>
                <w:ilvl w:val="0"/>
                <w:numId w:val="102"/>
              </w:numPr>
              <w:ind w:left="284" w:hanging="284"/>
              <w:contextualSpacing/>
              <w:rPr>
                <w:sz w:val="15"/>
                <w:szCs w:val="15"/>
              </w:rPr>
            </w:pPr>
            <w:r>
              <w:rPr>
                <w:rFonts w:eastAsia="Calibri"/>
                <w:sz w:val="15"/>
                <w:szCs w:val="15"/>
              </w:rPr>
              <w:t>учествује у организовању и спровођењу заједничких школских активности везаних за развој културе сећања.</w:t>
            </w:r>
          </w:p>
          <w:p w:rsidR="00C10D21" w:rsidRDefault="00C10D21" w:rsidP="00C12239">
            <w:pPr>
              <w:numPr>
                <w:ilvl w:val="0"/>
                <w:numId w:val="102"/>
              </w:numPr>
              <w:ind w:left="284" w:hanging="284"/>
              <w:contextualSpacing/>
              <w:rPr>
                <w:sz w:val="15"/>
                <w:szCs w:val="15"/>
              </w:rPr>
            </w:pPr>
            <w:r>
              <w:rPr>
                <w:rFonts w:eastAsia="Calibri"/>
                <w:sz w:val="15"/>
                <w:szCs w:val="15"/>
              </w:rPr>
              <w:t>пореди историјске појаве;</w:t>
            </w:r>
          </w:p>
          <w:p w:rsidR="00C10D21" w:rsidRDefault="00C10D21" w:rsidP="00C12239">
            <w:pPr>
              <w:numPr>
                <w:ilvl w:val="0"/>
                <w:numId w:val="102"/>
              </w:numPr>
              <w:ind w:left="284" w:hanging="284"/>
              <w:contextualSpacing/>
              <w:rPr>
                <w:sz w:val="15"/>
                <w:szCs w:val="15"/>
              </w:rPr>
            </w:pPr>
            <w:r>
              <w:rPr>
                <w:rFonts w:eastAsia="Calibri"/>
                <w:sz w:val="15"/>
                <w:szCs w:val="15"/>
              </w:rPr>
              <w:t>наведе најзначајније последице настанка и развоја држава у Европи и Средоземљу у средњем и раном новом веку;</w:t>
            </w:r>
          </w:p>
          <w:p w:rsidR="00C10D21" w:rsidRDefault="00C10D21" w:rsidP="00C12239">
            <w:pPr>
              <w:numPr>
                <w:ilvl w:val="0"/>
                <w:numId w:val="102"/>
              </w:numPr>
              <w:ind w:left="284" w:hanging="284"/>
              <w:contextualSpacing/>
              <w:rPr>
                <w:sz w:val="15"/>
                <w:szCs w:val="15"/>
              </w:rPr>
            </w:pPr>
            <w:r>
              <w:rPr>
                <w:rFonts w:eastAsia="Calibri"/>
                <w:sz w:val="15"/>
                <w:szCs w:val="15"/>
              </w:rPr>
              <w:t>на основу датих примера, изводи закључак о повезаности националне историје са регионалном и европском (на плану политике, економских прилика, друштвених и културних појава);</w:t>
            </w:r>
          </w:p>
          <w:p w:rsidR="00C10D21" w:rsidRDefault="00C10D21" w:rsidP="00C12239">
            <w:pPr>
              <w:numPr>
                <w:ilvl w:val="0"/>
                <w:numId w:val="102"/>
              </w:numPr>
              <w:ind w:left="284" w:hanging="284"/>
              <w:contextualSpacing/>
              <w:rPr>
                <w:sz w:val="15"/>
                <w:szCs w:val="15"/>
              </w:rPr>
            </w:pPr>
            <w:r>
              <w:rPr>
                <w:rFonts w:eastAsia="Calibri"/>
                <w:sz w:val="15"/>
                <w:szCs w:val="15"/>
              </w:rPr>
              <w:t>сагледа значај и улогу истакнутих личности у датом историјском контексту;</w:t>
            </w:r>
          </w:p>
          <w:p w:rsidR="00C10D21" w:rsidRDefault="00C10D21" w:rsidP="00C12239">
            <w:pPr>
              <w:numPr>
                <w:ilvl w:val="0"/>
                <w:numId w:val="102"/>
              </w:numPr>
              <w:ind w:left="284" w:hanging="284"/>
              <w:contextualSpacing/>
              <w:rPr>
                <w:sz w:val="15"/>
                <w:szCs w:val="15"/>
              </w:rPr>
            </w:pPr>
            <w:r>
              <w:rPr>
                <w:rFonts w:eastAsia="Calibri"/>
                <w:sz w:val="15"/>
                <w:szCs w:val="15"/>
              </w:rPr>
              <w:t xml:space="preserve">приказује на историјској карти </w:t>
            </w:r>
            <w:r>
              <w:rPr>
                <w:rFonts w:eastAsia="Calibri"/>
                <w:sz w:val="15"/>
                <w:szCs w:val="15"/>
              </w:rPr>
              <w:lastRenderedPageBreak/>
              <w:t>динамику различитих историјских појава и промена;</w:t>
            </w:r>
          </w:p>
          <w:p w:rsidR="00C10D21" w:rsidRDefault="00C10D21" w:rsidP="00C12239">
            <w:pPr>
              <w:numPr>
                <w:ilvl w:val="0"/>
                <w:numId w:val="102"/>
              </w:numPr>
              <w:ind w:left="284" w:hanging="284"/>
              <w:contextualSpacing/>
              <w:rPr>
                <w:sz w:val="15"/>
                <w:szCs w:val="15"/>
              </w:rPr>
            </w:pPr>
            <w:r>
              <w:rPr>
                <w:rFonts w:eastAsia="Calibri"/>
                <w:sz w:val="15"/>
                <w:szCs w:val="15"/>
              </w:rPr>
              <w:t>на историјској карти лоцира правце миграција и простор насељен Србима и њиховим суседима у средњем и раном новом веку;</w:t>
            </w:r>
          </w:p>
          <w:p w:rsidR="00C10D21" w:rsidRDefault="00C10D21" w:rsidP="00C12239">
            <w:pPr>
              <w:numPr>
                <w:ilvl w:val="0"/>
                <w:numId w:val="102"/>
              </w:numPr>
              <w:ind w:left="284" w:hanging="284"/>
              <w:contextualSpacing/>
              <w:rPr>
                <w:sz w:val="15"/>
                <w:szCs w:val="15"/>
              </w:rPr>
            </w:pPr>
            <w:r>
              <w:rPr>
                <w:rFonts w:eastAsia="Calibri"/>
                <w:sz w:val="15"/>
                <w:szCs w:val="15"/>
              </w:rPr>
              <w:t>идентификује разлике између типова државног уређења у периоду средњег и раног новог века;</w:t>
            </w:r>
          </w:p>
          <w:p w:rsidR="00C10D21" w:rsidRDefault="00C10D21" w:rsidP="00C12239">
            <w:pPr>
              <w:numPr>
                <w:ilvl w:val="0"/>
                <w:numId w:val="102"/>
              </w:numPr>
              <w:ind w:left="284" w:hanging="284"/>
              <w:contextualSpacing/>
              <w:rPr>
                <w:rFonts w:eastAsia="Calibri"/>
                <w:sz w:val="15"/>
                <w:szCs w:val="15"/>
              </w:rPr>
            </w:pPr>
            <w:r>
              <w:rPr>
                <w:rFonts w:eastAsia="Calibri"/>
                <w:sz w:val="15"/>
                <w:szCs w:val="15"/>
              </w:rPr>
              <w:t>изводи закључак о значају српске средњовековне државности и издваја најистакнутије владарске породице;</w:t>
            </w:r>
          </w:p>
          <w:p w:rsidR="00C10D21" w:rsidRDefault="00C10D21" w:rsidP="00C12239">
            <w:pPr>
              <w:numPr>
                <w:ilvl w:val="0"/>
                <w:numId w:val="102"/>
              </w:numPr>
              <w:ind w:left="284" w:hanging="284"/>
              <w:contextualSpacing/>
              <w:rPr>
                <w:sz w:val="15"/>
                <w:szCs w:val="15"/>
              </w:rPr>
            </w:pPr>
            <w:r>
              <w:rPr>
                <w:rFonts w:eastAsia="Calibri"/>
                <w:sz w:val="15"/>
                <w:szCs w:val="15"/>
              </w:rPr>
              <w:t>пореди положај и начин живота жена и мушкараца, различитих животних доби, припадника постојећих друштвених слојева, у средњем и раном новом веку</w:t>
            </w:r>
            <w:r>
              <w:rPr>
                <w:sz w:val="15"/>
                <w:szCs w:val="15"/>
              </w:rPr>
              <w:t>;</w:t>
            </w:r>
          </w:p>
          <w:p w:rsidR="00C10D21" w:rsidRDefault="00C10D21" w:rsidP="00C12239">
            <w:pPr>
              <w:numPr>
                <w:ilvl w:val="0"/>
                <w:numId w:val="102"/>
              </w:numPr>
              <w:ind w:left="284" w:hanging="284"/>
              <w:contextualSpacing/>
              <w:rPr>
                <w:sz w:val="15"/>
                <w:szCs w:val="15"/>
              </w:rPr>
            </w:pPr>
            <w:r>
              <w:rPr>
                <w:rFonts w:eastAsia="Calibri"/>
                <w:sz w:val="15"/>
                <w:szCs w:val="15"/>
              </w:rPr>
              <w:t>разликује основна обележја и идентификује најзначајније последице настанка и ширења различитих верских учења у средњем и раном новом веку;</w:t>
            </w:r>
          </w:p>
          <w:p w:rsidR="00C10D21" w:rsidRDefault="00C10D21" w:rsidP="00C12239">
            <w:pPr>
              <w:numPr>
                <w:ilvl w:val="0"/>
                <w:numId w:val="102"/>
              </w:numPr>
              <w:ind w:left="284" w:hanging="284"/>
              <w:contextualSpacing/>
              <w:rPr>
                <w:sz w:val="15"/>
                <w:szCs w:val="15"/>
              </w:rPr>
            </w:pPr>
            <w:r>
              <w:rPr>
                <w:rFonts w:eastAsia="Calibri"/>
                <w:sz w:val="15"/>
                <w:szCs w:val="15"/>
              </w:rPr>
              <w:t>на понуђеним примерима, разликује легенде и митове од историјских чињеница, као и историјске од легендарних личности;</w:t>
            </w:r>
          </w:p>
          <w:p w:rsidR="00C10D21" w:rsidRDefault="00C10D21" w:rsidP="00C12239">
            <w:pPr>
              <w:numPr>
                <w:ilvl w:val="0"/>
                <w:numId w:val="102"/>
              </w:numPr>
              <w:ind w:left="284" w:hanging="284"/>
              <w:contextualSpacing/>
              <w:rPr>
                <w:sz w:val="15"/>
                <w:szCs w:val="15"/>
              </w:rPr>
            </w:pPr>
            <w:r>
              <w:rPr>
                <w:rFonts w:eastAsia="Calibri"/>
                <w:sz w:val="15"/>
                <w:szCs w:val="15"/>
              </w:rPr>
              <w:t>образлаже најважније последице научно-техничких открића у периоду средњег и раног новог века;</w:t>
            </w:r>
          </w:p>
          <w:p w:rsidR="00C10D21" w:rsidRDefault="00C10D21" w:rsidP="00C12239">
            <w:pPr>
              <w:numPr>
                <w:ilvl w:val="0"/>
                <w:numId w:val="102"/>
              </w:numPr>
              <w:ind w:left="284" w:hanging="284"/>
              <w:contextualSpacing/>
              <w:rPr>
                <w:sz w:val="15"/>
                <w:szCs w:val="15"/>
              </w:rPr>
            </w:pPr>
            <w:r>
              <w:rPr>
                <w:rFonts w:eastAsia="Calibri"/>
                <w:sz w:val="15"/>
                <w:szCs w:val="15"/>
              </w:rPr>
              <w:t>идентификује основне одлике и промене у начину производње у средњем и раном новом веку;</w:t>
            </w:r>
          </w:p>
          <w:p w:rsidR="00C10D21" w:rsidRDefault="00C10D21" w:rsidP="00C12239">
            <w:pPr>
              <w:numPr>
                <w:ilvl w:val="0"/>
                <w:numId w:val="102"/>
              </w:numPr>
              <w:ind w:left="284" w:hanging="284"/>
              <w:contextualSpacing/>
              <w:rPr>
                <w:sz w:val="15"/>
                <w:szCs w:val="15"/>
              </w:rPr>
            </w:pPr>
            <w:r>
              <w:rPr>
                <w:rFonts w:eastAsia="Calibri"/>
                <w:sz w:val="15"/>
                <w:szCs w:val="15"/>
              </w:rPr>
              <w:t>илуструје примерима значај прожимања различитих цивилизација;</w:t>
            </w:r>
          </w:p>
          <w:p w:rsidR="00C10D21" w:rsidRDefault="00C10D21" w:rsidP="00C12239">
            <w:pPr>
              <w:numPr>
                <w:ilvl w:val="0"/>
                <w:numId w:val="102"/>
              </w:numPr>
              <w:ind w:left="284" w:hanging="284"/>
              <w:contextualSpacing/>
              <w:rPr>
                <w:sz w:val="15"/>
                <w:szCs w:val="15"/>
              </w:rPr>
            </w:pPr>
            <w:r>
              <w:rPr>
                <w:rFonts w:eastAsia="Calibri"/>
                <w:sz w:val="15"/>
                <w:szCs w:val="15"/>
              </w:rPr>
              <w:t>разликује споменике различитих епоха, са посебним освртом на оне у локалној средини;</w:t>
            </w:r>
          </w:p>
          <w:p w:rsidR="00C10D21" w:rsidRDefault="00C10D21" w:rsidP="00C12239">
            <w:pPr>
              <w:numPr>
                <w:ilvl w:val="0"/>
                <w:numId w:val="102"/>
              </w:numPr>
              <w:ind w:left="284" w:hanging="284"/>
              <w:contextualSpacing/>
              <w:rPr>
                <w:sz w:val="15"/>
                <w:szCs w:val="15"/>
              </w:rPr>
            </w:pPr>
            <w:r>
              <w:rPr>
                <w:sz w:val="15"/>
                <w:szCs w:val="15"/>
              </w:rPr>
              <w:t xml:space="preserve">илуструје примерима важност утицаја </w:t>
            </w:r>
            <w:r>
              <w:rPr>
                <w:rFonts w:eastAsia="Calibri"/>
                <w:sz w:val="15"/>
                <w:szCs w:val="15"/>
              </w:rPr>
              <w:t>политичких, привредних, научних и културних тековина средњег и раног новог века у савременом друштву;</w:t>
            </w:r>
          </w:p>
          <w:p w:rsidR="00C10D21" w:rsidRDefault="00C10D21" w:rsidP="00C12239">
            <w:pPr>
              <w:numPr>
                <w:ilvl w:val="0"/>
                <w:numId w:val="102"/>
              </w:numPr>
              <w:ind w:left="284" w:hanging="284"/>
              <w:contextualSpacing/>
              <w:rPr>
                <w:sz w:val="15"/>
                <w:szCs w:val="15"/>
              </w:rPr>
            </w:pPr>
            <w:r>
              <w:rPr>
                <w:rFonts w:eastAsia="Calibri"/>
                <w:sz w:val="15"/>
                <w:szCs w:val="15"/>
              </w:rPr>
              <w:t>користећи ИКТ, самостално или у групи, презентује резултате елементарног истраживања заснованог на коришћењу одабраних историјских извора и литературе;</w:t>
            </w:r>
          </w:p>
          <w:p w:rsidR="00C10D21" w:rsidRDefault="00C10D21" w:rsidP="00C12239">
            <w:pPr>
              <w:numPr>
                <w:ilvl w:val="0"/>
                <w:numId w:val="102"/>
              </w:numPr>
              <w:ind w:left="284" w:hanging="284"/>
              <w:contextualSpacing/>
              <w:rPr>
                <w:sz w:val="15"/>
                <w:szCs w:val="15"/>
              </w:rPr>
            </w:pPr>
            <w:r>
              <w:rPr>
                <w:rFonts w:eastAsia="Calibri"/>
                <w:sz w:val="15"/>
                <w:szCs w:val="15"/>
              </w:rPr>
              <w:t xml:space="preserve">повеже визуелне и текстуалне информације са одговарајућим историјским контекстом </w:t>
            </w:r>
            <w:r>
              <w:rPr>
                <w:rFonts w:eastAsia="Calibri"/>
                <w:sz w:val="15"/>
                <w:szCs w:val="15"/>
              </w:rPr>
              <w:lastRenderedPageBreak/>
              <w:t>(хронолошки, политички, друштвени, културни);</w:t>
            </w:r>
          </w:p>
          <w:p w:rsidR="00C10D21" w:rsidRDefault="00C10D21" w:rsidP="00C12239">
            <w:pPr>
              <w:numPr>
                <w:ilvl w:val="0"/>
                <w:numId w:val="102"/>
              </w:numPr>
              <w:ind w:left="284" w:hanging="284"/>
              <w:contextualSpacing/>
              <w:rPr>
                <w:sz w:val="15"/>
                <w:szCs w:val="15"/>
              </w:rPr>
            </w:pPr>
            <w:r>
              <w:rPr>
                <w:rFonts w:eastAsia="Calibri"/>
                <w:sz w:val="15"/>
                <w:szCs w:val="15"/>
              </w:rPr>
              <w:t>учествује у организовању и спровођењу заједничких школских активности везаних за развој културе сећања.</w:t>
            </w:r>
          </w:p>
          <w:p w:rsidR="00C10D21" w:rsidRDefault="00C10D21" w:rsidP="00C12239">
            <w:pPr>
              <w:numPr>
                <w:ilvl w:val="0"/>
                <w:numId w:val="102"/>
              </w:numPr>
              <w:ind w:left="284" w:hanging="284"/>
              <w:contextualSpacing/>
              <w:rPr>
                <w:sz w:val="15"/>
                <w:szCs w:val="15"/>
              </w:rPr>
            </w:pPr>
          </w:p>
          <w:p w:rsidR="00C10D21" w:rsidRDefault="00C10D21" w:rsidP="00C12239">
            <w:pPr>
              <w:numPr>
                <w:ilvl w:val="0"/>
                <w:numId w:val="102"/>
              </w:numPr>
              <w:ind w:left="284" w:hanging="284"/>
              <w:contextualSpacing/>
              <w:rPr>
                <w:szCs w:val="24"/>
              </w:rPr>
            </w:pPr>
          </w:p>
          <w:p w:rsidR="00C10D21" w:rsidRDefault="00C10D21" w:rsidP="009C7CCA">
            <w:pPr>
              <w:rPr>
                <w:lang w:val="sr-Cyrl-CS"/>
              </w:rPr>
            </w:pPr>
          </w:p>
        </w:tc>
        <w:tc>
          <w:tcPr>
            <w:tcW w:w="1788" w:type="dxa"/>
            <w:vMerge w:val="restart"/>
          </w:tcPr>
          <w:p w:rsidR="00C10D21" w:rsidRDefault="00C10D21" w:rsidP="00C12239">
            <w:pPr>
              <w:pStyle w:val="NoSpacing"/>
              <w:numPr>
                <w:ilvl w:val="0"/>
                <w:numId w:val="79"/>
              </w:numPr>
              <w:suppressAutoHyphens w:val="0"/>
              <w:spacing w:line="240" w:lineRule="auto"/>
              <w:ind w:left="360"/>
              <w:rPr>
                <w:rFonts w:ascii="Arial" w:hAnsi="Arial" w:cs="Arial"/>
                <w:sz w:val="13"/>
                <w:szCs w:val="13"/>
              </w:rPr>
            </w:pPr>
            <w:r>
              <w:rPr>
                <w:rFonts w:ascii="Arial" w:hAnsi="Arial" w:cs="Arial"/>
                <w:sz w:val="13"/>
                <w:szCs w:val="13"/>
              </w:rPr>
              <w:lastRenderedPageBreak/>
              <w:t>омпетенција за учење;</w:t>
            </w:r>
          </w:p>
          <w:p w:rsidR="00C10D21" w:rsidRDefault="00C10D21" w:rsidP="00C12239">
            <w:pPr>
              <w:pStyle w:val="NoSpacing"/>
              <w:numPr>
                <w:ilvl w:val="0"/>
                <w:numId w:val="79"/>
              </w:numPr>
              <w:suppressAutoHyphens w:val="0"/>
              <w:spacing w:line="240" w:lineRule="auto"/>
              <w:ind w:left="360"/>
              <w:rPr>
                <w:rFonts w:ascii="Arial" w:hAnsi="Arial" w:cs="Arial"/>
                <w:sz w:val="13"/>
                <w:szCs w:val="13"/>
              </w:rPr>
            </w:pPr>
            <w:r>
              <w:rPr>
                <w:rFonts w:ascii="Arial" w:hAnsi="Arial" w:cs="Arial"/>
                <w:sz w:val="13"/>
                <w:szCs w:val="13"/>
              </w:rPr>
              <w:t>одговорно учешће у демократском друштву</w:t>
            </w:r>
          </w:p>
          <w:p w:rsidR="00C10D21" w:rsidRDefault="00C10D21" w:rsidP="00C12239">
            <w:pPr>
              <w:pStyle w:val="NoSpacing"/>
              <w:numPr>
                <w:ilvl w:val="0"/>
                <w:numId w:val="79"/>
              </w:numPr>
              <w:suppressAutoHyphens w:val="0"/>
              <w:spacing w:line="240" w:lineRule="auto"/>
              <w:ind w:left="360"/>
              <w:rPr>
                <w:rFonts w:ascii="Arial" w:hAnsi="Arial" w:cs="Arial"/>
                <w:sz w:val="13"/>
                <w:szCs w:val="13"/>
              </w:rPr>
            </w:pPr>
            <w:r>
              <w:rPr>
                <w:rFonts w:ascii="Arial" w:hAnsi="Arial" w:cs="Arial"/>
                <w:sz w:val="13"/>
                <w:szCs w:val="13"/>
              </w:rPr>
              <w:t>комуникација;</w:t>
            </w:r>
          </w:p>
          <w:p w:rsidR="00C10D21" w:rsidRDefault="00C10D21" w:rsidP="00C12239">
            <w:pPr>
              <w:pStyle w:val="NoSpacing"/>
              <w:numPr>
                <w:ilvl w:val="0"/>
                <w:numId w:val="79"/>
              </w:numPr>
              <w:suppressAutoHyphens w:val="0"/>
              <w:spacing w:line="240" w:lineRule="auto"/>
              <w:ind w:left="360"/>
              <w:rPr>
                <w:rFonts w:ascii="Arial" w:hAnsi="Arial" w:cs="Arial"/>
                <w:sz w:val="13"/>
                <w:szCs w:val="13"/>
              </w:rPr>
            </w:pPr>
            <w:r>
              <w:rPr>
                <w:rFonts w:ascii="Arial" w:hAnsi="Arial" w:cs="Arial"/>
                <w:sz w:val="13"/>
                <w:szCs w:val="13"/>
              </w:rPr>
              <w:t xml:space="preserve">одговоран однос </w:t>
            </w:r>
            <w:r>
              <w:rPr>
                <w:rFonts w:ascii="Arial" w:hAnsi="Arial" w:cs="Arial"/>
                <w:sz w:val="13"/>
                <w:szCs w:val="13"/>
              </w:rPr>
              <w:lastRenderedPageBreak/>
              <w:t>према околини;</w:t>
            </w:r>
          </w:p>
          <w:p w:rsidR="00C10D21" w:rsidRDefault="00C10D21" w:rsidP="00C12239">
            <w:pPr>
              <w:pStyle w:val="NoSpacing"/>
              <w:numPr>
                <w:ilvl w:val="0"/>
                <w:numId w:val="79"/>
              </w:numPr>
              <w:suppressAutoHyphens w:val="0"/>
              <w:spacing w:line="240" w:lineRule="auto"/>
              <w:ind w:left="360"/>
              <w:rPr>
                <w:rFonts w:ascii="Arial" w:hAnsi="Arial" w:cs="Arial"/>
                <w:sz w:val="13"/>
                <w:szCs w:val="13"/>
              </w:rPr>
            </w:pPr>
            <w:r>
              <w:rPr>
                <w:rFonts w:ascii="Arial" w:hAnsi="Arial" w:cs="Arial"/>
                <w:sz w:val="13"/>
                <w:szCs w:val="13"/>
              </w:rPr>
              <w:t>одговоран однос према здрављу;</w:t>
            </w:r>
          </w:p>
          <w:p w:rsidR="00C10D21" w:rsidRDefault="00C10D21" w:rsidP="00C12239">
            <w:pPr>
              <w:pStyle w:val="NoSpacing"/>
              <w:numPr>
                <w:ilvl w:val="0"/>
                <w:numId w:val="79"/>
              </w:numPr>
              <w:suppressAutoHyphens w:val="0"/>
              <w:spacing w:line="240" w:lineRule="auto"/>
              <w:ind w:left="360"/>
              <w:rPr>
                <w:rFonts w:ascii="Arial" w:hAnsi="Arial" w:cs="Arial"/>
                <w:sz w:val="13"/>
                <w:szCs w:val="13"/>
              </w:rPr>
            </w:pPr>
            <w:r>
              <w:rPr>
                <w:rFonts w:ascii="Arial" w:hAnsi="Arial" w:cs="Arial"/>
                <w:sz w:val="13"/>
                <w:szCs w:val="13"/>
              </w:rPr>
              <w:t>предузимљивост и оријентација ка предузетништву;</w:t>
            </w:r>
          </w:p>
          <w:p w:rsidR="00C10D21" w:rsidRDefault="00C10D21" w:rsidP="00C12239">
            <w:pPr>
              <w:pStyle w:val="NoSpacing"/>
              <w:numPr>
                <w:ilvl w:val="0"/>
                <w:numId w:val="79"/>
              </w:numPr>
              <w:suppressAutoHyphens w:val="0"/>
              <w:spacing w:line="240" w:lineRule="auto"/>
              <w:ind w:left="360"/>
              <w:rPr>
                <w:rFonts w:ascii="Arial" w:hAnsi="Arial" w:cs="Arial"/>
                <w:sz w:val="13"/>
                <w:szCs w:val="13"/>
              </w:rPr>
            </w:pPr>
            <w:r>
              <w:rPr>
                <w:rFonts w:ascii="Arial" w:hAnsi="Arial" w:cs="Arial"/>
                <w:sz w:val="13"/>
                <w:szCs w:val="13"/>
              </w:rPr>
              <w:t>рад са подацима и информацијама;</w:t>
            </w:r>
          </w:p>
          <w:p w:rsidR="00C10D21" w:rsidRDefault="00C10D21" w:rsidP="00C12239">
            <w:pPr>
              <w:pStyle w:val="NoSpacing"/>
              <w:numPr>
                <w:ilvl w:val="0"/>
                <w:numId w:val="79"/>
              </w:numPr>
              <w:suppressAutoHyphens w:val="0"/>
              <w:spacing w:line="240" w:lineRule="auto"/>
              <w:ind w:left="360"/>
              <w:rPr>
                <w:rFonts w:ascii="Arial" w:hAnsi="Arial" w:cs="Arial"/>
                <w:sz w:val="13"/>
                <w:szCs w:val="13"/>
              </w:rPr>
            </w:pPr>
            <w:r>
              <w:rPr>
                <w:rFonts w:ascii="Arial" w:hAnsi="Arial" w:cs="Arial"/>
                <w:sz w:val="13"/>
                <w:szCs w:val="13"/>
              </w:rPr>
              <w:t>решавање проблема;</w:t>
            </w:r>
          </w:p>
          <w:p w:rsidR="00C10D21" w:rsidRDefault="00C10D21" w:rsidP="00C12239">
            <w:pPr>
              <w:pStyle w:val="NoSpacing"/>
              <w:numPr>
                <w:ilvl w:val="0"/>
                <w:numId w:val="79"/>
              </w:numPr>
              <w:suppressAutoHyphens w:val="0"/>
              <w:spacing w:line="240" w:lineRule="auto"/>
              <w:ind w:left="360"/>
              <w:rPr>
                <w:rFonts w:ascii="Arial" w:hAnsi="Arial" w:cs="Arial"/>
                <w:sz w:val="13"/>
                <w:szCs w:val="13"/>
              </w:rPr>
            </w:pPr>
            <w:r>
              <w:rPr>
                <w:rFonts w:ascii="Arial" w:hAnsi="Arial" w:cs="Arial"/>
                <w:sz w:val="13"/>
                <w:szCs w:val="13"/>
              </w:rPr>
              <w:t>сарадња;</w:t>
            </w:r>
          </w:p>
          <w:p w:rsidR="00C10D21" w:rsidRDefault="00C10D21" w:rsidP="009C7CCA">
            <w:pPr>
              <w:rPr>
                <w:lang w:val="sr-Cyrl-CS"/>
              </w:rPr>
            </w:pPr>
            <w:r>
              <w:rPr>
                <w:rFonts w:ascii="Arial" w:hAnsi="Arial" w:cs="Arial"/>
                <w:sz w:val="13"/>
                <w:szCs w:val="13"/>
              </w:rPr>
              <w:t>дигитална компетенција</w:t>
            </w:r>
          </w:p>
        </w:tc>
        <w:tc>
          <w:tcPr>
            <w:tcW w:w="2162" w:type="dxa"/>
          </w:tcPr>
          <w:p w:rsidR="00C10D21" w:rsidRDefault="00C10D21" w:rsidP="009C7CCA">
            <w:pPr>
              <w:jc w:val="center"/>
              <w:rPr>
                <w:rFonts w:ascii="Arial" w:hAnsi="Arial" w:cs="Arial"/>
                <w:b/>
                <w:sz w:val="16"/>
                <w:szCs w:val="16"/>
              </w:rPr>
            </w:pPr>
            <w:r>
              <w:rPr>
                <w:rFonts w:ascii="Arial" w:hAnsi="Arial" w:cs="Arial"/>
                <w:b/>
                <w:sz w:val="16"/>
                <w:szCs w:val="16"/>
                <w:lang w:val="sr-Cyrl-CS"/>
              </w:rPr>
              <w:lastRenderedPageBreak/>
              <w:t>ПОСМАТРАЊЕ</w:t>
            </w:r>
            <w:r>
              <w:rPr>
                <w:rFonts w:ascii="Arial" w:hAnsi="Arial" w:cs="Arial"/>
                <w:b/>
                <w:sz w:val="16"/>
                <w:szCs w:val="16"/>
              </w:rPr>
              <w:t>,</w:t>
            </w:r>
          </w:p>
          <w:p w:rsidR="00C10D21" w:rsidRDefault="00C10D21" w:rsidP="009C7CCA">
            <w:pPr>
              <w:jc w:val="center"/>
              <w:rPr>
                <w:rFonts w:ascii="Arial" w:hAnsi="Arial" w:cs="Arial"/>
                <w:b/>
                <w:sz w:val="16"/>
                <w:szCs w:val="16"/>
              </w:rPr>
            </w:pPr>
            <w:r>
              <w:rPr>
                <w:rFonts w:ascii="Arial" w:hAnsi="Arial" w:cs="Arial"/>
                <w:b/>
                <w:sz w:val="16"/>
                <w:szCs w:val="16"/>
              </w:rPr>
              <w:t>ИСПИТИВАЊЕ,</w:t>
            </w:r>
          </w:p>
          <w:p w:rsidR="00C10D21" w:rsidRDefault="00C10D21" w:rsidP="009C7CCA">
            <w:pPr>
              <w:jc w:val="center"/>
              <w:rPr>
                <w:rFonts w:ascii="Arial" w:hAnsi="Arial" w:cs="Arial"/>
                <w:b/>
                <w:sz w:val="16"/>
                <w:szCs w:val="16"/>
              </w:rPr>
            </w:pPr>
            <w:r>
              <w:rPr>
                <w:rFonts w:ascii="Arial" w:hAnsi="Arial" w:cs="Arial"/>
                <w:b/>
                <w:sz w:val="16"/>
                <w:szCs w:val="16"/>
              </w:rPr>
              <w:t>ТЕСТИРАЊЕ,</w:t>
            </w:r>
          </w:p>
          <w:p w:rsidR="00C10D21" w:rsidRDefault="00C10D21" w:rsidP="009C7CCA">
            <w:pPr>
              <w:rPr>
                <w:rFonts w:ascii="Arial" w:hAnsi="Arial" w:cs="Arial"/>
                <w:sz w:val="16"/>
                <w:szCs w:val="16"/>
                <w:lang w:val="sr-Cyrl-CS"/>
              </w:rPr>
            </w:pPr>
            <w:r>
              <w:rPr>
                <w:rFonts w:ascii="Arial" w:hAnsi="Arial" w:cs="Arial"/>
                <w:b/>
                <w:sz w:val="16"/>
                <w:szCs w:val="16"/>
              </w:rPr>
              <w:t>УЧЕНИЧКИ РАДОВИ.</w:t>
            </w:r>
          </w:p>
        </w:tc>
        <w:tc>
          <w:tcPr>
            <w:tcW w:w="1417" w:type="dxa"/>
          </w:tcPr>
          <w:p w:rsidR="00C10D21" w:rsidRDefault="00C10D21" w:rsidP="009C7CCA">
            <w:pPr>
              <w:rPr>
                <w:rFonts w:ascii="Arial" w:hAnsi="Arial" w:cs="Arial"/>
                <w:sz w:val="16"/>
                <w:szCs w:val="16"/>
                <w:lang w:val="sr-Cyrl-CS"/>
              </w:rPr>
            </w:pPr>
            <w:r>
              <w:rPr>
                <w:rFonts w:ascii="Arial" w:eastAsia="SimSun" w:hAnsi="Arial" w:cs="Arial"/>
                <w:color w:val="000000"/>
                <w:sz w:val="16"/>
                <w:szCs w:val="16"/>
              </w:rPr>
              <w:t xml:space="preserve">објашњава, мотивише, даје упутства ученицима, повезује, усмерава </w:t>
            </w:r>
            <w:r>
              <w:rPr>
                <w:rFonts w:ascii="Arial" w:eastAsia="SimSun" w:hAnsi="Arial" w:cs="Arial"/>
                <w:color w:val="000000"/>
                <w:sz w:val="16"/>
                <w:szCs w:val="16"/>
              </w:rPr>
              <w:lastRenderedPageBreak/>
              <w:t>ученике, подстиче активност,</w:t>
            </w:r>
          </w:p>
        </w:tc>
        <w:tc>
          <w:tcPr>
            <w:tcW w:w="1754" w:type="dxa"/>
          </w:tcPr>
          <w:p w:rsidR="00C10D21" w:rsidRDefault="00C10D21" w:rsidP="009C7CCA">
            <w:pPr>
              <w:rPr>
                <w:rFonts w:ascii="Arial" w:hAnsi="Arial" w:cs="Arial"/>
                <w:sz w:val="16"/>
                <w:szCs w:val="16"/>
                <w:lang w:val="sr-Cyrl-CS"/>
              </w:rPr>
            </w:pPr>
            <w:r>
              <w:rPr>
                <w:rFonts w:ascii="Arial" w:eastAsia="SimSun" w:hAnsi="Arial" w:cs="Arial"/>
                <w:color w:val="000000"/>
                <w:sz w:val="16"/>
                <w:szCs w:val="16"/>
              </w:rPr>
              <w:lastRenderedPageBreak/>
              <w:t>слушају, бележе, дискутују, посматрају, анализирају, закључују, постављају питања</w:t>
            </w:r>
          </w:p>
        </w:tc>
      </w:tr>
      <w:tr w:rsidR="00C10D21" w:rsidTr="00C10D21">
        <w:trPr>
          <w:jc w:val="center"/>
        </w:trPr>
        <w:tc>
          <w:tcPr>
            <w:tcW w:w="1560" w:type="dxa"/>
          </w:tcPr>
          <w:p w:rsidR="00C10D21" w:rsidRDefault="00C10D21" w:rsidP="009C7CCA">
            <w:pPr>
              <w:rPr>
                <w:b/>
                <w:bCs/>
              </w:rPr>
            </w:pPr>
            <w:r>
              <w:rPr>
                <w:b/>
                <w:bCs/>
              </w:rPr>
              <w:lastRenderedPageBreak/>
              <w:t>СЕПТ/ОКТ/НОВ.</w:t>
            </w:r>
          </w:p>
        </w:tc>
        <w:tc>
          <w:tcPr>
            <w:tcW w:w="1223" w:type="dxa"/>
          </w:tcPr>
          <w:p w:rsidR="00C10D21" w:rsidRDefault="00C10D21" w:rsidP="009C7CCA">
            <w:pPr>
              <w:jc w:val="center"/>
            </w:pPr>
          </w:p>
          <w:p w:rsidR="00C10D21" w:rsidRDefault="00C10D21" w:rsidP="009C7CCA">
            <w:pPr>
              <w:jc w:val="center"/>
            </w:pPr>
            <w:r>
              <w:t>2.</w:t>
            </w:r>
          </w:p>
          <w:p w:rsidR="00C10D21" w:rsidRDefault="00C10D21" w:rsidP="009C7CCA">
            <w:pPr>
              <w:jc w:val="center"/>
              <w:rPr>
                <w:lang w:val="sr-Cyrl-CS"/>
              </w:rPr>
            </w:pPr>
          </w:p>
        </w:tc>
        <w:tc>
          <w:tcPr>
            <w:tcW w:w="1701" w:type="dxa"/>
          </w:tcPr>
          <w:p w:rsidR="00C10D21" w:rsidRDefault="00C10D21" w:rsidP="009C7CCA">
            <w:pPr>
              <w:jc w:val="center"/>
              <w:rPr>
                <w:lang w:val="sr-Cyrl-CS"/>
              </w:rPr>
            </w:pPr>
            <w:r>
              <w:rPr>
                <w:sz w:val="24"/>
                <w:szCs w:val="24"/>
              </w:rPr>
              <w:t>Европа, Средоземље и српске земље у раном средњем веку</w:t>
            </w:r>
          </w:p>
        </w:tc>
        <w:tc>
          <w:tcPr>
            <w:tcW w:w="440" w:type="dxa"/>
          </w:tcPr>
          <w:p w:rsidR="00C10D21" w:rsidRDefault="00C10D21" w:rsidP="009C7CCA">
            <w:pPr>
              <w:rPr>
                <w:lang w:val="sr-Cyrl-CS"/>
              </w:rPr>
            </w:pPr>
          </w:p>
        </w:tc>
        <w:tc>
          <w:tcPr>
            <w:tcW w:w="2556" w:type="dxa"/>
            <w:vMerge/>
          </w:tcPr>
          <w:p w:rsidR="00C10D21" w:rsidRDefault="00C10D21" w:rsidP="009C7CCA">
            <w:pPr>
              <w:rPr>
                <w:lang w:val="sr-Cyrl-CS"/>
              </w:rPr>
            </w:pPr>
          </w:p>
        </w:tc>
        <w:tc>
          <w:tcPr>
            <w:tcW w:w="1788" w:type="dxa"/>
            <w:vMerge/>
          </w:tcPr>
          <w:p w:rsidR="00C10D21" w:rsidRDefault="00C10D21" w:rsidP="009C7CCA">
            <w:pPr>
              <w:rPr>
                <w:lang w:val="sr-Cyrl-CS"/>
              </w:rPr>
            </w:pPr>
          </w:p>
        </w:tc>
        <w:tc>
          <w:tcPr>
            <w:tcW w:w="2162" w:type="dxa"/>
          </w:tcPr>
          <w:p w:rsidR="00C10D21" w:rsidRDefault="00C10D21" w:rsidP="009C7CCA">
            <w:pPr>
              <w:jc w:val="center"/>
              <w:rPr>
                <w:rFonts w:ascii="Arial" w:hAnsi="Arial" w:cs="Arial"/>
                <w:b/>
                <w:sz w:val="16"/>
                <w:szCs w:val="16"/>
              </w:rPr>
            </w:pPr>
            <w:r>
              <w:rPr>
                <w:rFonts w:ascii="Arial" w:hAnsi="Arial" w:cs="Arial"/>
                <w:b/>
                <w:sz w:val="16"/>
                <w:szCs w:val="16"/>
                <w:lang w:val="sr-Cyrl-CS"/>
              </w:rPr>
              <w:t>ПОСМАТРАЊЕ</w:t>
            </w:r>
            <w:r>
              <w:rPr>
                <w:rFonts w:ascii="Arial" w:hAnsi="Arial" w:cs="Arial"/>
                <w:b/>
                <w:sz w:val="16"/>
                <w:szCs w:val="16"/>
              </w:rPr>
              <w:t>,</w:t>
            </w:r>
          </w:p>
          <w:p w:rsidR="00C10D21" w:rsidRDefault="00C10D21" w:rsidP="009C7CCA">
            <w:pPr>
              <w:jc w:val="center"/>
              <w:rPr>
                <w:rFonts w:ascii="Arial" w:hAnsi="Arial" w:cs="Arial"/>
                <w:b/>
                <w:sz w:val="16"/>
                <w:szCs w:val="16"/>
              </w:rPr>
            </w:pPr>
            <w:r>
              <w:rPr>
                <w:rFonts w:ascii="Arial" w:hAnsi="Arial" w:cs="Arial"/>
                <w:b/>
                <w:sz w:val="16"/>
                <w:szCs w:val="16"/>
              </w:rPr>
              <w:t>ИСПИТИВАЊЕ,</w:t>
            </w:r>
          </w:p>
          <w:p w:rsidR="00C10D21" w:rsidRDefault="00C10D21" w:rsidP="009C7CCA">
            <w:pPr>
              <w:jc w:val="center"/>
              <w:rPr>
                <w:rFonts w:ascii="Arial" w:hAnsi="Arial" w:cs="Arial"/>
                <w:b/>
                <w:sz w:val="16"/>
                <w:szCs w:val="16"/>
              </w:rPr>
            </w:pPr>
            <w:r>
              <w:rPr>
                <w:rFonts w:ascii="Arial" w:hAnsi="Arial" w:cs="Arial"/>
                <w:b/>
                <w:sz w:val="16"/>
                <w:szCs w:val="16"/>
              </w:rPr>
              <w:t>ТЕСТИРАЊЕ,</w:t>
            </w:r>
          </w:p>
          <w:p w:rsidR="00C10D21" w:rsidRDefault="00C10D21" w:rsidP="009C7CCA">
            <w:pPr>
              <w:rPr>
                <w:lang w:val="sr-Cyrl-CS"/>
              </w:rPr>
            </w:pPr>
            <w:r>
              <w:rPr>
                <w:rFonts w:ascii="Arial" w:hAnsi="Arial" w:cs="Arial"/>
                <w:b/>
                <w:sz w:val="16"/>
                <w:szCs w:val="16"/>
              </w:rPr>
              <w:t>УЧЕНИЧКИ РАДОВИ.</w:t>
            </w:r>
          </w:p>
        </w:tc>
        <w:tc>
          <w:tcPr>
            <w:tcW w:w="1417" w:type="dxa"/>
          </w:tcPr>
          <w:p w:rsidR="00C10D21" w:rsidRDefault="00C10D21" w:rsidP="009C7CCA">
            <w:pPr>
              <w:rPr>
                <w:lang w:val="sr-Cyrl-CS"/>
              </w:rPr>
            </w:pPr>
            <w:r>
              <w:rPr>
                <w:rFonts w:ascii="Arial" w:eastAsia="SimSun" w:hAnsi="Arial" w:cs="Arial"/>
                <w:color w:val="000000"/>
                <w:sz w:val="16"/>
                <w:szCs w:val="16"/>
              </w:rPr>
              <w:t>објашњава, мотивише, даје упутства ученицима, повезује, усмерава ученике, подстиче активност,</w:t>
            </w:r>
          </w:p>
        </w:tc>
        <w:tc>
          <w:tcPr>
            <w:tcW w:w="1754" w:type="dxa"/>
          </w:tcPr>
          <w:p w:rsidR="00C10D21" w:rsidRDefault="00C10D21" w:rsidP="009C7CCA">
            <w:pPr>
              <w:rPr>
                <w:lang w:val="sr-Cyrl-CS"/>
              </w:rPr>
            </w:pPr>
            <w:r>
              <w:rPr>
                <w:rFonts w:ascii="Arial" w:eastAsia="SimSun" w:hAnsi="Arial" w:cs="Arial"/>
                <w:color w:val="000000"/>
                <w:sz w:val="16"/>
                <w:szCs w:val="16"/>
              </w:rPr>
              <w:t>слушају, бележе, дискутују, посматрају, анализирају, закључују, постављају питања</w:t>
            </w:r>
          </w:p>
        </w:tc>
      </w:tr>
      <w:tr w:rsidR="00C10D21" w:rsidTr="00C10D21">
        <w:trPr>
          <w:jc w:val="center"/>
        </w:trPr>
        <w:tc>
          <w:tcPr>
            <w:tcW w:w="1560" w:type="dxa"/>
          </w:tcPr>
          <w:p w:rsidR="00C10D21" w:rsidRDefault="00C10D21" w:rsidP="009C7CCA">
            <w:pPr>
              <w:rPr>
                <w:b/>
                <w:bCs/>
              </w:rPr>
            </w:pPr>
            <w:r>
              <w:rPr>
                <w:b/>
                <w:bCs/>
              </w:rPr>
              <w:t>НОВ/ДЕЦ/ЈАН/ФЕБ/МАРТ</w:t>
            </w:r>
          </w:p>
        </w:tc>
        <w:tc>
          <w:tcPr>
            <w:tcW w:w="1223" w:type="dxa"/>
          </w:tcPr>
          <w:p w:rsidR="00C10D21" w:rsidRDefault="00C10D21" w:rsidP="009C7CCA">
            <w:pPr>
              <w:jc w:val="center"/>
            </w:pPr>
          </w:p>
          <w:p w:rsidR="00C10D21" w:rsidRDefault="00C10D21" w:rsidP="009C7CCA">
            <w:pPr>
              <w:jc w:val="center"/>
            </w:pPr>
            <w:r>
              <w:t>3.</w:t>
            </w:r>
          </w:p>
          <w:p w:rsidR="00C10D21" w:rsidRDefault="00C10D21" w:rsidP="009C7CCA">
            <w:pPr>
              <w:jc w:val="center"/>
              <w:rPr>
                <w:lang w:val="sr-Cyrl-CS"/>
              </w:rPr>
            </w:pPr>
          </w:p>
        </w:tc>
        <w:tc>
          <w:tcPr>
            <w:tcW w:w="1701" w:type="dxa"/>
          </w:tcPr>
          <w:p w:rsidR="00C10D21" w:rsidRDefault="00C10D21" w:rsidP="009C7CCA">
            <w:pPr>
              <w:jc w:val="center"/>
              <w:rPr>
                <w:lang w:val="sr-Cyrl-CS"/>
              </w:rPr>
            </w:pPr>
            <w:r>
              <w:rPr>
                <w:sz w:val="24"/>
                <w:szCs w:val="24"/>
              </w:rPr>
              <w:t>Европа, Средоземље и српске земље у позном средњем веку</w:t>
            </w:r>
          </w:p>
        </w:tc>
        <w:tc>
          <w:tcPr>
            <w:tcW w:w="440" w:type="dxa"/>
          </w:tcPr>
          <w:p w:rsidR="00C10D21" w:rsidRDefault="00C10D21" w:rsidP="009C7CCA">
            <w:pPr>
              <w:rPr>
                <w:lang w:val="sr-Cyrl-CS"/>
              </w:rPr>
            </w:pPr>
          </w:p>
        </w:tc>
        <w:tc>
          <w:tcPr>
            <w:tcW w:w="2556" w:type="dxa"/>
            <w:vMerge/>
          </w:tcPr>
          <w:p w:rsidR="00C10D21" w:rsidRDefault="00C10D21" w:rsidP="009C7CCA">
            <w:pPr>
              <w:rPr>
                <w:lang w:val="sr-Cyrl-CS"/>
              </w:rPr>
            </w:pPr>
          </w:p>
        </w:tc>
        <w:tc>
          <w:tcPr>
            <w:tcW w:w="1788" w:type="dxa"/>
            <w:vMerge/>
          </w:tcPr>
          <w:p w:rsidR="00C10D21" w:rsidRDefault="00C10D21" w:rsidP="009C7CCA">
            <w:pPr>
              <w:rPr>
                <w:lang w:val="sr-Cyrl-CS"/>
              </w:rPr>
            </w:pPr>
          </w:p>
        </w:tc>
        <w:tc>
          <w:tcPr>
            <w:tcW w:w="2162" w:type="dxa"/>
          </w:tcPr>
          <w:p w:rsidR="00C10D21" w:rsidRDefault="00C10D21" w:rsidP="009C7CCA">
            <w:pPr>
              <w:jc w:val="center"/>
              <w:rPr>
                <w:rFonts w:ascii="Arial" w:hAnsi="Arial" w:cs="Arial"/>
                <w:b/>
                <w:sz w:val="16"/>
                <w:szCs w:val="16"/>
              </w:rPr>
            </w:pPr>
            <w:r>
              <w:rPr>
                <w:rFonts w:ascii="Arial" w:hAnsi="Arial" w:cs="Arial"/>
                <w:b/>
                <w:sz w:val="16"/>
                <w:szCs w:val="16"/>
                <w:lang w:val="sr-Cyrl-CS"/>
              </w:rPr>
              <w:t>ПОСМАТРАЊЕ</w:t>
            </w:r>
            <w:r>
              <w:rPr>
                <w:rFonts w:ascii="Arial" w:hAnsi="Arial" w:cs="Arial"/>
                <w:b/>
                <w:sz w:val="16"/>
                <w:szCs w:val="16"/>
              </w:rPr>
              <w:t>,</w:t>
            </w:r>
          </w:p>
          <w:p w:rsidR="00C10D21" w:rsidRDefault="00C10D21" w:rsidP="009C7CCA">
            <w:pPr>
              <w:jc w:val="center"/>
              <w:rPr>
                <w:rFonts w:ascii="Arial" w:hAnsi="Arial" w:cs="Arial"/>
                <w:b/>
                <w:sz w:val="16"/>
                <w:szCs w:val="16"/>
              </w:rPr>
            </w:pPr>
            <w:r>
              <w:rPr>
                <w:rFonts w:ascii="Arial" w:hAnsi="Arial" w:cs="Arial"/>
                <w:b/>
                <w:sz w:val="16"/>
                <w:szCs w:val="16"/>
              </w:rPr>
              <w:t>ИСПИТИВАЊЕ,</w:t>
            </w:r>
          </w:p>
          <w:p w:rsidR="00C10D21" w:rsidRDefault="00C10D21" w:rsidP="009C7CCA">
            <w:pPr>
              <w:jc w:val="center"/>
              <w:rPr>
                <w:rFonts w:ascii="Arial" w:hAnsi="Arial" w:cs="Arial"/>
                <w:b/>
                <w:sz w:val="16"/>
                <w:szCs w:val="16"/>
              </w:rPr>
            </w:pPr>
            <w:r>
              <w:rPr>
                <w:rFonts w:ascii="Arial" w:hAnsi="Arial" w:cs="Arial"/>
                <w:b/>
                <w:sz w:val="16"/>
                <w:szCs w:val="16"/>
              </w:rPr>
              <w:t>ТЕСТИРАЊЕ,</w:t>
            </w:r>
          </w:p>
          <w:p w:rsidR="00C10D21" w:rsidRDefault="00C10D21" w:rsidP="009C7CCA">
            <w:pPr>
              <w:rPr>
                <w:lang w:val="sr-Cyrl-CS"/>
              </w:rPr>
            </w:pPr>
            <w:r>
              <w:rPr>
                <w:rFonts w:ascii="Arial" w:hAnsi="Arial" w:cs="Arial"/>
                <w:b/>
                <w:sz w:val="16"/>
                <w:szCs w:val="16"/>
              </w:rPr>
              <w:t>УЧЕНИЧКИ РАДОВИ.</w:t>
            </w:r>
          </w:p>
        </w:tc>
        <w:tc>
          <w:tcPr>
            <w:tcW w:w="1417" w:type="dxa"/>
          </w:tcPr>
          <w:p w:rsidR="00C10D21" w:rsidRDefault="00C10D21" w:rsidP="009C7CCA">
            <w:pPr>
              <w:rPr>
                <w:lang w:val="sr-Cyrl-CS"/>
              </w:rPr>
            </w:pPr>
            <w:r>
              <w:rPr>
                <w:rFonts w:ascii="Arial" w:eastAsia="SimSun" w:hAnsi="Arial" w:cs="Arial"/>
                <w:color w:val="000000"/>
                <w:sz w:val="16"/>
                <w:szCs w:val="16"/>
              </w:rPr>
              <w:t>објашњава, мотивише, даје упутства ученицима, повезује, усмерава ученике, подстиче активност,</w:t>
            </w:r>
          </w:p>
        </w:tc>
        <w:tc>
          <w:tcPr>
            <w:tcW w:w="1754" w:type="dxa"/>
          </w:tcPr>
          <w:p w:rsidR="00C10D21" w:rsidRDefault="00C10D21" w:rsidP="009C7CCA">
            <w:pPr>
              <w:rPr>
                <w:lang w:val="sr-Cyrl-CS"/>
              </w:rPr>
            </w:pPr>
            <w:r>
              <w:rPr>
                <w:rFonts w:ascii="Arial" w:eastAsia="SimSun" w:hAnsi="Arial" w:cs="Arial"/>
                <w:color w:val="000000"/>
                <w:sz w:val="16"/>
                <w:szCs w:val="16"/>
              </w:rPr>
              <w:t>слушају, бележе, дискутују, посматрају, анализирају, закључују, постављају питања</w:t>
            </w:r>
          </w:p>
        </w:tc>
      </w:tr>
      <w:tr w:rsidR="00C10D21" w:rsidTr="00C10D21">
        <w:trPr>
          <w:jc w:val="center"/>
        </w:trPr>
        <w:tc>
          <w:tcPr>
            <w:tcW w:w="1560" w:type="dxa"/>
          </w:tcPr>
          <w:p w:rsidR="00C10D21" w:rsidRDefault="00C10D21" w:rsidP="009C7CCA">
            <w:pPr>
              <w:rPr>
                <w:b/>
                <w:bCs/>
              </w:rPr>
            </w:pPr>
            <w:r>
              <w:rPr>
                <w:b/>
                <w:bCs/>
              </w:rPr>
              <w:t>МАРТ/АПР/МАЈ/ЈУН</w:t>
            </w:r>
          </w:p>
        </w:tc>
        <w:tc>
          <w:tcPr>
            <w:tcW w:w="1223" w:type="dxa"/>
          </w:tcPr>
          <w:p w:rsidR="00C10D21" w:rsidRDefault="00C10D21" w:rsidP="009C7CCA">
            <w:pPr>
              <w:jc w:val="center"/>
            </w:pPr>
          </w:p>
          <w:p w:rsidR="00C10D21" w:rsidRDefault="00C10D21" w:rsidP="009C7CCA">
            <w:pPr>
              <w:jc w:val="center"/>
            </w:pPr>
            <w:r>
              <w:t>4.</w:t>
            </w:r>
          </w:p>
          <w:p w:rsidR="00C10D21" w:rsidRDefault="00C10D21" w:rsidP="009C7CCA">
            <w:pPr>
              <w:jc w:val="center"/>
              <w:rPr>
                <w:lang w:val="sr-Cyrl-CS"/>
              </w:rPr>
            </w:pPr>
          </w:p>
        </w:tc>
        <w:tc>
          <w:tcPr>
            <w:tcW w:w="1701" w:type="dxa"/>
          </w:tcPr>
          <w:p w:rsidR="00C10D21" w:rsidRDefault="00C10D21" w:rsidP="009C7CCA">
            <w:pPr>
              <w:jc w:val="center"/>
              <w:rPr>
                <w:lang w:val="sr-Cyrl-CS"/>
              </w:rPr>
            </w:pPr>
            <w:r>
              <w:rPr>
                <w:sz w:val="24"/>
                <w:szCs w:val="24"/>
              </w:rPr>
              <w:t>Европа, свет и српске земље у раном новом веку</w:t>
            </w:r>
          </w:p>
        </w:tc>
        <w:tc>
          <w:tcPr>
            <w:tcW w:w="440" w:type="dxa"/>
          </w:tcPr>
          <w:p w:rsidR="00C10D21" w:rsidRDefault="00C10D21" w:rsidP="009C7CCA">
            <w:pPr>
              <w:rPr>
                <w:lang w:val="sr-Cyrl-CS"/>
              </w:rPr>
            </w:pPr>
          </w:p>
        </w:tc>
        <w:tc>
          <w:tcPr>
            <w:tcW w:w="2556" w:type="dxa"/>
            <w:vMerge/>
          </w:tcPr>
          <w:p w:rsidR="00C10D21" w:rsidRDefault="00C10D21" w:rsidP="009C7CCA">
            <w:pPr>
              <w:rPr>
                <w:lang w:val="sr-Cyrl-CS"/>
              </w:rPr>
            </w:pPr>
          </w:p>
        </w:tc>
        <w:tc>
          <w:tcPr>
            <w:tcW w:w="1788" w:type="dxa"/>
            <w:vMerge/>
          </w:tcPr>
          <w:p w:rsidR="00C10D21" w:rsidRDefault="00C10D21" w:rsidP="009C7CCA">
            <w:pPr>
              <w:rPr>
                <w:lang w:val="sr-Cyrl-CS"/>
              </w:rPr>
            </w:pPr>
          </w:p>
        </w:tc>
        <w:tc>
          <w:tcPr>
            <w:tcW w:w="2162" w:type="dxa"/>
          </w:tcPr>
          <w:p w:rsidR="00C10D21" w:rsidRDefault="00C10D21" w:rsidP="009C7CCA">
            <w:pPr>
              <w:jc w:val="center"/>
              <w:rPr>
                <w:rFonts w:ascii="Arial" w:hAnsi="Arial" w:cs="Arial"/>
                <w:b/>
                <w:sz w:val="16"/>
                <w:szCs w:val="16"/>
              </w:rPr>
            </w:pPr>
            <w:r>
              <w:rPr>
                <w:rFonts w:ascii="Arial" w:hAnsi="Arial" w:cs="Arial"/>
                <w:b/>
                <w:sz w:val="16"/>
                <w:szCs w:val="16"/>
                <w:lang w:val="sr-Cyrl-CS"/>
              </w:rPr>
              <w:t>ПОСМАТРАЊЕ</w:t>
            </w:r>
            <w:r>
              <w:rPr>
                <w:rFonts w:ascii="Arial" w:hAnsi="Arial" w:cs="Arial"/>
                <w:b/>
                <w:sz w:val="16"/>
                <w:szCs w:val="16"/>
              </w:rPr>
              <w:t>,</w:t>
            </w:r>
          </w:p>
          <w:p w:rsidR="00C10D21" w:rsidRDefault="00C10D21" w:rsidP="009C7CCA">
            <w:pPr>
              <w:jc w:val="center"/>
              <w:rPr>
                <w:rFonts w:ascii="Arial" w:hAnsi="Arial" w:cs="Arial"/>
                <w:b/>
                <w:sz w:val="16"/>
                <w:szCs w:val="16"/>
              </w:rPr>
            </w:pPr>
            <w:r>
              <w:rPr>
                <w:rFonts w:ascii="Arial" w:hAnsi="Arial" w:cs="Arial"/>
                <w:b/>
                <w:sz w:val="16"/>
                <w:szCs w:val="16"/>
              </w:rPr>
              <w:t>ИСПИТИВАЊЕ,</w:t>
            </w:r>
          </w:p>
          <w:p w:rsidR="00C10D21" w:rsidRDefault="00C10D21" w:rsidP="009C7CCA">
            <w:pPr>
              <w:jc w:val="center"/>
              <w:rPr>
                <w:rFonts w:ascii="Arial" w:hAnsi="Arial" w:cs="Arial"/>
                <w:b/>
                <w:sz w:val="16"/>
                <w:szCs w:val="16"/>
              </w:rPr>
            </w:pPr>
            <w:r>
              <w:rPr>
                <w:rFonts w:ascii="Arial" w:hAnsi="Arial" w:cs="Arial"/>
                <w:b/>
                <w:sz w:val="16"/>
                <w:szCs w:val="16"/>
              </w:rPr>
              <w:t>ТЕСТИРАЊЕ,</w:t>
            </w:r>
          </w:p>
          <w:p w:rsidR="00C10D21" w:rsidRDefault="00C10D21" w:rsidP="009C7CCA">
            <w:pPr>
              <w:rPr>
                <w:lang w:val="sr-Cyrl-CS"/>
              </w:rPr>
            </w:pPr>
            <w:r>
              <w:rPr>
                <w:rFonts w:ascii="Arial" w:hAnsi="Arial" w:cs="Arial"/>
                <w:b/>
                <w:sz w:val="16"/>
                <w:szCs w:val="16"/>
              </w:rPr>
              <w:t>УЧЕНИЧКИ РАДОВИ.</w:t>
            </w:r>
          </w:p>
        </w:tc>
        <w:tc>
          <w:tcPr>
            <w:tcW w:w="1417" w:type="dxa"/>
          </w:tcPr>
          <w:p w:rsidR="00C10D21" w:rsidRDefault="00C10D21" w:rsidP="009C7CCA">
            <w:pPr>
              <w:rPr>
                <w:lang w:val="sr-Cyrl-CS"/>
              </w:rPr>
            </w:pPr>
            <w:r>
              <w:rPr>
                <w:rFonts w:ascii="Arial" w:eastAsia="SimSun" w:hAnsi="Arial" w:cs="Arial"/>
                <w:color w:val="000000"/>
                <w:sz w:val="16"/>
                <w:szCs w:val="16"/>
              </w:rPr>
              <w:t>објашњава, мотивише, даје упутства ученицима, повезује, усмерава ученике, подстиче активност,</w:t>
            </w:r>
          </w:p>
        </w:tc>
        <w:tc>
          <w:tcPr>
            <w:tcW w:w="1754" w:type="dxa"/>
          </w:tcPr>
          <w:p w:rsidR="00C10D21" w:rsidRDefault="00C10D21" w:rsidP="009C7CCA">
            <w:pPr>
              <w:rPr>
                <w:lang w:val="sr-Cyrl-CS"/>
              </w:rPr>
            </w:pPr>
            <w:r>
              <w:rPr>
                <w:rFonts w:ascii="Arial" w:eastAsia="SimSun" w:hAnsi="Arial" w:cs="Arial"/>
                <w:color w:val="000000"/>
                <w:sz w:val="16"/>
                <w:szCs w:val="16"/>
              </w:rPr>
              <w:t>слушају, бележе, дискутују, посматрају, анализирају, закључују, постављају питања</w:t>
            </w:r>
          </w:p>
        </w:tc>
      </w:tr>
      <w:tr w:rsidR="00C10D21" w:rsidTr="00C10D21">
        <w:trPr>
          <w:jc w:val="center"/>
        </w:trPr>
        <w:tc>
          <w:tcPr>
            <w:tcW w:w="1560" w:type="dxa"/>
          </w:tcPr>
          <w:p w:rsidR="00C10D21" w:rsidRDefault="00C10D21" w:rsidP="009C7CCA">
            <w:pPr>
              <w:rPr>
                <w:b/>
                <w:bCs/>
                <w:lang w:val="sr-Cyrl-CS"/>
              </w:rPr>
            </w:pPr>
          </w:p>
        </w:tc>
        <w:tc>
          <w:tcPr>
            <w:tcW w:w="1223" w:type="dxa"/>
          </w:tcPr>
          <w:p w:rsidR="00C10D21" w:rsidRDefault="00C10D21" w:rsidP="009C7CCA">
            <w:pPr>
              <w:rPr>
                <w:lang w:val="sr-Cyrl-CS"/>
              </w:rPr>
            </w:pPr>
          </w:p>
        </w:tc>
        <w:tc>
          <w:tcPr>
            <w:tcW w:w="1701" w:type="dxa"/>
          </w:tcPr>
          <w:p w:rsidR="00C10D21" w:rsidRDefault="00C10D21" w:rsidP="009C7CCA">
            <w:pPr>
              <w:rPr>
                <w:lang w:val="sr-Cyrl-CS"/>
              </w:rPr>
            </w:pPr>
          </w:p>
        </w:tc>
        <w:tc>
          <w:tcPr>
            <w:tcW w:w="440" w:type="dxa"/>
          </w:tcPr>
          <w:p w:rsidR="00C10D21" w:rsidRDefault="00C10D21" w:rsidP="009C7CCA">
            <w:pPr>
              <w:rPr>
                <w:lang w:val="sr-Cyrl-CS"/>
              </w:rPr>
            </w:pPr>
          </w:p>
        </w:tc>
        <w:tc>
          <w:tcPr>
            <w:tcW w:w="2556" w:type="dxa"/>
          </w:tcPr>
          <w:p w:rsidR="00C10D21" w:rsidRDefault="00C10D21" w:rsidP="009C7CCA">
            <w:pPr>
              <w:rPr>
                <w:lang w:val="sr-Cyrl-CS"/>
              </w:rPr>
            </w:pPr>
          </w:p>
        </w:tc>
        <w:tc>
          <w:tcPr>
            <w:tcW w:w="1788" w:type="dxa"/>
            <w:vMerge/>
          </w:tcPr>
          <w:p w:rsidR="00C10D21" w:rsidRDefault="00C10D21" w:rsidP="009C7CCA">
            <w:pPr>
              <w:rPr>
                <w:lang w:val="sr-Cyrl-CS"/>
              </w:rPr>
            </w:pPr>
          </w:p>
        </w:tc>
        <w:tc>
          <w:tcPr>
            <w:tcW w:w="2162" w:type="dxa"/>
          </w:tcPr>
          <w:p w:rsidR="00C10D21" w:rsidRDefault="00C10D21" w:rsidP="009C7CCA">
            <w:pPr>
              <w:rPr>
                <w:lang w:val="sr-Cyrl-CS"/>
              </w:rPr>
            </w:pPr>
          </w:p>
        </w:tc>
        <w:tc>
          <w:tcPr>
            <w:tcW w:w="1417" w:type="dxa"/>
          </w:tcPr>
          <w:p w:rsidR="00C10D21" w:rsidRDefault="00C10D21" w:rsidP="009C7CCA">
            <w:pPr>
              <w:rPr>
                <w:lang w:val="sr-Cyrl-CS"/>
              </w:rPr>
            </w:pPr>
          </w:p>
        </w:tc>
        <w:tc>
          <w:tcPr>
            <w:tcW w:w="1754" w:type="dxa"/>
          </w:tcPr>
          <w:p w:rsidR="00C10D21" w:rsidRDefault="00C10D21" w:rsidP="009C7CCA">
            <w:pPr>
              <w:rPr>
                <w:lang w:val="sr-Cyrl-CS"/>
              </w:rPr>
            </w:pPr>
          </w:p>
        </w:tc>
      </w:tr>
    </w:tbl>
    <w:p w:rsidR="00C10D21" w:rsidRDefault="009C7CCA" w:rsidP="00087BC2">
      <w:pPr>
        <w:pStyle w:val="Heading3"/>
        <w:rPr>
          <w:lang w:val="sr-Cyrl-CS"/>
        </w:rPr>
      </w:pPr>
      <w:r>
        <w:rPr>
          <w:lang w:val="sr-Cyrl-CS"/>
        </w:rPr>
        <w:t>Чувари природе</w:t>
      </w:r>
    </w:p>
    <w:p w:rsidR="00C10D21" w:rsidRDefault="00C10D21" w:rsidP="00C10D21">
      <w:pPr>
        <w:rPr>
          <w:rFonts w:ascii="Times New Roman" w:hAnsi="Times New Roman"/>
          <w:lang w:val="sr-Cyrl-CS"/>
        </w:rPr>
      </w:pPr>
    </w:p>
    <w:p w:rsidR="00C10D21" w:rsidRPr="00087BC2" w:rsidRDefault="009C7CCA" w:rsidP="00C10D21">
      <w:pPr>
        <w:rPr>
          <w:rFonts w:ascii="Times New Roman" w:hAnsi="Times New Roman"/>
          <w:sz w:val="20"/>
          <w:szCs w:val="20"/>
          <w:lang w:val="sr-Cyrl-CS"/>
        </w:rPr>
      </w:pPr>
      <w:r w:rsidRPr="00087BC2">
        <w:rPr>
          <w:rFonts w:ascii="Times New Roman" w:eastAsia="Times New Roman" w:hAnsi="Times New Roman" w:cs="Times New Roman"/>
          <w:b/>
          <w:bCs/>
          <w:color w:val="192A36"/>
          <w:sz w:val="20"/>
          <w:szCs w:val="20"/>
          <w:lang w:val="sr-Cyrl-CS"/>
        </w:rPr>
        <w:t>1 ЧАС НЕДЕЉНО, 36 ЧАСОВА ГОДИШЊЕ</w:t>
      </w:r>
    </w:p>
    <w:p w:rsidR="00C10D21" w:rsidRDefault="00C10D21" w:rsidP="00C10D21">
      <w:pPr>
        <w:rPr>
          <w:rFonts w:ascii="Times New Roman" w:hAnsi="Times New Roman"/>
        </w:rPr>
      </w:pPr>
    </w:p>
    <w:tbl>
      <w:tblPr>
        <w:tblStyle w:val="TableGrid1"/>
        <w:tblW w:w="0" w:type="auto"/>
        <w:jc w:val="center"/>
        <w:tblLayout w:type="fixed"/>
        <w:tblLook w:val="0000"/>
      </w:tblPr>
      <w:tblGrid>
        <w:gridCol w:w="1408"/>
        <w:gridCol w:w="1158"/>
        <w:gridCol w:w="1138"/>
        <w:gridCol w:w="1031"/>
        <w:gridCol w:w="1451"/>
        <w:gridCol w:w="1895"/>
        <w:gridCol w:w="887"/>
        <w:gridCol w:w="1157"/>
      </w:tblGrid>
      <w:tr w:rsidR="009C7CCA" w:rsidRPr="004D299E" w:rsidTr="009C7CCA">
        <w:trPr>
          <w:jc w:val="center"/>
        </w:trPr>
        <w:tc>
          <w:tcPr>
            <w:tcW w:w="1408" w:type="dxa"/>
          </w:tcPr>
          <w:p w:rsidR="009C7CCA" w:rsidRPr="004D299E" w:rsidRDefault="009C7CCA" w:rsidP="009C7CCA">
            <w:pPr>
              <w:pStyle w:val="NoSpacing1"/>
              <w:rPr>
                <w:rFonts w:ascii="Times New Roman" w:eastAsia="Times New Roman" w:hAnsi="Times New Roman"/>
                <w:b/>
                <w:lang w:val="sr-Cyrl-CS"/>
              </w:rPr>
            </w:pPr>
            <w:r w:rsidRPr="004D299E">
              <w:rPr>
                <w:rFonts w:ascii="Times New Roman" w:eastAsia="Times New Roman" w:hAnsi="Times New Roman"/>
                <w:b/>
                <w:lang w:val="sr-Cyrl-CS"/>
              </w:rPr>
              <w:t>Редни број</w:t>
            </w:r>
          </w:p>
        </w:tc>
        <w:tc>
          <w:tcPr>
            <w:tcW w:w="1158" w:type="dxa"/>
          </w:tcPr>
          <w:p w:rsidR="009C7CCA" w:rsidRPr="004D299E" w:rsidRDefault="009C7CCA" w:rsidP="009C7CCA">
            <w:pPr>
              <w:pStyle w:val="NoSpacing1"/>
              <w:rPr>
                <w:rFonts w:ascii="Times New Roman" w:eastAsia="Times New Roman" w:hAnsi="Times New Roman"/>
                <w:b/>
                <w:lang w:val="sr-Cyrl-CS"/>
              </w:rPr>
            </w:pPr>
            <w:r w:rsidRPr="004D299E">
              <w:rPr>
                <w:rFonts w:ascii="Times New Roman" w:eastAsia="Times New Roman" w:hAnsi="Times New Roman"/>
                <w:b/>
                <w:lang w:val="sr-Cyrl-CS"/>
              </w:rPr>
              <w:t>Наставни предмет</w:t>
            </w:r>
          </w:p>
        </w:tc>
        <w:tc>
          <w:tcPr>
            <w:tcW w:w="1138" w:type="dxa"/>
          </w:tcPr>
          <w:p w:rsidR="009C7CCA" w:rsidRPr="004D299E" w:rsidRDefault="009C7CCA" w:rsidP="009C7CCA">
            <w:pPr>
              <w:pStyle w:val="NoSpacing1"/>
              <w:rPr>
                <w:rFonts w:ascii="Times New Roman" w:eastAsia="Times New Roman" w:hAnsi="Times New Roman"/>
                <w:b/>
                <w:lang w:val="sr-Cyrl-CS"/>
              </w:rPr>
            </w:pPr>
            <w:r w:rsidRPr="004D299E">
              <w:rPr>
                <w:rFonts w:ascii="Times New Roman" w:eastAsia="Times New Roman" w:hAnsi="Times New Roman"/>
                <w:b/>
                <w:lang w:val="sr-Cyrl-CS"/>
              </w:rPr>
              <w:t>Наставна тема</w:t>
            </w:r>
          </w:p>
        </w:tc>
        <w:tc>
          <w:tcPr>
            <w:tcW w:w="1031" w:type="dxa"/>
          </w:tcPr>
          <w:p w:rsidR="009C7CCA" w:rsidRPr="004D299E" w:rsidRDefault="009C7CCA" w:rsidP="009C7CCA">
            <w:pPr>
              <w:pStyle w:val="NoSpacing1"/>
              <w:rPr>
                <w:rFonts w:ascii="Times New Roman" w:eastAsia="Times New Roman" w:hAnsi="Times New Roman"/>
                <w:b/>
                <w:lang w:val="sr-Cyrl-CS"/>
              </w:rPr>
            </w:pPr>
            <w:r w:rsidRPr="004D299E">
              <w:rPr>
                <w:rFonts w:ascii="Times New Roman" w:eastAsia="Times New Roman" w:hAnsi="Times New Roman"/>
                <w:b/>
                <w:lang w:val="sr-Cyrl-CS"/>
              </w:rPr>
              <w:t>Обрада</w:t>
            </w:r>
          </w:p>
          <w:p w:rsidR="009C7CCA" w:rsidRPr="004D299E" w:rsidRDefault="009C7CCA" w:rsidP="009C7CCA">
            <w:pPr>
              <w:pStyle w:val="NoSpacing1"/>
              <w:rPr>
                <w:rFonts w:ascii="Times New Roman" w:eastAsia="Times New Roman" w:hAnsi="Times New Roman"/>
                <w:b/>
                <w:lang w:val="sr-Cyrl-CS"/>
              </w:rPr>
            </w:pPr>
            <w:r w:rsidRPr="004D299E">
              <w:rPr>
                <w:rFonts w:ascii="Times New Roman" w:eastAsia="Times New Roman" w:hAnsi="Times New Roman"/>
                <w:b/>
                <w:lang w:val="sr-Cyrl-CS"/>
              </w:rPr>
              <w:t>нове наставне јединице</w:t>
            </w:r>
          </w:p>
        </w:tc>
        <w:tc>
          <w:tcPr>
            <w:tcW w:w="1451" w:type="dxa"/>
          </w:tcPr>
          <w:p w:rsidR="009C7CCA" w:rsidRPr="004D299E" w:rsidRDefault="009C7CCA" w:rsidP="009C7CCA">
            <w:pPr>
              <w:pStyle w:val="NoSpacing1"/>
              <w:rPr>
                <w:rFonts w:ascii="Times New Roman" w:eastAsia="Times New Roman" w:hAnsi="Times New Roman"/>
                <w:b/>
                <w:lang w:val="sr-Cyrl-CS"/>
              </w:rPr>
            </w:pPr>
            <w:r w:rsidRPr="004D299E">
              <w:rPr>
                <w:rFonts w:ascii="Times New Roman" w:eastAsia="Times New Roman" w:hAnsi="Times New Roman"/>
                <w:b/>
                <w:lang w:val="sr-Cyrl-CS"/>
              </w:rPr>
              <w:t>Утврђивање, понављање градива</w:t>
            </w:r>
          </w:p>
        </w:tc>
        <w:tc>
          <w:tcPr>
            <w:tcW w:w="1895" w:type="dxa"/>
          </w:tcPr>
          <w:p w:rsidR="009C7CCA" w:rsidRPr="004D299E" w:rsidRDefault="009C7CCA" w:rsidP="009C7CCA">
            <w:pPr>
              <w:pStyle w:val="NoSpacing1"/>
              <w:rPr>
                <w:rFonts w:ascii="Times New Roman" w:eastAsia="Times New Roman" w:hAnsi="Times New Roman"/>
                <w:b/>
                <w:lang w:val="sr-Cyrl-CS"/>
              </w:rPr>
            </w:pPr>
            <w:r w:rsidRPr="004D299E">
              <w:rPr>
                <w:rFonts w:ascii="Times New Roman" w:eastAsia="Times New Roman" w:hAnsi="Times New Roman"/>
                <w:b/>
                <w:lang w:val="sr-Cyrl-CS"/>
              </w:rPr>
              <w:t>Систематизација</w:t>
            </w:r>
          </w:p>
          <w:p w:rsidR="009C7CCA" w:rsidRPr="004D299E" w:rsidRDefault="009C7CCA" w:rsidP="009C7CCA">
            <w:pPr>
              <w:pStyle w:val="NoSpacing1"/>
              <w:rPr>
                <w:rFonts w:ascii="Times New Roman" w:eastAsia="Times New Roman" w:hAnsi="Times New Roman"/>
                <w:b/>
                <w:lang w:val="sr-Cyrl-CS"/>
              </w:rPr>
            </w:pPr>
            <w:r w:rsidRPr="004D299E">
              <w:rPr>
                <w:rFonts w:ascii="Times New Roman" w:eastAsia="Times New Roman" w:hAnsi="Times New Roman"/>
                <w:b/>
                <w:lang w:val="sr-Cyrl-CS"/>
              </w:rPr>
              <w:t>градива</w:t>
            </w:r>
          </w:p>
        </w:tc>
        <w:tc>
          <w:tcPr>
            <w:tcW w:w="887" w:type="dxa"/>
          </w:tcPr>
          <w:p w:rsidR="009C7CCA" w:rsidRPr="004D299E" w:rsidRDefault="009C7CCA" w:rsidP="009C7CCA">
            <w:pPr>
              <w:pStyle w:val="NoSpacing1"/>
              <w:rPr>
                <w:rFonts w:ascii="Times New Roman" w:eastAsia="Times New Roman" w:hAnsi="Times New Roman"/>
                <w:b/>
                <w:lang w:val="sr-Cyrl-CS"/>
              </w:rPr>
            </w:pPr>
            <w:r w:rsidRPr="004D299E">
              <w:rPr>
                <w:rFonts w:ascii="Times New Roman" w:eastAsia="Times New Roman" w:hAnsi="Times New Roman"/>
                <w:b/>
                <w:lang w:val="sr-Cyrl-CS"/>
              </w:rPr>
              <w:t>Остали типови часа</w:t>
            </w:r>
          </w:p>
          <w:p w:rsidR="009C7CCA" w:rsidRPr="004D299E" w:rsidRDefault="009C7CCA" w:rsidP="009C7CCA">
            <w:pPr>
              <w:pStyle w:val="NoSpacing1"/>
              <w:rPr>
                <w:rFonts w:ascii="Times New Roman" w:eastAsia="Times New Roman" w:hAnsi="Times New Roman"/>
                <w:b/>
                <w:lang w:val="sr-Cyrl-CS"/>
              </w:rPr>
            </w:pPr>
          </w:p>
        </w:tc>
        <w:tc>
          <w:tcPr>
            <w:tcW w:w="1157" w:type="dxa"/>
          </w:tcPr>
          <w:p w:rsidR="009C7CCA" w:rsidRPr="004D299E" w:rsidRDefault="009C7CCA" w:rsidP="009C7CCA">
            <w:pPr>
              <w:pStyle w:val="NoSpacing1"/>
              <w:rPr>
                <w:rFonts w:ascii="Times New Roman" w:eastAsia="Times New Roman" w:hAnsi="Times New Roman"/>
                <w:b/>
                <w:lang w:val="sr-Cyrl-CS"/>
              </w:rPr>
            </w:pPr>
            <w:r w:rsidRPr="004D299E">
              <w:rPr>
                <w:rFonts w:ascii="Times New Roman" w:eastAsia="Times New Roman" w:hAnsi="Times New Roman"/>
                <w:b/>
                <w:lang w:val="sr-Cyrl-CS"/>
              </w:rPr>
              <w:t>Годишњи фонд часова</w:t>
            </w:r>
          </w:p>
        </w:tc>
      </w:tr>
      <w:tr w:rsidR="009C7CCA" w:rsidRPr="004D299E" w:rsidTr="009C7CCA">
        <w:trPr>
          <w:jc w:val="center"/>
        </w:trPr>
        <w:tc>
          <w:tcPr>
            <w:tcW w:w="1408" w:type="dxa"/>
          </w:tcPr>
          <w:p w:rsidR="009C7CCA" w:rsidRPr="004D299E" w:rsidRDefault="009C7CCA" w:rsidP="009C7CCA">
            <w:pPr>
              <w:pStyle w:val="NoSpacing1"/>
              <w:rPr>
                <w:rFonts w:ascii="Times New Roman" w:eastAsia="Times New Roman" w:hAnsi="Times New Roman"/>
                <w:lang w:val="sr-Cyrl-CS"/>
              </w:rPr>
            </w:pPr>
          </w:p>
        </w:tc>
        <w:tc>
          <w:tcPr>
            <w:tcW w:w="1158" w:type="dxa"/>
          </w:tcPr>
          <w:p w:rsidR="009C7CCA" w:rsidRPr="004D299E" w:rsidRDefault="009C7CCA" w:rsidP="009C7CCA">
            <w:pPr>
              <w:pStyle w:val="NoSpacing1"/>
              <w:rPr>
                <w:rFonts w:ascii="Times New Roman" w:eastAsia="Times New Roman" w:hAnsi="Times New Roman"/>
                <w:lang w:val="sr-Cyrl-CS"/>
              </w:rPr>
            </w:pPr>
            <w:r w:rsidRPr="004D299E">
              <w:rPr>
                <w:rFonts w:ascii="Times New Roman" w:eastAsia="Times New Roman" w:hAnsi="Times New Roman"/>
                <w:lang w:val="sr-Cyrl-CS"/>
              </w:rPr>
              <w:t>Чувари природе</w:t>
            </w:r>
          </w:p>
        </w:tc>
        <w:tc>
          <w:tcPr>
            <w:tcW w:w="1138" w:type="dxa"/>
          </w:tcPr>
          <w:p w:rsidR="009C7CCA" w:rsidRPr="004D299E" w:rsidRDefault="009C7CCA" w:rsidP="009C7CCA">
            <w:pPr>
              <w:jc w:val="center"/>
              <w:rPr>
                <w:lang w:val="sr-Cyrl-CS"/>
              </w:rPr>
            </w:pPr>
            <w:r w:rsidRPr="004D299E">
              <w:rPr>
                <w:lang w:val="sr-Cyrl-CS"/>
              </w:rPr>
              <w:t>4</w:t>
            </w:r>
          </w:p>
        </w:tc>
        <w:tc>
          <w:tcPr>
            <w:tcW w:w="1031" w:type="dxa"/>
          </w:tcPr>
          <w:p w:rsidR="009C7CCA" w:rsidRPr="004D299E" w:rsidRDefault="009C7CCA" w:rsidP="009C7CCA">
            <w:pPr>
              <w:jc w:val="center"/>
              <w:rPr>
                <w:lang w:val="sr-Cyrl-CS"/>
              </w:rPr>
            </w:pPr>
            <w:r w:rsidRPr="004D299E">
              <w:rPr>
                <w:lang w:val="sr-Cyrl-CS"/>
              </w:rPr>
              <w:t>16</w:t>
            </w:r>
          </w:p>
        </w:tc>
        <w:tc>
          <w:tcPr>
            <w:tcW w:w="1451" w:type="dxa"/>
          </w:tcPr>
          <w:p w:rsidR="009C7CCA" w:rsidRPr="004D299E" w:rsidRDefault="009C7CCA" w:rsidP="009C7CCA">
            <w:pPr>
              <w:jc w:val="center"/>
              <w:rPr>
                <w:lang w:val="sr-Cyrl-CS"/>
              </w:rPr>
            </w:pPr>
            <w:r w:rsidRPr="004D299E">
              <w:rPr>
                <w:lang w:val="sr-Cyrl-CS"/>
              </w:rPr>
              <w:t>15</w:t>
            </w:r>
          </w:p>
        </w:tc>
        <w:tc>
          <w:tcPr>
            <w:tcW w:w="1895" w:type="dxa"/>
          </w:tcPr>
          <w:p w:rsidR="009C7CCA" w:rsidRPr="004D299E" w:rsidRDefault="009C7CCA" w:rsidP="009C7CCA">
            <w:pPr>
              <w:jc w:val="center"/>
              <w:rPr>
                <w:lang w:val="sr-Cyrl-CS"/>
              </w:rPr>
            </w:pPr>
            <w:r w:rsidRPr="004D299E">
              <w:rPr>
                <w:lang w:val="sr-Cyrl-CS"/>
              </w:rPr>
              <w:t>2</w:t>
            </w:r>
          </w:p>
        </w:tc>
        <w:tc>
          <w:tcPr>
            <w:tcW w:w="887" w:type="dxa"/>
          </w:tcPr>
          <w:p w:rsidR="009C7CCA" w:rsidRPr="004D299E" w:rsidRDefault="009C7CCA" w:rsidP="009C7CCA">
            <w:pPr>
              <w:jc w:val="center"/>
              <w:rPr>
                <w:lang w:val="sr-Cyrl-CS"/>
              </w:rPr>
            </w:pPr>
            <w:r w:rsidRPr="004D299E">
              <w:rPr>
                <w:lang w:val="sr-Cyrl-CS"/>
              </w:rPr>
              <w:t>3</w:t>
            </w:r>
          </w:p>
        </w:tc>
        <w:tc>
          <w:tcPr>
            <w:tcW w:w="1157" w:type="dxa"/>
          </w:tcPr>
          <w:p w:rsidR="009C7CCA" w:rsidRPr="004D299E" w:rsidRDefault="009C7CCA" w:rsidP="009C7CCA">
            <w:pPr>
              <w:jc w:val="center"/>
              <w:rPr>
                <w:lang w:val="sr-Cyrl-CS"/>
              </w:rPr>
            </w:pPr>
            <w:r w:rsidRPr="004D299E">
              <w:rPr>
                <w:lang w:val="sr-Cyrl-CS"/>
              </w:rPr>
              <w:t>36</w:t>
            </w:r>
          </w:p>
        </w:tc>
      </w:tr>
    </w:tbl>
    <w:p w:rsidR="00356623" w:rsidRPr="00BB57D3" w:rsidRDefault="00356623" w:rsidP="00356623">
      <w:pPr>
        <w:rPr>
          <w:rFonts w:ascii="Times New Roman" w:hAnsi="Times New Roman" w:cs="Times New Roman"/>
        </w:rPr>
      </w:pPr>
    </w:p>
    <w:tbl>
      <w:tblPr>
        <w:tblStyle w:val="TableGrid1"/>
        <w:tblW w:w="0" w:type="auto"/>
        <w:jc w:val="center"/>
        <w:tblLayout w:type="fixed"/>
        <w:tblLook w:val="0000"/>
      </w:tblPr>
      <w:tblGrid>
        <w:gridCol w:w="713"/>
        <w:gridCol w:w="2993"/>
        <w:gridCol w:w="1385"/>
        <w:gridCol w:w="1769"/>
        <w:gridCol w:w="1723"/>
        <w:gridCol w:w="993"/>
      </w:tblGrid>
      <w:tr w:rsidR="009C7CCA" w:rsidTr="009C7CCA">
        <w:trPr>
          <w:trHeight w:val="269"/>
          <w:jc w:val="center"/>
        </w:trPr>
        <w:tc>
          <w:tcPr>
            <w:tcW w:w="9576" w:type="dxa"/>
            <w:gridSpan w:val="6"/>
          </w:tcPr>
          <w:p w:rsidR="009C7CCA" w:rsidRDefault="009C7CCA" w:rsidP="009C7CCA">
            <w:pPr>
              <w:ind w:left="108"/>
              <w:jc w:val="center"/>
              <w:rPr>
                <w:sz w:val="24"/>
                <w:szCs w:val="24"/>
                <w:lang w:val="sr-Cyrl-CS"/>
              </w:rPr>
            </w:pPr>
            <w:r>
              <w:rPr>
                <w:b/>
                <w:sz w:val="24"/>
                <w:szCs w:val="24"/>
                <w:lang w:val="sr-Cyrl-CS"/>
              </w:rPr>
              <w:t>ПРЕГЛЕД БРОЈА ЧАСОВА ПО НАСТАВНИМ ТЕМАМА</w:t>
            </w:r>
          </w:p>
        </w:tc>
      </w:tr>
      <w:tr w:rsidR="009C7CCA" w:rsidTr="009C7CCA">
        <w:trPr>
          <w:trHeight w:val="321"/>
          <w:jc w:val="center"/>
        </w:trPr>
        <w:tc>
          <w:tcPr>
            <w:tcW w:w="713" w:type="dxa"/>
            <w:vMerge w:val="restart"/>
          </w:tcPr>
          <w:p w:rsidR="009C7CCA" w:rsidRDefault="009C7CCA" w:rsidP="009C7CCA">
            <w:pPr>
              <w:autoSpaceDE w:val="0"/>
              <w:autoSpaceDN w:val="0"/>
              <w:adjustRightInd w:val="0"/>
              <w:jc w:val="center"/>
              <w:rPr>
                <w:color w:val="192A36"/>
              </w:rPr>
            </w:pPr>
            <w:r>
              <w:rPr>
                <w:b/>
                <w:color w:val="192A36"/>
              </w:rPr>
              <w:t>Р</w:t>
            </w:r>
            <w:r>
              <w:rPr>
                <w:b/>
                <w:color w:val="192A36"/>
                <w:lang w:val="sr-Cyrl-CS"/>
              </w:rPr>
              <w:t>ед</w:t>
            </w:r>
            <w:r>
              <w:rPr>
                <w:b/>
                <w:color w:val="192A36"/>
              </w:rPr>
              <w:t>. бр.</w:t>
            </w:r>
            <w:r>
              <w:rPr>
                <w:b/>
                <w:color w:val="192A36"/>
                <w:lang w:val="sr-Cyrl-CS"/>
              </w:rPr>
              <w:t xml:space="preserve"> </w:t>
            </w:r>
            <w:r>
              <w:rPr>
                <w:b/>
                <w:color w:val="192A36"/>
              </w:rPr>
              <w:t>тeме</w:t>
            </w:r>
          </w:p>
        </w:tc>
        <w:tc>
          <w:tcPr>
            <w:tcW w:w="2993" w:type="dxa"/>
            <w:vMerge w:val="restart"/>
          </w:tcPr>
          <w:p w:rsidR="009C7CCA" w:rsidRDefault="009C7CCA" w:rsidP="009C7CCA">
            <w:pPr>
              <w:autoSpaceDE w:val="0"/>
              <w:autoSpaceDN w:val="0"/>
              <w:adjustRightInd w:val="0"/>
              <w:jc w:val="center"/>
              <w:rPr>
                <w:b/>
                <w:bCs/>
                <w:color w:val="192A36"/>
                <w:lang w:val="sr-Cyrl-CS"/>
              </w:rPr>
            </w:pPr>
          </w:p>
          <w:p w:rsidR="009C7CCA" w:rsidRDefault="009C7CCA" w:rsidP="009C7CCA">
            <w:pPr>
              <w:autoSpaceDE w:val="0"/>
              <w:autoSpaceDN w:val="0"/>
              <w:adjustRightInd w:val="0"/>
              <w:jc w:val="center"/>
              <w:rPr>
                <w:color w:val="192A36"/>
              </w:rPr>
            </w:pPr>
            <w:r>
              <w:rPr>
                <w:b/>
                <w:bCs/>
                <w:color w:val="192A36"/>
              </w:rPr>
              <w:t>Н А З И В  Т Е М Е</w:t>
            </w:r>
          </w:p>
        </w:tc>
        <w:tc>
          <w:tcPr>
            <w:tcW w:w="3154" w:type="dxa"/>
            <w:gridSpan w:val="2"/>
          </w:tcPr>
          <w:p w:rsidR="009C7CCA" w:rsidRDefault="009C7CCA" w:rsidP="009C7CCA">
            <w:pPr>
              <w:autoSpaceDE w:val="0"/>
              <w:autoSpaceDN w:val="0"/>
              <w:adjustRightInd w:val="0"/>
              <w:jc w:val="right"/>
              <w:rPr>
                <w:b/>
                <w:color w:val="192A36"/>
                <w:lang w:val="sr-Cyrl-CS"/>
              </w:rPr>
            </w:pPr>
            <w:r>
              <w:rPr>
                <w:b/>
                <w:color w:val="192A36"/>
                <w:lang w:val="sr-Cyrl-CS"/>
              </w:rPr>
              <w:t xml:space="preserve">Број часова </w:t>
            </w:r>
          </w:p>
        </w:tc>
        <w:tc>
          <w:tcPr>
            <w:tcW w:w="2716" w:type="dxa"/>
            <w:gridSpan w:val="2"/>
          </w:tcPr>
          <w:p w:rsidR="009C7CCA" w:rsidRDefault="009C7CCA" w:rsidP="009C7CCA">
            <w:pPr>
              <w:autoSpaceDE w:val="0"/>
              <w:autoSpaceDN w:val="0"/>
              <w:adjustRightInd w:val="0"/>
              <w:rPr>
                <w:color w:val="192A36"/>
                <w:lang w:val="sr-Cyrl-CS"/>
              </w:rPr>
            </w:pPr>
          </w:p>
        </w:tc>
      </w:tr>
      <w:tr w:rsidR="009C7CCA" w:rsidTr="009C7CCA">
        <w:trPr>
          <w:trHeight w:val="980"/>
          <w:jc w:val="center"/>
        </w:trPr>
        <w:tc>
          <w:tcPr>
            <w:tcW w:w="713" w:type="dxa"/>
            <w:vMerge/>
          </w:tcPr>
          <w:p w:rsidR="009C7CCA" w:rsidRDefault="009C7CCA" w:rsidP="009C7CCA">
            <w:pPr>
              <w:autoSpaceDE w:val="0"/>
              <w:autoSpaceDN w:val="0"/>
              <w:adjustRightInd w:val="0"/>
              <w:rPr>
                <w:color w:val="192A36"/>
              </w:rPr>
            </w:pPr>
          </w:p>
        </w:tc>
        <w:tc>
          <w:tcPr>
            <w:tcW w:w="2993" w:type="dxa"/>
            <w:vMerge/>
          </w:tcPr>
          <w:p w:rsidR="009C7CCA" w:rsidRDefault="009C7CCA" w:rsidP="009C7CCA">
            <w:pPr>
              <w:autoSpaceDE w:val="0"/>
              <w:autoSpaceDN w:val="0"/>
              <w:adjustRightInd w:val="0"/>
              <w:rPr>
                <w:b/>
                <w:bCs/>
                <w:color w:val="192A36"/>
              </w:rPr>
            </w:pPr>
          </w:p>
        </w:tc>
        <w:tc>
          <w:tcPr>
            <w:tcW w:w="1385" w:type="dxa"/>
          </w:tcPr>
          <w:p w:rsidR="009C7CCA" w:rsidRDefault="009C7CCA" w:rsidP="009C7CCA">
            <w:pPr>
              <w:autoSpaceDE w:val="0"/>
              <w:autoSpaceDN w:val="0"/>
              <w:adjustRightInd w:val="0"/>
              <w:jc w:val="center"/>
              <w:rPr>
                <w:b/>
                <w:color w:val="192A36"/>
                <w:lang w:val="ru-RU"/>
              </w:rPr>
            </w:pPr>
            <w:r>
              <w:rPr>
                <w:b/>
                <w:color w:val="192A36"/>
                <w:lang w:val="sr-Cyrl-CS"/>
              </w:rPr>
              <w:t>Обрада нове наставне јединице</w:t>
            </w:r>
          </w:p>
        </w:tc>
        <w:tc>
          <w:tcPr>
            <w:tcW w:w="1769" w:type="dxa"/>
          </w:tcPr>
          <w:p w:rsidR="009C7CCA" w:rsidRDefault="009C7CCA" w:rsidP="009C7CCA">
            <w:pPr>
              <w:jc w:val="center"/>
              <w:rPr>
                <w:b/>
                <w:color w:val="192A36"/>
                <w:lang w:val="sr-Cyrl-CS"/>
              </w:rPr>
            </w:pPr>
            <w:r>
              <w:rPr>
                <w:b/>
                <w:color w:val="192A36"/>
                <w:lang w:val="sr-Cyrl-CS"/>
              </w:rPr>
              <w:t>Лабораторијске вежбе, практични рад, теренски рад</w:t>
            </w:r>
          </w:p>
        </w:tc>
        <w:tc>
          <w:tcPr>
            <w:tcW w:w="1723" w:type="dxa"/>
          </w:tcPr>
          <w:p w:rsidR="009C7CCA" w:rsidRDefault="009C7CCA" w:rsidP="009C7CCA">
            <w:pPr>
              <w:jc w:val="center"/>
              <w:rPr>
                <w:b/>
                <w:color w:val="192A36"/>
                <w:lang w:val="ru-RU"/>
              </w:rPr>
            </w:pPr>
            <w:r>
              <w:rPr>
                <w:b/>
                <w:color w:val="192A36"/>
                <w:lang w:val="sr-Cyrl-CS"/>
              </w:rPr>
              <w:t>Понављање, утврђивање, провера знања, систематизација</w:t>
            </w:r>
          </w:p>
        </w:tc>
        <w:tc>
          <w:tcPr>
            <w:tcW w:w="993" w:type="dxa"/>
          </w:tcPr>
          <w:p w:rsidR="009C7CCA" w:rsidRDefault="009C7CCA" w:rsidP="009C7CCA">
            <w:pPr>
              <w:jc w:val="center"/>
              <w:rPr>
                <w:b/>
                <w:color w:val="192A36"/>
                <w:lang w:val="ru-RU"/>
              </w:rPr>
            </w:pPr>
          </w:p>
          <w:p w:rsidR="009C7CCA" w:rsidRDefault="009C7CCA" w:rsidP="009C7CCA">
            <w:pPr>
              <w:autoSpaceDE w:val="0"/>
              <w:autoSpaceDN w:val="0"/>
              <w:adjustRightInd w:val="0"/>
              <w:jc w:val="center"/>
              <w:rPr>
                <w:b/>
                <w:color w:val="192A36"/>
                <w:lang w:val="sr-Cyrl-CS"/>
              </w:rPr>
            </w:pPr>
            <w:r>
              <w:rPr>
                <w:b/>
                <w:color w:val="192A36"/>
                <w:lang w:val="sr-Cyrl-CS"/>
              </w:rPr>
              <w:t>Укупно</w:t>
            </w:r>
          </w:p>
        </w:tc>
      </w:tr>
      <w:tr w:rsidR="009C7CCA" w:rsidTr="009C7CCA">
        <w:trPr>
          <w:trHeight w:val="431"/>
          <w:jc w:val="center"/>
        </w:trPr>
        <w:tc>
          <w:tcPr>
            <w:tcW w:w="713" w:type="dxa"/>
          </w:tcPr>
          <w:p w:rsidR="009C7CCA" w:rsidRDefault="009C7CCA" w:rsidP="009C7CCA">
            <w:pPr>
              <w:autoSpaceDE w:val="0"/>
              <w:autoSpaceDN w:val="0"/>
              <w:adjustRightInd w:val="0"/>
              <w:jc w:val="center"/>
              <w:rPr>
                <w:b/>
                <w:color w:val="192A36"/>
              </w:rPr>
            </w:pPr>
            <w:r>
              <w:rPr>
                <w:b/>
                <w:color w:val="192A36"/>
              </w:rPr>
              <w:t>I</w:t>
            </w:r>
          </w:p>
        </w:tc>
        <w:tc>
          <w:tcPr>
            <w:tcW w:w="2993" w:type="dxa"/>
          </w:tcPr>
          <w:p w:rsidR="009C7CCA" w:rsidRDefault="009C7CCA" w:rsidP="009C7CCA">
            <w:pPr>
              <w:autoSpaceDE w:val="0"/>
              <w:autoSpaceDN w:val="0"/>
              <w:adjustRightInd w:val="0"/>
              <w:rPr>
                <w:bCs/>
                <w:color w:val="192A36"/>
                <w:lang w:val="sr-Cyrl-CS"/>
              </w:rPr>
            </w:pPr>
            <w:r>
              <w:rPr>
                <w:bCs/>
                <w:color w:val="192A36"/>
                <w:lang w:val="sr-Cyrl-CS"/>
              </w:rPr>
              <w:t>ПОЛОЖАЈ И УЛОГА ЧОВЕКА У ПРИРОДИ</w:t>
            </w:r>
          </w:p>
        </w:tc>
        <w:tc>
          <w:tcPr>
            <w:tcW w:w="1385" w:type="dxa"/>
          </w:tcPr>
          <w:p w:rsidR="009C7CCA" w:rsidRDefault="009C7CCA" w:rsidP="009C7CCA">
            <w:pPr>
              <w:autoSpaceDE w:val="0"/>
              <w:autoSpaceDN w:val="0"/>
              <w:adjustRightInd w:val="0"/>
              <w:jc w:val="center"/>
              <w:rPr>
                <w:color w:val="192A36"/>
                <w:lang w:val="sr-Cyrl-CS"/>
              </w:rPr>
            </w:pPr>
            <w:r>
              <w:rPr>
                <w:color w:val="192A36"/>
                <w:lang w:val="sr-Cyrl-CS"/>
              </w:rPr>
              <w:t>4</w:t>
            </w:r>
          </w:p>
        </w:tc>
        <w:tc>
          <w:tcPr>
            <w:tcW w:w="1769" w:type="dxa"/>
          </w:tcPr>
          <w:p w:rsidR="009C7CCA" w:rsidRDefault="009C7CCA" w:rsidP="009C7CCA">
            <w:pPr>
              <w:jc w:val="center"/>
              <w:rPr>
                <w:color w:val="192A36"/>
                <w:lang w:val="sr-Cyrl-CS"/>
              </w:rPr>
            </w:pPr>
            <w:r>
              <w:rPr>
                <w:color w:val="192A36"/>
                <w:lang w:val="sr-Cyrl-CS"/>
              </w:rPr>
              <w:t>3</w:t>
            </w:r>
          </w:p>
        </w:tc>
        <w:tc>
          <w:tcPr>
            <w:tcW w:w="1723" w:type="dxa"/>
          </w:tcPr>
          <w:p w:rsidR="009C7CCA" w:rsidRDefault="009C7CCA" w:rsidP="009C7CCA">
            <w:pPr>
              <w:jc w:val="center"/>
              <w:rPr>
                <w:color w:val="192A36"/>
                <w:lang w:val="sr-Cyrl-CS"/>
              </w:rPr>
            </w:pPr>
            <w:r>
              <w:rPr>
                <w:color w:val="192A36"/>
                <w:lang w:val="sr-Cyrl-CS"/>
              </w:rPr>
              <w:t>8</w:t>
            </w:r>
          </w:p>
        </w:tc>
        <w:tc>
          <w:tcPr>
            <w:tcW w:w="993" w:type="dxa"/>
          </w:tcPr>
          <w:p w:rsidR="009C7CCA" w:rsidRDefault="009C7CCA" w:rsidP="009C7CCA">
            <w:pPr>
              <w:jc w:val="center"/>
              <w:rPr>
                <w:color w:val="192A36"/>
                <w:lang w:val="sr-Cyrl-CS"/>
              </w:rPr>
            </w:pPr>
            <w:r>
              <w:rPr>
                <w:color w:val="192A36"/>
                <w:lang w:val="sr-Cyrl-CS"/>
              </w:rPr>
              <w:t>15</w:t>
            </w:r>
          </w:p>
        </w:tc>
      </w:tr>
      <w:tr w:rsidR="009C7CCA" w:rsidTr="009C7CCA">
        <w:trPr>
          <w:trHeight w:val="518"/>
          <w:jc w:val="center"/>
        </w:trPr>
        <w:tc>
          <w:tcPr>
            <w:tcW w:w="713" w:type="dxa"/>
          </w:tcPr>
          <w:p w:rsidR="009C7CCA" w:rsidRDefault="009C7CCA" w:rsidP="009C7CCA">
            <w:pPr>
              <w:autoSpaceDE w:val="0"/>
              <w:autoSpaceDN w:val="0"/>
              <w:adjustRightInd w:val="0"/>
              <w:jc w:val="center"/>
              <w:rPr>
                <w:b/>
                <w:color w:val="192A36"/>
              </w:rPr>
            </w:pPr>
            <w:r>
              <w:rPr>
                <w:b/>
                <w:color w:val="192A36"/>
              </w:rPr>
              <w:t>II</w:t>
            </w:r>
          </w:p>
        </w:tc>
        <w:tc>
          <w:tcPr>
            <w:tcW w:w="2993" w:type="dxa"/>
          </w:tcPr>
          <w:p w:rsidR="009C7CCA" w:rsidRDefault="009C7CCA" w:rsidP="009C7CCA">
            <w:pPr>
              <w:autoSpaceDE w:val="0"/>
              <w:autoSpaceDN w:val="0"/>
              <w:adjustRightInd w:val="0"/>
              <w:rPr>
                <w:bCs/>
                <w:color w:val="192A36"/>
                <w:lang w:val="sr-Cyrl-CS"/>
              </w:rPr>
            </w:pPr>
            <w:r>
              <w:rPr>
                <w:bCs/>
                <w:color w:val="192A36"/>
                <w:lang w:val="sr-Cyrl-CS"/>
              </w:rPr>
              <w:t>ПРИРОДНА БОГАТСТВА (РЕСУРСИ) И ОДРЖИВО КОРИШЋЕЊЕ</w:t>
            </w:r>
          </w:p>
        </w:tc>
        <w:tc>
          <w:tcPr>
            <w:tcW w:w="1385" w:type="dxa"/>
          </w:tcPr>
          <w:p w:rsidR="009C7CCA" w:rsidRDefault="009C7CCA" w:rsidP="009C7CCA">
            <w:pPr>
              <w:autoSpaceDE w:val="0"/>
              <w:autoSpaceDN w:val="0"/>
              <w:adjustRightInd w:val="0"/>
              <w:jc w:val="center"/>
              <w:rPr>
                <w:color w:val="192A36"/>
                <w:lang w:val="sr-Cyrl-CS"/>
              </w:rPr>
            </w:pPr>
            <w:r>
              <w:rPr>
                <w:color w:val="192A36"/>
                <w:lang w:val="sr-Cyrl-CS"/>
              </w:rPr>
              <w:t>4</w:t>
            </w:r>
          </w:p>
        </w:tc>
        <w:tc>
          <w:tcPr>
            <w:tcW w:w="1769" w:type="dxa"/>
          </w:tcPr>
          <w:p w:rsidR="009C7CCA" w:rsidRDefault="009C7CCA" w:rsidP="009C7CCA">
            <w:pPr>
              <w:jc w:val="center"/>
              <w:rPr>
                <w:color w:val="192A36"/>
                <w:lang w:val="sr-Cyrl-CS"/>
              </w:rPr>
            </w:pPr>
            <w:r>
              <w:rPr>
                <w:color w:val="192A36"/>
                <w:lang w:val="sr-Cyrl-CS"/>
              </w:rPr>
              <w:t>0</w:t>
            </w:r>
          </w:p>
        </w:tc>
        <w:tc>
          <w:tcPr>
            <w:tcW w:w="1723" w:type="dxa"/>
          </w:tcPr>
          <w:p w:rsidR="009C7CCA" w:rsidRDefault="009C7CCA" w:rsidP="009C7CCA">
            <w:pPr>
              <w:jc w:val="center"/>
              <w:rPr>
                <w:color w:val="192A36"/>
                <w:lang w:val="sr-Cyrl-CS"/>
              </w:rPr>
            </w:pPr>
            <w:r>
              <w:rPr>
                <w:color w:val="192A36"/>
                <w:lang w:val="sr-Cyrl-CS"/>
              </w:rPr>
              <w:t>4</w:t>
            </w:r>
          </w:p>
        </w:tc>
        <w:tc>
          <w:tcPr>
            <w:tcW w:w="993" w:type="dxa"/>
          </w:tcPr>
          <w:p w:rsidR="009C7CCA" w:rsidRDefault="009C7CCA" w:rsidP="009C7CCA">
            <w:pPr>
              <w:jc w:val="center"/>
              <w:rPr>
                <w:color w:val="192A36"/>
                <w:lang w:val="sr-Cyrl-CS"/>
              </w:rPr>
            </w:pPr>
            <w:r>
              <w:rPr>
                <w:color w:val="192A36"/>
                <w:lang w:val="sr-Cyrl-CS"/>
              </w:rPr>
              <w:t>8</w:t>
            </w:r>
          </w:p>
        </w:tc>
      </w:tr>
      <w:tr w:rsidR="009C7CCA" w:rsidTr="009C7CCA">
        <w:trPr>
          <w:trHeight w:val="518"/>
          <w:jc w:val="center"/>
        </w:trPr>
        <w:tc>
          <w:tcPr>
            <w:tcW w:w="713" w:type="dxa"/>
          </w:tcPr>
          <w:p w:rsidR="009C7CCA" w:rsidRDefault="009C7CCA" w:rsidP="009C7CCA">
            <w:pPr>
              <w:autoSpaceDE w:val="0"/>
              <w:autoSpaceDN w:val="0"/>
              <w:adjustRightInd w:val="0"/>
              <w:jc w:val="center"/>
              <w:rPr>
                <w:b/>
                <w:color w:val="192A36"/>
              </w:rPr>
            </w:pPr>
            <w:r>
              <w:rPr>
                <w:b/>
                <w:color w:val="192A36"/>
              </w:rPr>
              <w:t>III</w:t>
            </w:r>
          </w:p>
        </w:tc>
        <w:tc>
          <w:tcPr>
            <w:tcW w:w="2993" w:type="dxa"/>
          </w:tcPr>
          <w:p w:rsidR="009C7CCA" w:rsidRDefault="009C7CCA" w:rsidP="009C7CCA">
            <w:pPr>
              <w:autoSpaceDE w:val="0"/>
              <w:autoSpaceDN w:val="0"/>
              <w:adjustRightInd w:val="0"/>
              <w:rPr>
                <w:bCs/>
                <w:color w:val="192A36"/>
                <w:lang w:val="sr-Cyrl-CS"/>
              </w:rPr>
            </w:pPr>
            <w:r>
              <w:rPr>
                <w:bCs/>
                <w:color w:val="192A36"/>
                <w:lang w:val="sr-Cyrl-CS"/>
              </w:rPr>
              <w:t>ИЗВОРИ И ПОСЛЕДИЦЕ ЗАГАЂИВАЊА ЖИВОТНЕ СРЕДИНЕ</w:t>
            </w:r>
          </w:p>
        </w:tc>
        <w:tc>
          <w:tcPr>
            <w:tcW w:w="1385" w:type="dxa"/>
          </w:tcPr>
          <w:p w:rsidR="009C7CCA" w:rsidRDefault="009C7CCA" w:rsidP="009C7CCA">
            <w:pPr>
              <w:autoSpaceDE w:val="0"/>
              <w:autoSpaceDN w:val="0"/>
              <w:adjustRightInd w:val="0"/>
              <w:jc w:val="center"/>
              <w:rPr>
                <w:color w:val="192A36"/>
                <w:lang w:val="sr-Cyrl-CS"/>
              </w:rPr>
            </w:pPr>
            <w:r>
              <w:rPr>
                <w:color w:val="192A36"/>
                <w:lang w:val="sr-Cyrl-CS"/>
              </w:rPr>
              <w:t>5</w:t>
            </w:r>
          </w:p>
        </w:tc>
        <w:tc>
          <w:tcPr>
            <w:tcW w:w="1769" w:type="dxa"/>
          </w:tcPr>
          <w:p w:rsidR="009C7CCA" w:rsidRDefault="009C7CCA" w:rsidP="009C7CCA">
            <w:pPr>
              <w:jc w:val="center"/>
              <w:rPr>
                <w:color w:val="192A36"/>
                <w:lang w:val="sr-Cyrl-CS"/>
              </w:rPr>
            </w:pPr>
            <w:r>
              <w:rPr>
                <w:color w:val="192A36"/>
                <w:lang w:val="sr-Cyrl-CS"/>
              </w:rPr>
              <w:t>0</w:t>
            </w:r>
          </w:p>
        </w:tc>
        <w:tc>
          <w:tcPr>
            <w:tcW w:w="1723" w:type="dxa"/>
          </w:tcPr>
          <w:p w:rsidR="009C7CCA" w:rsidRDefault="009C7CCA" w:rsidP="009C7CCA">
            <w:pPr>
              <w:jc w:val="center"/>
              <w:rPr>
                <w:color w:val="192A36"/>
                <w:lang w:val="sr-Cyrl-CS"/>
              </w:rPr>
            </w:pPr>
            <w:r>
              <w:rPr>
                <w:color w:val="192A36"/>
                <w:lang w:val="sr-Cyrl-CS"/>
              </w:rPr>
              <w:t>3</w:t>
            </w:r>
          </w:p>
        </w:tc>
        <w:tc>
          <w:tcPr>
            <w:tcW w:w="993" w:type="dxa"/>
          </w:tcPr>
          <w:p w:rsidR="009C7CCA" w:rsidRDefault="009C7CCA" w:rsidP="009C7CCA">
            <w:pPr>
              <w:jc w:val="center"/>
              <w:rPr>
                <w:color w:val="192A36"/>
                <w:lang w:val="sr-Cyrl-CS"/>
              </w:rPr>
            </w:pPr>
            <w:r>
              <w:rPr>
                <w:color w:val="192A36"/>
                <w:lang w:val="sr-Cyrl-CS"/>
              </w:rPr>
              <w:t>8</w:t>
            </w:r>
          </w:p>
        </w:tc>
      </w:tr>
      <w:tr w:rsidR="009C7CCA" w:rsidTr="009C7CCA">
        <w:trPr>
          <w:trHeight w:val="518"/>
          <w:jc w:val="center"/>
        </w:trPr>
        <w:tc>
          <w:tcPr>
            <w:tcW w:w="713" w:type="dxa"/>
          </w:tcPr>
          <w:p w:rsidR="009C7CCA" w:rsidRDefault="009C7CCA" w:rsidP="009C7CCA">
            <w:pPr>
              <w:autoSpaceDE w:val="0"/>
              <w:autoSpaceDN w:val="0"/>
              <w:adjustRightInd w:val="0"/>
              <w:jc w:val="center"/>
              <w:rPr>
                <w:b/>
                <w:color w:val="192A36"/>
              </w:rPr>
            </w:pPr>
            <w:r>
              <w:rPr>
                <w:b/>
                <w:color w:val="192A36"/>
              </w:rPr>
              <w:t>IV</w:t>
            </w:r>
          </w:p>
        </w:tc>
        <w:tc>
          <w:tcPr>
            <w:tcW w:w="2993" w:type="dxa"/>
          </w:tcPr>
          <w:p w:rsidR="009C7CCA" w:rsidRDefault="009C7CCA" w:rsidP="009C7CCA">
            <w:pPr>
              <w:autoSpaceDE w:val="0"/>
              <w:autoSpaceDN w:val="0"/>
              <w:adjustRightInd w:val="0"/>
              <w:rPr>
                <w:bCs/>
                <w:color w:val="192A36"/>
                <w:lang w:val="sr-Cyrl-CS"/>
              </w:rPr>
            </w:pPr>
            <w:r>
              <w:rPr>
                <w:bCs/>
                <w:color w:val="192A36"/>
                <w:lang w:val="sr-Cyrl-CS"/>
              </w:rPr>
              <w:t>БИОДИВЕРЗИТЕТ – БИОЛОШКА РАЗНОВРСНОСТ</w:t>
            </w:r>
          </w:p>
        </w:tc>
        <w:tc>
          <w:tcPr>
            <w:tcW w:w="1385" w:type="dxa"/>
          </w:tcPr>
          <w:p w:rsidR="009C7CCA" w:rsidRDefault="009C7CCA" w:rsidP="009C7CCA">
            <w:pPr>
              <w:autoSpaceDE w:val="0"/>
              <w:autoSpaceDN w:val="0"/>
              <w:adjustRightInd w:val="0"/>
              <w:jc w:val="center"/>
              <w:rPr>
                <w:color w:val="192A36"/>
                <w:lang w:val="sr-Cyrl-CS"/>
              </w:rPr>
            </w:pPr>
            <w:r>
              <w:rPr>
                <w:color w:val="192A36"/>
                <w:lang w:val="sr-Cyrl-CS"/>
              </w:rPr>
              <w:t>3</w:t>
            </w:r>
          </w:p>
        </w:tc>
        <w:tc>
          <w:tcPr>
            <w:tcW w:w="1769" w:type="dxa"/>
          </w:tcPr>
          <w:p w:rsidR="009C7CCA" w:rsidRDefault="009C7CCA" w:rsidP="009C7CCA">
            <w:pPr>
              <w:jc w:val="center"/>
              <w:rPr>
                <w:color w:val="192A36"/>
                <w:lang w:val="sr-Cyrl-CS"/>
              </w:rPr>
            </w:pPr>
            <w:r>
              <w:rPr>
                <w:color w:val="192A36"/>
                <w:lang w:val="sr-Cyrl-CS"/>
              </w:rPr>
              <w:t>0</w:t>
            </w:r>
          </w:p>
        </w:tc>
        <w:tc>
          <w:tcPr>
            <w:tcW w:w="1723" w:type="dxa"/>
          </w:tcPr>
          <w:p w:rsidR="009C7CCA" w:rsidRDefault="009C7CCA" w:rsidP="009C7CCA">
            <w:pPr>
              <w:jc w:val="center"/>
              <w:rPr>
                <w:color w:val="192A36"/>
                <w:lang w:val="sr-Cyrl-CS"/>
              </w:rPr>
            </w:pPr>
            <w:r>
              <w:rPr>
                <w:color w:val="192A36"/>
                <w:lang w:val="sr-Cyrl-CS"/>
              </w:rPr>
              <w:t>2</w:t>
            </w:r>
          </w:p>
        </w:tc>
        <w:tc>
          <w:tcPr>
            <w:tcW w:w="993" w:type="dxa"/>
          </w:tcPr>
          <w:p w:rsidR="009C7CCA" w:rsidRDefault="009C7CCA" w:rsidP="009C7CCA">
            <w:pPr>
              <w:jc w:val="center"/>
              <w:rPr>
                <w:color w:val="192A36"/>
                <w:lang w:val="sr-Cyrl-CS"/>
              </w:rPr>
            </w:pPr>
            <w:r>
              <w:rPr>
                <w:color w:val="192A36"/>
                <w:lang w:val="sr-Cyrl-CS"/>
              </w:rPr>
              <w:t>5</w:t>
            </w:r>
          </w:p>
        </w:tc>
      </w:tr>
      <w:tr w:rsidR="009C7CCA" w:rsidTr="009C7CCA">
        <w:trPr>
          <w:trHeight w:val="206"/>
          <w:jc w:val="center"/>
        </w:trPr>
        <w:tc>
          <w:tcPr>
            <w:tcW w:w="713" w:type="dxa"/>
          </w:tcPr>
          <w:p w:rsidR="009C7CCA" w:rsidRDefault="009C7CCA" w:rsidP="009C7CCA">
            <w:pPr>
              <w:autoSpaceDE w:val="0"/>
              <w:autoSpaceDN w:val="0"/>
              <w:adjustRightInd w:val="0"/>
              <w:rPr>
                <w:color w:val="192A36"/>
              </w:rPr>
            </w:pPr>
          </w:p>
        </w:tc>
        <w:tc>
          <w:tcPr>
            <w:tcW w:w="2993" w:type="dxa"/>
          </w:tcPr>
          <w:p w:rsidR="009C7CCA" w:rsidRDefault="009C7CCA" w:rsidP="009C7CCA">
            <w:pPr>
              <w:autoSpaceDE w:val="0"/>
              <w:autoSpaceDN w:val="0"/>
              <w:adjustRightInd w:val="0"/>
              <w:rPr>
                <w:b/>
                <w:bCs/>
                <w:color w:val="192A36"/>
                <w:lang w:val="sr-Cyrl-CS"/>
              </w:rPr>
            </w:pPr>
            <w:r>
              <w:rPr>
                <w:b/>
                <w:bCs/>
                <w:color w:val="192A36"/>
                <w:lang w:val="sr-Cyrl-CS"/>
              </w:rPr>
              <w:t>Прво полугодиште</w:t>
            </w:r>
          </w:p>
        </w:tc>
        <w:tc>
          <w:tcPr>
            <w:tcW w:w="1385" w:type="dxa"/>
          </w:tcPr>
          <w:p w:rsidR="009C7CCA" w:rsidRDefault="009C7CCA" w:rsidP="009C7CCA">
            <w:pPr>
              <w:autoSpaceDE w:val="0"/>
              <w:autoSpaceDN w:val="0"/>
              <w:adjustRightInd w:val="0"/>
              <w:jc w:val="center"/>
              <w:rPr>
                <w:b/>
                <w:color w:val="192A36"/>
                <w:lang w:val="sr-Cyrl-CS"/>
              </w:rPr>
            </w:pPr>
            <w:r>
              <w:rPr>
                <w:b/>
                <w:color w:val="192A36"/>
                <w:lang w:val="sr-Cyrl-CS"/>
              </w:rPr>
              <w:t>4</w:t>
            </w:r>
          </w:p>
        </w:tc>
        <w:tc>
          <w:tcPr>
            <w:tcW w:w="1769" w:type="dxa"/>
          </w:tcPr>
          <w:p w:rsidR="009C7CCA" w:rsidRDefault="009C7CCA" w:rsidP="009C7CCA">
            <w:pPr>
              <w:jc w:val="center"/>
              <w:rPr>
                <w:b/>
                <w:color w:val="192A36"/>
                <w:lang w:val="sr-Cyrl-CS"/>
              </w:rPr>
            </w:pPr>
            <w:r>
              <w:rPr>
                <w:b/>
                <w:color w:val="192A36"/>
                <w:lang w:val="sr-Cyrl-CS"/>
              </w:rPr>
              <w:t>3</w:t>
            </w:r>
          </w:p>
        </w:tc>
        <w:tc>
          <w:tcPr>
            <w:tcW w:w="1723" w:type="dxa"/>
          </w:tcPr>
          <w:p w:rsidR="009C7CCA" w:rsidRDefault="009C7CCA" w:rsidP="009C7CCA">
            <w:pPr>
              <w:jc w:val="center"/>
              <w:rPr>
                <w:b/>
                <w:color w:val="192A36"/>
                <w:lang w:val="sr-Cyrl-CS"/>
              </w:rPr>
            </w:pPr>
            <w:r>
              <w:rPr>
                <w:b/>
                <w:color w:val="192A36"/>
                <w:lang w:val="sr-Cyrl-CS"/>
              </w:rPr>
              <w:t>8</w:t>
            </w:r>
          </w:p>
        </w:tc>
        <w:tc>
          <w:tcPr>
            <w:tcW w:w="993" w:type="dxa"/>
          </w:tcPr>
          <w:p w:rsidR="009C7CCA" w:rsidRDefault="009C7CCA" w:rsidP="009C7CCA">
            <w:pPr>
              <w:jc w:val="center"/>
              <w:rPr>
                <w:b/>
                <w:color w:val="192A36"/>
                <w:lang w:val="sr-Cyrl-CS"/>
              </w:rPr>
            </w:pPr>
            <w:r>
              <w:rPr>
                <w:b/>
                <w:color w:val="192A36"/>
                <w:lang w:val="sr-Cyrl-CS"/>
              </w:rPr>
              <w:t>15</w:t>
            </w:r>
          </w:p>
        </w:tc>
      </w:tr>
      <w:tr w:rsidR="009C7CCA" w:rsidTr="009C7CCA">
        <w:trPr>
          <w:trHeight w:val="242"/>
          <w:jc w:val="center"/>
        </w:trPr>
        <w:tc>
          <w:tcPr>
            <w:tcW w:w="713" w:type="dxa"/>
          </w:tcPr>
          <w:p w:rsidR="009C7CCA" w:rsidRDefault="009C7CCA" w:rsidP="009C7CCA">
            <w:pPr>
              <w:autoSpaceDE w:val="0"/>
              <w:autoSpaceDN w:val="0"/>
              <w:adjustRightInd w:val="0"/>
              <w:rPr>
                <w:color w:val="192A36"/>
              </w:rPr>
            </w:pPr>
          </w:p>
        </w:tc>
        <w:tc>
          <w:tcPr>
            <w:tcW w:w="2993" w:type="dxa"/>
          </w:tcPr>
          <w:p w:rsidR="009C7CCA" w:rsidRDefault="009C7CCA" w:rsidP="009C7CCA">
            <w:pPr>
              <w:autoSpaceDE w:val="0"/>
              <w:autoSpaceDN w:val="0"/>
              <w:adjustRightInd w:val="0"/>
              <w:rPr>
                <w:b/>
                <w:bCs/>
                <w:color w:val="192A36"/>
                <w:lang w:val="sr-Cyrl-CS"/>
              </w:rPr>
            </w:pPr>
            <w:r>
              <w:rPr>
                <w:b/>
                <w:bCs/>
                <w:color w:val="192A36"/>
                <w:lang w:val="sr-Cyrl-CS"/>
              </w:rPr>
              <w:t>Друго полугодиште</w:t>
            </w:r>
          </w:p>
        </w:tc>
        <w:tc>
          <w:tcPr>
            <w:tcW w:w="1385" w:type="dxa"/>
          </w:tcPr>
          <w:p w:rsidR="009C7CCA" w:rsidRDefault="009C7CCA" w:rsidP="009C7CCA">
            <w:pPr>
              <w:autoSpaceDE w:val="0"/>
              <w:autoSpaceDN w:val="0"/>
              <w:adjustRightInd w:val="0"/>
              <w:jc w:val="center"/>
              <w:rPr>
                <w:b/>
                <w:color w:val="192A36"/>
                <w:lang w:val="sr-Cyrl-CS"/>
              </w:rPr>
            </w:pPr>
            <w:r>
              <w:rPr>
                <w:b/>
                <w:color w:val="192A36"/>
                <w:lang w:val="sr-Cyrl-CS"/>
              </w:rPr>
              <w:t>12</w:t>
            </w:r>
          </w:p>
        </w:tc>
        <w:tc>
          <w:tcPr>
            <w:tcW w:w="1769" w:type="dxa"/>
          </w:tcPr>
          <w:p w:rsidR="009C7CCA" w:rsidRDefault="009C7CCA" w:rsidP="009C7CCA">
            <w:pPr>
              <w:jc w:val="center"/>
              <w:rPr>
                <w:b/>
                <w:color w:val="192A36"/>
                <w:lang w:val="sr-Cyrl-CS"/>
              </w:rPr>
            </w:pPr>
            <w:r>
              <w:rPr>
                <w:b/>
                <w:color w:val="192A36"/>
                <w:lang w:val="sr-Cyrl-CS"/>
              </w:rPr>
              <w:t>0</w:t>
            </w:r>
          </w:p>
        </w:tc>
        <w:tc>
          <w:tcPr>
            <w:tcW w:w="1723" w:type="dxa"/>
          </w:tcPr>
          <w:p w:rsidR="009C7CCA" w:rsidRDefault="009C7CCA" w:rsidP="009C7CCA">
            <w:pPr>
              <w:jc w:val="center"/>
              <w:rPr>
                <w:b/>
                <w:color w:val="192A36"/>
                <w:lang w:val="sr-Cyrl-CS"/>
              </w:rPr>
            </w:pPr>
            <w:r>
              <w:rPr>
                <w:b/>
                <w:color w:val="192A36"/>
                <w:lang w:val="sr-Cyrl-CS"/>
              </w:rPr>
              <w:t>9</w:t>
            </w:r>
          </w:p>
        </w:tc>
        <w:tc>
          <w:tcPr>
            <w:tcW w:w="993" w:type="dxa"/>
          </w:tcPr>
          <w:p w:rsidR="009C7CCA" w:rsidRDefault="009C7CCA" w:rsidP="009C7CCA">
            <w:pPr>
              <w:jc w:val="center"/>
              <w:rPr>
                <w:b/>
                <w:color w:val="192A36"/>
                <w:lang w:val="sr-Cyrl-CS"/>
              </w:rPr>
            </w:pPr>
            <w:r>
              <w:rPr>
                <w:b/>
                <w:color w:val="192A36"/>
                <w:lang w:val="sr-Cyrl-CS"/>
              </w:rPr>
              <w:t>21</w:t>
            </w:r>
          </w:p>
        </w:tc>
      </w:tr>
      <w:tr w:rsidR="009C7CCA" w:rsidTr="009C7CCA">
        <w:trPr>
          <w:trHeight w:val="233"/>
          <w:jc w:val="center"/>
        </w:trPr>
        <w:tc>
          <w:tcPr>
            <w:tcW w:w="713" w:type="dxa"/>
          </w:tcPr>
          <w:p w:rsidR="009C7CCA" w:rsidRDefault="009C7CCA" w:rsidP="009C7CCA">
            <w:pPr>
              <w:autoSpaceDE w:val="0"/>
              <w:autoSpaceDN w:val="0"/>
              <w:adjustRightInd w:val="0"/>
              <w:rPr>
                <w:color w:val="192A36"/>
              </w:rPr>
            </w:pPr>
          </w:p>
        </w:tc>
        <w:tc>
          <w:tcPr>
            <w:tcW w:w="2993" w:type="dxa"/>
          </w:tcPr>
          <w:p w:rsidR="009C7CCA" w:rsidRDefault="009C7CCA" w:rsidP="009C7CCA">
            <w:pPr>
              <w:autoSpaceDE w:val="0"/>
              <w:autoSpaceDN w:val="0"/>
              <w:adjustRightInd w:val="0"/>
              <w:rPr>
                <w:b/>
                <w:bCs/>
                <w:color w:val="192A36"/>
                <w:lang w:val="sr-Cyrl-CS"/>
              </w:rPr>
            </w:pPr>
            <w:r>
              <w:rPr>
                <w:b/>
                <w:bCs/>
                <w:color w:val="192A36"/>
                <w:lang w:val="sr-Cyrl-CS"/>
              </w:rPr>
              <w:t>УКУПНО</w:t>
            </w:r>
          </w:p>
        </w:tc>
        <w:tc>
          <w:tcPr>
            <w:tcW w:w="1385" w:type="dxa"/>
          </w:tcPr>
          <w:p w:rsidR="009C7CCA" w:rsidRDefault="009C7CCA" w:rsidP="009C7CCA">
            <w:pPr>
              <w:autoSpaceDE w:val="0"/>
              <w:autoSpaceDN w:val="0"/>
              <w:adjustRightInd w:val="0"/>
              <w:jc w:val="center"/>
              <w:rPr>
                <w:b/>
                <w:color w:val="192A36"/>
                <w:lang w:val="sr-Cyrl-CS"/>
              </w:rPr>
            </w:pPr>
            <w:r>
              <w:rPr>
                <w:b/>
                <w:color w:val="192A36"/>
                <w:lang w:val="sr-Cyrl-CS"/>
              </w:rPr>
              <w:t>16</w:t>
            </w:r>
          </w:p>
        </w:tc>
        <w:tc>
          <w:tcPr>
            <w:tcW w:w="1769" w:type="dxa"/>
          </w:tcPr>
          <w:p w:rsidR="009C7CCA" w:rsidRDefault="009C7CCA" w:rsidP="009C7CCA">
            <w:pPr>
              <w:jc w:val="center"/>
              <w:rPr>
                <w:b/>
                <w:color w:val="192A36"/>
                <w:lang w:val="sr-Cyrl-CS"/>
              </w:rPr>
            </w:pPr>
            <w:r>
              <w:rPr>
                <w:b/>
                <w:color w:val="192A36"/>
                <w:lang w:val="sr-Cyrl-CS"/>
              </w:rPr>
              <w:t>3</w:t>
            </w:r>
          </w:p>
        </w:tc>
        <w:tc>
          <w:tcPr>
            <w:tcW w:w="1723" w:type="dxa"/>
          </w:tcPr>
          <w:p w:rsidR="009C7CCA" w:rsidRDefault="009C7CCA" w:rsidP="009C7CCA">
            <w:pPr>
              <w:jc w:val="center"/>
              <w:rPr>
                <w:b/>
                <w:color w:val="192A36"/>
                <w:lang w:val="sr-Cyrl-CS"/>
              </w:rPr>
            </w:pPr>
            <w:r>
              <w:rPr>
                <w:b/>
                <w:color w:val="192A36"/>
                <w:lang w:val="sr-Cyrl-CS"/>
              </w:rPr>
              <w:t>17</w:t>
            </w:r>
          </w:p>
        </w:tc>
        <w:tc>
          <w:tcPr>
            <w:tcW w:w="993" w:type="dxa"/>
          </w:tcPr>
          <w:p w:rsidR="009C7CCA" w:rsidRDefault="009C7CCA" w:rsidP="009C7CCA">
            <w:pPr>
              <w:jc w:val="center"/>
              <w:rPr>
                <w:b/>
                <w:color w:val="192A36"/>
                <w:lang w:val="sr-Cyrl-CS"/>
              </w:rPr>
            </w:pPr>
            <w:r>
              <w:rPr>
                <w:b/>
                <w:color w:val="192A36"/>
                <w:lang w:val="sr-Cyrl-CS"/>
              </w:rPr>
              <w:t>36</w:t>
            </w:r>
          </w:p>
        </w:tc>
      </w:tr>
      <w:tr w:rsidR="009C7CCA" w:rsidTr="009C7CCA">
        <w:trPr>
          <w:trHeight w:val="260"/>
          <w:jc w:val="center"/>
        </w:trPr>
        <w:tc>
          <w:tcPr>
            <w:tcW w:w="713" w:type="dxa"/>
          </w:tcPr>
          <w:p w:rsidR="009C7CCA" w:rsidRDefault="009C7CCA" w:rsidP="009C7CCA">
            <w:pPr>
              <w:autoSpaceDE w:val="0"/>
              <w:autoSpaceDN w:val="0"/>
              <w:adjustRightInd w:val="0"/>
              <w:jc w:val="center"/>
              <w:rPr>
                <w:b/>
                <w:color w:val="192A36"/>
                <w:lang w:val="sr-Cyrl-CS"/>
              </w:rPr>
            </w:pPr>
          </w:p>
        </w:tc>
        <w:tc>
          <w:tcPr>
            <w:tcW w:w="2993" w:type="dxa"/>
          </w:tcPr>
          <w:p w:rsidR="009C7CCA" w:rsidRDefault="009C7CCA" w:rsidP="009C7CCA">
            <w:pPr>
              <w:autoSpaceDE w:val="0"/>
              <w:autoSpaceDN w:val="0"/>
              <w:adjustRightInd w:val="0"/>
              <w:rPr>
                <w:b/>
                <w:bCs/>
                <w:color w:val="192A36"/>
                <w:lang w:val="sr-Cyrl-CS"/>
              </w:rPr>
            </w:pPr>
            <w:r>
              <w:rPr>
                <w:b/>
                <w:color w:val="192A36"/>
                <w:lang w:val="sr-Cyrl-CS"/>
              </w:rPr>
              <w:t>Заступљеност у %</w:t>
            </w:r>
          </w:p>
        </w:tc>
        <w:tc>
          <w:tcPr>
            <w:tcW w:w="1385" w:type="dxa"/>
          </w:tcPr>
          <w:p w:rsidR="009C7CCA" w:rsidRDefault="009C7CCA" w:rsidP="009C7CCA">
            <w:pPr>
              <w:autoSpaceDE w:val="0"/>
              <w:autoSpaceDN w:val="0"/>
              <w:adjustRightInd w:val="0"/>
              <w:jc w:val="center"/>
              <w:rPr>
                <w:b/>
                <w:color w:val="192A36"/>
                <w:lang w:val="sr-Cyrl-CS"/>
              </w:rPr>
            </w:pPr>
            <w:r>
              <w:rPr>
                <w:b/>
                <w:color w:val="192A36"/>
                <w:lang w:val="sr-Cyrl-CS"/>
              </w:rPr>
              <w:t>44,5</w:t>
            </w:r>
          </w:p>
        </w:tc>
        <w:tc>
          <w:tcPr>
            <w:tcW w:w="1769" w:type="dxa"/>
          </w:tcPr>
          <w:p w:rsidR="009C7CCA" w:rsidRDefault="009C7CCA" w:rsidP="009C7CCA">
            <w:pPr>
              <w:jc w:val="center"/>
              <w:rPr>
                <w:b/>
                <w:color w:val="192A36"/>
                <w:lang w:val="sr-Cyrl-CS"/>
              </w:rPr>
            </w:pPr>
            <w:r>
              <w:rPr>
                <w:b/>
                <w:color w:val="192A36"/>
                <w:lang w:val="sr-Cyrl-CS"/>
              </w:rPr>
              <w:t>8,5</w:t>
            </w:r>
          </w:p>
        </w:tc>
        <w:tc>
          <w:tcPr>
            <w:tcW w:w="1723" w:type="dxa"/>
          </w:tcPr>
          <w:p w:rsidR="009C7CCA" w:rsidRDefault="009C7CCA" w:rsidP="009C7CCA">
            <w:pPr>
              <w:jc w:val="center"/>
              <w:rPr>
                <w:b/>
                <w:color w:val="192A36"/>
                <w:lang w:val="sr-Cyrl-CS"/>
              </w:rPr>
            </w:pPr>
            <w:r>
              <w:rPr>
                <w:b/>
                <w:color w:val="192A36"/>
                <w:lang w:val="sr-Cyrl-CS"/>
              </w:rPr>
              <w:t>47</w:t>
            </w:r>
          </w:p>
        </w:tc>
        <w:tc>
          <w:tcPr>
            <w:tcW w:w="993" w:type="dxa"/>
          </w:tcPr>
          <w:p w:rsidR="009C7CCA" w:rsidRDefault="009C7CCA" w:rsidP="009C7CCA">
            <w:pPr>
              <w:jc w:val="center"/>
              <w:rPr>
                <w:b/>
                <w:color w:val="192A36"/>
                <w:lang w:val="sr-Cyrl-CS"/>
              </w:rPr>
            </w:pPr>
            <w:r>
              <w:rPr>
                <w:b/>
                <w:color w:val="192A36"/>
                <w:lang w:val="sr-Cyrl-CS"/>
              </w:rPr>
              <w:t>100</w:t>
            </w:r>
          </w:p>
        </w:tc>
      </w:tr>
    </w:tbl>
    <w:p w:rsidR="00A906AC" w:rsidRPr="00BB57D3" w:rsidRDefault="00A906AC" w:rsidP="00491CC0">
      <w:pPr>
        <w:kinsoku w:val="0"/>
        <w:overflowPunct w:val="0"/>
        <w:rPr>
          <w:rFonts w:ascii="Times New Roman" w:hAnsi="Times New Roman" w:cs="Times New Roman"/>
          <w:szCs w:val="24"/>
          <w:lang w:val="sr-Cyrl-CS"/>
        </w:rPr>
      </w:pPr>
    </w:p>
    <w:p w:rsidR="009C7CCA" w:rsidRPr="008D5D4A" w:rsidRDefault="009C7CCA" w:rsidP="002F2467">
      <w:pPr>
        <w:pStyle w:val="Heading3"/>
      </w:pPr>
      <w:r w:rsidRPr="00F26336">
        <w:t>ФИЗИЧКО И ЗДРАВСТВЕНО ВАСПИТАЊЕ</w:t>
      </w:r>
    </w:p>
    <w:p w:rsidR="009C7CCA" w:rsidRDefault="009C7CCA" w:rsidP="009C7CCA">
      <w:pPr>
        <w:tabs>
          <w:tab w:val="left" w:pos="4260"/>
        </w:tabs>
        <w:rPr>
          <w:b/>
          <w:lang w:val="sr-Cyrl-CS"/>
        </w:rPr>
      </w:pPr>
    </w:p>
    <w:tbl>
      <w:tblPr>
        <w:tblStyle w:val="TableGrid1"/>
        <w:tblW w:w="14884" w:type="dxa"/>
        <w:jc w:val="center"/>
        <w:tblInd w:w="-459" w:type="dxa"/>
        <w:tblLayout w:type="fixed"/>
        <w:tblLook w:val="04A0"/>
      </w:tblPr>
      <w:tblGrid>
        <w:gridCol w:w="709"/>
        <w:gridCol w:w="4538"/>
        <w:gridCol w:w="540"/>
        <w:gridCol w:w="450"/>
        <w:gridCol w:w="540"/>
        <w:gridCol w:w="630"/>
        <w:gridCol w:w="450"/>
        <w:gridCol w:w="450"/>
        <w:gridCol w:w="540"/>
        <w:gridCol w:w="540"/>
        <w:gridCol w:w="450"/>
        <w:gridCol w:w="540"/>
        <w:gridCol w:w="1530"/>
        <w:gridCol w:w="1560"/>
        <w:gridCol w:w="1417"/>
      </w:tblGrid>
      <w:tr w:rsidR="009C7CCA" w:rsidRPr="009C7CCA" w:rsidTr="009C7CCA">
        <w:trPr>
          <w:jc w:val="center"/>
        </w:trPr>
        <w:tc>
          <w:tcPr>
            <w:tcW w:w="5247" w:type="dxa"/>
            <w:gridSpan w:val="2"/>
            <w:vMerge w:val="restart"/>
          </w:tcPr>
          <w:p w:rsidR="009C7CCA" w:rsidRPr="009C7CCA" w:rsidRDefault="009C7CCA" w:rsidP="009C7CCA">
            <w:pPr>
              <w:jc w:val="center"/>
              <w:rPr>
                <w:sz w:val="22"/>
                <w:szCs w:val="22"/>
              </w:rPr>
            </w:pPr>
            <w:r w:rsidRPr="009C7CCA">
              <w:rPr>
                <w:sz w:val="22"/>
                <w:szCs w:val="22"/>
              </w:rPr>
              <w:t>ОТЛАСТ/ ТЕМА</w:t>
            </w:r>
          </w:p>
        </w:tc>
        <w:tc>
          <w:tcPr>
            <w:tcW w:w="5130" w:type="dxa"/>
            <w:gridSpan w:val="10"/>
          </w:tcPr>
          <w:p w:rsidR="009C7CCA" w:rsidRPr="009C7CCA" w:rsidRDefault="009C7CCA" w:rsidP="009C7CCA">
            <w:pPr>
              <w:jc w:val="center"/>
              <w:rPr>
                <w:sz w:val="22"/>
                <w:szCs w:val="22"/>
              </w:rPr>
            </w:pPr>
            <w:r w:rsidRPr="009C7CCA">
              <w:rPr>
                <w:sz w:val="22"/>
                <w:szCs w:val="22"/>
              </w:rPr>
              <w:t>МЕСЕЦ</w:t>
            </w:r>
          </w:p>
        </w:tc>
        <w:tc>
          <w:tcPr>
            <w:tcW w:w="1530" w:type="dxa"/>
            <w:vMerge w:val="restart"/>
          </w:tcPr>
          <w:p w:rsidR="009C7CCA" w:rsidRPr="009C7CCA" w:rsidRDefault="009C7CCA" w:rsidP="009C7CCA">
            <w:pPr>
              <w:jc w:val="center"/>
              <w:rPr>
                <w:sz w:val="22"/>
                <w:szCs w:val="22"/>
              </w:rPr>
            </w:pPr>
            <w:r w:rsidRPr="009C7CCA">
              <w:rPr>
                <w:sz w:val="22"/>
                <w:szCs w:val="22"/>
              </w:rPr>
              <w:t>ОБРАДА</w:t>
            </w:r>
          </w:p>
        </w:tc>
        <w:tc>
          <w:tcPr>
            <w:tcW w:w="1560" w:type="dxa"/>
            <w:vMerge w:val="restart"/>
          </w:tcPr>
          <w:p w:rsidR="009C7CCA" w:rsidRPr="009C7CCA" w:rsidRDefault="009C7CCA" w:rsidP="009C7CCA">
            <w:pPr>
              <w:jc w:val="center"/>
              <w:rPr>
                <w:sz w:val="22"/>
                <w:szCs w:val="22"/>
              </w:rPr>
            </w:pPr>
            <w:r w:rsidRPr="009C7CCA">
              <w:rPr>
                <w:sz w:val="22"/>
                <w:szCs w:val="22"/>
              </w:rPr>
              <w:t>УТВРЂИ-ВАЊЕ</w:t>
            </w:r>
          </w:p>
        </w:tc>
        <w:tc>
          <w:tcPr>
            <w:tcW w:w="1417" w:type="dxa"/>
            <w:vMerge w:val="restart"/>
          </w:tcPr>
          <w:p w:rsidR="009C7CCA" w:rsidRPr="009C7CCA" w:rsidRDefault="009C7CCA" w:rsidP="009C7CCA">
            <w:pPr>
              <w:jc w:val="center"/>
              <w:rPr>
                <w:sz w:val="22"/>
                <w:szCs w:val="22"/>
              </w:rPr>
            </w:pPr>
            <w:r w:rsidRPr="009C7CCA">
              <w:rPr>
                <w:sz w:val="22"/>
                <w:szCs w:val="22"/>
              </w:rPr>
              <w:t>СВЕГА</w:t>
            </w:r>
          </w:p>
        </w:tc>
      </w:tr>
      <w:tr w:rsidR="009C7CCA" w:rsidRPr="009C7CCA" w:rsidTr="009C7CCA">
        <w:trPr>
          <w:jc w:val="center"/>
        </w:trPr>
        <w:tc>
          <w:tcPr>
            <w:tcW w:w="5247" w:type="dxa"/>
            <w:gridSpan w:val="2"/>
            <w:vMerge/>
          </w:tcPr>
          <w:p w:rsidR="009C7CCA" w:rsidRPr="009C7CCA" w:rsidRDefault="009C7CCA" w:rsidP="009C7CCA">
            <w:pPr>
              <w:rPr>
                <w:sz w:val="22"/>
                <w:szCs w:val="22"/>
              </w:rPr>
            </w:pPr>
          </w:p>
        </w:tc>
        <w:tc>
          <w:tcPr>
            <w:tcW w:w="540" w:type="dxa"/>
          </w:tcPr>
          <w:p w:rsidR="009C7CCA" w:rsidRPr="009C7CCA" w:rsidRDefault="009C7CCA" w:rsidP="009C7CCA">
            <w:pPr>
              <w:rPr>
                <w:sz w:val="22"/>
                <w:szCs w:val="22"/>
              </w:rPr>
            </w:pPr>
            <w:r w:rsidRPr="009C7CCA">
              <w:rPr>
                <w:sz w:val="22"/>
                <w:szCs w:val="22"/>
              </w:rPr>
              <w:t>IX</w:t>
            </w:r>
          </w:p>
        </w:tc>
        <w:tc>
          <w:tcPr>
            <w:tcW w:w="450" w:type="dxa"/>
          </w:tcPr>
          <w:p w:rsidR="009C7CCA" w:rsidRPr="009C7CCA" w:rsidRDefault="009C7CCA" w:rsidP="009C7CCA">
            <w:pPr>
              <w:rPr>
                <w:sz w:val="22"/>
                <w:szCs w:val="22"/>
              </w:rPr>
            </w:pPr>
            <w:r w:rsidRPr="009C7CCA">
              <w:rPr>
                <w:sz w:val="22"/>
                <w:szCs w:val="22"/>
              </w:rPr>
              <w:t>X</w:t>
            </w:r>
          </w:p>
        </w:tc>
        <w:tc>
          <w:tcPr>
            <w:tcW w:w="540" w:type="dxa"/>
          </w:tcPr>
          <w:p w:rsidR="009C7CCA" w:rsidRPr="009C7CCA" w:rsidRDefault="009C7CCA" w:rsidP="009C7CCA">
            <w:pPr>
              <w:rPr>
                <w:sz w:val="22"/>
                <w:szCs w:val="22"/>
              </w:rPr>
            </w:pPr>
            <w:r w:rsidRPr="009C7CCA">
              <w:rPr>
                <w:sz w:val="22"/>
                <w:szCs w:val="22"/>
              </w:rPr>
              <w:t>XI</w:t>
            </w:r>
          </w:p>
        </w:tc>
        <w:tc>
          <w:tcPr>
            <w:tcW w:w="630" w:type="dxa"/>
          </w:tcPr>
          <w:p w:rsidR="009C7CCA" w:rsidRPr="009C7CCA" w:rsidRDefault="009C7CCA" w:rsidP="009C7CCA">
            <w:pPr>
              <w:rPr>
                <w:sz w:val="22"/>
                <w:szCs w:val="22"/>
              </w:rPr>
            </w:pPr>
            <w:r w:rsidRPr="009C7CCA">
              <w:rPr>
                <w:sz w:val="22"/>
                <w:szCs w:val="22"/>
              </w:rPr>
              <w:t>XII</w:t>
            </w:r>
          </w:p>
        </w:tc>
        <w:tc>
          <w:tcPr>
            <w:tcW w:w="450" w:type="dxa"/>
          </w:tcPr>
          <w:p w:rsidR="009C7CCA" w:rsidRPr="009C7CCA" w:rsidRDefault="009C7CCA" w:rsidP="009C7CCA">
            <w:pPr>
              <w:rPr>
                <w:sz w:val="22"/>
                <w:szCs w:val="22"/>
              </w:rPr>
            </w:pPr>
            <w:r w:rsidRPr="009C7CCA">
              <w:rPr>
                <w:sz w:val="22"/>
                <w:szCs w:val="22"/>
              </w:rPr>
              <w:t>I</w:t>
            </w:r>
          </w:p>
        </w:tc>
        <w:tc>
          <w:tcPr>
            <w:tcW w:w="450" w:type="dxa"/>
          </w:tcPr>
          <w:p w:rsidR="009C7CCA" w:rsidRPr="009C7CCA" w:rsidRDefault="009C7CCA" w:rsidP="009C7CCA">
            <w:pPr>
              <w:rPr>
                <w:sz w:val="22"/>
                <w:szCs w:val="22"/>
              </w:rPr>
            </w:pPr>
            <w:r w:rsidRPr="009C7CCA">
              <w:rPr>
                <w:sz w:val="22"/>
                <w:szCs w:val="22"/>
              </w:rPr>
              <w:t>II</w:t>
            </w:r>
          </w:p>
        </w:tc>
        <w:tc>
          <w:tcPr>
            <w:tcW w:w="540" w:type="dxa"/>
          </w:tcPr>
          <w:p w:rsidR="009C7CCA" w:rsidRPr="009C7CCA" w:rsidRDefault="009C7CCA" w:rsidP="009C7CCA">
            <w:pPr>
              <w:rPr>
                <w:sz w:val="22"/>
                <w:szCs w:val="22"/>
              </w:rPr>
            </w:pPr>
            <w:r w:rsidRPr="009C7CCA">
              <w:rPr>
                <w:sz w:val="22"/>
                <w:szCs w:val="22"/>
              </w:rPr>
              <w:t>III</w:t>
            </w:r>
          </w:p>
        </w:tc>
        <w:tc>
          <w:tcPr>
            <w:tcW w:w="540" w:type="dxa"/>
          </w:tcPr>
          <w:p w:rsidR="009C7CCA" w:rsidRPr="009C7CCA" w:rsidRDefault="009C7CCA" w:rsidP="009C7CCA">
            <w:pPr>
              <w:rPr>
                <w:sz w:val="22"/>
                <w:szCs w:val="22"/>
              </w:rPr>
            </w:pPr>
            <w:r w:rsidRPr="009C7CCA">
              <w:rPr>
                <w:sz w:val="22"/>
                <w:szCs w:val="22"/>
              </w:rPr>
              <w:t>IV</w:t>
            </w:r>
          </w:p>
        </w:tc>
        <w:tc>
          <w:tcPr>
            <w:tcW w:w="450" w:type="dxa"/>
          </w:tcPr>
          <w:p w:rsidR="009C7CCA" w:rsidRPr="009C7CCA" w:rsidRDefault="009C7CCA" w:rsidP="009C7CCA">
            <w:pPr>
              <w:rPr>
                <w:sz w:val="22"/>
                <w:szCs w:val="22"/>
              </w:rPr>
            </w:pPr>
            <w:r w:rsidRPr="009C7CCA">
              <w:rPr>
                <w:sz w:val="22"/>
                <w:szCs w:val="22"/>
              </w:rPr>
              <w:t>V</w:t>
            </w:r>
          </w:p>
        </w:tc>
        <w:tc>
          <w:tcPr>
            <w:tcW w:w="540" w:type="dxa"/>
          </w:tcPr>
          <w:p w:rsidR="009C7CCA" w:rsidRPr="009C7CCA" w:rsidRDefault="009C7CCA" w:rsidP="009C7CCA">
            <w:pPr>
              <w:rPr>
                <w:sz w:val="22"/>
                <w:szCs w:val="22"/>
              </w:rPr>
            </w:pPr>
            <w:r w:rsidRPr="009C7CCA">
              <w:rPr>
                <w:sz w:val="22"/>
                <w:szCs w:val="22"/>
              </w:rPr>
              <w:t>VI</w:t>
            </w:r>
          </w:p>
        </w:tc>
        <w:tc>
          <w:tcPr>
            <w:tcW w:w="1530" w:type="dxa"/>
            <w:vMerge/>
          </w:tcPr>
          <w:p w:rsidR="009C7CCA" w:rsidRPr="009C7CCA" w:rsidRDefault="009C7CCA" w:rsidP="009C7CCA">
            <w:pPr>
              <w:rPr>
                <w:sz w:val="22"/>
                <w:szCs w:val="22"/>
              </w:rPr>
            </w:pPr>
          </w:p>
        </w:tc>
        <w:tc>
          <w:tcPr>
            <w:tcW w:w="1560" w:type="dxa"/>
            <w:vMerge/>
          </w:tcPr>
          <w:p w:rsidR="009C7CCA" w:rsidRPr="009C7CCA" w:rsidRDefault="009C7CCA" w:rsidP="009C7CCA">
            <w:pPr>
              <w:rPr>
                <w:sz w:val="22"/>
                <w:szCs w:val="22"/>
              </w:rPr>
            </w:pPr>
          </w:p>
        </w:tc>
        <w:tc>
          <w:tcPr>
            <w:tcW w:w="1417" w:type="dxa"/>
            <w:vMerge/>
          </w:tcPr>
          <w:p w:rsidR="009C7CCA" w:rsidRPr="009C7CCA" w:rsidRDefault="009C7CCA" w:rsidP="009C7CCA">
            <w:pPr>
              <w:rPr>
                <w:sz w:val="22"/>
                <w:szCs w:val="22"/>
              </w:rPr>
            </w:pPr>
          </w:p>
        </w:tc>
      </w:tr>
      <w:tr w:rsidR="009C7CCA" w:rsidRPr="009C7CCA" w:rsidTr="009C7CCA">
        <w:trPr>
          <w:jc w:val="center"/>
        </w:trPr>
        <w:tc>
          <w:tcPr>
            <w:tcW w:w="709" w:type="dxa"/>
          </w:tcPr>
          <w:p w:rsidR="009C7CCA" w:rsidRPr="009C7CCA" w:rsidRDefault="009C7CCA" w:rsidP="009C7CCA">
            <w:pPr>
              <w:jc w:val="center"/>
              <w:rPr>
                <w:b/>
                <w:sz w:val="22"/>
                <w:szCs w:val="22"/>
              </w:rPr>
            </w:pPr>
            <w:r w:rsidRPr="009C7CCA">
              <w:rPr>
                <w:b/>
                <w:sz w:val="22"/>
                <w:szCs w:val="22"/>
              </w:rPr>
              <w:t>1.</w:t>
            </w:r>
          </w:p>
        </w:tc>
        <w:tc>
          <w:tcPr>
            <w:tcW w:w="4538" w:type="dxa"/>
          </w:tcPr>
          <w:p w:rsidR="009C7CCA" w:rsidRPr="009C7CCA" w:rsidRDefault="009C7CCA" w:rsidP="009C7CCA">
            <w:pPr>
              <w:jc w:val="both"/>
              <w:rPr>
                <w:sz w:val="22"/>
                <w:szCs w:val="22"/>
              </w:rPr>
            </w:pPr>
            <w:r w:rsidRPr="009C7CCA">
              <w:rPr>
                <w:b/>
                <w:sz w:val="22"/>
                <w:szCs w:val="22"/>
              </w:rPr>
              <w:t>ОСТАЛЕ АКТИВНОСТИ</w:t>
            </w:r>
          </w:p>
        </w:tc>
        <w:tc>
          <w:tcPr>
            <w:tcW w:w="540" w:type="dxa"/>
          </w:tcPr>
          <w:p w:rsidR="009C7CCA" w:rsidRPr="009C7CCA" w:rsidRDefault="009C7CCA" w:rsidP="009C7CCA">
            <w:pPr>
              <w:jc w:val="center"/>
              <w:rPr>
                <w:sz w:val="22"/>
                <w:szCs w:val="22"/>
              </w:rPr>
            </w:pPr>
            <w:r w:rsidRPr="009C7CCA">
              <w:rPr>
                <w:sz w:val="22"/>
                <w:szCs w:val="22"/>
              </w:rPr>
              <w:t>1</w:t>
            </w:r>
          </w:p>
        </w:tc>
        <w:tc>
          <w:tcPr>
            <w:tcW w:w="450" w:type="dxa"/>
          </w:tcPr>
          <w:p w:rsidR="009C7CCA" w:rsidRPr="009C7CCA" w:rsidRDefault="009C7CCA" w:rsidP="009C7CCA">
            <w:pPr>
              <w:jc w:val="center"/>
              <w:rPr>
                <w:sz w:val="22"/>
                <w:szCs w:val="22"/>
              </w:rPr>
            </w:pPr>
          </w:p>
        </w:tc>
        <w:tc>
          <w:tcPr>
            <w:tcW w:w="540" w:type="dxa"/>
          </w:tcPr>
          <w:p w:rsidR="009C7CCA" w:rsidRPr="009C7CCA" w:rsidRDefault="009C7CCA" w:rsidP="009C7CCA">
            <w:pPr>
              <w:jc w:val="center"/>
              <w:rPr>
                <w:sz w:val="22"/>
                <w:szCs w:val="22"/>
              </w:rPr>
            </w:pPr>
          </w:p>
        </w:tc>
        <w:tc>
          <w:tcPr>
            <w:tcW w:w="630" w:type="dxa"/>
          </w:tcPr>
          <w:p w:rsidR="009C7CCA" w:rsidRPr="009C7CCA" w:rsidRDefault="009C7CCA" w:rsidP="009C7CCA">
            <w:pPr>
              <w:jc w:val="center"/>
              <w:rPr>
                <w:sz w:val="22"/>
                <w:szCs w:val="22"/>
              </w:rPr>
            </w:pPr>
            <w:r w:rsidRPr="009C7CCA">
              <w:rPr>
                <w:sz w:val="22"/>
                <w:szCs w:val="22"/>
              </w:rPr>
              <w:t>2</w:t>
            </w:r>
          </w:p>
        </w:tc>
        <w:tc>
          <w:tcPr>
            <w:tcW w:w="450" w:type="dxa"/>
          </w:tcPr>
          <w:p w:rsidR="009C7CCA" w:rsidRPr="009C7CCA" w:rsidRDefault="009C7CCA" w:rsidP="009C7CCA">
            <w:pPr>
              <w:jc w:val="center"/>
              <w:rPr>
                <w:sz w:val="22"/>
                <w:szCs w:val="22"/>
              </w:rPr>
            </w:pPr>
            <w:r w:rsidRPr="009C7CCA">
              <w:rPr>
                <w:sz w:val="22"/>
                <w:szCs w:val="22"/>
              </w:rPr>
              <w:t>1</w:t>
            </w:r>
          </w:p>
        </w:tc>
        <w:tc>
          <w:tcPr>
            <w:tcW w:w="450" w:type="dxa"/>
          </w:tcPr>
          <w:p w:rsidR="009C7CCA" w:rsidRPr="009C7CCA" w:rsidRDefault="009C7CCA" w:rsidP="009C7CCA">
            <w:pPr>
              <w:jc w:val="center"/>
              <w:rPr>
                <w:sz w:val="22"/>
                <w:szCs w:val="22"/>
              </w:rPr>
            </w:pPr>
          </w:p>
        </w:tc>
        <w:tc>
          <w:tcPr>
            <w:tcW w:w="540" w:type="dxa"/>
          </w:tcPr>
          <w:p w:rsidR="009C7CCA" w:rsidRPr="009C7CCA" w:rsidRDefault="009C7CCA" w:rsidP="009C7CCA">
            <w:pPr>
              <w:jc w:val="center"/>
              <w:rPr>
                <w:sz w:val="22"/>
                <w:szCs w:val="22"/>
              </w:rPr>
            </w:pPr>
            <w:r w:rsidRPr="009C7CCA">
              <w:rPr>
                <w:sz w:val="22"/>
                <w:szCs w:val="22"/>
              </w:rPr>
              <w:t>1</w:t>
            </w:r>
          </w:p>
        </w:tc>
        <w:tc>
          <w:tcPr>
            <w:tcW w:w="540" w:type="dxa"/>
          </w:tcPr>
          <w:p w:rsidR="009C7CCA" w:rsidRPr="009C7CCA" w:rsidRDefault="009C7CCA" w:rsidP="009C7CCA">
            <w:pPr>
              <w:jc w:val="center"/>
              <w:rPr>
                <w:sz w:val="22"/>
                <w:szCs w:val="22"/>
              </w:rPr>
            </w:pPr>
          </w:p>
        </w:tc>
        <w:tc>
          <w:tcPr>
            <w:tcW w:w="450" w:type="dxa"/>
          </w:tcPr>
          <w:p w:rsidR="009C7CCA" w:rsidRPr="009C7CCA" w:rsidRDefault="009C7CCA" w:rsidP="009C7CCA">
            <w:pPr>
              <w:jc w:val="center"/>
              <w:rPr>
                <w:sz w:val="22"/>
                <w:szCs w:val="22"/>
              </w:rPr>
            </w:pPr>
          </w:p>
        </w:tc>
        <w:tc>
          <w:tcPr>
            <w:tcW w:w="540" w:type="dxa"/>
          </w:tcPr>
          <w:p w:rsidR="009C7CCA" w:rsidRPr="009C7CCA" w:rsidRDefault="009C7CCA" w:rsidP="009C7CCA">
            <w:pPr>
              <w:jc w:val="center"/>
              <w:rPr>
                <w:sz w:val="22"/>
                <w:szCs w:val="22"/>
              </w:rPr>
            </w:pPr>
            <w:r w:rsidRPr="009C7CCA">
              <w:rPr>
                <w:sz w:val="22"/>
                <w:szCs w:val="22"/>
              </w:rPr>
              <w:t>1</w:t>
            </w:r>
          </w:p>
        </w:tc>
        <w:tc>
          <w:tcPr>
            <w:tcW w:w="1530" w:type="dxa"/>
          </w:tcPr>
          <w:p w:rsidR="009C7CCA" w:rsidRPr="009C7CCA" w:rsidRDefault="009C7CCA" w:rsidP="009C7CCA">
            <w:pPr>
              <w:jc w:val="center"/>
              <w:rPr>
                <w:b/>
                <w:sz w:val="22"/>
                <w:szCs w:val="22"/>
              </w:rPr>
            </w:pPr>
            <w:r w:rsidRPr="009C7CCA">
              <w:rPr>
                <w:b/>
                <w:sz w:val="22"/>
                <w:szCs w:val="22"/>
              </w:rPr>
              <w:t>2</w:t>
            </w:r>
          </w:p>
        </w:tc>
        <w:tc>
          <w:tcPr>
            <w:tcW w:w="1560" w:type="dxa"/>
          </w:tcPr>
          <w:p w:rsidR="009C7CCA" w:rsidRPr="009C7CCA" w:rsidRDefault="009C7CCA" w:rsidP="009C7CCA">
            <w:pPr>
              <w:jc w:val="center"/>
              <w:rPr>
                <w:b/>
                <w:sz w:val="22"/>
                <w:szCs w:val="22"/>
              </w:rPr>
            </w:pPr>
            <w:r w:rsidRPr="009C7CCA">
              <w:rPr>
                <w:b/>
                <w:sz w:val="22"/>
                <w:szCs w:val="22"/>
              </w:rPr>
              <w:t>4</w:t>
            </w:r>
          </w:p>
        </w:tc>
        <w:tc>
          <w:tcPr>
            <w:tcW w:w="1417" w:type="dxa"/>
          </w:tcPr>
          <w:p w:rsidR="009C7CCA" w:rsidRPr="009C7CCA" w:rsidRDefault="009C7CCA" w:rsidP="009C7CCA">
            <w:pPr>
              <w:jc w:val="center"/>
              <w:rPr>
                <w:b/>
                <w:sz w:val="22"/>
                <w:szCs w:val="22"/>
              </w:rPr>
            </w:pPr>
            <w:r w:rsidRPr="009C7CCA">
              <w:rPr>
                <w:b/>
                <w:sz w:val="22"/>
                <w:szCs w:val="22"/>
              </w:rPr>
              <w:t>6</w:t>
            </w:r>
          </w:p>
        </w:tc>
      </w:tr>
      <w:tr w:rsidR="009C7CCA" w:rsidRPr="009C7CCA" w:rsidTr="009C7CCA">
        <w:trPr>
          <w:jc w:val="center"/>
        </w:trPr>
        <w:tc>
          <w:tcPr>
            <w:tcW w:w="709" w:type="dxa"/>
          </w:tcPr>
          <w:p w:rsidR="009C7CCA" w:rsidRPr="009C7CCA" w:rsidRDefault="009C7CCA" w:rsidP="009C7CCA">
            <w:pPr>
              <w:jc w:val="center"/>
              <w:rPr>
                <w:b/>
                <w:sz w:val="22"/>
                <w:szCs w:val="22"/>
                <w:lang w:val="sr-Cyrl-CS"/>
              </w:rPr>
            </w:pPr>
            <w:r w:rsidRPr="009C7CCA">
              <w:rPr>
                <w:b/>
                <w:sz w:val="22"/>
                <w:szCs w:val="22"/>
                <w:lang w:val="sr-Cyrl-CS"/>
              </w:rPr>
              <w:t>2.</w:t>
            </w:r>
          </w:p>
        </w:tc>
        <w:tc>
          <w:tcPr>
            <w:tcW w:w="4538" w:type="dxa"/>
          </w:tcPr>
          <w:p w:rsidR="009C7CCA" w:rsidRPr="009C7CCA" w:rsidRDefault="009C7CCA" w:rsidP="009C7CCA">
            <w:pPr>
              <w:rPr>
                <w:sz w:val="22"/>
                <w:szCs w:val="22"/>
              </w:rPr>
            </w:pPr>
            <w:r w:rsidRPr="009C7CCA">
              <w:rPr>
                <w:b/>
                <w:sz w:val="22"/>
                <w:szCs w:val="22"/>
              </w:rPr>
              <w:t>АТЛЕТИКА</w:t>
            </w:r>
          </w:p>
        </w:tc>
        <w:tc>
          <w:tcPr>
            <w:tcW w:w="540" w:type="dxa"/>
          </w:tcPr>
          <w:p w:rsidR="009C7CCA" w:rsidRPr="009C7CCA" w:rsidRDefault="009C7CCA" w:rsidP="009C7CCA">
            <w:pPr>
              <w:jc w:val="center"/>
              <w:rPr>
                <w:sz w:val="22"/>
                <w:szCs w:val="22"/>
              </w:rPr>
            </w:pPr>
            <w:r w:rsidRPr="009C7CCA">
              <w:rPr>
                <w:sz w:val="22"/>
                <w:szCs w:val="22"/>
              </w:rPr>
              <w:t>2</w:t>
            </w:r>
          </w:p>
        </w:tc>
        <w:tc>
          <w:tcPr>
            <w:tcW w:w="450" w:type="dxa"/>
          </w:tcPr>
          <w:p w:rsidR="009C7CCA" w:rsidRPr="009C7CCA" w:rsidRDefault="009C7CCA" w:rsidP="009C7CCA">
            <w:pPr>
              <w:jc w:val="center"/>
              <w:rPr>
                <w:sz w:val="22"/>
                <w:szCs w:val="22"/>
              </w:rPr>
            </w:pPr>
            <w:r w:rsidRPr="009C7CCA">
              <w:rPr>
                <w:sz w:val="22"/>
                <w:szCs w:val="22"/>
              </w:rPr>
              <w:t>5</w:t>
            </w:r>
          </w:p>
        </w:tc>
        <w:tc>
          <w:tcPr>
            <w:tcW w:w="540" w:type="dxa"/>
          </w:tcPr>
          <w:p w:rsidR="009C7CCA" w:rsidRPr="009C7CCA" w:rsidRDefault="009C7CCA" w:rsidP="009C7CCA">
            <w:pPr>
              <w:jc w:val="center"/>
              <w:rPr>
                <w:sz w:val="22"/>
                <w:szCs w:val="22"/>
              </w:rPr>
            </w:pPr>
          </w:p>
        </w:tc>
        <w:tc>
          <w:tcPr>
            <w:tcW w:w="630" w:type="dxa"/>
          </w:tcPr>
          <w:p w:rsidR="009C7CCA" w:rsidRPr="009C7CCA" w:rsidRDefault="009C7CCA" w:rsidP="009C7CCA">
            <w:pPr>
              <w:jc w:val="center"/>
              <w:rPr>
                <w:sz w:val="22"/>
                <w:szCs w:val="22"/>
              </w:rPr>
            </w:pPr>
          </w:p>
        </w:tc>
        <w:tc>
          <w:tcPr>
            <w:tcW w:w="450" w:type="dxa"/>
          </w:tcPr>
          <w:p w:rsidR="009C7CCA" w:rsidRPr="009C7CCA" w:rsidRDefault="009C7CCA" w:rsidP="009C7CCA">
            <w:pPr>
              <w:jc w:val="center"/>
              <w:rPr>
                <w:sz w:val="22"/>
                <w:szCs w:val="22"/>
              </w:rPr>
            </w:pPr>
          </w:p>
        </w:tc>
        <w:tc>
          <w:tcPr>
            <w:tcW w:w="450" w:type="dxa"/>
          </w:tcPr>
          <w:p w:rsidR="009C7CCA" w:rsidRPr="009C7CCA" w:rsidRDefault="009C7CCA" w:rsidP="009C7CCA">
            <w:pPr>
              <w:jc w:val="center"/>
              <w:rPr>
                <w:sz w:val="22"/>
                <w:szCs w:val="22"/>
              </w:rPr>
            </w:pPr>
          </w:p>
        </w:tc>
        <w:tc>
          <w:tcPr>
            <w:tcW w:w="540" w:type="dxa"/>
          </w:tcPr>
          <w:p w:rsidR="009C7CCA" w:rsidRPr="009C7CCA" w:rsidRDefault="009C7CCA" w:rsidP="009C7CCA">
            <w:pPr>
              <w:jc w:val="center"/>
              <w:rPr>
                <w:sz w:val="22"/>
                <w:szCs w:val="22"/>
              </w:rPr>
            </w:pPr>
          </w:p>
        </w:tc>
        <w:tc>
          <w:tcPr>
            <w:tcW w:w="540" w:type="dxa"/>
          </w:tcPr>
          <w:p w:rsidR="009C7CCA" w:rsidRPr="009C7CCA" w:rsidRDefault="009C7CCA" w:rsidP="009C7CCA">
            <w:pPr>
              <w:jc w:val="center"/>
              <w:rPr>
                <w:sz w:val="22"/>
                <w:szCs w:val="22"/>
              </w:rPr>
            </w:pPr>
            <w:r w:rsidRPr="009C7CCA">
              <w:rPr>
                <w:sz w:val="22"/>
                <w:szCs w:val="22"/>
              </w:rPr>
              <w:t>2</w:t>
            </w:r>
          </w:p>
        </w:tc>
        <w:tc>
          <w:tcPr>
            <w:tcW w:w="450" w:type="dxa"/>
          </w:tcPr>
          <w:p w:rsidR="009C7CCA" w:rsidRPr="009C7CCA" w:rsidRDefault="009C7CCA" w:rsidP="009C7CCA">
            <w:pPr>
              <w:jc w:val="center"/>
              <w:rPr>
                <w:sz w:val="22"/>
                <w:szCs w:val="22"/>
              </w:rPr>
            </w:pPr>
            <w:r w:rsidRPr="009C7CCA">
              <w:rPr>
                <w:sz w:val="22"/>
                <w:szCs w:val="22"/>
              </w:rPr>
              <w:t>2</w:t>
            </w:r>
          </w:p>
        </w:tc>
        <w:tc>
          <w:tcPr>
            <w:tcW w:w="540" w:type="dxa"/>
          </w:tcPr>
          <w:p w:rsidR="009C7CCA" w:rsidRPr="009C7CCA" w:rsidRDefault="009C7CCA" w:rsidP="009C7CCA">
            <w:pPr>
              <w:jc w:val="center"/>
              <w:rPr>
                <w:sz w:val="22"/>
                <w:szCs w:val="22"/>
              </w:rPr>
            </w:pPr>
          </w:p>
        </w:tc>
        <w:tc>
          <w:tcPr>
            <w:tcW w:w="1530" w:type="dxa"/>
          </w:tcPr>
          <w:p w:rsidR="009C7CCA" w:rsidRPr="009C7CCA" w:rsidRDefault="009C7CCA" w:rsidP="009C7CCA">
            <w:pPr>
              <w:jc w:val="center"/>
              <w:rPr>
                <w:b/>
                <w:sz w:val="22"/>
                <w:szCs w:val="22"/>
              </w:rPr>
            </w:pPr>
            <w:r w:rsidRPr="009C7CCA">
              <w:rPr>
                <w:b/>
                <w:sz w:val="22"/>
                <w:szCs w:val="22"/>
              </w:rPr>
              <w:t>4</w:t>
            </w:r>
          </w:p>
        </w:tc>
        <w:tc>
          <w:tcPr>
            <w:tcW w:w="1560" w:type="dxa"/>
          </w:tcPr>
          <w:p w:rsidR="009C7CCA" w:rsidRPr="009C7CCA" w:rsidRDefault="009C7CCA" w:rsidP="009C7CCA">
            <w:pPr>
              <w:jc w:val="center"/>
              <w:rPr>
                <w:b/>
                <w:sz w:val="22"/>
                <w:szCs w:val="22"/>
              </w:rPr>
            </w:pPr>
            <w:r w:rsidRPr="009C7CCA">
              <w:rPr>
                <w:b/>
                <w:sz w:val="22"/>
                <w:szCs w:val="22"/>
              </w:rPr>
              <w:t>7</w:t>
            </w:r>
          </w:p>
        </w:tc>
        <w:tc>
          <w:tcPr>
            <w:tcW w:w="1417" w:type="dxa"/>
          </w:tcPr>
          <w:p w:rsidR="009C7CCA" w:rsidRPr="009C7CCA" w:rsidRDefault="009C7CCA" w:rsidP="009C7CCA">
            <w:pPr>
              <w:jc w:val="center"/>
              <w:rPr>
                <w:b/>
                <w:sz w:val="22"/>
                <w:szCs w:val="22"/>
              </w:rPr>
            </w:pPr>
            <w:r w:rsidRPr="009C7CCA">
              <w:rPr>
                <w:b/>
                <w:sz w:val="22"/>
                <w:szCs w:val="22"/>
              </w:rPr>
              <w:t>11</w:t>
            </w:r>
          </w:p>
        </w:tc>
      </w:tr>
      <w:tr w:rsidR="009C7CCA" w:rsidRPr="009C7CCA" w:rsidTr="009C7CCA">
        <w:trPr>
          <w:jc w:val="center"/>
        </w:trPr>
        <w:tc>
          <w:tcPr>
            <w:tcW w:w="709" w:type="dxa"/>
          </w:tcPr>
          <w:p w:rsidR="009C7CCA" w:rsidRPr="009C7CCA" w:rsidRDefault="009C7CCA" w:rsidP="009C7CCA">
            <w:pPr>
              <w:jc w:val="center"/>
              <w:rPr>
                <w:b/>
                <w:sz w:val="22"/>
                <w:szCs w:val="22"/>
                <w:lang w:val="sr-Cyrl-CS"/>
              </w:rPr>
            </w:pPr>
            <w:r w:rsidRPr="009C7CCA">
              <w:rPr>
                <w:b/>
                <w:sz w:val="22"/>
                <w:szCs w:val="22"/>
                <w:lang w:val="sr-Cyrl-CS"/>
              </w:rPr>
              <w:t>3.</w:t>
            </w:r>
          </w:p>
        </w:tc>
        <w:tc>
          <w:tcPr>
            <w:tcW w:w="4538" w:type="dxa"/>
          </w:tcPr>
          <w:p w:rsidR="009C7CCA" w:rsidRPr="009C7CCA" w:rsidRDefault="009C7CCA" w:rsidP="009C7CCA">
            <w:pPr>
              <w:rPr>
                <w:sz w:val="22"/>
                <w:szCs w:val="22"/>
              </w:rPr>
            </w:pPr>
            <w:r w:rsidRPr="009C7CCA">
              <w:rPr>
                <w:b/>
                <w:sz w:val="22"/>
                <w:szCs w:val="22"/>
              </w:rPr>
              <w:t>ГИМНАСТИКА</w:t>
            </w:r>
          </w:p>
        </w:tc>
        <w:tc>
          <w:tcPr>
            <w:tcW w:w="540" w:type="dxa"/>
          </w:tcPr>
          <w:p w:rsidR="009C7CCA" w:rsidRPr="009C7CCA" w:rsidRDefault="009C7CCA" w:rsidP="009C7CCA">
            <w:pPr>
              <w:jc w:val="center"/>
              <w:rPr>
                <w:sz w:val="22"/>
                <w:szCs w:val="22"/>
              </w:rPr>
            </w:pPr>
          </w:p>
        </w:tc>
        <w:tc>
          <w:tcPr>
            <w:tcW w:w="450" w:type="dxa"/>
          </w:tcPr>
          <w:p w:rsidR="009C7CCA" w:rsidRPr="009C7CCA" w:rsidRDefault="009C7CCA" w:rsidP="009C7CCA">
            <w:pPr>
              <w:jc w:val="center"/>
              <w:rPr>
                <w:sz w:val="22"/>
                <w:szCs w:val="22"/>
              </w:rPr>
            </w:pPr>
          </w:p>
        </w:tc>
        <w:tc>
          <w:tcPr>
            <w:tcW w:w="540" w:type="dxa"/>
          </w:tcPr>
          <w:p w:rsidR="009C7CCA" w:rsidRPr="009C7CCA" w:rsidRDefault="009C7CCA" w:rsidP="009C7CCA">
            <w:pPr>
              <w:jc w:val="center"/>
              <w:rPr>
                <w:sz w:val="22"/>
                <w:szCs w:val="22"/>
              </w:rPr>
            </w:pPr>
            <w:r w:rsidRPr="009C7CCA">
              <w:rPr>
                <w:sz w:val="22"/>
                <w:szCs w:val="22"/>
              </w:rPr>
              <w:t>2</w:t>
            </w:r>
          </w:p>
        </w:tc>
        <w:tc>
          <w:tcPr>
            <w:tcW w:w="630" w:type="dxa"/>
          </w:tcPr>
          <w:p w:rsidR="009C7CCA" w:rsidRPr="009C7CCA" w:rsidRDefault="009C7CCA" w:rsidP="009C7CCA">
            <w:pPr>
              <w:rPr>
                <w:sz w:val="22"/>
                <w:szCs w:val="22"/>
              </w:rPr>
            </w:pPr>
            <w:r w:rsidRPr="009C7CCA">
              <w:rPr>
                <w:sz w:val="22"/>
                <w:szCs w:val="22"/>
              </w:rPr>
              <w:t>6</w:t>
            </w:r>
          </w:p>
        </w:tc>
        <w:tc>
          <w:tcPr>
            <w:tcW w:w="450" w:type="dxa"/>
          </w:tcPr>
          <w:p w:rsidR="009C7CCA" w:rsidRPr="009C7CCA" w:rsidRDefault="009C7CCA" w:rsidP="009C7CCA">
            <w:pPr>
              <w:jc w:val="center"/>
              <w:rPr>
                <w:sz w:val="22"/>
                <w:szCs w:val="22"/>
              </w:rPr>
            </w:pPr>
            <w:r w:rsidRPr="009C7CCA">
              <w:rPr>
                <w:sz w:val="22"/>
                <w:szCs w:val="22"/>
              </w:rPr>
              <w:t>2</w:t>
            </w:r>
          </w:p>
        </w:tc>
        <w:tc>
          <w:tcPr>
            <w:tcW w:w="450" w:type="dxa"/>
          </w:tcPr>
          <w:p w:rsidR="009C7CCA" w:rsidRPr="009C7CCA" w:rsidRDefault="009C7CCA" w:rsidP="009C7CCA">
            <w:pPr>
              <w:jc w:val="center"/>
              <w:rPr>
                <w:sz w:val="22"/>
                <w:szCs w:val="22"/>
              </w:rPr>
            </w:pPr>
            <w:r w:rsidRPr="009C7CCA">
              <w:rPr>
                <w:sz w:val="22"/>
                <w:szCs w:val="22"/>
              </w:rPr>
              <w:t>6</w:t>
            </w:r>
          </w:p>
        </w:tc>
        <w:tc>
          <w:tcPr>
            <w:tcW w:w="540" w:type="dxa"/>
          </w:tcPr>
          <w:p w:rsidR="009C7CCA" w:rsidRPr="009C7CCA" w:rsidRDefault="009C7CCA" w:rsidP="009C7CCA">
            <w:pPr>
              <w:jc w:val="center"/>
              <w:rPr>
                <w:sz w:val="22"/>
                <w:szCs w:val="22"/>
              </w:rPr>
            </w:pPr>
            <w:r w:rsidRPr="009C7CCA">
              <w:rPr>
                <w:sz w:val="22"/>
                <w:szCs w:val="22"/>
              </w:rPr>
              <w:t>6</w:t>
            </w:r>
          </w:p>
        </w:tc>
        <w:tc>
          <w:tcPr>
            <w:tcW w:w="540" w:type="dxa"/>
          </w:tcPr>
          <w:p w:rsidR="009C7CCA" w:rsidRPr="009C7CCA" w:rsidRDefault="009C7CCA" w:rsidP="009C7CCA">
            <w:pPr>
              <w:jc w:val="center"/>
              <w:rPr>
                <w:sz w:val="22"/>
                <w:szCs w:val="22"/>
              </w:rPr>
            </w:pPr>
          </w:p>
        </w:tc>
        <w:tc>
          <w:tcPr>
            <w:tcW w:w="450" w:type="dxa"/>
          </w:tcPr>
          <w:p w:rsidR="009C7CCA" w:rsidRPr="009C7CCA" w:rsidRDefault="009C7CCA" w:rsidP="009C7CCA">
            <w:pPr>
              <w:jc w:val="center"/>
              <w:rPr>
                <w:sz w:val="22"/>
                <w:szCs w:val="22"/>
              </w:rPr>
            </w:pPr>
          </w:p>
        </w:tc>
        <w:tc>
          <w:tcPr>
            <w:tcW w:w="540" w:type="dxa"/>
          </w:tcPr>
          <w:p w:rsidR="009C7CCA" w:rsidRPr="009C7CCA" w:rsidRDefault="009C7CCA" w:rsidP="009C7CCA">
            <w:pPr>
              <w:jc w:val="center"/>
              <w:rPr>
                <w:sz w:val="22"/>
                <w:szCs w:val="22"/>
              </w:rPr>
            </w:pPr>
          </w:p>
        </w:tc>
        <w:tc>
          <w:tcPr>
            <w:tcW w:w="1530" w:type="dxa"/>
          </w:tcPr>
          <w:p w:rsidR="009C7CCA" w:rsidRPr="009C7CCA" w:rsidRDefault="009C7CCA" w:rsidP="009C7CCA">
            <w:pPr>
              <w:jc w:val="center"/>
              <w:rPr>
                <w:b/>
                <w:sz w:val="22"/>
                <w:szCs w:val="22"/>
              </w:rPr>
            </w:pPr>
            <w:r w:rsidRPr="009C7CCA">
              <w:rPr>
                <w:b/>
                <w:sz w:val="22"/>
                <w:szCs w:val="22"/>
              </w:rPr>
              <w:t>4</w:t>
            </w:r>
          </w:p>
        </w:tc>
        <w:tc>
          <w:tcPr>
            <w:tcW w:w="1560" w:type="dxa"/>
          </w:tcPr>
          <w:p w:rsidR="009C7CCA" w:rsidRPr="009C7CCA" w:rsidRDefault="009C7CCA" w:rsidP="009C7CCA">
            <w:pPr>
              <w:jc w:val="center"/>
              <w:rPr>
                <w:b/>
                <w:sz w:val="22"/>
                <w:szCs w:val="22"/>
              </w:rPr>
            </w:pPr>
            <w:r w:rsidRPr="009C7CCA">
              <w:rPr>
                <w:b/>
                <w:sz w:val="22"/>
                <w:szCs w:val="22"/>
              </w:rPr>
              <w:t>18</w:t>
            </w:r>
          </w:p>
        </w:tc>
        <w:tc>
          <w:tcPr>
            <w:tcW w:w="1417" w:type="dxa"/>
          </w:tcPr>
          <w:p w:rsidR="009C7CCA" w:rsidRPr="009C7CCA" w:rsidRDefault="009C7CCA" w:rsidP="009C7CCA">
            <w:pPr>
              <w:jc w:val="center"/>
              <w:rPr>
                <w:b/>
                <w:sz w:val="22"/>
                <w:szCs w:val="22"/>
              </w:rPr>
            </w:pPr>
            <w:r w:rsidRPr="009C7CCA">
              <w:rPr>
                <w:b/>
                <w:sz w:val="22"/>
                <w:szCs w:val="22"/>
              </w:rPr>
              <w:t>22</w:t>
            </w:r>
          </w:p>
        </w:tc>
      </w:tr>
      <w:tr w:rsidR="009C7CCA" w:rsidRPr="009C7CCA" w:rsidTr="009C7CCA">
        <w:trPr>
          <w:jc w:val="center"/>
        </w:trPr>
        <w:tc>
          <w:tcPr>
            <w:tcW w:w="709" w:type="dxa"/>
          </w:tcPr>
          <w:p w:rsidR="009C7CCA" w:rsidRPr="009C7CCA" w:rsidRDefault="009C7CCA" w:rsidP="009C7CCA">
            <w:pPr>
              <w:jc w:val="center"/>
              <w:rPr>
                <w:b/>
                <w:sz w:val="22"/>
                <w:szCs w:val="22"/>
                <w:lang w:val="sr-Cyrl-CS"/>
              </w:rPr>
            </w:pPr>
            <w:r w:rsidRPr="009C7CCA">
              <w:rPr>
                <w:b/>
                <w:sz w:val="22"/>
                <w:szCs w:val="22"/>
                <w:lang w:val="sr-Cyrl-CS"/>
              </w:rPr>
              <w:t>4.</w:t>
            </w:r>
          </w:p>
        </w:tc>
        <w:tc>
          <w:tcPr>
            <w:tcW w:w="4538" w:type="dxa"/>
          </w:tcPr>
          <w:p w:rsidR="009C7CCA" w:rsidRPr="009C7CCA" w:rsidRDefault="009C7CCA" w:rsidP="009C7CCA">
            <w:pPr>
              <w:rPr>
                <w:b/>
                <w:sz w:val="22"/>
                <w:szCs w:val="22"/>
              </w:rPr>
            </w:pPr>
            <w:r w:rsidRPr="009C7CCA">
              <w:rPr>
                <w:b/>
                <w:sz w:val="22"/>
                <w:szCs w:val="22"/>
              </w:rPr>
              <w:t>СПОРТСКА ИГРА</w:t>
            </w:r>
          </w:p>
          <w:p w:rsidR="009C7CCA" w:rsidRPr="009C7CCA" w:rsidRDefault="009C7CCA" w:rsidP="009C7CCA">
            <w:pPr>
              <w:rPr>
                <w:sz w:val="22"/>
                <w:szCs w:val="22"/>
              </w:rPr>
            </w:pPr>
            <w:r w:rsidRPr="009C7CCA">
              <w:rPr>
                <w:b/>
                <w:sz w:val="22"/>
                <w:szCs w:val="22"/>
              </w:rPr>
              <w:t>КОШАРКА</w:t>
            </w:r>
          </w:p>
        </w:tc>
        <w:tc>
          <w:tcPr>
            <w:tcW w:w="540" w:type="dxa"/>
          </w:tcPr>
          <w:p w:rsidR="009C7CCA" w:rsidRPr="009C7CCA" w:rsidRDefault="009C7CCA" w:rsidP="009C7CCA">
            <w:pPr>
              <w:jc w:val="center"/>
              <w:rPr>
                <w:sz w:val="22"/>
                <w:szCs w:val="22"/>
              </w:rPr>
            </w:pPr>
          </w:p>
        </w:tc>
        <w:tc>
          <w:tcPr>
            <w:tcW w:w="450" w:type="dxa"/>
          </w:tcPr>
          <w:p w:rsidR="009C7CCA" w:rsidRPr="009C7CCA" w:rsidRDefault="009C7CCA" w:rsidP="009C7CCA">
            <w:pPr>
              <w:jc w:val="center"/>
              <w:rPr>
                <w:sz w:val="22"/>
                <w:szCs w:val="22"/>
              </w:rPr>
            </w:pPr>
            <w:r w:rsidRPr="009C7CCA">
              <w:rPr>
                <w:sz w:val="22"/>
                <w:szCs w:val="22"/>
              </w:rPr>
              <w:t>3</w:t>
            </w:r>
          </w:p>
        </w:tc>
        <w:tc>
          <w:tcPr>
            <w:tcW w:w="540" w:type="dxa"/>
          </w:tcPr>
          <w:p w:rsidR="009C7CCA" w:rsidRPr="009C7CCA" w:rsidRDefault="009C7CCA" w:rsidP="009C7CCA">
            <w:pPr>
              <w:jc w:val="center"/>
              <w:rPr>
                <w:sz w:val="22"/>
                <w:szCs w:val="22"/>
              </w:rPr>
            </w:pPr>
            <w:r w:rsidRPr="009C7CCA">
              <w:rPr>
                <w:sz w:val="22"/>
                <w:szCs w:val="22"/>
              </w:rPr>
              <w:t>8</w:t>
            </w:r>
          </w:p>
        </w:tc>
        <w:tc>
          <w:tcPr>
            <w:tcW w:w="630" w:type="dxa"/>
          </w:tcPr>
          <w:p w:rsidR="009C7CCA" w:rsidRPr="009C7CCA" w:rsidRDefault="009C7CCA" w:rsidP="009C7CCA">
            <w:pPr>
              <w:jc w:val="center"/>
              <w:rPr>
                <w:sz w:val="22"/>
                <w:szCs w:val="22"/>
              </w:rPr>
            </w:pPr>
          </w:p>
        </w:tc>
        <w:tc>
          <w:tcPr>
            <w:tcW w:w="450" w:type="dxa"/>
          </w:tcPr>
          <w:p w:rsidR="009C7CCA" w:rsidRPr="009C7CCA" w:rsidRDefault="009C7CCA" w:rsidP="009C7CCA">
            <w:pPr>
              <w:jc w:val="center"/>
              <w:rPr>
                <w:sz w:val="22"/>
                <w:szCs w:val="22"/>
              </w:rPr>
            </w:pPr>
          </w:p>
        </w:tc>
        <w:tc>
          <w:tcPr>
            <w:tcW w:w="450" w:type="dxa"/>
          </w:tcPr>
          <w:p w:rsidR="009C7CCA" w:rsidRPr="009C7CCA" w:rsidRDefault="009C7CCA" w:rsidP="009C7CCA">
            <w:pPr>
              <w:jc w:val="center"/>
              <w:rPr>
                <w:sz w:val="22"/>
                <w:szCs w:val="22"/>
              </w:rPr>
            </w:pPr>
          </w:p>
        </w:tc>
        <w:tc>
          <w:tcPr>
            <w:tcW w:w="540" w:type="dxa"/>
          </w:tcPr>
          <w:p w:rsidR="009C7CCA" w:rsidRPr="009C7CCA" w:rsidRDefault="009C7CCA" w:rsidP="009C7CCA">
            <w:pPr>
              <w:jc w:val="center"/>
              <w:rPr>
                <w:sz w:val="22"/>
                <w:szCs w:val="22"/>
              </w:rPr>
            </w:pPr>
            <w:r w:rsidRPr="009C7CCA">
              <w:rPr>
                <w:sz w:val="22"/>
                <w:szCs w:val="22"/>
              </w:rPr>
              <w:t>2</w:t>
            </w:r>
          </w:p>
        </w:tc>
        <w:tc>
          <w:tcPr>
            <w:tcW w:w="540" w:type="dxa"/>
          </w:tcPr>
          <w:p w:rsidR="009C7CCA" w:rsidRPr="009C7CCA" w:rsidRDefault="009C7CCA" w:rsidP="009C7CCA">
            <w:pPr>
              <w:jc w:val="center"/>
              <w:rPr>
                <w:sz w:val="22"/>
                <w:szCs w:val="22"/>
              </w:rPr>
            </w:pPr>
            <w:r w:rsidRPr="009C7CCA">
              <w:rPr>
                <w:sz w:val="22"/>
                <w:szCs w:val="22"/>
              </w:rPr>
              <w:t>4</w:t>
            </w:r>
          </w:p>
        </w:tc>
        <w:tc>
          <w:tcPr>
            <w:tcW w:w="450" w:type="dxa"/>
          </w:tcPr>
          <w:p w:rsidR="009C7CCA" w:rsidRPr="009C7CCA" w:rsidRDefault="009C7CCA" w:rsidP="009C7CCA">
            <w:pPr>
              <w:jc w:val="center"/>
              <w:rPr>
                <w:sz w:val="22"/>
                <w:szCs w:val="22"/>
              </w:rPr>
            </w:pPr>
            <w:r w:rsidRPr="009C7CCA">
              <w:rPr>
                <w:sz w:val="22"/>
                <w:szCs w:val="22"/>
              </w:rPr>
              <w:t>1</w:t>
            </w:r>
          </w:p>
        </w:tc>
        <w:tc>
          <w:tcPr>
            <w:tcW w:w="540" w:type="dxa"/>
          </w:tcPr>
          <w:p w:rsidR="009C7CCA" w:rsidRPr="009C7CCA" w:rsidRDefault="009C7CCA" w:rsidP="009C7CCA">
            <w:pPr>
              <w:jc w:val="center"/>
              <w:rPr>
                <w:sz w:val="22"/>
                <w:szCs w:val="22"/>
              </w:rPr>
            </w:pPr>
            <w:r w:rsidRPr="009C7CCA">
              <w:rPr>
                <w:sz w:val="22"/>
                <w:szCs w:val="22"/>
              </w:rPr>
              <w:t>5</w:t>
            </w:r>
          </w:p>
        </w:tc>
        <w:tc>
          <w:tcPr>
            <w:tcW w:w="1530" w:type="dxa"/>
          </w:tcPr>
          <w:p w:rsidR="009C7CCA" w:rsidRPr="009C7CCA" w:rsidRDefault="009C7CCA" w:rsidP="009C7CCA">
            <w:pPr>
              <w:jc w:val="center"/>
              <w:rPr>
                <w:b/>
                <w:sz w:val="22"/>
                <w:szCs w:val="22"/>
              </w:rPr>
            </w:pPr>
            <w:r w:rsidRPr="009C7CCA">
              <w:rPr>
                <w:b/>
                <w:sz w:val="22"/>
                <w:szCs w:val="22"/>
              </w:rPr>
              <w:t>5</w:t>
            </w:r>
          </w:p>
        </w:tc>
        <w:tc>
          <w:tcPr>
            <w:tcW w:w="1560" w:type="dxa"/>
          </w:tcPr>
          <w:p w:rsidR="009C7CCA" w:rsidRPr="009C7CCA" w:rsidRDefault="009C7CCA" w:rsidP="009C7CCA">
            <w:pPr>
              <w:jc w:val="center"/>
              <w:rPr>
                <w:b/>
                <w:sz w:val="22"/>
                <w:szCs w:val="22"/>
              </w:rPr>
            </w:pPr>
            <w:r w:rsidRPr="009C7CCA">
              <w:rPr>
                <w:b/>
                <w:sz w:val="22"/>
                <w:szCs w:val="22"/>
              </w:rPr>
              <w:t>18</w:t>
            </w:r>
          </w:p>
        </w:tc>
        <w:tc>
          <w:tcPr>
            <w:tcW w:w="1417" w:type="dxa"/>
          </w:tcPr>
          <w:p w:rsidR="009C7CCA" w:rsidRPr="009C7CCA" w:rsidRDefault="009C7CCA" w:rsidP="009C7CCA">
            <w:pPr>
              <w:jc w:val="center"/>
              <w:rPr>
                <w:b/>
                <w:sz w:val="22"/>
                <w:szCs w:val="22"/>
              </w:rPr>
            </w:pPr>
            <w:r w:rsidRPr="009C7CCA">
              <w:rPr>
                <w:b/>
                <w:sz w:val="22"/>
                <w:szCs w:val="22"/>
              </w:rPr>
              <w:t>23</w:t>
            </w:r>
          </w:p>
        </w:tc>
      </w:tr>
      <w:tr w:rsidR="009C7CCA" w:rsidRPr="009C7CCA" w:rsidTr="009C7CCA">
        <w:trPr>
          <w:jc w:val="center"/>
        </w:trPr>
        <w:tc>
          <w:tcPr>
            <w:tcW w:w="709" w:type="dxa"/>
          </w:tcPr>
          <w:p w:rsidR="009C7CCA" w:rsidRPr="009C7CCA" w:rsidRDefault="009C7CCA" w:rsidP="009C7CCA">
            <w:pPr>
              <w:jc w:val="center"/>
              <w:rPr>
                <w:b/>
                <w:sz w:val="22"/>
                <w:szCs w:val="22"/>
                <w:lang w:val="sr-Cyrl-CS"/>
              </w:rPr>
            </w:pPr>
            <w:r w:rsidRPr="009C7CCA">
              <w:rPr>
                <w:b/>
                <w:sz w:val="22"/>
                <w:szCs w:val="22"/>
                <w:lang w:val="sr-Cyrl-CS"/>
              </w:rPr>
              <w:t>5.</w:t>
            </w:r>
          </w:p>
        </w:tc>
        <w:tc>
          <w:tcPr>
            <w:tcW w:w="4538" w:type="dxa"/>
          </w:tcPr>
          <w:p w:rsidR="009C7CCA" w:rsidRPr="009C7CCA" w:rsidRDefault="009C7CCA" w:rsidP="009C7CCA">
            <w:pPr>
              <w:rPr>
                <w:sz w:val="22"/>
                <w:szCs w:val="22"/>
              </w:rPr>
            </w:pPr>
            <w:r w:rsidRPr="009C7CCA">
              <w:rPr>
                <w:b/>
                <w:sz w:val="22"/>
                <w:szCs w:val="22"/>
              </w:rPr>
              <w:t>МЕРЕЊЕ МОТОРИЧКИХ СПОСОБНОСТИ</w:t>
            </w:r>
          </w:p>
        </w:tc>
        <w:tc>
          <w:tcPr>
            <w:tcW w:w="540" w:type="dxa"/>
          </w:tcPr>
          <w:p w:rsidR="009C7CCA" w:rsidRPr="009C7CCA" w:rsidRDefault="009C7CCA" w:rsidP="009C7CCA">
            <w:pPr>
              <w:jc w:val="center"/>
              <w:rPr>
                <w:sz w:val="22"/>
                <w:szCs w:val="22"/>
              </w:rPr>
            </w:pPr>
            <w:r w:rsidRPr="009C7CCA">
              <w:rPr>
                <w:sz w:val="22"/>
                <w:szCs w:val="22"/>
              </w:rPr>
              <w:t>5</w:t>
            </w:r>
          </w:p>
        </w:tc>
        <w:tc>
          <w:tcPr>
            <w:tcW w:w="450" w:type="dxa"/>
          </w:tcPr>
          <w:p w:rsidR="009C7CCA" w:rsidRPr="009C7CCA" w:rsidRDefault="009C7CCA" w:rsidP="009C7CCA">
            <w:pPr>
              <w:jc w:val="center"/>
              <w:rPr>
                <w:sz w:val="22"/>
                <w:szCs w:val="22"/>
              </w:rPr>
            </w:pPr>
          </w:p>
        </w:tc>
        <w:tc>
          <w:tcPr>
            <w:tcW w:w="540" w:type="dxa"/>
          </w:tcPr>
          <w:p w:rsidR="009C7CCA" w:rsidRPr="009C7CCA" w:rsidRDefault="009C7CCA" w:rsidP="009C7CCA">
            <w:pPr>
              <w:jc w:val="center"/>
              <w:rPr>
                <w:sz w:val="22"/>
                <w:szCs w:val="22"/>
              </w:rPr>
            </w:pPr>
          </w:p>
        </w:tc>
        <w:tc>
          <w:tcPr>
            <w:tcW w:w="630" w:type="dxa"/>
          </w:tcPr>
          <w:p w:rsidR="009C7CCA" w:rsidRPr="009C7CCA" w:rsidRDefault="009C7CCA" w:rsidP="009C7CCA">
            <w:pPr>
              <w:jc w:val="center"/>
              <w:rPr>
                <w:sz w:val="22"/>
                <w:szCs w:val="22"/>
              </w:rPr>
            </w:pPr>
          </w:p>
        </w:tc>
        <w:tc>
          <w:tcPr>
            <w:tcW w:w="450" w:type="dxa"/>
          </w:tcPr>
          <w:p w:rsidR="009C7CCA" w:rsidRPr="009C7CCA" w:rsidRDefault="009C7CCA" w:rsidP="009C7CCA">
            <w:pPr>
              <w:jc w:val="center"/>
              <w:rPr>
                <w:sz w:val="22"/>
                <w:szCs w:val="22"/>
              </w:rPr>
            </w:pPr>
          </w:p>
        </w:tc>
        <w:tc>
          <w:tcPr>
            <w:tcW w:w="450" w:type="dxa"/>
          </w:tcPr>
          <w:p w:rsidR="009C7CCA" w:rsidRPr="009C7CCA" w:rsidRDefault="009C7CCA" w:rsidP="009C7CCA">
            <w:pPr>
              <w:jc w:val="center"/>
              <w:rPr>
                <w:sz w:val="22"/>
                <w:szCs w:val="22"/>
              </w:rPr>
            </w:pPr>
          </w:p>
        </w:tc>
        <w:tc>
          <w:tcPr>
            <w:tcW w:w="540" w:type="dxa"/>
          </w:tcPr>
          <w:p w:rsidR="009C7CCA" w:rsidRPr="009C7CCA" w:rsidRDefault="009C7CCA" w:rsidP="009C7CCA">
            <w:pPr>
              <w:jc w:val="center"/>
              <w:rPr>
                <w:sz w:val="22"/>
                <w:szCs w:val="22"/>
              </w:rPr>
            </w:pPr>
          </w:p>
        </w:tc>
        <w:tc>
          <w:tcPr>
            <w:tcW w:w="540" w:type="dxa"/>
          </w:tcPr>
          <w:p w:rsidR="009C7CCA" w:rsidRPr="009C7CCA" w:rsidRDefault="009C7CCA" w:rsidP="009C7CCA">
            <w:pPr>
              <w:jc w:val="center"/>
              <w:rPr>
                <w:sz w:val="22"/>
                <w:szCs w:val="22"/>
              </w:rPr>
            </w:pPr>
          </w:p>
        </w:tc>
        <w:tc>
          <w:tcPr>
            <w:tcW w:w="450" w:type="dxa"/>
          </w:tcPr>
          <w:p w:rsidR="009C7CCA" w:rsidRPr="009C7CCA" w:rsidRDefault="009C7CCA" w:rsidP="009C7CCA">
            <w:pPr>
              <w:jc w:val="center"/>
              <w:rPr>
                <w:sz w:val="22"/>
                <w:szCs w:val="22"/>
              </w:rPr>
            </w:pPr>
            <w:r w:rsidRPr="009C7CCA">
              <w:rPr>
                <w:sz w:val="22"/>
                <w:szCs w:val="22"/>
              </w:rPr>
              <w:t>5</w:t>
            </w:r>
          </w:p>
        </w:tc>
        <w:tc>
          <w:tcPr>
            <w:tcW w:w="540" w:type="dxa"/>
          </w:tcPr>
          <w:p w:rsidR="009C7CCA" w:rsidRPr="009C7CCA" w:rsidRDefault="009C7CCA" w:rsidP="009C7CCA">
            <w:pPr>
              <w:jc w:val="center"/>
              <w:rPr>
                <w:sz w:val="22"/>
                <w:szCs w:val="22"/>
              </w:rPr>
            </w:pPr>
          </w:p>
        </w:tc>
        <w:tc>
          <w:tcPr>
            <w:tcW w:w="1530" w:type="dxa"/>
          </w:tcPr>
          <w:p w:rsidR="009C7CCA" w:rsidRPr="009C7CCA" w:rsidRDefault="009C7CCA" w:rsidP="009C7CCA">
            <w:pPr>
              <w:jc w:val="center"/>
              <w:rPr>
                <w:b/>
                <w:sz w:val="22"/>
                <w:szCs w:val="22"/>
              </w:rPr>
            </w:pPr>
            <w:r w:rsidRPr="009C7CCA">
              <w:rPr>
                <w:b/>
                <w:sz w:val="22"/>
                <w:szCs w:val="22"/>
              </w:rPr>
              <w:t>5</w:t>
            </w:r>
          </w:p>
        </w:tc>
        <w:tc>
          <w:tcPr>
            <w:tcW w:w="1560" w:type="dxa"/>
          </w:tcPr>
          <w:p w:rsidR="009C7CCA" w:rsidRPr="009C7CCA" w:rsidRDefault="009C7CCA" w:rsidP="009C7CCA">
            <w:pPr>
              <w:jc w:val="center"/>
              <w:rPr>
                <w:b/>
                <w:sz w:val="22"/>
                <w:szCs w:val="22"/>
              </w:rPr>
            </w:pPr>
            <w:r w:rsidRPr="009C7CCA">
              <w:rPr>
                <w:b/>
                <w:sz w:val="22"/>
                <w:szCs w:val="22"/>
              </w:rPr>
              <w:t>5</w:t>
            </w:r>
          </w:p>
        </w:tc>
        <w:tc>
          <w:tcPr>
            <w:tcW w:w="1417" w:type="dxa"/>
          </w:tcPr>
          <w:p w:rsidR="009C7CCA" w:rsidRPr="009C7CCA" w:rsidRDefault="009C7CCA" w:rsidP="009C7CCA">
            <w:pPr>
              <w:jc w:val="center"/>
              <w:rPr>
                <w:b/>
                <w:sz w:val="22"/>
                <w:szCs w:val="22"/>
              </w:rPr>
            </w:pPr>
            <w:r w:rsidRPr="009C7CCA">
              <w:rPr>
                <w:b/>
                <w:sz w:val="22"/>
                <w:szCs w:val="22"/>
              </w:rPr>
              <w:t>10</w:t>
            </w:r>
          </w:p>
        </w:tc>
      </w:tr>
      <w:tr w:rsidR="009C7CCA" w:rsidRPr="009C7CCA" w:rsidTr="009C7CCA">
        <w:trPr>
          <w:jc w:val="center"/>
        </w:trPr>
        <w:tc>
          <w:tcPr>
            <w:tcW w:w="5247" w:type="dxa"/>
            <w:gridSpan w:val="2"/>
          </w:tcPr>
          <w:p w:rsidR="009C7CCA" w:rsidRPr="009C7CCA" w:rsidRDefault="009C7CCA" w:rsidP="009C7CCA">
            <w:pPr>
              <w:jc w:val="center"/>
              <w:rPr>
                <w:sz w:val="22"/>
                <w:szCs w:val="22"/>
              </w:rPr>
            </w:pPr>
            <w:r w:rsidRPr="009C7CCA">
              <w:rPr>
                <w:sz w:val="22"/>
                <w:szCs w:val="22"/>
              </w:rPr>
              <w:t>Укупно</w:t>
            </w:r>
          </w:p>
        </w:tc>
        <w:tc>
          <w:tcPr>
            <w:tcW w:w="540" w:type="dxa"/>
          </w:tcPr>
          <w:p w:rsidR="009C7CCA" w:rsidRPr="009C7CCA" w:rsidRDefault="009C7CCA" w:rsidP="009C7CCA">
            <w:pPr>
              <w:jc w:val="center"/>
              <w:rPr>
                <w:b/>
                <w:sz w:val="22"/>
                <w:szCs w:val="22"/>
              </w:rPr>
            </w:pPr>
            <w:r w:rsidRPr="009C7CCA">
              <w:rPr>
                <w:b/>
                <w:sz w:val="22"/>
                <w:szCs w:val="22"/>
              </w:rPr>
              <w:t>8</w:t>
            </w:r>
          </w:p>
        </w:tc>
        <w:tc>
          <w:tcPr>
            <w:tcW w:w="450" w:type="dxa"/>
          </w:tcPr>
          <w:p w:rsidR="009C7CCA" w:rsidRPr="009C7CCA" w:rsidRDefault="009C7CCA" w:rsidP="009C7CCA">
            <w:pPr>
              <w:jc w:val="center"/>
              <w:rPr>
                <w:b/>
                <w:sz w:val="22"/>
                <w:szCs w:val="22"/>
              </w:rPr>
            </w:pPr>
            <w:r w:rsidRPr="009C7CCA">
              <w:rPr>
                <w:b/>
                <w:sz w:val="22"/>
                <w:szCs w:val="22"/>
              </w:rPr>
              <w:t>8</w:t>
            </w:r>
          </w:p>
        </w:tc>
        <w:tc>
          <w:tcPr>
            <w:tcW w:w="540" w:type="dxa"/>
          </w:tcPr>
          <w:p w:rsidR="009C7CCA" w:rsidRPr="009C7CCA" w:rsidRDefault="009C7CCA" w:rsidP="009C7CCA">
            <w:pPr>
              <w:jc w:val="center"/>
              <w:rPr>
                <w:b/>
                <w:sz w:val="22"/>
                <w:szCs w:val="22"/>
              </w:rPr>
            </w:pPr>
            <w:r w:rsidRPr="009C7CCA">
              <w:rPr>
                <w:b/>
                <w:sz w:val="22"/>
                <w:szCs w:val="22"/>
              </w:rPr>
              <w:t>10</w:t>
            </w:r>
          </w:p>
        </w:tc>
        <w:tc>
          <w:tcPr>
            <w:tcW w:w="630" w:type="dxa"/>
          </w:tcPr>
          <w:p w:rsidR="009C7CCA" w:rsidRPr="009C7CCA" w:rsidRDefault="009C7CCA" w:rsidP="009C7CCA">
            <w:pPr>
              <w:jc w:val="center"/>
              <w:rPr>
                <w:b/>
                <w:sz w:val="22"/>
                <w:szCs w:val="22"/>
              </w:rPr>
            </w:pPr>
            <w:r w:rsidRPr="009C7CCA">
              <w:rPr>
                <w:b/>
                <w:sz w:val="22"/>
                <w:szCs w:val="22"/>
              </w:rPr>
              <w:t>8</w:t>
            </w:r>
          </w:p>
        </w:tc>
        <w:tc>
          <w:tcPr>
            <w:tcW w:w="450" w:type="dxa"/>
          </w:tcPr>
          <w:p w:rsidR="009C7CCA" w:rsidRPr="009C7CCA" w:rsidRDefault="009C7CCA" w:rsidP="009C7CCA">
            <w:pPr>
              <w:jc w:val="center"/>
              <w:rPr>
                <w:b/>
                <w:sz w:val="22"/>
                <w:szCs w:val="22"/>
              </w:rPr>
            </w:pPr>
            <w:r w:rsidRPr="009C7CCA">
              <w:rPr>
                <w:b/>
                <w:sz w:val="22"/>
                <w:szCs w:val="22"/>
              </w:rPr>
              <w:t>3</w:t>
            </w:r>
          </w:p>
        </w:tc>
        <w:tc>
          <w:tcPr>
            <w:tcW w:w="450" w:type="dxa"/>
          </w:tcPr>
          <w:p w:rsidR="009C7CCA" w:rsidRPr="009C7CCA" w:rsidRDefault="009C7CCA" w:rsidP="009C7CCA">
            <w:pPr>
              <w:jc w:val="center"/>
              <w:rPr>
                <w:b/>
                <w:sz w:val="22"/>
                <w:szCs w:val="22"/>
              </w:rPr>
            </w:pPr>
            <w:r w:rsidRPr="009C7CCA">
              <w:rPr>
                <w:b/>
                <w:sz w:val="22"/>
                <w:szCs w:val="22"/>
              </w:rPr>
              <w:t>6</w:t>
            </w:r>
          </w:p>
        </w:tc>
        <w:tc>
          <w:tcPr>
            <w:tcW w:w="540" w:type="dxa"/>
          </w:tcPr>
          <w:p w:rsidR="009C7CCA" w:rsidRPr="009C7CCA" w:rsidRDefault="009C7CCA" w:rsidP="009C7CCA">
            <w:pPr>
              <w:jc w:val="center"/>
              <w:rPr>
                <w:b/>
                <w:sz w:val="22"/>
                <w:szCs w:val="22"/>
              </w:rPr>
            </w:pPr>
            <w:r w:rsidRPr="009C7CCA">
              <w:rPr>
                <w:b/>
                <w:sz w:val="22"/>
                <w:szCs w:val="22"/>
              </w:rPr>
              <w:t>9</w:t>
            </w:r>
          </w:p>
        </w:tc>
        <w:tc>
          <w:tcPr>
            <w:tcW w:w="540" w:type="dxa"/>
          </w:tcPr>
          <w:p w:rsidR="009C7CCA" w:rsidRPr="009C7CCA" w:rsidRDefault="009C7CCA" w:rsidP="009C7CCA">
            <w:pPr>
              <w:jc w:val="center"/>
              <w:rPr>
                <w:b/>
                <w:sz w:val="22"/>
                <w:szCs w:val="22"/>
              </w:rPr>
            </w:pPr>
            <w:r w:rsidRPr="009C7CCA">
              <w:rPr>
                <w:b/>
                <w:sz w:val="22"/>
                <w:szCs w:val="22"/>
              </w:rPr>
              <w:t>6</w:t>
            </w:r>
          </w:p>
        </w:tc>
        <w:tc>
          <w:tcPr>
            <w:tcW w:w="450" w:type="dxa"/>
          </w:tcPr>
          <w:p w:rsidR="009C7CCA" w:rsidRPr="009C7CCA" w:rsidRDefault="009C7CCA" w:rsidP="009C7CCA">
            <w:pPr>
              <w:jc w:val="center"/>
              <w:rPr>
                <w:b/>
                <w:sz w:val="22"/>
                <w:szCs w:val="22"/>
              </w:rPr>
            </w:pPr>
            <w:r w:rsidRPr="009C7CCA">
              <w:rPr>
                <w:b/>
                <w:sz w:val="22"/>
                <w:szCs w:val="22"/>
              </w:rPr>
              <w:t>8</w:t>
            </w:r>
          </w:p>
        </w:tc>
        <w:tc>
          <w:tcPr>
            <w:tcW w:w="540" w:type="dxa"/>
          </w:tcPr>
          <w:p w:rsidR="009C7CCA" w:rsidRPr="009C7CCA" w:rsidRDefault="009C7CCA" w:rsidP="009C7CCA">
            <w:pPr>
              <w:jc w:val="center"/>
              <w:rPr>
                <w:b/>
                <w:sz w:val="22"/>
                <w:szCs w:val="22"/>
              </w:rPr>
            </w:pPr>
            <w:r w:rsidRPr="009C7CCA">
              <w:rPr>
                <w:b/>
                <w:sz w:val="22"/>
                <w:szCs w:val="22"/>
              </w:rPr>
              <w:t>6</w:t>
            </w:r>
          </w:p>
        </w:tc>
        <w:tc>
          <w:tcPr>
            <w:tcW w:w="1530" w:type="dxa"/>
          </w:tcPr>
          <w:p w:rsidR="009C7CCA" w:rsidRPr="009C7CCA" w:rsidRDefault="009C7CCA" w:rsidP="009C7CCA">
            <w:pPr>
              <w:jc w:val="center"/>
              <w:rPr>
                <w:b/>
                <w:sz w:val="22"/>
                <w:szCs w:val="22"/>
              </w:rPr>
            </w:pPr>
            <w:r w:rsidRPr="009C7CCA">
              <w:rPr>
                <w:b/>
                <w:sz w:val="22"/>
                <w:szCs w:val="22"/>
              </w:rPr>
              <w:t>20</w:t>
            </w:r>
          </w:p>
        </w:tc>
        <w:tc>
          <w:tcPr>
            <w:tcW w:w="1560" w:type="dxa"/>
          </w:tcPr>
          <w:p w:rsidR="009C7CCA" w:rsidRPr="009C7CCA" w:rsidRDefault="009C7CCA" w:rsidP="009C7CCA">
            <w:pPr>
              <w:jc w:val="center"/>
              <w:rPr>
                <w:b/>
                <w:sz w:val="22"/>
                <w:szCs w:val="22"/>
              </w:rPr>
            </w:pPr>
            <w:r w:rsidRPr="009C7CCA">
              <w:rPr>
                <w:b/>
                <w:sz w:val="22"/>
                <w:szCs w:val="22"/>
              </w:rPr>
              <w:t>52</w:t>
            </w:r>
          </w:p>
        </w:tc>
        <w:tc>
          <w:tcPr>
            <w:tcW w:w="1417" w:type="dxa"/>
          </w:tcPr>
          <w:p w:rsidR="009C7CCA" w:rsidRPr="009C7CCA" w:rsidRDefault="009C7CCA" w:rsidP="009C7CCA">
            <w:pPr>
              <w:jc w:val="center"/>
              <w:rPr>
                <w:b/>
                <w:sz w:val="22"/>
                <w:szCs w:val="22"/>
              </w:rPr>
            </w:pPr>
            <w:r w:rsidRPr="009C7CCA">
              <w:rPr>
                <w:b/>
                <w:sz w:val="22"/>
                <w:szCs w:val="22"/>
              </w:rPr>
              <w:t>72</w:t>
            </w:r>
          </w:p>
        </w:tc>
      </w:tr>
    </w:tbl>
    <w:p w:rsidR="009C7CCA" w:rsidRDefault="009C7CCA" w:rsidP="009C7CCA">
      <w:pPr>
        <w:tabs>
          <w:tab w:val="left" w:pos="4260"/>
        </w:tabs>
        <w:rPr>
          <w:b/>
          <w:lang w:val="sr-Cyrl-CS"/>
        </w:rPr>
      </w:pPr>
    </w:p>
    <w:tbl>
      <w:tblPr>
        <w:tblStyle w:val="TableGrid1"/>
        <w:tblW w:w="14567" w:type="dxa"/>
        <w:jc w:val="center"/>
        <w:tblLayout w:type="fixed"/>
        <w:tblLook w:val="04A0"/>
      </w:tblPr>
      <w:tblGrid>
        <w:gridCol w:w="1242"/>
        <w:gridCol w:w="2268"/>
        <w:gridCol w:w="3828"/>
        <w:gridCol w:w="3118"/>
        <w:gridCol w:w="4111"/>
      </w:tblGrid>
      <w:tr w:rsidR="009C7CCA" w:rsidRPr="009C7CCA" w:rsidTr="009C7CCA">
        <w:trPr>
          <w:jc w:val="center"/>
        </w:trPr>
        <w:tc>
          <w:tcPr>
            <w:tcW w:w="1242" w:type="dxa"/>
          </w:tcPr>
          <w:p w:rsidR="009C7CCA" w:rsidRPr="009C7CCA" w:rsidRDefault="009C7CCA" w:rsidP="009C7CCA">
            <w:pPr>
              <w:rPr>
                <w:b/>
                <w:sz w:val="22"/>
                <w:szCs w:val="22"/>
              </w:rPr>
            </w:pPr>
            <w:r w:rsidRPr="009C7CCA">
              <w:rPr>
                <w:b/>
                <w:sz w:val="22"/>
                <w:szCs w:val="22"/>
              </w:rPr>
              <w:t>РЕДНИ БРОЈ</w:t>
            </w:r>
          </w:p>
        </w:tc>
        <w:tc>
          <w:tcPr>
            <w:tcW w:w="2268" w:type="dxa"/>
          </w:tcPr>
          <w:p w:rsidR="009C7CCA" w:rsidRPr="009C7CCA" w:rsidRDefault="009C7CCA" w:rsidP="009C7CCA">
            <w:pPr>
              <w:rPr>
                <w:b/>
                <w:sz w:val="22"/>
                <w:szCs w:val="22"/>
              </w:rPr>
            </w:pPr>
            <w:r w:rsidRPr="009C7CCA">
              <w:rPr>
                <w:b/>
                <w:sz w:val="22"/>
                <w:szCs w:val="22"/>
              </w:rPr>
              <w:t>ОБЛАСТ/ ТЕМА</w:t>
            </w:r>
          </w:p>
        </w:tc>
        <w:tc>
          <w:tcPr>
            <w:tcW w:w="3828" w:type="dxa"/>
          </w:tcPr>
          <w:p w:rsidR="009C7CCA" w:rsidRPr="009C7CCA" w:rsidRDefault="009C7CCA" w:rsidP="009C7CCA">
            <w:pPr>
              <w:rPr>
                <w:b/>
                <w:sz w:val="22"/>
                <w:szCs w:val="22"/>
              </w:rPr>
            </w:pPr>
            <w:r w:rsidRPr="009C7CCA">
              <w:rPr>
                <w:b/>
                <w:sz w:val="22"/>
                <w:szCs w:val="22"/>
              </w:rPr>
              <w:t>МЕЂУПРЕДМЕТНЕ КОМПЕТЕНЦИЈЕ</w:t>
            </w:r>
          </w:p>
        </w:tc>
        <w:tc>
          <w:tcPr>
            <w:tcW w:w="3118" w:type="dxa"/>
          </w:tcPr>
          <w:p w:rsidR="009C7CCA" w:rsidRPr="009C7CCA" w:rsidRDefault="009C7CCA" w:rsidP="009C7CCA">
            <w:pPr>
              <w:rPr>
                <w:b/>
                <w:sz w:val="22"/>
                <w:szCs w:val="22"/>
              </w:rPr>
            </w:pPr>
            <w:r w:rsidRPr="009C7CCA">
              <w:rPr>
                <w:b/>
                <w:sz w:val="22"/>
                <w:szCs w:val="22"/>
              </w:rPr>
              <w:t>СТАНДАРДИ</w:t>
            </w:r>
          </w:p>
          <w:p w:rsidR="009C7CCA" w:rsidRPr="009C7CCA" w:rsidRDefault="009C7CCA" w:rsidP="009C7CCA">
            <w:pPr>
              <w:rPr>
                <w:b/>
                <w:sz w:val="22"/>
                <w:szCs w:val="22"/>
              </w:rPr>
            </w:pPr>
            <w:r w:rsidRPr="009C7CCA">
              <w:rPr>
                <w:b/>
                <w:sz w:val="22"/>
                <w:szCs w:val="22"/>
              </w:rPr>
              <w:t>ПОСТИГНУЋА УЧЕНИКА</w:t>
            </w:r>
          </w:p>
        </w:tc>
        <w:tc>
          <w:tcPr>
            <w:tcW w:w="4111" w:type="dxa"/>
          </w:tcPr>
          <w:p w:rsidR="009C7CCA" w:rsidRPr="009C7CCA" w:rsidRDefault="009C7CCA" w:rsidP="009C7CCA">
            <w:pPr>
              <w:rPr>
                <w:b/>
                <w:sz w:val="22"/>
                <w:szCs w:val="22"/>
              </w:rPr>
            </w:pPr>
            <w:r w:rsidRPr="009C7CCA">
              <w:rPr>
                <w:b/>
                <w:sz w:val="22"/>
                <w:szCs w:val="22"/>
              </w:rPr>
              <w:t>ИСХОДИ</w:t>
            </w:r>
          </w:p>
        </w:tc>
      </w:tr>
      <w:tr w:rsidR="009C7CCA" w:rsidRPr="009C7CCA" w:rsidTr="009C7CCA">
        <w:trPr>
          <w:jc w:val="center"/>
        </w:trPr>
        <w:tc>
          <w:tcPr>
            <w:tcW w:w="1242" w:type="dxa"/>
          </w:tcPr>
          <w:p w:rsidR="009C7CCA" w:rsidRPr="009C7CCA" w:rsidRDefault="009C7CCA" w:rsidP="009C7CCA">
            <w:pPr>
              <w:jc w:val="center"/>
              <w:rPr>
                <w:sz w:val="22"/>
                <w:szCs w:val="22"/>
              </w:rPr>
            </w:pPr>
            <w:r w:rsidRPr="009C7CCA">
              <w:rPr>
                <w:sz w:val="22"/>
                <w:szCs w:val="22"/>
              </w:rPr>
              <w:t>1.</w:t>
            </w:r>
          </w:p>
        </w:tc>
        <w:tc>
          <w:tcPr>
            <w:tcW w:w="2268" w:type="dxa"/>
          </w:tcPr>
          <w:p w:rsidR="009C7CCA" w:rsidRPr="009C7CCA" w:rsidRDefault="009C7CCA" w:rsidP="009C7CCA">
            <w:pPr>
              <w:jc w:val="both"/>
              <w:rPr>
                <w:sz w:val="22"/>
                <w:szCs w:val="22"/>
              </w:rPr>
            </w:pPr>
            <w:r w:rsidRPr="009C7CCA">
              <w:rPr>
                <w:b/>
                <w:sz w:val="22"/>
                <w:szCs w:val="22"/>
              </w:rPr>
              <w:t>ОСТАЛЕ АКТИВНОСТИ</w:t>
            </w:r>
          </w:p>
        </w:tc>
        <w:tc>
          <w:tcPr>
            <w:tcW w:w="3828" w:type="dxa"/>
          </w:tcPr>
          <w:p w:rsidR="009C7CCA" w:rsidRPr="009C7CCA" w:rsidRDefault="009C7CCA" w:rsidP="009C7CCA">
            <w:pPr>
              <w:rPr>
                <w:rFonts w:eastAsiaTheme="minorEastAsia"/>
                <w:bCs/>
                <w:sz w:val="22"/>
                <w:szCs w:val="22"/>
              </w:rPr>
            </w:pPr>
            <w:r w:rsidRPr="009C7CCA">
              <w:rPr>
                <w:rFonts w:eastAsiaTheme="minorEastAsia"/>
                <w:b/>
                <w:bCs/>
                <w:sz w:val="22"/>
                <w:szCs w:val="22"/>
                <w:lang w:val="sr-Cyrl-CS"/>
              </w:rPr>
              <w:t>1)Компетенција за учење:</w:t>
            </w:r>
            <w:r w:rsidRPr="009C7CCA">
              <w:rPr>
                <w:rFonts w:eastAsiaTheme="minorEastAsia"/>
                <w:bCs/>
                <w:sz w:val="22"/>
                <w:szCs w:val="22"/>
              </w:rPr>
              <w:t xml:space="preserve">Уме да процени сопствену успешност у учењу; идентификује тешкоће у учењу и зна како да их превазиђе. </w:t>
            </w:r>
            <w:r w:rsidRPr="009C7CCA">
              <w:rPr>
                <w:rFonts w:eastAsiaTheme="minorEastAsia"/>
                <w:bCs/>
                <w:sz w:val="22"/>
                <w:szCs w:val="22"/>
              </w:rPr>
              <w:br/>
            </w:r>
            <w:r w:rsidRPr="009C7CCA">
              <w:rPr>
                <w:rFonts w:eastAsiaTheme="minorEastAsia"/>
                <w:b/>
                <w:bCs/>
                <w:sz w:val="22"/>
                <w:szCs w:val="22"/>
                <w:lang w:val="sr-Cyrl-CS"/>
              </w:rPr>
              <w:t>7)Предузимљивост и оријентација ка предузетништву</w:t>
            </w:r>
            <w:r w:rsidRPr="009C7CCA">
              <w:rPr>
                <w:rFonts w:eastAsiaTheme="minorEastAsia"/>
                <w:b/>
                <w:bCs/>
                <w:sz w:val="22"/>
                <w:szCs w:val="22"/>
              </w:rPr>
              <w:t xml:space="preserve"> </w:t>
            </w:r>
            <w:r w:rsidRPr="009C7CCA">
              <w:rPr>
                <w:rFonts w:eastAsiaTheme="minorEastAsia"/>
                <w:bCs/>
                <w:sz w:val="22"/>
                <w:szCs w:val="22"/>
              </w:rPr>
              <w:t>Уме да идентификује и адекватно представи своје способности и вештине („јаке стране“)</w:t>
            </w:r>
          </w:p>
        </w:tc>
        <w:tc>
          <w:tcPr>
            <w:tcW w:w="3118" w:type="dxa"/>
          </w:tcPr>
          <w:p w:rsidR="009C7CCA" w:rsidRPr="009C7CCA" w:rsidRDefault="009C7CCA" w:rsidP="009C7CCA">
            <w:pPr>
              <w:rPr>
                <w:bCs/>
                <w:sz w:val="22"/>
                <w:szCs w:val="22"/>
              </w:rPr>
            </w:pPr>
          </w:p>
          <w:p w:rsidR="009C7CCA" w:rsidRPr="009C7CCA" w:rsidRDefault="009C7CCA" w:rsidP="009C7CCA">
            <w:pPr>
              <w:rPr>
                <w:bCs/>
                <w:sz w:val="22"/>
                <w:szCs w:val="22"/>
                <w:lang w:val="sr-Cyrl-CS"/>
              </w:rPr>
            </w:pPr>
            <w:r w:rsidRPr="009C7CCA">
              <w:rPr>
                <w:bCs/>
                <w:sz w:val="22"/>
                <w:szCs w:val="22"/>
                <w:lang w:val="sr-Cyrl-CS"/>
              </w:rPr>
              <w:t>ФВ.1.2.1.</w:t>
            </w:r>
          </w:p>
          <w:p w:rsidR="009C7CCA" w:rsidRPr="009C7CCA" w:rsidRDefault="009C7CCA" w:rsidP="009C7CCA">
            <w:pPr>
              <w:rPr>
                <w:bCs/>
                <w:sz w:val="22"/>
                <w:szCs w:val="22"/>
                <w:lang w:val="sr-Cyrl-CS"/>
              </w:rPr>
            </w:pPr>
            <w:r w:rsidRPr="009C7CCA">
              <w:rPr>
                <w:bCs/>
                <w:sz w:val="22"/>
                <w:szCs w:val="22"/>
                <w:lang w:val="sr-Cyrl-CS"/>
              </w:rPr>
              <w:t>ФВ.1.2.2.</w:t>
            </w:r>
          </w:p>
          <w:p w:rsidR="009C7CCA" w:rsidRPr="009C7CCA" w:rsidRDefault="009C7CCA" w:rsidP="009C7CCA">
            <w:pPr>
              <w:rPr>
                <w:bCs/>
                <w:sz w:val="22"/>
                <w:szCs w:val="22"/>
                <w:lang w:val="sr-Cyrl-CS"/>
              </w:rPr>
            </w:pPr>
            <w:r w:rsidRPr="009C7CCA">
              <w:rPr>
                <w:bCs/>
                <w:sz w:val="22"/>
                <w:szCs w:val="22"/>
                <w:lang w:val="sr-Cyrl-CS"/>
              </w:rPr>
              <w:t>ФВ.1.2.3.</w:t>
            </w:r>
          </w:p>
          <w:p w:rsidR="009C7CCA" w:rsidRPr="009C7CCA" w:rsidRDefault="009C7CCA" w:rsidP="009C7CCA">
            <w:pPr>
              <w:rPr>
                <w:bCs/>
                <w:sz w:val="22"/>
                <w:szCs w:val="22"/>
                <w:lang w:val="sr-Cyrl-CS"/>
              </w:rPr>
            </w:pPr>
            <w:r w:rsidRPr="009C7CCA">
              <w:rPr>
                <w:bCs/>
                <w:sz w:val="22"/>
                <w:szCs w:val="22"/>
                <w:lang w:val="sr-Cyrl-CS"/>
              </w:rPr>
              <w:t>ФВ.1.2.4.</w:t>
            </w:r>
          </w:p>
          <w:p w:rsidR="009C7CCA" w:rsidRPr="009C7CCA" w:rsidRDefault="009C7CCA" w:rsidP="009C7CCA">
            <w:pPr>
              <w:rPr>
                <w:sz w:val="22"/>
                <w:szCs w:val="22"/>
              </w:rPr>
            </w:pPr>
          </w:p>
        </w:tc>
        <w:tc>
          <w:tcPr>
            <w:tcW w:w="4111" w:type="dxa"/>
            <w:vMerge w:val="restart"/>
          </w:tcPr>
          <w:p w:rsidR="009C7CCA" w:rsidRPr="009C7CCA" w:rsidRDefault="009C7CCA" w:rsidP="00C12239">
            <w:pPr>
              <w:pStyle w:val="ListParagraph"/>
              <w:numPr>
                <w:ilvl w:val="0"/>
                <w:numId w:val="103"/>
              </w:numPr>
              <w:rPr>
                <w:b/>
                <w:sz w:val="22"/>
                <w:szCs w:val="22"/>
              </w:rPr>
            </w:pPr>
            <w:r w:rsidRPr="009C7CCA">
              <w:rPr>
                <w:sz w:val="22"/>
                <w:szCs w:val="22"/>
              </w:rPr>
              <w:t>Изводи разноврсна природна и изведена кретања и користи их у спорту, рекреацији и различитим животним ситуацијама;</w:t>
            </w:r>
            <w:r w:rsidRPr="009C7CCA">
              <w:rPr>
                <w:sz w:val="22"/>
                <w:szCs w:val="22"/>
              </w:rPr>
              <w:br/>
            </w:r>
          </w:p>
          <w:p w:rsidR="009C7CCA" w:rsidRPr="009C7CCA" w:rsidRDefault="009C7CCA" w:rsidP="00C12239">
            <w:pPr>
              <w:pStyle w:val="ListParagraph"/>
              <w:numPr>
                <w:ilvl w:val="0"/>
                <w:numId w:val="103"/>
              </w:numPr>
              <w:rPr>
                <w:b/>
                <w:sz w:val="22"/>
                <w:szCs w:val="22"/>
              </w:rPr>
            </w:pPr>
            <w:r w:rsidRPr="009C7CCA">
              <w:rPr>
                <w:sz w:val="22"/>
                <w:szCs w:val="22"/>
              </w:rPr>
              <w:t>Примењује вежбе које подстичу раст и развој и правилно држање тела;</w:t>
            </w:r>
            <w:r w:rsidRPr="009C7CCA">
              <w:rPr>
                <w:sz w:val="22"/>
                <w:szCs w:val="22"/>
              </w:rPr>
              <w:br/>
            </w:r>
          </w:p>
          <w:p w:rsidR="009C7CCA" w:rsidRPr="009C7CCA" w:rsidRDefault="009C7CCA" w:rsidP="00C12239">
            <w:pPr>
              <w:pStyle w:val="ListParagraph"/>
              <w:numPr>
                <w:ilvl w:val="0"/>
                <w:numId w:val="103"/>
              </w:numPr>
              <w:rPr>
                <w:b/>
                <w:sz w:val="22"/>
                <w:szCs w:val="22"/>
              </w:rPr>
            </w:pPr>
            <w:r w:rsidRPr="009C7CCA">
              <w:rPr>
                <w:sz w:val="22"/>
                <w:szCs w:val="22"/>
              </w:rPr>
              <w:t>Користи вежбе за  развој и усавршавање моторичких способности;</w:t>
            </w:r>
            <w:r w:rsidRPr="009C7CCA">
              <w:rPr>
                <w:sz w:val="22"/>
                <w:szCs w:val="22"/>
              </w:rPr>
              <w:br/>
            </w:r>
          </w:p>
          <w:p w:rsidR="009C7CCA" w:rsidRPr="009C7CCA" w:rsidRDefault="009C7CCA" w:rsidP="00C12239">
            <w:pPr>
              <w:pStyle w:val="ListParagraph"/>
              <w:numPr>
                <w:ilvl w:val="0"/>
                <w:numId w:val="103"/>
              </w:numPr>
              <w:rPr>
                <w:b/>
                <w:sz w:val="22"/>
                <w:szCs w:val="22"/>
              </w:rPr>
            </w:pPr>
            <w:r w:rsidRPr="009C7CCA">
              <w:rPr>
                <w:sz w:val="22"/>
                <w:szCs w:val="22"/>
              </w:rPr>
              <w:t>Усвајио знања ради разумевања значаја и суштине физичког васпитања;</w:t>
            </w:r>
            <w:r w:rsidRPr="009C7CCA">
              <w:rPr>
                <w:sz w:val="22"/>
                <w:szCs w:val="22"/>
              </w:rPr>
              <w:br/>
            </w:r>
          </w:p>
          <w:p w:rsidR="009C7CCA" w:rsidRPr="009C7CCA" w:rsidRDefault="009C7CCA" w:rsidP="00C12239">
            <w:pPr>
              <w:pStyle w:val="ListParagraph"/>
              <w:numPr>
                <w:ilvl w:val="0"/>
                <w:numId w:val="103"/>
              </w:numPr>
              <w:rPr>
                <w:b/>
                <w:sz w:val="22"/>
                <w:szCs w:val="22"/>
              </w:rPr>
            </w:pPr>
            <w:r w:rsidRPr="009C7CCA">
              <w:rPr>
                <w:sz w:val="22"/>
                <w:szCs w:val="22"/>
              </w:rPr>
              <w:t>Навија фер,чува себе и друге;</w:t>
            </w:r>
            <w:r w:rsidRPr="009C7CCA">
              <w:rPr>
                <w:sz w:val="22"/>
                <w:szCs w:val="22"/>
              </w:rPr>
              <w:br/>
            </w:r>
          </w:p>
          <w:p w:rsidR="009C7CCA" w:rsidRPr="009C7CCA" w:rsidRDefault="009C7CCA" w:rsidP="00C12239">
            <w:pPr>
              <w:pStyle w:val="ListParagraph"/>
              <w:numPr>
                <w:ilvl w:val="0"/>
                <w:numId w:val="103"/>
              </w:numPr>
              <w:rPr>
                <w:b/>
                <w:sz w:val="22"/>
                <w:szCs w:val="22"/>
              </w:rPr>
            </w:pPr>
            <w:r w:rsidRPr="009C7CCA">
              <w:rPr>
                <w:sz w:val="22"/>
                <w:szCs w:val="22"/>
              </w:rPr>
              <w:t>Разуме сврху и значај вежбања;</w:t>
            </w:r>
            <w:r w:rsidRPr="009C7CCA">
              <w:rPr>
                <w:sz w:val="22"/>
                <w:szCs w:val="22"/>
              </w:rPr>
              <w:br/>
            </w:r>
          </w:p>
          <w:p w:rsidR="009C7CCA" w:rsidRPr="009C7CCA" w:rsidRDefault="009C7CCA" w:rsidP="00C12239">
            <w:pPr>
              <w:pStyle w:val="ListParagraph"/>
              <w:numPr>
                <w:ilvl w:val="0"/>
                <w:numId w:val="103"/>
              </w:numPr>
              <w:rPr>
                <w:b/>
                <w:sz w:val="22"/>
                <w:szCs w:val="22"/>
              </w:rPr>
            </w:pPr>
            <w:r w:rsidRPr="009C7CCA">
              <w:rPr>
                <w:sz w:val="22"/>
                <w:szCs w:val="22"/>
              </w:rPr>
              <w:t>Доводи у везу физичко вежбање и здравље;</w:t>
            </w:r>
            <w:r w:rsidRPr="009C7CCA">
              <w:rPr>
                <w:sz w:val="22"/>
                <w:szCs w:val="22"/>
              </w:rPr>
              <w:br/>
            </w:r>
          </w:p>
          <w:p w:rsidR="009C7CCA" w:rsidRPr="009C7CCA" w:rsidRDefault="009C7CCA" w:rsidP="00C12239">
            <w:pPr>
              <w:pStyle w:val="ListParagraph"/>
              <w:numPr>
                <w:ilvl w:val="0"/>
                <w:numId w:val="103"/>
              </w:numPr>
              <w:rPr>
                <w:b/>
                <w:sz w:val="22"/>
                <w:szCs w:val="22"/>
              </w:rPr>
            </w:pPr>
            <w:r w:rsidRPr="009C7CCA">
              <w:rPr>
                <w:sz w:val="22"/>
                <w:szCs w:val="22"/>
              </w:rPr>
              <w:t>Примењује хигијенске мере пре,током и након вежбања;</w:t>
            </w:r>
            <w:r w:rsidRPr="009C7CCA">
              <w:rPr>
                <w:sz w:val="22"/>
                <w:szCs w:val="22"/>
              </w:rPr>
              <w:br/>
            </w:r>
          </w:p>
          <w:p w:rsidR="009C7CCA" w:rsidRPr="009C7CCA" w:rsidRDefault="009C7CCA" w:rsidP="00C12239">
            <w:pPr>
              <w:pStyle w:val="ListParagraph"/>
              <w:numPr>
                <w:ilvl w:val="0"/>
                <w:numId w:val="103"/>
              </w:numPr>
              <w:rPr>
                <w:b/>
                <w:sz w:val="22"/>
                <w:szCs w:val="22"/>
              </w:rPr>
            </w:pPr>
            <w:r w:rsidRPr="009C7CCA">
              <w:rPr>
                <w:sz w:val="22"/>
                <w:szCs w:val="22"/>
              </w:rPr>
              <w:t>Правилно се храни;</w:t>
            </w:r>
            <w:r w:rsidRPr="009C7CCA">
              <w:rPr>
                <w:sz w:val="22"/>
                <w:szCs w:val="22"/>
              </w:rPr>
              <w:br/>
            </w:r>
          </w:p>
          <w:p w:rsidR="009C7CCA" w:rsidRPr="009C7CCA" w:rsidRDefault="009C7CCA" w:rsidP="00C12239">
            <w:pPr>
              <w:pStyle w:val="ListParagraph"/>
              <w:numPr>
                <w:ilvl w:val="0"/>
                <w:numId w:val="103"/>
              </w:numPr>
              <w:rPr>
                <w:b/>
                <w:sz w:val="22"/>
                <w:szCs w:val="22"/>
              </w:rPr>
            </w:pPr>
            <w:r w:rsidRPr="009C7CCA">
              <w:rPr>
                <w:sz w:val="22"/>
                <w:szCs w:val="22"/>
              </w:rPr>
              <w:t>Препознаје врсту повреде;</w:t>
            </w:r>
            <w:r w:rsidRPr="009C7CCA">
              <w:rPr>
                <w:sz w:val="22"/>
                <w:szCs w:val="22"/>
              </w:rPr>
              <w:br/>
            </w:r>
          </w:p>
          <w:p w:rsidR="009C7CCA" w:rsidRPr="009C7CCA" w:rsidRDefault="009C7CCA" w:rsidP="00C12239">
            <w:pPr>
              <w:pStyle w:val="ListParagraph"/>
              <w:numPr>
                <w:ilvl w:val="0"/>
                <w:numId w:val="103"/>
              </w:numPr>
              <w:rPr>
                <w:b/>
                <w:sz w:val="22"/>
                <w:szCs w:val="22"/>
              </w:rPr>
            </w:pPr>
            <w:r w:rsidRPr="009C7CCA">
              <w:rPr>
                <w:sz w:val="22"/>
                <w:szCs w:val="22"/>
              </w:rPr>
              <w:t>Користи стечена умења, знања и навике у свакодневним условима живота и рада;</w:t>
            </w:r>
          </w:p>
          <w:p w:rsidR="009C7CCA" w:rsidRPr="009C7CCA" w:rsidRDefault="009C7CCA" w:rsidP="00C12239">
            <w:pPr>
              <w:pStyle w:val="ListParagraph"/>
              <w:numPr>
                <w:ilvl w:val="0"/>
                <w:numId w:val="103"/>
              </w:numPr>
              <w:rPr>
                <w:b/>
                <w:sz w:val="22"/>
                <w:szCs w:val="22"/>
              </w:rPr>
            </w:pPr>
            <w:r w:rsidRPr="009C7CCA">
              <w:rPr>
                <w:sz w:val="22"/>
                <w:szCs w:val="22"/>
              </w:rPr>
              <w:t>Чува животну средину током вежбања.</w:t>
            </w:r>
            <w:r w:rsidRPr="009C7CCA">
              <w:rPr>
                <w:sz w:val="22"/>
                <w:szCs w:val="22"/>
              </w:rPr>
              <w:br/>
            </w:r>
            <w:r w:rsidRPr="009C7CCA">
              <w:rPr>
                <w:sz w:val="22"/>
                <w:szCs w:val="22"/>
              </w:rPr>
              <w:br/>
            </w:r>
            <w:r w:rsidRPr="009C7CCA">
              <w:rPr>
                <w:b/>
                <w:bCs/>
                <w:sz w:val="22"/>
                <w:szCs w:val="22"/>
                <w:lang w:val="sr-Cyrl-CS"/>
              </w:rPr>
              <w:t>Исходи се односе на све наставне области.</w:t>
            </w:r>
          </w:p>
        </w:tc>
      </w:tr>
      <w:tr w:rsidR="009C7CCA" w:rsidRPr="009C7CCA" w:rsidTr="009C7CCA">
        <w:trPr>
          <w:jc w:val="center"/>
        </w:trPr>
        <w:tc>
          <w:tcPr>
            <w:tcW w:w="1242" w:type="dxa"/>
          </w:tcPr>
          <w:p w:rsidR="009C7CCA" w:rsidRPr="009C7CCA" w:rsidRDefault="009C7CCA" w:rsidP="009C7CCA">
            <w:pPr>
              <w:jc w:val="center"/>
              <w:rPr>
                <w:sz w:val="22"/>
                <w:szCs w:val="22"/>
              </w:rPr>
            </w:pPr>
            <w:r w:rsidRPr="009C7CCA">
              <w:rPr>
                <w:sz w:val="22"/>
                <w:szCs w:val="22"/>
              </w:rPr>
              <w:t>2.</w:t>
            </w:r>
          </w:p>
        </w:tc>
        <w:tc>
          <w:tcPr>
            <w:tcW w:w="2268" w:type="dxa"/>
          </w:tcPr>
          <w:p w:rsidR="009C7CCA" w:rsidRPr="009C7CCA" w:rsidRDefault="009C7CCA" w:rsidP="009C7CCA">
            <w:pPr>
              <w:rPr>
                <w:sz w:val="22"/>
                <w:szCs w:val="22"/>
              </w:rPr>
            </w:pPr>
            <w:r w:rsidRPr="009C7CCA">
              <w:rPr>
                <w:b/>
                <w:sz w:val="22"/>
                <w:szCs w:val="22"/>
              </w:rPr>
              <w:t>АТЛЕТИКА</w:t>
            </w:r>
          </w:p>
        </w:tc>
        <w:tc>
          <w:tcPr>
            <w:tcW w:w="3828" w:type="dxa"/>
          </w:tcPr>
          <w:p w:rsidR="009C7CCA" w:rsidRPr="009C7CCA" w:rsidRDefault="009C7CCA" w:rsidP="009C7CCA">
            <w:pPr>
              <w:rPr>
                <w:rFonts w:eastAsiaTheme="minorEastAsia"/>
                <w:sz w:val="22"/>
                <w:szCs w:val="22"/>
              </w:rPr>
            </w:pPr>
            <w:r w:rsidRPr="009C7CCA">
              <w:rPr>
                <w:rFonts w:eastAsiaTheme="minorEastAsia"/>
                <w:b/>
                <w:bCs/>
                <w:sz w:val="22"/>
                <w:szCs w:val="22"/>
                <w:lang w:val="sr-Cyrl-CS"/>
              </w:rPr>
              <w:t>2)Одговорно учешће у демократском друштву:</w:t>
            </w:r>
            <w:r w:rsidRPr="009C7CCA">
              <w:rPr>
                <w:rFonts w:eastAsiaTheme="minorEastAsia"/>
                <w:bCs/>
                <w:sz w:val="22"/>
                <w:szCs w:val="22"/>
              </w:rPr>
              <w:t>Залаже се за солидарност и учествује у хуманитарним активностима</w:t>
            </w:r>
          </w:p>
        </w:tc>
        <w:tc>
          <w:tcPr>
            <w:tcW w:w="3118" w:type="dxa"/>
          </w:tcPr>
          <w:p w:rsidR="009C7CCA" w:rsidRPr="009C7CCA" w:rsidRDefault="009C7CCA" w:rsidP="009C7CCA">
            <w:pPr>
              <w:rPr>
                <w:bCs/>
                <w:sz w:val="22"/>
                <w:szCs w:val="22"/>
                <w:lang w:val="sr-Cyrl-CS"/>
              </w:rPr>
            </w:pPr>
            <w:r w:rsidRPr="009C7CCA">
              <w:rPr>
                <w:bCs/>
                <w:sz w:val="22"/>
                <w:szCs w:val="22"/>
                <w:lang w:val="sr-Cyrl-CS"/>
              </w:rPr>
              <w:t>ФВ.1.1.3.</w:t>
            </w:r>
          </w:p>
          <w:p w:rsidR="009C7CCA" w:rsidRPr="009C7CCA" w:rsidRDefault="009C7CCA" w:rsidP="009C7CCA">
            <w:pPr>
              <w:rPr>
                <w:bCs/>
                <w:sz w:val="22"/>
                <w:szCs w:val="22"/>
                <w:lang w:val="sr-Cyrl-CS"/>
              </w:rPr>
            </w:pPr>
            <w:r w:rsidRPr="009C7CCA">
              <w:rPr>
                <w:bCs/>
                <w:sz w:val="22"/>
                <w:szCs w:val="22"/>
                <w:lang w:val="sr-Cyrl-CS"/>
              </w:rPr>
              <w:t>ФВ.1.1.4.</w:t>
            </w:r>
          </w:p>
          <w:p w:rsidR="009C7CCA" w:rsidRPr="009C7CCA" w:rsidRDefault="009C7CCA" w:rsidP="009C7CCA">
            <w:pPr>
              <w:rPr>
                <w:bCs/>
                <w:sz w:val="22"/>
                <w:szCs w:val="22"/>
                <w:lang w:val="sr-Cyrl-CS"/>
              </w:rPr>
            </w:pPr>
            <w:r w:rsidRPr="009C7CCA">
              <w:rPr>
                <w:bCs/>
                <w:sz w:val="22"/>
                <w:szCs w:val="22"/>
                <w:lang w:val="sr-Cyrl-CS"/>
              </w:rPr>
              <w:t>ФВ.1.1.7.</w:t>
            </w:r>
          </w:p>
          <w:p w:rsidR="009C7CCA" w:rsidRPr="009C7CCA" w:rsidRDefault="009C7CCA" w:rsidP="009C7CCA">
            <w:pPr>
              <w:rPr>
                <w:bCs/>
                <w:sz w:val="22"/>
                <w:szCs w:val="22"/>
              </w:rPr>
            </w:pPr>
            <w:r w:rsidRPr="009C7CCA">
              <w:rPr>
                <w:bCs/>
                <w:sz w:val="22"/>
                <w:szCs w:val="22"/>
              </w:rPr>
              <w:t>ФВ.1.1.8.</w:t>
            </w:r>
          </w:p>
          <w:p w:rsidR="009C7CCA" w:rsidRPr="009C7CCA" w:rsidRDefault="009C7CCA" w:rsidP="009C7CCA">
            <w:pPr>
              <w:rPr>
                <w:bCs/>
                <w:sz w:val="22"/>
                <w:szCs w:val="22"/>
              </w:rPr>
            </w:pPr>
            <w:r w:rsidRPr="009C7CCA">
              <w:rPr>
                <w:bCs/>
                <w:sz w:val="22"/>
                <w:szCs w:val="22"/>
              </w:rPr>
              <w:t>ФВ.1.1.9.</w:t>
            </w:r>
          </w:p>
          <w:p w:rsidR="009C7CCA" w:rsidRPr="009C7CCA" w:rsidRDefault="009C7CCA" w:rsidP="009C7CCA">
            <w:pPr>
              <w:rPr>
                <w:sz w:val="22"/>
                <w:szCs w:val="22"/>
              </w:rPr>
            </w:pPr>
            <w:r w:rsidRPr="009C7CCA">
              <w:rPr>
                <w:bCs/>
                <w:sz w:val="22"/>
                <w:szCs w:val="22"/>
              </w:rPr>
              <w:t>ФВ.1.1.10.</w:t>
            </w:r>
          </w:p>
        </w:tc>
        <w:tc>
          <w:tcPr>
            <w:tcW w:w="4111" w:type="dxa"/>
            <w:vMerge/>
          </w:tcPr>
          <w:p w:rsidR="009C7CCA" w:rsidRPr="009C7CCA" w:rsidRDefault="009C7CCA" w:rsidP="009C7CCA">
            <w:pPr>
              <w:rPr>
                <w:b/>
                <w:sz w:val="22"/>
                <w:szCs w:val="22"/>
              </w:rPr>
            </w:pPr>
          </w:p>
        </w:tc>
      </w:tr>
      <w:tr w:rsidR="009C7CCA" w:rsidRPr="009C7CCA" w:rsidTr="009C7CCA">
        <w:trPr>
          <w:jc w:val="center"/>
        </w:trPr>
        <w:tc>
          <w:tcPr>
            <w:tcW w:w="1242" w:type="dxa"/>
          </w:tcPr>
          <w:p w:rsidR="009C7CCA" w:rsidRPr="009C7CCA" w:rsidRDefault="009C7CCA" w:rsidP="009C7CCA">
            <w:pPr>
              <w:jc w:val="center"/>
              <w:rPr>
                <w:sz w:val="22"/>
                <w:szCs w:val="22"/>
              </w:rPr>
            </w:pPr>
            <w:r w:rsidRPr="009C7CCA">
              <w:rPr>
                <w:sz w:val="22"/>
                <w:szCs w:val="22"/>
              </w:rPr>
              <w:t>3.</w:t>
            </w:r>
          </w:p>
        </w:tc>
        <w:tc>
          <w:tcPr>
            <w:tcW w:w="2268" w:type="dxa"/>
          </w:tcPr>
          <w:p w:rsidR="009C7CCA" w:rsidRPr="009C7CCA" w:rsidRDefault="009C7CCA" w:rsidP="009C7CCA">
            <w:pPr>
              <w:rPr>
                <w:sz w:val="22"/>
                <w:szCs w:val="22"/>
              </w:rPr>
            </w:pPr>
            <w:r w:rsidRPr="009C7CCA">
              <w:rPr>
                <w:b/>
                <w:sz w:val="22"/>
                <w:szCs w:val="22"/>
              </w:rPr>
              <w:t>ГИМНАСТИКА</w:t>
            </w:r>
          </w:p>
        </w:tc>
        <w:tc>
          <w:tcPr>
            <w:tcW w:w="3828" w:type="dxa"/>
          </w:tcPr>
          <w:p w:rsidR="009C7CCA" w:rsidRPr="009C7CCA" w:rsidRDefault="009C7CCA" w:rsidP="009C7CCA">
            <w:pPr>
              <w:rPr>
                <w:rFonts w:eastAsiaTheme="minorEastAsia"/>
                <w:bCs/>
                <w:sz w:val="22"/>
                <w:szCs w:val="22"/>
              </w:rPr>
            </w:pPr>
            <w:r w:rsidRPr="009C7CCA">
              <w:rPr>
                <w:rFonts w:eastAsiaTheme="minorEastAsia"/>
                <w:b/>
                <w:bCs/>
                <w:sz w:val="22"/>
                <w:szCs w:val="22"/>
                <w:lang w:val="sr-Cyrl-CS"/>
              </w:rPr>
              <w:t>3) Естетичка компетенција:</w:t>
            </w:r>
            <w:r w:rsidRPr="009C7CCA">
              <w:rPr>
                <w:rFonts w:eastAsiaTheme="minorEastAsia"/>
                <w:bCs/>
                <w:sz w:val="22"/>
                <w:szCs w:val="22"/>
              </w:rPr>
              <w:t>Показује осетљивост за естетску димензију у свакодневном животу и има критички однос према употреби и злоупотреби естетике.</w:t>
            </w:r>
          </w:p>
        </w:tc>
        <w:tc>
          <w:tcPr>
            <w:tcW w:w="3118" w:type="dxa"/>
          </w:tcPr>
          <w:p w:rsidR="009C7CCA" w:rsidRPr="009C7CCA" w:rsidRDefault="009C7CCA" w:rsidP="009C7CCA">
            <w:pPr>
              <w:rPr>
                <w:bCs/>
                <w:sz w:val="22"/>
                <w:szCs w:val="22"/>
                <w:lang w:val="sr-Cyrl-CS"/>
              </w:rPr>
            </w:pPr>
            <w:r w:rsidRPr="009C7CCA">
              <w:rPr>
                <w:bCs/>
                <w:sz w:val="22"/>
                <w:szCs w:val="22"/>
                <w:lang w:val="sr-Cyrl-CS"/>
              </w:rPr>
              <w:t>ФВ.1.1.11.</w:t>
            </w:r>
          </w:p>
          <w:p w:rsidR="009C7CCA" w:rsidRPr="009C7CCA" w:rsidRDefault="009C7CCA" w:rsidP="009C7CCA">
            <w:pPr>
              <w:rPr>
                <w:bCs/>
                <w:sz w:val="22"/>
                <w:szCs w:val="22"/>
                <w:lang w:val="sr-Cyrl-CS"/>
              </w:rPr>
            </w:pPr>
            <w:r w:rsidRPr="009C7CCA">
              <w:rPr>
                <w:bCs/>
                <w:sz w:val="22"/>
                <w:szCs w:val="22"/>
                <w:lang w:val="sr-Cyrl-CS"/>
              </w:rPr>
              <w:t>ФВ.1.1.12.</w:t>
            </w:r>
          </w:p>
          <w:p w:rsidR="009C7CCA" w:rsidRPr="009C7CCA" w:rsidRDefault="009C7CCA" w:rsidP="009C7CCA">
            <w:pPr>
              <w:rPr>
                <w:bCs/>
                <w:sz w:val="22"/>
                <w:szCs w:val="22"/>
                <w:lang w:val="sr-Cyrl-CS"/>
              </w:rPr>
            </w:pPr>
            <w:r w:rsidRPr="009C7CCA">
              <w:rPr>
                <w:bCs/>
                <w:sz w:val="22"/>
                <w:szCs w:val="22"/>
                <w:lang w:val="sr-Cyrl-CS"/>
              </w:rPr>
              <w:t>ФВ.1.1.13.</w:t>
            </w:r>
          </w:p>
          <w:p w:rsidR="009C7CCA" w:rsidRPr="009C7CCA" w:rsidRDefault="009C7CCA" w:rsidP="009C7CCA">
            <w:pPr>
              <w:rPr>
                <w:bCs/>
                <w:sz w:val="22"/>
                <w:szCs w:val="22"/>
                <w:lang w:val="sr-Cyrl-CS"/>
              </w:rPr>
            </w:pPr>
            <w:r w:rsidRPr="009C7CCA">
              <w:rPr>
                <w:bCs/>
                <w:sz w:val="22"/>
                <w:szCs w:val="22"/>
                <w:lang w:val="sr-Cyrl-CS"/>
              </w:rPr>
              <w:t>ФВ.1.1.14.</w:t>
            </w:r>
          </w:p>
          <w:p w:rsidR="009C7CCA" w:rsidRPr="009C7CCA" w:rsidRDefault="009C7CCA" w:rsidP="009C7CCA">
            <w:pPr>
              <w:rPr>
                <w:bCs/>
                <w:sz w:val="22"/>
                <w:szCs w:val="22"/>
              </w:rPr>
            </w:pPr>
            <w:r w:rsidRPr="009C7CCA">
              <w:rPr>
                <w:bCs/>
                <w:sz w:val="22"/>
                <w:szCs w:val="22"/>
              </w:rPr>
              <w:t>ФВ.1.1.16.</w:t>
            </w:r>
          </w:p>
          <w:p w:rsidR="009C7CCA" w:rsidRPr="009C7CCA" w:rsidRDefault="009C7CCA" w:rsidP="009C7CCA">
            <w:pPr>
              <w:rPr>
                <w:bCs/>
                <w:sz w:val="22"/>
                <w:szCs w:val="22"/>
              </w:rPr>
            </w:pPr>
            <w:r w:rsidRPr="009C7CCA">
              <w:rPr>
                <w:bCs/>
                <w:sz w:val="22"/>
                <w:szCs w:val="22"/>
              </w:rPr>
              <w:t>ФВ.1.1.17.</w:t>
            </w:r>
          </w:p>
          <w:p w:rsidR="009C7CCA" w:rsidRPr="009C7CCA" w:rsidRDefault="009C7CCA" w:rsidP="009C7CCA">
            <w:pPr>
              <w:rPr>
                <w:bCs/>
                <w:sz w:val="22"/>
                <w:szCs w:val="22"/>
              </w:rPr>
            </w:pPr>
            <w:r w:rsidRPr="009C7CCA">
              <w:rPr>
                <w:bCs/>
                <w:sz w:val="22"/>
                <w:szCs w:val="22"/>
              </w:rPr>
              <w:lastRenderedPageBreak/>
              <w:t>ФВ.1.1.18.</w:t>
            </w:r>
          </w:p>
          <w:p w:rsidR="009C7CCA" w:rsidRPr="009C7CCA" w:rsidRDefault="009C7CCA" w:rsidP="009C7CCA">
            <w:pPr>
              <w:rPr>
                <w:sz w:val="22"/>
                <w:szCs w:val="22"/>
              </w:rPr>
            </w:pPr>
            <w:r w:rsidRPr="009C7CCA">
              <w:rPr>
                <w:bCs/>
                <w:sz w:val="22"/>
                <w:szCs w:val="22"/>
              </w:rPr>
              <w:t>ФВ.1.1.19.</w:t>
            </w:r>
          </w:p>
        </w:tc>
        <w:tc>
          <w:tcPr>
            <w:tcW w:w="4111" w:type="dxa"/>
            <w:vMerge/>
          </w:tcPr>
          <w:p w:rsidR="009C7CCA" w:rsidRPr="009C7CCA" w:rsidRDefault="009C7CCA" w:rsidP="009C7CCA">
            <w:pPr>
              <w:rPr>
                <w:b/>
                <w:sz w:val="22"/>
                <w:szCs w:val="22"/>
              </w:rPr>
            </w:pPr>
          </w:p>
        </w:tc>
      </w:tr>
      <w:tr w:rsidR="009C7CCA" w:rsidRPr="009C7CCA" w:rsidTr="009C7CCA">
        <w:trPr>
          <w:jc w:val="center"/>
        </w:trPr>
        <w:tc>
          <w:tcPr>
            <w:tcW w:w="1242" w:type="dxa"/>
          </w:tcPr>
          <w:p w:rsidR="009C7CCA" w:rsidRPr="009C7CCA" w:rsidRDefault="009C7CCA" w:rsidP="009C7CCA">
            <w:pPr>
              <w:jc w:val="center"/>
              <w:rPr>
                <w:sz w:val="22"/>
                <w:szCs w:val="22"/>
              </w:rPr>
            </w:pPr>
            <w:r w:rsidRPr="009C7CCA">
              <w:rPr>
                <w:sz w:val="22"/>
                <w:szCs w:val="22"/>
              </w:rPr>
              <w:lastRenderedPageBreak/>
              <w:t>4.</w:t>
            </w:r>
          </w:p>
        </w:tc>
        <w:tc>
          <w:tcPr>
            <w:tcW w:w="2268" w:type="dxa"/>
          </w:tcPr>
          <w:p w:rsidR="009C7CCA" w:rsidRPr="009C7CCA" w:rsidRDefault="009C7CCA" w:rsidP="009C7CCA">
            <w:pPr>
              <w:rPr>
                <w:b/>
                <w:sz w:val="22"/>
                <w:szCs w:val="22"/>
              </w:rPr>
            </w:pPr>
            <w:r w:rsidRPr="009C7CCA">
              <w:rPr>
                <w:b/>
                <w:sz w:val="22"/>
                <w:szCs w:val="22"/>
              </w:rPr>
              <w:t>СПОРТСКА ИГРА,</w:t>
            </w:r>
          </w:p>
          <w:p w:rsidR="009C7CCA" w:rsidRPr="009C7CCA" w:rsidRDefault="009C7CCA" w:rsidP="009C7CCA">
            <w:pPr>
              <w:rPr>
                <w:sz w:val="22"/>
                <w:szCs w:val="22"/>
              </w:rPr>
            </w:pPr>
            <w:r w:rsidRPr="009C7CCA">
              <w:rPr>
                <w:b/>
                <w:sz w:val="22"/>
                <w:szCs w:val="22"/>
              </w:rPr>
              <w:t>КОШАРКА</w:t>
            </w:r>
          </w:p>
        </w:tc>
        <w:tc>
          <w:tcPr>
            <w:tcW w:w="3828" w:type="dxa"/>
          </w:tcPr>
          <w:p w:rsidR="009C7CCA" w:rsidRPr="009C7CCA" w:rsidRDefault="009C7CCA" w:rsidP="009C7CCA">
            <w:pPr>
              <w:rPr>
                <w:rFonts w:eastAsiaTheme="minorEastAsia"/>
                <w:bCs/>
                <w:sz w:val="22"/>
                <w:szCs w:val="22"/>
              </w:rPr>
            </w:pPr>
            <w:r w:rsidRPr="009C7CCA">
              <w:rPr>
                <w:rFonts w:eastAsiaTheme="minorEastAsia"/>
                <w:b/>
                <w:bCs/>
                <w:sz w:val="22"/>
                <w:szCs w:val="22"/>
                <w:lang w:val="sr-Cyrl-CS"/>
              </w:rPr>
              <w:t>4)Комуникација</w:t>
            </w:r>
            <w:r w:rsidRPr="009C7CCA">
              <w:rPr>
                <w:rFonts w:eastAsiaTheme="minorEastAsia"/>
                <w:bCs/>
                <w:sz w:val="22"/>
                <w:szCs w:val="22"/>
              </w:rPr>
              <w:t xml:space="preserve">Ученик користи на одговарајући и креативан начин језик и стил комуникације </w:t>
            </w:r>
          </w:p>
          <w:p w:rsidR="009C7CCA" w:rsidRPr="009C7CCA" w:rsidRDefault="009C7CCA" w:rsidP="009C7CCA">
            <w:pPr>
              <w:rPr>
                <w:rFonts w:eastAsiaTheme="minorEastAsia"/>
                <w:bCs/>
                <w:sz w:val="22"/>
                <w:szCs w:val="22"/>
              </w:rPr>
            </w:pPr>
            <w:r w:rsidRPr="009C7CCA">
              <w:rPr>
                <w:rFonts w:eastAsiaTheme="minorEastAsia"/>
                <w:bCs/>
                <w:sz w:val="22"/>
                <w:szCs w:val="22"/>
              </w:rPr>
              <w:t>који су специфични за поједине научне, техничке и уметничке дисциплине.</w:t>
            </w:r>
          </w:p>
          <w:p w:rsidR="009C7CCA" w:rsidRPr="009C7CCA" w:rsidRDefault="009C7CCA" w:rsidP="009C7CCA">
            <w:pPr>
              <w:rPr>
                <w:rFonts w:eastAsiaTheme="minorEastAsia"/>
                <w:bCs/>
                <w:sz w:val="22"/>
                <w:szCs w:val="22"/>
              </w:rPr>
            </w:pPr>
            <w:r w:rsidRPr="009C7CCA">
              <w:rPr>
                <w:rFonts w:eastAsiaTheme="minorEastAsia"/>
                <w:b/>
                <w:bCs/>
                <w:sz w:val="22"/>
                <w:szCs w:val="22"/>
                <w:lang w:val="sr-Cyrl-CS"/>
              </w:rPr>
              <w:t>6) Одговоран однос према здрављу:</w:t>
            </w:r>
            <w:r w:rsidRPr="009C7CCA">
              <w:rPr>
                <w:rFonts w:eastAsiaTheme="minorEastAsia"/>
                <w:bCs/>
                <w:sz w:val="22"/>
                <w:szCs w:val="22"/>
              </w:rPr>
              <w:t xml:space="preserve">Бира стил живота имајући на уму добре стране и ризике тог избора (нпр. </w:t>
            </w:r>
          </w:p>
          <w:p w:rsidR="009C7CCA" w:rsidRPr="009C7CCA" w:rsidRDefault="009C7CCA" w:rsidP="009C7CCA">
            <w:pPr>
              <w:rPr>
                <w:rFonts w:eastAsiaTheme="minorEastAsia"/>
                <w:bCs/>
                <w:sz w:val="22"/>
                <w:szCs w:val="22"/>
              </w:rPr>
            </w:pPr>
            <w:r w:rsidRPr="009C7CCA">
              <w:rPr>
                <w:rFonts w:eastAsiaTheme="minorEastAsia"/>
                <w:bCs/>
                <w:sz w:val="22"/>
                <w:szCs w:val="22"/>
              </w:rPr>
              <w:t>активно бављење спортом,</w:t>
            </w:r>
          </w:p>
          <w:p w:rsidR="009C7CCA" w:rsidRPr="009C7CCA" w:rsidRDefault="009C7CCA" w:rsidP="009C7CCA">
            <w:pPr>
              <w:rPr>
                <w:rFonts w:eastAsiaTheme="minorEastAsia"/>
                <w:bCs/>
                <w:sz w:val="22"/>
                <w:szCs w:val="22"/>
              </w:rPr>
            </w:pPr>
            <w:r w:rsidRPr="009C7CCA">
              <w:rPr>
                <w:rFonts w:eastAsiaTheme="minorEastAsia"/>
                <w:bCs/>
                <w:sz w:val="22"/>
                <w:szCs w:val="22"/>
              </w:rPr>
              <w:t>вегетаријанска исхрана).</w:t>
            </w:r>
            <w:r w:rsidRPr="009C7CCA">
              <w:rPr>
                <w:rFonts w:eastAsiaTheme="minorEastAsia"/>
                <w:bCs/>
                <w:sz w:val="22"/>
                <w:szCs w:val="22"/>
              </w:rPr>
              <w:br/>
              <w:t>- Уме да пружи прву помоћ.</w:t>
            </w:r>
            <w:r w:rsidRPr="009C7CCA">
              <w:rPr>
                <w:rFonts w:eastAsiaTheme="minorEastAsia"/>
                <w:bCs/>
                <w:sz w:val="22"/>
                <w:szCs w:val="22"/>
              </w:rPr>
              <w:br/>
            </w:r>
            <w:r w:rsidRPr="009C7CCA">
              <w:rPr>
                <w:rFonts w:eastAsiaTheme="minorEastAsia"/>
                <w:b/>
                <w:bCs/>
                <w:sz w:val="22"/>
                <w:szCs w:val="22"/>
                <w:lang w:val="sr-Cyrl-CS"/>
              </w:rPr>
              <w:t xml:space="preserve">9) Решавање проблема: </w:t>
            </w:r>
            <w:r w:rsidRPr="009C7CCA">
              <w:rPr>
                <w:rFonts w:eastAsiaTheme="minorEastAsia"/>
                <w:bCs/>
                <w:sz w:val="22"/>
                <w:szCs w:val="22"/>
              </w:rPr>
              <w:t>Ученик проналази/осмишљава могућа решења проблемске ситуације.</w:t>
            </w:r>
          </w:p>
          <w:p w:rsidR="009C7CCA" w:rsidRPr="009C7CCA" w:rsidRDefault="009C7CCA" w:rsidP="009C7CCA">
            <w:pPr>
              <w:rPr>
                <w:rFonts w:eastAsiaTheme="minorEastAsia"/>
                <w:bCs/>
                <w:sz w:val="22"/>
                <w:szCs w:val="22"/>
              </w:rPr>
            </w:pPr>
            <w:r w:rsidRPr="009C7CCA">
              <w:rPr>
                <w:rFonts w:eastAsiaTheme="minorEastAsia"/>
                <w:b/>
                <w:bCs/>
                <w:sz w:val="22"/>
                <w:szCs w:val="22"/>
                <w:lang w:val="sr-Cyrl-CS"/>
              </w:rPr>
              <w:t>10) Сарадња:</w:t>
            </w:r>
            <w:r w:rsidRPr="009C7CCA">
              <w:rPr>
                <w:rFonts w:eastAsiaTheme="minorEastAsia"/>
                <w:bCs/>
                <w:sz w:val="22"/>
                <w:szCs w:val="22"/>
              </w:rPr>
              <w:t xml:space="preserve">Доприноси постизању договора о правилима заједничког рада и придржава их </w:t>
            </w:r>
          </w:p>
          <w:p w:rsidR="009C7CCA" w:rsidRPr="009C7CCA" w:rsidRDefault="009C7CCA" w:rsidP="009C7CCA">
            <w:pPr>
              <w:rPr>
                <w:rFonts w:eastAsiaTheme="minorEastAsia"/>
                <w:bCs/>
                <w:sz w:val="22"/>
                <w:szCs w:val="22"/>
              </w:rPr>
            </w:pPr>
            <w:r w:rsidRPr="009C7CCA">
              <w:rPr>
                <w:rFonts w:eastAsiaTheme="minorEastAsia"/>
                <w:bCs/>
                <w:sz w:val="22"/>
                <w:szCs w:val="22"/>
              </w:rPr>
              <w:t>се током заједничког рада</w:t>
            </w:r>
          </w:p>
        </w:tc>
        <w:tc>
          <w:tcPr>
            <w:tcW w:w="3118" w:type="dxa"/>
          </w:tcPr>
          <w:p w:rsidR="009C7CCA" w:rsidRPr="009C7CCA" w:rsidRDefault="009C7CCA" w:rsidP="009C7CCA">
            <w:pPr>
              <w:rPr>
                <w:bCs/>
                <w:sz w:val="22"/>
                <w:szCs w:val="22"/>
              </w:rPr>
            </w:pPr>
            <w:r w:rsidRPr="009C7CCA">
              <w:rPr>
                <w:bCs/>
                <w:sz w:val="22"/>
                <w:szCs w:val="22"/>
              </w:rPr>
              <w:t>ФВ.1.1.1.</w:t>
            </w:r>
          </w:p>
          <w:p w:rsidR="009C7CCA" w:rsidRPr="009C7CCA" w:rsidRDefault="009C7CCA" w:rsidP="009C7CCA">
            <w:pPr>
              <w:rPr>
                <w:bCs/>
                <w:sz w:val="22"/>
                <w:szCs w:val="22"/>
              </w:rPr>
            </w:pPr>
            <w:r w:rsidRPr="009C7CCA">
              <w:rPr>
                <w:bCs/>
                <w:sz w:val="22"/>
                <w:szCs w:val="22"/>
              </w:rPr>
              <w:t>ФВ.1.1.2.</w:t>
            </w:r>
          </w:p>
          <w:p w:rsidR="009C7CCA" w:rsidRPr="009C7CCA" w:rsidRDefault="009C7CCA" w:rsidP="009C7CCA">
            <w:pPr>
              <w:rPr>
                <w:bCs/>
                <w:sz w:val="22"/>
                <w:szCs w:val="22"/>
                <w:lang w:val="sr-Cyrl-CS"/>
              </w:rPr>
            </w:pPr>
            <w:r w:rsidRPr="009C7CCA">
              <w:rPr>
                <w:bCs/>
                <w:sz w:val="22"/>
                <w:szCs w:val="22"/>
                <w:lang w:val="sr-Cyrl-CS"/>
              </w:rPr>
              <w:t>ФВ.1.2.4.</w:t>
            </w:r>
          </w:p>
          <w:p w:rsidR="009C7CCA" w:rsidRPr="009C7CCA" w:rsidRDefault="009C7CCA" w:rsidP="009C7CCA">
            <w:pPr>
              <w:rPr>
                <w:bCs/>
                <w:sz w:val="22"/>
                <w:szCs w:val="22"/>
                <w:lang w:val="sr-Cyrl-CS"/>
              </w:rPr>
            </w:pPr>
            <w:r w:rsidRPr="009C7CCA">
              <w:rPr>
                <w:bCs/>
                <w:sz w:val="22"/>
                <w:szCs w:val="22"/>
                <w:lang w:val="sr-Cyrl-CS"/>
              </w:rPr>
              <w:t>ФВ.1.3.3.</w:t>
            </w:r>
          </w:p>
          <w:p w:rsidR="009C7CCA" w:rsidRPr="009C7CCA" w:rsidRDefault="009C7CCA" w:rsidP="009C7CCA">
            <w:pPr>
              <w:rPr>
                <w:bCs/>
                <w:sz w:val="22"/>
                <w:szCs w:val="22"/>
              </w:rPr>
            </w:pPr>
            <w:r w:rsidRPr="009C7CCA">
              <w:rPr>
                <w:bCs/>
                <w:sz w:val="22"/>
                <w:szCs w:val="22"/>
              </w:rPr>
              <w:t>ФВ.1.3.4.</w:t>
            </w:r>
          </w:p>
          <w:p w:rsidR="009C7CCA" w:rsidRPr="009C7CCA" w:rsidRDefault="009C7CCA" w:rsidP="009C7CCA">
            <w:pPr>
              <w:rPr>
                <w:bCs/>
                <w:sz w:val="22"/>
                <w:szCs w:val="22"/>
                <w:lang w:val="sr-Cyrl-CS"/>
              </w:rPr>
            </w:pPr>
            <w:r w:rsidRPr="009C7CCA">
              <w:rPr>
                <w:bCs/>
                <w:sz w:val="22"/>
                <w:szCs w:val="22"/>
                <w:lang w:val="sr-Cyrl-CS"/>
              </w:rPr>
              <w:t>ФВ.2.1.1.</w:t>
            </w:r>
          </w:p>
          <w:p w:rsidR="009C7CCA" w:rsidRPr="009C7CCA" w:rsidRDefault="009C7CCA" w:rsidP="009C7CCA">
            <w:pPr>
              <w:rPr>
                <w:bCs/>
                <w:sz w:val="22"/>
                <w:szCs w:val="22"/>
                <w:lang w:val="sr-Cyrl-CS"/>
              </w:rPr>
            </w:pPr>
            <w:r w:rsidRPr="009C7CCA">
              <w:rPr>
                <w:bCs/>
                <w:sz w:val="22"/>
                <w:szCs w:val="22"/>
                <w:lang w:val="sr-Cyrl-CS"/>
              </w:rPr>
              <w:t>ФВ.2.1.2.</w:t>
            </w:r>
          </w:p>
          <w:p w:rsidR="009C7CCA" w:rsidRPr="009C7CCA" w:rsidRDefault="009C7CCA" w:rsidP="009C7CCA">
            <w:pPr>
              <w:rPr>
                <w:bCs/>
                <w:sz w:val="22"/>
                <w:szCs w:val="22"/>
                <w:lang w:val="sr-Cyrl-CS"/>
              </w:rPr>
            </w:pPr>
            <w:r w:rsidRPr="009C7CCA">
              <w:rPr>
                <w:bCs/>
                <w:sz w:val="22"/>
                <w:szCs w:val="22"/>
                <w:lang w:val="sr-Cyrl-CS"/>
              </w:rPr>
              <w:t>ФВ.3.1.1.</w:t>
            </w:r>
          </w:p>
          <w:p w:rsidR="009C7CCA" w:rsidRPr="009C7CCA" w:rsidRDefault="009C7CCA" w:rsidP="009C7CCA">
            <w:pPr>
              <w:rPr>
                <w:sz w:val="22"/>
                <w:szCs w:val="22"/>
              </w:rPr>
            </w:pPr>
            <w:r w:rsidRPr="009C7CCA">
              <w:rPr>
                <w:bCs/>
                <w:sz w:val="22"/>
                <w:szCs w:val="22"/>
              </w:rPr>
              <w:t>ФВ.3.1.2.</w:t>
            </w:r>
          </w:p>
        </w:tc>
        <w:tc>
          <w:tcPr>
            <w:tcW w:w="4111" w:type="dxa"/>
            <w:vMerge/>
          </w:tcPr>
          <w:p w:rsidR="009C7CCA" w:rsidRPr="009C7CCA" w:rsidRDefault="009C7CCA" w:rsidP="009C7CCA">
            <w:pPr>
              <w:rPr>
                <w:b/>
                <w:sz w:val="22"/>
                <w:szCs w:val="22"/>
              </w:rPr>
            </w:pPr>
          </w:p>
        </w:tc>
      </w:tr>
      <w:tr w:rsidR="009C7CCA" w:rsidRPr="009C7CCA" w:rsidTr="009C7CCA">
        <w:trPr>
          <w:jc w:val="center"/>
        </w:trPr>
        <w:tc>
          <w:tcPr>
            <w:tcW w:w="1242" w:type="dxa"/>
          </w:tcPr>
          <w:p w:rsidR="009C7CCA" w:rsidRPr="009C7CCA" w:rsidRDefault="009C7CCA" w:rsidP="009C7CCA">
            <w:pPr>
              <w:jc w:val="center"/>
              <w:rPr>
                <w:sz w:val="22"/>
                <w:szCs w:val="22"/>
              </w:rPr>
            </w:pPr>
            <w:r w:rsidRPr="009C7CCA">
              <w:rPr>
                <w:sz w:val="22"/>
                <w:szCs w:val="22"/>
              </w:rPr>
              <w:t>5.</w:t>
            </w:r>
          </w:p>
        </w:tc>
        <w:tc>
          <w:tcPr>
            <w:tcW w:w="2268" w:type="dxa"/>
          </w:tcPr>
          <w:p w:rsidR="009C7CCA" w:rsidRPr="009C7CCA" w:rsidRDefault="009C7CCA" w:rsidP="009C7CCA">
            <w:pPr>
              <w:rPr>
                <w:sz w:val="22"/>
                <w:szCs w:val="22"/>
              </w:rPr>
            </w:pPr>
            <w:r w:rsidRPr="009C7CCA">
              <w:rPr>
                <w:b/>
                <w:sz w:val="22"/>
                <w:szCs w:val="22"/>
              </w:rPr>
              <w:t>МЕРЕЊЕ МОТОРИЧКИХ СПОСОБНОСТИ</w:t>
            </w:r>
          </w:p>
        </w:tc>
        <w:tc>
          <w:tcPr>
            <w:tcW w:w="3828" w:type="dxa"/>
          </w:tcPr>
          <w:p w:rsidR="009C7CCA" w:rsidRPr="009C7CCA" w:rsidRDefault="009C7CCA" w:rsidP="009C7CCA">
            <w:pPr>
              <w:rPr>
                <w:rFonts w:eastAsiaTheme="minorEastAsia"/>
                <w:bCs/>
                <w:sz w:val="22"/>
                <w:szCs w:val="22"/>
              </w:rPr>
            </w:pPr>
            <w:r w:rsidRPr="009C7CCA">
              <w:rPr>
                <w:rFonts w:eastAsiaTheme="minorEastAsia"/>
                <w:b/>
                <w:bCs/>
                <w:sz w:val="22"/>
                <w:szCs w:val="22"/>
                <w:lang w:val="sr-Cyrl-CS"/>
              </w:rPr>
              <w:t>8) Рад са подацима и информацијама:</w:t>
            </w:r>
            <w:r w:rsidRPr="009C7CCA">
              <w:rPr>
                <w:rFonts w:eastAsiaTheme="minorEastAsia"/>
                <w:bCs/>
                <w:sz w:val="22"/>
                <w:szCs w:val="22"/>
              </w:rPr>
              <w:t xml:space="preserve"> Користи табеларни и графички приказ података и уме да овако приказане податке чита, тумачи</w:t>
            </w:r>
          </w:p>
          <w:p w:rsidR="009C7CCA" w:rsidRPr="009C7CCA" w:rsidRDefault="009C7CCA" w:rsidP="009C7CCA">
            <w:pPr>
              <w:rPr>
                <w:rFonts w:eastAsiaTheme="minorEastAsia"/>
                <w:bCs/>
                <w:sz w:val="22"/>
                <w:szCs w:val="22"/>
              </w:rPr>
            </w:pPr>
            <w:r w:rsidRPr="009C7CCA">
              <w:rPr>
                <w:rFonts w:eastAsiaTheme="minorEastAsia"/>
                <w:bCs/>
                <w:sz w:val="22"/>
                <w:szCs w:val="22"/>
              </w:rPr>
              <w:t>и примењује.</w:t>
            </w:r>
          </w:p>
        </w:tc>
        <w:tc>
          <w:tcPr>
            <w:tcW w:w="3118" w:type="dxa"/>
          </w:tcPr>
          <w:p w:rsidR="009C7CCA" w:rsidRPr="009C7CCA" w:rsidRDefault="009C7CCA" w:rsidP="009C7CCA">
            <w:pPr>
              <w:rPr>
                <w:sz w:val="22"/>
                <w:szCs w:val="22"/>
              </w:rPr>
            </w:pPr>
            <w:r w:rsidRPr="009C7CCA">
              <w:rPr>
                <w:sz w:val="22"/>
                <w:szCs w:val="22"/>
              </w:rPr>
              <w:t>ФБ.1.3.1</w:t>
            </w:r>
          </w:p>
          <w:p w:rsidR="009C7CCA" w:rsidRPr="009C7CCA" w:rsidRDefault="009C7CCA" w:rsidP="009C7CCA">
            <w:pPr>
              <w:rPr>
                <w:bCs/>
                <w:sz w:val="22"/>
                <w:szCs w:val="22"/>
              </w:rPr>
            </w:pPr>
            <w:r w:rsidRPr="009C7CCA">
              <w:rPr>
                <w:bCs/>
                <w:sz w:val="22"/>
                <w:szCs w:val="22"/>
              </w:rPr>
              <w:t>ФВ.1.3.2.</w:t>
            </w:r>
          </w:p>
          <w:p w:rsidR="009C7CCA" w:rsidRPr="009C7CCA" w:rsidRDefault="009C7CCA" w:rsidP="009C7CCA">
            <w:pPr>
              <w:rPr>
                <w:bCs/>
                <w:sz w:val="22"/>
                <w:szCs w:val="22"/>
              </w:rPr>
            </w:pPr>
            <w:r w:rsidRPr="009C7CCA">
              <w:rPr>
                <w:bCs/>
                <w:sz w:val="22"/>
                <w:szCs w:val="22"/>
              </w:rPr>
              <w:t>ФВ.1.3.3.</w:t>
            </w:r>
          </w:p>
          <w:p w:rsidR="009C7CCA" w:rsidRPr="009C7CCA" w:rsidRDefault="009C7CCA" w:rsidP="009C7CCA">
            <w:pPr>
              <w:rPr>
                <w:bCs/>
                <w:sz w:val="22"/>
                <w:szCs w:val="22"/>
              </w:rPr>
            </w:pPr>
            <w:r w:rsidRPr="009C7CCA">
              <w:rPr>
                <w:bCs/>
                <w:sz w:val="22"/>
                <w:szCs w:val="22"/>
              </w:rPr>
              <w:t>ФВ.1.3.4.</w:t>
            </w:r>
          </w:p>
          <w:p w:rsidR="009C7CCA" w:rsidRPr="009C7CCA" w:rsidRDefault="009C7CCA" w:rsidP="009C7CCA">
            <w:pPr>
              <w:rPr>
                <w:sz w:val="22"/>
                <w:szCs w:val="22"/>
              </w:rPr>
            </w:pPr>
          </w:p>
        </w:tc>
        <w:tc>
          <w:tcPr>
            <w:tcW w:w="4111" w:type="dxa"/>
            <w:vMerge/>
          </w:tcPr>
          <w:p w:rsidR="009C7CCA" w:rsidRPr="009C7CCA" w:rsidRDefault="009C7CCA" w:rsidP="009C7CCA">
            <w:pPr>
              <w:rPr>
                <w:b/>
                <w:sz w:val="22"/>
                <w:szCs w:val="22"/>
              </w:rPr>
            </w:pPr>
          </w:p>
        </w:tc>
      </w:tr>
    </w:tbl>
    <w:p w:rsidR="009C7CCA" w:rsidRPr="00C0010F" w:rsidRDefault="009C7CCA" w:rsidP="009C7CCA">
      <w:pPr>
        <w:tabs>
          <w:tab w:val="left" w:pos="4260"/>
        </w:tabs>
        <w:rPr>
          <w:b/>
        </w:rPr>
      </w:pPr>
      <w:r>
        <w:rPr>
          <w:b/>
          <w:lang w:val="sr-Cyrl-CS"/>
        </w:rPr>
        <w:tab/>
      </w:r>
      <w:r>
        <w:rPr>
          <w:b/>
          <w:lang w:val="sr-Cyrl-CS"/>
        </w:rPr>
        <w:tab/>
      </w:r>
      <w:r>
        <w:rPr>
          <w:b/>
          <w:lang w:val="sr-Cyrl-CS"/>
        </w:rPr>
        <w:tab/>
      </w:r>
    </w:p>
    <w:p w:rsidR="009C7CCA" w:rsidRPr="009C7CCA" w:rsidRDefault="009C7CCA" w:rsidP="009C7CCA">
      <w:pPr>
        <w:rPr>
          <w:rFonts w:ascii="Times New Roman" w:hAnsi="Times New Roman" w:cs="Times New Roman"/>
        </w:rPr>
      </w:pPr>
      <w:r w:rsidRPr="009C7CCA">
        <w:rPr>
          <w:rFonts w:ascii="Times New Roman" w:hAnsi="Times New Roman" w:cs="Times New Roman"/>
          <w:b/>
          <w:lang w:val="sr-Cyrl-CS"/>
        </w:rPr>
        <w:t>ПРАЋЕЊЕ ОСТВАРЕНОСТИ ОБРАЗОВНИХ СТАНДАРДА</w:t>
      </w:r>
      <w:r w:rsidRPr="009C7CCA">
        <w:rPr>
          <w:rFonts w:ascii="Times New Roman" w:hAnsi="Times New Roman" w:cs="Times New Roman"/>
          <w:b/>
        </w:rPr>
        <w:t>: __________________________________________________________________________________________________</w:t>
      </w:r>
      <w:r w:rsidRPr="009C7CCA">
        <w:rPr>
          <w:rFonts w:ascii="Times New Roman" w:hAnsi="Times New Roman" w:cs="Times New Roman"/>
        </w:rPr>
        <w:br/>
        <w:t>*</w:t>
      </w:r>
      <w:r w:rsidRPr="009C7CCA">
        <w:rPr>
          <w:rFonts w:ascii="Times New Roman" w:hAnsi="Times New Roman" w:cs="Times New Roman"/>
          <w:lang w:val="sr-Cyrl-CS"/>
        </w:rPr>
        <w:t>Исходи се наводе из програма наставе и учења (исход говори шта ће ученик бити у стању да уради по завршетку неке теме/области)</w:t>
      </w:r>
    </w:p>
    <w:p w:rsidR="009C7CCA" w:rsidRPr="009C7CCA" w:rsidRDefault="009C7CCA" w:rsidP="009C7CCA">
      <w:pPr>
        <w:jc w:val="both"/>
        <w:rPr>
          <w:rFonts w:ascii="Times New Roman" w:hAnsi="Times New Roman" w:cs="Times New Roman"/>
          <w:lang w:val="sr-Cyrl-CS"/>
        </w:rPr>
      </w:pPr>
      <w:r w:rsidRPr="009C7CCA">
        <w:rPr>
          <w:rFonts w:ascii="Times New Roman" w:hAnsi="Times New Roman" w:cs="Times New Roman"/>
          <w:lang w:val="sr-Cyrl-CS"/>
        </w:rPr>
        <w:t>**Иако се током процеса наставе и учења развијају све међупредметне компетенције, потребно је на нивоу годишњег планирања издвојити међупредметне компетеније које ће се посебно развијати у оквиру одређених тема/области. Међупредметне копетенције су дефинисане Законом и кроз које предмете – повезаост са другим предметима /корелација. Водимо  рачуна да је при томе усклађена временска и садржајна динамика између предмета. Због тога је и представљена динамика по месецима да би се пратила усклађеност између предмета.</w:t>
      </w:r>
    </w:p>
    <w:p w:rsidR="009C7CCA" w:rsidRPr="009C7CCA" w:rsidRDefault="009C7CCA" w:rsidP="009C7CCA">
      <w:pPr>
        <w:rPr>
          <w:rFonts w:ascii="Times New Roman" w:hAnsi="Times New Roman" w:cs="Times New Roman"/>
          <w:b/>
          <w:bCs/>
        </w:rPr>
      </w:pPr>
      <w:r w:rsidRPr="009C7CCA">
        <w:rPr>
          <w:rFonts w:ascii="Times New Roman" w:hAnsi="Times New Roman" w:cs="Times New Roman"/>
          <w:lang w:val="sr-Cyrl-CS"/>
        </w:rPr>
        <w:lastRenderedPageBreak/>
        <w:t>***Образовни стандарди су прописани за крај циклуса. У школском програму су дефинисани за крај сваког разреда/шифра и опис. У колону образовни стандарди наведите само шифру.</w:t>
      </w:r>
      <w:r w:rsidRPr="009C7CCA">
        <w:rPr>
          <w:rFonts w:ascii="Times New Roman" w:hAnsi="Times New Roman" w:cs="Times New Roman"/>
          <w:lang w:val="sr-Cyrl-CS"/>
        </w:rPr>
        <w:br/>
        <w:t>**Међупредметне компетенције (из Закона)</w:t>
      </w:r>
      <w:r w:rsidRPr="009C7CCA">
        <w:rPr>
          <w:rFonts w:ascii="Times New Roman" w:hAnsi="Times New Roman" w:cs="Times New Roman"/>
          <w:lang w:val="sr-Cyrl-CS"/>
        </w:rPr>
        <w:tab/>
      </w:r>
      <w:r w:rsidRPr="009C7CCA">
        <w:rPr>
          <w:rFonts w:ascii="Times New Roman" w:hAnsi="Times New Roman" w:cs="Times New Roman"/>
          <w:lang w:val="sr-Cyrl-CS"/>
        </w:rPr>
        <w:br/>
        <w:t>- Циљ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реалне контексте који захтевају њихову функционалну примену.</w:t>
      </w:r>
      <w:r w:rsidRPr="009C7CCA">
        <w:rPr>
          <w:rFonts w:ascii="Times New Roman" w:hAnsi="Times New Roman" w:cs="Times New Roman"/>
          <w:lang w:val="sr-Cyrl-CS"/>
        </w:rPr>
        <w:tab/>
      </w:r>
      <w:r w:rsidRPr="009C7CCA">
        <w:rPr>
          <w:rFonts w:ascii="Times New Roman" w:hAnsi="Times New Roman" w:cs="Times New Roman"/>
          <w:lang w:val="sr-Cyrl-CS"/>
        </w:rPr>
        <w:br/>
        <w:t xml:space="preserve">- 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и неопходне свим ученицима за лично остварење и развој, укључивање у друштвене токове и запошљавање и чине основу за целоживотно учење.Опште међупредметне компетенције за крај основног образовања и васпитања у Републици Србији су: </w:t>
      </w:r>
    </w:p>
    <w:p w:rsidR="009C7CCA" w:rsidRPr="009C7CCA" w:rsidRDefault="009C7CCA" w:rsidP="00C12239">
      <w:pPr>
        <w:pStyle w:val="ListParagraph"/>
        <w:numPr>
          <w:ilvl w:val="0"/>
          <w:numId w:val="104"/>
        </w:numPr>
        <w:spacing w:after="0"/>
        <w:rPr>
          <w:rFonts w:ascii="Times New Roman" w:hAnsi="Times New Roman" w:cs="Times New Roman"/>
          <w:b/>
          <w:bCs/>
        </w:rPr>
      </w:pPr>
      <w:r w:rsidRPr="009C7CCA">
        <w:rPr>
          <w:rFonts w:ascii="Times New Roman" w:hAnsi="Times New Roman" w:cs="Times New Roman"/>
          <w:b/>
          <w:bCs/>
          <w:lang w:val="sr-Cyrl-CS"/>
        </w:rPr>
        <w:t xml:space="preserve">компетенција за </w:t>
      </w:r>
      <w:r w:rsidRPr="009C7CCA">
        <w:rPr>
          <w:rFonts w:ascii="Times New Roman" w:hAnsi="Times New Roman" w:cs="Times New Roman"/>
          <w:b/>
          <w:bCs/>
        </w:rPr>
        <w:t xml:space="preserve"> </w:t>
      </w:r>
      <w:r w:rsidRPr="009C7CCA">
        <w:rPr>
          <w:rFonts w:ascii="Times New Roman" w:hAnsi="Times New Roman" w:cs="Times New Roman"/>
          <w:b/>
          <w:bCs/>
          <w:lang w:val="sr-Cyrl-CS"/>
        </w:rPr>
        <w:t>учење;</w:t>
      </w:r>
    </w:p>
    <w:p w:rsidR="009C7CCA" w:rsidRPr="009C7CCA" w:rsidRDefault="009C7CCA" w:rsidP="00C12239">
      <w:pPr>
        <w:pStyle w:val="ListParagraph"/>
        <w:numPr>
          <w:ilvl w:val="0"/>
          <w:numId w:val="104"/>
        </w:numPr>
        <w:spacing w:after="0"/>
        <w:rPr>
          <w:rFonts w:ascii="Times New Roman" w:hAnsi="Times New Roman" w:cs="Times New Roman"/>
          <w:b/>
          <w:bCs/>
        </w:rPr>
      </w:pPr>
      <w:r w:rsidRPr="009C7CCA">
        <w:rPr>
          <w:rFonts w:ascii="Times New Roman" w:hAnsi="Times New Roman" w:cs="Times New Roman"/>
          <w:b/>
          <w:bCs/>
          <w:lang w:val="sr-Cyrl-CS"/>
        </w:rPr>
        <w:t>одговорно учешће у демократском друштву;</w:t>
      </w:r>
    </w:p>
    <w:p w:rsidR="009C7CCA" w:rsidRPr="009C7CCA" w:rsidRDefault="009C7CCA" w:rsidP="00C12239">
      <w:pPr>
        <w:pStyle w:val="ListParagraph"/>
        <w:numPr>
          <w:ilvl w:val="0"/>
          <w:numId w:val="104"/>
        </w:numPr>
        <w:spacing w:after="0"/>
        <w:rPr>
          <w:rFonts w:ascii="Times New Roman" w:hAnsi="Times New Roman" w:cs="Times New Roman"/>
          <w:b/>
          <w:bCs/>
        </w:rPr>
      </w:pPr>
      <w:r w:rsidRPr="009C7CCA">
        <w:rPr>
          <w:rFonts w:ascii="Times New Roman" w:hAnsi="Times New Roman" w:cs="Times New Roman"/>
          <w:b/>
          <w:bCs/>
          <w:lang w:val="sr-Cyrl-CS"/>
        </w:rPr>
        <w:t>естетичка</w:t>
      </w:r>
      <w:r w:rsidRPr="009C7CCA">
        <w:rPr>
          <w:rFonts w:ascii="Times New Roman" w:hAnsi="Times New Roman" w:cs="Times New Roman"/>
          <w:b/>
          <w:bCs/>
        </w:rPr>
        <w:t xml:space="preserve"> </w:t>
      </w:r>
      <w:r w:rsidRPr="009C7CCA">
        <w:rPr>
          <w:rFonts w:ascii="Times New Roman" w:hAnsi="Times New Roman" w:cs="Times New Roman"/>
          <w:b/>
          <w:bCs/>
          <w:lang w:val="sr-Cyrl-CS"/>
        </w:rPr>
        <w:t xml:space="preserve"> компетенција;</w:t>
      </w:r>
    </w:p>
    <w:p w:rsidR="009C7CCA" w:rsidRDefault="009C7CCA" w:rsidP="00C12239">
      <w:pPr>
        <w:pStyle w:val="ListParagraph"/>
        <w:numPr>
          <w:ilvl w:val="0"/>
          <w:numId w:val="104"/>
        </w:numPr>
        <w:spacing w:after="0"/>
        <w:rPr>
          <w:b/>
          <w:bCs/>
        </w:rPr>
      </w:pPr>
      <w:r w:rsidRPr="00C0010F">
        <w:rPr>
          <w:b/>
          <w:bCs/>
        </w:rPr>
        <w:t xml:space="preserve"> </w:t>
      </w:r>
      <w:r w:rsidRPr="00C0010F">
        <w:rPr>
          <w:b/>
          <w:bCs/>
          <w:lang w:val="sr-Cyrl-CS"/>
        </w:rPr>
        <w:t>комуникација;</w:t>
      </w:r>
    </w:p>
    <w:p w:rsidR="009C7CCA" w:rsidRPr="009C7CCA" w:rsidRDefault="009C7CCA" w:rsidP="00C12239">
      <w:pPr>
        <w:pStyle w:val="ListParagraph"/>
        <w:numPr>
          <w:ilvl w:val="0"/>
          <w:numId w:val="104"/>
        </w:numPr>
        <w:spacing w:after="0"/>
        <w:rPr>
          <w:rFonts w:ascii="Times New Roman" w:hAnsi="Times New Roman" w:cs="Times New Roman"/>
          <w:b/>
          <w:bCs/>
        </w:rPr>
      </w:pPr>
      <w:r w:rsidRPr="009C7CCA">
        <w:rPr>
          <w:rFonts w:ascii="Times New Roman" w:hAnsi="Times New Roman" w:cs="Times New Roman"/>
          <w:b/>
          <w:bCs/>
          <w:lang w:val="sr-Cyrl-CS"/>
        </w:rPr>
        <w:t>одговоран</w:t>
      </w:r>
      <w:r w:rsidRPr="009C7CCA">
        <w:rPr>
          <w:rFonts w:ascii="Times New Roman" w:hAnsi="Times New Roman" w:cs="Times New Roman"/>
          <w:b/>
          <w:bCs/>
        </w:rPr>
        <w:t xml:space="preserve"> </w:t>
      </w:r>
      <w:r w:rsidRPr="009C7CCA">
        <w:rPr>
          <w:rFonts w:ascii="Times New Roman" w:hAnsi="Times New Roman" w:cs="Times New Roman"/>
          <w:b/>
          <w:bCs/>
          <w:lang w:val="sr-Cyrl-CS"/>
        </w:rPr>
        <w:t>однос према околини</w:t>
      </w:r>
    </w:p>
    <w:p w:rsidR="009C7CCA" w:rsidRPr="009C7CCA" w:rsidRDefault="009C7CCA" w:rsidP="00C12239">
      <w:pPr>
        <w:pStyle w:val="ListParagraph"/>
        <w:numPr>
          <w:ilvl w:val="0"/>
          <w:numId w:val="104"/>
        </w:numPr>
        <w:spacing w:after="0"/>
        <w:rPr>
          <w:rFonts w:ascii="Times New Roman" w:hAnsi="Times New Roman" w:cs="Times New Roman"/>
          <w:b/>
          <w:bCs/>
        </w:rPr>
      </w:pPr>
      <w:r w:rsidRPr="009C7CCA">
        <w:rPr>
          <w:rFonts w:ascii="Times New Roman" w:hAnsi="Times New Roman" w:cs="Times New Roman"/>
          <w:b/>
          <w:bCs/>
          <w:lang w:val="sr-Cyrl-CS"/>
        </w:rPr>
        <w:t>одговоран однос према здрављу;</w:t>
      </w:r>
    </w:p>
    <w:p w:rsidR="009C7CCA" w:rsidRPr="009C7CCA" w:rsidRDefault="009C7CCA" w:rsidP="00C12239">
      <w:pPr>
        <w:pStyle w:val="ListParagraph"/>
        <w:numPr>
          <w:ilvl w:val="0"/>
          <w:numId w:val="104"/>
        </w:numPr>
        <w:spacing w:after="0"/>
        <w:rPr>
          <w:rFonts w:ascii="Times New Roman" w:hAnsi="Times New Roman" w:cs="Times New Roman"/>
          <w:b/>
          <w:bCs/>
        </w:rPr>
      </w:pPr>
      <w:r w:rsidRPr="009C7CCA">
        <w:rPr>
          <w:rFonts w:ascii="Times New Roman" w:hAnsi="Times New Roman" w:cs="Times New Roman"/>
          <w:b/>
          <w:bCs/>
          <w:lang w:val="sr-Cyrl-CS"/>
        </w:rPr>
        <w:t xml:space="preserve"> предузимљивост и оријентација ка предузетништву;</w:t>
      </w:r>
    </w:p>
    <w:p w:rsidR="009C7CCA" w:rsidRPr="009C7CCA" w:rsidRDefault="009C7CCA" w:rsidP="00C12239">
      <w:pPr>
        <w:pStyle w:val="ListParagraph"/>
        <w:numPr>
          <w:ilvl w:val="0"/>
          <w:numId w:val="104"/>
        </w:numPr>
        <w:spacing w:after="0"/>
        <w:rPr>
          <w:rFonts w:ascii="Times New Roman" w:hAnsi="Times New Roman" w:cs="Times New Roman"/>
          <w:b/>
          <w:bCs/>
        </w:rPr>
      </w:pPr>
      <w:r w:rsidRPr="009C7CCA">
        <w:rPr>
          <w:rFonts w:ascii="Times New Roman" w:hAnsi="Times New Roman" w:cs="Times New Roman"/>
          <w:b/>
          <w:bCs/>
          <w:lang w:val="sr-Cyrl-CS"/>
        </w:rPr>
        <w:t xml:space="preserve"> рад са подацима и информацијама;</w:t>
      </w:r>
    </w:p>
    <w:p w:rsidR="009C7CCA" w:rsidRPr="009C7CCA" w:rsidRDefault="009C7CCA" w:rsidP="00C12239">
      <w:pPr>
        <w:pStyle w:val="ListParagraph"/>
        <w:numPr>
          <w:ilvl w:val="0"/>
          <w:numId w:val="104"/>
        </w:numPr>
        <w:spacing w:after="0"/>
        <w:rPr>
          <w:rFonts w:ascii="Times New Roman" w:hAnsi="Times New Roman" w:cs="Times New Roman"/>
          <w:b/>
          <w:bCs/>
        </w:rPr>
      </w:pPr>
      <w:r w:rsidRPr="009C7CCA">
        <w:rPr>
          <w:rFonts w:ascii="Times New Roman" w:hAnsi="Times New Roman" w:cs="Times New Roman"/>
          <w:b/>
          <w:bCs/>
          <w:lang w:val="sr-Cyrl-CS"/>
        </w:rPr>
        <w:t xml:space="preserve"> решавање проблема;</w:t>
      </w:r>
    </w:p>
    <w:p w:rsidR="009C7CCA" w:rsidRPr="009C7CCA" w:rsidRDefault="009C7CCA" w:rsidP="00C12239">
      <w:pPr>
        <w:pStyle w:val="ListParagraph"/>
        <w:numPr>
          <w:ilvl w:val="0"/>
          <w:numId w:val="104"/>
        </w:numPr>
        <w:spacing w:after="0"/>
        <w:rPr>
          <w:rFonts w:ascii="Times New Roman" w:hAnsi="Times New Roman" w:cs="Times New Roman"/>
          <w:b/>
          <w:bCs/>
        </w:rPr>
      </w:pPr>
      <w:r w:rsidRPr="009C7CCA">
        <w:rPr>
          <w:rFonts w:ascii="Times New Roman" w:hAnsi="Times New Roman" w:cs="Times New Roman"/>
          <w:b/>
          <w:bCs/>
          <w:lang w:val="sr-Cyrl-CS"/>
        </w:rPr>
        <w:t>сарадња;</w:t>
      </w:r>
    </w:p>
    <w:p w:rsidR="009C7CCA" w:rsidRPr="009C7CCA" w:rsidRDefault="009C7CCA" w:rsidP="00C12239">
      <w:pPr>
        <w:pStyle w:val="ListParagraph"/>
        <w:numPr>
          <w:ilvl w:val="0"/>
          <w:numId w:val="104"/>
        </w:numPr>
        <w:spacing w:after="0"/>
        <w:rPr>
          <w:rFonts w:ascii="Times New Roman" w:hAnsi="Times New Roman" w:cs="Times New Roman"/>
          <w:b/>
          <w:bCs/>
        </w:rPr>
      </w:pPr>
      <w:r w:rsidRPr="009C7CCA">
        <w:rPr>
          <w:rFonts w:ascii="Times New Roman" w:hAnsi="Times New Roman" w:cs="Times New Roman"/>
          <w:b/>
          <w:bCs/>
          <w:lang w:val="sr-Cyrl-CS"/>
        </w:rPr>
        <w:t>дигитална компетенција.</w:t>
      </w:r>
    </w:p>
    <w:p w:rsidR="009C7CCA" w:rsidRDefault="009C7CCA" w:rsidP="009C7CCA">
      <w:pPr>
        <w:spacing w:line="360" w:lineRule="auto"/>
        <w:jc w:val="center"/>
        <w:rPr>
          <w:b/>
          <w:lang w:val="sr-Cyrl-CS"/>
        </w:rPr>
      </w:pPr>
    </w:p>
    <w:p w:rsidR="0005043C" w:rsidRPr="0005043C" w:rsidRDefault="0005043C" w:rsidP="0005043C">
      <w:pPr>
        <w:ind w:left="-142" w:right="-359"/>
        <w:jc w:val="center"/>
        <w:rPr>
          <w:rFonts w:ascii="Times New Roman" w:hAnsi="Times New Roman" w:cs="Times New Roman"/>
          <w:b/>
          <w:lang w:val="sr-Cyrl-CS"/>
        </w:rPr>
      </w:pPr>
      <w:r w:rsidRPr="0005043C">
        <w:rPr>
          <w:rFonts w:ascii="Times New Roman" w:hAnsi="Times New Roman" w:cs="Times New Roman"/>
          <w:b/>
          <w:u w:val="single"/>
          <w:lang w:val="sr-Cyrl-CS"/>
        </w:rPr>
        <w:t>ПРЕДМЕТ</w:t>
      </w:r>
      <w:r w:rsidRPr="0005043C">
        <w:rPr>
          <w:rFonts w:ascii="Times New Roman" w:hAnsi="Times New Roman" w:cs="Times New Roman"/>
          <w:b/>
          <w:lang w:val="sr-Cyrl-CS"/>
        </w:rPr>
        <w:t xml:space="preserve">:ВЕРСКА НАСТАВА - ПРАВОСЛАВНИ  КАТИХИЗИС </w:t>
      </w:r>
    </w:p>
    <w:p w:rsidR="0005043C" w:rsidRPr="0005043C" w:rsidRDefault="0005043C" w:rsidP="0005043C">
      <w:pPr>
        <w:ind w:left="-142" w:right="-359"/>
        <w:jc w:val="center"/>
        <w:rPr>
          <w:rFonts w:ascii="Times New Roman" w:hAnsi="Times New Roman" w:cs="Times New Roman"/>
          <w:b/>
          <w:lang w:val="sr-Cyrl-CS"/>
        </w:rPr>
      </w:pPr>
      <w:r w:rsidRPr="0005043C">
        <w:rPr>
          <w:rFonts w:ascii="Times New Roman" w:hAnsi="Times New Roman" w:cs="Times New Roman"/>
          <w:b/>
          <w:lang w:val="sr-Cyrl-CS"/>
        </w:rPr>
        <w:t xml:space="preserve">(ЗА </w:t>
      </w:r>
      <w:r w:rsidRPr="0005043C">
        <w:rPr>
          <w:rFonts w:ascii="Times New Roman" w:hAnsi="Times New Roman" w:cs="Times New Roman"/>
          <w:b/>
          <w:smallCaps/>
          <w:sz w:val="28"/>
          <w:szCs w:val="36"/>
          <w:lang w:val="sr-Cyrl-CS"/>
        </w:rPr>
        <w:t xml:space="preserve">ШЕСТИ </w:t>
      </w:r>
      <w:r w:rsidRPr="0005043C">
        <w:rPr>
          <w:rFonts w:ascii="Times New Roman" w:hAnsi="Times New Roman" w:cs="Times New Roman"/>
          <w:b/>
          <w:lang w:val="sr-Cyrl-CS"/>
        </w:rPr>
        <w:t xml:space="preserve"> РАЗРЕД ОСНОВНЕ ШКОЛЕ за шк. </w:t>
      </w:r>
      <w:r w:rsidRPr="0005043C">
        <w:rPr>
          <w:rFonts w:ascii="Times New Roman" w:hAnsi="Times New Roman" w:cs="Times New Roman"/>
          <w:b/>
          <w:lang w:val="sr-Latn-CS"/>
        </w:rPr>
        <w:t>20</w:t>
      </w:r>
      <w:r w:rsidRPr="0005043C">
        <w:rPr>
          <w:rFonts w:ascii="Times New Roman" w:hAnsi="Times New Roman" w:cs="Times New Roman"/>
          <w:b/>
          <w:lang w:val="sr-Cyrl-CS"/>
        </w:rPr>
        <w:t>21</w:t>
      </w:r>
      <w:r w:rsidRPr="0005043C">
        <w:rPr>
          <w:rFonts w:ascii="Times New Roman" w:hAnsi="Times New Roman" w:cs="Times New Roman"/>
          <w:b/>
          <w:lang w:val="sr-Latn-CS"/>
        </w:rPr>
        <w:t>/</w:t>
      </w:r>
      <w:r w:rsidRPr="0005043C">
        <w:rPr>
          <w:rFonts w:ascii="Times New Roman" w:hAnsi="Times New Roman" w:cs="Times New Roman"/>
          <w:b/>
          <w:lang w:val="sr-Cyrl-CS"/>
        </w:rPr>
        <w:t>22. г.)</w:t>
      </w:r>
    </w:p>
    <w:p w:rsidR="0005043C" w:rsidRPr="0005043C" w:rsidRDefault="0005043C" w:rsidP="0005043C">
      <w:pPr>
        <w:jc w:val="center"/>
        <w:rPr>
          <w:rFonts w:ascii="Times New Roman" w:hAnsi="Times New Roman" w:cs="Times New Roman"/>
          <w:b/>
          <w:lang w:val="sr-Cyrl-CS"/>
        </w:rPr>
      </w:pPr>
    </w:p>
    <w:tbl>
      <w:tblPr>
        <w:tblW w:w="0" w:type="auto"/>
        <w:jc w:val="center"/>
        <w:tblInd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44"/>
        <w:gridCol w:w="851"/>
      </w:tblGrid>
      <w:tr w:rsidR="0005043C" w:rsidRPr="0005043C" w:rsidTr="00F30913">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keepNext/>
              <w:outlineLvl w:val="0"/>
              <w:rPr>
                <w:rFonts w:ascii="Times New Roman" w:hAnsi="Times New Roman" w:cs="Times New Roman"/>
                <w:b/>
                <w:szCs w:val="20"/>
                <w:lang w:val="sr-Cyrl-CS"/>
              </w:rPr>
            </w:pPr>
            <w:r w:rsidRPr="0005043C">
              <w:rPr>
                <w:rFonts w:ascii="Times New Roman" w:hAnsi="Times New Roman" w:cs="Times New Roman"/>
                <w:b/>
                <w:szCs w:val="20"/>
                <w:lang w:val="sr-Cyrl-CS"/>
              </w:rPr>
              <w:t>БРОЈ  НАСТАВНИХ  ТЕМА</w:t>
            </w:r>
          </w:p>
        </w:tc>
        <w:tc>
          <w:tcPr>
            <w:tcW w:w="851" w:type="dxa"/>
            <w:tcBorders>
              <w:top w:val="single" w:sz="4" w:space="0" w:color="auto"/>
              <w:left w:val="single" w:sz="4" w:space="0" w:color="auto"/>
              <w:bottom w:val="single" w:sz="4" w:space="0" w:color="auto"/>
              <w:right w:val="single" w:sz="4" w:space="0" w:color="auto"/>
            </w:tcBorders>
            <w:hideMark/>
          </w:tcPr>
          <w:p w:rsidR="0005043C" w:rsidRPr="0005043C" w:rsidRDefault="0005043C" w:rsidP="00F30913">
            <w:pPr>
              <w:jc w:val="center"/>
              <w:rPr>
                <w:rFonts w:ascii="Times New Roman" w:hAnsi="Times New Roman" w:cs="Times New Roman"/>
                <w:b/>
              </w:rPr>
            </w:pPr>
            <w:r w:rsidRPr="0005043C">
              <w:rPr>
                <w:rFonts w:ascii="Times New Roman" w:hAnsi="Times New Roman" w:cs="Times New Roman"/>
                <w:b/>
              </w:rPr>
              <w:t>5</w:t>
            </w:r>
          </w:p>
        </w:tc>
      </w:tr>
      <w:tr w:rsidR="0005043C" w:rsidRPr="0005043C" w:rsidTr="00F30913">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b/>
                <w:lang w:val="sr-Cyrl-CS"/>
              </w:rPr>
            </w:pPr>
            <w:r w:rsidRPr="0005043C">
              <w:rPr>
                <w:rFonts w:ascii="Times New Roman" w:hAnsi="Times New Roman" w:cs="Times New Roman"/>
                <w:b/>
                <w:lang w:val="sr-Cyrl-CS"/>
              </w:rPr>
              <w:t>Годишњи фонд часова</w:t>
            </w:r>
          </w:p>
        </w:tc>
        <w:tc>
          <w:tcPr>
            <w:tcW w:w="851" w:type="dxa"/>
            <w:tcBorders>
              <w:top w:val="single" w:sz="4" w:space="0" w:color="auto"/>
              <w:left w:val="single" w:sz="4" w:space="0" w:color="auto"/>
              <w:bottom w:val="single" w:sz="4" w:space="0" w:color="auto"/>
              <w:right w:val="single" w:sz="4" w:space="0" w:color="auto"/>
            </w:tcBorders>
            <w:hideMark/>
          </w:tcPr>
          <w:p w:rsidR="0005043C" w:rsidRPr="0005043C" w:rsidRDefault="0005043C" w:rsidP="00F30913">
            <w:pPr>
              <w:jc w:val="center"/>
              <w:rPr>
                <w:rFonts w:ascii="Times New Roman" w:hAnsi="Times New Roman" w:cs="Times New Roman"/>
                <w:b/>
              </w:rPr>
            </w:pPr>
            <w:r w:rsidRPr="0005043C">
              <w:rPr>
                <w:rFonts w:ascii="Times New Roman" w:hAnsi="Times New Roman" w:cs="Times New Roman"/>
                <w:b/>
                <w:lang w:val="sr-Cyrl-CS"/>
              </w:rPr>
              <w:t>3</w:t>
            </w:r>
            <w:r w:rsidRPr="0005043C">
              <w:rPr>
                <w:rFonts w:ascii="Times New Roman" w:hAnsi="Times New Roman" w:cs="Times New Roman"/>
                <w:b/>
              </w:rPr>
              <w:t>6</w:t>
            </w:r>
          </w:p>
        </w:tc>
      </w:tr>
      <w:tr w:rsidR="0005043C" w:rsidRPr="0005043C" w:rsidTr="00F30913">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b/>
                <w:lang w:val="sr-Cyrl-CS"/>
              </w:rPr>
            </w:pPr>
            <w:r w:rsidRPr="0005043C">
              <w:rPr>
                <w:rFonts w:ascii="Times New Roman" w:hAnsi="Times New Roman" w:cs="Times New Roman"/>
                <w:b/>
                <w:lang w:val="sr-Cyrl-CS"/>
              </w:rPr>
              <w:t>За обраду новог градива</w:t>
            </w:r>
          </w:p>
        </w:tc>
        <w:tc>
          <w:tcPr>
            <w:tcW w:w="851" w:type="dxa"/>
            <w:tcBorders>
              <w:top w:val="single" w:sz="4" w:space="0" w:color="auto"/>
              <w:left w:val="single" w:sz="4" w:space="0" w:color="auto"/>
              <w:bottom w:val="single" w:sz="4" w:space="0" w:color="auto"/>
              <w:right w:val="single" w:sz="4" w:space="0" w:color="auto"/>
            </w:tcBorders>
            <w:hideMark/>
          </w:tcPr>
          <w:p w:rsidR="0005043C" w:rsidRPr="0005043C" w:rsidRDefault="0005043C" w:rsidP="00F30913">
            <w:pPr>
              <w:jc w:val="center"/>
              <w:rPr>
                <w:rFonts w:ascii="Times New Roman" w:hAnsi="Times New Roman" w:cs="Times New Roman"/>
                <w:b/>
                <w:lang w:val="sr-Cyrl-CS"/>
              </w:rPr>
            </w:pPr>
            <w:r w:rsidRPr="0005043C">
              <w:rPr>
                <w:rFonts w:ascii="Times New Roman" w:hAnsi="Times New Roman" w:cs="Times New Roman"/>
                <w:b/>
                <w:lang w:val="sr-Cyrl-CS"/>
              </w:rPr>
              <w:t>23</w:t>
            </w:r>
          </w:p>
        </w:tc>
      </w:tr>
      <w:tr w:rsidR="0005043C" w:rsidRPr="0005043C" w:rsidTr="00F30913">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keepNext/>
              <w:outlineLvl w:val="2"/>
              <w:rPr>
                <w:rFonts w:ascii="Times New Roman" w:hAnsi="Times New Roman" w:cs="Times New Roman"/>
                <w:b/>
                <w:lang w:val="sr-Cyrl-CS"/>
              </w:rPr>
            </w:pPr>
            <w:r w:rsidRPr="0005043C">
              <w:rPr>
                <w:rFonts w:ascii="Times New Roman" w:hAnsi="Times New Roman" w:cs="Times New Roman"/>
                <w:b/>
                <w:lang w:val="sr-Cyrl-CS"/>
              </w:rPr>
              <w:lastRenderedPageBreak/>
              <w:t>За друге типове часа</w:t>
            </w:r>
          </w:p>
        </w:tc>
        <w:tc>
          <w:tcPr>
            <w:tcW w:w="851" w:type="dxa"/>
            <w:tcBorders>
              <w:top w:val="single" w:sz="4" w:space="0" w:color="auto"/>
              <w:left w:val="single" w:sz="4" w:space="0" w:color="auto"/>
              <w:bottom w:val="single" w:sz="4" w:space="0" w:color="auto"/>
              <w:right w:val="single" w:sz="4" w:space="0" w:color="auto"/>
            </w:tcBorders>
            <w:hideMark/>
          </w:tcPr>
          <w:p w:rsidR="0005043C" w:rsidRPr="0005043C" w:rsidRDefault="0005043C" w:rsidP="00F30913">
            <w:pPr>
              <w:jc w:val="center"/>
              <w:rPr>
                <w:rFonts w:ascii="Times New Roman" w:hAnsi="Times New Roman" w:cs="Times New Roman"/>
                <w:b/>
              </w:rPr>
            </w:pPr>
            <w:r w:rsidRPr="0005043C">
              <w:rPr>
                <w:rFonts w:ascii="Times New Roman" w:hAnsi="Times New Roman" w:cs="Times New Roman"/>
                <w:b/>
                <w:lang w:val="sr-Cyrl-CS"/>
              </w:rPr>
              <w:t>13</w:t>
            </w:r>
          </w:p>
        </w:tc>
      </w:tr>
    </w:tbl>
    <w:p w:rsidR="0005043C" w:rsidRPr="0005043C" w:rsidRDefault="0005043C" w:rsidP="0005043C">
      <w:pPr>
        <w:jc w:val="center"/>
        <w:rPr>
          <w:rFonts w:ascii="Times New Roman" w:hAnsi="Times New Roman" w:cs="Times New Roman"/>
          <w:sz w:val="28"/>
          <w:szCs w:val="28"/>
          <w:lang w:val="ru-RU"/>
        </w:rPr>
      </w:pPr>
    </w:p>
    <w:tbl>
      <w:tblPr>
        <w:tblW w:w="14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9358"/>
        <w:gridCol w:w="1101"/>
        <w:gridCol w:w="1258"/>
        <w:gridCol w:w="1851"/>
      </w:tblGrid>
      <w:tr w:rsidR="0005043C" w:rsidRPr="0005043C" w:rsidTr="00F30913">
        <w:trPr>
          <w:trHeight w:val="1260"/>
        </w:trPr>
        <w:tc>
          <w:tcPr>
            <w:tcW w:w="846" w:type="dxa"/>
            <w:tcBorders>
              <w:top w:val="thickThinSmallGap" w:sz="24" w:space="0" w:color="auto"/>
              <w:left w:val="thickThinSmallGap" w:sz="24" w:space="0" w:color="auto"/>
              <w:bottom w:val="thickThinSmallGap" w:sz="24" w:space="0" w:color="auto"/>
              <w:right w:val="single" w:sz="4" w:space="0" w:color="auto"/>
            </w:tcBorders>
            <w:shd w:val="clear" w:color="auto" w:fill="E6E6E6"/>
            <w:vAlign w:val="center"/>
            <w:hideMark/>
          </w:tcPr>
          <w:p w:rsidR="0005043C" w:rsidRPr="0005043C" w:rsidRDefault="0005043C" w:rsidP="00F30913">
            <w:pPr>
              <w:ind w:right="-141"/>
              <w:jc w:val="center"/>
              <w:rPr>
                <w:rFonts w:ascii="Times New Roman" w:hAnsi="Times New Roman" w:cs="Times New Roman"/>
                <w:b/>
                <w:bCs/>
                <w:sz w:val="28"/>
                <w:szCs w:val="28"/>
                <w:lang w:val="sr-Cyrl-CS"/>
              </w:rPr>
            </w:pPr>
            <w:r w:rsidRPr="0005043C">
              <w:rPr>
                <w:rFonts w:ascii="Times New Roman" w:hAnsi="Times New Roman" w:cs="Times New Roman"/>
                <w:b/>
                <w:bCs/>
                <w:sz w:val="28"/>
                <w:szCs w:val="28"/>
                <w:lang w:val="sr-Cyrl-CS"/>
              </w:rPr>
              <w:t>Р.бр.</w:t>
            </w:r>
          </w:p>
        </w:tc>
        <w:tc>
          <w:tcPr>
            <w:tcW w:w="9358"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hideMark/>
          </w:tcPr>
          <w:p w:rsidR="0005043C" w:rsidRPr="0005043C" w:rsidRDefault="0005043C" w:rsidP="00F30913">
            <w:pPr>
              <w:jc w:val="center"/>
              <w:rPr>
                <w:rFonts w:ascii="Times New Roman" w:hAnsi="Times New Roman" w:cs="Times New Roman"/>
                <w:b/>
                <w:bCs/>
                <w:sz w:val="28"/>
                <w:szCs w:val="28"/>
                <w:lang w:val="sr-Cyrl-CS"/>
              </w:rPr>
            </w:pPr>
            <w:r w:rsidRPr="0005043C">
              <w:rPr>
                <w:rFonts w:ascii="Times New Roman" w:hAnsi="Times New Roman" w:cs="Times New Roman"/>
                <w:b/>
                <w:bCs/>
                <w:sz w:val="28"/>
                <w:szCs w:val="28"/>
                <w:lang w:val="sr-Cyrl-CS"/>
              </w:rPr>
              <w:t>Наставни садржај</w:t>
            </w:r>
          </w:p>
        </w:tc>
        <w:tc>
          <w:tcPr>
            <w:tcW w:w="1101"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hideMark/>
          </w:tcPr>
          <w:p w:rsidR="0005043C" w:rsidRPr="0005043C" w:rsidRDefault="0005043C" w:rsidP="00F30913">
            <w:pPr>
              <w:jc w:val="center"/>
              <w:rPr>
                <w:rFonts w:ascii="Times New Roman" w:hAnsi="Times New Roman" w:cs="Times New Roman"/>
                <w:b/>
                <w:bCs/>
                <w:sz w:val="28"/>
                <w:szCs w:val="28"/>
                <w:lang w:val="sr-Cyrl-CS"/>
              </w:rPr>
            </w:pPr>
            <w:r w:rsidRPr="0005043C">
              <w:rPr>
                <w:rFonts w:ascii="Times New Roman" w:hAnsi="Times New Roman" w:cs="Times New Roman"/>
                <w:b/>
                <w:bCs/>
                <w:sz w:val="28"/>
                <w:szCs w:val="28"/>
                <w:lang w:val="sr-Cyrl-CS"/>
              </w:rPr>
              <w:t>Бр.часова</w:t>
            </w:r>
          </w:p>
        </w:tc>
        <w:tc>
          <w:tcPr>
            <w:tcW w:w="1258"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hideMark/>
          </w:tcPr>
          <w:p w:rsidR="0005043C" w:rsidRPr="0005043C" w:rsidRDefault="0005043C" w:rsidP="00F30913">
            <w:pPr>
              <w:jc w:val="center"/>
              <w:rPr>
                <w:rFonts w:ascii="Times New Roman" w:hAnsi="Times New Roman" w:cs="Times New Roman"/>
                <w:b/>
                <w:bCs/>
                <w:sz w:val="28"/>
                <w:szCs w:val="28"/>
                <w:lang w:val="sr-Cyrl-CS"/>
              </w:rPr>
            </w:pPr>
            <w:r w:rsidRPr="0005043C">
              <w:rPr>
                <w:rFonts w:ascii="Times New Roman" w:hAnsi="Times New Roman" w:cs="Times New Roman"/>
                <w:b/>
                <w:bCs/>
                <w:sz w:val="28"/>
                <w:szCs w:val="28"/>
                <w:lang w:val="sr-Cyrl-CS"/>
              </w:rPr>
              <w:t>За обраду</w:t>
            </w:r>
          </w:p>
        </w:tc>
        <w:tc>
          <w:tcPr>
            <w:tcW w:w="1851" w:type="dxa"/>
            <w:tcBorders>
              <w:top w:val="thickThinSmallGap" w:sz="24" w:space="0" w:color="auto"/>
              <w:left w:val="single" w:sz="4" w:space="0" w:color="auto"/>
              <w:bottom w:val="thickThinSmallGap" w:sz="24" w:space="0" w:color="auto"/>
              <w:right w:val="thickThinSmallGap" w:sz="24" w:space="0" w:color="auto"/>
            </w:tcBorders>
            <w:shd w:val="clear" w:color="auto" w:fill="E6E6E6"/>
            <w:vAlign w:val="center"/>
            <w:hideMark/>
          </w:tcPr>
          <w:p w:rsidR="0005043C" w:rsidRPr="0005043C" w:rsidRDefault="0005043C" w:rsidP="00F30913">
            <w:pPr>
              <w:jc w:val="center"/>
              <w:rPr>
                <w:rFonts w:ascii="Times New Roman" w:hAnsi="Times New Roman" w:cs="Times New Roman"/>
                <w:b/>
                <w:bCs/>
                <w:sz w:val="28"/>
                <w:szCs w:val="28"/>
                <w:lang w:val="sr-Cyrl-CS"/>
              </w:rPr>
            </w:pPr>
            <w:r w:rsidRPr="0005043C">
              <w:rPr>
                <w:rFonts w:ascii="Times New Roman" w:hAnsi="Times New Roman" w:cs="Times New Roman"/>
                <w:b/>
                <w:bCs/>
                <w:sz w:val="28"/>
                <w:szCs w:val="28"/>
                <w:lang w:val="sr-Cyrl-CS"/>
              </w:rPr>
              <w:t>За утврђивање/ понављање</w:t>
            </w:r>
          </w:p>
        </w:tc>
      </w:tr>
      <w:tr w:rsidR="0005043C" w:rsidRPr="0005043C" w:rsidTr="00F30913">
        <w:tc>
          <w:tcPr>
            <w:tcW w:w="846" w:type="dxa"/>
            <w:tcBorders>
              <w:top w:val="thickThinSmallGap" w:sz="24" w:space="0" w:color="auto"/>
              <w:left w:val="thickThinSmallGap" w:sz="2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sz w:val="28"/>
                <w:szCs w:val="28"/>
                <w:lang w:val="sr-Cyrl-CS"/>
              </w:rPr>
            </w:pPr>
            <w:r w:rsidRPr="0005043C">
              <w:rPr>
                <w:rFonts w:ascii="Times New Roman" w:hAnsi="Times New Roman" w:cs="Times New Roman"/>
                <w:sz w:val="28"/>
                <w:szCs w:val="28"/>
                <w:lang w:val="sr-Cyrl-CS"/>
              </w:rPr>
              <w:t>1.</w:t>
            </w:r>
          </w:p>
        </w:tc>
        <w:tc>
          <w:tcPr>
            <w:tcW w:w="9358" w:type="dxa"/>
            <w:tcBorders>
              <w:top w:val="thickThinSmallGap" w:sz="24" w:space="0" w:color="auto"/>
              <w:left w:val="single" w:sz="4" w:space="0" w:color="auto"/>
              <w:bottom w:val="single" w:sz="4" w:space="0" w:color="auto"/>
              <w:right w:val="single" w:sz="4" w:space="0" w:color="auto"/>
            </w:tcBorders>
            <w:vAlign w:val="center"/>
            <w:hideMark/>
          </w:tcPr>
          <w:p w:rsidR="0005043C" w:rsidRPr="0005043C" w:rsidRDefault="0005043C" w:rsidP="00F30913">
            <w:pPr>
              <w:keepNext/>
              <w:outlineLvl w:val="0"/>
              <w:rPr>
                <w:rFonts w:ascii="Times New Roman" w:hAnsi="Times New Roman" w:cs="Times New Roman"/>
                <w:bCs/>
                <w:lang w:val="sr-Cyrl-CS"/>
              </w:rPr>
            </w:pPr>
            <w:r w:rsidRPr="0005043C">
              <w:rPr>
                <w:rFonts w:ascii="Times New Roman" w:hAnsi="Times New Roman" w:cs="Times New Roman"/>
                <w:bCs/>
                <w:lang w:val="sr-Cyrl-CS"/>
              </w:rPr>
              <w:t>Увод</w:t>
            </w:r>
          </w:p>
        </w:tc>
        <w:tc>
          <w:tcPr>
            <w:tcW w:w="1101" w:type="dxa"/>
            <w:tcBorders>
              <w:top w:val="thickThinSmallGap" w:sz="24" w:space="0" w:color="auto"/>
              <w:left w:val="single" w:sz="4" w:space="0" w:color="auto"/>
              <w:bottom w:val="single" w:sz="4" w:space="0" w:color="auto"/>
              <w:right w:val="single" w:sz="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1</w:t>
            </w:r>
          </w:p>
        </w:tc>
        <w:tc>
          <w:tcPr>
            <w:tcW w:w="1258" w:type="dxa"/>
            <w:tcBorders>
              <w:top w:val="thickThinSmallGap" w:sz="24" w:space="0" w:color="auto"/>
              <w:left w:val="single" w:sz="4" w:space="0" w:color="auto"/>
              <w:bottom w:val="single" w:sz="4" w:space="0" w:color="auto"/>
              <w:right w:val="single" w:sz="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w:t>
            </w:r>
          </w:p>
        </w:tc>
        <w:tc>
          <w:tcPr>
            <w:tcW w:w="1851" w:type="dxa"/>
            <w:tcBorders>
              <w:top w:val="thickThinSmallGap" w:sz="24" w:space="0" w:color="auto"/>
              <w:left w:val="single" w:sz="4" w:space="0" w:color="auto"/>
              <w:bottom w:val="single" w:sz="4" w:space="0" w:color="auto"/>
              <w:right w:val="thickThinSmallGap" w:sz="2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1</w:t>
            </w:r>
          </w:p>
        </w:tc>
      </w:tr>
      <w:tr w:rsidR="0005043C" w:rsidRPr="0005043C" w:rsidTr="00F30913">
        <w:tc>
          <w:tcPr>
            <w:tcW w:w="846" w:type="dxa"/>
            <w:tcBorders>
              <w:top w:val="single" w:sz="4" w:space="0" w:color="auto"/>
              <w:left w:val="thickThinSmallGap" w:sz="2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sz w:val="28"/>
                <w:szCs w:val="28"/>
                <w:lang w:val="sr-Cyrl-CS"/>
              </w:rPr>
            </w:pPr>
            <w:r w:rsidRPr="0005043C">
              <w:rPr>
                <w:rFonts w:ascii="Times New Roman" w:hAnsi="Times New Roman" w:cs="Times New Roman"/>
                <w:sz w:val="28"/>
                <w:szCs w:val="28"/>
                <w:lang w:val="sr-Cyrl-CS"/>
              </w:rPr>
              <w:t>2.</w:t>
            </w:r>
          </w:p>
        </w:tc>
        <w:tc>
          <w:tcPr>
            <w:tcW w:w="9358"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autoSpaceDE w:val="0"/>
              <w:autoSpaceDN w:val="0"/>
              <w:adjustRightInd w:val="0"/>
              <w:rPr>
                <w:rFonts w:ascii="Times New Roman" w:hAnsi="Times New Roman" w:cs="Times New Roman"/>
              </w:rPr>
            </w:pPr>
            <w:r w:rsidRPr="0005043C">
              <w:rPr>
                <w:rFonts w:ascii="Times New Roman" w:hAnsi="Times New Roman" w:cs="Times New Roman"/>
              </w:rPr>
              <w:t>Припрема света за долазак Сина Божијег</w:t>
            </w:r>
          </w:p>
        </w:tc>
        <w:tc>
          <w:tcPr>
            <w:tcW w:w="1101"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 xml:space="preserve"> 5</w:t>
            </w:r>
          </w:p>
        </w:tc>
        <w:tc>
          <w:tcPr>
            <w:tcW w:w="1258"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 xml:space="preserve"> 3</w:t>
            </w:r>
          </w:p>
        </w:tc>
        <w:tc>
          <w:tcPr>
            <w:tcW w:w="1851" w:type="dxa"/>
            <w:tcBorders>
              <w:top w:val="single" w:sz="4" w:space="0" w:color="auto"/>
              <w:left w:val="single" w:sz="4" w:space="0" w:color="auto"/>
              <w:bottom w:val="single" w:sz="4" w:space="0" w:color="auto"/>
              <w:right w:val="thickThinSmallGap" w:sz="2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2</w:t>
            </w:r>
          </w:p>
        </w:tc>
      </w:tr>
      <w:tr w:rsidR="0005043C" w:rsidRPr="0005043C" w:rsidTr="00F30913">
        <w:tc>
          <w:tcPr>
            <w:tcW w:w="846" w:type="dxa"/>
            <w:tcBorders>
              <w:top w:val="single" w:sz="4" w:space="0" w:color="auto"/>
              <w:left w:val="thickThinSmallGap" w:sz="2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sz w:val="28"/>
                <w:szCs w:val="28"/>
                <w:lang w:val="sr-Cyrl-CS"/>
              </w:rPr>
            </w:pPr>
            <w:r w:rsidRPr="0005043C">
              <w:rPr>
                <w:rFonts w:ascii="Times New Roman" w:hAnsi="Times New Roman" w:cs="Times New Roman"/>
                <w:sz w:val="28"/>
                <w:szCs w:val="28"/>
                <w:lang w:val="sr-Cyrl-CS"/>
              </w:rPr>
              <w:t>3.</w:t>
            </w:r>
          </w:p>
        </w:tc>
        <w:tc>
          <w:tcPr>
            <w:tcW w:w="9358"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b/>
                <w:bCs/>
                <w:lang w:val="sr-Cyrl-CS"/>
              </w:rPr>
            </w:pPr>
            <w:r w:rsidRPr="0005043C">
              <w:rPr>
                <w:rFonts w:ascii="Times New Roman" w:hAnsi="Times New Roman" w:cs="Times New Roman"/>
                <w:lang w:val="sr-Cyrl-CS"/>
              </w:rPr>
              <w:t>Увод у Нови Завет</w:t>
            </w:r>
          </w:p>
        </w:tc>
        <w:tc>
          <w:tcPr>
            <w:tcW w:w="1101"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 xml:space="preserve"> 5</w:t>
            </w:r>
          </w:p>
        </w:tc>
        <w:tc>
          <w:tcPr>
            <w:tcW w:w="1258"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 xml:space="preserve"> 3</w:t>
            </w:r>
          </w:p>
        </w:tc>
        <w:tc>
          <w:tcPr>
            <w:tcW w:w="1851" w:type="dxa"/>
            <w:tcBorders>
              <w:top w:val="single" w:sz="4" w:space="0" w:color="auto"/>
              <w:left w:val="single" w:sz="4" w:space="0" w:color="auto"/>
              <w:bottom w:val="single" w:sz="4" w:space="0" w:color="auto"/>
              <w:right w:val="thickThinSmallGap" w:sz="2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2</w:t>
            </w:r>
          </w:p>
        </w:tc>
      </w:tr>
      <w:tr w:rsidR="0005043C" w:rsidRPr="0005043C" w:rsidTr="00F30913">
        <w:tc>
          <w:tcPr>
            <w:tcW w:w="846" w:type="dxa"/>
            <w:tcBorders>
              <w:top w:val="single" w:sz="4" w:space="0" w:color="auto"/>
              <w:left w:val="thickThinSmallGap" w:sz="2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sz w:val="28"/>
                <w:szCs w:val="28"/>
                <w:lang w:val="sr-Cyrl-CS"/>
              </w:rPr>
            </w:pPr>
            <w:r w:rsidRPr="0005043C">
              <w:rPr>
                <w:rFonts w:ascii="Times New Roman" w:hAnsi="Times New Roman" w:cs="Times New Roman"/>
                <w:sz w:val="28"/>
                <w:szCs w:val="28"/>
                <w:lang w:val="sr-Cyrl-CS"/>
              </w:rPr>
              <w:t>4.</w:t>
            </w:r>
          </w:p>
        </w:tc>
        <w:tc>
          <w:tcPr>
            <w:tcW w:w="9358"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autoSpaceDE w:val="0"/>
              <w:autoSpaceDN w:val="0"/>
              <w:adjustRightInd w:val="0"/>
              <w:rPr>
                <w:rFonts w:ascii="Times New Roman" w:hAnsi="Times New Roman" w:cs="Times New Roman"/>
                <w:lang w:val="sr-Cyrl-CS"/>
              </w:rPr>
            </w:pPr>
            <w:r w:rsidRPr="0005043C">
              <w:rPr>
                <w:rFonts w:ascii="Times New Roman" w:hAnsi="Times New Roman" w:cs="Times New Roman"/>
                <w:lang w:val="sr-Cyrl-CS"/>
              </w:rPr>
              <w:t>Богочовек – Исус Христос</w:t>
            </w:r>
          </w:p>
        </w:tc>
        <w:tc>
          <w:tcPr>
            <w:tcW w:w="1101"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16</w:t>
            </w:r>
          </w:p>
        </w:tc>
        <w:tc>
          <w:tcPr>
            <w:tcW w:w="1258"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12</w:t>
            </w:r>
          </w:p>
        </w:tc>
        <w:tc>
          <w:tcPr>
            <w:tcW w:w="1851" w:type="dxa"/>
            <w:tcBorders>
              <w:top w:val="single" w:sz="4" w:space="0" w:color="auto"/>
              <w:left w:val="single" w:sz="4" w:space="0" w:color="auto"/>
              <w:bottom w:val="single" w:sz="4" w:space="0" w:color="auto"/>
              <w:right w:val="thickThinSmallGap" w:sz="2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4</w:t>
            </w:r>
          </w:p>
        </w:tc>
      </w:tr>
      <w:tr w:rsidR="0005043C" w:rsidRPr="0005043C" w:rsidTr="00F30913">
        <w:tc>
          <w:tcPr>
            <w:tcW w:w="846" w:type="dxa"/>
            <w:tcBorders>
              <w:top w:val="single" w:sz="4" w:space="0" w:color="auto"/>
              <w:left w:val="thickThinSmallGap" w:sz="2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sz w:val="28"/>
                <w:szCs w:val="28"/>
                <w:lang w:val="sr-Cyrl-CS"/>
              </w:rPr>
            </w:pPr>
            <w:r w:rsidRPr="0005043C">
              <w:rPr>
                <w:rFonts w:ascii="Times New Roman" w:hAnsi="Times New Roman" w:cs="Times New Roman"/>
                <w:sz w:val="28"/>
                <w:szCs w:val="28"/>
                <w:lang w:val="sr-Cyrl-CS"/>
              </w:rPr>
              <w:t>5.</w:t>
            </w:r>
          </w:p>
        </w:tc>
        <w:tc>
          <w:tcPr>
            <w:tcW w:w="9358"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autoSpaceDE w:val="0"/>
              <w:autoSpaceDN w:val="0"/>
              <w:adjustRightInd w:val="0"/>
              <w:rPr>
                <w:rFonts w:ascii="Times New Roman" w:hAnsi="Times New Roman" w:cs="Times New Roman"/>
              </w:rPr>
            </w:pPr>
            <w:r w:rsidRPr="0005043C">
              <w:rPr>
                <w:rFonts w:ascii="Times New Roman" w:hAnsi="Times New Roman" w:cs="Times New Roman"/>
                <w:lang w:val="sr-Cyrl-CS"/>
              </w:rPr>
              <w:t>Црква Духа Светога</w:t>
            </w:r>
          </w:p>
        </w:tc>
        <w:tc>
          <w:tcPr>
            <w:tcW w:w="1101"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7</w:t>
            </w:r>
          </w:p>
        </w:tc>
        <w:tc>
          <w:tcPr>
            <w:tcW w:w="1258"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5</w:t>
            </w:r>
          </w:p>
        </w:tc>
        <w:tc>
          <w:tcPr>
            <w:tcW w:w="1851" w:type="dxa"/>
            <w:tcBorders>
              <w:top w:val="single" w:sz="4" w:space="0" w:color="auto"/>
              <w:left w:val="single" w:sz="4" w:space="0" w:color="auto"/>
              <w:bottom w:val="single" w:sz="4" w:space="0" w:color="auto"/>
              <w:right w:val="thickThinSmallGap" w:sz="2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2</w:t>
            </w:r>
          </w:p>
        </w:tc>
      </w:tr>
      <w:tr w:rsidR="0005043C" w:rsidRPr="0005043C" w:rsidTr="00F30913">
        <w:tc>
          <w:tcPr>
            <w:tcW w:w="846" w:type="dxa"/>
            <w:tcBorders>
              <w:top w:val="single" w:sz="4" w:space="0" w:color="auto"/>
              <w:left w:val="thickThinSmallGap" w:sz="24" w:space="0" w:color="auto"/>
              <w:bottom w:val="single" w:sz="4" w:space="0" w:color="auto"/>
              <w:right w:val="single" w:sz="4" w:space="0" w:color="auto"/>
            </w:tcBorders>
            <w:vAlign w:val="center"/>
          </w:tcPr>
          <w:p w:rsidR="0005043C" w:rsidRPr="0005043C" w:rsidRDefault="0005043C" w:rsidP="00F30913">
            <w:pPr>
              <w:rPr>
                <w:rFonts w:ascii="Times New Roman" w:hAnsi="Times New Roman" w:cs="Times New Roman"/>
                <w:sz w:val="28"/>
                <w:szCs w:val="28"/>
                <w:lang w:val="sr-Cyrl-CS"/>
              </w:rPr>
            </w:pPr>
          </w:p>
        </w:tc>
        <w:tc>
          <w:tcPr>
            <w:tcW w:w="9358"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autoSpaceDE w:val="0"/>
              <w:autoSpaceDN w:val="0"/>
              <w:adjustRightInd w:val="0"/>
              <w:rPr>
                <w:rFonts w:ascii="Times New Roman" w:hAnsi="Times New Roman" w:cs="Times New Roman"/>
              </w:rPr>
            </w:pPr>
            <w:r w:rsidRPr="0005043C">
              <w:rPr>
                <w:rFonts w:ascii="Times New Roman" w:hAnsi="Times New Roman" w:cs="Times New Roman"/>
              </w:rPr>
              <w:t>Евалуација</w:t>
            </w:r>
          </w:p>
        </w:tc>
        <w:tc>
          <w:tcPr>
            <w:tcW w:w="1101"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2</w:t>
            </w:r>
          </w:p>
        </w:tc>
        <w:tc>
          <w:tcPr>
            <w:tcW w:w="1258"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w:t>
            </w:r>
          </w:p>
        </w:tc>
        <w:tc>
          <w:tcPr>
            <w:tcW w:w="1851" w:type="dxa"/>
            <w:tcBorders>
              <w:top w:val="single" w:sz="4" w:space="0" w:color="auto"/>
              <w:left w:val="single" w:sz="4" w:space="0" w:color="auto"/>
              <w:bottom w:val="single" w:sz="4" w:space="0" w:color="auto"/>
              <w:right w:val="thickThinSmallGap" w:sz="2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2</w:t>
            </w:r>
          </w:p>
        </w:tc>
      </w:tr>
      <w:tr w:rsidR="0005043C" w:rsidRPr="0005043C" w:rsidTr="00F30913">
        <w:tc>
          <w:tcPr>
            <w:tcW w:w="846" w:type="dxa"/>
            <w:tcBorders>
              <w:top w:val="thickThinSmallGap" w:sz="24" w:space="0" w:color="auto"/>
              <w:left w:val="thickThinSmallGap" w:sz="24" w:space="0" w:color="auto"/>
              <w:bottom w:val="thickThinSmallGap" w:sz="24" w:space="0" w:color="auto"/>
              <w:right w:val="single" w:sz="4" w:space="0" w:color="auto"/>
            </w:tcBorders>
            <w:vAlign w:val="center"/>
          </w:tcPr>
          <w:p w:rsidR="0005043C" w:rsidRPr="0005043C" w:rsidRDefault="0005043C" w:rsidP="00F30913">
            <w:pPr>
              <w:rPr>
                <w:rFonts w:ascii="Times New Roman" w:hAnsi="Times New Roman" w:cs="Times New Roman"/>
                <w:b/>
                <w:bCs/>
                <w:sz w:val="28"/>
                <w:szCs w:val="28"/>
                <w:lang w:val="sr-Cyrl-CS"/>
              </w:rPr>
            </w:pPr>
          </w:p>
        </w:tc>
        <w:tc>
          <w:tcPr>
            <w:tcW w:w="9358" w:type="dxa"/>
            <w:tcBorders>
              <w:top w:val="thickThinSmallGap" w:sz="24" w:space="0" w:color="auto"/>
              <w:left w:val="single" w:sz="4" w:space="0" w:color="auto"/>
              <w:bottom w:val="thickThinSmallGap" w:sz="24" w:space="0" w:color="auto"/>
              <w:right w:val="single" w:sz="4" w:space="0" w:color="auto"/>
            </w:tcBorders>
            <w:vAlign w:val="center"/>
            <w:hideMark/>
          </w:tcPr>
          <w:p w:rsidR="0005043C" w:rsidRPr="0005043C" w:rsidRDefault="0005043C" w:rsidP="00F30913">
            <w:pPr>
              <w:keepNext/>
              <w:jc w:val="center"/>
              <w:outlineLvl w:val="3"/>
              <w:rPr>
                <w:rFonts w:ascii="Times New Roman" w:hAnsi="Times New Roman" w:cs="Times New Roman"/>
                <w:b/>
                <w:bCs/>
                <w:sz w:val="28"/>
                <w:szCs w:val="28"/>
                <w:lang w:val="sr-Cyrl-CS"/>
              </w:rPr>
            </w:pPr>
            <w:r w:rsidRPr="0005043C">
              <w:rPr>
                <w:rFonts w:ascii="Times New Roman" w:hAnsi="Times New Roman" w:cs="Times New Roman"/>
                <w:b/>
                <w:bCs/>
                <w:sz w:val="28"/>
                <w:szCs w:val="28"/>
                <w:lang w:val="sr-Cyrl-CS"/>
              </w:rPr>
              <w:t>Укупно часова</w:t>
            </w:r>
          </w:p>
        </w:tc>
        <w:tc>
          <w:tcPr>
            <w:tcW w:w="1101" w:type="dxa"/>
            <w:tcBorders>
              <w:top w:val="thickThinSmallGap" w:sz="24" w:space="0" w:color="auto"/>
              <w:left w:val="single" w:sz="4" w:space="0" w:color="auto"/>
              <w:bottom w:val="thickThinSmallGap" w:sz="24" w:space="0" w:color="auto"/>
              <w:right w:val="single" w:sz="4" w:space="0" w:color="auto"/>
            </w:tcBorders>
            <w:vAlign w:val="center"/>
            <w:hideMark/>
          </w:tcPr>
          <w:p w:rsidR="0005043C" w:rsidRPr="0005043C" w:rsidRDefault="0005043C" w:rsidP="00F30913">
            <w:pPr>
              <w:jc w:val="center"/>
              <w:rPr>
                <w:rFonts w:ascii="Times New Roman" w:hAnsi="Times New Roman" w:cs="Times New Roman"/>
                <w:b/>
                <w:bCs/>
                <w:sz w:val="28"/>
                <w:szCs w:val="28"/>
                <w:lang w:val="sr-Cyrl-CS"/>
              </w:rPr>
            </w:pPr>
            <w:r w:rsidRPr="0005043C">
              <w:rPr>
                <w:rFonts w:ascii="Times New Roman" w:hAnsi="Times New Roman" w:cs="Times New Roman"/>
                <w:b/>
                <w:bCs/>
                <w:sz w:val="28"/>
                <w:szCs w:val="28"/>
                <w:lang w:val="sr-Cyrl-CS"/>
              </w:rPr>
              <w:t>36</w:t>
            </w:r>
          </w:p>
        </w:tc>
        <w:tc>
          <w:tcPr>
            <w:tcW w:w="1258" w:type="dxa"/>
            <w:tcBorders>
              <w:top w:val="thickThinSmallGap" w:sz="24" w:space="0" w:color="auto"/>
              <w:left w:val="single" w:sz="4" w:space="0" w:color="auto"/>
              <w:bottom w:val="thickThinSmallGap" w:sz="24" w:space="0" w:color="auto"/>
              <w:right w:val="single" w:sz="4" w:space="0" w:color="auto"/>
            </w:tcBorders>
            <w:vAlign w:val="center"/>
            <w:hideMark/>
          </w:tcPr>
          <w:p w:rsidR="0005043C" w:rsidRPr="0005043C" w:rsidRDefault="0005043C" w:rsidP="00F30913">
            <w:pPr>
              <w:jc w:val="center"/>
              <w:rPr>
                <w:rFonts w:ascii="Times New Roman" w:hAnsi="Times New Roman" w:cs="Times New Roman"/>
                <w:b/>
                <w:bCs/>
                <w:sz w:val="28"/>
                <w:szCs w:val="28"/>
              </w:rPr>
            </w:pPr>
            <w:r w:rsidRPr="0005043C">
              <w:rPr>
                <w:rFonts w:ascii="Times New Roman" w:hAnsi="Times New Roman" w:cs="Times New Roman"/>
                <w:b/>
                <w:bCs/>
                <w:sz w:val="28"/>
                <w:szCs w:val="28"/>
                <w:lang w:val="sr-Cyrl-CS"/>
              </w:rPr>
              <w:t>23</w:t>
            </w:r>
          </w:p>
        </w:tc>
        <w:tc>
          <w:tcPr>
            <w:tcW w:w="1851" w:type="dxa"/>
            <w:tcBorders>
              <w:top w:val="thickThinSmallGap" w:sz="24" w:space="0" w:color="auto"/>
              <w:left w:val="single" w:sz="4" w:space="0" w:color="auto"/>
              <w:bottom w:val="thickThinSmallGap" w:sz="24" w:space="0" w:color="auto"/>
              <w:right w:val="thickThinSmallGap" w:sz="24" w:space="0" w:color="auto"/>
            </w:tcBorders>
            <w:vAlign w:val="center"/>
            <w:hideMark/>
          </w:tcPr>
          <w:p w:rsidR="0005043C" w:rsidRPr="0005043C" w:rsidRDefault="0005043C" w:rsidP="00F30913">
            <w:pPr>
              <w:jc w:val="center"/>
              <w:rPr>
                <w:rFonts w:ascii="Times New Roman" w:hAnsi="Times New Roman" w:cs="Times New Roman"/>
                <w:b/>
                <w:bCs/>
                <w:sz w:val="28"/>
                <w:szCs w:val="28"/>
                <w:lang w:val="sr-Cyrl-CS"/>
              </w:rPr>
            </w:pPr>
            <w:r w:rsidRPr="0005043C">
              <w:rPr>
                <w:rFonts w:ascii="Times New Roman" w:hAnsi="Times New Roman" w:cs="Times New Roman"/>
                <w:b/>
                <w:bCs/>
                <w:sz w:val="28"/>
                <w:szCs w:val="28"/>
                <w:lang w:val="sr-Cyrl-CS"/>
              </w:rPr>
              <w:t>13</w:t>
            </w:r>
          </w:p>
        </w:tc>
      </w:tr>
    </w:tbl>
    <w:p w:rsidR="0005043C" w:rsidRPr="0005043C" w:rsidRDefault="0005043C" w:rsidP="0005043C">
      <w:pPr>
        <w:rPr>
          <w:rFonts w:ascii="Times New Roman" w:hAnsi="Times New Roman" w:cs="Times New Roman"/>
          <w:lang w:val="it-IT"/>
        </w:rPr>
      </w:pPr>
    </w:p>
    <w:p w:rsidR="0005043C" w:rsidRPr="0005043C" w:rsidRDefault="0005043C" w:rsidP="0005043C">
      <w:pPr>
        <w:tabs>
          <w:tab w:val="left" w:pos="8647"/>
        </w:tabs>
        <w:rPr>
          <w:rFonts w:ascii="Times New Roman" w:hAnsi="Times New Roman" w:cs="Times New Roman"/>
        </w:rPr>
      </w:pPr>
      <w:r w:rsidRPr="0005043C">
        <w:rPr>
          <w:rFonts w:ascii="Times New Roman" w:hAnsi="Times New Roman" w:cs="Times New Roman"/>
          <w:lang w:val="it-IT"/>
        </w:rPr>
        <w:tab/>
      </w:r>
    </w:p>
    <w:p w:rsidR="0005043C" w:rsidRPr="0005043C" w:rsidRDefault="0005043C" w:rsidP="0005043C">
      <w:pPr>
        <w:tabs>
          <w:tab w:val="center" w:pos="10915"/>
        </w:tabs>
        <w:rPr>
          <w:rFonts w:ascii="Times New Roman" w:hAnsi="Times New Roman" w:cs="Times New Roman"/>
          <w:b/>
          <w:lang w:val="sr-Cyrl-CS"/>
        </w:rPr>
      </w:pPr>
      <w:r w:rsidRPr="0005043C">
        <w:rPr>
          <w:rFonts w:ascii="Times New Roman" w:hAnsi="Times New Roman" w:cs="Times New Roman"/>
          <w:b/>
          <w:lang w:val="sr-Cyrl-CS"/>
        </w:rPr>
        <w:tab/>
        <w:t>НАСТАВНИК ВЕРСКЕ НАСТАВЕ:</w:t>
      </w:r>
    </w:p>
    <w:p w:rsidR="0005043C" w:rsidRPr="0005043C" w:rsidRDefault="0005043C" w:rsidP="0005043C">
      <w:pPr>
        <w:tabs>
          <w:tab w:val="center" w:pos="10915"/>
        </w:tabs>
        <w:rPr>
          <w:rFonts w:ascii="Times New Roman" w:hAnsi="Times New Roman" w:cs="Times New Roman"/>
        </w:rPr>
      </w:pPr>
    </w:p>
    <w:p w:rsidR="0005043C" w:rsidRPr="0005043C" w:rsidRDefault="0005043C" w:rsidP="0005043C">
      <w:pPr>
        <w:tabs>
          <w:tab w:val="center" w:pos="10915"/>
        </w:tabs>
        <w:rPr>
          <w:rFonts w:ascii="Times New Roman" w:hAnsi="Times New Roman" w:cs="Times New Roman"/>
          <w:lang w:val="sr-Cyrl-CS"/>
        </w:rPr>
      </w:pPr>
      <w:r w:rsidRPr="0005043C">
        <w:rPr>
          <w:rFonts w:ascii="Times New Roman" w:hAnsi="Times New Roman" w:cs="Times New Roman"/>
        </w:rPr>
        <w:tab/>
      </w:r>
      <w:r w:rsidRPr="0005043C">
        <w:rPr>
          <w:rFonts w:ascii="Times New Roman" w:hAnsi="Times New Roman" w:cs="Times New Roman"/>
          <w:lang w:val="sr-Cyrl-CS"/>
        </w:rPr>
        <w:t>Мирослав Максимовић</w:t>
      </w:r>
    </w:p>
    <w:p w:rsidR="0005043C" w:rsidRDefault="0005043C" w:rsidP="009C7CCA">
      <w:pPr>
        <w:spacing w:line="360" w:lineRule="auto"/>
        <w:jc w:val="center"/>
        <w:rPr>
          <w:b/>
          <w:lang w:val="sr-Cyrl-CS"/>
        </w:rPr>
      </w:pPr>
    </w:p>
    <w:p w:rsidR="002F1475" w:rsidRDefault="002F2467" w:rsidP="002F2467">
      <w:pPr>
        <w:pStyle w:val="Heading1"/>
        <w:rPr>
          <w:lang w:val="sr-Cyrl-CS"/>
        </w:rPr>
      </w:pPr>
      <w:r>
        <w:rPr>
          <w:lang w:val="sr-Cyrl-CS"/>
        </w:rPr>
        <w:lastRenderedPageBreak/>
        <w:t>Седми разред</w:t>
      </w:r>
    </w:p>
    <w:p w:rsidR="002F2467" w:rsidRDefault="002F2467" w:rsidP="002F2467">
      <w:pPr>
        <w:pStyle w:val="Heading3"/>
        <w:rPr>
          <w:lang w:val="sr-Cyrl-CS"/>
        </w:rPr>
      </w:pPr>
      <w:r>
        <w:rPr>
          <w:lang w:val="sr-Cyrl-CS"/>
        </w:rPr>
        <w:t>Српски језик</w:t>
      </w:r>
    </w:p>
    <w:p w:rsidR="00060221" w:rsidRPr="00060221" w:rsidRDefault="00060221" w:rsidP="00060221">
      <w:pPr>
        <w:rPr>
          <w:lang w:val="sr-Cyrl-CS"/>
        </w:rPr>
      </w:pPr>
    </w:p>
    <w:p w:rsidR="002F1475" w:rsidRPr="00087BC2" w:rsidRDefault="002F1475" w:rsidP="002F1475">
      <w:pPr>
        <w:rPr>
          <w:rFonts w:ascii="Times New Roman" w:hAnsi="Times New Roman" w:cs="Times New Roman"/>
          <w:sz w:val="20"/>
          <w:szCs w:val="20"/>
        </w:rPr>
      </w:pPr>
      <w:r w:rsidRPr="00087BC2">
        <w:rPr>
          <w:rFonts w:ascii="Times New Roman" w:hAnsi="Times New Roman" w:cs="Times New Roman"/>
          <w:sz w:val="20"/>
          <w:szCs w:val="20"/>
        </w:rPr>
        <w:t>НАСТАВНИК: Вера Кесић</w:t>
      </w:r>
    </w:p>
    <w:tbl>
      <w:tblPr>
        <w:tblStyle w:val="TableGrid"/>
        <w:tblW w:w="13899" w:type="dxa"/>
        <w:jc w:val="center"/>
        <w:tblLook w:val="04A0"/>
      </w:tblPr>
      <w:tblGrid>
        <w:gridCol w:w="501"/>
        <w:gridCol w:w="2034"/>
        <w:gridCol w:w="1235"/>
        <w:gridCol w:w="683"/>
        <w:gridCol w:w="8"/>
        <w:gridCol w:w="693"/>
        <w:gridCol w:w="686"/>
        <w:gridCol w:w="10"/>
        <w:gridCol w:w="706"/>
        <w:gridCol w:w="684"/>
        <w:gridCol w:w="6"/>
        <w:gridCol w:w="682"/>
        <w:gridCol w:w="702"/>
        <w:gridCol w:w="694"/>
        <w:gridCol w:w="6"/>
        <w:gridCol w:w="687"/>
        <w:gridCol w:w="706"/>
        <w:gridCol w:w="1085"/>
        <w:gridCol w:w="1166"/>
        <w:gridCol w:w="925"/>
      </w:tblGrid>
      <w:tr w:rsidR="002F1475" w:rsidRPr="00087BC2" w:rsidTr="002F1475">
        <w:trPr>
          <w:trHeight w:val="368"/>
          <w:jc w:val="center"/>
        </w:trPr>
        <w:tc>
          <w:tcPr>
            <w:tcW w:w="3499"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ОБЛАСТ / ТЕМА / МОДУЛ</w:t>
            </w:r>
          </w:p>
          <w:p w:rsidR="002F1475" w:rsidRPr="00087BC2" w:rsidRDefault="002F1475" w:rsidP="00B76791">
            <w:pPr>
              <w:jc w:val="center"/>
              <w:rPr>
                <w:rFonts w:ascii="Times New Roman" w:hAnsi="Times New Roman" w:cs="Times New Roman"/>
                <w:sz w:val="20"/>
                <w:szCs w:val="20"/>
              </w:rPr>
            </w:pPr>
          </w:p>
        </w:tc>
        <w:tc>
          <w:tcPr>
            <w:tcW w:w="7205"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МЕСЕЦ</w:t>
            </w:r>
          </w:p>
        </w:tc>
        <w:tc>
          <w:tcPr>
            <w:tcW w:w="10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ОБРАДА</w:t>
            </w:r>
          </w:p>
        </w:tc>
        <w:tc>
          <w:tcPr>
            <w:tcW w:w="1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УТВРЂИ-</w:t>
            </w: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ВАЊЕ</w:t>
            </w:r>
          </w:p>
        </w:tc>
        <w:tc>
          <w:tcPr>
            <w:tcW w:w="9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СВЕГА</w:t>
            </w:r>
          </w:p>
        </w:tc>
      </w:tr>
      <w:tr w:rsidR="002F1475" w:rsidRPr="00087BC2" w:rsidTr="002F1475">
        <w:trPr>
          <w:trHeight w:val="419"/>
          <w:jc w:val="center"/>
        </w:trPr>
        <w:tc>
          <w:tcPr>
            <w:tcW w:w="0" w:type="auto"/>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F1475" w:rsidRPr="00087BC2" w:rsidRDefault="002F1475" w:rsidP="00B76791">
            <w:pPr>
              <w:rPr>
                <w:rFonts w:ascii="Times New Roman" w:hAnsi="Times New Roman" w:cs="Times New Roman"/>
                <w:sz w:val="20"/>
                <w:szCs w:val="20"/>
              </w:rPr>
            </w:pPr>
          </w:p>
        </w:tc>
        <w:tc>
          <w:tcPr>
            <w:tcW w:w="706" w:type="dxa"/>
            <w:tcBorders>
              <w:top w:val="single" w:sz="4" w:space="0" w:color="auto"/>
              <w:left w:val="single" w:sz="4" w:space="0" w:color="000000" w:themeColor="text1"/>
              <w:bottom w:val="single" w:sz="4" w:space="0" w:color="000000" w:themeColor="text1"/>
              <w:right w:val="single" w:sz="4" w:space="0" w:color="auto"/>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IX</w:t>
            </w:r>
          </w:p>
        </w:tc>
        <w:tc>
          <w:tcPr>
            <w:tcW w:w="726" w:type="dxa"/>
            <w:gridSpan w:val="2"/>
            <w:tcBorders>
              <w:top w:val="single" w:sz="4" w:space="0" w:color="auto"/>
              <w:left w:val="single" w:sz="4" w:space="0" w:color="auto"/>
              <w:bottom w:val="single" w:sz="4" w:space="0" w:color="000000" w:themeColor="text1"/>
              <w:right w:val="single" w:sz="4" w:space="0" w:color="auto"/>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X</w:t>
            </w:r>
          </w:p>
        </w:tc>
        <w:tc>
          <w:tcPr>
            <w:tcW w:w="710" w:type="dxa"/>
            <w:tcBorders>
              <w:top w:val="single" w:sz="4" w:space="0" w:color="auto"/>
              <w:left w:val="single" w:sz="4" w:space="0" w:color="auto"/>
              <w:bottom w:val="single" w:sz="4" w:space="0" w:color="000000" w:themeColor="text1"/>
              <w:right w:val="single" w:sz="4" w:space="0" w:color="auto"/>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XI</w:t>
            </w:r>
          </w:p>
        </w:tc>
        <w:tc>
          <w:tcPr>
            <w:tcW w:w="736" w:type="dxa"/>
            <w:gridSpan w:val="2"/>
            <w:tcBorders>
              <w:top w:val="single" w:sz="4" w:space="0" w:color="auto"/>
              <w:left w:val="single" w:sz="4" w:space="0" w:color="auto"/>
              <w:bottom w:val="single" w:sz="4" w:space="0" w:color="000000" w:themeColor="text1"/>
              <w:right w:val="single" w:sz="4" w:space="0" w:color="auto"/>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XII</w:t>
            </w:r>
          </w:p>
        </w:tc>
        <w:tc>
          <w:tcPr>
            <w:tcW w:w="724" w:type="dxa"/>
            <w:gridSpan w:val="2"/>
            <w:tcBorders>
              <w:top w:val="single" w:sz="4" w:space="0" w:color="auto"/>
              <w:left w:val="single" w:sz="4" w:space="0" w:color="auto"/>
              <w:bottom w:val="single" w:sz="4" w:space="0" w:color="000000" w:themeColor="text1"/>
              <w:right w:val="single" w:sz="4" w:space="0" w:color="auto"/>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I</w:t>
            </w:r>
          </w:p>
        </w:tc>
        <w:tc>
          <w:tcPr>
            <w:tcW w:w="707" w:type="dxa"/>
            <w:tcBorders>
              <w:top w:val="single" w:sz="4" w:space="0" w:color="auto"/>
              <w:left w:val="single" w:sz="4" w:space="0" w:color="auto"/>
              <w:bottom w:val="single" w:sz="4" w:space="0" w:color="000000" w:themeColor="text1"/>
              <w:right w:val="single" w:sz="4" w:space="0" w:color="auto"/>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II</w:t>
            </w:r>
          </w:p>
        </w:tc>
        <w:tc>
          <w:tcPr>
            <w:tcW w:w="728" w:type="dxa"/>
            <w:tcBorders>
              <w:top w:val="single" w:sz="4" w:space="0" w:color="auto"/>
              <w:left w:val="single" w:sz="4" w:space="0" w:color="auto"/>
              <w:bottom w:val="single" w:sz="4" w:space="0" w:color="000000" w:themeColor="text1"/>
              <w:right w:val="single" w:sz="4" w:space="0" w:color="auto"/>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III</w:t>
            </w:r>
          </w:p>
        </w:tc>
        <w:tc>
          <w:tcPr>
            <w:tcW w:w="725" w:type="dxa"/>
            <w:gridSpan w:val="2"/>
            <w:tcBorders>
              <w:top w:val="single" w:sz="4" w:space="0" w:color="auto"/>
              <w:left w:val="single" w:sz="4" w:space="0" w:color="auto"/>
              <w:bottom w:val="single" w:sz="4" w:space="0" w:color="000000" w:themeColor="text1"/>
              <w:right w:val="single" w:sz="4" w:space="0" w:color="auto"/>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IV</w:t>
            </w:r>
          </w:p>
        </w:tc>
        <w:tc>
          <w:tcPr>
            <w:tcW w:w="712" w:type="dxa"/>
            <w:tcBorders>
              <w:top w:val="single" w:sz="4" w:space="0" w:color="auto"/>
              <w:left w:val="single" w:sz="4" w:space="0" w:color="auto"/>
              <w:bottom w:val="single" w:sz="4" w:space="0" w:color="000000" w:themeColor="text1"/>
              <w:right w:val="single" w:sz="4" w:space="0" w:color="auto"/>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V</w:t>
            </w:r>
          </w:p>
        </w:tc>
        <w:tc>
          <w:tcPr>
            <w:tcW w:w="731" w:type="dxa"/>
            <w:tcBorders>
              <w:top w:val="single" w:sz="4" w:space="0" w:color="auto"/>
              <w:left w:val="single" w:sz="4" w:space="0" w:color="auto"/>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VI</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F1475" w:rsidRPr="00087BC2" w:rsidRDefault="002F1475" w:rsidP="00B76791">
            <w:pPr>
              <w:rPr>
                <w:rFonts w:ascii="Times New Roman" w:hAnsi="Times New Roman" w:cs="Times New Roman"/>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F1475" w:rsidRPr="00087BC2" w:rsidRDefault="002F1475" w:rsidP="00B76791">
            <w:pPr>
              <w:rPr>
                <w:rFonts w:ascii="Times New Roman" w:hAnsi="Times New Roman" w:cs="Times New Roman"/>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F1475" w:rsidRPr="00087BC2" w:rsidRDefault="002F1475" w:rsidP="00B76791">
            <w:pPr>
              <w:rPr>
                <w:rFonts w:ascii="Times New Roman" w:hAnsi="Times New Roman" w:cs="Times New Roman"/>
                <w:sz w:val="20"/>
                <w:szCs w:val="20"/>
              </w:rPr>
            </w:pPr>
          </w:p>
        </w:tc>
      </w:tr>
      <w:tr w:rsidR="002F1475" w:rsidRPr="00087BC2" w:rsidTr="002F1475">
        <w:trPr>
          <w:jc w:val="center"/>
        </w:trPr>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1.</w:t>
            </w:r>
          </w:p>
          <w:p w:rsidR="002F1475" w:rsidRPr="00087BC2" w:rsidRDefault="002F1475" w:rsidP="00B76791">
            <w:pPr>
              <w:jc w:val="center"/>
              <w:rPr>
                <w:rFonts w:ascii="Times New Roman" w:hAnsi="Times New Roman" w:cs="Times New Roman"/>
                <w:sz w:val="20"/>
                <w:szCs w:val="20"/>
              </w:rPr>
            </w:pPr>
          </w:p>
        </w:tc>
        <w:tc>
          <w:tcPr>
            <w:tcW w:w="29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КЊИЖЕВНОСТ</w:t>
            </w:r>
          </w:p>
        </w:tc>
        <w:tc>
          <w:tcPr>
            <w:tcW w:w="7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5</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4</w:t>
            </w:r>
          </w:p>
        </w:tc>
        <w:tc>
          <w:tcPr>
            <w:tcW w:w="7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8</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3</w:t>
            </w:r>
          </w:p>
          <w:p w:rsidR="002F1475" w:rsidRPr="00087BC2" w:rsidRDefault="002F1475" w:rsidP="00B76791">
            <w:pPr>
              <w:jc w:val="center"/>
              <w:rPr>
                <w:rFonts w:ascii="Times New Roman" w:hAnsi="Times New Roman" w:cs="Times New Roman"/>
                <w:sz w:val="20"/>
                <w:szCs w:val="20"/>
              </w:rPr>
            </w:pPr>
          </w:p>
        </w:tc>
        <w:tc>
          <w:tcPr>
            <w:tcW w:w="718" w:type="dxa"/>
            <w:tcBorders>
              <w:top w:val="single" w:sz="4" w:space="0" w:color="000000" w:themeColor="text1"/>
              <w:left w:val="single" w:sz="4" w:space="0" w:color="auto"/>
              <w:bottom w:val="single" w:sz="4" w:space="0" w:color="000000" w:themeColor="text1"/>
              <w:right w:val="single" w:sz="4" w:space="0" w:color="auto"/>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5</w:t>
            </w:r>
          </w:p>
        </w:tc>
        <w:tc>
          <w:tcPr>
            <w:tcW w:w="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5</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9</w:t>
            </w:r>
          </w:p>
        </w:tc>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4</w:t>
            </w:r>
          </w:p>
        </w:tc>
        <w:tc>
          <w:tcPr>
            <w:tcW w:w="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5</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2</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38</w:t>
            </w:r>
          </w:p>
        </w:tc>
        <w:tc>
          <w:tcPr>
            <w:tcW w:w="1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12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50</w:t>
            </w:r>
          </w:p>
        </w:tc>
      </w:tr>
      <w:tr w:rsidR="002F1475" w:rsidRPr="00087BC2" w:rsidTr="002F1475">
        <w:trPr>
          <w:jc w:val="center"/>
        </w:trPr>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rPr>
                <w:rFonts w:ascii="Times New Roman" w:hAnsi="Times New Roman" w:cs="Times New Roman"/>
                <w:sz w:val="20"/>
                <w:szCs w:val="20"/>
              </w:rPr>
            </w:pPr>
            <w:r w:rsidRPr="00087BC2">
              <w:rPr>
                <w:rFonts w:ascii="Times New Roman" w:hAnsi="Times New Roman" w:cs="Times New Roman"/>
                <w:sz w:val="20"/>
                <w:szCs w:val="20"/>
              </w:rPr>
              <w:t>2.</w:t>
            </w:r>
          </w:p>
          <w:p w:rsidR="002F1475" w:rsidRPr="00087BC2" w:rsidRDefault="002F1475" w:rsidP="00B76791">
            <w:pPr>
              <w:jc w:val="center"/>
              <w:rPr>
                <w:rFonts w:ascii="Times New Roman" w:hAnsi="Times New Roman" w:cs="Times New Roman"/>
                <w:sz w:val="20"/>
                <w:szCs w:val="20"/>
              </w:rPr>
            </w:pPr>
          </w:p>
        </w:tc>
        <w:tc>
          <w:tcPr>
            <w:tcW w:w="29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ЈЕЗИК</w:t>
            </w:r>
          </w:p>
        </w:tc>
        <w:tc>
          <w:tcPr>
            <w:tcW w:w="7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10</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7</w:t>
            </w:r>
          </w:p>
        </w:tc>
        <w:tc>
          <w:tcPr>
            <w:tcW w:w="7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7</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6</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2</w:t>
            </w:r>
          </w:p>
        </w:tc>
        <w:tc>
          <w:tcPr>
            <w:tcW w:w="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6</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4</w:t>
            </w:r>
          </w:p>
        </w:tc>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8</w:t>
            </w:r>
          </w:p>
        </w:tc>
        <w:tc>
          <w:tcPr>
            <w:tcW w:w="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6</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2</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32</w:t>
            </w:r>
          </w:p>
        </w:tc>
        <w:tc>
          <w:tcPr>
            <w:tcW w:w="1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26</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58</w:t>
            </w:r>
          </w:p>
        </w:tc>
      </w:tr>
      <w:tr w:rsidR="002F1475" w:rsidRPr="00087BC2" w:rsidTr="002F1475">
        <w:trPr>
          <w:trHeight w:val="731"/>
          <w:jc w:val="center"/>
        </w:trPr>
        <w:tc>
          <w:tcPr>
            <w:tcW w:w="51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3.</w:t>
            </w:r>
          </w:p>
          <w:p w:rsidR="002F1475" w:rsidRPr="00087BC2" w:rsidRDefault="002F1475" w:rsidP="00B76791">
            <w:pPr>
              <w:jc w:val="center"/>
              <w:rPr>
                <w:rFonts w:ascii="Times New Roman" w:hAnsi="Times New Roman" w:cs="Times New Roman"/>
                <w:sz w:val="20"/>
                <w:szCs w:val="20"/>
              </w:rPr>
            </w:pPr>
          </w:p>
        </w:tc>
        <w:tc>
          <w:tcPr>
            <w:tcW w:w="211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ЈЕЗИЧКА</w:t>
            </w: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 xml:space="preserve"> КУЛТУРА</w:t>
            </w:r>
          </w:p>
        </w:tc>
        <w:tc>
          <w:tcPr>
            <w:tcW w:w="870" w:type="dxa"/>
            <w:tcBorders>
              <w:top w:val="single" w:sz="4" w:space="0" w:color="000000" w:themeColor="text1"/>
              <w:left w:val="single" w:sz="4" w:space="0" w:color="auto"/>
              <w:bottom w:val="single" w:sz="4" w:space="0" w:color="auto"/>
              <w:right w:val="single" w:sz="4" w:space="0" w:color="000000" w:themeColor="text1"/>
            </w:tcBorders>
          </w:tcPr>
          <w:p w:rsidR="002F1475" w:rsidRPr="00087BC2" w:rsidRDefault="002F1475" w:rsidP="00B76791">
            <w:pPr>
              <w:rPr>
                <w:rFonts w:ascii="Times New Roman" w:hAnsi="Times New Roman" w:cs="Times New Roman"/>
                <w:sz w:val="20"/>
                <w:szCs w:val="20"/>
              </w:rPr>
            </w:pPr>
            <w:r w:rsidRPr="00087BC2">
              <w:rPr>
                <w:rFonts w:ascii="Times New Roman" w:hAnsi="Times New Roman" w:cs="Times New Roman"/>
                <w:sz w:val="20"/>
                <w:szCs w:val="20"/>
              </w:rPr>
              <w:t>Писмено</w:t>
            </w:r>
          </w:p>
          <w:p w:rsidR="002F1475" w:rsidRPr="00087BC2" w:rsidRDefault="002F1475" w:rsidP="00B76791">
            <w:pPr>
              <w:rPr>
                <w:rFonts w:ascii="Times New Roman" w:hAnsi="Times New Roman" w:cs="Times New Roman"/>
                <w:sz w:val="20"/>
                <w:szCs w:val="20"/>
              </w:rPr>
            </w:pPr>
            <w:r w:rsidRPr="00087BC2">
              <w:rPr>
                <w:rFonts w:ascii="Times New Roman" w:hAnsi="Times New Roman" w:cs="Times New Roman"/>
                <w:sz w:val="20"/>
                <w:szCs w:val="20"/>
              </w:rPr>
              <w:t>изражавање</w:t>
            </w:r>
          </w:p>
          <w:p w:rsidR="002F1475" w:rsidRPr="00087BC2" w:rsidRDefault="002F1475" w:rsidP="00B76791">
            <w:pPr>
              <w:jc w:val="center"/>
              <w:rPr>
                <w:rFonts w:ascii="Times New Roman" w:hAnsi="Times New Roman" w:cs="Times New Roman"/>
                <w:sz w:val="20"/>
                <w:szCs w:val="20"/>
              </w:rPr>
            </w:pPr>
          </w:p>
        </w:tc>
        <w:tc>
          <w:tcPr>
            <w:tcW w:w="7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2</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4</w:t>
            </w:r>
          </w:p>
        </w:tc>
        <w:tc>
          <w:tcPr>
            <w:tcW w:w="7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1</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5</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w:t>
            </w:r>
          </w:p>
        </w:tc>
        <w:tc>
          <w:tcPr>
            <w:tcW w:w="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4</w:t>
            </w:r>
          </w:p>
        </w:tc>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w:t>
            </w:r>
          </w:p>
        </w:tc>
        <w:tc>
          <w:tcPr>
            <w:tcW w:w="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1</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6</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8</w:t>
            </w:r>
          </w:p>
        </w:tc>
        <w:tc>
          <w:tcPr>
            <w:tcW w:w="1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15</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23</w:t>
            </w:r>
          </w:p>
          <w:p w:rsidR="002F1475" w:rsidRPr="00087BC2" w:rsidRDefault="002F1475" w:rsidP="00B76791">
            <w:pPr>
              <w:jc w:val="center"/>
              <w:rPr>
                <w:rFonts w:ascii="Times New Roman" w:hAnsi="Times New Roman" w:cs="Times New Roman"/>
                <w:sz w:val="20"/>
                <w:szCs w:val="20"/>
              </w:rPr>
            </w:pPr>
          </w:p>
        </w:tc>
      </w:tr>
      <w:tr w:rsidR="002F1475" w:rsidRPr="00087BC2" w:rsidTr="002F1475">
        <w:trPr>
          <w:trHeight w:val="360"/>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F1475" w:rsidRPr="00087BC2" w:rsidRDefault="002F1475" w:rsidP="00B76791">
            <w:pPr>
              <w:rPr>
                <w:rFonts w:ascii="Times New Roman" w:hAnsi="Times New Roman" w:cs="Times New Roman"/>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F1475" w:rsidRPr="00087BC2" w:rsidRDefault="002F1475" w:rsidP="00B76791">
            <w:pPr>
              <w:rPr>
                <w:rFonts w:ascii="Times New Roman" w:hAnsi="Times New Roman" w:cs="Times New Roman"/>
                <w:sz w:val="20"/>
                <w:szCs w:val="20"/>
              </w:rPr>
            </w:pPr>
          </w:p>
        </w:tc>
        <w:tc>
          <w:tcPr>
            <w:tcW w:w="870" w:type="dxa"/>
            <w:tcBorders>
              <w:top w:val="single" w:sz="4" w:space="0" w:color="auto"/>
              <w:left w:val="single" w:sz="4" w:space="0" w:color="auto"/>
              <w:bottom w:val="single" w:sz="4" w:space="0" w:color="000000" w:themeColor="text1"/>
              <w:right w:val="single" w:sz="4" w:space="0" w:color="000000" w:themeColor="text1"/>
            </w:tcBorders>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Усмено пзражавање</w:t>
            </w:r>
          </w:p>
          <w:p w:rsidR="002F1475" w:rsidRPr="00087BC2" w:rsidRDefault="002F1475" w:rsidP="00B76791">
            <w:pPr>
              <w:jc w:val="center"/>
              <w:rPr>
                <w:rFonts w:ascii="Times New Roman" w:hAnsi="Times New Roman" w:cs="Times New Roman"/>
                <w:sz w:val="20"/>
                <w:szCs w:val="20"/>
              </w:rPr>
            </w:pPr>
          </w:p>
        </w:tc>
        <w:tc>
          <w:tcPr>
            <w:tcW w:w="7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1</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2</w:t>
            </w:r>
          </w:p>
        </w:tc>
        <w:tc>
          <w:tcPr>
            <w:tcW w:w="7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1</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w:t>
            </w:r>
          </w:p>
        </w:tc>
        <w:tc>
          <w:tcPr>
            <w:tcW w:w="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3</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2</w:t>
            </w:r>
          </w:p>
        </w:tc>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2</w:t>
            </w:r>
          </w:p>
        </w:tc>
        <w:tc>
          <w:tcPr>
            <w:tcW w:w="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1</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1</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4</w:t>
            </w:r>
          </w:p>
        </w:tc>
        <w:tc>
          <w:tcPr>
            <w:tcW w:w="1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p>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9</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13</w:t>
            </w:r>
          </w:p>
        </w:tc>
      </w:tr>
      <w:tr w:rsidR="002F1475" w:rsidRPr="00087BC2" w:rsidTr="002F1475">
        <w:trPr>
          <w:trHeight w:val="398"/>
          <w:jc w:val="center"/>
        </w:trPr>
        <w:tc>
          <w:tcPr>
            <w:tcW w:w="349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УКУПНО</w:t>
            </w:r>
          </w:p>
        </w:tc>
        <w:tc>
          <w:tcPr>
            <w:tcW w:w="7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18</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17</w:t>
            </w:r>
          </w:p>
        </w:tc>
        <w:tc>
          <w:tcPr>
            <w:tcW w:w="7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17</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14</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7</w:t>
            </w:r>
          </w:p>
        </w:tc>
        <w:tc>
          <w:tcPr>
            <w:tcW w:w="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rPr>
                <w:rFonts w:ascii="Times New Roman" w:hAnsi="Times New Roman" w:cs="Times New Roman"/>
                <w:sz w:val="20"/>
                <w:szCs w:val="20"/>
              </w:rPr>
            </w:pPr>
            <w:r w:rsidRPr="00087BC2">
              <w:rPr>
                <w:rFonts w:ascii="Times New Roman" w:hAnsi="Times New Roman" w:cs="Times New Roman"/>
                <w:sz w:val="20"/>
                <w:szCs w:val="20"/>
              </w:rPr>
              <w:t>14</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19</w:t>
            </w:r>
          </w:p>
        </w:tc>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14</w:t>
            </w:r>
          </w:p>
        </w:tc>
        <w:tc>
          <w:tcPr>
            <w:tcW w:w="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13</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11</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82</w:t>
            </w:r>
          </w:p>
        </w:tc>
        <w:tc>
          <w:tcPr>
            <w:tcW w:w="1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62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1475" w:rsidRPr="00087BC2" w:rsidRDefault="002F1475" w:rsidP="00B76791">
            <w:pPr>
              <w:jc w:val="center"/>
              <w:rPr>
                <w:rFonts w:ascii="Times New Roman" w:hAnsi="Times New Roman" w:cs="Times New Roman"/>
                <w:sz w:val="20"/>
                <w:szCs w:val="20"/>
              </w:rPr>
            </w:pPr>
            <w:r w:rsidRPr="00087BC2">
              <w:rPr>
                <w:rFonts w:ascii="Times New Roman" w:hAnsi="Times New Roman" w:cs="Times New Roman"/>
                <w:sz w:val="20"/>
                <w:szCs w:val="20"/>
              </w:rPr>
              <w:t>144</w:t>
            </w:r>
          </w:p>
        </w:tc>
      </w:tr>
    </w:tbl>
    <w:p w:rsidR="00060221" w:rsidRDefault="00060221" w:rsidP="002F1475">
      <w:pPr>
        <w:rPr>
          <w:rStyle w:val="Heading3Char"/>
          <w:lang w:val="sr-Cyrl-CS"/>
        </w:rPr>
      </w:pPr>
    </w:p>
    <w:p w:rsidR="002F1475" w:rsidRPr="00400A0B" w:rsidRDefault="002F1475" w:rsidP="002F1475">
      <w:pPr>
        <w:rPr>
          <w:rFonts w:ascii="Times New Roman" w:hAnsi="Times New Roman"/>
        </w:rPr>
      </w:pPr>
      <w:r w:rsidRPr="002F2467">
        <w:rPr>
          <w:rStyle w:val="Heading3Char"/>
        </w:rPr>
        <w:t xml:space="preserve">МАТЕМАТИКА        </w:t>
      </w:r>
      <w:r w:rsidRPr="00400A0B">
        <w:rPr>
          <w:rFonts w:ascii="Times New Roman" w:hAnsi="Times New Roman"/>
        </w:rPr>
        <w:t xml:space="preserve">                                           </w:t>
      </w:r>
    </w:p>
    <w:p w:rsidR="002F1475" w:rsidRPr="00400A0B" w:rsidRDefault="002F1475" w:rsidP="002F1475">
      <w:pPr>
        <w:rPr>
          <w:rFonts w:ascii="Times New Roman" w:hAnsi="Times New Roman"/>
        </w:rPr>
      </w:pPr>
      <w:r w:rsidRPr="00400A0B">
        <w:rPr>
          <w:rFonts w:ascii="Times New Roman" w:hAnsi="Times New Roman"/>
        </w:rPr>
        <w:t>НАСТАВНИК: МИЛАДИН ПАНИЋ</w:t>
      </w:r>
    </w:p>
    <w:tbl>
      <w:tblPr>
        <w:tblStyle w:val="TableGrid"/>
        <w:tblW w:w="14142" w:type="dxa"/>
        <w:tblLayout w:type="fixed"/>
        <w:tblLook w:val="04A0"/>
      </w:tblPr>
      <w:tblGrid>
        <w:gridCol w:w="529"/>
        <w:gridCol w:w="2985"/>
        <w:gridCol w:w="826"/>
        <w:gridCol w:w="682"/>
        <w:gridCol w:w="679"/>
        <w:gridCol w:w="689"/>
        <w:gridCol w:w="657"/>
        <w:gridCol w:w="716"/>
        <w:gridCol w:w="709"/>
        <w:gridCol w:w="708"/>
        <w:gridCol w:w="709"/>
        <w:gridCol w:w="709"/>
        <w:gridCol w:w="1134"/>
        <w:gridCol w:w="1417"/>
        <w:gridCol w:w="993"/>
      </w:tblGrid>
      <w:tr w:rsidR="002F1475" w:rsidRPr="00087BC2" w:rsidTr="00087BC2">
        <w:trPr>
          <w:trHeight w:val="413"/>
        </w:trPr>
        <w:tc>
          <w:tcPr>
            <w:tcW w:w="3514" w:type="dxa"/>
            <w:gridSpan w:val="2"/>
            <w:vMerge w:val="restart"/>
          </w:tcPr>
          <w:p w:rsidR="002F1475" w:rsidRPr="00087BC2" w:rsidRDefault="002F1475" w:rsidP="00B76791">
            <w:pPr>
              <w:jc w:val="center"/>
              <w:rPr>
                <w:rFonts w:ascii="Times New Roman" w:eastAsia="Times New Roman" w:hAnsi="Times New Roman"/>
                <w:sz w:val="20"/>
                <w:szCs w:val="20"/>
              </w:rPr>
            </w:pPr>
            <w:r w:rsidRPr="00087BC2">
              <w:rPr>
                <w:rFonts w:ascii="Times New Roman" w:eastAsia="Times New Roman" w:hAnsi="Times New Roman"/>
                <w:sz w:val="20"/>
                <w:szCs w:val="20"/>
              </w:rPr>
              <w:t>ОБЛАСТ/ТЕМА/МОДУЛ</w:t>
            </w:r>
          </w:p>
        </w:tc>
        <w:tc>
          <w:tcPr>
            <w:tcW w:w="7084" w:type="dxa"/>
            <w:gridSpan w:val="10"/>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t>МЕСЕЦ</w:t>
            </w:r>
          </w:p>
        </w:tc>
        <w:tc>
          <w:tcPr>
            <w:tcW w:w="1134" w:type="dxa"/>
            <w:vMerge w:val="restart"/>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t>ОБРАДА</w:t>
            </w:r>
          </w:p>
        </w:tc>
        <w:tc>
          <w:tcPr>
            <w:tcW w:w="1417" w:type="dxa"/>
            <w:vMerge w:val="restart"/>
          </w:tcPr>
          <w:p w:rsidR="002F1475" w:rsidRPr="00087BC2" w:rsidRDefault="00087BC2" w:rsidP="00B76791">
            <w:pPr>
              <w:ind w:hanging="79"/>
              <w:jc w:val="center"/>
              <w:rPr>
                <w:rFonts w:ascii="Times New Roman" w:eastAsia="Times New Roman" w:hAnsi="Times New Roman"/>
                <w:sz w:val="20"/>
                <w:szCs w:val="20"/>
                <w:lang w:val="sr-Cyrl-CS"/>
              </w:rPr>
            </w:pPr>
            <w:r>
              <w:rPr>
                <w:rFonts w:ascii="Times New Roman" w:eastAsia="Times New Roman" w:hAnsi="Times New Roman"/>
                <w:sz w:val="20"/>
                <w:szCs w:val="20"/>
              </w:rPr>
              <w:t>УТВРЂИВ</w:t>
            </w:r>
            <w:r>
              <w:rPr>
                <w:rFonts w:ascii="Times New Roman" w:eastAsia="Times New Roman" w:hAnsi="Times New Roman"/>
                <w:sz w:val="20"/>
                <w:szCs w:val="20"/>
                <w:lang w:val="sr-Cyrl-CS"/>
              </w:rPr>
              <w:t>.</w:t>
            </w:r>
          </w:p>
        </w:tc>
        <w:tc>
          <w:tcPr>
            <w:tcW w:w="993" w:type="dxa"/>
            <w:vMerge w:val="restart"/>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t>СВЕГА</w:t>
            </w:r>
          </w:p>
        </w:tc>
      </w:tr>
      <w:tr w:rsidR="002F1475" w:rsidRPr="00087BC2" w:rsidTr="00087BC2">
        <w:trPr>
          <w:trHeight w:val="368"/>
        </w:trPr>
        <w:tc>
          <w:tcPr>
            <w:tcW w:w="3514" w:type="dxa"/>
            <w:gridSpan w:val="2"/>
            <w:vMerge/>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826"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t>IX</w:t>
            </w:r>
          </w:p>
        </w:tc>
        <w:tc>
          <w:tcPr>
            <w:tcW w:w="682"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t>X</w:t>
            </w:r>
          </w:p>
        </w:tc>
        <w:tc>
          <w:tcPr>
            <w:tcW w:w="67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t>XI</w:t>
            </w:r>
          </w:p>
        </w:tc>
        <w:tc>
          <w:tcPr>
            <w:tcW w:w="68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t>XII</w:t>
            </w:r>
          </w:p>
        </w:tc>
        <w:tc>
          <w:tcPr>
            <w:tcW w:w="657"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t>I</w:t>
            </w:r>
          </w:p>
        </w:tc>
        <w:tc>
          <w:tcPr>
            <w:tcW w:w="716"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t>II</w:t>
            </w: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t>III</w:t>
            </w:r>
          </w:p>
        </w:tc>
        <w:tc>
          <w:tcPr>
            <w:tcW w:w="708"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t>IV</w:t>
            </w: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t>V</w:t>
            </w: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t>VI</w:t>
            </w:r>
          </w:p>
        </w:tc>
        <w:tc>
          <w:tcPr>
            <w:tcW w:w="1134" w:type="dxa"/>
            <w:vMerge/>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1417" w:type="dxa"/>
            <w:vMerge/>
          </w:tcPr>
          <w:p w:rsidR="002F1475" w:rsidRPr="00087BC2" w:rsidRDefault="002F1475" w:rsidP="00B76791">
            <w:pPr>
              <w:ind w:hanging="79"/>
              <w:jc w:val="center"/>
              <w:rPr>
                <w:rFonts w:ascii="Times New Roman" w:eastAsia="Times New Roman" w:hAnsi="Times New Roman"/>
                <w:sz w:val="20"/>
                <w:szCs w:val="20"/>
              </w:rPr>
            </w:pPr>
          </w:p>
        </w:tc>
        <w:tc>
          <w:tcPr>
            <w:tcW w:w="993" w:type="dxa"/>
            <w:vMerge/>
          </w:tcPr>
          <w:p w:rsidR="002F1475" w:rsidRPr="00087BC2" w:rsidRDefault="002F1475" w:rsidP="00B76791">
            <w:pPr>
              <w:spacing w:after="200" w:line="276" w:lineRule="auto"/>
              <w:jc w:val="center"/>
              <w:rPr>
                <w:rFonts w:ascii="Times New Roman" w:eastAsia="Times New Roman" w:hAnsi="Times New Roman"/>
                <w:sz w:val="20"/>
                <w:szCs w:val="20"/>
              </w:rPr>
            </w:pPr>
          </w:p>
        </w:tc>
      </w:tr>
      <w:tr w:rsidR="002F1475" w:rsidRPr="00087BC2" w:rsidTr="00087BC2">
        <w:tc>
          <w:tcPr>
            <w:tcW w:w="52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t>1.</w:t>
            </w:r>
          </w:p>
        </w:tc>
        <w:tc>
          <w:tcPr>
            <w:tcW w:w="2985" w:type="dxa"/>
          </w:tcPr>
          <w:p w:rsidR="002F1475" w:rsidRPr="00087BC2" w:rsidRDefault="002F1475" w:rsidP="00B76791">
            <w:pPr>
              <w:spacing w:after="200" w:line="276" w:lineRule="auto"/>
              <w:rPr>
                <w:rFonts w:ascii="Times New Roman" w:eastAsia="Times New Roman" w:hAnsi="Times New Roman"/>
                <w:sz w:val="20"/>
                <w:szCs w:val="20"/>
              </w:rPr>
            </w:pPr>
            <w:r w:rsidRPr="00087BC2">
              <w:rPr>
                <w:rFonts w:ascii="Times New Roman" w:hAnsi="Times New Roman"/>
                <w:sz w:val="20"/>
                <w:szCs w:val="20"/>
              </w:rPr>
              <w:t>РЕАЛНИ БРОЈЕВИ</w:t>
            </w:r>
          </w:p>
        </w:tc>
        <w:tc>
          <w:tcPr>
            <w:tcW w:w="826"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14</w:t>
            </w:r>
          </w:p>
        </w:tc>
        <w:tc>
          <w:tcPr>
            <w:tcW w:w="682"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6</w:t>
            </w:r>
          </w:p>
        </w:tc>
        <w:tc>
          <w:tcPr>
            <w:tcW w:w="67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68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657"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16"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08"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1134"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8</w:t>
            </w:r>
          </w:p>
        </w:tc>
        <w:tc>
          <w:tcPr>
            <w:tcW w:w="1417"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12</w:t>
            </w:r>
          </w:p>
        </w:tc>
        <w:tc>
          <w:tcPr>
            <w:tcW w:w="993" w:type="dxa"/>
          </w:tcPr>
          <w:p w:rsidR="002F1475" w:rsidRPr="00087BC2" w:rsidRDefault="002F1475" w:rsidP="00087BC2">
            <w:pPr>
              <w:spacing w:after="200" w:line="276" w:lineRule="auto"/>
              <w:ind w:hanging="20"/>
              <w:jc w:val="center"/>
              <w:rPr>
                <w:rFonts w:ascii="Times New Roman" w:eastAsia="Times New Roman" w:hAnsi="Times New Roman"/>
                <w:sz w:val="20"/>
                <w:szCs w:val="20"/>
              </w:rPr>
            </w:pPr>
            <w:r w:rsidRPr="00087BC2">
              <w:rPr>
                <w:rFonts w:ascii="Times New Roman" w:hAnsi="Times New Roman"/>
                <w:sz w:val="20"/>
                <w:szCs w:val="20"/>
              </w:rPr>
              <w:t>20</w:t>
            </w:r>
          </w:p>
        </w:tc>
      </w:tr>
      <w:tr w:rsidR="002F1475" w:rsidRPr="00087BC2" w:rsidTr="00087BC2">
        <w:tc>
          <w:tcPr>
            <w:tcW w:w="52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t>2.</w:t>
            </w:r>
          </w:p>
        </w:tc>
        <w:tc>
          <w:tcPr>
            <w:tcW w:w="2985" w:type="dxa"/>
          </w:tcPr>
          <w:p w:rsidR="002F1475" w:rsidRPr="00087BC2" w:rsidRDefault="002F1475" w:rsidP="00B76791">
            <w:pPr>
              <w:spacing w:after="200" w:line="276" w:lineRule="auto"/>
              <w:rPr>
                <w:rFonts w:ascii="Times New Roman" w:eastAsia="Times New Roman" w:hAnsi="Times New Roman"/>
                <w:sz w:val="20"/>
                <w:szCs w:val="20"/>
              </w:rPr>
            </w:pPr>
            <w:r w:rsidRPr="00087BC2">
              <w:rPr>
                <w:rFonts w:ascii="Times New Roman" w:hAnsi="Times New Roman"/>
                <w:sz w:val="20"/>
                <w:szCs w:val="20"/>
              </w:rPr>
              <w:t>ПИТАГОРИНА ТЕОРЕМА</w:t>
            </w:r>
          </w:p>
        </w:tc>
        <w:tc>
          <w:tcPr>
            <w:tcW w:w="826"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682"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11</w:t>
            </w:r>
          </w:p>
        </w:tc>
        <w:tc>
          <w:tcPr>
            <w:tcW w:w="67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7</w:t>
            </w:r>
          </w:p>
        </w:tc>
        <w:tc>
          <w:tcPr>
            <w:tcW w:w="68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657"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16"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08"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1134"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7</w:t>
            </w:r>
          </w:p>
        </w:tc>
        <w:tc>
          <w:tcPr>
            <w:tcW w:w="1417"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11</w:t>
            </w:r>
          </w:p>
        </w:tc>
        <w:tc>
          <w:tcPr>
            <w:tcW w:w="993"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18</w:t>
            </w:r>
          </w:p>
        </w:tc>
      </w:tr>
      <w:tr w:rsidR="002F1475" w:rsidRPr="00087BC2" w:rsidTr="00087BC2">
        <w:tc>
          <w:tcPr>
            <w:tcW w:w="52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t>3.</w:t>
            </w:r>
          </w:p>
        </w:tc>
        <w:tc>
          <w:tcPr>
            <w:tcW w:w="2985" w:type="dxa"/>
          </w:tcPr>
          <w:p w:rsidR="002F1475" w:rsidRPr="00087BC2" w:rsidRDefault="002F1475" w:rsidP="00B76791">
            <w:pPr>
              <w:spacing w:after="200" w:line="276" w:lineRule="auto"/>
              <w:rPr>
                <w:rFonts w:ascii="Times New Roman" w:eastAsia="Times New Roman" w:hAnsi="Times New Roman"/>
                <w:sz w:val="20"/>
                <w:szCs w:val="20"/>
              </w:rPr>
            </w:pPr>
            <w:r w:rsidRPr="00087BC2">
              <w:rPr>
                <w:rFonts w:ascii="Times New Roman" w:hAnsi="Times New Roman"/>
                <w:sz w:val="20"/>
                <w:szCs w:val="20"/>
              </w:rPr>
              <w:t>ЦЕЛИ АЛГЕБАРСКИ ИЗРАЗИ</w:t>
            </w:r>
          </w:p>
        </w:tc>
        <w:tc>
          <w:tcPr>
            <w:tcW w:w="826"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682"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67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6</w:t>
            </w:r>
          </w:p>
        </w:tc>
        <w:tc>
          <w:tcPr>
            <w:tcW w:w="68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10</w:t>
            </w:r>
          </w:p>
        </w:tc>
        <w:tc>
          <w:tcPr>
            <w:tcW w:w="657"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16"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w:t>
            </w: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16</w:t>
            </w:r>
          </w:p>
        </w:tc>
        <w:tc>
          <w:tcPr>
            <w:tcW w:w="708"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11</w:t>
            </w: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1134"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19</w:t>
            </w:r>
          </w:p>
        </w:tc>
        <w:tc>
          <w:tcPr>
            <w:tcW w:w="1417"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25</w:t>
            </w:r>
          </w:p>
        </w:tc>
        <w:tc>
          <w:tcPr>
            <w:tcW w:w="993"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44</w:t>
            </w:r>
          </w:p>
        </w:tc>
      </w:tr>
      <w:tr w:rsidR="002F1475" w:rsidRPr="00087BC2" w:rsidTr="00087BC2">
        <w:tc>
          <w:tcPr>
            <w:tcW w:w="52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t>4.</w:t>
            </w:r>
          </w:p>
        </w:tc>
        <w:tc>
          <w:tcPr>
            <w:tcW w:w="2985" w:type="dxa"/>
          </w:tcPr>
          <w:p w:rsidR="002F1475" w:rsidRPr="00087BC2" w:rsidRDefault="002F1475" w:rsidP="00B76791">
            <w:pPr>
              <w:spacing w:after="200" w:line="276" w:lineRule="auto"/>
              <w:rPr>
                <w:rFonts w:ascii="Times New Roman" w:eastAsia="Times New Roman" w:hAnsi="Times New Roman"/>
                <w:sz w:val="20"/>
                <w:szCs w:val="20"/>
              </w:rPr>
            </w:pPr>
            <w:r w:rsidRPr="00087BC2">
              <w:rPr>
                <w:rFonts w:ascii="Times New Roman" w:hAnsi="Times New Roman"/>
                <w:sz w:val="20"/>
                <w:szCs w:val="20"/>
              </w:rPr>
              <w:t>МНОГОУГАО</w:t>
            </w:r>
          </w:p>
        </w:tc>
        <w:tc>
          <w:tcPr>
            <w:tcW w:w="826"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682"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67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68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657"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8</w:t>
            </w:r>
          </w:p>
        </w:tc>
        <w:tc>
          <w:tcPr>
            <w:tcW w:w="716"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15</w:t>
            </w: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08"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1134"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7</w:t>
            </w:r>
          </w:p>
        </w:tc>
        <w:tc>
          <w:tcPr>
            <w:tcW w:w="1417"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16</w:t>
            </w:r>
          </w:p>
        </w:tc>
        <w:tc>
          <w:tcPr>
            <w:tcW w:w="993"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23</w:t>
            </w:r>
          </w:p>
        </w:tc>
      </w:tr>
      <w:tr w:rsidR="002F1475" w:rsidRPr="00087BC2" w:rsidTr="00087BC2">
        <w:tc>
          <w:tcPr>
            <w:tcW w:w="52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t>5.</w:t>
            </w:r>
          </w:p>
        </w:tc>
        <w:tc>
          <w:tcPr>
            <w:tcW w:w="2985" w:type="dxa"/>
          </w:tcPr>
          <w:p w:rsidR="002F1475" w:rsidRPr="00087BC2" w:rsidRDefault="002F1475" w:rsidP="00B76791">
            <w:pPr>
              <w:spacing w:after="200" w:line="276" w:lineRule="auto"/>
              <w:rPr>
                <w:rFonts w:ascii="Times New Roman" w:eastAsia="Times New Roman" w:hAnsi="Times New Roman"/>
                <w:sz w:val="20"/>
                <w:szCs w:val="20"/>
              </w:rPr>
            </w:pPr>
            <w:r w:rsidRPr="00087BC2">
              <w:rPr>
                <w:rFonts w:ascii="Times New Roman" w:hAnsi="Times New Roman"/>
                <w:sz w:val="20"/>
                <w:szCs w:val="20"/>
              </w:rPr>
              <w:t>КРУГ</w:t>
            </w:r>
          </w:p>
        </w:tc>
        <w:tc>
          <w:tcPr>
            <w:tcW w:w="826"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682"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67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68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657"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16"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08"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4</w:t>
            </w: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12</w:t>
            </w: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t>2</w:t>
            </w:r>
          </w:p>
        </w:tc>
        <w:tc>
          <w:tcPr>
            <w:tcW w:w="1134"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7</w:t>
            </w:r>
          </w:p>
        </w:tc>
        <w:tc>
          <w:tcPr>
            <w:tcW w:w="1417"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11</w:t>
            </w:r>
          </w:p>
        </w:tc>
        <w:tc>
          <w:tcPr>
            <w:tcW w:w="993"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18</w:t>
            </w:r>
          </w:p>
        </w:tc>
      </w:tr>
      <w:tr w:rsidR="002F1475" w:rsidRPr="00087BC2" w:rsidTr="00087BC2">
        <w:tc>
          <w:tcPr>
            <w:tcW w:w="52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lastRenderedPageBreak/>
              <w:t>6.</w:t>
            </w:r>
          </w:p>
        </w:tc>
        <w:tc>
          <w:tcPr>
            <w:tcW w:w="2985" w:type="dxa"/>
          </w:tcPr>
          <w:p w:rsidR="002F1475" w:rsidRPr="00087BC2" w:rsidRDefault="002F1475" w:rsidP="00B76791">
            <w:pPr>
              <w:spacing w:after="200" w:line="276" w:lineRule="auto"/>
              <w:rPr>
                <w:rFonts w:ascii="Times New Roman" w:eastAsia="Times New Roman" w:hAnsi="Times New Roman"/>
                <w:sz w:val="20"/>
                <w:szCs w:val="20"/>
              </w:rPr>
            </w:pPr>
            <w:r w:rsidRPr="00087BC2">
              <w:rPr>
                <w:rFonts w:ascii="Times New Roman" w:hAnsi="Times New Roman"/>
                <w:sz w:val="20"/>
                <w:szCs w:val="20"/>
              </w:rPr>
              <w:t>ОБРАДА ПОДАТАКА</w:t>
            </w:r>
          </w:p>
        </w:tc>
        <w:tc>
          <w:tcPr>
            <w:tcW w:w="826"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682"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67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68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657"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16"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08"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5</w:t>
            </w:r>
          </w:p>
        </w:tc>
        <w:tc>
          <w:tcPr>
            <w:tcW w:w="1134"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2</w:t>
            </w:r>
          </w:p>
        </w:tc>
        <w:tc>
          <w:tcPr>
            <w:tcW w:w="1417"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3</w:t>
            </w:r>
          </w:p>
        </w:tc>
        <w:tc>
          <w:tcPr>
            <w:tcW w:w="993"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5</w:t>
            </w:r>
          </w:p>
        </w:tc>
      </w:tr>
      <w:tr w:rsidR="002F1475" w:rsidRPr="00087BC2" w:rsidTr="00087BC2">
        <w:trPr>
          <w:trHeight w:val="720"/>
        </w:trPr>
        <w:tc>
          <w:tcPr>
            <w:tcW w:w="52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t>А</w:t>
            </w:r>
          </w:p>
        </w:tc>
        <w:tc>
          <w:tcPr>
            <w:tcW w:w="2985" w:type="dxa"/>
          </w:tcPr>
          <w:p w:rsidR="002F1475" w:rsidRPr="00087BC2" w:rsidRDefault="002F1475" w:rsidP="00B76791">
            <w:pPr>
              <w:spacing w:after="200" w:line="276" w:lineRule="auto"/>
              <w:rPr>
                <w:rFonts w:ascii="Times New Roman" w:eastAsia="Times New Roman" w:hAnsi="Times New Roman"/>
                <w:sz w:val="20"/>
                <w:szCs w:val="20"/>
              </w:rPr>
            </w:pPr>
            <w:r w:rsidRPr="00087BC2">
              <w:rPr>
                <w:rFonts w:ascii="Times New Roman" w:hAnsi="Times New Roman"/>
                <w:sz w:val="20"/>
                <w:szCs w:val="20"/>
              </w:rPr>
              <w:t>ОБНАВЉАЊЕ ГРАДИВА ИЗ ПРЕТХОДНИХ РАЗРЕДА</w:t>
            </w:r>
          </w:p>
        </w:tc>
        <w:tc>
          <w:tcPr>
            <w:tcW w:w="826"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4</w:t>
            </w:r>
          </w:p>
        </w:tc>
        <w:tc>
          <w:tcPr>
            <w:tcW w:w="682"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67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68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657"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16"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08"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1134"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1417"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4</w:t>
            </w:r>
          </w:p>
        </w:tc>
        <w:tc>
          <w:tcPr>
            <w:tcW w:w="993"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4</w:t>
            </w:r>
          </w:p>
        </w:tc>
      </w:tr>
      <w:tr w:rsidR="002F1475" w:rsidRPr="00087BC2" w:rsidTr="00087BC2">
        <w:tc>
          <w:tcPr>
            <w:tcW w:w="52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t>Б</w:t>
            </w:r>
          </w:p>
        </w:tc>
        <w:tc>
          <w:tcPr>
            <w:tcW w:w="2985" w:type="dxa"/>
          </w:tcPr>
          <w:p w:rsidR="002F1475" w:rsidRPr="00087BC2" w:rsidRDefault="002F1475" w:rsidP="00B76791">
            <w:pPr>
              <w:spacing w:after="200" w:line="276" w:lineRule="auto"/>
              <w:rPr>
                <w:rFonts w:ascii="Times New Roman" w:eastAsia="Times New Roman" w:hAnsi="Times New Roman"/>
                <w:sz w:val="20"/>
                <w:szCs w:val="20"/>
              </w:rPr>
            </w:pPr>
            <w:r w:rsidRPr="00087BC2">
              <w:rPr>
                <w:rFonts w:ascii="Times New Roman" w:hAnsi="Times New Roman"/>
                <w:sz w:val="20"/>
                <w:szCs w:val="20"/>
              </w:rPr>
              <w:t>ПРИПРЕМА, ИЗРАДА И ИСПРАВКА ПИСМЕНИХ ЗАДАТАКА</w:t>
            </w:r>
          </w:p>
        </w:tc>
        <w:tc>
          <w:tcPr>
            <w:tcW w:w="826"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682"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67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3</w:t>
            </w:r>
          </w:p>
        </w:tc>
        <w:tc>
          <w:tcPr>
            <w:tcW w:w="68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t>3</w:t>
            </w:r>
          </w:p>
        </w:tc>
        <w:tc>
          <w:tcPr>
            <w:tcW w:w="657"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16"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t>2</w:t>
            </w:r>
          </w:p>
        </w:tc>
        <w:tc>
          <w:tcPr>
            <w:tcW w:w="708"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eastAsia="Times New Roman" w:hAnsi="Times New Roman"/>
                <w:sz w:val="20"/>
                <w:szCs w:val="20"/>
              </w:rPr>
              <w:t>1</w:t>
            </w: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3</w:t>
            </w:r>
          </w:p>
        </w:tc>
        <w:tc>
          <w:tcPr>
            <w:tcW w:w="1134" w:type="dxa"/>
          </w:tcPr>
          <w:p w:rsidR="002F1475" w:rsidRPr="00087BC2" w:rsidRDefault="002F1475" w:rsidP="00B76791">
            <w:pPr>
              <w:spacing w:after="200" w:line="276" w:lineRule="auto"/>
              <w:jc w:val="center"/>
              <w:rPr>
                <w:rFonts w:ascii="Times New Roman" w:eastAsia="Times New Roman" w:hAnsi="Times New Roman"/>
                <w:sz w:val="20"/>
                <w:szCs w:val="20"/>
              </w:rPr>
            </w:pPr>
          </w:p>
        </w:tc>
        <w:tc>
          <w:tcPr>
            <w:tcW w:w="1417"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12</w:t>
            </w:r>
          </w:p>
        </w:tc>
        <w:tc>
          <w:tcPr>
            <w:tcW w:w="993"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12</w:t>
            </w:r>
          </w:p>
        </w:tc>
      </w:tr>
      <w:tr w:rsidR="002F1475" w:rsidRPr="00087BC2" w:rsidTr="00087BC2">
        <w:tc>
          <w:tcPr>
            <w:tcW w:w="3514" w:type="dxa"/>
            <w:gridSpan w:val="2"/>
          </w:tcPr>
          <w:p w:rsidR="002F1475" w:rsidRPr="00087BC2" w:rsidRDefault="002F1475" w:rsidP="00B76791">
            <w:pPr>
              <w:jc w:val="center"/>
              <w:rPr>
                <w:rFonts w:ascii="Times New Roman" w:eastAsia="Times New Roman" w:hAnsi="Times New Roman"/>
                <w:sz w:val="20"/>
                <w:szCs w:val="20"/>
              </w:rPr>
            </w:pPr>
            <w:r w:rsidRPr="00087BC2">
              <w:rPr>
                <w:rFonts w:ascii="Times New Roman" w:eastAsia="Times New Roman" w:hAnsi="Times New Roman"/>
                <w:sz w:val="20"/>
                <w:szCs w:val="20"/>
              </w:rPr>
              <w:t>УКУПНО</w:t>
            </w:r>
          </w:p>
        </w:tc>
        <w:tc>
          <w:tcPr>
            <w:tcW w:w="826"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18</w:t>
            </w:r>
          </w:p>
        </w:tc>
        <w:tc>
          <w:tcPr>
            <w:tcW w:w="682"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17</w:t>
            </w:r>
          </w:p>
        </w:tc>
        <w:tc>
          <w:tcPr>
            <w:tcW w:w="67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16</w:t>
            </w:r>
          </w:p>
        </w:tc>
        <w:tc>
          <w:tcPr>
            <w:tcW w:w="68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13</w:t>
            </w:r>
          </w:p>
        </w:tc>
        <w:tc>
          <w:tcPr>
            <w:tcW w:w="657"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8</w:t>
            </w:r>
          </w:p>
        </w:tc>
        <w:tc>
          <w:tcPr>
            <w:tcW w:w="716"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16</w:t>
            </w: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18</w:t>
            </w:r>
          </w:p>
        </w:tc>
        <w:tc>
          <w:tcPr>
            <w:tcW w:w="708"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16</w:t>
            </w: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12</w:t>
            </w:r>
          </w:p>
        </w:tc>
        <w:tc>
          <w:tcPr>
            <w:tcW w:w="709"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10</w:t>
            </w:r>
          </w:p>
        </w:tc>
        <w:tc>
          <w:tcPr>
            <w:tcW w:w="1134"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50</w:t>
            </w:r>
          </w:p>
        </w:tc>
        <w:tc>
          <w:tcPr>
            <w:tcW w:w="1417"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94</w:t>
            </w:r>
          </w:p>
        </w:tc>
        <w:tc>
          <w:tcPr>
            <w:tcW w:w="993" w:type="dxa"/>
          </w:tcPr>
          <w:p w:rsidR="002F1475" w:rsidRPr="00087BC2" w:rsidRDefault="002F1475" w:rsidP="00B76791">
            <w:pPr>
              <w:spacing w:after="200" w:line="276" w:lineRule="auto"/>
              <w:jc w:val="center"/>
              <w:rPr>
                <w:rFonts w:ascii="Times New Roman" w:eastAsia="Times New Roman" w:hAnsi="Times New Roman"/>
                <w:sz w:val="20"/>
                <w:szCs w:val="20"/>
              </w:rPr>
            </w:pPr>
            <w:r w:rsidRPr="00087BC2">
              <w:rPr>
                <w:rFonts w:ascii="Times New Roman" w:hAnsi="Times New Roman"/>
                <w:sz w:val="20"/>
                <w:szCs w:val="20"/>
              </w:rPr>
              <w:t>144</w:t>
            </w:r>
          </w:p>
        </w:tc>
      </w:tr>
    </w:tbl>
    <w:p w:rsidR="002F1475" w:rsidRPr="00400A0B" w:rsidRDefault="002F1475" w:rsidP="002F1475">
      <w:pPr>
        <w:pStyle w:val="Footer"/>
        <w:rPr>
          <w:rFonts w:ascii="Times New Roman" w:hAnsi="Times New Roman"/>
        </w:rPr>
      </w:pPr>
      <w:r w:rsidRPr="00400A0B">
        <w:rPr>
          <w:rFonts w:ascii="Times New Roman" w:hAnsi="Times New Roman"/>
        </w:rPr>
        <w:t xml:space="preserve">*Поред програмом предвиђених 8 часова за израду и исправку писмених задатака, издвојена су још 4 часа за припреме за писмене задатке. Ови часови су издвојени јер по правилу не припадају једној од наставних области, на њима се систематизује знање из више наставних области. </w:t>
      </w:r>
    </w:p>
    <w:tbl>
      <w:tblPr>
        <w:tblStyle w:val="TableGrid1"/>
        <w:tblW w:w="0" w:type="auto"/>
        <w:jc w:val="center"/>
        <w:tblLook w:val="04A0"/>
      </w:tblPr>
      <w:tblGrid>
        <w:gridCol w:w="762"/>
        <w:gridCol w:w="2905"/>
        <w:gridCol w:w="3270"/>
        <w:gridCol w:w="2800"/>
        <w:gridCol w:w="2839"/>
      </w:tblGrid>
      <w:tr w:rsidR="002F1475" w:rsidRPr="00060221" w:rsidTr="00060221">
        <w:trPr>
          <w:jc w:val="center"/>
        </w:trPr>
        <w:tc>
          <w:tcPr>
            <w:tcW w:w="959" w:type="dxa"/>
          </w:tcPr>
          <w:p w:rsidR="002F1475" w:rsidRPr="00060221" w:rsidRDefault="002F1475" w:rsidP="00B76791">
            <w:pPr>
              <w:jc w:val="center"/>
            </w:pPr>
            <w:r w:rsidRPr="00060221">
              <w:t>Р. БР.</w:t>
            </w:r>
          </w:p>
        </w:tc>
        <w:tc>
          <w:tcPr>
            <w:tcW w:w="3260" w:type="dxa"/>
          </w:tcPr>
          <w:p w:rsidR="002F1475" w:rsidRPr="00060221" w:rsidRDefault="002F1475" w:rsidP="00B76791">
            <w:pPr>
              <w:jc w:val="center"/>
            </w:pPr>
            <w:r w:rsidRPr="00060221">
              <w:t>ОБЛАСТ/ТЕМА/МОДУЛ</w:t>
            </w:r>
          </w:p>
        </w:tc>
        <w:tc>
          <w:tcPr>
            <w:tcW w:w="3827" w:type="dxa"/>
          </w:tcPr>
          <w:p w:rsidR="002F1475" w:rsidRPr="00060221" w:rsidRDefault="002F1475" w:rsidP="00B76791">
            <w:pPr>
              <w:jc w:val="center"/>
            </w:pPr>
            <w:r w:rsidRPr="00060221">
              <w:t>МЕЂУПРЕДМЕТНЕ КОМПЕТЕНЦИЈЕ</w:t>
            </w:r>
          </w:p>
        </w:tc>
        <w:tc>
          <w:tcPr>
            <w:tcW w:w="3686" w:type="dxa"/>
          </w:tcPr>
          <w:p w:rsidR="002F1475" w:rsidRPr="00060221" w:rsidRDefault="002F1475" w:rsidP="00B76791">
            <w:pPr>
              <w:jc w:val="center"/>
            </w:pPr>
            <w:r w:rsidRPr="00060221">
              <w:t>СТАНДАРДИ ПОСТИГНУЋА УЧЕНИКА</w:t>
            </w:r>
          </w:p>
        </w:tc>
        <w:tc>
          <w:tcPr>
            <w:tcW w:w="3620" w:type="dxa"/>
          </w:tcPr>
          <w:p w:rsidR="002F1475" w:rsidRPr="00060221" w:rsidRDefault="002F1475" w:rsidP="00B76791">
            <w:pPr>
              <w:jc w:val="center"/>
            </w:pPr>
            <w:r w:rsidRPr="00060221">
              <w:t>ИСХОДИ</w:t>
            </w:r>
          </w:p>
        </w:tc>
      </w:tr>
      <w:tr w:rsidR="002F1475" w:rsidRPr="00060221" w:rsidTr="00060221">
        <w:trPr>
          <w:jc w:val="center"/>
        </w:trPr>
        <w:tc>
          <w:tcPr>
            <w:tcW w:w="959" w:type="dxa"/>
          </w:tcPr>
          <w:p w:rsidR="002F1475" w:rsidRPr="00060221" w:rsidRDefault="002F1475" w:rsidP="00B76791">
            <w:pPr>
              <w:jc w:val="center"/>
            </w:pPr>
            <w:r w:rsidRPr="00060221">
              <w:t>1.</w:t>
            </w:r>
          </w:p>
        </w:tc>
        <w:tc>
          <w:tcPr>
            <w:tcW w:w="3260" w:type="dxa"/>
          </w:tcPr>
          <w:p w:rsidR="002F1475" w:rsidRPr="00060221" w:rsidRDefault="002F1475" w:rsidP="00B76791">
            <w:pPr>
              <w:jc w:val="center"/>
            </w:pPr>
            <w:r w:rsidRPr="00060221">
              <w:t>РЕАЛНИ БРОЈЕВИ</w:t>
            </w:r>
          </w:p>
        </w:tc>
        <w:tc>
          <w:tcPr>
            <w:tcW w:w="3827" w:type="dxa"/>
          </w:tcPr>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Компетенција за целоживотно учење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Комуникација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Рад с подацима и информацијама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Дигитална компетенција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Решавање проблема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Сарадња</w:t>
            </w:r>
          </w:p>
        </w:tc>
        <w:tc>
          <w:tcPr>
            <w:tcW w:w="3686" w:type="dxa"/>
          </w:tcPr>
          <w:p w:rsidR="002F1475" w:rsidRPr="00060221" w:rsidRDefault="002F1475" w:rsidP="00B76791">
            <w:r w:rsidRPr="00060221">
              <w:t>МА.1.1.2. МА.1.1.3. МА.1.1.4. МА.2.1.1. МА.2.1.2. МА.2.1.4. МА.3.1.1. МА.3.1.3.</w:t>
            </w:r>
          </w:p>
        </w:tc>
        <w:tc>
          <w:tcPr>
            <w:tcW w:w="3620" w:type="dxa"/>
          </w:tcPr>
          <w:p w:rsidR="002F1475" w:rsidRPr="00060221" w:rsidRDefault="002F1475" w:rsidP="00B76791">
            <w:pPr>
              <w:spacing w:before="100" w:beforeAutospacing="1"/>
              <w:rPr>
                <w:lang w:val="ru-RU"/>
              </w:rPr>
            </w:pPr>
            <w:r w:rsidRPr="00060221">
              <w:rPr>
                <w:lang w:val="ru-RU"/>
              </w:rPr>
              <w:t>Ученик ће бити у стању да:</w:t>
            </w:r>
          </w:p>
          <w:p w:rsidR="002F1475" w:rsidRPr="00060221" w:rsidRDefault="002F1475" w:rsidP="00C12239">
            <w:pPr>
              <w:numPr>
                <w:ilvl w:val="0"/>
                <w:numId w:val="106"/>
              </w:numPr>
              <w:tabs>
                <w:tab w:val="num" w:pos="288"/>
              </w:tabs>
              <w:ind w:left="288" w:hanging="288"/>
            </w:pPr>
            <w:r w:rsidRPr="00060221">
              <w:t>израчуна степен реалног броја и квадратни корен потпуног квадрата и примени одговарајућа својства операција;</w:t>
            </w:r>
          </w:p>
          <w:p w:rsidR="002F1475" w:rsidRPr="00060221" w:rsidRDefault="002F1475" w:rsidP="00C12239">
            <w:pPr>
              <w:numPr>
                <w:ilvl w:val="0"/>
                <w:numId w:val="106"/>
              </w:numPr>
              <w:tabs>
                <w:tab w:val="num" w:pos="288"/>
              </w:tabs>
              <w:ind w:left="288" w:hanging="288"/>
            </w:pPr>
            <w:r w:rsidRPr="00060221">
              <w:t>одреди бројевну вредност једноставнијег израза са реалним бројевима;</w:t>
            </w:r>
          </w:p>
          <w:p w:rsidR="002F1475" w:rsidRPr="00060221" w:rsidRDefault="002F1475" w:rsidP="00C12239">
            <w:pPr>
              <w:numPr>
                <w:ilvl w:val="0"/>
                <w:numId w:val="106"/>
              </w:numPr>
              <w:tabs>
                <w:tab w:val="num" w:pos="288"/>
              </w:tabs>
              <w:ind w:left="288" w:hanging="288"/>
            </w:pPr>
            <w:r w:rsidRPr="00060221">
              <w:t xml:space="preserve">на основу реалног проблема састави и израчуна вредност једноставнијег бројевног израза са реалним бројевима; </w:t>
            </w:r>
          </w:p>
          <w:p w:rsidR="002F1475" w:rsidRPr="00060221" w:rsidRDefault="002F1475" w:rsidP="00C12239">
            <w:pPr>
              <w:numPr>
                <w:ilvl w:val="0"/>
                <w:numId w:val="106"/>
              </w:numPr>
              <w:tabs>
                <w:tab w:val="num" w:pos="288"/>
              </w:tabs>
              <w:ind w:left="288" w:hanging="288"/>
            </w:pPr>
            <w:r w:rsidRPr="00060221">
              <w:t>одреди приближну вредност реалног броја и процени апсолутну грешку;</w:t>
            </w:r>
          </w:p>
          <w:p w:rsidR="002F1475" w:rsidRPr="00060221" w:rsidRDefault="002F1475" w:rsidP="00C12239">
            <w:pPr>
              <w:numPr>
                <w:ilvl w:val="0"/>
                <w:numId w:val="106"/>
              </w:numPr>
              <w:tabs>
                <w:tab w:val="num" w:pos="288"/>
              </w:tabs>
              <w:ind w:left="288" w:hanging="288"/>
            </w:pPr>
            <w:r w:rsidRPr="00060221">
              <w:t>нацрта график функције</w:t>
            </w:r>
          </w:p>
          <w:p w:rsidR="002F1475" w:rsidRPr="00060221" w:rsidRDefault="002F1475" w:rsidP="00B76791">
            <w:pPr>
              <w:ind w:left="288"/>
            </w:pPr>
            <w:r w:rsidRPr="00060221">
              <w:t xml:space="preserve"> </w:t>
            </w:r>
            <m:oMath>
              <m:r>
                <w:rPr>
                  <w:rFonts w:ascii="Cambria Math" w:hAnsi="Cambria Math"/>
                </w:rPr>
                <m:t>y</m:t>
              </m:r>
              <m:r>
                <w:rPr>
                  <w:rFonts w:ascii="Cambria Math"/>
                </w:rPr>
                <m:t>=</m:t>
              </m:r>
              <m:r>
                <w:rPr>
                  <w:rFonts w:ascii="Cambria Math" w:hAnsi="Cambria Math"/>
                </w:rPr>
                <m:t>kx</m:t>
              </m:r>
              <m:r>
                <w:rPr>
                  <w:rFonts w:ascii="Cambria Math"/>
                </w:rPr>
                <m:t xml:space="preserve">, </m:t>
              </m:r>
              <m:r>
                <w:rPr>
                  <w:rFonts w:ascii="Cambria Math" w:hAnsi="Cambria Math"/>
                </w:rPr>
                <m:t>k</m:t>
              </m:r>
              <m:r>
                <w:rPr>
                  <w:rFonts w:ascii="Cambria Math"/>
                  <w:i/>
                </w:rPr>
                <w:sym w:font="Symbol" w:char="F0CE"/>
              </m:r>
              <m:r>
                <w:rPr>
                  <w:rFonts w:ascii="Cambria Math"/>
                </w:rPr>
                <m:t xml:space="preserve"> </m:t>
              </m:r>
              <m:r>
                <w:rPr>
                  <w:rFonts w:ascii="Cambria Math" w:hAnsi="Cambria Math"/>
                </w:rPr>
                <m:t>R</m:t>
              </m:r>
              <m:r>
                <m:rPr>
                  <m:lit/>
                </m:rPr>
                <w:rPr>
                  <w:rFonts w:ascii="Cambria Math"/>
                </w:rPr>
                <m:t>{</m:t>
              </m:r>
              <m:r>
                <w:rPr>
                  <w:rFonts w:ascii="Cambria Math"/>
                </w:rPr>
                <m:t>0}</m:t>
              </m:r>
            </m:oMath>
            <w:r w:rsidRPr="00060221">
              <w:t>;</w:t>
            </w:r>
          </w:p>
          <w:p w:rsidR="002F1475" w:rsidRPr="00060221" w:rsidRDefault="002F1475" w:rsidP="00C12239">
            <w:pPr>
              <w:numPr>
                <w:ilvl w:val="0"/>
                <w:numId w:val="107"/>
              </w:numPr>
              <w:spacing w:after="160" w:line="259" w:lineRule="auto"/>
              <w:ind w:left="360"/>
            </w:pPr>
            <w:r w:rsidRPr="00060221">
              <w:t>примени продужену пропор-цију у реалним ситуацијама.</w:t>
            </w:r>
          </w:p>
        </w:tc>
      </w:tr>
      <w:tr w:rsidR="002F1475" w:rsidRPr="00060221" w:rsidTr="00060221">
        <w:trPr>
          <w:jc w:val="center"/>
        </w:trPr>
        <w:tc>
          <w:tcPr>
            <w:tcW w:w="959" w:type="dxa"/>
          </w:tcPr>
          <w:p w:rsidR="002F1475" w:rsidRPr="00060221" w:rsidRDefault="002F1475" w:rsidP="00B76791">
            <w:pPr>
              <w:jc w:val="center"/>
            </w:pPr>
            <w:r w:rsidRPr="00060221">
              <w:t>2.</w:t>
            </w:r>
          </w:p>
        </w:tc>
        <w:tc>
          <w:tcPr>
            <w:tcW w:w="3260" w:type="dxa"/>
          </w:tcPr>
          <w:p w:rsidR="002F1475" w:rsidRPr="00060221" w:rsidRDefault="002F1475" w:rsidP="00B76791">
            <w:pPr>
              <w:jc w:val="center"/>
            </w:pPr>
            <w:r w:rsidRPr="00060221">
              <w:t>ПИТАГОРИНА ТЕОРЕМА</w:t>
            </w:r>
          </w:p>
        </w:tc>
        <w:tc>
          <w:tcPr>
            <w:tcW w:w="3827" w:type="dxa"/>
          </w:tcPr>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Компетенција за целоживотно учење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lastRenderedPageBreak/>
              <w:t xml:space="preserve">Комуникација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Рад с подацима и информацијама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Дигитална компетенција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Решавање проблема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Сарадња</w:t>
            </w:r>
          </w:p>
        </w:tc>
        <w:tc>
          <w:tcPr>
            <w:tcW w:w="3686" w:type="dxa"/>
          </w:tcPr>
          <w:p w:rsidR="002F1475" w:rsidRPr="00060221" w:rsidRDefault="002F1475" w:rsidP="00B76791">
            <w:r w:rsidRPr="00060221">
              <w:lastRenderedPageBreak/>
              <w:t xml:space="preserve">МА.1.3.2. МА.2.3.2.  МА.3.3.2. </w:t>
            </w:r>
          </w:p>
        </w:tc>
        <w:tc>
          <w:tcPr>
            <w:tcW w:w="3620" w:type="dxa"/>
          </w:tcPr>
          <w:p w:rsidR="002F1475" w:rsidRPr="00060221" w:rsidRDefault="002F1475" w:rsidP="00B76791">
            <w:pPr>
              <w:ind w:left="171"/>
              <w:rPr>
                <w:lang w:val="ru-RU"/>
              </w:rPr>
            </w:pPr>
            <w:r w:rsidRPr="00060221">
              <w:rPr>
                <w:lang w:val="ru-RU"/>
              </w:rPr>
              <w:t>Ученик ће бити у стању да:</w:t>
            </w:r>
          </w:p>
          <w:p w:rsidR="002F1475" w:rsidRPr="00060221" w:rsidRDefault="002F1475" w:rsidP="00C12239">
            <w:pPr>
              <w:numPr>
                <w:ilvl w:val="0"/>
                <w:numId w:val="106"/>
              </w:numPr>
              <w:tabs>
                <w:tab w:val="num" w:pos="288"/>
              </w:tabs>
              <w:ind w:left="288" w:hanging="288"/>
            </w:pPr>
            <w:r w:rsidRPr="00060221">
              <w:t xml:space="preserve">примени Питагорину теорему у рачунским и </w:t>
            </w:r>
            <w:r w:rsidRPr="00060221">
              <w:lastRenderedPageBreak/>
              <w:t>конструктивним задацима;</w:t>
            </w:r>
          </w:p>
          <w:p w:rsidR="002F1475" w:rsidRPr="00060221" w:rsidRDefault="002F1475" w:rsidP="00C12239">
            <w:pPr>
              <w:numPr>
                <w:ilvl w:val="0"/>
                <w:numId w:val="106"/>
              </w:numPr>
              <w:tabs>
                <w:tab w:val="num" w:pos="288"/>
              </w:tabs>
              <w:ind w:left="288" w:hanging="288"/>
            </w:pPr>
            <w:r w:rsidRPr="00060221">
              <w:rPr>
                <w:lang w:val="ru-RU"/>
              </w:rPr>
              <w:t>правилно</w:t>
            </w:r>
            <w:r w:rsidRPr="00060221">
              <w:t xml:space="preserve"> користи геометријски прибор.</w:t>
            </w:r>
          </w:p>
        </w:tc>
      </w:tr>
      <w:tr w:rsidR="002F1475" w:rsidRPr="00060221" w:rsidTr="00060221">
        <w:trPr>
          <w:jc w:val="center"/>
        </w:trPr>
        <w:tc>
          <w:tcPr>
            <w:tcW w:w="959" w:type="dxa"/>
          </w:tcPr>
          <w:p w:rsidR="002F1475" w:rsidRPr="00060221" w:rsidRDefault="002F1475" w:rsidP="00B76791">
            <w:pPr>
              <w:jc w:val="center"/>
            </w:pPr>
            <w:r w:rsidRPr="00060221">
              <w:lastRenderedPageBreak/>
              <w:t>3.</w:t>
            </w:r>
          </w:p>
        </w:tc>
        <w:tc>
          <w:tcPr>
            <w:tcW w:w="3260" w:type="dxa"/>
          </w:tcPr>
          <w:p w:rsidR="002F1475" w:rsidRPr="00060221" w:rsidRDefault="002F1475" w:rsidP="00B76791">
            <w:pPr>
              <w:jc w:val="center"/>
            </w:pPr>
            <w:r w:rsidRPr="00060221">
              <w:t>ЦЕЛИ АЛГЕБАРСКИ ИЗРАЗИ</w:t>
            </w:r>
          </w:p>
        </w:tc>
        <w:tc>
          <w:tcPr>
            <w:tcW w:w="3827" w:type="dxa"/>
          </w:tcPr>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Компетенција за целоживотно учење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Комуникација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Рад с подацима и информацијама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Дигитална компетенција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Решавање проблема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Сарадња</w:t>
            </w:r>
          </w:p>
        </w:tc>
        <w:tc>
          <w:tcPr>
            <w:tcW w:w="3686" w:type="dxa"/>
          </w:tcPr>
          <w:p w:rsidR="002F1475" w:rsidRPr="00060221" w:rsidRDefault="002F1475" w:rsidP="00B76791">
            <w:r w:rsidRPr="00060221">
              <w:t xml:space="preserve">МА.1.1.6. МА.2.1.4. МА.2.2.2. МА.2.2.3. МА.3.1.1. МА.3.1.3. МА.3.2.2. МА.3.2.3. </w:t>
            </w:r>
          </w:p>
        </w:tc>
        <w:tc>
          <w:tcPr>
            <w:tcW w:w="3620" w:type="dxa"/>
          </w:tcPr>
          <w:p w:rsidR="002F1475" w:rsidRPr="00060221" w:rsidRDefault="002F1475" w:rsidP="00B76791">
            <w:pPr>
              <w:spacing w:before="100" w:beforeAutospacing="1"/>
              <w:rPr>
                <w:lang w:val="ru-RU"/>
              </w:rPr>
            </w:pPr>
            <w:r w:rsidRPr="00060221">
              <w:rPr>
                <w:lang w:val="ru-RU"/>
              </w:rPr>
              <w:t>Ученик ће бити у стању да:</w:t>
            </w:r>
          </w:p>
          <w:p w:rsidR="002F1475" w:rsidRPr="00060221" w:rsidRDefault="002F1475" w:rsidP="00C12239">
            <w:pPr>
              <w:numPr>
                <w:ilvl w:val="0"/>
                <w:numId w:val="106"/>
              </w:numPr>
              <w:tabs>
                <w:tab w:val="num" w:pos="288"/>
              </w:tabs>
              <w:ind w:left="288" w:hanging="288"/>
            </w:pPr>
            <w:r w:rsidRPr="00060221">
              <w:t>трансформише збир, разлику и производ полинома;</w:t>
            </w:r>
          </w:p>
          <w:p w:rsidR="002F1475" w:rsidRPr="00060221" w:rsidRDefault="002F1475" w:rsidP="00C12239">
            <w:pPr>
              <w:numPr>
                <w:ilvl w:val="0"/>
                <w:numId w:val="106"/>
              </w:numPr>
              <w:tabs>
                <w:tab w:val="num" w:pos="288"/>
              </w:tabs>
              <w:ind w:left="288" w:hanging="288"/>
            </w:pPr>
            <w:r w:rsidRPr="00060221">
              <w:t>примени формуле за разлику квадрата и квадрат бинома;</w:t>
            </w:r>
          </w:p>
          <w:p w:rsidR="002F1475" w:rsidRPr="00060221" w:rsidRDefault="002F1475" w:rsidP="00C12239">
            <w:pPr>
              <w:numPr>
                <w:ilvl w:val="0"/>
                <w:numId w:val="106"/>
              </w:numPr>
              <w:tabs>
                <w:tab w:val="num" w:pos="288"/>
              </w:tabs>
              <w:ind w:left="288" w:hanging="288"/>
            </w:pPr>
            <w:r w:rsidRPr="00060221">
              <w:t>растави полином на чиниоце (користећи дистрибутивни закон и формуле за квадрат бинома и разлику квадрата);</w:t>
            </w:r>
          </w:p>
          <w:p w:rsidR="002F1475" w:rsidRPr="00060221" w:rsidRDefault="002F1475" w:rsidP="00C12239">
            <w:pPr>
              <w:numPr>
                <w:ilvl w:val="0"/>
                <w:numId w:val="106"/>
              </w:numPr>
              <w:tabs>
                <w:tab w:val="num" w:pos="288"/>
              </w:tabs>
              <w:ind w:left="288" w:hanging="288"/>
            </w:pPr>
            <w:r w:rsidRPr="00060221">
              <w:t>примени трансформације полинома на решавање једначина.</w:t>
            </w:r>
          </w:p>
          <w:p w:rsidR="002F1475" w:rsidRPr="00060221" w:rsidRDefault="002F1475" w:rsidP="00B76791">
            <w:pPr>
              <w:jc w:val="center"/>
            </w:pPr>
          </w:p>
        </w:tc>
      </w:tr>
      <w:tr w:rsidR="002F1475" w:rsidRPr="00060221" w:rsidTr="00060221">
        <w:trPr>
          <w:jc w:val="center"/>
        </w:trPr>
        <w:tc>
          <w:tcPr>
            <w:tcW w:w="959" w:type="dxa"/>
          </w:tcPr>
          <w:p w:rsidR="002F1475" w:rsidRPr="00060221" w:rsidRDefault="002F1475" w:rsidP="00B76791">
            <w:pPr>
              <w:jc w:val="center"/>
            </w:pPr>
            <w:r w:rsidRPr="00060221">
              <w:t>4.</w:t>
            </w:r>
          </w:p>
        </w:tc>
        <w:tc>
          <w:tcPr>
            <w:tcW w:w="3260" w:type="dxa"/>
          </w:tcPr>
          <w:p w:rsidR="002F1475" w:rsidRPr="00060221" w:rsidRDefault="002F1475" w:rsidP="00B76791">
            <w:pPr>
              <w:jc w:val="center"/>
            </w:pPr>
            <w:r w:rsidRPr="00060221">
              <w:t>МНОГОУГАО</w:t>
            </w:r>
          </w:p>
        </w:tc>
        <w:tc>
          <w:tcPr>
            <w:tcW w:w="3827" w:type="dxa"/>
          </w:tcPr>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Компетенција за целоживотно учење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Комуникација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Рад с подацима и информацијама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Дигитална компетенција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Решавање проблема</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Сарадња</w:t>
            </w:r>
          </w:p>
        </w:tc>
        <w:tc>
          <w:tcPr>
            <w:tcW w:w="3686" w:type="dxa"/>
          </w:tcPr>
          <w:p w:rsidR="002F1475" w:rsidRPr="00060221" w:rsidRDefault="002F1475" w:rsidP="00B76791">
            <w:r w:rsidRPr="00060221">
              <w:t>МА.2.3.1. МА.2.3.2. МА.3.3.2.  МА.3.3.3.</w:t>
            </w:r>
          </w:p>
        </w:tc>
        <w:tc>
          <w:tcPr>
            <w:tcW w:w="3620" w:type="dxa"/>
          </w:tcPr>
          <w:p w:rsidR="002F1475" w:rsidRPr="00060221" w:rsidRDefault="002F1475" w:rsidP="00B76791">
            <w:pPr>
              <w:ind w:left="171"/>
              <w:rPr>
                <w:lang w:val="ru-RU"/>
              </w:rPr>
            </w:pPr>
            <w:r w:rsidRPr="00060221">
              <w:rPr>
                <w:lang w:val="ru-RU"/>
              </w:rPr>
              <w:t>Ученик ће бити у стању да:</w:t>
            </w:r>
          </w:p>
          <w:p w:rsidR="002F1475" w:rsidRPr="00060221" w:rsidRDefault="002F1475" w:rsidP="00C12239">
            <w:pPr>
              <w:numPr>
                <w:ilvl w:val="0"/>
                <w:numId w:val="106"/>
              </w:numPr>
              <w:tabs>
                <w:tab w:val="num" w:pos="288"/>
              </w:tabs>
              <w:ind w:left="288" w:hanging="288"/>
            </w:pPr>
            <w:r w:rsidRPr="00060221">
              <w:t>примени својства страница, углова и дијагонала многоугла;</w:t>
            </w:r>
          </w:p>
          <w:p w:rsidR="002F1475" w:rsidRPr="00060221" w:rsidRDefault="002F1475" w:rsidP="00C12239">
            <w:pPr>
              <w:numPr>
                <w:ilvl w:val="0"/>
                <w:numId w:val="106"/>
              </w:numPr>
              <w:tabs>
                <w:tab w:val="num" w:pos="288"/>
              </w:tabs>
              <w:ind w:left="288" w:hanging="288"/>
            </w:pPr>
            <w:r w:rsidRPr="00060221">
              <w:t>израчуна површину многоугла користећи обрасце или разложиву једнакост;</w:t>
            </w:r>
          </w:p>
          <w:p w:rsidR="002F1475" w:rsidRPr="00060221" w:rsidRDefault="002F1475" w:rsidP="00C12239">
            <w:pPr>
              <w:numPr>
                <w:ilvl w:val="0"/>
                <w:numId w:val="106"/>
              </w:numPr>
              <w:ind w:left="288" w:hanging="288"/>
            </w:pPr>
            <w:r w:rsidRPr="00060221">
              <w:t>конструише ортоцентар и тежиште троугла;</w:t>
            </w:r>
          </w:p>
          <w:p w:rsidR="002F1475" w:rsidRPr="00060221" w:rsidRDefault="002F1475" w:rsidP="00C12239">
            <w:pPr>
              <w:numPr>
                <w:ilvl w:val="0"/>
                <w:numId w:val="106"/>
              </w:numPr>
              <w:ind w:left="288" w:hanging="288"/>
            </w:pPr>
            <w:r w:rsidRPr="00060221">
              <w:t>примени ставове подударности при доказивању једноставнијих тврђења и у конструктивним задацима.</w:t>
            </w:r>
          </w:p>
        </w:tc>
      </w:tr>
      <w:tr w:rsidR="002F1475" w:rsidRPr="00060221" w:rsidTr="00060221">
        <w:trPr>
          <w:jc w:val="center"/>
        </w:trPr>
        <w:tc>
          <w:tcPr>
            <w:tcW w:w="959" w:type="dxa"/>
          </w:tcPr>
          <w:p w:rsidR="002F1475" w:rsidRPr="00060221" w:rsidRDefault="002F1475" w:rsidP="00B76791">
            <w:pPr>
              <w:jc w:val="center"/>
            </w:pPr>
            <w:r w:rsidRPr="00060221">
              <w:t>5.</w:t>
            </w:r>
          </w:p>
        </w:tc>
        <w:tc>
          <w:tcPr>
            <w:tcW w:w="3260" w:type="dxa"/>
          </w:tcPr>
          <w:p w:rsidR="002F1475" w:rsidRPr="00060221" w:rsidRDefault="002F1475" w:rsidP="00B76791">
            <w:pPr>
              <w:jc w:val="center"/>
            </w:pPr>
            <w:r w:rsidRPr="00060221">
              <w:t>КРУГ</w:t>
            </w:r>
          </w:p>
        </w:tc>
        <w:tc>
          <w:tcPr>
            <w:tcW w:w="3827" w:type="dxa"/>
          </w:tcPr>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Компетенција за целоживотно учење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lastRenderedPageBreak/>
              <w:t xml:space="preserve">Комуникација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Рад с подацима и информацијама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Дигитална компетенција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Решавање проблема</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Сарадња</w:t>
            </w:r>
          </w:p>
        </w:tc>
        <w:tc>
          <w:tcPr>
            <w:tcW w:w="3686" w:type="dxa"/>
          </w:tcPr>
          <w:p w:rsidR="002F1475" w:rsidRPr="00060221" w:rsidRDefault="002F1475" w:rsidP="00B76791">
            <w:r w:rsidRPr="00060221">
              <w:lastRenderedPageBreak/>
              <w:t>МА.1.3.3. МА.2.3.3. МА.3.3.3.</w:t>
            </w:r>
          </w:p>
        </w:tc>
        <w:tc>
          <w:tcPr>
            <w:tcW w:w="3620" w:type="dxa"/>
          </w:tcPr>
          <w:p w:rsidR="002F1475" w:rsidRPr="00060221" w:rsidRDefault="002F1475" w:rsidP="00B76791">
            <w:r w:rsidRPr="00060221">
              <w:t>Ученик ће бити у стању да:</w:t>
            </w:r>
          </w:p>
          <w:p w:rsidR="002F1475" w:rsidRPr="00060221" w:rsidRDefault="002F1475" w:rsidP="00C12239">
            <w:pPr>
              <w:numPr>
                <w:ilvl w:val="0"/>
                <w:numId w:val="105"/>
              </w:numPr>
              <w:ind w:left="360"/>
            </w:pPr>
            <w:r w:rsidRPr="00060221">
              <w:t xml:space="preserve">примени својства централног и периферијског угла у </w:t>
            </w:r>
            <w:r w:rsidRPr="00060221">
              <w:lastRenderedPageBreak/>
              <w:t>кругу;</w:t>
            </w:r>
          </w:p>
          <w:p w:rsidR="002F1475" w:rsidRPr="00060221" w:rsidRDefault="002F1475" w:rsidP="00C12239">
            <w:pPr>
              <w:numPr>
                <w:ilvl w:val="0"/>
                <w:numId w:val="105"/>
              </w:numPr>
              <w:ind w:left="360"/>
            </w:pPr>
            <w:r w:rsidRPr="00060221">
              <w:t>израчуна обим и површину круга и његових делова;</w:t>
            </w:r>
          </w:p>
          <w:p w:rsidR="002F1475" w:rsidRPr="00060221" w:rsidRDefault="002F1475" w:rsidP="00C12239">
            <w:pPr>
              <w:numPr>
                <w:ilvl w:val="0"/>
                <w:numId w:val="105"/>
              </w:numPr>
              <w:ind w:left="360"/>
            </w:pPr>
            <w:r w:rsidRPr="00060221">
              <w:t>преслика дати геометријски објекат ротацијом.</w:t>
            </w:r>
          </w:p>
        </w:tc>
      </w:tr>
      <w:tr w:rsidR="002F1475" w:rsidRPr="00060221" w:rsidTr="00060221">
        <w:trPr>
          <w:jc w:val="center"/>
        </w:trPr>
        <w:tc>
          <w:tcPr>
            <w:tcW w:w="959" w:type="dxa"/>
          </w:tcPr>
          <w:p w:rsidR="002F1475" w:rsidRPr="00060221" w:rsidRDefault="002F1475" w:rsidP="00B76791">
            <w:pPr>
              <w:jc w:val="center"/>
            </w:pPr>
            <w:r w:rsidRPr="00060221">
              <w:lastRenderedPageBreak/>
              <w:t>6.</w:t>
            </w:r>
          </w:p>
        </w:tc>
        <w:tc>
          <w:tcPr>
            <w:tcW w:w="3260" w:type="dxa"/>
          </w:tcPr>
          <w:p w:rsidR="002F1475" w:rsidRPr="00060221" w:rsidRDefault="002F1475" w:rsidP="00B76791">
            <w:pPr>
              <w:jc w:val="center"/>
            </w:pPr>
            <w:r w:rsidRPr="00060221">
              <w:t>ОБРАДА ПОДАТАКА</w:t>
            </w:r>
          </w:p>
        </w:tc>
        <w:tc>
          <w:tcPr>
            <w:tcW w:w="3827" w:type="dxa"/>
          </w:tcPr>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Компетенција за целоживотно учење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Комуникација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Рад с подацима и информацијама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 xml:space="preserve">Дигитална компетенција </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Решавање проблема</w:t>
            </w:r>
          </w:p>
          <w:p w:rsidR="002F1475" w:rsidRPr="00060221" w:rsidRDefault="002F1475" w:rsidP="00C12239">
            <w:pPr>
              <w:pStyle w:val="Default"/>
              <w:numPr>
                <w:ilvl w:val="0"/>
                <w:numId w:val="105"/>
              </w:numPr>
              <w:spacing w:after="147"/>
              <w:rPr>
                <w:rFonts w:ascii="Times New Roman" w:hAnsi="Times New Roman" w:cs="Times New Roman"/>
                <w:sz w:val="20"/>
                <w:szCs w:val="20"/>
              </w:rPr>
            </w:pPr>
            <w:r w:rsidRPr="00060221">
              <w:rPr>
                <w:rFonts w:ascii="Times New Roman" w:hAnsi="Times New Roman" w:cs="Times New Roman"/>
                <w:sz w:val="20"/>
                <w:szCs w:val="20"/>
              </w:rPr>
              <w:t>Сарадња</w:t>
            </w:r>
          </w:p>
        </w:tc>
        <w:tc>
          <w:tcPr>
            <w:tcW w:w="3686" w:type="dxa"/>
          </w:tcPr>
          <w:p w:rsidR="002F1475" w:rsidRPr="00060221" w:rsidRDefault="002F1475" w:rsidP="00B76791">
            <w:r w:rsidRPr="00060221">
              <w:t>МА.1.5.2. МА.1.5.3. МА.2.5.2. МА.2.5.3. МА.3.5.2.  МА.3.5.3.</w:t>
            </w:r>
          </w:p>
        </w:tc>
        <w:tc>
          <w:tcPr>
            <w:tcW w:w="3620" w:type="dxa"/>
          </w:tcPr>
          <w:p w:rsidR="002F1475" w:rsidRPr="00060221" w:rsidRDefault="002F1475" w:rsidP="00B76791">
            <w:pPr>
              <w:ind w:left="171"/>
              <w:rPr>
                <w:lang w:val="ru-RU"/>
              </w:rPr>
            </w:pPr>
            <w:r w:rsidRPr="00060221">
              <w:rPr>
                <w:lang w:val="ru-RU"/>
              </w:rPr>
              <w:t>Ученик ће бити у стању да:</w:t>
            </w:r>
          </w:p>
          <w:p w:rsidR="002F1475" w:rsidRPr="00060221" w:rsidRDefault="002F1475" w:rsidP="00C12239">
            <w:pPr>
              <w:numPr>
                <w:ilvl w:val="0"/>
                <w:numId w:val="106"/>
              </w:numPr>
              <w:tabs>
                <w:tab w:val="num" w:pos="288"/>
              </w:tabs>
              <w:ind w:left="288" w:hanging="288"/>
            </w:pPr>
            <w:r w:rsidRPr="00060221">
              <w:t>одређује средњу вредност, медијану и мод.</w:t>
            </w:r>
          </w:p>
          <w:p w:rsidR="002F1475" w:rsidRPr="00060221" w:rsidRDefault="002F1475" w:rsidP="00B76791">
            <w:pPr>
              <w:jc w:val="center"/>
            </w:pPr>
          </w:p>
        </w:tc>
      </w:tr>
    </w:tbl>
    <w:p w:rsidR="002F1475" w:rsidRPr="00400A0B" w:rsidRDefault="002F1475" w:rsidP="002F1475">
      <w:pPr>
        <w:autoSpaceDE w:val="0"/>
        <w:autoSpaceDN w:val="0"/>
        <w:adjustRightInd w:val="0"/>
        <w:spacing w:after="0" w:line="240" w:lineRule="auto"/>
        <w:rPr>
          <w:rFonts w:ascii="Times New Roman" w:hAnsi="Times New Roman"/>
        </w:rPr>
      </w:pPr>
    </w:p>
    <w:p w:rsidR="005402BD" w:rsidRDefault="005402BD" w:rsidP="005402BD">
      <w:pPr>
        <w:pStyle w:val="Heading3"/>
        <w:rPr>
          <w:rFonts w:eastAsia="Times New Roman"/>
          <w:lang w:val="sr-Cyrl-CS"/>
        </w:rPr>
      </w:pPr>
      <w:r>
        <w:rPr>
          <w:rFonts w:eastAsia="Times New Roman"/>
          <w:lang w:val="sr-Cyrl-CS"/>
        </w:rPr>
        <w:t>Хемија</w:t>
      </w:r>
    </w:p>
    <w:p w:rsidR="005402BD" w:rsidRPr="005402BD" w:rsidRDefault="005402BD" w:rsidP="005402BD">
      <w:pPr>
        <w:rPr>
          <w:lang w:val="sr-Cyrl-CS"/>
        </w:rPr>
      </w:pPr>
    </w:p>
    <w:tbl>
      <w:tblPr>
        <w:tblW w:w="0" w:type="auto"/>
        <w:jc w:val="center"/>
        <w:tblCellMar>
          <w:top w:w="15" w:type="dxa"/>
          <w:left w:w="15" w:type="dxa"/>
          <w:bottom w:w="15" w:type="dxa"/>
          <w:right w:w="15" w:type="dxa"/>
        </w:tblCellMar>
        <w:tblLook w:val="04A0"/>
      </w:tblPr>
      <w:tblGrid>
        <w:gridCol w:w="4758"/>
        <w:gridCol w:w="2159"/>
        <w:gridCol w:w="1449"/>
        <w:gridCol w:w="1260"/>
        <w:gridCol w:w="933"/>
        <w:gridCol w:w="828"/>
        <w:gridCol w:w="1189"/>
      </w:tblGrid>
      <w:tr w:rsidR="005402BD" w:rsidRPr="005402BD" w:rsidTr="005402B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Назив настане теме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Редни број наставне теме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Обрада градива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Утврђивање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Провера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укупно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240" w:lineRule="auto"/>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Образовни </w:t>
            </w:r>
          </w:p>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стандарди</w:t>
            </w:r>
          </w:p>
        </w:tc>
      </w:tr>
      <w:tr w:rsidR="005402BD" w:rsidRPr="005402BD" w:rsidTr="005402B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Хемија као експериментална наука и хемија у свету око нас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 xml:space="preserve">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240" w:lineRule="auto"/>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240" w:lineRule="auto"/>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XE.1.1.9.</w:t>
            </w:r>
          </w:p>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XE.1.1.10.</w:t>
            </w:r>
          </w:p>
        </w:tc>
      </w:tr>
      <w:tr w:rsidR="005402BD" w:rsidRPr="005402BD" w:rsidTr="005402B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Хемијска лабораторија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240" w:lineRule="auto"/>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XE.1.1.9.</w:t>
            </w:r>
          </w:p>
        </w:tc>
      </w:tr>
      <w:tr w:rsidR="005402BD" w:rsidRPr="005402BD" w:rsidTr="005402B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Атоми и хемијски елементи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240" w:lineRule="auto"/>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XE.1.1.11.</w:t>
            </w:r>
          </w:p>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XE.1.1.12.</w:t>
            </w:r>
          </w:p>
        </w:tc>
      </w:tr>
      <w:tr w:rsidR="005402BD" w:rsidRPr="005402BD" w:rsidTr="005402B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Молекули елемената и једињења,јони и јонска веза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240" w:lineRule="auto"/>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XE.1.1.5.</w:t>
            </w:r>
          </w:p>
          <w:p w:rsidR="005402BD" w:rsidRPr="005402BD" w:rsidRDefault="005402BD" w:rsidP="005402BD">
            <w:pPr>
              <w:spacing w:after="0" w:line="240" w:lineRule="auto"/>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XE.1.1.6.</w:t>
            </w:r>
          </w:p>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XE.1.1.8.</w:t>
            </w:r>
          </w:p>
        </w:tc>
      </w:tr>
      <w:tr w:rsidR="005402BD" w:rsidRPr="005402BD" w:rsidTr="005402B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Хомогене и хетерогене смеше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240" w:lineRule="auto"/>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XE.1.1.7.</w:t>
            </w:r>
          </w:p>
          <w:p w:rsidR="005402BD" w:rsidRPr="005402BD" w:rsidRDefault="005402BD" w:rsidP="005402BD">
            <w:pPr>
              <w:spacing w:after="0" w:line="240" w:lineRule="auto"/>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XE.2.1.5.</w:t>
            </w:r>
          </w:p>
          <w:p w:rsidR="005402BD" w:rsidRPr="005402BD" w:rsidRDefault="005402BD" w:rsidP="005402BD">
            <w:pPr>
              <w:spacing w:after="0" w:line="240" w:lineRule="auto"/>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XE.2.1.6.</w:t>
            </w:r>
          </w:p>
          <w:p w:rsidR="005402BD" w:rsidRPr="005402BD" w:rsidRDefault="005402BD" w:rsidP="005402BD">
            <w:pPr>
              <w:spacing w:after="0" w:line="240" w:lineRule="auto"/>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XE.2.1.8.</w:t>
            </w:r>
          </w:p>
          <w:p w:rsidR="005402BD" w:rsidRPr="005402BD" w:rsidRDefault="005402BD" w:rsidP="005402BD">
            <w:pPr>
              <w:spacing w:after="0" w:line="240" w:lineRule="auto"/>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XE.2.1.9.</w:t>
            </w:r>
          </w:p>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XE.2.1.10.</w:t>
            </w:r>
          </w:p>
        </w:tc>
      </w:tr>
      <w:tr w:rsidR="005402BD" w:rsidRPr="005402BD" w:rsidTr="005402B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Хемијске реакције и хемијске једначине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240" w:lineRule="auto"/>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XE..1.1.3.</w:t>
            </w:r>
          </w:p>
        </w:tc>
      </w:tr>
      <w:tr w:rsidR="005402BD" w:rsidRPr="005402BD" w:rsidTr="005402B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Израчунавања у хемији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240" w:lineRule="auto"/>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XE.1.1.3.</w:t>
            </w:r>
          </w:p>
        </w:tc>
      </w:tr>
      <w:tr w:rsidR="005402BD" w:rsidRPr="005402BD" w:rsidTr="005402B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Водоник и кисеоник и њихова једињења.Соли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240" w:lineRule="auto"/>
              <w:rPr>
                <w:rFonts w:ascii="Times New Roman" w:eastAsia="Times New Roman" w:hAnsi="Times New Roman" w:cs="Times New Roman"/>
                <w:sz w:val="20"/>
                <w:szCs w:val="20"/>
              </w:rPr>
            </w:pPr>
          </w:p>
        </w:tc>
      </w:tr>
      <w:tr w:rsidR="005402BD" w:rsidRPr="005402BD" w:rsidTr="005402B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240" w:lineRule="auto"/>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240" w:lineRule="auto"/>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240" w:lineRule="auto"/>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240" w:lineRule="auto"/>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0" w:lineRule="atLeast"/>
              <w:rPr>
                <w:rFonts w:ascii="Times New Roman" w:eastAsia="Times New Roman" w:hAnsi="Times New Roman" w:cs="Times New Roman"/>
                <w:sz w:val="20"/>
                <w:szCs w:val="20"/>
              </w:rPr>
            </w:pPr>
            <w:r w:rsidRPr="005402BD">
              <w:rPr>
                <w:rFonts w:ascii="Times New Roman" w:eastAsia="Times New Roman" w:hAnsi="Times New Roman" w:cs="Times New Roman"/>
                <w:color w:val="000000"/>
                <w:sz w:val="20"/>
                <w:szCs w:val="20"/>
              </w:rPr>
              <w:t>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02BD" w:rsidRPr="005402BD" w:rsidRDefault="005402BD" w:rsidP="005402BD">
            <w:pPr>
              <w:spacing w:after="0" w:line="240" w:lineRule="auto"/>
              <w:rPr>
                <w:rFonts w:ascii="Times New Roman" w:eastAsia="Times New Roman" w:hAnsi="Times New Roman" w:cs="Times New Roman"/>
                <w:sz w:val="20"/>
                <w:szCs w:val="20"/>
              </w:rPr>
            </w:pPr>
          </w:p>
        </w:tc>
      </w:tr>
    </w:tbl>
    <w:p w:rsidR="005402BD" w:rsidRDefault="005402BD" w:rsidP="002F1475">
      <w:pPr>
        <w:tabs>
          <w:tab w:val="left" w:pos="2980"/>
        </w:tabs>
        <w:kinsoku w:val="0"/>
        <w:overflowPunct w:val="0"/>
        <w:rPr>
          <w:rFonts w:ascii="Times New Roman" w:eastAsia="Times New Roman" w:hAnsi="Times New Roman" w:cs="Times New Roman"/>
          <w:lang w:val="sr-Cyrl-CS"/>
        </w:rPr>
      </w:pPr>
    </w:p>
    <w:p w:rsidR="005402BD" w:rsidRDefault="005402BD" w:rsidP="002F1475">
      <w:pPr>
        <w:tabs>
          <w:tab w:val="left" w:pos="2980"/>
        </w:tabs>
        <w:kinsoku w:val="0"/>
        <w:overflowPunct w:val="0"/>
        <w:rPr>
          <w:rFonts w:ascii="Times New Roman" w:eastAsia="Times New Roman" w:hAnsi="Times New Roman" w:cs="Times New Roman"/>
          <w:lang w:val="sr-Cyrl-CS"/>
        </w:rPr>
      </w:pPr>
    </w:p>
    <w:p w:rsidR="002F1475" w:rsidRDefault="002F1475" w:rsidP="002F1475">
      <w:pPr>
        <w:tabs>
          <w:tab w:val="left" w:pos="2980"/>
        </w:tabs>
        <w:kinsoku w:val="0"/>
        <w:overflowPunct w:val="0"/>
        <w:rPr>
          <w:rFonts w:ascii="Times New Roman" w:eastAsia="Times New Roman" w:hAnsi="Times New Roman" w:cs="Times New Roman"/>
        </w:rPr>
      </w:pPr>
      <w:r>
        <w:rPr>
          <w:rFonts w:ascii="Times New Roman" w:eastAsia="Times New Roman" w:hAnsi="Times New Roman" w:cs="Times New Roman"/>
        </w:rPr>
        <w:t>Миленко Илин</w:t>
      </w:r>
    </w:p>
    <w:p w:rsidR="002F1475" w:rsidRPr="003E2163" w:rsidRDefault="002F1475" w:rsidP="002F2467">
      <w:pPr>
        <w:pStyle w:val="Heading3"/>
        <w:rPr>
          <w:rFonts w:eastAsia="Times New Roman"/>
          <w:color w:val="000000"/>
          <w:lang w:val="sr-Cyrl-CS"/>
        </w:rPr>
      </w:pPr>
      <w:r w:rsidRPr="003E2163">
        <w:rPr>
          <w:rFonts w:eastAsia="Times New Roman"/>
          <w:lang w:val="sr-Cyrl-CS"/>
        </w:rPr>
        <w:t xml:space="preserve">ГЕОГРАФИЈА </w:t>
      </w:r>
    </w:p>
    <w:p w:rsidR="002F1475" w:rsidRPr="003E2163" w:rsidRDefault="002F1475" w:rsidP="002F1475">
      <w:pPr>
        <w:kinsoku w:val="0"/>
        <w:overflowPunct w:val="0"/>
        <w:rPr>
          <w:rFonts w:ascii="Times New Roman" w:eastAsia="Times New Roman" w:hAnsi="Times New Roman" w:cs="Times New Roman"/>
          <w:szCs w:val="24"/>
          <w:lang w:val="sr-Cyrl-CS"/>
        </w:rPr>
      </w:pPr>
      <w:r w:rsidRPr="003E2163">
        <w:rPr>
          <w:rFonts w:ascii="Times New Roman" w:eastAsia="Times New Roman" w:hAnsi="Times New Roman" w:cs="Times New Roman"/>
          <w:bCs/>
          <w:color w:val="231F20"/>
          <w:szCs w:val="24"/>
        </w:rPr>
        <w:t xml:space="preserve">I </w:t>
      </w:r>
      <w:r w:rsidRPr="003E2163">
        <w:rPr>
          <w:rFonts w:ascii="Times New Roman" w:eastAsia="Times New Roman" w:hAnsi="Times New Roman" w:cs="Times New Roman"/>
          <w:bCs/>
          <w:color w:val="231F20"/>
          <w:szCs w:val="24"/>
          <w:lang w:val="sr-Cyrl-CS"/>
        </w:rPr>
        <w:t xml:space="preserve"> полугодиште :   бр.часова </w:t>
      </w:r>
      <w:r w:rsidRPr="003E2163">
        <w:rPr>
          <w:rFonts w:ascii="Times New Roman" w:eastAsia="Times New Roman" w:hAnsi="Times New Roman" w:cs="Times New Roman"/>
          <w:bCs/>
          <w:color w:val="231F20"/>
          <w:szCs w:val="24"/>
        </w:rPr>
        <w:t xml:space="preserve">30II  </w:t>
      </w:r>
      <w:r>
        <w:rPr>
          <w:rFonts w:ascii="Times New Roman" w:eastAsia="Times New Roman" w:hAnsi="Times New Roman" w:cs="Times New Roman"/>
          <w:bCs/>
          <w:color w:val="231F20"/>
          <w:szCs w:val="24"/>
          <w:lang w:val="sr-Cyrl-CS"/>
        </w:rPr>
        <w:t>полугодишт</w:t>
      </w:r>
      <w:r w:rsidRPr="003E2163">
        <w:rPr>
          <w:rFonts w:ascii="Times New Roman" w:eastAsia="Times New Roman" w:hAnsi="Times New Roman" w:cs="Times New Roman"/>
          <w:bCs/>
          <w:color w:val="231F20"/>
          <w:szCs w:val="24"/>
          <w:lang w:val="sr-Cyrl-CS"/>
        </w:rPr>
        <w:t xml:space="preserve"> :  бр.часова </w:t>
      </w:r>
      <w:r>
        <w:rPr>
          <w:rFonts w:ascii="Times New Roman" w:eastAsia="Times New Roman" w:hAnsi="Times New Roman" w:cs="Times New Roman"/>
          <w:bCs/>
          <w:color w:val="231F20"/>
          <w:szCs w:val="24"/>
          <w:lang w:val="sr-Cyrl-CS"/>
        </w:rPr>
        <w:t xml:space="preserve">42 </w:t>
      </w:r>
      <w:r w:rsidRPr="003E2163">
        <w:rPr>
          <w:rFonts w:ascii="Times New Roman" w:eastAsia="Times New Roman" w:hAnsi="Times New Roman" w:cs="Times New Roman"/>
          <w:bCs/>
          <w:color w:val="231F20"/>
          <w:szCs w:val="24"/>
          <w:lang w:val="sr-Cyrl-CS"/>
        </w:rPr>
        <w:t xml:space="preserve">укупно : 72        недељни фод часова : </w:t>
      </w:r>
      <w:r w:rsidRPr="003E2163">
        <w:rPr>
          <w:rFonts w:ascii="Times New Roman" w:eastAsia="Times New Roman" w:hAnsi="Times New Roman" w:cs="Times New Roman"/>
          <w:b/>
          <w:bCs/>
          <w:color w:val="231F20"/>
          <w:szCs w:val="24"/>
          <w:lang w:val="sr-Cyrl-CS"/>
        </w:rPr>
        <w:t>2</w:t>
      </w:r>
    </w:p>
    <w:p w:rsidR="002F1475" w:rsidRPr="003E2163" w:rsidRDefault="002F1475" w:rsidP="002F1475">
      <w:pPr>
        <w:tabs>
          <w:tab w:val="left" w:pos="8900"/>
        </w:tabs>
        <w:kinsoku w:val="0"/>
        <w:overflowPunct w:val="0"/>
        <w:spacing w:after="120"/>
        <w:rPr>
          <w:rFonts w:ascii="Times New Roman" w:eastAsia="WenQuanYi Zen Hei" w:hAnsi="Times New Roman" w:cs="Times New Roman"/>
          <w:color w:val="231F20"/>
          <w:kern w:val="1"/>
          <w:sz w:val="24"/>
          <w:szCs w:val="21"/>
          <w:u w:val="single" w:color="221E1F"/>
          <w:lang w:eastAsia="zh-CN" w:bidi="hi-IN"/>
        </w:rPr>
      </w:pPr>
      <w:r w:rsidRPr="003E2163">
        <w:rPr>
          <w:rFonts w:ascii="Times New Roman" w:eastAsia="WenQuanYi Zen Hei" w:hAnsi="Times New Roman" w:cs="Times New Roman"/>
          <w:color w:val="231F20"/>
          <w:spacing w:val="1"/>
          <w:kern w:val="1"/>
          <w:sz w:val="24"/>
          <w:szCs w:val="21"/>
          <w:lang w:eastAsia="zh-CN" w:bidi="hi-IN"/>
        </w:rPr>
        <w:t>П</w:t>
      </w:r>
      <w:r w:rsidRPr="003E2163">
        <w:rPr>
          <w:rFonts w:ascii="Times New Roman" w:eastAsia="WenQuanYi Zen Hei" w:hAnsi="Times New Roman" w:cs="Times New Roman"/>
          <w:color w:val="231F20"/>
          <w:kern w:val="1"/>
          <w:sz w:val="24"/>
          <w:szCs w:val="21"/>
          <w:lang w:eastAsia="zh-CN" w:bidi="hi-IN"/>
        </w:rPr>
        <w:t>лановирадаре</w:t>
      </w:r>
      <w:r w:rsidRPr="003E2163">
        <w:rPr>
          <w:rFonts w:ascii="Times New Roman" w:eastAsia="WenQuanYi Zen Hei" w:hAnsi="Times New Roman" w:cs="Times New Roman"/>
          <w:color w:val="231F20"/>
          <w:spacing w:val="1"/>
          <w:kern w:val="1"/>
          <w:sz w:val="24"/>
          <w:szCs w:val="21"/>
          <w:lang w:eastAsia="zh-CN" w:bidi="hi-IN"/>
        </w:rPr>
        <w:t>а</w:t>
      </w:r>
      <w:r w:rsidRPr="003E2163">
        <w:rPr>
          <w:rFonts w:ascii="Times New Roman" w:eastAsia="WenQuanYi Zen Hei" w:hAnsi="Times New Roman" w:cs="Times New Roman"/>
          <w:color w:val="231F20"/>
          <w:kern w:val="1"/>
          <w:sz w:val="24"/>
          <w:szCs w:val="21"/>
          <w:lang w:eastAsia="zh-CN" w:bidi="hi-IN"/>
        </w:rPr>
        <w:t>ли</w:t>
      </w:r>
      <w:r w:rsidRPr="003E2163">
        <w:rPr>
          <w:rFonts w:ascii="Times New Roman" w:eastAsia="WenQuanYi Zen Hei" w:hAnsi="Times New Roman" w:cs="Times New Roman"/>
          <w:color w:val="231F20"/>
          <w:spacing w:val="-3"/>
          <w:kern w:val="1"/>
          <w:sz w:val="24"/>
          <w:szCs w:val="21"/>
          <w:lang w:eastAsia="zh-CN" w:bidi="hi-IN"/>
        </w:rPr>
        <w:t>з</w:t>
      </w:r>
      <w:r w:rsidRPr="003E2163">
        <w:rPr>
          <w:rFonts w:ascii="Times New Roman" w:eastAsia="WenQuanYi Zen Hei" w:hAnsi="Times New Roman" w:cs="Times New Roman"/>
          <w:color w:val="231F20"/>
          <w:spacing w:val="-2"/>
          <w:kern w:val="1"/>
          <w:sz w:val="24"/>
          <w:szCs w:val="21"/>
          <w:lang w:eastAsia="zh-CN" w:bidi="hi-IN"/>
        </w:rPr>
        <w:t>у</w:t>
      </w:r>
      <w:r w:rsidRPr="003E2163">
        <w:rPr>
          <w:rFonts w:ascii="Times New Roman" w:eastAsia="WenQuanYi Zen Hei" w:hAnsi="Times New Roman" w:cs="Times New Roman"/>
          <w:color w:val="231F20"/>
          <w:kern w:val="1"/>
          <w:sz w:val="24"/>
          <w:szCs w:val="21"/>
          <w:lang w:eastAsia="zh-CN" w:bidi="hi-IN"/>
        </w:rPr>
        <w:t>ју</w:t>
      </w:r>
      <w:r w:rsidRPr="003E2163">
        <w:rPr>
          <w:rFonts w:ascii="Times New Roman" w:eastAsia="WenQuanYi Zen Hei" w:hAnsi="Times New Roman" w:cs="Times New Roman"/>
          <w:color w:val="231F20"/>
          <w:spacing w:val="-2"/>
          <w:kern w:val="1"/>
          <w:sz w:val="24"/>
          <w:szCs w:val="21"/>
          <w:lang w:eastAsia="zh-CN" w:bidi="hi-IN"/>
        </w:rPr>
        <w:t>с</w:t>
      </w:r>
      <w:r w:rsidRPr="003E2163">
        <w:rPr>
          <w:rFonts w:ascii="Times New Roman" w:eastAsia="WenQuanYi Zen Hei" w:hAnsi="Times New Roman" w:cs="Times New Roman"/>
          <w:color w:val="231F20"/>
          <w:kern w:val="1"/>
          <w:sz w:val="24"/>
          <w:szCs w:val="21"/>
          <w:lang w:eastAsia="zh-CN" w:bidi="hi-IN"/>
        </w:rPr>
        <w:t>еу</w:t>
      </w:r>
      <w:r w:rsidRPr="003E2163">
        <w:rPr>
          <w:rFonts w:ascii="Times New Roman" w:eastAsia="WenQuanYi Zen Hei" w:hAnsi="Times New Roman" w:cs="Times New Roman"/>
          <w:color w:val="231F20"/>
          <w:spacing w:val="4"/>
          <w:kern w:val="1"/>
          <w:sz w:val="24"/>
          <w:szCs w:val="21"/>
          <w:lang w:eastAsia="zh-CN" w:bidi="hi-IN"/>
        </w:rPr>
        <w:t>с</w:t>
      </w:r>
      <w:r w:rsidRPr="003E2163">
        <w:rPr>
          <w:rFonts w:ascii="Times New Roman" w:eastAsia="WenQuanYi Zen Hei" w:hAnsi="Times New Roman" w:cs="Times New Roman"/>
          <w:color w:val="231F20"/>
          <w:kern w:val="1"/>
          <w:sz w:val="24"/>
          <w:szCs w:val="21"/>
          <w:lang w:eastAsia="zh-CN" w:bidi="hi-IN"/>
        </w:rPr>
        <w:t>ле</w:t>
      </w:r>
      <w:r w:rsidRPr="003E2163">
        <w:rPr>
          <w:rFonts w:ascii="Times New Roman" w:eastAsia="WenQuanYi Zen Hei" w:hAnsi="Times New Roman" w:cs="Times New Roman"/>
          <w:color w:val="231F20"/>
          <w:spacing w:val="-1"/>
          <w:kern w:val="1"/>
          <w:sz w:val="24"/>
          <w:szCs w:val="21"/>
          <w:lang w:eastAsia="zh-CN" w:bidi="hi-IN"/>
        </w:rPr>
        <w:t>д</w:t>
      </w:r>
      <w:r w:rsidRPr="003E2163">
        <w:rPr>
          <w:rFonts w:ascii="Times New Roman" w:eastAsia="WenQuanYi Zen Hei" w:hAnsi="Times New Roman" w:cs="Times New Roman"/>
          <w:color w:val="231F20"/>
          <w:kern w:val="1"/>
          <w:sz w:val="24"/>
          <w:szCs w:val="21"/>
          <w:lang w:eastAsia="zh-CN" w:bidi="hi-IN"/>
        </w:rPr>
        <w:t xml:space="preserve">ећим </w:t>
      </w:r>
      <w:r w:rsidRPr="003E2163">
        <w:rPr>
          <w:rFonts w:ascii="Times New Roman" w:eastAsia="WenQuanYi Zen Hei" w:hAnsi="Times New Roman" w:cs="Times New Roman"/>
          <w:color w:val="231F20"/>
          <w:spacing w:val="-2"/>
          <w:kern w:val="1"/>
          <w:sz w:val="24"/>
          <w:szCs w:val="21"/>
          <w:lang w:eastAsia="zh-CN" w:bidi="hi-IN"/>
        </w:rPr>
        <w:t>о</w:t>
      </w:r>
      <w:r w:rsidRPr="003E2163">
        <w:rPr>
          <w:rFonts w:ascii="Times New Roman" w:eastAsia="WenQuanYi Zen Hei" w:hAnsi="Times New Roman" w:cs="Times New Roman"/>
          <w:color w:val="231F20"/>
          <w:spacing w:val="-1"/>
          <w:kern w:val="1"/>
          <w:sz w:val="24"/>
          <w:szCs w:val="21"/>
          <w:lang w:eastAsia="zh-CN" w:bidi="hi-IN"/>
        </w:rPr>
        <w:t>д</w:t>
      </w:r>
      <w:r w:rsidRPr="003E2163">
        <w:rPr>
          <w:rFonts w:ascii="Times New Roman" w:eastAsia="WenQuanYi Zen Hei" w:hAnsi="Times New Roman" w:cs="Times New Roman"/>
          <w:color w:val="231F20"/>
          <w:spacing w:val="1"/>
          <w:kern w:val="1"/>
          <w:sz w:val="24"/>
          <w:szCs w:val="21"/>
          <w:lang w:eastAsia="zh-CN" w:bidi="hi-IN"/>
        </w:rPr>
        <w:t>е</w:t>
      </w:r>
      <w:r w:rsidRPr="003E2163">
        <w:rPr>
          <w:rFonts w:ascii="Times New Roman" w:eastAsia="WenQuanYi Zen Hei" w:hAnsi="Times New Roman" w:cs="Times New Roman"/>
          <w:color w:val="231F20"/>
          <w:kern w:val="1"/>
          <w:sz w:val="24"/>
          <w:szCs w:val="21"/>
          <w:lang w:eastAsia="zh-CN" w:bidi="hi-IN"/>
        </w:rPr>
        <w:t xml:space="preserve">љењима: </w:t>
      </w:r>
      <w:r>
        <w:rPr>
          <w:rFonts w:ascii="Times New Roman" w:eastAsia="WenQuanYi Zen Hei" w:hAnsi="Times New Roman" w:cs="Times New Roman"/>
          <w:color w:val="231F20"/>
          <w:kern w:val="1"/>
          <w:sz w:val="24"/>
          <w:szCs w:val="21"/>
          <w:lang w:eastAsia="zh-CN" w:bidi="hi-IN"/>
        </w:rPr>
        <w:t>7</w:t>
      </w:r>
      <w:r w:rsidRPr="003E2163">
        <w:rPr>
          <w:rFonts w:ascii="Times New Roman" w:eastAsia="WenQuanYi Zen Hei" w:hAnsi="Times New Roman" w:cs="Times New Roman"/>
          <w:color w:val="231F20"/>
          <w:kern w:val="1"/>
          <w:sz w:val="24"/>
          <w:szCs w:val="21"/>
          <w:lang w:eastAsia="zh-CN" w:bidi="hi-IN"/>
        </w:rPr>
        <w:t>/1</w:t>
      </w:r>
    </w:p>
    <w:p w:rsidR="002F1475" w:rsidRPr="003E2163" w:rsidRDefault="002F1475" w:rsidP="002F1475">
      <w:pPr>
        <w:rPr>
          <w:rFonts w:ascii="Times New Roman" w:eastAsia="Times New Roman" w:hAnsi="Times New Roman" w:cs="Times New Roman"/>
          <w:lang w:val="sr-Cyrl-CS"/>
        </w:rPr>
      </w:pPr>
    </w:p>
    <w:tbl>
      <w:tblPr>
        <w:tblStyle w:val="TableGrid1"/>
        <w:tblW w:w="14601" w:type="dxa"/>
        <w:jc w:val="center"/>
        <w:tblLayout w:type="fixed"/>
        <w:tblLook w:val="04A0"/>
      </w:tblPr>
      <w:tblGrid>
        <w:gridCol w:w="1560"/>
        <w:gridCol w:w="1223"/>
        <w:gridCol w:w="1599"/>
        <w:gridCol w:w="1236"/>
        <w:gridCol w:w="1862"/>
        <w:gridCol w:w="1788"/>
        <w:gridCol w:w="2162"/>
        <w:gridCol w:w="1417"/>
        <w:gridCol w:w="1754"/>
      </w:tblGrid>
      <w:tr w:rsidR="002F1475" w:rsidRPr="00060221" w:rsidTr="00060221">
        <w:trPr>
          <w:jc w:val="center"/>
        </w:trPr>
        <w:tc>
          <w:tcPr>
            <w:tcW w:w="1560" w:type="dxa"/>
          </w:tcPr>
          <w:p w:rsidR="002F1475" w:rsidRPr="00060221" w:rsidRDefault="002F1475" w:rsidP="00B76791">
            <w:pPr>
              <w:spacing w:after="200" w:line="276" w:lineRule="auto"/>
              <w:jc w:val="center"/>
              <w:rPr>
                <w:b/>
                <w:bCs/>
                <w:i/>
                <w:lang w:val="sr-Cyrl-CS"/>
              </w:rPr>
            </w:pPr>
            <w:r w:rsidRPr="00060221">
              <w:rPr>
                <w:b/>
                <w:bCs/>
                <w:i/>
                <w:lang w:val="sr-Cyrl-CS"/>
              </w:rPr>
              <w:t>Време реализације</w:t>
            </w:r>
          </w:p>
        </w:tc>
        <w:tc>
          <w:tcPr>
            <w:tcW w:w="1223" w:type="dxa"/>
          </w:tcPr>
          <w:p w:rsidR="002F1475" w:rsidRPr="00060221" w:rsidRDefault="002F1475" w:rsidP="00B76791">
            <w:pPr>
              <w:spacing w:after="200" w:line="276" w:lineRule="auto"/>
              <w:jc w:val="center"/>
              <w:rPr>
                <w:b/>
                <w:bCs/>
                <w:i/>
                <w:lang w:val="sr-Cyrl-CS"/>
              </w:rPr>
            </w:pPr>
            <w:r w:rsidRPr="00060221">
              <w:rPr>
                <w:b/>
                <w:bCs/>
                <w:i/>
                <w:lang w:val="sr-Cyrl-CS"/>
              </w:rPr>
              <w:t>Ред.број</w:t>
            </w:r>
          </w:p>
          <w:p w:rsidR="002F1475" w:rsidRPr="00060221" w:rsidRDefault="002F1475" w:rsidP="00B76791">
            <w:pPr>
              <w:spacing w:after="200" w:line="276" w:lineRule="auto"/>
              <w:jc w:val="center"/>
              <w:rPr>
                <w:b/>
                <w:bCs/>
                <w:i/>
                <w:lang w:val="sr-Cyrl-CS"/>
              </w:rPr>
            </w:pPr>
            <w:r w:rsidRPr="00060221">
              <w:rPr>
                <w:b/>
                <w:bCs/>
                <w:i/>
                <w:lang w:val="sr-Cyrl-CS"/>
              </w:rPr>
              <w:t>теме</w:t>
            </w:r>
          </w:p>
        </w:tc>
        <w:tc>
          <w:tcPr>
            <w:tcW w:w="1599" w:type="dxa"/>
          </w:tcPr>
          <w:p w:rsidR="002F1475" w:rsidRPr="00060221" w:rsidRDefault="002F1475" w:rsidP="00B76791">
            <w:pPr>
              <w:spacing w:after="200" w:line="276" w:lineRule="auto"/>
              <w:jc w:val="center"/>
              <w:rPr>
                <w:b/>
                <w:bCs/>
                <w:i/>
                <w:lang w:val="sr-Cyrl-CS"/>
              </w:rPr>
            </w:pPr>
            <w:r w:rsidRPr="00060221">
              <w:rPr>
                <w:b/>
                <w:bCs/>
                <w:i/>
                <w:lang w:val="sr-Cyrl-CS"/>
              </w:rPr>
              <w:t>Назив теме/област</w:t>
            </w:r>
          </w:p>
        </w:tc>
        <w:tc>
          <w:tcPr>
            <w:tcW w:w="1236" w:type="dxa"/>
          </w:tcPr>
          <w:p w:rsidR="002F1475" w:rsidRPr="00060221" w:rsidRDefault="002F1475" w:rsidP="00B76791">
            <w:pPr>
              <w:spacing w:after="200" w:line="276" w:lineRule="auto"/>
              <w:jc w:val="center"/>
              <w:rPr>
                <w:b/>
                <w:bCs/>
                <w:i/>
                <w:lang w:val="sr-Cyrl-CS"/>
              </w:rPr>
            </w:pPr>
            <w:r w:rsidRPr="00060221">
              <w:rPr>
                <w:b/>
                <w:bCs/>
                <w:i/>
                <w:lang w:val="sr-Cyrl-CS"/>
              </w:rPr>
              <w:t>Садржаји</w:t>
            </w:r>
          </w:p>
        </w:tc>
        <w:tc>
          <w:tcPr>
            <w:tcW w:w="1862" w:type="dxa"/>
          </w:tcPr>
          <w:p w:rsidR="002F1475" w:rsidRPr="00060221" w:rsidRDefault="002F1475" w:rsidP="00B76791">
            <w:pPr>
              <w:jc w:val="center"/>
              <w:rPr>
                <w:b/>
                <w:bCs/>
                <w:i/>
                <w:color w:val="000000"/>
                <w:lang w:val="sr-Cyrl-CS"/>
              </w:rPr>
            </w:pPr>
            <w:r w:rsidRPr="00060221">
              <w:rPr>
                <w:b/>
                <w:bCs/>
                <w:i/>
                <w:color w:val="000000"/>
                <w:lang w:val="sr-Cyrl-CS"/>
              </w:rPr>
              <w:t>ИСХОДИ</w:t>
            </w:r>
          </w:p>
          <w:p w:rsidR="002F1475" w:rsidRPr="00060221" w:rsidRDefault="002F1475" w:rsidP="00B76791">
            <w:pPr>
              <w:spacing w:after="200" w:line="276" w:lineRule="auto"/>
              <w:jc w:val="center"/>
              <w:rPr>
                <w:b/>
                <w:bCs/>
                <w:i/>
                <w:lang w:val="sr-Cyrl-CS"/>
              </w:rPr>
            </w:pPr>
            <w:r w:rsidRPr="00060221">
              <w:rPr>
                <w:b/>
                <w:bCs/>
                <w:i/>
                <w:color w:val="000000"/>
                <w:lang w:val="sr-Cyrl-CS"/>
              </w:rPr>
              <w:t>По завршетку разреда ученик ће бити у стању да:</w:t>
            </w:r>
          </w:p>
        </w:tc>
        <w:tc>
          <w:tcPr>
            <w:tcW w:w="1788" w:type="dxa"/>
          </w:tcPr>
          <w:p w:rsidR="002F1475" w:rsidRPr="00060221" w:rsidRDefault="002F1475" w:rsidP="00B76791">
            <w:pPr>
              <w:spacing w:after="200" w:line="276" w:lineRule="auto"/>
              <w:jc w:val="center"/>
              <w:rPr>
                <w:b/>
                <w:bCs/>
                <w:i/>
                <w:lang w:val="sr-Cyrl-CS"/>
              </w:rPr>
            </w:pPr>
            <w:r w:rsidRPr="00060221">
              <w:rPr>
                <w:b/>
                <w:bCs/>
                <w:i/>
                <w:lang w:val="sr-Cyrl-CS"/>
              </w:rPr>
              <w:t>Међупредметне компетенције</w:t>
            </w:r>
          </w:p>
        </w:tc>
        <w:tc>
          <w:tcPr>
            <w:tcW w:w="2162" w:type="dxa"/>
          </w:tcPr>
          <w:p w:rsidR="002F1475" w:rsidRPr="00060221" w:rsidRDefault="002F1475" w:rsidP="00B76791">
            <w:pPr>
              <w:spacing w:after="200" w:line="276" w:lineRule="auto"/>
              <w:jc w:val="center"/>
              <w:rPr>
                <w:b/>
                <w:bCs/>
                <w:i/>
                <w:lang w:val="sr-Cyrl-CS"/>
              </w:rPr>
            </w:pPr>
            <w:r w:rsidRPr="00060221">
              <w:rPr>
                <w:b/>
                <w:bCs/>
                <w:i/>
                <w:color w:val="000000"/>
              </w:rPr>
              <w:t>Начин провере исхода</w:t>
            </w:r>
          </w:p>
        </w:tc>
        <w:tc>
          <w:tcPr>
            <w:tcW w:w="1417" w:type="dxa"/>
          </w:tcPr>
          <w:p w:rsidR="002F1475" w:rsidRPr="00060221" w:rsidRDefault="002F1475" w:rsidP="00B76791">
            <w:pPr>
              <w:spacing w:after="200" w:line="276" w:lineRule="auto"/>
              <w:jc w:val="center"/>
              <w:rPr>
                <w:b/>
                <w:bCs/>
                <w:i/>
                <w:lang w:val="sr-Cyrl-CS"/>
              </w:rPr>
            </w:pPr>
            <w:r w:rsidRPr="00060221">
              <w:rPr>
                <w:b/>
                <w:bCs/>
                <w:i/>
                <w:lang w:val="sr-Cyrl-CS"/>
              </w:rPr>
              <w:t>Активност наставника</w:t>
            </w:r>
          </w:p>
        </w:tc>
        <w:tc>
          <w:tcPr>
            <w:tcW w:w="1754" w:type="dxa"/>
          </w:tcPr>
          <w:p w:rsidR="002F1475" w:rsidRPr="00060221" w:rsidRDefault="002F1475" w:rsidP="00B76791">
            <w:pPr>
              <w:spacing w:after="200" w:line="276" w:lineRule="auto"/>
              <w:jc w:val="center"/>
              <w:rPr>
                <w:b/>
                <w:bCs/>
                <w:i/>
                <w:lang w:val="sr-Cyrl-CS"/>
              </w:rPr>
            </w:pPr>
            <w:r w:rsidRPr="00060221">
              <w:rPr>
                <w:b/>
                <w:bCs/>
                <w:i/>
                <w:lang w:val="sr-Cyrl-CS"/>
              </w:rPr>
              <w:t>Активност ученика</w:t>
            </w:r>
          </w:p>
          <w:p w:rsidR="002F1475" w:rsidRPr="00060221" w:rsidRDefault="002F1475" w:rsidP="00B76791">
            <w:pPr>
              <w:spacing w:after="200" w:line="276" w:lineRule="auto"/>
              <w:jc w:val="center"/>
              <w:rPr>
                <w:b/>
                <w:bCs/>
                <w:i/>
                <w:lang w:val="sr-Cyrl-CS"/>
              </w:rPr>
            </w:pPr>
          </w:p>
        </w:tc>
      </w:tr>
      <w:tr w:rsidR="002F1475" w:rsidRPr="00060221" w:rsidTr="00060221">
        <w:trPr>
          <w:jc w:val="center"/>
        </w:trPr>
        <w:tc>
          <w:tcPr>
            <w:tcW w:w="1560" w:type="dxa"/>
          </w:tcPr>
          <w:p w:rsidR="002F1475" w:rsidRPr="00060221" w:rsidRDefault="002F1475" w:rsidP="00B76791">
            <w:pPr>
              <w:spacing w:after="200" w:line="276" w:lineRule="auto"/>
              <w:rPr>
                <w:b/>
                <w:bCs/>
                <w:lang w:val="sr-Cyrl-CS"/>
              </w:rPr>
            </w:pPr>
            <w:r w:rsidRPr="00060221">
              <w:rPr>
                <w:b/>
                <w:bCs/>
                <w:lang w:val="sr-Cyrl-CS"/>
              </w:rPr>
              <w:t>септембар</w:t>
            </w:r>
          </w:p>
        </w:tc>
        <w:tc>
          <w:tcPr>
            <w:tcW w:w="1223" w:type="dxa"/>
          </w:tcPr>
          <w:p w:rsidR="002F1475" w:rsidRPr="00060221" w:rsidRDefault="002F1475" w:rsidP="00B76791">
            <w:pPr>
              <w:spacing w:after="200" w:line="276" w:lineRule="auto"/>
              <w:rPr>
                <w:lang w:val="sr-Cyrl-CS"/>
              </w:rPr>
            </w:pPr>
            <w:r w:rsidRPr="00060221">
              <w:rPr>
                <w:lang w:val="sr-Cyrl-CS"/>
              </w:rPr>
              <w:t>1.</w:t>
            </w:r>
          </w:p>
        </w:tc>
        <w:tc>
          <w:tcPr>
            <w:tcW w:w="1599" w:type="dxa"/>
          </w:tcPr>
          <w:p w:rsidR="002F1475" w:rsidRPr="00060221" w:rsidRDefault="002F1475" w:rsidP="00B76791">
            <w:pPr>
              <w:spacing w:after="200" w:line="276" w:lineRule="auto"/>
              <w:rPr>
                <w:lang w:val="sr-Cyrl-CS"/>
              </w:rPr>
            </w:pPr>
            <w:r w:rsidRPr="00060221">
              <w:rPr>
                <w:rFonts w:eastAsia="Calibri"/>
              </w:rPr>
              <w:t>Регионална географија</w:t>
            </w:r>
          </w:p>
        </w:tc>
        <w:tc>
          <w:tcPr>
            <w:tcW w:w="1236" w:type="dxa"/>
          </w:tcPr>
          <w:p w:rsidR="002F1475" w:rsidRPr="00060221" w:rsidRDefault="002F1475" w:rsidP="00B76791">
            <w:pPr>
              <w:spacing w:after="200" w:line="276" w:lineRule="auto"/>
              <w:rPr>
                <w:lang w:val="sr-Cyrl-CS"/>
              </w:rPr>
            </w:pPr>
            <w:r w:rsidRPr="00060221">
              <w:rPr>
                <w:lang w:val="sr-Cyrl-CS"/>
              </w:rPr>
              <w:t xml:space="preserve">Регија и регионална географија </w:t>
            </w:r>
          </w:p>
        </w:tc>
        <w:tc>
          <w:tcPr>
            <w:tcW w:w="1862" w:type="dxa"/>
          </w:tcPr>
          <w:p w:rsidR="002F1475" w:rsidRPr="00060221" w:rsidRDefault="002F1475" w:rsidP="00B76791">
            <w:pPr>
              <w:spacing w:after="200" w:line="276" w:lineRule="auto"/>
              <w:rPr>
                <w:lang w:val="sr-Cyrl-CS"/>
              </w:rPr>
            </w:pPr>
            <w:r w:rsidRPr="00060221">
              <w:rPr>
                <w:lang w:val="sr-Cyrl-CS"/>
              </w:rPr>
              <w:t>-Познаје појам издвајања регија у свету и код нас</w:t>
            </w:r>
          </w:p>
        </w:tc>
        <w:tc>
          <w:tcPr>
            <w:tcW w:w="1788" w:type="dxa"/>
          </w:tcPr>
          <w:p w:rsidR="002F1475" w:rsidRPr="00060221" w:rsidRDefault="002F1475" w:rsidP="00B76791">
            <w:pPr>
              <w:spacing w:after="200" w:line="276" w:lineRule="auto"/>
            </w:pPr>
            <w:r w:rsidRPr="00060221">
              <w:t>Учење</w:t>
            </w:r>
          </w:p>
          <w:p w:rsidR="002F1475" w:rsidRPr="00060221" w:rsidRDefault="002F1475" w:rsidP="00B76791">
            <w:pPr>
              <w:spacing w:after="200" w:line="276" w:lineRule="auto"/>
            </w:pPr>
            <w:r w:rsidRPr="00060221">
              <w:t>–Комуникација</w:t>
            </w:r>
          </w:p>
          <w:p w:rsidR="002F1475" w:rsidRPr="00060221" w:rsidRDefault="002F1475" w:rsidP="00B76791">
            <w:pPr>
              <w:spacing w:after="200" w:line="276" w:lineRule="auto"/>
            </w:pPr>
            <w:r w:rsidRPr="00060221">
              <w:t>–Сарадња</w:t>
            </w:r>
          </w:p>
          <w:p w:rsidR="002F1475" w:rsidRPr="00060221" w:rsidRDefault="002F1475" w:rsidP="00B76791">
            <w:pPr>
              <w:spacing w:after="200" w:line="276" w:lineRule="auto"/>
            </w:pPr>
            <w:r w:rsidRPr="00060221">
              <w:t>– Одговоран однос према околини</w:t>
            </w:r>
          </w:p>
          <w:p w:rsidR="002F1475" w:rsidRPr="00060221" w:rsidRDefault="002F1475" w:rsidP="00B76791">
            <w:pPr>
              <w:spacing w:after="200" w:line="276" w:lineRule="auto"/>
            </w:pPr>
            <w:r w:rsidRPr="00060221">
              <w:t>–Рад са подацима и информацијама</w:t>
            </w:r>
          </w:p>
          <w:p w:rsidR="002F1475" w:rsidRPr="00060221" w:rsidRDefault="002F1475" w:rsidP="00B76791">
            <w:pPr>
              <w:spacing w:after="200" w:line="276" w:lineRule="auto"/>
            </w:pPr>
            <w:r w:rsidRPr="00060221">
              <w:t>–Дигитална</w:t>
            </w:r>
          </w:p>
          <w:p w:rsidR="002F1475" w:rsidRPr="00060221" w:rsidRDefault="002F1475" w:rsidP="00B76791">
            <w:pPr>
              <w:spacing w:after="200" w:line="276" w:lineRule="auto"/>
            </w:pPr>
            <w:r w:rsidRPr="00060221">
              <w:t>–Естетичка</w:t>
            </w:r>
          </w:p>
          <w:p w:rsidR="002F1475" w:rsidRPr="00060221" w:rsidRDefault="002F1475" w:rsidP="00B76791">
            <w:pPr>
              <w:spacing w:after="200" w:line="276" w:lineRule="auto"/>
            </w:pPr>
            <w:r w:rsidRPr="00060221">
              <w:t>Предузимљивост и оријентација ка предузетништву</w:t>
            </w:r>
          </w:p>
          <w:p w:rsidR="002F1475" w:rsidRPr="00060221" w:rsidRDefault="002F1475" w:rsidP="00B76791">
            <w:pPr>
              <w:spacing w:after="200" w:line="276" w:lineRule="auto"/>
              <w:rPr>
                <w:lang w:val="sr-Cyrl-CS"/>
              </w:rPr>
            </w:pPr>
            <w:r w:rsidRPr="00060221">
              <w:t>–Одговоран однос према околини</w:t>
            </w:r>
          </w:p>
        </w:tc>
        <w:tc>
          <w:tcPr>
            <w:tcW w:w="2162" w:type="dxa"/>
            <w:vMerge w:val="restart"/>
          </w:tcPr>
          <w:p w:rsidR="002F1475" w:rsidRPr="00060221" w:rsidRDefault="002F1475" w:rsidP="00B76791">
            <w:pPr>
              <w:spacing w:after="200" w:line="276" w:lineRule="auto"/>
              <w:rPr>
                <w:lang w:val="sr-Cyrl-CS"/>
              </w:rPr>
            </w:pPr>
            <w:r w:rsidRPr="00060221">
              <w:rPr>
                <w:lang w:val="sr-Cyrl-CS"/>
              </w:rPr>
              <w:t xml:space="preserve">Усмена и писмена провера знања, презентације </w:t>
            </w:r>
          </w:p>
        </w:tc>
        <w:tc>
          <w:tcPr>
            <w:tcW w:w="1417" w:type="dxa"/>
            <w:vMerge w:val="restart"/>
          </w:tcPr>
          <w:p w:rsidR="002F1475" w:rsidRPr="00060221" w:rsidRDefault="002F1475" w:rsidP="00B76791">
            <w:pPr>
              <w:spacing w:after="200" w:line="276" w:lineRule="auto"/>
              <w:rPr>
                <w:lang w:val="sr-Cyrl-CS"/>
              </w:rPr>
            </w:pPr>
            <w:r w:rsidRPr="00060221">
              <w:rPr>
                <w:lang w:val="sr-Cyrl-CS"/>
              </w:rPr>
              <w:t>објашњава, мотивише, даје упутства ученицима, повезује, усмерава ученике, подстиче активност,</w:t>
            </w:r>
          </w:p>
        </w:tc>
        <w:tc>
          <w:tcPr>
            <w:tcW w:w="1754" w:type="dxa"/>
            <w:vMerge w:val="restart"/>
          </w:tcPr>
          <w:p w:rsidR="002F1475" w:rsidRPr="00060221" w:rsidRDefault="002F1475" w:rsidP="00B76791">
            <w:pPr>
              <w:spacing w:after="200" w:line="276" w:lineRule="auto"/>
              <w:rPr>
                <w:lang w:val="sr-Cyrl-CS"/>
              </w:rPr>
            </w:pPr>
            <w:r w:rsidRPr="00060221">
              <w:rPr>
                <w:lang w:val="sr-Cyrl-CS"/>
              </w:rPr>
              <w:t>слушају, бележе, дискутују, посматрају, анализирају, закључују, постављају питања</w:t>
            </w:r>
          </w:p>
        </w:tc>
      </w:tr>
      <w:tr w:rsidR="002F1475" w:rsidRPr="00060221" w:rsidTr="00060221">
        <w:trPr>
          <w:jc w:val="center"/>
        </w:trPr>
        <w:tc>
          <w:tcPr>
            <w:tcW w:w="1560" w:type="dxa"/>
          </w:tcPr>
          <w:p w:rsidR="002F1475" w:rsidRPr="00060221" w:rsidRDefault="002F1475" w:rsidP="00B76791">
            <w:pPr>
              <w:spacing w:after="200" w:line="276" w:lineRule="auto"/>
              <w:rPr>
                <w:b/>
                <w:bCs/>
                <w:lang w:val="sr-Cyrl-CS"/>
              </w:rPr>
            </w:pPr>
            <w:r w:rsidRPr="00060221">
              <w:rPr>
                <w:b/>
                <w:bCs/>
                <w:lang w:val="sr-Cyrl-CS"/>
              </w:rPr>
              <w:lastRenderedPageBreak/>
              <w:t>септембар, октобар и новембар</w:t>
            </w:r>
          </w:p>
        </w:tc>
        <w:tc>
          <w:tcPr>
            <w:tcW w:w="1223" w:type="dxa"/>
          </w:tcPr>
          <w:p w:rsidR="002F1475" w:rsidRPr="00060221" w:rsidRDefault="002F1475" w:rsidP="00B76791">
            <w:pPr>
              <w:spacing w:after="200" w:line="276" w:lineRule="auto"/>
              <w:rPr>
                <w:lang w:val="sr-Cyrl-CS"/>
              </w:rPr>
            </w:pPr>
            <w:r w:rsidRPr="00060221">
              <w:rPr>
                <w:lang w:val="sr-Cyrl-CS"/>
              </w:rPr>
              <w:t>2.</w:t>
            </w:r>
          </w:p>
        </w:tc>
        <w:tc>
          <w:tcPr>
            <w:tcW w:w="1599" w:type="dxa"/>
          </w:tcPr>
          <w:p w:rsidR="002F1475" w:rsidRPr="00060221" w:rsidRDefault="002F1475" w:rsidP="00B76791">
            <w:pPr>
              <w:spacing w:after="200" w:line="276" w:lineRule="auto"/>
              <w:rPr>
                <w:lang w:val="sr-Cyrl-CS"/>
              </w:rPr>
            </w:pPr>
            <w:r w:rsidRPr="00060221">
              <w:rPr>
                <w:lang w:val="sr-Cyrl-CS"/>
              </w:rPr>
              <w:t xml:space="preserve">Географске регије  Европе </w:t>
            </w:r>
          </w:p>
        </w:tc>
        <w:tc>
          <w:tcPr>
            <w:tcW w:w="1236" w:type="dxa"/>
          </w:tcPr>
          <w:p w:rsidR="002F1475" w:rsidRPr="00060221" w:rsidRDefault="002F1475" w:rsidP="00B76791">
            <w:pPr>
              <w:spacing w:after="200" w:line="276" w:lineRule="auto"/>
              <w:rPr>
                <w:lang w:val="sr-Cyrl-CS"/>
              </w:rPr>
            </w:pPr>
          </w:p>
        </w:tc>
        <w:tc>
          <w:tcPr>
            <w:tcW w:w="1862" w:type="dxa"/>
          </w:tcPr>
          <w:p w:rsidR="002F1475" w:rsidRPr="00060221" w:rsidRDefault="002F1475" w:rsidP="00B76791">
            <w:pPr>
              <w:rPr>
                <w:rFonts w:eastAsia="Calibri"/>
              </w:rPr>
            </w:pPr>
            <w:r w:rsidRPr="00060221">
              <w:rPr>
                <w:rFonts w:eastAsia="Calibri"/>
              </w:rPr>
              <w:t>На крају наставне теме ученик ће бити у стању да:</w:t>
            </w:r>
          </w:p>
          <w:p w:rsidR="002F1475" w:rsidRPr="00060221" w:rsidRDefault="002F1475" w:rsidP="00C12239">
            <w:pPr>
              <w:numPr>
                <w:ilvl w:val="0"/>
                <w:numId w:val="108"/>
              </w:numPr>
              <w:spacing w:before="120" w:after="120" w:line="256" w:lineRule="auto"/>
              <w:contextualSpacing/>
              <w:rPr>
                <w:rFonts w:eastAsia="Calibri"/>
              </w:rPr>
            </w:pPr>
            <w:r w:rsidRPr="00060221">
              <w:rPr>
                <w:rFonts w:eastAsia="Calibri"/>
              </w:rPr>
              <w:t>проналази на карти државе Јужне, Средње, Западне, Северне и Источне Европе и именује их;</w:t>
            </w:r>
          </w:p>
          <w:p w:rsidR="002F1475" w:rsidRPr="00060221" w:rsidRDefault="002F1475" w:rsidP="00C12239">
            <w:pPr>
              <w:numPr>
                <w:ilvl w:val="0"/>
                <w:numId w:val="108"/>
              </w:numPr>
              <w:spacing w:before="120" w:after="120" w:line="256" w:lineRule="auto"/>
              <w:contextualSpacing/>
              <w:rPr>
                <w:rFonts w:eastAsia="Calibri"/>
              </w:rPr>
            </w:pPr>
            <w:r w:rsidRPr="00060221">
              <w:rPr>
                <w:rFonts w:eastAsia="Calibri"/>
              </w:rPr>
              <w:t>приказује на немој карти најважније географске појмове: Јужна, Средња, Западна, Северна и Источна Европа, суседни океани и мора, облици разуђености обала, низије, планине, реке, језера, државе, градови, туристичке атракције, културно-историјски споменици;</w:t>
            </w:r>
          </w:p>
          <w:p w:rsidR="002F1475" w:rsidRPr="00060221" w:rsidRDefault="002F1475" w:rsidP="00C12239">
            <w:pPr>
              <w:numPr>
                <w:ilvl w:val="0"/>
                <w:numId w:val="108"/>
              </w:numPr>
              <w:spacing w:before="120" w:after="120" w:line="256" w:lineRule="auto"/>
              <w:contextualSpacing/>
              <w:rPr>
                <w:rFonts w:eastAsia="Calibri"/>
              </w:rPr>
            </w:pPr>
            <w:r w:rsidRPr="00060221">
              <w:rPr>
                <w:rFonts w:eastAsia="Calibri"/>
              </w:rPr>
              <w:t xml:space="preserve">препознаје облике </w:t>
            </w:r>
            <w:r w:rsidRPr="00060221">
              <w:rPr>
                <w:rFonts w:eastAsia="Calibri"/>
              </w:rPr>
              <w:lastRenderedPageBreak/>
              <w:t xml:space="preserve">рељефа, водне објекте и живи свет карактеристичан за Јужну, Средњу, Западну, Северну и Источну Европу; </w:t>
            </w:r>
          </w:p>
          <w:p w:rsidR="002F1475" w:rsidRPr="00060221" w:rsidRDefault="002F1475" w:rsidP="00C12239">
            <w:pPr>
              <w:numPr>
                <w:ilvl w:val="0"/>
                <w:numId w:val="108"/>
              </w:numPr>
              <w:spacing w:before="120" w:after="120" w:line="256" w:lineRule="auto"/>
              <w:contextualSpacing/>
              <w:rPr>
                <w:rFonts w:eastAsia="Calibri"/>
              </w:rPr>
            </w:pPr>
            <w:r w:rsidRPr="00060221">
              <w:rPr>
                <w:rFonts w:eastAsia="Calibri"/>
              </w:rPr>
              <w:t>анализира утицај географске ширине, рељефа, односа копна и мора, морских струја, вегетације и човека на климу;</w:t>
            </w:r>
          </w:p>
          <w:p w:rsidR="002F1475" w:rsidRPr="00060221" w:rsidRDefault="002F1475" w:rsidP="00C12239">
            <w:pPr>
              <w:numPr>
                <w:ilvl w:val="0"/>
                <w:numId w:val="108"/>
              </w:numPr>
              <w:spacing w:before="120" w:after="120" w:line="256" w:lineRule="auto"/>
              <w:contextualSpacing/>
              <w:rPr>
                <w:rFonts w:eastAsia="Calibri"/>
              </w:rPr>
            </w:pPr>
            <w:r w:rsidRPr="00060221">
              <w:rPr>
                <w:rFonts w:eastAsia="Calibri"/>
              </w:rPr>
              <w:t>проналази податке о бројном стању становништва Јужне, Средње, Западне, Северне и Источне Европе и издваја просторне целине са највећом концентрацијом становниш</w:t>
            </w:r>
            <w:r w:rsidRPr="00060221">
              <w:rPr>
                <w:rFonts w:eastAsia="Calibri"/>
              </w:rPr>
              <w:lastRenderedPageBreak/>
              <w:t>тва;</w:t>
            </w:r>
          </w:p>
          <w:p w:rsidR="002F1475" w:rsidRPr="00060221" w:rsidRDefault="002F1475" w:rsidP="00C12239">
            <w:pPr>
              <w:numPr>
                <w:ilvl w:val="0"/>
                <w:numId w:val="108"/>
              </w:numPr>
              <w:spacing w:before="120" w:after="120" w:line="256" w:lineRule="auto"/>
              <w:contextualSpacing/>
              <w:rPr>
                <w:rFonts w:eastAsia="Calibri"/>
              </w:rPr>
            </w:pPr>
            <w:r w:rsidRPr="00060221">
              <w:rPr>
                <w:rFonts w:eastAsia="Calibri"/>
              </w:rPr>
              <w:t>укаже на узроке и последице кретања броја становника, густине насељености, природног прираштаја, миграција и специфичних структура становништва Јужне, Средње, Западне, Северне и Источне Европе;</w:t>
            </w:r>
          </w:p>
          <w:p w:rsidR="002F1475" w:rsidRPr="00060221" w:rsidRDefault="002F1475" w:rsidP="00C12239">
            <w:pPr>
              <w:numPr>
                <w:ilvl w:val="0"/>
                <w:numId w:val="108"/>
              </w:numPr>
              <w:spacing w:before="120" w:after="120" w:line="256" w:lineRule="auto"/>
              <w:contextualSpacing/>
              <w:rPr>
                <w:rFonts w:eastAsia="Calibri"/>
              </w:rPr>
            </w:pPr>
            <w:r w:rsidRPr="00060221">
              <w:rPr>
                <w:rFonts w:eastAsia="Calibri"/>
              </w:rPr>
              <w:t>тумачи и израђује тематске карте становништва Јужне, Средње, Западне, Северне и Источне Европе;</w:t>
            </w:r>
          </w:p>
          <w:p w:rsidR="002F1475" w:rsidRPr="00060221" w:rsidRDefault="002F1475" w:rsidP="00C12239">
            <w:pPr>
              <w:numPr>
                <w:ilvl w:val="0"/>
                <w:numId w:val="108"/>
              </w:numPr>
              <w:spacing w:before="120" w:after="120" w:line="256" w:lineRule="auto"/>
              <w:contextualSpacing/>
              <w:rPr>
                <w:rFonts w:eastAsia="Calibri"/>
              </w:rPr>
            </w:pPr>
            <w:r w:rsidRPr="00060221">
              <w:rPr>
                <w:rFonts w:eastAsia="Calibri"/>
              </w:rPr>
              <w:t xml:space="preserve">открива узроке и последице процеса урбанизације Јужне, Средње, Западне, </w:t>
            </w:r>
            <w:r w:rsidRPr="00060221">
              <w:rPr>
                <w:rFonts w:eastAsia="Calibri"/>
              </w:rPr>
              <w:lastRenderedPageBreak/>
              <w:t>Северне и Источне Европе;</w:t>
            </w:r>
          </w:p>
          <w:p w:rsidR="002F1475" w:rsidRPr="00060221" w:rsidRDefault="002F1475" w:rsidP="00C12239">
            <w:pPr>
              <w:numPr>
                <w:ilvl w:val="0"/>
                <w:numId w:val="108"/>
              </w:numPr>
              <w:spacing w:before="120" w:after="120" w:line="256" w:lineRule="auto"/>
              <w:contextualSpacing/>
              <w:rPr>
                <w:rFonts w:eastAsia="Calibri"/>
              </w:rPr>
            </w:pPr>
            <w:r w:rsidRPr="00060221">
              <w:rPr>
                <w:rFonts w:eastAsia="Calibri"/>
              </w:rPr>
              <w:t>доведе у везу природне ресурсе са степеном економске развијености Јужне, Средње, Западне, Северне и Источне Европе;</w:t>
            </w:r>
          </w:p>
          <w:p w:rsidR="002F1475" w:rsidRPr="00060221" w:rsidRDefault="002F1475" w:rsidP="00C12239">
            <w:pPr>
              <w:numPr>
                <w:ilvl w:val="0"/>
                <w:numId w:val="108"/>
              </w:numPr>
              <w:spacing w:before="120" w:after="120" w:line="256" w:lineRule="auto"/>
              <w:contextualSpacing/>
              <w:rPr>
                <w:rFonts w:eastAsia="Calibri"/>
              </w:rPr>
            </w:pPr>
            <w:r w:rsidRPr="00060221">
              <w:rPr>
                <w:rFonts w:eastAsia="Calibri"/>
              </w:rPr>
              <w:t xml:space="preserve">анализира примере позитивног утицаја човека на животну средину у европским државама које улажу напоре у очување природе и упоређује их са сличним примерима у нашој земљи; </w:t>
            </w:r>
          </w:p>
          <w:p w:rsidR="002F1475" w:rsidRPr="00060221" w:rsidRDefault="002F1475" w:rsidP="00C12239">
            <w:pPr>
              <w:numPr>
                <w:ilvl w:val="0"/>
                <w:numId w:val="108"/>
              </w:numPr>
              <w:spacing w:before="120" w:after="120" w:line="256" w:lineRule="auto"/>
              <w:contextualSpacing/>
              <w:rPr>
                <w:rFonts w:eastAsia="Calibri"/>
              </w:rPr>
            </w:pPr>
            <w:r w:rsidRPr="00060221">
              <w:rPr>
                <w:rFonts w:eastAsia="Calibri"/>
              </w:rPr>
              <w:t xml:space="preserve">истражује утицај Европске уније на демографске, економске и </w:t>
            </w:r>
            <w:r w:rsidRPr="00060221">
              <w:rPr>
                <w:rFonts w:eastAsia="Calibri"/>
              </w:rPr>
              <w:lastRenderedPageBreak/>
              <w:t>политичке процесе у Европи и свету;</w:t>
            </w:r>
          </w:p>
          <w:p w:rsidR="002F1475" w:rsidRPr="00060221" w:rsidRDefault="002F1475" w:rsidP="00B76791">
            <w:pPr>
              <w:spacing w:after="200" w:line="276" w:lineRule="auto"/>
              <w:rPr>
                <w:lang w:val="sr-Cyrl-CS"/>
              </w:rPr>
            </w:pPr>
            <w:r w:rsidRPr="00060221">
              <w:rPr>
                <w:rFonts w:eastAsia="Calibri"/>
              </w:rPr>
              <w:t>доведе у везу квалитет живота становништва са природним, демографским, економским и политичко-географским одликама европских регија.</w:t>
            </w:r>
          </w:p>
        </w:tc>
        <w:tc>
          <w:tcPr>
            <w:tcW w:w="1788" w:type="dxa"/>
          </w:tcPr>
          <w:p w:rsidR="002F1475" w:rsidRPr="00060221" w:rsidRDefault="002F1475" w:rsidP="00B76791">
            <w:pPr>
              <w:spacing w:after="200" w:line="276" w:lineRule="auto"/>
            </w:pPr>
            <w:r w:rsidRPr="00060221">
              <w:lastRenderedPageBreak/>
              <w:t>– Учење</w:t>
            </w:r>
          </w:p>
          <w:p w:rsidR="002F1475" w:rsidRPr="00060221" w:rsidRDefault="002F1475" w:rsidP="00B76791">
            <w:pPr>
              <w:spacing w:after="200" w:line="276" w:lineRule="auto"/>
            </w:pPr>
            <w:r w:rsidRPr="00060221">
              <w:t>–Комуникација</w:t>
            </w:r>
          </w:p>
          <w:p w:rsidR="002F1475" w:rsidRPr="00060221" w:rsidRDefault="002F1475" w:rsidP="00B76791">
            <w:pPr>
              <w:spacing w:after="200" w:line="276" w:lineRule="auto"/>
            </w:pPr>
            <w:r w:rsidRPr="00060221">
              <w:t>–Сарадња</w:t>
            </w:r>
          </w:p>
          <w:p w:rsidR="002F1475" w:rsidRPr="00060221" w:rsidRDefault="002F1475" w:rsidP="00B76791">
            <w:pPr>
              <w:spacing w:after="200" w:line="276" w:lineRule="auto"/>
            </w:pPr>
            <w:r w:rsidRPr="00060221">
              <w:t>– Одговоран однос према околини</w:t>
            </w:r>
          </w:p>
          <w:p w:rsidR="002F1475" w:rsidRPr="00060221" w:rsidRDefault="002F1475" w:rsidP="00B76791">
            <w:pPr>
              <w:spacing w:after="200" w:line="276" w:lineRule="auto"/>
            </w:pPr>
            <w:r w:rsidRPr="00060221">
              <w:t>–Рад са подацима и информацијама</w:t>
            </w:r>
          </w:p>
          <w:p w:rsidR="002F1475" w:rsidRPr="00060221" w:rsidRDefault="002F1475" w:rsidP="00B76791">
            <w:pPr>
              <w:spacing w:after="200" w:line="276" w:lineRule="auto"/>
            </w:pPr>
            <w:r w:rsidRPr="00060221">
              <w:t>–Дигитална</w:t>
            </w:r>
          </w:p>
          <w:p w:rsidR="002F1475" w:rsidRPr="00060221" w:rsidRDefault="002F1475" w:rsidP="00B76791">
            <w:pPr>
              <w:spacing w:after="200" w:line="276" w:lineRule="auto"/>
            </w:pPr>
            <w:r w:rsidRPr="00060221">
              <w:t>–Естетичка</w:t>
            </w:r>
          </w:p>
          <w:p w:rsidR="002F1475" w:rsidRPr="00060221" w:rsidRDefault="002F1475" w:rsidP="00B76791">
            <w:pPr>
              <w:spacing w:after="200" w:line="276" w:lineRule="auto"/>
            </w:pPr>
            <w:r w:rsidRPr="00060221">
              <w:t>–Предузимљивост и оријентација ка предузетништву</w:t>
            </w:r>
          </w:p>
          <w:p w:rsidR="002F1475" w:rsidRPr="00060221" w:rsidRDefault="002F1475" w:rsidP="00B76791">
            <w:pPr>
              <w:spacing w:after="200" w:line="276" w:lineRule="auto"/>
              <w:rPr>
                <w:lang w:val="sr-Cyrl-CS"/>
              </w:rPr>
            </w:pPr>
            <w:r w:rsidRPr="00060221">
              <w:t>–Одговоран однос према околини</w:t>
            </w:r>
          </w:p>
        </w:tc>
        <w:tc>
          <w:tcPr>
            <w:tcW w:w="2162" w:type="dxa"/>
            <w:vMerge/>
          </w:tcPr>
          <w:p w:rsidR="002F1475" w:rsidRPr="00060221" w:rsidRDefault="002F1475" w:rsidP="00B76791">
            <w:pPr>
              <w:spacing w:after="200" w:line="276" w:lineRule="auto"/>
              <w:rPr>
                <w:lang w:val="sr-Cyrl-CS"/>
              </w:rPr>
            </w:pPr>
          </w:p>
        </w:tc>
        <w:tc>
          <w:tcPr>
            <w:tcW w:w="1417" w:type="dxa"/>
            <w:vMerge/>
          </w:tcPr>
          <w:p w:rsidR="002F1475" w:rsidRPr="00060221" w:rsidRDefault="002F1475" w:rsidP="00B76791">
            <w:pPr>
              <w:spacing w:after="200" w:line="276" w:lineRule="auto"/>
              <w:rPr>
                <w:lang w:val="sr-Cyrl-CS"/>
              </w:rPr>
            </w:pPr>
          </w:p>
        </w:tc>
        <w:tc>
          <w:tcPr>
            <w:tcW w:w="1754" w:type="dxa"/>
            <w:vMerge/>
          </w:tcPr>
          <w:p w:rsidR="002F1475" w:rsidRPr="00060221" w:rsidRDefault="002F1475" w:rsidP="00B76791">
            <w:pPr>
              <w:spacing w:after="200" w:line="276" w:lineRule="auto"/>
              <w:rPr>
                <w:lang w:val="sr-Cyrl-CS"/>
              </w:rPr>
            </w:pPr>
          </w:p>
        </w:tc>
      </w:tr>
      <w:tr w:rsidR="002F1475" w:rsidRPr="00060221" w:rsidTr="00060221">
        <w:trPr>
          <w:jc w:val="center"/>
        </w:trPr>
        <w:tc>
          <w:tcPr>
            <w:tcW w:w="1560" w:type="dxa"/>
          </w:tcPr>
          <w:p w:rsidR="002F1475" w:rsidRPr="00060221" w:rsidRDefault="002F1475" w:rsidP="00B76791">
            <w:pPr>
              <w:spacing w:after="200" w:line="276" w:lineRule="auto"/>
              <w:rPr>
                <w:b/>
                <w:bCs/>
                <w:lang w:val="sr-Cyrl-CS"/>
              </w:rPr>
            </w:pPr>
            <w:r w:rsidRPr="00060221">
              <w:rPr>
                <w:b/>
                <w:bCs/>
                <w:lang w:val="sr-Cyrl-CS"/>
              </w:rPr>
              <w:lastRenderedPageBreak/>
              <w:t xml:space="preserve">новембар, децембар, јануар и фебруар </w:t>
            </w:r>
          </w:p>
        </w:tc>
        <w:tc>
          <w:tcPr>
            <w:tcW w:w="1223" w:type="dxa"/>
          </w:tcPr>
          <w:p w:rsidR="002F1475" w:rsidRPr="00060221" w:rsidRDefault="002F1475" w:rsidP="00B76791">
            <w:pPr>
              <w:spacing w:after="200" w:line="276" w:lineRule="auto"/>
              <w:rPr>
                <w:lang w:val="sr-Cyrl-CS"/>
              </w:rPr>
            </w:pPr>
            <w:r w:rsidRPr="00060221">
              <w:rPr>
                <w:lang w:val="sr-Cyrl-CS"/>
              </w:rPr>
              <w:t>3.</w:t>
            </w:r>
          </w:p>
        </w:tc>
        <w:tc>
          <w:tcPr>
            <w:tcW w:w="1599" w:type="dxa"/>
          </w:tcPr>
          <w:p w:rsidR="002F1475" w:rsidRPr="00060221" w:rsidRDefault="002F1475" w:rsidP="00B76791">
            <w:pPr>
              <w:spacing w:after="200" w:line="276" w:lineRule="auto"/>
              <w:rPr>
                <w:lang w:val="sr-Cyrl-CS"/>
              </w:rPr>
            </w:pPr>
            <w:r w:rsidRPr="00060221">
              <w:rPr>
                <w:lang w:val="sr-Cyrl-CS"/>
              </w:rPr>
              <w:t xml:space="preserve">Азија </w:t>
            </w:r>
          </w:p>
        </w:tc>
        <w:tc>
          <w:tcPr>
            <w:tcW w:w="1236" w:type="dxa"/>
          </w:tcPr>
          <w:p w:rsidR="002F1475" w:rsidRPr="00060221" w:rsidRDefault="002F1475" w:rsidP="00B76791">
            <w:pPr>
              <w:spacing w:after="200" w:line="276" w:lineRule="auto"/>
              <w:rPr>
                <w:lang w:val="sr-Cyrl-CS"/>
              </w:rPr>
            </w:pPr>
          </w:p>
        </w:tc>
        <w:tc>
          <w:tcPr>
            <w:tcW w:w="1862" w:type="dxa"/>
          </w:tcPr>
          <w:p w:rsidR="002F1475" w:rsidRPr="00060221" w:rsidRDefault="002F1475" w:rsidP="00C12239">
            <w:pPr>
              <w:numPr>
                <w:ilvl w:val="0"/>
                <w:numId w:val="109"/>
              </w:numPr>
              <w:spacing w:before="120" w:after="120"/>
              <w:ind w:left="601"/>
              <w:contextualSpacing/>
              <w:rPr>
                <w:rFonts w:eastAsia="Calibri"/>
              </w:rPr>
            </w:pPr>
            <w:r w:rsidRPr="00060221">
              <w:rPr>
                <w:rFonts w:eastAsia="Calibri"/>
              </w:rPr>
              <w:t>дефинише границе Азије и показује на карти океане и мора којима је проучавани континент окружен и лоцира највећа острва, полуострва, мореузе, земљоузе, пролазе;</w:t>
            </w:r>
          </w:p>
          <w:p w:rsidR="002F1475" w:rsidRPr="00060221" w:rsidRDefault="002F1475" w:rsidP="00C12239">
            <w:pPr>
              <w:numPr>
                <w:ilvl w:val="0"/>
                <w:numId w:val="109"/>
              </w:numPr>
              <w:spacing w:before="120" w:after="120"/>
              <w:ind w:left="601"/>
              <w:contextualSpacing/>
              <w:rPr>
                <w:rFonts w:eastAsia="Calibri"/>
              </w:rPr>
            </w:pPr>
            <w:r w:rsidRPr="00060221">
              <w:rPr>
                <w:rFonts w:eastAsia="Calibri"/>
              </w:rPr>
              <w:t>проналази на карти државе проучаване азијске регије и именује их;</w:t>
            </w:r>
          </w:p>
          <w:p w:rsidR="002F1475" w:rsidRPr="00060221" w:rsidRDefault="002F1475" w:rsidP="00C12239">
            <w:pPr>
              <w:numPr>
                <w:ilvl w:val="0"/>
                <w:numId w:val="109"/>
              </w:numPr>
              <w:spacing w:before="120" w:after="120"/>
              <w:ind w:left="601"/>
              <w:contextualSpacing/>
              <w:rPr>
                <w:rFonts w:eastAsia="Calibri"/>
              </w:rPr>
            </w:pPr>
            <w:r w:rsidRPr="00060221">
              <w:rPr>
                <w:rFonts w:eastAsia="Calibri"/>
              </w:rPr>
              <w:t xml:space="preserve">приказује на немој карти најважније географске </w:t>
            </w:r>
            <w:r w:rsidRPr="00060221">
              <w:rPr>
                <w:rFonts w:eastAsia="Calibri"/>
              </w:rPr>
              <w:lastRenderedPageBreak/>
              <w:t>појмове: континенте, океане, мора, облике разуђености обала, низије, планине, реке, језера, државе, градове, туристичке атракције, културно-историјске споменике;</w:t>
            </w:r>
          </w:p>
          <w:p w:rsidR="002F1475" w:rsidRPr="00060221" w:rsidRDefault="002F1475" w:rsidP="00C12239">
            <w:pPr>
              <w:numPr>
                <w:ilvl w:val="0"/>
                <w:numId w:val="109"/>
              </w:numPr>
              <w:spacing w:before="120" w:after="120"/>
              <w:ind w:left="601"/>
              <w:contextualSpacing/>
              <w:rPr>
                <w:rFonts w:eastAsia="Calibri"/>
              </w:rPr>
            </w:pPr>
            <w:r w:rsidRPr="00060221">
              <w:rPr>
                <w:rFonts w:eastAsia="Calibri"/>
              </w:rPr>
              <w:t xml:space="preserve">препознаје облике рељефа, водне објекте и живи свет карактеристичан за наведену регију; </w:t>
            </w:r>
          </w:p>
          <w:p w:rsidR="002F1475" w:rsidRPr="00060221" w:rsidRDefault="002F1475" w:rsidP="00C12239">
            <w:pPr>
              <w:numPr>
                <w:ilvl w:val="0"/>
                <w:numId w:val="109"/>
              </w:numPr>
              <w:spacing w:before="120" w:after="120"/>
              <w:ind w:left="601"/>
              <w:contextualSpacing/>
              <w:rPr>
                <w:rFonts w:eastAsia="Calibri"/>
              </w:rPr>
            </w:pPr>
            <w:r w:rsidRPr="00060221">
              <w:rPr>
                <w:rFonts w:eastAsia="Calibri"/>
              </w:rPr>
              <w:t>анализира утицај географске ширине, рељефа, односа копна и мора, морских струја, вегетације и човека на климу Азије;</w:t>
            </w:r>
          </w:p>
          <w:p w:rsidR="002F1475" w:rsidRPr="00060221" w:rsidRDefault="002F1475" w:rsidP="00C12239">
            <w:pPr>
              <w:numPr>
                <w:ilvl w:val="0"/>
                <w:numId w:val="109"/>
              </w:numPr>
              <w:spacing w:before="120" w:after="120"/>
              <w:ind w:left="601"/>
              <w:contextualSpacing/>
              <w:rPr>
                <w:rFonts w:eastAsia="Calibri"/>
              </w:rPr>
            </w:pPr>
            <w:r w:rsidRPr="00060221">
              <w:rPr>
                <w:rFonts w:eastAsia="Calibri"/>
              </w:rPr>
              <w:t>објашњава настанак пустиња на територији Азије;</w:t>
            </w:r>
          </w:p>
          <w:p w:rsidR="002F1475" w:rsidRPr="00060221" w:rsidRDefault="002F1475" w:rsidP="00C12239">
            <w:pPr>
              <w:numPr>
                <w:ilvl w:val="0"/>
                <w:numId w:val="109"/>
              </w:numPr>
              <w:spacing w:before="120" w:after="120" w:line="256" w:lineRule="auto"/>
              <w:ind w:left="601"/>
              <w:contextualSpacing/>
              <w:rPr>
                <w:rFonts w:eastAsia="Calibri"/>
              </w:rPr>
            </w:pPr>
            <w:r w:rsidRPr="00060221">
              <w:rPr>
                <w:rFonts w:eastAsia="Calibri"/>
              </w:rPr>
              <w:lastRenderedPageBreak/>
              <w:t>проналази податке о бројном стању становништва Азије као целине и азијских регија и издваја просторне целине са највећом концентрацијом становништва у свету;</w:t>
            </w:r>
          </w:p>
          <w:p w:rsidR="002F1475" w:rsidRPr="00060221" w:rsidRDefault="002F1475" w:rsidP="00C12239">
            <w:pPr>
              <w:numPr>
                <w:ilvl w:val="0"/>
                <w:numId w:val="109"/>
              </w:numPr>
              <w:spacing w:before="120" w:after="120" w:line="256" w:lineRule="auto"/>
              <w:ind w:left="601"/>
              <w:contextualSpacing/>
              <w:rPr>
                <w:rFonts w:eastAsia="Calibri"/>
              </w:rPr>
            </w:pPr>
            <w:r w:rsidRPr="00060221">
              <w:rPr>
                <w:rFonts w:eastAsia="Calibri"/>
              </w:rPr>
              <w:t>укаже на узроке и последице кретања броја становника, густине насељености, природног прираштаја, миграција и специфичних структура становништва Азије као целине и азијских регија;</w:t>
            </w:r>
          </w:p>
          <w:p w:rsidR="002F1475" w:rsidRPr="00060221" w:rsidRDefault="002F1475" w:rsidP="00C12239">
            <w:pPr>
              <w:numPr>
                <w:ilvl w:val="0"/>
                <w:numId w:val="109"/>
              </w:numPr>
              <w:spacing w:before="120" w:after="120" w:line="256" w:lineRule="auto"/>
              <w:ind w:left="601"/>
              <w:contextualSpacing/>
              <w:rPr>
                <w:rFonts w:eastAsia="Calibri"/>
              </w:rPr>
            </w:pPr>
            <w:r w:rsidRPr="00060221">
              <w:rPr>
                <w:rFonts w:eastAsia="Calibri"/>
              </w:rPr>
              <w:t xml:space="preserve">тумачи и израђује тематске карте становништва Азије и </w:t>
            </w:r>
            <w:r w:rsidRPr="00060221">
              <w:rPr>
                <w:rFonts w:eastAsia="Calibri"/>
              </w:rPr>
              <w:lastRenderedPageBreak/>
              <w:t>азијских регија;</w:t>
            </w:r>
          </w:p>
          <w:p w:rsidR="002F1475" w:rsidRPr="00060221" w:rsidRDefault="002F1475" w:rsidP="00C12239">
            <w:pPr>
              <w:numPr>
                <w:ilvl w:val="0"/>
                <w:numId w:val="109"/>
              </w:numPr>
              <w:spacing w:before="120" w:after="120" w:line="256" w:lineRule="auto"/>
              <w:ind w:left="601"/>
              <w:contextualSpacing/>
              <w:rPr>
                <w:rFonts w:eastAsia="Calibri"/>
              </w:rPr>
            </w:pPr>
            <w:r w:rsidRPr="00060221">
              <w:rPr>
                <w:rFonts w:eastAsia="Calibri"/>
              </w:rPr>
              <w:t>открива узроке и последице процеса урбанизације у Азији и азијским регијама;</w:t>
            </w:r>
          </w:p>
          <w:p w:rsidR="002F1475" w:rsidRPr="00060221" w:rsidRDefault="002F1475" w:rsidP="00C12239">
            <w:pPr>
              <w:numPr>
                <w:ilvl w:val="0"/>
                <w:numId w:val="109"/>
              </w:numPr>
              <w:spacing w:before="120" w:after="120" w:line="256" w:lineRule="auto"/>
              <w:ind w:left="601"/>
              <w:contextualSpacing/>
              <w:rPr>
                <w:rFonts w:eastAsia="Calibri"/>
              </w:rPr>
            </w:pPr>
            <w:r w:rsidRPr="00060221">
              <w:rPr>
                <w:rFonts w:eastAsia="Calibri"/>
              </w:rPr>
              <w:t>доведе у везу природне ресурсе са степеном економске развијености азијских регија;</w:t>
            </w:r>
          </w:p>
          <w:p w:rsidR="002F1475" w:rsidRPr="00060221" w:rsidRDefault="002F1475" w:rsidP="00C12239">
            <w:pPr>
              <w:numPr>
                <w:ilvl w:val="0"/>
                <w:numId w:val="109"/>
              </w:numPr>
              <w:spacing w:before="120" w:after="120" w:line="256" w:lineRule="auto"/>
              <w:ind w:left="601"/>
              <w:contextualSpacing/>
              <w:rPr>
                <w:rFonts w:eastAsia="Calibri"/>
              </w:rPr>
            </w:pPr>
            <w:r w:rsidRPr="00060221">
              <w:rPr>
                <w:rFonts w:eastAsia="Calibri"/>
              </w:rPr>
              <w:t>објашњава узроке и последице глобалних феномена као што су сиромаштво, унутрашње и спољашње миграције, демографска експлозија и пренасељеност, болести и епидемије, политичка нестабилност у Азији;</w:t>
            </w:r>
          </w:p>
          <w:p w:rsidR="002F1475" w:rsidRPr="00060221" w:rsidRDefault="002F1475" w:rsidP="00C12239">
            <w:pPr>
              <w:numPr>
                <w:ilvl w:val="0"/>
                <w:numId w:val="109"/>
              </w:numPr>
              <w:spacing w:before="120" w:after="120" w:line="256" w:lineRule="auto"/>
              <w:ind w:left="601"/>
              <w:contextualSpacing/>
              <w:rPr>
                <w:rFonts w:eastAsia="Calibri"/>
              </w:rPr>
            </w:pPr>
            <w:r w:rsidRPr="00060221">
              <w:rPr>
                <w:rFonts w:eastAsia="Calibri"/>
              </w:rPr>
              <w:t xml:space="preserve">доведе у </w:t>
            </w:r>
            <w:r w:rsidRPr="00060221">
              <w:rPr>
                <w:rFonts w:eastAsia="Calibri"/>
              </w:rPr>
              <w:lastRenderedPageBreak/>
              <w:t>везу квалитет живота становништва са природним, демографским, економским и политичко-географским одликама Азије;</w:t>
            </w:r>
          </w:p>
          <w:p w:rsidR="002F1475" w:rsidRPr="00060221" w:rsidRDefault="002F1475" w:rsidP="00B76791">
            <w:pPr>
              <w:spacing w:after="200" w:line="276" w:lineRule="auto"/>
              <w:rPr>
                <w:lang w:val="sr-Cyrl-CS"/>
              </w:rPr>
            </w:pPr>
            <w:r w:rsidRPr="00060221">
              <w:rPr>
                <w:rFonts w:eastAsia="Calibri"/>
              </w:rPr>
              <w:t>препознаје негативне утицаје човека на животну средину настале услед специфичности развоја пољопривреде, рударства, енергетике, индустрије, саобраћаја и туризма у Азији и азијским регијама.</w:t>
            </w:r>
          </w:p>
        </w:tc>
        <w:tc>
          <w:tcPr>
            <w:tcW w:w="1788" w:type="dxa"/>
          </w:tcPr>
          <w:p w:rsidR="002F1475" w:rsidRPr="00060221" w:rsidRDefault="002F1475" w:rsidP="00B76791">
            <w:pPr>
              <w:spacing w:after="200" w:line="276" w:lineRule="auto"/>
            </w:pPr>
            <w:r w:rsidRPr="00060221">
              <w:lastRenderedPageBreak/>
              <w:t>Учење</w:t>
            </w:r>
          </w:p>
          <w:p w:rsidR="002F1475" w:rsidRPr="00060221" w:rsidRDefault="002F1475" w:rsidP="00B76791">
            <w:pPr>
              <w:spacing w:after="200" w:line="276" w:lineRule="auto"/>
            </w:pPr>
            <w:r w:rsidRPr="00060221">
              <w:t>–Комуникација</w:t>
            </w:r>
          </w:p>
          <w:p w:rsidR="002F1475" w:rsidRPr="00060221" w:rsidRDefault="002F1475" w:rsidP="00B76791">
            <w:pPr>
              <w:spacing w:after="200" w:line="276" w:lineRule="auto"/>
            </w:pPr>
            <w:r w:rsidRPr="00060221">
              <w:t>–Сарадња</w:t>
            </w:r>
          </w:p>
          <w:p w:rsidR="002F1475" w:rsidRPr="00060221" w:rsidRDefault="002F1475" w:rsidP="00B76791">
            <w:pPr>
              <w:spacing w:after="200" w:line="276" w:lineRule="auto"/>
            </w:pPr>
            <w:r w:rsidRPr="00060221">
              <w:t>– Одговоран однос према околини</w:t>
            </w:r>
          </w:p>
          <w:p w:rsidR="002F1475" w:rsidRPr="00060221" w:rsidRDefault="002F1475" w:rsidP="00B76791">
            <w:pPr>
              <w:spacing w:after="200" w:line="276" w:lineRule="auto"/>
            </w:pPr>
            <w:r w:rsidRPr="00060221">
              <w:t>–Рад са подацима и информацијама</w:t>
            </w:r>
          </w:p>
          <w:p w:rsidR="002F1475" w:rsidRPr="00060221" w:rsidRDefault="002F1475" w:rsidP="00B76791">
            <w:pPr>
              <w:spacing w:after="200" w:line="276" w:lineRule="auto"/>
            </w:pPr>
            <w:r w:rsidRPr="00060221">
              <w:t>–Дигитална</w:t>
            </w:r>
          </w:p>
          <w:p w:rsidR="002F1475" w:rsidRPr="00060221" w:rsidRDefault="002F1475" w:rsidP="00B76791">
            <w:pPr>
              <w:spacing w:after="200" w:line="276" w:lineRule="auto"/>
            </w:pPr>
            <w:r w:rsidRPr="00060221">
              <w:t>–Естетичка</w:t>
            </w:r>
          </w:p>
          <w:p w:rsidR="002F1475" w:rsidRPr="00060221" w:rsidRDefault="002F1475" w:rsidP="00B76791">
            <w:pPr>
              <w:spacing w:after="200" w:line="276" w:lineRule="auto"/>
            </w:pPr>
            <w:r w:rsidRPr="00060221">
              <w:t>–Предузимљивост и оријентација ка предузетништву</w:t>
            </w:r>
          </w:p>
          <w:p w:rsidR="002F1475" w:rsidRPr="00060221" w:rsidRDefault="002F1475" w:rsidP="00B76791">
            <w:pPr>
              <w:spacing w:after="200" w:line="276" w:lineRule="auto"/>
              <w:rPr>
                <w:lang w:val="sr-Cyrl-CS"/>
              </w:rPr>
            </w:pPr>
            <w:r w:rsidRPr="00060221">
              <w:t>–Одговоран однос према околини</w:t>
            </w:r>
          </w:p>
        </w:tc>
        <w:tc>
          <w:tcPr>
            <w:tcW w:w="2162" w:type="dxa"/>
            <w:vMerge/>
          </w:tcPr>
          <w:p w:rsidR="002F1475" w:rsidRPr="00060221" w:rsidRDefault="002F1475" w:rsidP="00B76791">
            <w:pPr>
              <w:spacing w:after="200" w:line="276" w:lineRule="auto"/>
              <w:rPr>
                <w:lang w:val="sr-Cyrl-CS"/>
              </w:rPr>
            </w:pPr>
          </w:p>
        </w:tc>
        <w:tc>
          <w:tcPr>
            <w:tcW w:w="1417" w:type="dxa"/>
            <w:vMerge/>
          </w:tcPr>
          <w:p w:rsidR="002F1475" w:rsidRPr="00060221" w:rsidRDefault="002F1475" w:rsidP="00B76791">
            <w:pPr>
              <w:spacing w:after="200" w:line="276" w:lineRule="auto"/>
              <w:rPr>
                <w:lang w:val="sr-Cyrl-CS"/>
              </w:rPr>
            </w:pPr>
          </w:p>
        </w:tc>
        <w:tc>
          <w:tcPr>
            <w:tcW w:w="1754" w:type="dxa"/>
            <w:vMerge/>
          </w:tcPr>
          <w:p w:rsidR="002F1475" w:rsidRPr="00060221" w:rsidRDefault="002F1475" w:rsidP="00B76791">
            <w:pPr>
              <w:spacing w:after="200" w:line="276" w:lineRule="auto"/>
              <w:rPr>
                <w:lang w:val="sr-Cyrl-CS"/>
              </w:rPr>
            </w:pPr>
          </w:p>
        </w:tc>
      </w:tr>
      <w:tr w:rsidR="002F1475" w:rsidRPr="00060221" w:rsidTr="00060221">
        <w:trPr>
          <w:jc w:val="center"/>
        </w:trPr>
        <w:tc>
          <w:tcPr>
            <w:tcW w:w="1560" w:type="dxa"/>
          </w:tcPr>
          <w:p w:rsidR="002F1475" w:rsidRPr="00060221" w:rsidRDefault="002F1475" w:rsidP="00B76791">
            <w:pPr>
              <w:spacing w:after="200" w:line="276" w:lineRule="auto"/>
              <w:rPr>
                <w:b/>
                <w:bCs/>
                <w:lang w:val="sr-Cyrl-CS"/>
              </w:rPr>
            </w:pPr>
            <w:r w:rsidRPr="00060221">
              <w:rPr>
                <w:b/>
                <w:bCs/>
                <w:lang w:val="sr-Cyrl-CS"/>
              </w:rPr>
              <w:lastRenderedPageBreak/>
              <w:t xml:space="preserve">Фебруар, март и април </w:t>
            </w:r>
          </w:p>
        </w:tc>
        <w:tc>
          <w:tcPr>
            <w:tcW w:w="1223" w:type="dxa"/>
          </w:tcPr>
          <w:p w:rsidR="002F1475" w:rsidRPr="00060221" w:rsidRDefault="002F1475" w:rsidP="00B76791">
            <w:pPr>
              <w:spacing w:after="200" w:line="276" w:lineRule="auto"/>
              <w:rPr>
                <w:lang w:val="sr-Cyrl-CS"/>
              </w:rPr>
            </w:pPr>
            <w:r w:rsidRPr="00060221">
              <w:rPr>
                <w:lang w:val="sr-Cyrl-CS"/>
              </w:rPr>
              <w:t>4.</w:t>
            </w:r>
          </w:p>
        </w:tc>
        <w:tc>
          <w:tcPr>
            <w:tcW w:w="1599" w:type="dxa"/>
          </w:tcPr>
          <w:p w:rsidR="002F1475" w:rsidRPr="00060221" w:rsidRDefault="002F1475" w:rsidP="00B76791">
            <w:pPr>
              <w:spacing w:after="200" w:line="276" w:lineRule="auto"/>
              <w:rPr>
                <w:lang w:val="sr-Cyrl-CS"/>
              </w:rPr>
            </w:pPr>
            <w:r w:rsidRPr="00060221">
              <w:rPr>
                <w:lang w:val="sr-Cyrl-CS"/>
              </w:rPr>
              <w:t xml:space="preserve">Азија </w:t>
            </w:r>
          </w:p>
        </w:tc>
        <w:tc>
          <w:tcPr>
            <w:tcW w:w="1236" w:type="dxa"/>
          </w:tcPr>
          <w:p w:rsidR="002F1475" w:rsidRPr="00060221" w:rsidRDefault="002F1475" w:rsidP="00B76791">
            <w:pPr>
              <w:spacing w:after="200" w:line="276" w:lineRule="auto"/>
              <w:rPr>
                <w:lang w:val="sr-Cyrl-CS"/>
              </w:rPr>
            </w:pPr>
          </w:p>
        </w:tc>
        <w:tc>
          <w:tcPr>
            <w:tcW w:w="1862" w:type="dxa"/>
          </w:tcPr>
          <w:p w:rsidR="002F1475" w:rsidRPr="00060221" w:rsidRDefault="002F1475" w:rsidP="00C12239">
            <w:pPr>
              <w:numPr>
                <w:ilvl w:val="0"/>
                <w:numId w:val="109"/>
              </w:numPr>
              <w:spacing w:before="120" w:after="120"/>
              <w:ind w:left="601"/>
              <w:contextualSpacing/>
              <w:rPr>
                <w:rFonts w:eastAsia="Calibri"/>
              </w:rPr>
            </w:pPr>
            <w:r w:rsidRPr="00060221">
              <w:rPr>
                <w:rFonts w:eastAsia="Calibri"/>
              </w:rPr>
              <w:t xml:space="preserve">дефинише границе Азије и показује на карти океане и мора којима је проучавани континент окружен и лоцира највећа острва, </w:t>
            </w:r>
            <w:r w:rsidRPr="00060221">
              <w:rPr>
                <w:rFonts w:eastAsia="Calibri"/>
              </w:rPr>
              <w:lastRenderedPageBreak/>
              <w:t>полуострва, мореузе, земљоузе, пролазе;</w:t>
            </w:r>
          </w:p>
          <w:p w:rsidR="002F1475" w:rsidRPr="00060221" w:rsidRDefault="002F1475" w:rsidP="00C12239">
            <w:pPr>
              <w:numPr>
                <w:ilvl w:val="0"/>
                <w:numId w:val="109"/>
              </w:numPr>
              <w:spacing w:before="120" w:after="120"/>
              <w:ind w:left="601"/>
              <w:contextualSpacing/>
              <w:rPr>
                <w:rFonts w:eastAsia="Calibri"/>
              </w:rPr>
            </w:pPr>
            <w:r w:rsidRPr="00060221">
              <w:rPr>
                <w:rFonts w:eastAsia="Calibri"/>
              </w:rPr>
              <w:t>проналази на карти државе проучаване азијске регије и именује их;</w:t>
            </w:r>
          </w:p>
          <w:p w:rsidR="002F1475" w:rsidRPr="00060221" w:rsidRDefault="002F1475" w:rsidP="00C12239">
            <w:pPr>
              <w:numPr>
                <w:ilvl w:val="0"/>
                <w:numId w:val="109"/>
              </w:numPr>
              <w:spacing w:before="120" w:after="120"/>
              <w:ind w:left="601"/>
              <w:contextualSpacing/>
              <w:rPr>
                <w:rFonts w:eastAsia="Calibri"/>
              </w:rPr>
            </w:pPr>
            <w:r w:rsidRPr="00060221">
              <w:rPr>
                <w:rFonts w:eastAsia="Calibri"/>
              </w:rPr>
              <w:t>приказује на немој карти најважније географске појмове: континенте, океане, мора, облике разуђености обала, низије, планине, реке, језера, државе, градове, туристичке атракције, културно-историјске споменике;</w:t>
            </w:r>
          </w:p>
          <w:p w:rsidR="002F1475" w:rsidRPr="00060221" w:rsidRDefault="002F1475" w:rsidP="00C12239">
            <w:pPr>
              <w:numPr>
                <w:ilvl w:val="0"/>
                <w:numId w:val="109"/>
              </w:numPr>
              <w:spacing w:before="120" w:after="120"/>
              <w:ind w:left="601"/>
              <w:contextualSpacing/>
              <w:rPr>
                <w:rFonts w:eastAsia="Calibri"/>
              </w:rPr>
            </w:pPr>
            <w:r w:rsidRPr="00060221">
              <w:rPr>
                <w:rFonts w:eastAsia="Calibri"/>
              </w:rPr>
              <w:t xml:space="preserve">препознаје облике рељефа, водне објекте и живи свет карактеристичан за наведену регију; </w:t>
            </w:r>
          </w:p>
          <w:p w:rsidR="002F1475" w:rsidRPr="00060221" w:rsidRDefault="002F1475" w:rsidP="00C12239">
            <w:pPr>
              <w:numPr>
                <w:ilvl w:val="0"/>
                <w:numId w:val="109"/>
              </w:numPr>
              <w:spacing w:before="120" w:after="120"/>
              <w:ind w:left="601"/>
              <w:contextualSpacing/>
              <w:rPr>
                <w:rFonts w:eastAsia="Calibri"/>
              </w:rPr>
            </w:pPr>
            <w:r w:rsidRPr="00060221">
              <w:rPr>
                <w:rFonts w:eastAsia="Calibri"/>
              </w:rPr>
              <w:t xml:space="preserve">анализира утицај географске </w:t>
            </w:r>
            <w:r w:rsidRPr="00060221">
              <w:rPr>
                <w:rFonts w:eastAsia="Calibri"/>
              </w:rPr>
              <w:lastRenderedPageBreak/>
              <w:t>ширине, рељефа, односа копна и мора, морских струја, вегетације и човека на климу Азије;</w:t>
            </w:r>
          </w:p>
          <w:p w:rsidR="002F1475" w:rsidRPr="00060221" w:rsidRDefault="002F1475" w:rsidP="00C12239">
            <w:pPr>
              <w:numPr>
                <w:ilvl w:val="0"/>
                <w:numId w:val="109"/>
              </w:numPr>
              <w:spacing w:before="120" w:after="120"/>
              <w:ind w:left="601"/>
              <w:contextualSpacing/>
              <w:rPr>
                <w:rFonts w:eastAsia="Calibri"/>
              </w:rPr>
            </w:pPr>
            <w:r w:rsidRPr="00060221">
              <w:rPr>
                <w:rFonts w:eastAsia="Calibri"/>
              </w:rPr>
              <w:t>објашњава настанак пустиња на територији Азије;</w:t>
            </w:r>
          </w:p>
          <w:p w:rsidR="002F1475" w:rsidRPr="00060221" w:rsidRDefault="002F1475" w:rsidP="00C12239">
            <w:pPr>
              <w:numPr>
                <w:ilvl w:val="0"/>
                <w:numId w:val="109"/>
              </w:numPr>
              <w:spacing w:before="120" w:after="120" w:line="256" w:lineRule="auto"/>
              <w:ind w:left="601"/>
              <w:contextualSpacing/>
              <w:rPr>
                <w:rFonts w:eastAsia="Calibri"/>
              </w:rPr>
            </w:pPr>
            <w:r w:rsidRPr="00060221">
              <w:rPr>
                <w:rFonts w:eastAsia="Calibri"/>
              </w:rPr>
              <w:t>проналази податке о бројном стању становништва Азије као целине и азијских регија и издваја просторне целине са највећом концентрацијом становништва у свету;</w:t>
            </w:r>
          </w:p>
          <w:p w:rsidR="002F1475" w:rsidRPr="00060221" w:rsidRDefault="002F1475" w:rsidP="00C12239">
            <w:pPr>
              <w:numPr>
                <w:ilvl w:val="0"/>
                <w:numId w:val="109"/>
              </w:numPr>
              <w:spacing w:before="120" w:after="120" w:line="256" w:lineRule="auto"/>
              <w:ind w:left="601"/>
              <w:contextualSpacing/>
              <w:rPr>
                <w:rFonts w:eastAsia="Calibri"/>
              </w:rPr>
            </w:pPr>
            <w:r w:rsidRPr="00060221">
              <w:rPr>
                <w:rFonts w:eastAsia="Calibri"/>
              </w:rPr>
              <w:t xml:space="preserve">укаже на узроке и последице кретања броја становника, густине насељености, природног прираштаја, </w:t>
            </w:r>
            <w:r w:rsidRPr="00060221">
              <w:rPr>
                <w:rFonts w:eastAsia="Calibri"/>
              </w:rPr>
              <w:lastRenderedPageBreak/>
              <w:t>миграција и специфичних структура становништва Азије као целине и азијских регија;</w:t>
            </w:r>
          </w:p>
          <w:p w:rsidR="002F1475" w:rsidRPr="00060221" w:rsidRDefault="002F1475" w:rsidP="00C12239">
            <w:pPr>
              <w:numPr>
                <w:ilvl w:val="0"/>
                <w:numId w:val="109"/>
              </w:numPr>
              <w:spacing w:before="120" w:after="120" w:line="256" w:lineRule="auto"/>
              <w:ind w:left="601"/>
              <w:contextualSpacing/>
              <w:rPr>
                <w:rFonts w:eastAsia="Calibri"/>
              </w:rPr>
            </w:pPr>
            <w:r w:rsidRPr="00060221">
              <w:rPr>
                <w:rFonts w:eastAsia="Calibri"/>
              </w:rPr>
              <w:t>тумачи и израђује тематске карте становништва Азије и азијских регија;</w:t>
            </w:r>
          </w:p>
          <w:p w:rsidR="002F1475" w:rsidRPr="00060221" w:rsidRDefault="002F1475" w:rsidP="00C12239">
            <w:pPr>
              <w:numPr>
                <w:ilvl w:val="0"/>
                <w:numId w:val="109"/>
              </w:numPr>
              <w:spacing w:before="120" w:after="120" w:line="256" w:lineRule="auto"/>
              <w:ind w:left="601"/>
              <w:contextualSpacing/>
              <w:rPr>
                <w:rFonts w:eastAsia="Calibri"/>
              </w:rPr>
            </w:pPr>
            <w:r w:rsidRPr="00060221">
              <w:rPr>
                <w:rFonts w:eastAsia="Calibri"/>
              </w:rPr>
              <w:t>открива узроке и последице процеса урбанизације у Азији и азијским регијама;</w:t>
            </w:r>
          </w:p>
          <w:p w:rsidR="002F1475" w:rsidRPr="00060221" w:rsidRDefault="002F1475" w:rsidP="00C12239">
            <w:pPr>
              <w:numPr>
                <w:ilvl w:val="0"/>
                <w:numId w:val="109"/>
              </w:numPr>
              <w:spacing w:before="120" w:after="120" w:line="256" w:lineRule="auto"/>
              <w:ind w:left="601"/>
              <w:contextualSpacing/>
              <w:rPr>
                <w:rFonts w:eastAsia="Calibri"/>
              </w:rPr>
            </w:pPr>
            <w:r w:rsidRPr="00060221">
              <w:rPr>
                <w:rFonts w:eastAsia="Calibri"/>
              </w:rPr>
              <w:t>доведе у везу природне ресурсе са степеном економске развијености азијских регија;</w:t>
            </w:r>
          </w:p>
          <w:p w:rsidR="002F1475" w:rsidRPr="00060221" w:rsidRDefault="002F1475" w:rsidP="00C12239">
            <w:pPr>
              <w:numPr>
                <w:ilvl w:val="0"/>
                <w:numId w:val="109"/>
              </w:numPr>
              <w:spacing w:before="120" w:after="120" w:line="256" w:lineRule="auto"/>
              <w:ind w:left="601"/>
              <w:contextualSpacing/>
              <w:rPr>
                <w:rFonts w:eastAsia="Calibri"/>
              </w:rPr>
            </w:pPr>
            <w:r w:rsidRPr="00060221">
              <w:rPr>
                <w:rFonts w:eastAsia="Calibri"/>
              </w:rPr>
              <w:t xml:space="preserve">објашњава узроке и последице глобалних феномена као што су сиромаштво, унутрашње </w:t>
            </w:r>
            <w:r w:rsidRPr="00060221">
              <w:rPr>
                <w:rFonts w:eastAsia="Calibri"/>
              </w:rPr>
              <w:lastRenderedPageBreak/>
              <w:t>и спољашње миграције, демографска експлозија и пренасељеност, болести и епидемије, политичка нестабилност у Азији;</w:t>
            </w:r>
          </w:p>
          <w:p w:rsidR="002F1475" w:rsidRPr="00060221" w:rsidRDefault="002F1475" w:rsidP="00C12239">
            <w:pPr>
              <w:numPr>
                <w:ilvl w:val="0"/>
                <w:numId w:val="109"/>
              </w:numPr>
              <w:spacing w:before="120" w:after="120" w:line="256" w:lineRule="auto"/>
              <w:ind w:left="601"/>
              <w:contextualSpacing/>
              <w:rPr>
                <w:rFonts w:eastAsia="Calibri"/>
              </w:rPr>
            </w:pPr>
            <w:r w:rsidRPr="00060221">
              <w:rPr>
                <w:rFonts w:eastAsia="Calibri"/>
              </w:rPr>
              <w:t>доведе у везу квалитет живота становништва са природним, демографским, економским и политичко-географским одликама Азије;</w:t>
            </w:r>
          </w:p>
          <w:p w:rsidR="002F1475" w:rsidRPr="00060221" w:rsidRDefault="002F1475" w:rsidP="00B76791">
            <w:pPr>
              <w:spacing w:after="200" w:line="276" w:lineRule="auto"/>
              <w:rPr>
                <w:lang w:val="sr-Cyrl-CS"/>
              </w:rPr>
            </w:pPr>
            <w:r w:rsidRPr="00060221">
              <w:rPr>
                <w:rFonts w:eastAsia="Calibri"/>
              </w:rPr>
              <w:t xml:space="preserve">препознаје негативне утицаје човека на животну средину настале услед специфичности развоја пољопривреде, рударства, енергетике, индустрије, саобраћаја и туризма у Азији и </w:t>
            </w:r>
            <w:r w:rsidRPr="00060221">
              <w:rPr>
                <w:rFonts w:eastAsia="Calibri"/>
              </w:rPr>
              <w:lastRenderedPageBreak/>
              <w:t>азијским регијама.</w:t>
            </w:r>
          </w:p>
        </w:tc>
        <w:tc>
          <w:tcPr>
            <w:tcW w:w="1788" w:type="dxa"/>
          </w:tcPr>
          <w:p w:rsidR="002F1475" w:rsidRPr="00060221" w:rsidRDefault="002F1475" w:rsidP="00B76791">
            <w:pPr>
              <w:spacing w:after="200" w:line="276" w:lineRule="auto"/>
            </w:pPr>
            <w:r w:rsidRPr="00060221">
              <w:lastRenderedPageBreak/>
              <w:t>– Одговоран однос према околини</w:t>
            </w:r>
          </w:p>
          <w:p w:rsidR="002F1475" w:rsidRPr="00060221" w:rsidRDefault="002F1475" w:rsidP="00B76791">
            <w:pPr>
              <w:spacing w:after="200" w:line="276" w:lineRule="auto"/>
            </w:pPr>
            <w:r w:rsidRPr="00060221">
              <w:t>–Рад са подацима и информацијама</w:t>
            </w:r>
          </w:p>
          <w:p w:rsidR="002F1475" w:rsidRPr="00060221" w:rsidRDefault="002F1475" w:rsidP="00B76791">
            <w:pPr>
              <w:spacing w:after="200" w:line="276" w:lineRule="auto"/>
            </w:pPr>
            <w:r w:rsidRPr="00060221">
              <w:t>–Дигитална</w:t>
            </w:r>
          </w:p>
          <w:p w:rsidR="002F1475" w:rsidRPr="00060221" w:rsidRDefault="002F1475" w:rsidP="00B76791">
            <w:pPr>
              <w:spacing w:after="200" w:line="276" w:lineRule="auto"/>
            </w:pPr>
            <w:r w:rsidRPr="00060221">
              <w:t>–Естетичка</w:t>
            </w:r>
          </w:p>
          <w:p w:rsidR="002F1475" w:rsidRPr="00060221" w:rsidRDefault="002F1475" w:rsidP="00B76791">
            <w:pPr>
              <w:spacing w:after="200" w:line="276" w:lineRule="auto"/>
            </w:pPr>
            <w:r w:rsidRPr="00060221">
              <w:t xml:space="preserve">–Предузимљивост и оријентација ка </w:t>
            </w:r>
            <w:r w:rsidRPr="00060221">
              <w:lastRenderedPageBreak/>
              <w:t>предузетништву</w:t>
            </w:r>
          </w:p>
          <w:p w:rsidR="002F1475" w:rsidRPr="00060221" w:rsidRDefault="002F1475" w:rsidP="00B76791">
            <w:pPr>
              <w:spacing w:after="200" w:line="276" w:lineRule="auto"/>
              <w:rPr>
                <w:lang w:val="sr-Cyrl-CS"/>
              </w:rPr>
            </w:pPr>
            <w:r w:rsidRPr="00060221">
              <w:t>–Одговоран однос према околини</w:t>
            </w:r>
          </w:p>
        </w:tc>
        <w:tc>
          <w:tcPr>
            <w:tcW w:w="2162" w:type="dxa"/>
            <w:vMerge/>
          </w:tcPr>
          <w:p w:rsidR="002F1475" w:rsidRPr="00060221" w:rsidRDefault="002F1475" w:rsidP="00B76791">
            <w:pPr>
              <w:spacing w:after="200" w:line="276" w:lineRule="auto"/>
              <w:rPr>
                <w:lang w:val="sr-Cyrl-CS"/>
              </w:rPr>
            </w:pPr>
          </w:p>
        </w:tc>
        <w:tc>
          <w:tcPr>
            <w:tcW w:w="1417" w:type="dxa"/>
            <w:vMerge/>
          </w:tcPr>
          <w:p w:rsidR="002F1475" w:rsidRPr="00060221" w:rsidRDefault="002F1475" w:rsidP="00B76791">
            <w:pPr>
              <w:spacing w:after="200" w:line="276" w:lineRule="auto"/>
              <w:rPr>
                <w:lang w:val="sr-Cyrl-CS"/>
              </w:rPr>
            </w:pPr>
          </w:p>
        </w:tc>
        <w:tc>
          <w:tcPr>
            <w:tcW w:w="1754" w:type="dxa"/>
            <w:vMerge/>
          </w:tcPr>
          <w:p w:rsidR="002F1475" w:rsidRPr="00060221" w:rsidRDefault="002F1475" w:rsidP="00B76791">
            <w:pPr>
              <w:spacing w:after="200" w:line="276" w:lineRule="auto"/>
              <w:rPr>
                <w:lang w:val="sr-Cyrl-CS"/>
              </w:rPr>
            </w:pPr>
          </w:p>
        </w:tc>
      </w:tr>
      <w:tr w:rsidR="002F1475" w:rsidRPr="00060221" w:rsidTr="00060221">
        <w:trPr>
          <w:jc w:val="center"/>
        </w:trPr>
        <w:tc>
          <w:tcPr>
            <w:tcW w:w="1560" w:type="dxa"/>
          </w:tcPr>
          <w:p w:rsidR="002F1475" w:rsidRPr="00060221" w:rsidRDefault="002F1475" w:rsidP="00B76791">
            <w:pPr>
              <w:spacing w:after="200" w:line="276" w:lineRule="auto"/>
              <w:rPr>
                <w:b/>
                <w:bCs/>
                <w:lang w:val="sr-Cyrl-CS"/>
              </w:rPr>
            </w:pPr>
          </w:p>
        </w:tc>
        <w:tc>
          <w:tcPr>
            <w:tcW w:w="1223" w:type="dxa"/>
          </w:tcPr>
          <w:p w:rsidR="002F1475" w:rsidRPr="00060221" w:rsidRDefault="002F1475" w:rsidP="00B76791">
            <w:pPr>
              <w:spacing w:after="200" w:line="276" w:lineRule="auto"/>
              <w:rPr>
                <w:lang w:val="sr-Cyrl-CS"/>
              </w:rPr>
            </w:pPr>
            <w:r w:rsidRPr="00060221">
              <w:rPr>
                <w:lang w:val="sr-Cyrl-CS"/>
              </w:rPr>
              <w:t>5.</w:t>
            </w:r>
          </w:p>
        </w:tc>
        <w:tc>
          <w:tcPr>
            <w:tcW w:w="1599" w:type="dxa"/>
          </w:tcPr>
          <w:p w:rsidR="002F1475" w:rsidRPr="00060221" w:rsidRDefault="002F1475" w:rsidP="00B76791">
            <w:pPr>
              <w:spacing w:after="200" w:line="276" w:lineRule="auto"/>
              <w:rPr>
                <w:lang w:val="sr-Cyrl-CS"/>
              </w:rPr>
            </w:pPr>
          </w:p>
        </w:tc>
        <w:tc>
          <w:tcPr>
            <w:tcW w:w="1236" w:type="dxa"/>
          </w:tcPr>
          <w:p w:rsidR="002F1475" w:rsidRPr="00060221" w:rsidRDefault="002F1475" w:rsidP="00B76791">
            <w:pPr>
              <w:spacing w:after="200" w:line="276" w:lineRule="auto"/>
              <w:rPr>
                <w:lang w:val="sr-Cyrl-CS"/>
              </w:rPr>
            </w:pPr>
          </w:p>
        </w:tc>
        <w:tc>
          <w:tcPr>
            <w:tcW w:w="1862" w:type="dxa"/>
          </w:tcPr>
          <w:p w:rsidR="002F1475" w:rsidRPr="00060221" w:rsidRDefault="002F1475" w:rsidP="00B76791">
            <w:pPr>
              <w:spacing w:after="200" w:line="276" w:lineRule="auto"/>
              <w:rPr>
                <w:lang w:val="sr-Cyrl-CS"/>
              </w:rPr>
            </w:pPr>
          </w:p>
        </w:tc>
        <w:tc>
          <w:tcPr>
            <w:tcW w:w="1788" w:type="dxa"/>
          </w:tcPr>
          <w:p w:rsidR="002F1475" w:rsidRPr="00060221" w:rsidRDefault="002F1475" w:rsidP="00B76791">
            <w:pPr>
              <w:spacing w:after="200" w:line="276" w:lineRule="auto"/>
            </w:pPr>
            <w:r w:rsidRPr="00060221">
              <w:t>– Учење</w:t>
            </w:r>
          </w:p>
          <w:p w:rsidR="002F1475" w:rsidRPr="00060221" w:rsidRDefault="002F1475" w:rsidP="00B76791">
            <w:pPr>
              <w:spacing w:after="200" w:line="276" w:lineRule="auto"/>
            </w:pPr>
            <w:r w:rsidRPr="00060221">
              <w:t>–Комуникација</w:t>
            </w:r>
          </w:p>
          <w:p w:rsidR="002F1475" w:rsidRPr="00060221" w:rsidRDefault="002F1475" w:rsidP="00B76791">
            <w:pPr>
              <w:spacing w:after="200" w:line="276" w:lineRule="auto"/>
            </w:pPr>
            <w:r w:rsidRPr="00060221">
              <w:t>–Сарадња</w:t>
            </w:r>
          </w:p>
          <w:p w:rsidR="002F1475" w:rsidRPr="00060221" w:rsidRDefault="002F1475" w:rsidP="00B76791">
            <w:pPr>
              <w:spacing w:after="200" w:line="276" w:lineRule="auto"/>
            </w:pPr>
            <w:r w:rsidRPr="00060221">
              <w:t>– Одговоран однос према околини</w:t>
            </w:r>
          </w:p>
          <w:p w:rsidR="002F1475" w:rsidRPr="00060221" w:rsidRDefault="002F1475" w:rsidP="00B76791">
            <w:pPr>
              <w:spacing w:after="200" w:line="276" w:lineRule="auto"/>
            </w:pPr>
            <w:r w:rsidRPr="00060221">
              <w:t>–Рад са подацима и информацијама</w:t>
            </w:r>
          </w:p>
          <w:p w:rsidR="002F1475" w:rsidRPr="00060221" w:rsidRDefault="002F1475" w:rsidP="00B76791">
            <w:pPr>
              <w:spacing w:after="200" w:line="276" w:lineRule="auto"/>
            </w:pPr>
            <w:r w:rsidRPr="00060221">
              <w:t>–Дигитална</w:t>
            </w:r>
          </w:p>
          <w:p w:rsidR="002F1475" w:rsidRPr="00060221" w:rsidRDefault="002F1475" w:rsidP="00B76791">
            <w:pPr>
              <w:spacing w:after="200" w:line="276" w:lineRule="auto"/>
            </w:pPr>
            <w:r w:rsidRPr="00060221">
              <w:t>–Естетичка</w:t>
            </w:r>
          </w:p>
          <w:p w:rsidR="002F1475" w:rsidRPr="00060221" w:rsidRDefault="002F1475" w:rsidP="00B76791">
            <w:pPr>
              <w:spacing w:after="200" w:line="276" w:lineRule="auto"/>
            </w:pPr>
            <w:r w:rsidRPr="00060221">
              <w:t>–Предузимљивост и оријентација ка предузетништву</w:t>
            </w:r>
          </w:p>
          <w:p w:rsidR="002F1475" w:rsidRPr="00060221" w:rsidRDefault="002F1475" w:rsidP="00B76791">
            <w:pPr>
              <w:spacing w:after="200" w:line="276" w:lineRule="auto"/>
              <w:rPr>
                <w:lang w:val="sr-Cyrl-CS"/>
              </w:rPr>
            </w:pPr>
            <w:r w:rsidRPr="00060221">
              <w:t>–Одговоран однос према околини</w:t>
            </w:r>
          </w:p>
        </w:tc>
        <w:tc>
          <w:tcPr>
            <w:tcW w:w="2162" w:type="dxa"/>
            <w:vMerge/>
          </w:tcPr>
          <w:p w:rsidR="002F1475" w:rsidRPr="00060221" w:rsidRDefault="002F1475" w:rsidP="00B76791">
            <w:pPr>
              <w:spacing w:after="200" w:line="276" w:lineRule="auto"/>
              <w:rPr>
                <w:lang w:val="sr-Cyrl-CS"/>
              </w:rPr>
            </w:pPr>
          </w:p>
        </w:tc>
        <w:tc>
          <w:tcPr>
            <w:tcW w:w="1417" w:type="dxa"/>
            <w:vMerge/>
          </w:tcPr>
          <w:p w:rsidR="002F1475" w:rsidRPr="00060221" w:rsidRDefault="002F1475" w:rsidP="00B76791">
            <w:pPr>
              <w:spacing w:after="200" w:line="276" w:lineRule="auto"/>
              <w:rPr>
                <w:lang w:val="sr-Cyrl-CS"/>
              </w:rPr>
            </w:pPr>
          </w:p>
        </w:tc>
        <w:tc>
          <w:tcPr>
            <w:tcW w:w="1754" w:type="dxa"/>
            <w:vMerge/>
          </w:tcPr>
          <w:p w:rsidR="002F1475" w:rsidRPr="00060221" w:rsidRDefault="002F1475" w:rsidP="00B76791">
            <w:pPr>
              <w:spacing w:after="200" w:line="276" w:lineRule="auto"/>
              <w:rPr>
                <w:lang w:val="sr-Cyrl-CS"/>
              </w:rPr>
            </w:pPr>
          </w:p>
        </w:tc>
      </w:tr>
      <w:tr w:rsidR="002F1475" w:rsidRPr="00060221" w:rsidTr="00060221">
        <w:trPr>
          <w:jc w:val="center"/>
        </w:trPr>
        <w:tc>
          <w:tcPr>
            <w:tcW w:w="1560" w:type="dxa"/>
          </w:tcPr>
          <w:p w:rsidR="002F1475" w:rsidRPr="00060221" w:rsidRDefault="002F1475" w:rsidP="00B76791">
            <w:pPr>
              <w:spacing w:after="200" w:line="276" w:lineRule="auto"/>
              <w:rPr>
                <w:b/>
                <w:bCs/>
                <w:lang w:val="sr-Cyrl-CS"/>
              </w:rPr>
            </w:pPr>
            <w:r w:rsidRPr="00060221">
              <w:rPr>
                <w:b/>
                <w:bCs/>
                <w:lang w:val="sr-Cyrl-CS"/>
              </w:rPr>
              <w:t>март и април</w:t>
            </w:r>
          </w:p>
        </w:tc>
        <w:tc>
          <w:tcPr>
            <w:tcW w:w="1223" w:type="dxa"/>
          </w:tcPr>
          <w:p w:rsidR="002F1475" w:rsidRPr="00060221" w:rsidRDefault="002F1475" w:rsidP="00B76791">
            <w:pPr>
              <w:spacing w:after="200" w:line="276" w:lineRule="auto"/>
              <w:rPr>
                <w:lang w:val="sr-Cyrl-CS"/>
              </w:rPr>
            </w:pPr>
            <w:r w:rsidRPr="00060221">
              <w:rPr>
                <w:lang w:val="sr-Cyrl-CS"/>
              </w:rPr>
              <w:t>6.</w:t>
            </w:r>
          </w:p>
        </w:tc>
        <w:tc>
          <w:tcPr>
            <w:tcW w:w="1599" w:type="dxa"/>
          </w:tcPr>
          <w:p w:rsidR="002F1475" w:rsidRPr="00060221" w:rsidRDefault="002F1475" w:rsidP="00B76791">
            <w:pPr>
              <w:spacing w:after="200" w:line="276" w:lineRule="auto"/>
              <w:rPr>
                <w:lang w:val="sr-Cyrl-CS"/>
              </w:rPr>
            </w:pPr>
          </w:p>
        </w:tc>
        <w:tc>
          <w:tcPr>
            <w:tcW w:w="1236" w:type="dxa"/>
          </w:tcPr>
          <w:p w:rsidR="002F1475" w:rsidRPr="00060221" w:rsidRDefault="002F1475" w:rsidP="00B76791">
            <w:pPr>
              <w:spacing w:after="200" w:line="276" w:lineRule="auto"/>
              <w:rPr>
                <w:lang w:val="sr-Cyrl-CS"/>
              </w:rPr>
            </w:pPr>
          </w:p>
        </w:tc>
        <w:tc>
          <w:tcPr>
            <w:tcW w:w="1862" w:type="dxa"/>
          </w:tcPr>
          <w:p w:rsidR="002F1475" w:rsidRPr="00060221" w:rsidRDefault="002F1475" w:rsidP="00B76791">
            <w:pPr>
              <w:spacing w:after="200" w:line="276" w:lineRule="auto"/>
              <w:rPr>
                <w:lang w:val="sr-Cyrl-CS"/>
              </w:rPr>
            </w:pPr>
          </w:p>
        </w:tc>
        <w:tc>
          <w:tcPr>
            <w:tcW w:w="1788" w:type="dxa"/>
          </w:tcPr>
          <w:p w:rsidR="002F1475" w:rsidRPr="00060221" w:rsidRDefault="002F1475" w:rsidP="00B76791">
            <w:pPr>
              <w:spacing w:after="200" w:line="276" w:lineRule="auto"/>
            </w:pPr>
            <w:r w:rsidRPr="00060221">
              <w:t>– Учење</w:t>
            </w:r>
          </w:p>
          <w:p w:rsidR="002F1475" w:rsidRPr="00060221" w:rsidRDefault="002F1475" w:rsidP="00B76791">
            <w:pPr>
              <w:spacing w:after="200" w:line="276" w:lineRule="auto"/>
            </w:pPr>
            <w:r w:rsidRPr="00060221">
              <w:t>–Комуникација</w:t>
            </w:r>
          </w:p>
          <w:p w:rsidR="002F1475" w:rsidRPr="00060221" w:rsidRDefault="002F1475" w:rsidP="00B76791">
            <w:pPr>
              <w:spacing w:after="200" w:line="276" w:lineRule="auto"/>
            </w:pPr>
            <w:r w:rsidRPr="00060221">
              <w:t>–Сарадња</w:t>
            </w:r>
          </w:p>
          <w:p w:rsidR="002F1475" w:rsidRPr="00060221" w:rsidRDefault="002F1475" w:rsidP="00B76791">
            <w:pPr>
              <w:spacing w:after="200" w:line="276" w:lineRule="auto"/>
            </w:pPr>
            <w:r w:rsidRPr="00060221">
              <w:t>– Одговоран однос према околини</w:t>
            </w:r>
          </w:p>
          <w:p w:rsidR="002F1475" w:rsidRPr="00060221" w:rsidRDefault="002F1475" w:rsidP="00B76791">
            <w:pPr>
              <w:spacing w:after="200" w:line="276" w:lineRule="auto"/>
            </w:pPr>
            <w:r w:rsidRPr="00060221">
              <w:t>–Рад са подацима и информацијама</w:t>
            </w:r>
          </w:p>
          <w:p w:rsidR="002F1475" w:rsidRPr="00060221" w:rsidRDefault="002F1475" w:rsidP="00B76791">
            <w:pPr>
              <w:spacing w:after="200" w:line="276" w:lineRule="auto"/>
            </w:pPr>
            <w:r w:rsidRPr="00060221">
              <w:t>–Дигитална</w:t>
            </w:r>
          </w:p>
          <w:p w:rsidR="002F1475" w:rsidRPr="00060221" w:rsidRDefault="002F1475" w:rsidP="00B76791">
            <w:pPr>
              <w:spacing w:after="200" w:line="276" w:lineRule="auto"/>
              <w:rPr>
                <w:lang w:val="sr-Cyrl-CS"/>
              </w:rPr>
            </w:pPr>
          </w:p>
        </w:tc>
        <w:tc>
          <w:tcPr>
            <w:tcW w:w="2162" w:type="dxa"/>
            <w:vMerge/>
          </w:tcPr>
          <w:p w:rsidR="002F1475" w:rsidRPr="00060221" w:rsidRDefault="002F1475" w:rsidP="00B76791">
            <w:pPr>
              <w:spacing w:after="200" w:line="276" w:lineRule="auto"/>
              <w:rPr>
                <w:lang w:val="sr-Cyrl-CS"/>
              </w:rPr>
            </w:pPr>
          </w:p>
        </w:tc>
        <w:tc>
          <w:tcPr>
            <w:tcW w:w="1417" w:type="dxa"/>
            <w:vMerge/>
          </w:tcPr>
          <w:p w:rsidR="002F1475" w:rsidRPr="00060221" w:rsidRDefault="002F1475" w:rsidP="00B76791">
            <w:pPr>
              <w:spacing w:after="200" w:line="276" w:lineRule="auto"/>
              <w:rPr>
                <w:lang w:val="sr-Cyrl-CS"/>
              </w:rPr>
            </w:pPr>
          </w:p>
        </w:tc>
        <w:tc>
          <w:tcPr>
            <w:tcW w:w="1754" w:type="dxa"/>
            <w:vMerge/>
          </w:tcPr>
          <w:p w:rsidR="002F1475" w:rsidRPr="00060221" w:rsidRDefault="002F1475" w:rsidP="00B76791">
            <w:pPr>
              <w:spacing w:after="200" w:line="276" w:lineRule="auto"/>
              <w:rPr>
                <w:lang w:val="sr-Cyrl-CS"/>
              </w:rPr>
            </w:pPr>
          </w:p>
        </w:tc>
      </w:tr>
      <w:tr w:rsidR="002F1475" w:rsidRPr="00060221" w:rsidTr="00060221">
        <w:trPr>
          <w:jc w:val="center"/>
        </w:trPr>
        <w:tc>
          <w:tcPr>
            <w:tcW w:w="1560" w:type="dxa"/>
          </w:tcPr>
          <w:p w:rsidR="002F1475" w:rsidRPr="00060221" w:rsidRDefault="002F1475" w:rsidP="00B76791">
            <w:pPr>
              <w:spacing w:after="200" w:line="276" w:lineRule="auto"/>
              <w:rPr>
                <w:b/>
                <w:bCs/>
                <w:lang w:val="sr-Cyrl-CS"/>
              </w:rPr>
            </w:pPr>
            <w:r w:rsidRPr="00060221">
              <w:rPr>
                <w:b/>
                <w:bCs/>
                <w:lang w:val="sr-Cyrl-CS"/>
              </w:rPr>
              <w:t>мај и јун</w:t>
            </w:r>
          </w:p>
        </w:tc>
        <w:tc>
          <w:tcPr>
            <w:tcW w:w="1223" w:type="dxa"/>
          </w:tcPr>
          <w:p w:rsidR="002F1475" w:rsidRPr="00060221" w:rsidRDefault="002F1475" w:rsidP="00B76791">
            <w:pPr>
              <w:spacing w:after="200" w:line="276" w:lineRule="auto"/>
              <w:rPr>
                <w:lang w:val="sr-Cyrl-CS"/>
              </w:rPr>
            </w:pPr>
            <w:r w:rsidRPr="00060221">
              <w:rPr>
                <w:lang w:val="sr-Cyrl-CS"/>
              </w:rPr>
              <w:t>7.</w:t>
            </w:r>
          </w:p>
        </w:tc>
        <w:tc>
          <w:tcPr>
            <w:tcW w:w="1599" w:type="dxa"/>
          </w:tcPr>
          <w:p w:rsidR="002F1475" w:rsidRPr="00060221" w:rsidRDefault="002F1475" w:rsidP="00B76791">
            <w:pPr>
              <w:spacing w:after="200" w:line="276" w:lineRule="auto"/>
              <w:rPr>
                <w:lang w:val="sr-Cyrl-CS"/>
              </w:rPr>
            </w:pPr>
          </w:p>
        </w:tc>
        <w:tc>
          <w:tcPr>
            <w:tcW w:w="1236" w:type="dxa"/>
          </w:tcPr>
          <w:p w:rsidR="002F1475" w:rsidRPr="00060221" w:rsidRDefault="002F1475" w:rsidP="00B76791">
            <w:pPr>
              <w:spacing w:after="200" w:line="276" w:lineRule="auto"/>
              <w:rPr>
                <w:lang w:val="sr-Cyrl-CS"/>
              </w:rPr>
            </w:pPr>
          </w:p>
        </w:tc>
        <w:tc>
          <w:tcPr>
            <w:tcW w:w="1862" w:type="dxa"/>
          </w:tcPr>
          <w:p w:rsidR="002F1475" w:rsidRPr="00060221" w:rsidRDefault="002F1475" w:rsidP="00B76791">
            <w:pPr>
              <w:spacing w:after="200" w:line="276" w:lineRule="auto"/>
            </w:pPr>
          </w:p>
        </w:tc>
        <w:tc>
          <w:tcPr>
            <w:tcW w:w="1788" w:type="dxa"/>
          </w:tcPr>
          <w:p w:rsidR="002F1475" w:rsidRPr="00060221" w:rsidRDefault="002F1475" w:rsidP="00B76791">
            <w:pPr>
              <w:spacing w:after="200" w:line="276" w:lineRule="auto"/>
            </w:pPr>
            <w:r w:rsidRPr="00060221">
              <w:t>– Учење</w:t>
            </w:r>
          </w:p>
          <w:p w:rsidR="002F1475" w:rsidRPr="00060221" w:rsidRDefault="002F1475" w:rsidP="00B76791">
            <w:pPr>
              <w:spacing w:after="200" w:line="276" w:lineRule="auto"/>
            </w:pPr>
            <w:r w:rsidRPr="00060221">
              <w:lastRenderedPageBreak/>
              <w:t>–Комуникација</w:t>
            </w:r>
          </w:p>
          <w:p w:rsidR="002F1475" w:rsidRPr="00060221" w:rsidRDefault="002F1475" w:rsidP="00B76791">
            <w:pPr>
              <w:spacing w:after="200" w:line="276" w:lineRule="auto"/>
            </w:pPr>
            <w:r w:rsidRPr="00060221">
              <w:t>–Сарадња</w:t>
            </w:r>
          </w:p>
          <w:p w:rsidR="002F1475" w:rsidRPr="00060221" w:rsidRDefault="002F1475" w:rsidP="00B76791">
            <w:pPr>
              <w:spacing w:after="200" w:line="276" w:lineRule="auto"/>
            </w:pPr>
            <w:r w:rsidRPr="00060221">
              <w:t>– Одговоран однос према околини</w:t>
            </w:r>
          </w:p>
          <w:p w:rsidR="002F1475" w:rsidRPr="00060221" w:rsidRDefault="002F1475" w:rsidP="00B76791">
            <w:pPr>
              <w:spacing w:after="200" w:line="276" w:lineRule="auto"/>
            </w:pPr>
            <w:r w:rsidRPr="00060221">
              <w:t>–Рад са подацима и информацијама</w:t>
            </w:r>
          </w:p>
          <w:p w:rsidR="002F1475" w:rsidRPr="00060221" w:rsidRDefault="002F1475" w:rsidP="00B76791">
            <w:pPr>
              <w:spacing w:after="200" w:line="276" w:lineRule="auto"/>
            </w:pPr>
            <w:r w:rsidRPr="00060221">
              <w:t>–Дигитална</w:t>
            </w:r>
          </w:p>
          <w:p w:rsidR="002F1475" w:rsidRPr="00060221" w:rsidRDefault="002F1475" w:rsidP="00B76791">
            <w:pPr>
              <w:spacing w:after="200" w:line="276" w:lineRule="auto"/>
            </w:pPr>
            <w:r w:rsidRPr="00060221">
              <w:t>–Естетичка</w:t>
            </w:r>
          </w:p>
          <w:p w:rsidR="002F1475" w:rsidRPr="00060221" w:rsidRDefault="002F1475" w:rsidP="00B76791">
            <w:pPr>
              <w:spacing w:after="200" w:line="276" w:lineRule="auto"/>
            </w:pPr>
            <w:r w:rsidRPr="00060221">
              <w:t>–Предузимљивост и оријентација ка предузетништву</w:t>
            </w:r>
          </w:p>
          <w:p w:rsidR="002F1475" w:rsidRPr="00060221" w:rsidRDefault="002F1475" w:rsidP="00B76791">
            <w:pPr>
              <w:spacing w:after="200" w:line="276" w:lineRule="auto"/>
            </w:pPr>
            <w:r w:rsidRPr="00060221">
              <w:t>–Одговоран однос према околини</w:t>
            </w:r>
          </w:p>
        </w:tc>
        <w:tc>
          <w:tcPr>
            <w:tcW w:w="2162" w:type="dxa"/>
          </w:tcPr>
          <w:p w:rsidR="002F1475" w:rsidRPr="00060221" w:rsidRDefault="002F1475" w:rsidP="00B76791">
            <w:pPr>
              <w:spacing w:after="200" w:line="276" w:lineRule="auto"/>
              <w:rPr>
                <w:lang w:val="sr-Cyrl-CS"/>
              </w:rPr>
            </w:pPr>
            <w:r w:rsidRPr="00060221">
              <w:rPr>
                <w:lang w:val="sr-Cyrl-CS"/>
              </w:rPr>
              <w:lastRenderedPageBreak/>
              <w:t xml:space="preserve">усмена и писмена </w:t>
            </w:r>
            <w:r w:rsidRPr="00060221">
              <w:rPr>
                <w:lang w:val="sr-Cyrl-CS"/>
              </w:rPr>
              <w:lastRenderedPageBreak/>
              <w:t xml:space="preserve">провера знања </w:t>
            </w:r>
          </w:p>
        </w:tc>
        <w:tc>
          <w:tcPr>
            <w:tcW w:w="1417" w:type="dxa"/>
          </w:tcPr>
          <w:p w:rsidR="002F1475" w:rsidRPr="00060221" w:rsidRDefault="002F1475" w:rsidP="00B76791">
            <w:pPr>
              <w:spacing w:after="200" w:line="276" w:lineRule="auto"/>
              <w:rPr>
                <w:lang w:val="sr-Cyrl-CS"/>
              </w:rPr>
            </w:pPr>
          </w:p>
        </w:tc>
        <w:tc>
          <w:tcPr>
            <w:tcW w:w="1754" w:type="dxa"/>
          </w:tcPr>
          <w:p w:rsidR="002F1475" w:rsidRPr="00060221" w:rsidRDefault="002F1475" w:rsidP="00B76791">
            <w:pPr>
              <w:spacing w:after="200" w:line="276" w:lineRule="auto"/>
              <w:rPr>
                <w:lang w:val="sr-Cyrl-CS"/>
              </w:rPr>
            </w:pPr>
          </w:p>
        </w:tc>
      </w:tr>
    </w:tbl>
    <w:p w:rsidR="002F1475" w:rsidRDefault="002F1475" w:rsidP="002F1475">
      <w:pPr>
        <w:jc w:val="center"/>
        <w:rPr>
          <w:rFonts w:ascii="Times New Roman" w:hAnsi="Times New Roman"/>
        </w:rPr>
      </w:pPr>
    </w:p>
    <w:p w:rsidR="002F1475" w:rsidRDefault="002F1475" w:rsidP="002F1475">
      <w:pPr>
        <w:pStyle w:val="BodyText"/>
        <w:kinsoku w:val="0"/>
        <w:overflowPunct w:val="0"/>
        <w:spacing w:before="65"/>
        <w:ind w:left="27"/>
        <w:rPr>
          <w:color w:val="000000"/>
        </w:rPr>
      </w:pPr>
      <w:r>
        <w:rPr>
          <w:color w:val="231F20"/>
        </w:rPr>
        <w:t>Гордана Гламочанин</w:t>
      </w:r>
    </w:p>
    <w:p w:rsidR="002F1475" w:rsidRDefault="002F1475" w:rsidP="002F1475">
      <w:pPr>
        <w:tabs>
          <w:tab w:val="left" w:pos="8325"/>
        </w:tabs>
        <w:kinsoku w:val="0"/>
        <w:overflowPunct w:val="0"/>
        <w:spacing w:before="5" w:line="170" w:lineRule="exact"/>
        <w:rPr>
          <w:rFonts w:ascii="Times New Roman" w:hAnsi="Times New Roman"/>
          <w:szCs w:val="24"/>
          <w:lang w:val="sr-Cyrl-CS"/>
        </w:rPr>
      </w:pPr>
      <w:r>
        <w:rPr>
          <w:rFonts w:ascii="Times New Roman" w:hAnsi="Times New Roman"/>
          <w:szCs w:val="24"/>
          <w:lang w:val="sr-Cyrl-CS"/>
        </w:rPr>
        <w:tab/>
      </w:r>
    </w:p>
    <w:p w:rsidR="002F1475" w:rsidRDefault="002F1475" w:rsidP="002F2467">
      <w:pPr>
        <w:pStyle w:val="Heading3"/>
        <w:rPr>
          <w:color w:val="000000"/>
        </w:rPr>
      </w:pPr>
      <w:r>
        <w:t xml:space="preserve">Свакодневни живот у прошлости </w:t>
      </w:r>
    </w:p>
    <w:p w:rsidR="002F1475" w:rsidRDefault="002F1475" w:rsidP="002F1475">
      <w:pPr>
        <w:kinsoku w:val="0"/>
        <w:overflowPunct w:val="0"/>
        <w:rPr>
          <w:rFonts w:ascii="Times New Roman" w:hAnsi="Times New Roman"/>
          <w:szCs w:val="24"/>
        </w:rPr>
      </w:pPr>
      <w:r>
        <w:rPr>
          <w:rFonts w:ascii="Times New Roman" w:hAnsi="Times New Roman"/>
          <w:bCs/>
          <w:color w:val="231F20"/>
          <w:szCs w:val="24"/>
        </w:rPr>
        <w:t xml:space="preserve">I </w:t>
      </w:r>
      <w:r>
        <w:rPr>
          <w:rFonts w:ascii="Times New Roman" w:hAnsi="Times New Roman"/>
          <w:bCs/>
          <w:color w:val="231F20"/>
          <w:szCs w:val="24"/>
          <w:lang w:val="sr-Cyrl-CS"/>
        </w:rPr>
        <w:t xml:space="preserve"> полугодиште :   бр.часова </w:t>
      </w:r>
      <w:r>
        <w:rPr>
          <w:rFonts w:ascii="Times New Roman" w:hAnsi="Times New Roman"/>
          <w:bCs/>
          <w:color w:val="231F20"/>
          <w:szCs w:val="24"/>
        </w:rPr>
        <w:t xml:space="preserve">17  </w:t>
      </w:r>
      <w:r>
        <w:rPr>
          <w:rFonts w:ascii="Times New Roman" w:hAnsi="Times New Roman"/>
          <w:bCs/>
          <w:color w:val="231F20"/>
          <w:szCs w:val="24"/>
          <w:lang w:val="sr-Cyrl-CS"/>
        </w:rPr>
        <w:t xml:space="preserve">    </w:t>
      </w:r>
      <w:r>
        <w:rPr>
          <w:rFonts w:ascii="Times New Roman" w:hAnsi="Times New Roman"/>
          <w:bCs/>
          <w:color w:val="231F20"/>
          <w:szCs w:val="24"/>
        </w:rPr>
        <w:t xml:space="preserve">II  </w:t>
      </w:r>
      <w:r>
        <w:rPr>
          <w:rFonts w:ascii="Times New Roman" w:hAnsi="Times New Roman"/>
          <w:bCs/>
          <w:color w:val="231F20"/>
          <w:szCs w:val="24"/>
          <w:lang w:val="sr-Cyrl-CS"/>
        </w:rPr>
        <w:t xml:space="preserve">полугодиште  :  бр.часова </w:t>
      </w:r>
      <w:r>
        <w:rPr>
          <w:rFonts w:ascii="Times New Roman" w:hAnsi="Times New Roman"/>
          <w:bCs/>
          <w:color w:val="231F20"/>
          <w:szCs w:val="24"/>
        </w:rPr>
        <w:t xml:space="preserve"> 19    </w:t>
      </w:r>
      <w:r>
        <w:rPr>
          <w:rFonts w:ascii="Times New Roman" w:hAnsi="Times New Roman"/>
          <w:bCs/>
          <w:color w:val="231F20"/>
          <w:szCs w:val="24"/>
          <w:lang w:val="sr-Cyrl-CS"/>
        </w:rPr>
        <w:t xml:space="preserve">укупно : </w:t>
      </w:r>
      <w:r>
        <w:rPr>
          <w:rFonts w:ascii="Times New Roman" w:hAnsi="Times New Roman"/>
          <w:bCs/>
          <w:color w:val="231F20"/>
          <w:szCs w:val="24"/>
        </w:rPr>
        <w:t>36</w:t>
      </w:r>
      <w:r>
        <w:rPr>
          <w:rFonts w:ascii="Times New Roman" w:hAnsi="Times New Roman"/>
          <w:bCs/>
          <w:color w:val="231F20"/>
          <w:szCs w:val="24"/>
          <w:lang w:val="sr-Cyrl-CS"/>
        </w:rPr>
        <w:t xml:space="preserve">  </w:t>
      </w:r>
      <w:r>
        <w:rPr>
          <w:rFonts w:ascii="Times New Roman" w:hAnsi="Times New Roman"/>
          <w:bCs/>
          <w:color w:val="231F20"/>
          <w:szCs w:val="24"/>
        </w:rPr>
        <w:t xml:space="preserve">  </w:t>
      </w:r>
      <w:r>
        <w:rPr>
          <w:rFonts w:ascii="Times New Roman" w:hAnsi="Times New Roman"/>
          <w:bCs/>
          <w:color w:val="231F20"/>
          <w:szCs w:val="24"/>
          <w:lang w:val="sr-Cyrl-CS"/>
        </w:rPr>
        <w:t xml:space="preserve">недељни фод часова : </w:t>
      </w:r>
      <w:r>
        <w:rPr>
          <w:rFonts w:ascii="Times New Roman" w:hAnsi="Times New Roman"/>
          <w:b/>
          <w:bCs/>
          <w:color w:val="231F20"/>
          <w:szCs w:val="24"/>
          <w:lang w:val="sr-Cyrl-CS"/>
        </w:rPr>
        <w:t xml:space="preserve"> </w:t>
      </w:r>
      <w:r>
        <w:rPr>
          <w:rFonts w:ascii="Times New Roman" w:hAnsi="Times New Roman"/>
          <w:b/>
          <w:bCs/>
          <w:color w:val="231F20"/>
          <w:szCs w:val="24"/>
        </w:rPr>
        <w:t>1</w:t>
      </w:r>
    </w:p>
    <w:p w:rsidR="002F1475" w:rsidRDefault="002F1475" w:rsidP="002F1475">
      <w:pPr>
        <w:rPr>
          <w:rFonts w:cs="Times New Roman"/>
          <w:color w:val="231F20"/>
        </w:rPr>
      </w:pPr>
      <w:r>
        <w:rPr>
          <w:rFonts w:cs="Times New Roman"/>
          <w:color w:val="231F20"/>
          <w:spacing w:val="1"/>
        </w:rPr>
        <w:t>П</w:t>
      </w:r>
      <w:r>
        <w:rPr>
          <w:rFonts w:cs="Times New Roman"/>
          <w:color w:val="231F20"/>
        </w:rPr>
        <w:t>ланови</w:t>
      </w:r>
      <w:r>
        <w:rPr>
          <w:rFonts w:cs="Times New Roman"/>
          <w:color w:val="231F20"/>
          <w:spacing w:val="-1"/>
        </w:rPr>
        <w:t xml:space="preserve"> </w:t>
      </w:r>
      <w:r>
        <w:rPr>
          <w:rFonts w:cs="Times New Roman"/>
          <w:color w:val="231F20"/>
        </w:rPr>
        <w:t>рада</w:t>
      </w:r>
      <w:r>
        <w:rPr>
          <w:rFonts w:cs="Times New Roman"/>
          <w:color w:val="231F20"/>
          <w:spacing w:val="-1"/>
        </w:rPr>
        <w:t xml:space="preserve"> </w:t>
      </w:r>
      <w:r>
        <w:rPr>
          <w:rFonts w:cs="Times New Roman"/>
          <w:color w:val="231F20"/>
        </w:rPr>
        <w:t>ре</w:t>
      </w:r>
      <w:r>
        <w:rPr>
          <w:rFonts w:cs="Times New Roman"/>
          <w:color w:val="231F20"/>
          <w:spacing w:val="1"/>
        </w:rPr>
        <w:t>а</w:t>
      </w:r>
      <w:r>
        <w:rPr>
          <w:rFonts w:cs="Times New Roman"/>
          <w:color w:val="231F20"/>
        </w:rPr>
        <w:t>ли</w:t>
      </w:r>
      <w:r>
        <w:rPr>
          <w:rFonts w:cs="Times New Roman"/>
          <w:color w:val="231F20"/>
          <w:spacing w:val="-3"/>
        </w:rPr>
        <w:t>з</w:t>
      </w:r>
      <w:r>
        <w:rPr>
          <w:rFonts w:cs="Times New Roman"/>
          <w:color w:val="231F20"/>
          <w:spacing w:val="-2"/>
        </w:rPr>
        <w:t>у</w:t>
      </w:r>
      <w:r>
        <w:rPr>
          <w:rFonts w:cs="Times New Roman"/>
          <w:color w:val="231F20"/>
        </w:rPr>
        <w:t>ју</w:t>
      </w:r>
      <w:r>
        <w:rPr>
          <w:rFonts w:cs="Times New Roman"/>
          <w:color w:val="231F20"/>
          <w:spacing w:val="-1"/>
        </w:rPr>
        <w:t xml:space="preserve"> </w:t>
      </w:r>
      <w:r>
        <w:rPr>
          <w:rFonts w:cs="Times New Roman"/>
          <w:color w:val="231F20"/>
          <w:spacing w:val="-2"/>
        </w:rPr>
        <w:t>с</w:t>
      </w:r>
      <w:r>
        <w:rPr>
          <w:rFonts w:cs="Times New Roman"/>
          <w:color w:val="231F20"/>
        </w:rPr>
        <w:t>е</w:t>
      </w:r>
      <w:r>
        <w:rPr>
          <w:rFonts w:cs="Times New Roman"/>
          <w:color w:val="231F20"/>
          <w:spacing w:val="-1"/>
        </w:rPr>
        <w:t xml:space="preserve"> </w:t>
      </w:r>
      <w:r>
        <w:rPr>
          <w:rFonts w:cs="Times New Roman"/>
          <w:color w:val="231F20"/>
        </w:rPr>
        <w:t>у</w:t>
      </w:r>
      <w:r>
        <w:rPr>
          <w:rFonts w:cs="Times New Roman"/>
          <w:color w:val="231F20"/>
          <w:spacing w:val="-1"/>
        </w:rPr>
        <w:t xml:space="preserve"> </w:t>
      </w:r>
      <w:r>
        <w:rPr>
          <w:rFonts w:cs="Times New Roman"/>
          <w:color w:val="231F20"/>
          <w:spacing w:val="4"/>
        </w:rPr>
        <w:t>с</w:t>
      </w:r>
      <w:r>
        <w:rPr>
          <w:rFonts w:cs="Times New Roman"/>
          <w:color w:val="231F20"/>
        </w:rPr>
        <w:t>ле</w:t>
      </w:r>
      <w:r>
        <w:rPr>
          <w:rFonts w:cs="Times New Roman"/>
          <w:color w:val="231F20"/>
          <w:spacing w:val="-1"/>
        </w:rPr>
        <w:t>д</w:t>
      </w:r>
      <w:r>
        <w:rPr>
          <w:rFonts w:cs="Times New Roman"/>
          <w:color w:val="231F20"/>
        </w:rPr>
        <w:t xml:space="preserve">ећим </w:t>
      </w:r>
      <w:r>
        <w:rPr>
          <w:rFonts w:cs="Times New Roman"/>
          <w:color w:val="231F20"/>
          <w:spacing w:val="-2"/>
        </w:rPr>
        <w:t>о</w:t>
      </w:r>
      <w:r>
        <w:rPr>
          <w:rFonts w:cs="Times New Roman"/>
          <w:color w:val="231F20"/>
          <w:spacing w:val="-1"/>
        </w:rPr>
        <w:t>д</w:t>
      </w:r>
      <w:r>
        <w:rPr>
          <w:rFonts w:cs="Times New Roman"/>
          <w:color w:val="231F20"/>
          <w:spacing w:val="1"/>
        </w:rPr>
        <w:t>е</w:t>
      </w:r>
      <w:r>
        <w:rPr>
          <w:rFonts w:cs="Times New Roman"/>
          <w:color w:val="231F20"/>
        </w:rPr>
        <w:t>љењима:  7-1,7-2</w:t>
      </w:r>
    </w:p>
    <w:tbl>
      <w:tblPr>
        <w:tblStyle w:val="TableGrid1"/>
        <w:tblW w:w="14601" w:type="dxa"/>
        <w:tblLayout w:type="fixed"/>
        <w:tblLook w:val="0000"/>
      </w:tblPr>
      <w:tblGrid>
        <w:gridCol w:w="1560"/>
        <w:gridCol w:w="1223"/>
        <w:gridCol w:w="1271"/>
        <w:gridCol w:w="2385"/>
        <w:gridCol w:w="1041"/>
        <w:gridCol w:w="1788"/>
        <w:gridCol w:w="2162"/>
        <w:gridCol w:w="1417"/>
        <w:gridCol w:w="1754"/>
      </w:tblGrid>
      <w:tr w:rsidR="002F1475" w:rsidRPr="002F1475" w:rsidTr="002F1475">
        <w:tc>
          <w:tcPr>
            <w:tcW w:w="1560" w:type="dxa"/>
          </w:tcPr>
          <w:p w:rsidR="002F1475" w:rsidRPr="002F1475" w:rsidRDefault="002F1475" w:rsidP="00B76791">
            <w:pPr>
              <w:jc w:val="center"/>
              <w:rPr>
                <w:b/>
                <w:bCs/>
                <w:i/>
                <w:lang w:val="sr-Cyrl-CS"/>
              </w:rPr>
            </w:pPr>
            <w:r w:rsidRPr="002F1475">
              <w:rPr>
                <w:b/>
                <w:bCs/>
                <w:i/>
                <w:lang w:val="sr-Cyrl-CS"/>
              </w:rPr>
              <w:t>Време реализације</w:t>
            </w:r>
          </w:p>
        </w:tc>
        <w:tc>
          <w:tcPr>
            <w:tcW w:w="1223" w:type="dxa"/>
          </w:tcPr>
          <w:p w:rsidR="002F1475" w:rsidRPr="002F1475" w:rsidRDefault="002F1475" w:rsidP="00B76791">
            <w:pPr>
              <w:jc w:val="center"/>
              <w:rPr>
                <w:b/>
                <w:bCs/>
                <w:i/>
                <w:lang w:val="sr-Cyrl-CS"/>
              </w:rPr>
            </w:pPr>
            <w:r w:rsidRPr="002F1475">
              <w:rPr>
                <w:b/>
                <w:bCs/>
                <w:i/>
                <w:lang w:val="sr-Cyrl-CS"/>
              </w:rPr>
              <w:t>Ред.број</w:t>
            </w:r>
          </w:p>
          <w:p w:rsidR="002F1475" w:rsidRPr="002F1475" w:rsidRDefault="002F1475" w:rsidP="00B76791">
            <w:pPr>
              <w:jc w:val="center"/>
              <w:rPr>
                <w:b/>
                <w:bCs/>
                <w:i/>
                <w:lang w:val="sr-Cyrl-CS"/>
              </w:rPr>
            </w:pPr>
            <w:r w:rsidRPr="002F1475">
              <w:rPr>
                <w:b/>
                <w:bCs/>
                <w:i/>
                <w:lang w:val="sr-Cyrl-CS"/>
              </w:rPr>
              <w:t>теме</w:t>
            </w:r>
          </w:p>
        </w:tc>
        <w:tc>
          <w:tcPr>
            <w:tcW w:w="1271" w:type="dxa"/>
          </w:tcPr>
          <w:p w:rsidR="002F1475" w:rsidRPr="002F1475" w:rsidRDefault="002F1475" w:rsidP="00B76791">
            <w:pPr>
              <w:jc w:val="center"/>
              <w:rPr>
                <w:b/>
                <w:bCs/>
                <w:i/>
                <w:lang w:val="sr-Cyrl-CS"/>
              </w:rPr>
            </w:pPr>
            <w:r w:rsidRPr="002F1475">
              <w:rPr>
                <w:b/>
                <w:bCs/>
                <w:i/>
                <w:lang w:val="sr-Cyrl-CS"/>
              </w:rPr>
              <w:t>Назив теме/област</w:t>
            </w:r>
          </w:p>
        </w:tc>
        <w:tc>
          <w:tcPr>
            <w:tcW w:w="2385" w:type="dxa"/>
          </w:tcPr>
          <w:p w:rsidR="002F1475" w:rsidRPr="002F1475" w:rsidRDefault="002F1475" w:rsidP="00B76791">
            <w:pPr>
              <w:jc w:val="center"/>
              <w:rPr>
                <w:b/>
                <w:bCs/>
                <w:i/>
                <w:lang w:val="sr-Cyrl-CS"/>
              </w:rPr>
            </w:pPr>
            <w:r w:rsidRPr="002F1475">
              <w:rPr>
                <w:b/>
                <w:bCs/>
                <w:i/>
                <w:lang w:val="sr-Cyrl-CS"/>
              </w:rPr>
              <w:t>Садржаји</w:t>
            </w:r>
          </w:p>
        </w:tc>
        <w:tc>
          <w:tcPr>
            <w:tcW w:w="1041" w:type="dxa"/>
          </w:tcPr>
          <w:p w:rsidR="002F1475" w:rsidRPr="002F1475" w:rsidRDefault="002F1475" w:rsidP="00B76791">
            <w:pPr>
              <w:jc w:val="center"/>
              <w:rPr>
                <w:b/>
                <w:bCs/>
                <w:i/>
                <w:color w:val="000000"/>
                <w:lang w:val="sr-Cyrl-CS"/>
              </w:rPr>
            </w:pPr>
            <w:r w:rsidRPr="002F1475">
              <w:rPr>
                <w:b/>
                <w:bCs/>
                <w:i/>
                <w:color w:val="000000"/>
                <w:lang w:val="sr-Cyrl-CS"/>
              </w:rPr>
              <w:t>ИСХОДИ</w:t>
            </w:r>
          </w:p>
          <w:p w:rsidR="002F1475" w:rsidRPr="002F1475" w:rsidRDefault="002F1475" w:rsidP="00B76791">
            <w:pPr>
              <w:jc w:val="center"/>
              <w:rPr>
                <w:b/>
                <w:bCs/>
                <w:i/>
                <w:lang w:val="sr-Cyrl-CS"/>
              </w:rPr>
            </w:pPr>
            <w:r w:rsidRPr="002F1475">
              <w:rPr>
                <w:b/>
                <w:bCs/>
                <w:i/>
                <w:color w:val="000000"/>
                <w:lang w:val="sr-Cyrl-CS"/>
              </w:rPr>
              <w:t>По завршетку разреда ученик ће бити у стању да:</w:t>
            </w:r>
          </w:p>
        </w:tc>
        <w:tc>
          <w:tcPr>
            <w:tcW w:w="1788" w:type="dxa"/>
          </w:tcPr>
          <w:p w:rsidR="002F1475" w:rsidRPr="002F1475" w:rsidRDefault="002F1475" w:rsidP="00B76791">
            <w:pPr>
              <w:jc w:val="center"/>
              <w:rPr>
                <w:b/>
                <w:bCs/>
                <w:i/>
                <w:lang w:val="sr-Cyrl-CS"/>
              </w:rPr>
            </w:pPr>
            <w:r w:rsidRPr="002F1475">
              <w:rPr>
                <w:b/>
                <w:bCs/>
                <w:i/>
                <w:lang w:val="sr-Cyrl-CS"/>
              </w:rPr>
              <w:t>Међупредметне компетенције</w:t>
            </w:r>
          </w:p>
        </w:tc>
        <w:tc>
          <w:tcPr>
            <w:tcW w:w="2162" w:type="dxa"/>
          </w:tcPr>
          <w:p w:rsidR="002F1475" w:rsidRPr="002F1475" w:rsidRDefault="002F1475" w:rsidP="00B76791">
            <w:pPr>
              <w:jc w:val="center"/>
              <w:rPr>
                <w:b/>
                <w:bCs/>
                <w:i/>
                <w:lang w:val="sr-Cyrl-CS"/>
              </w:rPr>
            </w:pPr>
            <w:r w:rsidRPr="002F1475">
              <w:rPr>
                <w:b/>
                <w:bCs/>
                <w:i/>
                <w:color w:val="000000"/>
              </w:rPr>
              <w:t>Начин провере исхода</w:t>
            </w:r>
          </w:p>
        </w:tc>
        <w:tc>
          <w:tcPr>
            <w:tcW w:w="1417" w:type="dxa"/>
          </w:tcPr>
          <w:p w:rsidR="002F1475" w:rsidRPr="002F1475" w:rsidRDefault="002F1475" w:rsidP="00B76791">
            <w:pPr>
              <w:jc w:val="center"/>
              <w:rPr>
                <w:b/>
                <w:bCs/>
                <w:i/>
                <w:lang w:val="sr-Cyrl-CS"/>
              </w:rPr>
            </w:pPr>
            <w:r w:rsidRPr="002F1475">
              <w:rPr>
                <w:b/>
                <w:bCs/>
                <w:i/>
                <w:lang w:val="sr-Cyrl-CS"/>
              </w:rPr>
              <w:t>Активност наставника</w:t>
            </w:r>
          </w:p>
        </w:tc>
        <w:tc>
          <w:tcPr>
            <w:tcW w:w="1754" w:type="dxa"/>
          </w:tcPr>
          <w:p w:rsidR="002F1475" w:rsidRPr="002F1475" w:rsidRDefault="002F1475" w:rsidP="00B76791">
            <w:pPr>
              <w:jc w:val="center"/>
              <w:rPr>
                <w:b/>
                <w:bCs/>
                <w:i/>
                <w:lang w:val="sr-Cyrl-CS"/>
              </w:rPr>
            </w:pPr>
            <w:r w:rsidRPr="002F1475">
              <w:rPr>
                <w:b/>
                <w:bCs/>
                <w:i/>
                <w:lang w:val="sr-Cyrl-CS"/>
              </w:rPr>
              <w:t>Активност ученика</w:t>
            </w:r>
          </w:p>
          <w:p w:rsidR="002F1475" w:rsidRPr="002F1475" w:rsidRDefault="002F1475" w:rsidP="00B76791">
            <w:pPr>
              <w:jc w:val="center"/>
              <w:rPr>
                <w:b/>
                <w:bCs/>
                <w:i/>
                <w:lang w:val="sr-Cyrl-CS"/>
              </w:rPr>
            </w:pPr>
          </w:p>
        </w:tc>
      </w:tr>
      <w:tr w:rsidR="002F1475" w:rsidRPr="002F1475" w:rsidTr="002F1475">
        <w:tc>
          <w:tcPr>
            <w:tcW w:w="1560" w:type="dxa"/>
          </w:tcPr>
          <w:p w:rsidR="002F1475" w:rsidRPr="002F1475" w:rsidRDefault="002F1475" w:rsidP="00B76791">
            <w:pPr>
              <w:rPr>
                <w:b/>
                <w:bCs/>
              </w:rPr>
            </w:pPr>
            <w:r w:rsidRPr="002F1475">
              <w:rPr>
                <w:b/>
                <w:bCs/>
              </w:rPr>
              <w:t>Септ.</w:t>
            </w:r>
          </w:p>
        </w:tc>
        <w:tc>
          <w:tcPr>
            <w:tcW w:w="1223" w:type="dxa"/>
          </w:tcPr>
          <w:p w:rsidR="002F1475" w:rsidRPr="002F1475" w:rsidRDefault="002F1475" w:rsidP="00B76791">
            <w:r w:rsidRPr="002F1475">
              <w:t>1.</w:t>
            </w:r>
          </w:p>
        </w:tc>
        <w:tc>
          <w:tcPr>
            <w:tcW w:w="1271" w:type="dxa"/>
          </w:tcPr>
          <w:p w:rsidR="002F1475" w:rsidRPr="002F1475" w:rsidRDefault="002F1475" w:rsidP="00B76791">
            <w:r w:rsidRPr="002F1475">
              <w:t xml:space="preserve">Увод </w:t>
            </w:r>
          </w:p>
        </w:tc>
        <w:tc>
          <w:tcPr>
            <w:tcW w:w="2385" w:type="dxa"/>
          </w:tcPr>
          <w:p w:rsidR="002F1475" w:rsidRPr="002F1475" w:rsidRDefault="002F1475" w:rsidP="00B76791">
            <w:pPr>
              <w:rPr>
                <w:lang w:val="sr-Cyrl-CS"/>
              </w:rPr>
            </w:pPr>
            <w:r w:rsidRPr="002F1475">
              <w:rPr>
                <w:sz w:val="18"/>
                <w:szCs w:val="18"/>
              </w:rPr>
              <w:t xml:space="preserve">Значај проучавања свакодневног живота у прошлости </w:t>
            </w:r>
          </w:p>
        </w:tc>
        <w:tc>
          <w:tcPr>
            <w:tcW w:w="1041" w:type="dxa"/>
            <w:vMerge w:val="restart"/>
          </w:tcPr>
          <w:p w:rsidR="002F1475" w:rsidRPr="002F1475" w:rsidRDefault="002F1475" w:rsidP="00B76791">
            <w:r w:rsidRPr="002F1475">
              <w:rPr>
                <w:rFonts w:eastAsia="Malgun Gothic"/>
                <w:sz w:val="16"/>
                <w:szCs w:val="16"/>
              </w:rPr>
              <w:t>Разумевање појма свакодневн</w:t>
            </w:r>
            <w:r w:rsidRPr="002F1475">
              <w:rPr>
                <w:rFonts w:eastAsia="Malgun Gothic"/>
                <w:sz w:val="16"/>
                <w:szCs w:val="16"/>
              </w:rPr>
              <w:lastRenderedPageBreak/>
              <w:t xml:space="preserve">и живот Разумевање појма нови век,религија,образовање,писменост, Разумевање значаја проучавања свакодневног живота. Упознају се са динамиком културних промена </w:t>
            </w:r>
          </w:p>
        </w:tc>
        <w:tc>
          <w:tcPr>
            <w:tcW w:w="1788" w:type="dxa"/>
          </w:tcPr>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lastRenderedPageBreak/>
              <w:t>Компетенција за учење;</w:t>
            </w:r>
          </w:p>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 xml:space="preserve">одговорно учешће у демократском </w:t>
            </w:r>
            <w:r w:rsidRPr="002F1475">
              <w:rPr>
                <w:rFonts w:ascii="Times New Roman" w:hAnsi="Times New Roman" w:cs="Times New Roman"/>
                <w:sz w:val="13"/>
                <w:szCs w:val="13"/>
              </w:rPr>
              <w:lastRenderedPageBreak/>
              <w:t>друштву</w:t>
            </w:r>
          </w:p>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комуникација;</w:t>
            </w:r>
          </w:p>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одговоран однос према околини;</w:t>
            </w:r>
          </w:p>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одговоран однос према здрављу;</w:t>
            </w:r>
          </w:p>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предузимљивост и оријентација ка предузетништву;</w:t>
            </w:r>
          </w:p>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рад са подацима и информацијама;</w:t>
            </w:r>
          </w:p>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решавање проблема;</w:t>
            </w:r>
          </w:p>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сарадња;</w:t>
            </w:r>
          </w:p>
          <w:p w:rsidR="002F1475" w:rsidRPr="002F1475" w:rsidRDefault="002F1475" w:rsidP="00B76791">
            <w:r w:rsidRPr="002F1475">
              <w:rPr>
                <w:sz w:val="13"/>
                <w:szCs w:val="13"/>
              </w:rPr>
              <w:t>дигитална компетенција</w:t>
            </w:r>
          </w:p>
        </w:tc>
        <w:tc>
          <w:tcPr>
            <w:tcW w:w="2162" w:type="dxa"/>
          </w:tcPr>
          <w:p w:rsidR="002F1475" w:rsidRPr="002F1475" w:rsidRDefault="002F1475" w:rsidP="00B76791">
            <w:pPr>
              <w:rPr>
                <w:lang w:val="sr-Cyrl-CS"/>
              </w:rPr>
            </w:pPr>
            <w:r w:rsidRPr="002F1475">
              <w:lastRenderedPageBreak/>
              <w:t>Домаћи задаци,презентације,есеји,панои,разговори</w:t>
            </w:r>
          </w:p>
        </w:tc>
        <w:tc>
          <w:tcPr>
            <w:tcW w:w="1417" w:type="dxa"/>
          </w:tcPr>
          <w:p w:rsidR="002F1475" w:rsidRPr="002F1475" w:rsidRDefault="002F1475" w:rsidP="00B76791">
            <w:pPr>
              <w:rPr>
                <w:lang w:val="sr-Cyrl-CS"/>
              </w:rPr>
            </w:pPr>
            <w:r w:rsidRPr="002F1475">
              <w:rPr>
                <w:rFonts w:eastAsia="SimSun"/>
                <w:color w:val="000000"/>
                <w:sz w:val="16"/>
                <w:szCs w:val="16"/>
              </w:rPr>
              <w:t xml:space="preserve">објашњава, мотивише, даје упутства </w:t>
            </w:r>
            <w:r w:rsidRPr="002F1475">
              <w:rPr>
                <w:rFonts w:eastAsia="SimSun"/>
                <w:color w:val="000000"/>
                <w:sz w:val="16"/>
                <w:szCs w:val="16"/>
              </w:rPr>
              <w:lastRenderedPageBreak/>
              <w:t>ученицима, повезује, усмерава ученике, подстиче активност,</w:t>
            </w:r>
          </w:p>
        </w:tc>
        <w:tc>
          <w:tcPr>
            <w:tcW w:w="1754" w:type="dxa"/>
          </w:tcPr>
          <w:p w:rsidR="002F1475" w:rsidRPr="002F1475" w:rsidRDefault="002F1475" w:rsidP="00B76791">
            <w:pPr>
              <w:rPr>
                <w:lang w:val="sr-Cyrl-CS"/>
              </w:rPr>
            </w:pPr>
            <w:r w:rsidRPr="002F1475">
              <w:rPr>
                <w:rFonts w:eastAsia="SimSun"/>
                <w:color w:val="000000"/>
                <w:sz w:val="16"/>
                <w:szCs w:val="16"/>
              </w:rPr>
              <w:lastRenderedPageBreak/>
              <w:t xml:space="preserve">слушају, бележе, дискутују, посматрају, </w:t>
            </w:r>
            <w:r w:rsidRPr="002F1475">
              <w:rPr>
                <w:rFonts w:eastAsia="SimSun"/>
                <w:color w:val="000000"/>
                <w:sz w:val="16"/>
                <w:szCs w:val="16"/>
              </w:rPr>
              <w:lastRenderedPageBreak/>
              <w:t>анализирају, закључују, постављају питања</w:t>
            </w:r>
          </w:p>
        </w:tc>
      </w:tr>
      <w:tr w:rsidR="002F1475" w:rsidRPr="002F1475" w:rsidTr="002F1475">
        <w:tc>
          <w:tcPr>
            <w:tcW w:w="1560" w:type="dxa"/>
          </w:tcPr>
          <w:p w:rsidR="002F1475" w:rsidRPr="002F1475" w:rsidRDefault="002F1475" w:rsidP="00B76791">
            <w:pPr>
              <w:rPr>
                <w:b/>
                <w:bCs/>
              </w:rPr>
            </w:pPr>
            <w:r w:rsidRPr="002F1475">
              <w:rPr>
                <w:b/>
                <w:bCs/>
              </w:rPr>
              <w:lastRenderedPageBreak/>
              <w:t>Септ/окто.</w:t>
            </w:r>
          </w:p>
        </w:tc>
        <w:tc>
          <w:tcPr>
            <w:tcW w:w="1223" w:type="dxa"/>
          </w:tcPr>
          <w:p w:rsidR="002F1475" w:rsidRPr="002F1475" w:rsidRDefault="002F1475" w:rsidP="00B76791">
            <w:r w:rsidRPr="002F1475">
              <w:t>2.</w:t>
            </w:r>
          </w:p>
        </w:tc>
        <w:tc>
          <w:tcPr>
            <w:tcW w:w="1271" w:type="dxa"/>
          </w:tcPr>
          <w:p w:rsidR="002F1475" w:rsidRPr="002F1475" w:rsidRDefault="002F1475" w:rsidP="00B76791">
            <w:r w:rsidRPr="002F1475">
              <w:t>Новац и банке,некад и сад</w:t>
            </w:r>
          </w:p>
        </w:tc>
        <w:tc>
          <w:tcPr>
            <w:tcW w:w="2385" w:type="dxa"/>
          </w:tcPr>
          <w:p w:rsidR="002F1475" w:rsidRPr="002F1475" w:rsidRDefault="002F1475" w:rsidP="00B76791">
            <w:pPr>
              <w:rPr>
                <w:sz w:val="18"/>
                <w:szCs w:val="18"/>
                <w:lang w:val="sr-Cyrl-CS"/>
              </w:rPr>
            </w:pPr>
            <w:r w:rsidRPr="002F1475">
              <w:rPr>
                <w:sz w:val="18"/>
                <w:szCs w:val="18"/>
              </w:rPr>
              <w:t>Појмови нумизматика, новац и банка (нумизматика као наука о постанку, развоју и употреби кованог новца;Новац у Србији некад и сад (историјат новца од средњег века до данас: перпер,динар, дукат, грош, акча-аспра, талир, форинта, марка; динар као званична валута модерне Србије;</w:t>
            </w:r>
          </w:p>
        </w:tc>
        <w:tc>
          <w:tcPr>
            <w:tcW w:w="1041" w:type="dxa"/>
            <w:vMerge/>
          </w:tcPr>
          <w:p w:rsidR="002F1475" w:rsidRPr="002F1475" w:rsidRDefault="002F1475" w:rsidP="00B76791">
            <w:pPr>
              <w:rPr>
                <w:lang w:val="sr-Cyrl-CS"/>
              </w:rPr>
            </w:pPr>
          </w:p>
        </w:tc>
        <w:tc>
          <w:tcPr>
            <w:tcW w:w="1788" w:type="dxa"/>
          </w:tcPr>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Компетенција за учење;</w:t>
            </w:r>
          </w:p>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одговорно учешће у демократском друштву</w:t>
            </w:r>
          </w:p>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комуникација;</w:t>
            </w:r>
          </w:p>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одговоран однос према околини;</w:t>
            </w:r>
          </w:p>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одговоран однос према здрављу;</w:t>
            </w:r>
          </w:p>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предузимљивост и оријентација ка предузетништву;</w:t>
            </w:r>
          </w:p>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рад са подацима и информацијама;</w:t>
            </w:r>
          </w:p>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решавање проблема;</w:t>
            </w:r>
          </w:p>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сарадња;</w:t>
            </w:r>
          </w:p>
          <w:p w:rsidR="002F1475" w:rsidRPr="002F1475" w:rsidRDefault="002F1475" w:rsidP="00B76791">
            <w:r w:rsidRPr="002F1475">
              <w:rPr>
                <w:sz w:val="13"/>
                <w:szCs w:val="13"/>
              </w:rPr>
              <w:t>дигитална компетенција</w:t>
            </w:r>
          </w:p>
        </w:tc>
        <w:tc>
          <w:tcPr>
            <w:tcW w:w="2162" w:type="dxa"/>
          </w:tcPr>
          <w:p w:rsidR="002F1475" w:rsidRPr="002F1475" w:rsidRDefault="002F1475" w:rsidP="00B76791">
            <w:pPr>
              <w:rPr>
                <w:lang w:val="sr-Cyrl-CS"/>
              </w:rPr>
            </w:pPr>
            <w:r w:rsidRPr="002F1475">
              <w:t>Домаћи задаци,презентације,есеји,панои,разговори</w:t>
            </w:r>
          </w:p>
        </w:tc>
        <w:tc>
          <w:tcPr>
            <w:tcW w:w="1417" w:type="dxa"/>
          </w:tcPr>
          <w:p w:rsidR="002F1475" w:rsidRPr="002F1475" w:rsidRDefault="002F1475" w:rsidP="00B76791">
            <w:pPr>
              <w:rPr>
                <w:lang w:val="sr-Cyrl-CS"/>
              </w:rPr>
            </w:pPr>
            <w:r w:rsidRPr="002F1475">
              <w:rPr>
                <w:rFonts w:eastAsia="SimSun"/>
                <w:color w:val="000000"/>
                <w:sz w:val="16"/>
                <w:szCs w:val="16"/>
              </w:rPr>
              <w:t>објашњава, мотивише, даје упутства ученицима, повезује, усмерава ученике, подстиче активност,</w:t>
            </w:r>
          </w:p>
        </w:tc>
        <w:tc>
          <w:tcPr>
            <w:tcW w:w="1754" w:type="dxa"/>
          </w:tcPr>
          <w:p w:rsidR="002F1475" w:rsidRPr="002F1475" w:rsidRDefault="002F1475" w:rsidP="00B76791">
            <w:pPr>
              <w:rPr>
                <w:lang w:val="sr-Cyrl-CS"/>
              </w:rPr>
            </w:pPr>
            <w:r w:rsidRPr="002F1475">
              <w:rPr>
                <w:rFonts w:eastAsia="SimSun"/>
                <w:color w:val="000000"/>
                <w:sz w:val="16"/>
                <w:szCs w:val="16"/>
              </w:rPr>
              <w:t>слушају, бележе, дискутују, посматрају, анализирају, закључују, постављају питања</w:t>
            </w:r>
          </w:p>
        </w:tc>
      </w:tr>
      <w:tr w:rsidR="002F1475" w:rsidRPr="002F1475" w:rsidTr="002F1475">
        <w:tc>
          <w:tcPr>
            <w:tcW w:w="1560" w:type="dxa"/>
          </w:tcPr>
          <w:p w:rsidR="002F1475" w:rsidRPr="002F1475" w:rsidRDefault="002F1475" w:rsidP="00B76791">
            <w:pPr>
              <w:rPr>
                <w:b/>
                <w:bCs/>
              </w:rPr>
            </w:pPr>
            <w:r w:rsidRPr="002F1475">
              <w:rPr>
                <w:b/>
                <w:bCs/>
              </w:rPr>
              <w:t>Окт/јун</w:t>
            </w:r>
          </w:p>
        </w:tc>
        <w:tc>
          <w:tcPr>
            <w:tcW w:w="1223" w:type="dxa"/>
          </w:tcPr>
          <w:p w:rsidR="002F1475" w:rsidRPr="002F1475" w:rsidRDefault="002F1475" w:rsidP="00B76791">
            <w:r w:rsidRPr="002F1475">
              <w:t>3.</w:t>
            </w:r>
          </w:p>
        </w:tc>
        <w:tc>
          <w:tcPr>
            <w:tcW w:w="1271" w:type="dxa"/>
          </w:tcPr>
          <w:p w:rsidR="002F1475" w:rsidRPr="002F1475" w:rsidRDefault="002F1475" w:rsidP="00B76791">
            <w:r w:rsidRPr="002F1475">
              <w:t xml:space="preserve">Свакодневни живот у новом веку </w:t>
            </w:r>
          </w:p>
        </w:tc>
        <w:tc>
          <w:tcPr>
            <w:tcW w:w="2385" w:type="dxa"/>
          </w:tcPr>
          <w:p w:rsidR="002F1475" w:rsidRPr="002F1475" w:rsidRDefault="002F1475" w:rsidP="00B76791">
            <w:pPr>
              <w:spacing w:after="160" w:line="259" w:lineRule="auto"/>
              <w:rPr>
                <w:sz w:val="18"/>
                <w:szCs w:val="18"/>
              </w:rPr>
            </w:pPr>
            <w:r w:rsidRPr="002F1475">
              <w:rPr>
                <w:sz w:val="18"/>
                <w:szCs w:val="18"/>
              </w:rPr>
              <w:t xml:space="preserve">Начин исхране (сакупљање и припремање намирница, употреба источњачких зачина,јеловник, понашање за столом, прибор за јело, начини чувања хране и њено конзервирање,пиће, конзумирање кафе, чаја и дувана...).Одевање (материјали и начини обраде, појава шиваће машине, стилови у одевању,модне куће, Породични односи </w:t>
            </w:r>
          </w:p>
          <w:p w:rsidR="002F1475" w:rsidRPr="002F1475" w:rsidRDefault="002F1475" w:rsidP="00B76791">
            <w:r w:rsidRPr="002F1475">
              <w:rPr>
                <w:sz w:val="18"/>
                <w:szCs w:val="18"/>
              </w:rPr>
              <w:t>Трговина и занатство ,еснафи, занати ,лечење,однос према другима,комуникација,војска,образовање,породични живот на селу и граду</w:t>
            </w:r>
          </w:p>
        </w:tc>
        <w:tc>
          <w:tcPr>
            <w:tcW w:w="1041" w:type="dxa"/>
            <w:vMerge/>
          </w:tcPr>
          <w:p w:rsidR="002F1475" w:rsidRPr="002F1475" w:rsidRDefault="002F1475" w:rsidP="00B76791">
            <w:pPr>
              <w:rPr>
                <w:lang w:val="sr-Cyrl-CS"/>
              </w:rPr>
            </w:pPr>
          </w:p>
        </w:tc>
        <w:tc>
          <w:tcPr>
            <w:tcW w:w="1788" w:type="dxa"/>
          </w:tcPr>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Компетенција за учење;</w:t>
            </w:r>
          </w:p>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одговорно учешће у демократском друштву</w:t>
            </w:r>
          </w:p>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комуникација;</w:t>
            </w:r>
          </w:p>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одговоран однос према околини;</w:t>
            </w:r>
          </w:p>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одговоран однос према здрављу;</w:t>
            </w:r>
          </w:p>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предузимљивост и оријентација ка предузетништву;</w:t>
            </w:r>
          </w:p>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рад са подацима и информацијама;</w:t>
            </w:r>
          </w:p>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решавање проблема;</w:t>
            </w:r>
          </w:p>
          <w:p w:rsidR="002F1475" w:rsidRPr="002F1475" w:rsidRDefault="002F1475" w:rsidP="00C12239">
            <w:pPr>
              <w:pStyle w:val="NoSpacing"/>
              <w:numPr>
                <w:ilvl w:val="0"/>
                <w:numId w:val="79"/>
              </w:numPr>
              <w:suppressAutoHyphens w:val="0"/>
              <w:spacing w:line="240" w:lineRule="auto"/>
              <w:ind w:left="360"/>
              <w:rPr>
                <w:rFonts w:ascii="Times New Roman" w:hAnsi="Times New Roman" w:cs="Times New Roman"/>
                <w:sz w:val="13"/>
                <w:szCs w:val="13"/>
              </w:rPr>
            </w:pPr>
            <w:r w:rsidRPr="002F1475">
              <w:rPr>
                <w:rFonts w:ascii="Times New Roman" w:hAnsi="Times New Roman" w:cs="Times New Roman"/>
                <w:sz w:val="13"/>
                <w:szCs w:val="13"/>
              </w:rPr>
              <w:t>сарадња;</w:t>
            </w:r>
          </w:p>
          <w:p w:rsidR="002F1475" w:rsidRPr="002F1475" w:rsidRDefault="002F1475" w:rsidP="00B76791">
            <w:pPr>
              <w:rPr>
                <w:lang w:val="sr-Cyrl-CS"/>
              </w:rPr>
            </w:pPr>
            <w:r w:rsidRPr="002F1475">
              <w:rPr>
                <w:sz w:val="13"/>
                <w:szCs w:val="13"/>
              </w:rPr>
              <w:t>дигитална компетенција</w:t>
            </w:r>
          </w:p>
        </w:tc>
        <w:tc>
          <w:tcPr>
            <w:tcW w:w="2162" w:type="dxa"/>
          </w:tcPr>
          <w:p w:rsidR="002F1475" w:rsidRPr="002F1475" w:rsidRDefault="002F1475" w:rsidP="00B76791">
            <w:pPr>
              <w:rPr>
                <w:lang w:val="sr-Cyrl-CS"/>
              </w:rPr>
            </w:pPr>
            <w:r w:rsidRPr="002F1475">
              <w:t>Домаћи задаци,презентације,есеји,панои,разговори</w:t>
            </w:r>
          </w:p>
        </w:tc>
        <w:tc>
          <w:tcPr>
            <w:tcW w:w="1417" w:type="dxa"/>
          </w:tcPr>
          <w:p w:rsidR="002F1475" w:rsidRPr="002F1475" w:rsidRDefault="002F1475" w:rsidP="00B76791">
            <w:pPr>
              <w:rPr>
                <w:lang w:val="sr-Cyrl-CS"/>
              </w:rPr>
            </w:pPr>
            <w:r w:rsidRPr="002F1475">
              <w:rPr>
                <w:rFonts w:eastAsia="SimSun"/>
                <w:color w:val="000000"/>
                <w:sz w:val="16"/>
                <w:szCs w:val="16"/>
              </w:rPr>
              <w:t>објашњава, мотивише, даје упутства ученицима, повезује, усмерава ученике, подстиче активност,</w:t>
            </w:r>
          </w:p>
        </w:tc>
        <w:tc>
          <w:tcPr>
            <w:tcW w:w="1754" w:type="dxa"/>
          </w:tcPr>
          <w:p w:rsidR="002F1475" w:rsidRPr="002F1475" w:rsidRDefault="002F1475" w:rsidP="00B76791">
            <w:pPr>
              <w:rPr>
                <w:lang w:val="sr-Cyrl-CS"/>
              </w:rPr>
            </w:pPr>
            <w:r w:rsidRPr="002F1475">
              <w:rPr>
                <w:rFonts w:eastAsia="SimSun"/>
                <w:color w:val="000000"/>
                <w:sz w:val="16"/>
                <w:szCs w:val="16"/>
              </w:rPr>
              <w:t>слушају, бележе, дискутују, посматрају, анализирају, закључују, постављају питања</w:t>
            </w:r>
          </w:p>
        </w:tc>
      </w:tr>
    </w:tbl>
    <w:p w:rsidR="002F1475" w:rsidRDefault="002F1475" w:rsidP="002F1475">
      <w:pPr>
        <w:rPr>
          <w:rFonts w:ascii="Times New Roman" w:hAnsi="Times New Roman"/>
          <w:lang w:val="sr-Cyrl-CS"/>
        </w:rPr>
      </w:pPr>
    </w:p>
    <w:p w:rsidR="002F1475" w:rsidRPr="002F1475" w:rsidRDefault="002F1475" w:rsidP="002F2467">
      <w:pPr>
        <w:pStyle w:val="Heading3"/>
        <w:rPr>
          <w:rFonts w:eastAsia="Times New Roman"/>
        </w:rPr>
      </w:pPr>
      <w:r w:rsidRPr="002F1475">
        <w:rPr>
          <w:rFonts w:eastAsia="Times New Roman"/>
        </w:rPr>
        <w:t xml:space="preserve">физика              </w:t>
      </w:r>
      <w:r w:rsidRPr="002F1475">
        <w:rPr>
          <w:rFonts w:eastAsia="Times New Roman"/>
        </w:rPr>
        <w:tab/>
      </w:r>
    </w:p>
    <w:p w:rsidR="002F1475" w:rsidRPr="002F1475" w:rsidRDefault="002F1475" w:rsidP="002F1475">
      <w:pPr>
        <w:rPr>
          <w:rFonts w:ascii="Times New Roman" w:eastAsia="Times New Roman" w:hAnsi="Times New Roman" w:cs="Times New Roman"/>
        </w:rPr>
      </w:pPr>
      <w:r w:rsidRPr="002F1475">
        <w:rPr>
          <w:rFonts w:ascii="Times New Roman" w:eastAsia="Times New Roman" w:hAnsi="Times New Roman" w:cs="Times New Roman"/>
        </w:rPr>
        <w:t>Наставник: Радмила Богуновић</w:t>
      </w:r>
    </w:p>
    <w:p w:rsidR="002F1475" w:rsidRPr="002F1475" w:rsidRDefault="002F1475" w:rsidP="002F1475">
      <w:pPr>
        <w:rPr>
          <w:rFonts w:ascii="Times New Roman" w:eastAsia="Times New Roman" w:hAnsi="Times New Roman" w:cs="Times New Roman"/>
        </w:rPr>
      </w:pPr>
      <w:r w:rsidRPr="002F1475">
        <w:rPr>
          <w:rFonts w:ascii="Times New Roman" w:eastAsia="Times New Roman" w:hAnsi="Times New Roman" w:cs="Times New Roman"/>
        </w:rPr>
        <w:lastRenderedPageBreak/>
        <w:t xml:space="preserve">Недељни фонд часова: 2  </w:t>
      </w:r>
      <w:r w:rsidRPr="002F1475">
        <w:rPr>
          <w:rFonts w:ascii="Times New Roman" w:eastAsia="Times New Roman" w:hAnsi="Times New Roman" w:cs="Times New Roman"/>
        </w:rPr>
        <w:tab/>
      </w:r>
      <w:r w:rsidRPr="002F1475">
        <w:rPr>
          <w:rFonts w:ascii="Times New Roman" w:eastAsia="Times New Roman" w:hAnsi="Times New Roman" w:cs="Times New Roman"/>
        </w:rPr>
        <w:tab/>
        <w:t>Годишњи фонд часова: 72</w:t>
      </w:r>
    </w:p>
    <w:tbl>
      <w:tblPr>
        <w:tblStyle w:val="TableGrid1"/>
        <w:tblW w:w="14992" w:type="dxa"/>
        <w:tblLayout w:type="fixed"/>
        <w:tblLook w:val="04A0"/>
      </w:tblPr>
      <w:tblGrid>
        <w:gridCol w:w="529"/>
        <w:gridCol w:w="2985"/>
        <w:gridCol w:w="826"/>
        <w:gridCol w:w="682"/>
        <w:gridCol w:w="679"/>
        <w:gridCol w:w="689"/>
        <w:gridCol w:w="657"/>
        <w:gridCol w:w="716"/>
        <w:gridCol w:w="709"/>
        <w:gridCol w:w="708"/>
        <w:gridCol w:w="709"/>
        <w:gridCol w:w="709"/>
        <w:gridCol w:w="1039"/>
        <w:gridCol w:w="1039"/>
        <w:gridCol w:w="1040"/>
        <w:gridCol w:w="1276"/>
      </w:tblGrid>
      <w:tr w:rsidR="002F1475" w:rsidRPr="002F1475" w:rsidTr="002F1475">
        <w:tc>
          <w:tcPr>
            <w:tcW w:w="3514" w:type="dxa"/>
            <w:gridSpan w:val="2"/>
            <w:vMerge w:val="restart"/>
          </w:tcPr>
          <w:p w:rsidR="002F1475" w:rsidRPr="002F1475" w:rsidRDefault="002F1475" w:rsidP="00B76791">
            <w:pPr>
              <w:jc w:val="center"/>
              <w:rPr>
                <w:sz w:val="24"/>
                <w:szCs w:val="24"/>
              </w:rPr>
            </w:pPr>
            <w:r w:rsidRPr="002F1475">
              <w:rPr>
                <w:sz w:val="24"/>
                <w:szCs w:val="24"/>
              </w:rPr>
              <w:t>ОБЛАСТ/ТЕМА/МОДУЛ</w:t>
            </w:r>
          </w:p>
        </w:tc>
        <w:tc>
          <w:tcPr>
            <w:tcW w:w="7084" w:type="dxa"/>
            <w:gridSpan w:val="10"/>
          </w:tcPr>
          <w:p w:rsidR="002F1475" w:rsidRPr="002F1475" w:rsidRDefault="002F1475" w:rsidP="00B76791">
            <w:pPr>
              <w:jc w:val="center"/>
              <w:rPr>
                <w:sz w:val="24"/>
                <w:szCs w:val="24"/>
              </w:rPr>
            </w:pPr>
            <w:r w:rsidRPr="002F1475">
              <w:rPr>
                <w:sz w:val="24"/>
                <w:szCs w:val="24"/>
              </w:rPr>
              <w:t>МЕСЕЦ</w:t>
            </w:r>
          </w:p>
        </w:tc>
        <w:tc>
          <w:tcPr>
            <w:tcW w:w="1039" w:type="dxa"/>
            <w:vMerge w:val="restart"/>
          </w:tcPr>
          <w:p w:rsidR="002F1475" w:rsidRPr="002F1475" w:rsidRDefault="002F1475" w:rsidP="00B76791">
            <w:pPr>
              <w:jc w:val="center"/>
              <w:rPr>
                <w:sz w:val="24"/>
                <w:szCs w:val="24"/>
              </w:rPr>
            </w:pPr>
            <w:r w:rsidRPr="002F1475">
              <w:rPr>
                <w:sz w:val="24"/>
                <w:szCs w:val="24"/>
              </w:rPr>
              <w:t>О</w:t>
            </w:r>
          </w:p>
        </w:tc>
        <w:tc>
          <w:tcPr>
            <w:tcW w:w="1039" w:type="dxa"/>
            <w:vMerge w:val="restart"/>
          </w:tcPr>
          <w:p w:rsidR="002F1475" w:rsidRPr="002F1475" w:rsidRDefault="002F1475" w:rsidP="00B76791">
            <w:pPr>
              <w:jc w:val="center"/>
              <w:rPr>
                <w:sz w:val="24"/>
                <w:szCs w:val="24"/>
              </w:rPr>
            </w:pPr>
            <w:r w:rsidRPr="002F1475">
              <w:rPr>
                <w:sz w:val="24"/>
                <w:szCs w:val="24"/>
              </w:rPr>
              <w:t>У</w:t>
            </w:r>
          </w:p>
        </w:tc>
        <w:tc>
          <w:tcPr>
            <w:tcW w:w="1040" w:type="dxa"/>
            <w:vMerge w:val="restart"/>
          </w:tcPr>
          <w:p w:rsidR="002F1475" w:rsidRPr="002F1475" w:rsidRDefault="002F1475" w:rsidP="00B76791">
            <w:pPr>
              <w:jc w:val="center"/>
              <w:rPr>
                <w:sz w:val="24"/>
                <w:szCs w:val="24"/>
              </w:rPr>
            </w:pPr>
            <w:r w:rsidRPr="002F1475">
              <w:rPr>
                <w:sz w:val="24"/>
                <w:szCs w:val="24"/>
              </w:rPr>
              <w:t>Л</w:t>
            </w:r>
          </w:p>
        </w:tc>
        <w:tc>
          <w:tcPr>
            <w:tcW w:w="1276" w:type="dxa"/>
            <w:vMerge w:val="restart"/>
          </w:tcPr>
          <w:p w:rsidR="002F1475" w:rsidRPr="002F1475" w:rsidRDefault="002F1475" w:rsidP="00B76791">
            <w:pPr>
              <w:jc w:val="center"/>
              <w:rPr>
                <w:sz w:val="24"/>
                <w:szCs w:val="24"/>
              </w:rPr>
            </w:pPr>
            <w:r w:rsidRPr="002F1475">
              <w:rPr>
                <w:sz w:val="24"/>
                <w:szCs w:val="24"/>
              </w:rPr>
              <w:t>СВЕГА</w:t>
            </w:r>
          </w:p>
        </w:tc>
      </w:tr>
      <w:tr w:rsidR="002F1475" w:rsidRPr="002F1475" w:rsidTr="002F1475">
        <w:tc>
          <w:tcPr>
            <w:tcW w:w="3514" w:type="dxa"/>
            <w:gridSpan w:val="2"/>
            <w:vMerge/>
          </w:tcPr>
          <w:p w:rsidR="002F1475" w:rsidRPr="002F1475" w:rsidRDefault="002F1475" w:rsidP="00B76791">
            <w:pPr>
              <w:jc w:val="center"/>
              <w:rPr>
                <w:sz w:val="24"/>
                <w:szCs w:val="24"/>
              </w:rPr>
            </w:pPr>
          </w:p>
        </w:tc>
        <w:tc>
          <w:tcPr>
            <w:tcW w:w="826" w:type="dxa"/>
          </w:tcPr>
          <w:p w:rsidR="002F1475" w:rsidRPr="002F1475" w:rsidRDefault="002F1475" w:rsidP="00B76791">
            <w:pPr>
              <w:jc w:val="center"/>
              <w:rPr>
                <w:sz w:val="24"/>
                <w:szCs w:val="24"/>
              </w:rPr>
            </w:pPr>
            <w:r w:rsidRPr="002F1475">
              <w:rPr>
                <w:sz w:val="24"/>
                <w:szCs w:val="24"/>
              </w:rPr>
              <w:t>IX</w:t>
            </w:r>
          </w:p>
        </w:tc>
        <w:tc>
          <w:tcPr>
            <w:tcW w:w="682" w:type="dxa"/>
          </w:tcPr>
          <w:p w:rsidR="002F1475" w:rsidRPr="002F1475" w:rsidRDefault="002F1475" w:rsidP="00B76791">
            <w:pPr>
              <w:jc w:val="center"/>
              <w:rPr>
                <w:sz w:val="24"/>
                <w:szCs w:val="24"/>
              </w:rPr>
            </w:pPr>
            <w:r w:rsidRPr="002F1475">
              <w:rPr>
                <w:sz w:val="24"/>
                <w:szCs w:val="24"/>
              </w:rPr>
              <w:t>X</w:t>
            </w:r>
          </w:p>
        </w:tc>
        <w:tc>
          <w:tcPr>
            <w:tcW w:w="679" w:type="dxa"/>
          </w:tcPr>
          <w:p w:rsidR="002F1475" w:rsidRPr="002F1475" w:rsidRDefault="002F1475" w:rsidP="00B76791">
            <w:pPr>
              <w:jc w:val="center"/>
              <w:rPr>
                <w:sz w:val="24"/>
                <w:szCs w:val="24"/>
              </w:rPr>
            </w:pPr>
            <w:r w:rsidRPr="002F1475">
              <w:rPr>
                <w:sz w:val="24"/>
                <w:szCs w:val="24"/>
              </w:rPr>
              <w:t>XI</w:t>
            </w:r>
          </w:p>
        </w:tc>
        <w:tc>
          <w:tcPr>
            <w:tcW w:w="689" w:type="dxa"/>
          </w:tcPr>
          <w:p w:rsidR="002F1475" w:rsidRPr="002F1475" w:rsidRDefault="002F1475" w:rsidP="00B76791">
            <w:pPr>
              <w:jc w:val="center"/>
              <w:rPr>
                <w:sz w:val="24"/>
                <w:szCs w:val="24"/>
              </w:rPr>
            </w:pPr>
            <w:r w:rsidRPr="002F1475">
              <w:rPr>
                <w:sz w:val="24"/>
                <w:szCs w:val="24"/>
              </w:rPr>
              <w:t>XII</w:t>
            </w:r>
          </w:p>
        </w:tc>
        <w:tc>
          <w:tcPr>
            <w:tcW w:w="657" w:type="dxa"/>
          </w:tcPr>
          <w:p w:rsidR="002F1475" w:rsidRPr="002F1475" w:rsidRDefault="002F1475" w:rsidP="00B76791">
            <w:pPr>
              <w:jc w:val="center"/>
              <w:rPr>
                <w:sz w:val="24"/>
                <w:szCs w:val="24"/>
              </w:rPr>
            </w:pPr>
            <w:r w:rsidRPr="002F1475">
              <w:rPr>
                <w:sz w:val="24"/>
                <w:szCs w:val="24"/>
              </w:rPr>
              <w:t>I</w:t>
            </w:r>
          </w:p>
        </w:tc>
        <w:tc>
          <w:tcPr>
            <w:tcW w:w="716" w:type="dxa"/>
          </w:tcPr>
          <w:p w:rsidR="002F1475" w:rsidRPr="002F1475" w:rsidRDefault="002F1475" w:rsidP="00B76791">
            <w:pPr>
              <w:jc w:val="center"/>
              <w:rPr>
                <w:sz w:val="24"/>
                <w:szCs w:val="24"/>
              </w:rPr>
            </w:pPr>
            <w:r w:rsidRPr="002F1475">
              <w:rPr>
                <w:sz w:val="24"/>
                <w:szCs w:val="24"/>
              </w:rPr>
              <w:t>II</w:t>
            </w:r>
          </w:p>
        </w:tc>
        <w:tc>
          <w:tcPr>
            <w:tcW w:w="709" w:type="dxa"/>
          </w:tcPr>
          <w:p w:rsidR="002F1475" w:rsidRPr="002F1475" w:rsidRDefault="002F1475" w:rsidP="00B76791">
            <w:pPr>
              <w:jc w:val="center"/>
              <w:rPr>
                <w:sz w:val="24"/>
                <w:szCs w:val="24"/>
              </w:rPr>
            </w:pPr>
            <w:r w:rsidRPr="002F1475">
              <w:rPr>
                <w:sz w:val="24"/>
                <w:szCs w:val="24"/>
              </w:rPr>
              <w:t>III</w:t>
            </w:r>
          </w:p>
        </w:tc>
        <w:tc>
          <w:tcPr>
            <w:tcW w:w="708" w:type="dxa"/>
          </w:tcPr>
          <w:p w:rsidR="002F1475" w:rsidRPr="002F1475" w:rsidRDefault="002F1475" w:rsidP="00B76791">
            <w:pPr>
              <w:jc w:val="center"/>
              <w:rPr>
                <w:sz w:val="24"/>
                <w:szCs w:val="24"/>
              </w:rPr>
            </w:pPr>
            <w:r w:rsidRPr="002F1475">
              <w:rPr>
                <w:sz w:val="24"/>
                <w:szCs w:val="24"/>
              </w:rPr>
              <w:t>IV</w:t>
            </w:r>
          </w:p>
        </w:tc>
        <w:tc>
          <w:tcPr>
            <w:tcW w:w="709" w:type="dxa"/>
          </w:tcPr>
          <w:p w:rsidR="002F1475" w:rsidRPr="002F1475" w:rsidRDefault="002F1475" w:rsidP="00B76791">
            <w:pPr>
              <w:jc w:val="center"/>
              <w:rPr>
                <w:sz w:val="24"/>
                <w:szCs w:val="24"/>
              </w:rPr>
            </w:pPr>
            <w:r w:rsidRPr="002F1475">
              <w:rPr>
                <w:sz w:val="24"/>
                <w:szCs w:val="24"/>
              </w:rPr>
              <w:t>V</w:t>
            </w:r>
          </w:p>
        </w:tc>
        <w:tc>
          <w:tcPr>
            <w:tcW w:w="709" w:type="dxa"/>
          </w:tcPr>
          <w:p w:rsidR="002F1475" w:rsidRPr="002F1475" w:rsidRDefault="002F1475" w:rsidP="00B76791">
            <w:pPr>
              <w:jc w:val="center"/>
              <w:rPr>
                <w:sz w:val="24"/>
                <w:szCs w:val="24"/>
              </w:rPr>
            </w:pPr>
            <w:r w:rsidRPr="002F1475">
              <w:rPr>
                <w:sz w:val="24"/>
                <w:szCs w:val="24"/>
              </w:rPr>
              <w:t>VI</w:t>
            </w:r>
          </w:p>
        </w:tc>
        <w:tc>
          <w:tcPr>
            <w:tcW w:w="1039" w:type="dxa"/>
            <w:vMerge/>
          </w:tcPr>
          <w:p w:rsidR="002F1475" w:rsidRPr="002F1475" w:rsidRDefault="002F1475" w:rsidP="00B76791">
            <w:pPr>
              <w:jc w:val="center"/>
              <w:rPr>
                <w:sz w:val="24"/>
                <w:szCs w:val="24"/>
              </w:rPr>
            </w:pPr>
          </w:p>
        </w:tc>
        <w:tc>
          <w:tcPr>
            <w:tcW w:w="1039" w:type="dxa"/>
            <w:vMerge/>
          </w:tcPr>
          <w:p w:rsidR="002F1475" w:rsidRPr="002F1475" w:rsidRDefault="002F1475" w:rsidP="00B76791">
            <w:pPr>
              <w:jc w:val="center"/>
              <w:rPr>
                <w:sz w:val="24"/>
                <w:szCs w:val="24"/>
              </w:rPr>
            </w:pPr>
          </w:p>
        </w:tc>
        <w:tc>
          <w:tcPr>
            <w:tcW w:w="1040" w:type="dxa"/>
            <w:vMerge/>
          </w:tcPr>
          <w:p w:rsidR="002F1475" w:rsidRPr="002F1475" w:rsidRDefault="002F1475" w:rsidP="00B76791">
            <w:pPr>
              <w:jc w:val="center"/>
              <w:rPr>
                <w:sz w:val="24"/>
                <w:szCs w:val="24"/>
              </w:rPr>
            </w:pPr>
          </w:p>
        </w:tc>
        <w:tc>
          <w:tcPr>
            <w:tcW w:w="1276" w:type="dxa"/>
            <w:vMerge/>
          </w:tcPr>
          <w:p w:rsidR="002F1475" w:rsidRPr="002F1475" w:rsidRDefault="002F1475" w:rsidP="00B76791">
            <w:pPr>
              <w:jc w:val="center"/>
              <w:rPr>
                <w:sz w:val="24"/>
                <w:szCs w:val="24"/>
              </w:rPr>
            </w:pPr>
          </w:p>
        </w:tc>
      </w:tr>
      <w:tr w:rsidR="002F1475" w:rsidRPr="002F1475" w:rsidTr="002F1475">
        <w:trPr>
          <w:trHeight w:val="391"/>
        </w:trPr>
        <w:tc>
          <w:tcPr>
            <w:tcW w:w="529" w:type="dxa"/>
          </w:tcPr>
          <w:p w:rsidR="002F1475" w:rsidRPr="002F1475" w:rsidRDefault="002F1475" w:rsidP="00B76791">
            <w:pPr>
              <w:jc w:val="center"/>
              <w:rPr>
                <w:sz w:val="24"/>
                <w:szCs w:val="24"/>
              </w:rPr>
            </w:pPr>
            <w:r w:rsidRPr="002F1475">
              <w:rPr>
                <w:sz w:val="24"/>
                <w:szCs w:val="24"/>
              </w:rPr>
              <w:t>1.</w:t>
            </w:r>
          </w:p>
        </w:tc>
        <w:tc>
          <w:tcPr>
            <w:tcW w:w="2985" w:type="dxa"/>
          </w:tcPr>
          <w:p w:rsidR="002F1475" w:rsidRPr="002F1475" w:rsidRDefault="002F1475" w:rsidP="00B76791">
            <w:pPr>
              <w:rPr>
                <w:sz w:val="24"/>
                <w:szCs w:val="24"/>
              </w:rPr>
            </w:pPr>
            <w:r w:rsidRPr="002F1475">
              <w:rPr>
                <w:sz w:val="24"/>
                <w:szCs w:val="24"/>
              </w:rPr>
              <w:t>Сила и кретање</w:t>
            </w:r>
          </w:p>
        </w:tc>
        <w:tc>
          <w:tcPr>
            <w:tcW w:w="826" w:type="dxa"/>
          </w:tcPr>
          <w:p w:rsidR="002F1475" w:rsidRPr="002F1475" w:rsidRDefault="002F1475" w:rsidP="00B76791">
            <w:pPr>
              <w:jc w:val="center"/>
              <w:rPr>
                <w:sz w:val="24"/>
                <w:szCs w:val="24"/>
              </w:rPr>
            </w:pPr>
            <w:r w:rsidRPr="002F1475">
              <w:rPr>
                <w:sz w:val="24"/>
                <w:szCs w:val="24"/>
              </w:rPr>
              <w:t>9</w:t>
            </w:r>
          </w:p>
        </w:tc>
        <w:tc>
          <w:tcPr>
            <w:tcW w:w="682" w:type="dxa"/>
          </w:tcPr>
          <w:p w:rsidR="002F1475" w:rsidRPr="002F1475" w:rsidRDefault="002F1475" w:rsidP="00B76791">
            <w:pPr>
              <w:jc w:val="center"/>
              <w:rPr>
                <w:sz w:val="24"/>
                <w:szCs w:val="24"/>
              </w:rPr>
            </w:pPr>
            <w:r w:rsidRPr="002F1475">
              <w:rPr>
                <w:sz w:val="24"/>
                <w:szCs w:val="24"/>
              </w:rPr>
              <w:t>9</w:t>
            </w:r>
          </w:p>
        </w:tc>
        <w:tc>
          <w:tcPr>
            <w:tcW w:w="679" w:type="dxa"/>
          </w:tcPr>
          <w:p w:rsidR="002F1475" w:rsidRPr="002F1475" w:rsidRDefault="002F1475" w:rsidP="00B76791">
            <w:pPr>
              <w:jc w:val="center"/>
              <w:rPr>
                <w:sz w:val="24"/>
                <w:szCs w:val="24"/>
              </w:rPr>
            </w:pPr>
            <w:r w:rsidRPr="002F1475">
              <w:rPr>
                <w:sz w:val="24"/>
                <w:szCs w:val="24"/>
              </w:rPr>
              <w:t>5</w:t>
            </w:r>
          </w:p>
        </w:tc>
        <w:tc>
          <w:tcPr>
            <w:tcW w:w="689" w:type="dxa"/>
          </w:tcPr>
          <w:p w:rsidR="002F1475" w:rsidRPr="002F1475" w:rsidRDefault="002F1475" w:rsidP="00B76791">
            <w:pPr>
              <w:jc w:val="center"/>
              <w:rPr>
                <w:sz w:val="24"/>
                <w:szCs w:val="24"/>
              </w:rPr>
            </w:pPr>
          </w:p>
        </w:tc>
        <w:tc>
          <w:tcPr>
            <w:tcW w:w="657" w:type="dxa"/>
          </w:tcPr>
          <w:p w:rsidR="002F1475" w:rsidRPr="002F1475" w:rsidRDefault="002F1475" w:rsidP="00B76791">
            <w:pPr>
              <w:jc w:val="center"/>
              <w:rPr>
                <w:sz w:val="24"/>
                <w:szCs w:val="24"/>
              </w:rPr>
            </w:pPr>
          </w:p>
        </w:tc>
        <w:tc>
          <w:tcPr>
            <w:tcW w:w="716" w:type="dxa"/>
          </w:tcPr>
          <w:p w:rsidR="002F1475" w:rsidRPr="002F1475" w:rsidRDefault="002F1475" w:rsidP="00B76791">
            <w:pPr>
              <w:jc w:val="center"/>
              <w:rPr>
                <w:sz w:val="24"/>
                <w:szCs w:val="24"/>
              </w:rPr>
            </w:pPr>
          </w:p>
        </w:tc>
        <w:tc>
          <w:tcPr>
            <w:tcW w:w="709" w:type="dxa"/>
          </w:tcPr>
          <w:p w:rsidR="002F1475" w:rsidRPr="002F1475" w:rsidRDefault="002F1475" w:rsidP="00B76791">
            <w:pPr>
              <w:jc w:val="center"/>
              <w:rPr>
                <w:sz w:val="24"/>
                <w:szCs w:val="24"/>
              </w:rPr>
            </w:pPr>
          </w:p>
        </w:tc>
        <w:tc>
          <w:tcPr>
            <w:tcW w:w="708" w:type="dxa"/>
          </w:tcPr>
          <w:p w:rsidR="002F1475" w:rsidRPr="002F1475" w:rsidRDefault="002F1475" w:rsidP="00B76791">
            <w:pPr>
              <w:jc w:val="center"/>
              <w:rPr>
                <w:sz w:val="24"/>
                <w:szCs w:val="24"/>
              </w:rPr>
            </w:pPr>
          </w:p>
        </w:tc>
        <w:tc>
          <w:tcPr>
            <w:tcW w:w="709" w:type="dxa"/>
          </w:tcPr>
          <w:p w:rsidR="002F1475" w:rsidRPr="002F1475" w:rsidRDefault="002F1475" w:rsidP="00B76791">
            <w:pPr>
              <w:jc w:val="center"/>
              <w:rPr>
                <w:sz w:val="24"/>
                <w:szCs w:val="24"/>
              </w:rPr>
            </w:pPr>
          </w:p>
        </w:tc>
        <w:tc>
          <w:tcPr>
            <w:tcW w:w="709" w:type="dxa"/>
          </w:tcPr>
          <w:p w:rsidR="002F1475" w:rsidRPr="002F1475" w:rsidRDefault="002F1475" w:rsidP="00B76791">
            <w:pPr>
              <w:jc w:val="center"/>
              <w:rPr>
                <w:sz w:val="24"/>
                <w:szCs w:val="24"/>
              </w:rPr>
            </w:pPr>
          </w:p>
        </w:tc>
        <w:tc>
          <w:tcPr>
            <w:tcW w:w="1039" w:type="dxa"/>
          </w:tcPr>
          <w:p w:rsidR="002F1475" w:rsidRPr="002F1475" w:rsidRDefault="002F1475" w:rsidP="00B76791">
            <w:pPr>
              <w:jc w:val="center"/>
              <w:rPr>
                <w:sz w:val="24"/>
                <w:szCs w:val="24"/>
              </w:rPr>
            </w:pPr>
            <w:r w:rsidRPr="002F1475">
              <w:rPr>
                <w:sz w:val="24"/>
                <w:szCs w:val="24"/>
              </w:rPr>
              <w:t>9</w:t>
            </w:r>
          </w:p>
        </w:tc>
        <w:tc>
          <w:tcPr>
            <w:tcW w:w="1039" w:type="dxa"/>
          </w:tcPr>
          <w:p w:rsidR="002F1475" w:rsidRPr="002F1475" w:rsidRDefault="002F1475" w:rsidP="00B76791">
            <w:pPr>
              <w:jc w:val="center"/>
              <w:rPr>
                <w:sz w:val="24"/>
                <w:szCs w:val="24"/>
              </w:rPr>
            </w:pPr>
            <w:r w:rsidRPr="002F1475">
              <w:rPr>
                <w:sz w:val="24"/>
                <w:szCs w:val="24"/>
              </w:rPr>
              <w:t>13</w:t>
            </w:r>
          </w:p>
        </w:tc>
        <w:tc>
          <w:tcPr>
            <w:tcW w:w="1040" w:type="dxa"/>
          </w:tcPr>
          <w:p w:rsidR="002F1475" w:rsidRPr="002F1475" w:rsidRDefault="002F1475" w:rsidP="00B76791">
            <w:pPr>
              <w:jc w:val="center"/>
              <w:rPr>
                <w:sz w:val="24"/>
                <w:szCs w:val="24"/>
              </w:rPr>
            </w:pPr>
            <w:r w:rsidRPr="002F1475">
              <w:rPr>
                <w:sz w:val="24"/>
                <w:szCs w:val="24"/>
              </w:rPr>
              <w:t>1</w:t>
            </w:r>
          </w:p>
        </w:tc>
        <w:tc>
          <w:tcPr>
            <w:tcW w:w="1276" w:type="dxa"/>
          </w:tcPr>
          <w:p w:rsidR="002F1475" w:rsidRPr="002F1475" w:rsidRDefault="002F1475" w:rsidP="00B76791">
            <w:pPr>
              <w:jc w:val="center"/>
              <w:rPr>
                <w:sz w:val="24"/>
                <w:szCs w:val="24"/>
              </w:rPr>
            </w:pPr>
            <w:r w:rsidRPr="002F1475">
              <w:rPr>
                <w:sz w:val="24"/>
                <w:szCs w:val="24"/>
              </w:rPr>
              <w:t>23</w:t>
            </w:r>
          </w:p>
        </w:tc>
      </w:tr>
      <w:tr w:rsidR="002F1475" w:rsidRPr="002F1475" w:rsidTr="002F1475">
        <w:tc>
          <w:tcPr>
            <w:tcW w:w="529" w:type="dxa"/>
          </w:tcPr>
          <w:p w:rsidR="002F1475" w:rsidRPr="002F1475" w:rsidRDefault="002F1475" w:rsidP="00B76791">
            <w:pPr>
              <w:jc w:val="center"/>
              <w:rPr>
                <w:sz w:val="24"/>
                <w:szCs w:val="24"/>
              </w:rPr>
            </w:pPr>
            <w:r w:rsidRPr="002F1475">
              <w:rPr>
                <w:sz w:val="24"/>
                <w:szCs w:val="24"/>
              </w:rPr>
              <w:t>2.</w:t>
            </w:r>
          </w:p>
        </w:tc>
        <w:tc>
          <w:tcPr>
            <w:tcW w:w="2985" w:type="dxa"/>
          </w:tcPr>
          <w:p w:rsidR="002F1475" w:rsidRPr="002F1475" w:rsidRDefault="002F1475" w:rsidP="00B76791">
            <w:pPr>
              <w:rPr>
                <w:sz w:val="24"/>
                <w:szCs w:val="24"/>
              </w:rPr>
            </w:pPr>
            <w:r w:rsidRPr="002F1475">
              <w:rPr>
                <w:sz w:val="24"/>
                <w:szCs w:val="24"/>
              </w:rPr>
              <w:t>Кретање тела под дејством Земљине гравитационе силе</w:t>
            </w:r>
          </w:p>
        </w:tc>
        <w:tc>
          <w:tcPr>
            <w:tcW w:w="826" w:type="dxa"/>
          </w:tcPr>
          <w:p w:rsidR="002F1475" w:rsidRPr="002F1475" w:rsidRDefault="002F1475" w:rsidP="00B76791">
            <w:pPr>
              <w:jc w:val="center"/>
              <w:rPr>
                <w:sz w:val="24"/>
                <w:szCs w:val="24"/>
              </w:rPr>
            </w:pPr>
          </w:p>
        </w:tc>
        <w:tc>
          <w:tcPr>
            <w:tcW w:w="682" w:type="dxa"/>
          </w:tcPr>
          <w:p w:rsidR="002F1475" w:rsidRPr="002F1475" w:rsidRDefault="002F1475" w:rsidP="00B76791">
            <w:pPr>
              <w:jc w:val="center"/>
              <w:rPr>
                <w:sz w:val="24"/>
                <w:szCs w:val="24"/>
              </w:rPr>
            </w:pPr>
          </w:p>
        </w:tc>
        <w:tc>
          <w:tcPr>
            <w:tcW w:w="679" w:type="dxa"/>
          </w:tcPr>
          <w:p w:rsidR="002F1475" w:rsidRPr="002F1475" w:rsidRDefault="002F1475" w:rsidP="00B76791">
            <w:pPr>
              <w:jc w:val="center"/>
              <w:rPr>
                <w:sz w:val="24"/>
                <w:szCs w:val="24"/>
              </w:rPr>
            </w:pPr>
            <w:r w:rsidRPr="002F1475">
              <w:rPr>
                <w:sz w:val="24"/>
                <w:szCs w:val="24"/>
              </w:rPr>
              <w:t>3</w:t>
            </w:r>
          </w:p>
        </w:tc>
        <w:tc>
          <w:tcPr>
            <w:tcW w:w="689" w:type="dxa"/>
          </w:tcPr>
          <w:p w:rsidR="002F1475" w:rsidRPr="002F1475" w:rsidRDefault="002F1475" w:rsidP="00B76791">
            <w:pPr>
              <w:jc w:val="center"/>
              <w:rPr>
                <w:sz w:val="24"/>
                <w:szCs w:val="24"/>
              </w:rPr>
            </w:pPr>
            <w:r w:rsidRPr="002F1475">
              <w:rPr>
                <w:sz w:val="24"/>
                <w:szCs w:val="24"/>
              </w:rPr>
              <w:t>7</w:t>
            </w:r>
          </w:p>
        </w:tc>
        <w:tc>
          <w:tcPr>
            <w:tcW w:w="657" w:type="dxa"/>
          </w:tcPr>
          <w:p w:rsidR="002F1475" w:rsidRPr="002F1475" w:rsidRDefault="002F1475" w:rsidP="00B76791">
            <w:pPr>
              <w:jc w:val="center"/>
              <w:rPr>
                <w:sz w:val="24"/>
                <w:szCs w:val="24"/>
              </w:rPr>
            </w:pPr>
            <w:r w:rsidRPr="002F1475">
              <w:rPr>
                <w:sz w:val="24"/>
                <w:szCs w:val="24"/>
              </w:rPr>
              <w:t>3</w:t>
            </w:r>
          </w:p>
        </w:tc>
        <w:tc>
          <w:tcPr>
            <w:tcW w:w="716" w:type="dxa"/>
          </w:tcPr>
          <w:p w:rsidR="002F1475" w:rsidRPr="002F1475" w:rsidRDefault="002F1475" w:rsidP="00B76791">
            <w:pPr>
              <w:jc w:val="center"/>
              <w:rPr>
                <w:sz w:val="24"/>
                <w:szCs w:val="24"/>
              </w:rPr>
            </w:pPr>
          </w:p>
        </w:tc>
        <w:tc>
          <w:tcPr>
            <w:tcW w:w="709" w:type="dxa"/>
          </w:tcPr>
          <w:p w:rsidR="002F1475" w:rsidRPr="002F1475" w:rsidRDefault="002F1475" w:rsidP="00B76791">
            <w:pPr>
              <w:jc w:val="center"/>
              <w:rPr>
                <w:sz w:val="24"/>
                <w:szCs w:val="24"/>
              </w:rPr>
            </w:pPr>
          </w:p>
        </w:tc>
        <w:tc>
          <w:tcPr>
            <w:tcW w:w="708" w:type="dxa"/>
          </w:tcPr>
          <w:p w:rsidR="002F1475" w:rsidRPr="002F1475" w:rsidRDefault="002F1475" w:rsidP="00B76791">
            <w:pPr>
              <w:jc w:val="center"/>
              <w:rPr>
                <w:sz w:val="24"/>
                <w:szCs w:val="24"/>
              </w:rPr>
            </w:pPr>
          </w:p>
        </w:tc>
        <w:tc>
          <w:tcPr>
            <w:tcW w:w="709" w:type="dxa"/>
          </w:tcPr>
          <w:p w:rsidR="002F1475" w:rsidRPr="002F1475" w:rsidRDefault="002F1475" w:rsidP="00B76791">
            <w:pPr>
              <w:jc w:val="center"/>
              <w:rPr>
                <w:sz w:val="24"/>
                <w:szCs w:val="24"/>
              </w:rPr>
            </w:pPr>
          </w:p>
        </w:tc>
        <w:tc>
          <w:tcPr>
            <w:tcW w:w="709" w:type="dxa"/>
          </w:tcPr>
          <w:p w:rsidR="002F1475" w:rsidRPr="002F1475" w:rsidRDefault="002F1475" w:rsidP="00B76791">
            <w:pPr>
              <w:jc w:val="center"/>
              <w:rPr>
                <w:sz w:val="24"/>
                <w:szCs w:val="24"/>
              </w:rPr>
            </w:pPr>
          </w:p>
        </w:tc>
        <w:tc>
          <w:tcPr>
            <w:tcW w:w="1039" w:type="dxa"/>
          </w:tcPr>
          <w:p w:rsidR="002F1475" w:rsidRPr="002F1475" w:rsidRDefault="002F1475" w:rsidP="00B76791">
            <w:pPr>
              <w:jc w:val="center"/>
              <w:rPr>
                <w:sz w:val="24"/>
                <w:szCs w:val="24"/>
              </w:rPr>
            </w:pPr>
            <w:r w:rsidRPr="002F1475">
              <w:rPr>
                <w:sz w:val="24"/>
                <w:szCs w:val="24"/>
              </w:rPr>
              <w:t>7</w:t>
            </w:r>
          </w:p>
        </w:tc>
        <w:tc>
          <w:tcPr>
            <w:tcW w:w="1039" w:type="dxa"/>
          </w:tcPr>
          <w:p w:rsidR="002F1475" w:rsidRPr="002F1475" w:rsidRDefault="002F1475" w:rsidP="00B76791">
            <w:pPr>
              <w:jc w:val="center"/>
              <w:rPr>
                <w:sz w:val="24"/>
                <w:szCs w:val="24"/>
              </w:rPr>
            </w:pPr>
            <w:r w:rsidRPr="002F1475">
              <w:rPr>
                <w:sz w:val="24"/>
                <w:szCs w:val="24"/>
              </w:rPr>
              <w:t>5</w:t>
            </w:r>
          </w:p>
        </w:tc>
        <w:tc>
          <w:tcPr>
            <w:tcW w:w="1040" w:type="dxa"/>
          </w:tcPr>
          <w:p w:rsidR="002F1475" w:rsidRPr="002F1475" w:rsidRDefault="002F1475" w:rsidP="00B76791">
            <w:pPr>
              <w:jc w:val="center"/>
              <w:rPr>
                <w:sz w:val="24"/>
                <w:szCs w:val="24"/>
              </w:rPr>
            </w:pPr>
            <w:r w:rsidRPr="002F1475">
              <w:rPr>
                <w:sz w:val="24"/>
                <w:szCs w:val="24"/>
              </w:rPr>
              <w:t>1</w:t>
            </w:r>
          </w:p>
        </w:tc>
        <w:tc>
          <w:tcPr>
            <w:tcW w:w="1276" w:type="dxa"/>
          </w:tcPr>
          <w:p w:rsidR="002F1475" w:rsidRPr="002F1475" w:rsidRDefault="002F1475" w:rsidP="00B76791">
            <w:pPr>
              <w:jc w:val="center"/>
              <w:rPr>
                <w:sz w:val="24"/>
                <w:szCs w:val="24"/>
              </w:rPr>
            </w:pPr>
            <w:r w:rsidRPr="002F1475">
              <w:rPr>
                <w:sz w:val="24"/>
                <w:szCs w:val="24"/>
              </w:rPr>
              <w:t>13</w:t>
            </w:r>
          </w:p>
        </w:tc>
      </w:tr>
      <w:tr w:rsidR="002F1475" w:rsidRPr="002F1475" w:rsidTr="002F1475">
        <w:tc>
          <w:tcPr>
            <w:tcW w:w="529" w:type="dxa"/>
          </w:tcPr>
          <w:p w:rsidR="002F1475" w:rsidRPr="002F1475" w:rsidRDefault="002F1475" w:rsidP="00B76791">
            <w:pPr>
              <w:jc w:val="center"/>
              <w:rPr>
                <w:sz w:val="24"/>
                <w:szCs w:val="24"/>
              </w:rPr>
            </w:pPr>
            <w:r w:rsidRPr="002F1475">
              <w:rPr>
                <w:sz w:val="24"/>
                <w:szCs w:val="24"/>
              </w:rPr>
              <w:t>3.</w:t>
            </w:r>
          </w:p>
        </w:tc>
        <w:tc>
          <w:tcPr>
            <w:tcW w:w="2985" w:type="dxa"/>
          </w:tcPr>
          <w:p w:rsidR="002F1475" w:rsidRPr="002F1475" w:rsidRDefault="002F1475" w:rsidP="00B76791">
            <w:pPr>
              <w:rPr>
                <w:sz w:val="24"/>
                <w:szCs w:val="24"/>
              </w:rPr>
            </w:pPr>
            <w:r w:rsidRPr="002F1475">
              <w:rPr>
                <w:sz w:val="24"/>
                <w:szCs w:val="24"/>
              </w:rPr>
              <w:t>Равнотежа тела</w:t>
            </w:r>
          </w:p>
        </w:tc>
        <w:tc>
          <w:tcPr>
            <w:tcW w:w="826" w:type="dxa"/>
          </w:tcPr>
          <w:p w:rsidR="002F1475" w:rsidRPr="002F1475" w:rsidRDefault="002F1475" w:rsidP="00B76791">
            <w:pPr>
              <w:jc w:val="center"/>
              <w:rPr>
                <w:sz w:val="24"/>
                <w:szCs w:val="24"/>
              </w:rPr>
            </w:pPr>
          </w:p>
        </w:tc>
        <w:tc>
          <w:tcPr>
            <w:tcW w:w="682" w:type="dxa"/>
          </w:tcPr>
          <w:p w:rsidR="002F1475" w:rsidRPr="002F1475" w:rsidRDefault="002F1475" w:rsidP="00B76791">
            <w:pPr>
              <w:jc w:val="center"/>
              <w:rPr>
                <w:sz w:val="24"/>
                <w:szCs w:val="24"/>
              </w:rPr>
            </w:pPr>
          </w:p>
        </w:tc>
        <w:tc>
          <w:tcPr>
            <w:tcW w:w="679" w:type="dxa"/>
          </w:tcPr>
          <w:p w:rsidR="002F1475" w:rsidRPr="002F1475" w:rsidRDefault="002F1475" w:rsidP="00B76791">
            <w:pPr>
              <w:jc w:val="center"/>
              <w:rPr>
                <w:sz w:val="24"/>
                <w:szCs w:val="24"/>
              </w:rPr>
            </w:pPr>
          </w:p>
        </w:tc>
        <w:tc>
          <w:tcPr>
            <w:tcW w:w="689" w:type="dxa"/>
          </w:tcPr>
          <w:p w:rsidR="002F1475" w:rsidRPr="002F1475" w:rsidRDefault="002F1475" w:rsidP="00B76791">
            <w:pPr>
              <w:jc w:val="center"/>
              <w:rPr>
                <w:sz w:val="24"/>
                <w:szCs w:val="24"/>
              </w:rPr>
            </w:pPr>
          </w:p>
        </w:tc>
        <w:tc>
          <w:tcPr>
            <w:tcW w:w="657" w:type="dxa"/>
          </w:tcPr>
          <w:p w:rsidR="002F1475" w:rsidRPr="002F1475" w:rsidRDefault="002F1475" w:rsidP="00B76791">
            <w:pPr>
              <w:jc w:val="center"/>
              <w:rPr>
                <w:sz w:val="24"/>
                <w:szCs w:val="24"/>
              </w:rPr>
            </w:pPr>
            <w:r w:rsidRPr="002F1475">
              <w:rPr>
                <w:sz w:val="24"/>
                <w:szCs w:val="24"/>
              </w:rPr>
              <w:t>1</w:t>
            </w:r>
          </w:p>
        </w:tc>
        <w:tc>
          <w:tcPr>
            <w:tcW w:w="716" w:type="dxa"/>
          </w:tcPr>
          <w:p w:rsidR="002F1475" w:rsidRPr="002F1475" w:rsidRDefault="002F1475" w:rsidP="00B76791">
            <w:pPr>
              <w:jc w:val="center"/>
              <w:rPr>
                <w:sz w:val="24"/>
                <w:szCs w:val="24"/>
              </w:rPr>
            </w:pPr>
            <w:r w:rsidRPr="002F1475">
              <w:rPr>
                <w:sz w:val="24"/>
                <w:szCs w:val="24"/>
              </w:rPr>
              <w:t>8</w:t>
            </w:r>
          </w:p>
        </w:tc>
        <w:tc>
          <w:tcPr>
            <w:tcW w:w="709" w:type="dxa"/>
          </w:tcPr>
          <w:p w:rsidR="002F1475" w:rsidRPr="002F1475" w:rsidRDefault="002F1475" w:rsidP="00B76791">
            <w:pPr>
              <w:jc w:val="center"/>
              <w:rPr>
                <w:sz w:val="24"/>
                <w:szCs w:val="24"/>
              </w:rPr>
            </w:pPr>
            <w:r w:rsidRPr="002F1475">
              <w:rPr>
                <w:sz w:val="24"/>
                <w:szCs w:val="24"/>
              </w:rPr>
              <w:t>3</w:t>
            </w:r>
          </w:p>
        </w:tc>
        <w:tc>
          <w:tcPr>
            <w:tcW w:w="708" w:type="dxa"/>
          </w:tcPr>
          <w:p w:rsidR="002F1475" w:rsidRPr="002F1475" w:rsidRDefault="002F1475" w:rsidP="00B76791">
            <w:pPr>
              <w:jc w:val="center"/>
              <w:rPr>
                <w:sz w:val="24"/>
                <w:szCs w:val="24"/>
              </w:rPr>
            </w:pPr>
          </w:p>
        </w:tc>
        <w:tc>
          <w:tcPr>
            <w:tcW w:w="709" w:type="dxa"/>
          </w:tcPr>
          <w:p w:rsidR="002F1475" w:rsidRPr="002F1475" w:rsidRDefault="002F1475" w:rsidP="00B76791">
            <w:pPr>
              <w:jc w:val="center"/>
              <w:rPr>
                <w:sz w:val="24"/>
                <w:szCs w:val="24"/>
              </w:rPr>
            </w:pPr>
          </w:p>
        </w:tc>
        <w:tc>
          <w:tcPr>
            <w:tcW w:w="709" w:type="dxa"/>
          </w:tcPr>
          <w:p w:rsidR="002F1475" w:rsidRPr="002F1475" w:rsidRDefault="002F1475" w:rsidP="00B76791">
            <w:pPr>
              <w:jc w:val="center"/>
              <w:rPr>
                <w:sz w:val="24"/>
                <w:szCs w:val="24"/>
              </w:rPr>
            </w:pPr>
          </w:p>
        </w:tc>
        <w:tc>
          <w:tcPr>
            <w:tcW w:w="1039" w:type="dxa"/>
          </w:tcPr>
          <w:p w:rsidR="002F1475" w:rsidRPr="002F1475" w:rsidRDefault="002F1475" w:rsidP="00B76791">
            <w:pPr>
              <w:jc w:val="center"/>
              <w:rPr>
                <w:sz w:val="24"/>
                <w:szCs w:val="24"/>
              </w:rPr>
            </w:pPr>
            <w:r w:rsidRPr="002F1475">
              <w:rPr>
                <w:sz w:val="24"/>
                <w:szCs w:val="24"/>
              </w:rPr>
              <w:t>7</w:t>
            </w:r>
          </w:p>
        </w:tc>
        <w:tc>
          <w:tcPr>
            <w:tcW w:w="1039" w:type="dxa"/>
          </w:tcPr>
          <w:p w:rsidR="002F1475" w:rsidRPr="002F1475" w:rsidRDefault="002F1475" w:rsidP="00B76791">
            <w:pPr>
              <w:jc w:val="center"/>
              <w:rPr>
                <w:sz w:val="24"/>
                <w:szCs w:val="24"/>
              </w:rPr>
            </w:pPr>
            <w:r w:rsidRPr="002F1475">
              <w:rPr>
                <w:sz w:val="24"/>
                <w:szCs w:val="24"/>
              </w:rPr>
              <w:t>4</w:t>
            </w:r>
          </w:p>
        </w:tc>
        <w:tc>
          <w:tcPr>
            <w:tcW w:w="1040" w:type="dxa"/>
          </w:tcPr>
          <w:p w:rsidR="002F1475" w:rsidRPr="002F1475" w:rsidRDefault="002F1475" w:rsidP="00B76791">
            <w:pPr>
              <w:jc w:val="center"/>
              <w:rPr>
                <w:sz w:val="24"/>
                <w:szCs w:val="24"/>
              </w:rPr>
            </w:pPr>
            <w:r w:rsidRPr="002F1475">
              <w:rPr>
                <w:sz w:val="24"/>
                <w:szCs w:val="24"/>
              </w:rPr>
              <w:t>1</w:t>
            </w:r>
          </w:p>
        </w:tc>
        <w:tc>
          <w:tcPr>
            <w:tcW w:w="1276" w:type="dxa"/>
          </w:tcPr>
          <w:p w:rsidR="002F1475" w:rsidRPr="002F1475" w:rsidRDefault="002F1475" w:rsidP="00B76791">
            <w:pPr>
              <w:jc w:val="center"/>
              <w:rPr>
                <w:sz w:val="24"/>
                <w:szCs w:val="24"/>
              </w:rPr>
            </w:pPr>
            <w:r w:rsidRPr="002F1475">
              <w:rPr>
                <w:sz w:val="24"/>
                <w:szCs w:val="24"/>
              </w:rPr>
              <w:t>12</w:t>
            </w:r>
          </w:p>
        </w:tc>
      </w:tr>
      <w:tr w:rsidR="002F1475" w:rsidRPr="002F1475" w:rsidTr="002F1475">
        <w:tc>
          <w:tcPr>
            <w:tcW w:w="529" w:type="dxa"/>
          </w:tcPr>
          <w:p w:rsidR="002F1475" w:rsidRPr="002F1475" w:rsidRDefault="002F1475" w:rsidP="00B76791">
            <w:pPr>
              <w:jc w:val="center"/>
              <w:rPr>
                <w:sz w:val="24"/>
                <w:szCs w:val="24"/>
              </w:rPr>
            </w:pPr>
            <w:r w:rsidRPr="002F1475">
              <w:rPr>
                <w:sz w:val="24"/>
                <w:szCs w:val="24"/>
              </w:rPr>
              <w:t>4.</w:t>
            </w:r>
          </w:p>
        </w:tc>
        <w:tc>
          <w:tcPr>
            <w:tcW w:w="2985" w:type="dxa"/>
          </w:tcPr>
          <w:p w:rsidR="002F1475" w:rsidRPr="002F1475" w:rsidRDefault="002F1475" w:rsidP="00B76791">
            <w:pPr>
              <w:rPr>
                <w:sz w:val="24"/>
                <w:szCs w:val="24"/>
              </w:rPr>
            </w:pPr>
            <w:r w:rsidRPr="002F1475">
              <w:rPr>
                <w:sz w:val="24"/>
                <w:szCs w:val="24"/>
              </w:rPr>
              <w:t>Механички рад и енергија. Снага</w:t>
            </w:r>
          </w:p>
        </w:tc>
        <w:tc>
          <w:tcPr>
            <w:tcW w:w="826" w:type="dxa"/>
          </w:tcPr>
          <w:p w:rsidR="002F1475" w:rsidRPr="002F1475" w:rsidRDefault="002F1475" w:rsidP="00B76791">
            <w:pPr>
              <w:jc w:val="center"/>
              <w:rPr>
                <w:sz w:val="24"/>
                <w:szCs w:val="24"/>
              </w:rPr>
            </w:pPr>
          </w:p>
        </w:tc>
        <w:tc>
          <w:tcPr>
            <w:tcW w:w="682" w:type="dxa"/>
          </w:tcPr>
          <w:p w:rsidR="002F1475" w:rsidRPr="002F1475" w:rsidRDefault="002F1475" w:rsidP="00B76791">
            <w:pPr>
              <w:jc w:val="center"/>
              <w:rPr>
                <w:sz w:val="24"/>
                <w:szCs w:val="24"/>
              </w:rPr>
            </w:pPr>
          </w:p>
        </w:tc>
        <w:tc>
          <w:tcPr>
            <w:tcW w:w="679" w:type="dxa"/>
          </w:tcPr>
          <w:p w:rsidR="002F1475" w:rsidRPr="002F1475" w:rsidRDefault="002F1475" w:rsidP="00B76791">
            <w:pPr>
              <w:jc w:val="center"/>
              <w:rPr>
                <w:sz w:val="24"/>
                <w:szCs w:val="24"/>
              </w:rPr>
            </w:pPr>
          </w:p>
        </w:tc>
        <w:tc>
          <w:tcPr>
            <w:tcW w:w="689" w:type="dxa"/>
          </w:tcPr>
          <w:p w:rsidR="002F1475" w:rsidRPr="002F1475" w:rsidRDefault="002F1475" w:rsidP="00B76791">
            <w:pPr>
              <w:jc w:val="center"/>
              <w:rPr>
                <w:sz w:val="24"/>
                <w:szCs w:val="24"/>
              </w:rPr>
            </w:pPr>
          </w:p>
        </w:tc>
        <w:tc>
          <w:tcPr>
            <w:tcW w:w="657" w:type="dxa"/>
          </w:tcPr>
          <w:p w:rsidR="002F1475" w:rsidRPr="002F1475" w:rsidRDefault="002F1475" w:rsidP="00B76791">
            <w:pPr>
              <w:jc w:val="center"/>
              <w:rPr>
                <w:sz w:val="24"/>
                <w:szCs w:val="24"/>
              </w:rPr>
            </w:pPr>
          </w:p>
        </w:tc>
        <w:tc>
          <w:tcPr>
            <w:tcW w:w="716" w:type="dxa"/>
          </w:tcPr>
          <w:p w:rsidR="002F1475" w:rsidRPr="002F1475" w:rsidRDefault="002F1475" w:rsidP="00B76791">
            <w:pPr>
              <w:jc w:val="center"/>
              <w:rPr>
                <w:sz w:val="24"/>
                <w:szCs w:val="24"/>
              </w:rPr>
            </w:pPr>
          </w:p>
        </w:tc>
        <w:tc>
          <w:tcPr>
            <w:tcW w:w="709" w:type="dxa"/>
          </w:tcPr>
          <w:p w:rsidR="002F1475" w:rsidRPr="002F1475" w:rsidRDefault="002F1475" w:rsidP="00B76791">
            <w:pPr>
              <w:jc w:val="center"/>
              <w:rPr>
                <w:sz w:val="24"/>
                <w:szCs w:val="24"/>
              </w:rPr>
            </w:pPr>
            <w:r w:rsidRPr="002F1475">
              <w:rPr>
                <w:sz w:val="24"/>
                <w:szCs w:val="24"/>
              </w:rPr>
              <w:t>6</w:t>
            </w:r>
          </w:p>
        </w:tc>
        <w:tc>
          <w:tcPr>
            <w:tcW w:w="708" w:type="dxa"/>
          </w:tcPr>
          <w:p w:rsidR="002F1475" w:rsidRPr="002F1475" w:rsidRDefault="002F1475" w:rsidP="00B76791">
            <w:pPr>
              <w:jc w:val="center"/>
              <w:rPr>
                <w:sz w:val="24"/>
                <w:szCs w:val="24"/>
              </w:rPr>
            </w:pPr>
            <w:r w:rsidRPr="002F1475">
              <w:rPr>
                <w:sz w:val="24"/>
                <w:szCs w:val="24"/>
              </w:rPr>
              <w:t>8</w:t>
            </w:r>
          </w:p>
        </w:tc>
        <w:tc>
          <w:tcPr>
            <w:tcW w:w="709" w:type="dxa"/>
          </w:tcPr>
          <w:p w:rsidR="002F1475" w:rsidRPr="002F1475" w:rsidRDefault="002F1475" w:rsidP="00B76791">
            <w:pPr>
              <w:jc w:val="center"/>
              <w:rPr>
                <w:sz w:val="24"/>
                <w:szCs w:val="24"/>
              </w:rPr>
            </w:pPr>
            <w:r w:rsidRPr="002F1475">
              <w:rPr>
                <w:sz w:val="24"/>
                <w:szCs w:val="24"/>
              </w:rPr>
              <w:t>1</w:t>
            </w:r>
          </w:p>
        </w:tc>
        <w:tc>
          <w:tcPr>
            <w:tcW w:w="709" w:type="dxa"/>
          </w:tcPr>
          <w:p w:rsidR="002F1475" w:rsidRPr="002F1475" w:rsidRDefault="002F1475" w:rsidP="00B76791">
            <w:pPr>
              <w:jc w:val="center"/>
              <w:rPr>
                <w:sz w:val="24"/>
                <w:szCs w:val="24"/>
              </w:rPr>
            </w:pPr>
          </w:p>
        </w:tc>
        <w:tc>
          <w:tcPr>
            <w:tcW w:w="1039" w:type="dxa"/>
          </w:tcPr>
          <w:p w:rsidR="002F1475" w:rsidRPr="002F1475" w:rsidRDefault="002F1475" w:rsidP="00B76791">
            <w:pPr>
              <w:jc w:val="center"/>
              <w:rPr>
                <w:sz w:val="24"/>
                <w:szCs w:val="24"/>
              </w:rPr>
            </w:pPr>
            <w:r w:rsidRPr="002F1475">
              <w:rPr>
                <w:sz w:val="24"/>
                <w:szCs w:val="24"/>
              </w:rPr>
              <w:t>6</w:t>
            </w:r>
          </w:p>
        </w:tc>
        <w:tc>
          <w:tcPr>
            <w:tcW w:w="1039" w:type="dxa"/>
          </w:tcPr>
          <w:p w:rsidR="002F1475" w:rsidRPr="002F1475" w:rsidRDefault="002F1475" w:rsidP="00B76791">
            <w:pPr>
              <w:jc w:val="center"/>
              <w:rPr>
                <w:sz w:val="24"/>
                <w:szCs w:val="24"/>
              </w:rPr>
            </w:pPr>
            <w:r w:rsidRPr="002F1475">
              <w:rPr>
                <w:sz w:val="24"/>
                <w:szCs w:val="24"/>
              </w:rPr>
              <w:t>8</w:t>
            </w:r>
          </w:p>
        </w:tc>
        <w:tc>
          <w:tcPr>
            <w:tcW w:w="1040" w:type="dxa"/>
          </w:tcPr>
          <w:p w:rsidR="002F1475" w:rsidRPr="002F1475" w:rsidRDefault="002F1475" w:rsidP="00B76791">
            <w:pPr>
              <w:jc w:val="center"/>
              <w:rPr>
                <w:sz w:val="24"/>
                <w:szCs w:val="24"/>
              </w:rPr>
            </w:pPr>
            <w:r w:rsidRPr="002F1475">
              <w:rPr>
                <w:sz w:val="24"/>
                <w:szCs w:val="24"/>
              </w:rPr>
              <w:t>1</w:t>
            </w:r>
          </w:p>
        </w:tc>
        <w:tc>
          <w:tcPr>
            <w:tcW w:w="1276" w:type="dxa"/>
          </w:tcPr>
          <w:p w:rsidR="002F1475" w:rsidRPr="002F1475" w:rsidRDefault="002F1475" w:rsidP="00B76791">
            <w:pPr>
              <w:jc w:val="center"/>
              <w:rPr>
                <w:sz w:val="24"/>
                <w:szCs w:val="24"/>
              </w:rPr>
            </w:pPr>
            <w:r w:rsidRPr="002F1475">
              <w:rPr>
                <w:sz w:val="24"/>
                <w:szCs w:val="24"/>
              </w:rPr>
              <w:t>15</w:t>
            </w:r>
          </w:p>
        </w:tc>
      </w:tr>
      <w:tr w:rsidR="002F1475" w:rsidRPr="002F1475" w:rsidTr="002F1475">
        <w:tc>
          <w:tcPr>
            <w:tcW w:w="529" w:type="dxa"/>
          </w:tcPr>
          <w:p w:rsidR="002F1475" w:rsidRPr="002F1475" w:rsidRDefault="002F1475" w:rsidP="00B76791">
            <w:pPr>
              <w:jc w:val="center"/>
              <w:rPr>
                <w:sz w:val="24"/>
                <w:szCs w:val="24"/>
              </w:rPr>
            </w:pPr>
            <w:r w:rsidRPr="002F1475">
              <w:rPr>
                <w:sz w:val="24"/>
                <w:szCs w:val="24"/>
              </w:rPr>
              <w:t>5.</w:t>
            </w:r>
          </w:p>
        </w:tc>
        <w:tc>
          <w:tcPr>
            <w:tcW w:w="2985" w:type="dxa"/>
          </w:tcPr>
          <w:p w:rsidR="002F1475" w:rsidRPr="002F1475" w:rsidRDefault="002F1475" w:rsidP="00B76791">
            <w:pPr>
              <w:rPr>
                <w:sz w:val="24"/>
                <w:szCs w:val="24"/>
              </w:rPr>
            </w:pPr>
            <w:r w:rsidRPr="002F1475">
              <w:rPr>
                <w:sz w:val="24"/>
                <w:szCs w:val="24"/>
              </w:rPr>
              <w:t>Топлотне појаве</w:t>
            </w:r>
          </w:p>
        </w:tc>
        <w:tc>
          <w:tcPr>
            <w:tcW w:w="826" w:type="dxa"/>
          </w:tcPr>
          <w:p w:rsidR="002F1475" w:rsidRPr="002F1475" w:rsidRDefault="002F1475" w:rsidP="00B76791">
            <w:pPr>
              <w:jc w:val="center"/>
              <w:rPr>
                <w:sz w:val="24"/>
                <w:szCs w:val="24"/>
              </w:rPr>
            </w:pPr>
          </w:p>
        </w:tc>
        <w:tc>
          <w:tcPr>
            <w:tcW w:w="682" w:type="dxa"/>
          </w:tcPr>
          <w:p w:rsidR="002F1475" w:rsidRPr="002F1475" w:rsidRDefault="002F1475" w:rsidP="00B76791">
            <w:pPr>
              <w:jc w:val="center"/>
              <w:rPr>
                <w:sz w:val="24"/>
                <w:szCs w:val="24"/>
              </w:rPr>
            </w:pPr>
          </w:p>
        </w:tc>
        <w:tc>
          <w:tcPr>
            <w:tcW w:w="679" w:type="dxa"/>
          </w:tcPr>
          <w:p w:rsidR="002F1475" w:rsidRPr="002F1475" w:rsidRDefault="002F1475" w:rsidP="00B76791">
            <w:pPr>
              <w:jc w:val="center"/>
              <w:rPr>
                <w:sz w:val="24"/>
                <w:szCs w:val="24"/>
              </w:rPr>
            </w:pPr>
          </w:p>
        </w:tc>
        <w:tc>
          <w:tcPr>
            <w:tcW w:w="689" w:type="dxa"/>
          </w:tcPr>
          <w:p w:rsidR="002F1475" w:rsidRPr="002F1475" w:rsidRDefault="002F1475" w:rsidP="00B76791">
            <w:pPr>
              <w:jc w:val="center"/>
              <w:rPr>
                <w:sz w:val="24"/>
                <w:szCs w:val="24"/>
              </w:rPr>
            </w:pPr>
          </w:p>
        </w:tc>
        <w:tc>
          <w:tcPr>
            <w:tcW w:w="657" w:type="dxa"/>
          </w:tcPr>
          <w:p w:rsidR="002F1475" w:rsidRPr="002F1475" w:rsidRDefault="002F1475" w:rsidP="00B76791">
            <w:pPr>
              <w:jc w:val="center"/>
              <w:rPr>
                <w:sz w:val="24"/>
                <w:szCs w:val="24"/>
              </w:rPr>
            </w:pPr>
          </w:p>
        </w:tc>
        <w:tc>
          <w:tcPr>
            <w:tcW w:w="716" w:type="dxa"/>
          </w:tcPr>
          <w:p w:rsidR="002F1475" w:rsidRPr="002F1475" w:rsidRDefault="002F1475" w:rsidP="00B76791">
            <w:pPr>
              <w:jc w:val="center"/>
              <w:rPr>
                <w:sz w:val="24"/>
                <w:szCs w:val="24"/>
              </w:rPr>
            </w:pPr>
          </w:p>
        </w:tc>
        <w:tc>
          <w:tcPr>
            <w:tcW w:w="709" w:type="dxa"/>
          </w:tcPr>
          <w:p w:rsidR="002F1475" w:rsidRPr="002F1475" w:rsidRDefault="002F1475" w:rsidP="00B76791">
            <w:pPr>
              <w:jc w:val="center"/>
              <w:rPr>
                <w:sz w:val="24"/>
                <w:szCs w:val="24"/>
              </w:rPr>
            </w:pPr>
          </w:p>
        </w:tc>
        <w:tc>
          <w:tcPr>
            <w:tcW w:w="708" w:type="dxa"/>
          </w:tcPr>
          <w:p w:rsidR="002F1475" w:rsidRPr="002F1475" w:rsidRDefault="002F1475" w:rsidP="00B76791">
            <w:pPr>
              <w:jc w:val="center"/>
              <w:rPr>
                <w:sz w:val="24"/>
                <w:szCs w:val="24"/>
              </w:rPr>
            </w:pPr>
          </w:p>
        </w:tc>
        <w:tc>
          <w:tcPr>
            <w:tcW w:w="709" w:type="dxa"/>
          </w:tcPr>
          <w:p w:rsidR="002F1475" w:rsidRPr="002F1475" w:rsidRDefault="002F1475" w:rsidP="00B76791">
            <w:pPr>
              <w:jc w:val="center"/>
              <w:rPr>
                <w:sz w:val="24"/>
                <w:szCs w:val="24"/>
              </w:rPr>
            </w:pPr>
            <w:r w:rsidRPr="002F1475">
              <w:rPr>
                <w:sz w:val="24"/>
                <w:szCs w:val="24"/>
              </w:rPr>
              <w:t>3</w:t>
            </w:r>
          </w:p>
        </w:tc>
        <w:tc>
          <w:tcPr>
            <w:tcW w:w="709" w:type="dxa"/>
          </w:tcPr>
          <w:p w:rsidR="002F1475" w:rsidRPr="002F1475" w:rsidRDefault="002F1475" w:rsidP="00B76791">
            <w:pPr>
              <w:jc w:val="center"/>
              <w:rPr>
                <w:sz w:val="24"/>
                <w:szCs w:val="24"/>
              </w:rPr>
            </w:pPr>
            <w:r w:rsidRPr="002F1475">
              <w:rPr>
                <w:sz w:val="24"/>
                <w:szCs w:val="24"/>
              </w:rPr>
              <w:t>6</w:t>
            </w:r>
          </w:p>
        </w:tc>
        <w:tc>
          <w:tcPr>
            <w:tcW w:w="1039" w:type="dxa"/>
          </w:tcPr>
          <w:p w:rsidR="002F1475" w:rsidRPr="002F1475" w:rsidRDefault="002F1475" w:rsidP="00B76791">
            <w:pPr>
              <w:jc w:val="center"/>
              <w:rPr>
                <w:sz w:val="24"/>
                <w:szCs w:val="24"/>
              </w:rPr>
            </w:pPr>
            <w:r w:rsidRPr="002F1475">
              <w:rPr>
                <w:sz w:val="24"/>
                <w:szCs w:val="24"/>
              </w:rPr>
              <w:t>4</w:t>
            </w:r>
          </w:p>
        </w:tc>
        <w:tc>
          <w:tcPr>
            <w:tcW w:w="1039" w:type="dxa"/>
          </w:tcPr>
          <w:p w:rsidR="002F1475" w:rsidRPr="002F1475" w:rsidRDefault="002F1475" w:rsidP="00B76791">
            <w:pPr>
              <w:jc w:val="center"/>
              <w:rPr>
                <w:sz w:val="24"/>
                <w:szCs w:val="24"/>
              </w:rPr>
            </w:pPr>
            <w:r w:rsidRPr="002F1475">
              <w:rPr>
                <w:sz w:val="24"/>
                <w:szCs w:val="24"/>
              </w:rPr>
              <w:t>4</w:t>
            </w:r>
          </w:p>
        </w:tc>
        <w:tc>
          <w:tcPr>
            <w:tcW w:w="1040" w:type="dxa"/>
          </w:tcPr>
          <w:p w:rsidR="002F1475" w:rsidRPr="002F1475" w:rsidRDefault="002F1475" w:rsidP="00B76791">
            <w:pPr>
              <w:jc w:val="center"/>
              <w:rPr>
                <w:sz w:val="24"/>
                <w:szCs w:val="24"/>
              </w:rPr>
            </w:pPr>
            <w:r w:rsidRPr="002F1475">
              <w:rPr>
                <w:sz w:val="24"/>
                <w:szCs w:val="24"/>
              </w:rPr>
              <w:t>1</w:t>
            </w:r>
          </w:p>
        </w:tc>
        <w:tc>
          <w:tcPr>
            <w:tcW w:w="1276" w:type="dxa"/>
          </w:tcPr>
          <w:p w:rsidR="002F1475" w:rsidRPr="002F1475" w:rsidRDefault="002F1475" w:rsidP="00B76791">
            <w:pPr>
              <w:jc w:val="center"/>
              <w:rPr>
                <w:sz w:val="24"/>
                <w:szCs w:val="24"/>
              </w:rPr>
            </w:pPr>
            <w:r w:rsidRPr="002F1475">
              <w:rPr>
                <w:sz w:val="24"/>
                <w:szCs w:val="24"/>
              </w:rPr>
              <w:t>9</w:t>
            </w:r>
          </w:p>
        </w:tc>
      </w:tr>
      <w:tr w:rsidR="002F1475" w:rsidRPr="002F1475" w:rsidTr="002F1475">
        <w:tc>
          <w:tcPr>
            <w:tcW w:w="3514" w:type="dxa"/>
            <w:gridSpan w:val="2"/>
          </w:tcPr>
          <w:p w:rsidR="002F1475" w:rsidRPr="002F1475" w:rsidRDefault="002F1475" w:rsidP="00B76791">
            <w:pPr>
              <w:jc w:val="center"/>
              <w:rPr>
                <w:sz w:val="24"/>
                <w:szCs w:val="24"/>
              </w:rPr>
            </w:pPr>
            <w:r w:rsidRPr="002F1475">
              <w:rPr>
                <w:sz w:val="24"/>
                <w:szCs w:val="24"/>
              </w:rPr>
              <w:t>УКУПНО</w:t>
            </w:r>
          </w:p>
        </w:tc>
        <w:tc>
          <w:tcPr>
            <w:tcW w:w="826" w:type="dxa"/>
          </w:tcPr>
          <w:p w:rsidR="002F1475" w:rsidRPr="002F1475" w:rsidRDefault="002F1475" w:rsidP="00B76791">
            <w:pPr>
              <w:jc w:val="center"/>
              <w:rPr>
                <w:b/>
                <w:bCs/>
                <w:sz w:val="24"/>
                <w:szCs w:val="24"/>
              </w:rPr>
            </w:pPr>
            <w:r w:rsidRPr="002F1475">
              <w:rPr>
                <w:b/>
                <w:bCs/>
                <w:sz w:val="24"/>
                <w:szCs w:val="24"/>
              </w:rPr>
              <w:t>9</w:t>
            </w:r>
          </w:p>
        </w:tc>
        <w:tc>
          <w:tcPr>
            <w:tcW w:w="682" w:type="dxa"/>
          </w:tcPr>
          <w:p w:rsidR="002F1475" w:rsidRPr="002F1475" w:rsidRDefault="002F1475" w:rsidP="00B76791">
            <w:pPr>
              <w:jc w:val="center"/>
              <w:rPr>
                <w:b/>
                <w:bCs/>
                <w:sz w:val="24"/>
                <w:szCs w:val="24"/>
              </w:rPr>
            </w:pPr>
            <w:r w:rsidRPr="002F1475">
              <w:rPr>
                <w:b/>
                <w:bCs/>
                <w:sz w:val="24"/>
                <w:szCs w:val="24"/>
              </w:rPr>
              <w:t>9</w:t>
            </w:r>
          </w:p>
        </w:tc>
        <w:tc>
          <w:tcPr>
            <w:tcW w:w="679" w:type="dxa"/>
          </w:tcPr>
          <w:p w:rsidR="002F1475" w:rsidRPr="002F1475" w:rsidRDefault="002F1475" w:rsidP="00B76791">
            <w:pPr>
              <w:jc w:val="center"/>
              <w:rPr>
                <w:b/>
                <w:bCs/>
                <w:sz w:val="24"/>
                <w:szCs w:val="24"/>
              </w:rPr>
            </w:pPr>
            <w:r w:rsidRPr="002F1475">
              <w:rPr>
                <w:b/>
                <w:bCs/>
                <w:sz w:val="24"/>
                <w:szCs w:val="24"/>
              </w:rPr>
              <w:t>8</w:t>
            </w:r>
          </w:p>
        </w:tc>
        <w:tc>
          <w:tcPr>
            <w:tcW w:w="689" w:type="dxa"/>
          </w:tcPr>
          <w:p w:rsidR="002F1475" w:rsidRPr="002F1475" w:rsidRDefault="002F1475" w:rsidP="00B76791">
            <w:pPr>
              <w:jc w:val="center"/>
              <w:rPr>
                <w:b/>
                <w:bCs/>
                <w:sz w:val="24"/>
                <w:szCs w:val="24"/>
              </w:rPr>
            </w:pPr>
            <w:r w:rsidRPr="002F1475">
              <w:rPr>
                <w:b/>
                <w:bCs/>
                <w:sz w:val="24"/>
                <w:szCs w:val="24"/>
              </w:rPr>
              <w:t>7</w:t>
            </w:r>
          </w:p>
        </w:tc>
        <w:tc>
          <w:tcPr>
            <w:tcW w:w="657" w:type="dxa"/>
          </w:tcPr>
          <w:p w:rsidR="002F1475" w:rsidRPr="002F1475" w:rsidRDefault="002F1475" w:rsidP="00B76791">
            <w:pPr>
              <w:jc w:val="center"/>
              <w:rPr>
                <w:b/>
                <w:bCs/>
                <w:sz w:val="24"/>
                <w:szCs w:val="24"/>
              </w:rPr>
            </w:pPr>
            <w:r w:rsidRPr="002F1475">
              <w:rPr>
                <w:b/>
                <w:bCs/>
                <w:sz w:val="24"/>
                <w:szCs w:val="24"/>
              </w:rPr>
              <w:t>4</w:t>
            </w:r>
          </w:p>
        </w:tc>
        <w:tc>
          <w:tcPr>
            <w:tcW w:w="716" w:type="dxa"/>
          </w:tcPr>
          <w:p w:rsidR="002F1475" w:rsidRPr="002F1475" w:rsidRDefault="002F1475" w:rsidP="00B76791">
            <w:pPr>
              <w:jc w:val="center"/>
              <w:rPr>
                <w:b/>
                <w:bCs/>
                <w:sz w:val="24"/>
                <w:szCs w:val="24"/>
              </w:rPr>
            </w:pPr>
            <w:r w:rsidRPr="002F1475">
              <w:rPr>
                <w:b/>
                <w:bCs/>
                <w:sz w:val="24"/>
                <w:szCs w:val="24"/>
              </w:rPr>
              <w:t>8</w:t>
            </w:r>
          </w:p>
        </w:tc>
        <w:tc>
          <w:tcPr>
            <w:tcW w:w="709" w:type="dxa"/>
          </w:tcPr>
          <w:p w:rsidR="002F1475" w:rsidRPr="002F1475" w:rsidRDefault="002F1475" w:rsidP="00B76791">
            <w:pPr>
              <w:jc w:val="center"/>
              <w:rPr>
                <w:b/>
                <w:bCs/>
                <w:sz w:val="24"/>
                <w:szCs w:val="24"/>
              </w:rPr>
            </w:pPr>
            <w:r w:rsidRPr="002F1475">
              <w:rPr>
                <w:b/>
                <w:bCs/>
                <w:sz w:val="24"/>
                <w:szCs w:val="24"/>
              </w:rPr>
              <w:t>9</w:t>
            </w:r>
          </w:p>
        </w:tc>
        <w:tc>
          <w:tcPr>
            <w:tcW w:w="708" w:type="dxa"/>
          </w:tcPr>
          <w:p w:rsidR="002F1475" w:rsidRPr="002F1475" w:rsidRDefault="002F1475" w:rsidP="00B76791">
            <w:pPr>
              <w:jc w:val="center"/>
              <w:rPr>
                <w:b/>
                <w:bCs/>
                <w:sz w:val="24"/>
                <w:szCs w:val="24"/>
              </w:rPr>
            </w:pPr>
            <w:r w:rsidRPr="002F1475">
              <w:rPr>
                <w:b/>
                <w:bCs/>
                <w:sz w:val="24"/>
                <w:szCs w:val="24"/>
              </w:rPr>
              <w:t>8</w:t>
            </w:r>
          </w:p>
        </w:tc>
        <w:tc>
          <w:tcPr>
            <w:tcW w:w="709" w:type="dxa"/>
          </w:tcPr>
          <w:p w:rsidR="002F1475" w:rsidRPr="002F1475" w:rsidRDefault="002F1475" w:rsidP="00B76791">
            <w:pPr>
              <w:jc w:val="center"/>
              <w:rPr>
                <w:b/>
                <w:bCs/>
                <w:sz w:val="24"/>
                <w:szCs w:val="24"/>
              </w:rPr>
            </w:pPr>
            <w:r w:rsidRPr="002F1475">
              <w:rPr>
                <w:b/>
                <w:bCs/>
                <w:sz w:val="24"/>
                <w:szCs w:val="24"/>
              </w:rPr>
              <w:t>4</w:t>
            </w:r>
          </w:p>
        </w:tc>
        <w:tc>
          <w:tcPr>
            <w:tcW w:w="709" w:type="dxa"/>
          </w:tcPr>
          <w:p w:rsidR="002F1475" w:rsidRPr="002F1475" w:rsidRDefault="002F1475" w:rsidP="00B76791">
            <w:pPr>
              <w:jc w:val="center"/>
              <w:rPr>
                <w:b/>
                <w:bCs/>
                <w:sz w:val="24"/>
                <w:szCs w:val="24"/>
              </w:rPr>
            </w:pPr>
            <w:r w:rsidRPr="002F1475">
              <w:rPr>
                <w:b/>
                <w:bCs/>
                <w:sz w:val="24"/>
                <w:szCs w:val="24"/>
              </w:rPr>
              <w:t>6</w:t>
            </w:r>
          </w:p>
        </w:tc>
        <w:tc>
          <w:tcPr>
            <w:tcW w:w="1039" w:type="dxa"/>
          </w:tcPr>
          <w:p w:rsidR="002F1475" w:rsidRPr="002F1475" w:rsidRDefault="002F1475" w:rsidP="00B76791">
            <w:pPr>
              <w:jc w:val="center"/>
              <w:rPr>
                <w:b/>
                <w:bCs/>
                <w:sz w:val="24"/>
                <w:szCs w:val="24"/>
              </w:rPr>
            </w:pPr>
            <w:r w:rsidRPr="002F1475">
              <w:rPr>
                <w:b/>
                <w:bCs/>
                <w:sz w:val="24"/>
                <w:szCs w:val="24"/>
              </w:rPr>
              <w:t>31</w:t>
            </w:r>
          </w:p>
        </w:tc>
        <w:tc>
          <w:tcPr>
            <w:tcW w:w="1039" w:type="dxa"/>
          </w:tcPr>
          <w:p w:rsidR="002F1475" w:rsidRPr="002F1475" w:rsidRDefault="002F1475" w:rsidP="00B76791">
            <w:pPr>
              <w:jc w:val="center"/>
              <w:rPr>
                <w:b/>
                <w:bCs/>
                <w:sz w:val="24"/>
                <w:szCs w:val="24"/>
              </w:rPr>
            </w:pPr>
            <w:r w:rsidRPr="002F1475">
              <w:rPr>
                <w:b/>
                <w:bCs/>
                <w:sz w:val="24"/>
                <w:szCs w:val="24"/>
              </w:rPr>
              <w:t>41</w:t>
            </w:r>
          </w:p>
        </w:tc>
        <w:tc>
          <w:tcPr>
            <w:tcW w:w="1040" w:type="dxa"/>
          </w:tcPr>
          <w:p w:rsidR="002F1475" w:rsidRPr="002F1475" w:rsidRDefault="002F1475" w:rsidP="00B76791">
            <w:pPr>
              <w:jc w:val="center"/>
              <w:rPr>
                <w:b/>
                <w:bCs/>
                <w:sz w:val="24"/>
                <w:szCs w:val="24"/>
              </w:rPr>
            </w:pPr>
            <w:r w:rsidRPr="002F1475">
              <w:rPr>
                <w:b/>
                <w:bCs/>
                <w:sz w:val="24"/>
                <w:szCs w:val="24"/>
              </w:rPr>
              <w:t>5</w:t>
            </w:r>
          </w:p>
        </w:tc>
        <w:tc>
          <w:tcPr>
            <w:tcW w:w="1276" w:type="dxa"/>
          </w:tcPr>
          <w:p w:rsidR="002F1475" w:rsidRPr="002F1475" w:rsidRDefault="002F1475" w:rsidP="00B76791">
            <w:pPr>
              <w:jc w:val="center"/>
              <w:rPr>
                <w:b/>
                <w:bCs/>
                <w:sz w:val="24"/>
                <w:szCs w:val="24"/>
              </w:rPr>
            </w:pPr>
            <w:r w:rsidRPr="002F1475">
              <w:rPr>
                <w:b/>
                <w:bCs/>
                <w:sz w:val="24"/>
                <w:szCs w:val="24"/>
              </w:rPr>
              <w:t>72</w:t>
            </w:r>
          </w:p>
        </w:tc>
      </w:tr>
    </w:tbl>
    <w:p w:rsidR="002F1475" w:rsidRPr="00F54E59" w:rsidRDefault="002F1475" w:rsidP="002F1475">
      <w:pPr>
        <w:rPr>
          <w:rFonts w:eastAsia="Times New Roman" w:cs="Calibri"/>
          <w:sz w:val="24"/>
          <w:szCs w:val="24"/>
        </w:rPr>
      </w:pPr>
    </w:p>
    <w:p w:rsidR="002F1475" w:rsidRPr="002F1475" w:rsidRDefault="002F1475" w:rsidP="002F1475">
      <w:pPr>
        <w:rPr>
          <w:rFonts w:ascii="Times New Roman" w:eastAsia="Times New Roman" w:hAnsi="Times New Roman" w:cs="Times New Roman"/>
        </w:rPr>
      </w:pPr>
      <w:r w:rsidRPr="002F1475">
        <w:rPr>
          <w:rFonts w:ascii="Times New Roman" w:eastAsia="Times New Roman" w:hAnsi="Times New Roman" w:cs="Times New Roman"/>
        </w:rPr>
        <w:t>О – обрада, У – утврђивање, Л – лабораторијска вежба</w:t>
      </w:r>
    </w:p>
    <w:p w:rsidR="002F1475" w:rsidRPr="00F54E59" w:rsidRDefault="002F1475" w:rsidP="002F1475">
      <w:pPr>
        <w:rPr>
          <w:rFonts w:cs="Calibri"/>
        </w:rPr>
      </w:pPr>
      <w:r w:rsidRPr="00F54E59">
        <w:rPr>
          <w:rFonts w:cs="Calibri"/>
        </w:rPr>
        <w:br w:type="page"/>
      </w:r>
    </w:p>
    <w:tbl>
      <w:tblPr>
        <w:tblStyle w:val="TableGrid1"/>
        <w:tblW w:w="0" w:type="auto"/>
        <w:tblLook w:val="04A0"/>
      </w:tblPr>
      <w:tblGrid>
        <w:gridCol w:w="780"/>
        <w:gridCol w:w="2940"/>
        <w:gridCol w:w="3132"/>
        <w:gridCol w:w="2887"/>
        <w:gridCol w:w="2837"/>
      </w:tblGrid>
      <w:tr w:rsidR="002F1475" w:rsidRPr="009003F3" w:rsidTr="002F1475">
        <w:tc>
          <w:tcPr>
            <w:tcW w:w="959" w:type="dxa"/>
          </w:tcPr>
          <w:p w:rsidR="002F1475" w:rsidRPr="009003F3" w:rsidRDefault="002F1475" w:rsidP="00B76791">
            <w:r w:rsidRPr="009003F3">
              <w:lastRenderedPageBreak/>
              <w:br w:type="page"/>
              <w:t>Р. БР.</w:t>
            </w:r>
          </w:p>
        </w:tc>
        <w:tc>
          <w:tcPr>
            <w:tcW w:w="3260" w:type="dxa"/>
          </w:tcPr>
          <w:p w:rsidR="002F1475" w:rsidRPr="009003F3" w:rsidRDefault="002F1475" w:rsidP="00B76791">
            <w:r w:rsidRPr="009003F3">
              <w:t>ОБЛАСТ/ТЕМА/МОДУЛ</w:t>
            </w:r>
          </w:p>
        </w:tc>
        <w:tc>
          <w:tcPr>
            <w:tcW w:w="3827" w:type="dxa"/>
          </w:tcPr>
          <w:p w:rsidR="002F1475" w:rsidRPr="009003F3" w:rsidRDefault="002F1475" w:rsidP="00B76791">
            <w:r w:rsidRPr="009003F3">
              <w:t>МЕЂУПРЕДМЕТНЕ КОМПЕТЕНЦИЈЕ</w:t>
            </w:r>
          </w:p>
        </w:tc>
        <w:tc>
          <w:tcPr>
            <w:tcW w:w="3686" w:type="dxa"/>
          </w:tcPr>
          <w:p w:rsidR="002F1475" w:rsidRPr="009003F3" w:rsidRDefault="002F1475" w:rsidP="00B76791">
            <w:r w:rsidRPr="009003F3">
              <w:t>СТАНДАРДИ ПОСТИГНУЋА УЧЕНИКА</w:t>
            </w:r>
          </w:p>
        </w:tc>
        <w:tc>
          <w:tcPr>
            <w:tcW w:w="3620" w:type="dxa"/>
          </w:tcPr>
          <w:p w:rsidR="002F1475" w:rsidRPr="009003F3" w:rsidRDefault="002F1475" w:rsidP="00B76791">
            <w:r w:rsidRPr="009003F3">
              <w:t>ИСХОДИ</w:t>
            </w:r>
          </w:p>
        </w:tc>
      </w:tr>
      <w:tr w:rsidR="002F1475" w:rsidRPr="009003F3" w:rsidTr="002F1475">
        <w:tc>
          <w:tcPr>
            <w:tcW w:w="959" w:type="dxa"/>
          </w:tcPr>
          <w:p w:rsidR="002F1475" w:rsidRPr="009003F3" w:rsidRDefault="002F1475" w:rsidP="00B76791">
            <w:r w:rsidRPr="009003F3">
              <w:t>1.</w:t>
            </w:r>
          </w:p>
        </w:tc>
        <w:tc>
          <w:tcPr>
            <w:tcW w:w="3260" w:type="dxa"/>
          </w:tcPr>
          <w:p w:rsidR="002F1475" w:rsidRPr="009003F3" w:rsidRDefault="002F1475" w:rsidP="00B76791">
            <w:r w:rsidRPr="009003F3">
              <w:t>Сила и кретање</w:t>
            </w:r>
          </w:p>
        </w:tc>
        <w:tc>
          <w:tcPr>
            <w:tcW w:w="3827" w:type="dxa"/>
          </w:tcPr>
          <w:p w:rsidR="002F1475" w:rsidRPr="009003F3" w:rsidRDefault="002F1475" w:rsidP="00B76791">
            <w:r w:rsidRPr="009003F3">
              <w:t>− Компетенција за учење</w:t>
            </w:r>
          </w:p>
          <w:p w:rsidR="002F1475" w:rsidRPr="009003F3" w:rsidRDefault="002F1475" w:rsidP="00B76791">
            <w:r w:rsidRPr="009003F3">
              <w:t>− Рад са подацима и информацијама </w:t>
            </w:r>
          </w:p>
          <w:p w:rsidR="002F1475" w:rsidRPr="009003F3" w:rsidRDefault="002F1475" w:rsidP="00B76791">
            <w:r w:rsidRPr="009003F3">
              <w:t>− Дигитална компетенција</w:t>
            </w:r>
          </w:p>
          <w:p w:rsidR="002F1475" w:rsidRPr="009003F3" w:rsidRDefault="002F1475" w:rsidP="00B76791">
            <w:r w:rsidRPr="009003F3">
              <w:t>− Решавање проблема</w:t>
            </w:r>
          </w:p>
          <w:p w:rsidR="002F1475" w:rsidRPr="009003F3" w:rsidRDefault="002F1475" w:rsidP="00B76791">
            <w:r w:rsidRPr="009003F3">
              <w:t>− Комуникација</w:t>
            </w:r>
          </w:p>
          <w:p w:rsidR="002F1475" w:rsidRPr="009003F3" w:rsidRDefault="002F1475" w:rsidP="00B76791">
            <w:r w:rsidRPr="009003F3">
              <w:t>− Сарадња</w:t>
            </w:r>
          </w:p>
          <w:p w:rsidR="002F1475" w:rsidRPr="009003F3" w:rsidRDefault="002F1475" w:rsidP="00B76791">
            <w:r w:rsidRPr="009003F3">
              <w:t>− Предузимљивост и оријентација ка предузетништву</w:t>
            </w:r>
          </w:p>
        </w:tc>
        <w:tc>
          <w:tcPr>
            <w:tcW w:w="3686" w:type="dxa"/>
          </w:tcPr>
          <w:p w:rsidR="002F1475" w:rsidRPr="009003F3" w:rsidRDefault="002F1475" w:rsidP="00B76791">
            <w:r w:rsidRPr="009003F3">
              <w:t>Основни: 1.1.1; 1.1.2; 1.6.1; 1.6.2; 1.6.3.</w:t>
            </w:r>
          </w:p>
          <w:p w:rsidR="002F1475" w:rsidRPr="009003F3" w:rsidRDefault="002F1475" w:rsidP="00B76791">
            <w:r w:rsidRPr="009003F3">
              <w:t>Средњи: 2.1.1; 2.1.4; 2.6.1; 2.6.2; 2.6.3.</w:t>
            </w:r>
          </w:p>
          <w:p w:rsidR="002F1475" w:rsidRPr="009003F3" w:rsidRDefault="002F1475" w:rsidP="00B76791">
            <w:r w:rsidRPr="009003F3">
              <w:t>Напредни: 3.1.3; 3.6.1; 3.6.3; 3.6.4.</w:t>
            </w:r>
          </w:p>
          <w:p w:rsidR="002F1475" w:rsidRPr="009003F3" w:rsidRDefault="002F1475" w:rsidP="00B76791"/>
          <w:p w:rsidR="002F1475" w:rsidRPr="009003F3" w:rsidRDefault="002F1475" w:rsidP="00B76791">
            <w:r w:rsidRPr="009003F3">
              <w:t xml:space="preserve"> </w:t>
            </w:r>
          </w:p>
          <w:p w:rsidR="002F1475" w:rsidRPr="009003F3" w:rsidRDefault="002F1475" w:rsidP="00B76791"/>
        </w:tc>
        <w:tc>
          <w:tcPr>
            <w:tcW w:w="3620" w:type="dxa"/>
          </w:tcPr>
          <w:p w:rsidR="002F1475" w:rsidRPr="009003F3" w:rsidRDefault="002F1475" w:rsidP="00B76791">
            <w:r w:rsidRPr="009003F3">
              <w:t>− разликује скаларне и векторске физичке величине</w:t>
            </w:r>
          </w:p>
          <w:p w:rsidR="002F1475" w:rsidRPr="009003F3" w:rsidRDefault="002F1475" w:rsidP="00B76791">
            <w:r w:rsidRPr="009003F3">
              <w:t>– користи и анализира резултате мерeња различитих физичких</w:t>
            </w:r>
          </w:p>
          <w:p w:rsidR="002F1475" w:rsidRPr="009003F3" w:rsidRDefault="002F1475" w:rsidP="00B76791">
            <w:r w:rsidRPr="009003F3">
              <w:t>величина и приказује их табеларно и графички</w:t>
            </w:r>
          </w:p>
          <w:p w:rsidR="002F1475" w:rsidRPr="009003F3" w:rsidRDefault="002F1475" w:rsidP="00B76791">
            <w:r w:rsidRPr="009003F3">
              <w:t>– анализира зависност брзине и пређеног пута од времена код</w:t>
            </w:r>
          </w:p>
          <w:p w:rsidR="002F1475" w:rsidRPr="009003F3" w:rsidRDefault="002F1475" w:rsidP="00B76791">
            <w:r w:rsidRPr="009003F3">
              <w:t>праволинијских кретања са сталним убрзањем</w:t>
            </w:r>
          </w:p>
          <w:p w:rsidR="002F1475" w:rsidRPr="009003F3" w:rsidRDefault="002F1475" w:rsidP="00B76791">
            <w:r w:rsidRPr="009003F3">
              <w:t>– примењује Њутнове законе динамике на кретање тела из окружења</w:t>
            </w:r>
          </w:p>
        </w:tc>
      </w:tr>
      <w:tr w:rsidR="002F1475" w:rsidRPr="009003F3" w:rsidTr="002F1475">
        <w:tc>
          <w:tcPr>
            <w:tcW w:w="959" w:type="dxa"/>
          </w:tcPr>
          <w:p w:rsidR="002F1475" w:rsidRPr="009003F3" w:rsidRDefault="002F1475" w:rsidP="00B76791">
            <w:r w:rsidRPr="009003F3">
              <w:t>2.</w:t>
            </w:r>
          </w:p>
        </w:tc>
        <w:tc>
          <w:tcPr>
            <w:tcW w:w="3260" w:type="dxa"/>
          </w:tcPr>
          <w:p w:rsidR="002F1475" w:rsidRPr="009003F3" w:rsidRDefault="002F1475" w:rsidP="00B76791">
            <w:r w:rsidRPr="009003F3">
              <w:t>Кретање тела под дејством Земљине гравитационе силе</w:t>
            </w:r>
          </w:p>
        </w:tc>
        <w:tc>
          <w:tcPr>
            <w:tcW w:w="3827" w:type="dxa"/>
          </w:tcPr>
          <w:p w:rsidR="002F1475" w:rsidRPr="009003F3" w:rsidRDefault="002F1475" w:rsidP="00B76791">
            <w:r w:rsidRPr="009003F3">
              <w:t>− Компетенција за учење</w:t>
            </w:r>
          </w:p>
          <w:p w:rsidR="002F1475" w:rsidRPr="009003F3" w:rsidRDefault="002F1475" w:rsidP="00B76791">
            <w:r w:rsidRPr="009003F3">
              <w:t>− Рад са подацима и информацијама </w:t>
            </w:r>
          </w:p>
          <w:p w:rsidR="002F1475" w:rsidRPr="009003F3" w:rsidRDefault="002F1475" w:rsidP="00B76791">
            <w:r w:rsidRPr="009003F3">
              <w:t>− Дигитална компетенција</w:t>
            </w:r>
          </w:p>
          <w:p w:rsidR="002F1475" w:rsidRPr="009003F3" w:rsidRDefault="002F1475" w:rsidP="00B76791">
            <w:r w:rsidRPr="009003F3">
              <w:t>− Решавање проблема</w:t>
            </w:r>
          </w:p>
          <w:p w:rsidR="002F1475" w:rsidRPr="009003F3" w:rsidRDefault="002F1475" w:rsidP="00B76791">
            <w:r w:rsidRPr="009003F3">
              <w:t>− Комуникација</w:t>
            </w:r>
          </w:p>
          <w:p w:rsidR="002F1475" w:rsidRPr="009003F3" w:rsidRDefault="002F1475" w:rsidP="00B76791">
            <w:r w:rsidRPr="009003F3">
              <w:t>− Сарадња</w:t>
            </w:r>
          </w:p>
          <w:p w:rsidR="002F1475" w:rsidRPr="009003F3" w:rsidRDefault="002F1475" w:rsidP="00B76791">
            <w:r w:rsidRPr="009003F3">
              <w:t>− Предузимљивост и оријентација ка предузетништву</w:t>
            </w:r>
          </w:p>
          <w:p w:rsidR="002F1475" w:rsidRPr="009003F3" w:rsidRDefault="002F1475" w:rsidP="00B76791"/>
        </w:tc>
        <w:tc>
          <w:tcPr>
            <w:tcW w:w="3686" w:type="dxa"/>
          </w:tcPr>
          <w:p w:rsidR="002F1475" w:rsidRPr="009003F3" w:rsidRDefault="002F1475" w:rsidP="00B76791">
            <w:r w:rsidRPr="009003F3">
              <w:t>Основни: 1.1.1; 1.1.2; 1.6.1; 1.6.2; 1.6.3.</w:t>
            </w:r>
          </w:p>
          <w:p w:rsidR="002F1475" w:rsidRPr="009003F3" w:rsidRDefault="002F1475" w:rsidP="00B76791">
            <w:r w:rsidRPr="009003F3">
              <w:t>Средњи: 2.1.1; 2.1.2; 2.1.4; 2.6.1; 2.6.2; 2.6.3.</w:t>
            </w:r>
          </w:p>
          <w:p w:rsidR="002F1475" w:rsidRPr="009003F3" w:rsidRDefault="002F1475" w:rsidP="00B76791">
            <w:r w:rsidRPr="009003F3">
              <w:t xml:space="preserve">Напредни: </w:t>
            </w:r>
          </w:p>
          <w:p w:rsidR="002F1475" w:rsidRPr="009003F3" w:rsidRDefault="002F1475" w:rsidP="00B76791">
            <w:r w:rsidRPr="009003F3">
              <w:t>3.1.3; 3.6.1; 3.6.3; 3.6.4.</w:t>
            </w:r>
          </w:p>
        </w:tc>
        <w:tc>
          <w:tcPr>
            <w:tcW w:w="3620" w:type="dxa"/>
          </w:tcPr>
          <w:p w:rsidR="002F1475" w:rsidRPr="009003F3" w:rsidRDefault="002F1475" w:rsidP="00B76791">
            <w:r w:rsidRPr="009003F3">
              <w:t>– користи и анализира резултате мерeња различитих физичких</w:t>
            </w:r>
          </w:p>
          <w:p w:rsidR="002F1475" w:rsidRPr="009003F3" w:rsidRDefault="002F1475" w:rsidP="00B76791">
            <w:r w:rsidRPr="009003F3">
              <w:t>величина и приказује их табеларно и графички</w:t>
            </w:r>
          </w:p>
          <w:p w:rsidR="002F1475" w:rsidRPr="009003F3" w:rsidRDefault="002F1475" w:rsidP="00B76791">
            <w:r w:rsidRPr="009003F3">
              <w:t>– анализира зависност брзине и пређеног пута од времена код</w:t>
            </w:r>
          </w:p>
          <w:p w:rsidR="002F1475" w:rsidRPr="009003F3" w:rsidRDefault="002F1475" w:rsidP="00B76791">
            <w:r w:rsidRPr="009003F3">
              <w:t>праволинијских кретања са сталним убрзањем</w:t>
            </w:r>
          </w:p>
          <w:p w:rsidR="002F1475" w:rsidRPr="009003F3" w:rsidRDefault="002F1475" w:rsidP="00B76791">
            <w:r w:rsidRPr="009003F3">
              <w:t>– показује од чега зависи сила трења и на основу тога процењује</w:t>
            </w:r>
          </w:p>
          <w:p w:rsidR="002F1475" w:rsidRPr="009003F3" w:rsidRDefault="002F1475" w:rsidP="00B76791">
            <w:r w:rsidRPr="009003F3">
              <w:t>како може променити њено деловање</w:t>
            </w:r>
          </w:p>
          <w:p w:rsidR="002F1475" w:rsidRPr="009003F3" w:rsidRDefault="002F1475" w:rsidP="00B76791">
            <w:r w:rsidRPr="009003F3">
              <w:t>– демонстрира појаве: инерције тела, убрзаног кретања, кретања</w:t>
            </w:r>
          </w:p>
          <w:p w:rsidR="002F1475" w:rsidRPr="009003F3" w:rsidRDefault="002F1475" w:rsidP="00B76791">
            <w:r w:rsidRPr="009003F3">
              <w:t>тела под дејством сталне силе, силе трења на примерима из окружења</w:t>
            </w:r>
          </w:p>
          <w:p w:rsidR="002F1475" w:rsidRPr="009003F3" w:rsidRDefault="002F1475" w:rsidP="00B76791">
            <w:r w:rsidRPr="009003F3">
              <w:t>– самостално изводи експеримент из области кинематике и динамике, прикупља податке мерењем, одређује тражену физичку величину и објашњава резултате експеримента</w:t>
            </w:r>
          </w:p>
        </w:tc>
      </w:tr>
      <w:tr w:rsidR="002F1475" w:rsidRPr="009003F3" w:rsidTr="002F1475">
        <w:tc>
          <w:tcPr>
            <w:tcW w:w="959" w:type="dxa"/>
          </w:tcPr>
          <w:p w:rsidR="002F1475" w:rsidRPr="009003F3" w:rsidRDefault="002F1475" w:rsidP="00B76791">
            <w:r w:rsidRPr="009003F3">
              <w:t>3.</w:t>
            </w:r>
          </w:p>
        </w:tc>
        <w:tc>
          <w:tcPr>
            <w:tcW w:w="3260" w:type="dxa"/>
          </w:tcPr>
          <w:p w:rsidR="002F1475" w:rsidRPr="009003F3" w:rsidRDefault="002F1475" w:rsidP="00B76791">
            <w:r w:rsidRPr="009003F3">
              <w:t>Равнотежа тела</w:t>
            </w:r>
          </w:p>
        </w:tc>
        <w:tc>
          <w:tcPr>
            <w:tcW w:w="3827" w:type="dxa"/>
          </w:tcPr>
          <w:p w:rsidR="002F1475" w:rsidRPr="009003F3" w:rsidRDefault="002F1475" w:rsidP="00B76791">
            <w:r w:rsidRPr="009003F3">
              <w:t>− Компетенција за учење</w:t>
            </w:r>
          </w:p>
          <w:p w:rsidR="002F1475" w:rsidRPr="009003F3" w:rsidRDefault="002F1475" w:rsidP="00B76791">
            <w:r w:rsidRPr="009003F3">
              <w:lastRenderedPageBreak/>
              <w:t>− Рад са подацима и информацијама </w:t>
            </w:r>
          </w:p>
          <w:p w:rsidR="002F1475" w:rsidRPr="009003F3" w:rsidRDefault="002F1475" w:rsidP="00B76791">
            <w:r w:rsidRPr="009003F3">
              <w:t>− Дигитална компетенција</w:t>
            </w:r>
          </w:p>
          <w:p w:rsidR="002F1475" w:rsidRPr="009003F3" w:rsidRDefault="002F1475" w:rsidP="00B76791">
            <w:r w:rsidRPr="009003F3">
              <w:t>− Решавање проблема</w:t>
            </w:r>
          </w:p>
          <w:p w:rsidR="002F1475" w:rsidRPr="009003F3" w:rsidRDefault="002F1475" w:rsidP="00B76791">
            <w:r w:rsidRPr="009003F3">
              <w:t>− Комуникација</w:t>
            </w:r>
          </w:p>
          <w:p w:rsidR="002F1475" w:rsidRPr="009003F3" w:rsidRDefault="002F1475" w:rsidP="00B76791">
            <w:r w:rsidRPr="009003F3">
              <w:t>− Сарадња</w:t>
            </w:r>
          </w:p>
          <w:p w:rsidR="002F1475" w:rsidRPr="009003F3" w:rsidRDefault="002F1475" w:rsidP="00B76791">
            <w:r w:rsidRPr="009003F3">
              <w:t>− Предузимљивост и оријентација ка предузетништву</w:t>
            </w:r>
          </w:p>
          <w:p w:rsidR="002F1475" w:rsidRPr="009003F3" w:rsidRDefault="002F1475" w:rsidP="00B76791"/>
        </w:tc>
        <w:tc>
          <w:tcPr>
            <w:tcW w:w="3686" w:type="dxa"/>
          </w:tcPr>
          <w:p w:rsidR="002F1475" w:rsidRPr="009003F3" w:rsidRDefault="002F1475" w:rsidP="00B76791">
            <w:r w:rsidRPr="009003F3">
              <w:lastRenderedPageBreak/>
              <w:t>Основни: 1.1.2; 1.1.3.</w:t>
            </w:r>
          </w:p>
          <w:p w:rsidR="002F1475" w:rsidRPr="009003F3" w:rsidRDefault="002F1475" w:rsidP="00B76791">
            <w:r w:rsidRPr="009003F3">
              <w:lastRenderedPageBreak/>
              <w:t>Средњи: 2.1.1; 2.1.2; 2.1.4; 2.6.2; 2.6.3.</w:t>
            </w:r>
          </w:p>
          <w:p w:rsidR="002F1475" w:rsidRPr="009003F3" w:rsidRDefault="002F1475" w:rsidP="00B76791">
            <w:r w:rsidRPr="009003F3">
              <w:t>Напредни: 3.1.1.</w:t>
            </w:r>
          </w:p>
        </w:tc>
        <w:tc>
          <w:tcPr>
            <w:tcW w:w="3620" w:type="dxa"/>
          </w:tcPr>
          <w:p w:rsidR="002F1475" w:rsidRPr="009003F3" w:rsidRDefault="002F1475" w:rsidP="00B76791">
            <w:r w:rsidRPr="009003F3">
              <w:lastRenderedPageBreak/>
              <w:t xml:space="preserve">– показује врсте и услове </w:t>
            </w:r>
            <w:r w:rsidRPr="009003F3">
              <w:lastRenderedPageBreak/>
              <w:t>равнотеже чврстих тела на примеру из</w:t>
            </w:r>
          </w:p>
          <w:p w:rsidR="002F1475" w:rsidRPr="009003F3" w:rsidRDefault="002F1475" w:rsidP="00B76791">
            <w:r w:rsidRPr="009003F3">
              <w:t>окружења</w:t>
            </w:r>
          </w:p>
          <w:p w:rsidR="002F1475" w:rsidRPr="009003F3" w:rsidRDefault="002F1475" w:rsidP="00B76791">
            <w:r w:rsidRPr="009003F3">
              <w:t>– наводи примере простих машина које се користе у свакодневном животу</w:t>
            </w:r>
          </w:p>
          <w:p w:rsidR="002F1475" w:rsidRPr="009003F3" w:rsidRDefault="002F1475" w:rsidP="00B76791">
            <w:r w:rsidRPr="009003F3">
              <w:t>– приказује како сила потиска утиче на понашање тела потопљених у течност и наводи услове пливања тела на води</w:t>
            </w:r>
          </w:p>
        </w:tc>
      </w:tr>
      <w:tr w:rsidR="002F1475" w:rsidRPr="009003F3" w:rsidTr="002F1475">
        <w:tc>
          <w:tcPr>
            <w:tcW w:w="959" w:type="dxa"/>
          </w:tcPr>
          <w:p w:rsidR="002F1475" w:rsidRPr="009003F3" w:rsidRDefault="002F1475" w:rsidP="00B76791">
            <w:r w:rsidRPr="009003F3">
              <w:lastRenderedPageBreak/>
              <w:t>4.</w:t>
            </w:r>
          </w:p>
        </w:tc>
        <w:tc>
          <w:tcPr>
            <w:tcW w:w="3260" w:type="dxa"/>
          </w:tcPr>
          <w:p w:rsidR="002F1475" w:rsidRPr="009003F3" w:rsidRDefault="002F1475" w:rsidP="00B76791">
            <w:r w:rsidRPr="009003F3">
              <w:t>Механички рад и енергија. Снага</w:t>
            </w:r>
          </w:p>
        </w:tc>
        <w:tc>
          <w:tcPr>
            <w:tcW w:w="3827" w:type="dxa"/>
          </w:tcPr>
          <w:p w:rsidR="002F1475" w:rsidRPr="009003F3" w:rsidRDefault="002F1475" w:rsidP="00B76791">
            <w:r w:rsidRPr="009003F3">
              <w:t>− Компетенција за учење</w:t>
            </w:r>
          </w:p>
          <w:p w:rsidR="002F1475" w:rsidRPr="009003F3" w:rsidRDefault="002F1475" w:rsidP="00B76791">
            <w:r w:rsidRPr="009003F3">
              <w:t>− Рад са подацима и информацијама </w:t>
            </w:r>
          </w:p>
          <w:p w:rsidR="002F1475" w:rsidRPr="009003F3" w:rsidRDefault="002F1475" w:rsidP="00B76791">
            <w:r w:rsidRPr="009003F3">
              <w:t>− Дигитална компетенција</w:t>
            </w:r>
          </w:p>
          <w:p w:rsidR="002F1475" w:rsidRPr="009003F3" w:rsidRDefault="002F1475" w:rsidP="00B76791">
            <w:r w:rsidRPr="009003F3">
              <w:t>− Решавање проблема</w:t>
            </w:r>
          </w:p>
          <w:p w:rsidR="002F1475" w:rsidRPr="009003F3" w:rsidRDefault="002F1475" w:rsidP="00B76791">
            <w:r w:rsidRPr="009003F3">
              <w:t>− Комуникација</w:t>
            </w:r>
          </w:p>
          <w:p w:rsidR="002F1475" w:rsidRPr="009003F3" w:rsidRDefault="002F1475" w:rsidP="00B76791">
            <w:r w:rsidRPr="009003F3">
              <w:t>− Сарадња</w:t>
            </w:r>
          </w:p>
          <w:p w:rsidR="002F1475" w:rsidRPr="009003F3" w:rsidRDefault="002F1475" w:rsidP="00B76791">
            <w:r w:rsidRPr="009003F3">
              <w:t>− Предузимљивост и оријентација ка предузетништву</w:t>
            </w:r>
          </w:p>
          <w:p w:rsidR="002F1475" w:rsidRPr="009003F3" w:rsidRDefault="002F1475" w:rsidP="00B76791"/>
        </w:tc>
        <w:tc>
          <w:tcPr>
            <w:tcW w:w="3686" w:type="dxa"/>
          </w:tcPr>
          <w:p w:rsidR="002F1475" w:rsidRPr="009003F3" w:rsidRDefault="002F1475" w:rsidP="00B76791">
            <w:r w:rsidRPr="009003F3">
              <w:t>Основни: 1.1.3; 1.6.3.</w:t>
            </w:r>
          </w:p>
          <w:p w:rsidR="002F1475" w:rsidRPr="009003F3" w:rsidRDefault="002F1475" w:rsidP="00B76791">
            <w:r w:rsidRPr="009003F3">
              <w:t>Средњи: 2.1.5; 2.6.1; 2.6.2; 2.6.3.</w:t>
            </w:r>
          </w:p>
          <w:p w:rsidR="002F1475" w:rsidRPr="009003F3" w:rsidRDefault="002F1475" w:rsidP="00B76791"/>
          <w:p w:rsidR="002F1475" w:rsidRPr="009003F3" w:rsidRDefault="002F1475" w:rsidP="00B76791">
            <w:r w:rsidRPr="009003F3">
              <w:t>Напредни: 3.1.2; 3.1.3.</w:t>
            </w:r>
          </w:p>
          <w:p w:rsidR="002F1475" w:rsidRPr="009003F3" w:rsidRDefault="002F1475" w:rsidP="00B76791"/>
        </w:tc>
        <w:tc>
          <w:tcPr>
            <w:tcW w:w="3620" w:type="dxa"/>
          </w:tcPr>
          <w:p w:rsidR="002F1475" w:rsidRPr="009003F3" w:rsidRDefault="002F1475" w:rsidP="00B76791">
            <w:r w:rsidRPr="009003F3">
              <w:t>− повезује појмове: механички рад, енергија и снага и израчунава рад силе теже и рад силе трења</w:t>
            </w:r>
          </w:p>
          <w:p w:rsidR="002F1475" w:rsidRPr="009003F3" w:rsidRDefault="002F1475" w:rsidP="00B76791">
            <w:r w:rsidRPr="009003F3">
              <w:t>– разликује кинетичку и потенцијалну енергију тела и повезује њихове промене са извршеним радом</w:t>
            </w:r>
          </w:p>
          <w:p w:rsidR="002F1475" w:rsidRPr="009003F3" w:rsidRDefault="002F1475" w:rsidP="00B76791">
            <w:r w:rsidRPr="009003F3">
              <w:t>– демонстрира важење закона одржања енергије на примерима</w:t>
            </w:r>
          </w:p>
          <w:p w:rsidR="002F1475" w:rsidRPr="009003F3" w:rsidRDefault="002F1475" w:rsidP="00B76791">
            <w:r w:rsidRPr="009003F3">
              <w:t>из окружења</w:t>
            </w:r>
          </w:p>
          <w:p w:rsidR="002F1475" w:rsidRPr="009003F3" w:rsidRDefault="002F1475" w:rsidP="00B76791">
            <w:r w:rsidRPr="009003F3">
              <w:t>– решава квалитативне, квантитативне и графичке задатке (кинематика и динамика кретања тела, трење, равнотежа полуге, сила потиска, закони одржања...)</w:t>
            </w:r>
          </w:p>
        </w:tc>
      </w:tr>
      <w:tr w:rsidR="002F1475" w:rsidRPr="009003F3" w:rsidTr="002F1475">
        <w:tc>
          <w:tcPr>
            <w:tcW w:w="959" w:type="dxa"/>
          </w:tcPr>
          <w:p w:rsidR="002F1475" w:rsidRPr="009003F3" w:rsidRDefault="002F1475" w:rsidP="00B76791">
            <w:r w:rsidRPr="009003F3">
              <w:t>5.</w:t>
            </w:r>
          </w:p>
        </w:tc>
        <w:tc>
          <w:tcPr>
            <w:tcW w:w="3260" w:type="dxa"/>
          </w:tcPr>
          <w:p w:rsidR="002F1475" w:rsidRPr="009003F3" w:rsidRDefault="002F1475" w:rsidP="00B76791">
            <w:r w:rsidRPr="009003F3">
              <w:t>Топлотне појаве</w:t>
            </w:r>
          </w:p>
        </w:tc>
        <w:tc>
          <w:tcPr>
            <w:tcW w:w="3827" w:type="dxa"/>
          </w:tcPr>
          <w:p w:rsidR="002F1475" w:rsidRPr="009003F3" w:rsidRDefault="002F1475" w:rsidP="00B76791">
            <w:r w:rsidRPr="009003F3">
              <w:t>− Компетенција за учење</w:t>
            </w:r>
          </w:p>
          <w:p w:rsidR="002F1475" w:rsidRPr="009003F3" w:rsidRDefault="002F1475" w:rsidP="00B76791">
            <w:r w:rsidRPr="009003F3">
              <w:t>− Рад са подацима и информацијама </w:t>
            </w:r>
          </w:p>
          <w:p w:rsidR="002F1475" w:rsidRPr="009003F3" w:rsidRDefault="002F1475" w:rsidP="00B76791">
            <w:r w:rsidRPr="009003F3">
              <w:t>− Дигитална компетенција</w:t>
            </w:r>
          </w:p>
          <w:p w:rsidR="002F1475" w:rsidRPr="009003F3" w:rsidRDefault="002F1475" w:rsidP="00B76791">
            <w:r w:rsidRPr="009003F3">
              <w:t>− Решавање проблема</w:t>
            </w:r>
          </w:p>
          <w:p w:rsidR="002F1475" w:rsidRPr="009003F3" w:rsidRDefault="002F1475" w:rsidP="00B76791">
            <w:r w:rsidRPr="009003F3">
              <w:t>− Комуникација</w:t>
            </w:r>
          </w:p>
          <w:p w:rsidR="002F1475" w:rsidRPr="009003F3" w:rsidRDefault="002F1475" w:rsidP="00B76791">
            <w:r w:rsidRPr="009003F3">
              <w:t>− Сарадња</w:t>
            </w:r>
          </w:p>
          <w:p w:rsidR="002F1475" w:rsidRPr="009003F3" w:rsidRDefault="002F1475" w:rsidP="00B76791">
            <w:r w:rsidRPr="009003F3">
              <w:t>− Предузимљивост и оријентација ка предузетништву</w:t>
            </w:r>
          </w:p>
          <w:p w:rsidR="002F1475" w:rsidRPr="009003F3" w:rsidRDefault="002F1475" w:rsidP="00B76791"/>
        </w:tc>
        <w:tc>
          <w:tcPr>
            <w:tcW w:w="3686" w:type="dxa"/>
          </w:tcPr>
          <w:p w:rsidR="002F1475" w:rsidRPr="009003F3" w:rsidRDefault="002F1475" w:rsidP="00B76791">
            <w:r w:rsidRPr="009003F3">
              <w:t xml:space="preserve">Основни: 1.2.1; 1.2.2. </w:t>
            </w:r>
          </w:p>
          <w:p w:rsidR="002F1475" w:rsidRPr="009003F3" w:rsidRDefault="002F1475" w:rsidP="00B76791">
            <w:r w:rsidRPr="009003F3">
              <w:t>Средњи: 2.2.1; 2.2.2.</w:t>
            </w:r>
          </w:p>
          <w:p w:rsidR="002F1475" w:rsidRPr="009003F3" w:rsidRDefault="002F1475" w:rsidP="00B76791">
            <w:r w:rsidRPr="009003F3">
              <w:t>Напредни: 3.2.1; 3.2.2; 3.2.3.</w:t>
            </w:r>
          </w:p>
        </w:tc>
        <w:tc>
          <w:tcPr>
            <w:tcW w:w="3620" w:type="dxa"/>
          </w:tcPr>
          <w:p w:rsidR="002F1475" w:rsidRPr="009003F3" w:rsidRDefault="002F1475" w:rsidP="00B76791">
            <w:r w:rsidRPr="009003F3">
              <w:t>− разликује појмове температуре и количине топлоте и приказује</w:t>
            </w:r>
          </w:p>
          <w:p w:rsidR="002F1475" w:rsidRPr="009003F3" w:rsidRDefault="002F1475" w:rsidP="00B76791">
            <w:r w:rsidRPr="009003F3">
              <w:t>различите механизме преноса топлоте са једног тела на друго</w:t>
            </w:r>
          </w:p>
          <w:p w:rsidR="002F1475" w:rsidRPr="009003F3" w:rsidRDefault="002F1475" w:rsidP="00B76791">
            <w:r w:rsidRPr="009003F3">
              <w:t>– анализира промене стања тела (димензија, запремине и агрегатног стања) приликом грејања или хлађења</w:t>
            </w:r>
          </w:p>
          <w:p w:rsidR="002F1475" w:rsidRPr="009003F3" w:rsidRDefault="002F1475" w:rsidP="00B76791">
            <w:r w:rsidRPr="009003F3">
              <w:t>– наводи методе добијања топлотне енергије и указује на примере њеног рационалног коришћења</w:t>
            </w:r>
          </w:p>
          <w:p w:rsidR="002F1475" w:rsidRPr="009003F3" w:rsidRDefault="002F1475" w:rsidP="00B76791"/>
        </w:tc>
      </w:tr>
    </w:tbl>
    <w:p w:rsidR="002F1475" w:rsidRPr="00F54E59" w:rsidRDefault="002F1475" w:rsidP="002F1475">
      <w:pPr>
        <w:autoSpaceDE w:val="0"/>
        <w:autoSpaceDN w:val="0"/>
        <w:adjustRightInd w:val="0"/>
        <w:spacing w:after="0" w:line="240" w:lineRule="auto"/>
        <w:rPr>
          <w:rFonts w:cs="Calibri"/>
        </w:rPr>
      </w:pPr>
    </w:p>
    <w:p w:rsidR="002F1475" w:rsidRPr="002701A1" w:rsidRDefault="002F1475" w:rsidP="00CC198E">
      <w:pPr>
        <w:pStyle w:val="BodyText"/>
        <w:tabs>
          <w:tab w:val="left" w:pos="8680"/>
        </w:tabs>
        <w:kinsoku w:val="0"/>
        <w:overflowPunct w:val="0"/>
        <w:ind w:left="440"/>
        <w:rPr>
          <w:lang w:val="sr-Cyrl-CS"/>
        </w:rPr>
      </w:pPr>
      <w:r w:rsidRPr="002701A1">
        <w:rPr>
          <w:color w:val="231F20"/>
        </w:rPr>
        <w:t xml:space="preserve">                                                                                </w:t>
      </w:r>
    </w:p>
    <w:p w:rsidR="002F1475" w:rsidRPr="002701A1" w:rsidRDefault="002F1475" w:rsidP="002F2467">
      <w:pPr>
        <w:pStyle w:val="Heading3"/>
        <w:rPr>
          <w:color w:val="000000"/>
          <w:lang w:val="sr-Cyrl-CS"/>
        </w:rPr>
      </w:pPr>
      <w:r>
        <w:rPr>
          <w:lang w:val="sr-Cyrl-CS"/>
        </w:rPr>
        <w:lastRenderedPageBreak/>
        <w:t>Руски језик</w:t>
      </w:r>
    </w:p>
    <w:p w:rsidR="002F1475" w:rsidRPr="002701A1" w:rsidRDefault="002F1475" w:rsidP="002F1475">
      <w:pPr>
        <w:kinsoku w:val="0"/>
        <w:overflowPunct w:val="0"/>
        <w:rPr>
          <w:rFonts w:ascii="Times New Roman" w:hAnsi="Times New Roman"/>
          <w:szCs w:val="24"/>
          <w:lang w:val="sr-Cyrl-CS"/>
        </w:rPr>
      </w:pPr>
      <w:r w:rsidRPr="002701A1">
        <w:rPr>
          <w:rFonts w:ascii="Times New Roman" w:hAnsi="Times New Roman"/>
          <w:bCs/>
          <w:color w:val="231F20"/>
          <w:szCs w:val="24"/>
        </w:rPr>
        <w:t>I</w:t>
      </w:r>
      <w:r w:rsidRPr="006A7456">
        <w:rPr>
          <w:rFonts w:ascii="Times New Roman" w:hAnsi="Times New Roman"/>
          <w:bCs/>
          <w:color w:val="231F20"/>
          <w:szCs w:val="24"/>
          <w:lang w:val="ru-RU"/>
        </w:rPr>
        <w:t xml:space="preserve"> </w:t>
      </w:r>
      <w:r w:rsidRPr="002701A1">
        <w:rPr>
          <w:rFonts w:ascii="Times New Roman" w:hAnsi="Times New Roman"/>
          <w:bCs/>
          <w:color w:val="231F20"/>
          <w:szCs w:val="24"/>
          <w:lang w:val="sr-Cyrl-CS"/>
        </w:rPr>
        <w:t xml:space="preserve"> полугодиште :   бр.часова </w:t>
      </w:r>
      <w:r w:rsidRPr="006A7456">
        <w:rPr>
          <w:rFonts w:ascii="Times New Roman" w:hAnsi="Times New Roman"/>
          <w:bCs/>
          <w:color w:val="231F20"/>
          <w:szCs w:val="24"/>
          <w:lang w:val="ru-RU"/>
        </w:rPr>
        <w:t xml:space="preserve"> </w:t>
      </w:r>
      <w:r w:rsidRPr="002701A1">
        <w:rPr>
          <w:rFonts w:ascii="Times New Roman" w:hAnsi="Times New Roman"/>
          <w:bCs/>
          <w:color w:val="231F20"/>
          <w:szCs w:val="24"/>
        </w:rPr>
        <w:t>____</w:t>
      </w:r>
      <w:r w:rsidRPr="002701A1">
        <w:rPr>
          <w:rFonts w:ascii="Times New Roman" w:hAnsi="Times New Roman"/>
          <w:bCs/>
          <w:color w:val="231F20"/>
          <w:szCs w:val="24"/>
          <w:lang w:val="sr-Cyrl-CS"/>
        </w:rPr>
        <w:t xml:space="preserve">      </w:t>
      </w:r>
      <w:r w:rsidRPr="002701A1">
        <w:rPr>
          <w:rFonts w:ascii="Times New Roman" w:hAnsi="Times New Roman"/>
          <w:bCs/>
          <w:color w:val="231F20"/>
          <w:szCs w:val="24"/>
        </w:rPr>
        <w:t>II</w:t>
      </w:r>
      <w:r w:rsidRPr="006A7456">
        <w:rPr>
          <w:rFonts w:ascii="Times New Roman" w:hAnsi="Times New Roman"/>
          <w:bCs/>
          <w:color w:val="231F20"/>
          <w:szCs w:val="24"/>
          <w:lang w:val="ru-RU"/>
        </w:rPr>
        <w:t xml:space="preserve">  </w:t>
      </w:r>
      <w:r w:rsidRPr="002701A1">
        <w:rPr>
          <w:rFonts w:ascii="Times New Roman" w:hAnsi="Times New Roman"/>
          <w:bCs/>
          <w:color w:val="231F20"/>
          <w:szCs w:val="24"/>
          <w:lang w:val="sr-Cyrl-CS"/>
        </w:rPr>
        <w:t xml:space="preserve">полугодиште  :  бр.часова  </w:t>
      </w:r>
      <w:r w:rsidRPr="002701A1">
        <w:rPr>
          <w:rFonts w:ascii="Times New Roman" w:hAnsi="Times New Roman"/>
          <w:bCs/>
          <w:color w:val="231F20"/>
          <w:szCs w:val="24"/>
        </w:rPr>
        <w:t>_____</w:t>
      </w:r>
      <w:r w:rsidRPr="006A7456">
        <w:rPr>
          <w:rFonts w:ascii="Times New Roman" w:hAnsi="Times New Roman"/>
          <w:bCs/>
          <w:color w:val="231F20"/>
          <w:szCs w:val="24"/>
          <w:lang w:val="ru-RU"/>
        </w:rPr>
        <w:t xml:space="preserve">  </w:t>
      </w:r>
      <w:r w:rsidRPr="002701A1">
        <w:rPr>
          <w:rFonts w:ascii="Times New Roman" w:hAnsi="Times New Roman"/>
          <w:bCs/>
          <w:color w:val="231F20"/>
          <w:szCs w:val="24"/>
          <w:lang w:val="sr-Cyrl-CS"/>
        </w:rPr>
        <w:t>укупно :</w:t>
      </w:r>
      <w:r>
        <w:rPr>
          <w:rFonts w:ascii="Times New Roman" w:hAnsi="Times New Roman"/>
          <w:bCs/>
          <w:color w:val="231F20"/>
          <w:szCs w:val="24"/>
          <w:lang w:val="sr-Cyrl-CS"/>
        </w:rPr>
        <w:t>72</w:t>
      </w:r>
      <w:r w:rsidRPr="002701A1">
        <w:rPr>
          <w:rFonts w:ascii="Times New Roman" w:hAnsi="Times New Roman"/>
          <w:bCs/>
          <w:color w:val="231F20"/>
          <w:szCs w:val="24"/>
          <w:lang w:val="sr-Cyrl-CS"/>
        </w:rPr>
        <w:t xml:space="preserve">       </w:t>
      </w:r>
      <w:r w:rsidRPr="006A7456">
        <w:rPr>
          <w:rFonts w:ascii="Times New Roman" w:hAnsi="Times New Roman"/>
          <w:bCs/>
          <w:color w:val="231F20"/>
          <w:szCs w:val="24"/>
          <w:lang w:val="ru-RU"/>
        </w:rPr>
        <w:t xml:space="preserve">  </w:t>
      </w:r>
      <w:r w:rsidRPr="002701A1">
        <w:rPr>
          <w:rFonts w:ascii="Times New Roman" w:hAnsi="Times New Roman"/>
          <w:bCs/>
          <w:color w:val="231F20"/>
          <w:szCs w:val="24"/>
          <w:lang w:val="sr-Cyrl-CS"/>
        </w:rPr>
        <w:t xml:space="preserve">недељни фод часова : </w:t>
      </w:r>
      <w:r w:rsidRPr="002701A1">
        <w:rPr>
          <w:rFonts w:ascii="Times New Roman" w:hAnsi="Times New Roman"/>
          <w:b/>
          <w:bCs/>
          <w:color w:val="231F20"/>
          <w:szCs w:val="24"/>
          <w:lang w:val="sr-Cyrl-CS"/>
        </w:rPr>
        <w:t xml:space="preserve"> </w:t>
      </w:r>
      <w:r>
        <w:rPr>
          <w:rFonts w:ascii="Times New Roman" w:hAnsi="Times New Roman"/>
          <w:b/>
          <w:bCs/>
          <w:color w:val="231F20"/>
          <w:szCs w:val="24"/>
          <w:lang w:val="sr-Cyrl-CS"/>
        </w:rPr>
        <w:t>2</w:t>
      </w:r>
    </w:p>
    <w:p w:rsidR="002F1475" w:rsidRPr="002701A1" w:rsidRDefault="002F1475" w:rsidP="002F1475">
      <w:pPr>
        <w:pStyle w:val="BodyText"/>
        <w:tabs>
          <w:tab w:val="left" w:pos="8900"/>
        </w:tabs>
        <w:kinsoku w:val="0"/>
        <w:overflowPunct w:val="0"/>
        <w:rPr>
          <w:color w:val="231F20"/>
          <w:u w:val="single" w:color="221E1F"/>
        </w:rPr>
      </w:pPr>
      <w:r w:rsidRPr="002701A1">
        <w:rPr>
          <w:color w:val="231F20"/>
          <w:spacing w:val="1"/>
        </w:rPr>
        <w:t>П</w:t>
      </w:r>
      <w:r w:rsidRPr="002701A1">
        <w:rPr>
          <w:color w:val="231F20"/>
        </w:rPr>
        <w:t>ланови</w:t>
      </w:r>
      <w:r w:rsidRPr="002701A1">
        <w:rPr>
          <w:color w:val="231F20"/>
          <w:spacing w:val="-1"/>
        </w:rPr>
        <w:t xml:space="preserve"> </w:t>
      </w:r>
      <w:r w:rsidRPr="002701A1">
        <w:rPr>
          <w:color w:val="231F20"/>
        </w:rPr>
        <w:t>рада</w:t>
      </w:r>
      <w:r w:rsidRPr="002701A1">
        <w:rPr>
          <w:color w:val="231F20"/>
          <w:spacing w:val="-1"/>
        </w:rPr>
        <w:t xml:space="preserve"> </w:t>
      </w:r>
      <w:r w:rsidRPr="002701A1">
        <w:rPr>
          <w:color w:val="231F20"/>
        </w:rPr>
        <w:t>ре</w:t>
      </w:r>
      <w:r w:rsidRPr="002701A1">
        <w:rPr>
          <w:color w:val="231F20"/>
          <w:spacing w:val="1"/>
        </w:rPr>
        <w:t>а</w:t>
      </w:r>
      <w:r w:rsidRPr="002701A1">
        <w:rPr>
          <w:color w:val="231F20"/>
        </w:rPr>
        <w:t>ли</w:t>
      </w:r>
      <w:r w:rsidRPr="002701A1">
        <w:rPr>
          <w:color w:val="231F20"/>
          <w:spacing w:val="-3"/>
        </w:rPr>
        <w:t>з</w:t>
      </w:r>
      <w:r w:rsidRPr="002701A1">
        <w:rPr>
          <w:color w:val="231F20"/>
          <w:spacing w:val="-2"/>
        </w:rPr>
        <w:t>у</w:t>
      </w:r>
      <w:r w:rsidRPr="002701A1">
        <w:rPr>
          <w:color w:val="231F20"/>
        </w:rPr>
        <w:t>ју</w:t>
      </w:r>
      <w:r w:rsidRPr="002701A1">
        <w:rPr>
          <w:color w:val="231F20"/>
          <w:spacing w:val="-1"/>
        </w:rPr>
        <w:t xml:space="preserve"> </w:t>
      </w:r>
      <w:r w:rsidRPr="002701A1">
        <w:rPr>
          <w:color w:val="231F20"/>
          <w:spacing w:val="-2"/>
        </w:rPr>
        <w:t>с</w:t>
      </w:r>
      <w:r w:rsidRPr="002701A1">
        <w:rPr>
          <w:color w:val="231F20"/>
        </w:rPr>
        <w:t>е</w:t>
      </w:r>
      <w:r w:rsidRPr="002701A1">
        <w:rPr>
          <w:color w:val="231F20"/>
          <w:spacing w:val="-1"/>
        </w:rPr>
        <w:t xml:space="preserve"> </w:t>
      </w:r>
      <w:r w:rsidRPr="002701A1">
        <w:rPr>
          <w:color w:val="231F20"/>
        </w:rPr>
        <w:t>у</w:t>
      </w:r>
      <w:r w:rsidRPr="002701A1">
        <w:rPr>
          <w:color w:val="231F20"/>
          <w:spacing w:val="-1"/>
        </w:rPr>
        <w:t xml:space="preserve"> </w:t>
      </w:r>
      <w:r w:rsidRPr="002701A1">
        <w:rPr>
          <w:color w:val="231F20"/>
          <w:spacing w:val="4"/>
        </w:rPr>
        <w:t>с</w:t>
      </w:r>
      <w:r w:rsidRPr="002701A1">
        <w:rPr>
          <w:color w:val="231F20"/>
        </w:rPr>
        <w:t>ле</w:t>
      </w:r>
      <w:r w:rsidRPr="002701A1">
        <w:rPr>
          <w:color w:val="231F20"/>
          <w:spacing w:val="-1"/>
        </w:rPr>
        <w:t>д</w:t>
      </w:r>
      <w:r w:rsidRPr="002701A1">
        <w:rPr>
          <w:color w:val="231F20"/>
        </w:rPr>
        <w:t xml:space="preserve">ећим </w:t>
      </w:r>
      <w:r w:rsidRPr="002701A1">
        <w:rPr>
          <w:color w:val="231F20"/>
          <w:spacing w:val="-2"/>
        </w:rPr>
        <w:t>о</w:t>
      </w:r>
      <w:r w:rsidRPr="002701A1">
        <w:rPr>
          <w:color w:val="231F20"/>
          <w:spacing w:val="-1"/>
        </w:rPr>
        <w:t>д</w:t>
      </w:r>
      <w:r w:rsidRPr="002701A1">
        <w:rPr>
          <w:color w:val="231F20"/>
          <w:spacing w:val="1"/>
        </w:rPr>
        <w:t>е</w:t>
      </w:r>
      <w:r w:rsidRPr="002701A1">
        <w:rPr>
          <w:color w:val="231F20"/>
        </w:rPr>
        <w:t>љењима</w:t>
      </w:r>
      <w:r>
        <w:rPr>
          <w:color w:val="231F20"/>
        </w:rPr>
        <w:t>7/1-7/2</w:t>
      </w:r>
    </w:p>
    <w:p w:rsidR="002F1475" w:rsidRDefault="002F1475" w:rsidP="002F1475">
      <w:pPr>
        <w:rPr>
          <w:rFonts w:ascii="Times New Roman" w:hAnsi="Times New Roman"/>
          <w:lang w:val="sr-Cyrl-CS"/>
        </w:rPr>
      </w:pPr>
    </w:p>
    <w:tbl>
      <w:tblPr>
        <w:tblStyle w:val="TableGrid1"/>
        <w:tblW w:w="14601" w:type="dxa"/>
        <w:tblLayout w:type="fixed"/>
        <w:tblLook w:val="04A0"/>
      </w:tblPr>
      <w:tblGrid>
        <w:gridCol w:w="1560"/>
        <w:gridCol w:w="1223"/>
        <w:gridCol w:w="1795"/>
        <w:gridCol w:w="1040"/>
        <w:gridCol w:w="1862"/>
        <w:gridCol w:w="1788"/>
        <w:gridCol w:w="2162"/>
        <w:gridCol w:w="1417"/>
        <w:gridCol w:w="1754"/>
      </w:tblGrid>
      <w:tr w:rsidR="002F1475" w:rsidRPr="006A7456" w:rsidTr="002F1475">
        <w:tc>
          <w:tcPr>
            <w:tcW w:w="1560" w:type="dxa"/>
          </w:tcPr>
          <w:p w:rsidR="002F1475" w:rsidRPr="006A7456" w:rsidRDefault="002F1475" w:rsidP="00B76791">
            <w:pPr>
              <w:jc w:val="center"/>
              <w:rPr>
                <w:b/>
                <w:bCs/>
                <w:i/>
                <w:lang w:val="sr-Cyrl-CS"/>
              </w:rPr>
            </w:pPr>
            <w:r w:rsidRPr="006A7456">
              <w:rPr>
                <w:b/>
                <w:bCs/>
                <w:i/>
                <w:lang w:val="sr-Cyrl-CS"/>
              </w:rPr>
              <w:t>Време реализације</w:t>
            </w:r>
          </w:p>
        </w:tc>
        <w:tc>
          <w:tcPr>
            <w:tcW w:w="1223" w:type="dxa"/>
          </w:tcPr>
          <w:p w:rsidR="002F1475" w:rsidRPr="006A7456" w:rsidRDefault="002F1475" w:rsidP="00B76791">
            <w:pPr>
              <w:jc w:val="center"/>
              <w:rPr>
                <w:b/>
                <w:bCs/>
                <w:i/>
                <w:lang w:val="sr-Cyrl-CS"/>
              </w:rPr>
            </w:pPr>
            <w:r w:rsidRPr="006A7456">
              <w:rPr>
                <w:b/>
                <w:bCs/>
                <w:i/>
                <w:lang w:val="sr-Cyrl-CS"/>
              </w:rPr>
              <w:t>Ред.број</w:t>
            </w:r>
          </w:p>
          <w:p w:rsidR="002F1475" w:rsidRPr="006A7456" w:rsidRDefault="002F1475" w:rsidP="00B76791">
            <w:pPr>
              <w:jc w:val="center"/>
              <w:rPr>
                <w:b/>
                <w:bCs/>
                <w:i/>
                <w:lang w:val="sr-Cyrl-CS"/>
              </w:rPr>
            </w:pPr>
            <w:r w:rsidRPr="006A7456">
              <w:rPr>
                <w:b/>
                <w:bCs/>
                <w:i/>
                <w:lang w:val="sr-Cyrl-CS"/>
              </w:rPr>
              <w:t>теме</w:t>
            </w:r>
          </w:p>
        </w:tc>
        <w:tc>
          <w:tcPr>
            <w:tcW w:w="1795" w:type="dxa"/>
          </w:tcPr>
          <w:p w:rsidR="002F1475" w:rsidRPr="006A7456" w:rsidRDefault="002F1475" w:rsidP="00B76791">
            <w:pPr>
              <w:jc w:val="center"/>
              <w:rPr>
                <w:b/>
                <w:bCs/>
                <w:i/>
                <w:lang w:val="sr-Cyrl-CS"/>
              </w:rPr>
            </w:pPr>
            <w:r w:rsidRPr="006A7456">
              <w:rPr>
                <w:b/>
                <w:bCs/>
                <w:i/>
                <w:lang w:val="sr-Cyrl-CS"/>
              </w:rPr>
              <w:t>Назив теме/област</w:t>
            </w:r>
          </w:p>
        </w:tc>
        <w:tc>
          <w:tcPr>
            <w:tcW w:w="1040" w:type="dxa"/>
          </w:tcPr>
          <w:p w:rsidR="002F1475" w:rsidRPr="006A7456" w:rsidRDefault="002F1475" w:rsidP="00B76791">
            <w:pPr>
              <w:jc w:val="center"/>
              <w:rPr>
                <w:b/>
                <w:bCs/>
                <w:i/>
                <w:lang w:val="sr-Cyrl-CS"/>
              </w:rPr>
            </w:pPr>
            <w:r w:rsidRPr="006A7456">
              <w:rPr>
                <w:b/>
                <w:bCs/>
                <w:i/>
                <w:lang w:val="sr-Cyrl-CS"/>
              </w:rPr>
              <w:t>Садржаји</w:t>
            </w:r>
          </w:p>
        </w:tc>
        <w:tc>
          <w:tcPr>
            <w:tcW w:w="1862" w:type="dxa"/>
          </w:tcPr>
          <w:p w:rsidR="002F1475" w:rsidRPr="006A7456" w:rsidRDefault="002F1475" w:rsidP="00B76791">
            <w:pPr>
              <w:jc w:val="center"/>
              <w:rPr>
                <w:b/>
                <w:bCs/>
                <w:i/>
                <w:color w:val="000000"/>
                <w:lang w:val="sr-Cyrl-CS"/>
              </w:rPr>
            </w:pPr>
            <w:r w:rsidRPr="006A7456">
              <w:rPr>
                <w:b/>
                <w:bCs/>
                <w:i/>
                <w:color w:val="000000"/>
                <w:lang w:val="sr-Cyrl-CS"/>
              </w:rPr>
              <w:t>ИСХОДИ</w:t>
            </w:r>
          </w:p>
          <w:p w:rsidR="002F1475" w:rsidRPr="006A7456" w:rsidRDefault="002F1475" w:rsidP="00B76791">
            <w:pPr>
              <w:jc w:val="center"/>
              <w:rPr>
                <w:b/>
                <w:bCs/>
                <w:i/>
                <w:lang w:val="sr-Cyrl-CS"/>
              </w:rPr>
            </w:pPr>
            <w:r w:rsidRPr="006A7456">
              <w:rPr>
                <w:b/>
                <w:bCs/>
                <w:i/>
                <w:color w:val="000000"/>
                <w:lang w:val="sr-Cyrl-CS"/>
              </w:rPr>
              <w:t>По завршетку разреда ученик ће бити у стању да:</w:t>
            </w:r>
          </w:p>
        </w:tc>
        <w:tc>
          <w:tcPr>
            <w:tcW w:w="1788" w:type="dxa"/>
          </w:tcPr>
          <w:p w:rsidR="002F1475" w:rsidRPr="006A7456" w:rsidRDefault="002F1475" w:rsidP="00B76791">
            <w:pPr>
              <w:jc w:val="center"/>
              <w:rPr>
                <w:b/>
                <w:bCs/>
                <w:i/>
                <w:lang w:val="sr-Cyrl-CS"/>
              </w:rPr>
            </w:pPr>
            <w:r w:rsidRPr="006A7456">
              <w:rPr>
                <w:b/>
                <w:bCs/>
                <w:i/>
                <w:lang w:val="sr-Cyrl-CS"/>
              </w:rPr>
              <w:t>Међупредметне компетенције</w:t>
            </w:r>
          </w:p>
        </w:tc>
        <w:tc>
          <w:tcPr>
            <w:tcW w:w="2162" w:type="dxa"/>
          </w:tcPr>
          <w:p w:rsidR="002F1475" w:rsidRPr="006A7456" w:rsidRDefault="002F1475" w:rsidP="00B76791">
            <w:pPr>
              <w:jc w:val="center"/>
              <w:rPr>
                <w:b/>
                <w:bCs/>
                <w:i/>
                <w:lang w:val="sr-Cyrl-CS"/>
              </w:rPr>
            </w:pPr>
            <w:r w:rsidRPr="006A7456">
              <w:rPr>
                <w:b/>
                <w:bCs/>
                <w:i/>
                <w:color w:val="000000"/>
              </w:rPr>
              <w:t>Начин провере исхода</w:t>
            </w:r>
          </w:p>
        </w:tc>
        <w:tc>
          <w:tcPr>
            <w:tcW w:w="1417" w:type="dxa"/>
          </w:tcPr>
          <w:p w:rsidR="002F1475" w:rsidRPr="006A7456" w:rsidRDefault="002F1475" w:rsidP="00B76791">
            <w:pPr>
              <w:jc w:val="center"/>
              <w:rPr>
                <w:b/>
                <w:bCs/>
                <w:i/>
                <w:lang w:val="sr-Cyrl-CS"/>
              </w:rPr>
            </w:pPr>
            <w:r w:rsidRPr="006A7456">
              <w:rPr>
                <w:b/>
                <w:bCs/>
                <w:i/>
                <w:lang w:val="sr-Cyrl-CS"/>
              </w:rPr>
              <w:t>Активност наставника</w:t>
            </w:r>
          </w:p>
        </w:tc>
        <w:tc>
          <w:tcPr>
            <w:tcW w:w="1754" w:type="dxa"/>
          </w:tcPr>
          <w:p w:rsidR="002F1475" w:rsidRPr="006A7456" w:rsidRDefault="002F1475" w:rsidP="00B76791">
            <w:pPr>
              <w:jc w:val="center"/>
              <w:rPr>
                <w:b/>
                <w:bCs/>
                <w:i/>
                <w:lang w:val="sr-Cyrl-CS"/>
              </w:rPr>
            </w:pPr>
            <w:r w:rsidRPr="006A7456">
              <w:rPr>
                <w:b/>
                <w:bCs/>
                <w:i/>
                <w:lang w:val="sr-Cyrl-CS"/>
              </w:rPr>
              <w:t>Активност ученика</w:t>
            </w:r>
          </w:p>
          <w:p w:rsidR="002F1475" w:rsidRPr="006A7456" w:rsidRDefault="002F1475" w:rsidP="00B76791">
            <w:pPr>
              <w:jc w:val="center"/>
              <w:rPr>
                <w:b/>
                <w:bCs/>
                <w:i/>
                <w:lang w:val="sr-Cyrl-CS"/>
              </w:rPr>
            </w:pPr>
          </w:p>
        </w:tc>
      </w:tr>
      <w:tr w:rsidR="002F1475" w:rsidRPr="006A7456" w:rsidTr="002F1475">
        <w:tc>
          <w:tcPr>
            <w:tcW w:w="1560" w:type="dxa"/>
          </w:tcPr>
          <w:p w:rsidR="002F1475" w:rsidRPr="006A7456" w:rsidRDefault="002F1475" w:rsidP="00B76791">
            <w:pPr>
              <w:jc w:val="center"/>
              <w:rPr>
                <w:b/>
                <w:bCs/>
                <w:lang w:val="sr-Cyrl-CS"/>
              </w:rPr>
            </w:pPr>
            <w:r w:rsidRPr="006A7456">
              <w:rPr>
                <w:b/>
                <w:bCs/>
                <w:lang w:val="sr-Cyrl-CS"/>
              </w:rPr>
              <w:t>Септембар</w:t>
            </w:r>
          </w:p>
        </w:tc>
        <w:tc>
          <w:tcPr>
            <w:tcW w:w="1223" w:type="dxa"/>
          </w:tcPr>
          <w:p w:rsidR="002F1475" w:rsidRPr="006A7456" w:rsidRDefault="002F1475" w:rsidP="00C12239">
            <w:pPr>
              <w:numPr>
                <w:ilvl w:val="0"/>
                <w:numId w:val="110"/>
              </w:numPr>
              <w:jc w:val="center"/>
              <w:rPr>
                <w:b/>
                <w:lang w:val="sr-Cyrl-CS"/>
              </w:rPr>
            </w:pPr>
          </w:p>
        </w:tc>
        <w:tc>
          <w:tcPr>
            <w:tcW w:w="1795" w:type="dxa"/>
          </w:tcPr>
          <w:p w:rsidR="002F1475" w:rsidRPr="006A7456" w:rsidRDefault="002F1475" w:rsidP="00B76791">
            <w:pPr>
              <w:jc w:val="center"/>
              <w:rPr>
                <w:rFonts w:eastAsia="Calibri"/>
                <w:kern w:val="24"/>
                <w:sz w:val="23"/>
                <w:szCs w:val="23"/>
              </w:rPr>
            </w:pPr>
            <w:r w:rsidRPr="006A7456">
              <w:rPr>
                <w:rFonts w:eastAsia="Calibri"/>
                <w:b/>
                <w:bCs/>
                <w:kern w:val="24"/>
                <w:sz w:val="23"/>
                <w:szCs w:val="23"/>
              </w:rPr>
              <w:t>„Счастливого пути!“</w:t>
            </w:r>
          </w:p>
          <w:p w:rsidR="002F1475" w:rsidRPr="006A7456" w:rsidRDefault="002F1475" w:rsidP="00B76791">
            <w:pPr>
              <w:jc w:val="center"/>
              <w:rPr>
                <w:lang w:val="sr-Cyrl-CS"/>
              </w:rPr>
            </w:pPr>
          </w:p>
        </w:tc>
        <w:tc>
          <w:tcPr>
            <w:tcW w:w="1040" w:type="dxa"/>
          </w:tcPr>
          <w:p w:rsidR="002F1475" w:rsidRPr="006A7456" w:rsidRDefault="002F1475" w:rsidP="00B76791">
            <w:pPr>
              <w:jc w:val="center"/>
              <w:rPr>
                <w:lang w:val="sr-Cyrl-CS"/>
              </w:rPr>
            </w:pPr>
          </w:p>
        </w:tc>
        <w:tc>
          <w:tcPr>
            <w:tcW w:w="1862" w:type="dxa"/>
          </w:tcPr>
          <w:p w:rsidR="002F1475" w:rsidRPr="006A7456" w:rsidRDefault="002F1475" w:rsidP="00C12239">
            <w:pPr>
              <w:numPr>
                <w:ilvl w:val="0"/>
                <w:numId w:val="117"/>
              </w:numPr>
              <w:spacing w:line="259" w:lineRule="auto"/>
              <w:ind w:left="402"/>
              <w:jc w:val="center"/>
              <w:rPr>
                <w:rFonts w:eastAsia="Calibri"/>
                <w:sz w:val="16"/>
                <w:szCs w:val="16"/>
              </w:rPr>
            </w:pPr>
            <w:r w:rsidRPr="006A7456">
              <w:rPr>
                <w:rFonts w:eastAsia="Calibri"/>
                <w:sz w:val="16"/>
                <w:szCs w:val="16"/>
              </w:rPr>
              <w:t>примени једноставне усмене исказе за представљање и упознавање, да постави питање и да одговор једноставним језичким средствима</w:t>
            </w:r>
          </w:p>
          <w:p w:rsidR="002F1475" w:rsidRPr="006A7456" w:rsidRDefault="002F1475" w:rsidP="00C12239">
            <w:pPr>
              <w:numPr>
                <w:ilvl w:val="0"/>
                <w:numId w:val="117"/>
              </w:numPr>
              <w:spacing w:line="259" w:lineRule="auto"/>
              <w:ind w:left="402"/>
              <w:jc w:val="center"/>
              <w:rPr>
                <w:rFonts w:eastAsia="Calibri"/>
                <w:sz w:val="16"/>
                <w:szCs w:val="16"/>
              </w:rPr>
            </w:pPr>
            <w:r w:rsidRPr="006A7456">
              <w:rPr>
                <w:rFonts w:eastAsia="Calibri"/>
                <w:sz w:val="16"/>
                <w:szCs w:val="16"/>
              </w:rPr>
              <w:t>користи устаљене обрасце за попуњавање споменара</w:t>
            </w:r>
          </w:p>
          <w:p w:rsidR="002F1475" w:rsidRPr="006A7456" w:rsidRDefault="002F1475" w:rsidP="00C12239">
            <w:pPr>
              <w:numPr>
                <w:ilvl w:val="0"/>
                <w:numId w:val="117"/>
              </w:numPr>
              <w:spacing w:line="259" w:lineRule="auto"/>
              <w:ind w:left="402"/>
              <w:jc w:val="center"/>
              <w:rPr>
                <w:rFonts w:eastAsia="Calibri"/>
                <w:sz w:val="16"/>
                <w:szCs w:val="16"/>
              </w:rPr>
            </w:pPr>
            <w:r w:rsidRPr="006A7456">
              <w:rPr>
                <w:rFonts w:eastAsia="Calibri"/>
                <w:sz w:val="16"/>
                <w:szCs w:val="16"/>
              </w:rPr>
              <w:t>исприча о својој породици, о својим и интересовањима чланова своје породице</w:t>
            </w:r>
          </w:p>
          <w:p w:rsidR="002F1475" w:rsidRPr="006A7456" w:rsidRDefault="002F1475" w:rsidP="00C12239">
            <w:pPr>
              <w:numPr>
                <w:ilvl w:val="0"/>
                <w:numId w:val="118"/>
              </w:numPr>
              <w:spacing w:line="259" w:lineRule="auto"/>
              <w:ind w:left="402"/>
              <w:jc w:val="center"/>
              <w:rPr>
                <w:rFonts w:eastAsia="Calibri"/>
                <w:sz w:val="16"/>
                <w:szCs w:val="16"/>
              </w:rPr>
            </w:pPr>
            <w:r w:rsidRPr="006A7456">
              <w:rPr>
                <w:rFonts w:eastAsia="Calibri"/>
                <w:sz w:val="16"/>
                <w:szCs w:val="16"/>
              </w:rPr>
              <w:t>исказује и описује прошлу радњу, користећи прелазне и повратне глаголе свршеног и несвршеног вида</w:t>
            </w:r>
          </w:p>
          <w:p w:rsidR="002F1475" w:rsidRPr="006A7456" w:rsidRDefault="002F1475" w:rsidP="00C12239">
            <w:pPr>
              <w:numPr>
                <w:ilvl w:val="0"/>
                <w:numId w:val="118"/>
              </w:numPr>
              <w:spacing w:line="259" w:lineRule="auto"/>
              <w:ind w:left="402"/>
              <w:jc w:val="center"/>
              <w:rPr>
                <w:rFonts w:eastAsia="Calibri"/>
                <w:sz w:val="16"/>
                <w:szCs w:val="16"/>
              </w:rPr>
            </w:pPr>
            <w:r w:rsidRPr="006A7456">
              <w:rPr>
                <w:rFonts w:eastAsia="Calibri"/>
                <w:sz w:val="16"/>
                <w:szCs w:val="16"/>
              </w:rPr>
              <w:t>исказује и описује радњу у садашњем времену, користећи познате фреквентне глаголе</w:t>
            </w:r>
          </w:p>
          <w:p w:rsidR="002F1475" w:rsidRPr="006A7456" w:rsidRDefault="002F1475" w:rsidP="00C12239">
            <w:pPr>
              <w:numPr>
                <w:ilvl w:val="0"/>
                <w:numId w:val="118"/>
              </w:numPr>
              <w:spacing w:line="259" w:lineRule="auto"/>
              <w:ind w:left="402"/>
              <w:jc w:val="center"/>
              <w:rPr>
                <w:rFonts w:eastAsia="Calibri"/>
                <w:sz w:val="16"/>
                <w:szCs w:val="16"/>
              </w:rPr>
            </w:pPr>
            <w:r w:rsidRPr="006A7456">
              <w:rPr>
                <w:rFonts w:eastAsia="Calibri"/>
                <w:sz w:val="16"/>
                <w:szCs w:val="16"/>
              </w:rPr>
              <w:t>даје и разуме дата упутства у форми заповедног начина</w:t>
            </w:r>
          </w:p>
          <w:p w:rsidR="002F1475" w:rsidRPr="006A7456" w:rsidRDefault="002F1475" w:rsidP="00C12239">
            <w:pPr>
              <w:numPr>
                <w:ilvl w:val="0"/>
                <w:numId w:val="118"/>
              </w:numPr>
              <w:spacing w:line="259" w:lineRule="auto"/>
              <w:ind w:left="402"/>
              <w:jc w:val="center"/>
              <w:rPr>
                <w:rFonts w:eastAsia="Calibri"/>
                <w:sz w:val="16"/>
                <w:szCs w:val="16"/>
              </w:rPr>
            </w:pPr>
            <w:r w:rsidRPr="006A7456">
              <w:rPr>
                <w:rFonts w:eastAsia="Calibri"/>
                <w:sz w:val="16"/>
                <w:szCs w:val="16"/>
              </w:rPr>
              <w:t xml:space="preserve">примењује именице женског </w:t>
            </w:r>
            <w:r w:rsidRPr="006A7456">
              <w:rPr>
                <w:rFonts w:eastAsia="Calibri"/>
                <w:sz w:val="16"/>
                <w:szCs w:val="16"/>
              </w:rPr>
              <w:lastRenderedPageBreak/>
              <w:t xml:space="preserve">рода типа </w:t>
            </w:r>
            <w:r w:rsidRPr="006A7456">
              <w:rPr>
                <w:rFonts w:eastAsia="Calibri"/>
                <w:sz w:val="16"/>
                <w:szCs w:val="16"/>
                <w:lang w:val="ru-RU"/>
              </w:rPr>
              <w:t>фамилия</w:t>
            </w:r>
          </w:p>
          <w:p w:rsidR="002F1475" w:rsidRPr="006A7456" w:rsidRDefault="002F1475" w:rsidP="00B76791">
            <w:pPr>
              <w:jc w:val="center"/>
              <w:rPr>
                <w:sz w:val="16"/>
                <w:szCs w:val="16"/>
                <w:lang w:val="sr-Cyrl-CS"/>
              </w:rPr>
            </w:pPr>
            <w:r w:rsidRPr="006A7456">
              <w:rPr>
                <w:rFonts w:eastAsia="Calibri"/>
                <w:sz w:val="16"/>
                <w:szCs w:val="16"/>
                <w:lang w:val="ru-RU"/>
              </w:rPr>
              <w:t>пева руске песме</w:t>
            </w:r>
          </w:p>
        </w:tc>
        <w:tc>
          <w:tcPr>
            <w:tcW w:w="1788" w:type="dxa"/>
          </w:tcPr>
          <w:p w:rsidR="002F1475" w:rsidRPr="006A7456" w:rsidRDefault="002F1475" w:rsidP="00B76791">
            <w:pPr>
              <w:jc w:val="center"/>
              <w:rPr>
                <w:sz w:val="16"/>
                <w:szCs w:val="16"/>
                <w:lang w:val="sr-Cyrl-CS"/>
              </w:rPr>
            </w:pPr>
            <w:r w:rsidRPr="006A7456">
              <w:rPr>
                <w:kern w:val="24"/>
                <w:sz w:val="16"/>
                <w:szCs w:val="16"/>
              </w:rPr>
              <w:lastRenderedPageBreak/>
              <w:t>Рад са подацима и информацијама, сарадња, дигитална компетенција, одговоран однос према околини, естетичка компетенција, комуникација, решавање проблема, компетенција за учење</w:t>
            </w:r>
          </w:p>
        </w:tc>
        <w:tc>
          <w:tcPr>
            <w:tcW w:w="2162" w:type="dxa"/>
          </w:tcPr>
          <w:p w:rsidR="002F1475" w:rsidRPr="006A7456" w:rsidRDefault="002F1475" w:rsidP="00B76791">
            <w:pPr>
              <w:jc w:val="center"/>
              <w:rPr>
                <w:sz w:val="16"/>
                <w:szCs w:val="16"/>
                <w:lang w:val="ru-RU"/>
              </w:rPr>
            </w:pPr>
            <w:r w:rsidRPr="006A7456">
              <w:rPr>
                <w:color w:val="000000"/>
                <w:sz w:val="18"/>
                <w:szCs w:val="16"/>
                <w:lang w:val="ru-RU"/>
              </w:rPr>
              <w:t>Усмена и писмена провера знања</w:t>
            </w:r>
          </w:p>
        </w:tc>
        <w:tc>
          <w:tcPr>
            <w:tcW w:w="1417" w:type="dxa"/>
          </w:tcPr>
          <w:p w:rsidR="002F1475" w:rsidRPr="006A7456" w:rsidRDefault="002F1475" w:rsidP="00B76791">
            <w:pPr>
              <w:pStyle w:val="NormalWeb"/>
              <w:spacing w:before="0" w:beforeAutospacing="0" w:after="200" w:afterAutospacing="0" w:line="0" w:lineRule="atLeast"/>
              <w:jc w:val="center"/>
              <w:rPr>
                <w:sz w:val="18"/>
                <w:lang w:val="ru-RU"/>
              </w:rPr>
            </w:pPr>
            <w:r w:rsidRPr="006A7456">
              <w:rPr>
                <w:color w:val="000000"/>
                <w:sz w:val="18"/>
                <w:szCs w:val="22"/>
                <w:lang w:val="ru-RU"/>
              </w:rPr>
              <w:t>објашњава, мотивише, даје упутства ученицима, повезује, усмерава ученике, подстиче активност,</w:t>
            </w:r>
          </w:p>
        </w:tc>
        <w:tc>
          <w:tcPr>
            <w:tcW w:w="1754" w:type="dxa"/>
          </w:tcPr>
          <w:p w:rsidR="002F1475" w:rsidRPr="006A7456" w:rsidRDefault="002F1475" w:rsidP="00B76791">
            <w:pPr>
              <w:pStyle w:val="NormalWeb"/>
              <w:spacing w:before="0" w:beforeAutospacing="0" w:after="200" w:afterAutospacing="0" w:line="0" w:lineRule="atLeast"/>
              <w:jc w:val="center"/>
              <w:rPr>
                <w:sz w:val="18"/>
                <w:lang w:val="ru-RU"/>
              </w:rPr>
            </w:pPr>
            <w:r w:rsidRPr="006A7456">
              <w:rPr>
                <w:color w:val="000000"/>
                <w:sz w:val="18"/>
                <w:szCs w:val="22"/>
                <w:lang w:val="ru-RU"/>
              </w:rPr>
              <w:t>слушају, бележе, дискутују, посматрају, анализирају, закључују, постављају питања</w:t>
            </w:r>
          </w:p>
        </w:tc>
      </w:tr>
      <w:tr w:rsidR="002F1475" w:rsidRPr="006A7456" w:rsidTr="002F1475">
        <w:tc>
          <w:tcPr>
            <w:tcW w:w="1560" w:type="dxa"/>
          </w:tcPr>
          <w:p w:rsidR="002F1475" w:rsidRPr="006A7456" w:rsidRDefault="002F1475" w:rsidP="00B76791">
            <w:pPr>
              <w:jc w:val="center"/>
              <w:rPr>
                <w:b/>
                <w:bCs/>
                <w:lang w:val="sr-Cyrl-CS"/>
              </w:rPr>
            </w:pPr>
            <w:r w:rsidRPr="006A7456">
              <w:rPr>
                <w:b/>
                <w:bCs/>
                <w:lang w:val="sr-Cyrl-CS"/>
              </w:rPr>
              <w:lastRenderedPageBreak/>
              <w:t>Октобар и новембар</w:t>
            </w:r>
          </w:p>
        </w:tc>
        <w:tc>
          <w:tcPr>
            <w:tcW w:w="1223" w:type="dxa"/>
          </w:tcPr>
          <w:p w:rsidR="002F1475" w:rsidRPr="006A7456" w:rsidRDefault="002F1475" w:rsidP="00C12239">
            <w:pPr>
              <w:numPr>
                <w:ilvl w:val="0"/>
                <w:numId w:val="110"/>
              </w:numPr>
              <w:jc w:val="center"/>
              <w:rPr>
                <w:b/>
                <w:lang w:val="sr-Cyrl-CS"/>
              </w:rPr>
            </w:pPr>
          </w:p>
        </w:tc>
        <w:tc>
          <w:tcPr>
            <w:tcW w:w="1795" w:type="dxa"/>
          </w:tcPr>
          <w:p w:rsidR="002F1475" w:rsidRPr="006A7456" w:rsidRDefault="002F1475" w:rsidP="00B76791">
            <w:pPr>
              <w:jc w:val="center"/>
              <w:rPr>
                <w:kern w:val="24"/>
              </w:rPr>
            </w:pPr>
            <w:r w:rsidRPr="006A7456">
              <w:rPr>
                <w:kern w:val="24"/>
              </w:rPr>
              <w:t>„</w:t>
            </w:r>
            <w:r>
              <w:rPr>
                <w:b/>
                <w:bCs/>
                <w:kern w:val="24"/>
              </w:rPr>
              <w:t>Приключени</w:t>
            </w:r>
            <w:r w:rsidRPr="006A7456">
              <w:rPr>
                <w:b/>
                <w:bCs/>
                <w:kern w:val="24"/>
              </w:rPr>
              <w:t>я Алексея в Сербии“</w:t>
            </w:r>
          </w:p>
          <w:p w:rsidR="002F1475" w:rsidRPr="006A7456" w:rsidRDefault="002F1475" w:rsidP="00B76791">
            <w:pPr>
              <w:jc w:val="center"/>
              <w:rPr>
                <w:lang w:val="sr-Cyrl-CS"/>
              </w:rPr>
            </w:pPr>
          </w:p>
        </w:tc>
        <w:tc>
          <w:tcPr>
            <w:tcW w:w="1040" w:type="dxa"/>
          </w:tcPr>
          <w:p w:rsidR="002F1475" w:rsidRPr="006A7456" w:rsidRDefault="002F1475" w:rsidP="00B76791">
            <w:pPr>
              <w:jc w:val="center"/>
              <w:rPr>
                <w:lang w:val="sr-Cyrl-CS"/>
              </w:rPr>
            </w:pPr>
          </w:p>
        </w:tc>
        <w:tc>
          <w:tcPr>
            <w:tcW w:w="1862" w:type="dxa"/>
          </w:tcPr>
          <w:p w:rsidR="002F1475" w:rsidRPr="006A7456" w:rsidRDefault="002F1475" w:rsidP="00C12239">
            <w:pPr>
              <w:numPr>
                <w:ilvl w:val="0"/>
                <w:numId w:val="116"/>
              </w:numPr>
              <w:ind w:left="402"/>
              <w:contextualSpacing/>
              <w:jc w:val="center"/>
              <w:rPr>
                <w:rFonts w:eastAsia="Calibri"/>
                <w:sz w:val="16"/>
                <w:szCs w:val="16"/>
              </w:rPr>
            </w:pPr>
            <w:r w:rsidRPr="006A7456">
              <w:rPr>
                <w:rFonts w:eastAsia="Calibri"/>
                <w:sz w:val="16"/>
                <w:szCs w:val="16"/>
              </w:rPr>
              <w:t>примењује комуникативну функцију (питања и одговоре) за исказивање активности у прошлом/садашњем времену</w:t>
            </w:r>
          </w:p>
          <w:p w:rsidR="002F1475" w:rsidRPr="006A7456" w:rsidRDefault="002F1475" w:rsidP="00C12239">
            <w:pPr>
              <w:numPr>
                <w:ilvl w:val="0"/>
                <w:numId w:val="116"/>
              </w:numPr>
              <w:ind w:left="402"/>
              <w:contextualSpacing/>
              <w:jc w:val="center"/>
              <w:rPr>
                <w:rFonts w:eastAsia="Calibri"/>
                <w:sz w:val="16"/>
                <w:szCs w:val="16"/>
              </w:rPr>
            </w:pPr>
            <w:r w:rsidRPr="006A7456">
              <w:rPr>
                <w:rFonts w:eastAsia="Calibri"/>
                <w:sz w:val="16"/>
                <w:szCs w:val="16"/>
              </w:rPr>
              <w:t>разуме правила за грађење будућег времена и исказивање радње у будућности</w:t>
            </w:r>
          </w:p>
          <w:p w:rsidR="002F1475" w:rsidRPr="006A7456" w:rsidRDefault="002F1475" w:rsidP="00C12239">
            <w:pPr>
              <w:numPr>
                <w:ilvl w:val="0"/>
                <w:numId w:val="116"/>
              </w:numPr>
              <w:ind w:left="402"/>
              <w:contextualSpacing/>
              <w:jc w:val="center"/>
              <w:rPr>
                <w:rFonts w:eastAsia="Calibri"/>
                <w:sz w:val="16"/>
                <w:szCs w:val="16"/>
              </w:rPr>
            </w:pPr>
            <w:r w:rsidRPr="006A7456">
              <w:rPr>
                <w:rFonts w:eastAsia="Calibri"/>
                <w:sz w:val="16"/>
                <w:szCs w:val="16"/>
              </w:rPr>
              <w:t>разуме смисао историјског текста и издваја кључне информације</w:t>
            </w:r>
          </w:p>
          <w:p w:rsidR="002F1475" w:rsidRPr="006A7456" w:rsidRDefault="002F1475" w:rsidP="00C12239">
            <w:pPr>
              <w:numPr>
                <w:ilvl w:val="0"/>
                <w:numId w:val="116"/>
              </w:numPr>
              <w:ind w:left="402"/>
              <w:contextualSpacing/>
              <w:jc w:val="center"/>
              <w:rPr>
                <w:rFonts w:eastAsia="Calibri"/>
                <w:sz w:val="16"/>
                <w:szCs w:val="16"/>
              </w:rPr>
            </w:pPr>
            <w:r w:rsidRPr="006A7456">
              <w:rPr>
                <w:rFonts w:eastAsia="Calibri"/>
                <w:sz w:val="16"/>
                <w:szCs w:val="16"/>
              </w:rPr>
              <w:t>даје упутства за кретање</w:t>
            </w:r>
          </w:p>
          <w:p w:rsidR="002F1475" w:rsidRPr="006A7456" w:rsidRDefault="002F1475" w:rsidP="00C12239">
            <w:pPr>
              <w:numPr>
                <w:ilvl w:val="0"/>
                <w:numId w:val="116"/>
              </w:numPr>
              <w:ind w:left="402"/>
              <w:contextualSpacing/>
              <w:jc w:val="center"/>
              <w:rPr>
                <w:rFonts w:eastAsia="Calibri"/>
                <w:sz w:val="16"/>
                <w:szCs w:val="16"/>
              </w:rPr>
            </w:pPr>
            <w:r w:rsidRPr="006A7456">
              <w:rPr>
                <w:sz w:val="16"/>
                <w:szCs w:val="16"/>
              </w:rPr>
              <w:t>разуме одслушани текст и бити у стању да селектује тражену информацију</w:t>
            </w:r>
          </w:p>
          <w:p w:rsidR="002F1475" w:rsidRPr="006A7456" w:rsidRDefault="002F1475" w:rsidP="00C12239">
            <w:pPr>
              <w:numPr>
                <w:ilvl w:val="0"/>
                <w:numId w:val="116"/>
              </w:numPr>
              <w:ind w:left="402"/>
              <w:contextualSpacing/>
              <w:jc w:val="center"/>
              <w:rPr>
                <w:rFonts w:eastAsia="Calibri"/>
                <w:sz w:val="16"/>
                <w:szCs w:val="16"/>
              </w:rPr>
            </w:pPr>
            <w:r w:rsidRPr="006A7456">
              <w:rPr>
                <w:sz w:val="16"/>
                <w:szCs w:val="16"/>
              </w:rPr>
              <w:t>постављати питања без упитних речи (интонацијом)</w:t>
            </w:r>
          </w:p>
          <w:p w:rsidR="002F1475" w:rsidRPr="006A7456" w:rsidRDefault="002F1475" w:rsidP="00C12239">
            <w:pPr>
              <w:numPr>
                <w:ilvl w:val="0"/>
                <w:numId w:val="116"/>
              </w:numPr>
              <w:ind w:left="402"/>
              <w:contextualSpacing/>
              <w:jc w:val="center"/>
              <w:rPr>
                <w:rFonts w:eastAsia="Calibri"/>
                <w:sz w:val="16"/>
                <w:szCs w:val="16"/>
              </w:rPr>
            </w:pPr>
            <w:r w:rsidRPr="006A7456">
              <w:rPr>
                <w:sz w:val="16"/>
                <w:szCs w:val="16"/>
              </w:rPr>
              <w:t>усвојити нову лексику на тему храна / пиће</w:t>
            </w:r>
            <w:r w:rsidRPr="006A7456">
              <w:rPr>
                <w:rFonts w:eastAsia="Calibri"/>
                <w:sz w:val="16"/>
                <w:szCs w:val="16"/>
              </w:rPr>
              <w:t xml:space="preserve"> (</w:t>
            </w:r>
            <w:r w:rsidRPr="006A7456">
              <w:rPr>
                <w:sz w:val="16"/>
                <w:szCs w:val="16"/>
              </w:rPr>
              <w:t xml:space="preserve">употреба глагола </w:t>
            </w:r>
            <w:r w:rsidRPr="006A7456">
              <w:rPr>
                <w:i/>
                <w:sz w:val="16"/>
                <w:szCs w:val="16"/>
                <w:lang w:val="ru-RU"/>
              </w:rPr>
              <w:t>есть / пить)</w:t>
            </w:r>
          </w:p>
          <w:p w:rsidR="002F1475" w:rsidRPr="006A7456" w:rsidRDefault="002F1475" w:rsidP="00C12239">
            <w:pPr>
              <w:numPr>
                <w:ilvl w:val="0"/>
                <w:numId w:val="116"/>
              </w:numPr>
              <w:ind w:left="402"/>
              <w:contextualSpacing/>
              <w:jc w:val="center"/>
              <w:rPr>
                <w:rFonts w:eastAsia="Calibri"/>
                <w:sz w:val="16"/>
                <w:szCs w:val="16"/>
              </w:rPr>
            </w:pPr>
            <w:r w:rsidRPr="006A7456">
              <w:rPr>
                <w:sz w:val="16"/>
                <w:szCs w:val="16"/>
              </w:rPr>
              <w:t>разликовати вид глагола и примењивати облике у будућем времену</w:t>
            </w:r>
          </w:p>
          <w:p w:rsidR="002F1475" w:rsidRPr="006A7456" w:rsidRDefault="002F1475" w:rsidP="00C12239">
            <w:pPr>
              <w:numPr>
                <w:ilvl w:val="0"/>
                <w:numId w:val="116"/>
              </w:numPr>
              <w:ind w:left="402"/>
              <w:contextualSpacing/>
              <w:jc w:val="center"/>
              <w:rPr>
                <w:rFonts w:eastAsia="Calibri"/>
                <w:sz w:val="16"/>
                <w:szCs w:val="16"/>
              </w:rPr>
            </w:pPr>
            <w:r w:rsidRPr="006A7456">
              <w:rPr>
                <w:sz w:val="16"/>
                <w:szCs w:val="16"/>
              </w:rPr>
              <w:t>усвојити нове врсте именица (</w:t>
            </w:r>
            <w:r w:rsidRPr="006A7456">
              <w:rPr>
                <w:i/>
                <w:sz w:val="16"/>
                <w:szCs w:val="16"/>
              </w:rPr>
              <w:t>тетрадь)</w:t>
            </w:r>
          </w:p>
          <w:p w:rsidR="002F1475" w:rsidRPr="006A7456" w:rsidRDefault="002F1475" w:rsidP="00B76791">
            <w:pPr>
              <w:jc w:val="center"/>
              <w:rPr>
                <w:sz w:val="16"/>
                <w:szCs w:val="16"/>
                <w:lang w:val="sr-Cyrl-CS"/>
              </w:rPr>
            </w:pPr>
            <w:r w:rsidRPr="006A7456">
              <w:rPr>
                <w:sz w:val="16"/>
                <w:szCs w:val="16"/>
              </w:rPr>
              <w:t xml:space="preserve">научити промену глагола са суфиксом </w:t>
            </w:r>
            <w:r w:rsidRPr="006A7456">
              <w:rPr>
                <w:i/>
                <w:sz w:val="16"/>
                <w:szCs w:val="16"/>
              </w:rPr>
              <w:t>-ова-</w:t>
            </w:r>
            <w:r w:rsidRPr="006A7456">
              <w:rPr>
                <w:sz w:val="16"/>
                <w:szCs w:val="16"/>
              </w:rPr>
              <w:t xml:space="preserve"> и глагол </w:t>
            </w:r>
            <w:r w:rsidRPr="006A7456">
              <w:rPr>
                <w:i/>
                <w:sz w:val="16"/>
                <w:szCs w:val="16"/>
              </w:rPr>
              <w:t>хотеть</w:t>
            </w:r>
          </w:p>
        </w:tc>
        <w:tc>
          <w:tcPr>
            <w:tcW w:w="1788" w:type="dxa"/>
          </w:tcPr>
          <w:p w:rsidR="002F1475" w:rsidRPr="006A7456" w:rsidRDefault="002F1475" w:rsidP="00B76791">
            <w:pPr>
              <w:jc w:val="center"/>
              <w:rPr>
                <w:sz w:val="16"/>
                <w:szCs w:val="16"/>
                <w:lang w:val="sr-Cyrl-CS"/>
              </w:rPr>
            </w:pPr>
            <w:r w:rsidRPr="006A7456">
              <w:rPr>
                <w:kern w:val="24"/>
                <w:sz w:val="16"/>
                <w:szCs w:val="16"/>
              </w:rPr>
              <w:t>Рад са подацима и информацијама, сарадња, дигитална компетенција, одговоран однос према околини, естетичка компетенција, комуникација, решавање проблема, компетенција за учење</w:t>
            </w:r>
          </w:p>
        </w:tc>
        <w:tc>
          <w:tcPr>
            <w:tcW w:w="2162" w:type="dxa"/>
          </w:tcPr>
          <w:p w:rsidR="002F1475" w:rsidRPr="006A7456" w:rsidRDefault="002F1475" w:rsidP="00B76791">
            <w:pPr>
              <w:jc w:val="center"/>
              <w:rPr>
                <w:sz w:val="16"/>
                <w:szCs w:val="16"/>
                <w:lang w:val="ru-RU"/>
              </w:rPr>
            </w:pPr>
            <w:r w:rsidRPr="006A7456">
              <w:rPr>
                <w:color w:val="000000"/>
                <w:sz w:val="18"/>
                <w:szCs w:val="16"/>
                <w:lang w:val="ru-RU"/>
              </w:rPr>
              <w:t>Усмена и писмена провера знања</w:t>
            </w:r>
          </w:p>
        </w:tc>
        <w:tc>
          <w:tcPr>
            <w:tcW w:w="1417" w:type="dxa"/>
          </w:tcPr>
          <w:p w:rsidR="002F1475" w:rsidRPr="006A7456" w:rsidRDefault="002F1475" w:rsidP="00B76791">
            <w:pPr>
              <w:pStyle w:val="NormalWeb"/>
              <w:spacing w:before="0" w:beforeAutospacing="0" w:after="200" w:afterAutospacing="0" w:line="0" w:lineRule="atLeast"/>
              <w:jc w:val="center"/>
              <w:rPr>
                <w:sz w:val="18"/>
                <w:lang w:val="ru-RU"/>
              </w:rPr>
            </w:pPr>
            <w:r w:rsidRPr="006A7456">
              <w:rPr>
                <w:color w:val="000000"/>
                <w:sz w:val="18"/>
                <w:szCs w:val="22"/>
                <w:lang w:val="ru-RU"/>
              </w:rPr>
              <w:t>објашњава, мотивише, даје упутства ученицима, повезује, усмерава ученике, подстиче активност,</w:t>
            </w:r>
          </w:p>
        </w:tc>
        <w:tc>
          <w:tcPr>
            <w:tcW w:w="1754" w:type="dxa"/>
          </w:tcPr>
          <w:p w:rsidR="002F1475" w:rsidRPr="006A7456" w:rsidRDefault="002F1475" w:rsidP="00B76791">
            <w:pPr>
              <w:pStyle w:val="NormalWeb"/>
              <w:spacing w:before="0" w:beforeAutospacing="0" w:after="200" w:afterAutospacing="0" w:line="0" w:lineRule="atLeast"/>
              <w:jc w:val="center"/>
              <w:rPr>
                <w:sz w:val="18"/>
                <w:lang w:val="ru-RU"/>
              </w:rPr>
            </w:pPr>
            <w:r w:rsidRPr="006A7456">
              <w:rPr>
                <w:color w:val="000000"/>
                <w:sz w:val="18"/>
                <w:szCs w:val="22"/>
                <w:lang w:val="ru-RU"/>
              </w:rPr>
              <w:t>слушају, бележе, дискутују, посматрају, анализирају, закључују, постављају питања</w:t>
            </w:r>
          </w:p>
        </w:tc>
      </w:tr>
      <w:tr w:rsidR="002F1475" w:rsidRPr="006A7456" w:rsidTr="002F1475">
        <w:tc>
          <w:tcPr>
            <w:tcW w:w="1560" w:type="dxa"/>
          </w:tcPr>
          <w:p w:rsidR="002F1475" w:rsidRPr="006A7456" w:rsidRDefault="002F1475" w:rsidP="00B76791">
            <w:pPr>
              <w:jc w:val="center"/>
              <w:rPr>
                <w:b/>
                <w:bCs/>
                <w:lang w:val="sr-Cyrl-CS"/>
              </w:rPr>
            </w:pPr>
            <w:r w:rsidRPr="006A7456">
              <w:rPr>
                <w:b/>
                <w:bCs/>
                <w:lang w:val="sr-Cyrl-CS"/>
              </w:rPr>
              <w:t>Новембар и децембар</w:t>
            </w:r>
          </w:p>
        </w:tc>
        <w:tc>
          <w:tcPr>
            <w:tcW w:w="1223" w:type="dxa"/>
          </w:tcPr>
          <w:p w:rsidR="002F1475" w:rsidRPr="006A7456" w:rsidRDefault="002F1475" w:rsidP="00C12239">
            <w:pPr>
              <w:numPr>
                <w:ilvl w:val="0"/>
                <w:numId w:val="110"/>
              </w:numPr>
              <w:jc w:val="center"/>
              <w:rPr>
                <w:b/>
                <w:lang w:val="sr-Cyrl-CS"/>
              </w:rPr>
            </w:pPr>
          </w:p>
        </w:tc>
        <w:tc>
          <w:tcPr>
            <w:tcW w:w="1795" w:type="dxa"/>
          </w:tcPr>
          <w:p w:rsidR="002F1475" w:rsidRPr="006A7456" w:rsidRDefault="002F1475" w:rsidP="00B76791">
            <w:pPr>
              <w:jc w:val="center"/>
              <w:rPr>
                <w:b/>
                <w:bCs/>
                <w:kern w:val="24"/>
              </w:rPr>
            </w:pPr>
            <w:r w:rsidRPr="006A7456">
              <w:rPr>
                <w:b/>
                <w:bCs/>
                <w:kern w:val="24"/>
              </w:rPr>
              <w:t>„Случай с Костей“</w:t>
            </w:r>
          </w:p>
          <w:p w:rsidR="002F1475" w:rsidRPr="006A7456" w:rsidRDefault="002F1475" w:rsidP="00B76791">
            <w:pPr>
              <w:jc w:val="center"/>
              <w:rPr>
                <w:lang w:val="sr-Cyrl-CS"/>
              </w:rPr>
            </w:pPr>
          </w:p>
        </w:tc>
        <w:tc>
          <w:tcPr>
            <w:tcW w:w="1040" w:type="dxa"/>
          </w:tcPr>
          <w:p w:rsidR="002F1475" w:rsidRPr="006A7456" w:rsidRDefault="002F1475" w:rsidP="00B76791">
            <w:pPr>
              <w:jc w:val="center"/>
              <w:rPr>
                <w:lang w:val="sr-Cyrl-CS"/>
              </w:rPr>
            </w:pPr>
          </w:p>
        </w:tc>
        <w:tc>
          <w:tcPr>
            <w:tcW w:w="1862" w:type="dxa"/>
          </w:tcPr>
          <w:p w:rsidR="002F1475" w:rsidRPr="006A7456" w:rsidRDefault="002F1475" w:rsidP="00C12239">
            <w:pPr>
              <w:pStyle w:val="ListParagraph"/>
              <w:numPr>
                <w:ilvl w:val="0"/>
                <w:numId w:val="115"/>
              </w:numPr>
              <w:jc w:val="center"/>
              <w:rPr>
                <w:sz w:val="16"/>
                <w:szCs w:val="16"/>
              </w:rPr>
            </w:pPr>
            <w:r w:rsidRPr="006A7456">
              <w:rPr>
                <w:sz w:val="16"/>
                <w:szCs w:val="16"/>
              </w:rPr>
              <w:t>примењује комуникативну функцијуисказивања својине присвојним заменицама</w:t>
            </w:r>
          </w:p>
          <w:p w:rsidR="002F1475" w:rsidRPr="006A7456" w:rsidRDefault="002F1475" w:rsidP="00C12239">
            <w:pPr>
              <w:numPr>
                <w:ilvl w:val="0"/>
                <w:numId w:val="114"/>
              </w:numPr>
              <w:ind w:left="402"/>
              <w:contextualSpacing/>
              <w:jc w:val="center"/>
              <w:rPr>
                <w:rFonts w:eastAsia="Calibri"/>
                <w:sz w:val="16"/>
                <w:szCs w:val="16"/>
              </w:rPr>
            </w:pPr>
            <w:r w:rsidRPr="006A7456">
              <w:rPr>
                <w:rFonts w:eastAsia="Calibri"/>
                <w:sz w:val="16"/>
                <w:szCs w:val="16"/>
              </w:rPr>
              <w:t xml:space="preserve">употреби </w:t>
            </w:r>
            <w:r w:rsidRPr="006A7456">
              <w:rPr>
                <w:rFonts w:eastAsia="Calibri"/>
                <w:sz w:val="16"/>
                <w:szCs w:val="16"/>
              </w:rPr>
              <w:lastRenderedPageBreak/>
              <w:t>присвојне заменице у изражавању припадности у прошлом, садашњем и будућем времену</w:t>
            </w:r>
          </w:p>
          <w:p w:rsidR="002F1475" w:rsidRPr="006A7456" w:rsidRDefault="002F1475" w:rsidP="00C12239">
            <w:pPr>
              <w:numPr>
                <w:ilvl w:val="0"/>
                <w:numId w:val="114"/>
              </w:numPr>
              <w:ind w:left="402"/>
              <w:contextualSpacing/>
              <w:jc w:val="center"/>
              <w:rPr>
                <w:rFonts w:eastAsia="Calibri"/>
                <w:sz w:val="16"/>
                <w:szCs w:val="16"/>
              </w:rPr>
            </w:pPr>
            <w:r w:rsidRPr="006A7456">
              <w:rPr>
                <w:rFonts w:eastAsia="Calibri"/>
                <w:sz w:val="16"/>
                <w:szCs w:val="16"/>
              </w:rPr>
              <w:t>поставља питања без упитне речи примењујући одговарајућу интонацију и одређујући логички акценат</w:t>
            </w:r>
          </w:p>
          <w:p w:rsidR="002F1475" w:rsidRPr="006A7456" w:rsidRDefault="002F1475" w:rsidP="00C12239">
            <w:pPr>
              <w:numPr>
                <w:ilvl w:val="0"/>
                <w:numId w:val="114"/>
              </w:numPr>
              <w:ind w:left="402"/>
              <w:contextualSpacing/>
              <w:jc w:val="center"/>
              <w:rPr>
                <w:rFonts w:eastAsia="Calibri"/>
                <w:sz w:val="16"/>
                <w:szCs w:val="16"/>
              </w:rPr>
            </w:pPr>
            <w:r w:rsidRPr="006A7456">
              <w:rPr>
                <w:rFonts w:eastAsia="Calibri"/>
                <w:sz w:val="16"/>
                <w:szCs w:val="16"/>
              </w:rPr>
              <w:t>примењује исказивање својине / припадности генитивом именица</w:t>
            </w:r>
          </w:p>
          <w:p w:rsidR="002F1475" w:rsidRPr="006A7456" w:rsidRDefault="002F1475" w:rsidP="00C12239">
            <w:pPr>
              <w:numPr>
                <w:ilvl w:val="0"/>
                <w:numId w:val="114"/>
              </w:numPr>
              <w:ind w:left="402"/>
              <w:contextualSpacing/>
              <w:jc w:val="center"/>
              <w:rPr>
                <w:rFonts w:eastAsia="Calibri"/>
                <w:sz w:val="16"/>
                <w:szCs w:val="16"/>
              </w:rPr>
            </w:pPr>
            <w:r w:rsidRPr="006A7456">
              <w:rPr>
                <w:rFonts w:eastAsia="Calibri"/>
                <w:sz w:val="16"/>
                <w:szCs w:val="16"/>
              </w:rPr>
              <w:t>разуме основни смисао текста, уме да извуче кључне информације из прочитаног текста</w:t>
            </w:r>
          </w:p>
          <w:p w:rsidR="002F1475" w:rsidRPr="006A7456" w:rsidRDefault="002F1475" w:rsidP="00C12239">
            <w:pPr>
              <w:numPr>
                <w:ilvl w:val="0"/>
                <w:numId w:val="114"/>
              </w:numPr>
              <w:ind w:left="402"/>
              <w:contextualSpacing/>
              <w:jc w:val="center"/>
              <w:rPr>
                <w:rFonts w:eastAsia="Calibri"/>
                <w:sz w:val="16"/>
                <w:szCs w:val="16"/>
              </w:rPr>
            </w:pPr>
            <w:r w:rsidRPr="006A7456">
              <w:rPr>
                <w:rFonts w:eastAsia="Calibri"/>
                <w:sz w:val="16"/>
                <w:szCs w:val="16"/>
              </w:rPr>
              <w:t>разуме начине за исказивање интересовања за нешто и бављења нечим</w:t>
            </w:r>
          </w:p>
          <w:p w:rsidR="002F1475" w:rsidRPr="006A7456" w:rsidRDefault="002F1475" w:rsidP="00C12239">
            <w:pPr>
              <w:numPr>
                <w:ilvl w:val="0"/>
                <w:numId w:val="114"/>
              </w:numPr>
              <w:ind w:left="402"/>
              <w:contextualSpacing/>
              <w:jc w:val="center"/>
              <w:rPr>
                <w:rFonts w:eastAsia="Calibri"/>
                <w:sz w:val="16"/>
                <w:szCs w:val="16"/>
              </w:rPr>
            </w:pPr>
            <w:r w:rsidRPr="006A7456">
              <w:rPr>
                <w:rFonts w:eastAsia="Calibri"/>
                <w:sz w:val="16"/>
                <w:szCs w:val="16"/>
              </w:rPr>
              <w:t>примењује комуникативну функцију за исказивање допадања / недопадања</w:t>
            </w:r>
          </w:p>
          <w:p w:rsidR="002F1475" w:rsidRPr="006A7456" w:rsidRDefault="002F1475" w:rsidP="00C12239">
            <w:pPr>
              <w:numPr>
                <w:ilvl w:val="0"/>
                <w:numId w:val="114"/>
              </w:numPr>
              <w:ind w:left="402"/>
              <w:contextualSpacing/>
              <w:jc w:val="center"/>
              <w:rPr>
                <w:rFonts w:eastAsia="Calibri"/>
                <w:sz w:val="16"/>
                <w:szCs w:val="16"/>
              </w:rPr>
            </w:pPr>
            <w:r w:rsidRPr="006A7456">
              <w:rPr>
                <w:rFonts w:eastAsia="Calibri"/>
                <w:sz w:val="16"/>
                <w:szCs w:val="16"/>
              </w:rPr>
              <w:t>проширује знања о начинима исказивања сопственог мишљења</w:t>
            </w:r>
          </w:p>
          <w:p w:rsidR="002F1475" w:rsidRPr="006A7456" w:rsidRDefault="002F1475" w:rsidP="00C12239">
            <w:pPr>
              <w:pStyle w:val="ListParagraph"/>
              <w:numPr>
                <w:ilvl w:val="0"/>
                <w:numId w:val="114"/>
              </w:numPr>
              <w:ind w:left="424"/>
              <w:jc w:val="center"/>
              <w:rPr>
                <w:sz w:val="16"/>
                <w:szCs w:val="16"/>
              </w:rPr>
            </w:pPr>
            <w:r w:rsidRPr="006A7456">
              <w:rPr>
                <w:sz w:val="16"/>
                <w:szCs w:val="16"/>
              </w:rPr>
              <w:t>глагол МОЧЬ</w:t>
            </w:r>
          </w:p>
          <w:p w:rsidR="002F1475" w:rsidRPr="006A7456" w:rsidRDefault="002F1475" w:rsidP="00B76791">
            <w:pPr>
              <w:jc w:val="center"/>
              <w:rPr>
                <w:sz w:val="16"/>
                <w:szCs w:val="16"/>
                <w:lang w:val="sr-Cyrl-CS"/>
              </w:rPr>
            </w:pPr>
          </w:p>
        </w:tc>
        <w:tc>
          <w:tcPr>
            <w:tcW w:w="1788" w:type="dxa"/>
          </w:tcPr>
          <w:p w:rsidR="002F1475" w:rsidRPr="006A7456" w:rsidRDefault="002F1475" w:rsidP="00B76791">
            <w:pPr>
              <w:jc w:val="center"/>
              <w:rPr>
                <w:sz w:val="16"/>
                <w:szCs w:val="16"/>
                <w:lang w:val="sr-Cyrl-CS"/>
              </w:rPr>
            </w:pPr>
            <w:r w:rsidRPr="006A7456">
              <w:rPr>
                <w:kern w:val="24"/>
                <w:sz w:val="16"/>
                <w:szCs w:val="16"/>
              </w:rPr>
              <w:lastRenderedPageBreak/>
              <w:t xml:space="preserve">Рад са подацима и информацијама, сарадња, дигитална компетенција, одговоран однос према околини, естетичка </w:t>
            </w:r>
            <w:r w:rsidRPr="006A7456">
              <w:rPr>
                <w:kern w:val="24"/>
                <w:sz w:val="16"/>
                <w:szCs w:val="16"/>
              </w:rPr>
              <w:lastRenderedPageBreak/>
              <w:t>компетенција, комуникација, решавање проблема, компетенција за учење</w:t>
            </w:r>
          </w:p>
        </w:tc>
        <w:tc>
          <w:tcPr>
            <w:tcW w:w="2162" w:type="dxa"/>
          </w:tcPr>
          <w:p w:rsidR="002F1475" w:rsidRPr="006A7456" w:rsidRDefault="002F1475" w:rsidP="00B76791">
            <w:pPr>
              <w:jc w:val="center"/>
              <w:rPr>
                <w:sz w:val="16"/>
                <w:szCs w:val="16"/>
                <w:lang w:val="ru-RU"/>
              </w:rPr>
            </w:pPr>
            <w:r w:rsidRPr="006A7456">
              <w:rPr>
                <w:color w:val="000000"/>
                <w:sz w:val="18"/>
                <w:szCs w:val="16"/>
                <w:lang w:val="ru-RU"/>
              </w:rPr>
              <w:lastRenderedPageBreak/>
              <w:t>Усмена и писмена провера знања</w:t>
            </w:r>
          </w:p>
        </w:tc>
        <w:tc>
          <w:tcPr>
            <w:tcW w:w="1417" w:type="dxa"/>
          </w:tcPr>
          <w:p w:rsidR="002F1475" w:rsidRPr="006A7456" w:rsidRDefault="002F1475" w:rsidP="00B76791">
            <w:pPr>
              <w:pStyle w:val="NormalWeb"/>
              <w:spacing w:before="0" w:beforeAutospacing="0" w:after="200" w:afterAutospacing="0" w:line="0" w:lineRule="atLeast"/>
              <w:jc w:val="center"/>
              <w:rPr>
                <w:sz w:val="18"/>
                <w:lang w:val="ru-RU"/>
              </w:rPr>
            </w:pPr>
            <w:r w:rsidRPr="006A7456">
              <w:rPr>
                <w:color w:val="000000"/>
                <w:sz w:val="18"/>
                <w:szCs w:val="22"/>
                <w:lang w:val="ru-RU"/>
              </w:rPr>
              <w:t xml:space="preserve">објашњава, мотивише, даје упутства ученицима, повезује, усмерава </w:t>
            </w:r>
            <w:r w:rsidRPr="006A7456">
              <w:rPr>
                <w:color w:val="000000"/>
                <w:sz w:val="18"/>
                <w:szCs w:val="22"/>
                <w:lang w:val="ru-RU"/>
              </w:rPr>
              <w:lastRenderedPageBreak/>
              <w:t>ученике, подстиче активност,</w:t>
            </w:r>
          </w:p>
        </w:tc>
        <w:tc>
          <w:tcPr>
            <w:tcW w:w="1754" w:type="dxa"/>
          </w:tcPr>
          <w:p w:rsidR="002F1475" w:rsidRPr="006A7456" w:rsidRDefault="002F1475" w:rsidP="00B76791">
            <w:pPr>
              <w:pStyle w:val="NormalWeb"/>
              <w:spacing w:before="0" w:beforeAutospacing="0" w:after="200" w:afterAutospacing="0" w:line="0" w:lineRule="atLeast"/>
              <w:jc w:val="center"/>
              <w:rPr>
                <w:sz w:val="18"/>
                <w:lang w:val="ru-RU"/>
              </w:rPr>
            </w:pPr>
            <w:r w:rsidRPr="006A7456">
              <w:rPr>
                <w:color w:val="000000"/>
                <w:sz w:val="18"/>
                <w:szCs w:val="22"/>
                <w:lang w:val="ru-RU"/>
              </w:rPr>
              <w:lastRenderedPageBreak/>
              <w:t>слушају, бележе, дискутују, посматрају, анализирају, закључују, постављају питања</w:t>
            </w:r>
          </w:p>
        </w:tc>
      </w:tr>
      <w:tr w:rsidR="002F1475" w:rsidRPr="006A7456" w:rsidTr="002F1475">
        <w:tc>
          <w:tcPr>
            <w:tcW w:w="1560" w:type="dxa"/>
          </w:tcPr>
          <w:p w:rsidR="002F1475" w:rsidRPr="006A7456" w:rsidRDefault="002F1475" w:rsidP="00B76791">
            <w:pPr>
              <w:jc w:val="center"/>
              <w:rPr>
                <w:b/>
                <w:bCs/>
                <w:lang w:val="sr-Cyrl-CS"/>
              </w:rPr>
            </w:pPr>
            <w:r w:rsidRPr="006A7456">
              <w:rPr>
                <w:b/>
                <w:bCs/>
                <w:lang w:val="sr-Cyrl-CS"/>
              </w:rPr>
              <w:lastRenderedPageBreak/>
              <w:t>Јануар и фебруар</w:t>
            </w:r>
          </w:p>
        </w:tc>
        <w:tc>
          <w:tcPr>
            <w:tcW w:w="1223" w:type="dxa"/>
          </w:tcPr>
          <w:p w:rsidR="002F1475" w:rsidRPr="006A7456" w:rsidRDefault="002F1475" w:rsidP="00C12239">
            <w:pPr>
              <w:numPr>
                <w:ilvl w:val="0"/>
                <w:numId w:val="110"/>
              </w:numPr>
              <w:jc w:val="center"/>
              <w:rPr>
                <w:b/>
                <w:lang w:val="sr-Cyrl-CS"/>
              </w:rPr>
            </w:pPr>
          </w:p>
        </w:tc>
        <w:tc>
          <w:tcPr>
            <w:tcW w:w="1795" w:type="dxa"/>
          </w:tcPr>
          <w:p w:rsidR="002F1475" w:rsidRPr="006A7456" w:rsidRDefault="002F1475" w:rsidP="00B76791">
            <w:pPr>
              <w:jc w:val="center"/>
              <w:rPr>
                <w:kern w:val="24"/>
              </w:rPr>
            </w:pPr>
            <w:r w:rsidRPr="006A7456">
              <w:rPr>
                <w:b/>
                <w:bCs/>
                <w:kern w:val="24"/>
              </w:rPr>
              <w:t>„Случай с пропавшей книгой“</w:t>
            </w:r>
          </w:p>
          <w:p w:rsidR="002F1475" w:rsidRPr="006A7456" w:rsidRDefault="002F1475" w:rsidP="00B76791">
            <w:pPr>
              <w:jc w:val="center"/>
              <w:rPr>
                <w:lang w:val="sr-Cyrl-CS"/>
              </w:rPr>
            </w:pPr>
          </w:p>
        </w:tc>
        <w:tc>
          <w:tcPr>
            <w:tcW w:w="1040" w:type="dxa"/>
          </w:tcPr>
          <w:p w:rsidR="002F1475" w:rsidRPr="006A7456" w:rsidRDefault="002F1475" w:rsidP="00B76791">
            <w:pPr>
              <w:jc w:val="center"/>
              <w:rPr>
                <w:lang w:val="sr-Cyrl-CS"/>
              </w:rPr>
            </w:pPr>
          </w:p>
        </w:tc>
        <w:tc>
          <w:tcPr>
            <w:tcW w:w="1862" w:type="dxa"/>
          </w:tcPr>
          <w:p w:rsidR="002F1475" w:rsidRPr="006A7456" w:rsidRDefault="002F1475" w:rsidP="00C12239">
            <w:pPr>
              <w:numPr>
                <w:ilvl w:val="0"/>
                <w:numId w:val="113"/>
              </w:numPr>
              <w:ind w:left="402"/>
              <w:contextualSpacing/>
              <w:jc w:val="center"/>
              <w:rPr>
                <w:rFonts w:eastAsia="Calibri"/>
                <w:sz w:val="16"/>
                <w:szCs w:val="16"/>
              </w:rPr>
            </w:pPr>
            <w:r w:rsidRPr="006A7456">
              <w:rPr>
                <w:rFonts w:eastAsia="Calibri"/>
                <w:sz w:val="16"/>
                <w:szCs w:val="16"/>
              </w:rPr>
              <w:t>примењује комуникативну функцију упитне интонације у реченицама без упитне речи</w:t>
            </w:r>
          </w:p>
          <w:p w:rsidR="002F1475" w:rsidRPr="006A7456" w:rsidRDefault="002F1475" w:rsidP="00C12239">
            <w:pPr>
              <w:numPr>
                <w:ilvl w:val="0"/>
                <w:numId w:val="113"/>
              </w:numPr>
              <w:ind w:left="402"/>
              <w:contextualSpacing/>
              <w:jc w:val="center"/>
              <w:rPr>
                <w:rFonts w:eastAsia="Calibri"/>
                <w:sz w:val="16"/>
                <w:szCs w:val="16"/>
              </w:rPr>
            </w:pPr>
            <w:r w:rsidRPr="006A7456">
              <w:rPr>
                <w:rFonts w:eastAsia="Calibri"/>
                <w:sz w:val="16"/>
                <w:szCs w:val="16"/>
              </w:rPr>
              <w:t>Проширити начине исказивања количине, бројевима преко хиљаду</w:t>
            </w:r>
          </w:p>
          <w:p w:rsidR="002F1475" w:rsidRPr="006A7456" w:rsidRDefault="002F1475" w:rsidP="00C12239">
            <w:pPr>
              <w:numPr>
                <w:ilvl w:val="0"/>
                <w:numId w:val="113"/>
              </w:numPr>
              <w:ind w:left="424"/>
              <w:contextualSpacing/>
              <w:jc w:val="center"/>
              <w:rPr>
                <w:rFonts w:eastAsia="Calibri"/>
                <w:i/>
                <w:sz w:val="16"/>
                <w:szCs w:val="16"/>
              </w:rPr>
            </w:pPr>
            <w:r w:rsidRPr="006A7456">
              <w:rPr>
                <w:rFonts w:eastAsia="Calibri"/>
                <w:sz w:val="16"/>
                <w:szCs w:val="16"/>
              </w:rPr>
              <w:t xml:space="preserve">Усвоји речи </w:t>
            </w:r>
            <w:r w:rsidRPr="006A7456">
              <w:rPr>
                <w:rFonts w:eastAsia="Calibri"/>
                <w:i/>
                <w:sz w:val="16"/>
                <w:szCs w:val="16"/>
              </w:rPr>
              <w:lastRenderedPageBreak/>
              <w:t>миллион, миллиард, тысяча</w:t>
            </w:r>
          </w:p>
          <w:p w:rsidR="002F1475" w:rsidRPr="006A7456" w:rsidRDefault="002F1475" w:rsidP="00C12239">
            <w:pPr>
              <w:numPr>
                <w:ilvl w:val="0"/>
                <w:numId w:val="113"/>
              </w:numPr>
              <w:ind w:left="424"/>
              <w:contextualSpacing/>
              <w:jc w:val="center"/>
              <w:rPr>
                <w:rFonts w:eastAsia="Calibri"/>
                <w:i/>
                <w:sz w:val="16"/>
                <w:szCs w:val="16"/>
              </w:rPr>
            </w:pPr>
            <w:r w:rsidRPr="006A7456">
              <w:rPr>
                <w:rFonts w:eastAsia="Calibri"/>
                <w:sz w:val="16"/>
                <w:szCs w:val="16"/>
              </w:rPr>
              <w:t>Користи валуте неких земаља и неке јединице мере (</w:t>
            </w:r>
            <w:r w:rsidRPr="006A7456">
              <w:rPr>
                <w:rFonts w:eastAsia="Calibri"/>
                <w:i/>
                <w:sz w:val="16"/>
                <w:szCs w:val="16"/>
              </w:rPr>
              <w:t>метр, километр)</w:t>
            </w:r>
          </w:p>
          <w:p w:rsidR="002F1475" w:rsidRPr="006A7456" w:rsidRDefault="002F1475" w:rsidP="00C12239">
            <w:pPr>
              <w:numPr>
                <w:ilvl w:val="0"/>
                <w:numId w:val="113"/>
              </w:numPr>
              <w:ind w:left="424"/>
              <w:contextualSpacing/>
              <w:jc w:val="center"/>
              <w:rPr>
                <w:rFonts w:eastAsia="Calibri"/>
                <w:sz w:val="16"/>
                <w:szCs w:val="16"/>
              </w:rPr>
            </w:pPr>
            <w:r w:rsidRPr="006A7456">
              <w:rPr>
                <w:rFonts w:eastAsia="Calibri"/>
                <w:sz w:val="16"/>
                <w:szCs w:val="16"/>
              </w:rPr>
              <w:t xml:space="preserve">примењује генитив именица у исказивању количине уз речи </w:t>
            </w:r>
            <w:r w:rsidRPr="006A7456">
              <w:rPr>
                <w:rFonts w:eastAsia="Calibri"/>
                <w:i/>
                <w:sz w:val="16"/>
                <w:szCs w:val="16"/>
              </w:rPr>
              <w:t>мало, много, сколько, несколько</w:t>
            </w:r>
          </w:p>
          <w:p w:rsidR="002F1475" w:rsidRPr="006A7456" w:rsidRDefault="002F1475" w:rsidP="00C12239">
            <w:pPr>
              <w:numPr>
                <w:ilvl w:val="0"/>
                <w:numId w:val="113"/>
              </w:numPr>
              <w:ind w:left="424"/>
              <w:contextualSpacing/>
              <w:jc w:val="center"/>
              <w:rPr>
                <w:rFonts w:eastAsia="Calibri"/>
                <w:sz w:val="16"/>
                <w:szCs w:val="16"/>
              </w:rPr>
            </w:pPr>
            <w:r w:rsidRPr="006A7456">
              <w:rPr>
                <w:rFonts w:eastAsia="Calibri"/>
                <w:sz w:val="16"/>
                <w:szCs w:val="16"/>
              </w:rPr>
              <w:t xml:space="preserve">примењује речцу </w:t>
            </w:r>
            <w:r w:rsidRPr="006A7456">
              <w:rPr>
                <w:rFonts w:eastAsia="Calibri"/>
                <w:i/>
                <w:sz w:val="16"/>
                <w:szCs w:val="16"/>
              </w:rPr>
              <w:t>НЕ</w:t>
            </w:r>
            <w:r w:rsidRPr="006A7456">
              <w:rPr>
                <w:rFonts w:eastAsia="Calibri"/>
                <w:sz w:val="16"/>
                <w:szCs w:val="16"/>
              </w:rPr>
              <w:t xml:space="preserve"> и њену употребу у прецизном одрицању дела реченице</w:t>
            </w:r>
          </w:p>
          <w:p w:rsidR="002F1475" w:rsidRPr="006A7456" w:rsidRDefault="002F1475" w:rsidP="00B76791">
            <w:pPr>
              <w:jc w:val="center"/>
              <w:rPr>
                <w:sz w:val="16"/>
                <w:szCs w:val="16"/>
                <w:lang w:val="sr-Cyrl-CS"/>
              </w:rPr>
            </w:pPr>
            <w:r w:rsidRPr="006A7456">
              <w:rPr>
                <w:rFonts w:eastAsia="Calibri"/>
                <w:sz w:val="16"/>
                <w:szCs w:val="16"/>
              </w:rPr>
              <w:t xml:space="preserve">примењује комуникативну функцију исказивања жеље / потребе глаголом </w:t>
            </w:r>
            <w:r w:rsidRPr="006A7456">
              <w:rPr>
                <w:rFonts w:eastAsia="Calibri"/>
                <w:i/>
                <w:sz w:val="16"/>
                <w:szCs w:val="16"/>
              </w:rPr>
              <w:t>хотеться</w:t>
            </w:r>
          </w:p>
        </w:tc>
        <w:tc>
          <w:tcPr>
            <w:tcW w:w="1788" w:type="dxa"/>
          </w:tcPr>
          <w:p w:rsidR="002F1475" w:rsidRPr="006A7456" w:rsidRDefault="002F1475" w:rsidP="00B76791">
            <w:pPr>
              <w:jc w:val="center"/>
              <w:rPr>
                <w:sz w:val="16"/>
                <w:szCs w:val="16"/>
                <w:lang w:val="sr-Cyrl-CS"/>
              </w:rPr>
            </w:pPr>
            <w:r w:rsidRPr="006A7456">
              <w:rPr>
                <w:kern w:val="24"/>
                <w:sz w:val="16"/>
                <w:szCs w:val="16"/>
              </w:rPr>
              <w:lastRenderedPageBreak/>
              <w:t>Рад са подацима и информацијама, сарадња, дигитална компетенција, одговоран однос према околини, естетичка компетенција, комуникација, решавање проблема, компетенција за учење</w:t>
            </w:r>
          </w:p>
        </w:tc>
        <w:tc>
          <w:tcPr>
            <w:tcW w:w="2162" w:type="dxa"/>
          </w:tcPr>
          <w:p w:rsidR="002F1475" w:rsidRPr="006A7456" w:rsidRDefault="002F1475" w:rsidP="00B76791">
            <w:pPr>
              <w:jc w:val="center"/>
              <w:rPr>
                <w:sz w:val="16"/>
                <w:szCs w:val="16"/>
                <w:lang w:val="ru-RU"/>
              </w:rPr>
            </w:pPr>
            <w:r w:rsidRPr="006A7456">
              <w:rPr>
                <w:color w:val="000000"/>
                <w:sz w:val="18"/>
                <w:szCs w:val="16"/>
                <w:lang w:val="ru-RU"/>
              </w:rPr>
              <w:t>Усмена и писмена провера знања</w:t>
            </w:r>
          </w:p>
        </w:tc>
        <w:tc>
          <w:tcPr>
            <w:tcW w:w="1417" w:type="dxa"/>
          </w:tcPr>
          <w:p w:rsidR="002F1475" w:rsidRPr="006A7456" w:rsidRDefault="002F1475" w:rsidP="00B76791">
            <w:pPr>
              <w:pStyle w:val="NormalWeb"/>
              <w:spacing w:before="0" w:beforeAutospacing="0" w:after="200" w:afterAutospacing="0" w:line="0" w:lineRule="atLeast"/>
              <w:jc w:val="center"/>
              <w:rPr>
                <w:sz w:val="18"/>
                <w:lang w:val="ru-RU"/>
              </w:rPr>
            </w:pPr>
            <w:r w:rsidRPr="006A7456">
              <w:rPr>
                <w:color w:val="000000"/>
                <w:sz w:val="18"/>
                <w:szCs w:val="22"/>
                <w:lang w:val="ru-RU"/>
              </w:rPr>
              <w:t>објашњава, мотивише, даје упутства ученицима, повезује, усмерава ученике, подстиче активност,</w:t>
            </w:r>
          </w:p>
        </w:tc>
        <w:tc>
          <w:tcPr>
            <w:tcW w:w="1754" w:type="dxa"/>
          </w:tcPr>
          <w:p w:rsidR="002F1475" w:rsidRPr="006A7456" w:rsidRDefault="002F1475" w:rsidP="00B76791">
            <w:pPr>
              <w:pStyle w:val="NormalWeb"/>
              <w:spacing w:before="0" w:beforeAutospacing="0" w:after="200" w:afterAutospacing="0" w:line="0" w:lineRule="atLeast"/>
              <w:jc w:val="center"/>
              <w:rPr>
                <w:sz w:val="18"/>
                <w:lang w:val="ru-RU"/>
              </w:rPr>
            </w:pPr>
            <w:r w:rsidRPr="006A7456">
              <w:rPr>
                <w:color w:val="000000"/>
                <w:sz w:val="18"/>
                <w:szCs w:val="22"/>
                <w:lang w:val="ru-RU"/>
              </w:rPr>
              <w:t>слушају, бележе, дискутују, посматрају, анализирају, закључују, постављају питања</w:t>
            </w:r>
          </w:p>
        </w:tc>
      </w:tr>
      <w:tr w:rsidR="002F1475" w:rsidRPr="006A7456" w:rsidTr="002F1475">
        <w:tc>
          <w:tcPr>
            <w:tcW w:w="1560" w:type="dxa"/>
          </w:tcPr>
          <w:p w:rsidR="002F1475" w:rsidRPr="006A7456" w:rsidRDefault="002F1475" w:rsidP="00B76791">
            <w:pPr>
              <w:jc w:val="center"/>
              <w:rPr>
                <w:b/>
                <w:bCs/>
                <w:lang w:val="sr-Cyrl-CS"/>
              </w:rPr>
            </w:pPr>
            <w:r w:rsidRPr="006A7456">
              <w:rPr>
                <w:b/>
                <w:bCs/>
                <w:lang w:val="sr-Cyrl-CS"/>
              </w:rPr>
              <w:lastRenderedPageBreak/>
              <w:t>Март и април</w:t>
            </w:r>
          </w:p>
        </w:tc>
        <w:tc>
          <w:tcPr>
            <w:tcW w:w="1223" w:type="dxa"/>
          </w:tcPr>
          <w:p w:rsidR="002F1475" w:rsidRPr="006A7456" w:rsidRDefault="002F1475" w:rsidP="00C12239">
            <w:pPr>
              <w:numPr>
                <w:ilvl w:val="0"/>
                <w:numId w:val="110"/>
              </w:numPr>
              <w:jc w:val="center"/>
              <w:rPr>
                <w:b/>
                <w:lang w:val="sr-Cyrl-CS"/>
              </w:rPr>
            </w:pPr>
          </w:p>
        </w:tc>
        <w:tc>
          <w:tcPr>
            <w:tcW w:w="1795" w:type="dxa"/>
          </w:tcPr>
          <w:p w:rsidR="002F1475" w:rsidRPr="006A7456" w:rsidRDefault="002F1475" w:rsidP="00B76791">
            <w:pPr>
              <w:jc w:val="center"/>
              <w:rPr>
                <w:b/>
                <w:bCs/>
                <w:kern w:val="24"/>
              </w:rPr>
            </w:pPr>
            <w:r w:rsidRPr="006A7456">
              <w:rPr>
                <w:b/>
                <w:bCs/>
                <w:kern w:val="24"/>
              </w:rPr>
              <w:t>„История любви“</w:t>
            </w:r>
          </w:p>
          <w:p w:rsidR="002F1475" w:rsidRPr="006A7456" w:rsidRDefault="002F1475" w:rsidP="00B76791">
            <w:pPr>
              <w:jc w:val="center"/>
              <w:rPr>
                <w:lang w:val="sr-Cyrl-CS"/>
              </w:rPr>
            </w:pPr>
          </w:p>
        </w:tc>
        <w:tc>
          <w:tcPr>
            <w:tcW w:w="1040" w:type="dxa"/>
          </w:tcPr>
          <w:p w:rsidR="002F1475" w:rsidRPr="006A7456" w:rsidRDefault="002F1475" w:rsidP="00B76791">
            <w:pPr>
              <w:jc w:val="center"/>
              <w:rPr>
                <w:lang w:val="sr-Cyrl-CS"/>
              </w:rPr>
            </w:pPr>
          </w:p>
        </w:tc>
        <w:tc>
          <w:tcPr>
            <w:tcW w:w="1862" w:type="dxa"/>
          </w:tcPr>
          <w:p w:rsidR="002F1475" w:rsidRPr="006A7456" w:rsidRDefault="002F1475" w:rsidP="00C12239">
            <w:pPr>
              <w:pStyle w:val="ListParagraph"/>
              <w:numPr>
                <w:ilvl w:val="0"/>
                <w:numId w:val="112"/>
              </w:numPr>
              <w:ind w:left="417"/>
              <w:jc w:val="center"/>
              <w:rPr>
                <w:sz w:val="16"/>
                <w:szCs w:val="16"/>
              </w:rPr>
            </w:pPr>
            <w:r w:rsidRPr="006A7456">
              <w:rPr>
                <w:sz w:val="16"/>
                <w:szCs w:val="16"/>
              </w:rPr>
              <w:t>усвоји нова културолошка знања о Москви / Русији</w:t>
            </w:r>
          </w:p>
          <w:p w:rsidR="002F1475" w:rsidRPr="006A7456" w:rsidRDefault="002F1475" w:rsidP="00C12239">
            <w:pPr>
              <w:pStyle w:val="ListParagraph"/>
              <w:numPr>
                <w:ilvl w:val="0"/>
                <w:numId w:val="112"/>
              </w:numPr>
              <w:ind w:left="417"/>
              <w:jc w:val="center"/>
              <w:rPr>
                <w:sz w:val="16"/>
                <w:szCs w:val="16"/>
              </w:rPr>
            </w:pPr>
            <w:r w:rsidRPr="006A7456">
              <w:rPr>
                <w:sz w:val="16"/>
                <w:szCs w:val="16"/>
              </w:rPr>
              <w:t>усвоји и примени глаголе кретања са префиксима</w:t>
            </w:r>
          </w:p>
          <w:p w:rsidR="002F1475" w:rsidRPr="006A7456" w:rsidRDefault="002F1475" w:rsidP="00C12239">
            <w:pPr>
              <w:pStyle w:val="ListParagraph"/>
              <w:numPr>
                <w:ilvl w:val="0"/>
                <w:numId w:val="112"/>
              </w:numPr>
              <w:ind w:left="417"/>
              <w:jc w:val="center"/>
              <w:rPr>
                <w:sz w:val="16"/>
                <w:szCs w:val="16"/>
              </w:rPr>
            </w:pPr>
            <w:r w:rsidRPr="006A7456">
              <w:rPr>
                <w:sz w:val="16"/>
                <w:szCs w:val="16"/>
              </w:rPr>
              <w:t>знати облике компаративафреквентних придева и прилога</w:t>
            </w:r>
            <w:r w:rsidRPr="006A7456">
              <w:rPr>
                <w:i/>
                <w:sz w:val="16"/>
                <w:szCs w:val="16"/>
                <w:lang w:val="ru-RU"/>
              </w:rPr>
              <w:t>лучше, больше, меньше</w:t>
            </w:r>
            <w:r w:rsidRPr="006A7456">
              <w:rPr>
                <w:sz w:val="16"/>
                <w:szCs w:val="16"/>
                <w:lang w:val="ru-RU"/>
              </w:rPr>
              <w:t>)</w:t>
            </w:r>
          </w:p>
          <w:p w:rsidR="002F1475" w:rsidRPr="006A7456" w:rsidRDefault="002F1475" w:rsidP="00C12239">
            <w:pPr>
              <w:pStyle w:val="ListParagraph"/>
              <w:numPr>
                <w:ilvl w:val="0"/>
                <w:numId w:val="112"/>
              </w:numPr>
              <w:ind w:left="417"/>
              <w:jc w:val="center"/>
              <w:rPr>
                <w:sz w:val="16"/>
                <w:szCs w:val="16"/>
              </w:rPr>
            </w:pPr>
            <w:r w:rsidRPr="006A7456">
              <w:rPr>
                <w:sz w:val="16"/>
                <w:szCs w:val="16"/>
              </w:rPr>
              <w:t xml:space="preserve">усвојити облике глагола </w:t>
            </w:r>
            <w:r w:rsidRPr="006A7456">
              <w:rPr>
                <w:i/>
                <w:sz w:val="16"/>
                <w:szCs w:val="16"/>
              </w:rPr>
              <w:t>мочь</w:t>
            </w:r>
            <w:r w:rsidRPr="006A7456">
              <w:rPr>
                <w:sz w:val="16"/>
                <w:szCs w:val="16"/>
              </w:rPr>
              <w:t xml:space="preserve"> и </w:t>
            </w:r>
            <w:r w:rsidRPr="006A7456">
              <w:rPr>
                <w:i/>
                <w:sz w:val="16"/>
                <w:szCs w:val="16"/>
              </w:rPr>
              <w:t>помочь</w:t>
            </w:r>
          </w:p>
          <w:p w:rsidR="002F1475" w:rsidRPr="006A7456" w:rsidRDefault="002F1475" w:rsidP="00C12239">
            <w:pPr>
              <w:pStyle w:val="ListParagraph"/>
              <w:numPr>
                <w:ilvl w:val="0"/>
                <w:numId w:val="112"/>
              </w:numPr>
              <w:ind w:left="417"/>
              <w:jc w:val="center"/>
              <w:rPr>
                <w:sz w:val="16"/>
                <w:szCs w:val="16"/>
              </w:rPr>
            </w:pPr>
            <w:r w:rsidRPr="006A7456">
              <w:rPr>
                <w:sz w:val="16"/>
                <w:szCs w:val="16"/>
              </w:rPr>
              <w:t>усвојити знања о руском песнику Булату Окуџави</w:t>
            </w:r>
          </w:p>
          <w:p w:rsidR="002F1475" w:rsidRPr="006A7456" w:rsidRDefault="002F1475" w:rsidP="00C12239">
            <w:pPr>
              <w:pStyle w:val="ListParagraph"/>
              <w:numPr>
                <w:ilvl w:val="0"/>
                <w:numId w:val="112"/>
              </w:numPr>
              <w:ind w:left="417"/>
              <w:jc w:val="center"/>
              <w:rPr>
                <w:sz w:val="16"/>
                <w:szCs w:val="16"/>
              </w:rPr>
            </w:pPr>
            <w:r w:rsidRPr="006A7456">
              <w:rPr>
                <w:sz w:val="16"/>
                <w:szCs w:val="16"/>
              </w:rPr>
              <w:t>усвојити руске песме / музику</w:t>
            </w:r>
          </w:p>
          <w:p w:rsidR="002F1475" w:rsidRPr="006A7456" w:rsidRDefault="002F1475" w:rsidP="00C12239">
            <w:pPr>
              <w:pStyle w:val="ListParagraph"/>
              <w:numPr>
                <w:ilvl w:val="0"/>
                <w:numId w:val="112"/>
              </w:numPr>
              <w:ind w:left="417"/>
              <w:jc w:val="center"/>
              <w:rPr>
                <w:sz w:val="16"/>
                <w:szCs w:val="16"/>
              </w:rPr>
            </w:pPr>
            <w:r w:rsidRPr="006A7456">
              <w:rPr>
                <w:sz w:val="16"/>
                <w:szCs w:val="16"/>
              </w:rPr>
              <w:t>усвојити нова знања из историје Русије</w:t>
            </w:r>
          </w:p>
          <w:p w:rsidR="002F1475" w:rsidRPr="006A7456" w:rsidRDefault="002F1475" w:rsidP="00C12239">
            <w:pPr>
              <w:pStyle w:val="ListParagraph"/>
              <w:numPr>
                <w:ilvl w:val="0"/>
                <w:numId w:val="112"/>
              </w:numPr>
              <w:ind w:left="417"/>
              <w:jc w:val="center"/>
              <w:rPr>
                <w:sz w:val="16"/>
                <w:szCs w:val="16"/>
              </w:rPr>
            </w:pPr>
            <w:r w:rsidRPr="006A7456">
              <w:rPr>
                <w:sz w:val="16"/>
                <w:szCs w:val="16"/>
              </w:rPr>
              <w:t>усвојити знања о руским празницима</w:t>
            </w:r>
          </w:p>
          <w:p w:rsidR="002F1475" w:rsidRPr="006A7456" w:rsidRDefault="002F1475" w:rsidP="00C12239">
            <w:pPr>
              <w:pStyle w:val="ListParagraph"/>
              <w:numPr>
                <w:ilvl w:val="0"/>
                <w:numId w:val="112"/>
              </w:numPr>
              <w:ind w:left="417"/>
              <w:jc w:val="center"/>
              <w:rPr>
                <w:sz w:val="16"/>
                <w:szCs w:val="16"/>
              </w:rPr>
            </w:pPr>
            <w:r w:rsidRPr="006A7456">
              <w:rPr>
                <w:sz w:val="16"/>
                <w:szCs w:val="16"/>
              </w:rPr>
              <w:t>примењивати повратне глаголе у садашњем / прошлом времену</w:t>
            </w:r>
          </w:p>
          <w:p w:rsidR="002F1475" w:rsidRPr="006A7456" w:rsidRDefault="002F1475" w:rsidP="00B76791">
            <w:pPr>
              <w:jc w:val="center"/>
              <w:rPr>
                <w:sz w:val="16"/>
                <w:szCs w:val="16"/>
              </w:rPr>
            </w:pPr>
          </w:p>
        </w:tc>
        <w:tc>
          <w:tcPr>
            <w:tcW w:w="1788" w:type="dxa"/>
          </w:tcPr>
          <w:p w:rsidR="002F1475" w:rsidRPr="006A7456" w:rsidRDefault="002F1475" w:rsidP="00B76791">
            <w:pPr>
              <w:jc w:val="center"/>
              <w:rPr>
                <w:sz w:val="16"/>
                <w:szCs w:val="16"/>
                <w:lang w:val="sr-Cyrl-CS"/>
              </w:rPr>
            </w:pPr>
            <w:r w:rsidRPr="006A7456">
              <w:rPr>
                <w:kern w:val="24"/>
                <w:sz w:val="16"/>
                <w:szCs w:val="16"/>
              </w:rPr>
              <w:lastRenderedPageBreak/>
              <w:t>Рад са подацима и информацијама, сарадња, дигитална компетенција, одговоран однос према околини, естетичка компетенција, комуникација, решавање проблема, компетенција за учење</w:t>
            </w:r>
          </w:p>
        </w:tc>
        <w:tc>
          <w:tcPr>
            <w:tcW w:w="2162" w:type="dxa"/>
          </w:tcPr>
          <w:p w:rsidR="002F1475" w:rsidRPr="006A7456" w:rsidRDefault="002F1475" w:rsidP="00B76791">
            <w:pPr>
              <w:jc w:val="center"/>
              <w:rPr>
                <w:sz w:val="16"/>
                <w:szCs w:val="16"/>
                <w:lang w:val="ru-RU"/>
              </w:rPr>
            </w:pPr>
            <w:r w:rsidRPr="006A7456">
              <w:rPr>
                <w:color w:val="000000"/>
                <w:sz w:val="18"/>
                <w:szCs w:val="16"/>
                <w:lang w:val="ru-RU"/>
              </w:rPr>
              <w:t>Усмена и писмена провера знања</w:t>
            </w:r>
          </w:p>
        </w:tc>
        <w:tc>
          <w:tcPr>
            <w:tcW w:w="1417" w:type="dxa"/>
          </w:tcPr>
          <w:p w:rsidR="002F1475" w:rsidRPr="006A7456" w:rsidRDefault="002F1475" w:rsidP="00B76791">
            <w:pPr>
              <w:pStyle w:val="NormalWeb"/>
              <w:spacing w:before="0" w:beforeAutospacing="0" w:after="200" w:afterAutospacing="0" w:line="0" w:lineRule="atLeast"/>
              <w:jc w:val="center"/>
              <w:rPr>
                <w:sz w:val="18"/>
                <w:lang w:val="ru-RU"/>
              </w:rPr>
            </w:pPr>
            <w:r w:rsidRPr="006A7456">
              <w:rPr>
                <w:color w:val="000000"/>
                <w:sz w:val="18"/>
                <w:szCs w:val="22"/>
                <w:lang w:val="ru-RU"/>
              </w:rPr>
              <w:t>објашњава, мотивише, даје упутства ученицима, повезује, усмерава ученике, подстиче активност,</w:t>
            </w:r>
          </w:p>
        </w:tc>
        <w:tc>
          <w:tcPr>
            <w:tcW w:w="1754" w:type="dxa"/>
          </w:tcPr>
          <w:p w:rsidR="002F1475" w:rsidRPr="006A7456" w:rsidRDefault="002F1475" w:rsidP="00B76791">
            <w:pPr>
              <w:pStyle w:val="NormalWeb"/>
              <w:spacing w:before="0" w:beforeAutospacing="0" w:after="200" w:afterAutospacing="0" w:line="0" w:lineRule="atLeast"/>
              <w:jc w:val="center"/>
              <w:rPr>
                <w:sz w:val="18"/>
                <w:lang w:val="ru-RU"/>
              </w:rPr>
            </w:pPr>
            <w:r w:rsidRPr="006A7456">
              <w:rPr>
                <w:color w:val="000000"/>
                <w:sz w:val="18"/>
                <w:szCs w:val="22"/>
                <w:lang w:val="ru-RU"/>
              </w:rPr>
              <w:t>слушају, бележе, дискутују, посматрају, анализирају, закључују, постављају питања</w:t>
            </w:r>
          </w:p>
        </w:tc>
      </w:tr>
      <w:tr w:rsidR="002F1475" w:rsidRPr="006A7456" w:rsidTr="002F1475">
        <w:tc>
          <w:tcPr>
            <w:tcW w:w="1560" w:type="dxa"/>
          </w:tcPr>
          <w:p w:rsidR="002F1475" w:rsidRPr="006A7456" w:rsidRDefault="002F1475" w:rsidP="00B76791">
            <w:pPr>
              <w:jc w:val="center"/>
              <w:rPr>
                <w:b/>
                <w:bCs/>
                <w:lang w:val="sr-Cyrl-CS"/>
              </w:rPr>
            </w:pPr>
            <w:r w:rsidRPr="006A7456">
              <w:rPr>
                <w:b/>
                <w:bCs/>
                <w:lang w:val="sr-Cyrl-CS"/>
              </w:rPr>
              <w:lastRenderedPageBreak/>
              <w:t>Мај и јун</w:t>
            </w:r>
          </w:p>
        </w:tc>
        <w:tc>
          <w:tcPr>
            <w:tcW w:w="1223" w:type="dxa"/>
          </w:tcPr>
          <w:p w:rsidR="002F1475" w:rsidRPr="006A7456" w:rsidRDefault="002F1475" w:rsidP="00C12239">
            <w:pPr>
              <w:numPr>
                <w:ilvl w:val="0"/>
                <w:numId w:val="110"/>
              </w:numPr>
              <w:jc w:val="center"/>
              <w:rPr>
                <w:b/>
                <w:lang w:val="sr-Cyrl-CS"/>
              </w:rPr>
            </w:pPr>
          </w:p>
        </w:tc>
        <w:tc>
          <w:tcPr>
            <w:tcW w:w="1795" w:type="dxa"/>
          </w:tcPr>
          <w:p w:rsidR="002F1475" w:rsidRPr="006A7456" w:rsidRDefault="002F1475" w:rsidP="00B76791">
            <w:pPr>
              <w:jc w:val="center"/>
              <w:rPr>
                <w:b/>
                <w:bCs/>
                <w:kern w:val="24"/>
              </w:rPr>
            </w:pPr>
            <w:r w:rsidRPr="006A7456">
              <w:rPr>
                <w:b/>
                <w:bCs/>
                <w:kern w:val="24"/>
              </w:rPr>
              <w:t>„Спортивная Россия“</w:t>
            </w:r>
          </w:p>
          <w:p w:rsidR="002F1475" w:rsidRPr="006A7456" w:rsidRDefault="002F1475" w:rsidP="00B76791">
            <w:pPr>
              <w:jc w:val="center"/>
              <w:rPr>
                <w:lang w:val="sr-Cyrl-CS"/>
              </w:rPr>
            </w:pPr>
          </w:p>
        </w:tc>
        <w:tc>
          <w:tcPr>
            <w:tcW w:w="1040" w:type="dxa"/>
          </w:tcPr>
          <w:p w:rsidR="002F1475" w:rsidRPr="006A7456" w:rsidRDefault="002F1475" w:rsidP="00B76791">
            <w:pPr>
              <w:jc w:val="center"/>
              <w:rPr>
                <w:lang w:val="sr-Cyrl-CS"/>
              </w:rPr>
            </w:pPr>
          </w:p>
        </w:tc>
        <w:tc>
          <w:tcPr>
            <w:tcW w:w="1862" w:type="dxa"/>
          </w:tcPr>
          <w:p w:rsidR="002F1475" w:rsidRPr="006A7456" w:rsidRDefault="002F1475" w:rsidP="00C12239">
            <w:pPr>
              <w:numPr>
                <w:ilvl w:val="0"/>
                <w:numId w:val="111"/>
              </w:numPr>
              <w:ind w:left="402"/>
              <w:contextualSpacing/>
              <w:jc w:val="center"/>
              <w:rPr>
                <w:rFonts w:eastAsia="Calibri"/>
                <w:sz w:val="16"/>
                <w:szCs w:val="16"/>
              </w:rPr>
            </w:pPr>
            <w:r w:rsidRPr="006A7456">
              <w:rPr>
                <w:rFonts w:eastAsia="Calibri"/>
                <w:sz w:val="16"/>
                <w:szCs w:val="16"/>
              </w:rPr>
              <w:t>усвоји и презентује нова знања о градовима у Русији</w:t>
            </w:r>
          </w:p>
          <w:p w:rsidR="002F1475" w:rsidRPr="006A7456" w:rsidRDefault="002F1475" w:rsidP="00C12239">
            <w:pPr>
              <w:numPr>
                <w:ilvl w:val="0"/>
                <w:numId w:val="111"/>
              </w:numPr>
              <w:ind w:left="402"/>
              <w:contextualSpacing/>
              <w:jc w:val="center"/>
              <w:rPr>
                <w:rFonts w:eastAsia="Calibri"/>
                <w:sz w:val="16"/>
                <w:szCs w:val="16"/>
              </w:rPr>
            </w:pPr>
            <w:r w:rsidRPr="006A7456">
              <w:rPr>
                <w:rFonts w:eastAsia="Calibri"/>
                <w:sz w:val="16"/>
                <w:szCs w:val="16"/>
              </w:rPr>
              <w:t>утврди и прошири знања о глаголима кретња</w:t>
            </w:r>
          </w:p>
          <w:p w:rsidR="002F1475" w:rsidRPr="006A7456" w:rsidRDefault="002F1475" w:rsidP="00C12239">
            <w:pPr>
              <w:numPr>
                <w:ilvl w:val="0"/>
                <w:numId w:val="111"/>
              </w:numPr>
              <w:ind w:left="402"/>
              <w:contextualSpacing/>
              <w:jc w:val="center"/>
              <w:rPr>
                <w:rFonts w:eastAsia="Calibri"/>
                <w:sz w:val="16"/>
                <w:szCs w:val="16"/>
              </w:rPr>
            </w:pPr>
            <w:r w:rsidRPr="006A7456">
              <w:rPr>
                <w:rFonts w:eastAsia="Calibri"/>
                <w:sz w:val="16"/>
                <w:szCs w:val="16"/>
              </w:rPr>
              <w:t>усвоји нове глаголе кретања (</w:t>
            </w:r>
            <w:r w:rsidRPr="006A7456">
              <w:rPr>
                <w:rFonts w:eastAsia="Arial"/>
                <w:bCs/>
                <w:i/>
                <w:kern w:val="24"/>
                <w:sz w:val="16"/>
                <w:szCs w:val="16"/>
                <w:lang w:val="ru-RU"/>
              </w:rPr>
              <w:t>лететь – летать; плыть – плавать)</w:t>
            </w:r>
          </w:p>
          <w:p w:rsidR="002F1475" w:rsidRPr="006A7456" w:rsidRDefault="002F1475" w:rsidP="00C12239">
            <w:pPr>
              <w:numPr>
                <w:ilvl w:val="0"/>
                <w:numId w:val="111"/>
              </w:numPr>
              <w:ind w:left="402"/>
              <w:contextualSpacing/>
              <w:jc w:val="center"/>
              <w:rPr>
                <w:rFonts w:eastAsia="Calibri"/>
                <w:sz w:val="16"/>
                <w:szCs w:val="16"/>
              </w:rPr>
            </w:pPr>
            <w:r w:rsidRPr="006A7456">
              <w:rPr>
                <w:rFonts w:eastAsia="Arial"/>
                <w:bCs/>
                <w:kern w:val="24"/>
                <w:sz w:val="16"/>
                <w:szCs w:val="16"/>
              </w:rPr>
              <w:t>обнови и утврди знања садашњег и будућег времена, разликујући глаголски вид, просто и сложено будуће време</w:t>
            </w:r>
          </w:p>
          <w:p w:rsidR="002F1475" w:rsidRPr="006A7456" w:rsidRDefault="002F1475" w:rsidP="00C12239">
            <w:pPr>
              <w:numPr>
                <w:ilvl w:val="0"/>
                <w:numId w:val="111"/>
              </w:numPr>
              <w:ind w:left="402"/>
              <w:contextualSpacing/>
              <w:jc w:val="center"/>
              <w:rPr>
                <w:rFonts w:eastAsia="Calibri"/>
                <w:sz w:val="16"/>
                <w:szCs w:val="16"/>
              </w:rPr>
            </w:pPr>
            <w:r w:rsidRPr="006A7456">
              <w:rPr>
                <w:rFonts w:eastAsia="Calibri"/>
                <w:sz w:val="16"/>
                <w:szCs w:val="16"/>
              </w:rPr>
              <w:t>усваја и примењује лексику на тему спорта</w:t>
            </w:r>
          </w:p>
          <w:p w:rsidR="002F1475" w:rsidRPr="006A7456" w:rsidRDefault="002F1475" w:rsidP="00C12239">
            <w:pPr>
              <w:numPr>
                <w:ilvl w:val="0"/>
                <w:numId w:val="111"/>
              </w:numPr>
              <w:ind w:left="402"/>
              <w:contextualSpacing/>
              <w:jc w:val="center"/>
              <w:rPr>
                <w:rFonts w:eastAsia="Calibri"/>
                <w:sz w:val="16"/>
                <w:szCs w:val="16"/>
              </w:rPr>
            </w:pPr>
            <w:r w:rsidRPr="006A7456">
              <w:rPr>
                <w:rFonts w:eastAsia="Calibri"/>
                <w:sz w:val="16"/>
                <w:szCs w:val="16"/>
              </w:rPr>
              <w:t>примењује падежне облике именица на познатој лексици и датој теми</w:t>
            </w:r>
          </w:p>
          <w:p w:rsidR="002F1475" w:rsidRPr="006A7456" w:rsidRDefault="002F1475" w:rsidP="00B76791">
            <w:pPr>
              <w:jc w:val="center"/>
              <w:rPr>
                <w:sz w:val="16"/>
                <w:szCs w:val="16"/>
              </w:rPr>
            </w:pPr>
          </w:p>
        </w:tc>
        <w:tc>
          <w:tcPr>
            <w:tcW w:w="1788" w:type="dxa"/>
          </w:tcPr>
          <w:p w:rsidR="002F1475" w:rsidRPr="006A7456" w:rsidRDefault="002F1475" w:rsidP="00B76791">
            <w:pPr>
              <w:jc w:val="center"/>
              <w:rPr>
                <w:sz w:val="16"/>
                <w:szCs w:val="16"/>
                <w:lang w:val="sr-Cyrl-CS"/>
              </w:rPr>
            </w:pPr>
            <w:r w:rsidRPr="006A7456">
              <w:rPr>
                <w:kern w:val="24"/>
                <w:sz w:val="16"/>
                <w:szCs w:val="16"/>
              </w:rPr>
              <w:t>Рад са подацима и информацијама, сарадња, дигитална компетенција, одговоран однос према околини, естетичка компетенција, комуникација, решавање проблема, компетенција за учење</w:t>
            </w:r>
          </w:p>
        </w:tc>
        <w:tc>
          <w:tcPr>
            <w:tcW w:w="2162" w:type="dxa"/>
          </w:tcPr>
          <w:p w:rsidR="002F1475" w:rsidRPr="006A7456" w:rsidRDefault="002F1475" w:rsidP="00B76791">
            <w:pPr>
              <w:jc w:val="center"/>
              <w:rPr>
                <w:sz w:val="16"/>
                <w:szCs w:val="16"/>
                <w:lang w:val="ru-RU"/>
              </w:rPr>
            </w:pPr>
            <w:r w:rsidRPr="006A7456">
              <w:rPr>
                <w:color w:val="000000"/>
                <w:sz w:val="18"/>
                <w:szCs w:val="16"/>
                <w:lang w:val="ru-RU"/>
              </w:rPr>
              <w:t>Усмена и писмена провера знања</w:t>
            </w:r>
          </w:p>
        </w:tc>
        <w:tc>
          <w:tcPr>
            <w:tcW w:w="1417" w:type="dxa"/>
          </w:tcPr>
          <w:p w:rsidR="002F1475" w:rsidRPr="006A7456" w:rsidRDefault="002F1475" w:rsidP="00B76791">
            <w:pPr>
              <w:pStyle w:val="NormalWeb"/>
              <w:spacing w:before="0" w:beforeAutospacing="0" w:after="200" w:afterAutospacing="0" w:line="0" w:lineRule="atLeast"/>
              <w:jc w:val="center"/>
              <w:rPr>
                <w:sz w:val="18"/>
                <w:lang w:val="ru-RU"/>
              </w:rPr>
            </w:pPr>
            <w:r w:rsidRPr="006A7456">
              <w:rPr>
                <w:color w:val="000000"/>
                <w:sz w:val="18"/>
                <w:szCs w:val="22"/>
                <w:lang w:val="ru-RU"/>
              </w:rPr>
              <w:t>објашњава, мотивише, даје упутства ученицима, повезује, усмерава ученике, подстиче активност,</w:t>
            </w:r>
          </w:p>
        </w:tc>
        <w:tc>
          <w:tcPr>
            <w:tcW w:w="1754" w:type="dxa"/>
          </w:tcPr>
          <w:p w:rsidR="002F1475" w:rsidRPr="006A7456" w:rsidRDefault="002F1475" w:rsidP="00B76791">
            <w:pPr>
              <w:pStyle w:val="NormalWeb"/>
              <w:spacing w:before="0" w:beforeAutospacing="0" w:after="200" w:afterAutospacing="0" w:line="0" w:lineRule="atLeast"/>
              <w:jc w:val="center"/>
              <w:rPr>
                <w:sz w:val="18"/>
                <w:lang w:val="ru-RU"/>
              </w:rPr>
            </w:pPr>
            <w:r w:rsidRPr="006A7456">
              <w:rPr>
                <w:color w:val="000000"/>
                <w:sz w:val="18"/>
                <w:szCs w:val="22"/>
                <w:lang w:val="ru-RU"/>
              </w:rPr>
              <w:t>слушају, бележе, дискутују, посматрају, анализирају, закључују, постављају питања</w:t>
            </w:r>
          </w:p>
        </w:tc>
      </w:tr>
    </w:tbl>
    <w:p w:rsidR="002F1475" w:rsidRDefault="002F1475" w:rsidP="002F1475">
      <w:pPr>
        <w:rPr>
          <w:rFonts w:ascii="Times New Roman" w:hAnsi="Times New Roman"/>
          <w:lang w:val="sr-Cyrl-CS"/>
        </w:rPr>
      </w:pPr>
    </w:p>
    <w:p w:rsidR="00B76791" w:rsidRPr="0042262A" w:rsidRDefault="00B76791" w:rsidP="002F2467">
      <w:pPr>
        <w:pStyle w:val="Heading3"/>
      </w:pPr>
      <w:r w:rsidRPr="0042262A">
        <w:t xml:space="preserve">ЕНГЛЕСКИ ЈЕЗИК                                                          </w:t>
      </w:r>
    </w:p>
    <w:p w:rsidR="00B76791" w:rsidRPr="009003F3" w:rsidRDefault="00B76791" w:rsidP="00B76791">
      <w:pPr>
        <w:rPr>
          <w:rFonts w:ascii="Times New Roman" w:hAnsi="Times New Roman" w:cs="Times New Roman"/>
          <w:b/>
          <w:sz w:val="20"/>
          <w:szCs w:val="20"/>
        </w:rPr>
      </w:pPr>
      <w:r w:rsidRPr="009003F3">
        <w:rPr>
          <w:rFonts w:ascii="Times New Roman" w:hAnsi="Times New Roman" w:cs="Times New Roman"/>
          <w:sz w:val="20"/>
          <w:szCs w:val="20"/>
        </w:rPr>
        <w:t xml:space="preserve">НАСТАВНИК: </w:t>
      </w:r>
      <w:r w:rsidRPr="009003F3">
        <w:rPr>
          <w:rFonts w:ascii="Times New Roman" w:hAnsi="Times New Roman" w:cs="Times New Roman"/>
          <w:b/>
          <w:sz w:val="20"/>
          <w:szCs w:val="20"/>
        </w:rPr>
        <w:t>ВАЛЕНТИНА ГАВРИЋ</w:t>
      </w:r>
    </w:p>
    <w:tbl>
      <w:tblPr>
        <w:tblStyle w:val="TableGrid"/>
        <w:tblW w:w="13899" w:type="dxa"/>
        <w:jc w:val="center"/>
        <w:tblLook w:val="04A0"/>
      </w:tblPr>
      <w:tblGrid>
        <w:gridCol w:w="527"/>
        <w:gridCol w:w="3031"/>
        <w:gridCol w:w="716"/>
        <w:gridCol w:w="8"/>
        <w:gridCol w:w="730"/>
        <w:gridCol w:w="721"/>
        <w:gridCol w:w="10"/>
        <w:gridCol w:w="735"/>
        <w:gridCol w:w="726"/>
        <w:gridCol w:w="6"/>
        <w:gridCol w:w="721"/>
        <w:gridCol w:w="740"/>
        <w:gridCol w:w="730"/>
        <w:gridCol w:w="6"/>
        <w:gridCol w:w="720"/>
        <w:gridCol w:w="743"/>
        <w:gridCol w:w="1092"/>
        <w:gridCol w:w="1007"/>
        <w:gridCol w:w="930"/>
      </w:tblGrid>
      <w:tr w:rsidR="00B76791" w:rsidRPr="009003F3" w:rsidTr="00B76791">
        <w:trPr>
          <w:trHeight w:val="368"/>
          <w:jc w:val="center"/>
        </w:trPr>
        <w:tc>
          <w:tcPr>
            <w:tcW w:w="3558" w:type="dxa"/>
            <w:gridSpan w:val="2"/>
            <w:vMerge w:val="restart"/>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ОБЛАСТ / ТЕМА / МОДУЛ</w:t>
            </w:r>
          </w:p>
          <w:p w:rsidR="00B76791" w:rsidRPr="009003F3" w:rsidRDefault="00B76791" w:rsidP="00B76791">
            <w:pPr>
              <w:jc w:val="center"/>
              <w:rPr>
                <w:rFonts w:ascii="Times New Roman" w:hAnsi="Times New Roman" w:cs="Times New Roman"/>
                <w:sz w:val="20"/>
                <w:szCs w:val="20"/>
              </w:rPr>
            </w:pPr>
          </w:p>
        </w:tc>
        <w:tc>
          <w:tcPr>
            <w:tcW w:w="7312" w:type="dxa"/>
            <w:gridSpan w:val="14"/>
            <w:tcBorders>
              <w:bottom w:val="single" w:sz="4" w:space="0" w:color="auto"/>
            </w:tcBorders>
          </w:tcPr>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МЕСЕЦ</w:t>
            </w:r>
          </w:p>
        </w:tc>
        <w:tc>
          <w:tcPr>
            <w:tcW w:w="1092" w:type="dxa"/>
            <w:vMerge w:val="restart"/>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ОБРАДА</w:t>
            </w:r>
          </w:p>
        </w:tc>
        <w:tc>
          <w:tcPr>
            <w:tcW w:w="1007" w:type="dxa"/>
            <w:vMerge w:val="restart"/>
          </w:tcPr>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УТВРЂ</w:t>
            </w: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ИВАЊЕ</w:t>
            </w:r>
          </w:p>
        </w:tc>
        <w:tc>
          <w:tcPr>
            <w:tcW w:w="930" w:type="dxa"/>
            <w:vMerge w:val="restart"/>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СВЕГА</w:t>
            </w:r>
          </w:p>
        </w:tc>
      </w:tr>
      <w:tr w:rsidR="00B76791" w:rsidRPr="009003F3" w:rsidTr="00B76791">
        <w:trPr>
          <w:trHeight w:val="419"/>
          <w:jc w:val="center"/>
        </w:trPr>
        <w:tc>
          <w:tcPr>
            <w:tcW w:w="3558" w:type="dxa"/>
            <w:gridSpan w:val="2"/>
            <w:vMerge/>
          </w:tcPr>
          <w:p w:rsidR="00B76791" w:rsidRPr="009003F3" w:rsidRDefault="00B76791" w:rsidP="00B76791">
            <w:pPr>
              <w:jc w:val="center"/>
              <w:rPr>
                <w:rFonts w:ascii="Times New Roman" w:hAnsi="Times New Roman" w:cs="Times New Roman"/>
                <w:sz w:val="20"/>
                <w:szCs w:val="20"/>
              </w:rPr>
            </w:pPr>
          </w:p>
        </w:tc>
        <w:tc>
          <w:tcPr>
            <w:tcW w:w="716" w:type="dxa"/>
            <w:tcBorders>
              <w:top w:val="single" w:sz="4" w:space="0" w:color="auto"/>
              <w:right w:val="single" w:sz="4" w:space="0" w:color="auto"/>
            </w:tcBorders>
          </w:tcPr>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IX</w:t>
            </w:r>
          </w:p>
        </w:tc>
        <w:tc>
          <w:tcPr>
            <w:tcW w:w="738" w:type="dxa"/>
            <w:gridSpan w:val="2"/>
            <w:tcBorders>
              <w:top w:val="single" w:sz="4" w:space="0" w:color="auto"/>
              <w:left w:val="single" w:sz="4" w:space="0" w:color="auto"/>
              <w:right w:val="single" w:sz="4" w:space="0" w:color="auto"/>
            </w:tcBorders>
          </w:tcPr>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X</w:t>
            </w:r>
          </w:p>
        </w:tc>
        <w:tc>
          <w:tcPr>
            <w:tcW w:w="721" w:type="dxa"/>
            <w:tcBorders>
              <w:top w:val="single" w:sz="4" w:space="0" w:color="auto"/>
              <w:left w:val="single" w:sz="4" w:space="0" w:color="auto"/>
              <w:right w:val="single" w:sz="4" w:space="0" w:color="auto"/>
            </w:tcBorders>
          </w:tcPr>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XI</w:t>
            </w:r>
          </w:p>
        </w:tc>
        <w:tc>
          <w:tcPr>
            <w:tcW w:w="745" w:type="dxa"/>
            <w:gridSpan w:val="2"/>
            <w:tcBorders>
              <w:top w:val="single" w:sz="4" w:space="0" w:color="auto"/>
              <w:left w:val="single" w:sz="4" w:space="0" w:color="auto"/>
              <w:right w:val="single" w:sz="4" w:space="0" w:color="auto"/>
            </w:tcBorders>
          </w:tcPr>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XII</w:t>
            </w:r>
          </w:p>
        </w:tc>
        <w:tc>
          <w:tcPr>
            <w:tcW w:w="732" w:type="dxa"/>
            <w:gridSpan w:val="2"/>
            <w:tcBorders>
              <w:top w:val="single" w:sz="4" w:space="0" w:color="auto"/>
              <w:left w:val="single" w:sz="4" w:space="0" w:color="auto"/>
              <w:right w:val="single" w:sz="4" w:space="0" w:color="auto"/>
            </w:tcBorders>
          </w:tcPr>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I</w:t>
            </w:r>
          </w:p>
        </w:tc>
        <w:tc>
          <w:tcPr>
            <w:tcW w:w="721" w:type="dxa"/>
            <w:tcBorders>
              <w:top w:val="single" w:sz="4" w:space="0" w:color="auto"/>
              <w:left w:val="single" w:sz="4" w:space="0" w:color="auto"/>
              <w:right w:val="single" w:sz="4" w:space="0" w:color="auto"/>
            </w:tcBorders>
          </w:tcPr>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II</w:t>
            </w:r>
          </w:p>
        </w:tc>
        <w:tc>
          <w:tcPr>
            <w:tcW w:w="740" w:type="dxa"/>
            <w:tcBorders>
              <w:top w:val="single" w:sz="4" w:space="0" w:color="auto"/>
              <w:left w:val="single" w:sz="4" w:space="0" w:color="auto"/>
              <w:right w:val="single" w:sz="4" w:space="0" w:color="auto"/>
            </w:tcBorders>
          </w:tcPr>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III</w:t>
            </w:r>
          </w:p>
        </w:tc>
        <w:tc>
          <w:tcPr>
            <w:tcW w:w="736" w:type="dxa"/>
            <w:gridSpan w:val="2"/>
            <w:tcBorders>
              <w:top w:val="single" w:sz="4" w:space="0" w:color="auto"/>
              <w:left w:val="single" w:sz="4" w:space="0" w:color="auto"/>
              <w:right w:val="single" w:sz="4" w:space="0" w:color="auto"/>
            </w:tcBorders>
          </w:tcPr>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IV</w:t>
            </w:r>
          </w:p>
        </w:tc>
        <w:tc>
          <w:tcPr>
            <w:tcW w:w="720" w:type="dxa"/>
            <w:tcBorders>
              <w:top w:val="single" w:sz="4" w:space="0" w:color="auto"/>
              <w:left w:val="single" w:sz="4" w:space="0" w:color="auto"/>
              <w:right w:val="single" w:sz="4" w:space="0" w:color="auto"/>
            </w:tcBorders>
          </w:tcPr>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V</w:t>
            </w:r>
          </w:p>
        </w:tc>
        <w:tc>
          <w:tcPr>
            <w:tcW w:w="743" w:type="dxa"/>
            <w:tcBorders>
              <w:top w:val="single" w:sz="4" w:space="0" w:color="auto"/>
              <w:left w:val="single" w:sz="4" w:space="0" w:color="auto"/>
            </w:tcBorders>
          </w:tcPr>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VI</w:t>
            </w:r>
          </w:p>
        </w:tc>
        <w:tc>
          <w:tcPr>
            <w:tcW w:w="1092" w:type="dxa"/>
            <w:vMerge/>
          </w:tcPr>
          <w:p w:rsidR="00B76791" w:rsidRPr="009003F3" w:rsidRDefault="00B76791" w:rsidP="00B76791">
            <w:pPr>
              <w:jc w:val="center"/>
              <w:rPr>
                <w:rFonts w:ascii="Times New Roman" w:hAnsi="Times New Roman" w:cs="Times New Roman"/>
                <w:sz w:val="20"/>
                <w:szCs w:val="20"/>
              </w:rPr>
            </w:pPr>
          </w:p>
        </w:tc>
        <w:tc>
          <w:tcPr>
            <w:tcW w:w="1007" w:type="dxa"/>
            <w:vMerge/>
          </w:tcPr>
          <w:p w:rsidR="00B76791" w:rsidRPr="009003F3" w:rsidRDefault="00B76791" w:rsidP="00B76791">
            <w:pPr>
              <w:jc w:val="center"/>
              <w:rPr>
                <w:rFonts w:ascii="Times New Roman" w:hAnsi="Times New Roman" w:cs="Times New Roman"/>
                <w:sz w:val="20"/>
                <w:szCs w:val="20"/>
              </w:rPr>
            </w:pPr>
          </w:p>
        </w:tc>
        <w:tc>
          <w:tcPr>
            <w:tcW w:w="930" w:type="dxa"/>
            <w:vMerge/>
          </w:tcPr>
          <w:p w:rsidR="00B76791" w:rsidRPr="009003F3" w:rsidRDefault="00B76791" w:rsidP="00B76791">
            <w:pPr>
              <w:jc w:val="center"/>
              <w:rPr>
                <w:rFonts w:ascii="Times New Roman" w:hAnsi="Times New Roman" w:cs="Times New Roman"/>
                <w:sz w:val="20"/>
                <w:szCs w:val="20"/>
              </w:rPr>
            </w:pPr>
          </w:p>
        </w:tc>
      </w:tr>
      <w:tr w:rsidR="00B76791" w:rsidRPr="009003F3" w:rsidTr="00B76791">
        <w:trPr>
          <w:jc w:val="center"/>
        </w:trPr>
        <w:tc>
          <w:tcPr>
            <w:tcW w:w="527"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1.</w:t>
            </w:r>
          </w:p>
          <w:p w:rsidR="00B76791" w:rsidRPr="009003F3" w:rsidRDefault="00B76791" w:rsidP="00B76791">
            <w:pPr>
              <w:jc w:val="center"/>
              <w:rPr>
                <w:rFonts w:ascii="Times New Roman" w:hAnsi="Times New Roman" w:cs="Times New Roman"/>
                <w:sz w:val="20"/>
                <w:szCs w:val="20"/>
              </w:rPr>
            </w:pPr>
          </w:p>
        </w:tc>
        <w:tc>
          <w:tcPr>
            <w:tcW w:w="3031" w:type="dxa"/>
          </w:tcPr>
          <w:p w:rsidR="00B76791" w:rsidRPr="009003F3" w:rsidRDefault="00B76791" w:rsidP="00B76791">
            <w:pPr>
              <w:rPr>
                <w:rFonts w:ascii="Times New Roman" w:eastAsia="Times New Roman" w:hAnsi="Times New Roman" w:cs="Times New Roman"/>
                <w:b/>
                <w:sz w:val="20"/>
                <w:szCs w:val="20"/>
              </w:rPr>
            </w:pPr>
            <w:r w:rsidRPr="009003F3">
              <w:rPr>
                <w:rFonts w:ascii="Times New Roman" w:eastAsia="Times New Roman" w:hAnsi="Times New Roman" w:cs="Times New Roman"/>
                <w:b/>
                <w:sz w:val="20"/>
                <w:szCs w:val="20"/>
              </w:rPr>
              <w:t>Поздрављање и</w:t>
            </w:r>
          </w:p>
          <w:p w:rsidR="00B76791" w:rsidRPr="009003F3" w:rsidRDefault="00B76791" w:rsidP="00B76791">
            <w:pPr>
              <w:rPr>
                <w:rFonts w:ascii="Times New Roman" w:eastAsia="Times New Roman" w:hAnsi="Times New Roman" w:cs="Times New Roman"/>
                <w:b/>
                <w:sz w:val="20"/>
                <w:szCs w:val="20"/>
              </w:rPr>
            </w:pPr>
            <w:r w:rsidRPr="009003F3">
              <w:rPr>
                <w:rFonts w:ascii="Times New Roman" w:eastAsia="Times New Roman" w:hAnsi="Times New Roman" w:cs="Times New Roman"/>
                <w:b/>
                <w:sz w:val="20"/>
                <w:szCs w:val="20"/>
              </w:rPr>
              <w:t>представљање себе и</w:t>
            </w:r>
          </w:p>
          <w:p w:rsidR="00B76791" w:rsidRPr="009003F3" w:rsidRDefault="00B76791" w:rsidP="00B76791">
            <w:pPr>
              <w:rPr>
                <w:rFonts w:ascii="Times New Roman" w:eastAsia="Times New Roman" w:hAnsi="Times New Roman" w:cs="Times New Roman"/>
                <w:b/>
                <w:sz w:val="20"/>
                <w:szCs w:val="20"/>
              </w:rPr>
            </w:pPr>
            <w:r w:rsidRPr="009003F3">
              <w:rPr>
                <w:rFonts w:ascii="Times New Roman" w:eastAsia="Times New Roman" w:hAnsi="Times New Roman" w:cs="Times New Roman"/>
                <w:b/>
                <w:sz w:val="20"/>
                <w:szCs w:val="20"/>
              </w:rPr>
              <w:t>других и тражење /</w:t>
            </w:r>
          </w:p>
          <w:p w:rsidR="00B76791" w:rsidRPr="009003F3" w:rsidRDefault="00B76791" w:rsidP="00B76791">
            <w:pPr>
              <w:rPr>
                <w:rFonts w:ascii="Times New Roman" w:eastAsia="Times New Roman" w:hAnsi="Times New Roman" w:cs="Times New Roman"/>
                <w:b/>
                <w:sz w:val="20"/>
                <w:szCs w:val="20"/>
              </w:rPr>
            </w:pPr>
            <w:r w:rsidRPr="009003F3">
              <w:rPr>
                <w:rFonts w:ascii="Times New Roman" w:eastAsia="Times New Roman" w:hAnsi="Times New Roman" w:cs="Times New Roman"/>
                <w:b/>
                <w:sz w:val="20"/>
                <w:szCs w:val="20"/>
              </w:rPr>
              <w:t>давање основних</w:t>
            </w:r>
          </w:p>
          <w:p w:rsidR="00B76791" w:rsidRPr="009003F3" w:rsidRDefault="00B76791" w:rsidP="00B76791">
            <w:pPr>
              <w:rPr>
                <w:rFonts w:ascii="Times New Roman" w:eastAsia="Times New Roman" w:hAnsi="Times New Roman" w:cs="Times New Roman"/>
                <w:b/>
                <w:sz w:val="20"/>
                <w:szCs w:val="20"/>
              </w:rPr>
            </w:pPr>
            <w:r w:rsidRPr="009003F3">
              <w:rPr>
                <w:rFonts w:ascii="Times New Roman" w:eastAsia="Times New Roman" w:hAnsi="Times New Roman" w:cs="Times New Roman"/>
                <w:b/>
                <w:sz w:val="20"/>
                <w:szCs w:val="20"/>
              </w:rPr>
              <w:t>информација о себи и</w:t>
            </w:r>
          </w:p>
          <w:p w:rsidR="00B76791" w:rsidRPr="009003F3" w:rsidRDefault="00B76791" w:rsidP="00B76791">
            <w:pPr>
              <w:rPr>
                <w:rFonts w:ascii="Times New Roman" w:eastAsia="Times New Roman" w:hAnsi="Times New Roman" w:cs="Times New Roman"/>
                <w:b/>
                <w:sz w:val="20"/>
                <w:szCs w:val="20"/>
              </w:rPr>
            </w:pPr>
            <w:r w:rsidRPr="009003F3">
              <w:rPr>
                <w:rFonts w:ascii="Times New Roman" w:eastAsia="Times New Roman" w:hAnsi="Times New Roman" w:cs="Times New Roman"/>
                <w:b/>
                <w:sz w:val="20"/>
                <w:szCs w:val="20"/>
              </w:rPr>
              <w:t>другима.</w:t>
            </w:r>
          </w:p>
        </w:tc>
        <w:tc>
          <w:tcPr>
            <w:tcW w:w="724" w:type="dxa"/>
            <w:gridSpan w:val="2"/>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X</w:t>
            </w:r>
          </w:p>
        </w:tc>
        <w:tc>
          <w:tcPr>
            <w:tcW w:w="730" w:type="dxa"/>
          </w:tcPr>
          <w:p w:rsidR="00B76791" w:rsidRPr="009003F3" w:rsidRDefault="00B76791" w:rsidP="00B76791">
            <w:pPr>
              <w:jc w:val="center"/>
              <w:rPr>
                <w:rFonts w:ascii="Times New Roman" w:hAnsi="Times New Roman" w:cs="Times New Roman"/>
                <w:sz w:val="20"/>
                <w:szCs w:val="20"/>
              </w:rPr>
            </w:pPr>
          </w:p>
        </w:tc>
        <w:tc>
          <w:tcPr>
            <w:tcW w:w="731" w:type="dxa"/>
            <w:gridSpan w:val="2"/>
          </w:tcPr>
          <w:p w:rsidR="00B76791" w:rsidRPr="009003F3" w:rsidRDefault="00B76791" w:rsidP="00B76791">
            <w:pPr>
              <w:jc w:val="center"/>
              <w:rPr>
                <w:rFonts w:ascii="Times New Roman" w:hAnsi="Times New Roman" w:cs="Times New Roman"/>
                <w:sz w:val="20"/>
                <w:szCs w:val="20"/>
              </w:rPr>
            </w:pPr>
          </w:p>
        </w:tc>
        <w:tc>
          <w:tcPr>
            <w:tcW w:w="735" w:type="dxa"/>
            <w:tcBorders>
              <w:right w:val="single" w:sz="4" w:space="0" w:color="auto"/>
            </w:tcBorders>
          </w:tcPr>
          <w:p w:rsidR="00B76791" w:rsidRPr="009003F3" w:rsidRDefault="00B76791" w:rsidP="00B76791">
            <w:pPr>
              <w:jc w:val="center"/>
              <w:rPr>
                <w:rFonts w:ascii="Times New Roman" w:hAnsi="Times New Roman" w:cs="Times New Roman"/>
                <w:sz w:val="20"/>
                <w:szCs w:val="20"/>
              </w:rPr>
            </w:pPr>
          </w:p>
        </w:tc>
        <w:tc>
          <w:tcPr>
            <w:tcW w:w="726" w:type="dxa"/>
            <w:tcBorders>
              <w:left w:val="single" w:sz="4" w:space="0" w:color="auto"/>
              <w:right w:val="single" w:sz="4" w:space="0" w:color="auto"/>
            </w:tcBorders>
          </w:tcPr>
          <w:p w:rsidR="00B76791" w:rsidRPr="009003F3" w:rsidRDefault="00B76791" w:rsidP="00B76791">
            <w:pPr>
              <w:jc w:val="center"/>
              <w:rPr>
                <w:rFonts w:ascii="Times New Roman" w:hAnsi="Times New Roman" w:cs="Times New Roman"/>
                <w:sz w:val="20"/>
                <w:szCs w:val="20"/>
              </w:rPr>
            </w:pPr>
          </w:p>
        </w:tc>
        <w:tc>
          <w:tcPr>
            <w:tcW w:w="727" w:type="dxa"/>
            <w:gridSpan w:val="2"/>
            <w:tcBorders>
              <w:left w:val="single" w:sz="4" w:space="0" w:color="auto"/>
            </w:tcBorders>
          </w:tcPr>
          <w:p w:rsidR="00B76791" w:rsidRPr="009003F3" w:rsidRDefault="00B76791" w:rsidP="00B76791">
            <w:pPr>
              <w:jc w:val="center"/>
              <w:rPr>
                <w:rFonts w:ascii="Times New Roman" w:hAnsi="Times New Roman" w:cs="Times New Roman"/>
                <w:sz w:val="20"/>
                <w:szCs w:val="20"/>
              </w:rPr>
            </w:pPr>
          </w:p>
        </w:tc>
        <w:tc>
          <w:tcPr>
            <w:tcW w:w="740" w:type="dxa"/>
          </w:tcPr>
          <w:p w:rsidR="00B76791" w:rsidRPr="009003F3" w:rsidRDefault="00B76791" w:rsidP="00B76791">
            <w:pPr>
              <w:jc w:val="center"/>
              <w:rPr>
                <w:rFonts w:ascii="Times New Roman" w:hAnsi="Times New Roman" w:cs="Times New Roman"/>
                <w:sz w:val="20"/>
                <w:szCs w:val="20"/>
              </w:rPr>
            </w:pPr>
          </w:p>
        </w:tc>
        <w:tc>
          <w:tcPr>
            <w:tcW w:w="730" w:type="dxa"/>
          </w:tcPr>
          <w:p w:rsidR="00B76791" w:rsidRPr="009003F3" w:rsidRDefault="00B76791" w:rsidP="00B76791">
            <w:pPr>
              <w:jc w:val="center"/>
              <w:rPr>
                <w:rFonts w:ascii="Times New Roman" w:hAnsi="Times New Roman" w:cs="Times New Roman"/>
                <w:sz w:val="20"/>
                <w:szCs w:val="20"/>
              </w:rPr>
            </w:pPr>
          </w:p>
        </w:tc>
        <w:tc>
          <w:tcPr>
            <w:tcW w:w="726" w:type="dxa"/>
            <w:gridSpan w:val="2"/>
          </w:tcPr>
          <w:p w:rsidR="00B76791" w:rsidRPr="009003F3" w:rsidRDefault="00B76791" w:rsidP="00B76791">
            <w:pPr>
              <w:jc w:val="center"/>
              <w:rPr>
                <w:rFonts w:ascii="Times New Roman" w:hAnsi="Times New Roman" w:cs="Times New Roman"/>
                <w:sz w:val="20"/>
                <w:szCs w:val="20"/>
              </w:rPr>
            </w:pPr>
          </w:p>
        </w:tc>
        <w:tc>
          <w:tcPr>
            <w:tcW w:w="743" w:type="dxa"/>
          </w:tcPr>
          <w:p w:rsidR="00B76791" w:rsidRPr="009003F3" w:rsidRDefault="00B76791" w:rsidP="00B76791">
            <w:pPr>
              <w:jc w:val="center"/>
              <w:rPr>
                <w:rFonts w:ascii="Times New Roman" w:hAnsi="Times New Roman" w:cs="Times New Roman"/>
                <w:sz w:val="20"/>
                <w:szCs w:val="20"/>
              </w:rPr>
            </w:pPr>
          </w:p>
        </w:tc>
        <w:tc>
          <w:tcPr>
            <w:tcW w:w="1092"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0</w:t>
            </w:r>
          </w:p>
        </w:tc>
        <w:tc>
          <w:tcPr>
            <w:tcW w:w="1007"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3</w:t>
            </w:r>
          </w:p>
        </w:tc>
        <w:tc>
          <w:tcPr>
            <w:tcW w:w="930"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3</w:t>
            </w:r>
          </w:p>
        </w:tc>
      </w:tr>
      <w:tr w:rsidR="00B76791" w:rsidRPr="009003F3" w:rsidTr="00B76791">
        <w:trPr>
          <w:jc w:val="center"/>
        </w:trPr>
        <w:tc>
          <w:tcPr>
            <w:tcW w:w="527"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rPr>
                <w:rFonts w:ascii="Times New Roman" w:hAnsi="Times New Roman" w:cs="Times New Roman"/>
                <w:sz w:val="20"/>
                <w:szCs w:val="20"/>
              </w:rPr>
            </w:pPr>
            <w:r w:rsidRPr="009003F3">
              <w:rPr>
                <w:rFonts w:ascii="Times New Roman" w:hAnsi="Times New Roman" w:cs="Times New Roman"/>
                <w:sz w:val="20"/>
                <w:szCs w:val="20"/>
              </w:rPr>
              <w:t>2.</w:t>
            </w:r>
          </w:p>
          <w:p w:rsidR="00B76791" w:rsidRPr="009003F3" w:rsidRDefault="00B76791" w:rsidP="00B76791">
            <w:pPr>
              <w:jc w:val="center"/>
              <w:rPr>
                <w:rFonts w:ascii="Times New Roman" w:hAnsi="Times New Roman" w:cs="Times New Roman"/>
                <w:sz w:val="20"/>
                <w:szCs w:val="20"/>
              </w:rPr>
            </w:pPr>
          </w:p>
        </w:tc>
        <w:tc>
          <w:tcPr>
            <w:tcW w:w="3031" w:type="dxa"/>
          </w:tcPr>
          <w:p w:rsidR="00B76791" w:rsidRPr="009003F3" w:rsidRDefault="00B76791" w:rsidP="00B76791">
            <w:pPr>
              <w:rPr>
                <w:rFonts w:ascii="Times New Roman" w:eastAsia="Times New Roman" w:hAnsi="Times New Roman" w:cs="Times New Roman"/>
                <w:b/>
                <w:sz w:val="20"/>
                <w:szCs w:val="20"/>
              </w:rPr>
            </w:pPr>
            <w:r w:rsidRPr="009003F3">
              <w:rPr>
                <w:rFonts w:ascii="Times New Roman" w:eastAsia="Times New Roman" w:hAnsi="Times New Roman" w:cs="Times New Roman"/>
                <w:b/>
                <w:sz w:val="20"/>
                <w:szCs w:val="20"/>
              </w:rPr>
              <w:t>Oписивање бића,</w:t>
            </w:r>
          </w:p>
          <w:p w:rsidR="00B76791" w:rsidRPr="009003F3" w:rsidRDefault="00B76791" w:rsidP="00B76791">
            <w:pPr>
              <w:rPr>
                <w:rFonts w:ascii="Times New Roman" w:eastAsia="Times New Roman" w:hAnsi="Times New Roman" w:cs="Times New Roman"/>
                <w:b/>
                <w:sz w:val="20"/>
                <w:szCs w:val="20"/>
              </w:rPr>
            </w:pPr>
            <w:r w:rsidRPr="009003F3">
              <w:rPr>
                <w:rFonts w:ascii="Times New Roman" w:eastAsia="Times New Roman" w:hAnsi="Times New Roman" w:cs="Times New Roman"/>
                <w:b/>
                <w:sz w:val="20"/>
                <w:szCs w:val="20"/>
              </w:rPr>
              <w:t>предмета, појава,</w:t>
            </w:r>
          </w:p>
          <w:p w:rsidR="00B76791" w:rsidRPr="009003F3" w:rsidRDefault="00B76791" w:rsidP="00B76791">
            <w:pPr>
              <w:rPr>
                <w:rFonts w:ascii="Times New Roman" w:eastAsia="Times New Roman" w:hAnsi="Times New Roman" w:cs="Times New Roman"/>
                <w:b/>
                <w:sz w:val="20"/>
                <w:szCs w:val="20"/>
              </w:rPr>
            </w:pPr>
            <w:r w:rsidRPr="009003F3">
              <w:rPr>
                <w:rFonts w:ascii="Times New Roman" w:eastAsia="Times New Roman" w:hAnsi="Times New Roman" w:cs="Times New Roman"/>
                <w:b/>
                <w:sz w:val="20"/>
                <w:szCs w:val="20"/>
              </w:rPr>
              <w:t>радње у садaшњости;</w:t>
            </w:r>
          </w:p>
          <w:p w:rsidR="00B76791" w:rsidRPr="009003F3" w:rsidRDefault="00B76791" w:rsidP="00B76791">
            <w:pPr>
              <w:rPr>
                <w:rFonts w:ascii="Times New Roman" w:eastAsia="Times New Roman" w:hAnsi="Times New Roman" w:cs="Times New Roman"/>
                <w:b/>
                <w:sz w:val="20"/>
                <w:szCs w:val="20"/>
              </w:rPr>
            </w:pPr>
            <w:r w:rsidRPr="009003F3">
              <w:rPr>
                <w:rFonts w:ascii="Times New Roman" w:eastAsia="Times New Roman" w:hAnsi="Times New Roman" w:cs="Times New Roman"/>
                <w:b/>
                <w:sz w:val="20"/>
                <w:szCs w:val="20"/>
              </w:rPr>
              <w:t>описивање планова и</w:t>
            </w:r>
          </w:p>
          <w:p w:rsidR="00B76791" w:rsidRPr="009003F3" w:rsidRDefault="00B76791" w:rsidP="00B76791">
            <w:pPr>
              <w:rPr>
                <w:rFonts w:ascii="Times New Roman" w:eastAsia="Times New Roman" w:hAnsi="Times New Roman" w:cs="Times New Roman"/>
                <w:b/>
                <w:sz w:val="20"/>
                <w:szCs w:val="20"/>
              </w:rPr>
            </w:pPr>
            <w:r w:rsidRPr="009003F3">
              <w:rPr>
                <w:rFonts w:ascii="Times New Roman" w:eastAsia="Times New Roman" w:hAnsi="Times New Roman" w:cs="Times New Roman"/>
                <w:b/>
                <w:sz w:val="20"/>
                <w:szCs w:val="20"/>
              </w:rPr>
              <w:t>намера, постављање</w:t>
            </w:r>
          </w:p>
          <w:p w:rsidR="00B76791" w:rsidRPr="009003F3" w:rsidRDefault="00B76791" w:rsidP="00B76791">
            <w:pPr>
              <w:rPr>
                <w:rFonts w:ascii="Times New Roman" w:eastAsia="Times New Roman" w:hAnsi="Times New Roman" w:cs="Times New Roman"/>
                <w:b/>
                <w:sz w:val="20"/>
                <w:szCs w:val="20"/>
              </w:rPr>
            </w:pPr>
            <w:r w:rsidRPr="009003F3">
              <w:rPr>
                <w:rFonts w:ascii="Times New Roman" w:eastAsia="Times New Roman" w:hAnsi="Times New Roman" w:cs="Times New Roman"/>
                <w:b/>
                <w:sz w:val="20"/>
                <w:szCs w:val="20"/>
              </w:rPr>
              <w:t>питања и одговарање</w:t>
            </w:r>
          </w:p>
          <w:p w:rsidR="00B76791" w:rsidRPr="009003F3" w:rsidRDefault="00B76791" w:rsidP="00B76791">
            <w:pPr>
              <w:rPr>
                <w:rFonts w:ascii="Times New Roman" w:eastAsia="Times New Roman" w:hAnsi="Times New Roman" w:cs="Times New Roman"/>
                <w:b/>
                <w:sz w:val="20"/>
                <w:szCs w:val="20"/>
              </w:rPr>
            </w:pPr>
            <w:r w:rsidRPr="009003F3">
              <w:rPr>
                <w:rFonts w:ascii="Times New Roman" w:eastAsia="Times New Roman" w:hAnsi="Times New Roman" w:cs="Times New Roman"/>
                <w:b/>
                <w:sz w:val="20"/>
                <w:szCs w:val="20"/>
              </w:rPr>
              <w:lastRenderedPageBreak/>
              <w:t>на њих</w:t>
            </w:r>
          </w:p>
        </w:tc>
        <w:tc>
          <w:tcPr>
            <w:tcW w:w="724" w:type="dxa"/>
            <w:gridSpan w:val="2"/>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X</w:t>
            </w:r>
          </w:p>
        </w:tc>
        <w:tc>
          <w:tcPr>
            <w:tcW w:w="730"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X</w:t>
            </w:r>
          </w:p>
        </w:tc>
        <w:tc>
          <w:tcPr>
            <w:tcW w:w="731" w:type="dxa"/>
            <w:gridSpan w:val="2"/>
          </w:tcPr>
          <w:p w:rsidR="00B76791" w:rsidRPr="009003F3" w:rsidRDefault="00B76791" w:rsidP="00B76791">
            <w:pPr>
              <w:jc w:val="center"/>
              <w:rPr>
                <w:rFonts w:ascii="Times New Roman" w:hAnsi="Times New Roman" w:cs="Times New Roman"/>
                <w:sz w:val="20"/>
                <w:szCs w:val="20"/>
              </w:rPr>
            </w:pPr>
          </w:p>
        </w:tc>
        <w:tc>
          <w:tcPr>
            <w:tcW w:w="735" w:type="dxa"/>
          </w:tcPr>
          <w:p w:rsidR="00B76791" w:rsidRPr="009003F3" w:rsidRDefault="00B76791" w:rsidP="00B76791">
            <w:pPr>
              <w:jc w:val="center"/>
              <w:rPr>
                <w:rFonts w:ascii="Times New Roman" w:hAnsi="Times New Roman" w:cs="Times New Roman"/>
                <w:sz w:val="20"/>
                <w:szCs w:val="20"/>
              </w:rPr>
            </w:pPr>
          </w:p>
        </w:tc>
        <w:tc>
          <w:tcPr>
            <w:tcW w:w="726" w:type="dxa"/>
          </w:tcPr>
          <w:p w:rsidR="00B76791" w:rsidRPr="009003F3" w:rsidRDefault="00B76791" w:rsidP="00B76791">
            <w:pPr>
              <w:jc w:val="center"/>
              <w:rPr>
                <w:rFonts w:ascii="Times New Roman" w:hAnsi="Times New Roman" w:cs="Times New Roman"/>
                <w:sz w:val="20"/>
                <w:szCs w:val="20"/>
              </w:rPr>
            </w:pPr>
          </w:p>
        </w:tc>
        <w:tc>
          <w:tcPr>
            <w:tcW w:w="727" w:type="dxa"/>
            <w:gridSpan w:val="2"/>
          </w:tcPr>
          <w:p w:rsidR="00B76791" w:rsidRPr="009003F3" w:rsidRDefault="00B76791" w:rsidP="00B76791">
            <w:pPr>
              <w:jc w:val="center"/>
              <w:rPr>
                <w:rFonts w:ascii="Times New Roman" w:hAnsi="Times New Roman" w:cs="Times New Roman"/>
                <w:sz w:val="20"/>
                <w:szCs w:val="20"/>
              </w:rPr>
            </w:pPr>
          </w:p>
        </w:tc>
        <w:tc>
          <w:tcPr>
            <w:tcW w:w="740" w:type="dxa"/>
          </w:tcPr>
          <w:p w:rsidR="00B76791" w:rsidRPr="009003F3" w:rsidRDefault="00B76791" w:rsidP="00B76791">
            <w:pPr>
              <w:jc w:val="center"/>
              <w:rPr>
                <w:rFonts w:ascii="Times New Roman" w:hAnsi="Times New Roman" w:cs="Times New Roman"/>
                <w:sz w:val="20"/>
                <w:szCs w:val="20"/>
              </w:rPr>
            </w:pPr>
          </w:p>
        </w:tc>
        <w:tc>
          <w:tcPr>
            <w:tcW w:w="730" w:type="dxa"/>
          </w:tcPr>
          <w:p w:rsidR="00B76791" w:rsidRPr="009003F3" w:rsidRDefault="00B76791" w:rsidP="00B76791">
            <w:pPr>
              <w:jc w:val="center"/>
              <w:rPr>
                <w:rFonts w:ascii="Times New Roman" w:hAnsi="Times New Roman" w:cs="Times New Roman"/>
                <w:sz w:val="20"/>
                <w:szCs w:val="20"/>
              </w:rPr>
            </w:pPr>
          </w:p>
        </w:tc>
        <w:tc>
          <w:tcPr>
            <w:tcW w:w="726" w:type="dxa"/>
            <w:gridSpan w:val="2"/>
          </w:tcPr>
          <w:p w:rsidR="00B76791" w:rsidRPr="009003F3" w:rsidRDefault="00B76791" w:rsidP="00B76791">
            <w:pPr>
              <w:jc w:val="center"/>
              <w:rPr>
                <w:rFonts w:ascii="Times New Roman" w:hAnsi="Times New Roman" w:cs="Times New Roman"/>
                <w:sz w:val="20"/>
                <w:szCs w:val="20"/>
              </w:rPr>
            </w:pPr>
          </w:p>
        </w:tc>
        <w:tc>
          <w:tcPr>
            <w:tcW w:w="743" w:type="dxa"/>
          </w:tcPr>
          <w:p w:rsidR="00B76791" w:rsidRPr="009003F3" w:rsidRDefault="00B76791" w:rsidP="00B76791">
            <w:pPr>
              <w:jc w:val="center"/>
              <w:rPr>
                <w:rFonts w:ascii="Times New Roman" w:hAnsi="Times New Roman" w:cs="Times New Roman"/>
                <w:sz w:val="20"/>
                <w:szCs w:val="20"/>
              </w:rPr>
            </w:pPr>
          </w:p>
        </w:tc>
        <w:tc>
          <w:tcPr>
            <w:tcW w:w="1092"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3</w:t>
            </w:r>
          </w:p>
        </w:tc>
        <w:tc>
          <w:tcPr>
            <w:tcW w:w="1007"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3</w:t>
            </w:r>
          </w:p>
        </w:tc>
        <w:tc>
          <w:tcPr>
            <w:tcW w:w="930"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6</w:t>
            </w:r>
          </w:p>
        </w:tc>
      </w:tr>
      <w:tr w:rsidR="00B76791" w:rsidRPr="009003F3" w:rsidTr="00B76791">
        <w:trPr>
          <w:jc w:val="center"/>
        </w:trPr>
        <w:tc>
          <w:tcPr>
            <w:tcW w:w="527"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3.</w:t>
            </w:r>
          </w:p>
          <w:p w:rsidR="00B76791" w:rsidRPr="009003F3" w:rsidRDefault="00B76791" w:rsidP="00B76791">
            <w:pPr>
              <w:jc w:val="center"/>
              <w:rPr>
                <w:rFonts w:ascii="Times New Roman" w:hAnsi="Times New Roman" w:cs="Times New Roman"/>
                <w:sz w:val="20"/>
                <w:szCs w:val="20"/>
              </w:rPr>
            </w:pPr>
          </w:p>
        </w:tc>
        <w:tc>
          <w:tcPr>
            <w:tcW w:w="3031" w:type="dxa"/>
          </w:tcPr>
          <w:p w:rsidR="00B76791" w:rsidRPr="009003F3" w:rsidRDefault="00B76791" w:rsidP="00B76791">
            <w:pPr>
              <w:rPr>
                <w:rFonts w:ascii="Times New Roman" w:eastAsia="Times New Roman" w:hAnsi="Times New Roman" w:cs="Times New Roman"/>
                <w:b/>
                <w:sz w:val="20"/>
                <w:szCs w:val="20"/>
              </w:rPr>
            </w:pPr>
            <w:r w:rsidRPr="009003F3">
              <w:rPr>
                <w:rFonts w:ascii="Times New Roman" w:eastAsia="Times New Roman" w:hAnsi="Times New Roman" w:cs="Times New Roman"/>
                <w:b/>
                <w:sz w:val="20"/>
                <w:szCs w:val="20"/>
              </w:rPr>
              <w:t>Описивање радњи у</w:t>
            </w:r>
          </w:p>
          <w:p w:rsidR="00B76791" w:rsidRPr="009003F3" w:rsidRDefault="00B76791" w:rsidP="00B76791">
            <w:pPr>
              <w:rPr>
                <w:rFonts w:ascii="Times New Roman" w:hAnsi="Times New Roman" w:cs="Times New Roman"/>
                <w:sz w:val="20"/>
                <w:szCs w:val="20"/>
              </w:rPr>
            </w:pPr>
            <w:r w:rsidRPr="009003F3">
              <w:rPr>
                <w:rFonts w:ascii="Times New Roman" w:eastAsia="Times New Roman" w:hAnsi="Times New Roman" w:cs="Times New Roman"/>
                <w:b/>
                <w:sz w:val="20"/>
                <w:szCs w:val="20"/>
              </w:rPr>
              <w:t>прошлости</w:t>
            </w:r>
          </w:p>
        </w:tc>
        <w:tc>
          <w:tcPr>
            <w:tcW w:w="724" w:type="dxa"/>
            <w:gridSpan w:val="2"/>
          </w:tcPr>
          <w:p w:rsidR="00B76791" w:rsidRPr="009003F3" w:rsidRDefault="00B76791" w:rsidP="00B76791">
            <w:pPr>
              <w:jc w:val="center"/>
              <w:rPr>
                <w:rFonts w:ascii="Times New Roman" w:hAnsi="Times New Roman" w:cs="Times New Roman"/>
                <w:sz w:val="20"/>
                <w:szCs w:val="20"/>
              </w:rPr>
            </w:pPr>
          </w:p>
        </w:tc>
        <w:tc>
          <w:tcPr>
            <w:tcW w:w="730"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X</w:t>
            </w:r>
          </w:p>
        </w:tc>
        <w:tc>
          <w:tcPr>
            <w:tcW w:w="731" w:type="dxa"/>
            <w:gridSpan w:val="2"/>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X</w:t>
            </w:r>
          </w:p>
        </w:tc>
        <w:tc>
          <w:tcPr>
            <w:tcW w:w="735"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p>
        </w:tc>
        <w:tc>
          <w:tcPr>
            <w:tcW w:w="726" w:type="dxa"/>
          </w:tcPr>
          <w:p w:rsidR="00B76791" w:rsidRPr="009003F3" w:rsidRDefault="00B76791" w:rsidP="00B76791">
            <w:pPr>
              <w:jc w:val="center"/>
              <w:rPr>
                <w:rFonts w:ascii="Times New Roman" w:hAnsi="Times New Roman" w:cs="Times New Roman"/>
                <w:sz w:val="20"/>
                <w:szCs w:val="20"/>
              </w:rPr>
            </w:pPr>
          </w:p>
        </w:tc>
        <w:tc>
          <w:tcPr>
            <w:tcW w:w="727" w:type="dxa"/>
            <w:gridSpan w:val="2"/>
          </w:tcPr>
          <w:p w:rsidR="00B76791" w:rsidRPr="009003F3" w:rsidRDefault="00B76791" w:rsidP="00B76791">
            <w:pPr>
              <w:jc w:val="center"/>
              <w:rPr>
                <w:rFonts w:ascii="Times New Roman" w:hAnsi="Times New Roman" w:cs="Times New Roman"/>
                <w:sz w:val="20"/>
                <w:szCs w:val="20"/>
              </w:rPr>
            </w:pPr>
          </w:p>
        </w:tc>
        <w:tc>
          <w:tcPr>
            <w:tcW w:w="740" w:type="dxa"/>
          </w:tcPr>
          <w:p w:rsidR="00B76791" w:rsidRPr="009003F3" w:rsidRDefault="00B76791" w:rsidP="00B76791">
            <w:pPr>
              <w:jc w:val="center"/>
              <w:rPr>
                <w:rFonts w:ascii="Times New Roman" w:hAnsi="Times New Roman" w:cs="Times New Roman"/>
                <w:sz w:val="20"/>
                <w:szCs w:val="20"/>
              </w:rPr>
            </w:pPr>
          </w:p>
        </w:tc>
        <w:tc>
          <w:tcPr>
            <w:tcW w:w="730" w:type="dxa"/>
          </w:tcPr>
          <w:p w:rsidR="00B76791" w:rsidRPr="009003F3" w:rsidRDefault="00B76791" w:rsidP="00B76791">
            <w:pPr>
              <w:jc w:val="center"/>
              <w:rPr>
                <w:rFonts w:ascii="Times New Roman" w:hAnsi="Times New Roman" w:cs="Times New Roman"/>
                <w:sz w:val="20"/>
                <w:szCs w:val="20"/>
              </w:rPr>
            </w:pPr>
          </w:p>
        </w:tc>
        <w:tc>
          <w:tcPr>
            <w:tcW w:w="726" w:type="dxa"/>
            <w:gridSpan w:val="2"/>
          </w:tcPr>
          <w:p w:rsidR="00B76791" w:rsidRPr="009003F3" w:rsidRDefault="00B76791" w:rsidP="00B76791">
            <w:pPr>
              <w:jc w:val="center"/>
              <w:rPr>
                <w:rFonts w:ascii="Times New Roman" w:hAnsi="Times New Roman" w:cs="Times New Roman"/>
                <w:sz w:val="20"/>
                <w:szCs w:val="20"/>
              </w:rPr>
            </w:pPr>
          </w:p>
        </w:tc>
        <w:tc>
          <w:tcPr>
            <w:tcW w:w="743" w:type="dxa"/>
          </w:tcPr>
          <w:p w:rsidR="00B76791" w:rsidRPr="009003F3" w:rsidRDefault="00B76791" w:rsidP="00B76791">
            <w:pPr>
              <w:jc w:val="center"/>
              <w:rPr>
                <w:rFonts w:ascii="Times New Roman" w:hAnsi="Times New Roman" w:cs="Times New Roman"/>
                <w:sz w:val="20"/>
                <w:szCs w:val="20"/>
              </w:rPr>
            </w:pPr>
          </w:p>
        </w:tc>
        <w:tc>
          <w:tcPr>
            <w:tcW w:w="1092"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4</w:t>
            </w:r>
          </w:p>
        </w:tc>
        <w:tc>
          <w:tcPr>
            <w:tcW w:w="1007"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8</w:t>
            </w:r>
          </w:p>
        </w:tc>
        <w:tc>
          <w:tcPr>
            <w:tcW w:w="930"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12</w:t>
            </w:r>
          </w:p>
        </w:tc>
      </w:tr>
      <w:tr w:rsidR="00B76791" w:rsidRPr="009003F3" w:rsidTr="00B76791">
        <w:trPr>
          <w:jc w:val="center"/>
        </w:trPr>
        <w:tc>
          <w:tcPr>
            <w:tcW w:w="527"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4.</w:t>
            </w:r>
          </w:p>
          <w:p w:rsidR="00B76791" w:rsidRPr="009003F3" w:rsidRDefault="00B76791" w:rsidP="00B76791">
            <w:pPr>
              <w:jc w:val="center"/>
              <w:rPr>
                <w:rFonts w:ascii="Times New Roman" w:hAnsi="Times New Roman" w:cs="Times New Roman"/>
                <w:sz w:val="20"/>
                <w:szCs w:val="20"/>
              </w:rPr>
            </w:pPr>
          </w:p>
        </w:tc>
        <w:tc>
          <w:tcPr>
            <w:tcW w:w="3031" w:type="dxa"/>
          </w:tcPr>
          <w:p w:rsidR="00B76791" w:rsidRPr="009003F3" w:rsidRDefault="00B76791" w:rsidP="00B76791">
            <w:pPr>
              <w:rPr>
                <w:rFonts w:ascii="Times New Roman" w:eastAsia="Times New Roman" w:hAnsi="Times New Roman" w:cs="Times New Roman"/>
                <w:b/>
                <w:sz w:val="20"/>
                <w:szCs w:val="20"/>
              </w:rPr>
            </w:pPr>
            <w:r w:rsidRPr="009003F3">
              <w:rPr>
                <w:rFonts w:ascii="Times New Roman" w:eastAsia="Times New Roman" w:hAnsi="Times New Roman" w:cs="Times New Roman"/>
                <w:b/>
                <w:sz w:val="20"/>
                <w:szCs w:val="20"/>
              </w:rPr>
              <w:t>Описивање радњи,</w:t>
            </w:r>
          </w:p>
          <w:p w:rsidR="00B76791" w:rsidRPr="009003F3" w:rsidRDefault="00B76791" w:rsidP="00B76791">
            <w:pPr>
              <w:rPr>
                <w:rFonts w:ascii="Times New Roman" w:hAnsi="Times New Roman" w:cs="Times New Roman"/>
                <w:sz w:val="20"/>
                <w:szCs w:val="20"/>
              </w:rPr>
            </w:pPr>
            <w:r w:rsidRPr="009003F3">
              <w:rPr>
                <w:rFonts w:ascii="Times New Roman" w:eastAsia="Times New Roman" w:hAnsi="Times New Roman" w:cs="Times New Roman"/>
                <w:b/>
                <w:sz w:val="20"/>
                <w:szCs w:val="20"/>
              </w:rPr>
              <w:t>стања и збивања</w:t>
            </w:r>
          </w:p>
        </w:tc>
        <w:tc>
          <w:tcPr>
            <w:tcW w:w="724" w:type="dxa"/>
            <w:gridSpan w:val="2"/>
          </w:tcPr>
          <w:p w:rsidR="00B76791" w:rsidRPr="009003F3" w:rsidRDefault="00B76791" w:rsidP="00B76791">
            <w:pPr>
              <w:jc w:val="center"/>
              <w:rPr>
                <w:rFonts w:ascii="Times New Roman" w:hAnsi="Times New Roman" w:cs="Times New Roman"/>
                <w:sz w:val="20"/>
                <w:szCs w:val="20"/>
              </w:rPr>
            </w:pPr>
          </w:p>
        </w:tc>
        <w:tc>
          <w:tcPr>
            <w:tcW w:w="730" w:type="dxa"/>
          </w:tcPr>
          <w:p w:rsidR="00B76791" w:rsidRPr="009003F3" w:rsidRDefault="00B76791" w:rsidP="00B76791">
            <w:pPr>
              <w:jc w:val="center"/>
              <w:rPr>
                <w:rFonts w:ascii="Times New Roman" w:hAnsi="Times New Roman" w:cs="Times New Roman"/>
                <w:sz w:val="20"/>
                <w:szCs w:val="20"/>
              </w:rPr>
            </w:pPr>
          </w:p>
        </w:tc>
        <w:tc>
          <w:tcPr>
            <w:tcW w:w="731" w:type="dxa"/>
            <w:gridSpan w:val="2"/>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X</w:t>
            </w:r>
          </w:p>
        </w:tc>
        <w:tc>
          <w:tcPr>
            <w:tcW w:w="735"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X</w:t>
            </w:r>
          </w:p>
        </w:tc>
        <w:tc>
          <w:tcPr>
            <w:tcW w:w="726"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p>
        </w:tc>
        <w:tc>
          <w:tcPr>
            <w:tcW w:w="727" w:type="dxa"/>
            <w:gridSpan w:val="2"/>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p>
        </w:tc>
        <w:tc>
          <w:tcPr>
            <w:tcW w:w="740" w:type="dxa"/>
          </w:tcPr>
          <w:p w:rsidR="00B76791" w:rsidRPr="009003F3" w:rsidRDefault="00B76791" w:rsidP="00B76791">
            <w:pPr>
              <w:jc w:val="center"/>
              <w:rPr>
                <w:rFonts w:ascii="Times New Roman" w:hAnsi="Times New Roman" w:cs="Times New Roman"/>
                <w:sz w:val="20"/>
                <w:szCs w:val="20"/>
              </w:rPr>
            </w:pPr>
          </w:p>
        </w:tc>
        <w:tc>
          <w:tcPr>
            <w:tcW w:w="730" w:type="dxa"/>
          </w:tcPr>
          <w:p w:rsidR="00B76791" w:rsidRPr="009003F3" w:rsidRDefault="00B76791" w:rsidP="00B76791">
            <w:pPr>
              <w:jc w:val="center"/>
              <w:rPr>
                <w:rFonts w:ascii="Times New Roman" w:hAnsi="Times New Roman" w:cs="Times New Roman"/>
                <w:sz w:val="20"/>
                <w:szCs w:val="20"/>
              </w:rPr>
            </w:pPr>
          </w:p>
        </w:tc>
        <w:tc>
          <w:tcPr>
            <w:tcW w:w="726" w:type="dxa"/>
            <w:gridSpan w:val="2"/>
          </w:tcPr>
          <w:p w:rsidR="00B76791" w:rsidRPr="009003F3" w:rsidRDefault="00B76791" w:rsidP="00B76791">
            <w:pPr>
              <w:jc w:val="center"/>
              <w:rPr>
                <w:rFonts w:ascii="Times New Roman" w:hAnsi="Times New Roman" w:cs="Times New Roman"/>
                <w:sz w:val="20"/>
                <w:szCs w:val="20"/>
              </w:rPr>
            </w:pPr>
          </w:p>
        </w:tc>
        <w:tc>
          <w:tcPr>
            <w:tcW w:w="743" w:type="dxa"/>
          </w:tcPr>
          <w:p w:rsidR="00B76791" w:rsidRPr="009003F3" w:rsidRDefault="00B76791" w:rsidP="00B76791">
            <w:pPr>
              <w:jc w:val="center"/>
              <w:rPr>
                <w:rFonts w:ascii="Times New Roman" w:hAnsi="Times New Roman" w:cs="Times New Roman"/>
                <w:sz w:val="20"/>
                <w:szCs w:val="20"/>
              </w:rPr>
            </w:pPr>
          </w:p>
        </w:tc>
        <w:tc>
          <w:tcPr>
            <w:tcW w:w="1092"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4</w:t>
            </w:r>
          </w:p>
        </w:tc>
        <w:tc>
          <w:tcPr>
            <w:tcW w:w="1007"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8</w:t>
            </w:r>
          </w:p>
        </w:tc>
        <w:tc>
          <w:tcPr>
            <w:tcW w:w="930"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12</w:t>
            </w:r>
          </w:p>
        </w:tc>
      </w:tr>
      <w:tr w:rsidR="00B76791" w:rsidRPr="009003F3" w:rsidTr="00B76791">
        <w:trPr>
          <w:jc w:val="center"/>
        </w:trPr>
        <w:tc>
          <w:tcPr>
            <w:tcW w:w="527"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5.</w:t>
            </w:r>
          </w:p>
          <w:p w:rsidR="00B76791" w:rsidRPr="009003F3" w:rsidRDefault="00B76791" w:rsidP="00B76791">
            <w:pPr>
              <w:jc w:val="center"/>
              <w:rPr>
                <w:rFonts w:ascii="Times New Roman" w:hAnsi="Times New Roman" w:cs="Times New Roman"/>
                <w:sz w:val="20"/>
                <w:szCs w:val="20"/>
              </w:rPr>
            </w:pPr>
          </w:p>
        </w:tc>
        <w:tc>
          <w:tcPr>
            <w:tcW w:w="3031" w:type="dxa"/>
          </w:tcPr>
          <w:p w:rsidR="00B76791" w:rsidRPr="009003F3" w:rsidRDefault="00B76791" w:rsidP="00B76791">
            <w:pPr>
              <w:rPr>
                <w:rFonts w:ascii="Times New Roman" w:hAnsi="Times New Roman" w:cs="Times New Roman"/>
                <w:sz w:val="20"/>
                <w:szCs w:val="20"/>
              </w:rPr>
            </w:pPr>
            <w:r w:rsidRPr="009003F3">
              <w:rPr>
                <w:rFonts w:ascii="Times New Roman" w:eastAsia="Times New Roman" w:hAnsi="Times New Roman" w:cs="Times New Roman"/>
                <w:b/>
                <w:sz w:val="20"/>
                <w:szCs w:val="20"/>
              </w:rPr>
              <w:t>Култура и фестивали</w:t>
            </w:r>
            <w:r w:rsidRPr="009003F3">
              <w:rPr>
                <w:rFonts w:ascii="Times New Roman" w:hAnsi="Times New Roman" w:cs="Times New Roman"/>
                <w:sz w:val="20"/>
                <w:szCs w:val="20"/>
              </w:rPr>
              <w:t xml:space="preserve"> </w:t>
            </w:r>
          </w:p>
        </w:tc>
        <w:tc>
          <w:tcPr>
            <w:tcW w:w="724" w:type="dxa"/>
            <w:gridSpan w:val="2"/>
          </w:tcPr>
          <w:p w:rsidR="00B76791" w:rsidRPr="009003F3" w:rsidRDefault="00B76791" w:rsidP="00B76791">
            <w:pPr>
              <w:jc w:val="center"/>
              <w:rPr>
                <w:rFonts w:ascii="Times New Roman" w:hAnsi="Times New Roman" w:cs="Times New Roman"/>
                <w:sz w:val="20"/>
                <w:szCs w:val="20"/>
              </w:rPr>
            </w:pPr>
          </w:p>
        </w:tc>
        <w:tc>
          <w:tcPr>
            <w:tcW w:w="730" w:type="dxa"/>
          </w:tcPr>
          <w:p w:rsidR="00B76791" w:rsidRPr="009003F3" w:rsidRDefault="00B76791" w:rsidP="00B76791">
            <w:pPr>
              <w:jc w:val="center"/>
              <w:rPr>
                <w:rFonts w:ascii="Times New Roman" w:hAnsi="Times New Roman" w:cs="Times New Roman"/>
                <w:sz w:val="20"/>
                <w:szCs w:val="20"/>
              </w:rPr>
            </w:pPr>
          </w:p>
        </w:tc>
        <w:tc>
          <w:tcPr>
            <w:tcW w:w="731" w:type="dxa"/>
            <w:gridSpan w:val="2"/>
          </w:tcPr>
          <w:p w:rsidR="00B76791" w:rsidRPr="009003F3" w:rsidRDefault="00B76791" w:rsidP="00B76791">
            <w:pPr>
              <w:jc w:val="center"/>
              <w:rPr>
                <w:rFonts w:ascii="Times New Roman" w:hAnsi="Times New Roman" w:cs="Times New Roman"/>
                <w:sz w:val="20"/>
                <w:szCs w:val="20"/>
              </w:rPr>
            </w:pPr>
          </w:p>
        </w:tc>
        <w:tc>
          <w:tcPr>
            <w:tcW w:w="735"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X</w:t>
            </w:r>
          </w:p>
        </w:tc>
        <w:tc>
          <w:tcPr>
            <w:tcW w:w="726"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p>
        </w:tc>
        <w:tc>
          <w:tcPr>
            <w:tcW w:w="727" w:type="dxa"/>
            <w:gridSpan w:val="2"/>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p>
        </w:tc>
        <w:tc>
          <w:tcPr>
            <w:tcW w:w="740"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p>
        </w:tc>
        <w:tc>
          <w:tcPr>
            <w:tcW w:w="730" w:type="dxa"/>
          </w:tcPr>
          <w:p w:rsidR="00B76791" w:rsidRPr="009003F3" w:rsidRDefault="00B76791" w:rsidP="00B76791">
            <w:pPr>
              <w:jc w:val="center"/>
              <w:rPr>
                <w:rFonts w:ascii="Times New Roman" w:hAnsi="Times New Roman" w:cs="Times New Roman"/>
                <w:sz w:val="20"/>
                <w:szCs w:val="20"/>
              </w:rPr>
            </w:pPr>
          </w:p>
        </w:tc>
        <w:tc>
          <w:tcPr>
            <w:tcW w:w="726" w:type="dxa"/>
            <w:gridSpan w:val="2"/>
          </w:tcPr>
          <w:p w:rsidR="00B76791" w:rsidRPr="009003F3" w:rsidRDefault="00B76791" w:rsidP="00B76791">
            <w:pPr>
              <w:jc w:val="center"/>
              <w:rPr>
                <w:rFonts w:ascii="Times New Roman" w:hAnsi="Times New Roman" w:cs="Times New Roman"/>
                <w:sz w:val="20"/>
                <w:szCs w:val="20"/>
              </w:rPr>
            </w:pPr>
          </w:p>
        </w:tc>
        <w:tc>
          <w:tcPr>
            <w:tcW w:w="743" w:type="dxa"/>
          </w:tcPr>
          <w:p w:rsidR="00B76791" w:rsidRPr="009003F3" w:rsidRDefault="00B76791" w:rsidP="00B76791">
            <w:pPr>
              <w:jc w:val="center"/>
              <w:rPr>
                <w:rFonts w:ascii="Times New Roman" w:hAnsi="Times New Roman" w:cs="Times New Roman"/>
                <w:sz w:val="20"/>
                <w:szCs w:val="20"/>
              </w:rPr>
            </w:pPr>
          </w:p>
        </w:tc>
        <w:tc>
          <w:tcPr>
            <w:tcW w:w="1092"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1</w:t>
            </w:r>
          </w:p>
        </w:tc>
        <w:tc>
          <w:tcPr>
            <w:tcW w:w="1007"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1</w:t>
            </w:r>
          </w:p>
        </w:tc>
        <w:tc>
          <w:tcPr>
            <w:tcW w:w="930"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2</w:t>
            </w:r>
          </w:p>
        </w:tc>
      </w:tr>
      <w:tr w:rsidR="00B76791" w:rsidRPr="009003F3" w:rsidTr="00B76791">
        <w:trPr>
          <w:jc w:val="center"/>
        </w:trPr>
        <w:tc>
          <w:tcPr>
            <w:tcW w:w="527" w:type="dxa"/>
          </w:tcPr>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6.</w:t>
            </w:r>
          </w:p>
        </w:tc>
        <w:tc>
          <w:tcPr>
            <w:tcW w:w="3031" w:type="dxa"/>
          </w:tcPr>
          <w:p w:rsidR="00B76791" w:rsidRPr="009003F3" w:rsidRDefault="00B76791" w:rsidP="00B76791">
            <w:pPr>
              <w:rPr>
                <w:rFonts w:ascii="Times New Roman" w:eastAsia="Times New Roman" w:hAnsi="Times New Roman" w:cs="Times New Roman"/>
                <w:b/>
                <w:sz w:val="20"/>
                <w:szCs w:val="20"/>
              </w:rPr>
            </w:pPr>
            <w:r w:rsidRPr="009003F3">
              <w:rPr>
                <w:rFonts w:ascii="Times New Roman" w:eastAsia="Times New Roman" w:hAnsi="Times New Roman" w:cs="Times New Roman"/>
                <w:b/>
                <w:sz w:val="20"/>
                <w:szCs w:val="20"/>
              </w:rPr>
              <w:t>Описивање предмета,</w:t>
            </w:r>
          </w:p>
          <w:p w:rsidR="00B76791" w:rsidRPr="009003F3" w:rsidRDefault="00B76791" w:rsidP="00B76791">
            <w:pPr>
              <w:rPr>
                <w:rFonts w:ascii="Times New Roman" w:hAnsi="Times New Roman" w:cs="Times New Roman"/>
                <w:sz w:val="20"/>
                <w:szCs w:val="20"/>
              </w:rPr>
            </w:pPr>
            <w:r w:rsidRPr="009003F3">
              <w:rPr>
                <w:rFonts w:ascii="Times New Roman" w:eastAsia="Times New Roman" w:hAnsi="Times New Roman" w:cs="Times New Roman"/>
                <w:b/>
                <w:sz w:val="20"/>
                <w:szCs w:val="20"/>
              </w:rPr>
              <w:t>места и појава</w:t>
            </w:r>
          </w:p>
        </w:tc>
        <w:tc>
          <w:tcPr>
            <w:tcW w:w="724" w:type="dxa"/>
            <w:gridSpan w:val="2"/>
          </w:tcPr>
          <w:p w:rsidR="00B76791" w:rsidRPr="009003F3" w:rsidRDefault="00B76791" w:rsidP="00B76791">
            <w:pPr>
              <w:jc w:val="center"/>
              <w:rPr>
                <w:rFonts w:ascii="Times New Roman" w:hAnsi="Times New Roman" w:cs="Times New Roman"/>
                <w:sz w:val="20"/>
                <w:szCs w:val="20"/>
              </w:rPr>
            </w:pPr>
          </w:p>
        </w:tc>
        <w:tc>
          <w:tcPr>
            <w:tcW w:w="730" w:type="dxa"/>
          </w:tcPr>
          <w:p w:rsidR="00B76791" w:rsidRPr="009003F3" w:rsidRDefault="00B76791" w:rsidP="00B76791">
            <w:pPr>
              <w:jc w:val="center"/>
              <w:rPr>
                <w:rFonts w:ascii="Times New Roman" w:hAnsi="Times New Roman" w:cs="Times New Roman"/>
                <w:sz w:val="20"/>
                <w:szCs w:val="20"/>
              </w:rPr>
            </w:pPr>
          </w:p>
        </w:tc>
        <w:tc>
          <w:tcPr>
            <w:tcW w:w="731" w:type="dxa"/>
            <w:gridSpan w:val="2"/>
          </w:tcPr>
          <w:p w:rsidR="00B76791" w:rsidRPr="009003F3" w:rsidRDefault="00B76791" w:rsidP="00B76791">
            <w:pPr>
              <w:jc w:val="center"/>
              <w:rPr>
                <w:rFonts w:ascii="Times New Roman" w:hAnsi="Times New Roman" w:cs="Times New Roman"/>
                <w:sz w:val="20"/>
                <w:szCs w:val="20"/>
              </w:rPr>
            </w:pPr>
          </w:p>
        </w:tc>
        <w:tc>
          <w:tcPr>
            <w:tcW w:w="735" w:type="dxa"/>
          </w:tcPr>
          <w:p w:rsidR="00B76791" w:rsidRPr="009003F3" w:rsidRDefault="00B76791" w:rsidP="00B76791">
            <w:pPr>
              <w:jc w:val="center"/>
              <w:rPr>
                <w:rFonts w:ascii="Times New Roman" w:hAnsi="Times New Roman" w:cs="Times New Roman"/>
                <w:sz w:val="20"/>
                <w:szCs w:val="20"/>
              </w:rPr>
            </w:pPr>
          </w:p>
        </w:tc>
        <w:tc>
          <w:tcPr>
            <w:tcW w:w="726" w:type="dxa"/>
          </w:tcPr>
          <w:p w:rsidR="00B76791" w:rsidRPr="009003F3" w:rsidRDefault="00B76791" w:rsidP="00B76791">
            <w:pPr>
              <w:rPr>
                <w:rFonts w:ascii="Times New Roman" w:hAnsi="Times New Roman" w:cs="Times New Roman"/>
                <w:sz w:val="20"/>
                <w:szCs w:val="20"/>
              </w:rPr>
            </w:pPr>
          </w:p>
          <w:p w:rsidR="00B76791" w:rsidRPr="009003F3" w:rsidRDefault="00B76791" w:rsidP="00B76791">
            <w:pPr>
              <w:rPr>
                <w:rFonts w:ascii="Times New Roman" w:hAnsi="Times New Roman" w:cs="Times New Roman"/>
                <w:sz w:val="20"/>
                <w:szCs w:val="20"/>
              </w:rPr>
            </w:pPr>
            <w:r w:rsidRPr="009003F3">
              <w:rPr>
                <w:rFonts w:ascii="Times New Roman" w:hAnsi="Times New Roman" w:cs="Times New Roman"/>
                <w:sz w:val="20"/>
                <w:szCs w:val="20"/>
              </w:rPr>
              <w:t xml:space="preserve">   X</w:t>
            </w:r>
          </w:p>
        </w:tc>
        <w:tc>
          <w:tcPr>
            <w:tcW w:w="727" w:type="dxa"/>
            <w:gridSpan w:val="2"/>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p>
        </w:tc>
        <w:tc>
          <w:tcPr>
            <w:tcW w:w="740"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p>
        </w:tc>
        <w:tc>
          <w:tcPr>
            <w:tcW w:w="730"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p>
        </w:tc>
        <w:tc>
          <w:tcPr>
            <w:tcW w:w="726" w:type="dxa"/>
            <w:gridSpan w:val="2"/>
          </w:tcPr>
          <w:p w:rsidR="00B76791" w:rsidRPr="009003F3" w:rsidRDefault="00B76791" w:rsidP="00B76791">
            <w:pPr>
              <w:jc w:val="center"/>
              <w:rPr>
                <w:rFonts w:ascii="Times New Roman" w:hAnsi="Times New Roman" w:cs="Times New Roman"/>
                <w:sz w:val="20"/>
                <w:szCs w:val="20"/>
              </w:rPr>
            </w:pPr>
          </w:p>
        </w:tc>
        <w:tc>
          <w:tcPr>
            <w:tcW w:w="743" w:type="dxa"/>
          </w:tcPr>
          <w:p w:rsidR="00B76791" w:rsidRPr="009003F3" w:rsidRDefault="00B76791" w:rsidP="00B76791">
            <w:pPr>
              <w:jc w:val="center"/>
              <w:rPr>
                <w:rFonts w:ascii="Times New Roman" w:hAnsi="Times New Roman" w:cs="Times New Roman"/>
                <w:sz w:val="20"/>
                <w:szCs w:val="20"/>
              </w:rPr>
            </w:pPr>
          </w:p>
        </w:tc>
        <w:tc>
          <w:tcPr>
            <w:tcW w:w="1092"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1</w:t>
            </w:r>
          </w:p>
        </w:tc>
        <w:tc>
          <w:tcPr>
            <w:tcW w:w="1007"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3</w:t>
            </w:r>
          </w:p>
        </w:tc>
        <w:tc>
          <w:tcPr>
            <w:tcW w:w="930"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4</w:t>
            </w:r>
          </w:p>
        </w:tc>
      </w:tr>
      <w:tr w:rsidR="00B76791" w:rsidRPr="009003F3" w:rsidTr="00B76791">
        <w:trPr>
          <w:jc w:val="center"/>
        </w:trPr>
        <w:tc>
          <w:tcPr>
            <w:tcW w:w="527" w:type="dxa"/>
          </w:tcPr>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7.</w:t>
            </w:r>
          </w:p>
        </w:tc>
        <w:tc>
          <w:tcPr>
            <w:tcW w:w="3031" w:type="dxa"/>
          </w:tcPr>
          <w:p w:rsidR="00B76791" w:rsidRPr="009003F3" w:rsidRDefault="00B76791" w:rsidP="00B76791">
            <w:pPr>
              <w:rPr>
                <w:rFonts w:ascii="Times New Roman" w:hAnsi="Times New Roman" w:cs="Times New Roman"/>
                <w:sz w:val="20"/>
                <w:szCs w:val="20"/>
              </w:rPr>
            </w:pPr>
            <w:r w:rsidRPr="009003F3">
              <w:rPr>
                <w:rFonts w:ascii="Times New Roman" w:eastAsia="Times New Roman" w:hAnsi="Times New Roman" w:cs="Times New Roman"/>
                <w:b/>
                <w:sz w:val="20"/>
                <w:szCs w:val="20"/>
              </w:rPr>
              <w:t>Изражавање будућности</w:t>
            </w:r>
          </w:p>
        </w:tc>
        <w:tc>
          <w:tcPr>
            <w:tcW w:w="724" w:type="dxa"/>
            <w:gridSpan w:val="2"/>
          </w:tcPr>
          <w:p w:rsidR="00B76791" w:rsidRPr="009003F3" w:rsidRDefault="00B76791" w:rsidP="00B76791">
            <w:pPr>
              <w:jc w:val="center"/>
              <w:rPr>
                <w:rFonts w:ascii="Times New Roman" w:hAnsi="Times New Roman" w:cs="Times New Roman"/>
                <w:sz w:val="20"/>
                <w:szCs w:val="20"/>
              </w:rPr>
            </w:pPr>
          </w:p>
        </w:tc>
        <w:tc>
          <w:tcPr>
            <w:tcW w:w="730" w:type="dxa"/>
          </w:tcPr>
          <w:p w:rsidR="00B76791" w:rsidRPr="009003F3" w:rsidRDefault="00B76791" w:rsidP="00B76791">
            <w:pPr>
              <w:jc w:val="center"/>
              <w:rPr>
                <w:rFonts w:ascii="Times New Roman" w:hAnsi="Times New Roman" w:cs="Times New Roman"/>
                <w:sz w:val="20"/>
                <w:szCs w:val="20"/>
              </w:rPr>
            </w:pPr>
          </w:p>
        </w:tc>
        <w:tc>
          <w:tcPr>
            <w:tcW w:w="731" w:type="dxa"/>
            <w:gridSpan w:val="2"/>
          </w:tcPr>
          <w:p w:rsidR="00B76791" w:rsidRPr="009003F3" w:rsidRDefault="00B76791" w:rsidP="00B76791">
            <w:pPr>
              <w:jc w:val="center"/>
              <w:rPr>
                <w:rFonts w:ascii="Times New Roman" w:hAnsi="Times New Roman" w:cs="Times New Roman"/>
                <w:sz w:val="20"/>
                <w:szCs w:val="20"/>
              </w:rPr>
            </w:pPr>
          </w:p>
        </w:tc>
        <w:tc>
          <w:tcPr>
            <w:tcW w:w="735" w:type="dxa"/>
          </w:tcPr>
          <w:p w:rsidR="00B76791" w:rsidRPr="009003F3" w:rsidRDefault="00B76791" w:rsidP="00B76791">
            <w:pPr>
              <w:jc w:val="center"/>
              <w:rPr>
                <w:rFonts w:ascii="Times New Roman" w:hAnsi="Times New Roman" w:cs="Times New Roman"/>
                <w:sz w:val="20"/>
                <w:szCs w:val="20"/>
              </w:rPr>
            </w:pPr>
          </w:p>
        </w:tc>
        <w:tc>
          <w:tcPr>
            <w:tcW w:w="726" w:type="dxa"/>
          </w:tcPr>
          <w:p w:rsidR="00B76791" w:rsidRPr="009003F3" w:rsidRDefault="00B76791" w:rsidP="00B76791">
            <w:pPr>
              <w:jc w:val="center"/>
              <w:rPr>
                <w:rFonts w:ascii="Times New Roman" w:hAnsi="Times New Roman" w:cs="Times New Roman"/>
                <w:sz w:val="20"/>
                <w:szCs w:val="20"/>
              </w:rPr>
            </w:pPr>
          </w:p>
        </w:tc>
        <w:tc>
          <w:tcPr>
            <w:tcW w:w="727" w:type="dxa"/>
            <w:gridSpan w:val="2"/>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X</w:t>
            </w:r>
          </w:p>
        </w:tc>
        <w:tc>
          <w:tcPr>
            <w:tcW w:w="740"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X</w:t>
            </w:r>
          </w:p>
        </w:tc>
        <w:tc>
          <w:tcPr>
            <w:tcW w:w="730"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p>
        </w:tc>
        <w:tc>
          <w:tcPr>
            <w:tcW w:w="726" w:type="dxa"/>
            <w:gridSpan w:val="2"/>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p>
        </w:tc>
        <w:tc>
          <w:tcPr>
            <w:tcW w:w="743"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p>
        </w:tc>
        <w:tc>
          <w:tcPr>
            <w:tcW w:w="1092"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4</w:t>
            </w:r>
          </w:p>
          <w:p w:rsidR="00B76791" w:rsidRPr="009003F3" w:rsidRDefault="00B76791" w:rsidP="00B76791">
            <w:pPr>
              <w:jc w:val="center"/>
              <w:rPr>
                <w:rFonts w:ascii="Times New Roman" w:hAnsi="Times New Roman" w:cs="Times New Roman"/>
                <w:sz w:val="20"/>
                <w:szCs w:val="20"/>
              </w:rPr>
            </w:pPr>
          </w:p>
        </w:tc>
        <w:tc>
          <w:tcPr>
            <w:tcW w:w="1007"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6</w:t>
            </w:r>
          </w:p>
        </w:tc>
        <w:tc>
          <w:tcPr>
            <w:tcW w:w="930"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10</w:t>
            </w:r>
          </w:p>
        </w:tc>
      </w:tr>
      <w:tr w:rsidR="00B76791" w:rsidRPr="009003F3" w:rsidTr="00B76791">
        <w:trPr>
          <w:jc w:val="center"/>
        </w:trPr>
        <w:tc>
          <w:tcPr>
            <w:tcW w:w="527" w:type="dxa"/>
          </w:tcPr>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8.</w:t>
            </w:r>
          </w:p>
        </w:tc>
        <w:tc>
          <w:tcPr>
            <w:tcW w:w="3031" w:type="dxa"/>
          </w:tcPr>
          <w:p w:rsidR="00B76791" w:rsidRPr="009003F3" w:rsidRDefault="00B76791" w:rsidP="00B76791">
            <w:pPr>
              <w:rPr>
                <w:rFonts w:ascii="Times New Roman" w:eastAsia="Times New Roman" w:hAnsi="Times New Roman" w:cs="Times New Roman"/>
                <w:b/>
                <w:sz w:val="20"/>
                <w:szCs w:val="20"/>
              </w:rPr>
            </w:pPr>
            <w:r w:rsidRPr="009003F3">
              <w:rPr>
                <w:rFonts w:ascii="Times New Roman" w:eastAsia="Times New Roman" w:hAnsi="Times New Roman" w:cs="Times New Roman"/>
                <w:b/>
                <w:sz w:val="20"/>
                <w:szCs w:val="20"/>
              </w:rPr>
              <w:t>Изражавање правила</w:t>
            </w:r>
          </w:p>
          <w:p w:rsidR="00B76791" w:rsidRPr="009003F3" w:rsidRDefault="00B76791" w:rsidP="00B76791">
            <w:pPr>
              <w:rPr>
                <w:rFonts w:ascii="Times New Roman" w:eastAsia="Times New Roman" w:hAnsi="Times New Roman" w:cs="Times New Roman"/>
                <w:b/>
                <w:sz w:val="20"/>
                <w:szCs w:val="20"/>
              </w:rPr>
            </w:pPr>
            <w:r w:rsidRPr="009003F3">
              <w:rPr>
                <w:rFonts w:ascii="Times New Roman" w:eastAsia="Times New Roman" w:hAnsi="Times New Roman" w:cs="Times New Roman"/>
                <w:b/>
                <w:sz w:val="20"/>
                <w:szCs w:val="20"/>
              </w:rPr>
              <w:t>и обавеза, изрицање</w:t>
            </w:r>
          </w:p>
          <w:p w:rsidR="00B76791" w:rsidRPr="009003F3" w:rsidRDefault="00B76791" w:rsidP="00B76791">
            <w:pPr>
              <w:rPr>
                <w:rFonts w:ascii="Times New Roman" w:eastAsia="Times New Roman" w:hAnsi="Times New Roman" w:cs="Times New Roman"/>
                <w:b/>
                <w:sz w:val="20"/>
                <w:szCs w:val="20"/>
              </w:rPr>
            </w:pPr>
            <w:r w:rsidRPr="009003F3">
              <w:rPr>
                <w:rFonts w:ascii="Times New Roman" w:eastAsia="Times New Roman" w:hAnsi="Times New Roman" w:cs="Times New Roman"/>
                <w:b/>
                <w:sz w:val="20"/>
                <w:szCs w:val="20"/>
              </w:rPr>
              <w:t>упозорења и забрана, савета</w:t>
            </w:r>
          </w:p>
        </w:tc>
        <w:tc>
          <w:tcPr>
            <w:tcW w:w="724" w:type="dxa"/>
            <w:gridSpan w:val="2"/>
          </w:tcPr>
          <w:p w:rsidR="00B76791" w:rsidRPr="009003F3" w:rsidRDefault="00B76791" w:rsidP="00B76791">
            <w:pPr>
              <w:jc w:val="center"/>
              <w:rPr>
                <w:rFonts w:ascii="Times New Roman" w:hAnsi="Times New Roman" w:cs="Times New Roman"/>
                <w:sz w:val="20"/>
                <w:szCs w:val="20"/>
              </w:rPr>
            </w:pPr>
          </w:p>
        </w:tc>
        <w:tc>
          <w:tcPr>
            <w:tcW w:w="730" w:type="dxa"/>
          </w:tcPr>
          <w:p w:rsidR="00B76791" w:rsidRPr="009003F3" w:rsidRDefault="00B76791" w:rsidP="00B76791">
            <w:pPr>
              <w:jc w:val="center"/>
              <w:rPr>
                <w:rFonts w:ascii="Times New Roman" w:hAnsi="Times New Roman" w:cs="Times New Roman"/>
                <w:sz w:val="20"/>
                <w:szCs w:val="20"/>
              </w:rPr>
            </w:pPr>
          </w:p>
        </w:tc>
        <w:tc>
          <w:tcPr>
            <w:tcW w:w="731" w:type="dxa"/>
            <w:gridSpan w:val="2"/>
          </w:tcPr>
          <w:p w:rsidR="00B76791" w:rsidRPr="009003F3" w:rsidRDefault="00B76791" w:rsidP="00B76791">
            <w:pPr>
              <w:jc w:val="center"/>
              <w:rPr>
                <w:rFonts w:ascii="Times New Roman" w:hAnsi="Times New Roman" w:cs="Times New Roman"/>
                <w:sz w:val="20"/>
                <w:szCs w:val="20"/>
              </w:rPr>
            </w:pPr>
          </w:p>
        </w:tc>
        <w:tc>
          <w:tcPr>
            <w:tcW w:w="735" w:type="dxa"/>
          </w:tcPr>
          <w:p w:rsidR="00B76791" w:rsidRPr="009003F3" w:rsidRDefault="00B76791" w:rsidP="00B76791">
            <w:pPr>
              <w:jc w:val="center"/>
              <w:rPr>
                <w:rFonts w:ascii="Times New Roman" w:hAnsi="Times New Roman" w:cs="Times New Roman"/>
                <w:sz w:val="20"/>
                <w:szCs w:val="20"/>
              </w:rPr>
            </w:pPr>
          </w:p>
        </w:tc>
        <w:tc>
          <w:tcPr>
            <w:tcW w:w="726" w:type="dxa"/>
          </w:tcPr>
          <w:p w:rsidR="00B76791" w:rsidRPr="009003F3" w:rsidRDefault="00B76791" w:rsidP="00B76791">
            <w:pPr>
              <w:jc w:val="center"/>
              <w:rPr>
                <w:rFonts w:ascii="Times New Roman" w:hAnsi="Times New Roman" w:cs="Times New Roman"/>
                <w:sz w:val="20"/>
                <w:szCs w:val="20"/>
              </w:rPr>
            </w:pPr>
          </w:p>
        </w:tc>
        <w:tc>
          <w:tcPr>
            <w:tcW w:w="727" w:type="dxa"/>
            <w:gridSpan w:val="2"/>
          </w:tcPr>
          <w:p w:rsidR="00B76791" w:rsidRPr="009003F3" w:rsidRDefault="00B76791" w:rsidP="00B76791">
            <w:pPr>
              <w:jc w:val="center"/>
              <w:rPr>
                <w:rFonts w:ascii="Times New Roman" w:hAnsi="Times New Roman" w:cs="Times New Roman"/>
                <w:sz w:val="20"/>
                <w:szCs w:val="20"/>
              </w:rPr>
            </w:pPr>
          </w:p>
        </w:tc>
        <w:tc>
          <w:tcPr>
            <w:tcW w:w="740"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X</w:t>
            </w:r>
          </w:p>
        </w:tc>
        <w:tc>
          <w:tcPr>
            <w:tcW w:w="730"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X</w:t>
            </w:r>
          </w:p>
        </w:tc>
        <w:tc>
          <w:tcPr>
            <w:tcW w:w="726" w:type="dxa"/>
            <w:gridSpan w:val="2"/>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p>
        </w:tc>
        <w:tc>
          <w:tcPr>
            <w:tcW w:w="743"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p>
        </w:tc>
        <w:tc>
          <w:tcPr>
            <w:tcW w:w="1092"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2</w:t>
            </w:r>
          </w:p>
        </w:tc>
        <w:tc>
          <w:tcPr>
            <w:tcW w:w="1007"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5</w:t>
            </w:r>
          </w:p>
        </w:tc>
        <w:tc>
          <w:tcPr>
            <w:tcW w:w="930" w:type="dxa"/>
          </w:tcPr>
          <w:p w:rsidR="00B76791" w:rsidRPr="009003F3" w:rsidRDefault="00B76791" w:rsidP="00B76791">
            <w:pP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7</w:t>
            </w:r>
          </w:p>
        </w:tc>
      </w:tr>
      <w:tr w:rsidR="00B76791" w:rsidRPr="009003F3" w:rsidTr="00B76791">
        <w:trPr>
          <w:jc w:val="center"/>
        </w:trPr>
        <w:tc>
          <w:tcPr>
            <w:tcW w:w="527" w:type="dxa"/>
          </w:tcPr>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9.</w:t>
            </w:r>
          </w:p>
        </w:tc>
        <w:tc>
          <w:tcPr>
            <w:tcW w:w="3031" w:type="dxa"/>
          </w:tcPr>
          <w:p w:rsidR="00B76791" w:rsidRPr="009003F3" w:rsidRDefault="00B76791" w:rsidP="00B76791">
            <w:pPr>
              <w:rPr>
                <w:rFonts w:ascii="Times New Roman" w:eastAsia="Times New Roman" w:hAnsi="Times New Roman" w:cs="Times New Roman"/>
                <w:b/>
                <w:sz w:val="20"/>
                <w:szCs w:val="20"/>
              </w:rPr>
            </w:pPr>
            <w:r w:rsidRPr="009003F3">
              <w:rPr>
                <w:rFonts w:ascii="Times New Roman" w:eastAsia="Times New Roman" w:hAnsi="Times New Roman" w:cs="Times New Roman"/>
                <w:b/>
                <w:sz w:val="20"/>
                <w:szCs w:val="20"/>
              </w:rPr>
              <w:t>Описивање прошлих</w:t>
            </w:r>
          </w:p>
          <w:p w:rsidR="00B76791" w:rsidRPr="009003F3" w:rsidRDefault="00B76791" w:rsidP="00B76791">
            <w:pPr>
              <w:rPr>
                <w:rFonts w:ascii="Times New Roman" w:eastAsia="Times New Roman" w:hAnsi="Times New Roman" w:cs="Times New Roman"/>
                <w:b/>
                <w:sz w:val="20"/>
                <w:szCs w:val="20"/>
              </w:rPr>
            </w:pPr>
            <w:r w:rsidRPr="009003F3">
              <w:rPr>
                <w:rFonts w:ascii="Times New Roman" w:eastAsia="Times New Roman" w:hAnsi="Times New Roman" w:cs="Times New Roman"/>
                <w:b/>
                <w:sz w:val="20"/>
                <w:szCs w:val="20"/>
              </w:rPr>
              <w:t>и садашњих радњи</w:t>
            </w:r>
          </w:p>
        </w:tc>
        <w:tc>
          <w:tcPr>
            <w:tcW w:w="724" w:type="dxa"/>
            <w:gridSpan w:val="2"/>
          </w:tcPr>
          <w:p w:rsidR="00B76791" w:rsidRPr="009003F3" w:rsidRDefault="00B76791" w:rsidP="00B76791">
            <w:pPr>
              <w:jc w:val="center"/>
              <w:rPr>
                <w:rFonts w:ascii="Times New Roman" w:hAnsi="Times New Roman" w:cs="Times New Roman"/>
                <w:sz w:val="20"/>
                <w:szCs w:val="20"/>
              </w:rPr>
            </w:pPr>
          </w:p>
        </w:tc>
        <w:tc>
          <w:tcPr>
            <w:tcW w:w="730" w:type="dxa"/>
          </w:tcPr>
          <w:p w:rsidR="00B76791" w:rsidRPr="009003F3" w:rsidRDefault="00B76791" w:rsidP="00B76791">
            <w:pPr>
              <w:jc w:val="center"/>
              <w:rPr>
                <w:rFonts w:ascii="Times New Roman" w:hAnsi="Times New Roman" w:cs="Times New Roman"/>
                <w:sz w:val="20"/>
                <w:szCs w:val="20"/>
              </w:rPr>
            </w:pPr>
          </w:p>
        </w:tc>
        <w:tc>
          <w:tcPr>
            <w:tcW w:w="731" w:type="dxa"/>
            <w:gridSpan w:val="2"/>
          </w:tcPr>
          <w:p w:rsidR="00B76791" w:rsidRPr="009003F3" w:rsidRDefault="00B76791" w:rsidP="00B76791">
            <w:pPr>
              <w:jc w:val="center"/>
              <w:rPr>
                <w:rFonts w:ascii="Times New Roman" w:hAnsi="Times New Roman" w:cs="Times New Roman"/>
                <w:sz w:val="20"/>
                <w:szCs w:val="20"/>
              </w:rPr>
            </w:pPr>
          </w:p>
        </w:tc>
        <w:tc>
          <w:tcPr>
            <w:tcW w:w="735" w:type="dxa"/>
          </w:tcPr>
          <w:p w:rsidR="00B76791" w:rsidRPr="009003F3" w:rsidRDefault="00B76791" w:rsidP="00B76791">
            <w:pPr>
              <w:jc w:val="center"/>
              <w:rPr>
                <w:rFonts w:ascii="Times New Roman" w:hAnsi="Times New Roman" w:cs="Times New Roman"/>
                <w:sz w:val="20"/>
                <w:szCs w:val="20"/>
              </w:rPr>
            </w:pPr>
          </w:p>
        </w:tc>
        <w:tc>
          <w:tcPr>
            <w:tcW w:w="726" w:type="dxa"/>
          </w:tcPr>
          <w:p w:rsidR="00B76791" w:rsidRPr="009003F3" w:rsidRDefault="00B76791" w:rsidP="00B76791">
            <w:pPr>
              <w:jc w:val="center"/>
              <w:rPr>
                <w:rFonts w:ascii="Times New Roman" w:hAnsi="Times New Roman" w:cs="Times New Roman"/>
                <w:sz w:val="20"/>
                <w:szCs w:val="20"/>
              </w:rPr>
            </w:pPr>
          </w:p>
        </w:tc>
        <w:tc>
          <w:tcPr>
            <w:tcW w:w="727" w:type="dxa"/>
            <w:gridSpan w:val="2"/>
          </w:tcPr>
          <w:p w:rsidR="00B76791" w:rsidRPr="009003F3" w:rsidRDefault="00B76791" w:rsidP="00B76791">
            <w:pPr>
              <w:jc w:val="center"/>
              <w:rPr>
                <w:rFonts w:ascii="Times New Roman" w:hAnsi="Times New Roman" w:cs="Times New Roman"/>
                <w:sz w:val="20"/>
                <w:szCs w:val="20"/>
              </w:rPr>
            </w:pPr>
          </w:p>
        </w:tc>
        <w:tc>
          <w:tcPr>
            <w:tcW w:w="740" w:type="dxa"/>
          </w:tcPr>
          <w:p w:rsidR="00B76791" w:rsidRPr="009003F3" w:rsidRDefault="00B76791" w:rsidP="00B76791">
            <w:pPr>
              <w:jc w:val="center"/>
              <w:rPr>
                <w:rFonts w:ascii="Times New Roman" w:hAnsi="Times New Roman" w:cs="Times New Roman"/>
                <w:sz w:val="20"/>
                <w:szCs w:val="20"/>
              </w:rPr>
            </w:pPr>
          </w:p>
        </w:tc>
        <w:tc>
          <w:tcPr>
            <w:tcW w:w="730"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X</w:t>
            </w:r>
          </w:p>
        </w:tc>
        <w:tc>
          <w:tcPr>
            <w:tcW w:w="726" w:type="dxa"/>
            <w:gridSpan w:val="2"/>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X</w:t>
            </w:r>
          </w:p>
        </w:tc>
        <w:tc>
          <w:tcPr>
            <w:tcW w:w="743" w:type="dxa"/>
          </w:tcPr>
          <w:p w:rsidR="00B76791" w:rsidRPr="009003F3" w:rsidRDefault="00B76791" w:rsidP="00B76791">
            <w:pPr>
              <w:jc w:val="center"/>
              <w:rPr>
                <w:rFonts w:ascii="Times New Roman" w:hAnsi="Times New Roman" w:cs="Times New Roman"/>
                <w:sz w:val="20"/>
                <w:szCs w:val="20"/>
              </w:rPr>
            </w:pPr>
          </w:p>
        </w:tc>
        <w:tc>
          <w:tcPr>
            <w:tcW w:w="1092"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4</w:t>
            </w:r>
          </w:p>
        </w:tc>
        <w:tc>
          <w:tcPr>
            <w:tcW w:w="1007"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6</w:t>
            </w:r>
          </w:p>
        </w:tc>
        <w:tc>
          <w:tcPr>
            <w:tcW w:w="930"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10</w:t>
            </w:r>
          </w:p>
        </w:tc>
      </w:tr>
      <w:tr w:rsidR="00B76791" w:rsidRPr="009003F3" w:rsidTr="00B76791">
        <w:trPr>
          <w:jc w:val="center"/>
        </w:trPr>
        <w:tc>
          <w:tcPr>
            <w:tcW w:w="527" w:type="dxa"/>
          </w:tcPr>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10.</w:t>
            </w:r>
          </w:p>
        </w:tc>
        <w:tc>
          <w:tcPr>
            <w:tcW w:w="3031" w:type="dxa"/>
          </w:tcPr>
          <w:p w:rsidR="00B76791" w:rsidRPr="009003F3" w:rsidRDefault="00B76791" w:rsidP="00B76791">
            <w:pPr>
              <w:rPr>
                <w:rFonts w:ascii="Times New Roman" w:eastAsia="Times New Roman" w:hAnsi="Times New Roman" w:cs="Times New Roman"/>
                <w:b/>
                <w:sz w:val="20"/>
                <w:szCs w:val="20"/>
              </w:rPr>
            </w:pPr>
            <w:r w:rsidRPr="009003F3">
              <w:rPr>
                <w:rFonts w:ascii="Times New Roman" w:eastAsia="Times New Roman" w:hAnsi="Times New Roman" w:cs="Times New Roman"/>
                <w:b/>
                <w:sz w:val="20"/>
                <w:szCs w:val="20"/>
              </w:rPr>
              <w:t>Исказивање наредби,</w:t>
            </w:r>
          </w:p>
          <w:p w:rsidR="00B76791" w:rsidRPr="009003F3" w:rsidRDefault="00B76791" w:rsidP="00B76791">
            <w:pPr>
              <w:rPr>
                <w:rFonts w:ascii="Times New Roman" w:eastAsia="Times New Roman" w:hAnsi="Times New Roman" w:cs="Times New Roman"/>
                <w:b/>
                <w:sz w:val="20"/>
                <w:szCs w:val="20"/>
              </w:rPr>
            </w:pPr>
            <w:r w:rsidRPr="009003F3">
              <w:rPr>
                <w:rFonts w:ascii="Times New Roman" w:eastAsia="Times New Roman" w:hAnsi="Times New Roman" w:cs="Times New Roman"/>
                <w:b/>
                <w:sz w:val="20"/>
                <w:szCs w:val="20"/>
              </w:rPr>
              <w:t>предлога и савета</w:t>
            </w:r>
          </w:p>
        </w:tc>
        <w:tc>
          <w:tcPr>
            <w:tcW w:w="724" w:type="dxa"/>
            <w:gridSpan w:val="2"/>
          </w:tcPr>
          <w:p w:rsidR="00B76791" w:rsidRPr="009003F3" w:rsidRDefault="00B76791" w:rsidP="00B76791">
            <w:pPr>
              <w:jc w:val="center"/>
              <w:rPr>
                <w:rFonts w:ascii="Times New Roman" w:hAnsi="Times New Roman" w:cs="Times New Roman"/>
                <w:sz w:val="20"/>
                <w:szCs w:val="20"/>
              </w:rPr>
            </w:pPr>
          </w:p>
        </w:tc>
        <w:tc>
          <w:tcPr>
            <w:tcW w:w="730" w:type="dxa"/>
          </w:tcPr>
          <w:p w:rsidR="00B76791" w:rsidRPr="009003F3" w:rsidRDefault="00B76791" w:rsidP="00B76791">
            <w:pPr>
              <w:jc w:val="center"/>
              <w:rPr>
                <w:rFonts w:ascii="Times New Roman" w:hAnsi="Times New Roman" w:cs="Times New Roman"/>
                <w:sz w:val="20"/>
                <w:szCs w:val="20"/>
              </w:rPr>
            </w:pPr>
          </w:p>
        </w:tc>
        <w:tc>
          <w:tcPr>
            <w:tcW w:w="731" w:type="dxa"/>
            <w:gridSpan w:val="2"/>
          </w:tcPr>
          <w:p w:rsidR="00B76791" w:rsidRPr="009003F3" w:rsidRDefault="00B76791" w:rsidP="00B76791">
            <w:pPr>
              <w:jc w:val="center"/>
              <w:rPr>
                <w:rFonts w:ascii="Times New Roman" w:hAnsi="Times New Roman" w:cs="Times New Roman"/>
                <w:sz w:val="20"/>
                <w:szCs w:val="20"/>
              </w:rPr>
            </w:pPr>
          </w:p>
        </w:tc>
        <w:tc>
          <w:tcPr>
            <w:tcW w:w="735" w:type="dxa"/>
          </w:tcPr>
          <w:p w:rsidR="00B76791" w:rsidRPr="009003F3" w:rsidRDefault="00B76791" w:rsidP="00B76791">
            <w:pPr>
              <w:jc w:val="center"/>
              <w:rPr>
                <w:rFonts w:ascii="Times New Roman" w:hAnsi="Times New Roman" w:cs="Times New Roman"/>
                <w:sz w:val="20"/>
                <w:szCs w:val="20"/>
              </w:rPr>
            </w:pPr>
          </w:p>
        </w:tc>
        <w:tc>
          <w:tcPr>
            <w:tcW w:w="726" w:type="dxa"/>
          </w:tcPr>
          <w:p w:rsidR="00B76791" w:rsidRPr="009003F3" w:rsidRDefault="00B76791" w:rsidP="00B76791">
            <w:pPr>
              <w:jc w:val="center"/>
              <w:rPr>
                <w:rFonts w:ascii="Times New Roman" w:hAnsi="Times New Roman" w:cs="Times New Roman"/>
                <w:sz w:val="20"/>
                <w:szCs w:val="20"/>
              </w:rPr>
            </w:pPr>
          </w:p>
        </w:tc>
        <w:tc>
          <w:tcPr>
            <w:tcW w:w="727" w:type="dxa"/>
            <w:gridSpan w:val="2"/>
          </w:tcPr>
          <w:p w:rsidR="00B76791" w:rsidRPr="009003F3" w:rsidRDefault="00B76791" w:rsidP="00B76791">
            <w:pPr>
              <w:jc w:val="center"/>
              <w:rPr>
                <w:rFonts w:ascii="Times New Roman" w:hAnsi="Times New Roman" w:cs="Times New Roman"/>
                <w:sz w:val="20"/>
                <w:szCs w:val="20"/>
              </w:rPr>
            </w:pPr>
          </w:p>
        </w:tc>
        <w:tc>
          <w:tcPr>
            <w:tcW w:w="740" w:type="dxa"/>
          </w:tcPr>
          <w:p w:rsidR="00B76791" w:rsidRPr="009003F3" w:rsidRDefault="00B76791" w:rsidP="00B76791">
            <w:pPr>
              <w:jc w:val="center"/>
              <w:rPr>
                <w:rFonts w:ascii="Times New Roman" w:hAnsi="Times New Roman" w:cs="Times New Roman"/>
                <w:sz w:val="20"/>
                <w:szCs w:val="20"/>
              </w:rPr>
            </w:pPr>
          </w:p>
        </w:tc>
        <w:tc>
          <w:tcPr>
            <w:tcW w:w="730" w:type="dxa"/>
          </w:tcPr>
          <w:p w:rsidR="00B76791" w:rsidRPr="009003F3" w:rsidRDefault="00B76791" w:rsidP="00B76791">
            <w:pPr>
              <w:jc w:val="center"/>
              <w:rPr>
                <w:rFonts w:ascii="Times New Roman" w:hAnsi="Times New Roman" w:cs="Times New Roman"/>
                <w:sz w:val="20"/>
                <w:szCs w:val="20"/>
              </w:rPr>
            </w:pPr>
          </w:p>
        </w:tc>
        <w:tc>
          <w:tcPr>
            <w:tcW w:w="726" w:type="dxa"/>
            <w:gridSpan w:val="2"/>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X</w:t>
            </w:r>
          </w:p>
        </w:tc>
        <w:tc>
          <w:tcPr>
            <w:tcW w:w="743"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X</w:t>
            </w:r>
          </w:p>
        </w:tc>
        <w:tc>
          <w:tcPr>
            <w:tcW w:w="1092"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2</w:t>
            </w:r>
          </w:p>
        </w:tc>
        <w:tc>
          <w:tcPr>
            <w:tcW w:w="1007"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4</w:t>
            </w:r>
          </w:p>
        </w:tc>
        <w:tc>
          <w:tcPr>
            <w:tcW w:w="930"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6</w:t>
            </w:r>
          </w:p>
        </w:tc>
      </w:tr>
      <w:tr w:rsidR="00B76791" w:rsidRPr="009003F3" w:rsidTr="00B76791">
        <w:trPr>
          <w:jc w:val="center"/>
        </w:trPr>
        <w:tc>
          <w:tcPr>
            <w:tcW w:w="3558" w:type="dxa"/>
            <w:gridSpan w:val="2"/>
          </w:tcPr>
          <w:p w:rsidR="00B76791" w:rsidRPr="009003F3" w:rsidRDefault="00B76791" w:rsidP="00B76791">
            <w:pP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УКУПНО</w:t>
            </w:r>
          </w:p>
          <w:p w:rsidR="00B76791" w:rsidRPr="009003F3" w:rsidRDefault="00B76791" w:rsidP="00B76791">
            <w:pPr>
              <w:jc w:val="center"/>
              <w:rPr>
                <w:rFonts w:ascii="Times New Roman" w:hAnsi="Times New Roman" w:cs="Times New Roman"/>
                <w:sz w:val="20"/>
                <w:szCs w:val="20"/>
              </w:rPr>
            </w:pPr>
          </w:p>
        </w:tc>
        <w:tc>
          <w:tcPr>
            <w:tcW w:w="724" w:type="dxa"/>
            <w:gridSpan w:val="2"/>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8</w:t>
            </w:r>
          </w:p>
        </w:tc>
        <w:tc>
          <w:tcPr>
            <w:tcW w:w="730"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10</w:t>
            </w:r>
          </w:p>
        </w:tc>
        <w:tc>
          <w:tcPr>
            <w:tcW w:w="731" w:type="dxa"/>
            <w:gridSpan w:val="2"/>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8</w:t>
            </w:r>
          </w:p>
        </w:tc>
        <w:tc>
          <w:tcPr>
            <w:tcW w:w="735"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6</w:t>
            </w:r>
          </w:p>
          <w:p w:rsidR="00B76791" w:rsidRPr="009003F3" w:rsidRDefault="00B76791" w:rsidP="00B76791">
            <w:pPr>
              <w:jc w:val="center"/>
              <w:rPr>
                <w:rFonts w:ascii="Times New Roman" w:hAnsi="Times New Roman" w:cs="Times New Roman"/>
                <w:sz w:val="20"/>
                <w:szCs w:val="20"/>
              </w:rPr>
            </w:pPr>
          </w:p>
        </w:tc>
        <w:tc>
          <w:tcPr>
            <w:tcW w:w="726"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5</w:t>
            </w:r>
          </w:p>
          <w:p w:rsidR="00B76791" w:rsidRPr="009003F3" w:rsidRDefault="00B76791" w:rsidP="00B76791">
            <w:pPr>
              <w:jc w:val="center"/>
              <w:rPr>
                <w:rFonts w:ascii="Times New Roman" w:hAnsi="Times New Roman" w:cs="Times New Roman"/>
                <w:sz w:val="20"/>
                <w:szCs w:val="20"/>
              </w:rPr>
            </w:pPr>
          </w:p>
        </w:tc>
        <w:tc>
          <w:tcPr>
            <w:tcW w:w="727" w:type="dxa"/>
            <w:gridSpan w:val="2"/>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8</w:t>
            </w:r>
          </w:p>
        </w:tc>
        <w:tc>
          <w:tcPr>
            <w:tcW w:w="740"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8</w:t>
            </w:r>
          </w:p>
        </w:tc>
        <w:tc>
          <w:tcPr>
            <w:tcW w:w="730"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7</w:t>
            </w:r>
          </w:p>
        </w:tc>
        <w:tc>
          <w:tcPr>
            <w:tcW w:w="726" w:type="dxa"/>
            <w:gridSpan w:val="2"/>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8</w:t>
            </w:r>
          </w:p>
        </w:tc>
        <w:tc>
          <w:tcPr>
            <w:tcW w:w="743" w:type="dxa"/>
          </w:tcPr>
          <w:p w:rsidR="00B76791" w:rsidRPr="009003F3" w:rsidRDefault="00B76791" w:rsidP="00B76791">
            <w:pPr>
              <w:jc w:val="center"/>
              <w:rPr>
                <w:rFonts w:ascii="Times New Roman" w:hAnsi="Times New Roman" w:cs="Times New Roman"/>
                <w:sz w:val="20"/>
                <w:szCs w:val="20"/>
              </w:rPr>
            </w:pPr>
          </w:p>
          <w:p w:rsidR="00B76791" w:rsidRPr="009003F3" w:rsidRDefault="00B76791" w:rsidP="00B76791">
            <w:pPr>
              <w:jc w:val="center"/>
              <w:rPr>
                <w:rFonts w:ascii="Times New Roman" w:hAnsi="Times New Roman" w:cs="Times New Roman"/>
                <w:sz w:val="20"/>
                <w:szCs w:val="20"/>
              </w:rPr>
            </w:pPr>
            <w:r w:rsidRPr="009003F3">
              <w:rPr>
                <w:rFonts w:ascii="Times New Roman" w:hAnsi="Times New Roman" w:cs="Times New Roman"/>
                <w:sz w:val="20"/>
                <w:szCs w:val="20"/>
              </w:rPr>
              <w:t>4</w:t>
            </w:r>
          </w:p>
        </w:tc>
        <w:tc>
          <w:tcPr>
            <w:tcW w:w="1092" w:type="dxa"/>
          </w:tcPr>
          <w:p w:rsidR="00B76791" w:rsidRPr="009003F3" w:rsidRDefault="00B76791" w:rsidP="00B76791">
            <w:pPr>
              <w:jc w:val="center"/>
              <w:rPr>
                <w:rFonts w:ascii="Times New Roman" w:hAnsi="Times New Roman" w:cs="Times New Roman"/>
                <w:b/>
                <w:bCs/>
                <w:sz w:val="20"/>
                <w:szCs w:val="20"/>
              </w:rPr>
            </w:pPr>
          </w:p>
          <w:p w:rsidR="00B76791" w:rsidRPr="009003F3" w:rsidRDefault="00B76791" w:rsidP="00B76791">
            <w:pPr>
              <w:jc w:val="center"/>
              <w:rPr>
                <w:rFonts w:ascii="Times New Roman" w:hAnsi="Times New Roman" w:cs="Times New Roman"/>
                <w:b/>
                <w:bCs/>
                <w:sz w:val="20"/>
                <w:szCs w:val="20"/>
              </w:rPr>
            </w:pPr>
            <w:r w:rsidRPr="009003F3">
              <w:rPr>
                <w:rFonts w:ascii="Times New Roman" w:hAnsi="Times New Roman" w:cs="Times New Roman"/>
                <w:b/>
                <w:bCs/>
                <w:sz w:val="20"/>
                <w:szCs w:val="20"/>
              </w:rPr>
              <w:t>25</w:t>
            </w:r>
          </w:p>
        </w:tc>
        <w:tc>
          <w:tcPr>
            <w:tcW w:w="1007" w:type="dxa"/>
          </w:tcPr>
          <w:p w:rsidR="00B76791" w:rsidRPr="009003F3" w:rsidRDefault="00B76791" w:rsidP="00B76791">
            <w:pPr>
              <w:jc w:val="center"/>
              <w:rPr>
                <w:rFonts w:ascii="Times New Roman" w:hAnsi="Times New Roman" w:cs="Times New Roman"/>
                <w:b/>
                <w:bCs/>
                <w:sz w:val="20"/>
                <w:szCs w:val="20"/>
              </w:rPr>
            </w:pPr>
          </w:p>
          <w:p w:rsidR="00B76791" w:rsidRPr="009003F3" w:rsidRDefault="00B76791" w:rsidP="00B76791">
            <w:pPr>
              <w:jc w:val="center"/>
              <w:rPr>
                <w:rFonts w:ascii="Times New Roman" w:hAnsi="Times New Roman" w:cs="Times New Roman"/>
                <w:b/>
                <w:bCs/>
                <w:sz w:val="20"/>
                <w:szCs w:val="20"/>
              </w:rPr>
            </w:pPr>
            <w:r w:rsidRPr="009003F3">
              <w:rPr>
                <w:rFonts w:ascii="Times New Roman" w:hAnsi="Times New Roman" w:cs="Times New Roman"/>
                <w:b/>
                <w:bCs/>
                <w:sz w:val="20"/>
                <w:szCs w:val="20"/>
              </w:rPr>
              <w:t>47</w:t>
            </w:r>
          </w:p>
        </w:tc>
        <w:tc>
          <w:tcPr>
            <w:tcW w:w="930" w:type="dxa"/>
          </w:tcPr>
          <w:p w:rsidR="00B76791" w:rsidRPr="009003F3" w:rsidRDefault="00B76791" w:rsidP="00B76791">
            <w:pPr>
              <w:jc w:val="center"/>
              <w:rPr>
                <w:rFonts w:ascii="Times New Roman" w:hAnsi="Times New Roman" w:cs="Times New Roman"/>
                <w:b/>
                <w:bCs/>
                <w:sz w:val="20"/>
                <w:szCs w:val="20"/>
              </w:rPr>
            </w:pPr>
          </w:p>
          <w:p w:rsidR="00B76791" w:rsidRPr="009003F3" w:rsidRDefault="00B76791" w:rsidP="00B76791">
            <w:pPr>
              <w:jc w:val="center"/>
              <w:rPr>
                <w:rFonts w:ascii="Times New Roman" w:hAnsi="Times New Roman" w:cs="Times New Roman"/>
                <w:b/>
                <w:bCs/>
                <w:sz w:val="20"/>
                <w:szCs w:val="20"/>
              </w:rPr>
            </w:pPr>
            <w:r w:rsidRPr="009003F3">
              <w:rPr>
                <w:rFonts w:ascii="Times New Roman" w:hAnsi="Times New Roman" w:cs="Times New Roman"/>
                <w:b/>
                <w:bCs/>
                <w:sz w:val="20"/>
                <w:szCs w:val="20"/>
              </w:rPr>
              <w:t>72</w:t>
            </w:r>
          </w:p>
        </w:tc>
      </w:tr>
    </w:tbl>
    <w:p w:rsidR="00B76791" w:rsidRPr="0042262A" w:rsidRDefault="00B76791" w:rsidP="00B76791">
      <w:pPr>
        <w:rPr>
          <w:rFonts w:ascii="Times New Roman" w:hAnsi="Times New Roman" w:cs="Times New Roman"/>
        </w:rPr>
      </w:pPr>
    </w:p>
    <w:p w:rsidR="00B76791" w:rsidRPr="00BD3000" w:rsidRDefault="00B76791" w:rsidP="002F2467">
      <w:pPr>
        <w:pStyle w:val="Heading3"/>
        <w:rPr>
          <w:color w:val="000000"/>
          <w:lang w:val="sr-Cyrl-CS"/>
        </w:rPr>
      </w:pPr>
      <w:r w:rsidRPr="00BD3000">
        <w:rPr>
          <w:lang w:val="sr-Cyrl-CS"/>
        </w:rPr>
        <w:t>Биологија</w:t>
      </w:r>
    </w:p>
    <w:p w:rsidR="00B76791" w:rsidRPr="00BD3000" w:rsidRDefault="00B76791" w:rsidP="00B76791">
      <w:pPr>
        <w:kinsoku w:val="0"/>
        <w:overflowPunct w:val="0"/>
        <w:rPr>
          <w:rFonts w:ascii="Times New Roman" w:hAnsi="Times New Roman" w:cs="Times New Roman"/>
          <w:lang w:val="sr-Cyrl-CS"/>
        </w:rPr>
      </w:pPr>
      <w:r w:rsidRPr="00BD3000">
        <w:rPr>
          <w:rFonts w:ascii="Times New Roman" w:hAnsi="Times New Roman" w:cs="Times New Roman"/>
          <w:bCs/>
          <w:color w:val="231F20"/>
        </w:rPr>
        <w:t xml:space="preserve">I </w:t>
      </w:r>
      <w:r w:rsidRPr="00BD3000">
        <w:rPr>
          <w:rFonts w:ascii="Times New Roman" w:hAnsi="Times New Roman" w:cs="Times New Roman"/>
          <w:bCs/>
          <w:color w:val="231F20"/>
          <w:lang w:val="sr-Cyrl-CS"/>
        </w:rPr>
        <w:t xml:space="preserve"> полугодиште :   бр.часова </w:t>
      </w:r>
      <w:r w:rsidRPr="00BD3000">
        <w:rPr>
          <w:rFonts w:ascii="Times New Roman" w:hAnsi="Times New Roman" w:cs="Times New Roman"/>
          <w:bCs/>
          <w:color w:val="231F20"/>
        </w:rPr>
        <w:t xml:space="preserve"> ___30_</w:t>
      </w:r>
      <w:r w:rsidRPr="00BD3000">
        <w:rPr>
          <w:rFonts w:ascii="Times New Roman" w:hAnsi="Times New Roman" w:cs="Times New Roman"/>
          <w:bCs/>
          <w:color w:val="231F20"/>
          <w:lang w:val="sr-Cyrl-CS"/>
        </w:rPr>
        <w:t xml:space="preserve">      </w:t>
      </w:r>
      <w:r w:rsidRPr="00BD3000">
        <w:rPr>
          <w:rFonts w:ascii="Times New Roman" w:hAnsi="Times New Roman" w:cs="Times New Roman"/>
          <w:bCs/>
          <w:color w:val="231F20"/>
        </w:rPr>
        <w:t xml:space="preserve">II  </w:t>
      </w:r>
      <w:r w:rsidRPr="00BD3000">
        <w:rPr>
          <w:rFonts w:ascii="Times New Roman" w:hAnsi="Times New Roman" w:cs="Times New Roman"/>
          <w:bCs/>
          <w:color w:val="231F20"/>
          <w:lang w:val="sr-Cyrl-CS"/>
        </w:rPr>
        <w:t xml:space="preserve">полугодиште  :  бр.часова  </w:t>
      </w:r>
      <w:r w:rsidRPr="00BD3000">
        <w:rPr>
          <w:rFonts w:ascii="Times New Roman" w:hAnsi="Times New Roman" w:cs="Times New Roman"/>
          <w:bCs/>
          <w:color w:val="231F20"/>
        </w:rPr>
        <w:t xml:space="preserve">_42____  </w:t>
      </w:r>
      <w:r w:rsidRPr="00BD3000">
        <w:rPr>
          <w:rFonts w:ascii="Times New Roman" w:hAnsi="Times New Roman" w:cs="Times New Roman"/>
          <w:bCs/>
          <w:color w:val="231F20"/>
          <w:lang w:val="sr-Cyrl-CS"/>
        </w:rPr>
        <w:t xml:space="preserve">укупно : __72__       </w:t>
      </w:r>
      <w:r w:rsidRPr="00BD3000">
        <w:rPr>
          <w:rFonts w:ascii="Times New Roman" w:hAnsi="Times New Roman" w:cs="Times New Roman"/>
          <w:bCs/>
          <w:color w:val="231F20"/>
        </w:rPr>
        <w:t xml:space="preserve">  </w:t>
      </w:r>
      <w:r w:rsidRPr="00BD3000">
        <w:rPr>
          <w:rFonts w:ascii="Times New Roman" w:hAnsi="Times New Roman" w:cs="Times New Roman"/>
          <w:bCs/>
          <w:color w:val="231F20"/>
          <w:lang w:val="sr-Cyrl-CS"/>
        </w:rPr>
        <w:t xml:space="preserve">недељни фод часова : </w:t>
      </w:r>
      <w:r w:rsidRPr="00BD3000">
        <w:rPr>
          <w:rFonts w:ascii="Times New Roman" w:hAnsi="Times New Roman" w:cs="Times New Roman"/>
          <w:b/>
          <w:bCs/>
          <w:color w:val="231F20"/>
          <w:lang w:val="sr-Cyrl-CS"/>
        </w:rPr>
        <w:t xml:space="preserve"> ___2___</w:t>
      </w:r>
    </w:p>
    <w:p w:rsidR="00B76791" w:rsidRPr="00BD3000" w:rsidRDefault="00B76791" w:rsidP="00B76791">
      <w:pPr>
        <w:pStyle w:val="BodyText"/>
        <w:tabs>
          <w:tab w:val="left" w:pos="8900"/>
        </w:tabs>
        <w:kinsoku w:val="0"/>
        <w:overflowPunct w:val="0"/>
        <w:rPr>
          <w:color w:val="231F20"/>
          <w:sz w:val="22"/>
          <w:szCs w:val="22"/>
          <w:u w:val="single" w:color="221E1F"/>
        </w:rPr>
      </w:pPr>
      <w:r w:rsidRPr="00BD3000">
        <w:rPr>
          <w:color w:val="231F20"/>
          <w:spacing w:val="1"/>
          <w:sz w:val="22"/>
          <w:szCs w:val="22"/>
        </w:rPr>
        <w:t>П</w:t>
      </w:r>
      <w:r w:rsidRPr="00BD3000">
        <w:rPr>
          <w:color w:val="231F20"/>
          <w:sz w:val="22"/>
          <w:szCs w:val="22"/>
        </w:rPr>
        <w:t>ланови</w:t>
      </w:r>
      <w:r w:rsidRPr="00BD3000">
        <w:rPr>
          <w:color w:val="231F20"/>
          <w:spacing w:val="-1"/>
          <w:sz w:val="22"/>
          <w:szCs w:val="22"/>
        </w:rPr>
        <w:t xml:space="preserve"> </w:t>
      </w:r>
      <w:r w:rsidRPr="00BD3000">
        <w:rPr>
          <w:color w:val="231F20"/>
          <w:sz w:val="22"/>
          <w:szCs w:val="22"/>
        </w:rPr>
        <w:t>рада</w:t>
      </w:r>
      <w:r w:rsidRPr="00BD3000">
        <w:rPr>
          <w:color w:val="231F20"/>
          <w:spacing w:val="-1"/>
          <w:sz w:val="22"/>
          <w:szCs w:val="22"/>
        </w:rPr>
        <w:t xml:space="preserve"> </w:t>
      </w:r>
      <w:r w:rsidRPr="00BD3000">
        <w:rPr>
          <w:color w:val="231F20"/>
          <w:sz w:val="22"/>
          <w:szCs w:val="22"/>
        </w:rPr>
        <w:t>ре</w:t>
      </w:r>
      <w:r w:rsidRPr="00BD3000">
        <w:rPr>
          <w:color w:val="231F20"/>
          <w:spacing w:val="1"/>
          <w:sz w:val="22"/>
          <w:szCs w:val="22"/>
        </w:rPr>
        <w:t>а</w:t>
      </w:r>
      <w:r w:rsidRPr="00BD3000">
        <w:rPr>
          <w:color w:val="231F20"/>
          <w:sz w:val="22"/>
          <w:szCs w:val="22"/>
        </w:rPr>
        <w:t>ли</w:t>
      </w:r>
      <w:r w:rsidRPr="00BD3000">
        <w:rPr>
          <w:color w:val="231F20"/>
          <w:spacing w:val="-3"/>
          <w:sz w:val="22"/>
          <w:szCs w:val="22"/>
        </w:rPr>
        <w:t>з</w:t>
      </w:r>
      <w:r w:rsidRPr="00BD3000">
        <w:rPr>
          <w:color w:val="231F20"/>
          <w:spacing w:val="-2"/>
          <w:sz w:val="22"/>
          <w:szCs w:val="22"/>
        </w:rPr>
        <w:t>у</w:t>
      </w:r>
      <w:r w:rsidRPr="00BD3000">
        <w:rPr>
          <w:color w:val="231F20"/>
          <w:sz w:val="22"/>
          <w:szCs w:val="22"/>
        </w:rPr>
        <w:t>ју</w:t>
      </w:r>
      <w:r w:rsidRPr="00BD3000">
        <w:rPr>
          <w:color w:val="231F20"/>
          <w:spacing w:val="-1"/>
          <w:sz w:val="22"/>
          <w:szCs w:val="22"/>
        </w:rPr>
        <w:t xml:space="preserve"> </w:t>
      </w:r>
      <w:r w:rsidRPr="00BD3000">
        <w:rPr>
          <w:color w:val="231F20"/>
          <w:spacing w:val="-2"/>
          <w:sz w:val="22"/>
          <w:szCs w:val="22"/>
        </w:rPr>
        <w:t>с</w:t>
      </w:r>
      <w:r w:rsidRPr="00BD3000">
        <w:rPr>
          <w:color w:val="231F20"/>
          <w:sz w:val="22"/>
          <w:szCs w:val="22"/>
        </w:rPr>
        <w:t>е</w:t>
      </w:r>
      <w:r w:rsidRPr="00BD3000">
        <w:rPr>
          <w:color w:val="231F20"/>
          <w:spacing w:val="-1"/>
          <w:sz w:val="22"/>
          <w:szCs w:val="22"/>
        </w:rPr>
        <w:t xml:space="preserve"> </w:t>
      </w:r>
      <w:r w:rsidRPr="00BD3000">
        <w:rPr>
          <w:color w:val="231F20"/>
          <w:sz w:val="22"/>
          <w:szCs w:val="22"/>
        </w:rPr>
        <w:t>у</w:t>
      </w:r>
      <w:r w:rsidRPr="00BD3000">
        <w:rPr>
          <w:color w:val="231F20"/>
          <w:spacing w:val="-1"/>
          <w:sz w:val="22"/>
          <w:szCs w:val="22"/>
        </w:rPr>
        <w:t xml:space="preserve"> </w:t>
      </w:r>
      <w:r w:rsidRPr="00BD3000">
        <w:rPr>
          <w:color w:val="231F20"/>
          <w:spacing w:val="4"/>
          <w:sz w:val="22"/>
          <w:szCs w:val="22"/>
        </w:rPr>
        <w:t>с</w:t>
      </w:r>
      <w:r w:rsidRPr="00BD3000">
        <w:rPr>
          <w:color w:val="231F20"/>
          <w:sz w:val="22"/>
          <w:szCs w:val="22"/>
        </w:rPr>
        <w:t>ле</w:t>
      </w:r>
      <w:r w:rsidRPr="00BD3000">
        <w:rPr>
          <w:color w:val="231F20"/>
          <w:spacing w:val="-1"/>
          <w:sz w:val="22"/>
          <w:szCs w:val="22"/>
        </w:rPr>
        <w:t>д</w:t>
      </w:r>
      <w:r w:rsidRPr="00BD3000">
        <w:rPr>
          <w:color w:val="231F20"/>
          <w:sz w:val="22"/>
          <w:szCs w:val="22"/>
        </w:rPr>
        <w:t xml:space="preserve">ећим </w:t>
      </w:r>
      <w:r w:rsidRPr="00BD3000">
        <w:rPr>
          <w:color w:val="231F20"/>
          <w:spacing w:val="-2"/>
          <w:sz w:val="22"/>
          <w:szCs w:val="22"/>
        </w:rPr>
        <w:t>о</w:t>
      </w:r>
      <w:r w:rsidRPr="00BD3000">
        <w:rPr>
          <w:color w:val="231F20"/>
          <w:spacing w:val="-1"/>
          <w:sz w:val="22"/>
          <w:szCs w:val="22"/>
        </w:rPr>
        <w:t>д</w:t>
      </w:r>
      <w:r w:rsidRPr="00BD3000">
        <w:rPr>
          <w:color w:val="231F20"/>
          <w:spacing w:val="1"/>
          <w:sz w:val="22"/>
          <w:szCs w:val="22"/>
        </w:rPr>
        <w:t>е</w:t>
      </w:r>
      <w:r w:rsidRPr="00BD3000">
        <w:rPr>
          <w:color w:val="231F20"/>
          <w:sz w:val="22"/>
          <w:szCs w:val="22"/>
        </w:rPr>
        <w:t>љењима: _____7-1, 7-2__________________________________</w:t>
      </w:r>
    </w:p>
    <w:p w:rsidR="00B76791" w:rsidRPr="00BD3000" w:rsidRDefault="00B76791" w:rsidP="00B76791">
      <w:pPr>
        <w:rPr>
          <w:rFonts w:ascii="Times New Roman" w:hAnsi="Times New Roman" w:cs="Times New Roman"/>
          <w:lang w:val="sr-Cyrl-CS"/>
        </w:rPr>
      </w:pPr>
    </w:p>
    <w:tbl>
      <w:tblPr>
        <w:tblW w:w="47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
        <w:gridCol w:w="1698"/>
        <w:gridCol w:w="562"/>
        <w:gridCol w:w="515"/>
        <w:gridCol w:w="561"/>
        <w:gridCol w:w="607"/>
        <w:gridCol w:w="484"/>
        <w:gridCol w:w="507"/>
        <w:gridCol w:w="553"/>
        <w:gridCol w:w="561"/>
        <w:gridCol w:w="515"/>
        <w:gridCol w:w="561"/>
        <w:gridCol w:w="1197"/>
        <w:gridCol w:w="984"/>
        <w:gridCol w:w="12"/>
        <w:gridCol w:w="1188"/>
        <w:gridCol w:w="1186"/>
      </w:tblGrid>
      <w:tr w:rsidR="00B76791" w:rsidRPr="009003F3" w:rsidTr="002F2467">
        <w:trPr>
          <w:jc w:val="center"/>
        </w:trPr>
        <w:tc>
          <w:tcPr>
            <w:tcW w:w="2070" w:type="dxa"/>
            <w:gridSpan w:val="2"/>
            <w:vMerge w:val="restart"/>
            <w:vAlign w:val="center"/>
          </w:tcPr>
          <w:p w:rsidR="00B76791" w:rsidRPr="009003F3" w:rsidRDefault="00B76791" w:rsidP="00B76791">
            <w:pPr>
              <w:spacing w:after="160" w:line="259" w:lineRule="auto"/>
              <w:jc w:val="center"/>
              <w:rPr>
                <w:rFonts w:ascii="Times New Roman" w:eastAsia="Calibri" w:hAnsi="Times New Roman" w:cs="Times New Roman"/>
                <w:sz w:val="20"/>
                <w:szCs w:val="20"/>
              </w:rPr>
            </w:pPr>
            <w:r w:rsidRPr="009003F3">
              <w:rPr>
                <w:rFonts w:ascii="Times New Roman" w:eastAsia="Calibri" w:hAnsi="Times New Roman" w:cs="Times New Roman"/>
                <w:sz w:val="20"/>
                <w:szCs w:val="20"/>
              </w:rPr>
              <w:t>ОБЛАСТ - ТЕМА</w:t>
            </w:r>
          </w:p>
        </w:tc>
        <w:tc>
          <w:tcPr>
            <w:tcW w:w="5426" w:type="dxa"/>
            <w:gridSpan w:val="10"/>
          </w:tcPr>
          <w:p w:rsidR="00B76791" w:rsidRPr="009003F3" w:rsidRDefault="00B76791" w:rsidP="00B76791">
            <w:pPr>
              <w:spacing w:after="160" w:line="259" w:lineRule="auto"/>
              <w:jc w:val="center"/>
              <w:rPr>
                <w:rFonts w:ascii="Times New Roman" w:eastAsia="Calibri" w:hAnsi="Times New Roman" w:cs="Times New Roman"/>
                <w:sz w:val="20"/>
                <w:szCs w:val="20"/>
              </w:rPr>
            </w:pPr>
            <w:r w:rsidRPr="009003F3">
              <w:rPr>
                <w:rFonts w:ascii="Times New Roman" w:eastAsia="Calibri" w:hAnsi="Times New Roman" w:cs="Times New Roman"/>
                <w:sz w:val="20"/>
                <w:szCs w:val="20"/>
              </w:rPr>
              <w:t>МЕСЕЦ</w:t>
            </w:r>
          </w:p>
        </w:tc>
        <w:tc>
          <w:tcPr>
            <w:tcW w:w="1197" w:type="dxa"/>
            <w:vAlign w:val="center"/>
          </w:tcPr>
          <w:p w:rsidR="00B76791" w:rsidRPr="009003F3" w:rsidRDefault="00B76791" w:rsidP="00B76791">
            <w:pPr>
              <w:spacing w:after="160" w:line="259" w:lineRule="auto"/>
              <w:jc w:val="center"/>
              <w:rPr>
                <w:rFonts w:ascii="Times New Roman" w:eastAsia="Calibri" w:hAnsi="Times New Roman" w:cs="Times New Roman"/>
                <w:sz w:val="20"/>
                <w:szCs w:val="20"/>
              </w:rPr>
            </w:pPr>
            <w:r w:rsidRPr="009003F3">
              <w:rPr>
                <w:rFonts w:ascii="Times New Roman" w:eastAsia="Calibri" w:hAnsi="Times New Roman" w:cs="Times New Roman"/>
                <w:sz w:val="20"/>
                <w:szCs w:val="20"/>
              </w:rPr>
              <w:t>ОБРАДА</w:t>
            </w:r>
          </w:p>
        </w:tc>
        <w:tc>
          <w:tcPr>
            <w:tcW w:w="996" w:type="dxa"/>
            <w:gridSpan w:val="2"/>
            <w:vAlign w:val="center"/>
          </w:tcPr>
          <w:p w:rsidR="00B76791" w:rsidRPr="009003F3" w:rsidRDefault="00B76791" w:rsidP="00B76791">
            <w:pPr>
              <w:spacing w:after="160" w:line="259" w:lineRule="auto"/>
              <w:jc w:val="center"/>
              <w:rPr>
                <w:rFonts w:ascii="Times New Roman" w:eastAsia="Calibri" w:hAnsi="Times New Roman" w:cs="Times New Roman"/>
                <w:sz w:val="20"/>
                <w:szCs w:val="20"/>
              </w:rPr>
            </w:pPr>
            <w:r w:rsidRPr="009003F3">
              <w:rPr>
                <w:rFonts w:ascii="Times New Roman" w:eastAsia="Calibri" w:hAnsi="Times New Roman" w:cs="Times New Roman"/>
                <w:sz w:val="20"/>
                <w:szCs w:val="20"/>
              </w:rPr>
              <w:t xml:space="preserve">           УТВРЂ.</w:t>
            </w:r>
          </w:p>
        </w:tc>
        <w:tc>
          <w:tcPr>
            <w:tcW w:w="1188" w:type="dxa"/>
            <w:vAlign w:val="center"/>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СИСТЕМ.</w:t>
            </w:r>
          </w:p>
        </w:tc>
        <w:tc>
          <w:tcPr>
            <w:tcW w:w="1186" w:type="dxa"/>
            <w:vAlign w:val="center"/>
          </w:tcPr>
          <w:p w:rsidR="00B76791" w:rsidRPr="009003F3" w:rsidRDefault="00B76791" w:rsidP="00B76791">
            <w:pPr>
              <w:spacing w:after="160" w:line="259" w:lineRule="auto"/>
              <w:jc w:val="center"/>
              <w:rPr>
                <w:rFonts w:ascii="Times New Roman" w:eastAsia="Calibri" w:hAnsi="Times New Roman" w:cs="Times New Roman"/>
                <w:sz w:val="20"/>
                <w:szCs w:val="20"/>
              </w:rPr>
            </w:pPr>
            <w:r w:rsidRPr="009003F3">
              <w:rPr>
                <w:rFonts w:ascii="Times New Roman" w:eastAsia="Calibri" w:hAnsi="Times New Roman" w:cs="Times New Roman"/>
                <w:sz w:val="20"/>
                <w:szCs w:val="20"/>
              </w:rPr>
              <w:t>СВЕГА</w:t>
            </w:r>
          </w:p>
        </w:tc>
      </w:tr>
      <w:tr w:rsidR="00B76791" w:rsidRPr="009003F3" w:rsidTr="002F2467">
        <w:trPr>
          <w:jc w:val="center"/>
        </w:trPr>
        <w:tc>
          <w:tcPr>
            <w:tcW w:w="2070" w:type="dxa"/>
            <w:gridSpan w:val="2"/>
            <w:vMerge/>
          </w:tcPr>
          <w:p w:rsidR="00B76791" w:rsidRPr="009003F3" w:rsidRDefault="00B76791" w:rsidP="00B76791">
            <w:pPr>
              <w:spacing w:after="160" w:line="259" w:lineRule="auto"/>
              <w:rPr>
                <w:rFonts w:ascii="Times New Roman" w:eastAsia="Calibri" w:hAnsi="Times New Roman" w:cs="Times New Roman"/>
                <w:sz w:val="20"/>
                <w:szCs w:val="20"/>
              </w:rPr>
            </w:pPr>
          </w:p>
        </w:tc>
        <w:tc>
          <w:tcPr>
            <w:tcW w:w="562"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IX</w:t>
            </w:r>
          </w:p>
        </w:tc>
        <w:tc>
          <w:tcPr>
            <w:tcW w:w="515"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X</w:t>
            </w:r>
          </w:p>
        </w:tc>
        <w:tc>
          <w:tcPr>
            <w:tcW w:w="561"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XI</w:t>
            </w:r>
          </w:p>
        </w:tc>
        <w:tc>
          <w:tcPr>
            <w:tcW w:w="607"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XII</w:t>
            </w:r>
          </w:p>
        </w:tc>
        <w:tc>
          <w:tcPr>
            <w:tcW w:w="484"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I</w:t>
            </w:r>
          </w:p>
        </w:tc>
        <w:tc>
          <w:tcPr>
            <w:tcW w:w="507"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II</w:t>
            </w:r>
          </w:p>
        </w:tc>
        <w:tc>
          <w:tcPr>
            <w:tcW w:w="553"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III</w:t>
            </w:r>
          </w:p>
        </w:tc>
        <w:tc>
          <w:tcPr>
            <w:tcW w:w="561"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IV</w:t>
            </w:r>
          </w:p>
        </w:tc>
        <w:tc>
          <w:tcPr>
            <w:tcW w:w="515"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V</w:t>
            </w:r>
          </w:p>
        </w:tc>
        <w:tc>
          <w:tcPr>
            <w:tcW w:w="561"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VI</w:t>
            </w:r>
          </w:p>
        </w:tc>
        <w:tc>
          <w:tcPr>
            <w:tcW w:w="1197"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996" w:type="dxa"/>
            <w:gridSpan w:val="2"/>
          </w:tcPr>
          <w:p w:rsidR="00B76791" w:rsidRPr="009003F3" w:rsidRDefault="00B76791" w:rsidP="00B76791">
            <w:pPr>
              <w:spacing w:after="160" w:line="259" w:lineRule="auto"/>
              <w:rPr>
                <w:rFonts w:ascii="Times New Roman" w:eastAsia="Calibri" w:hAnsi="Times New Roman" w:cs="Times New Roman"/>
                <w:sz w:val="20"/>
                <w:szCs w:val="20"/>
              </w:rPr>
            </w:pPr>
          </w:p>
        </w:tc>
        <w:tc>
          <w:tcPr>
            <w:tcW w:w="1188"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1186" w:type="dxa"/>
          </w:tcPr>
          <w:p w:rsidR="00B76791" w:rsidRPr="009003F3" w:rsidRDefault="00B76791" w:rsidP="00B76791">
            <w:pPr>
              <w:spacing w:after="160" w:line="259" w:lineRule="auto"/>
              <w:rPr>
                <w:rFonts w:ascii="Times New Roman" w:eastAsia="Calibri" w:hAnsi="Times New Roman" w:cs="Times New Roman"/>
                <w:sz w:val="20"/>
                <w:szCs w:val="20"/>
              </w:rPr>
            </w:pPr>
          </w:p>
        </w:tc>
      </w:tr>
      <w:tr w:rsidR="00B76791" w:rsidRPr="009003F3" w:rsidTr="002F2467">
        <w:trPr>
          <w:jc w:val="center"/>
        </w:trPr>
        <w:tc>
          <w:tcPr>
            <w:tcW w:w="372"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1</w:t>
            </w:r>
          </w:p>
        </w:tc>
        <w:tc>
          <w:tcPr>
            <w:tcW w:w="1698"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Наслеђивање и еволуција</w:t>
            </w:r>
          </w:p>
        </w:tc>
        <w:tc>
          <w:tcPr>
            <w:tcW w:w="562"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8</w:t>
            </w:r>
          </w:p>
        </w:tc>
        <w:tc>
          <w:tcPr>
            <w:tcW w:w="515"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4</w:t>
            </w:r>
          </w:p>
        </w:tc>
        <w:tc>
          <w:tcPr>
            <w:tcW w:w="561"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607"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484"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07"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53"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61"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15"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61"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1197"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5</w:t>
            </w:r>
          </w:p>
        </w:tc>
        <w:tc>
          <w:tcPr>
            <w:tcW w:w="996" w:type="dxa"/>
            <w:gridSpan w:val="2"/>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6</w:t>
            </w:r>
          </w:p>
        </w:tc>
        <w:tc>
          <w:tcPr>
            <w:tcW w:w="1188"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1</w:t>
            </w:r>
          </w:p>
        </w:tc>
        <w:tc>
          <w:tcPr>
            <w:tcW w:w="1186"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12</w:t>
            </w:r>
          </w:p>
        </w:tc>
      </w:tr>
      <w:tr w:rsidR="00B76791" w:rsidRPr="009003F3" w:rsidTr="002F2467">
        <w:trPr>
          <w:jc w:val="center"/>
        </w:trPr>
        <w:tc>
          <w:tcPr>
            <w:tcW w:w="372"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2</w:t>
            </w:r>
          </w:p>
        </w:tc>
        <w:tc>
          <w:tcPr>
            <w:tcW w:w="1698"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Порекло и разноврсност живота</w:t>
            </w:r>
          </w:p>
        </w:tc>
        <w:tc>
          <w:tcPr>
            <w:tcW w:w="562"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15"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4</w:t>
            </w:r>
          </w:p>
        </w:tc>
        <w:tc>
          <w:tcPr>
            <w:tcW w:w="561"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8</w:t>
            </w:r>
          </w:p>
        </w:tc>
        <w:tc>
          <w:tcPr>
            <w:tcW w:w="607"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484"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07"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53"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61"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15"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61"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1197"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6</w:t>
            </w:r>
          </w:p>
        </w:tc>
        <w:tc>
          <w:tcPr>
            <w:tcW w:w="996" w:type="dxa"/>
            <w:gridSpan w:val="2"/>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5</w:t>
            </w:r>
          </w:p>
        </w:tc>
        <w:tc>
          <w:tcPr>
            <w:tcW w:w="1188"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1</w:t>
            </w:r>
          </w:p>
        </w:tc>
        <w:tc>
          <w:tcPr>
            <w:tcW w:w="1186"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12</w:t>
            </w:r>
          </w:p>
        </w:tc>
      </w:tr>
      <w:tr w:rsidR="00B76791" w:rsidRPr="009003F3" w:rsidTr="002F2467">
        <w:trPr>
          <w:jc w:val="center"/>
        </w:trPr>
        <w:tc>
          <w:tcPr>
            <w:tcW w:w="372"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lastRenderedPageBreak/>
              <w:t>3</w:t>
            </w:r>
          </w:p>
        </w:tc>
        <w:tc>
          <w:tcPr>
            <w:tcW w:w="1698"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Јединство грађе и функције као основа живота</w:t>
            </w:r>
          </w:p>
        </w:tc>
        <w:tc>
          <w:tcPr>
            <w:tcW w:w="562"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15"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61"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607"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6</w:t>
            </w:r>
          </w:p>
        </w:tc>
        <w:tc>
          <w:tcPr>
            <w:tcW w:w="484"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4</w:t>
            </w:r>
          </w:p>
        </w:tc>
        <w:tc>
          <w:tcPr>
            <w:tcW w:w="507"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8</w:t>
            </w:r>
          </w:p>
        </w:tc>
        <w:tc>
          <w:tcPr>
            <w:tcW w:w="553"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10</w:t>
            </w:r>
          </w:p>
        </w:tc>
        <w:tc>
          <w:tcPr>
            <w:tcW w:w="561"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6</w:t>
            </w:r>
          </w:p>
        </w:tc>
        <w:tc>
          <w:tcPr>
            <w:tcW w:w="515"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61"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1197"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14</w:t>
            </w:r>
          </w:p>
        </w:tc>
        <w:tc>
          <w:tcPr>
            <w:tcW w:w="996" w:type="dxa"/>
            <w:gridSpan w:val="2"/>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16</w:t>
            </w:r>
          </w:p>
        </w:tc>
        <w:tc>
          <w:tcPr>
            <w:tcW w:w="1188"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4</w:t>
            </w:r>
          </w:p>
        </w:tc>
        <w:tc>
          <w:tcPr>
            <w:tcW w:w="1186"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34</w:t>
            </w:r>
          </w:p>
        </w:tc>
      </w:tr>
      <w:tr w:rsidR="00B76791" w:rsidRPr="009003F3" w:rsidTr="002F2467">
        <w:trPr>
          <w:jc w:val="center"/>
        </w:trPr>
        <w:tc>
          <w:tcPr>
            <w:tcW w:w="372"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4</w:t>
            </w:r>
          </w:p>
        </w:tc>
        <w:tc>
          <w:tcPr>
            <w:tcW w:w="1698"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Живот у екосистему</w:t>
            </w:r>
          </w:p>
        </w:tc>
        <w:tc>
          <w:tcPr>
            <w:tcW w:w="562"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15"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61"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607"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484"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07"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53"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61"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15"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8</w:t>
            </w:r>
          </w:p>
        </w:tc>
        <w:tc>
          <w:tcPr>
            <w:tcW w:w="561"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1197"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4</w:t>
            </w:r>
          </w:p>
        </w:tc>
        <w:tc>
          <w:tcPr>
            <w:tcW w:w="984"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3</w:t>
            </w:r>
          </w:p>
        </w:tc>
        <w:tc>
          <w:tcPr>
            <w:tcW w:w="1200" w:type="dxa"/>
            <w:gridSpan w:val="2"/>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1</w:t>
            </w:r>
          </w:p>
        </w:tc>
        <w:tc>
          <w:tcPr>
            <w:tcW w:w="1186"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8</w:t>
            </w:r>
          </w:p>
        </w:tc>
      </w:tr>
      <w:tr w:rsidR="00B76791" w:rsidRPr="009003F3" w:rsidTr="002F2467">
        <w:trPr>
          <w:jc w:val="center"/>
        </w:trPr>
        <w:tc>
          <w:tcPr>
            <w:tcW w:w="372"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5</w:t>
            </w:r>
          </w:p>
        </w:tc>
        <w:tc>
          <w:tcPr>
            <w:tcW w:w="1698"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Човек издравље</w:t>
            </w:r>
          </w:p>
        </w:tc>
        <w:tc>
          <w:tcPr>
            <w:tcW w:w="562"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15"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61"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607"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484"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07"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53"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61"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15" w:type="dxa"/>
          </w:tcPr>
          <w:p w:rsidR="00B76791" w:rsidRPr="009003F3" w:rsidRDefault="00B76791" w:rsidP="00B76791">
            <w:pPr>
              <w:spacing w:after="160" w:line="259" w:lineRule="auto"/>
              <w:rPr>
                <w:rFonts w:ascii="Times New Roman" w:eastAsia="Calibri" w:hAnsi="Times New Roman" w:cs="Times New Roman"/>
                <w:sz w:val="20"/>
                <w:szCs w:val="20"/>
              </w:rPr>
            </w:pPr>
          </w:p>
        </w:tc>
        <w:tc>
          <w:tcPr>
            <w:tcW w:w="561"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6</w:t>
            </w:r>
          </w:p>
        </w:tc>
        <w:tc>
          <w:tcPr>
            <w:tcW w:w="1197"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4</w:t>
            </w:r>
          </w:p>
        </w:tc>
        <w:tc>
          <w:tcPr>
            <w:tcW w:w="984"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1</w:t>
            </w:r>
          </w:p>
        </w:tc>
        <w:tc>
          <w:tcPr>
            <w:tcW w:w="1200" w:type="dxa"/>
            <w:gridSpan w:val="2"/>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1</w:t>
            </w:r>
          </w:p>
        </w:tc>
        <w:tc>
          <w:tcPr>
            <w:tcW w:w="1186"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6</w:t>
            </w:r>
          </w:p>
        </w:tc>
      </w:tr>
      <w:tr w:rsidR="00B76791" w:rsidRPr="009003F3" w:rsidTr="002F2467">
        <w:trPr>
          <w:jc w:val="center"/>
        </w:trPr>
        <w:tc>
          <w:tcPr>
            <w:tcW w:w="2070" w:type="dxa"/>
            <w:gridSpan w:val="2"/>
            <w:vAlign w:val="bottom"/>
          </w:tcPr>
          <w:p w:rsidR="00B76791" w:rsidRPr="009003F3" w:rsidRDefault="00B76791" w:rsidP="00B76791">
            <w:pPr>
              <w:spacing w:after="160" w:line="259" w:lineRule="auto"/>
              <w:jc w:val="center"/>
              <w:rPr>
                <w:rFonts w:ascii="Times New Roman" w:eastAsia="Calibri" w:hAnsi="Times New Roman" w:cs="Times New Roman"/>
                <w:sz w:val="20"/>
                <w:szCs w:val="20"/>
              </w:rPr>
            </w:pPr>
            <w:r w:rsidRPr="009003F3">
              <w:rPr>
                <w:rFonts w:ascii="Times New Roman" w:eastAsia="Calibri" w:hAnsi="Times New Roman" w:cs="Times New Roman"/>
                <w:sz w:val="20"/>
                <w:szCs w:val="20"/>
              </w:rPr>
              <w:t>УКУПНО</w:t>
            </w:r>
          </w:p>
        </w:tc>
        <w:tc>
          <w:tcPr>
            <w:tcW w:w="562"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8</w:t>
            </w:r>
          </w:p>
        </w:tc>
        <w:tc>
          <w:tcPr>
            <w:tcW w:w="515"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8</w:t>
            </w:r>
          </w:p>
        </w:tc>
        <w:tc>
          <w:tcPr>
            <w:tcW w:w="561"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8</w:t>
            </w:r>
          </w:p>
        </w:tc>
        <w:tc>
          <w:tcPr>
            <w:tcW w:w="607"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6</w:t>
            </w:r>
          </w:p>
        </w:tc>
        <w:tc>
          <w:tcPr>
            <w:tcW w:w="484"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4</w:t>
            </w:r>
          </w:p>
        </w:tc>
        <w:tc>
          <w:tcPr>
            <w:tcW w:w="507"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8</w:t>
            </w:r>
          </w:p>
        </w:tc>
        <w:tc>
          <w:tcPr>
            <w:tcW w:w="553"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10</w:t>
            </w:r>
          </w:p>
        </w:tc>
        <w:tc>
          <w:tcPr>
            <w:tcW w:w="561"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6</w:t>
            </w:r>
          </w:p>
        </w:tc>
        <w:tc>
          <w:tcPr>
            <w:tcW w:w="515"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8</w:t>
            </w:r>
          </w:p>
        </w:tc>
        <w:tc>
          <w:tcPr>
            <w:tcW w:w="561"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6</w:t>
            </w:r>
          </w:p>
        </w:tc>
        <w:tc>
          <w:tcPr>
            <w:tcW w:w="1197"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33</w:t>
            </w:r>
          </w:p>
        </w:tc>
        <w:tc>
          <w:tcPr>
            <w:tcW w:w="984"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31</w:t>
            </w:r>
          </w:p>
        </w:tc>
        <w:tc>
          <w:tcPr>
            <w:tcW w:w="1200" w:type="dxa"/>
            <w:gridSpan w:val="2"/>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8</w:t>
            </w:r>
          </w:p>
        </w:tc>
        <w:tc>
          <w:tcPr>
            <w:tcW w:w="1186" w:type="dxa"/>
          </w:tcPr>
          <w:p w:rsidR="00B76791" w:rsidRPr="009003F3" w:rsidRDefault="00B76791" w:rsidP="00B76791">
            <w:pPr>
              <w:spacing w:after="160" w:line="259" w:lineRule="auto"/>
              <w:rPr>
                <w:rFonts w:ascii="Times New Roman" w:eastAsia="Calibri" w:hAnsi="Times New Roman" w:cs="Times New Roman"/>
                <w:sz w:val="20"/>
                <w:szCs w:val="20"/>
              </w:rPr>
            </w:pPr>
            <w:r w:rsidRPr="009003F3">
              <w:rPr>
                <w:rFonts w:ascii="Times New Roman" w:eastAsia="Calibri" w:hAnsi="Times New Roman" w:cs="Times New Roman"/>
                <w:sz w:val="20"/>
                <w:szCs w:val="20"/>
              </w:rPr>
              <w:t>72</w:t>
            </w:r>
          </w:p>
        </w:tc>
      </w:tr>
    </w:tbl>
    <w:p w:rsidR="00B76791" w:rsidRPr="00BD3000" w:rsidRDefault="00B76791" w:rsidP="00B76791">
      <w:pPr>
        <w:rPr>
          <w:rFonts w:ascii="Times New Roman" w:hAnsi="Times New Roman" w:cs="Times New Roman"/>
          <w:lang w:val="sr-Cyrl-CS"/>
        </w:rPr>
      </w:pPr>
    </w:p>
    <w:tbl>
      <w:tblPr>
        <w:tblStyle w:val="TableGrid1"/>
        <w:tblW w:w="14601" w:type="dxa"/>
        <w:tblLayout w:type="fixed"/>
        <w:tblLook w:val="04A0"/>
      </w:tblPr>
      <w:tblGrid>
        <w:gridCol w:w="1560"/>
        <w:gridCol w:w="678"/>
        <w:gridCol w:w="1530"/>
        <w:gridCol w:w="1850"/>
        <w:gridCol w:w="1862"/>
        <w:gridCol w:w="1788"/>
        <w:gridCol w:w="2162"/>
        <w:gridCol w:w="1417"/>
        <w:gridCol w:w="1754"/>
      </w:tblGrid>
      <w:tr w:rsidR="00B76791" w:rsidRPr="009003F3" w:rsidTr="00B76791">
        <w:tc>
          <w:tcPr>
            <w:tcW w:w="1560" w:type="dxa"/>
          </w:tcPr>
          <w:p w:rsidR="00B76791" w:rsidRPr="009003F3" w:rsidRDefault="00B76791" w:rsidP="00B76791">
            <w:pPr>
              <w:jc w:val="center"/>
              <w:rPr>
                <w:b/>
                <w:bCs/>
                <w:i/>
                <w:lang w:val="sr-Cyrl-CS"/>
              </w:rPr>
            </w:pPr>
            <w:r w:rsidRPr="009003F3">
              <w:rPr>
                <w:b/>
                <w:bCs/>
                <w:i/>
                <w:lang w:val="sr-Cyrl-CS"/>
              </w:rPr>
              <w:t>Време реализације</w:t>
            </w:r>
          </w:p>
        </w:tc>
        <w:tc>
          <w:tcPr>
            <w:tcW w:w="678" w:type="dxa"/>
          </w:tcPr>
          <w:p w:rsidR="00B76791" w:rsidRPr="009003F3" w:rsidRDefault="00B76791" w:rsidP="00B76791">
            <w:pPr>
              <w:jc w:val="center"/>
              <w:rPr>
                <w:b/>
                <w:bCs/>
                <w:i/>
                <w:lang w:val="sr-Cyrl-CS"/>
              </w:rPr>
            </w:pPr>
            <w:r w:rsidRPr="009003F3">
              <w:rPr>
                <w:b/>
                <w:bCs/>
                <w:i/>
                <w:lang w:val="sr-Cyrl-CS"/>
              </w:rPr>
              <w:t>Ред. број</w:t>
            </w:r>
          </w:p>
          <w:p w:rsidR="00B76791" w:rsidRPr="009003F3" w:rsidRDefault="00B76791" w:rsidP="00B76791">
            <w:pPr>
              <w:jc w:val="center"/>
              <w:rPr>
                <w:b/>
                <w:bCs/>
                <w:i/>
                <w:lang w:val="sr-Cyrl-CS"/>
              </w:rPr>
            </w:pPr>
            <w:r w:rsidRPr="009003F3">
              <w:rPr>
                <w:b/>
                <w:bCs/>
                <w:i/>
                <w:lang w:val="sr-Cyrl-CS"/>
              </w:rPr>
              <w:t>теме</w:t>
            </w:r>
          </w:p>
        </w:tc>
        <w:tc>
          <w:tcPr>
            <w:tcW w:w="1530" w:type="dxa"/>
          </w:tcPr>
          <w:p w:rsidR="00B76791" w:rsidRPr="009003F3" w:rsidRDefault="00B76791" w:rsidP="00B76791">
            <w:pPr>
              <w:jc w:val="center"/>
              <w:rPr>
                <w:b/>
                <w:bCs/>
                <w:i/>
                <w:lang w:val="sr-Cyrl-CS"/>
              </w:rPr>
            </w:pPr>
            <w:r w:rsidRPr="009003F3">
              <w:rPr>
                <w:b/>
                <w:bCs/>
                <w:i/>
                <w:lang w:val="sr-Cyrl-CS"/>
              </w:rPr>
              <w:t>Назив теме/област</w:t>
            </w:r>
          </w:p>
        </w:tc>
        <w:tc>
          <w:tcPr>
            <w:tcW w:w="1850" w:type="dxa"/>
          </w:tcPr>
          <w:p w:rsidR="00B76791" w:rsidRPr="009003F3" w:rsidRDefault="00B76791" w:rsidP="00B76791">
            <w:pPr>
              <w:jc w:val="center"/>
              <w:rPr>
                <w:b/>
                <w:bCs/>
                <w:i/>
                <w:lang w:val="sr-Cyrl-CS"/>
              </w:rPr>
            </w:pPr>
            <w:r w:rsidRPr="009003F3">
              <w:rPr>
                <w:b/>
                <w:bCs/>
                <w:i/>
                <w:lang w:val="sr-Cyrl-CS"/>
              </w:rPr>
              <w:t>Садржаји</w:t>
            </w:r>
          </w:p>
        </w:tc>
        <w:tc>
          <w:tcPr>
            <w:tcW w:w="1862" w:type="dxa"/>
          </w:tcPr>
          <w:p w:rsidR="00B76791" w:rsidRPr="009003F3" w:rsidRDefault="00B76791" w:rsidP="00B76791">
            <w:pPr>
              <w:jc w:val="center"/>
              <w:rPr>
                <w:b/>
                <w:bCs/>
                <w:i/>
                <w:color w:val="000000"/>
                <w:lang w:val="sr-Cyrl-CS"/>
              </w:rPr>
            </w:pPr>
            <w:r w:rsidRPr="009003F3">
              <w:rPr>
                <w:b/>
                <w:bCs/>
                <w:i/>
                <w:color w:val="000000"/>
                <w:lang w:val="sr-Cyrl-CS"/>
              </w:rPr>
              <w:t>ИСХОДИ</w:t>
            </w:r>
          </w:p>
          <w:p w:rsidR="00B76791" w:rsidRPr="009003F3" w:rsidRDefault="00B76791" w:rsidP="00B76791">
            <w:pPr>
              <w:jc w:val="center"/>
              <w:rPr>
                <w:b/>
                <w:bCs/>
                <w:i/>
                <w:lang w:val="sr-Cyrl-CS"/>
              </w:rPr>
            </w:pPr>
            <w:r w:rsidRPr="009003F3">
              <w:rPr>
                <w:b/>
                <w:bCs/>
                <w:i/>
                <w:color w:val="000000"/>
                <w:lang w:val="sr-Cyrl-CS"/>
              </w:rPr>
              <w:t>По завршетку разреда ученик ће бити у стању да:</w:t>
            </w:r>
          </w:p>
        </w:tc>
        <w:tc>
          <w:tcPr>
            <w:tcW w:w="1788" w:type="dxa"/>
          </w:tcPr>
          <w:p w:rsidR="00B76791" w:rsidRPr="009003F3" w:rsidRDefault="00B76791" w:rsidP="00B76791">
            <w:pPr>
              <w:jc w:val="center"/>
              <w:rPr>
                <w:b/>
                <w:bCs/>
                <w:i/>
                <w:lang w:val="sr-Cyrl-CS"/>
              </w:rPr>
            </w:pPr>
            <w:r w:rsidRPr="009003F3">
              <w:rPr>
                <w:b/>
                <w:bCs/>
                <w:i/>
                <w:lang w:val="sr-Cyrl-CS"/>
              </w:rPr>
              <w:t>Међупредметне компетенције</w:t>
            </w:r>
          </w:p>
        </w:tc>
        <w:tc>
          <w:tcPr>
            <w:tcW w:w="2162" w:type="dxa"/>
          </w:tcPr>
          <w:p w:rsidR="00B76791" w:rsidRPr="009003F3" w:rsidRDefault="00B76791" w:rsidP="00B76791">
            <w:pPr>
              <w:jc w:val="center"/>
              <w:rPr>
                <w:b/>
                <w:bCs/>
                <w:i/>
                <w:lang w:val="sr-Cyrl-CS"/>
              </w:rPr>
            </w:pPr>
            <w:r w:rsidRPr="009003F3">
              <w:rPr>
                <w:b/>
                <w:bCs/>
                <w:i/>
                <w:color w:val="000000"/>
              </w:rPr>
              <w:t>Начин провере исхода</w:t>
            </w:r>
          </w:p>
        </w:tc>
        <w:tc>
          <w:tcPr>
            <w:tcW w:w="1417" w:type="dxa"/>
          </w:tcPr>
          <w:p w:rsidR="00B76791" w:rsidRPr="009003F3" w:rsidRDefault="00B76791" w:rsidP="00B76791">
            <w:pPr>
              <w:jc w:val="center"/>
              <w:rPr>
                <w:b/>
                <w:bCs/>
                <w:i/>
                <w:lang w:val="sr-Cyrl-CS"/>
              </w:rPr>
            </w:pPr>
            <w:r w:rsidRPr="009003F3">
              <w:rPr>
                <w:b/>
                <w:bCs/>
                <w:i/>
                <w:lang w:val="sr-Cyrl-CS"/>
              </w:rPr>
              <w:t>Активност наставника</w:t>
            </w:r>
          </w:p>
        </w:tc>
        <w:tc>
          <w:tcPr>
            <w:tcW w:w="1754" w:type="dxa"/>
          </w:tcPr>
          <w:p w:rsidR="00B76791" w:rsidRPr="009003F3" w:rsidRDefault="00B76791" w:rsidP="00B76791">
            <w:pPr>
              <w:jc w:val="center"/>
              <w:rPr>
                <w:b/>
                <w:bCs/>
                <w:i/>
                <w:lang w:val="sr-Cyrl-CS"/>
              </w:rPr>
            </w:pPr>
            <w:r w:rsidRPr="009003F3">
              <w:rPr>
                <w:b/>
                <w:bCs/>
                <w:i/>
                <w:lang w:val="sr-Cyrl-CS"/>
              </w:rPr>
              <w:t>Активност ученика</w:t>
            </w:r>
          </w:p>
          <w:p w:rsidR="00B76791" w:rsidRPr="009003F3" w:rsidRDefault="00B76791" w:rsidP="00B76791">
            <w:pPr>
              <w:jc w:val="center"/>
              <w:rPr>
                <w:b/>
                <w:bCs/>
                <w:i/>
                <w:lang w:val="sr-Cyrl-CS"/>
              </w:rPr>
            </w:pPr>
          </w:p>
        </w:tc>
      </w:tr>
      <w:tr w:rsidR="00B76791" w:rsidRPr="009003F3" w:rsidTr="00B76791">
        <w:tc>
          <w:tcPr>
            <w:tcW w:w="1560" w:type="dxa"/>
          </w:tcPr>
          <w:p w:rsidR="00B76791" w:rsidRPr="009003F3" w:rsidRDefault="00B76791" w:rsidP="00B76791">
            <w:pPr>
              <w:rPr>
                <w:b/>
                <w:bCs/>
                <w:lang w:val="sr-Cyrl-CS"/>
              </w:rPr>
            </w:pPr>
            <w:r w:rsidRPr="009003F3">
              <w:rPr>
                <w:b/>
                <w:bCs/>
                <w:lang w:val="sr-Cyrl-CS"/>
              </w:rPr>
              <w:t>Септембар - октобар</w:t>
            </w:r>
          </w:p>
        </w:tc>
        <w:tc>
          <w:tcPr>
            <w:tcW w:w="678" w:type="dxa"/>
          </w:tcPr>
          <w:p w:rsidR="00B76791" w:rsidRPr="009003F3" w:rsidRDefault="00B76791" w:rsidP="00B76791">
            <w:pPr>
              <w:rPr>
                <w:lang w:val="sr-Cyrl-CS"/>
              </w:rPr>
            </w:pPr>
            <w:r w:rsidRPr="009003F3">
              <w:rPr>
                <w:lang w:val="sr-Cyrl-CS"/>
              </w:rPr>
              <w:t>1.</w:t>
            </w:r>
          </w:p>
        </w:tc>
        <w:tc>
          <w:tcPr>
            <w:tcW w:w="1530" w:type="dxa"/>
          </w:tcPr>
          <w:p w:rsidR="00B76791" w:rsidRPr="009003F3" w:rsidRDefault="00B76791" w:rsidP="00B76791">
            <w:pPr>
              <w:rPr>
                <w:lang w:val="sr-Cyrl-CS"/>
              </w:rPr>
            </w:pPr>
            <w:r w:rsidRPr="009003F3">
              <w:rPr>
                <w:lang w:val="sr-Cyrl-CS"/>
              </w:rPr>
              <w:t>Наслеђивање и еволуција</w:t>
            </w:r>
          </w:p>
        </w:tc>
        <w:tc>
          <w:tcPr>
            <w:tcW w:w="1850" w:type="dxa"/>
          </w:tcPr>
          <w:p w:rsidR="00B76791" w:rsidRPr="009003F3" w:rsidRDefault="00B76791" w:rsidP="00B76791">
            <w:pPr>
              <w:rPr>
                <w:lang w:val="sr-Cyrl-CS"/>
              </w:rPr>
            </w:pPr>
            <w:r w:rsidRPr="009003F3">
              <w:rPr>
                <w:lang w:val="sr-Cyrl-CS"/>
              </w:rPr>
              <w:t>Улога и значај једра у метаболизму ћелије. Деоба ћелије (хромозоми, настајање телесних и полних ћелија). ДНК и појам гена (алел, генотип, фенотип)        Прво Менделово правило, крвне групе, трансфузија и трансплантација.Наслеђивање пола.                      Наследне болести.   Животни циклуси биљака и животиња. Смена генерација. Једнополни и двополни организми. Значај и улога полног размножавања.</w:t>
            </w:r>
          </w:p>
        </w:tc>
        <w:tc>
          <w:tcPr>
            <w:tcW w:w="1862" w:type="dxa"/>
          </w:tcPr>
          <w:p w:rsidR="00B76791" w:rsidRPr="009003F3" w:rsidRDefault="00B76791" w:rsidP="00B76791">
            <w:pPr>
              <w:rPr>
                <w:lang w:val="sr-Cyrl-CS"/>
              </w:rPr>
            </w:pPr>
            <w:r w:rsidRPr="009003F3">
              <w:rPr>
                <w:lang w:val="sr-Cyrl-CS"/>
              </w:rPr>
              <w:t>*Одреди однос-увиђа везу између гена и хромозома и препозна основну улогу генетичког материјала у ћелији    *Идентификује разлике митозе и мејозе на основу промене броја хромозома и њихове улоге у развићу и репродукцији  *Размотри предности и недостатке бесполног размножавања у односу на полно размножавање</w:t>
            </w:r>
          </w:p>
          <w:p w:rsidR="00B76791" w:rsidRPr="009003F3" w:rsidRDefault="00B76791" w:rsidP="00B76791">
            <w:pPr>
              <w:rPr>
                <w:lang w:val="sr-Cyrl-CS"/>
              </w:rPr>
            </w:pPr>
            <w:r w:rsidRPr="009003F3">
              <w:rPr>
                <w:lang w:val="sr-Cyrl-CS"/>
              </w:rPr>
              <w:t xml:space="preserve">*Шематски прикаже наслеђивање пола и других особина према првом Менделовом правилу   </w:t>
            </w:r>
            <w:r w:rsidRPr="009003F3">
              <w:rPr>
                <w:lang w:val="sr-Cyrl-CS"/>
              </w:rPr>
              <w:lastRenderedPageBreak/>
              <w:t>*Прикупи и анализира податке о животним циклусима почевши од оплођења</w:t>
            </w:r>
          </w:p>
        </w:tc>
        <w:tc>
          <w:tcPr>
            <w:tcW w:w="1788" w:type="dxa"/>
          </w:tcPr>
          <w:p w:rsidR="00B76791" w:rsidRPr="009003F3" w:rsidRDefault="00B76791" w:rsidP="00B76791">
            <w:pPr>
              <w:rPr>
                <w:lang w:val="sr-Cyrl-CS"/>
              </w:rPr>
            </w:pPr>
            <w:r w:rsidRPr="009003F3">
              <w:rPr>
                <w:lang w:val="sr-Cyrl-CS"/>
              </w:rPr>
              <w:lastRenderedPageBreak/>
              <w:t>–компетенција за учење;                    –комуникација; –дигитална компетенција;   –одговоран однос према околини;                      –одговоран однос према здрављу;                             –одговорно учешће у демократском друштву;                                  предузимљивост и оријентација ка предузетништву–рад са подацима и информацијама;–решавање проблема;                                               –сарадња;                          -естетичка компетенција.</w:t>
            </w:r>
          </w:p>
          <w:p w:rsidR="00B76791" w:rsidRPr="009003F3" w:rsidRDefault="00B76791" w:rsidP="00B76791">
            <w:pPr>
              <w:rPr>
                <w:lang w:val="sr-Cyrl-CS"/>
              </w:rPr>
            </w:pPr>
          </w:p>
        </w:tc>
        <w:tc>
          <w:tcPr>
            <w:tcW w:w="2162" w:type="dxa"/>
          </w:tcPr>
          <w:p w:rsidR="00B76791" w:rsidRPr="009003F3" w:rsidRDefault="00B76791" w:rsidP="00B76791">
            <w:pPr>
              <w:rPr>
                <w:lang w:val="sr-Cyrl-CS"/>
              </w:rPr>
            </w:pPr>
            <w:r w:rsidRPr="009003F3">
              <w:rPr>
                <w:lang w:val="sr-Cyrl-CS"/>
              </w:rPr>
              <w:t>Објективно проверавање, усмено излагање, учествовање у разговору, прикупљање информација из различитих извора, свакодневна посматрања,  активност на часу, израда домаћих задатака, учествовање у разговору и дискусији, рад у групи, рад у пару, пројекти,израда модела,  ПП презентације, есејско излагање</w:t>
            </w:r>
          </w:p>
        </w:tc>
        <w:tc>
          <w:tcPr>
            <w:tcW w:w="1417" w:type="dxa"/>
          </w:tcPr>
          <w:p w:rsidR="00B76791" w:rsidRPr="009003F3" w:rsidRDefault="00B76791" w:rsidP="00B76791">
            <w:pPr>
              <w:rPr>
                <w:lang w:val="sr-Cyrl-CS"/>
              </w:rPr>
            </w:pPr>
            <w:r w:rsidRPr="009003F3">
              <w:rPr>
                <w:lang w:val="sr-Cyrl-CS"/>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извлаче закључке; оцењивање.</w:t>
            </w:r>
          </w:p>
        </w:tc>
        <w:tc>
          <w:tcPr>
            <w:tcW w:w="1754" w:type="dxa"/>
          </w:tcPr>
          <w:p w:rsidR="00B76791" w:rsidRPr="009003F3" w:rsidRDefault="00B76791" w:rsidP="00B76791">
            <w:r w:rsidRPr="009003F3">
              <w:t>слушање, активно укључивање у дискусију, повезивање са претходно стеченим знањем,</w:t>
            </w:r>
            <w:r w:rsidRPr="009003F3">
              <w:rPr>
                <w:color w:val="000000"/>
              </w:rPr>
              <w:t xml:space="preserve"> описивање,посматрање, уочавање, упоређивање, анализирање,примена наученог кроз израду практичног рада, извођење закључака</w:t>
            </w:r>
          </w:p>
          <w:p w:rsidR="00B76791" w:rsidRPr="009003F3" w:rsidRDefault="00B76791" w:rsidP="00B76791"/>
        </w:tc>
      </w:tr>
      <w:tr w:rsidR="00B76791" w:rsidRPr="009003F3" w:rsidTr="00B76791">
        <w:trPr>
          <w:trHeight w:val="3225"/>
        </w:trPr>
        <w:tc>
          <w:tcPr>
            <w:tcW w:w="1560" w:type="dxa"/>
          </w:tcPr>
          <w:p w:rsidR="00B76791" w:rsidRPr="009003F3" w:rsidRDefault="00B76791" w:rsidP="00B76791">
            <w:pPr>
              <w:rPr>
                <w:b/>
                <w:bCs/>
                <w:lang w:val="sr-Cyrl-CS"/>
              </w:rPr>
            </w:pPr>
            <w:r w:rsidRPr="009003F3">
              <w:rPr>
                <w:b/>
                <w:bCs/>
                <w:lang w:val="sr-Cyrl-CS"/>
              </w:rPr>
              <w:lastRenderedPageBreak/>
              <w:t>Октобар - новембар</w:t>
            </w:r>
          </w:p>
        </w:tc>
        <w:tc>
          <w:tcPr>
            <w:tcW w:w="678" w:type="dxa"/>
          </w:tcPr>
          <w:p w:rsidR="00B76791" w:rsidRPr="009003F3" w:rsidRDefault="00B76791" w:rsidP="00B76791">
            <w:pPr>
              <w:rPr>
                <w:lang w:val="sr-Cyrl-CS"/>
              </w:rPr>
            </w:pPr>
            <w:r w:rsidRPr="009003F3">
              <w:rPr>
                <w:lang w:val="sr-Cyrl-CS"/>
              </w:rPr>
              <w:t>2.</w:t>
            </w:r>
          </w:p>
        </w:tc>
        <w:tc>
          <w:tcPr>
            <w:tcW w:w="1530" w:type="dxa"/>
          </w:tcPr>
          <w:p w:rsidR="00B76791" w:rsidRPr="009003F3" w:rsidRDefault="00B76791" w:rsidP="00B76791">
            <w:pPr>
              <w:rPr>
                <w:lang w:val="sr-Cyrl-CS"/>
              </w:rPr>
            </w:pPr>
            <w:r w:rsidRPr="009003F3">
              <w:rPr>
                <w:lang w:val="sr-Cyrl-CS"/>
              </w:rPr>
              <w:t>Порекло и разноврсност живота</w:t>
            </w:r>
          </w:p>
        </w:tc>
        <w:tc>
          <w:tcPr>
            <w:tcW w:w="1850" w:type="dxa"/>
          </w:tcPr>
          <w:p w:rsidR="00B76791" w:rsidRPr="009003F3" w:rsidRDefault="00B76791" w:rsidP="00B76791">
            <w:pPr>
              <w:rPr>
                <w:lang w:val="sr-Cyrl-CS"/>
              </w:rPr>
            </w:pPr>
            <w:r w:rsidRPr="009003F3">
              <w:rPr>
                <w:lang w:val="sr-Cyrl-CS"/>
              </w:rPr>
              <w:t>Основни принципи систематике (Карл Лине, биномна номенклатура). Приказ разноврсности живота кроз основне систематске категорије до нивоа кола и класе.                 Докази еволуције, фосили и тумачење филогенетских низова (предачке и потомачке форме, прелазни фосили).</w:t>
            </w:r>
          </w:p>
          <w:p w:rsidR="00B76791" w:rsidRPr="009003F3" w:rsidRDefault="00B76791" w:rsidP="00B76791">
            <w:pPr>
              <w:rPr>
                <w:lang w:val="sr-Cyrl-CS"/>
              </w:rPr>
            </w:pPr>
          </w:p>
          <w:p w:rsidR="00B76791" w:rsidRPr="009003F3" w:rsidRDefault="00B76791" w:rsidP="00B76791">
            <w:pPr>
              <w:rPr>
                <w:lang w:val="sr-Cyrl-CS"/>
              </w:rPr>
            </w:pPr>
          </w:p>
          <w:p w:rsidR="00B76791" w:rsidRPr="009003F3" w:rsidRDefault="00B76791" w:rsidP="00B76791">
            <w:pPr>
              <w:rPr>
                <w:lang w:val="sr-Cyrl-CS"/>
              </w:rPr>
            </w:pPr>
          </w:p>
          <w:p w:rsidR="00B76791" w:rsidRPr="009003F3" w:rsidRDefault="00B76791" w:rsidP="00B76791">
            <w:pPr>
              <w:rPr>
                <w:lang w:val="sr-Cyrl-CS"/>
              </w:rPr>
            </w:pPr>
          </w:p>
        </w:tc>
        <w:tc>
          <w:tcPr>
            <w:tcW w:w="1862" w:type="dxa"/>
          </w:tcPr>
          <w:p w:rsidR="00B76791" w:rsidRPr="009003F3" w:rsidRDefault="00B76791" w:rsidP="00B76791">
            <w:pPr>
              <w:rPr>
                <w:lang w:val="sr-Cyrl-CS"/>
              </w:rPr>
            </w:pPr>
            <w:r w:rsidRPr="009003F3">
              <w:rPr>
                <w:lang w:val="sr-Cyrl-CS"/>
              </w:rPr>
              <w:t>*Разврста организме према задатим критеријумима применом дихотомих кључева</w:t>
            </w:r>
          </w:p>
          <w:p w:rsidR="00B76791" w:rsidRPr="009003F3" w:rsidRDefault="00B76791" w:rsidP="00B76791">
            <w:pPr>
              <w:rPr>
                <w:lang w:val="sr-Cyrl-CS"/>
              </w:rPr>
            </w:pPr>
            <w:r w:rsidRPr="009003F3">
              <w:rPr>
                <w:lang w:val="sr-Cyrl-CS"/>
              </w:rPr>
              <w:t>*Повеже принципе систематике са филогенијом и еволуцијом на основу данашњих и изумрлих врста-фосила</w:t>
            </w:r>
          </w:p>
        </w:tc>
        <w:tc>
          <w:tcPr>
            <w:tcW w:w="1788" w:type="dxa"/>
          </w:tcPr>
          <w:p w:rsidR="00B76791" w:rsidRPr="009003F3" w:rsidRDefault="00B76791" w:rsidP="00B76791">
            <w:pPr>
              <w:rPr>
                <w:lang w:val="sr-Cyrl-CS"/>
              </w:rPr>
            </w:pPr>
            <w:r w:rsidRPr="009003F3">
              <w:rPr>
                <w:lang w:val="sr-Cyrl-CS"/>
              </w:rPr>
              <w:t>–компетенција за учење;                    –комуникација; –дигитална компетенција;   –одговоран однос према околини;                      –одговоран однос према здрављу;                             –одговорно учешће у демократском друштву;                                  предузимљивост и оријентација ка предузетништву–рад са подацима и информацијама;–решавање проблема;</w:t>
            </w:r>
          </w:p>
          <w:p w:rsidR="00B76791" w:rsidRPr="009003F3" w:rsidRDefault="00B76791" w:rsidP="00B76791">
            <w:pPr>
              <w:rPr>
                <w:lang w:val="sr-Cyrl-CS"/>
              </w:rPr>
            </w:pPr>
            <w:r w:rsidRPr="009003F3">
              <w:rPr>
                <w:lang w:val="sr-Cyrl-CS"/>
              </w:rPr>
              <w:t>–сарадња;                          -естетичка компетенција.</w:t>
            </w:r>
          </w:p>
          <w:p w:rsidR="00B76791" w:rsidRPr="009003F3" w:rsidRDefault="00B76791" w:rsidP="00B76791">
            <w:pPr>
              <w:rPr>
                <w:lang w:val="sr-Cyrl-CS"/>
              </w:rPr>
            </w:pPr>
          </w:p>
        </w:tc>
        <w:tc>
          <w:tcPr>
            <w:tcW w:w="2162" w:type="dxa"/>
          </w:tcPr>
          <w:p w:rsidR="00B76791" w:rsidRPr="009003F3" w:rsidRDefault="00B76791" w:rsidP="00B76791">
            <w:pPr>
              <w:rPr>
                <w:lang w:val="sr-Cyrl-CS"/>
              </w:rPr>
            </w:pPr>
            <w:r w:rsidRPr="009003F3">
              <w:rPr>
                <w:lang w:val="sr-Cyrl-CS"/>
              </w:rPr>
              <w:t>Објективно проверавање, усмено излагање, учествовање у разговору, прикупљање информација из различитих извора, свакодневна посматрања,  активност на часу, израда домаћих задатака, учествовање у разговору и дискусији, рад у групи, рад у пару, пројекти, израда модела,  ПП презентације, есејско излагање</w:t>
            </w:r>
          </w:p>
        </w:tc>
        <w:tc>
          <w:tcPr>
            <w:tcW w:w="1417" w:type="dxa"/>
          </w:tcPr>
          <w:p w:rsidR="00B76791" w:rsidRPr="009003F3" w:rsidRDefault="00B76791" w:rsidP="00B76791">
            <w:pPr>
              <w:rPr>
                <w:lang w:val="sr-Cyrl-CS"/>
              </w:rPr>
            </w:pPr>
            <w:r w:rsidRPr="009003F3">
              <w:rPr>
                <w:lang w:val="sr-Cyrl-CS"/>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извлаче закључке; оцењивање.</w:t>
            </w:r>
          </w:p>
        </w:tc>
        <w:tc>
          <w:tcPr>
            <w:tcW w:w="1754" w:type="dxa"/>
          </w:tcPr>
          <w:p w:rsidR="00B76791" w:rsidRPr="009003F3" w:rsidRDefault="00B76791" w:rsidP="00B76791">
            <w:r w:rsidRPr="009003F3">
              <w:t>слушање, активно укључивање у дискусију, повезивање са претходно стеченим знањем,</w:t>
            </w:r>
            <w:r w:rsidRPr="009003F3">
              <w:rPr>
                <w:color w:val="000000"/>
              </w:rPr>
              <w:t xml:space="preserve"> описивање,посматрање, уочавање, упоређивање, анализирање,примена наученог кроз израду практичног рада, извођење закључака</w:t>
            </w:r>
          </w:p>
          <w:p w:rsidR="00B76791" w:rsidRPr="009003F3" w:rsidRDefault="00B76791" w:rsidP="00B76791"/>
        </w:tc>
      </w:tr>
      <w:tr w:rsidR="00B76791" w:rsidRPr="009003F3" w:rsidTr="00B76791">
        <w:tc>
          <w:tcPr>
            <w:tcW w:w="1560" w:type="dxa"/>
          </w:tcPr>
          <w:p w:rsidR="00B76791" w:rsidRPr="009003F3" w:rsidRDefault="00B76791" w:rsidP="00B76791">
            <w:pPr>
              <w:rPr>
                <w:b/>
                <w:bCs/>
                <w:lang w:val="sr-Cyrl-CS"/>
              </w:rPr>
            </w:pPr>
            <w:r w:rsidRPr="009003F3">
              <w:rPr>
                <w:b/>
                <w:bCs/>
                <w:lang w:val="sr-Cyrl-CS"/>
              </w:rPr>
              <w:t>Децембар - април</w:t>
            </w:r>
          </w:p>
        </w:tc>
        <w:tc>
          <w:tcPr>
            <w:tcW w:w="678" w:type="dxa"/>
          </w:tcPr>
          <w:p w:rsidR="00B76791" w:rsidRPr="009003F3" w:rsidRDefault="00B76791" w:rsidP="00B76791">
            <w:pPr>
              <w:rPr>
                <w:lang w:val="sr-Cyrl-CS"/>
              </w:rPr>
            </w:pPr>
            <w:r w:rsidRPr="009003F3">
              <w:rPr>
                <w:lang w:val="sr-Cyrl-CS"/>
              </w:rPr>
              <w:t>3.</w:t>
            </w:r>
          </w:p>
        </w:tc>
        <w:tc>
          <w:tcPr>
            <w:tcW w:w="1530" w:type="dxa"/>
          </w:tcPr>
          <w:p w:rsidR="00B76791" w:rsidRPr="009003F3" w:rsidRDefault="00B76791" w:rsidP="00B76791">
            <w:pPr>
              <w:rPr>
                <w:lang w:val="sr-Cyrl-CS"/>
              </w:rPr>
            </w:pPr>
            <w:r w:rsidRPr="009003F3">
              <w:rPr>
                <w:lang w:val="sr-Cyrl-CS"/>
              </w:rPr>
              <w:t>Јединство грађе и функције као основа живота</w:t>
            </w:r>
          </w:p>
          <w:p w:rsidR="00B76791" w:rsidRPr="009003F3" w:rsidRDefault="00B76791" w:rsidP="00B76791">
            <w:pPr>
              <w:rPr>
                <w:lang w:val="sr-Cyrl-CS"/>
              </w:rPr>
            </w:pPr>
          </w:p>
          <w:p w:rsidR="00B76791" w:rsidRPr="009003F3" w:rsidRDefault="00B76791" w:rsidP="00B76791">
            <w:pPr>
              <w:rPr>
                <w:lang w:val="sr-Cyrl-CS"/>
              </w:rPr>
            </w:pPr>
          </w:p>
          <w:p w:rsidR="00B76791" w:rsidRPr="009003F3" w:rsidRDefault="00B76791" w:rsidP="00B76791">
            <w:pPr>
              <w:rPr>
                <w:lang w:val="sr-Cyrl-CS"/>
              </w:rPr>
            </w:pPr>
          </w:p>
        </w:tc>
        <w:tc>
          <w:tcPr>
            <w:tcW w:w="1850" w:type="dxa"/>
          </w:tcPr>
          <w:p w:rsidR="00B76791" w:rsidRPr="009003F3" w:rsidRDefault="00B76791" w:rsidP="00B76791">
            <w:pPr>
              <w:rPr>
                <w:lang w:val="sr-Cyrl-CS"/>
              </w:rPr>
            </w:pPr>
            <w:r w:rsidRPr="009003F3">
              <w:rPr>
                <w:lang w:val="sr-Cyrl-CS"/>
              </w:rPr>
              <w:t>Основни принципи организације живих бића. Појам симетрије – типични примери код једноћелијских и вишећелијских организама; биолошки значај. Симетрија, цефализација и сегментација код животиња.             Присуство/одсуств</w:t>
            </w:r>
            <w:r w:rsidRPr="009003F3">
              <w:rPr>
                <w:lang w:val="sr-Cyrl-CS"/>
              </w:rPr>
              <w:lastRenderedPageBreak/>
              <w:t>о биљних органа (симетрија и сегментација код биљака).                     Ћелије са специфичном функцијом: мишићне, крвне, нервне, ћелије затварачице...   Грађа и улога ткива, органа, органских система и значај за  функционисање организма. Компаративни преглед грађе главних група биљака, гљива и животиња – сличности и разлике у обављању основних животних процеса на методски одабраним представницима.</w:t>
            </w:r>
          </w:p>
        </w:tc>
        <w:tc>
          <w:tcPr>
            <w:tcW w:w="1862" w:type="dxa"/>
          </w:tcPr>
          <w:p w:rsidR="00B76791" w:rsidRPr="009003F3" w:rsidRDefault="00B76791" w:rsidP="00B76791">
            <w:pPr>
              <w:rPr>
                <w:lang w:val="sr-Cyrl-CS"/>
              </w:rPr>
            </w:pPr>
            <w:r w:rsidRPr="009003F3">
              <w:rPr>
                <w:lang w:val="sr-Cyrl-CS"/>
              </w:rPr>
              <w:lastRenderedPageBreak/>
              <w:t xml:space="preserve">*Одреди положај организама на дрвету живота на основу прикупљених и анализираних информација о његовој грађи *Упореди организме на различитим позицијама  на дрвету живота према начину на који обављају животне процесе </w:t>
            </w:r>
            <w:r w:rsidRPr="009003F3">
              <w:rPr>
                <w:lang w:val="sr-Cyrl-CS"/>
              </w:rPr>
              <w:lastRenderedPageBreak/>
              <w:t>*Користи микроскоп за посматрање грађе гљива, биљних и животињских ткива</w:t>
            </w:r>
          </w:p>
        </w:tc>
        <w:tc>
          <w:tcPr>
            <w:tcW w:w="1788" w:type="dxa"/>
          </w:tcPr>
          <w:p w:rsidR="00B76791" w:rsidRPr="009003F3" w:rsidRDefault="00B76791" w:rsidP="00B76791">
            <w:pPr>
              <w:rPr>
                <w:lang w:val="sr-Cyrl-CS"/>
              </w:rPr>
            </w:pPr>
            <w:r w:rsidRPr="009003F3">
              <w:rPr>
                <w:lang w:val="sr-Cyrl-CS"/>
              </w:rPr>
              <w:lastRenderedPageBreak/>
              <w:t>–компетенција за учење;                    –комуникација; –дигитална компетенција;   –одговоран однос према околини;                      –одговоран однос према здрављу;                             –одговорно учешће у демократском друштву;                                  предузимљивост и оријентација ка предузетништву–</w:t>
            </w:r>
            <w:r w:rsidRPr="009003F3">
              <w:rPr>
                <w:lang w:val="sr-Cyrl-CS"/>
              </w:rPr>
              <w:lastRenderedPageBreak/>
              <w:t>рад са подацима и информацијама;–решавање проблема;</w:t>
            </w:r>
          </w:p>
          <w:p w:rsidR="00B76791" w:rsidRPr="009003F3" w:rsidRDefault="00B76791" w:rsidP="00B76791">
            <w:pPr>
              <w:rPr>
                <w:lang w:val="sr-Cyrl-CS"/>
              </w:rPr>
            </w:pPr>
            <w:r w:rsidRPr="009003F3">
              <w:rPr>
                <w:lang w:val="sr-Cyrl-CS"/>
              </w:rPr>
              <w:t>–сарадња;                          -естетичка компетенција.</w:t>
            </w:r>
          </w:p>
          <w:p w:rsidR="00B76791" w:rsidRPr="009003F3" w:rsidRDefault="00B76791" w:rsidP="00B76791">
            <w:pPr>
              <w:rPr>
                <w:lang w:val="sr-Cyrl-CS"/>
              </w:rPr>
            </w:pPr>
          </w:p>
        </w:tc>
        <w:tc>
          <w:tcPr>
            <w:tcW w:w="2162" w:type="dxa"/>
          </w:tcPr>
          <w:p w:rsidR="00B76791" w:rsidRPr="009003F3" w:rsidRDefault="00B76791" w:rsidP="00B76791">
            <w:pPr>
              <w:rPr>
                <w:lang w:val="sr-Cyrl-CS"/>
              </w:rPr>
            </w:pPr>
            <w:r w:rsidRPr="009003F3">
              <w:rPr>
                <w:lang w:val="sr-Cyrl-CS"/>
              </w:rPr>
              <w:lastRenderedPageBreak/>
              <w:t xml:space="preserve">Објективно проверавање, усмено излагање, учествовање у разговору, прикупљање информација из различитих извора, свакодневна посматрања,  активност на часу, израда домаћих задатака, учествовање у разговору и дискусији, рад у групи, рад у пару, </w:t>
            </w:r>
            <w:r w:rsidRPr="009003F3">
              <w:rPr>
                <w:lang w:val="sr-Cyrl-CS"/>
              </w:rPr>
              <w:lastRenderedPageBreak/>
              <w:t>пројекти, ПП презентације, есејско излагање</w:t>
            </w:r>
          </w:p>
        </w:tc>
        <w:tc>
          <w:tcPr>
            <w:tcW w:w="1417" w:type="dxa"/>
          </w:tcPr>
          <w:p w:rsidR="00B76791" w:rsidRPr="009003F3" w:rsidRDefault="00B76791" w:rsidP="00B76791">
            <w:pPr>
              <w:rPr>
                <w:lang w:val="sr-Cyrl-CS"/>
              </w:rPr>
            </w:pPr>
            <w:r w:rsidRPr="009003F3">
              <w:rPr>
                <w:lang w:val="sr-Cyrl-CS"/>
              </w:rPr>
              <w:lastRenderedPageBreak/>
              <w:t xml:space="preserve">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w:t>
            </w:r>
            <w:r w:rsidRPr="009003F3">
              <w:rPr>
                <w:lang w:val="sr-Cyrl-CS"/>
              </w:rPr>
              <w:lastRenderedPageBreak/>
              <w:t>истражују, структуришу чињенице и извлаче закључке; оцењивање.</w:t>
            </w:r>
          </w:p>
        </w:tc>
        <w:tc>
          <w:tcPr>
            <w:tcW w:w="1754" w:type="dxa"/>
          </w:tcPr>
          <w:p w:rsidR="00B76791" w:rsidRPr="009003F3" w:rsidRDefault="00B76791" w:rsidP="00B76791">
            <w:r w:rsidRPr="009003F3">
              <w:lastRenderedPageBreak/>
              <w:t>слушање, активно укључивање у дискусију, повезивање са претходно стеченим знањем,</w:t>
            </w:r>
            <w:r w:rsidRPr="009003F3">
              <w:rPr>
                <w:color w:val="000000"/>
              </w:rPr>
              <w:t xml:space="preserve"> описивање,посматрање, уочавање, упоређивање, анализирање,примена наученог кроз израду практичног рада, извођење закључака</w:t>
            </w:r>
          </w:p>
          <w:p w:rsidR="00B76791" w:rsidRPr="009003F3" w:rsidRDefault="00B76791" w:rsidP="00B76791"/>
        </w:tc>
      </w:tr>
      <w:tr w:rsidR="00B76791" w:rsidRPr="009003F3" w:rsidTr="00B76791">
        <w:tc>
          <w:tcPr>
            <w:tcW w:w="1560" w:type="dxa"/>
          </w:tcPr>
          <w:p w:rsidR="00B76791" w:rsidRPr="009003F3" w:rsidRDefault="00B76791" w:rsidP="00B76791">
            <w:pPr>
              <w:rPr>
                <w:b/>
                <w:bCs/>
                <w:lang w:val="sr-Cyrl-CS"/>
              </w:rPr>
            </w:pPr>
            <w:r w:rsidRPr="009003F3">
              <w:rPr>
                <w:b/>
                <w:bCs/>
                <w:lang w:val="sr-Cyrl-CS"/>
              </w:rPr>
              <w:lastRenderedPageBreak/>
              <w:t xml:space="preserve">Мај </w:t>
            </w:r>
          </w:p>
        </w:tc>
        <w:tc>
          <w:tcPr>
            <w:tcW w:w="678" w:type="dxa"/>
          </w:tcPr>
          <w:p w:rsidR="00B76791" w:rsidRPr="009003F3" w:rsidRDefault="00B76791" w:rsidP="00B76791">
            <w:pPr>
              <w:rPr>
                <w:lang w:val="sr-Cyrl-CS"/>
              </w:rPr>
            </w:pPr>
            <w:r w:rsidRPr="009003F3">
              <w:rPr>
                <w:lang w:val="sr-Cyrl-CS"/>
              </w:rPr>
              <w:t>4.</w:t>
            </w:r>
          </w:p>
        </w:tc>
        <w:tc>
          <w:tcPr>
            <w:tcW w:w="1530" w:type="dxa"/>
          </w:tcPr>
          <w:p w:rsidR="00B76791" w:rsidRPr="009003F3" w:rsidRDefault="00B76791" w:rsidP="00B76791">
            <w:pPr>
              <w:rPr>
                <w:lang w:val="sr-Cyrl-CS"/>
              </w:rPr>
            </w:pPr>
            <w:r w:rsidRPr="009003F3">
              <w:rPr>
                <w:lang w:val="sr-Cyrl-CS"/>
              </w:rPr>
              <w:t>Живот у екосистему</w:t>
            </w:r>
          </w:p>
        </w:tc>
        <w:tc>
          <w:tcPr>
            <w:tcW w:w="1850" w:type="dxa"/>
          </w:tcPr>
          <w:p w:rsidR="00B76791" w:rsidRPr="009003F3" w:rsidRDefault="00B76791" w:rsidP="00B76791">
            <w:pPr>
              <w:rPr>
                <w:lang w:val="sr-Cyrl-CS"/>
              </w:rPr>
            </w:pPr>
            <w:r w:rsidRPr="009003F3">
              <w:rPr>
                <w:lang w:val="sr-Cyrl-CS"/>
              </w:rPr>
              <w:t xml:space="preserve">Састав и структура популација. Популациона динамика (природни прираштај и миграције). Абиотички фактори и биотички односи као чиниоци природне селекције (адаптације).   Мреже исхране. Животне области. </w:t>
            </w:r>
            <w:r w:rsidRPr="009003F3">
              <w:rPr>
                <w:lang w:val="sr-Cyrl-CS"/>
              </w:rPr>
              <w:lastRenderedPageBreak/>
              <w:t>Конвергенција и дивергенција животних форми.                   Заштита природе. Заштита биодиверзитета.</w:t>
            </w:r>
          </w:p>
        </w:tc>
        <w:tc>
          <w:tcPr>
            <w:tcW w:w="1862" w:type="dxa"/>
          </w:tcPr>
          <w:p w:rsidR="00B76791" w:rsidRPr="009003F3" w:rsidRDefault="00B76791" w:rsidP="00B76791">
            <w:pPr>
              <w:rPr>
                <w:lang w:val="sr-Cyrl-CS"/>
              </w:rPr>
            </w:pPr>
            <w:r w:rsidRPr="009003F3">
              <w:rPr>
                <w:lang w:val="sr-Cyrl-CS"/>
              </w:rPr>
              <w:lastRenderedPageBreak/>
              <w:t xml:space="preserve">*Идентификује основне односе у биоценози на задатим примерима    *Упореди прикупљене податкео изабраној врсти и њеној бројности на различитим стаништима *Идентификује трофички ниво организама у мрежи исхране *Илуструје </w:t>
            </w:r>
            <w:r w:rsidRPr="009003F3">
              <w:rPr>
                <w:lang w:val="sr-Cyrl-CS"/>
              </w:rPr>
              <w:lastRenderedPageBreak/>
              <w:t>примерима однос између еколошких фактора и ефекта природне селекције *Анализира разлику између сличности и сродности на примерима конвергенције и дивергенције *Повеже утицај абиотичких чинилаца у одређеној животној области-биому са животним формама које га насељавају *Предложи акције заштите биодиверзитета и учествује у њима</w:t>
            </w:r>
          </w:p>
        </w:tc>
        <w:tc>
          <w:tcPr>
            <w:tcW w:w="1788" w:type="dxa"/>
          </w:tcPr>
          <w:p w:rsidR="00B76791" w:rsidRPr="009003F3" w:rsidRDefault="00B76791" w:rsidP="00B76791">
            <w:pPr>
              <w:rPr>
                <w:lang w:val="sr-Cyrl-CS"/>
              </w:rPr>
            </w:pPr>
            <w:r w:rsidRPr="009003F3">
              <w:rPr>
                <w:lang w:val="sr-Cyrl-CS"/>
              </w:rPr>
              <w:lastRenderedPageBreak/>
              <w:t xml:space="preserve">–компетенција за учење;                    –комуникација; –дигитална компетенција;   –одговоран однос према околини;                      –одговоран однос према здрављу;                             –одговорно учешће у демократском друштву;                                  предузимљивост и оријентација ка предузетништву–рад са подацима и </w:t>
            </w:r>
            <w:r w:rsidRPr="009003F3">
              <w:rPr>
                <w:lang w:val="sr-Cyrl-CS"/>
              </w:rPr>
              <w:lastRenderedPageBreak/>
              <w:t>информацијама;–решавање проблема;</w:t>
            </w:r>
          </w:p>
          <w:p w:rsidR="00B76791" w:rsidRPr="009003F3" w:rsidRDefault="00B76791" w:rsidP="00B76791">
            <w:pPr>
              <w:rPr>
                <w:lang w:val="sr-Cyrl-CS"/>
              </w:rPr>
            </w:pPr>
            <w:r w:rsidRPr="009003F3">
              <w:rPr>
                <w:lang w:val="sr-Cyrl-CS"/>
              </w:rPr>
              <w:t>–сарадња;                          -естетичка компетенција.</w:t>
            </w:r>
          </w:p>
          <w:p w:rsidR="00B76791" w:rsidRPr="009003F3" w:rsidRDefault="00B76791" w:rsidP="00B76791">
            <w:pPr>
              <w:rPr>
                <w:lang w:val="sr-Cyrl-CS"/>
              </w:rPr>
            </w:pPr>
          </w:p>
        </w:tc>
        <w:tc>
          <w:tcPr>
            <w:tcW w:w="2162" w:type="dxa"/>
          </w:tcPr>
          <w:p w:rsidR="00B76791" w:rsidRPr="009003F3" w:rsidRDefault="00B76791" w:rsidP="00B76791">
            <w:pPr>
              <w:rPr>
                <w:lang w:val="sr-Cyrl-CS"/>
              </w:rPr>
            </w:pPr>
            <w:r w:rsidRPr="009003F3">
              <w:rPr>
                <w:lang w:val="sr-Cyrl-CS"/>
              </w:rPr>
              <w:lastRenderedPageBreak/>
              <w:t xml:space="preserve">Објективно проверавање, усмено излагање, учествовање у разговору, прикупљање информација из различитих извора, свакодневна посматрања,  активност на часу, израда домаћих задатака, учествовање у разговору и дискусији, рад у групи, рад у пару, пројекти, ПП </w:t>
            </w:r>
            <w:r w:rsidRPr="009003F3">
              <w:rPr>
                <w:lang w:val="sr-Cyrl-CS"/>
              </w:rPr>
              <w:lastRenderedPageBreak/>
              <w:t>презентације, есејско излагање</w:t>
            </w:r>
          </w:p>
        </w:tc>
        <w:tc>
          <w:tcPr>
            <w:tcW w:w="1417" w:type="dxa"/>
          </w:tcPr>
          <w:p w:rsidR="00B76791" w:rsidRPr="009003F3" w:rsidRDefault="00B76791" w:rsidP="00B76791">
            <w:pPr>
              <w:rPr>
                <w:lang w:val="sr-Cyrl-CS"/>
              </w:rPr>
            </w:pPr>
            <w:r w:rsidRPr="009003F3">
              <w:rPr>
                <w:lang w:val="sr-Cyrl-CS"/>
              </w:rPr>
              <w:lastRenderedPageBreak/>
              <w:t xml:space="preserve">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w:t>
            </w:r>
            <w:r w:rsidRPr="009003F3">
              <w:rPr>
                <w:lang w:val="sr-Cyrl-CS"/>
              </w:rPr>
              <w:lastRenderedPageBreak/>
              <w:t>структуришу чињенице и извлаче закључке; оцењивање.</w:t>
            </w:r>
          </w:p>
        </w:tc>
        <w:tc>
          <w:tcPr>
            <w:tcW w:w="1754" w:type="dxa"/>
          </w:tcPr>
          <w:p w:rsidR="00B76791" w:rsidRPr="009003F3" w:rsidRDefault="00B76791" w:rsidP="00B76791">
            <w:r w:rsidRPr="009003F3">
              <w:lastRenderedPageBreak/>
              <w:t>слушање, активно укључивање у дискусију, повезивање са претходно стеченим знањем,</w:t>
            </w:r>
            <w:r w:rsidRPr="009003F3">
              <w:rPr>
                <w:color w:val="000000"/>
              </w:rPr>
              <w:t xml:space="preserve"> описивање,посматрање, уочавање, упоређивање, анализирање,примена наученог кроз израду практичног рада, извођење закључака</w:t>
            </w:r>
          </w:p>
          <w:p w:rsidR="00B76791" w:rsidRPr="009003F3" w:rsidRDefault="00B76791" w:rsidP="00B76791"/>
        </w:tc>
      </w:tr>
      <w:tr w:rsidR="00B76791" w:rsidRPr="009003F3" w:rsidTr="00B76791">
        <w:tc>
          <w:tcPr>
            <w:tcW w:w="1560" w:type="dxa"/>
          </w:tcPr>
          <w:p w:rsidR="00B76791" w:rsidRPr="009003F3" w:rsidRDefault="00B76791" w:rsidP="00B76791">
            <w:pPr>
              <w:rPr>
                <w:b/>
                <w:bCs/>
                <w:lang w:val="sr-Cyrl-CS"/>
              </w:rPr>
            </w:pPr>
            <w:r w:rsidRPr="009003F3">
              <w:rPr>
                <w:b/>
                <w:bCs/>
                <w:lang w:val="sr-Cyrl-CS"/>
              </w:rPr>
              <w:lastRenderedPageBreak/>
              <w:t xml:space="preserve">Јун </w:t>
            </w:r>
          </w:p>
        </w:tc>
        <w:tc>
          <w:tcPr>
            <w:tcW w:w="678" w:type="dxa"/>
          </w:tcPr>
          <w:p w:rsidR="00B76791" w:rsidRPr="009003F3" w:rsidRDefault="00B76791" w:rsidP="00B76791">
            <w:pPr>
              <w:rPr>
                <w:lang w:val="sr-Cyrl-CS"/>
              </w:rPr>
            </w:pPr>
            <w:r w:rsidRPr="009003F3">
              <w:rPr>
                <w:lang w:val="sr-Cyrl-CS"/>
              </w:rPr>
              <w:t>5.</w:t>
            </w:r>
          </w:p>
        </w:tc>
        <w:tc>
          <w:tcPr>
            <w:tcW w:w="1530" w:type="dxa"/>
          </w:tcPr>
          <w:p w:rsidR="00B76791" w:rsidRPr="009003F3" w:rsidRDefault="00B76791" w:rsidP="00B76791">
            <w:pPr>
              <w:rPr>
                <w:lang w:val="sr-Cyrl-CS"/>
              </w:rPr>
            </w:pPr>
            <w:r w:rsidRPr="009003F3">
              <w:rPr>
                <w:lang w:val="sr-Cyrl-CS"/>
              </w:rPr>
              <w:t>Човек и здравље</w:t>
            </w:r>
          </w:p>
        </w:tc>
        <w:tc>
          <w:tcPr>
            <w:tcW w:w="1850" w:type="dxa"/>
          </w:tcPr>
          <w:p w:rsidR="00B76791" w:rsidRPr="009003F3" w:rsidRDefault="00B76791" w:rsidP="00B76791">
            <w:pPr>
              <w:rPr>
                <w:lang w:val="sr-Cyrl-CS"/>
              </w:rPr>
            </w:pPr>
            <w:r w:rsidRPr="009003F3">
              <w:rPr>
                <w:lang w:val="sr-Cyrl-CS"/>
              </w:rPr>
              <w:t xml:space="preserve">Примери наследних болести. Особине и грађа вируса. Болести изазване вирусима. Имунитет, вакцине.       Пулс и крвни притисак.                      Прва помоћ: повреде крвних судова (практичан рад).  Принципи уравнотежене исхране и поремећаји у исхрани.                 Значај правилног чувања, припреме и хигијене намирница; </w:t>
            </w:r>
            <w:r w:rsidRPr="009003F3">
              <w:rPr>
                <w:lang w:val="sr-Cyrl-CS"/>
              </w:rPr>
              <w:lastRenderedPageBreak/>
              <w:t>тровање храном. Промене у адолесценцији. Здрави стилови живота (нпр. сан, кондиција).   Последице болести зависности – наркоманија.</w:t>
            </w:r>
          </w:p>
          <w:p w:rsidR="00B76791" w:rsidRPr="009003F3" w:rsidRDefault="00B76791" w:rsidP="00B76791">
            <w:pPr>
              <w:rPr>
                <w:lang w:val="sr-Cyrl-CS"/>
              </w:rPr>
            </w:pPr>
          </w:p>
          <w:p w:rsidR="00B76791" w:rsidRPr="009003F3" w:rsidRDefault="00B76791" w:rsidP="00B76791">
            <w:pPr>
              <w:rPr>
                <w:lang w:val="sr-Cyrl-CS"/>
              </w:rPr>
            </w:pPr>
          </w:p>
          <w:p w:rsidR="00B76791" w:rsidRPr="009003F3" w:rsidRDefault="00B76791" w:rsidP="00B76791">
            <w:pPr>
              <w:rPr>
                <w:lang w:val="sr-Cyrl-CS"/>
              </w:rPr>
            </w:pPr>
          </w:p>
          <w:p w:rsidR="00B76791" w:rsidRPr="009003F3" w:rsidRDefault="00B76791" w:rsidP="00B76791">
            <w:pPr>
              <w:rPr>
                <w:lang w:val="sr-Cyrl-CS"/>
              </w:rPr>
            </w:pPr>
          </w:p>
          <w:p w:rsidR="00B76791" w:rsidRPr="009003F3" w:rsidRDefault="00B76791" w:rsidP="00B76791">
            <w:pPr>
              <w:rPr>
                <w:lang w:val="sr-Cyrl-CS"/>
              </w:rPr>
            </w:pPr>
          </w:p>
          <w:p w:rsidR="00B76791" w:rsidRPr="009003F3" w:rsidRDefault="00B76791" w:rsidP="00B76791">
            <w:pPr>
              <w:rPr>
                <w:lang w:val="sr-Cyrl-CS"/>
              </w:rPr>
            </w:pPr>
          </w:p>
          <w:p w:rsidR="00B76791" w:rsidRPr="009003F3" w:rsidRDefault="00B76791" w:rsidP="00B76791">
            <w:pPr>
              <w:rPr>
                <w:lang w:val="sr-Cyrl-CS"/>
              </w:rPr>
            </w:pPr>
          </w:p>
        </w:tc>
        <w:tc>
          <w:tcPr>
            <w:tcW w:w="1862" w:type="dxa"/>
          </w:tcPr>
          <w:p w:rsidR="00B76791" w:rsidRPr="009003F3" w:rsidRDefault="00B76791" w:rsidP="00B76791">
            <w:pPr>
              <w:rPr>
                <w:lang w:val="sr-Cyrl-CS"/>
              </w:rPr>
            </w:pPr>
            <w:r w:rsidRPr="009003F3">
              <w:rPr>
                <w:lang w:val="sr-Cyrl-CS"/>
              </w:rPr>
              <w:lastRenderedPageBreak/>
              <w:t xml:space="preserve">*Аргументује предности вакцине *Примени поступке збрињавања лакших облика крварења  *Анализира задати јеловник са аспекта уравнотежене и разноврсне исхране *Идентификује поремећаје у исхрани на основу типичних симптома( гојазност, анорексија, булимија ) </w:t>
            </w:r>
            <w:r w:rsidRPr="009003F3">
              <w:rPr>
                <w:lang w:val="sr-Cyrl-CS"/>
              </w:rPr>
              <w:lastRenderedPageBreak/>
              <w:t>*Планира време за рад , одмор и рекреацију  *Доведе у везу измењено понашање људи са коришћењем психоактивних супстанци *Расправља о разликама међу људима са аспекта генетичке варијабилности , толеранције и прихватања различитости</w:t>
            </w:r>
          </w:p>
        </w:tc>
        <w:tc>
          <w:tcPr>
            <w:tcW w:w="1788" w:type="dxa"/>
          </w:tcPr>
          <w:p w:rsidR="00B76791" w:rsidRPr="009003F3" w:rsidRDefault="00B76791" w:rsidP="00B76791">
            <w:pPr>
              <w:rPr>
                <w:lang w:val="sr-Cyrl-CS"/>
              </w:rPr>
            </w:pPr>
            <w:r w:rsidRPr="009003F3">
              <w:rPr>
                <w:lang w:val="sr-Cyrl-CS"/>
              </w:rPr>
              <w:lastRenderedPageBreak/>
              <w:t>–компетенција за учење;                    –комуникација; –дигитална компетенција;   –одговоран однос према околини;                      –одговоран однос према здрављу;                             –одговорно учешће у демократском друштву;                                  предузимљивост и оријентација ка предузетништву–рад са подацима и информацијама;–решавање проблема;</w:t>
            </w:r>
          </w:p>
          <w:p w:rsidR="00B76791" w:rsidRPr="009003F3" w:rsidRDefault="00B76791" w:rsidP="00B76791">
            <w:pPr>
              <w:rPr>
                <w:lang w:val="sr-Cyrl-CS"/>
              </w:rPr>
            </w:pPr>
            <w:r w:rsidRPr="009003F3">
              <w:rPr>
                <w:lang w:val="sr-Cyrl-CS"/>
              </w:rPr>
              <w:t xml:space="preserve">–сарадња;                          </w:t>
            </w:r>
            <w:r w:rsidRPr="009003F3">
              <w:rPr>
                <w:lang w:val="sr-Cyrl-CS"/>
              </w:rPr>
              <w:lastRenderedPageBreak/>
              <w:t>-естетичка компетенција.</w:t>
            </w:r>
          </w:p>
          <w:p w:rsidR="00B76791" w:rsidRPr="009003F3" w:rsidRDefault="00B76791" w:rsidP="00B76791">
            <w:pPr>
              <w:rPr>
                <w:lang w:val="sr-Cyrl-CS"/>
              </w:rPr>
            </w:pPr>
          </w:p>
        </w:tc>
        <w:tc>
          <w:tcPr>
            <w:tcW w:w="2162" w:type="dxa"/>
          </w:tcPr>
          <w:p w:rsidR="00B76791" w:rsidRPr="009003F3" w:rsidRDefault="00B76791" w:rsidP="00B76791">
            <w:pPr>
              <w:rPr>
                <w:lang w:val="sr-Cyrl-CS"/>
              </w:rPr>
            </w:pPr>
            <w:r w:rsidRPr="009003F3">
              <w:rPr>
                <w:lang w:val="sr-Cyrl-CS"/>
              </w:rPr>
              <w:lastRenderedPageBreak/>
              <w:t>Објективно проверавање, усмено излагање, учествовање у разговору, прикупљање информација из различитих извора, свакодневна посматрања,  активност на часу, израда домаћих задатака, учествовање у разговору и дискусији, рад у групи, рад у пару, пројекти, ПП презентације, есејско излагање</w:t>
            </w:r>
          </w:p>
        </w:tc>
        <w:tc>
          <w:tcPr>
            <w:tcW w:w="1417" w:type="dxa"/>
          </w:tcPr>
          <w:p w:rsidR="00B76791" w:rsidRPr="009003F3" w:rsidRDefault="00B76791" w:rsidP="00B76791">
            <w:pPr>
              <w:rPr>
                <w:lang w:val="sr-Cyrl-CS"/>
              </w:rPr>
            </w:pPr>
            <w:r w:rsidRPr="009003F3">
              <w:rPr>
                <w:lang w:val="sr-Cyrl-CS"/>
              </w:rPr>
              <w:t xml:space="preserve">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извлаче закључке; </w:t>
            </w:r>
            <w:r w:rsidRPr="009003F3">
              <w:rPr>
                <w:lang w:val="sr-Cyrl-CS"/>
              </w:rPr>
              <w:lastRenderedPageBreak/>
              <w:t>оцењивање.</w:t>
            </w:r>
          </w:p>
        </w:tc>
        <w:tc>
          <w:tcPr>
            <w:tcW w:w="1754" w:type="dxa"/>
          </w:tcPr>
          <w:p w:rsidR="00B76791" w:rsidRPr="009003F3" w:rsidRDefault="00B76791" w:rsidP="00B76791">
            <w:r w:rsidRPr="009003F3">
              <w:lastRenderedPageBreak/>
              <w:t>слушање, активно укључивање у дискусију, повезивање са претходно стеченим знањем,</w:t>
            </w:r>
            <w:r w:rsidRPr="009003F3">
              <w:rPr>
                <w:color w:val="000000"/>
              </w:rPr>
              <w:t xml:space="preserve"> описивање,посматрање, уочавање, упоређивање, анализирање,примена наученог кроз израду практичног рада, извођење закључака</w:t>
            </w:r>
          </w:p>
          <w:p w:rsidR="00B76791" w:rsidRPr="009003F3" w:rsidRDefault="00B76791" w:rsidP="00B76791"/>
        </w:tc>
      </w:tr>
    </w:tbl>
    <w:p w:rsidR="00B76791" w:rsidRPr="00BD3000" w:rsidRDefault="00B76791" w:rsidP="00B76791">
      <w:pPr>
        <w:rPr>
          <w:rFonts w:ascii="Times New Roman" w:hAnsi="Times New Roman" w:cs="Times New Roman"/>
          <w:lang w:val="sr-Cyrl-CS"/>
        </w:rPr>
      </w:pPr>
    </w:p>
    <w:p w:rsidR="00EE53B5" w:rsidRDefault="00EE53B5" w:rsidP="002F2467">
      <w:pPr>
        <w:pStyle w:val="Heading3"/>
        <w:rPr>
          <w:color w:val="000000"/>
        </w:rPr>
      </w:pPr>
      <w:r>
        <w:t xml:space="preserve">ИСТОРИЈА </w:t>
      </w:r>
    </w:p>
    <w:p w:rsidR="00EE53B5" w:rsidRDefault="00EE53B5" w:rsidP="00EE53B5">
      <w:pPr>
        <w:kinsoku w:val="0"/>
        <w:overflowPunct w:val="0"/>
        <w:rPr>
          <w:rFonts w:ascii="Times New Roman" w:hAnsi="Times New Roman"/>
          <w:szCs w:val="24"/>
        </w:rPr>
      </w:pPr>
      <w:r>
        <w:rPr>
          <w:rFonts w:ascii="Times New Roman" w:hAnsi="Times New Roman"/>
          <w:bCs/>
          <w:color w:val="231F20"/>
          <w:szCs w:val="24"/>
        </w:rPr>
        <w:t xml:space="preserve">I </w:t>
      </w:r>
      <w:r>
        <w:rPr>
          <w:rFonts w:ascii="Times New Roman" w:hAnsi="Times New Roman"/>
          <w:bCs/>
          <w:color w:val="231F20"/>
          <w:szCs w:val="24"/>
          <w:lang w:val="sr-Cyrl-CS"/>
        </w:rPr>
        <w:t xml:space="preserve"> полугодиште :   бр.часова </w:t>
      </w:r>
      <w:r>
        <w:rPr>
          <w:rFonts w:ascii="Times New Roman" w:hAnsi="Times New Roman"/>
          <w:bCs/>
          <w:color w:val="231F20"/>
          <w:szCs w:val="24"/>
        </w:rPr>
        <w:t xml:space="preserve">    30 </w:t>
      </w:r>
      <w:r>
        <w:rPr>
          <w:rFonts w:ascii="Times New Roman" w:hAnsi="Times New Roman"/>
          <w:bCs/>
          <w:color w:val="231F20"/>
          <w:szCs w:val="24"/>
          <w:lang w:val="sr-Cyrl-CS"/>
        </w:rPr>
        <w:t xml:space="preserve">   </w:t>
      </w:r>
      <w:r>
        <w:rPr>
          <w:rFonts w:ascii="Times New Roman" w:hAnsi="Times New Roman"/>
          <w:bCs/>
          <w:color w:val="231F20"/>
          <w:szCs w:val="24"/>
        </w:rPr>
        <w:t xml:space="preserve">II  </w:t>
      </w:r>
      <w:r>
        <w:rPr>
          <w:rFonts w:ascii="Times New Roman" w:hAnsi="Times New Roman"/>
          <w:bCs/>
          <w:color w:val="231F20"/>
          <w:szCs w:val="24"/>
          <w:lang w:val="sr-Cyrl-CS"/>
        </w:rPr>
        <w:t xml:space="preserve">полугодиште  :  бр.часова  </w:t>
      </w:r>
      <w:r>
        <w:rPr>
          <w:rFonts w:ascii="Times New Roman" w:hAnsi="Times New Roman"/>
          <w:bCs/>
          <w:color w:val="231F20"/>
          <w:szCs w:val="24"/>
        </w:rPr>
        <w:t xml:space="preserve"> 42   </w:t>
      </w:r>
      <w:r>
        <w:rPr>
          <w:rFonts w:ascii="Times New Roman" w:hAnsi="Times New Roman"/>
          <w:bCs/>
          <w:color w:val="231F20"/>
          <w:szCs w:val="24"/>
          <w:lang w:val="sr-Cyrl-CS"/>
        </w:rPr>
        <w:t xml:space="preserve">укупно : </w:t>
      </w:r>
      <w:r>
        <w:rPr>
          <w:rFonts w:ascii="Times New Roman" w:hAnsi="Times New Roman"/>
          <w:bCs/>
          <w:color w:val="231F20"/>
          <w:szCs w:val="24"/>
        </w:rPr>
        <w:t xml:space="preserve">  72 </w:t>
      </w:r>
      <w:r>
        <w:rPr>
          <w:rFonts w:ascii="Times New Roman" w:hAnsi="Times New Roman"/>
          <w:bCs/>
          <w:color w:val="231F20"/>
          <w:szCs w:val="24"/>
          <w:lang w:val="sr-Cyrl-CS"/>
        </w:rPr>
        <w:t xml:space="preserve">      </w:t>
      </w:r>
      <w:r>
        <w:rPr>
          <w:rFonts w:ascii="Times New Roman" w:hAnsi="Times New Roman"/>
          <w:bCs/>
          <w:color w:val="231F20"/>
          <w:szCs w:val="24"/>
        </w:rPr>
        <w:t xml:space="preserve">  </w:t>
      </w:r>
      <w:r>
        <w:rPr>
          <w:rFonts w:ascii="Times New Roman" w:hAnsi="Times New Roman"/>
          <w:bCs/>
          <w:color w:val="231F20"/>
          <w:szCs w:val="24"/>
          <w:lang w:val="sr-Cyrl-CS"/>
        </w:rPr>
        <w:t xml:space="preserve">недељни фод часова : </w:t>
      </w:r>
      <w:r>
        <w:rPr>
          <w:rFonts w:ascii="Times New Roman" w:hAnsi="Times New Roman"/>
          <w:bCs/>
          <w:color w:val="231F20"/>
          <w:szCs w:val="24"/>
        </w:rPr>
        <w:t xml:space="preserve">  2 </w:t>
      </w:r>
    </w:p>
    <w:p w:rsidR="00EE53B5" w:rsidRDefault="00EE53B5" w:rsidP="00EE53B5">
      <w:pPr>
        <w:pStyle w:val="BodyText"/>
        <w:tabs>
          <w:tab w:val="left" w:pos="8900"/>
        </w:tabs>
        <w:kinsoku w:val="0"/>
        <w:overflowPunct w:val="0"/>
        <w:rPr>
          <w:color w:val="231F20"/>
          <w:u w:val="single" w:color="221E1F"/>
        </w:rPr>
      </w:pPr>
      <w:r>
        <w:rPr>
          <w:color w:val="231F20"/>
          <w:spacing w:val="1"/>
        </w:rPr>
        <w:t>П</w:t>
      </w:r>
      <w:r>
        <w:rPr>
          <w:color w:val="231F20"/>
        </w:rPr>
        <w:t>ланови</w:t>
      </w:r>
      <w:r>
        <w:rPr>
          <w:color w:val="231F20"/>
          <w:spacing w:val="-1"/>
        </w:rPr>
        <w:t xml:space="preserve"> </w:t>
      </w:r>
      <w:r>
        <w:rPr>
          <w:color w:val="231F20"/>
        </w:rPr>
        <w:t>рада</w:t>
      </w:r>
      <w:r>
        <w:rPr>
          <w:color w:val="231F20"/>
          <w:spacing w:val="-1"/>
        </w:rPr>
        <w:t xml:space="preserve"> </w:t>
      </w:r>
      <w:r>
        <w:rPr>
          <w:color w:val="231F20"/>
        </w:rPr>
        <w:t>ре</w:t>
      </w:r>
      <w:r>
        <w:rPr>
          <w:color w:val="231F20"/>
          <w:spacing w:val="1"/>
        </w:rPr>
        <w:t>а</w:t>
      </w:r>
      <w:r>
        <w:rPr>
          <w:color w:val="231F20"/>
        </w:rPr>
        <w:t>ли</w:t>
      </w:r>
      <w:r>
        <w:rPr>
          <w:color w:val="231F20"/>
          <w:spacing w:val="-3"/>
        </w:rPr>
        <w:t>з</w:t>
      </w:r>
      <w:r>
        <w:rPr>
          <w:color w:val="231F20"/>
          <w:spacing w:val="-2"/>
        </w:rPr>
        <w:t>у</w:t>
      </w:r>
      <w:r>
        <w:rPr>
          <w:color w:val="231F20"/>
        </w:rPr>
        <w:t>ју</w:t>
      </w:r>
      <w:r>
        <w:rPr>
          <w:color w:val="231F20"/>
          <w:spacing w:val="-1"/>
        </w:rPr>
        <w:t xml:space="preserve"> </w:t>
      </w:r>
      <w:r>
        <w:rPr>
          <w:color w:val="231F20"/>
          <w:spacing w:val="-2"/>
        </w:rPr>
        <w:t>с</w:t>
      </w:r>
      <w:r>
        <w:rPr>
          <w:color w:val="231F20"/>
        </w:rPr>
        <w:t>е</w:t>
      </w:r>
      <w:r>
        <w:rPr>
          <w:color w:val="231F20"/>
          <w:spacing w:val="-1"/>
        </w:rPr>
        <w:t xml:space="preserve"> </w:t>
      </w:r>
      <w:r>
        <w:rPr>
          <w:color w:val="231F20"/>
        </w:rPr>
        <w:t>у</w:t>
      </w:r>
      <w:r>
        <w:rPr>
          <w:color w:val="231F20"/>
          <w:spacing w:val="-1"/>
        </w:rPr>
        <w:t xml:space="preserve"> </w:t>
      </w:r>
      <w:r>
        <w:rPr>
          <w:color w:val="231F20"/>
          <w:spacing w:val="4"/>
        </w:rPr>
        <w:t>с</w:t>
      </w:r>
      <w:r>
        <w:rPr>
          <w:color w:val="231F20"/>
        </w:rPr>
        <w:t>ле</w:t>
      </w:r>
      <w:r>
        <w:rPr>
          <w:color w:val="231F20"/>
          <w:spacing w:val="-1"/>
        </w:rPr>
        <w:t>д</w:t>
      </w:r>
      <w:r>
        <w:rPr>
          <w:color w:val="231F20"/>
        </w:rPr>
        <w:t xml:space="preserve">ећим </w:t>
      </w:r>
      <w:r>
        <w:rPr>
          <w:color w:val="231F20"/>
          <w:spacing w:val="-2"/>
        </w:rPr>
        <w:t>о</w:t>
      </w:r>
      <w:r>
        <w:rPr>
          <w:color w:val="231F20"/>
          <w:spacing w:val="-1"/>
        </w:rPr>
        <w:t>д</w:t>
      </w:r>
      <w:r>
        <w:rPr>
          <w:color w:val="231F20"/>
          <w:spacing w:val="1"/>
        </w:rPr>
        <w:t>е</w:t>
      </w:r>
      <w:r>
        <w:rPr>
          <w:color w:val="231F20"/>
        </w:rPr>
        <w:t>љењима:   7-1, 7-2</w:t>
      </w:r>
    </w:p>
    <w:p w:rsidR="00EE53B5" w:rsidRDefault="00EE53B5" w:rsidP="00EE53B5">
      <w:pPr>
        <w:rPr>
          <w:rFonts w:ascii="Times New Roman" w:hAnsi="Times New Roman"/>
          <w:lang w:val="sr-Cyrl-CS"/>
        </w:rPr>
      </w:pPr>
    </w:p>
    <w:tbl>
      <w:tblPr>
        <w:tblStyle w:val="TableGrid"/>
        <w:tblW w:w="14601" w:type="dxa"/>
        <w:jc w:val="center"/>
        <w:tblLayout w:type="fixed"/>
        <w:tblLook w:val="0000"/>
      </w:tblPr>
      <w:tblGrid>
        <w:gridCol w:w="1560"/>
        <w:gridCol w:w="1223"/>
        <w:gridCol w:w="1701"/>
        <w:gridCol w:w="470"/>
        <w:gridCol w:w="2526"/>
        <w:gridCol w:w="1788"/>
        <w:gridCol w:w="2162"/>
        <w:gridCol w:w="1417"/>
        <w:gridCol w:w="1754"/>
      </w:tblGrid>
      <w:tr w:rsidR="00EE53B5" w:rsidRPr="009003F3" w:rsidTr="00DD27C8">
        <w:trPr>
          <w:jc w:val="center"/>
        </w:trPr>
        <w:tc>
          <w:tcPr>
            <w:tcW w:w="1560" w:type="dxa"/>
          </w:tcPr>
          <w:p w:rsidR="00EE53B5" w:rsidRPr="009003F3" w:rsidRDefault="00EE53B5" w:rsidP="00DD27C8">
            <w:pPr>
              <w:jc w:val="center"/>
              <w:rPr>
                <w:rFonts w:ascii="Times New Roman" w:hAnsi="Times New Roman" w:cs="Times New Roman"/>
                <w:b/>
                <w:bCs/>
                <w:i/>
                <w:sz w:val="20"/>
                <w:szCs w:val="20"/>
                <w:lang w:val="sr-Cyrl-CS"/>
              </w:rPr>
            </w:pPr>
            <w:r w:rsidRPr="009003F3">
              <w:rPr>
                <w:rFonts w:ascii="Times New Roman" w:hAnsi="Times New Roman" w:cs="Times New Roman"/>
                <w:b/>
                <w:bCs/>
                <w:i/>
                <w:sz w:val="20"/>
                <w:szCs w:val="20"/>
                <w:lang w:val="sr-Cyrl-CS"/>
              </w:rPr>
              <w:t>Време реализације</w:t>
            </w:r>
          </w:p>
        </w:tc>
        <w:tc>
          <w:tcPr>
            <w:tcW w:w="1223" w:type="dxa"/>
          </w:tcPr>
          <w:p w:rsidR="00EE53B5" w:rsidRPr="009003F3" w:rsidRDefault="00EE53B5" w:rsidP="00DD27C8">
            <w:pPr>
              <w:jc w:val="center"/>
              <w:rPr>
                <w:rFonts w:ascii="Times New Roman" w:hAnsi="Times New Roman" w:cs="Times New Roman"/>
                <w:b/>
                <w:bCs/>
                <w:i/>
                <w:sz w:val="20"/>
                <w:szCs w:val="20"/>
                <w:lang w:val="sr-Cyrl-CS"/>
              </w:rPr>
            </w:pPr>
            <w:r w:rsidRPr="009003F3">
              <w:rPr>
                <w:rFonts w:ascii="Times New Roman" w:hAnsi="Times New Roman" w:cs="Times New Roman"/>
                <w:b/>
                <w:bCs/>
                <w:i/>
                <w:sz w:val="20"/>
                <w:szCs w:val="20"/>
                <w:lang w:val="sr-Cyrl-CS"/>
              </w:rPr>
              <w:t>Ред.број</w:t>
            </w:r>
          </w:p>
          <w:p w:rsidR="00EE53B5" w:rsidRPr="009003F3" w:rsidRDefault="00EE53B5" w:rsidP="00DD27C8">
            <w:pPr>
              <w:jc w:val="center"/>
              <w:rPr>
                <w:rFonts w:ascii="Times New Roman" w:hAnsi="Times New Roman" w:cs="Times New Roman"/>
                <w:b/>
                <w:bCs/>
                <w:i/>
                <w:sz w:val="20"/>
                <w:szCs w:val="20"/>
                <w:lang w:val="sr-Cyrl-CS"/>
              </w:rPr>
            </w:pPr>
            <w:r w:rsidRPr="009003F3">
              <w:rPr>
                <w:rFonts w:ascii="Times New Roman" w:hAnsi="Times New Roman" w:cs="Times New Roman"/>
                <w:b/>
                <w:bCs/>
                <w:i/>
                <w:sz w:val="20"/>
                <w:szCs w:val="20"/>
                <w:lang w:val="sr-Cyrl-CS"/>
              </w:rPr>
              <w:t>теме</w:t>
            </w:r>
          </w:p>
        </w:tc>
        <w:tc>
          <w:tcPr>
            <w:tcW w:w="1701" w:type="dxa"/>
          </w:tcPr>
          <w:p w:rsidR="00EE53B5" w:rsidRPr="009003F3" w:rsidRDefault="00EE53B5" w:rsidP="00DD27C8">
            <w:pPr>
              <w:jc w:val="center"/>
              <w:rPr>
                <w:rFonts w:ascii="Times New Roman" w:hAnsi="Times New Roman" w:cs="Times New Roman"/>
                <w:b/>
                <w:bCs/>
                <w:i/>
                <w:sz w:val="20"/>
                <w:szCs w:val="20"/>
                <w:lang w:val="sr-Cyrl-CS"/>
              </w:rPr>
            </w:pPr>
            <w:r w:rsidRPr="009003F3">
              <w:rPr>
                <w:rFonts w:ascii="Times New Roman" w:hAnsi="Times New Roman" w:cs="Times New Roman"/>
                <w:b/>
                <w:bCs/>
                <w:i/>
                <w:sz w:val="20"/>
                <w:szCs w:val="20"/>
                <w:lang w:val="sr-Cyrl-CS"/>
              </w:rPr>
              <w:t>Назив теме/област</w:t>
            </w:r>
          </w:p>
        </w:tc>
        <w:tc>
          <w:tcPr>
            <w:tcW w:w="470" w:type="dxa"/>
          </w:tcPr>
          <w:p w:rsidR="00EE53B5" w:rsidRPr="009003F3" w:rsidRDefault="00EE53B5" w:rsidP="00DD27C8">
            <w:pPr>
              <w:jc w:val="center"/>
              <w:rPr>
                <w:rFonts w:ascii="Times New Roman" w:hAnsi="Times New Roman" w:cs="Times New Roman"/>
                <w:b/>
                <w:bCs/>
                <w:i/>
                <w:sz w:val="20"/>
                <w:szCs w:val="20"/>
                <w:lang w:val="sr-Cyrl-CS"/>
              </w:rPr>
            </w:pPr>
            <w:r w:rsidRPr="009003F3">
              <w:rPr>
                <w:rFonts w:ascii="Times New Roman" w:hAnsi="Times New Roman" w:cs="Times New Roman"/>
                <w:b/>
                <w:bCs/>
                <w:i/>
                <w:sz w:val="20"/>
                <w:szCs w:val="20"/>
                <w:lang w:val="sr-Cyrl-CS"/>
              </w:rPr>
              <w:t>Садржаји</w:t>
            </w:r>
          </w:p>
        </w:tc>
        <w:tc>
          <w:tcPr>
            <w:tcW w:w="2526" w:type="dxa"/>
          </w:tcPr>
          <w:p w:rsidR="00EE53B5" w:rsidRPr="009003F3" w:rsidRDefault="00EE53B5" w:rsidP="00DD27C8">
            <w:pPr>
              <w:jc w:val="center"/>
              <w:rPr>
                <w:rFonts w:ascii="Times New Roman" w:hAnsi="Times New Roman" w:cs="Times New Roman"/>
                <w:b/>
                <w:bCs/>
                <w:i/>
                <w:color w:val="000000"/>
                <w:sz w:val="20"/>
                <w:szCs w:val="20"/>
                <w:lang w:val="sr-Cyrl-CS"/>
              </w:rPr>
            </w:pPr>
            <w:r w:rsidRPr="009003F3">
              <w:rPr>
                <w:rFonts w:ascii="Times New Roman" w:hAnsi="Times New Roman" w:cs="Times New Roman"/>
                <w:b/>
                <w:bCs/>
                <w:i/>
                <w:color w:val="000000"/>
                <w:sz w:val="20"/>
                <w:szCs w:val="20"/>
                <w:lang w:val="sr-Cyrl-CS"/>
              </w:rPr>
              <w:t>ИСХОДИ</w:t>
            </w:r>
          </w:p>
          <w:p w:rsidR="00EE53B5" w:rsidRPr="009003F3" w:rsidRDefault="00EE53B5" w:rsidP="00DD27C8">
            <w:pPr>
              <w:jc w:val="center"/>
              <w:rPr>
                <w:rFonts w:ascii="Times New Roman" w:hAnsi="Times New Roman" w:cs="Times New Roman"/>
                <w:b/>
                <w:bCs/>
                <w:i/>
                <w:sz w:val="20"/>
                <w:szCs w:val="20"/>
                <w:lang w:val="sr-Cyrl-CS"/>
              </w:rPr>
            </w:pPr>
            <w:r w:rsidRPr="009003F3">
              <w:rPr>
                <w:rFonts w:ascii="Times New Roman" w:hAnsi="Times New Roman" w:cs="Times New Roman"/>
                <w:b/>
                <w:bCs/>
                <w:i/>
                <w:color w:val="000000"/>
                <w:sz w:val="20"/>
                <w:szCs w:val="20"/>
                <w:lang w:val="sr-Cyrl-CS"/>
              </w:rPr>
              <w:t>По завршетку разреда ученик ће бити у стању да:</w:t>
            </w:r>
          </w:p>
        </w:tc>
        <w:tc>
          <w:tcPr>
            <w:tcW w:w="1788" w:type="dxa"/>
          </w:tcPr>
          <w:p w:rsidR="00EE53B5" w:rsidRPr="009003F3" w:rsidRDefault="00EE53B5" w:rsidP="00DD27C8">
            <w:pPr>
              <w:jc w:val="center"/>
              <w:rPr>
                <w:rFonts w:ascii="Times New Roman" w:hAnsi="Times New Roman" w:cs="Times New Roman"/>
                <w:b/>
                <w:bCs/>
                <w:i/>
                <w:sz w:val="20"/>
                <w:szCs w:val="20"/>
                <w:lang w:val="sr-Cyrl-CS"/>
              </w:rPr>
            </w:pPr>
            <w:r w:rsidRPr="009003F3">
              <w:rPr>
                <w:rFonts w:ascii="Times New Roman" w:hAnsi="Times New Roman" w:cs="Times New Roman"/>
                <w:b/>
                <w:bCs/>
                <w:i/>
                <w:sz w:val="20"/>
                <w:szCs w:val="20"/>
                <w:lang w:val="sr-Cyrl-CS"/>
              </w:rPr>
              <w:t>Међупредметне компетенције</w:t>
            </w:r>
          </w:p>
        </w:tc>
        <w:tc>
          <w:tcPr>
            <w:tcW w:w="2162" w:type="dxa"/>
          </w:tcPr>
          <w:p w:rsidR="00EE53B5" w:rsidRPr="009003F3" w:rsidRDefault="00EE53B5" w:rsidP="00DD27C8">
            <w:pPr>
              <w:jc w:val="center"/>
              <w:rPr>
                <w:rFonts w:ascii="Times New Roman" w:hAnsi="Times New Roman" w:cs="Times New Roman"/>
                <w:b/>
                <w:bCs/>
                <w:i/>
                <w:sz w:val="20"/>
                <w:szCs w:val="20"/>
                <w:lang w:val="sr-Cyrl-CS"/>
              </w:rPr>
            </w:pPr>
            <w:r w:rsidRPr="009003F3">
              <w:rPr>
                <w:rFonts w:ascii="Times New Roman" w:hAnsi="Times New Roman" w:cs="Times New Roman"/>
                <w:b/>
                <w:bCs/>
                <w:i/>
                <w:color w:val="000000"/>
                <w:sz w:val="20"/>
                <w:szCs w:val="20"/>
              </w:rPr>
              <w:t>Начин провере исхода</w:t>
            </w:r>
          </w:p>
        </w:tc>
        <w:tc>
          <w:tcPr>
            <w:tcW w:w="1417" w:type="dxa"/>
          </w:tcPr>
          <w:p w:rsidR="00EE53B5" w:rsidRPr="009003F3" w:rsidRDefault="00EE53B5" w:rsidP="00DD27C8">
            <w:pPr>
              <w:jc w:val="center"/>
              <w:rPr>
                <w:rFonts w:ascii="Times New Roman" w:hAnsi="Times New Roman" w:cs="Times New Roman"/>
                <w:b/>
                <w:bCs/>
                <w:i/>
                <w:sz w:val="20"/>
                <w:szCs w:val="20"/>
                <w:lang w:val="sr-Cyrl-CS"/>
              </w:rPr>
            </w:pPr>
            <w:r w:rsidRPr="009003F3">
              <w:rPr>
                <w:rFonts w:ascii="Times New Roman" w:hAnsi="Times New Roman" w:cs="Times New Roman"/>
                <w:b/>
                <w:bCs/>
                <w:i/>
                <w:sz w:val="20"/>
                <w:szCs w:val="20"/>
                <w:lang w:val="sr-Cyrl-CS"/>
              </w:rPr>
              <w:t>Активност наставника</w:t>
            </w:r>
          </w:p>
        </w:tc>
        <w:tc>
          <w:tcPr>
            <w:tcW w:w="1754" w:type="dxa"/>
          </w:tcPr>
          <w:p w:rsidR="00EE53B5" w:rsidRPr="009003F3" w:rsidRDefault="00EE53B5" w:rsidP="00DD27C8">
            <w:pPr>
              <w:jc w:val="center"/>
              <w:rPr>
                <w:rFonts w:ascii="Times New Roman" w:hAnsi="Times New Roman" w:cs="Times New Roman"/>
                <w:b/>
                <w:bCs/>
                <w:i/>
                <w:sz w:val="20"/>
                <w:szCs w:val="20"/>
                <w:lang w:val="sr-Cyrl-CS"/>
              </w:rPr>
            </w:pPr>
            <w:r w:rsidRPr="009003F3">
              <w:rPr>
                <w:rFonts w:ascii="Times New Roman" w:hAnsi="Times New Roman" w:cs="Times New Roman"/>
                <w:b/>
                <w:bCs/>
                <w:i/>
                <w:sz w:val="20"/>
                <w:szCs w:val="20"/>
                <w:lang w:val="sr-Cyrl-CS"/>
              </w:rPr>
              <w:t>Активност ученика</w:t>
            </w:r>
          </w:p>
          <w:p w:rsidR="00EE53B5" w:rsidRPr="009003F3" w:rsidRDefault="00EE53B5" w:rsidP="00DD27C8">
            <w:pPr>
              <w:jc w:val="center"/>
              <w:rPr>
                <w:rFonts w:ascii="Times New Roman" w:hAnsi="Times New Roman" w:cs="Times New Roman"/>
                <w:b/>
                <w:bCs/>
                <w:i/>
                <w:sz w:val="20"/>
                <w:szCs w:val="20"/>
                <w:lang w:val="sr-Cyrl-CS"/>
              </w:rPr>
            </w:pPr>
          </w:p>
        </w:tc>
      </w:tr>
      <w:tr w:rsidR="00EE53B5" w:rsidRPr="009003F3" w:rsidTr="00DD27C8">
        <w:trPr>
          <w:jc w:val="center"/>
        </w:trPr>
        <w:tc>
          <w:tcPr>
            <w:tcW w:w="1560" w:type="dxa"/>
          </w:tcPr>
          <w:p w:rsidR="00EE53B5" w:rsidRPr="009003F3" w:rsidRDefault="00EE53B5" w:rsidP="00DD27C8">
            <w:pPr>
              <w:rPr>
                <w:rFonts w:ascii="Times New Roman" w:hAnsi="Times New Roman" w:cs="Times New Roman"/>
                <w:b/>
                <w:bCs/>
                <w:sz w:val="20"/>
                <w:szCs w:val="20"/>
              </w:rPr>
            </w:pPr>
            <w:r w:rsidRPr="009003F3">
              <w:rPr>
                <w:rFonts w:ascii="Times New Roman" w:hAnsi="Times New Roman" w:cs="Times New Roman"/>
                <w:b/>
                <w:bCs/>
                <w:sz w:val="20"/>
                <w:szCs w:val="20"/>
              </w:rPr>
              <w:t>СЕПТ.</w:t>
            </w:r>
          </w:p>
        </w:tc>
        <w:tc>
          <w:tcPr>
            <w:tcW w:w="1223" w:type="dxa"/>
          </w:tcPr>
          <w:p w:rsidR="00EE53B5" w:rsidRPr="009003F3" w:rsidRDefault="00EE53B5" w:rsidP="00DD27C8">
            <w:pPr>
              <w:spacing w:after="200" w:line="276" w:lineRule="auto"/>
              <w:jc w:val="center"/>
              <w:rPr>
                <w:rFonts w:ascii="Times New Roman" w:hAnsi="Times New Roman" w:cs="Times New Roman"/>
                <w:sz w:val="20"/>
                <w:szCs w:val="20"/>
                <w:lang w:val="sr-Cyrl-CS"/>
              </w:rPr>
            </w:pPr>
            <w:r w:rsidRPr="009003F3">
              <w:rPr>
                <w:rFonts w:ascii="Times New Roman" w:eastAsia="Times New Roman" w:hAnsi="Times New Roman" w:cs="Times New Roman"/>
                <w:sz w:val="20"/>
                <w:szCs w:val="20"/>
              </w:rPr>
              <w:t>1.</w:t>
            </w:r>
          </w:p>
        </w:tc>
        <w:tc>
          <w:tcPr>
            <w:tcW w:w="1701" w:type="dxa"/>
          </w:tcPr>
          <w:p w:rsidR="00EE53B5" w:rsidRPr="009003F3" w:rsidRDefault="00EE53B5" w:rsidP="00DD27C8">
            <w:pPr>
              <w:spacing w:after="200" w:line="276" w:lineRule="auto"/>
              <w:jc w:val="center"/>
              <w:rPr>
                <w:rFonts w:ascii="Times New Roman" w:hAnsi="Times New Roman" w:cs="Times New Roman"/>
                <w:sz w:val="20"/>
                <w:szCs w:val="20"/>
                <w:lang w:val="sr-Cyrl-CS"/>
              </w:rPr>
            </w:pPr>
            <w:r w:rsidRPr="009003F3">
              <w:rPr>
                <w:rFonts w:ascii="Times New Roman" w:eastAsia="Times New Roman" w:hAnsi="Times New Roman" w:cs="Times New Roman"/>
                <w:sz w:val="20"/>
                <w:szCs w:val="20"/>
              </w:rPr>
              <w:t>ОСНОВИ ПРОУЧАВАЊА ПРОШЛОСТИ</w:t>
            </w:r>
          </w:p>
        </w:tc>
        <w:tc>
          <w:tcPr>
            <w:tcW w:w="470" w:type="dxa"/>
          </w:tcPr>
          <w:p w:rsidR="00EE53B5" w:rsidRPr="009003F3" w:rsidRDefault="00EE53B5" w:rsidP="00DD27C8">
            <w:pPr>
              <w:rPr>
                <w:rFonts w:ascii="Times New Roman" w:hAnsi="Times New Roman" w:cs="Times New Roman"/>
                <w:sz w:val="20"/>
                <w:szCs w:val="20"/>
                <w:lang w:val="sr-Cyrl-CS"/>
              </w:rPr>
            </w:pPr>
          </w:p>
        </w:tc>
        <w:tc>
          <w:tcPr>
            <w:tcW w:w="2526" w:type="dxa"/>
            <w:vMerge w:val="restart"/>
          </w:tcPr>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hAnsi="Times New Roman" w:cs="Times New Roman"/>
                <w:sz w:val="20"/>
                <w:szCs w:val="20"/>
              </w:rPr>
              <w:t>доводи у везу узроке и последице историјских догађаја, појава и процеса на конкретним примерима;</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hAnsi="Times New Roman" w:cs="Times New Roman"/>
                <w:sz w:val="20"/>
                <w:szCs w:val="20"/>
              </w:rPr>
              <w:t>сагледа значај и улогу истакнутих личности у датом историјском контексту;</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rPr>
              <w:t>наведе специфичности друштвених појава, процеса, политичких идеја, ставова појединаца и група насталих у новом веку</w:t>
            </w:r>
            <w:r w:rsidRPr="009003F3">
              <w:rPr>
                <w:rFonts w:ascii="Times New Roman" w:eastAsia="Times New Roman" w:hAnsi="Times New Roman" w:cs="Times New Roman"/>
                <w:sz w:val="20"/>
                <w:szCs w:val="20"/>
              </w:rPr>
              <w:t>;</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hAnsi="Times New Roman" w:cs="Times New Roman"/>
                <w:sz w:val="20"/>
                <w:szCs w:val="20"/>
              </w:rPr>
              <w:lastRenderedPageBreak/>
              <w:t>препознаје основне карактеристике различитих идеологија;</w:t>
            </w:r>
          </w:p>
          <w:p w:rsidR="00EE53B5" w:rsidRPr="009003F3" w:rsidRDefault="00EE53B5" w:rsidP="00C12239">
            <w:pPr>
              <w:numPr>
                <w:ilvl w:val="0"/>
                <w:numId w:val="102"/>
              </w:numPr>
              <w:ind w:left="284" w:hanging="284"/>
              <w:contextualSpacing/>
              <w:jc w:val="both"/>
              <w:rPr>
                <w:rFonts w:ascii="Times New Roman" w:eastAsia="Times New Roman" w:hAnsi="Times New Roman" w:cs="Times New Roman"/>
                <w:sz w:val="20"/>
                <w:szCs w:val="20"/>
              </w:rPr>
            </w:pPr>
            <w:r w:rsidRPr="009003F3">
              <w:rPr>
                <w:rFonts w:ascii="Times New Roman" w:hAnsi="Times New Roman" w:cs="Times New Roman"/>
                <w:sz w:val="20"/>
                <w:szCs w:val="20"/>
                <w:lang w:val="ru-RU"/>
              </w:rPr>
              <w:t>анализира процес настанка модерних нација и наводи њихове основне карактеристике;</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lang w:val="ru-RU"/>
              </w:rPr>
              <w:t>уочава утицај и улогу књижевних и уметничких дела на формирање националног идентитета у прошлости;</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lang w:val="ru-RU"/>
              </w:rPr>
              <w:t xml:space="preserve">уочава утицај историјских </w:t>
            </w:r>
            <w:r w:rsidRPr="009003F3">
              <w:rPr>
                <w:rFonts w:ascii="Times New Roman" w:eastAsia="Arial" w:hAnsi="Times New Roman" w:cs="Times New Roman"/>
                <w:color w:val="000000"/>
                <w:sz w:val="20"/>
                <w:szCs w:val="20"/>
              </w:rPr>
              <w:t>догађаја, појава и процеса на прилике у савременом друштву;</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lang w:val="ru-RU"/>
              </w:rPr>
              <w:t xml:space="preserve">препознаје историјску подлогу савремених институција и друштвених појава (грађанска права, парламентаризам, уставност);  </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lang w:val="sr-Cyrl-CS"/>
              </w:rPr>
              <w:t xml:space="preserve">анализирајући дате примере, уочава утицај научно-технолошког развоја на </w:t>
            </w:r>
            <w:r w:rsidRPr="009003F3">
              <w:rPr>
                <w:rFonts w:ascii="Times New Roman" w:eastAsia="Arial" w:hAnsi="Times New Roman" w:cs="Times New Roman"/>
                <w:color w:val="000000"/>
                <w:sz w:val="20"/>
                <w:szCs w:val="20"/>
                <w:lang w:val="ru-RU"/>
              </w:rPr>
              <w:t>промен</w:t>
            </w:r>
            <w:r w:rsidRPr="009003F3">
              <w:rPr>
                <w:rFonts w:ascii="Times New Roman" w:eastAsia="Arial" w:hAnsi="Times New Roman" w:cs="Times New Roman"/>
                <w:color w:val="000000"/>
                <w:sz w:val="20"/>
                <w:szCs w:val="20"/>
                <w:lang w:val="sr-Cyrl-CS"/>
              </w:rPr>
              <w:t xml:space="preserve">е у </w:t>
            </w:r>
            <w:r w:rsidRPr="009003F3">
              <w:rPr>
                <w:rFonts w:ascii="Times New Roman" w:eastAsia="Arial" w:hAnsi="Times New Roman" w:cs="Times New Roman"/>
                <w:color w:val="000000"/>
                <w:sz w:val="20"/>
                <w:szCs w:val="20"/>
                <w:lang w:val="ru-RU"/>
              </w:rPr>
              <w:t>друштвени</w:t>
            </w:r>
            <w:r w:rsidRPr="009003F3">
              <w:rPr>
                <w:rFonts w:ascii="Times New Roman" w:eastAsia="Arial" w:hAnsi="Times New Roman" w:cs="Times New Roman"/>
                <w:color w:val="000000"/>
                <w:sz w:val="20"/>
                <w:szCs w:val="20"/>
                <w:lang w:val="sr-Cyrl-CS"/>
              </w:rPr>
              <w:t>м</w:t>
            </w:r>
            <w:r w:rsidRPr="009003F3">
              <w:rPr>
                <w:rFonts w:ascii="Times New Roman" w:eastAsia="Arial" w:hAnsi="Times New Roman" w:cs="Times New Roman"/>
                <w:color w:val="000000"/>
                <w:sz w:val="20"/>
                <w:szCs w:val="20"/>
                <w:lang w:val="ru-RU"/>
              </w:rPr>
              <w:t xml:space="preserve"> и привредни</w:t>
            </w:r>
            <w:r w:rsidRPr="009003F3">
              <w:rPr>
                <w:rFonts w:ascii="Times New Roman" w:eastAsia="Arial" w:hAnsi="Times New Roman" w:cs="Times New Roman"/>
                <w:color w:val="000000"/>
                <w:sz w:val="20"/>
                <w:szCs w:val="20"/>
                <w:lang w:val="sr-Cyrl-CS"/>
              </w:rPr>
              <w:t>м</w:t>
            </w:r>
            <w:r w:rsidRPr="009003F3">
              <w:rPr>
                <w:rFonts w:ascii="Times New Roman" w:eastAsia="Arial" w:hAnsi="Times New Roman" w:cs="Times New Roman"/>
                <w:color w:val="000000"/>
                <w:sz w:val="20"/>
                <w:szCs w:val="20"/>
                <w:lang w:val="ru-RU"/>
              </w:rPr>
              <w:t xml:space="preserve"> однос</w:t>
            </w:r>
            <w:r w:rsidRPr="009003F3">
              <w:rPr>
                <w:rFonts w:ascii="Times New Roman" w:eastAsia="Arial" w:hAnsi="Times New Roman" w:cs="Times New Roman"/>
                <w:color w:val="000000"/>
                <w:sz w:val="20"/>
                <w:szCs w:val="20"/>
                <w:lang w:val="sr-Cyrl-CS"/>
              </w:rPr>
              <w:t>им</w:t>
            </w:r>
            <w:r w:rsidRPr="009003F3">
              <w:rPr>
                <w:rFonts w:ascii="Times New Roman" w:eastAsia="Arial" w:hAnsi="Times New Roman" w:cs="Times New Roman"/>
                <w:color w:val="000000"/>
                <w:sz w:val="20"/>
                <w:szCs w:val="20"/>
                <w:lang w:val="ru-RU"/>
              </w:rPr>
              <w:t>а и природном окружењу</w:t>
            </w:r>
            <w:r w:rsidRPr="009003F3">
              <w:rPr>
                <w:rFonts w:ascii="Times New Roman" w:eastAsia="Arial" w:hAnsi="Times New Roman" w:cs="Times New Roman"/>
                <w:color w:val="000000"/>
                <w:sz w:val="20"/>
                <w:szCs w:val="20"/>
                <w:lang w:val="sr-Cyrl-CS"/>
              </w:rPr>
              <w:t xml:space="preserve">; </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hAnsi="Times New Roman" w:cs="Times New Roman"/>
                <w:sz w:val="20"/>
                <w:szCs w:val="20"/>
              </w:rPr>
              <w:t>пореди положај и начин живота припадника различитих друштвених слојева и група у индустријско доба</w:t>
            </w:r>
            <w:r w:rsidRPr="009003F3">
              <w:rPr>
                <w:rFonts w:ascii="Times New Roman" w:eastAsia="Times New Roman" w:hAnsi="Times New Roman" w:cs="Times New Roman"/>
                <w:sz w:val="20"/>
                <w:szCs w:val="20"/>
              </w:rPr>
              <w:t>;</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hAnsi="Times New Roman" w:cs="Times New Roman"/>
                <w:sz w:val="20"/>
                <w:szCs w:val="20"/>
              </w:rPr>
              <w:t xml:space="preserve">приказује на историјској карти динамику различитих историјских појава и </w:t>
            </w:r>
            <w:r w:rsidRPr="009003F3">
              <w:rPr>
                <w:rFonts w:ascii="Times New Roman" w:hAnsi="Times New Roman" w:cs="Times New Roman"/>
                <w:sz w:val="20"/>
                <w:szCs w:val="20"/>
              </w:rPr>
              <w:lastRenderedPageBreak/>
              <w:t>промена у новом веку;</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lang w:val="sr-Cyrl-CS"/>
              </w:rPr>
              <w:t>уочава историјске промене, поређењем политичке карте савременог света са историјским картама других епоха;</w:t>
            </w:r>
            <w:r w:rsidRPr="009003F3">
              <w:rPr>
                <w:rFonts w:ascii="Times New Roman" w:eastAsia="Arial" w:hAnsi="Times New Roman" w:cs="Times New Roman"/>
                <w:color w:val="000000"/>
                <w:sz w:val="20"/>
                <w:szCs w:val="20"/>
                <w:lang w:val="ru-RU"/>
              </w:rPr>
              <w:t xml:space="preserve"> </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rPr>
              <w:t>пореди различите историјске изворе и класификује их на основу њихове сазнајне вредности</w:t>
            </w:r>
            <w:r w:rsidRPr="009003F3">
              <w:rPr>
                <w:rFonts w:ascii="Times New Roman" w:eastAsia="Times New Roman" w:hAnsi="Times New Roman" w:cs="Times New Roman"/>
                <w:sz w:val="20"/>
                <w:szCs w:val="20"/>
              </w:rPr>
              <w:t>;</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Times New Roman" w:hAnsi="Times New Roman" w:cs="Times New Roman"/>
                <w:sz w:val="20"/>
                <w:szCs w:val="20"/>
              </w:rPr>
              <w:t>анализира и процени ближе хронолошко порекло извора на основу садржаја;</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rPr>
              <w:t>уочава специфичности у тумачењу одређених историјских догађаја и појава на основу поређења  извора различитог порекла;</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lang w:val="ru-RU"/>
              </w:rPr>
              <w:t>уочи пристрасност, пропаганду и стереотипе у садржајима историјских извора</w:t>
            </w:r>
            <w:r w:rsidRPr="009003F3">
              <w:rPr>
                <w:rFonts w:ascii="Times New Roman" w:eastAsia="Times New Roman" w:hAnsi="Times New Roman" w:cs="Times New Roman"/>
                <w:sz w:val="20"/>
                <w:szCs w:val="20"/>
              </w:rPr>
              <w:t>;</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hAnsi="Times New Roman" w:cs="Times New Roman"/>
                <w:sz w:val="20"/>
                <w:szCs w:val="20"/>
              </w:rPr>
              <w:t>презентује, самостално или у групи, резултате елементарног истраживања заснованог на коришћењу одабраних историјских извора и литературе, користећи ИКТ;</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rPr>
              <w:t>упоређује, анализира и уочава разлике између својих и ставова других</w:t>
            </w:r>
            <w:r w:rsidRPr="009003F3">
              <w:rPr>
                <w:rFonts w:ascii="Times New Roman" w:eastAsia="Times New Roman" w:hAnsi="Times New Roman" w:cs="Times New Roman"/>
                <w:sz w:val="20"/>
                <w:szCs w:val="20"/>
              </w:rPr>
              <w:t>;</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lang w:val="ru-RU"/>
              </w:rPr>
              <w:t xml:space="preserve">раздваја битно од небитног </w:t>
            </w:r>
            <w:r w:rsidRPr="009003F3">
              <w:rPr>
                <w:rFonts w:ascii="Times New Roman" w:eastAsia="Arial" w:hAnsi="Times New Roman" w:cs="Times New Roman"/>
                <w:color w:val="000000"/>
                <w:sz w:val="20"/>
                <w:szCs w:val="20"/>
                <w:lang w:val="sr-Cyrl-CS"/>
              </w:rPr>
              <w:t>у</w:t>
            </w:r>
            <w:r w:rsidRPr="009003F3">
              <w:rPr>
                <w:rFonts w:ascii="Times New Roman" w:eastAsia="Arial" w:hAnsi="Times New Roman" w:cs="Times New Roman"/>
                <w:color w:val="000000"/>
                <w:sz w:val="20"/>
                <w:szCs w:val="20"/>
                <w:lang w:val="ru-RU"/>
              </w:rPr>
              <w:t xml:space="preserve"> историјској нарацији</w:t>
            </w:r>
            <w:r w:rsidRPr="009003F3">
              <w:rPr>
                <w:rFonts w:ascii="Times New Roman" w:eastAsia="Arial" w:hAnsi="Times New Roman" w:cs="Times New Roman"/>
                <w:color w:val="000000"/>
                <w:sz w:val="20"/>
                <w:szCs w:val="20"/>
                <w:lang w:val="sr-Cyrl-CS"/>
              </w:rPr>
              <w:t>;</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hAnsi="Times New Roman" w:cs="Times New Roman"/>
                <w:sz w:val="20"/>
                <w:szCs w:val="20"/>
              </w:rPr>
              <w:t xml:space="preserve">препознаје смисао и сврху неговања сећања на важне личности и </w:t>
            </w:r>
            <w:r w:rsidRPr="009003F3">
              <w:rPr>
                <w:rFonts w:ascii="Times New Roman" w:hAnsi="Times New Roman" w:cs="Times New Roman"/>
                <w:sz w:val="20"/>
                <w:szCs w:val="20"/>
              </w:rPr>
              <w:lastRenderedPageBreak/>
              <w:t>догађаје из историје државе и друштва.</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hAnsi="Times New Roman" w:cs="Times New Roman"/>
                <w:sz w:val="20"/>
                <w:szCs w:val="20"/>
              </w:rPr>
              <w:t>доводи у везу узроке и последице историјских догађаја, појава и процеса на конкретним примерима;</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hAnsi="Times New Roman" w:cs="Times New Roman"/>
                <w:sz w:val="20"/>
                <w:szCs w:val="20"/>
              </w:rPr>
              <w:t>изводи закључак о повезаности националне историје са регионалном и европском, на основу датих примера;</w:t>
            </w:r>
          </w:p>
          <w:p w:rsidR="00EE53B5" w:rsidRPr="009003F3" w:rsidRDefault="00EE53B5" w:rsidP="00C12239">
            <w:pPr>
              <w:numPr>
                <w:ilvl w:val="0"/>
                <w:numId w:val="102"/>
              </w:numPr>
              <w:ind w:left="284" w:hanging="284"/>
              <w:contextualSpacing/>
              <w:rPr>
                <w:rFonts w:ascii="Times New Roman" w:hAnsi="Times New Roman" w:cs="Times New Roman"/>
                <w:sz w:val="20"/>
                <w:szCs w:val="20"/>
              </w:rPr>
            </w:pPr>
            <w:r w:rsidRPr="009003F3">
              <w:rPr>
                <w:rFonts w:ascii="Times New Roman" w:hAnsi="Times New Roman" w:cs="Times New Roman"/>
                <w:sz w:val="20"/>
                <w:szCs w:val="20"/>
              </w:rPr>
              <w:t>уочава везу између развоја српске државности током новог века и савремене српске државе;</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hAnsi="Times New Roman" w:cs="Times New Roman"/>
                <w:sz w:val="20"/>
                <w:szCs w:val="20"/>
              </w:rPr>
              <w:t>сагледа значај и улогу истакнутих личности у датом историјском контексту;</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rPr>
              <w:t>наведе специфичности друштвених појава, процеса, политичких идеја, ставова појединаца и група насталих у новом веку</w:t>
            </w:r>
            <w:r w:rsidRPr="009003F3">
              <w:rPr>
                <w:rFonts w:ascii="Times New Roman" w:eastAsia="Times New Roman" w:hAnsi="Times New Roman" w:cs="Times New Roman"/>
                <w:sz w:val="20"/>
                <w:szCs w:val="20"/>
              </w:rPr>
              <w:t>;</w:t>
            </w:r>
          </w:p>
          <w:p w:rsidR="00EE53B5" w:rsidRPr="009003F3" w:rsidRDefault="00EE53B5" w:rsidP="00C12239">
            <w:pPr>
              <w:numPr>
                <w:ilvl w:val="0"/>
                <w:numId w:val="102"/>
              </w:numPr>
              <w:ind w:left="284" w:hanging="284"/>
              <w:contextualSpacing/>
              <w:jc w:val="both"/>
              <w:rPr>
                <w:rFonts w:ascii="Times New Roman" w:eastAsia="Times New Roman" w:hAnsi="Times New Roman" w:cs="Times New Roman"/>
                <w:sz w:val="20"/>
                <w:szCs w:val="20"/>
              </w:rPr>
            </w:pPr>
            <w:r w:rsidRPr="009003F3">
              <w:rPr>
                <w:rFonts w:ascii="Times New Roman" w:hAnsi="Times New Roman" w:cs="Times New Roman"/>
                <w:sz w:val="20"/>
                <w:szCs w:val="20"/>
                <w:lang w:val="ru-RU"/>
              </w:rPr>
              <w:t>анализира процес настанка модерних нација и наводи њихове основне карактеристике;</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lang w:val="ru-RU"/>
              </w:rPr>
              <w:t>уочава утицај и улогу књижевних и уметничких дела на формирање националног идентитета у прошлости;</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lang w:val="ru-RU"/>
              </w:rPr>
              <w:t xml:space="preserve">уочава утицај историјских </w:t>
            </w:r>
            <w:r w:rsidRPr="009003F3">
              <w:rPr>
                <w:rFonts w:ascii="Times New Roman" w:eastAsia="Arial" w:hAnsi="Times New Roman" w:cs="Times New Roman"/>
                <w:color w:val="000000"/>
                <w:sz w:val="20"/>
                <w:szCs w:val="20"/>
              </w:rPr>
              <w:t>догађаја, појава и процеса на прилике у савременом друштву;</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lang w:val="ru-RU"/>
              </w:rPr>
              <w:t xml:space="preserve">препознаје историјску </w:t>
            </w:r>
            <w:r w:rsidRPr="009003F3">
              <w:rPr>
                <w:rFonts w:ascii="Times New Roman" w:eastAsia="Arial" w:hAnsi="Times New Roman" w:cs="Times New Roman"/>
                <w:color w:val="000000"/>
                <w:sz w:val="20"/>
                <w:szCs w:val="20"/>
                <w:lang w:val="ru-RU"/>
              </w:rPr>
              <w:lastRenderedPageBreak/>
              <w:t xml:space="preserve">подлогу савремених институција и друштвених појава (грађанска права, парламентаризам, уставност);  </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lang w:val="sr-Cyrl-CS"/>
              </w:rPr>
              <w:t xml:space="preserve">анализирајући дате примере, уочава утицај научно-технолошког развоја на </w:t>
            </w:r>
            <w:r w:rsidRPr="009003F3">
              <w:rPr>
                <w:rFonts w:ascii="Times New Roman" w:eastAsia="Arial" w:hAnsi="Times New Roman" w:cs="Times New Roman"/>
                <w:color w:val="000000"/>
                <w:sz w:val="20"/>
                <w:szCs w:val="20"/>
                <w:lang w:val="ru-RU"/>
              </w:rPr>
              <w:t>промен</w:t>
            </w:r>
            <w:r w:rsidRPr="009003F3">
              <w:rPr>
                <w:rFonts w:ascii="Times New Roman" w:eastAsia="Arial" w:hAnsi="Times New Roman" w:cs="Times New Roman"/>
                <w:color w:val="000000"/>
                <w:sz w:val="20"/>
                <w:szCs w:val="20"/>
                <w:lang w:val="sr-Cyrl-CS"/>
              </w:rPr>
              <w:t xml:space="preserve">е у </w:t>
            </w:r>
            <w:r w:rsidRPr="009003F3">
              <w:rPr>
                <w:rFonts w:ascii="Times New Roman" w:eastAsia="Arial" w:hAnsi="Times New Roman" w:cs="Times New Roman"/>
                <w:color w:val="000000"/>
                <w:sz w:val="20"/>
                <w:szCs w:val="20"/>
                <w:lang w:val="ru-RU"/>
              </w:rPr>
              <w:t>друштвени</w:t>
            </w:r>
            <w:r w:rsidRPr="009003F3">
              <w:rPr>
                <w:rFonts w:ascii="Times New Roman" w:eastAsia="Arial" w:hAnsi="Times New Roman" w:cs="Times New Roman"/>
                <w:color w:val="000000"/>
                <w:sz w:val="20"/>
                <w:szCs w:val="20"/>
                <w:lang w:val="sr-Cyrl-CS"/>
              </w:rPr>
              <w:t>м</w:t>
            </w:r>
            <w:r w:rsidRPr="009003F3">
              <w:rPr>
                <w:rFonts w:ascii="Times New Roman" w:eastAsia="Arial" w:hAnsi="Times New Roman" w:cs="Times New Roman"/>
                <w:color w:val="000000"/>
                <w:sz w:val="20"/>
                <w:szCs w:val="20"/>
                <w:lang w:val="ru-RU"/>
              </w:rPr>
              <w:t xml:space="preserve"> и привредни</w:t>
            </w:r>
            <w:r w:rsidRPr="009003F3">
              <w:rPr>
                <w:rFonts w:ascii="Times New Roman" w:eastAsia="Arial" w:hAnsi="Times New Roman" w:cs="Times New Roman"/>
                <w:color w:val="000000"/>
                <w:sz w:val="20"/>
                <w:szCs w:val="20"/>
                <w:lang w:val="sr-Cyrl-CS"/>
              </w:rPr>
              <w:t>м</w:t>
            </w:r>
            <w:r w:rsidRPr="009003F3">
              <w:rPr>
                <w:rFonts w:ascii="Times New Roman" w:eastAsia="Arial" w:hAnsi="Times New Roman" w:cs="Times New Roman"/>
                <w:color w:val="000000"/>
                <w:sz w:val="20"/>
                <w:szCs w:val="20"/>
                <w:lang w:val="ru-RU"/>
              </w:rPr>
              <w:t xml:space="preserve"> однос</w:t>
            </w:r>
            <w:r w:rsidRPr="009003F3">
              <w:rPr>
                <w:rFonts w:ascii="Times New Roman" w:eastAsia="Arial" w:hAnsi="Times New Roman" w:cs="Times New Roman"/>
                <w:color w:val="000000"/>
                <w:sz w:val="20"/>
                <w:szCs w:val="20"/>
                <w:lang w:val="sr-Cyrl-CS"/>
              </w:rPr>
              <w:t>им</w:t>
            </w:r>
            <w:r w:rsidRPr="009003F3">
              <w:rPr>
                <w:rFonts w:ascii="Times New Roman" w:eastAsia="Arial" w:hAnsi="Times New Roman" w:cs="Times New Roman"/>
                <w:color w:val="000000"/>
                <w:sz w:val="20"/>
                <w:szCs w:val="20"/>
                <w:lang w:val="ru-RU"/>
              </w:rPr>
              <w:t>а и природном окружењу</w:t>
            </w:r>
            <w:r w:rsidRPr="009003F3">
              <w:rPr>
                <w:rFonts w:ascii="Times New Roman" w:eastAsia="Arial" w:hAnsi="Times New Roman" w:cs="Times New Roman"/>
                <w:color w:val="000000"/>
                <w:sz w:val="20"/>
                <w:szCs w:val="20"/>
                <w:lang w:val="sr-Cyrl-CS"/>
              </w:rPr>
              <w:t xml:space="preserve">; </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hAnsi="Times New Roman" w:cs="Times New Roman"/>
                <w:sz w:val="20"/>
                <w:szCs w:val="20"/>
              </w:rPr>
              <w:t>пореди положај и начин живота припадника различитих друштвених слојева и група у индустријско доба</w:t>
            </w:r>
            <w:r w:rsidRPr="009003F3">
              <w:rPr>
                <w:rFonts w:ascii="Times New Roman" w:eastAsia="Times New Roman" w:hAnsi="Times New Roman" w:cs="Times New Roman"/>
                <w:sz w:val="20"/>
                <w:szCs w:val="20"/>
              </w:rPr>
              <w:t>;</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hAnsi="Times New Roman" w:cs="Times New Roman"/>
                <w:sz w:val="20"/>
                <w:szCs w:val="20"/>
              </w:rPr>
              <w:t>приказује на историјској карти динамику различитих историјских појава и промена у новом веку;</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lang w:val="sr-Cyrl-CS"/>
              </w:rPr>
              <w:t>уочава историјске промене, поређењем политичке карте савременог света са историјским картама других епоха;</w:t>
            </w:r>
            <w:r w:rsidRPr="009003F3">
              <w:rPr>
                <w:rFonts w:ascii="Times New Roman" w:eastAsia="Arial" w:hAnsi="Times New Roman" w:cs="Times New Roman"/>
                <w:color w:val="000000"/>
                <w:sz w:val="20"/>
                <w:szCs w:val="20"/>
                <w:lang w:val="ru-RU"/>
              </w:rPr>
              <w:t xml:space="preserve"> </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lang w:val="sr-Cyrl-CS"/>
              </w:rPr>
              <w:t>пореди информације приказане на историјској карти са информацијама датим у другим симболичким модалитетима;</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hAnsi="Times New Roman" w:cs="Times New Roman"/>
                <w:sz w:val="20"/>
                <w:szCs w:val="20"/>
              </w:rPr>
              <w:t xml:space="preserve">повеже визуелне и текстуалне информације са одговарајућим историјским контекстом (хронолошки, политички, друштвени, </w:t>
            </w:r>
            <w:r w:rsidRPr="009003F3">
              <w:rPr>
                <w:rFonts w:ascii="Times New Roman" w:hAnsi="Times New Roman" w:cs="Times New Roman"/>
                <w:sz w:val="20"/>
                <w:szCs w:val="20"/>
              </w:rPr>
              <w:lastRenderedPageBreak/>
              <w:t>културни);</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rPr>
              <w:t>пореди различите историјске изворе и класификује их на основу њихове сазнајне вредности</w:t>
            </w:r>
            <w:r w:rsidRPr="009003F3">
              <w:rPr>
                <w:rFonts w:ascii="Times New Roman" w:eastAsia="Times New Roman" w:hAnsi="Times New Roman" w:cs="Times New Roman"/>
                <w:sz w:val="20"/>
                <w:szCs w:val="20"/>
              </w:rPr>
              <w:t>;</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Times New Roman" w:hAnsi="Times New Roman" w:cs="Times New Roman"/>
                <w:sz w:val="20"/>
                <w:szCs w:val="20"/>
              </w:rPr>
              <w:t>анализира и процени ближе хронолошко порекло извора на основу садржаја;</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rPr>
              <w:t>уочава специфичности у тумачењу одређених историјских догађаја и појава на основу поређења  извора различитог порекла;</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lang w:val="ru-RU"/>
              </w:rPr>
              <w:t>уочи пристрасност, пропаганду и стереотипе у садржајима историјских извора</w:t>
            </w:r>
            <w:r w:rsidRPr="009003F3">
              <w:rPr>
                <w:rFonts w:ascii="Times New Roman" w:eastAsia="Times New Roman" w:hAnsi="Times New Roman" w:cs="Times New Roman"/>
                <w:sz w:val="20"/>
                <w:szCs w:val="20"/>
              </w:rPr>
              <w:t>;</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rPr>
              <w:t>употреби податке из графикона и табела у елементарном истраживању</w:t>
            </w:r>
            <w:r w:rsidRPr="009003F3">
              <w:rPr>
                <w:rFonts w:ascii="Times New Roman" w:eastAsia="Times New Roman" w:hAnsi="Times New Roman" w:cs="Times New Roman"/>
                <w:sz w:val="20"/>
                <w:szCs w:val="20"/>
              </w:rPr>
              <w:t>;</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hAnsi="Times New Roman" w:cs="Times New Roman"/>
                <w:sz w:val="20"/>
                <w:szCs w:val="20"/>
              </w:rPr>
              <w:t>презентује, самостално или у групи, резултате елементарног истраживања заснованог на коришћењу одабраних историјских извора и литературе, користећи ИКТ;</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rPr>
              <w:t>упоређује, анализира и уочава разлике између својих и ставова других</w:t>
            </w:r>
            <w:r w:rsidRPr="009003F3">
              <w:rPr>
                <w:rFonts w:ascii="Times New Roman" w:eastAsia="Times New Roman" w:hAnsi="Times New Roman" w:cs="Times New Roman"/>
                <w:sz w:val="20"/>
                <w:szCs w:val="20"/>
              </w:rPr>
              <w:t>;</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lang w:val="ru-RU"/>
              </w:rPr>
              <w:t xml:space="preserve">раздваја битно од небитног </w:t>
            </w:r>
            <w:r w:rsidRPr="009003F3">
              <w:rPr>
                <w:rFonts w:ascii="Times New Roman" w:eastAsia="Arial" w:hAnsi="Times New Roman" w:cs="Times New Roman"/>
                <w:color w:val="000000"/>
                <w:sz w:val="20"/>
                <w:szCs w:val="20"/>
                <w:lang w:val="sr-Cyrl-CS"/>
              </w:rPr>
              <w:t>у</w:t>
            </w:r>
            <w:r w:rsidRPr="009003F3">
              <w:rPr>
                <w:rFonts w:ascii="Times New Roman" w:eastAsia="Arial" w:hAnsi="Times New Roman" w:cs="Times New Roman"/>
                <w:color w:val="000000"/>
                <w:sz w:val="20"/>
                <w:szCs w:val="20"/>
                <w:lang w:val="ru-RU"/>
              </w:rPr>
              <w:t xml:space="preserve"> историјској нарацији</w:t>
            </w:r>
            <w:r w:rsidRPr="009003F3">
              <w:rPr>
                <w:rFonts w:ascii="Times New Roman" w:eastAsia="Arial" w:hAnsi="Times New Roman" w:cs="Times New Roman"/>
                <w:color w:val="000000"/>
                <w:sz w:val="20"/>
                <w:szCs w:val="20"/>
                <w:lang w:val="sr-Cyrl-CS"/>
              </w:rPr>
              <w:t>;</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hAnsi="Times New Roman" w:cs="Times New Roman"/>
                <w:sz w:val="20"/>
                <w:szCs w:val="20"/>
              </w:rPr>
              <w:t>препознаје смисао и сврху неговања сећања на важне личности и догађаје из историје државе и друштва;</w:t>
            </w:r>
          </w:p>
          <w:p w:rsidR="00EE53B5" w:rsidRPr="009003F3" w:rsidRDefault="00EE53B5" w:rsidP="00DD27C8">
            <w:pPr>
              <w:rPr>
                <w:rFonts w:ascii="Times New Roman" w:eastAsia="Arial" w:hAnsi="Times New Roman" w:cs="Times New Roman"/>
                <w:color w:val="000000"/>
                <w:sz w:val="20"/>
                <w:szCs w:val="20"/>
                <w:lang w:val="ru-RU"/>
              </w:rPr>
            </w:pPr>
            <w:r w:rsidRPr="009003F3">
              <w:rPr>
                <w:rFonts w:ascii="Times New Roman" w:hAnsi="Times New Roman" w:cs="Times New Roman"/>
                <w:sz w:val="20"/>
                <w:szCs w:val="20"/>
              </w:rPr>
              <w:lastRenderedPageBreak/>
              <w:t>идентификује историјске споменике у локалној средини и учествује у организовању и спровођењу заједничких школских активности везаних за развој културе сећања</w:t>
            </w:r>
            <w:r w:rsidRPr="009003F3">
              <w:rPr>
                <w:rFonts w:ascii="Times New Roman" w:eastAsia="Arial" w:hAnsi="Times New Roman" w:cs="Times New Roman"/>
                <w:color w:val="000000"/>
                <w:sz w:val="20"/>
                <w:szCs w:val="20"/>
                <w:lang w:val="ru-RU"/>
              </w:rPr>
              <w:t>.</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hAnsi="Times New Roman" w:cs="Times New Roman"/>
                <w:sz w:val="20"/>
                <w:szCs w:val="20"/>
              </w:rPr>
              <w:t>доводи у везу узроке и последице историјских догађаја, појава и процеса на конкретним примерима;</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hAnsi="Times New Roman" w:cs="Times New Roman"/>
                <w:sz w:val="20"/>
                <w:szCs w:val="20"/>
              </w:rPr>
              <w:t>изводи закључак о повезаности националне историје са регионалном и европском, на основу датих примера;</w:t>
            </w:r>
          </w:p>
          <w:p w:rsidR="00EE53B5" w:rsidRPr="009003F3" w:rsidRDefault="00EE53B5" w:rsidP="00C12239">
            <w:pPr>
              <w:numPr>
                <w:ilvl w:val="0"/>
                <w:numId w:val="102"/>
              </w:numPr>
              <w:ind w:left="284" w:hanging="284"/>
              <w:contextualSpacing/>
              <w:rPr>
                <w:rFonts w:ascii="Times New Roman" w:hAnsi="Times New Roman" w:cs="Times New Roman"/>
                <w:sz w:val="20"/>
                <w:szCs w:val="20"/>
              </w:rPr>
            </w:pPr>
            <w:r w:rsidRPr="009003F3">
              <w:rPr>
                <w:rFonts w:ascii="Times New Roman" w:hAnsi="Times New Roman" w:cs="Times New Roman"/>
                <w:sz w:val="20"/>
                <w:szCs w:val="20"/>
              </w:rPr>
              <w:t>уочава везу између развоја српске државности током новог века и савремене српске државе;</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hAnsi="Times New Roman" w:cs="Times New Roman"/>
                <w:sz w:val="20"/>
                <w:szCs w:val="20"/>
              </w:rPr>
              <w:t>сагледа значај и улогу истакнутих личности у датом историјском контексту;</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rPr>
              <w:t>наведе специфичности друштвених појава, процеса, политичких идеја, ставова појединаца и група насталих у новом веку</w:t>
            </w:r>
            <w:r w:rsidRPr="009003F3">
              <w:rPr>
                <w:rFonts w:ascii="Times New Roman" w:eastAsia="Times New Roman" w:hAnsi="Times New Roman" w:cs="Times New Roman"/>
                <w:sz w:val="20"/>
                <w:szCs w:val="20"/>
              </w:rPr>
              <w:t>;</w:t>
            </w:r>
          </w:p>
          <w:p w:rsidR="00EE53B5" w:rsidRPr="009003F3" w:rsidRDefault="00EE53B5" w:rsidP="00C12239">
            <w:pPr>
              <w:numPr>
                <w:ilvl w:val="0"/>
                <w:numId w:val="102"/>
              </w:numPr>
              <w:ind w:left="284" w:hanging="284"/>
              <w:contextualSpacing/>
              <w:jc w:val="both"/>
              <w:rPr>
                <w:rFonts w:ascii="Times New Roman" w:eastAsia="Times New Roman" w:hAnsi="Times New Roman" w:cs="Times New Roman"/>
                <w:sz w:val="20"/>
                <w:szCs w:val="20"/>
              </w:rPr>
            </w:pPr>
            <w:r w:rsidRPr="009003F3">
              <w:rPr>
                <w:rFonts w:ascii="Times New Roman" w:hAnsi="Times New Roman" w:cs="Times New Roman"/>
                <w:sz w:val="20"/>
                <w:szCs w:val="20"/>
                <w:lang w:val="ru-RU"/>
              </w:rPr>
              <w:t>анализира процес настанка модерних нација и наводи њихове основне карактеристике;</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lang w:val="ru-RU"/>
              </w:rPr>
              <w:t>уочава утицај и улогу књижевних и уметничких дела на формирање националног идентитета у прошлости;</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lang w:val="ru-RU"/>
              </w:rPr>
              <w:lastRenderedPageBreak/>
              <w:t xml:space="preserve">уочава утицај историјских </w:t>
            </w:r>
            <w:r w:rsidRPr="009003F3">
              <w:rPr>
                <w:rFonts w:ascii="Times New Roman" w:eastAsia="Arial" w:hAnsi="Times New Roman" w:cs="Times New Roman"/>
                <w:color w:val="000000"/>
                <w:sz w:val="20"/>
                <w:szCs w:val="20"/>
              </w:rPr>
              <w:t>догађаја, појава и процеса на прилике у савременом друштву;</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lang w:val="ru-RU"/>
              </w:rPr>
              <w:t xml:space="preserve">препознаје историјску подлогу савремених институција и друштвених појава (грађанска права, парламентаризам, уставност);  </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lang w:val="sr-Cyrl-CS"/>
              </w:rPr>
              <w:t xml:space="preserve">анализирајући дате примере, уочава утицај научно-технолошког развоја на </w:t>
            </w:r>
            <w:r w:rsidRPr="009003F3">
              <w:rPr>
                <w:rFonts w:ascii="Times New Roman" w:eastAsia="Arial" w:hAnsi="Times New Roman" w:cs="Times New Roman"/>
                <w:color w:val="000000"/>
                <w:sz w:val="20"/>
                <w:szCs w:val="20"/>
                <w:lang w:val="ru-RU"/>
              </w:rPr>
              <w:t>промен</w:t>
            </w:r>
            <w:r w:rsidRPr="009003F3">
              <w:rPr>
                <w:rFonts w:ascii="Times New Roman" w:eastAsia="Arial" w:hAnsi="Times New Roman" w:cs="Times New Roman"/>
                <w:color w:val="000000"/>
                <w:sz w:val="20"/>
                <w:szCs w:val="20"/>
                <w:lang w:val="sr-Cyrl-CS"/>
              </w:rPr>
              <w:t xml:space="preserve">е у </w:t>
            </w:r>
            <w:r w:rsidRPr="009003F3">
              <w:rPr>
                <w:rFonts w:ascii="Times New Roman" w:eastAsia="Arial" w:hAnsi="Times New Roman" w:cs="Times New Roman"/>
                <w:color w:val="000000"/>
                <w:sz w:val="20"/>
                <w:szCs w:val="20"/>
                <w:lang w:val="ru-RU"/>
              </w:rPr>
              <w:t>друштвени</w:t>
            </w:r>
            <w:r w:rsidRPr="009003F3">
              <w:rPr>
                <w:rFonts w:ascii="Times New Roman" w:eastAsia="Arial" w:hAnsi="Times New Roman" w:cs="Times New Roman"/>
                <w:color w:val="000000"/>
                <w:sz w:val="20"/>
                <w:szCs w:val="20"/>
                <w:lang w:val="sr-Cyrl-CS"/>
              </w:rPr>
              <w:t>м</w:t>
            </w:r>
            <w:r w:rsidRPr="009003F3">
              <w:rPr>
                <w:rFonts w:ascii="Times New Roman" w:eastAsia="Arial" w:hAnsi="Times New Roman" w:cs="Times New Roman"/>
                <w:color w:val="000000"/>
                <w:sz w:val="20"/>
                <w:szCs w:val="20"/>
                <w:lang w:val="ru-RU"/>
              </w:rPr>
              <w:t xml:space="preserve"> и привредни</w:t>
            </w:r>
            <w:r w:rsidRPr="009003F3">
              <w:rPr>
                <w:rFonts w:ascii="Times New Roman" w:eastAsia="Arial" w:hAnsi="Times New Roman" w:cs="Times New Roman"/>
                <w:color w:val="000000"/>
                <w:sz w:val="20"/>
                <w:szCs w:val="20"/>
                <w:lang w:val="sr-Cyrl-CS"/>
              </w:rPr>
              <w:t>м</w:t>
            </w:r>
            <w:r w:rsidRPr="009003F3">
              <w:rPr>
                <w:rFonts w:ascii="Times New Roman" w:eastAsia="Arial" w:hAnsi="Times New Roman" w:cs="Times New Roman"/>
                <w:color w:val="000000"/>
                <w:sz w:val="20"/>
                <w:szCs w:val="20"/>
                <w:lang w:val="ru-RU"/>
              </w:rPr>
              <w:t xml:space="preserve"> однос</w:t>
            </w:r>
            <w:r w:rsidRPr="009003F3">
              <w:rPr>
                <w:rFonts w:ascii="Times New Roman" w:eastAsia="Arial" w:hAnsi="Times New Roman" w:cs="Times New Roman"/>
                <w:color w:val="000000"/>
                <w:sz w:val="20"/>
                <w:szCs w:val="20"/>
                <w:lang w:val="sr-Cyrl-CS"/>
              </w:rPr>
              <w:t>им</w:t>
            </w:r>
            <w:r w:rsidRPr="009003F3">
              <w:rPr>
                <w:rFonts w:ascii="Times New Roman" w:eastAsia="Arial" w:hAnsi="Times New Roman" w:cs="Times New Roman"/>
                <w:color w:val="000000"/>
                <w:sz w:val="20"/>
                <w:szCs w:val="20"/>
                <w:lang w:val="ru-RU"/>
              </w:rPr>
              <w:t>а и природном окружењу</w:t>
            </w:r>
            <w:r w:rsidRPr="009003F3">
              <w:rPr>
                <w:rFonts w:ascii="Times New Roman" w:eastAsia="Arial" w:hAnsi="Times New Roman" w:cs="Times New Roman"/>
                <w:color w:val="000000"/>
                <w:sz w:val="20"/>
                <w:szCs w:val="20"/>
                <w:lang w:val="sr-Cyrl-CS"/>
              </w:rPr>
              <w:t xml:space="preserve">; </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hAnsi="Times New Roman" w:cs="Times New Roman"/>
                <w:sz w:val="20"/>
                <w:szCs w:val="20"/>
              </w:rPr>
              <w:t>пореди положај и начин живота припадника различитих друштвених слојева и група у индустријско доба</w:t>
            </w:r>
            <w:r w:rsidRPr="009003F3">
              <w:rPr>
                <w:rFonts w:ascii="Times New Roman" w:eastAsia="Times New Roman" w:hAnsi="Times New Roman" w:cs="Times New Roman"/>
                <w:sz w:val="20"/>
                <w:szCs w:val="20"/>
              </w:rPr>
              <w:t>;</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hAnsi="Times New Roman" w:cs="Times New Roman"/>
                <w:sz w:val="20"/>
                <w:szCs w:val="20"/>
              </w:rPr>
              <w:t>приказује на историјској карти динамику различитих историјских појава и промена у новом веку;</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lang w:val="sr-Cyrl-CS"/>
              </w:rPr>
              <w:t>уочава историјске промене, поређењем политичке карте савременог света са историјским картама других епоха;</w:t>
            </w:r>
            <w:r w:rsidRPr="009003F3">
              <w:rPr>
                <w:rFonts w:ascii="Times New Roman" w:eastAsia="Arial" w:hAnsi="Times New Roman" w:cs="Times New Roman"/>
                <w:color w:val="000000"/>
                <w:sz w:val="20"/>
                <w:szCs w:val="20"/>
                <w:lang w:val="ru-RU"/>
              </w:rPr>
              <w:t xml:space="preserve"> </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lang w:val="sr-Cyrl-CS"/>
              </w:rPr>
              <w:t>пореди информације приказане на историјској карти са информацијама датим у другим симболичким модалитетима;</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hAnsi="Times New Roman" w:cs="Times New Roman"/>
                <w:sz w:val="20"/>
                <w:szCs w:val="20"/>
              </w:rPr>
              <w:t xml:space="preserve">повеже визуелне и текстуалне </w:t>
            </w:r>
            <w:r w:rsidRPr="009003F3">
              <w:rPr>
                <w:rFonts w:ascii="Times New Roman" w:hAnsi="Times New Roman" w:cs="Times New Roman"/>
                <w:sz w:val="20"/>
                <w:szCs w:val="20"/>
              </w:rPr>
              <w:lastRenderedPageBreak/>
              <w:t>информације са одговарајућим историјским контекстом (хронолошки, политички, друштвени, културни);</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rPr>
              <w:t>пореди различите историјске изворе и класификује их на основу њихове сазнајне вредности</w:t>
            </w:r>
            <w:r w:rsidRPr="009003F3">
              <w:rPr>
                <w:rFonts w:ascii="Times New Roman" w:eastAsia="Times New Roman" w:hAnsi="Times New Roman" w:cs="Times New Roman"/>
                <w:sz w:val="20"/>
                <w:szCs w:val="20"/>
              </w:rPr>
              <w:t>;</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Times New Roman" w:hAnsi="Times New Roman" w:cs="Times New Roman"/>
                <w:sz w:val="20"/>
                <w:szCs w:val="20"/>
              </w:rPr>
              <w:t>анализира и процени ближе хронолошко порекло извора на основу садржаја;</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rPr>
              <w:t>уочава специфичности у тумачењу одређених историјских догађаја и појава на основу поређења  извора различитог порекла;</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lang w:val="ru-RU"/>
              </w:rPr>
              <w:t>уочи пристрасност, пропаганду и стереотипе у садржајима историјских извора</w:t>
            </w:r>
            <w:r w:rsidRPr="009003F3">
              <w:rPr>
                <w:rFonts w:ascii="Times New Roman" w:eastAsia="Times New Roman" w:hAnsi="Times New Roman" w:cs="Times New Roman"/>
                <w:sz w:val="20"/>
                <w:szCs w:val="20"/>
              </w:rPr>
              <w:t>;</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rPr>
              <w:t>употреби податке из графикона и табела у елементарном истраживању</w:t>
            </w:r>
            <w:r w:rsidRPr="009003F3">
              <w:rPr>
                <w:rFonts w:ascii="Times New Roman" w:eastAsia="Times New Roman" w:hAnsi="Times New Roman" w:cs="Times New Roman"/>
                <w:sz w:val="20"/>
                <w:szCs w:val="20"/>
              </w:rPr>
              <w:t>;</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hAnsi="Times New Roman" w:cs="Times New Roman"/>
                <w:sz w:val="20"/>
                <w:szCs w:val="20"/>
              </w:rPr>
              <w:t>презентује, самостално или у групи, резултате елементарног истраживања заснованог на коришћењу одабраних историјских извора и литературе, користећи ИКТ;</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rPr>
              <w:t>упоређује, анализира и уочава разлике између својих и ставова других</w:t>
            </w:r>
            <w:r w:rsidRPr="009003F3">
              <w:rPr>
                <w:rFonts w:ascii="Times New Roman" w:eastAsia="Times New Roman" w:hAnsi="Times New Roman" w:cs="Times New Roman"/>
                <w:sz w:val="20"/>
                <w:szCs w:val="20"/>
              </w:rPr>
              <w:t>;</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eastAsia="Arial" w:hAnsi="Times New Roman" w:cs="Times New Roman"/>
                <w:color w:val="000000"/>
                <w:sz w:val="20"/>
                <w:szCs w:val="20"/>
                <w:lang w:val="ru-RU"/>
              </w:rPr>
              <w:t xml:space="preserve">раздваја битно од небитног </w:t>
            </w:r>
            <w:r w:rsidRPr="009003F3">
              <w:rPr>
                <w:rFonts w:ascii="Times New Roman" w:eastAsia="Arial" w:hAnsi="Times New Roman" w:cs="Times New Roman"/>
                <w:color w:val="000000"/>
                <w:sz w:val="20"/>
                <w:szCs w:val="20"/>
                <w:lang w:val="sr-Cyrl-CS"/>
              </w:rPr>
              <w:t>у</w:t>
            </w:r>
            <w:r w:rsidRPr="009003F3">
              <w:rPr>
                <w:rFonts w:ascii="Times New Roman" w:eastAsia="Arial" w:hAnsi="Times New Roman" w:cs="Times New Roman"/>
                <w:color w:val="000000"/>
                <w:sz w:val="20"/>
                <w:szCs w:val="20"/>
                <w:lang w:val="ru-RU"/>
              </w:rPr>
              <w:t xml:space="preserve"> историјској </w:t>
            </w:r>
            <w:r w:rsidRPr="009003F3">
              <w:rPr>
                <w:rFonts w:ascii="Times New Roman" w:eastAsia="Arial" w:hAnsi="Times New Roman" w:cs="Times New Roman"/>
                <w:color w:val="000000"/>
                <w:sz w:val="20"/>
                <w:szCs w:val="20"/>
                <w:lang w:val="ru-RU"/>
              </w:rPr>
              <w:lastRenderedPageBreak/>
              <w:t>нарацији</w:t>
            </w:r>
            <w:r w:rsidRPr="009003F3">
              <w:rPr>
                <w:rFonts w:ascii="Times New Roman" w:eastAsia="Arial" w:hAnsi="Times New Roman" w:cs="Times New Roman"/>
                <w:color w:val="000000"/>
                <w:sz w:val="20"/>
                <w:szCs w:val="20"/>
                <w:lang w:val="sr-Cyrl-CS"/>
              </w:rPr>
              <w:t>;</w:t>
            </w:r>
          </w:p>
          <w:p w:rsidR="00EE53B5" w:rsidRPr="009003F3" w:rsidRDefault="00EE53B5" w:rsidP="00C12239">
            <w:pPr>
              <w:numPr>
                <w:ilvl w:val="0"/>
                <w:numId w:val="102"/>
              </w:numPr>
              <w:ind w:left="284" w:hanging="284"/>
              <w:contextualSpacing/>
              <w:rPr>
                <w:rFonts w:ascii="Times New Roman" w:eastAsia="Times New Roman" w:hAnsi="Times New Roman" w:cs="Times New Roman"/>
                <w:sz w:val="20"/>
                <w:szCs w:val="20"/>
              </w:rPr>
            </w:pPr>
            <w:r w:rsidRPr="009003F3">
              <w:rPr>
                <w:rFonts w:ascii="Times New Roman" w:hAnsi="Times New Roman" w:cs="Times New Roman"/>
                <w:sz w:val="20"/>
                <w:szCs w:val="20"/>
              </w:rPr>
              <w:t>препознаје смисао и сврху неговања сећања на важне личности и догађаје из историје државе и друштва;</w:t>
            </w:r>
          </w:p>
          <w:p w:rsidR="00EE53B5" w:rsidRPr="009003F3" w:rsidRDefault="00EE53B5" w:rsidP="00DD27C8">
            <w:pPr>
              <w:rPr>
                <w:rFonts w:ascii="Times New Roman" w:hAnsi="Times New Roman" w:cs="Times New Roman"/>
                <w:sz w:val="20"/>
                <w:szCs w:val="20"/>
              </w:rPr>
            </w:pPr>
            <w:r w:rsidRPr="009003F3">
              <w:rPr>
                <w:rFonts w:ascii="Times New Roman" w:hAnsi="Times New Roman" w:cs="Times New Roman"/>
                <w:sz w:val="20"/>
                <w:szCs w:val="20"/>
              </w:rPr>
              <w:t>идентификује историјске споменике у локалној средини и учествује у организовању и спровођењу заједничких школских активности везаних за развој културе сећања</w:t>
            </w:r>
          </w:p>
          <w:p w:rsidR="00EE53B5" w:rsidRPr="009003F3" w:rsidRDefault="00EE53B5" w:rsidP="00DD27C8">
            <w:pPr>
              <w:rPr>
                <w:rFonts w:ascii="Times New Roman" w:hAnsi="Times New Roman" w:cs="Times New Roman"/>
                <w:sz w:val="20"/>
                <w:szCs w:val="20"/>
                <w:lang w:val="sr-Cyrl-CS"/>
              </w:rPr>
            </w:pPr>
          </w:p>
        </w:tc>
        <w:tc>
          <w:tcPr>
            <w:tcW w:w="1788" w:type="dxa"/>
          </w:tcPr>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lastRenderedPageBreak/>
              <w:t>Компетенција за учење;</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одговорно учешће у демократском друштву</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комуникација;</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одговоран однос према околини;</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одговоран однос према здрављу;</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предузимљив</w:t>
            </w:r>
            <w:r w:rsidRPr="009003F3">
              <w:rPr>
                <w:rFonts w:ascii="Times New Roman" w:hAnsi="Times New Roman" w:cs="Times New Roman"/>
                <w:sz w:val="20"/>
                <w:szCs w:val="20"/>
              </w:rPr>
              <w:lastRenderedPageBreak/>
              <w:t>ост и оријентација ка предузетништву;</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рад са подацима и информацијама;</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решавање проблема;</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сарадња;</w:t>
            </w:r>
          </w:p>
          <w:p w:rsidR="00EE53B5" w:rsidRPr="009003F3" w:rsidRDefault="00EE53B5" w:rsidP="00DD27C8">
            <w:pPr>
              <w:rPr>
                <w:rFonts w:ascii="Times New Roman" w:hAnsi="Times New Roman" w:cs="Times New Roman"/>
                <w:sz w:val="20"/>
                <w:szCs w:val="20"/>
                <w:lang w:val="sr-Cyrl-CS"/>
              </w:rPr>
            </w:pPr>
            <w:r w:rsidRPr="009003F3">
              <w:rPr>
                <w:rFonts w:ascii="Times New Roman" w:hAnsi="Times New Roman" w:cs="Times New Roman"/>
                <w:sz w:val="20"/>
                <w:szCs w:val="20"/>
              </w:rPr>
              <w:t>дигитална компетенција</w:t>
            </w:r>
          </w:p>
        </w:tc>
        <w:tc>
          <w:tcPr>
            <w:tcW w:w="2162" w:type="dxa"/>
          </w:tcPr>
          <w:p w:rsidR="00EE53B5" w:rsidRPr="009003F3" w:rsidRDefault="00EE53B5" w:rsidP="00DD27C8">
            <w:pPr>
              <w:jc w:val="center"/>
              <w:rPr>
                <w:rFonts w:ascii="Times New Roman" w:hAnsi="Times New Roman" w:cs="Times New Roman"/>
                <w:b/>
                <w:sz w:val="20"/>
                <w:szCs w:val="20"/>
              </w:rPr>
            </w:pPr>
            <w:r w:rsidRPr="009003F3">
              <w:rPr>
                <w:rFonts w:ascii="Times New Roman" w:hAnsi="Times New Roman" w:cs="Times New Roman"/>
                <w:b/>
                <w:sz w:val="20"/>
                <w:szCs w:val="20"/>
                <w:lang w:val="sr-Cyrl-CS"/>
              </w:rPr>
              <w:lastRenderedPageBreak/>
              <w:t>ПОСМАТРАЊЕ</w:t>
            </w:r>
            <w:r w:rsidRPr="009003F3">
              <w:rPr>
                <w:rFonts w:ascii="Times New Roman" w:hAnsi="Times New Roman" w:cs="Times New Roman"/>
                <w:b/>
                <w:sz w:val="20"/>
                <w:szCs w:val="20"/>
              </w:rPr>
              <w:t>,</w:t>
            </w:r>
          </w:p>
          <w:p w:rsidR="00EE53B5" w:rsidRPr="009003F3" w:rsidRDefault="00EE53B5" w:rsidP="00DD27C8">
            <w:pPr>
              <w:jc w:val="center"/>
              <w:rPr>
                <w:rFonts w:ascii="Times New Roman" w:hAnsi="Times New Roman" w:cs="Times New Roman"/>
                <w:b/>
                <w:sz w:val="20"/>
                <w:szCs w:val="20"/>
              </w:rPr>
            </w:pPr>
            <w:r w:rsidRPr="009003F3">
              <w:rPr>
                <w:rFonts w:ascii="Times New Roman" w:hAnsi="Times New Roman" w:cs="Times New Roman"/>
                <w:b/>
                <w:sz w:val="20"/>
                <w:szCs w:val="20"/>
              </w:rPr>
              <w:t>ИСПИТИВАЊЕ,</w:t>
            </w:r>
          </w:p>
          <w:p w:rsidR="00EE53B5" w:rsidRPr="009003F3" w:rsidRDefault="00EE53B5" w:rsidP="00DD27C8">
            <w:pPr>
              <w:jc w:val="center"/>
              <w:rPr>
                <w:rFonts w:ascii="Times New Roman" w:hAnsi="Times New Roman" w:cs="Times New Roman"/>
                <w:b/>
                <w:sz w:val="20"/>
                <w:szCs w:val="20"/>
              </w:rPr>
            </w:pPr>
            <w:r w:rsidRPr="009003F3">
              <w:rPr>
                <w:rFonts w:ascii="Times New Roman" w:hAnsi="Times New Roman" w:cs="Times New Roman"/>
                <w:b/>
                <w:sz w:val="20"/>
                <w:szCs w:val="20"/>
              </w:rPr>
              <w:t>ТЕСТИРАЊЕ,</w:t>
            </w:r>
          </w:p>
          <w:p w:rsidR="00EE53B5" w:rsidRPr="009003F3" w:rsidRDefault="00EE53B5" w:rsidP="00DD27C8">
            <w:pPr>
              <w:rPr>
                <w:rFonts w:ascii="Times New Roman" w:hAnsi="Times New Roman" w:cs="Times New Roman"/>
                <w:sz w:val="20"/>
                <w:szCs w:val="20"/>
                <w:lang w:val="sr-Cyrl-CS"/>
              </w:rPr>
            </w:pPr>
            <w:r w:rsidRPr="009003F3">
              <w:rPr>
                <w:rFonts w:ascii="Times New Roman" w:hAnsi="Times New Roman" w:cs="Times New Roman"/>
                <w:b/>
                <w:sz w:val="20"/>
                <w:szCs w:val="20"/>
              </w:rPr>
              <w:t>УЧЕНИЧКИ РАДОВИ.</w:t>
            </w:r>
          </w:p>
        </w:tc>
        <w:tc>
          <w:tcPr>
            <w:tcW w:w="1417" w:type="dxa"/>
          </w:tcPr>
          <w:p w:rsidR="00EE53B5" w:rsidRPr="009003F3" w:rsidRDefault="00EE53B5" w:rsidP="00DD27C8">
            <w:pPr>
              <w:rPr>
                <w:rFonts w:ascii="Times New Roman" w:hAnsi="Times New Roman" w:cs="Times New Roman"/>
                <w:sz w:val="20"/>
                <w:szCs w:val="20"/>
                <w:lang w:val="sr-Cyrl-CS"/>
              </w:rPr>
            </w:pPr>
            <w:r w:rsidRPr="009003F3">
              <w:rPr>
                <w:rFonts w:ascii="Times New Roman" w:eastAsia="SimSun" w:hAnsi="Times New Roman" w:cs="Times New Roman"/>
                <w:color w:val="000000"/>
                <w:sz w:val="20"/>
                <w:szCs w:val="20"/>
              </w:rPr>
              <w:t>објашњава, мотивише, даје упутства ученицима, повезује, усмерава ученике, подстиче активност,</w:t>
            </w:r>
          </w:p>
        </w:tc>
        <w:tc>
          <w:tcPr>
            <w:tcW w:w="1754" w:type="dxa"/>
          </w:tcPr>
          <w:p w:rsidR="00EE53B5" w:rsidRPr="009003F3" w:rsidRDefault="00EE53B5" w:rsidP="00DD27C8">
            <w:pPr>
              <w:rPr>
                <w:rFonts w:ascii="Times New Roman" w:hAnsi="Times New Roman" w:cs="Times New Roman"/>
                <w:sz w:val="20"/>
                <w:szCs w:val="20"/>
                <w:lang w:val="sr-Cyrl-CS"/>
              </w:rPr>
            </w:pPr>
            <w:r w:rsidRPr="009003F3">
              <w:rPr>
                <w:rFonts w:ascii="Times New Roman" w:eastAsia="SimSun" w:hAnsi="Times New Roman" w:cs="Times New Roman"/>
                <w:color w:val="000000"/>
                <w:sz w:val="20"/>
                <w:szCs w:val="20"/>
              </w:rPr>
              <w:t>слушају, бележе, дискутују, посматрају, анализирају, закључују, постављају питања</w:t>
            </w:r>
          </w:p>
        </w:tc>
      </w:tr>
      <w:tr w:rsidR="00EE53B5" w:rsidRPr="009003F3" w:rsidTr="00DD27C8">
        <w:trPr>
          <w:jc w:val="center"/>
        </w:trPr>
        <w:tc>
          <w:tcPr>
            <w:tcW w:w="1560" w:type="dxa"/>
          </w:tcPr>
          <w:p w:rsidR="00EE53B5" w:rsidRPr="009003F3" w:rsidRDefault="00EE53B5" w:rsidP="00DD27C8">
            <w:pPr>
              <w:rPr>
                <w:rFonts w:ascii="Times New Roman" w:hAnsi="Times New Roman" w:cs="Times New Roman"/>
                <w:b/>
                <w:bCs/>
                <w:sz w:val="20"/>
                <w:szCs w:val="20"/>
              </w:rPr>
            </w:pPr>
            <w:r w:rsidRPr="009003F3">
              <w:rPr>
                <w:rFonts w:ascii="Times New Roman" w:hAnsi="Times New Roman" w:cs="Times New Roman"/>
                <w:b/>
                <w:bCs/>
                <w:sz w:val="20"/>
                <w:szCs w:val="20"/>
              </w:rPr>
              <w:lastRenderedPageBreak/>
              <w:t>СЕПТ/ОКТ/НОВ/ДЕЦ.</w:t>
            </w:r>
          </w:p>
        </w:tc>
        <w:tc>
          <w:tcPr>
            <w:tcW w:w="1223" w:type="dxa"/>
          </w:tcPr>
          <w:p w:rsidR="00EE53B5" w:rsidRPr="009003F3" w:rsidRDefault="00EE53B5" w:rsidP="00DD27C8">
            <w:pPr>
              <w:spacing w:after="200" w:line="276" w:lineRule="auto"/>
              <w:jc w:val="center"/>
              <w:rPr>
                <w:rFonts w:ascii="Times New Roman" w:hAnsi="Times New Roman" w:cs="Times New Roman"/>
                <w:sz w:val="20"/>
                <w:szCs w:val="20"/>
                <w:lang w:val="sr-Cyrl-CS"/>
              </w:rPr>
            </w:pPr>
            <w:r w:rsidRPr="009003F3">
              <w:rPr>
                <w:rFonts w:ascii="Times New Roman" w:eastAsia="Times New Roman" w:hAnsi="Times New Roman" w:cs="Times New Roman"/>
                <w:sz w:val="20"/>
                <w:szCs w:val="20"/>
              </w:rPr>
              <w:t>2.</w:t>
            </w:r>
          </w:p>
        </w:tc>
        <w:tc>
          <w:tcPr>
            <w:tcW w:w="1701" w:type="dxa"/>
          </w:tcPr>
          <w:p w:rsidR="00EE53B5" w:rsidRPr="009003F3" w:rsidRDefault="00EE53B5" w:rsidP="00DD27C8">
            <w:pPr>
              <w:spacing w:after="200" w:line="276" w:lineRule="auto"/>
              <w:jc w:val="center"/>
              <w:rPr>
                <w:rFonts w:ascii="Times New Roman" w:eastAsia="Times New Roman" w:hAnsi="Times New Roman" w:cs="Times New Roman"/>
                <w:sz w:val="20"/>
                <w:szCs w:val="20"/>
              </w:rPr>
            </w:pPr>
            <w:r w:rsidRPr="009003F3">
              <w:rPr>
                <w:rFonts w:ascii="Times New Roman" w:eastAsia="Times New Roman" w:hAnsi="Times New Roman" w:cs="Times New Roman"/>
                <w:sz w:val="20"/>
                <w:szCs w:val="20"/>
              </w:rPr>
              <w:t>ЕВРОПА, СВЕТ, СРПСКА ДРЖАВА И НАРОД НА ПОЧЕТКУ ИНДУСТРИЈСКОГ ДОБА</w:t>
            </w:r>
          </w:p>
          <w:p w:rsidR="00EE53B5" w:rsidRPr="009003F3" w:rsidRDefault="00EE53B5" w:rsidP="00DD27C8">
            <w:pPr>
              <w:spacing w:after="200" w:line="276" w:lineRule="auto"/>
              <w:jc w:val="center"/>
              <w:rPr>
                <w:rFonts w:ascii="Times New Roman" w:hAnsi="Times New Roman" w:cs="Times New Roman"/>
                <w:sz w:val="20"/>
                <w:szCs w:val="20"/>
                <w:lang w:val="sr-Cyrl-CS"/>
              </w:rPr>
            </w:pPr>
            <w:r w:rsidRPr="009003F3">
              <w:rPr>
                <w:rFonts w:ascii="Times New Roman" w:eastAsia="Times New Roman" w:hAnsi="Times New Roman" w:cs="Times New Roman"/>
                <w:sz w:val="20"/>
                <w:szCs w:val="20"/>
              </w:rPr>
              <w:t>(до средине XIX века)</w:t>
            </w:r>
          </w:p>
        </w:tc>
        <w:tc>
          <w:tcPr>
            <w:tcW w:w="470" w:type="dxa"/>
          </w:tcPr>
          <w:p w:rsidR="00EE53B5" w:rsidRPr="009003F3" w:rsidRDefault="00EE53B5" w:rsidP="00DD27C8">
            <w:pPr>
              <w:rPr>
                <w:rFonts w:ascii="Times New Roman" w:hAnsi="Times New Roman" w:cs="Times New Roman"/>
                <w:sz w:val="20"/>
                <w:szCs w:val="20"/>
                <w:lang w:val="sr-Cyrl-CS"/>
              </w:rPr>
            </w:pPr>
          </w:p>
        </w:tc>
        <w:tc>
          <w:tcPr>
            <w:tcW w:w="2526" w:type="dxa"/>
            <w:vMerge/>
          </w:tcPr>
          <w:p w:rsidR="00EE53B5" w:rsidRPr="009003F3" w:rsidRDefault="00EE53B5" w:rsidP="00DD27C8">
            <w:pPr>
              <w:rPr>
                <w:rFonts w:ascii="Times New Roman" w:hAnsi="Times New Roman" w:cs="Times New Roman"/>
                <w:sz w:val="20"/>
                <w:szCs w:val="20"/>
                <w:lang w:val="sr-Cyrl-CS"/>
              </w:rPr>
            </w:pPr>
          </w:p>
        </w:tc>
        <w:tc>
          <w:tcPr>
            <w:tcW w:w="1788" w:type="dxa"/>
          </w:tcPr>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Компетенција за учење;</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одговорно учешће у демократском друштву</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комуникација;</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одговоран однос према околини;</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одговоран однос према здрављу;</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предузимљивост и оријентација ка предузетништву;</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рад са подацима и информацијама;</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решавање проблема;</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сарадња;</w:t>
            </w:r>
          </w:p>
          <w:p w:rsidR="00EE53B5" w:rsidRPr="009003F3" w:rsidRDefault="00EE53B5" w:rsidP="00DD27C8">
            <w:pPr>
              <w:rPr>
                <w:rFonts w:ascii="Times New Roman" w:hAnsi="Times New Roman" w:cs="Times New Roman"/>
                <w:sz w:val="20"/>
                <w:szCs w:val="20"/>
                <w:lang w:val="sr-Cyrl-CS"/>
              </w:rPr>
            </w:pPr>
            <w:r w:rsidRPr="009003F3">
              <w:rPr>
                <w:rFonts w:ascii="Times New Roman" w:hAnsi="Times New Roman" w:cs="Times New Roman"/>
                <w:sz w:val="20"/>
                <w:szCs w:val="20"/>
              </w:rPr>
              <w:t>дигитална компетенција</w:t>
            </w:r>
          </w:p>
        </w:tc>
        <w:tc>
          <w:tcPr>
            <w:tcW w:w="2162" w:type="dxa"/>
          </w:tcPr>
          <w:p w:rsidR="00EE53B5" w:rsidRPr="009003F3" w:rsidRDefault="00EE53B5" w:rsidP="00DD27C8">
            <w:pPr>
              <w:jc w:val="center"/>
              <w:rPr>
                <w:rFonts w:ascii="Times New Roman" w:hAnsi="Times New Roman" w:cs="Times New Roman"/>
                <w:b/>
                <w:sz w:val="20"/>
                <w:szCs w:val="20"/>
              </w:rPr>
            </w:pPr>
            <w:r w:rsidRPr="009003F3">
              <w:rPr>
                <w:rFonts w:ascii="Times New Roman" w:hAnsi="Times New Roman" w:cs="Times New Roman"/>
                <w:b/>
                <w:sz w:val="20"/>
                <w:szCs w:val="20"/>
                <w:lang w:val="sr-Cyrl-CS"/>
              </w:rPr>
              <w:t>ПОСМАТРАЊЕ</w:t>
            </w:r>
            <w:r w:rsidRPr="009003F3">
              <w:rPr>
                <w:rFonts w:ascii="Times New Roman" w:hAnsi="Times New Roman" w:cs="Times New Roman"/>
                <w:b/>
                <w:sz w:val="20"/>
                <w:szCs w:val="20"/>
              </w:rPr>
              <w:t>,</w:t>
            </w:r>
          </w:p>
          <w:p w:rsidR="00EE53B5" w:rsidRPr="009003F3" w:rsidRDefault="00EE53B5" w:rsidP="00DD27C8">
            <w:pPr>
              <w:jc w:val="center"/>
              <w:rPr>
                <w:rFonts w:ascii="Times New Roman" w:hAnsi="Times New Roman" w:cs="Times New Roman"/>
                <w:b/>
                <w:sz w:val="20"/>
                <w:szCs w:val="20"/>
              </w:rPr>
            </w:pPr>
            <w:r w:rsidRPr="009003F3">
              <w:rPr>
                <w:rFonts w:ascii="Times New Roman" w:hAnsi="Times New Roman" w:cs="Times New Roman"/>
                <w:b/>
                <w:sz w:val="20"/>
                <w:szCs w:val="20"/>
              </w:rPr>
              <w:t>ИСПИТИВАЊЕ,</w:t>
            </w:r>
          </w:p>
          <w:p w:rsidR="00EE53B5" w:rsidRPr="009003F3" w:rsidRDefault="00EE53B5" w:rsidP="00DD27C8">
            <w:pPr>
              <w:jc w:val="center"/>
              <w:rPr>
                <w:rFonts w:ascii="Times New Roman" w:hAnsi="Times New Roman" w:cs="Times New Roman"/>
                <w:b/>
                <w:sz w:val="20"/>
                <w:szCs w:val="20"/>
              </w:rPr>
            </w:pPr>
            <w:r w:rsidRPr="009003F3">
              <w:rPr>
                <w:rFonts w:ascii="Times New Roman" w:hAnsi="Times New Roman" w:cs="Times New Roman"/>
                <w:b/>
                <w:sz w:val="20"/>
                <w:szCs w:val="20"/>
              </w:rPr>
              <w:t>ТЕСТИРАЊЕ,</w:t>
            </w:r>
          </w:p>
          <w:p w:rsidR="00EE53B5" w:rsidRPr="009003F3" w:rsidRDefault="00EE53B5" w:rsidP="00DD27C8">
            <w:pPr>
              <w:rPr>
                <w:rFonts w:ascii="Times New Roman" w:hAnsi="Times New Roman" w:cs="Times New Roman"/>
                <w:sz w:val="20"/>
                <w:szCs w:val="20"/>
                <w:lang w:val="sr-Cyrl-CS"/>
              </w:rPr>
            </w:pPr>
            <w:r w:rsidRPr="009003F3">
              <w:rPr>
                <w:rFonts w:ascii="Times New Roman" w:hAnsi="Times New Roman" w:cs="Times New Roman"/>
                <w:b/>
                <w:sz w:val="20"/>
                <w:szCs w:val="20"/>
              </w:rPr>
              <w:t>УЧЕНИЧКИ РАДОВИ.</w:t>
            </w:r>
          </w:p>
        </w:tc>
        <w:tc>
          <w:tcPr>
            <w:tcW w:w="1417" w:type="dxa"/>
          </w:tcPr>
          <w:p w:rsidR="00EE53B5" w:rsidRPr="009003F3" w:rsidRDefault="00EE53B5" w:rsidP="00DD27C8">
            <w:pPr>
              <w:rPr>
                <w:rFonts w:ascii="Times New Roman" w:hAnsi="Times New Roman" w:cs="Times New Roman"/>
                <w:sz w:val="20"/>
                <w:szCs w:val="20"/>
                <w:lang w:val="sr-Cyrl-CS"/>
              </w:rPr>
            </w:pPr>
            <w:r w:rsidRPr="009003F3">
              <w:rPr>
                <w:rFonts w:ascii="Times New Roman" w:eastAsia="SimSun" w:hAnsi="Times New Roman" w:cs="Times New Roman"/>
                <w:color w:val="000000"/>
                <w:sz w:val="20"/>
                <w:szCs w:val="20"/>
              </w:rPr>
              <w:t>објашњава, мотивише, даје упутства ученицима, повезује, усмерава ученике, подстиче активност,</w:t>
            </w:r>
          </w:p>
        </w:tc>
        <w:tc>
          <w:tcPr>
            <w:tcW w:w="1754" w:type="dxa"/>
          </w:tcPr>
          <w:p w:rsidR="00EE53B5" w:rsidRPr="009003F3" w:rsidRDefault="00EE53B5" w:rsidP="00DD27C8">
            <w:pPr>
              <w:rPr>
                <w:rFonts w:ascii="Times New Roman" w:hAnsi="Times New Roman" w:cs="Times New Roman"/>
                <w:sz w:val="20"/>
                <w:szCs w:val="20"/>
                <w:lang w:val="sr-Cyrl-CS"/>
              </w:rPr>
            </w:pPr>
            <w:r w:rsidRPr="009003F3">
              <w:rPr>
                <w:rFonts w:ascii="Times New Roman" w:eastAsia="SimSun" w:hAnsi="Times New Roman" w:cs="Times New Roman"/>
                <w:color w:val="000000"/>
                <w:sz w:val="20"/>
                <w:szCs w:val="20"/>
              </w:rPr>
              <w:t>слушају, бележе, дискутују, посматрају, анализирају, закључују, постављају питања</w:t>
            </w:r>
          </w:p>
        </w:tc>
      </w:tr>
      <w:tr w:rsidR="00EE53B5" w:rsidRPr="009003F3" w:rsidTr="00DD27C8">
        <w:trPr>
          <w:jc w:val="center"/>
        </w:trPr>
        <w:tc>
          <w:tcPr>
            <w:tcW w:w="1560" w:type="dxa"/>
          </w:tcPr>
          <w:p w:rsidR="00EE53B5" w:rsidRPr="009003F3" w:rsidRDefault="00EE53B5" w:rsidP="00DD27C8">
            <w:pPr>
              <w:rPr>
                <w:rFonts w:ascii="Times New Roman" w:hAnsi="Times New Roman" w:cs="Times New Roman"/>
                <w:b/>
                <w:bCs/>
                <w:sz w:val="20"/>
                <w:szCs w:val="20"/>
              </w:rPr>
            </w:pPr>
            <w:r w:rsidRPr="009003F3">
              <w:rPr>
                <w:rFonts w:ascii="Times New Roman" w:hAnsi="Times New Roman" w:cs="Times New Roman"/>
                <w:b/>
                <w:bCs/>
                <w:sz w:val="20"/>
                <w:szCs w:val="20"/>
              </w:rPr>
              <w:t>ДЕЦ/ЈАН/ФЕБ/МАРТ/АПРИЛ</w:t>
            </w:r>
          </w:p>
        </w:tc>
        <w:tc>
          <w:tcPr>
            <w:tcW w:w="1223" w:type="dxa"/>
          </w:tcPr>
          <w:p w:rsidR="00EE53B5" w:rsidRPr="009003F3" w:rsidRDefault="00EE53B5" w:rsidP="00DD27C8">
            <w:pPr>
              <w:spacing w:after="200" w:line="276" w:lineRule="auto"/>
              <w:jc w:val="center"/>
              <w:rPr>
                <w:rFonts w:ascii="Times New Roman" w:hAnsi="Times New Roman" w:cs="Times New Roman"/>
                <w:sz w:val="20"/>
                <w:szCs w:val="20"/>
                <w:lang w:val="sr-Cyrl-CS"/>
              </w:rPr>
            </w:pPr>
            <w:r w:rsidRPr="009003F3">
              <w:rPr>
                <w:rFonts w:ascii="Times New Roman" w:eastAsia="Times New Roman" w:hAnsi="Times New Roman" w:cs="Times New Roman"/>
                <w:sz w:val="20"/>
                <w:szCs w:val="20"/>
              </w:rPr>
              <w:t>3.</w:t>
            </w:r>
          </w:p>
        </w:tc>
        <w:tc>
          <w:tcPr>
            <w:tcW w:w="1701" w:type="dxa"/>
          </w:tcPr>
          <w:p w:rsidR="00EE53B5" w:rsidRPr="009003F3" w:rsidRDefault="00EE53B5" w:rsidP="00DD27C8">
            <w:pPr>
              <w:spacing w:after="200" w:line="276" w:lineRule="auto"/>
              <w:jc w:val="center"/>
              <w:rPr>
                <w:rFonts w:ascii="Times New Roman" w:hAnsi="Times New Roman" w:cs="Times New Roman"/>
                <w:sz w:val="20"/>
                <w:szCs w:val="20"/>
                <w:lang w:val="sr-Cyrl-CS"/>
              </w:rPr>
            </w:pPr>
            <w:r w:rsidRPr="009003F3">
              <w:rPr>
                <w:rFonts w:ascii="Times New Roman" w:eastAsia="Times New Roman" w:hAnsi="Times New Roman" w:cs="Times New Roman"/>
                <w:sz w:val="20"/>
                <w:szCs w:val="20"/>
              </w:rPr>
              <w:t xml:space="preserve">ЕВРОПА, СВЕТ, СРПСКА </w:t>
            </w:r>
            <w:r w:rsidRPr="009003F3">
              <w:rPr>
                <w:rFonts w:ascii="Times New Roman" w:eastAsia="Times New Roman" w:hAnsi="Times New Roman" w:cs="Times New Roman"/>
                <w:sz w:val="20"/>
                <w:szCs w:val="20"/>
              </w:rPr>
              <w:lastRenderedPageBreak/>
              <w:t>ДРЖАВА И НАРОД У ДРУГОЈ ПОЛОВИНИ XIX ВЕКА</w:t>
            </w:r>
          </w:p>
        </w:tc>
        <w:tc>
          <w:tcPr>
            <w:tcW w:w="470" w:type="dxa"/>
          </w:tcPr>
          <w:p w:rsidR="00EE53B5" w:rsidRPr="009003F3" w:rsidRDefault="00EE53B5" w:rsidP="00DD27C8">
            <w:pPr>
              <w:rPr>
                <w:rFonts w:ascii="Times New Roman" w:hAnsi="Times New Roman" w:cs="Times New Roman"/>
                <w:sz w:val="20"/>
                <w:szCs w:val="20"/>
                <w:lang w:val="sr-Cyrl-CS"/>
              </w:rPr>
            </w:pPr>
          </w:p>
        </w:tc>
        <w:tc>
          <w:tcPr>
            <w:tcW w:w="2526" w:type="dxa"/>
            <w:vMerge/>
          </w:tcPr>
          <w:p w:rsidR="00EE53B5" w:rsidRPr="009003F3" w:rsidRDefault="00EE53B5" w:rsidP="00DD27C8">
            <w:pPr>
              <w:rPr>
                <w:rFonts w:ascii="Times New Roman" w:hAnsi="Times New Roman" w:cs="Times New Roman"/>
                <w:sz w:val="20"/>
                <w:szCs w:val="20"/>
                <w:lang w:val="sr-Cyrl-CS"/>
              </w:rPr>
            </w:pPr>
          </w:p>
        </w:tc>
        <w:tc>
          <w:tcPr>
            <w:tcW w:w="1788" w:type="dxa"/>
          </w:tcPr>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Компетенција за учење;</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lastRenderedPageBreak/>
              <w:t>одговорно учешће у демократском друштву</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комуникација;</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одговоран однос према околини;</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одговоран однос према здрављу;</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предузимљивост и оријентација ка предузетништву;</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рад са подацима и информацијама;</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решавање проблема;</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сарадња;</w:t>
            </w:r>
          </w:p>
          <w:p w:rsidR="00EE53B5" w:rsidRPr="009003F3" w:rsidRDefault="00EE53B5" w:rsidP="00DD27C8">
            <w:pPr>
              <w:rPr>
                <w:rFonts w:ascii="Times New Roman" w:hAnsi="Times New Roman" w:cs="Times New Roman"/>
                <w:sz w:val="20"/>
                <w:szCs w:val="20"/>
                <w:lang w:val="sr-Cyrl-CS"/>
              </w:rPr>
            </w:pPr>
            <w:r w:rsidRPr="009003F3">
              <w:rPr>
                <w:rFonts w:ascii="Times New Roman" w:hAnsi="Times New Roman" w:cs="Times New Roman"/>
                <w:sz w:val="20"/>
                <w:szCs w:val="20"/>
              </w:rPr>
              <w:t>дигитална компетенција</w:t>
            </w:r>
          </w:p>
        </w:tc>
        <w:tc>
          <w:tcPr>
            <w:tcW w:w="2162" w:type="dxa"/>
          </w:tcPr>
          <w:p w:rsidR="00EE53B5" w:rsidRPr="009003F3" w:rsidRDefault="00EE53B5" w:rsidP="00DD27C8">
            <w:pPr>
              <w:jc w:val="center"/>
              <w:rPr>
                <w:rFonts w:ascii="Times New Roman" w:hAnsi="Times New Roman" w:cs="Times New Roman"/>
                <w:b/>
                <w:sz w:val="20"/>
                <w:szCs w:val="20"/>
              </w:rPr>
            </w:pPr>
            <w:r w:rsidRPr="009003F3">
              <w:rPr>
                <w:rFonts w:ascii="Times New Roman" w:hAnsi="Times New Roman" w:cs="Times New Roman"/>
                <w:b/>
                <w:sz w:val="20"/>
                <w:szCs w:val="20"/>
                <w:lang w:val="sr-Cyrl-CS"/>
              </w:rPr>
              <w:lastRenderedPageBreak/>
              <w:t>ПОСМАТРАЊЕ</w:t>
            </w:r>
            <w:r w:rsidRPr="009003F3">
              <w:rPr>
                <w:rFonts w:ascii="Times New Roman" w:hAnsi="Times New Roman" w:cs="Times New Roman"/>
                <w:b/>
                <w:sz w:val="20"/>
                <w:szCs w:val="20"/>
              </w:rPr>
              <w:t>,</w:t>
            </w:r>
          </w:p>
          <w:p w:rsidR="00EE53B5" w:rsidRPr="009003F3" w:rsidRDefault="00EE53B5" w:rsidP="00DD27C8">
            <w:pPr>
              <w:jc w:val="center"/>
              <w:rPr>
                <w:rFonts w:ascii="Times New Roman" w:hAnsi="Times New Roman" w:cs="Times New Roman"/>
                <w:b/>
                <w:sz w:val="20"/>
                <w:szCs w:val="20"/>
              </w:rPr>
            </w:pPr>
            <w:r w:rsidRPr="009003F3">
              <w:rPr>
                <w:rFonts w:ascii="Times New Roman" w:hAnsi="Times New Roman" w:cs="Times New Roman"/>
                <w:b/>
                <w:sz w:val="20"/>
                <w:szCs w:val="20"/>
              </w:rPr>
              <w:t>ИСПИТИВАЊЕ,</w:t>
            </w:r>
          </w:p>
          <w:p w:rsidR="00EE53B5" w:rsidRPr="009003F3" w:rsidRDefault="00EE53B5" w:rsidP="00DD27C8">
            <w:pPr>
              <w:jc w:val="center"/>
              <w:rPr>
                <w:rFonts w:ascii="Times New Roman" w:hAnsi="Times New Roman" w:cs="Times New Roman"/>
                <w:b/>
                <w:sz w:val="20"/>
                <w:szCs w:val="20"/>
              </w:rPr>
            </w:pPr>
            <w:r w:rsidRPr="009003F3">
              <w:rPr>
                <w:rFonts w:ascii="Times New Roman" w:hAnsi="Times New Roman" w:cs="Times New Roman"/>
                <w:b/>
                <w:sz w:val="20"/>
                <w:szCs w:val="20"/>
              </w:rPr>
              <w:t>ТЕСТИРАЊЕ,</w:t>
            </w:r>
          </w:p>
          <w:p w:rsidR="00EE53B5" w:rsidRPr="009003F3" w:rsidRDefault="00EE53B5" w:rsidP="00DD27C8">
            <w:pPr>
              <w:rPr>
                <w:rFonts w:ascii="Times New Roman" w:hAnsi="Times New Roman" w:cs="Times New Roman"/>
                <w:sz w:val="20"/>
                <w:szCs w:val="20"/>
                <w:lang w:val="sr-Cyrl-CS"/>
              </w:rPr>
            </w:pPr>
            <w:r w:rsidRPr="009003F3">
              <w:rPr>
                <w:rFonts w:ascii="Times New Roman" w:hAnsi="Times New Roman" w:cs="Times New Roman"/>
                <w:b/>
                <w:sz w:val="20"/>
                <w:szCs w:val="20"/>
              </w:rPr>
              <w:lastRenderedPageBreak/>
              <w:t>УЧЕНИЧКИ РАДОВИ.</w:t>
            </w:r>
          </w:p>
        </w:tc>
        <w:tc>
          <w:tcPr>
            <w:tcW w:w="1417" w:type="dxa"/>
          </w:tcPr>
          <w:p w:rsidR="00EE53B5" w:rsidRPr="009003F3" w:rsidRDefault="00EE53B5" w:rsidP="00DD27C8">
            <w:pPr>
              <w:rPr>
                <w:rFonts w:ascii="Times New Roman" w:hAnsi="Times New Roman" w:cs="Times New Roman"/>
                <w:sz w:val="20"/>
                <w:szCs w:val="20"/>
                <w:lang w:val="sr-Cyrl-CS"/>
              </w:rPr>
            </w:pPr>
            <w:r w:rsidRPr="009003F3">
              <w:rPr>
                <w:rFonts w:ascii="Times New Roman" w:eastAsia="SimSun" w:hAnsi="Times New Roman" w:cs="Times New Roman"/>
                <w:color w:val="000000"/>
                <w:sz w:val="20"/>
                <w:szCs w:val="20"/>
              </w:rPr>
              <w:lastRenderedPageBreak/>
              <w:t xml:space="preserve">објашњава, мотивише, даје упутства </w:t>
            </w:r>
            <w:r w:rsidRPr="009003F3">
              <w:rPr>
                <w:rFonts w:ascii="Times New Roman" w:eastAsia="SimSun" w:hAnsi="Times New Roman" w:cs="Times New Roman"/>
                <w:color w:val="000000"/>
                <w:sz w:val="20"/>
                <w:szCs w:val="20"/>
              </w:rPr>
              <w:lastRenderedPageBreak/>
              <w:t>ученицима, повезује, усмерава ученике, подстиче активност,</w:t>
            </w:r>
          </w:p>
        </w:tc>
        <w:tc>
          <w:tcPr>
            <w:tcW w:w="1754" w:type="dxa"/>
          </w:tcPr>
          <w:p w:rsidR="00EE53B5" w:rsidRPr="009003F3" w:rsidRDefault="00EE53B5" w:rsidP="00DD27C8">
            <w:pPr>
              <w:rPr>
                <w:rFonts w:ascii="Times New Roman" w:hAnsi="Times New Roman" w:cs="Times New Roman"/>
                <w:sz w:val="20"/>
                <w:szCs w:val="20"/>
                <w:lang w:val="sr-Cyrl-CS"/>
              </w:rPr>
            </w:pPr>
            <w:r w:rsidRPr="009003F3">
              <w:rPr>
                <w:rFonts w:ascii="Times New Roman" w:eastAsia="SimSun" w:hAnsi="Times New Roman" w:cs="Times New Roman"/>
                <w:color w:val="000000"/>
                <w:sz w:val="20"/>
                <w:szCs w:val="20"/>
              </w:rPr>
              <w:lastRenderedPageBreak/>
              <w:t xml:space="preserve">слушају, бележе, дискутују, посматрају, </w:t>
            </w:r>
            <w:r w:rsidRPr="009003F3">
              <w:rPr>
                <w:rFonts w:ascii="Times New Roman" w:eastAsia="SimSun" w:hAnsi="Times New Roman" w:cs="Times New Roman"/>
                <w:color w:val="000000"/>
                <w:sz w:val="20"/>
                <w:szCs w:val="20"/>
              </w:rPr>
              <w:lastRenderedPageBreak/>
              <w:t>анализирају, закључују, постављају питања</w:t>
            </w:r>
          </w:p>
        </w:tc>
      </w:tr>
      <w:tr w:rsidR="00EE53B5" w:rsidRPr="009003F3" w:rsidTr="00DD27C8">
        <w:trPr>
          <w:jc w:val="center"/>
        </w:trPr>
        <w:tc>
          <w:tcPr>
            <w:tcW w:w="1560" w:type="dxa"/>
          </w:tcPr>
          <w:p w:rsidR="00EE53B5" w:rsidRPr="009003F3" w:rsidRDefault="00EE53B5" w:rsidP="00DD27C8">
            <w:pPr>
              <w:rPr>
                <w:rFonts w:ascii="Times New Roman" w:hAnsi="Times New Roman" w:cs="Times New Roman"/>
                <w:b/>
                <w:bCs/>
                <w:sz w:val="20"/>
                <w:szCs w:val="20"/>
              </w:rPr>
            </w:pPr>
            <w:r w:rsidRPr="009003F3">
              <w:rPr>
                <w:rFonts w:ascii="Times New Roman" w:hAnsi="Times New Roman" w:cs="Times New Roman"/>
                <w:b/>
                <w:bCs/>
                <w:sz w:val="20"/>
                <w:szCs w:val="20"/>
              </w:rPr>
              <w:lastRenderedPageBreak/>
              <w:t>АПРИЛ/МАЈ/ЈУН</w:t>
            </w:r>
          </w:p>
        </w:tc>
        <w:tc>
          <w:tcPr>
            <w:tcW w:w="1223" w:type="dxa"/>
          </w:tcPr>
          <w:p w:rsidR="00EE53B5" w:rsidRPr="009003F3" w:rsidRDefault="00EE53B5" w:rsidP="00DD27C8">
            <w:pPr>
              <w:spacing w:after="200" w:line="276" w:lineRule="auto"/>
              <w:jc w:val="center"/>
              <w:rPr>
                <w:rFonts w:ascii="Times New Roman" w:hAnsi="Times New Roman" w:cs="Times New Roman"/>
                <w:sz w:val="20"/>
                <w:szCs w:val="20"/>
                <w:lang w:val="sr-Cyrl-CS"/>
              </w:rPr>
            </w:pPr>
            <w:r w:rsidRPr="009003F3">
              <w:rPr>
                <w:rFonts w:ascii="Times New Roman" w:eastAsia="Times New Roman" w:hAnsi="Times New Roman" w:cs="Times New Roman"/>
                <w:sz w:val="20"/>
                <w:szCs w:val="20"/>
              </w:rPr>
              <w:t>4.</w:t>
            </w:r>
          </w:p>
        </w:tc>
        <w:tc>
          <w:tcPr>
            <w:tcW w:w="1701" w:type="dxa"/>
          </w:tcPr>
          <w:p w:rsidR="00EE53B5" w:rsidRPr="009003F3" w:rsidRDefault="00EE53B5" w:rsidP="00DD27C8">
            <w:pPr>
              <w:spacing w:after="200" w:line="276" w:lineRule="auto"/>
              <w:jc w:val="center"/>
              <w:rPr>
                <w:rFonts w:ascii="Times New Roman" w:hAnsi="Times New Roman" w:cs="Times New Roman"/>
                <w:sz w:val="20"/>
                <w:szCs w:val="20"/>
                <w:lang w:val="sr-Cyrl-CS"/>
              </w:rPr>
            </w:pPr>
            <w:r w:rsidRPr="009003F3">
              <w:rPr>
                <w:rFonts w:ascii="Times New Roman" w:eastAsia="Times New Roman" w:hAnsi="Times New Roman" w:cs="Times New Roman"/>
                <w:sz w:val="20"/>
                <w:szCs w:val="20"/>
              </w:rPr>
              <w:t>ЕВРОПА, СВЕТ, СРПСКА ДРЖАВА И НАРОД НА ПОЧЕТКУ XX ВЕКА</w:t>
            </w:r>
          </w:p>
        </w:tc>
        <w:tc>
          <w:tcPr>
            <w:tcW w:w="470" w:type="dxa"/>
          </w:tcPr>
          <w:p w:rsidR="00EE53B5" w:rsidRPr="009003F3" w:rsidRDefault="00EE53B5" w:rsidP="00DD27C8">
            <w:pPr>
              <w:rPr>
                <w:rFonts w:ascii="Times New Roman" w:hAnsi="Times New Roman" w:cs="Times New Roman"/>
                <w:sz w:val="20"/>
                <w:szCs w:val="20"/>
                <w:lang w:val="sr-Cyrl-CS"/>
              </w:rPr>
            </w:pPr>
          </w:p>
        </w:tc>
        <w:tc>
          <w:tcPr>
            <w:tcW w:w="2526" w:type="dxa"/>
            <w:vMerge/>
          </w:tcPr>
          <w:p w:rsidR="00EE53B5" w:rsidRPr="009003F3" w:rsidRDefault="00EE53B5" w:rsidP="00DD27C8">
            <w:pPr>
              <w:rPr>
                <w:rFonts w:ascii="Times New Roman" w:hAnsi="Times New Roman" w:cs="Times New Roman"/>
                <w:sz w:val="20"/>
                <w:szCs w:val="20"/>
                <w:lang w:val="sr-Cyrl-CS"/>
              </w:rPr>
            </w:pPr>
          </w:p>
        </w:tc>
        <w:tc>
          <w:tcPr>
            <w:tcW w:w="1788" w:type="dxa"/>
          </w:tcPr>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Компетенција за учење;</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одговорно учешће у демократском друштву</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комуникација;</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одговоран однос према околини;</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одговоран однос према здрављу;</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предузимљивост и оријентација ка предузетништ</w:t>
            </w:r>
            <w:r w:rsidRPr="009003F3">
              <w:rPr>
                <w:rFonts w:ascii="Times New Roman" w:hAnsi="Times New Roman" w:cs="Times New Roman"/>
                <w:sz w:val="20"/>
                <w:szCs w:val="20"/>
              </w:rPr>
              <w:lastRenderedPageBreak/>
              <w:t>ву;</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рад са подацима и информацијама;</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решавање проблема;</w:t>
            </w:r>
          </w:p>
          <w:p w:rsidR="00EE53B5" w:rsidRPr="009003F3" w:rsidRDefault="00EE53B5" w:rsidP="00C12239">
            <w:pPr>
              <w:pStyle w:val="NoSpacing"/>
              <w:numPr>
                <w:ilvl w:val="0"/>
                <w:numId w:val="79"/>
              </w:numPr>
              <w:suppressAutoHyphens w:val="0"/>
              <w:spacing w:line="240" w:lineRule="auto"/>
              <w:ind w:left="360"/>
              <w:rPr>
                <w:rFonts w:ascii="Times New Roman" w:hAnsi="Times New Roman" w:cs="Times New Roman"/>
                <w:sz w:val="20"/>
                <w:szCs w:val="20"/>
              </w:rPr>
            </w:pPr>
            <w:r w:rsidRPr="009003F3">
              <w:rPr>
                <w:rFonts w:ascii="Times New Roman" w:hAnsi="Times New Roman" w:cs="Times New Roman"/>
                <w:sz w:val="20"/>
                <w:szCs w:val="20"/>
              </w:rPr>
              <w:t>сарадња;</w:t>
            </w:r>
          </w:p>
          <w:p w:rsidR="00EE53B5" w:rsidRPr="009003F3" w:rsidRDefault="00EE53B5" w:rsidP="00DD27C8">
            <w:pPr>
              <w:rPr>
                <w:rFonts w:ascii="Times New Roman" w:hAnsi="Times New Roman" w:cs="Times New Roman"/>
                <w:sz w:val="20"/>
                <w:szCs w:val="20"/>
                <w:lang w:val="sr-Cyrl-CS"/>
              </w:rPr>
            </w:pPr>
            <w:r w:rsidRPr="009003F3">
              <w:rPr>
                <w:rFonts w:ascii="Times New Roman" w:hAnsi="Times New Roman" w:cs="Times New Roman"/>
                <w:sz w:val="20"/>
                <w:szCs w:val="20"/>
              </w:rPr>
              <w:t>дигитална компетенција</w:t>
            </w:r>
          </w:p>
        </w:tc>
        <w:tc>
          <w:tcPr>
            <w:tcW w:w="2162" w:type="dxa"/>
          </w:tcPr>
          <w:p w:rsidR="00EE53B5" w:rsidRPr="009003F3" w:rsidRDefault="00EE53B5" w:rsidP="00DD27C8">
            <w:pPr>
              <w:jc w:val="center"/>
              <w:rPr>
                <w:rFonts w:ascii="Times New Roman" w:hAnsi="Times New Roman" w:cs="Times New Roman"/>
                <w:b/>
                <w:sz w:val="20"/>
                <w:szCs w:val="20"/>
              </w:rPr>
            </w:pPr>
            <w:r w:rsidRPr="009003F3">
              <w:rPr>
                <w:rFonts w:ascii="Times New Roman" w:hAnsi="Times New Roman" w:cs="Times New Roman"/>
                <w:b/>
                <w:sz w:val="20"/>
                <w:szCs w:val="20"/>
                <w:lang w:val="sr-Cyrl-CS"/>
              </w:rPr>
              <w:lastRenderedPageBreak/>
              <w:t>ПОСМАТРАЊЕ</w:t>
            </w:r>
            <w:r w:rsidRPr="009003F3">
              <w:rPr>
                <w:rFonts w:ascii="Times New Roman" w:hAnsi="Times New Roman" w:cs="Times New Roman"/>
                <w:b/>
                <w:sz w:val="20"/>
                <w:szCs w:val="20"/>
              </w:rPr>
              <w:t>,</w:t>
            </w:r>
          </w:p>
          <w:p w:rsidR="00EE53B5" w:rsidRPr="009003F3" w:rsidRDefault="00EE53B5" w:rsidP="00DD27C8">
            <w:pPr>
              <w:jc w:val="center"/>
              <w:rPr>
                <w:rFonts w:ascii="Times New Roman" w:hAnsi="Times New Roman" w:cs="Times New Roman"/>
                <w:b/>
                <w:sz w:val="20"/>
                <w:szCs w:val="20"/>
              </w:rPr>
            </w:pPr>
            <w:r w:rsidRPr="009003F3">
              <w:rPr>
                <w:rFonts w:ascii="Times New Roman" w:hAnsi="Times New Roman" w:cs="Times New Roman"/>
                <w:b/>
                <w:sz w:val="20"/>
                <w:szCs w:val="20"/>
              </w:rPr>
              <w:t>ИСПИТИВАЊЕ,</w:t>
            </w:r>
          </w:p>
          <w:p w:rsidR="00EE53B5" w:rsidRPr="009003F3" w:rsidRDefault="00EE53B5" w:rsidP="00DD27C8">
            <w:pPr>
              <w:jc w:val="center"/>
              <w:rPr>
                <w:rFonts w:ascii="Times New Roman" w:hAnsi="Times New Roman" w:cs="Times New Roman"/>
                <w:b/>
                <w:sz w:val="20"/>
                <w:szCs w:val="20"/>
              </w:rPr>
            </w:pPr>
            <w:r w:rsidRPr="009003F3">
              <w:rPr>
                <w:rFonts w:ascii="Times New Roman" w:hAnsi="Times New Roman" w:cs="Times New Roman"/>
                <w:b/>
                <w:sz w:val="20"/>
                <w:szCs w:val="20"/>
              </w:rPr>
              <w:t>ТЕСТИРАЊЕ,</w:t>
            </w:r>
          </w:p>
          <w:p w:rsidR="00EE53B5" w:rsidRPr="009003F3" w:rsidRDefault="00EE53B5" w:rsidP="00DD27C8">
            <w:pPr>
              <w:rPr>
                <w:rFonts w:ascii="Times New Roman" w:hAnsi="Times New Roman" w:cs="Times New Roman"/>
                <w:sz w:val="20"/>
                <w:szCs w:val="20"/>
                <w:lang w:val="sr-Cyrl-CS"/>
              </w:rPr>
            </w:pPr>
            <w:r w:rsidRPr="009003F3">
              <w:rPr>
                <w:rFonts w:ascii="Times New Roman" w:hAnsi="Times New Roman" w:cs="Times New Roman"/>
                <w:b/>
                <w:sz w:val="20"/>
                <w:szCs w:val="20"/>
              </w:rPr>
              <w:t>УЧЕНИЧКИ РАДОВИ.</w:t>
            </w:r>
          </w:p>
        </w:tc>
        <w:tc>
          <w:tcPr>
            <w:tcW w:w="1417" w:type="dxa"/>
          </w:tcPr>
          <w:p w:rsidR="00EE53B5" w:rsidRPr="009003F3" w:rsidRDefault="00EE53B5" w:rsidP="00DD27C8">
            <w:pPr>
              <w:rPr>
                <w:rFonts w:ascii="Times New Roman" w:hAnsi="Times New Roman" w:cs="Times New Roman"/>
                <w:sz w:val="20"/>
                <w:szCs w:val="20"/>
                <w:lang w:val="sr-Cyrl-CS"/>
              </w:rPr>
            </w:pPr>
            <w:r w:rsidRPr="009003F3">
              <w:rPr>
                <w:rFonts w:ascii="Times New Roman" w:eastAsia="SimSun" w:hAnsi="Times New Roman" w:cs="Times New Roman"/>
                <w:color w:val="000000"/>
                <w:sz w:val="20"/>
                <w:szCs w:val="20"/>
              </w:rPr>
              <w:t>објашњава, мотивише, даје упутства ученицима, повезује, усмерава ученике, подстиче активност,</w:t>
            </w:r>
          </w:p>
        </w:tc>
        <w:tc>
          <w:tcPr>
            <w:tcW w:w="1754" w:type="dxa"/>
          </w:tcPr>
          <w:p w:rsidR="00EE53B5" w:rsidRPr="009003F3" w:rsidRDefault="00EE53B5" w:rsidP="00DD27C8">
            <w:pPr>
              <w:rPr>
                <w:rFonts w:ascii="Times New Roman" w:hAnsi="Times New Roman" w:cs="Times New Roman"/>
                <w:sz w:val="20"/>
                <w:szCs w:val="20"/>
                <w:lang w:val="sr-Cyrl-CS"/>
              </w:rPr>
            </w:pPr>
            <w:r w:rsidRPr="009003F3">
              <w:rPr>
                <w:rFonts w:ascii="Times New Roman" w:eastAsia="SimSun" w:hAnsi="Times New Roman" w:cs="Times New Roman"/>
                <w:color w:val="000000"/>
                <w:sz w:val="20"/>
                <w:szCs w:val="20"/>
              </w:rPr>
              <w:t>слушају, бележе, дискутују, посматрају, анализирају, закључују, постављају питања</w:t>
            </w:r>
          </w:p>
        </w:tc>
      </w:tr>
    </w:tbl>
    <w:p w:rsidR="00EE53B5" w:rsidRDefault="00EE53B5" w:rsidP="00EE53B5">
      <w:pPr>
        <w:rPr>
          <w:rFonts w:ascii="Times New Roman" w:hAnsi="Times New Roman"/>
          <w:lang w:val="sr-Cyrl-CS"/>
        </w:rPr>
      </w:pPr>
    </w:p>
    <w:p w:rsidR="00EE53B5" w:rsidRPr="002F2467" w:rsidRDefault="00EE53B5" w:rsidP="002F2467">
      <w:pPr>
        <w:pStyle w:val="Heading3"/>
        <w:rPr>
          <w:color w:val="000000"/>
        </w:rPr>
      </w:pPr>
      <w:r w:rsidRPr="002F2467">
        <w:t>Техника и технологија</w:t>
      </w:r>
    </w:p>
    <w:p w:rsidR="00EE53B5" w:rsidRPr="001229BE" w:rsidRDefault="00EE53B5" w:rsidP="00EE53B5">
      <w:pPr>
        <w:kinsoku w:val="0"/>
        <w:overflowPunct w:val="0"/>
        <w:rPr>
          <w:rFonts w:ascii="Times New Roman" w:hAnsi="Times New Roman"/>
        </w:rPr>
      </w:pPr>
      <w:r w:rsidRPr="001229BE">
        <w:rPr>
          <w:rFonts w:ascii="Times New Roman" w:hAnsi="Times New Roman"/>
          <w:bCs/>
          <w:color w:val="231F20"/>
        </w:rPr>
        <w:t xml:space="preserve">I  полугодиште :   бр.часова  __34__      II  полугодиште  :  бр.часова  __38__  укупно : __72__         недељни фод часова : </w:t>
      </w:r>
      <w:r w:rsidRPr="001229BE">
        <w:rPr>
          <w:rFonts w:ascii="Times New Roman" w:hAnsi="Times New Roman"/>
          <w:b/>
          <w:bCs/>
          <w:color w:val="231F20"/>
        </w:rPr>
        <w:t xml:space="preserve"> _2_____</w:t>
      </w:r>
    </w:p>
    <w:p w:rsidR="00EE53B5" w:rsidRPr="001229BE" w:rsidRDefault="00EE53B5" w:rsidP="00EE53B5">
      <w:pPr>
        <w:pStyle w:val="BodyText"/>
        <w:tabs>
          <w:tab w:val="left" w:pos="8900"/>
        </w:tabs>
        <w:kinsoku w:val="0"/>
        <w:overflowPunct w:val="0"/>
        <w:rPr>
          <w:color w:val="231F20"/>
          <w:sz w:val="22"/>
          <w:szCs w:val="22"/>
          <w:u w:val="single" w:color="221E1F"/>
        </w:rPr>
      </w:pPr>
      <w:r w:rsidRPr="001229BE">
        <w:rPr>
          <w:color w:val="231F20"/>
          <w:spacing w:val="1"/>
          <w:sz w:val="22"/>
          <w:szCs w:val="22"/>
        </w:rPr>
        <w:t>П</w:t>
      </w:r>
      <w:r w:rsidRPr="001229BE">
        <w:rPr>
          <w:color w:val="231F20"/>
          <w:sz w:val="22"/>
          <w:szCs w:val="22"/>
        </w:rPr>
        <w:t>ланови</w:t>
      </w:r>
      <w:r w:rsidRPr="001229BE">
        <w:rPr>
          <w:color w:val="231F20"/>
          <w:spacing w:val="-1"/>
          <w:sz w:val="22"/>
          <w:szCs w:val="22"/>
        </w:rPr>
        <w:t xml:space="preserve"> </w:t>
      </w:r>
      <w:r w:rsidRPr="001229BE">
        <w:rPr>
          <w:color w:val="231F20"/>
          <w:sz w:val="22"/>
          <w:szCs w:val="22"/>
        </w:rPr>
        <w:t>рада</w:t>
      </w:r>
      <w:r w:rsidRPr="001229BE">
        <w:rPr>
          <w:color w:val="231F20"/>
          <w:spacing w:val="-1"/>
          <w:sz w:val="22"/>
          <w:szCs w:val="22"/>
        </w:rPr>
        <w:t xml:space="preserve"> </w:t>
      </w:r>
      <w:r w:rsidRPr="001229BE">
        <w:rPr>
          <w:color w:val="231F20"/>
          <w:sz w:val="22"/>
          <w:szCs w:val="22"/>
        </w:rPr>
        <w:t>ре</w:t>
      </w:r>
      <w:r w:rsidRPr="001229BE">
        <w:rPr>
          <w:color w:val="231F20"/>
          <w:spacing w:val="1"/>
          <w:sz w:val="22"/>
          <w:szCs w:val="22"/>
        </w:rPr>
        <w:t>а</w:t>
      </w:r>
      <w:r w:rsidRPr="001229BE">
        <w:rPr>
          <w:color w:val="231F20"/>
          <w:sz w:val="22"/>
          <w:szCs w:val="22"/>
        </w:rPr>
        <w:t>ли</w:t>
      </w:r>
      <w:r w:rsidRPr="001229BE">
        <w:rPr>
          <w:color w:val="231F20"/>
          <w:spacing w:val="-3"/>
          <w:sz w:val="22"/>
          <w:szCs w:val="22"/>
        </w:rPr>
        <w:t>з</w:t>
      </w:r>
      <w:r w:rsidRPr="001229BE">
        <w:rPr>
          <w:color w:val="231F20"/>
          <w:spacing w:val="-2"/>
          <w:sz w:val="22"/>
          <w:szCs w:val="22"/>
        </w:rPr>
        <w:t>у</w:t>
      </w:r>
      <w:r w:rsidRPr="001229BE">
        <w:rPr>
          <w:color w:val="231F20"/>
          <w:sz w:val="22"/>
          <w:szCs w:val="22"/>
        </w:rPr>
        <w:t>ју</w:t>
      </w:r>
      <w:r w:rsidRPr="001229BE">
        <w:rPr>
          <w:color w:val="231F20"/>
          <w:spacing w:val="-1"/>
          <w:sz w:val="22"/>
          <w:szCs w:val="22"/>
        </w:rPr>
        <w:t xml:space="preserve"> </w:t>
      </w:r>
      <w:r w:rsidRPr="001229BE">
        <w:rPr>
          <w:color w:val="231F20"/>
          <w:spacing w:val="-2"/>
          <w:sz w:val="22"/>
          <w:szCs w:val="22"/>
        </w:rPr>
        <w:t>с</w:t>
      </w:r>
      <w:r w:rsidRPr="001229BE">
        <w:rPr>
          <w:color w:val="231F20"/>
          <w:sz w:val="22"/>
          <w:szCs w:val="22"/>
        </w:rPr>
        <w:t>е</w:t>
      </w:r>
      <w:r w:rsidRPr="001229BE">
        <w:rPr>
          <w:color w:val="231F20"/>
          <w:spacing w:val="-1"/>
          <w:sz w:val="22"/>
          <w:szCs w:val="22"/>
        </w:rPr>
        <w:t xml:space="preserve"> </w:t>
      </w:r>
      <w:r w:rsidRPr="001229BE">
        <w:rPr>
          <w:color w:val="231F20"/>
          <w:sz w:val="22"/>
          <w:szCs w:val="22"/>
        </w:rPr>
        <w:t>у</w:t>
      </w:r>
      <w:r w:rsidRPr="001229BE">
        <w:rPr>
          <w:color w:val="231F20"/>
          <w:spacing w:val="-1"/>
          <w:sz w:val="22"/>
          <w:szCs w:val="22"/>
        </w:rPr>
        <w:t xml:space="preserve"> </w:t>
      </w:r>
      <w:r w:rsidRPr="001229BE">
        <w:rPr>
          <w:color w:val="231F20"/>
          <w:spacing w:val="4"/>
          <w:sz w:val="22"/>
          <w:szCs w:val="22"/>
        </w:rPr>
        <w:t>с</w:t>
      </w:r>
      <w:r w:rsidRPr="001229BE">
        <w:rPr>
          <w:color w:val="231F20"/>
          <w:sz w:val="22"/>
          <w:szCs w:val="22"/>
        </w:rPr>
        <w:t>ле</w:t>
      </w:r>
      <w:r w:rsidRPr="001229BE">
        <w:rPr>
          <w:color w:val="231F20"/>
          <w:spacing w:val="-1"/>
          <w:sz w:val="22"/>
          <w:szCs w:val="22"/>
        </w:rPr>
        <w:t>д</w:t>
      </w:r>
      <w:r w:rsidRPr="001229BE">
        <w:rPr>
          <w:color w:val="231F20"/>
          <w:sz w:val="22"/>
          <w:szCs w:val="22"/>
        </w:rPr>
        <w:t xml:space="preserve">ећим </w:t>
      </w:r>
      <w:r w:rsidRPr="001229BE">
        <w:rPr>
          <w:color w:val="231F20"/>
          <w:spacing w:val="-2"/>
          <w:sz w:val="22"/>
          <w:szCs w:val="22"/>
        </w:rPr>
        <w:t>о</w:t>
      </w:r>
      <w:r w:rsidRPr="001229BE">
        <w:rPr>
          <w:color w:val="231F20"/>
          <w:spacing w:val="-1"/>
          <w:sz w:val="22"/>
          <w:szCs w:val="22"/>
        </w:rPr>
        <w:t>д</w:t>
      </w:r>
      <w:r w:rsidRPr="001229BE">
        <w:rPr>
          <w:color w:val="231F20"/>
          <w:spacing w:val="1"/>
          <w:sz w:val="22"/>
          <w:szCs w:val="22"/>
        </w:rPr>
        <w:t>е</w:t>
      </w:r>
      <w:r w:rsidRPr="001229BE">
        <w:rPr>
          <w:color w:val="231F20"/>
          <w:sz w:val="22"/>
          <w:szCs w:val="22"/>
        </w:rPr>
        <w:t>љењима: ___</w:t>
      </w:r>
      <w:r w:rsidRPr="001229BE">
        <w:rPr>
          <w:color w:val="231F20"/>
          <w:sz w:val="22"/>
          <w:szCs w:val="22"/>
          <w:u w:val="single"/>
        </w:rPr>
        <w:t>7</w:t>
      </w:r>
      <w:r w:rsidRPr="001229BE">
        <w:rPr>
          <w:color w:val="231F20"/>
          <w:sz w:val="22"/>
          <w:szCs w:val="22"/>
          <w:u w:val="single"/>
          <w:vertAlign w:val="subscript"/>
        </w:rPr>
        <w:t xml:space="preserve">1 , </w:t>
      </w:r>
      <w:r w:rsidRPr="001229BE">
        <w:rPr>
          <w:color w:val="231F20"/>
          <w:sz w:val="22"/>
          <w:szCs w:val="22"/>
          <w:u w:val="single"/>
        </w:rPr>
        <w:t>7</w:t>
      </w:r>
      <w:r w:rsidRPr="001229BE">
        <w:rPr>
          <w:color w:val="231F20"/>
          <w:sz w:val="22"/>
          <w:szCs w:val="22"/>
          <w:u w:val="single"/>
          <w:vertAlign w:val="subscript"/>
        </w:rPr>
        <w:t>2</w:t>
      </w:r>
      <w:r w:rsidRPr="001229BE">
        <w:rPr>
          <w:color w:val="231F20"/>
          <w:sz w:val="22"/>
          <w:szCs w:val="22"/>
          <w:u w:val="single"/>
        </w:rPr>
        <w:t>_</w:t>
      </w:r>
      <w:r w:rsidRPr="001229BE">
        <w:rPr>
          <w:color w:val="231F20"/>
          <w:sz w:val="22"/>
          <w:szCs w:val="22"/>
        </w:rPr>
        <w:t>______________________________________</w:t>
      </w:r>
    </w:p>
    <w:p w:rsidR="00EE53B5" w:rsidRPr="001229BE" w:rsidRDefault="00EE53B5" w:rsidP="00EE53B5">
      <w:pPr>
        <w:rPr>
          <w:rFonts w:ascii="Times New Roman" w:hAnsi="Times New Roman"/>
        </w:rPr>
      </w:pPr>
    </w:p>
    <w:p w:rsidR="00EE53B5" w:rsidRPr="001229BE" w:rsidRDefault="00EE53B5" w:rsidP="00EE53B5">
      <w:pPr>
        <w:spacing w:after="0" w:line="240" w:lineRule="auto"/>
        <w:rPr>
          <w:rFonts w:ascii="Times New Roman" w:hAnsi="Times New Roman"/>
        </w:rPr>
      </w:pPr>
    </w:p>
    <w:tbl>
      <w:tblPr>
        <w:tblStyle w:val="TableGrid1"/>
        <w:tblW w:w="14601" w:type="dxa"/>
        <w:tblLayout w:type="fixed"/>
        <w:tblLook w:val="04A0"/>
      </w:tblPr>
      <w:tblGrid>
        <w:gridCol w:w="1560"/>
        <w:gridCol w:w="1223"/>
        <w:gridCol w:w="1701"/>
        <w:gridCol w:w="1134"/>
        <w:gridCol w:w="1862"/>
        <w:gridCol w:w="1788"/>
        <w:gridCol w:w="2162"/>
        <w:gridCol w:w="1417"/>
        <w:gridCol w:w="1754"/>
      </w:tblGrid>
      <w:tr w:rsidR="00EE53B5" w:rsidRPr="00C51ECF" w:rsidTr="00EE53B5">
        <w:tc>
          <w:tcPr>
            <w:tcW w:w="1560" w:type="dxa"/>
          </w:tcPr>
          <w:p w:rsidR="00EE53B5" w:rsidRPr="00C51ECF" w:rsidRDefault="00EE53B5" w:rsidP="00DD27C8">
            <w:pPr>
              <w:jc w:val="center"/>
              <w:rPr>
                <w:b/>
                <w:bCs/>
                <w:i/>
              </w:rPr>
            </w:pPr>
            <w:r w:rsidRPr="00C51ECF">
              <w:br w:type="page"/>
            </w:r>
            <w:r w:rsidRPr="00C51ECF">
              <w:rPr>
                <w:b/>
                <w:bCs/>
                <w:i/>
              </w:rPr>
              <w:t>Време реализације</w:t>
            </w:r>
          </w:p>
        </w:tc>
        <w:tc>
          <w:tcPr>
            <w:tcW w:w="1223" w:type="dxa"/>
          </w:tcPr>
          <w:p w:rsidR="00EE53B5" w:rsidRPr="00C51ECF" w:rsidRDefault="00EE53B5" w:rsidP="00DD27C8">
            <w:pPr>
              <w:jc w:val="center"/>
              <w:rPr>
                <w:b/>
                <w:bCs/>
                <w:i/>
              </w:rPr>
            </w:pPr>
            <w:r w:rsidRPr="00C51ECF">
              <w:rPr>
                <w:b/>
                <w:bCs/>
                <w:i/>
              </w:rPr>
              <w:t>Ред.број</w:t>
            </w:r>
          </w:p>
          <w:p w:rsidR="00EE53B5" w:rsidRPr="00C51ECF" w:rsidRDefault="00EE53B5" w:rsidP="00DD27C8">
            <w:pPr>
              <w:jc w:val="center"/>
              <w:rPr>
                <w:b/>
                <w:bCs/>
                <w:i/>
              </w:rPr>
            </w:pPr>
            <w:r w:rsidRPr="00C51ECF">
              <w:rPr>
                <w:b/>
                <w:bCs/>
                <w:i/>
              </w:rPr>
              <w:t>теме</w:t>
            </w:r>
          </w:p>
        </w:tc>
        <w:tc>
          <w:tcPr>
            <w:tcW w:w="1701" w:type="dxa"/>
          </w:tcPr>
          <w:p w:rsidR="00EE53B5" w:rsidRPr="00C51ECF" w:rsidRDefault="00EE53B5" w:rsidP="00DD27C8">
            <w:pPr>
              <w:jc w:val="center"/>
              <w:rPr>
                <w:b/>
                <w:bCs/>
                <w:i/>
              </w:rPr>
            </w:pPr>
            <w:r w:rsidRPr="00C51ECF">
              <w:rPr>
                <w:b/>
                <w:bCs/>
                <w:i/>
              </w:rPr>
              <w:t>Назив теме/област</w:t>
            </w:r>
          </w:p>
        </w:tc>
        <w:tc>
          <w:tcPr>
            <w:tcW w:w="1134" w:type="dxa"/>
          </w:tcPr>
          <w:p w:rsidR="00EE53B5" w:rsidRPr="00C51ECF" w:rsidRDefault="00EE53B5" w:rsidP="00DD27C8">
            <w:pPr>
              <w:ind w:right="-108"/>
              <w:jc w:val="center"/>
              <w:rPr>
                <w:b/>
                <w:bCs/>
                <w:i/>
              </w:rPr>
            </w:pPr>
            <w:r w:rsidRPr="00C51ECF">
              <w:rPr>
                <w:b/>
                <w:bCs/>
                <w:i/>
              </w:rPr>
              <w:t>Садржаји</w:t>
            </w:r>
          </w:p>
        </w:tc>
        <w:tc>
          <w:tcPr>
            <w:tcW w:w="1862" w:type="dxa"/>
          </w:tcPr>
          <w:p w:rsidR="00EE53B5" w:rsidRPr="00C51ECF" w:rsidRDefault="00EE53B5" w:rsidP="00DD27C8">
            <w:pPr>
              <w:jc w:val="center"/>
              <w:rPr>
                <w:b/>
                <w:bCs/>
                <w:i/>
                <w:color w:val="000000"/>
              </w:rPr>
            </w:pPr>
            <w:r w:rsidRPr="00C51ECF">
              <w:rPr>
                <w:b/>
                <w:bCs/>
                <w:i/>
                <w:color w:val="000000"/>
              </w:rPr>
              <w:t>ИСХОДИ</w:t>
            </w:r>
          </w:p>
          <w:p w:rsidR="00EE53B5" w:rsidRPr="00C51ECF" w:rsidRDefault="00EE53B5" w:rsidP="00DD27C8">
            <w:pPr>
              <w:jc w:val="center"/>
              <w:rPr>
                <w:b/>
                <w:bCs/>
                <w:i/>
              </w:rPr>
            </w:pPr>
            <w:r w:rsidRPr="00C51ECF">
              <w:rPr>
                <w:b/>
                <w:bCs/>
                <w:i/>
                <w:color w:val="000000"/>
              </w:rPr>
              <w:t>По завршетку разреда ученик ће бити у стању да:</w:t>
            </w:r>
          </w:p>
        </w:tc>
        <w:tc>
          <w:tcPr>
            <w:tcW w:w="1788" w:type="dxa"/>
          </w:tcPr>
          <w:p w:rsidR="00EE53B5" w:rsidRPr="00C51ECF" w:rsidRDefault="00EE53B5" w:rsidP="00DD27C8">
            <w:pPr>
              <w:ind w:right="-143"/>
              <w:jc w:val="center"/>
              <w:rPr>
                <w:b/>
                <w:bCs/>
                <w:i/>
              </w:rPr>
            </w:pPr>
            <w:r w:rsidRPr="00C51ECF">
              <w:rPr>
                <w:b/>
                <w:bCs/>
                <w:i/>
              </w:rPr>
              <w:t>Међупредметне компетенције</w:t>
            </w:r>
          </w:p>
        </w:tc>
        <w:tc>
          <w:tcPr>
            <w:tcW w:w="2162" w:type="dxa"/>
          </w:tcPr>
          <w:p w:rsidR="00EE53B5" w:rsidRPr="00C51ECF" w:rsidRDefault="00EE53B5" w:rsidP="00DD27C8">
            <w:pPr>
              <w:jc w:val="center"/>
              <w:rPr>
                <w:b/>
                <w:bCs/>
                <w:i/>
              </w:rPr>
            </w:pPr>
            <w:r w:rsidRPr="00C51ECF">
              <w:rPr>
                <w:b/>
                <w:bCs/>
                <w:i/>
                <w:color w:val="000000"/>
              </w:rPr>
              <w:t>Начин провере исхода</w:t>
            </w:r>
          </w:p>
        </w:tc>
        <w:tc>
          <w:tcPr>
            <w:tcW w:w="1417" w:type="dxa"/>
          </w:tcPr>
          <w:p w:rsidR="00EE53B5" w:rsidRPr="00C51ECF" w:rsidRDefault="00EE53B5" w:rsidP="00DD27C8">
            <w:pPr>
              <w:ind w:right="-108"/>
              <w:jc w:val="center"/>
              <w:rPr>
                <w:b/>
                <w:bCs/>
                <w:i/>
              </w:rPr>
            </w:pPr>
            <w:r w:rsidRPr="00C51ECF">
              <w:rPr>
                <w:b/>
                <w:bCs/>
                <w:i/>
              </w:rPr>
              <w:t>Активност наставника</w:t>
            </w:r>
          </w:p>
        </w:tc>
        <w:tc>
          <w:tcPr>
            <w:tcW w:w="1754" w:type="dxa"/>
          </w:tcPr>
          <w:p w:rsidR="00EE53B5" w:rsidRPr="00C51ECF" w:rsidRDefault="00EE53B5" w:rsidP="00DD27C8">
            <w:pPr>
              <w:jc w:val="center"/>
              <w:rPr>
                <w:b/>
                <w:bCs/>
                <w:i/>
              </w:rPr>
            </w:pPr>
            <w:r w:rsidRPr="00C51ECF">
              <w:rPr>
                <w:b/>
                <w:bCs/>
                <w:i/>
              </w:rPr>
              <w:t>Активност ученика</w:t>
            </w:r>
          </w:p>
          <w:p w:rsidR="00EE53B5" w:rsidRPr="00C51ECF" w:rsidRDefault="00EE53B5" w:rsidP="00DD27C8">
            <w:pPr>
              <w:jc w:val="center"/>
              <w:rPr>
                <w:b/>
                <w:bCs/>
                <w:i/>
              </w:rPr>
            </w:pPr>
          </w:p>
        </w:tc>
      </w:tr>
      <w:tr w:rsidR="00EE53B5" w:rsidRPr="00C51ECF" w:rsidTr="00EE53B5">
        <w:tc>
          <w:tcPr>
            <w:tcW w:w="1560" w:type="dxa"/>
          </w:tcPr>
          <w:p w:rsidR="00EE53B5" w:rsidRPr="00C51ECF" w:rsidRDefault="00EE53B5" w:rsidP="00DD27C8">
            <w:pPr>
              <w:rPr>
                <w:b/>
                <w:bCs/>
              </w:rPr>
            </w:pPr>
            <w:r w:rsidRPr="00C51ECF">
              <w:rPr>
                <w:b/>
                <w:bCs/>
              </w:rPr>
              <w:t xml:space="preserve">Септембар </w:t>
            </w:r>
          </w:p>
        </w:tc>
        <w:tc>
          <w:tcPr>
            <w:tcW w:w="1223" w:type="dxa"/>
          </w:tcPr>
          <w:p w:rsidR="00EE53B5" w:rsidRPr="00C51ECF" w:rsidRDefault="00EE53B5" w:rsidP="00DD27C8">
            <w:r w:rsidRPr="00C51ECF">
              <w:t>1.</w:t>
            </w:r>
          </w:p>
        </w:tc>
        <w:tc>
          <w:tcPr>
            <w:tcW w:w="1701" w:type="dxa"/>
          </w:tcPr>
          <w:p w:rsidR="00EE53B5" w:rsidRPr="00C51ECF" w:rsidRDefault="00EE53B5" w:rsidP="00DD27C8">
            <w:r w:rsidRPr="00C51ECF">
              <w:rPr>
                <w:b/>
              </w:rPr>
              <w:t>Животно и радно окружење</w:t>
            </w:r>
          </w:p>
        </w:tc>
        <w:tc>
          <w:tcPr>
            <w:tcW w:w="1134" w:type="dxa"/>
          </w:tcPr>
          <w:p w:rsidR="00EE53B5" w:rsidRPr="00C51ECF" w:rsidRDefault="00EE53B5" w:rsidP="00DD27C8">
            <w:pPr>
              <w:ind w:left="72"/>
            </w:pPr>
            <w:r w:rsidRPr="00C51ECF">
              <w:t>Појам, улога и развој машина и механизама.</w:t>
            </w:r>
          </w:p>
          <w:p w:rsidR="00EE53B5" w:rsidRPr="00C51ECF" w:rsidRDefault="00EE53B5" w:rsidP="00DD27C8">
            <w:r w:rsidRPr="00C51ECF">
              <w:t>•Потрошња енергије у домаћинству и могућности уштеде.</w:t>
            </w:r>
          </w:p>
          <w:p w:rsidR="00EE53B5" w:rsidRPr="00C51ECF" w:rsidRDefault="00EE53B5" w:rsidP="00DD27C8">
            <w:r w:rsidRPr="00C51ECF">
              <w:t xml:space="preserve">•Утицај дизајна и правилне употребе </w:t>
            </w:r>
            <w:r w:rsidRPr="00C51ECF">
              <w:lastRenderedPageBreak/>
              <w:t>техничких средстава на здравље људи.</w:t>
            </w:r>
          </w:p>
          <w:p w:rsidR="00EE53B5" w:rsidRPr="00C51ECF" w:rsidRDefault="00EE53B5" w:rsidP="00DD27C8">
            <w:r w:rsidRPr="00C51ECF">
              <w:t>•Зависност очувања животне средине од технологије.</w:t>
            </w:r>
          </w:p>
          <w:p w:rsidR="00EE53B5" w:rsidRPr="00C51ECF" w:rsidRDefault="00EE53B5" w:rsidP="00DD27C8">
            <w:r w:rsidRPr="00C51ECF">
              <w:t>•Професије (занимања) у области производних техника и технологија.</w:t>
            </w:r>
          </w:p>
          <w:p w:rsidR="00EE53B5" w:rsidRPr="00C51ECF" w:rsidRDefault="00EE53B5" w:rsidP="00DD27C8">
            <w:pPr>
              <w:ind w:right="-108"/>
            </w:pPr>
          </w:p>
        </w:tc>
        <w:tc>
          <w:tcPr>
            <w:tcW w:w="1862" w:type="dxa"/>
          </w:tcPr>
          <w:p w:rsidR="00EE53B5" w:rsidRPr="00C51ECF" w:rsidRDefault="00EE53B5" w:rsidP="00DD27C8">
            <w:pPr>
              <w:ind w:left="-18"/>
            </w:pPr>
            <w:r w:rsidRPr="00C51ECF">
              <w:lastRenderedPageBreak/>
              <w:t>• повеже развој машина и  њихов допринос подизању квалитета живота и рада;</w:t>
            </w:r>
          </w:p>
          <w:p w:rsidR="00EE53B5" w:rsidRPr="00C51ECF" w:rsidRDefault="00EE53B5" w:rsidP="00DD27C8">
            <w:pPr>
              <w:ind w:left="-18"/>
              <w:rPr>
                <w:color w:val="FF0000"/>
              </w:rPr>
            </w:pPr>
            <w:r w:rsidRPr="00C51ECF">
              <w:t>•повеже ергономију са здрављем и конфором људи при употреби техничких средстава;</w:t>
            </w:r>
          </w:p>
          <w:p w:rsidR="00EE53B5" w:rsidRPr="00C51ECF" w:rsidRDefault="00EE53B5" w:rsidP="00DD27C8">
            <w:pPr>
              <w:ind w:left="-18"/>
            </w:pPr>
            <w:r w:rsidRPr="00C51ECF">
              <w:t xml:space="preserve">• анализира да ли је коришћење одређене познате технике и </w:t>
            </w:r>
            <w:r w:rsidRPr="00C51ECF">
              <w:lastRenderedPageBreak/>
              <w:t>технологије у складу са очувањем животне средине;</w:t>
            </w:r>
          </w:p>
          <w:p w:rsidR="00EE53B5" w:rsidRPr="00C51ECF" w:rsidRDefault="00EE53B5" w:rsidP="00DD27C8">
            <w:pPr>
              <w:ind w:left="-18"/>
            </w:pPr>
            <w:r w:rsidRPr="00C51ECF">
              <w:t>•истражи могућности смањења трошкова енергије у домаћинству;</w:t>
            </w:r>
          </w:p>
          <w:p w:rsidR="00EE53B5" w:rsidRPr="00C51ECF" w:rsidRDefault="00EE53B5" w:rsidP="00DD27C8">
            <w:pPr>
              <w:tabs>
                <w:tab w:val="left" w:pos="0"/>
              </w:tabs>
            </w:pPr>
            <w:r w:rsidRPr="00C51ECF">
              <w:t>• повеже занимања у области производних техника и технологија са сопственим интересовањем;</w:t>
            </w:r>
          </w:p>
        </w:tc>
        <w:tc>
          <w:tcPr>
            <w:tcW w:w="1788" w:type="dxa"/>
          </w:tcPr>
          <w:p w:rsidR="00EE53B5" w:rsidRPr="00C51ECF" w:rsidRDefault="00EE53B5" w:rsidP="00DD27C8">
            <w:pPr>
              <w:jc w:val="both"/>
            </w:pPr>
            <w:r w:rsidRPr="00C51ECF">
              <w:lastRenderedPageBreak/>
              <w:t>Рад с подацима и информацијама</w:t>
            </w:r>
          </w:p>
          <w:p w:rsidR="00EE53B5" w:rsidRPr="00C51ECF" w:rsidRDefault="00EE53B5" w:rsidP="00DD27C8">
            <w:pPr>
              <w:jc w:val="both"/>
            </w:pPr>
            <w:r w:rsidRPr="00C51ECF">
              <w:t>Решавање проблема</w:t>
            </w:r>
          </w:p>
          <w:p w:rsidR="00EE53B5" w:rsidRPr="00C51ECF" w:rsidRDefault="00EE53B5" w:rsidP="00DD27C8">
            <w:pPr>
              <w:jc w:val="both"/>
            </w:pPr>
            <w:r w:rsidRPr="00C51ECF">
              <w:t>Сарадња</w:t>
            </w:r>
          </w:p>
          <w:p w:rsidR="00EE53B5" w:rsidRPr="00C51ECF" w:rsidRDefault="00EE53B5" w:rsidP="00DD27C8">
            <w:pPr>
              <w:jc w:val="both"/>
            </w:pPr>
            <w:r w:rsidRPr="00C51ECF">
              <w:t>Дигитална компетенција</w:t>
            </w:r>
          </w:p>
          <w:p w:rsidR="00EE53B5" w:rsidRPr="00C51ECF" w:rsidRDefault="00EE53B5" w:rsidP="00DD27C8">
            <w:pPr>
              <w:jc w:val="both"/>
            </w:pPr>
            <w:r w:rsidRPr="00C51ECF">
              <w:t>Одговоран однос према здрављу</w:t>
            </w:r>
          </w:p>
          <w:p w:rsidR="00EE53B5" w:rsidRPr="00C51ECF" w:rsidRDefault="00EE53B5" w:rsidP="00DD27C8">
            <w:pPr>
              <w:jc w:val="both"/>
            </w:pPr>
            <w:r w:rsidRPr="00C51ECF">
              <w:t>Компетенција за учење</w:t>
            </w:r>
          </w:p>
          <w:p w:rsidR="00EE53B5" w:rsidRPr="00C51ECF" w:rsidRDefault="00EE53B5" w:rsidP="00DD27C8">
            <w:pPr>
              <w:jc w:val="both"/>
            </w:pPr>
            <w:r w:rsidRPr="00C51ECF">
              <w:t>Комуникација</w:t>
            </w:r>
          </w:p>
          <w:p w:rsidR="00EE53B5" w:rsidRPr="00C51ECF" w:rsidRDefault="00EE53B5" w:rsidP="00DD27C8">
            <w:pPr>
              <w:jc w:val="both"/>
            </w:pPr>
            <w:r w:rsidRPr="00C51ECF">
              <w:t>Одговоран однос према околини</w:t>
            </w:r>
          </w:p>
          <w:p w:rsidR="00EE53B5" w:rsidRPr="00C51ECF" w:rsidRDefault="00EE53B5" w:rsidP="00DD27C8">
            <w:pPr>
              <w:ind w:right="-142"/>
            </w:pPr>
          </w:p>
        </w:tc>
        <w:tc>
          <w:tcPr>
            <w:tcW w:w="2162" w:type="dxa"/>
          </w:tcPr>
          <w:p w:rsidR="00EE53B5" w:rsidRPr="00C51ECF" w:rsidRDefault="00EE53B5" w:rsidP="00DD27C8">
            <w:r w:rsidRPr="00C51ECF">
              <w:t>Активност на часу, показивање иницијативе, заинтересованост, домаћи задатак, усмено излагање,тест, квиз,  практичан рад, графички рад, презентација, сарадња у тиму</w:t>
            </w:r>
          </w:p>
        </w:tc>
        <w:tc>
          <w:tcPr>
            <w:tcW w:w="1417" w:type="dxa"/>
          </w:tcPr>
          <w:p w:rsidR="00EE53B5" w:rsidRPr="00C51ECF" w:rsidRDefault="00EE53B5" w:rsidP="00DD27C8">
            <w:pPr>
              <w:ind w:right="-108"/>
            </w:pPr>
            <w:r w:rsidRPr="00C51ECF">
              <w:rPr>
                <w:lang w:val="sr-Cyrl-CS"/>
              </w:rPr>
              <w:t>организатор и реализатор наставе, партнер у комуникацији, мотивише ученика, пружа објашњења и прати израду практичног рада, прати постигнућа ученика...</w:t>
            </w:r>
          </w:p>
        </w:tc>
        <w:tc>
          <w:tcPr>
            <w:tcW w:w="1754" w:type="dxa"/>
          </w:tcPr>
          <w:p w:rsidR="00EE53B5" w:rsidRPr="00C51ECF" w:rsidRDefault="00EE53B5" w:rsidP="00DD27C8">
            <w:r w:rsidRPr="00C51ECF">
              <w:rPr>
                <w:lang w:val="sr-Cyrl-CS"/>
              </w:rPr>
              <w:t>разговор, слушање, описивање, експериментисање, посматрање, уочавање, упоређиваље, анализирање,примена наученог кроз израду практичног рада, стварање...</w:t>
            </w:r>
          </w:p>
        </w:tc>
      </w:tr>
      <w:tr w:rsidR="00EE53B5" w:rsidRPr="00C51ECF" w:rsidTr="00EE53B5">
        <w:tc>
          <w:tcPr>
            <w:tcW w:w="1560" w:type="dxa"/>
          </w:tcPr>
          <w:p w:rsidR="00EE53B5" w:rsidRPr="00C51ECF" w:rsidRDefault="00EE53B5" w:rsidP="00DD27C8">
            <w:pPr>
              <w:rPr>
                <w:b/>
                <w:bCs/>
              </w:rPr>
            </w:pPr>
            <w:r w:rsidRPr="00C51ECF">
              <w:rPr>
                <w:b/>
                <w:bCs/>
              </w:rPr>
              <w:lastRenderedPageBreak/>
              <w:t>Септембар- новембар</w:t>
            </w:r>
          </w:p>
        </w:tc>
        <w:tc>
          <w:tcPr>
            <w:tcW w:w="1223" w:type="dxa"/>
          </w:tcPr>
          <w:p w:rsidR="00EE53B5" w:rsidRPr="00C51ECF" w:rsidRDefault="00EE53B5" w:rsidP="00DD27C8">
            <w:r w:rsidRPr="00C51ECF">
              <w:t xml:space="preserve">2. </w:t>
            </w:r>
          </w:p>
        </w:tc>
        <w:tc>
          <w:tcPr>
            <w:tcW w:w="1701" w:type="dxa"/>
          </w:tcPr>
          <w:p w:rsidR="00EE53B5" w:rsidRPr="00C51ECF" w:rsidRDefault="00EE53B5" w:rsidP="00DD27C8">
            <w:r w:rsidRPr="00C51ECF">
              <w:t>Саобраћај</w:t>
            </w:r>
          </w:p>
        </w:tc>
        <w:tc>
          <w:tcPr>
            <w:tcW w:w="1134" w:type="dxa"/>
          </w:tcPr>
          <w:p w:rsidR="00EE53B5" w:rsidRPr="00C51ECF" w:rsidRDefault="00EE53B5" w:rsidP="00DD27C8">
            <w:pPr>
              <w:ind w:right="-108"/>
            </w:pPr>
            <w:r w:rsidRPr="00C51ECF">
              <w:t>Машине спољашњег и унутрашњег транспорта.</w:t>
            </w:r>
          </w:p>
          <w:p w:rsidR="00EE53B5" w:rsidRPr="00C51ECF" w:rsidRDefault="00EE53B5" w:rsidP="00DD27C8">
            <w:pPr>
              <w:ind w:right="-108"/>
            </w:pPr>
            <w:r w:rsidRPr="00C51ECF">
              <w:t>•Подсистеми код возила друмског саобраћаја (погонски, преносни, управљачки, кочиони).</w:t>
            </w:r>
          </w:p>
          <w:p w:rsidR="00EE53B5" w:rsidRPr="00C51ECF" w:rsidRDefault="00EE53B5" w:rsidP="00DD27C8">
            <w:pPr>
              <w:ind w:right="-108"/>
            </w:pPr>
            <w:r w:rsidRPr="00C51ECF">
              <w:t xml:space="preserve">•Исправан бицикл/мопед као битан предуслов безбедног учешћа у </w:t>
            </w:r>
            <w:r w:rsidRPr="00C51ECF">
              <w:lastRenderedPageBreak/>
              <w:t>саобраћају</w:t>
            </w:r>
          </w:p>
        </w:tc>
        <w:tc>
          <w:tcPr>
            <w:tcW w:w="1862" w:type="dxa"/>
          </w:tcPr>
          <w:p w:rsidR="00EE53B5" w:rsidRPr="00C51ECF" w:rsidRDefault="00EE53B5" w:rsidP="00DD27C8">
            <w:r w:rsidRPr="00C51ECF">
              <w:lastRenderedPageBreak/>
              <w:t>разликује врсте транспортних машина;</w:t>
            </w:r>
          </w:p>
          <w:p w:rsidR="00EE53B5" w:rsidRPr="00C51ECF" w:rsidRDefault="00EE53B5" w:rsidP="00DD27C8">
            <w:r w:rsidRPr="00C51ECF">
              <w:t>• повеже подсистеме код возила друмског саобраћаја са њиховом улогом;</w:t>
            </w:r>
          </w:p>
          <w:p w:rsidR="00EE53B5" w:rsidRPr="00C51ECF" w:rsidRDefault="00EE53B5" w:rsidP="00DD27C8">
            <w:r w:rsidRPr="00C51ECF">
              <w:t>• провери техничку исправност бицикла;</w:t>
            </w:r>
          </w:p>
          <w:p w:rsidR="00EE53B5" w:rsidRPr="00C51ECF" w:rsidRDefault="00EE53B5" w:rsidP="00DD27C8">
            <w:r w:rsidRPr="00C51ECF">
              <w:t>• демонстрира поступке одржавања бицикла или мопеда;</w:t>
            </w:r>
          </w:p>
          <w:p w:rsidR="00EE53B5" w:rsidRPr="00C51ECF" w:rsidRDefault="00EE53B5" w:rsidP="00DD27C8">
            <w:pPr>
              <w:tabs>
                <w:tab w:val="left" w:pos="0"/>
              </w:tabs>
            </w:pPr>
          </w:p>
        </w:tc>
        <w:tc>
          <w:tcPr>
            <w:tcW w:w="1788" w:type="dxa"/>
          </w:tcPr>
          <w:p w:rsidR="00EE53B5" w:rsidRPr="00C51ECF" w:rsidRDefault="00EE53B5" w:rsidP="00DD27C8">
            <w:pPr>
              <w:jc w:val="both"/>
            </w:pPr>
            <w:r w:rsidRPr="00C51ECF">
              <w:t>Рад с подацима и информацијама</w:t>
            </w:r>
          </w:p>
          <w:p w:rsidR="00EE53B5" w:rsidRPr="00C51ECF" w:rsidRDefault="00EE53B5" w:rsidP="00DD27C8">
            <w:pPr>
              <w:jc w:val="both"/>
            </w:pPr>
            <w:r w:rsidRPr="00C51ECF">
              <w:t>Решавање проблема</w:t>
            </w:r>
          </w:p>
          <w:p w:rsidR="00EE53B5" w:rsidRPr="00C51ECF" w:rsidRDefault="00EE53B5" w:rsidP="00DD27C8">
            <w:pPr>
              <w:jc w:val="both"/>
            </w:pPr>
            <w:r w:rsidRPr="00C51ECF">
              <w:t>Сарадња</w:t>
            </w:r>
          </w:p>
          <w:p w:rsidR="00EE53B5" w:rsidRPr="00C51ECF" w:rsidRDefault="00EE53B5" w:rsidP="00DD27C8">
            <w:pPr>
              <w:jc w:val="both"/>
            </w:pPr>
            <w:r w:rsidRPr="00C51ECF">
              <w:t>Дигитална компетенција</w:t>
            </w:r>
          </w:p>
          <w:p w:rsidR="00EE53B5" w:rsidRPr="00C51ECF" w:rsidRDefault="00EE53B5" w:rsidP="00DD27C8">
            <w:pPr>
              <w:jc w:val="both"/>
            </w:pPr>
            <w:r w:rsidRPr="00C51ECF">
              <w:t>Одговоран однос према здрављу</w:t>
            </w:r>
          </w:p>
          <w:p w:rsidR="00EE53B5" w:rsidRPr="00C51ECF" w:rsidRDefault="00EE53B5" w:rsidP="00DD27C8">
            <w:pPr>
              <w:jc w:val="both"/>
            </w:pPr>
            <w:r w:rsidRPr="00C51ECF">
              <w:t>Компетенција за учење</w:t>
            </w:r>
          </w:p>
          <w:p w:rsidR="00EE53B5" w:rsidRPr="00C51ECF" w:rsidRDefault="00EE53B5" w:rsidP="00DD27C8">
            <w:pPr>
              <w:jc w:val="both"/>
            </w:pPr>
            <w:r w:rsidRPr="00C51ECF">
              <w:t>Комуникација</w:t>
            </w:r>
          </w:p>
          <w:p w:rsidR="00EE53B5" w:rsidRPr="00C51ECF" w:rsidRDefault="00EE53B5" w:rsidP="00DD27C8">
            <w:pPr>
              <w:jc w:val="both"/>
            </w:pPr>
            <w:r w:rsidRPr="00C51ECF">
              <w:t>Одговоран однос према околини</w:t>
            </w:r>
          </w:p>
          <w:p w:rsidR="00EE53B5" w:rsidRPr="00C51ECF" w:rsidRDefault="00EE53B5" w:rsidP="00DD27C8">
            <w:pPr>
              <w:ind w:right="-143"/>
            </w:pPr>
          </w:p>
        </w:tc>
        <w:tc>
          <w:tcPr>
            <w:tcW w:w="2162" w:type="dxa"/>
          </w:tcPr>
          <w:p w:rsidR="00EE53B5" w:rsidRPr="00C51ECF" w:rsidRDefault="00EE53B5" w:rsidP="00DD27C8">
            <w:r w:rsidRPr="00C51ECF">
              <w:t>Активност на часу, показивање иницијативе, заинтересованост, домаћи задатак, усмено излагање,тест, квиз,  практичан рад, графички рад, презентација, сарадња у тиму</w:t>
            </w:r>
          </w:p>
        </w:tc>
        <w:tc>
          <w:tcPr>
            <w:tcW w:w="1417" w:type="dxa"/>
          </w:tcPr>
          <w:p w:rsidR="00EE53B5" w:rsidRPr="00C51ECF" w:rsidRDefault="00EE53B5" w:rsidP="00DD27C8">
            <w:pPr>
              <w:ind w:right="-108"/>
            </w:pPr>
            <w:r w:rsidRPr="00C51ECF">
              <w:rPr>
                <w:lang w:val="sr-Cyrl-CS"/>
              </w:rPr>
              <w:t>организатор и реализатор наставе, партнер у комуникацији, мотивише ученика, пружа објашњења и прати израду практичног рада, прати постигнућа ученика...</w:t>
            </w:r>
          </w:p>
        </w:tc>
        <w:tc>
          <w:tcPr>
            <w:tcW w:w="1754" w:type="dxa"/>
          </w:tcPr>
          <w:p w:rsidR="00EE53B5" w:rsidRPr="00C51ECF" w:rsidRDefault="00EE53B5" w:rsidP="00DD27C8">
            <w:r w:rsidRPr="00C51ECF">
              <w:rPr>
                <w:lang w:val="sr-Cyrl-CS"/>
              </w:rPr>
              <w:t>разговор, слушање, описивање, експериментисање, посматрање, уочавање, упоређиваље, анализирање,примена наученог кроз израду практичног рада, стварање...</w:t>
            </w:r>
          </w:p>
        </w:tc>
      </w:tr>
      <w:tr w:rsidR="00EE53B5" w:rsidRPr="00C51ECF" w:rsidTr="00EE53B5">
        <w:tc>
          <w:tcPr>
            <w:tcW w:w="1560" w:type="dxa"/>
          </w:tcPr>
          <w:p w:rsidR="00EE53B5" w:rsidRPr="00C51ECF" w:rsidRDefault="00EE53B5" w:rsidP="00DD27C8">
            <w:pPr>
              <w:rPr>
                <w:b/>
                <w:bCs/>
              </w:rPr>
            </w:pPr>
            <w:r w:rsidRPr="00C51ECF">
              <w:rPr>
                <w:b/>
                <w:bCs/>
              </w:rPr>
              <w:lastRenderedPageBreak/>
              <w:t>Новембар-јануар</w:t>
            </w:r>
          </w:p>
        </w:tc>
        <w:tc>
          <w:tcPr>
            <w:tcW w:w="1223" w:type="dxa"/>
          </w:tcPr>
          <w:p w:rsidR="00EE53B5" w:rsidRPr="00C51ECF" w:rsidRDefault="00EE53B5" w:rsidP="00DD27C8">
            <w:r w:rsidRPr="00C51ECF">
              <w:t xml:space="preserve">3. </w:t>
            </w:r>
          </w:p>
        </w:tc>
        <w:tc>
          <w:tcPr>
            <w:tcW w:w="1701" w:type="dxa"/>
          </w:tcPr>
          <w:p w:rsidR="00EE53B5" w:rsidRPr="00C51ECF" w:rsidRDefault="00EE53B5" w:rsidP="00DD27C8">
            <w:r w:rsidRPr="00C51ECF">
              <w:t>Техничка и дигитална писменост</w:t>
            </w:r>
          </w:p>
        </w:tc>
        <w:tc>
          <w:tcPr>
            <w:tcW w:w="1134" w:type="dxa"/>
          </w:tcPr>
          <w:p w:rsidR="00EE53B5" w:rsidRPr="00C51ECF" w:rsidRDefault="00EE53B5" w:rsidP="00DD27C8">
            <w:r w:rsidRPr="00C51ECF">
              <w:t>Специфичности техничких цртежа у машинству.</w:t>
            </w:r>
          </w:p>
          <w:p w:rsidR="00EE53B5" w:rsidRPr="00C51ECF" w:rsidRDefault="00EE53B5" w:rsidP="00DD27C8">
            <w:r w:rsidRPr="00C51ECF">
              <w:t>•Ортогонално и просторно приказивање предмета.</w:t>
            </w:r>
          </w:p>
          <w:p w:rsidR="00EE53B5" w:rsidRPr="00C51ECF" w:rsidRDefault="00EE53B5" w:rsidP="00DD27C8">
            <w:r w:rsidRPr="00C51ECF">
              <w:t>•Коришћење функција и алата програма за CAD.</w:t>
            </w:r>
          </w:p>
          <w:p w:rsidR="00EE53B5" w:rsidRPr="00C51ECF" w:rsidRDefault="00EE53B5" w:rsidP="00DD27C8">
            <w:r w:rsidRPr="00C51ECF">
              <w:t xml:space="preserve">•Употреба 3D штампе у изради тродимензионалних модела и макета. </w:t>
            </w:r>
          </w:p>
          <w:p w:rsidR="00EE53B5" w:rsidRPr="00C51ECF" w:rsidRDefault="00EE53B5" w:rsidP="00DD27C8">
            <w:r w:rsidRPr="00C51ECF">
              <w:t>•Основне компоненте ИКТ уређаја.</w:t>
            </w:r>
          </w:p>
          <w:p w:rsidR="00EE53B5" w:rsidRPr="00C51ECF" w:rsidRDefault="00EE53B5" w:rsidP="00DD27C8">
            <w:r w:rsidRPr="00C51ECF">
              <w:t xml:space="preserve">•Управљање и контрола коришћењем рачунарске технике и интерфејса. Вештачка интелигенција – појмови; примери </w:t>
            </w:r>
            <w:r w:rsidRPr="00C51ECF">
              <w:lastRenderedPageBreak/>
              <w:t>технологија управљаних вештачком интелигенцијом</w:t>
            </w:r>
          </w:p>
          <w:p w:rsidR="00EE53B5" w:rsidRPr="00C51ECF" w:rsidRDefault="00EE53B5" w:rsidP="00DD27C8">
            <w:pPr>
              <w:ind w:right="-108"/>
            </w:pPr>
          </w:p>
        </w:tc>
        <w:tc>
          <w:tcPr>
            <w:tcW w:w="1862" w:type="dxa"/>
          </w:tcPr>
          <w:p w:rsidR="00EE53B5" w:rsidRPr="00C51ECF" w:rsidRDefault="00EE53B5" w:rsidP="00DD27C8">
            <w:r w:rsidRPr="00C51ECF">
              <w:lastRenderedPageBreak/>
              <w:t>самостално црта скицом и техничким цртежом предмете користећи ортогонално и просторно приказивање;</w:t>
            </w:r>
          </w:p>
          <w:p w:rsidR="00EE53B5" w:rsidRPr="00C51ECF" w:rsidRDefault="00EE53B5" w:rsidP="00DD27C8">
            <w:r w:rsidRPr="00C51ECF">
              <w:t>• користи CAD технологију за креирање техничке документације;</w:t>
            </w:r>
          </w:p>
          <w:p w:rsidR="00EE53B5" w:rsidRPr="00C51ECF" w:rsidRDefault="00EE53B5" w:rsidP="00DD27C8">
            <w:r w:rsidRPr="00C51ECF">
              <w:t>• образложи предности употребе 3D штампе у изради тродимензионалних модела и макета;</w:t>
            </w:r>
          </w:p>
          <w:p w:rsidR="00EE53B5" w:rsidRPr="00C51ECF" w:rsidRDefault="00EE53B5" w:rsidP="00DD27C8">
            <w:r w:rsidRPr="00C51ECF">
              <w:t>• управља моделима користећи рачунар;</w:t>
            </w:r>
          </w:p>
          <w:p w:rsidR="00EE53B5" w:rsidRPr="00C51ECF" w:rsidRDefault="00EE53B5" w:rsidP="00DD27C8">
            <w:r w:rsidRPr="00C51ECF">
              <w:t>• објасни улогу основних компоненти рачунара, таблета, паметних телефона и осталих савремених ИКТ уређаја; објасни улогу и значај вештачке интелигенције и примену у свакодневном животу</w:t>
            </w:r>
          </w:p>
          <w:p w:rsidR="00EE53B5" w:rsidRPr="00C51ECF" w:rsidRDefault="00EE53B5" w:rsidP="00DD27C8"/>
          <w:p w:rsidR="00EE53B5" w:rsidRPr="00C51ECF" w:rsidRDefault="00EE53B5" w:rsidP="00DD27C8"/>
        </w:tc>
        <w:tc>
          <w:tcPr>
            <w:tcW w:w="1788" w:type="dxa"/>
          </w:tcPr>
          <w:p w:rsidR="00EE53B5" w:rsidRPr="00C51ECF" w:rsidRDefault="00EE53B5" w:rsidP="00DD27C8">
            <w:pPr>
              <w:jc w:val="both"/>
            </w:pPr>
            <w:r w:rsidRPr="00C51ECF">
              <w:t>Рад с подацима и информацијама</w:t>
            </w:r>
          </w:p>
          <w:p w:rsidR="00EE53B5" w:rsidRPr="00C51ECF" w:rsidRDefault="00EE53B5" w:rsidP="00DD27C8">
            <w:pPr>
              <w:jc w:val="both"/>
            </w:pPr>
            <w:r w:rsidRPr="00C51ECF">
              <w:t>Решавање проблема</w:t>
            </w:r>
          </w:p>
          <w:p w:rsidR="00EE53B5" w:rsidRPr="00C51ECF" w:rsidRDefault="00EE53B5" w:rsidP="00DD27C8">
            <w:pPr>
              <w:jc w:val="both"/>
            </w:pPr>
            <w:r w:rsidRPr="00C51ECF">
              <w:t>Сарадња</w:t>
            </w:r>
          </w:p>
          <w:p w:rsidR="00EE53B5" w:rsidRPr="00C51ECF" w:rsidRDefault="00EE53B5" w:rsidP="00DD27C8">
            <w:pPr>
              <w:jc w:val="both"/>
            </w:pPr>
            <w:r w:rsidRPr="00C51ECF">
              <w:t>Дигитална компетенција</w:t>
            </w:r>
          </w:p>
          <w:p w:rsidR="00EE53B5" w:rsidRPr="00C51ECF" w:rsidRDefault="00EE53B5" w:rsidP="00DD27C8">
            <w:pPr>
              <w:jc w:val="both"/>
            </w:pPr>
            <w:r w:rsidRPr="00C51ECF">
              <w:t>Компетенција за учење</w:t>
            </w:r>
          </w:p>
          <w:p w:rsidR="00EE53B5" w:rsidRPr="00C51ECF" w:rsidRDefault="00EE53B5" w:rsidP="00DD27C8">
            <w:pPr>
              <w:jc w:val="both"/>
            </w:pPr>
            <w:r w:rsidRPr="00C51ECF">
              <w:t>Естетичка компетенција</w:t>
            </w:r>
          </w:p>
          <w:p w:rsidR="00EE53B5" w:rsidRPr="00C51ECF" w:rsidRDefault="00EE53B5" w:rsidP="00DD27C8">
            <w:pPr>
              <w:jc w:val="both"/>
            </w:pPr>
            <w:r w:rsidRPr="00C51ECF">
              <w:t>Комуникација</w:t>
            </w:r>
          </w:p>
          <w:p w:rsidR="00EE53B5" w:rsidRPr="00C51ECF" w:rsidRDefault="00EE53B5" w:rsidP="00DD27C8">
            <w:pPr>
              <w:jc w:val="both"/>
            </w:pPr>
            <w:r w:rsidRPr="00C51ECF">
              <w:t>Одговоран однос према околини</w:t>
            </w:r>
          </w:p>
          <w:p w:rsidR="00EE53B5" w:rsidRPr="00C51ECF" w:rsidRDefault="00EE53B5" w:rsidP="00DD27C8">
            <w:pPr>
              <w:ind w:right="-143"/>
            </w:pPr>
          </w:p>
        </w:tc>
        <w:tc>
          <w:tcPr>
            <w:tcW w:w="2162" w:type="dxa"/>
          </w:tcPr>
          <w:p w:rsidR="00EE53B5" w:rsidRPr="00C51ECF" w:rsidRDefault="00EE53B5" w:rsidP="00DD27C8">
            <w:r w:rsidRPr="00C51ECF">
              <w:t>Активност на часу, показивање иницијативе, заинтересованост, домаћи задатак, усмено излагање,тест, квиз,  практичан рад, графички рад, презентација, сарадња у тиму</w:t>
            </w:r>
          </w:p>
        </w:tc>
        <w:tc>
          <w:tcPr>
            <w:tcW w:w="1417" w:type="dxa"/>
          </w:tcPr>
          <w:p w:rsidR="00EE53B5" w:rsidRPr="00C51ECF" w:rsidRDefault="00EE53B5" w:rsidP="00DD27C8">
            <w:pPr>
              <w:ind w:right="-108"/>
            </w:pPr>
            <w:r w:rsidRPr="00C51ECF">
              <w:rPr>
                <w:lang w:val="sr-Cyrl-CS"/>
              </w:rPr>
              <w:t>организатор и реализатор наставе, партнер у комуникацији, мотивише ученика, пружа објашњења и прати израду практичног рада, прати постигнућа ученика...</w:t>
            </w:r>
          </w:p>
        </w:tc>
        <w:tc>
          <w:tcPr>
            <w:tcW w:w="1754" w:type="dxa"/>
          </w:tcPr>
          <w:p w:rsidR="00EE53B5" w:rsidRPr="00C51ECF" w:rsidRDefault="00EE53B5" w:rsidP="00DD27C8">
            <w:r w:rsidRPr="00C51ECF">
              <w:rPr>
                <w:lang w:val="sr-Cyrl-CS"/>
              </w:rPr>
              <w:t>разговор, слушање, описивање, експериментисање, посматрање, уочавање, упоређиваље, анализирање,примена наученог кроз израду практичног рада, стварање...</w:t>
            </w:r>
          </w:p>
        </w:tc>
      </w:tr>
      <w:tr w:rsidR="00EE53B5" w:rsidRPr="00C51ECF" w:rsidTr="00EE53B5">
        <w:tc>
          <w:tcPr>
            <w:tcW w:w="1560" w:type="dxa"/>
          </w:tcPr>
          <w:p w:rsidR="00EE53B5" w:rsidRPr="00C51ECF" w:rsidRDefault="00EE53B5" w:rsidP="00DD27C8">
            <w:pPr>
              <w:rPr>
                <w:b/>
                <w:bCs/>
              </w:rPr>
            </w:pPr>
            <w:r w:rsidRPr="00C51ECF">
              <w:rPr>
                <w:b/>
                <w:bCs/>
              </w:rPr>
              <w:lastRenderedPageBreak/>
              <w:t>Јануар- март</w:t>
            </w:r>
          </w:p>
        </w:tc>
        <w:tc>
          <w:tcPr>
            <w:tcW w:w="1223" w:type="dxa"/>
          </w:tcPr>
          <w:p w:rsidR="00EE53B5" w:rsidRPr="00C51ECF" w:rsidRDefault="00EE53B5" w:rsidP="00DD27C8">
            <w:r w:rsidRPr="00C51ECF">
              <w:t xml:space="preserve">4. </w:t>
            </w:r>
          </w:p>
        </w:tc>
        <w:tc>
          <w:tcPr>
            <w:tcW w:w="1701" w:type="dxa"/>
          </w:tcPr>
          <w:p w:rsidR="00EE53B5" w:rsidRPr="00C51ECF" w:rsidRDefault="00EE53B5" w:rsidP="00DD27C8">
            <w:r w:rsidRPr="00C51ECF">
              <w:t>Ресурси и производња</w:t>
            </w:r>
          </w:p>
        </w:tc>
        <w:tc>
          <w:tcPr>
            <w:tcW w:w="1134" w:type="dxa"/>
          </w:tcPr>
          <w:p w:rsidR="00EE53B5" w:rsidRPr="00C51ECF" w:rsidRDefault="00EE53B5" w:rsidP="00DD27C8">
            <w:pPr>
              <w:contextualSpacing/>
            </w:pPr>
            <w:r w:rsidRPr="00C51ECF">
              <w:t>•Рационално коришћење ресурса на Земљи и очување и заштита животне средине.</w:t>
            </w:r>
          </w:p>
          <w:p w:rsidR="00EE53B5" w:rsidRPr="00C51ECF" w:rsidRDefault="00EE53B5" w:rsidP="00DD27C8">
            <w:pPr>
              <w:contextualSpacing/>
            </w:pPr>
            <w:r w:rsidRPr="00C51ECF">
              <w:t>•Материјали у машинству (пластика, метали, легуре и др.).</w:t>
            </w:r>
          </w:p>
          <w:p w:rsidR="00EE53B5" w:rsidRPr="00C51ECF" w:rsidRDefault="00EE53B5" w:rsidP="00DD27C8">
            <w:pPr>
              <w:contextualSpacing/>
            </w:pPr>
            <w:r w:rsidRPr="00C51ECF">
              <w:t>•Мерење и контрола – појам и примена мерних средстава (мерила).</w:t>
            </w:r>
          </w:p>
          <w:p w:rsidR="00EE53B5" w:rsidRPr="00C51ECF" w:rsidRDefault="00EE53B5" w:rsidP="00DD27C8">
            <w:pPr>
              <w:contextualSpacing/>
            </w:pPr>
            <w:r w:rsidRPr="00C51ECF">
              <w:t>•Технологија обраде материјала у машинству (обрада материјала са и без скидања струготине, савремене технологи</w:t>
            </w:r>
            <w:r w:rsidRPr="00C51ECF">
              <w:lastRenderedPageBreak/>
              <w:t>је обраде).</w:t>
            </w:r>
          </w:p>
          <w:p w:rsidR="00EE53B5" w:rsidRPr="00C51ECF" w:rsidRDefault="00EE53B5" w:rsidP="00DD27C8">
            <w:pPr>
              <w:contextualSpacing/>
            </w:pPr>
            <w:r w:rsidRPr="00C51ECF">
              <w:t>•Елементи машина и механизама (елементи за везу, елементи за пренос снаге и кретања, специјални елементи).</w:t>
            </w:r>
          </w:p>
          <w:p w:rsidR="00EE53B5" w:rsidRPr="00C51ECF" w:rsidRDefault="00EE53B5" w:rsidP="00DD27C8">
            <w:pPr>
              <w:contextualSpacing/>
            </w:pPr>
            <w:r w:rsidRPr="00C51ECF">
              <w:t>•Производне машине: врсте, принцип рада, појединачна и серијска производња.</w:t>
            </w:r>
          </w:p>
          <w:p w:rsidR="00EE53B5" w:rsidRPr="00C51ECF" w:rsidRDefault="00EE53B5" w:rsidP="00DD27C8">
            <w:pPr>
              <w:contextualSpacing/>
            </w:pPr>
            <w:r w:rsidRPr="00C51ECF">
              <w:t>•Појам, врсте, намена и конструкција робота (механика, погон и управљање).</w:t>
            </w:r>
          </w:p>
          <w:p w:rsidR="00EE53B5" w:rsidRPr="00C51ECF" w:rsidRDefault="00EE53B5" w:rsidP="00DD27C8">
            <w:pPr>
              <w:contextualSpacing/>
            </w:pPr>
            <w:r w:rsidRPr="00C51ECF">
              <w:t>•Погонске машине – мотори (хидраулични, пнеуматски, топлотни).</w:t>
            </w:r>
          </w:p>
          <w:p w:rsidR="00EE53B5" w:rsidRPr="00C51ECF" w:rsidRDefault="00EE53B5" w:rsidP="00DD27C8">
            <w:pPr>
              <w:pStyle w:val="TableParagraph"/>
              <w:ind w:left="33" w:right="70"/>
            </w:pPr>
            <w:r w:rsidRPr="00C51ECF">
              <w:t xml:space="preserve">•Моделовање погонских </w:t>
            </w:r>
            <w:r w:rsidRPr="00C51ECF">
              <w:lastRenderedPageBreak/>
              <w:t>машина  и/или школског мини робота.</w:t>
            </w:r>
          </w:p>
        </w:tc>
        <w:tc>
          <w:tcPr>
            <w:tcW w:w="1862" w:type="dxa"/>
          </w:tcPr>
          <w:p w:rsidR="00EE53B5" w:rsidRPr="00C51ECF" w:rsidRDefault="00EE53B5" w:rsidP="00DD27C8">
            <w:r w:rsidRPr="00C51ECF">
              <w:lastRenderedPageBreak/>
              <w:t>аргументује значај рационалног коришћења расположивих ресурса на Земљи;</w:t>
            </w:r>
          </w:p>
          <w:p w:rsidR="00EE53B5" w:rsidRPr="00C51ECF" w:rsidRDefault="00EE53B5" w:rsidP="00DD27C8">
            <w:pPr>
              <w:ind w:left="-18"/>
            </w:pPr>
            <w:r w:rsidRPr="00C51ECF">
              <w:t>• идентификује материјале који се користе у машинству и на основу њихових својстава процењује могућност  примене;</w:t>
            </w:r>
          </w:p>
          <w:p w:rsidR="00EE53B5" w:rsidRPr="00C51ECF" w:rsidRDefault="00EE53B5" w:rsidP="00DD27C8">
            <w:pPr>
              <w:ind w:left="-18"/>
            </w:pPr>
            <w:r w:rsidRPr="00C51ECF">
              <w:t xml:space="preserve">• користи прибор за мерење у машинству водећи рачуна о прецизности мерења; </w:t>
            </w:r>
          </w:p>
          <w:p w:rsidR="00EE53B5" w:rsidRPr="00C51ECF" w:rsidRDefault="00EE53B5" w:rsidP="00DD27C8">
            <w:pPr>
              <w:ind w:left="-18"/>
            </w:pPr>
            <w:r w:rsidRPr="00C51ECF">
              <w:t>• врши операције обраде материјала који се користе у машинству, помоћу одговарајућих алата, прибора и машина и примени одговарајуће мере заштите на раду;</w:t>
            </w:r>
          </w:p>
          <w:p w:rsidR="00EE53B5" w:rsidRPr="00C51ECF" w:rsidRDefault="00EE53B5" w:rsidP="00DD27C8">
            <w:pPr>
              <w:ind w:left="-18"/>
            </w:pPr>
            <w:r w:rsidRPr="00C51ECF">
              <w:t>• објасни улогу одређених елемената машина и механизама на једноставном примеру;</w:t>
            </w:r>
          </w:p>
          <w:p w:rsidR="00EE53B5" w:rsidRPr="00C51ECF" w:rsidRDefault="00EE53B5" w:rsidP="00DD27C8">
            <w:pPr>
              <w:ind w:left="-18"/>
            </w:pPr>
            <w:r w:rsidRPr="00C51ECF">
              <w:t xml:space="preserve">• образложи значај </w:t>
            </w:r>
            <w:r w:rsidRPr="00C51ECF">
              <w:lastRenderedPageBreak/>
              <w:t xml:space="preserve">примене савремених машина у машинској индустрији и предности роботизације производних процеса; </w:t>
            </w:r>
          </w:p>
          <w:p w:rsidR="00EE53B5" w:rsidRPr="00C51ECF" w:rsidRDefault="00EE53B5" w:rsidP="00DD27C8">
            <w:pPr>
              <w:ind w:left="-18"/>
            </w:pPr>
            <w:r w:rsidRPr="00C51ECF">
              <w:t>• објасни основе конструкције робота;</w:t>
            </w:r>
          </w:p>
          <w:p w:rsidR="00EE53B5" w:rsidRPr="00C51ECF" w:rsidRDefault="00EE53B5" w:rsidP="00DD27C8">
            <w:pPr>
              <w:ind w:left="-18"/>
            </w:pPr>
            <w:r w:rsidRPr="00C51ECF">
              <w:t>• класификује погонске машине – моторе и повеже их са њиховом применом;</w:t>
            </w:r>
          </w:p>
          <w:p w:rsidR="00EE53B5" w:rsidRPr="00C51ECF" w:rsidRDefault="00EE53B5" w:rsidP="00DD27C8"/>
        </w:tc>
        <w:tc>
          <w:tcPr>
            <w:tcW w:w="1788" w:type="dxa"/>
          </w:tcPr>
          <w:p w:rsidR="00EE53B5" w:rsidRPr="00C51ECF" w:rsidRDefault="00EE53B5" w:rsidP="00DD27C8">
            <w:pPr>
              <w:jc w:val="both"/>
            </w:pPr>
            <w:r w:rsidRPr="00C51ECF">
              <w:lastRenderedPageBreak/>
              <w:t>Рад с подацима и информацијама</w:t>
            </w:r>
          </w:p>
          <w:p w:rsidR="00EE53B5" w:rsidRPr="00C51ECF" w:rsidRDefault="00EE53B5" w:rsidP="00DD27C8">
            <w:pPr>
              <w:jc w:val="both"/>
            </w:pPr>
            <w:r w:rsidRPr="00C51ECF">
              <w:t>Решавање проблема</w:t>
            </w:r>
          </w:p>
          <w:p w:rsidR="00EE53B5" w:rsidRPr="00C51ECF" w:rsidRDefault="00EE53B5" w:rsidP="00DD27C8">
            <w:pPr>
              <w:jc w:val="both"/>
            </w:pPr>
            <w:r w:rsidRPr="00C51ECF">
              <w:t>Сарадња</w:t>
            </w:r>
          </w:p>
          <w:p w:rsidR="00EE53B5" w:rsidRPr="00C51ECF" w:rsidRDefault="00EE53B5" w:rsidP="00DD27C8">
            <w:pPr>
              <w:jc w:val="both"/>
            </w:pPr>
            <w:r w:rsidRPr="00C51ECF">
              <w:t>Дигитална компетенција</w:t>
            </w:r>
          </w:p>
          <w:p w:rsidR="00EE53B5" w:rsidRPr="00C51ECF" w:rsidRDefault="00EE53B5" w:rsidP="00DD27C8">
            <w:pPr>
              <w:jc w:val="both"/>
            </w:pPr>
            <w:r w:rsidRPr="00C51ECF">
              <w:t>Одговоран однос према здрављу</w:t>
            </w:r>
          </w:p>
          <w:p w:rsidR="00EE53B5" w:rsidRPr="00C51ECF" w:rsidRDefault="00EE53B5" w:rsidP="00DD27C8">
            <w:pPr>
              <w:jc w:val="both"/>
            </w:pPr>
            <w:r w:rsidRPr="00C51ECF">
              <w:t>Компетенција за учење</w:t>
            </w:r>
          </w:p>
          <w:p w:rsidR="00EE53B5" w:rsidRPr="00C51ECF" w:rsidRDefault="00EE53B5" w:rsidP="00DD27C8">
            <w:pPr>
              <w:jc w:val="both"/>
            </w:pPr>
            <w:r w:rsidRPr="00C51ECF">
              <w:t>Естетичка компетенција</w:t>
            </w:r>
          </w:p>
          <w:p w:rsidR="00EE53B5" w:rsidRPr="00C51ECF" w:rsidRDefault="00EE53B5" w:rsidP="00DD27C8">
            <w:pPr>
              <w:jc w:val="both"/>
            </w:pPr>
            <w:r w:rsidRPr="00C51ECF">
              <w:t>Комуникација</w:t>
            </w:r>
          </w:p>
          <w:p w:rsidR="00EE53B5" w:rsidRPr="00C51ECF" w:rsidRDefault="00EE53B5" w:rsidP="00DD27C8">
            <w:pPr>
              <w:jc w:val="both"/>
            </w:pPr>
            <w:r w:rsidRPr="00C51ECF">
              <w:t>Одговоран однос према околини</w:t>
            </w:r>
          </w:p>
          <w:p w:rsidR="00EE53B5" w:rsidRPr="00C51ECF" w:rsidRDefault="00EE53B5" w:rsidP="00DD27C8">
            <w:pPr>
              <w:ind w:right="-143"/>
            </w:pPr>
          </w:p>
        </w:tc>
        <w:tc>
          <w:tcPr>
            <w:tcW w:w="2162" w:type="dxa"/>
          </w:tcPr>
          <w:p w:rsidR="00EE53B5" w:rsidRPr="00C51ECF" w:rsidRDefault="00EE53B5" w:rsidP="00DD27C8">
            <w:r w:rsidRPr="00C51ECF">
              <w:t>Активност на часу, показивање иницијативе, заинтересованост, домаћи задатак, усмено излагање,тест, квиз,  практичан рад, графички рад, презентација, сарадња у тиму</w:t>
            </w:r>
          </w:p>
        </w:tc>
        <w:tc>
          <w:tcPr>
            <w:tcW w:w="1417" w:type="dxa"/>
          </w:tcPr>
          <w:p w:rsidR="00EE53B5" w:rsidRPr="00C51ECF" w:rsidRDefault="00EE53B5" w:rsidP="00DD27C8">
            <w:pPr>
              <w:ind w:right="-108"/>
            </w:pPr>
            <w:r w:rsidRPr="00C51ECF">
              <w:rPr>
                <w:lang w:val="sr-Cyrl-CS"/>
              </w:rPr>
              <w:t>организатор и реализатор наставе, партнер у комуникацији, мотивише ученика, пружа објашњења и прати израду практичног рада, прати постигнућа ученика...</w:t>
            </w:r>
          </w:p>
        </w:tc>
        <w:tc>
          <w:tcPr>
            <w:tcW w:w="1754" w:type="dxa"/>
          </w:tcPr>
          <w:p w:rsidR="00EE53B5" w:rsidRPr="00C51ECF" w:rsidRDefault="00EE53B5" w:rsidP="00DD27C8">
            <w:r w:rsidRPr="00C51ECF">
              <w:rPr>
                <w:lang w:val="sr-Cyrl-CS"/>
              </w:rPr>
              <w:t>разговор, слушање, описивање, експериментисање, посматрање, уочавање, упоређиваље, анализирање,примена наученог кроз израду практичног рада, стварање...</w:t>
            </w:r>
          </w:p>
        </w:tc>
      </w:tr>
      <w:tr w:rsidR="00EE53B5" w:rsidRPr="00C51ECF" w:rsidTr="00EE53B5">
        <w:tc>
          <w:tcPr>
            <w:tcW w:w="1560" w:type="dxa"/>
          </w:tcPr>
          <w:p w:rsidR="00EE53B5" w:rsidRPr="00C51ECF" w:rsidRDefault="00EE53B5" w:rsidP="00DD27C8">
            <w:pPr>
              <w:rPr>
                <w:b/>
                <w:bCs/>
              </w:rPr>
            </w:pPr>
            <w:r w:rsidRPr="00C51ECF">
              <w:rPr>
                <w:b/>
                <w:bCs/>
              </w:rPr>
              <w:lastRenderedPageBreak/>
              <w:t>Март-јун</w:t>
            </w:r>
          </w:p>
        </w:tc>
        <w:tc>
          <w:tcPr>
            <w:tcW w:w="1223" w:type="dxa"/>
          </w:tcPr>
          <w:p w:rsidR="00EE53B5" w:rsidRPr="00C51ECF" w:rsidRDefault="00EE53B5" w:rsidP="00DD27C8">
            <w:r w:rsidRPr="00C51ECF">
              <w:t xml:space="preserve">5. </w:t>
            </w:r>
          </w:p>
        </w:tc>
        <w:tc>
          <w:tcPr>
            <w:tcW w:w="1701" w:type="dxa"/>
          </w:tcPr>
          <w:p w:rsidR="00EE53B5" w:rsidRPr="00C51ECF" w:rsidRDefault="00EE53B5" w:rsidP="00DD27C8">
            <w:r w:rsidRPr="00C51ECF">
              <w:t>Конструкторско моделовање</w:t>
            </w:r>
          </w:p>
        </w:tc>
        <w:tc>
          <w:tcPr>
            <w:tcW w:w="1134" w:type="dxa"/>
          </w:tcPr>
          <w:p w:rsidR="00EE53B5" w:rsidRPr="00C51ECF" w:rsidRDefault="00EE53B5" w:rsidP="00DD27C8">
            <w:r w:rsidRPr="00C51ECF">
              <w:t>Проналажење информација, стварање идеје и дефинисање задатка.</w:t>
            </w:r>
          </w:p>
          <w:p w:rsidR="00EE53B5" w:rsidRPr="00C51ECF" w:rsidRDefault="00EE53B5" w:rsidP="00DD27C8">
            <w:r w:rsidRPr="00C51ECF">
              <w:t>•Самосталан/тимски рад на пројекту.</w:t>
            </w:r>
          </w:p>
          <w:p w:rsidR="00EE53B5" w:rsidRPr="00C51ECF" w:rsidRDefault="00EE53B5" w:rsidP="00DD27C8">
            <w:r w:rsidRPr="00C51ECF">
              <w:t>•Израда техничке документације изабраног модела ручно или уз помоћ рачунарских апликација.</w:t>
            </w:r>
          </w:p>
          <w:p w:rsidR="00EE53B5" w:rsidRPr="00C51ECF" w:rsidRDefault="00EE53B5" w:rsidP="00DD27C8">
            <w:r w:rsidRPr="00C51ECF">
              <w:t xml:space="preserve">•Реализација пројекта - израда модела  коришћењем алата и машина у складу са принципима безбедности на раду. </w:t>
            </w:r>
          </w:p>
          <w:p w:rsidR="00EE53B5" w:rsidRPr="00C51ECF" w:rsidRDefault="00EE53B5" w:rsidP="00DD27C8">
            <w:r w:rsidRPr="00C51ECF">
              <w:t xml:space="preserve">•Представљање </w:t>
            </w:r>
            <w:r w:rsidRPr="00C51ECF">
              <w:lastRenderedPageBreak/>
              <w:t>идеје, поступака израде и производа.</w:t>
            </w:r>
          </w:p>
          <w:p w:rsidR="00EE53B5" w:rsidRPr="00C51ECF" w:rsidRDefault="00EE53B5" w:rsidP="00DD27C8">
            <w:pPr>
              <w:pStyle w:val="ListParagraph"/>
              <w:ind w:left="0"/>
              <w:rPr>
                <w:strike/>
              </w:rPr>
            </w:pPr>
            <w:r w:rsidRPr="00C51ECF">
              <w:t xml:space="preserve">•Процена сопственог рада и рада других на основу постављених критеријума. </w:t>
            </w:r>
          </w:p>
          <w:p w:rsidR="00EE53B5" w:rsidRPr="00C51ECF" w:rsidRDefault="00EE53B5" w:rsidP="00DD27C8">
            <w:pPr>
              <w:ind w:hanging="71"/>
            </w:pPr>
            <w:r w:rsidRPr="00C51ECF">
              <w:t xml:space="preserve">  •Употреба електронске коресподенције са циљем унапређења производа.</w:t>
            </w:r>
          </w:p>
          <w:p w:rsidR="00EE53B5" w:rsidRPr="00C51ECF" w:rsidRDefault="00EE53B5" w:rsidP="00DD27C8">
            <w:r w:rsidRPr="00C51ECF">
              <w:t>•Одређивање оквирне цене трошкова и вредност израђеног модела.</w:t>
            </w:r>
          </w:p>
          <w:p w:rsidR="00EE53B5" w:rsidRPr="00C51ECF" w:rsidRDefault="00EE53B5" w:rsidP="00DD27C8">
            <w:r w:rsidRPr="00C51ECF">
              <w:t>•Креирање рекламе за израђен  производ.</w:t>
            </w:r>
          </w:p>
          <w:p w:rsidR="00EE53B5" w:rsidRPr="00C51ECF" w:rsidRDefault="00EE53B5" w:rsidP="00DD27C8">
            <w:pPr>
              <w:ind w:right="-108"/>
            </w:pPr>
          </w:p>
        </w:tc>
        <w:tc>
          <w:tcPr>
            <w:tcW w:w="1862" w:type="dxa"/>
          </w:tcPr>
          <w:p w:rsidR="00EE53B5" w:rsidRPr="00C51ECF" w:rsidRDefault="00EE53B5" w:rsidP="00DD27C8">
            <w:pPr>
              <w:ind w:left="-18"/>
            </w:pPr>
            <w:r w:rsidRPr="00C51ECF">
              <w:lastRenderedPageBreak/>
              <w:t>самостално/тимски истражи и реши задати проблем у оквиру пројекта;</w:t>
            </w:r>
          </w:p>
          <w:p w:rsidR="00EE53B5" w:rsidRPr="00C51ECF" w:rsidRDefault="00EE53B5" w:rsidP="00DD27C8">
            <w:pPr>
              <w:ind w:left="-18"/>
            </w:pPr>
            <w:r w:rsidRPr="00C51ECF">
              <w:t>• изради производ у складу са принципима безбедности на раду;</w:t>
            </w:r>
          </w:p>
          <w:p w:rsidR="00EE53B5" w:rsidRPr="00C51ECF" w:rsidRDefault="00EE53B5" w:rsidP="00DD27C8">
            <w:pPr>
              <w:ind w:left="-18"/>
              <w:rPr>
                <w:color w:val="FF0000"/>
              </w:rPr>
            </w:pPr>
            <w:r w:rsidRPr="00C51ECF">
              <w:t>• тимски представи идеју, потупак израде и производ;</w:t>
            </w:r>
          </w:p>
          <w:p w:rsidR="00EE53B5" w:rsidRPr="00C51ECF" w:rsidRDefault="00EE53B5" w:rsidP="00DD27C8">
            <w:pPr>
              <w:ind w:left="-18"/>
            </w:pPr>
            <w:r w:rsidRPr="00C51ECF">
              <w:t>• креира рекламу за израђен производ;</w:t>
            </w:r>
          </w:p>
          <w:p w:rsidR="00EE53B5" w:rsidRPr="00C51ECF" w:rsidRDefault="00EE53B5" w:rsidP="00DD27C8">
            <w:pPr>
              <w:ind w:left="-18"/>
            </w:pPr>
            <w:r w:rsidRPr="00C51ECF">
              <w:t>• врши e-коресподенцију у складу са правилима и препорукама са циљем унапређења продаје;</w:t>
            </w:r>
          </w:p>
          <w:p w:rsidR="00EE53B5" w:rsidRPr="00C51ECF" w:rsidRDefault="00EE53B5" w:rsidP="00DD27C8">
            <w:pPr>
              <w:ind w:left="-18"/>
            </w:pPr>
            <w:r w:rsidRPr="00C51ECF">
              <w:t>• процењује свој рад и рад других на основу постављених критеријума (прецизност, педантност и сл.).</w:t>
            </w:r>
          </w:p>
          <w:p w:rsidR="00EE53B5" w:rsidRPr="00C51ECF" w:rsidRDefault="00EE53B5" w:rsidP="00DD27C8"/>
        </w:tc>
        <w:tc>
          <w:tcPr>
            <w:tcW w:w="1788" w:type="dxa"/>
          </w:tcPr>
          <w:p w:rsidR="00EE53B5" w:rsidRPr="00C51ECF" w:rsidRDefault="00EE53B5" w:rsidP="00DD27C8">
            <w:pPr>
              <w:jc w:val="both"/>
            </w:pPr>
            <w:r w:rsidRPr="00C51ECF">
              <w:t>Рад с подацима и информацијама</w:t>
            </w:r>
          </w:p>
          <w:p w:rsidR="00EE53B5" w:rsidRPr="00C51ECF" w:rsidRDefault="00EE53B5" w:rsidP="00DD27C8">
            <w:pPr>
              <w:jc w:val="both"/>
            </w:pPr>
            <w:r w:rsidRPr="00C51ECF">
              <w:t>Решавање проблема</w:t>
            </w:r>
          </w:p>
          <w:p w:rsidR="00EE53B5" w:rsidRPr="00C51ECF" w:rsidRDefault="00EE53B5" w:rsidP="00DD27C8">
            <w:pPr>
              <w:jc w:val="both"/>
            </w:pPr>
            <w:r w:rsidRPr="00C51ECF">
              <w:t>Сарадња</w:t>
            </w:r>
          </w:p>
          <w:p w:rsidR="00EE53B5" w:rsidRPr="00C51ECF" w:rsidRDefault="00EE53B5" w:rsidP="00DD27C8">
            <w:pPr>
              <w:jc w:val="both"/>
            </w:pPr>
            <w:r w:rsidRPr="00C51ECF">
              <w:t>Дигитална компетенција</w:t>
            </w:r>
          </w:p>
          <w:p w:rsidR="00EE53B5" w:rsidRPr="00C51ECF" w:rsidRDefault="00EE53B5" w:rsidP="00DD27C8">
            <w:pPr>
              <w:jc w:val="both"/>
            </w:pPr>
            <w:r w:rsidRPr="00C51ECF">
              <w:t>Одговоран однос према здрављу</w:t>
            </w:r>
          </w:p>
          <w:p w:rsidR="00EE53B5" w:rsidRPr="00C51ECF" w:rsidRDefault="00EE53B5" w:rsidP="00DD27C8">
            <w:pPr>
              <w:jc w:val="both"/>
            </w:pPr>
            <w:r w:rsidRPr="00C51ECF">
              <w:t>Компетенција за учење</w:t>
            </w:r>
          </w:p>
          <w:p w:rsidR="00EE53B5" w:rsidRPr="00C51ECF" w:rsidRDefault="00EE53B5" w:rsidP="00DD27C8">
            <w:pPr>
              <w:jc w:val="both"/>
            </w:pPr>
            <w:r w:rsidRPr="00C51ECF">
              <w:t>Одговорно учешће у демократском друштву</w:t>
            </w:r>
          </w:p>
          <w:p w:rsidR="00EE53B5" w:rsidRPr="00C51ECF" w:rsidRDefault="00EE53B5" w:rsidP="00DD27C8">
            <w:pPr>
              <w:jc w:val="both"/>
            </w:pPr>
            <w:r w:rsidRPr="00C51ECF">
              <w:t>Естетичка компетенција</w:t>
            </w:r>
          </w:p>
          <w:p w:rsidR="00EE53B5" w:rsidRPr="00C51ECF" w:rsidRDefault="00EE53B5" w:rsidP="00DD27C8">
            <w:pPr>
              <w:jc w:val="both"/>
            </w:pPr>
            <w:r w:rsidRPr="00C51ECF">
              <w:t>Комуникација</w:t>
            </w:r>
          </w:p>
          <w:p w:rsidR="00EE53B5" w:rsidRPr="00C51ECF" w:rsidRDefault="00EE53B5" w:rsidP="00DD27C8">
            <w:pPr>
              <w:jc w:val="both"/>
            </w:pPr>
            <w:r w:rsidRPr="00C51ECF">
              <w:t>Одговоран однос према околини</w:t>
            </w:r>
          </w:p>
          <w:p w:rsidR="00EE53B5" w:rsidRPr="00C51ECF" w:rsidRDefault="00EE53B5" w:rsidP="00DD27C8">
            <w:pPr>
              <w:ind w:right="-143"/>
            </w:pPr>
          </w:p>
        </w:tc>
        <w:tc>
          <w:tcPr>
            <w:tcW w:w="2162" w:type="dxa"/>
          </w:tcPr>
          <w:p w:rsidR="00EE53B5" w:rsidRPr="00C51ECF" w:rsidRDefault="00EE53B5" w:rsidP="00DD27C8">
            <w:r w:rsidRPr="00C51ECF">
              <w:t>Активност на часу, показивање иницијативе, заинтересованост, домаћи задатак, усмено излагање,тест, квиз,  практичан рад, графички рад, презентација, сарадња у тиму</w:t>
            </w:r>
          </w:p>
        </w:tc>
        <w:tc>
          <w:tcPr>
            <w:tcW w:w="1417" w:type="dxa"/>
          </w:tcPr>
          <w:p w:rsidR="00EE53B5" w:rsidRPr="00C51ECF" w:rsidRDefault="00EE53B5" w:rsidP="00DD27C8">
            <w:pPr>
              <w:ind w:right="-108"/>
            </w:pPr>
            <w:r w:rsidRPr="00C51ECF">
              <w:rPr>
                <w:lang w:val="sr-Cyrl-CS"/>
              </w:rPr>
              <w:t>организатор и реализатор наставе, партнер у комуникацији, мотивише ученика, пружа објашњења и прати израду практичног рада, прати постигнућа ученика...</w:t>
            </w:r>
          </w:p>
        </w:tc>
        <w:tc>
          <w:tcPr>
            <w:tcW w:w="1754" w:type="dxa"/>
          </w:tcPr>
          <w:p w:rsidR="00EE53B5" w:rsidRPr="00C51ECF" w:rsidRDefault="00EE53B5" w:rsidP="00DD27C8">
            <w:r w:rsidRPr="00C51ECF">
              <w:rPr>
                <w:lang w:val="sr-Cyrl-CS"/>
              </w:rPr>
              <w:t>разговор, слушање, описивање, експериментисање, посматрање, уочавање, упоређиваље, анализирање,примена наученог кроз израду практичног рада, стварање...</w:t>
            </w:r>
          </w:p>
        </w:tc>
      </w:tr>
    </w:tbl>
    <w:p w:rsidR="00EE53B5" w:rsidRPr="001229BE" w:rsidRDefault="00EE53B5" w:rsidP="00EE53B5">
      <w:pPr>
        <w:spacing w:after="0" w:line="240" w:lineRule="auto"/>
        <w:rPr>
          <w:rFonts w:ascii="Times New Roman" w:hAnsi="Times New Roman"/>
        </w:rPr>
      </w:pPr>
    </w:p>
    <w:p w:rsidR="00EE53B5" w:rsidRPr="001229BE" w:rsidRDefault="00EE53B5" w:rsidP="00EE53B5">
      <w:pPr>
        <w:spacing w:after="0" w:line="240" w:lineRule="auto"/>
        <w:rPr>
          <w:rFonts w:ascii="Times New Roman" w:hAnsi="Times New Roman"/>
        </w:rPr>
      </w:pPr>
    </w:p>
    <w:p w:rsidR="00EE53B5" w:rsidRDefault="00EE53B5" w:rsidP="00EE53B5">
      <w:pPr>
        <w:spacing w:after="0" w:line="240" w:lineRule="auto"/>
        <w:rPr>
          <w:rFonts w:ascii="Times New Roman" w:hAnsi="Times New Roman"/>
          <w:lang w:val="sr-Cyrl-CS"/>
        </w:rPr>
      </w:pPr>
    </w:p>
    <w:p w:rsidR="00C51ECF" w:rsidRPr="00C51ECF" w:rsidRDefault="00C51ECF" w:rsidP="00EE53B5">
      <w:pPr>
        <w:spacing w:after="0" w:line="240" w:lineRule="auto"/>
        <w:rPr>
          <w:rFonts w:ascii="Times New Roman" w:hAnsi="Times New Roman"/>
          <w:lang w:val="sr-Cyrl-CS"/>
        </w:rPr>
      </w:pPr>
    </w:p>
    <w:p w:rsidR="00EE53B5" w:rsidRPr="001229BE" w:rsidRDefault="00EE53B5" w:rsidP="00EE53B5">
      <w:pPr>
        <w:spacing w:after="0" w:line="240" w:lineRule="auto"/>
        <w:rPr>
          <w:rFonts w:ascii="Times New Roman" w:hAnsi="Times New Roman"/>
        </w:rPr>
      </w:pPr>
    </w:p>
    <w:p w:rsidR="00EE53B5" w:rsidRPr="008F7A68" w:rsidRDefault="00EE53B5" w:rsidP="00C51ECF">
      <w:pPr>
        <w:pStyle w:val="Heading3"/>
        <w:rPr>
          <w:rFonts w:eastAsia="Times New Roman"/>
        </w:rPr>
      </w:pPr>
      <w:r w:rsidRPr="008F7A68">
        <w:rPr>
          <w:rFonts w:eastAsia="Times New Roman"/>
        </w:rPr>
        <w:lastRenderedPageBreak/>
        <w:t>Информатика и рачунарство</w:t>
      </w:r>
    </w:p>
    <w:p w:rsidR="00EE53B5" w:rsidRPr="004D76F7" w:rsidRDefault="00EE53B5" w:rsidP="00EE53B5">
      <w:pPr>
        <w:spacing w:after="0"/>
        <w:rPr>
          <w:rFonts w:ascii="Times New Roman" w:eastAsia="Times New Roman" w:hAnsi="Times New Roman"/>
          <w:sz w:val="24"/>
          <w:szCs w:val="24"/>
        </w:rPr>
      </w:pPr>
      <w:r w:rsidRPr="008F7A68">
        <w:rPr>
          <w:rFonts w:ascii="Times New Roman" w:eastAsia="Times New Roman" w:hAnsi="Times New Roman"/>
          <w:sz w:val="24"/>
          <w:szCs w:val="24"/>
        </w:rPr>
        <w:t>НАСТАВНИК:</w:t>
      </w:r>
      <w:r>
        <w:rPr>
          <w:rFonts w:ascii="Times New Roman" w:eastAsia="Times New Roman" w:hAnsi="Times New Roman"/>
          <w:sz w:val="24"/>
          <w:szCs w:val="24"/>
        </w:rPr>
        <w:t>Срђан Темеринац</w:t>
      </w:r>
    </w:p>
    <w:p w:rsidR="00EE53B5" w:rsidRDefault="00EE53B5" w:rsidP="00EE53B5">
      <w:pPr>
        <w:spacing w:after="0"/>
        <w:rPr>
          <w:rFonts w:ascii="Times New Roman" w:eastAsia="Times New Roman" w:hAnsi="Times New Roman"/>
          <w:sz w:val="24"/>
          <w:szCs w:val="24"/>
        </w:rPr>
      </w:pPr>
    </w:p>
    <w:tbl>
      <w:tblPr>
        <w:tblStyle w:val="TableGrid"/>
        <w:tblW w:w="14719" w:type="dxa"/>
        <w:tblLook w:val="0000"/>
      </w:tblPr>
      <w:tblGrid>
        <w:gridCol w:w="452"/>
        <w:gridCol w:w="2252"/>
        <w:gridCol w:w="539"/>
        <w:gridCol w:w="489"/>
        <w:gridCol w:w="539"/>
        <w:gridCol w:w="588"/>
        <w:gridCol w:w="461"/>
        <w:gridCol w:w="496"/>
        <w:gridCol w:w="546"/>
        <w:gridCol w:w="538"/>
        <w:gridCol w:w="489"/>
        <w:gridCol w:w="539"/>
        <w:gridCol w:w="884"/>
        <w:gridCol w:w="1336"/>
        <w:gridCol w:w="809"/>
        <w:gridCol w:w="1467"/>
        <w:gridCol w:w="1546"/>
        <w:gridCol w:w="749"/>
      </w:tblGrid>
      <w:tr w:rsidR="00EE53B5" w:rsidRPr="00C51ECF" w:rsidTr="00C51ECF">
        <w:tc>
          <w:tcPr>
            <w:tcW w:w="2943" w:type="dxa"/>
            <w:gridSpan w:val="2"/>
            <w:vMerge w:val="restart"/>
          </w:tcPr>
          <w:p w:rsidR="00EE53B5" w:rsidRPr="00C51ECF" w:rsidRDefault="00EE53B5" w:rsidP="00DD27C8">
            <w:pPr>
              <w:jc w:val="center"/>
              <w:rPr>
                <w:rFonts w:ascii="Times New Roman" w:eastAsia="Times New Roman" w:hAnsi="Times New Roman"/>
                <w:b/>
                <w:sz w:val="20"/>
                <w:szCs w:val="20"/>
              </w:rPr>
            </w:pPr>
            <w:r w:rsidRPr="00C51ECF">
              <w:rPr>
                <w:rFonts w:ascii="Times New Roman" w:eastAsia="Times New Roman" w:hAnsi="Times New Roman"/>
                <w:b/>
                <w:sz w:val="20"/>
                <w:szCs w:val="20"/>
              </w:rPr>
              <w:t>ОБЛАСТ/ТЕМА/МОДУЛ</w:t>
            </w:r>
          </w:p>
        </w:tc>
        <w:tc>
          <w:tcPr>
            <w:tcW w:w="7088" w:type="dxa"/>
            <w:gridSpan w:val="10"/>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МЕСЕЦ</w:t>
            </w:r>
          </w:p>
        </w:tc>
        <w:tc>
          <w:tcPr>
            <w:tcW w:w="709" w:type="dxa"/>
            <w:vMerge w:val="restart"/>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Обрада</w:t>
            </w:r>
          </w:p>
        </w:tc>
        <w:tc>
          <w:tcPr>
            <w:tcW w:w="850" w:type="dxa"/>
            <w:vMerge w:val="restart"/>
          </w:tcPr>
          <w:p w:rsidR="00EE53B5" w:rsidRPr="00C51ECF" w:rsidRDefault="00EE53B5" w:rsidP="00DD27C8">
            <w:pPr>
              <w:ind w:hanging="79"/>
              <w:jc w:val="center"/>
              <w:rPr>
                <w:rFonts w:ascii="Times New Roman" w:eastAsia="Times New Roman" w:hAnsi="Times New Roman"/>
                <w:b/>
                <w:sz w:val="20"/>
                <w:szCs w:val="20"/>
              </w:rPr>
            </w:pPr>
            <w:r w:rsidRPr="00C51ECF">
              <w:rPr>
                <w:rFonts w:ascii="Times New Roman" w:eastAsia="Times New Roman" w:hAnsi="Times New Roman"/>
                <w:b/>
                <w:sz w:val="20"/>
                <w:szCs w:val="20"/>
              </w:rPr>
              <w:t>Утврђивање/</w:t>
            </w:r>
            <w:r w:rsidRPr="00C51ECF">
              <w:rPr>
                <w:rFonts w:ascii="Times New Roman" w:eastAsia="Times New Roman" w:hAnsi="Times New Roman"/>
                <w:b/>
                <w:sz w:val="20"/>
                <w:szCs w:val="20"/>
              </w:rPr>
              <w:br/>
              <w:t>понављање</w:t>
            </w:r>
          </w:p>
        </w:tc>
        <w:tc>
          <w:tcPr>
            <w:tcW w:w="851" w:type="dxa"/>
            <w:vMerge w:val="restart"/>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Вежба</w:t>
            </w:r>
          </w:p>
        </w:tc>
        <w:tc>
          <w:tcPr>
            <w:tcW w:w="850" w:type="dxa"/>
            <w:vMerge w:val="restart"/>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Комбиновани</w:t>
            </w:r>
          </w:p>
        </w:tc>
        <w:tc>
          <w:tcPr>
            <w:tcW w:w="709" w:type="dxa"/>
            <w:vMerge w:val="restart"/>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Проверазнања</w:t>
            </w:r>
          </w:p>
        </w:tc>
        <w:tc>
          <w:tcPr>
            <w:tcW w:w="719" w:type="dxa"/>
            <w:vMerge w:val="restart"/>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Свега</w:t>
            </w:r>
          </w:p>
        </w:tc>
      </w:tr>
      <w:tr w:rsidR="00EE53B5" w:rsidRPr="00C51ECF" w:rsidTr="00C51ECF">
        <w:tc>
          <w:tcPr>
            <w:tcW w:w="2943" w:type="dxa"/>
            <w:gridSpan w:val="2"/>
            <w:vMerge/>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9"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IX</w:t>
            </w:r>
          </w:p>
        </w:tc>
        <w:tc>
          <w:tcPr>
            <w:tcW w:w="709"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X</w:t>
            </w:r>
          </w:p>
        </w:tc>
        <w:tc>
          <w:tcPr>
            <w:tcW w:w="709"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XI</w:t>
            </w:r>
          </w:p>
        </w:tc>
        <w:tc>
          <w:tcPr>
            <w:tcW w:w="708"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XII</w:t>
            </w:r>
          </w:p>
        </w:tc>
        <w:tc>
          <w:tcPr>
            <w:tcW w:w="709"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I</w:t>
            </w:r>
          </w:p>
        </w:tc>
        <w:tc>
          <w:tcPr>
            <w:tcW w:w="709"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II</w:t>
            </w:r>
          </w:p>
        </w:tc>
        <w:tc>
          <w:tcPr>
            <w:tcW w:w="709"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III</w:t>
            </w:r>
          </w:p>
        </w:tc>
        <w:tc>
          <w:tcPr>
            <w:tcW w:w="708"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IV</w:t>
            </w:r>
          </w:p>
        </w:tc>
        <w:tc>
          <w:tcPr>
            <w:tcW w:w="709"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V</w:t>
            </w:r>
          </w:p>
        </w:tc>
        <w:tc>
          <w:tcPr>
            <w:tcW w:w="709"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VI</w:t>
            </w:r>
          </w:p>
        </w:tc>
        <w:tc>
          <w:tcPr>
            <w:tcW w:w="709" w:type="dxa"/>
            <w:vMerge/>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850" w:type="dxa"/>
            <w:vMerge/>
          </w:tcPr>
          <w:p w:rsidR="00EE53B5" w:rsidRPr="00C51ECF" w:rsidRDefault="00EE53B5" w:rsidP="00DD27C8">
            <w:pPr>
              <w:snapToGrid w:val="0"/>
              <w:ind w:hanging="79"/>
              <w:jc w:val="center"/>
              <w:rPr>
                <w:rFonts w:ascii="Times New Roman" w:eastAsia="Times New Roman" w:hAnsi="Times New Roman"/>
                <w:sz w:val="20"/>
                <w:szCs w:val="20"/>
              </w:rPr>
            </w:pPr>
          </w:p>
        </w:tc>
        <w:tc>
          <w:tcPr>
            <w:tcW w:w="851" w:type="dxa"/>
            <w:vMerge/>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850" w:type="dxa"/>
            <w:vMerge/>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9" w:type="dxa"/>
            <w:vMerge/>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19" w:type="dxa"/>
            <w:vMerge/>
          </w:tcPr>
          <w:p w:rsidR="00EE53B5" w:rsidRPr="00C51ECF" w:rsidRDefault="00EE53B5" w:rsidP="00DD27C8">
            <w:pPr>
              <w:snapToGrid w:val="0"/>
              <w:spacing w:line="276" w:lineRule="auto"/>
              <w:jc w:val="center"/>
              <w:rPr>
                <w:rFonts w:ascii="Times New Roman" w:eastAsia="Times New Roman" w:hAnsi="Times New Roman"/>
                <w:sz w:val="20"/>
                <w:szCs w:val="20"/>
              </w:rPr>
            </w:pPr>
          </w:p>
        </w:tc>
      </w:tr>
      <w:tr w:rsidR="00EE53B5" w:rsidRPr="00C51ECF" w:rsidTr="00C51ECF">
        <w:tc>
          <w:tcPr>
            <w:tcW w:w="529"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1.</w:t>
            </w:r>
          </w:p>
        </w:tc>
        <w:tc>
          <w:tcPr>
            <w:tcW w:w="2414" w:type="dxa"/>
          </w:tcPr>
          <w:p w:rsidR="00EE53B5" w:rsidRPr="00C51ECF" w:rsidRDefault="00EE53B5" w:rsidP="00DD27C8">
            <w:pPr>
              <w:spacing w:line="276" w:lineRule="auto"/>
              <w:rPr>
                <w:rFonts w:ascii="Times New Roman" w:eastAsia="Times New Roman" w:hAnsi="Times New Roman"/>
                <w:sz w:val="20"/>
                <w:szCs w:val="20"/>
              </w:rPr>
            </w:pPr>
            <w:r w:rsidRPr="00C51ECF">
              <w:rPr>
                <w:rFonts w:ascii="Times New Roman" w:eastAsia="Times New Roman" w:hAnsi="Times New Roman"/>
                <w:sz w:val="20"/>
                <w:szCs w:val="20"/>
              </w:rPr>
              <w:t>ИКТ</w:t>
            </w:r>
          </w:p>
        </w:tc>
        <w:tc>
          <w:tcPr>
            <w:tcW w:w="709"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4</w:t>
            </w:r>
          </w:p>
        </w:tc>
        <w:tc>
          <w:tcPr>
            <w:tcW w:w="709"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5</w:t>
            </w:r>
          </w:p>
        </w:tc>
        <w:tc>
          <w:tcPr>
            <w:tcW w:w="709"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1</w:t>
            </w:r>
          </w:p>
        </w:tc>
        <w:tc>
          <w:tcPr>
            <w:tcW w:w="708"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9"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9"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9"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8"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9"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9"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9"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6</w:t>
            </w:r>
          </w:p>
        </w:tc>
        <w:tc>
          <w:tcPr>
            <w:tcW w:w="850"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851"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3</w:t>
            </w:r>
          </w:p>
        </w:tc>
        <w:tc>
          <w:tcPr>
            <w:tcW w:w="850"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1</w:t>
            </w:r>
          </w:p>
        </w:tc>
        <w:tc>
          <w:tcPr>
            <w:tcW w:w="709"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19"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10</w:t>
            </w:r>
          </w:p>
        </w:tc>
      </w:tr>
      <w:tr w:rsidR="00EE53B5" w:rsidRPr="00C51ECF" w:rsidTr="00C51ECF">
        <w:tc>
          <w:tcPr>
            <w:tcW w:w="529"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2.</w:t>
            </w:r>
          </w:p>
        </w:tc>
        <w:tc>
          <w:tcPr>
            <w:tcW w:w="2414" w:type="dxa"/>
          </w:tcPr>
          <w:p w:rsidR="00EE53B5" w:rsidRPr="00C51ECF" w:rsidRDefault="00EE53B5" w:rsidP="00DD27C8">
            <w:pPr>
              <w:spacing w:line="276" w:lineRule="auto"/>
              <w:rPr>
                <w:rFonts w:ascii="Times New Roman" w:eastAsia="Times New Roman" w:hAnsi="Times New Roman"/>
                <w:sz w:val="20"/>
                <w:szCs w:val="20"/>
              </w:rPr>
            </w:pPr>
            <w:r w:rsidRPr="00C51ECF">
              <w:rPr>
                <w:rFonts w:ascii="Times New Roman" w:eastAsia="Times New Roman" w:hAnsi="Times New Roman"/>
                <w:sz w:val="20"/>
                <w:szCs w:val="20"/>
              </w:rPr>
              <w:t>Дигиталнаписменост</w:t>
            </w:r>
          </w:p>
        </w:tc>
        <w:tc>
          <w:tcPr>
            <w:tcW w:w="709"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9"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9"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3</w:t>
            </w:r>
          </w:p>
        </w:tc>
        <w:tc>
          <w:tcPr>
            <w:tcW w:w="708"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1</w:t>
            </w:r>
          </w:p>
        </w:tc>
        <w:tc>
          <w:tcPr>
            <w:tcW w:w="709"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9"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9"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8"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9"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9"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9"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2</w:t>
            </w:r>
          </w:p>
        </w:tc>
        <w:tc>
          <w:tcPr>
            <w:tcW w:w="850"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851"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850"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1</w:t>
            </w:r>
          </w:p>
        </w:tc>
        <w:tc>
          <w:tcPr>
            <w:tcW w:w="709"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1</w:t>
            </w:r>
          </w:p>
        </w:tc>
        <w:tc>
          <w:tcPr>
            <w:tcW w:w="719"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4</w:t>
            </w:r>
          </w:p>
        </w:tc>
      </w:tr>
      <w:tr w:rsidR="00EE53B5" w:rsidRPr="00C51ECF" w:rsidTr="00C51ECF">
        <w:tc>
          <w:tcPr>
            <w:tcW w:w="529"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3.</w:t>
            </w:r>
          </w:p>
        </w:tc>
        <w:tc>
          <w:tcPr>
            <w:tcW w:w="2414" w:type="dxa"/>
          </w:tcPr>
          <w:p w:rsidR="00EE53B5" w:rsidRPr="00C51ECF" w:rsidRDefault="00EE53B5" w:rsidP="00DD27C8">
            <w:pPr>
              <w:spacing w:line="276" w:lineRule="auto"/>
              <w:rPr>
                <w:rFonts w:ascii="Times New Roman" w:eastAsia="Times New Roman" w:hAnsi="Times New Roman"/>
                <w:sz w:val="20"/>
                <w:szCs w:val="20"/>
              </w:rPr>
            </w:pPr>
            <w:r w:rsidRPr="00C51ECF">
              <w:rPr>
                <w:rFonts w:ascii="Times New Roman" w:eastAsia="Times New Roman" w:hAnsi="Times New Roman"/>
                <w:sz w:val="20"/>
                <w:szCs w:val="20"/>
              </w:rPr>
              <w:t>Рачунарство</w:t>
            </w:r>
          </w:p>
        </w:tc>
        <w:tc>
          <w:tcPr>
            <w:tcW w:w="709"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9"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9"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8"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9" w:type="dxa"/>
          </w:tcPr>
          <w:p w:rsidR="00EE53B5" w:rsidRPr="00C51ECF" w:rsidRDefault="00EE53B5" w:rsidP="00DD27C8">
            <w:pPr>
              <w:spacing w:line="276" w:lineRule="auto"/>
              <w:jc w:val="center"/>
              <w:rPr>
                <w:rFonts w:ascii="Times New Roman" w:eastAsia="Times New Roman" w:hAnsi="Times New Roman"/>
                <w:sz w:val="20"/>
                <w:szCs w:val="20"/>
              </w:rPr>
            </w:pPr>
          </w:p>
        </w:tc>
        <w:tc>
          <w:tcPr>
            <w:tcW w:w="709"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4</w:t>
            </w:r>
          </w:p>
        </w:tc>
        <w:tc>
          <w:tcPr>
            <w:tcW w:w="709"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4</w:t>
            </w:r>
          </w:p>
        </w:tc>
        <w:tc>
          <w:tcPr>
            <w:tcW w:w="708"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4</w:t>
            </w:r>
          </w:p>
        </w:tc>
        <w:tc>
          <w:tcPr>
            <w:tcW w:w="709"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2</w:t>
            </w:r>
          </w:p>
        </w:tc>
        <w:tc>
          <w:tcPr>
            <w:tcW w:w="709"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9"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5</w:t>
            </w:r>
          </w:p>
        </w:tc>
        <w:tc>
          <w:tcPr>
            <w:tcW w:w="850"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851"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850"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8</w:t>
            </w:r>
          </w:p>
        </w:tc>
        <w:tc>
          <w:tcPr>
            <w:tcW w:w="709"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1</w:t>
            </w:r>
          </w:p>
        </w:tc>
        <w:tc>
          <w:tcPr>
            <w:tcW w:w="719"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14</w:t>
            </w:r>
          </w:p>
        </w:tc>
      </w:tr>
      <w:tr w:rsidR="00EE53B5" w:rsidRPr="00C51ECF" w:rsidTr="00C51ECF">
        <w:tc>
          <w:tcPr>
            <w:tcW w:w="529" w:type="dxa"/>
          </w:tcPr>
          <w:p w:rsidR="00EE53B5" w:rsidRPr="00C51ECF" w:rsidRDefault="00EE53B5" w:rsidP="00DD27C8">
            <w:pPr>
              <w:spacing w:line="276" w:lineRule="auto"/>
              <w:jc w:val="center"/>
              <w:rPr>
                <w:sz w:val="20"/>
                <w:szCs w:val="20"/>
              </w:rPr>
            </w:pPr>
            <w:r w:rsidRPr="00C51ECF">
              <w:rPr>
                <w:rFonts w:ascii="Times New Roman" w:eastAsia="Times New Roman" w:hAnsi="Times New Roman"/>
                <w:sz w:val="20"/>
                <w:szCs w:val="20"/>
              </w:rPr>
              <w:t>4.</w:t>
            </w:r>
          </w:p>
        </w:tc>
        <w:tc>
          <w:tcPr>
            <w:tcW w:w="2414" w:type="dxa"/>
          </w:tcPr>
          <w:p w:rsidR="00EE53B5" w:rsidRPr="00C51ECF" w:rsidRDefault="00EE53B5" w:rsidP="00DD27C8">
            <w:pPr>
              <w:spacing w:line="276" w:lineRule="auto"/>
              <w:rPr>
                <w:rFonts w:ascii="Times New Roman" w:eastAsia="Times New Roman" w:hAnsi="Times New Roman"/>
                <w:sz w:val="20"/>
                <w:szCs w:val="20"/>
              </w:rPr>
            </w:pPr>
            <w:r w:rsidRPr="00C51ECF">
              <w:rPr>
                <w:rFonts w:ascii="Times New Roman" w:eastAsia="Times New Roman" w:hAnsi="Times New Roman"/>
                <w:sz w:val="20"/>
                <w:szCs w:val="20"/>
              </w:rPr>
              <w:t>Пројектнанастава</w:t>
            </w:r>
          </w:p>
        </w:tc>
        <w:tc>
          <w:tcPr>
            <w:tcW w:w="709"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9"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9"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8"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2</w:t>
            </w:r>
          </w:p>
        </w:tc>
        <w:tc>
          <w:tcPr>
            <w:tcW w:w="709"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2</w:t>
            </w:r>
          </w:p>
        </w:tc>
        <w:tc>
          <w:tcPr>
            <w:tcW w:w="709"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9"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8"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09"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1</w:t>
            </w:r>
          </w:p>
        </w:tc>
        <w:tc>
          <w:tcPr>
            <w:tcW w:w="709"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3</w:t>
            </w:r>
          </w:p>
        </w:tc>
        <w:tc>
          <w:tcPr>
            <w:tcW w:w="709"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850"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851"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850"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8</w:t>
            </w:r>
          </w:p>
        </w:tc>
        <w:tc>
          <w:tcPr>
            <w:tcW w:w="709" w:type="dxa"/>
          </w:tcPr>
          <w:p w:rsidR="00EE53B5" w:rsidRPr="00C51ECF" w:rsidRDefault="00EE53B5" w:rsidP="00DD27C8">
            <w:pPr>
              <w:snapToGrid w:val="0"/>
              <w:spacing w:line="276" w:lineRule="auto"/>
              <w:jc w:val="center"/>
              <w:rPr>
                <w:rFonts w:ascii="Times New Roman" w:eastAsia="Times New Roman" w:hAnsi="Times New Roman"/>
                <w:sz w:val="20"/>
                <w:szCs w:val="20"/>
              </w:rPr>
            </w:pPr>
          </w:p>
        </w:tc>
        <w:tc>
          <w:tcPr>
            <w:tcW w:w="719" w:type="dxa"/>
          </w:tcPr>
          <w:p w:rsidR="00EE53B5" w:rsidRPr="00C51ECF" w:rsidRDefault="00EE53B5" w:rsidP="00DD27C8">
            <w:pPr>
              <w:spacing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8</w:t>
            </w:r>
          </w:p>
        </w:tc>
      </w:tr>
      <w:tr w:rsidR="00EE53B5" w:rsidRPr="00C51ECF" w:rsidTr="00C51ECF">
        <w:tc>
          <w:tcPr>
            <w:tcW w:w="2943" w:type="dxa"/>
            <w:gridSpan w:val="2"/>
          </w:tcPr>
          <w:p w:rsidR="00EE53B5" w:rsidRPr="00C51ECF" w:rsidRDefault="00EE53B5" w:rsidP="00DD27C8">
            <w:pPr>
              <w:jc w:val="center"/>
              <w:rPr>
                <w:rFonts w:ascii="Times New Roman" w:eastAsia="Times New Roman" w:hAnsi="Times New Roman"/>
                <w:b/>
                <w:sz w:val="20"/>
                <w:szCs w:val="20"/>
              </w:rPr>
            </w:pPr>
            <w:r w:rsidRPr="00C51ECF">
              <w:rPr>
                <w:rFonts w:ascii="Times New Roman" w:eastAsia="Times New Roman" w:hAnsi="Times New Roman"/>
                <w:b/>
                <w:sz w:val="20"/>
                <w:szCs w:val="20"/>
              </w:rPr>
              <w:t>УКУПНО</w:t>
            </w:r>
          </w:p>
        </w:tc>
        <w:tc>
          <w:tcPr>
            <w:tcW w:w="709"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4</w:t>
            </w:r>
          </w:p>
        </w:tc>
        <w:tc>
          <w:tcPr>
            <w:tcW w:w="709"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5</w:t>
            </w:r>
          </w:p>
        </w:tc>
        <w:tc>
          <w:tcPr>
            <w:tcW w:w="709"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4</w:t>
            </w:r>
          </w:p>
        </w:tc>
        <w:tc>
          <w:tcPr>
            <w:tcW w:w="708"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3</w:t>
            </w:r>
          </w:p>
        </w:tc>
        <w:tc>
          <w:tcPr>
            <w:tcW w:w="709"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2</w:t>
            </w:r>
          </w:p>
        </w:tc>
        <w:tc>
          <w:tcPr>
            <w:tcW w:w="709"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4</w:t>
            </w:r>
          </w:p>
        </w:tc>
        <w:tc>
          <w:tcPr>
            <w:tcW w:w="709"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4</w:t>
            </w:r>
          </w:p>
        </w:tc>
        <w:tc>
          <w:tcPr>
            <w:tcW w:w="708"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4</w:t>
            </w:r>
          </w:p>
        </w:tc>
        <w:tc>
          <w:tcPr>
            <w:tcW w:w="709"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3</w:t>
            </w:r>
          </w:p>
        </w:tc>
        <w:tc>
          <w:tcPr>
            <w:tcW w:w="709"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3</w:t>
            </w:r>
          </w:p>
        </w:tc>
        <w:tc>
          <w:tcPr>
            <w:tcW w:w="709"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13</w:t>
            </w:r>
          </w:p>
        </w:tc>
        <w:tc>
          <w:tcPr>
            <w:tcW w:w="850" w:type="dxa"/>
          </w:tcPr>
          <w:p w:rsidR="00EE53B5" w:rsidRPr="00C51ECF" w:rsidRDefault="00EE53B5" w:rsidP="00DD27C8">
            <w:pPr>
              <w:snapToGrid w:val="0"/>
              <w:spacing w:line="276" w:lineRule="auto"/>
              <w:jc w:val="center"/>
              <w:rPr>
                <w:rFonts w:ascii="Times New Roman" w:eastAsia="Times New Roman" w:hAnsi="Times New Roman"/>
                <w:b/>
                <w:sz w:val="20"/>
                <w:szCs w:val="20"/>
              </w:rPr>
            </w:pPr>
          </w:p>
        </w:tc>
        <w:tc>
          <w:tcPr>
            <w:tcW w:w="851"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3</w:t>
            </w:r>
          </w:p>
        </w:tc>
        <w:tc>
          <w:tcPr>
            <w:tcW w:w="850"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18</w:t>
            </w:r>
          </w:p>
        </w:tc>
        <w:tc>
          <w:tcPr>
            <w:tcW w:w="709"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2</w:t>
            </w:r>
          </w:p>
        </w:tc>
        <w:tc>
          <w:tcPr>
            <w:tcW w:w="719" w:type="dxa"/>
          </w:tcPr>
          <w:p w:rsidR="00EE53B5" w:rsidRPr="00C51ECF" w:rsidRDefault="00EE53B5" w:rsidP="00DD27C8">
            <w:pPr>
              <w:spacing w:line="276" w:lineRule="auto"/>
              <w:jc w:val="center"/>
              <w:rPr>
                <w:rFonts w:ascii="Times New Roman" w:eastAsia="Times New Roman" w:hAnsi="Times New Roman"/>
                <w:b/>
                <w:sz w:val="20"/>
                <w:szCs w:val="20"/>
              </w:rPr>
            </w:pPr>
            <w:r w:rsidRPr="00C51ECF">
              <w:rPr>
                <w:rFonts w:ascii="Times New Roman" w:eastAsia="Times New Roman" w:hAnsi="Times New Roman"/>
                <w:b/>
                <w:sz w:val="20"/>
                <w:szCs w:val="20"/>
              </w:rPr>
              <w:t>36</w:t>
            </w:r>
          </w:p>
        </w:tc>
      </w:tr>
    </w:tbl>
    <w:p w:rsidR="00EE53B5" w:rsidRDefault="00EE53B5" w:rsidP="00EE53B5">
      <w:pPr>
        <w:spacing w:after="0"/>
        <w:rPr>
          <w:rFonts w:ascii="Times New Roman" w:eastAsia="Times New Roman" w:hAnsi="Times New Roman"/>
          <w:sz w:val="24"/>
          <w:szCs w:val="24"/>
        </w:rPr>
      </w:pPr>
    </w:p>
    <w:p w:rsidR="00EE53B5" w:rsidRDefault="00EE53B5" w:rsidP="002F2467">
      <w:pPr>
        <w:pStyle w:val="Heading3"/>
        <w:rPr>
          <w:rFonts w:eastAsia="Times New Roman"/>
          <w:lang w:val="sr-Cyrl-CS"/>
        </w:rPr>
      </w:pPr>
      <w:r w:rsidRPr="006E297D">
        <w:rPr>
          <w:rFonts w:eastAsia="Times New Roman"/>
        </w:rPr>
        <w:t>ЛИКОВНА КУЛТУРА</w:t>
      </w:r>
    </w:p>
    <w:p w:rsidR="00C51ECF" w:rsidRPr="00C51ECF" w:rsidRDefault="00C51ECF" w:rsidP="00C51ECF">
      <w:pPr>
        <w:rPr>
          <w:lang w:val="sr-Cyrl-CS"/>
        </w:rPr>
      </w:pPr>
    </w:p>
    <w:p w:rsidR="00EE53B5" w:rsidRPr="006E297D" w:rsidRDefault="00EE53B5" w:rsidP="00EE53B5">
      <w:pPr>
        <w:rPr>
          <w:rFonts w:ascii="Times New Roman" w:eastAsia="Times New Roman" w:hAnsi="Times New Roman"/>
        </w:rPr>
      </w:pPr>
      <w:r w:rsidRPr="006E297D">
        <w:rPr>
          <w:rFonts w:ascii="Times New Roman" w:eastAsia="Times New Roman" w:hAnsi="Times New Roman"/>
        </w:rPr>
        <w:t>НАСТАВНИК: САБИНА ГАЛИЈАШ</w:t>
      </w:r>
    </w:p>
    <w:p w:rsidR="00EE53B5" w:rsidRPr="006E297D" w:rsidRDefault="00EE53B5" w:rsidP="00EE53B5">
      <w:pPr>
        <w:rPr>
          <w:rFonts w:ascii="Times New Roman" w:eastAsia="Times New Roman" w:hAnsi="Times New Roman"/>
        </w:rPr>
      </w:pPr>
      <w:r w:rsidRPr="006E297D">
        <w:rPr>
          <w:rFonts w:ascii="Times New Roman" w:eastAsia="Times New Roman" w:hAnsi="Times New Roman"/>
        </w:rPr>
        <w:t>Недељни фонд часова: 1</w:t>
      </w:r>
    </w:p>
    <w:p w:rsidR="00EE53B5" w:rsidRPr="006E297D" w:rsidRDefault="00EE53B5" w:rsidP="00EE53B5">
      <w:pPr>
        <w:rPr>
          <w:rFonts w:ascii="Times New Roman" w:eastAsia="Times New Roman" w:hAnsi="Times New Roman"/>
        </w:rPr>
      </w:pPr>
      <w:r w:rsidRPr="006E297D">
        <w:rPr>
          <w:rFonts w:ascii="Times New Roman" w:eastAsia="Times New Roman" w:hAnsi="Times New Roman"/>
        </w:rPr>
        <w:t xml:space="preserve"> Годишњи фонд часова: 36</w:t>
      </w:r>
    </w:p>
    <w:tbl>
      <w:tblPr>
        <w:tblStyle w:val="TableGrid"/>
        <w:tblW w:w="14142" w:type="dxa"/>
        <w:tblLayout w:type="fixed"/>
        <w:tblLook w:val="04A0"/>
      </w:tblPr>
      <w:tblGrid>
        <w:gridCol w:w="509"/>
        <w:gridCol w:w="2874"/>
        <w:gridCol w:w="795"/>
        <w:gridCol w:w="656"/>
        <w:gridCol w:w="653"/>
        <w:gridCol w:w="663"/>
        <w:gridCol w:w="632"/>
        <w:gridCol w:w="689"/>
        <w:gridCol w:w="682"/>
        <w:gridCol w:w="681"/>
        <w:gridCol w:w="682"/>
        <w:gridCol w:w="687"/>
        <w:gridCol w:w="962"/>
        <w:gridCol w:w="954"/>
        <w:gridCol w:w="747"/>
        <w:gridCol w:w="1276"/>
      </w:tblGrid>
      <w:tr w:rsidR="00EE53B5" w:rsidRPr="00C51ECF" w:rsidTr="00C51ECF">
        <w:trPr>
          <w:trHeight w:val="473"/>
        </w:trPr>
        <w:tc>
          <w:tcPr>
            <w:tcW w:w="3383" w:type="dxa"/>
            <w:gridSpan w:val="2"/>
            <w:vMerge w:val="restart"/>
          </w:tcPr>
          <w:p w:rsidR="00EE53B5" w:rsidRPr="00C51ECF" w:rsidRDefault="00EE53B5" w:rsidP="00DD27C8">
            <w:pPr>
              <w:jc w:val="center"/>
              <w:rPr>
                <w:rFonts w:ascii="Times New Roman" w:eastAsia="Times New Roman" w:hAnsi="Times New Roman"/>
                <w:sz w:val="20"/>
                <w:szCs w:val="20"/>
              </w:rPr>
            </w:pPr>
            <w:r w:rsidRPr="00C51ECF">
              <w:rPr>
                <w:rFonts w:ascii="Times New Roman" w:eastAsia="Times New Roman" w:hAnsi="Times New Roman"/>
                <w:sz w:val="20"/>
                <w:szCs w:val="20"/>
              </w:rPr>
              <w:t>ОБЛАСТ/ТЕМА/МОДУЛ</w:t>
            </w:r>
          </w:p>
        </w:tc>
        <w:tc>
          <w:tcPr>
            <w:tcW w:w="6820" w:type="dxa"/>
            <w:gridSpan w:val="10"/>
          </w:tcPr>
          <w:p w:rsidR="00EE53B5" w:rsidRPr="00C51ECF" w:rsidRDefault="00EE53B5" w:rsidP="00DD27C8">
            <w:pPr>
              <w:spacing w:after="200"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МЕСЕЦ</w:t>
            </w:r>
          </w:p>
        </w:tc>
        <w:tc>
          <w:tcPr>
            <w:tcW w:w="962" w:type="dxa"/>
            <w:vMerge w:val="restart"/>
          </w:tcPr>
          <w:p w:rsidR="00EE53B5" w:rsidRPr="00C51ECF" w:rsidRDefault="00EE53B5" w:rsidP="00DD27C8">
            <w:pPr>
              <w:spacing w:after="200"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O</w:t>
            </w:r>
          </w:p>
        </w:tc>
        <w:tc>
          <w:tcPr>
            <w:tcW w:w="954" w:type="dxa"/>
            <w:vMerge w:val="restart"/>
          </w:tcPr>
          <w:p w:rsidR="00EE53B5" w:rsidRPr="00C51ECF" w:rsidRDefault="00EE53B5" w:rsidP="00DD27C8">
            <w:pPr>
              <w:ind w:hanging="79"/>
              <w:jc w:val="center"/>
              <w:rPr>
                <w:rFonts w:ascii="Times New Roman" w:eastAsia="Times New Roman" w:hAnsi="Times New Roman"/>
                <w:sz w:val="20"/>
                <w:szCs w:val="20"/>
              </w:rPr>
            </w:pPr>
            <w:r w:rsidRPr="00C51ECF">
              <w:rPr>
                <w:rFonts w:ascii="Times New Roman" w:eastAsia="Times New Roman" w:hAnsi="Times New Roman"/>
                <w:sz w:val="20"/>
                <w:szCs w:val="20"/>
              </w:rPr>
              <w:t>В</w:t>
            </w:r>
          </w:p>
        </w:tc>
        <w:tc>
          <w:tcPr>
            <w:tcW w:w="747" w:type="dxa"/>
            <w:vMerge w:val="restart"/>
          </w:tcPr>
          <w:p w:rsidR="00EE53B5" w:rsidRPr="00C51ECF" w:rsidRDefault="00EE53B5" w:rsidP="00DD27C8">
            <w:pPr>
              <w:spacing w:after="200"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Е</w:t>
            </w:r>
          </w:p>
        </w:tc>
        <w:tc>
          <w:tcPr>
            <w:tcW w:w="1276" w:type="dxa"/>
            <w:vMerge w:val="restart"/>
          </w:tcPr>
          <w:p w:rsidR="00EE53B5" w:rsidRPr="00C51ECF" w:rsidRDefault="00EE53B5" w:rsidP="00DD27C8">
            <w:pPr>
              <w:spacing w:after="200"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СВЕГА</w:t>
            </w:r>
          </w:p>
        </w:tc>
      </w:tr>
      <w:tr w:rsidR="00EE53B5" w:rsidRPr="00C51ECF" w:rsidTr="00C51ECF">
        <w:trPr>
          <w:trHeight w:val="487"/>
        </w:trPr>
        <w:tc>
          <w:tcPr>
            <w:tcW w:w="3383" w:type="dxa"/>
            <w:gridSpan w:val="2"/>
            <w:vMerge/>
          </w:tcPr>
          <w:p w:rsidR="00EE53B5" w:rsidRPr="00C51ECF" w:rsidRDefault="00EE53B5" w:rsidP="00DD27C8">
            <w:pPr>
              <w:spacing w:after="200" w:line="276" w:lineRule="auto"/>
              <w:jc w:val="center"/>
              <w:rPr>
                <w:rFonts w:ascii="Times New Roman" w:eastAsia="Times New Roman" w:hAnsi="Times New Roman"/>
                <w:sz w:val="20"/>
                <w:szCs w:val="20"/>
              </w:rPr>
            </w:pPr>
          </w:p>
        </w:tc>
        <w:tc>
          <w:tcPr>
            <w:tcW w:w="795" w:type="dxa"/>
          </w:tcPr>
          <w:p w:rsidR="00EE53B5" w:rsidRPr="00C51ECF" w:rsidRDefault="00EE53B5" w:rsidP="00DD27C8">
            <w:pPr>
              <w:spacing w:after="200"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IX</w:t>
            </w:r>
          </w:p>
        </w:tc>
        <w:tc>
          <w:tcPr>
            <w:tcW w:w="656" w:type="dxa"/>
          </w:tcPr>
          <w:p w:rsidR="00EE53B5" w:rsidRPr="00C51ECF" w:rsidRDefault="00EE53B5" w:rsidP="00DD27C8">
            <w:pPr>
              <w:spacing w:after="200"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X</w:t>
            </w:r>
          </w:p>
        </w:tc>
        <w:tc>
          <w:tcPr>
            <w:tcW w:w="653" w:type="dxa"/>
          </w:tcPr>
          <w:p w:rsidR="00EE53B5" w:rsidRPr="00C51ECF" w:rsidRDefault="00EE53B5" w:rsidP="00DD27C8">
            <w:pPr>
              <w:spacing w:after="200"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XI</w:t>
            </w:r>
          </w:p>
        </w:tc>
        <w:tc>
          <w:tcPr>
            <w:tcW w:w="663" w:type="dxa"/>
          </w:tcPr>
          <w:p w:rsidR="00EE53B5" w:rsidRPr="00C51ECF" w:rsidRDefault="00EE53B5" w:rsidP="00DD27C8">
            <w:pPr>
              <w:spacing w:after="200"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XII</w:t>
            </w:r>
          </w:p>
        </w:tc>
        <w:tc>
          <w:tcPr>
            <w:tcW w:w="632" w:type="dxa"/>
          </w:tcPr>
          <w:p w:rsidR="00EE53B5" w:rsidRPr="00C51ECF" w:rsidRDefault="00EE53B5" w:rsidP="00DD27C8">
            <w:pPr>
              <w:spacing w:after="200"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I</w:t>
            </w:r>
          </w:p>
        </w:tc>
        <w:tc>
          <w:tcPr>
            <w:tcW w:w="689" w:type="dxa"/>
          </w:tcPr>
          <w:p w:rsidR="00EE53B5" w:rsidRPr="00C51ECF" w:rsidRDefault="00EE53B5" w:rsidP="00DD27C8">
            <w:pPr>
              <w:spacing w:after="200"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II</w:t>
            </w:r>
          </w:p>
        </w:tc>
        <w:tc>
          <w:tcPr>
            <w:tcW w:w="682" w:type="dxa"/>
          </w:tcPr>
          <w:p w:rsidR="00EE53B5" w:rsidRPr="00C51ECF" w:rsidRDefault="00EE53B5" w:rsidP="00DD27C8">
            <w:pPr>
              <w:spacing w:after="200"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III</w:t>
            </w:r>
          </w:p>
        </w:tc>
        <w:tc>
          <w:tcPr>
            <w:tcW w:w="681" w:type="dxa"/>
          </w:tcPr>
          <w:p w:rsidR="00EE53B5" w:rsidRPr="00C51ECF" w:rsidRDefault="00EE53B5" w:rsidP="00DD27C8">
            <w:pPr>
              <w:spacing w:after="200"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IV</w:t>
            </w:r>
          </w:p>
        </w:tc>
        <w:tc>
          <w:tcPr>
            <w:tcW w:w="682" w:type="dxa"/>
          </w:tcPr>
          <w:p w:rsidR="00EE53B5" w:rsidRPr="00C51ECF" w:rsidRDefault="00EE53B5" w:rsidP="00DD27C8">
            <w:pPr>
              <w:spacing w:after="200"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V</w:t>
            </w:r>
          </w:p>
        </w:tc>
        <w:tc>
          <w:tcPr>
            <w:tcW w:w="687" w:type="dxa"/>
          </w:tcPr>
          <w:p w:rsidR="00EE53B5" w:rsidRPr="00C51ECF" w:rsidRDefault="00EE53B5" w:rsidP="00DD27C8">
            <w:pPr>
              <w:spacing w:after="200"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VI</w:t>
            </w:r>
          </w:p>
        </w:tc>
        <w:tc>
          <w:tcPr>
            <w:tcW w:w="962" w:type="dxa"/>
            <w:vMerge/>
          </w:tcPr>
          <w:p w:rsidR="00EE53B5" w:rsidRPr="00C51ECF" w:rsidRDefault="00EE53B5" w:rsidP="00DD27C8">
            <w:pPr>
              <w:spacing w:after="200" w:line="276" w:lineRule="auto"/>
              <w:jc w:val="center"/>
              <w:rPr>
                <w:rFonts w:ascii="Times New Roman" w:eastAsia="Times New Roman" w:hAnsi="Times New Roman"/>
                <w:sz w:val="20"/>
                <w:szCs w:val="20"/>
              </w:rPr>
            </w:pPr>
          </w:p>
        </w:tc>
        <w:tc>
          <w:tcPr>
            <w:tcW w:w="954" w:type="dxa"/>
            <w:vMerge/>
          </w:tcPr>
          <w:p w:rsidR="00EE53B5" w:rsidRPr="00C51ECF" w:rsidRDefault="00EE53B5" w:rsidP="00DD27C8">
            <w:pPr>
              <w:ind w:hanging="79"/>
              <w:jc w:val="center"/>
              <w:rPr>
                <w:rFonts w:ascii="Times New Roman" w:eastAsia="Times New Roman" w:hAnsi="Times New Roman"/>
                <w:sz w:val="20"/>
                <w:szCs w:val="20"/>
              </w:rPr>
            </w:pPr>
          </w:p>
        </w:tc>
        <w:tc>
          <w:tcPr>
            <w:tcW w:w="747" w:type="dxa"/>
            <w:vMerge/>
          </w:tcPr>
          <w:p w:rsidR="00EE53B5" w:rsidRPr="00C51ECF" w:rsidRDefault="00EE53B5" w:rsidP="00DD27C8">
            <w:pPr>
              <w:spacing w:after="200" w:line="276" w:lineRule="auto"/>
              <w:jc w:val="center"/>
              <w:rPr>
                <w:rFonts w:ascii="Times New Roman" w:eastAsia="Times New Roman" w:hAnsi="Times New Roman"/>
                <w:sz w:val="20"/>
                <w:szCs w:val="20"/>
              </w:rPr>
            </w:pPr>
          </w:p>
        </w:tc>
        <w:tc>
          <w:tcPr>
            <w:tcW w:w="1276" w:type="dxa"/>
            <w:vMerge/>
          </w:tcPr>
          <w:p w:rsidR="00EE53B5" w:rsidRPr="00C51ECF" w:rsidRDefault="00EE53B5" w:rsidP="00DD27C8">
            <w:pPr>
              <w:spacing w:after="200" w:line="276" w:lineRule="auto"/>
              <w:jc w:val="center"/>
              <w:rPr>
                <w:rFonts w:ascii="Times New Roman" w:eastAsia="Times New Roman" w:hAnsi="Times New Roman"/>
                <w:sz w:val="20"/>
                <w:szCs w:val="20"/>
              </w:rPr>
            </w:pPr>
          </w:p>
        </w:tc>
      </w:tr>
      <w:tr w:rsidR="00EE53B5" w:rsidRPr="00C51ECF" w:rsidTr="00C51ECF">
        <w:trPr>
          <w:trHeight w:val="780"/>
        </w:trPr>
        <w:tc>
          <w:tcPr>
            <w:tcW w:w="509" w:type="dxa"/>
          </w:tcPr>
          <w:p w:rsidR="00EE53B5" w:rsidRPr="00C51ECF" w:rsidRDefault="00EE53B5" w:rsidP="00DD27C8">
            <w:pPr>
              <w:spacing w:after="200"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1.</w:t>
            </w:r>
          </w:p>
        </w:tc>
        <w:tc>
          <w:tcPr>
            <w:tcW w:w="2874"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ПРОСТОР И КОМПОЗИЦИЈА</w:t>
            </w:r>
          </w:p>
        </w:tc>
        <w:tc>
          <w:tcPr>
            <w:tcW w:w="795"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4</w:t>
            </w:r>
          </w:p>
        </w:tc>
        <w:tc>
          <w:tcPr>
            <w:tcW w:w="656"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4</w:t>
            </w:r>
          </w:p>
        </w:tc>
        <w:tc>
          <w:tcPr>
            <w:tcW w:w="653"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2</w:t>
            </w:r>
          </w:p>
        </w:tc>
        <w:tc>
          <w:tcPr>
            <w:tcW w:w="663" w:type="dxa"/>
          </w:tcPr>
          <w:p w:rsidR="00EE53B5" w:rsidRPr="00C51ECF" w:rsidRDefault="00EE53B5" w:rsidP="00DD27C8">
            <w:pPr>
              <w:spacing w:after="200" w:line="276" w:lineRule="auto"/>
              <w:rPr>
                <w:rFonts w:ascii="Times New Roman" w:eastAsia="Times New Roman" w:hAnsi="Times New Roman"/>
                <w:sz w:val="20"/>
                <w:szCs w:val="20"/>
              </w:rPr>
            </w:pPr>
          </w:p>
        </w:tc>
        <w:tc>
          <w:tcPr>
            <w:tcW w:w="632" w:type="dxa"/>
          </w:tcPr>
          <w:p w:rsidR="00EE53B5" w:rsidRPr="00C51ECF" w:rsidRDefault="00EE53B5" w:rsidP="00DD27C8">
            <w:pPr>
              <w:spacing w:after="200" w:line="276" w:lineRule="auto"/>
              <w:rPr>
                <w:rFonts w:ascii="Times New Roman" w:eastAsia="Times New Roman" w:hAnsi="Times New Roman"/>
                <w:sz w:val="20"/>
                <w:szCs w:val="20"/>
              </w:rPr>
            </w:pPr>
          </w:p>
        </w:tc>
        <w:tc>
          <w:tcPr>
            <w:tcW w:w="689" w:type="dxa"/>
          </w:tcPr>
          <w:p w:rsidR="00EE53B5" w:rsidRPr="00C51ECF" w:rsidRDefault="00EE53B5" w:rsidP="00DD27C8">
            <w:pPr>
              <w:spacing w:after="200" w:line="276" w:lineRule="auto"/>
              <w:rPr>
                <w:rFonts w:ascii="Times New Roman" w:eastAsia="Times New Roman" w:hAnsi="Times New Roman"/>
                <w:sz w:val="20"/>
                <w:szCs w:val="20"/>
              </w:rPr>
            </w:pPr>
          </w:p>
        </w:tc>
        <w:tc>
          <w:tcPr>
            <w:tcW w:w="682" w:type="dxa"/>
          </w:tcPr>
          <w:p w:rsidR="00EE53B5" w:rsidRPr="00C51ECF" w:rsidRDefault="00EE53B5" w:rsidP="00DD27C8">
            <w:pPr>
              <w:spacing w:after="200" w:line="276" w:lineRule="auto"/>
              <w:rPr>
                <w:rFonts w:ascii="Times New Roman" w:eastAsia="Times New Roman" w:hAnsi="Times New Roman"/>
                <w:sz w:val="20"/>
                <w:szCs w:val="20"/>
              </w:rPr>
            </w:pPr>
          </w:p>
        </w:tc>
        <w:tc>
          <w:tcPr>
            <w:tcW w:w="681" w:type="dxa"/>
          </w:tcPr>
          <w:p w:rsidR="00EE53B5" w:rsidRPr="00C51ECF" w:rsidRDefault="00EE53B5" w:rsidP="00DD27C8">
            <w:pPr>
              <w:spacing w:after="200" w:line="276" w:lineRule="auto"/>
              <w:rPr>
                <w:rFonts w:ascii="Times New Roman" w:eastAsia="Times New Roman" w:hAnsi="Times New Roman"/>
                <w:sz w:val="20"/>
                <w:szCs w:val="20"/>
              </w:rPr>
            </w:pPr>
          </w:p>
        </w:tc>
        <w:tc>
          <w:tcPr>
            <w:tcW w:w="682" w:type="dxa"/>
          </w:tcPr>
          <w:p w:rsidR="00EE53B5" w:rsidRPr="00C51ECF" w:rsidRDefault="00EE53B5" w:rsidP="00DD27C8">
            <w:pPr>
              <w:spacing w:after="200" w:line="276" w:lineRule="auto"/>
              <w:rPr>
                <w:rFonts w:ascii="Times New Roman" w:eastAsia="Times New Roman" w:hAnsi="Times New Roman"/>
                <w:sz w:val="20"/>
                <w:szCs w:val="20"/>
              </w:rPr>
            </w:pPr>
          </w:p>
        </w:tc>
        <w:tc>
          <w:tcPr>
            <w:tcW w:w="687" w:type="dxa"/>
          </w:tcPr>
          <w:p w:rsidR="00EE53B5" w:rsidRPr="00C51ECF" w:rsidRDefault="00EE53B5" w:rsidP="00DD27C8">
            <w:pPr>
              <w:spacing w:after="200" w:line="276" w:lineRule="auto"/>
              <w:rPr>
                <w:rFonts w:ascii="Times New Roman" w:eastAsia="Times New Roman" w:hAnsi="Times New Roman"/>
                <w:sz w:val="20"/>
                <w:szCs w:val="20"/>
              </w:rPr>
            </w:pPr>
          </w:p>
        </w:tc>
        <w:tc>
          <w:tcPr>
            <w:tcW w:w="962"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6</w:t>
            </w:r>
          </w:p>
        </w:tc>
        <w:tc>
          <w:tcPr>
            <w:tcW w:w="954"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4</w:t>
            </w:r>
          </w:p>
        </w:tc>
        <w:tc>
          <w:tcPr>
            <w:tcW w:w="747" w:type="dxa"/>
          </w:tcPr>
          <w:p w:rsidR="00EE53B5" w:rsidRPr="00C51ECF" w:rsidRDefault="00EE53B5" w:rsidP="00DD27C8">
            <w:pPr>
              <w:spacing w:after="200" w:line="276" w:lineRule="auto"/>
              <w:rPr>
                <w:rFonts w:ascii="Times New Roman" w:eastAsia="Times New Roman" w:hAnsi="Times New Roman"/>
                <w:sz w:val="20"/>
                <w:szCs w:val="20"/>
              </w:rPr>
            </w:pPr>
          </w:p>
        </w:tc>
        <w:tc>
          <w:tcPr>
            <w:tcW w:w="1276"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10</w:t>
            </w:r>
          </w:p>
        </w:tc>
      </w:tr>
      <w:tr w:rsidR="00EE53B5" w:rsidRPr="00C51ECF" w:rsidTr="00C51ECF">
        <w:trPr>
          <w:trHeight w:val="780"/>
        </w:trPr>
        <w:tc>
          <w:tcPr>
            <w:tcW w:w="509" w:type="dxa"/>
          </w:tcPr>
          <w:p w:rsidR="00EE53B5" w:rsidRPr="00C51ECF" w:rsidRDefault="00EE53B5" w:rsidP="00DD27C8">
            <w:pPr>
              <w:spacing w:after="200"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2.</w:t>
            </w:r>
          </w:p>
        </w:tc>
        <w:tc>
          <w:tcPr>
            <w:tcW w:w="2874"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НАУЧИЛИ СМО</w:t>
            </w:r>
          </w:p>
        </w:tc>
        <w:tc>
          <w:tcPr>
            <w:tcW w:w="795" w:type="dxa"/>
          </w:tcPr>
          <w:p w:rsidR="00EE53B5" w:rsidRPr="00C51ECF" w:rsidRDefault="00EE53B5" w:rsidP="00DD27C8">
            <w:pPr>
              <w:spacing w:after="200" w:line="276" w:lineRule="auto"/>
              <w:rPr>
                <w:rFonts w:ascii="Times New Roman" w:eastAsia="Times New Roman" w:hAnsi="Times New Roman"/>
                <w:sz w:val="20"/>
                <w:szCs w:val="20"/>
              </w:rPr>
            </w:pPr>
          </w:p>
        </w:tc>
        <w:tc>
          <w:tcPr>
            <w:tcW w:w="656" w:type="dxa"/>
          </w:tcPr>
          <w:p w:rsidR="00EE53B5" w:rsidRPr="00C51ECF" w:rsidRDefault="00EE53B5" w:rsidP="00DD27C8">
            <w:pPr>
              <w:spacing w:after="200" w:line="276" w:lineRule="auto"/>
              <w:rPr>
                <w:rFonts w:ascii="Times New Roman" w:eastAsia="Times New Roman" w:hAnsi="Times New Roman"/>
                <w:sz w:val="20"/>
                <w:szCs w:val="20"/>
              </w:rPr>
            </w:pPr>
          </w:p>
        </w:tc>
        <w:tc>
          <w:tcPr>
            <w:tcW w:w="653"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1</w:t>
            </w:r>
          </w:p>
        </w:tc>
        <w:tc>
          <w:tcPr>
            <w:tcW w:w="663" w:type="dxa"/>
          </w:tcPr>
          <w:p w:rsidR="00EE53B5" w:rsidRPr="00C51ECF" w:rsidRDefault="00EE53B5" w:rsidP="00DD27C8">
            <w:pPr>
              <w:spacing w:after="200" w:line="276" w:lineRule="auto"/>
              <w:rPr>
                <w:rFonts w:ascii="Times New Roman" w:eastAsia="Times New Roman" w:hAnsi="Times New Roman"/>
                <w:sz w:val="20"/>
                <w:szCs w:val="20"/>
              </w:rPr>
            </w:pPr>
          </w:p>
        </w:tc>
        <w:tc>
          <w:tcPr>
            <w:tcW w:w="632" w:type="dxa"/>
          </w:tcPr>
          <w:p w:rsidR="00EE53B5" w:rsidRPr="00C51ECF" w:rsidRDefault="00EE53B5" w:rsidP="00DD27C8">
            <w:pPr>
              <w:spacing w:after="200" w:line="276" w:lineRule="auto"/>
              <w:rPr>
                <w:rFonts w:ascii="Times New Roman" w:eastAsia="Times New Roman" w:hAnsi="Times New Roman"/>
                <w:sz w:val="20"/>
                <w:szCs w:val="20"/>
              </w:rPr>
            </w:pPr>
          </w:p>
        </w:tc>
        <w:tc>
          <w:tcPr>
            <w:tcW w:w="689" w:type="dxa"/>
          </w:tcPr>
          <w:p w:rsidR="00EE53B5" w:rsidRPr="00C51ECF" w:rsidRDefault="00EE53B5" w:rsidP="00DD27C8">
            <w:pPr>
              <w:spacing w:after="200" w:line="276" w:lineRule="auto"/>
              <w:rPr>
                <w:rFonts w:ascii="Times New Roman" w:eastAsia="Times New Roman" w:hAnsi="Times New Roman"/>
                <w:sz w:val="20"/>
                <w:szCs w:val="20"/>
              </w:rPr>
            </w:pPr>
          </w:p>
        </w:tc>
        <w:tc>
          <w:tcPr>
            <w:tcW w:w="682" w:type="dxa"/>
          </w:tcPr>
          <w:p w:rsidR="00EE53B5" w:rsidRPr="00C51ECF" w:rsidRDefault="00EE53B5" w:rsidP="00DD27C8">
            <w:pPr>
              <w:spacing w:after="200" w:line="276" w:lineRule="auto"/>
              <w:rPr>
                <w:rFonts w:ascii="Times New Roman" w:eastAsia="Times New Roman" w:hAnsi="Times New Roman"/>
                <w:sz w:val="20"/>
                <w:szCs w:val="20"/>
              </w:rPr>
            </w:pPr>
          </w:p>
        </w:tc>
        <w:tc>
          <w:tcPr>
            <w:tcW w:w="681" w:type="dxa"/>
          </w:tcPr>
          <w:p w:rsidR="00EE53B5" w:rsidRPr="00C51ECF" w:rsidRDefault="00EE53B5" w:rsidP="00DD27C8">
            <w:pPr>
              <w:spacing w:after="200" w:line="276" w:lineRule="auto"/>
              <w:rPr>
                <w:rFonts w:ascii="Times New Roman" w:eastAsia="Times New Roman" w:hAnsi="Times New Roman"/>
                <w:sz w:val="20"/>
                <w:szCs w:val="20"/>
              </w:rPr>
            </w:pPr>
          </w:p>
        </w:tc>
        <w:tc>
          <w:tcPr>
            <w:tcW w:w="682" w:type="dxa"/>
          </w:tcPr>
          <w:p w:rsidR="00EE53B5" w:rsidRPr="00C51ECF" w:rsidRDefault="00EE53B5" w:rsidP="00DD27C8">
            <w:pPr>
              <w:spacing w:after="200" w:line="276" w:lineRule="auto"/>
              <w:rPr>
                <w:rFonts w:ascii="Times New Roman" w:eastAsia="Times New Roman" w:hAnsi="Times New Roman"/>
                <w:sz w:val="20"/>
                <w:szCs w:val="20"/>
              </w:rPr>
            </w:pPr>
          </w:p>
        </w:tc>
        <w:tc>
          <w:tcPr>
            <w:tcW w:w="687" w:type="dxa"/>
          </w:tcPr>
          <w:p w:rsidR="00EE53B5" w:rsidRPr="00C51ECF" w:rsidRDefault="00EE53B5" w:rsidP="00DD27C8">
            <w:pPr>
              <w:spacing w:after="200" w:line="276" w:lineRule="auto"/>
              <w:rPr>
                <w:rFonts w:ascii="Times New Roman" w:eastAsia="Times New Roman" w:hAnsi="Times New Roman"/>
                <w:sz w:val="20"/>
                <w:szCs w:val="20"/>
              </w:rPr>
            </w:pPr>
          </w:p>
        </w:tc>
        <w:tc>
          <w:tcPr>
            <w:tcW w:w="962" w:type="dxa"/>
          </w:tcPr>
          <w:p w:rsidR="00EE53B5" w:rsidRPr="00C51ECF" w:rsidRDefault="00EE53B5" w:rsidP="00DD27C8">
            <w:pPr>
              <w:spacing w:after="200" w:line="276" w:lineRule="auto"/>
              <w:rPr>
                <w:rFonts w:ascii="Times New Roman" w:eastAsia="Times New Roman" w:hAnsi="Times New Roman"/>
                <w:sz w:val="20"/>
                <w:szCs w:val="20"/>
              </w:rPr>
            </w:pPr>
          </w:p>
        </w:tc>
        <w:tc>
          <w:tcPr>
            <w:tcW w:w="954" w:type="dxa"/>
          </w:tcPr>
          <w:p w:rsidR="00EE53B5" w:rsidRPr="00C51ECF" w:rsidRDefault="00EE53B5" w:rsidP="00DD27C8">
            <w:pPr>
              <w:spacing w:after="200" w:line="276" w:lineRule="auto"/>
              <w:rPr>
                <w:rFonts w:ascii="Times New Roman" w:eastAsia="Times New Roman" w:hAnsi="Times New Roman"/>
                <w:sz w:val="20"/>
                <w:szCs w:val="20"/>
              </w:rPr>
            </w:pPr>
          </w:p>
        </w:tc>
        <w:tc>
          <w:tcPr>
            <w:tcW w:w="747"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1</w:t>
            </w:r>
          </w:p>
        </w:tc>
        <w:tc>
          <w:tcPr>
            <w:tcW w:w="1276"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1</w:t>
            </w:r>
          </w:p>
        </w:tc>
      </w:tr>
      <w:tr w:rsidR="00EE53B5" w:rsidRPr="00C51ECF" w:rsidTr="00C51ECF">
        <w:trPr>
          <w:trHeight w:val="780"/>
        </w:trPr>
        <w:tc>
          <w:tcPr>
            <w:tcW w:w="509" w:type="dxa"/>
          </w:tcPr>
          <w:p w:rsidR="00EE53B5" w:rsidRPr="00C51ECF" w:rsidRDefault="00EE53B5" w:rsidP="00DD27C8">
            <w:pPr>
              <w:spacing w:after="200"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3.</w:t>
            </w:r>
          </w:p>
        </w:tc>
        <w:tc>
          <w:tcPr>
            <w:tcW w:w="2874"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ПРОСТОР И КОМПОЗИЦИЈА</w:t>
            </w:r>
          </w:p>
        </w:tc>
        <w:tc>
          <w:tcPr>
            <w:tcW w:w="795" w:type="dxa"/>
          </w:tcPr>
          <w:p w:rsidR="00EE53B5" w:rsidRPr="00C51ECF" w:rsidRDefault="00EE53B5" w:rsidP="00DD27C8">
            <w:pPr>
              <w:spacing w:after="200" w:line="276" w:lineRule="auto"/>
              <w:rPr>
                <w:rFonts w:ascii="Times New Roman" w:eastAsia="Times New Roman" w:hAnsi="Times New Roman"/>
                <w:sz w:val="20"/>
                <w:szCs w:val="20"/>
              </w:rPr>
            </w:pPr>
          </w:p>
        </w:tc>
        <w:tc>
          <w:tcPr>
            <w:tcW w:w="656" w:type="dxa"/>
          </w:tcPr>
          <w:p w:rsidR="00EE53B5" w:rsidRPr="00C51ECF" w:rsidRDefault="00EE53B5" w:rsidP="00DD27C8">
            <w:pPr>
              <w:spacing w:after="200" w:line="276" w:lineRule="auto"/>
              <w:rPr>
                <w:rFonts w:ascii="Times New Roman" w:eastAsia="Times New Roman" w:hAnsi="Times New Roman"/>
                <w:sz w:val="20"/>
                <w:szCs w:val="20"/>
              </w:rPr>
            </w:pPr>
          </w:p>
        </w:tc>
        <w:tc>
          <w:tcPr>
            <w:tcW w:w="653"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2</w:t>
            </w:r>
          </w:p>
        </w:tc>
        <w:tc>
          <w:tcPr>
            <w:tcW w:w="663"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3</w:t>
            </w:r>
          </w:p>
        </w:tc>
        <w:tc>
          <w:tcPr>
            <w:tcW w:w="632"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2</w:t>
            </w:r>
          </w:p>
        </w:tc>
        <w:tc>
          <w:tcPr>
            <w:tcW w:w="689" w:type="dxa"/>
          </w:tcPr>
          <w:p w:rsidR="00EE53B5" w:rsidRPr="00C51ECF" w:rsidRDefault="00EE53B5" w:rsidP="00DD27C8">
            <w:pPr>
              <w:spacing w:after="200" w:line="276" w:lineRule="auto"/>
              <w:rPr>
                <w:rFonts w:ascii="Times New Roman" w:eastAsia="Times New Roman" w:hAnsi="Times New Roman"/>
                <w:sz w:val="20"/>
                <w:szCs w:val="20"/>
              </w:rPr>
            </w:pPr>
          </w:p>
        </w:tc>
        <w:tc>
          <w:tcPr>
            <w:tcW w:w="682" w:type="dxa"/>
          </w:tcPr>
          <w:p w:rsidR="00EE53B5" w:rsidRPr="00C51ECF" w:rsidRDefault="00EE53B5" w:rsidP="00DD27C8">
            <w:pPr>
              <w:spacing w:after="200" w:line="276" w:lineRule="auto"/>
              <w:rPr>
                <w:rFonts w:ascii="Times New Roman" w:eastAsia="Times New Roman" w:hAnsi="Times New Roman"/>
                <w:sz w:val="20"/>
                <w:szCs w:val="20"/>
              </w:rPr>
            </w:pPr>
          </w:p>
        </w:tc>
        <w:tc>
          <w:tcPr>
            <w:tcW w:w="681" w:type="dxa"/>
          </w:tcPr>
          <w:p w:rsidR="00EE53B5" w:rsidRPr="00C51ECF" w:rsidRDefault="00EE53B5" w:rsidP="00DD27C8">
            <w:pPr>
              <w:spacing w:after="200" w:line="276" w:lineRule="auto"/>
              <w:rPr>
                <w:rFonts w:ascii="Times New Roman" w:eastAsia="Times New Roman" w:hAnsi="Times New Roman"/>
                <w:sz w:val="20"/>
                <w:szCs w:val="20"/>
              </w:rPr>
            </w:pPr>
          </w:p>
        </w:tc>
        <w:tc>
          <w:tcPr>
            <w:tcW w:w="682" w:type="dxa"/>
          </w:tcPr>
          <w:p w:rsidR="00EE53B5" w:rsidRPr="00C51ECF" w:rsidRDefault="00EE53B5" w:rsidP="00DD27C8">
            <w:pPr>
              <w:spacing w:after="200" w:line="276" w:lineRule="auto"/>
              <w:rPr>
                <w:rFonts w:ascii="Times New Roman" w:eastAsia="Times New Roman" w:hAnsi="Times New Roman"/>
                <w:sz w:val="20"/>
                <w:szCs w:val="20"/>
              </w:rPr>
            </w:pPr>
          </w:p>
        </w:tc>
        <w:tc>
          <w:tcPr>
            <w:tcW w:w="687" w:type="dxa"/>
          </w:tcPr>
          <w:p w:rsidR="00EE53B5" w:rsidRPr="00C51ECF" w:rsidRDefault="00EE53B5" w:rsidP="00DD27C8">
            <w:pPr>
              <w:spacing w:after="200" w:line="276" w:lineRule="auto"/>
              <w:rPr>
                <w:rFonts w:ascii="Times New Roman" w:eastAsia="Times New Roman" w:hAnsi="Times New Roman"/>
                <w:sz w:val="20"/>
                <w:szCs w:val="20"/>
              </w:rPr>
            </w:pPr>
          </w:p>
        </w:tc>
        <w:tc>
          <w:tcPr>
            <w:tcW w:w="962"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4</w:t>
            </w:r>
          </w:p>
        </w:tc>
        <w:tc>
          <w:tcPr>
            <w:tcW w:w="954"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3</w:t>
            </w:r>
          </w:p>
        </w:tc>
        <w:tc>
          <w:tcPr>
            <w:tcW w:w="747" w:type="dxa"/>
          </w:tcPr>
          <w:p w:rsidR="00EE53B5" w:rsidRPr="00C51ECF" w:rsidRDefault="00EE53B5" w:rsidP="00DD27C8">
            <w:pPr>
              <w:spacing w:after="200" w:line="276" w:lineRule="auto"/>
              <w:rPr>
                <w:rFonts w:ascii="Times New Roman" w:eastAsia="Times New Roman" w:hAnsi="Times New Roman"/>
                <w:sz w:val="20"/>
                <w:szCs w:val="20"/>
              </w:rPr>
            </w:pPr>
          </w:p>
        </w:tc>
        <w:tc>
          <w:tcPr>
            <w:tcW w:w="1276"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7</w:t>
            </w:r>
          </w:p>
        </w:tc>
      </w:tr>
      <w:tr w:rsidR="00EE53B5" w:rsidRPr="00C51ECF" w:rsidTr="00C51ECF">
        <w:trPr>
          <w:trHeight w:val="780"/>
        </w:trPr>
        <w:tc>
          <w:tcPr>
            <w:tcW w:w="509" w:type="dxa"/>
          </w:tcPr>
          <w:p w:rsidR="00EE53B5" w:rsidRPr="00C51ECF" w:rsidRDefault="00EE53B5" w:rsidP="00DD27C8">
            <w:pPr>
              <w:spacing w:after="200"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4.</w:t>
            </w:r>
          </w:p>
        </w:tc>
        <w:tc>
          <w:tcPr>
            <w:tcW w:w="2874"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НАСЛЕЂЕ</w:t>
            </w:r>
          </w:p>
        </w:tc>
        <w:tc>
          <w:tcPr>
            <w:tcW w:w="795" w:type="dxa"/>
          </w:tcPr>
          <w:p w:rsidR="00EE53B5" w:rsidRPr="00C51ECF" w:rsidRDefault="00EE53B5" w:rsidP="00DD27C8">
            <w:pPr>
              <w:spacing w:after="200" w:line="276" w:lineRule="auto"/>
              <w:rPr>
                <w:rFonts w:ascii="Times New Roman" w:eastAsia="Times New Roman" w:hAnsi="Times New Roman"/>
                <w:sz w:val="20"/>
                <w:szCs w:val="20"/>
              </w:rPr>
            </w:pPr>
          </w:p>
        </w:tc>
        <w:tc>
          <w:tcPr>
            <w:tcW w:w="656" w:type="dxa"/>
          </w:tcPr>
          <w:p w:rsidR="00EE53B5" w:rsidRPr="00C51ECF" w:rsidRDefault="00EE53B5" w:rsidP="00DD27C8">
            <w:pPr>
              <w:spacing w:after="200" w:line="276" w:lineRule="auto"/>
              <w:rPr>
                <w:rFonts w:ascii="Times New Roman" w:eastAsia="Times New Roman" w:hAnsi="Times New Roman"/>
                <w:sz w:val="20"/>
                <w:szCs w:val="20"/>
              </w:rPr>
            </w:pPr>
          </w:p>
        </w:tc>
        <w:tc>
          <w:tcPr>
            <w:tcW w:w="653" w:type="dxa"/>
          </w:tcPr>
          <w:p w:rsidR="00EE53B5" w:rsidRPr="00C51ECF" w:rsidRDefault="00EE53B5" w:rsidP="00DD27C8">
            <w:pPr>
              <w:spacing w:after="200" w:line="276" w:lineRule="auto"/>
              <w:rPr>
                <w:rFonts w:ascii="Times New Roman" w:eastAsia="Times New Roman" w:hAnsi="Times New Roman"/>
                <w:sz w:val="20"/>
                <w:szCs w:val="20"/>
              </w:rPr>
            </w:pPr>
          </w:p>
        </w:tc>
        <w:tc>
          <w:tcPr>
            <w:tcW w:w="663" w:type="dxa"/>
          </w:tcPr>
          <w:p w:rsidR="00EE53B5" w:rsidRPr="00C51ECF" w:rsidRDefault="00EE53B5" w:rsidP="00DD27C8">
            <w:pPr>
              <w:spacing w:after="200" w:line="276" w:lineRule="auto"/>
              <w:rPr>
                <w:rFonts w:ascii="Times New Roman" w:eastAsia="Times New Roman" w:hAnsi="Times New Roman"/>
                <w:sz w:val="20"/>
                <w:szCs w:val="20"/>
              </w:rPr>
            </w:pPr>
          </w:p>
        </w:tc>
        <w:tc>
          <w:tcPr>
            <w:tcW w:w="632"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1</w:t>
            </w:r>
          </w:p>
        </w:tc>
        <w:tc>
          <w:tcPr>
            <w:tcW w:w="689" w:type="dxa"/>
          </w:tcPr>
          <w:p w:rsidR="00EE53B5" w:rsidRPr="00C51ECF" w:rsidRDefault="00EE53B5" w:rsidP="00DD27C8">
            <w:pPr>
              <w:spacing w:after="200" w:line="276" w:lineRule="auto"/>
              <w:rPr>
                <w:rFonts w:ascii="Times New Roman" w:eastAsia="Times New Roman" w:hAnsi="Times New Roman"/>
                <w:sz w:val="20"/>
                <w:szCs w:val="20"/>
              </w:rPr>
            </w:pPr>
          </w:p>
        </w:tc>
        <w:tc>
          <w:tcPr>
            <w:tcW w:w="682" w:type="dxa"/>
          </w:tcPr>
          <w:p w:rsidR="00EE53B5" w:rsidRPr="00C51ECF" w:rsidRDefault="00EE53B5" w:rsidP="00DD27C8">
            <w:pPr>
              <w:spacing w:after="200" w:line="276" w:lineRule="auto"/>
              <w:rPr>
                <w:rFonts w:ascii="Times New Roman" w:eastAsia="Times New Roman" w:hAnsi="Times New Roman"/>
                <w:sz w:val="20"/>
                <w:szCs w:val="20"/>
              </w:rPr>
            </w:pPr>
          </w:p>
        </w:tc>
        <w:tc>
          <w:tcPr>
            <w:tcW w:w="681" w:type="dxa"/>
          </w:tcPr>
          <w:p w:rsidR="00EE53B5" w:rsidRPr="00C51ECF" w:rsidRDefault="00EE53B5" w:rsidP="00DD27C8">
            <w:pPr>
              <w:spacing w:after="200" w:line="276" w:lineRule="auto"/>
              <w:rPr>
                <w:rFonts w:ascii="Times New Roman" w:eastAsia="Times New Roman" w:hAnsi="Times New Roman"/>
                <w:sz w:val="20"/>
                <w:szCs w:val="20"/>
              </w:rPr>
            </w:pPr>
          </w:p>
        </w:tc>
        <w:tc>
          <w:tcPr>
            <w:tcW w:w="682" w:type="dxa"/>
          </w:tcPr>
          <w:p w:rsidR="00EE53B5" w:rsidRPr="00C51ECF" w:rsidRDefault="00EE53B5" w:rsidP="00DD27C8">
            <w:pPr>
              <w:spacing w:after="200" w:line="276" w:lineRule="auto"/>
              <w:rPr>
                <w:rFonts w:ascii="Times New Roman" w:eastAsia="Times New Roman" w:hAnsi="Times New Roman"/>
                <w:sz w:val="20"/>
                <w:szCs w:val="20"/>
              </w:rPr>
            </w:pPr>
          </w:p>
        </w:tc>
        <w:tc>
          <w:tcPr>
            <w:tcW w:w="687" w:type="dxa"/>
          </w:tcPr>
          <w:p w:rsidR="00EE53B5" w:rsidRPr="00C51ECF" w:rsidRDefault="00EE53B5" w:rsidP="00DD27C8">
            <w:pPr>
              <w:spacing w:after="200" w:line="276" w:lineRule="auto"/>
              <w:rPr>
                <w:rFonts w:ascii="Times New Roman" w:eastAsia="Times New Roman" w:hAnsi="Times New Roman"/>
                <w:sz w:val="20"/>
                <w:szCs w:val="20"/>
              </w:rPr>
            </w:pPr>
          </w:p>
        </w:tc>
        <w:tc>
          <w:tcPr>
            <w:tcW w:w="962"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1</w:t>
            </w:r>
          </w:p>
        </w:tc>
        <w:tc>
          <w:tcPr>
            <w:tcW w:w="954" w:type="dxa"/>
          </w:tcPr>
          <w:p w:rsidR="00EE53B5" w:rsidRPr="00C51ECF" w:rsidRDefault="00EE53B5" w:rsidP="00DD27C8">
            <w:pPr>
              <w:spacing w:after="200" w:line="276" w:lineRule="auto"/>
              <w:rPr>
                <w:rFonts w:ascii="Times New Roman" w:eastAsia="Times New Roman" w:hAnsi="Times New Roman"/>
                <w:sz w:val="20"/>
                <w:szCs w:val="20"/>
              </w:rPr>
            </w:pPr>
          </w:p>
        </w:tc>
        <w:tc>
          <w:tcPr>
            <w:tcW w:w="747" w:type="dxa"/>
          </w:tcPr>
          <w:p w:rsidR="00EE53B5" w:rsidRPr="00C51ECF" w:rsidRDefault="00EE53B5" w:rsidP="00DD27C8">
            <w:pPr>
              <w:spacing w:after="200" w:line="276" w:lineRule="auto"/>
              <w:rPr>
                <w:rFonts w:ascii="Times New Roman" w:eastAsia="Times New Roman" w:hAnsi="Times New Roman"/>
                <w:sz w:val="20"/>
                <w:szCs w:val="20"/>
              </w:rPr>
            </w:pPr>
          </w:p>
        </w:tc>
        <w:tc>
          <w:tcPr>
            <w:tcW w:w="1276"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1</w:t>
            </w:r>
          </w:p>
        </w:tc>
      </w:tr>
      <w:tr w:rsidR="00EE53B5" w:rsidRPr="00C51ECF" w:rsidTr="00C51ECF">
        <w:trPr>
          <w:trHeight w:val="780"/>
        </w:trPr>
        <w:tc>
          <w:tcPr>
            <w:tcW w:w="509" w:type="dxa"/>
          </w:tcPr>
          <w:p w:rsidR="00EE53B5" w:rsidRPr="00C51ECF" w:rsidRDefault="00EE53B5" w:rsidP="00DD27C8">
            <w:pPr>
              <w:spacing w:after="200"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5.</w:t>
            </w:r>
          </w:p>
        </w:tc>
        <w:tc>
          <w:tcPr>
            <w:tcW w:w="2874"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НАУЧИЛИ СМО</w:t>
            </w:r>
          </w:p>
        </w:tc>
        <w:tc>
          <w:tcPr>
            <w:tcW w:w="795" w:type="dxa"/>
          </w:tcPr>
          <w:p w:rsidR="00EE53B5" w:rsidRPr="00C51ECF" w:rsidRDefault="00EE53B5" w:rsidP="00DD27C8">
            <w:pPr>
              <w:spacing w:after="200" w:line="276" w:lineRule="auto"/>
              <w:rPr>
                <w:rFonts w:ascii="Times New Roman" w:eastAsia="Times New Roman" w:hAnsi="Times New Roman"/>
                <w:sz w:val="20"/>
                <w:szCs w:val="20"/>
              </w:rPr>
            </w:pPr>
          </w:p>
        </w:tc>
        <w:tc>
          <w:tcPr>
            <w:tcW w:w="656" w:type="dxa"/>
          </w:tcPr>
          <w:p w:rsidR="00EE53B5" w:rsidRPr="00C51ECF" w:rsidRDefault="00EE53B5" w:rsidP="00DD27C8">
            <w:pPr>
              <w:spacing w:after="200" w:line="276" w:lineRule="auto"/>
              <w:rPr>
                <w:rFonts w:ascii="Times New Roman" w:eastAsia="Times New Roman" w:hAnsi="Times New Roman"/>
                <w:sz w:val="20"/>
                <w:szCs w:val="20"/>
              </w:rPr>
            </w:pPr>
          </w:p>
        </w:tc>
        <w:tc>
          <w:tcPr>
            <w:tcW w:w="653" w:type="dxa"/>
          </w:tcPr>
          <w:p w:rsidR="00EE53B5" w:rsidRPr="00C51ECF" w:rsidRDefault="00EE53B5" w:rsidP="00DD27C8">
            <w:pPr>
              <w:spacing w:after="200" w:line="276" w:lineRule="auto"/>
              <w:rPr>
                <w:rFonts w:ascii="Times New Roman" w:eastAsia="Times New Roman" w:hAnsi="Times New Roman"/>
                <w:sz w:val="20"/>
                <w:szCs w:val="20"/>
              </w:rPr>
            </w:pPr>
          </w:p>
        </w:tc>
        <w:tc>
          <w:tcPr>
            <w:tcW w:w="663" w:type="dxa"/>
          </w:tcPr>
          <w:p w:rsidR="00EE53B5" w:rsidRPr="00C51ECF" w:rsidRDefault="00EE53B5" w:rsidP="00DD27C8">
            <w:pPr>
              <w:spacing w:after="200" w:line="276" w:lineRule="auto"/>
              <w:rPr>
                <w:rFonts w:ascii="Times New Roman" w:eastAsia="Times New Roman" w:hAnsi="Times New Roman"/>
                <w:sz w:val="20"/>
                <w:szCs w:val="20"/>
              </w:rPr>
            </w:pPr>
          </w:p>
        </w:tc>
        <w:tc>
          <w:tcPr>
            <w:tcW w:w="632" w:type="dxa"/>
          </w:tcPr>
          <w:p w:rsidR="00EE53B5" w:rsidRPr="00C51ECF" w:rsidRDefault="00EE53B5" w:rsidP="00DD27C8">
            <w:pPr>
              <w:spacing w:after="200" w:line="276" w:lineRule="auto"/>
              <w:rPr>
                <w:rFonts w:ascii="Times New Roman" w:eastAsia="Times New Roman" w:hAnsi="Times New Roman"/>
                <w:sz w:val="20"/>
                <w:szCs w:val="20"/>
              </w:rPr>
            </w:pPr>
          </w:p>
        </w:tc>
        <w:tc>
          <w:tcPr>
            <w:tcW w:w="689"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1</w:t>
            </w:r>
          </w:p>
        </w:tc>
        <w:tc>
          <w:tcPr>
            <w:tcW w:w="682" w:type="dxa"/>
          </w:tcPr>
          <w:p w:rsidR="00EE53B5" w:rsidRPr="00C51ECF" w:rsidRDefault="00EE53B5" w:rsidP="00DD27C8">
            <w:pPr>
              <w:spacing w:after="200" w:line="276" w:lineRule="auto"/>
              <w:rPr>
                <w:rFonts w:ascii="Times New Roman" w:eastAsia="Times New Roman" w:hAnsi="Times New Roman"/>
                <w:sz w:val="20"/>
                <w:szCs w:val="20"/>
              </w:rPr>
            </w:pPr>
          </w:p>
        </w:tc>
        <w:tc>
          <w:tcPr>
            <w:tcW w:w="681" w:type="dxa"/>
          </w:tcPr>
          <w:p w:rsidR="00EE53B5" w:rsidRPr="00C51ECF" w:rsidRDefault="00EE53B5" w:rsidP="00DD27C8">
            <w:pPr>
              <w:spacing w:after="200" w:line="276" w:lineRule="auto"/>
              <w:rPr>
                <w:rFonts w:ascii="Times New Roman" w:eastAsia="Times New Roman" w:hAnsi="Times New Roman"/>
                <w:sz w:val="20"/>
                <w:szCs w:val="20"/>
              </w:rPr>
            </w:pPr>
          </w:p>
        </w:tc>
        <w:tc>
          <w:tcPr>
            <w:tcW w:w="682" w:type="dxa"/>
          </w:tcPr>
          <w:p w:rsidR="00EE53B5" w:rsidRPr="00C51ECF" w:rsidRDefault="00EE53B5" w:rsidP="00DD27C8">
            <w:pPr>
              <w:spacing w:after="200" w:line="276" w:lineRule="auto"/>
              <w:rPr>
                <w:rFonts w:ascii="Times New Roman" w:eastAsia="Times New Roman" w:hAnsi="Times New Roman"/>
                <w:sz w:val="20"/>
                <w:szCs w:val="20"/>
              </w:rPr>
            </w:pPr>
          </w:p>
        </w:tc>
        <w:tc>
          <w:tcPr>
            <w:tcW w:w="687" w:type="dxa"/>
          </w:tcPr>
          <w:p w:rsidR="00EE53B5" w:rsidRPr="00C51ECF" w:rsidRDefault="00EE53B5" w:rsidP="00DD27C8">
            <w:pPr>
              <w:spacing w:after="200" w:line="276" w:lineRule="auto"/>
              <w:rPr>
                <w:rFonts w:ascii="Times New Roman" w:eastAsia="Times New Roman" w:hAnsi="Times New Roman"/>
                <w:sz w:val="20"/>
                <w:szCs w:val="20"/>
              </w:rPr>
            </w:pPr>
          </w:p>
        </w:tc>
        <w:tc>
          <w:tcPr>
            <w:tcW w:w="962" w:type="dxa"/>
          </w:tcPr>
          <w:p w:rsidR="00EE53B5" w:rsidRPr="00C51ECF" w:rsidRDefault="00EE53B5" w:rsidP="00DD27C8">
            <w:pPr>
              <w:spacing w:after="200" w:line="276" w:lineRule="auto"/>
              <w:rPr>
                <w:rFonts w:ascii="Times New Roman" w:eastAsia="Times New Roman" w:hAnsi="Times New Roman"/>
                <w:sz w:val="20"/>
                <w:szCs w:val="20"/>
              </w:rPr>
            </w:pPr>
          </w:p>
        </w:tc>
        <w:tc>
          <w:tcPr>
            <w:tcW w:w="954" w:type="dxa"/>
          </w:tcPr>
          <w:p w:rsidR="00EE53B5" w:rsidRPr="00C51ECF" w:rsidRDefault="00EE53B5" w:rsidP="00DD27C8">
            <w:pPr>
              <w:spacing w:after="200" w:line="276" w:lineRule="auto"/>
              <w:rPr>
                <w:rFonts w:ascii="Times New Roman" w:eastAsia="Times New Roman" w:hAnsi="Times New Roman"/>
                <w:sz w:val="20"/>
                <w:szCs w:val="20"/>
              </w:rPr>
            </w:pPr>
          </w:p>
        </w:tc>
        <w:tc>
          <w:tcPr>
            <w:tcW w:w="747"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1</w:t>
            </w:r>
          </w:p>
        </w:tc>
        <w:tc>
          <w:tcPr>
            <w:tcW w:w="1276"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1</w:t>
            </w:r>
          </w:p>
        </w:tc>
      </w:tr>
      <w:tr w:rsidR="00EE53B5" w:rsidRPr="00C51ECF" w:rsidTr="00C51ECF">
        <w:trPr>
          <w:trHeight w:val="780"/>
        </w:trPr>
        <w:tc>
          <w:tcPr>
            <w:tcW w:w="509" w:type="dxa"/>
          </w:tcPr>
          <w:p w:rsidR="00EE53B5" w:rsidRPr="00C51ECF" w:rsidRDefault="00EE53B5" w:rsidP="00DD27C8">
            <w:pPr>
              <w:spacing w:after="200"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lastRenderedPageBreak/>
              <w:t>6.</w:t>
            </w:r>
          </w:p>
        </w:tc>
        <w:tc>
          <w:tcPr>
            <w:tcW w:w="2874"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КОМУНИКАЦИЈА</w:t>
            </w:r>
          </w:p>
        </w:tc>
        <w:tc>
          <w:tcPr>
            <w:tcW w:w="795" w:type="dxa"/>
          </w:tcPr>
          <w:p w:rsidR="00EE53B5" w:rsidRPr="00C51ECF" w:rsidRDefault="00EE53B5" w:rsidP="00DD27C8">
            <w:pPr>
              <w:spacing w:after="200" w:line="276" w:lineRule="auto"/>
              <w:rPr>
                <w:rFonts w:ascii="Times New Roman" w:eastAsia="Times New Roman" w:hAnsi="Times New Roman"/>
                <w:sz w:val="20"/>
                <w:szCs w:val="20"/>
              </w:rPr>
            </w:pPr>
          </w:p>
        </w:tc>
        <w:tc>
          <w:tcPr>
            <w:tcW w:w="656" w:type="dxa"/>
          </w:tcPr>
          <w:p w:rsidR="00EE53B5" w:rsidRPr="00C51ECF" w:rsidRDefault="00EE53B5" w:rsidP="00DD27C8">
            <w:pPr>
              <w:spacing w:after="200" w:line="276" w:lineRule="auto"/>
              <w:rPr>
                <w:rFonts w:ascii="Times New Roman" w:eastAsia="Times New Roman" w:hAnsi="Times New Roman"/>
                <w:sz w:val="20"/>
                <w:szCs w:val="20"/>
              </w:rPr>
            </w:pPr>
          </w:p>
        </w:tc>
        <w:tc>
          <w:tcPr>
            <w:tcW w:w="653" w:type="dxa"/>
          </w:tcPr>
          <w:p w:rsidR="00EE53B5" w:rsidRPr="00C51ECF" w:rsidRDefault="00EE53B5" w:rsidP="00DD27C8">
            <w:pPr>
              <w:spacing w:after="200" w:line="276" w:lineRule="auto"/>
              <w:rPr>
                <w:rFonts w:ascii="Times New Roman" w:eastAsia="Times New Roman" w:hAnsi="Times New Roman"/>
                <w:sz w:val="20"/>
                <w:szCs w:val="20"/>
              </w:rPr>
            </w:pPr>
          </w:p>
        </w:tc>
        <w:tc>
          <w:tcPr>
            <w:tcW w:w="663" w:type="dxa"/>
          </w:tcPr>
          <w:p w:rsidR="00EE53B5" w:rsidRPr="00C51ECF" w:rsidRDefault="00EE53B5" w:rsidP="00DD27C8">
            <w:pPr>
              <w:spacing w:after="200" w:line="276" w:lineRule="auto"/>
              <w:rPr>
                <w:rFonts w:ascii="Times New Roman" w:eastAsia="Times New Roman" w:hAnsi="Times New Roman"/>
                <w:sz w:val="20"/>
                <w:szCs w:val="20"/>
              </w:rPr>
            </w:pPr>
          </w:p>
        </w:tc>
        <w:tc>
          <w:tcPr>
            <w:tcW w:w="632" w:type="dxa"/>
          </w:tcPr>
          <w:p w:rsidR="00EE53B5" w:rsidRPr="00C51ECF" w:rsidRDefault="00EE53B5" w:rsidP="00DD27C8">
            <w:pPr>
              <w:spacing w:after="200" w:line="276" w:lineRule="auto"/>
              <w:rPr>
                <w:rFonts w:ascii="Times New Roman" w:eastAsia="Times New Roman" w:hAnsi="Times New Roman"/>
                <w:sz w:val="20"/>
                <w:szCs w:val="20"/>
              </w:rPr>
            </w:pPr>
          </w:p>
        </w:tc>
        <w:tc>
          <w:tcPr>
            <w:tcW w:w="689"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2</w:t>
            </w:r>
          </w:p>
        </w:tc>
        <w:tc>
          <w:tcPr>
            <w:tcW w:w="682"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3</w:t>
            </w:r>
          </w:p>
        </w:tc>
        <w:tc>
          <w:tcPr>
            <w:tcW w:w="681" w:type="dxa"/>
          </w:tcPr>
          <w:p w:rsidR="00EE53B5" w:rsidRPr="00C51ECF" w:rsidRDefault="00EE53B5" w:rsidP="00DD27C8">
            <w:pPr>
              <w:spacing w:after="200" w:line="276" w:lineRule="auto"/>
              <w:rPr>
                <w:rFonts w:ascii="Times New Roman" w:eastAsia="Times New Roman" w:hAnsi="Times New Roman"/>
                <w:sz w:val="20"/>
                <w:szCs w:val="20"/>
              </w:rPr>
            </w:pPr>
          </w:p>
        </w:tc>
        <w:tc>
          <w:tcPr>
            <w:tcW w:w="682" w:type="dxa"/>
          </w:tcPr>
          <w:p w:rsidR="00EE53B5" w:rsidRPr="00C51ECF" w:rsidRDefault="00EE53B5" w:rsidP="00DD27C8">
            <w:pPr>
              <w:spacing w:after="200" w:line="276" w:lineRule="auto"/>
              <w:rPr>
                <w:rFonts w:ascii="Times New Roman" w:eastAsia="Times New Roman" w:hAnsi="Times New Roman"/>
                <w:sz w:val="20"/>
                <w:szCs w:val="20"/>
              </w:rPr>
            </w:pPr>
          </w:p>
        </w:tc>
        <w:tc>
          <w:tcPr>
            <w:tcW w:w="687" w:type="dxa"/>
          </w:tcPr>
          <w:p w:rsidR="00EE53B5" w:rsidRPr="00C51ECF" w:rsidRDefault="00EE53B5" w:rsidP="00DD27C8">
            <w:pPr>
              <w:spacing w:after="200" w:line="276" w:lineRule="auto"/>
              <w:rPr>
                <w:rFonts w:ascii="Times New Roman" w:eastAsia="Times New Roman" w:hAnsi="Times New Roman"/>
                <w:sz w:val="20"/>
                <w:szCs w:val="20"/>
              </w:rPr>
            </w:pPr>
          </w:p>
        </w:tc>
        <w:tc>
          <w:tcPr>
            <w:tcW w:w="962"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3</w:t>
            </w:r>
          </w:p>
        </w:tc>
        <w:tc>
          <w:tcPr>
            <w:tcW w:w="954"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2</w:t>
            </w:r>
          </w:p>
        </w:tc>
        <w:tc>
          <w:tcPr>
            <w:tcW w:w="747"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1</w:t>
            </w:r>
          </w:p>
        </w:tc>
        <w:tc>
          <w:tcPr>
            <w:tcW w:w="1276"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5</w:t>
            </w:r>
          </w:p>
        </w:tc>
      </w:tr>
      <w:tr w:rsidR="00EE53B5" w:rsidRPr="00C51ECF" w:rsidTr="00C51ECF">
        <w:trPr>
          <w:trHeight w:val="473"/>
        </w:trPr>
        <w:tc>
          <w:tcPr>
            <w:tcW w:w="509" w:type="dxa"/>
          </w:tcPr>
          <w:p w:rsidR="00EE53B5" w:rsidRPr="00C51ECF" w:rsidRDefault="00EE53B5" w:rsidP="00DD27C8">
            <w:pPr>
              <w:spacing w:after="200"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7.</w:t>
            </w:r>
          </w:p>
        </w:tc>
        <w:tc>
          <w:tcPr>
            <w:tcW w:w="2874"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НАУЧИЛИ СМО</w:t>
            </w:r>
          </w:p>
        </w:tc>
        <w:tc>
          <w:tcPr>
            <w:tcW w:w="795" w:type="dxa"/>
          </w:tcPr>
          <w:p w:rsidR="00EE53B5" w:rsidRPr="00C51ECF" w:rsidRDefault="00EE53B5" w:rsidP="00DD27C8">
            <w:pPr>
              <w:spacing w:after="200" w:line="276" w:lineRule="auto"/>
              <w:rPr>
                <w:rFonts w:ascii="Times New Roman" w:eastAsia="Times New Roman" w:hAnsi="Times New Roman"/>
                <w:sz w:val="20"/>
                <w:szCs w:val="20"/>
              </w:rPr>
            </w:pPr>
          </w:p>
        </w:tc>
        <w:tc>
          <w:tcPr>
            <w:tcW w:w="656" w:type="dxa"/>
          </w:tcPr>
          <w:p w:rsidR="00EE53B5" w:rsidRPr="00C51ECF" w:rsidRDefault="00EE53B5" w:rsidP="00DD27C8">
            <w:pPr>
              <w:spacing w:after="200" w:line="276" w:lineRule="auto"/>
              <w:rPr>
                <w:rFonts w:ascii="Times New Roman" w:eastAsia="Times New Roman" w:hAnsi="Times New Roman"/>
                <w:sz w:val="20"/>
                <w:szCs w:val="20"/>
              </w:rPr>
            </w:pPr>
          </w:p>
        </w:tc>
        <w:tc>
          <w:tcPr>
            <w:tcW w:w="653" w:type="dxa"/>
          </w:tcPr>
          <w:p w:rsidR="00EE53B5" w:rsidRPr="00C51ECF" w:rsidRDefault="00EE53B5" w:rsidP="00DD27C8">
            <w:pPr>
              <w:spacing w:after="200" w:line="276" w:lineRule="auto"/>
              <w:rPr>
                <w:rFonts w:ascii="Times New Roman" w:eastAsia="Times New Roman" w:hAnsi="Times New Roman"/>
                <w:sz w:val="20"/>
                <w:szCs w:val="20"/>
              </w:rPr>
            </w:pPr>
          </w:p>
        </w:tc>
        <w:tc>
          <w:tcPr>
            <w:tcW w:w="663" w:type="dxa"/>
          </w:tcPr>
          <w:p w:rsidR="00EE53B5" w:rsidRPr="00C51ECF" w:rsidRDefault="00EE53B5" w:rsidP="00DD27C8">
            <w:pPr>
              <w:spacing w:after="200" w:line="276" w:lineRule="auto"/>
              <w:rPr>
                <w:rFonts w:ascii="Times New Roman" w:eastAsia="Times New Roman" w:hAnsi="Times New Roman"/>
                <w:sz w:val="20"/>
                <w:szCs w:val="20"/>
              </w:rPr>
            </w:pPr>
          </w:p>
        </w:tc>
        <w:tc>
          <w:tcPr>
            <w:tcW w:w="632" w:type="dxa"/>
          </w:tcPr>
          <w:p w:rsidR="00EE53B5" w:rsidRPr="00C51ECF" w:rsidRDefault="00EE53B5" w:rsidP="00DD27C8">
            <w:pPr>
              <w:spacing w:after="200" w:line="276" w:lineRule="auto"/>
              <w:rPr>
                <w:rFonts w:ascii="Times New Roman" w:eastAsia="Times New Roman" w:hAnsi="Times New Roman"/>
                <w:sz w:val="20"/>
                <w:szCs w:val="20"/>
              </w:rPr>
            </w:pPr>
          </w:p>
        </w:tc>
        <w:tc>
          <w:tcPr>
            <w:tcW w:w="689" w:type="dxa"/>
          </w:tcPr>
          <w:p w:rsidR="00EE53B5" w:rsidRPr="00C51ECF" w:rsidRDefault="00EE53B5" w:rsidP="00DD27C8">
            <w:pPr>
              <w:spacing w:after="200" w:line="276" w:lineRule="auto"/>
              <w:rPr>
                <w:rFonts w:ascii="Times New Roman" w:eastAsia="Times New Roman" w:hAnsi="Times New Roman"/>
                <w:sz w:val="20"/>
                <w:szCs w:val="20"/>
              </w:rPr>
            </w:pPr>
          </w:p>
        </w:tc>
        <w:tc>
          <w:tcPr>
            <w:tcW w:w="682"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1</w:t>
            </w:r>
          </w:p>
        </w:tc>
        <w:tc>
          <w:tcPr>
            <w:tcW w:w="681" w:type="dxa"/>
          </w:tcPr>
          <w:p w:rsidR="00EE53B5" w:rsidRPr="00C51ECF" w:rsidRDefault="00EE53B5" w:rsidP="00DD27C8">
            <w:pPr>
              <w:spacing w:after="200" w:line="276" w:lineRule="auto"/>
              <w:rPr>
                <w:rFonts w:ascii="Times New Roman" w:eastAsia="Times New Roman" w:hAnsi="Times New Roman"/>
                <w:sz w:val="20"/>
                <w:szCs w:val="20"/>
              </w:rPr>
            </w:pPr>
          </w:p>
        </w:tc>
        <w:tc>
          <w:tcPr>
            <w:tcW w:w="682" w:type="dxa"/>
          </w:tcPr>
          <w:p w:rsidR="00EE53B5" w:rsidRPr="00C51ECF" w:rsidRDefault="00EE53B5" w:rsidP="00DD27C8">
            <w:pPr>
              <w:spacing w:after="200" w:line="276" w:lineRule="auto"/>
              <w:rPr>
                <w:rFonts w:ascii="Times New Roman" w:eastAsia="Times New Roman" w:hAnsi="Times New Roman"/>
                <w:sz w:val="20"/>
                <w:szCs w:val="20"/>
              </w:rPr>
            </w:pPr>
          </w:p>
        </w:tc>
        <w:tc>
          <w:tcPr>
            <w:tcW w:w="687" w:type="dxa"/>
          </w:tcPr>
          <w:p w:rsidR="00EE53B5" w:rsidRPr="00C51ECF" w:rsidRDefault="00EE53B5" w:rsidP="00DD27C8">
            <w:pPr>
              <w:spacing w:after="200" w:line="276" w:lineRule="auto"/>
              <w:rPr>
                <w:rFonts w:ascii="Times New Roman" w:eastAsia="Times New Roman" w:hAnsi="Times New Roman"/>
                <w:sz w:val="20"/>
                <w:szCs w:val="20"/>
              </w:rPr>
            </w:pPr>
          </w:p>
        </w:tc>
        <w:tc>
          <w:tcPr>
            <w:tcW w:w="962" w:type="dxa"/>
          </w:tcPr>
          <w:p w:rsidR="00EE53B5" w:rsidRPr="00C51ECF" w:rsidRDefault="00EE53B5" w:rsidP="00DD27C8">
            <w:pPr>
              <w:spacing w:after="200" w:line="276" w:lineRule="auto"/>
              <w:rPr>
                <w:rFonts w:ascii="Times New Roman" w:eastAsia="Times New Roman" w:hAnsi="Times New Roman"/>
                <w:sz w:val="20"/>
                <w:szCs w:val="20"/>
              </w:rPr>
            </w:pPr>
          </w:p>
        </w:tc>
        <w:tc>
          <w:tcPr>
            <w:tcW w:w="954" w:type="dxa"/>
          </w:tcPr>
          <w:p w:rsidR="00EE53B5" w:rsidRPr="00C51ECF" w:rsidRDefault="00EE53B5" w:rsidP="00DD27C8">
            <w:pPr>
              <w:spacing w:after="200" w:line="276" w:lineRule="auto"/>
              <w:rPr>
                <w:rFonts w:ascii="Times New Roman" w:eastAsia="Times New Roman" w:hAnsi="Times New Roman"/>
                <w:sz w:val="20"/>
                <w:szCs w:val="20"/>
              </w:rPr>
            </w:pPr>
          </w:p>
        </w:tc>
        <w:tc>
          <w:tcPr>
            <w:tcW w:w="747" w:type="dxa"/>
          </w:tcPr>
          <w:p w:rsidR="00EE53B5" w:rsidRPr="00C51ECF" w:rsidRDefault="00EE53B5" w:rsidP="00DD27C8">
            <w:pPr>
              <w:spacing w:after="200" w:line="276" w:lineRule="auto"/>
              <w:rPr>
                <w:rFonts w:ascii="Times New Roman" w:eastAsia="Times New Roman" w:hAnsi="Times New Roman"/>
                <w:sz w:val="20"/>
                <w:szCs w:val="20"/>
              </w:rPr>
            </w:pPr>
          </w:p>
        </w:tc>
        <w:tc>
          <w:tcPr>
            <w:tcW w:w="1276"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1</w:t>
            </w:r>
          </w:p>
        </w:tc>
      </w:tr>
      <w:tr w:rsidR="00EE53B5" w:rsidRPr="00C51ECF" w:rsidTr="00C51ECF">
        <w:trPr>
          <w:trHeight w:val="473"/>
        </w:trPr>
        <w:tc>
          <w:tcPr>
            <w:tcW w:w="509" w:type="dxa"/>
          </w:tcPr>
          <w:p w:rsidR="00EE53B5" w:rsidRPr="00C51ECF" w:rsidRDefault="00EE53B5" w:rsidP="00DD27C8">
            <w:pPr>
              <w:spacing w:after="200"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8.</w:t>
            </w:r>
          </w:p>
        </w:tc>
        <w:tc>
          <w:tcPr>
            <w:tcW w:w="2874"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КОМУНИКАЦИЈА</w:t>
            </w:r>
          </w:p>
        </w:tc>
        <w:tc>
          <w:tcPr>
            <w:tcW w:w="795" w:type="dxa"/>
          </w:tcPr>
          <w:p w:rsidR="00EE53B5" w:rsidRPr="00C51ECF" w:rsidRDefault="00EE53B5" w:rsidP="00DD27C8">
            <w:pPr>
              <w:spacing w:after="200" w:line="276" w:lineRule="auto"/>
              <w:rPr>
                <w:rFonts w:ascii="Times New Roman" w:eastAsia="Times New Roman" w:hAnsi="Times New Roman"/>
                <w:sz w:val="20"/>
                <w:szCs w:val="20"/>
              </w:rPr>
            </w:pPr>
          </w:p>
        </w:tc>
        <w:tc>
          <w:tcPr>
            <w:tcW w:w="656" w:type="dxa"/>
          </w:tcPr>
          <w:p w:rsidR="00EE53B5" w:rsidRPr="00C51ECF" w:rsidRDefault="00EE53B5" w:rsidP="00DD27C8">
            <w:pPr>
              <w:spacing w:after="200" w:line="276" w:lineRule="auto"/>
              <w:rPr>
                <w:rFonts w:ascii="Times New Roman" w:eastAsia="Times New Roman" w:hAnsi="Times New Roman"/>
                <w:sz w:val="20"/>
                <w:szCs w:val="20"/>
              </w:rPr>
            </w:pPr>
          </w:p>
        </w:tc>
        <w:tc>
          <w:tcPr>
            <w:tcW w:w="653" w:type="dxa"/>
          </w:tcPr>
          <w:p w:rsidR="00EE53B5" w:rsidRPr="00C51ECF" w:rsidRDefault="00EE53B5" w:rsidP="00DD27C8">
            <w:pPr>
              <w:spacing w:after="200" w:line="276" w:lineRule="auto"/>
              <w:rPr>
                <w:rFonts w:ascii="Times New Roman" w:eastAsia="Times New Roman" w:hAnsi="Times New Roman"/>
                <w:sz w:val="20"/>
                <w:szCs w:val="20"/>
              </w:rPr>
            </w:pPr>
          </w:p>
        </w:tc>
        <w:tc>
          <w:tcPr>
            <w:tcW w:w="663" w:type="dxa"/>
          </w:tcPr>
          <w:p w:rsidR="00EE53B5" w:rsidRPr="00C51ECF" w:rsidRDefault="00EE53B5" w:rsidP="00DD27C8">
            <w:pPr>
              <w:spacing w:after="200" w:line="276" w:lineRule="auto"/>
              <w:rPr>
                <w:rFonts w:ascii="Times New Roman" w:eastAsia="Times New Roman" w:hAnsi="Times New Roman"/>
                <w:sz w:val="20"/>
                <w:szCs w:val="20"/>
              </w:rPr>
            </w:pPr>
          </w:p>
        </w:tc>
        <w:tc>
          <w:tcPr>
            <w:tcW w:w="632" w:type="dxa"/>
          </w:tcPr>
          <w:p w:rsidR="00EE53B5" w:rsidRPr="00C51ECF" w:rsidRDefault="00EE53B5" w:rsidP="00DD27C8">
            <w:pPr>
              <w:spacing w:after="200" w:line="276" w:lineRule="auto"/>
              <w:rPr>
                <w:rFonts w:ascii="Times New Roman" w:eastAsia="Times New Roman" w:hAnsi="Times New Roman"/>
                <w:sz w:val="20"/>
                <w:szCs w:val="20"/>
              </w:rPr>
            </w:pPr>
          </w:p>
        </w:tc>
        <w:tc>
          <w:tcPr>
            <w:tcW w:w="689" w:type="dxa"/>
          </w:tcPr>
          <w:p w:rsidR="00EE53B5" w:rsidRPr="00C51ECF" w:rsidRDefault="00EE53B5" w:rsidP="00DD27C8">
            <w:pPr>
              <w:spacing w:after="200" w:line="276" w:lineRule="auto"/>
              <w:rPr>
                <w:rFonts w:ascii="Times New Roman" w:eastAsia="Times New Roman" w:hAnsi="Times New Roman"/>
                <w:sz w:val="20"/>
                <w:szCs w:val="20"/>
              </w:rPr>
            </w:pPr>
          </w:p>
        </w:tc>
        <w:tc>
          <w:tcPr>
            <w:tcW w:w="682" w:type="dxa"/>
          </w:tcPr>
          <w:p w:rsidR="00EE53B5" w:rsidRPr="00C51ECF" w:rsidRDefault="00EE53B5" w:rsidP="00DD27C8">
            <w:pPr>
              <w:spacing w:after="200" w:line="276" w:lineRule="auto"/>
              <w:rPr>
                <w:rFonts w:ascii="Times New Roman" w:eastAsia="Times New Roman" w:hAnsi="Times New Roman"/>
                <w:sz w:val="20"/>
                <w:szCs w:val="20"/>
              </w:rPr>
            </w:pPr>
          </w:p>
        </w:tc>
        <w:tc>
          <w:tcPr>
            <w:tcW w:w="681"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3</w:t>
            </w:r>
          </w:p>
        </w:tc>
        <w:tc>
          <w:tcPr>
            <w:tcW w:w="682"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2</w:t>
            </w:r>
          </w:p>
        </w:tc>
        <w:tc>
          <w:tcPr>
            <w:tcW w:w="687" w:type="dxa"/>
          </w:tcPr>
          <w:p w:rsidR="00EE53B5" w:rsidRPr="00C51ECF" w:rsidRDefault="00EE53B5" w:rsidP="00DD27C8">
            <w:pPr>
              <w:spacing w:after="200" w:line="276" w:lineRule="auto"/>
              <w:rPr>
                <w:rFonts w:ascii="Times New Roman" w:eastAsia="Times New Roman" w:hAnsi="Times New Roman"/>
                <w:sz w:val="20"/>
                <w:szCs w:val="20"/>
              </w:rPr>
            </w:pPr>
          </w:p>
        </w:tc>
        <w:tc>
          <w:tcPr>
            <w:tcW w:w="962"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3</w:t>
            </w:r>
          </w:p>
        </w:tc>
        <w:tc>
          <w:tcPr>
            <w:tcW w:w="954"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2</w:t>
            </w:r>
          </w:p>
        </w:tc>
        <w:tc>
          <w:tcPr>
            <w:tcW w:w="747" w:type="dxa"/>
          </w:tcPr>
          <w:p w:rsidR="00EE53B5" w:rsidRPr="00C51ECF" w:rsidRDefault="00EE53B5" w:rsidP="00DD27C8">
            <w:pPr>
              <w:spacing w:after="200" w:line="276" w:lineRule="auto"/>
              <w:rPr>
                <w:rFonts w:ascii="Times New Roman" w:eastAsia="Times New Roman" w:hAnsi="Times New Roman"/>
                <w:sz w:val="20"/>
                <w:szCs w:val="20"/>
              </w:rPr>
            </w:pPr>
          </w:p>
        </w:tc>
        <w:tc>
          <w:tcPr>
            <w:tcW w:w="1276"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5</w:t>
            </w:r>
          </w:p>
        </w:tc>
      </w:tr>
      <w:tr w:rsidR="00EE53B5" w:rsidRPr="00C51ECF" w:rsidTr="00C51ECF">
        <w:trPr>
          <w:trHeight w:val="473"/>
        </w:trPr>
        <w:tc>
          <w:tcPr>
            <w:tcW w:w="509" w:type="dxa"/>
          </w:tcPr>
          <w:p w:rsidR="00EE53B5" w:rsidRPr="00C51ECF" w:rsidRDefault="00EE53B5" w:rsidP="00DD27C8">
            <w:pPr>
              <w:spacing w:after="200" w:line="276" w:lineRule="auto"/>
              <w:jc w:val="center"/>
              <w:rPr>
                <w:rFonts w:ascii="Times New Roman" w:eastAsia="Times New Roman" w:hAnsi="Times New Roman"/>
                <w:sz w:val="20"/>
                <w:szCs w:val="20"/>
              </w:rPr>
            </w:pPr>
            <w:r w:rsidRPr="00C51ECF">
              <w:rPr>
                <w:rFonts w:ascii="Times New Roman" w:eastAsia="Times New Roman" w:hAnsi="Times New Roman"/>
                <w:sz w:val="20"/>
                <w:szCs w:val="20"/>
              </w:rPr>
              <w:t>9.</w:t>
            </w:r>
          </w:p>
        </w:tc>
        <w:tc>
          <w:tcPr>
            <w:tcW w:w="2874"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НАУЧИЛИ СМО</w:t>
            </w:r>
          </w:p>
        </w:tc>
        <w:tc>
          <w:tcPr>
            <w:tcW w:w="795" w:type="dxa"/>
          </w:tcPr>
          <w:p w:rsidR="00EE53B5" w:rsidRPr="00C51ECF" w:rsidRDefault="00EE53B5" w:rsidP="00DD27C8">
            <w:pPr>
              <w:spacing w:after="200" w:line="276" w:lineRule="auto"/>
              <w:rPr>
                <w:rFonts w:ascii="Times New Roman" w:eastAsia="Times New Roman" w:hAnsi="Times New Roman"/>
                <w:sz w:val="20"/>
                <w:szCs w:val="20"/>
              </w:rPr>
            </w:pPr>
          </w:p>
        </w:tc>
        <w:tc>
          <w:tcPr>
            <w:tcW w:w="656" w:type="dxa"/>
          </w:tcPr>
          <w:p w:rsidR="00EE53B5" w:rsidRPr="00C51ECF" w:rsidRDefault="00EE53B5" w:rsidP="00DD27C8">
            <w:pPr>
              <w:spacing w:after="200" w:line="276" w:lineRule="auto"/>
              <w:rPr>
                <w:rFonts w:ascii="Times New Roman" w:eastAsia="Times New Roman" w:hAnsi="Times New Roman"/>
                <w:sz w:val="20"/>
                <w:szCs w:val="20"/>
              </w:rPr>
            </w:pPr>
          </w:p>
        </w:tc>
        <w:tc>
          <w:tcPr>
            <w:tcW w:w="653" w:type="dxa"/>
          </w:tcPr>
          <w:p w:rsidR="00EE53B5" w:rsidRPr="00C51ECF" w:rsidRDefault="00EE53B5" w:rsidP="00DD27C8">
            <w:pPr>
              <w:spacing w:after="200" w:line="276" w:lineRule="auto"/>
              <w:rPr>
                <w:rFonts w:ascii="Times New Roman" w:eastAsia="Times New Roman" w:hAnsi="Times New Roman"/>
                <w:sz w:val="20"/>
                <w:szCs w:val="20"/>
              </w:rPr>
            </w:pPr>
          </w:p>
        </w:tc>
        <w:tc>
          <w:tcPr>
            <w:tcW w:w="663" w:type="dxa"/>
          </w:tcPr>
          <w:p w:rsidR="00EE53B5" w:rsidRPr="00C51ECF" w:rsidRDefault="00EE53B5" w:rsidP="00DD27C8">
            <w:pPr>
              <w:spacing w:after="200" w:line="276" w:lineRule="auto"/>
              <w:rPr>
                <w:rFonts w:ascii="Times New Roman" w:eastAsia="Times New Roman" w:hAnsi="Times New Roman"/>
                <w:sz w:val="20"/>
                <w:szCs w:val="20"/>
              </w:rPr>
            </w:pPr>
          </w:p>
        </w:tc>
        <w:tc>
          <w:tcPr>
            <w:tcW w:w="632" w:type="dxa"/>
          </w:tcPr>
          <w:p w:rsidR="00EE53B5" w:rsidRPr="00C51ECF" w:rsidRDefault="00EE53B5" w:rsidP="00DD27C8">
            <w:pPr>
              <w:spacing w:after="200" w:line="276" w:lineRule="auto"/>
              <w:rPr>
                <w:rFonts w:ascii="Times New Roman" w:eastAsia="Times New Roman" w:hAnsi="Times New Roman"/>
                <w:sz w:val="20"/>
                <w:szCs w:val="20"/>
              </w:rPr>
            </w:pPr>
          </w:p>
        </w:tc>
        <w:tc>
          <w:tcPr>
            <w:tcW w:w="689" w:type="dxa"/>
          </w:tcPr>
          <w:p w:rsidR="00EE53B5" w:rsidRPr="00C51ECF" w:rsidRDefault="00EE53B5" w:rsidP="00DD27C8">
            <w:pPr>
              <w:spacing w:after="200" w:line="276" w:lineRule="auto"/>
              <w:rPr>
                <w:rFonts w:ascii="Times New Roman" w:eastAsia="Times New Roman" w:hAnsi="Times New Roman"/>
                <w:sz w:val="20"/>
                <w:szCs w:val="20"/>
              </w:rPr>
            </w:pPr>
          </w:p>
        </w:tc>
        <w:tc>
          <w:tcPr>
            <w:tcW w:w="682" w:type="dxa"/>
          </w:tcPr>
          <w:p w:rsidR="00EE53B5" w:rsidRPr="00C51ECF" w:rsidRDefault="00EE53B5" w:rsidP="00DD27C8">
            <w:pPr>
              <w:spacing w:after="200" w:line="276" w:lineRule="auto"/>
              <w:rPr>
                <w:rFonts w:ascii="Times New Roman" w:eastAsia="Times New Roman" w:hAnsi="Times New Roman"/>
                <w:sz w:val="20"/>
                <w:szCs w:val="20"/>
              </w:rPr>
            </w:pPr>
          </w:p>
        </w:tc>
        <w:tc>
          <w:tcPr>
            <w:tcW w:w="681" w:type="dxa"/>
          </w:tcPr>
          <w:p w:rsidR="00EE53B5" w:rsidRPr="00C51ECF" w:rsidRDefault="00EE53B5" w:rsidP="00DD27C8">
            <w:pPr>
              <w:spacing w:after="200" w:line="276" w:lineRule="auto"/>
              <w:rPr>
                <w:rFonts w:ascii="Times New Roman" w:eastAsia="Times New Roman" w:hAnsi="Times New Roman"/>
                <w:sz w:val="20"/>
                <w:szCs w:val="20"/>
              </w:rPr>
            </w:pPr>
          </w:p>
        </w:tc>
        <w:tc>
          <w:tcPr>
            <w:tcW w:w="682"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1</w:t>
            </w:r>
          </w:p>
        </w:tc>
        <w:tc>
          <w:tcPr>
            <w:tcW w:w="687" w:type="dxa"/>
          </w:tcPr>
          <w:p w:rsidR="00EE53B5" w:rsidRPr="00C51ECF" w:rsidRDefault="00EE53B5" w:rsidP="00DD27C8">
            <w:pPr>
              <w:spacing w:after="200" w:line="276" w:lineRule="auto"/>
              <w:rPr>
                <w:rFonts w:ascii="Times New Roman" w:eastAsia="Times New Roman" w:hAnsi="Times New Roman"/>
                <w:sz w:val="20"/>
                <w:szCs w:val="20"/>
              </w:rPr>
            </w:pPr>
          </w:p>
        </w:tc>
        <w:tc>
          <w:tcPr>
            <w:tcW w:w="962" w:type="dxa"/>
          </w:tcPr>
          <w:p w:rsidR="00EE53B5" w:rsidRPr="00C51ECF" w:rsidRDefault="00EE53B5" w:rsidP="00DD27C8">
            <w:pPr>
              <w:spacing w:after="200" w:line="276" w:lineRule="auto"/>
              <w:rPr>
                <w:rFonts w:ascii="Times New Roman" w:eastAsia="Times New Roman" w:hAnsi="Times New Roman"/>
                <w:sz w:val="20"/>
                <w:szCs w:val="20"/>
              </w:rPr>
            </w:pPr>
          </w:p>
        </w:tc>
        <w:tc>
          <w:tcPr>
            <w:tcW w:w="954" w:type="dxa"/>
          </w:tcPr>
          <w:p w:rsidR="00EE53B5" w:rsidRPr="00C51ECF" w:rsidRDefault="00EE53B5" w:rsidP="00DD27C8">
            <w:pPr>
              <w:spacing w:after="200" w:line="276" w:lineRule="auto"/>
              <w:rPr>
                <w:rFonts w:ascii="Times New Roman" w:eastAsia="Times New Roman" w:hAnsi="Times New Roman"/>
                <w:sz w:val="20"/>
                <w:szCs w:val="20"/>
              </w:rPr>
            </w:pPr>
          </w:p>
        </w:tc>
        <w:tc>
          <w:tcPr>
            <w:tcW w:w="747" w:type="dxa"/>
          </w:tcPr>
          <w:p w:rsidR="00EE53B5" w:rsidRPr="00C51ECF" w:rsidRDefault="00EE53B5" w:rsidP="00DD27C8">
            <w:pPr>
              <w:spacing w:after="200" w:line="276" w:lineRule="auto"/>
              <w:rPr>
                <w:rFonts w:ascii="Times New Roman" w:eastAsia="Times New Roman" w:hAnsi="Times New Roman"/>
                <w:sz w:val="20"/>
                <w:szCs w:val="20"/>
              </w:rPr>
            </w:pPr>
          </w:p>
        </w:tc>
        <w:tc>
          <w:tcPr>
            <w:tcW w:w="1276"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1</w:t>
            </w:r>
          </w:p>
        </w:tc>
      </w:tr>
      <w:tr w:rsidR="00EE53B5" w:rsidRPr="00C51ECF" w:rsidTr="00C51ECF">
        <w:trPr>
          <w:trHeight w:val="473"/>
        </w:trPr>
        <w:tc>
          <w:tcPr>
            <w:tcW w:w="509"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10</w:t>
            </w:r>
          </w:p>
        </w:tc>
        <w:tc>
          <w:tcPr>
            <w:tcW w:w="2874"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УМЕТНОСТ ОКО НАС</w:t>
            </w:r>
          </w:p>
        </w:tc>
        <w:tc>
          <w:tcPr>
            <w:tcW w:w="795" w:type="dxa"/>
          </w:tcPr>
          <w:p w:rsidR="00EE53B5" w:rsidRPr="00C51ECF" w:rsidRDefault="00EE53B5" w:rsidP="00DD27C8">
            <w:pPr>
              <w:spacing w:after="200" w:line="276" w:lineRule="auto"/>
              <w:rPr>
                <w:rFonts w:ascii="Times New Roman" w:eastAsia="Times New Roman" w:hAnsi="Times New Roman"/>
                <w:sz w:val="20"/>
                <w:szCs w:val="20"/>
              </w:rPr>
            </w:pPr>
          </w:p>
        </w:tc>
        <w:tc>
          <w:tcPr>
            <w:tcW w:w="656" w:type="dxa"/>
          </w:tcPr>
          <w:p w:rsidR="00EE53B5" w:rsidRPr="00C51ECF" w:rsidRDefault="00EE53B5" w:rsidP="00DD27C8">
            <w:pPr>
              <w:spacing w:after="200" w:line="276" w:lineRule="auto"/>
              <w:rPr>
                <w:rFonts w:ascii="Times New Roman" w:eastAsia="Times New Roman" w:hAnsi="Times New Roman"/>
                <w:sz w:val="20"/>
                <w:szCs w:val="20"/>
              </w:rPr>
            </w:pPr>
          </w:p>
        </w:tc>
        <w:tc>
          <w:tcPr>
            <w:tcW w:w="653" w:type="dxa"/>
          </w:tcPr>
          <w:p w:rsidR="00EE53B5" w:rsidRPr="00C51ECF" w:rsidRDefault="00EE53B5" w:rsidP="00DD27C8">
            <w:pPr>
              <w:spacing w:after="200" w:line="276" w:lineRule="auto"/>
              <w:rPr>
                <w:rFonts w:ascii="Times New Roman" w:eastAsia="Times New Roman" w:hAnsi="Times New Roman"/>
                <w:sz w:val="20"/>
                <w:szCs w:val="20"/>
              </w:rPr>
            </w:pPr>
          </w:p>
        </w:tc>
        <w:tc>
          <w:tcPr>
            <w:tcW w:w="663" w:type="dxa"/>
          </w:tcPr>
          <w:p w:rsidR="00EE53B5" w:rsidRPr="00C51ECF" w:rsidRDefault="00EE53B5" w:rsidP="00DD27C8">
            <w:pPr>
              <w:spacing w:after="200" w:line="276" w:lineRule="auto"/>
              <w:rPr>
                <w:rFonts w:ascii="Times New Roman" w:eastAsia="Times New Roman" w:hAnsi="Times New Roman"/>
                <w:sz w:val="20"/>
                <w:szCs w:val="20"/>
              </w:rPr>
            </w:pPr>
          </w:p>
        </w:tc>
        <w:tc>
          <w:tcPr>
            <w:tcW w:w="632" w:type="dxa"/>
          </w:tcPr>
          <w:p w:rsidR="00EE53B5" w:rsidRPr="00C51ECF" w:rsidRDefault="00EE53B5" w:rsidP="00DD27C8">
            <w:pPr>
              <w:spacing w:after="200" w:line="276" w:lineRule="auto"/>
              <w:rPr>
                <w:rFonts w:ascii="Times New Roman" w:eastAsia="Times New Roman" w:hAnsi="Times New Roman"/>
                <w:sz w:val="20"/>
                <w:szCs w:val="20"/>
              </w:rPr>
            </w:pPr>
          </w:p>
        </w:tc>
        <w:tc>
          <w:tcPr>
            <w:tcW w:w="689" w:type="dxa"/>
          </w:tcPr>
          <w:p w:rsidR="00EE53B5" w:rsidRPr="00C51ECF" w:rsidRDefault="00EE53B5" w:rsidP="00DD27C8">
            <w:pPr>
              <w:spacing w:after="200" w:line="276" w:lineRule="auto"/>
              <w:rPr>
                <w:rFonts w:ascii="Times New Roman" w:eastAsia="Times New Roman" w:hAnsi="Times New Roman"/>
                <w:sz w:val="20"/>
                <w:szCs w:val="20"/>
              </w:rPr>
            </w:pPr>
          </w:p>
        </w:tc>
        <w:tc>
          <w:tcPr>
            <w:tcW w:w="682" w:type="dxa"/>
          </w:tcPr>
          <w:p w:rsidR="00EE53B5" w:rsidRPr="00C51ECF" w:rsidRDefault="00EE53B5" w:rsidP="00DD27C8">
            <w:pPr>
              <w:spacing w:after="200" w:line="276" w:lineRule="auto"/>
              <w:rPr>
                <w:rFonts w:ascii="Times New Roman" w:eastAsia="Times New Roman" w:hAnsi="Times New Roman"/>
                <w:sz w:val="20"/>
                <w:szCs w:val="20"/>
              </w:rPr>
            </w:pPr>
          </w:p>
        </w:tc>
        <w:tc>
          <w:tcPr>
            <w:tcW w:w="681" w:type="dxa"/>
          </w:tcPr>
          <w:p w:rsidR="00EE53B5" w:rsidRPr="00C51ECF" w:rsidRDefault="00EE53B5" w:rsidP="00DD27C8">
            <w:pPr>
              <w:spacing w:after="200" w:line="276" w:lineRule="auto"/>
              <w:rPr>
                <w:rFonts w:ascii="Times New Roman" w:eastAsia="Times New Roman" w:hAnsi="Times New Roman"/>
                <w:sz w:val="20"/>
                <w:szCs w:val="20"/>
              </w:rPr>
            </w:pPr>
          </w:p>
        </w:tc>
        <w:tc>
          <w:tcPr>
            <w:tcW w:w="682"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1</w:t>
            </w:r>
          </w:p>
        </w:tc>
        <w:tc>
          <w:tcPr>
            <w:tcW w:w="687"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2</w:t>
            </w:r>
          </w:p>
        </w:tc>
        <w:tc>
          <w:tcPr>
            <w:tcW w:w="962"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1</w:t>
            </w:r>
          </w:p>
        </w:tc>
        <w:tc>
          <w:tcPr>
            <w:tcW w:w="954"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2</w:t>
            </w:r>
          </w:p>
        </w:tc>
        <w:tc>
          <w:tcPr>
            <w:tcW w:w="747" w:type="dxa"/>
          </w:tcPr>
          <w:p w:rsidR="00EE53B5" w:rsidRPr="00C51ECF" w:rsidRDefault="00EE53B5" w:rsidP="00DD27C8">
            <w:pPr>
              <w:spacing w:after="200" w:line="276" w:lineRule="auto"/>
              <w:rPr>
                <w:rFonts w:ascii="Times New Roman" w:eastAsia="Times New Roman" w:hAnsi="Times New Roman"/>
                <w:sz w:val="20"/>
                <w:szCs w:val="20"/>
              </w:rPr>
            </w:pPr>
          </w:p>
        </w:tc>
        <w:tc>
          <w:tcPr>
            <w:tcW w:w="1276"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3</w:t>
            </w:r>
          </w:p>
        </w:tc>
      </w:tr>
      <w:tr w:rsidR="00EE53B5" w:rsidRPr="00C51ECF" w:rsidTr="00C51ECF">
        <w:trPr>
          <w:trHeight w:val="473"/>
        </w:trPr>
        <w:tc>
          <w:tcPr>
            <w:tcW w:w="509"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11</w:t>
            </w:r>
          </w:p>
        </w:tc>
        <w:tc>
          <w:tcPr>
            <w:tcW w:w="2874"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НАУЧИЛИ СМО</w:t>
            </w:r>
          </w:p>
        </w:tc>
        <w:tc>
          <w:tcPr>
            <w:tcW w:w="795" w:type="dxa"/>
          </w:tcPr>
          <w:p w:rsidR="00EE53B5" w:rsidRPr="00C51ECF" w:rsidRDefault="00EE53B5" w:rsidP="00DD27C8">
            <w:pPr>
              <w:spacing w:after="200" w:line="276" w:lineRule="auto"/>
              <w:rPr>
                <w:rFonts w:ascii="Times New Roman" w:eastAsia="Times New Roman" w:hAnsi="Times New Roman"/>
                <w:sz w:val="20"/>
                <w:szCs w:val="20"/>
              </w:rPr>
            </w:pPr>
          </w:p>
        </w:tc>
        <w:tc>
          <w:tcPr>
            <w:tcW w:w="656" w:type="dxa"/>
          </w:tcPr>
          <w:p w:rsidR="00EE53B5" w:rsidRPr="00C51ECF" w:rsidRDefault="00EE53B5" w:rsidP="00DD27C8">
            <w:pPr>
              <w:spacing w:after="200" w:line="276" w:lineRule="auto"/>
              <w:rPr>
                <w:rFonts w:ascii="Times New Roman" w:eastAsia="Times New Roman" w:hAnsi="Times New Roman"/>
                <w:sz w:val="20"/>
                <w:szCs w:val="20"/>
              </w:rPr>
            </w:pPr>
          </w:p>
        </w:tc>
        <w:tc>
          <w:tcPr>
            <w:tcW w:w="653" w:type="dxa"/>
          </w:tcPr>
          <w:p w:rsidR="00EE53B5" w:rsidRPr="00C51ECF" w:rsidRDefault="00EE53B5" w:rsidP="00DD27C8">
            <w:pPr>
              <w:spacing w:after="200" w:line="276" w:lineRule="auto"/>
              <w:rPr>
                <w:rFonts w:ascii="Times New Roman" w:eastAsia="Times New Roman" w:hAnsi="Times New Roman"/>
                <w:sz w:val="20"/>
                <w:szCs w:val="20"/>
              </w:rPr>
            </w:pPr>
          </w:p>
        </w:tc>
        <w:tc>
          <w:tcPr>
            <w:tcW w:w="663" w:type="dxa"/>
          </w:tcPr>
          <w:p w:rsidR="00EE53B5" w:rsidRPr="00C51ECF" w:rsidRDefault="00EE53B5" w:rsidP="00DD27C8">
            <w:pPr>
              <w:spacing w:after="200" w:line="276" w:lineRule="auto"/>
              <w:rPr>
                <w:rFonts w:ascii="Times New Roman" w:eastAsia="Times New Roman" w:hAnsi="Times New Roman"/>
                <w:sz w:val="20"/>
                <w:szCs w:val="20"/>
              </w:rPr>
            </w:pPr>
          </w:p>
        </w:tc>
        <w:tc>
          <w:tcPr>
            <w:tcW w:w="632" w:type="dxa"/>
          </w:tcPr>
          <w:p w:rsidR="00EE53B5" w:rsidRPr="00C51ECF" w:rsidRDefault="00EE53B5" w:rsidP="00DD27C8">
            <w:pPr>
              <w:spacing w:after="200" w:line="276" w:lineRule="auto"/>
              <w:rPr>
                <w:rFonts w:ascii="Times New Roman" w:eastAsia="Times New Roman" w:hAnsi="Times New Roman"/>
                <w:sz w:val="20"/>
                <w:szCs w:val="20"/>
              </w:rPr>
            </w:pPr>
          </w:p>
        </w:tc>
        <w:tc>
          <w:tcPr>
            <w:tcW w:w="689" w:type="dxa"/>
          </w:tcPr>
          <w:p w:rsidR="00EE53B5" w:rsidRPr="00C51ECF" w:rsidRDefault="00EE53B5" w:rsidP="00DD27C8">
            <w:pPr>
              <w:spacing w:after="200" w:line="276" w:lineRule="auto"/>
              <w:rPr>
                <w:rFonts w:ascii="Times New Roman" w:eastAsia="Times New Roman" w:hAnsi="Times New Roman"/>
                <w:sz w:val="20"/>
                <w:szCs w:val="20"/>
              </w:rPr>
            </w:pPr>
          </w:p>
        </w:tc>
        <w:tc>
          <w:tcPr>
            <w:tcW w:w="682" w:type="dxa"/>
          </w:tcPr>
          <w:p w:rsidR="00EE53B5" w:rsidRPr="00C51ECF" w:rsidRDefault="00EE53B5" w:rsidP="00DD27C8">
            <w:pPr>
              <w:spacing w:after="200" w:line="276" w:lineRule="auto"/>
              <w:rPr>
                <w:rFonts w:ascii="Times New Roman" w:eastAsia="Times New Roman" w:hAnsi="Times New Roman"/>
                <w:sz w:val="20"/>
                <w:szCs w:val="20"/>
              </w:rPr>
            </w:pPr>
          </w:p>
        </w:tc>
        <w:tc>
          <w:tcPr>
            <w:tcW w:w="681" w:type="dxa"/>
          </w:tcPr>
          <w:p w:rsidR="00EE53B5" w:rsidRPr="00C51ECF" w:rsidRDefault="00EE53B5" w:rsidP="00DD27C8">
            <w:pPr>
              <w:spacing w:after="200" w:line="276" w:lineRule="auto"/>
              <w:rPr>
                <w:rFonts w:ascii="Times New Roman" w:eastAsia="Times New Roman" w:hAnsi="Times New Roman"/>
                <w:sz w:val="20"/>
                <w:szCs w:val="20"/>
              </w:rPr>
            </w:pPr>
          </w:p>
        </w:tc>
        <w:tc>
          <w:tcPr>
            <w:tcW w:w="682" w:type="dxa"/>
          </w:tcPr>
          <w:p w:rsidR="00EE53B5" w:rsidRPr="00C51ECF" w:rsidRDefault="00EE53B5" w:rsidP="00DD27C8">
            <w:pPr>
              <w:spacing w:after="200" w:line="276" w:lineRule="auto"/>
              <w:rPr>
                <w:rFonts w:ascii="Times New Roman" w:eastAsia="Times New Roman" w:hAnsi="Times New Roman"/>
                <w:sz w:val="20"/>
                <w:szCs w:val="20"/>
              </w:rPr>
            </w:pPr>
          </w:p>
        </w:tc>
        <w:tc>
          <w:tcPr>
            <w:tcW w:w="687"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1</w:t>
            </w:r>
          </w:p>
        </w:tc>
        <w:tc>
          <w:tcPr>
            <w:tcW w:w="962" w:type="dxa"/>
          </w:tcPr>
          <w:p w:rsidR="00EE53B5" w:rsidRPr="00C51ECF" w:rsidRDefault="00EE53B5" w:rsidP="00DD27C8">
            <w:pPr>
              <w:spacing w:after="200" w:line="276" w:lineRule="auto"/>
              <w:rPr>
                <w:rFonts w:ascii="Times New Roman" w:eastAsia="Times New Roman" w:hAnsi="Times New Roman"/>
                <w:sz w:val="20"/>
                <w:szCs w:val="20"/>
              </w:rPr>
            </w:pPr>
          </w:p>
        </w:tc>
        <w:tc>
          <w:tcPr>
            <w:tcW w:w="954" w:type="dxa"/>
          </w:tcPr>
          <w:p w:rsidR="00EE53B5" w:rsidRPr="00C51ECF" w:rsidRDefault="00EE53B5" w:rsidP="00DD27C8">
            <w:pPr>
              <w:spacing w:after="200" w:line="276" w:lineRule="auto"/>
              <w:rPr>
                <w:rFonts w:ascii="Times New Roman" w:eastAsia="Times New Roman" w:hAnsi="Times New Roman"/>
                <w:sz w:val="20"/>
                <w:szCs w:val="20"/>
              </w:rPr>
            </w:pPr>
          </w:p>
        </w:tc>
        <w:tc>
          <w:tcPr>
            <w:tcW w:w="747" w:type="dxa"/>
          </w:tcPr>
          <w:p w:rsidR="00EE53B5" w:rsidRPr="00C51ECF" w:rsidRDefault="00EE53B5" w:rsidP="00DD27C8">
            <w:pPr>
              <w:spacing w:after="200" w:line="276" w:lineRule="auto"/>
              <w:rPr>
                <w:rFonts w:ascii="Times New Roman" w:eastAsia="Times New Roman" w:hAnsi="Times New Roman"/>
                <w:sz w:val="20"/>
                <w:szCs w:val="20"/>
              </w:rPr>
            </w:pPr>
          </w:p>
        </w:tc>
        <w:tc>
          <w:tcPr>
            <w:tcW w:w="1276"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1</w:t>
            </w:r>
          </w:p>
        </w:tc>
      </w:tr>
      <w:tr w:rsidR="00EE53B5" w:rsidRPr="00C51ECF" w:rsidTr="00C51ECF">
        <w:trPr>
          <w:trHeight w:val="473"/>
        </w:trPr>
        <w:tc>
          <w:tcPr>
            <w:tcW w:w="3383" w:type="dxa"/>
            <w:gridSpan w:val="2"/>
          </w:tcPr>
          <w:p w:rsidR="00EE53B5" w:rsidRPr="00C51ECF" w:rsidRDefault="00EE53B5" w:rsidP="00DD27C8">
            <w:pPr>
              <w:jc w:val="center"/>
              <w:rPr>
                <w:rFonts w:ascii="Times New Roman" w:eastAsia="Times New Roman" w:hAnsi="Times New Roman"/>
                <w:sz w:val="20"/>
                <w:szCs w:val="20"/>
              </w:rPr>
            </w:pPr>
            <w:r w:rsidRPr="00C51ECF">
              <w:rPr>
                <w:rFonts w:ascii="Times New Roman" w:eastAsia="Times New Roman" w:hAnsi="Times New Roman"/>
                <w:sz w:val="20"/>
                <w:szCs w:val="20"/>
              </w:rPr>
              <w:t>УКУПНО</w:t>
            </w:r>
          </w:p>
        </w:tc>
        <w:tc>
          <w:tcPr>
            <w:tcW w:w="795"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4</w:t>
            </w:r>
          </w:p>
        </w:tc>
        <w:tc>
          <w:tcPr>
            <w:tcW w:w="656"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4</w:t>
            </w:r>
          </w:p>
        </w:tc>
        <w:tc>
          <w:tcPr>
            <w:tcW w:w="653"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5</w:t>
            </w:r>
          </w:p>
        </w:tc>
        <w:tc>
          <w:tcPr>
            <w:tcW w:w="663"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3</w:t>
            </w:r>
          </w:p>
        </w:tc>
        <w:tc>
          <w:tcPr>
            <w:tcW w:w="632"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3</w:t>
            </w:r>
          </w:p>
        </w:tc>
        <w:tc>
          <w:tcPr>
            <w:tcW w:w="689"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3</w:t>
            </w:r>
          </w:p>
        </w:tc>
        <w:tc>
          <w:tcPr>
            <w:tcW w:w="682"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4</w:t>
            </w:r>
          </w:p>
        </w:tc>
        <w:tc>
          <w:tcPr>
            <w:tcW w:w="681"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3</w:t>
            </w:r>
          </w:p>
        </w:tc>
        <w:tc>
          <w:tcPr>
            <w:tcW w:w="682"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4</w:t>
            </w:r>
          </w:p>
        </w:tc>
        <w:tc>
          <w:tcPr>
            <w:tcW w:w="687"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3</w:t>
            </w:r>
          </w:p>
        </w:tc>
        <w:tc>
          <w:tcPr>
            <w:tcW w:w="962" w:type="dxa"/>
          </w:tcPr>
          <w:p w:rsidR="00EE53B5" w:rsidRPr="00C51ECF" w:rsidRDefault="00EE53B5" w:rsidP="00DD27C8">
            <w:pPr>
              <w:spacing w:after="200" w:line="276" w:lineRule="auto"/>
              <w:rPr>
                <w:rFonts w:ascii="Times New Roman" w:eastAsia="Times New Roman" w:hAnsi="Times New Roman"/>
                <w:sz w:val="20"/>
                <w:szCs w:val="20"/>
              </w:rPr>
            </w:pPr>
          </w:p>
        </w:tc>
        <w:tc>
          <w:tcPr>
            <w:tcW w:w="954" w:type="dxa"/>
          </w:tcPr>
          <w:p w:rsidR="00EE53B5" w:rsidRPr="00C51ECF" w:rsidRDefault="00EE53B5" w:rsidP="00DD27C8">
            <w:pPr>
              <w:spacing w:after="200" w:line="276" w:lineRule="auto"/>
              <w:rPr>
                <w:rFonts w:ascii="Times New Roman" w:eastAsia="Times New Roman" w:hAnsi="Times New Roman"/>
                <w:sz w:val="20"/>
                <w:szCs w:val="20"/>
              </w:rPr>
            </w:pPr>
          </w:p>
        </w:tc>
        <w:tc>
          <w:tcPr>
            <w:tcW w:w="747" w:type="dxa"/>
          </w:tcPr>
          <w:p w:rsidR="00EE53B5" w:rsidRPr="00C51ECF" w:rsidRDefault="00EE53B5" w:rsidP="00DD27C8">
            <w:pPr>
              <w:spacing w:after="200" w:line="276" w:lineRule="auto"/>
              <w:rPr>
                <w:rFonts w:ascii="Times New Roman" w:eastAsia="Times New Roman" w:hAnsi="Times New Roman"/>
                <w:sz w:val="20"/>
                <w:szCs w:val="20"/>
              </w:rPr>
            </w:pPr>
          </w:p>
        </w:tc>
        <w:tc>
          <w:tcPr>
            <w:tcW w:w="1276" w:type="dxa"/>
          </w:tcPr>
          <w:p w:rsidR="00EE53B5" w:rsidRPr="00C51ECF" w:rsidRDefault="00EE53B5" w:rsidP="00DD27C8">
            <w:pPr>
              <w:spacing w:after="200" w:line="276" w:lineRule="auto"/>
              <w:rPr>
                <w:rFonts w:ascii="Times New Roman" w:eastAsia="Times New Roman" w:hAnsi="Times New Roman"/>
                <w:sz w:val="20"/>
                <w:szCs w:val="20"/>
              </w:rPr>
            </w:pPr>
            <w:r w:rsidRPr="00C51ECF">
              <w:rPr>
                <w:rFonts w:ascii="Times New Roman" w:eastAsia="Times New Roman" w:hAnsi="Times New Roman"/>
                <w:sz w:val="20"/>
                <w:szCs w:val="20"/>
              </w:rPr>
              <w:t>36</w:t>
            </w:r>
          </w:p>
        </w:tc>
      </w:tr>
    </w:tbl>
    <w:p w:rsidR="00EE53B5" w:rsidRPr="000E3E53" w:rsidRDefault="00EE53B5" w:rsidP="00EE53B5">
      <w:pPr>
        <w:rPr>
          <w:rFonts w:ascii="Times New Roman" w:hAnsi="Times New Roman"/>
          <w:sz w:val="24"/>
          <w:szCs w:val="24"/>
        </w:rPr>
      </w:pPr>
    </w:p>
    <w:tbl>
      <w:tblPr>
        <w:tblStyle w:val="TableGrid1"/>
        <w:tblW w:w="0" w:type="auto"/>
        <w:jc w:val="center"/>
        <w:tblLook w:val="04A0"/>
      </w:tblPr>
      <w:tblGrid>
        <w:gridCol w:w="776"/>
        <w:gridCol w:w="2953"/>
        <w:gridCol w:w="3122"/>
        <w:gridCol w:w="2866"/>
        <w:gridCol w:w="2859"/>
      </w:tblGrid>
      <w:tr w:rsidR="00EE53B5" w:rsidRPr="00C51ECF" w:rsidTr="00C51ECF">
        <w:trPr>
          <w:jc w:val="center"/>
        </w:trPr>
        <w:tc>
          <w:tcPr>
            <w:tcW w:w="919" w:type="dxa"/>
          </w:tcPr>
          <w:p w:rsidR="00EE53B5" w:rsidRPr="00C51ECF" w:rsidRDefault="00EE53B5" w:rsidP="00DD27C8">
            <w:pPr>
              <w:jc w:val="center"/>
            </w:pPr>
            <w:r w:rsidRPr="00C51ECF">
              <w:br w:type="page"/>
              <w:t>Р. БР.</w:t>
            </w:r>
          </w:p>
        </w:tc>
        <w:tc>
          <w:tcPr>
            <w:tcW w:w="3222" w:type="dxa"/>
          </w:tcPr>
          <w:p w:rsidR="00EE53B5" w:rsidRPr="00C51ECF" w:rsidRDefault="00EE53B5" w:rsidP="00DD27C8">
            <w:pPr>
              <w:jc w:val="center"/>
            </w:pPr>
            <w:r w:rsidRPr="00C51ECF">
              <w:t>ОБЛАСТ/ТЕМА/МОДУЛ</w:t>
            </w:r>
          </w:p>
        </w:tc>
        <w:tc>
          <w:tcPr>
            <w:tcW w:w="3686" w:type="dxa"/>
          </w:tcPr>
          <w:p w:rsidR="00EE53B5" w:rsidRPr="00C51ECF" w:rsidRDefault="00EE53B5" w:rsidP="00DD27C8">
            <w:pPr>
              <w:jc w:val="center"/>
            </w:pPr>
            <w:r w:rsidRPr="00C51ECF">
              <w:t>МЕЂУПРЕДМЕТНЕ КОМПЕТЕНЦИЈЕ</w:t>
            </w:r>
          </w:p>
        </w:tc>
        <w:tc>
          <w:tcPr>
            <w:tcW w:w="3510" w:type="dxa"/>
          </w:tcPr>
          <w:p w:rsidR="00EE53B5" w:rsidRPr="00C51ECF" w:rsidRDefault="00EE53B5" w:rsidP="00DD27C8">
            <w:pPr>
              <w:jc w:val="center"/>
            </w:pPr>
            <w:r w:rsidRPr="00C51ECF">
              <w:t>СТАНДАРДИ ПОСТИГНУЋА УЧЕНИКА</w:t>
            </w:r>
          </w:p>
        </w:tc>
        <w:tc>
          <w:tcPr>
            <w:tcW w:w="3449" w:type="dxa"/>
          </w:tcPr>
          <w:p w:rsidR="00EE53B5" w:rsidRPr="00C51ECF" w:rsidRDefault="00EE53B5" w:rsidP="00DD27C8">
            <w:pPr>
              <w:jc w:val="center"/>
            </w:pPr>
            <w:r w:rsidRPr="00C51ECF">
              <w:t>ИСХОДИ</w:t>
            </w:r>
          </w:p>
        </w:tc>
      </w:tr>
      <w:tr w:rsidR="00EE53B5" w:rsidRPr="00C51ECF" w:rsidTr="00C51ECF">
        <w:trPr>
          <w:jc w:val="center"/>
        </w:trPr>
        <w:tc>
          <w:tcPr>
            <w:tcW w:w="919" w:type="dxa"/>
          </w:tcPr>
          <w:p w:rsidR="00EE53B5" w:rsidRPr="00C51ECF" w:rsidRDefault="00EE53B5" w:rsidP="00DD27C8">
            <w:pPr>
              <w:jc w:val="center"/>
            </w:pPr>
            <w:r w:rsidRPr="00C51ECF">
              <w:t>1.</w:t>
            </w:r>
          </w:p>
        </w:tc>
        <w:tc>
          <w:tcPr>
            <w:tcW w:w="3222" w:type="dxa"/>
          </w:tcPr>
          <w:p w:rsidR="00EE53B5" w:rsidRPr="00C51ECF" w:rsidRDefault="00EE53B5" w:rsidP="00DD27C8">
            <w:pPr>
              <w:jc w:val="center"/>
            </w:pPr>
            <w:r w:rsidRPr="00C51ECF">
              <w:t>ПРОСТОР И КОМПОЗИЦИЈА</w:t>
            </w:r>
          </w:p>
        </w:tc>
        <w:tc>
          <w:tcPr>
            <w:tcW w:w="3686" w:type="dxa"/>
          </w:tcPr>
          <w:p w:rsidR="00EE53B5" w:rsidRPr="00C51ECF" w:rsidRDefault="00EE53B5" w:rsidP="00DD27C8">
            <w:r w:rsidRPr="00C51ECF">
              <w:t>Решавање проблема, сарадња, одговорно учешће у демократском друштву, естетичка, одговоран однос према околини и комуникација</w:t>
            </w:r>
          </w:p>
        </w:tc>
        <w:tc>
          <w:tcPr>
            <w:tcW w:w="3510" w:type="dxa"/>
          </w:tcPr>
          <w:p w:rsidR="00EE53B5" w:rsidRPr="00C51ECF" w:rsidRDefault="00EE53B5" w:rsidP="00DD27C8">
            <w:pPr>
              <w:jc w:val="center"/>
            </w:pPr>
          </w:p>
        </w:tc>
        <w:tc>
          <w:tcPr>
            <w:tcW w:w="3449" w:type="dxa"/>
          </w:tcPr>
          <w:p w:rsidR="00EE53B5" w:rsidRPr="00C51ECF" w:rsidRDefault="00EE53B5" w:rsidP="00DD27C8">
            <w:r w:rsidRPr="00C51ECF">
              <w:t>–</w:t>
            </w:r>
            <w:r w:rsidRPr="00C51ECF">
              <w:tab/>
              <w:t>користи традиционалне технике и одабрана савремена средства за ликовна истраживања;</w:t>
            </w:r>
          </w:p>
          <w:p w:rsidR="00EE53B5" w:rsidRPr="00C51ECF" w:rsidRDefault="00EE53B5" w:rsidP="00DD27C8">
            <w:r w:rsidRPr="00C51ECF">
              <w:t>–</w:t>
            </w:r>
            <w:r w:rsidRPr="00C51ECF">
              <w:tab/>
              <w:t>изражава, одабраним ликовним елементима, емоције, стање или имагинацију;</w:t>
            </w:r>
          </w:p>
          <w:p w:rsidR="00EE53B5" w:rsidRPr="00C51ECF" w:rsidRDefault="00EE53B5" w:rsidP="00DD27C8">
            <w:r w:rsidRPr="00C51ECF">
              <w:t>–</w:t>
            </w:r>
            <w:r w:rsidRPr="00C51ECF">
              <w:tab/>
              <w:t>обликује композиције примењујући основна знања о пропорцијама и перспективи;</w:t>
            </w:r>
          </w:p>
          <w:p w:rsidR="00EE53B5" w:rsidRPr="00C51ECF" w:rsidRDefault="00EE53B5" w:rsidP="00DD27C8">
            <w:r w:rsidRPr="00C51ECF">
              <w:t>–</w:t>
            </w:r>
            <w:r w:rsidRPr="00C51ECF">
              <w:tab/>
              <w:t>користи, сам или у сарадњи са другима, одабране изворе, податке и информације  као подстицај за стваралачки рад;</w:t>
            </w:r>
          </w:p>
        </w:tc>
      </w:tr>
      <w:tr w:rsidR="00EE53B5" w:rsidRPr="00C51ECF" w:rsidTr="00C51ECF">
        <w:trPr>
          <w:jc w:val="center"/>
        </w:trPr>
        <w:tc>
          <w:tcPr>
            <w:tcW w:w="919" w:type="dxa"/>
          </w:tcPr>
          <w:p w:rsidR="00EE53B5" w:rsidRPr="00C51ECF" w:rsidRDefault="00EE53B5" w:rsidP="00DD27C8">
            <w:pPr>
              <w:jc w:val="center"/>
            </w:pPr>
            <w:r w:rsidRPr="00C51ECF">
              <w:t>2.</w:t>
            </w:r>
          </w:p>
        </w:tc>
        <w:tc>
          <w:tcPr>
            <w:tcW w:w="3222" w:type="dxa"/>
          </w:tcPr>
          <w:p w:rsidR="00EE53B5" w:rsidRPr="00C51ECF" w:rsidRDefault="00EE53B5" w:rsidP="00DD27C8">
            <w:pPr>
              <w:jc w:val="center"/>
            </w:pPr>
            <w:r w:rsidRPr="00C51ECF">
              <w:t>КОМУНИКАЦИЈА</w:t>
            </w:r>
          </w:p>
        </w:tc>
        <w:tc>
          <w:tcPr>
            <w:tcW w:w="3686" w:type="dxa"/>
          </w:tcPr>
          <w:p w:rsidR="00EE53B5" w:rsidRPr="00C51ECF" w:rsidRDefault="00EE53B5" w:rsidP="00DD27C8">
            <w:r w:rsidRPr="00C51ECF">
              <w:rPr>
                <w:bCs/>
              </w:rPr>
              <w:t>Рад с подацима и информацијама, решавање проблема, сарадња, компетенција за учење, одговорно учешће у демократском друштву, естетичка компетенција, комуникација</w:t>
            </w:r>
          </w:p>
        </w:tc>
        <w:tc>
          <w:tcPr>
            <w:tcW w:w="3510" w:type="dxa"/>
          </w:tcPr>
          <w:p w:rsidR="00EE53B5" w:rsidRPr="00C51ECF" w:rsidRDefault="00EE53B5" w:rsidP="00DD27C8">
            <w:pPr>
              <w:jc w:val="center"/>
            </w:pPr>
          </w:p>
        </w:tc>
        <w:tc>
          <w:tcPr>
            <w:tcW w:w="3449" w:type="dxa"/>
          </w:tcPr>
          <w:p w:rsidR="00EE53B5" w:rsidRPr="00C51ECF" w:rsidRDefault="00EE53B5" w:rsidP="00DD27C8">
            <w:r w:rsidRPr="00C51ECF">
              <w:t>–</w:t>
            </w:r>
            <w:r w:rsidRPr="00C51ECF">
              <w:tab/>
              <w:t>разговара о одабраним идејама, темама или мотивима у уметничким остварењима различитих култура и епоха;</w:t>
            </w:r>
          </w:p>
          <w:p w:rsidR="00EE53B5" w:rsidRPr="00C51ECF" w:rsidRDefault="00EE53B5" w:rsidP="00DD27C8">
            <w:r w:rsidRPr="00C51ECF">
              <w:t>–</w:t>
            </w:r>
            <w:r w:rsidRPr="00C51ECF">
              <w:tab/>
              <w:t xml:space="preserve">уважава себе и друге када снима, обрађује и дели дигиталне фотографије; </w:t>
            </w:r>
          </w:p>
          <w:p w:rsidR="00EE53B5" w:rsidRPr="00C51ECF" w:rsidRDefault="00EE53B5" w:rsidP="00DD27C8">
            <w:r w:rsidRPr="00C51ECF">
              <w:t>–</w:t>
            </w:r>
            <w:r w:rsidRPr="00C51ECF">
              <w:tab/>
              <w:t xml:space="preserve">учествује у заједничком креативном раду </w:t>
            </w:r>
            <w:r w:rsidRPr="00C51ECF">
              <w:lastRenderedPageBreak/>
              <w:t>који обједињује различите уметности и/или уметност и технологију;</w:t>
            </w:r>
          </w:p>
        </w:tc>
      </w:tr>
      <w:tr w:rsidR="00EE53B5" w:rsidRPr="00C51ECF" w:rsidTr="00C51ECF">
        <w:trPr>
          <w:jc w:val="center"/>
        </w:trPr>
        <w:tc>
          <w:tcPr>
            <w:tcW w:w="919" w:type="dxa"/>
          </w:tcPr>
          <w:p w:rsidR="00EE53B5" w:rsidRPr="00C51ECF" w:rsidRDefault="00EE53B5" w:rsidP="00DD27C8">
            <w:pPr>
              <w:jc w:val="center"/>
            </w:pPr>
            <w:r w:rsidRPr="00C51ECF">
              <w:lastRenderedPageBreak/>
              <w:t>3.</w:t>
            </w:r>
          </w:p>
        </w:tc>
        <w:tc>
          <w:tcPr>
            <w:tcW w:w="3222" w:type="dxa"/>
          </w:tcPr>
          <w:p w:rsidR="00EE53B5" w:rsidRPr="00C51ECF" w:rsidRDefault="00EE53B5" w:rsidP="00DD27C8">
            <w:pPr>
              <w:jc w:val="center"/>
            </w:pPr>
            <w:r w:rsidRPr="00C51ECF">
              <w:t>УМЕТНОСТ ОКО НАС</w:t>
            </w:r>
          </w:p>
        </w:tc>
        <w:tc>
          <w:tcPr>
            <w:tcW w:w="3686" w:type="dxa"/>
          </w:tcPr>
          <w:p w:rsidR="00EE53B5" w:rsidRPr="00C51ECF" w:rsidRDefault="00EE53B5" w:rsidP="00DD27C8">
            <w:pPr>
              <w:pStyle w:val="BodyText"/>
              <w:spacing w:line="214" w:lineRule="auto"/>
              <w:ind w:left="34" w:right="108" w:hanging="34"/>
              <w:rPr>
                <w:sz w:val="20"/>
                <w:szCs w:val="20"/>
              </w:rPr>
            </w:pPr>
            <w:r w:rsidRPr="00C51ECF">
              <w:rPr>
                <w:bCs/>
                <w:sz w:val="20"/>
                <w:szCs w:val="20"/>
              </w:rPr>
              <w:t>Рад с подацима и информацијама, решавање проблема, сарадња, компетенција за учење,</w:t>
            </w:r>
            <w:r w:rsidRPr="00C51ECF" w:rsidDel="005D487C">
              <w:rPr>
                <w:bCs/>
                <w:sz w:val="20"/>
                <w:szCs w:val="20"/>
              </w:rPr>
              <w:t xml:space="preserve"> </w:t>
            </w:r>
            <w:r w:rsidRPr="00C51ECF">
              <w:rPr>
                <w:bCs/>
                <w:sz w:val="20"/>
                <w:szCs w:val="20"/>
              </w:rPr>
              <w:t>одговорно учешће у демократском друштву, естетичка компетенција, комуникација, одговоран однос према околини, предузимљивост и оријентација ка предузетништву</w:t>
            </w:r>
          </w:p>
          <w:p w:rsidR="00EE53B5" w:rsidRPr="00C51ECF" w:rsidRDefault="00EE53B5" w:rsidP="00DD27C8">
            <w:pPr>
              <w:jc w:val="center"/>
            </w:pPr>
          </w:p>
        </w:tc>
        <w:tc>
          <w:tcPr>
            <w:tcW w:w="3510" w:type="dxa"/>
          </w:tcPr>
          <w:p w:rsidR="00EE53B5" w:rsidRPr="00C51ECF" w:rsidRDefault="00EE53B5" w:rsidP="00DD27C8">
            <w:pPr>
              <w:jc w:val="center"/>
            </w:pPr>
          </w:p>
        </w:tc>
        <w:tc>
          <w:tcPr>
            <w:tcW w:w="3449" w:type="dxa"/>
          </w:tcPr>
          <w:p w:rsidR="00EE53B5" w:rsidRPr="00C51ECF" w:rsidRDefault="00EE53B5" w:rsidP="00DD27C8">
            <w:r w:rsidRPr="00C51ECF">
              <w:t>–</w:t>
            </w:r>
            <w:r w:rsidRPr="00C51ECF">
              <w:tab/>
              <w:t>прави, самостално или у тиму, презентације о одабраним  темама повезујући кључне текстуалне податке и визуелне информације;</w:t>
            </w:r>
          </w:p>
          <w:p w:rsidR="00EE53B5" w:rsidRPr="00C51ECF" w:rsidRDefault="00EE53B5" w:rsidP="00DD27C8">
            <w:r w:rsidRPr="00C51ECF">
              <w:t>–</w:t>
            </w:r>
            <w:r w:rsidRPr="00C51ECF">
              <w:tab/>
              <w:t xml:space="preserve">представи своје и радове других, кратко, аргументовано и афирмативно; </w:t>
            </w:r>
          </w:p>
          <w:p w:rsidR="00EE53B5" w:rsidRPr="00C51ECF" w:rsidRDefault="00EE53B5" w:rsidP="00DD27C8">
            <w:r w:rsidRPr="00C51ECF">
              <w:t>–</w:t>
            </w:r>
            <w:r w:rsidRPr="00C51ECF">
              <w:tab/>
              <w:t>предлаже идеје за уметничку рециклажу, хуманитарне акције кроз ликовно стваралаштво или обилазак места и установа културе;</w:t>
            </w:r>
          </w:p>
          <w:p w:rsidR="00EE53B5" w:rsidRPr="00C51ECF" w:rsidRDefault="00EE53B5" w:rsidP="00DD27C8">
            <w:r w:rsidRPr="00C51ECF">
              <w:t>–</w:t>
            </w:r>
            <w:r w:rsidRPr="00C51ECF">
              <w:tab/>
              <w:t>разматра своја интересовања и могућности у односу на занимања у визуелним уметностима.</w:t>
            </w:r>
          </w:p>
        </w:tc>
      </w:tr>
    </w:tbl>
    <w:p w:rsidR="00DD27C8" w:rsidRPr="00072493" w:rsidRDefault="00DD27C8" w:rsidP="002F2467">
      <w:pPr>
        <w:pStyle w:val="Heading3"/>
      </w:pPr>
      <w:r w:rsidRPr="00072493">
        <w:t>МУЗИЧКА КУЛТУРА</w:t>
      </w:r>
    </w:p>
    <w:p w:rsidR="00DD27C8" w:rsidRPr="00072493" w:rsidRDefault="00DD27C8" w:rsidP="00DD27C8">
      <w:pPr>
        <w:rPr>
          <w:rFonts w:ascii="Times New Roman" w:hAnsi="Times New Roman" w:cs="Times New Roman"/>
        </w:rPr>
      </w:pPr>
    </w:p>
    <w:p w:rsidR="00DD27C8" w:rsidRPr="00072493" w:rsidRDefault="00DD27C8" w:rsidP="00DD27C8">
      <w:pPr>
        <w:rPr>
          <w:rFonts w:ascii="Times New Roman" w:hAnsi="Times New Roman" w:cs="Times New Roman"/>
        </w:rPr>
      </w:pPr>
      <w:r w:rsidRPr="00072493">
        <w:rPr>
          <w:rFonts w:ascii="Times New Roman" w:hAnsi="Times New Roman" w:cs="Times New Roman"/>
        </w:rPr>
        <w:t>БРОЈ ЧАСОВА ГОДИШЊЕ: 36</w:t>
      </w:r>
    </w:p>
    <w:p w:rsidR="00DD27C8" w:rsidRPr="00072493" w:rsidRDefault="00DD27C8" w:rsidP="00DD27C8">
      <w:pPr>
        <w:rPr>
          <w:rFonts w:ascii="Times New Roman" w:hAnsi="Times New Roman" w:cs="Times New Roman"/>
        </w:rPr>
      </w:pPr>
      <w:r w:rsidRPr="00072493">
        <w:rPr>
          <w:rFonts w:ascii="Times New Roman" w:hAnsi="Times New Roman" w:cs="Times New Roman"/>
        </w:rPr>
        <w:t>БРОЈ ЧАСОВА НЕДЕЉНО: 1</w:t>
      </w:r>
    </w:p>
    <w:p w:rsidR="00DD27C8" w:rsidRPr="00072493" w:rsidRDefault="00DD27C8" w:rsidP="00DD27C8">
      <w:pPr>
        <w:rPr>
          <w:rFonts w:ascii="Times New Roman" w:hAnsi="Times New Roman" w:cs="Times New Roman"/>
        </w:rPr>
      </w:pPr>
      <w:r w:rsidRPr="00072493">
        <w:rPr>
          <w:rFonts w:ascii="Times New Roman" w:hAnsi="Times New Roman" w:cs="Times New Roman"/>
        </w:rPr>
        <w:t>.Милена Обрадовић</w:t>
      </w:r>
      <w:r w:rsidRPr="00072493">
        <w:rPr>
          <w:rFonts w:ascii="Times New Roman" w:hAnsi="Times New Roman" w:cs="Times New Roman"/>
        </w:rPr>
        <w:tab/>
      </w:r>
      <w:r w:rsidRPr="00072493">
        <w:rPr>
          <w:rFonts w:ascii="Times New Roman" w:hAnsi="Times New Roman" w:cs="Times New Roman"/>
        </w:rPr>
        <w:tab/>
      </w:r>
      <w:r w:rsidRPr="00072493">
        <w:rPr>
          <w:rFonts w:ascii="Times New Roman" w:hAnsi="Times New Roman" w:cs="Times New Roman"/>
        </w:rPr>
        <w:tab/>
      </w:r>
      <w:r w:rsidRPr="00072493">
        <w:rPr>
          <w:rFonts w:ascii="Times New Roman" w:hAnsi="Times New Roman" w:cs="Times New Roman"/>
        </w:rPr>
        <w:tab/>
      </w:r>
      <w:r w:rsidRPr="00072493">
        <w:rPr>
          <w:rFonts w:ascii="Times New Roman" w:hAnsi="Times New Roman" w:cs="Times New Roman"/>
        </w:rPr>
        <w:tab/>
      </w:r>
      <w:r w:rsidRPr="00072493">
        <w:rPr>
          <w:rFonts w:ascii="Times New Roman" w:hAnsi="Times New Roman" w:cs="Times New Roman"/>
        </w:rPr>
        <w:tab/>
      </w:r>
      <w:r w:rsidRPr="00072493">
        <w:rPr>
          <w:rFonts w:ascii="Times New Roman" w:hAnsi="Times New Roman" w:cs="Times New Roman"/>
        </w:rPr>
        <w:tab/>
      </w:r>
      <w:r w:rsidRPr="00072493">
        <w:rPr>
          <w:rFonts w:ascii="Times New Roman" w:hAnsi="Times New Roman" w:cs="Times New Roman"/>
        </w:rPr>
        <w:tab/>
      </w:r>
    </w:p>
    <w:p w:rsidR="00DD27C8" w:rsidRPr="00072493" w:rsidRDefault="00DD27C8" w:rsidP="00DD27C8">
      <w:pPr>
        <w:rPr>
          <w:rFonts w:ascii="Times New Roman" w:hAnsi="Times New Roman" w:cs="Times New Roman"/>
        </w:rPr>
      </w:pPr>
    </w:p>
    <w:p w:rsidR="00DD27C8" w:rsidRPr="00072493" w:rsidRDefault="00DD27C8" w:rsidP="00DD27C8">
      <w:pPr>
        <w:rPr>
          <w:rFonts w:ascii="Times New Roman" w:hAnsi="Times New Roman" w:cs="Times New Roman"/>
        </w:rPr>
      </w:pPr>
      <w:r w:rsidRPr="00072493">
        <w:rPr>
          <w:rFonts w:ascii="Times New Roman" w:hAnsi="Times New Roman" w:cs="Times New Roman"/>
        </w:rPr>
        <w:tab/>
      </w:r>
      <w:r w:rsidRPr="00072493">
        <w:rPr>
          <w:rFonts w:ascii="Times New Roman" w:hAnsi="Times New Roman" w:cs="Times New Roman"/>
        </w:rPr>
        <w:tab/>
      </w:r>
      <w:r w:rsidRPr="00072493">
        <w:rPr>
          <w:rFonts w:ascii="Times New Roman" w:hAnsi="Times New Roman" w:cs="Times New Roman"/>
        </w:rPr>
        <w:tab/>
      </w:r>
      <w:r w:rsidRPr="00072493">
        <w:rPr>
          <w:rFonts w:ascii="Times New Roman" w:hAnsi="Times New Roman" w:cs="Times New Roman"/>
        </w:rPr>
        <w:tab/>
      </w:r>
    </w:p>
    <w:p w:rsidR="00DD27C8" w:rsidRDefault="00DD27C8" w:rsidP="00DD27C8">
      <w:pPr>
        <w:jc w:val="center"/>
        <w:rPr>
          <w:rFonts w:ascii="Times New Roman" w:hAnsi="Times New Roman" w:cs="Times New Roman"/>
          <w:lang w:val="sr-Cyrl-CS"/>
        </w:rPr>
      </w:pPr>
    </w:p>
    <w:tbl>
      <w:tblPr>
        <w:tblStyle w:val="TableGrid1"/>
        <w:tblpPr w:leftFromText="180" w:rightFromText="180" w:vertAnchor="page" w:horzAnchor="margin" w:tblpY="820"/>
        <w:tblW w:w="14051" w:type="dxa"/>
        <w:tblLayout w:type="fixed"/>
        <w:tblLook w:val="04A0"/>
      </w:tblPr>
      <w:tblGrid>
        <w:gridCol w:w="450"/>
        <w:gridCol w:w="637"/>
        <w:gridCol w:w="3235"/>
        <w:gridCol w:w="450"/>
        <w:gridCol w:w="450"/>
        <w:gridCol w:w="450"/>
        <w:gridCol w:w="540"/>
        <w:gridCol w:w="450"/>
        <w:gridCol w:w="450"/>
        <w:gridCol w:w="450"/>
        <w:gridCol w:w="540"/>
        <w:gridCol w:w="540"/>
        <w:gridCol w:w="545"/>
        <w:gridCol w:w="1080"/>
        <w:gridCol w:w="1080"/>
        <w:gridCol w:w="1352"/>
        <w:gridCol w:w="1345"/>
        <w:gridCol w:w="7"/>
      </w:tblGrid>
      <w:tr w:rsidR="00DD27C8" w:rsidRPr="00072493" w:rsidTr="002F2467">
        <w:trPr>
          <w:trHeight w:val="360"/>
        </w:trPr>
        <w:tc>
          <w:tcPr>
            <w:tcW w:w="4322" w:type="dxa"/>
            <w:gridSpan w:val="3"/>
          </w:tcPr>
          <w:p w:rsidR="00DD27C8" w:rsidRPr="00072493" w:rsidRDefault="00DD27C8" w:rsidP="00DD27C8">
            <w:pPr>
              <w:spacing w:after="160" w:line="259" w:lineRule="auto"/>
              <w:jc w:val="center"/>
              <w:rPr>
                <w:b/>
              </w:rPr>
            </w:pPr>
            <w:r w:rsidRPr="00072493">
              <w:rPr>
                <w:b/>
              </w:rPr>
              <w:t>ОБЛАСТ</w:t>
            </w:r>
          </w:p>
        </w:tc>
        <w:tc>
          <w:tcPr>
            <w:tcW w:w="4865" w:type="dxa"/>
            <w:gridSpan w:val="10"/>
          </w:tcPr>
          <w:p w:rsidR="00DD27C8" w:rsidRPr="00072493" w:rsidRDefault="00DD27C8" w:rsidP="00DD27C8">
            <w:pPr>
              <w:spacing w:after="160" w:line="259" w:lineRule="auto"/>
              <w:rPr>
                <w:b/>
              </w:rPr>
            </w:pPr>
            <w:r w:rsidRPr="00072493">
              <w:rPr>
                <w:b/>
              </w:rPr>
              <w:t>МЕСЕЦ</w:t>
            </w:r>
          </w:p>
        </w:tc>
        <w:tc>
          <w:tcPr>
            <w:tcW w:w="1080" w:type="dxa"/>
            <w:vMerge w:val="restart"/>
          </w:tcPr>
          <w:p w:rsidR="00DD27C8" w:rsidRPr="00072493" w:rsidRDefault="00DD27C8" w:rsidP="00DD27C8">
            <w:pPr>
              <w:spacing w:after="160" w:line="259" w:lineRule="auto"/>
              <w:rPr>
                <w:b/>
              </w:rPr>
            </w:pPr>
            <w:r w:rsidRPr="00072493">
              <w:rPr>
                <w:b/>
              </w:rPr>
              <w:t>ОБРАДА</w:t>
            </w:r>
          </w:p>
        </w:tc>
        <w:tc>
          <w:tcPr>
            <w:tcW w:w="1080" w:type="dxa"/>
            <w:vMerge w:val="restart"/>
          </w:tcPr>
          <w:p w:rsidR="00DD27C8" w:rsidRPr="00072493" w:rsidRDefault="00DD27C8" w:rsidP="00DD27C8">
            <w:pPr>
              <w:spacing w:after="160" w:line="259" w:lineRule="auto"/>
              <w:rPr>
                <w:b/>
              </w:rPr>
            </w:pPr>
            <w:r w:rsidRPr="00072493">
              <w:rPr>
                <w:b/>
              </w:rPr>
              <w:t>УТВРЂИ</w:t>
            </w:r>
          </w:p>
          <w:p w:rsidR="00DD27C8" w:rsidRPr="00072493" w:rsidRDefault="00DD27C8" w:rsidP="00DD27C8">
            <w:pPr>
              <w:spacing w:after="160" w:line="259" w:lineRule="auto"/>
              <w:rPr>
                <w:b/>
              </w:rPr>
            </w:pPr>
            <w:r w:rsidRPr="00072493">
              <w:rPr>
                <w:b/>
              </w:rPr>
              <w:t>ВАЊЕ</w:t>
            </w:r>
          </w:p>
        </w:tc>
        <w:tc>
          <w:tcPr>
            <w:tcW w:w="1352" w:type="dxa"/>
            <w:vMerge w:val="restart"/>
          </w:tcPr>
          <w:p w:rsidR="00DD27C8" w:rsidRPr="00072493" w:rsidRDefault="00DD27C8" w:rsidP="00DD27C8">
            <w:pPr>
              <w:spacing w:after="160" w:line="259" w:lineRule="auto"/>
              <w:rPr>
                <w:b/>
              </w:rPr>
            </w:pPr>
            <w:r w:rsidRPr="00072493">
              <w:rPr>
                <w:b/>
              </w:rPr>
              <w:t>СИСТЕМАТИЗАЦИЈА</w:t>
            </w:r>
          </w:p>
        </w:tc>
        <w:tc>
          <w:tcPr>
            <w:tcW w:w="1352" w:type="dxa"/>
            <w:gridSpan w:val="2"/>
          </w:tcPr>
          <w:p w:rsidR="00DD27C8" w:rsidRPr="00072493" w:rsidRDefault="00DD27C8" w:rsidP="00DD27C8">
            <w:pPr>
              <w:spacing w:after="160" w:line="259" w:lineRule="auto"/>
              <w:rPr>
                <w:b/>
              </w:rPr>
            </w:pPr>
            <w:r w:rsidRPr="00072493">
              <w:rPr>
                <w:b/>
              </w:rPr>
              <w:t>СВЕГА</w:t>
            </w:r>
          </w:p>
        </w:tc>
      </w:tr>
      <w:tr w:rsidR="00DD27C8" w:rsidRPr="00072493" w:rsidTr="002F2467">
        <w:trPr>
          <w:gridAfter w:val="1"/>
          <w:wAfter w:w="7" w:type="dxa"/>
          <w:trHeight w:val="360"/>
        </w:trPr>
        <w:tc>
          <w:tcPr>
            <w:tcW w:w="4322" w:type="dxa"/>
            <w:gridSpan w:val="3"/>
          </w:tcPr>
          <w:p w:rsidR="00DD27C8" w:rsidRPr="00072493" w:rsidRDefault="00DD27C8" w:rsidP="00DD27C8">
            <w:pPr>
              <w:spacing w:after="160" w:line="259" w:lineRule="auto"/>
              <w:rPr>
                <w:b/>
              </w:rPr>
            </w:pPr>
          </w:p>
        </w:tc>
        <w:tc>
          <w:tcPr>
            <w:tcW w:w="450" w:type="dxa"/>
          </w:tcPr>
          <w:p w:rsidR="00DD27C8" w:rsidRPr="00072493" w:rsidRDefault="00DD27C8" w:rsidP="00DD27C8">
            <w:pPr>
              <w:spacing w:after="160" w:line="259" w:lineRule="auto"/>
              <w:rPr>
                <w:b/>
              </w:rPr>
            </w:pPr>
            <w:r w:rsidRPr="00072493">
              <w:rPr>
                <w:b/>
              </w:rPr>
              <w:t>IX</w:t>
            </w:r>
          </w:p>
        </w:tc>
        <w:tc>
          <w:tcPr>
            <w:tcW w:w="450" w:type="dxa"/>
          </w:tcPr>
          <w:p w:rsidR="00DD27C8" w:rsidRPr="00072493" w:rsidRDefault="00DD27C8" w:rsidP="00DD27C8">
            <w:pPr>
              <w:spacing w:after="160" w:line="259" w:lineRule="auto"/>
              <w:rPr>
                <w:b/>
              </w:rPr>
            </w:pPr>
            <w:r w:rsidRPr="00072493">
              <w:rPr>
                <w:b/>
              </w:rPr>
              <w:t>X</w:t>
            </w:r>
          </w:p>
        </w:tc>
        <w:tc>
          <w:tcPr>
            <w:tcW w:w="450" w:type="dxa"/>
          </w:tcPr>
          <w:p w:rsidR="00DD27C8" w:rsidRPr="00072493" w:rsidRDefault="00DD27C8" w:rsidP="00DD27C8">
            <w:pPr>
              <w:spacing w:after="160" w:line="259" w:lineRule="auto"/>
              <w:rPr>
                <w:b/>
              </w:rPr>
            </w:pPr>
            <w:r w:rsidRPr="00072493">
              <w:rPr>
                <w:b/>
              </w:rPr>
              <w:t>XI</w:t>
            </w:r>
          </w:p>
        </w:tc>
        <w:tc>
          <w:tcPr>
            <w:tcW w:w="540" w:type="dxa"/>
          </w:tcPr>
          <w:p w:rsidR="00DD27C8" w:rsidRPr="00072493" w:rsidRDefault="00DD27C8" w:rsidP="00DD27C8">
            <w:pPr>
              <w:spacing w:after="160" w:line="259" w:lineRule="auto"/>
              <w:rPr>
                <w:b/>
              </w:rPr>
            </w:pPr>
            <w:r w:rsidRPr="00072493">
              <w:rPr>
                <w:b/>
              </w:rPr>
              <w:t>XII</w:t>
            </w:r>
          </w:p>
        </w:tc>
        <w:tc>
          <w:tcPr>
            <w:tcW w:w="450" w:type="dxa"/>
          </w:tcPr>
          <w:p w:rsidR="00DD27C8" w:rsidRPr="00072493" w:rsidRDefault="00DD27C8" w:rsidP="00DD27C8">
            <w:pPr>
              <w:spacing w:after="160" w:line="259" w:lineRule="auto"/>
              <w:rPr>
                <w:b/>
              </w:rPr>
            </w:pPr>
            <w:r w:rsidRPr="00072493">
              <w:rPr>
                <w:b/>
              </w:rPr>
              <w:t>I</w:t>
            </w:r>
          </w:p>
        </w:tc>
        <w:tc>
          <w:tcPr>
            <w:tcW w:w="450" w:type="dxa"/>
          </w:tcPr>
          <w:p w:rsidR="00DD27C8" w:rsidRPr="00072493" w:rsidRDefault="00DD27C8" w:rsidP="00DD27C8">
            <w:pPr>
              <w:spacing w:after="160" w:line="259" w:lineRule="auto"/>
              <w:rPr>
                <w:b/>
              </w:rPr>
            </w:pPr>
            <w:r w:rsidRPr="00072493">
              <w:rPr>
                <w:b/>
              </w:rPr>
              <w:t>II</w:t>
            </w:r>
          </w:p>
        </w:tc>
        <w:tc>
          <w:tcPr>
            <w:tcW w:w="450" w:type="dxa"/>
          </w:tcPr>
          <w:p w:rsidR="00DD27C8" w:rsidRPr="00072493" w:rsidRDefault="00DD27C8" w:rsidP="00DD27C8">
            <w:pPr>
              <w:spacing w:after="160" w:line="259" w:lineRule="auto"/>
              <w:rPr>
                <w:b/>
              </w:rPr>
            </w:pPr>
            <w:r w:rsidRPr="00072493">
              <w:rPr>
                <w:b/>
              </w:rPr>
              <w:t>III</w:t>
            </w:r>
          </w:p>
        </w:tc>
        <w:tc>
          <w:tcPr>
            <w:tcW w:w="540" w:type="dxa"/>
          </w:tcPr>
          <w:p w:rsidR="00DD27C8" w:rsidRPr="00072493" w:rsidRDefault="00DD27C8" w:rsidP="00DD27C8">
            <w:pPr>
              <w:spacing w:after="160" w:line="259" w:lineRule="auto"/>
              <w:rPr>
                <w:b/>
              </w:rPr>
            </w:pPr>
            <w:r w:rsidRPr="00072493">
              <w:rPr>
                <w:b/>
              </w:rPr>
              <w:t>IV</w:t>
            </w:r>
          </w:p>
        </w:tc>
        <w:tc>
          <w:tcPr>
            <w:tcW w:w="540" w:type="dxa"/>
          </w:tcPr>
          <w:p w:rsidR="00DD27C8" w:rsidRPr="00072493" w:rsidRDefault="00DD27C8" w:rsidP="00DD27C8">
            <w:pPr>
              <w:spacing w:after="160" w:line="259" w:lineRule="auto"/>
              <w:rPr>
                <w:b/>
              </w:rPr>
            </w:pPr>
            <w:r w:rsidRPr="00072493">
              <w:rPr>
                <w:b/>
              </w:rPr>
              <w:t>V</w:t>
            </w:r>
          </w:p>
        </w:tc>
        <w:tc>
          <w:tcPr>
            <w:tcW w:w="545" w:type="dxa"/>
          </w:tcPr>
          <w:p w:rsidR="00DD27C8" w:rsidRPr="00072493" w:rsidRDefault="00DD27C8" w:rsidP="00DD27C8">
            <w:pPr>
              <w:spacing w:after="160" w:line="259" w:lineRule="auto"/>
              <w:rPr>
                <w:b/>
              </w:rPr>
            </w:pPr>
            <w:r w:rsidRPr="00072493">
              <w:rPr>
                <w:b/>
              </w:rPr>
              <w:t>VI</w:t>
            </w:r>
          </w:p>
        </w:tc>
        <w:tc>
          <w:tcPr>
            <w:tcW w:w="1080" w:type="dxa"/>
            <w:vMerge/>
          </w:tcPr>
          <w:p w:rsidR="00DD27C8" w:rsidRPr="00072493" w:rsidRDefault="00DD27C8" w:rsidP="00DD27C8">
            <w:pPr>
              <w:spacing w:after="160" w:line="259" w:lineRule="auto"/>
              <w:rPr>
                <w:b/>
              </w:rPr>
            </w:pPr>
          </w:p>
        </w:tc>
        <w:tc>
          <w:tcPr>
            <w:tcW w:w="1080" w:type="dxa"/>
            <w:vMerge/>
          </w:tcPr>
          <w:p w:rsidR="00DD27C8" w:rsidRPr="00072493" w:rsidRDefault="00DD27C8" w:rsidP="00DD27C8">
            <w:pPr>
              <w:spacing w:after="160" w:line="259" w:lineRule="auto"/>
              <w:rPr>
                <w:b/>
              </w:rPr>
            </w:pPr>
          </w:p>
        </w:tc>
        <w:tc>
          <w:tcPr>
            <w:tcW w:w="1352" w:type="dxa"/>
            <w:vMerge/>
          </w:tcPr>
          <w:p w:rsidR="00DD27C8" w:rsidRPr="00072493" w:rsidRDefault="00DD27C8" w:rsidP="00DD27C8">
            <w:pPr>
              <w:spacing w:after="160" w:line="259" w:lineRule="auto"/>
              <w:rPr>
                <w:b/>
              </w:rPr>
            </w:pPr>
          </w:p>
        </w:tc>
        <w:tc>
          <w:tcPr>
            <w:tcW w:w="1345" w:type="dxa"/>
          </w:tcPr>
          <w:p w:rsidR="00DD27C8" w:rsidRPr="00072493" w:rsidRDefault="00DD27C8" w:rsidP="00DD27C8">
            <w:pPr>
              <w:spacing w:after="160" w:line="259" w:lineRule="auto"/>
              <w:rPr>
                <w:b/>
              </w:rPr>
            </w:pPr>
          </w:p>
        </w:tc>
      </w:tr>
      <w:tr w:rsidR="00DD27C8" w:rsidRPr="00C51ECF" w:rsidTr="002F2467">
        <w:trPr>
          <w:gridAfter w:val="1"/>
          <w:wAfter w:w="7" w:type="dxa"/>
          <w:trHeight w:val="360"/>
        </w:trPr>
        <w:tc>
          <w:tcPr>
            <w:tcW w:w="450" w:type="dxa"/>
          </w:tcPr>
          <w:p w:rsidR="00DD27C8" w:rsidRPr="00C51ECF" w:rsidRDefault="00DD27C8" w:rsidP="00DD27C8">
            <w:pPr>
              <w:spacing w:after="160" w:line="259" w:lineRule="auto"/>
              <w:rPr>
                <w:b/>
              </w:rPr>
            </w:pPr>
            <w:r w:rsidRPr="00C51ECF">
              <w:rPr>
                <w:b/>
              </w:rPr>
              <w:lastRenderedPageBreak/>
              <w:t>1.</w:t>
            </w:r>
          </w:p>
        </w:tc>
        <w:tc>
          <w:tcPr>
            <w:tcW w:w="3872" w:type="dxa"/>
            <w:gridSpan w:val="2"/>
          </w:tcPr>
          <w:p w:rsidR="00DD27C8" w:rsidRPr="00C51ECF" w:rsidRDefault="00DD27C8" w:rsidP="00DD27C8">
            <w:pPr>
              <w:spacing w:after="160" w:line="259" w:lineRule="auto"/>
              <w:rPr>
                <w:b/>
              </w:rPr>
            </w:pPr>
            <w:r w:rsidRPr="00C51ECF">
              <w:rPr>
                <w:b/>
              </w:rPr>
              <w:t>Човек и музика</w:t>
            </w:r>
          </w:p>
        </w:tc>
        <w:tc>
          <w:tcPr>
            <w:tcW w:w="450" w:type="dxa"/>
          </w:tcPr>
          <w:p w:rsidR="00DD27C8" w:rsidRPr="00C51ECF" w:rsidRDefault="00DD27C8" w:rsidP="00DD27C8">
            <w:pPr>
              <w:spacing w:after="160" w:line="259" w:lineRule="auto"/>
              <w:rPr>
                <w:b/>
              </w:rPr>
            </w:pPr>
            <w:r w:rsidRPr="00C51ECF">
              <w:rPr>
                <w:b/>
              </w:rPr>
              <w:t>2</w:t>
            </w:r>
          </w:p>
        </w:tc>
        <w:tc>
          <w:tcPr>
            <w:tcW w:w="450" w:type="dxa"/>
          </w:tcPr>
          <w:p w:rsidR="00DD27C8" w:rsidRPr="00C51ECF" w:rsidRDefault="00DD27C8" w:rsidP="00DD27C8">
            <w:pPr>
              <w:spacing w:after="160" w:line="259" w:lineRule="auto"/>
              <w:rPr>
                <w:b/>
              </w:rPr>
            </w:pPr>
            <w:r w:rsidRPr="00C51ECF">
              <w:rPr>
                <w:b/>
              </w:rPr>
              <w:t>2</w:t>
            </w:r>
          </w:p>
        </w:tc>
        <w:tc>
          <w:tcPr>
            <w:tcW w:w="450" w:type="dxa"/>
          </w:tcPr>
          <w:p w:rsidR="00DD27C8" w:rsidRPr="00C51ECF" w:rsidRDefault="00DD27C8" w:rsidP="00DD27C8">
            <w:pPr>
              <w:spacing w:after="160" w:line="259" w:lineRule="auto"/>
              <w:rPr>
                <w:b/>
              </w:rPr>
            </w:pPr>
            <w:r w:rsidRPr="00C51ECF">
              <w:rPr>
                <w:b/>
              </w:rPr>
              <w:t>1</w:t>
            </w:r>
          </w:p>
        </w:tc>
        <w:tc>
          <w:tcPr>
            <w:tcW w:w="540" w:type="dxa"/>
          </w:tcPr>
          <w:p w:rsidR="00DD27C8" w:rsidRPr="00C51ECF" w:rsidRDefault="00DD27C8" w:rsidP="00DD27C8">
            <w:pPr>
              <w:spacing w:after="160" w:line="259" w:lineRule="auto"/>
              <w:rPr>
                <w:b/>
              </w:rPr>
            </w:pPr>
          </w:p>
        </w:tc>
        <w:tc>
          <w:tcPr>
            <w:tcW w:w="450" w:type="dxa"/>
          </w:tcPr>
          <w:p w:rsidR="00DD27C8" w:rsidRPr="00C51ECF" w:rsidRDefault="00DD27C8" w:rsidP="00DD27C8">
            <w:pPr>
              <w:spacing w:after="160" w:line="259" w:lineRule="auto"/>
              <w:rPr>
                <w:b/>
              </w:rPr>
            </w:pPr>
          </w:p>
        </w:tc>
        <w:tc>
          <w:tcPr>
            <w:tcW w:w="450" w:type="dxa"/>
          </w:tcPr>
          <w:p w:rsidR="00DD27C8" w:rsidRPr="00C51ECF" w:rsidRDefault="00DD27C8" w:rsidP="00DD27C8">
            <w:pPr>
              <w:spacing w:after="160" w:line="259" w:lineRule="auto"/>
              <w:rPr>
                <w:b/>
              </w:rPr>
            </w:pPr>
          </w:p>
        </w:tc>
        <w:tc>
          <w:tcPr>
            <w:tcW w:w="450" w:type="dxa"/>
          </w:tcPr>
          <w:p w:rsidR="00DD27C8" w:rsidRPr="00C51ECF" w:rsidRDefault="00DD27C8" w:rsidP="00DD27C8">
            <w:pPr>
              <w:spacing w:after="160" w:line="259" w:lineRule="auto"/>
              <w:rPr>
                <w:b/>
              </w:rPr>
            </w:pPr>
            <w:r w:rsidRPr="00C51ECF">
              <w:rPr>
                <w:b/>
              </w:rPr>
              <w:t>2</w:t>
            </w:r>
          </w:p>
        </w:tc>
        <w:tc>
          <w:tcPr>
            <w:tcW w:w="540" w:type="dxa"/>
          </w:tcPr>
          <w:p w:rsidR="00DD27C8" w:rsidRPr="00C51ECF" w:rsidRDefault="00DD27C8" w:rsidP="00DD27C8">
            <w:pPr>
              <w:spacing w:after="160" w:line="259" w:lineRule="auto"/>
              <w:rPr>
                <w:b/>
              </w:rPr>
            </w:pPr>
            <w:r w:rsidRPr="00C51ECF">
              <w:rPr>
                <w:b/>
              </w:rPr>
              <w:t>1</w:t>
            </w:r>
          </w:p>
        </w:tc>
        <w:tc>
          <w:tcPr>
            <w:tcW w:w="540" w:type="dxa"/>
          </w:tcPr>
          <w:p w:rsidR="00DD27C8" w:rsidRPr="00C51ECF" w:rsidRDefault="00DD27C8" w:rsidP="00DD27C8">
            <w:pPr>
              <w:spacing w:after="160" w:line="259" w:lineRule="auto"/>
              <w:rPr>
                <w:b/>
              </w:rPr>
            </w:pPr>
          </w:p>
        </w:tc>
        <w:tc>
          <w:tcPr>
            <w:tcW w:w="545" w:type="dxa"/>
          </w:tcPr>
          <w:p w:rsidR="00DD27C8" w:rsidRPr="00C51ECF" w:rsidRDefault="00DD27C8" w:rsidP="00DD27C8">
            <w:pPr>
              <w:spacing w:after="160" w:line="259" w:lineRule="auto"/>
              <w:rPr>
                <w:b/>
              </w:rPr>
            </w:pPr>
          </w:p>
        </w:tc>
        <w:tc>
          <w:tcPr>
            <w:tcW w:w="1080" w:type="dxa"/>
          </w:tcPr>
          <w:p w:rsidR="00DD27C8" w:rsidRPr="00C51ECF" w:rsidRDefault="00DD27C8" w:rsidP="00DD27C8">
            <w:pPr>
              <w:spacing w:after="160" w:line="259" w:lineRule="auto"/>
              <w:jc w:val="center"/>
              <w:rPr>
                <w:b/>
              </w:rPr>
            </w:pPr>
            <w:r w:rsidRPr="00C51ECF">
              <w:rPr>
                <w:b/>
              </w:rPr>
              <w:t>8</w:t>
            </w:r>
          </w:p>
        </w:tc>
        <w:tc>
          <w:tcPr>
            <w:tcW w:w="1080" w:type="dxa"/>
          </w:tcPr>
          <w:p w:rsidR="00DD27C8" w:rsidRPr="00C51ECF" w:rsidRDefault="00DD27C8" w:rsidP="00DD27C8">
            <w:pPr>
              <w:spacing w:after="160" w:line="259" w:lineRule="auto"/>
              <w:jc w:val="center"/>
              <w:rPr>
                <w:b/>
              </w:rPr>
            </w:pPr>
          </w:p>
        </w:tc>
        <w:tc>
          <w:tcPr>
            <w:tcW w:w="1352" w:type="dxa"/>
          </w:tcPr>
          <w:p w:rsidR="00DD27C8" w:rsidRPr="00C51ECF" w:rsidRDefault="00DD27C8" w:rsidP="00DD27C8">
            <w:pPr>
              <w:spacing w:after="160" w:line="259" w:lineRule="auto"/>
              <w:jc w:val="center"/>
              <w:rPr>
                <w:b/>
              </w:rPr>
            </w:pPr>
          </w:p>
        </w:tc>
        <w:tc>
          <w:tcPr>
            <w:tcW w:w="1345" w:type="dxa"/>
          </w:tcPr>
          <w:p w:rsidR="00DD27C8" w:rsidRPr="00C51ECF" w:rsidRDefault="00DD27C8" w:rsidP="00DD27C8">
            <w:pPr>
              <w:spacing w:after="160" w:line="259" w:lineRule="auto"/>
              <w:jc w:val="center"/>
              <w:rPr>
                <w:b/>
              </w:rPr>
            </w:pPr>
            <w:r w:rsidRPr="00C51ECF">
              <w:rPr>
                <w:b/>
              </w:rPr>
              <w:t>8</w:t>
            </w:r>
          </w:p>
        </w:tc>
      </w:tr>
      <w:tr w:rsidR="00DD27C8" w:rsidRPr="00C51ECF" w:rsidTr="002F2467">
        <w:trPr>
          <w:gridAfter w:val="1"/>
          <w:wAfter w:w="7" w:type="dxa"/>
          <w:trHeight w:val="721"/>
        </w:trPr>
        <w:tc>
          <w:tcPr>
            <w:tcW w:w="450" w:type="dxa"/>
          </w:tcPr>
          <w:p w:rsidR="00DD27C8" w:rsidRPr="00C51ECF" w:rsidRDefault="00DD27C8" w:rsidP="00DD27C8">
            <w:pPr>
              <w:spacing w:after="160" w:line="259" w:lineRule="auto"/>
              <w:rPr>
                <w:b/>
              </w:rPr>
            </w:pPr>
            <w:r w:rsidRPr="00C51ECF">
              <w:rPr>
                <w:b/>
              </w:rPr>
              <w:t>2.</w:t>
            </w:r>
          </w:p>
        </w:tc>
        <w:tc>
          <w:tcPr>
            <w:tcW w:w="3872" w:type="dxa"/>
            <w:gridSpan w:val="2"/>
          </w:tcPr>
          <w:p w:rsidR="00DD27C8" w:rsidRPr="00C51ECF" w:rsidRDefault="00DD27C8" w:rsidP="00DD27C8">
            <w:pPr>
              <w:spacing w:after="160" w:line="259" w:lineRule="auto"/>
              <w:rPr>
                <w:b/>
              </w:rPr>
            </w:pPr>
            <w:r w:rsidRPr="00C51ECF">
              <w:rPr>
                <w:b/>
              </w:rPr>
              <w:t>Музички инструменти</w:t>
            </w:r>
          </w:p>
        </w:tc>
        <w:tc>
          <w:tcPr>
            <w:tcW w:w="450" w:type="dxa"/>
          </w:tcPr>
          <w:p w:rsidR="00DD27C8" w:rsidRPr="00C51ECF" w:rsidRDefault="00DD27C8" w:rsidP="00DD27C8">
            <w:pPr>
              <w:spacing w:after="160" w:line="259" w:lineRule="auto"/>
              <w:rPr>
                <w:b/>
              </w:rPr>
            </w:pPr>
            <w:r w:rsidRPr="00C51ECF">
              <w:rPr>
                <w:b/>
              </w:rPr>
              <w:t>1</w:t>
            </w:r>
          </w:p>
        </w:tc>
        <w:tc>
          <w:tcPr>
            <w:tcW w:w="450" w:type="dxa"/>
          </w:tcPr>
          <w:p w:rsidR="00DD27C8" w:rsidRPr="00C51ECF" w:rsidRDefault="00DD27C8" w:rsidP="00DD27C8">
            <w:pPr>
              <w:spacing w:after="160" w:line="259" w:lineRule="auto"/>
              <w:rPr>
                <w:b/>
              </w:rPr>
            </w:pPr>
          </w:p>
        </w:tc>
        <w:tc>
          <w:tcPr>
            <w:tcW w:w="450" w:type="dxa"/>
          </w:tcPr>
          <w:p w:rsidR="00DD27C8" w:rsidRPr="00C51ECF" w:rsidRDefault="00DD27C8" w:rsidP="00DD27C8">
            <w:pPr>
              <w:spacing w:after="160" w:line="259" w:lineRule="auto"/>
              <w:rPr>
                <w:b/>
              </w:rPr>
            </w:pPr>
            <w:r w:rsidRPr="00C51ECF">
              <w:rPr>
                <w:b/>
              </w:rPr>
              <w:t>1</w:t>
            </w:r>
          </w:p>
        </w:tc>
        <w:tc>
          <w:tcPr>
            <w:tcW w:w="540" w:type="dxa"/>
          </w:tcPr>
          <w:p w:rsidR="00DD27C8" w:rsidRPr="00C51ECF" w:rsidRDefault="00DD27C8" w:rsidP="00DD27C8">
            <w:pPr>
              <w:spacing w:after="160" w:line="259" w:lineRule="auto"/>
              <w:rPr>
                <w:b/>
              </w:rPr>
            </w:pPr>
          </w:p>
        </w:tc>
        <w:tc>
          <w:tcPr>
            <w:tcW w:w="450" w:type="dxa"/>
          </w:tcPr>
          <w:p w:rsidR="00DD27C8" w:rsidRPr="00C51ECF" w:rsidRDefault="00DD27C8" w:rsidP="00DD27C8">
            <w:pPr>
              <w:spacing w:after="160" w:line="259" w:lineRule="auto"/>
              <w:rPr>
                <w:b/>
              </w:rPr>
            </w:pPr>
          </w:p>
        </w:tc>
        <w:tc>
          <w:tcPr>
            <w:tcW w:w="450" w:type="dxa"/>
          </w:tcPr>
          <w:p w:rsidR="00DD27C8" w:rsidRPr="00C51ECF" w:rsidRDefault="00DD27C8" w:rsidP="00DD27C8">
            <w:pPr>
              <w:spacing w:after="160" w:line="259" w:lineRule="auto"/>
              <w:rPr>
                <w:b/>
              </w:rPr>
            </w:pPr>
            <w:r w:rsidRPr="00C51ECF">
              <w:rPr>
                <w:b/>
              </w:rPr>
              <w:t>2</w:t>
            </w:r>
          </w:p>
        </w:tc>
        <w:tc>
          <w:tcPr>
            <w:tcW w:w="450" w:type="dxa"/>
          </w:tcPr>
          <w:p w:rsidR="00DD27C8" w:rsidRPr="00C51ECF" w:rsidRDefault="00DD27C8" w:rsidP="00DD27C8">
            <w:pPr>
              <w:spacing w:after="160" w:line="259" w:lineRule="auto"/>
              <w:rPr>
                <w:b/>
              </w:rPr>
            </w:pPr>
          </w:p>
        </w:tc>
        <w:tc>
          <w:tcPr>
            <w:tcW w:w="540" w:type="dxa"/>
          </w:tcPr>
          <w:p w:rsidR="00DD27C8" w:rsidRPr="00C51ECF" w:rsidRDefault="00DD27C8" w:rsidP="00DD27C8">
            <w:pPr>
              <w:spacing w:after="160" w:line="259" w:lineRule="auto"/>
              <w:rPr>
                <w:b/>
              </w:rPr>
            </w:pPr>
          </w:p>
        </w:tc>
        <w:tc>
          <w:tcPr>
            <w:tcW w:w="540" w:type="dxa"/>
          </w:tcPr>
          <w:p w:rsidR="00DD27C8" w:rsidRPr="00C51ECF" w:rsidRDefault="00DD27C8" w:rsidP="00DD27C8">
            <w:pPr>
              <w:spacing w:after="160" w:line="259" w:lineRule="auto"/>
              <w:rPr>
                <w:b/>
              </w:rPr>
            </w:pPr>
            <w:r w:rsidRPr="00C51ECF">
              <w:rPr>
                <w:b/>
              </w:rPr>
              <w:t>1</w:t>
            </w:r>
          </w:p>
        </w:tc>
        <w:tc>
          <w:tcPr>
            <w:tcW w:w="545" w:type="dxa"/>
          </w:tcPr>
          <w:p w:rsidR="00DD27C8" w:rsidRPr="00C51ECF" w:rsidRDefault="00DD27C8" w:rsidP="00DD27C8">
            <w:pPr>
              <w:spacing w:after="160" w:line="259" w:lineRule="auto"/>
              <w:rPr>
                <w:b/>
              </w:rPr>
            </w:pPr>
          </w:p>
        </w:tc>
        <w:tc>
          <w:tcPr>
            <w:tcW w:w="1080" w:type="dxa"/>
          </w:tcPr>
          <w:p w:rsidR="00DD27C8" w:rsidRPr="00C51ECF" w:rsidRDefault="00DD27C8" w:rsidP="00DD27C8">
            <w:pPr>
              <w:spacing w:after="160" w:line="259" w:lineRule="auto"/>
              <w:jc w:val="center"/>
              <w:rPr>
                <w:b/>
              </w:rPr>
            </w:pPr>
            <w:r w:rsidRPr="00C51ECF">
              <w:rPr>
                <w:b/>
              </w:rPr>
              <w:t>5</w:t>
            </w:r>
          </w:p>
        </w:tc>
        <w:tc>
          <w:tcPr>
            <w:tcW w:w="1080" w:type="dxa"/>
          </w:tcPr>
          <w:p w:rsidR="00DD27C8" w:rsidRPr="00C51ECF" w:rsidRDefault="00DD27C8" w:rsidP="00DD27C8">
            <w:pPr>
              <w:spacing w:after="160" w:line="259" w:lineRule="auto"/>
              <w:jc w:val="center"/>
              <w:rPr>
                <w:b/>
              </w:rPr>
            </w:pPr>
          </w:p>
        </w:tc>
        <w:tc>
          <w:tcPr>
            <w:tcW w:w="1352" w:type="dxa"/>
          </w:tcPr>
          <w:p w:rsidR="00DD27C8" w:rsidRPr="00C51ECF" w:rsidRDefault="00DD27C8" w:rsidP="00DD27C8">
            <w:pPr>
              <w:spacing w:after="160" w:line="259" w:lineRule="auto"/>
              <w:jc w:val="center"/>
              <w:rPr>
                <w:b/>
              </w:rPr>
            </w:pPr>
          </w:p>
        </w:tc>
        <w:tc>
          <w:tcPr>
            <w:tcW w:w="1345" w:type="dxa"/>
          </w:tcPr>
          <w:p w:rsidR="00DD27C8" w:rsidRPr="00C51ECF" w:rsidRDefault="00DD27C8" w:rsidP="00DD27C8">
            <w:pPr>
              <w:spacing w:after="160" w:line="259" w:lineRule="auto"/>
              <w:jc w:val="center"/>
              <w:rPr>
                <w:b/>
              </w:rPr>
            </w:pPr>
            <w:r w:rsidRPr="00C51ECF">
              <w:rPr>
                <w:b/>
              </w:rPr>
              <w:t>5</w:t>
            </w:r>
          </w:p>
        </w:tc>
      </w:tr>
      <w:tr w:rsidR="00DD27C8" w:rsidRPr="00C51ECF" w:rsidTr="002F2467">
        <w:trPr>
          <w:gridAfter w:val="1"/>
          <w:wAfter w:w="7" w:type="dxa"/>
          <w:trHeight w:val="455"/>
        </w:trPr>
        <w:tc>
          <w:tcPr>
            <w:tcW w:w="450" w:type="dxa"/>
          </w:tcPr>
          <w:p w:rsidR="00DD27C8" w:rsidRPr="00C51ECF" w:rsidRDefault="00DD27C8" w:rsidP="00DD27C8">
            <w:pPr>
              <w:spacing w:after="160" w:line="259" w:lineRule="auto"/>
              <w:rPr>
                <w:b/>
              </w:rPr>
            </w:pPr>
            <w:r w:rsidRPr="00C51ECF">
              <w:rPr>
                <w:b/>
              </w:rPr>
              <w:t>3.</w:t>
            </w:r>
          </w:p>
        </w:tc>
        <w:tc>
          <w:tcPr>
            <w:tcW w:w="3872" w:type="dxa"/>
            <w:gridSpan w:val="2"/>
          </w:tcPr>
          <w:p w:rsidR="00DD27C8" w:rsidRPr="00C51ECF" w:rsidRDefault="00DD27C8" w:rsidP="00DD27C8">
            <w:pPr>
              <w:spacing w:after="160" w:line="259" w:lineRule="auto"/>
              <w:rPr>
                <w:b/>
              </w:rPr>
            </w:pPr>
            <w:r w:rsidRPr="00C51ECF">
              <w:rPr>
                <w:b/>
              </w:rPr>
              <w:t>Слушање музике</w:t>
            </w:r>
          </w:p>
        </w:tc>
        <w:tc>
          <w:tcPr>
            <w:tcW w:w="450" w:type="dxa"/>
          </w:tcPr>
          <w:p w:rsidR="00DD27C8" w:rsidRPr="00C51ECF" w:rsidRDefault="00DD27C8" w:rsidP="00DD27C8">
            <w:pPr>
              <w:spacing w:after="160" w:line="259" w:lineRule="auto"/>
              <w:rPr>
                <w:b/>
              </w:rPr>
            </w:pPr>
            <w:r w:rsidRPr="00C51ECF">
              <w:rPr>
                <w:b/>
              </w:rPr>
              <w:t>2</w:t>
            </w:r>
          </w:p>
        </w:tc>
        <w:tc>
          <w:tcPr>
            <w:tcW w:w="450" w:type="dxa"/>
          </w:tcPr>
          <w:p w:rsidR="00DD27C8" w:rsidRPr="00C51ECF" w:rsidRDefault="00DD27C8" w:rsidP="00DD27C8">
            <w:pPr>
              <w:spacing w:after="160" w:line="259" w:lineRule="auto"/>
              <w:rPr>
                <w:b/>
              </w:rPr>
            </w:pPr>
            <w:r w:rsidRPr="00C51ECF">
              <w:rPr>
                <w:b/>
              </w:rPr>
              <w:t>1</w:t>
            </w:r>
          </w:p>
        </w:tc>
        <w:tc>
          <w:tcPr>
            <w:tcW w:w="450" w:type="dxa"/>
          </w:tcPr>
          <w:p w:rsidR="00DD27C8" w:rsidRPr="00C51ECF" w:rsidRDefault="00DD27C8" w:rsidP="00DD27C8">
            <w:pPr>
              <w:spacing w:after="160" w:line="259" w:lineRule="auto"/>
              <w:rPr>
                <w:b/>
              </w:rPr>
            </w:pPr>
            <w:r w:rsidRPr="00C51ECF">
              <w:rPr>
                <w:b/>
              </w:rPr>
              <w:t>1</w:t>
            </w:r>
          </w:p>
        </w:tc>
        <w:tc>
          <w:tcPr>
            <w:tcW w:w="540" w:type="dxa"/>
          </w:tcPr>
          <w:p w:rsidR="00DD27C8" w:rsidRPr="00C51ECF" w:rsidRDefault="00DD27C8" w:rsidP="00DD27C8">
            <w:pPr>
              <w:spacing w:after="160" w:line="259" w:lineRule="auto"/>
              <w:rPr>
                <w:b/>
              </w:rPr>
            </w:pPr>
            <w:r w:rsidRPr="00C51ECF">
              <w:rPr>
                <w:b/>
              </w:rPr>
              <w:t>1</w:t>
            </w:r>
          </w:p>
        </w:tc>
        <w:tc>
          <w:tcPr>
            <w:tcW w:w="450" w:type="dxa"/>
          </w:tcPr>
          <w:p w:rsidR="00DD27C8" w:rsidRPr="00C51ECF" w:rsidRDefault="00DD27C8" w:rsidP="00DD27C8">
            <w:pPr>
              <w:spacing w:after="160" w:line="259" w:lineRule="auto"/>
              <w:rPr>
                <w:b/>
              </w:rPr>
            </w:pPr>
            <w:r w:rsidRPr="00C51ECF">
              <w:rPr>
                <w:b/>
              </w:rPr>
              <w:t>2</w:t>
            </w:r>
          </w:p>
        </w:tc>
        <w:tc>
          <w:tcPr>
            <w:tcW w:w="450" w:type="dxa"/>
          </w:tcPr>
          <w:p w:rsidR="00DD27C8" w:rsidRPr="00C51ECF" w:rsidRDefault="00DD27C8" w:rsidP="00DD27C8">
            <w:pPr>
              <w:spacing w:after="160" w:line="259" w:lineRule="auto"/>
              <w:rPr>
                <w:b/>
              </w:rPr>
            </w:pPr>
          </w:p>
        </w:tc>
        <w:tc>
          <w:tcPr>
            <w:tcW w:w="450" w:type="dxa"/>
          </w:tcPr>
          <w:p w:rsidR="00DD27C8" w:rsidRPr="00C51ECF" w:rsidRDefault="00DD27C8" w:rsidP="00DD27C8">
            <w:pPr>
              <w:spacing w:after="160" w:line="259" w:lineRule="auto"/>
              <w:rPr>
                <w:b/>
              </w:rPr>
            </w:pPr>
            <w:r w:rsidRPr="00C51ECF">
              <w:rPr>
                <w:b/>
              </w:rPr>
              <w:t>3</w:t>
            </w:r>
          </w:p>
        </w:tc>
        <w:tc>
          <w:tcPr>
            <w:tcW w:w="540" w:type="dxa"/>
          </w:tcPr>
          <w:p w:rsidR="00DD27C8" w:rsidRPr="00C51ECF" w:rsidRDefault="00DD27C8" w:rsidP="00DD27C8">
            <w:pPr>
              <w:spacing w:after="160" w:line="259" w:lineRule="auto"/>
              <w:rPr>
                <w:b/>
              </w:rPr>
            </w:pPr>
          </w:p>
        </w:tc>
        <w:tc>
          <w:tcPr>
            <w:tcW w:w="540" w:type="dxa"/>
          </w:tcPr>
          <w:p w:rsidR="00DD27C8" w:rsidRPr="00C51ECF" w:rsidRDefault="00DD27C8" w:rsidP="00DD27C8">
            <w:pPr>
              <w:spacing w:after="160" w:line="259" w:lineRule="auto"/>
              <w:rPr>
                <w:b/>
              </w:rPr>
            </w:pPr>
            <w:r w:rsidRPr="00C51ECF">
              <w:rPr>
                <w:b/>
              </w:rPr>
              <w:t>2</w:t>
            </w:r>
          </w:p>
        </w:tc>
        <w:tc>
          <w:tcPr>
            <w:tcW w:w="545" w:type="dxa"/>
          </w:tcPr>
          <w:p w:rsidR="00DD27C8" w:rsidRPr="00C51ECF" w:rsidRDefault="00DD27C8" w:rsidP="00DD27C8">
            <w:pPr>
              <w:spacing w:after="160" w:line="259" w:lineRule="auto"/>
              <w:rPr>
                <w:b/>
              </w:rPr>
            </w:pPr>
            <w:r w:rsidRPr="00C51ECF">
              <w:rPr>
                <w:b/>
              </w:rPr>
              <w:t>1</w:t>
            </w:r>
          </w:p>
        </w:tc>
        <w:tc>
          <w:tcPr>
            <w:tcW w:w="1080" w:type="dxa"/>
          </w:tcPr>
          <w:p w:rsidR="00DD27C8" w:rsidRPr="00C51ECF" w:rsidRDefault="00DD27C8" w:rsidP="00DD27C8">
            <w:pPr>
              <w:spacing w:after="160" w:line="259" w:lineRule="auto"/>
              <w:jc w:val="center"/>
              <w:rPr>
                <w:b/>
              </w:rPr>
            </w:pPr>
            <w:r w:rsidRPr="00C51ECF">
              <w:rPr>
                <w:b/>
              </w:rPr>
              <w:t>3</w:t>
            </w:r>
          </w:p>
        </w:tc>
        <w:tc>
          <w:tcPr>
            <w:tcW w:w="1080" w:type="dxa"/>
          </w:tcPr>
          <w:p w:rsidR="00DD27C8" w:rsidRPr="00C51ECF" w:rsidRDefault="00DD27C8" w:rsidP="00DD27C8">
            <w:pPr>
              <w:spacing w:after="160" w:line="259" w:lineRule="auto"/>
              <w:jc w:val="center"/>
              <w:rPr>
                <w:b/>
              </w:rPr>
            </w:pPr>
            <w:r w:rsidRPr="00C51ECF">
              <w:rPr>
                <w:b/>
              </w:rPr>
              <w:t>9</w:t>
            </w:r>
          </w:p>
        </w:tc>
        <w:tc>
          <w:tcPr>
            <w:tcW w:w="1352" w:type="dxa"/>
          </w:tcPr>
          <w:p w:rsidR="00DD27C8" w:rsidRPr="00C51ECF" w:rsidRDefault="00DD27C8" w:rsidP="00DD27C8">
            <w:pPr>
              <w:spacing w:after="160" w:line="259" w:lineRule="auto"/>
              <w:jc w:val="center"/>
              <w:rPr>
                <w:b/>
              </w:rPr>
            </w:pPr>
            <w:r w:rsidRPr="00C51ECF">
              <w:rPr>
                <w:b/>
              </w:rPr>
              <w:t>1</w:t>
            </w:r>
          </w:p>
        </w:tc>
        <w:tc>
          <w:tcPr>
            <w:tcW w:w="1345" w:type="dxa"/>
          </w:tcPr>
          <w:p w:rsidR="00DD27C8" w:rsidRPr="00C51ECF" w:rsidRDefault="00DD27C8" w:rsidP="00DD27C8">
            <w:pPr>
              <w:spacing w:after="160" w:line="259" w:lineRule="auto"/>
              <w:jc w:val="center"/>
              <w:rPr>
                <w:b/>
              </w:rPr>
            </w:pPr>
            <w:r w:rsidRPr="00C51ECF">
              <w:rPr>
                <w:b/>
              </w:rPr>
              <w:t>13</w:t>
            </w:r>
          </w:p>
        </w:tc>
      </w:tr>
      <w:tr w:rsidR="00DD27C8" w:rsidRPr="00C51ECF" w:rsidTr="002F2467">
        <w:trPr>
          <w:gridAfter w:val="1"/>
          <w:wAfter w:w="7" w:type="dxa"/>
          <w:trHeight w:val="455"/>
        </w:trPr>
        <w:tc>
          <w:tcPr>
            <w:tcW w:w="450" w:type="dxa"/>
          </w:tcPr>
          <w:p w:rsidR="00DD27C8" w:rsidRPr="00C51ECF" w:rsidRDefault="00DD27C8" w:rsidP="00DD27C8">
            <w:pPr>
              <w:spacing w:after="160" w:line="259" w:lineRule="auto"/>
              <w:rPr>
                <w:b/>
              </w:rPr>
            </w:pPr>
            <w:r w:rsidRPr="00C51ECF">
              <w:rPr>
                <w:b/>
              </w:rPr>
              <w:t>4.</w:t>
            </w:r>
          </w:p>
        </w:tc>
        <w:tc>
          <w:tcPr>
            <w:tcW w:w="3872" w:type="dxa"/>
            <w:gridSpan w:val="2"/>
          </w:tcPr>
          <w:p w:rsidR="00DD27C8" w:rsidRPr="00C51ECF" w:rsidRDefault="00DD27C8" w:rsidP="00DD27C8">
            <w:pPr>
              <w:spacing w:after="160" w:line="259" w:lineRule="auto"/>
              <w:rPr>
                <w:b/>
              </w:rPr>
            </w:pPr>
            <w:r w:rsidRPr="00C51ECF">
              <w:rPr>
                <w:b/>
              </w:rPr>
              <w:t>Извођење музике</w:t>
            </w:r>
          </w:p>
        </w:tc>
        <w:tc>
          <w:tcPr>
            <w:tcW w:w="450" w:type="dxa"/>
          </w:tcPr>
          <w:p w:rsidR="00DD27C8" w:rsidRPr="00C51ECF" w:rsidRDefault="00DD27C8" w:rsidP="00DD27C8">
            <w:pPr>
              <w:spacing w:after="160" w:line="259" w:lineRule="auto"/>
              <w:rPr>
                <w:b/>
              </w:rPr>
            </w:pPr>
          </w:p>
        </w:tc>
        <w:tc>
          <w:tcPr>
            <w:tcW w:w="450" w:type="dxa"/>
          </w:tcPr>
          <w:p w:rsidR="00DD27C8" w:rsidRPr="00C51ECF" w:rsidRDefault="00DD27C8" w:rsidP="00DD27C8">
            <w:pPr>
              <w:spacing w:after="160" w:line="259" w:lineRule="auto"/>
              <w:rPr>
                <w:b/>
              </w:rPr>
            </w:pPr>
            <w:r w:rsidRPr="00C51ECF">
              <w:rPr>
                <w:b/>
              </w:rPr>
              <w:t>1</w:t>
            </w:r>
          </w:p>
        </w:tc>
        <w:tc>
          <w:tcPr>
            <w:tcW w:w="450" w:type="dxa"/>
          </w:tcPr>
          <w:p w:rsidR="00DD27C8" w:rsidRPr="00C51ECF" w:rsidRDefault="00DD27C8" w:rsidP="00DD27C8">
            <w:pPr>
              <w:spacing w:after="160" w:line="259" w:lineRule="auto"/>
              <w:rPr>
                <w:b/>
              </w:rPr>
            </w:pPr>
          </w:p>
        </w:tc>
        <w:tc>
          <w:tcPr>
            <w:tcW w:w="540" w:type="dxa"/>
          </w:tcPr>
          <w:p w:rsidR="00DD27C8" w:rsidRPr="00C51ECF" w:rsidRDefault="00DD27C8" w:rsidP="00DD27C8">
            <w:pPr>
              <w:spacing w:after="160" w:line="259" w:lineRule="auto"/>
              <w:rPr>
                <w:b/>
              </w:rPr>
            </w:pPr>
            <w:r w:rsidRPr="00C51ECF">
              <w:rPr>
                <w:b/>
              </w:rPr>
              <w:t>2</w:t>
            </w:r>
          </w:p>
        </w:tc>
        <w:tc>
          <w:tcPr>
            <w:tcW w:w="450" w:type="dxa"/>
          </w:tcPr>
          <w:p w:rsidR="00DD27C8" w:rsidRPr="00C51ECF" w:rsidRDefault="00DD27C8" w:rsidP="00DD27C8">
            <w:pPr>
              <w:spacing w:after="160" w:line="259" w:lineRule="auto"/>
              <w:rPr>
                <w:b/>
              </w:rPr>
            </w:pPr>
          </w:p>
        </w:tc>
        <w:tc>
          <w:tcPr>
            <w:tcW w:w="450" w:type="dxa"/>
          </w:tcPr>
          <w:p w:rsidR="00DD27C8" w:rsidRPr="00C51ECF" w:rsidRDefault="00DD27C8" w:rsidP="00DD27C8">
            <w:pPr>
              <w:spacing w:after="160" w:line="259" w:lineRule="auto"/>
              <w:rPr>
                <w:b/>
              </w:rPr>
            </w:pPr>
            <w:r w:rsidRPr="00C51ECF">
              <w:rPr>
                <w:b/>
              </w:rPr>
              <w:t>1</w:t>
            </w:r>
          </w:p>
        </w:tc>
        <w:tc>
          <w:tcPr>
            <w:tcW w:w="450" w:type="dxa"/>
          </w:tcPr>
          <w:p w:rsidR="00DD27C8" w:rsidRPr="00C51ECF" w:rsidRDefault="00DD27C8" w:rsidP="00DD27C8">
            <w:pPr>
              <w:spacing w:after="160" w:line="259" w:lineRule="auto"/>
              <w:rPr>
                <w:b/>
              </w:rPr>
            </w:pPr>
          </w:p>
        </w:tc>
        <w:tc>
          <w:tcPr>
            <w:tcW w:w="540" w:type="dxa"/>
          </w:tcPr>
          <w:p w:rsidR="00DD27C8" w:rsidRPr="00C51ECF" w:rsidRDefault="00DD27C8" w:rsidP="00DD27C8">
            <w:pPr>
              <w:spacing w:after="160" w:line="259" w:lineRule="auto"/>
              <w:rPr>
                <w:b/>
              </w:rPr>
            </w:pPr>
            <w:r w:rsidRPr="00C51ECF">
              <w:rPr>
                <w:b/>
              </w:rPr>
              <w:t>1</w:t>
            </w:r>
          </w:p>
        </w:tc>
        <w:tc>
          <w:tcPr>
            <w:tcW w:w="540" w:type="dxa"/>
          </w:tcPr>
          <w:p w:rsidR="00DD27C8" w:rsidRPr="00C51ECF" w:rsidRDefault="00DD27C8" w:rsidP="00DD27C8">
            <w:pPr>
              <w:spacing w:after="160" w:line="259" w:lineRule="auto"/>
              <w:rPr>
                <w:b/>
              </w:rPr>
            </w:pPr>
          </w:p>
        </w:tc>
        <w:tc>
          <w:tcPr>
            <w:tcW w:w="545" w:type="dxa"/>
          </w:tcPr>
          <w:p w:rsidR="00DD27C8" w:rsidRPr="00C51ECF" w:rsidRDefault="00DD27C8" w:rsidP="00DD27C8">
            <w:pPr>
              <w:spacing w:after="160" w:line="259" w:lineRule="auto"/>
              <w:rPr>
                <w:b/>
              </w:rPr>
            </w:pPr>
            <w:r w:rsidRPr="00C51ECF">
              <w:rPr>
                <w:b/>
              </w:rPr>
              <w:t>1</w:t>
            </w:r>
          </w:p>
        </w:tc>
        <w:tc>
          <w:tcPr>
            <w:tcW w:w="1080" w:type="dxa"/>
          </w:tcPr>
          <w:p w:rsidR="00DD27C8" w:rsidRPr="00C51ECF" w:rsidRDefault="00DD27C8" w:rsidP="00DD27C8">
            <w:pPr>
              <w:spacing w:after="160" w:line="259" w:lineRule="auto"/>
              <w:jc w:val="center"/>
              <w:rPr>
                <w:b/>
              </w:rPr>
            </w:pPr>
            <w:r w:rsidRPr="00C51ECF">
              <w:rPr>
                <w:b/>
              </w:rPr>
              <w:t>2</w:t>
            </w:r>
          </w:p>
        </w:tc>
        <w:tc>
          <w:tcPr>
            <w:tcW w:w="1080" w:type="dxa"/>
          </w:tcPr>
          <w:p w:rsidR="00DD27C8" w:rsidRPr="00C51ECF" w:rsidRDefault="00DD27C8" w:rsidP="00DD27C8">
            <w:pPr>
              <w:spacing w:after="160" w:line="259" w:lineRule="auto"/>
              <w:jc w:val="center"/>
              <w:rPr>
                <w:b/>
              </w:rPr>
            </w:pPr>
            <w:r w:rsidRPr="00C51ECF">
              <w:rPr>
                <w:b/>
              </w:rPr>
              <w:t>4</w:t>
            </w:r>
          </w:p>
        </w:tc>
        <w:tc>
          <w:tcPr>
            <w:tcW w:w="1352" w:type="dxa"/>
          </w:tcPr>
          <w:p w:rsidR="00DD27C8" w:rsidRPr="00C51ECF" w:rsidRDefault="00DD27C8" w:rsidP="00DD27C8">
            <w:pPr>
              <w:spacing w:after="160" w:line="259" w:lineRule="auto"/>
              <w:jc w:val="center"/>
              <w:rPr>
                <w:b/>
              </w:rPr>
            </w:pPr>
          </w:p>
        </w:tc>
        <w:tc>
          <w:tcPr>
            <w:tcW w:w="1345" w:type="dxa"/>
          </w:tcPr>
          <w:p w:rsidR="00DD27C8" w:rsidRPr="00C51ECF" w:rsidRDefault="00DD27C8" w:rsidP="00DD27C8">
            <w:pPr>
              <w:spacing w:after="160" w:line="259" w:lineRule="auto"/>
              <w:jc w:val="center"/>
              <w:rPr>
                <w:b/>
              </w:rPr>
            </w:pPr>
            <w:r w:rsidRPr="00C51ECF">
              <w:rPr>
                <w:b/>
              </w:rPr>
              <w:t>6</w:t>
            </w:r>
          </w:p>
        </w:tc>
      </w:tr>
      <w:tr w:rsidR="00DD27C8" w:rsidRPr="00C51ECF" w:rsidTr="002F2467">
        <w:trPr>
          <w:gridAfter w:val="1"/>
          <w:wAfter w:w="7" w:type="dxa"/>
          <w:trHeight w:val="347"/>
        </w:trPr>
        <w:tc>
          <w:tcPr>
            <w:tcW w:w="450" w:type="dxa"/>
          </w:tcPr>
          <w:p w:rsidR="00DD27C8" w:rsidRPr="00C51ECF" w:rsidRDefault="00DD27C8" w:rsidP="00DD27C8">
            <w:pPr>
              <w:spacing w:after="160" w:line="259" w:lineRule="auto"/>
              <w:rPr>
                <w:b/>
              </w:rPr>
            </w:pPr>
            <w:r w:rsidRPr="00C51ECF">
              <w:rPr>
                <w:b/>
              </w:rPr>
              <w:t>5.</w:t>
            </w:r>
          </w:p>
        </w:tc>
        <w:tc>
          <w:tcPr>
            <w:tcW w:w="3872" w:type="dxa"/>
            <w:gridSpan w:val="2"/>
          </w:tcPr>
          <w:p w:rsidR="00DD27C8" w:rsidRPr="00C51ECF" w:rsidRDefault="00DD27C8" w:rsidP="00DD27C8">
            <w:pPr>
              <w:spacing w:after="160" w:line="259" w:lineRule="auto"/>
              <w:rPr>
                <w:b/>
              </w:rPr>
            </w:pPr>
            <w:r w:rsidRPr="00C51ECF">
              <w:rPr>
                <w:b/>
              </w:rPr>
              <w:t>Музичко стваралаштво</w:t>
            </w:r>
          </w:p>
        </w:tc>
        <w:tc>
          <w:tcPr>
            <w:tcW w:w="450" w:type="dxa"/>
          </w:tcPr>
          <w:p w:rsidR="00DD27C8" w:rsidRPr="00C51ECF" w:rsidRDefault="00DD27C8" w:rsidP="00DD27C8">
            <w:pPr>
              <w:spacing w:after="160" w:line="259" w:lineRule="auto"/>
              <w:rPr>
                <w:b/>
              </w:rPr>
            </w:pPr>
          </w:p>
        </w:tc>
        <w:tc>
          <w:tcPr>
            <w:tcW w:w="450" w:type="dxa"/>
          </w:tcPr>
          <w:p w:rsidR="00DD27C8" w:rsidRPr="00C51ECF" w:rsidRDefault="00DD27C8" w:rsidP="00DD27C8">
            <w:pPr>
              <w:spacing w:after="160" w:line="259" w:lineRule="auto"/>
              <w:rPr>
                <w:b/>
              </w:rPr>
            </w:pPr>
          </w:p>
        </w:tc>
        <w:tc>
          <w:tcPr>
            <w:tcW w:w="450" w:type="dxa"/>
          </w:tcPr>
          <w:p w:rsidR="00DD27C8" w:rsidRPr="00C51ECF" w:rsidRDefault="00DD27C8" w:rsidP="00DD27C8">
            <w:pPr>
              <w:spacing w:after="160" w:line="259" w:lineRule="auto"/>
              <w:rPr>
                <w:b/>
              </w:rPr>
            </w:pPr>
            <w:r w:rsidRPr="00C51ECF">
              <w:rPr>
                <w:b/>
              </w:rPr>
              <w:t>1</w:t>
            </w:r>
          </w:p>
        </w:tc>
        <w:tc>
          <w:tcPr>
            <w:tcW w:w="540" w:type="dxa"/>
          </w:tcPr>
          <w:p w:rsidR="00DD27C8" w:rsidRPr="00C51ECF" w:rsidRDefault="00DD27C8" w:rsidP="00DD27C8">
            <w:pPr>
              <w:spacing w:after="160" w:line="259" w:lineRule="auto"/>
              <w:rPr>
                <w:b/>
              </w:rPr>
            </w:pPr>
          </w:p>
        </w:tc>
        <w:tc>
          <w:tcPr>
            <w:tcW w:w="450" w:type="dxa"/>
          </w:tcPr>
          <w:p w:rsidR="00DD27C8" w:rsidRPr="00C51ECF" w:rsidRDefault="00DD27C8" w:rsidP="00DD27C8">
            <w:pPr>
              <w:spacing w:after="160" w:line="259" w:lineRule="auto"/>
              <w:rPr>
                <w:b/>
              </w:rPr>
            </w:pPr>
          </w:p>
        </w:tc>
        <w:tc>
          <w:tcPr>
            <w:tcW w:w="450" w:type="dxa"/>
          </w:tcPr>
          <w:p w:rsidR="00DD27C8" w:rsidRPr="00C51ECF" w:rsidRDefault="00DD27C8" w:rsidP="00DD27C8">
            <w:pPr>
              <w:spacing w:after="160" w:line="259" w:lineRule="auto"/>
              <w:rPr>
                <w:b/>
              </w:rPr>
            </w:pPr>
            <w:r w:rsidRPr="00C51ECF">
              <w:rPr>
                <w:b/>
              </w:rPr>
              <w:t>1</w:t>
            </w:r>
          </w:p>
        </w:tc>
        <w:tc>
          <w:tcPr>
            <w:tcW w:w="450" w:type="dxa"/>
          </w:tcPr>
          <w:p w:rsidR="00DD27C8" w:rsidRPr="00C51ECF" w:rsidRDefault="00DD27C8" w:rsidP="00DD27C8">
            <w:pPr>
              <w:spacing w:after="160" w:line="259" w:lineRule="auto"/>
              <w:rPr>
                <w:b/>
              </w:rPr>
            </w:pPr>
          </w:p>
        </w:tc>
        <w:tc>
          <w:tcPr>
            <w:tcW w:w="540" w:type="dxa"/>
          </w:tcPr>
          <w:p w:rsidR="00DD27C8" w:rsidRPr="00C51ECF" w:rsidRDefault="00DD27C8" w:rsidP="00DD27C8">
            <w:pPr>
              <w:spacing w:after="160" w:line="259" w:lineRule="auto"/>
              <w:rPr>
                <w:b/>
              </w:rPr>
            </w:pPr>
          </w:p>
        </w:tc>
        <w:tc>
          <w:tcPr>
            <w:tcW w:w="540" w:type="dxa"/>
          </w:tcPr>
          <w:p w:rsidR="00DD27C8" w:rsidRPr="00C51ECF" w:rsidRDefault="00DD27C8" w:rsidP="00DD27C8">
            <w:pPr>
              <w:spacing w:after="160" w:line="259" w:lineRule="auto"/>
              <w:rPr>
                <w:b/>
              </w:rPr>
            </w:pPr>
            <w:r w:rsidRPr="00C51ECF">
              <w:rPr>
                <w:b/>
              </w:rPr>
              <w:t>1</w:t>
            </w:r>
          </w:p>
        </w:tc>
        <w:tc>
          <w:tcPr>
            <w:tcW w:w="545" w:type="dxa"/>
          </w:tcPr>
          <w:p w:rsidR="00DD27C8" w:rsidRPr="00C51ECF" w:rsidRDefault="00DD27C8" w:rsidP="00DD27C8">
            <w:pPr>
              <w:spacing w:after="160" w:line="259" w:lineRule="auto"/>
              <w:rPr>
                <w:b/>
              </w:rPr>
            </w:pPr>
            <w:r w:rsidRPr="00C51ECF">
              <w:rPr>
                <w:b/>
              </w:rPr>
              <w:t>1</w:t>
            </w:r>
          </w:p>
        </w:tc>
        <w:tc>
          <w:tcPr>
            <w:tcW w:w="1080" w:type="dxa"/>
          </w:tcPr>
          <w:p w:rsidR="00DD27C8" w:rsidRPr="00C51ECF" w:rsidRDefault="00DD27C8" w:rsidP="00DD27C8">
            <w:pPr>
              <w:spacing w:after="160" w:line="259" w:lineRule="auto"/>
              <w:jc w:val="center"/>
              <w:rPr>
                <w:b/>
              </w:rPr>
            </w:pPr>
          </w:p>
        </w:tc>
        <w:tc>
          <w:tcPr>
            <w:tcW w:w="1080" w:type="dxa"/>
          </w:tcPr>
          <w:p w:rsidR="00DD27C8" w:rsidRPr="00C51ECF" w:rsidRDefault="00DD27C8" w:rsidP="00DD27C8">
            <w:pPr>
              <w:spacing w:after="160" w:line="259" w:lineRule="auto"/>
              <w:jc w:val="center"/>
              <w:rPr>
                <w:b/>
              </w:rPr>
            </w:pPr>
            <w:r w:rsidRPr="00C51ECF">
              <w:rPr>
                <w:b/>
              </w:rPr>
              <w:t>3</w:t>
            </w:r>
          </w:p>
        </w:tc>
        <w:tc>
          <w:tcPr>
            <w:tcW w:w="1352" w:type="dxa"/>
          </w:tcPr>
          <w:p w:rsidR="00DD27C8" w:rsidRPr="00C51ECF" w:rsidRDefault="00DD27C8" w:rsidP="00DD27C8">
            <w:pPr>
              <w:spacing w:after="160" w:line="259" w:lineRule="auto"/>
              <w:jc w:val="center"/>
              <w:rPr>
                <w:b/>
              </w:rPr>
            </w:pPr>
            <w:r w:rsidRPr="00C51ECF">
              <w:rPr>
                <w:b/>
              </w:rPr>
              <w:t>1</w:t>
            </w:r>
          </w:p>
        </w:tc>
        <w:tc>
          <w:tcPr>
            <w:tcW w:w="1345" w:type="dxa"/>
          </w:tcPr>
          <w:p w:rsidR="00DD27C8" w:rsidRPr="00C51ECF" w:rsidRDefault="00DD27C8" w:rsidP="00DD27C8">
            <w:pPr>
              <w:spacing w:after="160" w:line="259" w:lineRule="auto"/>
              <w:jc w:val="center"/>
              <w:rPr>
                <w:b/>
              </w:rPr>
            </w:pPr>
            <w:r w:rsidRPr="00C51ECF">
              <w:rPr>
                <w:b/>
              </w:rPr>
              <w:t>4</w:t>
            </w:r>
          </w:p>
        </w:tc>
      </w:tr>
      <w:tr w:rsidR="00DD27C8" w:rsidRPr="00C51ECF" w:rsidTr="002F2467">
        <w:trPr>
          <w:gridAfter w:val="1"/>
          <w:wAfter w:w="7" w:type="dxa"/>
          <w:trHeight w:val="239"/>
        </w:trPr>
        <w:tc>
          <w:tcPr>
            <w:tcW w:w="4322" w:type="dxa"/>
            <w:gridSpan w:val="3"/>
          </w:tcPr>
          <w:p w:rsidR="00DD27C8" w:rsidRPr="00C51ECF" w:rsidRDefault="00DD27C8" w:rsidP="00DD27C8">
            <w:pPr>
              <w:spacing w:after="160" w:line="259" w:lineRule="auto"/>
              <w:rPr>
                <w:b/>
              </w:rPr>
            </w:pPr>
            <w:r w:rsidRPr="00C51ECF">
              <w:rPr>
                <w:b/>
              </w:rPr>
              <w:t>УКУПНО</w:t>
            </w:r>
          </w:p>
        </w:tc>
        <w:tc>
          <w:tcPr>
            <w:tcW w:w="450" w:type="dxa"/>
          </w:tcPr>
          <w:p w:rsidR="00DD27C8" w:rsidRPr="00C51ECF" w:rsidRDefault="00DD27C8" w:rsidP="00DD27C8">
            <w:pPr>
              <w:spacing w:after="160" w:line="259" w:lineRule="auto"/>
              <w:rPr>
                <w:b/>
              </w:rPr>
            </w:pPr>
            <w:r w:rsidRPr="00C51ECF">
              <w:rPr>
                <w:b/>
              </w:rPr>
              <w:t>5</w:t>
            </w:r>
          </w:p>
        </w:tc>
        <w:tc>
          <w:tcPr>
            <w:tcW w:w="450" w:type="dxa"/>
          </w:tcPr>
          <w:p w:rsidR="00DD27C8" w:rsidRPr="00C51ECF" w:rsidRDefault="00DD27C8" w:rsidP="00DD27C8">
            <w:pPr>
              <w:spacing w:after="160" w:line="259" w:lineRule="auto"/>
              <w:rPr>
                <w:b/>
              </w:rPr>
            </w:pPr>
            <w:r w:rsidRPr="00C51ECF">
              <w:rPr>
                <w:b/>
              </w:rPr>
              <w:t>4</w:t>
            </w:r>
          </w:p>
        </w:tc>
        <w:tc>
          <w:tcPr>
            <w:tcW w:w="450" w:type="dxa"/>
          </w:tcPr>
          <w:p w:rsidR="00DD27C8" w:rsidRPr="00C51ECF" w:rsidRDefault="00DD27C8" w:rsidP="00DD27C8">
            <w:pPr>
              <w:spacing w:after="160" w:line="259" w:lineRule="auto"/>
              <w:rPr>
                <w:b/>
              </w:rPr>
            </w:pPr>
            <w:r w:rsidRPr="00C51ECF">
              <w:rPr>
                <w:b/>
              </w:rPr>
              <w:t>4</w:t>
            </w:r>
          </w:p>
        </w:tc>
        <w:tc>
          <w:tcPr>
            <w:tcW w:w="540" w:type="dxa"/>
          </w:tcPr>
          <w:p w:rsidR="00DD27C8" w:rsidRPr="00C51ECF" w:rsidRDefault="00DD27C8" w:rsidP="00DD27C8">
            <w:pPr>
              <w:spacing w:after="160" w:line="259" w:lineRule="auto"/>
              <w:rPr>
                <w:b/>
              </w:rPr>
            </w:pPr>
            <w:r w:rsidRPr="00C51ECF">
              <w:rPr>
                <w:b/>
              </w:rPr>
              <w:t>3</w:t>
            </w:r>
          </w:p>
        </w:tc>
        <w:tc>
          <w:tcPr>
            <w:tcW w:w="450" w:type="dxa"/>
          </w:tcPr>
          <w:p w:rsidR="00DD27C8" w:rsidRPr="00C51ECF" w:rsidRDefault="00DD27C8" w:rsidP="00DD27C8">
            <w:pPr>
              <w:spacing w:after="160" w:line="259" w:lineRule="auto"/>
              <w:rPr>
                <w:b/>
              </w:rPr>
            </w:pPr>
            <w:r w:rsidRPr="00C51ECF">
              <w:rPr>
                <w:b/>
              </w:rPr>
              <w:t>2</w:t>
            </w:r>
          </w:p>
        </w:tc>
        <w:tc>
          <w:tcPr>
            <w:tcW w:w="450" w:type="dxa"/>
          </w:tcPr>
          <w:p w:rsidR="00DD27C8" w:rsidRPr="00C51ECF" w:rsidRDefault="00DD27C8" w:rsidP="00DD27C8">
            <w:pPr>
              <w:spacing w:after="160" w:line="259" w:lineRule="auto"/>
              <w:rPr>
                <w:b/>
              </w:rPr>
            </w:pPr>
            <w:r w:rsidRPr="00C51ECF">
              <w:rPr>
                <w:b/>
              </w:rPr>
              <w:t>4</w:t>
            </w:r>
          </w:p>
        </w:tc>
        <w:tc>
          <w:tcPr>
            <w:tcW w:w="450" w:type="dxa"/>
          </w:tcPr>
          <w:p w:rsidR="00DD27C8" w:rsidRPr="00C51ECF" w:rsidRDefault="00DD27C8" w:rsidP="00DD27C8">
            <w:pPr>
              <w:spacing w:after="160" w:line="259" w:lineRule="auto"/>
              <w:rPr>
                <w:b/>
              </w:rPr>
            </w:pPr>
            <w:r w:rsidRPr="00C51ECF">
              <w:rPr>
                <w:b/>
              </w:rPr>
              <w:t>5</w:t>
            </w:r>
          </w:p>
        </w:tc>
        <w:tc>
          <w:tcPr>
            <w:tcW w:w="540" w:type="dxa"/>
          </w:tcPr>
          <w:p w:rsidR="00DD27C8" w:rsidRPr="00C51ECF" w:rsidRDefault="00DD27C8" w:rsidP="00DD27C8">
            <w:pPr>
              <w:spacing w:after="160" w:line="259" w:lineRule="auto"/>
              <w:rPr>
                <w:b/>
              </w:rPr>
            </w:pPr>
            <w:r w:rsidRPr="00C51ECF">
              <w:rPr>
                <w:b/>
              </w:rPr>
              <w:t>2</w:t>
            </w:r>
          </w:p>
        </w:tc>
        <w:tc>
          <w:tcPr>
            <w:tcW w:w="540" w:type="dxa"/>
          </w:tcPr>
          <w:p w:rsidR="00DD27C8" w:rsidRPr="00C51ECF" w:rsidRDefault="00DD27C8" w:rsidP="00DD27C8">
            <w:pPr>
              <w:spacing w:after="160" w:line="259" w:lineRule="auto"/>
              <w:rPr>
                <w:b/>
              </w:rPr>
            </w:pPr>
            <w:r w:rsidRPr="00C51ECF">
              <w:rPr>
                <w:b/>
              </w:rPr>
              <w:t>4</w:t>
            </w:r>
          </w:p>
        </w:tc>
        <w:tc>
          <w:tcPr>
            <w:tcW w:w="545" w:type="dxa"/>
          </w:tcPr>
          <w:p w:rsidR="00DD27C8" w:rsidRPr="00C51ECF" w:rsidRDefault="00DD27C8" w:rsidP="00DD27C8">
            <w:pPr>
              <w:spacing w:after="160" w:line="259" w:lineRule="auto"/>
              <w:rPr>
                <w:b/>
              </w:rPr>
            </w:pPr>
            <w:r w:rsidRPr="00C51ECF">
              <w:rPr>
                <w:b/>
              </w:rPr>
              <w:t>3</w:t>
            </w:r>
          </w:p>
        </w:tc>
        <w:tc>
          <w:tcPr>
            <w:tcW w:w="1080" w:type="dxa"/>
          </w:tcPr>
          <w:p w:rsidR="00DD27C8" w:rsidRPr="00C51ECF" w:rsidRDefault="00DD27C8" w:rsidP="00DD27C8">
            <w:pPr>
              <w:spacing w:after="160" w:line="259" w:lineRule="auto"/>
              <w:jc w:val="center"/>
              <w:rPr>
                <w:b/>
              </w:rPr>
            </w:pPr>
            <w:r w:rsidRPr="00C51ECF">
              <w:rPr>
                <w:b/>
              </w:rPr>
              <w:t>18</w:t>
            </w:r>
          </w:p>
        </w:tc>
        <w:tc>
          <w:tcPr>
            <w:tcW w:w="1080" w:type="dxa"/>
          </w:tcPr>
          <w:p w:rsidR="00DD27C8" w:rsidRPr="00C51ECF" w:rsidRDefault="00DD27C8" w:rsidP="00DD27C8">
            <w:pPr>
              <w:spacing w:after="160" w:line="259" w:lineRule="auto"/>
              <w:jc w:val="center"/>
              <w:rPr>
                <w:b/>
              </w:rPr>
            </w:pPr>
            <w:r w:rsidRPr="00C51ECF">
              <w:rPr>
                <w:b/>
              </w:rPr>
              <w:t>16</w:t>
            </w:r>
          </w:p>
        </w:tc>
        <w:tc>
          <w:tcPr>
            <w:tcW w:w="1352" w:type="dxa"/>
          </w:tcPr>
          <w:p w:rsidR="00DD27C8" w:rsidRPr="00C51ECF" w:rsidRDefault="00DD27C8" w:rsidP="00DD27C8">
            <w:pPr>
              <w:spacing w:after="160" w:line="259" w:lineRule="auto"/>
              <w:jc w:val="center"/>
              <w:rPr>
                <w:b/>
              </w:rPr>
            </w:pPr>
            <w:r w:rsidRPr="00C51ECF">
              <w:rPr>
                <w:b/>
              </w:rPr>
              <w:t>2</w:t>
            </w:r>
          </w:p>
        </w:tc>
        <w:tc>
          <w:tcPr>
            <w:tcW w:w="1345" w:type="dxa"/>
          </w:tcPr>
          <w:p w:rsidR="00DD27C8" w:rsidRPr="00C51ECF" w:rsidRDefault="00DD27C8" w:rsidP="00DD27C8">
            <w:pPr>
              <w:spacing w:after="160" w:line="259" w:lineRule="auto"/>
              <w:jc w:val="center"/>
              <w:rPr>
                <w:b/>
              </w:rPr>
            </w:pPr>
            <w:r w:rsidRPr="00C51ECF">
              <w:rPr>
                <w:b/>
              </w:rPr>
              <w:t>36</w:t>
            </w:r>
          </w:p>
        </w:tc>
      </w:tr>
      <w:tr w:rsidR="00DD27C8" w:rsidRPr="00C51ECF" w:rsidTr="002F2467">
        <w:trPr>
          <w:trHeight w:val="92"/>
        </w:trPr>
        <w:tc>
          <w:tcPr>
            <w:tcW w:w="1087" w:type="dxa"/>
            <w:gridSpan w:val="2"/>
          </w:tcPr>
          <w:p w:rsidR="00DD27C8" w:rsidRPr="00C51ECF" w:rsidRDefault="00DD27C8" w:rsidP="00DD27C8">
            <w:pPr>
              <w:spacing w:after="160" w:line="259" w:lineRule="auto"/>
              <w:rPr>
                <w:b/>
              </w:rPr>
            </w:pPr>
          </w:p>
        </w:tc>
        <w:tc>
          <w:tcPr>
            <w:tcW w:w="12964" w:type="dxa"/>
            <w:gridSpan w:val="16"/>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gridCol w:w="3000"/>
              <w:gridCol w:w="3000"/>
              <w:gridCol w:w="3000"/>
            </w:tblGrid>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b/>
                      <w:bCs/>
                      <w:color w:val="000000"/>
                      <w:sz w:val="20"/>
                      <w:szCs w:val="20"/>
                    </w:rPr>
                    <w:t xml:space="preserve">Тема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b/>
                      <w:bCs/>
                      <w:color w:val="000000"/>
                      <w:sz w:val="20"/>
                      <w:szCs w:val="20"/>
                    </w:rPr>
                    <w:t>Број</w:t>
                  </w:r>
                  <w:r w:rsidRPr="00C51ECF">
                    <w:rPr>
                      <w:rFonts w:ascii="Times New Roman" w:eastAsia="Times New Roman" w:hAnsi="Times New Roman" w:cs="Times New Roman"/>
                      <w:b/>
                      <w:bCs/>
                      <w:color w:val="000000"/>
                      <w:sz w:val="20"/>
                      <w:szCs w:val="20"/>
                    </w:rPr>
                    <w:br/>
                    <w:t>часа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b/>
                      <w:bCs/>
                      <w:color w:val="000000"/>
                      <w:sz w:val="20"/>
                      <w:szCs w:val="20"/>
                    </w:rPr>
                    <w:t xml:space="preserve">Наставна јединица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b/>
                      <w:bCs/>
                      <w:color w:val="000000"/>
                      <w:sz w:val="20"/>
                      <w:szCs w:val="20"/>
                    </w:rPr>
                    <w:t>Тип часа</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СЛУШАЊЕ</w:t>
                  </w:r>
                  <w:r w:rsidRPr="00C51ECF">
                    <w:rPr>
                      <w:rFonts w:ascii="Times New Roman" w:eastAsia="Times New Roman" w:hAnsi="Times New Roman" w:cs="Times New Roman"/>
                      <w:color w:val="000000"/>
                      <w:sz w:val="20"/>
                      <w:szCs w:val="20"/>
                    </w:rPr>
                    <w:br/>
                    <w:t>МУЗИКЕ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Уводни час и слушање В, ВИ и И</w:t>
                  </w:r>
                  <w:r w:rsidRPr="00C51ECF">
                    <w:rPr>
                      <w:rFonts w:ascii="Times New Roman" w:eastAsia="Times New Roman" w:hAnsi="Times New Roman" w:cs="Times New Roman"/>
                      <w:color w:val="000000"/>
                      <w:sz w:val="20"/>
                      <w:szCs w:val="20"/>
                    </w:rPr>
                    <w:br/>
                    <w:t>композиција музике ренесансе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обнављање</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ЧОВЕК И</w:t>
                  </w:r>
                  <w:r w:rsidRPr="00C51ECF">
                    <w:rPr>
                      <w:rFonts w:ascii="Times New Roman" w:eastAsia="Times New Roman" w:hAnsi="Times New Roman" w:cs="Times New Roman"/>
                      <w:color w:val="000000"/>
                      <w:sz w:val="20"/>
                      <w:szCs w:val="20"/>
                    </w:rPr>
                    <w:br/>
                    <w:t>МУЗИКА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2.</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Музичка изражајна средства у</w:t>
                  </w:r>
                  <w:r w:rsidRPr="00C51ECF">
                    <w:rPr>
                      <w:rFonts w:ascii="Times New Roman" w:eastAsia="Times New Roman" w:hAnsi="Times New Roman" w:cs="Times New Roman"/>
                      <w:color w:val="000000"/>
                      <w:sz w:val="20"/>
                      <w:szCs w:val="20"/>
                    </w:rPr>
                    <w:br/>
                    <w:t>делима барока и основне</w:t>
                  </w:r>
                  <w:r w:rsidRPr="00C51ECF">
                    <w:rPr>
                      <w:rFonts w:ascii="Times New Roman" w:eastAsia="Times New Roman" w:hAnsi="Times New Roman" w:cs="Times New Roman"/>
                      <w:color w:val="000000"/>
                      <w:sz w:val="20"/>
                      <w:szCs w:val="20"/>
                    </w:rPr>
                    <w:br/>
                    <w:t>карактеристике музичког</w:t>
                  </w:r>
                  <w:r w:rsidRPr="00C51ECF">
                    <w:rPr>
                      <w:rFonts w:ascii="Times New Roman" w:eastAsia="Times New Roman" w:hAnsi="Times New Roman" w:cs="Times New Roman"/>
                      <w:color w:val="000000"/>
                      <w:sz w:val="20"/>
                      <w:szCs w:val="20"/>
                    </w:rPr>
                    <w:br/>
                    <w:t>стваралаштва у бароку</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обрада</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МУЗИЧКИ</w:t>
                  </w:r>
                  <w:r w:rsidRPr="00C51ECF">
                    <w:rPr>
                      <w:rFonts w:ascii="Times New Roman" w:eastAsia="Times New Roman" w:hAnsi="Times New Roman" w:cs="Times New Roman"/>
                      <w:color w:val="000000"/>
                      <w:sz w:val="20"/>
                      <w:szCs w:val="20"/>
                    </w:rPr>
                    <w:br/>
                    <w:t>ИНСТРУМЕНТИ</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Инструменти барока (аудитивни и</w:t>
                  </w:r>
                  <w:r w:rsidRPr="00C51ECF">
                    <w:rPr>
                      <w:rFonts w:ascii="Times New Roman" w:eastAsia="Times New Roman" w:hAnsi="Times New Roman" w:cs="Times New Roman"/>
                      <w:color w:val="000000"/>
                      <w:sz w:val="20"/>
                      <w:szCs w:val="20"/>
                    </w:rPr>
                    <w:br/>
                    <w:t>видео приказ, градитељске школе)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обрада</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СЛУШАЊЕ</w:t>
                  </w:r>
                  <w:r w:rsidRPr="00C51ECF">
                    <w:rPr>
                      <w:rFonts w:ascii="Times New Roman" w:eastAsia="Times New Roman" w:hAnsi="Times New Roman" w:cs="Times New Roman"/>
                      <w:color w:val="000000"/>
                      <w:sz w:val="20"/>
                      <w:szCs w:val="20"/>
                    </w:rPr>
                    <w:br/>
                    <w:t>МУЗИКЕ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4.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Инструментална дела барокне</w:t>
                  </w:r>
                  <w:r w:rsidRPr="00C51ECF">
                    <w:rPr>
                      <w:rFonts w:ascii="Times New Roman" w:eastAsia="Times New Roman" w:hAnsi="Times New Roman" w:cs="Times New Roman"/>
                      <w:color w:val="000000"/>
                      <w:sz w:val="20"/>
                      <w:szCs w:val="20"/>
                    </w:rPr>
                    <w:br/>
                    <w:t>музике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утврђивање</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ЧОВЕК И</w:t>
                  </w:r>
                  <w:r w:rsidRPr="00C51ECF">
                    <w:rPr>
                      <w:rFonts w:ascii="Times New Roman" w:eastAsia="Times New Roman" w:hAnsi="Times New Roman" w:cs="Times New Roman"/>
                      <w:color w:val="000000"/>
                      <w:sz w:val="20"/>
                      <w:szCs w:val="20"/>
                    </w:rPr>
                    <w:br/>
                    <w:t>МУЗИКА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5.</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Инструментални облици барока</w:t>
                  </w:r>
                  <w:r w:rsidRPr="00C51ECF">
                    <w:rPr>
                      <w:rFonts w:ascii="Times New Roman" w:eastAsia="Times New Roman" w:hAnsi="Times New Roman" w:cs="Times New Roman"/>
                      <w:color w:val="000000"/>
                      <w:sz w:val="20"/>
                      <w:szCs w:val="20"/>
                    </w:rPr>
                    <w:br/>
                    <w:t>(свита и кончерто гросо)</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обрада</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ЧОВЕК И</w:t>
                  </w:r>
                  <w:r w:rsidRPr="00C51ECF">
                    <w:rPr>
                      <w:rFonts w:ascii="Times New Roman" w:eastAsia="Times New Roman" w:hAnsi="Times New Roman" w:cs="Times New Roman"/>
                      <w:color w:val="000000"/>
                      <w:sz w:val="20"/>
                      <w:szCs w:val="20"/>
                    </w:rPr>
                    <w:br/>
                    <w:t>МУЗИКА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6.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ВИ облици барока (кантата и ораторијум)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обрада</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ЧОВЕК И</w:t>
                  </w:r>
                  <w:r w:rsidRPr="00C51ECF">
                    <w:rPr>
                      <w:rFonts w:ascii="Times New Roman" w:eastAsia="Times New Roman" w:hAnsi="Times New Roman" w:cs="Times New Roman"/>
                      <w:color w:val="000000"/>
                      <w:sz w:val="20"/>
                      <w:szCs w:val="20"/>
                    </w:rPr>
                    <w:br/>
                    <w:t>МУЗИКА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7.</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Барокни композитори: Вивалди, Бах,</w:t>
                  </w:r>
                  <w:r w:rsidRPr="00C51ECF">
                    <w:rPr>
                      <w:rFonts w:ascii="Times New Roman" w:eastAsia="Times New Roman" w:hAnsi="Times New Roman" w:cs="Times New Roman"/>
                      <w:color w:val="000000"/>
                      <w:sz w:val="20"/>
                      <w:szCs w:val="20"/>
                    </w:rPr>
                    <w:br/>
                    <w:t>Хендл</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oбрада и</w:t>
                  </w:r>
                  <w:r w:rsidRPr="00C51ECF">
                    <w:rPr>
                      <w:rFonts w:ascii="Times New Roman" w:eastAsia="Times New Roman" w:hAnsi="Times New Roman" w:cs="Times New Roman"/>
                      <w:color w:val="000000"/>
                      <w:sz w:val="20"/>
                      <w:szCs w:val="20"/>
                    </w:rPr>
                    <w:br/>
                    <w:t>утврђивање</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СЛУШАЊЕ</w:t>
                  </w:r>
                  <w:r w:rsidRPr="00C51ECF">
                    <w:rPr>
                      <w:rFonts w:ascii="Times New Roman" w:eastAsia="Times New Roman" w:hAnsi="Times New Roman" w:cs="Times New Roman"/>
                      <w:color w:val="000000"/>
                      <w:sz w:val="20"/>
                      <w:szCs w:val="20"/>
                    </w:rPr>
                    <w:br/>
                    <w:t>МУЗИКЕ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8.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Слушање музике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Утврђивање</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ИЗВОЂЕЊЕ</w:t>
                  </w:r>
                  <w:r w:rsidRPr="00C51ECF">
                    <w:rPr>
                      <w:rFonts w:ascii="Times New Roman" w:eastAsia="Times New Roman" w:hAnsi="Times New Roman" w:cs="Times New Roman"/>
                      <w:color w:val="000000"/>
                      <w:sz w:val="20"/>
                      <w:szCs w:val="20"/>
                    </w:rPr>
                    <w:br/>
                    <w:t>МУЗИКЕ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9.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Бах, Ах што волим – Еф-дур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oбрада и</w:t>
                  </w:r>
                  <w:r w:rsidRPr="00C51ECF">
                    <w:rPr>
                      <w:rFonts w:ascii="Times New Roman" w:eastAsia="Times New Roman" w:hAnsi="Times New Roman" w:cs="Times New Roman"/>
                      <w:color w:val="000000"/>
                      <w:sz w:val="20"/>
                      <w:szCs w:val="20"/>
                    </w:rPr>
                    <w:br/>
                    <w:t>утврђивање</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СЛУШАЊЕ</w:t>
                  </w:r>
                  <w:r w:rsidRPr="00C51ECF">
                    <w:rPr>
                      <w:rFonts w:ascii="Times New Roman" w:eastAsia="Times New Roman" w:hAnsi="Times New Roman" w:cs="Times New Roman"/>
                      <w:color w:val="000000"/>
                      <w:sz w:val="20"/>
                      <w:szCs w:val="20"/>
                    </w:rPr>
                    <w:br/>
                    <w:t>МУЗИКЕ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10.</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Слушање музичких дeлa инспирисaних</w:t>
                  </w:r>
                  <w:r w:rsidRPr="00C51ECF">
                    <w:rPr>
                      <w:rFonts w:ascii="Times New Roman" w:eastAsia="Times New Roman" w:hAnsi="Times New Roman" w:cs="Times New Roman"/>
                      <w:color w:val="000000"/>
                      <w:sz w:val="20"/>
                      <w:szCs w:val="20"/>
                    </w:rPr>
                    <w:br/>
                    <w:t>бароком</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Утврђивање</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МУЗИЧКО</w:t>
                  </w:r>
                  <w:r w:rsidRPr="00C51ECF">
                    <w:rPr>
                      <w:rFonts w:ascii="Times New Roman" w:eastAsia="Times New Roman" w:hAnsi="Times New Roman" w:cs="Times New Roman"/>
                      <w:color w:val="000000"/>
                      <w:sz w:val="20"/>
                      <w:szCs w:val="20"/>
                    </w:rPr>
                    <w:br/>
                    <w:t>СТВАРАЛАШТВО</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11.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Реконструкција музичких догађаја</w:t>
                  </w:r>
                  <w:r w:rsidRPr="00C51ECF">
                    <w:rPr>
                      <w:rFonts w:ascii="Times New Roman" w:eastAsia="Times New Roman" w:hAnsi="Times New Roman" w:cs="Times New Roman"/>
                      <w:color w:val="000000"/>
                      <w:sz w:val="20"/>
                      <w:szCs w:val="20"/>
                    </w:rPr>
                    <w:br/>
                    <w:t>у стилу барока (карактеристични</w:t>
                  </w:r>
                  <w:r w:rsidRPr="00C51ECF">
                    <w:rPr>
                      <w:rFonts w:ascii="Times New Roman" w:eastAsia="Times New Roman" w:hAnsi="Times New Roman" w:cs="Times New Roman"/>
                      <w:color w:val="000000"/>
                      <w:sz w:val="20"/>
                      <w:szCs w:val="20"/>
                    </w:rPr>
                    <w:br/>
                  </w:r>
                  <w:r w:rsidRPr="00C51ECF">
                    <w:rPr>
                      <w:rFonts w:ascii="Times New Roman" w:eastAsia="Times New Roman" w:hAnsi="Times New Roman" w:cs="Times New Roman"/>
                      <w:color w:val="000000"/>
                      <w:sz w:val="20"/>
                      <w:szCs w:val="20"/>
                    </w:rPr>
                    <w:lastRenderedPageBreak/>
                    <w:t>плесови)</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lastRenderedPageBreak/>
                    <w:t>Утврђивање</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lastRenderedPageBreak/>
                    <w:t>ЧОВЕК И</w:t>
                  </w:r>
                  <w:r w:rsidRPr="00C51ECF">
                    <w:rPr>
                      <w:rFonts w:ascii="Times New Roman" w:eastAsia="Times New Roman" w:hAnsi="Times New Roman" w:cs="Times New Roman"/>
                      <w:color w:val="000000"/>
                      <w:sz w:val="20"/>
                      <w:szCs w:val="20"/>
                    </w:rPr>
                    <w:br/>
                    <w:t>МУЗИКА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12.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Рођење опере. Клаудио Монтеверди.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обрада</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МУЗИЧКИ</w:t>
                  </w:r>
                  <w:r w:rsidRPr="00C51ECF">
                    <w:rPr>
                      <w:rFonts w:ascii="Times New Roman" w:eastAsia="Times New Roman" w:hAnsi="Times New Roman" w:cs="Times New Roman"/>
                      <w:color w:val="000000"/>
                      <w:sz w:val="20"/>
                      <w:szCs w:val="20"/>
                    </w:rPr>
                    <w:br/>
                    <w:t>ИНСТРУМЕНТИ</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13.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Трзалачки инструменти (аудитивни и</w:t>
                  </w:r>
                  <w:r w:rsidRPr="00C51ECF">
                    <w:rPr>
                      <w:rFonts w:ascii="Times New Roman" w:eastAsia="Times New Roman" w:hAnsi="Times New Roman" w:cs="Times New Roman"/>
                      <w:color w:val="000000"/>
                      <w:sz w:val="20"/>
                      <w:szCs w:val="20"/>
                    </w:rPr>
                    <w:br/>
                    <w:t>видео приказ)</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обрада</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СЛУШАЊЕ</w:t>
                  </w:r>
                  <w:r w:rsidRPr="00C51ECF">
                    <w:rPr>
                      <w:rFonts w:ascii="Times New Roman" w:eastAsia="Times New Roman" w:hAnsi="Times New Roman" w:cs="Times New Roman"/>
                      <w:color w:val="000000"/>
                      <w:sz w:val="20"/>
                      <w:szCs w:val="20"/>
                    </w:rPr>
                    <w:br/>
                    <w:t>МУЗИКЕ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14.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Слушање музике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утврђивање</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ИЗВОЂЕЊЕ</w:t>
                  </w:r>
                  <w:r w:rsidRPr="00C51ECF">
                    <w:rPr>
                      <w:rFonts w:ascii="Times New Roman" w:eastAsia="Times New Roman" w:hAnsi="Times New Roman" w:cs="Times New Roman"/>
                      <w:color w:val="000000"/>
                      <w:sz w:val="20"/>
                      <w:szCs w:val="20"/>
                    </w:rPr>
                    <w:br/>
                    <w:t>МУЗИКЕ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15.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Пeвaње пeсама из нотног текста (Де-дур)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обрада</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ИЗВОЂЕЊЕ</w:t>
                  </w:r>
                  <w:r w:rsidRPr="00C51ECF">
                    <w:rPr>
                      <w:rFonts w:ascii="Times New Roman" w:eastAsia="Times New Roman" w:hAnsi="Times New Roman" w:cs="Times New Roman"/>
                      <w:color w:val="000000"/>
                      <w:sz w:val="20"/>
                      <w:szCs w:val="20"/>
                    </w:rPr>
                    <w:br/>
                    <w:t>МУЗИКЕ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16.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Пeвaње пeсама из нотног текста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утврђивање</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СЛУШАЊЕ</w:t>
                  </w:r>
                  <w:r w:rsidRPr="00C51ECF">
                    <w:rPr>
                      <w:rFonts w:ascii="Times New Roman" w:eastAsia="Times New Roman" w:hAnsi="Times New Roman" w:cs="Times New Roman"/>
                      <w:color w:val="000000"/>
                      <w:sz w:val="20"/>
                      <w:szCs w:val="20"/>
                    </w:rPr>
                    <w:br/>
                    <w:t>МУЗИКЕ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17.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Слушање музике у комбинацији са</w:t>
                  </w:r>
                  <w:r w:rsidRPr="00C51ECF">
                    <w:rPr>
                      <w:rFonts w:ascii="Times New Roman" w:eastAsia="Times New Roman" w:hAnsi="Times New Roman" w:cs="Times New Roman"/>
                      <w:color w:val="000000"/>
                      <w:sz w:val="20"/>
                      <w:szCs w:val="20"/>
                    </w:rPr>
                    <w:br/>
                    <w:t>покретом</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утврђивање</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СЛУШАЊЕ</w:t>
                  </w:r>
                  <w:r w:rsidRPr="00C51ECF">
                    <w:rPr>
                      <w:rFonts w:ascii="Times New Roman" w:eastAsia="Times New Roman" w:hAnsi="Times New Roman" w:cs="Times New Roman"/>
                      <w:color w:val="000000"/>
                      <w:sz w:val="20"/>
                      <w:szCs w:val="20"/>
                    </w:rPr>
                    <w:br/>
                    <w:t>МУЗИКЕ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18.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Слушање и извођење обичајних и</w:t>
                  </w:r>
                  <w:r w:rsidRPr="00C51ECF">
                    <w:rPr>
                      <w:rFonts w:ascii="Times New Roman" w:eastAsia="Times New Roman" w:hAnsi="Times New Roman" w:cs="Times New Roman"/>
                      <w:color w:val="000000"/>
                      <w:sz w:val="20"/>
                      <w:szCs w:val="20"/>
                    </w:rPr>
                    <w:br/>
                    <w:t>обредних песама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обрада и</w:t>
                  </w:r>
                  <w:r w:rsidRPr="00C51ECF">
                    <w:rPr>
                      <w:rFonts w:ascii="Times New Roman" w:eastAsia="Times New Roman" w:hAnsi="Times New Roman" w:cs="Times New Roman"/>
                      <w:color w:val="000000"/>
                      <w:sz w:val="20"/>
                      <w:szCs w:val="20"/>
                    </w:rPr>
                    <w:br/>
                    <w:t>утврђивање</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МУЗИЧКО</w:t>
                  </w:r>
                  <w:r w:rsidRPr="00C51ECF">
                    <w:rPr>
                      <w:rFonts w:ascii="Times New Roman" w:eastAsia="Times New Roman" w:hAnsi="Times New Roman" w:cs="Times New Roman"/>
                      <w:color w:val="000000"/>
                      <w:sz w:val="20"/>
                      <w:szCs w:val="20"/>
                    </w:rPr>
                    <w:br/>
                    <w:t>СТВАРАЛАШТВО</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19.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Реконструкција музичких догађаја</w:t>
                  </w:r>
                  <w:r w:rsidRPr="00C51ECF">
                    <w:rPr>
                      <w:rFonts w:ascii="Times New Roman" w:eastAsia="Times New Roman" w:hAnsi="Times New Roman" w:cs="Times New Roman"/>
                      <w:color w:val="000000"/>
                      <w:sz w:val="20"/>
                      <w:szCs w:val="20"/>
                    </w:rPr>
                    <w:br/>
                    <w:t>везаних за народне обичаје (I)</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утврђивање</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ИЗВОЂЕЊЕ</w:t>
                  </w:r>
                  <w:r w:rsidRPr="00C51ECF">
                    <w:rPr>
                      <w:rFonts w:ascii="Times New Roman" w:eastAsia="Times New Roman" w:hAnsi="Times New Roman" w:cs="Times New Roman"/>
                      <w:color w:val="000000"/>
                      <w:sz w:val="20"/>
                      <w:szCs w:val="20"/>
                    </w:rPr>
                    <w:br/>
                    <w:t>МУЗИКЕ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20.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Извођење музике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утврђивање</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МУЗИЧКИ</w:t>
                  </w:r>
                  <w:r w:rsidRPr="00C51ECF">
                    <w:rPr>
                      <w:rFonts w:ascii="Times New Roman" w:eastAsia="Times New Roman" w:hAnsi="Times New Roman" w:cs="Times New Roman"/>
                      <w:color w:val="000000"/>
                      <w:sz w:val="20"/>
                      <w:szCs w:val="20"/>
                    </w:rPr>
                    <w:br/>
                    <w:t>ИНСТРУМЕНТИ</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21.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Гудачки нструменти (аудитивни и видео</w:t>
                  </w:r>
                  <w:r w:rsidRPr="00C51ECF">
                    <w:rPr>
                      <w:rFonts w:ascii="Times New Roman" w:eastAsia="Times New Roman" w:hAnsi="Times New Roman" w:cs="Times New Roman"/>
                      <w:color w:val="000000"/>
                      <w:sz w:val="20"/>
                      <w:szCs w:val="20"/>
                    </w:rPr>
                    <w:br/>
                    <w:t>приказ)</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обрада</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МУЗИЧКИ</w:t>
                  </w:r>
                  <w:r w:rsidRPr="00C51ECF">
                    <w:rPr>
                      <w:rFonts w:ascii="Times New Roman" w:eastAsia="Times New Roman" w:hAnsi="Times New Roman" w:cs="Times New Roman"/>
                      <w:color w:val="000000"/>
                      <w:sz w:val="20"/>
                      <w:szCs w:val="20"/>
                    </w:rPr>
                    <w:br/>
                    <w:t>ИНСТРУМЕНТИ</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22.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Слушање инструменталне музике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обрада</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СЛУШАЊЕ</w:t>
                  </w:r>
                  <w:r w:rsidRPr="00C51ECF">
                    <w:rPr>
                      <w:rFonts w:ascii="Times New Roman" w:eastAsia="Times New Roman" w:hAnsi="Times New Roman" w:cs="Times New Roman"/>
                      <w:color w:val="000000"/>
                      <w:sz w:val="20"/>
                      <w:szCs w:val="20"/>
                    </w:rPr>
                    <w:br/>
                    <w:t>МУЗИКЕ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23.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Солистичко, камерно и оркестарско</w:t>
                  </w:r>
                  <w:r w:rsidRPr="00C51ECF">
                    <w:rPr>
                      <w:rFonts w:ascii="Times New Roman" w:eastAsia="Times New Roman" w:hAnsi="Times New Roman" w:cs="Times New Roman"/>
                      <w:color w:val="000000"/>
                      <w:sz w:val="20"/>
                      <w:szCs w:val="20"/>
                    </w:rPr>
                    <w:br/>
                    <w:t>музицирање.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утврђивање</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ЧОВЕК И</w:t>
                  </w:r>
                  <w:r w:rsidRPr="00C51ECF">
                    <w:rPr>
                      <w:rFonts w:ascii="Times New Roman" w:eastAsia="Times New Roman" w:hAnsi="Times New Roman" w:cs="Times New Roman"/>
                      <w:color w:val="000000"/>
                      <w:sz w:val="20"/>
                      <w:szCs w:val="20"/>
                    </w:rPr>
                    <w:br/>
                    <w:t>МУЗИКА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24.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Музичка изражајна средства у</w:t>
                  </w:r>
                  <w:r w:rsidRPr="00C51ECF">
                    <w:rPr>
                      <w:rFonts w:ascii="Times New Roman" w:eastAsia="Times New Roman" w:hAnsi="Times New Roman" w:cs="Times New Roman"/>
                      <w:color w:val="000000"/>
                      <w:sz w:val="20"/>
                      <w:szCs w:val="20"/>
                    </w:rPr>
                    <w:br/>
                    <w:t>делима класицизма и основне</w:t>
                  </w:r>
                  <w:r w:rsidRPr="00C51ECF">
                    <w:rPr>
                      <w:rFonts w:ascii="Times New Roman" w:eastAsia="Times New Roman" w:hAnsi="Times New Roman" w:cs="Times New Roman"/>
                      <w:color w:val="000000"/>
                      <w:sz w:val="20"/>
                      <w:szCs w:val="20"/>
                    </w:rPr>
                    <w:br/>
                    <w:t>карактеристике музичког</w:t>
                  </w:r>
                  <w:r w:rsidRPr="00C51ECF">
                    <w:rPr>
                      <w:rFonts w:ascii="Times New Roman" w:eastAsia="Times New Roman" w:hAnsi="Times New Roman" w:cs="Times New Roman"/>
                      <w:color w:val="000000"/>
                      <w:sz w:val="20"/>
                      <w:szCs w:val="20"/>
                    </w:rPr>
                    <w:br/>
                    <w:t>стваралаштва у класицизму</w:t>
                  </w:r>
                  <w:r w:rsidRPr="00C51ECF">
                    <w:rPr>
                      <w:rFonts w:ascii="Times New Roman" w:eastAsia="Times New Roman" w:hAnsi="Times New Roman" w:cs="Times New Roman"/>
                      <w:color w:val="000000"/>
                      <w:sz w:val="20"/>
                      <w:szCs w:val="20"/>
                    </w:rPr>
                    <w:br/>
                    <w:t>(представници)</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обрада</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СЛУШАЊЕ</w:t>
                  </w:r>
                  <w:r w:rsidRPr="00C51ECF">
                    <w:rPr>
                      <w:rFonts w:ascii="Times New Roman" w:eastAsia="Times New Roman" w:hAnsi="Times New Roman" w:cs="Times New Roman"/>
                      <w:color w:val="000000"/>
                      <w:sz w:val="20"/>
                      <w:szCs w:val="20"/>
                    </w:rPr>
                    <w:br/>
                    <w:t>МУЗИКЕ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25.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Слушaњe репрезентативних дела</w:t>
                  </w:r>
                  <w:r w:rsidRPr="00C51ECF">
                    <w:rPr>
                      <w:rFonts w:ascii="Times New Roman" w:eastAsia="Times New Roman" w:hAnsi="Times New Roman" w:cs="Times New Roman"/>
                      <w:color w:val="000000"/>
                      <w:sz w:val="20"/>
                      <w:szCs w:val="20"/>
                    </w:rPr>
                    <w:br/>
                    <w:t>класицизма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утврђивање</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ЧОВЕК И</w:t>
                  </w:r>
                  <w:r w:rsidRPr="00C51ECF">
                    <w:rPr>
                      <w:rFonts w:ascii="Times New Roman" w:eastAsia="Times New Roman" w:hAnsi="Times New Roman" w:cs="Times New Roman"/>
                      <w:color w:val="000000"/>
                      <w:sz w:val="20"/>
                      <w:szCs w:val="20"/>
                    </w:rPr>
                    <w:br/>
                    <w:t>МУЗИКА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26.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Музички облици класицизма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обрада</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СЛУШАЊЕ</w:t>
                  </w:r>
                  <w:r w:rsidRPr="00C51ECF">
                    <w:rPr>
                      <w:rFonts w:ascii="Times New Roman" w:eastAsia="Times New Roman" w:hAnsi="Times New Roman" w:cs="Times New Roman"/>
                      <w:color w:val="000000"/>
                      <w:sz w:val="20"/>
                      <w:szCs w:val="20"/>
                    </w:rPr>
                    <w:br/>
                    <w:t>МУЗИКЕ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27.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Слушање музике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обрада</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ИЗВОЂЕЊЕ</w:t>
                  </w:r>
                  <w:r w:rsidRPr="00C51ECF">
                    <w:rPr>
                      <w:rFonts w:ascii="Times New Roman" w:eastAsia="Times New Roman" w:hAnsi="Times New Roman" w:cs="Times New Roman"/>
                      <w:color w:val="000000"/>
                      <w:sz w:val="20"/>
                      <w:szCs w:val="20"/>
                    </w:rPr>
                    <w:br/>
                    <w:t>МУЗИКЕ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28.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Извођење популарних тема класичне</w:t>
                  </w:r>
                  <w:r w:rsidRPr="00C51ECF">
                    <w:rPr>
                      <w:rFonts w:ascii="Times New Roman" w:eastAsia="Times New Roman" w:hAnsi="Times New Roman" w:cs="Times New Roman"/>
                      <w:color w:val="000000"/>
                      <w:sz w:val="20"/>
                      <w:szCs w:val="20"/>
                    </w:rPr>
                    <w:br/>
                    <w:t>музике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утврђивање</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lastRenderedPageBreak/>
                    <w:t>ЧОВЕК И</w:t>
                  </w:r>
                  <w:r w:rsidRPr="00C51ECF">
                    <w:rPr>
                      <w:rFonts w:ascii="Times New Roman" w:eastAsia="Times New Roman" w:hAnsi="Times New Roman" w:cs="Times New Roman"/>
                      <w:color w:val="000000"/>
                      <w:sz w:val="20"/>
                      <w:szCs w:val="20"/>
                    </w:rPr>
                    <w:br/>
                    <w:t>МУЗИКА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29.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Развој српске црквене музике.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обрада</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МУЗИЧКИ</w:t>
                  </w:r>
                  <w:r w:rsidRPr="00C51ECF">
                    <w:rPr>
                      <w:rFonts w:ascii="Times New Roman" w:eastAsia="Times New Roman" w:hAnsi="Times New Roman" w:cs="Times New Roman"/>
                      <w:color w:val="000000"/>
                      <w:sz w:val="20"/>
                      <w:szCs w:val="20"/>
                    </w:rPr>
                    <w:br/>
                    <w:t>ИНСТРУМЕНТИ</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30.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Српски народни музички инструменти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обрада</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МУЗИЧКО</w:t>
                  </w:r>
                  <w:r w:rsidRPr="00C51ECF">
                    <w:rPr>
                      <w:rFonts w:ascii="Times New Roman" w:eastAsia="Times New Roman" w:hAnsi="Times New Roman" w:cs="Times New Roman"/>
                      <w:color w:val="000000"/>
                      <w:sz w:val="20"/>
                      <w:szCs w:val="20"/>
                    </w:rPr>
                    <w:br/>
                    <w:t>СТВАРАЛАШТВО</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31.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Реконструкција музичких догађаја</w:t>
                  </w:r>
                  <w:r w:rsidRPr="00C51ECF">
                    <w:rPr>
                      <w:rFonts w:ascii="Times New Roman" w:eastAsia="Times New Roman" w:hAnsi="Times New Roman" w:cs="Times New Roman"/>
                      <w:color w:val="000000"/>
                      <w:sz w:val="20"/>
                      <w:szCs w:val="20"/>
                    </w:rPr>
                    <w:br/>
                    <w:t>везаних за народне обичаје (II)</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утврђивање</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СЛУШАЊЕ</w:t>
                  </w:r>
                  <w:r w:rsidRPr="00C51ECF">
                    <w:rPr>
                      <w:rFonts w:ascii="Times New Roman" w:eastAsia="Times New Roman" w:hAnsi="Times New Roman" w:cs="Times New Roman"/>
                      <w:color w:val="000000"/>
                      <w:sz w:val="20"/>
                      <w:szCs w:val="20"/>
                    </w:rPr>
                    <w:br/>
                    <w:t>МУЗИКЕ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32.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Слушaњe В, ВИ и И кoмпoзициja,</w:t>
                  </w:r>
                  <w:r w:rsidRPr="00C51ECF">
                    <w:rPr>
                      <w:rFonts w:ascii="Times New Roman" w:eastAsia="Times New Roman" w:hAnsi="Times New Roman" w:cs="Times New Roman"/>
                      <w:color w:val="000000"/>
                      <w:sz w:val="20"/>
                      <w:szCs w:val="20"/>
                    </w:rPr>
                    <w:br/>
                    <w:t>дoмaћих и стрaних кoмпoзитoра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обрада</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СЛУШАЊЕ</w:t>
                  </w:r>
                  <w:r w:rsidRPr="00C51ECF">
                    <w:rPr>
                      <w:rFonts w:ascii="Times New Roman" w:eastAsia="Times New Roman" w:hAnsi="Times New Roman" w:cs="Times New Roman"/>
                      <w:color w:val="000000"/>
                      <w:sz w:val="20"/>
                      <w:szCs w:val="20"/>
                    </w:rPr>
                    <w:br/>
                    <w:t>МУЗИКЕ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33.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Слушање музике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утврђивање</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ИЗВОЂЕЊЕ</w:t>
                  </w:r>
                  <w:r w:rsidRPr="00C51ECF">
                    <w:rPr>
                      <w:rFonts w:ascii="Times New Roman" w:eastAsia="Times New Roman" w:hAnsi="Times New Roman" w:cs="Times New Roman"/>
                      <w:color w:val="000000"/>
                      <w:sz w:val="20"/>
                      <w:szCs w:val="20"/>
                    </w:rPr>
                    <w:br/>
                    <w:t>МУЗИКЕ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34.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Извођење музике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утврђивање</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СЛУШАЊЕ</w:t>
                  </w:r>
                  <w:r w:rsidRPr="00C51ECF">
                    <w:rPr>
                      <w:rFonts w:ascii="Times New Roman" w:eastAsia="Times New Roman" w:hAnsi="Times New Roman" w:cs="Times New Roman"/>
                      <w:color w:val="000000"/>
                      <w:sz w:val="20"/>
                      <w:szCs w:val="20"/>
                    </w:rPr>
                    <w:br/>
                    <w:t>МУЗИКЕ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35.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Слушање музике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систематизација</w:t>
                  </w:r>
                </w:p>
              </w:tc>
            </w:tr>
            <w:tr w:rsidR="00DD27C8" w:rsidRPr="00C51ECF" w:rsidTr="00DD27C8">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МУЗИЧКО</w:t>
                  </w:r>
                  <w:r w:rsidRPr="00C51ECF">
                    <w:rPr>
                      <w:rFonts w:ascii="Times New Roman" w:eastAsia="Times New Roman" w:hAnsi="Times New Roman" w:cs="Times New Roman"/>
                      <w:color w:val="000000"/>
                      <w:sz w:val="20"/>
                      <w:szCs w:val="20"/>
                    </w:rPr>
                    <w:br/>
                    <w:t>СТВАРАЛАШТВО</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 xml:space="preserve">36.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Изражавање музичког доживљаја</w:t>
                  </w:r>
                  <w:r w:rsidRPr="00C51ECF">
                    <w:rPr>
                      <w:rFonts w:ascii="Times New Roman" w:eastAsia="Times New Roman" w:hAnsi="Times New Roman" w:cs="Times New Roman"/>
                      <w:color w:val="000000"/>
                      <w:sz w:val="20"/>
                      <w:szCs w:val="20"/>
                    </w:rPr>
                    <w:br/>
                    <w:t>језиком других уметности</w:t>
                  </w:r>
                </w:p>
              </w:tc>
              <w:tc>
                <w:tcPr>
                  <w:tcW w:w="3000" w:type="dxa"/>
                  <w:tcBorders>
                    <w:top w:val="single" w:sz="4" w:space="0" w:color="auto"/>
                    <w:left w:val="single" w:sz="4" w:space="0" w:color="auto"/>
                    <w:bottom w:val="single" w:sz="4" w:space="0" w:color="auto"/>
                    <w:right w:val="single" w:sz="4" w:space="0" w:color="auto"/>
                  </w:tcBorders>
                  <w:vAlign w:val="center"/>
                  <w:hideMark/>
                </w:tcPr>
                <w:p w:rsidR="00DD27C8" w:rsidRPr="00C51ECF" w:rsidRDefault="00DD27C8" w:rsidP="00DD27C8">
                  <w:pPr>
                    <w:framePr w:hSpace="180" w:wrap="around" w:vAnchor="page" w:hAnchor="margin" w:y="820"/>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color w:val="000000"/>
                      <w:sz w:val="20"/>
                      <w:szCs w:val="20"/>
                    </w:rPr>
                    <w:t>систематизација</w:t>
                  </w:r>
                </w:p>
              </w:tc>
            </w:tr>
          </w:tbl>
          <w:p w:rsidR="00DD27C8" w:rsidRPr="00C51ECF" w:rsidRDefault="00DD27C8" w:rsidP="00DD27C8">
            <w:pPr>
              <w:spacing w:after="160" w:line="259" w:lineRule="auto"/>
              <w:rPr>
                <w:b/>
              </w:rPr>
            </w:pPr>
          </w:p>
        </w:tc>
      </w:tr>
    </w:tbl>
    <w:p w:rsidR="00DD27C8" w:rsidRPr="00072493" w:rsidRDefault="00DD27C8" w:rsidP="00DD27C8">
      <w:pPr>
        <w:rPr>
          <w:rFonts w:ascii="Times New Roman" w:hAnsi="Times New Roman" w:cs="Times New Roman"/>
        </w:rPr>
      </w:pPr>
    </w:p>
    <w:p w:rsidR="00DD27C8" w:rsidRDefault="00DD27C8" w:rsidP="002F2467">
      <w:pPr>
        <w:pStyle w:val="Heading3"/>
        <w:rPr>
          <w:lang w:val="sr-Cyrl-CS"/>
        </w:rPr>
      </w:pPr>
      <w:r w:rsidRPr="00C223F6">
        <w:t xml:space="preserve">СПОРТСКА АКТИВНОСТ  - РУКОМЕТ    </w:t>
      </w:r>
    </w:p>
    <w:p w:rsidR="002F2467" w:rsidRPr="002F2467" w:rsidRDefault="002F2467" w:rsidP="002F2467">
      <w:pPr>
        <w:rPr>
          <w:lang w:val="sr-Cyrl-CS"/>
        </w:rPr>
      </w:pPr>
    </w:p>
    <w:p w:rsidR="00DD27C8" w:rsidRPr="00C223F6" w:rsidRDefault="00DD27C8" w:rsidP="00DD27C8">
      <w:pPr>
        <w:rPr>
          <w:rFonts w:ascii="Times New Roman" w:hAnsi="Times New Roman" w:cs="Times New Roman"/>
          <w:b/>
        </w:rPr>
      </w:pPr>
      <w:r w:rsidRPr="00C223F6">
        <w:rPr>
          <w:rFonts w:ascii="Times New Roman" w:hAnsi="Times New Roman" w:cs="Times New Roman"/>
          <w:b/>
        </w:rPr>
        <w:t xml:space="preserve">ЦИЉ И ЗАДАЦИ </w:t>
      </w:r>
    </w:p>
    <w:p w:rsidR="00DD27C8" w:rsidRPr="00C223F6" w:rsidRDefault="00DD27C8" w:rsidP="00DD27C8">
      <w:pPr>
        <w:rPr>
          <w:rFonts w:ascii="Times New Roman" w:hAnsi="Times New Roman" w:cs="Times New Roman"/>
        </w:rPr>
      </w:pPr>
      <w:r w:rsidRPr="00C223F6">
        <w:rPr>
          <w:rFonts w:ascii="Times New Roman" w:hAnsi="Times New Roman" w:cs="Times New Roman"/>
          <w:b/>
        </w:rPr>
        <w:t xml:space="preserve">ЦИЉ </w:t>
      </w:r>
      <w:r w:rsidRPr="00C223F6">
        <w:rPr>
          <w:rFonts w:ascii="Times New Roman" w:hAnsi="Times New Roman" w:cs="Times New Roman"/>
        </w:rPr>
        <w:t xml:space="preserve">спортских активности је да систематским  разноврсним активностима у повезаности са осталим васпитно образовним подручјима допринесе интегралном развоју ученика (конгитивном, афективном, моторичком). Развоју моторичких способности, стицању, усавршавању и примени моторичким умења, навика и неопходних теоријских знања у свакодневним и специфичним условима живота и рада. </w:t>
      </w:r>
    </w:p>
    <w:p w:rsidR="00DD27C8" w:rsidRPr="00C223F6" w:rsidRDefault="00DD27C8" w:rsidP="00DD27C8">
      <w:pPr>
        <w:rPr>
          <w:rFonts w:ascii="Times New Roman" w:hAnsi="Times New Roman" w:cs="Times New Roman"/>
        </w:rPr>
      </w:pPr>
      <w:r w:rsidRPr="00C223F6">
        <w:rPr>
          <w:rFonts w:ascii="Times New Roman" w:hAnsi="Times New Roman" w:cs="Times New Roman"/>
          <w:b/>
        </w:rPr>
        <w:t xml:space="preserve">ЗАДАЦИ: </w:t>
      </w:r>
      <w:r w:rsidRPr="00C223F6">
        <w:rPr>
          <w:rFonts w:ascii="Times New Roman" w:hAnsi="Times New Roman" w:cs="Times New Roman"/>
        </w:rPr>
        <w:t xml:space="preserve"> </w:t>
      </w:r>
    </w:p>
    <w:p w:rsidR="00DD27C8" w:rsidRPr="00C223F6" w:rsidRDefault="00DD27C8" w:rsidP="00C12239">
      <w:pPr>
        <w:pStyle w:val="ListParagraph"/>
        <w:numPr>
          <w:ilvl w:val="0"/>
          <w:numId w:val="119"/>
        </w:numPr>
        <w:rPr>
          <w:rFonts w:ascii="Times New Roman" w:hAnsi="Times New Roman" w:cs="Times New Roman"/>
        </w:rPr>
      </w:pPr>
      <w:r w:rsidRPr="00C223F6">
        <w:rPr>
          <w:rFonts w:ascii="Times New Roman" w:hAnsi="Times New Roman" w:cs="Times New Roman"/>
        </w:rPr>
        <w:t xml:space="preserve">Подстицање раста, развоја и утицање на правилно држање тела; </w:t>
      </w:r>
    </w:p>
    <w:p w:rsidR="00DD27C8" w:rsidRPr="00C223F6" w:rsidRDefault="00DD27C8" w:rsidP="00C12239">
      <w:pPr>
        <w:pStyle w:val="ListParagraph"/>
        <w:numPr>
          <w:ilvl w:val="0"/>
          <w:numId w:val="119"/>
        </w:numPr>
        <w:rPr>
          <w:rFonts w:ascii="Times New Roman" w:hAnsi="Times New Roman" w:cs="Times New Roman"/>
        </w:rPr>
      </w:pPr>
      <w:r w:rsidRPr="00C223F6">
        <w:rPr>
          <w:rFonts w:ascii="Times New Roman" w:hAnsi="Times New Roman" w:cs="Times New Roman"/>
        </w:rPr>
        <w:t xml:space="preserve">Развој и усавршавање моторичких способности; </w:t>
      </w:r>
    </w:p>
    <w:p w:rsidR="00DD27C8" w:rsidRPr="00C223F6" w:rsidRDefault="00DD27C8" w:rsidP="00C12239">
      <w:pPr>
        <w:pStyle w:val="ListParagraph"/>
        <w:numPr>
          <w:ilvl w:val="0"/>
          <w:numId w:val="119"/>
        </w:numPr>
        <w:rPr>
          <w:rFonts w:ascii="Times New Roman" w:hAnsi="Times New Roman" w:cs="Times New Roman"/>
        </w:rPr>
      </w:pPr>
      <w:r w:rsidRPr="00C223F6">
        <w:rPr>
          <w:rFonts w:ascii="Times New Roman" w:hAnsi="Times New Roman" w:cs="Times New Roman"/>
        </w:rPr>
        <w:t xml:space="preserve">Стицање моторичких умења која су као садржаји утврђени програмом спортских активности, </w:t>
      </w:r>
    </w:p>
    <w:p w:rsidR="00DD27C8" w:rsidRPr="00C223F6" w:rsidRDefault="00DD27C8" w:rsidP="00C12239">
      <w:pPr>
        <w:pStyle w:val="ListParagraph"/>
        <w:numPr>
          <w:ilvl w:val="0"/>
          <w:numId w:val="119"/>
        </w:numPr>
        <w:rPr>
          <w:rFonts w:ascii="Times New Roman" w:hAnsi="Times New Roman" w:cs="Times New Roman"/>
        </w:rPr>
      </w:pPr>
      <w:r w:rsidRPr="00C223F6">
        <w:rPr>
          <w:rFonts w:ascii="Times New Roman" w:hAnsi="Times New Roman" w:cs="Times New Roman"/>
        </w:rPr>
        <w:t xml:space="preserve">Формирање морално – вољних квалитета личности; </w:t>
      </w:r>
    </w:p>
    <w:p w:rsidR="00DD27C8" w:rsidRPr="00C223F6" w:rsidRDefault="00DD27C8" w:rsidP="00C12239">
      <w:pPr>
        <w:pStyle w:val="ListParagraph"/>
        <w:numPr>
          <w:ilvl w:val="0"/>
          <w:numId w:val="119"/>
        </w:numPr>
        <w:rPr>
          <w:rFonts w:ascii="Times New Roman" w:hAnsi="Times New Roman" w:cs="Times New Roman"/>
        </w:rPr>
      </w:pPr>
      <w:r w:rsidRPr="00C223F6">
        <w:rPr>
          <w:rFonts w:ascii="Times New Roman" w:hAnsi="Times New Roman" w:cs="Times New Roman"/>
        </w:rPr>
        <w:t xml:space="preserve">Оспособљавање ученика да стечена умења, знања и навике користе у свакодневним условима живота и рада; </w:t>
      </w:r>
    </w:p>
    <w:p w:rsidR="00DD27C8" w:rsidRPr="00C223F6" w:rsidRDefault="00DD27C8" w:rsidP="00C12239">
      <w:pPr>
        <w:pStyle w:val="ListParagraph"/>
        <w:numPr>
          <w:ilvl w:val="0"/>
          <w:numId w:val="119"/>
        </w:numPr>
        <w:rPr>
          <w:rFonts w:ascii="Times New Roman" w:hAnsi="Times New Roman" w:cs="Times New Roman"/>
        </w:rPr>
      </w:pPr>
      <w:r w:rsidRPr="00C223F6">
        <w:rPr>
          <w:rFonts w:ascii="Times New Roman" w:hAnsi="Times New Roman" w:cs="Times New Roman"/>
        </w:rPr>
        <w:t xml:space="preserve">Стицање и развијање свести о потреби здравља, чувању здравља и и заштити природе и човекове околине.   </w:t>
      </w:r>
    </w:p>
    <w:p w:rsidR="00DD27C8" w:rsidRDefault="00DD27C8" w:rsidP="00DD27C8">
      <w:pPr>
        <w:rPr>
          <w:rFonts w:ascii="Times New Roman" w:hAnsi="Times New Roman" w:cs="Times New Roman"/>
          <w:lang w:val="sr-Cyrl-CS"/>
        </w:rPr>
      </w:pPr>
    </w:p>
    <w:p w:rsidR="00C51ECF" w:rsidRPr="00C51ECF" w:rsidRDefault="00C51ECF" w:rsidP="00DD27C8">
      <w:pPr>
        <w:rPr>
          <w:rFonts w:ascii="Times New Roman" w:hAnsi="Times New Roman" w:cs="Times New Roman"/>
          <w:lang w:val="sr-Cyrl-CS"/>
        </w:rPr>
      </w:pPr>
    </w:p>
    <w:p w:rsidR="00DD27C8" w:rsidRPr="00C223F6" w:rsidRDefault="00DD27C8" w:rsidP="00DD27C8">
      <w:pPr>
        <w:rPr>
          <w:rFonts w:ascii="Times New Roman" w:hAnsi="Times New Roman" w:cs="Times New Roman"/>
        </w:rPr>
      </w:pPr>
      <w:r w:rsidRPr="00C223F6">
        <w:rPr>
          <w:rFonts w:ascii="Times New Roman" w:hAnsi="Times New Roman" w:cs="Times New Roman"/>
          <w:b/>
        </w:rPr>
        <w:lastRenderedPageBreak/>
        <w:t xml:space="preserve">ОПЕРАТИВНИ ЗАДАЦИ:  </w:t>
      </w:r>
      <w:r w:rsidRPr="00C223F6">
        <w:rPr>
          <w:rFonts w:ascii="Times New Roman" w:hAnsi="Times New Roman" w:cs="Times New Roman"/>
        </w:rPr>
        <w:t xml:space="preserve"> </w:t>
      </w:r>
    </w:p>
    <w:p w:rsidR="00DD27C8" w:rsidRPr="00C223F6" w:rsidRDefault="00DD27C8" w:rsidP="00C12239">
      <w:pPr>
        <w:pStyle w:val="ListParagraph"/>
        <w:numPr>
          <w:ilvl w:val="0"/>
          <w:numId w:val="119"/>
        </w:numPr>
        <w:rPr>
          <w:rFonts w:ascii="Times New Roman" w:hAnsi="Times New Roman" w:cs="Times New Roman"/>
        </w:rPr>
      </w:pPr>
      <w:r w:rsidRPr="00C223F6">
        <w:rPr>
          <w:rFonts w:ascii="Times New Roman" w:hAnsi="Times New Roman" w:cs="Times New Roman"/>
        </w:rPr>
        <w:t xml:space="preserve">Усмерен развој основних моторичких способности; </w:t>
      </w:r>
    </w:p>
    <w:p w:rsidR="00DD27C8" w:rsidRPr="00C223F6" w:rsidRDefault="00DD27C8" w:rsidP="00C12239">
      <w:pPr>
        <w:pStyle w:val="ListParagraph"/>
        <w:numPr>
          <w:ilvl w:val="0"/>
          <w:numId w:val="119"/>
        </w:numPr>
        <w:rPr>
          <w:rFonts w:ascii="Times New Roman" w:hAnsi="Times New Roman" w:cs="Times New Roman"/>
        </w:rPr>
      </w:pPr>
      <w:r w:rsidRPr="00C223F6">
        <w:rPr>
          <w:rFonts w:ascii="Times New Roman" w:hAnsi="Times New Roman" w:cs="Times New Roman"/>
        </w:rPr>
        <w:t xml:space="preserve">Примена стачених знања, умења и навика у сложенијим условима (кроз игру) ; </w:t>
      </w:r>
    </w:p>
    <w:p w:rsidR="00DD27C8" w:rsidRPr="00C223F6" w:rsidRDefault="00DD27C8" w:rsidP="00C12239">
      <w:pPr>
        <w:pStyle w:val="ListParagraph"/>
        <w:numPr>
          <w:ilvl w:val="0"/>
          <w:numId w:val="119"/>
        </w:numPr>
        <w:rPr>
          <w:rFonts w:ascii="Times New Roman" w:hAnsi="Times New Roman" w:cs="Times New Roman"/>
        </w:rPr>
      </w:pPr>
      <w:r w:rsidRPr="00C223F6">
        <w:rPr>
          <w:rFonts w:ascii="Times New Roman" w:hAnsi="Times New Roman" w:cs="Times New Roman"/>
        </w:rPr>
        <w:t xml:space="preserve">Задовољавање социјалних потреба за потврђивањем, групом, поистовећивањем; </w:t>
      </w:r>
    </w:p>
    <w:p w:rsidR="00DD27C8" w:rsidRPr="00C223F6" w:rsidRDefault="00DD27C8" w:rsidP="00C12239">
      <w:pPr>
        <w:pStyle w:val="ListParagraph"/>
        <w:numPr>
          <w:ilvl w:val="0"/>
          <w:numId w:val="119"/>
        </w:numPr>
        <w:rPr>
          <w:rFonts w:ascii="Times New Roman" w:hAnsi="Times New Roman" w:cs="Times New Roman"/>
        </w:rPr>
      </w:pPr>
      <w:r w:rsidRPr="00C223F6">
        <w:rPr>
          <w:rFonts w:ascii="Times New Roman" w:hAnsi="Times New Roman" w:cs="Times New Roman"/>
        </w:rPr>
        <w:t xml:space="preserve">Естетско изражавање кретњом и доживљавање естетских вредности; </w:t>
      </w:r>
    </w:p>
    <w:p w:rsidR="00DD27C8" w:rsidRPr="00C223F6" w:rsidRDefault="00DD27C8" w:rsidP="00C12239">
      <w:pPr>
        <w:pStyle w:val="ListParagraph"/>
        <w:numPr>
          <w:ilvl w:val="0"/>
          <w:numId w:val="119"/>
        </w:numPr>
        <w:rPr>
          <w:rFonts w:ascii="Times New Roman" w:hAnsi="Times New Roman" w:cs="Times New Roman"/>
        </w:rPr>
      </w:pPr>
      <w:r w:rsidRPr="00C223F6">
        <w:rPr>
          <w:rFonts w:ascii="Times New Roman" w:hAnsi="Times New Roman" w:cs="Times New Roman"/>
        </w:rPr>
        <w:t xml:space="preserve">Усвајање етичких вредности и подстицање вољних особина ученика.     </w:t>
      </w:r>
    </w:p>
    <w:p w:rsidR="00DD27C8" w:rsidRPr="00C223F6" w:rsidRDefault="00DD27C8" w:rsidP="00DD27C8">
      <w:pPr>
        <w:rPr>
          <w:rFonts w:ascii="Times New Roman" w:hAnsi="Times New Roman" w:cs="Times New Roman"/>
        </w:rPr>
      </w:pPr>
    </w:p>
    <w:tbl>
      <w:tblPr>
        <w:tblStyle w:val="TableGrid"/>
        <w:tblW w:w="0" w:type="auto"/>
        <w:jc w:val="center"/>
        <w:tblLook w:val="04A0"/>
      </w:tblPr>
      <w:tblGrid>
        <w:gridCol w:w="670"/>
        <w:gridCol w:w="3022"/>
        <w:gridCol w:w="1386"/>
        <w:gridCol w:w="1670"/>
        <w:gridCol w:w="1414"/>
        <w:gridCol w:w="1439"/>
      </w:tblGrid>
      <w:tr w:rsidR="00DD27C8" w:rsidRPr="00C223F6" w:rsidTr="00DD27C8">
        <w:trPr>
          <w:jc w:val="center"/>
        </w:trPr>
        <w:tc>
          <w:tcPr>
            <w:tcW w:w="670" w:type="dxa"/>
          </w:tcPr>
          <w:p w:rsidR="00DD27C8" w:rsidRPr="00C223F6" w:rsidRDefault="00DD27C8" w:rsidP="00DD27C8">
            <w:pPr>
              <w:rPr>
                <w:rFonts w:ascii="Times New Roman" w:hAnsi="Times New Roman" w:cs="Times New Roman"/>
                <w:b/>
              </w:rPr>
            </w:pPr>
            <w:r w:rsidRPr="00C223F6">
              <w:rPr>
                <w:rFonts w:ascii="Times New Roman" w:hAnsi="Times New Roman" w:cs="Times New Roman"/>
                <w:b/>
              </w:rPr>
              <w:t>БР.</w:t>
            </w:r>
          </w:p>
        </w:tc>
        <w:tc>
          <w:tcPr>
            <w:tcW w:w="3022" w:type="dxa"/>
          </w:tcPr>
          <w:p w:rsidR="00DD27C8" w:rsidRPr="00C223F6" w:rsidRDefault="00DD27C8" w:rsidP="00DD27C8">
            <w:pPr>
              <w:rPr>
                <w:rFonts w:ascii="Times New Roman" w:hAnsi="Times New Roman" w:cs="Times New Roman"/>
              </w:rPr>
            </w:pPr>
            <w:r w:rsidRPr="00C223F6">
              <w:rPr>
                <w:rFonts w:ascii="Times New Roman" w:hAnsi="Times New Roman" w:cs="Times New Roman"/>
              </w:rPr>
              <w:t>НАСТАВНА ЈЕДИНИЦА</w:t>
            </w:r>
          </w:p>
        </w:tc>
        <w:tc>
          <w:tcPr>
            <w:tcW w:w="1386" w:type="dxa"/>
          </w:tcPr>
          <w:p w:rsidR="00DD27C8" w:rsidRPr="00C223F6" w:rsidRDefault="00DD27C8" w:rsidP="00DD27C8">
            <w:pPr>
              <w:rPr>
                <w:rFonts w:ascii="Times New Roman" w:hAnsi="Times New Roman" w:cs="Times New Roman"/>
              </w:rPr>
            </w:pPr>
            <w:r w:rsidRPr="00C223F6">
              <w:rPr>
                <w:rFonts w:ascii="Times New Roman" w:hAnsi="Times New Roman" w:cs="Times New Roman"/>
              </w:rPr>
              <w:t>ТИП ЧАСА</w:t>
            </w:r>
          </w:p>
        </w:tc>
        <w:tc>
          <w:tcPr>
            <w:tcW w:w="1670" w:type="dxa"/>
          </w:tcPr>
          <w:p w:rsidR="00DD27C8" w:rsidRPr="00C223F6" w:rsidRDefault="00DD27C8" w:rsidP="00DD27C8">
            <w:pPr>
              <w:rPr>
                <w:rFonts w:ascii="Times New Roman" w:hAnsi="Times New Roman" w:cs="Times New Roman"/>
              </w:rPr>
            </w:pPr>
            <w:r w:rsidRPr="00C223F6">
              <w:rPr>
                <w:rFonts w:ascii="Times New Roman" w:hAnsi="Times New Roman" w:cs="Times New Roman"/>
              </w:rPr>
              <w:t>ОБЛИЦИ РАДА</w:t>
            </w:r>
          </w:p>
        </w:tc>
        <w:tc>
          <w:tcPr>
            <w:tcW w:w="1414" w:type="dxa"/>
          </w:tcPr>
          <w:p w:rsidR="00DD27C8" w:rsidRPr="00C223F6" w:rsidRDefault="00DD27C8" w:rsidP="00DD27C8">
            <w:pPr>
              <w:rPr>
                <w:rFonts w:ascii="Times New Roman" w:hAnsi="Times New Roman" w:cs="Times New Roman"/>
              </w:rPr>
            </w:pPr>
            <w:r w:rsidRPr="00C223F6">
              <w:rPr>
                <w:rFonts w:ascii="Times New Roman" w:hAnsi="Times New Roman" w:cs="Times New Roman"/>
              </w:rPr>
              <w:t>НАСТАВНЕ МЕТОДЕ</w:t>
            </w:r>
          </w:p>
        </w:tc>
        <w:tc>
          <w:tcPr>
            <w:tcW w:w="1414" w:type="dxa"/>
          </w:tcPr>
          <w:p w:rsidR="00DD27C8" w:rsidRPr="00C223F6" w:rsidRDefault="00DD27C8" w:rsidP="00DD27C8">
            <w:pPr>
              <w:rPr>
                <w:rFonts w:ascii="Times New Roman" w:hAnsi="Times New Roman" w:cs="Times New Roman"/>
              </w:rPr>
            </w:pPr>
            <w:r w:rsidRPr="00C223F6">
              <w:rPr>
                <w:rFonts w:ascii="Times New Roman" w:hAnsi="Times New Roman" w:cs="Times New Roman"/>
              </w:rPr>
              <w:t xml:space="preserve">НАСТАВНА СРЕДСТВА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1.</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Вођење лопте на разне начине једно и другом руком </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Упозн.</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2.</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Вођење лопте на разне начине једно и другом руком</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Утврђ.</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3.</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Хвтање лопте у горњем положају </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Упозн.</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4.</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Хватање лопте у доњем положају</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Упозн.</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5.</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Хватање лопте која долази са исте стране од руке којом се баца </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Упозн.</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6.</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Хватање лопте која долази са супротне стране од руке којом се баца </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Упозн.</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7.</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Хватање лопте у трку</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Упозн.</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8.</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Хватање лопте у трку</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Утврђ.</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9.</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Додавање лопте једном руком изнад  рамена</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Упозн.</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10.</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Додавање лопте једном руком иза тела </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Упозн.</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11.</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Додавање лопте једном руком иза тела</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Утврђ.</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12.</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Додавање једном руком одоздо</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Упозн.</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13.</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Додавање једном руком одоздо</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Утврђ.</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14.</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Одбрана: кретање играча у </w:t>
            </w:r>
            <w:r w:rsidRPr="00C223F6">
              <w:rPr>
                <w:rFonts w:ascii="Times New Roman" w:hAnsi="Times New Roman" w:cs="Times New Roman"/>
              </w:rPr>
              <w:lastRenderedPageBreak/>
              <w:t xml:space="preserve">основном ставиу ( бочно и дубинско кретање) </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lastRenderedPageBreak/>
              <w:t>Упозн.</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Вербална, </w:t>
            </w:r>
            <w:r w:rsidRPr="00C223F6">
              <w:rPr>
                <w:rFonts w:ascii="Times New Roman" w:hAnsi="Times New Roman" w:cs="Times New Roman"/>
              </w:rPr>
              <w:lastRenderedPageBreak/>
              <w:t>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lastRenderedPageBreak/>
              <w:t xml:space="preserve">Лопте </w:t>
            </w:r>
            <w:r w:rsidRPr="00C223F6">
              <w:rPr>
                <w:rFonts w:ascii="Times New Roman" w:hAnsi="Times New Roman" w:cs="Times New Roman"/>
              </w:rPr>
              <w:lastRenderedPageBreak/>
              <w:t xml:space="preserve">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lastRenderedPageBreak/>
              <w:t>15.</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Одбрана: кретање играча у основном ставиу ( бочно и дубинско кретање) </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Утврђ.</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16.</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Одбрана : блокирање шутева, спречавање нападача у шутирању</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Упозн.</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17.</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Одбрана: одузимање лопте пресецањем додате лопте </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Упозн.</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18.</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Одбрана: одузимање лопте пресецањем додате лопте</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Утврђ.</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19.</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Одбрана: одузимање лопте избијањем</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Упозн.</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20.</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Одбрана: одузимање лопте избијањем</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Утврђ.</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21.</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Напад: основни став у нападу </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Упозн.</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22.</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Напад: полазак из одбрамбеног става, трчањем са променом правца кретања</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Упозн.</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23.</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Напад: полазак из одбрамбеног става, трчањем са променом правца кретања</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Утврђ.</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24.</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Шут на гол – шут одозго са тела </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Упозн.</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25.</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Шут на гол – шут одоздо са тела </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Упозн.</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26.</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Шут на гол – скок шут </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Упозн.</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27.</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Шут на гол – скок шут</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Утврђ.</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28.</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Шутирање са отклоном: према руци којом се шутира</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Упозн.</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29.</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Шутирање са отклоном: од руке којом се шутира</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Упозн.</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30.</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Скок шут са крилних позиција </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Упозн.</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31.</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Тактика : зона 6:0, 5:1 </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Упозн.</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32.</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Тактика : зона 6:0, 5:1</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Утврђ.</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Вербална, </w:t>
            </w:r>
            <w:r w:rsidRPr="00C223F6">
              <w:rPr>
                <w:rFonts w:ascii="Times New Roman" w:hAnsi="Times New Roman" w:cs="Times New Roman"/>
              </w:rPr>
              <w:lastRenderedPageBreak/>
              <w:t>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lastRenderedPageBreak/>
              <w:t xml:space="preserve">Лопте </w:t>
            </w:r>
            <w:r w:rsidRPr="00C223F6">
              <w:rPr>
                <w:rFonts w:ascii="Times New Roman" w:hAnsi="Times New Roman" w:cs="Times New Roman"/>
              </w:rPr>
              <w:lastRenderedPageBreak/>
              <w:t xml:space="preserve">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lastRenderedPageBreak/>
              <w:t>33.</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Контра - напад у рукомету</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Упозн.</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34.</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Игра: примена правила и суђење</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Упозн.</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35.</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Игра: примена правила и суђење</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Утврђ.</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r w:rsidR="00DD27C8" w:rsidRPr="00C223F6" w:rsidTr="00DD27C8">
        <w:trPr>
          <w:jc w:val="center"/>
        </w:trPr>
        <w:tc>
          <w:tcPr>
            <w:tcW w:w="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36.</w:t>
            </w:r>
          </w:p>
        </w:tc>
        <w:tc>
          <w:tcPr>
            <w:tcW w:w="3022"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Игра: примена правила и суђење</w:t>
            </w:r>
          </w:p>
        </w:tc>
        <w:tc>
          <w:tcPr>
            <w:tcW w:w="1386"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Утврђ.</w:t>
            </w:r>
          </w:p>
        </w:tc>
        <w:tc>
          <w:tcPr>
            <w:tcW w:w="1670"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Групни </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Вербална, демонстр.</w:t>
            </w:r>
          </w:p>
        </w:tc>
        <w:tc>
          <w:tcPr>
            <w:tcW w:w="1414" w:type="dxa"/>
          </w:tcPr>
          <w:p w:rsidR="00DD27C8" w:rsidRPr="00C223F6" w:rsidRDefault="00DD27C8" w:rsidP="00DD27C8">
            <w:pPr>
              <w:jc w:val="center"/>
              <w:rPr>
                <w:rFonts w:ascii="Times New Roman" w:hAnsi="Times New Roman" w:cs="Times New Roman"/>
              </w:rPr>
            </w:pPr>
            <w:r w:rsidRPr="00C223F6">
              <w:rPr>
                <w:rFonts w:ascii="Times New Roman" w:hAnsi="Times New Roman" w:cs="Times New Roman"/>
              </w:rPr>
              <w:t xml:space="preserve">Лопте терени </w:t>
            </w:r>
          </w:p>
        </w:tc>
      </w:tr>
    </w:tbl>
    <w:p w:rsidR="0005043C" w:rsidRDefault="0005043C" w:rsidP="00C468C0">
      <w:pPr>
        <w:pStyle w:val="Heading1"/>
        <w:rPr>
          <w:lang w:val="sr-Cyrl-CS"/>
        </w:rPr>
      </w:pPr>
    </w:p>
    <w:p w:rsidR="0005043C" w:rsidRPr="0005043C" w:rsidRDefault="0005043C" w:rsidP="0005043C">
      <w:pPr>
        <w:ind w:right="-76"/>
        <w:jc w:val="center"/>
        <w:rPr>
          <w:rFonts w:ascii="Times New Roman" w:hAnsi="Times New Roman" w:cs="Times New Roman"/>
          <w:b/>
          <w:lang w:val="sr-Cyrl-CS"/>
        </w:rPr>
      </w:pPr>
      <w:r w:rsidRPr="0005043C">
        <w:rPr>
          <w:rFonts w:ascii="Times New Roman" w:hAnsi="Times New Roman" w:cs="Times New Roman"/>
          <w:b/>
          <w:u w:val="single"/>
          <w:lang w:val="sr-Cyrl-CS"/>
        </w:rPr>
        <w:t>ПРЕДМЕТ</w:t>
      </w:r>
      <w:r w:rsidRPr="0005043C">
        <w:rPr>
          <w:rFonts w:ascii="Times New Roman" w:hAnsi="Times New Roman" w:cs="Times New Roman"/>
          <w:b/>
          <w:lang w:val="sr-Cyrl-CS"/>
        </w:rPr>
        <w:t xml:space="preserve">:ВЕРСКА НАСТАВА - ПРАВОСЛАВНИ  КАТИХИЗИС </w:t>
      </w:r>
    </w:p>
    <w:p w:rsidR="0005043C" w:rsidRPr="0005043C" w:rsidRDefault="0005043C" w:rsidP="0005043C">
      <w:pPr>
        <w:ind w:right="-76"/>
        <w:jc w:val="center"/>
        <w:rPr>
          <w:rFonts w:ascii="Times New Roman" w:hAnsi="Times New Roman" w:cs="Times New Roman"/>
          <w:b/>
          <w:lang w:val="sr-Cyrl-CS"/>
        </w:rPr>
      </w:pPr>
      <w:r w:rsidRPr="0005043C">
        <w:rPr>
          <w:rFonts w:ascii="Times New Roman" w:hAnsi="Times New Roman" w:cs="Times New Roman"/>
          <w:b/>
          <w:lang w:val="sr-Cyrl-CS"/>
        </w:rPr>
        <w:t xml:space="preserve">(ЗА СЕДМИ РАЗРЕД ОСНОВНЕ ШКОЛЕ за шк. </w:t>
      </w:r>
      <w:r w:rsidRPr="0005043C">
        <w:rPr>
          <w:rFonts w:ascii="Times New Roman" w:hAnsi="Times New Roman" w:cs="Times New Roman"/>
          <w:b/>
          <w:lang w:val="sr-Latn-CS"/>
        </w:rPr>
        <w:t>20</w:t>
      </w:r>
      <w:r w:rsidRPr="0005043C">
        <w:rPr>
          <w:rFonts w:ascii="Times New Roman" w:hAnsi="Times New Roman" w:cs="Times New Roman"/>
          <w:b/>
          <w:lang w:val="sr-Cyrl-CS"/>
        </w:rPr>
        <w:t>21</w:t>
      </w:r>
      <w:r w:rsidRPr="0005043C">
        <w:rPr>
          <w:rFonts w:ascii="Times New Roman" w:hAnsi="Times New Roman" w:cs="Times New Roman"/>
          <w:b/>
          <w:lang w:val="sr-Latn-CS"/>
        </w:rPr>
        <w:t>/</w:t>
      </w:r>
      <w:r w:rsidRPr="0005043C">
        <w:rPr>
          <w:rFonts w:ascii="Times New Roman" w:hAnsi="Times New Roman" w:cs="Times New Roman"/>
          <w:b/>
          <w:lang w:val="sr-Cyrl-CS"/>
        </w:rPr>
        <w:t>22. г.)</w:t>
      </w:r>
    </w:p>
    <w:p w:rsidR="0005043C" w:rsidRPr="0005043C" w:rsidRDefault="0005043C" w:rsidP="0005043C">
      <w:pPr>
        <w:jc w:val="center"/>
        <w:rPr>
          <w:rFonts w:ascii="Times New Roman" w:hAnsi="Times New Roman" w:cs="Times New Roman"/>
          <w:b/>
          <w:lang w:val="sr-Cyrl-CS"/>
        </w:rPr>
      </w:pPr>
    </w:p>
    <w:tbl>
      <w:tblPr>
        <w:tblW w:w="0" w:type="auto"/>
        <w:jc w:val="center"/>
        <w:tblInd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44"/>
        <w:gridCol w:w="851"/>
      </w:tblGrid>
      <w:tr w:rsidR="0005043C" w:rsidRPr="0005043C" w:rsidTr="00F30913">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keepNext/>
              <w:outlineLvl w:val="0"/>
              <w:rPr>
                <w:rFonts w:ascii="Times New Roman" w:hAnsi="Times New Roman" w:cs="Times New Roman"/>
                <w:b/>
                <w:szCs w:val="20"/>
                <w:lang w:val="sr-Cyrl-CS"/>
              </w:rPr>
            </w:pPr>
            <w:r w:rsidRPr="0005043C">
              <w:rPr>
                <w:rFonts w:ascii="Times New Roman" w:hAnsi="Times New Roman" w:cs="Times New Roman"/>
                <w:b/>
                <w:szCs w:val="20"/>
                <w:lang w:val="sr-Cyrl-CS"/>
              </w:rPr>
              <w:t>БРОЈ  НАСТАВНИХ  ТЕМА</w:t>
            </w:r>
          </w:p>
        </w:tc>
        <w:tc>
          <w:tcPr>
            <w:tcW w:w="851" w:type="dxa"/>
            <w:tcBorders>
              <w:top w:val="single" w:sz="4" w:space="0" w:color="auto"/>
              <w:left w:val="single" w:sz="4" w:space="0" w:color="auto"/>
              <w:bottom w:val="single" w:sz="4" w:space="0" w:color="auto"/>
              <w:right w:val="single" w:sz="4" w:space="0" w:color="auto"/>
            </w:tcBorders>
            <w:hideMark/>
          </w:tcPr>
          <w:p w:rsidR="0005043C" w:rsidRPr="0005043C" w:rsidRDefault="0005043C" w:rsidP="00F30913">
            <w:pPr>
              <w:jc w:val="center"/>
              <w:rPr>
                <w:rFonts w:ascii="Times New Roman" w:hAnsi="Times New Roman" w:cs="Times New Roman"/>
                <w:b/>
              </w:rPr>
            </w:pPr>
            <w:r w:rsidRPr="0005043C">
              <w:rPr>
                <w:rFonts w:ascii="Times New Roman" w:hAnsi="Times New Roman" w:cs="Times New Roman"/>
                <w:b/>
              </w:rPr>
              <w:t>5</w:t>
            </w:r>
          </w:p>
        </w:tc>
      </w:tr>
      <w:tr w:rsidR="0005043C" w:rsidRPr="0005043C" w:rsidTr="00F30913">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b/>
                <w:lang w:val="sr-Cyrl-CS"/>
              </w:rPr>
            </w:pPr>
            <w:r w:rsidRPr="0005043C">
              <w:rPr>
                <w:rFonts w:ascii="Times New Roman" w:hAnsi="Times New Roman" w:cs="Times New Roman"/>
                <w:b/>
                <w:lang w:val="sr-Cyrl-CS"/>
              </w:rPr>
              <w:t>Годишњи фонд часова</w:t>
            </w:r>
          </w:p>
        </w:tc>
        <w:tc>
          <w:tcPr>
            <w:tcW w:w="851" w:type="dxa"/>
            <w:tcBorders>
              <w:top w:val="single" w:sz="4" w:space="0" w:color="auto"/>
              <w:left w:val="single" w:sz="4" w:space="0" w:color="auto"/>
              <w:bottom w:val="single" w:sz="4" w:space="0" w:color="auto"/>
              <w:right w:val="single" w:sz="4" w:space="0" w:color="auto"/>
            </w:tcBorders>
            <w:hideMark/>
          </w:tcPr>
          <w:p w:rsidR="0005043C" w:rsidRPr="0005043C" w:rsidRDefault="0005043C" w:rsidP="00F30913">
            <w:pPr>
              <w:jc w:val="center"/>
              <w:rPr>
                <w:rFonts w:ascii="Times New Roman" w:hAnsi="Times New Roman" w:cs="Times New Roman"/>
                <w:b/>
              </w:rPr>
            </w:pPr>
            <w:r w:rsidRPr="0005043C">
              <w:rPr>
                <w:rFonts w:ascii="Times New Roman" w:hAnsi="Times New Roman" w:cs="Times New Roman"/>
                <w:b/>
                <w:lang w:val="sr-Cyrl-CS"/>
              </w:rPr>
              <w:t>3</w:t>
            </w:r>
            <w:r w:rsidRPr="0005043C">
              <w:rPr>
                <w:rFonts w:ascii="Times New Roman" w:hAnsi="Times New Roman" w:cs="Times New Roman"/>
                <w:b/>
              </w:rPr>
              <w:t>6</w:t>
            </w:r>
          </w:p>
        </w:tc>
      </w:tr>
      <w:tr w:rsidR="0005043C" w:rsidRPr="0005043C" w:rsidTr="00F30913">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b/>
                <w:lang w:val="sr-Cyrl-CS"/>
              </w:rPr>
            </w:pPr>
            <w:r w:rsidRPr="0005043C">
              <w:rPr>
                <w:rFonts w:ascii="Times New Roman" w:hAnsi="Times New Roman" w:cs="Times New Roman"/>
                <w:b/>
                <w:lang w:val="sr-Cyrl-CS"/>
              </w:rPr>
              <w:t>За обраду новог градива</w:t>
            </w:r>
          </w:p>
        </w:tc>
        <w:tc>
          <w:tcPr>
            <w:tcW w:w="851" w:type="dxa"/>
            <w:tcBorders>
              <w:top w:val="single" w:sz="4" w:space="0" w:color="auto"/>
              <w:left w:val="single" w:sz="4" w:space="0" w:color="auto"/>
              <w:bottom w:val="single" w:sz="4" w:space="0" w:color="auto"/>
              <w:right w:val="single" w:sz="4" w:space="0" w:color="auto"/>
            </w:tcBorders>
            <w:hideMark/>
          </w:tcPr>
          <w:p w:rsidR="0005043C" w:rsidRPr="0005043C" w:rsidRDefault="0005043C" w:rsidP="00F30913">
            <w:pPr>
              <w:jc w:val="center"/>
              <w:rPr>
                <w:rFonts w:ascii="Times New Roman" w:hAnsi="Times New Roman" w:cs="Times New Roman"/>
                <w:b/>
                <w:lang w:val="sr-Cyrl-CS"/>
              </w:rPr>
            </w:pPr>
            <w:r w:rsidRPr="0005043C">
              <w:rPr>
                <w:rFonts w:ascii="Times New Roman" w:hAnsi="Times New Roman" w:cs="Times New Roman"/>
                <w:b/>
                <w:lang w:val="sr-Cyrl-CS"/>
              </w:rPr>
              <w:t>23</w:t>
            </w:r>
          </w:p>
        </w:tc>
      </w:tr>
      <w:tr w:rsidR="0005043C" w:rsidRPr="0005043C" w:rsidTr="00F30913">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keepNext/>
              <w:outlineLvl w:val="2"/>
              <w:rPr>
                <w:rFonts w:ascii="Times New Roman" w:hAnsi="Times New Roman" w:cs="Times New Roman"/>
                <w:b/>
                <w:lang w:val="sr-Cyrl-CS"/>
              </w:rPr>
            </w:pPr>
            <w:r w:rsidRPr="0005043C">
              <w:rPr>
                <w:rFonts w:ascii="Times New Roman" w:hAnsi="Times New Roman" w:cs="Times New Roman"/>
                <w:b/>
                <w:lang w:val="sr-Cyrl-CS"/>
              </w:rPr>
              <w:t>За друге типове часа</w:t>
            </w:r>
          </w:p>
        </w:tc>
        <w:tc>
          <w:tcPr>
            <w:tcW w:w="851" w:type="dxa"/>
            <w:tcBorders>
              <w:top w:val="single" w:sz="4" w:space="0" w:color="auto"/>
              <w:left w:val="single" w:sz="4" w:space="0" w:color="auto"/>
              <w:bottom w:val="single" w:sz="4" w:space="0" w:color="auto"/>
              <w:right w:val="single" w:sz="4" w:space="0" w:color="auto"/>
            </w:tcBorders>
            <w:hideMark/>
          </w:tcPr>
          <w:p w:rsidR="0005043C" w:rsidRPr="0005043C" w:rsidRDefault="0005043C" w:rsidP="00F30913">
            <w:pPr>
              <w:jc w:val="center"/>
              <w:rPr>
                <w:rFonts w:ascii="Times New Roman" w:hAnsi="Times New Roman" w:cs="Times New Roman"/>
                <w:b/>
              </w:rPr>
            </w:pPr>
            <w:r w:rsidRPr="0005043C">
              <w:rPr>
                <w:rFonts w:ascii="Times New Roman" w:hAnsi="Times New Roman" w:cs="Times New Roman"/>
                <w:b/>
                <w:lang w:val="sr-Cyrl-CS"/>
              </w:rPr>
              <w:t>13</w:t>
            </w:r>
          </w:p>
        </w:tc>
      </w:tr>
    </w:tbl>
    <w:p w:rsidR="0005043C" w:rsidRPr="0005043C" w:rsidRDefault="0005043C" w:rsidP="0005043C">
      <w:pPr>
        <w:jc w:val="center"/>
        <w:rPr>
          <w:rFonts w:ascii="Times New Roman" w:hAnsi="Times New Roman" w:cs="Times New Roman"/>
          <w:sz w:val="28"/>
          <w:szCs w:val="28"/>
          <w:lang w:val="ru-RU"/>
        </w:rPr>
      </w:pPr>
    </w:p>
    <w:tbl>
      <w:tblPr>
        <w:tblW w:w="14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9358"/>
        <w:gridCol w:w="1101"/>
        <w:gridCol w:w="1258"/>
        <w:gridCol w:w="1851"/>
      </w:tblGrid>
      <w:tr w:rsidR="0005043C" w:rsidRPr="0005043C" w:rsidTr="00F30913">
        <w:trPr>
          <w:trHeight w:val="1260"/>
        </w:trPr>
        <w:tc>
          <w:tcPr>
            <w:tcW w:w="846" w:type="dxa"/>
            <w:tcBorders>
              <w:top w:val="thickThinSmallGap" w:sz="24" w:space="0" w:color="auto"/>
              <w:left w:val="thickThinSmallGap" w:sz="24" w:space="0" w:color="auto"/>
              <w:bottom w:val="thickThinSmallGap" w:sz="24" w:space="0" w:color="auto"/>
              <w:right w:val="single" w:sz="4" w:space="0" w:color="auto"/>
            </w:tcBorders>
            <w:shd w:val="clear" w:color="auto" w:fill="E6E6E6"/>
            <w:vAlign w:val="center"/>
            <w:hideMark/>
          </w:tcPr>
          <w:p w:rsidR="0005043C" w:rsidRPr="0005043C" w:rsidRDefault="0005043C" w:rsidP="00F30913">
            <w:pPr>
              <w:ind w:right="-141"/>
              <w:jc w:val="center"/>
              <w:rPr>
                <w:rFonts w:ascii="Times New Roman" w:hAnsi="Times New Roman" w:cs="Times New Roman"/>
                <w:b/>
                <w:bCs/>
                <w:sz w:val="28"/>
                <w:szCs w:val="28"/>
                <w:lang w:val="sr-Cyrl-CS"/>
              </w:rPr>
            </w:pPr>
            <w:r w:rsidRPr="0005043C">
              <w:rPr>
                <w:rFonts w:ascii="Times New Roman" w:hAnsi="Times New Roman" w:cs="Times New Roman"/>
                <w:b/>
                <w:bCs/>
                <w:sz w:val="28"/>
                <w:szCs w:val="28"/>
                <w:lang w:val="sr-Cyrl-CS"/>
              </w:rPr>
              <w:t>Р.бр.</w:t>
            </w:r>
          </w:p>
        </w:tc>
        <w:tc>
          <w:tcPr>
            <w:tcW w:w="9358"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hideMark/>
          </w:tcPr>
          <w:p w:rsidR="0005043C" w:rsidRPr="0005043C" w:rsidRDefault="0005043C" w:rsidP="00F30913">
            <w:pPr>
              <w:jc w:val="center"/>
              <w:rPr>
                <w:rFonts w:ascii="Times New Roman" w:hAnsi="Times New Roman" w:cs="Times New Roman"/>
                <w:b/>
                <w:bCs/>
                <w:sz w:val="28"/>
                <w:szCs w:val="28"/>
                <w:lang w:val="sr-Cyrl-CS"/>
              </w:rPr>
            </w:pPr>
            <w:r w:rsidRPr="0005043C">
              <w:rPr>
                <w:rFonts w:ascii="Times New Roman" w:hAnsi="Times New Roman" w:cs="Times New Roman"/>
                <w:b/>
                <w:bCs/>
                <w:sz w:val="28"/>
                <w:szCs w:val="28"/>
                <w:lang w:val="sr-Cyrl-CS"/>
              </w:rPr>
              <w:t>Наставни садржај</w:t>
            </w:r>
          </w:p>
        </w:tc>
        <w:tc>
          <w:tcPr>
            <w:tcW w:w="1101"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hideMark/>
          </w:tcPr>
          <w:p w:rsidR="0005043C" w:rsidRPr="0005043C" w:rsidRDefault="0005043C" w:rsidP="00F30913">
            <w:pPr>
              <w:jc w:val="center"/>
              <w:rPr>
                <w:rFonts w:ascii="Times New Roman" w:hAnsi="Times New Roman" w:cs="Times New Roman"/>
                <w:b/>
                <w:bCs/>
                <w:sz w:val="28"/>
                <w:szCs w:val="28"/>
                <w:lang w:val="sr-Cyrl-CS"/>
              </w:rPr>
            </w:pPr>
            <w:r w:rsidRPr="0005043C">
              <w:rPr>
                <w:rFonts w:ascii="Times New Roman" w:hAnsi="Times New Roman" w:cs="Times New Roman"/>
                <w:b/>
                <w:bCs/>
                <w:sz w:val="28"/>
                <w:szCs w:val="28"/>
                <w:lang w:val="sr-Cyrl-CS"/>
              </w:rPr>
              <w:t>Бр.часова</w:t>
            </w:r>
          </w:p>
        </w:tc>
        <w:tc>
          <w:tcPr>
            <w:tcW w:w="1258"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hideMark/>
          </w:tcPr>
          <w:p w:rsidR="0005043C" w:rsidRPr="0005043C" w:rsidRDefault="0005043C" w:rsidP="00F30913">
            <w:pPr>
              <w:jc w:val="center"/>
              <w:rPr>
                <w:rFonts w:ascii="Times New Roman" w:hAnsi="Times New Roman" w:cs="Times New Roman"/>
                <w:b/>
                <w:bCs/>
                <w:sz w:val="28"/>
                <w:szCs w:val="28"/>
                <w:lang w:val="sr-Cyrl-CS"/>
              </w:rPr>
            </w:pPr>
            <w:r w:rsidRPr="0005043C">
              <w:rPr>
                <w:rFonts w:ascii="Times New Roman" w:hAnsi="Times New Roman" w:cs="Times New Roman"/>
                <w:b/>
                <w:bCs/>
                <w:sz w:val="28"/>
                <w:szCs w:val="28"/>
                <w:lang w:val="sr-Cyrl-CS"/>
              </w:rPr>
              <w:t>За обраду</w:t>
            </w:r>
          </w:p>
        </w:tc>
        <w:tc>
          <w:tcPr>
            <w:tcW w:w="1851" w:type="dxa"/>
            <w:tcBorders>
              <w:top w:val="thickThinSmallGap" w:sz="24" w:space="0" w:color="auto"/>
              <w:left w:val="single" w:sz="4" w:space="0" w:color="auto"/>
              <w:bottom w:val="thickThinSmallGap" w:sz="24" w:space="0" w:color="auto"/>
              <w:right w:val="thickThinSmallGap" w:sz="24" w:space="0" w:color="auto"/>
            </w:tcBorders>
            <w:shd w:val="clear" w:color="auto" w:fill="E6E6E6"/>
            <w:vAlign w:val="center"/>
            <w:hideMark/>
          </w:tcPr>
          <w:p w:rsidR="0005043C" w:rsidRPr="0005043C" w:rsidRDefault="0005043C" w:rsidP="00F30913">
            <w:pPr>
              <w:jc w:val="center"/>
              <w:rPr>
                <w:rFonts w:ascii="Times New Roman" w:hAnsi="Times New Roman" w:cs="Times New Roman"/>
                <w:b/>
                <w:bCs/>
                <w:sz w:val="28"/>
                <w:szCs w:val="28"/>
                <w:lang w:val="sr-Cyrl-CS"/>
              </w:rPr>
            </w:pPr>
            <w:r w:rsidRPr="0005043C">
              <w:rPr>
                <w:rFonts w:ascii="Times New Roman" w:hAnsi="Times New Roman" w:cs="Times New Roman"/>
                <w:b/>
                <w:bCs/>
                <w:sz w:val="28"/>
                <w:szCs w:val="28"/>
                <w:lang w:val="sr-Cyrl-CS"/>
              </w:rPr>
              <w:t>За утврђивање/ понављање</w:t>
            </w:r>
          </w:p>
        </w:tc>
      </w:tr>
      <w:tr w:rsidR="0005043C" w:rsidRPr="0005043C" w:rsidTr="00F30913">
        <w:tc>
          <w:tcPr>
            <w:tcW w:w="846" w:type="dxa"/>
            <w:tcBorders>
              <w:top w:val="thickThinSmallGap" w:sz="24" w:space="0" w:color="auto"/>
              <w:left w:val="thickThinSmallGap" w:sz="2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sz w:val="28"/>
                <w:szCs w:val="28"/>
                <w:lang w:val="sr-Cyrl-CS"/>
              </w:rPr>
            </w:pPr>
            <w:r w:rsidRPr="0005043C">
              <w:rPr>
                <w:rFonts w:ascii="Times New Roman" w:hAnsi="Times New Roman" w:cs="Times New Roman"/>
                <w:sz w:val="28"/>
                <w:szCs w:val="28"/>
                <w:lang w:val="sr-Cyrl-CS"/>
              </w:rPr>
              <w:t>1.</w:t>
            </w:r>
          </w:p>
        </w:tc>
        <w:tc>
          <w:tcPr>
            <w:tcW w:w="9358" w:type="dxa"/>
            <w:tcBorders>
              <w:top w:val="thickThinSmallGap" w:sz="24" w:space="0" w:color="auto"/>
              <w:left w:val="single" w:sz="4" w:space="0" w:color="auto"/>
              <w:bottom w:val="single" w:sz="4" w:space="0" w:color="auto"/>
              <w:right w:val="single" w:sz="4" w:space="0" w:color="auto"/>
            </w:tcBorders>
            <w:vAlign w:val="center"/>
            <w:hideMark/>
          </w:tcPr>
          <w:p w:rsidR="0005043C" w:rsidRPr="0005043C" w:rsidRDefault="0005043C" w:rsidP="00F30913">
            <w:pPr>
              <w:keepNext/>
              <w:outlineLvl w:val="0"/>
              <w:rPr>
                <w:rFonts w:ascii="Times New Roman" w:hAnsi="Times New Roman" w:cs="Times New Roman"/>
                <w:bCs/>
                <w:lang w:val="sr-Cyrl-CS"/>
              </w:rPr>
            </w:pPr>
            <w:r w:rsidRPr="0005043C">
              <w:rPr>
                <w:rFonts w:ascii="Times New Roman" w:hAnsi="Times New Roman" w:cs="Times New Roman"/>
                <w:bCs/>
                <w:lang w:val="sr-Cyrl-CS"/>
              </w:rPr>
              <w:t>Увод</w:t>
            </w:r>
          </w:p>
        </w:tc>
        <w:tc>
          <w:tcPr>
            <w:tcW w:w="1101" w:type="dxa"/>
            <w:tcBorders>
              <w:top w:val="thickThinSmallGap" w:sz="24" w:space="0" w:color="auto"/>
              <w:left w:val="single" w:sz="4" w:space="0" w:color="auto"/>
              <w:bottom w:val="single" w:sz="4" w:space="0" w:color="auto"/>
              <w:right w:val="single" w:sz="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1</w:t>
            </w:r>
          </w:p>
        </w:tc>
        <w:tc>
          <w:tcPr>
            <w:tcW w:w="1258" w:type="dxa"/>
            <w:tcBorders>
              <w:top w:val="thickThinSmallGap" w:sz="24" w:space="0" w:color="auto"/>
              <w:left w:val="single" w:sz="4" w:space="0" w:color="auto"/>
              <w:bottom w:val="single" w:sz="4" w:space="0" w:color="auto"/>
              <w:right w:val="single" w:sz="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w:t>
            </w:r>
          </w:p>
        </w:tc>
        <w:tc>
          <w:tcPr>
            <w:tcW w:w="1851" w:type="dxa"/>
            <w:tcBorders>
              <w:top w:val="thickThinSmallGap" w:sz="24" w:space="0" w:color="auto"/>
              <w:left w:val="single" w:sz="4" w:space="0" w:color="auto"/>
              <w:bottom w:val="single" w:sz="4" w:space="0" w:color="auto"/>
              <w:right w:val="thickThinSmallGap" w:sz="2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1</w:t>
            </w:r>
          </w:p>
        </w:tc>
      </w:tr>
      <w:tr w:rsidR="0005043C" w:rsidRPr="0005043C" w:rsidTr="00F30913">
        <w:tc>
          <w:tcPr>
            <w:tcW w:w="846" w:type="dxa"/>
            <w:tcBorders>
              <w:top w:val="single" w:sz="4" w:space="0" w:color="auto"/>
              <w:left w:val="thickThinSmallGap" w:sz="2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sz w:val="28"/>
                <w:szCs w:val="28"/>
                <w:lang w:val="sr-Cyrl-CS"/>
              </w:rPr>
            </w:pPr>
            <w:r w:rsidRPr="0005043C">
              <w:rPr>
                <w:rFonts w:ascii="Times New Roman" w:hAnsi="Times New Roman" w:cs="Times New Roman"/>
                <w:sz w:val="28"/>
                <w:szCs w:val="28"/>
                <w:lang w:val="sr-Cyrl-CS"/>
              </w:rPr>
              <w:t>2.</w:t>
            </w:r>
          </w:p>
        </w:tc>
        <w:tc>
          <w:tcPr>
            <w:tcW w:w="9358"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autoSpaceDE w:val="0"/>
              <w:autoSpaceDN w:val="0"/>
              <w:adjustRightInd w:val="0"/>
              <w:rPr>
                <w:rFonts w:ascii="Times New Roman" w:hAnsi="Times New Roman" w:cs="Times New Roman"/>
              </w:rPr>
            </w:pPr>
            <w:r w:rsidRPr="0005043C">
              <w:rPr>
                <w:rFonts w:ascii="Times New Roman" w:hAnsi="Times New Roman" w:cs="Times New Roman"/>
              </w:rPr>
              <w:t>Богопознање</w:t>
            </w:r>
          </w:p>
        </w:tc>
        <w:tc>
          <w:tcPr>
            <w:tcW w:w="1101"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 xml:space="preserve"> 5</w:t>
            </w:r>
          </w:p>
        </w:tc>
        <w:tc>
          <w:tcPr>
            <w:tcW w:w="1258"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4</w:t>
            </w:r>
          </w:p>
        </w:tc>
        <w:tc>
          <w:tcPr>
            <w:tcW w:w="1851" w:type="dxa"/>
            <w:tcBorders>
              <w:top w:val="single" w:sz="4" w:space="0" w:color="auto"/>
              <w:left w:val="single" w:sz="4" w:space="0" w:color="auto"/>
              <w:bottom w:val="single" w:sz="4" w:space="0" w:color="auto"/>
              <w:right w:val="thickThinSmallGap" w:sz="2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1</w:t>
            </w:r>
          </w:p>
        </w:tc>
      </w:tr>
      <w:tr w:rsidR="0005043C" w:rsidRPr="0005043C" w:rsidTr="00F30913">
        <w:tc>
          <w:tcPr>
            <w:tcW w:w="846" w:type="dxa"/>
            <w:tcBorders>
              <w:top w:val="single" w:sz="4" w:space="0" w:color="auto"/>
              <w:left w:val="thickThinSmallGap" w:sz="2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sz w:val="28"/>
                <w:szCs w:val="28"/>
                <w:lang w:val="sr-Cyrl-CS"/>
              </w:rPr>
            </w:pPr>
            <w:r w:rsidRPr="0005043C">
              <w:rPr>
                <w:rFonts w:ascii="Times New Roman" w:hAnsi="Times New Roman" w:cs="Times New Roman"/>
                <w:sz w:val="28"/>
                <w:szCs w:val="28"/>
                <w:lang w:val="sr-Cyrl-CS"/>
              </w:rPr>
              <w:t>3.</w:t>
            </w:r>
          </w:p>
        </w:tc>
        <w:tc>
          <w:tcPr>
            <w:tcW w:w="9358"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b/>
                <w:bCs/>
                <w:lang w:val="sr-Cyrl-CS"/>
              </w:rPr>
            </w:pPr>
            <w:r w:rsidRPr="0005043C">
              <w:rPr>
                <w:rFonts w:ascii="Times New Roman" w:hAnsi="Times New Roman" w:cs="Times New Roman"/>
                <w:lang w:val="sr-Cyrl-CS"/>
              </w:rPr>
              <w:t>Јединство Цркве Христове</w:t>
            </w:r>
          </w:p>
        </w:tc>
        <w:tc>
          <w:tcPr>
            <w:tcW w:w="1101"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7</w:t>
            </w:r>
          </w:p>
        </w:tc>
        <w:tc>
          <w:tcPr>
            <w:tcW w:w="1258"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4</w:t>
            </w:r>
          </w:p>
        </w:tc>
        <w:tc>
          <w:tcPr>
            <w:tcW w:w="1851" w:type="dxa"/>
            <w:tcBorders>
              <w:top w:val="single" w:sz="4" w:space="0" w:color="auto"/>
              <w:left w:val="single" w:sz="4" w:space="0" w:color="auto"/>
              <w:bottom w:val="single" w:sz="4" w:space="0" w:color="auto"/>
              <w:right w:val="thickThinSmallGap" w:sz="2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3</w:t>
            </w:r>
          </w:p>
        </w:tc>
      </w:tr>
      <w:tr w:rsidR="0005043C" w:rsidRPr="0005043C" w:rsidTr="00F30913">
        <w:tc>
          <w:tcPr>
            <w:tcW w:w="846" w:type="dxa"/>
            <w:tcBorders>
              <w:top w:val="single" w:sz="4" w:space="0" w:color="auto"/>
              <w:left w:val="thickThinSmallGap" w:sz="2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sz w:val="28"/>
                <w:szCs w:val="28"/>
                <w:lang w:val="sr-Cyrl-CS"/>
              </w:rPr>
            </w:pPr>
            <w:r w:rsidRPr="0005043C">
              <w:rPr>
                <w:rFonts w:ascii="Times New Roman" w:hAnsi="Times New Roman" w:cs="Times New Roman"/>
                <w:sz w:val="28"/>
                <w:szCs w:val="28"/>
                <w:lang w:val="sr-Cyrl-CS"/>
              </w:rPr>
              <w:lastRenderedPageBreak/>
              <w:t>4.</w:t>
            </w:r>
          </w:p>
        </w:tc>
        <w:tc>
          <w:tcPr>
            <w:tcW w:w="9358"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autoSpaceDE w:val="0"/>
              <w:autoSpaceDN w:val="0"/>
              <w:adjustRightInd w:val="0"/>
              <w:rPr>
                <w:rFonts w:ascii="Times New Roman" w:hAnsi="Times New Roman" w:cs="Times New Roman"/>
                <w:lang w:val="sr-Cyrl-CS"/>
              </w:rPr>
            </w:pPr>
            <w:r w:rsidRPr="0005043C">
              <w:rPr>
                <w:rFonts w:ascii="Times New Roman" w:hAnsi="Times New Roman" w:cs="Times New Roman"/>
                <w:lang w:val="sr-Cyrl-CS"/>
              </w:rPr>
              <w:t>Светотајински живот Цркве</w:t>
            </w:r>
          </w:p>
        </w:tc>
        <w:tc>
          <w:tcPr>
            <w:tcW w:w="1101"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11</w:t>
            </w:r>
          </w:p>
        </w:tc>
        <w:tc>
          <w:tcPr>
            <w:tcW w:w="1258"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 xml:space="preserve"> 8</w:t>
            </w:r>
          </w:p>
        </w:tc>
        <w:tc>
          <w:tcPr>
            <w:tcW w:w="1851" w:type="dxa"/>
            <w:tcBorders>
              <w:top w:val="single" w:sz="4" w:space="0" w:color="auto"/>
              <w:left w:val="single" w:sz="4" w:space="0" w:color="auto"/>
              <w:bottom w:val="single" w:sz="4" w:space="0" w:color="auto"/>
              <w:right w:val="thickThinSmallGap" w:sz="2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3</w:t>
            </w:r>
          </w:p>
        </w:tc>
      </w:tr>
      <w:tr w:rsidR="0005043C" w:rsidRPr="0005043C" w:rsidTr="00F30913">
        <w:tc>
          <w:tcPr>
            <w:tcW w:w="846" w:type="dxa"/>
            <w:tcBorders>
              <w:top w:val="single" w:sz="4" w:space="0" w:color="auto"/>
              <w:left w:val="thickThinSmallGap" w:sz="24" w:space="0" w:color="auto"/>
              <w:bottom w:val="single" w:sz="4" w:space="0" w:color="auto"/>
              <w:right w:val="single" w:sz="4" w:space="0" w:color="auto"/>
            </w:tcBorders>
            <w:vAlign w:val="center"/>
            <w:hideMark/>
          </w:tcPr>
          <w:p w:rsidR="0005043C" w:rsidRPr="0005043C" w:rsidRDefault="0005043C" w:rsidP="00F30913">
            <w:pPr>
              <w:rPr>
                <w:rFonts w:ascii="Times New Roman" w:hAnsi="Times New Roman" w:cs="Times New Roman"/>
                <w:sz w:val="28"/>
                <w:szCs w:val="28"/>
                <w:lang w:val="sr-Cyrl-CS"/>
              </w:rPr>
            </w:pPr>
            <w:r w:rsidRPr="0005043C">
              <w:rPr>
                <w:rFonts w:ascii="Times New Roman" w:hAnsi="Times New Roman" w:cs="Times New Roman"/>
                <w:sz w:val="28"/>
                <w:szCs w:val="28"/>
                <w:lang w:val="sr-Cyrl-CS"/>
              </w:rPr>
              <w:t>5.</w:t>
            </w:r>
          </w:p>
        </w:tc>
        <w:tc>
          <w:tcPr>
            <w:tcW w:w="9358"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autoSpaceDE w:val="0"/>
              <w:autoSpaceDN w:val="0"/>
              <w:adjustRightInd w:val="0"/>
              <w:rPr>
                <w:rFonts w:ascii="Times New Roman" w:hAnsi="Times New Roman" w:cs="Times New Roman"/>
              </w:rPr>
            </w:pPr>
            <w:r w:rsidRPr="0005043C">
              <w:rPr>
                <w:rFonts w:ascii="Times New Roman" w:hAnsi="Times New Roman" w:cs="Times New Roman"/>
                <w:lang w:val="sr-Cyrl-CS"/>
              </w:rPr>
              <w:t>Српска црква кроз векове</w:t>
            </w:r>
          </w:p>
        </w:tc>
        <w:tc>
          <w:tcPr>
            <w:tcW w:w="1101"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10</w:t>
            </w:r>
          </w:p>
        </w:tc>
        <w:tc>
          <w:tcPr>
            <w:tcW w:w="1258" w:type="dxa"/>
            <w:tcBorders>
              <w:top w:val="single" w:sz="4" w:space="0" w:color="auto"/>
              <w:left w:val="single" w:sz="4" w:space="0" w:color="auto"/>
              <w:bottom w:val="single" w:sz="4" w:space="0" w:color="auto"/>
              <w:right w:val="single" w:sz="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7</w:t>
            </w:r>
          </w:p>
        </w:tc>
        <w:tc>
          <w:tcPr>
            <w:tcW w:w="1851" w:type="dxa"/>
            <w:tcBorders>
              <w:top w:val="single" w:sz="4" w:space="0" w:color="auto"/>
              <w:left w:val="single" w:sz="4" w:space="0" w:color="auto"/>
              <w:bottom w:val="single" w:sz="4" w:space="0" w:color="auto"/>
              <w:right w:val="thickThinSmallGap" w:sz="24" w:space="0" w:color="auto"/>
            </w:tcBorders>
            <w:vAlign w:val="center"/>
            <w:hideMark/>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3</w:t>
            </w:r>
          </w:p>
        </w:tc>
      </w:tr>
      <w:tr w:rsidR="0005043C" w:rsidRPr="0005043C" w:rsidTr="00F30913">
        <w:tc>
          <w:tcPr>
            <w:tcW w:w="846" w:type="dxa"/>
            <w:tcBorders>
              <w:top w:val="single" w:sz="4" w:space="0" w:color="auto"/>
              <w:left w:val="thickThinSmallGap" w:sz="24" w:space="0" w:color="auto"/>
              <w:bottom w:val="single" w:sz="4" w:space="0" w:color="auto"/>
              <w:right w:val="single" w:sz="4" w:space="0" w:color="auto"/>
            </w:tcBorders>
            <w:vAlign w:val="center"/>
          </w:tcPr>
          <w:p w:rsidR="0005043C" w:rsidRPr="0005043C" w:rsidRDefault="0005043C" w:rsidP="00F30913">
            <w:pPr>
              <w:rPr>
                <w:rFonts w:ascii="Times New Roman" w:hAnsi="Times New Roman" w:cs="Times New Roman"/>
                <w:sz w:val="28"/>
                <w:szCs w:val="28"/>
                <w:lang w:val="sr-Cyrl-CS"/>
              </w:rPr>
            </w:pPr>
          </w:p>
        </w:tc>
        <w:tc>
          <w:tcPr>
            <w:tcW w:w="9358"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autoSpaceDE w:val="0"/>
              <w:autoSpaceDN w:val="0"/>
              <w:adjustRightInd w:val="0"/>
              <w:rPr>
                <w:rFonts w:ascii="Times New Roman" w:hAnsi="Times New Roman" w:cs="Times New Roman"/>
              </w:rPr>
            </w:pPr>
            <w:r w:rsidRPr="0005043C">
              <w:rPr>
                <w:rFonts w:ascii="Times New Roman" w:hAnsi="Times New Roman" w:cs="Times New Roman"/>
              </w:rPr>
              <w:t>Евалуација</w:t>
            </w:r>
          </w:p>
        </w:tc>
        <w:tc>
          <w:tcPr>
            <w:tcW w:w="1101"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2</w:t>
            </w:r>
          </w:p>
        </w:tc>
        <w:tc>
          <w:tcPr>
            <w:tcW w:w="1258" w:type="dxa"/>
            <w:tcBorders>
              <w:top w:val="single" w:sz="4" w:space="0" w:color="auto"/>
              <w:left w:val="single" w:sz="4" w:space="0" w:color="auto"/>
              <w:bottom w:val="single" w:sz="4" w:space="0" w:color="auto"/>
              <w:right w:val="single" w:sz="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w:t>
            </w:r>
          </w:p>
        </w:tc>
        <w:tc>
          <w:tcPr>
            <w:tcW w:w="1851" w:type="dxa"/>
            <w:tcBorders>
              <w:top w:val="single" w:sz="4" w:space="0" w:color="auto"/>
              <w:left w:val="single" w:sz="4" w:space="0" w:color="auto"/>
              <w:bottom w:val="single" w:sz="4" w:space="0" w:color="auto"/>
              <w:right w:val="thickThinSmallGap" w:sz="24" w:space="0" w:color="auto"/>
            </w:tcBorders>
            <w:vAlign w:val="center"/>
          </w:tcPr>
          <w:p w:rsidR="0005043C" w:rsidRPr="0005043C" w:rsidRDefault="0005043C" w:rsidP="00F30913">
            <w:pPr>
              <w:jc w:val="center"/>
              <w:rPr>
                <w:rFonts w:ascii="Times New Roman" w:hAnsi="Times New Roman" w:cs="Times New Roman"/>
                <w:sz w:val="28"/>
                <w:szCs w:val="28"/>
                <w:lang w:val="sr-Cyrl-CS"/>
              </w:rPr>
            </w:pPr>
            <w:r w:rsidRPr="0005043C">
              <w:rPr>
                <w:rFonts w:ascii="Times New Roman" w:hAnsi="Times New Roman" w:cs="Times New Roman"/>
                <w:sz w:val="28"/>
                <w:szCs w:val="28"/>
                <w:lang w:val="sr-Cyrl-CS"/>
              </w:rPr>
              <w:t>2</w:t>
            </w:r>
          </w:p>
        </w:tc>
      </w:tr>
      <w:tr w:rsidR="0005043C" w:rsidRPr="0005043C" w:rsidTr="00F30913">
        <w:tc>
          <w:tcPr>
            <w:tcW w:w="846" w:type="dxa"/>
            <w:tcBorders>
              <w:top w:val="thickThinSmallGap" w:sz="24" w:space="0" w:color="auto"/>
              <w:left w:val="thickThinSmallGap" w:sz="24" w:space="0" w:color="auto"/>
              <w:bottom w:val="thickThinSmallGap" w:sz="24" w:space="0" w:color="auto"/>
              <w:right w:val="single" w:sz="4" w:space="0" w:color="auto"/>
            </w:tcBorders>
            <w:vAlign w:val="center"/>
          </w:tcPr>
          <w:p w:rsidR="0005043C" w:rsidRPr="0005043C" w:rsidRDefault="0005043C" w:rsidP="00F30913">
            <w:pPr>
              <w:rPr>
                <w:rFonts w:ascii="Times New Roman" w:hAnsi="Times New Roman" w:cs="Times New Roman"/>
                <w:b/>
                <w:bCs/>
                <w:sz w:val="28"/>
                <w:szCs w:val="28"/>
                <w:lang w:val="sr-Cyrl-CS"/>
              </w:rPr>
            </w:pPr>
          </w:p>
        </w:tc>
        <w:tc>
          <w:tcPr>
            <w:tcW w:w="9358" w:type="dxa"/>
            <w:tcBorders>
              <w:top w:val="thickThinSmallGap" w:sz="24" w:space="0" w:color="auto"/>
              <w:left w:val="single" w:sz="4" w:space="0" w:color="auto"/>
              <w:bottom w:val="thickThinSmallGap" w:sz="24" w:space="0" w:color="auto"/>
              <w:right w:val="single" w:sz="4" w:space="0" w:color="auto"/>
            </w:tcBorders>
            <w:vAlign w:val="center"/>
            <w:hideMark/>
          </w:tcPr>
          <w:p w:rsidR="0005043C" w:rsidRPr="0005043C" w:rsidRDefault="0005043C" w:rsidP="00F30913">
            <w:pPr>
              <w:keepNext/>
              <w:jc w:val="center"/>
              <w:outlineLvl w:val="3"/>
              <w:rPr>
                <w:rFonts w:ascii="Times New Roman" w:hAnsi="Times New Roman" w:cs="Times New Roman"/>
                <w:b/>
                <w:bCs/>
                <w:sz w:val="28"/>
                <w:szCs w:val="28"/>
                <w:lang w:val="sr-Cyrl-CS"/>
              </w:rPr>
            </w:pPr>
            <w:r w:rsidRPr="0005043C">
              <w:rPr>
                <w:rFonts w:ascii="Times New Roman" w:hAnsi="Times New Roman" w:cs="Times New Roman"/>
                <w:b/>
                <w:bCs/>
                <w:sz w:val="28"/>
                <w:szCs w:val="28"/>
                <w:lang w:val="sr-Cyrl-CS"/>
              </w:rPr>
              <w:t>Укупно часова</w:t>
            </w:r>
          </w:p>
        </w:tc>
        <w:tc>
          <w:tcPr>
            <w:tcW w:w="1101" w:type="dxa"/>
            <w:tcBorders>
              <w:top w:val="thickThinSmallGap" w:sz="24" w:space="0" w:color="auto"/>
              <w:left w:val="single" w:sz="4" w:space="0" w:color="auto"/>
              <w:bottom w:val="thickThinSmallGap" w:sz="24" w:space="0" w:color="auto"/>
              <w:right w:val="single" w:sz="4" w:space="0" w:color="auto"/>
            </w:tcBorders>
            <w:vAlign w:val="center"/>
            <w:hideMark/>
          </w:tcPr>
          <w:p w:rsidR="0005043C" w:rsidRPr="0005043C" w:rsidRDefault="0005043C" w:rsidP="00F30913">
            <w:pPr>
              <w:jc w:val="center"/>
              <w:rPr>
                <w:rFonts w:ascii="Times New Roman" w:hAnsi="Times New Roman" w:cs="Times New Roman"/>
                <w:b/>
                <w:bCs/>
                <w:sz w:val="28"/>
                <w:szCs w:val="28"/>
                <w:lang w:val="sr-Cyrl-CS"/>
              </w:rPr>
            </w:pPr>
            <w:r w:rsidRPr="0005043C">
              <w:rPr>
                <w:rFonts w:ascii="Times New Roman" w:hAnsi="Times New Roman" w:cs="Times New Roman"/>
                <w:b/>
                <w:bCs/>
                <w:sz w:val="28"/>
                <w:szCs w:val="28"/>
                <w:lang w:val="sr-Cyrl-CS"/>
              </w:rPr>
              <w:t>36</w:t>
            </w:r>
          </w:p>
        </w:tc>
        <w:tc>
          <w:tcPr>
            <w:tcW w:w="1258" w:type="dxa"/>
            <w:tcBorders>
              <w:top w:val="thickThinSmallGap" w:sz="24" w:space="0" w:color="auto"/>
              <w:left w:val="single" w:sz="4" w:space="0" w:color="auto"/>
              <w:bottom w:val="thickThinSmallGap" w:sz="24" w:space="0" w:color="auto"/>
              <w:right w:val="single" w:sz="4" w:space="0" w:color="auto"/>
            </w:tcBorders>
            <w:vAlign w:val="center"/>
            <w:hideMark/>
          </w:tcPr>
          <w:p w:rsidR="0005043C" w:rsidRPr="0005043C" w:rsidRDefault="0005043C" w:rsidP="00F30913">
            <w:pPr>
              <w:jc w:val="center"/>
              <w:rPr>
                <w:rFonts w:ascii="Times New Roman" w:hAnsi="Times New Roman" w:cs="Times New Roman"/>
                <w:b/>
                <w:bCs/>
                <w:sz w:val="28"/>
                <w:szCs w:val="28"/>
              </w:rPr>
            </w:pPr>
            <w:r w:rsidRPr="0005043C">
              <w:rPr>
                <w:rFonts w:ascii="Times New Roman" w:hAnsi="Times New Roman" w:cs="Times New Roman"/>
                <w:b/>
                <w:bCs/>
                <w:sz w:val="28"/>
                <w:szCs w:val="28"/>
                <w:lang w:val="sr-Cyrl-CS"/>
              </w:rPr>
              <w:t>23</w:t>
            </w:r>
          </w:p>
        </w:tc>
        <w:tc>
          <w:tcPr>
            <w:tcW w:w="1851" w:type="dxa"/>
            <w:tcBorders>
              <w:top w:val="thickThinSmallGap" w:sz="24" w:space="0" w:color="auto"/>
              <w:left w:val="single" w:sz="4" w:space="0" w:color="auto"/>
              <w:bottom w:val="thickThinSmallGap" w:sz="24" w:space="0" w:color="auto"/>
              <w:right w:val="thickThinSmallGap" w:sz="24" w:space="0" w:color="auto"/>
            </w:tcBorders>
            <w:vAlign w:val="center"/>
            <w:hideMark/>
          </w:tcPr>
          <w:p w:rsidR="0005043C" w:rsidRPr="0005043C" w:rsidRDefault="0005043C" w:rsidP="00F30913">
            <w:pPr>
              <w:jc w:val="center"/>
              <w:rPr>
                <w:rFonts w:ascii="Times New Roman" w:hAnsi="Times New Roman" w:cs="Times New Roman"/>
                <w:b/>
                <w:bCs/>
                <w:sz w:val="28"/>
                <w:szCs w:val="28"/>
                <w:lang w:val="sr-Cyrl-CS"/>
              </w:rPr>
            </w:pPr>
            <w:r w:rsidRPr="0005043C">
              <w:rPr>
                <w:rFonts w:ascii="Times New Roman" w:hAnsi="Times New Roman" w:cs="Times New Roman"/>
                <w:b/>
                <w:bCs/>
                <w:sz w:val="28"/>
                <w:szCs w:val="28"/>
                <w:lang w:val="sr-Cyrl-CS"/>
              </w:rPr>
              <w:t>13</w:t>
            </w:r>
          </w:p>
        </w:tc>
      </w:tr>
    </w:tbl>
    <w:p w:rsidR="0005043C" w:rsidRPr="0005043C" w:rsidRDefault="0005043C" w:rsidP="0005043C">
      <w:pPr>
        <w:rPr>
          <w:rFonts w:ascii="Times New Roman" w:hAnsi="Times New Roman" w:cs="Times New Roman"/>
          <w:lang w:val="it-IT"/>
        </w:rPr>
      </w:pPr>
    </w:p>
    <w:p w:rsidR="0005043C" w:rsidRPr="0005043C" w:rsidRDefault="0005043C" w:rsidP="0005043C">
      <w:pPr>
        <w:rPr>
          <w:rFonts w:ascii="Times New Roman" w:hAnsi="Times New Roman" w:cs="Times New Roman"/>
          <w:lang w:val="it-IT"/>
        </w:rPr>
      </w:pPr>
    </w:p>
    <w:p w:rsidR="0005043C" w:rsidRPr="0005043C" w:rsidRDefault="0005043C" w:rsidP="0005043C">
      <w:pPr>
        <w:tabs>
          <w:tab w:val="left" w:pos="8647"/>
          <w:tab w:val="center" w:pos="10773"/>
        </w:tabs>
        <w:rPr>
          <w:rFonts w:ascii="Times New Roman" w:hAnsi="Times New Roman" w:cs="Times New Roman"/>
          <w:b/>
          <w:lang w:val="sr-Cyrl-CS"/>
        </w:rPr>
      </w:pPr>
      <w:r w:rsidRPr="0005043C">
        <w:rPr>
          <w:rFonts w:ascii="Times New Roman" w:hAnsi="Times New Roman" w:cs="Times New Roman"/>
          <w:b/>
        </w:rPr>
        <w:tab/>
      </w:r>
      <w:r w:rsidRPr="0005043C">
        <w:rPr>
          <w:rFonts w:ascii="Times New Roman" w:hAnsi="Times New Roman" w:cs="Times New Roman"/>
          <w:b/>
          <w:lang w:val="sr-Cyrl-CS"/>
        </w:rPr>
        <w:t>НАСТАВНИК ВЕРСКЕ НАСТАВЕ:</w:t>
      </w:r>
    </w:p>
    <w:p w:rsidR="0005043C" w:rsidRPr="0005043C" w:rsidRDefault="0005043C" w:rsidP="0005043C">
      <w:pPr>
        <w:tabs>
          <w:tab w:val="center" w:pos="10773"/>
        </w:tabs>
        <w:rPr>
          <w:rFonts w:ascii="Times New Roman" w:hAnsi="Times New Roman" w:cs="Times New Roman"/>
          <w:lang w:val="it-IT"/>
        </w:rPr>
      </w:pPr>
    </w:p>
    <w:p w:rsidR="0005043C" w:rsidRPr="0005043C" w:rsidRDefault="0005043C" w:rsidP="0005043C">
      <w:pPr>
        <w:tabs>
          <w:tab w:val="center" w:pos="10773"/>
        </w:tabs>
        <w:rPr>
          <w:rFonts w:ascii="Times New Roman" w:hAnsi="Times New Roman" w:cs="Times New Roman"/>
          <w:lang w:val="sr-Cyrl-CS"/>
        </w:rPr>
      </w:pPr>
      <w:r w:rsidRPr="0005043C">
        <w:rPr>
          <w:rFonts w:ascii="Times New Roman" w:hAnsi="Times New Roman" w:cs="Times New Roman"/>
          <w:lang w:val="it-IT"/>
        </w:rPr>
        <w:tab/>
      </w:r>
      <w:r w:rsidRPr="0005043C">
        <w:rPr>
          <w:rFonts w:ascii="Times New Roman" w:hAnsi="Times New Roman" w:cs="Times New Roman"/>
          <w:lang w:val="sr-Cyrl-CS"/>
        </w:rPr>
        <w:t>Мирослав Максимовић</w:t>
      </w:r>
    </w:p>
    <w:p w:rsidR="00DD27C8" w:rsidRDefault="00C51ECF" w:rsidP="00C468C0">
      <w:pPr>
        <w:pStyle w:val="Heading1"/>
        <w:rPr>
          <w:lang w:val="sr-Cyrl-CS"/>
        </w:rPr>
      </w:pPr>
      <w:r>
        <w:rPr>
          <w:lang w:val="sr-Cyrl-CS"/>
        </w:rPr>
        <w:t>Осми разред</w:t>
      </w:r>
    </w:p>
    <w:p w:rsidR="00C51ECF" w:rsidRPr="00C51ECF" w:rsidRDefault="00C468C0" w:rsidP="00C468C0">
      <w:pPr>
        <w:pStyle w:val="Heading3"/>
        <w:rPr>
          <w:lang w:val="sr-Cyrl-CS"/>
        </w:rPr>
      </w:pPr>
      <w:r>
        <w:rPr>
          <w:lang w:val="sr-Cyrl-CS"/>
        </w:rPr>
        <w:t>Српски језик</w:t>
      </w:r>
    </w:p>
    <w:p w:rsidR="00DD27C8" w:rsidRPr="00522D0B" w:rsidRDefault="00DD27C8" w:rsidP="00DD27C8">
      <w:pPr>
        <w:spacing w:after="0"/>
        <w:rPr>
          <w:rFonts w:ascii="Times New Roman" w:eastAsia="Times New Roman" w:hAnsi="Times New Roman"/>
        </w:rPr>
      </w:pPr>
      <w:r w:rsidRPr="00522D0B">
        <w:rPr>
          <w:rFonts w:ascii="Times New Roman" w:eastAsia="Times New Roman" w:hAnsi="Times New Roman" w:cs="Times New Roman"/>
        </w:rPr>
        <w:t>НАСТАВНИК:Вера Кесић</w:t>
      </w:r>
    </w:p>
    <w:tbl>
      <w:tblPr>
        <w:tblW w:w="15264" w:type="dxa"/>
        <w:jc w:val="center"/>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4"/>
        <w:gridCol w:w="2735"/>
        <w:gridCol w:w="1339"/>
        <w:gridCol w:w="729"/>
        <w:gridCol w:w="725"/>
        <w:gridCol w:w="736"/>
        <w:gridCol w:w="702"/>
        <w:gridCol w:w="765"/>
        <w:gridCol w:w="757"/>
        <w:gridCol w:w="756"/>
        <w:gridCol w:w="1060"/>
        <w:gridCol w:w="760"/>
        <w:gridCol w:w="1212"/>
        <w:gridCol w:w="1212"/>
        <w:gridCol w:w="1212"/>
      </w:tblGrid>
      <w:tr w:rsidR="00DD27C8" w:rsidRPr="00C51ECF" w:rsidTr="00C51ECF">
        <w:trPr>
          <w:cantSplit/>
          <w:trHeight w:val="325"/>
          <w:tblHeader/>
          <w:jc w:val="center"/>
        </w:trPr>
        <w:tc>
          <w:tcPr>
            <w:tcW w:w="3299" w:type="dxa"/>
            <w:gridSpan w:val="2"/>
            <w:vMerge w:val="restart"/>
            <w:shd w:val="clear" w:color="auto" w:fill="FFFFFF"/>
            <w:vAlign w:val="center"/>
          </w:tcPr>
          <w:p w:rsidR="00DD27C8" w:rsidRPr="00C51ECF" w:rsidRDefault="00DD27C8" w:rsidP="00C51ECF">
            <w:pPr>
              <w:spacing w:after="0" w:line="240" w:lineRule="auto"/>
              <w:ind w:left="493" w:hanging="369"/>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ОБЛАСТ/ТЕМА/МОДУЛ</w:t>
            </w:r>
          </w:p>
        </w:tc>
        <w:tc>
          <w:tcPr>
            <w:tcW w:w="8329" w:type="dxa"/>
            <w:gridSpan w:val="10"/>
            <w:shd w:val="clear" w:color="auto" w:fill="FFFFFF"/>
            <w:vAlign w:val="center"/>
          </w:tcPr>
          <w:p w:rsidR="00DD27C8" w:rsidRPr="00C51ECF" w:rsidRDefault="00DD27C8" w:rsidP="00DD27C8">
            <w:pPr>
              <w:spacing w:after="0" w:line="24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МЕСЕЦ</w:t>
            </w:r>
          </w:p>
        </w:tc>
        <w:tc>
          <w:tcPr>
            <w:tcW w:w="1212" w:type="dxa"/>
            <w:vMerge w:val="restart"/>
            <w:shd w:val="clear" w:color="auto" w:fill="FFFFFF"/>
            <w:vAlign w:val="center"/>
          </w:tcPr>
          <w:p w:rsidR="00DD27C8" w:rsidRPr="00C51ECF" w:rsidRDefault="00DD27C8" w:rsidP="00DD27C8">
            <w:pPr>
              <w:spacing w:after="0" w:line="24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ОБРАДА</w:t>
            </w:r>
          </w:p>
        </w:tc>
        <w:tc>
          <w:tcPr>
            <w:tcW w:w="1212" w:type="dxa"/>
            <w:vMerge w:val="restart"/>
            <w:shd w:val="clear" w:color="auto" w:fill="FFFFFF"/>
            <w:vAlign w:val="center"/>
          </w:tcPr>
          <w:p w:rsidR="00DD27C8" w:rsidRPr="00C51ECF" w:rsidRDefault="00DD27C8" w:rsidP="00DD27C8">
            <w:pPr>
              <w:spacing w:after="0" w:line="240" w:lineRule="auto"/>
              <w:ind w:hanging="79"/>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УТВРЂИ-ВАЊЕ</w:t>
            </w:r>
          </w:p>
        </w:tc>
        <w:tc>
          <w:tcPr>
            <w:tcW w:w="1212" w:type="dxa"/>
            <w:vMerge w:val="restart"/>
            <w:shd w:val="clear" w:color="auto" w:fill="FFFFFF"/>
            <w:vAlign w:val="center"/>
          </w:tcPr>
          <w:p w:rsidR="00DD27C8" w:rsidRPr="00C51ECF" w:rsidRDefault="00DD27C8" w:rsidP="00DD27C8">
            <w:pPr>
              <w:spacing w:after="0" w:line="240" w:lineRule="auto"/>
              <w:ind w:hanging="79"/>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СВЕГА</w:t>
            </w:r>
          </w:p>
        </w:tc>
      </w:tr>
      <w:tr w:rsidR="00DD27C8" w:rsidRPr="00C51ECF" w:rsidTr="00C51ECF">
        <w:trPr>
          <w:cantSplit/>
          <w:trHeight w:val="290"/>
          <w:tblHeader/>
          <w:jc w:val="center"/>
        </w:trPr>
        <w:tc>
          <w:tcPr>
            <w:tcW w:w="3299" w:type="dxa"/>
            <w:gridSpan w:val="2"/>
            <w:vMerge/>
            <w:shd w:val="clear" w:color="auto" w:fill="FFFFFF"/>
            <w:vAlign w:val="center"/>
          </w:tcPr>
          <w:p w:rsidR="00DD27C8" w:rsidRPr="00C51ECF" w:rsidRDefault="00DD27C8" w:rsidP="00DD27C8">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39" w:type="dxa"/>
            <w:shd w:val="clear" w:color="auto" w:fill="FFFFFF"/>
            <w:vAlign w:val="center"/>
          </w:tcPr>
          <w:p w:rsidR="00DD27C8" w:rsidRPr="00C51ECF" w:rsidRDefault="00DD27C8" w:rsidP="00DD27C8">
            <w:pPr>
              <w:spacing w:after="0" w:line="24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IX</w:t>
            </w:r>
          </w:p>
        </w:tc>
        <w:tc>
          <w:tcPr>
            <w:tcW w:w="729" w:type="dxa"/>
            <w:shd w:val="clear" w:color="auto" w:fill="FFFFFF"/>
            <w:vAlign w:val="center"/>
          </w:tcPr>
          <w:p w:rsidR="00DD27C8" w:rsidRPr="00C51ECF" w:rsidRDefault="00DD27C8" w:rsidP="00DD27C8">
            <w:pPr>
              <w:spacing w:after="0" w:line="24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X</w:t>
            </w:r>
          </w:p>
        </w:tc>
        <w:tc>
          <w:tcPr>
            <w:tcW w:w="725" w:type="dxa"/>
            <w:shd w:val="clear" w:color="auto" w:fill="FFFFFF"/>
            <w:vAlign w:val="center"/>
          </w:tcPr>
          <w:p w:rsidR="00DD27C8" w:rsidRPr="00C51ECF" w:rsidRDefault="00DD27C8" w:rsidP="00DD27C8">
            <w:pPr>
              <w:spacing w:after="0" w:line="24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XI</w:t>
            </w:r>
          </w:p>
        </w:tc>
        <w:tc>
          <w:tcPr>
            <w:tcW w:w="736" w:type="dxa"/>
            <w:shd w:val="clear" w:color="auto" w:fill="FFFFFF"/>
            <w:vAlign w:val="center"/>
          </w:tcPr>
          <w:p w:rsidR="00DD27C8" w:rsidRPr="00C51ECF" w:rsidRDefault="00DD27C8" w:rsidP="00DD27C8">
            <w:pPr>
              <w:spacing w:after="0" w:line="24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XII</w:t>
            </w:r>
          </w:p>
        </w:tc>
        <w:tc>
          <w:tcPr>
            <w:tcW w:w="702" w:type="dxa"/>
            <w:shd w:val="clear" w:color="auto" w:fill="FFFFFF"/>
            <w:vAlign w:val="center"/>
          </w:tcPr>
          <w:p w:rsidR="00DD27C8" w:rsidRPr="00C51ECF" w:rsidRDefault="00DD27C8" w:rsidP="00DD27C8">
            <w:pPr>
              <w:spacing w:after="0" w:line="24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I</w:t>
            </w:r>
          </w:p>
        </w:tc>
        <w:tc>
          <w:tcPr>
            <w:tcW w:w="765" w:type="dxa"/>
            <w:shd w:val="clear" w:color="auto" w:fill="FFFFFF"/>
            <w:vAlign w:val="center"/>
          </w:tcPr>
          <w:p w:rsidR="00DD27C8" w:rsidRPr="00C51ECF" w:rsidRDefault="00DD27C8" w:rsidP="00DD27C8">
            <w:pPr>
              <w:spacing w:after="0" w:line="24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II</w:t>
            </w:r>
          </w:p>
        </w:tc>
        <w:tc>
          <w:tcPr>
            <w:tcW w:w="757" w:type="dxa"/>
            <w:shd w:val="clear" w:color="auto" w:fill="FFFFFF"/>
            <w:vAlign w:val="center"/>
          </w:tcPr>
          <w:p w:rsidR="00DD27C8" w:rsidRPr="00C51ECF" w:rsidRDefault="00DD27C8" w:rsidP="00DD27C8">
            <w:pPr>
              <w:spacing w:after="0" w:line="24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III</w:t>
            </w:r>
          </w:p>
        </w:tc>
        <w:tc>
          <w:tcPr>
            <w:tcW w:w="756" w:type="dxa"/>
            <w:shd w:val="clear" w:color="auto" w:fill="FFFFFF"/>
            <w:vAlign w:val="center"/>
          </w:tcPr>
          <w:p w:rsidR="00DD27C8" w:rsidRPr="00C51ECF" w:rsidRDefault="00DD27C8" w:rsidP="00DD27C8">
            <w:pPr>
              <w:spacing w:after="0" w:line="24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IV</w:t>
            </w:r>
          </w:p>
        </w:tc>
        <w:tc>
          <w:tcPr>
            <w:tcW w:w="1060" w:type="dxa"/>
            <w:shd w:val="clear" w:color="auto" w:fill="FFFFFF"/>
            <w:vAlign w:val="center"/>
          </w:tcPr>
          <w:p w:rsidR="00DD27C8" w:rsidRPr="00C51ECF" w:rsidRDefault="00DD27C8" w:rsidP="00DD27C8">
            <w:pPr>
              <w:spacing w:after="0" w:line="24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V</w:t>
            </w:r>
          </w:p>
        </w:tc>
        <w:tc>
          <w:tcPr>
            <w:tcW w:w="760" w:type="dxa"/>
            <w:shd w:val="clear" w:color="auto" w:fill="FFFFFF"/>
          </w:tcPr>
          <w:p w:rsidR="00DD27C8" w:rsidRPr="00C51ECF" w:rsidRDefault="00DD27C8" w:rsidP="00DD27C8">
            <w:pPr>
              <w:spacing w:after="0" w:line="24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VI</w:t>
            </w:r>
          </w:p>
        </w:tc>
        <w:tc>
          <w:tcPr>
            <w:tcW w:w="1212" w:type="dxa"/>
            <w:vMerge/>
            <w:shd w:val="clear" w:color="auto" w:fill="FFFFFF"/>
            <w:vAlign w:val="center"/>
          </w:tcPr>
          <w:p w:rsidR="00DD27C8" w:rsidRPr="00C51ECF" w:rsidRDefault="00DD27C8" w:rsidP="00DD27C8">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12" w:type="dxa"/>
            <w:vMerge/>
            <w:shd w:val="clear" w:color="auto" w:fill="FFFFFF"/>
            <w:vAlign w:val="center"/>
          </w:tcPr>
          <w:p w:rsidR="00DD27C8" w:rsidRPr="00C51ECF" w:rsidRDefault="00DD27C8" w:rsidP="00DD27C8">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12" w:type="dxa"/>
            <w:vMerge/>
            <w:shd w:val="clear" w:color="auto" w:fill="FFFFFF"/>
            <w:vAlign w:val="center"/>
          </w:tcPr>
          <w:p w:rsidR="00DD27C8" w:rsidRPr="00C51ECF" w:rsidRDefault="00DD27C8" w:rsidP="00DD27C8">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DD27C8" w:rsidRPr="00C51ECF" w:rsidTr="00C51ECF">
        <w:trPr>
          <w:cantSplit/>
          <w:trHeight w:val="555"/>
          <w:tblHeader/>
          <w:jc w:val="center"/>
        </w:trPr>
        <w:tc>
          <w:tcPr>
            <w:tcW w:w="564" w:type="dxa"/>
            <w:shd w:val="clear" w:color="auto" w:fill="FFFFFF"/>
            <w:vAlign w:val="center"/>
          </w:tcPr>
          <w:p w:rsidR="00DD27C8" w:rsidRPr="00C51ECF" w:rsidRDefault="00DD27C8" w:rsidP="00DD27C8">
            <w:pPr>
              <w:spacing w:after="0" w:line="24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1.</w:t>
            </w:r>
          </w:p>
        </w:tc>
        <w:tc>
          <w:tcPr>
            <w:tcW w:w="2735" w:type="dxa"/>
            <w:shd w:val="clear" w:color="auto" w:fill="FFFFFF"/>
            <w:vAlign w:val="center"/>
          </w:tcPr>
          <w:p w:rsidR="00DD27C8" w:rsidRPr="00C51ECF" w:rsidRDefault="00DD27C8" w:rsidP="00DD27C8">
            <w:pPr>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ЈЕЗИК</w:t>
            </w:r>
          </w:p>
        </w:tc>
        <w:tc>
          <w:tcPr>
            <w:tcW w:w="1339" w:type="dxa"/>
            <w:shd w:val="clear" w:color="auto" w:fill="FFFFFF"/>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8</w:t>
            </w:r>
          </w:p>
        </w:tc>
        <w:tc>
          <w:tcPr>
            <w:tcW w:w="729" w:type="dxa"/>
            <w:shd w:val="clear" w:color="auto" w:fill="FFFFFF"/>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2</w:t>
            </w:r>
          </w:p>
        </w:tc>
        <w:tc>
          <w:tcPr>
            <w:tcW w:w="725" w:type="dxa"/>
            <w:shd w:val="clear" w:color="auto" w:fill="FFFFFF"/>
            <w:vAlign w:val="center"/>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7</w:t>
            </w:r>
          </w:p>
        </w:tc>
        <w:tc>
          <w:tcPr>
            <w:tcW w:w="736" w:type="dxa"/>
            <w:shd w:val="clear" w:color="auto" w:fill="FFFFFF"/>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3</w:t>
            </w:r>
          </w:p>
        </w:tc>
        <w:tc>
          <w:tcPr>
            <w:tcW w:w="702" w:type="dxa"/>
            <w:shd w:val="clear" w:color="auto" w:fill="FFFFFF"/>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4</w:t>
            </w:r>
          </w:p>
        </w:tc>
        <w:tc>
          <w:tcPr>
            <w:tcW w:w="765" w:type="dxa"/>
            <w:shd w:val="clear" w:color="auto" w:fill="FFFFFF"/>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2</w:t>
            </w:r>
          </w:p>
        </w:tc>
        <w:tc>
          <w:tcPr>
            <w:tcW w:w="757" w:type="dxa"/>
            <w:shd w:val="clear" w:color="auto" w:fill="FFFFFF"/>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6</w:t>
            </w:r>
          </w:p>
        </w:tc>
        <w:tc>
          <w:tcPr>
            <w:tcW w:w="756" w:type="dxa"/>
            <w:shd w:val="clear" w:color="auto" w:fill="FFFFFF"/>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3</w:t>
            </w:r>
          </w:p>
        </w:tc>
        <w:tc>
          <w:tcPr>
            <w:tcW w:w="1060" w:type="dxa"/>
            <w:shd w:val="clear" w:color="auto" w:fill="FFFFFF"/>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1</w:t>
            </w:r>
          </w:p>
        </w:tc>
        <w:tc>
          <w:tcPr>
            <w:tcW w:w="760" w:type="dxa"/>
            <w:shd w:val="clear" w:color="auto" w:fill="FFFFFF"/>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3</w:t>
            </w:r>
          </w:p>
        </w:tc>
        <w:tc>
          <w:tcPr>
            <w:tcW w:w="1212" w:type="dxa"/>
            <w:shd w:val="clear" w:color="auto" w:fill="FFFFFF"/>
            <w:vAlign w:val="center"/>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11</w:t>
            </w:r>
          </w:p>
        </w:tc>
        <w:tc>
          <w:tcPr>
            <w:tcW w:w="1212" w:type="dxa"/>
            <w:shd w:val="clear" w:color="auto" w:fill="FFFFFF"/>
            <w:vAlign w:val="center"/>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28</w:t>
            </w:r>
          </w:p>
        </w:tc>
        <w:tc>
          <w:tcPr>
            <w:tcW w:w="1212" w:type="dxa"/>
            <w:shd w:val="clear" w:color="auto" w:fill="FFFFFF"/>
            <w:vAlign w:val="center"/>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39</w:t>
            </w:r>
          </w:p>
        </w:tc>
      </w:tr>
      <w:tr w:rsidR="00DD27C8" w:rsidRPr="00C51ECF" w:rsidTr="00C51ECF">
        <w:trPr>
          <w:cantSplit/>
          <w:trHeight w:val="555"/>
          <w:tblHeader/>
          <w:jc w:val="center"/>
        </w:trPr>
        <w:tc>
          <w:tcPr>
            <w:tcW w:w="564" w:type="dxa"/>
            <w:shd w:val="clear" w:color="auto" w:fill="FFFFFF"/>
            <w:vAlign w:val="center"/>
          </w:tcPr>
          <w:p w:rsidR="00DD27C8" w:rsidRPr="00C51ECF" w:rsidRDefault="00DD27C8" w:rsidP="00DD27C8">
            <w:pPr>
              <w:spacing w:after="0" w:line="24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2.</w:t>
            </w:r>
          </w:p>
        </w:tc>
        <w:tc>
          <w:tcPr>
            <w:tcW w:w="2735" w:type="dxa"/>
            <w:shd w:val="clear" w:color="auto" w:fill="auto"/>
            <w:vAlign w:val="center"/>
          </w:tcPr>
          <w:p w:rsidR="00DD27C8" w:rsidRPr="00C51ECF" w:rsidRDefault="00DD27C8" w:rsidP="00DD27C8">
            <w:pPr>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КЊИЖЕВНОСТ</w:t>
            </w:r>
          </w:p>
        </w:tc>
        <w:tc>
          <w:tcPr>
            <w:tcW w:w="1339" w:type="dxa"/>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5</w:t>
            </w:r>
          </w:p>
        </w:tc>
        <w:tc>
          <w:tcPr>
            <w:tcW w:w="729" w:type="dxa"/>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9</w:t>
            </w:r>
          </w:p>
        </w:tc>
        <w:tc>
          <w:tcPr>
            <w:tcW w:w="725" w:type="dxa"/>
            <w:shd w:val="clear" w:color="auto" w:fill="auto"/>
            <w:vAlign w:val="center"/>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6</w:t>
            </w:r>
          </w:p>
        </w:tc>
        <w:tc>
          <w:tcPr>
            <w:tcW w:w="736" w:type="dxa"/>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6</w:t>
            </w:r>
          </w:p>
        </w:tc>
        <w:tc>
          <w:tcPr>
            <w:tcW w:w="702" w:type="dxa"/>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4</w:t>
            </w:r>
          </w:p>
        </w:tc>
        <w:tc>
          <w:tcPr>
            <w:tcW w:w="765" w:type="dxa"/>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8</w:t>
            </w:r>
          </w:p>
        </w:tc>
        <w:tc>
          <w:tcPr>
            <w:tcW w:w="757" w:type="dxa"/>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11</w:t>
            </w:r>
          </w:p>
        </w:tc>
        <w:tc>
          <w:tcPr>
            <w:tcW w:w="756" w:type="dxa"/>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4</w:t>
            </w:r>
          </w:p>
        </w:tc>
        <w:tc>
          <w:tcPr>
            <w:tcW w:w="1060" w:type="dxa"/>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10</w:t>
            </w:r>
          </w:p>
        </w:tc>
        <w:tc>
          <w:tcPr>
            <w:tcW w:w="760" w:type="dxa"/>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1</w:t>
            </w:r>
          </w:p>
        </w:tc>
        <w:tc>
          <w:tcPr>
            <w:tcW w:w="1212" w:type="dxa"/>
            <w:shd w:val="clear" w:color="auto" w:fill="auto"/>
            <w:vAlign w:val="center"/>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50</w:t>
            </w:r>
          </w:p>
        </w:tc>
        <w:tc>
          <w:tcPr>
            <w:tcW w:w="1212" w:type="dxa"/>
            <w:shd w:val="clear" w:color="auto" w:fill="auto"/>
            <w:vAlign w:val="center"/>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14</w:t>
            </w:r>
          </w:p>
        </w:tc>
        <w:tc>
          <w:tcPr>
            <w:tcW w:w="1212" w:type="dxa"/>
            <w:vAlign w:val="center"/>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64</w:t>
            </w:r>
          </w:p>
        </w:tc>
      </w:tr>
      <w:tr w:rsidR="00DD27C8" w:rsidRPr="00C51ECF" w:rsidTr="00C51ECF">
        <w:trPr>
          <w:cantSplit/>
          <w:trHeight w:val="555"/>
          <w:tblHeader/>
          <w:jc w:val="center"/>
        </w:trPr>
        <w:tc>
          <w:tcPr>
            <w:tcW w:w="564" w:type="dxa"/>
            <w:shd w:val="clear" w:color="auto" w:fill="FFFFFF"/>
            <w:vAlign w:val="center"/>
          </w:tcPr>
          <w:p w:rsidR="00DD27C8" w:rsidRPr="00C51ECF" w:rsidRDefault="00DD27C8" w:rsidP="00DD27C8">
            <w:pPr>
              <w:spacing w:after="0" w:line="24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3.</w:t>
            </w:r>
          </w:p>
        </w:tc>
        <w:tc>
          <w:tcPr>
            <w:tcW w:w="2735" w:type="dxa"/>
            <w:shd w:val="clear" w:color="auto" w:fill="auto"/>
            <w:vAlign w:val="center"/>
          </w:tcPr>
          <w:p w:rsidR="00DD27C8" w:rsidRPr="00C51ECF" w:rsidRDefault="00DD27C8" w:rsidP="00DD27C8">
            <w:pPr>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ЈЕЗИК И КЊИЖЕВНОСТ</w:t>
            </w:r>
          </w:p>
        </w:tc>
        <w:tc>
          <w:tcPr>
            <w:tcW w:w="1339" w:type="dxa"/>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3</w:t>
            </w:r>
          </w:p>
        </w:tc>
        <w:tc>
          <w:tcPr>
            <w:tcW w:w="729" w:type="dxa"/>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p>
        </w:tc>
        <w:tc>
          <w:tcPr>
            <w:tcW w:w="725" w:type="dxa"/>
            <w:shd w:val="clear" w:color="auto" w:fill="auto"/>
            <w:vAlign w:val="center"/>
          </w:tcPr>
          <w:p w:rsidR="00DD27C8" w:rsidRPr="00C51ECF" w:rsidRDefault="00DD27C8" w:rsidP="00DD27C8">
            <w:pPr>
              <w:spacing w:after="0" w:line="480" w:lineRule="auto"/>
              <w:jc w:val="center"/>
              <w:rPr>
                <w:rFonts w:ascii="Times New Roman" w:eastAsia="Times New Roman" w:hAnsi="Times New Roman" w:cs="Times New Roman"/>
                <w:sz w:val="20"/>
                <w:szCs w:val="20"/>
              </w:rPr>
            </w:pPr>
          </w:p>
        </w:tc>
        <w:tc>
          <w:tcPr>
            <w:tcW w:w="736" w:type="dxa"/>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p>
        </w:tc>
        <w:tc>
          <w:tcPr>
            <w:tcW w:w="702" w:type="dxa"/>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p>
        </w:tc>
        <w:tc>
          <w:tcPr>
            <w:tcW w:w="765" w:type="dxa"/>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1</w:t>
            </w:r>
          </w:p>
        </w:tc>
        <w:tc>
          <w:tcPr>
            <w:tcW w:w="757" w:type="dxa"/>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p>
        </w:tc>
        <w:tc>
          <w:tcPr>
            <w:tcW w:w="756" w:type="dxa"/>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p>
        </w:tc>
        <w:tc>
          <w:tcPr>
            <w:tcW w:w="1060" w:type="dxa"/>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1</w:t>
            </w:r>
          </w:p>
        </w:tc>
        <w:tc>
          <w:tcPr>
            <w:tcW w:w="760" w:type="dxa"/>
          </w:tcPr>
          <w:p w:rsidR="00DD27C8" w:rsidRPr="00C51ECF" w:rsidRDefault="00DD27C8" w:rsidP="00DD27C8">
            <w:pPr>
              <w:spacing w:after="0" w:line="480" w:lineRule="auto"/>
              <w:jc w:val="center"/>
              <w:rPr>
                <w:rFonts w:ascii="Times New Roman" w:eastAsia="Times New Roman" w:hAnsi="Times New Roman" w:cs="Times New Roman"/>
                <w:sz w:val="20"/>
                <w:szCs w:val="20"/>
              </w:rPr>
            </w:pPr>
          </w:p>
        </w:tc>
        <w:tc>
          <w:tcPr>
            <w:tcW w:w="1212" w:type="dxa"/>
            <w:shd w:val="clear" w:color="auto" w:fill="auto"/>
            <w:vAlign w:val="center"/>
          </w:tcPr>
          <w:p w:rsidR="00DD27C8" w:rsidRPr="00C51ECF" w:rsidRDefault="00DD27C8" w:rsidP="00DD27C8">
            <w:pPr>
              <w:spacing w:after="0" w:line="480" w:lineRule="auto"/>
              <w:jc w:val="center"/>
              <w:rPr>
                <w:rFonts w:ascii="Times New Roman" w:eastAsia="Times New Roman" w:hAnsi="Times New Roman" w:cs="Times New Roman"/>
                <w:sz w:val="20"/>
                <w:szCs w:val="20"/>
              </w:rPr>
            </w:pPr>
          </w:p>
        </w:tc>
        <w:tc>
          <w:tcPr>
            <w:tcW w:w="1212" w:type="dxa"/>
            <w:shd w:val="clear" w:color="auto" w:fill="auto"/>
            <w:vAlign w:val="center"/>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5</w:t>
            </w:r>
          </w:p>
        </w:tc>
        <w:tc>
          <w:tcPr>
            <w:tcW w:w="1212" w:type="dxa"/>
            <w:vAlign w:val="center"/>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5</w:t>
            </w:r>
          </w:p>
        </w:tc>
      </w:tr>
      <w:tr w:rsidR="00DD27C8" w:rsidRPr="00C51ECF" w:rsidTr="00C51ECF">
        <w:trPr>
          <w:cantSplit/>
          <w:trHeight w:val="555"/>
          <w:tblHeader/>
          <w:jc w:val="center"/>
        </w:trPr>
        <w:tc>
          <w:tcPr>
            <w:tcW w:w="564" w:type="dxa"/>
            <w:tcBorders>
              <w:bottom w:val="single" w:sz="4" w:space="0" w:color="000000"/>
            </w:tcBorders>
            <w:shd w:val="clear" w:color="auto" w:fill="FFFFFF"/>
            <w:vAlign w:val="center"/>
          </w:tcPr>
          <w:p w:rsidR="00DD27C8" w:rsidRPr="00C51ECF" w:rsidRDefault="00DD27C8" w:rsidP="00DD27C8">
            <w:pPr>
              <w:spacing w:after="0" w:line="24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4.</w:t>
            </w:r>
          </w:p>
        </w:tc>
        <w:tc>
          <w:tcPr>
            <w:tcW w:w="2735" w:type="dxa"/>
            <w:tcBorders>
              <w:bottom w:val="single" w:sz="4" w:space="0" w:color="000000"/>
            </w:tcBorders>
            <w:shd w:val="clear" w:color="auto" w:fill="auto"/>
            <w:vAlign w:val="center"/>
          </w:tcPr>
          <w:p w:rsidR="00DD27C8" w:rsidRPr="00C51ECF" w:rsidRDefault="00DD27C8" w:rsidP="00DD27C8">
            <w:pPr>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ЈЕЗИЧКА КУЛТУРА</w:t>
            </w:r>
          </w:p>
        </w:tc>
        <w:tc>
          <w:tcPr>
            <w:tcW w:w="1339" w:type="dxa"/>
            <w:tcBorders>
              <w:bottom w:val="single" w:sz="4" w:space="0" w:color="000000"/>
            </w:tcBorders>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2</w:t>
            </w:r>
          </w:p>
        </w:tc>
        <w:tc>
          <w:tcPr>
            <w:tcW w:w="729" w:type="dxa"/>
            <w:tcBorders>
              <w:bottom w:val="single" w:sz="4" w:space="0" w:color="000000"/>
            </w:tcBorders>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6</w:t>
            </w:r>
          </w:p>
        </w:tc>
        <w:tc>
          <w:tcPr>
            <w:tcW w:w="725" w:type="dxa"/>
            <w:tcBorders>
              <w:bottom w:val="single" w:sz="4" w:space="0" w:color="000000"/>
            </w:tcBorders>
            <w:shd w:val="clear" w:color="auto" w:fill="auto"/>
            <w:vAlign w:val="center"/>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2</w:t>
            </w:r>
          </w:p>
        </w:tc>
        <w:tc>
          <w:tcPr>
            <w:tcW w:w="736" w:type="dxa"/>
            <w:tcBorders>
              <w:bottom w:val="single" w:sz="4" w:space="0" w:color="000000"/>
            </w:tcBorders>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5</w:t>
            </w:r>
          </w:p>
        </w:tc>
        <w:tc>
          <w:tcPr>
            <w:tcW w:w="702" w:type="dxa"/>
            <w:tcBorders>
              <w:bottom w:val="single" w:sz="4" w:space="0" w:color="000000"/>
            </w:tcBorders>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p>
        </w:tc>
        <w:tc>
          <w:tcPr>
            <w:tcW w:w="765" w:type="dxa"/>
            <w:tcBorders>
              <w:bottom w:val="single" w:sz="4" w:space="0" w:color="000000"/>
            </w:tcBorders>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2</w:t>
            </w:r>
          </w:p>
        </w:tc>
        <w:tc>
          <w:tcPr>
            <w:tcW w:w="757" w:type="dxa"/>
            <w:tcBorders>
              <w:bottom w:val="single" w:sz="4" w:space="0" w:color="000000"/>
            </w:tcBorders>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1</w:t>
            </w:r>
          </w:p>
        </w:tc>
        <w:tc>
          <w:tcPr>
            <w:tcW w:w="756" w:type="dxa"/>
            <w:tcBorders>
              <w:bottom w:val="single" w:sz="4" w:space="0" w:color="000000"/>
            </w:tcBorders>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5</w:t>
            </w:r>
          </w:p>
        </w:tc>
        <w:tc>
          <w:tcPr>
            <w:tcW w:w="1060" w:type="dxa"/>
            <w:tcBorders>
              <w:bottom w:val="single" w:sz="4" w:space="0" w:color="000000"/>
            </w:tcBorders>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4</w:t>
            </w:r>
          </w:p>
        </w:tc>
        <w:tc>
          <w:tcPr>
            <w:tcW w:w="760" w:type="dxa"/>
            <w:tcBorders>
              <w:bottom w:val="single" w:sz="4" w:space="0" w:color="000000"/>
            </w:tcBorders>
          </w:tcPr>
          <w:p w:rsidR="00DD27C8" w:rsidRPr="00C51ECF" w:rsidRDefault="00DD27C8" w:rsidP="00DD27C8">
            <w:pPr>
              <w:spacing w:after="0" w:line="480" w:lineRule="auto"/>
              <w:jc w:val="center"/>
              <w:rPr>
                <w:rFonts w:ascii="Times New Roman" w:eastAsia="Times New Roman" w:hAnsi="Times New Roman" w:cs="Times New Roman"/>
                <w:sz w:val="20"/>
                <w:szCs w:val="20"/>
              </w:rPr>
            </w:pPr>
          </w:p>
        </w:tc>
        <w:tc>
          <w:tcPr>
            <w:tcW w:w="1212" w:type="dxa"/>
            <w:tcBorders>
              <w:bottom w:val="single" w:sz="4" w:space="0" w:color="000000"/>
            </w:tcBorders>
            <w:shd w:val="clear" w:color="auto" w:fill="auto"/>
            <w:vAlign w:val="center"/>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5</w:t>
            </w:r>
          </w:p>
        </w:tc>
        <w:tc>
          <w:tcPr>
            <w:tcW w:w="1212" w:type="dxa"/>
            <w:tcBorders>
              <w:bottom w:val="single" w:sz="4" w:space="0" w:color="000000"/>
            </w:tcBorders>
            <w:shd w:val="clear" w:color="auto" w:fill="auto"/>
            <w:vAlign w:val="center"/>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22</w:t>
            </w:r>
          </w:p>
        </w:tc>
        <w:tc>
          <w:tcPr>
            <w:tcW w:w="1212" w:type="dxa"/>
            <w:tcBorders>
              <w:bottom w:val="single" w:sz="4" w:space="0" w:color="000000"/>
            </w:tcBorders>
            <w:vAlign w:val="center"/>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27</w:t>
            </w:r>
          </w:p>
        </w:tc>
      </w:tr>
      <w:tr w:rsidR="00DD27C8" w:rsidRPr="00C51ECF" w:rsidTr="00C51ECF">
        <w:trPr>
          <w:cantSplit/>
          <w:trHeight w:val="555"/>
          <w:tblHeader/>
          <w:jc w:val="center"/>
        </w:trPr>
        <w:tc>
          <w:tcPr>
            <w:tcW w:w="564" w:type="dxa"/>
            <w:tcBorders>
              <w:bottom w:val="single" w:sz="4" w:space="0" w:color="000000"/>
            </w:tcBorders>
            <w:shd w:val="clear" w:color="auto" w:fill="FFFFFF"/>
            <w:vAlign w:val="center"/>
          </w:tcPr>
          <w:p w:rsidR="00DD27C8" w:rsidRPr="00C51ECF" w:rsidRDefault="00DD27C8" w:rsidP="00DD27C8">
            <w:pPr>
              <w:spacing w:after="0" w:line="24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5.</w:t>
            </w:r>
          </w:p>
        </w:tc>
        <w:tc>
          <w:tcPr>
            <w:tcW w:w="2735" w:type="dxa"/>
            <w:tcBorders>
              <w:bottom w:val="single" w:sz="4" w:space="0" w:color="000000"/>
            </w:tcBorders>
            <w:shd w:val="clear" w:color="auto" w:fill="auto"/>
            <w:vAlign w:val="center"/>
          </w:tcPr>
          <w:p w:rsidR="00DD27C8" w:rsidRPr="00C51ECF" w:rsidRDefault="00DD27C8" w:rsidP="00DD27C8">
            <w:pPr>
              <w:spacing w:after="0" w:line="240" w:lineRule="auto"/>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ЈЕЗИК И ЈЕЗИЧКА КУЛТУРА</w:t>
            </w:r>
          </w:p>
        </w:tc>
        <w:tc>
          <w:tcPr>
            <w:tcW w:w="1339" w:type="dxa"/>
            <w:tcBorders>
              <w:bottom w:val="single" w:sz="4" w:space="0" w:color="000000"/>
            </w:tcBorders>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p>
        </w:tc>
        <w:tc>
          <w:tcPr>
            <w:tcW w:w="729" w:type="dxa"/>
            <w:tcBorders>
              <w:bottom w:val="single" w:sz="4" w:space="0" w:color="000000"/>
            </w:tcBorders>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p>
        </w:tc>
        <w:tc>
          <w:tcPr>
            <w:tcW w:w="725" w:type="dxa"/>
            <w:tcBorders>
              <w:bottom w:val="single" w:sz="4" w:space="0" w:color="000000"/>
            </w:tcBorders>
            <w:shd w:val="clear" w:color="auto" w:fill="auto"/>
            <w:vAlign w:val="center"/>
          </w:tcPr>
          <w:p w:rsidR="00DD27C8" w:rsidRPr="00C51ECF" w:rsidRDefault="00DD27C8" w:rsidP="00DD27C8">
            <w:pPr>
              <w:spacing w:after="0" w:line="480" w:lineRule="auto"/>
              <w:jc w:val="center"/>
              <w:rPr>
                <w:rFonts w:ascii="Times New Roman" w:eastAsia="Times New Roman" w:hAnsi="Times New Roman" w:cs="Times New Roman"/>
                <w:sz w:val="20"/>
                <w:szCs w:val="20"/>
              </w:rPr>
            </w:pPr>
          </w:p>
        </w:tc>
        <w:tc>
          <w:tcPr>
            <w:tcW w:w="736" w:type="dxa"/>
            <w:tcBorders>
              <w:bottom w:val="single" w:sz="4" w:space="0" w:color="000000"/>
            </w:tcBorders>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p>
        </w:tc>
        <w:tc>
          <w:tcPr>
            <w:tcW w:w="702" w:type="dxa"/>
            <w:tcBorders>
              <w:bottom w:val="single" w:sz="4" w:space="0" w:color="000000"/>
            </w:tcBorders>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p>
        </w:tc>
        <w:tc>
          <w:tcPr>
            <w:tcW w:w="765" w:type="dxa"/>
            <w:tcBorders>
              <w:bottom w:val="single" w:sz="4" w:space="0" w:color="000000"/>
            </w:tcBorders>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1</w:t>
            </w:r>
          </w:p>
        </w:tc>
        <w:tc>
          <w:tcPr>
            <w:tcW w:w="757" w:type="dxa"/>
            <w:tcBorders>
              <w:bottom w:val="single" w:sz="4" w:space="0" w:color="000000"/>
            </w:tcBorders>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p>
        </w:tc>
        <w:tc>
          <w:tcPr>
            <w:tcW w:w="756" w:type="dxa"/>
            <w:tcBorders>
              <w:bottom w:val="single" w:sz="4" w:space="0" w:color="000000"/>
            </w:tcBorders>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p>
        </w:tc>
        <w:tc>
          <w:tcPr>
            <w:tcW w:w="1060" w:type="dxa"/>
            <w:tcBorders>
              <w:bottom w:val="single" w:sz="4" w:space="0" w:color="000000"/>
            </w:tcBorders>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p>
        </w:tc>
        <w:tc>
          <w:tcPr>
            <w:tcW w:w="760" w:type="dxa"/>
            <w:tcBorders>
              <w:bottom w:val="single" w:sz="4" w:space="0" w:color="000000"/>
            </w:tcBorders>
          </w:tcPr>
          <w:p w:rsidR="00DD27C8" w:rsidRPr="00C51ECF" w:rsidRDefault="00DD27C8" w:rsidP="00DD27C8">
            <w:pPr>
              <w:spacing w:after="0" w:line="480" w:lineRule="auto"/>
              <w:jc w:val="center"/>
              <w:rPr>
                <w:rFonts w:ascii="Times New Roman" w:eastAsia="Times New Roman" w:hAnsi="Times New Roman" w:cs="Times New Roman"/>
                <w:sz w:val="20"/>
                <w:szCs w:val="20"/>
              </w:rPr>
            </w:pPr>
          </w:p>
        </w:tc>
        <w:tc>
          <w:tcPr>
            <w:tcW w:w="1212" w:type="dxa"/>
            <w:tcBorders>
              <w:bottom w:val="single" w:sz="4" w:space="0" w:color="000000"/>
            </w:tcBorders>
            <w:shd w:val="clear" w:color="auto" w:fill="auto"/>
            <w:vAlign w:val="center"/>
          </w:tcPr>
          <w:p w:rsidR="00DD27C8" w:rsidRPr="00C51ECF" w:rsidRDefault="00DD27C8" w:rsidP="00DD27C8">
            <w:pPr>
              <w:spacing w:after="0" w:line="480" w:lineRule="auto"/>
              <w:jc w:val="center"/>
              <w:rPr>
                <w:rFonts w:ascii="Times New Roman" w:eastAsia="Times New Roman" w:hAnsi="Times New Roman" w:cs="Times New Roman"/>
                <w:sz w:val="20"/>
                <w:szCs w:val="20"/>
              </w:rPr>
            </w:pPr>
          </w:p>
        </w:tc>
        <w:tc>
          <w:tcPr>
            <w:tcW w:w="1212" w:type="dxa"/>
            <w:tcBorders>
              <w:bottom w:val="single" w:sz="4" w:space="0" w:color="000000"/>
            </w:tcBorders>
            <w:shd w:val="clear" w:color="auto" w:fill="auto"/>
            <w:vAlign w:val="center"/>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1</w:t>
            </w:r>
          </w:p>
        </w:tc>
        <w:tc>
          <w:tcPr>
            <w:tcW w:w="1212" w:type="dxa"/>
            <w:tcBorders>
              <w:bottom w:val="single" w:sz="4" w:space="0" w:color="000000"/>
            </w:tcBorders>
            <w:vAlign w:val="center"/>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1</w:t>
            </w:r>
          </w:p>
        </w:tc>
      </w:tr>
      <w:tr w:rsidR="00DD27C8" w:rsidRPr="00C51ECF" w:rsidTr="00C51ECF">
        <w:trPr>
          <w:cantSplit/>
          <w:trHeight w:val="567"/>
          <w:tblHeader/>
          <w:jc w:val="center"/>
        </w:trPr>
        <w:tc>
          <w:tcPr>
            <w:tcW w:w="3299" w:type="dxa"/>
            <w:gridSpan w:val="2"/>
            <w:tcBorders>
              <w:bottom w:val="single" w:sz="4" w:space="0" w:color="000000"/>
            </w:tcBorders>
            <w:shd w:val="clear" w:color="auto" w:fill="auto"/>
          </w:tcPr>
          <w:p w:rsidR="00DD27C8" w:rsidRPr="00C51ECF" w:rsidRDefault="00DD27C8" w:rsidP="00DD27C8">
            <w:pPr>
              <w:spacing w:after="0" w:line="24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УКУПНО</w:t>
            </w:r>
          </w:p>
        </w:tc>
        <w:tc>
          <w:tcPr>
            <w:tcW w:w="1339" w:type="dxa"/>
            <w:tcBorders>
              <w:bottom w:val="single" w:sz="4" w:space="0" w:color="000000"/>
            </w:tcBorders>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18</w:t>
            </w:r>
          </w:p>
        </w:tc>
        <w:tc>
          <w:tcPr>
            <w:tcW w:w="729" w:type="dxa"/>
            <w:tcBorders>
              <w:bottom w:val="single" w:sz="4" w:space="0" w:color="000000"/>
            </w:tcBorders>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17</w:t>
            </w:r>
          </w:p>
        </w:tc>
        <w:tc>
          <w:tcPr>
            <w:tcW w:w="725" w:type="dxa"/>
            <w:tcBorders>
              <w:bottom w:val="single" w:sz="4" w:space="0" w:color="000000"/>
            </w:tcBorders>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15</w:t>
            </w:r>
          </w:p>
        </w:tc>
        <w:tc>
          <w:tcPr>
            <w:tcW w:w="736" w:type="dxa"/>
            <w:tcBorders>
              <w:bottom w:val="single" w:sz="4" w:space="0" w:color="000000"/>
            </w:tcBorders>
            <w:shd w:val="clear" w:color="auto" w:fill="auto"/>
            <w:vAlign w:val="center"/>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14</w:t>
            </w:r>
          </w:p>
        </w:tc>
        <w:tc>
          <w:tcPr>
            <w:tcW w:w="702" w:type="dxa"/>
            <w:tcBorders>
              <w:bottom w:val="single" w:sz="4" w:space="0" w:color="000000"/>
            </w:tcBorders>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8</w:t>
            </w:r>
          </w:p>
        </w:tc>
        <w:tc>
          <w:tcPr>
            <w:tcW w:w="765" w:type="dxa"/>
            <w:tcBorders>
              <w:bottom w:val="single" w:sz="4" w:space="0" w:color="000000"/>
            </w:tcBorders>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14</w:t>
            </w:r>
          </w:p>
        </w:tc>
        <w:tc>
          <w:tcPr>
            <w:tcW w:w="757" w:type="dxa"/>
            <w:tcBorders>
              <w:bottom w:val="single" w:sz="4" w:space="0" w:color="000000"/>
            </w:tcBorders>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18</w:t>
            </w:r>
          </w:p>
        </w:tc>
        <w:tc>
          <w:tcPr>
            <w:tcW w:w="756" w:type="dxa"/>
            <w:tcBorders>
              <w:bottom w:val="single" w:sz="4" w:space="0" w:color="000000"/>
            </w:tcBorders>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12</w:t>
            </w:r>
          </w:p>
        </w:tc>
        <w:tc>
          <w:tcPr>
            <w:tcW w:w="1060" w:type="dxa"/>
            <w:tcBorders>
              <w:bottom w:val="single" w:sz="4" w:space="0" w:color="000000"/>
            </w:tcBorders>
            <w:shd w:val="clear" w:color="auto" w:fill="auto"/>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16</w:t>
            </w:r>
          </w:p>
        </w:tc>
        <w:tc>
          <w:tcPr>
            <w:tcW w:w="760" w:type="dxa"/>
            <w:tcBorders>
              <w:bottom w:val="single" w:sz="4" w:space="0" w:color="000000"/>
            </w:tcBorders>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4</w:t>
            </w:r>
          </w:p>
        </w:tc>
        <w:tc>
          <w:tcPr>
            <w:tcW w:w="1212" w:type="dxa"/>
            <w:tcBorders>
              <w:bottom w:val="single" w:sz="4" w:space="0" w:color="000000"/>
            </w:tcBorders>
            <w:shd w:val="clear" w:color="auto" w:fill="auto"/>
            <w:vAlign w:val="center"/>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66</w:t>
            </w:r>
          </w:p>
        </w:tc>
        <w:tc>
          <w:tcPr>
            <w:tcW w:w="1212" w:type="dxa"/>
            <w:tcBorders>
              <w:bottom w:val="single" w:sz="4" w:space="0" w:color="000000"/>
            </w:tcBorders>
            <w:shd w:val="clear" w:color="auto" w:fill="auto"/>
            <w:vAlign w:val="center"/>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70</w:t>
            </w:r>
          </w:p>
        </w:tc>
        <w:tc>
          <w:tcPr>
            <w:tcW w:w="1212" w:type="dxa"/>
            <w:tcBorders>
              <w:bottom w:val="single" w:sz="4" w:space="0" w:color="000000"/>
            </w:tcBorders>
          </w:tcPr>
          <w:p w:rsidR="00DD27C8" w:rsidRPr="00C51ECF" w:rsidRDefault="00DD27C8" w:rsidP="00DD27C8">
            <w:pPr>
              <w:spacing w:after="0" w:line="480" w:lineRule="auto"/>
              <w:jc w:val="center"/>
              <w:rPr>
                <w:rFonts w:ascii="Times New Roman" w:eastAsia="Times New Roman" w:hAnsi="Times New Roman" w:cs="Times New Roman"/>
                <w:sz w:val="20"/>
                <w:szCs w:val="20"/>
              </w:rPr>
            </w:pPr>
            <w:r w:rsidRPr="00C51ECF">
              <w:rPr>
                <w:rFonts w:ascii="Times New Roman" w:eastAsia="Times New Roman" w:hAnsi="Times New Roman" w:cs="Times New Roman"/>
                <w:sz w:val="20"/>
                <w:szCs w:val="20"/>
              </w:rPr>
              <w:t>136</w:t>
            </w:r>
          </w:p>
        </w:tc>
      </w:tr>
    </w:tbl>
    <w:p w:rsidR="00DD27C8" w:rsidRPr="00522D0B" w:rsidRDefault="00DD27C8" w:rsidP="00DD27C8"/>
    <w:p w:rsidR="009571DC" w:rsidRPr="0076180C" w:rsidRDefault="009571DC" w:rsidP="002F2467">
      <w:pPr>
        <w:pStyle w:val="Heading3"/>
      </w:pPr>
      <w:r w:rsidRPr="0076180C">
        <w:rPr>
          <w:lang w:val="sr-Cyrl-CS"/>
        </w:rPr>
        <w:lastRenderedPageBreak/>
        <w:t xml:space="preserve">Биологија </w:t>
      </w:r>
    </w:p>
    <w:p w:rsidR="009571DC" w:rsidRPr="0076180C" w:rsidRDefault="009571DC" w:rsidP="009571DC">
      <w:pPr>
        <w:kinsoku w:val="0"/>
        <w:overflowPunct w:val="0"/>
        <w:rPr>
          <w:rFonts w:ascii="Times New Roman" w:hAnsi="Times New Roman" w:cs="Times New Roman"/>
          <w:lang w:val="sr-Cyrl-CS"/>
        </w:rPr>
      </w:pPr>
      <w:r w:rsidRPr="0076180C">
        <w:rPr>
          <w:rFonts w:ascii="Times New Roman" w:hAnsi="Times New Roman" w:cs="Times New Roman"/>
          <w:bCs/>
          <w:color w:val="231F20"/>
        </w:rPr>
        <w:t xml:space="preserve">I </w:t>
      </w:r>
      <w:r w:rsidRPr="0076180C">
        <w:rPr>
          <w:rFonts w:ascii="Times New Roman" w:hAnsi="Times New Roman" w:cs="Times New Roman"/>
          <w:bCs/>
          <w:color w:val="231F20"/>
          <w:lang w:val="sr-Cyrl-CS"/>
        </w:rPr>
        <w:t xml:space="preserve"> полугодиште :   бр.часова </w:t>
      </w:r>
      <w:r w:rsidRPr="0076180C">
        <w:rPr>
          <w:rFonts w:ascii="Times New Roman" w:hAnsi="Times New Roman" w:cs="Times New Roman"/>
          <w:bCs/>
          <w:color w:val="231F20"/>
        </w:rPr>
        <w:t xml:space="preserve"> __30__</w:t>
      </w:r>
      <w:r w:rsidRPr="0076180C">
        <w:rPr>
          <w:rFonts w:ascii="Times New Roman" w:hAnsi="Times New Roman" w:cs="Times New Roman"/>
          <w:bCs/>
          <w:color w:val="231F20"/>
          <w:lang w:val="sr-Cyrl-CS"/>
        </w:rPr>
        <w:t xml:space="preserve">      </w:t>
      </w:r>
      <w:r w:rsidRPr="0076180C">
        <w:rPr>
          <w:rFonts w:ascii="Times New Roman" w:hAnsi="Times New Roman" w:cs="Times New Roman"/>
          <w:bCs/>
          <w:color w:val="231F20"/>
        </w:rPr>
        <w:t xml:space="preserve">II  </w:t>
      </w:r>
      <w:r w:rsidRPr="0076180C">
        <w:rPr>
          <w:rFonts w:ascii="Times New Roman" w:hAnsi="Times New Roman" w:cs="Times New Roman"/>
          <w:bCs/>
          <w:color w:val="231F20"/>
          <w:lang w:val="sr-Cyrl-CS"/>
        </w:rPr>
        <w:t xml:space="preserve">полугодиште  :  бр.часова  </w:t>
      </w:r>
      <w:r w:rsidRPr="0076180C">
        <w:rPr>
          <w:rFonts w:ascii="Times New Roman" w:hAnsi="Times New Roman" w:cs="Times New Roman"/>
          <w:bCs/>
          <w:color w:val="231F20"/>
        </w:rPr>
        <w:t xml:space="preserve">__36___  </w:t>
      </w:r>
      <w:r w:rsidRPr="0076180C">
        <w:rPr>
          <w:rFonts w:ascii="Times New Roman" w:hAnsi="Times New Roman" w:cs="Times New Roman"/>
          <w:bCs/>
          <w:color w:val="231F20"/>
          <w:lang w:val="sr-Cyrl-CS"/>
        </w:rPr>
        <w:t xml:space="preserve">укупно : __68__       </w:t>
      </w:r>
      <w:r w:rsidRPr="0076180C">
        <w:rPr>
          <w:rFonts w:ascii="Times New Roman" w:hAnsi="Times New Roman" w:cs="Times New Roman"/>
          <w:bCs/>
          <w:color w:val="231F20"/>
        </w:rPr>
        <w:t xml:space="preserve">  </w:t>
      </w:r>
      <w:r w:rsidRPr="0076180C">
        <w:rPr>
          <w:rFonts w:ascii="Times New Roman" w:hAnsi="Times New Roman" w:cs="Times New Roman"/>
          <w:bCs/>
          <w:color w:val="231F20"/>
          <w:lang w:val="sr-Cyrl-CS"/>
        </w:rPr>
        <w:t xml:space="preserve">недељни фод часова : </w:t>
      </w:r>
      <w:r w:rsidRPr="0076180C">
        <w:rPr>
          <w:rFonts w:ascii="Times New Roman" w:hAnsi="Times New Roman" w:cs="Times New Roman"/>
          <w:b/>
          <w:bCs/>
          <w:color w:val="231F20"/>
          <w:lang w:val="sr-Cyrl-CS"/>
        </w:rPr>
        <w:t xml:space="preserve"> ___2___</w:t>
      </w:r>
    </w:p>
    <w:p w:rsidR="009571DC" w:rsidRPr="0076180C" w:rsidRDefault="009571DC" w:rsidP="009571DC">
      <w:pPr>
        <w:pStyle w:val="BodyText"/>
        <w:tabs>
          <w:tab w:val="left" w:pos="8900"/>
        </w:tabs>
        <w:kinsoku w:val="0"/>
        <w:overflowPunct w:val="0"/>
        <w:rPr>
          <w:color w:val="231F20"/>
          <w:sz w:val="22"/>
          <w:szCs w:val="22"/>
          <w:u w:val="single" w:color="221E1F"/>
        </w:rPr>
      </w:pPr>
      <w:r w:rsidRPr="0076180C">
        <w:rPr>
          <w:color w:val="231F20"/>
          <w:spacing w:val="1"/>
          <w:sz w:val="22"/>
          <w:szCs w:val="22"/>
        </w:rPr>
        <w:t>П</w:t>
      </w:r>
      <w:r w:rsidRPr="0076180C">
        <w:rPr>
          <w:color w:val="231F20"/>
          <w:sz w:val="22"/>
          <w:szCs w:val="22"/>
        </w:rPr>
        <w:t>ланови</w:t>
      </w:r>
      <w:r w:rsidRPr="0076180C">
        <w:rPr>
          <w:color w:val="231F20"/>
          <w:spacing w:val="-1"/>
          <w:sz w:val="22"/>
          <w:szCs w:val="22"/>
        </w:rPr>
        <w:t xml:space="preserve"> </w:t>
      </w:r>
      <w:r w:rsidRPr="0076180C">
        <w:rPr>
          <w:color w:val="231F20"/>
          <w:sz w:val="22"/>
          <w:szCs w:val="22"/>
        </w:rPr>
        <w:t>рада</w:t>
      </w:r>
      <w:r w:rsidRPr="0076180C">
        <w:rPr>
          <w:color w:val="231F20"/>
          <w:spacing w:val="-1"/>
          <w:sz w:val="22"/>
          <w:szCs w:val="22"/>
        </w:rPr>
        <w:t xml:space="preserve"> </w:t>
      </w:r>
      <w:r w:rsidRPr="0076180C">
        <w:rPr>
          <w:color w:val="231F20"/>
          <w:sz w:val="22"/>
          <w:szCs w:val="22"/>
        </w:rPr>
        <w:t>ре</w:t>
      </w:r>
      <w:r w:rsidRPr="0076180C">
        <w:rPr>
          <w:color w:val="231F20"/>
          <w:spacing w:val="1"/>
          <w:sz w:val="22"/>
          <w:szCs w:val="22"/>
        </w:rPr>
        <w:t>а</w:t>
      </w:r>
      <w:r w:rsidRPr="0076180C">
        <w:rPr>
          <w:color w:val="231F20"/>
          <w:sz w:val="22"/>
          <w:szCs w:val="22"/>
        </w:rPr>
        <w:t>ли</w:t>
      </w:r>
      <w:r w:rsidRPr="0076180C">
        <w:rPr>
          <w:color w:val="231F20"/>
          <w:spacing w:val="-3"/>
          <w:sz w:val="22"/>
          <w:szCs w:val="22"/>
        </w:rPr>
        <w:t>з</w:t>
      </w:r>
      <w:r w:rsidRPr="0076180C">
        <w:rPr>
          <w:color w:val="231F20"/>
          <w:spacing w:val="-2"/>
          <w:sz w:val="22"/>
          <w:szCs w:val="22"/>
        </w:rPr>
        <w:t>у</w:t>
      </w:r>
      <w:r w:rsidRPr="0076180C">
        <w:rPr>
          <w:color w:val="231F20"/>
          <w:sz w:val="22"/>
          <w:szCs w:val="22"/>
        </w:rPr>
        <w:t>ју</w:t>
      </w:r>
      <w:r w:rsidRPr="0076180C">
        <w:rPr>
          <w:color w:val="231F20"/>
          <w:spacing w:val="-1"/>
          <w:sz w:val="22"/>
          <w:szCs w:val="22"/>
        </w:rPr>
        <w:t xml:space="preserve"> </w:t>
      </w:r>
      <w:r w:rsidRPr="0076180C">
        <w:rPr>
          <w:color w:val="231F20"/>
          <w:spacing w:val="-2"/>
          <w:sz w:val="22"/>
          <w:szCs w:val="22"/>
        </w:rPr>
        <w:t>с</w:t>
      </w:r>
      <w:r w:rsidRPr="0076180C">
        <w:rPr>
          <w:color w:val="231F20"/>
          <w:sz w:val="22"/>
          <w:szCs w:val="22"/>
        </w:rPr>
        <w:t>е</w:t>
      </w:r>
      <w:r w:rsidRPr="0076180C">
        <w:rPr>
          <w:color w:val="231F20"/>
          <w:spacing w:val="-1"/>
          <w:sz w:val="22"/>
          <w:szCs w:val="22"/>
        </w:rPr>
        <w:t xml:space="preserve"> </w:t>
      </w:r>
      <w:r w:rsidRPr="0076180C">
        <w:rPr>
          <w:color w:val="231F20"/>
          <w:sz w:val="22"/>
          <w:szCs w:val="22"/>
        </w:rPr>
        <w:t>у</w:t>
      </w:r>
      <w:r w:rsidRPr="0076180C">
        <w:rPr>
          <w:color w:val="231F20"/>
          <w:spacing w:val="-1"/>
          <w:sz w:val="22"/>
          <w:szCs w:val="22"/>
        </w:rPr>
        <w:t xml:space="preserve"> </w:t>
      </w:r>
      <w:r w:rsidRPr="0076180C">
        <w:rPr>
          <w:color w:val="231F20"/>
          <w:spacing w:val="4"/>
          <w:sz w:val="22"/>
          <w:szCs w:val="22"/>
        </w:rPr>
        <w:t>с</w:t>
      </w:r>
      <w:r w:rsidRPr="0076180C">
        <w:rPr>
          <w:color w:val="231F20"/>
          <w:sz w:val="22"/>
          <w:szCs w:val="22"/>
        </w:rPr>
        <w:t>ле</w:t>
      </w:r>
      <w:r w:rsidRPr="0076180C">
        <w:rPr>
          <w:color w:val="231F20"/>
          <w:spacing w:val="-1"/>
          <w:sz w:val="22"/>
          <w:szCs w:val="22"/>
        </w:rPr>
        <w:t>д</w:t>
      </w:r>
      <w:r w:rsidRPr="0076180C">
        <w:rPr>
          <w:color w:val="231F20"/>
          <w:sz w:val="22"/>
          <w:szCs w:val="22"/>
        </w:rPr>
        <w:t xml:space="preserve">ећим </w:t>
      </w:r>
      <w:r w:rsidRPr="0076180C">
        <w:rPr>
          <w:color w:val="231F20"/>
          <w:spacing w:val="-2"/>
          <w:sz w:val="22"/>
          <w:szCs w:val="22"/>
        </w:rPr>
        <w:t>о</w:t>
      </w:r>
      <w:r w:rsidRPr="0076180C">
        <w:rPr>
          <w:color w:val="231F20"/>
          <w:spacing w:val="-1"/>
          <w:sz w:val="22"/>
          <w:szCs w:val="22"/>
        </w:rPr>
        <w:t>д</w:t>
      </w:r>
      <w:r w:rsidRPr="0076180C">
        <w:rPr>
          <w:color w:val="231F20"/>
          <w:spacing w:val="1"/>
          <w:sz w:val="22"/>
          <w:szCs w:val="22"/>
        </w:rPr>
        <w:t>е</w:t>
      </w:r>
      <w:r w:rsidRPr="0076180C">
        <w:rPr>
          <w:color w:val="231F20"/>
          <w:sz w:val="22"/>
          <w:szCs w:val="22"/>
        </w:rPr>
        <w:t>љењима: ________8-1__________________________________</w:t>
      </w:r>
    </w:p>
    <w:p w:rsidR="009571DC" w:rsidRPr="0076180C" w:rsidRDefault="009571DC" w:rsidP="009571DC">
      <w:pPr>
        <w:rPr>
          <w:rFonts w:ascii="Times New Roman" w:hAnsi="Times New Roman" w:cs="Times New Roman"/>
          <w:lang w:val="sr-Cyrl-CS"/>
        </w:rPr>
      </w:pPr>
    </w:p>
    <w:tbl>
      <w:tblPr>
        <w:tblW w:w="47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
        <w:gridCol w:w="1759"/>
        <w:gridCol w:w="531"/>
        <w:gridCol w:w="485"/>
        <w:gridCol w:w="530"/>
        <w:gridCol w:w="576"/>
        <w:gridCol w:w="454"/>
        <w:gridCol w:w="477"/>
        <w:gridCol w:w="522"/>
        <w:gridCol w:w="530"/>
        <w:gridCol w:w="485"/>
        <w:gridCol w:w="530"/>
        <w:gridCol w:w="1128"/>
        <w:gridCol w:w="1474"/>
        <w:gridCol w:w="19"/>
        <w:gridCol w:w="1100"/>
        <w:gridCol w:w="1105"/>
      </w:tblGrid>
      <w:tr w:rsidR="009571DC" w:rsidRPr="00C468C0" w:rsidTr="00177E39">
        <w:trPr>
          <w:jc w:val="center"/>
        </w:trPr>
        <w:tc>
          <w:tcPr>
            <w:tcW w:w="2497" w:type="dxa"/>
            <w:gridSpan w:val="2"/>
            <w:vMerge w:val="restart"/>
            <w:vAlign w:val="center"/>
          </w:tcPr>
          <w:p w:rsidR="009571DC" w:rsidRPr="00C468C0" w:rsidRDefault="009571DC" w:rsidP="00177E39">
            <w:pPr>
              <w:spacing w:after="160" w:line="259" w:lineRule="auto"/>
              <w:jc w:val="center"/>
              <w:rPr>
                <w:rFonts w:ascii="Times New Roman" w:eastAsia="Calibri" w:hAnsi="Times New Roman" w:cs="Times New Roman"/>
                <w:sz w:val="20"/>
                <w:szCs w:val="20"/>
              </w:rPr>
            </w:pPr>
            <w:r w:rsidRPr="00C468C0">
              <w:rPr>
                <w:rFonts w:ascii="Times New Roman" w:eastAsia="Calibri" w:hAnsi="Times New Roman" w:cs="Times New Roman"/>
                <w:sz w:val="20"/>
                <w:szCs w:val="20"/>
              </w:rPr>
              <w:t>ОБЛАСТ - ТЕМА</w:t>
            </w:r>
          </w:p>
        </w:tc>
        <w:tc>
          <w:tcPr>
            <w:tcW w:w="7383" w:type="dxa"/>
            <w:gridSpan w:val="10"/>
          </w:tcPr>
          <w:p w:rsidR="009571DC" w:rsidRPr="00C468C0" w:rsidRDefault="009571DC" w:rsidP="00177E39">
            <w:pPr>
              <w:spacing w:after="160" w:line="259" w:lineRule="auto"/>
              <w:jc w:val="center"/>
              <w:rPr>
                <w:rFonts w:ascii="Times New Roman" w:eastAsia="Calibri" w:hAnsi="Times New Roman" w:cs="Times New Roman"/>
                <w:sz w:val="20"/>
                <w:szCs w:val="20"/>
              </w:rPr>
            </w:pPr>
            <w:r w:rsidRPr="00C468C0">
              <w:rPr>
                <w:rFonts w:ascii="Times New Roman" w:eastAsia="Calibri" w:hAnsi="Times New Roman" w:cs="Times New Roman"/>
                <w:sz w:val="20"/>
                <w:szCs w:val="20"/>
              </w:rPr>
              <w:t>МЕСЕЦ</w:t>
            </w:r>
          </w:p>
        </w:tc>
        <w:tc>
          <w:tcPr>
            <w:tcW w:w="1364" w:type="dxa"/>
            <w:vAlign w:val="center"/>
          </w:tcPr>
          <w:p w:rsidR="009571DC" w:rsidRPr="00C468C0" w:rsidRDefault="009571DC" w:rsidP="00177E39">
            <w:pPr>
              <w:spacing w:after="160" w:line="259" w:lineRule="auto"/>
              <w:jc w:val="center"/>
              <w:rPr>
                <w:rFonts w:ascii="Times New Roman" w:eastAsia="Calibri" w:hAnsi="Times New Roman" w:cs="Times New Roman"/>
                <w:sz w:val="20"/>
                <w:szCs w:val="20"/>
              </w:rPr>
            </w:pPr>
            <w:r w:rsidRPr="00C468C0">
              <w:rPr>
                <w:rFonts w:ascii="Times New Roman" w:eastAsia="Calibri" w:hAnsi="Times New Roman" w:cs="Times New Roman"/>
                <w:sz w:val="20"/>
                <w:szCs w:val="20"/>
              </w:rPr>
              <w:t>ОБРАДА</w:t>
            </w:r>
          </w:p>
        </w:tc>
        <w:tc>
          <w:tcPr>
            <w:tcW w:w="866" w:type="dxa"/>
            <w:gridSpan w:val="2"/>
            <w:vAlign w:val="center"/>
          </w:tcPr>
          <w:p w:rsidR="009571DC" w:rsidRPr="00C468C0" w:rsidRDefault="009571DC" w:rsidP="00177E39">
            <w:pPr>
              <w:spacing w:after="160" w:line="259" w:lineRule="auto"/>
              <w:jc w:val="center"/>
              <w:rPr>
                <w:rFonts w:ascii="Times New Roman" w:eastAsia="Calibri" w:hAnsi="Times New Roman" w:cs="Times New Roman"/>
                <w:sz w:val="20"/>
                <w:szCs w:val="20"/>
              </w:rPr>
            </w:pPr>
            <w:r w:rsidRPr="00C468C0">
              <w:rPr>
                <w:rFonts w:ascii="Times New Roman" w:eastAsia="Calibri" w:hAnsi="Times New Roman" w:cs="Times New Roman"/>
                <w:sz w:val="20"/>
                <w:szCs w:val="20"/>
              </w:rPr>
              <w:t xml:space="preserve">           УТВРЂ./вежбе</w:t>
            </w:r>
          </w:p>
        </w:tc>
        <w:tc>
          <w:tcPr>
            <w:tcW w:w="866" w:type="dxa"/>
            <w:vAlign w:val="center"/>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СИСТЕМ.</w:t>
            </w:r>
          </w:p>
        </w:tc>
        <w:tc>
          <w:tcPr>
            <w:tcW w:w="1592" w:type="dxa"/>
            <w:vAlign w:val="center"/>
          </w:tcPr>
          <w:p w:rsidR="009571DC" w:rsidRPr="00C468C0" w:rsidRDefault="009571DC" w:rsidP="00177E39">
            <w:pPr>
              <w:spacing w:after="160" w:line="259" w:lineRule="auto"/>
              <w:jc w:val="center"/>
              <w:rPr>
                <w:rFonts w:ascii="Times New Roman" w:eastAsia="Calibri" w:hAnsi="Times New Roman" w:cs="Times New Roman"/>
                <w:sz w:val="20"/>
                <w:szCs w:val="20"/>
              </w:rPr>
            </w:pPr>
            <w:r w:rsidRPr="00C468C0">
              <w:rPr>
                <w:rFonts w:ascii="Times New Roman" w:eastAsia="Calibri" w:hAnsi="Times New Roman" w:cs="Times New Roman"/>
                <w:sz w:val="20"/>
                <w:szCs w:val="20"/>
              </w:rPr>
              <w:t>СВЕГА</w:t>
            </w:r>
          </w:p>
        </w:tc>
      </w:tr>
      <w:tr w:rsidR="009571DC" w:rsidRPr="00C468C0" w:rsidTr="00177E39">
        <w:trPr>
          <w:jc w:val="center"/>
        </w:trPr>
        <w:tc>
          <w:tcPr>
            <w:tcW w:w="2497" w:type="dxa"/>
            <w:gridSpan w:val="2"/>
            <w:vMerge/>
          </w:tcPr>
          <w:p w:rsidR="009571DC" w:rsidRPr="00C468C0" w:rsidRDefault="009571DC" w:rsidP="00177E39">
            <w:pPr>
              <w:spacing w:after="160" w:line="259" w:lineRule="auto"/>
              <w:rPr>
                <w:rFonts w:ascii="Times New Roman" w:eastAsia="Calibri" w:hAnsi="Times New Roman" w:cs="Times New Roman"/>
                <w:sz w:val="20"/>
                <w:szCs w:val="20"/>
              </w:rPr>
            </w:pPr>
          </w:p>
        </w:tc>
        <w:tc>
          <w:tcPr>
            <w:tcW w:w="740"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IX</w:t>
            </w:r>
          </w:p>
        </w:tc>
        <w:tc>
          <w:tcPr>
            <w:tcW w:w="738"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X</w:t>
            </w: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XI</w:t>
            </w:r>
          </w:p>
        </w:tc>
        <w:tc>
          <w:tcPr>
            <w:tcW w:w="742"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XII</w:t>
            </w:r>
          </w:p>
        </w:tc>
        <w:tc>
          <w:tcPr>
            <w:tcW w:w="734"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I</w:t>
            </w:r>
          </w:p>
        </w:tc>
        <w:tc>
          <w:tcPr>
            <w:tcW w:w="736"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II</w:t>
            </w: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III</w:t>
            </w: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IV</w:t>
            </w:r>
          </w:p>
        </w:tc>
        <w:tc>
          <w:tcPr>
            <w:tcW w:w="737"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V</w:t>
            </w: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VI</w:t>
            </w:r>
          </w:p>
        </w:tc>
        <w:tc>
          <w:tcPr>
            <w:tcW w:w="1364"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866" w:type="dxa"/>
            <w:gridSpan w:val="2"/>
          </w:tcPr>
          <w:p w:rsidR="009571DC" w:rsidRPr="00C468C0" w:rsidRDefault="009571DC" w:rsidP="00177E39">
            <w:pPr>
              <w:spacing w:after="160" w:line="259" w:lineRule="auto"/>
              <w:rPr>
                <w:rFonts w:ascii="Times New Roman" w:eastAsia="Calibri" w:hAnsi="Times New Roman" w:cs="Times New Roman"/>
                <w:sz w:val="20"/>
                <w:szCs w:val="20"/>
              </w:rPr>
            </w:pPr>
          </w:p>
        </w:tc>
        <w:tc>
          <w:tcPr>
            <w:tcW w:w="866"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1592" w:type="dxa"/>
          </w:tcPr>
          <w:p w:rsidR="009571DC" w:rsidRPr="00C468C0" w:rsidRDefault="009571DC" w:rsidP="00177E39">
            <w:pPr>
              <w:spacing w:after="160" w:line="259" w:lineRule="auto"/>
              <w:rPr>
                <w:rFonts w:ascii="Times New Roman" w:eastAsia="Calibri" w:hAnsi="Times New Roman" w:cs="Times New Roman"/>
                <w:sz w:val="20"/>
                <w:szCs w:val="20"/>
              </w:rPr>
            </w:pPr>
          </w:p>
        </w:tc>
      </w:tr>
      <w:tr w:rsidR="009571DC" w:rsidRPr="00C468C0" w:rsidTr="00177E39">
        <w:trPr>
          <w:jc w:val="center"/>
        </w:trPr>
        <w:tc>
          <w:tcPr>
            <w:tcW w:w="442"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1</w:t>
            </w:r>
          </w:p>
        </w:tc>
        <w:tc>
          <w:tcPr>
            <w:tcW w:w="2055"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Јединство грађе и функције као основа живота</w:t>
            </w:r>
          </w:p>
        </w:tc>
        <w:tc>
          <w:tcPr>
            <w:tcW w:w="740"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8</w:t>
            </w:r>
          </w:p>
        </w:tc>
        <w:tc>
          <w:tcPr>
            <w:tcW w:w="738"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8</w:t>
            </w: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8</w:t>
            </w:r>
          </w:p>
        </w:tc>
        <w:tc>
          <w:tcPr>
            <w:tcW w:w="742"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4"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6"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7"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1364"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12</w:t>
            </w:r>
          </w:p>
        </w:tc>
        <w:tc>
          <w:tcPr>
            <w:tcW w:w="866" w:type="dxa"/>
            <w:gridSpan w:val="2"/>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10</w:t>
            </w:r>
          </w:p>
        </w:tc>
        <w:tc>
          <w:tcPr>
            <w:tcW w:w="866"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2</w:t>
            </w:r>
          </w:p>
        </w:tc>
        <w:tc>
          <w:tcPr>
            <w:tcW w:w="1592"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24</w:t>
            </w:r>
          </w:p>
        </w:tc>
      </w:tr>
      <w:tr w:rsidR="009571DC" w:rsidRPr="00C468C0" w:rsidTr="00177E39">
        <w:trPr>
          <w:jc w:val="center"/>
        </w:trPr>
        <w:tc>
          <w:tcPr>
            <w:tcW w:w="442"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2</w:t>
            </w:r>
          </w:p>
        </w:tc>
        <w:tc>
          <w:tcPr>
            <w:tcW w:w="2055"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Човек и здравље</w:t>
            </w:r>
          </w:p>
        </w:tc>
        <w:tc>
          <w:tcPr>
            <w:tcW w:w="740"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8"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42"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6</w:t>
            </w:r>
          </w:p>
        </w:tc>
        <w:tc>
          <w:tcPr>
            <w:tcW w:w="734"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3</w:t>
            </w:r>
          </w:p>
        </w:tc>
        <w:tc>
          <w:tcPr>
            <w:tcW w:w="736"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7"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1364"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5</w:t>
            </w:r>
          </w:p>
        </w:tc>
        <w:tc>
          <w:tcPr>
            <w:tcW w:w="866" w:type="dxa"/>
            <w:gridSpan w:val="2"/>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3</w:t>
            </w:r>
          </w:p>
        </w:tc>
        <w:tc>
          <w:tcPr>
            <w:tcW w:w="866"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1</w:t>
            </w:r>
          </w:p>
        </w:tc>
        <w:tc>
          <w:tcPr>
            <w:tcW w:w="1592"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9</w:t>
            </w:r>
          </w:p>
        </w:tc>
      </w:tr>
      <w:tr w:rsidR="009571DC" w:rsidRPr="00C468C0" w:rsidTr="00177E39">
        <w:trPr>
          <w:jc w:val="center"/>
        </w:trPr>
        <w:tc>
          <w:tcPr>
            <w:tcW w:w="442"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3</w:t>
            </w:r>
          </w:p>
        </w:tc>
        <w:tc>
          <w:tcPr>
            <w:tcW w:w="2055"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Порекло и разноврсност живота</w:t>
            </w:r>
          </w:p>
        </w:tc>
        <w:tc>
          <w:tcPr>
            <w:tcW w:w="740"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8"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42"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4"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1</w:t>
            </w:r>
          </w:p>
        </w:tc>
        <w:tc>
          <w:tcPr>
            <w:tcW w:w="736"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5</w:t>
            </w: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7"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1364"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3</w:t>
            </w:r>
          </w:p>
        </w:tc>
        <w:tc>
          <w:tcPr>
            <w:tcW w:w="866" w:type="dxa"/>
            <w:gridSpan w:val="2"/>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1</w:t>
            </w:r>
          </w:p>
        </w:tc>
        <w:tc>
          <w:tcPr>
            <w:tcW w:w="866"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2</w:t>
            </w:r>
          </w:p>
        </w:tc>
        <w:tc>
          <w:tcPr>
            <w:tcW w:w="1592"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6</w:t>
            </w:r>
          </w:p>
        </w:tc>
      </w:tr>
      <w:tr w:rsidR="009571DC" w:rsidRPr="00C468C0" w:rsidTr="00177E39">
        <w:trPr>
          <w:jc w:val="center"/>
        </w:trPr>
        <w:tc>
          <w:tcPr>
            <w:tcW w:w="442"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4</w:t>
            </w:r>
          </w:p>
        </w:tc>
        <w:tc>
          <w:tcPr>
            <w:tcW w:w="2055"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Наслеђивање и еволуција</w:t>
            </w:r>
          </w:p>
        </w:tc>
        <w:tc>
          <w:tcPr>
            <w:tcW w:w="740"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8"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42"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4"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6"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3</w:t>
            </w: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5</w:t>
            </w: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7"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1364"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4</w:t>
            </w:r>
          </w:p>
        </w:tc>
        <w:tc>
          <w:tcPr>
            <w:tcW w:w="855"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3</w:t>
            </w:r>
          </w:p>
        </w:tc>
        <w:tc>
          <w:tcPr>
            <w:tcW w:w="877" w:type="dxa"/>
            <w:gridSpan w:val="2"/>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1</w:t>
            </w:r>
          </w:p>
        </w:tc>
        <w:tc>
          <w:tcPr>
            <w:tcW w:w="1592"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8</w:t>
            </w:r>
          </w:p>
        </w:tc>
      </w:tr>
      <w:tr w:rsidR="009571DC" w:rsidRPr="00C468C0" w:rsidTr="00177E39">
        <w:trPr>
          <w:jc w:val="center"/>
        </w:trPr>
        <w:tc>
          <w:tcPr>
            <w:tcW w:w="442"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5</w:t>
            </w:r>
          </w:p>
        </w:tc>
        <w:tc>
          <w:tcPr>
            <w:tcW w:w="2055"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Живот у екосистему</w:t>
            </w:r>
          </w:p>
        </w:tc>
        <w:tc>
          <w:tcPr>
            <w:tcW w:w="740"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8"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42"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4"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6"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5</w:t>
            </w: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6</w:t>
            </w:r>
          </w:p>
        </w:tc>
        <w:tc>
          <w:tcPr>
            <w:tcW w:w="737"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3</w:t>
            </w: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1364"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7</w:t>
            </w:r>
          </w:p>
        </w:tc>
        <w:tc>
          <w:tcPr>
            <w:tcW w:w="855"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6</w:t>
            </w:r>
          </w:p>
        </w:tc>
        <w:tc>
          <w:tcPr>
            <w:tcW w:w="877" w:type="dxa"/>
            <w:gridSpan w:val="2"/>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1</w:t>
            </w:r>
          </w:p>
        </w:tc>
        <w:tc>
          <w:tcPr>
            <w:tcW w:w="1592"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14</w:t>
            </w:r>
          </w:p>
        </w:tc>
      </w:tr>
      <w:tr w:rsidR="009571DC" w:rsidRPr="00C468C0" w:rsidTr="00177E39">
        <w:trPr>
          <w:jc w:val="center"/>
        </w:trPr>
        <w:tc>
          <w:tcPr>
            <w:tcW w:w="442"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2055"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Годишња систематизација</w:t>
            </w:r>
          </w:p>
        </w:tc>
        <w:tc>
          <w:tcPr>
            <w:tcW w:w="740"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8"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42"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4"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6"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737"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5</w:t>
            </w: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2</w:t>
            </w:r>
          </w:p>
        </w:tc>
        <w:tc>
          <w:tcPr>
            <w:tcW w:w="1364"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855" w:type="dxa"/>
          </w:tcPr>
          <w:p w:rsidR="009571DC" w:rsidRPr="00C468C0" w:rsidRDefault="009571DC" w:rsidP="00177E39">
            <w:pPr>
              <w:spacing w:after="160" w:line="259" w:lineRule="auto"/>
              <w:rPr>
                <w:rFonts w:ascii="Times New Roman" w:eastAsia="Calibri" w:hAnsi="Times New Roman" w:cs="Times New Roman"/>
                <w:sz w:val="20"/>
                <w:szCs w:val="20"/>
              </w:rPr>
            </w:pPr>
          </w:p>
        </w:tc>
        <w:tc>
          <w:tcPr>
            <w:tcW w:w="877" w:type="dxa"/>
            <w:gridSpan w:val="2"/>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7</w:t>
            </w:r>
          </w:p>
        </w:tc>
        <w:tc>
          <w:tcPr>
            <w:tcW w:w="1592"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7</w:t>
            </w:r>
          </w:p>
        </w:tc>
      </w:tr>
      <w:tr w:rsidR="009571DC" w:rsidRPr="00C468C0" w:rsidTr="00177E39">
        <w:trPr>
          <w:jc w:val="center"/>
        </w:trPr>
        <w:tc>
          <w:tcPr>
            <w:tcW w:w="2497" w:type="dxa"/>
            <w:gridSpan w:val="2"/>
            <w:vAlign w:val="bottom"/>
          </w:tcPr>
          <w:p w:rsidR="009571DC" w:rsidRPr="00C468C0" w:rsidRDefault="009571DC" w:rsidP="00177E39">
            <w:pPr>
              <w:spacing w:after="160" w:line="259" w:lineRule="auto"/>
              <w:jc w:val="center"/>
              <w:rPr>
                <w:rFonts w:ascii="Times New Roman" w:eastAsia="Calibri" w:hAnsi="Times New Roman" w:cs="Times New Roman"/>
                <w:sz w:val="20"/>
                <w:szCs w:val="20"/>
              </w:rPr>
            </w:pPr>
            <w:r w:rsidRPr="00C468C0">
              <w:rPr>
                <w:rFonts w:ascii="Times New Roman" w:eastAsia="Calibri" w:hAnsi="Times New Roman" w:cs="Times New Roman"/>
                <w:sz w:val="20"/>
                <w:szCs w:val="20"/>
              </w:rPr>
              <w:t>УКУПНО</w:t>
            </w:r>
          </w:p>
        </w:tc>
        <w:tc>
          <w:tcPr>
            <w:tcW w:w="740"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8</w:t>
            </w:r>
          </w:p>
        </w:tc>
        <w:tc>
          <w:tcPr>
            <w:tcW w:w="738"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8</w:t>
            </w: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8</w:t>
            </w:r>
          </w:p>
        </w:tc>
        <w:tc>
          <w:tcPr>
            <w:tcW w:w="742"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6</w:t>
            </w:r>
          </w:p>
        </w:tc>
        <w:tc>
          <w:tcPr>
            <w:tcW w:w="734"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4</w:t>
            </w:r>
          </w:p>
        </w:tc>
        <w:tc>
          <w:tcPr>
            <w:tcW w:w="736"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8</w:t>
            </w: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10</w:t>
            </w: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6</w:t>
            </w:r>
          </w:p>
        </w:tc>
        <w:tc>
          <w:tcPr>
            <w:tcW w:w="737"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8</w:t>
            </w:r>
          </w:p>
        </w:tc>
        <w:tc>
          <w:tcPr>
            <w:tcW w:w="739"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2</w:t>
            </w:r>
          </w:p>
        </w:tc>
        <w:tc>
          <w:tcPr>
            <w:tcW w:w="1364"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31</w:t>
            </w:r>
          </w:p>
        </w:tc>
        <w:tc>
          <w:tcPr>
            <w:tcW w:w="855"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23</w:t>
            </w:r>
          </w:p>
        </w:tc>
        <w:tc>
          <w:tcPr>
            <w:tcW w:w="877" w:type="dxa"/>
            <w:gridSpan w:val="2"/>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14</w:t>
            </w:r>
          </w:p>
        </w:tc>
        <w:tc>
          <w:tcPr>
            <w:tcW w:w="1592" w:type="dxa"/>
          </w:tcPr>
          <w:p w:rsidR="009571DC" w:rsidRPr="00C468C0" w:rsidRDefault="009571DC" w:rsidP="00177E39">
            <w:pPr>
              <w:spacing w:after="160" w:line="259" w:lineRule="auto"/>
              <w:rPr>
                <w:rFonts w:ascii="Times New Roman" w:eastAsia="Calibri" w:hAnsi="Times New Roman" w:cs="Times New Roman"/>
                <w:sz w:val="20"/>
                <w:szCs w:val="20"/>
              </w:rPr>
            </w:pPr>
            <w:r w:rsidRPr="00C468C0">
              <w:rPr>
                <w:rFonts w:ascii="Times New Roman" w:eastAsia="Calibri" w:hAnsi="Times New Roman" w:cs="Times New Roman"/>
                <w:sz w:val="20"/>
                <w:szCs w:val="20"/>
              </w:rPr>
              <w:t>68</w:t>
            </w:r>
          </w:p>
        </w:tc>
      </w:tr>
    </w:tbl>
    <w:p w:rsidR="009571DC" w:rsidRPr="0076180C" w:rsidRDefault="009571DC" w:rsidP="009571DC">
      <w:pPr>
        <w:rPr>
          <w:rFonts w:ascii="Times New Roman" w:hAnsi="Times New Roman" w:cs="Times New Roman"/>
          <w:lang w:val="sr-Cyrl-CS"/>
        </w:rPr>
      </w:pPr>
    </w:p>
    <w:tbl>
      <w:tblPr>
        <w:tblStyle w:val="TableGrid1"/>
        <w:tblW w:w="14601" w:type="dxa"/>
        <w:tblLayout w:type="fixed"/>
        <w:tblLook w:val="04A0"/>
      </w:tblPr>
      <w:tblGrid>
        <w:gridCol w:w="1560"/>
        <w:gridCol w:w="858"/>
        <w:gridCol w:w="1620"/>
        <w:gridCol w:w="1580"/>
        <w:gridCol w:w="1862"/>
        <w:gridCol w:w="1788"/>
        <w:gridCol w:w="2162"/>
        <w:gridCol w:w="1417"/>
        <w:gridCol w:w="1754"/>
      </w:tblGrid>
      <w:tr w:rsidR="009571DC" w:rsidRPr="00C468C0" w:rsidTr="009571DC">
        <w:tc>
          <w:tcPr>
            <w:tcW w:w="1560" w:type="dxa"/>
          </w:tcPr>
          <w:p w:rsidR="009571DC" w:rsidRPr="00C468C0" w:rsidRDefault="009571DC" w:rsidP="00177E39">
            <w:pPr>
              <w:jc w:val="center"/>
              <w:rPr>
                <w:b/>
                <w:bCs/>
                <w:i/>
                <w:lang w:val="sr-Cyrl-CS"/>
              </w:rPr>
            </w:pPr>
            <w:r w:rsidRPr="00C468C0">
              <w:rPr>
                <w:b/>
                <w:bCs/>
                <w:i/>
                <w:lang w:val="sr-Cyrl-CS"/>
              </w:rPr>
              <w:t>Време реализације</w:t>
            </w:r>
          </w:p>
        </w:tc>
        <w:tc>
          <w:tcPr>
            <w:tcW w:w="858" w:type="dxa"/>
          </w:tcPr>
          <w:p w:rsidR="009571DC" w:rsidRPr="00C468C0" w:rsidRDefault="009571DC" w:rsidP="00177E39">
            <w:pPr>
              <w:jc w:val="center"/>
              <w:rPr>
                <w:b/>
                <w:bCs/>
                <w:i/>
                <w:lang w:val="sr-Cyrl-CS"/>
              </w:rPr>
            </w:pPr>
            <w:r w:rsidRPr="00C468C0">
              <w:rPr>
                <w:b/>
                <w:bCs/>
                <w:i/>
                <w:lang w:val="sr-Cyrl-CS"/>
              </w:rPr>
              <w:t>Ред.број</w:t>
            </w:r>
          </w:p>
          <w:p w:rsidR="009571DC" w:rsidRPr="00C468C0" w:rsidRDefault="009571DC" w:rsidP="00177E39">
            <w:pPr>
              <w:jc w:val="center"/>
              <w:rPr>
                <w:b/>
                <w:bCs/>
                <w:i/>
                <w:lang w:val="sr-Cyrl-CS"/>
              </w:rPr>
            </w:pPr>
            <w:r w:rsidRPr="00C468C0">
              <w:rPr>
                <w:b/>
                <w:bCs/>
                <w:i/>
                <w:lang w:val="sr-Cyrl-CS"/>
              </w:rPr>
              <w:t>теме</w:t>
            </w:r>
          </w:p>
        </w:tc>
        <w:tc>
          <w:tcPr>
            <w:tcW w:w="1620" w:type="dxa"/>
          </w:tcPr>
          <w:p w:rsidR="009571DC" w:rsidRPr="00C468C0" w:rsidRDefault="009571DC" w:rsidP="00177E39">
            <w:pPr>
              <w:jc w:val="center"/>
              <w:rPr>
                <w:b/>
                <w:bCs/>
                <w:i/>
                <w:lang w:val="sr-Cyrl-CS"/>
              </w:rPr>
            </w:pPr>
            <w:r w:rsidRPr="00C468C0">
              <w:rPr>
                <w:b/>
                <w:bCs/>
                <w:i/>
                <w:lang w:val="sr-Cyrl-CS"/>
              </w:rPr>
              <w:t>Назив теме/област</w:t>
            </w:r>
          </w:p>
        </w:tc>
        <w:tc>
          <w:tcPr>
            <w:tcW w:w="1580" w:type="dxa"/>
          </w:tcPr>
          <w:p w:rsidR="009571DC" w:rsidRPr="00C468C0" w:rsidRDefault="009571DC" w:rsidP="00177E39">
            <w:pPr>
              <w:jc w:val="center"/>
              <w:rPr>
                <w:b/>
                <w:bCs/>
                <w:i/>
                <w:lang w:val="sr-Cyrl-CS"/>
              </w:rPr>
            </w:pPr>
            <w:r w:rsidRPr="00C468C0">
              <w:rPr>
                <w:b/>
                <w:bCs/>
                <w:i/>
                <w:lang w:val="sr-Cyrl-CS"/>
              </w:rPr>
              <w:t>Садржаји</w:t>
            </w:r>
          </w:p>
        </w:tc>
        <w:tc>
          <w:tcPr>
            <w:tcW w:w="1862" w:type="dxa"/>
          </w:tcPr>
          <w:p w:rsidR="009571DC" w:rsidRPr="00C468C0" w:rsidRDefault="009571DC" w:rsidP="00177E39">
            <w:pPr>
              <w:jc w:val="center"/>
              <w:rPr>
                <w:b/>
                <w:bCs/>
                <w:i/>
                <w:color w:val="000000"/>
                <w:lang w:val="sr-Cyrl-CS"/>
              </w:rPr>
            </w:pPr>
            <w:r w:rsidRPr="00C468C0">
              <w:rPr>
                <w:b/>
                <w:bCs/>
                <w:i/>
                <w:color w:val="000000"/>
                <w:lang w:val="sr-Cyrl-CS"/>
              </w:rPr>
              <w:t>ИСХОДИ</w:t>
            </w:r>
          </w:p>
          <w:p w:rsidR="009571DC" w:rsidRPr="00C468C0" w:rsidRDefault="009571DC" w:rsidP="00177E39">
            <w:pPr>
              <w:jc w:val="center"/>
              <w:rPr>
                <w:b/>
                <w:bCs/>
                <w:i/>
                <w:lang w:val="sr-Cyrl-CS"/>
              </w:rPr>
            </w:pPr>
            <w:r w:rsidRPr="00C468C0">
              <w:rPr>
                <w:b/>
                <w:bCs/>
                <w:i/>
                <w:color w:val="000000"/>
                <w:lang w:val="sr-Cyrl-CS"/>
              </w:rPr>
              <w:t>По завршетку разреда ученик ће бити у стању да:</w:t>
            </w:r>
          </w:p>
        </w:tc>
        <w:tc>
          <w:tcPr>
            <w:tcW w:w="1788" w:type="dxa"/>
          </w:tcPr>
          <w:p w:rsidR="009571DC" w:rsidRPr="00C468C0" w:rsidRDefault="009571DC" w:rsidP="00177E39">
            <w:pPr>
              <w:jc w:val="center"/>
              <w:rPr>
                <w:b/>
                <w:bCs/>
                <w:i/>
                <w:lang w:val="sr-Cyrl-CS"/>
              </w:rPr>
            </w:pPr>
            <w:r w:rsidRPr="00C468C0">
              <w:rPr>
                <w:b/>
                <w:bCs/>
                <w:i/>
                <w:lang w:val="sr-Cyrl-CS"/>
              </w:rPr>
              <w:t>Међупредметне компетенције</w:t>
            </w:r>
          </w:p>
        </w:tc>
        <w:tc>
          <w:tcPr>
            <w:tcW w:w="2162" w:type="dxa"/>
          </w:tcPr>
          <w:p w:rsidR="009571DC" w:rsidRPr="00C468C0" w:rsidRDefault="009571DC" w:rsidP="00177E39">
            <w:pPr>
              <w:jc w:val="center"/>
              <w:rPr>
                <w:b/>
                <w:bCs/>
                <w:i/>
                <w:lang w:val="sr-Cyrl-CS"/>
              </w:rPr>
            </w:pPr>
            <w:r w:rsidRPr="00C468C0">
              <w:rPr>
                <w:b/>
                <w:bCs/>
                <w:i/>
                <w:color w:val="000000"/>
              </w:rPr>
              <w:t>Начин провере исхода</w:t>
            </w:r>
          </w:p>
        </w:tc>
        <w:tc>
          <w:tcPr>
            <w:tcW w:w="1417" w:type="dxa"/>
          </w:tcPr>
          <w:p w:rsidR="009571DC" w:rsidRPr="00C468C0" w:rsidRDefault="009571DC" w:rsidP="00177E39">
            <w:pPr>
              <w:jc w:val="center"/>
              <w:rPr>
                <w:b/>
                <w:bCs/>
                <w:i/>
                <w:lang w:val="sr-Cyrl-CS"/>
              </w:rPr>
            </w:pPr>
            <w:r w:rsidRPr="00C468C0">
              <w:rPr>
                <w:b/>
                <w:bCs/>
                <w:i/>
                <w:lang w:val="sr-Cyrl-CS"/>
              </w:rPr>
              <w:t>Активност наставника</w:t>
            </w:r>
          </w:p>
        </w:tc>
        <w:tc>
          <w:tcPr>
            <w:tcW w:w="1754" w:type="dxa"/>
          </w:tcPr>
          <w:p w:rsidR="009571DC" w:rsidRPr="00C468C0" w:rsidRDefault="009571DC" w:rsidP="00177E39">
            <w:pPr>
              <w:jc w:val="center"/>
              <w:rPr>
                <w:b/>
                <w:bCs/>
                <w:i/>
                <w:lang w:val="sr-Cyrl-CS"/>
              </w:rPr>
            </w:pPr>
            <w:r w:rsidRPr="00C468C0">
              <w:rPr>
                <w:b/>
                <w:bCs/>
                <w:i/>
                <w:lang w:val="sr-Cyrl-CS"/>
              </w:rPr>
              <w:t>Активност ученика</w:t>
            </w:r>
          </w:p>
          <w:p w:rsidR="009571DC" w:rsidRPr="00C468C0" w:rsidRDefault="009571DC" w:rsidP="00177E39">
            <w:pPr>
              <w:jc w:val="center"/>
              <w:rPr>
                <w:b/>
                <w:bCs/>
                <w:i/>
                <w:lang w:val="sr-Cyrl-CS"/>
              </w:rPr>
            </w:pPr>
          </w:p>
        </w:tc>
      </w:tr>
      <w:tr w:rsidR="009571DC" w:rsidRPr="00C468C0" w:rsidTr="009571DC">
        <w:tc>
          <w:tcPr>
            <w:tcW w:w="1560" w:type="dxa"/>
          </w:tcPr>
          <w:p w:rsidR="009571DC" w:rsidRPr="00C468C0" w:rsidRDefault="009571DC" w:rsidP="00177E39">
            <w:pPr>
              <w:rPr>
                <w:b/>
                <w:bCs/>
                <w:lang w:val="sr-Cyrl-CS"/>
              </w:rPr>
            </w:pPr>
            <w:r w:rsidRPr="00C468C0">
              <w:rPr>
                <w:b/>
                <w:bCs/>
                <w:lang w:val="sr-Cyrl-CS"/>
              </w:rPr>
              <w:t>СЕПТЕМБАР-НОВЕМБАР</w:t>
            </w:r>
          </w:p>
        </w:tc>
        <w:tc>
          <w:tcPr>
            <w:tcW w:w="858" w:type="dxa"/>
          </w:tcPr>
          <w:p w:rsidR="009571DC" w:rsidRPr="00C468C0" w:rsidRDefault="009571DC" w:rsidP="00177E39">
            <w:pPr>
              <w:rPr>
                <w:lang w:val="sr-Cyrl-CS"/>
              </w:rPr>
            </w:pPr>
            <w:r w:rsidRPr="00C468C0">
              <w:rPr>
                <w:lang w:val="sr-Cyrl-CS"/>
              </w:rPr>
              <w:t>1.</w:t>
            </w:r>
          </w:p>
        </w:tc>
        <w:tc>
          <w:tcPr>
            <w:tcW w:w="1620" w:type="dxa"/>
          </w:tcPr>
          <w:p w:rsidR="009571DC" w:rsidRPr="00C468C0" w:rsidRDefault="009571DC" w:rsidP="00177E39">
            <w:pPr>
              <w:rPr>
                <w:lang w:val="sr-Cyrl-CS"/>
              </w:rPr>
            </w:pPr>
            <w:r w:rsidRPr="00C468C0">
              <w:rPr>
                <w:lang w:val="sr-Cyrl-CS"/>
              </w:rPr>
              <w:t>ЈЕДИНСТВО ГРАЂЕ И ФУНКЦИЈЕ КАО ОСНОВА ЖИВОТА</w:t>
            </w:r>
          </w:p>
        </w:tc>
        <w:tc>
          <w:tcPr>
            <w:tcW w:w="1580" w:type="dxa"/>
          </w:tcPr>
          <w:p w:rsidR="009571DC" w:rsidRPr="00C468C0" w:rsidRDefault="009571DC" w:rsidP="00177E39">
            <w:pPr>
              <w:rPr>
                <w:lang w:val="sr-Cyrl-CS"/>
              </w:rPr>
            </w:pPr>
            <w:r w:rsidRPr="00C468C0">
              <w:rPr>
                <w:lang w:val="sr-Cyrl-CS"/>
              </w:rPr>
              <w:t xml:space="preserve">Улога и значај појединих ћелијских органела у метаболизму ћелије: једро, ендоплазмични ретикулум, рибозоми, </w:t>
            </w:r>
            <w:r w:rsidRPr="00C468C0">
              <w:rPr>
                <w:lang w:val="sr-Cyrl-CS"/>
              </w:rPr>
              <w:lastRenderedPageBreak/>
              <w:t xml:space="preserve">хлоропласти, центриоле, лизозоми. Матичне ћелије − ћелије програмиране за различите функције. Принцип економичности грађе и функције живих бића Улога и значај ензима.Ендокрини систем и хуморална регулација.Регулаторна улога хормона биљака и животиња.Надражљивост, проводљивост,контрактилност. Чулно-нервни систем животиња.Рефлексни лук.      Поремећаји функције ендокриног система, нервног система и чула. Неуротрансмитери, нервни импулси, драж, надражај.Хомеостаза − принцип повратне спреге. Фотосинтеза.Ћелијско дисање. Транспирација. </w:t>
            </w:r>
            <w:r w:rsidRPr="00C468C0">
              <w:rPr>
                <w:lang w:val="sr-Cyrl-CS"/>
              </w:rPr>
              <w:lastRenderedPageBreak/>
              <w:t>Температурна регулација.</w:t>
            </w:r>
          </w:p>
        </w:tc>
        <w:tc>
          <w:tcPr>
            <w:tcW w:w="1862" w:type="dxa"/>
          </w:tcPr>
          <w:p w:rsidR="009571DC" w:rsidRPr="00C468C0" w:rsidRDefault="009571DC" w:rsidP="00177E39">
            <w:pPr>
              <w:rPr>
                <w:lang w:val="sr-Cyrl-CS"/>
              </w:rPr>
            </w:pPr>
            <w:r w:rsidRPr="00C468C0">
              <w:rPr>
                <w:lang w:val="sr-Cyrl-CS"/>
              </w:rPr>
              <w:lastRenderedPageBreak/>
              <w:t xml:space="preserve">-повеже грађу ћелијских органела са њиховом улогом у метаболизму ћелије;                                      -повеже однос површине и запремине ћелије и </w:t>
            </w:r>
            <w:r w:rsidRPr="00C468C0">
              <w:rPr>
                <w:lang w:val="sr-Cyrl-CS"/>
              </w:rPr>
              <w:lastRenderedPageBreak/>
              <w:t xml:space="preserve">тела са начином обављања основних животних функција;                                 -идентификује регулаторне механизме у одржавању хомеостазе;                         -илуструје примерима везу између физиолошких одговора живих бића и промена у спољашњој средини;                              -цртежом или моделом прикаже основне елементе грађе ћелије једноћелијских и вишећелијских организама;                          -користи лабораторијски прибор и школски микроскоп за израду и посматрање препарата;                                  -хумано поступа према организмима које истражуje;                -користи ИКТ и другу опрему у истраживању, обради података и приказу резултата;                         -табеларно и графички представи прикупљене податке и изведе </w:t>
            </w:r>
            <w:r w:rsidRPr="00C468C0">
              <w:rPr>
                <w:lang w:val="sr-Cyrl-CS"/>
              </w:rPr>
              <w:lastRenderedPageBreak/>
              <w:t>одговарајуће закључке;                       -разматра, у групи, шта и како је учио и где та знања може да примени.</w:t>
            </w:r>
          </w:p>
          <w:p w:rsidR="009571DC" w:rsidRPr="00C468C0" w:rsidRDefault="009571DC" w:rsidP="00177E39">
            <w:pPr>
              <w:rPr>
                <w:lang w:val="sr-Cyrl-CS"/>
              </w:rPr>
            </w:pPr>
          </w:p>
        </w:tc>
        <w:tc>
          <w:tcPr>
            <w:tcW w:w="1788" w:type="dxa"/>
          </w:tcPr>
          <w:p w:rsidR="009571DC" w:rsidRPr="00C468C0" w:rsidRDefault="009571DC" w:rsidP="00177E39">
            <w:pPr>
              <w:rPr>
                <w:lang w:val="sr-Cyrl-CS"/>
              </w:rPr>
            </w:pPr>
            <w:r w:rsidRPr="00C468C0">
              <w:rPr>
                <w:lang w:val="sr-Cyrl-CS"/>
              </w:rPr>
              <w:lastRenderedPageBreak/>
              <w:t xml:space="preserve">–компетенција за учење;                    –комуникација; –дигитална компетенција;   –одговоран однос према околини;                      –одговоран однос према здрављу;                             </w:t>
            </w:r>
            <w:r w:rsidRPr="00C468C0">
              <w:rPr>
                <w:lang w:val="sr-Cyrl-CS"/>
              </w:rPr>
              <w:lastRenderedPageBreak/>
              <w:t>–одговорно учешће у демократском друштву;                                  предузимљивост и оријентација ка предузетништву–рад са подацима и информацијама;–решавање проблема;</w:t>
            </w:r>
          </w:p>
          <w:p w:rsidR="009571DC" w:rsidRPr="00C468C0" w:rsidRDefault="009571DC" w:rsidP="00177E39">
            <w:pPr>
              <w:rPr>
                <w:lang w:val="sr-Cyrl-CS"/>
              </w:rPr>
            </w:pPr>
            <w:r w:rsidRPr="00C468C0">
              <w:rPr>
                <w:lang w:val="sr-Cyrl-CS"/>
              </w:rPr>
              <w:t>–сарадња;                          -естетичка компетенција.</w:t>
            </w:r>
          </w:p>
          <w:p w:rsidR="009571DC" w:rsidRPr="00C468C0" w:rsidRDefault="009571DC" w:rsidP="00177E39">
            <w:pPr>
              <w:rPr>
                <w:lang w:val="sr-Cyrl-CS"/>
              </w:rPr>
            </w:pPr>
          </w:p>
        </w:tc>
        <w:tc>
          <w:tcPr>
            <w:tcW w:w="2162" w:type="dxa"/>
          </w:tcPr>
          <w:p w:rsidR="009571DC" w:rsidRPr="00C468C0" w:rsidRDefault="009571DC" w:rsidP="00177E39">
            <w:pPr>
              <w:rPr>
                <w:lang w:val="sr-Cyrl-CS"/>
              </w:rPr>
            </w:pPr>
            <w:r w:rsidRPr="00C468C0">
              <w:rPr>
                <w:lang w:val="sr-Cyrl-CS"/>
              </w:rPr>
              <w:lastRenderedPageBreak/>
              <w:t>НИВО ИСХОДА</w:t>
            </w:r>
          </w:p>
          <w:p w:rsidR="009571DC" w:rsidRPr="00C468C0" w:rsidRDefault="009571DC" w:rsidP="00177E39">
            <w:pPr>
              <w:rPr>
                <w:lang w:val="sr-Cyrl-CS"/>
              </w:rPr>
            </w:pPr>
            <w:r w:rsidRPr="00C468C0">
              <w:rPr>
                <w:lang w:val="sr-Cyrl-CS"/>
              </w:rPr>
              <w:t xml:space="preserve">Памћење: Објективни тестови са допуњавањем кратких одговора , задаци са означавањем , задаци вишеструког избора , спаривање појмова Разумевање: </w:t>
            </w:r>
            <w:r w:rsidRPr="00C468C0">
              <w:rPr>
                <w:lang w:val="sr-Cyrl-CS"/>
              </w:rPr>
              <w:lastRenderedPageBreak/>
              <w:t>Дискусија на часу , проблемски задаци , есеји                            Примена: Лабораторијске вежбе , проблемски задаци , симулација                  Анализирање: Дебате , истраживачки радови , есеји , решавање проблема              Евалуирање : Дневници рада ученика , критички прикази , проблемски задаци     Креирање : експерименти , истраживачки пројекти</w:t>
            </w:r>
          </w:p>
        </w:tc>
        <w:tc>
          <w:tcPr>
            <w:tcW w:w="1417" w:type="dxa"/>
          </w:tcPr>
          <w:p w:rsidR="009571DC" w:rsidRPr="00C468C0" w:rsidRDefault="009571DC" w:rsidP="00177E39">
            <w:pPr>
              <w:rPr>
                <w:lang w:val="sr-Cyrl-CS"/>
              </w:rPr>
            </w:pPr>
            <w:r w:rsidRPr="00C468C0">
              <w:rPr>
                <w:lang w:val="sr-Cyrl-CS"/>
              </w:rPr>
              <w:lastRenderedPageBreak/>
              <w:t xml:space="preserve">мотивисање ученика за учење предмета, демонстрација слика са презентација и модела, вођење и </w:t>
            </w:r>
            <w:r w:rsidRPr="00C468C0">
              <w:rPr>
                <w:lang w:val="sr-Cyrl-CS"/>
              </w:rPr>
              <w:lastRenderedPageBreak/>
              <w:t>усмеравање тока часа, наставник инструкцијама усмерава ученике који самостално истражују, структуришу чињенице и извлаче закључке; оцењивање.</w:t>
            </w:r>
          </w:p>
        </w:tc>
        <w:tc>
          <w:tcPr>
            <w:tcW w:w="1754" w:type="dxa"/>
          </w:tcPr>
          <w:p w:rsidR="009571DC" w:rsidRPr="00C468C0" w:rsidRDefault="009571DC" w:rsidP="00177E39">
            <w:r w:rsidRPr="00C468C0">
              <w:lastRenderedPageBreak/>
              <w:t>слушање, активно укључивање у дискусију, повезивање са претходно стеченим знањем,</w:t>
            </w:r>
            <w:r w:rsidRPr="00C468C0">
              <w:rPr>
                <w:color w:val="000000"/>
              </w:rPr>
              <w:t xml:space="preserve"> описивање,посматрање, уочавање, </w:t>
            </w:r>
            <w:r w:rsidRPr="00C468C0">
              <w:rPr>
                <w:color w:val="000000"/>
              </w:rPr>
              <w:lastRenderedPageBreak/>
              <w:t>упоређивање, анализирање,примена наученог кроз израду практичног рада, извођење закључака</w:t>
            </w:r>
          </w:p>
          <w:p w:rsidR="009571DC" w:rsidRPr="00C468C0" w:rsidRDefault="009571DC" w:rsidP="00177E39"/>
        </w:tc>
      </w:tr>
      <w:tr w:rsidR="009571DC" w:rsidRPr="00C468C0" w:rsidTr="009571DC">
        <w:tc>
          <w:tcPr>
            <w:tcW w:w="1560" w:type="dxa"/>
          </w:tcPr>
          <w:p w:rsidR="009571DC" w:rsidRPr="00C468C0" w:rsidRDefault="009571DC" w:rsidP="00177E39">
            <w:pPr>
              <w:rPr>
                <w:b/>
                <w:bCs/>
                <w:lang w:val="sr-Cyrl-CS"/>
              </w:rPr>
            </w:pPr>
            <w:r w:rsidRPr="00C468C0">
              <w:rPr>
                <w:b/>
                <w:bCs/>
                <w:lang w:val="sr-Cyrl-CS"/>
              </w:rPr>
              <w:lastRenderedPageBreak/>
              <w:t>ДЕЦЕМБАР-ЈАНУАР</w:t>
            </w:r>
          </w:p>
        </w:tc>
        <w:tc>
          <w:tcPr>
            <w:tcW w:w="858" w:type="dxa"/>
          </w:tcPr>
          <w:p w:rsidR="009571DC" w:rsidRPr="00C468C0" w:rsidRDefault="009571DC" w:rsidP="00177E39">
            <w:pPr>
              <w:rPr>
                <w:lang w:val="sr-Cyrl-CS"/>
              </w:rPr>
            </w:pPr>
            <w:r w:rsidRPr="00C468C0">
              <w:rPr>
                <w:lang w:val="sr-Cyrl-CS"/>
              </w:rPr>
              <w:t>2.</w:t>
            </w:r>
          </w:p>
        </w:tc>
        <w:tc>
          <w:tcPr>
            <w:tcW w:w="1620" w:type="dxa"/>
          </w:tcPr>
          <w:p w:rsidR="009571DC" w:rsidRPr="00C468C0" w:rsidRDefault="009571DC" w:rsidP="00177E39">
            <w:pPr>
              <w:rPr>
                <w:lang w:val="sr-Cyrl-CS"/>
              </w:rPr>
            </w:pPr>
            <w:r w:rsidRPr="00C468C0">
              <w:rPr>
                <w:lang w:val="sr-Cyrl-CS"/>
              </w:rPr>
              <w:t>ЧОВЕК И ЗДРАВЉЕ</w:t>
            </w:r>
          </w:p>
        </w:tc>
        <w:tc>
          <w:tcPr>
            <w:tcW w:w="1580" w:type="dxa"/>
          </w:tcPr>
          <w:p w:rsidR="009571DC" w:rsidRPr="00C468C0" w:rsidRDefault="009571DC" w:rsidP="00177E39">
            <w:pPr>
              <w:rPr>
                <w:lang w:val="sr-Cyrl-CS"/>
              </w:rPr>
            </w:pPr>
            <w:r w:rsidRPr="00C468C0">
              <w:rPr>
                <w:lang w:val="sr-Cyrl-CS"/>
              </w:rPr>
              <w:t>Резултати стандардних лабораторијских анализа крви и урина. Биолошки смисао адолесценције (родни и полни идентитет у контексту хормонске активности и индивидуалне генетичке варијабилности).Заштита од полно преносивих болести контрацепција.Одговорност за сопствено здравље.</w:t>
            </w:r>
          </w:p>
        </w:tc>
        <w:tc>
          <w:tcPr>
            <w:tcW w:w="1862" w:type="dxa"/>
          </w:tcPr>
          <w:p w:rsidR="009571DC" w:rsidRPr="00C468C0" w:rsidRDefault="009571DC" w:rsidP="00177E39">
            <w:pPr>
              <w:rPr>
                <w:lang w:val="sr-Cyrl-CS"/>
              </w:rPr>
            </w:pPr>
            <w:r w:rsidRPr="00C468C0">
              <w:rPr>
                <w:lang w:val="sr-Cyrl-CS"/>
              </w:rPr>
              <w:t xml:space="preserve">–oдговорно се односи према свом здрављу;                         –изрази критички став према медијским садржајима који се баве здравим стиловима живота;                             –повеже промене настале у пубертету са деловањем хормона;                             –идентификује поремећаје у раду органа и система органа изазваних нездравим начином живота;         –користи лабораторијски прибор и школски микроскоп за израду и посматрање препарата;                         –хумано поступа према организмима које истражуje;                    –користи ИКТ и другу опрему у истраживању, обради података и приказу резултата;                                 –табеларно и графички представи </w:t>
            </w:r>
            <w:r w:rsidRPr="00C468C0">
              <w:rPr>
                <w:lang w:val="sr-Cyrl-CS"/>
              </w:rPr>
              <w:lastRenderedPageBreak/>
              <w:t>прикупљене податке и изведе одговарајуће закључке;                    -разматра, у групи, шта и како је учио и где та знања може да примени.</w:t>
            </w:r>
          </w:p>
        </w:tc>
        <w:tc>
          <w:tcPr>
            <w:tcW w:w="1788" w:type="dxa"/>
          </w:tcPr>
          <w:p w:rsidR="009571DC" w:rsidRPr="00C468C0" w:rsidRDefault="009571DC" w:rsidP="00177E39">
            <w:pPr>
              <w:rPr>
                <w:lang w:val="sr-Cyrl-CS"/>
              </w:rPr>
            </w:pPr>
            <w:r w:rsidRPr="00C468C0">
              <w:rPr>
                <w:lang w:val="sr-Cyrl-CS"/>
              </w:rPr>
              <w:lastRenderedPageBreak/>
              <w:t>–компетенција за учење;                    –комуникација; –дигитална компетенција;   –одговоран однос према околини;                      –одговоран однос према здрављу;                             –одговорно учешће у демократском друштву;                                  предузимљивост и оријентација ка предузетништву–рад са подацима и информацијама;–решавање проблема;                                               –сарадња;                          -естетичка компетенција.</w:t>
            </w:r>
          </w:p>
          <w:p w:rsidR="009571DC" w:rsidRPr="00C468C0" w:rsidRDefault="009571DC" w:rsidP="00177E39">
            <w:pPr>
              <w:rPr>
                <w:lang w:val="sr-Cyrl-CS"/>
              </w:rPr>
            </w:pPr>
          </w:p>
        </w:tc>
        <w:tc>
          <w:tcPr>
            <w:tcW w:w="2162" w:type="dxa"/>
          </w:tcPr>
          <w:p w:rsidR="009571DC" w:rsidRPr="00C468C0" w:rsidRDefault="009571DC" w:rsidP="00177E39">
            <w:pPr>
              <w:rPr>
                <w:lang w:val="sr-Cyrl-CS"/>
              </w:rPr>
            </w:pPr>
            <w:r w:rsidRPr="00C468C0">
              <w:rPr>
                <w:lang w:val="sr-Cyrl-CS"/>
              </w:rPr>
              <w:t>НИВО ИСХОДА</w:t>
            </w:r>
          </w:p>
          <w:p w:rsidR="009571DC" w:rsidRPr="00C468C0" w:rsidRDefault="009571DC" w:rsidP="00177E39">
            <w:pPr>
              <w:rPr>
                <w:lang w:val="sr-Cyrl-CS"/>
              </w:rPr>
            </w:pPr>
            <w:r w:rsidRPr="00C468C0">
              <w:rPr>
                <w:lang w:val="sr-Cyrl-CS"/>
              </w:rPr>
              <w:t>Памћење: Објективни тестови са допуњавањем кратких одговора , задаци са означавањем , задаци вишеструког избора , спаривање појмова Разумевање: Дискусија на часу , проблемски задаци , есеји                            Примена: Лабораторијске вежбе , проблемски задаци , симулација                  Анализирање: Дебате , истраживачки радови , есеји , решавање проблема              Евалуирање : Дневници рада ученика , критички прикази , проблемски задаци     Креирање : експерименти , истраживачки пројекти</w:t>
            </w:r>
          </w:p>
        </w:tc>
        <w:tc>
          <w:tcPr>
            <w:tcW w:w="1417" w:type="dxa"/>
          </w:tcPr>
          <w:p w:rsidR="009571DC" w:rsidRPr="00C468C0" w:rsidRDefault="009571DC" w:rsidP="00177E39">
            <w:pPr>
              <w:rPr>
                <w:lang w:val="sr-Cyrl-CS"/>
              </w:rPr>
            </w:pPr>
            <w:r w:rsidRPr="00C468C0">
              <w:rPr>
                <w:lang w:val="sr-Cyrl-CS"/>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извлаче закључке; оцењивање.</w:t>
            </w:r>
          </w:p>
        </w:tc>
        <w:tc>
          <w:tcPr>
            <w:tcW w:w="1754" w:type="dxa"/>
          </w:tcPr>
          <w:p w:rsidR="009571DC" w:rsidRPr="00C468C0" w:rsidRDefault="009571DC" w:rsidP="00177E39">
            <w:r w:rsidRPr="00C468C0">
              <w:t>слушање, активно укључивање у дискусију, повезивање са претходно стеченим знањем,</w:t>
            </w:r>
            <w:r w:rsidRPr="00C468C0">
              <w:rPr>
                <w:color w:val="000000"/>
              </w:rPr>
              <w:t xml:space="preserve"> описивање,посматрање, уочавање, упоређивање, анализирање,примена наученог кроз израду практичног рада, извођење закључака</w:t>
            </w:r>
          </w:p>
          <w:p w:rsidR="009571DC" w:rsidRPr="00C468C0" w:rsidRDefault="009571DC" w:rsidP="00177E39"/>
        </w:tc>
      </w:tr>
      <w:tr w:rsidR="009571DC" w:rsidRPr="00C468C0" w:rsidTr="009571DC">
        <w:tc>
          <w:tcPr>
            <w:tcW w:w="1560" w:type="dxa"/>
          </w:tcPr>
          <w:p w:rsidR="009571DC" w:rsidRPr="00C468C0" w:rsidRDefault="009571DC" w:rsidP="00177E39">
            <w:pPr>
              <w:rPr>
                <w:b/>
                <w:bCs/>
                <w:lang w:val="sr-Cyrl-CS"/>
              </w:rPr>
            </w:pPr>
            <w:r w:rsidRPr="00C468C0">
              <w:rPr>
                <w:b/>
                <w:bCs/>
                <w:lang w:val="sr-Cyrl-CS"/>
              </w:rPr>
              <w:lastRenderedPageBreak/>
              <w:t>ЈАНУАР - ФЕБРУАР</w:t>
            </w:r>
          </w:p>
        </w:tc>
        <w:tc>
          <w:tcPr>
            <w:tcW w:w="858" w:type="dxa"/>
          </w:tcPr>
          <w:p w:rsidR="009571DC" w:rsidRPr="00C468C0" w:rsidRDefault="009571DC" w:rsidP="00177E39">
            <w:pPr>
              <w:rPr>
                <w:lang w:val="sr-Cyrl-CS"/>
              </w:rPr>
            </w:pPr>
            <w:r w:rsidRPr="00C468C0">
              <w:rPr>
                <w:lang w:val="sr-Cyrl-CS"/>
              </w:rPr>
              <w:t>3.</w:t>
            </w:r>
          </w:p>
        </w:tc>
        <w:tc>
          <w:tcPr>
            <w:tcW w:w="1620" w:type="dxa"/>
          </w:tcPr>
          <w:p w:rsidR="009571DC" w:rsidRPr="00C468C0" w:rsidRDefault="009571DC" w:rsidP="00177E39">
            <w:pPr>
              <w:rPr>
                <w:lang w:val="sr-Cyrl-CS"/>
              </w:rPr>
            </w:pPr>
            <w:r w:rsidRPr="00C468C0">
              <w:rPr>
                <w:lang w:val="sr-Cyrl-CS"/>
              </w:rPr>
              <w:t>ПОРЕКЛО И РАЗНОВРСНОСТ ЖИВОТА</w:t>
            </w:r>
          </w:p>
        </w:tc>
        <w:tc>
          <w:tcPr>
            <w:tcW w:w="1580" w:type="dxa"/>
          </w:tcPr>
          <w:p w:rsidR="009571DC" w:rsidRPr="00C468C0" w:rsidRDefault="009571DC" w:rsidP="00177E39">
            <w:pPr>
              <w:rPr>
                <w:lang w:val="sr-Cyrl-CS"/>
              </w:rPr>
            </w:pPr>
            <w:r w:rsidRPr="00C468C0">
              <w:rPr>
                <w:lang w:val="sr-Cyrl-CS"/>
              </w:rPr>
              <w:t>Календар живота“, еволуција различитих група организама кроз геолошка доба и велика изумирања. Значај алги (цијанобактерија) и биљака за продукцију О  и озонског омотача, као заштита од УВ зрака, и услов за развој осталих живих бића. Строматолити.Излазак из воде на копно.</w:t>
            </w:r>
          </w:p>
        </w:tc>
        <w:tc>
          <w:tcPr>
            <w:tcW w:w="1862" w:type="dxa"/>
          </w:tcPr>
          <w:p w:rsidR="009571DC" w:rsidRPr="00C468C0" w:rsidRDefault="009571DC" w:rsidP="00177E39">
            <w:pPr>
              <w:rPr>
                <w:lang w:val="sr-Cyrl-CS"/>
              </w:rPr>
            </w:pPr>
            <w:r w:rsidRPr="00C468C0">
              <w:rPr>
                <w:lang w:val="sr-Cyrl-CS"/>
              </w:rPr>
              <w:t xml:space="preserve">-доведе у везу промене животних услова са еволуцијом живота на планети;                               -истражи давно нестале екосистеме;                         -повеже промене које се догађају организму током животног циклуса са активностима гена;                                         -повеже промене наследног материјала са настанком нових врста путем природне селекције;                          -установи узрочно-последичну везу између губитaка врста у екосистему и негативних последица у преносу супстанце и енергије у мрежама исхране;                                -користи ИКТ и другу опрему у истраживању, обради података и приказу резултата;                      -табеларно и графички представи </w:t>
            </w:r>
            <w:r w:rsidRPr="00C468C0">
              <w:rPr>
                <w:lang w:val="sr-Cyrl-CS"/>
              </w:rPr>
              <w:lastRenderedPageBreak/>
              <w:t>прикупљене податке и изведе одговарајуће закључке;                             - разматра, у групи, шта и како је учио и где та знања може да примени.</w:t>
            </w:r>
          </w:p>
          <w:p w:rsidR="009571DC" w:rsidRPr="00C468C0" w:rsidRDefault="009571DC" w:rsidP="00177E39">
            <w:pPr>
              <w:rPr>
                <w:lang w:val="sr-Cyrl-CS"/>
              </w:rPr>
            </w:pPr>
          </w:p>
          <w:p w:rsidR="009571DC" w:rsidRPr="00C468C0" w:rsidRDefault="009571DC" w:rsidP="00177E39">
            <w:pPr>
              <w:rPr>
                <w:lang w:val="sr-Cyrl-CS"/>
              </w:rPr>
            </w:pPr>
          </w:p>
          <w:p w:rsidR="009571DC" w:rsidRPr="00C468C0" w:rsidRDefault="009571DC" w:rsidP="00177E39">
            <w:pPr>
              <w:rPr>
                <w:lang w:val="sr-Cyrl-CS"/>
              </w:rPr>
            </w:pPr>
          </w:p>
        </w:tc>
        <w:tc>
          <w:tcPr>
            <w:tcW w:w="1788" w:type="dxa"/>
          </w:tcPr>
          <w:p w:rsidR="009571DC" w:rsidRPr="00C468C0" w:rsidRDefault="009571DC" w:rsidP="00177E39">
            <w:pPr>
              <w:rPr>
                <w:lang w:val="sr-Cyrl-CS"/>
              </w:rPr>
            </w:pPr>
            <w:r w:rsidRPr="00C468C0">
              <w:rPr>
                <w:lang w:val="sr-Cyrl-CS"/>
              </w:rPr>
              <w:lastRenderedPageBreak/>
              <w:t>–компетенција за учење;                    –комуникација; –дигитална компетенција;   –одговоран однос према околини;                      –одговоран однос према здрављу;                             –одговорно учешће у демократском друштву;                                  предузимљивост и оријентација ка предузетништву–рад са подацима и информацијама;–решавање проблема;                                               –сарадња;                          -естетичка компетенција.</w:t>
            </w:r>
          </w:p>
          <w:p w:rsidR="009571DC" w:rsidRPr="00C468C0" w:rsidRDefault="009571DC" w:rsidP="00177E39">
            <w:pPr>
              <w:rPr>
                <w:lang w:val="sr-Cyrl-CS"/>
              </w:rPr>
            </w:pPr>
          </w:p>
        </w:tc>
        <w:tc>
          <w:tcPr>
            <w:tcW w:w="2162" w:type="dxa"/>
          </w:tcPr>
          <w:p w:rsidR="009571DC" w:rsidRPr="00C468C0" w:rsidRDefault="009571DC" w:rsidP="00177E39">
            <w:pPr>
              <w:rPr>
                <w:lang w:val="sr-Cyrl-CS"/>
              </w:rPr>
            </w:pPr>
            <w:r w:rsidRPr="00C468C0">
              <w:rPr>
                <w:lang w:val="sr-Cyrl-CS"/>
              </w:rPr>
              <w:t>НИВО ИСХОДА</w:t>
            </w:r>
          </w:p>
          <w:p w:rsidR="009571DC" w:rsidRPr="00C468C0" w:rsidRDefault="009571DC" w:rsidP="00177E39">
            <w:pPr>
              <w:rPr>
                <w:lang w:val="sr-Cyrl-CS"/>
              </w:rPr>
            </w:pPr>
            <w:r w:rsidRPr="00C468C0">
              <w:rPr>
                <w:lang w:val="sr-Cyrl-CS"/>
              </w:rPr>
              <w:t>Памћење: Објективни тестови са допуњавањем кратких одговора , задаци са означавањем , задаци вишеструког избора , спаривање појмова Разумевање: Дискусија на часу , проблемски задаци , есеји                            Примена: Лабораторијске вежбе , проблемски задаци , симулација                  Анализирање: Дебате , истраживачки радови , есеји , решавање проблема              Евалуирање : Дневници рада ученика , критички прикази , проблемски задаци     Креирање : експерименти , истраживачки пројекти</w:t>
            </w:r>
          </w:p>
        </w:tc>
        <w:tc>
          <w:tcPr>
            <w:tcW w:w="1417" w:type="dxa"/>
          </w:tcPr>
          <w:p w:rsidR="009571DC" w:rsidRPr="00C468C0" w:rsidRDefault="009571DC" w:rsidP="00177E39">
            <w:pPr>
              <w:rPr>
                <w:lang w:val="sr-Cyrl-CS"/>
              </w:rPr>
            </w:pPr>
            <w:r w:rsidRPr="00C468C0">
              <w:rPr>
                <w:lang w:val="sr-Cyrl-CS"/>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извлаче закључке; оцењивање.</w:t>
            </w:r>
          </w:p>
        </w:tc>
        <w:tc>
          <w:tcPr>
            <w:tcW w:w="1754" w:type="dxa"/>
          </w:tcPr>
          <w:p w:rsidR="009571DC" w:rsidRPr="00C468C0" w:rsidRDefault="009571DC" w:rsidP="00177E39">
            <w:r w:rsidRPr="00C468C0">
              <w:t>слушање, активно укључивање у дискусију, повезивање са претходно стеченим знањем,</w:t>
            </w:r>
            <w:r w:rsidRPr="00C468C0">
              <w:rPr>
                <w:color w:val="000000"/>
              </w:rPr>
              <w:t xml:space="preserve"> описивање,посматрање, уочавање, упоређивање, анализирање,примена наученог кроз израду практичног рада, извођење закључака</w:t>
            </w:r>
          </w:p>
          <w:p w:rsidR="009571DC" w:rsidRPr="00C468C0" w:rsidRDefault="009571DC" w:rsidP="00177E39"/>
        </w:tc>
      </w:tr>
      <w:tr w:rsidR="009571DC" w:rsidRPr="00C468C0" w:rsidTr="009571DC">
        <w:tc>
          <w:tcPr>
            <w:tcW w:w="1560" w:type="dxa"/>
          </w:tcPr>
          <w:p w:rsidR="009571DC" w:rsidRPr="00C468C0" w:rsidRDefault="009571DC" w:rsidP="00177E39">
            <w:pPr>
              <w:rPr>
                <w:b/>
                <w:bCs/>
                <w:lang w:val="sr-Cyrl-CS"/>
              </w:rPr>
            </w:pPr>
            <w:r w:rsidRPr="00C468C0">
              <w:rPr>
                <w:b/>
                <w:bCs/>
                <w:lang w:val="sr-Cyrl-CS"/>
              </w:rPr>
              <w:lastRenderedPageBreak/>
              <w:t>ФЕБРУАР -МАРТ</w:t>
            </w:r>
          </w:p>
        </w:tc>
        <w:tc>
          <w:tcPr>
            <w:tcW w:w="858" w:type="dxa"/>
          </w:tcPr>
          <w:p w:rsidR="009571DC" w:rsidRPr="00C468C0" w:rsidRDefault="009571DC" w:rsidP="00177E39">
            <w:pPr>
              <w:rPr>
                <w:lang w:val="sr-Cyrl-CS"/>
              </w:rPr>
            </w:pPr>
            <w:r w:rsidRPr="00C468C0">
              <w:rPr>
                <w:lang w:val="sr-Cyrl-CS"/>
              </w:rPr>
              <w:t>4.</w:t>
            </w:r>
          </w:p>
        </w:tc>
        <w:tc>
          <w:tcPr>
            <w:tcW w:w="1620" w:type="dxa"/>
          </w:tcPr>
          <w:p w:rsidR="009571DC" w:rsidRPr="00C468C0" w:rsidRDefault="009571DC" w:rsidP="00177E39">
            <w:pPr>
              <w:rPr>
                <w:lang w:val="sr-Cyrl-CS"/>
              </w:rPr>
            </w:pPr>
            <w:r w:rsidRPr="00C468C0">
              <w:rPr>
                <w:lang w:val="sr-Cyrl-CS"/>
              </w:rPr>
              <w:t>НАСЛЕЂИВАЊЕ И ЕВОЛУЦИЈА</w:t>
            </w:r>
          </w:p>
        </w:tc>
        <w:tc>
          <w:tcPr>
            <w:tcW w:w="1580" w:type="dxa"/>
          </w:tcPr>
          <w:p w:rsidR="009571DC" w:rsidRPr="00C468C0" w:rsidRDefault="009571DC" w:rsidP="00177E39">
            <w:pPr>
              <w:rPr>
                <w:lang w:val="sr-Cyrl-CS"/>
              </w:rPr>
            </w:pPr>
            <w:r w:rsidRPr="00C468C0">
              <w:rPr>
                <w:lang w:val="sr-Cyrl-CS"/>
              </w:rPr>
              <w:t>Улуткавање и пресвлачење инсеката. Пубертет и адолесцеција човека. Цветање, плодоношење и сазревање плодова биљака. Теорија еволуције. Постанак нових врста кроз еволуционе процесе. Еволуција човека.</w:t>
            </w:r>
          </w:p>
        </w:tc>
        <w:tc>
          <w:tcPr>
            <w:tcW w:w="1862" w:type="dxa"/>
          </w:tcPr>
          <w:p w:rsidR="009571DC" w:rsidRPr="00C468C0" w:rsidRDefault="009571DC" w:rsidP="00177E39">
            <w:pPr>
              <w:rPr>
                <w:lang w:val="sr-Cyrl-CS"/>
              </w:rPr>
            </w:pPr>
            <w:r w:rsidRPr="00C468C0">
              <w:rPr>
                <w:lang w:val="sr-Cyrl-CS"/>
              </w:rPr>
              <w:t>-повеже промене које се догађају организму током животног циклуса са активностима гена;                          -повеже промене наследног материјала са настанком нових врста путем природне селекције;                             -користи ИКТ и другу опрему у истраживању, обради података и приказу резултата;                                    -табеларно и графички представи прикупљене податке и изведе одговарајуће закључке;                          -разматра, у групи, шта и како је учио и где та знања може да примени.</w:t>
            </w:r>
          </w:p>
        </w:tc>
        <w:tc>
          <w:tcPr>
            <w:tcW w:w="1788" w:type="dxa"/>
          </w:tcPr>
          <w:p w:rsidR="009571DC" w:rsidRPr="00C468C0" w:rsidRDefault="009571DC" w:rsidP="00177E39">
            <w:pPr>
              <w:rPr>
                <w:lang w:val="sr-Cyrl-CS"/>
              </w:rPr>
            </w:pPr>
            <w:r w:rsidRPr="00C468C0">
              <w:rPr>
                <w:lang w:val="sr-Cyrl-CS"/>
              </w:rPr>
              <w:t>–компетенција за учење;                    –комуникација; –дигитална компетенција;   –одговоран однос према околини;                      –одговоран однос према здрављу;                             –одговорно учешће у демократском друштву;                                  предузимљивост и оријентација ка предузетништву–рад са подацима и информацијама;–решавање проблема;                                               –сарадња;                          -естетичка компетенција.</w:t>
            </w:r>
          </w:p>
          <w:p w:rsidR="009571DC" w:rsidRPr="00C468C0" w:rsidRDefault="009571DC" w:rsidP="00177E39">
            <w:pPr>
              <w:rPr>
                <w:lang w:val="sr-Cyrl-CS"/>
              </w:rPr>
            </w:pPr>
          </w:p>
        </w:tc>
        <w:tc>
          <w:tcPr>
            <w:tcW w:w="2162" w:type="dxa"/>
          </w:tcPr>
          <w:p w:rsidR="009571DC" w:rsidRPr="00C468C0" w:rsidRDefault="009571DC" w:rsidP="00177E39">
            <w:pPr>
              <w:rPr>
                <w:lang w:val="sr-Cyrl-CS"/>
              </w:rPr>
            </w:pPr>
            <w:r w:rsidRPr="00C468C0">
              <w:rPr>
                <w:lang w:val="sr-Cyrl-CS"/>
              </w:rPr>
              <w:t>НИВО ИСХОДА</w:t>
            </w:r>
          </w:p>
          <w:p w:rsidR="009571DC" w:rsidRPr="00C468C0" w:rsidRDefault="009571DC" w:rsidP="00177E39">
            <w:pPr>
              <w:rPr>
                <w:lang w:val="sr-Cyrl-CS"/>
              </w:rPr>
            </w:pPr>
            <w:r w:rsidRPr="00C468C0">
              <w:rPr>
                <w:lang w:val="sr-Cyrl-CS"/>
              </w:rPr>
              <w:t>Памћење: Објективни тестови са допуњавањем кратких одговора , задаци са означавањем , задаци вишеструког избора , спаривање појмова Разумевање: Дискусија на часу , проблемски задаци , есеји                            Примена: Лабораторијске вежбе , проблемски задаци , симулација                  Анализирање: Дебате , истраживачки радови , есеји , решавање проблема              Евалуирање : Дневници рада ученика , критички прикази , проблемски задаци     Креирање : експерименти , истраживачки пројекти</w:t>
            </w:r>
          </w:p>
        </w:tc>
        <w:tc>
          <w:tcPr>
            <w:tcW w:w="1417" w:type="dxa"/>
          </w:tcPr>
          <w:p w:rsidR="009571DC" w:rsidRPr="00C468C0" w:rsidRDefault="009571DC" w:rsidP="00177E39">
            <w:pPr>
              <w:rPr>
                <w:lang w:val="sr-Cyrl-CS"/>
              </w:rPr>
            </w:pPr>
            <w:r w:rsidRPr="00C468C0">
              <w:rPr>
                <w:lang w:val="sr-Cyrl-CS"/>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извлаче закључке; оцењивање.</w:t>
            </w:r>
          </w:p>
        </w:tc>
        <w:tc>
          <w:tcPr>
            <w:tcW w:w="1754" w:type="dxa"/>
          </w:tcPr>
          <w:p w:rsidR="009571DC" w:rsidRPr="00C468C0" w:rsidRDefault="009571DC" w:rsidP="00177E39">
            <w:r w:rsidRPr="00C468C0">
              <w:t>слушање, активно укључивање у дискусију, повезивање са претходно стеченим знањем,</w:t>
            </w:r>
            <w:r w:rsidRPr="00C468C0">
              <w:rPr>
                <w:color w:val="000000"/>
              </w:rPr>
              <w:t xml:space="preserve"> описивање,посматрање, уочавање, упоређивање, анализирање,примена наученог кроз израду практичног рада, извођење закључака</w:t>
            </w:r>
          </w:p>
          <w:p w:rsidR="009571DC" w:rsidRPr="00C468C0" w:rsidRDefault="009571DC" w:rsidP="00177E39"/>
        </w:tc>
      </w:tr>
      <w:tr w:rsidR="009571DC" w:rsidRPr="00C468C0" w:rsidTr="009571DC">
        <w:tc>
          <w:tcPr>
            <w:tcW w:w="1560" w:type="dxa"/>
          </w:tcPr>
          <w:p w:rsidR="009571DC" w:rsidRPr="00C468C0" w:rsidRDefault="009571DC" w:rsidP="00177E39">
            <w:pPr>
              <w:rPr>
                <w:b/>
                <w:bCs/>
                <w:lang w:val="sr-Cyrl-CS"/>
              </w:rPr>
            </w:pPr>
            <w:r w:rsidRPr="00C468C0">
              <w:rPr>
                <w:b/>
                <w:bCs/>
                <w:lang w:val="sr-Cyrl-CS"/>
              </w:rPr>
              <w:t>МАРТ -МАЈ</w:t>
            </w:r>
          </w:p>
        </w:tc>
        <w:tc>
          <w:tcPr>
            <w:tcW w:w="858" w:type="dxa"/>
          </w:tcPr>
          <w:p w:rsidR="009571DC" w:rsidRPr="00C468C0" w:rsidRDefault="009571DC" w:rsidP="00177E39">
            <w:pPr>
              <w:rPr>
                <w:lang w:val="sr-Cyrl-CS"/>
              </w:rPr>
            </w:pPr>
            <w:r w:rsidRPr="00C468C0">
              <w:rPr>
                <w:lang w:val="sr-Cyrl-CS"/>
              </w:rPr>
              <w:t>5.</w:t>
            </w:r>
          </w:p>
        </w:tc>
        <w:tc>
          <w:tcPr>
            <w:tcW w:w="1620" w:type="dxa"/>
          </w:tcPr>
          <w:p w:rsidR="009571DC" w:rsidRPr="00C468C0" w:rsidRDefault="009571DC" w:rsidP="00177E39">
            <w:pPr>
              <w:rPr>
                <w:lang w:val="sr-Cyrl-CS"/>
              </w:rPr>
            </w:pPr>
            <w:r w:rsidRPr="00C468C0">
              <w:rPr>
                <w:lang w:val="sr-Cyrl-CS"/>
              </w:rPr>
              <w:t>ЖИВОТ У ЕКОСИСТЕМУ</w:t>
            </w:r>
          </w:p>
        </w:tc>
        <w:tc>
          <w:tcPr>
            <w:tcW w:w="1580" w:type="dxa"/>
          </w:tcPr>
          <w:p w:rsidR="009571DC" w:rsidRPr="00C468C0" w:rsidRDefault="009571DC" w:rsidP="00177E39">
            <w:pPr>
              <w:rPr>
                <w:lang w:val="sr-Cyrl-CS"/>
              </w:rPr>
            </w:pPr>
            <w:r w:rsidRPr="00C468C0">
              <w:rPr>
                <w:lang w:val="sr-Cyrl-CS"/>
              </w:rPr>
              <w:t xml:space="preserve">Еволуција и развој екосистема. Концепт климакса. </w:t>
            </w:r>
            <w:r w:rsidRPr="00C468C0">
              <w:rPr>
                <w:lang w:val="sr-Cyrl-CS"/>
              </w:rPr>
              <w:lastRenderedPageBreak/>
              <w:t>Циклуси кружења основних супстанци у природи (H O, C, N) и њихова повезаност. Азотофиксација, микориза, симбиоза, симбионтски организми (лишајеви). Ограниченост ресурса (капацитет средине) и одрживи развој. Нестанак врста и фактори угрожавања (H.I.P.P.O. концепт). Типични екосистеми Србије. Ретке и угрожене врсте Србије.Интродукције и реинтродукције и инвазивне врсте. Последице глобалних промена.</w:t>
            </w:r>
          </w:p>
        </w:tc>
        <w:tc>
          <w:tcPr>
            <w:tcW w:w="1862" w:type="dxa"/>
          </w:tcPr>
          <w:p w:rsidR="009571DC" w:rsidRPr="00C468C0" w:rsidRDefault="009571DC" w:rsidP="00177E39">
            <w:pPr>
              <w:rPr>
                <w:lang w:val="sr-Cyrl-CS"/>
              </w:rPr>
            </w:pPr>
            <w:r w:rsidRPr="00C468C0">
              <w:rPr>
                <w:lang w:val="sr-Cyrl-CS"/>
              </w:rPr>
              <w:lastRenderedPageBreak/>
              <w:t xml:space="preserve">–критички процени последице људских делатности у </w:t>
            </w:r>
            <w:r w:rsidRPr="00C468C0">
              <w:rPr>
                <w:lang w:val="sr-Cyrl-CS"/>
              </w:rPr>
              <w:lastRenderedPageBreak/>
              <w:t>односу на расположиве ресурсе на Земљи;                                –повеже утицај еколошких чинилаца са распоредом карактеристичних врста које насељавају простор Србије;       –истражи присуство инвазивних врста у својој околини и вероватне путеве насељавања;                    –истражи разлоге губитка биодиверзитета на локалном подручју;                              –користи ИКТ и другу опрему у истраживању, обради података и приказу резултата;                                      –табеларно и графички представи прикупљене податке и изведе одговарајуће закључке;                         -разматра, у групи, шта и како је учио и где та знања може да примени.</w:t>
            </w:r>
          </w:p>
        </w:tc>
        <w:tc>
          <w:tcPr>
            <w:tcW w:w="1788" w:type="dxa"/>
          </w:tcPr>
          <w:p w:rsidR="009571DC" w:rsidRPr="00C468C0" w:rsidRDefault="009571DC" w:rsidP="00177E39">
            <w:pPr>
              <w:rPr>
                <w:lang w:val="sr-Cyrl-CS"/>
              </w:rPr>
            </w:pPr>
            <w:r w:rsidRPr="00C468C0">
              <w:rPr>
                <w:lang w:val="sr-Cyrl-CS"/>
              </w:rPr>
              <w:lastRenderedPageBreak/>
              <w:t>–компетенција за учење;                    –комуникација; –дигитална компетенција;   –</w:t>
            </w:r>
            <w:r w:rsidRPr="00C468C0">
              <w:rPr>
                <w:lang w:val="sr-Cyrl-CS"/>
              </w:rPr>
              <w:lastRenderedPageBreak/>
              <w:t>одговоран однос према околини;                      –одговоран однос према здрављу;                             –одговорно учешће у демократском друштву;                                  предузимљивост и оријентација ка предузетништву–рад са подацима и информацијама;–решавање проблема;                                               –сарадња;                          -естетичка компетенција.</w:t>
            </w:r>
          </w:p>
          <w:p w:rsidR="009571DC" w:rsidRPr="00C468C0" w:rsidRDefault="009571DC" w:rsidP="00177E39">
            <w:pPr>
              <w:rPr>
                <w:lang w:val="sr-Cyrl-CS"/>
              </w:rPr>
            </w:pPr>
          </w:p>
        </w:tc>
        <w:tc>
          <w:tcPr>
            <w:tcW w:w="2162" w:type="dxa"/>
          </w:tcPr>
          <w:p w:rsidR="009571DC" w:rsidRPr="00C468C0" w:rsidRDefault="009571DC" w:rsidP="00177E39">
            <w:pPr>
              <w:rPr>
                <w:lang w:val="sr-Cyrl-CS"/>
              </w:rPr>
            </w:pPr>
            <w:r w:rsidRPr="00C468C0">
              <w:rPr>
                <w:lang w:val="sr-Cyrl-CS"/>
              </w:rPr>
              <w:lastRenderedPageBreak/>
              <w:t>НИВО ИСХОДА</w:t>
            </w:r>
          </w:p>
          <w:p w:rsidR="009571DC" w:rsidRPr="00C468C0" w:rsidRDefault="009571DC" w:rsidP="00177E39">
            <w:pPr>
              <w:rPr>
                <w:lang w:val="sr-Cyrl-CS"/>
              </w:rPr>
            </w:pPr>
            <w:r w:rsidRPr="00C468C0">
              <w:rPr>
                <w:lang w:val="sr-Cyrl-CS"/>
              </w:rPr>
              <w:t xml:space="preserve">Памћење: Објективни тестови са допуњавањем кратких одговора , задаци са </w:t>
            </w:r>
            <w:r w:rsidRPr="00C468C0">
              <w:rPr>
                <w:lang w:val="sr-Cyrl-CS"/>
              </w:rPr>
              <w:lastRenderedPageBreak/>
              <w:t>означавањем , задаци вишеструког избора , спаривање појмова Разумевање: Дискусија на часу , проблемски задаци , есеји                            Примена: Лабораторијске вежбе , проблемски задаци , симулација                  Анализирање: Дебате , истраживачки радови , есеји , решавање проблема              Евалуирање : Дневници рада ученика , критички прикази , проблемски задаци     Креирање : експерименти , истраживачки пројекти</w:t>
            </w:r>
          </w:p>
        </w:tc>
        <w:tc>
          <w:tcPr>
            <w:tcW w:w="1417" w:type="dxa"/>
          </w:tcPr>
          <w:p w:rsidR="009571DC" w:rsidRPr="00C468C0" w:rsidRDefault="009571DC" w:rsidP="00177E39">
            <w:pPr>
              <w:rPr>
                <w:lang w:val="sr-Cyrl-CS"/>
              </w:rPr>
            </w:pPr>
            <w:r w:rsidRPr="00C468C0">
              <w:rPr>
                <w:lang w:val="sr-Cyrl-CS"/>
              </w:rPr>
              <w:lastRenderedPageBreak/>
              <w:t>мотивисање ученика за учење предмета, демонстрациј</w:t>
            </w:r>
            <w:r w:rsidRPr="00C468C0">
              <w:rPr>
                <w:lang w:val="sr-Cyrl-CS"/>
              </w:rPr>
              <w:lastRenderedPageBreak/>
              <w:t>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извлаче закључке; оцењивање.</w:t>
            </w:r>
          </w:p>
        </w:tc>
        <w:tc>
          <w:tcPr>
            <w:tcW w:w="1754" w:type="dxa"/>
          </w:tcPr>
          <w:p w:rsidR="009571DC" w:rsidRPr="00C468C0" w:rsidRDefault="009571DC" w:rsidP="00177E39">
            <w:r w:rsidRPr="00C468C0">
              <w:lastRenderedPageBreak/>
              <w:t xml:space="preserve">слушање, активно укључивање у дискусију, повезивање са </w:t>
            </w:r>
            <w:r w:rsidRPr="00C468C0">
              <w:lastRenderedPageBreak/>
              <w:t>претходно стеченим знањем,</w:t>
            </w:r>
            <w:r w:rsidRPr="00C468C0">
              <w:rPr>
                <w:color w:val="000000"/>
              </w:rPr>
              <w:t xml:space="preserve"> описивање,посматрање, уочавање, упоређивање, анализирање,примена наученог кроз израду практичног рада, извођење закључака</w:t>
            </w:r>
          </w:p>
          <w:p w:rsidR="009571DC" w:rsidRPr="00C468C0" w:rsidRDefault="009571DC" w:rsidP="00177E39"/>
        </w:tc>
      </w:tr>
    </w:tbl>
    <w:p w:rsidR="009571DC" w:rsidRPr="00C76B19" w:rsidRDefault="009571DC" w:rsidP="002F2467">
      <w:pPr>
        <w:pStyle w:val="Heading3"/>
        <w:rPr>
          <w:color w:val="000000"/>
          <w:lang w:val="sr-Cyrl-CS"/>
        </w:rPr>
      </w:pPr>
      <w:r w:rsidRPr="00C76B19">
        <w:rPr>
          <w:lang w:val="sr-Cyrl-CS"/>
        </w:rPr>
        <w:lastRenderedPageBreak/>
        <w:t>ГЕОГРАФИЈА</w:t>
      </w:r>
    </w:p>
    <w:p w:rsidR="009571DC" w:rsidRPr="00C76B19" w:rsidRDefault="009571DC" w:rsidP="009571DC">
      <w:pPr>
        <w:kinsoku w:val="0"/>
        <w:overflowPunct w:val="0"/>
        <w:rPr>
          <w:rFonts w:ascii="Times New Roman" w:hAnsi="Times New Roman" w:cs="Times New Roman"/>
          <w:lang w:val="sr-Cyrl-CS"/>
        </w:rPr>
      </w:pPr>
      <w:r w:rsidRPr="00C76B19">
        <w:rPr>
          <w:rFonts w:ascii="Times New Roman" w:hAnsi="Times New Roman" w:cs="Times New Roman"/>
          <w:bCs/>
          <w:color w:val="231F20"/>
        </w:rPr>
        <w:t xml:space="preserve">I </w:t>
      </w:r>
      <w:r w:rsidRPr="00C76B19">
        <w:rPr>
          <w:rFonts w:ascii="Times New Roman" w:hAnsi="Times New Roman" w:cs="Times New Roman"/>
          <w:bCs/>
          <w:color w:val="231F20"/>
          <w:lang w:val="sr-Cyrl-CS"/>
        </w:rPr>
        <w:t xml:space="preserve"> полугодиште :   бр.часова </w:t>
      </w:r>
      <w:r w:rsidRPr="00C76B19">
        <w:rPr>
          <w:rFonts w:ascii="Times New Roman" w:hAnsi="Times New Roman" w:cs="Times New Roman"/>
          <w:bCs/>
          <w:color w:val="231F20"/>
        </w:rPr>
        <w:t xml:space="preserve"> 32</w:t>
      </w:r>
      <w:r w:rsidRPr="00C76B19">
        <w:rPr>
          <w:rFonts w:ascii="Times New Roman" w:hAnsi="Times New Roman" w:cs="Times New Roman"/>
          <w:bCs/>
          <w:color w:val="231F20"/>
          <w:lang w:val="sr-Cyrl-CS"/>
        </w:rPr>
        <w:t xml:space="preserve">      </w:t>
      </w:r>
      <w:r w:rsidRPr="00C76B19">
        <w:rPr>
          <w:rFonts w:ascii="Times New Roman" w:hAnsi="Times New Roman" w:cs="Times New Roman"/>
          <w:bCs/>
          <w:color w:val="231F20"/>
        </w:rPr>
        <w:t xml:space="preserve">II  </w:t>
      </w:r>
      <w:r w:rsidRPr="00C76B19">
        <w:rPr>
          <w:rFonts w:ascii="Times New Roman" w:hAnsi="Times New Roman" w:cs="Times New Roman"/>
          <w:bCs/>
          <w:color w:val="231F20"/>
          <w:lang w:val="sr-Cyrl-CS"/>
        </w:rPr>
        <w:t xml:space="preserve">полугодиште  :  бр.часова  </w:t>
      </w:r>
      <w:r w:rsidRPr="00C76B19">
        <w:rPr>
          <w:rFonts w:ascii="Times New Roman" w:hAnsi="Times New Roman" w:cs="Times New Roman"/>
          <w:bCs/>
          <w:color w:val="231F20"/>
        </w:rPr>
        <w:t xml:space="preserve">36  </w:t>
      </w:r>
      <w:r w:rsidRPr="00C76B19">
        <w:rPr>
          <w:rFonts w:ascii="Times New Roman" w:hAnsi="Times New Roman" w:cs="Times New Roman"/>
          <w:bCs/>
          <w:color w:val="231F20"/>
          <w:lang w:val="sr-Cyrl-CS"/>
        </w:rPr>
        <w:t xml:space="preserve">укупно : 68       </w:t>
      </w:r>
      <w:r w:rsidRPr="00C76B19">
        <w:rPr>
          <w:rFonts w:ascii="Times New Roman" w:hAnsi="Times New Roman" w:cs="Times New Roman"/>
          <w:bCs/>
          <w:color w:val="231F20"/>
        </w:rPr>
        <w:t xml:space="preserve">  </w:t>
      </w:r>
      <w:r w:rsidRPr="00C76B19">
        <w:rPr>
          <w:rFonts w:ascii="Times New Roman" w:hAnsi="Times New Roman" w:cs="Times New Roman"/>
          <w:bCs/>
          <w:color w:val="231F20"/>
          <w:lang w:val="sr-Cyrl-CS"/>
        </w:rPr>
        <w:t xml:space="preserve">недељни фод часова : </w:t>
      </w:r>
      <w:r w:rsidRPr="00C76B19">
        <w:rPr>
          <w:rFonts w:ascii="Times New Roman" w:hAnsi="Times New Roman" w:cs="Times New Roman"/>
          <w:b/>
          <w:bCs/>
          <w:color w:val="231F20"/>
          <w:lang w:val="sr-Cyrl-CS"/>
        </w:rPr>
        <w:t xml:space="preserve"> 2</w:t>
      </w:r>
    </w:p>
    <w:p w:rsidR="009571DC" w:rsidRPr="00C76B19" w:rsidRDefault="009571DC" w:rsidP="009571DC">
      <w:pPr>
        <w:pStyle w:val="BodyText"/>
        <w:tabs>
          <w:tab w:val="left" w:pos="8900"/>
        </w:tabs>
        <w:kinsoku w:val="0"/>
        <w:overflowPunct w:val="0"/>
        <w:rPr>
          <w:color w:val="231F20"/>
          <w:sz w:val="22"/>
          <w:szCs w:val="22"/>
          <w:u w:val="single" w:color="221E1F"/>
        </w:rPr>
      </w:pPr>
      <w:r w:rsidRPr="00C76B19">
        <w:rPr>
          <w:color w:val="231F20"/>
          <w:spacing w:val="1"/>
          <w:sz w:val="22"/>
          <w:szCs w:val="22"/>
        </w:rPr>
        <w:t>П</w:t>
      </w:r>
      <w:r w:rsidRPr="00C76B19">
        <w:rPr>
          <w:color w:val="231F20"/>
          <w:sz w:val="22"/>
          <w:szCs w:val="22"/>
        </w:rPr>
        <w:t>ланови</w:t>
      </w:r>
      <w:r w:rsidRPr="00C76B19">
        <w:rPr>
          <w:color w:val="231F20"/>
          <w:spacing w:val="-1"/>
          <w:sz w:val="22"/>
          <w:szCs w:val="22"/>
        </w:rPr>
        <w:t xml:space="preserve"> </w:t>
      </w:r>
      <w:r w:rsidRPr="00C76B19">
        <w:rPr>
          <w:color w:val="231F20"/>
          <w:sz w:val="22"/>
          <w:szCs w:val="22"/>
        </w:rPr>
        <w:t>рада</w:t>
      </w:r>
      <w:r w:rsidRPr="00C76B19">
        <w:rPr>
          <w:color w:val="231F20"/>
          <w:spacing w:val="-1"/>
          <w:sz w:val="22"/>
          <w:szCs w:val="22"/>
        </w:rPr>
        <w:t xml:space="preserve"> </w:t>
      </w:r>
      <w:r w:rsidRPr="00C76B19">
        <w:rPr>
          <w:color w:val="231F20"/>
          <w:sz w:val="22"/>
          <w:szCs w:val="22"/>
        </w:rPr>
        <w:t>ре</w:t>
      </w:r>
      <w:r w:rsidRPr="00C76B19">
        <w:rPr>
          <w:color w:val="231F20"/>
          <w:spacing w:val="1"/>
          <w:sz w:val="22"/>
          <w:szCs w:val="22"/>
        </w:rPr>
        <w:t>а</w:t>
      </w:r>
      <w:r w:rsidRPr="00C76B19">
        <w:rPr>
          <w:color w:val="231F20"/>
          <w:sz w:val="22"/>
          <w:szCs w:val="22"/>
        </w:rPr>
        <w:t>ли</w:t>
      </w:r>
      <w:r w:rsidRPr="00C76B19">
        <w:rPr>
          <w:color w:val="231F20"/>
          <w:spacing w:val="-3"/>
          <w:sz w:val="22"/>
          <w:szCs w:val="22"/>
        </w:rPr>
        <w:t>з</w:t>
      </w:r>
      <w:r w:rsidRPr="00C76B19">
        <w:rPr>
          <w:color w:val="231F20"/>
          <w:spacing w:val="-2"/>
          <w:sz w:val="22"/>
          <w:szCs w:val="22"/>
        </w:rPr>
        <w:t>у</w:t>
      </w:r>
      <w:r w:rsidRPr="00C76B19">
        <w:rPr>
          <w:color w:val="231F20"/>
          <w:sz w:val="22"/>
          <w:szCs w:val="22"/>
        </w:rPr>
        <w:t>ју</w:t>
      </w:r>
      <w:r w:rsidRPr="00C76B19">
        <w:rPr>
          <w:color w:val="231F20"/>
          <w:spacing w:val="-1"/>
          <w:sz w:val="22"/>
          <w:szCs w:val="22"/>
        </w:rPr>
        <w:t xml:space="preserve"> </w:t>
      </w:r>
      <w:r w:rsidRPr="00C76B19">
        <w:rPr>
          <w:color w:val="231F20"/>
          <w:spacing w:val="-2"/>
          <w:sz w:val="22"/>
          <w:szCs w:val="22"/>
        </w:rPr>
        <w:t>с</w:t>
      </w:r>
      <w:r w:rsidRPr="00C76B19">
        <w:rPr>
          <w:color w:val="231F20"/>
          <w:sz w:val="22"/>
          <w:szCs w:val="22"/>
        </w:rPr>
        <w:t>е</w:t>
      </w:r>
      <w:r w:rsidRPr="00C76B19">
        <w:rPr>
          <w:color w:val="231F20"/>
          <w:spacing w:val="-1"/>
          <w:sz w:val="22"/>
          <w:szCs w:val="22"/>
        </w:rPr>
        <w:t xml:space="preserve"> </w:t>
      </w:r>
      <w:r w:rsidRPr="00C76B19">
        <w:rPr>
          <w:color w:val="231F20"/>
          <w:sz w:val="22"/>
          <w:szCs w:val="22"/>
        </w:rPr>
        <w:t>у</w:t>
      </w:r>
      <w:r w:rsidRPr="00C76B19">
        <w:rPr>
          <w:color w:val="231F20"/>
          <w:spacing w:val="-1"/>
          <w:sz w:val="22"/>
          <w:szCs w:val="22"/>
        </w:rPr>
        <w:t xml:space="preserve"> </w:t>
      </w:r>
      <w:r w:rsidRPr="00C76B19">
        <w:rPr>
          <w:color w:val="231F20"/>
          <w:spacing w:val="4"/>
          <w:sz w:val="22"/>
          <w:szCs w:val="22"/>
        </w:rPr>
        <w:t>с</w:t>
      </w:r>
      <w:r w:rsidRPr="00C76B19">
        <w:rPr>
          <w:color w:val="231F20"/>
          <w:sz w:val="22"/>
          <w:szCs w:val="22"/>
        </w:rPr>
        <w:t>ле</w:t>
      </w:r>
      <w:r w:rsidRPr="00C76B19">
        <w:rPr>
          <w:color w:val="231F20"/>
          <w:spacing w:val="-1"/>
          <w:sz w:val="22"/>
          <w:szCs w:val="22"/>
        </w:rPr>
        <w:t>д</w:t>
      </w:r>
      <w:r w:rsidRPr="00C76B19">
        <w:rPr>
          <w:color w:val="231F20"/>
          <w:sz w:val="22"/>
          <w:szCs w:val="22"/>
        </w:rPr>
        <w:t xml:space="preserve">ећим </w:t>
      </w:r>
      <w:r w:rsidRPr="00C76B19">
        <w:rPr>
          <w:color w:val="231F20"/>
          <w:spacing w:val="-2"/>
          <w:sz w:val="22"/>
          <w:szCs w:val="22"/>
        </w:rPr>
        <w:t>о</w:t>
      </w:r>
      <w:r w:rsidRPr="00C76B19">
        <w:rPr>
          <w:color w:val="231F20"/>
          <w:spacing w:val="-1"/>
          <w:sz w:val="22"/>
          <w:szCs w:val="22"/>
        </w:rPr>
        <w:t>д</w:t>
      </w:r>
      <w:r w:rsidRPr="00C76B19">
        <w:rPr>
          <w:color w:val="231F20"/>
          <w:spacing w:val="1"/>
          <w:sz w:val="22"/>
          <w:szCs w:val="22"/>
        </w:rPr>
        <w:t>е</w:t>
      </w:r>
      <w:r w:rsidRPr="00C76B19">
        <w:rPr>
          <w:color w:val="231F20"/>
          <w:sz w:val="22"/>
          <w:szCs w:val="22"/>
        </w:rPr>
        <w:t>љењима: 8/1</w:t>
      </w:r>
    </w:p>
    <w:p w:rsidR="009571DC" w:rsidRPr="00C76B19" w:rsidRDefault="009571DC" w:rsidP="009571DC">
      <w:pPr>
        <w:rPr>
          <w:rFonts w:ascii="Times New Roman" w:hAnsi="Times New Roman" w:cs="Times New Roman"/>
          <w:lang w:val="sr-Cyrl-CS"/>
        </w:rPr>
      </w:pPr>
    </w:p>
    <w:tbl>
      <w:tblPr>
        <w:tblStyle w:val="TableGrid1"/>
        <w:tblW w:w="14601" w:type="dxa"/>
        <w:tblLayout w:type="fixed"/>
        <w:tblLook w:val="04A0"/>
      </w:tblPr>
      <w:tblGrid>
        <w:gridCol w:w="1560"/>
        <w:gridCol w:w="1223"/>
        <w:gridCol w:w="1701"/>
        <w:gridCol w:w="1134"/>
        <w:gridCol w:w="1862"/>
        <w:gridCol w:w="1788"/>
        <w:gridCol w:w="2162"/>
        <w:gridCol w:w="1417"/>
        <w:gridCol w:w="1754"/>
      </w:tblGrid>
      <w:tr w:rsidR="009571DC" w:rsidRPr="00C468C0" w:rsidTr="009571DC">
        <w:tc>
          <w:tcPr>
            <w:tcW w:w="1560" w:type="dxa"/>
          </w:tcPr>
          <w:p w:rsidR="009571DC" w:rsidRPr="00C468C0" w:rsidRDefault="009571DC" w:rsidP="00177E39">
            <w:pPr>
              <w:jc w:val="center"/>
              <w:rPr>
                <w:b/>
                <w:bCs/>
                <w:i/>
                <w:lang w:val="sr-Cyrl-CS"/>
              </w:rPr>
            </w:pPr>
            <w:r w:rsidRPr="00C468C0">
              <w:rPr>
                <w:b/>
                <w:bCs/>
                <w:i/>
                <w:lang w:val="sr-Cyrl-CS"/>
              </w:rPr>
              <w:t xml:space="preserve">Време </w:t>
            </w:r>
            <w:r w:rsidRPr="00C468C0">
              <w:rPr>
                <w:b/>
                <w:bCs/>
                <w:i/>
                <w:lang w:val="sr-Cyrl-CS"/>
              </w:rPr>
              <w:lastRenderedPageBreak/>
              <w:t>реализације</w:t>
            </w:r>
          </w:p>
        </w:tc>
        <w:tc>
          <w:tcPr>
            <w:tcW w:w="1223" w:type="dxa"/>
          </w:tcPr>
          <w:p w:rsidR="009571DC" w:rsidRPr="00C468C0" w:rsidRDefault="009571DC" w:rsidP="00177E39">
            <w:pPr>
              <w:jc w:val="center"/>
              <w:rPr>
                <w:b/>
                <w:bCs/>
                <w:i/>
                <w:lang w:val="sr-Cyrl-CS"/>
              </w:rPr>
            </w:pPr>
            <w:r w:rsidRPr="00C468C0">
              <w:rPr>
                <w:b/>
                <w:bCs/>
                <w:i/>
                <w:lang w:val="sr-Cyrl-CS"/>
              </w:rPr>
              <w:lastRenderedPageBreak/>
              <w:t>Ред.број</w:t>
            </w:r>
          </w:p>
          <w:p w:rsidR="009571DC" w:rsidRPr="00C468C0" w:rsidRDefault="009571DC" w:rsidP="00177E39">
            <w:pPr>
              <w:jc w:val="center"/>
              <w:rPr>
                <w:b/>
                <w:bCs/>
                <w:i/>
                <w:lang w:val="sr-Cyrl-CS"/>
              </w:rPr>
            </w:pPr>
            <w:r w:rsidRPr="00C468C0">
              <w:rPr>
                <w:b/>
                <w:bCs/>
                <w:i/>
                <w:lang w:val="sr-Cyrl-CS"/>
              </w:rPr>
              <w:lastRenderedPageBreak/>
              <w:t>теме</w:t>
            </w:r>
          </w:p>
        </w:tc>
        <w:tc>
          <w:tcPr>
            <w:tcW w:w="1701" w:type="dxa"/>
          </w:tcPr>
          <w:p w:rsidR="009571DC" w:rsidRPr="00C468C0" w:rsidRDefault="009571DC" w:rsidP="00177E39">
            <w:pPr>
              <w:jc w:val="center"/>
              <w:rPr>
                <w:b/>
                <w:bCs/>
                <w:i/>
                <w:lang w:val="sr-Cyrl-CS"/>
              </w:rPr>
            </w:pPr>
            <w:r w:rsidRPr="00C468C0">
              <w:rPr>
                <w:b/>
                <w:bCs/>
                <w:i/>
                <w:lang w:val="sr-Cyrl-CS"/>
              </w:rPr>
              <w:lastRenderedPageBreak/>
              <w:t xml:space="preserve">Назив </w:t>
            </w:r>
            <w:r w:rsidRPr="00C468C0">
              <w:rPr>
                <w:b/>
                <w:bCs/>
                <w:i/>
                <w:lang w:val="sr-Cyrl-CS"/>
              </w:rPr>
              <w:lastRenderedPageBreak/>
              <w:t>теме/област</w:t>
            </w:r>
          </w:p>
        </w:tc>
        <w:tc>
          <w:tcPr>
            <w:tcW w:w="1134" w:type="dxa"/>
          </w:tcPr>
          <w:p w:rsidR="009571DC" w:rsidRPr="00C468C0" w:rsidRDefault="009571DC" w:rsidP="00177E39">
            <w:pPr>
              <w:jc w:val="center"/>
              <w:rPr>
                <w:b/>
                <w:bCs/>
                <w:i/>
                <w:lang w:val="sr-Cyrl-CS"/>
              </w:rPr>
            </w:pPr>
            <w:r w:rsidRPr="00C468C0">
              <w:rPr>
                <w:b/>
                <w:bCs/>
                <w:i/>
                <w:lang w:val="sr-Cyrl-CS"/>
              </w:rPr>
              <w:lastRenderedPageBreak/>
              <w:t>Садржаји</w:t>
            </w:r>
          </w:p>
        </w:tc>
        <w:tc>
          <w:tcPr>
            <w:tcW w:w="1862" w:type="dxa"/>
          </w:tcPr>
          <w:p w:rsidR="009571DC" w:rsidRPr="00C468C0" w:rsidRDefault="009571DC" w:rsidP="00177E39">
            <w:pPr>
              <w:jc w:val="center"/>
              <w:rPr>
                <w:b/>
                <w:bCs/>
                <w:i/>
                <w:color w:val="000000"/>
                <w:lang w:val="sr-Cyrl-CS"/>
              </w:rPr>
            </w:pPr>
            <w:r w:rsidRPr="00C468C0">
              <w:rPr>
                <w:b/>
                <w:bCs/>
                <w:i/>
                <w:color w:val="000000"/>
                <w:lang w:val="sr-Cyrl-CS"/>
              </w:rPr>
              <w:t>ИСХОДИ</w:t>
            </w:r>
          </w:p>
          <w:p w:rsidR="009571DC" w:rsidRPr="00C468C0" w:rsidRDefault="009571DC" w:rsidP="00177E39">
            <w:pPr>
              <w:jc w:val="center"/>
              <w:rPr>
                <w:b/>
                <w:bCs/>
                <w:i/>
                <w:lang w:val="sr-Cyrl-CS"/>
              </w:rPr>
            </w:pPr>
            <w:r w:rsidRPr="00C468C0">
              <w:rPr>
                <w:b/>
                <w:bCs/>
                <w:i/>
                <w:color w:val="000000"/>
                <w:lang w:val="sr-Cyrl-CS"/>
              </w:rPr>
              <w:lastRenderedPageBreak/>
              <w:t>По завршетку разреда ученик ће бити у стању да:</w:t>
            </w:r>
          </w:p>
        </w:tc>
        <w:tc>
          <w:tcPr>
            <w:tcW w:w="1788" w:type="dxa"/>
          </w:tcPr>
          <w:p w:rsidR="009571DC" w:rsidRPr="00C468C0" w:rsidRDefault="009571DC" w:rsidP="00177E39">
            <w:pPr>
              <w:jc w:val="center"/>
              <w:rPr>
                <w:b/>
                <w:bCs/>
                <w:i/>
                <w:lang w:val="sr-Cyrl-CS"/>
              </w:rPr>
            </w:pPr>
            <w:r w:rsidRPr="00C468C0">
              <w:rPr>
                <w:b/>
                <w:bCs/>
                <w:i/>
                <w:lang w:val="sr-Cyrl-CS"/>
              </w:rPr>
              <w:lastRenderedPageBreak/>
              <w:t xml:space="preserve">Међупредметне </w:t>
            </w:r>
            <w:r w:rsidRPr="00C468C0">
              <w:rPr>
                <w:b/>
                <w:bCs/>
                <w:i/>
                <w:lang w:val="sr-Cyrl-CS"/>
              </w:rPr>
              <w:lastRenderedPageBreak/>
              <w:t>компетенције</w:t>
            </w:r>
          </w:p>
        </w:tc>
        <w:tc>
          <w:tcPr>
            <w:tcW w:w="2162" w:type="dxa"/>
          </w:tcPr>
          <w:p w:rsidR="009571DC" w:rsidRPr="00C468C0" w:rsidRDefault="009571DC" w:rsidP="00177E39">
            <w:pPr>
              <w:jc w:val="center"/>
              <w:rPr>
                <w:b/>
                <w:bCs/>
                <w:i/>
                <w:lang w:val="sr-Cyrl-CS"/>
              </w:rPr>
            </w:pPr>
            <w:r w:rsidRPr="00C468C0">
              <w:rPr>
                <w:b/>
                <w:bCs/>
                <w:i/>
                <w:color w:val="000000"/>
              </w:rPr>
              <w:lastRenderedPageBreak/>
              <w:t xml:space="preserve">Начин провере </w:t>
            </w:r>
            <w:r w:rsidRPr="00C468C0">
              <w:rPr>
                <w:b/>
                <w:bCs/>
                <w:i/>
                <w:color w:val="000000"/>
              </w:rPr>
              <w:lastRenderedPageBreak/>
              <w:t>исхода</w:t>
            </w:r>
          </w:p>
        </w:tc>
        <w:tc>
          <w:tcPr>
            <w:tcW w:w="1417" w:type="dxa"/>
          </w:tcPr>
          <w:p w:rsidR="009571DC" w:rsidRPr="00C468C0" w:rsidRDefault="009571DC" w:rsidP="00177E39">
            <w:pPr>
              <w:jc w:val="center"/>
              <w:rPr>
                <w:b/>
                <w:bCs/>
                <w:i/>
                <w:lang w:val="sr-Cyrl-CS"/>
              </w:rPr>
            </w:pPr>
            <w:r w:rsidRPr="00C468C0">
              <w:rPr>
                <w:b/>
                <w:bCs/>
                <w:i/>
                <w:lang w:val="sr-Cyrl-CS"/>
              </w:rPr>
              <w:lastRenderedPageBreak/>
              <w:t xml:space="preserve">Активност </w:t>
            </w:r>
            <w:r w:rsidRPr="00C468C0">
              <w:rPr>
                <w:b/>
                <w:bCs/>
                <w:i/>
                <w:lang w:val="sr-Cyrl-CS"/>
              </w:rPr>
              <w:lastRenderedPageBreak/>
              <w:t>наставника</w:t>
            </w:r>
          </w:p>
        </w:tc>
        <w:tc>
          <w:tcPr>
            <w:tcW w:w="1754" w:type="dxa"/>
          </w:tcPr>
          <w:p w:rsidR="009571DC" w:rsidRPr="00C468C0" w:rsidRDefault="009571DC" w:rsidP="00177E39">
            <w:pPr>
              <w:jc w:val="center"/>
              <w:rPr>
                <w:b/>
                <w:bCs/>
                <w:i/>
                <w:lang w:val="sr-Cyrl-CS"/>
              </w:rPr>
            </w:pPr>
            <w:r w:rsidRPr="00C468C0">
              <w:rPr>
                <w:b/>
                <w:bCs/>
                <w:i/>
                <w:lang w:val="sr-Cyrl-CS"/>
              </w:rPr>
              <w:lastRenderedPageBreak/>
              <w:t xml:space="preserve">Активност </w:t>
            </w:r>
            <w:r w:rsidRPr="00C468C0">
              <w:rPr>
                <w:b/>
                <w:bCs/>
                <w:i/>
                <w:lang w:val="sr-Cyrl-CS"/>
              </w:rPr>
              <w:lastRenderedPageBreak/>
              <w:t>ученика</w:t>
            </w:r>
          </w:p>
          <w:p w:rsidR="009571DC" w:rsidRPr="00C468C0" w:rsidRDefault="009571DC" w:rsidP="00177E39">
            <w:pPr>
              <w:jc w:val="center"/>
              <w:rPr>
                <w:b/>
                <w:bCs/>
                <w:i/>
                <w:lang w:val="sr-Cyrl-CS"/>
              </w:rPr>
            </w:pPr>
          </w:p>
        </w:tc>
      </w:tr>
      <w:tr w:rsidR="009571DC" w:rsidRPr="00C468C0" w:rsidTr="009571DC">
        <w:tc>
          <w:tcPr>
            <w:tcW w:w="1560" w:type="dxa"/>
          </w:tcPr>
          <w:p w:rsidR="009571DC" w:rsidRPr="00C468C0" w:rsidRDefault="009571DC" w:rsidP="00177E39">
            <w:pPr>
              <w:rPr>
                <w:b/>
                <w:bCs/>
                <w:lang w:val="sr-Cyrl-CS"/>
              </w:rPr>
            </w:pPr>
            <w:r w:rsidRPr="00C468C0">
              <w:rPr>
                <w:b/>
                <w:bCs/>
                <w:lang w:val="sr-Cyrl-CS"/>
              </w:rPr>
              <w:lastRenderedPageBreak/>
              <w:t xml:space="preserve">септембар </w:t>
            </w:r>
          </w:p>
        </w:tc>
        <w:tc>
          <w:tcPr>
            <w:tcW w:w="1223" w:type="dxa"/>
          </w:tcPr>
          <w:p w:rsidR="009571DC" w:rsidRPr="00C468C0" w:rsidRDefault="009571DC" w:rsidP="00177E39">
            <w:pPr>
              <w:rPr>
                <w:lang w:val="sr-Cyrl-CS"/>
              </w:rPr>
            </w:pPr>
            <w:r w:rsidRPr="00C468C0">
              <w:rPr>
                <w:lang w:val="sr-Cyrl-CS"/>
              </w:rPr>
              <w:t>1</w:t>
            </w:r>
          </w:p>
        </w:tc>
        <w:tc>
          <w:tcPr>
            <w:tcW w:w="1701" w:type="dxa"/>
          </w:tcPr>
          <w:p w:rsidR="009571DC" w:rsidRPr="00C468C0" w:rsidRDefault="009571DC" w:rsidP="00177E39">
            <w:pPr>
              <w:rPr>
                <w:lang w:val="sr-Cyrl-CS"/>
              </w:rPr>
            </w:pPr>
            <w:r w:rsidRPr="00C468C0">
              <w:rPr>
                <w:rFonts w:eastAsia="Trebuchet MS"/>
                <w:b/>
              </w:rPr>
              <w:t>ГЕОГРАФСКИ ПОЛОЖАЈ, ГРАНИЦЕ И ВЕЛИЧИНА ТЕРИТОРИЈЕ СРБИЈЕ</w:t>
            </w:r>
          </w:p>
        </w:tc>
        <w:tc>
          <w:tcPr>
            <w:tcW w:w="1134" w:type="dxa"/>
          </w:tcPr>
          <w:p w:rsidR="009571DC" w:rsidRPr="00C468C0" w:rsidRDefault="009571DC" w:rsidP="00177E39">
            <w:pPr>
              <w:rPr>
                <w:lang w:val="sr-Cyrl-CS"/>
              </w:rPr>
            </w:pPr>
          </w:p>
        </w:tc>
        <w:tc>
          <w:tcPr>
            <w:tcW w:w="1862" w:type="dxa"/>
          </w:tcPr>
          <w:p w:rsidR="009571DC" w:rsidRPr="00C468C0" w:rsidRDefault="009571DC" w:rsidP="00C12239">
            <w:pPr>
              <w:numPr>
                <w:ilvl w:val="0"/>
                <w:numId w:val="120"/>
              </w:numPr>
              <w:spacing w:before="120" w:after="120"/>
              <w:ind w:left="175" w:hanging="142"/>
              <w:rPr>
                <w:rFonts w:eastAsia="Calibri"/>
              </w:rPr>
            </w:pPr>
            <w:r w:rsidRPr="00C468C0">
              <w:rPr>
                <w:rFonts w:eastAsia="Calibri"/>
              </w:rPr>
              <w:t>анализира тематске карте и статистичке податке и графички их приказује;</w:t>
            </w:r>
          </w:p>
          <w:p w:rsidR="009571DC" w:rsidRPr="00C468C0" w:rsidRDefault="009571DC" w:rsidP="00C12239">
            <w:pPr>
              <w:numPr>
                <w:ilvl w:val="0"/>
                <w:numId w:val="120"/>
              </w:numPr>
              <w:spacing w:before="120" w:after="120"/>
              <w:ind w:left="175" w:hanging="142"/>
              <w:rPr>
                <w:rFonts w:eastAsia="Calibri"/>
              </w:rPr>
            </w:pPr>
            <w:r w:rsidRPr="00C468C0">
              <w:rPr>
                <w:rFonts w:eastAsia="Calibri"/>
              </w:rPr>
              <w:t>одреди географски положај Србије и доведе га у везу са историјско-географским развојем;</w:t>
            </w:r>
          </w:p>
          <w:p w:rsidR="009571DC" w:rsidRPr="00C468C0" w:rsidRDefault="009571DC" w:rsidP="00C12239">
            <w:pPr>
              <w:numPr>
                <w:ilvl w:val="0"/>
                <w:numId w:val="120"/>
              </w:numPr>
              <w:spacing w:before="120" w:after="120"/>
              <w:ind w:left="175" w:hanging="142"/>
              <w:rPr>
                <w:rFonts w:eastAsia="Calibri"/>
              </w:rPr>
            </w:pPr>
            <w:r w:rsidRPr="00C468C0">
              <w:rPr>
                <w:rFonts w:eastAsia="Calibri"/>
              </w:rPr>
              <w:t>учествује у предлагању и реализацији истраживачког пројекта у локалној средини;</w:t>
            </w:r>
          </w:p>
          <w:p w:rsidR="009571DC" w:rsidRPr="00C468C0" w:rsidRDefault="009571DC" w:rsidP="00177E39">
            <w:pPr>
              <w:rPr>
                <w:lang w:val="sr-Cyrl-CS"/>
              </w:rPr>
            </w:pPr>
            <w:r w:rsidRPr="00C468C0">
              <w:rPr>
                <w:rFonts w:eastAsia="Calibri"/>
              </w:rPr>
              <w:t>анализира карактеристике граница и пограничних крајева Србије.</w:t>
            </w:r>
          </w:p>
        </w:tc>
        <w:tc>
          <w:tcPr>
            <w:tcW w:w="1788" w:type="dxa"/>
          </w:tcPr>
          <w:p w:rsidR="009571DC" w:rsidRPr="00C468C0" w:rsidRDefault="009571DC" w:rsidP="00177E39">
            <w:pPr>
              <w:spacing w:before="120" w:after="120"/>
              <w:ind w:left="318" w:hanging="284"/>
              <w:rPr>
                <w:rFonts w:eastAsia="Trebuchet MS"/>
              </w:rPr>
            </w:pPr>
            <w:r w:rsidRPr="00C468C0">
              <w:rPr>
                <w:rFonts w:eastAsia="Trebuchet MS"/>
              </w:rPr>
              <w:t>– компетенција за учење;</w:t>
            </w:r>
          </w:p>
          <w:p w:rsidR="009571DC" w:rsidRPr="00C468C0" w:rsidRDefault="009571DC" w:rsidP="00177E39">
            <w:pPr>
              <w:spacing w:before="120" w:after="120"/>
              <w:ind w:left="318" w:hanging="284"/>
              <w:rPr>
                <w:rFonts w:eastAsia="Trebuchet MS"/>
              </w:rPr>
            </w:pPr>
            <w:r w:rsidRPr="00C468C0">
              <w:rPr>
                <w:rFonts w:eastAsia="Trebuchet MS"/>
              </w:rPr>
              <w:t>– комуникација;</w:t>
            </w:r>
          </w:p>
          <w:p w:rsidR="009571DC" w:rsidRPr="00C468C0" w:rsidRDefault="009571DC" w:rsidP="00177E39">
            <w:pPr>
              <w:spacing w:before="120" w:after="120"/>
              <w:ind w:left="176" w:hanging="142"/>
              <w:rPr>
                <w:rFonts w:eastAsia="Trebuchet MS"/>
              </w:rPr>
            </w:pPr>
            <w:r w:rsidRPr="00C468C0">
              <w:rPr>
                <w:rFonts w:eastAsia="Trebuchet MS"/>
              </w:rPr>
              <w:t>– дигитална компетенција;</w:t>
            </w:r>
          </w:p>
          <w:p w:rsidR="009571DC" w:rsidRPr="00C468C0" w:rsidRDefault="009571DC" w:rsidP="00177E39">
            <w:pPr>
              <w:spacing w:before="120" w:after="120"/>
              <w:ind w:left="176" w:hanging="142"/>
              <w:rPr>
                <w:rFonts w:eastAsia="Trebuchet MS"/>
              </w:rPr>
            </w:pPr>
            <w:r w:rsidRPr="00C468C0">
              <w:rPr>
                <w:rFonts w:eastAsia="Trebuchet MS"/>
              </w:rPr>
              <w:t>– одговоран однос према околини;</w:t>
            </w:r>
          </w:p>
          <w:p w:rsidR="009571DC" w:rsidRPr="00C468C0" w:rsidRDefault="009571DC" w:rsidP="00177E39">
            <w:pPr>
              <w:spacing w:before="120" w:after="120"/>
              <w:ind w:left="176" w:hanging="142"/>
              <w:rPr>
                <w:rFonts w:eastAsia="Trebuchet MS"/>
              </w:rPr>
            </w:pPr>
            <w:r w:rsidRPr="00C468C0">
              <w:rPr>
                <w:rFonts w:eastAsia="Trebuchet MS"/>
              </w:rPr>
              <w:t>– одговоран однос према здрављу;</w:t>
            </w:r>
          </w:p>
          <w:p w:rsidR="009571DC" w:rsidRPr="00C468C0" w:rsidRDefault="009571DC" w:rsidP="00177E39">
            <w:pPr>
              <w:spacing w:before="120" w:after="120"/>
              <w:ind w:left="176" w:hanging="142"/>
              <w:rPr>
                <w:rFonts w:eastAsia="Trebuchet MS"/>
              </w:rPr>
            </w:pPr>
            <w:r w:rsidRPr="00C468C0">
              <w:rPr>
                <w:rFonts w:eastAsia="Trebuchet MS"/>
              </w:rPr>
              <w:t>– одговорно учешће у демократском друштву;</w:t>
            </w:r>
          </w:p>
          <w:p w:rsidR="009571DC" w:rsidRPr="00C468C0" w:rsidRDefault="009571DC" w:rsidP="00177E39">
            <w:pPr>
              <w:spacing w:before="120" w:after="120"/>
              <w:ind w:left="176" w:hanging="142"/>
              <w:rPr>
                <w:rFonts w:eastAsia="Trebuchet MS"/>
              </w:rPr>
            </w:pPr>
            <w:r w:rsidRPr="00C468C0">
              <w:rPr>
                <w:rFonts w:eastAsia="Trebuchet MS"/>
              </w:rPr>
              <w:t>– предузимљивости орјентација ка предузетништву;</w:t>
            </w:r>
          </w:p>
          <w:p w:rsidR="009571DC" w:rsidRPr="00C468C0" w:rsidRDefault="009571DC" w:rsidP="00177E39">
            <w:pPr>
              <w:spacing w:before="120" w:after="120"/>
              <w:ind w:left="176" w:hanging="142"/>
              <w:rPr>
                <w:rFonts w:eastAsia="Trebuchet MS"/>
              </w:rPr>
            </w:pPr>
            <w:r w:rsidRPr="00C468C0">
              <w:rPr>
                <w:rFonts w:eastAsia="Trebuchet MS"/>
              </w:rPr>
              <w:t>– рад са подацима и информацијама;</w:t>
            </w:r>
          </w:p>
          <w:p w:rsidR="009571DC" w:rsidRPr="00C468C0" w:rsidRDefault="009571DC" w:rsidP="00177E39">
            <w:pPr>
              <w:spacing w:before="120" w:after="120"/>
              <w:ind w:left="176" w:hanging="142"/>
              <w:rPr>
                <w:rFonts w:eastAsia="Trebuchet MS"/>
              </w:rPr>
            </w:pPr>
            <w:r w:rsidRPr="00C468C0">
              <w:rPr>
                <w:rFonts w:eastAsia="Trebuchet MS"/>
              </w:rPr>
              <w:t>– решавање проблема;</w:t>
            </w:r>
          </w:p>
          <w:p w:rsidR="009571DC" w:rsidRPr="00C468C0" w:rsidRDefault="009571DC" w:rsidP="00177E39">
            <w:pPr>
              <w:spacing w:before="120" w:after="120"/>
              <w:ind w:left="176" w:hanging="142"/>
              <w:rPr>
                <w:rFonts w:eastAsia="Trebuchet MS"/>
              </w:rPr>
            </w:pPr>
            <w:r w:rsidRPr="00C468C0">
              <w:rPr>
                <w:rFonts w:eastAsia="Trebuchet MS"/>
              </w:rPr>
              <w:t>– сарадња;</w:t>
            </w:r>
          </w:p>
          <w:p w:rsidR="009571DC" w:rsidRPr="00C468C0" w:rsidRDefault="009571DC" w:rsidP="00177E39">
            <w:pPr>
              <w:rPr>
                <w:lang w:val="sr-Cyrl-CS"/>
              </w:rPr>
            </w:pPr>
            <w:r w:rsidRPr="00C468C0">
              <w:rPr>
                <w:rFonts w:eastAsia="Trebuchet MS"/>
              </w:rPr>
              <w:t>– естетичка компетенција.</w:t>
            </w:r>
          </w:p>
        </w:tc>
        <w:tc>
          <w:tcPr>
            <w:tcW w:w="2162" w:type="dxa"/>
          </w:tcPr>
          <w:p w:rsidR="009571DC" w:rsidRPr="00C468C0" w:rsidRDefault="009571DC" w:rsidP="00177E39">
            <w:pPr>
              <w:rPr>
                <w:lang w:val="sr-Cyrl-CS"/>
              </w:rPr>
            </w:pPr>
            <w:r w:rsidRPr="00C468C0">
              <w:rPr>
                <w:lang w:val="sr-Cyrl-CS"/>
              </w:rPr>
              <w:t xml:space="preserve">усмена и писмена провера знања </w:t>
            </w:r>
          </w:p>
          <w:p w:rsidR="009571DC" w:rsidRPr="00C468C0" w:rsidRDefault="009571DC" w:rsidP="00177E39">
            <w:pPr>
              <w:rPr>
                <w:lang w:val="sr-Cyrl-CS"/>
              </w:rPr>
            </w:pPr>
          </w:p>
        </w:tc>
        <w:tc>
          <w:tcPr>
            <w:tcW w:w="1417" w:type="dxa"/>
          </w:tcPr>
          <w:p w:rsidR="009571DC" w:rsidRPr="00C468C0" w:rsidRDefault="009571DC" w:rsidP="00177E39">
            <w:pPr>
              <w:rPr>
                <w:lang w:val="sr-Cyrl-CS"/>
              </w:rPr>
            </w:pPr>
            <w:r w:rsidRPr="00C468C0">
              <w:rPr>
                <w:lang w:val="sr-Cyrl-CS"/>
              </w:rPr>
              <w:t xml:space="preserve">објашњава, мотивише, даје упутства ученицима, повезује, усмерава ученике, подстиче активност, </w:t>
            </w:r>
          </w:p>
        </w:tc>
        <w:tc>
          <w:tcPr>
            <w:tcW w:w="1754" w:type="dxa"/>
          </w:tcPr>
          <w:p w:rsidR="009571DC" w:rsidRPr="00C468C0" w:rsidRDefault="009571DC" w:rsidP="00177E39">
            <w:pPr>
              <w:rPr>
                <w:lang w:val="sr-Cyrl-CS"/>
              </w:rPr>
            </w:pPr>
            <w:r w:rsidRPr="00C468C0">
              <w:rPr>
                <w:lang w:val="sr-Cyrl-CS"/>
              </w:rPr>
              <w:t>слушају, бележе, дискутују, посматрају, анализирају, закључују, постављају питања</w:t>
            </w:r>
          </w:p>
        </w:tc>
      </w:tr>
      <w:tr w:rsidR="009571DC" w:rsidRPr="00C468C0" w:rsidTr="009571DC">
        <w:tc>
          <w:tcPr>
            <w:tcW w:w="1560" w:type="dxa"/>
          </w:tcPr>
          <w:p w:rsidR="009571DC" w:rsidRPr="00C468C0" w:rsidRDefault="009571DC" w:rsidP="00177E39">
            <w:pPr>
              <w:rPr>
                <w:b/>
                <w:bCs/>
                <w:lang w:val="sr-Cyrl-CS"/>
              </w:rPr>
            </w:pPr>
            <w:r w:rsidRPr="00C468C0">
              <w:rPr>
                <w:b/>
                <w:bCs/>
                <w:lang w:val="sr-Cyrl-CS"/>
              </w:rPr>
              <w:t xml:space="preserve">септембар, октобар, новембар и децембар  </w:t>
            </w:r>
          </w:p>
        </w:tc>
        <w:tc>
          <w:tcPr>
            <w:tcW w:w="1223" w:type="dxa"/>
          </w:tcPr>
          <w:p w:rsidR="009571DC" w:rsidRPr="00C468C0" w:rsidRDefault="009571DC" w:rsidP="00177E39">
            <w:pPr>
              <w:rPr>
                <w:lang w:val="sr-Cyrl-CS"/>
              </w:rPr>
            </w:pPr>
            <w:r w:rsidRPr="00C468C0">
              <w:rPr>
                <w:lang w:val="sr-Cyrl-CS"/>
              </w:rPr>
              <w:t>2</w:t>
            </w:r>
          </w:p>
        </w:tc>
        <w:tc>
          <w:tcPr>
            <w:tcW w:w="1701" w:type="dxa"/>
          </w:tcPr>
          <w:p w:rsidR="009571DC" w:rsidRPr="00C468C0" w:rsidRDefault="009571DC" w:rsidP="00177E39">
            <w:pPr>
              <w:rPr>
                <w:lang w:val="sr-Cyrl-CS"/>
              </w:rPr>
            </w:pPr>
            <w:r w:rsidRPr="00C468C0">
              <w:rPr>
                <w:rFonts w:eastAsia="Trebuchet MS"/>
                <w:b/>
              </w:rPr>
              <w:t>ФИЗИЧКО-ГЕОГРАФСКЕ ОДЛИКЕ СРБИЈЕ</w:t>
            </w:r>
          </w:p>
        </w:tc>
        <w:tc>
          <w:tcPr>
            <w:tcW w:w="1134" w:type="dxa"/>
          </w:tcPr>
          <w:p w:rsidR="009571DC" w:rsidRPr="00C468C0" w:rsidRDefault="009571DC" w:rsidP="00177E39">
            <w:pPr>
              <w:rPr>
                <w:lang w:val="sr-Cyrl-CS"/>
              </w:rPr>
            </w:pPr>
          </w:p>
        </w:tc>
        <w:tc>
          <w:tcPr>
            <w:tcW w:w="1862" w:type="dxa"/>
          </w:tcPr>
          <w:p w:rsidR="009571DC" w:rsidRPr="00C468C0" w:rsidRDefault="009571DC" w:rsidP="00C12239">
            <w:pPr>
              <w:numPr>
                <w:ilvl w:val="0"/>
                <w:numId w:val="120"/>
              </w:numPr>
              <w:spacing w:before="120" w:after="120"/>
              <w:ind w:left="175" w:hanging="142"/>
              <w:rPr>
                <w:rFonts w:eastAsia="Calibri"/>
              </w:rPr>
            </w:pPr>
            <w:r w:rsidRPr="00C468C0">
              <w:rPr>
                <w:rFonts w:eastAsia="Calibri"/>
              </w:rPr>
              <w:t>учествује у предлагању и реализацији истраживачког пројекта у локалној средини;</w:t>
            </w:r>
          </w:p>
          <w:p w:rsidR="009571DC" w:rsidRPr="00C468C0" w:rsidRDefault="009571DC" w:rsidP="00C12239">
            <w:pPr>
              <w:numPr>
                <w:ilvl w:val="0"/>
                <w:numId w:val="120"/>
              </w:numPr>
              <w:spacing w:before="120" w:after="120"/>
              <w:ind w:left="175" w:hanging="142"/>
              <w:rPr>
                <w:rFonts w:eastAsia="Calibri"/>
              </w:rPr>
            </w:pPr>
            <w:r w:rsidRPr="00C468C0">
              <w:rPr>
                <w:rFonts w:eastAsia="Calibri"/>
              </w:rPr>
              <w:lastRenderedPageBreak/>
              <w:t>анализира тематске карте и статистичке податке и графички их приказује;</w:t>
            </w:r>
          </w:p>
          <w:p w:rsidR="009571DC" w:rsidRPr="00C468C0" w:rsidRDefault="009571DC" w:rsidP="00C12239">
            <w:pPr>
              <w:numPr>
                <w:ilvl w:val="0"/>
                <w:numId w:val="120"/>
              </w:numPr>
              <w:spacing w:before="120" w:after="120"/>
              <w:ind w:left="175" w:hanging="142"/>
              <w:rPr>
                <w:rFonts w:eastAsia="Calibri"/>
              </w:rPr>
            </w:pPr>
            <w:r w:rsidRPr="00C468C0">
              <w:rPr>
                <w:rFonts w:eastAsia="Calibri"/>
              </w:rPr>
              <w:t>опише узроке и последице геотектонских процеса на територији Србије;</w:t>
            </w:r>
          </w:p>
          <w:p w:rsidR="009571DC" w:rsidRPr="00C468C0" w:rsidRDefault="009571DC" w:rsidP="00C12239">
            <w:pPr>
              <w:numPr>
                <w:ilvl w:val="0"/>
                <w:numId w:val="120"/>
              </w:numPr>
              <w:spacing w:before="120" w:after="120"/>
              <w:ind w:left="175" w:hanging="142"/>
              <w:rPr>
                <w:rFonts w:eastAsia="Calibri"/>
              </w:rPr>
            </w:pPr>
            <w:r w:rsidRPr="00C468C0">
              <w:rPr>
                <w:rFonts w:eastAsia="Calibri"/>
              </w:rPr>
              <w:t>класификује облике рељефа на територији Србије и именује репрезентативне;</w:t>
            </w:r>
          </w:p>
          <w:p w:rsidR="009571DC" w:rsidRPr="00C468C0" w:rsidRDefault="009571DC" w:rsidP="00C12239">
            <w:pPr>
              <w:numPr>
                <w:ilvl w:val="0"/>
                <w:numId w:val="120"/>
              </w:numPr>
              <w:spacing w:before="120" w:after="120"/>
              <w:ind w:left="175" w:hanging="142"/>
              <w:rPr>
                <w:rFonts w:eastAsia="Calibri"/>
              </w:rPr>
            </w:pPr>
            <w:r w:rsidRPr="00C468C0">
              <w:rPr>
                <w:rFonts w:eastAsia="Calibri"/>
              </w:rPr>
              <w:t>анализира утицај климатских фактора и климатских елемената на климу Србије;</w:t>
            </w:r>
          </w:p>
          <w:p w:rsidR="009571DC" w:rsidRPr="00C468C0" w:rsidRDefault="009571DC" w:rsidP="00C12239">
            <w:pPr>
              <w:numPr>
                <w:ilvl w:val="0"/>
                <w:numId w:val="120"/>
              </w:numPr>
              <w:spacing w:before="120" w:after="120"/>
              <w:ind w:left="175" w:hanging="142"/>
              <w:rPr>
                <w:rFonts w:eastAsia="Calibri"/>
              </w:rPr>
            </w:pPr>
            <w:r w:rsidRPr="00C468C0">
              <w:rPr>
                <w:rFonts w:eastAsia="Calibri"/>
              </w:rPr>
              <w:t>класификује и описује својства водних објеката користећи карту Србије;</w:t>
            </w:r>
          </w:p>
          <w:p w:rsidR="009571DC" w:rsidRPr="00C468C0" w:rsidRDefault="009571DC" w:rsidP="00C12239">
            <w:pPr>
              <w:numPr>
                <w:ilvl w:val="0"/>
                <w:numId w:val="120"/>
              </w:numPr>
              <w:spacing w:before="120" w:after="120"/>
              <w:ind w:left="175" w:hanging="142"/>
              <w:rPr>
                <w:rFonts w:eastAsia="Calibri"/>
              </w:rPr>
            </w:pPr>
            <w:r w:rsidRPr="00C468C0">
              <w:rPr>
                <w:rFonts w:eastAsia="Calibri"/>
              </w:rPr>
              <w:t>наводи начине коришћења вода Србије;</w:t>
            </w:r>
          </w:p>
          <w:p w:rsidR="009571DC" w:rsidRPr="00C468C0" w:rsidRDefault="009571DC" w:rsidP="00C12239">
            <w:pPr>
              <w:numPr>
                <w:ilvl w:val="0"/>
                <w:numId w:val="120"/>
              </w:numPr>
              <w:spacing w:before="120" w:after="120"/>
              <w:ind w:left="175" w:hanging="142"/>
              <w:rPr>
                <w:rFonts w:eastAsia="Calibri"/>
              </w:rPr>
            </w:pPr>
            <w:r w:rsidRPr="00C468C0">
              <w:rPr>
                <w:rFonts w:eastAsia="Calibri"/>
              </w:rPr>
              <w:t>препознаје ефекте утицаја физичко-географских процеса на човека и адекватно реагује у случају природних непогода;</w:t>
            </w:r>
          </w:p>
          <w:p w:rsidR="009571DC" w:rsidRPr="00C468C0" w:rsidRDefault="009571DC" w:rsidP="00177E39">
            <w:pPr>
              <w:rPr>
                <w:lang w:val="sr-Cyrl-CS"/>
              </w:rPr>
            </w:pPr>
          </w:p>
        </w:tc>
        <w:tc>
          <w:tcPr>
            <w:tcW w:w="1788" w:type="dxa"/>
          </w:tcPr>
          <w:p w:rsidR="009571DC" w:rsidRPr="00C468C0" w:rsidRDefault="009571DC" w:rsidP="00177E39">
            <w:pPr>
              <w:spacing w:before="120" w:after="120"/>
              <w:ind w:left="318" w:hanging="284"/>
              <w:rPr>
                <w:rFonts w:eastAsia="Trebuchet MS"/>
              </w:rPr>
            </w:pPr>
            <w:r w:rsidRPr="00C468C0">
              <w:rPr>
                <w:rFonts w:eastAsia="Trebuchet MS"/>
              </w:rPr>
              <w:lastRenderedPageBreak/>
              <w:t>– компетенција за учење;</w:t>
            </w:r>
          </w:p>
          <w:p w:rsidR="009571DC" w:rsidRPr="00C468C0" w:rsidRDefault="009571DC" w:rsidP="00177E39">
            <w:pPr>
              <w:spacing w:before="120" w:after="120"/>
              <w:ind w:left="318" w:hanging="284"/>
              <w:rPr>
                <w:rFonts w:eastAsia="Trebuchet MS"/>
              </w:rPr>
            </w:pPr>
            <w:r w:rsidRPr="00C468C0">
              <w:rPr>
                <w:rFonts w:eastAsia="Trebuchet MS"/>
              </w:rPr>
              <w:t>– комуникација;</w:t>
            </w:r>
          </w:p>
          <w:p w:rsidR="009571DC" w:rsidRPr="00C468C0" w:rsidRDefault="009571DC" w:rsidP="00177E39">
            <w:pPr>
              <w:spacing w:before="120" w:after="120"/>
              <w:ind w:left="318" w:hanging="284"/>
              <w:rPr>
                <w:rFonts w:eastAsia="Trebuchet MS"/>
              </w:rPr>
            </w:pPr>
            <w:r w:rsidRPr="00C468C0">
              <w:rPr>
                <w:rFonts w:eastAsia="Trebuchet MS"/>
              </w:rPr>
              <w:t>– дигитална компетенција;</w:t>
            </w:r>
          </w:p>
          <w:p w:rsidR="009571DC" w:rsidRPr="00C468C0" w:rsidRDefault="009571DC" w:rsidP="00177E39">
            <w:pPr>
              <w:spacing w:before="120" w:after="120"/>
              <w:ind w:left="318" w:hanging="284"/>
              <w:rPr>
                <w:rFonts w:eastAsia="Trebuchet MS"/>
              </w:rPr>
            </w:pPr>
            <w:r w:rsidRPr="00C468C0">
              <w:rPr>
                <w:rFonts w:eastAsia="Trebuchet MS"/>
              </w:rPr>
              <w:t xml:space="preserve">– одговоран однос према </w:t>
            </w:r>
            <w:r w:rsidRPr="00C468C0">
              <w:rPr>
                <w:rFonts w:eastAsia="Trebuchet MS"/>
              </w:rPr>
              <w:lastRenderedPageBreak/>
              <w:t>околини;</w:t>
            </w:r>
          </w:p>
          <w:p w:rsidR="009571DC" w:rsidRPr="00C468C0" w:rsidRDefault="009571DC" w:rsidP="00177E39">
            <w:pPr>
              <w:spacing w:before="120" w:after="120"/>
              <w:ind w:left="318" w:hanging="284"/>
              <w:rPr>
                <w:rFonts w:eastAsia="Trebuchet MS"/>
              </w:rPr>
            </w:pPr>
            <w:r w:rsidRPr="00C468C0">
              <w:rPr>
                <w:rFonts w:eastAsia="Trebuchet MS"/>
              </w:rPr>
              <w:t>– одговоран однос према здрављу;</w:t>
            </w:r>
          </w:p>
          <w:p w:rsidR="009571DC" w:rsidRPr="00C468C0" w:rsidRDefault="009571DC" w:rsidP="00177E39">
            <w:pPr>
              <w:spacing w:before="120" w:after="120"/>
              <w:ind w:left="318" w:hanging="284"/>
              <w:rPr>
                <w:rFonts w:eastAsia="Trebuchet MS"/>
              </w:rPr>
            </w:pPr>
            <w:r w:rsidRPr="00C468C0">
              <w:rPr>
                <w:rFonts w:eastAsia="Trebuchet MS"/>
              </w:rPr>
              <w:t>– одговорно учешће у демократском друштву;</w:t>
            </w:r>
          </w:p>
          <w:p w:rsidR="009571DC" w:rsidRPr="00C468C0" w:rsidRDefault="009571DC" w:rsidP="00177E39">
            <w:pPr>
              <w:spacing w:before="120" w:after="120"/>
              <w:ind w:left="176" w:hanging="142"/>
              <w:rPr>
                <w:rFonts w:eastAsia="Trebuchet MS"/>
              </w:rPr>
            </w:pPr>
            <w:r w:rsidRPr="00C468C0">
              <w:rPr>
                <w:rFonts w:eastAsia="Trebuchet MS"/>
              </w:rPr>
              <w:t>– предузимљивости орјентација ка предузетништву;</w:t>
            </w:r>
          </w:p>
          <w:p w:rsidR="009571DC" w:rsidRPr="00C468C0" w:rsidRDefault="009571DC" w:rsidP="00177E39">
            <w:pPr>
              <w:spacing w:before="120" w:after="120"/>
              <w:ind w:left="318" w:hanging="284"/>
              <w:rPr>
                <w:rFonts w:eastAsia="Trebuchet MS"/>
              </w:rPr>
            </w:pPr>
            <w:r w:rsidRPr="00C468C0">
              <w:rPr>
                <w:rFonts w:eastAsia="Trebuchet MS"/>
              </w:rPr>
              <w:t>– рад са подацима и информацијама;</w:t>
            </w:r>
          </w:p>
          <w:p w:rsidR="009571DC" w:rsidRPr="00C468C0" w:rsidRDefault="009571DC" w:rsidP="00177E39">
            <w:pPr>
              <w:spacing w:before="120" w:after="120"/>
              <w:ind w:left="318" w:hanging="284"/>
              <w:rPr>
                <w:rFonts w:eastAsia="Trebuchet MS"/>
              </w:rPr>
            </w:pPr>
            <w:r w:rsidRPr="00C468C0">
              <w:rPr>
                <w:rFonts w:eastAsia="Trebuchet MS"/>
              </w:rPr>
              <w:t>– решавање проблема;</w:t>
            </w:r>
          </w:p>
          <w:p w:rsidR="009571DC" w:rsidRPr="00C468C0" w:rsidRDefault="009571DC" w:rsidP="00177E39">
            <w:pPr>
              <w:spacing w:before="120" w:after="120"/>
              <w:ind w:left="318" w:hanging="284"/>
              <w:rPr>
                <w:rFonts w:eastAsia="Trebuchet MS"/>
              </w:rPr>
            </w:pPr>
            <w:r w:rsidRPr="00C468C0">
              <w:rPr>
                <w:rFonts w:eastAsia="Trebuchet MS"/>
              </w:rPr>
              <w:t>– сарадња;</w:t>
            </w:r>
          </w:p>
          <w:p w:rsidR="009571DC" w:rsidRPr="00C468C0" w:rsidRDefault="009571DC" w:rsidP="00177E39">
            <w:pPr>
              <w:rPr>
                <w:lang w:val="sr-Cyrl-CS"/>
              </w:rPr>
            </w:pPr>
            <w:r w:rsidRPr="00C468C0">
              <w:rPr>
                <w:rFonts w:eastAsia="Trebuchet MS"/>
              </w:rPr>
              <w:t>– естетичка компетенција.</w:t>
            </w:r>
          </w:p>
        </w:tc>
        <w:tc>
          <w:tcPr>
            <w:tcW w:w="2162" w:type="dxa"/>
          </w:tcPr>
          <w:p w:rsidR="009571DC" w:rsidRPr="00C468C0" w:rsidRDefault="009571DC" w:rsidP="00177E39">
            <w:pPr>
              <w:rPr>
                <w:lang w:val="sr-Cyrl-CS"/>
              </w:rPr>
            </w:pPr>
            <w:r w:rsidRPr="00C468C0">
              <w:rPr>
                <w:lang w:val="sr-Cyrl-CS"/>
              </w:rPr>
              <w:lastRenderedPageBreak/>
              <w:t xml:space="preserve">усмена и писмена провера знања </w:t>
            </w:r>
          </w:p>
          <w:p w:rsidR="009571DC" w:rsidRPr="00C468C0" w:rsidRDefault="009571DC" w:rsidP="00177E39">
            <w:pPr>
              <w:rPr>
                <w:lang w:val="sr-Cyrl-CS"/>
              </w:rPr>
            </w:pPr>
          </w:p>
        </w:tc>
        <w:tc>
          <w:tcPr>
            <w:tcW w:w="1417" w:type="dxa"/>
          </w:tcPr>
          <w:p w:rsidR="009571DC" w:rsidRPr="00C468C0" w:rsidRDefault="009571DC" w:rsidP="00177E39">
            <w:pPr>
              <w:rPr>
                <w:lang w:val="sr-Cyrl-CS"/>
              </w:rPr>
            </w:pPr>
            <w:r w:rsidRPr="00C468C0">
              <w:rPr>
                <w:lang w:val="sr-Cyrl-CS"/>
              </w:rPr>
              <w:t>објашњава, мотивише, даје упутства ученицима, повезује, усмерава ученике, подстиче активност,</w:t>
            </w:r>
          </w:p>
        </w:tc>
        <w:tc>
          <w:tcPr>
            <w:tcW w:w="1754" w:type="dxa"/>
          </w:tcPr>
          <w:p w:rsidR="009571DC" w:rsidRPr="00C468C0" w:rsidRDefault="009571DC" w:rsidP="00177E39">
            <w:pPr>
              <w:rPr>
                <w:lang w:val="sr-Cyrl-CS"/>
              </w:rPr>
            </w:pPr>
            <w:r w:rsidRPr="00C468C0">
              <w:rPr>
                <w:lang w:val="sr-Cyrl-CS"/>
              </w:rPr>
              <w:t>слушају, бележе, дискутују, посматрају, анализирају, закључују, постављају питања</w:t>
            </w:r>
          </w:p>
        </w:tc>
      </w:tr>
      <w:tr w:rsidR="009571DC" w:rsidRPr="00C468C0" w:rsidTr="009571DC">
        <w:tc>
          <w:tcPr>
            <w:tcW w:w="1560" w:type="dxa"/>
          </w:tcPr>
          <w:p w:rsidR="009571DC" w:rsidRPr="00C468C0" w:rsidRDefault="009571DC" w:rsidP="00177E39">
            <w:pPr>
              <w:rPr>
                <w:b/>
                <w:bCs/>
                <w:lang w:val="sr-Cyrl-CS"/>
              </w:rPr>
            </w:pPr>
            <w:r w:rsidRPr="00C468C0">
              <w:rPr>
                <w:b/>
                <w:bCs/>
                <w:lang w:val="sr-Cyrl-CS"/>
              </w:rPr>
              <w:lastRenderedPageBreak/>
              <w:t>децембар, јануар, фебруар и март</w:t>
            </w:r>
          </w:p>
        </w:tc>
        <w:tc>
          <w:tcPr>
            <w:tcW w:w="1223" w:type="dxa"/>
          </w:tcPr>
          <w:p w:rsidR="009571DC" w:rsidRPr="00C468C0" w:rsidRDefault="009571DC" w:rsidP="00177E39">
            <w:pPr>
              <w:rPr>
                <w:lang w:val="sr-Cyrl-CS"/>
              </w:rPr>
            </w:pPr>
            <w:r w:rsidRPr="00C468C0">
              <w:rPr>
                <w:lang w:val="sr-Cyrl-CS"/>
              </w:rPr>
              <w:t>3</w:t>
            </w:r>
          </w:p>
        </w:tc>
        <w:tc>
          <w:tcPr>
            <w:tcW w:w="1701" w:type="dxa"/>
          </w:tcPr>
          <w:p w:rsidR="009571DC" w:rsidRPr="00C468C0" w:rsidRDefault="009571DC" w:rsidP="00177E39">
            <w:pPr>
              <w:rPr>
                <w:lang w:val="sr-Cyrl-CS"/>
              </w:rPr>
            </w:pPr>
            <w:r w:rsidRPr="00C468C0">
              <w:rPr>
                <w:rFonts w:eastAsia="Trebuchet MS"/>
                <w:b/>
              </w:rPr>
              <w:t>ДРУШТВЕНО-ГЕОГРАФСКЕ ОДЛИКЕ СРБИЈЕ</w:t>
            </w:r>
          </w:p>
        </w:tc>
        <w:tc>
          <w:tcPr>
            <w:tcW w:w="1134" w:type="dxa"/>
          </w:tcPr>
          <w:p w:rsidR="009571DC" w:rsidRPr="00C468C0" w:rsidRDefault="009571DC" w:rsidP="00177E39">
            <w:pPr>
              <w:rPr>
                <w:lang w:val="sr-Cyrl-CS"/>
              </w:rPr>
            </w:pPr>
          </w:p>
        </w:tc>
        <w:tc>
          <w:tcPr>
            <w:tcW w:w="1862" w:type="dxa"/>
          </w:tcPr>
          <w:p w:rsidR="009571DC" w:rsidRPr="00C468C0" w:rsidRDefault="009571DC" w:rsidP="00C12239">
            <w:pPr>
              <w:numPr>
                <w:ilvl w:val="0"/>
                <w:numId w:val="121"/>
              </w:numPr>
              <w:spacing w:before="120" w:after="120"/>
              <w:ind w:left="175" w:hanging="142"/>
              <w:contextualSpacing/>
              <w:rPr>
                <w:rFonts w:eastAsia="Trebuchet MS"/>
              </w:rPr>
            </w:pPr>
            <w:r w:rsidRPr="00C468C0">
              <w:rPr>
                <w:rFonts w:eastAsia="Trebuchet MS"/>
              </w:rPr>
              <w:t>учествује у предлагању и реализацији истраживачког пројекта у локалној средини;</w:t>
            </w:r>
          </w:p>
          <w:p w:rsidR="009571DC" w:rsidRPr="00C468C0" w:rsidRDefault="009571DC" w:rsidP="00C12239">
            <w:pPr>
              <w:numPr>
                <w:ilvl w:val="0"/>
                <w:numId w:val="121"/>
              </w:numPr>
              <w:spacing w:before="120" w:after="120"/>
              <w:ind w:left="175" w:hanging="142"/>
              <w:contextualSpacing/>
              <w:rPr>
                <w:rFonts w:eastAsia="Trebuchet MS"/>
              </w:rPr>
            </w:pPr>
            <w:r w:rsidRPr="00C468C0">
              <w:rPr>
                <w:rFonts w:eastAsia="Trebuchet MS"/>
              </w:rPr>
              <w:t>анализира тематске карте и статистичке податке и графички их приказује;</w:t>
            </w:r>
          </w:p>
          <w:p w:rsidR="009571DC" w:rsidRPr="00C468C0" w:rsidRDefault="009571DC" w:rsidP="00C12239">
            <w:pPr>
              <w:numPr>
                <w:ilvl w:val="0"/>
                <w:numId w:val="121"/>
              </w:numPr>
              <w:spacing w:before="120" w:after="120"/>
              <w:ind w:left="175" w:hanging="142"/>
              <w:contextualSpacing/>
              <w:rPr>
                <w:rFonts w:eastAsia="Trebuchet MS"/>
              </w:rPr>
            </w:pPr>
            <w:r w:rsidRPr="00C468C0">
              <w:rPr>
                <w:rFonts w:eastAsia="Trebuchet MS"/>
              </w:rPr>
              <w:t>објашњава популациону динамику становништва Србије:</w:t>
            </w:r>
          </w:p>
          <w:p w:rsidR="009571DC" w:rsidRPr="00C468C0" w:rsidRDefault="009571DC" w:rsidP="00C12239">
            <w:pPr>
              <w:numPr>
                <w:ilvl w:val="0"/>
                <w:numId w:val="121"/>
              </w:numPr>
              <w:spacing w:before="120" w:after="120"/>
              <w:ind w:left="175" w:hanging="142"/>
              <w:contextualSpacing/>
              <w:rPr>
                <w:rFonts w:eastAsia="Trebuchet MS"/>
              </w:rPr>
            </w:pPr>
            <w:r w:rsidRPr="00C468C0">
              <w:rPr>
                <w:rFonts w:eastAsia="Trebuchet MS"/>
              </w:rPr>
              <w:t>кретање броја становника, природни прираштај и миграције;</w:t>
            </w:r>
          </w:p>
          <w:p w:rsidR="009571DC" w:rsidRPr="00C468C0" w:rsidRDefault="009571DC" w:rsidP="00C12239">
            <w:pPr>
              <w:numPr>
                <w:ilvl w:val="0"/>
                <w:numId w:val="121"/>
              </w:numPr>
              <w:spacing w:before="120" w:after="120"/>
              <w:ind w:left="175" w:hanging="142"/>
              <w:contextualSpacing/>
              <w:rPr>
                <w:rFonts w:eastAsia="Trebuchet MS"/>
              </w:rPr>
            </w:pPr>
            <w:r w:rsidRPr="00C468C0">
              <w:rPr>
                <w:rFonts w:eastAsia="Trebuchet MS"/>
              </w:rPr>
              <w:t>изводи закључке о утицају популационе динамике на структуре становништва у нашој земљи;</w:t>
            </w:r>
          </w:p>
          <w:p w:rsidR="009571DC" w:rsidRPr="00C468C0" w:rsidRDefault="009571DC" w:rsidP="00C12239">
            <w:pPr>
              <w:numPr>
                <w:ilvl w:val="0"/>
                <w:numId w:val="121"/>
              </w:numPr>
              <w:spacing w:before="120" w:after="120"/>
              <w:ind w:left="175" w:hanging="142"/>
              <w:contextualSpacing/>
              <w:rPr>
                <w:rFonts w:eastAsia="Trebuchet MS"/>
              </w:rPr>
            </w:pPr>
            <w:r w:rsidRPr="00C468C0">
              <w:rPr>
                <w:rFonts w:eastAsia="Trebuchet MS"/>
              </w:rPr>
              <w:t>изводи закључке о важности предузимања мера популационе политике;</w:t>
            </w:r>
          </w:p>
          <w:p w:rsidR="009571DC" w:rsidRPr="00C468C0" w:rsidRDefault="009571DC" w:rsidP="00C12239">
            <w:pPr>
              <w:numPr>
                <w:ilvl w:val="0"/>
                <w:numId w:val="121"/>
              </w:numPr>
              <w:spacing w:before="120" w:after="120"/>
              <w:ind w:left="175" w:hanging="142"/>
              <w:contextualSpacing/>
              <w:rPr>
                <w:rFonts w:eastAsia="Trebuchet MS"/>
              </w:rPr>
            </w:pPr>
            <w:r w:rsidRPr="00C468C0">
              <w:rPr>
                <w:rFonts w:eastAsia="Trebuchet MS"/>
              </w:rPr>
              <w:t>израђује и анализира графичке приказе структура становништва;</w:t>
            </w:r>
          </w:p>
          <w:p w:rsidR="009571DC" w:rsidRPr="00C468C0" w:rsidRDefault="009571DC" w:rsidP="00C12239">
            <w:pPr>
              <w:numPr>
                <w:ilvl w:val="0"/>
                <w:numId w:val="121"/>
              </w:numPr>
              <w:spacing w:before="120" w:after="120"/>
              <w:ind w:left="175" w:hanging="142"/>
              <w:contextualSpacing/>
              <w:rPr>
                <w:rFonts w:eastAsia="Trebuchet MS"/>
              </w:rPr>
            </w:pPr>
            <w:r w:rsidRPr="00C468C0">
              <w:rPr>
                <w:rFonts w:eastAsia="Trebuchet MS"/>
              </w:rPr>
              <w:t xml:space="preserve">објашњава утицај природних и </w:t>
            </w:r>
            <w:r w:rsidRPr="00C468C0">
              <w:rPr>
                <w:rFonts w:eastAsia="Trebuchet MS"/>
              </w:rPr>
              <w:lastRenderedPageBreak/>
              <w:t>друштвених фактора на настанак, развој и трансформацију насеља у нашој земљи;</w:t>
            </w:r>
          </w:p>
          <w:p w:rsidR="009571DC" w:rsidRPr="00C468C0" w:rsidRDefault="009571DC" w:rsidP="00C12239">
            <w:pPr>
              <w:numPr>
                <w:ilvl w:val="0"/>
                <w:numId w:val="121"/>
              </w:numPr>
              <w:spacing w:before="120" w:after="120"/>
              <w:ind w:left="175" w:hanging="142"/>
              <w:contextualSpacing/>
              <w:rPr>
                <w:rFonts w:eastAsia="Trebuchet MS"/>
              </w:rPr>
            </w:pPr>
            <w:r w:rsidRPr="00C468C0">
              <w:rPr>
                <w:rFonts w:eastAsia="Trebuchet MS"/>
              </w:rPr>
              <w:t>уз помоћ карте Србије и других извора информација анализира утицај природних и друштвених фактора на развој и размештај привредних делатности у нашој земљи;</w:t>
            </w:r>
          </w:p>
          <w:p w:rsidR="009571DC" w:rsidRPr="00C468C0" w:rsidRDefault="009571DC" w:rsidP="00C12239">
            <w:pPr>
              <w:numPr>
                <w:ilvl w:val="0"/>
                <w:numId w:val="121"/>
              </w:numPr>
              <w:spacing w:before="120" w:after="120"/>
              <w:ind w:left="175" w:hanging="142"/>
              <w:contextualSpacing/>
              <w:rPr>
                <w:rFonts w:eastAsia="Trebuchet MS"/>
              </w:rPr>
            </w:pPr>
            <w:r w:rsidRPr="00C468C0">
              <w:rPr>
                <w:rFonts w:eastAsia="Trebuchet MS"/>
              </w:rPr>
              <w:t>доводи у везу размештај привредних делатности са квалитетом животне средине у нашој земљи;</w:t>
            </w:r>
          </w:p>
          <w:p w:rsidR="009571DC" w:rsidRPr="00C468C0" w:rsidRDefault="009571DC" w:rsidP="00177E39">
            <w:pPr>
              <w:rPr>
                <w:lang w:val="sr-Cyrl-CS"/>
              </w:rPr>
            </w:pPr>
            <w:r w:rsidRPr="00C468C0">
              <w:rPr>
                <w:rFonts w:eastAsia="Trebuchet MS"/>
              </w:rPr>
              <w:t>препознаје ефекте производње и коришћења различитих извора енергије на квалитет животне средине.</w:t>
            </w:r>
          </w:p>
        </w:tc>
        <w:tc>
          <w:tcPr>
            <w:tcW w:w="1788" w:type="dxa"/>
          </w:tcPr>
          <w:p w:rsidR="009571DC" w:rsidRPr="00C468C0" w:rsidRDefault="009571DC" w:rsidP="00177E39">
            <w:pPr>
              <w:spacing w:before="120" w:after="120"/>
              <w:ind w:left="318" w:hanging="284"/>
              <w:rPr>
                <w:rFonts w:eastAsia="Trebuchet MS"/>
              </w:rPr>
            </w:pPr>
            <w:r w:rsidRPr="00C468C0">
              <w:rPr>
                <w:rFonts w:eastAsia="Trebuchet MS"/>
              </w:rPr>
              <w:lastRenderedPageBreak/>
              <w:t>– компетенција за учење;</w:t>
            </w:r>
          </w:p>
          <w:p w:rsidR="009571DC" w:rsidRPr="00C468C0" w:rsidRDefault="009571DC" w:rsidP="00177E39">
            <w:pPr>
              <w:spacing w:before="120" w:after="120"/>
              <w:ind w:left="318" w:hanging="284"/>
              <w:rPr>
                <w:rFonts w:eastAsia="Trebuchet MS"/>
              </w:rPr>
            </w:pPr>
            <w:r w:rsidRPr="00C468C0">
              <w:rPr>
                <w:rFonts w:eastAsia="Trebuchet MS"/>
              </w:rPr>
              <w:t>– комуникација;</w:t>
            </w:r>
          </w:p>
          <w:p w:rsidR="009571DC" w:rsidRPr="00C468C0" w:rsidRDefault="009571DC" w:rsidP="00177E39">
            <w:pPr>
              <w:spacing w:before="120" w:after="120"/>
              <w:ind w:left="318" w:hanging="284"/>
              <w:rPr>
                <w:rFonts w:eastAsia="Trebuchet MS"/>
              </w:rPr>
            </w:pPr>
            <w:r w:rsidRPr="00C468C0">
              <w:rPr>
                <w:rFonts w:eastAsia="Trebuchet MS"/>
              </w:rPr>
              <w:t>– дигитална компетенција;</w:t>
            </w:r>
          </w:p>
          <w:p w:rsidR="009571DC" w:rsidRPr="00C468C0" w:rsidRDefault="009571DC" w:rsidP="00177E39">
            <w:pPr>
              <w:spacing w:before="120" w:after="120"/>
              <w:ind w:left="318" w:hanging="284"/>
              <w:rPr>
                <w:rFonts w:eastAsia="Trebuchet MS"/>
              </w:rPr>
            </w:pPr>
            <w:r w:rsidRPr="00C468C0">
              <w:rPr>
                <w:rFonts w:eastAsia="Trebuchet MS"/>
              </w:rPr>
              <w:t>– одговоран однос према околини;</w:t>
            </w:r>
          </w:p>
          <w:p w:rsidR="009571DC" w:rsidRPr="00C468C0" w:rsidRDefault="009571DC" w:rsidP="00177E39">
            <w:pPr>
              <w:spacing w:before="120" w:after="120"/>
              <w:ind w:left="318" w:hanging="284"/>
              <w:rPr>
                <w:rFonts w:eastAsia="Trebuchet MS"/>
              </w:rPr>
            </w:pPr>
            <w:r w:rsidRPr="00C468C0">
              <w:rPr>
                <w:rFonts w:eastAsia="Trebuchet MS"/>
              </w:rPr>
              <w:t>– одговоран однос према здрављу;</w:t>
            </w:r>
          </w:p>
          <w:p w:rsidR="009571DC" w:rsidRPr="00C468C0" w:rsidRDefault="009571DC" w:rsidP="00177E39">
            <w:pPr>
              <w:spacing w:before="120" w:after="120"/>
              <w:ind w:left="318" w:hanging="284"/>
              <w:rPr>
                <w:rFonts w:eastAsia="Trebuchet MS"/>
              </w:rPr>
            </w:pPr>
            <w:r w:rsidRPr="00C468C0">
              <w:rPr>
                <w:rFonts w:eastAsia="Trebuchet MS"/>
              </w:rPr>
              <w:t>– одговорно учешће у демократском друштву;</w:t>
            </w:r>
          </w:p>
          <w:p w:rsidR="009571DC" w:rsidRPr="00C468C0" w:rsidRDefault="009571DC" w:rsidP="00177E39">
            <w:pPr>
              <w:spacing w:before="120" w:after="120"/>
              <w:ind w:left="176" w:hanging="142"/>
              <w:rPr>
                <w:rFonts w:eastAsia="Trebuchet MS"/>
              </w:rPr>
            </w:pPr>
            <w:r w:rsidRPr="00C468C0">
              <w:rPr>
                <w:rFonts w:eastAsia="Trebuchet MS"/>
              </w:rPr>
              <w:t>– предузимљивости орјентација ка предузетништву;</w:t>
            </w:r>
          </w:p>
          <w:p w:rsidR="009571DC" w:rsidRPr="00C468C0" w:rsidRDefault="009571DC" w:rsidP="00177E39">
            <w:pPr>
              <w:spacing w:before="120" w:after="120"/>
              <w:ind w:left="318" w:hanging="284"/>
              <w:rPr>
                <w:rFonts w:eastAsia="Trebuchet MS"/>
              </w:rPr>
            </w:pPr>
            <w:r w:rsidRPr="00C468C0">
              <w:rPr>
                <w:rFonts w:eastAsia="Trebuchet MS"/>
              </w:rPr>
              <w:t>– рад са подацима и информацијама;</w:t>
            </w:r>
          </w:p>
          <w:p w:rsidR="009571DC" w:rsidRPr="00C468C0" w:rsidRDefault="009571DC" w:rsidP="00177E39">
            <w:pPr>
              <w:spacing w:before="120" w:after="120"/>
              <w:ind w:left="318" w:hanging="284"/>
              <w:rPr>
                <w:rFonts w:eastAsia="Trebuchet MS"/>
              </w:rPr>
            </w:pPr>
            <w:r w:rsidRPr="00C468C0">
              <w:rPr>
                <w:rFonts w:eastAsia="Trebuchet MS"/>
              </w:rPr>
              <w:t>– решавање проблема;</w:t>
            </w:r>
          </w:p>
          <w:p w:rsidR="009571DC" w:rsidRPr="00C468C0" w:rsidRDefault="009571DC" w:rsidP="00177E39">
            <w:pPr>
              <w:spacing w:before="120" w:after="120"/>
              <w:ind w:left="318" w:hanging="284"/>
              <w:rPr>
                <w:rFonts w:eastAsia="Trebuchet MS"/>
              </w:rPr>
            </w:pPr>
            <w:r w:rsidRPr="00C468C0">
              <w:rPr>
                <w:rFonts w:eastAsia="Trebuchet MS"/>
              </w:rPr>
              <w:t>– сарадња;</w:t>
            </w:r>
          </w:p>
          <w:p w:rsidR="009571DC" w:rsidRPr="00C468C0" w:rsidRDefault="009571DC" w:rsidP="00177E39">
            <w:pPr>
              <w:rPr>
                <w:lang w:val="sr-Cyrl-CS"/>
              </w:rPr>
            </w:pPr>
            <w:r w:rsidRPr="00C468C0">
              <w:rPr>
                <w:rFonts w:eastAsia="Trebuchet MS"/>
              </w:rPr>
              <w:t>– естетичка компетенција.</w:t>
            </w:r>
          </w:p>
        </w:tc>
        <w:tc>
          <w:tcPr>
            <w:tcW w:w="2162" w:type="dxa"/>
          </w:tcPr>
          <w:p w:rsidR="009571DC" w:rsidRPr="00C468C0" w:rsidRDefault="009571DC" w:rsidP="00177E39">
            <w:pPr>
              <w:rPr>
                <w:lang w:val="sr-Cyrl-CS"/>
              </w:rPr>
            </w:pPr>
            <w:r w:rsidRPr="00C468C0">
              <w:rPr>
                <w:lang w:val="sr-Cyrl-CS"/>
              </w:rPr>
              <w:t xml:space="preserve">усмена и писмена провера знања </w:t>
            </w:r>
          </w:p>
          <w:p w:rsidR="009571DC" w:rsidRPr="00C468C0" w:rsidRDefault="009571DC" w:rsidP="00177E39">
            <w:pPr>
              <w:rPr>
                <w:lang w:val="sr-Cyrl-CS"/>
              </w:rPr>
            </w:pPr>
          </w:p>
        </w:tc>
        <w:tc>
          <w:tcPr>
            <w:tcW w:w="1417" w:type="dxa"/>
          </w:tcPr>
          <w:p w:rsidR="009571DC" w:rsidRPr="00C468C0" w:rsidRDefault="009571DC" w:rsidP="00177E39">
            <w:pPr>
              <w:rPr>
                <w:lang w:val="sr-Cyrl-CS"/>
              </w:rPr>
            </w:pPr>
            <w:r w:rsidRPr="00C468C0">
              <w:rPr>
                <w:lang w:val="sr-Cyrl-CS"/>
              </w:rPr>
              <w:t>објашњава, мотивише, даје упутства ученицима, повезује, усмерава ученике, подстиче активност,</w:t>
            </w:r>
          </w:p>
        </w:tc>
        <w:tc>
          <w:tcPr>
            <w:tcW w:w="1754" w:type="dxa"/>
          </w:tcPr>
          <w:p w:rsidR="009571DC" w:rsidRPr="00C468C0" w:rsidRDefault="009571DC" w:rsidP="00177E39">
            <w:pPr>
              <w:rPr>
                <w:lang w:val="sr-Cyrl-CS"/>
              </w:rPr>
            </w:pPr>
            <w:r w:rsidRPr="00C468C0">
              <w:rPr>
                <w:lang w:val="sr-Cyrl-CS"/>
              </w:rPr>
              <w:t>слушају, бележе, дискутују, посматрају, анализирају, закључују, постављају питања</w:t>
            </w:r>
          </w:p>
        </w:tc>
      </w:tr>
      <w:tr w:rsidR="009571DC" w:rsidRPr="00C468C0" w:rsidTr="009571DC">
        <w:tc>
          <w:tcPr>
            <w:tcW w:w="1560" w:type="dxa"/>
          </w:tcPr>
          <w:p w:rsidR="009571DC" w:rsidRPr="00C468C0" w:rsidRDefault="009571DC" w:rsidP="00177E39">
            <w:pPr>
              <w:rPr>
                <w:b/>
                <w:bCs/>
                <w:lang w:val="sr-Cyrl-CS"/>
              </w:rPr>
            </w:pPr>
            <w:r w:rsidRPr="00C468C0">
              <w:rPr>
                <w:b/>
                <w:bCs/>
                <w:lang w:val="sr-Cyrl-CS"/>
              </w:rPr>
              <w:lastRenderedPageBreak/>
              <w:t xml:space="preserve">март и април </w:t>
            </w:r>
          </w:p>
        </w:tc>
        <w:tc>
          <w:tcPr>
            <w:tcW w:w="1223" w:type="dxa"/>
          </w:tcPr>
          <w:p w:rsidR="009571DC" w:rsidRPr="00C468C0" w:rsidRDefault="009571DC" w:rsidP="00177E39">
            <w:pPr>
              <w:rPr>
                <w:lang w:val="sr-Cyrl-CS"/>
              </w:rPr>
            </w:pPr>
            <w:r w:rsidRPr="00C468C0">
              <w:rPr>
                <w:lang w:val="sr-Cyrl-CS"/>
              </w:rPr>
              <w:t>4</w:t>
            </w:r>
          </w:p>
        </w:tc>
        <w:tc>
          <w:tcPr>
            <w:tcW w:w="1701" w:type="dxa"/>
          </w:tcPr>
          <w:p w:rsidR="009571DC" w:rsidRPr="00C468C0" w:rsidRDefault="009571DC" w:rsidP="00177E39">
            <w:pPr>
              <w:rPr>
                <w:lang w:val="sr-Cyrl-CS"/>
              </w:rPr>
            </w:pPr>
            <w:r w:rsidRPr="00C468C0">
              <w:rPr>
                <w:rFonts w:eastAsia="Calibri"/>
              </w:rPr>
              <w:t>ПРИРОДНА И КУЛТУРНА БАШТИНА СРБИЈЕ</w:t>
            </w:r>
          </w:p>
        </w:tc>
        <w:tc>
          <w:tcPr>
            <w:tcW w:w="1134" w:type="dxa"/>
          </w:tcPr>
          <w:p w:rsidR="009571DC" w:rsidRPr="00C468C0" w:rsidRDefault="009571DC" w:rsidP="00177E39">
            <w:pPr>
              <w:rPr>
                <w:lang w:val="sr-Cyrl-CS"/>
              </w:rPr>
            </w:pPr>
          </w:p>
        </w:tc>
        <w:tc>
          <w:tcPr>
            <w:tcW w:w="1862" w:type="dxa"/>
          </w:tcPr>
          <w:p w:rsidR="009571DC" w:rsidRPr="00C468C0" w:rsidRDefault="009571DC" w:rsidP="00C12239">
            <w:pPr>
              <w:numPr>
                <w:ilvl w:val="0"/>
                <w:numId w:val="122"/>
              </w:numPr>
              <w:spacing w:before="120" w:after="120"/>
              <w:ind w:left="175" w:hanging="142"/>
              <w:contextualSpacing/>
              <w:rPr>
                <w:rFonts w:eastAsia="Trebuchet MS"/>
              </w:rPr>
            </w:pPr>
            <w:r w:rsidRPr="00C468C0">
              <w:rPr>
                <w:rFonts w:eastAsia="Trebuchet MS"/>
              </w:rPr>
              <w:t>учествује у предлагању и реализацији истраживачког пројекта у локалној средини;</w:t>
            </w:r>
          </w:p>
          <w:p w:rsidR="009571DC" w:rsidRPr="00C468C0" w:rsidRDefault="009571DC" w:rsidP="00C12239">
            <w:pPr>
              <w:numPr>
                <w:ilvl w:val="0"/>
                <w:numId w:val="122"/>
              </w:numPr>
              <w:spacing w:before="120" w:after="120"/>
              <w:ind w:left="175" w:hanging="142"/>
              <w:contextualSpacing/>
              <w:rPr>
                <w:rFonts w:eastAsia="Trebuchet MS"/>
              </w:rPr>
            </w:pPr>
            <w:r w:rsidRPr="00C468C0">
              <w:rPr>
                <w:rFonts w:eastAsia="Trebuchet MS"/>
              </w:rPr>
              <w:t xml:space="preserve">анализира тематске карте и статистичке податке и графички их </w:t>
            </w:r>
            <w:r w:rsidRPr="00C468C0">
              <w:rPr>
                <w:rFonts w:eastAsia="Trebuchet MS"/>
              </w:rPr>
              <w:lastRenderedPageBreak/>
              <w:t>приказује;</w:t>
            </w:r>
          </w:p>
          <w:p w:rsidR="009571DC" w:rsidRPr="00C468C0" w:rsidRDefault="009571DC" w:rsidP="00177E39">
            <w:pPr>
              <w:rPr>
                <w:lang w:val="sr-Cyrl-CS"/>
              </w:rPr>
            </w:pPr>
            <w:r w:rsidRPr="00C468C0">
              <w:rPr>
                <w:rFonts w:eastAsia="Trebuchet MS"/>
              </w:rPr>
              <w:t>описује репрезентативне објекте природне и културне баштине и означава их на карти.</w:t>
            </w:r>
          </w:p>
        </w:tc>
        <w:tc>
          <w:tcPr>
            <w:tcW w:w="1788" w:type="dxa"/>
          </w:tcPr>
          <w:p w:rsidR="009571DC" w:rsidRPr="00C468C0" w:rsidRDefault="009571DC" w:rsidP="00177E39">
            <w:pPr>
              <w:spacing w:before="120" w:after="120"/>
              <w:ind w:left="318" w:hanging="284"/>
              <w:rPr>
                <w:rFonts w:eastAsia="Trebuchet MS"/>
              </w:rPr>
            </w:pPr>
            <w:r w:rsidRPr="00C468C0">
              <w:rPr>
                <w:rFonts w:eastAsia="Trebuchet MS"/>
              </w:rPr>
              <w:lastRenderedPageBreak/>
              <w:t>– компетенција за учење;</w:t>
            </w:r>
          </w:p>
          <w:p w:rsidR="009571DC" w:rsidRPr="00C468C0" w:rsidRDefault="009571DC" w:rsidP="00177E39">
            <w:pPr>
              <w:spacing w:before="120" w:after="120"/>
              <w:ind w:left="318" w:hanging="284"/>
              <w:rPr>
                <w:rFonts w:eastAsia="Trebuchet MS"/>
              </w:rPr>
            </w:pPr>
            <w:r w:rsidRPr="00C468C0">
              <w:rPr>
                <w:rFonts w:eastAsia="Trebuchet MS"/>
              </w:rPr>
              <w:t>– комуникација;</w:t>
            </w:r>
          </w:p>
          <w:p w:rsidR="009571DC" w:rsidRPr="00C468C0" w:rsidRDefault="009571DC" w:rsidP="00177E39">
            <w:pPr>
              <w:spacing w:before="120" w:after="120"/>
              <w:ind w:left="318" w:hanging="284"/>
              <w:rPr>
                <w:rFonts w:eastAsia="Trebuchet MS"/>
              </w:rPr>
            </w:pPr>
            <w:r w:rsidRPr="00C468C0">
              <w:rPr>
                <w:rFonts w:eastAsia="Trebuchet MS"/>
              </w:rPr>
              <w:t>– дигитална компетенција;</w:t>
            </w:r>
          </w:p>
          <w:p w:rsidR="009571DC" w:rsidRPr="00C468C0" w:rsidRDefault="009571DC" w:rsidP="00177E39">
            <w:pPr>
              <w:spacing w:before="120" w:after="120"/>
              <w:ind w:left="318" w:hanging="284"/>
              <w:rPr>
                <w:rFonts w:eastAsia="Trebuchet MS"/>
              </w:rPr>
            </w:pPr>
            <w:r w:rsidRPr="00C468C0">
              <w:rPr>
                <w:rFonts w:eastAsia="Trebuchet MS"/>
              </w:rPr>
              <w:t>– одговоран однос према околини;</w:t>
            </w:r>
          </w:p>
          <w:p w:rsidR="009571DC" w:rsidRPr="00C468C0" w:rsidRDefault="009571DC" w:rsidP="00177E39">
            <w:pPr>
              <w:spacing w:before="120" w:after="120"/>
              <w:ind w:left="318" w:hanging="284"/>
              <w:rPr>
                <w:rFonts w:eastAsia="Trebuchet MS"/>
              </w:rPr>
            </w:pPr>
            <w:r w:rsidRPr="00C468C0">
              <w:rPr>
                <w:rFonts w:eastAsia="Trebuchet MS"/>
              </w:rPr>
              <w:t xml:space="preserve">– одговоран однос према </w:t>
            </w:r>
            <w:r w:rsidRPr="00C468C0">
              <w:rPr>
                <w:rFonts w:eastAsia="Trebuchet MS"/>
              </w:rPr>
              <w:lastRenderedPageBreak/>
              <w:t>здрављу;</w:t>
            </w:r>
          </w:p>
          <w:p w:rsidR="009571DC" w:rsidRPr="00C468C0" w:rsidRDefault="009571DC" w:rsidP="00177E39">
            <w:pPr>
              <w:spacing w:before="120" w:after="120"/>
              <w:ind w:left="318" w:hanging="284"/>
              <w:rPr>
                <w:rFonts w:eastAsia="Trebuchet MS"/>
              </w:rPr>
            </w:pPr>
            <w:r w:rsidRPr="00C468C0">
              <w:rPr>
                <w:rFonts w:eastAsia="Trebuchet MS"/>
              </w:rPr>
              <w:t>– одговорно учешће у демократском друштву;</w:t>
            </w:r>
          </w:p>
          <w:p w:rsidR="009571DC" w:rsidRPr="00C468C0" w:rsidRDefault="009571DC" w:rsidP="00177E39">
            <w:pPr>
              <w:spacing w:before="120" w:after="120"/>
              <w:ind w:left="176" w:hanging="142"/>
              <w:rPr>
                <w:rFonts w:eastAsia="Trebuchet MS"/>
              </w:rPr>
            </w:pPr>
            <w:r w:rsidRPr="00C468C0">
              <w:rPr>
                <w:rFonts w:eastAsia="Trebuchet MS"/>
              </w:rPr>
              <w:t>– предузимљивости орјентација ка предузетништву;</w:t>
            </w:r>
          </w:p>
          <w:p w:rsidR="009571DC" w:rsidRPr="00C468C0" w:rsidRDefault="009571DC" w:rsidP="00177E39">
            <w:pPr>
              <w:spacing w:before="120" w:after="120"/>
              <w:ind w:left="318" w:hanging="284"/>
              <w:rPr>
                <w:rFonts w:eastAsia="Trebuchet MS"/>
              </w:rPr>
            </w:pPr>
            <w:r w:rsidRPr="00C468C0">
              <w:rPr>
                <w:rFonts w:eastAsia="Trebuchet MS"/>
              </w:rPr>
              <w:t>– рад са подацима и информацијама;</w:t>
            </w:r>
          </w:p>
          <w:p w:rsidR="009571DC" w:rsidRPr="00C468C0" w:rsidRDefault="009571DC" w:rsidP="00177E39">
            <w:pPr>
              <w:spacing w:before="120" w:after="120"/>
              <w:ind w:left="318" w:hanging="284"/>
              <w:rPr>
                <w:rFonts w:eastAsia="Trebuchet MS"/>
              </w:rPr>
            </w:pPr>
            <w:r w:rsidRPr="00C468C0">
              <w:rPr>
                <w:rFonts w:eastAsia="Trebuchet MS"/>
              </w:rPr>
              <w:t>– решавање проблема;</w:t>
            </w:r>
          </w:p>
          <w:p w:rsidR="009571DC" w:rsidRPr="00C468C0" w:rsidRDefault="009571DC" w:rsidP="00177E39">
            <w:pPr>
              <w:spacing w:before="120" w:after="120"/>
              <w:ind w:left="318" w:hanging="284"/>
              <w:rPr>
                <w:rFonts w:eastAsia="Trebuchet MS"/>
              </w:rPr>
            </w:pPr>
            <w:r w:rsidRPr="00C468C0">
              <w:rPr>
                <w:rFonts w:eastAsia="Trebuchet MS"/>
              </w:rPr>
              <w:t>– сарадња;</w:t>
            </w:r>
          </w:p>
          <w:p w:rsidR="009571DC" w:rsidRPr="00C468C0" w:rsidRDefault="009571DC" w:rsidP="00177E39">
            <w:pPr>
              <w:rPr>
                <w:lang w:val="sr-Cyrl-CS"/>
              </w:rPr>
            </w:pPr>
          </w:p>
        </w:tc>
        <w:tc>
          <w:tcPr>
            <w:tcW w:w="2162" w:type="dxa"/>
          </w:tcPr>
          <w:p w:rsidR="009571DC" w:rsidRPr="00C468C0" w:rsidRDefault="009571DC" w:rsidP="00177E39">
            <w:pPr>
              <w:rPr>
                <w:lang w:val="sr-Cyrl-CS"/>
              </w:rPr>
            </w:pPr>
            <w:r w:rsidRPr="00C468C0">
              <w:rPr>
                <w:lang w:val="sr-Cyrl-CS"/>
              </w:rPr>
              <w:lastRenderedPageBreak/>
              <w:t>усмена и писмена провера знања</w:t>
            </w:r>
          </w:p>
        </w:tc>
        <w:tc>
          <w:tcPr>
            <w:tcW w:w="1417" w:type="dxa"/>
          </w:tcPr>
          <w:p w:rsidR="009571DC" w:rsidRPr="00C468C0" w:rsidRDefault="009571DC" w:rsidP="00177E39">
            <w:pPr>
              <w:rPr>
                <w:lang w:val="sr-Cyrl-CS"/>
              </w:rPr>
            </w:pPr>
            <w:r w:rsidRPr="00C468C0">
              <w:rPr>
                <w:lang w:val="sr-Cyrl-CS"/>
              </w:rPr>
              <w:t>објашњава, мотивише, даје упутства ученицима, повезује, усмерава ученике, подстиче активност,</w:t>
            </w:r>
          </w:p>
        </w:tc>
        <w:tc>
          <w:tcPr>
            <w:tcW w:w="1754" w:type="dxa"/>
          </w:tcPr>
          <w:p w:rsidR="009571DC" w:rsidRPr="00C468C0" w:rsidRDefault="009571DC" w:rsidP="00177E39">
            <w:pPr>
              <w:rPr>
                <w:lang w:val="sr-Cyrl-CS"/>
              </w:rPr>
            </w:pPr>
            <w:r w:rsidRPr="00C468C0">
              <w:rPr>
                <w:lang w:val="sr-Cyrl-CS"/>
              </w:rPr>
              <w:t>слушају, бележе, дискутују, посматрају, анализирају, закључују, постављају питања</w:t>
            </w:r>
          </w:p>
        </w:tc>
      </w:tr>
      <w:tr w:rsidR="009571DC" w:rsidRPr="00C468C0" w:rsidTr="009571DC">
        <w:tc>
          <w:tcPr>
            <w:tcW w:w="1560" w:type="dxa"/>
          </w:tcPr>
          <w:p w:rsidR="009571DC" w:rsidRPr="00C468C0" w:rsidRDefault="009571DC" w:rsidP="00177E39">
            <w:pPr>
              <w:rPr>
                <w:b/>
                <w:bCs/>
                <w:lang w:val="sr-Cyrl-CS"/>
              </w:rPr>
            </w:pPr>
            <w:r w:rsidRPr="00C468C0">
              <w:rPr>
                <w:b/>
                <w:bCs/>
                <w:lang w:val="sr-Cyrl-CS"/>
              </w:rPr>
              <w:lastRenderedPageBreak/>
              <w:t xml:space="preserve">април и мај </w:t>
            </w:r>
          </w:p>
        </w:tc>
        <w:tc>
          <w:tcPr>
            <w:tcW w:w="1223" w:type="dxa"/>
          </w:tcPr>
          <w:p w:rsidR="009571DC" w:rsidRPr="00C468C0" w:rsidRDefault="009571DC" w:rsidP="00177E39">
            <w:pPr>
              <w:rPr>
                <w:lang w:val="sr-Cyrl-CS"/>
              </w:rPr>
            </w:pPr>
            <w:r w:rsidRPr="00C468C0">
              <w:rPr>
                <w:lang w:val="sr-Cyrl-CS"/>
              </w:rPr>
              <w:t>5.</w:t>
            </w:r>
          </w:p>
        </w:tc>
        <w:tc>
          <w:tcPr>
            <w:tcW w:w="1701" w:type="dxa"/>
          </w:tcPr>
          <w:p w:rsidR="009571DC" w:rsidRPr="00C468C0" w:rsidRDefault="009571DC" w:rsidP="00177E39">
            <w:pPr>
              <w:rPr>
                <w:lang w:val="sr-Cyrl-CS"/>
              </w:rPr>
            </w:pPr>
            <w:r w:rsidRPr="00C468C0">
              <w:rPr>
                <w:rFonts w:eastAsia="Calibri"/>
              </w:rPr>
              <w:t>ГЕОГРАФИЈА ЗАВИЧАЈА</w:t>
            </w:r>
          </w:p>
        </w:tc>
        <w:tc>
          <w:tcPr>
            <w:tcW w:w="1134" w:type="dxa"/>
          </w:tcPr>
          <w:p w:rsidR="009571DC" w:rsidRPr="00C468C0" w:rsidRDefault="009571DC" w:rsidP="00177E39">
            <w:pPr>
              <w:rPr>
                <w:lang w:val="sr-Cyrl-CS"/>
              </w:rPr>
            </w:pPr>
          </w:p>
        </w:tc>
        <w:tc>
          <w:tcPr>
            <w:tcW w:w="1862" w:type="dxa"/>
          </w:tcPr>
          <w:p w:rsidR="009571DC" w:rsidRPr="00C468C0" w:rsidRDefault="009571DC" w:rsidP="00C12239">
            <w:pPr>
              <w:numPr>
                <w:ilvl w:val="0"/>
                <w:numId w:val="123"/>
              </w:numPr>
              <w:spacing w:before="120" w:after="120"/>
              <w:ind w:left="175" w:hanging="142"/>
              <w:rPr>
                <w:rFonts w:eastAsia="Calibri"/>
              </w:rPr>
            </w:pPr>
            <w:r w:rsidRPr="00C468C0">
              <w:rPr>
                <w:rFonts w:eastAsia="Calibri"/>
              </w:rPr>
              <w:t>учествује у предлагању и реализацији истраживачког пројекта у локалној средини;</w:t>
            </w:r>
          </w:p>
          <w:p w:rsidR="009571DC" w:rsidRPr="00C468C0" w:rsidRDefault="009571DC" w:rsidP="00C12239">
            <w:pPr>
              <w:numPr>
                <w:ilvl w:val="0"/>
                <w:numId w:val="123"/>
              </w:numPr>
              <w:spacing w:before="120" w:after="120"/>
              <w:ind w:left="175" w:hanging="142"/>
              <w:rPr>
                <w:rFonts w:eastAsia="Calibri"/>
              </w:rPr>
            </w:pPr>
            <w:r w:rsidRPr="00C468C0">
              <w:rPr>
                <w:rFonts w:eastAsia="Calibri"/>
              </w:rPr>
              <w:t>анализира тематске карте и статистичке податке и графички их приказује;</w:t>
            </w:r>
          </w:p>
          <w:p w:rsidR="009571DC" w:rsidRPr="00C468C0" w:rsidRDefault="009571DC" w:rsidP="00C12239">
            <w:pPr>
              <w:numPr>
                <w:ilvl w:val="0"/>
                <w:numId w:val="123"/>
              </w:numPr>
              <w:spacing w:before="120" w:after="120"/>
              <w:ind w:left="175" w:hanging="142"/>
              <w:rPr>
                <w:rFonts w:eastAsia="Calibri"/>
              </w:rPr>
            </w:pPr>
            <w:r w:rsidRPr="00C468C0">
              <w:rPr>
                <w:rFonts w:eastAsia="Calibri"/>
              </w:rPr>
              <w:t xml:space="preserve">препознаје ефекте утицаја физичко-географских процеса на човека и адекватно реагује у случају природних </w:t>
            </w:r>
            <w:r w:rsidRPr="00C468C0">
              <w:rPr>
                <w:rFonts w:eastAsia="Calibri"/>
              </w:rPr>
              <w:lastRenderedPageBreak/>
              <w:t>непогода;</w:t>
            </w:r>
          </w:p>
          <w:p w:rsidR="009571DC" w:rsidRPr="00C468C0" w:rsidRDefault="009571DC" w:rsidP="00C12239">
            <w:pPr>
              <w:numPr>
                <w:ilvl w:val="0"/>
                <w:numId w:val="123"/>
              </w:numPr>
              <w:spacing w:before="120" w:after="120"/>
              <w:ind w:left="175" w:hanging="142"/>
              <w:rPr>
                <w:rFonts w:eastAsia="Calibri"/>
              </w:rPr>
            </w:pPr>
            <w:r w:rsidRPr="00C468C0">
              <w:rPr>
                <w:rFonts w:eastAsia="Calibri"/>
              </w:rPr>
              <w:t>доведи у везу распрострањеност биљних и животињских врста и физичко-географске карактеристике простора;</w:t>
            </w:r>
          </w:p>
          <w:p w:rsidR="009571DC" w:rsidRPr="00C468C0" w:rsidRDefault="009571DC" w:rsidP="00C12239">
            <w:pPr>
              <w:numPr>
                <w:ilvl w:val="0"/>
                <w:numId w:val="123"/>
              </w:numPr>
              <w:spacing w:before="120" w:after="120"/>
              <w:ind w:left="175" w:hanging="142"/>
              <w:rPr>
                <w:rFonts w:eastAsia="Calibri"/>
              </w:rPr>
            </w:pPr>
            <w:r w:rsidRPr="00C468C0">
              <w:rPr>
                <w:rFonts w:eastAsia="Calibri"/>
              </w:rPr>
              <w:t>кретање броја становника, природни прираштај и миграције;</w:t>
            </w:r>
          </w:p>
          <w:p w:rsidR="009571DC" w:rsidRPr="00C468C0" w:rsidRDefault="009571DC" w:rsidP="00C12239">
            <w:pPr>
              <w:numPr>
                <w:ilvl w:val="0"/>
                <w:numId w:val="123"/>
              </w:numPr>
              <w:spacing w:before="120" w:after="120"/>
              <w:ind w:left="175" w:hanging="142"/>
              <w:rPr>
                <w:rFonts w:eastAsia="Calibri"/>
              </w:rPr>
            </w:pPr>
            <w:r w:rsidRPr="00C468C0">
              <w:rPr>
                <w:rFonts w:eastAsia="Calibri"/>
              </w:rPr>
              <w:t>изводи закључке о утицају популационе динамике на структуре становништва;</w:t>
            </w:r>
          </w:p>
          <w:p w:rsidR="009571DC" w:rsidRPr="00C468C0" w:rsidRDefault="009571DC" w:rsidP="00C12239">
            <w:pPr>
              <w:numPr>
                <w:ilvl w:val="0"/>
                <w:numId w:val="123"/>
              </w:numPr>
              <w:spacing w:before="120" w:after="120"/>
              <w:ind w:left="175" w:hanging="142"/>
              <w:rPr>
                <w:rFonts w:eastAsia="Calibri"/>
              </w:rPr>
            </w:pPr>
            <w:r w:rsidRPr="00C468C0">
              <w:rPr>
                <w:rFonts w:eastAsia="Calibri"/>
              </w:rPr>
              <w:t>изводи закључке о важности предузимања мера популационе политике;</w:t>
            </w:r>
          </w:p>
          <w:p w:rsidR="009571DC" w:rsidRPr="00C468C0" w:rsidRDefault="009571DC" w:rsidP="00C12239">
            <w:pPr>
              <w:numPr>
                <w:ilvl w:val="0"/>
                <w:numId w:val="123"/>
              </w:numPr>
              <w:spacing w:before="120" w:after="120"/>
              <w:ind w:left="175" w:hanging="142"/>
              <w:rPr>
                <w:rFonts w:eastAsia="Calibri"/>
              </w:rPr>
            </w:pPr>
            <w:r w:rsidRPr="00C468C0">
              <w:rPr>
                <w:rFonts w:eastAsia="Calibri"/>
              </w:rPr>
              <w:t>израђује и анализира графичке приказе структура становништва;</w:t>
            </w:r>
          </w:p>
          <w:p w:rsidR="009571DC" w:rsidRPr="00C468C0" w:rsidRDefault="009571DC" w:rsidP="00C12239">
            <w:pPr>
              <w:numPr>
                <w:ilvl w:val="0"/>
                <w:numId w:val="123"/>
              </w:numPr>
              <w:spacing w:before="120" w:after="120"/>
              <w:ind w:left="175" w:hanging="142"/>
              <w:rPr>
                <w:rFonts w:eastAsia="Calibri"/>
              </w:rPr>
            </w:pPr>
            <w:r w:rsidRPr="00C468C0">
              <w:rPr>
                <w:rFonts w:eastAsia="Calibri"/>
              </w:rPr>
              <w:t>објашњава утицај природних и друштвених фактора на настанак, развој и трансформацију насеља;</w:t>
            </w:r>
          </w:p>
          <w:p w:rsidR="009571DC" w:rsidRPr="00C468C0" w:rsidRDefault="009571DC" w:rsidP="00C12239">
            <w:pPr>
              <w:numPr>
                <w:ilvl w:val="0"/>
                <w:numId w:val="123"/>
              </w:numPr>
              <w:spacing w:before="120" w:after="120"/>
              <w:ind w:left="175" w:hanging="142"/>
              <w:rPr>
                <w:rFonts w:eastAsia="Calibri"/>
              </w:rPr>
            </w:pPr>
            <w:r w:rsidRPr="00C468C0">
              <w:rPr>
                <w:rFonts w:eastAsia="Calibri"/>
              </w:rPr>
              <w:t xml:space="preserve">уз помоћ карте </w:t>
            </w:r>
            <w:r w:rsidRPr="00C468C0">
              <w:rPr>
                <w:rFonts w:eastAsia="Calibri"/>
              </w:rPr>
              <w:lastRenderedPageBreak/>
              <w:t>Србије и других извора информација анализира утицај природних и друштвених фактора на развој и размештај привредних делатности;</w:t>
            </w:r>
          </w:p>
          <w:p w:rsidR="009571DC" w:rsidRPr="00C468C0" w:rsidRDefault="009571DC" w:rsidP="00C12239">
            <w:pPr>
              <w:numPr>
                <w:ilvl w:val="0"/>
                <w:numId w:val="123"/>
              </w:numPr>
              <w:spacing w:before="120" w:after="120"/>
              <w:ind w:left="175" w:hanging="142"/>
              <w:rPr>
                <w:rFonts w:eastAsia="Calibri"/>
              </w:rPr>
            </w:pPr>
            <w:r w:rsidRPr="00C468C0">
              <w:rPr>
                <w:rFonts w:eastAsia="Calibri"/>
              </w:rPr>
              <w:t>доводи у везу размештај привредних делатности са квалитетом животне средине;</w:t>
            </w:r>
          </w:p>
          <w:p w:rsidR="009571DC" w:rsidRPr="00C468C0" w:rsidRDefault="009571DC" w:rsidP="00C12239">
            <w:pPr>
              <w:numPr>
                <w:ilvl w:val="0"/>
                <w:numId w:val="123"/>
              </w:numPr>
              <w:spacing w:before="120" w:after="120"/>
              <w:ind w:left="175" w:hanging="142"/>
              <w:rPr>
                <w:rFonts w:eastAsia="Calibri"/>
              </w:rPr>
            </w:pPr>
            <w:r w:rsidRPr="00C468C0">
              <w:rPr>
                <w:rFonts w:eastAsia="Calibri"/>
              </w:rPr>
              <w:t>препознаје ефекте производње и коришћења различитих извора енергије на квалитет животне средине;</w:t>
            </w:r>
          </w:p>
          <w:p w:rsidR="009571DC" w:rsidRPr="00C468C0" w:rsidRDefault="009571DC" w:rsidP="00177E39">
            <w:pPr>
              <w:rPr>
                <w:lang w:val="sr-Cyrl-CS"/>
              </w:rPr>
            </w:pPr>
            <w:r w:rsidRPr="00C468C0">
              <w:rPr>
                <w:rFonts w:eastAsia="Calibri"/>
              </w:rPr>
              <w:t>описује репрезентативне објекте природне и културне баштине и означава их на карти.</w:t>
            </w:r>
          </w:p>
        </w:tc>
        <w:tc>
          <w:tcPr>
            <w:tcW w:w="1788" w:type="dxa"/>
          </w:tcPr>
          <w:p w:rsidR="009571DC" w:rsidRPr="00C468C0" w:rsidRDefault="009571DC" w:rsidP="00177E39">
            <w:pPr>
              <w:spacing w:before="120" w:after="120"/>
              <w:ind w:left="318" w:hanging="284"/>
              <w:rPr>
                <w:rFonts w:eastAsia="Trebuchet MS"/>
              </w:rPr>
            </w:pPr>
            <w:r w:rsidRPr="00C468C0">
              <w:rPr>
                <w:rFonts w:eastAsia="Trebuchet MS"/>
              </w:rPr>
              <w:lastRenderedPageBreak/>
              <w:t>– компетенција за учење;</w:t>
            </w:r>
          </w:p>
          <w:p w:rsidR="009571DC" w:rsidRPr="00C468C0" w:rsidRDefault="009571DC" w:rsidP="00177E39">
            <w:pPr>
              <w:spacing w:before="120" w:after="120"/>
              <w:ind w:left="318" w:hanging="284"/>
              <w:rPr>
                <w:rFonts w:eastAsia="Trebuchet MS"/>
              </w:rPr>
            </w:pPr>
            <w:r w:rsidRPr="00C468C0">
              <w:rPr>
                <w:rFonts w:eastAsia="Trebuchet MS"/>
              </w:rPr>
              <w:t>– комуникација;</w:t>
            </w:r>
          </w:p>
          <w:p w:rsidR="009571DC" w:rsidRPr="00C468C0" w:rsidRDefault="009571DC" w:rsidP="00177E39">
            <w:pPr>
              <w:spacing w:before="120" w:after="120"/>
              <w:ind w:left="318" w:hanging="284"/>
              <w:rPr>
                <w:rFonts w:eastAsia="Trebuchet MS"/>
              </w:rPr>
            </w:pPr>
            <w:r w:rsidRPr="00C468C0">
              <w:rPr>
                <w:rFonts w:eastAsia="Trebuchet MS"/>
              </w:rPr>
              <w:t>– дигитална компетенција;</w:t>
            </w:r>
          </w:p>
          <w:p w:rsidR="009571DC" w:rsidRPr="00C468C0" w:rsidRDefault="009571DC" w:rsidP="00177E39">
            <w:pPr>
              <w:spacing w:before="120" w:after="120"/>
              <w:ind w:left="318" w:hanging="284"/>
              <w:rPr>
                <w:rFonts w:eastAsia="Trebuchet MS"/>
              </w:rPr>
            </w:pPr>
            <w:r w:rsidRPr="00C468C0">
              <w:rPr>
                <w:rFonts w:eastAsia="Trebuchet MS"/>
              </w:rPr>
              <w:t>– одговоран однос према околини;</w:t>
            </w:r>
          </w:p>
          <w:p w:rsidR="009571DC" w:rsidRPr="00C468C0" w:rsidRDefault="009571DC" w:rsidP="00177E39">
            <w:pPr>
              <w:spacing w:before="120" w:after="120"/>
              <w:ind w:left="318" w:hanging="284"/>
              <w:rPr>
                <w:rFonts w:eastAsia="Trebuchet MS"/>
              </w:rPr>
            </w:pPr>
            <w:r w:rsidRPr="00C468C0">
              <w:rPr>
                <w:rFonts w:eastAsia="Trebuchet MS"/>
              </w:rPr>
              <w:t>– одговоран однос према здрављу;</w:t>
            </w:r>
          </w:p>
          <w:p w:rsidR="009571DC" w:rsidRPr="00C468C0" w:rsidRDefault="009571DC" w:rsidP="00177E39">
            <w:pPr>
              <w:spacing w:before="120" w:after="120"/>
              <w:ind w:left="318" w:hanging="284"/>
              <w:rPr>
                <w:rFonts w:eastAsia="Trebuchet MS"/>
              </w:rPr>
            </w:pPr>
            <w:r w:rsidRPr="00C468C0">
              <w:rPr>
                <w:rFonts w:eastAsia="Trebuchet MS"/>
              </w:rPr>
              <w:t>– одговорно учешће у демократском друштву;</w:t>
            </w:r>
          </w:p>
          <w:p w:rsidR="009571DC" w:rsidRPr="00C468C0" w:rsidRDefault="009571DC" w:rsidP="00177E39">
            <w:pPr>
              <w:spacing w:before="120" w:after="120"/>
              <w:ind w:left="176" w:hanging="142"/>
              <w:rPr>
                <w:rFonts w:eastAsia="Trebuchet MS"/>
              </w:rPr>
            </w:pPr>
            <w:r w:rsidRPr="00C468C0">
              <w:rPr>
                <w:rFonts w:eastAsia="Trebuchet MS"/>
              </w:rPr>
              <w:t>– предузимљивости орјентација ка предузетништв</w:t>
            </w:r>
            <w:r w:rsidRPr="00C468C0">
              <w:rPr>
                <w:rFonts w:eastAsia="Trebuchet MS"/>
              </w:rPr>
              <w:lastRenderedPageBreak/>
              <w:t>у;</w:t>
            </w:r>
          </w:p>
          <w:p w:rsidR="009571DC" w:rsidRPr="00C468C0" w:rsidRDefault="009571DC" w:rsidP="00177E39">
            <w:pPr>
              <w:spacing w:before="120" w:after="120"/>
              <w:ind w:left="318" w:hanging="284"/>
              <w:rPr>
                <w:rFonts w:eastAsia="Trebuchet MS"/>
              </w:rPr>
            </w:pPr>
            <w:r w:rsidRPr="00C468C0">
              <w:rPr>
                <w:rFonts w:eastAsia="Trebuchet MS"/>
              </w:rPr>
              <w:t>– рад са подацима и информацијама;</w:t>
            </w:r>
          </w:p>
          <w:p w:rsidR="009571DC" w:rsidRPr="00C468C0" w:rsidRDefault="009571DC" w:rsidP="00177E39">
            <w:pPr>
              <w:spacing w:before="120" w:after="120"/>
              <w:ind w:left="318" w:hanging="284"/>
              <w:rPr>
                <w:rFonts w:eastAsia="Trebuchet MS"/>
              </w:rPr>
            </w:pPr>
            <w:r w:rsidRPr="00C468C0">
              <w:rPr>
                <w:rFonts w:eastAsia="Trebuchet MS"/>
              </w:rPr>
              <w:t>– решавање проблема;</w:t>
            </w:r>
          </w:p>
          <w:p w:rsidR="009571DC" w:rsidRPr="00C468C0" w:rsidRDefault="009571DC" w:rsidP="00177E39">
            <w:pPr>
              <w:spacing w:before="120" w:after="120"/>
              <w:ind w:left="318" w:hanging="284"/>
              <w:rPr>
                <w:rFonts w:eastAsia="Trebuchet MS"/>
              </w:rPr>
            </w:pPr>
            <w:r w:rsidRPr="00C468C0">
              <w:rPr>
                <w:rFonts w:eastAsia="Trebuchet MS"/>
              </w:rPr>
              <w:t>– сарадња;</w:t>
            </w:r>
          </w:p>
          <w:p w:rsidR="009571DC" w:rsidRPr="00C468C0" w:rsidRDefault="009571DC" w:rsidP="00177E39">
            <w:pPr>
              <w:rPr>
                <w:lang w:val="sr-Cyrl-CS"/>
              </w:rPr>
            </w:pPr>
            <w:r w:rsidRPr="00C468C0">
              <w:rPr>
                <w:rFonts w:eastAsia="Trebuchet MS"/>
              </w:rPr>
              <w:t>– естетичка компетенција.</w:t>
            </w:r>
          </w:p>
        </w:tc>
        <w:tc>
          <w:tcPr>
            <w:tcW w:w="2162" w:type="dxa"/>
          </w:tcPr>
          <w:p w:rsidR="009571DC" w:rsidRPr="00C468C0" w:rsidRDefault="009571DC" w:rsidP="00177E39">
            <w:pPr>
              <w:rPr>
                <w:lang w:val="sr-Cyrl-CS"/>
              </w:rPr>
            </w:pPr>
            <w:r w:rsidRPr="00C468C0">
              <w:rPr>
                <w:lang w:val="sr-Cyrl-CS"/>
              </w:rPr>
              <w:lastRenderedPageBreak/>
              <w:t xml:space="preserve">усмена и писмена провера знања </w:t>
            </w:r>
          </w:p>
        </w:tc>
        <w:tc>
          <w:tcPr>
            <w:tcW w:w="1417" w:type="dxa"/>
          </w:tcPr>
          <w:p w:rsidR="009571DC" w:rsidRPr="00C468C0" w:rsidRDefault="009571DC" w:rsidP="00177E39">
            <w:pPr>
              <w:rPr>
                <w:lang w:val="sr-Cyrl-CS"/>
              </w:rPr>
            </w:pPr>
            <w:r w:rsidRPr="00C468C0">
              <w:rPr>
                <w:lang w:val="sr-Cyrl-CS"/>
              </w:rPr>
              <w:t>објашњава, мотивише, даје упутства ученицима, повезује, усмерава ученике, подстиче активност,</w:t>
            </w:r>
          </w:p>
        </w:tc>
        <w:tc>
          <w:tcPr>
            <w:tcW w:w="1754" w:type="dxa"/>
          </w:tcPr>
          <w:p w:rsidR="009571DC" w:rsidRPr="00C468C0" w:rsidRDefault="009571DC" w:rsidP="00177E39">
            <w:pPr>
              <w:rPr>
                <w:lang w:val="sr-Cyrl-CS"/>
              </w:rPr>
            </w:pPr>
            <w:r w:rsidRPr="00C468C0">
              <w:rPr>
                <w:lang w:val="sr-Cyrl-CS"/>
              </w:rPr>
              <w:t>слушају, бележе, дискутују, посматрају, анализирају, закључују, постављају питања</w:t>
            </w:r>
          </w:p>
        </w:tc>
      </w:tr>
      <w:tr w:rsidR="009571DC" w:rsidRPr="00C468C0" w:rsidTr="009571DC">
        <w:tc>
          <w:tcPr>
            <w:tcW w:w="1560" w:type="dxa"/>
          </w:tcPr>
          <w:p w:rsidR="009571DC" w:rsidRPr="00C468C0" w:rsidRDefault="009571DC" w:rsidP="00177E39">
            <w:pPr>
              <w:rPr>
                <w:b/>
                <w:bCs/>
                <w:lang w:val="sr-Cyrl-CS"/>
              </w:rPr>
            </w:pPr>
            <w:r w:rsidRPr="00C468C0">
              <w:rPr>
                <w:b/>
                <w:bCs/>
                <w:lang w:val="sr-Cyrl-CS"/>
              </w:rPr>
              <w:lastRenderedPageBreak/>
              <w:t>мај</w:t>
            </w:r>
          </w:p>
        </w:tc>
        <w:tc>
          <w:tcPr>
            <w:tcW w:w="1223" w:type="dxa"/>
          </w:tcPr>
          <w:p w:rsidR="009571DC" w:rsidRPr="00C468C0" w:rsidRDefault="009571DC" w:rsidP="00177E39">
            <w:pPr>
              <w:rPr>
                <w:lang w:val="sr-Cyrl-CS"/>
              </w:rPr>
            </w:pPr>
            <w:r w:rsidRPr="00C468C0">
              <w:rPr>
                <w:lang w:val="sr-Cyrl-CS"/>
              </w:rPr>
              <w:t>6.</w:t>
            </w:r>
          </w:p>
        </w:tc>
        <w:tc>
          <w:tcPr>
            <w:tcW w:w="1701" w:type="dxa"/>
          </w:tcPr>
          <w:p w:rsidR="009571DC" w:rsidRPr="00C468C0" w:rsidRDefault="009571DC" w:rsidP="00177E39">
            <w:pPr>
              <w:rPr>
                <w:lang w:val="sr-Cyrl-CS"/>
              </w:rPr>
            </w:pPr>
            <w:r w:rsidRPr="00C468C0">
              <w:rPr>
                <w:rFonts w:eastAsia="Calibri"/>
              </w:rPr>
              <w:t>СРБИ У РЕГИОНУ И ДИЈАСПОРИ</w:t>
            </w:r>
          </w:p>
        </w:tc>
        <w:tc>
          <w:tcPr>
            <w:tcW w:w="1134" w:type="dxa"/>
          </w:tcPr>
          <w:p w:rsidR="009571DC" w:rsidRPr="00C468C0" w:rsidRDefault="009571DC" w:rsidP="00177E39">
            <w:pPr>
              <w:rPr>
                <w:lang w:val="sr-Cyrl-CS"/>
              </w:rPr>
            </w:pPr>
          </w:p>
        </w:tc>
        <w:tc>
          <w:tcPr>
            <w:tcW w:w="1862" w:type="dxa"/>
          </w:tcPr>
          <w:p w:rsidR="009571DC" w:rsidRPr="00C468C0" w:rsidRDefault="009571DC" w:rsidP="00C12239">
            <w:pPr>
              <w:numPr>
                <w:ilvl w:val="0"/>
                <w:numId w:val="124"/>
              </w:numPr>
              <w:spacing w:before="120" w:after="120"/>
              <w:ind w:left="175" w:hanging="142"/>
              <w:rPr>
                <w:rFonts w:eastAsia="Calibri"/>
              </w:rPr>
            </w:pPr>
            <w:r w:rsidRPr="00C468C0">
              <w:rPr>
                <w:rFonts w:eastAsia="Calibri"/>
              </w:rPr>
              <w:t>учествује у предлагању и реализацији истраживачког пројекта у локалној средини;</w:t>
            </w:r>
          </w:p>
          <w:p w:rsidR="009571DC" w:rsidRPr="00C468C0" w:rsidRDefault="009571DC" w:rsidP="00C12239">
            <w:pPr>
              <w:numPr>
                <w:ilvl w:val="0"/>
                <w:numId w:val="124"/>
              </w:numPr>
              <w:spacing w:before="120" w:after="120"/>
              <w:ind w:left="175" w:hanging="142"/>
              <w:rPr>
                <w:rFonts w:eastAsia="Calibri"/>
              </w:rPr>
            </w:pPr>
            <w:r w:rsidRPr="00C468C0">
              <w:rPr>
                <w:rFonts w:eastAsia="Calibri"/>
              </w:rPr>
              <w:t xml:space="preserve">анализира тематске карте и статистичке податке и </w:t>
            </w:r>
            <w:r w:rsidRPr="00C468C0">
              <w:rPr>
                <w:rFonts w:eastAsia="Calibri"/>
              </w:rPr>
              <w:lastRenderedPageBreak/>
              <w:t>графички их приказује;</w:t>
            </w:r>
          </w:p>
          <w:p w:rsidR="009571DC" w:rsidRPr="00C468C0" w:rsidRDefault="009571DC" w:rsidP="00177E39">
            <w:pPr>
              <w:rPr>
                <w:lang w:val="sr-Cyrl-CS"/>
              </w:rPr>
            </w:pPr>
            <w:r w:rsidRPr="00C468C0">
              <w:rPr>
                <w:rFonts w:eastAsia="Calibri"/>
              </w:rPr>
              <w:t>објашњава утицај историјских и савремених миграција на размештај Срба у свету.</w:t>
            </w:r>
          </w:p>
        </w:tc>
        <w:tc>
          <w:tcPr>
            <w:tcW w:w="1788" w:type="dxa"/>
          </w:tcPr>
          <w:p w:rsidR="009571DC" w:rsidRPr="00C468C0" w:rsidRDefault="009571DC" w:rsidP="00177E39">
            <w:pPr>
              <w:spacing w:before="120" w:after="120"/>
              <w:ind w:left="318" w:hanging="284"/>
              <w:rPr>
                <w:rFonts w:eastAsia="Trebuchet MS"/>
              </w:rPr>
            </w:pPr>
            <w:r w:rsidRPr="00C468C0">
              <w:rPr>
                <w:rFonts w:eastAsia="Trebuchet MS"/>
              </w:rPr>
              <w:lastRenderedPageBreak/>
              <w:t>компетенција за учење;</w:t>
            </w:r>
          </w:p>
          <w:p w:rsidR="009571DC" w:rsidRPr="00C468C0" w:rsidRDefault="009571DC" w:rsidP="00177E39">
            <w:pPr>
              <w:spacing w:before="120" w:after="120"/>
              <w:ind w:left="318" w:hanging="284"/>
              <w:rPr>
                <w:rFonts w:eastAsia="Trebuchet MS"/>
              </w:rPr>
            </w:pPr>
            <w:r w:rsidRPr="00C468C0">
              <w:rPr>
                <w:rFonts w:eastAsia="Trebuchet MS"/>
              </w:rPr>
              <w:t>– комуникација;</w:t>
            </w:r>
          </w:p>
          <w:p w:rsidR="009571DC" w:rsidRPr="00C468C0" w:rsidRDefault="009571DC" w:rsidP="00177E39">
            <w:pPr>
              <w:spacing w:before="120" w:after="120"/>
              <w:ind w:left="318" w:hanging="284"/>
              <w:rPr>
                <w:rFonts w:eastAsia="Trebuchet MS"/>
              </w:rPr>
            </w:pPr>
            <w:r w:rsidRPr="00C468C0">
              <w:rPr>
                <w:rFonts w:eastAsia="Trebuchet MS"/>
              </w:rPr>
              <w:t>– дигитална компетенција;</w:t>
            </w:r>
          </w:p>
          <w:p w:rsidR="009571DC" w:rsidRPr="00C468C0" w:rsidRDefault="009571DC" w:rsidP="00177E39">
            <w:pPr>
              <w:spacing w:before="120" w:after="120"/>
              <w:ind w:left="318" w:hanging="284"/>
              <w:rPr>
                <w:rFonts w:eastAsia="Trebuchet MS"/>
              </w:rPr>
            </w:pPr>
            <w:r w:rsidRPr="00C468C0">
              <w:rPr>
                <w:rFonts w:eastAsia="Trebuchet MS"/>
              </w:rPr>
              <w:t>– одговоран однос према околини;</w:t>
            </w:r>
          </w:p>
          <w:p w:rsidR="009571DC" w:rsidRPr="00C468C0" w:rsidRDefault="009571DC" w:rsidP="00177E39">
            <w:pPr>
              <w:spacing w:before="120" w:after="120"/>
              <w:ind w:left="318" w:hanging="284"/>
              <w:rPr>
                <w:rFonts w:eastAsia="Trebuchet MS"/>
              </w:rPr>
            </w:pPr>
            <w:r w:rsidRPr="00C468C0">
              <w:rPr>
                <w:rFonts w:eastAsia="Trebuchet MS"/>
              </w:rPr>
              <w:t xml:space="preserve">– одговоран </w:t>
            </w:r>
            <w:r w:rsidRPr="00C468C0">
              <w:rPr>
                <w:rFonts w:eastAsia="Trebuchet MS"/>
              </w:rPr>
              <w:lastRenderedPageBreak/>
              <w:t>однос према здрављу;</w:t>
            </w:r>
          </w:p>
          <w:p w:rsidR="009571DC" w:rsidRPr="00C468C0" w:rsidRDefault="009571DC" w:rsidP="00177E39">
            <w:pPr>
              <w:spacing w:before="120" w:after="120"/>
              <w:ind w:left="318" w:hanging="284"/>
              <w:rPr>
                <w:rFonts w:eastAsia="Trebuchet MS"/>
              </w:rPr>
            </w:pPr>
            <w:r w:rsidRPr="00C468C0">
              <w:rPr>
                <w:rFonts w:eastAsia="Trebuchet MS"/>
              </w:rPr>
              <w:t>– одговорно учешће у демократском друштву;</w:t>
            </w:r>
          </w:p>
          <w:p w:rsidR="009571DC" w:rsidRPr="00C468C0" w:rsidRDefault="009571DC" w:rsidP="00177E39">
            <w:pPr>
              <w:spacing w:before="120" w:after="120"/>
              <w:ind w:left="318" w:hanging="284"/>
              <w:rPr>
                <w:rFonts w:eastAsia="Trebuchet MS"/>
              </w:rPr>
            </w:pPr>
            <w:r w:rsidRPr="00C468C0">
              <w:rPr>
                <w:rFonts w:eastAsia="Trebuchet MS"/>
              </w:rPr>
              <w:t>– предузимљивости орјентација ка предузетништву;</w:t>
            </w:r>
          </w:p>
          <w:p w:rsidR="009571DC" w:rsidRPr="00C468C0" w:rsidRDefault="009571DC" w:rsidP="00177E39">
            <w:pPr>
              <w:spacing w:before="120" w:after="120"/>
              <w:ind w:left="318" w:hanging="284"/>
              <w:rPr>
                <w:rFonts w:eastAsia="Trebuchet MS"/>
              </w:rPr>
            </w:pPr>
            <w:r w:rsidRPr="00C468C0">
              <w:rPr>
                <w:rFonts w:eastAsia="Trebuchet MS"/>
              </w:rPr>
              <w:t>– рад са подацима и информацијама;</w:t>
            </w:r>
          </w:p>
          <w:p w:rsidR="009571DC" w:rsidRPr="00C468C0" w:rsidRDefault="009571DC" w:rsidP="00177E39">
            <w:pPr>
              <w:spacing w:before="120" w:after="120"/>
              <w:ind w:left="318" w:hanging="284"/>
              <w:rPr>
                <w:rFonts w:eastAsia="Trebuchet MS"/>
              </w:rPr>
            </w:pPr>
            <w:r w:rsidRPr="00C468C0">
              <w:rPr>
                <w:rFonts w:eastAsia="Trebuchet MS"/>
              </w:rPr>
              <w:t>– решавање проблема;</w:t>
            </w:r>
          </w:p>
          <w:p w:rsidR="009571DC" w:rsidRPr="00C468C0" w:rsidRDefault="009571DC" w:rsidP="00177E39">
            <w:pPr>
              <w:spacing w:before="120" w:after="120"/>
              <w:ind w:left="318" w:hanging="284"/>
              <w:rPr>
                <w:rFonts w:eastAsia="Trebuchet MS"/>
              </w:rPr>
            </w:pPr>
            <w:r w:rsidRPr="00C468C0">
              <w:rPr>
                <w:rFonts w:eastAsia="Trebuchet MS"/>
              </w:rPr>
              <w:t>– сарадња;</w:t>
            </w:r>
          </w:p>
          <w:p w:rsidR="009571DC" w:rsidRPr="00C468C0" w:rsidRDefault="009571DC" w:rsidP="00177E39">
            <w:pPr>
              <w:rPr>
                <w:lang w:val="sr-Cyrl-CS"/>
              </w:rPr>
            </w:pPr>
            <w:r w:rsidRPr="00C468C0">
              <w:rPr>
                <w:rFonts w:eastAsia="Trebuchet MS"/>
              </w:rPr>
              <w:t>– естетичка компетенција.</w:t>
            </w:r>
          </w:p>
        </w:tc>
        <w:tc>
          <w:tcPr>
            <w:tcW w:w="2162" w:type="dxa"/>
          </w:tcPr>
          <w:p w:rsidR="009571DC" w:rsidRPr="00C468C0" w:rsidRDefault="009571DC" w:rsidP="00177E39">
            <w:pPr>
              <w:rPr>
                <w:lang w:val="sr-Cyrl-CS"/>
              </w:rPr>
            </w:pPr>
            <w:r w:rsidRPr="00C468C0">
              <w:rPr>
                <w:lang w:val="sr-Cyrl-CS"/>
              </w:rPr>
              <w:lastRenderedPageBreak/>
              <w:t xml:space="preserve">усмена и писмена провера знања, презентације ученика </w:t>
            </w:r>
          </w:p>
        </w:tc>
        <w:tc>
          <w:tcPr>
            <w:tcW w:w="1417" w:type="dxa"/>
          </w:tcPr>
          <w:p w:rsidR="009571DC" w:rsidRPr="00C468C0" w:rsidRDefault="009571DC" w:rsidP="00177E39">
            <w:pPr>
              <w:rPr>
                <w:lang w:val="sr-Cyrl-CS"/>
              </w:rPr>
            </w:pPr>
            <w:r w:rsidRPr="00C468C0">
              <w:rPr>
                <w:lang w:val="sr-Cyrl-CS"/>
              </w:rPr>
              <w:t>објашњава, мотивише, даје упутства ученицима, повезује, усмерава ученике, подстиче активност,</w:t>
            </w:r>
          </w:p>
        </w:tc>
        <w:tc>
          <w:tcPr>
            <w:tcW w:w="1754" w:type="dxa"/>
          </w:tcPr>
          <w:p w:rsidR="009571DC" w:rsidRPr="00C468C0" w:rsidRDefault="009571DC" w:rsidP="00177E39">
            <w:pPr>
              <w:rPr>
                <w:lang w:val="sr-Cyrl-CS"/>
              </w:rPr>
            </w:pPr>
            <w:r w:rsidRPr="00C468C0">
              <w:rPr>
                <w:lang w:val="sr-Cyrl-CS"/>
              </w:rPr>
              <w:t>слушају, бележе, дискутују, посматрају, анализирају, закључују, постављају питања</w:t>
            </w:r>
          </w:p>
        </w:tc>
      </w:tr>
    </w:tbl>
    <w:p w:rsidR="009571DC" w:rsidRPr="00C76B19" w:rsidRDefault="009571DC" w:rsidP="009571DC">
      <w:pPr>
        <w:rPr>
          <w:rFonts w:ascii="Times New Roman" w:hAnsi="Times New Roman" w:cs="Times New Roman"/>
          <w:lang w:val="sr-Cyrl-CS"/>
        </w:rPr>
      </w:pPr>
    </w:p>
    <w:p w:rsidR="009571DC" w:rsidRPr="002701A1" w:rsidRDefault="009571DC" w:rsidP="002F2467">
      <w:pPr>
        <w:pStyle w:val="Heading3"/>
        <w:rPr>
          <w:rFonts w:eastAsia="Times New Roman"/>
          <w:color w:val="000000"/>
          <w:lang w:val="sr-Cyrl-CS"/>
        </w:rPr>
      </w:pPr>
      <w:r>
        <w:rPr>
          <w:rFonts w:eastAsia="Times New Roman"/>
          <w:lang w:val="sr-Cyrl-CS"/>
        </w:rPr>
        <w:t>Енглески језик</w:t>
      </w:r>
    </w:p>
    <w:p w:rsidR="009571DC" w:rsidRPr="002701A1" w:rsidRDefault="009571DC" w:rsidP="009571DC">
      <w:pPr>
        <w:kinsoku w:val="0"/>
        <w:overflowPunct w:val="0"/>
        <w:rPr>
          <w:rFonts w:ascii="Times New Roman" w:eastAsia="Times New Roman" w:hAnsi="Times New Roman" w:cs="Times New Roman"/>
          <w:szCs w:val="24"/>
          <w:lang w:val="sr-Cyrl-CS"/>
        </w:rPr>
      </w:pPr>
      <w:r w:rsidRPr="002701A1">
        <w:rPr>
          <w:rFonts w:ascii="Times New Roman" w:eastAsia="Times New Roman" w:hAnsi="Times New Roman" w:cs="Times New Roman"/>
          <w:bCs/>
          <w:color w:val="231F20"/>
          <w:szCs w:val="24"/>
        </w:rPr>
        <w:t xml:space="preserve">I </w:t>
      </w:r>
      <w:r w:rsidRPr="002701A1">
        <w:rPr>
          <w:rFonts w:ascii="Times New Roman" w:eastAsia="Times New Roman" w:hAnsi="Times New Roman" w:cs="Times New Roman"/>
          <w:bCs/>
          <w:color w:val="231F20"/>
          <w:szCs w:val="24"/>
          <w:lang w:val="sr-Cyrl-CS"/>
        </w:rPr>
        <w:t xml:space="preserve"> полугодиште :   бр.часова </w:t>
      </w:r>
      <w:r w:rsidRPr="002701A1">
        <w:rPr>
          <w:rFonts w:ascii="Times New Roman" w:eastAsia="Times New Roman" w:hAnsi="Times New Roman" w:cs="Times New Roman"/>
          <w:bCs/>
          <w:color w:val="231F20"/>
          <w:szCs w:val="24"/>
        </w:rPr>
        <w:t xml:space="preserve"> </w:t>
      </w:r>
      <w:r>
        <w:rPr>
          <w:rFonts w:ascii="Times New Roman" w:eastAsia="Times New Roman" w:hAnsi="Times New Roman" w:cs="Times New Roman"/>
          <w:bCs/>
          <w:color w:val="231F20"/>
          <w:szCs w:val="24"/>
        </w:rPr>
        <w:t>32</w:t>
      </w:r>
      <w:r w:rsidRPr="002701A1">
        <w:rPr>
          <w:rFonts w:ascii="Times New Roman" w:eastAsia="Times New Roman" w:hAnsi="Times New Roman" w:cs="Times New Roman"/>
          <w:bCs/>
          <w:color w:val="231F20"/>
          <w:szCs w:val="24"/>
          <w:lang w:val="sr-Cyrl-CS"/>
        </w:rPr>
        <w:t xml:space="preserve">     </w:t>
      </w:r>
      <w:r w:rsidRPr="002701A1">
        <w:rPr>
          <w:rFonts w:ascii="Times New Roman" w:eastAsia="Times New Roman" w:hAnsi="Times New Roman" w:cs="Times New Roman"/>
          <w:bCs/>
          <w:color w:val="231F20"/>
          <w:szCs w:val="24"/>
        </w:rPr>
        <w:t xml:space="preserve">II  </w:t>
      </w:r>
      <w:r w:rsidRPr="002701A1">
        <w:rPr>
          <w:rFonts w:ascii="Times New Roman" w:eastAsia="Times New Roman" w:hAnsi="Times New Roman" w:cs="Times New Roman"/>
          <w:bCs/>
          <w:color w:val="231F20"/>
          <w:szCs w:val="24"/>
          <w:lang w:val="sr-Cyrl-CS"/>
        </w:rPr>
        <w:t xml:space="preserve">полугодиште  :  бр.часова  </w:t>
      </w:r>
      <w:r>
        <w:rPr>
          <w:rFonts w:ascii="Times New Roman" w:eastAsia="Times New Roman" w:hAnsi="Times New Roman" w:cs="Times New Roman"/>
          <w:bCs/>
          <w:color w:val="231F20"/>
          <w:szCs w:val="24"/>
        </w:rPr>
        <w:t xml:space="preserve">36  </w:t>
      </w:r>
      <w:r w:rsidRPr="002701A1">
        <w:rPr>
          <w:rFonts w:ascii="Times New Roman" w:eastAsia="Times New Roman" w:hAnsi="Times New Roman" w:cs="Times New Roman"/>
          <w:bCs/>
          <w:color w:val="231F20"/>
          <w:szCs w:val="24"/>
        </w:rPr>
        <w:t xml:space="preserve"> </w:t>
      </w:r>
      <w:r w:rsidRPr="002701A1">
        <w:rPr>
          <w:rFonts w:ascii="Times New Roman" w:eastAsia="Times New Roman" w:hAnsi="Times New Roman" w:cs="Times New Roman"/>
          <w:bCs/>
          <w:color w:val="231F20"/>
          <w:szCs w:val="24"/>
          <w:lang w:val="sr-Cyrl-CS"/>
        </w:rPr>
        <w:t>укупно :</w:t>
      </w:r>
      <w:r>
        <w:rPr>
          <w:rFonts w:ascii="Times New Roman" w:eastAsia="Times New Roman" w:hAnsi="Times New Roman" w:cs="Times New Roman"/>
          <w:bCs/>
          <w:color w:val="231F20"/>
          <w:szCs w:val="24"/>
          <w:lang w:val="sr-Cyrl-CS"/>
        </w:rPr>
        <w:t xml:space="preserve"> 68</w:t>
      </w:r>
      <w:r w:rsidRPr="002701A1">
        <w:rPr>
          <w:rFonts w:ascii="Times New Roman" w:eastAsia="Times New Roman" w:hAnsi="Times New Roman" w:cs="Times New Roman"/>
          <w:bCs/>
          <w:color w:val="231F20"/>
          <w:szCs w:val="24"/>
          <w:lang w:val="sr-Cyrl-CS"/>
        </w:rPr>
        <w:t xml:space="preserve">     </w:t>
      </w:r>
      <w:r w:rsidRPr="002701A1">
        <w:rPr>
          <w:rFonts w:ascii="Times New Roman" w:eastAsia="Times New Roman" w:hAnsi="Times New Roman" w:cs="Times New Roman"/>
          <w:bCs/>
          <w:color w:val="231F20"/>
          <w:szCs w:val="24"/>
        </w:rPr>
        <w:t xml:space="preserve">  </w:t>
      </w:r>
      <w:r w:rsidRPr="002701A1">
        <w:rPr>
          <w:rFonts w:ascii="Times New Roman" w:eastAsia="Times New Roman" w:hAnsi="Times New Roman" w:cs="Times New Roman"/>
          <w:bCs/>
          <w:color w:val="231F20"/>
          <w:szCs w:val="24"/>
          <w:lang w:val="sr-Cyrl-CS"/>
        </w:rPr>
        <w:t xml:space="preserve">недељни фод часова : </w:t>
      </w:r>
      <w:r w:rsidRPr="002701A1">
        <w:rPr>
          <w:rFonts w:ascii="Times New Roman" w:eastAsia="Times New Roman" w:hAnsi="Times New Roman" w:cs="Times New Roman"/>
          <w:b/>
          <w:bCs/>
          <w:color w:val="231F20"/>
          <w:szCs w:val="24"/>
          <w:lang w:val="sr-Cyrl-CS"/>
        </w:rPr>
        <w:t xml:space="preserve"> </w:t>
      </w:r>
      <w:r>
        <w:rPr>
          <w:rFonts w:ascii="Times New Roman" w:eastAsia="Times New Roman" w:hAnsi="Times New Roman" w:cs="Times New Roman"/>
          <w:b/>
          <w:bCs/>
          <w:color w:val="231F20"/>
          <w:szCs w:val="24"/>
          <w:lang w:val="sr-Cyrl-CS"/>
        </w:rPr>
        <w:t>2</w:t>
      </w:r>
    </w:p>
    <w:p w:rsidR="009571DC" w:rsidRPr="002701A1" w:rsidRDefault="009571DC" w:rsidP="009571DC">
      <w:pPr>
        <w:pStyle w:val="BodyText"/>
        <w:tabs>
          <w:tab w:val="left" w:pos="8900"/>
        </w:tabs>
        <w:kinsoku w:val="0"/>
        <w:overflowPunct w:val="0"/>
        <w:rPr>
          <w:color w:val="231F20"/>
          <w:u w:val="single" w:color="221E1F"/>
        </w:rPr>
      </w:pPr>
      <w:r w:rsidRPr="002701A1">
        <w:rPr>
          <w:color w:val="231F20"/>
          <w:spacing w:val="1"/>
        </w:rPr>
        <w:t>П</w:t>
      </w:r>
      <w:r w:rsidRPr="002701A1">
        <w:rPr>
          <w:color w:val="231F20"/>
        </w:rPr>
        <w:t>ланови</w:t>
      </w:r>
      <w:r w:rsidRPr="002701A1">
        <w:rPr>
          <w:color w:val="231F20"/>
          <w:spacing w:val="-1"/>
        </w:rPr>
        <w:t xml:space="preserve"> </w:t>
      </w:r>
      <w:r w:rsidRPr="002701A1">
        <w:rPr>
          <w:color w:val="231F20"/>
        </w:rPr>
        <w:t>рада</w:t>
      </w:r>
      <w:r w:rsidRPr="002701A1">
        <w:rPr>
          <w:color w:val="231F20"/>
          <w:spacing w:val="-1"/>
        </w:rPr>
        <w:t xml:space="preserve"> </w:t>
      </w:r>
      <w:r w:rsidRPr="002701A1">
        <w:rPr>
          <w:color w:val="231F20"/>
        </w:rPr>
        <w:t>ре</w:t>
      </w:r>
      <w:r w:rsidRPr="002701A1">
        <w:rPr>
          <w:color w:val="231F20"/>
          <w:spacing w:val="1"/>
        </w:rPr>
        <w:t>а</w:t>
      </w:r>
      <w:r w:rsidRPr="002701A1">
        <w:rPr>
          <w:color w:val="231F20"/>
        </w:rPr>
        <w:t>ли</w:t>
      </w:r>
      <w:r w:rsidRPr="002701A1">
        <w:rPr>
          <w:color w:val="231F20"/>
          <w:spacing w:val="-3"/>
        </w:rPr>
        <w:t>з</w:t>
      </w:r>
      <w:r w:rsidRPr="002701A1">
        <w:rPr>
          <w:color w:val="231F20"/>
          <w:spacing w:val="-2"/>
        </w:rPr>
        <w:t>у</w:t>
      </w:r>
      <w:r w:rsidRPr="002701A1">
        <w:rPr>
          <w:color w:val="231F20"/>
        </w:rPr>
        <w:t>ју</w:t>
      </w:r>
      <w:r w:rsidRPr="002701A1">
        <w:rPr>
          <w:color w:val="231F20"/>
          <w:spacing w:val="-1"/>
        </w:rPr>
        <w:t xml:space="preserve"> </w:t>
      </w:r>
      <w:r w:rsidRPr="002701A1">
        <w:rPr>
          <w:color w:val="231F20"/>
          <w:spacing w:val="-2"/>
        </w:rPr>
        <w:t>с</w:t>
      </w:r>
      <w:r w:rsidRPr="002701A1">
        <w:rPr>
          <w:color w:val="231F20"/>
        </w:rPr>
        <w:t>е</w:t>
      </w:r>
      <w:r w:rsidRPr="002701A1">
        <w:rPr>
          <w:color w:val="231F20"/>
          <w:spacing w:val="-1"/>
        </w:rPr>
        <w:t xml:space="preserve"> </w:t>
      </w:r>
      <w:r w:rsidRPr="002701A1">
        <w:rPr>
          <w:color w:val="231F20"/>
        </w:rPr>
        <w:t>у</w:t>
      </w:r>
      <w:r w:rsidRPr="002701A1">
        <w:rPr>
          <w:color w:val="231F20"/>
          <w:spacing w:val="-1"/>
        </w:rPr>
        <w:t xml:space="preserve"> </w:t>
      </w:r>
      <w:r w:rsidRPr="002701A1">
        <w:rPr>
          <w:color w:val="231F20"/>
          <w:spacing w:val="4"/>
        </w:rPr>
        <w:t>с</w:t>
      </w:r>
      <w:r w:rsidRPr="002701A1">
        <w:rPr>
          <w:color w:val="231F20"/>
        </w:rPr>
        <w:t>ле</w:t>
      </w:r>
      <w:r w:rsidRPr="002701A1">
        <w:rPr>
          <w:color w:val="231F20"/>
          <w:spacing w:val="-1"/>
        </w:rPr>
        <w:t>д</w:t>
      </w:r>
      <w:r w:rsidRPr="002701A1">
        <w:rPr>
          <w:color w:val="231F20"/>
        </w:rPr>
        <w:t xml:space="preserve">ећим </w:t>
      </w:r>
      <w:r w:rsidRPr="002701A1">
        <w:rPr>
          <w:color w:val="231F20"/>
          <w:spacing w:val="-2"/>
        </w:rPr>
        <w:t>о</w:t>
      </w:r>
      <w:r w:rsidRPr="002701A1">
        <w:rPr>
          <w:color w:val="231F20"/>
          <w:spacing w:val="-1"/>
        </w:rPr>
        <w:t>д</w:t>
      </w:r>
      <w:r w:rsidRPr="002701A1">
        <w:rPr>
          <w:color w:val="231F20"/>
          <w:spacing w:val="1"/>
        </w:rPr>
        <w:t>е</w:t>
      </w:r>
      <w:r w:rsidRPr="002701A1">
        <w:rPr>
          <w:color w:val="231F20"/>
        </w:rPr>
        <w:t xml:space="preserve">љењима: </w:t>
      </w:r>
      <w:r>
        <w:rPr>
          <w:color w:val="231F20"/>
        </w:rPr>
        <w:t>осми 1</w:t>
      </w:r>
    </w:p>
    <w:p w:rsidR="009571DC" w:rsidRDefault="009571DC" w:rsidP="009571DC">
      <w:pPr>
        <w:rPr>
          <w:rFonts w:ascii="Times New Roman" w:eastAsia="Times New Roman" w:hAnsi="Times New Roman" w:cs="Times New Roman"/>
          <w:lang w:val="sr-Cyrl-CS"/>
        </w:rPr>
      </w:pPr>
    </w:p>
    <w:tbl>
      <w:tblPr>
        <w:tblStyle w:val="TableGrid1"/>
        <w:tblW w:w="14601" w:type="dxa"/>
        <w:tblLayout w:type="fixed"/>
        <w:tblLook w:val="04A0"/>
      </w:tblPr>
      <w:tblGrid>
        <w:gridCol w:w="1560"/>
        <w:gridCol w:w="1223"/>
        <w:gridCol w:w="1701"/>
        <w:gridCol w:w="1134"/>
        <w:gridCol w:w="1862"/>
        <w:gridCol w:w="1788"/>
        <w:gridCol w:w="2162"/>
        <w:gridCol w:w="1417"/>
        <w:gridCol w:w="1754"/>
      </w:tblGrid>
      <w:tr w:rsidR="009571DC" w:rsidRPr="0031221A" w:rsidTr="009571DC">
        <w:tc>
          <w:tcPr>
            <w:tcW w:w="1560" w:type="dxa"/>
          </w:tcPr>
          <w:p w:rsidR="009571DC" w:rsidRPr="0031221A" w:rsidRDefault="009571DC" w:rsidP="00177E39">
            <w:pPr>
              <w:jc w:val="center"/>
              <w:rPr>
                <w:b/>
                <w:bCs/>
                <w:i/>
                <w:lang w:val="sr-Cyrl-CS"/>
              </w:rPr>
            </w:pPr>
            <w:r w:rsidRPr="0031221A">
              <w:rPr>
                <w:b/>
                <w:bCs/>
                <w:i/>
                <w:lang w:val="sr-Cyrl-CS"/>
              </w:rPr>
              <w:t>Време реализације</w:t>
            </w:r>
          </w:p>
        </w:tc>
        <w:tc>
          <w:tcPr>
            <w:tcW w:w="1223" w:type="dxa"/>
          </w:tcPr>
          <w:p w:rsidR="009571DC" w:rsidRPr="0031221A" w:rsidRDefault="009571DC" w:rsidP="00177E39">
            <w:pPr>
              <w:jc w:val="center"/>
              <w:rPr>
                <w:b/>
                <w:bCs/>
                <w:i/>
                <w:lang w:val="sr-Cyrl-CS"/>
              </w:rPr>
            </w:pPr>
            <w:r w:rsidRPr="0031221A">
              <w:rPr>
                <w:b/>
                <w:bCs/>
                <w:i/>
                <w:lang w:val="sr-Cyrl-CS"/>
              </w:rPr>
              <w:t>Ред.број</w:t>
            </w:r>
          </w:p>
          <w:p w:rsidR="009571DC" w:rsidRPr="0031221A" w:rsidRDefault="009571DC" w:rsidP="00177E39">
            <w:pPr>
              <w:jc w:val="center"/>
              <w:rPr>
                <w:b/>
                <w:bCs/>
                <w:i/>
                <w:lang w:val="sr-Cyrl-CS"/>
              </w:rPr>
            </w:pPr>
            <w:r w:rsidRPr="0031221A">
              <w:rPr>
                <w:b/>
                <w:bCs/>
                <w:i/>
                <w:lang w:val="sr-Cyrl-CS"/>
              </w:rPr>
              <w:t>теме</w:t>
            </w:r>
          </w:p>
        </w:tc>
        <w:tc>
          <w:tcPr>
            <w:tcW w:w="1701" w:type="dxa"/>
          </w:tcPr>
          <w:p w:rsidR="009571DC" w:rsidRPr="0031221A" w:rsidRDefault="009571DC" w:rsidP="00177E39">
            <w:pPr>
              <w:jc w:val="center"/>
              <w:rPr>
                <w:b/>
                <w:bCs/>
                <w:i/>
                <w:lang w:val="sr-Cyrl-CS"/>
              </w:rPr>
            </w:pPr>
            <w:r w:rsidRPr="0031221A">
              <w:rPr>
                <w:b/>
                <w:bCs/>
                <w:i/>
                <w:lang w:val="sr-Cyrl-CS"/>
              </w:rPr>
              <w:t>Назив теме/област</w:t>
            </w:r>
          </w:p>
        </w:tc>
        <w:tc>
          <w:tcPr>
            <w:tcW w:w="1134" w:type="dxa"/>
          </w:tcPr>
          <w:p w:rsidR="009571DC" w:rsidRPr="0031221A" w:rsidRDefault="009571DC" w:rsidP="00177E39">
            <w:pPr>
              <w:jc w:val="center"/>
              <w:rPr>
                <w:b/>
                <w:bCs/>
                <w:i/>
                <w:lang w:val="sr-Cyrl-CS"/>
              </w:rPr>
            </w:pPr>
            <w:r w:rsidRPr="0031221A">
              <w:rPr>
                <w:b/>
                <w:bCs/>
                <w:i/>
                <w:lang w:val="sr-Cyrl-CS"/>
              </w:rPr>
              <w:t>Садржаји</w:t>
            </w:r>
          </w:p>
        </w:tc>
        <w:tc>
          <w:tcPr>
            <w:tcW w:w="1862" w:type="dxa"/>
          </w:tcPr>
          <w:p w:rsidR="009571DC" w:rsidRPr="0031221A" w:rsidRDefault="009571DC" w:rsidP="00177E39">
            <w:pPr>
              <w:jc w:val="center"/>
              <w:rPr>
                <w:b/>
                <w:bCs/>
                <w:i/>
                <w:color w:val="000000"/>
                <w:lang w:val="sr-Cyrl-CS"/>
              </w:rPr>
            </w:pPr>
            <w:r w:rsidRPr="0031221A">
              <w:rPr>
                <w:b/>
                <w:bCs/>
                <w:i/>
                <w:color w:val="000000"/>
                <w:lang w:val="sr-Cyrl-CS"/>
              </w:rPr>
              <w:t>ИСХОДИ</w:t>
            </w:r>
          </w:p>
          <w:p w:rsidR="009571DC" w:rsidRPr="0031221A" w:rsidRDefault="009571DC" w:rsidP="00177E39">
            <w:pPr>
              <w:jc w:val="center"/>
              <w:rPr>
                <w:b/>
                <w:bCs/>
                <w:i/>
                <w:lang w:val="sr-Cyrl-CS"/>
              </w:rPr>
            </w:pPr>
            <w:r w:rsidRPr="0031221A">
              <w:rPr>
                <w:b/>
                <w:bCs/>
                <w:i/>
                <w:color w:val="000000"/>
                <w:lang w:val="sr-Cyrl-CS"/>
              </w:rPr>
              <w:t>По завршетку разреда ученик ће бити у стању да:</w:t>
            </w:r>
          </w:p>
        </w:tc>
        <w:tc>
          <w:tcPr>
            <w:tcW w:w="1788" w:type="dxa"/>
          </w:tcPr>
          <w:p w:rsidR="009571DC" w:rsidRPr="0031221A" w:rsidRDefault="009571DC" w:rsidP="00177E39">
            <w:pPr>
              <w:jc w:val="center"/>
              <w:rPr>
                <w:b/>
                <w:bCs/>
                <w:i/>
                <w:lang w:val="sr-Cyrl-CS"/>
              </w:rPr>
            </w:pPr>
            <w:r w:rsidRPr="0031221A">
              <w:rPr>
                <w:b/>
                <w:bCs/>
                <w:i/>
                <w:lang w:val="sr-Cyrl-CS"/>
              </w:rPr>
              <w:t>Међупредметне компетенције</w:t>
            </w:r>
          </w:p>
        </w:tc>
        <w:tc>
          <w:tcPr>
            <w:tcW w:w="2162" w:type="dxa"/>
          </w:tcPr>
          <w:p w:rsidR="009571DC" w:rsidRPr="0031221A" w:rsidRDefault="009571DC" w:rsidP="00177E39">
            <w:pPr>
              <w:jc w:val="center"/>
              <w:rPr>
                <w:b/>
                <w:bCs/>
                <w:i/>
                <w:lang w:val="sr-Cyrl-CS"/>
              </w:rPr>
            </w:pPr>
            <w:r w:rsidRPr="0031221A">
              <w:rPr>
                <w:b/>
                <w:bCs/>
                <w:i/>
                <w:color w:val="000000"/>
              </w:rPr>
              <w:t>Начин провере исхода</w:t>
            </w:r>
          </w:p>
        </w:tc>
        <w:tc>
          <w:tcPr>
            <w:tcW w:w="1417" w:type="dxa"/>
          </w:tcPr>
          <w:p w:rsidR="009571DC" w:rsidRPr="0031221A" w:rsidRDefault="009571DC" w:rsidP="00177E39">
            <w:pPr>
              <w:jc w:val="center"/>
              <w:rPr>
                <w:b/>
                <w:bCs/>
                <w:i/>
                <w:lang w:val="sr-Cyrl-CS"/>
              </w:rPr>
            </w:pPr>
            <w:r w:rsidRPr="0031221A">
              <w:rPr>
                <w:b/>
                <w:bCs/>
                <w:i/>
                <w:lang w:val="sr-Cyrl-CS"/>
              </w:rPr>
              <w:t>Активност наставника</w:t>
            </w:r>
          </w:p>
        </w:tc>
        <w:tc>
          <w:tcPr>
            <w:tcW w:w="1754" w:type="dxa"/>
          </w:tcPr>
          <w:p w:rsidR="009571DC" w:rsidRPr="0031221A" w:rsidRDefault="009571DC" w:rsidP="00177E39">
            <w:pPr>
              <w:jc w:val="center"/>
              <w:rPr>
                <w:b/>
                <w:bCs/>
                <w:i/>
                <w:lang w:val="sr-Cyrl-CS"/>
              </w:rPr>
            </w:pPr>
            <w:r w:rsidRPr="0031221A">
              <w:rPr>
                <w:b/>
                <w:bCs/>
                <w:i/>
                <w:lang w:val="sr-Cyrl-CS"/>
              </w:rPr>
              <w:t>Активност ученика</w:t>
            </w:r>
          </w:p>
          <w:p w:rsidR="009571DC" w:rsidRPr="0031221A" w:rsidRDefault="009571DC" w:rsidP="00177E39">
            <w:pPr>
              <w:jc w:val="center"/>
              <w:rPr>
                <w:b/>
                <w:bCs/>
                <w:i/>
                <w:lang w:val="sr-Cyrl-CS"/>
              </w:rPr>
            </w:pPr>
          </w:p>
        </w:tc>
      </w:tr>
      <w:tr w:rsidR="009571DC" w:rsidRPr="0031221A" w:rsidTr="009571DC">
        <w:tc>
          <w:tcPr>
            <w:tcW w:w="1560" w:type="dxa"/>
          </w:tcPr>
          <w:p w:rsidR="009571DC" w:rsidRPr="00245AE2" w:rsidRDefault="009571DC" w:rsidP="00177E39">
            <w:pPr>
              <w:rPr>
                <w:bCs/>
                <w:lang w:val="sr-Cyrl-CS"/>
              </w:rPr>
            </w:pPr>
            <w:r w:rsidRPr="00245AE2">
              <w:rPr>
                <w:bCs/>
                <w:lang w:val="sr-Cyrl-CS"/>
              </w:rPr>
              <w:t>Септембар/</w:t>
            </w:r>
          </w:p>
          <w:p w:rsidR="009571DC" w:rsidRPr="00245AE2" w:rsidRDefault="009571DC" w:rsidP="00177E39">
            <w:pPr>
              <w:rPr>
                <w:bCs/>
                <w:lang w:val="sr-Cyrl-CS"/>
              </w:rPr>
            </w:pPr>
            <w:r w:rsidRPr="00245AE2">
              <w:rPr>
                <w:bCs/>
                <w:lang w:val="sr-Cyrl-CS"/>
              </w:rPr>
              <w:t>октобар</w:t>
            </w:r>
          </w:p>
        </w:tc>
        <w:tc>
          <w:tcPr>
            <w:tcW w:w="1223" w:type="dxa"/>
          </w:tcPr>
          <w:p w:rsidR="009571DC" w:rsidRPr="00BC479D" w:rsidRDefault="009571DC" w:rsidP="00177E39">
            <w:pPr>
              <w:spacing w:line="228" w:lineRule="atLeast"/>
              <w:jc w:val="center"/>
              <w:rPr>
                <w:sz w:val="36"/>
                <w:szCs w:val="36"/>
              </w:rPr>
            </w:pPr>
            <w:r>
              <w:rPr>
                <w:color w:val="000000"/>
                <w:kern w:val="24"/>
                <w:sz w:val="16"/>
                <w:szCs w:val="16"/>
              </w:rPr>
              <w:t>2.</w:t>
            </w:r>
          </w:p>
        </w:tc>
        <w:tc>
          <w:tcPr>
            <w:tcW w:w="1701" w:type="dxa"/>
          </w:tcPr>
          <w:p w:rsidR="009571DC" w:rsidRPr="00070AF0" w:rsidRDefault="009571DC" w:rsidP="00177E39">
            <w:pPr>
              <w:tabs>
                <w:tab w:val="left" w:pos="930"/>
              </w:tabs>
              <w:spacing w:before="60" w:line="228" w:lineRule="atLeast"/>
              <w:jc w:val="center"/>
            </w:pPr>
            <w:r w:rsidRPr="00070AF0">
              <w:rPr>
                <w:color w:val="000000"/>
                <w:kern w:val="24"/>
              </w:rPr>
              <w:t>Свакодневни живот</w:t>
            </w:r>
          </w:p>
        </w:tc>
        <w:tc>
          <w:tcPr>
            <w:tcW w:w="1134" w:type="dxa"/>
          </w:tcPr>
          <w:p w:rsidR="009571DC" w:rsidRPr="0031221A" w:rsidRDefault="009571DC" w:rsidP="00177E39">
            <w:pPr>
              <w:rPr>
                <w:lang w:val="sr-Cyrl-CS"/>
              </w:rPr>
            </w:pPr>
          </w:p>
        </w:tc>
        <w:tc>
          <w:tcPr>
            <w:tcW w:w="1862" w:type="dxa"/>
          </w:tcPr>
          <w:p w:rsidR="009571DC" w:rsidRPr="00070AF0" w:rsidRDefault="009571DC" w:rsidP="00177E39">
            <w:pPr>
              <w:spacing w:line="228" w:lineRule="atLeast"/>
              <w:jc w:val="both"/>
              <w:rPr>
                <w:color w:val="000000"/>
                <w:kern w:val="24"/>
              </w:rPr>
            </w:pPr>
            <w:r w:rsidRPr="00070AF0">
              <w:rPr>
                <w:color w:val="000000"/>
                <w:kern w:val="24"/>
              </w:rPr>
              <w:t xml:space="preserve"> - разумеју општи смисао и главне информације из текстова који се односе на описивање радњи и ситуација у садашњости и  прошлости; </w:t>
            </w:r>
          </w:p>
          <w:p w:rsidR="009571DC" w:rsidRPr="00070AF0" w:rsidRDefault="009571DC" w:rsidP="00177E39">
            <w:pPr>
              <w:spacing w:line="228" w:lineRule="atLeast"/>
              <w:jc w:val="both"/>
              <w:rPr>
                <w:color w:val="000000"/>
                <w:kern w:val="24"/>
              </w:rPr>
            </w:pPr>
            <w:r w:rsidRPr="00070AF0">
              <w:rPr>
                <w:color w:val="000000"/>
                <w:kern w:val="24"/>
              </w:rPr>
              <w:lastRenderedPageBreak/>
              <w:t>- размене неколико информација у низу које се односе на радње и ситуације у садашњости и из прошлоси;</w:t>
            </w:r>
          </w:p>
          <w:p w:rsidR="009571DC" w:rsidRPr="00070AF0" w:rsidRDefault="009571DC" w:rsidP="00177E39">
            <w:pPr>
              <w:spacing w:line="228" w:lineRule="atLeast"/>
              <w:jc w:val="both"/>
            </w:pPr>
            <w:r w:rsidRPr="00070AF0">
              <w:rPr>
                <w:color w:val="000000"/>
                <w:kern w:val="24"/>
              </w:rPr>
              <w:t>- поштују правила учтиве комуникације.</w:t>
            </w:r>
          </w:p>
        </w:tc>
        <w:tc>
          <w:tcPr>
            <w:tcW w:w="1788" w:type="dxa"/>
          </w:tcPr>
          <w:p w:rsidR="009571DC" w:rsidRPr="00EF1DCE" w:rsidRDefault="009571DC" w:rsidP="00177E39">
            <w:pPr>
              <w:spacing w:line="228" w:lineRule="atLeast"/>
              <w:jc w:val="center"/>
              <w:rPr>
                <w:color w:val="000000"/>
                <w:kern w:val="24"/>
              </w:rPr>
            </w:pPr>
            <w:r w:rsidRPr="00EF1DCE">
              <w:rPr>
                <w:color w:val="000000"/>
                <w:kern w:val="24"/>
              </w:rPr>
              <w:lastRenderedPageBreak/>
              <w:t>1. Компетенција за учење:</w:t>
            </w:r>
          </w:p>
          <w:p w:rsidR="009571DC" w:rsidRPr="00EF1DCE" w:rsidRDefault="009571DC" w:rsidP="00177E39">
            <w:pPr>
              <w:spacing w:line="228" w:lineRule="atLeast"/>
              <w:jc w:val="center"/>
              <w:rPr>
                <w:color w:val="000000"/>
                <w:kern w:val="24"/>
              </w:rPr>
            </w:pPr>
            <w:r w:rsidRPr="00EF1DCE">
              <w:rPr>
                <w:color w:val="000000"/>
                <w:kern w:val="24"/>
              </w:rPr>
              <w:t>- има позитиван и одговоран однос према учењу,</w:t>
            </w:r>
          </w:p>
          <w:p w:rsidR="009571DC" w:rsidRPr="00EF1DCE" w:rsidRDefault="009571DC" w:rsidP="00177E39">
            <w:pPr>
              <w:spacing w:line="228" w:lineRule="atLeast"/>
              <w:jc w:val="center"/>
              <w:rPr>
                <w:color w:val="000000"/>
                <w:kern w:val="24"/>
              </w:rPr>
            </w:pPr>
            <w:r w:rsidRPr="00EF1DCE">
              <w:rPr>
                <w:color w:val="000000"/>
                <w:kern w:val="24"/>
              </w:rPr>
              <w:t xml:space="preserve">- мoтивисан је и оспособљен да самостално планира, </w:t>
            </w:r>
            <w:r w:rsidRPr="00EF1DCE">
              <w:rPr>
                <w:color w:val="000000"/>
                <w:kern w:val="24"/>
              </w:rPr>
              <w:lastRenderedPageBreak/>
              <w:t>организује, спроводи и вреднује учење,</w:t>
            </w:r>
          </w:p>
          <w:p w:rsidR="009571DC" w:rsidRPr="00EF1DCE" w:rsidRDefault="009571DC" w:rsidP="00177E39">
            <w:pPr>
              <w:spacing w:line="228" w:lineRule="atLeast"/>
              <w:jc w:val="center"/>
              <w:rPr>
                <w:color w:val="000000"/>
                <w:kern w:val="24"/>
              </w:rPr>
            </w:pPr>
          </w:p>
          <w:p w:rsidR="009571DC" w:rsidRPr="00EF1DCE" w:rsidRDefault="009571DC" w:rsidP="00177E39">
            <w:pPr>
              <w:spacing w:line="228" w:lineRule="atLeast"/>
              <w:jc w:val="center"/>
              <w:rPr>
                <w:color w:val="000000"/>
                <w:kern w:val="24"/>
              </w:rPr>
            </w:pPr>
            <w:r w:rsidRPr="00EF1DCE">
              <w:rPr>
                <w:color w:val="000000"/>
                <w:kern w:val="24"/>
              </w:rPr>
              <w:t>3. Комуникација:</w:t>
            </w:r>
          </w:p>
          <w:p w:rsidR="009571DC" w:rsidRPr="00EF1DCE" w:rsidRDefault="009571DC" w:rsidP="00177E39">
            <w:pPr>
              <w:spacing w:line="228" w:lineRule="atLeast"/>
              <w:jc w:val="center"/>
              <w:rPr>
                <w:color w:val="000000"/>
                <w:kern w:val="24"/>
              </w:rPr>
            </w:pPr>
            <w:r w:rsidRPr="00EF1DCE">
              <w:rPr>
                <w:color w:val="000000"/>
                <w:kern w:val="24"/>
              </w:rPr>
              <w:t>- познаје различите облике комуникације и њихове одлике</w:t>
            </w:r>
          </w:p>
          <w:p w:rsidR="009571DC" w:rsidRPr="00EF1DCE" w:rsidRDefault="009571DC" w:rsidP="00177E39">
            <w:pPr>
              <w:spacing w:line="228" w:lineRule="atLeast"/>
              <w:jc w:val="center"/>
              <w:rPr>
                <w:color w:val="000000"/>
                <w:kern w:val="24"/>
              </w:rPr>
            </w:pPr>
            <w:r w:rsidRPr="00EF1DCE">
              <w:rPr>
                <w:color w:val="000000"/>
                <w:kern w:val="24"/>
              </w:rPr>
              <w:t>- уважава саговорника реагујући на оно што говори, а не на његову личност</w:t>
            </w:r>
          </w:p>
          <w:p w:rsidR="009571DC" w:rsidRPr="00EF1DCE" w:rsidRDefault="009571DC" w:rsidP="00177E39">
            <w:pPr>
              <w:spacing w:line="228" w:lineRule="atLeast"/>
              <w:jc w:val="center"/>
              <w:rPr>
                <w:color w:val="000000"/>
                <w:kern w:val="24"/>
              </w:rPr>
            </w:pPr>
          </w:p>
          <w:p w:rsidR="009571DC" w:rsidRPr="00EF1DCE" w:rsidRDefault="009571DC" w:rsidP="00177E39">
            <w:pPr>
              <w:spacing w:line="228" w:lineRule="atLeast"/>
              <w:jc w:val="center"/>
              <w:rPr>
                <w:color w:val="000000"/>
                <w:kern w:val="24"/>
              </w:rPr>
            </w:pPr>
            <w:r w:rsidRPr="00EF1DCE">
              <w:rPr>
                <w:color w:val="000000"/>
                <w:kern w:val="24"/>
              </w:rPr>
              <w:t>9. Сарадња:</w:t>
            </w:r>
          </w:p>
          <w:p w:rsidR="009571DC" w:rsidRPr="0031221A" w:rsidRDefault="009571DC" w:rsidP="00177E39">
            <w:pPr>
              <w:rPr>
                <w:lang w:val="sr-Cyrl-CS"/>
              </w:rPr>
            </w:pPr>
            <w:r w:rsidRPr="00EF1DCE">
              <w:rPr>
                <w:color w:val="000000"/>
                <w:kern w:val="24"/>
              </w:rPr>
              <w:t>- активно и конструктивно учествује у раду групе или пара</w:t>
            </w:r>
          </w:p>
        </w:tc>
        <w:tc>
          <w:tcPr>
            <w:tcW w:w="2162" w:type="dxa"/>
          </w:tcPr>
          <w:p w:rsidR="009571DC" w:rsidRDefault="009571DC" w:rsidP="00177E39">
            <w:pPr>
              <w:pStyle w:val="NormalWeb"/>
              <w:spacing w:before="0" w:beforeAutospacing="0" w:after="200" w:afterAutospacing="0"/>
            </w:pPr>
            <w:r>
              <w:rPr>
                <w:color w:val="000000"/>
                <w:sz w:val="22"/>
                <w:szCs w:val="22"/>
              </w:rPr>
              <w:lastRenderedPageBreak/>
              <w:t>усмена и писмена провера знања </w:t>
            </w:r>
          </w:p>
          <w:p w:rsidR="009571DC" w:rsidRDefault="009571DC" w:rsidP="00177E39">
            <w:pPr>
              <w:spacing w:line="0" w:lineRule="atLeast"/>
              <w:rPr>
                <w:sz w:val="24"/>
                <w:szCs w:val="24"/>
              </w:rPr>
            </w:pPr>
          </w:p>
        </w:tc>
        <w:tc>
          <w:tcPr>
            <w:tcW w:w="1417" w:type="dxa"/>
          </w:tcPr>
          <w:p w:rsidR="009571DC" w:rsidRDefault="009571DC" w:rsidP="00177E39">
            <w:pPr>
              <w:pStyle w:val="NormalWeb"/>
              <w:spacing w:before="0" w:beforeAutospacing="0" w:after="200" w:afterAutospacing="0" w:line="0" w:lineRule="atLeast"/>
            </w:pPr>
            <w:r>
              <w:rPr>
                <w:color w:val="000000"/>
                <w:sz w:val="22"/>
                <w:szCs w:val="22"/>
              </w:rPr>
              <w:t xml:space="preserve">објашњава, мотивише, даје упутства ученицима, повезује, усмерава ученике, </w:t>
            </w:r>
            <w:r>
              <w:rPr>
                <w:color w:val="000000"/>
                <w:sz w:val="22"/>
                <w:szCs w:val="22"/>
              </w:rPr>
              <w:lastRenderedPageBreak/>
              <w:t>подстиче активност, </w:t>
            </w:r>
          </w:p>
        </w:tc>
        <w:tc>
          <w:tcPr>
            <w:tcW w:w="1754" w:type="dxa"/>
          </w:tcPr>
          <w:p w:rsidR="009571DC" w:rsidRDefault="009571DC" w:rsidP="00177E39">
            <w:pPr>
              <w:pStyle w:val="NormalWeb"/>
              <w:spacing w:before="0" w:beforeAutospacing="0" w:after="200" w:afterAutospacing="0" w:line="0" w:lineRule="atLeast"/>
            </w:pPr>
            <w:r>
              <w:rPr>
                <w:color w:val="000000"/>
                <w:sz w:val="22"/>
                <w:szCs w:val="22"/>
              </w:rPr>
              <w:lastRenderedPageBreak/>
              <w:t>слушају, бележе, дискутују, посматрају, анализирају, закључују, постављају питања</w:t>
            </w:r>
          </w:p>
        </w:tc>
      </w:tr>
      <w:tr w:rsidR="009571DC" w:rsidRPr="0031221A" w:rsidTr="009571DC">
        <w:tc>
          <w:tcPr>
            <w:tcW w:w="1560" w:type="dxa"/>
          </w:tcPr>
          <w:p w:rsidR="009571DC" w:rsidRPr="00245AE2" w:rsidRDefault="009571DC" w:rsidP="00177E39">
            <w:pPr>
              <w:rPr>
                <w:bCs/>
                <w:lang w:val="sr-Cyrl-CS"/>
              </w:rPr>
            </w:pPr>
            <w:r w:rsidRPr="00245AE2">
              <w:rPr>
                <w:bCs/>
                <w:lang w:val="sr-Cyrl-CS"/>
              </w:rPr>
              <w:lastRenderedPageBreak/>
              <w:t>Октобар/новембар</w:t>
            </w:r>
          </w:p>
        </w:tc>
        <w:tc>
          <w:tcPr>
            <w:tcW w:w="1223" w:type="dxa"/>
          </w:tcPr>
          <w:p w:rsidR="009571DC" w:rsidRPr="00BC479D" w:rsidRDefault="009571DC" w:rsidP="00177E39">
            <w:pPr>
              <w:spacing w:line="228" w:lineRule="atLeast"/>
              <w:jc w:val="center"/>
              <w:rPr>
                <w:sz w:val="36"/>
                <w:szCs w:val="36"/>
              </w:rPr>
            </w:pPr>
            <w:r>
              <w:rPr>
                <w:color w:val="000000"/>
                <w:kern w:val="24"/>
                <w:sz w:val="16"/>
                <w:szCs w:val="16"/>
              </w:rPr>
              <w:t>3.</w:t>
            </w:r>
          </w:p>
        </w:tc>
        <w:tc>
          <w:tcPr>
            <w:tcW w:w="1701" w:type="dxa"/>
          </w:tcPr>
          <w:p w:rsidR="009571DC" w:rsidRPr="00070AF0" w:rsidRDefault="009571DC" w:rsidP="00177E39">
            <w:pPr>
              <w:spacing w:before="60" w:line="228" w:lineRule="atLeast"/>
              <w:jc w:val="center"/>
            </w:pPr>
            <w:r w:rsidRPr="00070AF0">
              <w:rPr>
                <w:color w:val="000000"/>
                <w:kern w:val="24"/>
              </w:rPr>
              <w:t>Пут око света</w:t>
            </w:r>
          </w:p>
        </w:tc>
        <w:tc>
          <w:tcPr>
            <w:tcW w:w="1134" w:type="dxa"/>
          </w:tcPr>
          <w:p w:rsidR="009571DC" w:rsidRPr="0031221A" w:rsidRDefault="009571DC" w:rsidP="00177E39">
            <w:pPr>
              <w:rPr>
                <w:lang w:val="sr-Cyrl-CS"/>
              </w:rPr>
            </w:pPr>
          </w:p>
        </w:tc>
        <w:tc>
          <w:tcPr>
            <w:tcW w:w="1862" w:type="dxa"/>
          </w:tcPr>
          <w:p w:rsidR="009571DC" w:rsidRPr="00070AF0" w:rsidRDefault="009571DC" w:rsidP="00177E39">
            <w:pPr>
              <w:spacing w:line="228" w:lineRule="atLeast"/>
              <w:jc w:val="both"/>
              <w:rPr>
                <w:color w:val="000000"/>
                <w:kern w:val="24"/>
              </w:rPr>
            </w:pPr>
            <w:r w:rsidRPr="00070AF0">
              <w:rPr>
                <w:color w:val="000000"/>
                <w:kern w:val="24"/>
              </w:rPr>
              <w:t> - разумеју општи смисао и главне информације из текстова који се односе на описивање искустава, и догађаја у прошлости;</w:t>
            </w:r>
          </w:p>
          <w:p w:rsidR="009571DC" w:rsidRPr="00070AF0" w:rsidRDefault="009571DC" w:rsidP="00177E39">
            <w:pPr>
              <w:spacing w:line="228" w:lineRule="atLeast"/>
              <w:jc w:val="both"/>
              <w:rPr>
                <w:color w:val="000000"/>
                <w:kern w:val="24"/>
              </w:rPr>
            </w:pPr>
            <w:r w:rsidRPr="00070AF0">
              <w:rPr>
                <w:color w:val="000000"/>
                <w:kern w:val="24"/>
              </w:rPr>
              <w:t>- размене неколико информација у низу о искуствима, и догађајима у прошлости;</w:t>
            </w:r>
          </w:p>
          <w:p w:rsidR="009571DC" w:rsidRPr="00070AF0" w:rsidRDefault="009571DC" w:rsidP="00177E39">
            <w:pPr>
              <w:spacing w:line="228" w:lineRule="atLeast"/>
              <w:jc w:val="both"/>
              <w:rPr>
                <w:color w:val="000000"/>
                <w:kern w:val="24"/>
              </w:rPr>
            </w:pPr>
            <w:r w:rsidRPr="00070AF0">
              <w:rPr>
                <w:color w:val="000000"/>
                <w:kern w:val="24"/>
              </w:rPr>
              <w:t>- опишу искуства и догађаје из прошлости повезујући неколико краћих исказа у смислену целину;</w:t>
            </w:r>
          </w:p>
          <w:p w:rsidR="009571DC" w:rsidRPr="00070AF0" w:rsidRDefault="009571DC" w:rsidP="00177E39">
            <w:pPr>
              <w:spacing w:line="228" w:lineRule="atLeast"/>
              <w:jc w:val="both"/>
              <w:rPr>
                <w:color w:val="000000"/>
                <w:kern w:val="24"/>
              </w:rPr>
            </w:pPr>
            <w:r w:rsidRPr="00070AF0">
              <w:rPr>
                <w:color w:val="000000"/>
                <w:kern w:val="24"/>
              </w:rPr>
              <w:t xml:space="preserve">- разумеју једноставније текстове који се односе на </w:t>
            </w:r>
            <w:r w:rsidRPr="00070AF0">
              <w:rPr>
                <w:color w:val="000000"/>
                <w:kern w:val="24"/>
              </w:rPr>
              <w:lastRenderedPageBreak/>
              <w:t xml:space="preserve">описивање способности у садашњости; </w:t>
            </w:r>
          </w:p>
          <w:p w:rsidR="009571DC" w:rsidRPr="00070AF0" w:rsidRDefault="009571DC" w:rsidP="00177E39">
            <w:pPr>
              <w:spacing w:line="228" w:lineRule="atLeast"/>
              <w:jc w:val="both"/>
              <w:rPr>
                <w:color w:val="000000"/>
                <w:kern w:val="24"/>
              </w:rPr>
            </w:pPr>
            <w:r w:rsidRPr="00070AF0">
              <w:rPr>
                <w:color w:val="000000"/>
                <w:kern w:val="24"/>
              </w:rPr>
              <w:t>- саопште своје и туђе способности у садашњости;</w:t>
            </w:r>
          </w:p>
          <w:p w:rsidR="009571DC" w:rsidRPr="00070AF0" w:rsidRDefault="009571DC" w:rsidP="00177E39">
            <w:pPr>
              <w:spacing w:line="228" w:lineRule="atLeast"/>
              <w:jc w:val="both"/>
            </w:pPr>
            <w:r w:rsidRPr="00070AF0">
              <w:rPr>
                <w:color w:val="000000"/>
                <w:kern w:val="24"/>
              </w:rPr>
              <w:t>- размене неколико информација о способностима у садшњости.</w:t>
            </w:r>
          </w:p>
        </w:tc>
        <w:tc>
          <w:tcPr>
            <w:tcW w:w="1788" w:type="dxa"/>
          </w:tcPr>
          <w:p w:rsidR="009571DC" w:rsidRPr="00EF1DCE" w:rsidRDefault="009571DC" w:rsidP="00177E39">
            <w:pPr>
              <w:spacing w:line="228" w:lineRule="atLeast"/>
              <w:jc w:val="center"/>
              <w:rPr>
                <w:color w:val="000000"/>
                <w:kern w:val="24"/>
              </w:rPr>
            </w:pPr>
            <w:r w:rsidRPr="00EF1DCE">
              <w:rPr>
                <w:color w:val="000000"/>
                <w:kern w:val="24"/>
              </w:rPr>
              <w:lastRenderedPageBreak/>
              <w:t>1. Компетенција за учење:</w:t>
            </w:r>
          </w:p>
          <w:p w:rsidR="009571DC" w:rsidRPr="00EF1DCE" w:rsidRDefault="009571DC" w:rsidP="00177E39">
            <w:pPr>
              <w:spacing w:line="228" w:lineRule="atLeast"/>
              <w:jc w:val="center"/>
              <w:rPr>
                <w:color w:val="000000"/>
                <w:kern w:val="24"/>
              </w:rPr>
            </w:pPr>
            <w:r w:rsidRPr="00EF1DCE">
              <w:rPr>
                <w:color w:val="000000"/>
                <w:kern w:val="24"/>
              </w:rPr>
              <w:t>- има позитиван и одговоран однос према учењу,</w:t>
            </w:r>
          </w:p>
          <w:p w:rsidR="009571DC" w:rsidRPr="00EF1DCE" w:rsidRDefault="009571DC" w:rsidP="00177E39">
            <w:pPr>
              <w:spacing w:line="228" w:lineRule="atLeast"/>
              <w:jc w:val="center"/>
              <w:rPr>
                <w:color w:val="000000"/>
                <w:kern w:val="24"/>
              </w:rPr>
            </w:pPr>
            <w:r w:rsidRPr="00EF1DCE">
              <w:rPr>
                <w:color w:val="000000"/>
                <w:kern w:val="24"/>
              </w:rPr>
              <w:t>- мoтивисан је и оспособљен да самостално планира, организује, спроводи и вреднује учење,</w:t>
            </w:r>
          </w:p>
          <w:p w:rsidR="009571DC" w:rsidRPr="00EF1DCE" w:rsidRDefault="009571DC" w:rsidP="00177E39">
            <w:pPr>
              <w:spacing w:line="228" w:lineRule="atLeast"/>
              <w:jc w:val="center"/>
              <w:rPr>
                <w:color w:val="000000"/>
                <w:kern w:val="24"/>
              </w:rPr>
            </w:pPr>
          </w:p>
          <w:p w:rsidR="009571DC" w:rsidRPr="00EF1DCE" w:rsidRDefault="009571DC" w:rsidP="00177E39">
            <w:pPr>
              <w:spacing w:line="228" w:lineRule="atLeast"/>
              <w:jc w:val="center"/>
              <w:rPr>
                <w:color w:val="000000"/>
                <w:kern w:val="24"/>
              </w:rPr>
            </w:pPr>
            <w:r w:rsidRPr="00EF1DCE">
              <w:rPr>
                <w:color w:val="000000"/>
                <w:kern w:val="24"/>
              </w:rPr>
              <w:t>3. Комуникација:</w:t>
            </w:r>
          </w:p>
          <w:p w:rsidR="009571DC" w:rsidRPr="00EF1DCE" w:rsidRDefault="009571DC" w:rsidP="00177E39">
            <w:pPr>
              <w:spacing w:line="228" w:lineRule="atLeast"/>
              <w:jc w:val="center"/>
              <w:rPr>
                <w:color w:val="000000"/>
                <w:kern w:val="24"/>
              </w:rPr>
            </w:pPr>
            <w:r w:rsidRPr="00EF1DCE">
              <w:rPr>
                <w:color w:val="000000"/>
                <w:kern w:val="24"/>
              </w:rPr>
              <w:t>- познаје различите облике комуникације и њихове одлике</w:t>
            </w:r>
          </w:p>
          <w:p w:rsidR="009571DC" w:rsidRPr="00EF1DCE" w:rsidRDefault="009571DC" w:rsidP="00177E39">
            <w:pPr>
              <w:spacing w:line="228" w:lineRule="atLeast"/>
              <w:jc w:val="center"/>
              <w:rPr>
                <w:color w:val="000000"/>
                <w:kern w:val="24"/>
              </w:rPr>
            </w:pPr>
            <w:r w:rsidRPr="00EF1DCE">
              <w:rPr>
                <w:color w:val="000000"/>
                <w:kern w:val="24"/>
              </w:rPr>
              <w:t>- уважава саговорника реагујући на оно што говори, а не на његову личност</w:t>
            </w:r>
          </w:p>
          <w:p w:rsidR="009571DC" w:rsidRPr="00EF1DCE" w:rsidRDefault="009571DC" w:rsidP="00177E39">
            <w:pPr>
              <w:spacing w:line="228" w:lineRule="atLeast"/>
              <w:jc w:val="center"/>
              <w:rPr>
                <w:color w:val="000000"/>
                <w:kern w:val="24"/>
              </w:rPr>
            </w:pPr>
          </w:p>
          <w:p w:rsidR="009571DC" w:rsidRPr="00EF1DCE" w:rsidRDefault="009571DC" w:rsidP="00177E39">
            <w:pPr>
              <w:spacing w:line="228" w:lineRule="atLeast"/>
              <w:jc w:val="center"/>
              <w:rPr>
                <w:color w:val="000000"/>
                <w:kern w:val="24"/>
              </w:rPr>
            </w:pPr>
            <w:r w:rsidRPr="00EF1DCE">
              <w:rPr>
                <w:color w:val="000000"/>
                <w:kern w:val="24"/>
              </w:rPr>
              <w:lastRenderedPageBreak/>
              <w:t>9. Сарадња:</w:t>
            </w:r>
          </w:p>
          <w:p w:rsidR="009571DC" w:rsidRPr="0031221A" w:rsidRDefault="009571DC" w:rsidP="00177E39">
            <w:pPr>
              <w:rPr>
                <w:lang w:val="sr-Cyrl-CS"/>
              </w:rPr>
            </w:pPr>
            <w:r w:rsidRPr="00EF1DCE">
              <w:rPr>
                <w:color w:val="000000"/>
                <w:kern w:val="24"/>
              </w:rPr>
              <w:t>- активно и конструктивно учествује у раду групе или пара</w:t>
            </w:r>
          </w:p>
        </w:tc>
        <w:tc>
          <w:tcPr>
            <w:tcW w:w="2162" w:type="dxa"/>
          </w:tcPr>
          <w:p w:rsidR="009571DC" w:rsidRDefault="009571DC" w:rsidP="00177E39">
            <w:pPr>
              <w:pStyle w:val="NormalWeb"/>
              <w:spacing w:before="0" w:beforeAutospacing="0" w:after="200" w:afterAutospacing="0"/>
            </w:pPr>
            <w:r>
              <w:rPr>
                <w:color w:val="000000"/>
                <w:sz w:val="22"/>
                <w:szCs w:val="22"/>
              </w:rPr>
              <w:lastRenderedPageBreak/>
              <w:t>усмена и писмена провера знања </w:t>
            </w:r>
          </w:p>
          <w:p w:rsidR="009571DC" w:rsidRDefault="009571DC" w:rsidP="00177E39">
            <w:pPr>
              <w:spacing w:line="0" w:lineRule="atLeast"/>
              <w:rPr>
                <w:sz w:val="24"/>
                <w:szCs w:val="24"/>
              </w:rPr>
            </w:pPr>
          </w:p>
        </w:tc>
        <w:tc>
          <w:tcPr>
            <w:tcW w:w="1417" w:type="dxa"/>
          </w:tcPr>
          <w:p w:rsidR="009571DC" w:rsidRDefault="009571DC" w:rsidP="00177E39">
            <w:pPr>
              <w:pStyle w:val="NormalWeb"/>
              <w:spacing w:before="0" w:beforeAutospacing="0" w:after="200" w:afterAutospacing="0" w:line="0" w:lineRule="atLeast"/>
            </w:pPr>
            <w:r>
              <w:rPr>
                <w:color w:val="000000"/>
                <w:sz w:val="22"/>
                <w:szCs w:val="22"/>
              </w:rPr>
              <w:t>објашњава, мотивише, даје упутства ученицима, повезује, усмерава ученике, подстиче активност, </w:t>
            </w:r>
          </w:p>
        </w:tc>
        <w:tc>
          <w:tcPr>
            <w:tcW w:w="1754" w:type="dxa"/>
          </w:tcPr>
          <w:p w:rsidR="009571DC" w:rsidRDefault="009571DC" w:rsidP="00177E39">
            <w:pPr>
              <w:pStyle w:val="NormalWeb"/>
              <w:spacing w:before="0" w:beforeAutospacing="0" w:after="200" w:afterAutospacing="0" w:line="0" w:lineRule="atLeast"/>
            </w:pPr>
            <w:r>
              <w:rPr>
                <w:color w:val="000000"/>
                <w:sz w:val="22"/>
                <w:szCs w:val="22"/>
              </w:rPr>
              <w:t>слушају, бележе, дискутују, посматрају, анализирају, закључују, постављају питања</w:t>
            </w:r>
          </w:p>
        </w:tc>
      </w:tr>
      <w:tr w:rsidR="009571DC" w:rsidRPr="0031221A" w:rsidTr="009571DC">
        <w:tc>
          <w:tcPr>
            <w:tcW w:w="1560" w:type="dxa"/>
          </w:tcPr>
          <w:p w:rsidR="009571DC" w:rsidRPr="00245AE2" w:rsidRDefault="009571DC" w:rsidP="00177E39">
            <w:pPr>
              <w:rPr>
                <w:bCs/>
                <w:lang w:val="sr-Cyrl-CS"/>
              </w:rPr>
            </w:pPr>
            <w:r w:rsidRPr="00245AE2">
              <w:rPr>
                <w:bCs/>
                <w:lang w:val="sr-Cyrl-CS"/>
              </w:rPr>
              <w:lastRenderedPageBreak/>
              <w:t>Новембар/ децембар</w:t>
            </w:r>
          </w:p>
        </w:tc>
        <w:tc>
          <w:tcPr>
            <w:tcW w:w="1223" w:type="dxa"/>
          </w:tcPr>
          <w:p w:rsidR="009571DC" w:rsidRPr="00BC479D" w:rsidRDefault="009571DC" w:rsidP="00177E39">
            <w:pPr>
              <w:spacing w:line="228" w:lineRule="atLeast"/>
              <w:jc w:val="center"/>
              <w:rPr>
                <w:sz w:val="36"/>
                <w:szCs w:val="36"/>
              </w:rPr>
            </w:pPr>
            <w:r>
              <w:rPr>
                <w:color w:val="000000"/>
                <w:kern w:val="24"/>
                <w:sz w:val="16"/>
                <w:szCs w:val="16"/>
              </w:rPr>
              <w:t>4.</w:t>
            </w:r>
          </w:p>
        </w:tc>
        <w:tc>
          <w:tcPr>
            <w:tcW w:w="1701" w:type="dxa"/>
          </w:tcPr>
          <w:p w:rsidR="009571DC" w:rsidRPr="00070AF0" w:rsidRDefault="009571DC" w:rsidP="00177E39">
            <w:pPr>
              <w:spacing w:line="228" w:lineRule="atLeast"/>
              <w:jc w:val="center"/>
            </w:pPr>
            <w:r w:rsidRPr="00070AF0">
              <w:rPr>
                <w:color w:val="000000"/>
                <w:kern w:val="24"/>
              </w:rPr>
              <w:t>Свет будућности</w:t>
            </w:r>
          </w:p>
        </w:tc>
        <w:tc>
          <w:tcPr>
            <w:tcW w:w="1134" w:type="dxa"/>
          </w:tcPr>
          <w:p w:rsidR="009571DC" w:rsidRPr="0031221A" w:rsidRDefault="009571DC" w:rsidP="00177E39">
            <w:pPr>
              <w:rPr>
                <w:lang w:val="sr-Cyrl-CS"/>
              </w:rPr>
            </w:pPr>
          </w:p>
        </w:tc>
        <w:tc>
          <w:tcPr>
            <w:tcW w:w="1862" w:type="dxa"/>
          </w:tcPr>
          <w:p w:rsidR="009571DC" w:rsidRPr="00070AF0" w:rsidRDefault="009571DC" w:rsidP="00177E39">
            <w:pPr>
              <w:spacing w:line="228" w:lineRule="atLeast"/>
              <w:jc w:val="both"/>
              <w:rPr>
                <w:color w:val="000000"/>
                <w:kern w:val="24"/>
                <w:lang w:val="sr-Cyrl-CS"/>
              </w:rPr>
            </w:pPr>
            <w:r w:rsidRPr="00070AF0">
              <w:rPr>
                <w:color w:val="000000"/>
                <w:kern w:val="24"/>
                <w:lang w:val="sr-Cyrl-CS"/>
              </w:rPr>
              <w:t> - разумеју општи смисао и главне информације из текстова који се односе на изражавање мишљења и давање препорука;</w:t>
            </w:r>
          </w:p>
          <w:p w:rsidR="009571DC" w:rsidRPr="00070AF0" w:rsidRDefault="009571DC" w:rsidP="00177E39">
            <w:pPr>
              <w:spacing w:line="228" w:lineRule="atLeast"/>
              <w:jc w:val="both"/>
              <w:rPr>
                <w:color w:val="000000"/>
                <w:kern w:val="24"/>
                <w:lang w:val="sr-Cyrl-CS"/>
              </w:rPr>
            </w:pPr>
            <w:r w:rsidRPr="00070AF0">
              <w:rPr>
                <w:color w:val="000000"/>
                <w:kern w:val="24"/>
                <w:lang w:val="sr-Cyrl-CS"/>
              </w:rPr>
              <w:t>- размене информације које се односе на изражавање мишљења и давање препорука;</w:t>
            </w:r>
          </w:p>
          <w:p w:rsidR="009571DC" w:rsidRPr="00070AF0" w:rsidRDefault="009571DC" w:rsidP="00177E39">
            <w:pPr>
              <w:spacing w:line="228" w:lineRule="atLeast"/>
              <w:jc w:val="both"/>
              <w:rPr>
                <w:color w:val="000000"/>
                <w:kern w:val="24"/>
                <w:lang w:val="sr-Cyrl-CS"/>
              </w:rPr>
            </w:pPr>
            <w:r w:rsidRPr="00070AF0">
              <w:rPr>
                <w:color w:val="000000"/>
                <w:kern w:val="24"/>
                <w:lang w:val="sr-Cyrl-CS"/>
              </w:rPr>
              <w:t>- повежу неколико исказа у краћи текст којим се описују бића, места и предмети и дају препоруке;</w:t>
            </w:r>
          </w:p>
          <w:p w:rsidR="009571DC" w:rsidRPr="00070AF0" w:rsidRDefault="009571DC" w:rsidP="00177E39">
            <w:pPr>
              <w:spacing w:line="228" w:lineRule="atLeast"/>
              <w:jc w:val="both"/>
              <w:rPr>
                <w:color w:val="000000"/>
                <w:kern w:val="24"/>
                <w:lang w:val="sr-Cyrl-CS"/>
              </w:rPr>
            </w:pPr>
            <w:r w:rsidRPr="00070AF0">
              <w:rPr>
                <w:color w:val="000000"/>
                <w:kern w:val="24"/>
                <w:lang w:val="sr-Cyrl-CS"/>
              </w:rPr>
              <w:t xml:space="preserve">- разумеју општи смисао и главне информације из текстова који се односе на будуће радње и предвиђања; </w:t>
            </w:r>
          </w:p>
          <w:p w:rsidR="009571DC" w:rsidRPr="00070AF0" w:rsidRDefault="009571DC" w:rsidP="00177E39">
            <w:pPr>
              <w:spacing w:line="228" w:lineRule="atLeast"/>
              <w:jc w:val="both"/>
              <w:rPr>
                <w:color w:val="000000"/>
                <w:kern w:val="24"/>
                <w:lang w:val="sr-Cyrl-CS"/>
              </w:rPr>
            </w:pPr>
            <w:r w:rsidRPr="00070AF0">
              <w:rPr>
                <w:color w:val="000000"/>
                <w:kern w:val="24"/>
                <w:lang w:val="sr-Cyrl-CS"/>
              </w:rPr>
              <w:t>- размене неколико исказа у вези са будућим радњама и предвиђањима; саопште будуће радње и предвиђања;</w:t>
            </w:r>
          </w:p>
          <w:p w:rsidR="009571DC" w:rsidRPr="00070AF0" w:rsidRDefault="009571DC" w:rsidP="00177E39">
            <w:pPr>
              <w:spacing w:line="228" w:lineRule="atLeast"/>
              <w:jc w:val="both"/>
              <w:rPr>
                <w:color w:val="000000"/>
                <w:kern w:val="24"/>
                <w:lang w:val="sr-Cyrl-CS"/>
              </w:rPr>
            </w:pPr>
            <w:r w:rsidRPr="00070AF0">
              <w:rPr>
                <w:color w:val="000000"/>
                <w:kern w:val="24"/>
                <w:lang w:val="sr-Cyrl-CS"/>
              </w:rPr>
              <w:t xml:space="preserve">- разумеју општи смисао и главне </w:t>
            </w:r>
            <w:r w:rsidRPr="00070AF0">
              <w:rPr>
                <w:color w:val="000000"/>
                <w:kern w:val="24"/>
                <w:lang w:val="sr-Cyrl-CS"/>
              </w:rPr>
              <w:lastRenderedPageBreak/>
              <w:t>информације из текстова који се односе на прошлост; размене неколико информација у низу о догађајима у прошлости;</w:t>
            </w:r>
          </w:p>
          <w:p w:rsidR="009571DC" w:rsidRPr="00070AF0" w:rsidRDefault="009571DC" w:rsidP="00177E39">
            <w:pPr>
              <w:spacing w:line="228" w:lineRule="atLeast"/>
              <w:jc w:val="both"/>
              <w:rPr>
                <w:color w:val="000000"/>
                <w:kern w:val="24"/>
                <w:lang w:val="sr-Cyrl-CS"/>
              </w:rPr>
            </w:pPr>
            <w:r w:rsidRPr="00070AF0">
              <w:rPr>
                <w:color w:val="000000"/>
                <w:kern w:val="24"/>
                <w:lang w:val="sr-Cyrl-CS"/>
              </w:rPr>
              <w:t>- опишу догађаје из прошлости повезујући неколико краћих исказа у смислену целину;</w:t>
            </w:r>
          </w:p>
          <w:p w:rsidR="009571DC" w:rsidRPr="00070AF0" w:rsidRDefault="009571DC" w:rsidP="00177E39">
            <w:pPr>
              <w:spacing w:line="228" w:lineRule="atLeast"/>
              <w:jc w:val="both"/>
              <w:rPr>
                <w:color w:val="000000"/>
                <w:kern w:val="24"/>
                <w:lang w:val="sr-Cyrl-CS"/>
              </w:rPr>
            </w:pPr>
            <w:r w:rsidRPr="00070AF0">
              <w:rPr>
                <w:color w:val="000000"/>
                <w:kern w:val="24"/>
                <w:lang w:val="sr-Cyrl-CS"/>
              </w:rPr>
              <w:t>- саопште своја и туђа мишљења, планове и намере;</w:t>
            </w:r>
          </w:p>
          <w:p w:rsidR="009571DC" w:rsidRPr="00070AF0" w:rsidRDefault="009571DC" w:rsidP="00177E39">
            <w:pPr>
              <w:spacing w:line="228" w:lineRule="atLeast"/>
              <w:jc w:val="both"/>
              <w:rPr>
                <w:color w:val="000000"/>
                <w:kern w:val="24"/>
                <w:lang w:val="sr-Cyrl-CS"/>
              </w:rPr>
            </w:pPr>
            <w:r w:rsidRPr="00070AF0">
              <w:rPr>
                <w:color w:val="000000"/>
                <w:kern w:val="24"/>
                <w:lang w:val="sr-Cyrl-CS"/>
              </w:rPr>
              <w:t>- разумеју једноставније текстове који се односе на исказивање могућности и хипотетичких ситуација;</w:t>
            </w:r>
          </w:p>
          <w:p w:rsidR="009571DC" w:rsidRPr="00070AF0" w:rsidRDefault="009571DC" w:rsidP="00177E39">
            <w:pPr>
              <w:spacing w:line="228" w:lineRule="atLeast"/>
              <w:jc w:val="both"/>
              <w:rPr>
                <w:color w:val="000000"/>
                <w:kern w:val="24"/>
                <w:lang w:val="sr-Cyrl-CS"/>
              </w:rPr>
            </w:pPr>
            <w:r w:rsidRPr="00070AF0">
              <w:rPr>
                <w:color w:val="000000"/>
                <w:kern w:val="24"/>
                <w:lang w:val="sr-Cyrl-CS"/>
              </w:rPr>
              <w:t>- размене неколико информација у низу о могућностима и хипотетичким ситуацијама;</w:t>
            </w:r>
          </w:p>
          <w:p w:rsidR="009571DC" w:rsidRPr="00070AF0" w:rsidRDefault="009571DC" w:rsidP="00177E39">
            <w:pPr>
              <w:spacing w:line="228" w:lineRule="atLeast"/>
              <w:jc w:val="both"/>
              <w:rPr>
                <w:color w:val="000000"/>
                <w:kern w:val="24"/>
                <w:lang w:val="sr-Cyrl-CS"/>
              </w:rPr>
            </w:pPr>
          </w:p>
          <w:p w:rsidR="009571DC" w:rsidRPr="00070AF0" w:rsidRDefault="009571DC" w:rsidP="00177E39">
            <w:pPr>
              <w:spacing w:line="228" w:lineRule="atLeast"/>
              <w:jc w:val="both"/>
            </w:pPr>
            <w:r w:rsidRPr="00070AF0">
              <w:rPr>
                <w:color w:val="000000"/>
                <w:kern w:val="24"/>
                <w:lang w:val="sr-Cyrl-CS"/>
              </w:rPr>
              <w:t>- разумеју и објасне сличности и разлике навикама куповине између своје и циљне културе.</w:t>
            </w:r>
          </w:p>
        </w:tc>
        <w:tc>
          <w:tcPr>
            <w:tcW w:w="1788" w:type="dxa"/>
          </w:tcPr>
          <w:p w:rsidR="009571DC" w:rsidRPr="00EF1DCE" w:rsidRDefault="009571DC" w:rsidP="00177E39">
            <w:pPr>
              <w:spacing w:line="228" w:lineRule="atLeast"/>
              <w:jc w:val="center"/>
              <w:rPr>
                <w:color w:val="000000"/>
                <w:kern w:val="24"/>
              </w:rPr>
            </w:pPr>
            <w:r w:rsidRPr="00EF1DCE">
              <w:rPr>
                <w:color w:val="000000"/>
                <w:kern w:val="24"/>
              </w:rPr>
              <w:lastRenderedPageBreak/>
              <w:t>1. Компетенција за учење:</w:t>
            </w:r>
          </w:p>
          <w:p w:rsidR="009571DC" w:rsidRPr="00EF1DCE" w:rsidRDefault="009571DC" w:rsidP="00177E39">
            <w:pPr>
              <w:spacing w:line="228" w:lineRule="atLeast"/>
              <w:jc w:val="center"/>
              <w:rPr>
                <w:color w:val="000000"/>
                <w:kern w:val="24"/>
              </w:rPr>
            </w:pPr>
            <w:r w:rsidRPr="00EF1DCE">
              <w:rPr>
                <w:color w:val="000000"/>
                <w:kern w:val="24"/>
              </w:rPr>
              <w:t>- има позитиван и одговоран однос према учењу,</w:t>
            </w:r>
          </w:p>
          <w:p w:rsidR="009571DC" w:rsidRPr="00EF1DCE" w:rsidRDefault="009571DC" w:rsidP="00177E39">
            <w:pPr>
              <w:spacing w:line="228" w:lineRule="atLeast"/>
              <w:jc w:val="center"/>
              <w:rPr>
                <w:color w:val="000000"/>
                <w:kern w:val="24"/>
              </w:rPr>
            </w:pPr>
            <w:r w:rsidRPr="00EF1DCE">
              <w:rPr>
                <w:color w:val="000000"/>
                <w:kern w:val="24"/>
              </w:rPr>
              <w:t>- мoтивисан је и оспособљен да самостално планира, организује, спроводи и вреднује учење,</w:t>
            </w:r>
          </w:p>
          <w:p w:rsidR="009571DC" w:rsidRPr="00EF1DCE" w:rsidRDefault="009571DC" w:rsidP="00177E39">
            <w:pPr>
              <w:spacing w:line="228" w:lineRule="atLeast"/>
              <w:jc w:val="center"/>
              <w:rPr>
                <w:color w:val="000000"/>
                <w:kern w:val="24"/>
              </w:rPr>
            </w:pPr>
          </w:p>
          <w:p w:rsidR="009571DC" w:rsidRPr="00EF1DCE" w:rsidRDefault="009571DC" w:rsidP="00177E39">
            <w:pPr>
              <w:spacing w:line="228" w:lineRule="atLeast"/>
              <w:jc w:val="center"/>
              <w:rPr>
                <w:color w:val="000000"/>
                <w:kern w:val="24"/>
              </w:rPr>
            </w:pPr>
            <w:r w:rsidRPr="00EF1DCE">
              <w:rPr>
                <w:color w:val="000000"/>
                <w:kern w:val="24"/>
              </w:rPr>
              <w:t>3. Комуникација:</w:t>
            </w:r>
          </w:p>
          <w:p w:rsidR="009571DC" w:rsidRPr="00EF1DCE" w:rsidRDefault="009571DC" w:rsidP="00177E39">
            <w:pPr>
              <w:spacing w:line="228" w:lineRule="atLeast"/>
              <w:jc w:val="center"/>
              <w:rPr>
                <w:color w:val="000000"/>
                <w:kern w:val="24"/>
              </w:rPr>
            </w:pPr>
            <w:r w:rsidRPr="00EF1DCE">
              <w:rPr>
                <w:color w:val="000000"/>
                <w:kern w:val="24"/>
              </w:rPr>
              <w:t>- познаје различите облике комуникације и њихове одлике</w:t>
            </w:r>
          </w:p>
          <w:p w:rsidR="009571DC" w:rsidRPr="00EF1DCE" w:rsidRDefault="009571DC" w:rsidP="00177E39">
            <w:pPr>
              <w:spacing w:line="228" w:lineRule="atLeast"/>
              <w:jc w:val="center"/>
              <w:rPr>
                <w:color w:val="000000"/>
                <w:kern w:val="24"/>
              </w:rPr>
            </w:pPr>
            <w:r w:rsidRPr="00EF1DCE">
              <w:rPr>
                <w:color w:val="000000"/>
                <w:kern w:val="24"/>
              </w:rPr>
              <w:t>- уважава саговорника реагујући на оно што говори, а не на његову личност</w:t>
            </w:r>
          </w:p>
          <w:p w:rsidR="009571DC" w:rsidRPr="00EF1DCE" w:rsidRDefault="009571DC" w:rsidP="00177E39">
            <w:pPr>
              <w:spacing w:line="228" w:lineRule="atLeast"/>
              <w:jc w:val="center"/>
              <w:rPr>
                <w:color w:val="000000"/>
                <w:kern w:val="24"/>
              </w:rPr>
            </w:pPr>
          </w:p>
          <w:p w:rsidR="009571DC" w:rsidRPr="00EF1DCE" w:rsidRDefault="009571DC" w:rsidP="00177E39">
            <w:pPr>
              <w:spacing w:line="228" w:lineRule="atLeast"/>
              <w:jc w:val="center"/>
              <w:rPr>
                <w:color w:val="000000"/>
                <w:kern w:val="24"/>
              </w:rPr>
            </w:pPr>
            <w:r w:rsidRPr="00EF1DCE">
              <w:rPr>
                <w:color w:val="000000"/>
                <w:kern w:val="24"/>
              </w:rPr>
              <w:t>9. Сарадња:</w:t>
            </w:r>
          </w:p>
          <w:p w:rsidR="009571DC" w:rsidRPr="0031221A" w:rsidRDefault="009571DC" w:rsidP="00177E39">
            <w:pPr>
              <w:rPr>
                <w:lang w:val="sr-Cyrl-CS"/>
              </w:rPr>
            </w:pPr>
            <w:r w:rsidRPr="00EF1DCE">
              <w:rPr>
                <w:color w:val="000000"/>
                <w:kern w:val="24"/>
              </w:rPr>
              <w:t>- активно и конструктивно учествује у раду групе или пара</w:t>
            </w:r>
          </w:p>
        </w:tc>
        <w:tc>
          <w:tcPr>
            <w:tcW w:w="2162" w:type="dxa"/>
          </w:tcPr>
          <w:p w:rsidR="009571DC" w:rsidRDefault="009571DC" w:rsidP="00177E39">
            <w:pPr>
              <w:pStyle w:val="NormalWeb"/>
              <w:spacing w:before="0" w:beforeAutospacing="0" w:after="200" w:afterAutospacing="0"/>
            </w:pPr>
            <w:r>
              <w:rPr>
                <w:color w:val="000000"/>
                <w:sz w:val="22"/>
                <w:szCs w:val="22"/>
              </w:rPr>
              <w:t>усмена и писмена провера знања </w:t>
            </w:r>
          </w:p>
          <w:p w:rsidR="009571DC" w:rsidRDefault="009571DC" w:rsidP="00177E39">
            <w:pPr>
              <w:spacing w:line="0" w:lineRule="atLeast"/>
              <w:rPr>
                <w:sz w:val="24"/>
                <w:szCs w:val="24"/>
              </w:rPr>
            </w:pPr>
          </w:p>
        </w:tc>
        <w:tc>
          <w:tcPr>
            <w:tcW w:w="1417" w:type="dxa"/>
          </w:tcPr>
          <w:p w:rsidR="009571DC" w:rsidRDefault="009571DC" w:rsidP="00177E39">
            <w:pPr>
              <w:pStyle w:val="NormalWeb"/>
              <w:spacing w:before="0" w:beforeAutospacing="0" w:after="200" w:afterAutospacing="0" w:line="0" w:lineRule="atLeast"/>
            </w:pPr>
            <w:r>
              <w:rPr>
                <w:color w:val="000000"/>
                <w:sz w:val="22"/>
                <w:szCs w:val="22"/>
              </w:rPr>
              <w:t>објашњава, мотивише, даје упутства ученицима, повезује, усмерава ученике, подстиче активност, </w:t>
            </w:r>
          </w:p>
        </w:tc>
        <w:tc>
          <w:tcPr>
            <w:tcW w:w="1754" w:type="dxa"/>
          </w:tcPr>
          <w:p w:rsidR="009571DC" w:rsidRDefault="009571DC" w:rsidP="00177E39">
            <w:pPr>
              <w:pStyle w:val="NormalWeb"/>
              <w:spacing w:before="0" w:beforeAutospacing="0" w:after="200" w:afterAutospacing="0" w:line="0" w:lineRule="atLeast"/>
            </w:pPr>
            <w:r>
              <w:rPr>
                <w:color w:val="000000"/>
                <w:sz w:val="22"/>
                <w:szCs w:val="22"/>
              </w:rPr>
              <w:t>слушају, бележе, дискутују, посматрају, анализирају, закључују, постављају питања</w:t>
            </w:r>
          </w:p>
        </w:tc>
      </w:tr>
      <w:tr w:rsidR="009571DC" w:rsidRPr="0031221A" w:rsidTr="009571DC">
        <w:tc>
          <w:tcPr>
            <w:tcW w:w="1560" w:type="dxa"/>
          </w:tcPr>
          <w:p w:rsidR="009571DC" w:rsidRPr="00245AE2" w:rsidRDefault="009571DC" w:rsidP="00177E39">
            <w:pPr>
              <w:rPr>
                <w:bCs/>
                <w:lang w:val="sr-Cyrl-CS"/>
              </w:rPr>
            </w:pPr>
            <w:r w:rsidRPr="00245AE2">
              <w:rPr>
                <w:bCs/>
                <w:lang w:val="sr-Cyrl-CS"/>
              </w:rPr>
              <w:lastRenderedPageBreak/>
              <w:t>Јануар/фебруар</w:t>
            </w:r>
          </w:p>
        </w:tc>
        <w:tc>
          <w:tcPr>
            <w:tcW w:w="1223" w:type="dxa"/>
          </w:tcPr>
          <w:p w:rsidR="009571DC" w:rsidRPr="006343BE" w:rsidRDefault="009571DC" w:rsidP="00177E39">
            <w:pPr>
              <w:spacing w:line="228" w:lineRule="atLeast"/>
              <w:jc w:val="center"/>
              <w:rPr>
                <w:sz w:val="36"/>
                <w:szCs w:val="36"/>
              </w:rPr>
            </w:pPr>
            <w:r>
              <w:rPr>
                <w:color w:val="000000"/>
                <w:kern w:val="24"/>
                <w:sz w:val="16"/>
                <w:szCs w:val="16"/>
                <w:lang w:val="sr-Cyrl-CS"/>
              </w:rPr>
              <w:t>5.</w:t>
            </w:r>
          </w:p>
        </w:tc>
        <w:tc>
          <w:tcPr>
            <w:tcW w:w="1701" w:type="dxa"/>
          </w:tcPr>
          <w:p w:rsidR="009571DC" w:rsidRPr="00070AF0" w:rsidRDefault="009571DC" w:rsidP="00177E39">
            <w:pPr>
              <w:spacing w:line="228" w:lineRule="atLeast"/>
              <w:jc w:val="center"/>
            </w:pPr>
            <w:r w:rsidRPr="00070AF0">
              <w:rPr>
                <w:color w:val="000000"/>
                <w:kern w:val="24"/>
                <w:lang w:val="sr-Cyrl-CS"/>
              </w:rPr>
              <w:t>Животна средина и окружење</w:t>
            </w:r>
          </w:p>
        </w:tc>
        <w:tc>
          <w:tcPr>
            <w:tcW w:w="1134" w:type="dxa"/>
          </w:tcPr>
          <w:p w:rsidR="009571DC" w:rsidRPr="0031221A" w:rsidRDefault="009571DC" w:rsidP="00177E39">
            <w:pPr>
              <w:rPr>
                <w:lang w:val="sr-Cyrl-CS"/>
              </w:rPr>
            </w:pPr>
          </w:p>
        </w:tc>
        <w:tc>
          <w:tcPr>
            <w:tcW w:w="1862" w:type="dxa"/>
          </w:tcPr>
          <w:p w:rsidR="009571DC" w:rsidRPr="00070AF0" w:rsidRDefault="009571DC" w:rsidP="00177E39">
            <w:pPr>
              <w:spacing w:line="228" w:lineRule="atLeast"/>
              <w:jc w:val="both"/>
              <w:rPr>
                <w:color w:val="000000"/>
                <w:kern w:val="24"/>
                <w:lang w:val="sr-Cyrl-CS"/>
              </w:rPr>
            </w:pPr>
            <w:r w:rsidRPr="00070AF0">
              <w:rPr>
                <w:color w:val="000000"/>
                <w:kern w:val="24"/>
                <w:lang w:val="sr-Cyrl-CS"/>
              </w:rPr>
              <w:t xml:space="preserve">- разумеју општи смисао и главне информације из текстова који се односе на осећања; </w:t>
            </w:r>
          </w:p>
          <w:p w:rsidR="009571DC" w:rsidRPr="00070AF0" w:rsidRDefault="009571DC" w:rsidP="00177E39">
            <w:pPr>
              <w:spacing w:line="228" w:lineRule="atLeast"/>
              <w:jc w:val="both"/>
              <w:rPr>
                <w:color w:val="000000"/>
                <w:kern w:val="24"/>
                <w:lang w:val="sr-Cyrl-CS"/>
              </w:rPr>
            </w:pPr>
            <w:r w:rsidRPr="00070AF0">
              <w:rPr>
                <w:color w:val="000000"/>
                <w:kern w:val="24"/>
                <w:lang w:val="sr-Cyrl-CS"/>
              </w:rPr>
              <w:t xml:space="preserve">- размене неколико повезаних </w:t>
            </w:r>
            <w:r w:rsidRPr="00070AF0">
              <w:rPr>
                <w:color w:val="000000"/>
                <w:kern w:val="24"/>
                <w:lang w:val="sr-Cyrl-CS"/>
              </w:rPr>
              <w:lastRenderedPageBreak/>
              <w:t>информација у вези са осећањима;</w:t>
            </w:r>
          </w:p>
          <w:p w:rsidR="009571DC" w:rsidRPr="00070AF0" w:rsidRDefault="009571DC" w:rsidP="00177E39">
            <w:pPr>
              <w:spacing w:line="228" w:lineRule="atLeast"/>
              <w:jc w:val="both"/>
              <w:rPr>
                <w:color w:val="000000"/>
                <w:kern w:val="24"/>
                <w:lang w:val="sr-Cyrl-CS"/>
              </w:rPr>
            </w:pPr>
            <w:r w:rsidRPr="00070AF0">
              <w:rPr>
                <w:color w:val="000000"/>
                <w:kern w:val="24"/>
                <w:lang w:val="sr-Cyrl-CS"/>
              </w:rPr>
              <w:t xml:space="preserve">- искажу и образложе осећања; </w:t>
            </w:r>
          </w:p>
          <w:p w:rsidR="009571DC" w:rsidRPr="00070AF0" w:rsidRDefault="009571DC" w:rsidP="00177E39">
            <w:pPr>
              <w:spacing w:line="228" w:lineRule="atLeast"/>
              <w:jc w:val="both"/>
              <w:rPr>
                <w:color w:val="000000"/>
                <w:kern w:val="24"/>
                <w:lang w:val="sr-Cyrl-CS"/>
              </w:rPr>
            </w:pPr>
            <w:r w:rsidRPr="00070AF0">
              <w:rPr>
                <w:color w:val="000000"/>
                <w:kern w:val="24"/>
                <w:lang w:val="sr-Cyrl-CS"/>
              </w:rPr>
              <w:t>- разумеју једноставније текстове који се односе на могућности;</w:t>
            </w:r>
          </w:p>
          <w:p w:rsidR="009571DC" w:rsidRPr="00070AF0" w:rsidRDefault="009571DC" w:rsidP="00177E39">
            <w:pPr>
              <w:spacing w:line="228" w:lineRule="atLeast"/>
              <w:jc w:val="both"/>
              <w:rPr>
                <w:color w:val="000000"/>
                <w:kern w:val="24"/>
                <w:lang w:val="sr-Cyrl-CS"/>
              </w:rPr>
            </w:pPr>
            <w:r w:rsidRPr="00070AF0">
              <w:rPr>
                <w:color w:val="000000"/>
                <w:kern w:val="24"/>
                <w:lang w:val="sr-Cyrl-CS"/>
              </w:rPr>
              <w:t>- размене неколико информација које се односе на могућности;</w:t>
            </w:r>
          </w:p>
          <w:p w:rsidR="009571DC" w:rsidRPr="00070AF0" w:rsidRDefault="009571DC" w:rsidP="00177E39">
            <w:pPr>
              <w:spacing w:line="228" w:lineRule="atLeast"/>
              <w:jc w:val="both"/>
              <w:rPr>
                <w:color w:val="000000"/>
                <w:kern w:val="24"/>
                <w:lang w:val="sr-Cyrl-CS"/>
              </w:rPr>
            </w:pPr>
            <w:r w:rsidRPr="00070AF0">
              <w:rPr>
                <w:color w:val="000000"/>
                <w:kern w:val="24"/>
                <w:lang w:val="sr-Cyrl-CS"/>
              </w:rPr>
              <w:t>- разумеју једноставније текстове који се односе на способности, обавезе, предлоге и савете, и реагују на њих;</w:t>
            </w:r>
          </w:p>
          <w:p w:rsidR="009571DC" w:rsidRPr="00070AF0" w:rsidRDefault="009571DC" w:rsidP="00177E39">
            <w:pPr>
              <w:spacing w:line="228" w:lineRule="atLeast"/>
              <w:jc w:val="both"/>
            </w:pPr>
            <w:r w:rsidRPr="00070AF0">
              <w:rPr>
                <w:color w:val="000000"/>
                <w:kern w:val="24"/>
                <w:lang w:val="sr-Cyrl-CS"/>
              </w:rPr>
              <w:t>- размене неколико информација које се односе на способности, обавезе, предлоге и савете; </w:t>
            </w:r>
          </w:p>
        </w:tc>
        <w:tc>
          <w:tcPr>
            <w:tcW w:w="1788" w:type="dxa"/>
          </w:tcPr>
          <w:p w:rsidR="009571DC" w:rsidRPr="00EF1DCE" w:rsidRDefault="009571DC" w:rsidP="00177E39">
            <w:pPr>
              <w:spacing w:line="228" w:lineRule="atLeast"/>
              <w:jc w:val="center"/>
              <w:rPr>
                <w:color w:val="000000"/>
                <w:kern w:val="24"/>
              </w:rPr>
            </w:pPr>
            <w:r w:rsidRPr="00EF1DCE">
              <w:rPr>
                <w:color w:val="000000"/>
                <w:kern w:val="24"/>
              </w:rPr>
              <w:lastRenderedPageBreak/>
              <w:t>1. Компетенција за учење:</w:t>
            </w:r>
          </w:p>
          <w:p w:rsidR="009571DC" w:rsidRPr="00EF1DCE" w:rsidRDefault="009571DC" w:rsidP="00177E39">
            <w:pPr>
              <w:spacing w:line="228" w:lineRule="atLeast"/>
              <w:jc w:val="center"/>
              <w:rPr>
                <w:color w:val="000000"/>
                <w:kern w:val="24"/>
              </w:rPr>
            </w:pPr>
            <w:r w:rsidRPr="00EF1DCE">
              <w:rPr>
                <w:color w:val="000000"/>
                <w:kern w:val="24"/>
              </w:rPr>
              <w:t>- има позитиван и одговоран однос према учењу,</w:t>
            </w:r>
          </w:p>
          <w:p w:rsidR="009571DC" w:rsidRPr="00EF1DCE" w:rsidRDefault="009571DC" w:rsidP="00177E39">
            <w:pPr>
              <w:spacing w:line="228" w:lineRule="atLeast"/>
              <w:jc w:val="center"/>
              <w:rPr>
                <w:color w:val="000000"/>
                <w:kern w:val="24"/>
              </w:rPr>
            </w:pPr>
            <w:r w:rsidRPr="00EF1DCE">
              <w:rPr>
                <w:color w:val="000000"/>
                <w:kern w:val="24"/>
              </w:rPr>
              <w:t xml:space="preserve">- мoтивисан је и оспособљен да </w:t>
            </w:r>
            <w:r w:rsidRPr="00EF1DCE">
              <w:rPr>
                <w:color w:val="000000"/>
                <w:kern w:val="24"/>
              </w:rPr>
              <w:lastRenderedPageBreak/>
              <w:t>самостално планира, организује, спроводи и вреднује учење,</w:t>
            </w:r>
          </w:p>
          <w:p w:rsidR="009571DC" w:rsidRPr="00EF1DCE" w:rsidRDefault="009571DC" w:rsidP="00177E39">
            <w:pPr>
              <w:spacing w:line="228" w:lineRule="atLeast"/>
              <w:jc w:val="center"/>
              <w:rPr>
                <w:color w:val="000000"/>
                <w:kern w:val="24"/>
              </w:rPr>
            </w:pPr>
          </w:p>
          <w:p w:rsidR="009571DC" w:rsidRPr="00EF1DCE" w:rsidRDefault="009571DC" w:rsidP="00177E39">
            <w:pPr>
              <w:spacing w:line="228" w:lineRule="atLeast"/>
              <w:jc w:val="center"/>
              <w:rPr>
                <w:color w:val="000000"/>
                <w:kern w:val="24"/>
              </w:rPr>
            </w:pPr>
            <w:r w:rsidRPr="00EF1DCE">
              <w:rPr>
                <w:color w:val="000000"/>
                <w:kern w:val="24"/>
              </w:rPr>
              <w:t>3. Комуникација:</w:t>
            </w:r>
          </w:p>
          <w:p w:rsidR="009571DC" w:rsidRPr="00EF1DCE" w:rsidRDefault="009571DC" w:rsidP="00177E39">
            <w:pPr>
              <w:spacing w:line="228" w:lineRule="atLeast"/>
              <w:jc w:val="center"/>
              <w:rPr>
                <w:color w:val="000000"/>
                <w:kern w:val="24"/>
              </w:rPr>
            </w:pPr>
            <w:r w:rsidRPr="00EF1DCE">
              <w:rPr>
                <w:color w:val="000000"/>
                <w:kern w:val="24"/>
              </w:rPr>
              <w:t>- познаје различите облике комуникације и њихове одлике</w:t>
            </w:r>
          </w:p>
          <w:p w:rsidR="009571DC" w:rsidRPr="00EF1DCE" w:rsidRDefault="009571DC" w:rsidP="00177E39">
            <w:pPr>
              <w:spacing w:line="228" w:lineRule="atLeast"/>
              <w:jc w:val="center"/>
              <w:rPr>
                <w:color w:val="000000"/>
                <w:kern w:val="24"/>
              </w:rPr>
            </w:pPr>
            <w:r w:rsidRPr="00EF1DCE">
              <w:rPr>
                <w:color w:val="000000"/>
                <w:kern w:val="24"/>
              </w:rPr>
              <w:t>- уважава саговорника реагујући на оно што говори, а не на његову личност</w:t>
            </w:r>
          </w:p>
          <w:p w:rsidR="009571DC" w:rsidRPr="00EF1DCE" w:rsidRDefault="009571DC" w:rsidP="00177E39">
            <w:pPr>
              <w:spacing w:line="228" w:lineRule="atLeast"/>
              <w:jc w:val="center"/>
              <w:rPr>
                <w:color w:val="000000"/>
                <w:kern w:val="24"/>
              </w:rPr>
            </w:pPr>
          </w:p>
          <w:p w:rsidR="009571DC" w:rsidRPr="00EF1DCE" w:rsidRDefault="009571DC" w:rsidP="00177E39">
            <w:pPr>
              <w:spacing w:line="228" w:lineRule="atLeast"/>
              <w:jc w:val="center"/>
              <w:rPr>
                <w:color w:val="000000"/>
                <w:kern w:val="24"/>
              </w:rPr>
            </w:pPr>
            <w:r w:rsidRPr="00EF1DCE">
              <w:rPr>
                <w:color w:val="000000"/>
                <w:kern w:val="24"/>
              </w:rPr>
              <w:t>9. Сарадња:</w:t>
            </w:r>
          </w:p>
          <w:p w:rsidR="009571DC" w:rsidRPr="0031221A" w:rsidRDefault="009571DC" w:rsidP="00177E39">
            <w:pPr>
              <w:rPr>
                <w:lang w:val="sr-Cyrl-CS"/>
              </w:rPr>
            </w:pPr>
            <w:r w:rsidRPr="00EF1DCE">
              <w:rPr>
                <w:color w:val="000000"/>
                <w:kern w:val="24"/>
              </w:rPr>
              <w:t>- активно и конструктивно учествује у раду групе или пара</w:t>
            </w:r>
          </w:p>
        </w:tc>
        <w:tc>
          <w:tcPr>
            <w:tcW w:w="2162" w:type="dxa"/>
          </w:tcPr>
          <w:p w:rsidR="009571DC" w:rsidRDefault="009571DC" w:rsidP="00177E39">
            <w:pPr>
              <w:pStyle w:val="NormalWeb"/>
              <w:spacing w:before="0" w:beforeAutospacing="0" w:after="200" w:afterAutospacing="0"/>
            </w:pPr>
            <w:r>
              <w:rPr>
                <w:color w:val="000000"/>
                <w:sz w:val="22"/>
                <w:szCs w:val="22"/>
              </w:rPr>
              <w:lastRenderedPageBreak/>
              <w:t>усмена и писмена провера знања </w:t>
            </w:r>
          </w:p>
          <w:p w:rsidR="009571DC" w:rsidRDefault="009571DC" w:rsidP="00177E39">
            <w:pPr>
              <w:spacing w:line="0" w:lineRule="atLeast"/>
              <w:rPr>
                <w:sz w:val="24"/>
                <w:szCs w:val="24"/>
              </w:rPr>
            </w:pPr>
          </w:p>
        </w:tc>
        <w:tc>
          <w:tcPr>
            <w:tcW w:w="1417" w:type="dxa"/>
          </w:tcPr>
          <w:p w:rsidR="009571DC" w:rsidRDefault="009571DC" w:rsidP="00177E39">
            <w:pPr>
              <w:pStyle w:val="NormalWeb"/>
              <w:spacing w:before="0" w:beforeAutospacing="0" w:after="200" w:afterAutospacing="0" w:line="0" w:lineRule="atLeast"/>
            </w:pPr>
            <w:r>
              <w:rPr>
                <w:color w:val="000000"/>
                <w:sz w:val="22"/>
                <w:szCs w:val="22"/>
              </w:rPr>
              <w:t xml:space="preserve">објашњава, мотивише, даје упутства ученицима, повезује, усмерава </w:t>
            </w:r>
            <w:r>
              <w:rPr>
                <w:color w:val="000000"/>
                <w:sz w:val="22"/>
                <w:szCs w:val="22"/>
              </w:rPr>
              <w:lastRenderedPageBreak/>
              <w:t>ученике, подстиче активност, </w:t>
            </w:r>
          </w:p>
        </w:tc>
        <w:tc>
          <w:tcPr>
            <w:tcW w:w="1754" w:type="dxa"/>
          </w:tcPr>
          <w:p w:rsidR="009571DC" w:rsidRDefault="009571DC" w:rsidP="00177E39">
            <w:pPr>
              <w:pStyle w:val="NormalWeb"/>
              <w:spacing w:before="0" w:beforeAutospacing="0" w:after="200" w:afterAutospacing="0" w:line="0" w:lineRule="atLeast"/>
            </w:pPr>
            <w:r>
              <w:rPr>
                <w:color w:val="000000"/>
                <w:sz w:val="22"/>
                <w:szCs w:val="22"/>
              </w:rPr>
              <w:lastRenderedPageBreak/>
              <w:t xml:space="preserve">слушају, бележе, дискутују, посматрају, анализирају, закључују, постављају </w:t>
            </w:r>
            <w:r>
              <w:rPr>
                <w:color w:val="000000"/>
                <w:sz w:val="22"/>
                <w:szCs w:val="22"/>
              </w:rPr>
              <w:lastRenderedPageBreak/>
              <w:t>питања</w:t>
            </w:r>
          </w:p>
        </w:tc>
      </w:tr>
      <w:tr w:rsidR="009571DC" w:rsidRPr="0031221A" w:rsidTr="009571DC">
        <w:tc>
          <w:tcPr>
            <w:tcW w:w="1560" w:type="dxa"/>
          </w:tcPr>
          <w:p w:rsidR="009571DC" w:rsidRPr="00245AE2" w:rsidRDefault="009571DC" w:rsidP="00177E39">
            <w:pPr>
              <w:rPr>
                <w:bCs/>
                <w:lang w:val="sr-Cyrl-CS"/>
              </w:rPr>
            </w:pPr>
            <w:r w:rsidRPr="00245AE2">
              <w:rPr>
                <w:bCs/>
                <w:lang w:val="sr-Cyrl-CS"/>
              </w:rPr>
              <w:lastRenderedPageBreak/>
              <w:t>Март/ април</w:t>
            </w:r>
          </w:p>
        </w:tc>
        <w:tc>
          <w:tcPr>
            <w:tcW w:w="1223" w:type="dxa"/>
          </w:tcPr>
          <w:p w:rsidR="009571DC" w:rsidRPr="006343BE" w:rsidRDefault="009571DC" w:rsidP="00177E39">
            <w:pPr>
              <w:spacing w:line="228" w:lineRule="atLeast"/>
              <w:jc w:val="center"/>
              <w:rPr>
                <w:sz w:val="36"/>
                <w:szCs w:val="36"/>
              </w:rPr>
            </w:pPr>
            <w:r>
              <w:rPr>
                <w:color w:val="000000"/>
                <w:kern w:val="24"/>
                <w:sz w:val="16"/>
                <w:szCs w:val="16"/>
                <w:lang w:val="sr-Cyrl-CS"/>
              </w:rPr>
              <w:t>6.</w:t>
            </w:r>
          </w:p>
        </w:tc>
        <w:tc>
          <w:tcPr>
            <w:tcW w:w="1701" w:type="dxa"/>
          </w:tcPr>
          <w:p w:rsidR="009571DC" w:rsidRPr="00070AF0" w:rsidRDefault="009571DC" w:rsidP="00177E39">
            <w:pPr>
              <w:spacing w:line="228" w:lineRule="atLeast"/>
              <w:jc w:val="center"/>
            </w:pPr>
            <w:r w:rsidRPr="00070AF0">
              <w:rPr>
                <w:color w:val="000000"/>
                <w:kern w:val="24"/>
                <w:lang w:val="sr-Cyrl-CS"/>
              </w:rPr>
              <w:t>Изуми и технологија</w:t>
            </w:r>
          </w:p>
        </w:tc>
        <w:tc>
          <w:tcPr>
            <w:tcW w:w="1134" w:type="dxa"/>
          </w:tcPr>
          <w:p w:rsidR="009571DC" w:rsidRPr="0031221A" w:rsidRDefault="009571DC" w:rsidP="00177E39">
            <w:pPr>
              <w:rPr>
                <w:lang w:val="sr-Cyrl-CS"/>
              </w:rPr>
            </w:pPr>
          </w:p>
        </w:tc>
        <w:tc>
          <w:tcPr>
            <w:tcW w:w="1862" w:type="dxa"/>
          </w:tcPr>
          <w:p w:rsidR="009571DC" w:rsidRPr="00070AF0" w:rsidRDefault="009571DC" w:rsidP="00177E39">
            <w:pPr>
              <w:spacing w:line="228" w:lineRule="atLeast"/>
              <w:jc w:val="both"/>
              <w:rPr>
                <w:color w:val="000000"/>
                <w:kern w:val="24"/>
                <w:lang w:val="sr-Cyrl-CS"/>
              </w:rPr>
            </w:pPr>
            <w:r w:rsidRPr="00070AF0">
              <w:rPr>
                <w:color w:val="000000"/>
                <w:kern w:val="24"/>
                <w:lang w:val="sr-Cyrl-CS"/>
              </w:rPr>
              <w:t xml:space="preserve">- разумеју општи смисао и главне информације из текстова који се односе на описивање бића, предмета и места; </w:t>
            </w:r>
          </w:p>
          <w:p w:rsidR="009571DC" w:rsidRPr="00070AF0" w:rsidRDefault="009571DC" w:rsidP="00177E39">
            <w:pPr>
              <w:spacing w:line="228" w:lineRule="atLeast"/>
              <w:jc w:val="both"/>
              <w:rPr>
                <w:color w:val="000000"/>
                <w:kern w:val="24"/>
                <w:lang w:val="sr-Cyrl-CS"/>
              </w:rPr>
            </w:pPr>
            <w:r w:rsidRPr="00070AF0">
              <w:rPr>
                <w:color w:val="000000"/>
                <w:kern w:val="24"/>
                <w:lang w:val="sr-Cyrl-CS"/>
              </w:rPr>
              <w:t>- опишу догађаје из прошлости повезујући неколико краћих исказа у смислену целину;</w:t>
            </w:r>
          </w:p>
          <w:p w:rsidR="009571DC" w:rsidRPr="00070AF0" w:rsidRDefault="009571DC" w:rsidP="00177E39">
            <w:pPr>
              <w:spacing w:line="228" w:lineRule="atLeast"/>
              <w:jc w:val="both"/>
              <w:rPr>
                <w:color w:val="000000"/>
                <w:kern w:val="24"/>
                <w:lang w:val="sr-Cyrl-CS"/>
              </w:rPr>
            </w:pPr>
            <w:r w:rsidRPr="00070AF0">
              <w:rPr>
                <w:color w:val="000000"/>
                <w:kern w:val="24"/>
                <w:lang w:val="sr-Cyrl-CS"/>
              </w:rPr>
              <w:t xml:space="preserve">- размене неколико информација у низу о карактериситкама бића, предмета и </w:t>
            </w:r>
            <w:r w:rsidRPr="00070AF0">
              <w:rPr>
                <w:color w:val="000000"/>
                <w:kern w:val="24"/>
                <w:lang w:val="sr-Cyrl-CS"/>
              </w:rPr>
              <w:lastRenderedPageBreak/>
              <w:t>места;</w:t>
            </w:r>
          </w:p>
          <w:p w:rsidR="009571DC" w:rsidRPr="00070AF0" w:rsidRDefault="009571DC" w:rsidP="00177E39">
            <w:pPr>
              <w:spacing w:line="228" w:lineRule="atLeast"/>
              <w:jc w:val="both"/>
            </w:pPr>
            <w:r w:rsidRPr="00070AF0">
              <w:rPr>
                <w:color w:val="000000"/>
                <w:kern w:val="24"/>
                <w:lang w:val="sr-Cyrl-CS"/>
              </w:rPr>
              <w:t>- упореде и наведу сличности и разлике у употреби технологије у својој и циљној култури. </w:t>
            </w:r>
          </w:p>
        </w:tc>
        <w:tc>
          <w:tcPr>
            <w:tcW w:w="1788" w:type="dxa"/>
          </w:tcPr>
          <w:p w:rsidR="009571DC" w:rsidRPr="00EF1DCE" w:rsidRDefault="009571DC" w:rsidP="00177E39">
            <w:pPr>
              <w:spacing w:line="228" w:lineRule="atLeast"/>
              <w:jc w:val="center"/>
              <w:rPr>
                <w:color w:val="000000"/>
                <w:kern w:val="24"/>
              </w:rPr>
            </w:pPr>
            <w:r w:rsidRPr="00EF1DCE">
              <w:rPr>
                <w:color w:val="000000"/>
                <w:kern w:val="24"/>
              </w:rPr>
              <w:lastRenderedPageBreak/>
              <w:t>1. Компетенција за учење:</w:t>
            </w:r>
          </w:p>
          <w:p w:rsidR="009571DC" w:rsidRPr="00EF1DCE" w:rsidRDefault="009571DC" w:rsidP="00177E39">
            <w:pPr>
              <w:spacing w:line="228" w:lineRule="atLeast"/>
              <w:jc w:val="center"/>
              <w:rPr>
                <w:color w:val="000000"/>
                <w:kern w:val="24"/>
              </w:rPr>
            </w:pPr>
            <w:r w:rsidRPr="00EF1DCE">
              <w:rPr>
                <w:color w:val="000000"/>
                <w:kern w:val="24"/>
              </w:rPr>
              <w:t>- има позитиван и одговоран однос према учењу,</w:t>
            </w:r>
          </w:p>
          <w:p w:rsidR="009571DC" w:rsidRPr="00EF1DCE" w:rsidRDefault="009571DC" w:rsidP="00177E39">
            <w:pPr>
              <w:spacing w:line="228" w:lineRule="atLeast"/>
              <w:jc w:val="center"/>
              <w:rPr>
                <w:color w:val="000000"/>
                <w:kern w:val="24"/>
              </w:rPr>
            </w:pPr>
            <w:r w:rsidRPr="00EF1DCE">
              <w:rPr>
                <w:color w:val="000000"/>
                <w:kern w:val="24"/>
              </w:rPr>
              <w:t>- мoтивисан је и оспособљен да самостално планира, организује, спроводи и вреднује учење,</w:t>
            </w:r>
          </w:p>
          <w:p w:rsidR="009571DC" w:rsidRPr="00EF1DCE" w:rsidRDefault="009571DC" w:rsidP="00177E39">
            <w:pPr>
              <w:spacing w:line="228" w:lineRule="atLeast"/>
              <w:jc w:val="center"/>
              <w:rPr>
                <w:color w:val="000000"/>
                <w:kern w:val="24"/>
              </w:rPr>
            </w:pPr>
          </w:p>
          <w:p w:rsidR="009571DC" w:rsidRPr="00EF1DCE" w:rsidRDefault="009571DC" w:rsidP="00177E39">
            <w:pPr>
              <w:spacing w:line="228" w:lineRule="atLeast"/>
              <w:jc w:val="center"/>
              <w:rPr>
                <w:color w:val="000000"/>
                <w:kern w:val="24"/>
              </w:rPr>
            </w:pPr>
            <w:r w:rsidRPr="00EF1DCE">
              <w:rPr>
                <w:color w:val="000000"/>
                <w:kern w:val="24"/>
              </w:rPr>
              <w:t>3. Комуникација:</w:t>
            </w:r>
          </w:p>
          <w:p w:rsidR="009571DC" w:rsidRPr="00EF1DCE" w:rsidRDefault="009571DC" w:rsidP="00177E39">
            <w:pPr>
              <w:spacing w:line="228" w:lineRule="atLeast"/>
              <w:jc w:val="center"/>
              <w:rPr>
                <w:color w:val="000000"/>
                <w:kern w:val="24"/>
              </w:rPr>
            </w:pPr>
            <w:r w:rsidRPr="00EF1DCE">
              <w:rPr>
                <w:color w:val="000000"/>
                <w:kern w:val="24"/>
              </w:rPr>
              <w:t>- познаје различите облике комуникације и њихове одлике</w:t>
            </w:r>
          </w:p>
          <w:p w:rsidR="009571DC" w:rsidRPr="00EF1DCE" w:rsidRDefault="009571DC" w:rsidP="00177E39">
            <w:pPr>
              <w:spacing w:line="228" w:lineRule="atLeast"/>
              <w:jc w:val="center"/>
              <w:rPr>
                <w:color w:val="000000"/>
                <w:kern w:val="24"/>
              </w:rPr>
            </w:pPr>
            <w:r w:rsidRPr="00EF1DCE">
              <w:rPr>
                <w:color w:val="000000"/>
                <w:kern w:val="24"/>
              </w:rPr>
              <w:lastRenderedPageBreak/>
              <w:t>- уважава саговорника реагујући на оно што говори, а не на његову личност</w:t>
            </w:r>
          </w:p>
          <w:p w:rsidR="009571DC" w:rsidRPr="00EF1DCE" w:rsidRDefault="009571DC" w:rsidP="00177E39">
            <w:pPr>
              <w:spacing w:line="228" w:lineRule="atLeast"/>
              <w:jc w:val="center"/>
              <w:rPr>
                <w:color w:val="000000"/>
                <w:kern w:val="24"/>
              </w:rPr>
            </w:pPr>
          </w:p>
          <w:p w:rsidR="009571DC" w:rsidRPr="00EF1DCE" w:rsidRDefault="009571DC" w:rsidP="00177E39">
            <w:pPr>
              <w:spacing w:line="228" w:lineRule="atLeast"/>
              <w:jc w:val="center"/>
              <w:rPr>
                <w:color w:val="000000"/>
                <w:kern w:val="24"/>
              </w:rPr>
            </w:pPr>
            <w:r w:rsidRPr="00EF1DCE">
              <w:rPr>
                <w:color w:val="000000"/>
                <w:kern w:val="24"/>
              </w:rPr>
              <w:t>9. Сарадња:</w:t>
            </w:r>
          </w:p>
          <w:p w:rsidR="009571DC" w:rsidRPr="0031221A" w:rsidRDefault="009571DC" w:rsidP="00177E39">
            <w:pPr>
              <w:rPr>
                <w:lang w:val="sr-Cyrl-CS"/>
              </w:rPr>
            </w:pPr>
            <w:r w:rsidRPr="00EF1DCE">
              <w:rPr>
                <w:color w:val="000000"/>
                <w:kern w:val="24"/>
              </w:rPr>
              <w:t>- активно и конструктивно учествује у раду групе или пара</w:t>
            </w:r>
          </w:p>
        </w:tc>
        <w:tc>
          <w:tcPr>
            <w:tcW w:w="2162" w:type="dxa"/>
          </w:tcPr>
          <w:p w:rsidR="009571DC" w:rsidRDefault="009571DC" w:rsidP="00177E39">
            <w:pPr>
              <w:pStyle w:val="NormalWeb"/>
              <w:spacing w:before="0" w:beforeAutospacing="0" w:after="200" w:afterAutospacing="0"/>
            </w:pPr>
            <w:r>
              <w:rPr>
                <w:color w:val="000000"/>
                <w:sz w:val="22"/>
                <w:szCs w:val="22"/>
              </w:rPr>
              <w:lastRenderedPageBreak/>
              <w:t>усмена и писмена провера знања </w:t>
            </w:r>
          </w:p>
          <w:p w:rsidR="009571DC" w:rsidRDefault="009571DC" w:rsidP="00177E39">
            <w:pPr>
              <w:spacing w:line="0" w:lineRule="atLeast"/>
              <w:rPr>
                <w:sz w:val="24"/>
                <w:szCs w:val="24"/>
              </w:rPr>
            </w:pPr>
          </w:p>
        </w:tc>
        <w:tc>
          <w:tcPr>
            <w:tcW w:w="1417" w:type="dxa"/>
          </w:tcPr>
          <w:p w:rsidR="009571DC" w:rsidRDefault="009571DC" w:rsidP="00177E39">
            <w:pPr>
              <w:pStyle w:val="NormalWeb"/>
              <w:spacing w:before="0" w:beforeAutospacing="0" w:after="200" w:afterAutospacing="0" w:line="0" w:lineRule="atLeast"/>
            </w:pPr>
            <w:r>
              <w:rPr>
                <w:color w:val="000000"/>
                <w:sz w:val="22"/>
                <w:szCs w:val="22"/>
              </w:rPr>
              <w:t>објашњава, мотивише, даје упутства ученицима, повезује, усмерава ученике, подстиче активност, </w:t>
            </w:r>
          </w:p>
        </w:tc>
        <w:tc>
          <w:tcPr>
            <w:tcW w:w="1754" w:type="dxa"/>
          </w:tcPr>
          <w:p w:rsidR="009571DC" w:rsidRDefault="009571DC" w:rsidP="00177E39">
            <w:pPr>
              <w:pStyle w:val="NormalWeb"/>
              <w:spacing w:before="0" w:beforeAutospacing="0" w:after="200" w:afterAutospacing="0" w:line="0" w:lineRule="atLeast"/>
            </w:pPr>
            <w:r>
              <w:rPr>
                <w:color w:val="000000"/>
                <w:sz w:val="22"/>
                <w:szCs w:val="22"/>
              </w:rPr>
              <w:t>слушају, бележе, дискутују, посматрају, анализирају, закључују, постављају питања</w:t>
            </w:r>
          </w:p>
        </w:tc>
      </w:tr>
      <w:tr w:rsidR="009571DC" w:rsidRPr="0031221A" w:rsidTr="009571DC">
        <w:tc>
          <w:tcPr>
            <w:tcW w:w="1560" w:type="dxa"/>
          </w:tcPr>
          <w:p w:rsidR="009571DC" w:rsidRPr="00245AE2" w:rsidRDefault="009571DC" w:rsidP="00177E39">
            <w:pPr>
              <w:rPr>
                <w:bCs/>
                <w:lang w:val="sr-Cyrl-CS"/>
              </w:rPr>
            </w:pPr>
            <w:r w:rsidRPr="00245AE2">
              <w:rPr>
                <w:bCs/>
                <w:lang w:val="sr-Cyrl-CS"/>
              </w:rPr>
              <w:lastRenderedPageBreak/>
              <w:t>Мај</w:t>
            </w:r>
          </w:p>
        </w:tc>
        <w:tc>
          <w:tcPr>
            <w:tcW w:w="1223" w:type="dxa"/>
          </w:tcPr>
          <w:p w:rsidR="009571DC" w:rsidRPr="00BC479D" w:rsidRDefault="009571DC" w:rsidP="00177E39">
            <w:pPr>
              <w:spacing w:line="228" w:lineRule="atLeast"/>
              <w:jc w:val="center"/>
              <w:rPr>
                <w:sz w:val="36"/>
                <w:szCs w:val="36"/>
              </w:rPr>
            </w:pPr>
            <w:r>
              <w:rPr>
                <w:color w:val="000000"/>
                <w:kern w:val="24"/>
                <w:sz w:val="16"/>
                <w:szCs w:val="16"/>
              </w:rPr>
              <w:t>7.</w:t>
            </w:r>
          </w:p>
        </w:tc>
        <w:tc>
          <w:tcPr>
            <w:tcW w:w="1701" w:type="dxa"/>
          </w:tcPr>
          <w:p w:rsidR="009571DC" w:rsidRPr="00070AF0" w:rsidRDefault="009571DC" w:rsidP="00177E39">
            <w:pPr>
              <w:spacing w:line="228" w:lineRule="atLeast"/>
              <w:jc w:val="center"/>
            </w:pPr>
            <w:r w:rsidRPr="00070AF0">
              <w:rPr>
                <w:bCs/>
                <w:color w:val="000000"/>
                <w:kern w:val="24"/>
                <w:lang w:val="sr-Cyrl-CS"/>
              </w:rPr>
              <w:t>Забава</w:t>
            </w:r>
          </w:p>
        </w:tc>
        <w:tc>
          <w:tcPr>
            <w:tcW w:w="1134" w:type="dxa"/>
          </w:tcPr>
          <w:p w:rsidR="009571DC" w:rsidRPr="0031221A" w:rsidRDefault="009571DC" w:rsidP="00177E39">
            <w:pPr>
              <w:rPr>
                <w:lang w:val="sr-Cyrl-CS"/>
              </w:rPr>
            </w:pPr>
          </w:p>
        </w:tc>
        <w:tc>
          <w:tcPr>
            <w:tcW w:w="1862" w:type="dxa"/>
          </w:tcPr>
          <w:p w:rsidR="009571DC" w:rsidRPr="00070AF0" w:rsidRDefault="009571DC" w:rsidP="00177E39">
            <w:pPr>
              <w:spacing w:line="228" w:lineRule="atLeast"/>
              <w:jc w:val="both"/>
              <w:rPr>
                <w:color w:val="000000"/>
                <w:kern w:val="24"/>
                <w:lang w:val="sr-Cyrl-CS"/>
              </w:rPr>
            </w:pPr>
            <w:r w:rsidRPr="00070AF0">
              <w:rPr>
                <w:color w:val="000000"/>
                <w:kern w:val="24"/>
                <w:lang w:val="sr-Cyrl-CS"/>
              </w:rPr>
              <w:t> - разумеју општи смисао и главне информације из текстова који се односе на опис појaва и догађаја;</w:t>
            </w:r>
          </w:p>
          <w:p w:rsidR="009571DC" w:rsidRPr="00070AF0" w:rsidRDefault="009571DC" w:rsidP="00177E39">
            <w:pPr>
              <w:spacing w:line="228" w:lineRule="atLeast"/>
              <w:jc w:val="both"/>
              <w:rPr>
                <w:color w:val="000000"/>
                <w:kern w:val="24"/>
                <w:lang w:val="sr-Cyrl-CS"/>
              </w:rPr>
            </w:pPr>
            <w:r w:rsidRPr="00070AF0">
              <w:rPr>
                <w:color w:val="000000"/>
                <w:kern w:val="24"/>
                <w:lang w:val="sr-Cyrl-CS"/>
              </w:rPr>
              <w:t>- размене информације које се односе на опис појaва и догађаја;</w:t>
            </w:r>
          </w:p>
          <w:p w:rsidR="009571DC" w:rsidRPr="00070AF0" w:rsidRDefault="009571DC" w:rsidP="00177E39">
            <w:pPr>
              <w:spacing w:line="228" w:lineRule="atLeast"/>
              <w:jc w:val="both"/>
              <w:rPr>
                <w:color w:val="000000"/>
                <w:kern w:val="24"/>
                <w:lang w:val="sr-Cyrl-CS"/>
              </w:rPr>
            </w:pPr>
            <w:r w:rsidRPr="00070AF0">
              <w:rPr>
                <w:color w:val="000000"/>
                <w:kern w:val="24"/>
                <w:lang w:val="sr-Cyrl-CS"/>
              </w:rPr>
              <w:t>- повежу неколико исказа у краћи текст којим се описују појaве и догађаји;</w:t>
            </w:r>
          </w:p>
          <w:p w:rsidR="009571DC" w:rsidRPr="00070AF0" w:rsidRDefault="009571DC" w:rsidP="00177E39">
            <w:pPr>
              <w:spacing w:line="228" w:lineRule="atLeast"/>
              <w:jc w:val="both"/>
              <w:rPr>
                <w:color w:val="000000"/>
                <w:kern w:val="24"/>
                <w:lang w:val="sr-Cyrl-CS"/>
              </w:rPr>
            </w:pPr>
            <w:r w:rsidRPr="00070AF0">
              <w:rPr>
                <w:color w:val="000000"/>
                <w:kern w:val="24"/>
                <w:lang w:val="sr-Cyrl-CS"/>
              </w:rPr>
              <w:t>- упореде и опишу сличности и разлике између законских регулатива код нас и у циљној култури;</w:t>
            </w:r>
          </w:p>
          <w:p w:rsidR="009571DC" w:rsidRPr="00070AF0" w:rsidRDefault="009571DC" w:rsidP="00177E39">
            <w:pPr>
              <w:spacing w:line="228" w:lineRule="atLeast"/>
              <w:jc w:val="both"/>
            </w:pPr>
            <w:r w:rsidRPr="00070AF0">
              <w:rPr>
                <w:color w:val="000000"/>
                <w:kern w:val="24"/>
                <w:lang w:val="sr-Cyrl-CS"/>
              </w:rPr>
              <w:t>- разумеју и објасне сличности и разлике у популарним музичким и филмским жанровима између своје и циљне културе.</w:t>
            </w:r>
          </w:p>
        </w:tc>
        <w:tc>
          <w:tcPr>
            <w:tcW w:w="1788" w:type="dxa"/>
          </w:tcPr>
          <w:p w:rsidR="009571DC" w:rsidRPr="00EF1DCE" w:rsidRDefault="009571DC" w:rsidP="00177E39">
            <w:pPr>
              <w:spacing w:line="228" w:lineRule="atLeast"/>
              <w:jc w:val="center"/>
              <w:rPr>
                <w:color w:val="000000"/>
                <w:kern w:val="24"/>
              </w:rPr>
            </w:pPr>
            <w:r w:rsidRPr="00EF1DCE">
              <w:rPr>
                <w:color w:val="000000"/>
                <w:kern w:val="24"/>
              </w:rPr>
              <w:t>1. Компетенција за учење:</w:t>
            </w:r>
          </w:p>
          <w:p w:rsidR="009571DC" w:rsidRPr="00EF1DCE" w:rsidRDefault="009571DC" w:rsidP="00177E39">
            <w:pPr>
              <w:spacing w:line="228" w:lineRule="atLeast"/>
              <w:jc w:val="center"/>
              <w:rPr>
                <w:color w:val="000000"/>
                <w:kern w:val="24"/>
              </w:rPr>
            </w:pPr>
            <w:r w:rsidRPr="00EF1DCE">
              <w:rPr>
                <w:color w:val="000000"/>
                <w:kern w:val="24"/>
              </w:rPr>
              <w:t>- има позитиван и одговоран однос према учењу,</w:t>
            </w:r>
          </w:p>
          <w:p w:rsidR="009571DC" w:rsidRPr="00EF1DCE" w:rsidRDefault="009571DC" w:rsidP="00177E39">
            <w:pPr>
              <w:spacing w:line="228" w:lineRule="atLeast"/>
              <w:jc w:val="center"/>
              <w:rPr>
                <w:color w:val="000000"/>
                <w:kern w:val="24"/>
              </w:rPr>
            </w:pPr>
            <w:r w:rsidRPr="00EF1DCE">
              <w:rPr>
                <w:color w:val="000000"/>
                <w:kern w:val="24"/>
              </w:rPr>
              <w:t>- мoтивисан је и оспособљен да самостално планира, организује, спроводи и вреднује учење,</w:t>
            </w:r>
          </w:p>
          <w:p w:rsidR="009571DC" w:rsidRPr="00EF1DCE" w:rsidRDefault="009571DC" w:rsidP="00177E39">
            <w:pPr>
              <w:spacing w:line="228" w:lineRule="atLeast"/>
              <w:jc w:val="center"/>
              <w:rPr>
                <w:color w:val="000000"/>
                <w:kern w:val="24"/>
              </w:rPr>
            </w:pPr>
          </w:p>
          <w:p w:rsidR="009571DC" w:rsidRPr="00EF1DCE" w:rsidRDefault="009571DC" w:rsidP="00177E39">
            <w:pPr>
              <w:spacing w:line="228" w:lineRule="atLeast"/>
              <w:jc w:val="center"/>
              <w:rPr>
                <w:color w:val="000000"/>
                <w:kern w:val="24"/>
              </w:rPr>
            </w:pPr>
            <w:r w:rsidRPr="00EF1DCE">
              <w:rPr>
                <w:color w:val="000000"/>
                <w:kern w:val="24"/>
              </w:rPr>
              <w:t>3. Комуникација:</w:t>
            </w:r>
          </w:p>
          <w:p w:rsidR="009571DC" w:rsidRPr="00EF1DCE" w:rsidRDefault="009571DC" w:rsidP="00177E39">
            <w:pPr>
              <w:spacing w:line="228" w:lineRule="atLeast"/>
              <w:jc w:val="center"/>
              <w:rPr>
                <w:color w:val="000000"/>
                <w:kern w:val="24"/>
              </w:rPr>
            </w:pPr>
            <w:r w:rsidRPr="00EF1DCE">
              <w:rPr>
                <w:color w:val="000000"/>
                <w:kern w:val="24"/>
              </w:rPr>
              <w:t>- познаје различите облике комуникације и њихове одлике</w:t>
            </w:r>
          </w:p>
          <w:p w:rsidR="009571DC" w:rsidRPr="00EF1DCE" w:rsidRDefault="009571DC" w:rsidP="00177E39">
            <w:pPr>
              <w:spacing w:line="228" w:lineRule="atLeast"/>
              <w:jc w:val="center"/>
              <w:rPr>
                <w:color w:val="000000"/>
                <w:kern w:val="24"/>
              </w:rPr>
            </w:pPr>
            <w:r w:rsidRPr="00EF1DCE">
              <w:rPr>
                <w:color w:val="000000"/>
                <w:kern w:val="24"/>
              </w:rPr>
              <w:t>- уважава саговорника реагујући на оно што говори, а не на његову личност</w:t>
            </w:r>
          </w:p>
          <w:p w:rsidR="009571DC" w:rsidRPr="00EF1DCE" w:rsidRDefault="009571DC" w:rsidP="00177E39">
            <w:pPr>
              <w:spacing w:line="228" w:lineRule="atLeast"/>
              <w:jc w:val="center"/>
              <w:rPr>
                <w:color w:val="000000"/>
                <w:kern w:val="24"/>
              </w:rPr>
            </w:pPr>
          </w:p>
          <w:p w:rsidR="009571DC" w:rsidRPr="00EF1DCE" w:rsidRDefault="009571DC" w:rsidP="00177E39">
            <w:pPr>
              <w:spacing w:line="228" w:lineRule="atLeast"/>
              <w:jc w:val="center"/>
              <w:rPr>
                <w:color w:val="000000"/>
                <w:kern w:val="24"/>
              </w:rPr>
            </w:pPr>
            <w:r w:rsidRPr="00EF1DCE">
              <w:rPr>
                <w:color w:val="000000"/>
                <w:kern w:val="24"/>
              </w:rPr>
              <w:t>9. Сарадња:</w:t>
            </w:r>
          </w:p>
          <w:p w:rsidR="009571DC" w:rsidRPr="0031221A" w:rsidRDefault="009571DC" w:rsidP="00177E39">
            <w:pPr>
              <w:rPr>
                <w:lang w:val="sr-Cyrl-CS"/>
              </w:rPr>
            </w:pPr>
            <w:r w:rsidRPr="00EF1DCE">
              <w:rPr>
                <w:color w:val="000000"/>
                <w:kern w:val="24"/>
              </w:rPr>
              <w:t>- активно и конструктивно учествује у раду групе или пара</w:t>
            </w:r>
          </w:p>
        </w:tc>
        <w:tc>
          <w:tcPr>
            <w:tcW w:w="2162" w:type="dxa"/>
          </w:tcPr>
          <w:p w:rsidR="009571DC" w:rsidRDefault="009571DC" w:rsidP="00177E39">
            <w:pPr>
              <w:pStyle w:val="NormalWeb"/>
              <w:spacing w:before="0" w:beforeAutospacing="0" w:after="200" w:afterAutospacing="0"/>
            </w:pPr>
            <w:r>
              <w:rPr>
                <w:color w:val="000000"/>
                <w:sz w:val="22"/>
                <w:szCs w:val="22"/>
              </w:rPr>
              <w:t>усмена и писмена провера знања </w:t>
            </w:r>
          </w:p>
          <w:p w:rsidR="009571DC" w:rsidRDefault="009571DC" w:rsidP="00177E39">
            <w:pPr>
              <w:spacing w:line="0" w:lineRule="atLeast"/>
              <w:rPr>
                <w:sz w:val="24"/>
                <w:szCs w:val="24"/>
              </w:rPr>
            </w:pPr>
          </w:p>
        </w:tc>
        <w:tc>
          <w:tcPr>
            <w:tcW w:w="1417" w:type="dxa"/>
          </w:tcPr>
          <w:p w:rsidR="009571DC" w:rsidRDefault="009571DC" w:rsidP="00177E39">
            <w:pPr>
              <w:pStyle w:val="NormalWeb"/>
              <w:spacing w:before="0" w:beforeAutospacing="0" w:after="200" w:afterAutospacing="0" w:line="0" w:lineRule="atLeast"/>
            </w:pPr>
            <w:r>
              <w:rPr>
                <w:color w:val="000000"/>
                <w:sz w:val="22"/>
                <w:szCs w:val="22"/>
              </w:rPr>
              <w:t>објашњава, мотивише, даје упутства ученицима, повезује, усмерава ученике, подстиче активност, </w:t>
            </w:r>
          </w:p>
        </w:tc>
        <w:tc>
          <w:tcPr>
            <w:tcW w:w="1754" w:type="dxa"/>
          </w:tcPr>
          <w:p w:rsidR="009571DC" w:rsidRDefault="009571DC" w:rsidP="00177E39">
            <w:pPr>
              <w:pStyle w:val="NormalWeb"/>
              <w:spacing w:before="0" w:beforeAutospacing="0" w:after="200" w:afterAutospacing="0" w:line="0" w:lineRule="atLeast"/>
            </w:pPr>
            <w:r>
              <w:rPr>
                <w:color w:val="000000"/>
                <w:sz w:val="22"/>
                <w:szCs w:val="22"/>
              </w:rPr>
              <w:t>слушају, бележе, дискутују, посматрају, анализирају, закључују, постављају питања</w:t>
            </w:r>
          </w:p>
        </w:tc>
      </w:tr>
    </w:tbl>
    <w:p w:rsidR="009571DC" w:rsidRPr="00C76B19" w:rsidRDefault="009571DC" w:rsidP="009571DC">
      <w:pPr>
        <w:rPr>
          <w:rFonts w:ascii="Times New Roman" w:hAnsi="Times New Roman" w:cs="Times New Roman"/>
        </w:rPr>
      </w:pPr>
    </w:p>
    <w:p w:rsidR="009571DC" w:rsidRDefault="009571DC" w:rsidP="009571DC">
      <w:pPr>
        <w:kinsoku w:val="0"/>
        <w:overflowPunct w:val="0"/>
        <w:spacing w:line="200" w:lineRule="exact"/>
        <w:rPr>
          <w:rFonts w:ascii="Times New Roman" w:hAnsi="Times New Roman"/>
          <w:szCs w:val="24"/>
          <w:lang w:val="sr-Cyrl-CS"/>
        </w:rPr>
      </w:pPr>
    </w:p>
    <w:p w:rsidR="009571DC" w:rsidRDefault="009571DC" w:rsidP="002F2467">
      <w:pPr>
        <w:pStyle w:val="Heading3"/>
        <w:rPr>
          <w:color w:val="000000"/>
          <w:lang w:val="sr-Cyrl-CS"/>
        </w:rPr>
      </w:pPr>
      <w:r>
        <w:lastRenderedPageBreak/>
        <w:t>ИСТОРИЈА</w:t>
      </w:r>
    </w:p>
    <w:p w:rsidR="009571DC" w:rsidRDefault="009571DC" w:rsidP="009571DC">
      <w:pPr>
        <w:kinsoku w:val="0"/>
        <w:overflowPunct w:val="0"/>
        <w:rPr>
          <w:rFonts w:ascii="Times New Roman" w:hAnsi="Times New Roman"/>
          <w:szCs w:val="24"/>
        </w:rPr>
      </w:pPr>
      <w:r>
        <w:rPr>
          <w:rFonts w:ascii="Times New Roman" w:hAnsi="Times New Roman"/>
          <w:bCs/>
          <w:color w:val="231F20"/>
          <w:szCs w:val="24"/>
        </w:rPr>
        <w:t xml:space="preserve">I </w:t>
      </w:r>
      <w:r>
        <w:rPr>
          <w:rFonts w:ascii="Times New Roman" w:hAnsi="Times New Roman"/>
          <w:bCs/>
          <w:color w:val="231F20"/>
          <w:szCs w:val="24"/>
          <w:lang w:val="sr-Cyrl-CS"/>
        </w:rPr>
        <w:t xml:space="preserve"> полугодиште :   бр.часова </w:t>
      </w:r>
      <w:r>
        <w:rPr>
          <w:rFonts w:ascii="Times New Roman" w:hAnsi="Times New Roman"/>
          <w:bCs/>
          <w:color w:val="231F20"/>
          <w:szCs w:val="24"/>
        </w:rPr>
        <w:t xml:space="preserve">  32   </w:t>
      </w:r>
      <w:r>
        <w:rPr>
          <w:rFonts w:ascii="Times New Roman" w:hAnsi="Times New Roman"/>
          <w:bCs/>
          <w:color w:val="231F20"/>
          <w:szCs w:val="24"/>
          <w:lang w:val="sr-Cyrl-CS"/>
        </w:rPr>
        <w:t xml:space="preserve">  </w:t>
      </w:r>
      <w:r>
        <w:rPr>
          <w:rFonts w:ascii="Times New Roman" w:hAnsi="Times New Roman"/>
          <w:bCs/>
          <w:color w:val="231F20"/>
          <w:szCs w:val="24"/>
        </w:rPr>
        <w:t xml:space="preserve">II  </w:t>
      </w:r>
      <w:r>
        <w:rPr>
          <w:rFonts w:ascii="Times New Roman" w:hAnsi="Times New Roman"/>
          <w:bCs/>
          <w:color w:val="231F20"/>
          <w:szCs w:val="24"/>
          <w:lang w:val="sr-Cyrl-CS"/>
        </w:rPr>
        <w:t xml:space="preserve">полугодиште  : </w:t>
      </w:r>
      <w:r>
        <w:rPr>
          <w:rFonts w:ascii="Times New Roman" w:hAnsi="Times New Roman"/>
          <w:bCs/>
          <w:color w:val="231F20"/>
          <w:szCs w:val="24"/>
        </w:rPr>
        <w:t xml:space="preserve"> </w:t>
      </w:r>
      <w:r>
        <w:rPr>
          <w:rFonts w:ascii="Times New Roman" w:hAnsi="Times New Roman"/>
          <w:bCs/>
          <w:color w:val="231F20"/>
          <w:szCs w:val="24"/>
          <w:lang w:val="sr-Cyrl-CS"/>
        </w:rPr>
        <w:t xml:space="preserve"> бр.часова </w:t>
      </w:r>
      <w:r>
        <w:rPr>
          <w:rFonts w:ascii="Times New Roman" w:hAnsi="Times New Roman"/>
          <w:bCs/>
          <w:color w:val="231F20"/>
          <w:szCs w:val="24"/>
        </w:rPr>
        <w:t xml:space="preserve">   36       </w:t>
      </w:r>
      <w:r>
        <w:rPr>
          <w:rFonts w:ascii="Times New Roman" w:hAnsi="Times New Roman"/>
          <w:bCs/>
          <w:color w:val="231F20"/>
          <w:szCs w:val="24"/>
          <w:lang w:val="sr-Cyrl-CS"/>
        </w:rPr>
        <w:t xml:space="preserve">укупно : </w:t>
      </w:r>
      <w:r>
        <w:rPr>
          <w:rFonts w:ascii="Times New Roman" w:hAnsi="Times New Roman"/>
          <w:bCs/>
          <w:color w:val="231F20"/>
          <w:szCs w:val="24"/>
        </w:rPr>
        <w:t xml:space="preserve"> 68 </w:t>
      </w:r>
      <w:r>
        <w:rPr>
          <w:rFonts w:ascii="Times New Roman" w:hAnsi="Times New Roman"/>
          <w:bCs/>
          <w:color w:val="231F20"/>
          <w:szCs w:val="24"/>
          <w:lang w:val="sr-Cyrl-CS"/>
        </w:rPr>
        <w:t xml:space="preserve">    </w:t>
      </w:r>
      <w:r>
        <w:rPr>
          <w:rFonts w:ascii="Times New Roman" w:hAnsi="Times New Roman"/>
          <w:bCs/>
          <w:color w:val="231F20"/>
          <w:szCs w:val="24"/>
        </w:rPr>
        <w:t xml:space="preserve">  </w:t>
      </w:r>
      <w:r>
        <w:rPr>
          <w:rFonts w:ascii="Times New Roman" w:hAnsi="Times New Roman"/>
          <w:bCs/>
          <w:color w:val="231F20"/>
          <w:szCs w:val="24"/>
          <w:lang w:val="sr-Cyrl-CS"/>
        </w:rPr>
        <w:t xml:space="preserve">недељни фод часова : </w:t>
      </w:r>
      <w:r>
        <w:rPr>
          <w:rFonts w:ascii="Times New Roman" w:hAnsi="Times New Roman"/>
          <w:b/>
          <w:bCs/>
          <w:color w:val="231F20"/>
          <w:szCs w:val="24"/>
          <w:lang w:val="sr-Cyrl-CS"/>
        </w:rPr>
        <w:t xml:space="preserve"> </w:t>
      </w:r>
      <w:r>
        <w:rPr>
          <w:rFonts w:ascii="Times New Roman" w:hAnsi="Times New Roman"/>
          <w:b/>
          <w:bCs/>
          <w:color w:val="231F20"/>
          <w:szCs w:val="24"/>
        </w:rPr>
        <w:t xml:space="preserve">2 </w:t>
      </w:r>
    </w:p>
    <w:p w:rsidR="009571DC" w:rsidRDefault="009571DC" w:rsidP="009571DC">
      <w:pPr>
        <w:pStyle w:val="BodyText"/>
        <w:tabs>
          <w:tab w:val="left" w:pos="8900"/>
        </w:tabs>
        <w:kinsoku w:val="0"/>
        <w:overflowPunct w:val="0"/>
        <w:rPr>
          <w:color w:val="231F20"/>
          <w:u w:val="single" w:color="221E1F"/>
        </w:rPr>
      </w:pPr>
      <w:r>
        <w:rPr>
          <w:color w:val="231F20"/>
          <w:spacing w:val="1"/>
        </w:rPr>
        <w:t>П</w:t>
      </w:r>
      <w:r>
        <w:rPr>
          <w:color w:val="231F20"/>
        </w:rPr>
        <w:t>ланови</w:t>
      </w:r>
      <w:r>
        <w:rPr>
          <w:color w:val="231F20"/>
          <w:spacing w:val="-1"/>
        </w:rPr>
        <w:t xml:space="preserve"> </w:t>
      </w:r>
      <w:r>
        <w:rPr>
          <w:color w:val="231F20"/>
        </w:rPr>
        <w:t>рада</w:t>
      </w:r>
      <w:r>
        <w:rPr>
          <w:color w:val="231F20"/>
          <w:spacing w:val="-1"/>
        </w:rPr>
        <w:t xml:space="preserve"> </w:t>
      </w:r>
      <w:r>
        <w:rPr>
          <w:color w:val="231F20"/>
        </w:rPr>
        <w:t>ре</w:t>
      </w:r>
      <w:r>
        <w:rPr>
          <w:color w:val="231F20"/>
          <w:spacing w:val="1"/>
        </w:rPr>
        <w:t>а</w:t>
      </w:r>
      <w:r>
        <w:rPr>
          <w:color w:val="231F20"/>
        </w:rPr>
        <w:t>ли</w:t>
      </w:r>
      <w:r>
        <w:rPr>
          <w:color w:val="231F20"/>
          <w:spacing w:val="-3"/>
        </w:rPr>
        <w:t>з</w:t>
      </w:r>
      <w:r>
        <w:rPr>
          <w:color w:val="231F20"/>
          <w:spacing w:val="-2"/>
        </w:rPr>
        <w:t>у</w:t>
      </w:r>
      <w:r>
        <w:rPr>
          <w:color w:val="231F20"/>
        </w:rPr>
        <w:t>ју</w:t>
      </w:r>
      <w:r>
        <w:rPr>
          <w:color w:val="231F20"/>
          <w:spacing w:val="-1"/>
        </w:rPr>
        <w:t xml:space="preserve"> </w:t>
      </w:r>
      <w:r>
        <w:rPr>
          <w:color w:val="231F20"/>
          <w:spacing w:val="-2"/>
        </w:rPr>
        <w:t>с</w:t>
      </w:r>
      <w:r>
        <w:rPr>
          <w:color w:val="231F20"/>
        </w:rPr>
        <w:t>е</w:t>
      </w:r>
      <w:r>
        <w:rPr>
          <w:color w:val="231F20"/>
          <w:spacing w:val="-1"/>
        </w:rPr>
        <w:t xml:space="preserve"> </w:t>
      </w:r>
      <w:r>
        <w:rPr>
          <w:color w:val="231F20"/>
        </w:rPr>
        <w:t>у</w:t>
      </w:r>
      <w:r>
        <w:rPr>
          <w:color w:val="231F20"/>
          <w:spacing w:val="-1"/>
        </w:rPr>
        <w:t xml:space="preserve"> </w:t>
      </w:r>
      <w:r>
        <w:rPr>
          <w:color w:val="231F20"/>
          <w:spacing w:val="4"/>
        </w:rPr>
        <w:t>с</w:t>
      </w:r>
      <w:r>
        <w:rPr>
          <w:color w:val="231F20"/>
        </w:rPr>
        <w:t>ле</w:t>
      </w:r>
      <w:r>
        <w:rPr>
          <w:color w:val="231F20"/>
          <w:spacing w:val="-1"/>
        </w:rPr>
        <w:t>д</w:t>
      </w:r>
      <w:r>
        <w:rPr>
          <w:color w:val="231F20"/>
        </w:rPr>
        <w:t xml:space="preserve">ећим </w:t>
      </w:r>
      <w:r>
        <w:rPr>
          <w:color w:val="231F20"/>
          <w:spacing w:val="-2"/>
        </w:rPr>
        <w:t>о</w:t>
      </w:r>
      <w:r>
        <w:rPr>
          <w:color w:val="231F20"/>
          <w:spacing w:val="-1"/>
        </w:rPr>
        <w:t>д</w:t>
      </w:r>
      <w:r>
        <w:rPr>
          <w:color w:val="231F20"/>
          <w:spacing w:val="1"/>
        </w:rPr>
        <w:t>е</w:t>
      </w:r>
      <w:r>
        <w:rPr>
          <w:color w:val="231F20"/>
        </w:rPr>
        <w:t>љењима: 8-1</w:t>
      </w:r>
    </w:p>
    <w:p w:rsidR="009571DC" w:rsidRDefault="009571DC" w:rsidP="009571DC">
      <w:pPr>
        <w:rPr>
          <w:rFonts w:ascii="Times New Roman" w:hAnsi="Times New Roman"/>
          <w:lang w:val="sr-Cyrl-CS"/>
        </w:rPr>
      </w:pPr>
    </w:p>
    <w:p w:rsidR="009571DC" w:rsidRDefault="009571DC" w:rsidP="009571DC">
      <w:pPr>
        <w:rPr>
          <w:rFonts w:ascii="Times New Roman" w:hAnsi="Times New Roman"/>
          <w:lang w:val="sr-Cyrl-CS"/>
        </w:rPr>
      </w:pPr>
    </w:p>
    <w:tbl>
      <w:tblPr>
        <w:tblStyle w:val="TableGrid1"/>
        <w:tblW w:w="14601" w:type="dxa"/>
        <w:tblLayout w:type="fixed"/>
        <w:tblLook w:val="0000"/>
      </w:tblPr>
      <w:tblGrid>
        <w:gridCol w:w="1560"/>
        <w:gridCol w:w="1223"/>
        <w:gridCol w:w="1701"/>
        <w:gridCol w:w="1134"/>
        <w:gridCol w:w="1862"/>
        <w:gridCol w:w="1788"/>
        <w:gridCol w:w="2162"/>
        <w:gridCol w:w="1475"/>
        <w:gridCol w:w="1696"/>
      </w:tblGrid>
      <w:tr w:rsidR="009571DC" w:rsidRPr="00C468C0" w:rsidTr="009571DC">
        <w:tc>
          <w:tcPr>
            <w:tcW w:w="1560" w:type="dxa"/>
          </w:tcPr>
          <w:p w:rsidR="009571DC" w:rsidRPr="00C468C0" w:rsidRDefault="009571DC" w:rsidP="00177E39">
            <w:pPr>
              <w:jc w:val="center"/>
              <w:rPr>
                <w:b/>
                <w:bCs/>
                <w:i/>
                <w:lang w:val="sr-Cyrl-CS"/>
              </w:rPr>
            </w:pPr>
            <w:r w:rsidRPr="00C468C0">
              <w:rPr>
                <w:b/>
                <w:bCs/>
                <w:i/>
                <w:lang w:val="sr-Cyrl-CS"/>
              </w:rPr>
              <w:t>Време реализације</w:t>
            </w:r>
          </w:p>
        </w:tc>
        <w:tc>
          <w:tcPr>
            <w:tcW w:w="1223" w:type="dxa"/>
          </w:tcPr>
          <w:p w:rsidR="009571DC" w:rsidRPr="00C468C0" w:rsidRDefault="009571DC" w:rsidP="00177E39">
            <w:pPr>
              <w:jc w:val="center"/>
              <w:rPr>
                <w:b/>
                <w:bCs/>
                <w:i/>
                <w:lang w:val="sr-Cyrl-CS"/>
              </w:rPr>
            </w:pPr>
            <w:r w:rsidRPr="00C468C0">
              <w:rPr>
                <w:b/>
                <w:bCs/>
                <w:i/>
                <w:lang w:val="sr-Cyrl-CS"/>
              </w:rPr>
              <w:t>Ред.број</w:t>
            </w:r>
          </w:p>
          <w:p w:rsidR="009571DC" w:rsidRPr="00C468C0" w:rsidRDefault="009571DC" w:rsidP="00177E39">
            <w:pPr>
              <w:jc w:val="center"/>
              <w:rPr>
                <w:b/>
                <w:bCs/>
                <w:i/>
                <w:lang w:val="sr-Cyrl-CS"/>
              </w:rPr>
            </w:pPr>
            <w:r w:rsidRPr="00C468C0">
              <w:rPr>
                <w:b/>
                <w:bCs/>
                <w:i/>
                <w:lang w:val="sr-Cyrl-CS"/>
              </w:rPr>
              <w:t>теме</w:t>
            </w:r>
          </w:p>
        </w:tc>
        <w:tc>
          <w:tcPr>
            <w:tcW w:w="1701" w:type="dxa"/>
          </w:tcPr>
          <w:p w:rsidR="009571DC" w:rsidRPr="00C468C0" w:rsidRDefault="009571DC" w:rsidP="00177E39">
            <w:pPr>
              <w:jc w:val="center"/>
              <w:rPr>
                <w:b/>
                <w:bCs/>
                <w:i/>
                <w:lang w:val="sr-Cyrl-CS"/>
              </w:rPr>
            </w:pPr>
            <w:r w:rsidRPr="00C468C0">
              <w:rPr>
                <w:b/>
                <w:bCs/>
                <w:i/>
                <w:lang w:val="sr-Cyrl-CS"/>
              </w:rPr>
              <w:t>Назив теме/област</w:t>
            </w:r>
          </w:p>
        </w:tc>
        <w:tc>
          <w:tcPr>
            <w:tcW w:w="1134" w:type="dxa"/>
          </w:tcPr>
          <w:p w:rsidR="009571DC" w:rsidRPr="00C468C0" w:rsidRDefault="009571DC" w:rsidP="00177E39">
            <w:pPr>
              <w:jc w:val="center"/>
              <w:rPr>
                <w:b/>
                <w:bCs/>
                <w:i/>
                <w:lang w:val="sr-Cyrl-CS"/>
              </w:rPr>
            </w:pPr>
            <w:r w:rsidRPr="00C468C0">
              <w:rPr>
                <w:b/>
                <w:bCs/>
                <w:i/>
                <w:lang w:val="sr-Cyrl-CS"/>
              </w:rPr>
              <w:t>Садржаји</w:t>
            </w:r>
          </w:p>
        </w:tc>
        <w:tc>
          <w:tcPr>
            <w:tcW w:w="1862" w:type="dxa"/>
          </w:tcPr>
          <w:p w:rsidR="009571DC" w:rsidRPr="00C468C0" w:rsidRDefault="009571DC" w:rsidP="00177E39">
            <w:pPr>
              <w:jc w:val="center"/>
              <w:rPr>
                <w:b/>
                <w:bCs/>
                <w:i/>
                <w:color w:val="000000"/>
                <w:lang w:val="sr-Cyrl-CS"/>
              </w:rPr>
            </w:pPr>
            <w:r w:rsidRPr="00C468C0">
              <w:rPr>
                <w:b/>
                <w:bCs/>
                <w:i/>
                <w:color w:val="000000"/>
                <w:lang w:val="sr-Cyrl-CS"/>
              </w:rPr>
              <w:t>ИСХОДИ</w:t>
            </w:r>
          </w:p>
          <w:p w:rsidR="009571DC" w:rsidRPr="00C468C0" w:rsidRDefault="009571DC" w:rsidP="00177E39">
            <w:pPr>
              <w:jc w:val="center"/>
              <w:rPr>
                <w:b/>
                <w:bCs/>
                <w:i/>
                <w:lang w:val="sr-Cyrl-CS"/>
              </w:rPr>
            </w:pPr>
            <w:r w:rsidRPr="00C468C0">
              <w:rPr>
                <w:b/>
                <w:bCs/>
                <w:i/>
                <w:color w:val="000000"/>
                <w:lang w:val="sr-Cyrl-CS"/>
              </w:rPr>
              <w:t>По завршетку разреда ученик ће бити у стању да:</w:t>
            </w:r>
          </w:p>
        </w:tc>
        <w:tc>
          <w:tcPr>
            <w:tcW w:w="1788" w:type="dxa"/>
          </w:tcPr>
          <w:p w:rsidR="009571DC" w:rsidRPr="00C468C0" w:rsidRDefault="009571DC" w:rsidP="00177E39">
            <w:pPr>
              <w:jc w:val="center"/>
              <w:rPr>
                <w:b/>
                <w:bCs/>
                <w:i/>
                <w:lang w:val="sr-Cyrl-CS"/>
              </w:rPr>
            </w:pPr>
            <w:r w:rsidRPr="00C468C0">
              <w:rPr>
                <w:b/>
                <w:bCs/>
                <w:i/>
                <w:lang w:val="sr-Cyrl-CS"/>
              </w:rPr>
              <w:t>Међупредметне компетенције</w:t>
            </w:r>
          </w:p>
        </w:tc>
        <w:tc>
          <w:tcPr>
            <w:tcW w:w="2162" w:type="dxa"/>
          </w:tcPr>
          <w:p w:rsidR="009571DC" w:rsidRPr="00C468C0" w:rsidRDefault="009571DC" w:rsidP="00177E39">
            <w:pPr>
              <w:jc w:val="center"/>
              <w:rPr>
                <w:b/>
                <w:bCs/>
                <w:i/>
                <w:lang w:val="sr-Cyrl-CS"/>
              </w:rPr>
            </w:pPr>
            <w:r w:rsidRPr="00C468C0">
              <w:rPr>
                <w:b/>
                <w:bCs/>
                <w:i/>
                <w:color w:val="000000"/>
              </w:rPr>
              <w:t>Начин провере исхода</w:t>
            </w:r>
          </w:p>
        </w:tc>
        <w:tc>
          <w:tcPr>
            <w:tcW w:w="1475" w:type="dxa"/>
          </w:tcPr>
          <w:p w:rsidR="009571DC" w:rsidRPr="00C468C0" w:rsidRDefault="009571DC" w:rsidP="00177E39">
            <w:pPr>
              <w:jc w:val="center"/>
              <w:rPr>
                <w:b/>
                <w:bCs/>
                <w:i/>
                <w:lang w:val="sr-Cyrl-CS"/>
              </w:rPr>
            </w:pPr>
            <w:r w:rsidRPr="00C468C0">
              <w:rPr>
                <w:b/>
                <w:bCs/>
                <w:i/>
                <w:lang w:val="sr-Cyrl-CS"/>
              </w:rPr>
              <w:t>Активност наставника</w:t>
            </w:r>
          </w:p>
        </w:tc>
        <w:tc>
          <w:tcPr>
            <w:tcW w:w="1696" w:type="dxa"/>
          </w:tcPr>
          <w:p w:rsidR="009571DC" w:rsidRPr="00C468C0" w:rsidRDefault="009571DC" w:rsidP="00177E39">
            <w:pPr>
              <w:jc w:val="center"/>
              <w:rPr>
                <w:b/>
                <w:bCs/>
                <w:i/>
                <w:lang w:val="sr-Cyrl-CS"/>
              </w:rPr>
            </w:pPr>
            <w:r w:rsidRPr="00C468C0">
              <w:rPr>
                <w:b/>
                <w:bCs/>
                <w:i/>
                <w:lang w:val="sr-Cyrl-CS"/>
              </w:rPr>
              <w:t>Активност ученика</w:t>
            </w:r>
          </w:p>
          <w:p w:rsidR="009571DC" w:rsidRPr="00C468C0" w:rsidRDefault="009571DC" w:rsidP="00177E39">
            <w:pPr>
              <w:jc w:val="center"/>
              <w:rPr>
                <w:b/>
                <w:bCs/>
                <w:i/>
                <w:lang w:val="sr-Cyrl-CS"/>
              </w:rPr>
            </w:pPr>
          </w:p>
        </w:tc>
      </w:tr>
      <w:tr w:rsidR="009571DC" w:rsidRPr="00C468C0" w:rsidTr="009571DC">
        <w:tc>
          <w:tcPr>
            <w:tcW w:w="1560" w:type="dxa"/>
          </w:tcPr>
          <w:p w:rsidR="009571DC" w:rsidRPr="00C468C0" w:rsidRDefault="009571DC" w:rsidP="00177E39">
            <w:pPr>
              <w:rPr>
                <w:b/>
                <w:bCs/>
              </w:rPr>
            </w:pPr>
            <w:r w:rsidRPr="00C468C0">
              <w:rPr>
                <w:b/>
                <w:bCs/>
              </w:rPr>
              <w:t>СЕПТ.</w:t>
            </w:r>
          </w:p>
        </w:tc>
        <w:tc>
          <w:tcPr>
            <w:tcW w:w="1223" w:type="dxa"/>
          </w:tcPr>
          <w:p w:rsidR="009571DC" w:rsidRPr="00C468C0" w:rsidRDefault="009571DC" w:rsidP="00177E39">
            <w:r w:rsidRPr="00C468C0">
              <w:t>1.</w:t>
            </w:r>
          </w:p>
        </w:tc>
        <w:tc>
          <w:tcPr>
            <w:tcW w:w="1701" w:type="dxa"/>
          </w:tcPr>
          <w:p w:rsidR="009571DC" w:rsidRPr="00C468C0" w:rsidRDefault="009571DC" w:rsidP="00177E39">
            <w:pPr>
              <w:rPr>
                <w:lang w:val="sr-Cyrl-CS"/>
              </w:rPr>
            </w:pPr>
            <w:r w:rsidRPr="00C468C0">
              <w:rPr>
                <w:b/>
                <w:bCs/>
              </w:rPr>
              <w:t>ОСНОВИ ПРОУЧАВАЊА ПРОШЛОСТИ</w:t>
            </w:r>
          </w:p>
        </w:tc>
        <w:tc>
          <w:tcPr>
            <w:tcW w:w="1134" w:type="dxa"/>
          </w:tcPr>
          <w:p w:rsidR="009571DC" w:rsidRPr="00C468C0" w:rsidRDefault="009571DC" w:rsidP="00177E39">
            <w:pPr>
              <w:rPr>
                <w:lang w:val="sr-Cyrl-CS"/>
              </w:rPr>
            </w:pPr>
          </w:p>
        </w:tc>
        <w:tc>
          <w:tcPr>
            <w:tcW w:w="1862" w:type="dxa"/>
            <w:vMerge w:val="restart"/>
          </w:tcPr>
          <w:p w:rsidR="009571DC" w:rsidRPr="00C468C0" w:rsidRDefault="009571DC" w:rsidP="00177E39">
            <w:pPr>
              <w:rPr>
                <w:lang w:val="ru-RU"/>
              </w:rPr>
            </w:pPr>
            <w:r w:rsidRPr="00C468C0">
              <w:rPr>
                <w:lang w:val="ru-RU"/>
              </w:rPr>
              <w:t>Ученик ће бити у стању да:</w:t>
            </w:r>
          </w:p>
          <w:p w:rsidR="009571DC" w:rsidRPr="00C468C0" w:rsidRDefault="009571DC" w:rsidP="00177E39">
            <w:r w:rsidRPr="00C468C0">
              <w:t>– смешта кључне догађаје, појаве и процесе из савремене историје на временској ленти;</w:t>
            </w:r>
          </w:p>
          <w:p w:rsidR="009571DC" w:rsidRPr="00C468C0" w:rsidRDefault="009571DC" w:rsidP="00177E39">
            <w:r w:rsidRPr="00C468C0">
              <w:t>– пореди различите историјске изворе и рангира их на основу њихове сазнајне вредности;</w:t>
            </w:r>
          </w:p>
          <w:p w:rsidR="009571DC" w:rsidRPr="00C468C0" w:rsidRDefault="009571DC" w:rsidP="00177E39">
            <w:r w:rsidRPr="00C468C0">
              <w:t>– анализира и процени ближе хронолошко порекло извора на основу садржаја;</w:t>
            </w:r>
          </w:p>
          <w:p w:rsidR="009571DC" w:rsidRPr="00C468C0" w:rsidRDefault="009571DC" w:rsidP="00177E39">
            <w:r w:rsidRPr="00C468C0">
              <w:t>– поредећи различите изворе о истој историјској појави или догађају, анализира позицију аутора;</w:t>
            </w:r>
          </w:p>
          <w:p w:rsidR="009571DC" w:rsidRPr="00C468C0" w:rsidRDefault="009571DC" w:rsidP="00177E39">
            <w:r w:rsidRPr="00C468C0">
              <w:t xml:space="preserve">– доведе у везу узроке и последице историјских догађаја, појава и процеса на </w:t>
            </w:r>
            <w:r w:rsidRPr="00C468C0">
              <w:lastRenderedPageBreak/>
              <w:t>конкретним примерима;</w:t>
            </w:r>
          </w:p>
          <w:p w:rsidR="009571DC" w:rsidRPr="00C468C0" w:rsidRDefault="009571DC" w:rsidP="00177E39">
            <w:r w:rsidRPr="00C468C0">
              <w:t>– наведе специфичности друштвених појава, процеса, политичких идеја, ставова појединаца и група у историјском периоду савременог доба;</w:t>
            </w:r>
          </w:p>
          <w:p w:rsidR="009571DC" w:rsidRPr="00C468C0" w:rsidRDefault="009571DC" w:rsidP="00177E39">
            <w:r w:rsidRPr="00C468C0">
              <w:t>– образложи значај и улогу истакнутих личности у датом историјском контексту;</w:t>
            </w:r>
          </w:p>
          <w:p w:rsidR="009571DC" w:rsidRPr="00C468C0" w:rsidRDefault="009571DC" w:rsidP="00177E39">
            <w:r w:rsidRPr="00C468C0">
              <w:t>– изведе закључак о повезаности националне историје са регионалном и светском, на основу датих примера;</w:t>
            </w:r>
          </w:p>
          <w:p w:rsidR="009571DC" w:rsidRPr="00C468C0" w:rsidRDefault="009571DC" w:rsidP="00177E39">
            <w:r w:rsidRPr="00C468C0">
              <w:t>– образложи утицај историјских догађаја, појава и процеса на савремено друштво.</w:t>
            </w:r>
          </w:p>
          <w:p w:rsidR="009571DC" w:rsidRPr="00C468C0" w:rsidRDefault="009571DC" w:rsidP="00177E39">
            <w:pPr>
              <w:spacing w:after="54"/>
              <w:rPr>
                <w:lang w:val="ru-RU"/>
              </w:rPr>
            </w:pPr>
            <w:r w:rsidRPr="00C468C0">
              <w:rPr>
                <w:lang w:val="ru-RU"/>
              </w:rPr>
              <w:t>Ученик ће бити у стању да:</w:t>
            </w:r>
          </w:p>
          <w:p w:rsidR="009571DC" w:rsidRPr="00C468C0" w:rsidRDefault="009571DC" w:rsidP="00177E39">
            <w:pPr>
              <w:spacing w:after="54"/>
              <w:rPr>
                <w:color w:val="1F1E21"/>
                <w:lang w:val="ru-RU"/>
              </w:rPr>
            </w:pPr>
            <w:r w:rsidRPr="00C468C0">
              <w:t>– смешта кључне догађаје, појаве и процесе из савремене историје на временској ленти;</w:t>
            </w:r>
          </w:p>
          <w:p w:rsidR="009571DC" w:rsidRPr="00C468C0" w:rsidRDefault="009571DC" w:rsidP="00177E39">
            <w:r w:rsidRPr="00C468C0">
              <w:t>– уочи динамику различитих историјских појава и промена на историјској карти;</w:t>
            </w:r>
          </w:p>
          <w:p w:rsidR="009571DC" w:rsidRPr="00C468C0" w:rsidRDefault="009571DC" w:rsidP="00177E39">
            <w:r w:rsidRPr="00C468C0">
              <w:t xml:space="preserve">– пореди </w:t>
            </w:r>
            <w:r w:rsidRPr="00C468C0">
              <w:lastRenderedPageBreak/>
              <w:t>различите историјске изворе и рангира их на основу њихове сазнајне вредности;</w:t>
            </w:r>
          </w:p>
          <w:p w:rsidR="009571DC" w:rsidRPr="00C468C0" w:rsidRDefault="009571DC" w:rsidP="00177E39">
            <w:r w:rsidRPr="00C468C0">
              <w:t>– анализира и процени ближе хронолошко порекло извора на основу садржаја;</w:t>
            </w:r>
          </w:p>
          <w:p w:rsidR="009571DC" w:rsidRPr="00C468C0" w:rsidRDefault="009571DC" w:rsidP="00177E39">
            <w:r w:rsidRPr="00C468C0">
              <w:t>– поредећи различите изворе о истој историјској појави или догађају, анализира позицију аутора;</w:t>
            </w:r>
          </w:p>
          <w:p w:rsidR="009571DC" w:rsidRPr="00C468C0" w:rsidRDefault="009571DC" w:rsidP="00177E39">
            <w:r w:rsidRPr="00C468C0">
              <w:t>– доведе у везу узроке и последице историјских догађаја, појава и процеса на конкретним примерима;</w:t>
            </w:r>
          </w:p>
          <w:p w:rsidR="009571DC" w:rsidRPr="00C468C0" w:rsidRDefault="009571DC" w:rsidP="00177E39">
            <w:r w:rsidRPr="00C468C0">
              <w:t>– наведе специфичности друштвених појава, процеса, политичких идеја, ставова појединаца и група у историјском периоду савременог доба;</w:t>
            </w:r>
          </w:p>
          <w:p w:rsidR="009571DC" w:rsidRPr="00C468C0" w:rsidRDefault="009571DC" w:rsidP="00177E39">
            <w:r w:rsidRPr="00C468C0">
              <w:t>– образложи значај и улогу истакнутих личности у датом историјском контексту;</w:t>
            </w:r>
          </w:p>
          <w:p w:rsidR="009571DC" w:rsidRPr="00C468C0" w:rsidRDefault="009571DC" w:rsidP="00177E39">
            <w:r w:rsidRPr="00C468C0">
              <w:t xml:space="preserve">– уочи елементе континуитета и дисконтинуитета српске </w:t>
            </w:r>
            <w:r w:rsidRPr="00C468C0">
              <w:lastRenderedPageBreak/>
              <w:t>државности;</w:t>
            </w:r>
          </w:p>
          <w:p w:rsidR="009571DC" w:rsidRPr="00C468C0" w:rsidRDefault="009571DC" w:rsidP="00177E39">
            <w:pPr>
              <w:contextualSpacing/>
            </w:pPr>
            <w:r w:rsidRPr="00C468C0">
              <w:t xml:space="preserve"> наведе примере како су идеје о родној, верској и етничкој равноправности утицале на савремене политичке прилике и развој друштва;</w:t>
            </w:r>
          </w:p>
          <w:p w:rsidR="009571DC" w:rsidRPr="00C468C0" w:rsidRDefault="009571DC" w:rsidP="00177E39">
            <w:pPr>
              <w:contextualSpacing/>
            </w:pPr>
            <w:r w:rsidRPr="00C468C0">
              <w:t>– пореди положај и начин живота припадника различитих друштвених група у историјском периоду савременог доба;</w:t>
            </w:r>
          </w:p>
          <w:p w:rsidR="009571DC" w:rsidRPr="00C468C0" w:rsidRDefault="009571DC" w:rsidP="00177E39">
            <w:pPr>
              <w:contextualSpacing/>
            </w:pPr>
            <w:r w:rsidRPr="00C468C0">
              <w:t>– илуструје примерима утицај научно-технолошког развоја на промене у друштву, економији и природном окружењу;</w:t>
            </w:r>
          </w:p>
          <w:p w:rsidR="009571DC" w:rsidRPr="00C468C0" w:rsidRDefault="009571DC" w:rsidP="00177E39">
            <w:pPr>
              <w:contextualSpacing/>
            </w:pPr>
            <w:r w:rsidRPr="00C468C0">
              <w:t>– образложи утицај различитих друштвено-економских система на свакодневни живот људи, анализирајући дате примере;</w:t>
            </w:r>
          </w:p>
          <w:p w:rsidR="009571DC" w:rsidRPr="00C468C0" w:rsidRDefault="009571DC" w:rsidP="00177E39">
            <w:pPr>
              <w:contextualSpacing/>
            </w:pPr>
            <w:r w:rsidRPr="00C468C0">
              <w:t>– идентификује узроке, елементе и последице историјских сукоба и ратова и дискутује о могућим начинима превенције конфликата;</w:t>
            </w:r>
          </w:p>
          <w:p w:rsidR="009571DC" w:rsidRPr="00C468C0" w:rsidRDefault="009571DC" w:rsidP="00177E39">
            <w:pPr>
              <w:contextualSpacing/>
            </w:pPr>
            <w:r w:rsidRPr="00C468C0">
              <w:lastRenderedPageBreak/>
              <w:t>– објасни значење појмова геноцид и Холокауст;</w:t>
            </w:r>
          </w:p>
          <w:p w:rsidR="009571DC" w:rsidRPr="00C468C0" w:rsidRDefault="009571DC" w:rsidP="00177E39">
            <w:pPr>
              <w:contextualSpacing/>
            </w:pPr>
            <w:r w:rsidRPr="00C468C0">
              <w:t>– изрази ставове, засноване на историјским аргументима, уважавајући мишљење саговорника;</w:t>
            </w:r>
          </w:p>
          <w:p w:rsidR="009571DC" w:rsidRPr="00C468C0" w:rsidRDefault="009571DC" w:rsidP="00177E39">
            <w:r w:rsidRPr="00C468C0">
              <w:t xml:space="preserve">– препозна пропаганду, стереотипе и идеолошку </w:t>
            </w:r>
          </w:p>
          <w:p w:rsidR="009571DC" w:rsidRPr="00C468C0" w:rsidRDefault="009571DC" w:rsidP="00177E39">
            <w:pPr>
              <w:spacing w:after="54" w:line="256" w:lineRule="auto"/>
              <w:rPr>
                <w:lang w:val="ru-RU"/>
              </w:rPr>
            </w:pPr>
            <w:r w:rsidRPr="00C468C0">
              <w:rPr>
                <w:lang w:val="ru-RU"/>
              </w:rPr>
              <w:t>– пореди положај и начин живота припадника различитих друштвених група у историјском периоду савременог доба;</w:t>
            </w:r>
          </w:p>
          <w:p w:rsidR="009571DC" w:rsidRPr="00C468C0" w:rsidRDefault="009571DC" w:rsidP="00177E39">
            <w:pPr>
              <w:spacing w:after="54" w:line="256" w:lineRule="auto"/>
              <w:rPr>
                <w:lang w:val="ru-RU"/>
              </w:rPr>
            </w:pPr>
            <w:r w:rsidRPr="00C468C0">
              <w:rPr>
                <w:lang w:val="ru-RU"/>
              </w:rPr>
              <w:t>– илуструје примерима утицај научно-технолошког развоја на промене у друштву, економији и природном окружењу;</w:t>
            </w:r>
          </w:p>
          <w:p w:rsidR="009571DC" w:rsidRPr="00C468C0" w:rsidRDefault="009571DC" w:rsidP="00177E39">
            <w:pPr>
              <w:spacing w:after="54" w:line="256" w:lineRule="auto"/>
              <w:rPr>
                <w:lang w:val="ru-RU"/>
              </w:rPr>
            </w:pPr>
            <w:r w:rsidRPr="00C468C0">
              <w:rPr>
                <w:lang w:val="ru-RU"/>
              </w:rPr>
              <w:t>– образложи утицај различитих друштвено-економских система на свакодневни живот људи, анализирајући дате примере;</w:t>
            </w:r>
          </w:p>
          <w:p w:rsidR="009571DC" w:rsidRPr="00C468C0" w:rsidRDefault="009571DC" w:rsidP="00177E39">
            <w:pPr>
              <w:spacing w:after="54" w:line="256" w:lineRule="auto"/>
              <w:rPr>
                <w:lang w:val="ru-RU"/>
              </w:rPr>
            </w:pPr>
            <w:r w:rsidRPr="00C468C0">
              <w:rPr>
                <w:lang w:val="ru-RU"/>
              </w:rPr>
              <w:t xml:space="preserve">– препозна како су културне интеракције, и сарадња </w:t>
            </w:r>
            <w:r w:rsidRPr="00C468C0">
              <w:rPr>
                <w:lang w:val="ru-RU"/>
              </w:rPr>
              <w:lastRenderedPageBreak/>
              <w:t>различитих етничких и социјалних група утицали на политички, друштвени и привредни живот;</w:t>
            </w:r>
          </w:p>
          <w:p w:rsidR="009571DC" w:rsidRPr="00C468C0" w:rsidRDefault="009571DC" w:rsidP="00177E39">
            <w:pPr>
              <w:spacing w:after="54" w:line="256" w:lineRule="auto"/>
              <w:rPr>
                <w:lang w:val="ru-RU"/>
              </w:rPr>
            </w:pPr>
            <w:r w:rsidRPr="00C468C0">
              <w:rPr>
                <w:lang w:val="ru-RU"/>
              </w:rPr>
              <w:t>– идентификује узроке, елементе и последице историјских сукоба и ратова и дискутује о могућим начинима превенције конфликата;</w:t>
            </w:r>
          </w:p>
          <w:p w:rsidR="009571DC" w:rsidRPr="00C468C0" w:rsidRDefault="009571DC" w:rsidP="00177E39">
            <w:pPr>
              <w:spacing w:after="54" w:line="256" w:lineRule="auto"/>
              <w:rPr>
                <w:lang w:val="ru-RU"/>
              </w:rPr>
            </w:pPr>
            <w:r w:rsidRPr="00C468C0">
              <w:rPr>
                <w:lang w:val="ru-RU"/>
              </w:rPr>
              <w:t>– изведе закључке о узроцима, току и последицама ратова условљених распадом СФРЈ користећи изворе различитог порекла и сазнајне вредности;</w:t>
            </w:r>
          </w:p>
          <w:p w:rsidR="009571DC" w:rsidRPr="00C468C0" w:rsidRDefault="009571DC" w:rsidP="00177E39">
            <w:pPr>
              <w:spacing w:after="54" w:line="256" w:lineRule="auto"/>
              <w:rPr>
                <w:lang w:val="ru-RU"/>
              </w:rPr>
            </w:pPr>
            <w:r w:rsidRPr="00C468C0">
              <w:rPr>
                <w:lang w:val="ru-RU"/>
              </w:rPr>
              <w:t>– изрази ставове, засноване на историјским аргументима, уважавајући мишљење саговорника;</w:t>
            </w:r>
          </w:p>
          <w:p w:rsidR="009571DC" w:rsidRPr="00C468C0" w:rsidRDefault="009571DC" w:rsidP="00177E39">
            <w:pPr>
              <w:spacing w:after="54" w:line="256" w:lineRule="auto"/>
              <w:rPr>
                <w:lang w:val="ru-RU"/>
              </w:rPr>
            </w:pPr>
            <w:r w:rsidRPr="00C468C0">
              <w:rPr>
                <w:lang w:val="ru-RU"/>
              </w:rPr>
              <w:t xml:space="preserve">– препозна пропаганду, стереотипе и идеолошку позицију у историјском извору и формулише став који се супротставља </w:t>
            </w:r>
            <w:r w:rsidRPr="00C468C0">
              <w:rPr>
                <w:lang w:val="ru-RU"/>
              </w:rPr>
              <w:lastRenderedPageBreak/>
              <w:t>манипулацији;</w:t>
            </w:r>
          </w:p>
          <w:p w:rsidR="009571DC" w:rsidRPr="00C468C0" w:rsidRDefault="009571DC" w:rsidP="00177E39">
            <w:pPr>
              <w:spacing w:after="54" w:line="256" w:lineRule="auto"/>
              <w:rPr>
                <w:lang w:val="ru-RU"/>
              </w:rPr>
            </w:pPr>
            <w:r w:rsidRPr="00C468C0">
              <w:rPr>
                <w:lang w:val="ru-RU"/>
              </w:rPr>
              <w:t>– критички се односи према информацијама из медија користећи се историјским знањима и вештинама;</w:t>
            </w:r>
          </w:p>
          <w:p w:rsidR="009571DC" w:rsidRPr="00C468C0" w:rsidRDefault="009571DC" w:rsidP="00177E39">
            <w:pPr>
              <w:spacing w:after="54" w:line="256" w:lineRule="auto"/>
              <w:rPr>
                <w:lang w:val="ru-RU"/>
              </w:rPr>
            </w:pPr>
            <w:r w:rsidRPr="00C468C0">
              <w:rPr>
                <w:lang w:val="ru-RU"/>
              </w:rPr>
              <w:t>– анализира историјске догађаје и појаве на основу доступног аудио-визуелног изворног материјала;</w:t>
            </w:r>
          </w:p>
          <w:p w:rsidR="009571DC" w:rsidRPr="00C468C0" w:rsidRDefault="009571DC" w:rsidP="00177E39">
            <w:pPr>
              <w:spacing w:after="54" w:line="256" w:lineRule="auto"/>
              <w:rPr>
                <w:lang w:val="ru-RU"/>
              </w:rPr>
            </w:pPr>
            <w:r w:rsidRPr="00C468C0">
              <w:rPr>
                <w:lang w:val="ru-RU"/>
              </w:rPr>
              <w:t>– осмисли, спроведе и презентује резултате истраживања заснованог на одабраним историјским изворима и литератури, користећи ИКТ;</w:t>
            </w:r>
          </w:p>
          <w:p w:rsidR="009571DC" w:rsidRPr="00C468C0" w:rsidRDefault="009571DC" w:rsidP="00177E39">
            <w:pPr>
              <w:spacing w:after="54" w:line="256" w:lineRule="auto"/>
              <w:rPr>
                <w:lang w:val="ru-RU"/>
              </w:rPr>
            </w:pPr>
            <w:r w:rsidRPr="00C468C0">
              <w:rPr>
                <w:lang w:val="ru-RU"/>
              </w:rPr>
              <w:t>– образложи смисао неговања сећања на важне догађаје и личности из историје савременог доба;</w:t>
            </w:r>
          </w:p>
          <w:p w:rsidR="009571DC" w:rsidRPr="00C468C0" w:rsidRDefault="009571DC" w:rsidP="00177E39">
            <w:pPr>
              <w:spacing w:after="54" w:line="256" w:lineRule="auto"/>
              <w:rPr>
                <w:lang w:val="ru-RU"/>
              </w:rPr>
            </w:pPr>
            <w:r w:rsidRPr="00C468C0">
              <w:rPr>
                <w:lang w:val="ru-RU"/>
              </w:rPr>
              <w:t xml:space="preserve">– истражи меморијалне споменике у локалној средини и учествује у организовању и спровођењу заједничких </w:t>
            </w:r>
            <w:r w:rsidRPr="00C468C0">
              <w:rPr>
                <w:lang w:val="ru-RU"/>
              </w:rPr>
              <w:lastRenderedPageBreak/>
              <w:t>школских активности везаних за развој културе сећања;</w:t>
            </w:r>
          </w:p>
          <w:p w:rsidR="009571DC" w:rsidRPr="00C468C0" w:rsidRDefault="009571DC" w:rsidP="00177E39">
            <w:pPr>
              <w:spacing w:after="54" w:line="256" w:lineRule="auto"/>
              <w:rPr>
                <w:lang w:val="ru-RU"/>
              </w:rPr>
            </w:pPr>
            <w:r w:rsidRPr="00C468C0">
              <w:rPr>
                <w:lang w:val="ru-RU"/>
              </w:rPr>
              <w:t>– покаже одговоран однос према културно-историјском наслеђу сопственог и других народа;</w:t>
            </w:r>
          </w:p>
          <w:p w:rsidR="009571DC" w:rsidRPr="00C468C0" w:rsidRDefault="009571DC" w:rsidP="00177E39">
            <w:pPr>
              <w:spacing w:after="54" w:line="256" w:lineRule="auto"/>
              <w:rPr>
                <w:lang w:val="ru-RU"/>
              </w:rPr>
            </w:pPr>
            <w:r w:rsidRPr="00C468C0">
              <w:rPr>
                <w:lang w:val="ru-RU"/>
              </w:rPr>
              <w:t>– уочи одраз историјских догађаја и појава у књижевним и уметничким делима;</w:t>
            </w:r>
          </w:p>
          <w:p w:rsidR="009571DC" w:rsidRPr="00C468C0" w:rsidRDefault="009571DC" w:rsidP="00177E39">
            <w:r w:rsidRPr="00C468C0">
              <w:rPr>
                <w:lang w:val="ru-RU"/>
              </w:rPr>
              <w:t>– препозна историјску димензију политичких, културних и технолошких промена у савременом свету и Републици Србији.</w:t>
            </w:r>
          </w:p>
          <w:p w:rsidR="009571DC" w:rsidRPr="00C468C0" w:rsidRDefault="009571DC" w:rsidP="00177E39">
            <w:pPr>
              <w:rPr>
                <w:lang w:val="sr-Cyrl-CS"/>
              </w:rPr>
            </w:pPr>
          </w:p>
        </w:tc>
        <w:tc>
          <w:tcPr>
            <w:tcW w:w="1788" w:type="dxa"/>
            <w:vMerge w:val="restart"/>
          </w:tcPr>
          <w:p w:rsidR="009571DC" w:rsidRPr="00C468C0" w:rsidRDefault="009571DC" w:rsidP="00C12239">
            <w:pPr>
              <w:pStyle w:val="NoSpacing"/>
              <w:numPr>
                <w:ilvl w:val="0"/>
                <w:numId w:val="79"/>
              </w:numPr>
              <w:suppressAutoHyphens w:val="0"/>
              <w:spacing w:line="240" w:lineRule="auto"/>
              <w:rPr>
                <w:rFonts w:ascii="Times New Roman" w:hAnsi="Times New Roman" w:cs="Times New Roman"/>
              </w:rPr>
            </w:pPr>
            <w:r w:rsidRPr="00C468C0">
              <w:rPr>
                <w:rFonts w:ascii="Times New Roman" w:hAnsi="Times New Roman" w:cs="Times New Roman"/>
              </w:rPr>
              <w:lastRenderedPageBreak/>
              <w:t>компетенција за учење;</w:t>
            </w:r>
          </w:p>
          <w:p w:rsidR="009571DC" w:rsidRPr="00C468C0" w:rsidRDefault="009571DC" w:rsidP="00C12239">
            <w:pPr>
              <w:pStyle w:val="NoSpacing"/>
              <w:numPr>
                <w:ilvl w:val="0"/>
                <w:numId w:val="79"/>
              </w:numPr>
              <w:suppressAutoHyphens w:val="0"/>
              <w:spacing w:line="240" w:lineRule="auto"/>
              <w:rPr>
                <w:rFonts w:ascii="Times New Roman" w:hAnsi="Times New Roman" w:cs="Times New Roman"/>
              </w:rPr>
            </w:pPr>
            <w:r w:rsidRPr="00C468C0">
              <w:rPr>
                <w:rFonts w:ascii="Times New Roman" w:hAnsi="Times New Roman" w:cs="Times New Roman"/>
              </w:rPr>
              <w:t>одговорно учешће у демократском друштву</w:t>
            </w:r>
          </w:p>
          <w:p w:rsidR="009571DC" w:rsidRPr="00C468C0" w:rsidRDefault="009571DC" w:rsidP="00C12239">
            <w:pPr>
              <w:pStyle w:val="NoSpacing"/>
              <w:numPr>
                <w:ilvl w:val="0"/>
                <w:numId w:val="79"/>
              </w:numPr>
              <w:suppressAutoHyphens w:val="0"/>
              <w:spacing w:line="240" w:lineRule="auto"/>
              <w:rPr>
                <w:rFonts w:ascii="Times New Roman" w:hAnsi="Times New Roman" w:cs="Times New Roman"/>
              </w:rPr>
            </w:pPr>
            <w:r w:rsidRPr="00C468C0">
              <w:rPr>
                <w:rFonts w:ascii="Times New Roman" w:hAnsi="Times New Roman" w:cs="Times New Roman"/>
              </w:rPr>
              <w:t>комуникација;</w:t>
            </w:r>
          </w:p>
          <w:p w:rsidR="009571DC" w:rsidRPr="00C468C0" w:rsidRDefault="009571DC" w:rsidP="00C12239">
            <w:pPr>
              <w:pStyle w:val="NoSpacing"/>
              <w:numPr>
                <w:ilvl w:val="0"/>
                <w:numId w:val="79"/>
              </w:numPr>
              <w:suppressAutoHyphens w:val="0"/>
              <w:spacing w:line="240" w:lineRule="auto"/>
              <w:rPr>
                <w:rFonts w:ascii="Times New Roman" w:hAnsi="Times New Roman" w:cs="Times New Roman"/>
              </w:rPr>
            </w:pPr>
            <w:r w:rsidRPr="00C468C0">
              <w:rPr>
                <w:rFonts w:ascii="Times New Roman" w:hAnsi="Times New Roman" w:cs="Times New Roman"/>
              </w:rPr>
              <w:t>одговоран однос према околини;</w:t>
            </w:r>
          </w:p>
          <w:p w:rsidR="009571DC" w:rsidRPr="00C468C0" w:rsidRDefault="009571DC" w:rsidP="00C12239">
            <w:pPr>
              <w:pStyle w:val="NoSpacing"/>
              <w:numPr>
                <w:ilvl w:val="0"/>
                <w:numId w:val="79"/>
              </w:numPr>
              <w:suppressAutoHyphens w:val="0"/>
              <w:spacing w:line="240" w:lineRule="auto"/>
              <w:rPr>
                <w:rFonts w:ascii="Times New Roman" w:hAnsi="Times New Roman" w:cs="Times New Roman"/>
              </w:rPr>
            </w:pPr>
            <w:r w:rsidRPr="00C468C0">
              <w:rPr>
                <w:rFonts w:ascii="Times New Roman" w:hAnsi="Times New Roman" w:cs="Times New Roman"/>
              </w:rPr>
              <w:t>одговоран однос према здрављу;</w:t>
            </w:r>
          </w:p>
          <w:p w:rsidR="009571DC" w:rsidRPr="00C468C0" w:rsidRDefault="009571DC" w:rsidP="00C12239">
            <w:pPr>
              <w:pStyle w:val="NoSpacing"/>
              <w:numPr>
                <w:ilvl w:val="0"/>
                <w:numId w:val="79"/>
              </w:numPr>
              <w:suppressAutoHyphens w:val="0"/>
              <w:spacing w:line="240" w:lineRule="auto"/>
              <w:rPr>
                <w:rFonts w:ascii="Times New Roman" w:hAnsi="Times New Roman" w:cs="Times New Roman"/>
              </w:rPr>
            </w:pPr>
            <w:r w:rsidRPr="00C468C0">
              <w:rPr>
                <w:rFonts w:ascii="Times New Roman" w:hAnsi="Times New Roman" w:cs="Times New Roman"/>
              </w:rPr>
              <w:t>предузимљивост и оријентација ка предузетништву;</w:t>
            </w:r>
          </w:p>
          <w:p w:rsidR="009571DC" w:rsidRPr="00C468C0" w:rsidRDefault="009571DC" w:rsidP="00C12239">
            <w:pPr>
              <w:pStyle w:val="NoSpacing"/>
              <w:numPr>
                <w:ilvl w:val="0"/>
                <w:numId w:val="79"/>
              </w:numPr>
              <w:suppressAutoHyphens w:val="0"/>
              <w:spacing w:line="240" w:lineRule="auto"/>
              <w:rPr>
                <w:rFonts w:ascii="Times New Roman" w:hAnsi="Times New Roman" w:cs="Times New Roman"/>
              </w:rPr>
            </w:pPr>
            <w:r w:rsidRPr="00C468C0">
              <w:rPr>
                <w:rFonts w:ascii="Times New Roman" w:hAnsi="Times New Roman" w:cs="Times New Roman"/>
              </w:rPr>
              <w:t>рад са подацима и информацијама;</w:t>
            </w:r>
          </w:p>
          <w:p w:rsidR="009571DC" w:rsidRPr="00C468C0" w:rsidRDefault="009571DC" w:rsidP="00C12239">
            <w:pPr>
              <w:pStyle w:val="NoSpacing"/>
              <w:numPr>
                <w:ilvl w:val="0"/>
                <w:numId w:val="79"/>
              </w:numPr>
              <w:suppressAutoHyphens w:val="0"/>
              <w:spacing w:line="240" w:lineRule="auto"/>
              <w:rPr>
                <w:rFonts w:ascii="Times New Roman" w:hAnsi="Times New Roman" w:cs="Times New Roman"/>
              </w:rPr>
            </w:pPr>
            <w:r w:rsidRPr="00C468C0">
              <w:rPr>
                <w:rFonts w:ascii="Times New Roman" w:hAnsi="Times New Roman" w:cs="Times New Roman"/>
              </w:rPr>
              <w:t>решавање проблема;</w:t>
            </w:r>
          </w:p>
          <w:p w:rsidR="009571DC" w:rsidRPr="00C468C0" w:rsidRDefault="009571DC" w:rsidP="00C12239">
            <w:pPr>
              <w:pStyle w:val="NoSpacing"/>
              <w:numPr>
                <w:ilvl w:val="0"/>
                <w:numId w:val="79"/>
              </w:numPr>
              <w:suppressAutoHyphens w:val="0"/>
              <w:spacing w:line="240" w:lineRule="auto"/>
              <w:rPr>
                <w:rFonts w:ascii="Times New Roman" w:hAnsi="Times New Roman" w:cs="Times New Roman"/>
              </w:rPr>
            </w:pPr>
            <w:r w:rsidRPr="00C468C0">
              <w:rPr>
                <w:rFonts w:ascii="Times New Roman" w:hAnsi="Times New Roman" w:cs="Times New Roman"/>
              </w:rPr>
              <w:lastRenderedPageBreak/>
              <w:t>сарадња;</w:t>
            </w:r>
          </w:p>
          <w:p w:rsidR="009571DC" w:rsidRPr="00C468C0" w:rsidRDefault="009571DC" w:rsidP="00177E39">
            <w:pPr>
              <w:rPr>
                <w:lang w:val="sr-Cyrl-CS"/>
              </w:rPr>
            </w:pPr>
            <w:r w:rsidRPr="00C468C0">
              <w:t>дигитална компетенција.</w:t>
            </w:r>
          </w:p>
        </w:tc>
        <w:tc>
          <w:tcPr>
            <w:tcW w:w="2162" w:type="dxa"/>
            <w:vMerge w:val="restart"/>
          </w:tcPr>
          <w:p w:rsidR="009571DC" w:rsidRPr="00C468C0" w:rsidRDefault="009571DC" w:rsidP="00177E39">
            <w:pPr>
              <w:jc w:val="both"/>
              <w:rPr>
                <w:lang w:val="sr-Cyrl-CS"/>
              </w:rPr>
            </w:pPr>
          </w:p>
          <w:p w:rsidR="009571DC" w:rsidRPr="00C468C0" w:rsidRDefault="009571DC" w:rsidP="00177E39">
            <w:pPr>
              <w:jc w:val="center"/>
              <w:rPr>
                <w:b/>
              </w:rPr>
            </w:pPr>
            <w:r w:rsidRPr="00C468C0">
              <w:rPr>
                <w:b/>
                <w:lang w:val="sr-Cyrl-CS"/>
              </w:rPr>
              <w:t>ПОСМАТРАЊЕ</w:t>
            </w:r>
            <w:r w:rsidRPr="00C468C0">
              <w:rPr>
                <w:b/>
              </w:rPr>
              <w:t>,</w:t>
            </w:r>
          </w:p>
          <w:p w:rsidR="009571DC" w:rsidRPr="00C468C0" w:rsidRDefault="009571DC" w:rsidP="00177E39">
            <w:pPr>
              <w:jc w:val="center"/>
              <w:rPr>
                <w:b/>
              </w:rPr>
            </w:pPr>
            <w:r w:rsidRPr="00C468C0">
              <w:rPr>
                <w:b/>
              </w:rPr>
              <w:t>ИСПИТИВАЊЕ,</w:t>
            </w:r>
          </w:p>
          <w:p w:rsidR="009571DC" w:rsidRPr="00C468C0" w:rsidRDefault="009571DC" w:rsidP="00177E39">
            <w:pPr>
              <w:jc w:val="center"/>
              <w:rPr>
                <w:b/>
              </w:rPr>
            </w:pPr>
            <w:r w:rsidRPr="00C468C0">
              <w:rPr>
                <w:b/>
              </w:rPr>
              <w:t>ТЕСТИРАЊЕ,</w:t>
            </w:r>
          </w:p>
          <w:p w:rsidR="009571DC" w:rsidRPr="00C468C0" w:rsidRDefault="009571DC" w:rsidP="00177E39">
            <w:pPr>
              <w:jc w:val="center"/>
              <w:rPr>
                <w:b/>
              </w:rPr>
            </w:pPr>
            <w:r w:rsidRPr="00C468C0">
              <w:rPr>
                <w:b/>
              </w:rPr>
              <w:t>УЧЕНИЧКИ РАДОВИ.</w:t>
            </w:r>
          </w:p>
        </w:tc>
        <w:tc>
          <w:tcPr>
            <w:tcW w:w="1475" w:type="dxa"/>
            <w:vMerge w:val="restart"/>
          </w:tcPr>
          <w:p w:rsidR="009571DC" w:rsidRPr="00C468C0" w:rsidRDefault="009571DC" w:rsidP="00177E39">
            <w:pPr>
              <w:rPr>
                <w:rFonts w:eastAsia="SimSun"/>
                <w:lang w:val="sr-Cyrl-CS"/>
              </w:rPr>
            </w:pPr>
            <w:r w:rsidRPr="00C468C0">
              <w:rPr>
                <w:rFonts w:eastAsia="SimSun"/>
                <w:color w:val="000000"/>
              </w:rPr>
              <w:t>објашњава, мотивише, даје упутства ученицима, повезује, усмерава ученике, подстиче активност,</w:t>
            </w:r>
          </w:p>
        </w:tc>
        <w:tc>
          <w:tcPr>
            <w:tcW w:w="1696" w:type="dxa"/>
            <w:vMerge w:val="restart"/>
          </w:tcPr>
          <w:p w:rsidR="009571DC" w:rsidRPr="00C468C0" w:rsidRDefault="009571DC" w:rsidP="00177E39">
            <w:pPr>
              <w:rPr>
                <w:lang w:val="sr-Cyrl-CS"/>
              </w:rPr>
            </w:pPr>
            <w:r w:rsidRPr="00C468C0">
              <w:rPr>
                <w:rFonts w:eastAsia="SimSun"/>
                <w:color w:val="000000"/>
              </w:rPr>
              <w:t>слушају, бележе, дискутују, посматрају, анализирају, закључују, постављају питања</w:t>
            </w:r>
          </w:p>
        </w:tc>
      </w:tr>
      <w:tr w:rsidR="009571DC" w:rsidRPr="00C468C0" w:rsidTr="009571DC">
        <w:tc>
          <w:tcPr>
            <w:tcW w:w="1560" w:type="dxa"/>
          </w:tcPr>
          <w:p w:rsidR="009571DC" w:rsidRPr="00C468C0" w:rsidRDefault="009571DC" w:rsidP="00177E39">
            <w:pPr>
              <w:rPr>
                <w:b/>
                <w:bCs/>
              </w:rPr>
            </w:pPr>
            <w:r w:rsidRPr="00C468C0">
              <w:rPr>
                <w:b/>
                <w:bCs/>
              </w:rPr>
              <w:t>СЕПТ/ОКТ/НОВ.</w:t>
            </w:r>
          </w:p>
        </w:tc>
        <w:tc>
          <w:tcPr>
            <w:tcW w:w="1223" w:type="dxa"/>
          </w:tcPr>
          <w:p w:rsidR="009571DC" w:rsidRPr="00C468C0" w:rsidRDefault="009571DC" w:rsidP="00177E39">
            <w:r w:rsidRPr="00C468C0">
              <w:t>2.</w:t>
            </w:r>
          </w:p>
        </w:tc>
        <w:tc>
          <w:tcPr>
            <w:tcW w:w="1701" w:type="dxa"/>
          </w:tcPr>
          <w:p w:rsidR="009571DC" w:rsidRPr="00C468C0" w:rsidRDefault="009571DC" w:rsidP="00177E39">
            <w:pPr>
              <w:rPr>
                <w:lang w:val="sr-Cyrl-CS"/>
              </w:rPr>
            </w:pPr>
            <w:r w:rsidRPr="00C468C0">
              <w:rPr>
                <w:b/>
                <w:bCs/>
              </w:rPr>
              <w:t>ЕВРОПА, СВЕТ И СРПСКИ НАРОД У ЈУГОСЛОВЕНСКОЈ ДРЖАВИ У ПЕРИОДУ ИЗМЕЂУ ДВА СВЕТСКА РАТА</w:t>
            </w:r>
          </w:p>
        </w:tc>
        <w:tc>
          <w:tcPr>
            <w:tcW w:w="1134" w:type="dxa"/>
          </w:tcPr>
          <w:p w:rsidR="009571DC" w:rsidRPr="00C468C0" w:rsidRDefault="009571DC" w:rsidP="00177E39">
            <w:pPr>
              <w:rPr>
                <w:lang w:val="sr-Cyrl-CS"/>
              </w:rPr>
            </w:pPr>
          </w:p>
        </w:tc>
        <w:tc>
          <w:tcPr>
            <w:tcW w:w="1862" w:type="dxa"/>
            <w:vMerge/>
          </w:tcPr>
          <w:p w:rsidR="009571DC" w:rsidRPr="00C468C0" w:rsidRDefault="009571DC" w:rsidP="00177E39">
            <w:pPr>
              <w:rPr>
                <w:lang w:val="sr-Cyrl-CS"/>
              </w:rPr>
            </w:pPr>
          </w:p>
        </w:tc>
        <w:tc>
          <w:tcPr>
            <w:tcW w:w="1788" w:type="dxa"/>
            <w:vMerge/>
          </w:tcPr>
          <w:p w:rsidR="009571DC" w:rsidRPr="00C468C0" w:rsidRDefault="009571DC" w:rsidP="00177E39">
            <w:pPr>
              <w:rPr>
                <w:lang w:val="sr-Cyrl-CS"/>
              </w:rPr>
            </w:pPr>
          </w:p>
        </w:tc>
        <w:tc>
          <w:tcPr>
            <w:tcW w:w="2162" w:type="dxa"/>
            <w:vMerge/>
          </w:tcPr>
          <w:p w:rsidR="009571DC" w:rsidRPr="00C468C0" w:rsidRDefault="009571DC" w:rsidP="00177E39">
            <w:pPr>
              <w:jc w:val="center"/>
              <w:rPr>
                <w:b/>
                <w:lang w:val="sr-Cyrl-CS"/>
              </w:rPr>
            </w:pPr>
          </w:p>
        </w:tc>
        <w:tc>
          <w:tcPr>
            <w:tcW w:w="1475" w:type="dxa"/>
            <w:vMerge/>
          </w:tcPr>
          <w:p w:rsidR="009571DC" w:rsidRPr="00C468C0" w:rsidRDefault="009571DC" w:rsidP="00177E39">
            <w:pPr>
              <w:rPr>
                <w:lang w:val="sr-Cyrl-CS"/>
              </w:rPr>
            </w:pPr>
          </w:p>
        </w:tc>
        <w:tc>
          <w:tcPr>
            <w:tcW w:w="1696" w:type="dxa"/>
            <w:vMerge/>
          </w:tcPr>
          <w:p w:rsidR="009571DC" w:rsidRPr="00C468C0" w:rsidRDefault="009571DC" w:rsidP="00177E39">
            <w:pPr>
              <w:rPr>
                <w:lang w:val="sr-Cyrl-CS"/>
              </w:rPr>
            </w:pPr>
          </w:p>
        </w:tc>
      </w:tr>
      <w:tr w:rsidR="009571DC" w:rsidRPr="00C468C0" w:rsidTr="009571DC">
        <w:tc>
          <w:tcPr>
            <w:tcW w:w="1560" w:type="dxa"/>
          </w:tcPr>
          <w:p w:rsidR="009571DC" w:rsidRPr="00C468C0" w:rsidRDefault="009571DC" w:rsidP="00177E39">
            <w:pPr>
              <w:rPr>
                <w:b/>
                <w:bCs/>
              </w:rPr>
            </w:pPr>
            <w:r w:rsidRPr="00C468C0">
              <w:rPr>
                <w:b/>
                <w:bCs/>
              </w:rPr>
              <w:t>ДЕЦ/ЈАН/ФЕБ.</w:t>
            </w:r>
          </w:p>
        </w:tc>
        <w:tc>
          <w:tcPr>
            <w:tcW w:w="1223" w:type="dxa"/>
          </w:tcPr>
          <w:p w:rsidR="009571DC" w:rsidRPr="00C468C0" w:rsidRDefault="009571DC" w:rsidP="00177E39">
            <w:r w:rsidRPr="00C468C0">
              <w:t>3.</w:t>
            </w:r>
          </w:p>
        </w:tc>
        <w:tc>
          <w:tcPr>
            <w:tcW w:w="1701" w:type="dxa"/>
          </w:tcPr>
          <w:p w:rsidR="009571DC" w:rsidRPr="00C468C0" w:rsidRDefault="009571DC" w:rsidP="00177E39">
            <w:pPr>
              <w:spacing w:after="200" w:line="276" w:lineRule="auto"/>
              <w:jc w:val="center"/>
              <w:rPr>
                <w:b/>
                <w:bCs/>
                <w:lang w:val="sr-Cyrl-CS"/>
              </w:rPr>
            </w:pPr>
            <w:r w:rsidRPr="00C468C0">
              <w:rPr>
                <w:b/>
                <w:bCs/>
              </w:rPr>
              <w:t>ДРУГИ СВЕТСКИ РАТ – ТОТАЛНИ РАТ</w:t>
            </w:r>
          </w:p>
        </w:tc>
        <w:tc>
          <w:tcPr>
            <w:tcW w:w="1134" w:type="dxa"/>
          </w:tcPr>
          <w:p w:rsidR="009571DC" w:rsidRPr="00C468C0" w:rsidRDefault="009571DC" w:rsidP="00177E39">
            <w:pPr>
              <w:rPr>
                <w:lang w:val="sr-Cyrl-CS"/>
              </w:rPr>
            </w:pPr>
          </w:p>
        </w:tc>
        <w:tc>
          <w:tcPr>
            <w:tcW w:w="1862" w:type="dxa"/>
            <w:vMerge/>
          </w:tcPr>
          <w:p w:rsidR="009571DC" w:rsidRPr="00C468C0" w:rsidRDefault="009571DC" w:rsidP="00177E39">
            <w:pPr>
              <w:rPr>
                <w:lang w:val="sr-Cyrl-CS"/>
              </w:rPr>
            </w:pPr>
          </w:p>
        </w:tc>
        <w:tc>
          <w:tcPr>
            <w:tcW w:w="1788" w:type="dxa"/>
            <w:vMerge/>
          </w:tcPr>
          <w:p w:rsidR="009571DC" w:rsidRPr="00C468C0" w:rsidRDefault="009571DC" w:rsidP="00177E39">
            <w:pPr>
              <w:rPr>
                <w:lang w:val="sr-Cyrl-CS"/>
              </w:rPr>
            </w:pPr>
          </w:p>
        </w:tc>
        <w:tc>
          <w:tcPr>
            <w:tcW w:w="2162" w:type="dxa"/>
            <w:vMerge/>
          </w:tcPr>
          <w:p w:rsidR="009571DC" w:rsidRPr="00C468C0" w:rsidRDefault="009571DC" w:rsidP="00177E39">
            <w:pPr>
              <w:jc w:val="center"/>
              <w:rPr>
                <w:b/>
                <w:lang w:val="sr-Cyrl-CS"/>
              </w:rPr>
            </w:pPr>
          </w:p>
        </w:tc>
        <w:tc>
          <w:tcPr>
            <w:tcW w:w="1475" w:type="dxa"/>
            <w:vMerge/>
          </w:tcPr>
          <w:p w:rsidR="009571DC" w:rsidRPr="00C468C0" w:rsidRDefault="009571DC" w:rsidP="00177E39">
            <w:pPr>
              <w:rPr>
                <w:lang w:val="sr-Cyrl-CS"/>
              </w:rPr>
            </w:pPr>
          </w:p>
        </w:tc>
        <w:tc>
          <w:tcPr>
            <w:tcW w:w="1696" w:type="dxa"/>
            <w:vMerge/>
          </w:tcPr>
          <w:p w:rsidR="009571DC" w:rsidRPr="00C468C0" w:rsidRDefault="009571DC" w:rsidP="00177E39">
            <w:pPr>
              <w:rPr>
                <w:lang w:val="sr-Cyrl-CS"/>
              </w:rPr>
            </w:pPr>
          </w:p>
        </w:tc>
      </w:tr>
      <w:tr w:rsidR="009571DC" w:rsidRPr="00C468C0" w:rsidTr="009571DC">
        <w:tc>
          <w:tcPr>
            <w:tcW w:w="1560" w:type="dxa"/>
          </w:tcPr>
          <w:p w:rsidR="009571DC" w:rsidRPr="00C468C0" w:rsidRDefault="009571DC" w:rsidP="00177E39">
            <w:pPr>
              <w:rPr>
                <w:b/>
                <w:bCs/>
              </w:rPr>
            </w:pPr>
            <w:r w:rsidRPr="00C468C0">
              <w:rPr>
                <w:b/>
                <w:bCs/>
              </w:rPr>
              <w:t>МАР/АПР.</w:t>
            </w:r>
          </w:p>
        </w:tc>
        <w:tc>
          <w:tcPr>
            <w:tcW w:w="1223" w:type="dxa"/>
          </w:tcPr>
          <w:p w:rsidR="009571DC" w:rsidRPr="00C468C0" w:rsidRDefault="009571DC" w:rsidP="00177E39">
            <w:r w:rsidRPr="00C468C0">
              <w:t>4.</w:t>
            </w:r>
          </w:p>
        </w:tc>
        <w:tc>
          <w:tcPr>
            <w:tcW w:w="1701" w:type="dxa"/>
          </w:tcPr>
          <w:p w:rsidR="009571DC" w:rsidRPr="00C468C0" w:rsidRDefault="009571DC" w:rsidP="00177E39">
            <w:pPr>
              <w:rPr>
                <w:lang w:val="sr-Cyrl-CS"/>
              </w:rPr>
            </w:pPr>
            <w:r w:rsidRPr="00C468C0">
              <w:rPr>
                <w:b/>
                <w:bCs/>
              </w:rPr>
              <w:t>СВЕТ, EВРОПА И СРПСКИ НАРОД У ЈУГОСЛОВЕНСКОЈ ДРЖАВИ У ПЕРИОДУ ХЛАДНОГ РАТА</w:t>
            </w:r>
          </w:p>
        </w:tc>
        <w:tc>
          <w:tcPr>
            <w:tcW w:w="1134" w:type="dxa"/>
          </w:tcPr>
          <w:p w:rsidR="009571DC" w:rsidRPr="00C468C0" w:rsidRDefault="009571DC" w:rsidP="00177E39">
            <w:pPr>
              <w:rPr>
                <w:lang w:val="sr-Cyrl-CS"/>
              </w:rPr>
            </w:pPr>
          </w:p>
        </w:tc>
        <w:tc>
          <w:tcPr>
            <w:tcW w:w="1862" w:type="dxa"/>
            <w:vMerge/>
          </w:tcPr>
          <w:p w:rsidR="009571DC" w:rsidRPr="00C468C0" w:rsidRDefault="009571DC" w:rsidP="00177E39">
            <w:pPr>
              <w:rPr>
                <w:lang w:val="sr-Cyrl-CS"/>
              </w:rPr>
            </w:pPr>
          </w:p>
        </w:tc>
        <w:tc>
          <w:tcPr>
            <w:tcW w:w="1788" w:type="dxa"/>
            <w:vMerge/>
          </w:tcPr>
          <w:p w:rsidR="009571DC" w:rsidRPr="00C468C0" w:rsidRDefault="009571DC" w:rsidP="00177E39">
            <w:pPr>
              <w:rPr>
                <w:lang w:val="sr-Cyrl-CS"/>
              </w:rPr>
            </w:pPr>
          </w:p>
        </w:tc>
        <w:tc>
          <w:tcPr>
            <w:tcW w:w="2162" w:type="dxa"/>
            <w:vMerge/>
          </w:tcPr>
          <w:p w:rsidR="009571DC" w:rsidRPr="00C468C0" w:rsidRDefault="009571DC" w:rsidP="00177E39">
            <w:pPr>
              <w:jc w:val="center"/>
              <w:rPr>
                <w:b/>
                <w:lang w:val="sr-Cyrl-CS"/>
              </w:rPr>
            </w:pPr>
          </w:p>
        </w:tc>
        <w:tc>
          <w:tcPr>
            <w:tcW w:w="1475" w:type="dxa"/>
            <w:vMerge/>
          </w:tcPr>
          <w:p w:rsidR="009571DC" w:rsidRPr="00C468C0" w:rsidRDefault="009571DC" w:rsidP="00177E39">
            <w:pPr>
              <w:rPr>
                <w:lang w:val="sr-Cyrl-CS"/>
              </w:rPr>
            </w:pPr>
          </w:p>
        </w:tc>
        <w:tc>
          <w:tcPr>
            <w:tcW w:w="1696" w:type="dxa"/>
            <w:vMerge/>
          </w:tcPr>
          <w:p w:rsidR="009571DC" w:rsidRPr="00C468C0" w:rsidRDefault="009571DC" w:rsidP="00177E39">
            <w:pPr>
              <w:rPr>
                <w:lang w:val="sr-Cyrl-CS"/>
              </w:rPr>
            </w:pPr>
          </w:p>
        </w:tc>
      </w:tr>
      <w:tr w:rsidR="009571DC" w:rsidRPr="00C468C0" w:rsidTr="009571DC">
        <w:tc>
          <w:tcPr>
            <w:tcW w:w="1560" w:type="dxa"/>
          </w:tcPr>
          <w:p w:rsidR="009571DC" w:rsidRPr="00C468C0" w:rsidRDefault="009571DC" w:rsidP="00177E39">
            <w:pPr>
              <w:rPr>
                <w:b/>
                <w:bCs/>
              </w:rPr>
            </w:pPr>
            <w:r w:rsidRPr="00C468C0">
              <w:rPr>
                <w:b/>
                <w:bCs/>
              </w:rPr>
              <w:t>МАЈ/ЈУН</w:t>
            </w:r>
          </w:p>
        </w:tc>
        <w:tc>
          <w:tcPr>
            <w:tcW w:w="1223" w:type="dxa"/>
          </w:tcPr>
          <w:p w:rsidR="009571DC" w:rsidRPr="00C468C0" w:rsidRDefault="009571DC" w:rsidP="00177E39">
            <w:r w:rsidRPr="00C468C0">
              <w:t>5.</w:t>
            </w:r>
          </w:p>
        </w:tc>
        <w:tc>
          <w:tcPr>
            <w:tcW w:w="1701" w:type="dxa"/>
          </w:tcPr>
          <w:p w:rsidR="009571DC" w:rsidRPr="00C468C0" w:rsidRDefault="009571DC" w:rsidP="00177E39">
            <w:pPr>
              <w:rPr>
                <w:lang w:val="sr-Cyrl-CS"/>
              </w:rPr>
            </w:pPr>
            <w:r w:rsidRPr="00C468C0">
              <w:rPr>
                <w:b/>
                <w:bCs/>
              </w:rPr>
              <w:t xml:space="preserve">СВЕТ, ЕВРОПА, СРПСКА </w:t>
            </w:r>
            <w:r w:rsidRPr="00C468C0">
              <w:rPr>
                <w:b/>
                <w:bCs/>
              </w:rPr>
              <w:lastRenderedPageBreak/>
              <w:t>ДРЖАВА И НАРОД У САВРЕМЕНИМ ПРОЦЕСИМА</w:t>
            </w:r>
          </w:p>
        </w:tc>
        <w:tc>
          <w:tcPr>
            <w:tcW w:w="1134" w:type="dxa"/>
          </w:tcPr>
          <w:p w:rsidR="009571DC" w:rsidRPr="00C468C0" w:rsidRDefault="009571DC" w:rsidP="00177E39">
            <w:pPr>
              <w:rPr>
                <w:lang w:val="sr-Cyrl-CS"/>
              </w:rPr>
            </w:pPr>
          </w:p>
        </w:tc>
        <w:tc>
          <w:tcPr>
            <w:tcW w:w="1862" w:type="dxa"/>
            <w:vMerge/>
          </w:tcPr>
          <w:p w:rsidR="009571DC" w:rsidRPr="00C468C0" w:rsidRDefault="009571DC" w:rsidP="00177E39">
            <w:pPr>
              <w:rPr>
                <w:lang w:val="sr-Cyrl-CS"/>
              </w:rPr>
            </w:pPr>
          </w:p>
        </w:tc>
        <w:tc>
          <w:tcPr>
            <w:tcW w:w="1788" w:type="dxa"/>
            <w:vMerge/>
          </w:tcPr>
          <w:p w:rsidR="009571DC" w:rsidRPr="00C468C0" w:rsidRDefault="009571DC" w:rsidP="00177E39">
            <w:pPr>
              <w:rPr>
                <w:lang w:val="sr-Cyrl-CS"/>
              </w:rPr>
            </w:pPr>
          </w:p>
        </w:tc>
        <w:tc>
          <w:tcPr>
            <w:tcW w:w="2162" w:type="dxa"/>
            <w:vMerge/>
          </w:tcPr>
          <w:p w:rsidR="009571DC" w:rsidRPr="00C468C0" w:rsidRDefault="009571DC" w:rsidP="00177E39">
            <w:pPr>
              <w:rPr>
                <w:lang w:val="sr-Cyrl-CS"/>
              </w:rPr>
            </w:pPr>
          </w:p>
        </w:tc>
        <w:tc>
          <w:tcPr>
            <w:tcW w:w="1475" w:type="dxa"/>
            <w:vMerge/>
          </w:tcPr>
          <w:p w:rsidR="009571DC" w:rsidRPr="00C468C0" w:rsidRDefault="009571DC" w:rsidP="00177E39">
            <w:pPr>
              <w:rPr>
                <w:lang w:val="sr-Cyrl-CS"/>
              </w:rPr>
            </w:pPr>
          </w:p>
        </w:tc>
        <w:tc>
          <w:tcPr>
            <w:tcW w:w="1696" w:type="dxa"/>
            <w:vMerge/>
          </w:tcPr>
          <w:p w:rsidR="009571DC" w:rsidRPr="00C468C0" w:rsidRDefault="009571DC" w:rsidP="00177E39">
            <w:pPr>
              <w:rPr>
                <w:lang w:val="sr-Cyrl-CS"/>
              </w:rPr>
            </w:pPr>
          </w:p>
        </w:tc>
      </w:tr>
      <w:tr w:rsidR="009571DC" w:rsidRPr="00C468C0" w:rsidTr="009571DC">
        <w:tc>
          <w:tcPr>
            <w:tcW w:w="1560" w:type="dxa"/>
          </w:tcPr>
          <w:p w:rsidR="009571DC" w:rsidRPr="00C468C0" w:rsidRDefault="009571DC" w:rsidP="00177E39">
            <w:pPr>
              <w:rPr>
                <w:b/>
                <w:bCs/>
                <w:lang w:val="sr-Cyrl-CS"/>
              </w:rPr>
            </w:pPr>
          </w:p>
        </w:tc>
        <w:tc>
          <w:tcPr>
            <w:tcW w:w="1223" w:type="dxa"/>
          </w:tcPr>
          <w:p w:rsidR="009571DC" w:rsidRPr="00C468C0" w:rsidRDefault="009571DC" w:rsidP="00177E39">
            <w:pPr>
              <w:rPr>
                <w:lang w:val="sr-Cyrl-CS"/>
              </w:rPr>
            </w:pPr>
          </w:p>
        </w:tc>
        <w:tc>
          <w:tcPr>
            <w:tcW w:w="1701" w:type="dxa"/>
          </w:tcPr>
          <w:p w:rsidR="009571DC" w:rsidRPr="00C468C0" w:rsidRDefault="009571DC" w:rsidP="00177E39">
            <w:pPr>
              <w:rPr>
                <w:lang w:val="sr-Cyrl-CS"/>
              </w:rPr>
            </w:pPr>
          </w:p>
        </w:tc>
        <w:tc>
          <w:tcPr>
            <w:tcW w:w="1134" w:type="dxa"/>
          </w:tcPr>
          <w:p w:rsidR="009571DC" w:rsidRPr="00C468C0" w:rsidRDefault="009571DC" w:rsidP="00177E39">
            <w:pPr>
              <w:rPr>
                <w:lang w:val="sr-Cyrl-CS"/>
              </w:rPr>
            </w:pPr>
          </w:p>
        </w:tc>
        <w:tc>
          <w:tcPr>
            <w:tcW w:w="1862" w:type="dxa"/>
            <w:vMerge/>
          </w:tcPr>
          <w:p w:rsidR="009571DC" w:rsidRPr="00C468C0" w:rsidRDefault="009571DC" w:rsidP="00177E39">
            <w:pPr>
              <w:rPr>
                <w:lang w:val="sr-Cyrl-CS"/>
              </w:rPr>
            </w:pPr>
          </w:p>
        </w:tc>
        <w:tc>
          <w:tcPr>
            <w:tcW w:w="1788" w:type="dxa"/>
            <w:vMerge/>
          </w:tcPr>
          <w:p w:rsidR="009571DC" w:rsidRPr="00C468C0" w:rsidRDefault="009571DC" w:rsidP="00177E39">
            <w:pPr>
              <w:rPr>
                <w:lang w:val="sr-Cyrl-CS"/>
              </w:rPr>
            </w:pPr>
          </w:p>
        </w:tc>
        <w:tc>
          <w:tcPr>
            <w:tcW w:w="2162" w:type="dxa"/>
            <w:vMerge/>
          </w:tcPr>
          <w:p w:rsidR="009571DC" w:rsidRPr="00C468C0" w:rsidRDefault="009571DC" w:rsidP="00177E39">
            <w:pPr>
              <w:rPr>
                <w:lang w:val="sr-Cyrl-CS"/>
              </w:rPr>
            </w:pPr>
          </w:p>
        </w:tc>
        <w:tc>
          <w:tcPr>
            <w:tcW w:w="1475" w:type="dxa"/>
            <w:vMerge/>
          </w:tcPr>
          <w:p w:rsidR="009571DC" w:rsidRPr="00C468C0" w:rsidRDefault="009571DC" w:rsidP="00177E39">
            <w:pPr>
              <w:rPr>
                <w:lang w:val="sr-Cyrl-CS"/>
              </w:rPr>
            </w:pPr>
          </w:p>
        </w:tc>
        <w:tc>
          <w:tcPr>
            <w:tcW w:w="1696" w:type="dxa"/>
            <w:vMerge/>
          </w:tcPr>
          <w:p w:rsidR="009571DC" w:rsidRPr="00C468C0" w:rsidRDefault="009571DC" w:rsidP="00177E39">
            <w:pPr>
              <w:rPr>
                <w:lang w:val="sr-Cyrl-CS"/>
              </w:rPr>
            </w:pPr>
          </w:p>
        </w:tc>
      </w:tr>
    </w:tbl>
    <w:p w:rsidR="009571DC" w:rsidRDefault="009571DC" w:rsidP="009571DC">
      <w:pPr>
        <w:rPr>
          <w:rFonts w:ascii="Times New Roman" w:hAnsi="Times New Roman"/>
          <w:lang w:val="sr-Cyrl-CS"/>
        </w:rPr>
      </w:pPr>
    </w:p>
    <w:p w:rsidR="009571DC" w:rsidRDefault="00C468C0" w:rsidP="00C468C0">
      <w:pPr>
        <w:pStyle w:val="Heading3"/>
        <w:rPr>
          <w:lang w:val="sr-Cyrl-CS"/>
        </w:rPr>
      </w:pPr>
      <w:r>
        <w:rPr>
          <w:lang w:val="sr-Cyrl-CS"/>
        </w:rPr>
        <w:t>Хемија</w:t>
      </w:r>
    </w:p>
    <w:p w:rsidR="00C468C0" w:rsidRPr="00C468C0" w:rsidRDefault="00C468C0" w:rsidP="00C468C0">
      <w:pPr>
        <w:rPr>
          <w:lang w:val="sr-Cyrl-CS"/>
        </w:rPr>
      </w:pPr>
    </w:p>
    <w:tbl>
      <w:tblPr>
        <w:tblStyle w:val="TableGrid"/>
        <w:tblW w:w="0" w:type="auto"/>
        <w:jc w:val="center"/>
        <w:tblLook w:val="04A0"/>
      </w:tblPr>
      <w:tblGrid>
        <w:gridCol w:w="1368"/>
        <w:gridCol w:w="1700"/>
        <w:gridCol w:w="1368"/>
        <w:gridCol w:w="1368"/>
        <w:gridCol w:w="1368"/>
        <w:gridCol w:w="1368"/>
        <w:gridCol w:w="1368"/>
      </w:tblGrid>
      <w:tr w:rsidR="009571DC" w:rsidRPr="00C468C0" w:rsidTr="009571DC">
        <w:trPr>
          <w:jc w:val="center"/>
        </w:trPr>
        <w:tc>
          <w:tcPr>
            <w:tcW w:w="1368" w:type="dxa"/>
          </w:tcPr>
          <w:p w:rsidR="009571DC" w:rsidRPr="00C468C0" w:rsidRDefault="009571DC" w:rsidP="00177E39">
            <w:pPr>
              <w:rPr>
                <w:rFonts w:ascii="Times New Roman" w:hAnsi="Times New Roman" w:cs="Times New Roman"/>
                <w:sz w:val="20"/>
                <w:szCs w:val="20"/>
              </w:rPr>
            </w:pPr>
            <w:r w:rsidRPr="00C468C0">
              <w:rPr>
                <w:rFonts w:ascii="Times New Roman" w:hAnsi="Times New Roman" w:cs="Times New Roman"/>
                <w:sz w:val="20"/>
                <w:szCs w:val="20"/>
              </w:rPr>
              <w:t>Број наставне теме</w:t>
            </w:r>
          </w:p>
        </w:tc>
        <w:tc>
          <w:tcPr>
            <w:tcW w:w="1368" w:type="dxa"/>
          </w:tcPr>
          <w:p w:rsidR="009571DC" w:rsidRPr="00C468C0" w:rsidRDefault="009571DC" w:rsidP="00177E39">
            <w:pPr>
              <w:rPr>
                <w:rFonts w:ascii="Times New Roman" w:hAnsi="Times New Roman" w:cs="Times New Roman"/>
                <w:sz w:val="20"/>
                <w:szCs w:val="20"/>
              </w:rPr>
            </w:pPr>
            <w:r w:rsidRPr="00C468C0">
              <w:rPr>
                <w:rFonts w:ascii="Times New Roman" w:hAnsi="Times New Roman" w:cs="Times New Roman"/>
                <w:sz w:val="20"/>
                <w:szCs w:val="20"/>
              </w:rPr>
              <w:t>Наставна тема</w:t>
            </w:r>
          </w:p>
        </w:tc>
        <w:tc>
          <w:tcPr>
            <w:tcW w:w="1368" w:type="dxa"/>
          </w:tcPr>
          <w:p w:rsidR="009571DC" w:rsidRPr="00C468C0" w:rsidRDefault="009571DC" w:rsidP="00177E39">
            <w:pPr>
              <w:rPr>
                <w:rFonts w:ascii="Times New Roman" w:hAnsi="Times New Roman" w:cs="Times New Roman"/>
                <w:sz w:val="20"/>
                <w:szCs w:val="20"/>
              </w:rPr>
            </w:pPr>
            <w:r w:rsidRPr="00C468C0">
              <w:rPr>
                <w:rFonts w:ascii="Times New Roman" w:hAnsi="Times New Roman" w:cs="Times New Roman"/>
                <w:sz w:val="20"/>
                <w:szCs w:val="20"/>
              </w:rPr>
              <w:t>Обрада</w:t>
            </w:r>
          </w:p>
        </w:tc>
        <w:tc>
          <w:tcPr>
            <w:tcW w:w="1368" w:type="dxa"/>
          </w:tcPr>
          <w:p w:rsidR="009571DC" w:rsidRPr="00C468C0" w:rsidRDefault="009571DC" w:rsidP="00177E39">
            <w:pPr>
              <w:rPr>
                <w:rFonts w:ascii="Times New Roman" w:hAnsi="Times New Roman" w:cs="Times New Roman"/>
                <w:sz w:val="20"/>
                <w:szCs w:val="20"/>
              </w:rPr>
            </w:pPr>
            <w:r w:rsidRPr="00C468C0">
              <w:rPr>
                <w:rFonts w:ascii="Times New Roman" w:hAnsi="Times New Roman" w:cs="Times New Roman"/>
                <w:sz w:val="20"/>
                <w:szCs w:val="20"/>
              </w:rPr>
              <w:t>Утврђивање</w:t>
            </w:r>
          </w:p>
        </w:tc>
        <w:tc>
          <w:tcPr>
            <w:tcW w:w="1368" w:type="dxa"/>
          </w:tcPr>
          <w:p w:rsidR="009571DC" w:rsidRPr="00C468C0" w:rsidRDefault="009571DC" w:rsidP="00177E39">
            <w:pPr>
              <w:rPr>
                <w:rFonts w:ascii="Times New Roman" w:hAnsi="Times New Roman" w:cs="Times New Roman"/>
                <w:sz w:val="20"/>
                <w:szCs w:val="20"/>
              </w:rPr>
            </w:pPr>
            <w:r w:rsidRPr="00C468C0">
              <w:rPr>
                <w:rFonts w:ascii="Times New Roman" w:hAnsi="Times New Roman" w:cs="Times New Roman"/>
                <w:sz w:val="20"/>
                <w:szCs w:val="20"/>
              </w:rPr>
              <w:t>Провера</w:t>
            </w:r>
          </w:p>
        </w:tc>
        <w:tc>
          <w:tcPr>
            <w:tcW w:w="1368" w:type="dxa"/>
          </w:tcPr>
          <w:p w:rsidR="009571DC" w:rsidRPr="00C468C0" w:rsidRDefault="009571DC" w:rsidP="00177E39">
            <w:pPr>
              <w:rPr>
                <w:rFonts w:ascii="Times New Roman" w:hAnsi="Times New Roman" w:cs="Times New Roman"/>
                <w:sz w:val="20"/>
                <w:szCs w:val="20"/>
              </w:rPr>
            </w:pPr>
            <w:r w:rsidRPr="00C468C0">
              <w:rPr>
                <w:rFonts w:ascii="Times New Roman" w:hAnsi="Times New Roman" w:cs="Times New Roman"/>
                <w:b/>
                <w:sz w:val="20"/>
                <w:szCs w:val="20"/>
              </w:rPr>
              <w:t>Укупно</w:t>
            </w:r>
          </w:p>
        </w:tc>
        <w:tc>
          <w:tcPr>
            <w:tcW w:w="1368" w:type="dxa"/>
          </w:tcPr>
          <w:p w:rsidR="009571DC" w:rsidRPr="00C468C0" w:rsidRDefault="009571DC" w:rsidP="00177E39">
            <w:pPr>
              <w:rPr>
                <w:rFonts w:ascii="Times New Roman" w:hAnsi="Times New Roman" w:cs="Times New Roman"/>
                <w:sz w:val="20"/>
                <w:szCs w:val="20"/>
              </w:rPr>
            </w:pPr>
            <w:r w:rsidRPr="00C468C0">
              <w:rPr>
                <w:rFonts w:ascii="Times New Roman" w:hAnsi="Times New Roman" w:cs="Times New Roman"/>
                <w:sz w:val="20"/>
                <w:szCs w:val="20"/>
              </w:rPr>
              <w:t>Образовни стандарди</w:t>
            </w:r>
          </w:p>
        </w:tc>
      </w:tr>
      <w:tr w:rsidR="009571DC" w:rsidRPr="00C468C0" w:rsidTr="009571DC">
        <w:trPr>
          <w:jc w:val="center"/>
        </w:trPr>
        <w:tc>
          <w:tcPr>
            <w:tcW w:w="1368" w:type="dxa"/>
          </w:tcPr>
          <w:p w:rsidR="009571DC" w:rsidRPr="00C468C0" w:rsidRDefault="009571DC" w:rsidP="00177E39">
            <w:pPr>
              <w:rPr>
                <w:rFonts w:ascii="Times New Roman" w:hAnsi="Times New Roman" w:cs="Times New Roman"/>
                <w:sz w:val="20"/>
                <w:szCs w:val="20"/>
              </w:rPr>
            </w:pPr>
            <w:r w:rsidRPr="00C468C0">
              <w:rPr>
                <w:rFonts w:ascii="Times New Roman" w:hAnsi="Times New Roman" w:cs="Times New Roman"/>
                <w:sz w:val="20"/>
                <w:szCs w:val="20"/>
              </w:rPr>
              <w:t>1.</w:t>
            </w:r>
          </w:p>
        </w:tc>
        <w:tc>
          <w:tcPr>
            <w:tcW w:w="1368" w:type="dxa"/>
          </w:tcPr>
          <w:p w:rsidR="009571DC" w:rsidRPr="00C468C0" w:rsidRDefault="009571DC" w:rsidP="00177E39">
            <w:pPr>
              <w:rPr>
                <w:rFonts w:ascii="Times New Roman" w:hAnsi="Times New Roman" w:cs="Times New Roman"/>
                <w:sz w:val="20"/>
                <w:szCs w:val="20"/>
              </w:rPr>
            </w:pPr>
            <w:r w:rsidRPr="00C468C0">
              <w:rPr>
                <w:rFonts w:ascii="Times New Roman" w:hAnsi="Times New Roman" w:cs="Times New Roman"/>
                <w:sz w:val="20"/>
                <w:szCs w:val="20"/>
              </w:rPr>
              <w:t>Метали,оксиди метала и хидроксиди</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6</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7</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1</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14</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XE.1.2.1.</w:t>
            </w:r>
          </w:p>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XE.1.2.2.</w:t>
            </w:r>
          </w:p>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XE.1.2.4.</w:t>
            </w:r>
          </w:p>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XE.2.2..2.</w:t>
            </w:r>
          </w:p>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XE.3.2.3.</w:t>
            </w:r>
          </w:p>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XE.3.2.4.</w:t>
            </w:r>
          </w:p>
        </w:tc>
      </w:tr>
      <w:tr w:rsidR="009571DC" w:rsidRPr="00C468C0" w:rsidTr="009571DC">
        <w:trPr>
          <w:jc w:val="center"/>
        </w:trPr>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2.</w:t>
            </w:r>
          </w:p>
        </w:tc>
        <w:tc>
          <w:tcPr>
            <w:tcW w:w="1368" w:type="dxa"/>
          </w:tcPr>
          <w:p w:rsidR="009571DC" w:rsidRPr="00C468C0" w:rsidRDefault="009571DC" w:rsidP="00177E39">
            <w:pPr>
              <w:rPr>
                <w:rFonts w:ascii="Times New Roman" w:hAnsi="Times New Roman" w:cs="Times New Roman"/>
                <w:sz w:val="20"/>
                <w:szCs w:val="20"/>
              </w:rPr>
            </w:pPr>
            <w:r w:rsidRPr="00C468C0">
              <w:rPr>
                <w:rFonts w:ascii="Times New Roman" w:hAnsi="Times New Roman" w:cs="Times New Roman"/>
                <w:sz w:val="20"/>
                <w:szCs w:val="20"/>
              </w:rPr>
              <w:t xml:space="preserve">Неметали,оксиди неметала и </w:t>
            </w:r>
            <w:r w:rsidRPr="00C468C0">
              <w:rPr>
                <w:rFonts w:ascii="Times New Roman" w:hAnsi="Times New Roman" w:cs="Times New Roman"/>
                <w:sz w:val="20"/>
                <w:szCs w:val="20"/>
              </w:rPr>
              <w:lastRenderedPageBreak/>
              <w:t>киселине</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lastRenderedPageBreak/>
              <w:t>6</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4</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1</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11</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XE.1.2.1.</w:t>
            </w:r>
          </w:p>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XE.1.2.2.</w:t>
            </w:r>
          </w:p>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lastRenderedPageBreak/>
              <w:t>XE.1.2.5.</w:t>
            </w:r>
          </w:p>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XE.2.2.1.</w:t>
            </w:r>
          </w:p>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XE.2.2.2.</w:t>
            </w:r>
          </w:p>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XE.3.2.3.</w:t>
            </w:r>
          </w:p>
        </w:tc>
      </w:tr>
      <w:tr w:rsidR="009571DC" w:rsidRPr="00C468C0" w:rsidTr="009571DC">
        <w:trPr>
          <w:jc w:val="center"/>
        </w:trPr>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lastRenderedPageBreak/>
              <w:t>3.</w:t>
            </w:r>
          </w:p>
        </w:tc>
        <w:tc>
          <w:tcPr>
            <w:tcW w:w="1368" w:type="dxa"/>
          </w:tcPr>
          <w:p w:rsidR="009571DC" w:rsidRPr="00C468C0" w:rsidRDefault="009571DC" w:rsidP="00177E39">
            <w:pPr>
              <w:rPr>
                <w:rFonts w:ascii="Times New Roman" w:hAnsi="Times New Roman" w:cs="Times New Roman"/>
                <w:sz w:val="20"/>
                <w:szCs w:val="20"/>
              </w:rPr>
            </w:pPr>
            <w:r w:rsidRPr="00C468C0">
              <w:rPr>
                <w:rFonts w:ascii="Times New Roman" w:hAnsi="Times New Roman" w:cs="Times New Roman"/>
                <w:sz w:val="20"/>
                <w:szCs w:val="20"/>
              </w:rPr>
              <w:t>Соли-добијање ,особине и примена</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3</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2</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1</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6</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XE.1.2.4.</w:t>
            </w:r>
          </w:p>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XE.1.2.5.</w:t>
            </w:r>
          </w:p>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XE.1.2.6.</w:t>
            </w:r>
          </w:p>
        </w:tc>
      </w:tr>
      <w:tr w:rsidR="009571DC" w:rsidRPr="00C468C0" w:rsidTr="009571DC">
        <w:trPr>
          <w:jc w:val="center"/>
        </w:trPr>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4.</w:t>
            </w:r>
          </w:p>
        </w:tc>
        <w:tc>
          <w:tcPr>
            <w:tcW w:w="1368" w:type="dxa"/>
          </w:tcPr>
          <w:p w:rsidR="009571DC" w:rsidRPr="00C468C0" w:rsidRDefault="009571DC" w:rsidP="00177E39">
            <w:pPr>
              <w:rPr>
                <w:rFonts w:ascii="Times New Roman" w:hAnsi="Times New Roman" w:cs="Times New Roman"/>
                <w:sz w:val="20"/>
                <w:szCs w:val="20"/>
              </w:rPr>
            </w:pPr>
            <w:r w:rsidRPr="00C468C0">
              <w:rPr>
                <w:rFonts w:ascii="Times New Roman" w:hAnsi="Times New Roman" w:cs="Times New Roman"/>
                <w:sz w:val="20"/>
                <w:szCs w:val="20"/>
              </w:rPr>
              <w:t>Органска једињења и њихова општа својства</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1</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1</w:t>
            </w:r>
          </w:p>
        </w:tc>
        <w:tc>
          <w:tcPr>
            <w:tcW w:w="1368" w:type="dxa"/>
          </w:tcPr>
          <w:p w:rsidR="009571DC" w:rsidRPr="00C468C0" w:rsidRDefault="009571DC" w:rsidP="00177E39">
            <w:pPr>
              <w:rPr>
                <w:rFonts w:ascii="Times New Roman" w:hAnsi="Times New Roman" w:cs="Times New Roman"/>
                <w:b/>
                <w:sz w:val="20"/>
                <w:szCs w:val="20"/>
              </w:rPr>
            </w:pP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2</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XE.1.3.1.</w:t>
            </w:r>
          </w:p>
        </w:tc>
      </w:tr>
      <w:tr w:rsidR="009571DC" w:rsidRPr="00C468C0" w:rsidTr="009571DC">
        <w:trPr>
          <w:jc w:val="center"/>
        </w:trPr>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5.</w:t>
            </w:r>
          </w:p>
        </w:tc>
        <w:tc>
          <w:tcPr>
            <w:tcW w:w="1368" w:type="dxa"/>
          </w:tcPr>
          <w:p w:rsidR="009571DC" w:rsidRPr="00C468C0" w:rsidRDefault="009571DC" w:rsidP="00177E39">
            <w:pPr>
              <w:rPr>
                <w:rFonts w:ascii="Times New Roman" w:hAnsi="Times New Roman" w:cs="Times New Roman"/>
                <w:sz w:val="20"/>
                <w:szCs w:val="20"/>
              </w:rPr>
            </w:pPr>
            <w:r w:rsidRPr="00C468C0">
              <w:rPr>
                <w:rFonts w:ascii="Times New Roman" w:hAnsi="Times New Roman" w:cs="Times New Roman"/>
                <w:sz w:val="20"/>
                <w:szCs w:val="20"/>
              </w:rPr>
              <w:t>Угљоводоници</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5</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4</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1</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10</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XE.1.3.1.</w:t>
            </w:r>
          </w:p>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XE.1.3.2.</w:t>
            </w:r>
          </w:p>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XE.1.3.3.</w:t>
            </w:r>
          </w:p>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XE.2.3.1.</w:t>
            </w:r>
          </w:p>
          <w:p w:rsidR="009571DC" w:rsidRPr="00C468C0" w:rsidRDefault="009571DC" w:rsidP="00177E39">
            <w:pPr>
              <w:rPr>
                <w:rFonts w:ascii="Times New Roman" w:hAnsi="Times New Roman" w:cs="Times New Roman"/>
                <w:b/>
                <w:sz w:val="20"/>
                <w:szCs w:val="20"/>
              </w:rPr>
            </w:pPr>
          </w:p>
        </w:tc>
      </w:tr>
      <w:tr w:rsidR="009571DC" w:rsidRPr="00C468C0" w:rsidTr="009571DC">
        <w:trPr>
          <w:jc w:val="center"/>
        </w:trPr>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6.</w:t>
            </w:r>
          </w:p>
        </w:tc>
        <w:tc>
          <w:tcPr>
            <w:tcW w:w="1368" w:type="dxa"/>
          </w:tcPr>
          <w:p w:rsidR="009571DC" w:rsidRPr="00C468C0" w:rsidRDefault="009571DC" w:rsidP="00177E39">
            <w:pPr>
              <w:rPr>
                <w:rFonts w:ascii="Times New Roman" w:hAnsi="Times New Roman" w:cs="Times New Roman"/>
                <w:sz w:val="20"/>
                <w:szCs w:val="20"/>
              </w:rPr>
            </w:pPr>
            <w:r w:rsidRPr="00C468C0">
              <w:rPr>
                <w:rFonts w:ascii="Times New Roman" w:hAnsi="Times New Roman" w:cs="Times New Roman"/>
                <w:sz w:val="20"/>
                <w:szCs w:val="20"/>
              </w:rPr>
              <w:t>Органска једињења са кисеоником</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6</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4</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1</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11</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XE.1.3.1.</w:t>
            </w:r>
          </w:p>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XE.1.3.2.</w:t>
            </w:r>
          </w:p>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XE.1.3.3.</w:t>
            </w:r>
          </w:p>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XE.2.3.1.</w:t>
            </w:r>
          </w:p>
        </w:tc>
      </w:tr>
      <w:tr w:rsidR="009571DC" w:rsidRPr="00C468C0" w:rsidTr="009571DC">
        <w:trPr>
          <w:jc w:val="center"/>
        </w:trPr>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7.</w:t>
            </w:r>
          </w:p>
        </w:tc>
        <w:tc>
          <w:tcPr>
            <w:tcW w:w="1368" w:type="dxa"/>
          </w:tcPr>
          <w:p w:rsidR="009571DC" w:rsidRPr="00C468C0" w:rsidRDefault="009571DC" w:rsidP="00177E39">
            <w:pPr>
              <w:rPr>
                <w:rFonts w:ascii="Times New Roman" w:hAnsi="Times New Roman" w:cs="Times New Roman"/>
                <w:sz w:val="20"/>
                <w:szCs w:val="20"/>
              </w:rPr>
            </w:pPr>
            <w:r w:rsidRPr="00C468C0">
              <w:rPr>
                <w:rFonts w:ascii="Times New Roman" w:hAnsi="Times New Roman" w:cs="Times New Roman"/>
                <w:sz w:val="20"/>
                <w:szCs w:val="20"/>
              </w:rPr>
              <w:t>Биолошки важна органска једињења</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5</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3</w:t>
            </w:r>
          </w:p>
        </w:tc>
        <w:tc>
          <w:tcPr>
            <w:tcW w:w="1368" w:type="dxa"/>
          </w:tcPr>
          <w:p w:rsidR="009571DC" w:rsidRPr="00C468C0" w:rsidRDefault="009571DC" w:rsidP="00177E39">
            <w:pPr>
              <w:rPr>
                <w:rFonts w:ascii="Times New Roman" w:hAnsi="Times New Roman" w:cs="Times New Roman"/>
                <w:b/>
                <w:sz w:val="20"/>
                <w:szCs w:val="20"/>
              </w:rPr>
            </w:pP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8</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XE.1.4.1.</w:t>
            </w:r>
          </w:p>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XE.1.4.2.</w:t>
            </w:r>
          </w:p>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XE.2.4.1.</w:t>
            </w:r>
          </w:p>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XE.3.4.1.</w:t>
            </w:r>
          </w:p>
        </w:tc>
      </w:tr>
      <w:tr w:rsidR="009571DC" w:rsidRPr="00C468C0" w:rsidTr="009571DC">
        <w:trPr>
          <w:jc w:val="center"/>
        </w:trPr>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8.</w:t>
            </w:r>
          </w:p>
        </w:tc>
        <w:tc>
          <w:tcPr>
            <w:tcW w:w="1368" w:type="dxa"/>
          </w:tcPr>
          <w:p w:rsidR="009571DC" w:rsidRPr="00C468C0" w:rsidRDefault="009571DC" w:rsidP="00177E39">
            <w:pPr>
              <w:rPr>
                <w:rFonts w:ascii="Times New Roman" w:hAnsi="Times New Roman" w:cs="Times New Roman"/>
                <w:sz w:val="20"/>
                <w:szCs w:val="20"/>
              </w:rPr>
            </w:pPr>
            <w:r w:rsidRPr="00C468C0">
              <w:rPr>
                <w:rFonts w:ascii="Times New Roman" w:hAnsi="Times New Roman" w:cs="Times New Roman"/>
                <w:sz w:val="20"/>
                <w:szCs w:val="20"/>
              </w:rPr>
              <w:t>Хемија животне средине</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2</w:t>
            </w:r>
          </w:p>
        </w:tc>
        <w:tc>
          <w:tcPr>
            <w:tcW w:w="1368" w:type="dxa"/>
          </w:tcPr>
          <w:p w:rsidR="009571DC" w:rsidRPr="00C468C0" w:rsidRDefault="009571DC" w:rsidP="00177E39">
            <w:pPr>
              <w:rPr>
                <w:rFonts w:ascii="Times New Roman" w:hAnsi="Times New Roman" w:cs="Times New Roman"/>
                <w:b/>
                <w:sz w:val="20"/>
                <w:szCs w:val="20"/>
              </w:rPr>
            </w:pPr>
          </w:p>
        </w:tc>
        <w:tc>
          <w:tcPr>
            <w:tcW w:w="1368" w:type="dxa"/>
          </w:tcPr>
          <w:p w:rsidR="009571DC" w:rsidRPr="00C468C0" w:rsidRDefault="009571DC" w:rsidP="00177E39">
            <w:pPr>
              <w:rPr>
                <w:rFonts w:ascii="Times New Roman" w:hAnsi="Times New Roman" w:cs="Times New Roman"/>
                <w:b/>
                <w:sz w:val="20"/>
                <w:szCs w:val="20"/>
              </w:rPr>
            </w:pP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2</w:t>
            </w: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XE.1.5.1.</w:t>
            </w:r>
          </w:p>
        </w:tc>
      </w:tr>
      <w:tr w:rsidR="009571DC" w:rsidRPr="00C468C0" w:rsidTr="009571DC">
        <w:trPr>
          <w:jc w:val="center"/>
        </w:trPr>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9.</w:t>
            </w:r>
          </w:p>
        </w:tc>
        <w:tc>
          <w:tcPr>
            <w:tcW w:w="1368" w:type="dxa"/>
          </w:tcPr>
          <w:p w:rsidR="009571DC" w:rsidRPr="00C468C0" w:rsidRDefault="009571DC" w:rsidP="00177E39">
            <w:pPr>
              <w:rPr>
                <w:rFonts w:ascii="Times New Roman" w:hAnsi="Times New Roman" w:cs="Times New Roman"/>
                <w:sz w:val="20"/>
                <w:szCs w:val="20"/>
              </w:rPr>
            </w:pPr>
            <w:r w:rsidRPr="00C468C0">
              <w:rPr>
                <w:rFonts w:ascii="Times New Roman" w:hAnsi="Times New Roman" w:cs="Times New Roman"/>
                <w:sz w:val="20"/>
                <w:szCs w:val="20"/>
              </w:rPr>
              <w:t>Припрема за полагање завршног испита</w:t>
            </w:r>
          </w:p>
        </w:tc>
        <w:tc>
          <w:tcPr>
            <w:tcW w:w="1368" w:type="dxa"/>
          </w:tcPr>
          <w:p w:rsidR="009571DC" w:rsidRPr="00C468C0" w:rsidRDefault="009571DC" w:rsidP="00177E39">
            <w:pPr>
              <w:rPr>
                <w:rFonts w:ascii="Times New Roman" w:hAnsi="Times New Roman" w:cs="Times New Roman"/>
                <w:b/>
                <w:sz w:val="20"/>
                <w:szCs w:val="20"/>
              </w:rPr>
            </w:pP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4</w:t>
            </w:r>
          </w:p>
        </w:tc>
        <w:tc>
          <w:tcPr>
            <w:tcW w:w="1368" w:type="dxa"/>
          </w:tcPr>
          <w:p w:rsidR="009571DC" w:rsidRPr="00C468C0" w:rsidRDefault="009571DC" w:rsidP="00177E39">
            <w:pPr>
              <w:rPr>
                <w:rFonts w:ascii="Times New Roman" w:hAnsi="Times New Roman" w:cs="Times New Roman"/>
                <w:b/>
                <w:sz w:val="20"/>
                <w:szCs w:val="20"/>
              </w:rPr>
            </w:pP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4</w:t>
            </w:r>
          </w:p>
        </w:tc>
        <w:tc>
          <w:tcPr>
            <w:tcW w:w="1368" w:type="dxa"/>
          </w:tcPr>
          <w:p w:rsidR="009571DC" w:rsidRPr="00C468C0" w:rsidRDefault="009571DC" w:rsidP="00177E39">
            <w:pPr>
              <w:rPr>
                <w:rFonts w:ascii="Times New Roman" w:hAnsi="Times New Roman" w:cs="Times New Roman"/>
                <w:b/>
                <w:sz w:val="20"/>
                <w:szCs w:val="20"/>
              </w:rPr>
            </w:pPr>
          </w:p>
        </w:tc>
      </w:tr>
      <w:tr w:rsidR="009571DC" w:rsidRPr="00C468C0" w:rsidTr="009571DC">
        <w:trPr>
          <w:jc w:val="center"/>
        </w:trPr>
        <w:tc>
          <w:tcPr>
            <w:tcW w:w="1368" w:type="dxa"/>
          </w:tcPr>
          <w:p w:rsidR="009571DC" w:rsidRPr="00C468C0" w:rsidRDefault="009571DC" w:rsidP="00177E39">
            <w:pPr>
              <w:rPr>
                <w:rFonts w:ascii="Times New Roman" w:hAnsi="Times New Roman" w:cs="Times New Roman"/>
                <w:b/>
                <w:sz w:val="20"/>
                <w:szCs w:val="20"/>
              </w:rPr>
            </w:pPr>
          </w:p>
        </w:tc>
        <w:tc>
          <w:tcPr>
            <w:tcW w:w="1368" w:type="dxa"/>
          </w:tcPr>
          <w:p w:rsidR="009571DC" w:rsidRPr="00C468C0" w:rsidRDefault="009571DC" w:rsidP="00177E39">
            <w:pPr>
              <w:rPr>
                <w:rFonts w:ascii="Times New Roman" w:hAnsi="Times New Roman" w:cs="Times New Roman"/>
                <w:sz w:val="20"/>
                <w:szCs w:val="20"/>
              </w:rPr>
            </w:pPr>
          </w:p>
        </w:tc>
        <w:tc>
          <w:tcPr>
            <w:tcW w:w="1368" w:type="dxa"/>
          </w:tcPr>
          <w:p w:rsidR="009571DC" w:rsidRPr="00C468C0" w:rsidRDefault="009571DC" w:rsidP="00177E39">
            <w:pPr>
              <w:rPr>
                <w:rFonts w:ascii="Times New Roman" w:hAnsi="Times New Roman" w:cs="Times New Roman"/>
                <w:b/>
                <w:sz w:val="20"/>
                <w:szCs w:val="20"/>
              </w:rPr>
            </w:pPr>
          </w:p>
        </w:tc>
        <w:tc>
          <w:tcPr>
            <w:tcW w:w="1368" w:type="dxa"/>
          </w:tcPr>
          <w:p w:rsidR="009571DC" w:rsidRPr="00C468C0" w:rsidRDefault="009571DC" w:rsidP="00177E39">
            <w:pPr>
              <w:rPr>
                <w:rFonts w:ascii="Times New Roman" w:hAnsi="Times New Roman" w:cs="Times New Roman"/>
                <w:b/>
                <w:sz w:val="20"/>
                <w:szCs w:val="20"/>
              </w:rPr>
            </w:pPr>
          </w:p>
        </w:tc>
        <w:tc>
          <w:tcPr>
            <w:tcW w:w="1368" w:type="dxa"/>
          </w:tcPr>
          <w:p w:rsidR="009571DC" w:rsidRPr="00C468C0" w:rsidRDefault="009571DC" w:rsidP="00177E39">
            <w:pPr>
              <w:rPr>
                <w:rFonts w:ascii="Times New Roman" w:hAnsi="Times New Roman" w:cs="Times New Roman"/>
                <w:b/>
                <w:sz w:val="20"/>
                <w:szCs w:val="20"/>
              </w:rPr>
            </w:pPr>
          </w:p>
        </w:tc>
        <w:tc>
          <w:tcPr>
            <w:tcW w:w="1368" w:type="dxa"/>
          </w:tcPr>
          <w:p w:rsidR="009571DC" w:rsidRPr="00C468C0" w:rsidRDefault="009571DC" w:rsidP="00177E39">
            <w:pPr>
              <w:rPr>
                <w:rFonts w:ascii="Times New Roman" w:hAnsi="Times New Roman" w:cs="Times New Roman"/>
                <w:b/>
                <w:sz w:val="20"/>
                <w:szCs w:val="20"/>
              </w:rPr>
            </w:pPr>
            <w:r w:rsidRPr="00C468C0">
              <w:rPr>
                <w:rFonts w:ascii="Times New Roman" w:hAnsi="Times New Roman" w:cs="Times New Roman"/>
                <w:b/>
                <w:sz w:val="20"/>
                <w:szCs w:val="20"/>
              </w:rPr>
              <w:t>68</w:t>
            </w:r>
          </w:p>
        </w:tc>
        <w:tc>
          <w:tcPr>
            <w:tcW w:w="1368" w:type="dxa"/>
          </w:tcPr>
          <w:p w:rsidR="009571DC" w:rsidRPr="00C468C0" w:rsidRDefault="009571DC" w:rsidP="00177E39">
            <w:pPr>
              <w:rPr>
                <w:rFonts w:ascii="Times New Roman" w:hAnsi="Times New Roman" w:cs="Times New Roman"/>
                <w:b/>
                <w:sz w:val="20"/>
                <w:szCs w:val="20"/>
              </w:rPr>
            </w:pPr>
          </w:p>
        </w:tc>
      </w:tr>
    </w:tbl>
    <w:p w:rsidR="009571DC" w:rsidRPr="001E4325" w:rsidRDefault="009571DC" w:rsidP="009571DC">
      <w:pPr>
        <w:rPr>
          <w:rFonts w:ascii="Times New Roman" w:hAnsi="Times New Roman" w:cs="Times New Roman"/>
          <w:b/>
        </w:rPr>
      </w:pPr>
    </w:p>
    <w:p w:rsidR="00B76791" w:rsidRDefault="00B76791" w:rsidP="000E3310">
      <w:pPr>
        <w:spacing w:after="0" w:line="240" w:lineRule="auto"/>
        <w:jc w:val="center"/>
        <w:rPr>
          <w:rFonts w:ascii="Times New Roman" w:hAnsi="Times New Roman" w:cs="Times New Roman"/>
          <w:sz w:val="20"/>
          <w:szCs w:val="20"/>
          <w:lang w:val="sr-Cyrl-CS"/>
        </w:rPr>
      </w:pPr>
    </w:p>
    <w:p w:rsidR="009571DC" w:rsidRPr="002F2467" w:rsidRDefault="009571DC" w:rsidP="002F2467">
      <w:pPr>
        <w:pStyle w:val="Heading3"/>
        <w:rPr>
          <w:color w:val="000000"/>
        </w:rPr>
      </w:pPr>
      <w:r w:rsidRPr="002F2467">
        <w:t>Техника и технологија</w:t>
      </w:r>
    </w:p>
    <w:p w:rsidR="009571DC" w:rsidRPr="00C60827" w:rsidRDefault="009571DC" w:rsidP="009571DC">
      <w:pPr>
        <w:kinsoku w:val="0"/>
        <w:overflowPunct w:val="0"/>
        <w:rPr>
          <w:rFonts w:ascii="Times New Roman" w:hAnsi="Times New Roman"/>
        </w:rPr>
      </w:pPr>
      <w:r w:rsidRPr="00C60827">
        <w:rPr>
          <w:rFonts w:ascii="Times New Roman" w:hAnsi="Times New Roman"/>
          <w:bCs/>
          <w:color w:val="231F20"/>
        </w:rPr>
        <w:t xml:space="preserve">I  полугодиште :   бр.часова  _34_      II  полугодиште  :  бр.часова  _34_  укупно : __68__         недељни фод часова : </w:t>
      </w:r>
      <w:r w:rsidRPr="00C60827">
        <w:rPr>
          <w:rFonts w:ascii="Times New Roman" w:hAnsi="Times New Roman"/>
          <w:b/>
          <w:bCs/>
          <w:color w:val="231F20"/>
        </w:rPr>
        <w:t xml:space="preserve"> _2_____</w:t>
      </w:r>
    </w:p>
    <w:p w:rsidR="009571DC" w:rsidRPr="00C60827" w:rsidRDefault="009571DC" w:rsidP="009571DC">
      <w:pPr>
        <w:pStyle w:val="BodyText"/>
        <w:tabs>
          <w:tab w:val="left" w:pos="8900"/>
        </w:tabs>
        <w:kinsoku w:val="0"/>
        <w:overflowPunct w:val="0"/>
        <w:rPr>
          <w:color w:val="231F20"/>
          <w:sz w:val="22"/>
          <w:szCs w:val="22"/>
          <w:u w:val="single" w:color="221E1F"/>
        </w:rPr>
      </w:pPr>
      <w:r w:rsidRPr="00C60827">
        <w:rPr>
          <w:color w:val="231F20"/>
          <w:spacing w:val="1"/>
          <w:sz w:val="22"/>
          <w:szCs w:val="22"/>
        </w:rPr>
        <w:t>П</w:t>
      </w:r>
      <w:r w:rsidRPr="00C60827">
        <w:rPr>
          <w:color w:val="231F20"/>
          <w:sz w:val="22"/>
          <w:szCs w:val="22"/>
        </w:rPr>
        <w:t>ланови</w:t>
      </w:r>
      <w:r w:rsidRPr="00C60827">
        <w:rPr>
          <w:color w:val="231F20"/>
          <w:spacing w:val="-1"/>
          <w:sz w:val="22"/>
          <w:szCs w:val="22"/>
        </w:rPr>
        <w:t xml:space="preserve"> </w:t>
      </w:r>
      <w:r w:rsidRPr="00C60827">
        <w:rPr>
          <w:color w:val="231F20"/>
          <w:sz w:val="22"/>
          <w:szCs w:val="22"/>
        </w:rPr>
        <w:t>рада</w:t>
      </w:r>
      <w:r w:rsidRPr="00C60827">
        <w:rPr>
          <w:color w:val="231F20"/>
          <w:spacing w:val="-1"/>
          <w:sz w:val="22"/>
          <w:szCs w:val="22"/>
        </w:rPr>
        <w:t xml:space="preserve"> </w:t>
      </w:r>
      <w:r w:rsidRPr="00C60827">
        <w:rPr>
          <w:color w:val="231F20"/>
          <w:sz w:val="22"/>
          <w:szCs w:val="22"/>
        </w:rPr>
        <w:t>ре</w:t>
      </w:r>
      <w:r w:rsidRPr="00C60827">
        <w:rPr>
          <w:color w:val="231F20"/>
          <w:spacing w:val="1"/>
          <w:sz w:val="22"/>
          <w:szCs w:val="22"/>
        </w:rPr>
        <w:t>а</w:t>
      </w:r>
      <w:r w:rsidRPr="00C60827">
        <w:rPr>
          <w:color w:val="231F20"/>
          <w:sz w:val="22"/>
          <w:szCs w:val="22"/>
        </w:rPr>
        <w:t>ли</w:t>
      </w:r>
      <w:r w:rsidRPr="00C60827">
        <w:rPr>
          <w:color w:val="231F20"/>
          <w:spacing w:val="-3"/>
          <w:sz w:val="22"/>
          <w:szCs w:val="22"/>
        </w:rPr>
        <w:t>з</w:t>
      </w:r>
      <w:r w:rsidRPr="00C60827">
        <w:rPr>
          <w:color w:val="231F20"/>
          <w:spacing w:val="-2"/>
          <w:sz w:val="22"/>
          <w:szCs w:val="22"/>
        </w:rPr>
        <w:t>у</w:t>
      </w:r>
      <w:r w:rsidRPr="00C60827">
        <w:rPr>
          <w:color w:val="231F20"/>
          <w:sz w:val="22"/>
          <w:szCs w:val="22"/>
        </w:rPr>
        <w:t>ју</w:t>
      </w:r>
      <w:r w:rsidRPr="00C60827">
        <w:rPr>
          <w:color w:val="231F20"/>
          <w:spacing w:val="-1"/>
          <w:sz w:val="22"/>
          <w:szCs w:val="22"/>
        </w:rPr>
        <w:t xml:space="preserve"> </w:t>
      </w:r>
      <w:r w:rsidRPr="00C60827">
        <w:rPr>
          <w:color w:val="231F20"/>
          <w:spacing w:val="-2"/>
          <w:sz w:val="22"/>
          <w:szCs w:val="22"/>
        </w:rPr>
        <w:t>с</w:t>
      </w:r>
      <w:r w:rsidRPr="00C60827">
        <w:rPr>
          <w:color w:val="231F20"/>
          <w:sz w:val="22"/>
          <w:szCs w:val="22"/>
        </w:rPr>
        <w:t>е</w:t>
      </w:r>
      <w:r w:rsidRPr="00C60827">
        <w:rPr>
          <w:color w:val="231F20"/>
          <w:spacing w:val="-1"/>
          <w:sz w:val="22"/>
          <w:szCs w:val="22"/>
        </w:rPr>
        <w:t xml:space="preserve"> </w:t>
      </w:r>
      <w:r w:rsidRPr="00C60827">
        <w:rPr>
          <w:color w:val="231F20"/>
          <w:sz w:val="22"/>
          <w:szCs w:val="22"/>
        </w:rPr>
        <w:t>у</w:t>
      </w:r>
      <w:r w:rsidRPr="00C60827">
        <w:rPr>
          <w:color w:val="231F20"/>
          <w:spacing w:val="-1"/>
          <w:sz w:val="22"/>
          <w:szCs w:val="22"/>
        </w:rPr>
        <w:t xml:space="preserve"> </w:t>
      </w:r>
      <w:r w:rsidRPr="00C60827">
        <w:rPr>
          <w:color w:val="231F20"/>
          <w:spacing w:val="4"/>
          <w:sz w:val="22"/>
          <w:szCs w:val="22"/>
        </w:rPr>
        <w:t>с</w:t>
      </w:r>
      <w:r w:rsidRPr="00C60827">
        <w:rPr>
          <w:color w:val="231F20"/>
          <w:sz w:val="22"/>
          <w:szCs w:val="22"/>
        </w:rPr>
        <w:t>ле</w:t>
      </w:r>
      <w:r w:rsidRPr="00C60827">
        <w:rPr>
          <w:color w:val="231F20"/>
          <w:spacing w:val="-1"/>
          <w:sz w:val="22"/>
          <w:szCs w:val="22"/>
        </w:rPr>
        <w:t>д</w:t>
      </w:r>
      <w:r w:rsidRPr="00C60827">
        <w:rPr>
          <w:color w:val="231F20"/>
          <w:sz w:val="22"/>
          <w:szCs w:val="22"/>
        </w:rPr>
        <w:t xml:space="preserve">ећим </w:t>
      </w:r>
      <w:r w:rsidRPr="00C60827">
        <w:rPr>
          <w:color w:val="231F20"/>
          <w:spacing w:val="-2"/>
          <w:sz w:val="22"/>
          <w:szCs w:val="22"/>
        </w:rPr>
        <w:t>о</w:t>
      </w:r>
      <w:r w:rsidRPr="00C60827">
        <w:rPr>
          <w:color w:val="231F20"/>
          <w:spacing w:val="-1"/>
          <w:sz w:val="22"/>
          <w:szCs w:val="22"/>
        </w:rPr>
        <w:t>д</w:t>
      </w:r>
      <w:r w:rsidRPr="00C60827">
        <w:rPr>
          <w:color w:val="231F20"/>
          <w:spacing w:val="1"/>
          <w:sz w:val="22"/>
          <w:szCs w:val="22"/>
        </w:rPr>
        <w:t>е</w:t>
      </w:r>
      <w:r w:rsidRPr="00C60827">
        <w:rPr>
          <w:color w:val="231F20"/>
          <w:sz w:val="22"/>
          <w:szCs w:val="22"/>
        </w:rPr>
        <w:t>љењима: ___</w:t>
      </w:r>
      <w:r w:rsidRPr="00C60827">
        <w:rPr>
          <w:color w:val="231F20"/>
          <w:sz w:val="22"/>
          <w:szCs w:val="22"/>
          <w:u w:val="single"/>
        </w:rPr>
        <w:t>8</w:t>
      </w:r>
      <w:r w:rsidRPr="00C60827">
        <w:rPr>
          <w:color w:val="231F20"/>
          <w:sz w:val="22"/>
          <w:szCs w:val="22"/>
          <w:u w:val="single"/>
          <w:vertAlign w:val="subscript"/>
        </w:rPr>
        <w:t xml:space="preserve">1, </w:t>
      </w:r>
      <w:r w:rsidRPr="00C60827">
        <w:rPr>
          <w:color w:val="231F20"/>
          <w:sz w:val="22"/>
          <w:szCs w:val="22"/>
          <w:u w:val="single"/>
        </w:rPr>
        <w:t xml:space="preserve"> </w:t>
      </w:r>
      <w:r w:rsidRPr="00C60827">
        <w:rPr>
          <w:color w:val="231F20"/>
          <w:sz w:val="22"/>
          <w:szCs w:val="22"/>
        </w:rPr>
        <w:t>______________________________________</w:t>
      </w:r>
    </w:p>
    <w:p w:rsidR="009571DC" w:rsidRPr="00C60827" w:rsidRDefault="009571DC" w:rsidP="009571DC">
      <w:pPr>
        <w:rPr>
          <w:rFonts w:ascii="Times New Roman" w:hAnsi="Times New Roman"/>
        </w:rPr>
      </w:pPr>
    </w:p>
    <w:tbl>
      <w:tblPr>
        <w:tblStyle w:val="TableGrid1"/>
        <w:tblW w:w="14601" w:type="dxa"/>
        <w:tblLayout w:type="fixed"/>
        <w:tblLook w:val="04A0"/>
      </w:tblPr>
      <w:tblGrid>
        <w:gridCol w:w="1560"/>
        <w:gridCol w:w="1223"/>
        <w:gridCol w:w="1701"/>
        <w:gridCol w:w="1134"/>
        <w:gridCol w:w="1862"/>
        <w:gridCol w:w="1788"/>
        <w:gridCol w:w="2162"/>
        <w:gridCol w:w="1417"/>
        <w:gridCol w:w="1754"/>
      </w:tblGrid>
      <w:tr w:rsidR="009571DC" w:rsidRPr="00C468C0" w:rsidTr="009571DC">
        <w:tc>
          <w:tcPr>
            <w:tcW w:w="1560" w:type="dxa"/>
          </w:tcPr>
          <w:p w:rsidR="009571DC" w:rsidRPr="00C468C0" w:rsidRDefault="009571DC" w:rsidP="00177E39">
            <w:pPr>
              <w:jc w:val="center"/>
              <w:rPr>
                <w:b/>
                <w:bCs/>
                <w:i/>
              </w:rPr>
            </w:pPr>
            <w:r w:rsidRPr="00C468C0">
              <w:rPr>
                <w:b/>
                <w:bCs/>
                <w:i/>
              </w:rPr>
              <w:t>Време реализације</w:t>
            </w:r>
          </w:p>
        </w:tc>
        <w:tc>
          <w:tcPr>
            <w:tcW w:w="1223" w:type="dxa"/>
          </w:tcPr>
          <w:p w:rsidR="009571DC" w:rsidRPr="00C468C0" w:rsidRDefault="009571DC" w:rsidP="00177E39">
            <w:pPr>
              <w:jc w:val="center"/>
              <w:rPr>
                <w:b/>
                <w:bCs/>
                <w:i/>
              </w:rPr>
            </w:pPr>
            <w:r w:rsidRPr="00C468C0">
              <w:rPr>
                <w:b/>
                <w:bCs/>
                <w:i/>
              </w:rPr>
              <w:t>Ред.број</w:t>
            </w:r>
          </w:p>
          <w:p w:rsidR="009571DC" w:rsidRPr="00C468C0" w:rsidRDefault="009571DC" w:rsidP="00177E39">
            <w:pPr>
              <w:jc w:val="center"/>
              <w:rPr>
                <w:b/>
                <w:bCs/>
                <w:i/>
              </w:rPr>
            </w:pPr>
            <w:r w:rsidRPr="00C468C0">
              <w:rPr>
                <w:b/>
                <w:bCs/>
                <w:i/>
              </w:rPr>
              <w:t>теме</w:t>
            </w:r>
          </w:p>
        </w:tc>
        <w:tc>
          <w:tcPr>
            <w:tcW w:w="1701" w:type="dxa"/>
          </w:tcPr>
          <w:p w:rsidR="009571DC" w:rsidRPr="00C468C0" w:rsidRDefault="009571DC" w:rsidP="00177E39">
            <w:pPr>
              <w:jc w:val="center"/>
              <w:rPr>
                <w:b/>
                <w:bCs/>
                <w:i/>
              </w:rPr>
            </w:pPr>
            <w:r w:rsidRPr="00C468C0">
              <w:rPr>
                <w:b/>
                <w:bCs/>
                <w:i/>
              </w:rPr>
              <w:t>Назив теме/област</w:t>
            </w:r>
          </w:p>
        </w:tc>
        <w:tc>
          <w:tcPr>
            <w:tcW w:w="1134" w:type="dxa"/>
          </w:tcPr>
          <w:p w:rsidR="009571DC" w:rsidRPr="00C468C0" w:rsidRDefault="009571DC" w:rsidP="00177E39">
            <w:pPr>
              <w:ind w:right="-108"/>
              <w:rPr>
                <w:b/>
                <w:bCs/>
                <w:i/>
              </w:rPr>
            </w:pPr>
            <w:r w:rsidRPr="00C468C0">
              <w:rPr>
                <w:b/>
                <w:bCs/>
                <w:i/>
              </w:rPr>
              <w:t>Садржаји</w:t>
            </w:r>
          </w:p>
        </w:tc>
        <w:tc>
          <w:tcPr>
            <w:tcW w:w="1862" w:type="dxa"/>
          </w:tcPr>
          <w:p w:rsidR="009571DC" w:rsidRPr="00C468C0" w:rsidRDefault="009571DC" w:rsidP="00177E39">
            <w:pPr>
              <w:rPr>
                <w:b/>
                <w:bCs/>
                <w:i/>
                <w:color w:val="000000"/>
              </w:rPr>
            </w:pPr>
            <w:r w:rsidRPr="00C468C0">
              <w:rPr>
                <w:b/>
                <w:bCs/>
                <w:i/>
                <w:color w:val="000000"/>
              </w:rPr>
              <w:t>ИСХОДИ</w:t>
            </w:r>
          </w:p>
          <w:p w:rsidR="009571DC" w:rsidRPr="00C468C0" w:rsidRDefault="009571DC" w:rsidP="00177E39">
            <w:pPr>
              <w:rPr>
                <w:b/>
                <w:bCs/>
                <w:i/>
              </w:rPr>
            </w:pPr>
            <w:r w:rsidRPr="00C468C0">
              <w:rPr>
                <w:b/>
                <w:bCs/>
                <w:i/>
                <w:color w:val="000000"/>
              </w:rPr>
              <w:t>По завршетку разреда ученик ће бити у стању да:</w:t>
            </w:r>
          </w:p>
        </w:tc>
        <w:tc>
          <w:tcPr>
            <w:tcW w:w="1788" w:type="dxa"/>
          </w:tcPr>
          <w:p w:rsidR="009571DC" w:rsidRPr="00C468C0" w:rsidRDefault="009571DC" w:rsidP="00177E39">
            <w:pPr>
              <w:ind w:right="-143"/>
              <w:jc w:val="center"/>
              <w:rPr>
                <w:b/>
                <w:bCs/>
                <w:i/>
              </w:rPr>
            </w:pPr>
            <w:r w:rsidRPr="00C468C0">
              <w:rPr>
                <w:b/>
                <w:bCs/>
                <w:i/>
              </w:rPr>
              <w:t>Међупредметне компетенције</w:t>
            </w:r>
          </w:p>
        </w:tc>
        <w:tc>
          <w:tcPr>
            <w:tcW w:w="2162" w:type="dxa"/>
          </w:tcPr>
          <w:p w:rsidR="009571DC" w:rsidRPr="00C468C0" w:rsidRDefault="009571DC" w:rsidP="00177E39">
            <w:pPr>
              <w:jc w:val="center"/>
              <w:rPr>
                <w:b/>
                <w:bCs/>
                <w:i/>
              </w:rPr>
            </w:pPr>
            <w:r w:rsidRPr="00C468C0">
              <w:rPr>
                <w:b/>
                <w:bCs/>
                <w:i/>
                <w:color w:val="000000"/>
              </w:rPr>
              <w:t>Начин провере исхода</w:t>
            </w:r>
          </w:p>
        </w:tc>
        <w:tc>
          <w:tcPr>
            <w:tcW w:w="1417" w:type="dxa"/>
          </w:tcPr>
          <w:p w:rsidR="009571DC" w:rsidRPr="00C468C0" w:rsidRDefault="009571DC" w:rsidP="00177E39">
            <w:pPr>
              <w:ind w:right="-108"/>
              <w:jc w:val="center"/>
              <w:rPr>
                <w:b/>
                <w:bCs/>
                <w:i/>
              </w:rPr>
            </w:pPr>
            <w:r w:rsidRPr="00C468C0">
              <w:rPr>
                <w:b/>
                <w:bCs/>
                <w:i/>
              </w:rPr>
              <w:t>Активност наставника</w:t>
            </w:r>
          </w:p>
        </w:tc>
        <w:tc>
          <w:tcPr>
            <w:tcW w:w="1754" w:type="dxa"/>
          </w:tcPr>
          <w:p w:rsidR="009571DC" w:rsidRPr="00C468C0" w:rsidRDefault="009571DC" w:rsidP="00177E39">
            <w:pPr>
              <w:jc w:val="center"/>
              <w:rPr>
                <w:b/>
                <w:bCs/>
                <w:i/>
              </w:rPr>
            </w:pPr>
            <w:r w:rsidRPr="00C468C0">
              <w:rPr>
                <w:b/>
                <w:bCs/>
                <w:i/>
              </w:rPr>
              <w:t>Активност ученика</w:t>
            </w:r>
          </w:p>
          <w:p w:rsidR="009571DC" w:rsidRPr="00C468C0" w:rsidRDefault="009571DC" w:rsidP="00177E39">
            <w:pPr>
              <w:jc w:val="center"/>
              <w:rPr>
                <w:b/>
                <w:bCs/>
                <w:i/>
              </w:rPr>
            </w:pPr>
          </w:p>
        </w:tc>
      </w:tr>
      <w:tr w:rsidR="009571DC" w:rsidRPr="00C468C0" w:rsidTr="009571DC">
        <w:tc>
          <w:tcPr>
            <w:tcW w:w="1560" w:type="dxa"/>
          </w:tcPr>
          <w:p w:rsidR="009571DC" w:rsidRPr="00C468C0" w:rsidRDefault="009571DC" w:rsidP="00177E39">
            <w:pPr>
              <w:rPr>
                <w:b/>
                <w:bCs/>
              </w:rPr>
            </w:pPr>
            <w:r w:rsidRPr="00C468C0">
              <w:rPr>
                <w:b/>
                <w:bCs/>
              </w:rPr>
              <w:t xml:space="preserve">Септембар </w:t>
            </w:r>
          </w:p>
        </w:tc>
        <w:tc>
          <w:tcPr>
            <w:tcW w:w="1223" w:type="dxa"/>
          </w:tcPr>
          <w:p w:rsidR="009571DC" w:rsidRPr="00C468C0" w:rsidRDefault="009571DC" w:rsidP="00177E39">
            <w:r w:rsidRPr="00C468C0">
              <w:t>1.</w:t>
            </w:r>
          </w:p>
        </w:tc>
        <w:tc>
          <w:tcPr>
            <w:tcW w:w="1701" w:type="dxa"/>
          </w:tcPr>
          <w:p w:rsidR="009571DC" w:rsidRPr="00C468C0" w:rsidRDefault="009571DC" w:rsidP="00177E39">
            <w:r w:rsidRPr="00C468C0">
              <w:rPr>
                <w:b/>
              </w:rPr>
              <w:t xml:space="preserve">Животно и </w:t>
            </w:r>
            <w:r w:rsidRPr="00C468C0">
              <w:rPr>
                <w:b/>
              </w:rPr>
              <w:lastRenderedPageBreak/>
              <w:t>радно окружење</w:t>
            </w:r>
          </w:p>
        </w:tc>
        <w:tc>
          <w:tcPr>
            <w:tcW w:w="1134" w:type="dxa"/>
          </w:tcPr>
          <w:p w:rsidR="009571DC" w:rsidRPr="00C468C0" w:rsidRDefault="009571DC" w:rsidP="00177E39">
            <w:pPr>
              <w:pStyle w:val="TableParagraph"/>
              <w:ind w:right="70"/>
            </w:pPr>
            <w:r w:rsidRPr="00C468C0">
              <w:lastRenderedPageBreak/>
              <w:t xml:space="preserve">Увод у </w:t>
            </w:r>
            <w:r w:rsidRPr="00C468C0">
              <w:lastRenderedPageBreak/>
              <w:t>електротехнику, рачунарство и мехатронику</w:t>
            </w:r>
          </w:p>
          <w:p w:rsidR="009571DC" w:rsidRPr="00C468C0" w:rsidRDefault="009571DC" w:rsidP="00177E39">
            <w:pPr>
              <w:pStyle w:val="TableParagraph"/>
              <w:ind w:right="70"/>
            </w:pPr>
            <w:r w:rsidRPr="00C468C0">
              <w:t>•Електрична инсталација – опасност и мере заштите</w:t>
            </w:r>
          </w:p>
          <w:p w:rsidR="009571DC" w:rsidRPr="00C468C0" w:rsidRDefault="009571DC" w:rsidP="00177E39">
            <w:pPr>
              <w:pStyle w:val="TableParagraph"/>
              <w:ind w:right="-108"/>
            </w:pPr>
            <w:r w:rsidRPr="00C468C0">
              <w:t>•Примена електричних апарата и уређаја у домаћинству, штедња енергије и енергетска ефикасност</w:t>
            </w:r>
          </w:p>
          <w:p w:rsidR="009571DC" w:rsidRPr="00C468C0" w:rsidRDefault="009571DC" w:rsidP="00177E39">
            <w:pPr>
              <w:ind w:right="-108"/>
            </w:pPr>
            <w:r w:rsidRPr="00C468C0">
              <w:t>•Професије (занимања) у области електротехнике и мехатронике</w:t>
            </w:r>
          </w:p>
        </w:tc>
        <w:tc>
          <w:tcPr>
            <w:tcW w:w="1862" w:type="dxa"/>
          </w:tcPr>
          <w:p w:rsidR="009571DC" w:rsidRPr="00C468C0" w:rsidRDefault="009571DC" w:rsidP="00177E39">
            <w:pPr>
              <w:pStyle w:val="TableParagraph"/>
            </w:pPr>
            <w:r w:rsidRPr="00C468C0">
              <w:lastRenderedPageBreak/>
              <w:t xml:space="preserve">–процењује значај </w:t>
            </w:r>
            <w:r w:rsidRPr="00C468C0">
              <w:lastRenderedPageBreak/>
              <w:t>електротехнике, рачунарства и мехатронике у животном и радном окружењу</w:t>
            </w:r>
          </w:p>
          <w:p w:rsidR="009571DC" w:rsidRPr="00C468C0" w:rsidRDefault="009571DC" w:rsidP="00177E39">
            <w:pPr>
              <w:pStyle w:val="TableParagraph"/>
            </w:pPr>
            <w:r w:rsidRPr="00C468C0">
              <w:t>–анализира опасности од неправилног коришћења електричних апарата и уређаја и познаје поступке пружања прве помоћи</w:t>
            </w:r>
          </w:p>
          <w:p w:rsidR="009571DC" w:rsidRPr="00C468C0" w:rsidRDefault="009571DC" w:rsidP="00177E39">
            <w:pPr>
              <w:pStyle w:val="TableParagraph"/>
            </w:pPr>
            <w:r w:rsidRPr="00C468C0">
              <w:t xml:space="preserve">–образлаже важност енергетске ефикасности електричних уређаја у домаћинству </w:t>
            </w:r>
          </w:p>
          <w:p w:rsidR="009571DC" w:rsidRPr="00C468C0" w:rsidRDefault="009571DC" w:rsidP="00177E39">
            <w:pPr>
              <w:tabs>
                <w:tab w:val="left" w:pos="0"/>
              </w:tabs>
            </w:pPr>
            <w:r w:rsidRPr="00C468C0">
              <w:t>–повезује професије (занимања) у области електротехнике и мехатронике са сопственим интересовањима</w:t>
            </w:r>
          </w:p>
        </w:tc>
        <w:tc>
          <w:tcPr>
            <w:tcW w:w="1788" w:type="dxa"/>
          </w:tcPr>
          <w:p w:rsidR="009571DC" w:rsidRPr="00C468C0" w:rsidRDefault="009571DC" w:rsidP="00177E39">
            <w:pPr>
              <w:jc w:val="both"/>
            </w:pPr>
            <w:r w:rsidRPr="00C468C0">
              <w:lastRenderedPageBreak/>
              <w:t xml:space="preserve">Рад с подацима и </w:t>
            </w:r>
            <w:r w:rsidRPr="00C468C0">
              <w:lastRenderedPageBreak/>
              <w:t>информацијама</w:t>
            </w:r>
          </w:p>
          <w:p w:rsidR="009571DC" w:rsidRPr="00C468C0" w:rsidRDefault="009571DC" w:rsidP="00177E39">
            <w:pPr>
              <w:jc w:val="both"/>
            </w:pPr>
            <w:r w:rsidRPr="00C468C0">
              <w:t>Решавање проблема</w:t>
            </w:r>
          </w:p>
          <w:p w:rsidR="009571DC" w:rsidRPr="00C468C0" w:rsidRDefault="009571DC" w:rsidP="00177E39">
            <w:pPr>
              <w:jc w:val="both"/>
            </w:pPr>
            <w:r w:rsidRPr="00C468C0">
              <w:t>Сарадња</w:t>
            </w:r>
          </w:p>
          <w:p w:rsidR="009571DC" w:rsidRPr="00C468C0" w:rsidRDefault="009571DC" w:rsidP="00177E39">
            <w:pPr>
              <w:jc w:val="both"/>
            </w:pPr>
            <w:r w:rsidRPr="00C468C0">
              <w:t>Дигитална компетенција</w:t>
            </w:r>
          </w:p>
          <w:p w:rsidR="009571DC" w:rsidRPr="00C468C0" w:rsidRDefault="009571DC" w:rsidP="00177E39">
            <w:pPr>
              <w:jc w:val="both"/>
            </w:pPr>
            <w:r w:rsidRPr="00C468C0">
              <w:t>Одговоран однос према здрављу</w:t>
            </w:r>
          </w:p>
          <w:p w:rsidR="009571DC" w:rsidRPr="00C468C0" w:rsidRDefault="009571DC" w:rsidP="00177E39">
            <w:pPr>
              <w:jc w:val="both"/>
            </w:pPr>
            <w:r w:rsidRPr="00C468C0">
              <w:t>Компетенција за учење</w:t>
            </w:r>
          </w:p>
          <w:p w:rsidR="009571DC" w:rsidRPr="00C468C0" w:rsidRDefault="009571DC" w:rsidP="00177E39">
            <w:pPr>
              <w:jc w:val="both"/>
            </w:pPr>
            <w:r w:rsidRPr="00C468C0">
              <w:t>Комуникација</w:t>
            </w:r>
          </w:p>
          <w:p w:rsidR="009571DC" w:rsidRPr="00C468C0" w:rsidRDefault="009571DC" w:rsidP="00177E39">
            <w:pPr>
              <w:jc w:val="both"/>
            </w:pPr>
            <w:r w:rsidRPr="00C468C0">
              <w:t>Одговоран однос према околини</w:t>
            </w:r>
          </w:p>
          <w:p w:rsidR="009571DC" w:rsidRPr="00C468C0" w:rsidRDefault="009571DC" w:rsidP="00177E39">
            <w:pPr>
              <w:ind w:right="-142"/>
            </w:pPr>
          </w:p>
        </w:tc>
        <w:tc>
          <w:tcPr>
            <w:tcW w:w="2162" w:type="dxa"/>
          </w:tcPr>
          <w:p w:rsidR="009571DC" w:rsidRPr="00C468C0" w:rsidRDefault="009571DC" w:rsidP="00177E39">
            <w:r w:rsidRPr="00C468C0">
              <w:lastRenderedPageBreak/>
              <w:t xml:space="preserve">Активност на часу, </w:t>
            </w:r>
            <w:r w:rsidRPr="00C468C0">
              <w:lastRenderedPageBreak/>
              <w:t>показивање иницијативе, заинтересованост, домаћи задатак, усмено излагање,тест, квиз,  практичан рад, графички рад, презентација, сарадња у тиму</w:t>
            </w:r>
          </w:p>
        </w:tc>
        <w:tc>
          <w:tcPr>
            <w:tcW w:w="1417" w:type="dxa"/>
          </w:tcPr>
          <w:p w:rsidR="009571DC" w:rsidRPr="00C468C0" w:rsidRDefault="009571DC" w:rsidP="00177E39">
            <w:pPr>
              <w:ind w:right="-108"/>
            </w:pPr>
            <w:r w:rsidRPr="00C468C0">
              <w:rPr>
                <w:lang w:val="sr-Cyrl-CS"/>
              </w:rPr>
              <w:lastRenderedPageBreak/>
              <w:t xml:space="preserve">организатор и </w:t>
            </w:r>
            <w:r w:rsidRPr="00C468C0">
              <w:rPr>
                <w:lang w:val="sr-Cyrl-CS"/>
              </w:rPr>
              <w:lastRenderedPageBreak/>
              <w:t>реализатор наставе, партнер у комуникацији, мотивише ученика, пружа објашњења и прати израду практичног рада, прати постигнућа ученика...</w:t>
            </w:r>
          </w:p>
        </w:tc>
        <w:tc>
          <w:tcPr>
            <w:tcW w:w="1754" w:type="dxa"/>
          </w:tcPr>
          <w:p w:rsidR="009571DC" w:rsidRPr="00C468C0" w:rsidRDefault="009571DC" w:rsidP="00177E39">
            <w:r w:rsidRPr="00C468C0">
              <w:rPr>
                <w:lang w:val="sr-Cyrl-CS"/>
              </w:rPr>
              <w:lastRenderedPageBreak/>
              <w:t xml:space="preserve">разговор, </w:t>
            </w:r>
            <w:r w:rsidRPr="00C468C0">
              <w:rPr>
                <w:lang w:val="sr-Cyrl-CS"/>
              </w:rPr>
              <w:lastRenderedPageBreak/>
              <w:t>слушање, описивање, експериментисање, посматрање, уочавање, упоређиваље, анализирање,примена наученог кроз израду практичног рада, стварање...</w:t>
            </w:r>
          </w:p>
        </w:tc>
      </w:tr>
      <w:tr w:rsidR="009571DC" w:rsidRPr="00C468C0" w:rsidTr="009571DC">
        <w:tc>
          <w:tcPr>
            <w:tcW w:w="1560" w:type="dxa"/>
          </w:tcPr>
          <w:p w:rsidR="009571DC" w:rsidRPr="00C468C0" w:rsidRDefault="009571DC" w:rsidP="00177E39">
            <w:pPr>
              <w:rPr>
                <w:b/>
                <w:bCs/>
              </w:rPr>
            </w:pPr>
            <w:r w:rsidRPr="00C468C0">
              <w:rPr>
                <w:b/>
                <w:bCs/>
              </w:rPr>
              <w:lastRenderedPageBreak/>
              <w:t>Септембар- новембар</w:t>
            </w:r>
          </w:p>
        </w:tc>
        <w:tc>
          <w:tcPr>
            <w:tcW w:w="1223" w:type="dxa"/>
          </w:tcPr>
          <w:p w:rsidR="009571DC" w:rsidRPr="00C468C0" w:rsidRDefault="009571DC" w:rsidP="00177E39">
            <w:r w:rsidRPr="00C468C0">
              <w:t xml:space="preserve">2. </w:t>
            </w:r>
          </w:p>
        </w:tc>
        <w:tc>
          <w:tcPr>
            <w:tcW w:w="1701" w:type="dxa"/>
          </w:tcPr>
          <w:p w:rsidR="009571DC" w:rsidRPr="00C468C0" w:rsidRDefault="009571DC" w:rsidP="00177E39">
            <w:r w:rsidRPr="00C468C0">
              <w:t>Саобраћај</w:t>
            </w:r>
          </w:p>
        </w:tc>
        <w:tc>
          <w:tcPr>
            <w:tcW w:w="1134" w:type="dxa"/>
          </w:tcPr>
          <w:p w:rsidR="009571DC" w:rsidRPr="00C468C0" w:rsidRDefault="009571DC" w:rsidP="00177E39">
            <w:pPr>
              <w:pStyle w:val="TableParagraph"/>
              <w:ind w:right="70"/>
            </w:pPr>
            <w:r w:rsidRPr="00C468C0">
              <w:t>• Саобраћајна средства на електропогон – врсте и карактеристике</w:t>
            </w:r>
          </w:p>
          <w:p w:rsidR="009571DC" w:rsidRPr="00C468C0" w:rsidRDefault="009571DC" w:rsidP="00177E39">
            <w:pPr>
              <w:pStyle w:val="TableParagraph"/>
              <w:ind w:right="70"/>
            </w:pPr>
            <w:r w:rsidRPr="00C468C0">
              <w:t>•Хибридна возила.</w:t>
            </w:r>
          </w:p>
          <w:p w:rsidR="009571DC" w:rsidRPr="00C468C0" w:rsidRDefault="009571DC" w:rsidP="00177E39">
            <w:pPr>
              <w:pStyle w:val="TableParagraph"/>
              <w:ind w:right="70"/>
            </w:pPr>
            <w:r w:rsidRPr="00C468C0">
              <w:t>•Електрични и електрон</w:t>
            </w:r>
            <w:r w:rsidRPr="00C468C0">
              <w:lastRenderedPageBreak/>
              <w:t xml:space="preserve">ски </w:t>
            </w:r>
          </w:p>
          <w:p w:rsidR="009571DC" w:rsidRPr="00C468C0" w:rsidRDefault="009571DC" w:rsidP="00177E39">
            <w:pPr>
              <w:pStyle w:val="TableParagraph"/>
              <w:ind w:right="70"/>
            </w:pPr>
            <w:r w:rsidRPr="00C468C0">
              <w:t>уређаји у саобраћајним средствима</w:t>
            </w:r>
          </w:p>
          <w:p w:rsidR="009571DC" w:rsidRPr="00C468C0" w:rsidRDefault="009571DC" w:rsidP="00177E39">
            <w:pPr>
              <w:ind w:right="-108"/>
            </w:pPr>
            <w:r w:rsidRPr="00C468C0">
              <w:t>• Основи телекомуникација</w:t>
            </w:r>
          </w:p>
        </w:tc>
        <w:tc>
          <w:tcPr>
            <w:tcW w:w="1862" w:type="dxa"/>
          </w:tcPr>
          <w:p w:rsidR="009571DC" w:rsidRPr="00C468C0" w:rsidRDefault="009571DC" w:rsidP="00177E39">
            <w:pPr>
              <w:pStyle w:val="TableParagraph"/>
              <w:tabs>
                <w:tab w:val="left" w:pos="380"/>
              </w:tabs>
              <w:ind w:right="-89"/>
            </w:pPr>
            <w:r w:rsidRPr="00C468C0">
              <w:lastRenderedPageBreak/>
              <w:t>-упореди карактеристике електричних и хибридних саобраћајних средстава са  конвенционалним</w:t>
            </w:r>
          </w:p>
          <w:p w:rsidR="009571DC" w:rsidRPr="00C468C0" w:rsidRDefault="009571DC" w:rsidP="00177E39">
            <w:pPr>
              <w:tabs>
                <w:tab w:val="left" w:pos="0"/>
              </w:tabs>
            </w:pPr>
            <w:r w:rsidRPr="00C468C0">
              <w:t>-разуме значај електричних и електронских уређаја у саобраћајним средствима</w:t>
            </w:r>
          </w:p>
        </w:tc>
        <w:tc>
          <w:tcPr>
            <w:tcW w:w="1788" w:type="dxa"/>
          </w:tcPr>
          <w:p w:rsidR="009571DC" w:rsidRPr="00C468C0" w:rsidRDefault="009571DC" w:rsidP="00177E39">
            <w:pPr>
              <w:jc w:val="both"/>
            </w:pPr>
            <w:r w:rsidRPr="00C468C0">
              <w:t>Рад с подацима и информацијама</w:t>
            </w:r>
          </w:p>
          <w:p w:rsidR="009571DC" w:rsidRPr="00C468C0" w:rsidRDefault="009571DC" w:rsidP="00177E39">
            <w:pPr>
              <w:jc w:val="both"/>
            </w:pPr>
            <w:r w:rsidRPr="00C468C0">
              <w:t>Решавање проблема</w:t>
            </w:r>
          </w:p>
          <w:p w:rsidR="009571DC" w:rsidRPr="00C468C0" w:rsidRDefault="009571DC" w:rsidP="00177E39">
            <w:pPr>
              <w:jc w:val="both"/>
            </w:pPr>
            <w:r w:rsidRPr="00C468C0">
              <w:t>Сарадња</w:t>
            </w:r>
          </w:p>
          <w:p w:rsidR="009571DC" w:rsidRPr="00C468C0" w:rsidRDefault="009571DC" w:rsidP="00177E39">
            <w:pPr>
              <w:jc w:val="both"/>
            </w:pPr>
            <w:r w:rsidRPr="00C468C0">
              <w:t>Дигитална компетенција</w:t>
            </w:r>
          </w:p>
          <w:p w:rsidR="009571DC" w:rsidRPr="00C468C0" w:rsidRDefault="009571DC" w:rsidP="00177E39">
            <w:pPr>
              <w:jc w:val="both"/>
            </w:pPr>
            <w:r w:rsidRPr="00C468C0">
              <w:t>Одговоран однос према здрављу</w:t>
            </w:r>
          </w:p>
          <w:p w:rsidR="009571DC" w:rsidRPr="00C468C0" w:rsidRDefault="009571DC" w:rsidP="00177E39">
            <w:pPr>
              <w:jc w:val="both"/>
            </w:pPr>
            <w:r w:rsidRPr="00C468C0">
              <w:t>Компетенција за учење</w:t>
            </w:r>
          </w:p>
          <w:p w:rsidR="009571DC" w:rsidRPr="00C468C0" w:rsidRDefault="009571DC" w:rsidP="00177E39">
            <w:pPr>
              <w:jc w:val="both"/>
            </w:pPr>
            <w:r w:rsidRPr="00C468C0">
              <w:t>Комуникација</w:t>
            </w:r>
          </w:p>
          <w:p w:rsidR="009571DC" w:rsidRPr="00C468C0" w:rsidRDefault="009571DC" w:rsidP="00177E39">
            <w:pPr>
              <w:jc w:val="both"/>
            </w:pPr>
            <w:r w:rsidRPr="00C468C0">
              <w:t>Одговоран однос према околини</w:t>
            </w:r>
          </w:p>
          <w:p w:rsidR="009571DC" w:rsidRPr="00C468C0" w:rsidRDefault="009571DC" w:rsidP="00177E39">
            <w:pPr>
              <w:ind w:right="-143"/>
            </w:pPr>
          </w:p>
        </w:tc>
        <w:tc>
          <w:tcPr>
            <w:tcW w:w="2162" w:type="dxa"/>
          </w:tcPr>
          <w:p w:rsidR="009571DC" w:rsidRPr="00C468C0" w:rsidRDefault="009571DC" w:rsidP="00177E39">
            <w:r w:rsidRPr="00C468C0">
              <w:t>Активност на часу, показивање иницијативе, заинтересованост, домаћи задатак, усмено излагање,тест, квиз,  практичан рад, графички рад, презентација, сарадња у тиму</w:t>
            </w:r>
          </w:p>
        </w:tc>
        <w:tc>
          <w:tcPr>
            <w:tcW w:w="1417" w:type="dxa"/>
          </w:tcPr>
          <w:p w:rsidR="009571DC" w:rsidRPr="00C468C0" w:rsidRDefault="009571DC" w:rsidP="00177E39">
            <w:pPr>
              <w:ind w:right="-108"/>
            </w:pPr>
            <w:r w:rsidRPr="00C468C0">
              <w:rPr>
                <w:lang w:val="sr-Cyrl-CS"/>
              </w:rPr>
              <w:t>организатор и реализатор наставе, партнер у комуникацији, мотивише ученика, пружа објашњења и прати израду практичног рада, прати постигнућа ученика...</w:t>
            </w:r>
          </w:p>
        </w:tc>
        <w:tc>
          <w:tcPr>
            <w:tcW w:w="1754" w:type="dxa"/>
          </w:tcPr>
          <w:p w:rsidR="009571DC" w:rsidRPr="00C468C0" w:rsidRDefault="009571DC" w:rsidP="00177E39">
            <w:r w:rsidRPr="00C468C0">
              <w:rPr>
                <w:lang w:val="sr-Cyrl-CS"/>
              </w:rPr>
              <w:t>разговор, слушање, описивање, експериментисање, посматрање, уочавање, упоређиваље, анализирање,примена наученог кроз израду практичног рада, стварање...</w:t>
            </w:r>
          </w:p>
        </w:tc>
      </w:tr>
      <w:tr w:rsidR="009571DC" w:rsidRPr="00C468C0" w:rsidTr="009571DC">
        <w:tc>
          <w:tcPr>
            <w:tcW w:w="1560" w:type="dxa"/>
          </w:tcPr>
          <w:p w:rsidR="009571DC" w:rsidRPr="00C468C0" w:rsidRDefault="009571DC" w:rsidP="00177E39">
            <w:pPr>
              <w:rPr>
                <w:b/>
                <w:bCs/>
              </w:rPr>
            </w:pPr>
            <w:r w:rsidRPr="00C468C0">
              <w:rPr>
                <w:b/>
                <w:bCs/>
              </w:rPr>
              <w:lastRenderedPageBreak/>
              <w:t>Новембар-јануар</w:t>
            </w:r>
          </w:p>
        </w:tc>
        <w:tc>
          <w:tcPr>
            <w:tcW w:w="1223" w:type="dxa"/>
          </w:tcPr>
          <w:p w:rsidR="009571DC" w:rsidRPr="00C468C0" w:rsidRDefault="009571DC" w:rsidP="00177E39">
            <w:r w:rsidRPr="00C468C0">
              <w:t xml:space="preserve">3. </w:t>
            </w:r>
          </w:p>
        </w:tc>
        <w:tc>
          <w:tcPr>
            <w:tcW w:w="1701" w:type="dxa"/>
          </w:tcPr>
          <w:p w:rsidR="009571DC" w:rsidRPr="00C468C0" w:rsidRDefault="009571DC" w:rsidP="00177E39">
            <w:r w:rsidRPr="00C468C0">
              <w:t>Техничка и дигитална писменост</w:t>
            </w:r>
          </w:p>
        </w:tc>
        <w:tc>
          <w:tcPr>
            <w:tcW w:w="1134" w:type="dxa"/>
          </w:tcPr>
          <w:p w:rsidR="009571DC" w:rsidRPr="00C468C0" w:rsidRDefault="009571DC" w:rsidP="00177E39">
            <w:pPr>
              <w:pStyle w:val="TableParagraph"/>
              <w:ind w:right="-108"/>
            </w:pPr>
            <w:r w:rsidRPr="00C468C0">
              <w:t>•Основне компоненте ИКТ уређаја</w:t>
            </w:r>
          </w:p>
          <w:p w:rsidR="009571DC" w:rsidRPr="00C468C0" w:rsidRDefault="009571DC" w:rsidP="00177E39">
            <w:pPr>
              <w:pStyle w:val="TableParagraph"/>
              <w:ind w:right="-108"/>
            </w:pPr>
            <w:r w:rsidRPr="00C468C0">
              <w:t>•Управљање процесима и стварима на даљину помоћу ИКТ</w:t>
            </w:r>
          </w:p>
          <w:p w:rsidR="009571DC" w:rsidRPr="00C468C0" w:rsidRDefault="009571DC" w:rsidP="00177E39">
            <w:pPr>
              <w:pStyle w:val="TableParagraph"/>
              <w:ind w:right="-108"/>
            </w:pPr>
            <w:r w:rsidRPr="00C468C0">
              <w:t>• Основни симболи у електротехници</w:t>
            </w:r>
          </w:p>
          <w:p w:rsidR="009571DC" w:rsidRPr="00C468C0" w:rsidRDefault="009571DC" w:rsidP="00177E39">
            <w:pPr>
              <w:pStyle w:val="TableParagraph"/>
              <w:ind w:right="-108"/>
            </w:pPr>
            <w:r w:rsidRPr="00C468C0">
              <w:t xml:space="preserve">•Рачунарски софтвери за симулацију рада електричних кола </w:t>
            </w:r>
          </w:p>
          <w:p w:rsidR="009571DC" w:rsidRPr="00C468C0" w:rsidRDefault="009571DC" w:rsidP="00177E39">
            <w:pPr>
              <w:pStyle w:val="TableParagraph"/>
              <w:ind w:right="-108"/>
            </w:pPr>
            <w:r w:rsidRPr="00C468C0">
              <w:t>• Израда и управљање електромеханичким моделом</w:t>
            </w:r>
          </w:p>
        </w:tc>
        <w:tc>
          <w:tcPr>
            <w:tcW w:w="1862" w:type="dxa"/>
          </w:tcPr>
          <w:p w:rsidR="009571DC" w:rsidRPr="00C468C0" w:rsidRDefault="009571DC" w:rsidP="00177E39">
            <w:pPr>
              <w:pStyle w:val="TableParagraph"/>
              <w:tabs>
                <w:tab w:val="left" w:pos="0"/>
              </w:tabs>
            </w:pPr>
            <w:r w:rsidRPr="00C468C0">
              <w:t>-користи доступне телекомуникационе уређаје и сервисе</w:t>
            </w:r>
          </w:p>
          <w:p w:rsidR="009571DC" w:rsidRPr="00C468C0" w:rsidRDefault="009571DC" w:rsidP="00177E39">
            <w:pPr>
              <w:pStyle w:val="TableParagraph"/>
              <w:tabs>
                <w:tab w:val="left" w:pos="0"/>
              </w:tabs>
            </w:pPr>
            <w:r w:rsidRPr="00C468C0">
              <w:t>-класификује компоненте ИКТ уређаја према намени</w:t>
            </w:r>
          </w:p>
          <w:p w:rsidR="009571DC" w:rsidRPr="00C468C0" w:rsidRDefault="009571DC" w:rsidP="00C12239">
            <w:pPr>
              <w:pStyle w:val="TableParagraph"/>
              <w:numPr>
                <w:ilvl w:val="0"/>
                <w:numId w:val="126"/>
              </w:numPr>
              <w:tabs>
                <w:tab w:val="left" w:pos="0"/>
              </w:tabs>
              <w:ind w:left="175" w:right="-89" w:hanging="141"/>
            </w:pPr>
            <w:r w:rsidRPr="00C468C0">
              <w:t>процени значај управљања процесима и уређајима помоћу ИКТ</w:t>
            </w:r>
          </w:p>
          <w:p w:rsidR="009571DC" w:rsidRPr="00C468C0" w:rsidRDefault="009571DC" w:rsidP="00C12239">
            <w:pPr>
              <w:pStyle w:val="TableParagraph"/>
              <w:numPr>
                <w:ilvl w:val="0"/>
                <w:numId w:val="126"/>
              </w:numPr>
              <w:tabs>
                <w:tab w:val="left" w:pos="0"/>
              </w:tabs>
              <w:ind w:left="175" w:right="-89" w:hanging="141"/>
            </w:pPr>
            <w:r w:rsidRPr="00C468C0">
              <w:t>црта електричне шеме правилно користећи симболе</w:t>
            </w:r>
          </w:p>
          <w:p w:rsidR="009571DC" w:rsidRPr="00C468C0" w:rsidRDefault="009571DC" w:rsidP="00C12239">
            <w:pPr>
              <w:pStyle w:val="TableParagraph"/>
              <w:numPr>
                <w:ilvl w:val="0"/>
                <w:numId w:val="126"/>
              </w:numPr>
              <w:tabs>
                <w:tab w:val="left" w:pos="0"/>
              </w:tabs>
              <w:ind w:left="175" w:right="-89" w:hanging="141"/>
            </w:pPr>
            <w:r w:rsidRPr="00C468C0">
              <w:t>користи софтвере за симулацију рада електричних кола</w:t>
            </w:r>
          </w:p>
          <w:p w:rsidR="009571DC" w:rsidRPr="00C468C0" w:rsidRDefault="009571DC" w:rsidP="00C12239">
            <w:pPr>
              <w:pStyle w:val="TableParagraph"/>
              <w:numPr>
                <w:ilvl w:val="0"/>
                <w:numId w:val="126"/>
              </w:numPr>
              <w:tabs>
                <w:tab w:val="left" w:pos="0"/>
              </w:tabs>
              <w:ind w:left="175" w:right="-89" w:hanging="141"/>
            </w:pPr>
            <w:r w:rsidRPr="00C468C0">
              <w:t>састави електромеханички модел и управља њиме помоћу интерфејса</w:t>
            </w:r>
          </w:p>
          <w:p w:rsidR="009571DC" w:rsidRPr="00C468C0" w:rsidRDefault="009571DC" w:rsidP="00C12239">
            <w:pPr>
              <w:numPr>
                <w:ilvl w:val="0"/>
                <w:numId w:val="126"/>
              </w:numPr>
              <w:tabs>
                <w:tab w:val="left" w:pos="0"/>
              </w:tabs>
              <w:ind w:left="175" w:right="-89" w:hanging="141"/>
            </w:pPr>
            <w:r w:rsidRPr="00C468C0">
              <w:t>објасни систем производње, трансформације и преноса електричне енергије</w:t>
            </w:r>
          </w:p>
        </w:tc>
        <w:tc>
          <w:tcPr>
            <w:tcW w:w="1788" w:type="dxa"/>
          </w:tcPr>
          <w:p w:rsidR="009571DC" w:rsidRPr="00C468C0" w:rsidRDefault="009571DC" w:rsidP="00177E39">
            <w:pPr>
              <w:jc w:val="both"/>
            </w:pPr>
            <w:r w:rsidRPr="00C468C0">
              <w:t>Рад с подацима и информацијама</w:t>
            </w:r>
          </w:p>
          <w:p w:rsidR="009571DC" w:rsidRPr="00C468C0" w:rsidRDefault="009571DC" w:rsidP="00177E39">
            <w:pPr>
              <w:jc w:val="both"/>
            </w:pPr>
            <w:r w:rsidRPr="00C468C0">
              <w:t>Решавање проблема</w:t>
            </w:r>
          </w:p>
          <w:p w:rsidR="009571DC" w:rsidRPr="00C468C0" w:rsidRDefault="009571DC" w:rsidP="00177E39">
            <w:pPr>
              <w:jc w:val="both"/>
            </w:pPr>
            <w:r w:rsidRPr="00C468C0">
              <w:t>Сарадња</w:t>
            </w:r>
          </w:p>
          <w:p w:rsidR="009571DC" w:rsidRPr="00C468C0" w:rsidRDefault="009571DC" w:rsidP="00177E39">
            <w:pPr>
              <w:jc w:val="both"/>
            </w:pPr>
            <w:r w:rsidRPr="00C468C0">
              <w:t>Дигитална компетенција</w:t>
            </w:r>
          </w:p>
          <w:p w:rsidR="009571DC" w:rsidRPr="00C468C0" w:rsidRDefault="009571DC" w:rsidP="00177E39">
            <w:pPr>
              <w:jc w:val="both"/>
            </w:pPr>
            <w:r w:rsidRPr="00C468C0">
              <w:t>Компетенција за учење</w:t>
            </w:r>
          </w:p>
          <w:p w:rsidR="009571DC" w:rsidRPr="00C468C0" w:rsidRDefault="009571DC" w:rsidP="00177E39">
            <w:pPr>
              <w:jc w:val="both"/>
            </w:pPr>
            <w:r w:rsidRPr="00C468C0">
              <w:t>Естетичка компетенција</w:t>
            </w:r>
          </w:p>
          <w:p w:rsidR="009571DC" w:rsidRPr="00C468C0" w:rsidRDefault="009571DC" w:rsidP="00177E39">
            <w:pPr>
              <w:jc w:val="both"/>
            </w:pPr>
            <w:r w:rsidRPr="00C468C0">
              <w:t>Комуникација</w:t>
            </w:r>
          </w:p>
          <w:p w:rsidR="009571DC" w:rsidRPr="00C468C0" w:rsidRDefault="009571DC" w:rsidP="00177E39">
            <w:pPr>
              <w:jc w:val="both"/>
            </w:pPr>
            <w:r w:rsidRPr="00C468C0">
              <w:t>Одговоран однос према околини</w:t>
            </w:r>
          </w:p>
          <w:p w:rsidR="009571DC" w:rsidRPr="00C468C0" w:rsidRDefault="009571DC" w:rsidP="00177E39">
            <w:pPr>
              <w:ind w:right="-143"/>
            </w:pPr>
          </w:p>
        </w:tc>
        <w:tc>
          <w:tcPr>
            <w:tcW w:w="2162" w:type="dxa"/>
          </w:tcPr>
          <w:p w:rsidR="009571DC" w:rsidRPr="00C468C0" w:rsidRDefault="009571DC" w:rsidP="00177E39">
            <w:r w:rsidRPr="00C468C0">
              <w:t>Активност на часу, показивање иницијативе, заинтересованост, домаћи задатак, усмено излагање,тест, квиз,  практичан рад, графички рад, презентација, сарадња у тиму</w:t>
            </w:r>
          </w:p>
        </w:tc>
        <w:tc>
          <w:tcPr>
            <w:tcW w:w="1417" w:type="dxa"/>
          </w:tcPr>
          <w:p w:rsidR="009571DC" w:rsidRPr="00C468C0" w:rsidRDefault="009571DC" w:rsidP="00177E39">
            <w:pPr>
              <w:ind w:right="-108"/>
            </w:pPr>
            <w:r w:rsidRPr="00C468C0">
              <w:rPr>
                <w:lang w:val="sr-Cyrl-CS"/>
              </w:rPr>
              <w:t>организатор и реализатор наставе, партнер у комуникацији, мотивише ученика, пружа објашњења и прати израду практичног рада, прати постигнућа ученика...</w:t>
            </w:r>
          </w:p>
        </w:tc>
        <w:tc>
          <w:tcPr>
            <w:tcW w:w="1754" w:type="dxa"/>
          </w:tcPr>
          <w:p w:rsidR="009571DC" w:rsidRPr="00C468C0" w:rsidRDefault="009571DC" w:rsidP="00177E39">
            <w:r w:rsidRPr="00C468C0">
              <w:rPr>
                <w:lang w:val="sr-Cyrl-CS"/>
              </w:rPr>
              <w:t>разговор, слушање, описивање, експериментисање, посматрање, уочавање, упоређиваље, анализирање,примена наученог кроз израду практичног рада, стварање...</w:t>
            </w:r>
          </w:p>
        </w:tc>
      </w:tr>
      <w:tr w:rsidR="009571DC" w:rsidRPr="00C468C0" w:rsidTr="009571DC">
        <w:tc>
          <w:tcPr>
            <w:tcW w:w="1560" w:type="dxa"/>
          </w:tcPr>
          <w:p w:rsidR="009571DC" w:rsidRPr="00C468C0" w:rsidRDefault="009571DC" w:rsidP="00177E39">
            <w:pPr>
              <w:rPr>
                <w:b/>
                <w:bCs/>
              </w:rPr>
            </w:pPr>
            <w:r w:rsidRPr="00C468C0">
              <w:rPr>
                <w:b/>
                <w:bCs/>
              </w:rPr>
              <w:t>Јануар- март</w:t>
            </w:r>
          </w:p>
        </w:tc>
        <w:tc>
          <w:tcPr>
            <w:tcW w:w="1223" w:type="dxa"/>
          </w:tcPr>
          <w:p w:rsidR="009571DC" w:rsidRPr="00C468C0" w:rsidRDefault="009571DC" w:rsidP="00177E39">
            <w:r w:rsidRPr="00C468C0">
              <w:t xml:space="preserve">4. </w:t>
            </w:r>
          </w:p>
        </w:tc>
        <w:tc>
          <w:tcPr>
            <w:tcW w:w="1701" w:type="dxa"/>
          </w:tcPr>
          <w:p w:rsidR="009571DC" w:rsidRPr="00C468C0" w:rsidRDefault="009571DC" w:rsidP="00177E39">
            <w:r w:rsidRPr="00C468C0">
              <w:t>Ресурси и производња</w:t>
            </w:r>
          </w:p>
        </w:tc>
        <w:tc>
          <w:tcPr>
            <w:tcW w:w="1134" w:type="dxa"/>
          </w:tcPr>
          <w:p w:rsidR="009571DC" w:rsidRPr="00C468C0" w:rsidRDefault="009571DC" w:rsidP="00177E39">
            <w:pPr>
              <w:pStyle w:val="TableParagraph"/>
              <w:ind w:right="-108"/>
            </w:pPr>
            <w:r w:rsidRPr="00C468C0">
              <w:t>•Електроенергетски систем.</w:t>
            </w:r>
          </w:p>
          <w:p w:rsidR="009571DC" w:rsidRPr="00C468C0" w:rsidRDefault="009571DC" w:rsidP="00177E39">
            <w:pPr>
              <w:pStyle w:val="TableParagraph"/>
              <w:ind w:right="-108"/>
            </w:pPr>
            <w:r w:rsidRPr="00C468C0">
              <w:t>•Производ</w:t>
            </w:r>
            <w:r w:rsidRPr="00C468C0">
              <w:lastRenderedPageBreak/>
              <w:t>ња, трансформација</w:t>
            </w:r>
          </w:p>
          <w:p w:rsidR="009571DC" w:rsidRPr="00C468C0" w:rsidRDefault="009571DC" w:rsidP="00177E39">
            <w:pPr>
              <w:pStyle w:val="TableParagraph"/>
              <w:ind w:right="-108"/>
            </w:pPr>
            <w:r w:rsidRPr="00C468C0">
              <w:t xml:space="preserve">и пренос електричне енергије. </w:t>
            </w:r>
          </w:p>
          <w:p w:rsidR="009571DC" w:rsidRPr="00C468C0" w:rsidRDefault="009571DC" w:rsidP="00177E39">
            <w:pPr>
              <w:pStyle w:val="TableParagraph"/>
              <w:ind w:right="-108"/>
            </w:pPr>
            <w:r w:rsidRPr="00C468C0">
              <w:t xml:space="preserve">•Обновљиви извори електричне енергије. </w:t>
            </w:r>
          </w:p>
          <w:p w:rsidR="009571DC" w:rsidRPr="00C468C0" w:rsidRDefault="009571DC" w:rsidP="00177E39">
            <w:pPr>
              <w:pStyle w:val="TableParagraph"/>
              <w:ind w:right="-108"/>
            </w:pPr>
            <w:r w:rsidRPr="00C468C0">
              <w:t xml:space="preserve">•Електроинсталациони материјал и прибор. </w:t>
            </w:r>
          </w:p>
          <w:p w:rsidR="009571DC" w:rsidRPr="00C468C0" w:rsidRDefault="009571DC" w:rsidP="00177E39">
            <w:pPr>
              <w:pStyle w:val="TableParagraph"/>
              <w:ind w:right="-108"/>
            </w:pPr>
            <w:r w:rsidRPr="00C468C0">
              <w:t xml:space="preserve">•Кућне електричне инсталације. </w:t>
            </w:r>
          </w:p>
          <w:p w:rsidR="009571DC" w:rsidRPr="00C468C0" w:rsidRDefault="009571DC" w:rsidP="00177E39">
            <w:pPr>
              <w:pStyle w:val="TableParagraph"/>
              <w:ind w:right="-108"/>
            </w:pPr>
            <w:r w:rsidRPr="00C468C0">
              <w:t xml:space="preserve">•Састављање електричних кола </w:t>
            </w:r>
          </w:p>
          <w:p w:rsidR="009571DC" w:rsidRPr="00C468C0" w:rsidRDefault="009571DC" w:rsidP="00177E39">
            <w:pPr>
              <w:pStyle w:val="TableParagraph"/>
              <w:ind w:right="-108"/>
            </w:pPr>
            <w:r w:rsidRPr="00C468C0">
              <w:t xml:space="preserve">•Коришћење фазног испитивача и мерење електричних величина мултиметром. </w:t>
            </w:r>
          </w:p>
          <w:p w:rsidR="009571DC" w:rsidRPr="00C468C0" w:rsidRDefault="009571DC" w:rsidP="00177E39">
            <w:pPr>
              <w:pStyle w:val="TableParagraph"/>
              <w:ind w:right="-108"/>
            </w:pPr>
            <w:r w:rsidRPr="00C468C0">
              <w:t>•Електричне машине.</w:t>
            </w:r>
          </w:p>
          <w:p w:rsidR="009571DC" w:rsidRPr="00C468C0" w:rsidRDefault="009571DC" w:rsidP="00177E39">
            <w:pPr>
              <w:pStyle w:val="TableParagraph"/>
              <w:ind w:right="-108"/>
            </w:pPr>
            <w:r w:rsidRPr="00C468C0">
              <w:t>•Електротехнички апарати и уређаји у домаћинству.</w:t>
            </w:r>
          </w:p>
          <w:p w:rsidR="009571DC" w:rsidRPr="00C468C0" w:rsidRDefault="009571DC" w:rsidP="00177E39">
            <w:pPr>
              <w:pStyle w:val="TableParagraph"/>
              <w:ind w:right="-108"/>
            </w:pPr>
            <w:r w:rsidRPr="00C468C0">
              <w:t xml:space="preserve">•Основни електронике. </w:t>
            </w:r>
          </w:p>
          <w:p w:rsidR="009571DC" w:rsidRPr="00C468C0" w:rsidRDefault="009571DC" w:rsidP="00177E39">
            <w:pPr>
              <w:pStyle w:val="TableParagraph"/>
              <w:ind w:right="-108"/>
            </w:pPr>
            <w:r w:rsidRPr="00C468C0">
              <w:t>•Рециклажа електронск</w:t>
            </w:r>
            <w:r w:rsidRPr="00C468C0">
              <w:lastRenderedPageBreak/>
              <w:t>их компоненти.</w:t>
            </w:r>
          </w:p>
          <w:p w:rsidR="009571DC" w:rsidRPr="00C468C0" w:rsidRDefault="009571DC" w:rsidP="00177E39">
            <w:pPr>
              <w:pStyle w:val="TableParagraph"/>
              <w:ind w:right="-108"/>
            </w:pPr>
          </w:p>
        </w:tc>
        <w:tc>
          <w:tcPr>
            <w:tcW w:w="1862" w:type="dxa"/>
          </w:tcPr>
          <w:p w:rsidR="009571DC" w:rsidRPr="00C468C0" w:rsidRDefault="009571DC" w:rsidP="00177E39">
            <w:pPr>
              <w:pStyle w:val="TableParagraph"/>
              <w:tabs>
                <w:tab w:val="left" w:pos="380"/>
              </w:tabs>
            </w:pPr>
            <w:r w:rsidRPr="00C468C0">
              <w:lastRenderedPageBreak/>
              <w:t xml:space="preserve">–анализира значај коришћења обновљивих извора електричне </w:t>
            </w:r>
            <w:r w:rsidRPr="00C468C0">
              <w:lastRenderedPageBreak/>
              <w:t>енергије;</w:t>
            </w:r>
          </w:p>
          <w:p w:rsidR="009571DC" w:rsidRPr="00C468C0" w:rsidRDefault="009571DC" w:rsidP="00177E39">
            <w:pPr>
              <w:pStyle w:val="TableParagraph"/>
              <w:tabs>
                <w:tab w:val="left" w:pos="380"/>
              </w:tabs>
            </w:pPr>
            <w:r w:rsidRPr="00C468C0">
              <w:t xml:space="preserve">–разликује елементе кућне електричне инсталације; </w:t>
            </w:r>
          </w:p>
          <w:p w:rsidR="009571DC" w:rsidRPr="00C468C0" w:rsidRDefault="009571DC" w:rsidP="00177E39">
            <w:pPr>
              <w:pStyle w:val="TableParagraph"/>
              <w:tabs>
                <w:tab w:val="left" w:pos="380"/>
              </w:tabs>
            </w:pPr>
            <w:r w:rsidRPr="00C468C0">
              <w:t xml:space="preserve">–повеже електрично и/или електронско коло према задатој шеми; </w:t>
            </w:r>
          </w:p>
          <w:p w:rsidR="009571DC" w:rsidRPr="00C468C0" w:rsidRDefault="009571DC" w:rsidP="00177E39">
            <w:pPr>
              <w:pStyle w:val="TableParagraph"/>
              <w:tabs>
                <w:tab w:val="left" w:pos="380"/>
              </w:tabs>
            </w:pPr>
            <w:r w:rsidRPr="00C468C0">
              <w:t>–користи мултиметар;</w:t>
            </w:r>
          </w:p>
          <w:p w:rsidR="009571DC" w:rsidRPr="00C468C0" w:rsidRDefault="009571DC" w:rsidP="00177E39">
            <w:pPr>
              <w:pStyle w:val="TableParagraph"/>
              <w:tabs>
                <w:tab w:val="left" w:pos="380"/>
              </w:tabs>
            </w:pPr>
            <w:r w:rsidRPr="00C468C0">
              <w:t>–анализира карактеристике електричних машина и повезује их са њиховом употребом;</w:t>
            </w:r>
          </w:p>
          <w:p w:rsidR="009571DC" w:rsidRPr="00C468C0" w:rsidRDefault="009571DC" w:rsidP="00177E39">
            <w:pPr>
              <w:pStyle w:val="TableParagraph"/>
              <w:tabs>
                <w:tab w:val="left" w:pos="380"/>
              </w:tabs>
            </w:pPr>
            <w:r w:rsidRPr="00C468C0">
              <w:t>–класификује електронске компоненте на основу намене;</w:t>
            </w:r>
          </w:p>
          <w:p w:rsidR="009571DC" w:rsidRPr="00C468C0" w:rsidRDefault="009571DC" w:rsidP="00177E39">
            <w:pPr>
              <w:pStyle w:val="TableParagraph"/>
              <w:tabs>
                <w:tab w:val="left" w:pos="380"/>
              </w:tabs>
            </w:pPr>
            <w:r w:rsidRPr="00C468C0">
              <w:t xml:space="preserve">–аргументује значај рециклаже електронских компоненти; </w:t>
            </w:r>
          </w:p>
          <w:p w:rsidR="009571DC" w:rsidRPr="00C468C0" w:rsidRDefault="009571DC" w:rsidP="00177E39"/>
        </w:tc>
        <w:tc>
          <w:tcPr>
            <w:tcW w:w="1788" w:type="dxa"/>
          </w:tcPr>
          <w:p w:rsidR="009571DC" w:rsidRPr="00C468C0" w:rsidRDefault="009571DC" w:rsidP="00177E39">
            <w:pPr>
              <w:jc w:val="both"/>
            </w:pPr>
            <w:r w:rsidRPr="00C468C0">
              <w:lastRenderedPageBreak/>
              <w:t>Рад с подацима и информацијама</w:t>
            </w:r>
          </w:p>
          <w:p w:rsidR="009571DC" w:rsidRPr="00C468C0" w:rsidRDefault="009571DC" w:rsidP="00177E39">
            <w:pPr>
              <w:jc w:val="both"/>
            </w:pPr>
            <w:r w:rsidRPr="00C468C0">
              <w:t>Решавање проблема</w:t>
            </w:r>
          </w:p>
          <w:p w:rsidR="009571DC" w:rsidRPr="00C468C0" w:rsidRDefault="009571DC" w:rsidP="00177E39">
            <w:pPr>
              <w:jc w:val="both"/>
            </w:pPr>
            <w:r w:rsidRPr="00C468C0">
              <w:lastRenderedPageBreak/>
              <w:t>Сарадња</w:t>
            </w:r>
          </w:p>
          <w:p w:rsidR="009571DC" w:rsidRPr="00C468C0" w:rsidRDefault="009571DC" w:rsidP="00177E39">
            <w:pPr>
              <w:jc w:val="both"/>
            </w:pPr>
            <w:r w:rsidRPr="00C468C0">
              <w:t>Дигитална компетенција</w:t>
            </w:r>
          </w:p>
          <w:p w:rsidR="009571DC" w:rsidRPr="00C468C0" w:rsidRDefault="009571DC" w:rsidP="00177E39">
            <w:pPr>
              <w:jc w:val="both"/>
            </w:pPr>
            <w:r w:rsidRPr="00C468C0">
              <w:t>Одговоран однос према здрављу</w:t>
            </w:r>
          </w:p>
          <w:p w:rsidR="009571DC" w:rsidRPr="00C468C0" w:rsidRDefault="009571DC" w:rsidP="00177E39">
            <w:pPr>
              <w:jc w:val="both"/>
            </w:pPr>
            <w:r w:rsidRPr="00C468C0">
              <w:t>Компетенција за учење</w:t>
            </w:r>
          </w:p>
          <w:p w:rsidR="009571DC" w:rsidRPr="00C468C0" w:rsidRDefault="009571DC" w:rsidP="00177E39">
            <w:pPr>
              <w:jc w:val="both"/>
            </w:pPr>
            <w:r w:rsidRPr="00C468C0">
              <w:t>Естетичка компетенција</w:t>
            </w:r>
          </w:p>
          <w:p w:rsidR="009571DC" w:rsidRPr="00C468C0" w:rsidRDefault="009571DC" w:rsidP="00177E39">
            <w:pPr>
              <w:jc w:val="both"/>
            </w:pPr>
            <w:r w:rsidRPr="00C468C0">
              <w:t>Комуникација</w:t>
            </w:r>
          </w:p>
          <w:p w:rsidR="009571DC" w:rsidRPr="00C468C0" w:rsidRDefault="009571DC" w:rsidP="00177E39">
            <w:pPr>
              <w:jc w:val="both"/>
            </w:pPr>
            <w:r w:rsidRPr="00C468C0">
              <w:t>Одговоран однос према околини</w:t>
            </w:r>
          </w:p>
          <w:p w:rsidR="009571DC" w:rsidRPr="00C468C0" w:rsidRDefault="009571DC" w:rsidP="00177E39">
            <w:pPr>
              <w:ind w:right="-143"/>
            </w:pPr>
          </w:p>
        </w:tc>
        <w:tc>
          <w:tcPr>
            <w:tcW w:w="2162" w:type="dxa"/>
          </w:tcPr>
          <w:p w:rsidR="009571DC" w:rsidRPr="00C468C0" w:rsidRDefault="009571DC" w:rsidP="00177E39">
            <w:r w:rsidRPr="00C468C0">
              <w:lastRenderedPageBreak/>
              <w:t xml:space="preserve">Активност на часу, показивање иницијативе, заинтересованост, </w:t>
            </w:r>
            <w:r w:rsidRPr="00C468C0">
              <w:lastRenderedPageBreak/>
              <w:t>домаћи задатак, усмено излагање,тест, квиз,  практичан рад, графички рад, презентација, сарадња у тиму</w:t>
            </w:r>
          </w:p>
        </w:tc>
        <w:tc>
          <w:tcPr>
            <w:tcW w:w="1417" w:type="dxa"/>
          </w:tcPr>
          <w:p w:rsidR="009571DC" w:rsidRPr="00C468C0" w:rsidRDefault="009571DC" w:rsidP="00177E39">
            <w:pPr>
              <w:ind w:right="-108"/>
            </w:pPr>
            <w:r w:rsidRPr="00C468C0">
              <w:rPr>
                <w:lang w:val="sr-Cyrl-CS"/>
              </w:rPr>
              <w:lastRenderedPageBreak/>
              <w:t xml:space="preserve">организатор и реализатор наставе, партнер у </w:t>
            </w:r>
            <w:r w:rsidRPr="00C468C0">
              <w:rPr>
                <w:lang w:val="sr-Cyrl-CS"/>
              </w:rPr>
              <w:lastRenderedPageBreak/>
              <w:t>комуникацији, мотивише ученика, пружа објашњења и прати израду практичног рада, прати постигнућа ученика...</w:t>
            </w:r>
          </w:p>
        </w:tc>
        <w:tc>
          <w:tcPr>
            <w:tcW w:w="1754" w:type="dxa"/>
          </w:tcPr>
          <w:p w:rsidR="009571DC" w:rsidRPr="00C468C0" w:rsidRDefault="009571DC" w:rsidP="00177E39">
            <w:r w:rsidRPr="00C468C0">
              <w:rPr>
                <w:lang w:val="sr-Cyrl-CS"/>
              </w:rPr>
              <w:lastRenderedPageBreak/>
              <w:t>разговор, слушање, описивање, експериментисањ</w:t>
            </w:r>
            <w:r w:rsidRPr="00C468C0">
              <w:rPr>
                <w:lang w:val="sr-Cyrl-CS"/>
              </w:rPr>
              <w:lastRenderedPageBreak/>
              <w:t>е, посматрање, уочавање, упоређиваље, анализирање,примена наученог кроз израду практичног рада, стварање...</w:t>
            </w:r>
          </w:p>
        </w:tc>
      </w:tr>
      <w:tr w:rsidR="009571DC" w:rsidRPr="00C468C0" w:rsidTr="009571DC">
        <w:tc>
          <w:tcPr>
            <w:tcW w:w="1560" w:type="dxa"/>
          </w:tcPr>
          <w:p w:rsidR="009571DC" w:rsidRPr="00C468C0" w:rsidRDefault="009571DC" w:rsidP="00177E39">
            <w:pPr>
              <w:rPr>
                <w:b/>
                <w:bCs/>
              </w:rPr>
            </w:pPr>
            <w:r w:rsidRPr="00C468C0">
              <w:rPr>
                <w:b/>
                <w:bCs/>
              </w:rPr>
              <w:lastRenderedPageBreak/>
              <w:t>Март-јун</w:t>
            </w:r>
          </w:p>
        </w:tc>
        <w:tc>
          <w:tcPr>
            <w:tcW w:w="1223" w:type="dxa"/>
          </w:tcPr>
          <w:p w:rsidR="009571DC" w:rsidRPr="00C468C0" w:rsidRDefault="009571DC" w:rsidP="00177E39">
            <w:r w:rsidRPr="00C468C0">
              <w:t xml:space="preserve">5. </w:t>
            </w:r>
          </w:p>
        </w:tc>
        <w:tc>
          <w:tcPr>
            <w:tcW w:w="1701" w:type="dxa"/>
          </w:tcPr>
          <w:p w:rsidR="009571DC" w:rsidRPr="00C468C0" w:rsidRDefault="009571DC" w:rsidP="00177E39">
            <w:r w:rsidRPr="00C468C0">
              <w:t>Конструкторско моделовање</w:t>
            </w:r>
          </w:p>
        </w:tc>
        <w:tc>
          <w:tcPr>
            <w:tcW w:w="1134" w:type="dxa"/>
          </w:tcPr>
          <w:p w:rsidR="009571DC" w:rsidRPr="00C468C0" w:rsidRDefault="009571DC" w:rsidP="00177E39">
            <w:r w:rsidRPr="00C468C0">
              <w:t>•Моделовање електричних машина и уређаја.</w:t>
            </w:r>
          </w:p>
          <w:p w:rsidR="009571DC" w:rsidRPr="00C468C0" w:rsidRDefault="009571DC" w:rsidP="00177E39">
            <w:r w:rsidRPr="00C468C0">
              <w:t>• Огледи са електропанелима.</w:t>
            </w:r>
          </w:p>
          <w:p w:rsidR="009571DC" w:rsidRPr="00C468C0" w:rsidRDefault="009571DC" w:rsidP="00177E39">
            <w:r w:rsidRPr="00C468C0">
              <w:t>•Коришћење интерфејса за управљање помоћу рачунара.</w:t>
            </w:r>
          </w:p>
          <w:p w:rsidR="009571DC" w:rsidRPr="00C468C0" w:rsidRDefault="009571DC" w:rsidP="00177E39">
            <w:r w:rsidRPr="00C468C0">
              <w:t xml:space="preserve">• Израда и коришћење једноставног школског робота управљаним вештачком интелигенцијом </w:t>
            </w:r>
          </w:p>
          <w:p w:rsidR="009571DC" w:rsidRPr="00C468C0" w:rsidRDefault="009571DC" w:rsidP="00177E39">
            <w:r w:rsidRPr="00C468C0">
              <w:t>• Рад на пројекту:</w:t>
            </w:r>
          </w:p>
          <w:p w:rsidR="009571DC" w:rsidRPr="00C468C0" w:rsidRDefault="009571DC" w:rsidP="00C12239">
            <w:pPr>
              <w:numPr>
                <w:ilvl w:val="0"/>
                <w:numId w:val="125"/>
              </w:numPr>
              <w:ind w:left="0" w:firstLine="0"/>
            </w:pPr>
            <w:r w:rsidRPr="00C468C0">
              <w:t>израда производа/модела</w:t>
            </w:r>
          </w:p>
          <w:p w:rsidR="009571DC" w:rsidRPr="00C468C0" w:rsidRDefault="009571DC" w:rsidP="00C12239">
            <w:pPr>
              <w:numPr>
                <w:ilvl w:val="0"/>
                <w:numId w:val="125"/>
              </w:numPr>
              <w:ind w:left="0" w:firstLine="0"/>
            </w:pPr>
            <w:r w:rsidRPr="00C468C0">
              <w:t>управљање моделом</w:t>
            </w:r>
          </w:p>
          <w:p w:rsidR="009571DC" w:rsidRPr="00C468C0" w:rsidRDefault="009571DC" w:rsidP="00C12239">
            <w:pPr>
              <w:numPr>
                <w:ilvl w:val="0"/>
                <w:numId w:val="125"/>
              </w:numPr>
              <w:ind w:left="0" w:firstLine="0"/>
            </w:pPr>
            <w:r w:rsidRPr="00C468C0">
              <w:t xml:space="preserve">представљање </w:t>
            </w:r>
            <w:r w:rsidRPr="00C468C0">
              <w:lastRenderedPageBreak/>
              <w:t>производа/модела.</w:t>
            </w:r>
          </w:p>
          <w:p w:rsidR="009571DC" w:rsidRPr="00C468C0" w:rsidRDefault="009571DC" w:rsidP="00177E39">
            <w:pPr>
              <w:ind w:right="-108"/>
            </w:pPr>
          </w:p>
        </w:tc>
        <w:tc>
          <w:tcPr>
            <w:tcW w:w="1862" w:type="dxa"/>
          </w:tcPr>
          <w:p w:rsidR="009571DC" w:rsidRPr="00C468C0" w:rsidRDefault="009571DC" w:rsidP="00177E39">
            <w:pPr>
              <w:pStyle w:val="TableParagraph"/>
              <w:tabs>
                <w:tab w:val="left" w:pos="380"/>
              </w:tabs>
            </w:pPr>
            <w:r w:rsidRPr="00C468C0">
              <w:lastRenderedPageBreak/>
              <w:t>самостално/тимски истражује и осмишљава пројекат;</w:t>
            </w:r>
          </w:p>
          <w:p w:rsidR="009571DC" w:rsidRPr="00C468C0" w:rsidRDefault="009571DC" w:rsidP="00177E39">
            <w:pPr>
              <w:pStyle w:val="TableParagraph"/>
              <w:tabs>
                <w:tab w:val="left" w:pos="380"/>
              </w:tabs>
            </w:pPr>
            <w:r w:rsidRPr="00C468C0">
              <w:t>–креира документацију, развије и представи бизнис план производа;</w:t>
            </w:r>
          </w:p>
          <w:p w:rsidR="009571DC" w:rsidRPr="00C468C0" w:rsidRDefault="009571DC" w:rsidP="00177E39">
            <w:pPr>
              <w:pStyle w:val="TableParagraph"/>
              <w:tabs>
                <w:tab w:val="left" w:pos="380"/>
              </w:tabs>
            </w:pPr>
            <w:r w:rsidRPr="00C468C0">
              <w:t>–састави производ према осмишљеном решењу;</w:t>
            </w:r>
          </w:p>
          <w:p w:rsidR="009571DC" w:rsidRPr="00C468C0" w:rsidRDefault="009571DC" w:rsidP="00177E39">
            <w:pPr>
              <w:pStyle w:val="TableParagraph"/>
              <w:tabs>
                <w:tab w:val="left" w:pos="380"/>
              </w:tabs>
            </w:pPr>
            <w:r w:rsidRPr="00C468C0">
              <w:t xml:space="preserve">–састави и управља једноставним школским роботом или мехатроничким моделом; </w:t>
            </w:r>
          </w:p>
          <w:p w:rsidR="009571DC" w:rsidRPr="00C468C0" w:rsidRDefault="009571DC" w:rsidP="00177E39">
            <w:pPr>
              <w:pStyle w:val="TableParagraph"/>
              <w:tabs>
                <w:tab w:val="left" w:pos="380"/>
              </w:tabs>
            </w:pPr>
            <w:r w:rsidRPr="00C468C0">
              <w:t>–представи решење готовог производа/модела;</w:t>
            </w:r>
          </w:p>
          <w:p w:rsidR="009571DC" w:rsidRPr="00C468C0" w:rsidRDefault="009571DC" w:rsidP="00177E39">
            <w:r w:rsidRPr="00C468C0">
              <w:t>–процењује свој рад и рад других и предлаже унапређење реализованог пројекта.</w:t>
            </w:r>
          </w:p>
        </w:tc>
        <w:tc>
          <w:tcPr>
            <w:tcW w:w="1788" w:type="dxa"/>
          </w:tcPr>
          <w:p w:rsidR="009571DC" w:rsidRPr="00C468C0" w:rsidRDefault="009571DC" w:rsidP="00177E39">
            <w:pPr>
              <w:jc w:val="both"/>
            </w:pPr>
            <w:r w:rsidRPr="00C468C0">
              <w:t>Рад с подацима и информацијама</w:t>
            </w:r>
          </w:p>
          <w:p w:rsidR="009571DC" w:rsidRPr="00C468C0" w:rsidRDefault="009571DC" w:rsidP="00177E39">
            <w:pPr>
              <w:jc w:val="both"/>
            </w:pPr>
            <w:r w:rsidRPr="00C468C0">
              <w:t>Решавање проблема</w:t>
            </w:r>
          </w:p>
          <w:p w:rsidR="009571DC" w:rsidRPr="00C468C0" w:rsidRDefault="009571DC" w:rsidP="00177E39">
            <w:pPr>
              <w:jc w:val="both"/>
            </w:pPr>
            <w:r w:rsidRPr="00C468C0">
              <w:t>Сарадња</w:t>
            </w:r>
          </w:p>
          <w:p w:rsidR="009571DC" w:rsidRPr="00C468C0" w:rsidRDefault="009571DC" w:rsidP="00177E39">
            <w:pPr>
              <w:jc w:val="both"/>
            </w:pPr>
            <w:r w:rsidRPr="00C468C0">
              <w:t>Дигитална компетенција</w:t>
            </w:r>
          </w:p>
          <w:p w:rsidR="009571DC" w:rsidRPr="00C468C0" w:rsidRDefault="009571DC" w:rsidP="00177E39">
            <w:pPr>
              <w:jc w:val="both"/>
            </w:pPr>
            <w:r w:rsidRPr="00C468C0">
              <w:t>Одговоран однос према здрављу</w:t>
            </w:r>
          </w:p>
          <w:p w:rsidR="009571DC" w:rsidRPr="00C468C0" w:rsidRDefault="009571DC" w:rsidP="00177E39">
            <w:pPr>
              <w:jc w:val="both"/>
            </w:pPr>
            <w:r w:rsidRPr="00C468C0">
              <w:t>Компетенција за учење</w:t>
            </w:r>
          </w:p>
          <w:p w:rsidR="009571DC" w:rsidRPr="00C468C0" w:rsidRDefault="009571DC" w:rsidP="00177E39">
            <w:pPr>
              <w:jc w:val="both"/>
            </w:pPr>
            <w:r w:rsidRPr="00C468C0">
              <w:t>Одговорно учешће у демократском друштву</w:t>
            </w:r>
          </w:p>
          <w:p w:rsidR="009571DC" w:rsidRPr="00C468C0" w:rsidRDefault="009571DC" w:rsidP="00177E39">
            <w:pPr>
              <w:jc w:val="both"/>
            </w:pPr>
            <w:r w:rsidRPr="00C468C0">
              <w:t>Естетичка компетенција</w:t>
            </w:r>
          </w:p>
          <w:p w:rsidR="009571DC" w:rsidRPr="00C468C0" w:rsidRDefault="009571DC" w:rsidP="00177E39">
            <w:pPr>
              <w:jc w:val="both"/>
            </w:pPr>
            <w:r w:rsidRPr="00C468C0">
              <w:t>Комуникација</w:t>
            </w:r>
          </w:p>
          <w:p w:rsidR="009571DC" w:rsidRPr="00C468C0" w:rsidRDefault="009571DC" w:rsidP="00177E39">
            <w:pPr>
              <w:jc w:val="both"/>
            </w:pPr>
            <w:r w:rsidRPr="00C468C0">
              <w:t>Одговоран однос према околини</w:t>
            </w:r>
          </w:p>
          <w:p w:rsidR="009571DC" w:rsidRPr="00C468C0" w:rsidRDefault="009571DC" w:rsidP="00177E39">
            <w:pPr>
              <w:ind w:right="-143"/>
            </w:pPr>
          </w:p>
        </w:tc>
        <w:tc>
          <w:tcPr>
            <w:tcW w:w="2162" w:type="dxa"/>
          </w:tcPr>
          <w:p w:rsidR="009571DC" w:rsidRPr="00C468C0" w:rsidRDefault="009571DC" w:rsidP="00177E39">
            <w:r w:rsidRPr="00C468C0">
              <w:t>Активност на часу, показивање иницијативе, заинтересованост, домаћи задатак, усмено излагање,тест, квиз,  практичан рад, графички рад, презентација, сарадња у тиму</w:t>
            </w:r>
          </w:p>
        </w:tc>
        <w:tc>
          <w:tcPr>
            <w:tcW w:w="1417" w:type="dxa"/>
          </w:tcPr>
          <w:p w:rsidR="009571DC" w:rsidRPr="00C468C0" w:rsidRDefault="009571DC" w:rsidP="00177E39">
            <w:pPr>
              <w:ind w:right="-108"/>
            </w:pPr>
            <w:r w:rsidRPr="00C468C0">
              <w:rPr>
                <w:lang w:val="sr-Cyrl-CS"/>
              </w:rPr>
              <w:t>организатор и реализатор наставе, партнер у комуникацији, мотивише ученика, пружа објашњења и прати израду практичног рада, прати постигнућа ученика...</w:t>
            </w:r>
          </w:p>
        </w:tc>
        <w:tc>
          <w:tcPr>
            <w:tcW w:w="1754" w:type="dxa"/>
          </w:tcPr>
          <w:p w:rsidR="009571DC" w:rsidRPr="00C468C0" w:rsidRDefault="009571DC" w:rsidP="00177E39">
            <w:r w:rsidRPr="00C468C0">
              <w:rPr>
                <w:lang w:val="sr-Cyrl-CS"/>
              </w:rPr>
              <w:t>разговор, слушање, описивање, експериментисање, посматрање, уочавање, упоређиваље, анализирање,примена наученог кроз израду практичног рада, стварање...</w:t>
            </w:r>
          </w:p>
        </w:tc>
      </w:tr>
    </w:tbl>
    <w:p w:rsidR="009571DC" w:rsidRPr="00C60827" w:rsidRDefault="009571DC" w:rsidP="009571DC">
      <w:pPr>
        <w:spacing w:after="0" w:line="240" w:lineRule="auto"/>
        <w:rPr>
          <w:rFonts w:ascii="Times New Roman" w:hAnsi="Times New Roman"/>
        </w:rPr>
      </w:pPr>
    </w:p>
    <w:p w:rsidR="009571DC" w:rsidRPr="00C60827" w:rsidRDefault="009571DC" w:rsidP="009571DC">
      <w:pPr>
        <w:spacing w:after="0" w:line="240" w:lineRule="auto"/>
        <w:rPr>
          <w:rFonts w:ascii="Times New Roman" w:hAnsi="Times New Roman"/>
        </w:rPr>
      </w:pPr>
    </w:p>
    <w:p w:rsidR="00177E39" w:rsidRPr="00093D03" w:rsidRDefault="00177E39" w:rsidP="002F2467">
      <w:pPr>
        <w:pStyle w:val="Heading3"/>
        <w:rPr>
          <w:rFonts w:eastAsia="Times New Roman"/>
        </w:rPr>
      </w:pPr>
      <w:r>
        <w:rPr>
          <w:rFonts w:eastAsia="Times New Roman"/>
        </w:rPr>
        <w:t>РУСКИ ЈЕЗИК</w:t>
      </w:r>
    </w:p>
    <w:p w:rsidR="00177E39" w:rsidRPr="002B4370" w:rsidRDefault="00177E39" w:rsidP="00177E39">
      <w:pPr>
        <w:spacing w:after="0" w:line="240" w:lineRule="auto"/>
        <w:rPr>
          <w:rFonts w:ascii="Times New Roman" w:eastAsia="Times New Roman" w:hAnsi="Times New Roman"/>
          <w:sz w:val="24"/>
          <w:szCs w:val="24"/>
        </w:rPr>
      </w:pPr>
      <w:r w:rsidRPr="00B01E0A">
        <w:rPr>
          <w:rFonts w:ascii="Times New Roman" w:eastAsia="Times New Roman" w:hAnsi="Times New Roman"/>
          <w:sz w:val="24"/>
          <w:szCs w:val="24"/>
          <w:lang w:val="ru-RU"/>
        </w:rPr>
        <w:t>НАСТАВНИК:</w:t>
      </w:r>
      <w:r>
        <w:rPr>
          <w:rFonts w:ascii="Times New Roman" w:eastAsia="Times New Roman" w:hAnsi="Times New Roman"/>
          <w:sz w:val="24"/>
          <w:szCs w:val="24"/>
        </w:rPr>
        <w:t xml:space="preserve"> МИЛИЦА ЈАНДРИЋ</w:t>
      </w:r>
    </w:p>
    <w:p w:rsidR="00177E39" w:rsidRPr="00B01E0A" w:rsidRDefault="00177E39" w:rsidP="00177E39">
      <w:pPr>
        <w:spacing w:after="0" w:line="240" w:lineRule="auto"/>
        <w:rPr>
          <w:rFonts w:ascii="Times New Roman" w:eastAsia="Times New Roman" w:hAnsi="Times New Roman"/>
          <w:sz w:val="24"/>
          <w:szCs w:val="24"/>
          <w:lang w:val="ru-RU"/>
        </w:rPr>
      </w:pPr>
    </w:p>
    <w:tbl>
      <w:tblPr>
        <w:tblStyle w:val="TableGrid1"/>
        <w:tblW w:w="14998" w:type="dxa"/>
        <w:jc w:val="center"/>
        <w:tblLayout w:type="fixed"/>
        <w:tblLook w:val="04A0"/>
      </w:tblPr>
      <w:tblGrid>
        <w:gridCol w:w="529"/>
        <w:gridCol w:w="2985"/>
        <w:gridCol w:w="826"/>
        <w:gridCol w:w="682"/>
        <w:gridCol w:w="679"/>
        <w:gridCol w:w="689"/>
        <w:gridCol w:w="657"/>
        <w:gridCol w:w="716"/>
        <w:gridCol w:w="709"/>
        <w:gridCol w:w="708"/>
        <w:gridCol w:w="709"/>
        <w:gridCol w:w="709"/>
        <w:gridCol w:w="1276"/>
        <w:gridCol w:w="1984"/>
        <w:gridCol w:w="1140"/>
      </w:tblGrid>
      <w:tr w:rsidR="00177E39" w:rsidRPr="00C468C0" w:rsidTr="00C468C0">
        <w:trPr>
          <w:jc w:val="center"/>
        </w:trPr>
        <w:tc>
          <w:tcPr>
            <w:tcW w:w="3514" w:type="dxa"/>
            <w:gridSpan w:val="2"/>
            <w:vMerge w:val="restart"/>
          </w:tcPr>
          <w:p w:rsidR="00177E39" w:rsidRPr="00C468C0" w:rsidRDefault="00177E39" w:rsidP="00177E39">
            <w:pPr>
              <w:jc w:val="center"/>
            </w:pPr>
            <w:r w:rsidRPr="00C468C0">
              <w:t>ОБЛАСТ/ТЕМА/МОДУЛ</w:t>
            </w:r>
          </w:p>
        </w:tc>
        <w:tc>
          <w:tcPr>
            <w:tcW w:w="7084" w:type="dxa"/>
            <w:gridSpan w:val="10"/>
          </w:tcPr>
          <w:p w:rsidR="00177E39" w:rsidRPr="00C468C0" w:rsidRDefault="00177E39" w:rsidP="00177E39">
            <w:pPr>
              <w:jc w:val="center"/>
            </w:pPr>
            <w:r w:rsidRPr="00C468C0">
              <w:t>МЕСЕЦ</w:t>
            </w:r>
          </w:p>
        </w:tc>
        <w:tc>
          <w:tcPr>
            <w:tcW w:w="1276" w:type="dxa"/>
            <w:vMerge w:val="restart"/>
          </w:tcPr>
          <w:p w:rsidR="00177E39" w:rsidRPr="00C468C0" w:rsidRDefault="00177E39" w:rsidP="00177E39">
            <w:pPr>
              <w:jc w:val="center"/>
            </w:pPr>
            <w:r w:rsidRPr="00C468C0">
              <w:t>ОБРАДА</w:t>
            </w:r>
          </w:p>
        </w:tc>
        <w:tc>
          <w:tcPr>
            <w:tcW w:w="1984" w:type="dxa"/>
            <w:vMerge w:val="restart"/>
          </w:tcPr>
          <w:p w:rsidR="00177E39" w:rsidRPr="00C468C0" w:rsidRDefault="00177E39" w:rsidP="00177E39">
            <w:pPr>
              <w:ind w:hanging="79"/>
              <w:jc w:val="center"/>
            </w:pPr>
            <w:r w:rsidRPr="00C468C0">
              <w:t>УТВРЂИВАЊЕ</w:t>
            </w:r>
          </w:p>
        </w:tc>
        <w:tc>
          <w:tcPr>
            <w:tcW w:w="1140" w:type="dxa"/>
            <w:vMerge w:val="restart"/>
          </w:tcPr>
          <w:p w:rsidR="00177E39" w:rsidRPr="00C468C0" w:rsidRDefault="00177E39" w:rsidP="00177E39">
            <w:pPr>
              <w:jc w:val="center"/>
            </w:pPr>
            <w:r w:rsidRPr="00C468C0">
              <w:t>СВЕГА</w:t>
            </w:r>
          </w:p>
        </w:tc>
      </w:tr>
      <w:tr w:rsidR="00177E39" w:rsidRPr="00C468C0" w:rsidTr="00C468C0">
        <w:trPr>
          <w:jc w:val="center"/>
        </w:trPr>
        <w:tc>
          <w:tcPr>
            <w:tcW w:w="3514" w:type="dxa"/>
            <w:gridSpan w:val="2"/>
            <w:vMerge/>
          </w:tcPr>
          <w:p w:rsidR="00177E39" w:rsidRPr="00C468C0" w:rsidRDefault="00177E39" w:rsidP="00177E39">
            <w:pPr>
              <w:jc w:val="center"/>
            </w:pPr>
          </w:p>
        </w:tc>
        <w:tc>
          <w:tcPr>
            <w:tcW w:w="826" w:type="dxa"/>
          </w:tcPr>
          <w:p w:rsidR="00177E39" w:rsidRPr="00C468C0" w:rsidRDefault="00177E39" w:rsidP="00177E39">
            <w:pPr>
              <w:jc w:val="center"/>
            </w:pPr>
            <w:r w:rsidRPr="00C468C0">
              <w:t>IX</w:t>
            </w:r>
          </w:p>
        </w:tc>
        <w:tc>
          <w:tcPr>
            <w:tcW w:w="682" w:type="dxa"/>
          </w:tcPr>
          <w:p w:rsidR="00177E39" w:rsidRPr="00C468C0" w:rsidRDefault="00177E39" w:rsidP="00177E39">
            <w:pPr>
              <w:jc w:val="center"/>
            </w:pPr>
            <w:r w:rsidRPr="00C468C0">
              <w:t>X</w:t>
            </w:r>
          </w:p>
        </w:tc>
        <w:tc>
          <w:tcPr>
            <w:tcW w:w="679" w:type="dxa"/>
          </w:tcPr>
          <w:p w:rsidR="00177E39" w:rsidRPr="00C468C0" w:rsidRDefault="00177E39" w:rsidP="00177E39">
            <w:pPr>
              <w:jc w:val="center"/>
            </w:pPr>
            <w:r w:rsidRPr="00C468C0">
              <w:t>XI</w:t>
            </w:r>
          </w:p>
        </w:tc>
        <w:tc>
          <w:tcPr>
            <w:tcW w:w="689" w:type="dxa"/>
          </w:tcPr>
          <w:p w:rsidR="00177E39" w:rsidRPr="00C468C0" w:rsidRDefault="00177E39" w:rsidP="00177E39">
            <w:pPr>
              <w:jc w:val="center"/>
            </w:pPr>
            <w:r w:rsidRPr="00C468C0">
              <w:t>XII</w:t>
            </w:r>
          </w:p>
        </w:tc>
        <w:tc>
          <w:tcPr>
            <w:tcW w:w="657" w:type="dxa"/>
          </w:tcPr>
          <w:p w:rsidR="00177E39" w:rsidRPr="00C468C0" w:rsidRDefault="00177E39" w:rsidP="00177E39">
            <w:pPr>
              <w:jc w:val="center"/>
            </w:pPr>
            <w:r w:rsidRPr="00C468C0">
              <w:t>I</w:t>
            </w:r>
          </w:p>
        </w:tc>
        <w:tc>
          <w:tcPr>
            <w:tcW w:w="716" w:type="dxa"/>
          </w:tcPr>
          <w:p w:rsidR="00177E39" w:rsidRPr="00C468C0" w:rsidRDefault="00177E39" w:rsidP="00177E39">
            <w:pPr>
              <w:jc w:val="center"/>
            </w:pPr>
            <w:r w:rsidRPr="00C468C0">
              <w:t>II</w:t>
            </w:r>
          </w:p>
        </w:tc>
        <w:tc>
          <w:tcPr>
            <w:tcW w:w="709" w:type="dxa"/>
          </w:tcPr>
          <w:p w:rsidR="00177E39" w:rsidRPr="00C468C0" w:rsidRDefault="00177E39" w:rsidP="00177E39">
            <w:pPr>
              <w:jc w:val="center"/>
            </w:pPr>
            <w:r w:rsidRPr="00C468C0">
              <w:t>III</w:t>
            </w:r>
          </w:p>
        </w:tc>
        <w:tc>
          <w:tcPr>
            <w:tcW w:w="708" w:type="dxa"/>
          </w:tcPr>
          <w:p w:rsidR="00177E39" w:rsidRPr="00C468C0" w:rsidRDefault="00177E39" w:rsidP="00177E39">
            <w:pPr>
              <w:jc w:val="center"/>
            </w:pPr>
            <w:r w:rsidRPr="00C468C0">
              <w:t>IV</w:t>
            </w:r>
          </w:p>
        </w:tc>
        <w:tc>
          <w:tcPr>
            <w:tcW w:w="709" w:type="dxa"/>
          </w:tcPr>
          <w:p w:rsidR="00177E39" w:rsidRPr="00C468C0" w:rsidRDefault="00177E39" w:rsidP="00177E39">
            <w:pPr>
              <w:jc w:val="center"/>
            </w:pPr>
            <w:r w:rsidRPr="00C468C0">
              <w:t>V</w:t>
            </w:r>
          </w:p>
        </w:tc>
        <w:tc>
          <w:tcPr>
            <w:tcW w:w="709" w:type="dxa"/>
          </w:tcPr>
          <w:p w:rsidR="00177E39" w:rsidRPr="00C468C0" w:rsidRDefault="00177E39" w:rsidP="00177E39">
            <w:pPr>
              <w:jc w:val="center"/>
            </w:pPr>
            <w:r w:rsidRPr="00C468C0">
              <w:t>VI</w:t>
            </w:r>
          </w:p>
        </w:tc>
        <w:tc>
          <w:tcPr>
            <w:tcW w:w="1276" w:type="dxa"/>
            <w:vMerge/>
          </w:tcPr>
          <w:p w:rsidR="00177E39" w:rsidRPr="00C468C0" w:rsidRDefault="00177E39" w:rsidP="00177E39">
            <w:pPr>
              <w:jc w:val="center"/>
            </w:pPr>
          </w:p>
        </w:tc>
        <w:tc>
          <w:tcPr>
            <w:tcW w:w="1984" w:type="dxa"/>
            <w:vMerge/>
          </w:tcPr>
          <w:p w:rsidR="00177E39" w:rsidRPr="00C468C0" w:rsidRDefault="00177E39" w:rsidP="00177E39">
            <w:pPr>
              <w:ind w:hanging="79"/>
              <w:jc w:val="center"/>
            </w:pPr>
          </w:p>
        </w:tc>
        <w:tc>
          <w:tcPr>
            <w:tcW w:w="1140" w:type="dxa"/>
            <w:vMerge/>
          </w:tcPr>
          <w:p w:rsidR="00177E39" w:rsidRPr="00C468C0" w:rsidRDefault="00177E39" w:rsidP="00177E39">
            <w:pPr>
              <w:jc w:val="center"/>
            </w:pPr>
          </w:p>
        </w:tc>
      </w:tr>
      <w:tr w:rsidR="00177E39" w:rsidRPr="00C468C0" w:rsidTr="00C468C0">
        <w:trPr>
          <w:jc w:val="center"/>
        </w:trPr>
        <w:tc>
          <w:tcPr>
            <w:tcW w:w="529" w:type="dxa"/>
          </w:tcPr>
          <w:p w:rsidR="00177E39" w:rsidRPr="00C468C0" w:rsidRDefault="00177E39" w:rsidP="00177E39">
            <w:pPr>
              <w:jc w:val="center"/>
            </w:pPr>
            <w:r w:rsidRPr="00C468C0">
              <w:t>1.</w:t>
            </w:r>
          </w:p>
        </w:tc>
        <w:tc>
          <w:tcPr>
            <w:tcW w:w="2985" w:type="dxa"/>
          </w:tcPr>
          <w:p w:rsidR="00177E39" w:rsidRPr="00C468C0" w:rsidRDefault="00177E39" w:rsidP="00177E39">
            <w:r w:rsidRPr="00C468C0">
              <w:t>Разговор с учениками</w:t>
            </w:r>
          </w:p>
        </w:tc>
        <w:tc>
          <w:tcPr>
            <w:tcW w:w="826" w:type="dxa"/>
          </w:tcPr>
          <w:p w:rsidR="00177E39" w:rsidRPr="00C468C0" w:rsidRDefault="00177E39" w:rsidP="00177E39">
            <w:pPr>
              <w:jc w:val="center"/>
            </w:pPr>
            <w:r w:rsidRPr="00C468C0">
              <w:t>1</w:t>
            </w:r>
          </w:p>
        </w:tc>
        <w:tc>
          <w:tcPr>
            <w:tcW w:w="682" w:type="dxa"/>
          </w:tcPr>
          <w:p w:rsidR="00177E39" w:rsidRPr="00C468C0" w:rsidRDefault="00177E39" w:rsidP="00177E39">
            <w:pPr>
              <w:jc w:val="center"/>
            </w:pPr>
          </w:p>
        </w:tc>
        <w:tc>
          <w:tcPr>
            <w:tcW w:w="679" w:type="dxa"/>
          </w:tcPr>
          <w:p w:rsidR="00177E39" w:rsidRPr="00C468C0" w:rsidRDefault="00177E39" w:rsidP="00177E39">
            <w:pPr>
              <w:jc w:val="center"/>
            </w:pPr>
          </w:p>
        </w:tc>
        <w:tc>
          <w:tcPr>
            <w:tcW w:w="689" w:type="dxa"/>
          </w:tcPr>
          <w:p w:rsidR="00177E39" w:rsidRPr="00C468C0" w:rsidRDefault="00177E39" w:rsidP="00177E39">
            <w:pPr>
              <w:jc w:val="center"/>
            </w:pPr>
          </w:p>
        </w:tc>
        <w:tc>
          <w:tcPr>
            <w:tcW w:w="657" w:type="dxa"/>
          </w:tcPr>
          <w:p w:rsidR="00177E39" w:rsidRPr="00C468C0" w:rsidRDefault="00177E39" w:rsidP="00177E39">
            <w:pPr>
              <w:jc w:val="center"/>
            </w:pPr>
          </w:p>
        </w:tc>
        <w:tc>
          <w:tcPr>
            <w:tcW w:w="716" w:type="dxa"/>
          </w:tcPr>
          <w:p w:rsidR="00177E39" w:rsidRPr="00C468C0" w:rsidRDefault="00177E39" w:rsidP="00177E39">
            <w:pPr>
              <w:jc w:val="center"/>
            </w:pPr>
          </w:p>
        </w:tc>
        <w:tc>
          <w:tcPr>
            <w:tcW w:w="709" w:type="dxa"/>
          </w:tcPr>
          <w:p w:rsidR="00177E39" w:rsidRPr="00C468C0" w:rsidRDefault="00177E39" w:rsidP="00177E39">
            <w:pPr>
              <w:jc w:val="center"/>
            </w:pPr>
          </w:p>
        </w:tc>
        <w:tc>
          <w:tcPr>
            <w:tcW w:w="708" w:type="dxa"/>
          </w:tcPr>
          <w:p w:rsidR="00177E39" w:rsidRPr="00C468C0" w:rsidRDefault="00177E39" w:rsidP="00177E39">
            <w:pPr>
              <w:jc w:val="center"/>
            </w:pPr>
          </w:p>
        </w:tc>
        <w:tc>
          <w:tcPr>
            <w:tcW w:w="709" w:type="dxa"/>
          </w:tcPr>
          <w:p w:rsidR="00177E39" w:rsidRPr="00C468C0" w:rsidRDefault="00177E39" w:rsidP="00177E39">
            <w:pPr>
              <w:jc w:val="center"/>
            </w:pPr>
          </w:p>
        </w:tc>
        <w:tc>
          <w:tcPr>
            <w:tcW w:w="709" w:type="dxa"/>
          </w:tcPr>
          <w:p w:rsidR="00177E39" w:rsidRPr="00C468C0" w:rsidRDefault="00177E39" w:rsidP="00177E39">
            <w:pPr>
              <w:jc w:val="center"/>
            </w:pPr>
          </w:p>
        </w:tc>
        <w:tc>
          <w:tcPr>
            <w:tcW w:w="1276" w:type="dxa"/>
          </w:tcPr>
          <w:p w:rsidR="00177E39" w:rsidRPr="00C468C0" w:rsidRDefault="00177E39" w:rsidP="00177E39">
            <w:pPr>
              <w:jc w:val="center"/>
            </w:pPr>
          </w:p>
        </w:tc>
        <w:tc>
          <w:tcPr>
            <w:tcW w:w="1984" w:type="dxa"/>
          </w:tcPr>
          <w:p w:rsidR="00177E39" w:rsidRPr="00C468C0" w:rsidRDefault="00177E39" w:rsidP="00177E39">
            <w:pPr>
              <w:jc w:val="center"/>
            </w:pPr>
            <w:r w:rsidRPr="00C468C0">
              <w:t>1</w:t>
            </w:r>
          </w:p>
        </w:tc>
        <w:tc>
          <w:tcPr>
            <w:tcW w:w="1140" w:type="dxa"/>
          </w:tcPr>
          <w:p w:rsidR="00177E39" w:rsidRPr="00C468C0" w:rsidRDefault="00177E39" w:rsidP="00177E39">
            <w:pPr>
              <w:jc w:val="center"/>
            </w:pPr>
            <w:r w:rsidRPr="00C468C0">
              <w:t>1</w:t>
            </w:r>
          </w:p>
        </w:tc>
      </w:tr>
      <w:tr w:rsidR="00177E39" w:rsidRPr="00C468C0" w:rsidTr="00C468C0">
        <w:trPr>
          <w:jc w:val="center"/>
        </w:trPr>
        <w:tc>
          <w:tcPr>
            <w:tcW w:w="529" w:type="dxa"/>
          </w:tcPr>
          <w:p w:rsidR="00177E39" w:rsidRPr="00C468C0" w:rsidRDefault="00177E39" w:rsidP="00177E39">
            <w:pPr>
              <w:jc w:val="center"/>
            </w:pPr>
            <w:r w:rsidRPr="00C468C0">
              <w:t>2.</w:t>
            </w:r>
          </w:p>
        </w:tc>
        <w:tc>
          <w:tcPr>
            <w:tcW w:w="2985" w:type="dxa"/>
          </w:tcPr>
          <w:p w:rsidR="00177E39" w:rsidRPr="00C468C0" w:rsidRDefault="00177E39" w:rsidP="00177E39">
            <w:r w:rsidRPr="00C468C0">
              <w:rPr>
                <w:lang w:val="sr-Cyrl-CS"/>
              </w:rPr>
              <w:t>Иницијални тест</w:t>
            </w:r>
          </w:p>
        </w:tc>
        <w:tc>
          <w:tcPr>
            <w:tcW w:w="826" w:type="dxa"/>
          </w:tcPr>
          <w:p w:rsidR="00177E39" w:rsidRPr="00C468C0" w:rsidRDefault="00177E39" w:rsidP="00177E39">
            <w:pPr>
              <w:jc w:val="center"/>
            </w:pPr>
            <w:r w:rsidRPr="00C468C0">
              <w:t>1</w:t>
            </w:r>
          </w:p>
        </w:tc>
        <w:tc>
          <w:tcPr>
            <w:tcW w:w="682" w:type="dxa"/>
          </w:tcPr>
          <w:p w:rsidR="00177E39" w:rsidRPr="00C468C0" w:rsidRDefault="00177E39" w:rsidP="00177E39">
            <w:pPr>
              <w:jc w:val="center"/>
            </w:pPr>
          </w:p>
        </w:tc>
        <w:tc>
          <w:tcPr>
            <w:tcW w:w="679" w:type="dxa"/>
          </w:tcPr>
          <w:p w:rsidR="00177E39" w:rsidRPr="00C468C0" w:rsidRDefault="00177E39" w:rsidP="00177E39">
            <w:pPr>
              <w:jc w:val="center"/>
            </w:pPr>
          </w:p>
        </w:tc>
        <w:tc>
          <w:tcPr>
            <w:tcW w:w="689" w:type="dxa"/>
          </w:tcPr>
          <w:p w:rsidR="00177E39" w:rsidRPr="00C468C0" w:rsidRDefault="00177E39" w:rsidP="00177E39">
            <w:pPr>
              <w:jc w:val="center"/>
            </w:pPr>
          </w:p>
        </w:tc>
        <w:tc>
          <w:tcPr>
            <w:tcW w:w="657" w:type="dxa"/>
          </w:tcPr>
          <w:p w:rsidR="00177E39" w:rsidRPr="00C468C0" w:rsidRDefault="00177E39" w:rsidP="00177E39">
            <w:pPr>
              <w:jc w:val="center"/>
            </w:pPr>
          </w:p>
        </w:tc>
        <w:tc>
          <w:tcPr>
            <w:tcW w:w="716" w:type="dxa"/>
          </w:tcPr>
          <w:p w:rsidR="00177E39" w:rsidRPr="00C468C0" w:rsidRDefault="00177E39" w:rsidP="00177E39">
            <w:pPr>
              <w:jc w:val="center"/>
            </w:pPr>
          </w:p>
        </w:tc>
        <w:tc>
          <w:tcPr>
            <w:tcW w:w="709" w:type="dxa"/>
          </w:tcPr>
          <w:p w:rsidR="00177E39" w:rsidRPr="00C468C0" w:rsidRDefault="00177E39" w:rsidP="00177E39">
            <w:pPr>
              <w:jc w:val="center"/>
            </w:pPr>
          </w:p>
        </w:tc>
        <w:tc>
          <w:tcPr>
            <w:tcW w:w="708" w:type="dxa"/>
          </w:tcPr>
          <w:p w:rsidR="00177E39" w:rsidRPr="00C468C0" w:rsidRDefault="00177E39" w:rsidP="00177E39">
            <w:pPr>
              <w:jc w:val="center"/>
            </w:pPr>
          </w:p>
        </w:tc>
        <w:tc>
          <w:tcPr>
            <w:tcW w:w="709" w:type="dxa"/>
          </w:tcPr>
          <w:p w:rsidR="00177E39" w:rsidRPr="00C468C0" w:rsidRDefault="00177E39" w:rsidP="00177E39">
            <w:pPr>
              <w:jc w:val="center"/>
            </w:pPr>
          </w:p>
        </w:tc>
        <w:tc>
          <w:tcPr>
            <w:tcW w:w="709" w:type="dxa"/>
          </w:tcPr>
          <w:p w:rsidR="00177E39" w:rsidRPr="00C468C0" w:rsidRDefault="00177E39" w:rsidP="00177E39">
            <w:pPr>
              <w:jc w:val="center"/>
            </w:pPr>
          </w:p>
        </w:tc>
        <w:tc>
          <w:tcPr>
            <w:tcW w:w="1276" w:type="dxa"/>
          </w:tcPr>
          <w:p w:rsidR="00177E39" w:rsidRPr="00C468C0" w:rsidRDefault="00177E39" w:rsidP="00177E39">
            <w:pPr>
              <w:jc w:val="center"/>
            </w:pPr>
          </w:p>
        </w:tc>
        <w:tc>
          <w:tcPr>
            <w:tcW w:w="1984" w:type="dxa"/>
          </w:tcPr>
          <w:p w:rsidR="00177E39" w:rsidRPr="00C468C0" w:rsidRDefault="00177E39" w:rsidP="00177E39">
            <w:pPr>
              <w:jc w:val="center"/>
            </w:pPr>
            <w:r w:rsidRPr="00C468C0">
              <w:t>1</w:t>
            </w:r>
          </w:p>
        </w:tc>
        <w:tc>
          <w:tcPr>
            <w:tcW w:w="1140" w:type="dxa"/>
          </w:tcPr>
          <w:p w:rsidR="00177E39" w:rsidRPr="00C468C0" w:rsidRDefault="00177E39" w:rsidP="00177E39">
            <w:pPr>
              <w:jc w:val="center"/>
            </w:pPr>
            <w:r w:rsidRPr="00C468C0">
              <w:t>1</w:t>
            </w:r>
          </w:p>
        </w:tc>
      </w:tr>
      <w:tr w:rsidR="00177E39" w:rsidRPr="00C468C0" w:rsidTr="00C468C0">
        <w:trPr>
          <w:jc w:val="center"/>
        </w:trPr>
        <w:tc>
          <w:tcPr>
            <w:tcW w:w="529" w:type="dxa"/>
          </w:tcPr>
          <w:p w:rsidR="00177E39" w:rsidRPr="00C468C0" w:rsidRDefault="00177E39" w:rsidP="00177E39">
            <w:pPr>
              <w:jc w:val="center"/>
            </w:pPr>
            <w:r w:rsidRPr="00C468C0">
              <w:t>3.</w:t>
            </w:r>
          </w:p>
        </w:tc>
        <w:tc>
          <w:tcPr>
            <w:tcW w:w="2985" w:type="dxa"/>
          </w:tcPr>
          <w:p w:rsidR="00177E39" w:rsidRPr="00C468C0" w:rsidRDefault="00177E39" w:rsidP="00177E39">
            <w:r w:rsidRPr="00C468C0">
              <w:t>Урок 1</w:t>
            </w:r>
          </w:p>
          <w:p w:rsidR="00177E39" w:rsidRPr="00C468C0" w:rsidRDefault="00177E39" w:rsidP="00177E39">
            <w:r w:rsidRPr="00C468C0">
              <w:t xml:space="preserve">В международном молодёжном легере </w:t>
            </w:r>
          </w:p>
        </w:tc>
        <w:tc>
          <w:tcPr>
            <w:tcW w:w="826" w:type="dxa"/>
          </w:tcPr>
          <w:p w:rsidR="00177E39" w:rsidRPr="00C468C0" w:rsidRDefault="00177E39" w:rsidP="00177E39">
            <w:pPr>
              <w:jc w:val="center"/>
            </w:pPr>
            <w:r w:rsidRPr="00C468C0">
              <w:t>7</w:t>
            </w:r>
          </w:p>
        </w:tc>
        <w:tc>
          <w:tcPr>
            <w:tcW w:w="682" w:type="dxa"/>
          </w:tcPr>
          <w:p w:rsidR="00177E39" w:rsidRPr="00C468C0" w:rsidRDefault="00177E39" w:rsidP="00177E39">
            <w:pPr>
              <w:jc w:val="center"/>
            </w:pPr>
            <w:r w:rsidRPr="00C468C0">
              <w:t>2</w:t>
            </w:r>
          </w:p>
        </w:tc>
        <w:tc>
          <w:tcPr>
            <w:tcW w:w="679" w:type="dxa"/>
          </w:tcPr>
          <w:p w:rsidR="00177E39" w:rsidRPr="00C468C0" w:rsidRDefault="00177E39" w:rsidP="00177E39">
            <w:pPr>
              <w:jc w:val="center"/>
              <w:rPr>
                <w:lang w:val="ru-RU"/>
              </w:rPr>
            </w:pPr>
          </w:p>
        </w:tc>
        <w:tc>
          <w:tcPr>
            <w:tcW w:w="689" w:type="dxa"/>
          </w:tcPr>
          <w:p w:rsidR="00177E39" w:rsidRPr="00C468C0" w:rsidRDefault="00177E39" w:rsidP="00177E39">
            <w:pPr>
              <w:jc w:val="center"/>
              <w:rPr>
                <w:lang w:val="ru-RU"/>
              </w:rPr>
            </w:pPr>
          </w:p>
        </w:tc>
        <w:tc>
          <w:tcPr>
            <w:tcW w:w="657" w:type="dxa"/>
          </w:tcPr>
          <w:p w:rsidR="00177E39" w:rsidRPr="00C468C0" w:rsidRDefault="00177E39" w:rsidP="00177E39">
            <w:pPr>
              <w:jc w:val="center"/>
              <w:rPr>
                <w:lang w:val="ru-RU"/>
              </w:rPr>
            </w:pPr>
          </w:p>
        </w:tc>
        <w:tc>
          <w:tcPr>
            <w:tcW w:w="716" w:type="dxa"/>
          </w:tcPr>
          <w:p w:rsidR="00177E39" w:rsidRPr="00C468C0" w:rsidRDefault="00177E39" w:rsidP="00177E39">
            <w:pPr>
              <w:jc w:val="center"/>
              <w:rPr>
                <w:lang w:val="ru-RU"/>
              </w:rPr>
            </w:pPr>
          </w:p>
        </w:tc>
        <w:tc>
          <w:tcPr>
            <w:tcW w:w="709" w:type="dxa"/>
          </w:tcPr>
          <w:p w:rsidR="00177E39" w:rsidRPr="00C468C0" w:rsidRDefault="00177E39" w:rsidP="00177E39">
            <w:pPr>
              <w:jc w:val="center"/>
              <w:rPr>
                <w:lang w:val="ru-RU"/>
              </w:rPr>
            </w:pPr>
          </w:p>
        </w:tc>
        <w:tc>
          <w:tcPr>
            <w:tcW w:w="708" w:type="dxa"/>
          </w:tcPr>
          <w:p w:rsidR="00177E39" w:rsidRPr="00C468C0" w:rsidRDefault="00177E39" w:rsidP="00177E39">
            <w:pPr>
              <w:jc w:val="center"/>
              <w:rPr>
                <w:lang w:val="ru-RU"/>
              </w:rPr>
            </w:pPr>
          </w:p>
        </w:tc>
        <w:tc>
          <w:tcPr>
            <w:tcW w:w="709" w:type="dxa"/>
          </w:tcPr>
          <w:p w:rsidR="00177E39" w:rsidRPr="00C468C0" w:rsidRDefault="00177E39" w:rsidP="00177E39">
            <w:pPr>
              <w:jc w:val="center"/>
              <w:rPr>
                <w:lang w:val="ru-RU"/>
              </w:rPr>
            </w:pPr>
          </w:p>
        </w:tc>
        <w:tc>
          <w:tcPr>
            <w:tcW w:w="709" w:type="dxa"/>
          </w:tcPr>
          <w:p w:rsidR="00177E39" w:rsidRPr="00C468C0" w:rsidRDefault="00177E39" w:rsidP="00177E39">
            <w:pPr>
              <w:jc w:val="center"/>
              <w:rPr>
                <w:lang w:val="ru-RU"/>
              </w:rPr>
            </w:pPr>
          </w:p>
        </w:tc>
        <w:tc>
          <w:tcPr>
            <w:tcW w:w="1276" w:type="dxa"/>
          </w:tcPr>
          <w:p w:rsidR="00177E39" w:rsidRPr="00C468C0" w:rsidRDefault="00177E39" w:rsidP="00177E39">
            <w:pPr>
              <w:jc w:val="center"/>
            </w:pPr>
            <w:r w:rsidRPr="00C468C0">
              <w:t>4</w:t>
            </w:r>
          </w:p>
        </w:tc>
        <w:tc>
          <w:tcPr>
            <w:tcW w:w="1984" w:type="dxa"/>
          </w:tcPr>
          <w:p w:rsidR="00177E39" w:rsidRPr="00C468C0" w:rsidRDefault="00177E39" w:rsidP="00177E39">
            <w:pPr>
              <w:jc w:val="center"/>
            </w:pPr>
            <w:r w:rsidRPr="00C468C0">
              <w:t>5</w:t>
            </w:r>
          </w:p>
        </w:tc>
        <w:tc>
          <w:tcPr>
            <w:tcW w:w="1140" w:type="dxa"/>
          </w:tcPr>
          <w:p w:rsidR="00177E39" w:rsidRPr="00C468C0" w:rsidRDefault="00177E39" w:rsidP="00177E39">
            <w:pPr>
              <w:jc w:val="center"/>
            </w:pPr>
            <w:r w:rsidRPr="00C468C0">
              <w:t>9</w:t>
            </w:r>
          </w:p>
        </w:tc>
      </w:tr>
      <w:tr w:rsidR="00177E39" w:rsidRPr="00C468C0" w:rsidTr="00C468C0">
        <w:trPr>
          <w:jc w:val="center"/>
        </w:trPr>
        <w:tc>
          <w:tcPr>
            <w:tcW w:w="529" w:type="dxa"/>
          </w:tcPr>
          <w:p w:rsidR="00177E39" w:rsidRPr="00C468C0" w:rsidRDefault="00177E39" w:rsidP="00177E39">
            <w:pPr>
              <w:jc w:val="center"/>
            </w:pPr>
            <w:r w:rsidRPr="00C468C0">
              <w:t>4.</w:t>
            </w:r>
          </w:p>
        </w:tc>
        <w:tc>
          <w:tcPr>
            <w:tcW w:w="2985" w:type="dxa"/>
          </w:tcPr>
          <w:p w:rsidR="00177E39" w:rsidRPr="00C468C0" w:rsidRDefault="00177E39" w:rsidP="00177E39">
            <w:r w:rsidRPr="00C468C0">
              <w:t>Чтение</w:t>
            </w:r>
          </w:p>
        </w:tc>
        <w:tc>
          <w:tcPr>
            <w:tcW w:w="826" w:type="dxa"/>
          </w:tcPr>
          <w:p w:rsidR="00177E39" w:rsidRPr="00C468C0" w:rsidRDefault="00177E39" w:rsidP="00177E39">
            <w:pPr>
              <w:jc w:val="center"/>
            </w:pPr>
          </w:p>
        </w:tc>
        <w:tc>
          <w:tcPr>
            <w:tcW w:w="682" w:type="dxa"/>
          </w:tcPr>
          <w:p w:rsidR="00177E39" w:rsidRPr="00C468C0" w:rsidRDefault="00177E39" w:rsidP="00177E39">
            <w:pPr>
              <w:jc w:val="center"/>
            </w:pPr>
            <w:r w:rsidRPr="00C468C0">
              <w:t>1</w:t>
            </w:r>
          </w:p>
        </w:tc>
        <w:tc>
          <w:tcPr>
            <w:tcW w:w="679" w:type="dxa"/>
          </w:tcPr>
          <w:p w:rsidR="00177E39" w:rsidRPr="00C468C0" w:rsidRDefault="00177E39" w:rsidP="00177E39">
            <w:pPr>
              <w:jc w:val="center"/>
            </w:pPr>
          </w:p>
        </w:tc>
        <w:tc>
          <w:tcPr>
            <w:tcW w:w="689" w:type="dxa"/>
          </w:tcPr>
          <w:p w:rsidR="00177E39" w:rsidRPr="00C468C0" w:rsidRDefault="00177E39" w:rsidP="00177E39">
            <w:pPr>
              <w:jc w:val="center"/>
            </w:pPr>
          </w:p>
        </w:tc>
        <w:tc>
          <w:tcPr>
            <w:tcW w:w="657" w:type="dxa"/>
          </w:tcPr>
          <w:p w:rsidR="00177E39" w:rsidRPr="00C468C0" w:rsidRDefault="00177E39" w:rsidP="00177E39">
            <w:pPr>
              <w:jc w:val="center"/>
            </w:pPr>
          </w:p>
        </w:tc>
        <w:tc>
          <w:tcPr>
            <w:tcW w:w="716" w:type="dxa"/>
          </w:tcPr>
          <w:p w:rsidR="00177E39" w:rsidRPr="00C468C0" w:rsidRDefault="00177E39" w:rsidP="00177E39">
            <w:pPr>
              <w:jc w:val="center"/>
            </w:pPr>
          </w:p>
        </w:tc>
        <w:tc>
          <w:tcPr>
            <w:tcW w:w="709" w:type="dxa"/>
          </w:tcPr>
          <w:p w:rsidR="00177E39" w:rsidRPr="00C468C0" w:rsidRDefault="00177E39" w:rsidP="00177E39">
            <w:pPr>
              <w:jc w:val="center"/>
            </w:pPr>
          </w:p>
        </w:tc>
        <w:tc>
          <w:tcPr>
            <w:tcW w:w="708" w:type="dxa"/>
          </w:tcPr>
          <w:p w:rsidR="00177E39" w:rsidRPr="00C468C0" w:rsidRDefault="00177E39" w:rsidP="00177E39">
            <w:pPr>
              <w:jc w:val="center"/>
            </w:pPr>
          </w:p>
        </w:tc>
        <w:tc>
          <w:tcPr>
            <w:tcW w:w="709" w:type="dxa"/>
          </w:tcPr>
          <w:p w:rsidR="00177E39" w:rsidRPr="00C468C0" w:rsidRDefault="00177E39" w:rsidP="00177E39">
            <w:pPr>
              <w:jc w:val="center"/>
            </w:pPr>
          </w:p>
        </w:tc>
        <w:tc>
          <w:tcPr>
            <w:tcW w:w="709" w:type="dxa"/>
          </w:tcPr>
          <w:p w:rsidR="00177E39" w:rsidRPr="00C468C0" w:rsidRDefault="00177E39" w:rsidP="00177E39">
            <w:pPr>
              <w:jc w:val="center"/>
            </w:pPr>
          </w:p>
        </w:tc>
        <w:tc>
          <w:tcPr>
            <w:tcW w:w="1276" w:type="dxa"/>
          </w:tcPr>
          <w:p w:rsidR="00177E39" w:rsidRPr="00C468C0" w:rsidRDefault="00177E39" w:rsidP="00177E39">
            <w:pPr>
              <w:tabs>
                <w:tab w:val="left" w:pos="774"/>
              </w:tabs>
              <w:jc w:val="center"/>
            </w:pPr>
          </w:p>
        </w:tc>
        <w:tc>
          <w:tcPr>
            <w:tcW w:w="1984" w:type="dxa"/>
          </w:tcPr>
          <w:p w:rsidR="00177E39" w:rsidRPr="00C468C0" w:rsidRDefault="00177E39" w:rsidP="00177E39">
            <w:pPr>
              <w:jc w:val="center"/>
            </w:pPr>
            <w:r w:rsidRPr="00C468C0">
              <w:t>1</w:t>
            </w:r>
          </w:p>
        </w:tc>
        <w:tc>
          <w:tcPr>
            <w:tcW w:w="1140" w:type="dxa"/>
          </w:tcPr>
          <w:p w:rsidR="00177E39" w:rsidRPr="00C468C0" w:rsidRDefault="00177E39" w:rsidP="00177E39">
            <w:pPr>
              <w:jc w:val="center"/>
            </w:pPr>
            <w:r w:rsidRPr="00C468C0">
              <w:t>1</w:t>
            </w:r>
          </w:p>
        </w:tc>
      </w:tr>
      <w:tr w:rsidR="00177E39" w:rsidRPr="00C468C0" w:rsidTr="00C468C0">
        <w:trPr>
          <w:jc w:val="center"/>
        </w:trPr>
        <w:tc>
          <w:tcPr>
            <w:tcW w:w="529" w:type="dxa"/>
          </w:tcPr>
          <w:p w:rsidR="00177E39" w:rsidRPr="00C468C0" w:rsidRDefault="00177E39" w:rsidP="00177E39">
            <w:pPr>
              <w:jc w:val="center"/>
            </w:pPr>
            <w:r w:rsidRPr="00C468C0">
              <w:t>5.</w:t>
            </w:r>
          </w:p>
        </w:tc>
        <w:tc>
          <w:tcPr>
            <w:tcW w:w="2985" w:type="dxa"/>
          </w:tcPr>
          <w:p w:rsidR="00177E39" w:rsidRPr="00C468C0" w:rsidRDefault="00177E39" w:rsidP="00177E39">
            <w:r w:rsidRPr="00C468C0">
              <w:t>Контрольная работа</w:t>
            </w:r>
          </w:p>
        </w:tc>
        <w:tc>
          <w:tcPr>
            <w:tcW w:w="826" w:type="dxa"/>
          </w:tcPr>
          <w:p w:rsidR="00177E39" w:rsidRPr="00C468C0" w:rsidRDefault="00177E39" w:rsidP="00177E39">
            <w:pPr>
              <w:jc w:val="center"/>
            </w:pPr>
          </w:p>
        </w:tc>
        <w:tc>
          <w:tcPr>
            <w:tcW w:w="682" w:type="dxa"/>
          </w:tcPr>
          <w:p w:rsidR="00177E39" w:rsidRPr="00C468C0" w:rsidRDefault="00177E39" w:rsidP="00177E39">
            <w:pPr>
              <w:jc w:val="center"/>
            </w:pPr>
            <w:r w:rsidRPr="00C468C0">
              <w:t>1</w:t>
            </w:r>
          </w:p>
        </w:tc>
        <w:tc>
          <w:tcPr>
            <w:tcW w:w="679" w:type="dxa"/>
          </w:tcPr>
          <w:p w:rsidR="00177E39" w:rsidRPr="00C468C0" w:rsidRDefault="00177E39" w:rsidP="00177E39">
            <w:pPr>
              <w:jc w:val="center"/>
            </w:pPr>
          </w:p>
        </w:tc>
        <w:tc>
          <w:tcPr>
            <w:tcW w:w="689" w:type="dxa"/>
          </w:tcPr>
          <w:p w:rsidR="00177E39" w:rsidRPr="00C468C0" w:rsidRDefault="00177E39" w:rsidP="00177E39">
            <w:pPr>
              <w:jc w:val="center"/>
            </w:pPr>
          </w:p>
        </w:tc>
        <w:tc>
          <w:tcPr>
            <w:tcW w:w="657" w:type="dxa"/>
          </w:tcPr>
          <w:p w:rsidR="00177E39" w:rsidRPr="00C468C0" w:rsidRDefault="00177E39" w:rsidP="00177E39">
            <w:pPr>
              <w:jc w:val="center"/>
            </w:pPr>
          </w:p>
        </w:tc>
        <w:tc>
          <w:tcPr>
            <w:tcW w:w="716" w:type="dxa"/>
          </w:tcPr>
          <w:p w:rsidR="00177E39" w:rsidRPr="00C468C0" w:rsidRDefault="00177E39" w:rsidP="00177E39">
            <w:pPr>
              <w:jc w:val="center"/>
            </w:pPr>
          </w:p>
        </w:tc>
        <w:tc>
          <w:tcPr>
            <w:tcW w:w="709" w:type="dxa"/>
          </w:tcPr>
          <w:p w:rsidR="00177E39" w:rsidRPr="00C468C0" w:rsidRDefault="00177E39" w:rsidP="00177E39">
            <w:pPr>
              <w:jc w:val="center"/>
            </w:pPr>
          </w:p>
        </w:tc>
        <w:tc>
          <w:tcPr>
            <w:tcW w:w="708" w:type="dxa"/>
          </w:tcPr>
          <w:p w:rsidR="00177E39" w:rsidRPr="00C468C0" w:rsidRDefault="00177E39" w:rsidP="00177E39">
            <w:pPr>
              <w:jc w:val="center"/>
            </w:pPr>
          </w:p>
        </w:tc>
        <w:tc>
          <w:tcPr>
            <w:tcW w:w="709" w:type="dxa"/>
          </w:tcPr>
          <w:p w:rsidR="00177E39" w:rsidRPr="00C468C0" w:rsidRDefault="00177E39" w:rsidP="00177E39">
            <w:pPr>
              <w:jc w:val="center"/>
            </w:pPr>
          </w:p>
        </w:tc>
        <w:tc>
          <w:tcPr>
            <w:tcW w:w="709" w:type="dxa"/>
          </w:tcPr>
          <w:p w:rsidR="00177E39" w:rsidRPr="00C468C0" w:rsidRDefault="00177E39" w:rsidP="00177E39">
            <w:pPr>
              <w:jc w:val="center"/>
            </w:pPr>
          </w:p>
        </w:tc>
        <w:tc>
          <w:tcPr>
            <w:tcW w:w="1276" w:type="dxa"/>
          </w:tcPr>
          <w:p w:rsidR="00177E39" w:rsidRPr="00C468C0" w:rsidRDefault="00177E39" w:rsidP="00177E39">
            <w:pPr>
              <w:jc w:val="center"/>
            </w:pPr>
          </w:p>
        </w:tc>
        <w:tc>
          <w:tcPr>
            <w:tcW w:w="1984" w:type="dxa"/>
          </w:tcPr>
          <w:p w:rsidR="00177E39" w:rsidRPr="00C468C0" w:rsidRDefault="00177E39" w:rsidP="00177E39">
            <w:pPr>
              <w:jc w:val="center"/>
            </w:pPr>
            <w:r w:rsidRPr="00C468C0">
              <w:t>1</w:t>
            </w:r>
          </w:p>
        </w:tc>
        <w:tc>
          <w:tcPr>
            <w:tcW w:w="1140" w:type="dxa"/>
          </w:tcPr>
          <w:p w:rsidR="00177E39" w:rsidRPr="00C468C0" w:rsidRDefault="00177E39" w:rsidP="00177E39">
            <w:pPr>
              <w:jc w:val="center"/>
            </w:pPr>
            <w:r w:rsidRPr="00C468C0">
              <w:t>1</w:t>
            </w:r>
          </w:p>
        </w:tc>
      </w:tr>
      <w:tr w:rsidR="00177E39" w:rsidRPr="00C468C0" w:rsidTr="00C468C0">
        <w:trPr>
          <w:jc w:val="center"/>
        </w:trPr>
        <w:tc>
          <w:tcPr>
            <w:tcW w:w="529" w:type="dxa"/>
          </w:tcPr>
          <w:p w:rsidR="00177E39" w:rsidRPr="00C468C0" w:rsidRDefault="00177E39" w:rsidP="00177E39">
            <w:pPr>
              <w:jc w:val="center"/>
            </w:pPr>
            <w:r w:rsidRPr="00C468C0">
              <w:t>6.</w:t>
            </w:r>
          </w:p>
        </w:tc>
        <w:tc>
          <w:tcPr>
            <w:tcW w:w="2985" w:type="dxa"/>
          </w:tcPr>
          <w:p w:rsidR="00177E39" w:rsidRPr="00C468C0" w:rsidRDefault="00177E39" w:rsidP="00177E39">
            <w:r w:rsidRPr="00C468C0">
              <w:t>Урок 2</w:t>
            </w:r>
          </w:p>
          <w:p w:rsidR="00177E39" w:rsidRPr="00C468C0" w:rsidRDefault="00177E39" w:rsidP="00177E39">
            <w:pPr>
              <w:rPr>
                <w:lang w:val="ru-RU"/>
              </w:rPr>
            </w:pPr>
            <w:r w:rsidRPr="00C468C0">
              <w:t>СМИ в нашей жизни</w:t>
            </w:r>
          </w:p>
        </w:tc>
        <w:tc>
          <w:tcPr>
            <w:tcW w:w="826" w:type="dxa"/>
          </w:tcPr>
          <w:p w:rsidR="00177E39" w:rsidRPr="00C468C0" w:rsidRDefault="00177E39" w:rsidP="00177E39">
            <w:pPr>
              <w:jc w:val="center"/>
              <w:rPr>
                <w:lang w:val="ru-RU"/>
              </w:rPr>
            </w:pPr>
          </w:p>
        </w:tc>
        <w:tc>
          <w:tcPr>
            <w:tcW w:w="682" w:type="dxa"/>
          </w:tcPr>
          <w:p w:rsidR="00177E39" w:rsidRPr="00C468C0" w:rsidRDefault="00177E39" w:rsidP="00177E39">
            <w:pPr>
              <w:jc w:val="center"/>
            </w:pPr>
            <w:r w:rsidRPr="00C468C0">
              <w:t>5</w:t>
            </w:r>
          </w:p>
        </w:tc>
        <w:tc>
          <w:tcPr>
            <w:tcW w:w="679" w:type="dxa"/>
          </w:tcPr>
          <w:p w:rsidR="00177E39" w:rsidRPr="00C468C0" w:rsidRDefault="00177E39" w:rsidP="00177E39">
            <w:pPr>
              <w:jc w:val="center"/>
            </w:pPr>
            <w:r w:rsidRPr="00C468C0">
              <w:t>6</w:t>
            </w:r>
          </w:p>
        </w:tc>
        <w:tc>
          <w:tcPr>
            <w:tcW w:w="689" w:type="dxa"/>
          </w:tcPr>
          <w:p w:rsidR="00177E39" w:rsidRPr="00C468C0" w:rsidRDefault="00177E39" w:rsidP="00177E39">
            <w:pPr>
              <w:jc w:val="center"/>
            </w:pPr>
          </w:p>
        </w:tc>
        <w:tc>
          <w:tcPr>
            <w:tcW w:w="657" w:type="dxa"/>
          </w:tcPr>
          <w:p w:rsidR="00177E39" w:rsidRPr="00C468C0" w:rsidRDefault="00177E39" w:rsidP="00177E39">
            <w:pPr>
              <w:jc w:val="center"/>
            </w:pPr>
          </w:p>
        </w:tc>
        <w:tc>
          <w:tcPr>
            <w:tcW w:w="716" w:type="dxa"/>
          </w:tcPr>
          <w:p w:rsidR="00177E39" w:rsidRPr="00C468C0" w:rsidRDefault="00177E39" w:rsidP="00177E39">
            <w:pPr>
              <w:jc w:val="center"/>
            </w:pPr>
          </w:p>
        </w:tc>
        <w:tc>
          <w:tcPr>
            <w:tcW w:w="709" w:type="dxa"/>
          </w:tcPr>
          <w:p w:rsidR="00177E39" w:rsidRPr="00C468C0" w:rsidRDefault="00177E39" w:rsidP="00177E39">
            <w:pPr>
              <w:jc w:val="center"/>
            </w:pPr>
          </w:p>
        </w:tc>
        <w:tc>
          <w:tcPr>
            <w:tcW w:w="708" w:type="dxa"/>
          </w:tcPr>
          <w:p w:rsidR="00177E39" w:rsidRPr="00C468C0" w:rsidRDefault="00177E39" w:rsidP="00177E39">
            <w:pPr>
              <w:jc w:val="center"/>
            </w:pPr>
          </w:p>
        </w:tc>
        <w:tc>
          <w:tcPr>
            <w:tcW w:w="709" w:type="dxa"/>
          </w:tcPr>
          <w:p w:rsidR="00177E39" w:rsidRPr="00C468C0" w:rsidRDefault="00177E39" w:rsidP="00177E39">
            <w:pPr>
              <w:jc w:val="center"/>
            </w:pPr>
          </w:p>
        </w:tc>
        <w:tc>
          <w:tcPr>
            <w:tcW w:w="709" w:type="dxa"/>
          </w:tcPr>
          <w:p w:rsidR="00177E39" w:rsidRPr="00C468C0" w:rsidRDefault="00177E39" w:rsidP="00177E39">
            <w:pPr>
              <w:jc w:val="center"/>
            </w:pPr>
          </w:p>
        </w:tc>
        <w:tc>
          <w:tcPr>
            <w:tcW w:w="1276" w:type="dxa"/>
          </w:tcPr>
          <w:p w:rsidR="00177E39" w:rsidRPr="00C468C0" w:rsidRDefault="00177E39" w:rsidP="00177E39">
            <w:pPr>
              <w:jc w:val="center"/>
            </w:pPr>
            <w:r w:rsidRPr="00C468C0">
              <w:t>3</w:t>
            </w:r>
          </w:p>
        </w:tc>
        <w:tc>
          <w:tcPr>
            <w:tcW w:w="1984" w:type="dxa"/>
          </w:tcPr>
          <w:p w:rsidR="00177E39" w:rsidRPr="00C468C0" w:rsidRDefault="00177E39" w:rsidP="00177E39">
            <w:pPr>
              <w:jc w:val="center"/>
            </w:pPr>
            <w:r w:rsidRPr="00C468C0">
              <w:t>8</w:t>
            </w:r>
          </w:p>
        </w:tc>
        <w:tc>
          <w:tcPr>
            <w:tcW w:w="1140" w:type="dxa"/>
          </w:tcPr>
          <w:p w:rsidR="00177E39" w:rsidRPr="00C468C0" w:rsidRDefault="00177E39" w:rsidP="00177E39">
            <w:pPr>
              <w:jc w:val="center"/>
            </w:pPr>
            <w:r w:rsidRPr="00C468C0">
              <w:t>11</w:t>
            </w:r>
          </w:p>
        </w:tc>
      </w:tr>
      <w:tr w:rsidR="00177E39" w:rsidRPr="00C468C0" w:rsidTr="00C468C0">
        <w:trPr>
          <w:jc w:val="center"/>
        </w:trPr>
        <w:tc>
          <w:tcPr>
            <w:tcW w:w="529" w:type="dxa"/>
          </w:tcPr>
          <w:p w:rsidR="00177E39" w:rsidRPr="00C468C0" w:rsidRDefault="00177E39" w:rsidP="00177E39">
            <w:pPr>
              <w:jc w:val="center"/>
            </w:pPr>
            <w:r w:rsidRPr="00C468C0">
              <w:t>7.</w:t>
            </w:r>
          </w:p>
        </w:tc>
        <w:tc>
          <w:tcPr>
            <w:tcW w:w="2985" w:type="dxa"/>
          </w:tcPr>
          <w:p w:rsidR="00177E39" w:rsidRPr="00C468C0" w:rsidRDefault="00177E39" w:rsidP="00177E39">
            <w:pPr>
              <w:rPr>
                <w:color w:val="000000"/>
                <w:lang w:val="ru-RU"/>
              </w:rPr>
            </w:pPr>
            <w:r w:rsidRPr="00C468C0">
              <w:rPr>
                <w:lang w:val="ru-RU"/>
              </w:rPr>
              <w:t>Мы повторяем</w:t>
            </w:r>
          </w:p>
        </w:tc>
        <w:tc>
          <w:tcPr>
            <w:tcW w:w="826" w:type="dxa"/>
          </w:tcPr>
          <w:p w:rsidR="00177E39" w:rsidRPr="00C468C0" w:rsidRDefault="00177E39" w:rsidP="00177E39">
            <w:pPr>
              <w:jc w:val="center"/>
            </w:pPr>
          </w:p>
        </w:tc>
        <w:tc>
          <w:tcPr>
            <w:tcW w:w="682" w:type="dxa"/>
          </w:tcPr>
          <w:p w:rsidR="00177E39" w:rsidRPr="00C468C0" w:rsidRDefault="00177E39" w:rsidP="00177E39">
            <w:pPr>
              <w:jc w:val="center"/>
            </w:pPr>
          </w:p>
        </w:tc>
        <w:tc>
          <w:tcPr>
            <w:tcW w:w="679" w:type="dxa"/>
          </w:tcPr>
          <w:p w:rsidR="00177E39" w:rsidRPr="00C468C0" w:rsidRDefault="00177E39" w:rsidP="00177E39">
            <w:pPr>
              <w:jc w:val="center"/>
              <w:rPr>
                <w:lang w:val="ru-RU"/>
              </w:rPr>
            </w:pPr>
            <w:r w:rsidRPr="00C468C0">
              <w:rPr>
                <w:lang w:val="ru-RU"/>
              </w:rPr>
              <w:t>1</w:t>
            </w:r>
          </w:p>
        </w:tc>
        <w:tc>
          <w:tcPr>
            <w:tcW w:w="689" w:type="dxa"/>
          </w:tcPr>
          <w:p w:rsidR="00177E39" w:rsidRPr="00C468C0" w:rsidRDefault="00177E39" w:rsidP="00177E39">
            <w:pPr>
              <w:jc w:val="center"/>
            </w:pPr>
          </w:p>
        </w:tc>
        <w:tc>
          <w:tcPr>
            <w:tcW w:w="657" w:type="dxa"/>
          </w:tcPr>
          <w:p w:rsidR="00177E39" w:rsidRPr="00C468C0" w:rsidRDefault="00177E39" w:rsidP="00177E39">
            <w:pPr>
              <w:jc w:val="center"/>
            </w:pPr>
          </w:p>
        </w:tc>
        <w:tc>
          <w:tcPr>
            <w:tcW w:w="716" w:type="dxa"/>
          </w:tcPr>
          <w:p w:rsidR="00177E39" w:rsidRPr="00C468C0" w:rsidRDefault="00177E39" w:rsidP="00177E39">
            <w:pPr>
              <w:jc w:val="center"/>
            </w:pPr>
          </w:p>
        </w:tc>
        <w:tc>
          <w:tcPr>
            <w:tcW w:w="709" w:type="dxa"/>
          </w:tcPr>
          <w:p w:rsidR="00177E39" w:rsidRPr="00C468C0" w:rsidRDefault="00177E39" w:rsidP="00177E39">
            <w:pPr>
              <w:jc w:val="center"/>
            </w:pPr>
          </w:p>
        </w:tc>
        <w:tc>
          <w:tcPr>
            <w:tcW w:w="708" w:type="dxa"/>
          </w:tcPr>
          <w:p w:rsidR="00177E39" w:rsidRPr="00C468C0" w:rsidRDefault="00177E39" w:rsidP="00177E39">
            <w:pPr>
              <w:jc w:val="center"/>
            </w:pPr>
          </w:p>
        </w:tc>
        <w:tc>
          <w:tcPr>
            <w:tcW w:w="709" w:type="dxa"/>
          </w:tcPr>
          <w:p w:rsidR="00177E39" w:rsidRPr="00C468C0" w:rsidRDefault="00177E39" w:rsidP="00177E39">
            <w:pPr>
              <w:jc w:val="center"/>
            </w:pPr>
          </w:p>
        </w:tc>
        <w:tc>
          <w:tcPr>
            <w:tcW w:w="709" w:type="dxa"/>
          </w:tcPr>
          <w:p w:rsidR="00177E39" w:rsidRPr="00C468C0" w:rsidRDefault="00177E39" w:rsidP="00177E39">
            <w:pPr>
              <w:jc w:val="center"/>
            </w:pPr>
          </w:p>
        </w:tc>
        <w:tc>
          <w:tcPr>
            <w:tcW w:w="1276" w:type="dxa"/>
          </w:tcPr>
          <w:p w:rsidR="00177E39" w:rsidRPr="00C468C0" w:rsidRDefault="00177E39" w:rsidP="00177E39">
            <w:pPr>
              <w:jc w:val="center"/>
            </w:pPr>
          </w:p>
        </w:tc>
        <w:tc>
          <w:tcPr>
            <w:tcW w:w="1984" w:type="dxa"/>
          </w:tcPr>
          <w:p w:rsidR="00177E39" w:rsidRPr="00C468C0" w:rsidRDefault="00177E39" w:rsidP="00177E39">
            <w:pPr>
              <w:jc w:val="center"/>
            </w:pPr>
            <w:r w:rsidRPr="00C468C0">
              <w:t>1</w:t>
            </w:r>
          </w:p>
        </w:tc>
        <w:tc>
          <w:tcPr>
            <w:tcW w:w="1140" w:type="dxa"/>
          </w:tcPr>
          <w:p w:rsidR="00177E39" w:rsidRPr="00C468C0" w:rsidRDefault="00177E39" w:rsidP="00177E39">
            <w:pPr>
              <w:jc w:val="center"/>
            </w:pPr>
            <w:r w:rsidRPr="00C468C0">
              <w:t>1</w:t>
            </w:r>
          </w:p>
        </w:tc>
      </w:tr>
      <w:tr w:rsidR="00177E39" w:rsidRPr="00C468C0" w:rsidTr="00C468C0">
        <w:trPr>
          <w:jc w:val="center"/>
        </w:trPr>
        <w:tc>
          <w:tcPr>
            <w:tcW w:w="529" w:type="dxa"/>
          </w:tcPr>
          <w:p w:rsidR="00177E39" w:rsidRPr="00C468C0" w:rsidRDefault="00177E39" w:rsidP="00177E39">
            <w:pPr>
              <w:jc w:val="center"/>
            </w:pPr>
            <w:r w:rsidRPr="00C468C0">
              <w:t>8.</w:t>
            </w:r>
          </w:p>
        </w:tc>
        <w:tc>
          <w:tcPr>
            <w:tcW w:w="2985" w:type="dxa"/>
          </w:tcPr>
          <w:p w:rsidR="00177E39" w:rsidRPr="00C468C0" w:rsidRDefault="00177E39" w:rsidP="00177E39">
            <w:pPr>
              <w:rPr>
                <w:lang w:val="ru-RU"/>
              </w:rPr>
            </w:pPr>
            <w:r w:rsidRPr="00C468C0">
              <w:rPr>
                <w:lang w:val="ru-RU"/>
              </w:rPr>
              <w:t>Письменная работа</w:t>
            </w:r>
          </w:p>
        </w:tc>
        <w:tc>
          <w:tcPr>
            <w:tcW w:w="826" w:type="dxa"/>
          </w:tcPr>
          <w:p w:rsidR="00177E39" w:rsidRPr="00C468C0" w:rsidRDefault="00177E39" w:rsidP="00177E39">
            <w:pPr>
              <w:jc w:val="center"/>
            </w:pPr>
          </w:p>
        </w:tc>
        <w:tc>
          <w:tcPr>
            <w:tcW w:w="682" w:type="dxa"/>
          </w:tcPr>
          <w:p w:rsidR="00177E39" w:rsidRPr="00C468C0" w:rsidRDefault="00177E39" w:rsidP="00177E39">
            <w:pPr>
              <w:jc w:val="center"/>
            </w:pPr>
          </w:p>
        </w:tc>
        <w:tc>
          <w:tcPr>
            <w:tcW w:w="679" w:type="dxa"/>
          </w:tcPr>
          <w:p w:rsidR="00177E39" w:rsidRPr="00C468C0" w:rsidRDefault="00177E39" w:rsidP="00177E39">
            <w:pPr>
              <w:jc w:val="center"/>
            </w:pPr>
            <w:r w:rsidRPr="00C468C0">
              <w:t>1</w:t>
            </w:r>
          </w:p>
        </w:tc>
        <w:tc>
          <w:tcPr>
            <w:tcW w:w="689" w:type="dxa"/>
          </w:tcPr>
          <w:p w:rsidR="00177E39" w:rsidRPr="00C468C0" w:rsidRDefault="00177E39" w:rsidP="00177E39">
            <w:pPr>
              <w:jc w:val="center"/>
            </w:pPr>
            <w:r w:rsidRPr="00C468C0">
              <w:t>2</w:t>
            </w:r>
          </w:p>
        </w:tc>
        <w:tc>
          <w:tcPr>
            <w:tcW w:w="657" w:type="dxa"/>
          </w:tcPr>
          <w:p w:rsidR="00177E39" w:rsidRPr="00C468C0" w:rsidRDefault="00177E39" w:rsidP="00177E39">
            <w:pPr>
              <w:jc w:val="center"/>
            </w:pPr>
          </w:p>
        </w:tc>
        <w:tc>
          <w:tcPr>
            <w:tcW w:w="716" w:type="dxa"/>
          </w:tcPr>
          <w:p w:rsidR="00177E39" w:rsidRPr="00C468C0" w:rsidRDefault="00177E39" w:rsidP="00177E39">
            <w:pPr>
              <w:jc w:val="center"/>
            </w:pPr>
          </w:p>
        </w:tc>
        <w:tc>
          <w:tcPr>
            <w:tcW w:w="709" w:type="dxa"/>
          </w:tcPr>
          <w:p w:rsidR="00177E39" w:rsidRPr="00C468C0" w:rsidRDefault="00177E39" w:rsidP="00177E39">
            <w:pPr>
              <w:jc w:val="center"/>
            </w:pPr>
          </w:p>
        </w:tc>
        <w:tc>
          <w:tcPr>
            <w:tcW w:w="708" w:type="dxa"/>
          </w:tcPr>
          <w:p w:rsidR="00177E39" w:rsidRPr="00C468C0" w:rsidRDefault="00177E39" w:rsidP="00177E39">
            <w:pPr>
              <w:jc w:val="center"/>
            </w:pPr>
          </w:p>
        </w:tc>
        <w:tc>
          <w:tcPr>
            <w:tcW w:w="709" w:type="dxa"/>
          </w:tcPr>
          <w:p w:rsidR="00177E39" w:rsidRPr="00C468C0" w:rsidRDefault="00177E39" w:rsidP="00177E39">
            <w:pPr>
              <w:jc w:val="center"/>
            </w:pPr>
          </w:p>
        </w:tc>
        <w:tc>
          <w:tcPr>
            <w:tcW w:w="709" w:type="dxa"/>
          </w:tcPr>
          <w:p w:rsidR="00177E39" w:rsidRPr="00C468C0" w:rsidRDefault="00177E39" w:rsidP="00177E39">
            <w:pPr>
              <w:jc w:val="center"/>
            </w:pPr>
          </w:p>
        </w:tc>
        <w:tc>
          <w:tcPr>
            <w:tcW w:w="1276" w:type="dxa"/>
          </w:tcPr>
          <w:p w:rsidR="00177E39" w:rsidRPr="00C468C0" w:rsidRDefault="00177E39" w:rsidP="00177E39">
            <w:pPr>
              <w:jc w:val="center"/>
            </w:pPr>
          </w:p>
        </w:tc>
        <w:tc>
          <w:tcPr>
            <w:tcW w:w="1984" w:type="dxa"/>
          </w:tcPr>
          <w:p w:rsidR="00177E39" w:rsidRPr="00C468C0" w:rsidRDefault="00177E39" w:rsidP="00177E39">
            <w:pPr>
              <w:jc w:val="center"/>
            </w:pPr>
            <w:r w:rsidRPr="00C468C0">
              <w:t>3</w:t>
            </w:r>
          </w:p>
        </w:tc>
        <w:tc>
          <w:tcPr>
            <w:tcW w:w="1140" w:type="dxa"/>
          </w:tcPr>
          <w:p w:rsidR="00177E39" w:rsidRPr="00C468C0" w:rsidRDefault="00177E39" w:rsidP="00177E39">
            <w:pPr>
              <w:jc w:val="center"/>
            </w:pPr>
            <w:r w:rsidRPr="00C468C0">
              <w:t>3</w:t>
            </w:r>
          </w:p>
        </w:tc>
      </w:tr>
      <w:tr w:rsidR="00177E39" w:rsidRPr="00C468C0" w:rsidTr="00C468C0">
        <w:trPr>
          <w:jc w:val="center"/>
        </w:trPr>
        <w:tc>
          <w:tcPr>
            <w:tcW w:w="529" w:type="dxa"/>
          </w:tcPr>
          <w:p w:rsidR="00177E39" w:rsidRPr="00C468C0" w:rsidRDefault="00177E39" w:rsidP="00177E39">
            <w:pPr>
              <w:jc w:val="center"/>
            </w:pPr>
            <w:r w:rsidRPr="00C468C0">
              <w:t>9.</w:t>
            </w:r>
          </w:p>
        </w:tc>
        <w:tc>
          <w:tcPr>
            <w:tcW w:w="2985" w:type="dxa"/>
          </w:tcPr>
          <w:p w:rsidR="00177E39" w:rsidRPr="00C468C0" w:rsidRDefault="00177E39" w:rsidP="00177E39">
            <w:r w:rsidRPr="00C468C0">
              <w:t>Урок 3</w:t>
            </w:r>
          </w:p>
          <w:p w:rsidR="00177E39" w:rsidRPr="00C468C0" w:rsidRDefault="00177E39" w:rsidP="00177E39">
            <w:pPr>
              <w:rPr>
                <w:lang w:val="ru-RU"/>
              </w:rPr>
            </w:pPr>
            <w:r w:rsidRPr="00C468C0">
              <w:t>Планы на будущее</w:t>
            </w:r>
          </w:p>
        </w:tc>
        <w:tc>
          <w:tcPr>
            <w:tcW w:w="826" w:type="dxa"/>
          </w:tcPr>
          <w:p w:rsidR="00177E39" w:rsidRPr="00C468C0" w:rsidRDefault="00177E39" w:rsidP="00177E39">
            <w:pPr>
              <w:jc w:val="center"/>
              <w:rPr>
                <w:lang w:val="ru-RU"/>
              </w:rPr>
            </w:pPr>
          </w:p>
        </w:tc>
        <w:tc>
          <w:tcPr>
            <w:tcW w:w="682" w:type="dxa"/>
          </w:tcPr>
          <w:p w:rsidR="00177E39" w:rsidRPr="00C468C0" w:rsidRDefault="00177E39" w:rsidP="00177E39">
            <w:pPr>
              <w:jc w:val="center"/>
              <w:rPr>
                <w:lang w:val="ru-RU"/>
              </w:rPr>
            </w:pPr>
          </w:p>
        </w:tc>
        <w:tc>
          <w:tcPr>
            <w:tcW w:w="679" w:type="dxa"/>
          </w:tcPr>
          <w:p w:rsidR="00177E39" w:rsidRPr="00C468C0" w:rsidRDefault="00177E39" w:rsidP="00177E39">
            <w:pPr>
              <w:jc w:val="center"/>
            </w:pPr>
          </w:p>
        </w:tc>
        <w:tc>
          <w:tcPr>
            <w:tcW w:w="689" w:type="dxa"/>
          </w:tcPr>
          <w:p w:rsidR="00177E39" w:rsidRPr="00C468C0" w:rsidRDefault="00177E39" w:rsidP="00177E39">
            <w:pPr>
              <w:jc w:val="center"/>
            </w:pPr>
            <w:r w:rsidRPr="00C468C0">
              <w:t>3</w:t>
            </w:r>
          </w:p>
        </w:tc>
        <w:tc>
          <w:tcPr>
            <w:tcW w:w="657" w:type="dxa"/>
          </w:tcPr>
          <w:p w:rsidR="00177E39" w:rsidRPr="00C468C0" w:rsidRDefault="00177E39" w:rsidP="00177E39">
            <w:pPr>
              <w:jc w:val="center"/>
            </w:pPr>
            <w:r w:rsidRPr="00C468C0">
              <w:t>6</w:t>
            </w:r>
          </w:p>
        </w:tc>
        <w:tc>
          <w:tcPr>
            <w:tcW w:w="716" w:type="dxa"/>
          </w:tcPr>
          <w:p w:rsidR="00177E39" w:rsidRPr="00C468C0" w:rsidRDefault="00177E39" w:rsidP="00177E39">
            <w:pPr>
              <w:jc w:val="center"/>
            </w:pPr>
            <w:r w:rsidRPr="00C468C0">
              <w:t>2</w:t>
            </w:r>
          </w:p>
        </w:tc>
        <w:tc>
          <w:tcPr>
            <w:tcW w:w="709" w:type="dxa"/>
          </w:tcPr>
          <w:p w:rsidR="00177E39" w:rsidRPr="00C468C0" w:rsidRDefault="00177E39" w:rsidP="00177E39">
            <w:pPr>
              <w:jc w:val="center"/>
            </w:pPr>
          </w:p>
        </w:tc>
        <w:tc>
          <w:tcPr>
            <w:tcW w:w="708" w:type="dxa"/>
          </w:tcPr>
          <w:p w:rsidR="00177E39" w:rsidRPr="00C468C0" w:rsidRDefault="00177E39" w:rsidP="00177E39">
            <w:pPr>
              <w:jc w:val="center"/>
            </w:pPr>
          </w:p>
        </w:tc>
        <w:tc>
          <w:tcPr>
            <w:tcW w:w="709" w:type="dxa"/>
          </w:tcPr>
          <w:p w:rsidR="00177E39" w:rsidRPr="00C468C0" w:rsidRDefault="00177E39" w:rsidP="00177E39">
            <w:pPr>
              <w:jc w:val="center"/>
            </w:pPr>
          </w:p>
        </w:tc>
        <w:tc>
          <w:tcPr>
            <w:tcW w:w="709" w:type="dxa"/>
          </w:tcPr>
          <w:p w:rsidR="00177E39" w:rsidRPr="00C468C0" w:rsidRDefault="00177E39" w:rsidP="00177E39">
            <w:pPr>
              <w:jc w:val="center"/>
            </w:pPr>
          </w:p>
        </w:tc>
        <w:tc>
          <w:tcPr>
            <w:tcW w:w="1276" w:type="dxa"/>
          </w:tcPr>
          <w:p w:rsidR="00177E39" w:rsidRPr="00C468C0" w:rsidRDefault="00177E39" w:rsidP="00177E39">
            <w:pPr>
              <w:jc w:val="center"/>
            </w:pPr>
            <w:r w:rsidRPr="00C468C0">
              <w:t>4</w:t>
            </w:r>
          </w:p>
        </w:tc>
        <w:tc>
          <w:tcPr>
            <w:tcW w:w="1984" w:type="dxa"/>
          </w:tcPr>
          <w:p w:rsidR="00177E39" w:rsidRPr="00C468C0" w:rsidRDefault="00177E39" w:rsidP="00177E39">
            <w:pPr>
              <w:jc w:val="center"/>
            </w:pPr>
            <w:r w:rsidRPr="00C468C0">
              <w:t>7</w:t>
            </w:r>
          </w:p>
        </w:tc>
        <w:tc>
          <w:tcPr>
            <w:tcW w:w="1140" w:type="dxa"/>
          </w:tcPr>
          <w:p w:rsidR="00177E39" w:rsidRPr="00C468C0" w:rsidRDefault="00177E39" w:rsidP="00177E39">
            <w:pPr>
              <w:jc w:val="center"/>
            </w:pPr>
            <w:r w:rsidRPr="00C468C0">
              <w:t>11</w:t>
            </w:r>
          </w:p>
        </w:tc>
      </w:tr>
      <w:tr w:rsidR="00177E39" w:rsidRPr="00C468C0" w:rsidTr="00C468C0">
        <w:trPr>
          <w:jc w:val="center"/>
        </w:trPr>
        <w:tc>
          <w:tcPr>
            <w:tcW w:w="529" w:type="dxa"/>
          </w:tcPr>
          <w:p w:rsidR="00177E39" w:rsidRPr="00C468C0" w:rsidRDefault="00177E39" w:rsidP="00177E39">
            <w:pPr>
              <w:jc w:val="center"/>
            </w:pPr>
            <w:r w:rsidRPr="00C468C0">
              <w:t>10.</w:t>
            </w:r>
          </w:p>
        </w:tc>
        <w:tc>
          <w:tcPr>
            <w:tcW w:w="2985" w:type="dxa"/>
          </w:tcPr>
          <w:p w:rsidR="00177E39" w:rsidRPr="00C468C0" w:rsidRDefault="00177E39" w:rsidP="00177E39">
            <w:r w:rsidRPr="00C468C0">
              <w:t>ТРКИ</w:t>
            </w:r>
          </w:p>
        </w:tc>
        <w:tc>
          <w:tcPr>
            <w:tcW w:w="826" w:type="dxa"/>
          </w:tcPr>
          <w:p w:rsidR="00177E39" w:rsidRPr="00C468C0" w:rsidRDefault="00177E39" w:rsidP="00177E39">
            <w:pPr>
              <w:jc w:val="center"/>
              <w:rPr>
                <w:lang w:val="ru-RU"/>
              </w:rPr>
            </w:pPr>
          </w:p>
        </w:tc>
        <w:tc>
          <w:tcPr>
            <w:tcW w:w="682" w:type="dxa"/>
          </w:tcPr>
          <w:p w:rsidR="00177E39" w:rsidRPr="00C468C0" w:rsidRDefault="00177E39" w:rsidP="00177E39">
            <w:pPr>
              <w:jc w:val="center"/>
              <w:rPr>
                <w:lang w:val="ru-RU"/>
              </w:rPr>
            </w:pPr>
          </w:p>
        </w:tc>
        <w:tc>
          <w:tcPr>
            <w:tcW w:w="679" w:type="dxa"/>
          </w:tcPr>
          <w:p w:rsidR="00177E39" w:rsidRPr="00C468C0" w:rsidRDefault="00177E39" w:rsidP="00177E39">
            <w:pPr>
              <w:jc w:val="center"/>
              <w:rPr>
                <w:lang w:val="ru-RU"/>
              </w:rPr>
            </w:pPr>
          </w:p>
        </w:tc>
        <w:tc>
          <w:tcPr>
            <w:tcW w:w="689" w:type="dxa"/>
          </w:tcPr>
          <w:p w:rsidR="00177E39" w:rsidRPr="00C468C0" w:rsidRDefault="00177E39" w:rsidP="00177E39">
            <w:pPr>
              <w:jc w:val="center"/>
              <w:rPr>
                <w:lang w:val="ru-RU"/>
              </w:rPr>
            </w:pPr>
          </w:p>
        </w:tc>
        <w:tc>
          <w:tcPr>
            <w:tcW w:w="657" w:type="dxa"/>
          </w:tcPr>
          <w:p w:rsidR="00177E39" w:rsidRPr="00C468C0" w:rsidRDefault="00177E39" w:rsidP="00177E39">
            <w:pPr>
              <w:jc w:val="center"/>
              <w:rPr>
                <w:lang w:val="ru-RU"/>
              </w:rPr>
            </w:pPr>
          </w:p>
        </w:tc>
        <w:tc>
          <w:tcPr>
            <w:tcW w:w="716" w:type="dxa"/>
          </w:tcPr>
          <w:p w:rsidR="00177E39" w:rsidRPr="00C468C0" w:rsidRDefault="00177E39" w:rsidP="00177E39">
            <w:pPr>
              <w:jc w:val="center"/>
            </w:pPr>
            <w:r w:rsidRPr="00C468C0">
              <w:rPr>
                <w:lang w:val="ru-RU"/>
              </w:rPr>
              <w:t>1</w:t>
            </w:r>
          </w:p>
        </w:tc>
        <w:tc>
          <w:tcPr>
            <w:tcW w:w="709" w:type="dxa"/>
          </w:tcPr>
          <w:p w:rsidR="00177E39" w:rsidRPr="00C468C0" w:rsidRDefault="00177E39" w:rsidP="00177E39">
            <w:pPr>
              <w:jc w:val="center"/>
              <w:rPr>
                <w:lang w:val="ru-RU"/>
              </w:rPr>
            </w:pPr>
          </w:p>
        </w:tc>
        <w:tc>
          <w:tcPr>
            <w:tcW w:w="708" w:type="dxa"/>
          </w:tcPr>
          <w:p w:rsidR="00177E39" w:rsidRPr="00C468C0" w:rsidRDefault="00177E39" w:rsidP="00177E39">
            <w:pPr>
              <w:jc w:val="center"/>
              <w:rPr>
                <w:lang w:val="ru-RU"/>
              </w:rPr>
            </w:pPr>
          </w:p>
        </w:tc>
        <w:tc>
          <w:tcPr>
            <w:tcW w:w="709" w:type="dxa"/>
          </w:tcPr>
          <w:p w:rsidR="00177E39" w:rsidRPr="00C468C0" w:rsidRDefault="00177E39" w:rsidP="00177E39">
            <w:pPr>
              <w:jc w:val="center"/>
              <w:rPr>
                <w:lang w:val="ru-RU"/>
              </w:rPr>
            </w:pPr>
          </w:p>
        </w:tc>
        <w:tc>
          <w:tcPr>
            <w:tcW w:w="709" w:type="dxa"/>
          </w:tcPr>
          <w:p w:rsidR="00177E39" w:rsidRPr="00C468C0" w:rsidRDefault="00177E39" w:rsidP="00177E39">
            <w:pPr>
              <w:jc w:val="center"/>
              <w:rPr>
                <w:lang w:val="ru-RU"/>
              </w:rPr>
            </w:pPr>
          </w:p>
        </w:tc>
        <w:tc>
          <w:tcPr>
            <w:tcW w:w="1276" w:type="dxa"/>
          </w:tcPr>
          <w:p w:rsidR="00177E39" w:rsidRPr="00C468C0" w:rsidRDefault="00177E39" w:rsidP="00177E39">
            <w:pPr>
              <w:jc w:val="center"/>
              <w:rPr>
                <w:lang w:val="ru-RU"/>
              </w:rPr>
            </w:pPr>
          </w:p>
        </w:tc>
        <w:tc>
          <w:tcPr>
            <w:tcW w:w="1984" w:type="dxa"/>
          </w:tcPr>
          <w:p w:rsidR="00177E39" w:rsidRPr="00C468C0" w:rsidRDefault="00177E39" w:rsidP="00177E39">
            <w:pPr>
              <w:jc w:val="center"/>
            </w:pPr>
          </w:p>
        </w:tc>
        <w:tc>
          <w:tcPr>
            <w:tcW w:w="1140" w:type="dxa"/>
          </w:tcPr>
          <w:p w:rsidR="00177E39" w:rsidRPr="00C468C0" w:rsidRDefault="00177E39" w:rsidP="00177E39">
            <w:pPr>
              <w:jc w:val="center"/>
            </w:pPr>
            <w:r w:rsidRPr="00C468C0">
              <w:t>1</w:t>
            </w:r>
          </w:p>
        </w:tc>
      </w:tr>
      <w:tr w:rsidR="00177E39" w:rsidRPr="00C468C0" w:rsidTr="00C468C0">
        <w:trPr>
          <w:jc w:val="center"/>
        </w:trPr>
        <w:tc>
          <w:tcPr>
            <w:tcW w:w="529" w:type="dxa"/>
          </w:tcPr>
          <w:p w:rsidR="00177E39" w:rsidRPr="00C468C0" w:rsidRDefault="00177E39" w:rsidP="00177E39">
            <w:pPr>
              <w:jc w:val="center"/>
            </w:pPr>
            <w:r w:rsidRPr="00C468C0">
              <w:t>11.</w:t>
            </w:r>
          </w:p>
        </w:tc>
        <w:tc>
          <w:tcPr>
            <w:tcW w:w="2985" w:type="dxa"/>
          </w:tcPr>
          <w:p w:rsidR="00177E39" w:rsidRPr="00C468C0" w:rsidRDefault="00177E39" w:rsidP="00177E39">
            <w:pPr>
              <w:rPr>
                <w:lang w:val="ru-RU"/>
              </w:rPr>
            </w:pPr>
            <w:r w:rsidRPr="00C468C0">
              <w:rPr>
                <w:lang w:val="ru-RU"/>
              </w:rPr>
              <w:t>Урок 4</w:t>
            </w:r>
          </w:p>
          <w:p w:rsidR="00177E39" w:rsidRPr="00C468C0" w:rsidRDefault="00177E39" w:rsidP="00177E39">
            <w:r w:rsidRPr="00C468C0">
              <w:rPr>
                <w:lang w:val="ru-RU"/>
              </w:rPr>
              <w:t>Из прошлог</w:t>
            </w:r>
            <w:r w:rsidRPr="00C468C0">
              <w:t>o</w:t>
            </w:r>
            <w:r w:rsidRPr="00C468C0">
              <w:rPr>
                <w:lang w:val="ru-RU"/>
              </w:rPr>
              <w:t xml:space="preserve">  в будущее</w:t>
            </w:r>
          </w:p>
        </w:tc>
        <w:tc>
          <w:tcPr>
            <w:tcW w:w="826" w:type="dxa"/>
          </w:tcPr>
          <w:p w:rsidR="00177E39" w:rsidRPr="00C468C0" w:rsidRDefault="00177E39" w:rsidP="00177E39">
            <w:pPr>
              <w:jc w:val="center"/>
            </w:pPr>
          </w:p>
        </w:tc>
        <w:tc>
          <w:tcPr>
            <w:tcW w:w="682" w:type="dxa"/>
          </w:tcPr>
          <w:p w:rsidR="00177E39" w:rsidRPr="00C468C0" w:rsidRDefault="00177E39" w:rsidP="00177E39">
            <w:pPr>
              <w:jc w:val="center"/>
            </w:pPr>
          </w:p>
        </w:tc>
        <w:tc>
          <w:tcPr>
            <w:tcW w:w="679" w:type="dxa"/>
          </w:tcPr>
          <w:p w:rsidR="00177E39" w:rsidRPr="00C468C0" w:rsidRDefault="00177E39" w:rsidP="00177E39">
            <w:pPr>
              <w:jc w:val="center"/>
            </w:pPr>
          </w:p>
        </w:tc>
        <w:tc>
          <w:tcPr>
            <w:tcW w:w="689" w:type="dxa"/>
          </w:tcPr>
          <w:p w:rsidR="00177E39" w:rsidRPr="00C468C0" w:rsidRDefault="00177E39" w:rsidP="00177E39">
            <w:pPr>
              <w:jc w:val="center"/>
            </w:pPr>
          </w:p>
        </w:tc>
        <w:tc>
          <w:tcPr>
            <w:tcW w:w="657" w:type="dxa"/>
          </w:tcPr>
          <w:p w:rsidR="00177E39" w:rsidRPr="00C468C0" w:rsidRDefault="00177E39" w:rsidP="00177E39">
            <w:pPr>
              <w:jc w:val="center"/>
            </w:pPr>
          </w:p>
        </w:tc>
        <w:tc>
          <w:tcPr>
            <w:tcW w:w="716" w:type="dxa"/>
          </w:tcPr>
          <w:p w:rsidR="00177E39" w:rsidRPr="00C468C0" w:rsidRDefault="00177E39" w:rsidP="00177E39">
            <w:pPr>
              <w:jc w:val="center"/>
            </w:pPr>
            <w:r w:rsidRPr="00C468C0">
              <w:t>4</w:t>
            </w:r>
          </w:p>
        </w:tc>
        <w:tc>
          <w:tcPr>
            <w:tcW w:w="709" w:type="dxa"/>
          </w:tcPr>
          <w:p w:rsidR="00177E39" w:rsidRPr="00C468C0" w:rsidRDefault="00177E39" w:rsidP="00177E39">
            <w:pPr>
              <w:jc w:val="center"/>
            </w:pPr>
            <w:r w:rsidRPr="00C468C0">
              <w:t>10</w:t>
            </w:r>
          </w:p>
        </w:tc>
        <w:tc>
          <w:tcPr>
            <w:tcW w:w="708" w:type="dxa"/>
          </w:tcPr>
          <w:p w:rsidR="00177E39" w:rsidRPr="00C468C0" w:rsidRDefault="00177E39" w:rsidP="00177E39">
            <w:pPr>
              <w:jc w:val="center"/>
            </w:pPr>
          </w:p>
        </w:tc>
        <w:tc>
          <w:tcPr>
            <w:tcW w:w="709" w:type="dxa"/>
          </w:tcPr>
          <w:p w:rsidR="00177E39" w:rsidRPr="00C468C0" w:rsidRDefault="00177E39" w:rsidP="00177E39">
            <w:pPr>
              <w:jc w:val="center"/>
            </w:pPr>
          </w:p>
        </w:tc>
        <w:tc>
          <w:tcPr>
            <w:tcW w:w="709" w:type="dxa"/>
          </w:tcPr>
          <w:p w:rsidR="00177E39" w:rsidRPr="00C468C0" w:rsidRDefault="00177E39" w:rsidP="00177E39">
            <w:pPr>
              <w:jc w:val="center"/>
            </w:pPr>
          </w:p>
        </w:tc>
        <w:tc>
          <w:tcPr>
            <w:tcW w:w="1276" w:type="dxa"/>
          </w:tcPr>
          <w:p w:rsidR="00177E39" w:rsidRPr="00C468C0" w:rsidRDefault="00177E39" w:rsidP="00177E39">
            <w:pPr>
              <w:jc w:val="center"/>
            </w:pPr>
            <w:r w:rsidRPr="00C468C0">
              <w:t>6</w:t>
            </w:r>
          </w:p>
        </w:tc>
        <w:tc>
          <w:tcPr>
            <w:tcW w:w="1984" w:type="dxa"/>
          </w:tcPr>
          <w:p w:rsidR="00177E39" w:rsidRPr="00C468C0" w:rsidRDefault="00177E39" w:rsidP="00177E39">
            <w:pPr>
              <w:jc w:val="center"/>
            </w:pPr>
            <w:r w:rsidRPr="00C468C0">
              <w:t>8</w:t>
            </w:r>
          </w:p>
        </w:tc>
        <w:tc>
          <w:tcPr>
            <w:tcW w:w="1140" w:type="dxa"/>
          </w:tcPr>
          <w:p w:rsidR="00177E39" w:rsidRPr="00C468C0" w:rsidRDefault="00177E39" w:rsidP="00177E39">
            <w:pPr>
              <w:jc w:val="center"/>
            </w:pPr>
            <w:r w:rsidRPr="00C468C0">
              <w:t>14</w:t>
            </w:r>
          </w:p>
        </w:tc>
      </w:tr>
      <w:tr w:rsidR="00177E39" w:rsidRPr="00C468C0" w:rsidTr="00C468C0">
        <w:trPr>
          <w:jc w:val="center"/>
        </w:trPr>
        <w:tc>
          <w:tcPr>
            <w:tcW w:w="529" w:type="dxa"/>
          </w:tcPr>
          <w:p w:rsidR="00177E39" w:rsidRPr="00C468C0" w:rsidRDefault="00177E39" w:rsidP="00177E39">
            <w:pPr>
              <w:jc w:val="center"/>
            </w:pPr>
            <w:r w:rsidRPr="00C468C0">
              <w:t>12.</w:t>
            </w:r>
          </w:p>
        </w:tc>
        <w:tc>
          <w:tcPr>
            <w:tcW w:w="2985" w:type="dxa"/>
          </w:tcPr>
          <w:p w:rsidR="00177E39" w:rsidRPr="00C468C0" w:rsidRDefault="00177E39" w:rsidP="00177E39">
            <w:pPr>
              <w:rPr>
                <w:lang w:val="ru-RU"/>
              </w:rPr>
            </w:pPr>
            <w:r w:rsidRPr="00C468C0">
              <w:rPr>
                <w:lang w:val="ru-RU"/>
              </w:rPr>
              <w:t>Мы повторяем</w:t>
            </w:r>
          </w:p>
        </w:tc>
        <w:tc>
          <w:tcPr>
            <w:tcW w:w="826" w:type="dxa"/>
          </w:tcPr>
          <w:p w:rsidR="00177E39" w:rsidRPr="00C468C0" w:rsidRDefault="00177E39" w:rsidP="00177E39">
            <w:pPr>
              <w:jc w:val="center"/>
            </w:pPr>
          </w:p>
        </w:tc>
        <w:tc>
          <w:tcPr>
            <w:tcW w:w="682" w:type="dxa"/>
          </w:tcPr>
          <w:p w:rsidR="00177E39" w:rsidRPr="00C468C0" w:rsidRDefault="00177E39" w:rsidP="00177E39">
            <w:pPr>
              <w:jc w:val="center"/>
            </w:pPr>
          </w:p>
        </w:tc>
        <w:tc>
          <w:tcPr>
            <w:tcW w:w="679" w:type="dxa"/>
          </w:tcPr>
          <w:p w:rsidR="00177E39" w:rsidRPr="00C468C0" w:rsidRDefault="00177E39" w:rsidP="00177E39">
            <w:pPr>
              <w:jc w:val="center"/>
            </w:pPr>
          </w:p>
        </w:tc>
        <w:tc>
          <w:tcPr>
            <w:tcW w:w="689" w:type="dxa"/>
          </w:tcPr>
          <w:p w:rsidR="00177E39" w:rsidRPr="00C468C0" w:rsidRDefault="00177E39" w:rsidP="00177E39">
            <w:pPr>
              <w:jc w:val="center"/>
            </w:pPr>
          </w:p>
        </w:tc>
        <w:tc>
          <w:tcPr>
            <w:tcW w:w="657" w:type="dxa"/>
          </w:tcPr>
          <w:p w:rsidR="00177E39" w:rsidRPr="00C468C0" w:rsidRDefault="00177E39" w:rsidP="00177E39">
            <w:pPr>
              <w:jc w:val="center"/>
            </w:pPr>
          </w:p>
        </w:tc>
        <w:tc>
          <w:tcPr>
            <w:tcW w:w="716" w:type="dxa"/>
          </w:tcPr>
          <w:p w:rsidR="00177E39" w:rsidRPr="00C468C0" w:rsidRDefault="00177E39" w:rsidP="00177E39">
            <w:pPr>
              <w:jc w:val="center"/>
            </w:pPr>
          </w:p>
        </w:tc>
        <w:tc>
          <w:tcPr>
            <w:tcW w:w="709" w:type="dxa"/>
          </w:tcPr>
          <w:p w:rsidR="00177E39" w:rsidRPr="00C468C0" w:rsidRDefault="00177E39" w:rsidP="00177E39">
            <w:pPr>
              <w:jc w:val="center"/>
            </w:pPr>
          </w:p>
        </w:tc>
        <w:tc>
          <w:tcPr>
            <w:tcW w:w="708" w:type="dxa"/>
          </w:tcPr>
          <w:p w:rsidR="00177E39" w:rsidRPr="00C468C0" w:rsidRDefault="00177E39" w:rsidP="00177E39">
            <w:pPr>
              <w:jc w:val="center"/>
            </w:pPr>
            <w:r w:rsidRPr="00C468C0">
              <w:t>1</w:t>
            </w:r>
          </w:p>
        </w:tc>
        <w:tc>
          <w:tcPr>
            <w:tcW w:w="709" w:type="dxa"/>
          </w:tcPr>
          <w:p w:rsidR="00177E39" w:rsidRPr="00C468C0" w:rsidRDefault="00177E39" w:rsidP="00177E39">
            <w:pPr>
              <w:jc w:val="center"/>
            </w:pPr>
          </w:p>
        </w:tc>
        <w:tc>
          <w:tcPr>
            <w:tcW w:w="709" w:type="dxa"/>
          </w:tcPr>
          <w:p w:rsidR="00177E39" w:rsidRPr="00C468C0" w:rsidRDefault="00177E39" w:rsidP="00177E39">
            <w:pPr>
              <w:jc w:val="center"/>
            </w:pPr>
          </w:p>
        </w:tc>
        <w:tc>
          <w:tcPr>
            <w:tcW w:w="1276" w:type="dxa"/>
          </w:tcPr>
          <w:p w:rsidR="00177E39" w:rsidRPr="00C468C0" w:rsidRDefault="00177E39" w:rsidP="00177E39">
            <w:pPr>
              <w:jc w:val="center"/>
            </w:pPr>
          </w:p>
        </w:tc>
        <w:tc>
          <w:tcPr>
            <w:tcW w:w="1984" w:type="dxa"/>
          </w:tcPr>
          <w:p w:rsidR="00177E39" w:rsidRPr="00C468C0" w:rsidRDefault="00177E39" w:rsidP="00177E39">
            <w:pPr>
              <w:jc w:val="center"/>
            </w:pPr>
          </w:p>
        </w:tc>
        <w:tc>
          <w:tcPr>
            <w:tcW w:w="1140" w:type="dxa"/>
          </w:tcPr>
          <w:p w:rsidR="00177E39" w:rsidRPr="00C468C0" w:rsidRDefault="00177E39" w:rsidP="00177E39">
            <w:pPr>
              <w:jc w:val="center"/>
            </w:pPr>
            <w:r w:rsidRPr="00C468C0">
              <w:t>1</w:t>
            </w:r>
          </w:p>
        </w:tc>
      </w:tr>
      <w:tr w:rsidR="00177E39" w:rsidRPr="00C468C0" w:rsidTr="00C468C0">
        <w:trPr>
          <w:jc w:val="center"/>
        </w:trPr>
        <w:tc>
          <w:tcPr>
            <w:tcW w:w="529" w:type="dxa"/>
          </w:tcPr>
          <w:p w:rsidR="00177E39" w:rsidRPr="00C468C0" w:rsidRDefault="00177E39" w:rsidP="00177E39">
            <w:pPr>
              <w:jc w:val="center"/>
            </w:pPr>
            <w:r w:rsidRPr="00C468C0">
              <w:t>13.</w:t>
            </w:r>
          </w:p>
        </w:tc>
        <w:tc>
          <w:tcPr>
            <w:tcW w:w="2985" w:type="dxa"/>
          </w:tcPr>
          <w:p w:rsidR="00177E39" w:rsidRPr="00C468C0" w:rsidRDefault="00177E39" w:rsidP="00177E39">
            <w:r w:rsidRPr="00C468C0">
              <w:t>Контрольная работа</w:t>
            </w:r>
          </w:p>
        </w:tc>
        <w:tc>
          <w:tcPr>
            <w:tcW w:w="826" w:type="dxa"/>
          </w:tcPr>
          <w:p w:rsidR="00177E39" w:rsidRPr="00C468C0" w:rsidRDefault="00177E39" w:rsidP="00177E39">
            <w:pPr>
              <w:jc w:val="center"/>
            </w:pPr>
          </w:p>
        </w:tc>
        <w:tc>
          <w:tcPr>
            <w:tcW w:w="682" w:type="dxa"/>
          </w:tcPr>
          <w:p w:rsidR="00177E39" w:rsidRPr="00C468C0" w:rsidRDefault="00177E39" w:rsidP="00177E39">
            <w:pPr>
              <w:jc w:val="center"/>
            </w:pPr>
          </w:p>
        </w:tc>
        <w:tc>
          <w:tcPr>
            <w:tcW w:w="679" w:type="dxa"/>
          </w:tcPr>
          <w:p w:rsidR="00177E39" w:rsidRPr="00C468C0" w:rsidRDefault="00177E39" w:rsidP="00177E39">
            <w:pPr>
              <w:jc w:val="center"/>
            </w:pPr>
          </w:p>
        </w:tc>
        <w:tc>
          <w:tcPr>
            <w:tcW w:w="689" w:type="dxa"/>
          </w:tcPr>
          <w:p w:rsidR="00177E39" w:rsidRPr="00C468C0" w:rsidRDefault="00177E39" w:rsidP="00177E39">
            <w:pPr>
              <w:jc w:val="center"/>
            </w:pPr>
          </w:p>
        </w:tc>
        <w:tc>
          <w:tcPr>
            <w:tcW w:w="657" w:type="dxa"/>
          </w:tcPr>
          <w:p w:rsidR="00177E39" w:rsidRPr="00C468C0" w:rsidRDefault="00177E39" w:rsidP="00177E39">
            <w:pPr>
              <w:jc w:val="center"/>
            </w:pPr>
          </w:p>
        </w:tc>
        <w:tc>
          <w:tcPr>
            <w:tcW w:w="716" w:type="dxa"/>
          </w:tcPr>
          <w:p w:rsidR="00177E39" w:rsidRPr="00C468C0" w:rsidRDefault="00177E39" w:rsidP="00177E39">
            <w:pPr>
              <w:jc w:val="center"/>
            </w:pPr>
          </w:p>
        </w:tc>
        <w:tc>
          <w:tcPr>
            <w:tcW w:w="709" w:type="dxa"/>
          </w:tcPr>
          <w:p w:rsidR="00177E39" w:rsidRPr="00C468C0" w:rsidRDefault="00177E39" w:rsidP="00177E39">
            <w:pPr>
              <w:jc w:val="center"/>
              <w:rPr>
                <w:lang w:val="ru-RU"/>
              </w:rPr>
            </w:pPr>
          </w:p>
        </w:tc>
        <w:tc>
          <w:tcPr>
            <w:tcW w:w="708" w:type="dxa"/>
          </w:tcPr>
          <w:p w:rsidR="00177E39" w:rsidRPr="00C468C0" w:rsidRDefault="00177E39" w:rsidP="00177E39">
            <w:pPr>
              <w:jc w:val="center"/>
              <w:rPr>
                <w:lang w:val="ru-RU"/>
              </w:rPr>
            </w:pPr>
            <w:r w:rsidRPr="00C468C0">
              <w:rPr>
                <w:lang w:val="ru-RU"/>
              </w:rPr>
              <w:t>1</w:t>
            </w:r>
          </w:p>
        </w:tc>
        <w:tc>
          <w:tcPr>
            <w:tcW w:w="709" w:type="dxa"/>
          </w:tcPr>
          <w:p w:rsidR="00177E39" w:rsidRPr="00C468C0" w:rsidRDefault="00177E39" w:rsidP="00177E39">
            <w:pPr>
              <w:jc w:val="center"/>
            </w:pPr>
          </w:p>
        </w:tc>
        <w:tc>
          <w:tcPr>
            <w:tcW w:w="709" w:type="dxa"/>
          </w:tcPr>
          <w:p w:rsidR="00177E39" w:rsidRPr="00C468C0" w:rsidRDefault="00177E39" w:rsidP="00177E39">
            <w:pPr>
              <w:jc w:val="center"/>
            </w:pPr>
          </w:p>
        </w:tc>
        <w:tc>
          <w:tcPr>
            <w:tcW w:w="1276" w:type="dxa"/>
          </w:tcPr>
          <w:p w:rsidR="00177E39" w:rsidRPr="00C468C0" w:rsidRDefault="00177E39" w:rsidP="00177E39">
            <w:pPr>
              <w:jc w:val="center"/>
            </w:pPr>
          </w:p>
        </w:tc>
        <w:tc>
          <w:tcPr>
            <w:tcW w:w="1984" w:type="dxa"/>
          </w:tcPr>
          <w:p w:rsidR="00177E39" w:rsidRPr="00C468C0" w:rsidRDefault="00177E39" w:rsidP="00177E39">
            <w:pPr>
              <w:jc w:val="center"/>
            </w:pPr>
          </w:p>
        </w:tc>
        <w:tc>
          <w:tcPr>
            <w:tcW w:w="1140" w:type="dxa"/>
          </w:tcPr>
          <w:p w:rsidR="00177E39" w:rsidRPr="00C468C0" w:rsidRDefault="00177E39" w:rsidP="00177E39">
            <w:pPr>
              <w:jc w:val="center"/>
            </w:pPr>
            <w:r w:rsidRPr="00C468C0">
              <w:t>1</w:t>
            </w:r>
          </w:p>
        </w:tc>
      </w:tr>
      <w:tr w:rsidR="00177E39" w:rsidRPr="00C468C0" w:rsidTr="00C468C0">
        <w:trPr>
          <w:jc w:val="center"/>
        </w:trPr>
        <w:tc>
          <w:tcPr>
            <w:tcW w:w="529" w:type="dxa"/>
          </w:tcPr>
          <w:p w:rsidR="00177E39" w:rsidRPr="00C468C0" w:rsidRDefault="00177E39" w:rsidP="00177E39">
            <w:pPr>
              <w:jc w:val="center"/>
            </w:pPr>
            <w:r w:rsidRPr="00C468C0">
              <w:t>14.</w:t>
            </w:r>
          </w:p>
        </w:tc>
        <w:tc>
          <w:tcPr>
            <w:tcW w:w="2985" w:type="dxa"/>
          </w:tcPr>
          <w:p w:rsidR="00177E39" w:rsidRPr="00C468C0" w:rsidRDefault="00177E39" w:rsidP="00177E39">
            <w:r w:rsidRPr="00C468C0">
              <w:t>ТРКИ</w:t>
            </w:r>
          </w:p>
        </w:tc>
        <w:tc>
          <w:tcPr>
            <w:tcW w:w="826" w:type="dxa"/>
          </w:tcPr>
          <w:p w:rsidR="00177E39" w:rsidRPr="00C468C0" w:rsidRDefault="00177E39" w:rsidP="00177E39">
            <w:pPr>
              <w:jc w:val="center"/>
            </w:pPr>
          </w:p>
        </w:tc>
        <w:tc>
          <w:tcPr>
            <w:tcW w:w="682" w:type="dxa"/>
          </w:tcPr>
          <w:p w:rsidR="00177E39" w:rsidRPr="00C468C0" w:rsidRDefault="00177E39" w:rsidP="00177E39">
            <w:pPr>
              <w:jc w:val="center"/>
            </w:pPr>
          </w:p>
        </w:tc>
        <w:tc>
          <w:tcPr>
            <w:tcW w:w="679" w:type="dxa"/>
          </w:tcPr>
          <w:p w:rsidR="00177E39" w:rsidRPr="00C468C0" w:rsidRDefault="00177E39" w:rsidP="00177E39">
            <w:pPr>
              <w:jc w:val="center"/>
            </w:pPr>
          </w:p>
        </w:tc>
        <w:tc>
          <w:tcPr>
            <w:tcW w:w="689" w:type="dxa"/>
          </w:tcPr>
          <w:p w:rsidR="00177E39" w:rsidRPr="00C468C0" w:rsidRDefault="00177E39" w:rsidP="00177E39">
            <w:pPr>
              <w:jc w:val="center"/>
            </w:pPr>
          </w:p>
        </w:tc>
        <w:tc>
          <w:tcPr>
            <w:tcW w:w="657" w:type="dxa"/>
          </w:tcPr>
          <w:p w:rsidR="00177E39" w:rsidRPr="00C468C0" w:rsidRDefault="00177E39" w:rsidP="00177E39">
            <w:pPr>
              <w:jc w:val="center"/>
            </w:pPr>
          </w:p>
        </w:tc>
        <w:tc>
          <w:tcPr>
            <w:tcW w:w="716" w:type="dxa"/>
          </w:tcPr>
          <w:p w:rsidR="00177E39" w:rsidRPr="00C468C0" w:rsidRDefault="00177E39" w:rsidP="00177E39">
            <w:pPr>
              <w:jc w:val="center"/>
            </w:pPr>
          </w:p>
        </w:tc>
        <w:tc>
          <w:tcPr>
            <w:tcW w:w="709" w:type="dxa"/>
          </w:tcPr>
          <w:p w:rsidR="00177E39" w:rsidRPr="00C468C0" w:rsidRDefault="00177E39" w:rsidP="00177E39">
            <w:pPr>
              <w:jc w:val="center"/>
            </w:pPr>
          </w:p>
        </w:tc>
        <w:tc>
          <w:tcPr>
            <w:tcW w:w="708" w:type="dxa"/>
          </w:tcPr>
          <w:p w:rsidR="00177E39" w:rsidRPr="00C468C0" w:rsidRDefault="00177E39" w:rsidP="00177E39">
            <w:pPr>
              <w:jc w:val="center"/>
            </w:pPr>
            <w:r w:rsidRPr="00C468C0">
              <w:t>1</w:t>
            </w:r>
          </w:p>
        </w:tc>
        <w:tc>
          <w:tcPr>
            <w:tcW w:w="709" w:type="dxa"/>
          </w:tcPr>
          <w:p w:rsidR="00177E39" w:rsidRPr="00C468C0" w:rsidRDefault="00177E39" w:rsidP="00177E39">
            <w:pPr>
              <w:jc w:val="center"/>
            </w:pPr>
          </w:p>
        </w:tc>
        <w:tc>
          <w:tcPr>
            <w:tcW w:w="709" w:type="dxa"/>
          </w:tcPr>
          <w:p w:rsidR="00177E39" w:rsidRPr="00C468C0" w:rsidRDefault="00177E39" w:rsidP="00177E39">
            <w:pPr>
              <w:jc w:val="center"/>
            </w:pPr>
          </w:p>
        </w:tc>
        <w:tc>
          <w:tcPr>
            <w:tcW w:w="1276" w:type="dxa"/>
          </w:tcPr>
          <w:p w:rsidR="00177E39" w:rsidRPr="00C468C0" w:rsidRDefault="00177E39" w:rsidP="00177E39">
            <w:pPr>
              <w:jc w:val="center"/>
            </w:pPr>
          </w:p>
        </w:tc>
        <w:tc>
          <w:tcPr>
            <w:tcW w:w="1984" w:type="dxa"/>
          </w:tcPr>
          <w:p w:rsidR="00177E39" w:rsidRPr="00C468C0" w:rsidRDefault="00177E39" w:rsidP="00177E39">
            <w:pPr>
              <w:jc w:val="center"/>
            </w:pPr>
          </w:p>
        </w:tc>
        <w:tc>
          <w:tcPr>
            <w:tcW w:w="1140" w:type="dxa"/>
          </w:tcPr>
          <w:p w:rsidR="00177E39" w:rsidRPr="00C468C0" w:rsidRDefault="00177E39" w:rsidP="00177E39">
            <w:pPr>
              <w:jc w:val="center"/>
            </w:pPr>
            <w:r w:rsidRPr="00C468C0">
              <w:t>1</w:t>
            </w:r>
          </w:p>
        </w:tc>
      </w:tr>
      <w:tr w:rsidR="00177E39" w:rsidRPr="00C468C0" w:rsidTr="00C468C0">
        <w:trPr>
          <w:jc w:val="center"/>
        </w:trPr>
        <w:tc>
          <w:tcPr>
            <w:tcW w:w="529" w:type="dxa"/>
          </w:tcPr>
          <w:p w:rsidR="00177E39" w:rsidRPr="00C468C0" w:rsidRDefault="00177E39" w:rsidP="00177E39">
            <w:pPr>
              <w:jc w:val="center"/>
            </w:pPr>
            <w:r w:rsidRPr="00C468C0">
              <w:t>15.</w:t>
            </w:r>
          </w:p>
        </w:tc>
        <w:tc>
          <w:tcPr>
            <w:tcW w:w="2985" w:type="dxa"/>
          </w:tcPr>
          <w:p w:rsidR="00177E39" w:rsidRPr="00C468C0" w:rsidRDefault="00177E39" w:rsidP="00177E39">
            <w:pPr>
              <w:rPr>
                <w:lang w:val="ru-RU"/>
              </w:rPr>
            </w:pPr>
            <w:r w:rsidRPr="00C468C0">
              <w:rPr>
                <w:lang w:val="ru-RU"/>
              </w:rPr>
              <w:t>Письменная работа</w:t>
            </w:r>
          </w:p>
        </w:tc>
        <w:tc>
          <w:tcPr>
            <w:tcW w:w="826" w:type="dxa"/>
          </w:tcPr>
          <w:p w:rsidR="00177E39" w:rsidRPr="00C468C0" w:rsidRDefault="00177E39" w:rsidP="00177E39">
            <w:pPr>
              <w:jc w:val="center"/>
            </w:pPr>
          </w:p>
        </w:tc>
        <w:tc>
          <w:tcPr>
            <w:tcW w:w="682" w:type="dxa"/>
          </w:tcPr>
          <w:p w:rsidR="00177E39" w:rsidRPr="00C468C0" w:rsidRDefault="00177E39" w:rsidP="00177E39">
            <w:pPr>
              <w:jc w:val="center"/>
            </w:pPr>
          </w:p>
        </w:tc>
        <w:tc>
          <w:tcPr>
            <w:tcW w:w="679" w:type="dxa"/>
          </w:tcPr>
          <w:p w:rsidR="00177E39" w:rsidRPr="00C468C0" w:rsidRDefault="00177E39" w:rsidP="00177E39">
            <w:pPr>
              <w:jc w:val="center"/>
            </w:pPr>
          </w:p>
        </w:tc>
        <w:tc>
          <w:tcPr>
            <w:tcW w:w="689" w:type="dxa"/>
          </w:tcPr>
          <w:p w:rsidR="00177E39" w:rsidRPr="00C468C0" w:rsidRDefault="00177E39" w:rsidP="00177E39">
            <w:pPr>
              <w:jc w:val="center"/>
            </w:pPr>
          </w:p>
        </w:tc>
        <w:tc>
          <w:tcPr>
            <w:tcW w:w="657" w:type="dxa"/>
          </w:tcPr>
          <w:p w:rsidR="00177E39" w:rsidRPr="00C468C0" w:rsidRDefault="00177E39" w:rsidP="00177E39">
            <w:pPr>
              <w:jc w:val="center"/>
            </w:pPr>
          </w:p>
        </w:tc>
        <w:tc>
          <w:tcPr>
            <w:tcW w:w="716" w:type="dxa"/>
          </w:tcPr>
          <w:p w:rsidR="00177E39" w:rsidRPr="00C468C0" w:rsidRDefault="00177E39" w:rsidP="00177E39">
            <w:pPr>
              <w:jc w:val="center"/>
            </w:pPr>
          </w:p>
        </w:tc>
        <w:tc>
          <w:tcPr>
            <w:tcW w:w="709" w:type="dxa"/>
          </w:tcPr>
          <w:p w:rsidR="00177E39" w:rsidRPr="00C468C0" w:rsidRDefault="00177E39" w:rsidP="00177E39">
            <w:pPr>
              <w:jc w:val="center"/>
            </w:pPr>
          </w:p>
        </w:tc>
        <w:tc>
          <w:tcPr>
            <w:tcW w:w="708" w:type="dxa"/>
          </w:tcPr>
          <w:p w:rsidR="00177E39" w:rsidRPr="00C468C0" w:rsidRDefault="00177E39" w:rsidP="00177E39">
            <w:pPr>
              <w:jc w:val="center"/>
            </w:pPr>
            <w:r w:rsidRPr="00C468C0">
              <w:t>3</w:t>
            </w:r>
          </w:p>
        </w:tc>
        <w:tc>
          <w:tcPr>
            <w:tcW w:w="709" w:type="dxa"/>
          </w:tcPr>
          <w:p w:rsidR="00177E39" w:rsidRPr="00C468C0" w:rsidRDefault="00177E39" w:rsidP="00177E39">
            <w:pPr>
              <w:jc w:val="center"/>
            </w:pPr>
          </w:p>
        </w:tc>
        <w:tc>
          <w:tcPr>
            <w:tcW w:w="709" w:type="dxa"/>
          </w:tcPr>
          <w:p w:rsidR="00177E39" w:rsidRPr="00C468C0" w:rsidRDefault="00177E39" w:rsidP="00177E39">
            <w:pPr>
              <w:jc w:val="center"/>
            </w:pPr>
          </w:p>
        </w:tc>
        <w:tc>
          <w:tcPr>
            <w:tcW w:w="1276" w:type="dxa"/>
          </w:tcPr>
          <w:p w:rsidR="00177E39" w:rsidRPr="00C468C0" w:rsidRDefault="00177E39" w:rsidP="00177E39">
            <w:pPr>
              <w:jc w:val="center"/>
            </w:pPr>
          </w:p>
        </w:tc>
        <w:tc>
          <w:tcPr>
            <w:tcW w:w="1984" w:type="dxa"/>
          </w:tcPr>
          <w:p w:rsidR="00177E39" w:rsidRPr="00C468C0" w:rsidRDefault="00177E39" w:rsidP="00177E39">
            <w:pPr>
              <w:jc w:val="center"/>
            </w:pPr>
          </w:p>
        </w:tc>
        <w:tc>
          <w:tcPr>
            <w:tcW w:w="1140" w:type="dxa"/>
          </w:tcPr>
          <w:p w:rsidR="00177E39" w:rsidRPr="00C468C0" w:rsidRDefault="00177E39" w:rsidP="00177E39">
            <w:pPr>
              <w:jc w:val="center"/>
            </w:pPr>
            <w:r w:rsidRPr="00C468C0">
              <w:t>3</w:t>
            </w:r>
          </w:p>
        </w:tc>
      </w:tr>
      <w:tr w:rsidR="00177E39" w:rsidRPr="00C468C0" w:rsidTr="00C468C0">
        <w:trPr>
          <w:jc w:val="center"/>
        </w:trPr>
        <w:tc>
          <w:tcPr>
            <w:tcW w:w="529" w:type="dxa"/>
          </w:tcPr>
          <w:p w:rsidR="00177E39" w:rsidRPr="00C468C0" w:rsidRDefault="00177E39" w:rsidP="00177E39">
            <w:pPr>
              <w:jc w:val="center"/>
            </w:pPr>
            <w:r w:rsidRPr="00C468C0">
              <w:t>16.</w:t>
            </w:r>
          </w:p>
        </w:tc>
        <w:tc>
          <w:tcPr>
            <w:tcW w:w="2985" w:type="dxa"/>
          </w:tcPr>
          <w:p w:rsidR="00177E39" w:rsidRPr="00C468C0" w:rsidRDefault="00177E39" w:rsidP="00177E39">
            <w:pPr>
              <w:rPr>
                <w:lang w:val="ru-RU"/>
              </w:rPr>
            </w:pPr>
            <w:r w:rsidRPr="00C468C0">
              <w:rPr>
                <w:lang w:val="ru-RU"/>
              </w:rPr>
              <w:t>Урок 5</w:t>
            </w:r>
          </w:p>
          <w:p w:rsidR="00177E39" w:rsidRPr="00C468C0" w:rsidRDefault="00177E39" w:rsidP="00177E39">
            <w:r w:rsidRPr="00C468C0">
              <w:rPr>
                <w:lang w:val="ru-RU"/>
              </w:rPr>
              <w:t>Российский рок</w:t>
            </w:r>
          </w:p>
        </w:tc>
        <w:tc>
          <w:tcPr>
            <w:tcW w:w="826" w:type="dxa"/>
          </w:tcPr>
          <w:p w:rsidR="00177E39" w:rsidRPr="00C468C0" w:rsidRDefault="00177E39" w:rsidP="00177E39">
            <w:pPr>
              <w:jc w:val="center"/>
            </w:pPr>
          </w:p>
        </w:tc>
        <w:tc>
          <w:tcPr>
            <w:tcW w:w="682" w:type="dxa"/>
          </w:tcPr>
          <w:p w:rsidR="00177E39" w:rsidRPr="00C468C0" w:rsidRDefault="00177E39" w:rsidP="00177E39">
            <w:pPr>
              <w:jc w:val="center"/>
            </w:pPr>
          </w:p>
        </w:tc>
        <w:tc>
          <w:tcPr>
            <w:tcW w:w="679" w:type="dxa"/>
          </w:tcPr>
          <w:p w:rsidR="00177E39" w:rsidRPr="00C468C0" w:rsidRDefault="00177E39" w:rsidP="00177E39">
            <w:pPr>
              <w:jc w:val="center"/>
            </w:pPr>
          </w:p>
        </w:tc>
        <w:tc>
          <w:tcPr>
            <w:tcW w:w="689" w:type="dxa"/>
          </w:tcPr>
          <w:p w:rsidR="00177E39" w:rsidRPr="00C468C0" w:rsidRDefault="00177E39" w:rsidP="00177E39">
            <w:pPr>
              <w:jc w:val="center"/>
            </w:pPr>
          </w:p>
        </w:tc>
        <w:tc>
          <w:tcPr>
            <w:tcW w:w="657" w:type="dxa"/>
          </w:tcPr>
          <w:p w:rsidR="00177E39" w:rsidRPr="00C468C0" w:rsidRDefault="00177E39" w:rsidP="00177E39">
            <w:pPr>
              <w:jc w:val="center"/>
            </w:pPr>
          </w:p>
        </w:tc>
        <w:tc>
          <w:tcPr>
            <w:tcW w:w="716" w:type="dxa"/>
          </w:tcPr>
          <w:p w:rsidR="00177E39" w:rsidRPr="00C468C0" w:rsidRDefault="00177E39" w:rsidP="00177E39">
            <w:pPr>
              <w:jc w:val="center"/>
            </w:pPr>
          </w:p>
        </w:tc>
        <w:tc>
          <w:tcPr>
            <w:tcW w:w="709" w:type="dxa"/>
          </w:tcPr>
          <w:p w:rsidR="00177E39" w:rsidRPr="00C468C0" w:rsidRDefault="00177E39" w:rsidP="00177E39">
            <w:pPr>
              <w:jc w:val="center"/>
            </w:pPr>
          </w:p>
        </w:tc>
        <w:tc>
          <w:tcPr>
            <w:tcW w:w="708" w:type="dxa"/>
          </w:tcPr>
          <w:p w:rsidR="00177E39" w:rsidRPr="00C468C0" w:rsidRDefault="00177E39" w:rsidP="00177E39">
            <w:pPr>
              <w:jc w:val="center"/>
            </w:pPr>
          </w:p>
        </w:tc>
        <w:tc>
          <w:tcPr>
            <w:tcW w:w="709" w:type="dxa"/>
          </w:tcPr>
          <w:p w:rsidR="00177E39" w:rsidRPr="00C468C0" w:rsidRDefault="00177E39" w:rsidP="00177E39">
            <w:pPr>
              <w:jc w:val="center"/>
            </w:pPr>
            <w:r w:rsidRPr="00C468C0">
              <w:t>7</w:t>
            </w:r>
          </w:p>
        </w:tc>
        <w:tc>
          <w:tcPr>
            <w:tcW w:w="709" w:type="dxa"/>
          </w:tcPr>
          <w:p w:rsidR="00177E39" w:rsidRPr="00C468C0" w:rsidRDefault="00177E39" w:rsidP="00177E39">
            <w:pPr>
              <w:jc w:val="center"/>
            </w:pPr>
          </w:p>
        </w:tc>
        <w:tc>
          <w:tcPr>
            <w:tcW w:w="1276" w:type="dxa"/>
          </w:tcPr>
          <w:p w:rsidR="00177E39" w:rsidRPr="00C468C0" w:rsidRDefault="00177E39" w:rsidP="00177E39">
            <w:pPr>
              <w:jc w:val="center"/>
              <w:rPr>
                <w:lang w:val="ru-RU"/>
              </w:rPr>
            </w:pPr>
            <w:r w:rsidRPr="00C468C0">
              <w:rPr>
                <w:lang w:val="ru-RU"/>
              </w:rPr>
              <w:t>3</w:t>
            </w:r>
          </w:p>
        </w:tc>
        <w:tc>
          <w:tcPr>
            <w:tcW w:w="1984" w:type="dxa"/>
          </w:tcPr>
          <w:p w:rsidR="00177E39" w:rsidRPr="00C468C0" w:rsidRDefault="00177E39" w:rsidP="00177E39">
            <w:pPr>
              <w:jc w:val="center"/>
            </w:pPr>
            <w:r w:rsidRPr="00C468C0">
              <w:t>4</w:t>
            </w:r>
          </w:p>
        </w:tc>
        <w:tc>
          <w:tcPr>
            <w:tcW w:w="1140" w:type="dxa"/>
          </w:tcPr>
          <w:p w:rsidR="00177E39" w:rsidRPr="00C468C0" w:rsidRDefault="00177E39" w:rsidP="00177E39">
            <w:pPr>
              <w:jc w:val="center"/>
            </w:pPr>
            <w:r w:rsidRPr="00C468C0">
              <w:t>7</w:t>
            </w:r>
          </w:p>
        </w:tc>
      </w:tr>
      <w:tr w:rsidR="00177E39" w:rsidRPr="00C468C0" w:rsidTr="00C468C0">
        <w:trPr>
          <w:trHeight w:val="585"/>
          <w:jc w:val="center"/>
        </w:trPr>
        <w:tc>
          <w:tcPr>
            <w:tcW w:w="529" w:type="dxa"/>
          </w:tcPr>
          <w:p w:rsidR="00177E39" w:rsidRPr="00C468C0" w:rsidRDefault="00177E39" w:rsidP="00177E39">
            <w:pPr>
              <w:jc w:val="center"/>
            </w:pPr>
            <w:r w:rsidRPr="00C468C0">
              <w:t>17.</w:t>
            </w:r>
          </w:p>
        </w:tc>
        <w:tc>
          <w:tcPr>
            <w:tcW w:w="2985" w:type="dxa"/>
          </w:tcPr>
          <w:p w:rsidR="00177E39" w:rsidRPr="00C468C0" w:rsidRDefault="00177E39" w:rsidP="00177E39">
            <w:pPr>
              <w:rPr>
                <w:lang w:val="ru-RU"/>
              </w:rPr>
            </w:pPr>
            <w:r w:rsidRPr="00C468C0">
              <w:t>Систематизация</w:t>
            </w:r>
          </w:p>
        </w:tc>
        <w:tc>
          <w:tcPr>
            <w:tcW w:w="826" w:type="dxa"/>
          </w:tcPr>
          <w:p w:rsidR="00177E39" w:rsidRPr="00C468C0" w:rsidRDefault="00177E39" w:rsidP="00177E39">
            <w:pPr>
              <w:jc w:val="center"/>
            </w:pPr>
          </w:p>
        </w:tc>
        <w:tc>
          <w:tcPr>
            <w:tcW w:w="682" w:type="dxa"/>
          </w:tcPr>
          <w:p w:rsidR="00177E39" w:rsidRPr="00C468C0" w:rsidRDefault="00177E39" w:rsidP="00177E39">
            <w:pPr>
              <w:jc w:val="center"/>
            </w:pPr>
          </w:p>
        </w:tc>
        <w:tc>
          <w:tcPr>
            <w:tcW w:w="679" w:type="dxa"/>
          </w:tcPr>
          <w:p w:rsidR="00177E39" w:rsidRPr="00C468C0" w:rsidRDefault="00177E39" w:rsidP="00177E39">
            <w:pPr>
              <w:jc w:val="center"/>
            </w:pPr>
          </w:p>
        </w:tc>
        <w:tc>
          <w:tcPr>
            <w:tcW w:w="689" w:type="dxa"/>
          </w:tcPr>
          <w:p w:rsidR="00177E39" w:rsidRPr="00C468C0" w:rsidRDefault="00177E39" w:rsidP="00177E39">
            <w:pPr>
              <w:jc w:val="center"/>
            </w:pPr>
          </w:p>
        </w:tc>
        <w:tc>
          <w:tcPr>
            <w:tcW w:w="657" w:type="dxa"/>
          </w:tcPr>
          <w:p w:rsidR="00177E39" w:rsidRPr="00C468C0" w:rsidRDefault="00177E39" w:rsidP="00177E39">
            <w:pPr>
              <w:jc w:val="center"/>
            </w:pPr>
          </w:p>
        </w:tc>
        <w:tc>
          <w:tcPr>
            <w:tcW w:w="716" w:type="dxa"/>
          </w:tcPr>
          <w:p w:rsidR="00177E39" w:rsidRPr="00C468C0" w:rsidRDefault="00177E39" w:rsidP="00177E39">
            <w:pPr>
              <w:jc w:val="center"/>
            </w:pPr>
          </w:p>
        </w:tc>
        <w:tc>
          <w:tcPr>
            <w:tcW w:w="709" w:type="dxa"/>
          </w:tcPr>
          <w:p w:rsidR="00177E39" w:rsidRPr="00C468C0" w:rsidRDefault="00177E39" w:rsidP="00177E39">
            <w:pPr>
              <w:jc w:val="center"/>
            </w:pPr>
          </w:p>
        </w:tc>
        <w:tc>
          <w:tcPr>
            <w:tcW w:w="708" w:type="dxa"/>
          </w:tcPr>
          <w:p w:rsidR="00177E39" w:rsidRPr="00C468C0" w:rsidRDefault="00177E39" w:rsidP="00177E39">
            <w:pPr>
              <w:jc w:val="center"/>
            </w:pPr>
          </w:p>
        </w:tc>
        <w:tc>
          <w:tcPr>
            <w:tcW w:w="709" w:type="dxa"/>
          </w:tcPr>
          <w:p w:rsidR="00177E39" w:rsidRPr="00C468C0" w:rsidRDefault="00177E39" w:rsidP="00177E39">
            <w:pPr>
              <w:jc w:val="center"/>
              <w:rPr>
                <w:lang w:val="ru-RU"/>
              </w:rPr>
            </w:pPr>
            <w:r w:rsidRPr="00C468C0">
              <w:rPr>
                <w:lang w:val="ru-RU"/>
              </w:rPr>
              <w:t>1</w:t>
            </w:r>
          </w:p>
        </w:tc>
        <w:tc>
          <w:tcPr>
            <w:tcW w:w="709" w:type="dxa"/>
          </w:tcPr>
          <w:p w:rsidR="00177E39" w:rsidRPr="00C468C0" w:rsidRDefault="00177E39" w:rsidP="00177E39">
            <w:pPr>
              <w:jc w:val="center"/>
            </w:pPr>
          </w:p>
        </w:tc>
        <w:tc>
          <w:tcPr>
            <w:tcW w:w="1276" w:type="dxa"/>
          </w:tcPr>
          <w:p w:rsidR="00177E39" w:rsidRPr="00C468C0" w:rsidRDefault="00177E39" w:rsidP="00177E39">
            <w:pPr>
              <w:jc w:val="center"/>
            </w:pPr>
          </w:p>
        </w:tc>
        <w:tc>
          <w:tcPr>
            <w:tcW w:w="1984" w:type="dxa"/>
          </w:tcPr>
          <w:p w:rsidR="00177E39" w:rsidRPr="00C468C0" w:rsidRDefault="00177E39" w:rsidP="00177E39">
            <w:pPr>
              <w:jc w:val="center"/>
            </w:pPr>
            <w:r w:rsidRPr="00C468C0">
              <w:t>1</w:t>
            </w:r>
          </w:p>
        </w:tc>
        <w:tc>
          <w:tcPr>
            <w:tcW w:w="1140" w:type="dxa"/>
          </w:tcPr>
          <w:p w:rsidR="00177E39" w:rsidRPr="00C468C0" w:rsidRDefault="00177E39" w:rsidP="00177E39">
            <w:pPr>
              <w:jc w:val="center"/>
            </w:pPr>
            <w:r w:rsidRPr="00C468C0">
              <w:t>1</w:t>
            </w:r>
          </w:p>
        </w:tc>
      </w:tr>
      <w:tr w:rsidR="00177E39" w:rsidRPr="00C468C0" w:rsidTr="00C468C0">
        <w:trPr>
          <w:jc w:val="center"/>
        </w:trPr>
        <w:tc>
          <w:tcPr>
            <w:tcW w:w="3514" w:type="dxa"/>
            <w:gridSpan w:val="2"/>
          </w:tcPr>
          <w:p w:rsidR="00177E39" w:rsidRPr="00C468C0" w:rsidRDefault="00177E39" w:rsidP="00177E39">
            <w:pPr>
              <w:jc w:val="center"/>
            </w:pPr>
            <w:r w:rsidRPr="00C468C0">
              <w:t>УКУПНО</w:t>
            </w:r>
          </w:p>
        </w:tc>
        <w:tc>
          <w:tcPr>
            <w:tcW w:w="826" w:type="dxa"/>
          </w:tcPr>
          <w:p w:rsidR="00177E39" w:rsidRPr="00C468C0" w:rsidRDefault="00177E39" w:rsidP="00177E39">
            <w:pPr>
              <w:jc w:val="center"/>
            </w:pPr>
            <w:r w:rsidRPr="00C468C0">
              <w:t>9</w:t>
            </w:r>
          </w:p>
        </w:tc>
        <w:tc>
          <w:tcPr>
            <w:tcW w:w="682" w:type="dxa"/>
          </w:tcPr>
          <w:p w:rsidR="00177E39" w:rsidRPr="00C468C0" w:rsidRDefault="00177E39" w:rsidP="00177E39">
            <w:pPr>
              <w:jc w:val="center"/>
            </w:pPr>
            <w:r w:rsidRPr="00C468C0">
              <w:t>9</w:t>
            </w:r>
          </w:p>
        </w:tc>
        <w:tc>
          <w:tcPr>
            <w:tcW w:w="679" w:type="dxa"/>
          </w:tcPr>
          <w:p w:rsidR="00177E39" w:rsidRPr="00C468C0" w:rsidRDefault="00177E39" w:rsidP="00177E39">
            <w:pPr>
              <w:jc w:val="center"/>
              <w:rPr>
                <w:lang w:val="ru-RU"/>
              </w:rPr>
            </w:pPr>
            <w:r w:rsidRPr="00C468C0">
              <w:rPr>
                <w:lang w:val="ru-RU"/>
              </w:rPr>
              <w:t>8</w:t>
            </w:r>
          </w:p>
        </w:tc>
        <w:tc>
          <w:tcPr>
            <w:tcW w:w="689" w:type="dxa"/>
          </w:tcPr>
          <w:p w:rsidR="00177E39" w:rsidRPr="00C468C0" w:rsidRDefault="00177E39" w:rsidP="00177E39">
            <w:pPr>
              <w:jc w:val="center"/>
            </w:pPr>
            <w:r w:rsidRPr="00C468C0">
              <w:t>5</w:t>
            </w:r>
          </w:p>
        </w:tc>
        <w:tc>
          <w:tcPr>
            <w:tcW w:w="657" w:type="dxa"/>
          </w:tcPr>
          <w:p w:rsidR="00177E39" w:rsidRPr="00C468C0" w:rsidRDefault="00177E39" w:rsidP="00177E39">
            <w:pPr>
              <w:jc w:val="center"/>
            </w:pPr>
            <w:r w:rsidRPr="00C468C0">
              <w:t>6</w:t>
            </w:r>
          </w:p>
        </w:tc>
        <w:tc>
          <w:tcPr>
            <w:tcW w:w="716" w:type="dxa"/>
          </w:tcPr>
          <w:p w:rsidR="00177E39" w:rsidRPr="00C468C0" w:rsidRDefault="00177E39" w:rsidP="00177E39">
            <w:pPr>
              <w:jc w:val="center"/>
            </w:pPr>
            <w:r w:rsidRPr="00C468C0">
              <w:t>7</w:t>
            </w:r>
          </w:p>
        </w:tc>
        <w:tc>
          <w:tcPr>
            <w:tcW w:w="709" w:type="dxa"/>
          </w:tcPr>
          <w:p w:rsidR="00177E39" w:rsidRPr="00C468C0" w:rsidRDefault="00177E39" w:rsidP="00177E39">
            <w:pPr>
              <w:jc w:val="center"/>
            </w:pPr>
            <w:r w:rsidRPr="00C468C0">
              <w:t>10</w:t>
            </w:r>
          </w:p>
        </w:tc>
        <w:tc>
          <w:tcPr>
            <w:tcW w:w="708" w:type="dxa"/>
          </w:tcPr>
          <w:p w:rsidR="00177E39" w:rsidRPr="00C468C0" w:rsidRDefault="00177E39" w:rsidP="00177E39">
            <w:pPr>
              <w:jc w:val="center"/>
            </w:pPr>
            <w:r w:rsidRPr="00C468C0">
              <w:t>6</w:t>
            </w:r>
          </w:p>
        </w:tc>
        <w:tc>
          <w:tcPr>
            <w:tcW w:w="709" w:type="dxa"/>
          </w:tcPr>
          <w:p w:rsidR="00177E39" w:rsidRPr="00C468C0" w:rsidRDefault="00177E39" w:rsidP="00177E39">
            <w:pPr>
              <w:jc w:val="center"/>
            </w:pPr>
            <w:r w:rsidRPr="00C468C0">
              <w:t>8</w:t>
            </w:r>
          </w:p>
        </w:tc>
        <w:tc>
          <w:tcPr>
            <w:tcW w:w="709" w:type="dxa"/>
          </w:tcPr>
          <w:p w:rsidR="00177E39" w:rsidRPr="00C468C0" w:rsidRDefault="00177E39" w:rsidP="00177E39">
            <w:pPr>
              <w:jc w:val="center"/>
            </w:pPr>
          </w:p>
        </w:tc>
        <w:tc>
          <w:tcPr>
            <w:tcW w:w="1276" w:type="dxa"/>
          </w:tcPr>
          <w:p w:rsidR="00177E39" w:rsidRPr="00C468C0" w:rsidRDefault="00177E39" w:rsidP="00177E39">
            <w:pPr>
              <w:jc w:val="center"/>
              <w:rPr>
                <w:b/>
              </w:rPr>
            </w:pPr>
            <w:r w:rsidRPr="00C468C0">
              <w:rPr>
                <w:b/>
                <w:lang w:val="ru-RU"/>
              </w:rPr>
              <w:t>2</w:t>
            </w:r>
            <w:r w:rsidRPr="00C468C0">
              <w:rPr>
                <w:b/>
              </w:rPr>
              <w:t>0</w:t>
            </w:r>
          </w:p>
        </w:tc>
        <w:tc>
          <w:tcPr>
            <w:tcW w:w="1984" w:type="dxa"/>
          </w:tcPr>
          <w:p w:rsidR="00177E39" w:rsidRPr="00C468C0" w:rsidRDefault="00177E39" w:rsidP="00177E39">
            <w:pPr>
              <w:jc w:val="center"/>
              <w:rPr>
                <w:b/>
              </w:rPr>
            </w:pPr>
            <w:r w:rsidRPr="00C468C0">
              <w:rPr>
                <w:b/>
              </w:rPr>
              <w:t>41</w:t>
            </w:r>
          </w:p>
        </w:tc>
        <w:tc>
          <w:tcPr>
            <w:tcW w:w="1140" w:type="dxa"/>
          </w:tcPr>
          <w:p w:rsidR="00177E39" w:rsidRPr="00C468C0" w:rsidRDefault="00177E39" w:rsidP="00177E39">
            <w:pPr>
              <w:jc w:val="center"/>
              <w:rPr>
                <w:b/>
              </w:rPr>
            </w:pPr>
            <w:r w:rsidRPr="00C468C0">
              <w:rPr>
                <w:b/>
              </w:rPr>
              <w:t>68</w:t>
            </w:r>
          </w:p>
        </w:tc>
      </w:tr>
    </w:tbl>
    <w:p w:rsidR="00177E39" w:rsidRPr="00804C77" w:rsidRDefault="00177E39" w:rsidP="00177E39">
      <w:pPr>
        <w:spacing w:after="0" w:line="240" w:lineRule="auto"/>
        <w:rPr>
          <w:rFonts w:ascii="Times New Roman" w:eastAsia="Times New Roman" w:hAnsi="Times New Roman"/>
          <w:sz w:val="24"/>
          <w:szCs w:val="24"/>
        </w:rPr>
      </w:pPr>
    </w:p>
    <w:p w:rsidR="00177E39" w:rsidRPr="00D47132" w:rsidRDefault="00177E39" w:rsidP="00177E39">
      <w:pPr>
        <w:spacing w:after="0" w:line="240" w:lineRule="auto"/>
        <w:rPr>
          <w:rFonts w:ascii="Times New Roman" w:hAnsi="Times New Roman"/>
          <w:sz w:val="24"/>
          <w:szCs w:val="24"/>
        </w:rPr>
      </w:pPr>
    </w:p>
    <w:p w:rsidR="00177E39" w:rsidRPr="00D47132" w:rsidRDefault="00177E39" w:rsidP="00177E39">
      <w:pPr>
        <w:spacing w:after="0" w:line="240" w:lineRule="auto"/>
        <w:rPr>
          <w:rFonts w:ascii="Times New Roman" w:hAnsi="Times New Roman"/>
          <w:sz w:val="24"/>
          <w:szCs w:val="24"/>
        </w:rPr>
      </w:pPr>
      <w:r w:rsidRPr="00D47132">
        <w:rPr>
          <w:rFonts w:ascii="Times New Roman" w:hAnsi="Times New Roman"/>
          <w:sz w:val="24"/>
          <w:szCs w:val="24"/>
        </w:rPr>
        <w:br w:type="page"/>
      </w:r>
    </w:p>
    <w:tbl>
      <w:tblPr>
        <w:tblStyle w:val="TableGrid1"/>
        <w:tblW w:w="0" w:type="auto"/>
        <w:tblLook w:val="04A0"/>
      </w:tblPr>
      <w:tblGrid>
        <w:gridCol w:w="761"/>
        <w:gridCol w:w="2906"/>
        <w:gridCol w:w="3058"/>
        <w:gridCol w:w="2802"/>
        <w:gridCol w:w="3049"/>
      </w:tblGrid>
      <w:tr w:rsidR="00177E39" w:rsidRPr="002B4370" w:rsidTr="00177E39">
        <w:tc>
          <w:tcPr>
            <w:tcW w:w="959" w:type="dxa"/>
          </w:tcPr>
          <w:p w:rsidR="00177E39" w:rsidRPr="002B4370" w:rsidRDefault="00177E39" w:rsidP="00177E39">
            <w:pPr>
              <w:jc w:val="center"/>
              <w:rPr>
                <w:szCs w:val="24"/>
              </w:rPr>
            </w:pPr>
            <w:r w:rsidRPr="002B4370">
              <w:rPr>
                <w:szCs w:val="24"/>
              </w:rPr>
              <w:lastRenderedPageBreak/>
              <w:t>Р. БР.</w:t>
            </w:r>
          </w:p>
        </w:tc>
        <w:tc>
          <w:tcPr>
            <w:tcW w:w="3260" w:type="dxa"/>
          </w:tcPr>
          <w:p w:rsidR="00177E39" w:rsidRPr="002B4370" w:rsidRDefault="00177E39" w:rsidP="00177E39">
            <w:pPr>
              <w:jc w:val="center"/>
              <w:rPr>
                <w:szCs w:val="24"/>
              </w:rPr>
            </w:pPr>
            <w:r w:rsidRPr="002B4370">
              <w:rPr>
                <w:szCs w:val="24"/>
              </w:rPr>
              <w:t>ОБЛАСТ/ТЕМА/МОДУЛ</w:t>
            </w:r>
          </w:p>
        </w:tc>
        <w:tc>
          <w:tcPr>
            <w:tcW w:w="3827" w:type="dxa"/>
          </w:tcPr>
          <w:p w:rsidR="00177E39" w:rsidRPr="002B4370" w:rsidRDefault="00177E39" w:rsidP="00177E39">
            <w:pPr>
              <w:jc w:val="center"/>
              <w:rPr>
                <w:szCs w:val="24"/>
              </w:rPr>
            </w:pPr>
            <w:r w:rsidRPr="002B4370">
              <w:rPr>
                <w:szCs w:val="24"/>
              </w:rPr>
              <w:t>МЕЂУПРЕДМЕТНЕ КОМПЕТЕНЦИЈЕ</w:t>
            </w:r>
          </w:p>
        </w:tc>
        <w:tc>
          <w:tcPr>
            <w:tcW w:w="3686" w:type="dxa"/>
          </w:tcPr>
          <w:p w:rsidR="00177E39" w:rsidRPr="002B4370" w:rsidRDefault="00177E39" w:rsidP="00177E39">
            <w:pPr>
              <w:jc w:val="center"/>
              <w:rPr>
                <w:szCs w:val="24"/>
              </w:rPr>
            </w:pPr>
            <w:r w:rsidRPr="002B4370">
              <w:rPr>
                <w:szCs w:val="24"/>
              </w:rPr>
              <w:t>СТАНДАРДИ ПОСТИГНУЋА УЧЕНИКА</w:t>
            </w:r>
          </w:p>
        </w:tc>
        <w:tc>
          <w:tcPr>
            <w:tcW w:w="3620" w:type="dxa"/>
          </w:tcPr>
          <w:p w:rsidR="00177E39" w:rsidRPr="002B4370" w:rsidRDefault="00177E39" w:rsidP="00177E39">
            <w:pPr>
              <w:jc w:val="center"/>
              <w:rPr>
                <w:szCs w:val="24"/>
              </w:rPr>
            </w:pPr>
            <w:r w:rsidRPr="002B4370">
              <w:rPr>
                <w:szCs w:val="24"/>
              </w:rPr>
              <w:t>ИСХОДИ</w:t>
            </w:r>
          </w:p>
        </w:tc>
      </w:tr>
      <w:tr w:rsidR="00177E39" w:rsidRPr="002B4370" w:rsidTr="00177E39">
        <w:tc>
          <w:tcPr>
            <w:tcW w:w="959" w:type="dxa"/>
          </w:tcPr>
          <w:p w:rsidR="00177E39" w:rsidRPr="002B4370" w:rsidRDefault="00177E39" w:rsidP="00177E39">
            <w:pPr>
              <w:jc w:val="center"/>
              <w:rPr>
                <w:szCs w:val="24"/>
              </w:rPr>
            </w:pPr>
            <w:r w:rsidRPr="002B4370">
              <w:rPr>
                <w:szCs w:val="24"/>
              </w:rPr>
              <w:t>1.</w:t>
            </w:r>
          </w:p>
        </w:tc>
        <w:tc>
          <w:tcPr>
            <w:tcW w:w="3260" w:type="dxa"/>
          </w:tcPr>
          <w:p w:rsidR="00177E39" w:rsidRPr="002B4370" w:rsidRDefault="00177E39" w:rsidP="00177E39">
            <w:pPr>
              <w:jc w:val="center"/>
              <w:rPr>
                <w:szCs w:val="24"/>
              </w:rPr>
            </w:pPr>
            <w:r w:rsidRPr="002B4370">
              <w:rPr>
                <w:szCs w:val="24"/>
              </w:rPr>
              <w:t>Разговор са ученицима</w:t>
            </w:r>
          </w:p>
        </w:tc>
        <w:tc>
          <w:tcPr>
            <w:tcW w:w="3827" w:type="dxa"/>
          </w:tcPr>
          <w:p w:rsidR="00177E39" w:rsidRPr="002B4370" w:rsidRDefault="00177E39" w:rsidP="00177E39">
            <w:pPr>
              <w:jc w:val="center"/>
              <w:rPr>
                <w:szCs w:val="24"/>
                <w:lang w:val="ru-RU"/>
              </w:rPr>
            </w:pPr>
            <w:r w:rsidRPr="002B4370">
              <w:rPr>
                <w:szCs w:val="24"/>
                <w:lang w:val="ru-RU"/>
              </w:rPr>
              <w:t>Компетенција за учење;</w:t>
            </w:r>
          </w:p>
          <w:p w:rsidR="00177E39" w:rsidRPr="002B4370" w:rsidRDefault="00177E39" w:rsidP="00177E39">
            <w:pPr>
              <w:jc w:val="center"/>
              <w:rPr>
                <w:szCs w:val="24"/>
                <w:lang w:val="ru-RU"/>
              </w:rPr>
            </w:pPr>
            <w:r w:rsidRPr="002B4370">
              <w:rPr>
                <w:szCs w:val="24"/>
                <w:lang w:val="ru-RU"/>
              </w:rPr>
              <w:t>Одговорно учешће у демократском друштву;</w:t>
            </w:r>
          </w:p>
          <w:p w:rsidR="00177E39" w:rsidRPr="002B4370" w:rsidRDefault="00177E39" w:rsidP="00177E39">
            <w:pPr>
              <w:jc w:val="center"/>
              <w:rPr>
                <w:szCs w:val="24"/>
                <w:lang w:val="ru-RU"/>
              </w:rPr>
            </w:pPr>
            <w:r w:rsidRPr="002B4370">
              <w:rPr>
                <w:szCs w:val="24"/>
                <w:lang w:val="ru-RU"/>
              </w:rPr>
              <w:t>Комуникација;</w:t>
            </w:r>
          </w:p>
          <w:p w:rsidR="00177E39" w:rsidRPr="002B4370" w:rsidRDefault="00177E39" w:rsidP="00177E39">
            <w:pPr>
              <w:jc w:val="center"/>
              <w:rPr>
                <w:szCs w:val="24"/>
                <w:lang w:val="ru-RU"/>
              </w:rPr>
            </w:pPr>
            <w:r w:rsidRPr="002B4370">
              <w:rPr>
                <w:szCs w:val="24"/>
                <w:lang w:val="ru-RU"/>
              </w:rPr>
              <w:t>Одговоран однос према околини;</w:t>
            </w:r>
          </w:p>
          <w:p w:rsidR="00177E39" w:rsidRPr="002B4370" w:rsidRDefault="00177E39" w:rsidP="00177E39">
            <w:pPr>
              <w:jc w:val="center"/>
              <w:rPr>
                <w:szCs w:val="24"/>
                <w:lang w:val="ru-RU"/>
              </w:rPr>
            </w:pPr>
            <w:r w:rsidRPr="002B4370">
              <w:rPr>
                <w:szCs w:val="24"/>
                <w:lang w:val="ru-RU"/>
              </w:rPr>
              <w:t>Рад са подацима и информацијама;</w:t>
            </w:r>
          </w:p>
          <w:p w:rsidR="00177E39" w:rsidRPr="002B4370" w:rsidRDefault="00177E39" w:rsidP="00177E39">
            <w:pPr>
              <w:jc w:val="center"/>
              <w:rPr>
                <w:szCs w:val="24"/>
                <w:lang w:val="ru-RU"/>
              </w:rPr>
            </w:pPr>
            <w:r w:rsidRPr="002B4370">
              <w:rPr>
                <w:szCs w:val="24"/>
                <w:lang w:val="ru-RU"/>
              </w:rPr>
              <w:t>Решавање проблема;</w:t>
            </w:r>
          </w:p>
          <w:p w:rsidR="00177E39" w:rsidRPr="002B4370" w:rsidRDefault="00177E39" w:rsidP="00177E39">
            <w:pPr>
              <w:jc w:val="center"/>
              <w:rPr>
                <w:szCs w:val="24"/>
                <w:lang w:val="ru-RU"/>
              </w:rPr>
            </w:pPr>
            <w:r w:rsidRPr="002B4370">
              <w:rPr>
                <w:szCs w:val="24"/>
                <w:lang w:val="ru-RU"/>
              </w:rPr>
              <w:t>Сарадња;</w:t>
            </w:r>
          </w:p>
          <w:p w:rsidR="00177E39" w:rsidRPr="002B4370" w:rsidRDefault="00177E39" w:rsidP="00177E39">
            <w:pPr>
              <w:jc w:val="center"/>
              <w:rPr>
                <w:szCs w:val="24"/>
                <w:lang w:val="ru-RU"/>
              </w:rPr>
            </w:pPr>
            <w:r w:rsidRPr="002B4370">
              <w:rPr>
                <w:szCs w:val="24"/>
                <w:lang w:val="ru-RU"/>
              </w:rPr>
              <w:t>Дигитална компетенција</w:t>
            </w:r>
          </w:p>
        </w:tc>
        <w:tc>
          <w:tcPr>
            <w:tcW w:w="3686" w:type="dxa"/>
          </w:tcPr>
          <w:p w:rsidR="00177E39" w:rsidRPr="002B4370" w:rsidRDefault="00177E39" w:rsidP="00177E39">
            <w:pPr>
              <w:jc w:val="center"/>
              <w:rPr>
                <w:szCs w:val="24"/>
              </w:rPr>
            </w:pPr>
            <w:r w:rsidRPr="002B4370">
              <w:rPr>
                <w:szCs w:val="24"/>
              </w:rPr>
              <w:t>ДСТ.2.1.1. – ДСТ.2.1.5.</w:t>
            </w:r>
          </w:p>
          <w:p w:rsidR="00177E39" w:rsidRPr="002B4370" w:rsidRDefault="00177E39" w:rsidP="00177E39">
            <w:pPr>
              <w:jc w:val="center"/>
              <w:rPr>
                <w:szCs w:val="24"/>
              </w:rPr>
            </w:pPr>
            <w:r w:rsidRPr="002B4370">
              <w:rPr>
                <w:szCs w:val="24"/>
              </w:rPr>
              <w:t>ДСТ.1.1.10.</w:t>
            </w:r>
          </w:p>
          <w:p w:rsidR="00177E39" w:rsidRPr="002B4370" w:rsidRDefault="00177E39" w:rsidP="00177E39">
            <w:pPr>
              <w:jc w:val="center"/>
              <w:rPr>
                <w:szCs w:val="24"/>
              </w:rPr>
            </w:pPr>
            <w:r w:rsidRPr="002B4370">
              <w:rPr>
                <w:szCs w:val="24"/>
              </w:rPr>
              <w:t>ДСТ.2.2.1. – ДСТ.2.2.4.</w:t>
            </w:r>
          </w:p>
          <w:p w:rsidR="00177E39" w:rsidRPr="002B4370" w:rsidRDefault="00177E39" w:rsidP="00177E39">
            <w:pPr>
              <w:jc w:val="center"/>
              <w:rPr>
                <w:szCs w:val="24"/>
              </w:rPr>
            </w:pPr>
            <w:r w:rsidRPr="002B4370">
              <w:rPr>
                <w:szCs w:val="24"/>
              </w:rPr>
              <w:t>ДСТ.2.3.2.</w:t>
            </w:r>
          </w:p>
          <w:p w:rsidR="00177E39" w:rsidRPr="002B4370" w:rsidRDefault="00177E39" w:rsidP="00177E39">
            <w:pPr>
              <w:jc w:val="center"/>
              <w:rPr>
                <w:szCs w:val="24"/>
              </w:rPr>
            </w:pPr>
          </w:p>
        </w:tc>
        <w:tc>
          <w:tcPr>
            <w:tcW w:w="3620" w:type="dxa"/>
          </w:tcPr>
          <w:p w:rsidR="00177E39" w:rsidRPr="002B4370" w:rsidRDefault="00177E39" w:rsidP="00177E39">
            <w:pPr>
              <w:jc w:val="center"/>
              <w:rPr>
                <w:szCs w:val="24"/>
              </w:rPr>
            </w:pPr>
            <w:r w:rsidRPr="002B4370">
              <w:rPr>
                <w:szCs w:val="24"/>
              </w:rPr>
              <w:t>Ученик је у стању да:</w:t>
            </w:r>
          </w:p>
          <w:p w:rsidR="00177E39" w:rsidRPr="002B4370" w:rsidRDefault="00177E39" w:rsidP="00C12239">
            <w:pPr>
              <w:numPr>
                <w:ilvl w:val="0"/>
                <w:numId w:val="127"/>
              </w:numPr>
              <w:jc w:val="center"/>
              <w:rPr>
                <w:szCs w:val="24"/>
              </w:rPr>
            </w:pPr>
            <w:r w:rsidRPr="002B4370">
              <w:rPr>
                <w:szCs w:val="24"/>
              </w:rPr>
              <w:t>користи уџбенички комплет;</w:t>
            </w:r>
          </w:p>
          <w:p w:rsidR="00177E39" w:rsidRPr="002B4370" w:rsidRDefault="00177E39" w:rsidP="00C12239">
            <w:pPr>
              <w:numPr>
                <w:ilvl w:val="0"/>
                <w:numId w:val="127"/>
              </w:numPr>
              <w:jc w:val="center"/>
              <w:rPr>
                <w:szCs w:val="24"/>
              </w:rPr>
            </w:pPr>
            <w:r w:rsidRPr="002B4370">
              <w:rPr>
                <w:szCs w:val="24"/>
              </w:rPr>
              <w:t>зна са којим градивом ће се сусрести ове школске године;</w:t>
            </w:r>
          </w:p>
          <w:p w:rsidR="00177E39" w:rsidRPr="002B4370" w:rsidRDefault="00177E39" w:rsidP="00C12239">
            <w:pPr>
              <w:numPr>
                <w:ilvl w:val="0"/>
                <w:numId w:val="127"/>
              </w:numPr>
              <w:jc w:val="center"/>
              <w:rPr>
                <w:szCs w:val="24"/>
              </w:rPr>
            </w:pPr>
            <w:r w:rsidRPr="002B4370">
              <w:rPr>
                <w:szCs w:val="24"/>
              </w:rPr>
              <w:t>користи знања стечена у претходним разредима</w:t>
            </w:r>
          </w:p>
        </w:tc>
      </w:tr>
      <w:tr w:rsidR="00177E39" w:rsidRPr="002B4370" w:rsidTr="00177E39">
        <w:tc>
          <w:tcPr>
            <w:tcW w:w="959" w:type="dxa"/>
          </w:tcPr>
          <w:p w:rsidR="00177E39" w:rsidRPr="002B4370" w:rsidRDefault="00177E39" w:rsidP="00177E39">
            <w:pPr>
              <w:jc w:val="center"/>
              <w:rPr>
                <w:szCs w:val="24"/>
              </w:rPr>
            </w:pPr>
            <w:r w:rsidRPr="002B4370">
              <w:rPr>
                <w:szCs w:val="24"/>
              </w:rPr>
              <w:t>2.</w:t>
            </w:r>
          </w:p>
        </w:tc>
        <w:tc>
          <w:tcPr>
            <w:tcW w:w="3260" w:type="dxa"/>
          </w:tcPr>
          <w:p w:rsidR="00177E39" w:rsidRPr="002B4370" w:rsidRDefault="00177E39" w:rsidP="00177E39">
            <w:pPr>
              <w:jc w:val="center"/>
              <w:rPr>
                <w:szCs w:val="24"/>
              </w:rPr>
            </w:pPr>
            <w:r w:rsidRPr="002B4370">
              <w:rPr>
                <w:szCs w:val="24"/>
              </w:rPr>
              <w:t>Иницијални тест</w:t>
            </w:r>
          </w:p>
        </w:tc>
        <w:tc>
          <w:tcPr>
            <w:tcW w:w="3827" w:type="dxa"/>
          </w:tcPr>
          <w:p w:rsidR="00177E39" w:rsidRPr="002B4370" w:rsidRDefault="00177E39" w:rsidP="00177E39">
            <w:pPr>
              <w:jc w:val="center"/>
              <w:rPr>
                <w:szCs w:val="24"/>
                <w:lang w:val="ru-RU"/>
              </w:rPr>
            </w:pPr>
            <w:r w:rsidRPr="002B4370">
              <w:rPr>
                <w:szCs w:val="24"/>
                <w:lang w:val="ru-RU"/>
              </w:rPr>
              <w:t>Компетенција за учење;</w:t>
            </w:r>
          </w:p>
          <w:p w:rsidR="00177E39" w:rsidRPr="002B4370" w:rsidRDefault="00177E39" w:rsidP="00177E39">
            <w:pPr>
              <w:jc w:val="center"/>
              <w:rPr>
                <w:szCs w:val="24"/>
                <w:lang w:val="ru-RU"/>
              </w:rPr>
            </w:pPr>
            <w:r w:rsidRPr="002B4370">
              <w:rPr>
                <w:szCs w:val="24"/>
                <w:lang w:val="ru-RU"/>
              </w:rPr>
              <w:t>Одговорно учешће у демократском друштву;</w:t>
            </w:r>
          </w:p>
          <w:p w:rsidR="00177E39" w:rsidRPr="002B4370" w:rsidRDefault="00177E39" w:rsidP="00177E39">
            <w:pPr>
              <w:jc w:val="center"/>
              <w:rPr>
                <w:szCs w:val="24"/>
                <w:lang w:val="ru-RU"/>
              </w:rPr>
            </w:pPr>
            <w:r w:rsidRPr="002B4370">
              <w:rPr>
                <w:szCs w:val="24"/>
                <w:lang w:val="ru-RU"/>
              </w:rPr>
              <w:t>Комуникација;</w:t>
            </w:r>
          </w:p>
          <w:p w:rsidR="00177E39" w:rsidRPr="002B4370" w:rsidRDefault="00177E39" w:rsidP="00177E39">
            <w:pPr>
              <w:jc w:val="center"/>
              <w:rPr>
                <w:szCs w:val="24"/>
                <w:lang w:val="ru-RU"/>
              </w:rPr>
            </w:pPr>
            <w:r w:rsidRPr="002B4370">
              <w:rPr>
                <w:szCs w:val="24"/>
                <w:lang w:val="ru-RU"/>
              </w:rPr>
              <w:t>Одговоран однос према околини;</w:t>
            </w:r>
          </w:p>
          <w:p w:rsidR="00177E39" w:rsidRPr="002B4370" w:rsidRDefault="00177E39" w:rsidP="00177E39">
            <w:pPr>
              <w:jc w:val="center"/>
              <w:rPr>
                <w:szCs w:val="24"/>
                <w:lang w:val="ru-RU"/>
              </w:rPr>
            </w:pPr>
            <w:r w:rsidRPr="002B4370">
              <w:rPr>
                <w:szCs w:val="24"/>
                <w:lang w:val="ru-RU"/>
              </w:rPr>
              <w:t>Рад са подацима и информацијама;</w:t>
            </w:r>
          </w:p>
          <w:p w:rsidR="00177E39" w:rsidRPr="002B4370" w:rsidRDefault="00177E39" w:rsidP="00177E39">
            <w:pPr>
              <w:jc w:val="center"/>
              <w:rPr>
                <w:szCs w:val="24"/>
                <w:lang w:val="ru-RU"/>
              </w:rPr>
            </w:pPr>
            <w:r w:rsidRPr="002B4370">
              <w:rPr>
                <w:szCs w:val="24"/>
                <w:lang w:val="ru-RU"/>
              </w:rPr>
              <w:t>Решавање проблема;</w:t>
            </w:r>
          </w:p>
          <w:p w:rsidR="00177E39" w:rsidRPr="002B4370" w:rsidRDefault="00177E39" w:rsidP="00177E39">
            <w:pPr>
              <w:jc w:val="center"/>
              <w:rPr>
                <w:szCs w:val="24"/>
                <w:lang w:val="ru-RU"/>
              </w:rPr>
            </w:pPr>
            <w:r w:rsidRPr="002B4370">
              <w:rPr>
                <w:szCs w:val="24"/>
                <w:lang w:val="ru-RU"/>
              </w:rPr>
              <w:t>Сарадња;</w:t>
            </w:r>
          </w:p>
          <w:p w:rsidR="00177E39" w:rsidRPr="002B4370" w:rsidRDefault="00177E39" w:rsidP="00177E39">
            <w:pPr>
              <w:jc w:val="center"/>
              <w:rPr>
                <w:szCs w:val="24"/>
                <w:lang w:val="ru-RU"/>
              </w:rPr>
            </w:pPr>
            <w:r w:rsidRPr="002B4370">
              <w:rPr>
                <w:szCs w:val="24"/>
                <w:lang w:val="ru-RU"/>
              </w:rPr>
              <w:t>Дигитална компетенција</w:t>
            </w:r>
          </w:p>
        </w:tc>
        <w:tc>
          <w:tcPr>
            <w:tcW w:w="3686" w:type="dxa"/>
          </w:tcPr>
          <w:p w:rsidR="00177E39" w:rsidRPr="002B4370" w:rsidRDefault="00177E39" w:rsidP="00177E39">
            <w:pPr>
              <w:jc w:val="center"/>
              <w:rPr>
                <w:szCs w:val="24"/>
              </w:rPr>
            </w:pPr>
            <w:r w:rsidRPr="002B4370">
              <w:rPr>
                <w:szCs w:val="24"/>
              </w:rPr>
              <w:t>ДСТ.2.1.1. – ДСТ.2.1.5.</w:t>
            </w:r>
          </w:p>
          <w:p w:rsidR="00177E39" w:rsidRPr="002B4370" w:rsidRDefault="00177E39" w:rsidP="00177E39">
            <w:pPr>
              <w:jc w:val="center"/>
              <w:rPr>
                <w:szCs w:val="24"/>
              </w:rPr>
            </w:pPr>
            <w:r w:rsidRPr="002B4370">
              <w:rPr>
                <w:szCs w:val="24"/>
              </w:rPr>
              <w:t>ДСТ.1.1.10.</w:t>
            </w:r>
          </w:p>
          <w:p w:rsidR="00177E39" w:rsidRPr="002B4370" w:rsidRDefault="00177E39" w:rsidP="00177E39">
            <w:pPr>
              <w:jc w:val="center"/>
              <w:rPr>
                <w:szCs w:val="24"/>
              </w:rPr>
            </w:pPr>
            <w:r w:rsidRPr="002B4370">
              <w:rPr>
                <w:szCs w:val="24"/>
              </w:rPr>
              <w:t>ДСТ.2.2.1. – ДСТ.2.2.4.</w:t>
            </w:r>
          </w:p>
          <w:p w:rsidR="00177E39" w:rsidRPr="002B4370" w:rsidRDefault="00177E39" w:rsidP="00177E39">
            <w:pPr>
              <w:jc w:val="center"/>
              <w:rPr>
                <w:szCs w:val="24"/>
              </w:rPr>
            </w:pPr>
            <w:r w:rsidRPr="002B4370">
              <w:rPr>
                <w:szCs w:val="24"/>
              </w:rPr>
              <w:t>ДСТ.2.3.2.</w:t>
            </w:r>
          </w:p>
          <w:p w:rsidR="00177E39" w:rsidRPr="002B4370" w:rsidRDefault="00177E39" w:rsidP="00177E39">
            <w:pPr>
              <w:jc w:val="center"/>
              <w:rPr>
                <w:szCs w:val="24"/>
              </w:rPr>
            </w:pPr>
          </w:p>
        </w:tc>
        <w:tc>
          <w:tcPr>
            <w:tcW w:w="3620" w:type="dxa"/>
          </w:tcPr>
          <w:p w:rsidR="00177E39" w:rsidRPr="002B4370" w:rsidRDefault="00177E39" w:rsidP="00177E39">
            <w:pPr>
              <w:jc w:val="center"/>
              <w:rPr>
                <w:szCs w:val="24"/>
              </w:rPr>
            </w:pPr>
            <w:r w:rsidRPr="002B4370">
              <w:rPr>
                <w:szCs w:val="24"/>
              </w:rPr>
              <w:t>Ученик је у стању да:</w:t>
            </w:r>
          </w:p>
          <w:p w:rsidR="00177E39" w:rsidRPr="002B4370" w:rsidRDefault="00177E39" w:rsidP="00C12239">
            <w:pPr>
              <w:numPr>
                <w:ilvl w:val="0"/>
                <w:numId w:val="127"/>
              </w:numPr>
              <w:jc w:val="center"/>
              <w:rPr>
                <w:szCs w:val="24"/>
              </w:rPr>
            </w:pPr>
            <w:r w:rsidRPr="002B4370">
              <w:rPr>
                <w:szCs w:val="24"/>
              </w:rPr>
              <w:t>користи уџбенички комплет;</w:t>
            </w:r>
          </w:p>
          <w:p w:rsidR="00177E39" w:rsidRPr="002B4370" w:rsidRDefault="00177E39" w:rsidP="00C12239">
            <w:pPr>
              <w:numPr>
                <w:ilvl w:val="0"/>
                <w:numId w:val="127"/>
              </w:numPr>
              <w:jc w:val="center"/>
              <w:rPr>
                <w:szCs w:val="24"/>
              </w:rPr>
            </w:pPr>
            <w:r w:rsidRPr="002B4370">
              <w:rPr>
                <w:szCs w:val="24"/>
              </w:rPr>
              <w:t>зна са којим градивом ће се сусрести ове школске године;</w:t>
            </w:r>
          </w:p>
          <w:p w:rsidR="00177E39" w:rsidRPr="002B4370" w:rsidRDefault="00177E39" w:rsidP="00C12239">
            <w:pPr>
              <w:numPr>
                <w:ilvl w:val="0"/>
                <w:numId w:val="127"/>
              </w:numPr>
              <w:jc w:val="center"/>
              <w:rPr>
                <w:szCs w:val="24"/>
              </w:rPr>
            </w:pPr>
            <w:r w:rsidRPr="002B4370">
              <w:rPr>
                <w:szCs w:val="24"/>
              </w:rPr>
              <w:t>користи знања стечена у претходним разредима</w:t>
            </w:r>
          </w:p>
        </w:tc>
      </w:tr>
      <w:tr w:rsidR="00177E39" w:rsidRPr="002B4370" w:rsidTr="00177E39">
        <w:tc>
          <w:tcPr>
            <w:tcW w:w="959" w:type="dxa"/>
          </w:tcPr>
          <w:p w:rsidR="00177E39" w:rsidRPr="002B4370" w:rsidRDefault="00177E39" w:rsidP="00177E39">
            <w:pPr>
              <w:jc w:val="center"/>
              <w:rPr>
                <w:szCs w:val="24"/>
              </w:rPr>
            </w:pPr>
            <w:r w:rsidRPr="002B4370">
              <w:rPr>
                <w:szCs w:val="24"/>
              </w:rPr>
              <w:t>3.</w:t>
            </w:r>
          </w:p>
        </w:tc>
        <w:tc>
          <w:tcPr>
            <w:tcW w:w="3260" w:type="dxa"/>
          </w:tcPr>
          <w:p w:rsidR="00177E39" w:rsidRPr="002B4370" w:rsidRDefault="00177E39" w:rsidP="00177E39">
            <w:pPr>
              <w:jc w:val="center"/>
              <w:rPr>
                <w:szCs w:val="24"/>
                <w:lang w:val="ru-RU"/>
              </w:rPr>
            </w:pPr>
            <w:r w:rsidRPr="002B4370">
              <w:rPr>
                <w:szCs w:val="24"/>
                <w:lang w:val="ru-RU"/>
              </w:rPr>
              <w:t>Урок 1</w:t>
            </w:r>
          </w:p>
          <w:p w:rsidR="00177E39" w:rsidRPr="002B4370" w:rsidRDefault="00177E39" w:rsidP="00177E39">
            <w:pPr>
              <w:jc w:val="center"/>
              <w:rPr>
                <w:szCs w:val="24"/>
                <w:lang w:val="ru-RU"/>
              </w:rPr>
            </w:pPr>
            <w:r w:rsidRPr="002B4370">
              <w:rPr>
                <w:szCs w:val="24"/>
              </w:rPr>
              <w:t>В международном молодёжном легере</w:t>
            </w:r>
          </w:p>
        </w:tc>
        <w:tc>
          <w:tcPr>
            <w:tcW w:w="3827" w:type="dxa"/>
          </w:tcPr>
          <w:p w:rsidR="00177E39" w:rsidRPr="002B4370" w:rsidRDefault="00177E39" w:rsidP="00177E39">
            <w:pPr>
              <w:jc w:val="center"/>
              <w:rPr>
                <w:szCs w:val="24"/>
                <w:lang w:val="ru-RU"/>
              </w:rPr>
            </w:pPr>
            <w:r w:rsidRPr="002B4370">
              <w:rPr>
                <w:szCs w:val="24"/>
                <w:lang w:val="ru-RU"/>
              </w:rPr>
              <w:t>Компетенција за учење;</w:t>
            </w:r>
          </w:p>
          <w:p w:rsidR="00177E39" w:rsidRPr="002B4370" w:rsidRDefault="00177E39" w:rsidP="00177E39">
            <w:pPr>
              <w:jc w:val="center"/>
              <w:rPr>
                <w:szCs w:val="24"/>
                <w:lang w:val="ru-RU"/>
              </w:rPr>
            </w:pPr>
            <w:r w:rsidRPr="002B4370">
              <w:rPr>
                <w:szCs w:val="24"/>
                <w:lang w:val="ru-RU"/>
              </w:rPr>
              <w:t>Одговорно учешће у демократском друштву;</w:t>
            </w:r>
          </w:p>
          <w:p w:rsidR="00177E39" w:rsidRPr="002B4370" w:rsidRDefault="00177E39" w:rsidP="00177E39">
            <w:pPr>
              <w:jc w:val="center"/>
              <w:rPr>
                <w:szCs w:val="24"/>
                <w:lang w:val="ru-RU"/>
              </w:rPr>
            </w:pPr>
            <w:r w:rsidRPr="002B4370">
              <w:rPr>
                <w:szCs w:val="24"/>
                <w:lang w:val="ru-RU"/>
              </w:rPr>
              <w:t>Комуникација;</w:t>
            </w:r>
          </w:p>
          <w:p w:rsidR="00177E39" w:rsidRPr="002B4370" w:rsidRDefault="00177E39" w:rsidP="00177E39">
            <w:pPr>
              <w:jc w:val="center"/>
              <w:rPr>
                <w:szCs w:val="24"/>
                <w:lang w:val="ru-RU"/>
              </w:rPr>
            </w:pPr>
            <w:r w:rsidRPr="002B4370">
              <w:rPr>
                <w:szCs w:val="24"/>
                <w:lang w:val="ru-RU"/>
              </w:rPr>
              <w:t>Одговоран однос према околини;</w:t>
            </w:r>
          </w:p>
          <w:p w:rsidR="00177E39" w:rsidRPr="002B4370" w:rsidRDefault="00177E39" w:rsidP="00177E39">
            <w:pPr>
              <w:jc w:val="center"/>
              <w:rPr>
                <w:szCs w:val="24"/>
                <w:lang w:val="ru-RU"/>
              </w:rPr>
            </w:pPr>
            <w:r w:rsidRPr="002B4370">
              <w:rPr>
                <w:szCs w:val="24"/>
                <w:lang w:val="ru-RU"/>
              </w:rPr>
              <w:t>Предузимљивост и оријентација ка предузетништву;</w:t>
            </w:r>
          </w:p>
          <w:p w:rsidR="00177E39" w:rsidRPr="002B4370" w:rsidRDefault="00177E39" w:rsidP="00177E39">
            <w:pPr>
              <w:jc w:val="center"/>
              <w:rPr>
                <w:szCs w:val="24"/>
                <w:lang w:val="ru-RU"/>
              </w:rPr>
            </w:pPr>
            <w:r w:rsidRPr="002B4370">
              <w:rPr>
                <w:szCs w:val="24"/>
                <w:lang w:val="ru-RU"/>
              </w:rPr>
              <w:t>Рад са подацима и информацијама;</w:t>
            </w:r>
          </w:p>
          <w:p w:rsidR="00177E39" w:rsidRPr="002B4370" w:rsidRDefault="00177E39" w:rsidP="00177E39">
            <w:pPr>
              <w:jc w:val="center"/>
              <w:rPr>
                <w:szCs w:val="24"/>
                <w:lang w:val="ru-RU"/>
              </w:rPr>
            </w:pPr>
            <w:r w:rsidRPr="002B4370">
              <w:rPr>
                <w:szCs w:val="24"/>
                <w:lang w:val="ru-RU"/>
              </w:rPr>
              <w:t>Решавање проблема;</w:t>
            </w:r>
          </w:p>
          <w:p w:rsidR="00177E39" w:rsidRPr="002B4370" w:rsidRDefault="00177E39" w:rsidP="00177E39">
            <w:pPr>
              <w:jc w:val="center"/>
              <w:rPr>
                <w:szCs w:val="24"/>
                <w:lang w:val="ru-RU"/>
              </w:rPr>
            </w:pPr>
            <w:r w:rsidRPr="002B4370">
              <w:rPr>
                <w:szCs w:val="24"/>
                <w:lang w:val="ru-RU"/>
              </w:rPr>
              <w:t>Сарадња;</w:t>
            </w:r>
          </w:p>
          <w:p w:rsidR="00177E39" w:rsidRPr="002B4370" w:rsidRDefault="00177E39" w:rsidP="00177E39">
            <w:pPr>
              <w:jc w:val="center"/>
              <w:rPr>
                <w:szCs w:val="24"/>
                <w:lang w:val="ru-RU"/>
              </w:rPr>
            </w:pPr>
            <w:r w:rsidRPr="002B4370">
              <w:rPr>
                <w:szCs w:val="24"/>
                <w:lang w:val="ru-RU"/>
              </w:rPr>
              <w:t>Дигитална компетенција</w:t>
            </w:r>
          </w:p>
        </w:tc>
        <w:tc>
          <w:tcPr>
            <w:tcW w:w="3686" w:type="dxa"/>
          </w:tcPr>
          <w:p w:rsidR="00177E39" w:rsidRPr="002B4370" w:rsidRDefault="00177E39" w:rsidP="00177E39">
            <w:pPr>
              <w:jc w:val="center"/>
              <w:rPr>
                <w:szCs w:val="24"/>
              </w:rPr>
            </w:pPr>
            <w:r w:rsidRPr="002B4370">
              <w:rPr>
                <w:szCs w:val="24"/>
              </w:rPr>
              <w:t>ДСТ.2.1.1 – ДСТ.2.1.8.</w:t>
            </w:r>
          </w:p>
          <w:p w:rsidR="00177E39" w:rsidRPr="002B4370" w:rsidRDefault="00177E39" w:rsidP="00177E39">
            <w:pPr>
              <w:jc w:val="center"/>
              <w:rPr>
                <w:szCs w:val="24"/>
              </w:rPr>
            </w:pPr>
            <w:r w:rsidRPr="002B4370">
              <w:rPr>
                <w:szCs w:val="24"/>
              </w:rPr>
              <w:t>ДСТ.2.1.9 – ДСТ.2.1.15.</w:t>
            </w:r>
          </w:p>
          <w:p w:rsidR="00177E39" w:rsidRPr="002B4370" w:rsidRDefault="00177E39" w:rsidP="00177E39">
            <w:pPr>
              <w:jc w:val="center"/>
              <w:rPr>
                <w:szCs w:val="24"/>
              </w:rPr>
            </w:pPr>
            <w:r w:rsidRPr="002B4370">
              <w:rPr>
                <w:szCs w:val="24"/>
              </w:rPr>
              <w:t>ДСТ.2.1.16 – ДСТ 2.1. 22.</w:t>
            </w:r>
          </w:p>
          <w:p w:rsidR="00177E39" w:rsidRPr="002B4370" w:rsidRDefault="00177E39" w:rsidP="00177E39">
            <w:pPr>
              <w:jc w:val="center"/>
              <w:rPr>
                <w:szCs w:val="24"/>
              </w:rPr>
            </w:pPr>
            <w:r w:rsidRPr="002B4370">
              <w:rPr>
                <w:szCs w:val="24"/>
              </w:rPr>
              <w:t>ДСТ.2.1.24 – ДСТ 2.1.27.</w:t>
            </w:r>
          </w:p>
          <w:p w:rsidR="00177E39" w:rsidRPr="002B4370" w:rsidRDefault="00177E39" w:rsidP="00177E39">
            <w:pPr>
              <w:jc w:val="center"/>
              <w:rPr>
                <w:szCs w:val="24"/>
              </w:rPr>
            </w:pPr>
            <w:r w:rsidRPr="002B4370">
              <w:rPr>
                <w:szCs w:val="24"/>
              </w:rPr>
              <w:t>ДСТ.2.1.28 – ДСТ 2.1.31.</w:t>
            </w:r>
          </w:p>
          <w:p w:rsidR="00177E39" w:rsidRPr="002B4370" w:rsidRDefault="00177E39" w:rsidP="00177E39">
            <w:pPr>
              <w:jc w:val="center"/>
              <w:rPr>
                <w:szCs w:val="24"/>
              </w:rPr>
            </w:pPr>
            <w:r w:rsidRPr="002B4370">
              <w:rPr>
                <w:szCs w:val="24"/>
              </w:rPr>
              <w:t>ДСТ.2.2.1 – ДСТ 2.2.4.</w:t>
            </w:r>
          </w:p>
          <w:p w:rsidR="00177E39" w:rsidRPr="002B4370" w:rsidRDefault="00177E39" w:rsidP="00177E39">
            <w:pPr>
              <w:jc w:val="center"/>
              <w:rPr>
                <w:szCs w:val="24"/>
              </w:rPr>
            </w:pPr>
            <w:r w:rsidRPr="002B4370">
              <w:rPr>
                <w:szCs w:val="24"/>
              </w:rPr>
              <w:t>ДСТ.2.3.1 – ДСТ 2.3.3, 2.3.8.</w:t>
            </w:r>
          </w:p>
          <w:p w:rsidR="00177E39" w:rsidRPr="002B4370" w:rsidRDefault="00177E39" w:rsidP="00177E39">
            <w:pPr>
              <w:jc w:val="center"/>
              <w:rPr>
                <w:szCs w:val="24"/>
              </w:rPr>
            </w:pPr>
          </w:p>
        </w:tc>
        <w:tc>
          <w:tcPr>
            <w:tcW w:w="3620" w:type="dxa"/>
          </w:tcPr>
          <w:p w:rsidR="00177E39" w:rsidRPr="002B4370" w:rsidRDefault="00177E39" w:rsidP="00177E39">
            <w:pPr>
              <w:jc w:val="center"/>
              <w:rPr>
                <w:szCs w:val="24"/>
                <w:lang w:val="ru-RU"/>
              </w:rPr>
            </w:pPr>
            <w:r w:rsidRPr="002B4370">
              <w:rPr>
                <w:szCs w:val="24"/>
                <w:lang w:val="ru-RU"/>
              </w:rPr>
              <w:t>Ученик је у стању да:</w:t>
            </w:r>
          </w:p>
          <w:p w:rsidR="00177E39" w:rsidRPr="002B4370" w:rsidRDefault="00177E39" w:rsidP="00C12239">
            <w:pPr>
              <w:numPr>
                <w:ilvl w:val="0"/>
                <w:numId w:val="127"/>
              </w:numPr>
              <w:jc w:val="center"/>
              <w:rPr>
                <w:szCs w:val="24"/>
              </w:rPr>
            </w:pPr>
            <w:r w:rsidRPr="002B4370">
              <w:rPr>
                <w:szCs w:val="24"/>
              </w:rPr>
              <w:t>повезује и примењује претходно стечена знања;</w:t>
            </w:r>
          </w:p>
          <w:p w:rsidR="00177E39" w:rsidRPr="002B4370" w:rsidRDefault="00177E39" w:rsidP="00C12239">
            <w:pPr>
              <w:numPr>
                <w:ilvl w:val="0"/>
                <w:numId w:val="127"/>
              </w:numPr>
              <w:jc w:val="center"/>
              <w:rPr>
                <w:szCs w:val="24"/>
              </w:rPr>
            </w:pPr>
            <w:r w:rsidRPr="002B4370">
              <w:rPr>
                <w:szCs w:val="24"/>
              </w:rPr>
              <w:t>провери ниво сопственог знања;</w:t>
            </w:r>
          </w:p>
          <w:p w:rsidR="00177E39" w:rsidRPr="002B4370" w:rsidRDefault="00177E39" w:rsidP="00C12239">
            <w:pPr>
              <w:numPr>
                <w:ilvl w:val="0"/>
                <w:numId w:val="127"/>
              </w:numPr>
              <w:jc w:val="center"/>
              <w:rPr>
                <w:szCs w:val="24"/>
              </w:rPr>
            </w:pPr>
            <w:r w:rsidRPr="002B4370">
              <w:rPr>
                <w:szCs w:val="24"/>
              </w:rPr>
              <w:t>разуме кључне информације у аудираном материјалу;</w:t>
            </w:r>
          </w:p>
          <w:p w:rsidR="00177E39" w:rsidRPr="002B4370" w:rsidRDefault="00177E39" w:rsidP="00C12239">
            <w:pPr>
              <w:numPr>
                <w:ilvl w:val="0"/>
                <w:numId w:val="127"/>
              </w:numPr>
              <w:jc w:val="center"/>
              <w:rPr>
                <w:szCs w:val="24"/>
              </w:rPr>
            </w:pPr>
            <w:r w:rsidRPr="002B4370">
              <w:rPr>
                <w:szCs w:val="24"/>
              </w:rPr>
              <w:t>препознаје познату лексику, изводи и примењује правила;</w:t>
            </w:r>
          </w:p>
          <w:p w:rsidR="00177E39" w:rsidRPr="002B4370" w:rsidRDefault="00177E39" w:rsidP="00C12239">
            <w:pPr>
              <w:numPr>
                <w:ilvl w:val="0"/>
                <w:numId w:val="127"/>
              </w:numPr>
              <w:jc w:val="center"/>
              <w:rPr>
                <w:szCs w:val="24"/>
                <w:lang w:val="sr-Cyrl-CS"/>
              </w:rPr>
            </w:pPr>
            <w:r w:rsidRPr="002B4370">
              <w:rPr>
                <w:szCs w:val="24"/>
                <w:lang w:val="sr-Cyrl-CS"/>
              </w:rPr>
              <w:t>разуме кључне информације у аудираном материјалу;</w:t>
            </w:r>
          </w:p>
          <w:p w:rsidR="00177E39" w:rsidRPr="002B4370" w:rsidRDefault="00177E39" w:rsidP="00C12239">
            <w:pPr>
              <w:numPr>
                <w:ilvl w:val="0"/>
                <w:numId w:val="128"/>
              </w:numPr>
              <w:jc w:val="center"/>
              <w:rPr>
                <w:szCs w:val="24"/>
                <w:lang w:val="ru-RU"/>
              </w:rPr>
            </w:pPr>
            <w:r w:rsidRPr="002B4370">
              <w:rPr>
                <w:szCs w:val="24"/>
                <w:lang w:val="ru-RU"/>
              </w:rPr>
              <w:t>да говори о летњим камповима у Русији.</w:t>
            </w:r>
          </w:p>
          <w:p w:rsidR="00177E39" w:rsidRPr="002B4370" w:rsidRDefault="00177E39" w:rsidP="00C12239">
            <w:pPr>
              <w:numPr>
                <w:ilvl w:val="0"/>
                <w:numId w:val="128"/>
              </w:numPr>
              <w:jc w:val="center"/>
              <w:rPr>
                <w:szCs w:val="24"/>
                <w:lang w:val="ru-RU"/>
              </w:rPr>
            </w:pPr>
            <w:r w:rsidRPr="002B4370">
              <w:rPr>
                <w:szCs w:val="24"/>
                <w:lang w:val="ru-RU"/>
              </w:rPr>
              <w:t>да говори о свакодневним навикама Руса.</w:t>
            </w:r>
          </w:p>
          <w:p w:rsidR="00177E39" w:rsidRPr="002B4370" w:rsidRDefault="00177E39" w:rsidP="00C12239">
            <w:pPr>
              <w:numPr>
                <w:ilvl w:val="0"/>
                <w:numId w:val="128"/>
              </w:numPr>
              <w:jc w:val="center"/>
              <w:rPr>
                <w:szCs w:val="24"/>
                <w:lang w:val="ru-RU"/>
              </w:rPr>
            </w:pPr>
            <w:r w:rsidRPr="002B4370">
              <w:rPr>
                <w:szCs w:val="24"/>
                <w:lang w:val="ru-RU"/>
              </w:rPr>
              <w:t xml:space="preserve">да говори о навикама исхране у руској </w:t>
            </w:r>
            <w:r w:rsidRPr="002B4370">
              <w:rPr>
                <w:szCs w:val="24"/>
                <w:lang w:val="ru-RU"/>
              </w:rPr>
              <w:lastRenderedPageBreak/>
              <w:t>породици.</w:t>
            </w:r>
          </w:p>
          <w:p w:rsidR="00177E39" w:rsidRPr="002B4370" w:rsidRDefault="00177E39" w:rsidP="00C12239">
            <w:pPr>
              <w:numPr>
                <w:ilvl w:val="0"/>
                <w:numId w:val="128"/>
              </w:numPr>
              <w:jc w:val="center"/>
              <w:rPr>
                <w:szCs w:val="24"/>
              </w:rPr>
            </w:pPr>
            <w:r w:rsidRPr="002B4370">
              <w:rPr>
                <w:szCs w:val="24"/>
                <w:lang w:val="ru-RU"/>
              </w:rPr>
              <w:t xml:space="preserve">да каже нешто </w:t>
            </w:r>
            <w:r w:rsidRPr="002B4370">
              <w:rPr>
                <w:szCs w:val="24"/>
              </w:rPr>
              <w:t>o</w:t>
            </w:r>
            <w:r w:rsidRPr="002B4370">
              <w:rPr>
                <w:szCs w:val="24"/>
                <w:lang w:val="ru-RU"/>
              </w:rPr>
              <w:t xml:space="preserve"> Уралу.</w:t>
            </w:r>
            <w:r w:rsidRPr="002B4370">
              <w:rPr>
                <w:i/>
                <w:szCs w:val="24"/>
              </w:rPr>
              <w:t>;</w:t>
            </w:r>
          </w:p>
          <w:p w:rsidR="00177E39" w:rsidRPr="002B4370" w:rsidRDefault="00177E39" w:rsidP="00C12239">
            <w:pPr>
              <w:numPr>
                <w:ilvl w:val="0"/>
                <w:numId w:val="129"/>
              </w:numPr>
              <w:jc w:val="center"/>
              <w:rPr>
                <w:szCs w:val="24"/>
                <w:lang w:val="ru-RU"/>
              </w:rPr>
            </w:pPr>
            <w:r w:rsidRPr="002B4370">
              <w:rPr>
                <w:szCs w:val="24"/>
                <w:lang w:val="ru-RU"/>
              </w:rPr>
              <w:t xml:space="preserve">да употреби заменицу </w:t>
            </w:r>
            <w:r w:rsidRPr="002B4370">
              <w:rPr>
                <w:i/>
                <w:szCs w:val="24"/>
                <w:lang w:val="ru-RU"/>
              </w:rPr>
              <w:t>друг друга</w:t>
            </w:r>
            <w:r w:rsidRPr="002B4370">
              <w:rPr>
                <w:szCs w:val="24"/>
                <w:lang w:val="ru-RU"/>
              </w:rPr>
              <w:t>.</w:t>
            </w:r>
          </w:p>
          <w:p w:rsidR="00177E39" w:rsidRPr="002B4370" w:rsidRDefault="00177E39" w:rsidP="00C12239">
            <w:pPr>
              <w:numPr>
                <w:ilvl w:val="0"/>
                <w:numId w:val="129"/>
              </w:numPr>
              <w:jc w:val="center"/>
              <w:rPr>
                <w:szCs w:val="24"/>
                <w:lang w:val="ru-RU"/>
              </w:rPr>
            </w:pPr>
            <w:r w:rsidRPr="002B4370">
              <w:rPr>
                <w:szCs w:val="24"/>
                <w:lang w:val="ru-RU"/>
              </w:rPr>
              <w:t xml:space="preserve">да употреби присвојну заменицу </w:t>
            </w:r>
            <w:r w:rsidRPr="002B4370">
              <w:rPr>
                <w:i/>
                <w:szCs w:val="24"/>
                <w:lang w:val="ru-RU"/>
              </w:rPr>
              <w:t>свой</w:t>
            </w:r>
            <w:r w:rsidRPr="002B4370">
              <w:rPr>
                <w:szCs w:val="24"/>
                <w:lang w:val="ru-RU"/>
              </w:rPr>
              <w:t>.</w:t>
            </w:r>
          </w:p>
          <w:p w:rsidR="00177E39" w:rsidRPr="002B4370" w:rsidRDefault="00177E39" w:rsidP="00C12239">
            <w:pPr>
              <w:numPr>
                <w:ilvl w:val="0"/>
                <w:numId w:val="129"/>
              </w:numPr>
              <w:jc w:val="center"/>
              <w:rPr>
                <w:szCs w:val="24"/>
                <w:lang w:val="ru-RU"/>
              </w:rPr>
            </w:pPr>
            <w:r w:rsidRPr="002B4370">
              <w:rPr>
                <w:szCs w:val="24"/>
                <w:lang w:val="ru-RU"/>
              </w:rPr>
              <w:t>да употреби одричн</w:t>
            </w:r>
            <w:r w:rsidRPr="002B4370">
              <w:rPr>
                <w:szCs w:val="24"/>
              </w:rPr>
              <w:t>e</w:t>
            </w:r>
            <w:r w:rsidRPr="002B4370">
              <w:rPr>
                <w:szCs w:val="24"/>
                <w:lang w:val="ru-RU"/>
              </w:rPr>
              <w:t xml:space="preserve"> замениц</w:t>
            </w:r>
            <w:r w:rsidRPr="002B4370">
              <w:rPr>
                <w:szCs w:val="24"/>
              </w:rPr>
              <w:t>e</w:t>
            </w:r>
            <w:r w:rsidRPr="002B4370">
              <w:rPr>
                <w:szCs w:val="24"/>
                <w:lang w:val="ru-RU"/>
              </w:rPr>
              <w:t>.</w:t>
            </w:r>
          </w:p>
          <w:p w:rsidR="00177E39" w:rsidRPr="002B4370" w:rsidRDefault="00177E39" w:rsidP="00C12239">
            <w:pPr>
              <w:numPr>
                <w:ilvl w:val="0"/>
                <w:numId w:val="129"/>
              </w:numPr>
              <w:jc w:val="center"/>
              <w:rPr>
                <w:szCs w:val="24"/>
                <w:lang w:val="ru-RU"/>
              </w:rPr>
            </w:pPr>
            <w:r w:rsidRPr="002B4370">
              <w:rPr>
                <w:szCs w:val="24"/>
                <w:lang w:val="ru-RU"/>
              </w:rPr>
              <w:t xml:space="preserve">да употреби повратну заменицу </w:t>
            </w:r>
            <w:r w:rsidRPr="002B4370">
              <w:rPr>
                <w:i/>
                <w:szCs w:val="24"/>
                <w:lang w:val="ru-RU"/>
              </w:rPr>
              <w:t>себя</w:t>
            </w:r>
            <w:r w:rsidRPr="002B4370">
              <w:rPr>
                <w:szCs w:val="24"/>
                <w:lang w:val="ru-RU"/>
              </w:rPr>
              <w:t>.</w:t>
            </w:r>
          </w:p>
          <w:p w:rsidR="00177E39" w:rsidRPr="002B4370" w:rsidRDefault="00177E39" w:rsidP="00C12239">
            <w:pPr>
              <w:numPr>
                <w:ilvl w:val="0"/>
                <w:numId w:val="129"/>
              </w:numPr>
              <w:jc w:val="center"/>
              <w:rPr>
                <w:szCs w:val="24"/>
                <w:lang w:val="ru-RU"/>
              </w:rPr>
            </w:pPr>
            <w:r w:rsidRPr="002B4370">
              <w:rPr>
                <w:szCs w:val="24"/>
                <w:lang w:val="ru-RU"/>
              </w:rPr>
              <w:t xml:space="preserve">да употребим заменицу </w:t>
            </w:r>
            <w:r w:rsidRPr="002B4370">
              <w:rPr>
                <w:i/>
                <w:szCs w:val="24"/>
                <w:lang w:val="ru-RU"/>
              </w:rPr>
              <w:t>такой</w:t>
            </w:r>
            <w:r w:rsidRPr="002B4370">
              <w:rPr>
                <w:szCs w:val="24"/>
                <w:lang w:val="ru-RU"/>
              </w:rPr>
              <w:t>.</w:t>
            </w:r>
          </w:p>
          <w:p w:rsidR="00177E39" w:rsidRPr="002B4370" w:rsidRDefault="00177E39" w:rsidP="00C12239">
            <w:pPr>
              <w:numPr>
                <w:ilvl w:val="0"/>
                <w:numId w:val="129"/>
              </w:numPr>
              <w:jc w:val="center"/>
              <w:rPr>
                <w:szCs w:val="24"/>
                <w:lang w:val="ru-RU"/>
              </w:rPr>
            </w:pPr>
            <w:r w:rsidRPr="002B4370">
              <w:rPr>
                <w:szCs w:val="24"/>
                <w:lang w:val="ru-RU"/>
              </w:rPr>
              <w:t>да изрази место и правац предлошко- падежним конструкцијама.</w:t>
            </w:r>
          </w:p>
          <w:p w:rsidR="00177E39" w:rsidRPr="002B4370" w:rsidRDefault="00177E39" w:rsidP="00C12239">
            <w:pPr>
              <w:numPr>
                <w:ilvl w:val="0"/>
                <w:numId w:val="127"/>
              </w:numPr>
              <w:jc w:val="center"/>
              <w:rPr>
                <w:szCs w:val="24"/>
              </w:rPr>
            </w:pPr>
            <w:r w:rsidRPr="002B4370">
              <w:rPr>
                <w:szCs w:val="24"/>
                <w:lang w:val="ru-RU"/>
              </w:rPr>
              <w:t>да напише извештај са путовања</w:t>
            </w:r>
          </w:p>
        </w:tc>
      </w:tr>
      <w:tr w:rsidR="00177E39" w:rsidRPr="002B4370" w:rsidTr="00177E39">
        <w:tc>
          <w:tcPr>
            <w:tcW w:w="959" w:type="dxa"/>
          </w:tcPr>
          <w:p w:rsidR="00177E39" w:rsidRPr="002B4370" w:rsidRDefault="00177E39" w:rsidP="00177E39">
            <w:pPr>
              <w:jc w:val="center"/>
              <w:rPr>
                <w:szCs w:val="24"/>
              </w:rPr>
            </w:pPr>
            <w:r w:rsidRPr="002B4370">
              <w:rPr>
                <w:szCs w:val="24"/>
              </w:rPr>
              <w:lastRenderedPageBreak/>
              <w:t>4.</w:t>
            </w:r>
          </w:p>
        </w:tc>
        <w:tc>
          <w:tcPr>
            <w:tcW w:w="3260" w:type="dxa"/>
          </w:tcPr>
          <w:p w:rsidR="00177E39" w:rsidRPr="002B4370" w:rsidRDefault="00177E39" w:rsidP="00177E39">
            <w:pPr>
              <w:jc w:val="center"/>
              <w:rPr>
                <w:szCs w:val="24"/>
              </w:rPr>
            </w:pPr>
            <w:r w:rsidRPr="002B4370">
              <w:rPr>
                <w:szCs w:val="24"/>
              </w:rPr>
              <w:t>Чтение</w:t>
            </w:r>
          </w:p>
        </w:tc>
        <w:tc>
          <w:tcPr>
            <w:tcW w:w="3827" w:type="dxa"/>
          </w:tcPr>
          <w:p w:rsidR="00177E39" w:rsidRPr="002B4370" w:rsidRDefault="00177E39" w:rsidP="00177E39">
            <w:pPr>
              <w:jc w:val="center"/>
              <w:rPr>
                <w:szCs w:val="24"/>
                <w:lang w:val="ru-RU"/>
              </w:rPr>
            </w:pPr>
            <w:r w:rsidRPr="002B4370">
              <w:rPr>
                <w:szCs w:val="24"/>
                <w:lang w:val="ru-RU"/>
              </w:rPr>
              <w:t>Компетенција за учење;</w:t>
            </w:r>
          </w:p>
          <w:p w:rsidR="00177E39" w:rsidRPr="002B4370" w:rsidRDefault="00177E39" w:rsidP="00177E39">
            <w:pPr>
              <w:jc w:val="center"/>
              <w:rPr>
                <w:szCs w:val="24"/>
                <w:lang w:val="ru-RU"/>
              </w:rPr>
            </w:pPr>
            <w:r w:rsidRPr="002B4370">
              <w:rPr>
                <w:szCs w:val="24"/>
                <w:lang w:val="ru-RU"/>
              </w:rPr>
              <w:t>Одговорно учешће у демократском друштву;</w:t>
            </w:r>
          </w:p>
          <w:p w:rsidR="00177E39" w:rsidRPr="002B4370" w:rsidRDefault="00177E39" w:rsidP="00177E39">
            <w:pPr>
              <w:jc w:val="center"/>
              <w:rPr>
                <w:szCs w:val="24"/>
                <w:lang w:val="ru-RU"/>
              </w:rPr>
            </w:pPr>
            <w:r w:rsidRPr="002B4370">
              <w:rPr>
                <w:szCs w:val="24"/>
                <w:lang w:val="ru-RU"/>
              </w:rPr>
              <w:t>Комуникација;</w:t>
            </w:r>
          </w:p>
          <w:p w:rsidR="00177E39" w:rsidRPr="002B4370" w:rsidRDefault="00177E39" w:rsidP="00177E39">
            <w:pPr>
              <w:jc w:val="center"/>
              <w:rPr>
                <w:szCs w:val="24"/>
                <w:lang w:val="ru-RU"/>
              </w:rPr>
            </w:pPr>
            <w:r w:rsidRPr="002B4370">
              <w:rPr>
                <w:szCs w:val="24"/>
                <w:lang w:val="ru-RU"/>
              </w:rPr>
              <w:t>Одговоран однос према околини;</w:t>
            </w:r>
          </w:p>
          <w:p w:rsidR="00177E39" w:rsidRPr="002B4370" w:rsidRDefault="00177E39" w:rsidP="00177E39">
            <w:pPr>
              <w:jc w:val="center"/>
              <w:rPr>
                <w:szCs w:val="24"/>
                <w:lang w:val="ru-RU"/>
              </w:rPr>
            </w:pPr>
            <w:r w:rsidRPr="002B4370">
              <w:rPr>
                <w:szCs w:val="24"/>
                <w:lang w:val="ru-RU"/>
              </w:rPr>
              <w:t>Рад са подацима и информацијама;</w:t>
            </w:r>
          </w:p>
          <w:p w:rsidR="00177E39" w:rsidRPr="002B4370" w:rsidRDefault="00177E39" w:rsidP="00177E39">
            <w:pPr>
              <w:jc w:val="center"/>
              <w:rPr>
                <w:szCs w:val="24"/>
                <w:lang w:val="ru-RU"/>
              </w:rPr>
            </w:pPr>
            <w:r w:rsidRPr="002B4370">
              <w:rPr>
                <w:szCs w:val="24"/>
                <w:lang w:val="ru-RU"/>
              </w:rPr>
              <w:t>Решавање проблема;</w:t>
            </w:r>
          </w:p>
          <w:p w:rsidR="00177E39" w:rsidRPr="002B4370" w:rsidRDefault="00177E39" w:rsidP="00177E39">
            <w:pPr>
              <w:jc w:val="center"/>
              <w:rPr>
                <w:szCs w:val="24"/>
                <w:lang w:val="ru-RU"/>
              </w:rPr>
            </w:pPr>
            <w:r w:rsidRPr="002B4370">
              <w:rPr>
                <w:szCs w:val="24"/>
                <w:lang w:val="ru-RU"/>
              </w:rPr>
              <w:t>Сарадња;</w:t>
            </w:r>
          </w:p>
          <w:p w:rsidR="00177E39" w:rsidRPr="002B4370" w:rsidRDefault="00177E39" w:rsidP="00177E39">
            <w:pPr>
              <w:jc w:val="center"/>
              <w:rPr>
                <w:szCs w:val="24"/>
                <w:lang w:val="ru-RU"/>
              </w:rPr>
            </w:pPr>
            <w:r w:rsidRPr="002B4370">
              <w:rPr>
                <w:szCs w:val="24"/>
                <w:lang w:val="ru-RU"/>
              </w:rPr>
              <w:t>Дигитална компетенција</w:t>
            </w:r>
          </w:p>
        </w:tc>
        <w:tc>
          <w:tcPr>
            <w:tcW w:w="3686" w:type="dxa"/>
          </w:tcPr>
          <w:p w:rsidR="00177E39" w:rsidRPr="002B4370" w:rsidRDefault="00177E39" w:rsidP="00177E39">
            <w:pPr>
              <w:jc w:val="center"/>
              <w:rPr>
                <w:szCs w:val="24"/>
              </w:rPr>
            </w:pPr>
            <w:r w:rsidRPr="002B4370">
              <w:rPr>
                <w:szCs w:val="24"/>
              </w:rPr>
              <w:t>ДСТ.2.1.1 – ДСТ.2.1.</w:t>
            </w:r>
            <w:r w:rsidRPr="002B4370">
              <w:rPr>
                <w:szCs w:val="24"/>
                <w:lang w:val="ru-RU"/>
              </w:rPr>
              <w:t>6</w:t>
            </w:r>
            <w:r w:rsidRPr="002B4370">
              <w:rPr>
                <w:szCs w:val="24"/>
              </w:rPr>
              <w:t>.</w:t>
            </w:r>
          </w:p>
          <w:p w:rsidR="00177E39" w:rsidRPr="002B4370" w:rsidRDefault="00177E39" w:rsidP="00177E39">
            <w:pPr>
              <w:jc w:val="center"/>
              <w:rPr>
                <w:szCs w:val="24"/>
              </w:rPr>
            </w:pPr>
            <w:r w:rsidRPr="002B4370">
              <w:rPr>
                <w:szCs w:val="24"/>
              </w:rPr>
              <w:t>ДСТ.2.1.9 – ДСТ.2.1.1</w:t>
            </w:r>
            <w:r w:rsidRPr="002B4370">
              <w:rPr>
                <w:szCs w:val="24"/>
                <w:lang w:val="ru-RU"/>
              </w:rPr>
              <w:t>1</w:t>
            </w:r>
            <w:r w:rsidRPr="002B4370">
              <w:rPr>
                <w:szCs w:val="24"/>
              </w:rPr>
              <w:t>.</w:t>
            </w:r>
          </w:p>
          <w:p w:rsidR="00177E39" w:rsidRPr="002B4370" w:rsidRDefault="00177E39" w:rsidP="00177E39">
            <w:pPr>
              <w:jc w:val="center"/>
              <w:rPr>
                <w:szCs w:val="24"/>
              </w:rPr>
            </w:pPr>
            <w:r w:rsidRPr="002B4370">
              <w:rPr>
                <w:szCs w:val="24"/>
              </w:rPr>
              <w:t>ДСТ.2.1.1</w:t>
            </w:r>
            <w:r w:rsidRPr="002B4370">
              <w:rPr>
                <w:szCs w:val="24"/>
                <w:lang w:val="ru-RU"/>
              </w:rPr>
              <w:t>7,</w:t>
            </w:r>
            <w:r w:rsidRPr="002B4370">
              <w:rPr>
                <w:szCs w:val="24"/>
              </w:rPr>
              <w:t xml:space="preserve"> ДСТ 2.1. </w:t>
            </w:r>
            <w:r w:rsidRPr="002B4370">
              <w:rPr>
                <w:szCs w:val="24"/>
                <w:lang w:val="ru-RU"/>
              </w:rPr>
              <w:t>19</w:t>
            </w:r>
            <w:r w:rsidRPr="002B4370">
              <w:rPr>
                <w:szCs w:val="24"/>
              </w:rPr>
              <w:t>.</w:t>
            </w:r>
          </w:p>
          <w:p w:rsidR="00177E39" w:rsidRPr="002B4370" w:rsidRDefault="00177E39" w:rsidP="00177E39">
            <w:pPr>
              <w:jc w:val="center"/>
              <w:rPr>
                <w:szCs w:val="24"/>
              </w:rPr>
            </w:pPr>
            <w:r w:rsidRPr="002B4370">
              <w:rPr>
                <w:szCs w:val="24"/>
              </w:rPr>
              <w:t>ДСТ.2.2.1 – ДСТ 2.2.4.</w:t>
            </w:r>
          </w:p>
          <w:p w:rsidR="00177E39" w:rsidRPr="002B4370" w:rsidRDefault="00177E39" w:rsidP="00177E39">
            <w:pPr>
              <w:jc w:val="center"/>
              <w:rPr>
                <w:szCs w:val="24"/>
              </w:rPr>
            </w:pPr>
            <w:r w:rsidRPr="002B4370">
              <w:rPr>
                <w:szCs w:val="24"/>
              </w:rPr>
              <w:t>ДСТ.2.3.2 – ДСТ 2.3.5.</w:t>
            </w:r>
          </w:p>
          <w:p w:rsidR="00177E39" w:rsidRPr="002B4370" w:rsidRDefault="00177E39" w:rsidP="00177E39">
            <w:pPr>
              <w:jc w:val="center"/>
              <w:rPr>
                <w:szCs w:val="24"/>
              </w:rPr>
            </w:pPr>
          </w:p>
        </w:tc>
        <w:tc>
          <w:tcPr>
            <w:tcW w:w="3620" w:type="dxa"/>
          </w:tcPr>
          <w:p w:rsidR="00177E39" w:rsidRPr="002B4370" w:rsidRDefault="00177E39" w:rsidP="00177E39">
            <w:pPr>
              <w:jc w:val="center"/>
              <w:rPr>
                <w:szCs w:val="24"/>
              </w:rPr>
            </w:pPr>
            <w:r w:rsidRPr="002B4370">
              <w:rPr>
                <w:szCs w:val="24"/>
              </w:rPr>
              <w:t>Ученик је у стању да:</w:t>
            </w:r>
          </w:p>
          <w:p w:rsidR="00177E39" w:rsidRPr="002B4370" w:rsidRDefault="00177E39" w:rsidP="00C12239">
            <w:pPr>
              <w:numPr>
                <w:ilvl w:val="0"/>
                <w:numId w:val="127"/>
              </w:numPr>
              <w:jc w:val="center"/>
              <w:rPr>
                <w:szCs w:val="24"/>
                <w:lang w:val="sr-Cyrl-CS"/>
              </w:rPr>
            </w:pPr>
            <w:r w:rsidRPr="002B4370">
              <w:rPr>
                <w:szCs w:val="24"/>
                <w:lang w:val="sr-Cyrl-CS"/>
              </w:rPr>
              <w:t>разуме и уме правилно да употреби лексичке, граматичке и комуникативне јединице обрађене у оквиру ове теме</w:t>
            </w:r>
          </w:p>
          <w:p w:rsidR="00177E39" w:rsidRPr="002B4370" w:rsidRDefault="00177E39" w:rsidP="00177E39">
            <w:pPr>
              <w:jc w:val="center"/>
              <w:rPr>
                <w:szCs w:val="24"/>
                <w:lang w:val="ru-RU"/>
              </w:rPr>
            </w:pPr>
          </w:p>
        </w:tc>
      </w:tr>
      <w:tr w:rsidR="00177E39" w:rsidRPr="002B4370" w:rsidTr="00177E39">
        <w:tc>
          <w:tcPr>
            <w:tcW w:w="959" w:type="dxa"/>
          </w:tcPr>
          <w:p w:rsidR="00177E39" w:rsidRPr="002B4370" w:rsidRDefault="00177E39" w:rsidP="00177E39">
            <w:pPr>
              <w:jc w:val="center"/>
              <w:rPr>
                <w:szCs w:val="24"/>
              </w:rPr>
            </w:pPr>
            <w:r w:rsidRPr="002B4370">
              <w:rPr>
                <w:szCs w:val="24"/>
              </w:rPr>
              <w:t>5.</w:t>
            </w:r>
          </w:p>
        </w:tc>
        <w:tc>
          <w:tcPr>
            <w:tcW w:w="3260" w:type="dxa"/>
          </w:tcPr>
          <w:p w:rsidR="00177E39" w:rsidRPr="002B4370" w:rsidRDefault="00177E39" w:rsidP="00177E39">
            <w:pPr>
              <w:jc w:val="center"/>
              <w:rPr>
                <w:szCs w:val="24"/>
              </w:rPr>
            </w:pPr>
            <w:r w:rsidRPr="002B4370">
              <w:rPr>
                <w:szCs w:val="24"/>
              </w:rPr>
              <w:t>Контрольная работа</w:t>
            </w:r>
          </w:p>
        </w:tc>
        <w:tc>
          <w:tcPr>
            <w:tcW w:w="3827" w:type="dxa"/>
          </w:tcPr>
          <w:p w:rsidR="00177E39" w:rsidRPr="002B4370" w:rsidRDefault="00177E39" w:rsidP="00177E39">
            <w:pPr>
              <w:jc w:val="center"/>
              <w:rPr>
                <w:szCs w:val="24"/>
                <w:lang w:val="ru-RU"/>
              </w:rPr>
            </w:pPr>
            <w:r w:rsidRPr="002B4370">
              <w:rPr>
                <w:szCs w:val="24"/>
                <w:lang w:val="ru-RU"/>
              </w:rPr>
              <w:t>Компетенција за учење;</w:t>
            </w:r>
          </w:p>
          <w:p w:rsidR="00177E39" w:rsidRPr="002B4370" w:rsidRDefault="00177E39" w:rsidP="00177E39">
            <w:pPr>
              <w:jc w:val="center"/>
              <w:rPr>
                <w:szCs w:val="24"/>
                <w:lang w:val="ru-RU"/>
              </w:rPr>
            </w:pPr>
            <w:r w:rsidRPr="002B4370">
              <w:rPr>
                <w:szCs w:val="24"/>
                <w:lang w:val="ru-RU"/>
              </w:rPr>
              <w:t>Одговорно учешће у демократском друштву;</w:t>
            </w:r>
          </w:p>
          <w:p w:rsidR="00177E39" w:rsidRPr="002B4370" w:rsidRDefault="00177E39" w:rsidP="00177E39">
            <w:pPr>
              <w:jc w:val="center"/>
              <w:rPr>
                <w:szCs w:val="24"/>
                <w:lang w:val="ru-RU"/>
              </w:rPr>
            </w:pPr>
            <w:r w:rsidRPr="002B4370">
              <w:rPr>
                <w:szCs w:val="24"/>
                <w:lang w:val="ru-RU"/>
              </w:rPr>
              <w:t>Рад са подацима и информацијама;</w:t>
            </w:r>
          </w:p>
          <w:p w:rsidR="00177E39" w:rsidRPr="002B4370" w:rsidRDefault="00177E39" w:rsidP="00177E39">
            <w:pPr>
              <w:jc w:val="center"/>
              <w:rPr>
                <w:szCs w:val="24"/>
                <w:lang w:val="ru-RU"/>
              </w:rPr>
            </w:pPr>
            <w:r w:rsidRPr="002B4370">
              <w:rPr>
                <w:szCs w:val="24"/>
                <w:lang w:val="ru-RU"/>
              </w:rPr>
              <w:t>Решавање проблема;</w:t>
            </w:r>
          </w:p>
          <w:p w:rsidR="00177E39" w:rsidRPr="002B4370" w:rsidRDefault="00177E39" w:rsidP="00177E39">
            <w:pPr>
              <w:jc w:val="center"/>
              <w:rPr>
                <w:szCs w:val="24"/>
                <w:lang w:val="ru-RU"/>
              </w:rPr>
            </w:pPr>
            <w:r w:rsidRPr="002B4370">
              <w:rPr>
                <w:szCs w:val="24"/>
                <w:lang w:val="ru-RU"/>
              </w:rPr>
              <w:t>Одговоран однос према околини</w:t>
            </w:r>
          </w:p>
        </w:tc>
        <w:tc>
          <w:tcPr>
            <w:tcW w:w="3686" w:type="dxa"/>
          </w:tcPr>
          <w:p w:rsidR="00177E39" w:rsidRPr="002B4370" w:rsidRDefault="00177E39" w:rsidP="00177E39">
            <w:pPr>
              <w:jc w:val="center"/>
              <w:rPr>
                <w:szCs w:val="24"/>
              </w:rPr>
            </w:pPr>
            <w:r w:rsidRPr="002B4370">
              <w:rPr>
                <w:szCs w:val="24"/>
              </w:rPr>
              <w:t>ДСТ.2.1.1 – ДСТ.2.1.8.</w:t>
            </w:r>
          </w:p>
          <w:p w:rsidR="00177E39" w:rsidRPr="002B4370" w:rsidRDefault="00177E39" w:rsidP="00177E39">
            <w:pPr>
              <w:jc w:val="center"/>
              <w:rPr>
                <w:szCs w:val="24"/>
              </w:rPr>
            </w:pPr>
            <w:r w:rsidRPr="002B4370">
              <w:rPr>
                <w:szCs w:val="24"/>
              </w:rPr>
              <w:t>ДСТ.2.1.9 – ДСТ.2.1.15.</w:t>
            </w:r>
          </w:p>
          <w:p w:rsidR="00177E39" w:rsidRPr="002B4370" w:rsidRDefault="00177E39" w:rsidP="00177E39">
            <w:pPr>
              <w:jc w:val="center"/>
              <w:rPr>
                <w:szCs w:val="24"/>
              </w:rPr>
            </w:pPr>
            <w:r w:rsidRPr="002B4370">
              <w:rPr>
                <w:szCs w:val="24"/>
              </w:rPr>
              <w:t>ДСТ.2.1.16 – ДСТ 2.1. 22.</w:t>
            </w:r>
          </w:p>
          <w:p w:rsidR="00177E39" w:rsidRPr="002B4370" w:rsidRDefault="00177E39" w:rsidP="00177E39">
            <w:pPr>
              <w:jc w:val="center"/>
              <w:rPr>
                <w:szCs w:val="24"/>
              </w:rPr>
            </w:pPr>
            <w:r w:rsidRPr="002B4370">
              <w:rPr>
                <w:szCs w:val="24"/>
              </w:rPr>
              <w:t>ДСТ.2.1.28 – ДСТ 2.1.31.</w:t>
            </w:r>
          </w:p>
          <w:p w:rsidR="00177E39" w:rsidRPr="002B4370" w:rsidRDefault="00177E39" w:rsidP="00177E39">
            <w:pPr>
              <w:jc w:val="center"/>
              <w:rPr>
                <w:szCs w:val="24"/>
              </w:rPr>
            </w:pPr>
            <w:r w:rsidRPr="002B4370">
              <w:rPr>
                <w:szCs w:val="24"/>
              </w:rPr>
              <w:t>ДСТ.2.2.1 – ДСТ 2.2.4.</w:t>
            </w:r>
          </w:p>
          <w:p w:rsidR="00177E39" w:rsidRPr="002B4370" w:rsidRDefault="00177E39" w:rsidP="00177E39">
            <w:pPr>
              <w:jc w:val="center"/>
              <w:rPr>
                <w:szCs w:val="24"/>
              </w:rPr>
            </w:pPr>
          </w:p>
        </w:tc>
        <w:tc>
          <w:tcPr>
            <w:tcW w:w="3620" w:type="dxa"/>
          </w:tcPr>
          <w:p w:rsidR="00177E39" w:rsidRPr="002B4370" w:rsidRDefault="00177E39" w:rsidP="00177E39">
            <w:pPr>
              <w:jc w:val="center"/>
              <w:rPr>
                <w:szCs w:val="24"/>
              </w:rPr>
            </w:pPr>
            <w:r w:rsidRPr="002B4370">
              <w:rPr>
                <w:szCs w:val="24"/>
              </w:rPr>
              <w:t>Ученик је у стању да:</w:t>
            </w:r>
          </w:p>
          <w:p w:rsidR="00177E39" w:rsidRPr="002B4370" w:rsidRDefault="00177E39" w:rsidP="00C12239">
            <w:pPr>
              <w:numPr>
                <w:ilvl w:val="0"/>
                <w:numId w:val="127"/>
              </w:numPr>
              <w:jc w:val="center"/>
              <w:rPr>
                <w:szCs w:val="24"/>
              </w:rPr>
            </w:pPr>
            <w:r w:rsidRPr="002B4370">
              <w:rPr>
                <w:szCs w:val="24"/>
              </w:rPr>
              <w:t>правилно користи усвојене лексичке , комуникативне и граматичке  јединице</w:t>
            </w:r>
            <w:r w:rsidRPr="002B4370">
              <w:rPr>
                <w:szCs w:val="24"/>
                <w:lang w:val="ru-RU"/>
              </w:rPr>
              <w:t>;</w:t>
            </w:r>
          </w:p>
          <w:p w:rsidR="00177E39" w:rsidRPr="002B4370" w:rsidRDefault="00177E39" w:rsidP="00C12239">
            <w:pPr>
              <w:numPr>
                <w:ilvl w:val="0"/>
                <w:numId w:val="127"/>
              </w:numPr>
              <w:jc w:val="center"/>
              <w:rPr>
                <w:szCs w:val="24"/>
              </w:rPr>
            </w:pPr>
            <w:r w:rsidRPr="002B4370">
              <w:rPr>
                <w:szCs w:val="24"/>
              </w:rPr>
              <w:t>самостално решава тест</w:t>
            </w:r>
          </w:p>
        </w:tc>
      </w:tr>
      <w:tr w:rsidR="00177E39" w:rsidRPr="002B4370" w:rsidTr="00177E39">
        <w:tc>
          <w:tcPr>
            <w:tcW w:w="959" w:type="dxa"/>
          </w:tcPr>
          <w:p w:rsidR="00177E39" w:rsidRPr="002B4370" w:rsidRDefault="00177E39" w:rsidP="00177E39">
            <w:pPr>
              <w:jc w:val="center"/>
              <w:rPr>
                <w:szCs w:val="24"/>
              </w:rPr>
            </w:pPr>
            <w:r w:rsidRPr="002B4370">
              <w:rPr>
                <w:szCs w:val="24"/>
              </w:rPr>
              <w:t>6.</w:t>
            </w:r>
          </w:p>
        </w:tc>
        <w:tc>
          <w:tcPr>
            <w:tcW w:w="3260" w:type="dxa"/>
          </w:tcPr>
          <w:p w:rsidR="00177E39" w:rsidRPr="002B4370" w:rsidRDefault="00177E39" w:rsidP="00177E39">
            <w:pPr>
              <w:jc w:val="center"/>
              <w:rPr>
                <w:szCs w:val="24"/>
              </w:rPr>
            </w:pPr>
            <w:r w:rsidRPr="002B4370">
              <w:rPr>
                <w:szCs w:val="24"/>
              </w:rPr>
              <w:t>Урок 2</w:t>
            </w:r>
          </w:p>
          <w:p w:rsidR="00177E39" w:rsidRPr="002B4370" w:rsidRDefault="00177E39" w:rsidP="00177E39">
            <w:pPr>
              <w:jc w:val="center"/>
              <w:rPr>
                <w:szCs w:val="24"/>
              </w:rPr>
            </w:pPr>
            <w:r w:rsidRPr="002B4370">
              <w:rPr>
                <w:szCs w:val="24"/>
              </w:rPr>
              <w:t>СМИ в наше</w:t>
            </w:r>
            <w:r w:rsidRPr="002B4370">
              <w:rPr>
                <w:szCs w:val="24"/>
                <w:lang w:val="ru-RU"/>
              </w:rPr>
              <w:t>й</w:t>
            </w:r>
            <w:r w:rsidRPr="002B4370">
              <w:rPr>
                <w:szCs w:val="24"/>
              </w:rPr>
              <w:t xml:space="preserve"> жизни</w:t>
            </w:r>
          </w:p>
        </w:tc>
        <w:tc>
          <w:tcPr>
            <w:tcW w:w="3827" w:type="dxa"/>
          </w:tcPr>
          <w:p w:rsidR="00177E39" w:rsidRPr="002B4370" w:rsidRDefault="00177E39" w:rsidP="00177E39">
            <w:pPr>
              <w:jc w:val="center"/>
              <w:rPr>
                <w:szCs w:val="24"/>
              </w:rPr>
            </w:pPr>
            <w:r w:rsidRPr="002B4370">
              <w:rPr>
                <w:szCs w:val="24"/>
              </w:rPr>
              <w:t>Компетенција за учење;</w:t>
            </w:r>
          </w:p>
          <w:p w:rsidR="00177E39" w:rsidRPr="002B4370" w:rsidRDefault="00177E39" w:rsidP="00177E39">
            <w:pPr>
              <w:jc w:val="center"/>
              <w:rPr>
                <w:szCs w:val="24"/>
                <w:lang w:val="ru-RU"/>
              </w:rPr>
            </w:pPr>
            <w:r w:rsidRPr="002B4370">
              <w:rPr>
                <w:szCs w:val="24"/>
                <w:lang w:val="ru-RU"/>
              </w:rPr>
              <w:t>Одговорно учешће у демократском друштву;</w:t>
            </w:r>
          </w:p>
          <w:p w:rsidR="00177E39" w:rsidRPr="002B4370" w:rsidRDefault="00177E39" w:rsidP="00177E39">
            <w:pPr>
              <w:jc w:val="center"/>
              <w:rPr>
                <w:szCs w:val="24"/>
                <w:lang w:val="ru-RU"/>
              </w:rPr>
            </w:pPr>
            <w:r w:rsidRPr="002B4370">
              <w:rPr>
                <w:szCs w:val="24"/>
                <w:lang w:val="ru-RU"/>
              </w:rPr>
              <w:t>Комуникација;</w:t>
            </w:r>
          </w:p>
          <w:p w:rsidR="00177E39" w:rsidRPr="002B4370" w:rsidRDefault="00177E39" w:rsidP="00177E39">
            <w:pPr>
              <w:jc w:val="center"/>
              <w:rPr>
                <w:szCs w:val="24"/>
                <w:lang w:val="ru-RU"/>
              </w:rPr>
            </w:pPr>
            <w:r w:rsidRPr="002B4370">
              <w:rPr>
                <w:szCs w:val="24"/>
                <w:lang w:val="ru-RU"/>
              </w:rPr>
              <w:t>Одговоран однос према околини;</w:t>
            </w:r>
          </w:p>
          <w:p w:rsidR="00177E39" w:rsidRPr="002B4370" w:rsidRDefault="00177E39" w:rsidP="00177E39">
            <w:pPr>
              <w:jc w:val="center"/>
              <w:rPr>
                <w:szCs w:val="24"/>
                <w:lang w:val="ru-RU"/>
              </w:rPr>
            </w:pPr>
            <w:r w:rsidRPr="002B4370">
              <w:rPr>
                <w:szCs w:val="24"/>
                <w:lang w:val="ru-RU"/>
              </w:rPr>
              <w:t>Рад са подацима и информацијама;</w:t>
            </w:r>
          </w:p>
          <w:p w:rsidR="00177E39" w:rsidRPr="002B4370" w:rsidRDefault="00177E39" w:rsidP="00177E39">
            <w:pPr>
              <w:jc w:val="center"/>
              <w:rPr>
                <w:szCs w:val="24"/>
                <w:lang w:val="ru-RU"/>
              </w:rPr>
            </w:pPr>
            <w:r w:rsidRPr="002B4370">
              <w:rPr>
                <w:szCs w:val="24"/>
                <w:lang w:val="ru-RU"/>
              </w:rPr>
              <w:t>Решавање проблема;</w:t>
            </w:r>
          </w:p>
          <w:p w:rsidR="00177E39" w:rsidRPr="002B4370" w:rsidRDefault="00177E39" w:rsidP="00177E39">
            <w:pPr>
              <w:jc w:val="center"/>
              <w:rPr>
                <w:szCs w:val="24"/>
                <w:lang w:val="ru-RU"/>
              </w:rPr>
            </w:pPr>
            <w:r w:rsidRPr="002B4370">
              <w:rPr>
                <w:szCs w:val="24"/>
                <w:lang w:val="ru-RU"/>
              </w:rPr>
              <w:t>Сарадња;</w:t>
            </w:r>
          </w:p>
          <w:p w:rsidR="00177E39" w:rsidRPr="002B4370" w:rsidRDefault="00177E39" w:rsidP="00177E39">
            <w:pPr>
              <w:jc w:val="center"/>
              <w:rPr>
                <w:szCs w:val="24"/>
                <w:lang w:val="ru-RU"/>
              </w:rPr>
            </w:pPr>
            <w:r w:rsidRPr="002B4370">
              <w:rPr>
                <w:szCs w:val="24"/>
                <w:lang w:val="ru-RU"/>
              </w:rPr>
              <w:lastRenderedPageBreak/>
              <w:t>Дигитална компетенција</w:t>
            </w:r>
          </w:p>
        </w:tc>
        <w:tc>
          <w:tcPr>
            <w:tcW w:w="3686" w:type="dxa"/>
          </w:tcPr>
          <w:p w:rsidR="00177E39" w:rsidRPr="002B4370" w:rsidRDefault="00177E39" w:rsidP="00177E39">
            <w:pPr>
              <w:jc w:val="center"/>
              <w:rPr>
                <w:szCs w:val="24"/>
              </w:rPr>
            </w:pPr>
            <w:r w:rsidRPr="002B4370">
              <w:rPr>
                <w:szCs w:val="24"/>
              </w:rPr>
              <w:lastRenderedPageBreak/>
              <w:t>ДСТ.2.1.1 – ДСТ.2.1.7.</w:t>
            </w:r>
          </w:p>
          <w:p w:rsidR="00177E39" w:rsidRPr="002B4370" w:rsidRDefault="00177E39" w:rsidP="00177E39">
            <w:pPr>
              <w:jc w:val="center"/>
              <w:rPr>
                <w:szCs w:val="24"/>
              </w:rPr>
            </w:pPr>
            <w:r w:rsidRPr="002B4370">
              <w:rPr>
                <w:szCs w:val="24"/>
              </w:rPr>
              <w:t>ДСТ.2.1.9 – ДСТ.2.1.15.</w:t>
            </w:r>
          </w:p>
          <w:p w:rsidR="00177E39" w:rsidRPr="002B4370" w:rsidRDefault="00177E39" w:rsidP="00177E39">
            <w:pPr>
              <w:jc w:val="center"/>
              <w:rPr>
                <w:szCs w:val="24"/>
              </w:rPr>
            </w:pPr>
            <w:r w:rsidRPr="002B4370">
              <w:rPr>
                <w:szCs w:val="24"/>
              </w:rPr>
              <w:t>ДСТ.2.1.16 – ДСТ 2.1. 23.</w:t>
            </w:r>
          </w:p>
          <w:p w:rsidR="00177E39" w:rsidRPr="002B4370" w:rsidRDefault="00177E39" w:rsidP="00177E39">
            <w:pPr>
              <w:jc w:val="center"/>
              <w:rPr>
                <w:szCs w:val="24"/>
              </w:rPr>
            </w:pPr>
            <w:r w:rsidRPr="002B4370">
              <w:rPr>
                <w:szCs w:val="24"/>
              </w:rPr>
              <w:t>ДСТ.2.1.24 – ДСТ 2.1.27.</w:t>
            </w:r>
          </w:p>
          <w:p w:rsidR="00177E39" w:rsidRPr="002B4370" w:rsidRDefault="00177E39" w:rsidP="00177E39">
            <w:pPr>
              <w:jc w:val="center"/>
              <w:rPr>
                <w:szCs w:val="24"/>
              </w:rPr>
            </w:pPr>
            <w:r w:rsidRPr="002B4370">
              <w:rPr>
                <w:szCs w:val="24"/>
              </w:rPr>
              <w:t>ДСТ.2.1.28 – ДСТ 2.1.31.</w:t>
            </w:r>
          </w:p>
          <w:p w:rsidR="00177E39" w:rsidRPr="002B4370" w:rsidRDefault="00177E39" w:rsidP="00177E39">
            <w:pPr>
              <w:jc w:val="center"/>
              <w:rPr>
                <w:szCs w:val="24"/>
              </w:rPr>
            </w:pPr>
            <w:r w:rsidRPr="002B4370">
              <w:rPr>
                <w:szCs w:val="24"/>
              </w:rPr>
              <w:t>ДСТ.2.2.1 – ДСТ 2.2.4.</w:t>
            </w:r>
          </w:p>
          <w:p w:rsidR="00177E39" w:rsidRPr="002B4370" w:rsidRDefault="00177E39" w:rsidP="00177E39">
            <w:pPr>
              <w:jc w:val="center"/>
              <w:rPr>
                <w:szCs w:val="24"/>
              </w:rPr>
            </w:pPr>
            <w:r w:rsidRPr="002B4370">
              <w:rPr>
                <w:szCs w:val="24"/>
              </w:rPr>
              <w:t>ДСТ.2.3.1 – ДСТ 2.3.3, 2.3.5.</w:t>
            </w:r>
          </w:p>
          <w:p w:rsidR="00177E39" w:rsidRPr="002B4370" w:rsidRDefault="00177E39" w:rsidP="00177E39">
            <w:pPr>
              <w:jc w:val="center"/>
              <w:rPr>
                <w:szCs w:val="24"/>
                <w:lang w:val="ru-RU"/>
              </w:rPr>
            </w:pPr>
          </w:p>
        </w:tc>
        <w:tc>
          <w:tcPr>
            <w:tcW w:w="3620" w:type="dxa"/>
          </w:tcPr>
          <w:p w:rsidR="00177E39" w:rsidRPr="002B4370" w:rsidRDefault="00177E39" w:rsidP="00177E39">
            <w:pPr>
              <w:jc w:val="center"/>
              <w:rPr>
                <w:szCs w:val="24"/>
              </w:rPr>
            </w:pPr>
            <w:r w:rsidRPr="002B4370">
              <w:rPr>
                <w:szCs w:val="24"/>
              </w:rPr>
              <w:t>Ученик је у стању да:</w:t>
            </w:r>
          </w:p>
          <w:p w:rsidR="00177E39" w:rsidRPr="002B4370" w:rsidRDefault="00177E39" w:rsidP="00C12239">
            <w:pPr>
              <w:numPr>
                <w:ilvl w:val="0"/>
                <w:numId w:val="127"/>
              </w:numPr>
              <w:jc w:val="center"/>
              <w:rPr>
                <w:szCs w:val="24"/>
              </w:rPr>
            </w:pPr>
            <w:r w:rsidRPr="002B4370">
              <w:rPr>
                <w:szCs w:val="24"/>
              </w:rPr>
              <w:t>разуме кључне информације у прочитаном тексту;</w:t>
            </w:r>
          </w:p>
          <w:p w:rsidR="00177E39" w:rsidRPr="002B4370" w:rsidRDefault="00177E39" w:rsidP="00C12239">
            <w:pPr>
              <w:numPr>
                <w:ilvl w:val="0"/>
                <w:numId w:val="127"/>
              </w:numPr>
              <w:jc w:val="center"/>
              <w:rPr>
                <w:szCs w:val="24"/>
              </w:rPr>
            </w:pPr>
            <w:r w:rsidRPr="002B4370">
              <w:rPr>
                <w:szCs w:val="24"/>
              </w:rPr>
              <w:t>препознаје познату лексику, изводи и примењује правила;</w:t>
            </w:r>
          </w:p>
          <w:p w:rsidR="00177E39" w:rsidRPr="002B4370" w:rsidRDefault="00177E39" w:rsidP="00C12239">
            <w:pPr>
              <w:numPr>
                <w:ilvl w:val="0"/>
                <w:numId w:val="127"/>
              </w:numPr>
              <w:jc w:val="center"/>
              <w:rPr>
                <w:szCs w:val="24"/>
              </w:rPr>
            </w:pPr>
            <w:r w:rsidRPr="002B4370">
              <w:rPr>
                <w:szCs w:val="24"/>
              </w:rPr>
              <w:t xml:space="preserve">познаје одређене </w:t>
            </w:r>
            <w:r w:rsidRPr="002B4370">
              <w:rPr>
                <w:szCs w:val="24"/>
                <w:lang w:val="sr-Cyrl-CS"/>
              </w:rPr>
              <w:t>културолошке одлике Русије;</w:t>
            </w:r>
          </w:p>
          <w:p w:rsidR="00177E39" w:rsidRPr="002B4370" w:rsidRDefault="00177E39" w:rsidP="00C12239">
            <w:pPr>
              <w:numPr>
                <w:ilvl w:val="0"/>
                <w:numId w:val="127"/>
              </w:numPr>
              <w:jc w:val="center"/>
              <w:rPr>
                <w:szCs w:val="24"/>
              </w:rPr>
            </w:pPr>
            <w:r w:rsidRPr="002B4370">
              <w:rPr>
                <w:szCs w:val="24"/>
              </w:rPr>
              <w:lastRenderedPageBreak/>
              <w:t xml:space="preserve">разуме кључне информације </w:t>
            </w:r>
            <w:r w:rsidRPr="002B4370">
              <w:rPr>
                <w:szCs w:val="24"/>
                <w:lang w:val="sr-Cyrl-CS"/>
              </w:rPr>
              <w:t>у аудираном материјалу;</w:t>
            </w:r>
          </w:p>
          <w:p w:rsidR="00177E39" w:rsidRPr="002B4370" w:rsidRDefault="00177E39" w:rsidP="00C12239">
            <w:pPr>
              <w:numPr>
                <w:ilvl w:val="0"/>
                <w:numId w:val="127"/>
              </w:numPr>
              <w:jc w:val="center"/>
              <w:rPr>
                <w:szCs w:val="24"/>
                <w:lang w:val="ru-RU"/>
              </w:rPr>
            </w:pPr>
            <w:r w:rsidRPr="002B4370">
              <w:rPr>
                <w:szCs w:val="24"/>
                <w:lang w:val="ru-RU"/>
              </w:rPr>
              <w:t>да говори о медијима.</w:t>
            </w:r>
          </w:p>
          <w:p w:rsidR="00177E39" w:rsidRPr="002B4370" w:rsidRDefault="00177E39" w:rsidP="00C12239">
            <w:pPr>
              <w:numPr>
                <w:ilvl w:val="0"/>
                <w:numId w:val="127"/>
              </w:numPr>
              <w:jc w:val="center"/>
              <w:rPr>
                <w:szCs w:val="24"/>
                <w:lang w:val="ru-RU"/>
              </w:rPr>
            </w:pPr>
            <w:r w:rsidRPr="002B4370">
              <w:rPr>
                <w:szCs w:val="24"/>
                <w:lang w:val="ru-RU"/>
              </w:rPr>
              <w:t>да наведе предности и мане медија.</w:t>
            </w:r>
          </w:p>
          <w:p w:rsidR="00177E39" w:rsidRPr="002B4370" w:rsidRDefault="00177E39" w:rsidP="00C12239">
            <w:pPr>
              <w:numPr>
                <w:ilvl w:val="0"/>
                <w:numId w:val="127"/>
              </w:numPr>
              <w:jc w:val="center"/>
              <w:rPr>
                <w:szCs w:val="24"/>
                <w:lang w:val="ru-RU"/>
              </w:rPr>
            </w:pPr>
            <w:r w:rsidRPr="002B4370">
              <w:rPr>
                <w:szCs w:val="24"/>
                <w:lang w:val="ru-RU"/>
              </w:rPr>
              <w:t>да прича о омиљеном филму или омиљеној књизи.</w:t>
            </w:r>
          </w:p>
          <w:p w:rsidR="00177E39" w:rsidRPr="002B4370" w:rsidRDefault="00177E39" w:rsidP="00C12239">
            <w:pPr>
              <w:numPr>
                <w:ilvl w:val="0"/>
                <w:numId w:val="127"/>
              </w:numPr>
              <w:jc w:val="center"/>
              <w:rPr>
                <w:szCs w:val="24"/>
              </w:rPr>
            </w:pPr>
            <w:r w:rsidRPr="002B4370">
              <w:rPr>
                <w:szCs w:val="24"/>
                <w:lang w:val="ru-RU"/>
              </w:rPr>
              <w:t>да заинтересује неког да погледа неки филм или прочита неку књигу</w:t>
            </w:r>
          </w:p>
          <w:p w:rsidR="00177E39" w:rsidRPr="002B4370" w:rsidRDefault="00177E39" w:rsidP="00C12239">
            <w:pPr>
              <w:numPr>
                <w:ilvl w:val="0"/>
                <w:numId w:val="127"/>
              </w:numPr>
              <w:jc w:val="center"/>
              <w:rPr>
                <w:szCs w:val="24"/>
                <w:lang w:val="ru-RU"/>
              </w:rPr>
            </w:pPr>
            <w:r w:rsidRPr="002B4370">
              <w:rPr>
                <w:szCs w:val="24"/>
                <w:lang w:val="ru-RU"/>
              </w:rPr>
              <w:t xml:space="preserve">да користм везник </w:t>
            </w:r>
            <w:r w:rsidRPr="002B4370">
              <w:rPr>
                <w:i/>
                <w:szCs w:val="24"/>
                <w:lang w:val="ru-RU"/>
              </w:rPr>
              <w:t>чтобы</w:t>
            </w:r>
            <w:r w:rsidRPr="002B4370">
              <w:rPr>
                <w:szCs w:val="24"/>
                <w:lang w:val="ru-RU"/>
              </w:rPr>
              <w:t xml:space="preserve"> у зависним циљним реченицама.</w:t>
            </w:r>
          </w:p>
          <w:p w:rsidR="00177E39" w:rsidRPr="002B4370" w:rsidRDefault="00177E39" w:rsidP="00C12239">
            <w:pPr>
              <w:numPr>
                <w:ilvl w:val="0"/>
                <w:numId w:val="127"/>
              </w:numPr>
              <w:jc w:val="center"/>
              <w:rPr>
                <w:szCs w:val="24"/>
                <w:lang w:val="ru-RU"/>
              </w:rPr>
            </w:pPr>
            <w:r w:rsidRPr="002B4370">
              <w:rPr>
                <w:szCs w:val="24"/>
                <w:lang w:val="ru-RU"/>
              </w:rPr>
              <w:t>да изразм значење циља предлошко-падежним конструкцијама.</w:t>
            </w:r>
          </w:p>
          <w:p w:rsidR="00177E39" w:rsidRPr="002B4370" w:rsidRDefault="00177E39" w:rsidP="00C12239">
            <w:pPr>
              <w:numPr>
                <w:ilvl w:val="0"/>
                <w:numId w:val="127"/>
              </w:numPr>
              <w:jc w:val="center"/>
              <w:rPr>
                <w:szCs w:val="24"/>
              </w:rPr>
            </w:pPr>
            <w:r w:rsidRPr="002B4370">
              <w:rPr>
                <w:szCs w:val="24"/>
                <w:lang w:val="ru-RU"/>
              </w:rPr>
              <w:t>да гради прошло време</w:t>
            </w:r>
          </w:p>
        </w:tc>
      </w:tr>
      <w:tr w:rsidR="00177E39" w:rsidRPr="002B4370" w:rsidTr="00177E39">
        <w:tc>
          <w:tcPr>
            <w:tcW w:w="959" w:type="dxa"/>
          </w:tcPr>
          <w:p w:rsidR="00177E39" w:rsidRPr="002B4370" w:rsidRDefault="00177E39" w:rsidP="00177E39">
            <w:pPr>
              <w:jc w:val="center"/>
              <w:rPr>
                <w:szCs w:val="24"/>
              </w:rPr>
            </w:pPr>
            <w:r w:rsidRPr="002B4370">
              <w:rPr>
                <w:szCs w:val="24"/>
              </w:rPr>
              <w:lastRenderedPageBreak/>
              <w:t>7.</w:t>
            </w:r>
          </w:p>
        </w:tc>
        <w:tc>
          <w:tcPr>
            <w:tcW w:w="3260" w:type="dxa"/>
          </w:tcPr>
          <w:p w:rsidR="00177E39" w:rsidRPr="002B4370" w:rsidRDefault="00177E39" w:rsidP="00177E39">
            <w:pPr>
              <w:jc w:val="center"/>
              <w:rPr>
                <w:szCs w:val="24"/>
              </w:rPr>
            </w:pPr>
            <w:r w:rsidRPr="002B4370">
              <w:rPr>
                <w:szCs w:val="24"/>
              </w:rPr>
              <w:t>Мы повторяем</w:t>
            </w:r>
          </w:p>
        </w:tc>
        <w:tc>
          <w:tcPr>
            <w:tcW w:w="3827" w:type="dxa"/>
          </w:tcPr>
          <w:p w:rsidR="00177E39" w:rsidRPr="002B4370" w:rsidRDefault="00177E39" w:rsidP="00177E39">
            <w:pPr>
              <w:jc w:val="center"/>
              <w:rPr>
                <w:szCs w:val="24"/>
                <w:lang w:val="ru-RU"/>
              </w:rPr>
            </w:pPr>
            <w:r w:rsidRPr="002B4370">
              <w:rPr>
                <w:szCs w:val="24"/>
                <w:lang w:val="ru-RU"/>
              </w:rPr>
              <w:t>Компетенција за учење;</w:t>
            </w:r>
          </w:p>
          <w:p w:rsidR="00177E39" w:rsidRPr="002B4370" w:rsidRDefault="00177E39" w:rsidP="00177E39">
            <w:pPr>
              <w:jc w:val="center"/>
              <w:rPr>
                <w:szCs w:val="24"/>
                <w:lang w:val="ru-RU"/>
              </w:rPr>
            </w:pPr>
            <w:r w:rsidRPr="002B4370">
              <w:rPr>
                <w:szCs w:val="24"/>
                <w:lang w:val="ru-RU"/>
              </w:rPr>
              <w:t>Одговорно учешће у демократском друштву;</w:t>
            </w:r>
          </w:p>
          <w:p w:rsidR="00177E39" w:rsidRPr="002B4370" w:rsidRDefault="00177E39" w:rsidP="00177E39">
            <w:pPr>
              <w:jc w:val="center"/>
              <w:rPr>
                <w:szCs w:val="24"/>
                <w:lang w:val="ru-RU"/>
              </w:rPr>
            </w:pPr>
            <w:r w:rsidRPr="002B4370">
              <w:rPr>
                <w:szCs w:val="24"/>
                <w:lang w:val="ru-RU"/>
              </w:rPr>
              <w:t>Комуникација;</w:t>
            </w:r>
          </w:p>
          <w:p w:rsidR="00177E39" w:rsidRPr="002B4370" w:rsidRDefault="00177E39" w:rsidP="00177E39">
            <w:pPr>
              <w:jc w:val="center"/>
              <w:rPr>
                <w:szCs w:val="24"/>
                <w:lang w:val="ru-RU"/>
              </w:rPr>
            </w:pPr>
            <w:r w:rsidRPr="002B4370">
              <w:rPr>
                <w:szCs w:val="24"/>
                <w:lang w:val="ru-RU"/>
              </w:rPr>
              <w:t>Одговоран однос према околини;</w:t>
            </w:r>
          </w:p>
          <w:p w:rsidR="00177E39" w:rsidRPr="002B4370" w:rsidRDefault="00177E39" w:rsidP="00177E39">
            <w:pPr>
              <w:jc w:val="center"/>
              <w:rPr>
                <w:szCs w:val="24"/>
                <w:lang w:val="ru-RU"/>
              </w:rPr>
            </w:pPr>
            <w:r w:rsidRPr="002B4370">
              <w:rPr>
                <w:szCs w:val="24"/>
                <w:lang w:val="ru-RU"/>
              </w:rPr>
              <w:t>Предузимљивост и оријентација ка предузетништву;</w:t>
            </w:r>
          </w:p>
          <w:p w:rsidR="00177E39" w:rsidRPr="002B4370" w:rsidRDefault="00177E39" w:rsidP="00177E39">
            <w:pPr>
              <w:jc w:val="center"/>
              <w:rPr>
                <w:szCs w:val="24"/>
                <w:lang w:val="ru-RU"/>
              </w:rPr>
            </w:pPr>
            <w:r w:rsidRPr="002B4370">
              <w:rPr>
                <w:szCs w:val="24"/>
                <w:lang w:val="ru-RU"/>
              </w:rPr>
              <w:t>Рад са подацима и информацијама;</w:t>
            </w:r>
          </w:p>
          <w:p w:rsidR="00177E39" w:rsidRPr="002B4370" w:rsidRDefault="00177E39" w:rsidP="00177E39">
            <w:pPr>
              <w:jc w:val="center"/>
              <w:rPr>
                <w:szCs w:val="24"/>
                <w:lang w:val="ru-RU"/>
              </w:rPr>
            </w:pPr>
            <w:r w:rsidRPr="002B4370">
              <w:rPr>
                <w:szCs w:val="24"/>
                <w:lang w:val="ru-RU"/>
              </w:rPr>
              <w:t>Решавање проблема;</w:t>
            </w:r>
          </w:p>
          <w:p w:rsidR="00177E39" w:rsidRPr="002B4370" w:rsidRDefault="00177E39" w:rsidP="00177E39">
            <w:pPr>
              <w:jc w:val="center"/>
              <w:rPr>
                <w:szCs w:val="24"/>
                <w:lang w:val="ru-RU"/>
              </w:rPr>
            </w:pPr>
            <w:r w:rsidRPr="002B4370">
              <w:rPr>
                <w:szCs w:val="24"/>
                <w:lang w:val="ru-RU"/>
              </w:rPr>
              <w:t>Сарадња;</w:t>
            </w:r>
          </w:p>
          <w:p w:rsidR="00177E39" w:rsidRPr="002B4370" w:rsidRDefault="00177E39" w:rsidP="00177E39">
            <w:pPr>
              <w:jc w:val="center"/>
              <w:rPr>
                <w:szCs w:val="24"/>
                <w:lang w:val="ru-RU"/>
              </w:rPr>
            </w:pPr>
            <w:r w:rsidRPr="002B4370">
              <w:rPr>
                <w:szCs w:val="24"/>
                <w:lang w:val="ru-RU"/>
              </w:rPr>
              <w:t>Дигитална компетенција</w:t>
            </w:r>
          </w:p>
        </w:tc>
        <w:tc>
          <w:tcPr>
            <w:tcW w:w="3686" w:type="dxa"/>
          </w:tcPr>
          <w:p w:rsidR="00177E39" w:rsidRPr="002B4370" w:rsidRDefault="00177E39" w:rsidP="00177E39">
            <w:pPr>
              <w:jc w:val="center"/>
              <w:rPr>
                <w:szCs w:val="24"/>
              </w:rPr>
            </w:pPr>
            <w:r w:rsidRPr="002B4370">
              <w:rPr>
                <w:szCs w:val="24"/>
              </w:rPr>
              <w:t>ДСТ.2.1.1 – ДСТ.2.1.6</w:t>
            </w:r>
          </w:p>
          <w:p w:rsidR="00177E39" w:rsidRPr="002B4370" w:rsidRDefault="00177E39" w:rsidP="00177E39">
            <w:pPr>
              <w:jc w:val="center"/>
              <w:rPr>
                <w:szCs w:val="24"/>
              </w:rPr>
            </w:pPr>
            <w:r w:rsidRPr="002B4370">
              <w:rPr>
                <w:szCs w:val="24"/>
              </w:rPr>
              <w:t>ДСТ.2.1.9 – ДСТ.2.1.1</w:t>
            </w:r>
            <w:r w:rsidRPr="002B4370">
              <w:rPr>
                <w:szCs w:val="24"/>
                <w:lang w:val="ru-RU"/>
              </w:rPr>
              <w:t>1</w:t>
            </w:r>
            <w:r w:rsidRPr="002B4370">
              <w:rPr>
                <w:szCs w:val="24"/>
              </w:rPr>
              <w:t>.</w:t>
            </w:r>
          </w:p>
          <w:p w:rsidR="00177E39" w:rsidRPr="002B4370" w:rsidRDefault="00177E39" w:rsidP="00177E39">
            <w:pPr>
              <w:jc w:val="center"/>
              <w:rPr>
                <w:szCs w:val="24"/>
              </w:rPr>
            </w:pPr>
            <w:r w:rsidRPr="002B4370">
              <w:rPr>
                <w:szCs w:val="24"/>
              </w:rPr>
              <w:t>ДСТ.2.1.1</w:t>
            </w:r>
            <w:r w:rsidRPr="002B4370">
              <w:rPr>
                <w:szCs w:val="24"/>
                <w:lang w:val="ru-RU"/>
              </w:rPr>
              <w:t>7</w:t>
            </w:r>
            <w:r w:rsidRPr="002B4370">
              <w:rPr>
                <w:szCs w:val="24"/>
              </w:rPr>
              <w:t xml:space="preserve"> </w:t>
            </w:r>
            <w:r w:rsidRPr="002B4370">
              <w:rPr>
                <w:szCs w:val="24"/>
                <w:lang w:val="ru-RU"/>
              </w:rPr>
              <w:t>,</w:t>
            </w:r>
            <w:r w:rsidRPr="002B4370">
              <w:rPr>
                <w:szCs w:val="24"/>
              </w:rPr>
              <w:t xml:space="preserve"> ДСТ 2.1. 19.</w:t>
            </w:r>
          </w:p>
          <w:p w:rsidR="00177E39" w:rsidRPr="002B4370" w:rsidRDefault="00177E39" w:rsidP="00177E39">
            <w:pPr>
              <w:jc w:val="center"/>
              <w:rPr>
                <w:szCs w:val="24"/>
              </w:rPr>
            </w:pPr>
            <w:r w:rsidRPr="002B4370">
              <w:rPr>
                <w:szCs w:val="24"/>
              </w:rPr>
              <w:t>ДСТ.2.1.24 – ДСТ 2.1.26.</w:t>
            </w:r>
          </w:p>
          <w:p w:rsidR="00177E39" w:rsidRPr="002B4370" w:rsidRDefault="00177E39" w:rsidP="00177E39">
            <w:pPr>
              <w:jc w:val="center"/>
              <w:rPr>
                <w:szCs w:val="24"/>
              </w:rPr>
            </w:pPr>
            <w:r w:rsidRPr="002B4370">
              <w:rPr>
                <w:szCs w:val="24"/>
              </w:rPr>
              <w:t>ДСТ.2.2.1 – ДСТ 2.2.4.</w:t>
            </w:r>
          </w:p>
          <w:p w:rsidR="00177E39" w:rsidRPr="002B4370" w:rsidRDefault="00177E39" w:rsidP="00177E39">
            <w:pPr>
              <w:jc w:val="center"/>
              <w:rPr>
                <w:szCs w:val="24"/>
              </w:rPr>
            </w:pPr>
            <w:r w:rsidRPr="002B4370">
              <w:rPr>
                <w:szCs w:val="24"/>
              </w:rPr>
              <w:t>ДСТ.2.3.1 – ДСТ 2.3.3</w:t>
            </w:r>
          </w:p>
        </w:tc>
        <w:tc>
          <w:tcPr>
            <w:tcW w:w="3620" w:type="dxa"/>
          </w:tcPr>
          <w:p w:rsidR="00177E39" w:rsidRPr="002B4370" w:rsidRDefault="00177E39" w:rsidP="00177E39">
            <w:pPr>
              <w:jc w:val="center"/>
              <w:rPr>
                <w:szCs w:val="24"/>
              </w:rPr>
            </w:pPr>
            <w:r w:rsidRPr="002B4370">
              <w:rPr>
                <w:szCs w:val="24"/>
              </w:rPr>
              <w:t>Ученик је у стању да:</w:t>
            </w:r>
          </w:p>
          <w:p w:rsidR="00177E39" w:rsidRPr="002B4370" w:rsidRDefault="00177E39" w:rsidP="00C12239">
            <w:pPr>
              <w:numPr>
                <w:ilvl w:val="0"/>
                <w:numId w:val="127"/>
              </w:numPr>
              <w:jc w:val="center"/>
              <w:rPr>
                <w:szCs w:val="24"/>
                <w:lang w:val="sr-Cyrl-CS"/>
              </w:rPr>
            </w:pPr>
            <w:r w:rsidRPr="002B4370">
              <w:rPr>
                <w:szCs w:val="24"/>
                <w:lang w:val="sr-Cyrl-CS"/>
              </w:rPr>
              <w:t>разуме и уме правилно да употреби лексичке, граматичке и комуникативне јединице обрађене у оквиру ове теме;</w:t>
            </w:r>
          </w:p>
          <w:p w:rsidR="00177E39" w:rsidRPr="002B4370" w:rsidRDefault="00177E39" w:rsidP="00C12239">
            <w:pPr>
              <w:numPr>
                <w:ilvl w:val="0"/>
                <w:numId w:val="127"/>
              </w:numPr>
              <w:jc w:val="center"/>
              <w:rPr>
                <w:szCs w:val="24"/>
                <w:lang w:val="sr-Cyrl-CS"/>
              </w:rPr>
            </w:pPr>
            <w:r w:rsidRPr="002B4370">
              <w:rPr>
                <w:szCs w:val="24"/>
                <w:lang w:val="sr-Cyrl-CS"/>
              </w:rPr>
              <w:t>употреби именице у одговарајућем падежу;</w:t>
            </w:r>
          </w:p>
          <w:p w:rsidR="00177E39" w:rsidRPr="002B4370" w:rsidRDefault="00177E39" w:rsidP="00C12239">
            <w:pPr>
              <w:numPr>
                <w:ilvl w:val="0"/>
                <w:numId w:val="127"/>
              </w:numPr>
              <w:jc w:val="center"/>
              <w:rPr>
                <w:szCs w:val="24"/>
                <w:lang w:val="sr-Cyrl-CS"/>
              </w:rPr>
            </w:pPr>
            <w:r w:rsidRPr="002B4370">
              <w:rPr>
                <w:szCs w:val="24"/>
                <w:lang w:val="sr-Cyrl-CS"/>
              </w:rPr>
              <w:t>деклинира придеве;</w:t>
            </w:r>
          </w:p>
          <w:p w:rsidR="00177E39" w:rsidRPr="002B4370" w:rsidRDefault="00177E39" w:rsidP="00C12239">
            <w:pPr>
              <w:numPr>
                <w:ilvl w:val="0"/>
                <w:numId w:val="127"/>
              </w:numPr>
              <w:jc w:val="center"/>
              <w:rPr>
                <w:szCs w:val="24"/>
                <w:lang w:val="sr-Cyrl-CS"/>
              </w:rPr>
            </w:pPr>
            <w:r w:rsidRPr="002B4370">
              <w:rPr>
                <w:szCs w:val="24"/>
                <w:lang w:val="sr-Cyrl-CS"/>
              </w:rPr>
              <w:t>правилно употребљава глаголе кретања;</w:t>
            </w:r>
          </w:p>
          <w:p w:rsidR="00177E39" w:rsidRPr="002B4370" w:rsidRDefault="00177E39" w:rsidP="00C12239">
            <w:pPr>
              <w:numPr>
                <w:ilvl w:val="0"/>
                <w:numId w:val="127"/>
              </w:numPr>
              <w:jc w:val="center"/>
              <w:rPr>
                <w:szCs w:val="24"/>
                <w:lang w:val="sr-Cyrl-CS"/>
              </w:rPr>
            </w:pPr>
            <w:r w:rsidRPr="002B4370">
              <w:rPr>
                <w:szCs w:val="24"/>
                <w:lang w:val="sr-Cyrl-CS"/>
              </w:rPr>
              <w:t>правилно употребљава обрађење предлоге;</w:t>
            </w:r>
          </w:p>
          <w:p w:rsidR="00177E39" w:rsidRPr="002B4370" w:rsidRDefault="00177E39" w:rsidP="00C12239">
            <w:pPr>
              <w:numPr>
                <w:ilvl w:val="0"/>
                <w:numId w:val="127"/>
              </w:numPr>
              <w:jc w:val="center"/>
              <w:rPr>
                <w:szCs w:val="24"/>
                <w:lang w:val="sr-Cyrl-CS"/>
              </w:rPr>
            </w:pPr>
            <w:r w:rsidRPr="002B4370">
              <w:rPr>
                <w:szCs w:val="24"/>
                <w:lang w:val="sr-Cyrl-CS"/>
              </w:rPr>
              <w:t xml:space="preserve">да гради одричну конструкцију  </w:t>
            </w:r>
            <w:r w:rsidRPr="002B4370">
              <w:rPr>
                <w:i/>
                <w:szCs w:val="24"/>
                <w:lang w:val="sr-Cyrl-CS"/>
              </w:rPr>
              <w:t>У кого-то нет чего/кого-то</w:t>
            </w:r>
            <w:r w:rsidRPr="002B4370">
              <w:rPr>
                <w:szCs w:val="24"/>
                <w:lang w:val="sr-Cyrl-CS"/>
              </w:rPr>
              <w:t>.</w:t>
            </w:r>
          </w:p>
          <w:p w:rsidR="00177E39" w:rsidRPr="002B4370" w:rsidRDefault="00177E39" w:rsidP="00C12239">
            <w:pPr>
              <w:numPr>
                <w:ilvl w:val="0"/>
                <w:numId w:val="129"/>
              </w:numPr>
              <w:jc w:val="center"/>
              <w:rPr>
                <w:szCs w:val="24"/>
                <w:lang w:val="ru-RU"/>
              </w:rPr>
            </w:pPr>
            <w:r w:rsidRPr="002B4370">
              <w:rPr>
                <w:szCs w:val="24"/>
                <w:lang w:val="ru-RU"/>
              </w:rPr>
              <w:t>да употреби одричн</w:t>
            </w:r>
            <w:r w:rsidRPr="002B4370">
              <w:rPr>
                <w:szCs w:val="24"/>
              </w:rPr>
              <w:t>e</w:t>
            </w:r>
            <w:r w:rsidRPr="002B4370">
              <w:rPr>
                <w:szCs w:val="24"/>
                <w:lang w:val="ru-RU"/>
              </w:rPr>
              <w:t xml:space="preserve"> замениц</w:t>
            </w:r>
            <w:r w:rsidRPr="002B4370">
              <w:rPr>
                <w:szCs w:val="24"/>
              </w:rPr>
              <w:t>e</w:t>
            </w:r>
          </w:p>
        </w:tc>
      </w:tr>
      <w:tr w:rsidR="00177E39" w:rsidRPr="002B4370" w:rsidTr="00177E39">
        <w:tc>
          <w:tcPr>
            <w:tcW w:w="959" w:type="dxa"/>
          </w:tcPr>
          <w:p w:rsidR="00177E39" w:rsidRPr="002B4370" w:rsidRDefault="00177E39" w:rsidP="00177E39">
            <w:pPr>
              <w:jc w:val="center"/>
              <w:rPr>
                <w:szCs w:val="24"/>
              </w:rPr>
            </w:pPr>
            <w:r w:rsidRPr="002B4370">
              <w:rPr>
                <w:szCs w:val="24"/>
              </w:rPr>
              <w:t>8.</w:t>
            </w:r>
          </w:p>
        </w:tc>
        <w:tc>
          <w:tcPr>
            <w:tcW w:w="3260" w:type="dxa"/>
          </w:tcPr>
          <w:p w:rsidR="00177E39" w:rsidRPr="002B4370" w:rsidRDefault="00177E39" w:rsidP="00177E39">
            <w:pPr>
              <w:jc w:val="center"/>
              <w:rPr>
                <w:szCs w:val="24"/>
                <w:lang w:val="ru-RU"/>
              </w:rPr>
            </w:pPr>
            <w:r w:rsidRPr="002B4370">
              <w:rPr>
                <w:szCs w:val="24"/>
                <w:lang w:val="ru-RU"/>
              </w:rPr>
              <w:t>Письменная работа</w:t>
            </w:r>
          </w:p>
        </w:tc>
        <w:tc>
          <w:tcPr>
            <w:tcW w:w="3827" w:type="dxa"/>
          </w:tcPr>
          <w:p w:rsidR="00177E39" w:rsidRPr="002B4370" w:rsidRDefault="00177E39" w:rsidP="00177E39">
            <w:pPr>
              <w:jc w:val="center"/>
              <w:rPr>
                <w:szCs w:val="24"/>
              </w:rPr>
            </w:pPr>
            <w:r w:rsidRPr="002B4370">
              <w:rPr>
                <w:szCs w:val="24"/>
              </w:rPr>
              <w:t>Компетенција за учење;</w:t>
            </w:r>
          </w:p>
          <w:p w:rsidR="00177E39" w:rsidRPr="002B4370" w:rsidRDefault="00177E39" w:rsidP="00177E39">
            <w:pPr>
              <w:jc w:val="center"/>
              <w:rPr>
                <w:szCs w:val="24"/>
                <w:lang w:val="ru-RU"/>
              </w:rPr>
            </w:pPr>
            <w:r w:rsidRPr="002B4370">
              <w:rPr>
                <w:szCs w:val="24"/>
                <w:lang w:val="ru-RU"/>
              </w:rPr>
              <w:t>Одговорно учешће у демократском друштву;</w:t>
            </w:r>
          </w:p>
          <w:p w:rsidR="00177E39" w:rsidRPr="002B4370" w:rsidRDefault="00177E39" w:rsidP="00177E39">
            <w:pPr>
              <w:jc w:val="center"/>
              <w:rPr>
                <w:szCs w:val="24"/>
              </w:rPr>
            </w:pPr>
            <w:r w:rsidRPr="002B4370">
              <w:rPr>
                <w:szCs w:val="24"/>
                <w:lang w:val="ru-RU"/>
              </w:rPr>
              <w:t>Рад са подацима и информацијама;</w:t>
            </w:r>
          </w:p>
          <w:p w:rsidR="00177E39" w:rsidRPr="002B4370" w:rsidRDefault="00177E39" w:rsidP="00177E39">
            <w:pPr>
              <w:jc w:val="center"/>
              <w:rPr>
                <w:szCs w:val="24"/>
                <w:lang w:val="ru-RU"/>
              </w:rPr>
            </w:pPr>
            <w:r w:rsidRPr="002B4370">
              <w:rPr>
                <w:szCs w:val="24"/>
                <w:lang w:val="ru-RU"/>
              </w:rPr>
              <w:t>Решавање проблема;</w:t>
            </w:r>
          </w:p>
          <w:p w:rsidR="00177E39" w:rsidRPr="002B4370" w:rsidRDefault="00177E39" w:rsidP="00177E39">
            <w:pPr>
              <w:jc w:val="center"/>
              <w:rPr>
                <w:szCs w:val="24"/>
              </w:rPr>
            </w:pPr>
            <w:r w:rsidRPr="002B4370">
              <w:rPr>
                <w:szCs w:val="24"/>
                <w:lang w:val="ru-RU"/>
              </w:rPr>
              <w:t>Одговоран однос према околини</w:t>
            </w:r>
          </w:p>
        </w:tc>
        <w:tc>
          <w:tcPr>
            <w:tcW w:w="3686" w:type="dxa"/>
          </w:tcPr>
          <w:p w:rsidR="00177E39" w:rsidRPr="002B4370" w:rsidRDefault="00177E39" w:rsidP="00177E39">
            <w:pPr>
              <w:jc w:val="center"/>
              <w:rPr>
                <w:szCs w:val="24"/>
              </w:rPr>
            </w:pPr>
            <w:r w:rsidRPr="002B4370">
              <w:rPr>
                <w:szCs w:val="24"/>
              </w:rPr>
              <w:t>ДСТ.2.1.1 – ДСТ.2.1.8.</w:t>
            </w:r>
          </w:p>
          <w:p w:rsidR="00177E39" w:rsidRPr="002B4370" w:rsidRDefault="00177E39" w:rsidP="00177E39">
            <w:pPr>
              <w:jc w:val="center"/>
              <w:rPr>
                <w:szCs w:val="24"/>
              </w:rPr>
            </w:pPr>
            <w:r w:rsidRPr="002B4370">
              <w:rPr>
                <w:szCs w:val="24"/>
              </w:rPr>
              <w:t>ДСТ.2.1.9 – ДСТ.2.1.15.</w:t>
            </w:r>
          </w:p>
          <w:p w:rsidR="00177E39" w:rsidRPr="002B4370" w:rsidRDefault="00177E39" w:rsidP="00177E39">
            <w:pPr>
              <w:jc w:val="center"/>
              <w:rPr>
                <w:szCs w:val="24"/>
              </w:rPr>
            </w:pPr>
            <w:r w:rsidRPr="002B4370">
              <w:rPr>
                <w:szCs w:val="24"/>
              </w:rPr>
              <w:t>ДСТ.2.1.16 – ДСТ 2.1. 22.</w:t>
            </w:r>
          </w:p>
          <w:p w:rsidR="00177E39" w:rsidRPr="002B4370" w:rsidRDefault="00177E39" w:rsidP="00177E39">
            <w:pPr>
              <w:jc w:val="center"/>
              <w:rPr>
                <w:szCs w:val="24"/>
              </w:rPr>
            </w:pPr>
            <w:r w:rsidRPr="002B4370">
              <w:rPr>
                <w:szCs w:val="24"/>
              </w:rPr>
              <w:t>ДСТ.2.1.28 – ДСТ 2.1.31.</w:t>
            </w:r>
          </w:p>
          <w:p w:rsidR="00177E39" w:rsidRPr="002B4370" w:rsidRDefault="00177E39" w:rsidP="00177E39">
            <w:pPr>
              <w:jc w:val="center"/>
              <w:rPr>
                <w:szCs w:val="24"/>
              </w:rPr>
            </w:pPr>
            <w:r w:rsidRPr="002B4370">
              <w:rPr>
                <w:szCs w:val="24"/>
              </w:rPr>
              <w:t>ДСТ.2.2.1 – ДСТ 2.2.4.</w:t>
            </w:r>
          </w:p>
          <w:p w:rsidR="00177E39" w:rsidRPr="002B4370" w:rsidRDefault="00177E39" w:rsidP="00177E39">
            <w:pPr>
              <w:jc w:val="center"/>
              <w:rPr>
                <w:szCs w:val="24"/>
              </w:rPr>
            </w:pPr>
          </w:p>
        </w:tc>
        <w:tc>
          <w:tcPr>
            <w:tcW w:w="3620" w:type="dxa"/>
          </w:tcPr>
          <w:p w:rsidR="00177E39" w:rsidRPr="002B4370" w:rsidRDefault="00177E39" w:rsidP="00177E39">
            <w:pPr>
              <w:jc w:val="center"/>
              <w:rPr>
                <w:szCs w:val="24"/>
              </w:rPr>
            </w:pPr>
            <w:r w:rsidRPr="002B4370">
              <w:rPr>
                <w:szCs w:val="24"/>
              </w:rPr>
              <w:t>Ученик је у стању да:</w:t>
            </w:r>
          </w:p>
          <w:p w:rsidR="00177E39" w:rsidRPr="002B4370" w:rsidRDefault="00177E39" w:rsidP="00C12239">
            <w:pPr>
              <w:numPr>
                <w:ilvl w:val="0"/>
                <w:numId w:val="127"/>
              </w:numPr>
              <w:jc w:val="center"/>
              <w:rPr>
                <w:szCs w:val="24"/>
                <w:lang w:val="sr-Cyrl-CS"/>
              </w:rPr>
            </w:pPr>
            <w:r w:rsidRPr="002B4370">
              <w:rPr>
                <w:szCs w:val="24"/>
                <w:lang w:val="sr-Cyrl-CS"/>
              </w:rPr>
              <w:t>што прецизније уради свој задатак;</w:t>
            </w:r>
          </w:p>
          <w:p w:rsidR="00177E39" w:rsidRPr="002B4370" w:rsidRDefault="00177E39" w:rsidP="00C12239">
            <w:pPr>
              <w:numPr>
                <w:ilvl w:val="0"/>
                <w:numId w:val="127"/>
              </w:numPr>
              <w:jc w:val="center"/>
              <w:rPr>
                <w:szCs w:val="24"/>
                <w:lang w:val="sr-Cyrl-CS"/>
              </w:rPr>
            </w:pPr>
            <w:r w:rsidRPr="002B4370">
              <w:rPr>
                <w:szCs w:val="24"/>
                <w:lang w:val="sr-Cyrl-CS"/>
              </w:rPr>
              <w:t>употреби стечена знања из датих лексичких и граматичких јединица;</w:t>
            </w:r>
          </w:p>
          <w:p w:rsidR="00177E39" w:rsidRPr="002B4370" w:rsidRDefault="00177E39" w:rsidP="00C12239">
            <w:pPr>
              <w:numPr>
                <w:ilvl w:val="0"/>
                <w:numId w:val="127"/>
              </w:numPr>
              <w:jc w:val="center"/>
              <w:rPr>
                <w:szCs w:val="24"/>
                <w:lang w:val="ru-RU"/>
              </w:rPr>
            </w:pPr>
            <w:r w:rsidRPr="002B4370">
              <w:rPr>
                <w:szCs w:val="24"/>
                <w:lang w:val="sr-Cyrl-CS"/>
              </w:rPr>
              <w:t xml:space="preserve">примени стечена </w:t>
            </w:r>
            <w:r w:rsidRPr="002B4370">
              <w:rPr>
                <w:szCs w:val="24"/>
                <w:lang w:val="sr-Cyrl-CS"/>
              </w:rPr>
              <w:lastRenderedPageBreak/>
              <w:t>лексичко-граматичка знања</w:t>
            </w:r>
          </w:p>
        </w:tc>
      </w:tr>
      <w:tr w:rsidR="00177E39" w:rsidRPr="002B4370" w:rsidTr="00177E39">
        <w:tc>
          <w:tcPr>
            <w:tcW w:w="959" w:type="dxa"/>
          </w:tcPr>
          <w:p w:rsidR="00177E39" w:rsidRPr="002B4370" w:rsidRDefault="00177E39" w:rsidP="00177E39">
            <w:pPr>
              <w:jc w:val="center"/>
              <w:rPr>
                <w:szCs w:val="24"/>
              </w:rPr>
            </w:pPr>
            <w:r w:rsidRPr="002B4370">
              <w:rPr>
                <w:szCs w:val="24"/>
              </w:rPr>
              <w:lastRenderedPageBreak/>
              <w:t>9.</w:t>
            </w:r>
          </w:p>
        </w:tc>
        <w:tc>
          <w:tcPr>
            <w:tcW w:w="3260" w:type="dxa"/>
          </w:tcPr>
          <w:p w:rsidR="00177E39" w:rsidRPr="002B4370" w:rsidRDefault="00177E39" w:rsidP="00177E39">
            <w:pPr>
              <w:jc w:val="center"/>
              <w:rPr>
                <w:szCs w:val="24"/>
              </w:rPr>
            </w:pPr>
            <w:r w:rsidRPr="002B4370">
              <w:rPr>
                <w:szCs w:val="24"/>
              </w:rPr>
              <w:t>Урок 3</w:t>
            </w:r>
          </w:p>
          <w:p w:rsidR="00177E39" w:rsidRPr="002B4370" w:rsidRDefault="00177E39" w:rsidP="00177E39">
            <w:pPr>
              <w:jc w:val="center"/>
              <w:rPr>
                <w:szCs w:val="24"/>
              </w:rPr>
            </w:pPr>
            <w:r w:rsidRPr="002B4370">
              <w:rPr>
                <w:szCs w:val="24"/>
              </w:rPr>
              <w:t>Планы на будущее</w:t>
            </w:r>
          </w:p>
        </w:tc>
        <w:tc>
          <w:tcPr>
            <w:tcW w:w="3827" w:type="dxa"/>
          </w:tcPr>
          <w:p w:rsidR="00177E39" w:rsidRPr="002B4370" w:rsidRDefault="00177E39" w:rsidP="00177E39">
            <w:pPr>
              <w:jc w:val="center"/>
              <w:rPr>
                <w:szCs w:val="24"/>
                <w:lang w:val="ru-RU"/>
              </w:rPr>
            </w:pPr>
            <w:r w:rsidRPr="002B4370">
              <w:rPr>
                <w:szCs w:val="24"/>
                <w:lang w:val="ru-RU"/>
              </w:rPr>
              <w:t>Компетенција за учење;</w:t>
            </w:r>
          </w:p>
          <w:p w:rsidR="00177E39" w:rsidRPr="002B4370" w:rsidRDefault="00177E39" w:rsidP="00177E39">
            <w:pPr>
              <w:jc w:val="center"/>
              <w:rPr>
                <w:szCs w:val="24"/>
                <w:lang w:val="ru-RU"/>
              </w:rPr>
            </w:pPr>
            <w:r w:rsidRPr="002B4370">
              <w:rPr>
                <w:szCs w:val="24"/>
                <w:lang w:val="ru-RU"/>
              </w:rPr>
              <w:t>Одговорно учешће у демократском друштву;</w:t>
            </w:r>
          </w:p>
          <w:p w:rsidR="00177E39" w:rsidRPr="002B4370" w:rsidRDefault="00177E39" w:rsidP="00177E39">
            <w:pPr>
              <w:jc w:val="center"/>
              <w:rPr>
                <w:szCs w:val="24"/>
                <w:lang w:val="ru-RU"/>
              </w:rPr>
            </w:pPr>
            <w:r w:rsidRPr="002B4370">
              <w:rPr>
                <w:szCs w:val="24"/>
                <w:lang w:val="ru-RU"/>
              </w:rPr>
              <w:t>Комуникација;</w:t>
            </w:r>
          </w:p>
          <w:p w:rsidR="00177E39" w:rsidRPr="002B4370" w:rsidRDefault="00177E39" w:rsidP="00177E39">
            <w:pPr>
              <w:jc w:val="center"/>
              <w:rPr>
                <w:szCs w:val="24"/>
                <w:lang w:val="ru-RU"/>
              </w:rPr>
            </w:pPr>
            <w:r w:rsidRPr="002B4370">
              <w:rPr>
                <w:szCs w:val="24"/>
                <w:lang w:val="ru-RU"/>
              </w:rPr>
              <w:t>Одговоран однос према околини;</w:t>
            </w:r>
          </w:p>
          <w:p w:rsidR="00177E39" w:rsidRPr="002B4370" w:rsidRDefault="00177E39" w:rsidP="00177E39">
            <w:pPr>
              <w:jc w:val="center"/>
              <w:rPr>
                <w:szCs w:val="24"/>
                <w:lang w:val="ru-RU"/>
              </w:rPr>
            </w:pPr>
            <w:r w:rsidRPr="002B4370">
              <w:rPr>
                <w:szCs w:val="24"/>
                <w:lang w:val="ru-RU"/>
              </w:rPr>
              <w:t>Предузимљивост и оријентација ка предузетништву;</w:t>
            </w:r>
          </w:p>
          <w:p w:rsidR="00177E39" w:rsidRPr="002B4370" w:rsidRDefault="00177E39" w:rsidP="00177E39">
            <w:pPr>
              <w:jc w:val="center"/>
              <w:rPr>
                <w:szCs w:val="24"/>
                <w:lang w:val="ru-RU"/>
              </w:rPr>
            </w:pPr>
            <w:r w:rsidRPr="002B4370">
              <w:rPr>
                <w:szCs w:val="24"/>
                <w:lang w:val="ru-RU"/>
              </w:rPr>
              <w:t>Рад са подацима и информацијама;</w:t>
            </w:r>
          </w:p>
          <w:p w:rsidR="00177E39" w:rsidRPr="002B4370" w:rsidRDefault="00177E39" w:rsidP="00177E39">
            <w:pPr>
              <w:jc w:val="center"/>
              <w:rPr>
                <w:szCs w:val="24"/>
                <w:lang w:val="ru-RU"/>
              </w:rPr>
            </w:pPr>
            <w:r w:rsidRPr="002B4370">
              <w:rPr>
                <w:szCs w:val="24"/>
                <w:lang w:val="ru-RU"/>
              </w:rPr>
              <w:t>Решавање проблема;</w:t>
            </w:r>
          </w:p>
          <w:p w:rsidR="00177E39" w:rsidRPr="002B4370" w:rsidRDefault="00177E39" w:rsidP="00177E39">
            <w:pPr>
              <w:jc w:val="center"/>
              <w:rPr>
                <w:szCs w:val="24"/>
                <w:lang w:val="ru-RU"/>
              </w:rPr>
            </w:pPr>
            <w:r w:rsidRPr="002B4370">
              <w:rPr>
                <w:szCs w:val="24"/>
                <w:lang w:val="ru-RU"/>
              </w:rPr>
              <w:t>Сарадња;</w:t>
            </w:r>
          </w:p>
          <w:p w:rsidR="00177E39" w:rsidRPr="002B4370" w:rsidRDefault="00177E39" w:rsidP="00177E39">
            <w:pPr>
              <w:jc w:val="center"/>
              <w:rPr>
                <w:szCs w:val="24"/>
                <w:lang w:val="ru-RU"/>
              </w:rPr>
            </w:pPr>
            <w:r w:rsidRPr="002B4370">
              <w:rPr>
                <w:szCs w:val="24"/>
                <w:lang w:val="ru-RU"/>
              </w:rPr>
              <w:t>Дигитална компетенција</w:t>
            </w:r>
          </w:p>
        </w:tc>
        <w:tc>
          <w:tcPr>
            <w:tcW w:w="3686" w:type="dxa"/>
          </w:tcPr>
          <w:p w:rsidR="00177E39" w:rsidRPr="002B4370" w:rsidRDefault="00177E39" w:rsidP="00177E39">
            <w:pPr>
              <w:jc w:val="center"/>
              <w:rPr>
                <w:szCs w:val="24"/>
              </w:rPr>
            </w:pPr>
            <w:r w:rsidRPr="002B4370">
              <w:rPr>
                <w:szCs w:val="24"/>
              </w:rPr>
              <w:t>ДСТ.2.1.1 – ДСТ.2.1.8.</w:t>
            </w:r>
          </w:p>
          <w:p w:rsidR="00177E39" w:rsidRPr="002B4370" w:rsidRDefault="00177E39" w:rsidP="00177E39">
            <w:pPr>
              <w:jc w:val="center"/>
              <w:rPr>
                <w:szCs w:val="24"/>
              </w:rPr>
            </w:pPr>
            <w:r w:rsidRPr="002B4370">
              <w:rPr>
                <w:szCs w:val="24"/>
              </w:rPr>
              <w:t>ДСТ.2.1.9 – ДСТ.2.1.15.</w:t>
            </w:r>
          </w:p>
          <w:p w:rsidR="00177E39" w:rsidRPr="002B4370" w:rsidRDefault="00177E39" w:rsidP="00177E39">
            <w:pPr>
              <w:jc w:val="center"/>
              <w:rPr>
                <w:szCs w:val="24"/>
              </w:rPr>
            </w:pPr>
            <w:r w:rsidRPr="002B4370">
              <w:rPr>
                <w:szCs w:val="24"/>
              </w:rPr>
              <w:t>ДСТ.2.1.16 – ДСТ 2.1. 23.</w:t>
            </w:r>
          </w:p>
          <w:p w:rsidR="00177E39" w:rsidRPr="002B4370" w:rsidRDefault="00177E39" w:rsidP="00177E39">
            <w:pPr>
              <w:jc w:val="center"/>
              <w:rPr>
                <w:szCs w:val="24"/>
              </w:rPr>
            </w:pPr>
            <w:r w:rsidRPr="002B4370">
              <w:rPr>
                <w:szCs w:val="24"/>
              </w:rPr>
              <w:t>ДСТ.2.1.24 – ДСТ 2.1.27.</w:t>
            </w:r>
          </w:p>
          <w:p w:rsidR="00177E39" w:rsidRPr="002B4370" w:rsidRDefault="00177E39" w:rsidP="00177E39">
            <w:pPr>
              <w:jc w:val="center"/>
              <w:rPr>
                <w:szCs w:val="24"/>
              </w:rPr>
            </w:pPr>
            <w:r w:rsidRPr="002B4370">
              <w:rPr>
                <w:szCs w:val="24"/>
              </w:rPr>
              <w:t>ДСТ.2.1.28 – ДСТ 2.1.31.</w:t>
            </w:r>
          </w:p>
          <w:p w:rsidR="00177E39" w:rsidRPr="002B4370" w:rsidRDefault="00177E39" w:rsidP="00177E39">
            <w:pPr>
              <w:jc w:val="center"/>
              <w:rPr>
                <w:szCs w:val="24"/>
              </w:rPr>
            </w:pPr>
            <w:r w:rsidRPr="002B4370">
              <w:rPr>
                <w:szCs w:val="24"/>
              </w:rPr>
              <w:t>ДСТ.2.2.1 – ДСТ 2.2.4.</w:t>
            </w:r>
          </w:p>
          <w:p w:rsidR="00177E39" w:rsidRPr="002B4370" w:rsidRDefault="00177E39" w:rsidP="00177E39">
            <w:pPr>
              <w:jc w:val="center"/>
              <w:rPr>
                <w:szCs w:val="24"/>
              </w:rPr>
            </w:pPr>
            <w:r w:rsidRPr="002B4370">
              <w:rPr>
                <w:szCs w:val="24"/>
              </w:rPr>
              <w:t>ДСТ.2.3.1 – ДСТ 2.3.3, 2.3.7, 2.3.8.</w:t>
            </w:r>
          </w:p>
          <w:p w:rsidR="00177E39" w:rsidRPr="002B4370" w:rsidRDefault="00177E39" w:rsidP="00177E39">
            <w:pPr>
              <w:jc w:val="center"/>
              <w:rPr>
                <w:szCs w:val="24"/>
              </w:rPr>
            </w:pPr>
          </w:p>
        </w:tc>
        <w:tc>
          <w:tcPr>
            <w:tcW w:w="3620" w:type="dxa"/>
          </w:tcPr>
          <w:p w:rsidR="00177E39" w:rsidRPr="002B4370" w:rsidRDefault="00177E39" w:rsidP="00177E39">
            <w:pPr>
              <w:jc w:val="center"/>
              <w:rPr>
                <w:szCs w:val="24"/>
              </w:rPr>
            </w:pPr>
            <w:r w:rsidRPr="002B4370">
              <w:rPr>
                <w:szCs w:val="24"/>
              </w:rPr>
              <w:t>Ученик је у стању да:</w:t>
            </w:r>
          </w:p>
          <w:p w:rsidR="00177E39" w:rsidRPr="002B4370" w:rsidRDefault="00177E39" w:rsidP="00C12239">
            <w:pPr>
              <w:numPr>
                <w:ilvl w:val="0"/>
                <w:numId w:val="127"/>
              </w:numPr>
              <w:jc w:val="center"/>
              <w:rPr>
                <w:szCs w:val="24"/>
                <w:lang w:val="sr-Cyrl-CS"/>
              </w:rPr>
            </w:pPr>
            <w:r w:rsidRPr="002B4370">
              <w:rPr>
                <w:szCs w:val="24"/>
                <w:lang w:val="sr-Cyrl-CS"/>
              </w:rPr>
              <w:t>разуме кључне информације из прочитаног текста;</w:t>
            </w:r>
          </w:p>
          <w:p w:rsidR="00177E39" w:rsidRPr="002B4370" w:rsidRDefault="00177E39" w:rsidP="00C12239">
            <w:pPr>
              <w:numPr>
                <w:ilvl w:val="0"/>
                <w:numId w:val="127"/>
              </w:numPr>
              <w:jc w:val="center"/>
              <w:rPr>
                <w:szCs w:val="24"/>
                <w:lang w:val="sr-Cyrl-CS"/>
              </w:rPr>
            </w:pPr>
            <w:r w:rsidRPr="002B4370">
              <w:rPr>
                <w:szCs w:val="24"/>
                <w:lang w:val="sr-Cyrl-CS"/>
              </w:rPr>
              <w:t>препознаје познату лексику, изводи и примењује правила</w:t>
            </w:r>
          </w:p>
          <w:p w:rsidR="00177E39" w:rsidRPr="002B4370" w:rsidRDefault="00177E39" w:rsidP="00C12239">
            <w:pPr>
              <w:numPr>
                <w:ilvl w:val="0"/>
                <w:numId w:val="127"/>
              </w:numPr>
              <w:jc w:val="center"/>
              <w:rPr>
                <w:szCs w:val="24"/>
                <w:lang w:val="sr-Cyrl-CS"/>
              </w:rPr>
            </w:pPr>
            <w:r w:rsidRPr="002B4370">
              <w:rPr>
                <w:szCs w:val="24"/>
                <w:lang w:val="sr-Cyrl-CS"/>
              </w:rPr>
              <w:t>разуме кључне информације из аудираног текста;</w:t>
            </w:r>
          </w:p>
          <w:p w:rsidR="00177E39" w:rsidRPr="002B4370" w:rsidRDefault="00177E39" w:rsidP="00C12239">
            <w:pPr>
              <w:numPr>
                <w:ilvl w:val="0"/>
                <w:numId w:val="127"/>
              </w:numPr>
              <w:jc w:val="center"/>
              <w:rPr>
                <w:szCs w:val="24"/>
                <w:lang w:val="ru-RU"/>
              </w:rPr>
            </w:pPr>
            <w:r w:rsidRPr="002B4370">
              <w:rPr>
                <w:szCs w:val="24"/>
                <w:lang w:val="ru-RU"/>
              </w:rPr>
              <w:t>да уради тест који помаже при избору професије.</w:t>
            </w:r>
          </w:p>
          <w:p w:rsidR="00177E39" w:rsidRPr="002B4370" w:rsidRDefault="00177E39" w:rsidP="00C12239">
            <w:pPr>
              <w:numPr>
                <w:ilvl w:val="0"/>
                <w:numId w:val="127"/>
              </w:numPr>
              <w:jc w:val="center"/>
              <w:rPr>
                <w:szCs w:val="24"/>
                <w:lang w:val="ru-RU"/>
              </w:rPr>
            </w:pPr>
            <w:r w:rsidRPr="002B4370">
              <w:rPr>
                <w:szCs w:val="24"/>
                <w:lang w:val="ru-RU"/>
              </w:rPr>
              <w:t>да наброји професије и наведем њихове предности и мане.</w:t>
            </w:r>
          </w:p>
          <w:p w:rsidR="00177E39" w:rsidRPr="002B4370" w:rsidRDefault="00177E39" w:rsidP="00C12239">
            <w:pPr>
              <w:numPr>
                <w:ilvl w:val="0"/>
                <w:numId w:val="127"/>
              </w:numPr>
              <w:jc w:val="center"/>
              <w:rPr>
                <w:szCs w:val="24"/>
                <w:lang w:val="ru-RU"/>
              </w:rPr>
            </w:pPr>
            <w:r w:rsidRPr="002B4370">
              <w:rPr>
                <w:szCs w:val="24"/>
                <w:lang w:val="ru-RU"/>
              </w:rPr>
              <w:t>да говори о свом омиљеном занимању.</w:t>
            </w:r>
          </w:p>
          <w:p w:rsidR="00177E39" w:rsidRPr="002B4370" w:rsidRDefault="00177E39" w:rsidP="00C12239">
            <w:pPr>
              <w:numPr>
                <w:ilvl w:val="0"/>
                <w:numId w:val="127"/>
              </w:numPr>
              <w:jc w:val="center"/>
              <w:rPr>
                <w:szCs w:val="24"/>
                <w:lang w:val="ru-RU"/>
              </w:rPr>
            </w:pPr>
            <w:r w:rsidRPr="002B4370">
              <w:rPr>
                <w:szCs w:val="24"/>
                <w:lang w:val="ru-RU"/>
              </w:rPr>
              <w:t>да текст подели на мање целине.</w:t>
            </w:r>
          </w:p>
          <w:p w:rsidR="00177E39" w:rsidRPr="002B4370" w:rsidRDefault="00177E39" w:rsidP="00C12239">
            <w:pPr>
              <w:numPr>
                <w:ilvl w:val="0"/>
                <w:numId w:val="127"/>
              </w:numPr>
              <w:jc w:val="center"/>
              <w:rPr>
                <w:szCs w:val="24"/>
                <w:lang w:val="sr-Cyrl-CS"/>
              </w:rPr>
            </w:pPr>
            <w:r w:rsidRPr="002B4370">
              <w:rPr>
                <w:szCs w:val="24"/>
                <w:lang w:val="ru-RU"/>
              </w:rPr>
              <w:t>да разуме биографију славних личности.</w:t>
            </w:r>
          </w:p>
          <w:p w:rsidR="00177E39" w:rsidRPr="002B4370" w:rsidRDefault="00177E39" w:rsidP="00C12239">
            <w:pPr>
              <w:numPr>
                <w:ilvl w:val="0"/>
                <w:numId w:val="127"/>
              </w:numPr>
              <w:jc w:val="center"/>
              <w:rPr>
                <w:szCs w:val="24"/>
                <w:lang w:val="ru-RU"/>
              </w:rPr>
            </w:pPr>
            <w:r w:rsidRPr="002B4370">
              <w:rPr>
                <w:szCs w:val="24"/>
                <w:lang w:val="ru-RU"/>
              </w:rPr>
              <w:t xml:space="preserve">да користи глаголе </w:t>
            </w:r>
            <w:r w:rsidRPr="002B4370">
              <w:rPr>
                <w:i/>
                <w:szCs w:val="24"/>
                <w:lang w:val="ru-RU"/>
              </w:rPr>
              <w:t>быть</w:t>
            </w:r>
            <w:r w:rsidRPr="002B4370">
              <w:rPr>
                <w:szCs w:val="24"/>
                <w:lang w:val="ru-RU"/>
              </w:rPr>
              <w:t xml:space="preserve"> и стать који траже именску допуну у инструменталу.</w:t>
            </w:r>
          </w:p>
          <w:p w:rsidR="00177E39" w:rsidRPr="002B4370" w:rsidRDefault="00177E39" w:rsidP="00C12239">
            <w:pPr>
              <w:numPr>
                <w:ilvl w:val="0"/>
                <w:numId w:val="127"/>
              </w:numPr>
              <w:jc w:val="center"/>
              <w:rPr>
                <w:szCs w:val="24"/>
                <w:lang w:val="ru-RU"/>
              </w:rPr>
            </w:pPr>
            <w:r w:rsidRPr="002B4370">
              <w:rPr>
                <w:szCs w:val="24"/>
                <w:lang w:val="ru-RU"/>
              </w:rPr>
              <w:t>да користи везнике а</w:t>
            </w:r>
            <w:r w:rsidRPr="002B4370">
              <w:rPr>
                <w:i/>
                <w:szCs w:val="24"/>
                <w:lang w:val="ru-RU"/>
              </w:rPr>
              <w:t>, и и но</w:t>
            </w:r>
            <w:r w:rsidRPr="002B4370">
              <w:rPr>
                <w:szCs w:val="24"/>
                <w:lang w:val="ru-RU"/>
              </w:rPr>
              <w:t>.</w:t>
            </w:r>
          </w:p>
          <w:p w:rsidR="00177E39" w:rsidRPr="002B4370" w:rsidRDefault="00177E39" w:rsidP="00C12239">
            <w:pPr>
              <w:numPr>
                <w:ilvl w:val="0"/>
                <w:numId w:val="127"/>
              </w:numPr>
              <w:jc w:val="center"/>
              <w:rPr>
                <w:szCs w:val="24"/>
                <w:lang w:val="ru-RU"/>
              </w:rPr>
            </w:pPr>
            <w:r w:rsidRPr="002B4370">
              <w:rPr>
                <w:szCs w:val="24"/>
                <w:lang w:val="ru-RU"/>
              </w:rPr>
              <w:t>да користи компаратив придева и прилога.</w:t>
            </w:r>
          </w:p>
          <w:p w:rsidR="00177E39" w:rsidRPr="002B4370" w:rsidRDefault="00177E39" w:rsidP="00C12239">
            <w:pPr>
              <w:numPr>
                <w:ilvl w:val="0"/>
                <w:numId w:val="127"/>
              </w:numPr>
              <w:jc w:val="center"/>
              <w:rPr>
                <w:szCs w:val="24"/>
                <w:lang w:val="ru-RU"/>
              </w:rPr>
            </w:pPr>
            <w:r w:rsidRPr="002B4370">
              <w:rPr>
                <w:szCs w:val="24"/>
                <w:lang w:val="ru-RU"/>
              </w:rPr>
              <w:t>да користи суперлатив придева и прилога.</w:t>
            </w:r>
          </w:p>
          <w:p w:rsidR="00177E39" w:rsidRPr="002B4370" w:rsidRDefault="00177E39" w:rsidP="00C12239">
            <w:pPr>
              <w:numPr>
                <w:ilvl w:val="0"/>
                <w:numId w:val="127"/>
              </w:numPr>
              <w:jc w:val="center"/>
              <w:rPr>
                <w:szCs w:val="24"/>
                <w:lang w:val="sr-Cyrl-CS"/>
              </w:rPr>
            </w:pPr>
            <w:r w:rsidRPr="002B4370">
              <w:rPr>
                <w:szCs w:val="24"/>
                <w:lang w:val="ru-RU"/>
              </w:rPr>
              <w:t>да изрази значење узрока и последице помоћу предлошко-падежних конструкција</w:t>
            </w:r>
          </w:p>
        </w:tc>
      </w:tr>
      <w:tr w:rsidR="00177E39" w:rsidRPr="002B4370" w:rsidTr="00177E39">
        <w:tc>
          <w:tcPr>
            <w:tcW w:w="959" w:type="dxa"/>
          </w:tcPr>
          <w:p w:rsidR="00177E39" w:rsidRPr="002B4370" w:rsidRDefault="00177E39" w:rsidP="00177E39">
            <w:pPr>
              <w:jc w:val="center"/>
              <w:rPr>
                <w:szCs w:val="24"/>
              </w:rPr>
            </w:pPr>
            <w:r w:rsidRPr="002B4370">
              <w:rPr>
                <w:szCs w:val="24"/>
              </w:rPr>
              <w:t>10.</w:t>
            </w:r>
          </w:p>
        </w:tc>
        <w:tc>
          <w:tcPr>
            <w:tcW w:w="3260" w:type="dxa"/>
          </w:tcPr>
          <w:p w:rsidR="00177E39" w:rsidRPr="002B4370" w:rsidRDefault="00177E39" w:rsidP="00177E39">
            <w:pPr>
              <w:jc w:val="center"/>
              <w:rPr>
                <w:szCs w:val="24"/>
                <w:lang w:val="sr-Cyrl-CS"/>
              </w:rPr>
            </w:pPr>
            <w:r w:rsidRPr="002B4370">
              <w:rPr>
                <w:szCs w:val="24"/>
                <w:lang w:val="sr-Cyrl-CS"/>
              </w:rPr>
              <w:t>ТРКИ</w:t>
            </w:r>
          </w:p>
        </w:tc>
        <w:tc>
          <w:tcPr>
            <w:tcW w:w="3827" w:type="dxa"/>
          </w:tcPr>
          <w:p w:rsidR="00177E39" w:rsidRPr="002B4370" w:rsidRDefault="00177E39" w:rsidP="00177E39">
            <w:pPr>
              <w:ind w:left="121"/>
              <w:jc w:val="center"/>
              <w:rPr>
                <w:szCs w:val="24"/>
              </w:rPr>
            </w:pPr>
            <w:r w:rsidRPr="002B4370">
              <w:rPr>
                <w:szCs w:val="24"/>
                <w:lang w:val="ru-RU"/>
              </w:rPr>
              <w:t>Компетенција за учење;</w:t>
            </w:r>
          </w:p>
          <w:p w:rsidR="00177E39" w:rsidRPr="002B4370" w:rsidRDefault="00177E39" w:rsidP="00177E39">
            <w:pPr>
              <w:ind w:left="121"/>
              <w:jc w:val="center"/>
              <w:rPr>
                <w:szCs w:val="24"/>
                <w:lang w:val="ru-RU"/>
              </w:rPr>
            </w:pPr>
            <w:r w:rsidRPr="002B4370">
              <w:rPr>
                <w:szCs w:val="24"/>
                <w:lang w:val="ru-RU"/>
              </w:rPr>
              <w:t>Одговорно учешће у демократском друштву;</w:t>
            </w:r>
          </w:p>
          <w:p w:rsidR="00177E39" w:rsidRPr="002B4370" w:rsidRDefault="00177E39" w:rsidP="00177E39">
            <w:pPr>
              <w:ind w:left="121"/>
              <w:jc w:val="center"/>
              <w:rPr>
                <w:szCs w:val="24"/>
              </w:rPr>
            </w:pPr>
            <w:r w:rsidRPr="002B4370">
              <w:rPr>
                <w:szCs w:val="24"/>
                <w:lang w:val="ru-RU"/>
              </w:rPr>
              <w:t>Рад са подацима и информацијама;</w:t>
            </w:r>
          </w:p>
          <w:p w:rsidR="00177E39" w:rsidRPr="002B4370" w:rsidRDefault="00177E39" w:rsidP="00177E39">
            <w:pPr>
              <w:ind w:left="121"/>
              <w:jc w:val="center"/>
              <w:rPr>
                <w:szCs w:val="24"/>
                <w:lang w:val="ru-RU"/>
              </w:rPr>
            </w:pPr>
            <w:r w:rsidRPr="002B4370">
              <w:rPr>
                <w:szCs w:val="24"/>
                <w:lang w:val="ru-RU"/>
              </w:rPr>
              <w:t>Решавање проблема;</w:t>
            </w:r>
          </w:p>
          <w:p w:rsidR="00177E39" w:rsidRPr="002B4370" w:rsidRDefault="00177E39" w:rsidP="00177E39">
            <w:pPr>
              <w:ind w:left="121"/>
              <w:jc w:val="center"/>
              <w:rPr>
                <w:szCs w:val="24"/>
              </w:rPr>
            </w:pPr>
            <w:r w:rsidRPr="002B4370">
              <w:rPr>
                <w:szCs w:val="24"/>
                <w:lang w:val="ru-RU"/>
              </w:rPr>
              <w:t>Естетичка компетенција;</w:t>
            </w:r>
          </w:p>
          <w:p w:rsidR="00177E39" w:rsidRPr="002B4370" w:rsidRDefault="00177E39" w:rsidP="00177E39">
            <w:pPr>
              <w:ind w:left="121"/>
              <w:jc w:val="center"/>
              <w:rPr>
                <w:szCs w:val="24"/>
                <w:lang w:val="ru-RU"/>
              </w:rPr>
            </w:pPr>
            <w:r w:rsidRPr="002B4370">
              <w:rPr>
                <w:szCs w:val="24"/>
                <w:lang w:val="ru-RU"/>
              </w:rPr>
              <w:t>Комуникација;</w:t>
            </w:r>
          </w:p>
          <w:p w:rsidR="00177E39" w:rsidRPr="002B4370" w:rsidRDefault="00177E39" w:rsidP="00177E39">
            <w:pPr>
              <w:ind w:left="121"/>
              <w:jc w:val="center"/>
              <w:rPr>
                <w:szCs w:val="24"/>
                <w:lang w:val="ru-RU"/>
              </w:rPr>
            </w:pPr>
            <w:r w:rsidRPr="002B4370">
              <w:rPr>
                <w:szCs w:val="24"/>
                <w:lang w:val="ru-RU"/>
              </w:rPr>
              <w:lastRenderedPageBreak/>
              <w:t>Одговоран однос према околини;</w:t>
            </w:r>
          </w:p>
          <w:p w:rsidR="00177E39" w:rsidRPr="002B4370" w:rsidRDefault="00177E39" w:rsidP="00177E39">
            <w:pPr>
              <w:jc w:val="center"/>
              <w:rPr>
                <w:szCs w:val="24"/>
                <w:lang w:val="ru-RU"/>
              </w:rPr>
            </w:pPr>
            <w:r w:rsidRPr="002B4370">
              <w:rPr>
                <w:szCs w:val="24"/>
                <w:lang w:val="ru-RU"/>
              </w:rPr>
              <w:t>Сарадња</w:t>
            </w:r>
          </w:p>
        </w:tc>
        <w:tc>
          <w:tcPr>
            <w:tcW w:w="3686" w:type="dxa"/>
          </w:tcPr>
          <w:p w:rsidR="00177E39" w:rsidRPr="002B4370" w:rsidRDefault="00177E39" w:rsidP="00177E39">
            <w:pPr>
              <w:jc w:val="center"/>
              <w:rPr>
                <w:szCs w:val="24"/>
              </w:rPr>
            </w:pPr>
            <w:r w:rsidRPr="002B4370">
              <w:rPr>
                <w:szCs w:val="24"/>
              </w:rPr>
              <w:lastRenderedPageBreak/>
              <w:t>ДСТ.2.1.1 – ДСТ.2.1.8.</w:t>
            </w:r>
          </w:p>
          <w:p w:rsidR="00177E39" w:rsidRPr="002B4370" w:rsidRDefault="00177E39" w:rsidP="00177E39">
            <w:pPr>
              <w:jc w:val="center"/>
              <w:rPr>
                <w:szCs w:val="24"/>
              </w:rPr>
            </w:pPr>
            <w:r w:rsidRPr="002B4370">
              <w:rPr>
                <w:szCs w:val="24"/>
              </w:rPr>
              <w:t>ДСТ.2.1.9 – ДСТ.2.1.15.</w:t>
            </w:r>
          </w:p>
          <w:p w:rsidR="00177E39" w:rsidRPr="002B4370" w:rsidRDefault="00177E39" w:rsidP="00177E39">
            <w:pPr>
              <w:jc w:val="center"/>
              <w:rPr>
                <w:szCs w:val="24"/>
              </w:rPr>
            </w:pPr>
            <w:r w:rsidRPr="002B4370">
              <w:rPr>
                <w:szCs w:val="24"/>
              </w:rPr>
              <w:t>ДСТ.2.1.16 – ДСТ 2.1. 23.</w:t>
            </w:r>
          </w:p>
          <w:p w:rsidR="00177E39" w:rsidRPr="002B4370" w:rsidRDefault="00177E39" w:rsidP="00177E39">
            <w:pPr>
              <w:jc w:val="center"/>
              <w:rPr>
                <w:szCs w:val="24"/>
              </w:rPr>
            </w:pPr>
            <w:r w:rsidRPr="002B4370">
              <w:rPr>
                <w:szCs w:val="24"/>
              </w:rPr>
              <w:t>ДСТ.2.1.24 – ДСТ 2.1.27.</w:t>
            </w:r>
          </w:p>
          <w:p w:rsidR="00177E39" w:rsidRPr="002B4370" w:rsidRDefault="00177E39" w:rsidP="00177E39">
            <w:pPr>
              <w:jc w:val="center"/>
              <w:rPr>
                <w:szCs w:val="24"/>
              </w:rPr>
            </w:pPr>
            <w:r w:rsidRPr="002B4370">
              <w:rPr>
                <w:szCs w:val="24"/>
              </w:rPr>
              <w:t>ДСТ.2.1.28 – ДСТ 2.1.31.</w:t>
            </w:r>
          </w:p>
          <w:p w:rsidR="00177E39" w:rsidRPr="002B4370" w:rsidRDefault="00177E39" w:rsidP="00177E39">
            <w:pPr>
              <w:jc w:val="center"/>
              <w:rPr>
                <w:szCs w:val="24"/>
              </w:rPr>
            </w:pPr>
            <w:r w:rsidRPr="002B4370">
              <w:rPr>
                <w:szCs w:val="24"/>
              </w:rPr>
              <w:t>ДСТ.2.2.1 – ДСТ 2.2.4.</w:t>
            </w:r>
          </w:p>
          <w:p w:rsidR="00177E39" w:rsidRPr="002B4370" w:rsidRDefault="00177E39" w:rsidP="00177E39">
            <w:pPr>
              <w:jc w:val="center"/>
              <w:rPr>
                <w:szCs w:val="24"/>
              </w:rPr>
            </w:pPr>
            <w:r w:rsidRPr="002B4370">
              <w:rPr>
                <w:szCs w:val="24"/>
              </w:rPr>
              <w:t>ДСТ.2.3.1 – ДСТ 2.3.3, 2.3.7, 2.3.8.</w:t>
            </w:r>
          </w:p>
          <w:p w:rsidR="00177E39" w:rsidRPr="002B4370" w:rsidRDefault="00177E39" w:rsidP="00177E39">
            <w:pPr>
              <w:jc w:val="center"/>
              <w:rPr>
                <w:szCs w:val="24"/>
              </w:rPr>
            </w:pPr>
          </w:p>
        </w:tc>
        <w:tc>
          <w:tcPr>
            <w:tcW w:w="3620" w:type="dxa"/>
          </w:tcPr>
          <w:p w:rsidR="00177E39" w:rsidRPr="002B4370" w:rsidRDefault="00177E39" w:rsidP="00177E39">
            <w:pPr>
              <w:jc w:val="center"/>
              <w:rPr>
                <w:szCs w:val="24"/>
              </w:rPr>
            </w:pPr>
            <w:r w:rsidRPr="002B4370">
              <w:rPr>
                <w:szCs w:val="24"/>
              </w:rPr>
              <w:lastRenderedPageBreak/>
              <w:t>Ученик је у стању да:</w:t>
            </w:r>
          </w:p>
          <w:p w:rsidR="00177E39" w:rsidRPr="002B4370" w:rsidRDefault="00177E39" w:rsidP="00C12239">
            <w:pPr>
              <w:numPr>
                <w:ilvl w:val="0"/>
                <w:numId w:val="136"/>
              </w:numPr>
              <w:jc w:val="center"/>
              <w:rPr>
                <w:szCs w:val="24"/>
              </w:rPr>
            </w:pPr>
            <w:r w:rsidRPr="002B4370">
              <w:rPr>
                <w:rFonts w:eastAsia="Arial"/>
                <w:bCs/>
                <w:kern w:val="24"/>
                <w:szCs w:val="24"/>
              </w:rPr>
              <w:t>правилно употребљава потребну лексику и граматичке категорије.</w:t>
            </w:r>
          </w:p>
          <w:p w:rsidR="00177E39" w:rsidRPr="002B4370" w:rsidRDefault="00177E39" w:rsidP="00C12239">
            <w:pPr>
              <w:numPr>
                <w:ilvl w:val="0"/>
                <w:numId w:val="136"/>
              </w:numPr>
              <w:jc w:val="center"/>
              <w:rPr>
                <w:szCs w:val="24"/>
              </w:rPr>
            </w:pPr>
            <w:r w:rsidRPr="002B4370">
              <w:rPr>
                <w:rFonts w:eastAsia="Arial"/>
                <w:bCs/>
                <w:kern w:val="24"/>
                <w:szCs w:val="24"/>
              </w:rPr>
              <w:t>разуме одслушани текст и испуни захтеве везане за тај текст.</w:t>
            </w:r>
          </w:p>
          <w:p w:rsidR="00177E39" w:rsidRPr="002B4370" w:rsidRDefault="00177E39" w:rsidP="00C12239">
            <w:pPr>
              <w:numPr>
                <w:ilvl w:val="0"/>
                <w:numId w:val="136"/>
              </w:numPr>
              <w:jc w:val="center"/>
              <w:rPr>
                <w:szCs w:val="24"/>
              </w:rPr>
            </w:pPr>
            <w:r w:rsidRPr="002B4370">
              <w:rPr>
                <w:rFonts w:eastAsia="Arial"/>
                <w:bCs/>
                <w:kern w:val="24"/>
                <w:szCs w:val="24"/>
              </w:rPr>
              <w:t xml:space="preserve">правилно употребљава </w:t>
            </w:r>
            <w:r w:rsidRPr="002B4370">
              <w:rPr>
                <w:rFonts w:eastAsia="Arial"/>
                <w:bCs/>
                <w:kern w:val="24"/>
                <w:szCs w:val="24"/>
              </w:rPr>
              <w:lastRenderedPageBreak/>
              <w:t>основна ортографска правила руског језика.</w:t>
            </w:r>
          </w:p>
          <w:p w:rsidR="00177E39" w:rsidRPr="002B4370" w:rsidRDefault="00177E39" w:rsidP="00C12239">
            <w:pPr>
              <w:numPr>
                <w:ilvl w:val="0"/>
                <w:numId w:val="136"/>
              </w:numPr>
              <w:jc w:val="center"/>
              <w:rPr>
                <w:szCs w:val="24"/>
              </w:rPr>
            </w:pPr>
            <w:r w:rsidRPr="002B4370">
              <w:rPr>
                <w:rFonts w:eastAsia="Arial"/>
                <w:bCs/>
                <w:kern w:val="24"/>
                <w:szCs w:val="24"/>
              </w:rPr>
              <w:t>води дијалог на задату тему.</w:t>
            </w:r>
          </w:p>
        </w:tc>
      </w:tr>
      <w:tr w:rsidR="00177E39" w:rsidRPr="002B4370" w:rsidTr="00177E39">
        <w:tc>
          <w:tcPr>
            <w:tcW w:w="959" w:type="dxa"/>
          </w:tcPr>
          <w:p w:rsidR="00177E39" w:rsidRPr="002B4370" w:rsidRDefault="00177E39" w:rsidP="00177E39">
            <w:pPr>
              <w:jc w:val="center"/>
              <w:rPr>
                <w:szCs w:val="24"/>
              </w:rPr>
            </w:pPr>
            <w:r w:rsidRPr="002B4370">
              <w:rPr>
                <w:szCs w:val="24"/>
              </w:rPr>
              <w:lastRenderedPageBreak/>
              <w:t>11.</w:t>
            </w:r>
          </w:p>
        </w:tc>
        <w:tc>
          <w:tcPr>
            <w:tcW w:w="3260" w:type="dxa"/>
          </w:tcPr>
          <w:p w:rsidR="00177E39" w:rsidRPr="002B4370" w:rsidRDefault="00177E39" w:rsidP="00177E39">
            <w:pPr>
              <w:jc w:val="center"/>
              <w:rPr>
                <w:szCs w:val="28"/>
                <w:lang w:val="sr-Cyrl-CS"/>
              </w:rPr>
            </w:pPr>
            <w:r w:rsidRPr="002B4370">
              <w:rPr>
                <w:szCs w:val="28"/>
                <w:lang w:val="sr-Cyrl-CS"/>
              </w:rPr>
              <w:t>Урок 4</w:t>
            </w:r>
          </w:p>
          <w:p w:rsidR="00177E39" w:rsidRPr="002B4370" w:rsidRDefault="00177E39" w:rsidP="00177E39">
            <w:pPr>
              <w:jc w:val="center"/>
              <w:rPr>
                <w:szCs w:val="24"/>
                <w:lang w:val="sr-Cyrl-CS"/>
              </w:rPr>
            </w:pPr>
            <w:r w:rsidRPr="002B4370">
              <w:rPr>
                <w:szCs w:val="28"/>
                <w:lang w:val="sr-Cyrl-CS"/>
              </w:rPr>
              <w:t>Из прошлого в будущее</w:t>
            </w:r>
          </w:p>
        </w:tc>
        <w:tc>
          <w:tcPr>
            <w:tcW w:w="3827" w:type="dxa"/>
          </w:tcPr>
          <w:p w:rsidR="00177E39" w:rsidRPr="002B4370" w:rsidRDefault="00177E39" w:rsidP="00177E39">
            <w:pPr>
              <w:ind w:left="121"/>
              <w:jc w:val="center"/>
              <w:rPr>
                <w:szCs w:val="24"/>
              </w:rPr>
            </w:pPr>
            <w:r w:rsidRPr="002B4370">
              <w:rPr>
                <w:szCs w:val="24"/>
                <w:lang w:val="ru-RU"/>
              </w:rPr>
              <w:t>Компетенција за учење;</w:t>
            </w:r>
          </w:p>
          <w:p w:rsidR="00177E39" w:rsidRPr="002B4370" w:rsidRDefault="00177E39" w:rsidP="00177E39">
            <w:pPr>
              <w:ind w:left="121"/>
              <w:jc w:val="center"/>
              <w:rPr>
                <w:szCs w:val="24"/>
                <w:lang w:val="ru-RU"/>
              </w:rPr>
            </w:pPr>
            <w:r w:rsidRPr="002B4370">
              <w:rPr>
                <w:szCs w:val="24"/>
                <w:lang w:val="ru-RU"/>
              </w:rPr>
              <w:t>Одговорно учешће у демократском друштву;</w:t>
            </w:r>
          </w:p>
          <w:p w:rsidR="00177E39" w:rsidRPr="002B4370" w:rsidRDefault="00177E39" w:rsidP="00177E39">
            <w:pPr>
              <w:ind w:left="121"/>
              <w:jc w:val="center"/>
              <w:rPr>
                <w:szCs w:val="24"/>
              </w:rPr>
            </w:pPr>
            <w:r w:rsidRPr="002B4370">
              <w:rPr>
                <w:szCs w:val="24"/>
                <w:lang w:val="ru-RU"/>
              </w:rPr>
              <w:t>Рад са подацима и информацијама;</w:t>
            </w:r>
          </w:p>
          <w:p w:rsidR="00177E39" w:rsidRPr="002B4370" w:rsidRDefault="00177E39" w:rsidP="00177E39">
            <w:pPr>
              <w:ind w:left="121"/>
              <w:jc w:val="center"/>
              <w:rPr>
                <w:szCs w:val="24"/>
                <w:lang w:val="ru-RU"/>
              </w:rPr>
            </w:pPr>
            <w:r w:rsidRPr="002B4370">
              <w:rPr>
                <w:szCs w:val="24"/>
                <w:lang w:val="ru-RU"/>
              </w:rPr>
              <w:t>Решавање проблема;</w:t>
            </w:r>
          </w:p>
          <w:p w:rsidR="00177E39" w:rsidRPr="002B4370" w:rsidRDefault="00177E39" w:rsidP="00177E39">
            <w:pPr>
              <w:ind w:left="121"/>
              <w:jc w:val="center"/>
              <w:rPr>
                <w:szCs w:val="24"/>
              </w:rPr>
            </w:pPr>
            <w:r w:rsidRPr="002B4370">
              <w:rPr>
                <w:szCs w:val="24"/>
                <w:lang w:val="ru-RU"/>
              </w:rPr>
              <w:t>Естетичка компетенција;</w:t>
            </w:r>
          </w:p>
          <w:p w:rsidR="00177E39" w:rsidRPr="002B4370" w:rsidRDefault="00177E39" w:rsidP="00177E39">
            <w:pPr>
              <w:ind w:left="121"/>
              <w:jc w:val="center"/>
              <w:rPr>
                <w:szCs w:val="24"/>
                <w:lang w:val="ru-RU"/>
              </w:rPr>
            </w:pPr>
            <w:r w:rsidRPr="002B4370">
              <w:rPr>
                <w:szCs w:val="24"/>
                <w:lang w:val="ru-RU"/>
              </w:rPr>
              <w:t>Комуникација;</w:t>
            </w:r>
          </w:p>
          <w:p w:rsidR="00177E39" w:rsidRPr="002B4370" w:rsidRDefault="00177E39" w:rsidP="00177E39">
            <w:pPr>
              <w:ind w:left="121"/>
              <w:jc w:val="center"/>
              <w:rPr>
                <w:szCs w:val="24"/>
                <w:lang w:val="ru-RU"/>
              </w:rPr>
            </w:pPr>
            <w:r w:rsidRPr="002B4370">
              <w:rPr>
                <w:szCs w:val="24"/>
                <w:lang w:val="ru-RU"/>
              </w:rPr>
              <w:t>Одговоран однос према околини;</w:t>
            </w:r>
          </w:p>
          <w:p w:rsidR="00177E39" w:rsidRPr="002B4370" w:rsidRDefault="00177E39" w:rsidP="00177E39">
            <w:pPr>
              <w:ind w:left="121"/>
              <w:jc w:val="center"/>
              <w:rPr>
                <w:szCs w:val="24"/>
                <w:lang w:val="ru-RU"/>
              </w:rPr>
            </w:pPr>
            <w:r w:rsidRPr="002B4370">
              <w:rPr>
                <w:szCs w:val="24"/>
                <w:lang w:val="ru-RU"/>
              </w:rPr>
              <w:t>Сарадња;</w:t>
            </w:r>
          </w:p>
          <w:p w:rsidR="00177E39" w:rsidRPr="002B4370" w:rsidRDefault="00177E39" w:rsidP="00177E39">
            <w:pPr>
              <w:ind w:left="121"/>
              <w:jc w:val="center"/>
              <w:rPr>
                <w:szCs w:val="24"/>
                <w:lang w:val="ru-RU"/>
              </w:rPr>
            </w:pPr>
            <w:r w:rsidRPr="002B4370">
              <w:rPr>
                <w:szCs w:val="24"/>
                <w:lang w:val="ru-RU"/>
              </w:rPr>
              <w:t>Дигитална компетенција</w:t>
            </w:r>
          </w:p>
        </w:tc>
        <w:tc>
          <w:tcPr>
            <w:tcW w:w="3686" w:type="dxa"/>
          </w:tcPr>
          <w:p w:rsidR="00177E39" w:rsidRPr="002B4370" w:rsidRDefault="00177E39" w:rsidP="00177E39">
            <w:pPr>
              <w:jc w:val="center"/>
              <w:rPr>
                <w:szCs w:val="24"/>
              </w:rPr>
            </w:pPr>
            <w:r w:rsidRPr="002B4370">
              <w:rPr>
                <w:szCs w:val="24"/>
              </w:rPr>
              <w:t>ДСТ.2.1.1 – ДСТ.2.1.8.</w:t>
            </w:r>
          </w:p>
          <w:p w:rsidR="00177E39" w:rsidRPr="002B4370" w:rsidRDefault="00177E39" w:rsidP="00177E39">
            <w:pPr>
              <w:jc w:val="center"/>
              <w:rPr>
                <w:szCs w:val="24"/>
              </w:rPr>
            </w:pPr>
            <w:r w:rsidRPr="002B4370">
              <w:rPr>
                <w:szCs w:val="24"/>
              </w:rPr>
              <w:t>ДСТ.2.1.9 – ДСТ.2.1.15.</w:t>
            </w:r>
          </w:p>
          <w:p w:rsidR="00177E39" w:rsidRPr="002B4370" w:rsidRDefault="00177E39" w:rsidP="00177E39">
            <w:pPr>
              <w:jc w:val="center"/>
              <w:rPr>
                <w:szCs w:val="24"/>
              </w:rPr>
            </w:pPr>
            <w:r w:rsidRPr="002B4370">
              <w:rPr>
                <w:szCs w:val="24"/>
              </w:rPr>
              <w:t>ДСТ.2.1.16 – ДСТ 2.1. 23.</w:t>
            </w:r>
          </w:p>
          <w:p w:rsidR="00177E39" w:rsidRPr="002B4370" w:rsidRDefault="00177E39" w:rsidP="00177E39">
            <w:pPr>
              <w:jc w:val="center"/>
              <w:rPr>
                <w:szCs w:val="24"/>
              </w:rPr>
            </w:pPr>
            <w:r w:rsidRPr="002B4370">
              <w:rPr>
                <w:szCs w:val="24"/>
              </w:rPr>
              <w:t>ДСТ.2.1.24 – ДСТ 2.1.27.</w:t>
            </w:r>
          </w:p>
          <w:p w:rsidR="00177E39" w:rsidRPr="002B4370" w:rsidRDefault="00177E39" w:rsidP="00177E39">
            <w:pPr>
              <w:jc w:val="center"/>
              <w:rPr>
                <w:szCs w:val="24"/>
              </w:rPr>
            </w:pPr>
            <w:r w:rsidRPr="002B4370">
              <w:rPr>
                <w:szCs w:val="24"/>
              </w:rPr>
              <w:t>ДСТ.2.1.28 – ДСТ 2.1.31.</w:t>
            </w:r>
          </w:p>
          <w:p w:rsidR="00177E39" w:rsidRPr="002B4370" w:rsidRDefault="00177E39" w:rsidP="00177E39">
            <w:pPr>
              <w:jc w:val="center"/>
              <w:rPr>
                <w:szCs w:val="24"/>
              </w:rPr>
            </w:pPr>
            <w:r w:rsidRPr="002B4370">
              <w:rPr>
                <w:szCs w:val="24"/>
              </w:rPr>
              <w:t>ДСТ.2.2.1 – ДСТ 2.2.4.</w:t>
            </w:r>
          </w:p>
          <w:p w:rsidR="00177E39" w:rsidRPr="002B4370" w:rsidRDefault="00177E39" w:rsidP="00177E39">
            <w:pPr>
              <w:jc w:val="center"/>
              <w:rPr>
                <w:szCs w:val="24"/>
              </w:rPr>
            </w:pPr>
            <w:r w:rsidRPr="002B4370">
              <w:rPr>
                <w:szCs w:val="24"/>
              </w:rPr>
              <w:t>ДСТ.2.3.1 – ДСТ 2.3.7.</w:t>
            </w:r>
          </w:p>
          <w:p w:rsidR="00177E39" w:rsidRPr="002B4370" w:rsidRDefault="00177E39" w:rsidP="00177E39">
            <w:pPr>
              <w:jc w:val="center"/>
              <w:rPr>
                <w:szCs w:val="24"/>
              </w:rPr>
            </w:pPr>
          </w:p>
        </w:tc>
        <w:tc>
          <w:tcPr>
            <w:tcW w:w="3620" w:type="dxa"/>
          </w:tcPr>
          <w:p w:rsidR="00177E39" w:rsidRPr="002B4370" w:rsidRDefault="00177E39" w:rsidP="00177E39">
            <w:pPr>
              <w:jc w:val="center"/>
              <w:rPr>
                <w:szCs w:val="24"/>
                <w:lang w:val="ru-RU"/>
              </w:rPr>
            </w:pPr>
            <w:r w:rsidRPr="002B4370">
              <w:rPr>
                <w:szCs w:val="24"/>
                <w:lang w:val="ru-RU"/>
              </w:rPr>
              <w:t>Ученик је у стању да:</w:t>
            </w:r>
          </w:p>
          <w:p w:rsidR="00177E39" w:rsidRPr="002B4370" w:rsidRDefault="00177E39" w:rsidP="00C12239">
            <w:pPr>
              <w:numPr>
                <w:ilvl w:val="0"/>
                <w:numId w:val="135"/>
              </w:numPr>
              <w:jc w:val="center"/>
              <w:rPr>
                <w:szCs w:val="24"/>
              </w:rPr>
            </w:pPr>
            <w:r w:rsidRPr="002B4370">
              <w:rPr>
                <w:szCs w:val="24"/>
              </w:rPr>
              <w:t>повезује и примењује претходно стечена знања;</w:t>
            </w:r>
          </w:p>
          <w:p w:rsidR="00177E39" w:rsidRPr="002B4370" w:rsidRDefault="00177E39" w:rsidP="00C12239">
            <w:pPr>
              <w:numPr>
                <w:ilvl w:val="0"/>
                <w:numId w:val="135"/>
              </w:numPr>
              <w:jc w:val="center"/>
              <w:rPr>
                <w:szCs w:val="24"/>
              </w:rPr>
            </w:pPr>
            <w:r w:rsidRPr="002B4370">
              <w:rPr>
                <w:szCs w:val="24"/>
              </w:rPr>
              <w:t>разуме кључне информације у аудираном материјалу;</w:t>
            </w:r>
          </w:p>
          <w:p w:rsidR="00177E39" w:rsidRPr="002B4370" w:rsidRDefault="00177E39" w:rsidP="00C12239">
            <w:pPr>
              <w:numPr>
                <w:ilvl w:val="0"/>
                <w:numId w:val="135"/>
              </w:numPr>
              <w:jc w:val="center"/>
              <w:rPr>
                <w:szCs w:val="24"/>
              </w:rPr>
            </w:pPr>
            <w:r w:rsidRPr="002B4370">
              <w:rPr>
                <w:szCs w:val="24"/>
              </w:rPr>
              <w:t>препознаје познату лексику;</w:t>
            </w:r>
          </w:p>
          <w:p w:rsidR="00177E39" w:rsidRPr="002B4370" w:rsidRDefault="00177E39" w:rsidP="00C12239">
            <w:pPr>
              <w:numPr>
                <w:ilvl w:val="0"/>
                <w:numId w:val="135"/>
              </w:numPr>
              <w:jc w:val="center"/>
              <w:rPr>
                <w:szCs w:val="24"/>
              </w:rPr>
            </w:pPr>
            <w:r w:rsidRPr="002B4370">
              <w:rPr>
                <w:szCs w:val="24"/>
              </w:rPr>
              <w:t>изводи и примењује правила;</w:t>
            </w:r>
          </w:p>
          <w:p w:rsidR="00177E39" w:rsidRPr="002B4370" w:rsidRDefault="00177E39" w:rsidP="00C12239">
            <w:pPr>
              <w:numPr>
                <w:ilvl w:val="0"/>
                <w:numId w:val="135"/>
              </w:numPr>
              <w:jc w:val="center"/>
              <w:rPr>
                <w:szCs w:val="24"/>
                <w:lang w:val="ru-RU"/>
              </w:rPr>
            </w:pPr>
            <w:r w:rsidRPr="002B4370">
              <w:rPr>
                <w:szCs w:val="24"/>
                <w:lang w:val="ru-RU"/>
              </w:rPr>
              <w:t xml:space="preserve">да укратко исприча </w:t>
            </w:r>
            <w:r w:rsidRPr="002B4370">
              <w:rPr>
                <w:szCs w:val="24"/>
              </w:rPr>
              <w:t>o</w:t>
            </w:r>
            <w:r w:rsidRPr="002B4370">
              <w:rPr>
                <w:szCs w:val="24"/>
                <w:lang w:val="ru-RU"/>
              </w:rPr>
              <w:t xml:space="preserve"> појединостима из руске историје.</w:t>
            </w:r>
          </w:p>
          <w:p w:rsidR="00177E39" w:rsidRPr="002B4370" w:rsidRDefault="00177E39" w:rsidP="00C12239">
            <w:pPr>
              <w:numPr>
                <w:ilvl w:val="0"/>
                <w:numId w:val="135"/>
              </w:numPr>
              <w:jc w:val="center"/>
              <w:rPr>
                <w:szCs w:val="24"/>
                <w:lang w:val="ru-RU"/>
              </w:rPr>
            </w:pPr>
            <w:r w:rsidRPr="002B4370">
              <w:rPr>
                <w:szCs w:val="24"/>
                <w:lang w:val="ru-RU"/>
              </w:rPr>
              <w:t>да говори о одређеним догађајима из живота Петра Великог и Саве Владиславића.</w:t>
            </w:r>
          </w:p>
          <w:p w:rsidR="00177E39" w:rsidRPr="002B4370" w:rsidRDefault="00177E39" w:rsidP="00C12239">
            <w:pPr>
              <w:numPr>
                <w:ilvl w:val="0"/>
                <w:numId w:val="135"/>
              </w:numPr>
              <w:jc w:val="center"/>
              <w:rPr>
                <w:szCs w:val="24"/>
                <w:lang w:val="ru-RU"/>
              </w:rPr>
            </w:pPr>
            <w:r w:rsidRPr="002B4370">
              <w:rPr>
                <w:szCs w:val="24"/>
                <w:lang w:val="ru-RU"/>
              </w:rPr>
              <w:t>да искаже могућност/жељу.</w:t>
            </w:r>
          </w:p>
          <w:p w:rsidR="00177E39" w:rsidRPr="002B4370" w:rsidRDefault="00177E39" w:rsidP="00C12239">
            <w:pPr>
              <w:numPr>
                <w:ilvl w:val="0"/>
                <w:numId w:val="135"/>
              </w:numPr>
              <w:jc w:val="center"/>
              <w:rPr>
                <w:szCs w:val="24"/>
                <w:lang w:val="ru-RU"/>
              </w:rPr>
            </w:pPr>
            <w:r w:rsidRPr="002B4370">
              <w:rPr>
                <w:szCs w:val="24"/>
                <w:lang w:val="ru-RU"/>
              </w:rPr>
              <w:t>да напише текст уз помоћ других текстова.</w:t>
            </w:r>
          </w:p>
          <w:p w:rsidR="00177E39" w:rsidRPr="002B4370" w:rsidRDefault="00177E39" w:rsidP="00C12239">
            <w:pPr>
              <w:numPr>
                <w:ilvl w:val="0"/>
                <w:numId w:val="135"/>
              </w:numPr>
              <w:jc w:val="center"/>
              <w:rPr>
                <w:szCs w:val="24"/>
                <w:lang w:val="ru-RU"/>
              </w:rPr>
            </w:pPr>
            <w:r w:rsidRPr="002B4370">
              <w:rPr>
                <w:szCs w:val="24"/>
                <w:lang w:val="ru-RU"/>
              </w:rPr>
              <w:t>да напише званично писмо или имејл.</w:t>
            </w:r>
          </w:p>
          <w:p w:rsidR="00177E39" w:rsidRPr="002B4370" w:rsidRDefault="00177E39" w:rsidP="00C12239">
            <w:pPr>
              <w:numPr>
                <w:ilvl w:val="0"/>
                <w:numId w:val="135"/>
              </w:numPr>
              <w:jc w:val="center"/>
              <w:rPr>
                <w:szCs w:val="24"/>
              </w:rPr>
            </w:pPr>
            <w:r w:rsidRPr="002B4370">
              <w:rPr>
                <w:szCs w:val="24"/>
                <w:lang w:val="ru-RU"/>
              </w:rPr>
              <w:t xml:space="preserve">да користи глагол </w:t>
            </w:r>
            <w:r w:rsidRPr="002B4370">
              <w:rPr>
                <w:i/>
                <w:szCs w:val="24"/>
                <w:lang w:val="ru-RU"/>
              </w:rPr>
              <w:t>дать</w:t>
            </w:r>
            <w:r w:rsidRPr="002B4370">
              <w:rPr>
                <w:szCs w:val="24"/>
                <w:lang w:val="ru-RU"/>
              </w:rPr>
              <w:t>.</w:t>
            </w:r>
          </w:p>
          <w:p w:rsidR="00177E39" w:rsidRPr="002B4370" w:rsidRDefault="00177E39" w:rsidP="00C12239">
            <w:pPr>
              <w:numPr>
                <w:ilvl w:val="0"/>
                <w:numId w:val="135"/>
              </w:numPr>
              <w:jc w:val="center"/>
              <w:rPr>
                <w:szCs w:val="24"/>
                <w:lang w:val="ru-RU"/>
              </w:rPr>
            </w:pPr>
            <w:r w:rsidRPr="002B4370">
              <w:rPr>
                <w:szCs w:val="24"/>
                <w:lang w:val="ru-RU"/>
              </w:rPr>
              <w:t>да користи различите предлошко-падежне конструкције за исказивање времена.</w:t>
            </w:r>
          </w:p>
          <w:p w:rsidR="00177E39" w:rsidRPr="002B4370" w:rsidRDefault="00177E39" w:rsidP="00C12239">
            <w:pPr>
              <w:numPr>
                <w:ilvl w:val="0"/>
                <w:numId w:val="135"/>
              </w:numPr>
              <w:jc w:val="center"/>
              <w:rPr>
                <w:szCs w:val="24"/>
                <w:lang w:val="ru-RU"/>
              </w:rPr>
            </w:pPr>
            <w:r w:rsidRPr="002B4370">
              <w:rPr>
                <w:szCs w:val="24"/>
                <w:lang w:val="ru-RU"/>
              </w:rPr>
              <w:t xml:space="preserve">да направи иреалне условне реченице користећи </w:t>
            </w:r>
            <w:r w:rsidRPr="002B4370">
              <w:rPr>
                <w:i/>
                <w:szCs w:val="24"/>
                <w:lang w:val="ru-RU"/>
              </w:rPr>
              <w:t>Если бы</w:t>
            </w:r>
            <w:r w:rsidRPr="002B4370">
              <w:rPr>
                <w:szCs w:val="24"/>
                <w:lang w:val="ru-RU"/>
              </w:rPr>
              <w:t>.</w:t>
            </w:r>
          </w:p>
          <w:p w:rsidR="00177E39" w:rsidRPr="002B4370" w:rsidRDefault="00177E39" w:rsidP="00C12239">
            <w:pPr>
              <w:numPr>
                <w:ilvl w:val="0"/>
                <w:numId w:val="135"/>
              </w:numPr>
              <w:jc w:val="center"/>
              <w:rPr>
                <w:szCs w:val="24"/>
                <w:lang w:val="ru-RU"/>
              </w:rPr>
            </w:pPr>
            <w:r w:rsidRPr="002B4370">
              <w:rPr>
                <w:szCs w:val="24"/>
                <w:lang w:val="ru-RU"/>
              </w:rPr>
              <w:t>да разуме и користи неодређене заменице и прилоге са суфиксима -</w:t>
            </w:r>
            <w:r w:rsidRPr="002B4370">
              <w:rPr>
                <w:i/>
                <w:szCs w:val="24"/>
                <w:lang w:val="ru-RU"/>
              </w:rPr>
              <w:t>то</w:t>
            </w:r>
            <w:r w:rsidRPr="002B4370">
              <w:rPr>
                <w:szCs w:val="24"/>
                <w:lang w:val="ru-RU"/>
              </w:rPr>
              <w:t xml:space="preserve"> и -</w:t>
            </w:r>
            <w:r w:rsidRPr="002B4370">
              <w:rPr>
                <w:i/>
                <w:szCs w:val="24"/>
                <w:lang w:val="ru-RU"/>
              </w:rPr>
              <w:t>нибудь</w:t>
            </w:r>
            <w:r w:rsidRPr="002B4370">
              <w:rPr>
                <w:szCs w:val="24"/>
                <w:lang w:val="ru-RU"/>
              </w:rPr>
              <w:t>.</w:t>
            </w:r>
          </w:p>
          <w:p w:rsidR="00177E39" w:rsidRPr="002B4370" w:rsidRDefault="00177E39" w:rsidP="00C12239">
            <w:pPr>
              <w:numPr>
                <w:ilvl w:val="0"/>
                <w:numId w:val="135"/>
              </w:numPr>
              <w:jc w:val="center"/>
              <w:rPr>
                <w:rFonts w:eastAsia="Arial"/>
                <w:bCs/>
                <w:kern w:val="24"/>
                <w:szCs w:val="24"/>
              </w:rPr>
            </w:pPr>
            <w:r w:rsidRPr="002B4370">
              <w:rPr>
                <w:szCs w:val="24"/>
                <w:lang w:val="ru-RU"/>
              </w:rPr>
              <w:t>да разуме и каже колико има сати, да искажем временски период или одређени датум</w:t>
            </w:r>
          </w:p>
        </w:tc>
      </w:tr>
      <w:tr w:rsidR="00177E39" w:rsidRPr="002B4370" w:rsidTr="00177E39">
        <w:tc>
          <w:tcPr>
            <w:tcW w:w="959" w:type="dxa"/>
          </w:tcPr>
          <w:p w:rsidR="00177E39" w:rsidRPr="002B4370" w:rsidRDefault="00177E39" w:rsidP="00177E39">
            <w:pPr>
              <w:jc w:val="center"/>
              <w:rPr>
                <w:szCs w:val="24"/>
              </w:rPr>
            </w:pPr>
            <w:r w:rsidRPr="002B4370">
              <w:rPr>
                <w:szCs w:val="24"/>
              </w:rPr>
              <w:t>12.</w:t>
            </w:r>
          </w:p>
        </w:tc>
        <w:tc>
          <w:tcPr>
            <w:tcW w:w="3260" w:type="dxa"/>
          </w:tcPr>
          <w:p w:rsidR="00177E39" w:rsidRPr="002B4370" w:rsidRDefault="00177E39" w:rsidP="00177E39">
            <w:pPr>
              <w:jc w:val="center"/>
              <w:rPr>
                <w:szCs w:val="28"/>
                <w:lang w:val="sr-Cyrl-CS"/>
              </w:rPr>
            </w:pPr>
            <w:r w:rsidRPr="002B4370">
              <w:rPr>
                <w:szCs w:val="28"/>
                <w:lang w:val="sr-Cyrl-CS"/>
              </w:rPr>
              <w:t>Мы повторяем</w:t>
            </w:r>
          </w:p>
        </w:tc>
        <w:tc>
          <w:tcPr>
            <w:tcW w:w="3827" w:type="dxa"/>
          </w:tcPr>
          <w:p w:rsidR="00177E39" w:rsidRPr="002B4370" w:rsidRDefault="00177E39" w:rsidP="00177E39">
            <w:pPr>
              <w:ind w:left="121"/>
              <w:jc w:val="center"/>
              <w:rPr>
                <w:szCs w:val="24"/>
              </w:rPr>
            </w:pPr>
            <w:r w:rsidRPr="002B4370">
              <w:rPr>
                <w:szCs w:val="24"/>
                <w:lang w:val="ru-RU"/>
              </w:rPr>
              <w:t>Компетенција за учење;</w:t>
            </w:r>
          </w:p>
          <w:p w:rsidR="00177E39" w:rsidRPr="002B4370" w:rsidRDefault="00177E39" w:rsidP="00177E39">
            <w:pPr>
              <w:ind w:left="121"/>
              <w:jc w:val="center"/>
              <w:rPr>
                <w:szCs w:val="24"/>
                <w:lang w:val="ru-RU"/>
              </w:rPr>
            </w:pPr>
            <w:r w:rsidRPr="002B4370">
              <w:rPr>
                <w:szCs w:val="24"/>
                <w:lang w:val="ru-RU"/>
              </w:rPr>
              <w:t xml:space="preserve">Одговорно учешће у </w:t>
            </w:r>
            <w:r w:rsidRPr="002B4370">
              <w:rPr>
                <w:szCs w:val="24"/>
                <w:lang w:val="ru-RU"/>
              </w:rPr>
              <w:lastRenderedPageBreak/>
              <w:t>демократском друштву;</w:t>
            </w:r>
          </w:p>
          <w:p w:rsidR="00177E39" w:rsidRPr="002B4370" w:rsidRDefault="00177E39" w:rsidP="00177E39">
            <w:pPr>
              <w:ind w:left="121"/>
              <w:jc w:val="center"/>
              <w:rPr>
                <w:szCs w:val="24"/>
              </w:rPr>
            </w:pPr>
            <w:r w:rsidRPr="002B4370">
              <w:rPr>
                <w:szCs w:val="24"/>
                <w:lang w:val="ru-RU"/>
              </w:rPr>
              <w:t>Рад са подацима и информацијама;</w:t>
            </w:r>
          </w:p>
          <w:p w:rsidR="00177E39" w:rsidRPr="002B4370" w:rsidRDefault="00177E39" w:rsidP="00177E39">
            <w:pPr>
              <w:ind w:left="121"/>
              <w:jc w:val="center"/>
              <w:rPr>
                <w:szCs w:val="24"/>
                <w:lang w:val="ru-RU"/>
              </w:rPr>
            </w:pPr>
            <w:r w:rsidRPr="002B4370">
              <w:rPr>
                <w:szCs w:val="24"/>
                <w:lang w:val="ru-RU"/>
              </w:rPr>
              <w:t>Решавање проблема;</w:t>
            </w:r>
          </w:p>
          <w:p w:rsidR="00177E39" w:rsidRPr="002B4370" w:rsidRDefault="00177E39" w:rsidP="00177E39">
            <w:pPr>
              <w:ind w:left="121"/>
              <w:jc w:val="center"/>
              <w:rPr>
                <w:szCs w:val="24"/>
              </w:rPr>
            </w:pPr>
            <w:r w:rsidRPr="002B4370">
              <w:rPr>
                <w:szCs w:val="24"/>
                <w:lang w:val="ru-RU"/>
              </w:rPr>
              <w:t>Естетичка компетенција;</w:t>
            </w:r>
          </w:p>
          <w:p w:rsidR="00177E39" w:rsidRPr="002B4370" w:rsidRDefault="00177E39" w:rsidP="00177E39">
            <w:pPr>
              <w:ind w:left="121"/>
              <w:jc w:val="center"/>
              <w:rPr>
                <w:szCs w:val="24"/>
                <w:lang w:val="ru-RU"/>
              </w:rPr>
            </w:pPr>
            <w:r w:rsidRPr="002B4370">
              <w:rPr>
                <w:szCs w:val="24"/>
                <w:lang w:val="ru-RU"/>
              </w:rPr>
              <w:t>Комуникација;</w:t>
            </w:r>
          </w:p>
          <w:p w:rsidR="00177E39" w:rsidRPr="002B4370" w:rsidRDefault="00177E39" w:rsidP="00177E39">
            <w:pPr>
              <w:ind w:left="121"/>
              <w:jc w:val="center"/>
              <w:rPr>
                <w:szCs w:val="24"/>
                <w:lang w:val="ru-RU"/>
              </w:rPr>
            </w:pPr>
            <w:r w:rsidRPr="002B4370">
              <w:rPr>
                <w:szCs w:val="24"/>
                <w:lang w:val="ru-RU"/>
              </w:rPr>
              <w:t>Одговоран однос према околини;</w:t>
            </w:r>
          </w:p>
          <w:p w:rsidR="00177E39" w:rsidRPr="002B4370" w:rsidRDefault="00177E39" w:rsidP="00177E39">
            <w:pPr>
              <w:ind w:left="121"/>
              <w:jc w:val="center"/>
              <w:rPr>
                <w:szCs w:val="24"/>
                <w:lang w:val="ru-RU"/>
              </w:rPr>
            </w:pPr>
            <w:r w:rsidRPr="002B4370">
              <w:rPr>
                <w:szCs w:val="24"/>
                <w:lang w:val="ru-RU"/>
              </w:rPr>
              <w:t>Сарадња</w:t>
            </w:r>
          </w:p>
        </w:tc>
        <w:tc>
          <w:tcPr>
            <w:tcW w:w="3686" w:type="dxa"/>
          </w:tcPr>
          <w:p w:rsidR="00177E39" w:rsidRPr="002B4370" w:rsidRDefault="00177E39" w:rsidP="00177E39">
            <w:pPr>
              <w:jc w:val="center"/>
              <w:rPr>
                <w:szCs w:val="24"/>
              </w:rPr>
            </w:pPr>
            <w:r w:rsidRPr="002B4370">
              <w:rPr>
                <w:szCs w:val="24"/>
              </w:rPr>
              <w:lastRenderedPageBreak/>
              <w:t>ДСТ.2.1.1 – ДСТ.2.1.</w:t>
            </w:r>
            <w:r w:rsidRPr="002B4370">
              <w:rPr>
                <w:szCs w:val="24"/>
                <w:lang w:val="ru-RU"/>
              </w:rPr>
              <w:t>6</w:t>
            </w:r>
            <w:r w:rsidRPr="002B4370">
              <w:rPr>
                <w:szCs w:val="24"/>
              </w:rPr>
              <w:t>.</w:t>
            </w:r>
          </w:p>
          <w:p w:rsidR="00177E39" w:rsidRPr="002B4370" w:rsidRDefault="00177E39" w:rsidP="00177E39">
            <w:pPr>
              <w:jc w:val="center"/>
              <w:rPr>
                <w:szCs w:val="24"/>
              </w:rPr>
            </w:pPr>
            <w:r w:rsidRPr="002B4370">
              <w:rPr>
                <w:szCs w:val="24"/>
              </w:rPr>
              <w:t>ДСТ.2.1.9 – ДСТ.2.1.1</w:t>
            </w:r>
            <w:r w:rsidRPr="002B4370">
              <w:rPr>
                <w:szCs w:val="24"/>
                <w:lang w:val="ru-RU"/>
              </w:rPr>
              <w:t>2</w:t>
            </w:r>
            <w:r w:rsidRPr="002B4370">
              <w:rPr>
                <w:szCs w:val="24"/>
              </w:rPr>
              <w:t>.</w:t>
            </w:r>
          </w:p>
          <w:p w:rsidR="00177E39" w:rsidRPr="002B4370" w:rsidRDefault="00177E39" w:rsidP="00177E39">
            <w:pPr>
              <w:jc w:val="center"/>
              <w:rPr>
                <w:szCs w:val="24"/>
              </w:rPr>
            </w:pPr>
            <w:r w:rsidRPr="002B4370">
              <w:rPr>
                <w:szCs w:val="24"/>
              </w:rPr>
              <w:lastRenderedPageBreak/>
              <w:t>ДСТ.2.1.1</w:t>
            </w:r>
            <w:r w:rsidRPr="002B4370">
              <w:rPr>
                <w:szCs w:val="24"/>
                <w:lang w:val="ru-RU"/>
              </w:rPr>
              <w:t>6,</w:t>
            </w:r>
            <w:r w:rsidRPr="002B4370">
              <w:rPr>
                <w:szCs w:val="24"/>
              </w:rPr>
              <w:t xml:space="preserve"> ДСТ 2.1. </w:t>
            </w:r>
            <w:r w:rsidRPr="002B4370">
              <w:rPr>
                <w:szCs w:val="24"/>
                <w:lang w:val="ru-RU"/>
              </w:rPr>
              <w:t>19</w:t>
            </w:r>
            <w:r w:rsidRPr="002B4370">
              <w:rPr>
                <w:szCs w:val="24"/>
              </w:rPr>
              <w:t>.</w:t>
            </w:r>
          </w:p>
          <w:p w:rsidR="00177E39" w:rsidRPr="002B4370" w:rsidRDefault="00177E39" w:rsidP="00177E39">
            <w:pPr>
              <w:jc w:val="center"/>
              <w:rPr>
                <w:szCs w:val="24"/>
              </w:rPr>
            </w:pPr>
            <w:r w:rsidRPr="002B4370">
              <w:rPr>
                <w:szCs w:val="24"/>
              </w:rPr>
              <w:t>ДСТ.2.2.1 – ДСТ 2.2.4.</w:t>
            </w:r>
          </w:p>
          <w:p w:rsidR="00177E39" w:rsidRPr="002B4370" w:rsidRDefault="00177E39" w:rsidP="00177E39">
            <w:pPr>
              <w:jc w:val="center"/>
              <w:rPr>
                <w:szCs w:val="24"/>
              </w:rPr>
            </w:pPr>
            <w:r w:rsidRPr="002B4370">
              <w:rPr>
                <w:szCs w:val="24"/>
              </w:rPr>
              <w:t>ДСТ.2.3.1 – ДСТ 2.3.7.</w:t>
            </w:r>
          </w:p>
          <w:p w:rsidR="00177E39" w:rsidRPr="002B4370" w:rsidRDefault="00177E39" w:rsidP="00177E39">
            <w:pPr>
              <w:jc w:val="center"/>
              <w:rPr>
                <w:szCs w:val="24"/>
              </w:rPr>
            </w:pPr>
          </w:p>
        </w:tc>
        <w:tc>
          <w:tcPr>
            <w:tcW w:w="3620" w:type="dxa"/>
          </w:tcPr>
          <w:p w:rsidR="00177E39" w:rsidRPr="002B4370" w:rsidRDefault="00177E39" w:rsidP="00177E39">
            <w:pPr>
              <w:ind w:left="357"/>
              <w:contextualSpacing/>
              <w:jc w:val="center"/>
              <w:rPr>
                <w:rFonts w:eastAsia="Arial"/>
                <w:bCs/>
                <w:kern w:val="24"/>
                <w:szCs w:val="24"/>
              </w:rPr>
            </w:pPr>
            <w:r w:rsidRPr="002B4370">
              <w:rPr>
                <w:rFonts w:eastAsia="Arial"/>
                <w:bCs/>
                <w:kern w:val="24"/>
                <w:szCs w:val="24"/>
              </w:rPr>
              <w:lastRenderedPageBreak/>
              <w:t>Ученик ће бити у стању да:</w:t>
            </w:r>
          </w:p>
          <w:p w:rsidR="00177E39" w:rsidRPr="002B4370" w:rsidRDefault="00177E39" w:rsidP="00C12239">
            <w:pPr>
              <w:numPr>
                <w:ilvl w:val="0"/>
                <w:numId w:val="134"/>
              </w:numPr>
              <w:contextualSpacing/>
              <w:jc w:val="center"/>
              <w:rPr>
                <w:rFonts w:eastAsia="Arial"/>
                <w:bCs/>
                <w:kern w:val="24"/>
                <w:szCs w:val="24"/>
              </w:rPr>
            </w:pPr>
            <w:r w:rsidRPr="002B4370">
              <w:rPr>
                <w:rFonts w:eastAsia="Arial"/>
                <w:bCs/>
                <w:kern w:val="24"/>
                <w:szCs w:val="24"/>
              </w:rPr>
              <w:t xml:space="preserve">покаже да влада </w:t>
            </w:r>
            <w:r w:rsidRPr="002B4370">
              <w:rPr>
                <w:rFonts w:eastAsia="Arial"/>
                <w:bCs/>
                <w:kern w:val="24"/>
                <w:szCs w:val="24"/>
              </w:rPr>
              <w:lastRenderedPageBreak/>
              <w:t>категоријом падежа у руском језику;</w:t>
            </w:r>
          </w:p>
          <w:p w:rsidR="00177E39" w:rsidRPr="002B4370" w:rsidRDefault="00177E39" w:rsidP="00C12239">
            <w:pPr>
              <w:numPr>
                <w:ilvl w:val="0"/>
                <w:numId w:val="134"/>
              </w:numPr>
              <w:contextualSpacing/>
              <w:jc w:val="center"/>
              <w:rPr>
                <w:rFonts w:eastAsia="Arial"/>
                <w:bCs/>
                <w:kern w:val="24"/>
                <w:szCs w:val="24"/>
              </w:rPr>
            </w:pPr>
            <w:r w:rsidRPr="002B4370">
              <w:rPr>
                <w:rFonts w:eastAsia="Arial"/>
                <w:bCs/>
                <w:kern w:val="24"/>
                <w:szCs w:val="24"/>
              </w:rPr>
              <w:t>покаже да влада правилом образовања прилога од придева ;</w:t>
            </w:r>
          </w:p>
          <w:p w:rsidR="00177E39" w:rsidRPr="002B4370" w:rsidRDefault="00177E39" w:rsidP="00C12239">
            <w:pPr>
              <w:numPr>
                <w:ilvl w:val="0"/>
                <w:numId w:val="134"/>
              </w:numPr>
              <w:contextualSpacing/>
              <w:jc w:val="center"/>
              <w:rPr>
                <w:rFonts w:eastAsia="Arial"/>
                <w:bCs/>
                <w:kern w:val="24"/>
                <w:szCs w:val="24"/>
              </w:rPr>
            </w:pPr>
            <w:r w:rsidRPr="002B4370">
              <w:rPr>
                <w:rFonts w:eastAsia="Arial"/>
                <w:bCs/>
                <w:kern w:val="24"/>
                <w:szCs w:val="24"/>
              </w:rPr>
              <w:t>правилно употребљава прилоге;</w:t>
            </w:r>
          </w:p>
          <w:p w:rsidR="00177E39" w:rsidRPr="002B4370" w:rsidRDefault="00177E39" w:rsidP="00C12239">
            <w:pPr>
              <w:numPr>
                <w:ilvl w:val="0"/>
                <w:numId w:val="134"/>
              </w:numPr>
              <w:contextualSpacing/>
              <w:jc w:val="center"/>
              <w:rPr>
                <w:rFonts w:eastAsia="Arial"/>
                <w:bCs/>
                <w:kern w:val="24"/>
                <w:szCs w:val="24"/>
              </w:rPr>
            </w:pPr>
            <w:r w:rsidRPr="002B4370">
              <w:rPr>
                <w:rFonts w:eastAsia="Arial"/>
                <w:bCs/>
                <w:kern w:val="24"/>
                <w:szCs w:val="24"/>
              </w:rPr>
              <w:t>правилно употребљава глагол есть;</w:t>
            </w:r>
          </w:p>
          <w:p w:rsidR="00177E39" w:rsidRPr="002B4370" w:rsidRDefault="00177E39" w:rsidP="00C12239">
            <w:pPr>
              <w:numPr>
                <w:ilvl w:val="0"/>
                <w:numId w:val="134"/>
              </w:numPr>
              <w:jc w:val="center"/>
              <w:rPr>
                <w:szCs w:val="24"/>
                <w:lang w:val="ru-RU"/>
              </w:rPr>
            </w:pPr>
            <w:r w:rsidRPr="002B4370">
              <w:rPr>
                <w:rFonts w:eastAsia="Arial"/>
                <w:bCs/>
                <w:kern w:val="24"/>
                <w:szCs w:val="24"/>
              </w:rPr>
              <w:t>правилно употребљава глагола кретања у руском језику.</w:t>
            </w:r>
          </w:p>
          <w:p w:rsidR="00177E39" w:rsidRPr="002B4370" w:rsidRDefault="00177E39" w:rsidP="00C12239">
            <w:pPr>
              <w:numPr>
                <w:ilvl w:val="0"/>
                <w:numId w:val="134"/>
              </w:numPr>
              <w:jc w:val="center"/>
              <w:rPr>
                <w:szCs w:val="24"/>
                <w:lang w:val="ru-RU"/>
              </w:rPr>
            </w:pPr>
            <w:r w:rsidRPr="002B4370">
              <w:rPr>
                <w:rFonts w:eastAsia="Arial"/>
                <w:bCs/>
                <w:kern w:val="24"/>
                <w:szCs w:val="24"/>
              </w:rPr>
              <w:t>правилно употребљава прилоге за време;</w:t>
            </w:r>
          </w:p>
          <w:p w:rsidR="00177E39" w:rsidRPr="002B4370" w:rsidRDefault="00177E39" w:rsidP="00C12239">
            <w:pPr>
              <w:numPr>
                <w:ilvl w:val="0"/>
                <w:numId w:val="134"/>
              </w:numPr>
              <w:jc w:val="center"/>
              <w:rPr>
                <w:szCs w:val="24"/>
                <w:lang w:val="ru-RU"/>
              </w:rPr>
            </w:pPr>
            <w:r w:rsidRPr="002B4370">
              <w:rPr>
                <w:rFonts w:eastAsia="Arial"/>
                <w:bCs/>
                <w:kern w:val="24"/>
                <w:szCs w:val="24"/>
                <w:lang w:val="ru-RU"/>
              </w:rPr>
              <w:t>правилно исказује датуме</w:t>
            </w:r>
          </w:p>
        </w:tc>
      </w:tr>
      <w:tr w:rsidR="00177E39" w:rsidRPr="002B4370" w:rsidTr="00177E39">
        <w:tc>
          <w:tcPr>
            <w:tcW w:w="959" w:type="dxa"/>
          </w:tcPr>
          <w:p w:rsidR="00177E39" w:rsidRPr="002B4370" w:rsidRDefault="00177E39" w:rsidP="00177E39">
            <w:pPr>
              <w:jc w:val="center"/>
              <w:rPr>
                <w:szCs w:val="24"/>
              </w:rPr>
            </w:pPr>
            <w:r w:rsidRPr="002B4370">
              <w:rPr>
                <w:szCs w:val="24"/>
              </w:rPr>
              <w:lastRenderedPageBreak/>
              <w:t>13.</w:t>
            </w:r>
          </w:p>
        </w:tc>
        <w:tc>
          <w:tcPr>
            <w:tcW w:w="3260" w:type="dxa"/>
          </w:tcPr>
          <w:p w:rsidR="00177E39" w:rsidRPr="002B4370" w:rsidRDefault="00177E39" w:rsidP="00177E39">
            <w:pPr>
              <w:jc w:val="center"/>
              <w:rPr>
                <w:szCs w:val="28"/>
                <w:lang w:val="sr-Cyrl-CS"/>
              </w:rPr>
            </w:pPr>
            <w:r w:rsidRPr="002B4370">
              <w:rPr>
                <w:szCs w:val="28"/>
                <w:lang w:val="sr-Cyrl-CS"/>
              </w:rPr>
              <w:t>ТРКИ</w:t>
            </w:r>
          </w:p>
        </w:tc>
        <w:tc>
          <w:tcPr>
            <w:tcW w:w="3827" w:type="dxa"/>
          </w:tcPr>
          <w:p w:rsidR="00177E39" w:rsidRPr="002B4370" w:rsidRDefault="00177E39" w:rsidP="00177E39">
            <w:pPr>
              <w:ind w:left="121"/>
              <w:jc w:val="center"/>
              <w:rPr>
                <w:szCs w:val="24"/>
              </w:rPr>
            </w:pPr>
            <w:r w:rsidRPr="002B4370">
              <w:rPr>
                <w:szCs w:val="24"/>
                <w:lang w:val="ru-RU"/>
              </w:rPr>
              <w:t>Компетенција за учење;</w:t>
            </w:r>
          </w:p>
          <w:p w:rsidR="00177E39" w:rsidRPr="002B4370" w:rsidRDefault="00177E39" w:rsidP="00177E39">
            <w:pPr>
              <w:ind w:left="121"/>
              <w:jc w:val="center"/>
              <w:rPr>
                <w:szCs w:val="24"/>
                <w:lang w:val="ru-RU"/>
              </w:rPr>
            </w:pPr>
            <w:r w:rsidRPr="002B4370">
              <w:rPr>
                <w:szCs w:val="24"/>
                <w:lang w:val="ru-RU"/>
              </w:rPr>
              <w:t>Одговорно учешће у демократском друштву;</w:t>
            </w:r>
          </w:p>
          <w:p w:rsidR="00177E39" w:rsidRPr="002B4370" w:rsidRDefault="00177E39" w:rsidP="00177E39">
            <w:pPr>
              <w:ind w:left="121"/>
              <w:jc w:val="center"/>
              <w:rPr>
                <w:szCs w:val="24"/>
              </w:rPr>
            </w:pPr>
            <w:r w:rsidRPr="002B4370">
              <w:rPr>
                <w:szCs w:val="24"/>
                <w:lang w:val="ru-RU"/>
              </w:rPr>
              <w:t>Рад са подацима и информацијама;</w:t>
            </w:r>
          </w:p>
          <w:p w:rsidR="00177E39" w:rsidRPr="002B4370" w:rsidRDefault="00177E39" w:rsidP="00177E39">
            <w:pPr>
              <w:ind w:left="121"/>
              <w:jc w:val="center"/>
              <w:rPr>
                <w:szCs w:val="24"/>
                <w:lang w:val="ru-RU"/>
              </w:rPr>
            </w:pPr>
            <w:r w:rsidRPr="002B4370">
              <w:rPr>
                <w:szCs w:val="24"/>
                <w:lang w:val="ru-RU"/>
              </w:rPr>
              <w:t>Решавање проблема;</w:t>
            </w:r>
          </w:p>
          <w:p w:rsidR="00177E39" w:rsidRPr="002B4370" w:rsidRDefault="00177E39" w:rsidP="00177E39">
            <w:pPr>
              <w:ind w:left="121"/>
              <w:jc w:val="center"/>
              <w:rPr>
                <w:szCs w:val="24"/>
              </w:rPr>
            </w:pPr>
            <w:r w:rsidRPr="002B4370">
              <w:rPr>
                <w:szCs w:val="24"/>
                <w:lang w:val="ru-RU"/>
              </w:rPr>
              <w:t>Естетичка компетенција;</w:t>
            </w:r>
          </w:p>
          <w:p w:rsidR="00177E39" w:rsidRPr="002B4370" w:rsidRDefault="00177E39" w:rsidP="00177E39">
            <w:pPr>
              <w:ind w:left="121"/>
              <w:jc w:val="center"/>
              <w:rPr>
                <w:szCs w:val="24"/>
                <w:lang w:val="ru-RU"/>
              </w:rPr>
            </w:pPr>
            <w:r w:rsidRPr="002B4370">
              <w:rPr>
                <w:szCs w:val="24"/>
                <w:lang w:val="ru-RU"/>
              </w:rPr>
              <w:t>Комуникација;</w:t>
            </w:r>
          </w:p>
          <w:p w:rsidR="00177E39" w:rsidRPr="002B4370" w:rsidRDefault="00177E39" w:rsidP="00177E39">
            <w:pPr>
              <w:ind w:left="121"/>
              <w:jc w:val="center"/>
              <w:rPr>
                <w:szCs w:val="24"/>
                <w:lang w:val="ru-RU"/>
              </w:rPr>
            </w:pPr>
            <w:r w:rsidRPr="002B4370">
              <w:rPr>
                <w:szCs w:val="24"/>
                <w:lang w:val="ru-RU"/>
              </w:rPr>
              <w:t>Одговоран однос према околини;</w:t>
            </w:r>
          </w:p>
          <w:p w:rsidR="00177E39" w:rsidRPr="002B4370" w:rsidRDefault="00177E39" w:rsidP="00177E39">
            <w:pPr>
              <w:jc w:val="center"/>
              <w:rPr>
                <w:szCs w:val="24"/>
                <w:lang w:val="ru-RU"/>
              </w:rPr>
            </w:pPr>
            <w:r w:rsidRPr="002B4370">
              <w:rPr>
                <w:szCs w:val="24"/>
                <w:lang w:val="ru-RU"/>
              </w:rPr>
              <w:t>Сарадња</w:t>
            </w:r>
          </w:p>
        </w:tc>
        <w:tc>
          <w:tcPr>
            <w:tcW w:w="3686" w:type="dxa"/>
          </w:tcPr>
          <w:p w:rsidR="00177E39" w:rsidRPr="002B4370" w:rsidRDefault="00177E39" w:rsidP="00177E39">
            <w:pPr>
              <w:jc w:val="center"/>
              <w:rPr>
                <w:szCs w:val="24"/>
              </w:rPr>
            </w:pPr>
            <w:r w:rsidRPr="002B4370">
              <w:rPr>
                <w:szCs w:val="24"/>
              </w:rPr>
              <w:t>ДСТ.2.1.1 – ДСТ.2.1.8.</w:t>
            </w:r>
          </w:p>
          <w:p w:rsidR="00177E39" w:rsidRPr="002B4370" w:rsidRDefault="00177E39" w:rsidP="00177E39">
            <w:pPr>
              <w:jc w:val="center"/>
              <w:rPr>
                <w:szCs w:val="24"/>
              </w:rPr>
            </w:pPr>
            <w:r w:rsidRPr="002B4370">
              <w:rPr>
                <w:szCs w:val="24"/>
              </w:rPr>
              <w:t>ДСТ.2.1.9 – ДСТ.2.1.15.</w:t>
            </w:r>
          </w:p>
          <w:p w:rsidR="00177E39" w:rsidRPr="002B4370" w:rsidRDefault="00177E39" w:rsidP="00177E39">
            <w:pPr>
              <w:jc w:val="center"/>
              <w:rPr>
                <w:szCs w:val="24"/>
              </w:rPr>
            </w:pPr>
            <w:r w:rsidRPr="002B4370">
              <w:rPr>
                <w:szCs w:val="24"/>
              </w:rPr>
              <w:t>ДСТ.2.1.16 – ДСТ 2.1. 23.</w:t>
            </w:r>
          </w:p>
          <w:p w:rsidR="00177E39" w:rsidRPr="002B4370" w:rsidRDefault="00177E39" w:rsidP="00177E39">
            <w:pPr>
              <w:jc w:val="center"/>
              <w:rPr>
                <w:szCs w:val="24"/>
              </w:rPr>
            </w:pPr>
            <w:r w:rsidRPr="002B4370">
              <w:rPr>
                <w:szCs w:val="24"/>
              </w:rPr>
              <w:t>ДСТ.2.1.24 – ДСТ 2.1.27.</w:t>
            </w:r>
          </w:p>
          <w:p w:rsidR="00177E39" w:rsidRPr="002B4370" w:rsidRDefault="00177E39" w:rsidP="00177E39">
            <w:pPr>
              <w:jc w:val="center"/>
              <w:rPr>
                <w:szCs w:val="24"/>
              </w:rPr>
            </w:pPr>
            <w:r w:rsidRPr="002B4370">
              <w:rPr>
                <w:szCs w:val="24"/>
              </w:rPr>
              <w:t>ДСТ.2.1.28 – ДСТ 2.1.31.</w:t>
            </w:r>
          </w:p>
          <w:p w:rsidR="00177E39" w:rsidRPr="002B4370" w:rsidRDefault="00177E39" w:rsidP="00177E39">
            <w:pPr>
              <w:jc w:val="center"/>
              <w:rPr>
                <w:szCs w:val="24"/>
              </w:rPr>
            </w:pPr>
            <w:r w:rsidRPr="002B4370">
              <w:rPr>
                <w:szCs w:val="24"/>
              </w:rPr>
              <w:t>ДСТ.2.2.1 – ДСТ 2.2.4.</w:t>
            </w:r>
          </w:p>
          <w:p w:rsidR="00177E39" w:rsidRPr="002B4370" w:rsidRDefault="00177E39" w:rsidP="00177E39">
            <w:pPr>
              <w:jc w:val="center"/>
              <w:rPr>
                <w:szCs w:val="24"/>
              </w:rPr>
            </w:pPr>
            <w:r w:rsidRPr="002B4370">
              <w:rPr>
                <w:szCs w:val="24"/>
              </w:rPr>
              <w:t>ДСТ.2.3.1 – ДСТ 2.3.3, 2.3.7, 2.3.8.</w:t>
            </w:r>
          </w:p>
          <w:p w:rsidR="00177E39" w:rsidRPr="002B4370" w:rsidRDefault="00177E39" w:rsidP="00177E39">
            <w:pPr>
              <w:jc w:val="center"/>
              <w:rPr>
                <w:szCs w:val="24"/>
              </w:rPr>
            </w:pPr>
          </w:p>
        </w:tc>
        <w:tc>
          <w:tcPr>
            <w:tcW w:w="3620" w:type="dxa"/>
          </w:tcPr>
          <w:p w:rsidR="00177E39" w:rsidRPr="002B4370" w:rsidRDefault="00177E39" w:rsidP="00177E39">
            <w:pPr>
              <w:jc w:val="center"/>
              <w:rPr>
                <w:szCs w:val="24"/>
              </w:rPr>
            </w:pPr>
            <w:r w:rsidRPr="002B4370">
              <w:rPr>
                <w:szCs w:val="24"/>
              </w:rPr>
              <w:t>Ученик је у стању да:</w:t>
            </w:r>
          </w:p>
          <w:p w:rsidR="00177E39" w:rsidRPr="002B4370" w:rsidRDefault="00177E39" w:rsidP="00C12239">
            <w:pPr>
              <w:numPr>
                <w:ilvl w:val="0"/>
                <w:numId w:val="133"/>
              </w:numPr>
              <w:jc w:val="center"/>
              <w:rPr>
                <w:szCs w:val="24"/>
              </w:rPr>
            </w:pPr>
            <w:r w:rsidRPr="002B4370">
              <w:rPr>
                <w:rFonts w:eastAsia="Arial"/>
                <w:bCs/>
                <w:kern w:val="24"/>
                <w:szCs w:val="24"/>
              </w:rPr>
              <w:t>правилно употребљава потребну лексику и граматичке категорије;</w:t>
            </w:r>
          </w:p>
          <w:p w:rsidR="00177E39" w:rsidRPr="002B4370" w:rsidRDefault="00177E39" w:rsidP="00C12239">
            <w:pPr>
              <w:numPr>
                <w:ilvl w:val="0"/>
                <w:numId w:val="133"/>
              </w:numPr>
              <w:jc w:val="center"/>
              <w:rPr>
                <w:szCs w:val="24"/>
              </w:rPr>
            </w:pPr>
            <w:r w:rsidRPr="002B4370">
              <w:rPr>
                <w:rFonts w:eastAsia="Arial"/>
                <w:bCs/>
                <w:kern w:val="24"/>
                <w:szCs w:val="24"/>
              </w:rPr>
              <w:t>разуме одслушани текст и испуни захтеве везане за тај текст;</w:t>
            </w:r>
          </w:p>
          <w:p w:rsidR="00177E39" w:rsidRPr="002B4370" w:rsidRDefault="00177E39" w:rsidP="00C12239">
            <w:pPr>
              <w:numPr>
                <w:ilvl w:val="0"/>
                <w:numId w:val="133"/>
              </w:numPr>
              <w:jc w:val="center"/>
              <w:rPr>
                <w:szCs w:val="24"/>
              </w:rPr>
            </w:pPr>
            <w:r w:rsidRPr="002B4370">
              <w:rPr>
                <w:rFonts w:eastAsia="Arial"/>
                <w:bCs/>
                <w:kern w:val="24"/>
                <w:szCs w:val="24"/>
              </w:rPr>
              <w:t>правилно употребљава основна ортографска правила руског језика;</w:t>
            </w:r>
          </w:p>
          <w:p w:rsidR="00177E39" w:rsidRPr="002B4370" w:rsidRDefault="00177E39" w:rsidP="00C12239">
            <w:pPr>
              <w:numPr>
                <w:ilvl w:val="0"/>
                <w:numId w:val="133"/>
              </w:numPr>
              <w:jc w:val="center"/>
              <w:rPr>
                <w:szCs w:val="24"/>
              </w:rPr>
            </w:pPr>
            <w:r w:rsidRPr="002B4370">
              <w:rPr>
                <w:rFonts w:eastAsia="Arial"/>
                <w:bCs/>
                <w:kern w:val="24"/>
                <w:szCs w:val="24"/>
              </w:rPr>
              <w:t>води дијалог на задату тему</w:t>
            </w:r>
          </w:p>
        </w:tc>
      </w:tr>
      <w:tr w:rsidR="00177E39" w:rsidRPr="002B4370" w:rsidTr="00177E39">
        <w:tc>
          <w:tcPr>
            <w:tcW w:w="959" w:type="dxa"/>
          </w:tcPr>
          <w:p w:rsidR="00177E39" w:rsidRPr="002B4370" w:rsidRDefault="00177E39" w:rsidP="00177E39">
            <w:pPr>
              <w:jc w:val="center"/>
              <w:rPr>
                <w:szCs w:val="24"/>
              </w:rPr>
            </w:pPr>
            <w:r w:rsidRPr="002B4370">
              <w:rPr>
                <w:szCs w:val="24"/>
              </w:rPr>
              <w:t>14.</w:t>
            </w:r>
          </w:p>
        </w:tc>
        <w:tc>
          <w:tcPr>
            <w:tcW w:w="3260" w:type="dxa"/>
          </w:tcPr>
          <w:p w:rsidR="00177E39" w:rsidRPr="002B4370" w:rsidRDefault="00177E39" w:rsidP="00177E39">
            <w:pPr>
              <w:jc w:val="center"/>
              <w:rPr>
                <w:szCs w:val="28"/>
                <w:lang w:val="sr-Cyrl-CS"/>
              </w:rPr>
            </w:pPr>
            <w:r w:rsidRPr="002B4370">
              <w:rPr>
                <w:szCs w:val="28"/>
                <w:lang w:val="sr-Cyrl-CS"/>
              </w:rPr>
              <w:t>Контрольная работа</w:t>
            </w:r>
          </w:p>
        </w:tc>
        <w:tc>
          <w:tcPr>
            <w:tcW w:w="3827" w:type="dxa"/>
          </w:tcPr>
          <w:p w:rsidR="00177E39" w:rsidRPr="002B4370" w:rsidRDefault="00177E39" w:rsidP="00177E39">
            <w:pPr>
              <w:jc w:val="center"/>
              <w:rPr>
                <w:szCs w:val="24"/>
                <w:lang w:val="ru-RU"/>
              </w:rPr>
            </w:pPr>
            <w:r w:rsidRPr="002B4370">
              <w:rPr>
                <w:szCs w:val="24"/>
                <w:lang w:val="ru-RU"/>
              </w:rPr>
              <w:t>Компетенција за учење;</w:t>
            </w:r>
          </w:p>
          <w:p w:rsidR="00177E39" w:rsidRPr="002B4370" w:rsidRDefault="00177E39" w:rsidP="00177E39">
            <w:pPr>
              <w:jc w:val="center"/>
              <w:rPr>
                <w:szCs w:val="24"/>
                <w:lang w:val="ru-RU"/>
              </w:rPr>
            </w:pPr>
            <w:r w:rsidRPr="002B4370">
              <w:rPr>
                <w:szCs w:val="24"/>
                <w:lang w:val="ru-RU"/>
              </w:rPr>
              <w:t>Одговорно учешће у демократском друштву;</w:t>
            </w:r>
          </w:p>
          <w:p w:rsidR="00177E39" w:rsidRPr="002B4370" w:rsidRDefault="00177E39" w:rsidP="00177E39">
            <w:pPr>
              <w:jc w:val="center"/>
              <w:rPr>
                <w:szCs w:val="24"/>
                <w:lang w:val="ru-RU"/>
              </w:rPr>
            </w:pPr>
            <w:r w:rsidRPr="002B4370">
              <w:rPr>
                <w:szCs w:val="24"/>
                <w:lang w:val="ru-RU"/>
              </w:rPr>
              <w:t>Рад са подацима и информацијама;</w:t>
            </w:r>
          </w:p>
          <w:p w:rsidR="00177E39" w:rsidRPr="002B4370" w:rsidRDefault="00177E39" w:rsidP="00177E39">
            <w:pPr>
              <w:jc w:val="center"/>
              <w:rPr>
                <w:szCs w:val="24"/>
                <w:lang w:val="ru-RU"/>
              </w:rPr>
            </w:pPr>
            <w:r w:rsidRPr="002B4370">
              <w:rPr>
                <w:szCs w:val="24"/>
                <w:lang w:val="ru-RU"/>
              </w:rPr>
              <w:t>Решавање проблема;</w:t>
            </w:r>
          </w:p>
          <w:p w:rsidR="00177E39" w:rsidRPr="002B4370" w:rsidRDefault="00177E39" w:rsidP="00177E39">
            <w:pPr>
              <w:jc w:val="center"/>
              <w:rPr>
                <w:szCs w:val="24"/>
                <w:lang w:val="ru-RU"/>
              </w:rPr>
            </w:pPr>
            <w:r w:rsidRPr="002B4370">
              <w:rPr>
                <w:szCs w:val="24"/>
                <w:lang w:val="ru-RU"/>
              </w:rPr>
              <w:t>Одговоран однос према околини;</w:t>
            </w:r>
          </w:p>
        </w:tc>
        <w:tc>
          <w:tcPr>
            <w:tcW w:w="3686" w:type="dxa"/>
          </w:tcPr>
          <w:p w:rsidR="00177E39" w:rsidRPr="002B4370" w:rsidRDefault="00177E39" w:rsidP="00177E39">
            <w:pPr>
              <w:jc w:val="center"/>
              <w:rPr>
                <w:szCs w:val="24"/>
              </w:rPr>
            </w:pPr>
            <w:r w:rsidRPr="002B4370">
              <w:rPr>
                <w:szCs w:val="24"/>
              </w:rPr>
              <w:t>ДСТ.2.1.1 – ДСТ.2.1.8.</w:t>
            </w:r>
          </w:p>
          <w:p w:rsidR="00177E39" w:rsidRPr="002B4370" w:rsidRDefault="00177E39" w:rsidP="00177E39">
            <w:pPr>
              <w:jc w:val="center"/>
              <w:rPr>
                <w:szCs w:val="24"/>
              </w:rPr>
            </w:pPr>
            <w:r w:rsidRPr="002B4370">
              <w:rPr>
                <w:szCs w:val="24"/>
              </w:rPr>
              <w:t>ДСТ.2.1.9 – ДСТ.2.1.15.</w:t>
            </w:r>
          </w:p>
          <w:p w:rsidR="00177E39" w:rsidRPr="002B4370" w:rsidRDefault="00177E39" w:rsidP="00177E39">
            <w:pPr>
              <w:jc w:val="center"/>
              <w:rPr>
                <w:szCs w:val="24"/>
              </w:rPr>
            </w:pPr>
            <w:r w:rsidRPr="002B4370">
              <w:rPr>
                <w:szCs w:val="24"/>
              </w:rPr>
              <w:t>ДСТ.2.1.16 – ДСТ 2.1. 22.</w:t>
            </w:r>
          </w:p>
          <w:p w:rsidR="00177E39" w:rsidRPr="002B4370" w:rsidRDefault="00177E39" w:rsidP="00177E39">
            <w:pPr>
              <w:jc w:val="center"/>
              <w:rPr>
                <w:szCs w:val="24"/>
              </w:rPr>
            </w:pPr>
            <w:r w:rsidRPr="002B4370">
              <w:rPr>
                <w:szCs w:val="24"/>
              </w:rPr>
              <w:t>ДСТ.2.1.28 – ДСТ 2.1.31.</w:t>
            </w:r>
          </w:p>
          <w:p w:rsidR="00177E39" w:rsidRPr="002B4370" w:rsidRDefault="00177E39" w:rsidP="00177E39">
            <w:pPr>
              <w:jc w:val="center"/>
              <w:rPr>
                <w:szCs w:val="24"/>
              </w:rPr>
            </w:pPr>
            <w:r w:rsidRPr="002B4370">
              <w:rPr>
                <w:szCs w:val="24"/>
              </w:rPr>
              <w:t>ДСТ.2.2.1 – ДСТ 2.2.4.</w:t>
            </w:r>
          </w:p>
          <w:p w:rsidR="00177E39" w:rsidRPr="002B4370" w:rsidRDefault="00177E39" w:rsidP="00177E39">
            <w:pPr>
              <w:jc w:val="center"/>
              <w:rPr>
                <w:szCs w:val="24"/>
              </w:rPr>
            </w:pPr>
          </w:p>
        </w:tc>
        <w:tc>
          <w:tcPr>
            <w:tcW w:w="3620" w:type="dxa"/>
          </w:tcPr>
          <w:p w:rsidR="00177E39" w:rsidRPr="002B4370" w:rsidRDefault="00177E39" w:rsidP="00177E39">
            <w:pPr>
              <w:jc w:val="center"/>
              <w:rPr>
                <w:szCs w:val="24"/>
              </w:rPr>
            </w:pPr>
            <w:r w:rsidRPr="002B4370">
              <w:rPr>
                <w:szCs w:val="24"/>
              </w:rPr>
              <w:t>Ученик је у стању да:</w:t>
            </w:r>
          </w:p>
          <w:p w:rsidR="00177E39" w:rsidRPr="002B4370" w:rsidRDefault="00177E39" w:rsidP="00C12239">
            <w:pPr>
              <w:numPr>
                <w:ilvl w:val="0"/>
                <w:numId w:val="127"/>
              </w:numPr>
              <w:jc w:val="center"/>
              <w:rPr>
                <w:szCs w:val="24"/>
              </w:rPr>
            </w:pPr>
            <w:r w:rsidRPr="002B4370">
              <w:rPr>
                <w:szCs w:val="24"/>
              </w:rPr>
              <w:t>правилно користи усвојене лексичке, комуникативне и граматичке  јединице</w:t>
            </w:r>
            <w:r w:rsidRPr="002B4370">
              <w:rPr>
                <w:szCs w:val="24"/>
                <w:lang w:val="ru-RU"/>
              </w:rPr>
              <w:t>;</w:t>
            </w:r>
          </w:p>
          <w:p w:rsidR="00177E39" w:rsidRPr="002B4370" w:rsidRDefault="00177E39" w:rsidP="00C12239">
            <w:pPr>
              <w:numPr>
                <w:ilvl w:val="0"/>
                <w:numId w:val="127"/>
              </w:numPr>
              <w:jc w:val="center"/>
              <w:rPr>
                <w:szCs w:val="24"/>
              </w:rPr>
            </w:pPr>
            <w:r w:rsidRPr="002B4370">
              <w:rPr>
                <w:szCs w:val="24"/>
              </w:rPr>
              <w:t>самостално решава тест</w:t>
            </w:r>
          </w:p>
        </w:tc>
      </w:tr>
      <w:tr w:rsidR="00177E39" w:rsidRPr="002B4370" w:rsidTr="00177E39">
        <w:tc>
          <w:tcPr>
            <w:tcW w:w="959" w:type="dxa"/>
          </w:tcPr>
          <w:p w:rsidR="00177E39" w:rsidRPr="002B4370" w:rsidRDefault="00177E39" w:rsidP="00177E39">
            <w:pPr>
              <w:jc w:val="center"/>
              <w:rPr>
                <w:szCs w:val="24"/>
              </w:rPr>
            </w:pPr>
            <w:r w:rsidRPr="002B4370">
              <w:rPr>
                <w:szCs w:val="24"/>
              </w:rPr>
              <w:t>15.</w:t>
            </w:r>
          </w:p>
        </w:tc>
        <w:tc>
          <w:tcPr>
            <w:tcW w:w="3260" w:type="dxa"/>
          </w:tcPr>
          <w:p w:rsidR="00177E39" w:rsidRPr="002B4370" w:rsidRDefault="00177E39" w:rsidP="00177E39">
            <w:pPr>
              <w:jc w:val="center"/>
              <w:rPr>
                <w:szCs w:val="28"/>
                <w:lang w:val="sr-Cyrl-CS"/>
              </w:rPr>
            </w:pPr>
            <w:r w:rsidRPr="002B4370">
              <w:rPr>
                <w:szCs w:val="28"/>
                <w:lang w:val="sr-Cyrl-CS"/>
              </w:rPr>
              <w:t>Письменная работа</w:t>
            </w:r>
          </w:p>
        </w:tc>
        <w:tc>
          <w:tcPr>
            <w:tcW w:w="3827" w:type="dxa"/>
          </w:tcPr>
          <w:p w:rsidR="00177E39" w:rsidRPr="002B4370" w:rsidRDefault="00177E39" w:rsidP="00177E39">
            <w:pPr>
              <w:ind w:left="121"/>
              <w:jc w:val="center"/>
              <w:rPr>
                <w:szCs w:val="24"/>
              </w:rPr>
            </w:pPr>
            <w:r w:rsidRPr="002B4370">
              <w:rPr>
                <w:szCs w:val="24"/>
                <w:lang w:val="ru-RU"/>
              </w:rPr>
              <w:t>Компетенција за учење;</w:t>
            </w:r>
          </w:p>
          <w:p w:rsidR="00177E39" w:rsidRPr="002B4370" w:rsidRDefault="00177E39" w:rsidP="00177E39">
            <w:pPr>
              <w:ind w:left="121"/>
              <w:jc w:val="center"/>
              <w:rPr>
                <w:szCs w:val="24"/>
                <w:lang w:val="ru-RU"/>
              </w:rPr>
            </w:pPr>
            <w:r w:rsidRPr="002B4370">
              <w:rPr>
                <w:szCs w:val="24"/>
                <w:lang w:val="ru-RU"/>
              </w:rPr>
              <w:t>Одговорно учешће у демократском друштву;</w:t>
            </w:r>
          </w:p>
          <w:p w:rsidR="00177E39" w:rsidRPr="002B4370" w:rsidRDefault="00177E39" w:rsidP="00177E39">
            <w:pPr>
              <w:ind w:left="121"/>
              <w:jc w:val="center"/>
              <w:rPr>
                <w:szCs w:val="24"/>
              </w:rPr>
            </w:pPr>
            <w:r w:rsidRPr="002B4370">
              <w:rPr>
                <w:szCs w:val="24"/>
                <w:lang w:val="ru-RU"/>
              </w:rPr>
              <w:t>Рад са подацима и информацијама;</w:t>
            </w:r>
          </w:p>
          <w:p w:rsidR="00177E39" w:rsidRPr="002B4370" w:rsidRDefault="00177E39" w:rsidP="00177E39">
            <w:pPr>
              <w:ind w:left="121"/>
              <w:jc w:val="center"/>
              <w:rPr>
                <w:szCs w:val="24"/>
                <w:lang w:val="ru-RU"/>
              </w:rPr>
            </w:pPr>
            <w:r w:rsidRPr="002B4370">
              <w:rPr>
                <w:szCs w:val="24"/>
                <w:lang w:val="ru-RU"/>
              </w:rPr>
              <w:t>Решавање проблема;</w:t>
            </w:r>
          </w:p>
          <w:p w:rsidR="00177E39" w:rsidRPr="002B4370" w:rsidRDefault="00177E39" w:rsidP="00177E39">
            <w:pPr>
              <w:ind w:left="121"/>
              <w:jc w:val="center"/>
              <w:rPr>
                <w:szCs w:val="24"/>
                <w:lang w:val="ru-RU"/>
              </w:rPr>
            </w:pPr>
            <w:r w:rsidRPr="002B4370">
              <w:rPr>
                <w:szCs w:val="24"/>
                <w:lang w:val="ru-RU"/>
              </w:rPr>
              <w:t>Естетичка компетенција</w:t>
            </w:r>
          </w:p>
        </w:tc>
        <w:tc>
          <w:tcPr>
            <w:tcW w:w="3686" w:type="dxa"/>
          </w:tcPr>
          <w:p w:rsidR="00177E39" w:rsidRPr="002B4370" w:rsidRDefault="00177E39" w:rsidP="00177E39">
            <w:pPr>
              <w:jc w:val="center"/>
              <w:rPr>
                <w:szCs w:val="24"/>
              </w:rPr>
            </w:pPr>
            <w:r w:rsidRPr="002B4370">
              <w:rPr>
                <w:szCs w:val="24"/>
              </w:rPr>
              <w:t>ДСТ.2.1.1 – ДСТ.2.1.8.</w:t>
            </w:r>
          </w:p>
          <w:p w:rsidR="00177E39" w:rsidRPr="002B4370" w:rsidRDefault="00177E39" w:rsidP="00177E39">
            <w:pPr>
              <w:jc w:val="center"/>
              <w:rPr>
                <w:szCs w:val="24"/>
              </w:rPr>
            </w:pPr>
            <w:r w:rsidRPr="002B4370">
              <w:rPr>
                <w:szCs w:val="24"/>
              </w:rPr>
              <w:t>ДСТ.2.1.9 – ДСТ.2.1.15.</w:t>
            </w:r>
          </w:p>
          <w:p w:rsidR="00177E39" w:rsidRPr="002B4370" w:rsidRDefault="00177E39" w:rsidP="00177E39">
            <w:pPr>
              <w:jc w:val="center"/>
              <w:rPr>
                <w:szCs w:val="24"/>
              </w:rPr>
            </w:pPr>
            <w:r w:rsidRPr="002B4370">
              <w:rPr>
                <w:szCs w:val="24"/>
              </w:rPr>
              <w:t>ДСТ.2.1.16 – ДСТ 2.1. 22.</w:t>
            </w:r>
          </w:p>
          <w:p w:rsidR="00177E39" w:rsidRPr="002B4370" w:rsidRDefault="00177E39" w:rsidP="00177E39">
            <w:pPr>
              <w:jc w:val="center"/>
              <w:rPr>
                <w:szCs w:val="24"/>
              </w:rPr>
            </w:pPr>
            <w:r w:rsidRPr="002B4370">
              <w:rPr>
                <w:szCs w:val="24"/>
              </w:rPr>
              <w:t>ДСТ.2.1.28 – ДСТ 2.1.31.</w:t>
            </w:r>
          </w:p>
          <w:p w:rsidR="00177E39" w:rsidRPr="002B4370" w:rsidRDefault="00177E39" w:rsidP="00177E39">
            <w:pPr>
              <w:jc w:val="center"/>
              <w:rPr>
                <w:szCs w:val="24"/>
              </w:rPr>
            </w:pPr>
            <w:r w:rsidRPr="002B4370">
              <w:rPr>
                <w:szCs w:val="24"/>
              </w:rPr>
              <w:t>ДСТ.2.2.1 – ДСТ 2.2.4.</w:t>
            </w:r>
          </w:p>
          <w:p w:rsidR="00177E39" w:rsidRPr="002B4370" w:rsidRDefault="00177E39" w:rsidP="00177E39">
            <w:pPr>
              <w:jc w:val="center"/>
              <w:rPr>
                <w:szCs w:val="24"/>
              </w:rPr>
            </w:pPr>
            <w:r w:rsidRPr="002B4370">
              <w:rPr>
                <w:szCs w:val="24"/>
              </w:rPr>
              <w:t>ДСТ.2.3.1 – ДСТ 2.3.7.</w:t>
            </w:r>
          </w:p>
          <w:p w:rsidR="00177E39" w:rsidRPr="002B4370" w:rsidRDefault="00177E39" w:rsidP="00177E39">
            <w:pPr>
              <w:jc w:val="center"/>
              <w:rPr>
                <w:szCs w:val="24"/>
              </w:rPr>
            </w:pPr>
          </w:p>
        </w:tc>
        <w:tc>
          <w:tcPr>
            <w:tcW w:w="3620" w:type="dxa"/>
          </w:tcPr>
          <w:p w:rsidR="00177E39" w:rsidRPr="002B4370" w:rsidRDefault="00177E39" w:rsidP="00177E39">
            <w:pPr>
              <w:contextualSpacing/>
              <w:jc w:val="center"/>
              <w:rPr>
                <w:rFonts w:eastAsia="Arial"/>
                <w:bCs/>
                <w:kern w:val="24"/>
                <w:szCs w:val="24"/>
              </w:rPr>
            </w:pPr>
            <w:r w:rsidRPr="002B4370">
              <w:rPr>
                <w:szCs w:val="24"/>
              </w:rPr>
              <w:t>Ученик је у стању да:</w:t>
            </w:r>
          </w:p>
          <w:p w:rsidR="00177E39" w:rsidRPr="002B4370" w:rsidRDefault="00177E39" w:rsidP="00C12239">
            <w:pPr>
              <w:numPr>
                <w:ilvl w:val="0"/>
                <w:numId w:val="132"/>
              </w:numPr>
              <w:contextualSpacing/>
              <w:jc w:val="center"/>
              <w:rPr>
                <w:rFonts w:eastAsia="Arial"/>
                <w:bCs/>
                <w:kern w:val="24"/>
                <w:szCs w:val="24"/>
              </w:rPr>
            </w:pPr>
            <w:r w:rsidRPr="002B4370">
              <w:rPr>
                <w:rFonts w:eastAsia="Arial"/>
                <w:bCs/>
                <w:kern w:val="24"/>
                <w:szCs w:val="24"/>
              </w:rPr>
              <w:t>разуме захтеве који су му постављени;</w:t>
            </w:r>
          </w:p>
          <w:p w:rsidR="00177E39" w:rsidRPr="002B4370" w:rsidRDefault="00177E39" w:rsidP="00C12239">
            <w:pPr>
              <w:numPr>
                <w:ilvl w:val="0"/>
                <w:numId w:val="132"/>
              </w:numPr>
              <w:contextualSpacing/>
              <w:jc w:val="center"/>
              <w:rPr>
                <w:rFonts w:eastAsia="Arial"/>
                <w:bCs/>
                <w:kern w:val="24"/>
                <w:szCs w:val="24"/>
              </w:rPr>
            </w:pPr>
            <w:r w:rsidRPr="002B4370">
              <w:rPr>
                <w:rFonts w:eastAsia="Arial"/>
                <w:bCs/>
                <w:kern w:val="24"/>
                <w:szCs w:val="24"/>
              </w:rPr>
              <w:t>влада обрађеним лексичким и граматичким материјалом</w:t>
            </w:r>
          </w:p>
        </w:tc>
      </w:tr>
      <w:tr w:rsidR="00177E39" w:rsidRPr="002B4370" w:rsidTr="00177E39">
        <w:tc>
          <w:tcPr>
            <w:tcW w:w="959" w:type="dxa"/>
          </w:tcPr>
          <w:p w:rsidR="00177E39" w:rsidRPr="002B4370" w:rsidRDefault="00177E39" w:rsidP="00177E39">
            <w:pPr>
              <w:jc w:val="center"/>
              <w:rPr>
                <w:szCs w:val="24"/>
              </w:rPr>
            </w:pPr>
            <w:r w:rsidRPr="002B4370">
              <w:rPr>
                <w:szCs w:val="24"/>
              </w:rPr>
              <w:t>16.</w:t>
            </w:r>
          </w:p>
        </w:tc>
        <w:tc>
          <w:tcPr>
            <w:tcW w:w="3260" w:type="dxa"/>
          </w:tcPr>
          <w:p w:rsidR="00177E39" w:rsidRPr="002B4370" w:rsidRDefault="00177E39" w:rsidP="00177E39">
            <w:pPr>
              <w:jc w:val="center"/>
              <w:rPr>
                <w:szCs w:val="28"/>
                <w:lang w:val="sr-Cyrl-CS"/>
              </w:rPr>
            </w:pPr>
            <w:r w:rsidRPr="002B4370">
              <w:rPr>
                <w:szCs w:val="28"/>
                <w:lang w:val="sr-Cyrl-CS"/>
              </w:rPr>
              <w:t>Урок 5</w:t>
            </w:r>
          </w:p>
          <w:p w:rsidR="00177E39" w:rsidRPr="002B4370" w:rsidRDefault="00177E39" w:rsidP="00177E39">
            <w:pPr>
              <w:jc w:val="center"/>
              <w:rPr>
                <w:szCs w:val="28"/>
                <w:lang w:val="sr-Cyrl-CS"/>
              </w:rPr>
            </w:pPr>
            <w:r w:rsidRPr="002B4370">
              <w:rPr>
                <w:szCs w:val="28"/>
                <w:lang w:val="sr-Cyrl-CS"/>
              </w:rPr>
              <w:t>Российский рок</w:t>
            </w:r>
          </w:p>
        </w:tc>
        <w:tc>
          <w:tcPr>
            <w:tcW w:w="3827" w:type="dxa"/>
          </w:tcPr>
          <w:p w:rsidR="00177E39" w:rsidRPr="002B4370" w:rsidRDefault="00177E39" w:rsidP="00177E39">
            <w:pPr>
              <w:ind w:left="121"/>
              <w:jc w:val="center"/>
              <w:rPr>
                <w:szCs w:val="24"/>
              </w:rPr>
            </w:pPr>
            <w:r w:rsidRPr="002B4370">
              <w:rPr>
                <w:szCs w:val="24"/>
                <w:lang w:val="ru-RU"/>
              </w:rPr>
              <w:t>Компетенција за учење;</w:t>
            </w:r>
          </w:p>
          <w:p w:rsidR="00177E39" w:rsidRPr="002B4370" w:rsidRDefault="00177E39" w:rsidP="00177E39">
            <w:pPr>
              <w:ind w:left="121"/>
              <w:jc w:val="center"/>
              <w:rPr>
                <w:szCs w:val="24"/>
                <w:lang w:val="ru-RU"/>
              </w:rPr>
            </w:pPr>
            <w:r w:rsidRPr="002B4370">
              <w:rPr>
                <w:szCs w:val="24"/>
                <w:lang w:val="ru-RU"/>
              </w:rPr>
              <w:t>Одговорно учешће у демократском друштву;</w:t>
            </w:r>
          </w:p>
          <w:p w:rsidR="00177E39" w:rsidRPr="002B4370" w:rsidRDefault="00177E39" w:rsidP="00177E39">
            <w:pPr>
              <w:ind w:left="121"/>
              <w:jc w:val="center"/>
              <w:rPr>
                <w:szCs w:val="24"/>
              </w:rPr>
            </w:pPr>
            <w:r w:rsidRPr="002B4370">
              <w:rPr>
                <w:szCs w:val="24"/>
                <w:lang w:val="ru-RU"/>
              </w:rPr>
              <w:lastRenderedPageBreak/>
              <w:t>Рад са подацима и информацијама;</w:t>
            </w:r>
          </w:p>
          <w:p w:rsidR="00177E39" w:rsidRPr="002B4370" w:rsidRDefault="00177E39" w:rsidP="00177E39">
            <w:pPr>
              <w:ind w:left="121"/>
              <w:jc w:val="center"/>
              <w:rPr>
                <w:szCs w:val="24"/>
                <w:lang w:val="ru-RU"/>
              </w:rPr>
            </w:pPr>
            <w:r w:rsidRPr="002B4370">
              <w:rPr>
                <w:szCs w:val="24"/>
                <w:lang w:val="ru-RU"/>
              </w:rPr>
              <w:t>Решавање проблема;</w:t>
            </w:r>
          </w:p>
          <w:p w:rsidR="00177E39" w:rsidRPr="002B4370" w:rsidRDefault="00177E39" w:rsidP="00177E39">
            <w:pPr>
              <w:ind w:left="121"/>
              <w:jc w:val="center"/>
              <w:rPr>
                <w:szCs w:val="24"/>
              </w:rPr>
            </w:pPr>
            <w:r w:rsidRPr="002B4370">
              <w:rPr>
                <w:szCs w:val="24"/>
                <w:lang w:val="ru-RU"/>
              </w:rPr>
              <w:t>Естетичка компетенција;</w:t>
            </w:r>
          </w:p>
          <w:p w:rsidR="00177E39" w:rsidRPr="002B4370" w:rsidRDefault="00177E39" w:rsidP="00177E39">
            <w:pPr>
              <w:ind w:left="121"/>
              <w:jc w:val="center"/>
              <w:rPr>
                <w:szCs w:val="24"/>
                <w:lang w:val="ru-RU"/>
              </w:rPr>
            </w:pPr>
            <w:r w:rsidRPr="002B4370">
              <w:rPr>
                <w:szCs w:val="24"/>
                <w:lang w:val="ru-RU"/>
              </w:rPr>
              <w:t>Комуникација;</w:t>
            </w:r>
          </w:p>
          <w:p w:rsidR="00177E39" w:rsidRPr="002B4370" w:rsidRDefault="00177E39" w:rsidP="00177E39">
            <w:pPr>
              <w:ind w:left="121"/>
              <w:jc w:val="center"/>
              <w:rPr>
                <w:szCs w:val="24"/>
                <w:lang w:val="ru-RU"/>
              </w:rPr>
            </w:pPr>
            <w:r w:rsidRPr="002B4370">
              <w:rPr>
                <w:szCs w:val="24"/>
                <w:lang w:val="ru-RU"/>
              </w:rPr>
              <w:t>Одговоран однос према околини;</w:t>
            </w:r>
          </w:p>
          <w:p w:rsidR="00177E39" w:rsidRPr="002B4370" w:rsidRDefault="00177E39" w:rsidP="00177E39">
            <w:pPr>
              <w:ind w:left="121"/>
              <w:jc w:val="center"/>
              <w:rPr>
                <w:szCs w:val="24"/>
              </w:rPr>
            </w:pPr>
            <w:r w:rsidRPr="002B4370">
              <w:rPr>
                <w:szCs w:val="24"/>
                <w:lang w:val="ru-RU"/>
              </w:rPr>
              <w:t>Сарадња;</w:t>
            </w:r>
          </w:p>
          <w:p w:rsidR="00177E39" w:rsidRPr="002B4370" w:rsidRDefault="00177E39" w:rsidP="00177E39">
            <w:pPr>
              <w:ind w:left="121"/>
              <w:jc w:val="center"/>
              <w:rPr>
                <w:szCs w:val="24"/>
                <w:lang w:val="ru-RU"/>
              </w:rPr>
            </w:pPr>
            <w:r w:rsidRPr="002B4370">
              <w:rPr>
                <w:szCs w:val="24"/>
              </w:rPr>
              <w:t>Дигитална компетенција</w:t>
            </w:r>
          </w:p>
        </w:tc>
        <w:tc>
          <w:tcPr>
            <w:tcW w:w="3686" w:type="dxa"/>
          </w:tcPr>
          <w:p w:rsidR="00177E39" w:rsidRPr="002B4370" w:rsidRDefault="00177E39" w:rsidP="00177E39">
            <w:pPr>
              <w:jc w:val="center"/>
              <w:rPr>
                <w:szCs w:val="24"/>
              </w:rPr>
            </w:pPr>
            <w:r w:rsidRPr="002B4370">
              <w:rPr>
                <w:szCs w:val="24"/>
              </w:rPr>
              <w:lastRenderedPageBreak/>
              <w:t>ДСТ.2.1.1 – ДСТ.2.1.8.</w:t>
            </w:r>
          </w:p>
          <w:p w:rsidR="00177E39" w:rsidRPr="002B4370" w:rsidRDefault="00177E39" w:rsidP="00177E39">
            <w:pPr>
              <w:jc w:val="center"/>
              <w:rPr>
                <w:szCs w:val="24"/>
              </w:rPr>
            </w:pPr>
            <w:r w:rsidRPr="002B4370">
              <w:rPr>
                <w:szCs w:val="24"/>
              </w:rPr>
              <w:t>ДСТ.2.1.9 – ДСТ.2.1.15.</w:t>
            </w:r>
          </w:p>
          <w:p w:rsidR="00177E39" w:rsidRPr="002B4370" w:rsidRDefault="00177E39" w:rsidP="00177E39">
            <w:pPr>
              <w:jc w:val="center"/>
              <w:rPr>
                <w:szCs w:val="24"/>
              </w:rPr>
            </w:pPr>
            <w:r w:rsidRPr="002B4370">
              <w:rPr>
                <w:szCs w:val="24"/>
              </w:rPr>
              <w:t>ДСТ.2.1.16 – ДСТ 2.1. 23.</w:t>
            </w:r>
          </w:p>
          <w:p w:rsidR="00177E39" w:rsidRPr="002B4370" w:rsidRDefault="00177E39" w:rsidP="00177E39">
            <w:pPr>
              <w:jc w:val="center"/>
              <w:rPr>
                <w:szCs w:val="24"/>
              </w:rPr>
            </w:pPr>
            <w:r w:rsidRPr="002B4370">
              <w:rPr>
                <w:szCs w:val="24"/>
              </w:rPr>
              <w:lastRenderedPageBreak/>
              <w:t>ДСТ.2.1.24 – ДСТ 2.1.27.</w:t>
            </w:r>
          </w:p>
          <w:p w:rsidR="00177E39" w:rsidRPr="002B4370" w:rsidRDefault="00177E39" w:rsidP="00177E39">
            <w:pPr>
              <w:jc w:val="center"/>
              <w:rPr>
                <w:szCs w:val="24"/>
              </w:rPr>
            </w:pPr>
            <w:r w:rsidRPr="002B4370">
              <w:rPr>
                <w:szCs w:val="24"/>
              </w:rPr>
              <w:t>ДСТ.2.1.28 – ДСТ 2.1.31.</w:t>
            </w:r>
          </w:p>
          <w:p w:rsidR="00177E39" w:rsidRPr="002B4370" w:rsidRDefault="00177E39" w:rsidP="00177E39">
            <w:pPr>
              <w:jc w:val="center"/>
              <w:rPr>
                <w:szCs w:val="24"/>
              </w:rPr>
            </w:pPr>
            <w:r w:rsidRPr="002B4370">
              <w:rPr>
                <w:szCs w:val="24"/>
              </w:rPr>
              <w:t>ДСТ.2.2.1 – ДСТ 2.2.4.</w:t>
            </w:r>
          </w:p>
          <w:p w:rsidR="00177E39" w:rsidRPr="002B4370" w:rsidRDefault="00177E39" w:rsidP="00177E39">
            <w:pPr>
              <w:jc w:val="center"/>
              <w:rPr>
                <w:szCs w:val="24"/>
              </w:rPr>
            </w:pPr>
            <w:r w:rsidRPr="002B4370">
              <w:rPr>
                <w:szCs w:val="24"/>
              </w:rPr>
              <w:t>ДСТ.2.3.1 – ДСТ 2.3.8.</w:t>
            </w:r>
          </w:p>
          <w:p w:rsidR="00177E39" w:rsidRPr="002B4370" w:rsidRDefault="00177E39" w:rsidP="00177E39">
            <w:pPr>
              <w:jc w:val="center"/>
              <w:rPr>
                <w:szCs w:val="24"/>
              </w:rPr>
            </w:pPr>
          </w:p>
        </w:tc>
        <w:tc>
          <w:tcPr>
            <w:tcW w:w="3620" w:type="dxa"/>
          </w:tcPr>
          <w:p w:rsidR="00177E39" w:rsidRPr="002B4370" w:rsidRDefault="00177E39" w:rsidP="00177E39">
            <w:pPr>
              <w:jc w:val="center"/>
              <w:rPr>
                <w:szCs w:val="24"/>
                <w:lang w:val="ru-RU"/>
              </w:rPr>
            </w:pPr>
            <w:r w:rsidRPr="002B4370">
              <w:rPr>
                <w:szCs w:val="24"/>
              </w:rPr>
              <w:lastRenderedPageBreak/>
              <w:t>Ученик је у стању да:</w:t>
            </w:r>
          </w:p>
          <w:p w:rsidR="00177E39" w:rsidRPr="002B4370" w:rsidRDefault="00177E39" w:rsidP="00C12239">
            <w:pPr>
              <w:numPr>
                <w:ilvl w:val="0"/>
                <w:numId w:val="131"/>
              </w:numPr>
              <w:jc w:val="center"/>
              <w:rPr>
                <w:szCs w:val="24"/>
                <w:lang w:val="ru-RU"/>
              </w:rPr>
            </w:pPr>
            <w:r w:rsidRPr="002B4370">
              <w:rPr>
                <w:szCs w:val="24"/>
                <w:lang w:val="ru-RU"/>
              </w:rPr>
              <w:t>да говори о музици и музичким правцима</w:t>
            </w:r>
            <w:r w:rsidRPr="002B4370">
              <w:rPr>
                <w:rFonts w:eastAsia="Arial"/>
                <w:bCs/>
                <w:kern w:val="24"/>
                <w:szCs w:val="24"/>
              </w:rPr>
              <w:t>;</w:t>
            </w:r>
          </w:p>
          <w:p w:rsidR="00177E39" w:rsidRPr="002B4370" w:rsidRDefault="00177E39" w:rsidP="00C12239">
            <w:pPr>
              <w:numPr>
                <w:ilvl w:val="0"/>
                <w:numId w:val="131"/>
              </w:numPr>
              <w:jc w:val="center"/>
              <w:rPr>
                <w:szCs w:val="24"/>
                <w:lang w:val="ru-RU"/>
              </w:rPr>
            </w:pPr>
            <w:r w:rsidRPr="002B4370">
              <w:rPr>
                <w:szCs w:val="24"/>
                <w:lang w:val="ru-RU"/>
              </w:rPr>
              <w:lastRenderedPageBreak/>
              <w:t>да разуме и интерпретирам песму на руском језику</w:t>
            </w:r>
            <w:r w:rsidRPr="002B4370">
              <w:rPr>
                <w:rFonts w:eastAsia="Arial"/>
                <w:bCs/>
                <w:kern w:val="24"/>
                <w:szCs w:val="24"/>
              </w:rPr>
              <w:t>;</w:t>
            </w:r>
          </w:p>
          <w:p w:rsidR="00177E39" w:rsidRPr="002B4370" w:rsidRDefault="00177E39" w:rsidP="00C12239">
            <w:pPr>
              <w:numPr>
                <w:ilvl w:val="0"/>
                <w:numId w:val="131"/>
              </w:numPr>
              <w:jc w:val="center"/>
              <w:rPr>
                <w:szCs w:val="24"/>
                <w:lang w:val="ru-RU"/>
              </w:rPr>
            </w:pPr>
            <w:r w:rsidRPr="002B4370">
              <w:rPr>
                <w:szCs w:val="24"/>
                <w:lang w:val="ru-RU"/>
              </w:rPr>
              <w:t>да учествује у анкети о омиљеној музици</w:t>
            </w:r>
            <w:r w:rsidRPr="002B4370">
              <w:rPr>
                <w:rFonts w:eastAsia="Arial"/>
                <w:bCs/>
                <w:kern w:val="24"/>
                <w:szCs w:val="24"/>
              </w:rPr>
              <w:t>;</w:t>
            </w:r>
          </w:p>
          <w:p w:rsidR="00177E39" w:rsidRPr="002B4370" w:rsidRDefault="00177E39" w:rsidP="00C12239">
            <w:pPr>
              <w:numPr>
                <w:ilvl w:val="0"/>
                <w:numId w:val="131"/>
              </w:numPr>
              <w:jc w:val="center"/>
              <w:rPr>
                <w:szCs w:val="24"/>
                <w:lang w:val="ru-RU"/>
              </w:rPr>
            </w:pPr>
            <w:r w:rsidRPr="002B4370">
              <w:rPr>
                <w:rStyle w:val="A5"/>
                <w:sz w:val="22"/>
                <w:szCs w:val="24"/>
                <w:lang w:val="ru-RU"/>
              </w:rPr>
              <w:t xml:space="preserve">да </w:t>
            </w:r>
            <w:r w:rsidRPr="002B4370">
              <w:rPr>
                <w:szCs w:val="24"/>
                <w:lang w:val="ru-RU"/>
              </w:rPr>
              <w:t>исприча нешто о музеју Виктора Цоја и Музеју руског рока</w:t>
            </w:r>
            <w:r w:rsidRPr="002B4370">
              <w:rPr>
                <w:rFonts w:eastAsia="Arial"/>
                <w:bCs/>
                <w:kern w:val="24"/>
                <w:szCs w:val="24"/>
              </w:rPr>
              <w:t>;</w:t>
            </w:r>
          </w:p>
          <w:p w:rsidR="00177E39" w:rsidRPr="002B4370" w:rsidRDefault="00177E39" w:rsidP="00C12239">
            <w:pPr>
              <w:numPr>
                <w:ilvl w:val="0"/>
                <w:numId w:val="131"/>
              </w:numPr>
              <w:jc w:val="center"/>
              <w:rPr>
                <w:szCs w:val="24"/>
                <w:lang w:val="ru-RU"/>
              </w:rPr>
            </w:pPr>
            <w:r w:rsidRPr="002B4370">
              <w:rPr>
                <w:szCs w:val="24"/>
                <w:lang w:val="ru-RU"/>
              </w:rPr>
              <w:t>да одреди облик руских презимена</w:t>
            </w:r>
            <w:r w:rsidRPr="002B4370">
              <w:rPr>
                <w:rFonts w:eastAsia="Arial"/>
                <w:bCs/>
                <w:kern w:val="24"/>
                <w:szCs w:val="24"/>
              </w:rPr>
              <w:t>;</w:t>
            </w:r>
          </w:p>
          <w:p w:rsidR="00177E39" w:rsidRPr="002B4370" w:rsidRDefault="00177E39" w:rsidP="00C12239">
            <w:pPr>
              <w:numPr>
                <w:ilvl w:val="0"/>
                <w:numId w:val="131"/>
              </w:numPr>
              <w:jc w:val="center"/>
              <w:rPr>
                <w:szCs w:val="24"/>
                <w:lang w:val="ru-RU"/>
              </w:rPr>
            </w:pPr>
            <w:r w:rsidRPr="002B4370">
              <w:rPr>
                <w:szCs w:val="24"/>
                <w:lang w:val="ru-RU"/>
              </w:rPr>
              <w:t>да правилно користим различите временске конструкције</w:t>
            </w:r>
          </w:p>
        </w:tc>
      </w:tr>
      <w:tr w:rsidR="00177E39" w:rsidRPr="002B4370" w:rsidTr="00177E39">
        <w:tc>
          <w:tcPr>
            <w:tcW w:w="959" w:type="dxa"/>
          </w:tcPr>
          <w:p w:rsidR="00177E39" w:rsidRPr="002B4370" w:rsidRDefault="00177E39" w:rsidP="00177E39">
            <w:pPr>
              <w:jc w:val="center"/>
              <w:rPr>
                <w:szCs w:val="24"/>
              </w:rPr>
            </w:pPr>
            <w:r w:rsidRPr="002B4370">
              <w:rPr>
                <w:szCs w:val="24"/>
              </w:rPr>
              <w:lastRenderedPageBreak/>
              <w:t>17.</w:t>
            </w:r>
          </w:p>
        </w:tc>
        <w:tc>
          <w:tcPr>
            <w:tcW w:w="3260" w:type="dxa"/>
          </w:tcPr>
          <w:p w:rsidR="00177E39" w:rsidRPr="002B4370" w:rsidRDefault="00177E39" w:rsidP="00177E39">
            <w:pPr>
              <w:jc w:val="center"/>
              <w:rPr>
                <w:szCs w:val="28"/>
                <w:lang w:val="sr-Cyrl-CS"/>
              </w:rPr>
            </w:pPr>
            <w:r w:rsidRPr="002B4370">
              <w:rPr>
                <w:szCs w:val="28"/>
                <w:lang w:val="sr-Cyrl-CS"/>
              </w:rPr>
              <w:t>ТРКИ</w:t>
            </w:r>
          </w:p>
          <w:p w:rsidR="00177E39" w:rsidRPr="002B4370" w:rsidRDefault="00177E39" w:rsidP="00177E39">
            <w:pPr>
              <w:jc w:val="center"/>
              <w:rPr>
                <w:szCs w:val="28"/>
                <w:lang w:val="sr-Cyrl-CS"/>
              </w:rPr>
            </w:pPr>
            <w:r w:rsidRPr="002B4370">
              <w:rPr>
                <w:szCs w:val="28"/>
                <w:lang w:val="sr-Cyrl-CS"/>
              </w:rPr>
              <w:t>Систематизация</w:t>
            </w:r>
          </w:p>
        </w:tc>
        <w:tc>
          <w:tcPr>
            <w:tcW w:w="3827" w:type="dxa"/>
          </w:tcPr>
          <w:p w:rsidR="00177E39" w:rsidRPr="002B4370" w:rsidRDefault="00177E39" w:rsidP="00177E39">
            <w:pPr>
              <w:ind w:left="119"/>
              <w:jc w:val="center"/>
              <w:rPr>
                <w:szCs w:val="24"/>
              </w:rPr>
            </w:pPr>
            <w:r w:rsidRPr="002B4370">
              <w:rPr>
                <w:szCs w:val="24"/>
                <w:lang w:val="ru-RU"/>
              </w:rPr>
              <w:t>Компетенција за учење;</w:t>
            </w:r>
          </w:p>
          <w:p w:rsidR="00177E39" w:rsidRPr="002B4370" w:rsidRDefault="00177E39" w:rsidP="00177E39">
            <w:pPr>
              <w:ind w:left="119"/>
              <w:jc w:val="center"/>
              <w:rPr>
                <w:szCs w:val="24"/>
                <w:lang w:val="ru-RU"/>
              </w:rPr>
            </w:pPr>
            <w:r w:rsidRPr="002B4370">
              <w:rPr>
                <w:szCs w:val="24"/>
                <w:lang w:val="ru-RU"/>
              </w:rPr>
              <w:t>Одговорно учешће у демократском друштву;</w:t>
            </w:r>
          </w:p>
          <w:p w:rsidR="00177E39" w:rsidRPr="002B4370" w:rsidRDefault="00177E39" w:rsidP="00177E39">
            <w:pPr>
              <w:ind w:left="119"/>
              <w:jc w:val="center"/>
              <w:rPr>
                <w:szCs w:val="24"/>
              </w:rPr>
            </w:pPr>
            <w:r w:rsidRPr="002B4370">
              <w:rPr>
                <w:szCs w:val="24"/>
                <w:lang w:val="ru-RU"/>
              </w:rPr>
              <w:t>Рад са подацима и информацијама;</w:t>
            </w:r>
          </w:p>
          <w:p w:rsidR="00177E39" w:rsidRPr="002B4370" w:rsidRDefault="00177E39" w:rsidP="00177E39">
            <w:pPr>
              <w:ind w:left="119"/>
              <w:jc w:val="center"/>
              <w:rPr>
                <w:szCs w:val="24"/>
                <w:lang w:val="ru-RU"/>
              </w:rPr>
            </w:pPr>
            <w:r w:rsidRPr="002B4370">
              <w:rPr>
                <w:szCs w:val="24"/>
                <w:lang w:val="ru-RU"/>
              </w:rPr>
              <w:t>Решавање проблема;</w:t>
            </w:r>
          </w:p>
          <w:p w:rsidR="00177E39" w:rsidRPr="002B4370" w:rsidRDefault="00177E39" w:rsidP="00177E39">
            <w:pPr>
              <w:ind w:left="119"/>
              <w:jc w:val="center"/>
              <w:rPr>
                <w:szCs w:val="24"/>
              </w:rPr>
            </w:pPr>
            <w:r w:rsidRPr="002B4370">
              <w:rPr>
                <w:szCs w:val="24"/>
                <w:lang w:val="ru-RU"/>
              </w:rPr>
              <w:t>Естетичка компетенција;</w:t>
            </w:r>
          </w:p>
          <w:p w:rsidR="00177E39" w:rsidRPr="002B4370" w:rsidRDefault="00177E39" w:rsidP="00177E39">
            <w:pPr>
              <w:ind w:left="119"/>
              <w:jc w:val="center"/>
              <w:rPr>
                <w:szCs w:val="24"/>
                <w:lang w:val="ru-RU"/>
              </w:rPr>
            </w:pPr>
            <w:r w:rsidRPr="002B4370">
              <w:rPr>
                <w:szCs w:val="24"/>
                <w:lang w:val="ru-RU"/>
              </w:rPr>
              <w:t>Комуникација;</w:t>
            </w:r>
          </w:p>
          <w:p w:rsidR="00177E39" w:rsidRPr="002B4370" w:rsidRDefault="00177E39" w:rsidP="00177E39">
            <w:pPr>
              <w:ind w:left="119"/>
              <w:jc w:val="center"/>
              <w:rPr>
                <w:szCs w:val="24"/>
                <w:lang w:val="ru-RU"/>
              </w:rPr>
            </w:pPr>
            <w:r w:rsidRPr="002B4370">
              <w:rPr>
                <w:szCs w:val="24"/>
                <w:lang w:val="ru-RU"/>
              </w:rPr>
              <w:t>Одговоран однос према околини;</w:t>
            </w:r>
          </w:p>
          <w:p w:rsidR="00177E39" w:rsidRPr="002B4370" w:rsidRDefault="00177E39" w:rsidP="00177E39">
            <w:pPr>
              <w:ind w:left="119"/>
              <w:jc w:val="center"/>
              <w:rPr>
                <w:szCs w:val="24"/>
              </w:rPr>
            </w:pPr>
            <w:r w:rsidRPr="002B4370">
              <w:rPr>
                <w:szCs w:val="24"/>
                <w:lang w:val="ru-RU"/>
              </w:rPr>
              <w:t>Сарадња;</w:t>
            </w:r>
          </w:p>
          <w:p w:rsidR="00177E39" w:rsidRPr="002B4370" w:rsidRDefault="00177E39" w:rsidP="00177E39">
            <w:pPr>
              <w:ind w:left="119"/>
              <w:jc w:val="center"/>
              <w:rPr>
                <w:szCs w:val="24"/>
                <w:lang w:val="ru-RU"/>
              </w:rPr>
            </w:pPr>
            <w:r w:rsidRPr="002B4370">
              <w:rPr>
                <w:szCs w:val="24"/>
              </w:rPr>
              <w:t>Дигитална компетенција</w:t>
            </w:r>
          </w:p>
        </w:tc>
        <w:tc>
          <w:tcPr>
            <w:tcW w:w="3686" w:type="dxa"/>
          </w:tcPr>
          <w:p w:rsidR="00177E39" w:rsidRPr="002B4370" w:rsidRDefault="00177E39" w:rsidP="00177E39">
            <w:pPr>
              <w:jc w:val="center"/>
              <w:rPr>
                <w:szCs w:val="24"/>
              </w:rPr>
            </w:pPr>
            <w:r w:rsidRPr="002B4370">
              <w:rPr>
                <w:szCs w:val="24"/>
              </w:rPr>
              <w:t>ДСТ.2.1.1 – ДСТ.2.1.8.</w:t>
            </w:r>
          </w:p>
          <w:p w:rsidR="00177E39" w:rsidRPr="002B4370" w:rsidRDefault="00177E39" w:rsidP="00177E39">
            <w:pPr>
              <w:jc w:val="center"/>
              <w:rPr>
                <w:szCs w:val="24"/>
              </w:rPr>
            </w:pPr>
            <w:r w:rsidRPr="002B4370">
              <w:rPr>
                <w:szCs w:val="24"/>
              </w:rPr>
              <w:t>ДСТ.2.1.9 – ДСТ.2.1.15.</w:t>
            </w:r>
          </w:p>
          <w:p w:rsidR="00177E39" w:rsidRPr="002B4370" w:rsidRDefault="00177E39" w:rsidP="00177E39">
            <w:pPr>
              <w:jc w:val="center"/>
              <w:rPr>
                <w:szCs w:val="24"/>
              </w:rPr>
            </w:pPr>
            <w:r w:rsidRPr="002B4370">
              <w:rPr>
                <w:szCs w:val="24"/>
              </w:rPr>
              <w:t>ДСТ.2.1.16 – ДСТ 2.1. 23.</w:t>
            </w:r>
          </w:p>
          <w:p w:rsidR="00177E39" w:rsidRPr="002B4370" w:rsidRDefault="00177E39" w:rsidP="00177E39">
            <w:pPr>
              <w:jc w:val="center"/>
              <w:rPr>
                <w:szCs w:val="24"/>
              </w:rPr>
            </w:pPr>
            <w:r w:rsidRPr="002B4370">
              <w:rPr>
                <w:szCs w:val="24"/>
              </w:rPr>
              <w:t>ДСТ.2.1.24 – ДСТ 2.1.27.</w:t>
            </w:r>
          </w:p>
          <w:p w:rsidR="00177E39" w:rsidRPr="002B4370" w:rsidRDefault="00177E39" w:rsidP="00177E39">
            <w:pPr>
              <w:jc w:val="center"/>
              <w:rPr>
                <w:szCs w:val="24"/>
              </w:rPr>
            </w:pPr>
            <w:r w:rsidRPr="002B4370">
              <w:rPr>
                <w:szCs w:val="24"/>
              </w:rPr>
              <w:t>ДСТ.2.1.28 – ДСТ 2.1.31.</w:t>
            </w:r>
          </w:p>
          <w:p w:rsidR="00177E39" w:rsidRPr="002B4370" w:rsidRDefault="00177E39" w:rsidP="00177E39">
            <w:pPr>
              <w:jc w:val="center"/>
              <w:rPr>
                <w:szCs w:val="24"/>
              </w:rPr>
            </w:pPr>
            <w:r w:rsidRPr="002B4370">
              <w:rPr>
                <w:szCs w:val="24"/>
              </w:rPr>
              <w:t>ДСТ.2.2.1 – ДСТ 2.2.4.</w:t>
            </w:r>
          </w:p>
          <w:p w:rsidR="00177E39" w:rsidRPr="002B4370" w:rsidRDefault="00177E39" w:rsidP="00177E39">
            <w:pPr>
              <w:jc w:val="center"/>
              <w:rPr>
                <w:szCs w:val="24"/>
              </w:rPr>
            </w:pPr>
            <w:r w:rsidRPr="002B4370">
              <w:rPr>
                <w:szCs w:val="24"/>
              </w:rPr>
              <w:t>ДСТ.2.3.1 – ДСТ 2.3.8.</w:t>
            </w:r>
          </w:p>
          <w:p w:rsidR="00177E39" w:rsidRPr="002B4370" w:rsidRDefault="00177E39" w:rsidP="00177E39">
            <w:pPr>
              <w:jc w:val="center"/>
              <w:rPr>
                <w:szCs w:val="24"/>
              </w:rPr>
            </w:pPr>
          </w:p>
        </w:tc>
        <w:tc>
          <w:tcPr>
            <w:tcW w:w="3620" w:type="dxa"/>
          </w:tcPr>
          <w:p w:rsidR="00177E39" w:rsidRPr="002B4370" w:rsidRDefault="00177E39" w:rsidP="00177E39">
            <w:pPr>
              <w:contextualSpacing/>
              <w:jc w:val="center"/>
              <w:rPr>
                <w:rFonts w:eastAsia="Arial"/>
                <w:bCs/>
                <w:kern w:val="24"/>
                <w:szCs w:val="24"/>
              </w:rPr>
            </w:pPr>
            <w:r w:rsidRPr="002B4370">
              <w:rPr>
                <w:szCs w:val="24"/>
              </w:rPr>
              <w:t>Ученик је у стању да:</w:t>
            </w:r>
          </w:p>
          <w:p w:rsidR="00177E39" w:rsidRPr="002B4370" w:rsidRDefault="00177E39" w:rsidP="00C12239">
            <w:pPr>
              <w:numPr>
                <w:ilvl w:val="0"/>
                <w:numId w:val="130"/>
              </w:numPr>
              <w:contextualSpacing/>
              <w:jc w:val="center"/>
              <w:rPr>
                <w:rFonts w:eastAsia="Arial"/>
                <w:bCs/>
                <w:kern w:val="24"/>
                <w:szCs w:val="24"/>
              </w:rPr>
            </w:pPr>
            <w:r w:rsidRPr="002B4370">
              <w:rPr>
                <w:rFonts w:eastAsia="Arial"/>
                <w:bCs/>
                <w:kern w:val="24"/>
                <w:szCs w:val="24"/>
              </w:rPr>
              <w:t>показује да је влада лексиком и граматиком која је обрађена у оквиру пете лекције;</w:t>
            </w:r>
          </w:p>
          <w:p w:rsidR="00177E39" w:rsidRPr="002B4370" w:rsidRDefault="00177E39" w:rsidP="00C12239">
            <w:pPr>
              <w:numPr>
                <w:ilvl w:val="0"/>
                <w:numId w:val="130"/>
              </w:numPr>
              <w:contextualSpacing/>
              <w:jc w:val="center"/>
              <w:rPr>
                <w:rFonts w:eastAsia="Arial"/>
                <w:bCs/>
                <w:kern w:val="24"/>
                <w:szCs w:val="24"/>
              </w:rPr>
            </w:pPr>
            <w:r w:rsidRPr="002B4370">
              <w:rPr>
                <w:rFonts w:eastAsia="Arial"/>
                <w:bCs/>
                <w:kern w:val="24"/>
                <w:szCs w:val="24"/>
              </w:rPr>
              <w:t>показује да разуме одслушани текст и да може акдекватно да уради задатке везане за тај текст;</w:t>
            </w:r>
          </w:p>
          <w:p w:rsidR="00177E39" w:rsidRPr="002B4370" w:rsidRDefault="00177E39" w:rsidP="00C12239">
            <w:pPr>
              <w:numPr>
                <w:ilvl w:val="0"/>
                <w:numId w:val="130"/>
              </w:numPr>
              <w:contextualSpacing/>
              <w:jc w:val="center"/>
              <w:rPr>
                <w:rFonts w:eastAsia="Arial"/>
                <w:bCs/>
                <w:kern w:val="24"/>
                <w:szCs w:val="24"/>
              </w:rPr>
            </w:pPr>
            <w:r w:rsidRPr="002B4370">
              <w:rPr>
                <w:rFonts w:eastAsia="Arial"/>
                <w:bCs/>
                <w:kern w:val="24"/>
                <w:szCs w:val="24"/>
              </w:rPr>
              <w:t>показује да је влада лексиком и граматиком која је обрађена током седмог разреда;</w:t>
            </w:r>
          </w:p>
          <w:p w:rsidR="00177E39" w:rsidRPr="002B4370" w:rsidRDefault="00177E39" w:rsidP="00C12239">
            <w:pPr>
              <w:numPr>
                <w:ilvl w:val="0"/>
                <w:numId w:val="130"/>
              </w:numPr>
              <w:contextualSpacing/>
              <w:jc w:val="center"/>
              <w:rPr>
                <w:rFonts w:eastAsia="Arial"/>
                <w:bCs/>
                <w:kern w:val="24"/>
                <w:szCs w:val="24"/>
              </w:rPr>
            </w:pPr>
            <w:r w:rsidRPr="002B4370">
              <w:rPr>
                <w:rFonts w:eastAsia="Arial"/>
                <w:bCs/>
                <w:kern w:val="24"/>
                <w:szCs w:val="24"/>
              </w:rPr>
              <w:t>показује да може на руском језику да исприча о својим плановима</w:t>
            </w:r>
          </w:p>
        </w:tc>
      </w:tr>
    </w:tbl>
    <w:p w:rsidR="00177E39" w:rsidRPr="00B01E0A" w:rsidRDefault="00177E39" w:rsidP="00177E39">
      <w:pPr>
        <w:autoSpaceDE w:val="0"/>
        <w:autoSpaceDN w:val="0"/>
        <w:adjustRightInd w:val="0"/>
        <w:spacing w:after="0" w:line="240" w:lineRule="auto"/>
        <w:rPr>
          <w:lang w:val="ru-RU"/>
        </w:rPr>
      </w:pPr>
    </w:p>
    <w:p w:rsidR="00177E39" w:rsidRPr="00F55A43" w:rsidRDefault="00177E39" w:rsidP="002F2467">
      <w:pPr>
        <w:pStyle w:val="Heading3"/>
      </w:pPr>
      <w:r w:rsidRPr="00F55A43">
        <w:t>МУЗИЧКА КУЛТУРА</w:t>
      </w:r>
    </w:p>
    <w:p w:rsidR="00177E39" w:rsidRPr="00F55A43" w:rsidRDefault="00177E39" w:rsidP="00177E39">
      <w:pPr>
        <w:pStyle w:val="NoSpacing"/>
        <w:tabs>
          <w:tab w:val="left" w:pos="1440"/>
        </w:tabs>
        <w:ind w:left="1440"/>
        <w:rPr>
          <w:rFonts w:ascii="Times New Roman" w:hAnsi="Times New Roman" w:cs="Times New Roman"/>
        </w:rPr>
      </w:pPr>
    </w:p>
    <w:p w:rsidR="00177E39" w:rsidRPr="00F55A43" w:rsidRDefault="00177E39" w:rsidP="00177E39">
      <w:pPr>
        <w:pStyle w:val="NoSpacing"/>
        <w:tabs>
          <w:tab w:val="left" w:pos="1440"/>
        </w:tabs>
        <w:ind w:left="1440"/>
        <w:rPr>
          <w:rFonts w:ascii="Times New Roman" w:hAnsi="Times New Roman" w:cs="Times New Roman"/>
        </w:rPr>
      </w:pPr>
    </w:p>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БРОЈ ЧАСОВА ГОДИШЊЕ: 34</w:t>
      </w:r>
    </w:p>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БРОЈ ЧАСОВА СЕДМИЧНО: 1</w:t>
      </w:r>
    </w:p>
    <w:p w:rsidR="00177E39" w:rsidRPr="00F55A43" w:rsidRDefault="00177E39" w:rsidP="00177E39">
      <w:pPr>
        <w:pStyle w:val="NoSpacing"/>
        <w:tabs>
          <w:tab w:val="left" w:pos="2205"/>
        </w:tabs>
        <w:rPr>
          <w:rFonts w:ascii="Times New Roman" w:hAnsi="Times New Roman" w:cs="Times New Roman"/>
        </w:rPr>
      </w:pPr>
      <w:r w:rsidRPr="00F55A43">
        <w:rPr>
          <w:rFonts w:ascii="Times New Roman" w:hAnsi="Times New Roman" w:cs="Times New Roman"/>
        </w:rPr>
        <w:tab/>
      </w:r>
    </w:p>
    <w:p w:rsidR="00177E39" w:rsidRPr="00D0072B" w:rsidRDefault="00177E39" w:rsidP="00177E39">
      <w:pPr>
        <w:pStyle w:val="NoSpacing"/>
        <w:rPr>
          <w:sz w:val="24"/>
          <w:szCs w:val="24"/>
        </w:rPr>
      </w:pPr>
      <w:r>
        <w:rPr>
          <w:sz w:val="24"/>
          <w:szCs w:val="24"/>
        </w:rPr>
        <w:t>.</w:t>
      </w:r>
    </w:p>
    <w:tbl>
      <w:tblPr>
        <w:tblStyle w:val="TableGrid1"/>
        <w:tblW w:w="14316" w:type="dxa"/>
        <w:tblLayout w:type="fixed"/>
        <w:tblLook w:val="04A0"/>
      </w:tblPr>
      <w:tblGrid>
        <w:gridCol w:w="501"/>
        <w:gridCol w:w="851"/>
        <w:gridCol w:w="3235"/>
        <w:gridCol w:w="450"/>
        <w:gridCol w:w="450"/>
        <w:gridCol w:w="450"/>
        <w:gridCol w:w="540"/>
        <w:gridCol w:w="450"/>
        <w:gridCol w:w="450"/>
        <w:gridCol w:w="450"/>
        <w:gridCol w:w="540"/>
        <w:gridCol w:w="540"/>
        <w:gridCol w:w="545"/>
        <w:gridCol w:w="1080"/>
        <w:gridCol w:w="1080"/>
        <w:gridCol w:w="1352"/>
        <w:gridCol w:w="1345"/>
        <w:gridCol w:w="7"/>
      </w:tblGrid>
      <w:tr w:rsidR="00177E39" w:rsidRPr="00F55A43" w:rsidTr="002F2467">
        <w:trPr>
          <w:trHeight w:val="360"/>
        </w:trPr>
        <w:tc>
          <w:tcPr>
            <w:tcW w:w="4587" w:type="dxa"/>
            <w:gridSpan w:val="3"/>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ОБЛАСТ</w:t>
            </w:r>
          </w:p>
        </w:tc>
        <w:tc>
          <w:tcPr>
            <w:tcW w:w="4865" w:type="dxa"/>
            <w:gridSpan w:val="10"/>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МЕСЕЦ</w:t>
            </w:r>
          </w:p>
        </w:tc>
        <w:tc>
          <w:tcPr>
            <w:tcW w:w="1080" w:type="dxa"/>
            <w:vMerge w:val="restart"/>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ОБРАДА</w:t>
            </w:r>
          </w:p>
        </w:tc>
        <w:tc>
          <w:tcPr>
            <w:tcW w:w="1080" w:type="dxa"/>
            <w:vMerge w:val="restart"/>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УТВРЂИ</w:t>
            </w:r>
          </w:p>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ВАЊЕ</w:t>
            </w:r>
          </w:p>
        </w:tc>
        <w:tc>
          <w:tcPr>
            <w:tcW w:w="1352" w:type="dxa"/>
            <w:vMerge w:val="restart"/>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СИСТЕМАТИЗАЦИЈА</w:t>
            </w:r>
          </w:p>
        </w:tc>
        <w:tc>
          <w:tcPr>
            <w:tcW w:w="1352" w:type="dxa"/>
            <w:gridSpan w:val="2"/>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СВЕГА</w:t>
            </w:r>
          </w:p>
        </w:tc>
      </w:tr>
      <w:tr w:rsidR="00177E39" w:rsidRPr="00F55A43" w:rsidTr="002F2467">
        <w:trPr>
          <w:gridAfter w:val="1"/>
          <w:wAfter w:w="7" w:type="dxa"/>
          <w:trHeight w:val="360"/>
        </w:trPr>
        <w:tc>
          <w:tcPr>
            <w:tcW w:w="4587" w:type="dxa"/>
            <w:gridSpan w:val="3"/>
          </w:tcPr>
          <w:p w:rsidR="00177E39" w:rsidRPr="00F55A43" w:rsidRDefault="00177E39" w:rsidP="00177E39">
            <w:pPr>
              <w:pStyle w:val="NoSpacing"/>
              <w:rPr>
                <w:rFonts w:ascii="Times New Roman" w:hAnsi="Times New Roman" w:cs="Times New Roman"/>
              </w:rPr>
            </w:pPr>
          </w:p>
        </w:tc>
        <w:tc>
          <w:tcPr>
            <w:tcW w:w="45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IX</w:t>
            </w:r>
          </w:p>
        </w:tc>
        <w:tc>
          <w:tcPr>
            <w:tcW w:w="45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X</w:t>
            </w:r>
          </w:p>
        </w:tc>
        <w:tc>
          <w:tcPr>
            <w:tcW w:w="45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XI</w:t>
            </w:r>
          </w:p>
        </w:tc>
        <w:tc>
          <w:tcPr>
            <w:tcW w:w="54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XII</w:t>
            </w:r>
          </w:p>
        </w:tc>
        <w:tc>
          <w:tcPr>
            <w:tcW w:w="45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I</w:t>
            </w:r>
          </w:p>
        </w:tc>
        <w:tc>
          <w:tcPr>
            <w:tcW w:w="45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II</w:t>
            </w:r>
          </w:p>
        </w:tc>
        <w:tc>
          <w:tcPr>
            <w:tcW w:w="45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III</w:t>
            </w:r>
          </w:p>
        </w:tc>
        <w:tc>
          <w:tcPr>
            <w:tcW w:w="54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IV</w:t>
            </w:r>
          </w:p>
        </w:tc>
        <w:tc>
          <w:tcPr>
            <w:tcW w:w="54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V</w:t>
            </w:r>
          </w:p>
        </w:tc>
        <w:tc>
          <w:tcPr>
            <w:tcW w:w="545"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VI</w:t>
            </w:r>
          </w:p>
        </w:tc>
        <w:tc>
          <w:tcPr>
            <w:tcW w:w="1080" w:type="dxa"/>
            <w:vMerge/>
          </w:tcPr>
          <w:p w:rsidR="00177E39" w:rsidRPr="00F55A43" w:rsidRDefault="00177E39" w:rsidP="00177E39">
            <w:pPr>
              <w:pStyle w:val="NoSpacing"/>
              <w:rPr>
                <w:rFonts w:ascii="Times New Roman" w:hAnsi="Times New Roman" w:cs="Times New Roman"/>
              </w:rPr>
            </w:pPr>
          </w:p>
        </w:tc>
        <w:tc>
          <w:tcPr>
            <w:tcW w:w="1080" w:type="dxa"/>
            <w:vMerge/>
          </w:tcPr>
          <w:p w:rsidR="00177E39" w:rsidRPr="00F55A43" w:rsidRDefault="00177E39" w:rsidP="00177E39">
            <w:pPr>
              <w:pStyle w:val="NoSpacing"/>
              <w:rPr>
                <w:rFonts w:ascii="Times New Roman" w:hAnsi="Times New Roman" w:cs="Times New Roman"/>
              </w:rPr>
            </w:pPr>
          </w:p>
        </w:tc>
        <w:tc>
          <w:tcPr>
            <w:tcW w:w="1352" w:type="dxa"/>
            <w:vMerge/>
          </w:tcPr>
          <w:p w:rsidR="00177E39" w:rsidRPr="00F55A43" w:rsidRDefault="00177E39" w:rsidP="00177E39">
            <w:pPr>
              <w:pStyle w:val="NoSpacing"/>
              <w:rPr>
                <w:rFonts w:ascii="Times New Roman" w:hAnsi="Times New Roman" w:cs="Times New Roman"/>
              </w:rPr>
            </w:pPr>
          </w:p>
        </w:tc>
        <w:tc>
          <w:tcPr>
            <w:tcW w:w="1345" w:type="dxa"/>
          </w:tcPr>
          <w:p w:rsidR="00177E39" w:rsidRPr="00F55A43" w:rsidRDefault="00177E39" w:rsidP="00177E39">
            <w:pPr>
              <w:pStyle w:val="NoSpacing"/>
              <w:rPr>
                <w:rFonts w:ascii="Times New Roman" w:hAnsi="Times New Roman" w:cs="Times New Roman"/>
              </w:rPr>
            </w:pPr>
          </w:p>
        </w:tc>
      </w:tr>
      <w:tr w:rsidR="00177E39" w:rsidRPr="00F55A43" w:rsidTr="002F2467">
        <w:trPr>
          <w:gridAfter w:val="1"/>
          <w:wAfter w:w="7" w:type="dxa"/>
          <w:trHeight w:val="360"/>
        </w:trPr>
        <w:tc>
          <w:tcPr>
            <w:tcW w:w="501"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1.</w:t>
            </w:r>
          </w:p>
        </w:tc>
        <w:tc>
          <w:tcPr>
            <w:tcW w:w="4086" w:type="dxa"/>
            <w:gridSpan w:val="2"/>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ЧОВЕК И МУЗИКА</w:t>
            </w:r>
          </w:p>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СЛУШАЊЕ МУЗИКЕ</w:t>
            </w:r>
          </w:p>
        </w:tc>
        <w:tc>
          <w:tcPr>
            <w:tcW w:w="45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4</w:t>
            </w:r>
          </w:p>
        </w:tc>
        <w:tc>
          <w:tcPr>
            <w:tcW w:w="45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1</w:t>
            </w:r>
          </w:p>
        </w:tc>
        <w:tc>
          <w:tcPr>
            <w:tcW w:w="45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4</w:t>
            </w:r>
          </w:p>
        </w:tc>
        <w:tc>
          <w:tcPr>
            <w:tcW w:w="54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2</w:t>
            </w:r>
          </w:p>
        </w:tc>
        <w:tc>
          <w:tcPr>
            <w:tcW w:w="45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1</w:t>
            </w:r>
          </w:p>
        </w:tc>
        <w:tc>
          <w:tcPr>
            <w:tcW w:w="450" w:type="dxa"/>
          </w:tcPr>
          <w:p w:rsidR="00177E39" w:rsidRPr="00F55A43" w:rsidRDefault="00177E39" w:rsidP="00177E39">
            <w:pPr>
              <w:pStyle w:val="NoSpacing"/>
              <w:rPr>
                <w:rFonts w:ascii="Times New Roman" w:hAnsi="Times New Roman" w:cs="Times New Roman"/>
              </w:rPr>
            </w:pPr>
          </w:p>
        </w:tc>
        <w:tc>
          <w:tcPr>
            <w:tcW w:w="45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3</w:t>
            </w:r>
          </w:p>
        </w:tc>
        <w:tc>
          <w:tcPr>
            <w:tcW w:w="540" w:type="dxa"/>
          </w:tcPr>
          <w:p w:rsidR="00177E39" w:rsidRPr="00F55A43" w:rsidRDefault="00177E39" w:rsidP="00177E39">
            <w:pPr>
              <w:pStyle w:val="NoSpacing"/>
              <w:rPr>
                <w:rFonts w:ascii="Times New Roman" w:hAnsi="Times New Roman" w:cs="Times New Roman"/>
              </w:rPr>
            </w:pPr>
          </w:p>
        </w:tc>
        <w:tc>
          <w:tcPr>
            <w:tcW w:w="54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2</w:t>
            </w:r>
          </w:p>
        </w:tc>
        <w:tc>
          <w:tcPr>
            <w:tcW w:w="545" w:type="dxa"/>
          </w:tcPr>
          <w:p w:rsidR="00177E39" w:rsidRPr="00F55A43" w:rsidRDefault="00177E39" w:rsidP="00177E39">
            <w:pPr>
              <w:pStyle w:val="NoSpacing"/>
              <w:rPr>
                <w:rFonts w:ascii="Times New Roman" w:hAnsi="Times New Roman" w:cs="Times New Roman"/>
              </w:rPr>
            </w:pPr>
          </w:p>
        </w:tc>
        <w:tc>
          <w:tcPr>
            <w:tcW w:w="108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13</w:t>
            </w:r>
          </w:p>
        </w:tc>
        <w:tc>
          <w:tcPr>
            <w:tcW w:w="108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2</w:t>
            </w:r>
          </w:p>
        </w:tc>
        <w:tc>
          <w:tcPr>
            <w:tcW w:w="1352"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2</w:t>
            </w:r>
          </w:p>
        </w:tc>
        <w:tc>
          <w:tcPr>
            <w:tcW w:w="1345"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17</w:t>
            </w:r>
          </w:p>
        </w:tc>
      </w:tr>
      <w:tr w:rsidR="00177E39" w:rsidRPr="00F55A43" w:rsidTr="002F2467">
        <w:trPr>
          <w:gridAfter w:val="1"/>
          <w:wAfter w:w="7" w:type="dxa"/>
          <w:trHeight w:val="721"/>
        </w:trPr>
        <w:tc>
          <w:tcPr>
            <w:tcW w:w="501"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lastRenderedPageBreak/>
              <w:t>2.</w:t>
            </w:r>
          </w:p>
        </w:tc>
        <w:tc>
          <w:tcPr>
            <w:tcW w:w="4086" w:type="dxa"/>
            <w:gridSpan w:val="2"/>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ЧОВЕК И МУЗИКА</w:t>
            </w:r>
          </w:p>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СЛУШАЊЕ МУЗИКЕ</w:t>
            </w:r>
          </w:p>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ИЗВОЂЕЊЕ МУЗИКЕ</w:t>
            </w:r>
          </w:p>
        </w:tc>
        <w:tc>
          <w:tcPr>
            <w:tcW w:w="450" w:type="dxa"/>
          </w:tcPr>
          <w:p w:rsidR="00177E39" w:rsidRPr="00F55A43" w:rsidRDefault="00177E39" w:rsidP="00177E39">
            <w:pPr>
              <w:pStyle w:val="NoSpacing"/>
              <w:rPr>
                <w:rFonts w:ascii="Times New Roman" w:hAnsi="Times New Roman" w:cs="Times New Roman"/>
              </w:rPr>
            </w:pPr>
          </w:p>
        </w:tc>
        <w:tc>
          <w:tcPr>
            <w:tcW w:w="45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3</w:t>
            </w:r>
          </w:p>
        </w:tc>
        <w:tc>
          <w:tcPr>
            <w:tcW w:w="450" w:type="dxa"/>
          </w:tcPr>
          <w:p w:rsidR="00177E39" w:rsidRPr="00F55A43" w:rsidRDefault="00177E39" w:rsidP="00177E39">
            <w:pPr>
              <w:pStyle w:val="NoSpacing"/>
              <w:rPr>
                <w:rFonts w:ascii="Times New Roman" w:hAnsi="Times New Roman" w:cs="Times New Roman"/>
              </w:rPr>
            </w:pPr>
          </w:p>
        </w:tc>
        <w:tc>
          <w:tcPr>
            <w:tcW w:w="540" w:type="dxa"/>
          </w:tcPr>
          <w:p w:rsidR="00177E39" w:rsidRPr="00F55A43" w:rsidRDefault="00177E39" w:rsidP="00177E39">
            <w:pPr>
              <w:pStyle w:val="NoSpacing"/>
              <w:rPr>
                <w:rFonts w:ascii="Times New Roman" w:hAnsi="Times New Roman" w:cs="Times New Roman"/>
              </w:rPr>
            </w:pPr>
          </w:p>
        </w:tc>
        <w:tc>
          <w:tcPr>
            <w:tcW w:w="450" w:type="dxa"/>
          </w:tcPr>
          <w:p w:rsidR="00177E39" w:rsidRPr="00F55A43" w:rsidRDefault="00177E39" w:rsidP="00177E39">
            <w:pPr>
              <w:pStyle w:val="NoSpacing"/>
              <w:rPr>
                <w:rFonts w:ascii="Times New Roman" w:hAnsi="Times New Roman" w:cs="Times New Roman"/>
              </w:rPr>
            </w:pPr>
          </w:p>
        </w:tc>
        <w:tc>
          <w:tcPr>
            <w:tcW w:w="45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1</w:t>
            </w:r>
          </w:p>
        </w:tc>
        <w:tc>
          <w:tcPr>
            <w:tcW w:w="45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1</w:t>
            </w:r>
          </w:p>
        </w:tc>
        <w:tc>
          <w:tcPr>
            <w:tcW w:w="54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1</w:t>
            </w:r>
          </w:p>
        </w:tc>
        <w:tc>
          <w:tcPr>
            <w:tcW w:w="540" w:type="dxa"/>
          </w:tcPr>
          <w:p w:rsidR="00177E39" w:rsidRPr="00F55A43" w:rsidRDefault="00177E39" w:rsidP="00177E39">
            <w:pPr>
              <w:pStyle w:val="NoSpacing"/>
              <w:rPr>
                <w:rFonts w:ascii="Times New Roman" w:hAnsi="Times New Roman" w:cs="Times New Roman"/>
              </w:rPr>
            </w:pPr>
          </w:p>
        </w:tc>
        <w:tc>
          <w:tcPr>
            <w:tcW w:w="545" w:type="dxa"/>
          </w:tcPr>
          <w:p w:rsidR="00177E39" w:rsidRPr="00F55A43" w:rsidRDefault="00177E39" w:rsidP="00177E39">
            <w:pPr>
              <w:pStyle w:val="NoSpacing"/>
              <w:rPr>
                <w:rFonts w:ascii="Times New Roman" w:hAnsi="Times New Roman" w:cs="Times New Roman"/>
              </w:rPr>
            </w:pPr>
          </w:p>
        </w:tc>
        <w:tc>
          <w:tcPr>
            <w:tcW w:w="108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3</w:t>
            </w:r>
          </w:p>
        </w:tc>
        <w:tc>
          <w:tcPr>
            <w:tcW w:w="108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3</w:t>
            </w:r>
          </w:p>
        </w:tc>
        <w:tc>
          <w:tcPr>
            <w:tcW w:w="1352" w:type="dxa"/>
          </w:tcPr>
          <w:p w:rsidR="00177E39" w:rsidRPr="00F55A43" w:rsidRDefault="00177E39" w:rsidP="00177E39">
            <w:pPr>
              <w:pStyle w:val="NoSpacing"/>
              <w:rPr>
                <w:rFonts w:ascii="Times New Roman" w:hAnsi="Times New Roman" w:cs="Times New Roman"/>
              </w:rPr>
            </w:pPr>
          </w:p>
        </w:tc>
        <w:tc>
          <w:tcPr>
            <w:tcW w:w="1345"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6</w:t>
            </w:r>
          </w:p>
        </w:tc>
      </w:tr>
      <w:tr w:rsidR="00177E39" w:rsidRPr="00F55A43" w:rsidTr="002F2467">
        <w:trPr>
          <w:gridAfter w:val="1"/>
          <w:wAfter w:w="7" w:type="dxa"/>
          <w:trHeight w:val="347"/>
        </w:trPr>
        <w:tc>
          <w:tcPr>
            <w:tcW w:w="501"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3.</w:t>
            </w:r>
          </w:p>
        </w:tc>
        <w:tc>
          <w:tcPr>
            <w:tcW w:w="4086" w:type="dxa"/>
            <w:gridSpan w:val="2"/>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ИЗВОЂЕЊЕ МУЗИКЕ</w:t>
            </w:r>
          </w:p>
        </w:tc>
        <w:tc>
          <w:tcPr>
            <w:tcW w:w="450" w:type="dxa"/>
          </w:tcPr>
          <w:p w:rsidR="00177E39" w:rsidRPr="00F55A43" w:rsidRDefault="00177E39" w:rsidP="00177E39">
            <w:pPr>
              <w:pStyle w:val="NoSpacing"/>
              <w:rPr>
                <w:rFonts w:ascii="Times New Roman" w:hAnsi="Times New Roman" w:cs="Times New Roman"/>
              </w:rPr>
            </w:pPr>
          </w:p>
        </w:tc>
        <w:tc>
          <w:tcPr>
            <w:tcW w:w="450" w:type="dxa"/>
          </w:tcPr>
          <w:p w:rsidR="00177E39" w:rsidRPr="00F55A43" w:rsidRDefault="00177E39" w:rsidP="00177E39">
            <w:pPr>
              <w:pStyle w:val="NoSpacing"/>
              <w:rPr>
                <w:rFonts w:ascii="Times New Roman" w:hAnsi="Times New Roman" w:cs="Times New Roman"/>
              </w:rPr>
            </w:pPr>
          </w:p>
        </w:tc>
        <w:tc>
          <w:tcPr>
            <w:tcW w:w="450" w:type="dxa"/>
          </w:tcPr>
          <w:p w:rsidR="00177E39" w:rsidRPr="00F55A43" w:rsidRDefault="00177E39" w:rsidP="00177E39">
            <w:pPr>
              <w:pStyle w:val="NoSpacing"/>
              <w:rPr>
                <w:rFonts w:ascii="Times New Roman" w:hAnsi="Times New Roman" w:cs="Times New Roman"/>
              </w:rPr>
            </w:pPr>
          </w:p>
        </w:tc>
        <w:tc>
          <w:tcPr>
            <w:tcW w:w="540" w:type="dxa"/>
          </w:tcPr>
          <w:p w:rsidR="00177E39" w:rsidRPr="00F55A43" w:rsidRDefault="00177E39" w:rsidP="00177E39">
            <w:pPr>
              <w:pStyle w:val="NoSpacing"/>
              <w:rPr>
                <w:rFonts w:ascii="Times New Roman" w:hAnsi="Times New Roman" w:cs="Times New Roman"/>
              </w:rPr>
            </w:pPr>
          </w:p>
        </w:tc>
        <w:tc>
          <w:tcPr>
            <w:tcW w:w="45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1</w:t>
            </w:r>
          </w:p>
        </w:tc>
        <w:tc>
          <w:tcPr>
            <w:tcW w:w="450" w:type="dxa"/>
          </w:tcPr>
          <w:p w:rsidR="00177E39" w:rsidRPr="00F55A43" w:rsidRDefault="00177E39" w:rsidP="00177E39">
            <w:pPr>
              <w:pStyle w:val="NoSpacing"/>
              <w:rPr>
                <w:rFonts w:ascii="Times New Roman" w:hAnsi="Times New Roman" w:cs="Times New Roman"/>
              </w:rPr>
            </w:pPr>
          </w:p>
        </w:tc>
        <w:tc>
          <w:tcPr>
            <w:tcW w:w="450" w:type="dxa"/>
          </w:tcPr>
          <w:p w:rsidR="00177E39" w:rsidRPr="00F55A43" w:rsidRDefault="00177E39" w:rsidP="00177E39">
            <w:pPr>
              <w:pStyle w:val="NoSpacing"/>
              <w:rPr>
                <w:rFonts w:ascii="Times New Roman" w:hAnsi="Times New Roman" w:cs="Times New Roman"/>
              </w:rPr>
            </w:pPr>
          </w:p>
        </w:tc>
        <w:tc>
          <w:tcPr>
            <w:tcW w:w="540" w:type="dxa"/>
          </w:tcPr>
          <w:p w:rsidR="00177E39" w:rsidRPr="00F55A43" w:rsidRDefault="00177E39" w:rsidP="00177E39">
            <w:pPr>
              <w:pStyle w:val="NoSpacing"/>
              <w:rPr>
                <w:rFonts w:ascii="Times New Roman" w:hAnsi="Times New Roman" w:cs="Times New Roman"/>
              </w:rPr>
            </w:pPr>
          </w:p>
        </w:tc>
        <w:tc>
          <w:tcPr>
            <w:tcW w:w="540" w:type="dxa"/>
          </w:tcPr>
          <w:p w:rsidR="00177E39" w:rsidRPr="00F55A43" w:rsidRDefault="00177E39" w:rsidP="00177E39">
            <w:pPr>
              <w:pStyle w:val="NoSpacing"/>
              <w:rPr>
                <w:rFonts w:ascii="Times New Roman" w:hAnsi="Times New Roman" w:cs="Times New Roman"/>
              </w:rPr>
            </w:pPr>
          </w:p>
        </w:tc>
        <w:tc>
          <w:tcPr>
            <w:tcW w:w="545"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1</w:t>
            </w:r>
          </w:p>
        </w:tc>
        <w:tc>
          <w:tcPr>
            <w:tcW w:w="108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1</w:t>
            </w:r>
          </w:p>
        </w:tc>
        <w:tc>
          <w:tcPr>
            <w:tcW w:w="108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1</w:t>
            </w:r>
          </w:p>
        </w:tc>
        <w:tc>
          <w:tcPr>
            <w:tcW w:w="1352" w:type="dxa"/>
          </w:tcPr>
          <w:p w:rsidR="00177E39" w:rsidRPr="00F55A43" w:rsidRDefault="00177E39" w:rsidP="00177E39">
            <w:pPr>
              <w:pStyle w:val="NoSpacing"/>
              <w:rPr>
                <w:rFonts w:ascii="Times New Roman" w:hAnsi="Times New Roman" w:cs="Times New Roman"/>
              </w:rPr>
            </w:pPr>
          </w:p>
        </w:tc>
        <w:tc>
          <w:tcPr>
            <w:tcW w:w="1345"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2</w:t>
            </w:r>
          </w:p>
        </w:tc>
      </w:tr>
      <w:tr w:rsidR="00177E39" w:rsidRPr="00F55A43" w:rsidTr="002F2467">
        <w:trPr>
          <w:gridAfter w:val="1"/>
          <w:wAfter w:w="7" w:type="dxa"/>
          <w:trHeight w:val="360"/>
        </w:trPr>
        <w:tc>
          <w:tcPr>
            <w:tcW w:w="501"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4.</w:t>
            </w:r>
          </w:p>
        </w:tc>
        <w:tc>
          <w:tcPr>
            <w:tcW w:w="4086" w:type="dxa"/>
            <w:gridSpan w:val="2"/>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СЛУШАЊЕ МУЗИКЕ</w:t>
            </w:r>
          </w:p>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ИЗВОЂЕЊЕ МУЗИКЕ</w:t>
            </w:r>
          </w:p>
        </w:tc>
        <w:tc>
          <w:tcPr>
            <w:tcW w:w="450" w:type="dxa"/>
          </w:tcPr>
          <w:p w:rsidR="00177E39" w:rsidRPr="00F55A43" w:rsidRDefault="00177E39" w:rsidP="00177E39">
            <w:pPr>
              <w:pStyle w:val="NoSpacing"/>
              <w:rPr>
                <w:rFonts w:ascii="Times New Roman" w:hAnsi="Times New Roman" w:cs="Times New Roman"/>
              </w:rPr>
            </w:pPr>
          </w:p>
        </w:tc>
        <w:tc>
          <w:tcPr>
            <w:tcW w:w="450" w:type="dxa"/>
          </w:tcPr>
          <w:p w:rsidR="00177E39" w:rsidRPr="00F55A43" w:rsidRDefault="00177E39" w:rsidP="00177E39">
            <w:pPr>
              <w:pStyle w:val="NoSpacing"/>
              <w:rPr>
                <w:rFonts w:ascii="Times New Roman" w:hAnsi="Times New Roman" w:cs="Times New Roman"/>
              </w:rPr>
            </w:pPr>
          </w:p>
        </w:tc>
        <w:tc>
          <w:tcPr>
            <w:tcW w:w="450" w:type="dxa"/>
          </w:tcPr>
          <w:p w:rsidR="00177E39" w:rsidRPr="00F55A43" w:rsidRDefault="00177E39" w:rsidP="00177E39">
            <w:pPr>
              <w:pStyle w:val="NoSpacing"/>
              <w:rPr>
                <w:rFonts w:ascii="Times New Roman" w:hAnsi="Times New Roman" w:cs="Times New Roman"/>
              </w:rPr>
            </w:pPr>
          </w:p>
        </w:tc>
        <w:tc>
          <w:tcPr>
            <w:tcW w:w="540" w:type="dxa"/>
          </w:tcPr>
          <w:p w:rsidR="00177E39" w:rsidRPr="00F55A43" w:rsidRDefault="00177E39" w:rsidP="00177E39">
            <w:pPr>
              <w:pStyle w:val="NoSpacing"/>
              <w:rPr>
                <w:rFonts w:ascii="Times New Roman" w:hAnsi="Times New Roman" w:cs="Times New Roman"/>
              </w:rPr>
            </w:pPr>
          </w:p>
        </w:tc>
        <w:tc>
          <w:tcPr>
            <w:tcW w:w="450" w:type="dxa"/>
          </w:tcPr>
          <w:p w:rsidR="00177E39" w:rsidRPr="00F55A43" w:rsidRDefault="00177E39" w:rsidP="00177E39">
            <w:pPr>
              <w:pStyle w:val="NoSpacing"/>
              <w:rPr>
                <w:rFonts w:ascii="Times New Roman" w:hAnsi="Times New Roman" w:cs="Times New Roman"/>
              </w:rPr>
            </w:pPr>
          </w:p>
        </w:tc>
        <w:tc>
          <w:tcPr>
            <w:tcW w:w="450" w:type="dxa"/>
          </w:tcPr>
          <w:p w:rsidR="00177E39" w:rsidRPr="00F55A43" w:rsidRDefault="00177E39" w:rsidP="00177E39">
            <w:pPr>
              <w:pStyle w:val="NoSpacing"/>
              <w:rPr>
                <w:rFonts w:ascii="Times New Roman" w:hAnsi="Times New Roman" w:cs="Times New Roman"/>
              </w:rPr>
            </w:pPr>
          </w:p>
        </w:tc>
        <w:tc>
          <w:tcPr>
            <w:tcW w:w="450" w:type="dxa"/>
          </w:tcPr>
          <w:p w:rsidR="00177E39" w:rsidRPr="00F55A43" w:rsidRDefault="00177E39" w:rsidP="00177E39">
            <w:pPr>
              <w:pStyle w:val="NoSpacing"/>
              <w:rPr>
                <w:rFonts w:ascii="Times New Roman" w:hAnsi="Times New Roman" w:cs="Times New Roman"/>
              </w:rPr>
            </w:pPr>
          </w:p>
        </w:tc>
        <w:tc>
          <w:tcPr>
            <w:tcW w:w="540" w:type="dxa"/>
          </w:tcPr>
          <w:p w:rsidR="00177E39" w:rsidRPr="00F55A43" w:rsidRDefault="00177E39" w:rsidP="00177E39">
            <w:pPr>
              <w:pStyle w:val="NoSpacing"/>
              <w:rPr>
                <w:rFonts w:ascii="Times New Roman" w:hAnsi="Times New Roman" w:cs="Times New Roman"/>
              </w:rPr>
            </w:pPr>
          </w:p>
        </w:tc>
        <w:tc>
          <w:tcPr>
            <w:tcW w:w="54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1</w:t>
            </w:r>
          </w:p>
        </w:tc>
        <w:tc>
          <w:tcPr>
            <w:tcW w:w="545" w:type="dxa"/>
          </w:tcPr>
          <w:p w:rsidR="00177E39" w:rsidRPr="00F55A43" w:rsidRDefault="00177E39" w:rsidP="00177E39">
            <w:pPr>
              <w:pStyle w:val="NoSpacing"/>
              <w:rPr>
                <w:rFonts w:ascii="Times New Roman" w:hAnsi="Times New Roman" w:cs="Times New Roman"/>
              </w:rPr>
            </w:pPr>
          </w:p>
        </w:tc>
        <w:tc>
          <w:tcPr>
            <w:tcW w:w="1080" w:type="dxa"/>
          </w:tcPr>
          <w:p w:rsidR="00177E39" w:rsidRPr="00F55A43" w:rsidRDefault="00177E39" w:rsidP="00177E39">
            <w:pPr>
              <w:pStyle w:val="NoSpacing"/>
              <w:rPr>
                <w:rFonts w:ascii="Times New Roman" w:hAnsi="Times New Roman" w:cs="Times New Roman"/>
              </w:rPr>
            </w:pPr>
          </w:p>
        </w:tc>
        <w:tc>
          <w:tcPr>
            <w:tcW w:w="108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1</w:t>
            </w:r>
          </w:p>
        </w:tc>
        <w:tc>
          <w:tcPr>
            <w:tcW w:w="1352" w:type="dxa"/>
          </w:tcPr>
          <w:p w:rsidR="00177E39" w:rsidRPr="00F55A43" w:rsidRDefault="00177E39" w:rsidP="00177E39">
            <w:pPr>
              <w:pStyle w:val="NoSpacing"/>
              <w:rPr>
                <w:rFonts w:ascii="Times New Roman" w:hAnsi="Times New Roman" w:cs="Times New Roman"/>
              </w:rPr>
            </w:pPr>
          </w:p>
        </w:tc>
        <w:tc>
          <w:tcPr>
            <w:tcW w:w="1345"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1</w:t>
            </w:r>
          </w:p>
        </w:tc>
      </w:tr>
      <w:tr w:rsidR="00177E39" w:rsidRPr="00F55A43" w:rsidTr="002F2467">
        <w:trPr>
          <w:gridAfter w:val="1"/>
          <w:wAfter w:w="7" w:type="dxa"/>
          <w:trHeight w:val="721"/>
        </w:trPr>
        <w:tc>
          <w:tcPr>
            <w:tcW w:w="501"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5.</w:t>
            </w:r>
          </w:p>
        </w:tc>
        <w:tc>
          <w:tcPr>
            <w:tcW w:w="4086" w:type="dxa"/>
            <w:gridSpan w:val="2"/>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МУЗИЧКИ ИНСТРУМЕНТИ</w:t>
            </w:r>
          </w:p>
        </w:tc>
        <w:tc>
          <w:tcPr>
            <w:tcW w:w="450" w:type="dxa"/>
          </w:tcPr>
          <w:p w:rsidR="00177E39" w:rsidRPr="00F55A43" w:rsidRDefault="00177E39" w:rsidP="00177E39">
            <w:pPr>
              <w:pStyle w:val="NoSpacing"/>
              <w:rPr>
                <w:rFonts w:ascii="Times New Roman" w:hAnsi="Times New Roman" w:cs="Times New Roman"/>
              </w:rPr>
            </w:pPr>
          </w:p>
        </w:tc>
        <w:tc>
          <w:tcPr>
            <w:tcW w:w="450" w:type="dxa"/>
          </w:tcPr>
          <w:p w:rsidR="00177E39" w:rsidRPr="00F55A43" w:rsidRDefault="00177E39" w:rsidP="00177E39">
            <w:pPr>
              <w:pStyle w:val="NoSpacing"/>
              <w:rPr>
                <w:rFonts w:ascii="Times New Roman" w:hAnsi="Times New Roman" w:cs="Times New Roman"/>
              </w:rPr>
            </w:pPr>
          </w:p>
        </w:tc>
        <w:tc>
          <w:tcPr>
            <w:tcW w:w="450" w:type="dxa"/>
          </w:tcPr>
          <w:p w:rsidR="00177E39" w:rsidRPr="00F55A43" w:rsidRDefault="00177E39" w:rsidP="00177E39">
            <w:pPr>
              <w:pStyle w:val="NoSpacing"/>
              <w:rPr>
                <w:rFonts w:ascii="Times New Roman" w:hAnsi="Times New Roman" w:cs="Times New Roman"/>
              </w:rPr>
            </w:pPr>
          </w:p>
        </w:tc>
        <w:tc>
          <w:tcPr>
            <w:tcW w:w="540" w:type="dxa"/>
          </w:tcPr>
          <w:p w:rsidR="00177E39" w:rsidRPr="00F55A43" w:rsidRDefault="00177E39" w:rsidP="00177E39">
            <w:pPr>
              <w:pStyle w:val="NoSpacing"/>
              <w:rPr>
                <w:rFonts w:ascii="Times New Roman" w:hAnsi="Times New Roman" w:cs="Times New Roman"/>
              </w:rPr>
            </w:pPr>
          </w:p>
        </w:tc>
        <w:tc>
          <w:tcPr>
            <w:tcW w:w="450" w:type="dxa"/>
          </w:tcPr>
          <w:p w:rsidR="00177E39" w:rsidRPr="00F55A43" w:rsidRDefault="00177E39" w:rsidP="00177E39">
            <w:pPr>
              <w:pStyle w:val="NoSpacing"/>
              <w:rPr>
                <w:rFonts w:ascii="Times New Roman" w:hAnsi="Times New Roman" w:cs="Times New Roman"/>
              </w:rPr>
            </w:pPr>
          </w:p>
        </w:tc>
        <w:tc>
          <w:tcPr>
            <w:tcW w:w="45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3</w:t>
            </w:r>
          </w:p>
        </w:tc>
        <w:tc>
          <w:tcPr>
            <w:tcW w:w="45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1</w:t>
            </w:r>
          </w:p>
        </w:tc>
        <w:tc>
          <w:tcPr>
            <w:tcW w:w="540" w:type="dxa"/>
          </w:tcPr>
          <w:p w:rsidR="00177E39" w:rsidRPr="00F55A43" w:rsidRDefault="00177E39" w:rsidP="00177E39">
            <w:pPr>
              <w:pStyle w:val="NoSpacing"/>
              <w:rPr>
                <w:rFonts w:ascii="Times New Roman" w:hAnsi="Times New Roman" w:cs="Times New Roman"/>
              </w:rPr>
            </w:pPr>
          </w:p>
        </w:tc>
        <w:tc>
          <w:tcPr>
            <w:tcW w:w="540" w:type="dxa"/>
          </w:tcPr>
          <w:p w:rsidR="00177E39" w:rsidRPr="00F55A43" w:rsidRDefault="00177E39" w:rsidP="00177E39">
            <w:pPr>
              <w:pStyle w:val="NoSpacing"/>
              <w:rPr>
                <w:rFonts w:ascii="Times New Roman" w:hAnsi="Times New Roman" w:cs="Times New Roman"/>
              </w:rPr>
            </w:pPr>
          </w:p>
        </w:tc>
        <w:tc>
          <w:tcPr>
            <w:tcW w:w="545" w:type="dxa"/>
          </w:tcPr>
          <w:p w:rsidR="00177E39" w:rsidRPr="00F55A43" w:rsidRDefault="00177E39" w:rsidP="00177E39">
            <w:pPr>
              <w:pStyle w:val="NoSpacing"/>
              <w:rPr>
                <w:rFonts w:ascii="Times New Roman" w:hAnsi="Times New Roman" w:cs="Times New Roman"/>
              </w:rPr>
            </w:pPr>
          </w:p>
        </w:tc>
        <w:tc>
          <w:tcPr>
            <w:tcW w:w="108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3</w:t>
            </w:r>
          </w:p>
        </w:tc>
        <w:tc>
          <w:tcPr>
            <w:tcW w:w="108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1</w:t>
            </w:r>
          </w:p>
        </w:tc>
        <w:tc>
          <w:tcPr>
            <w:tcW w:w="1352" w:type="dxa"/>
          </w:tcPr>
          <w:p w:rsidR="00177E39" w:rsidRPr="00F55A43" w:rsidRDefault="00177E39" w:rsidP="00177E39">
            <w:pPr>
              <w:pStyle w:val="NoSpacing"/>
              <w:rPr>
                <w:rFonts w:ascii="Times New Roman" w:hAnsi="Times New Roman" w:cs="Times New Roman"/>
              </w:rPr>
            </w:pPr>
          </w:p>
        </w:tc>
        <w:tc>
          <w:tcPr>
            <w:tcW w:w="1345"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4</w:t>
            </w:r>
          </w:p>
        </w:tc>
      </w:tr>
      <w:tr w:rsidR="00177E39" w:rsidRPr="00F55A43" w:rsidTr="002F2467">
        <w:trPr>
          <w:gridAfter w:val="1"/>
          <w:wAfter w:w="7" w:type="dxa"/>
          <w:trHeight w:val="721"/>
        </w:trPr>
        <w:tc>
          <w:tcPr>
            <w:tcW w:w="501"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6.</w:t>
            </w:r>
          </w:p>
        </w:tc>
        <w:tc>
          <w:tcPr>
            <w:tcW w:w="4086" w:type="dxa"/>
            <w:gridSpan w:val="2"/>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МУЗИЧКО СТВАРАЛАШТВО</w:t>
            </w:r>
          </w:p>
        </w:tc>
        <w:tc>
          <w:tcPr>
            <w:tcW w:w="45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1</w:t>
            </w:r>
          </w:p>
        </w:tc>
        <w:tc>
          <w:tcPr>
            <w:tcW w:w="450" w:type="dxa"/>
          </w:tcPr>
          <w:p w:rsidR="00177E39" w:rsidRPr="00F55A43" w:rsidRDefault="00177E39" w:rsidP="00177E39">
            <w:pPr>
              <w:pStyle w:val="NoSpacing"/>
              <w:rPr>
                <w:rFonts w:ascii="Times New Roman" w:hAnsi="Times New Roman" w:cs="Times New Roman"/>
              </w:rPr>
            </w:pPr>
          </w:p>
        </w:tc>
        <w:tc>
          <w:tcPr>
            <w:tcW w:w="450" w:type="dxa"/>
          </w:tcPr>
          <w:p w:rsidR="00177E39" w:rsidRPr="00F55A43" w:rsidRDefault="00177E39" w:rsidP="00177E39">
            <w:pPr>
              <w:pStyle w:val="NoSpacing"/>
              <w:rPr>
                <w:rFonts w:ascii="Times New Roman" w:hAnsi="Times New Roman" w:cs="Times New Roman"/>
              </w:rPr>
            </w:pPr>
          </w:p>
        </w:tc>
        <w:tc>
          <w:tcPr>
            <w:tcW w:w="54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1</w:t>
            </w:r>
          </w:p>
        </w:tc>
        <w:tc>
          <w:tcPr>
            <w:tcW w:w="450" w:type="dxa"/>
          </w:tcPr>
          <w:p w:rsidR="00177E39" w:rsidRPr="00F55A43" w:rsidRDefault="00177E39" w:rsidP="00177E39">
            <w:pPr>
              <w:pStyle w:val="NoSpacing"/>
              <w:rPr>
                <w:rFonts w:ascii="Times New Roman" w:hAnsi="Times New Roman" w:cs="Times New Roman"/>
              </w:rPr>
            </w:pPr>
          </w:p>
        </w:tc>
        <w:tc>
          <w:tcPr>
            <w:tcW w:w="450" w:type="dxa"/>
          </w:tcPr>
          <w:p w:rsidR="00177E39" w:rsidRPr="00F55A43" w:rsidRDefault="00177E39" w:rsidP="00177E39">
            <w:pPr>
              <w:pStyle w:val="NoSpacing"/>
              <w:rPr>
                <w:rFonts w:ascii="Times New Roman" w:hAnsi="Times New Roman" w:cs="Times New Roman"/>
              </w:rPr>
            </w:pPr>
          </w:p>
        </w:tc>
        <w:tc>
          <w:tcPr>
            <w:tcW w:w="450" w:type="dxa"/>
          </w:tcPr>
          <w:p w:rsidR="00177E39" w:rsidRPr="00F55A43" w:rsidRDefault="00177E39" w:rsidP="00177E39">
            <w:pPr>
              <w:pStyle w:val="NoSpacing"/>
              <w:rPr>
                <w:rFonts w:ascii="Times New Roman" w:hAnsi="Times New Roman" w:cs="Times New Roman"/>
              </w:rPr>
            </w:pPr>
          </w:p>
        </w:tc>
        <w:tc>
          <w:tcPr>
            <w:tcW w:w="54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1</w:t>
            </w:r>
          </w:p>
        </w:tc>
        <w:tc>
          <w:tcPr>
            <w:tcW w:w="54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1</w:t>
            </w:r>
          </w:p>
        </w:tc>
        <w:tc>
          <w:tcPr>
            <w:tcW w:w="545" w:type="dxa"/>
          </w:tcPr>
          <w:p w:rsidR="00177E39" w:rsidRPr="00F55A43" w:rsidRDefault="00177E39" w:rsidP="00177E39">
            <w:pPr>
              <w:pStyle w:val="NoSpacing"/>
              <w:rPr>
                <w:rFonts w:ascii="Times New Roman" w:hAnsi="Times New Roman" w:cs="Times New Roman"/>
              </w:rPr>
            </w:pPr>
          </w:p>
        </w:tc>
        <w:tc>
          <w:tcPr>
            <w:tcW w:w="1080" w:type="dxa"/>
          </w:tcPr>
          <w:p w:rsidR="00177E39" w:rsidRPr="00F55A43" w:rsidRDefault="00177E39" w:rsidP="00177E39">
            <w:pPr>
              <w:pStyle w:val="NoSpacing"/>
              <w:rPr>
                <w:rFonts w:ascii="Times New Roman" w:hAnsi="Times New Roman" w:cs="Times New Roman"/>
              </w:rPr>
            </w:pPr>
          </w:p>
        </w:tc>
        <w:tc>
          <w:tcPr>
            <w:tcW w:w="108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4</w:t>
            </w:r>
          </w:p>
        </w:tc>
        <w:tc>
          <w:tcPr>
            <w:tcW w:w="1352" w:type="dxa"/>
          </w:tcPr>
          <w:p w:rsidR="00177E39" w:rsidRPr="00F55A43" w:rsidRDefault="00177E39" w:rsidP="00177E39">
            <w:pPr>
              <w:pStyle w:val="NoSpacing"/>
              <w:rPr>
                <w:rFonts w:ascii="Times New Roman" w:hAnsi="Times New Roman" w:cs="Times New Roman"/>
              </w:rPr>
            </w:pPr>
          </w:p>
        </w:tc>
        <w:tc>
          <w:tcPr>
            <w:tcW w:w="1345"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4</w:t>
            </w:r>
          </w:p>
        </w:tc>
      </w:tr>
      <w:tr w:rsidR="00177E39" w:rsidRPr="00F55A43" w:rsidTr="002F2467">
        <w:trPr>
          <w:gridAfter w:val="1"/>
          <w:wAfter w:w="7" w:type="dxa"/>
          <w:trHeight w:val="347"/>
        </w:trPr>
        <w:tc>
          <w:tcPr>
            <w:tcW w:w="4587" w:type="dxa"/>
            <w:gridSpan w:val="3"/>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УКУПНО</w:t>
            </w:r>
          </w:p>
        </w:tc>
        <w:tc>
          <w:tcPr>
            <w:tcW w:w="45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5</w:t>
            </w:r>
          </w:p>
        </w:tc>
        <w:tc>
          <w:tcPr>
            <w:tcW w:w="45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4</w:t>
            </w:r>
          </w:p>
        </w:tc>
        <w:tc>
          <w:tcPr>
            <w:tcW w:w="45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4</w:t>
            </w:r>
          </w:p>
        </w:tc>
        <w:tc>
          <w:tcPr>
            <w:tcW w:w="54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3</w:t>
            </w:r>
          </w:p>
        </w:tc>
        <w:tc>
          <w:tcPr>
            <w:tcW w:w="45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2</w:t>
            </w:r>
          </w:p>
        </w:tc>
        <w:tc>
          <w:tcPr>
            <w:tcW w:w="45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4</w:t>
            </w:r>
          </w:p>
        </w:tc>
        <w:tc>
          <w:tcPr>
            <w:tcW w:w="45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5</w:t>
            </w:r>
          </w:p>
        </w:tc>
        <w:tc>
          <w:tcPr>
            <w:tcW w:w="54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2</w:t>
            </w:r>
          </w:p>
        </w:tc>
        <w:tc>
          <w:tcPr>
            <w:tcW w:w="54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4</w:t>
            </w:r>
          </w:p>
        </w:tc>
        <w:tc>
          <w:tcPr>
            <w:tcW w:w="545"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1</w:t>
            </w:r>
          </w:p>
        </w:tc>
        <w:tc>
          <w:tcPr>
            <w:tcW w:w="108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20</w:t>
            </w:r>
          </w:p>
        </w:tc>
        <w:tc>
          <w:tcPr>
            <w:tcW w:w="1080"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12</w:t>
            </w:r>
          </w:p>
        </w:tc>
        <w:tc>
          <w:tcPr>
            <w:tcW w:w="1352"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2</w:t>
            </w:r>
          </w:p>
        </w:tc>
        <w:tc>
          <w:tcPr>
            <w:tcW w:w="1345" w:type="dxa"/>
          </w:tcPr>
          <w:p w:rsidR="00177E39" w:rsidRPr="00F55A43" w:rsidRDefault="00177E39" w:rsidP="00177E39">
            <w:pPr>
              <w:pStyle w:val="NoSpacing"/>
              <w:rPr>
                <w:rFonts w:ascii="Times New Roman" w:hAnsi="Times New Roman" w:cs="Times New Roman"/>
              </w:rPr>
            </w:pPr>
            <w:r w:rsidRPr="00F55A43">
              <w:rPr>
                <w:rFonts w:ascii="Times New Roman" w:hAnsi="Times New Roman" w:cs="Times New Roman"/>
              </w:rPr>
              <w:t>34</w:t>
            </w:r>
          </w:p>
        </w:tc>
      </w:tr>
      <w:tr w:rsidR="00177E39" w:rsidRPr="00F55A43" w:rsidTr="002F2467">
        <w:trPr>
          <w:trHeight w:val="92"/>
        </w:trPr>
        <w:tc>
          <w:tcPr>
            <w:tcW w:w="1352" w:type="dxa"/>
            <w:gridSpan w:val="2"/>
          </w:tcPr>
          <w:p w:rsidR="00177E39" w:rsidRPr="00F55A43" w:rsidRDefault="00177E39" w:rsidP="00177E39">
            <w:pPr>
              <w:pStyle w:val="NoSpacing"/>
              <w:rPr>
                <w:rFonts w:ascii="Times New Roman" w:hAnsi="Times New Roman" w:cs="Times New Roman"/>
              </w:rPr>
            </w:pPr>
          </w:p>
        </w:tc>
        <w:tc>
          <w:tcPr>
            <w:tcW w:w="12964" w:type="dxa"/>
            <w:gridSpan w:val="16"/>
          </w:tcPr>
          <w:p w:rsidR="00177E39" w:rsidRPr="00F55A43" w:rsidRDefault="00177E39" w:rsidP="00177E39">
            <w:pPr>
              <w:pStyle w:val="NoSpacing"/>
              <w:rPr>
                <w:rFonts w:ascii="Times New Roman" w:hAnsi="Times New Roman" w:cs="Times New Roman"/>
              </w:rPr>
            </w:pPr>
          </w:p>
        </w:tc>
      </w:tr>
    </w:tbl>
    <w:p w:rsidR="00177E39" w:rsidRDefault="00177E39" w:rsidP="00177E39"/>
    <w:p w:rsidR="00177E39" w:rsidRPr="001C6F05" w:rsidRDefault="00177E39" w:rsidP="00177E39">
      <w:pPr>
        <w:widowControl w:val="0"/>
        <w:spacing w:before="9" w:after="0" w:line="90" w:lineRule="exact"/>
        <w:rPr>
          <w:rFonts w:ascii="Times New Roman" w:hAnsi="Times New Roman"/>
          <w:sz w:val="24"/>
          <w:szCs w:val="24"/>
        </w:rPr>
      </w:pPr>
    </w:p>
    <w:tbl>
      <w:tblPr>
        <w:tblW w:w="5000" w:type="pct"/>
        <w:tblCellMar>
          <w:left w:w="0" w:type="dxa"/>
          <w:right w:w="0" w:type="dxa"/>
        </w:tblCellMar>
        <w:tblLook w:val="01E0"/>
      </w:tblPr>
      <w:tblGrid>
        <w:gridCol w:w="2853"/>
        <w:gridCol w:w="953"/>
        <w:gridCol w:w="6072"/>
        <w:gridCol w:w="2494"/>
      </w:tblGrid>
      <w:tr w:rsidR="00177E39" w:rsidRPr="00C468C0" w:rsidTr="00177E39">
        <w:trPr>
          <w:trHeight w:hRule="exact" w:val="838"/>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rPr>
                <w:rFonts w:ascii="Times New Roman" w:eastAsia="Times New Roman" w:hAnsi="Times New Roman"/>
                <w:sz w:val="20"/>
                <w:szCs w:val="20"/>
              </w:rPr>
            </w:pPr>
            <w:r w:rsidRPr="00C468C0">
              <w:rPr>
                <w:rFonts w:ascii="Times New Roman" w:eastAsia="Times New Roman" w:hAnsi="Times New Roman"/>
                <w:sz w:val="20"/>
                <w:szCs w:val="20"/>
              </w:rPr>
              <w:t>Т</w:t>
            </w:r>
            <w:r w:rsidRPr="00C468C0">
              <w:rPr>
                <w:rFonts w:ascii="Times New Roman" w:eastAsia="Times New Roman" w:hAnsi="Times New Roman"/>
                <w:spacing w:val="-1"/>
                <w:sz w:val="20"/>
                <w:szCs w:val="20"/>
              </w:rPr>
              <w:t>е</w:t>
            </w:r>
            <w:r w:rsidRPr="00C468C0">
              <w:rPr>
                <w:rFonts w:ascii="Times New Roman" w:eastAsia="Times New Roman" w:hAnsi="Times New Roman"/>
                <w:sz w:val="20"/>
                <w:szCs w:val="20"/>
              </w:rPr>
              <w:t>ма</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7" w:right="102" w:hanging="5"/>
              <w:jc w:val="center"/>
              <w:rPr>
                <w:rFonts w:ascii="Times New Roman" w:eastAsia="Times New Roman" w:hAnsi="Times New Roman"/>
                <w:sz w:val="20"/>
                <w:szCs w:val="20"/>
              </w:rPr>
            </w:pPr>
            <w:r w:rsidRPr="00C468C0">
              <w:rPr>
                <w:rFonts w:ascii="Times New Roman" w:eastAsia="Times New Roman" w:hAnsi="Times New Roman"/>
                <w:sz w:val="20"/>
                <w:szCs w:val="20"/>
              </w:rPr>
              <w:t xml:space="preserve">Број </w:t>
            </w:r>
            <w:r w:rsidRPr="00C468C0">
              <w:rPr>
                <w:rFonts w:ascii="Times New Roman" w:eastAsia="Times New Roman" w:hAnsi="Times New Roman"/>
                <w:spacing w:val="-1"/>
                <w:sz w:val="20"/>
                <w:szCs w:val="20"/>
              </w:rPr>
              <w:t>ч</w:t>
            </w:r>
            <w:r w:rsidRPr="00C468C0">
              <w:rPr>
                <w:rFonts w:ascii="Times New Roman" w:eastAsia="Times New Roman" w:hAnsi="Times New Roman"/>
                <w:sz w:val="20"/>
                <w:szCs w:val="20"/>
              </w:rPr>
              <w:t>а</w:t>
            </w:r>
            <w:r w:rsidRPr="00C468C0">
              <w:rPr>
                <w:rFonts w:ascii="Times New Roman" w:eastAsia="Times New Roman" w:hAnsi="Times New Roman"/>
                <w:spacing w:val="-1"/>
                <w:sz w:val="20"/>
                <w:szCs w:val="20"/>
              </w:rPr>
              <w:t>с</w:t>
            </w:r>
            <w:r w:rsidRPr="00C468C0">
              <w:rPr>
                <w:rFonts w:ascii="Times New Roman" w:eastAsia="Times New Roman" w:hAnsi="Times New Roman"/>
                <w:sz w:val="20"/>
                <w:szCs w:val="20"/>
              </w:rPr>
              <w:t>а</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215"/>
              <w:rPr>
                <w:rFonts w:ascii="Times New Roman" w:eastAsia="Times New Roman" w:hAnsi="Times New Roman"/>
                <w:sz w:val="20"/>
                <w:szCs w:val="20"/>
              </w:rPr>
            </w:pPr>
            <w:r w:rsidRPr="00C468C0">
              <w:rPr>
                <w:rFonts w:ascii="Times New Roman" w:eastAsia="Times New Roman" w:hAnsi="Times New Roman"/>
                <w:sz w:val="20"/>
                <w:szCs w:val="20"/>
              </w:rPr>
              <w:t>Нас</w:t>
            </w:r>
            <w:r w:rsidRPr="00C468C0">
              <w:rPr>
                <w:rFonts w:ascii="Times New Roman" w:eastAsia="Times New Roman" w:hAnsi="Times New Roman"/>
                <w:spacing w:val="-1"/>
                <w:sz w:val="20"/>
                <w:szCs w:val="20"/>
              </w:rPr>
              <w:t>т</w:t>
            </w:r>
            <w:r w:rsidRPr="00C468C0">
              <w:rPr>
                <w:rFonts w:ascii="Times New Roman" w:eastAsia="Times New Roman" w:hAnsi="Times New Roman"/>
                <w:sz w:val="20"/>
                <w:szCs w:val="20"/>
              </w:rPr>
              <w:t>авна ј</w:t>
            </w:r>
            <w:r w:rsidRPr="00C468C0">
              <w:rPr>
                <w:rFonts w:ascii="Times New Roman" w:eastAsia="Times New Roman" w:hAnsi="Times New Roman"/>
                <w:spacing w:val="-2"/>
                <w:sz w:val="20"/>
                <w:szCs w:val="20"/>
              </w:rPr>
              <w:t>е</w:t>
            </w:r>
            <w:r w:rsidRPr="00C468C0">
              <w:rPr>
                <w:rFonts w:ascii="Times New Roman" w:eastAsia="Times New Roman" w:hAnsi="Times New Roman"/>
                <w:sz w:val="20"/>
                <w:szCs w:val="20"/>
              </w:rPr>
              <w:t>диница</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rPr>
                <w:rFonts w:ascii="Times New Roman" w:eastAsia="Times New Roman" w:hAnsi="Times New Roman"/>
                <w:sz w:val="20"/>
                <w:szCs w:val="20"/>
              </w:rPr>
            </w:pPr>
            <w:r w:rsidRPr="00C468C0">
              <w:rPr>
                <w:rFonts w:ascii="Times New Roman" w:eastAsia="Times New Roman" w:hAnsi="Times New Roman"/>
                <w:sz w:val="20"/>
                <w:szCs w:val="20"/>
              </w:rPr>
              <w:t xml:space="preserve">Тип </w:t>
            </w:r>
            <w:r w:rsidRPr="00C468C0">
              <w:rPr>
                <w:rFonts w:ascii="Times New Roman" w:eastAsia="Times New Roman" w:hAnsi="Times New Roman"/>
                <w:spacing w:val="-1"/>
                <w:sz w:val="20"/>
                <w:szCs w:val="20"/>
              </w:rPr>
              <w:t>ч</w:t>
            </w:r>
            <w:r w:rsidRPr="00C468C0">
              <w:rPr>
                <w:rFonts w:ascii="Times New Roman" w:eastAsia="Times New Roman" w:hAnsi="Times New Roman"/>
                <w:sz w:val="20"/>
                <w:szCs w:val="20"/>
              </w:rPr>
              <w:t>а</w:t>
            </w:r>
            <w:r w:rsidRPr="00C468C0">
              <w:rPr>
                <w:rFonts w:ascii="Times New Roman" w:eastAsia="Times New Roman" w:hAnsi="Times New Roman"/>
                <w:spacing w:val="-1"/>
                <w:sz w:val="20"/>
                <w:szCs w:val="20"/>
              </w:rPr>
              <w:t>с</w:t>
            </w:r>
            <w:r w:rsidRPr="00C468C0">
              <w:rPr>
                <w:rFonts w:ascii="Times New Roman" w:eastAsia="Times New Roman" w:hAnsi="Times New Roman"/>
                <w:sz w:val="20"/>
                <w:szCs w:val="20"/>
              </w:rPr>
              <w:t>а</w:t>
            </w:r>
          </w:p>
        </w:tc>
      </w:tr>
      <w:tr w:rsidR="00177E39" w:rsidRPr="00C468C0" w:rsidTr="00177E39">
        <w:trPr>
          <w:trHeight w:hRule="exact" w:val="838"/>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Pr>
                <w:rFonts w:ascii="Times New Roman" w:eastAsia="Times New Roman" w:hAnsi="Times New Roman"/>
                <w:sz w:val="20"/>
                <w:szCs w:val="20"/>
              </w:rPr>
            </w:pPr>
            <w:r w:rsidRPr="00C468C0">
              <w:rPr>
                <w:rFonts w:ascii="Times New Roman" w:eastAsia="Times New Roman" w:hAnsi="Times New Roman"/>
                <w:sz w:val="20"/>
                <w:szCs w:val="20"/>
              </w:rPr>
              <w:t>МУЗИЧКО СТВАРАЛАШТВО</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right="250"/>
              <w:jc w:val="center"/>
              <w:rPr>
                <w:rFonts w:ascii="Times New Roman" w:eastAsia="Times New Roman" w:hAnsi="Times New Roman"/>
                <w:sz w:val="20"/>
                <w:szCs w:val="20"/>
              </w:rPr>
            </w:pPr>
            <w:r w:rsidRPr="00C468C0">
              <w:rPr>
                <w:rFonts w:ascii="Times New Roman" w:eastAsia="Times New Roman" w:hAnsi="Times New Roman"/>
                <w:sz w:val="20"/>
                <w:szCs w:val="20"/>
              </w:rPr>
              <w:t>1.</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295"/>
              <w:rPr>
                <w:rFonts w:ascii="Times New Roman" w:eastAsia="Times New Roman" w:hAnsi="Times New Roman"/>
                <w:sz w:val="20"/>
                <w:szCs w:val="20"/>
              </w:rPr>
            </w:pPr>
            <w:r w:rsidRPr="00C468C0">
              <w:rPr>
                <w:rFonts w:ascii="Times New Roman" w:eastAsia="Times New Roman" w:hAnsi="Times New Roman"/>
                <w:sz w:val="20"/>
                <w:szCs w:val="20"/>
              </w:rPr>
              <w:t>Крeирaњe ритмичке прaтњe за песме научене у претходним разредима</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pacing w:val="1"/>
                <w:sz w:val="20"/>
                <w:szCs w:val="20"/>
              </w:rPr>
              <w:t>утврђивање</w:t>
            </w:r>
          </w:p>
        </w:tc>
      </w:tr>
      <w:tr w:rsidR="00177E39" w:rsidRPr="00C468C0" w:rsidTr="00177E39">
        <w:trPr>
          <w:trHeight w:hRule="exact" w:val="661"/>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90"/>
              <w:rPr>
                <w:rFonts w:ascii="Times New Roman" w:hAnsi="Times New Roman"/>
                <w:sz w:val="20"/>
                <w:szCs w:val="20"/>
              </w:rPr>
            </w:pPr>
            <w:r w:rsidRPr="00C468C0">
              <w:rPr>
                <w:rFonts w:ascii="Times New Roman" w:hAnsi="Times New Roman"/>
                <w:sz w:val="20"/>
                <w:szCs w:val="20"/>
              </w:rPr>
              <w:t>ЧОВЕК И МУЗИКА</w:t>
            </w:r>
          </w:p>
          <w:p w:rsidR="00177E39" w:rsidRPr="00C468C0" w:rsidRDefault="00177E39" w:rsidP="00177E39">
            <w:pPr>
              <w:widowControl w:val="0"/>
              <w:spacing w:before="1" w:after="0" w:line="276" w:lineRule="exact"/>
              <w:ind w:left="102" w:right="90"/>
              <w:rPr>
                <w:rFonts w:ascii="Times New Roman" w:eastAsia="Times New Roman" w:hAnsi="Times New Roman"/>
                <w:sz w:val="20"/>
                <w:szCs w:val="20"/>
              </w:rPr>
            </w:pPr>
            <w:r w:rsidRPr="00C468C0">
              <w:rPr>
                <w:rFonts w:ascii="Times New Roman" w:hAnsi="Times New Roman"/>
                <w:sz w:val="20"/>
                <w:szCs w:val="20"/>
              </w:rPr>
              <w:t>СЛУШАЊЕ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right="250"/>
              <w:jc w:val="center"/>
              <w:rPr>
                <w:rFonts w:ascii="Times New Roman" w:eastAsia="Times New Roman" w:hAnsi="Times New Roman"/>
                <w:sz w:val="20"/>
                <w:szCs w:val="20"/>
              </w:rPr>
            </w:pPr>
            <w:r w:rsidRPr="00C468C0">
              <w:rPr>
                <w:rFonts w:ascii="Times New Roman" w:eastAsia="Times New Roman" w:hAnsi="Times New Roman"/>
                <w:sz w:val="20"/>
                <w:szCs w:val="20"/>
              </w:rPr>
              <w:t>2.</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3" w:lineRule="exact"/>
              <w:ind w:left="102"/>
              <w:rPr>
                <w:rFonts w:ascii="Times New Roman" w:eastAsia="Times New Roman" w:hAnsi="Times New Roman"/>
                <w:sz w:val="20"/>
                <w:szCs w:val="20"/>
              </w:rPr>
            </w:pPr>
            <w:r w:rsidRPr="00C468C0">
              <w:rPr>
                <w:rFonts w:ascii="Times New Roman" w:hAnsi="Times New Roman"/>
                <w:sz w:val="20"/>
                <w:szCs w:val="20"/>
              </w:rPr>
              <w:t>Романтизам – појам, , историјски контекст, одлике</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обр</w:t>
            </w:r>
            <w:r w:rsidRPr="00C468C0">
              <w:rPr>
                <w:rFonts w:ascii="Times New Roman" w:eastAsia="Times New Roman" w:hAnsi="Times New Roman"/>
                <w:spacing w:val="-1"/>
                <w:sz w:val="20"/>
                <w:szCs w:val="20"/>
              </w:rPr>
              <w:t>а</w:t>
            </w:r>
            <w:r w:rsidRPr="00C468C0">
              <w:rPr>
                <w:rFonts w:ascii="Times New Roman" w:eastAsia="Times New Roman" w:hAnsi="Times New Roman"/>
                <w:sz w:val="20"/>
                <w:szCs w:val="20"/>
              </w:rPr>
              <w:t>да</w:t>
            </w:r>
          </w:p>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p>
        </w:tc>
      </w:tr>
      <w:tr w:rsidR="00177E39" w:rsidRPr="00C468C0" w:rsidTr="00177E39">
        <w:trPr>
          <w:trHeight w:hRule="exact" w:val="634"/>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90"/>
              <w:rPr>
                <w:rFonts w:ascii="Times New Roman" w:eastAsia="Times New Roman" w:hAnsi="Times New Roman"/>
                <w:sz w:val="20"/>
                <w:szCs w:val="20"/>
              </w:rPr>
            </w:pPr>
            <w:r w:rsidRPr="00C468C0">
              <w:rPr>
                <w:rFonts w:ascii="Times New Roman" w:hAnsi="Times New Roman"/>
                <w:sz w:val="20"/>
                <w:szCs w:val="20"/>
              </w:rPr>
              <w:t>ЧОВЕК И МУЗИКА СЛУШАЊЕ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right="250"/>
              <w:jc w:val="center"/>
              <w:rPr>
                <w:rFonts w:ascii="Times New Roman" w:eastAsia="Times New Roman" w:hAnsi="Times New Roman"/>
                <w:sz w:val="20"/>
                <w:szCs w:val="20"/>
              </w:rPr>
            </w:pPr>
            <w:r w:rsidRPr="00C468C0">
              <w:rPr>
                <w:rFonts w:ascii="Times New Roman" w:eastAsia="Times New Roman" w:hAnsi="Times New Roman"/>
                <w:sz w:val="20"/>
                <w:szCs w:val="20"/>
              </w:rPr>
              <w:t>3.</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790"/>
              <w:rPr>
                <w:rFonts w:ascii="Times New Roman" w:eastAsia="Times New Roman" w:hAnsi="Times New Roman"/>
                <w:sz w:val="20"/>
                <w:szCs w:val="20"/>
              </w:rPr>
            </w:pPr>
            <w:r w:rsidRPr="00C468C0">
              <w:rPr>
                <w:rFonts w:ascii="Times New Roman" w:hAnsi="Times New Roman"/>
                <w:sz w:val="20"/>
                <w:szCs w:val="20"/>
              </w:rPr>
              <w:t>Композитори раног и позног романтизама</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обр</w:t>
            </w:r>
            <w:r w:rsidRPr="00C468C0">
              <w:rPr>
                <w:rFonts w:ascii="Times New Roman" w:eastAsia="Times New Roman" w:hAnsi="Times New Roman"/>
                <w:spacing w:val="-1"/>
                <w:sz w:val="20"/>
                <w:szCs w:val="20"/>
              </w:rPr>
              <w:t>а</w:t>
            </w:r>
            <w:r w:rsidRPr="00C468C0">
              <w:rPr>
                <w:rFonts w:ascii="Times New Roman" w:eastAsia="Times New Roman" w:hAnsi="Times New Roman"/>
                <w:sz w:val="20"/>
                <w:szCs w:val="20"/>
              </w:rPr>
              <w:t>да</w:t>
            </w:r>
          </w:p>
        </w:tc>
      </w:tr>
      <w:tr w:rsidR="00177E39" w:rsidRPr="00C468C0" w:rsidTr="00177E39">
        <w:trPr>
          <w:trHeight w:hRule="exact" w:val="562"/>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Pr>
                <w:rFonts w:ascii="Times New Roman" w:eastAsia="Times New Roman" w:hAnsi="Times New Roman"/>
                <w:sz w:val="20"/>
                <w:szCs w:val="20"/>
              </w:rPr>
            </w:pPr>
            <w:r w:rsidRPr="00C468C0">
              <w:rPr>
                <w:rFonts w:ascii="Times New Roman" w:hAnsi="Times New Roman"/>
                <w:sz w:val="20"/>
                <w:szCs w:val="20"/>
              </w:rPr>
              <w:t>ЧОВЕК И МУЗИКА СЛУШАЊЕ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right="250"/>
              <w:jc w:val="center"/>
              <w:rPr>
                <w:rFonts w:ascii="Times New Roman" w:eastAsia="Times New Roman" w:hAnsi="Times New Roman"/>
                <w:sz w:val="20"/>
                <w:szCs w:val="20"/>
              </w:rPr>
            </w:pPr>
            <w:r w:rsidRPr="00C468C0">
              <w:rPr>
                <w:rFonts w:ascii="Times New Roman" w:eastAsia="Times New Roman" w:hAnsi="Times New Roman"/>
                <w:sz w:val="20"/>
                <w:szCs w:val="20"/>
              </w:rPr>
              <w:t>4.</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rPr>
                <w:rFonts w:ascii="Times New Roman" w:eastAsia="Times New Roman" w:hAnsi="Times New Roman"/>
                <w:sz w:val="20"/>
                <w:szCs w:val="20"/>
              </w:rPr>
            </w:pPr>
            <w:r w:rsidRPr="00C468C0">
              <w:rPr>
                <w:rFonts w:ascii="Times New Roman" w:hAnsi="Times New Roman"/>
                <w:sz w:val="20"/>
                <w:szCs w:val="20"/>
              </w:rPr>
              <w:t>Композитори и пијанисти романтизма –клавирска музика</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утврђивање</w:t>
            </w:r>
          </w:p>
        </w:tc>
      </w:tr>
      <w:tr w:rsidR="00177E39" w:rsidRPr="00C468C0" w:rsidTr="00177E39">
        <w:trPr>
          <w:trHeight w:hRule="exact" w:val="607"/>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40" w:lineRule="auto"/>
              <w:ind w:left="102" w:right="90"/>
              <w:rPr>
                <w:rFonts w:ascii="Times New Roman" w:eastAsia="Times New Roman" w:hAnsi="Times New Roman"/>
                <w:sz w:val="20"/>
                <w:szCs w:val="20"/>
              </w:rPr>
            </w:pPr>
            <w:r w:rsidRPr="00C468C0">
              <w:rPr>
                <w:rFonts w:ascii="Times New Roman" w:hAnsi="Times New Roman"/>
                <w:sz w:val="20"/>
                <w:szCs w:val="20"/>
              </w:rPr>
              <w:t>ЧОВЕК И МУЗИКА СЛУШАЊЕ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40" w:lineRule="auto"/>
              <w:ind w:right="250"/>
              <w:jc w:val="center"/>
              <w:rPr>
                <w:rFonts w:ascii="Times New Roman" w:eastAsia="Times New Roman" w:hAnsi="Times New Roman"/>
                <w:sz w:val="20"/>
                <w:szCs w:val="20"/>
              </w:rPr>
            </w:pPr>
            <w:r w:rsidRPr="00C468C0">
              <w:rPr>
                <w:rFonts w:ascii="Times New Roman" w:eastAsia="Times New Roman" w:hAnsi="Times New Roman"/>
                <w:sz w:val="20"/>
                <w:szCs w:val="20"/>
              </w:rPr>
              <w:t>5.</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40" w:lineRule="auto"/>
              <w:ind w:left="102" w:right="589"/>
              <w:rPr>
                <w:rFonts w:ascii="Times New Roman" w:eastAsia="Times New Roman" w:hAnsi="Times New Roman"/>
                <w:sz w:val="20"/>
                <w:szCs w:val="20"/>
              </w:rPr>
            </w:pPr>
            <w:r w:rsidRPr="00C468C0">
              <w:rPr>
                <w:rFonts w:ascii="Times New Roman" w:hAnsi="Times New Roman"/>
                <w:sz w:val="20"/>
                <w:szCs w:val="20"/>
              </w:rPr>
              <w:t>Романтичарски концерт</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40" w:lineRule="auto"/>
              <w:ind w:left="102"/>
              <w:jc w:val="center"/>
              <w:rPr>
                <w:rFonts w:ascii="Times New Roman" w:eastAsia="Times New Roman" w:hAnsi="Times New Roman"/>
                <w:sz w:val="20"/>
                <w:szCs w:val="20"/>
              </w:rPr>
            </w:pPr>
            <w:r w:rsidRPr="00C468C0">
              <w:rPr>
                <w:rFonts w:ascii="Times New Roman" w:eastAsia="Times New Roman" w:hAnsi="Times New Roman"/>
                <w:sz w:val="20"/>
                <w:szCs w:val="20"/>
              </w:rPr>
              <w:t>обр</w:t>
            </w:r>
            <w:r w:rsidRPr="00C468C0">
              <w:rPr>
                <w:rFonts w:ascii="Times New Roman" w:eastAsia="Times New Roman" w:hAnsi="Times New Roman"/>
                <w:spacing w:val="-1"/>
                <w:sz w:val="20"/>
                <w:szCs w:val="20"/>
              </w:rPr>
              <w:t>а</w:t>
            </w:r>
            <w:r w:rsidRPr="00C468C0">
              <w:rPr>
                <w:rFonts w:ascii="Times New Roman" w:eastAsia="Times New Roman" w:hAnsi="Times New Roman"/>
                <w:sz w:val="20"/>
                <w:szCs w:val="20"/>
              </w:rPr>
              <w:t>да</w:t>
            </w:r>
          </w:p>
        </w:tc>
      </w:tr>
      <w:tr w:rsidR="00177E39" w:rsidRPr="00C468C0" w:rsidTr="00177E39">
        <w:trPr>
          <w:trHeight w:hRule="exact" w:val="562"/>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Pr>
                <w:rFonts w:ascii="Times New Roman" w:eastAsia="Times New Roman" w:hAnsi="Times New Roman"/>
                <w:sz w:val="20"/>
                <w:szCs w:val="20"/>
              </w:rPr>
            </w:pPr>
            <w:r w:rsidRPr="00C468C0">
              <w:rPr>
                <w:rFonts w:ascii="Times New Roman" w:hAnsi="Times New Roman"/>
                <w:sz w:val="20"/>
                <w:szCs w:val="20"/>
              </w:rPr>
              <w:t>ЧОВЕК И МУЗИКА, СЛУШАЊЕ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right="214"/>
              <w:jc w:val="center"/>
              <w:rPr>
                <w:rFonts w:ascii="Times New Roman" w:eastAsia="Times New Roman" w:hAnsi="Times New Roman"/>
                <w:sz w:val="20"/>
                <w:szCs w:val="20"/>
              </w:rPr>
            </w:pPr>
            <w:r w:rsidRPr="00C468C0">
              <w:rPr>
                <w:rFonts w:ascii="Times New Roman" w:eastAsia="Times New Roman" w:hAnsi="Times New Roman"/>
                <w:sz w:val="20"/>
                <w:szCs w:val="20"/>
              </w:rPr>
              <w:t>6.</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rPr>
                <w:rFonts w:ascii="Times New Roman" w:eastAsia="Times New Roman" w:hAnsi="Times New Roman"/>
                <w:sz w:val="20"/>
                <w:szCs w:val="20"/>
              </w:rPr>
            </w:pPr>
            <w:r w:rsidRPr="00C468C0">
              <w:rPr>
                <w:rFonts w:ascii="Times New Roman" w:eastAsia="Times New Roman" w:hAnsi="Times New Roman"/>
                <w:sz w:val="20"/>
                <w:szCs w:val="20"/>
              </w:rPr>
              <w:t>Програмска и апсолутна музика</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обрада</w:t>
            </w:r>
          </w:p>
        </w:tc>
      </w:tr>
      <w:tr w:rsidR="00177E39" w:rsidRPr="00C468C0" w:rsidTr="00177E39">
        <w:trPr>
          <w:trHeight w:hRule="exact" w:val="886"/>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90"/>
              <w:rPr>
                <w:rFonts w:ascii="Times New Roman" w:hAnsi="Times New Roman"/>
                <w:sz w:val="20"/>
                <w:szCs w:val="20"/>
              </w:rPr>
            </w:pPr>
            <w:r w:rsidRPr="00C468C0">
              <w:rPr>
                <w:rFonts w:ascii="Times New Roman" w:hAnsi="Times New Roman"/>
                <w:sz w:val="20"/>
                <w:szCs w:val="20"/>
              </w:rPr>
              <w:t>ЧОВЕК И МУЗИКА</w:t>
            </w:r>
          </w:p>
          <w:p w:rsidR="00177E39" w:rsidRPr="00C468C0" w:rsidRDefault="00177E39" w:rsidP="00177E39">
            <w:pPr>
              <w:widowControl w:val="0"/>
              <w:spacing w:before="1" w:after="0" w:line="276" w:lineRule="exact"/>
              <w:ind w:left="102" w:right="90"/>
              <w:rPr>
                <w:rFonts w:ascii="Times New Roman" w:hAnsi="Times New Roman"/>
                <w:sz w:val="20"/>
                <w:szCs w:val="20"/>
              </w:rPr>
            </w:pPr>
            <w:r w:rsidRPr="00C468C0">
              <w:rPr>
                <w:rFonts w:ascii="Times New Roman" w:hAnsi="Times New Roman"/>
                <w:sz w:val="20"/>
                <w:szCs w:val="20"/>
              </w:rPr>
              <w:t>СЛУШАЊЕ МУЗИКЕ</w:t>
            </w:r>
          </w:p>
          <w:p w:rsidR="00177E39" w:rsidRPr="00C468C0" w:rsidRDefault="00177E39" w:rsidP="00177E39">
            <w:pPr>
              <w:widowControl w:val="0"/>
              <w:spacing w:before="1" w:after="0" w:line="276" w:lineRule="exact"/>
              <w:ind w:left="102" w:right="90"/>
              <w:rPr>
                <w:rFonts w:ascii="Times New Roman" w:eastAsia="Times New Roman" w:hAnsi="Times New Roman"/>
                <w:sz w:val="20"/>
                <w:szCs w:val="20"/>
              </w:rPr>
            </w:pPr>
            <w:r w:rsidRPr="00C468C0">
              <w:rPr>
                <w:rFonts w:ascii="Times New Roman" w:hAnsi="Times New Roman"/>
                <w:sz w:val="20"/>
                <w:szCs w:val="20"/>
              </w:rPr>
              <w:t>ИЗВОЂЕЊЕ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right="214"/>
              <w:jc w:val="center"/>
              <w:rPr>
                <w:rFonts w:ascii="Times New Roman" w:eastAsia="Times New Roman" w:hAnsi="Times New Roman"/>
                <w:sz w:val="20"/>
                <w:szCs w:val="20"/>
              </w:rPr>
            </w:pPr>
            <w:r w:rsidRPr="00C468C0">
              <w:rPr>
                <w:rFonts w:ascii="Times New Roman" w:eastAsia="Times New Roman" w:hAnsi="Times New Roman"/>
                <w:sz w:val="20"/>
                <w:szCs w:val="20"/>
              </w:rPr>
              <w:t>7.</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1433"/>
              <w:rPr>
                <w:rFonts w:ascii="Times New Roman" w:eastAsia="Times New Roman" w:hAnsi="Times New Roman"/>
                <w:sz w:val="20"/>
                <w:szCs w:val="20"/>
              </w:rPr>
            </w:pPr>
            <w:r w:rsidRPr="00C468C0">
              <w:rPr>
                <w:rFonts w:ascii="Times New Roman" w:hAnsi="Times New Roman"/>
                <w:sz w:val="20"/>
                <w:szCs w:val="20"/>
              </w:rPr>
              <w:t>Соло песма - Франц Шуберт: „Липа“</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утврђив</w:t>
            </w:r>
            <w:r w:rsidRPr="00C468C0">
              <w:rPr>
                <w:rFonts w:ascii="Times New Roman" w:eastAsia="Times New Roman" w:hAnsi="Times New Roman"/>
                <w:spacing w:val="-1"/>
                <w:sz w:val="20"/>
                <w:szCs w:val="20"/>
              </w:rPr>
              <w:t>ањ</w:t>
            </w:r>
            <w:r w:rsidRPr="00C468C0">
              <w:rPr>
                <w:rFonts w:ascii="Times New Roman" w:eastAsia="Times New Roman" w:hAnsi="Times New Roman"/>
                <w:sz w:val="20"/>
                <w:szCs w:val="20"/>
              </w:rPr>
              <w:t>е</w:t>
            </w:r>
          </w:p>
        </w:tc>
      </w:tr>
      <w:tr w:rsidR="00177E39" w:rsidRPr="00C468C0" w:rsidTr="00177E39">
        <w:trPr>
          <w:trHeight w:hRule="exact" w:val="958"/>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Pr>
                <w:rFonts w:ascii="Times New Roman" w:hAnsi="Times New Roman"/>
                <w:sz w:val="20"/>
                <w:szCs w:val="20"/>
              </w:rPr>
            </w:pPr>
            <w:r w:rsidRPr="00C468C0">
              <w:rPr>
                <w:rFonts w:ascii="Times New Roman" w:hAnsi="Times New Roman"/>
                <w:sz w:val="20"/>
                <w:szCs w:val="20"/>
              </w:rPr>
              <w:t>ЧОВЕК И МУЗИКА СЛУШАЊЕ МУЗИКЕ</w:t>
            </w:r>
          </w:p>
          <w:p w:rsidR="00177E39" w:rsidRPr="00C468C0" w:rsidRDefault="00177E39" w:rsidP="00177E39">
            <w:pPr>
              <w:widowControl w:val="0"/>
              <w:spacing w:before="1" w:after="0" w:line="276" w:lineRule="exact"/>
              <w:ind w:left="102"/>
              <w:rPr>
                <w:rFonts w:ascii="Times New Roman" w:eastAsia="Times New Roman" w:hAnsi="Times New Roman"/>
                <w:sz w:val="20"/>
                <w:szCs w:val="20"/>
              </w:rPr>
            </w:pPr>
            <w:r w:rsidRPr="00C468C0">
              <w:rPr>
                <w:rFonts w:ascii="Times New Roman" w:hAnsi="Times New Roman"/>
                <w:sz w:val="20"/>
                <w:szCs w:val="20"/>
              </w:rPr>
              <w:t>ИЗВОЂЕЊЕ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right="214"/>
              <w:jc w:val="center"/>
              <w:rPr>
                <w:rFonts w:ascii="Times New Roman" w:eastAsia="Times New Roman" w:hAnsi="Times New Roman"/>
                <w:sz w:val="20"/>
                <w:szCs w:val="20"/>
              </w:rPr>
            </w:pPr>
            <w:r w:rsidRPr="00C468C0">
              <w:rPr>
                <w:rFonts w:ascii="Times New Roman" w:eastAsia="Times New Roman" w:hAnsi="Times New Roman"/>
                <w:sz w:val="20"/>
                <w:szCs w:val="20"/>
              </w:rPr>
              <w:t>8.</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768"/>
              <w:rPr>
                <w:rFonts w:ascii="Times New Roman" w:eastAsia="Times New Roman" w:hAnsi="Times New Roman"/>
                <w:sz w:val="20"/>
                <w:szCs w:val="20"/>
              </w:rPr>
            </w:pPr>
            <w:r w:rsidRPr="00C468C0">
              <w:rPr>
                <w:rFonts w:ascii="Times New Roman" w:hAnsi="Times New Roman"/>
                <w:sz w:val="20"/>
                <w:szCs w:val="20"/>
              </w:rPr>
              <w:t>Опера у Италији – извођење арија</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обрада</w:t>
            </w:r>
          </w:p>
        </w:tc>
      </w:tr>
      <w:tr w:rsidR="00177E39" w:rsidRPr="00C468C0" w:rsidTr="00177E39">
        <w:trPr>
          <w:trHeight w:hRule="exact" w:val="1075"/>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Pr>
                <w:rFonts w:ascii="Times New Roman" w:hAnsi="Times New Roman"/>
                <w:sz w:val="20"/>
                <w:szCs w:val="20"/>
              </w:rPr>
            </w:pPr>
            <w:r w:rsidRPr="00C468C0">
              <w:rPr>
                <w:rFonts w:ascii="Times New Roman" w:hAnsi="Times New Roman"/>
                <w:sz w:val="20"/>
                <w:szCs w:val="20"/>
              </w:rPr>
              <w:lastRenderedPageBreak/>
              <w:t>ЧОВЕК И МУЗИКА СЛУШАЊЕ МУЗИКЕ</w:t>
            </w:r>
          </w:p>
          <w:p w:rsidR="00177E39" w:rsidRPr="00C468C0" w:rsidRDefault="00177E39" w:rsidP="00177E39">
            <w:pPr>
              <w:widowControl w:val="0"/>
              <w:spacing w:before="1" w:after="0" w:line="276" w:lineRule="exact"/>
              <w:ind w:left="102"/>
              <w:rPr>
                <w:rFonts w:ascii="Times New Roman" w:eastAsia="Times New Roman" w:hAnsi="Times New Roman"/>
                <w:sz w:val="20"/>
                <w:szCs w:val="20"/>
              </w:rPr>
            </w:pPr>
            <w:r w:rsidRPr="00C468C0">
              <w:rPr>
                <w:rFonts w:ascii="Times New Roman" w:hAnsi="Times New Roman"/>
                <w:sz w:val="20"/>
                <w:szCs w:val="20"/>
              </w:rPr>
              <w:t>ИЗВОЂЕЊЕ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right="214"/>
              <w:jc w:val="center"/>
              <w:rPr>
                <w:rFonts w:ascii="Times New Roman" w:eastAsia="Times New Roman" w:hAnsi="Times New Roman"/>
                <w:sz w:val="20"/>
                <w:szCs w:val="20"/>
              </w:rPr>
            </w:pPr>
            <w:r w:rsidRPr="00C468C0">
              <w:rPr>
                <w:rFonts w:ascii="Times New Roman" w:eastAsia="Times New Roman" w:hAnsi="Times New Roman"/>
                <w:sz w:val="20"/>
                <w:szCs w:val="20"/>
              </w:rPr>
              <w:t>9.</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917"/>
              <w:rPr>
                <w:rFonts w:ascii="Times New Roman" w:eastAsia="Times New Roman" w:hAnsi="Times New Roman"/>
                <w:sz w:val="20"/>
                <w:szCs w:val="20"/>
              </w:rPr>
            </w:pPr>
            <w:r w:rsidRPr="00C468C0">
              <w:rPr>
                <w:rFonts w:ascii="Times New Roman" w:hAnsi="Times New Roman"/>
                <w:sz w:val="20"/>
                <w:szCs w:val="20"/>
              </w:rPr>
              <w:t>Опера у Немачкој и Француској – извођење арија</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обрада</w:t>
            </w:r>
          </w:p>
        </w:tc>
      </w:tr>
      <w:tr w:rsidR="00177E39" w:rsidRPr="00C468C0" w:rsidTr="00177E39">
        <w:trPr>
          <w:trHeight w:hRule="exact" w:val="598"/>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Pr>
                <w:rFonts w:ascii="Times New Roman" w:eastAsia="Times New Roman" w:hAnsi="Times New Roman"/>
                <w:sz w:val="20"/>
                <w:szCs w:val="20"/>
              </w:rPr>
            </w:pPr>
            <w:r w:rsidRPr="00C468C0">
              <w:rPr>
                <w:rFonts w:ascii="Times New Roman" w:hAnsi="Times New Roman"/>
                <w:sz w:val="20"/>
                <w:szCs w:val="20"/>
              </w:rPr>
              <w:t>ЧОВЕК И МУЗИКА СЛУШАЊЕ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jc w:val="center"/>
              <w:rPr>
                <w:rFonts w:ascii="Times New Roman" w:eastAsia="Times New Roman" w:hAnsi="Times New Roman"/>
                <w:sz w:val="20"/>
                <w:szCs w:val="20"/>
              </w:rPr>
            </w:pPr>
            <w:r w:rsidRPr="00C468C0">
              <w:rPr>
                <w:rFonts w:ascii="Times New Roman" w:eastAsia="Times New Roman" w:hAnsi="Times New Roman"/>
                <w:sz w:val="20"/>
                <w:szCs w:val="20"/>
              </w:rPr>
              <w:t>10.</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589"/>
              <w:rPr>
                <w:rFonts w:ascii="Times New Roman" w:eastAsia="Times New Roman" w:hAnsi="Times New Roman"/>
                <w:sz w:val="20"/>
                <w:szCs w:val="20"/>
              </w:rPr>
            </w:pPr>
            <w:r w:rsidRPr="00C468C0">
              <w:rPr>
                <w:rFonts w:ascii="Times New Roman" w:hAnsi="Times New Roman"/>
                <w:sz w:val="20"/>
                <w:szCs w:val="20"/>
              </w:rPr>
              <w:t>Балет у 19. веку</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обрада</w:t>
            </w:r>
          </w:p>
        </w:tc>
      </w:tr>
      <w:tr w:rsidR="00177E39" w:rsidRPr="00C468C0" w:rsidTr="00177E39">
        <w:trPr>
          <w:trHeight w:hRule="exact" w:val="562"/>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Pr>
                <w:rFonts w:ascii="Times New Roman" w:eastAsia="Times New Roman" w:hAnsi="Times New Roman"/>
                <w:sz w:val="20"/>
                <w:szCs w:val="20"/>
              </w:rPr>
            </w:pPr>
            <w:r w:rsidRPr="00C468C0">
              <w:rPr>
                <w:rFonts w:ascii="Times New Roman" w:hAnsi="Times New Roman"/>
                <w:sz w:val="20"/>
                <w:szCs w:val="20"/>
              </w:rPr>
              <w:t>ЧОВЕК И МУЗИКА СЛУШАЊЕ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jc w:val="center"/>
              <w:rPr>
                <w:rFonts w:ascii="Times New Roman" w:eastAsia="Times New Roman" w:hAnsi="Times New Roman"/>
                <w:sz w:val="20"/>
                <w:szCs w:val="20"/>
              </w:rPr>
            </w:pPr>
            <w:r w:rsidRPr="00C468C0">
              <w:rPr>
                <w:rFonts w:ascii="Times New Roman" w:eastAsia="Times New Roman" w:hAnsi="Times New Roman"/>
                <w:sz w:val="20"/>
                <w:szCs w:val="20"/>
              </w:rPr>
              <w:t>11.</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755"/>
              <w:rPr>
                <w:rFonts w:ascii="Times New Roman" w:eastAsia="Times New Roman" w:hAnsi="Times New Roman"/>
                <w:sz w:val="20"/>
                <w:szCs w:val="20"/>
              </w:rPr>
            </w:pPr>
            <w:r w:rsidRPr="00C468C0">
              <w:rPr>
                <w:rFonts w:ascii="Times New Roman" w:hAnsi="Times New Roman"/>
                <w:sz w:val="20"/>
                <w:szCs w:val="20"/>
              </w:rPr>
              <w:t>Национална школа Русије  у 19. веку</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обрада</w:t>
            </w:r>
          </w:p>
        </w:tc>
      </w:tr>
      <w:tr w:rsidR="00177E39" w:rsidRPr="00C468C0" w:rsidTr="00177E39">
        <w:trPr>
          <w:trHeight w:hRule="exact" w:val="562"/>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90"/>
              <w:rPr>
                <w:rFonts w:ascii="Times New Roman" w:eastAsia="Times New Roman" w:hAnsi="Times New Roman"/>
                <w:sz w:val="20"/>
                <w:szCs w:val="20"/>
              </w:rPr>
            </w:pPr>
            <w:r w:rsidRPr="00C468C0">
              <w:rPr>
                <w:rFonts w:ascii="Times New Roman" w:hAnsi="Times New Roman"/>
                <w:sz w:val="20"/>
                <w:szCs w:val="20"/>
              </w:rPr>
              <w:t>ЧОВЕК И МУЗИКА, СЛУШАЊЕ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jc w:val="center"/>
              <w:rPr>
                <w:rFonts w:ascii="Times New Roman" w:eastAsia="Times New Roman" w:hAnsi="Times New Roman"/>
                <w:sz w:val="20"/>
                <w:szCs w:val="20"/>
              </w:rPr>
            </w:pPr>
            <w:r w:rsidRPr="00C468C0">
              <w:rPr>
                <w:rFonts w:ascii="Times New Roman" w:eastAsia="Times New Roman" w:hAnsi="Times New Roman"/>
                <w:sz w:val="20"/>
                <w:szCs w:val="20"/>
              </w:rPr>
              <w:t>12.</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rPr>
                <w:rFonts w:ascii="Times New Roman" w:eastAsia="Times New Roman" w:hAnsi="Times New Roman"/>
                <w:sz w:val="20"/>
                <w:szCs w:val="20"/>
              </w:rPr>
            </w:pPr>
            <w:r w:rsidRPr="00C468C0">
              <w:rPr>
                <w:rFonts w:ascii="Times New Roman" w:hAnsi="Times New Roman"/>
                <w:sz w:val="20"/>
                <w:szCs w:val="20"/>
              </w:rPr>
              <w:t>Чешка национална школа</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обрада</w:t>
            </w:r>
          </w:p>
        </w:tc>
      </w:tr>
      <w:tr w:rsidR="00177E39" w:rsidRPr="00C468C0" w:rsidTr="00177E39">
        <w:trPr>
          <w:trHeight w:hRule="exact" w:val="564"/>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40" w:lineRule="auto"/>
              <w:ind w:left="102"/>
              <w:rPr>
                <w:rFonts w:ascii="Times New Roman" w:eastAsia="Times New Roman" w:hAnsi="Times New Roman"/>
                <w:sz w:val="20"/>
                <w:szCs w:val="20"/>
              </w:rPr>
            </w:pPr>
            <w:r w:rsidRPr="00C468C0">
              <w:rPr>
                <w:rFonts w:ascii="Times New Roman" w:hAnsi="Times New Roman"/>
                <w:sz w:val="20"/>
                <w:szCs w:val="20"/>
              </w:rPr>
              <w:t>ЧОВЕК И МУЗИКА СЛУШАЊЕ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40" w:lineRule="auto"/>
              <w:jc w:val="center"/>
              <w:rPr>
                <w:rFonts w:ascii="Times New Roman" w:eastAsia="Times New Roman" w:hAnsi="Times New Roman"/>
                <w:sz w:val="20"/>
                <w:szCs w:val="20"/>
              </w:rPr>
            </w:pPr>
            <w:r w:rsidRPr="00C468C0">
              <w:rPr>
                <w:rFonts w:ascii="Times New Roman" w:eastAsia="Times New Roman" w:hAnsi="Times New Roman"/>
                <w:sz w:val="20"/>
                <w:szCs w:val="20"/>
              </w:rPr>
              <w:t>13.</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40" w:lineRule="auto"/>
              <w:ind w:left="102" w:right="163"/>
              <w:rPr>
                <w:rFonts w:ascii="Times New Roman" w:eastAsia="Times New Roman" w:hAnsi="Times New Roman"/>
                <w:sz w:val="20"/>
                <w:szCs w:val="20"/>
              </w:rPr>
            </w:pPr>
            <w:r w:rsidRPr="00C468C0">
              <w:rPr>
                <w:rFonts w:ascii="Times New Roman" w:hAnsi="Times New Roman"/>
                <w:sz w:val="20"/>
                <w:szCs w:val="20"/>
              </w:rPr>
              <w:t>Опера и балет у 19. веку</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40" w:lineRule="auto"/>
              <w:ind w:left="102"/>
              <w:jc w:val="center"/>
              <w:rPr>
                <w:rFonts w:ascii="Times New Roman" w:eastAsia="Times New Roman" w:hAnsi="Times New Roman"/>
                <w:sz w:val="20"/>
                <w:szCs w:val="20"/>
              </w:rPr>
            </w:pPr>
            <w:r w:rsidRPr="00C468C0">
              <w:rPr>
                <w:rFonts w:ascii="Times New Roman" w:eastAsia="Times New Roman" w:hAnsi="Times New Roman"/>
                <w:sz w:val="20"/>
                <w:szCs w:val="20"/>
              </w:rPr>
              <w:t>утврђивање</w:t>
            </w:r>
          </w:p>
        </w:tc>
      </w:tr>
      <w:tr w:rsidR="00177E39" w:rsidRPr="00C468C0" w:rsidTr="00177E39">
        <w:trPr>
          <w:trHeight w:hRule="exact" w:val="562"/>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Pr>
                <w:rFonts w:ascii="Times New Roman" w:hAnsi="Times New Roman"/>
                <w:sz w:val="20"/>
                <w:szCs w:val="20"/>
              </w:rPr>
            </w:pPr>
            <w:r w:rsidRPr="00C468C0">
              <w:rPr>
                <w:rFonts w:ascii="Times New Roman" w:hAnsi="Times New Roman"/>
                <w:sz w:val="20"/>
                <w:szCs w:val="20"/>
              </w:rPr>
              <w:t>ЧОВЕК И МУЗИКА</w:t>
            </w:r>
          </w:p>
          <w:p w:rsidR="00177E39" w:rsidRPr="00C468C0" w:rsidRDefault="00177E39" w:rsidP="00177E39">
            <w:pPr>
              <w:widowControl w:val="0"/>
              <w:spacing w:before="1" w:after="0" w:line="276" w:lineRule="exact"/>
              <w:ind w:left="102"/>
              <w:rPr>
                <w:rFonts w:ascii="Times New Roman" w:eastAsia="Times New Roman" w:hAnsi="Times New Roman"/>
                <w:sz w:val="20"/>
                <w:szCs w:val="20"/>
              </w:rPr>
            </w:pPr>
            <w:r w:rsidRPr="00C468C0">
              <w:rPr>
                <w:rFonts w:ascii="Times New Roman" w:hAnsi="Times New Roman"/>
                <w:sz w:val="20"/>
                <w:szCs w:val="20"/>
              </w:rPr>
              <w:t>СЛУШАЊЕ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jc w:val="center"/>
              <w:rPr>
                <w:rFonts w:ascii="Times New Roman" w:eastAsia="Times New Roman" w:hAnsi="Times New Roman"/>
                <w:sz w:val="20"/>
                <w:szCs w:val="20"/>
              </w:rPr>
            </w:pPr>
            <w:r w:rsidRPr="00C468C0">
              <w:rPr>
                <w:rFonts w:ascii="Times New Roman" w:eastAsia="Times New Roman" w:hAnsi="Times New Roman"/>
                <w:sz w:val="20"/>
                <w:szCs w:val="20"/>
              </w:rPr>
              <w:t>14.</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autoSpaceDE w:val="0"/>
              <w:autoSpaceDN w:val="0"/>
              <w:adjustRightInd w:val="0"/>
              <w:spacing w:after="0" w:line="240" w:lineRule="auto"/>
              <w:ind w:right="-114"/>
              <w:rPr>
                <w:rFonts w:ascii="Times New Roman" w:hAnsi="Times New Roman"/>
                <w:sz w:val="20"/>
                <w:szCs w:val="20"/>
              </w:rPr>
            </w:pPr>
            <w:r w:rsidRPr="00C468C0">
              <w:rPr>
                <w:rFonts w:ascii="Times New Roman" w:hAnsi="Times New Roman"/>
                <w:sz w:val="20"/>
                <w:szCs w:val="20"/>
              </w:rPr>
              <w:t xml:space="preserve"> Националне и стилизоване игре</w:t>
            </w:r>
          </w:p>
          <w:p w:rsidR="00177E39" w:rsidRPr="00C468C0" w:rsidRDefault="00177E39" w:rsidP="00177E39">
            <w:pPr>
              <w:widowControl w:val="0"/>
              <w:spacing w:after="0" w:line="274" w:lineRule="exact"/>
              <w:ind w:left="102"/>
              <w:rPr>
                <w:rFonts w:ascii="Times New Roman" w:eastAsia="Times New Roman" w:hAnsi="Times New Roman"/>
                <w:sz w:val="20"/>
                <w:szCs w:val="20"/>
              </w:rPr>
            </w:pP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обрада</w:t>
            </w:r>
          </w:p>
        </w:tc>
      </w:tr>
      <w:tr w:rsidR="00177E39" w:rsidRPr="00C468C0" w:rsidTr="00177E39">
        <w:trPr>
          <w:trHeight w:hRule="exact" w:val="661"/>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Pr>
                <w:rFonts w:ascii="Times New Roman" w:eastAsia="Times New Roman" w:hAnsi="Times New Roman"/>
                <w:sz w:val="20"/>
                <w:szCs w:val="20"/>
              </w:rPr>
            </w:pPr>
            <w:r w:rsidRPr="00C468C0">
              <w:rPr>
                <w:rFonts w:ascii="Times New Roman" w:eastAsia="Times New Roman" w:hAnsi="Times New Roman"/>
                <w:sz w:val="20"/>
                <w:szCs w:val="20"/>
              </w:rPr>
              <w:t>МУЗИЧКО СТВАРАЛАШТВО</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jc w:val="center"/>
              <w:rPr>
                <w:rFonts w:ascii="Times New Roman" w:eastAsia="Times New Roman" w:hAnsi="Times New Roman"/>
                <w:sz w:val="20"/>
                <w:szCs w:val="20"/>
              </w:rPr>
            </w:pPr>
            <w:r w:rsidRPr="00C468C0">
              <w:rPr>
                <w:rFonts w:ascii="Times New Roman" w:eastAsia="Times New Roman" w:hAnsi="Times New Roman"/>
                <w:sz w:val="20"/>
                <w:szCs w:val="20"/>
              </w:rPr>
              <w:t>15.</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autoSpaceDE w:val="0"/>
              <w:autoSpaceDN w:val="0"/>
              <w:adjustRightInd w:val="0"/>
              <w:spacing w:after="0" w:line="240" w:lineRule="auto"/>
              <w:ind w:right="-114"/>
              <w:rPr>
                <w:rFonts w:ascii="Times New Roman" w:eastAsia="Times New Roman" w:hAnsi="Times New Roman"/>
                <w:sz w:val="20"/>
                <w:szCs w:val="20"/>
              </w:rPr>
            </w:pPr>
            <w:r w:rsidRPr="00C468C0">
              <w:rPr>
                <w:rFonts w:ascii="Times New Roman" w:hAnsi="Times New Roman"/>
                <w:sz w:val="20"/>
                <w:szCs w:val="20"/>
              </w:rPr>
              <w:t xml:space="preserve"> Ритмичке допуњалке у ритму стилизованих        игара</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утврђивање</w:t>
            </w:r>
          </w:p>
        </w:tc>
      </w:tr>
      <w:tr w:rsidR="00177E39" w:rsidRPr="00C468C0" w:rsidTr="00177E39">
        <w:trPr>
          <w:trHeight w:hRule="exact" w:val="562"/>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Pr>
                <w:rFonts w:ascii="Times New Roman" w:hAnsi="Times New Roman"/>
                <w:sz w:val="20"/>
                <w:szCs w:val="20"/>
              </w:rPr>
            </w:pPr>
            <w:r w:rsidRPr="00C468C0">
              <w:rPr>
                <w:rFonts w:ascii="Times New Roman" w:hAnsi="Times New Roman"/>
                <w:sz w:val="20"/>
                <w:szCs w:val="20"/>
              </w:rPr>
              <w:t>ЧОВЕК И МУЗИКА</w:t>
            </w:r>
          </w:p>
          <w:p w:rsidR="00177E39" w:rsidRPr="00C468C0" w:rsidRDefault="00177E39" w:rsidP="00177E39">
            <w:pPr>
              <w:widowControl w:val="0"/>
              <w:spacing w:before="1" w:after="0" w:line="276" w:lineRule="exact"/>
              <w:ind w:left="102"/>
              <w:rPr>
                <w:rFonts w:ascii="Times New Roman" w:eastAsia="Times New Roman" w:hAnsi="Times New Roman"/>
                <w:sz w:val="20"/>
                <w:szCs w:val="20"/>
              </w:rPr>
            </w:pPr>
            <w:r w:rsidRPr="00C468C0">
              <w:rPr>
                <w:rFonts w:ascii="Times New Roman" w:hAnsi="Times New Roman"/>
                <w:sz w:val="20"/>
                <w:szCs w:val="20"/>
              </w:rPr>
              <w:t>СЛУШАЊЕ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jc w:val="center"/>
              <w:rPr>
                <w:rFonts w:ascii="Times New Roman" w:eastAsia="Times New Roman" w:hAnsi="Times New Roman"/>
                <w:sz w:val="20"/>
                <w:szCs w:val="20"/>
              </w:rPr>
            </w:pPr>
            <w:r w:rsidRPr="00C468C0">
              <w:rPr>
                <w:rFonts w:ascii="Times New Roman" w:eastAsia="Times New Roman" w:hAnsi="Times New Roman"/>
                <w:sz w:val="20"/>
                <w:szCs w:val="20"/>
              </w:rPr>
              <w:t>16.</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rPr>
                <w:rFonts w:ascii="Times New Roman" w:eastAsia="Times New Roman" w:hAnsi="Times New Roman"/>
                <w:sz w:val="20"/>
                <w:szCs w:val="20"/>
              </w:rPr>
            </w:pPr>
            <w:r w:rsidRPr="00C468C0">
              <w:rPr>
                <w:rFonts w:ascii="Times New Roman" w:eastAsia="Times New Roman" w:hAnsi="Times New Roman"/>
                <w:sz w:val="20"/>
                <w:szCs w:val="20"/>
              </w:rPr>
              <w:t>Романтизам</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систематизација</w:t>
            </w:r>
          </w:p>
        </w:tc>
      </w:tr>
      <w:tr w:rsidR="00177E39" w:rsidRPr="00C468C0" w:rsidTr="00177E39">
        <w:trPr>
          <w:trHeight w:hRule="exact" w:val="562"/>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Pr>
                <w:rFonts w:ascii="Times New Roman" w:eastAsia="Times New Roman" w:hAnsi="Times New Roman"/>
                <w:sz w:val="20"/>
                <w:szCs w:val="20"/>
              </w:rPr>
            </w:pPr>
            <w:r w:rsidRPr="00C468C0">
              <w:rPr>
                <w:rFonts w:ascii="Times New Roman" w:eastAsia="Times New Roman" w:hAnsi="Times New Roman"/>
                <w:sz w:val="20"/>
                <w:szCs w:val="20"/>
              </w:rPr>
              <w:t>ИЗВОЂЕЊЕ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jc w:val="center"/>
              <w:rPr>
                <w:rFonts w:ascii="Times New Roman" w:eastAsia="Times New Roman" w:hAnsi="Times New Roman"/>
                <w:sz w:val="20"/>
                <w:szCs w:val="20"/>
              </w:rPr>
            </w:pPr>
            <w:r w:rsidRPr="00C468C0">
              <w:rPr>
                <w:rFonts w:ascii="Times New Roman" w:eastAsia="Times New Roman" w:hAnsi="Times New Roman"/>
                <w:sz w:val="20"/>
                <w:szCs w:val="20"/>
              </w:rPr>
              <w:t>17.</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spacing w:after="0" w:line="240" w:lineRule="auto"/>
              <w:contextualSpacing/>
              <w:rPr>
                <w:rFonts w:ascii="Times New Roman" w:hAnsi="Times New Roman"/>
                <w:sz w:val="20"/>
                <w:szCs w:val="20"/>
              </w:rPr>
            </w:pPr>
            <w:r w:rsidRPr="00C468C0">
              <w:rPr>
                <w:rFonts w:ascii="Times New Roman" w:hAnsi="Times New Roman"/>
                <w:sz w:val="20"/>
                <w:szCs w:val="20"/>
              </w:rPr>
              <w:t xml:space="preserve">  Романтичарска песмарица – Е. Григ „Солвејгина песма“</w:t>
            </w:r>
          </w:p>
          <w:p w:rsidR="00177E39" w:rsidRPr="00C468C0" w:rsidRDefault="00177E39" w:rsidP="00177E39">
            <w:pPr>
              <w:widowControl w:val="0"/>
              <w:spacing w:before="1" w:after="0" w:line="276" w:lineRule="exact"/>
              <w:ind w:left="102" w:right="295"/>
              <w:rPr>
                <w:rFonts w:ascii="Times New Roman" w:eastAsia="Times New Roman" w:hAnsi="Times New Roman"/>
                <w:sz w:val="20"/>
                <w:szCs w:val="20"/>
              </w:rPr>
            </w:pP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обрада</w:t>
            </w:r>
          </w:p>
        </w:tc>
      </w:tr>
      <w:tr w:rsidR="00177E39" w:rsidRPr="00C468C0" w:rsidTr="00177E39">
        <w:trPr>
          <w:trHeight w:hRule="exact" w:val="562"/>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Pr>
                <w:rFonts w:ascii="Times New Roman" w:eastAsia="Times New Roman" w:hAnsi="Times New Roman"/>
                <w:sz w:val="20"/>
                <w:szCs w:val="20"/>
              </w:rPr>
            </w:pPr>
            <w:r w:rsidRPr="00C468C0">
              <w:rPr>
                <w:rFonts w:ascii="Times New Roman" w:eastAsia="Times New Roman" w:hAnsi="Times New Roman"/>
                <w:sz w:val="20"/>
                <w:szCs w:val="20"/>
              </w:rPr>
              <w:t>ЧОВЕК И МУЗИКА</w:t>
            </w:r>
          </w:p>
          <w:p w:rsidR="00177E39" w:rsidRPr="00C468C0" w:rsidRDefault="00177E39" w:rsidP="00177E39">
            <w:pPr>
              <w:widowControl w:val="0"/>
              <w:spacing w:before="1" w:after="0" w:line="276" w:lineRule="exact"/>
              <w:ind w:left="102"/>
              <w:rPr>
                <w:rFonts w:ascii="Times New Roman" w:eastAsia="Times New Roman" w:hAnsi="Times New Roman"/>
                <w:sz w:val="20"/>
                <w:szCs w:val="20"/>
              </w:rPr>
            </w:pPr>
            <w:r w:rsidRPr="00C468C0">
              <w:rPr>
                <w:rFonts w:ascii="Times New Roman" w:hAnsi="Times New Roman"/>
                <w:sz w:val="20"/>
                <w:szCs w:val="20"/>
              </w:rPr>
              <w:t>СЛУШАЊЕ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jc w:val="center"/>
              <w:rPr>
                <w:rFonts w:ascii="Times New Roman" w:eastAsia="Times New Roman" w:hAnsi="Times New Roman"/>
                <w:sz w:val="20"/>
                <w:szCs w:val="20"/>
              </w:rPr>
            </w:pPr>
            <w:r w:rsidRPr="00C468C0">
              <w:rPr>
                <w:rFonts w:ascii="Times New Roman" w:eastAsia="Times New Roman" w:hAnsi="Times New Roman"/>
                <w:sz w:val="20"/>
                <w:szCs w:val="20"/>
              </w:rPr>
              <w:t>18.</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511"/>
              <w:rPr>
                <w:rFonts w:ascii="Times New Roman" w:hAnsi="Times New Roman"/>
                <w:sz w:val="20"/>
                <w:szCs w:val="20"/>
              </w:rPr>
            </w:pPr>
            <w:r w:rsidRPr="00C468C0">
              <w:rPr>
                <w:rFonts w:ascii="Times New Roman" w:hAnsi="Times New Roman"/>
                <w:sz w:val="20"/>
                <w:szCs w:val="20"/>
              </w:rPr>
              <w:t>Музика у Србији у 19. веку – Светосавска химна</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обр</w:t>
            </w:r>
            <w:r w:rsidRPr="00C468C0">
              <w:rPr>
                <w:rFonts w:ascii="Times New Roman" w:eastAsia="Times New Roman" w:hAnsi="Times New Roman"/>
                <w:spacing w:val="-1"/>
                <w:sz w:val="20"/>
                <w:szCs w:val="20"/>
              </w:rPr>
              <w:t>а</w:t>
            </w:r>
            <w:r w:rsidRPr="00C468C0">
              <w:rPr>
                <w:rFonts w:ascii="Times New Roman" w:eastAsia="Times New Roman" w:hAnsi="Times New Roman"/>
                <w:sz w:val="20"/>
                <w:szCs w:val="20"/>
              </w:rPr>
              <w:t>да</w:t>
            </w:r>
          </w:p>
        </w:tc>
      </w:tr>
      <w:tr w:rsidR="00177E39" w:rsidRPr="00C468C0" w:rsidTr="00177E39">
        <w:trPr>
          <w:trHeight w:hRule="exact" w:val="886"/>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Pr>
                <w:rFonts w:ascii="Times New Roman" w:eastAsia="Times New Roman" w:hAnsi="Times New Roman"/>
                <w:sz w:val="20"/>
                <w:szCs w:val="20"/>
              </w:rPr>
            </w:pPr>
            <w:r w:rsidRPr="00C468C0">
              <w:rPr>
                <w:rFonts w:ascii="Times New Roman" w:eastAsia="Times New Roman" w:hAnsi="Times New Roman"/>
                <w:sz w:val="20"/>
                <w:szCs w:val="20"/>
              </w:rPr>
              <w:t>ЧОВЕК И МУЗИКА</w:t>
            </w:r>
          </w:p>
          <w:p w:rsidR="00177E39" w:rsidRPr="00C468C0" w:rsidRDefault="00177E39" w:rsidP="00177E39">
            <w:pPr>
              <w:widowControl w:val="0"/>
              <w:spacing w:before="1" w:after="0" w:line="276" w:lineRule="exact"/>
              <w:ind w:left="102"/>
              <w:rPr>
                <w:rFonts w:ascii="Times New Roman" w:hAnsi="Times New Roman"/>
                <w:sz w:val="20"/>
                <w:szCs w:val="20"/>
              </w:rPr>
            </w:pPr>
            <w:r w:rsidRPr="00C468C0">
              <w:rPr>
                <w:rFonts w:ascii="Times New Roman" w:hAnsi="Times New Roman"/>
                <w:sz w:val="20"/>
                <w:szCs w:val="20"/>
              </w:rPr>
              <w:t>СЛУШАЊЕ МУЗИКЕ</w:t>
            </w:r>
          </w:p>
          <w:p w:rsidR="00177E39" w:rsidRPr="00C468C0" w:rsidRDefault="00177E39" w:rsidP="00177E39">
            <w:pPr>
              <w:widowControl w:val="0"/>
              <w:spacing w:before="1" w:after="0" w:line="276" w:lineRule="exact"/>
              <w:ind w:left="102"/>
              <w:rPr>
                <w:rFonts w:ascii="Times New Roman" w:eastAsia="Times New Roman" w:hAnsi="Times New Roman"/>
                <w:sz w:val="20"/>
                <w:szCs w:val="20"/>
              </w:rPr>
            </w:pPr>
            <w:r w:rsidRPr="00C468C0">
              <w:rPr>
                <w:rFonts w:ascii="Times New Roman" w:eastAsia="Times New Roman" w:hAnsi="Times New Roman"/>
                <w:sz w:val="20"/>
                <w:szCs w:val="20"/>
              </w:rPr>
              <w:t>ИЗВОЂЕЊЕ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jc w:val="center"/>
              <w:rPr>
                <w:rFonts w:ascii="Times New Roman" w:eastAsia="Times New Roman" w:hAnsi="Times New Roman"/>
                <w:sz w:val="20"/>
                <w:szCs w:val="20"/>
              </w:rPr>
            </w:pPr>
            <w:r w:rsidRPr="00C468C0">
              <w:rPr>
                <w:rFonts w:ascii="Times New Roman" w:eastAsia="Times New Roman" w:hAnsi="Times New Roman"/>
                <w:sz w:val="20"/>
                <w:szCs w:val="20"/>
              </w:rPr>
              <w:t>19.</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295"/>
              <w:rPr>
                <w:rFonts w:ascii="Times New Roman" w:eastAsia="Times New Roman" w:hAnsi="Times New Roman"/>
                <w:sz w:val="20"/>
                <w:szCs w:val="20"/>
              </w:rPr>
            </w:pPr>
            <w:r w:rsidRPr="00C468C0">
              <w:rPr>
                <w:rFonts w:ascii="Times New Roman" w:hAnsi="Times New Roman"/>
                <w:sz w:val="20"/>
                <w:szCs w:val="20"/>
              </w:rPr>
              <w:t>Староградска музика – „Што се боре мисли моје“ К. Станковић</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утврђивање</w:t>
            </w:r>
          </w:p>
        </w:tc>
      </w:tr>
      <w:tr w:rsidR="00177E39" w:rsidRPr="00C468C0" w:rsidTr="00177E39">
        <w:trPr>
          <w:trHeight w:hRule="exact" w:val="562"/>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Pr>
                <w:rFonts w:ascii="Times New Roman" w:eastAsia="Times New Roman" w:hAnsi="Times New Roman"/>
                <w:sz w:val="20"/>
                <w:szCs w:val="20"/>
              </w:rPr>
            </w:pPr>
            <w:r w:rsidRPr="00C468C0">
              <w:rPr>
                <w:rFonts w:ascii="Times New Roman" w:eastAsia="Times New Roman" w:hAnsi="Times New Roman"/>
                <w:sz w:val="20"/>
                <w:szCs w:val="20"/>
              </w:rPr>
              <w:t>МУЗИЧКИ ИНСТРУМЕНТИ</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jc w:val="center"/>
              <w:rPr>
                <w:rFonts w:ascii="Times New Roman" w:eastAsia="Times New Roman" w:hAnsi="Times New Roman"/>
                <w:sz w:val="20"/>
                <w:szCs w:val="20"/>
              </w:rPr>
            </w:pPr>
            <w:r w:rsidRPr="00C468C0">
              <w:rPr>
                <w:rFonts w:ascii="Times New Roman" w:eastAsia="Times New Roman" w:hAnsi="Times New Roman"/>
                <w:sz w:val="20"/>
                <w:szCs w:val="20"/>
              </w:rPr>
              <w:t>20.</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rPr>
                <w:rFonts w:ascii="Times New Roman" w:eastAsia="Times New Roman" w:hAnsi="Times New Roman"/>
                <w:sz w:val="20"/>
                <w:szCs w:val="20"/>
              </w:rPr>
            </w:pPr>
            <w:r w:rsidRPr="00C468C0">
              <w:rPr>
                <w:rFonts w:ascii="Times New Roman" w:hAnsi="Times New Roman"/>
                <w:sz w:val="20"/>
                <w:szCs w:val="20"/>
              </w:rPr>
              <w:t>Дрвени дувачки инструменти - флаута, пиколо, кларинет, бас-кларинет,саксофон</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обрада</w:t>
            </w:r>
          </w:p>
        </w:tc>
      </w:tr>
      <w:tr w:rsidR="00177E39" w:rsidRPr="00C468C0" w:rsidTr="00177E39">
        <w:trPr>
          <w:trHeight w:hRule="exact" w:val="838"/>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Pr>
                <w:rFonts w:ascii="Times New Roman" w:eastAsia="Times New Roman" w:hAnsi="Times New Roman"/>
                <w:sz w:val="20"/>
                <w:szCs w:val="20"/>
              </w:rPr>
            </w:pPr>
            <w:r w:rsidRPr="00C468C0">
              <w:rPr>
                <w:rFonts w:ascii="Times New Roman" w:eastAsia="Times New Roman" w:hAnsi="Times New Roman"/>
                <w:sz w:val="20"/>
                <w:szCs w:val="20"/>
              </w:rPr>
              <w:t>МУЗИЧКИ ИНСТРУМЕНТИ</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jc w:val="center"/>
              <w:rPr>
                <w:rFonts w:ascii="Times New Roman" w:eastAsia="Times New Roman" w:hAnsi="Times New Roman"/>
                <w:sz w:val="20"/>
                <w:szCs w:val="20"/>
              </w:rPr>
            </w:pPr>
            <w:r w:rsidRPr="00C468C0">
              <w:rPr>
                <w:rFonts w:ascii="Times New Roman" w:eastAsia="Times New Roman" w:hAnsi="Times New Roman"/>
                <w:sz w:val="20"/>
                <w:szCs w:val="20"/>
              </w:rPr>
              <w:t>21.</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511"/>
              <w:rPr>
                <w:rFonts w:ascii="Times New Roman" w:eastAsia="Times New Roman" w:hAnsi="Times New Roman"/>
                <w:sz w:val="20"/>
                <w:szCs w:val="20"/>
              </w:rPr>
            </w:pPr>
            <w:r w:rsidRPr="00C468C0">
              <w:rPr>
                <w:rFonts w:ascii="Times New Roman" w:hAnsi="Times New Roman"/>
                <w:sz w:val="20"/>
                <w:szCs w:val="20"/>
              </w:rPr>
              <w:t>Дрвени дувачки инструменти - обоа, енглески рог, фагот и контрафагот</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обрада</w:t>
            </w:r>
          </w:p>
        </w:tc>
      </w:tr>
      <w:tr w:rsidR="00177E39" w:rsidRPr="00C468C0" w:rsidTr="00177E39">
        <w:trPr>
          <w:trHeight w:hRule="exact" w:val="562"/>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Pr>
                <w:rFonts w:ascii="Times New Roman" w:eastAsia="Times New Roman" w:hAnsi="Times New Roman"/>
                <w:sz w:val="20"/>
                <w:szCs w:val="20"/>
              </w:rPr>
            </w:pPr>
            <w:r w:rsidRPr="00C468C0">
              <w:rPr>
                <w:rFonts w:ascii="Times New Roman" w:eastAsia="Times New Roman" w:hAnsi="Times New Roman"/>
                <w:sz w:val="20"/>
                <w:szCs w:val="20"/>
              </w:rPr>
              <w:t>МУЗИЧКИ ИНСТРУМЕНТИ</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jc w:val="center"/>
              <w:rPr>
                <w:rFonts w:ascii="Times New Roman" w:eastAsia="Times New Roman" w:hAnsi="Times New Roman"/>
                <w:sz w:val="20"/>
                <w:szCs w:val="20"/>
              </w:rPr>
            </w:pPr>
            <w:r w:rsidRPr="00C468C0">
              <w:rPr>
                <w:rFonts w:ascii="Times New Roman" w:eastAsia="Times New Roman" w:hAnsi="Times New Roman"/>
                <w:sz w:val="20"/>
                <w:szCs w:val="20"/>
              </w:rPr>
              <w:t>22.</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768"/>
              <w:rPr>
                <w:rFonts w:ascii="Times New Roman" w:eastAsia="Times New Roman" w:hAnsi="Times New Roman"/>
                <w:sz w:val="20"/>
                <w:szCs w:val="20"/>
              </w:rPr>
            </w:pPr>
            <w:r w:rsidRPr="00C468C0">
              <w:rPr>
                <w:rFonts w:ascii="Times New Roman" w:hAnsi="Times New Roman"/>
                <w:sz w:val="20"/>
                <w:szCs w:val="20"/>
              </w:rPr>
              <w:t>Лимени дувачки инструменти</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обр</w:t>
            </w:r>
            <w:r w:rsidRPr="00C468C0">
              <w:rPr>
                <w:rFonts w:ascii="Times New Roman" w:eastAsia="Times New Roman" w:hAnsi="Times New Roman"/>
                <w:spacing w:val="-1"/>
                <w:sz w:val="20"/>
                <w:szCs w:val="20"/>
              </w:rPr>
              <w:t>а</w:t>
            </w:r>
            <w:r w:rsidRPr="00C468C0">
              <w:rPr>
                <w:rFonts w:ascii="Times New Roman" w:eastAsia="Times New Roman" w:hAnsi="Times New Roman"/>
                <w:sz w:val="20"/>
                <w:szCs w:val="20"/>
              </w:rPr>
              <w:t>да</w:t>
            </w:r>
          </w:p>
        </w:tc>
      </w:tr>
      <w:tr w:rsidR="00177E39" w:rsidRPr="00C468C0" w:rsidTr="00177E39">
        <w:trPr>
          <w:trHeight w:hRule="exact" w:val="564"/>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40" w:lineRule="auto"/>
              <w:ind w:left="102"/>
              <w:rPr>
                <w:rFonts w:ascii="Times New Roman" w:eastAsia="Times New Roman" w:hAnsi="Times New Roman"/>
                <w:sz w:val="20"/>
                <w:szCs w:val="20"/>
              </w:rPr>
            </w:pPr>
            <w:r w:rsidRPr="00C468C0">
              <w:rPr>
                <w:rFonts w:ascii="Times New Roman" w:eastAsia="Times New Roman" w:hAnsi="Times New Roman"/>
                <w:sz w:val="20"/>
                <w:szCs w:val="20"/>
              </w:rPr>
              <w:t>МУЗИЧКИ ИНСТРУМЕНТИ</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jc w:val="center"/>
              <w:rPr>
                <w:rFonts w:ascii="Times New Roman" w:eastAsia="Times New Roman" w:hAnsi="Times New Roman"/>
                <w:sz w:val="20"/>
                <w:szCs w:val="20"/>
              </w:rPr>
            </w:pPr>
            <w:r w:rsidRPr="00C468C0">
              <w:rPr>
                <w:rFonts w:ascii="Times New Roman" w:eastAsia="Times New Roman" w:hAnsi="Times New Roman"/>
                <w:sz w:val="20"/>
                <w:szCs w:val="20"/>
              </w:rPr>
              <w:t>23.</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40" w:lineRule="auto"/>
              <w:ind w:left="102"/>
              <w:rPr>
                <w:rFonts w:ascii="Times New Roman" w:eastAsia="Times New Roman" w:hAnsi="Times New Roman"/>
                <w:sz w:val="20"/>
                <w:szCs w:val="20"/>
              </w:rPr>
            </w:pPr>
            <w:r w:rsidRPr="00C468C0">
              <w:rPr>
                <w:rFonts w:ascii="Times New Roman" w:hAnsi="Times New Roman"/>
                <w:sz w:val="20"/>
                <w:szCs w:val="20"/>
              </w:rPr>
              <w:t>Дрвени и лимени дувачки инструменти</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40" w:lineRule="auto"/>
              <w:ind w:left="102"/>
              <w:jc w:val="center"/>
              <w:rPr>
                <w:rFonts w:ascii="Times New Roman" w:eastAsia="Times New Roman" w:hAnsi="Times New Roman"/>
                <w:sz w:val="20"/>
                <w:szCs w:val="20"/>
              </w:rPr>
            </w:pPr>
            <w:r w:rsidRPr="00C468C0">
              <w:rPr>
                <w:rFonts w:ascii="Times New Roman" w:eastAsia="Times New Roman" w:hAnsi="Times New Roman"/>
                <w:sz w:val="20"/>
                <w:szCs w:val="20"/>
              </w:rPr>
              <w:t>утврђивање</w:t>
            </w:r>
          </w:p>
        </w:tc>
      </w:tr>
      <w:tr w:rsidR="00177E39" w:rsidRPr="00C468C0" w:rsidTr="00177E39">
        <w:trPr>
          <w:trHeight w:hRule="exact" w:val="625"/>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90"/>
              <w:rPr>
                <w:rFonts w:ascii="Times New Roman" w:eastAsia="Times New Roman" w:hAnsi="Times New Roman"/>
                <w:sz w:val="20"/>
                <w:szCs w:val="20"/>
              </w:rPr>
            </w:pPr>
            <w:r w:rsidRPr="00C468C0">
              <w:rPr>
                <w:rFonts w:ascii="Times New Roman" w:hAnsi="Times New Roman"/>
                <w:sz w:val="20"/>
                <w:szCs w:val="20"/>
              </w:rPr>
              <w:t>ЧОВЕК И МУЗИКА СЛУШАЊЕ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jc w:val="center"/>
              <w:rPr>
                <w:rFonts w:ascii="Times New Roman" w:eastAsia="Times New Roman" w:hAnsi="Times New Roman"/>
                <w:sz w:val="20"/>
                <w:szCs w:val="20"/>
              </w:rPr>
            </w:pPr>
            <w:r w:rsidRPr="00C468C0">
              <w:rPr>
                <w:rFonts w:ascii="Times New Roman" w:eastAsia="Times New Roman" w:hAnsi="Times New Roman"/>
                <w:sz w:val="20"/>
                <w:szCs w:val="20"/>
              </w:rPr>
              <w:t>24.</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876"/>
              <w:rPr>
                <w:rFonts w:ascii="Times New Roman" w:eastAsia="Times New Roman" w:hAnsi="Times New Roman"/>
                <w:sz w:val="20"/>
                <w:szCs w:val="20"/>
              </w:rPr>
            </w:pPr>
            <w:r w:rsidRPr="00C468C0">
              <w:rPr>
                <w:rFonts w:ascii="Times New Roman" w:hAnsi="Times New Roman"/>
                <w:sz w:val="20"/>
                <w:szCs w:val="20"/>
              </w:rPr>
              <w:t>Импресионизам</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обр</w:t>
            </w:r>
            <w:r w:rsidRPr="00C468C0">
              <w:rPr>
                <w:rFonts w:ascii="Times New Roman" w:eastAsia="Times New Roman" w:hAnsi="Times New Roman"/>
                <w:spacing w:val="-1"/>
                <w:sz w:val="20"/>
                <w:szCs w:val="20"/>
              </w:rPr>
              <w:t>а</w:t>
            </w:r>
            <w:r w:rsidRPr="00C468C0">
              <w:rPr>
                <w:rFonts w:ascii="Times New Roman" w:eastAsia="Times New Roman" w:hAnsi="Times New Roman"/>
                <w:sz w:val="20"/>
                <w:szCs w:val="20"/>
              </w:rPr>
              <w:t>да</w:t>
            </w:r>
          </w:p>
        </w:tc>
      </w:tr>
      <w:tr w:rsidR="00177E39" w:rsidRPr="00C468C0" w:rsidTr="00177E39">
        <w:trPr>
          <w:trHeight w:hRule="exact" w:val="562"/>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Pr>
                <w:rFonts w:ascii="Times New Roman" w:eastAsia="Times New Roman" w:hAnsi="Times New Roman"/>
                <w:sz w:val="20"/>
                <w:szCs w:val="20"/>
              </w:rPr>
            </w:pPr>
            <w:r w:rsidRPr="00C468C0">
              <w:rPr>
                <w:rFonts w:ascii="Times New Roman" w:hAnsi="Times New Roman"/>
                <w:sz w:val="20"/>
                <w:szCs w:val="20"/>
              </w:rPr>
              <w:lastRenderedPageBreak/>
              <w:t>ЧОВЕК И МУЗИКА СЛУШАЊЕ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jc w:val="center"/>
              <w:rPr>
                <w:rFonts w:ascii="Times New Roman" w:eastAsia="Times New Roman" w:hAnsi="Times New Roman"/>
                <w:sz w:val="20"/>
                <w:szCs w:val="20"/>
              </w:rPr>
            </w:pPr>
            <w:r w:rsidRPr="00C468C0">
              <w:rPr>
                <w:rFonts w:ascii="Times New Roman" w:eastAsia="Times New Roman" w:hAnsi="Times New Roman"/>
                <w:sz w:val="20"/>
                <w:szCs w:val="20"/>
              </w:rPr>
              <w:t>25.</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rPr>
                <w:rFonts w:ascii="Times New Roman" w:eastAsia="Times New Roman" w:hAnsi="Times New Roman"/>
                <w:sz w:val="20"/>
                <w:szCs w:val="20"/>
              </w:rPr>
            </w:pPr>
            <w:r w:rsidRPr="00C468C0">
              <w:rPr>
                <w:rFonts w:ascii="Times New Roman" w:hAnsi="Times New Roman"/>
                <w:sz w:val="20"/>
                <w:szCs w:val="20"/>
              </w:rPr>
              <w:t xml:space="preserve"> Експресионизам, опера и балет 20. века</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обр</w:t>
            </w:r>
            <w:r w:rsidRPr="00C468C0">
              <w:rPr>
                <w:rFonts w:ascii="Times New Roman" w:eastAsia="Times New Roman" w:hAnsi="Times New Roman"/>
                <w:spacing w:val="-1"/>
                <w:sz w:val="20"/>
                <w:szCs w:val="20"/>
              </w:rPr>
              <w:t>а</w:t>
            </w:r>
            <w:r w:rsidRPr="00C468C0">
              <w:rPr>
                <w:rFonts w:ascii="Times New Roman" w:eastAsia="Times New Roman" w:hAnsi="Times New Roman"/>
                <w:sz w:val="20"/>
                <w:szCs w:val="20"/>
              </w:rPr>
              <w:t>да</w:t>
            </w:r>
          </w:p>
        </w:tc>
      </w:tr>
      <w:tr w:rsidR="00177E39" w:rsidRPr="00C468C0" w:rsidTr="00177E39">
        <w:trPr>
          <w:trHeight w:hRule="exact" w:val="562"/>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90"/>
              <w:rPr>
                <w:rFonts w:ascii="Times New Roman" w:eastAsia="Times New Roman" w:hAnsi="Times New Roman"/>
                <w:sz w:val="20"/>
                <w:szCs w:val="20"/>
              </w:rPr>
            </w:pPr>
            <w:r w:rsidRPr="00C468C0">
              <w:rPr>
                <w:rFonts w:ascii="Times New Roman" w:hAnsi="Times New Roman"/>
                <w:sz w:val="20"/>
                <w:szCs w:val="20"/>
              </w:rPr>
              <w:t>ЧОВЕК И МУЗИКА СЛУШАЊЕ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jc w:val="center"/>
              <w:rPr>
                <w:rFonts w:ascii="Times New Roman" w:eastAsia="Times New Roman" w:hAnsi="Times New Roman"/>
                <w:sz w:val="20"/>
                <w:szCs w:val="20"/>
              </w:rPr>
            </w:pPr>
            <w:r w:rsidRPr="00C468C0">
              <w:rPr>
                <w:rFonts w:ascii="Times New Roman" w:eastAsia="Times New Roman" w:hAnsi="Times New Roman"/>
                <w:sz w:val="20"/>
                <w:szCs w:val="20"/>
              </w:rPr>
              <w:t>26.</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441"/>
              <w:rPr>
                <w:rFonts w:ascii="Times New Roman" w:eastAsia="Times New Roman" w:hAnsi="Times New Roman"/>
                <w:sz w:val="20"/>
                <w:szCs w:val="20"/>
              </w:rPr>
            </w:pPr>
            <w:r w:rsidRPr="00C468C0">
              <w:rPr>
                <w:rFonts w:ascii="Times New Roman" w:hAnsi="Times New Roman"/>
                <w:sz w:val="20"/>
                <w:szCs w:val="20"/>
              </w:rPr>
              <w:t>Музика у Србији у 20. веку</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обр</w:t>
            </w:r>
            <w:r w:rsidRPr="00C468C0">
              <w:rPr>
                <w:rFonts w:ascii="Times New Roman" w:eastAsia="Times New Roman" w:hAnsi="Times New Roman"/>
                <w:spacing w:val="-1"/>
                <w:sz w:val="20"/>
                <w:szCs w:val="20"/>
              </w:rPr>
              <w:t>а</w:t>
            </w:r>
            <w:r w:rsidRPr="00C468C0">
              <w:rPr>
                <w:rFonts w:ascii="Times New Roman" w:eastAsia="Times New Roman" w:hAnsi="Times New Roman"/>
                <w:sz w:val="20"/>
                <w:szCs w:val="20"/>
              </w:rPr>
              <w:t>да</w:t>
            </w:r>
          </w:p>
        </w:tc>
      </w:tr>
      <w:tr w:rsidR="00177E39" w:rsidRPr="00C468C0" w:rsidTr="00177E39">
        <w:trPr>
          <w:trHeight w:hRule="exact" w:val="904"/>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90"/>
              <w:rPr>
                <w:rFonts w:ascii="Times New Roman" w:eastAsia="Times New Roman" w:hAnsi="Times New Roman"/>
                <w:sz w:val="20"/>
                <w:szCs w:val="20"/>
              </w:rPr>
            </w:pPr>
            <w:r w:rsidRPr="00C468C0">
              <w:rPr>
                <w:rFonts w:ascii="Times New Roman" w:eastAsia="Times New Roman" w:hAnsi="Times New Roman"/>
                <w:sz w:val="20"/>
                <w:szCs w:val="20"/>
              </w:rPr>
              <w:t>ЧОВЕК И МУЗИКА</w:t>
            </w:r>
          </w:p>
          <w:p w:rsidR="00177E39" w:rsidRPr="00C468C0" w:rsidRDefault="00177E39" w:rsidP="00177E39">
            <w:pPr>
              <w:widowControl w:val="0"/>
              <w:spacing w:before="1" w:after="0" w:line="276" w:lineRule="exact"/>
              <w:ind w:left="102" w:right="90"/>
              <w:rPr>
                <w:rFonts w:ascii="Times New Roman" w:hAnsi="Times New Roman"/>
                <w:sz w:val="20"/>
                <w:szCs w:val="20"/>
              </w:rPr>
            </w:pPr>
            <w:r w:rsidRPr="00C468C0">
              <w:rPr>
                <w:rFonts w:ascii="Times New Roman" w:hAnsi="Times New Roman"/>
                <w:sz w:val="20"/>
                <w:szCs w:val="20"/>
              </w:rPr>
              <w:t>СЛУШАЊЕ МУЗИКЕ</w:t>
            </w:r>
          </w:p>
          <w:p w:rsidR="00177E39" w:rsidRPr="00C468C0" w:rsidRDefault="00177E39" w:rsidP="00177E39">
            <w:pPr>
              <w:widowControl w:val="0"/>
              <w:spacing w:before="1" w:after="0" w:line="276" w:lineRule="exact"/>
              <w:ind w:left="102"/>
              <w:rPr>
                <w:rFonts w:ascii="Times New Roman" w:eastAsia="Times New Roman" w:hAnsi="Times New Roman"/>
                <w:sz w:val="20"/>
                <w:szCs w:val="20"/>
              </w:rPr>
            </w:pPr>
            <w:r w:rsidRPr="00C468C0">
              <w:rPr>
                <w:rFonts w:ascii="Times New Roman" w:hAnsi="Times New Roman"/>
                <w:sz w:val="20"/>
                <w:szCs w:val="20"/>
              </w:rPr>
              <w:t>ИЗВОЂЕЊЕ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jc w:val="center"/>
              <w:rPr>
                <w:rFonts w:ascii="Times New Roman" w:eastAsia="Times New Roman" w:hAnsi="Times New Roman"/>
                <w:sz w:val="20"/>
                <w:szCs w:val="20"/>
              </w:rPr>
            </w:pPr>
            <w:r w:rsidRPr="00C468C0">
              <w:rPr>
                <w:rFonts w:ascii="Times New Roman" w:eastAsia="Times New Roman" w:hAnsi="Times New Roman"/>
                <w:sz w:val="20"/>
                <w:szCs w:val="20"/>
              </w:rPr>
              <w:t>27.</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1555"/>
              <w:rPr>
                <w:rFonts w:ascii="Times New Roman" w:eastAsia="Times New Roman" w:hAnsi="Times New Roman"/>
                <w:sz w:val="20"/>
                <w:szCs w:val="20"/>
              </w:rPr>
            </w:pPr>
            <w:r w:rsidRPr="00C468C0">
              <w:rPr>
                <w:rFonts w:ascii="Times New Roman" w:hAnsi="Times New Roman"/>
                <w:sz w:val="20"/>
                <w:szCs w:val="20"/>
              </w:rPr>
              <w:t>Популарна музика – оперета и мјузикл</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утврђив</w:t>
            </w:r>
            <w:r w:rsidRPr="00C468C0">
              <w:rPr>
                <w:rFonts w:ascii="Times New Roman" w:eastAsia="Times New Roman" w:hAnsi="Times New Roman"/>
                <w:spacing w:val="-1"/>
                <w:sz w:val="20"/>
                <w:szCs w:val="20"/>
              </w:rPr>
              <w:t>ањ</w:t>
            </w:r>
            <w:r w:rsidRPr="00C468C0">
              <w:rPr>
                <w:rFonts w:ascii="Times New Roman" w:eastAsia="Times New Roman" w:hAnsi="Times New Roman"/>
                <w:sz w:val="20"/>
                <w:szCs w:val="20"/>
              </w:rPr>
              <w:t>е</w:t>
            </w:r>
          </w:p>
        </w:tc>
      </w:tr>
      <w:tr w:rsidR="00177E39" w:rsidRPr="00C468C0" w:rsidTr="00177E39">
        <w:trPr>
          <w:trHeight w:hRule="exact" w:val="832"/>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90"/>
              <w:rPr>
                <w:rFonts w:ascii="Times New Roman" w:eastAsia="Times New Roman" w:hAnsi="Times New Roman"/>
                <w:sz w:val="20"/>
                <w:szCs w:val="20"/>
              </w:rPr>
            </w:pPr>
            <w:r w:rsidRPr="00C468C0">
              <w:rPr>
                <w:rFonts w:ascii="Times New Roman" w:eastAsia="Times New Roman" w:hAnsi="Times New Roman"/>
                <w:sz w:val="20"/>
                <w:szCs w:val="20"/>
              </w:rPr>
              <w:t>ЧОВЕК И МУЗИКА</w:t>
            </w:r>
          </w:p>
          <w:p w:rsidR="00177E39" w:rsidRPr="00C468C0" w:rsidRDefault="00177E39" w:rsidP="00177E39">
            <w:pPr>
              <w:widowControl w:val="0"/>
              <w:spacing w:before="1" w:after="0" w:line="276" w:lineRule="exact"/>
              <w:ind w:left="102" w:right="90"/>
              <w:rPr>
                <w:rFonts w:ascii="Times New Roman" w:hAnsi="Times New Roman"/>
                <w:sz w:val="20"/>
                <w:szCs w:val="20"/>
              </w:rPr>
            </w:pPr>
            <w:r w:rsidRPr="00C468C0">
              <w:rPr>
                <w:rFonts w:ascii="Times New Roman" w:hAnsi="Times New Roman"/>
                <w:sz w:val="20"/>
                <w:szCs w:val="20"/>
              </w:rPr>
              <w:t>СЛУШАЊЕ МУЗИКЕ</w:t>
            </w:r>
          </w:p>
          <w:p w:rsidR="00177E39" w:rsidRPr="00C468C0" w:rsidRDefault="00177E39" w:rsidP="00177E39">
            <w:pPr>
              <w:widowControl w:val="0"/>
              <w:spacing w:before="1" w:after="0" w:line="276" w:lineRule="exact"/>
              <w:ind w:left="102" w:right="90"/>
              <w:rPr>
                <w:rFonts w:ascii="Times New Roman" w:eastAsia="Times New Roman" w:hAnsi="Times New Roman"/>
                <w:sz w:val="20"/>
                <w:szCs w:val="20"/>
              </w:rPr>
            </w:pPr>
            <w:r w:rsidRPr="00C468C0">
              <w:rPr>
                <w:rFonts w:ascii="Times New Roman" w:hAnsi="Times New Roman"/>
                <w:sz w:val="20"/>
                <w:szCs w:val="20"/>
              </w:rPr>
              <w:t>ИЗВОЂЕЊЕ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jc w:val="center"/>
              <w:rPr>
                <w:rFonts w:ascii="Times New Roman" w:eastAsia="Times New Roman" w:hAnsi="Times New Roman"/>
                <w:sz w:val="20"/>
                <w:szCs w:val="20"/>
              </w:rPr>
            </w:pPr>
            <w:r w:rsidRPr="00C468C0">
              <w:rPr>
                <w:rFonts w:ascii="Times New Roman" w:eastAsia="Times New Roman" w:hAnsi="Times New Roman"/>
                <w:sz w:val="20"/>
                <w:szCs w:val="20"/>
              </w:rPr>
              <w:t>28.</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755"/>
              <w:rPr>
                <w:rFonts w:ascii="Times New Roman" w:eastAsia="Times New Roman" w:hAnsi="Times New Roman"/>
                <w:sz w:val="20"/>
                <w:szCs w:val="20"/>
              </w:rPr>
            </w:pPr>
            <w:r w:rsidRPr="00C468C0">
              <w:rPr>
                <w:rFonts w:ascii="Times New Roman" w:hAnsi="Times New Roman"/>
                <w:sz w:val="20"/>
                <w:szCs w:val="20"/>
              </w:rPr>
              <w:t>Џез музика – настанак, појам, стилови, извођачи</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обр</w:t>
            </w:r>
            <w:r w:rsidRPr="00C468C0">
              <w:rPr>
                <w:rFonts w:ascii="Times New Roman" w:eastAsia="Times New Roman" w:hAnsi="Times New Roman"/>
                <w:spacing w:val="-1"/>
                <w:sz w:val="20"/>
                <w:szCs w:val="20"/>
              </w:rPr>
              <w:t>а</w:t>
            </w:r>
            <w:r w:rsidRPr="00C468C0">
              <w:rPr>
                <w:rFonts w:ascii="Times New Roman" w:eastAsia="Times New Roman" w:hAnsi="Times New Roman"/>
                <w:sz w:val="20"/>
                <w:szCs w:val="20"/>
              </w:rPr>
              <w:t>да</w:t>
            </w:r>
          </w:p>
        </w:tc>
      </w:tr>
      <w:tr w:rsidR="00177E39" w:rsidRPr="00C468C0" w:rsidTr="00177E39">
        <w:trPr>
          <w:trHeight w:hRule="exact" w:val="562"/>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Pr>
                <w:rFonts w:ascii="Times New Roman" w:eastAsia="Times New Roman" w:hAnsi="Times New Roman"/>
                <w:sz w:val="20"/>
                <w:szCs w:val="20"/>
              </w:rPr>
            </w:pPr>
            <w:r w:rsidRPr="00C468C0">
              <w:rPr>
                <w:rFonts w:ascii="Times New Roman" w:eastAsia="Times New Roman" w:hAnsi="Times New Roman"/>
                <w:sz w:val="20"/>
                <w:szCs w:val="20"/>
              </w:rPr>
              <w:t>МУЗИЧКО СТВАРАЛАШТВО</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jc w:val="center"/>
              <w:rPr>
                <w:rFonts w:ascii="Times New Roman" w:eastAsia="Times New Roman" w:hAnsi="Times New Roman"/>
                <w:sz w:val="20"/>
                <w:szCs w:val="20"/>
              </w:rPr>
            </w:pPr>
            <w:r w:rsidRPr="00C468C0">
              <w:rPr>
                <w:rFonts w:ascii="Times New Roman" w:eastAsia="Times New Roman" w:hAnsi="Times New Roman"/>
                <w:sz w:val="20"/>
                <w:szCs w:val="20"/>
              </w:rPr>
              <w:t>29.</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768"/>
              <w:rPr>
                <w:rFonts w:ascii="Times New Roman" w:eastAsia="Times New Roman" w:hAnsi="Times New Roman"/>
                <w:sz w:val="20"/>
                <w:szCs w:val="20"/>
              </w:rPr>
            </w:pPr>
            <w:r w:rsidRPr="00C468C0">
              <w:rPr>
                <w:rFonts w:ascii="Times New Roman" w:hAnsi="Times New Roman"/>
                <w:sz w:val="20"/>
                <w:szCs w:val="20"/>
              </w:rPr>
              <w:t>Ритмичка пратња за џез композиције</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утврђив</w:t>
            </w:r>
            <w:r w:rsidRPr="00C468C0">
              <w:rPr>
                <w:rFonts w:ascii="Times New Roman" w:eastAsia="Times New Roman" w:hAnsi="Times New Roman"/>
                <w:spacing w:val="-1"/>
                <w:sz w:val="20"/>
                <w:szCs w:val="20"/>
              </w:rPr>
              <w:t>ањ</w:t>
            </w:r>
            <w:r w:rsidRPr="00C468C0">
              <w:rPr>
                <w:rFonts w:ascii="Times New Roman" w:eastAsia="Times New Roman" w:hAnsi="Times New Roman"/>
                <w:sz w:val="20"/>
                <w:szCs w:val="20"/>
              </w:rPr>
              <w:t>е</w:t>
            </w:r>
          </w:p>
        </w:tc>
      </w:tr>
      <w:tr w:rsidR="00177E39" w:rsidRPr="00C468C0" w:rsidTr="00177E39">
        <w:trPr>
          <w:trHeight w:hRule="exact" w:val="564"/>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90"/>
              <w:rPr>
                <w:rFonts w:ascii="Times New Roman" w:hAnsi="Times New Roman"/>
                <w:sz w:val="20"/>
                <w:szCs w:val="20"/>
              </w:rPr>
            </w:pPr>
            <w:r w:rsidRPr="00C468C0">
              <w:rPr>
                <w:rFonts w:ascii="Times New Roman" w:hAnsi="Times New Roman"/>
                <w:sz w:val="20"/>
                <w:szCs w:val="20"/>
              </w:rPr>
              <w:t>СЛУШАЊЕ МУЗИКЕ</w:t>
            </w:r>
          </w:p>
          <w:p w:rsidR="00177E39" w:rsidRPr="00C468C0" w:rsidRDefault="00177E39" w:rsidP="00177E39">
            <w:pPr>
              <w:widowControl w:val="0"/>
              <w:spacing w:after="0" w:line="240" w:lineRule="auto"/>
              <w:ind w:left="102"/>
              <w:rPr>
                <w:rFonts w:ascii="Times New Roman" w:eastAsia="Times New Roman" w:hAnsi="Times New Roman"/>
                <w:sz w:val="20"/>
                <w:szCs w:val="20"/>
              </w:rPr>
            </w:pPr>
            <w:r w:rsidRPr="00C468C0">
              <w:rPr>
                <w:rFonts w:ascii="Times New Roman" w:hAnsi="Times New Roman"/>
                <w:sz w:val="20"/>
                <w:szCs w:val="20"/>
              </w:rPr>
              <w:t>ИЗВОЂЕЊЕ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jc w:val="center"/>
              <w:rPr>
                <w:rFonts w:ascii="Times New Roman" w:eastAsia="Times New Roman" w:hAnsi="Times New Roman"/>
                <w:sz w:val="20"/>
                <w:szCs w:val="20"/>
              </w:rPr>
            </w:pPr>
            <w:r w:rsidRPr="00C468C0">
              <w:rPr>
                <w:rFonts w:ascii="Times New Roman" w:eastAsia="Times New Roman" w:hAnsi="Times New Roman"/>
                <w:sz w:val="20"/>
                <w:szCs w:val="20"/>
              </w:rPr>
              <w:t>30.</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40" w:lineRule="auto"/>
              <w:ind w:left="102" w:right="689"/>
              <w:rPr>
                <w:rFonts w:ascii="Times New Roman" w:eastAsia="Times New Roman" w:hAnsi="Times New Roman"/>
                <w:sz w:val="20"/>
                <w:szCs w:val="20"/>
              </w:rPr>
            </w:pPr>
            <w:r w:rsidRPr="00C468C0">
              <w:rPr>
                <w:rFonts w:ascii="Times New Roman" w:hAnsi="Times New Roman"/>
                <w:sz w:val="20"/>
                <w:szCs w:val="20"/>
              </w:rPr>
              <w:t>Популарна музика крајем 20. века – Битлси „Let it be“</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40" w:lineRule="auto"/>
              <w:ind w:left="102"/>
              <w:jc w:val="center"/>
              <w:rPr>
                <w:rFonts w:ascii="Times New Roman" w:eastAsia="Times New Roman" w:hAnsi="Times New Roman"/>
                <w:sz w:val="20"/>
                <w:szCs w:val="20"/>
              </w:rPr>
            </w:pPr>
            <w:r w:rsidRPr="00C468C0">
              <w:rPr>
                <w:rFonts w:ascii="Times New Roman" w:eastAsia="Times New Roman" w:hAnsi="Times New Roman"/>
                <w:sz w:val="20"/>
                <w:szCs w:val="20"/>
              </w:rPr>
              <w:t>утврђив</w:t>
            </w:r>
            <w:r w:rsidRPr="00C468C0">
              <w:rPr>
                <w:rFonts w:ascii="Times New Roman" w:eastAsia="Times New Roman" w:hAnsi="Times New Roman"/>
                <w:spacing w:val="-1"/>
                <w:sz w:val="20"/>
                <w:szCs w:val="20"/>
              </w:rPr>
              <w:t>ањ</w:t>
            </w:r>
            <w:r w:rsidRPr="00C468C0">
              <w:rPr>
                <w:rFonts w:ascii="Times New Roman" w:eastAsia="Times New Roman" w:hAnsi="Times New Roman"/>
                <w:sz w:val="20"/>
                <w:szCs w:val="20"/>
              </w:rPr>
              <w:t>е</w:t>
            </w:r>
          </w:p>
        </w:tc>
      </w:tr>
      <w:tr w:rsidR="00177E39" w:rsidRPr="00C468C0" w:rsidTr="00177E39">
        <w:trPr>
          <w:trHeight w:hRule="exact" w:val="562"/>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Pr>
                <w:rFonts w:ascii="Times New Roman" w:eastAsia="Times New Roman" w:hAnsi="Times New Roman"/>
                <w:sz w:val="20"/>
                <w:szCs w:val="20"/>
              </w:rPr>
            </w:pPr>
            <w:r w:rsidRPr="00C468C0">
              <w:rPr>
                <w:rFonts w:ascii="Times New Roman" w:hAnsi="Times New Roman"/>
                <w:sz w:val="20"/>
                <w:szCs w:val="20"/>
              </w:rPr>
              <w:t>ЧОВЕК И МУЗИКА, СЛУШАЊЕ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jc w:val="center"/>
              <w:rPr>
                <w:rFonts w:ascii="Times New Roman" w:eastAsia="Times New Roman" w:hAnsi="Times New Roman"/>
                <w:sz w:val="20"/>
                <w:szCs w:val="20"/>
              </w:rPr>
            </w:pPr>
            <w:r w:rsidRPr="00C468C0">
              <w:rPr>
                <w:rFonts w:ascii="Times New Roman" w:eastAsia="Times New Roman" w:hAnsi="Times New Roman"/>
                <w:sz w:val="20"/>
                <w:szCs w:val="20"/>
              </w:rPr>
              <w:t>31.</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441"/>
              <w:rPr>
                <w:rFonts w:ascii="Times New Roman" w:eastAsia="Times New Roman" w:hAnsi="Times New Roman"/>
                <w:sz w:val="20"/>
                <w:szCs w:val="20"/>
              </w:rPr>
            </w:pPr>
            <w:r w:rsidRPr="00C468C0">
              <w:rPr>
                <w:rFonts w:ascii="Times New Roman" w:hAnsi="Times New Roman"/>
                <w:sz w:val="20"/>
                <w:szCs w:val="20"/>
              </w:rPr>
              <w:t>Музика националних мањина у Србији</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обр</w:t>
            </w:r>
            <w:r w:rsidRPr="00C468C0">
              <w:rPr>
                <w:rFonts w:ascii="Times New Roman" w:eastAsia="Times New Roman" w:hAnsi="Times New Roman"/>
                <w:spacing w:val="-1"/>
                <w:sz w:val="20"/>
                <w:szCs w:val="20"/>
              </w:rPr>
              <w:t>а</w:t>
            </w:r>
            <w:r w:rsidRPr="00C468C0">
              <w:rPr>
                <w:rFonts w:ascii="Times New Roman" w:eastAsia="Times New Roman" w:hAnsi="Times New Roman"/>
                <w:sz w:val="20"/>
                <w:szCs w:val="20"/>
              </w:rPr>
              <w:t>да</w:t>
            </w:r>
          </w:p>
        </w:tc>
      </w:tr>
      <w:tr w:rsidR="00177E39" w:rsidRPr="00C468C0" w:rsidTr="00177E39">
        <w:trPr>
          <w:trHeight w:hRule="exact" w:val="724"/>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Pr>
                <w:rFonts w:ascii="Times New Roman" w:eastAsia="Times New Roman" w:hAnsi="Times New Roman"/>
                <w:sz w:val="20"/>
                <w:szCs w:val="20"/>
              </w:rPr>
            </w:pPr>
            <w:r w:rsidRPr="00C468C0">
              <w:rPr>
                <w:rFonts w:ascii="Times New Roman" w:eastAsia="Times New Roman" w:hAnsi="Times New Roman"/>
                <w:sz w:val="20"/>
                <w:szCs w:val="20"/>
              </w:rPr>
              <w:t>МУЗИЧКО СТВАРАЛАШТВО</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jc w:val="center"/>
              <w:rPr>
                <w:rFonts w:ascii="Times New Roman" w:eastAsia="Times New Roman" w:hAnsi="Times New Roman"/>
                <w:sz w:val="20"/>
                <w:szCs w:val="20"/>
              </w:rPr>
            </w:pPr>
            <w:r w:rsidRPr="00C468C0">
              <w:rPr>
                <w:rFonts w:ascii="Times New Roman" w:eastAsia="Times New Roman" w:hAnsi="Times New Roman"/>
                <w:sz w:val="20"/>
                <w:szCs w:val="20"/>
              </w:rPr>
              <w:t>32.</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441"/>
              <w:rPr>
                <w:rFonts w:ascii="Times New Roman" w:eastAsia="Times New Roman" w:hAnsi="Times New Roman"/>
                <w:sz w:val="20"/>
                <w:szCs w:val="20"/>
              </w:rPr>
            </w:pPr>
            <w:r w:rsidRPr="00C468C0">
              <w:rPr>
                <w:rFonts w:ascii="Times New Roman" w:hAnsi="Times New Roman"/>
                <w:sz w:val="20"/>
                <w:szCs w:val="20"/>
              </w:rPr>
              <w:t xml:space="preserve">Мешовити ритам у српској фолклорној музици </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утврђивање</w:t>
            </w:r>
          </w:p>
        </w:tc>
      </w:tr>
      <w:tr w:rsidR="00177E39" w:rsidRPr="00C468C0" w:rsidTr="00177E39">
        <w:trPr>
          <w:trHeight w:hRule="exact" w:val="661"/>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90"/>
              <w:rPr>
                <w:rFonts w:ascii="Times New Roman" w:eastAsia="Times New Roman" w:hAnsi="Times New Roman"/>
                <w:sz w:val="20"/>
                <w:szCs w:val="20"/>
              </w:rPr>
            </w:pPr>
            <w:r w:rsidRPr="00C468C0">
              <w:rPr>
                <w:rFonts w:ascii="Times New Roman" w:hAnsi="Times New Roman"/>
                <w:sz w:val="20"/>
                <w:szCs w:val="20"/>
              </w:rPr>
              <w:t>ЧОВЕК И МУЗИКА СЛУШАЊЕ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jc w:val="center"/>
              <w:rPr>
                <w:rFonts w:ascii="Times New Roman" w:eastAsia="Times New Roman" w:hAnsi="Times New Roman"/>
                <w:sz w:val="20"/>
                <w:szCs w:val="20"/>
              </w:rPr>
            </w:pPr>
            <w:r w:rsidRPr="00C468C0">
              <w:rPr>
                <w:rFonts w:ascii="Times New Roman" w:eastAsia="Times New Roman" w:hAnsi="Times New Roman"/>
                <w:sz w:val="20"/>
                <w:szCs w:val="20"/>
              </w:rPr>
              <w:t>33.</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445"/>
              <w:rPr>
                <w:rFonts w:ascii="Times New Roman" w:eastAsia="Times New Roman" w:hAnsi="Times New Roman"/>
                <w:sz w:val="20"/>
                <w:szCs w:val="20"/>
              </w:rPr>
            </w:pPr>
            <w:r w:rsidRPr="00C468C0">
              <w:rPr>
                <w:rFonts w:ascii="Times New Roman" w:hAnsi="Times New Roman"/>
                <w:sz w:val="20"/>
                <w:szCs w:val="20"/>
              </w:rPr>
              <w:t>Музика 20. века</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систематизација</w:t>
            </w:r>
          </w:p>
        </w:tc>
      </w:tr>
      <w:tr w:rsidR="00177E39" w:rsidRPr="00C468C0" w:rsidTr="00177E39">
        <w:trPr>
          <w:trHeight w:hRule="exact" w:val="652"/>
        </w:trPr>
        <w:tc>
          <w:tcPr>
            <w:tcW w:w="1153"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90"/>
              <w:rPr>
                <w:rFonts w:ascii="Times New Roman" w:eastAsia="Times New Roman" w:hAnsi="Times New Roman"/>
                <w:sz w:val="20"/>
                <w:szCs w:val="20"/>
              </w:rPr>
            </w:pPr>
            <w:r w:rsidRPr="00C468C0">
              <w:rPr>
                <w:rFonts w:ascii="Times New Roman" w:eastAsia="Times New Roman" w:hAnsi="Times New Roman"/>
                <w:sz w:val="20"/>
                <w:szCs w:val="20"/>
              </w:rPr>
              <w:t>ИЗВОЂЕЊЕ МУЗИКЕ</w:t>
            </w:r>
          </w:p>
        </w:tc>
        <w:tc>
          <w:tcPr>
            <w:tcW w:w="385"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jc w:val="center"/>
              <w:rPr>
                <w:rFonts w:ascii="Times New Roman" w:eastAsia="Times New Roman" w:hAnsi="Times New Roman"/>
                <w:sz w:val="20"/>
                <w:szCs w:val="20"/>
              </w:rPr>
            </w:pPr>
            <w:r w:rsidRPr="00C468C0">
              <w:rPr>
                <w:rFonts w:ascii="Times New Roman" w:eastAsia="Times New Roman" w:hAnsi="Times New Roman"/>
                <w:sz w:val="20"/>
                <w:szCs w:val="20"/>
              </w:rPr>
              <w:t>34.</w:t>
            </w:r>
          </w:p>
        </w:tc>
        <w:tc>
          <w:tcPr>
            <w:tcW w:w="2454"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before="1" w:after="0" w:line="276" w:lineRule="exact"/>
              <w:ind w:left="102" w:right="907"/>
              <w:rPr>
                <w:rFonts w:ascii="Times New Roman" w:eastAsia="Times New Roman" w:hAnsi="Times New Roman"/>
                <w:sz w:val="20"/>
                <w:szCs w:val="20"/>
              </w:rPr>
            </w:pPr>
            <w:r w:rsidRPr="00C468C0">
              <w:rPr>
                <w:rFonts w:ascii="Times New Roman" w:eastAsia="Times New Roman" w:hAnsi="Times New Roman"/>
                <w:sz w:val="20"/>
                <w:szCs w:val="20"/>
              </w:rPr>
              <w:t>Извођење музичких примера по избору ученика</w:t>
            </w:r>
          </w:p>
        </w:tc>
        <w:tc>
          <w:tcPr>
            <w:tcW w:w="1008" w:type="pct"/>
            <w:tcBorders>
              <w:top w:val="single" w:sz="5" w:space="0" w:color="000000"/>
              <w:left w:val="single" w:sz="5" w:space="0" w:color="000000"/>
              <w:bottom w:val="single" w:sz="5" w:space="0" w:color="000000"/>
              <w:right w:val="single" w:sz="5" w:space="0" w:color="000000"/>
            </w:tcBorders>
            <w:vAlign w:val="center"/>
          </w:tcPr>
          <w:p w:rsidR="00177E39" w:rsidRPr="00C468C0" w:rsidRDefault="00177E39" w:rsidP="00177E39">
            <w:pPr>
              <w:widowControl w:val="0"/>
              <w:spacing w:after="0" w:line="274" w:lineRule="exact"/>
              <w:ind w:left="102"/>
              <w:jc w:val="center"/>
              <w:rPr>
                <w:rFonts w:ascii="Times New Roman" w:eastAsia="Times New Roman" w:hAnsi="Times New Roman"/>
                <w:sz w:val="20"/>
                <w:szCs w:val="20"/>
              </w:rPr>
            </w:pPr>
            <w:r w:rsidRPr="00C468C0">
              <w:rPr>
                <w:rFonts w:ascii="Times New Roman" w:eastAsia="Times New Roman" w:hAnsi="Times New Roman"/>
                <w:sz w:val="20"/>
                <w:szCs w:val="20"/>
              </w:rPr>
              <w:t>утврђивање</w:t>
            </w:r>
          </w:p>
        </w:tc>
      </w:tr>
    </w:tbl>
    <w:p w:rsidR="00177E39" w:rsidRPr="001C6F05" w:rsidRDefault="00177E39" w:rsidP="00177E39">
      <w:pPr>
        <w:tabs>
          <w:tab w:val="left" w:pos="4142"/>
        </w:tabs>
        <w:rPr>
          <w:rFonts w:ascii="Times New Roman" w:hAnsi="Times New Roman"/>
          <w:sz w:val="24"/>
          <w:szCs w:val="24"/>
        </w:rPr>
      </w:pPr>
    </w:p>
    <w:p w:rsidR="00177E39" w:rsidRPr="000E3E53" w:rsidRDefault="00177E39" w:rsidP="002F2467">
      <w:pPr>
        <w:pStyle w:val="Heading3"/>
        <w:rPr>
          <w:rFonts w:eastAsia="Times New Roman"/>
        </w:rPr>
      </w:pPr>
      <w:r w:rsidRPr="000E3E53">
        <w:rPr>
          <w:rFonts w:eastAsia="Times New Roman"/>
        </w:rPr>
        <w:t>ЛИКОВНА КУЛТУРА</w:t>
      </w:r>
    </w:p>
    <w:p w:rsidR="00177E39" w:rsidRPr="00F01674" w:rsidRDefault="00177E39" w:rsidP="00177E39">
      <w:pPr>
        <w:rPr>
          <w:rFonts w:ascii="Times New Roman" w:eastAsia="Times New Roman" w:hAnsi="Times New Roman"/>
          <w:sz w:val="24"/>
          <w:szCs w:val="24"/>
        </w:rPr>
      </w:pPr>
      <w:r w:rsidRPr="00F01674">
        <w:rPr>
          <w:rFonts w:ascii="Times New Roman" w:eastAsia="Times New Roman" w:hAnsi="Times New Roman"/>
          <w:sz w:val="24"/>
          <w:szCs w:val="24"/>
        </w:rPr>
        <w:t>Недељни фонд часова: 1</w:t>
      </w:r>
    </w:p>
    <w:p w:rsidR="00177E39" w:rsidRPr="00F01674" w:rsidRDefault="00177E39" w:rsidP="00177E39">
      <w:pPr>
        <w:rPr>
          <w:rFonts w:ascii="Times New Roman" w:eastAsia="Times New Roman" w:hAnsi="Times New Roman"/>
          <w:sz w:val="24"/>
          <w:szCs w:val="24"/>
        </w:rPr>
      </w:pPr>
      <w:r w:rsidRPr="00F01674">
        <w:rPr>
          <w:rFonts w:ascii="Times New Roman" w:eastAsia="Times New Roman" w:hAnsi="Times New Roman"/>
          <w:sz w:val="24"/>
          <w:szCs w:val="24"/>
        </w:rPr>
        <w:t xml:space="preserve"> Годишњи фонд часова: 3</w:t>
      </w:r>
      <w:r>
        <w:rPr>
          <w:rFonts w:ascii="Times New Roman" w:eastAsia="Times New Roman" w:hAnsi="Times New Roman"/>
          <w:sz w:val="24"/>
          <w:szCs w:val="24"/>
        </w:rPr>
        <w:t>4</w:t>
      </w:r>
    </w:p>
    <w:p w:rsidR="00177E39" w:rsidRPr="000E3E53" w:rsidRDefault="00177E39" w:rsidP="00177E39">
      <w:pPr>
        <w:rPr>
          <w:rFonts w:ascii="Times New Roman" w:eastAsia="Times New Roman" w:hAnsi="Times New Roman"/>
          <w:sz w:val="24"/>
          <w:szCs w:val="24"/>
        </w:rPr>
      </w:pPr>
    </w:p>
    <w:tbl>
      <w:tblPr>
        <w:tblStyle w:val="TableGrid"/>
        <w:tblpPr w:leftFromText="180" w:rightFromText="180" w:vertAnchor="text" w:tblpXSpec="center" w:tblpY="1"/>
        <w:tblW w:w="14998" w:type="dxa"/>
        <w:tblLayout w:type="fixed"/>
        <w:tblLook w:val="04A0"/>
      </w:tblPr>
      <w:tblGrid>
        <w:gridCol w:w="529"/>
        <w:gridCol w:w="2985"/>
        <w:gridCol w:w="826"/>
        <w:gridCol w:w="682"/>
        <w:gridCol w:w="679"/>
        <w:gridCol w:w="689"/>
        <w:gridCol w:w="657"/>
        <w:gridCol w:w="716"/>
        <w:gridCol w:w="709"/>
        <w:gridCol w:w="708"/>
        <w:gridCol w:w="709"/>
        <w:gridCol w:w="709"/>
        <w:gridCol w:w="1276"/>
        <w:gridCol w:w="992"/>
        <w:gridCol w:w="992"/>
        <w:gridCol w:w="1140"/>
      </w:tblGrid>
      <w:tr w:rsidR="00177E39" w:rsidRPr="00C468C0" w:rsidTr="00177E39">
        <w:tc>
          <w:tcPr>
            <w:tcW w:w="3514" w:type="dxa"/>
            <w:gridSpan w:val="2"/>
            <w:vMerge w:val="restart"/>
          </w:tcPr>
          <w:p w:rsidR="00177E39" w:rsidRPr="00C468C0" w:rsidRDefault="00177E39" w:rsidP="00177E39">
            <w:pPr>
              <w:jc w:val="center"/>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ОБЛАСТ/ТЕМА/МОДУЛ</w:t>
            </w:r>
          </w:p>
        </w:tc>
        <w:tc>
          <w:tcPr>
            <w:tcW w:w="7084" w:type="dxa"/>
            <w:gridSpan w:val="10"/>
          </w:tcPr>
          <w:p w:rsidR="00177E39" w:rsidRPr="00C468C0" w:rsidRDefault="00177E39" w:rsidP="00177E39">
            <w:pPr>
              <w:spacing w:after="200"/>
              <w:jc w:val="center"/>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МЕСЕЦ</w:t>
            </w:r>
          </w:p>
        </w:tc>
        <w:tc>
          <w:tcPr>
            <w:tcW w:w="1276" w:type="dxa"/>
            <w:vMerge w:val="restart"/>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О</w:t>
            </w:r>
          </w:p>
        </w:tc>
        <w:tc>
          <w:tcPr>
            <w:tcW w:w="992" w:type="dxa"/>
            <w:vMerge w:val="restart"/>
          </w:tcPr>
          <w:p w:rsidR="00177E39" w:rsidRPr="00C468C0" w:rsidRDefault="00177E39" w:rsidP="00177E39">
            <w:pPr>
              <w:jc w:val="center"/>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В</w:t>
            </w:r>
          </w:p>
        </w:tc>
        <w:tc>
          <w:tcPr>
            <w:tcW w:w="992" w:type="dxa"/>
            <w:vMerge w:val="restart"/>
          </w:tcPr>
          <w:p w:rsidR="00177E39" w:rsidRPr="00C468C0" w:rsidRDefault="00177E39" w:rsidP="00177E39">
            <w:pPr>
              <w:ind w:hanging="79"/>
              <w:jc w:val="center"/>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П</w:t>
            </w:r>
          </w:p>
        </w:tc>
        <w:tc>
          <w:tcPr>
            <w:tcW w:w="1140" w:type="dxa"/>
            <w:vMerge w:val="restart"/>
          </w:tcPr>
          <w:p w:rsidR="00177E39" w:rsidRPr="00C468C0" w:rsidRDefault="00177E39" w:rsidP="00177E39">
            <w:pPr>
              <w:spacing w:after="200"/>
              <w:jc w:val="center"/>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СВЕГА</w:t>
            </w:r>
          </w:p>
        </w:tc>
      </w:tr>
      <w:tr w:rsidR="00177E39" w:rsidRPr="00C468C0" w:rsidTr="00177E39">
        <w:trPr>
          <w:trHeight w:val="638"/>
        </w:trPr>
        <w:tc>
          <w:tcPr>
            <w:tcW w:w="3514" w:type="dxa"/>
            <w:gridSpan w:val="2"/>
            <w:vMerge/>
          </w:tcPr>
          <w:p w:rsidR="00177E39" w:rsidRPr="00C468C0" w:rsidRDefault="00177E39" w:rsidP="00177E39">
            <w:pPr>
              <w:spacing w:after="200"/>
              <w:jc w:val="center"/>
              <w:rPr>
                <w:rFonts w:ascii="Times New Roman" w:eastAsia="Times New Roman" w:hAnsi="Times New Roman" w:cs="Times New Roman"/>
                <w:sz w:val="20"/>
                <w:szCs w:val="20"/>
              </w:rPr>
            </w:pPr>
          </w:p>
        </w:tc>
        <w:tc>
          <w:tcPr>
            <w:tcW w:w="826" w:type="dxa"/>
          </w:tcPr>
          <w:p w:rsidR="00177E39" w:rsidRPr="00C468C0" w:rsidRDefault="00177E39" w:rsidP="00177E39">
            <w:pPr>
              <w:spacing w:after="200"/>
              <w:jc w:val="center"/>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IX</w:t>
            </w:r>
          </w:p>
        </w:tc>
        <w:tc>
          <w:tcPr>
            <w:tcW w:w="682" w:type="dxa"/>
          </w:tcPr>
          <w:p w:rsidR="00177E39" w:rsidRPr="00C468C0" w:rsidRDefault="00177E39" w:rsidP="00177E39">
            <w:pPr>
              <w:spacing w:after="200"/>
              <w:jc w:val="center"/>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X</w:t>
            </w:r>
          </w:p>
        </w:tc>
        <w:tc>
          <w:tcPr>
            <w:tcW w:w="679" w:type="dxa"/>
          </w:tcPr>
          <w:p w:rsidR="00177E39" w:rsidRPr="00C468C0" w:rsidRDefault="00177E39" w:rsidP="00177E39">
            <w:pPr>
              <w:spacing w:after="200"/>
              <w:jc w:val="center"/>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XI</w:t>
            </w:r>
          </w:p>
        </w:tc>
        <w:tc>
          <w:tcPr>
            <w:tcW w:w="689" w:type="dxa"/>
          </w:tcPr>
          <w:p w:rsidR="00177E39" w:rsidRPr="00C468C0" w:rsidRDefault="00177E39" w:rsidP="00177E39">
            <w:pPr>
              <w:spacing w:after="200"/>
              <w:jc w:val="center"/>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XII</w:t>
            </w:r>
          </w:p>
        </w:tc>
        <w:tc>
          <w:tcPr>
            <w:tcW w:w="657" w:type="dxa"/>
          </w:tcPr>
          <w:p w:rsidR="00177E39" w:rsidRPr="00C468C0" w:rsidRDefault="00177E39" w:rsidP="00177E39">
            <w:pPr>
              <w:spacing w:after="200"/>
              <w:jc w:val="center"/>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I</w:t>
            </w:r>
          </w:p>
        </w:tc>
        <w:tc>
          <w:tcPr>
            <w:tcW w:w="716" w:type="dxa"/>
          </w:tcPr>
          <w:p w:rsidR="00177E39" w:rsidRPr="00C468C0" w:rsidRDefault="00177E39" w:rsidP="00177E39">
            <w:pPr>
              <w:spacing w:after="200"/>
              <w:jc w:val="center"/>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II</w:t>
            </w:r>
          </w:p>
        </w:tc>
        <w:tc>
          <w:tcPr>
            <w:tcW w:w="709" w:type="dxa"/>
          </w:tcPr>
          <w:p w:rsidR="00177E39" w:rsidRPr="00C468C0" w:rsidRDefault="00177E39" w:rsidP="00177E39">
            <w:pPr>
              <w:spacing w:after="200"/>
              <w:jc w:val="center"/>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III</w:t>
            </w:r>
          </w:p>
        </w:tc>
        <w:tc>
          <w:tcPr>
            <w:tcW w:w="708" w:type="dxa"/>
          </w:tcPr>
          <w:p w:rsidR="00177E39" w:rsidRPr="00C468C0" w:rsidRDefault="00177E39" w:rsidP="00177E39">
            <w:pPr>
              <w:spacing w:after="200"/>
              <w:jc w:val="center"/>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IV</w:t>
            </w:r>
          </w:p>
        </w:tc>
        <w:tc>
          <w:tcPr>
            <w:tcW w:w="709" w:type="dxa"/>
          </w:tcPr>
          <w:p w:rsidR="00177E39" w:rsidRPr="00C468C0" w:rsidRDefault="00177E39" w:rsidP="00177E39">
            <w:pPr>
              <w:spacing w:after="200"/>
              <w:jc w:val="center"/>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V</w:t>
            </w:r>
          </w:p>
        </w:tc>
        <w:tc>
          <w:tcPr>
            <w:tcW w:w="709" w:type="dxa"/>
          </w:tcPr>
          <w:p w:rsidR="00177E39" w:rsidRPr="00C468C0" w:rsidRDefault="00177E39" w:rsidP="00177E39">
            <w:pPr>
              <w:spacing w:after="200"/>
              <w:jc w:val="center"/>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VI</w:t>
            </w:r>
          </w:p>
        </w:tc>
        <w:tc>
          <w:tcPr>
            <w:tcW w:w="1276" w:type="dxa"/>
            <w:vMerge/>
          </w:tcPr>
          <w:p w:rsidR="00177E39" w:rsidRPr="00C468C0" w:rsidRDefault="00177E39" w:rsidP="00177E39">
            <w:pPr>
              <w:spacing w:after="200"/>
              <w:jc w:val="center"/>
              <w:rPr>
                <w:rFonts w:ascii="Times New Roman" w:eastAsia="Times New Roman" w:hAnsi="Times New Roman" w:cs="Times New Roman"/>
                <w:sz w:val="20"/>
                <w:szCs w:val="20"/>
              </w:rPr>
            </w:pPr>
          </w:p>
        </w:tc>
        <w:tc>
          <w:tcPr>
            <w:tcW w:w="992" w:type="dxa"/>
            <w:vMerge/>
          </w:tcPr>
          <w:p w:rsidR="00177E39" w:rsidRPr="00C468C0" w:rsidRDefault="00177E39" w:rsidP="00177E39">
            <w:pPr>
              <w:ind w:hanging="79"/>
              <w:jc w:val="center"/>
              <w:rPr>
                <w:rFonts w:ascii="Times New Roman" w:eastAsia="Times New Roman" w:hAnsi="Times New Roman" w:cs="Times New Roman"/>
                <w:sz w:val="20"/>
                <w:szCs w:val="20"/>
              </w:rPr>
            </w:pPr>
          </w:p>
        </w:tc>
        <w:tc>
          <w:tcPr>
            <w:tcW w:w="992" w:type="dxa"/>
            <w:vMerge/>
          </w:tcPr>
          <w:p w:rsidR="00177E39" w:rsidRPr="00C468C0" w:rsidRDefault="00177E39" w:rsidP="00177E39">
            <w:pPr>
              <w:ind w:hanging="79"/>
              <w:jc w:val="center"/>
              <w:rPr>
                <w:rFonts w:ascii="Times New Roman" w:eastAsia="Times New Roman" w:hAnsi="Times New Roman" w:cs="Times New Roman"/>
                <w:sz w:val="20"/>
                <w:szCs w:val="20"/>
              </w:rPr>
            </w:pPr>
          </w:p>
        </w:tc>
        <w:tc>
          <w:tcPr>
            <w:tcW w:w="1140" w:type="dxa"/>
            <w:vMerge/>
          </w:tcPr>
          <w:p w:rsidR="00177E39" w:rsidRPr="00C468C0" w:rsidRDefault="00177E39" w:rsidP="00177E39">
            <w:pPr>
              <w:spacing w:after="200"/>
              <w:jc w:val="center"/>
              <w:rPr>
                <w:rFonts w:ascii="Times New Roman" w:eastAsia="Times New Roman" w:hAnsi="Times New Roman" w:cs="Times New Roman"/>
                <w:sz w:val="20"/>
                <w:szCs w:val="20"/>
              </w:rPr>
            </w:pPr>
          </w:p>
        </w:tc>
      </w:tr>
      <w:tr w:rsidR="00177E39" w:rsidRPr="00C468C0" w:rsidTr="00177E39">
        <w:tc>
          <w:tcPr>
            <w:tcW w:w="529" w:type="dxa"/>
          </w:tcPr>
          <w:p w:rsidR="00177E39" w:rsidRPr="00C468C0" w:rsidRDefault="00177E39" w:rsidP="00177E39">
            <w:pPr>
              <w:spacing w:after="200"/>
              <w:jc w:val="center"/>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1.</w:t>
            </w:r>
          </w:p>
        </w:tc>
        <w:tc>
          <w:tcPr>
            <w:tcW w:w="2985"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hAnsi="Times New Roman" w:cs="Times New Roman"/>
                <w:bCs/>
                <w:sz w:val="20"/>
                <w:szCs w:val="20"/>
              </w:rPr>
              <w:t>КОМПОЗИЦИЈА</w:t>
            </w:r>
          </w:p>
        </w:tc>
        <w:tc>
          <w:tcPr>
            <w:tcW w:w="826"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5</w:t>
            </w:r>
          </w:p>
        </w:tc>
        <w:tc>
          <w:tcPr>
            <w:tcW w:w="682"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3</w:t>
            </w:r>
          </w:p>
        </w:tc>
        <w:tc>
          <w:tcPr>
            <w:tcW w:w="679"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4</w:t>
            </w:r>
          </w:p>
        </w:tc>
        <w:tc>
          <w:tcPr>
            <w:tcW w:w="689"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4</w:t>
            </w:r>
          </w:p>
        </w:tc>
        <w:tc>
          <w:tcPr>
            <w:tcW w:w="657"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2</w:t>
            </w:r>
          </w:p>
        </w:tc>
        <w:tc>
          <w:tcPr>
            <w:tcW w:w="716"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3</w:t>
            </w:r>
          </w:p>
        </w:tc>
        <w:tc>
          <w:tcPr>
            <w:tcW w:w="709"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4</w:t>
            </w:r>
          </w:p>
        </w:tc>
        <w:tc>
          <w:tcPr>
            <w:tcW w:w="708" w:type="dxa"/>
          </w:tcPr>
          <w:p w:rsidR="00177E39" w:rsidRPr="00C468C0" w:rsidRDefault="00177E39" w:rsidP="00177E39">
            <w:pPr>
              <w:spacing w:after="200"/>
              <w:rPr>
                <w:rFonts w:ascii="Times New Roman" w:eastAsia="Times New Roman" w:hAnsi="Times New Roman" w:cs="Times New Roman"/>
                <w:sz w:val="20"/>
                <w:szCs w:val="20"/>
              </w:rPr>
            </w:pPr>
          </w:p>
        </w:tc>
        <w:tc>
          <w:tcPr>
            <w:tcW w:w="709" w:type="dxa"/>
          </w:tcPr>
          <w:p w:rsidR="00177E39" w:rsidRPr="00C468C0" w:rsidRDefault="00177E39" w:rsidP="00177E39">
            <w:pPr>
              <w:spacing w:after="200"/>
              <w:rPr>
                <w:rFonts w:ascii="Times New Roman" w:eastAsia="Times New Roman" w:hAnsi="Times New Roman" w:cs="Times New Roman"/>
                <w:sz w:val="20"/>
                <w:szCs w:val="20"/>
              </w:rPr>
            </w:pPr>
          </w:p>
        </w:tc>
        <w:tc>
          <w:tcPr>
            <w:tcW w:w="709" w:type="dxa"/>
          </w:tcPr>
          <w:p w:rsidR="00177E39" w:rsidRPr="00C468C0" w:rsidRDefault="00177E39" w:rsidP="00177E39">
            <w:pPr>
              <w:spacing w:after="200"/>
              <w:rPr>
                <w:rFonts w:ascii="Times New Roman" w:eastAsia="Times New Roman" w:hAnsi="Times New Roman" w:cs="Times New Roman"/>
                <w:sz w:val="20"/>
                <w:szCs w:val="20"/>
              </w:rPr>
            </w:pPr>
          </w:p>
        </w:tc>
        <w:tc>
          <w:tcPr>
            <w:tcW w:w="1276"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11</w:t>
            </w:r>
          </w:p>
        </w:tc>
        <w:tc>
          <w:tcPr>
            <w:tcW w:w="992"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6</w:t>
            </w:r>
          </w:p>
        </w:tc>
        <w:tc>
          <w:tcPr>
            <w:tcW w:w="992"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8</w:t>
            </w:r>
          </w:p>
        </w:tc>
        <w:tc>
          <w:tcPr>
            <w:tcW w:w="1140"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25</w:t>
            </w:r>
          </w:p>
        </w:tc>
      </w:tr>
      <w:tr w:rsidR="00177E39" w:rsidRPr="00C468C0" w:rsidTr="00177E39">
        <w:tc>
          <w:tcPr>
            <w:tcW w:w="529" w:type="dxa"/>
          </w:tcPr>
          <w:p w:rsidR="00177E39" w:rsidRPr="00C468C0" w:rsidRDefault="00177E39" w:rsidP="00177E39">
            <w:pPr>
              <w:spacing w:after="200"/>
              <w:jc w:val="center"/>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lastRenderedPageBreak/>
              <w:t>2.</w:t>
            </w:r>
          </w:p>
        </w:tc>
        <w:tc>
          <w:tcPr>
            <w:tcW w:w="2985"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НАСЛЕЂЕ</w:t>
            </w:r>
          </w:p>
        </w:tc>
        <w:tc>
          <w:tcPr>
            <w:tcW w:w="826" w:type="dxa"/>
          </w:tcPr>
          <w:p w:rsidR="00177E39" w:rsidRPr="00C468C0" w:rsidRDefault="00177E39" w:rsidP="00177E39">
            <w:pPr>
              <w:spacing w:after="200"/>
              <w:rPr>
                <w:rFonts w:ascii="Times New Roman" w:eastAsia="Times New Roman" w:hAnsi="Times New Roman" w:cs="Times New Roman"/>
                <w:sz w:val="20"/>
                <w:szCs w:val="20"/>
              </w:rPr>
            </w:pPr>
          </w:p>
        </w:tc>
        <w:tc>
          <w:tcPr>
            <w:tcW w:w="682" w:type="dxa"/>
          </w:tcPr>
          <w:p w:rsidR="00177E39" w:rsidRPr="00C468C0" w:rsidRDefault="00177E39" w:rsidP="00177E39">
            <w:pPr>
              <w:spacing w:after="200"/>
              <w:rPr>
                <w:rFonts w:ascii="Times New Roman" w:eastAsia="Times New Roman" w:hAnsi="Times New Roman" w:cs="Times New Roman"/>
                <w:sz w:val="20"/>
                <w:szCs w:val="20"/>
              </w:rPr>
            </w:pPr>
          </w:p>
        </w:tc>
        <w:tc>
          <w:tcPr>
            <w:tcW w:w="679" w:type="dxa"/>
          </w:tcPr>
          <w:p w:rsidR="00177E39" w:rsidRPr="00C468C0" w:rsidRDefault="00177E39" w:rsidP="00177E39">
            <w:pPr>
              <w:spacing w:after="200"/>
              <w:rPr>
                <w:rFonts w:ascii="Times New Roman" w:eastAsia="Times New Roman" w:hAnsi="Times New Roman" w:cs="Times New Roman"/>
                <w:sz w:val="20"/>
                <w:szCs w:val="20"/>
              </w:rPr>
            </w:pPr>
          </w:p>
        </w:tc>
        <w:tc>
          <w:tcPr>
            <w:tcW w:w="689" w:type="dxa"/>
          </w:tcPr>
          <w:p w:rsidR="00177E39" w:rsidRPr="00C468C0" w:rsidRDefault="00177E39" w:rsidP="00177E39">
            <w:pPr>
              <w:spacing w:after="200"/>
              <w:rPr>
                <w:rFonts w:ascii="Times New Roman" w:eastAsia="Times New Roman" w:hAnsi="Times New Roman" w:cs="Times New Roman"/>
                <w:sz w:val="20"/>
                <w:szCs w:val="20"/>
              </w:rPr>
            </w:pPr>
          </w:p>
        </w:tc>
        <w:tc>
          <w:tcPr>
            <w:tcW w:w="657" w:type="dxa"/>
          </w:tcPr>
          <w:p w:rsidR="00177E39" w:rsidRPr="00C468C0" w:rsidRDefault="00177E39" w:rsidP="00177E39">
            <w:pPr>
              <w:spacing w:after="200"/>
              <w:rPr>
                <w:rFonts w:ascii="Times New Roman" w:eastAsia="Times New Roman" w:hAnsi="Times New Roman" w:cs="Times New Roman"/>
                <w:sz w:val="20"/>
                <w:szCs w:val="20"/>
              </w:rPr>
            </w:pPr>
          </w:p>
        </w:tc>
        <w:tc>
          <w:tcPr>
            <w:tcW w:w="716" w:type="dxa"/>
          </w:tcPr>
          <w:p w:rsidR="00177E39" w:rsidRPr="00C468C0" w:rsidRDefault="00177E39" w:rsidP="00177E39">
            <w:pPr>
              <w:spacing w:after="200"/>
              <w:rPr>
                <w:rFonts w:ascii="Times New Roman" w:eastAsia="Times New Roman" w:hAnsi="Times New Roman" w:cs="Times New Roman"/>
                <w:sz w:val="20"/>
                <w:szCs w:val="20"/>
              </w:rPr>
            </w:pPr>
          </w:p>
        </w:tc>
        <w:tc>
          <w:tcPr>
            <w:tcW w:w="709"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1</w:t>
            </w:r>
          </w:p>
        </w:tc>
        <w:tc>
          <w:tcPr>
            <w:tcW w:w="708"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3</w:t>
            </w:r>
          </w:p>
        </w:tc>
        <w:tc>
          <w:tcPr>
            <w:tcW w:w="709" w:type="dxa"/>
          </w:tcPr>
          <w:p w:rsidR="00177E39" w:rsidRPr="00C468C0" w:rsidRDefault="00177E39" w:rsidP="00177E39">
            <w:pPr>
              <w:spacing w:after="200"/>
              <w:rPr>
                <w:rFonts w:ascii="Times New Roman" w:eastAsia="Times New Roman" w:hAnsi="Times New Roman" w:cs="Times New Roman"/>
                <w:sz w:val="20"/>
                <w:szCs w:val="20"/>
              </w:rPr>
            </w:pPr>
          </w:p>
        </w:tc>
        <w:tc>
          <w:tcPr>
            <w:tcW w:w="709" w:type="dxa"/>
          </w:tcPr>
          <w:p w:rsidR="00177E39" w:rsidRPr="00C468C0" w:rsidRDefault="00177E39" w:rsidP="00177E39">
            <w:pPr>
              <w:spacing w:after="200"/>
              <w:rPr>
                <w:rFonts w:ascii="Times New Roman" w:eastAsia="Times New Roman" w:hAnsi="Times New Roman" w:cs="Times New Roman"/>
                <w:sz w:val="20"/>
                <w:szCs w:val="20"/>
              </w:rPr>
            </w:pPr>
          </w:p>
        </w:tc>
        <w:tc>
          <w:tcPr>
            <w:tcW w:w="1276"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1</w:t>
            </w:r>
          </w:p>
        </w:tc>
        <w:tc>
          <w:tcPr>
            <w:tcW w:w="992"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2</w:t>
            </w:r>
          </w:p>
        </w:tc>
        <w:tc>
          <w:tcPr>
            <w:tcW w:w="992"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1</w:t>
            </w:r>
          </w:p>
        </w:tc>
        <w:tc>
          <w:tcPr>
            <w:tcW w:w="1140"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4</w:t>
            </w:r>
          </w:p>
        </w:tc>
      </w:tr>
      <w:tr w:rsidR="00177E39" w:rsidRPr="00C468C0" w:rsidTr="00177E39">
        <w:tc>
          <w:tcPr>
            <w:tcW w:w="529" w:type="dxa"/>
          </w:tcPr>
          <w:p w:rsidR="00177E39" w:rsidRPr="00C468C0" w:rsidRDefault="00177E39" w:rsidP="00177E39">
            <w:pPr>
              <w:spacing w:after="200"/>
              <w:jc w:val="center"/>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3.</w:t>
            </w:r>
          </w:p>
        </w:tc>
        <w:tc>
          <w:tcPr>
            <w:tcW w:w="2985"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КОМУНИКАЦИЈА</w:t>
            </w:r>
          </w:p>
        </w:tc>
        <w:tc>
          <w:tcPr>
            <w:tcW w:w="826" w:type="dxa"/>
          </w:tcPr>
          <w:p w:rsidR="00177E39" w:rsidRPr="00C468C0" w:rsidRDefault="00177E39" w:rsidP="00177E39">
            <w:pPr>
              <w:spacing w:after="200"/>
              <w:rPr>
                <w:rFonts w:ascii="Times New Roman" w:eastAsia="Times New Roman" w:hAnsi="Times New Roman" w:cs="Times New Roman"/>
                <w:sz w:val="20"/>
                <w:szCs w:val="20"/>
              </w:rPr>
            </w:pPr>
          </w:p>
        </w:tc>
        <w:tc>
          <w:tcPr>
            <w:tcW w:w="682" w:type="dxa"/>
          </w:tcPr>
          <w:p w:rsidR="00177E39" w:rsidRPr="00C468C0" w:rsidRDefault="00177E39" w:rsidP="00177E39">
            <w:pPr>
              <w:spacing w:after="200"/>
              <w:rPr>
                <w:rFonts w:ascii="Times New Roman" w:eastAsia="Times New Roman" w:hAnsi="Times New Roman" w:cs="Times New Roman"/>
                <w:sz w:val="20"/>
                <w:szCs w:val="20"/>
              </w:rPr>
            </w:pPr>
          </w:p>
        </w:tc>
        <w:tc>
          <w:tcPr>
            <w:tcW w:w="679" w:type="dxa"/>
          </w:tcPr>
          <w:p w:rsidR="00177E39" w:rsidRPr="00C468C0" w:rsidRDefault="00177E39" w:rsidP="00177E39">
            <w:pPr>
              <w:spacing w:after="200"/>
              <w:rPr>
                <w:rFonts w:ascii="Times New Roman" w:eastAsia="Times New Roman" w:hAnsi="Times New Roman" w:cs="Times New Roman"/>
                <w:sz w:val="20"/>
                <w:szCs w:val="20"/>
              </w:rPr>
            </w:pPr>
          </w:p>
        </w:tc>
        <w:tc>
          <w:tcPr>
            <w:tcW w:w="689" w:type="dxa"/>
          </w:tcPr>
          <w:p w:rsidR="00177E39" w:rsidRPr="00C468C0" w:rsidRDefault="00177E39" w:rsidP="00177E39">
            <w:pPr>
              <w:spacing w:after="200"/>
              <w:rPr>
                <w:rFonts w:ascii="Times New Roman" w:eastAsia="Times New Roman" w:hAnsi="Times New Roman" w:cs="Times New Roman"/>
                <w:sz w:val="20"/>
                <w:szCs w:val="20"/>
              </w:rPr>
            </w:pPr>
          </w:p>
        </w:tc>
        <w:tc>
          <w:tcPr>
            <w:tcW w:w="657" w:type="dxa"/>
          </w:tcPr>
          <w:p w:rsidR="00177E39" w:rsidRPr="00C468C0" w:rsidRDefault="00177E39" w:rsidP="00177E39">
            <w:pPr>
              <w:spacing w:after="200"/>
              <w:rPr>
                <w:rFonts w:ascii="Times New Roman" w:eastAsia="Times New Roman" w:hAnsi="Times New Roman" w:cs="Times New Roman"/>
                <w:sz w:val="20"/>
                <w:szCs w:val="20"/>
              </w:rPr>
            </w:pPr>
          </w:p>
        </w:tc>
        <w:tc>
          <w:tcPr>
            <w:tcW w:w="716" w:type="dxa"/>
          </w:tcPr>
          <w:p w:rsidR="00177E39" w:rsidRPr="00C468C0" w:rsidRDefault="00177E39" w:rsidP="00177E39">
            <w:pPr>
              <w:spacing w:after="200"/>
              <w:rPr>
                <w:rFonts w:ascii="Times New Roman" w:eastAsia="Times New Roman" w:hAnsi="Times New Roman" w:cs="Times New Roman"/>
                <w:sz w:val="20"/>
                <w:szCs w:val="20"/>
              </w:rPr>
            </w:pPr>
          </w:p>
        </w:tc>
        <w:tc>
          <w:tcPr>
            <w:tcW w:w="709" w:type="dxa"/>
          </w:tcPr>
          <w:p w:rsidR="00177E39" w:rsidRPr="00C468C0" w:rsidRDefault="00177E39" w:rsidP="00177E39">
            <w:pPr>
              <w:spacing w:after="200"/>
              <w:rPr>
                <w:rFonts w:ascii="Times New Roman" w:eastAsia="Times New Roman" w:hAnsi="Times New Roman" w:cs="Times New Roman"/>
                <w:sz w:val="20"/>
                <w:szCs w:val="20"/>
              </w:rPr>
            </w:pPr>
          </w:p>
        </w:tc>
        <w:tc>
          <w:tcPr>
            <w:tcW w:w="708" w:type="dxa"/>
          </w:tcPr>
          <w:p w:rsidR="00177E39" w:rsidRPr="00C468C0" w:rsidRDefault="00177E39" w:rsidP="00177E39">
            <w:pPr>
              <w:spacing w:after="200"/>
              <w:rPr>
                <w:rFonts w:ascii="Times New Roman" w:eastAsia="Times New Roman" w:hAnsi="Times New Roman" w:cs="Times New Roman"/>
                <w:sz w:val="20"/>
                <w:szCs w:val="20"/>
              </w:rPr>
            </w:pPr>
          </w:p>
        </w:tc>
        <w:tc>
          <w:tcPr>
            <w:tcW w:w="709"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4</w:t>
            </w:r>
          </w:p>
        </w:tc>
        <w:tc>
          <w:tcPr>
            <w:tcW w:w="709"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1</w:t>
            </w:r>
          </w:p>
        </w:tc>
        <w:tc>
          <w:tcPr>
            <w:tcW w:w="1276" w:type="dxa"/>
          </w:tcPr>
          <w:p w:rsidR="00177E39" w:rsidRPr="00C468C0" w:rsidRDefault="00177E39" w:rsidP="00177E39">
            <w:pPr>
              <w:spacing w:after="200"/>
              <w:rPr>
                <w:rFonts w:ascii="Times New Roman" w:eastAsia="Times New Roman" w:hAnsi="Times New Roman" w:cs="Times New Roman"/>
                <w:sz w:val="20"/>
                <w:szCs w:val="20"/>
              </w:rPr>
            </w:pPr>
          </w:p>
        </w:tc>
        <w:tc>
          <w:tcPr>
            <w:tcW w:w="992"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3</w:t>
            </w:r>
          </w:p>
        </w:tc>
        <w:tc>
          <w:tcPr>
            <w:tcW w:w="992"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2</w:t>
            </w:r>
          </w:p>
        </w:tc>
        <w:tc>
          <w:tcPr>
            <w:tcW w:w="1140"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5</w:t>
            </w:r>
          </w:p>
        </w:tc>
      </w:tr>
      <w:tr w:rsidR="00177E39" w:rsidRPr="00C468C0" w:rsidTr="00177E39">
        <w:tc>
          <w:tcPr>
            <w:tcW w:w="529" w:type="dxa"/>
          </w:tcPr>
          <w:p w:rsidR="00177E39" w:rsidRPr="00C468C0" w:rsidRDefault="00177E39" w:rsidP="00177E39">
            <w:pPr>
              <w:spacing w:after="200"/>
              <w:jc w:val="center"/>
              <w:rPr>
                <w:rFonts w:ascii="Times New Roman" w:eastAsia="Times New Roman" w:hAnsi="Times New Roman" w:cs="Times New Roman"/>
                <w:sz w:val="20"/>
                <w:szCs w:val="20"/>
              </w:rPr>
            </w:pPr>
          </w:p>
        </w:tc>
        <w:tc>
          <w:tcPr>
            <w:tcW w:w="2985" w:type="dxa"/>
          </w:tcPr>
          <w:p w:rsidR="00177E39" w:rsidRPr="00C468C0" w:rsidRDefault="00177E39" w:rsidP="00177E39">
            <w:pPr>
              <w:spacing w:after="200"/>
              <w:rPr>
                <w:rFonts w:ascii="Times New Roman" w:eastAsia="Times New Roman" w:hAnsi="Times New Roman" w:cs="Times New Roman"/>
                <w:sz w:val="20"/>
                <w:szCs w:val="20"/>
              </w:rPr>
            </w:pPr>
          </w:p>
        </w:tc>
        <w:tc>
          <w:tcPr>
            <w:tcW w:w="826" w:type="dxa"/>
          </w:tcPr>
          <w:p w:rsidR="00177E39" w:rsidRPr="00C468C0" w:rsidRDefault="00177E39" w:rsidP="00177E39">
            <w:pPr>
              <w:spacing w:after="200"/>
              <w:rPr>
                <w:rFonts w:ascii="Times New Roman" w:eastAsia="Times New Roman" w:hAnsi="Times New Roman" w:cs="Times New Roman"/>
                <w:sz w:val="20"/>
                <w:szCs w:val="20"/>
              </w:rPr>
            </w:pPr>
          </w:p>
        </w:tc>
        <w:tc>
          <w:tcPr>
            <w:tcW w:w="682" w:type="dxa"/>
          </w:tcPr>
          <w:p w:rsidR="00177E39" w:rsidRPr="00C468C0" w:rsidRDefault="00177E39" w:rsidP="00177E39">
            <w:pPr>
              <w:spacing w:after="200"/>
              <w:rPr>
                <w:rFonts w:ascii="Times New Roman" w:eastAsia="Times New Roman" w:hAnsi="Times New Roman" w:cs="Times New Roman"/>
                <w:sz w:val="20"/>
                <w:szCs w:val="20"/>
              </w:rPr>
            </w:pPr>
          </w:p>
        </w:tc>
        <w:tc>
          <w:tcPr>
            <w:tcW w:w="679" w:type="dxa"/>
          </w:tcPr>
          <w:p w:rsidR="00177E39" w:rsidRPr="00C468C0" w:rsidRDefault="00177E39" w:rsidP="00177E39">
            <w:pPr>
              <w:spacing w:after="200"/>
              <w:rPr>
                <w:rFonts w:ascii="Times New Roman" w:eastAsia="Times New Roman" w:hAnsi="Times New Roman" w:cs="Times New Roman"/>
                <w:sz w:val="20"/>
                <w:szCs w:val="20"/>
              </w:rPr>
            </w:pPr>
          </w:p>
        </w:tc>
        <w:tc>
          <w:tcPr>
            <w:tcW w:w="689" w:type="dxa"/>
          </w:tcPr>
          <w:p w:rsidR="00177E39" w:rsidRPr="00C468C0" w:rsidRDefault="00177E39" w:rsidP="00177E39">
            <w:pPr>
              <w:spacing w:after="200"/>
              <w:rPr>
                <w:rFonts w:ascii="Times New Roman" w:eastAsia="Times New Roman" w:hAnsi="Times New Roman" w:cs="Times New Roman"/>
                <w:sz w:val="20"/>
                <w:szCs w:val="20"/>
              </w:rPr>
            </w:pPr>
          </w:p>
        </w:tc>
        <w:tc>
          <w:tcPr>
            <w:tcW w:w="657" w:type="dxa"/>
          </w:tcPr>
          <w:p w:rsidR="00177E39" w:rsidRPr="00C468C0" w:rsidRDefault="00177E39" w:rsidP="00177E39">
            <w:pPr>
              <w:spacing w:after="200"/>
              <w:rPr>
                <w:rFonts w:ascii="Times New Roman" w:eastAsia="Times New Roman" w:hAnsi="Times New Roman" w:cs="Times New Roman"/>
                <w:sz w:val="20"/>
                <w:szCs w:val="20"/>
              </w:rPr>
            </w:pPr>
          </w:p>
        </w:tc>
        <w:tc>
          <w:tcPr>
            <w:tcW w:w="716" w:type="dxa"/>
          </w:tcPr>
          <w:p w:rsidR="00177E39" w:rsidRPr="00C468C0" w:rsidRDefault="00177E39" w:rsidP="00177E39">
            <w:pPr>
              <w:spacing w:after="200"/>
              <w:rPr>
                <w:rFonts w:ascii="Times New Roman" w:eastAsia="Times New Roman" w:hAnsi="Times New Roman" w:cs="Times New Roman"/>
                <w:sz w:val="20"/>
                <w:szCs w:val="20"/>
              </w:rPr>
            </w:pPr>
          </w:p>
        </w:tc>
        <w:tc>
          <w:tcPr>
            <w:tcW w:w="709" w:type="dxa"/>
          </w:tcPr>
          <w:p w:rsidR="00177E39" w:rsidRPr="00C468C0" w:rsidRDefault="00177E39" w:rsidP="00177E39">
            <w:pPr>
              <w:spacing w:after="200"/>
              <w:rPr>
                <w:rFonts w:ascii="Times New Roman" w:eastAsia="Times New Roman" w:hAnsi="Times New Roman" w:cs="Times New Roman"/>
                <w:sz w:val="20"/>
                <w:szCs w:val="20"/>
              </w:rPr>
            </w:pPr>
          </w:p>
        </w:tc>
        <w:tc>
          <w:tcPr>
            <w:tcW w:w="708" w:type="dxa"/>
          </w:tcPr>
          <w:p w:rsidR="00177E39" w:rsidRPr="00C468C0" w:rsidRDefault="00177E39" w:rsidP="00177E39">
            <w:pPr>
              <w:spacing w:after="200"/>
              <w:rPr>
                <w:rFonts w:ascii="Times New Roman" w:eastAsia="Times New Roman" w:hAnsi="Times New Roman" w:cs="Times New Roman"/>
                <w:sz w:val="20"/>
                <w:szCs w:val="20"/>
              </w:rPr>
            </w:pPr>
          </w:p>
        </w:tc>
        <w:tc>
          <w:tcPr>
            <w:tcW w:w="709" w:type="dxa"/>
          </w:tcPr>
          <w:p w:rsidR="00177E39" w:rsidRPr="00C468C0" w:rsidRDefault="00177E39" w:rsidP="00177E39">
            <w:pPr>
              <w:spacing w:after="200"/>
              <w:rPr>
                <w:rFonts w:ascii="Times New Roman" w:eastAsia="Times New Roman" w:hAnsi="Times New Roman" w:cs="Times New Roman"/>
                <w:sz w:val="20"/>
                <w:szCs w:val="20"/>
              </w:rPr>
            </w:pPr>
          </w:p>
        </w:tc>
        <w:tc>
          <w:tcPr>
            <w:tcW w:w="709" w:type="dxa"/>
          </w:tcPr>
          <w:p w:rsidR="00177E39" w:rsidRPr="00C468C0" w:rsidRDefault="00177E39" w:rsidP="00177E39">
            <w:pPr>
              <w:spacing w:after="200"/>
              <w:rPr>
                <w:rFonts w:ascii="Times New Roman" w:eastAsia="Times New Roman" w:hAnsi="Times New Roman" w:cs="Times New Roman"/>
                <w:sz w:val="20"/>
                <w:szCs w:val="20"/>
              </w:rPr>
            </w:pPr>
          </w:p>
        </w:tc>
        <w:tc>
          <w:tcPr>
            <w:tcW w:w="1276" w:type="dxa"/>
          </w:tcPr>
          <w:p w:rsidR="00177E39" w:rsidRPr="00C468C0" w:rsidRDefault="00177E39" w:rsidP="00177E39">
            <w:pPr>
              <w:spacing w:after="200"/>
              <w:rPr>
                <w:rFonts w:ascii="Times New Roman" w:eastAsia="Times New Roman" w:hAnsi="Times New Roman" w:cs="Times New Roman"/>
                <w:sz w:val="20"/>
                <w:szCs w:val="20"/>
              </w:rPr>
            </w:pPr>
          </w:p>
        </w:tc>
        <w:tc>
          <w:tcPr>
            <w:tcW w:w="992" w:type="dxa"/>
          </w:tcPr>
          <w:p w:rsidR="00177E39" w:rsidRPr="00C468C0" w:rsidRDefault="00177E39" w:rsidP="00177E39">
            <w:pPr>
              <w:spacing w:after="200"/>
              <w:rPr>
                <w:rFonts w:ascii="Times New Roman" w:eastAsia="Times New Roman" w:hAnsi="Times New Roman" w:cs="Times New Roman"/>
                <w:sz w:val="20"/>
                <w:szCs w:val="20"/>
              </w:rPr>
            </w:pPr>
          </w:p>
        </w:tc>
        <w:tc>
          <w:tcPr>
            <w:tcW w:w="992" w:type="dxa"/>
          </w:tcPr>
          <w:p w:rsidR="00177E39" w:rsidRPr="00C468C0" w:rsidRDefault="00177E39" w:rsidP="00177E39">
            <w:pPr>
              <w:spacing w:after="200"/>
              <w:rPr>
                <w:rFonts w:ascii="Times New Roman" w:eastAsia="Times New Roman" w:hAnsi="Times New Roman" w:cs="Times New Roman"/>
                <w:sz w:val="20"/>
                <w:szCs w:val="20"/>
              </w:rPr>
            </w:pPr>
          </w:p>
        </w:tc>
        <w:tc>
          <w:tcPr>
            <w:tcW w:w="1140" w:type="dxa"/>
          </w:tcPr>
          <w:p w:rsidR="00177E39" w:rsidRPr="00C468C0" w:rsidRDefault="00177E39" w:rsidP="00177E39">
            <w:pPr>
              <w:spacing w:after="200"/>
              <w:rPr>
                <w:rFonts w:ascii="Times New Roman" w:eastAsia="Times New Roman" w:hAnsi="Times New Roman" w:cs="Times New Roman"/>
                <w:sz w:val="20"/>
                <w:szCs w:val="20"/>
              </w:rPr>
            </w:pPr>
          </w:p>
        </w:tc>
      </w:tr>
      <w:tr w:rsidR="00177E39" w:rsidRPr="00C468C0" w:rsidTr="00177E39">
        <w:trPr>
          <w:trHeight w:val="70"/>
        </w:trPr>
        <w:tc>
          <w:tcPr>
            <w:tcW w:w="529" w:type="dxa"/>
          </w:tcPr>
          <w:p w:rsidR="00177E39" w:rsidRPr="00C468C0" w:rsidRDefault="00177E39" w:rsidP="00177E39">
            <w:pPr>
              <w:spacing w:after="200"/>
              <w:jc w:val="center"/>
              <w:rPr>
                <w:rFonts w:ascii="Times New Roman" w:eastAsia="Times New Roman" w:hAnsi="Times New Roman" w:cs="Times New Roman"/>
                <w:sz w:val="20"/>
                <w:szCs w:val="20"/>
              </w:rPr>
            </w:pPr>
          </w:p>
        </w:tc>
        <w:tc>
          <w:tcPr>
            <w:tcW w:w="2985" w:type="dxa"/>
          </w:tcPr>
          <w:p w:rsidR="00177E39" w:rsidRPr="00C468C0" w:rsidRDefault="00177E39" w:rsidP="00177E39">
            <w:pPr>
              <w:spacing w:after="200"/>
              <w:rPr>
                <w:rFonts w:ascii="Times New Roman" w:eastAsia="Times New Roman" w:hAnsi="Times New Roman" w:cs="Times New Roman"/>
                <w:sz w:val="20"/>
                <w:szCs w:val="20"/>
              </w:rPr>
            </w:pPr>
          </w:p>
        </w:tc>
        <w:tc>
          <w:tcPr>
            <w:tcW w:w="826" w:type="dxa"/>
          </w:tcPr>
          <w:p w:rsidR="00177E39" w:rsidRPr="00C468C0" w:rsidRDefault="00177E39" w:rsidP="00177E39">
            <w:pPr>
              <w:spacing w:after="200"/>
              <w:rPr>
                <w:rFonts w:ascii="Times New Roman" w:eastAsia="Times New Roman" w:hAnsi="Times New Roman" w:cs="Times New Roman"/>
                <w:sz w:val="20"/>
                <w:szCs w:val="20"/>
              </w:rPr>
            </w:pPr>
          </w:p>
        </w:tc>
        <w:tc>
          <w:tcPr>
            <w:tcW w:w="682" w:type="dxa"/>
          </w:tcPr>
          <w:p w:rsidR="00177E39" w:rsidRPr="00C468C0" w:rsidRDefault="00177E39" w:rsidP="00177E39">
            <w:pPr>
              <w:spacing w:after="200"/>
              <w:rPr>
                <w:rFonts w:ascii="Times New Roman" w:eastAsia="Times New Roman" w:hAnsi="Times New Roman" w:cs="Times New Roman"/>
                <w:sz w:val="20"/>
                <w:szCs w:val="20"/>
              </w:rPr>
            </w:pPr>
          </w:p>
        </w:tc>
        <w:tc>
          <w:tcPr>
            <w:tcW w:w="679" w:type="dxa"/>
          </w:tcPr>
          <w:p w:rsidR="00177E39" w:rsidRPr="00C468C0" w:rsidRDefault="00177E39" w:rsidP="00177E39">
            <w:pPr>
              <w:spacing w:after="200"/>
              <w:rPr>
                <w:rFonts w:ascii="Times New Roman" w:eastAsia="Times New Roman" w:hAnsi="Times New Roman" w:cs="Times New Roman"/>
                <w:sz w:val="20"/>
                <w:szCs w:val="20"/>
              </w:rPr>
            </w:pPr>
          </w:p>
        </w:tc>
        <w:tc>
          <w:tcPr>
            <w:tcW w:w="689" w:type="dxa"/>
          </w:tcPr>
          <w:p w:rsidR="00177E39" w:rsidRPr="00C468C0" w:rsidRDefault="00177E39" w:rsidP="00177E39">
            <w:pPr>
              <w:spacing w:after="200"/>
              <w:rPr>
                <w:rFonts w:ascii="Times New Roman" w:eastAsia="Times New Roman" w:hAnsi="Times New Roman" w:cs="Times New Roman"/>
                <w:sz w:val="20"/>
                <w:szCs w:val="20"/>
              </w:rPr>
            </w:pPr>
          </w:p>
        </w:tc>
        <w:tc>
          <w:tcPr>
            <w:tcW w:w="657" w:type="dxa"/>
          </w:tcPr>
          <w:p w:rsidR="00177E39" w:rsidRPr="00C468C0" w:rsidRDefault="00177E39" w:rsidP="00177E39">
            <w:pPr>
              <w:spacing w:after="200"/>
              <w:rPr>
                <w:rFonts w:ascii="Times New Roman" w:eastAsia="Times New Roman" w:hAnsi="Times New Roman" w:cs="Times New Roman"/>
                <w:sz w:val="20"/>
                <w:szCs w:val="20"/>
              </w:rPr>
            </w:pPr>
          </w:p>
        </w:tc>
        <w:tc>
          <w:tcPr>
            <w:tcW w:w="716" w:type="dxa"/>
          </w:tcPr>
          <w:p w:rsidR="00177E39" w:rsidRPr="00C468C0" w:rsidRDefault="00177E39" w:rsidP="00177E39">
            <w:pPr>
              <w:spacing w:after="200"/>
              <w:rPr>
                <w:rFonts w:ascii="Times New Roman" w:eastAsia="Times New Roman" w:hAnsi="Times New Roman" w:cs="Times New Roman"/>
                <w:sz w:val="20"/>
                <w:szCs w:val="20"/>
              </w:rPr>
            </w:pPr>
          </w:p>
        </w:tc>
        <w:tc>
          <w:tcPr>
            <w:tcW w:w="709" w:type="dxa"/>
          </w:tcPr>
          <w:p w:rsidR="00177E39" w:rsidRPr="00C468C0" w:rsidRDefault="00177E39" w:rsidP="00177E39">
            <w:pPr>
              <w:spacing w:after="200"/>
              <w:rPr>
                <w:rFonts w:ascii="Times New Roman" w:eastAsia="Times New Roman" w:hAnsi="Times New Roman" w:cs="Times New Roman"/>
                <w:sz w:val="20"/>
                <w:szCs w:val="20"/>
              </w:rPr>
            </w:pPr>
          </w:p>
        </w:tc>
        <w:tc>
          <w:tcPr>
            <w:tcW w:w="708" w:type="dxa"/>
          </w:tcPr>
          <w:p w:rsidR="00177E39" w:rsidRPr="00C468C0" w:rsidRDefault="00177E39" w:rsidP="00177E39">
            <w:pPr>
              <w:spacing w:after="200"/>
              <w:rPr>
                <w:rFonts w:ascii="Times New Roman" w:eastAsia="Times New Roman" w:hAnsi="Times New Roman" w:cs="Times New Roman"/>
                <w:sz w:val="20"/>
                <w:szCs w:val="20"/>
              </w:rPr>
            </w:pPr>
          </w:p>
        </w:tc>
        <w:tc>
          <w:tcPr>
            <w:tcW w:w="709" w:type="dxa"/>
          </w:tcPr>
          <w:p w:rsidR="00177E39" w:rsidRPr="00C468C0" w:rsidRDefault="00177E39" w:rsidP="00177E39">
            <w:pPr>
              <w:spacing w:after="200"/>
              <w:rPr>
                <w:rFonts w:ascii="Times New Roman" w:eastAsia="Times New Roman" w:hAnsi="Times New Roman" w:cs="Times New Roman"/>
                <w:sz w:val="20"/>
                <w:szCs w:val="20"/>
              </w:rPr>
            </w:pPr>
          </w:p>
        </w:tc>
        <w:tc>
          <w:tcPr>
            <w:tcW w:w="709" w:type="dxa"/>
          </w:tcPr>
          <w:p w:rsidR="00177E39" w:rsidRPr="00C468C0" w:rsidRDefault="00177E39" w:rsidP="00177E39">
            <w:pPr>
              <w:spacing w:after="200"/>
              <w:rPr>
                <w:rFonts w:ascii="Times New Roman" w:eastAsia="Times New Roman" w:hAnsi="Times New Roman" w:cs="Times New Roman"/>
                <w:sz w:val="20"/>
                <w:szCs w:val="20"/>
              </w:rPr>
            </w:pPr>
          </w:p>
        </w:tc>
        <w:tc>
          <w:tcPr>
            <w:tcW w:w="1276" w:type="dxa"/>
          </w:tcPr>
          <w:p w:rsidR="00177E39" w:rsidRPr="00C468C0" w:rsidRDefault="00177E39" w:rsidP="00177E39">
            <w:pPr>
              <w:spacing w:after="200"/>
              <w:rPr>
                <w:rFonts w:ascii="Times New Roman" w:eastAsia="Times New Roman" w:hAnsi="Times New Roman" w:cs="Times New Roman"/>
                <w:sz w:val="20"/>
                <w:szCs w:val="20"/>
              </w:rPr>
            </w:pPr>
          </w:p>
        </w:tc>
        <w:tc>
          <w:tcPr>
            <w:tcW w:w="992" w:type="dxa"/>
          </w:tcPr>
          <w:p w:rsidR="00177E39" w:rsidRPr="00C468C0" w:rsidRDefault="00177E39" w:rsidP="00177E39">
            <w:pPr>
              <w:spacing w:after="200"/>
              <w:rPr>
                <w:rFonts w:ascii="Times New Roman" w:eastAsia="Times New Roman" w:hAnsi="Times New Roman" w:cs="Times New Roman"/>
                <w:sz w:val="20"/>
                <w:szCs w:val="20"/>
              </w:rPr>
            </w:pPr>
          </w:p>
        </w:tc>
        <w:tc>
          <w:tcPr>
            <w:tcW w:w="992" w:type="dxa"/>
          </w:tcPr>
          <w:p w:rsidR="00177E39" w:rsidRPr="00C468C0" w:rsidRDefault="00177E39" w:rsidP="00177E39">
            <w:pPr>
              <w:spacing w:after="200"/>
              <w:rPr>
                <w:rFonts w:ascii="Times New Roman" w:eastAsia="Times New Roman" w:hAnsi="Times New Roman" w:cs="Times New Roman"/>
                <w:sz w:val="20"/>
                <w:szCs w:val="20"/>
              </w:rPr>
            </w:pPr>
          </w:p>
        </w:tc>
        <w:tc>
          <w:tcPr>
            <w:tcW w:w="1140" w:type="dxa"/>
          </w:tcPr>
          <w:p w:rsidR="00177E39" w:rsidRPr="00C468C0" w:rsidRDefault="00177E39" w:rsidP="00177E39">
            <w:pPr>
              <w:spacing w:after="200"/>
              <w:rPr>
                <w:rFonts w:ascii="Times New Roman" w:eastAsia="Times New Roman" w:hAnsi="Times New Roman" w:cs="Times New Roman"/>
                <w:sz w:val="20"/>
                <w:szCs w:val="20"/>
              </w:rPr>
            </w:pPr>
          </w:p>
        </w:tc>
      </w:tr>
      <w:tr w:rsidR="00177E39" w:rsidRPr="00C468C0" w:rsidTr="00177E39">
        <w:tc>
          <w:tcPr>
            <w:tcW w:w="529" w:type="dxa"/>
          </w:tcPr>
          <w:p w:rsidR="00177E39" w:rsidRPr="00C468C0" w:rsidRDefault="00177E39" w:rsidP="00177E39">
            <w:pPr>
              <w:spacing w:after="200"/>
              <w:jc w:val="center"/>
              <w:rPr>
                <w:rFonts w:ascii="Times New Roman" w:eastAsia="Times New Roman" w:hAnsi="Times New Roman" w:cs="Times New Roman"/>
                <w:sz w:val="20"/>
                <w:szCs w:val="20"/>
              </w:rPr>
            </w:pPr>
          </w:p>
        </w:tc>
        <w:tc>
          <w:tcPr>
            <w:tcW w:w="2985" w:type="dxa"/>
          </w:tcPr>
          <w:p w:rsidR="00177E39" w:rsidRPr="00C468C0" w:rsidRDefault="00177E39" w:rsidP="00177E39">
            <w:pPr>
              <w:spacing w:after="200"/>
              <w:rPr>
                <w:rFonts w:ascii="Times New Roman" w:eastAsia="Times New Roman" w:hAnsi="Times New Roman" w:cs="Times New Roman"/>
                <w:sz w:val="20"/>
                <w:szCs w:val="20"/>
              </w:rPr>
            </w:pPr>
          </w:p>
        </w:tc>
        <w:tc>
          <w:tcPr>
            <w:tcW w:w="826" w:type="dxa"/>
          </w:tcPr>
          <w:p w:rsidR="00177E39" w:rsidRPr="00C468C0" w:rsidRDefault="00177E39" w:rsidP="00177E39">
            <w:pPr>
              <w:spacing w:after="200"/>
              <w:rPr>
                <w:rFonts w:ascii="Times New Roman" w:eastAsia="Times New Roman" w:hAnsi="Times New Roman" w:cs="Times New Roman"/>
                <w:sz w:val="20"/>
                <w:szCs w:val="20"/>
              </w:rPr>
            </w:pPr>
          </w:p>
        </w:tc>
        <w:tc>
          <w:tcPr>
            <w:tcW w:w="682" w:type="dxa"/>
          </w:tcPr>
          <w:p w:rsidR="00177E39" w:rsidRPr="00C468C0" w:rsidRDefault="00177E39" w:rsidP="00177E39">
            <w:pPr>
              <w:spacing w:after="200"/>
              <w:rPr>
                <w:rFonts w:ascii="Times New Roman" w:eastAsia="Times New Roman" w:hAnsi="Times New Roman" w:cs="Times New Roman"/>
                <w:sz w:val="20"/>
                <w:szCs w:val="20"/>
              </w:rPr>
            </w:pPr>
          </w:p>
        </w:tc>
        <w:tc>
          <w:tcPr>
            <w:tcW w:w="679" w:type="dxa"/>
          </w:tcPr>
          <w:p w:rsidR="00177E39" w:rsidRPr="00C468C0" w:rsidRDefault="00177E39" w:rsidP="00177E39">
            <w:pPr>
              <w:spacing w:after="200"/>
              <w:rPr>
                <w:rFonts w:ascii="Times New Roman" w:eastAsia="Times New Roman" w:hAnsi="Times New Roman" w:cs="Times New Roman"/>
                <w:sz w:val="20"/>
                <w:szCs w:val="20"/>
              </w:rPr>
            </w:pPr>
          </w:p>
        </w:tc>
        <w:tc>
          <w:tcPr>
            <w:tcW w:w="689" w:type="dxa"/>
          </w:tcPr>
          <w:p w:rsidR="00177E39" w:rsidRPr="00C468C0" w:rsidRDefault="00177E39" w:rsidP="00177E39">
            <w:pPr>
              <w:spacing w:after="200"/>
              <w:rPr>
                <w:rFonts w:ascii="Times New Roman" w:eastAsia="Times New Roman" w:hAnsi="Times New Roman" w:cs="Times New Roman"/>
                <w:sz w:val="20"/>
                <w:szCs w:val="20"/>
              </w:rPr>
            </w:pPr>
          </w:p>
        </w:tc>
        <w:tc>
          <w:tcPr>
            <w:tcW w:w="657" w:type="dxa"/>
          </w:tcPr>
          <w:p w:rsidR="00177E39" w:rsidRPr="00C468C0" w:rsidRDefault="00177E39" w:rsidP="00177E39">
            <w:pPr>
              <w:spacing w:after="200"/>
              <w:rPr>
                <w:rFonts w:ascii="Times New Roman" w:eastAsia="Times New Roman" w:hAnsi="Times New Roman" w:cs="Times New Roman"/>
                <w:sz w:val="20"/>
                <w:szCs w:val="20"/>
              </w:rPr>
            </w:pPr>
          </w:p>
        </w:tc>
        <w:tc>
          <w:tcPr>
            <w:tcW w:w="716" w:type="dxa"/>
          </w:tcPr>
          <w:p w:rsidR="00177E39" w:rsidRPr="00C468C0" w:rsidRDefault="00177E39" w:rsidP="00177E39">
            <w:pPr>
              <w:spacing w:after="200"/>
              <w:rPr>
                <w:rFonts w:ascii="Times New Roman" w:eastAsia="Times New Roman" w:hAnsi="Times New Roman" w:cs="Times New Roman"/>
                <w:sz w:val="20"/>
                <w:szCs w:val="20"/>
              </w:rPr>
            </w:pPr>
          </w:p>
        </w:tc>
        <w:tc>
          <w:tcPr>
            <w:tcW w:w="709" w:type="dxa"/>
          </w:tcPr>
          <w:p w:rsidR="00177E39" w:rsidRPr="00C468C0" w:rsidRDefault="00177E39" w:rsidP="00177E39">
            <w:pPr>
              <w:spacing w:after="200"/>
              <w:rPr>
                <w:rFonts w:ascii="Times New Roman" w:eastAsia="Times New Roman" w:hAnsi="Times New Roman" w:cs="Times New Roman"/>
                <w:sz w:val="20"/>
                <w:szCs w:val="20"/>
              </w:rPr>
            </w:pPr>
          </w:p>
        </w:tc>
        <w:tc>
          <w:tcPr>
            <w:tcW w:w="708" w:type="dxa"/>
          </w:tcPr>
          <w:p w:rsidR="00177E39" w:rsidRPr="00C468C0" w:rsidRDefault="00177E39" w:rsidP="00177E39">
            <w:pPr>
              <w:spacing w:after="200"/>
              <w:rPr>
                <w:rFonts w:ascii="Times New Roman" w:eastAsia="Times New Roman" w:hAnsi="Times New Roman" w:cs="Times New Roman"/>
                <w:sz w:val="20"/>
                <w:szCs w:val="20"/>
              </w:rPr>
            </w:pPr>
          </w:p>
        </w:tc>
        <w:tc>
          <w:tcPr>
            <w:tcW w:w="709" w:type="dxa"/>
          </w:tcPr>
          <w:p w:rsidR="00177E39" w:rsidRPr="00C468C0" w:rsidRDefault="00177E39" w:rsidP="00177E39">
            <w:pPr>
              <w:spacing w:after="200"/>
              <w:rPr>
                <w:rFonts w:ascii="Times New Roman" w:eastAsia="Times New Roman" w:hAnsi="Times New Roman" w:cs="Times New Roman"/>
                <w:sz w:val="20"/>
                <w:szCs w:val="20"/>
              </w:rPr>
            </w:pPr>
          </w:p>
        </w:tc>
        <w:tc>
          <w:tcPr>
            <w:tcW w:w="709" w:type="dxa"/>
          </w:tcPr>
          <w:p w:rsidR="00177E39" w:rsidRPr="00C468C0" w:rsidRDefault="00177E39" w:rsidP="00177E39">
            <w:pPr>
              <w:spacing w:after="200"/>
              <w:rPr>
                <w:rFonts w:ascii="Times New Roman" w:eastAsia="Times New Roman" w:hAnsi="Times New Roman" w:cs="Times New Roman"/>
                <w:sz w:val="20"/>
                <w:szCs w:val="20"/>
              </w:rPr>
            </w:pPr>
          </w:p>
        </w:tc>
        <w:tc>
          <w:tcPr>
            <w:tcW w:w="1276" w:type="dxa"/>
          </w:tcPr>
          <w:p w:rsidR="00177E39" w:rsidRPr="00C468C0" w:rsidRDefault="00177E39" w:rsidP="00177E39">
            <w:pPr>
              <w:spacing w:after="200"/>
              <w:rPr>
                <w:rFonts w:ascii="Times New Roman" w:eastAsia="Times New Roman" w:hAnsi="Times New Roman" w:cs="Times New Roman"/>
                <w:sz w:val="20"/>
                <w:szCs w:val="20"/>
              </w:rPr>
            </w:pPr>
          </w:p>
        </w:tc>
        <w:tc>
          <w:tcPr>
            <w:tcW w:w="992" w:type="dxa"/>
          </w:tcPr>
          <w:p w:rsidR="00177E39" w:rsidRPr="00C468C0" w:rsidRDefault="00177E39" w:rsidP="00177E39">
            <w:pPr>
              <w:spacing w:after="200"/>
              <w:rPr>
                <w:rFonts w:ascii="Times New Roman" w:eastAsia="Times New Roman" w:hAnsi="Times New Roman" w:cs="Times New Roman"/>
                <w:sz w:val="20"/>
                <w:szCs w:val="20"/>
              </w:rPr>
            </w:pPr>
          </w:p>
        </w:tc>
        <w:tc>
          <w:tcPr>
            <w:tcW w:w="992" w:type="dxa"/>
          </w:tcPr>
          <w:p w:rsidR="00177E39" w:rsidRPr="00C468C0" w:rsidRDefault="00177E39" w:rsidP="00177E39">
            <w:pPr>
              <w:spacing w:after="200"/>
              <w:rPr>
                <w:rFonts w:ascii="Times New Roman" w:eastAsia="Times New Roman" w:hAnsi="Times New Roman" w:cs="Times New Roman"/>
                <w:sz w:val="20"/>
                <w:szCs w:val="20"/>
              </w:rPr>
            </w:pPr>
          </w:p>
        </w:tc>
        <w:tc>
          <w:tcPr>
            <w:tcW w:w="1140" w:type="dxa"/>
          </w:tcPr>
          <w:p w:rsidR="00177E39" w:rsidRPr="00C468C0" w:rsidRDefault="00177E39" w:rsidP="00177E39">
            <w:pPr>
              <w:spacing w:after="200"/>
              <w:rPr>
                <w:rFonts w:ascii="Times New Roman" w:eastAsia="Times New Roman" w:hAnsi="Times New Roman" w:cs="Times New Roman"/>
                <w:sz w:val="20"/>
                <w:szCs w:val="20"/>
              </w:rPr>
            </w:pPr>
          </w:p>
        </w:tc>
      </w:tr>
      <w:tr w:rsidR="00177E39" w:rsidRPr="00C468C0" w:rsidTr="00177E39">
        <w:trPr>
          <w:trHeight w:val="70"/>
        </w:trPr>
        <w:tc>
          <w:tcPr>
            <w:tcW w:w="529" w:type="dxa"/>
          </w:tcPr>
          <w:p w:rsidR="00177E39" w:rsidRPr="00C468C0" w:rsidRDefault="00177E39" w:rsidP="00177E39">
            <w:pPr>
              <w:spacing w:after="200"/>
              <w:jc w:val="center"/>
              <w:rPr>
                <w:rFonts w:ascii="Times New Roman" w:eastAsia="Times New Roman" w:hAnsi="Times New Roman" w:cs="Times New Roman"/>
                <w:sz w:val="20"/>
                <w:szCs w:val="20"/>
              </w:rPr>
            </w:pPr>
          </w:p>
        </w:tc>
        <w:tc>
          <w:tcPr>
            <w:tcW w:w="2985" w:type="dxa"/>
          </w:tcPr>
          <w:p w:rsidR="00177E39" w:rsidRPr="00C468C0" w:rsidRDefault="00177E39" w:rsidP="00177E39">
            <w:pPr>
              <w:spacing w:after="200"/>
              <w:rPr>
                <w:rFonts w:ascii="Times New Roman" w:eastAsia="Times New Roman" w:hAnsi="Times New Roman" w:cs="Times New Roman"/>
                <w:sz w:val="20"/>
                <w:szCs w:val="20"/>
              </w:rPr>
            </w:pPr>
          </w:p>
        </w:tc>
        <w:tc>
          <w:tcPr>
            <w:tcW w:w="826" w:type="dxa"/>
          </w:tcPr>
          <w:p w:rsidR="00177E39" w:rsidRPr="00C468C0" w:rsidRDefault="00177E39" w:rsidP="00177E39">
            <w:pPr>
              <w:spacing w:after="200"/>
              <w:rPr>
                <w:rFonts w:ascii="Times New Roman" w:eastAsia="Times New Roman" w:hAnsi="Times New Roman" w:cs="Times New Roman"/>
                <w:sz w:val="20"/>
                <w:szCs w:val="20"/>
              </w:rPr>
            </w:pPr>
          </w:p>
        </w:tc>
        <w:tc>
          <w:tcPr>
            <w:tcW w:w="682" w:type="dxa"/>
          </w:tcPr>
          <w:p w:rsidR="00177E39" w:rsidRPr="00C468C0" w:rsidRDefault="00177E39" w:rsidP="00177E39">
            <w:pPr>
              <w:spacing w:after="200"/>
              <w:rPr>
                <w:rFonts w:ascii="Times New Roman" w:eastAsia="Times New Roman" w:hAnsi="Times New Roman" w:cs="Times New Roman"/>
                <w:sz w:val="20"/>
                <w:szCs w:val="20"/>
              </w:rPr>
            </w:pPr>
          </w:p>
        </w:tc>
        <w:tc>
          <w:tcPr>
            <w:tcW w:w="679" w:type="dxa"/>
          </w:tcPr>
          <w:p w:rsidR="00177E39" w:rsidRPr="00C468C0" w:rsidRDefault="00177E39" w:rsidP="00177E39">
            <w:pPr>
              <w:spacing w:after="200"/>
              <w:rPr>
                <w:rFonts w:ascii="Times New Roman" w:eastAsia="Times New Roman" w:hAnsi="Times New Roman" w:cs="Times New Roman"/>
                <w:sz w:val="20"/>
                <w:szCs w:val="20"/>
              </w:rPr>
            </w:pPr>
          </w:p>
        </w:tc>
        <w:tc>
          <w:tcPr>
            <w:tcW w:w="689" w:type="dxa"/>
          </w:tcPr>
          <w:p w:rsidR="00177E39" w:rsidRPr="00C468C0" w:rsidRDefault="00177E39" w:rsidP="00177E39">
            <w:pPr>
              <w:spacing w:after="200"/>
              <w:rPr>
                <w:rFonts w:ascii="Times New Roman" w:eastAsia="Times New Roman" w:hAnsi="Times New Roman" w:cs="Times New Roman"/>
                <w:sz w:val="20"/>
                <w:szCs w:val="20"/>
              </w:rPr>
            </w:pPr>
          </w:p>
        </w:tc>
        <w:tc>
          <w:tcPr>
            <w:tcW w:w="657" w:type="dxa"/>
          </w:tcPr>
          <w:p w:rsidR="00177E39" w:rsidRPr="00C468C0" w:rsidRDefault="00177E39" w:rsidP="00177E39">
            <w:pPr>
              <w:spacing w:after="200"/>
              <w:rPr>
                <w:rFonts w:ascii="Times New Roman" w:eastAsia="Times New Roman" w:hAnsi="Times New Roman" w:cs="Times New Roman"/>
                <w:sz w:val="20"/>
                <w:szCs w:val="20"/>
              </w:rPr>
            </w:pPr>
          </w:p>
        </w:tc>
        <w:tc>
          <w:tcPr>
            <w:tcW w:w="716" w:type="dxa"/>
          </w:tcPr>
          <w:p w:rsidR="00177E39" w:rsidRPr="00C468C0" w:rsidRDefault="00177E39" w:rsidP="00177E39">
            <w:pPr>
              <w:spacing w:after="200"/>
              <w:rPr>
                <w:rFonts w:ascii="Times New Roman" w:eastAsia="Times New Roman" w:hAnsi="Times New Roman" w:cs="Times New Roman"/>
                <w:sz w:val="20"/>
                <w:szCs w:val="20"/>
              </w:rPr>
            </w:pPr>
          </w:p>
        </w:tc>
        <w:tc>
          <w:tcPr>
            <w:tcW w:w="709" w:type="dxa"/>
          </w:tcPr>
          <w:p w:rsidR="00177E39" w:rsidRPr="00C468C0" w:rsidRDefault="00177E39" w:rsidP="00177E39">
            <w:pPr>
              <w:spacing w:after="200"/>
              <w:rPr>
                <w:rFonts w:ascii="Times New Roman" w:eastAsia="Times New Roman" w:hAnsi="Times New Roman" w:cs="Times New Roman"/>
                <w:sz w:val="20"/>
                <w:szCs w:val="20"/>
              </w:rPr>
            </w:pPr>
          </w:p>
        </w:tc>
        <w:tc>
          <w:tcPr>
            <w:tcW w:w="708" w:type="dxa"/>
          </w:tcPr>
          <w:p w:rsidR="00177E39" w:rsidRPr="00C468C0" w:rsidRDefault="00177E39" w:rsidP="00177E39">
            <w:pPr>
              <w:spacing w:after="200"/>
              <w:rPr>
                <w:rFonts w:ascii="Times New Roman" w:eastAsia="Times New Roman" w:hAnsi="Times New Roman" w:cs="Times New Roman"/>
                <w:sz w:val="20"/>
                <w:szCs w:val="20"/>
              </w:rPr>
            </w:pPr>
          </w:p>
        </w:tc>
        <w:tc>
          <w:tcPr>
            <w:tcW w:w="709" w:type="dxa"/>
          </w:tcPr>
          <w:p w:rsidR="00177E39" w:rsidRPr="00C468C0" w:rsidRDefault="00177E39" w:rsidP="00177E39">
            <w:pPr>
              <w:spacing w:after="200"/>
              <w:rPr>
                <w:rFonts w:ascii="Times New Roman" w:eastAsia="Times New Roman" w:hAnsi="Times New Roman" w:cs="Times New Roman"/>
                <w:sz w:val="20"/>
                <w:szCs w:val="20"/>
              </w:rPr>
            </w:pPr>
          </w:p>
        </w:tc>
        <w:tc>
          <w:tcPr>
            <w:tcW w:w="709" w:type="dxa"/>
          </w:tcPr>
          <w:p w:rsidR="00177E39" w:rsidRPr="00C468C0" w:rsidRDefault="00177E39" w:rsidP="00177E39">
            <w:pPr>
              <w:spacing w:after="200"/>
              <w:rPr>
                <w:rFonts w:ascii="Times New Roman" w:eastAsia="Times New Roman" w:hAnsi="Times New Roman" w:cs="Times New Roman"/>
                <w:sz w:val="20"/>
                <w:szCs w:val="20"/>
              </w:rPr>
            </w:pPr>
          </w:p>
        </w:tc>
        <w:tc>
          <w:tcPr>
            <w:tcW w:w="1276" w:type="dxa"/>
          </w:tcPr>
          <w:p w:rsidR="00177E39" w:rsidRPr="00C468C0" w:rsidRDefault="00177E39" w:rsidP="00177E39">
            <w:pPr>
              <w:spacing w:after="200"/>
              <w:rPr>
                <w:rFonts w:ascii="Times New Roman" w:eastAsia="Times New Roman" w:hAnsi="Times New Roman" w:cs="Times New Roman"/>
                <w:sz w:val="20"/>
                <w:szCs w:val="20"/>
              </w:rPr>
            </w:pPr>
          </w:p>
        </w:tc>
        <w:tc>
          <w:tcPr>
            <w:tcW w:w="992" w:type="dxa"/>
          </w:tcPr>
          <w:p w:rsidR="00177E39" w:rsidRPr="00C468C0" w:rsidRDefault="00177E39" w:rsidP="00177E39">
            <w:pPr>
              <w:spacing w:after="200"/>
              <w:rPr>
                <w:rFonts w:ascii="Times New Roman" w:eastAsia="Times New Roman" w:hAnsi="Times New Roman" w:cs="Times New Roman"/>
                <w:sz w:val="20"/>
                <w:szCs w:val="20"/>
              </w:rPr>
            </w:pPr>
          </w:p>
        </w:tc>
        <w:tc>
          <w:tcPr>
            <w:tcW w:w="992" w:type="dxa"/>
          </w:tcPr>
          <w:p w:rsidR="00177E39" w:rsidRPr="00C468C0" w:rsidRDefault="00177E39" w:rsidP="00177E39">
            <w:pPr>
              <w:spacing w:after="200"/>
              <w:rPr>
                <w:rFonts w:ascii="Times New Roman" w:eastAsia="Times New Roman" w:hAnsi="Times New Roman" w:cs="Times New Roman"/>
                <w:sz w:val="20"/>
                <w:szCs w:val="20"/>
              </w:rPr>
            </w:pPr>
          </w:p>
        </w:tc>
        <w:tc>
          <w:tcPr>
            <w:tcW w:w="1140" w:type="dxa"/>
          </w:tcPr>
          <w:p w:rsidR="00177E39" w:rsidRPr="00C468C0" w:rsidRDefault="00177E39" w:rsidP="00177E39">
            <w:pPr>
              <w:spacing w:after="200"/>
              <w:rPr>
                <w:rFonts w:ascii="Times New Roman" w:eastAsia="Times New Roman" w:hAnsi="Times New Roman" w:cs="Times New Roman"/>
                <w:sz w:val="20"/>
                <w:szCs w:val="20"/>
              </w:rPr>
            </w:pPr>
          </w:p>
        </w:tc>
      </w:tr>
      <w:tr w:rsidR="00177E39" w:rsidRPr="00C468C0" w:rsidTr="00177E39">
        <w:trPr>
          <w:trHeight w:val="70"/>
        </w:trPr>
        <w:tc>
          <w:tcPr>
            <w:tcW w:w="529" w:type="dxa"/>
          </w:tcPr>
          <w:p w:rsidR="00177E39" w:rsidRPr="00C468C0" w:rsidRDefault="00177E39" w:rsidP="00177E39">
            <w:pPr>
              <w:spacing w:after="200"/>
              <w:jc w:val="center"/>
              <w:rPr>
                <w:rFonts w:ascii="Times New Roman" w:eastAsia="Times New Roman" w:hAnsi="Times New Roman" w:cs="Times New Roman"/>
                <w:sz w:val="20"/>
                <w:szCs w:val="20"/>
              </w:rPr>
            </w:pPr>
          </w:p>
        </w:tc>
        <w:tc>
          <w:tcPr>
            <w:tcW w:w="2985" w:type="dxa"/>
          </w:tcPr>
          <w:p w:rsidR="00177E39" w:rsidRPr="00C468C0" w:rsidRDefault="00177E39" w:rsidP="00177E39">
            <w:pPr>
              <w:spacing w:after="200"/>
              <w:rPr>
                <w:rFonts w:ascii="Times New Roman" w:eastAsia="Times New Roman" w:hAnsi="Times New Roman" w:cs="Times New Roman"/>
                <w:sz w:val="20"/>
                <w:szCs w:val="20"/>
              </w:rPr>
            </w:pPr>
          </w:p>
        </w:tc>
        <w:tc>
          <w:tcPr>
            <w:tcW w:w="826" w:type="dxa"/>
          </w:tcPr>
          <w:p w:rsidR="00177E39" w:rsidRPr="00C468C0" w:rsidRDefault="00177E39" w:rsidP="00177E39">
            <w:pPr>
              <w:spacing w:after="200"/>
              <w:rPr>
                <w:rFonts w:ascii="Times New Roman" w:eastAsia="Times New Roman" w:hAnsi="Times New Roman" w:cs="Times New Roman"/>
                <w:sz w:val="20"/>
                <w:szCs w:val="20"/>
              </w:rPr>
            </w:pPr>
          </w:p>
        </w:tc>
        <w:tc>
          <w:tcPr>
            <w:tcW w:w="682" w:type="dxa"/>
          </w:tcPr>
          <w:p w:rsidR="00177E39" w:rsidRPr="00C468C0" w:rsidRDefault="00177E39" w:rsidP="00177E39">
            <w:pPr>
              <w:spacing w:after="200"/>
              <w:rPr>
                <w:rFonts w:ascii="Times New Roman" w:eastAsia="Times New Roman" w:hAnsi="Times New Roman" w:cs="Times New Roman"/>
                <w:sz w:val="20"/>
                <w:szCs w:val="20"/>
              </w:rPr>
            </w:pPr>
          </w:p>
        </w:tc>
        <w:tc>
          <w:tcPr>
            <w:tcW w:w="679" w:type="dxa"/>
          </w:tcPr>
          <w:p w:rsidR="00177E39" w:rsidRPr="00C468C0" w:rsidRDefault="00177E39" w:rsidP="00177E39">
            <w:pPr>
              <w:spacing w:after="200"/>
              <w:rPr>
                <w:rFonts w:ascii="Times New Roman" w:eastAsia="Times New Roman" w:hAnsi="Times New Roman" w:cs="Times New Roman"/>
                <w:sz w:val="20"/>
                <w:szCs w:val="20"/>
              </w:rPr>
            </w:pPr>
          </w:p>
        </w:tc>
        <w:tc>
          <w:tcPr>
            <w:tcW w:w="689" w:type="dxa"/>
          </w:tcPr>
          <w:p w:rsidR="00177E39" w:rsidRPr="00C468C0" w:rsidRDefault="00177E39" w:rsidP="00177E39">
            <w:pPr>
              <w:spacing w:after="200"/>
              <w:rPr>
                <w:rFonts w:ascii="Times New Roman" w:eastAsia="Times New Roman" w:hAnsi="Times New Roman" w:cs="Times New Roman"/>
                <w:sz w:val="20"/>
                <w:szCs w:val="20"/>
              </w:rPr>
            </w:pPr>
          </w:p>
        </w:tc>
        <w:tc>
          <w:tcPr>
            <w:tcW w:w="657" w:type="dxa"/>
          </w:tcPr>
          <w:p w:rsidR="00177E39" w:rsidRPr="00C468C0" w:rsidRDefault="00177E39" w:rsidP="00177E39">
            <w:pPr>
              <w:spacing w:after="200"/>
              <w:rPr>
                <w:rFonts w:ascii="Times New Roman" w:eastAsia="Times New Roman" w:hAnsi="Times New Roman" w:cs="Times New Roman"/>
                <w:sz w:val="20"/>
                <w:szCs w:val="20"/>
              </w:rPr>
            </w:pPr>
          </w:p>
        </w:tc>
        <w:tc>
          <w:tcPr>
            <w:tcW w:w="716" w:type="dxa"/>
          </w:tcPr>
          <w:p w:rsidR="00177E39" w:rsidRPr="00C468C0" w:rsidRDefault="00177E39" w:rsidP="00177E39">
            <w:pPr>
              <w:spacing w:after="200"/>
              <w:rPr>
                <w:rFonts w:ascii="Times New Roman" w:eastAsia="Times New Roman" w:hAnsi="Times New Roman" w:cs="Times New Roman"/>
                <w:sz w:val="20"/>
                <w:szCs w:val="20"/>
              </w:rPr>
            </w:pPr>
          </w:p>
        </w:tc>
        <w:tc>
          <w:tcPr>
            <w:tcW w:w="709" w:type="dxa"/>
          </w:tcPr>
          <w:p w:rsidR="00177E39" w:rsidRPr="00C468C0" w:rsidRDefault="00177E39" w:rsidP="00177E39">
            <w:pPr>
              <w:spacing w:after="200"/>
              <w:rPr>
                <w:rFonts w:ascii="Times New Roman" w:eastAsia="Times New Roman" w:hAnsi="Times New Roman" w:cs="Times New Roman"/>
                <w:sz w:val="20"/>
                <w:szCs w:val="20"/>
              </w:rPr>
            </w:pPr>
          </w:p>
        </w:tc>
        <w:tc>
          <w:tcPr>
            <w:tcW w:w="708" w:type="dxa"/>
          </w:tcPr>
          <w:p w:rsidR="00177E39" w:rsidRPr="00C468C0" w:rsidRDefault="00177E39" w:rsidP="00177E39">
            <w:pPr>
              <w:spacing w:after="200"/>
              <w:rPr>
                <w:rFonts w:ascii="Times New Roman" w:eastAsia="Times New Roman" w:hAnsi="Times New Roman" w:cs="Times New Roman"/>
                <w:sz w:val="20"/>
                <w:szCs w:val="20"/>
              </w:rPr>
            </w:pPr>
          </w:p>
        </w:tc>
        <w:tc>
          <w:tcPr>
            <w:tcW w:w="709" w:type="dxa"/>
          </w:tcPr>
          <w:p w:rsidR="00177E39" w:rsidRPr="00C468C0" w:rsidRDefault="00177E39" w:rsidP="00177E39">
            <w:pPr>
              <w:spacing w:after="200"/>
              <w:rPr>
                <w:rFonts w:ascii="Times New Roman" w:eastAsia="Times New Roman" w:hAnsi="Times New Roman" w:cs="Times New Roman"/>
                <w:sz w:val="20"/>
                <w:szCs w:val="20"/>
              </w:rPr>
            </w:pPr>
          </w:p>
        </w:tc>
        <w:tc>
          <w:tcPr>
            <w:tcW w:w="709" w:type="dxa"/>
          </w:tcPr>
          <w:p w:rsidR="00177E39" w:rsidRPr="00C468C0" w:rsidRDefault="00177E39" w:rsidP="00177E39">
            <w:pPr>
              <w:spacing w:after="200"/>
              <w:rPr>
                <w:rFonts w:ascii="Times New Roman" w:eastAsia="Times New Roman" w:hAnsi="Times New Roman" w:cs="Times New Roman"/>
                <w:sz w:val="20"/>
                <w:szCs w:val="20"/>
              </w:rPr>
            </w:pPr>
          </w:p>
        </w:tc>
        <w:tc>
          <w:tcPr>
            <w:tcW w:w="1276" w:type="dxa"/>
          </w:tcPr>
          <w:p w:rsidR="00177E39" w:rsidRPr="00C468C0" w:rsidRDefault="00177E39" w:rsidP="00177E39">
            <w:pPr>
              <w:spacing w:after="200"/>
              <w:rPr>
                <w:rFonts w:ascii="Times New Roman" w:eastAsia="Times New Roman" w:hAnsi="Times New Roman" w:cs="Times New Roman"/>
                <w:sz w:val="20"/>
                <w:szCs w:val="20"/>
              </w:rPr>
            </w:pPr>
          </w:p>
        </w:tc>
        <w:tc>
          <w:tcPr>
            <w:tcW w:w="992" w:type="dxa"/>
          </w:tcPr>
          <w:p w:rsidR="00177E39" w:rsidRPr="00C468C0" w:rsidRDefault="00177E39" w:rsidP="00177E39">
            <w:pPr>
              <w:spacing w:after="200"/>
              <w:rPr>
                <w:rFonts w:ascii="Times New Roman" w:eastAsia="Times New Roman" w:hAnsi="Times New Roman" w:cs="Times New Roman"/>
                <w:sz w:val="20"/>
                <w:szCs w:val="20"/>
              </w:rPr>
            </w:pPr>
          </w:p>
        </w:tc>
        <w:tc>
          <w:tcPr>
            <w:tcW w:w="992" w:type="dxa"/>
          </w:tcPr>
          <w:p w:rsidR="00177E39" w:rsidRPr="00C468C0" w:rsidRDefault="00177E39" w:rsidP="00177E39">
            <w:pPr>
              <w:spacing w:after="200"/>
              <w:rPr>
                <w:rFonts w:ascii="Times New Roman" w:eastAsia="Times New Roman" w:hAnsi="Times New Roman" w:cs="Times New Roman"/>
                <w:sz w:val="20"/>
                <w:szCs w:val="20"/>
              </w:rPr>
            </w:pPr>
          </w:p>
        </w:tc>
        <w:tc>
          <w:tcPr>
            <w:tcW w:w="1140" w:type="dxa"/>
          </w:tcPr>
          <w:p w:rsidR="00177E39" w:rsidRPr="00C468C0" w:rsidRDefault="00177E39" w:rsidP="00177E39">
            <w:pPr>
              <w:spacing w:after="200"/>
              <w:rPr>
                <w:rFonts w:ascii="Times New Roman" w:eastAsia="Times New Roman" w:hAnsi="Times New Roman" w:cs="Times New Roman"/>
                <w:sz w:val="20"/>
                <w:szCs w:val="20"/>
              </w:rPr>
            </w:pPr>
          </w:p>
        </w:tc>
      </w:tr>
      <w:tr w:rsidR="00177E39" w:rsidRPr="00C468C0" w:rsidTr="00177E39">
        <w:tc>
          <w:tcPr>
            <w:tcW w:w="3514" w:type="dxa"/>
            <w:gridSpan w:val="2"/>
          </w:tcPr>
          <w:p w:rsidR="00177E39" w:rsidRPr="00C468C0" w:rsidRDefault="00177E39" w:rsidP="00177E39">
            <w:pPr>
              <w:jc w:val="center"/>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УКУПНО</w:t>
            </w:r>
          </w:p>
        </w:tc>
        <w:tc>
          <w:tcPr>
            <w:tcW w:w="826" w:type="dxa"/>
          </w:tcPr>
          <w:p w:rsidR="00177E39" w:rsidRPr="00C468C0" w:rsidRDefault="00177E39" w:rsidP="00177E39">
            <w:pPr>
              <w:spacing w:after="200" w:line="276" w:lineRule="auto"/>
              <w:rPr>
                <w:rFonts w:ascii="Times New Roman" w:eastAsia="Times New Roman" w:hAnsi="Times New Roman" w:cs="Times New Roman"/>
                <w:sz w:val="20"/>
                <w:szCs w:val="20"/>
              </w:rPr>
            </w:pPr>
          </w:p>
        </w:tc>
        <w:tc>
          <w:tcPr>
            <w:tcW w:w="682" w:type="dxa"/>
          </w:tcPr>
          <w:p w:rsidR="00177E39" w:rsidRPr="00C468C0" w:rsidRDefault="00177E39" w:rsidP="00177E39">
            <w:pPr>
              <w:spacing w:after="200" w:line="276" w:lineRule="auto"/>
              <w:rPr>
                <w:rFonts w:ascii="Times New Roman" w:eastAsia="Times New Roman" w:hAnsi="Times New Roman" w:cs="Times New Roman"/>
                <w:sz w:val="20"/>
                <w:szCs w:val="20"/>
              </w:rPr>
            </w:pPr>
          </w:p>
        </w:tc>
        <w:tc>
          <w:tcPr>
            <w:tcW w:w="679" w:type="dxa"/>
          </w:tcPr>
          <w:p w:rsidR="00177E39" w:rsidRPr="00C468C0" w:rsidRDefault="00177E39" w:rsidP="00177E39">
            <w:pPr>
              <w:spacing w:after="200" w:line="276" w:lineRule="auto"/>
              <w:rPr>
                <w:rFonts w:ascii="Times New Roman" w:eastAsia="Times New Roman" w:hAnsi="Times New Roman" w:cs="Times New Roman"/>
                <w:sz w:val="20"/>
                <w:szCs w:val="20"/>
              </w:rPr>
            </w:pPr>
          </w:p>
        </w:tc>
        <w:tc>
          <w:tcPr>
            <w:tcW w:w="689" w:type="dxa"/>
          </w:tcPr>
          <w:p w:rsidR="00177E39" w:rsidRPr="00C468C0" w:rsidRDefault="00177E39" w:rsidP="00177E39">
            <w:pPr>
              <w:spacing w:after="200" w:line="276" w:lineRule="auto"/>
              <w:rPr>
                <w:rFonts w:ascii="Times New Roman" w:eastAsia="Times New Roman" w:hAnsi="Times New Roman" w:cs="Times New Roman"/>
                <w:sz w:val="20"/>
                <w:szCs w:val="20"/>
              </w:rPr>
            </w:pPr>
          </w:p>
        </w:tc>
        <w:tc>
          <w:tcPr>
            <w:tcW w:w="657" w:type="dxa"/>
          </w:tcPr>
          <w:p w:rsidR="00177E39" w:rsidRPr="00C468C0" w:rsidRDefault="00177E39" w:rsidP="00177E39">
            <w:pPr>
              <w:spacing w:after="200" w:line="276" w:lineRule="auto"/>
              <w:rPr>
                <w:rFonts w:ascii="Times New Roman" w:eastAsia="Times New Roman" w:hAnsi="Times New Roman" w:cs="Times New Roman"/>
                <w:sz w:val="20"/>
                <w:szCs w:val="20"/>
              </w:rPr>
            </w:pPr>
          </w:p>
        </w:tc>
        <w:tc>
          <w:tcPr>
            <w:tcW w:w="716" w:type="dxa"/>
          </w:tcPr>
          <w:p w:rsidR="00177E39" w:rsidRPr="00C468C0" w:rsidRDefault="00177E39" w:rsidP="00177E39">
            <w:pPr>
              <w:spacing w:after="200" w:line="276" w:lineRule="auto"/>
              <w:rPr>
                <w:rFonts w:ascii="Times New Roman" w:eastAsia="Times New Roman" w:hAnsi="Times New Roman" w:cs="Times New Roman"/>
                <w:sz w:val="20"/>
                <w:szCs w:val="20"/>
              </w:rPr>
            </w:pPr>
          </w:p>
        </w:tc>
        <w:tc>
          <w:tcPr>
            <w:tcW w:w="709" w:type="dxa"/>
          </w:tcPr>
          <w:p w:rsidR="00177E39" w:rsidRPr="00C468C0" w:rsidRDefault="00177E39" w:rsidP="00177E39">
            <w:pPr>
              <w:spacing w:after="200" w:line="276" w:lineRule="auto"/>
              <w:rPr>
                <w:rFonts w:ascii="Times New Roman" w:eastAsia="Times New Roman" w:hAnsi="Times New Roman" w:cs="Times New Roman"/>
                <w:sz w:val="20"/>
                <w:szCs w:val="20"/>
              </w:rPr>
            </w:pPr>
          </w:p>
        </w:tc>
        <w:tc>
          <w:tcPr>
            <w:tcW w:w="708" w:type="dxa"/>
          </w:tcPr>
          <w:p w:rsidR="00177E39" w:rsidRPr="00C468C0" w:rsidRDefault="00177E39" w:rsidP="00177E39">
            <w:pPr>
              <w:spacing w:after="200" w:line="276" w:lineRule="auto"/>
              <w:rPr>
                <w:rFonts w:ascii="Times New Roman" w:eastAsia="Times New Roman" w:hAnsi="Times New Roman" w:cs="Times New Roman"/>
                <w:sz w:val="20"/>
                <w:szCs w:val="20"/>
              </w:rPr>
            </w:pPr>
          </w:p>
        </w:tc>
        <w:tc>
          <w:tcPr>
            <w:tcW w:w="709" w:type="dxa"/>
          </w:tcPr>
          <w:p w:rsidR="00177E39" w:rsidRPr="00C468C0" w:rsidRDefault="00177E39" w:rsidP="00177E39">
            <w:pPr>
              <w:spacing w:after="200" w:line="276" w:lineRule="auto"/>
              <w:rPr>
                <w:rFonts w:ascii="Times New Roman" w:eastAsia="Times New Roman" w:hAnsi="Times New Roman" w:cs="Times New Roman"/>
                <w:sz w:val="20"/>
                <w:szCs w:val="20"/>
              </w:rPr>
            </w:pPr>
          </w:p>
        </w:tc>
        <w:tc>
          <w:tcPr>
            <w:tcW w:w="709" w:type="dxa"/>
          </w:tcPr>
          <w:p w:rsidR="00177E39" w:rsidRPr="00C468C0" w:rsidRDefault="00177E39" w:rsidP="00177E39">
            <w:pPr>
              <w:spacing w:after="200" w:line="276" w:lineRule="auto"/>
              <w:rPr>
                <w:rFonts w:ascii="Times New Roman" w:eastAsia="Times New Roman" w:hAnsi="Times New Roman" w:cs="Times New Roman"/>
                <w:sz w:val="20"/>
                <w:szCs w:val="20"/>
              </w:rPr>
            </w:pPr>
          </w:p>
        </w:tc>
        <w:tc>
          <w:tcPr>
            <w:tcW w:w="1276"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19</w:t>
            </w:r>
          </w:p>
        </w:tc>
        <w:tc>
          <w:tcPr>
            <w:tcW w:w="992"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8</w:t>
            </w:r>
          </w:p>
        </w:tc>
        <w:tc>
          <w:tcPr>
            <w:tcW w:w="992"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7</w:t>
            </w:r>
          </w:p>
        </w:tc>
        <w:tc>
          <w:tcPr>
            <w:tcW w:w="1140" w:type="dxa"/>
          </w:tcPr>
          <w:p w:rsidR="00177E39" w:rsidRPr="00C468C0" w:rsidRDefault="00177E39" w:rsidP="00177E39">
            <w:pPr>
              <w:spacing w:after="200"/>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34</w:t>
            </w:r>
          </w:p>
        </w:tc>
      </w:tr>
    </w:tbl>
    <w:p w:rsidR="00177E39" w:rsidRPr="00564574" w:rsidRDefault="00177E39" w:rsidP="00177E39">
      <w:pPr>
        <w:spacing w:after="0"/>
        <w:rPr>
          <w:vanish/>
        </w:rPr>
      </w:pPr>
    </w:p>
    <w:tbl>
      <w:tblPr>
        <w:tblStyle w:val="TableGrid"/>
        <w:tblW w:w="0" w:type="auto"/>
        <w:tblLook w:val="04A0"/>
      </w:tblPr>
      <w:tblGrid>
        <w:gridCol w:w="759"/>
        <w:gridCol w:w="2767"/>
        <w:gridCol w:w="2766"/>
        <w:gridCol w:w="2105"/>
        <w:gridCol w:w="4179"/>
      </w:tblGrid>
      <w:tr w:rsidR="00177E39" w:rsidRPr="00D04666" w:rsidTr="00177E39">
        <w:tc>
          <w:tcPr>
            <w:tcW w:w="959" w:type="dxa"/>
          </w:tcPr>
          <w:p w:rsidR="00177E39" w:rsidRPr="00D04666" w:rsidRDefault="00177E39" w:rsidP="00177E39">
            <w:pPr>
              <w:jc w:val="center"/>
              <w:rPr>
                <w:rFonts w:ascii="Times New Roman" w:eastAsia="Times New Roman" w:hAnsi="Times New Roman"/>
              </w:rPr>
            </w:pPr>
            <w:r w:rsidRPr="00D04666">
              <w:rPr>
                <w:rFonts w:ascii="Times New Roman" w:eastAsia="Times New Roman" w:hAnsi="Times New Roman"/>
              </w:rPr>
              <w:t>Р. БР.</w:t>
            </w:r>
          </w:p>
        </w:tc>
        <w:tc>
          <w:tcPr>
            <w:tcW w:w="2867" w:type="dxa"/>
          </w:tcPr>
          <w:p w:rsidR="00177E39" w:rsidRPr="00D04666" w:rsidRDefault="00177E39" w:rsidP="00177E39">
            <w:pPr>
              <w:jc w:val="center"/>
              <w:rPr>
                <w:rFonts w:ascii="Times New Roman" w:eastAsia="Times New Roman" w:hAnsi="Times New Roman"/>
              </w:rPr>
            </w:pPr>
            <w:r w:rsidRPr="00D04666">
              <w:rPr>
                <w:rFonts w:ascii="Times New Roman" w:eastAsia="Times New Roman" w:hAnsi="Times New Roman"/>
              </w:rPr>
              <w:t>ОБЛАСТ/ТЕМА/МОДУЛ</w:t>
            </w:r>
          </w:p>
        </w:tc>
        <w:tc>
          <w:tcPr>
            <w:tcW w:w="3228" w:type="dxa"/>
          </w:tcPr>
          <w:p w:rsidR="00177E39" w:rsidRPr="00D04666" w:rsidRDefault="00177E39" w:rsidP="00177E39">
            <w:pPr>
              <w:jc w:val="center"/>
              <w:rPr>
                <w:rFonts w:ascii="Times New Roman" w:hAnsi="Times New Roman"/>
              </w:rPr>
            </w:pPr>
            <w:r w:rsidRPr="00D04666">
              <w:rPr>
                <w:rFonts w:ascii="Times New Roman" w:eastAsia="Times New Roman" w:hAnsi="Times New Roman"/>
              </w:rPr>
              <w:t>МЕЂУПРЕДМЕТНЕ КОМПЕТЕНЦИЈЕ</w:t>
            </w:r>
          </w:p>
        </w:tc>
        <w:tc>
          <w:tcPr>
            <w:tcW w:w="2410" w:type="dxa"/>
          </w:tcPr>
          <w:p w:rsidR="00177E39" w:rsidRPr="00D04666" w:rsidRDefault="00177E39" w:rsidP="00177E39">
            <w:pPr>
              <w:jc w:val="center"/>
              <w:rPr>
                <w:rFonts w:ascii="Times New Roman" w:hAnsi="Times New Roman"/>
              </w:rPr>
            </w:pPr>
            <w:r w:rsidRPr="00D04666">
              <w:rPr>
                <w:rFonts w:ascii="Times New Roman" w:eastAsia="Times New Roman" w:hAnsi="Times New Roman"/>
              </w:rPr>
              <w:t>СТАНДАРДИ ПОСТИГНУЋА УЧЕНИКА</w:t>
            </w:r>
          </w:p>
        </w:tc>
        <w:tc>
          <w:tcPr>
            <w:tcW w:w="5888" w:type="dxa"/>
          </w:tcPr>
          <w:p w:rsidR="00177E39" w:rsidRPr="00D04666" w:rsidRDefault="00177E39" w:rsidP="00177E39">
            <w:pPr>
              <w:jc w:val="center"/>
              <w:rPr>
                <w:rFonts w:ascii="Times New Roman" w:hAnsi="Times New Roman"/>
              </w:rPr>
            </w:pPr>
            <w:r w:rsidRPr="00D04666">
              <w:rPr>
                <w:rFonts w:ascii="Times New Roman" w:eastAsia="Times New Roman" w:hAnsi="Times New Roman"/>
              </w:rPr>
              <w:t>ИСХОДИ</w:t>
            </w:r>
          </w:p>
        </w:tc>
      </w:tr>
      <w:tr w:rsidR="00177E39" w:rsidRPr="00D04666" w:rsidTr="00177E39">
        <w:tc>
          <w:tcPr>
            <w:tcW w:w="959" w:type="dxa"/>
          </w:tcPr>
          <w:p w:rsidR="00177E39" w:rsidRPr="00D04666" w:rsidRDefault="00177E39" w:rsidP="00177E39">
            <w:pPr>
              <w:jc w:val="center"/>
              <w:rPr>
                <w:rFonts w:ascii="Times New Roman" w:hAnsi="Times New Roman"/>
              </w:rPr>
            </w:pPr>
            <w:r w:rsidRPr="00D04666">
              <w:rPr>
                <w:rFonts w:ascii="Times New Roman" w:hAnsi="Times New Roman"/>
              </w:rPr>
              <w:t>1.</w:t>
            </w:r>
          </w:p>
        </w:tc>
        <w:tc>
          <w:tcPr>
            <w:tcW w:w="2867" w:type="dxa"/>
          </w:tcPr>
          <w:p w:rsidR="00177E39" w:rsidRPr="00D04666" w:rsidRDefault="00177E39" w:rsidP="00177E39">
            <w:pPr>
              <w:spacing w:after="200"/>
              <w:rPr>
                <w:rFonts w:ascii="Times New Roman" w:eastAsia="Times New Roman" w:hAnsi="Times New Roman"/>
              </w:rPr>
            </w:pPr>
            <w:r w:rsidRPr="00D04666">
              <w:rPr>
                <w:rFonts w:ascii="Times New Roman" w:hAnsi="Times New Roman"/>
                <w:bCs/>
              </w:rPr>
              <w:t>КОМПОЗИЦИЈА</w:t>
            </w:r>
          </w:p>
        </w:tc>
        <w:tc>
          <w:tcPr>
            <w:tcW w:w="3228" w:type="dxa"/>
            <w:vMerge w:val="restart"/>
          </w:tcPr>
          <w:p w:rsidR="00177E39" w:rsidRPr="00D04666" w:rsidRDefault="00177E39" w:rsidP="00177E39">
            <w:pPr>
              <w:ind w:left="317" w:hanging="141"/>
              <w:rPr>
                <w:rFonts w:ascii="Times New Roman" w:hAnsi="Times New Roman"/>
              </w:rPr>
            </w:pPr>
            <w:r w:rsidRPr="00D04666">
              <w:rPr>
                <w:rFonts w:ascii="Times New Roman" w:hAnsi="Times New Roman"/>
              </w:rPr>
              <w:t>•</w:t>
            </w:r>
            <w:r w:rsidRPr="00D04666">
              <w:rPr>
                <w:rFonts w:ascii="Times New Roman" w:hAnsi="Times New Roman"/>
              </w:rPr>
              <w:tab/>
              <w:t xml:space="preserve">Компетенције за учење; </w:t>
            </w:r>
          </w:p>
          <w:p w:rsidR="00177E39" w:rsidRPr="00D04666" w:rsidRDefault="00177E39" w:rsidP="00177E39">
            <w:pPr>
              <w:ind w:left="317" w:hanging="141"/>
              <w:rPr>
                <w:rFonts w:ascii="Times New Roman" w:hAnsi="Times New Roman"/>
              </w:rPr>
            </w:pPr>
            <w:r w:rsidRPr="00D04666">
              <w:rPr>
                <w:rFonts w:ascii="Times New Roman" w:hAnsi="Times New Roman"/>
              </w:rPr>
              <w:t>•</w:t>
            </w:r>
            <w:r w:rsidRPr="00D04666">
              <w:rPr>
                <w:rFonts w:ascii="Times New Roman" w:hAnsi="Times New Roman"/>
              </w:rPr>
              <w:tab/>
              <w:t xml:space="preserve">естетичка компетенција; </w:t>
            </w:r>
          </w:p>
          <w:p w:rsidR="00177E39" w:rsidRPr="00D04666" w:rsidRDefault="00177E39" w:rsidP="00177E39">
            <w:pPr>
              <w:ind w:left="317" w:hanging="141"/>
              <w:rPr>
                <w:rFonts w:ascii="Times New Roman" w:hAnsi="Times New Roman"/>
              </w:rPr>
            </w:pPr>
            <w:r w:rsidRPr="00D04666">
              <w:rPr>
                <w:rFonts w:ascii="Times New Roman" w:hAnsi="Times New Roman"/>
              </w:rPr>
              <w:t>•</w:t>
            </w:r>
            <w:r w:rsidRPr="00D04666">
              <w:rPr>
                <w:rFonts w:ascii="Times New Roman" w:hAnsi="Times New Roman"/>
              </w:rPr>
              <w:tab/>
              <w:t>комуникација;</w:t>
            </w:r>
          </w:p>
          <w:p w:rsidR="00177E39" w:rsidRPr="00D04666" w:rsidRDefault="00177E39" w:rsidP="00177E39">
            <w:pPr>
              <w:ind w:left="317" w:hanging="141"/>
              <w:rPr>
                <w:rFonts w:ascii="Times New Roman" w:hAnsi="Times New Roman"/>
              </w:rPr>
            </w:pPr>
            <w:r w:rsidRPr="00D04666">
              <w:rPr>
                <w:rFonts w:ascii="Times New Roman" w:hAnsi="Times New Roman"/>
              </w:rPr>
              <w:t>•</w:t>
            </w:r>
            <w:r w:rsidRPr="00D04666">
              <w:rPr>
                <w:rFonts w:ascii="Times New Roman" w:hAnsi="Times New Roman"/>
              </w:rPr>
              <w:tab/>
              <w:t xml:space="preserve">одговорно учешће у демократском друштву; </w:t>
            </w:r>
          </w:p>
          <w:p w:rsidR="00177E39" w:rsidRPr="00D04666" w:rsidRDefault="00177E39" w:rsidP="00177E39">
            <w:pPr>
              <w:ind w:left="317" w:hanging="141"/>
              <w:rPr>
                <w:rFonts w:ascii="Times New Roman" w:hAnsi="Times New Roman"/>
              </w:rPr>
            </w:pPr>
            <w:r w:rsidRPr="00D04666">
              <w:rPr>
                <w:rFonts w:ascii="Times New Roman" w:hAnsi="Times New Roman"/>
              </w:rPr>
              <w:t>•</w:t>
            </w:r>
            <w:r w:rsidRPr="00D04666">
              <w:rPr>
                <w:rFonts w:ascii="Times New Roman" w:hAnsi="Times New Roman"/>
              </w:rPr>
              <w:tab/>
              <w:t xml:space="preserve">одговоран однос према околини; </w:t>
            </w:r>
          </w:p>
          <w:p w:rsidR="00177E39" w:rsidRPr="00D04666" w:rsidRDefault="00177E39" w:rsidP="00177E39">
            <w:pPr>
              <w:ind w:left="317" w:hanging="141"/>
              <w:rPr>
                <w:rFonts w:ascii="Times New Roman" w:hAnsi="Times New Roman"/>
              </w:rPr>
            </w:pPr>
            <w:r w:rsidRPr="00D04666">
              <w:rPr>
                <w:rFonts w:ascii="Times New Roman" w:hAnsi="Times New Roman"/>
              </w:rPr>
              <w:t>•</w:t>
            </w:r>
            <w:r w:rsidRPr="00D04666">
              <w:rPr>
                <w:rFonts w:ascii="Times New Roman" w:hAnsi="Times New Roman"/>
              </w:rPr>
              <w:tab/>
              <w:t xml:space="preserve">одговоран однос према здрављу; </w:t>
            </w:r>
          </w:p>
          <w:p w:rsidR="00177E39" w:rsidRPr="00D04666" w:rsidRDefault="00177E39" w:rsidP="00177E39">
            <w:pPr>
              <w:ind w:left="317" w:hanging="141"/>
              <w:rPr>
                <w:rFonts w:ascii="Times New Roman" w:hAnsi="Times New Roman"/>
              </w:rPr>
            </w:pPr>
            <w:r w:rsidRPr="00D04666">
              <w:rPr>
                <w:rFonts w:ascii="Times New Roman" w:hAnsi="Times New Roman"/>
              </w:rPr>
              <w:t>•</w:t>
            </w:r>
            <w:r w:rsidRPr="00D04666">
              <w:rPr>
                <w:rFonts w:ascii="Times New Roman" w:hAnsi="Times New Roman"/>
              </w:rPr>
              <w:tab/>
              <w:t xml:space="preserve">предузимљивост и предузетништво; </w:t>
            </w:r>
          </w:p>
          <w:p w:rsidR="00177E39" w:rsidRPr="00D04666" w:rsidRDefault="00177E39" w:rsidP="00177E39">
            <w:pPr>
              <w:ind w:left="317" w:hanging="141"/>
              <w:rPr>
                <w:rFonts w:ascii="Times New Roman" w:hAnsi="Times New Roman"/>
              </w:rPr>
            </w:pPr>
            <w:r w:rsidRPr="00D04666">
              <w:rPr>
                <w:rFonts w:ascii="Times New Roman" w:hAnsi="Times New Roman"/>
              </w:rPr>
              <w:t>•</w:t>
            </w:r>
            <w:r w:rsidRPr="00D04666">
              <w:rPr>
                <w:rFonts w:ascii="Times New Roman" w:hAnsi="Times New Roman"/>
              </w:rPr>
              <w:tab/>
              <w:t xml:space="preserve">рад са подацима и информацијама; </w:t>
            </w:r>
          </w:p>
          <w:p w:rsidR="00177E39" w:rsidRPr="00D04666" w:rsidRDefault="00177E39" w:rsidP="00177E39">
            <w:pPr>
              <w:ind w:left="317" w:hanging="141"/>
              <w:rPr>
                <w:rFonts w:ascii="Times New Roman" w:hAnsi="Times New Roman"/>
              </w:rPr>
            </w:pPr>
            <w:r w:rsidRPr="00D04666">
              <w:rPr>
                <w:rFonts w:ascii="Times New Roman" w:hAnsi="Times New Roman"/>
              </w:rPr>
              <w:t>•</w:t>
            </w:r>
            <w:r w:rsidRPr="00D04666">
              <w:rPr>
                <w:rFonts w:ascii="Times New Roman" w:hAnsi="Times New Roman"/>
              </w:rPr>
              <w:tab/>
              <w:t xml:space="preserve">решавање проблема; </w:t>
            </w:r>
          </w:p>
          <w:p w:rsidR="00177E39" w:rsidRPr="00D04666" w:rsidRDefault="00177E39" w:rsidP="00177E39">
            <w:pPr>
              <w:ind w:left="317" w:hanging="141"/>
              <w:rPr>
                <w:rFonts w:ascii="Times New Roman" w:hAnsi="Times New Roman"/>
              </w:rPr>
            </w:pPr>
            <w:r w:rsidRPr="00D04666">
              <w:rPr>
                <w:rFonts w:ascii="Times New Roman" w:hAnsi="Times New Roman"/>
              </w:rPr>
              <w:t>•</w:t>
            </w:r>
            <w:r w:rsidRPr="00D04666">
              <w:rPr>
                <w:rFonts w:ascii="Times New Roman" w:hAnsi="Times New Roman"/>
              </w:rPr>
              <w:tab/>
              <w:t xml:space="preserve">сарадња; </w:t>
            </w:r>
          </w:p>
          <w:p w:rsidR="00177E39" w:rsidRPr="00D04666" w:rsidRDefault="00177E39" w:rsidP="00177E39">
            <w:pPr>
              <w:ind w:left="317" w:hanging="141"/>
              <w:rPr>
                <w:rFonts w:ascii="Times New Roman" w:hAnsi="Times New Roman"/>
              </w:rPr>
            </w:pPr>
            <w:r w:rsidRPr="00D04666">
              <w:rPr>
                <w:rFonts w:ascii="Times New Roman" w:hAnsi="Times New Roman"/>
              </w:rPr>
              <w:t>•</w:t>
            </w:r>
            <w:r w:rsidRPr="00D04666">
              <w:rPr>
                <w:rFonts w:ascii="Times New Roman" w:hAnsi="Times New Roman"/>
              </w:rPr>
              <w:tab/>
              <w:t>дигитална компетенција</w:t>
            </w:r>
          </w:p>
        </w:tc>
        <w:tc>
          <w:tcPr>
            <w:tcW w:w="2410" w:type="dxa"/>
            <w:vMerge w:val="restart"/>
          </w:tcPr>
          <w:p w:rsidR="00177E39" w:rsidRPr="00D04666" w:rsidRDefault="00177E39" w:rsidP="00177E39">
            <w:pPr>
              <w:jc w:val="center"/>
              <w:rPr>
                <w:rFonts w:ascii="Times New Roman" w:hAnsi="Times New Roman"/>
              </w:rPr>
            </w:pPr>
          </w:p>
        </w:tc>
        <w:tc>
          <w:tcPr>
            <w:tcW w:w="5888" w:type="dxa"/>
            <w:vMerge w:val="restart"/>
          </w:tcPr>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уочава и формулише ликовни проблем;</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активно посматра, опажа и уочава предмете, бића и појаве и њихове односе;</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исказује своје мишљење о томе како је развој цивилизације утицао на развој уметности;</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 xml:space="preserve">разговара о одабраним идејама, темама или мотивима у уметничким остварењима различитих култура и епоха; </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комуницира и спонтано изражава своје ставове, мисли и осећања;</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 xml:space="preserve">сарађује у тиму и показује кооперативност у раду; </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показује иницијативу и самосталност у раду;</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именује и описује појмове и њихово значење у оквиру теме/лекције;</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описује елементе који се обрађују у теми/лекцији, које уочава у природи, окружењу и уметничким делима;</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наводи примере из окружења и тумачи их;</w:t>
            </w:r>
          </w:p>
          <w:p w:rsidR="00177E39" w:rsidRPr="00D04666" w:rsidRDefault="00177E39" w:rsidP="00177E39">
            <w:pPr>
              <w:ind w:left="317" w:hanging="317"/>
              <w:rPr>
                <w:rFonts w:ascii="Times New Roman" w:hAnsi="Times New Roman"/>
              </w:rPr>
            </w:pPr>
            <w:r w:rsidRPr="00D04666">
              <w:rPr>
                <w:rFonts w:ascii="Times New Roman" w:hAnsi="Times New Roman"/>
              </w:rPr>
              <w:lastRenderedPageBreak/>
              <w:t>•</w:t>
            </w:r>
            <w:r w:rsidRPr="00D04666">
              <w:rPr>
                <w:rFonts w:ascii="Times New Roman" w:hAnsi="Times New Roman"/>
              </w:rPr>
              <w:tab/>
              <w:t>разуме контекст културног наслеђа различитих епоха;</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активно тумачи уметничка остварења у складу задатим критеријумима и са личним доживљајем;</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објашњава процедуре и значења;</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користи самостално или у сарадњи са другима одабране изворе, податке и информације као подстицај за стваралачки рад;</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 xml:space="preserve">повезује кључне текстуалне податке и визуелне информације; </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повезује стечена знања са осталим наставним садржајима;</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открива, упоређује и анализира значења појмова из теме/лекција у уметничким делима;</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разматра, у групи, како је учио/учила о изражајним својствима материјала и техника и где се та знања примењују;</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проналази и систематизује информације из различитих извора;</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развија стратегије проналажења разних одговора и начина за решавање проблема;</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креира, самостално или у тиму, презентације о одабраним темама;</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производи разноврсне, маштовите и оригиналне идеје;</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 xml:space="preserve">уважава себе и друге када снима, обрађује и дели дигиталне фотографије; </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показује радозналост и склоност ка постављању питања, критикује, дискутује и изражава своје ставове у односу на тему/ликовни проблем;</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процењује и аргументује сопствене и ставове и поступке других;</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 xml:space="preserve">представља и процењује усмено своје и радове других, кратко, аргументовано и афирмативно; </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 xml:space="preserve">објашњава процедуре и значења и </w:t>
            </w:r>
            <w:r w:rsidRPr="00D04666">
              <w:rPr>
                <w:rFonts w:ascii="Times New Roman" w:hAnsi="Times New Roman"/>
              </w:rPr>
              <w:lastRenderedPageBreak/>
              <w:t xml:space="preserve">изводи закључке; </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уважава различитост, мултикултуралност;</w:t>
            </w:r>
          </w:p>
          <w:p w:rsidR="00177E39" w:rsidRPr="00D04666" w:rsidRDefault="00177E39" w:rsidP="00177E39">
            <w:pPr>
              <w:ind w:left="317" w:hanging="317"/>
              <w:rPr>
                <w:rFonts w:ascii="Times New Roman" w:hAnsi="Times New Roman"/>
              </w:rPr>
            </w:pPr>
            <w:r w:rsidRPr="00D04666">
              <w:rPr>
                <w:rFonts w:ascii="Times New Roman" w:hAnsi="Times New Roman"/>
              </w:rPr>
              <w:t>•</w:t>
            </w:r>
            <w:r w:rsidRPr="00D04666">
              <w:rPr>
                <w:rFonts w:ascii="Times New Roman" w:hAnsi="Times New Roman"/>
              </w:rPr>
              <w:tab/>
              <w:t>показује емпатију и хумане ставове.</w:t>
            </w:r>
          </w:p>
        </w:tc>
      </w:tr>
      <w:tr w:rsidR="00177E39" w:rsidRPr="00D04666" w:rsidTr="00177E39">
        <w:tc>
          <w:tcPr>
            <w:tcW w:w="959" w:type="dxa"/>
          </w:tcPr>
          <w:p w:rsidR="00177E39" w:rsidRPr="00D04666" w:rsidRDefault="00177E39" w:rsidP="00177E39">
            <w:pPr>
              <w:jc w:val="center"/>
              <w:rPr>
                <w:rFonts w:ascii="Times New Roman" w:hAnsi="Times New Roman"/>
              </w:rPr>
            </w:pPr>
            <w:r w:rsidRPr="00D04666">
              <w:rPr>
                <w:rFonts w:ascii="Times New Roman" w:hAnsi="Times New Roman"/>
              </w:rPr>
              <w:t>2.</w:t>
            </w:r>
          </w:p>
        </w:tc>
        <w:tc>
          <w:tcPr>
            <w:tcW w:w="2867" w:type="dxa"/>
          </w:tcPr>
          <w:p w:rsidR="00177E39" w:rsidRPr="00D04666" w:rsidRDefault="00177E39" w:rsidP="00177E39">
            <w:pPr>
              <w:spacing w:after="200"/>
              <w:rPr>
                <w:rFonts w:ascii="Times New Roman" w:eastAsia="Times New Roman" w:hAnsi="Times New Roman"/>
              </w:rPr>
            </w:pPr>
            <w:r w:rsidRPr="00D04666">
              <w:rPr>
                <w:rFonts w:ascii="Times New Roman" w:eastAsia="Times New Roman" w:hAnsi="Times New Roman"/>
              </w:rPr>
              <w:t>НАСЛЕЂЕ</w:t>
            </w:r>
          </w:p>
        </w:tc>
        <w:tc>
          <w:tcPr>
            <w:tcW w:w="3228" w:type="dxa"/>
            <w:vMerge/>
          </w:tcPr>
          <w:p w:rsidR="00177E39" w:rsidRPr="00D04666" w:rsidRDefault="00177E39" w:rsidP="00177E39">
            <w:pPr>
              <w:rPr>
                <w:rFonts w:ascii="Times New Roman" w:hAnsi="Times New Roman"/>
              </w:rPr>
            </w:pPr>
          </w:p>
        </w:tc>
        <w:tc>
          <w:tcPr>
            <w:tcW w:w="2410" w:type="dxa"/>
            <w:vMerge/>
          </w:tcPr>
          <w:p w:rsidR="00177E39" w:rsidRPr="00D04666" w:rsidRDefault="00177E39" w:rsidP="00177E39">
            <w:pPr>
              <w:jc w:val="center"/>
              <w:rPr>
                <w:rFonts w:ascii="Times New Roman" w:hAnsi="Times New Roman"/>
              </w:rPr>
            </w:pPr>
          </w:p>
        </w:tc>
        <w:tc>
          <w:tcPr>
            <w:tcW w:w="5888" w:type="dxa"/>
            <w:vMerge/>
          </w:tcPr>
          <w:p w:rsidR="00177E39" w:rsidRPr="00D04666" w:rsidRDefault="00177E39" w:rsidP="00177E39">
            <w:pPr>
              <w:rPr>
                <w:rFonts w:ascii="Times New Roman" w:hAnsi="Times New Roman"/>
              </w:rPr>
            </w:pPr>
          </w:p>
        </w:tc>
      </w:tr>
      <w:tr w:rsidR="00177E39" w:rsidRPr="00D04666" w:rsidTr="00177E39">
        <w:tc>
          <w:tcPr>
            <w:tcW w:w="959" w:type="dxa"/>
          </w:tcPr>
          <w:p w:rsidR="00177E39" w:rsidRPr="00D04666" w:rsidRDefault="00177E39" w:rsidP="00177E39">
            <w:pPr>
              <w:jc w:val="center"/>
              <w:rPr>
                <w:rFonts w:ascii="Times New Roman" w:hAnsi="Times New Roman"/>
              </w:rPr>
            </w:pPr>
            <w:r w:rsidRPr="00D04666">
              <w:rPr>
                <w:rFonts w:ascii="Times New Roman" w:hAnsi="Times New Roman"/>
              </w:rPr>
              <w:t>3.</w:t>
            </w:r>
          </w:p>
        </w:tc>
        <w:tc>
          <w:tcPr>
            <w:tcW w:w="2867" w:type="dxa"/>
          </w:tcPr>
          <w:p w:rsidR="00177E39" w:rsidRPr="00D04666" w:rsidRDefault="00177E39" w:rsidP="00177E39">
            <w:pPr>
              <w:spacing w:after="200"/>
              <w:rPr>
                <w:rFonts w:ascii="Times New Roman" w:eastAsia="Times New Roman" w:hAnsi="Times New Roman"/>
              </w:rPr>
            </w:pPr>
            <w:r w:rsidRPr="00D04666">
              <w:rPr>
                <w:rFonts w:ascii="Times New Roman" w:eastAsia="Times New Roman" w:hAnsi="Times New Roman"/>
              </w:rPr>
              <w:t>КОМУНИКАЦИЈА</w:t>
            </w:r>
          </w:p>
        </w:tc>
        <w:tc>
          <w:tcPr>
            <w:tcW w:w="3228" w:type="dxa"/>
            <w:vMerge/>
          </w:tcPr>
          <w:p w:rsidR="00177E39" w:rsidRPr="00D04666" w:rsidRDefault="00177E39" w:rsidP="00177E39">
            <w:pPr>
              <w:jc w:val="center"/>
              <w:rPr>
                <w:rFonts w:ascii="Times New Roman" w:hAnsi="Times New Roman"/>
              </w:rPr>
            </w:pPr>
          </w:p>
        </w:tc>
        <w:tc>
          <w:tcPr>
            <w:tcW w:w="2410" w:type="dxa"/>
            <w:vMerge/>
          </w:tcPr>
          <w:p w:rsidR="00177E39" w:rsidRPr="00D04666" w:rsidRDefault="00177E39" w:rsidP="00177E39">
            <w:pPr>
              <w:jc w:val="center"/>
              <w:rPr>
                <w:rFonts w:ascii="Times New Roman" w:hAnsi="Times New Roman"/>
              </w:rPr>
            </w:pPr>
          </w:p>
        </w:tc>
        <w:tc>
          <w:tcPr>
            <w:tcW w:w="5888" w:type="dxa"/>
            <w:vMerge/>
          </w:tcPr>
          <w:p w:rsidR="00177E39" w:rsidRPr="00D04666" w:rsidRDefault="00177E39" w:rsidP="00177E39">
            <w:pPr>
              <w:rPr>
                <w:rFonts w:ascii="Times New Roman" w:hAnsi="Times New Roman"/>
              </w:rPr>
            </w:pPr>
          </w:p>
        </w:tc>
      </w:tr>
      <w:tr w:rsidR="00177E39" w:rsidRPr="00D04666" w:rsidTr="00177E39">
        <w:tc>
          <w:tcPr>
            <w:tcW w:w="959" w:type="dxa"/>
          </w:tcPr>
          <w:p w:rsidR="00177E39" w:rsidRPr="00D04666" w:rsidRDefault="00177E39" w:rsidP="00177E39">
            <w:pPr>
              <w:jc w:val="center"/>
              <w:rPr>
                <w:rFonts w:ascii="Times New Roman" w:hAnsi="Times New Roman"/>
              </w:rPr>
            </w:pPr>
          </w:p>
        </w:tc>
        <w:tc>
          <w:tcPr>
            <w:tcW w:w="2867" w:type="dxa"/>
          </w:tcPr>
          <w:p w:rsidR="00177E39" w:rsidRPr="00D04666" w:rsidRDefault="00177E39" w:rsidP="00177E39">
            <w:pPr>
              <w:spacing w:after="200"/>
              <w:rPr>
                <w:rFonts w:ascii="Times New Roman" w:eastAsia="Times New Roman" w:hAnsi="Times New Roman"/>
              </w:rPr>
            </w:pPr>
          </w:p>
        </w:tc>
        <w:tc>
          <w:tcPr>
            <w:tcW w:w="3228" w:type="dxa"/>
            <w:vMerge/>
          </w:tcPr>
          <w:p w:rsidR="00177E39" w:rsidRPr="00D04666" w:rsidRDefault="00177E39" w:rsidP="00177E39">
            <w:pPr>
              <w:jc w:val="center"/>
              <w:rPr>
                <w:rFonts w:ascii="Times New Roman" w:hAnsi="Times New Roman"/>
              </w:rPr>
            </w:pPr>
          </w:p>
        </w:tc>
        <w:tc>
          <w:tcPr>
            <w:tcW w:w="2410" w:type="dxa"/>
            <w:vMerge/>
          </w:tcPr>
          <w:p w:rsidR="00177E39" w:rsidRPr="00D04666" w:rsidRDefault="00177E39" w:rsidP="00177E39">
            <w:pPr>
              <w:jc w:val="center"/>
              <w:rPr>
                <w:rFonts w:ascii="Times New Roman" w:hAnsi="Times New Roman"/>
              </w:rPr>
            </w:pPr>
          </w:p>
        </w:tc>
        <w:tc>
          <w:tcPr>
            <w:tcW w:w="5888" w:type="dxa"/>
            <w:vMerge/>
          </w:tcPr>
          <w:p w:rsidR="00177E39" w:rsidRPr="00D04666" w:rsidRDefault="00177E39" w:rsidP="00177E39">
            <w:pPr>
              <w:rPr>
                <w:rFonts w:ascii="Times New Roman" w:hAnsi="Times New Roman"/>
              </w:rPr>
            </w:pPr>
          </w:p>
        </w:tc>
      </w:tr>
      <w:tr w:rsidR="00177E39" w:rsidRPr="00D04666" w:rsidTr="00177E39">
        <w:tc>
          <w:tcPr>
            <w:tcW w:w="959" w:type="dxa"/>
          </w:tcPr>
          <w:p w:rsidR="00177E39" w:rsidRPr="00D04666" w:rsidRDefault="00177E39" w:rsidP="00177E39">
            <w:pPr>
              <w:jc w:val="center"/>
              <w:rPr>
                <w:rFonts w:ascii="Times New Roman" w:hAnsi="Times New Roman"/>
              </w:rPr>
            </w:pPr>
          </w:p>
        </w:tc>
        <w:tc>
          <w:tcPr>
            <w:tcW w:w="2867" w:type="dxa"/>
          </w:tcPr>
          <w:p w:rsidR="00177E39" w:rsidRPr="00D04666" w:rsidRDefault="00177E39" w:rsidP="00177E39">
            <w:pPr>
              <w:spacing w:after="200"/>
              <w:rPr>
                <w:rFonts w:ascii="Times New Roman" w:eastAsia="Times New Roman" w:hAnsi="Times New Roman"/>
              </w:rPr>
            </w:pPr>
          </w:p>
        </w:tc>
        <w:tc>
          <w:tcPr>
            <w:tcW w:w="3228" w:type="dxa"/>
            <w:vMerge/>
          </w:tcPr>
          <w:p w:rsidR="00177E39" w:rsidRPr="00D04666" w:rsidRDefault="00177E39" w:rsidP="00177E39">
            <w:pPr>
              <w:jc w:val="center"/>
              <w:rPr>
                <w:rFonts w:ascii="Times New Roman" w:hAnsi="Times New Roman"/>
              </w:rPr>
            </w:pPr>
          </w:p>
        </w:tc>
        <w:tc>
          <w:tcPr>
            <w:tcW w:w="2410" w:type="dxa"/>
            <w:vMerge/>
          </w:tcPr>
          <w:p w:rsidR="00177E39" w:rsidRPr="00D04666" w:rsidRDefault="00177E39" w:rsidP="00177E39">
            <w:pPr>
              <w:jc w:val="center"/>
              <w:rPr>
                <w:rFonts w:ascii="Times New Roman" w:hAnsi="Times New Roman"/>
              </w:rPr>
            </w:pPr>
          </w:p>
        </w:tc>
        <w:tc>
          <w:tcPr>
            <w:tcW w:w="5888" w:type="dxa"/>
            <w:vMerge/>
          </w:tcPr>
          <w:p w:rsidR="00177E39" w:rsidRPr="00D04666" w:rsidRDefault="00177E39" w:rsidP="00177E39">
            <w:pPr>
              <w:rPr>
                <w:rFonts w:ascii="Times New Roman" w:hAnsi="Times New Roman"/>
              </w:rPr>
            </w:pPr>
          </w:p>
        </w:tc>
      </w:tr>
      <w:tr w:rsidR="00177E39" w:rsidRPr="00D04666" w:rsidTr="00177E39">
        <w:tc>
          <w:tcPr>
            <w:tcW w:w="959" w:type="dxa"/>
          </w:tcPr>
          <w:p w:rsidR="00177E39" w:rsidRPr="00D04666" w:rsidRDefault="00177E39" w:rsidP="00177E39">
            <w:pPr>
              <w:jc w:val="center"/>
              <w:rPr>
                <w:rFonts w:ascii="Times New Roman" w:hAnsi="Times New Roman"/>
              </w:rPr>
            </w:pPr>
          </w:p>
        </w:tc>
        <w:tc>
          <w:tcPr>
            <w:tcW w:w="2867" w:type="dxa"/>
          </w:tcPr>
          <w:p w:rsidR="00177E39" w:rsidRPr="00D04666" w:rsidRDefault="00177E39" w:rsidP="00177E39">
            <w:pPr>
              <w:spacing w:after="200"/>
              <w:rPr>
                <w:rFonts w:ascii="Times New Roman" w:eastAsia="Times New Roman" w:hAnsi="Times New Roman"/>
              </w:rPr>
            </w:pPr>
          </w:p>
        </w:tc>
        <w:tc>
          <w:tcPr>
            <w:tcW w:w="3228" w:type="dxa"/>
            <w:vMerge/>
          </w:tcPr>
          <w:p w:rsidR="00177E39" w:rsidRPr="00D04666" w:rsidRDefault="00177E39" w:rsidP="00177E39">
            <w:pPr>
              <w:jc w:val="center"/>
              <w:rPr>
                <w:rFonts w:ascii="Times New Roman" w:hAnsi="Times New Roman"/>
              </w:rPr>
            </w:pPr>
          </w:p>
        </w:tc>
        <w:tc>
          <w:tcPr>
            <w:tcW w:w="2410" w:type="dxa"/>
            <w:vMerge/>
          </w:tcPr>
          <w:p w:rsidR="00177E39" w:rsidRPr="00D04666" w:rsidRDefault="00177E39" w:rsidP="00177E39">
            <w:pPr>
              <w:jc w:val="center"/>
              <w:rPr>
                <w:rFonts w:ascii="Times New Roman" w:hAnsi="Times New Roman"/>
              </w:rPr>
            </w:pPr>
          </w:p>
        </w:tc>
        <w:tc>
          <w:tcPr>
            <w:tcW w:w="5888" w:type="dxa"/>
            <w:vMerge/>
          </w:tcPr>
          <w:p w:rsidR="00177E39" w:rsidRPr="00D04666" w:rsidRDefault="00177E39" w:rsidP="00177E39">
            <w:pPr>
              <w:rPr>
                <w:rFonts w:ascii="Times New Roman" w:hAnsi="Times New Roman"/>
              </w:rPr>
            </w:pPr>
          </w:p>
        </w:tc>
      </w:tr>
      <w:tr w:rsidR="00177E39" w:rsidRPr="00D04666" w:rsidTr="00177E39">
        <w:tc>
          <w:tcPr>
            <w:tcW w:w="959" w:type="dxa"/>
          </w:tcPr>
          <w:p w:rsidR="00177E39" w:rsidRPr="00D04666" w:rsidRDefault="00177E39" w:rsidP="00177E39">
            <w:pPr>
              <w:jc w:val="center"/>
              <w:rPr>
                <w:rFonts w:ascii="Times New Roman" w:hAnsi="Times New Roman"/>
              </w:rPr>
            </w:pPr>
          </w:p>
        </w:tc>
        <w:tc>
          <w:tcPr>
            <w:tcW w:w="2867" w:type="dxa"/>
          </w:tcPr>
          <w:p w:rsidR="00177E39" w:rsidRPr="00D04666" w:rsidRDefault="00177E39" w:rsidP="00177E39">
            <w:pPr>
              <w:rPr>
                <w:rFonts w:ascii="Times New Roman" w:hAnsi="Times New Roman"/>
              </w:rPr>
            </w:pPr>
          </w:p>
        </w:tc>
        <w:tc>
          <w:tcPr>
            <w:tcW w:w="3228" w:type="dxa"/>
            <w:vMerge/>
          </w:tcPr>
          <w:p w:rsidR="00177E39" w:rsidRPr="00D04666" w:rsidRDefault="00177E39" w:rsidP="00177E39">
            <w:pPr>
              <w:jc w:val="center"/>
              <w:rPr>
                <w:rFonts w:ascii="Times New Roman" w:hAnsi="Times New Roman"/>
              </w:rPr>
            </w:pPr>
          </w:p>
        </w:tc>
        <w:tc>
          <w:tcPr>
            <w:tcW w:w="2410" w:type="dxa"/>
            <w:vMerge/>
          </w:tcPr>
          <w:p w:rsidR="00177E39" w:rsidRPr="00D04666" w:rsidRDefault="00177E39" w:rsidP="00177E39">
            <w:pPr>
              <w:jc w:val="center"/>
              <w:rPr>
                <w:rFonts w:ascii="Times New Roman" w:hAnsi="Times New Roman"/>
              </w:rPr>
            </w:pPr>
          </w:p>
        </w:tc>
        <w:tc>
          <w:tcPr>
            <w:tcW w:w="5888" w:type="dxa"/>
            <w:vMerge/>
          </w:tcPr>
          <w:p w:rsidR="00177E39" w:rsidRPr="00D04666" w:rsidRDefault="00177E39" w:rsidP="00177E39">
            <w:pPr>
              <w:rPr>
                <w:rFonts w:ascii="Times New Roman" w:hAnsi="Times New Roman"/>
              </w:rPr>
            </w:pPr>
          </w:p>
        </w:tc>
      </w:tr>
    </w:tbl>
    <w:p w:rsidR="00177E39" w:rsidRPr="000E3E53" w:rsidRDefault="00177E39" w:rsidP="00177E39">
      <w:pPr>
        <w:autoSpaceDE w:val="0"/>
        <w:autoSpaceDN w:val="0"/>
        <w:adjustRightInd w:val="0"/>
        <w:spacing w:after="0" w:line="240" w:lineRule="auto"/>
      </w:pPr>
    </w:p>
    <w:p w:rsidR="00177E39" w:rsidRPr="00C305EB" w:rsidRDefault="00177E39" w:rsidP="00C468C0">
      <w:pPr>
        <w:pStyle w:val="Heading3"/>
        <w:rPr>
          <w:rFonts w:eastAsia="Times New Roman"/>
        </w:rPr>
      </w:pPr>
      <w:r w:rsidRPr="00C305EB">
        <w:rPr>
          <w:rFonts w:eastAsia="Times New Roman"/>
        </w:rPr>
        <w:t>ИНФОРМАТИКА И РАЧУНАРСТВО</w:t>
      </w:r>
    </w:p>
    <w:p w:rsidR="00177E39" w:rsidRPr="00C305EB" w:rsidRDefault="00177E39" w:rsidP="00177E39">
      <w:pPr>
        <w:spacing w:after="0"/>
        <w:rPr>
          <w:rFonts w:ascii="Times New Roman" w:eastAsia="Times New Roman" w:hAnsi="Times New Roman"/>
        </w:rPr>
      </w:pPr>
      <w:r w:rsidRPr="00C305EB">
        <w:rPr>
          <w:rFonts w:ascii="Times New Roman" w:eastAsia="Times New Roman" w:hAnsi="Times New Roman"/>
        </w:rPr>
        <w:t>НАСТАВНИК:</w:t>
      </w:r>
    </w:p>
    <w:p w:rsidR="00177E39" w:rsidRDefault="00177E39" w:rsidP="00177E39">
      <w:pPr>
        <w:spacing w:after="0"/>
        <w:rPr>
          <w:rFonts w:ascii="Times New Roman" w:eastAsia="Times New Roman" w:hAnsi="Times New Roman"/>
          <w:sz w:val="24"/>
          <w:szCs w:val="24"/>
        </w:rPr>
      </w:pPr>
    </w:p>
    <w:tbl>
      <w:tblPr>
        <w:tblStyle w:val="TableGrid"/>
        <w:tblW w:w="14998" w:type="dxa"/>
        <w:tblLayout w:type="fixed"/>
        <w:tblLook w:val="04A0"/>
      </w:tblPr>
      <w:tblGrid>
        <w:gridCol w:w="529"/>
        <w:gridCol w:w="2985"/>
        <w:gridCol w:w="826"/>
        <w:gridCol w:w="682"/>
        <w:gridCol w:w="679"/>
        <w:gridCol w:w="689"/>
        <w:gridCol w:w="657"/>
        <w:gridCol w:w="716"/>
        <w:gridCol w:w="709"/>
        <w:gridCol w:w="708"/>
        <w:gridCol w:w="709"/>
        <w:gridCol w:w="709"/>
        <w:gridCol w:w="1276"/>
        <w:gridCol w:w="1984"/>
        <w:gridCol w:w="1140"/>
      </w:tblGrid>
      <w:tr w:rsidR="00177E39" w:rsidRPr="00C305EB" w:rsidTr="00177E39">
        <w:tc>
          <w:tcPr>
            <w:tcW w:w="3514" w:type="dxa"/>
            <w:gridSpan w:val="2"/>
            <w:vMerge w:val="restart"/>
          </w:tcPr>
          <w:p w:rsidR="00177E39" w:rsidRPr="00C468C0" w:rsidRDefault="00177E39" w:rsidP="00177E39">
            <w:pPr>
              <w:jc w:val="center"/>
              <w:rPr>
                <w:rFonts w:ascii="Times New Roman" w:eastAsia="Times New Roman" w:hAnsi="Times New Roman"/>
                <w:sz w:val="24"/>
              </w:rPr>
            </w:pPr>
            <w:r w:rsidRPr="00C468C0">
              <w:rPr>
                <w:rFonts w:ascii="Times New Roman" w:eastAsia="Times New Roman" w:hAnsi="Times New Roman"/>
                <w:sz w:val="24"/>
              </w:rPr>
              <w:t>ОБЛАСТ/ТЕМА/МОДУЛ</w:t>
            </w:r>
          </w:p>
        </w:tc>
        <w:tc>
          <w:tcPr>
            <w:tcW w:w="7084" w:type="dxa"/>
            <w:gridSpan w:val="10"/>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МЕСЕЦ</w:t>
            </w:r>
          </w:p>
        </w:tc>
        <w:tc>
          <w:tcPr>
            <w:tcW w:w="1276" w:type="dxa"/>
            <w:vMerge w:val="restart"/>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ОБРАДА</w:t>
            </w:r>
          </w:p>
        </w:tc>
        <w:tc>
          <w:tcPr>
            <w:tcW w:w="1984" w:type="dxa"/>
            <w:vMerge w:val="restart"/>
          </w:tcPr>
          <w:p w:rsidR="00177E39" w:rsidRPr="00C305EB" w:rsidRDefault="00177E39" w:rsidP="00177E39">
            <w:pPr>
              <w:ind w:hanging="79"/>
              <w:jc w:val="center"/>
              <w:rPr>
                <w:rFonts w:ascii="Times New Roman" w:eastAsia="Times New Roman" w:hAnsi="Times New Roman"/>
              </w:rPr>
            </w:pPr>
            <w:r w:rsidRPr="00C305EB">
              <w:rPr>
                <w:rFonts w:ascii="Times New Roman" w:eastAsia="Times New Roman" w:hAnsi="Times New Roman"/>
              </w:rPr>
              <w:t>УТВРЂИВАЊЕ</w:t>
            </w:r>
          </w:p>
        </w:tc>
        <w:tc>
          <w:tcPr>
            <w:tcW w:w="1140" w:type="dxa"/>
            <w:vMerge w:val="restart"/>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СВЕГА</w:t>
            </w:r>
          </w:p>
        </w:tc>
      </w:tr>
      <w:tr w:rsidR="00177E39" w:rsidRPr="00C305EB" w:rsidTr="00177E39">
        <w:tc>
          <w:tcPr>
            <w:tcW w:w="3514" w:type="dxa"/>
            <w:gridSpan w:val="2"/>
            <w:vMerge/>
          </w:tcPr>
          <w:p w:rsidR="00177E39" w:rsidRPr="00C468C0" w:rsidRDefault="00177E39" w:rsidP="00177E39">
            <w:pPr>
              <w:spacing w:line="276" w:lineRule="auto"/>
              <w:jc w:val="center"/>
              <w:rPr>
                <w:rFonts w:ascii="Times New Roman" w:eastAsia="Times New Roman" w:hAnsi="Times New Roman"/>
                <w:sz w:val="24"/>
              </w:rPr>
            </w:pPr>
          </w:p>
        </w:tc>
        <w:tc>
          <w:tcPr>
            <w:tcW w:w="826"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IX</w:t>
            </w:r>
          </w:p>
        </w:tc>
        <w:tc>
          <w:tcPr>
            <w:tcW w:w="682"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X</w:t>
            </w:r>
          </w:p>
        </w:tc>
        <w:tc>
          <w:tcPr>
            <w:tcW w:w="679"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XI</w:t>
            </w:r>
          </w:p>
        </w:tc>
        <w:tc>
          <w:tcPr>
            <w:tcW w:w="689"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XII</w:t>
            </w:r>
          </w:p>
        </w:tc>
        <w:tc>
          <w:tcPr>
            <w:tcW w:w="657"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I</w:t>
            </w:r>
          </w:p>
        </w:tc>
        <w:tc>
          <w:tcPr>
            <w:tcW w:w="716"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II</w:t>
            </w:r>
          </w:p>
        </w:tc>
        <w:tc>
          <w:tcPr>
            <w:tcW w:w="709"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III</w:t>
            </w:r>
          </w:p>
        </w:tc>
        <w:tc>
          <w:tcPr>
            <w:tcW w:w="708"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IV</w:t>
            </w:r>
          </w:p>
        </w:tc>
        <w:tc>
          <w:tcPr>
            <w:tcW w:w="709"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V</w:t>
            </w:r>
          </w:p>
        </w:tc>
        <w:tc>
          <w:tcPr>
            <w:tcW w:w="709"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VI</w:t>
            </w:r>
          </w:p>
        </w:tc>
        <w:tc>
          <w:tcPr>
            <w:tcW w:w="1276" w:type="dxa"/>
            <w:vMerge/>
          </w:tcPr>
          <w:p w:rsidR="00177E39" w:rsidRPr="00C305EB" w:rsidRDefault="00177E39" w:rsidP="00177E39">
            <w:pPr>
              <w:spacing w:line="276" w:lineRule="auto"/>
              <w:jc w:val="center"/>
              <w:rPr>
                <w:rFonts w:ascii="Times New Roman" w:eastAsia="Times New Roman" w:hAnsi="Times New Roman"/>
              </w:rPr>
            </w:pPr>
          </w:p>
        </w:tc>
        <w:tc>
          <w:tcPr>
            <w:tcW w:w="1984" w:type="dxa"/>
            <w:vMerge/>
          </w:tcPr>
          <w:p w:rsidR="00177E39" w:rsidRPr="00C305EB" w:rsidRDefault="00177E39" w:rsidP="00177E39">
            <w:pPr>
              <w:ind w:hanging="79"/>
              <w:jc w:val="center"/>
              <w:rPr>
                <w:rFonts w:ascii="Times New Roman" w:eastAsia="Times New Roman" w:hAnsi="Times New Roman"/>
              </w:rPr>
            </w:pPr>
          </w:p>
        </w:tc>
        <w:tc>
          <w:tcPr>
            <w:tcW w:w="1140" w:type="dxa"/>
            <w:vMerge/>
          </w:tcPr>
          <w:p w:rsidR="00177E39" w:rsidRPr="00C305EB" w:rsidRDefault="00177E39" w:rsidP="00177E39">
            <w:pPr>
              <w:spacing w:line="276" w:lineRule="auto"/>
              <w:jc w:val="center"/>
              <w:rPr>
                <w:rFonts w:ascii="Times New Roman" w:eastAsia="Times New Roman" w:hAnsi="Times New Roman"/>
              </w:rPr>
            </w:pPr>
          </w:p>
        </w:tc>
      </w:tr>
      <w:tr w:rsidR="00177E39" w:rsidRPr="00C305EB" w:rsidTr="00177E39">
        <w:tc>
          <w:tcPr>
            <w:tcW w:w="529" w:type="dxa"/>
          </w:tcPr>
          <w:p w:rsidR="00177E39" w:rsidRPr="00C468C0" w:rsidRDefault="00177E39" w:rsidP="00177E39">
            <w:pPr>
              <w:spacing w:line="276" w:lineRule="auto"/>
              <w:jc w:val="center"/>
              <w:rPr>
                <w:rFonts w:ascii="Times New Roman" w:eastAsia="Times New Roman" w:hAnsi="Times New Roman"/>
                <w:sz w:val="24"/>
              </w:rPr>
            </w:pPr>
            <w:r w:rsidRPr="00C468C0">
              <w:rPr>
                <w:rFonts w:ascii="Times New Roman" w:eastAsia="Times New Roman" w:hAnsi="Times New Roman"/>
                <w:sz w:val="24"/>
              </w:rPr>
              <w:t>1.</w:t>
            </w:r>
          </w:p>
        </w:tc>
        <w:tc>
          <w:tcPr>
            <w:tcW w:w="2985" w:type="dxa"/>
          </w:tcPr>
          <w:p w:rsidR="00177E39" w:rsidRPr="00C468C0" w:rsidRDefault="00177E39" w:rsidP="00177E39">
            <w:pPr>
              <w:spacing w:line="276" w:lineRule="auto"/>
              <w:rPr>
                <w:rFonts w:ascii="Times New Roman" w:eastAsia="Times New Roman" w:hAnsi="Times New Roman"/>
                <w:sz w:val="24"/>
              </w:rPr>
            </w:pPr>
            <w:r w:rsidRPr="00C468C0">
              <w:rPr>
                <w:rFonts w:ascii="Times New Roman" w:eastAsia="Times New Roman" w:hAnsi="Times New Roman"/>
                <w:sz w:val="24"/>
              </w:rPr>
              <w:t>ИКТ</w:t>
            </w:r>
          </w:p>
        </w:tc>
        <w:tc>
          <w:tcPr>
            <w:tcW w:w="826"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4</w:t>
            </w:r>
          </w:p>
        </w:tc>
        <w:tc>
          <w:tcPr>
            <w:tcW w:w="682"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4</w:t>
            </w:r>
          </w:p>
        </w:tc>
        <w:tc>
          <w:tcPr>
            <w:tcW w:w="679"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4</w:t>
            </w:r>
          </w:p>
        </w:tc>
        <w:tc>
          <w:tcPr>
            <w:tcW w:w="689"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2</w:t>
            </w:r>
          </w:p>
        </w:tc>
        <w:tc>
          <w:tcPr>
            <w:tcW w:w="657" w:type="dxa"/>
          </w:tcPr>
          <w:p w:rsidR="00177E39" w:rsidRPr="00C305EB" w:rsidRDefault="00177E39" w:rsidP="00177E39">
            <w:pPr>
              <w:spacing w:line="276" w:lineRule="auto"/>
              <w:jc w:val="center"/>
              <w:rPr>
                <w:rFonts w:ascii="Times New Roman" w:eastAsia="Times New Roman" w:hAnsi="Times New Roman"/>
              </w:rPr>
            </w:pPr>
          </w:p>
        </w:tc>
        <w:tc>
          <w:tcPr>
            <w:tcW w:w="716" w:type="dxa"/>
          </w:tcPr>
          <w:p w:rsidR="00177E39" w:rsidRPr="00C305EB" w:rsidRDefault="00177E39" w:rsidP="00177E39">
            <w:pPr>
              <w:spacing w:line="276" w:lineRule="auto"/>
              <w:jc w:val="center"/>
              <w:rPr>
                <w:rFonts w:ascii="Times New Roman" w:eastAsia="Times New Roman" w:hAnsi="Times New Roman"/>
              </w:rPr>
            </w:pPr>
          </w:p>
        </w:tc>
        <w:tc>
          <w:tcPr>
            <w:tcW w:w="709" w:type="dxa"/>
          </w:tcPr>
          <w:p w:rsidR="00177E39" w:rsidRPr="00C305EB" w:rsidRDefault="00177E39" w:rsidP="00177E39">
            <w:pPr>
              <w:spacing w:line="276" w:lineRule="auto"/>
              <w:jc w:val="center"/>
              <w:rPr>
                <w:rFonts w:ascii="Times New Roman" w:eastAsia="Times New Roman" w:hAnsi="Times New Roman"/>
              </w:rPr>
            </w:pPr>
          </w:p>
        </w:tc>
        <w:tc>
          <w:tcPr>
            <w:tcW w:w="708" w:type="dxa"/>
          </w:tcPr>
          <w:p w:rsidR="00177E39" w:rsidRPr="00C305EB" w:rsidRDefault="00177E39" w:rsidP="00177E39">
            <w:pPr>
              <w:spacing w:line="276" w:lineRule="auto"/>
              <w:jc w:val="center"/>
              <w:rPr>
                <w:rFonts w:ascii="Times New Roman" w:eastAsia="Times New Roman" w:hAnsi="Times New Roman"/>
              </w:rPr>
            </w:pPr>
          </w:p>
        </w:tc>
        <w:tc>
          <w:tcPr>
            <w:tcW w:w="709" w:type="dxa"/>
          </w:tcPr>
          <w:p w:rsidR="00177E39" w:rsidRPr="00C305EB" w:rsidRDefault="00177E39" w:rsidP="00177E39">
            <w:pPr>
              <w:spacing w:line="276" w:lineRule="auto"/>
              <w:jc w:val="center"/>
              <w:rPr>
                <w:rFonts w:ascii="Times New Roman" w:eastAsia="Times New Roman" w:hAnsi="Times New Roman"/>
              </w:rPr>
            </w:pPr>
          </w:p>
        </w:tc>
        <w:tc>
          <w:tcPr>
            <w:tcW w:w="709" w:type="dxa"/>
          </w:tcPr>
          <w:p w:rsidR="00177E39" w:rsidRPr="00C305EB" w:rsidRDefault="00177E39" w:rsidP="00177E39">
            <w:pPr>
              <w:spacing w:line="276" w:lineRule="auto"/>
              <w:jc w:val="center"/>
              <w:rPr>
                <w:rFonts w:ascii="Times New Roman" w:eastAsia="Times New Roman" w:hAnsi="Times New Roman"/>
              </w:rPr>
            </w:pPr>
          </w:p>
        </w:tc>
        <w:tc>
          <w:tcPr>
            <w:tcW w:w="1276"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13</w:t>
            </w:r>
          </w:p>
        </w:tc>
        <w:tc>
          <w:tcPr>
            <w:tcW w:w="1984"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1</w:t>
            </w:r>
          </w:p>
        </w:tc>
        <w:tc>
          <w:tcPr>
            <w:tcW w:w="1140"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14</w:t>
            </w:r>
          </w:p>
        </w:tc>
      </w:tr>
      <w:tr w:rsidR="00177E39" w:rsidRPr="00C305EB" w:rsidTr="00177E39">
        <w:tc>
          <w:tcPr>
            <w:tcW w:w="529" w:type="dxa"/>
          </w:tcPr>
          <w:p w:rsidR="00177E39" w:rsidRPr="00C468C0" w:rsidRDefault="00177E39" w:rsidP="00177E39">
            <w:pPr>
              <w:spacing w:line="276" w:lineRule="auto"/>
              <w:jc w:val="center"/>
              <w:rPr>
                <w:rFonts w:ascii="Times New Roman" w:eastAsia="Times New Roman" w:hAnsi="Times New Roman"/>
                <w:sz w:val="24"/>
              </w:rPr>
            </w:pPr>
            <w:r w:rsidRPr="00C468C0">
              <w:rPr>
                <w:rFonts w:ascii="Times New Roman" w:eastAsia="Times New Roman" w:hAnsi="Times New Roman"/>
                <w:sz w:val="24"/>
              </w:rPr>
              <w:t>2.</w:t>
            </w:r>
          </w:p>
        </w:tc>
        <w:tc>
          <w:tcPr>
            <w:tcW w:w="2985" w:type="dxa"/>
          </w:tcPr>
          <w:p w:rsidR="00177E39" w:rsidRPr="00C468C0" w:rsidRDefault="00177E39" w:rsidP="00177E39">
            <w:pPr>
              <w:spacing w:line="276" w:lineRule="auto"/>
              <w:rPr>
                <w:rFonts w:ascii="Times New Roman" w:eastAsia="Times New Roman" w:hAnsi="Times New Roman"/>
                <w:sz w:val="24"/>
              </w:rPr>
            </w:pPr>
            <w:r w:rsidRPr="00C468C0">
              <w:rPr>
                <w:rFonts w:ascii="Times New Roman" w:eastAsia="Times New Roman" w:hAnsi="Times New Roman"/>
                <w:sz w:val="24"/>
              </w:rPr>
              <w:t>ДИГИТАЛНА ПИСМЕНОСТ</w:t>
            </w:r>
          </w:p>
        </w:tc>
        <w:tc>
          <w:tcPr>
            <w:tcW w:w="826" w:type="dxa"/>
          </w:tcPr>
          <w:p w:rsidR="00177E39" w:rsidRPr="00C305EB" w:rsidRDefault="00177E39" w:rsidP="00177E39">
            <w:pPr>
              <w:spacing w:line="276" w:lineRule="auto"/>
              <w:jc w:val="center"/>
              <w:rPr>
                <w:rFonts w:ascii="Times New Roman" w:eastAsia="Times New Roman" w:hAnsi="Times New Roman"/>
              </w:rPr>
            </w:pPr>
          </w:p>
        </w:tc>
        <w:tc>
          <w:tcPr>
            <w:tcW w:w="682" w:type="dxa"/>
          </w:tcPr>
          <w:p w:rsidR="00177E39" w:rsidRPr="00C305EB" w:rsidRDefault="00177E39" w:rsidP="00177E39">
            <w:pPr>
              <w:spacing w:line="276" w:lineRule="auto"/>
              <w:jc w:val="center"/>
              <w:rPr>
                <w:rFonts w:ascii="Times New Roman" w:eastAsia="Times New Roman" w:hAnsi="Times New Roman"/>
              </w:rPr>
            </w:pPr>
          </w:p>
        </w:tc>
        <w:tc>
          <w:tcPr>
            <w:tcW w:w="679" w:type="dxa"/>
          </w:tcPr>
          <w:p w:rsidR="00177E39" w:rsidRPr="00C305EB" w:rsidRDefault="00177E39" w:rsidP="00177E39">
            <w:pPr>
              <w:spacing w:line="276" w:lineRule="auto"/>
              <w:jc w:val="center"/>
              <w:rPr>
                <w:rFonts w:ascii="Times New Roman" w:eastAsia="Times New Roman" w:hAnsi="Times New Roman"/>
              </w:rPr>
            </w:pPr>
          </w:p>
        </w:tc>
        <w:tc>
          <w:tcPr>
            <w:tcW w:w="689"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2</w:t>
            </w:r>
          </w:p>
        </w:tc>
        <w:tc>
          <w:tcPr>
            <w:tcW w:w="657"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1</w:t>
            </w:r>
          </w:p>
        </w:tc>
        <w:tc>
          <w:tcPr>
            <w:tcW w:w="716" w:type="dxa"/>
          </w:tcPr>
          <w:p w:rsidR="00177E39" w:rsidRPr="00C305EB" w:rsidRDefault="00177E39" w:rsidP="00177E39">
            <w:pPr>
              <w:spacing w:line="276" w:lineRule="auto"/>
              <w:jc w:val="center"/>
              <w:rPr>
                <w:rFonts w:ascii="Times New Roman" w:eastAsia="Times New Roman" w:hAnsi="Times New Roman"/>
              </w:rPr>
            </w:pPr>
          </w:p>
        </w:tc>
        <w:tc>
          <w:tcPr>
            <w:tcW w:w="709" w:type="dxa"/>
          </w:tcPr>
          <w:p w:rsidR="00177E39" w:rsidRPr="00C305EB" w:rsidRDefault="00177E39" w:rsidP="00177E39">
            <w:pPr>
              <w:spacing w:line="276" w:lineRule="auto"/>
              <w:jc w:val="center"/>
              <w:rPr>
                <w:rFonts w:ascii="Times New Roman" w:eastAsia="Times New Roman" w:hAnsi="Times New Roman"/>
              </w:rPr>
            </w:pPr>
          </w:p>
        </w:tc>
        <w:tc>
          <w:tcPr>
            <w:tcW w:w="708" w:type="dxa"/>
          </w:tcPr>
          <w:p w:rsidR="00177E39" w:rsidRPr="00C305EB" w:rsidRDefault="00177E39" w:rsidP="00177E39">
            <w:pPr>
              <w:spacing w:line="276" w:lineRule="auto"/>
              <w:jc w:val="center"/>
              <w:rPr>
                <w:rFonts w:ascii="Times New Roman" w:eastAsia="Times New Roman" w:hAnsi="Times New Roman"/>
              </w:rPr>
            </w:pPr>
          </w:p>
        </w:tc>
        <w:tc>
          <w:tcPr>
            <w:tcW w:w="709" w:type="dxa"/>
          </w:tcPr>
          <w:p w:rsidR="00177E39" w:rsidRPr="00C305EB" w:rsidRDefault="00177E39" w:rsidP="00177E39">
            <w:pPr>
              <w:spacing w:line="276" w:lineRule="auto"/>
              <w:jc w:val="center"/>
              <w:rPr>
                <w:rFonts w:ascii="Times New Roman" w:eastAsia="Times New Roman" w:hAnsi="Times New Roman"/>
              </w:rPr>
            </w:pPr>
          </w:p>
        </w:tc>
        <w:tc>
          <w:tcPr>
            <w:tcW w:w="709" w:type="dxa"/>
          </w:tcPr>
          <w:p w:rsidR="00177E39" w:rsidRPr="00C305EB" w:rsidRDefault="00177E39" w:rsidP="00177E39">
            <w:pPr>
              <w:spacing w:line="276" w:lineRule="auto"/>
              <w:jc w:val="center"/>
              <w:rPr>
                <w:rFonts w:ascii="Times New Roman" w:eastAsia="Times New Roman" w:hAnsi="Times New Roman"/>
              </w:rPr>
            </w:pPr>
          </w:p>
        </w:tc>
        <w:tc>
          <w:tcPr>
            <w:tcW w:w="1276"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2</w:t>
            </w:r>
          </w:p>
        </w:tc>
        <w:tc>
          <w:tcPr>
            <w:tcW w:w="1984"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1</w:t>
            </w:r>
          </w:p>
        </w:tc>
        <w:tc>
          <w:tcPr>
            <w:tcW w:w="1140"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3</w:t>
            </w:r>
          </w:p>
        </w:tc>
      </w:tr>
      <w:tr w:rsidR="00177E39" w:rsidRPr="00C305EB" w:rsidTr="00177E39">
        <w:tc>
          <w:tcPr>
            <w:tcW w:w="529" w:type="dxa"/>
          </w:tcPr>
          <w:p w:rsidR="00177E39" w:rsidRPr="00C468C0" w:rsidRDefault="00177E39" w:rsidP="00177E39">
            <w:pPr>
              <w:spacing w:line="276" w:lineRule="auto"/>
              <w:jc w:val="center"/>
              <w:rPr>
                <w:rFonts w:ascii="Times New Roman" w:eastAsia="Times New Roman" w:hAnsi="Times New Roman"/>
                <w:sz w:val="24"/>
              </w:rPr>
            </w:pPr>
            <w:r w:rsidRPr="00C468C0">
              <w:rPr>
                <w:rFonts w:ascii="Times New Roman" w:eastAsia="Times New Roman" w:hAnsi="Times New Roman"/>
                <w:sz w:val="24"/>
              </w:rPr>
              <w:t>3.</w:t>
            </w:r>
          </w:p>
        </w:tc>
        <w:tc>
          <w:tcPr>
            <w:tcW w:w="2985" w:type="dxa"/>
          </w:tcPr>
          <w:p w:rsidR="00177E39" w:rsidRPr="00C468C0" w:rsidRDefault="00177E39" w:rsidP="00177E39">
            <w:pPr>
              <w:spacing w:line="276" w:lineRule="auto"/>
              <w:rPr>
                <w:rFonts w:ascii="Times New Roman" w:eastAsia="Times New Roman" w:hAnsi="Times New Roman"/>
                <w:sz w:val="24"/>
              </w:rPr>
            </w:pPr>
            <w:r w:rsidRPr="00C468C0">
              <w:rPr>
                <w:rFonts w:ascii="Times New Roman" w:eastAsia="Times New Roman" w:hAnsi="Times New Roman"/>
                <w:sz w:val="24"/>
              </w:rPr>
              <w:t>РАЧУНАРСТВО</w:t>
            </w:r>
          </w:p>
        </w:tc>
        <w:tc>
          <w:tcPr>
            <w:tcW w:w="826" w:type="dxa"/>
          </w:tcPr>
          <w:p w:rsidR="00177E39" w:rsidRPr="00C305EB" w:rsidRDefault="00177E39" w:rsidP="00177E39">
            <w:pPr>
              <w:spacing w:line="276" w:lineRule="auto"/>
              <w:jc w:val="center"/>
              <w:rPr>
                <w:rFonts w:ascii="Times New Roman" w:eastAsia="Times New Roman" w:hAnsi="Times New Roman"/>
              </w:rPr>
            </w:pPr>
          </w:p>
        </w:tc>
        <w:tc>
          <w:tcPr>
            <w:tcW w:w="682" w:type="dxa"/>
          </w:tcPr>
          <w:p w:rsidR="00177E39" w:rsidRPr="00C305EB" w:rsidRDefault="00177E39" w:rsidP="00177E39">
            <w:pPr>
              <w:spacing w:line="276" w:lineRule="auto"/>
              <w:jc w:val="center"/>
              <w:rPr>
                <w:rFonts w:ascii="Times New Roman" w:eastAsia="Times New Roman" w:hAnsi="Times New Roman"/>
              </w:rPr>
            </w:pPr>
          </w:p>
        </w:tc>
        <w:tc>
          <w:tcPr>
            <w:tcW w:w="679" w:type="dxa"/>
          </w:tcPr>
          <w:p w:rsidR="00177E39" w:rsidRPr="00C305EB" w:rsidRDefault="00177E39" w:rsidP="00177E39">
            <w:pPr>
              <w:spacing w:line="276" w:lineRule="auto"/>
              <w:jc w:val="center"/>
              <w:rPr>
                <w:rFonts w:ascii="Times New Roman" w:eastAsia="Times New Roman" w:hAnsi="Times New Roman"/>
              </w:rPr>
            </w:pPr>
          </w:p>
        </w:tc>
        <w:tc>
          <w:tcPr>
            <w:tcW w:w="689" w:type="dxa"/>
          </w:tcPr>
          <w:p w:rsidR="00177E39" w:rsidRPr="00C305EB" w:rsidRDefault="00177E39" w:rsidP="00177E39">
            <w:pPr>
              <w:spacing w:line="276" w:lineRule="auto"/>
              <w:jc w:val="center"/>
              <w:rPr>
                <w:rFonts w:ascii="Times New Roman" w:eastAsia="Times New Roman" w:hAnsi="Times New Roman"/>
              </w:rPr>
            </w:pPr>
          </w:p>
        </w:tc>
        <w:tc>
          <w:tcPr>
            <w:tcW w:w="657" w:type="dxa"/>
          </w:tcPr>
          <w:p w:rsidR="00177E39" w:rsidRPr="00C305EB" w:rsidRDefault="00177E39" w:rsidP="00177E39">
            <w:pPr>
              <w:spacing w:line="276" w:lineRule="auto"/>
              <w:jc w:val="center"/>
              <w:rPr>
                <w:rFonts w:ascii="Times New Roman" w:eastAsia="Times New Roman" w:hAnsi="Times New Roman"/>
              </w:rPr>
            </w:pPr>
          </w:p>
        </w:tc>
        <w:tc>
          <w:tcPr>
            <w:tcW w:w="716"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2</w:t>
            </w:r>
          </w:p>
        </w:tc>
        <w:tc>
          <w:tcPr>
            <w:tcW w:w="709"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4</w:t>
            </w:r>
          </w:p>
        </w:tc>
        <w:tc>
          <w:tcPr>
            <w:tcW w:w="708"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3</w:t>
            </w:r>
          </w:p>
        </w:tc>
        <w:tc>
          <w:tcPr>
            <w:tcW w:w="709"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2</w:t>
            </w:r>
          </w:p>
        </w:tc>
        <w:tc>
          <w:tcPr>
            <w:tcW w:w="709" w:type="dxa"/>
          </w:tcPr>
          <w:p w:rsidR="00177E39" w:rsidRPr="00C305EB" w:rsidRDefault="00177E39" w:rsidP="00177E39">
            <w:pPr>
              <w:spacing w:line="276" w:lineRule="auto"/>
              <w:jc w:val="center"/>
              <w:rPr>
                <w:rFonts w:ascii="Times New Roman" w:eastAsia="Times New Roman" w:hAnsi="Times New Roman"/>
              </w:rPr>
            </w:pPr>
          </w:p>
        </w:tc>
        <w:tc>
          <w:tcPr>
            <w:tcW w:w="1276"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10</w:t>
            </w:r>
          </w:p>
        </w:tc>
        <w:tc>
          <w:tcPr>
            <w:tcW w:w="1984"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1</w:t>
            </w:r>
          </w:p>
        </w:tc>
        <w:tc>
          <w:tcPr>
            <w:tcW w:w="1140"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11</w:t>
            </w:r>
          </w:p>
        </w:tc>
      </w:tr>
      <w:tr w:rsidR="00177E39" w:rsidRPr="00C305EB" w:rsidTr="00177E39">
        <w:tc>
          <w:tcPr>
            <w:tcW w:w="529" w:type="dxa"/>
          </w:tcPr>
          <w:p w:rsidR="00177E39" w:rsidRPr="00C468C0" w:rsidRDefault="00177E39" w:rsidP="00177E39">
            <w:pPr>
              <w:spacing w:line="276" w:lineRule="auto"/>
              <w:jc w:val="center"/>
              <w:rPr>
                <w:rFonts w:ascii="Times New Roman" w:eastAsia="Times New Roman" w:hAnsi="Times New Roman"/>
                <w:sz w:val="24"/>
              </w:rPr>
            </w:pPr>
            <w:r w:rsidRPr="00C468C0">
              <w:rPr>
                <w:rFonts w:ascii="Times New Roman" w:eastAsia="Times New Roman" w:hAnsi="Times New Roman"/>
                <w:sz w:val="24"/>
              </w:rPr>
              <w:t>4.</w:t>
            </w:r>
          </w:p>
        </w:tc>
        <w:tc>
          <w:tcPr>
            <w:tcW w:w="2985" w:type="dxa"/>
          </w:tcPr>
          <w:p w:rsidR="00177E39" w:rsidRPr="00C468C0" w:rsidRDefault="00177E39" w:rsidP="00177E39">
            <w:pPr>
              <w:spacing w:line="276" w:lineRule="auto"/>
              <w:rPr>
                <w:rFonts w:ascii="Times New Roman" w:eastAsia="Times New Roman" w:hAnsi="Times New Roman"/>
                <w:sz w:val="24"/>
              </w:rPr>
            </w:pPr>
            <w:r w:rsidRPr="00C468C0">
              <w:rPr>
                <w:rFonts w:ascii="Times New Roman" w:eastAsia="Times New Roman" w:hAnsi="Times New Roman"/>
                <w:sz w:val="24"/>
              </w:rPr>
              <w:t>ПРОЈЕКТНИ ЗАДАЦИ</w:t>
            </w:r>
          </w:p>
        </w:tc>
        <w:tc>
          <w:tcPr>
            <w:tcW w:w="826" w:type="dxa"/>
          </w:tcPr>
          <w:p w:rsidR="00177E39" w:rsidRPr="00C305EB" w:rsidRDefault="00177E39" w:rsidP="00177E39">
            <w:pPr>
              <w:spacing w:line="276" w:lineRule="auto"/>
              <w:jc w:val="center"/>
              <w:rPr>
                <w:rFonts w:ascii="Times New Roman" w:eastAsia="Times New Roman" w:hAnsi="Times New Roman"/>
              </w:rPr>
            </w:pPr>
          </w:p>
        </w:tc>
        <w:tc>
          <w:tcPr>
            <w:tcW w:w="682" w:type="dxa"/>
          </w:tcPr>
          <w:p w:rsidR="00177E39" w:rsidRPr="00C305EB" w:rsidRDefault="00177E39" w:rsidP="00177E39">
            <w:pPr>
              <w:spacing w:line="276" w:lineRule="auto"/>
              <w:jc w:val="center"/>
              <w:rPr>
                <w:rFonts w:ascii="Times New Roman" w:eastAsia="Times New Roman" w:hAnsi="Times New Roman"/>
              </w:rPr>
            </w:pPr>
          </w:p>
        </w:tc>
        <w:tc>
          <w:tcPr>
            <w:tcW w:w="679" w:type="dxa"/>
          </w:tcPr>
          <w:p w:rsidR="00177E39" w:rsidRPr="00C305EB" w:rsidRDefault="00177E39" w:rsidP="00177E39">
            <w:pPr>
              <w:spacing w:line="276" w:lineRule="auto"/>
              <w:jc w:val="center"/>
              <w:rPr>
                <w:rFonts w:ascii="Times New Roman" w:eastAsia="Times New Roman" w:hAnsi="Times New Roman"/>
              </w:rPr>
            </w:pPr>
          </w:p>
        </w:tc>
        <w:tc>
          <w:tcPr>
            <w:tcW w:w="689" w:type="dxa"/>
          </w:tcPr>
          <w:p w:rsidR="00177E39" w:rsidRPr="00C305EB" w:rsidRDefault="00177E39" w:rsidP="00177E39">
            <w:pPr>
              <w:spacing w:line="276" w:lineRule="auto"/>
              <w:jc w:val="center"/>
              <w:rPr>
                <w:rFonts w:ascii="Times New Roman" w:eastAsia="Times New Roman" w:hAnsi="Times New Roman"/>
              </w:rPr>
            </w:pPr>
          </w:p>
        </w:tc>
        <w:tc>
          <w:tcPr>
            <w:tcW w:w="657"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1</w:t>
            </w:r>
          </w:p>
        </w:tc>
        <w:tc>
          <w:tcPr>
            <w:tcW w:w="716"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2</w:t>
            </w:r>
          </w:p>
        </w:tc>
        <w:tc>
          <w:tcPr>
            <w:tcW w:w="709" w:type="dxa"/>
          </w:tcPr>
          <w:p w:rsidR="00177E39" w:rsidRPr="00C305EB" w:rsidRDefault="00177E39" w:rsidP="00177E39">
            <w:pPr>
              <w:spacing w:line="276" w:lineRule="auto"/>
              <w:jc w:val="center"/>
              <w:rPr>
                <w:rFonts w:ascii="Times New Roman" w:eastAsia="Times New Roman" w:hAnsi="Times New Roman"/>
              </w:rPr>
            </w:pPr>
          </w:p>
        </w:tc>
        <w:tc>
          <w:tcPr>
            <w:tcW w:w="708" w:type="dxa"/>
          </w:tcPr>
          <w:p w:rsidR="00177E39" w:rsidRPr="00C305EB" w:rsidRDefault="00177E39" w:rsidP="00177E39">
            <w:pPr>
              <w:spacing w:line="276" w:lineRule="auto"/>
              <w:jc w:val="center"/>
              <w:rPr>
                <w:rFonts w:ascii="Times New Roman" w:eastAsia="Times New Roman" w:hAnsi="Times New Roman"/>
              </w:rPr>
            </w:pPr>
          </w:p>
        </w:tc>
        <w:tc>
          <w:tcPr>
            <w:tcW w:w="709"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2</w:t>
            </w:r>
          </w:p>
        </w:tc>
        <w:tc>
          <w:tcPr>
            <w:tcW w:w="709"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1</w:t>
            </w:r>
          </w:p>
        </w:tc>
        <w:tc>
          <w:tcPr>
            <w:tcW w:w="1276"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6</w:t>
            </w:r>
          </w:p>
        </w:tc>
        <w:tc>
          <w:tcPr>
            <w:tcW w:w="1984"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0</w:t>
            </w:r>
          </w:p>
        </w:tc>
        <w:tc>
          <w:tcPr>
            <w:tcW w:w="1140" w:type="dxa"/>
          </w:tcPr>
          <w:p w:rsidR="00177E39" w:rsidRPr="00C305EB" w:rsidRDefault="00177E39" w:rsidP="00177E39">
            <w:pPr>
              <w:spacing w:line="276" w:lineRule="auto"/>
              <w:jc w:val="center"/>
              <w:rPr>
                <w:rFonts w:ascii="Times New Roman" w:eastAsia="Times New Roman" w:hAnsi="Times New Roman"/>
              </w:rPr>
            </w:pPr>
            <w:r w:rsidRPr="00C305EB">
              <w:rPr>
                <w:rFonts w:ascii="Times New Roman" w:eastAsia="Times New Roman" w:hAnsi="Times New Roman"/>
              </w:rPr>
              <w:t>6</w:t>
            </w:r>
          </w:p>
        </w:tc>
      </w:tr>
      <w:tr w:rsidR="00177E39" w:rsidRPr="00C305EB" w:rsidTr="00177E39">
        <w:trPr>
          <w:trHeight w:val="112"/>
        </w:trPr>
        <w:tc>
          <w:tcPr>
            <w:tcW w:w="3514" w:type="dxa"/>
            <w:gridSpan w:val="2"/>
          </w:tcPr>
          <w:p w:rsidR="00177E39" w:rsidRPr="00C468C0" w:rsidRDefault="00177E39" w:rsidP="00177E39">
            <w:pPr>
              <w:jc w:val="center"/>
              <w:rPr>
                <w:rFonts w:ascii="Times New Roman" w:eastAsia="Times New Roman" w:hAnsi="Times New Roman"/>
                <w:b/>
                <w:sz w:val="24"/>
              </w:rPr>
            </w:pPr>
            <w:r w:rsidRPr="00C468C0">
              <w:rPr>
                <w:rFonts w:ascii="Times New Roman" w:eastAsia="Times New Roman" w:hAnsi="Times New Roman"/>
                <w:b/>
                <w:sz w:val="24"/>
              </w:rPr>
              <w:t>УКУПНО</w:t>
            </w:r>
          </w:p>
        </w:tc>
        <w:tc>
          <w:tcPr>
            <w:tcW w:w="826" w:type="dxa"/>
          </w:tcPr>
          <w:p w:rsidR="00177E39" w:rsidRPr="00C305EB" w:rsidRDefault="00177E39" w:rsidP="00177E39">
            <w:pPr>
              <w:spacing w:line="276" w:lineRule="auto"/>
              <w:jc w:val="center"/>
              <w:rPr>
                <w:rFonts w:ascii="Times New Roman" w:eastAsia="Times New Roman" w:hAnsi="Times New Roman"/>
                <w:b/>
              </w:rPr>
            </w:pPr>
          </w:p>
        </w:tc>
        <w:tc>
          <w:tcPr>
            <w:tcW w:w="682" w:type="dxa"/>
          </w:tcPr>
          <w:p w:rsidR="00177E39" w:rsidRPr="00C305EB" w:rsidRDefault="00177E39" w:rsidP="00177E39">
            <w:pPr>
              <w:spacing w:line="276" w:lineRule="auto"/>
              <w:jc w:val="center"/>
              <w:rPr>
                <w:rFonts w:ascii="Times New Roman" w:eastAsia="Times New Roman" w:hAnsi="Times New Roman"/>
                <w:b/>
              </w:rPr>
            </w:pPr>
          </w:p>
        </w:tc>
        <w:tc>
          <w:tcPr>
            <w:tcW w:w="679" w:type="dxa"/>
          </w:tcPr>
          <w:p w:rsidR="00177E39" w:rsidRPr="00C305EB" w:rsidRDefault="00177E39" w:rsidP="00177E39">
            <w:pPr>
              <w:spacing w:line="276" w:lineRule="auto"/>
              <w:jc w:val="center"/>
              <w:rPr>
                <w:rFonts w:ascii="Times New Roman" w:eastAsia="Times New Roman" w:hAnsi="Times New Roman"/>
                <w:b/>
              </w:rPr>
            </w:pPr>
          </w:p>
        </w:tc>
        <w:tc>
          <w:tcPr>
            <w:tcW w:w="689" w:type="dxa"/>
          </w:tcPr>
          <w:p w:rsidR="00177E39" w:rsidRPr="00C305EB" w:rsidRDefault="00177E39" w:rsidP="00177E39">
            <w:pPr>
              <w:spacing w:line="276" w:lineRule="auto"/>
              <w:jc w:val="center"/>
              <w:rPr>
                <w:rFonts w:ascii="Times New Roman" w:eastAsia="Times New Roman" w:hAnsi="Times New Roman"/>
                <w:b/>
              </w:rPr>
            </w:pPr>
          </w:p>
        </w:tc>
        <w:tc>
          <w:tcPr>
            <w:tcW w:w="657" w:type="dxa"/>
          </w:tcPr>
          <w:p w:rsidR="00177E39" w:rsidRPr="00C305EB" w:rsidRDefault="00177E39" w:rsidP="00177E39">
            <w:pPr>
              <w:spacing w:line="276" w:lineRule="auto"/>
              <w:jc w:val="center"/>
              <w:rPr>
                <w:rFonts w:ascii="Times New Roman" w:eastAsia="Times New Roman" w:hAnsi="Times New Roman"/>
                <w:b/>
              </w:rPr>
            </w:pPr>
          </w:p>
        </w:tc>
        <w:tc>
          <w:tcPr>
            <w:tcW w:w="716" w:type="dxa"/>
          </w:tcPr>
          <w:p w:rsidR="00177E39" w:rsidRPr="00C305EB" w:rsidRDefault="00177E39" w:rsidP="00177E39">
            <w:pPr>
              <w:spacing w:line="276" w:lineRule="auto"/>
              <w:jc w:val="center"/>
              <w:rPr>
                <w:rFonts w:ascii="Times New Roman" w:eastAsia="Times New Roman" w:hAnsi="Times New Roman"/>
                <w:b/>
              </w:rPr>
            </w:pPr>
          </w:p>
        </w:tc>
        <w:tc>
          <w:tcPr>
            <w:tcW w:w="709" w:type="dxa"/>
          </w:tcPr>
          <w:p w:rsidR="00177E39" w:rsidRPr="00C305EB" w:rsidRDefault="00177E39" w:rsidP="00177E39">
            <w:pPr>
              <w:spacing w:line="276" w:lineRule="auto"/>
              <w:jc w:val="center"/>
              <w:rPr>
                <w:rFonts w:ascii="Times New Roman" w:eastAsia="Times New Roman" w:hAnsi="Times New Roman"/>
                <w:b/>
              </w:rPr>
            </w:pPr>
          </w:p>
        </w:tc>
        <w:tc>
          <w:tcPr>
            <w:tcW w:w="708" w:type="dxa"/>
          </w:tcPr>
          <w:p w:rsidR="00177E39" w:rsidRPr="00C305EB" w:rsidRDefault="00177E39" w:rsidP="00177E39">
            <w:pPr>
              <w:spacing w:line="276" w:lineRule="auto"/>
              <w:jc w:val="center"/>
              <w:rPr>
                <w:rFonts w:ascii="Times New Roman" w:eastAsia="Times New Roman" w:hAnsi="Times New Roman"/>
                <w:b/>
              </w:rPr>
            </w:pPr>
          </w:p>
        </w:tc>
        <w:tc>
          <w:tcPr>
            <w:tcW w:w="709" w:type="dxa"/>
          </w:tcPr>
          <w:p w:rsidR="00177E39" w:rsidRPr="00C305EB" w:rsidRDefault="00177E39" w:rsidP="00177E39">
            <w:pPr>
              <w:spacing w:line="276" w:lineRule="auto"/>
              <w:jc w:val="center"/>
              <w:rPr>
                <w:rFonts w:ascii="Times New Roman" w:eastAsia="Times New Roman" w:hAnsi="Times New Roman"/>
                <w:b/>
              </w:rPr>
            </w:pPr>
          </w:p>
        </w:tc>
        <w:tc>
          <w:tcPr>
            <w:tcW w:w="709" w:type="dxa"/>
          </w:tcPr>
          <w:p w:rsidR="00177E39" w:rsidRPr="00C305EB" w:rsidRDefault="00177E39" w:rsidP="00177E39">
            <w:pPr>
              <w:spacing w:line="276" w:lineRule="auto"/>
              <w:jc w:val="center"/>
              <w:rPr>
                <w:rFonts w:ascii="Times New Roman" w:eastAsia="Times New Roman" w:hAnsi="Times New Roman"/>
                <w:b/>
              </w:rPr>
            </w:pPr>
          </w:p>
        </w:tc>
        <w:tc>
          <w:tcPr>
            <w:tcW w:w="1276" w:type="dxa"/>
          </w:tcPr>
          <w:p w:rsidR="00177E39" w:rsidRPr="00C305EB" w:rsidRDefault="00177E39" w:rsidP="00177E39">
            <w:pPr>
              <w:spacing w:line="276" w:lineRule="auto"/>
              <w:jc w:val="center"/>
              <w:rPr>
                <w:rFonts w:ascii="Times New Roman" w:eastAsia="Times New Roman" w:hAnsi="Times New Roman"/>
                <w:b/>
              </w:rPr>
            </w:pPr>
            <w:r w:rsidRPr="00C305EB">
              <w:rPr>
                <w:rFonts w:ascii="Times New Roman" w:eastAsia="Times New Roman" w:hAnsi="Times New Roman"/>
                <w:b/>
              </w:rPr>
              <w:t>31</w:t>
            </w:r>
          </w:p>
        </w:tc>
        <w:tc>
          <w:tcPr>
            <w:tcW w:w="1984" w:type="dxa"/>
          </w:tcPr>
          <w:p w:rsidR="00177E39" w:rsidRPr="00C305EB" w:rsidRDefault="00177E39" w:rsidP="00177E39">
            <w:pPr>
              <w:spacing w:line="276" w:lineRule="auto"/>
              <w:jc w:val="center"/>
              <w:rPr>
                <w:rFonts w:ascii="Times New Roman" w:eastAsia="Times New Roman" w:hAnsi="Times New Roman"/>
                <w:b/>
              </w:rPr>
            </w:pPr>
            <w:r w:rsidRPr="00C305EB">
              <w:rPr>
                <w:rFonts w:ascii="Times New Roman" w:eastAsia="Times New Roman" w:hAnsi="Times New Roman"/>
                <w:b/>
              </w:rPr>
              <w:t>3</w:t>
            </w:r>
          </w:p>
        </w:tc>
        <w:tc>
          <w:tcPr>
            <w:tcW w:w="1140" w:type="dxa"/>
          </w:tcPr>
          <w:p w:rsidR="00177E39" w:rsidRPr="00C305EB" w:rsidRDefault="00177E39" w:rsidP="00177E39">
            <w:pPr>
              <w:spacing w:line="276" w:lineRule="auto"/>
              <w:jc w:val="center"/>
              <w:rPr>
                <w:rFonts w:ascii="Times New Roman" w:eastAsia="Times New Roman" w:hAnsi="Times New Roman"/>
                <w:b/>
              </w:rPr>
            </w:pPr>
            <w:r w:rsidRPr="00C305EB">
              <w:rPr>
                <w:rFonts w:ascii="Times New Roman" w:eastAsia="Times New Roman" w:hAnsi="Times New Roman"/>
                <w:b/>
              </w:rPr>
              <w:t>34</w:t>
            </w:r>
          </w:p>
        </w:tc>
      </w:tr>
    </w:tbl>
    <w:p w:rsidR="00177E39" w:rsidRPr="00D47132" w:rsidRDefault="00177E39" w:rsidP="00177E39">
      <w:pPr>
        <w:tabs>
          <w:tab w:val="left" w:pos="9585"/>
        </w:tabs>
        <w:spacing w:after="0"/>
        <w:rPr>
          <w:rFonts w:ascii="Times New Roman" w:hAnsi="Times New Roman"/>
          <w:sz w:val="24"/>
          <w:szCs w:val="24"/>
        </w:rPr>
      </w:pPr>
    </w:p>
    <w:p w:rsidR="00344CFC" w:rsidRDefault="00344CFC" w:rsidP="002F2467">
      <w:pPr>
        <w:pStyle w:val="Heading3"/>
        <w:rPr>
          <w:rFonts w:eastAsia="Times New Roman"/>
          <w:lang w:val="sr-Cyrl-CS"/>
        </w:rPr>
      </w:pPr>
      <w:r w:rsidRPr="004400B2">
        <w:rPr>
          <w:rFonts w:eastAsia="Times New Roman"/>
        </w:rPr>
        <w:t xml:space="preserve">ФИЗИКА       </w:t>
      </w:r>
    </w:p>
    <w:p w:rsidR="00344CFC" w:rsidRPr="004400B2" w:rsidRDefault="00344CFC" w:rsidP="00344CFC">
      <w:pPr>
        <w:rPr>
          <w:rFonts w:ascii="Times New Roman" w:eastAsia="Times New Roman" w:hAnsi="Times New Roman"/>
          <w:sz w:val="24"/>
          <w:szCs w:val="24"/>
        </w:rPr>
      </w:pPr>
      <w:r w:rsidRPr="004400B2">
        <w:rPr>
          <w:rFonts w:ascii="Times New Roman" w:eastAsia="Times New Roman" w:hAnsi="Times New Roman"/>
          <w:sz w:val="24"/>
          <w:szCs w:val="24"/>
        </w:rPr>
        <w:t xml:space="preserve">          </w:t>
      </w:r>
      <w:r w:rsidRPr="004400B2">
        <w:rPr>
          <w:rFonts w:ascii="Times New Roman" w:eastAsia="Times New Roman" w:hAnsi="Times New Roman"/>
          <w:sz w:val="24"/>
          <w:szCs w:val="24"/>
        </w:rPr>
        <w:tab/>
      </w:r>
      <w:r w:rsidRPr="004400B2">
        <w:rPr>
          <w:rFonts w:ascii="Times New Roman" w:eastAsia="Times New Roman" w:hAnsi="Times New Roman"/>
          <w:sz w:val="24"/>
          <w:szCs w:val="24"/>
        </w:rPr>
        <w:tab/>
      </w:r>
      <w:r w:rsidRPr="004400B2">
        <w:rPr>
          <w:rFonts w:ascii="Times New Roman" w:eastAsia="Times New Roman" w:hAnsi="Times New Roman"/>
          <w:sz w:val="24"/>
          <w:szCs w:val="24"/>
        </w:rPr>
        <w:tab/>
      </w:r>
      <w:r w:rsidRPr="004400B2">
        <w:rPr>
          <w:rFonts w:ascii="Times New Roman" w:eastAsia="Times New Roman" w:hAnsi="Times New Roman"/>
          <w:sz w:val="24"/>
          <w:szCs w:val="24"/>
        </w:rPr>
        <w:tab/>
      </w:r>
      <w:r w:rsidRPr="004400B2">
        <w:rPr>
          <w:rFonts w:ascii="Times New Roman" w:eastAsia="Times New Roman" w:hAnsi="Times New Roman"/>
          <w:sz w:val="24"/>
          <w:szCs w:val="24"/>
        </w:rPr>
        <w:tab/>
      </w:r>
      <w:r w:rsidRPr="004400B2">
        <w:rPr>
          <w:rFonts w:ascii="Times New Roman" w:eastAsia="Times New Roman" w:hAnsi="Times New Roman"/>
          <w:sz w:val="24"/>
          <w:szCs w:val="24"/>
        </w:rPr>
        <w:tab/>
        <w:t xml:space="preserve">Недељни фонд часова: 2  </w:t>
      </w:r>
      <w:r w:rsidRPr="004400B2">
        <w:rPr>
          <w:rFonts w:ascii="Times New Roman" w:eastAsia="Times New Roman" w:hAnsi="Times New Roman"/>
          <w:sz w:val="24"/>
          <w:szCs w:val="24"/>
        </w:rPr>
        <w:tab/>
      </w:r>
      <w:r w:rsidRPr="004400B2">
        <w:rPr>
          <w:rFonts w:ascii="Times New Roman" w:eastAsia="Times New Roman" w:hAnsi="Times New Roman"/>
          <w:sz w:val="24"/>
          <w:szCs w:val="24"/>
        </w:rPr>
        <w:tab/>
        <w:t>Годишњи фонд часова: 68</w:t>
      </w:r>
    </w:p>
    <w:tbl>
      <w:tblPr>
        <w:tblStyle w:val="TableGrid"/>
        <w:tblW w:w="15276" w:type="dxa"/>
        <w:tblLayout w:type="fixed"/>
        <w:tblLook w:val="04A0"/>
      </w:tblPr>
      <w:tblGrid>
        <w:gridCol w:w="505"/>
        <w:gridCol w:w="2852"/>
        <w:gridCol w:w="789"/>
        <w:gridCol w:w="651"/>
        <w:gridCol w:w="648"/>
        <w:gridCol w:w="658"/>
        <w:gridCol w:w="627"/>
        <w:gridCol w:w="684"/>
        <w:gridCol w:w="677"/>
        <w:gridCol w:w="676"/>
        <w:gridCol w:w="677"/>
        <w:gridCol w:w="681"/>
        <w:gridCol w:w="803"/>
        <w:gridCol w:w="803"/>
        <w:gridCol w:w="804"/>
        <w:gridCol w:w="803"/>
        <w:gridCol w:w="804"/>
        <w:gridCol w:w="1134"/>
      </w:tblGrid>
      <w:tr w:rsidR="00344CFC" w:rsidRPr="00344CFC" w:rsidTr="003A3757">
        <w:trPr>
          <w:trHeight w:val="513"/>
        </w:trPr>
        <w:tc>
          <w:tcPr>
            <w:tcW w:w="3357" w:type="dxa"/>
            <w:gridSpan w:val="2"/>
            <w:vMerge w:val="restart"/>
          </w:tcPr>
          <w:p w:rsidR="00344CFC" w:rsidRPr="00344CFC" w:rsidRDefault="00344CFC" w:rsidP="003A3757">
            <w:pPr>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t>ОБЛАСТ/ТЕМА/МОДУЛ</w:t>
            </w:r>
          </w:p>
        </w:tc>
        <w:tc>
          <w:tcPr>
            <w:tcW w:w="6768" w:type="dxa"/>
            <w:gridSpan w:val="10"/>
          </w:tcPr>
          <w:p w:rsidR="00344CFC" w:rsidRPr="00344CFC" w:rsidRDefault="00344CFC" w:rsidP="003A3757">
            <w:pPr>
              <w:spacing w:after="200" w:line="276" w:lineRule="auto"/>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t>МЕСЕЦ</w:t>
            </w:r>
          </w:p>
        </w:tc>
        <w:tc>
          <w:tcPr>
            <w:tcW w:w="803" w:type="dxa"/>
            <w:vMerge w:val="restart"/>
          </w:tcPr>
          <w:p w:rsidR="00344CFC" w:rsidRPr="00344CFC" w:rsidRDefault="00344CFC" w:rsidP="003A3757">
            <w:pPr>
              <w:spacing w:line="276" w:lineRule="auto"/>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t>О</w:t>
            </w:r>
          </w:p>
        </w:tc>
        <w:tc>
          <w:tcPr>
            <w:tcW w:w="803" w:type="dxa"/>
            <w:vMerge w:val="restart"/>
          </w:tcPr>
          <w:p w:rsidR="00344CFC" w:rsidRPr="00344CFC" w:rsidRDefault="00344CFC" w:rsidP="003A3757">
            <w:pPr>
              <w:ind w:hanging="79"/>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t>У</w:t>
            </w:r>
          </w:p>
        </w:tc>
        <w:tc>
          <w:tcPr>
            <w:tcW w:w="804" w:type="dxa"/>
            <w:vMerge w:val="restart"/>
          </w:tcPr>
          <w:p w:rsidR="00344CFC" w:rsidRPr="00344CFC" w:rsidRDefault="00344CFC" w:rsidP="003A3757">
            <w:pPr>
              <w:spacing w:line="276" w:lineRule="auto"/>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t>П</w:t>
            </w:r>
          </w:p>
        </w:tc>
        <w:tc>
          <w:tcPr>
            <w:tcW w:w="803" w:type="dxa"/>
            <w:vMerge w:val="restart"/>
          </w:tcPr>
          <w:p w:rsidR="00344CFC" w:rsidRPr="00344CFC" w:rsidRDefault="00344CFC" w:rsidP="003A3757">
            <w:pPr>
              <w:spacing w:line="276" w:lineRule="auto"/>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t>OБ</w:t>
            </w:r>
          </w:p>
        </w:tc>
        <w:tc>
          <w:tcPr>
            <w:tcW w:w="804" w:type="dxa"/>
            <w:vMerge w:val="restart"/>
          </w:tcPr>
          <w:p w:rsidR="00344CFC" w:rsidRPr="00344CFC" w:rsidRDefault="00344CFC" w:rsidP="003A3757">
            <w:pPr>
              <w:spacing w:line="276" w:lineRule="auto"/>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t>Л</w:t>
            </w:r>
          </w:p>
        </w:tc>
        <w:tc>
          <w:tcPr>
            <w:tcW w:w="1134" w:type="dxa"/>
            <w:vMerge w:val="restart"/>
          </w:tcPr>
          <w:p w:rsidR="00344CFC" w:rsidRPr="00344CFC" w:rsidRDefault="00344CFC" w:rsidP="003A3757">
            <w:pPr>
              <w:spacing w:line="276" w:lineRule="auto"/>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t>СВЕГА</w:t>
            </w:r>
          </w:p>
        </w:tc>
      </w:tr>
      <w:tr w:rsidR="00344CFC" w:rsidRPr="00344CFC" w:rsidTr="003A3757">
        <w:trPr>
          <w:trHeight w:val="528"/>
        </w:trPr>
        <w:tc>
          <w:tcPr>
            <w:tcW w:w="3357" w:type="dxa"/>
            <w:gridSpan w:val="2"/>
            <w:vMerge/>
          </w:tcPr>
          <w:p w:rsidR="00344CFC" w:rsidRPr="00344CFC" w:rsidRDefault="00344CFC" w:rsidP="003A3757">
            <w:pPr>
              <w:spacing w:after="200" w:line="276" w:lineRule="auto"/>
              <w:jc w:val="center"/>
              <w:rPr>
                <w:rFonts w:ascii="Times New Roman" w:eastAsia="Times New Roman" w:hAnsi="Times New Roman" w:cs="Times New Roman"/>
                <w:sz w:val="24"/>
                <w:szCs w:val="24"/>
              </w:rPr>
            </w:pPr>
          </w:p>
        </w:tc>
        <w:tc>
          <w:tcPr>
            <w:tcW w:w="789" w:type="dxa"/>
          </w:tcPr>
          <w:p w:rsidR="00344CFC" w:rsidRPr="00344CFC" w:rsidRDefault="00344CFC" w:rsidP="003A3757">
            <w:pPr>
              <w:spacing w:after="200" w:line="276" w:lineRule="auto"/>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t>IX</w:t>
            </w:r>
          </w:p>
        </w:tc>
        <w:tc>
          <w:tcPr>
            <w:tcW w:w="651" w:type="dxa"/>
          </w:tcPr>
          <w:p w:rsidR="00344CFC" w:rsidRPr="00344CFC" w:rsidRDefault="00344CFC" w:rsidP="003A3757">
            <w:pPr>
              <w:spacing w:after="200" w:line="276" w:lineRule="auto"/>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t>X</w:t>
            </w:r>
          </w:p>
        </w:tc>
        <w:tc>
          <w:tcPr>
            <w:tcW w:w="648" w:type="dxa"/>
          </w:tcPr>
          <w:p w:rsidR="00344CFC" w:rsidRPr="00344CFC" w:rsidRDefault="00344CFC" w:rsidP="003A3757">
            <w:pPr>
              <w:spacing w:after="200" w:line="276" w:lineRule="auto"/>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t>XI</w:t>
            </w:r>
          </w:p>
        </w:tc>
        <w:tc>
          <w:tcPr>
            <w:tcW w:w="658" w:type="dxa"/>
          </w:tcPr>
          <w:p w:rsidR="00344CFC" w:rsidRPr="00344CFC" w:rsidRDefault="00344CFC" w:rsidP="003A3757">
            <w:pPr>
              <w:spacing w:after="200" w:line="276" w:lineRule="auto"/>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t>XII</w:t>
            </w:r>
          </w:p>
        </w:tc>
        <w:tc>
          <w:tcPr>
            <w:tcW w:w="627" w:type="dxa"/>
          </w:tcPr>
          <w:p w:rsidR="00344CFC" w:rsidRPr="00344CFC" w:rsidRDefault="00344CFC" w:rsidP="003A3757">
            <w:pPr>
              <w:spacing w:after="200" w:line="276" w:lineRule="auto"/>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t>I</w:t>
            </w:r>
          </w:p>
        </w:tc>
        <w:tc>
          <w:tcPr>
            <w:tcW w:w="684" w:type="dxa"/>
          </w:tcPr>
          <w:p w:rsidR="00344CFC" w:rsidRPr="00344CFC" w:rsidRDefault="00344CFC" w:rsidP="003A3757">
            <w:pPr>
              <w:spacing w:after="200" w:line="276" w:lineRule="auto"/>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t>II</w:t>
            </w:r>
          </w:p>
        </w:tc>
        <w:tc>
          <w:tcPr>
            <w:tcW w:w="677" w:type="dxa"/>
          </w:tcPr>
          <w:p w:rsidR="00344CFC" w:rsidRPr="00344CFC" w:rsidRDefault="00344CFC" w:rsidP="003A3757">
            <w:pPr>
              <w:spacing w:after="200" w:line="276" w:lineRule="auto"/>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t>III</w:t>
            </w:r>
          </w:p>
        </w:tc>
        <w:tc>
          <w:tcPr>
            <w:tcW w:w="676" w:type="dxa"/>
          </w:tcPr>
          <w:p w:rsidR="00344CFC" w:rsidRPr="00344CFC" w:rsidRDefault="00344CFC" w:rsidP="003A3757">
            <w:pPr>
              <w:spacing w:after="200" w:line="276" w:lineRule="auto"/>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t>IV</w:t>
            </w:r>
          </w:p>
        </w:tc>
        <w:tc>
          <w:tcPr>
            <w:tcW w:w="677" w:type="dxa"/>
          </w:tcPr>
          <w:p w:rsidR="00344CFC" w:rsidRPr="00344CFC" w:rsidRDefault="00344CFC" w:rsidP="003A3757">
            <w:pPr>
              <w:spacing w:after="200" w:line="276" w:lineRule="auto"/>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t>V</w:t>
            </w:r>
          </w:p>
        </w:tc>
        <w:tc>
          <w:tcPr>
            <w:tcW w:w="681" w:type="dxa"/>
          </w:tcPr>
          <w:p w:rsidR="00344CFC" w:rsidRPr="00344CFC" w:rsidRDefault="00344CFC" w:rsidP="003A3757">
            <w:pPr>
              <w:spacing w:after="200" w:line="276" w:lineRule="auto"/>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t>VI</w:t>
            </w:r>
          </w:p>
        </w:tc>
        <w:tc>
          <w:tcPr>
            <w:tcW w:w="803" w:type="dxa"/>
            <w:vMerge/>
          </w:tcPr>
          <w:p w:rsidR="00344CFC" w:rsidRPr="00344CFC" w:rsidRDefault="00344CFC" w:rsidP="003A3757">
            <w:pPr>
              <w:spacing w:after="200" w:line="276" w:lineRule="auto"/>
              <w:jc w:val="center"/>
              <w:rPr>
                <w:rFonts w:ascii="Times New Roman" w:eastAsia="Times New Roman" w:hAnsi="Times New Roman" w:cs="Times New Roman"/>
                <w:sz w:val="24"/>
                <w:szCs w:val="24"/>
              </w:rPr>
            </w:pPr>
          </w:p>
        </w:tc>
        <w:tc>
          <w:tcPr>
            <w:tcW w:w="803" w:type="dxa"/>
            <w:vMerge/>
          </w:tcPr>
          <w:p w:rsidR="00344CFC" w:rsidRPr="00344CFC" w:rsidRDefault="00344CFC" w:rsidP="003A3757">
            <w:pPr>
              <w:ind w:hanging="79"/>
              <w:jc w:val="center"/>
              <w:rPr>
                <w:rFonts w:ascii="Times New Roman" w:eastAsia="Times New Roman" w:hAnsi="Times New Roman" w:cs="Times New Roman"/>
                <w:sz w:val="24"/>
                <w:szCs w:val="24"/>
              </w:rPr>
            </w:pPr>
          </w:p>
        </w:tc>
        <w:tc>
          <w:tcPr>
            <w:tcW w:w="804" w:type="dxa"/>
            <w:vMerge/>
          </w:tcPr>
          <w:p w:rsidR="00344CFC" w:rsidRPr="00344CFC" w:rsidRDefault="00344CFC" w:rsidP="003A3757">
            <w:pPr>
              <w:spacing w:after="200" w:line="276" w:lineRule="auto"/>
              <w:jc w:val="center"/>
              <w:rPr>
                <w:rFonts w:ascii="Times New Roman" w:eastAsia="Times New Roman" w:hAnsi="Times New Roman" w:cs="Times New Roman"/>
                <w:sz w:val="24"/>
                <w:szCs w:val="24"/>
              </w:rPr>
            </w:pPr>
          </w:p>
        </w:tc>
        <w:tc>
          <w:tcPr>
            <w:tcW w:w="803" w:type="dxa"/>
            <w:vMerge/>
          </w:tcPr>
          <w:p w:rsidR="00344CFC" w:rsidRPr="00344CFC" w:rsidRDefault="00344CFC" w:rsidP="003A3757">
            <w:pPr>
              <w:spacing w:after="200" w:line="276" w:lineRule="auto"/>
              <w:jc w:val="center"/>
              <w:rPr>
                <w:rFonts w:ascii="Times New Roman" w:eastAsia="Times New Roman" w:hAnsi="Times New Roman" w:cs="Times New Roman"/>
                <w:sz w:val="24"/>
                <w:szCs w:val="24"/>
              </w:rPr>
            </w:pPr>
          </w:p>
        </w:tc>
        <w:tc>
          <w:tcPr>
            <w:tcW w:w="804" w:type="dxa"/>
            <w:vMerge/>
          </w:tcPr>
          <w:p w:rsidR="00344CFC" w:rsidRPr="00344CFC" w:rsidRDefault="00344CFC" w:rsidP="003A3757">
            <w:pPr>
              <w:spacing w:after="200" w:line="276" w:lineRule="auto"/>
              <w:jc w:val="center"/>
              <w:rPr>
                <w:rFonts w:ascii="Times New Roman" w:eastAsia="Times New Roman" w:hAnsi="Times New Roman" w:cs="Times New Roman"/>
                <w:sz w:val="24"/>
                <w:szCs w:val="24"/>
              </w:rPr>
            </w:pPr>
          </w:p>
        </w:tc>
        <w:tc>
          <w:tcPr>
            <w:tcW w:w="1134" w:type="dxa"/>
            <w:vMerge/>
          </w:tcPr>
          <w:p w:rsidR="00344CFC" w:rsidRPr="00344CFC" w:rsidRDefault="00344CFC" w:rsidP="003A3757">
            <w:pPr>
              <w:spacing w:after="200" w:line="276" w:lineRule="auto"/>
              <w:jc w:val="center"/>
              <w:rPr>
                <w:rFonts w:ascii="Times New Roman" w:eastAsia="Times New Roman" w:hAnsi="Times New Roman" w:cs="Times New Roman"/>
                <w:sz w:val="24"/>
                <w:szCs w:val="24"/>
              </w:rPr>
            </w:pPr>
          </w:p>
        </w:tc>
      </w:tr>
      <w:tr w:rsidR="00344CFC" w:rsidRPr="00344CFC" w:rsidTr="003A3757">
        <w:trPr>
          <w:trHeight w:val="64"/>
        </w:trPr>
        <w:tc>
          <w:tcPr>
            <w:tcW w:w="505" w:type="dxa"/>
          </w:tcPr>
          <w:p w:rsidR="00344CFC" w:rsidRPr="00344CFC" w:rsidRDefault="00344CFC" w:rsidP="003A3757">
            <w:pPr>
              <w:spacing w:after="200" w:line="276" w:lineRule="auto"/>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t>1.</w:t>
            </w:r>
          </w:p>
        </w:tc>
        <w:tc>
          <w:tcPr>
            <w:tcW w:w="2852" w:type="dxa"/>
          </w:tcPr>
          <w:p w:rsidR="00344CFC" w:rsidRPr="00344CFC" w:rsidRDefault="00344CFC" w:rsidP="003A3757">
            <w:pPr>
              <w:pStyle w:val="NoSpacing"/>
              <w:rPr>
                <w:rFonts w:ascii="Times New Roman" w:hAnsi="Times New Roman" w:cs="Times New Roman"/>
              </w:rPr>
            </w:pPr>
            <w:r w:rsidRPr="00344CFC">
              <w:rPr>
                <w:rFonts w:ascii="Times New Roman" w:hAnsi="Times New Roman" w:cs="Times New Roman"/>
              </w:rPr>
              <w:t>Осцилације и таласи</w:t>
            </w:r>
          </w:p>
        </w:tc>
        <w:tc>
          <w:tcPr>
            <w:tcW w:w="789"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8</w:t>
            </w:r>
          </w:p>
        </w:tc>
        <w:tc>
          <w:tcPr>
            <w:tcW w:w="651"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3</w:t>
            </w:r>
          </w:p>
        </w:tc>
        <w:tc>
          <w:tcPr>
            <w:tcW w:w="648" w:type="dxa"/>
          </w:tcPr>
          <w:p w:rsidR="00344CFC" w:rsidRPr="00344CFC" w:rsidRDefault="00344CFC" w:rsidP="003A3757">
            <w:pPr>
              <w:pStyle w:val="NoSpacing"/>
              <w:rPr>
                <w:rFonts w:ascii="Times New Roman" w:eastAsia="Times New Roman" w:hAnsi="Times New Roman" w:cs="Times New Roman"/>
                <w:szCs w:val="24"/>
              </w:rPr>
            </w:pPr>
          </w:p>
        </w:tc>
        <w:tc>
          <w:tcPr>
            <w:tcW w:w="658" w:type="dxa"/>
          </w:tcPr>
          <w:p w:rsidR="00344CFC" w:rsidRPr="00344CFC" w:rsidRDefault="00344CFC" w:rsidP="003A3757">
            <w:pPr>
              <w:pStyle w:val="NoSpacing"/>
              <w:rPr>
                <w:rFonts w:ascii="Times New Roman" w:eastAsia="Times New Roman" w:hAnsi="Times New Roman" w:cs="Times New Roman"/>
                <w:szCs w:val="24"/>
              </w:rPr>
            </w:pPr>
          </w:p>
        </w:tc>
        <w:tc>
          <w:tcPr>
            <w:tcW w:w="627" w:type="dxa"/>
          </w:tcPr>
          <w:p w:rsidR="00344CFC" w:rsidRPr="00344CFC" w:rsidRDefault="00344CFC" w:rsidP="003A3757">
            <w:pPr>
              <w:pStyle w:val="NoSpacing"/>
              <w:rPr>
                <w:rFonts w:ascii="Times New Roman" w:eastAsia="Times New Roman" w:hAnsi="Times New Roman" w:cs="Times New Roman"/>
                <w:szCs w:val="24"/>
              </w:rPr>
            </w:pPr>
          </w:p>
        </w:tc>
        <w:tc>
          <w:tcPr>
            <w:tcW w:w="684" w:type="dxa"/>
          </w:tcPr>
          <w:p w:rsidR="00344CFC" w:rsidRPr="00344CFC" w:rsidRDefault="00344CFC" w:rsidP="003A3757">
            <w:pPr>
              <w:pStyle w:val="NoSpacing"/>
              <w:rPr>
                <w:rFonts w:ascii="Times New Roman" w:eastAsia="Times New Roman" w:hAnsi="Times New Roman" w:cs="Times New Roman"/>
                <w:szCs w:val="24"/>
              </w:rPr>
            </w:pPr>
          </w:p>
        </w:tc>
        <w:tc>
          <w:tcPr>
            <w:tcW w:w="677" w:type="dxa"/>
          </w:tcPr>
          <w:p w:rsidR="00344CFC" w:rsidRPr="00344CFC" w:rsidRDefault="00344CFC" w:rsidP="003A3757">
            <w:pPr>
              <w:pStyle w:val="NoSpacing"/>
              <w:rPr>
                <w:rFonts w:ascii="Times New Roman" w:eastAsia="Times New Roman" w:hAnsi="Times New Roman" w:cs="Times New Roman"/>
                <w:szCs w:val="24"/>
              </w:rPr>
            </w:pPr>
          </w:p>
        </w:tc>
        <w:tc>
          <w:tcPr>
            <w:tcW w:w="676" w:type="dxa"/>
          </w:tcPr>
          <w:p w:rsidR="00344CFC" w:rsidRPr="00344CFC" w:rsidRDefault="00344CFC" w:rsidP="003A3757">
            <w:pPr>
              <w:pStyle w:val="NoSpacing"/>
              <w:rPr>
                <w:rFonts w:ascii="Times New Roman" w:eastAsia="Times New Roman" w:hAnsi="Times New Roman" w:cs="Times New Roman"/>
                <w:szCs w:val="24"/>
              </w:rPr>
            </w:pPr>
          </w:p>
        </w:tc>
        <w:tc>
          <w:tcPr>
            <w:tcW w:w="677" w:type="dxa"/>
          </w:tcPr>
          <w:p w:rsidR="00344CFC" w:rsidRPr="00344CFC" w:rsidRDefault="00344CFC" w:rsidP="003A3757">
            <w:pPr>
              <w:pStyle w:val="NoSpacing"/>
              <w:rPr>
                <w:rFonts w:ascii="Times New Roman" w:eastAsia="Times New Roman" w:hAnsi="Times New Roman" w:cs="Times New Roman"/>
                <w:szCs w:val="24"/>
              </w:rPr>
            </w:pPr>
          </w:p>
        </w:tc>
        <w:tc>
          <w:tcPr>
            <w:tcW w:w="681" w:type="dxa"/>
          </w:tcPr>
          <w:p w:rsidR="00344CFC" w:rsidRPr="00344CFC" w:rsidRDefault="00344CFC" w:rsidP="003A3757">
            <w:pPr>
              <w:pStyle w:val="NoSpacing"/>
              <w:rPr>
                <w:rFonts w:ascii="Times New Roman" w:eastAsia="Times New Roman" w:hAnsi="Times New Roman" w:cs="Times New Roman"/>
                <w:szCs w:val="24"/>
              </w:rPr>
            </w:pPr>
          </w:p>
        </w:tc>
        <w:tc>
          <w:tcPr>
            <w:tcW w:w="803"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5</w:t>
            </w:r>
          </w:p>
        </w:tc>
        <w:tc>
          <w:tcPr>
            <w:tcW w:w="803"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2</w:t>
            </w:r>
          </w:p>
        </w:tc>
        <w:tc>
          <w:tcPr>
            <w:tcW w:w="804"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1</w:t>
            </w:r>
          </w:p>
        </w:tc>
        <w:tc>
          <w:tcPr>
            <w:tcW w:w="803"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1</w:t>
            </w:r>
          </w:p>
        </w:tc>
        <w:tc>
          <w:tcPr>
            <w:tcW w:w="804"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2</w:t>
            </w:r>
          </w:p>
        </w:tc>
        <w:tc>
          <w:tcPr>
            <w:tcW w:w="1134"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11</w:t>
            </w:r>
          </w:p>
        </w:tc>
      </w:tr>
      <w:tr w:rsidR="00344CFC" w:rsidRPr="00344CFC" w:rsidTr="003A3757">
        <w:trPr>
          <w:trHeight w:val="64"/>
        </w:trPr>
        <w:tc>
          <w:tcPr>
            <w:tcW w:w="505" w:type="dxa"/>
          </w:tcPr>
          <w:p w:rsidR="00344CFC" w:rsidRPr="00344CFC" w:rsidRDefault="00344CFC" w:rsidP="003A3757">
            <w:pPr>
              <w:spacing w:after="200" w:line="276" w:lineRule="auto"/>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t>2.</w:t>
            </w:r>
          </w:p>
        </w:tc>
        <w:tc>
          <w:tcPr>
            <w:tcW w:w="2852" w:type="dxa"/>
          </w:tcPr>
          <w:p w:rsidR="00344CFC" w:rsidRPr="00344CFC" w:rsidRDefault="00344CFC" w:rsidP="003A3757">
            <w:pPr>
              <w:pStyle w:val="NoSpacing"/>
              <w:rPr>
                <w:rFonts w:ascii="Times New Roman" w:hAnsi="Times New Roman" w:cs="Times New Roman"/>
              </w:rPr>
            </w:pPr>
            <w:r w:rsidRPr="00344CFC">
              <w:rPr>
                <w:rFonts w:ascii="Times New Roman" w:hAnsi="Times New Roman" w:cs="Times New Roman"/>
              </w:rPr>
              <w:t>Светлосне појаве</w:t>
            </w:r>
          </w:p>
        </w:tc>
        <w:tc>
          <w:tcPr>
            <w:tcW w:w="789" w:type="dxa"/>
          </w:tcPr>
          <w:p w:rsidR="00344CFC" w:rsidRPr="00344CFC" w:rsidRDefault="00344CFC" w:rsidP="003A3757">
            <w:pPr>
              <w:pStyle w:val="NoSpacing"/>
              <w:rPr>
                <w:rFonts w:ascii="Times New Roman" w:eastAsia="Times New Roman" w:hAnsi="Times New Roman" w:cs="Times New Roman"/>
                <w:szCs w:val="24"/>
              </w:rPr>
            </w:pPr>
          </w:p>
        </w:tc>
        <w:tc>
          <w:tcPr>
            <w:tcW w:w="651"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5</w:t>
            </w:r>
          </w:p>
        </w:tc>
        <w:tc>
          <w:tcPr>
            <w:tcW w:w="648"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6</w:t>
            </w:r>
          </w:p>
        </w:tc>
        <w:tc>
          <w:tcPr>
            <w:tcW w:w="658" w:type="dxa"/>
          </w:tcPr>
          <w:p w:rsidR="00344CFC" w:rsidRPr="00344CFC" w:rsidRDefault="00344CFC" w:rsidP="003A3757">
            <w:pPr>
              <w:pStyle w:val="NoSpacing"/>
              <w:rPr>
                <w:rFonts w:ascii="Times New Roman" w:eastAsia="Times New Roman" w:hAnsi="Times New Roman" w:cs="Times New Roman"/>
                <w:szCs w:val="24"/>
              </w:rPr>
            </w:pPr>
          </w:p>
        </w:tc>
        <w:tc>
          <w:tcPr>
            <w:tcW w:w="627" w:type="dxa"/>
          </w:tcPr>
          <w:p w:rsidR="00344CFC" w:rsidRPr="00344CFC" w:rsidRDefault="00344CFC" w:rsidP="003A3757">
            <w:pPr>
              <w:pStyle w:val="NoSpacing"/>
              <w:rPr>
                <w:rFonts w:ascii="Times New Roman" w:eastAsia="Times New Roman" w:hAnsi="Times New Roman" w:cs="Times New Roman"/>
                <w:szCs w:val="24"/>
              </w:rPr>
            </w:pPr>
          </w:p>
        </w:tc>
        <w:tc>
          <w:tcPr>
            <w:tcW w:w="684" w:type="dxa"/>
          </w:tcPr>
          <w:p w:rsidR="00344CFC" w:rsidRPr="00344CFC" w:rsidRDefault="00344CFC" w:rsidP="003A3757">
            <w:pPr>
              <w:pStyle w:val="NoSpacing"/>
              <w:rPr>
                <w:rFonts w:ascii="Times New Roman" w:eastAsia="Times New Roman" w:hAnsi="Times New Roman" w:cs="Times New Roman"/>
                <w:szCs w:val="24"/>
              </w:rPr>
            </w:pPr>
          </w:p>
        </w:tc>
        <w:tc>
          <w:tcPr>
            <w:tcW w:w="677" w:type="dxa"/>
          </w:tcPr>
          <w:p w:rsidR="00344CFC" w:rsidRPr="00344CFC" w:rsidRDefault="00344CFC" w:rsidP="003A3757">
            <w:pPr>
              <w:pStyle w:val="NoSpacing"/>
              <w:rPr>
                <w:rFonts w:ascii="Times New Roman" w:eastAsia="Times New Roman" w:hAnsi="Times New Roman" w:cs="Times New Roman"/>
                <w:szCs w:val="24"/>
              </w:rPr>
            </w:pPr>
          </w:p>
        </w:tc>
        <w:tc>
          <w:tcPr>
            <w:tcW w:w="676" w:type="dxa"/>
          </w:tcPr>
          <w:p w:rsidR="00344CFC" w:rsidRPr="00344CFC" w:rsidRDefault="00344CFC" w:rsidP="003A3757">
            <w:pPr>
              <w:pStyle w:val="NoSpacing"/>
              <w:rPr>
                <w:rFonts w:ascii="Times New Roman" w:eastAsia="Times New Roman" w:hAnsi="Times New Roman" w:cs="Times New Roman"/>
                <w:szCs w:val="24"/>
              </w:rPr>
            </w:pPr>
          </w:p>
        </w:tc>
        <w:tc>
          <w:tcPr>
            <w:tcW w:w="677" w:type="dxa"/>
          </w:tcPr>
          <w:p w:rsidR="00344CFC" w:rsidRPr="00344CFC" w:rsidRDefault="00344CFC" w:rsidP="003A3757">
            <w:pPr>
              <w:pStyle w:val="NoSpacing"/>
              <w:rPr>
                <w:rFonts w:ascii="Times New Roman" w:eastAsia="Times New Roman" w:hAnsi="Times New Roman" w:cs="Times New Roman"/>
                <w:szCs w:val="24"/>
              </w:rPr>
            </w:pPr>
          </w:p>
        </w:tc>
        <w:tc>
          <w:tcPr>
            <w:tcW w:w="681" w:type="dxa"/>
          </w:tcPr>
          <w:p w:rsidR="00344CFC" w:rsidRPr="00344CFC" w:rsidRDefault="00344CFC" w:rsidP="003A3757">
            <w:pPr>
              <w:pStyle w:val="NoSpacing"/>
              <w:rPr>
                <w:rFonts w:ascii="Times New Roman" w:eastAsia="Times New Roman" w:hAnsi="Times New Roman" w:cs="Times New Roman"/>
                <w:szCs w:val="24"/>
              </w:rPr>
            </w:pPr>
          </w:p>
        </w:tc>
        <w:tc>
          <w:tcPr>
            <w:tcW w:w="803"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4</w:t>
            </w:r>
          </w:p>
        </w:tc>
        <w:tc>
          <w:tcPr>
            <w:tcW w:w="803"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4</w:t>
            </w:r>
          </w:p>
        </w:tc>
        <w:tc>
          <w:tcPr>
            <w:tcW w:w="804"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1</w:t>
            </w:r>
          </w:p>
        </w:tc>
        <w:tc>
          <w:tcPr>
            <w:tcW w:w="803"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0</w:t>
            </w:r>
          </w:p>
        </w:tc>
        <w:tc>
          <w:tcPr>
            <w:tcW w:w="804"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2</w:t>
            </w:r>
          </w:p>
        </w:tc>
        <w:tc>
          <w:tcPr>
            <w:tcW w:w="1134"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11</w:t>
            </w:r>
          </w:p>
        </w:tc>
      </w:tr>
      <w:tr w:rsidR="00344CFC" w:rsidRPr="00344CFC" w:rsidTr="003A3757">
        <w:trPr>
          <w:trHeight w:val="64"/>
        </w:trPr>
        <w:tc>
          <w:tcPr>
            <w:tcW w:w="505" w:type="dxa"/>
          </w:tcPr>
          <w:p w:rsidR="00344CFC" w:rsidRPr="00344CFC" w:rsidRDefault="00344CFC" w:rsidP="003A3757">
            <w:pPr>
              <w:spacing w:after="200" w:line="276" w:lineRule="auto"/>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t>3.</w:t>
            </w:r>
          </w:p>
        </w:tc>
        <w:tc>
          <w:tcPr>
            <w:tcW w:w="2852" w:type="dxa"/>
          </w:tcPr>
          <w:p w:rsidR="00344CFC" w:rsidRPr="00344CFC" w:rsidRDefault="00344CFC" w:rsidP="003A3757">
            <w:pPr>
              <w:pStyle w:val="NoSpacing"/>
              <w:rPr>
                <w:rFonts w:ascii="Times New Roman" w:hAnsi="Times New Roman" w:cs="Times New Roman"/>
              </w:rPr>
            </w:pPr>
            <w:r w:rsidRPr="00344CFC">
              <w:rPr>
                <w:rFonts w:ascii="Times New Roman" w:hAnsi="Times New Roman" w:cs="Times New Roman"/>
              </w:rPr>
              <w:t>Електрично поље</w:t>
            </w:r>
          </w:p>
        </w:tc>
        <w:tc>
          <w:tcPr>
            <w:tcW w:w="789" w:type="dxa"/>
          </w:tcPr>
          <w:p w:rsidR="00344CFC" w:rsidRPr="00344CFC" w:rsidRDefault="00344CFC" w:rsidP="003A3757">
            <w:pPr>
              <w:pStyle w:val="NoSpacing"/>
              <w:rPr>
                <w:rFonts w:ascii="Times New Roman" w:eastAsia="Times New Roman" w:hAnsi="Times New Roman" w:cs="Times New Roman"/>
                <w:szCs w:val="24"/>
              </w:rPr>
            </w:pPr>
          </w:p>
        </w:tc>
        <w:tc>
          <w:tcPr>
            <w:tcW w:w="651" w:type="dxa"/>
          </w:tcPr>
          <w:p w:rsidR="00344CFC" w:rsidRPr="00344CFC" w:rsidRDefault="00344CFC" w:rsidP="003A3757">
            <w:pPr>
              <w:pStyle w:val="NoSpacing"/>
              <w:rPr>
                <w:rFonts w:ascii="Times New Roman" w:eastAsia="Times New Roman" w:hAnsi="Times New Roman" w:cs="Times New Roman"/>
                <w:szCs w:val="24"/>
              </w:rPr>
            </w:pPr>
          </w:p>
        </w:tc>
        <w:tc>
          <w:tcPr>
            <w:tcW w:w="648"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2</w:t>
            </w:r>
          </w:p>
        </w:tc>
        <w:tc>
          <w:tcPr>
            <w:tcW w:w="658"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6</w:t>
            </w:r>
          </w:p>
        </w:tc>
        <w:tc>
          <w:tcPr>
            <w:tcW w:w="627"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3</w:t>
            </w:r>
          </w:p>
        </w:tc>
        <w:tc>
          <w:tcPr>
            <w:tcW w:w="684" w:type="dxa"/>
          </w:tcPr>
          <w:p w:rsidR="00344CFC" w:rsidRPr="00344CFC" w:rsidRDefault="00344CFC" w:rsidP="003A3757">
            <w:pPr>
              <w:pStyle w:val="NoSpacing"/>
              <w:rPr>
                <w:rFonts w:ascii="Times New Roman" w:eastAsia="Times New Roman" w:hAnsi="Times New Roman" w:cs="Times New Roman"/>
                <w:szCs w:val="24"/>
              </w:rPr>
            </w:pPr>
          </w:p>
        </w:tc>
        <w:tc>
          <w:tcPr>
            <w:tcW w:w="677" w:type="dxa"/>
          </w:tcPr>
          <w:p w:rsidR="00344CFC" w:rsidRPr="00344CFC" w:rsidRDefault="00344CFC" w:rsidP="003A3757">
            <w:pPr>
              <w:pStyle w:val="NoSpacing"/>
              <w:rPr>
                <w:rFonts w:ascii="Times New Roman" w:eastAsia="Times New Roman" w:hAnsi="Times New Roman" w:cs="Times New Roman"/>
                <w:szCs w:val="24"/>
              </w:rPr>
            </w:pPr>
          </w:p>
        </w:tc>
        <w:tc>
          <w:tcPr>
            <w:tcW w:w="676" w:type="dxa"/>
          </w:tcPr>
          <w:p w:rsidR="00344CFC" w:rsidRPr="00344CFC" w:rsidRDefault="00344CFC" w:rsidP="003A3757">
            <w:pPr>
              <w:pStyle w:val="NoSpacing"/>
              <w:rPr>
                <w:rFonts w:ascii="Times New Roman" w:eastAsia="Times New Roman" w:hAnsi="Times New Roman" w:cs="Times New Roman"/>
                <w:szCs w:val="24"/>
              </w:rPr>
            </w:pPr>
          </w:p>
        </w:tc>
        <w:tc>
          <w:tcPr>
            <w:tcW w:w="677" w:type="dxa"/>
          </w:tcPr>
          <w:p w:rsidR="00344CFC" w:rsidRPr="00344CFC" w:rsidRDefault="00344CFC" w:rsidP="003A3757">
            <w:pPr>
              <w:pStyle w:val="NoSpacing"/>
              <w:rPr>
                <w:rFonts w:ascii="Times New Roman" w:eastAsia="Times New Roman" w:hAnsi="Times New Roman" w:cs="Times New Roman"/>
                <w:szCs w:val="24"/>
              </w:rPr>
            </w:pPr>
          </w:p>
        </w:tc>
        <w:tc>
          <w:tcPr>
            <w:tcW w:w="681" w:type="dxa"/>
          </w:tcPr>
          <w:p w:rsidR="00344CFC" w:rsidRPr="00344CFC" w:rsidRDefault="00344CFC" w:rsidP="003A3757">
            <w:pPr>
              <w:pStyle w:val="NoSpacing"/>
              <w:rPr>
                <w:rFonts w:ascii="Times New Roman" w:eastAsia="Times New Roman" w:hAnsi="Times New Roman" w:cs="Times New Roman"/>
                <w:szCs w:val="24"/>
              </w:rPr>
            </w:pPr>
          </w:p>
        </w:tc>
        <w:tc>
          <w:tcPr>
            <w:tcW w:w="803"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5</w:t>
            </w:r>
          </w:p>
        </w:tc>
        <w:tc>
          <w:tcPr>
            <w:tcW w:w="803"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5</w:t>
            </w:r>
          </w:p>
        </w:tc>
        <w:tc>
          <w:tcPr>
            <w:tcW w:w="804"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1</w:t>
            </w:r>
          </w:p>
        </w:tc>
        <w:tc>
          <w:tcPr>
            <w:tcW w:w="803"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0</w:t>
            </w:r>
          </w:p>
        </w:tc>
        <w:tc>
          <w:tcPr>
            <w:tcW w:w="804"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0</w:t>
            </w:r>
          </w:p>
        </w:tc>
        <w:tc>
          <w:tcPr>
            <w:tcW w:w="1134"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11</w:t>
            </w:r>
          </w:p>
        </w:tc>
      </w:tr>
      <w:tr w:rsidR="00344CFC" w:rsidRPr="00344CFC" w:rsidTr="003A3757">
        <w:trPr>
          <w:trHeight w:val="120"/>
        </w:trPr>
        <w:tc>
          <w:tcPr>
            <w:tcW w:w="505" w:type="dxa"/>
          </w:tcPr>
          <w:p w:rsidR="00344CFC" w:rsidRPr="00344CFC" w:rsidRDefault="00344CFC" w:rsidP="003A3757">
            <w:pPr>
              <w:spacing w:after="200" w:line="276" w:lineRule="auto"/>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t>4.</w:t>
            </w:r>
          </w:p>
        </w:tc>
        <w:tc>
          <w:tcPr>
            <w:tcW w:w="2852" w:type="dxa"/>
          </w:tcPr>
          <w:p w:rsidR="00344CFC" w:rsidRPr="00344CFC" w:rsidRDefault="00344CFC" w:rsidP="003A3757">
            <w:pPr>
              <w:pStyle w:val="NoSpacing"/>
              <w:rPr>
                <w:rFonts w:ascii="Times New Roman" w:hAnsi="Times New Roman" w:cs="Times New Roman"/>
              </w:rPr>
            </w:pPr>
            <w:r w:rsidRPr="00344CFC">
              <w:rPr>
                <w:rFonts w:ascii="Times New Roman" w:hAnsi="Times New Roman" w:cs="Times New Roman"/>
              </w:rPr>
              <w:t>Електрична струја</w:t>
            </w:r>
          </w:p>
        </w:tc>
        <w:tc>
          <w:tcPr>
            <w:tcW w:w="789" w:type="dxa"/>
          </w:tcPr>
          <w:p w:rsidR="00344CFC" w:rsidRPr="00344CFC" w:rsidRDefault="00344CFC" w:rsidP="003A3757">
            <w:pPr>
              <w:pStyle w:val="NoSpacing"/>
              <w:rPr>
                <w:rFonts w:ascii="Times New Roman" w:eastAsia="Times New Roman" w:hAnsi="Times New Roman" w:cs="Times New Roman"/>
                <w:szCs w:val="24"/>
              </w:rPr>
            </w:pPr>
          </w:p>
        </w:tc>
        <w:tc>
          <w:tcPr>
            <w:tcW w:w="651" w:type="dxa"/>
          </w:tcPr>
          <w:p w:rsidR="00344CFC" w:rsidRPr="00344CFC" w:rsidRDefault="00344CFC" w:rsidP="003A3757">
            <w:pPr>
              <w:pStyle w:val="NoSpacing"/>
              <w:rPr>
                <w:rFonts w:ascii="Times New Roman" w:eastAsia="Times New Roman" w:hAnsi="Times New Roman" w:cs="Times New Roman"/>
                <w:szCs w:val="24"/>
              </w:rPr>
            </w:pPr>
          </w:p>
        </w:tc>
        <w:tc>
          <w:tcPr>
            <w:tcW w:w="648" w:type="dxa"/>
          </w:tcPr>
          <w:p w:rsidR="00344CFC" w:rsidRPr="00344CFC" w:rsidRDefault="00344CFC" w:rsidP="003A3757">
            <w:pPr>
              <w:pStyle w:val="NoSpacing"/>
              <w:rPr>
                <w:rFonts w:ascii="Times New Roman" w:eastAsia="Times New Roman" w:hAnsi="Times New Roman" w:cs="Times New Roman"/>
                <w:szCs w:val="24"/>
              </w:rPr>
            </w:pPr>
          </w:p>
        </w:tc>
        <w:tc>
          <w:tcPr>
            <w:tcW w:w="658" w:type="dxa"/>
          </w:tcPr>
          <w:p w:rsidR="00344CFC" w:rsidRPr="00344CFC" w:rsidRDefault="00344CFC" w:rsidP="003A3757">
            <w:pPr>
              <w:pStyle w:val="NoSpacing"/>
              <w:rPr>
                <w:rFonts w:ascii="Times New Roman" w:eastAsia="Times New Roman" w:hAnsi="Times New Roman" w:cs="Times New Roman"/>
                <w:szCs w:val="24"/>
              </w:rPr>
            </w:pPr>
          </w:p>
        </w:tc>
        <w:tc>
          <w:tcPr>
            <w:tcW w:w="627"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1</w:t>
            </w:r>
          </w:p>
        </w:tc>
        <w:tc>
          <w:tcPr>
            <w:tcW w:w="684"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7</w:t>
            </w:r>
          </w:p>
        </w:tc>
        <w:tc>
          <w:tcPr>
            <w:tcW w:w="677"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10</w:t>
            </w:r>
          </w:p>
        </w:tc>
        <w:tc>
          <w:tcPr>
            <w:tcW w:w="676"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2</w:t>
            </w:r>
          </w:p>
        </w:tc>
        <w:tc>
          <w:tcPr>
            <w:tcW w:w="677" w:type="dxa"/>
          </w:tcPr>
          <w:p w:rsidR="00344CFC" w:rsidRPr="00344CFC" w:rsidRDefault="00344CFC" w:rsidP="003A3757">
            <w:pPr>
              <w:pStyle w:val="NoSpacing"/>
              <w:rPr>
                <w:rFonts w:ascii="Times New Roman" w:eastAsia="Times New Roman" w:hAnsi="Times New Roman" w:cs="Times New Roman"/>
                <w:szCs w:val="24"/>
              </w:rPr>
            </w:pPr>
          </w:p>
        </w:tc>
        <w:tc>
          <w:tcPr>
            <w:tcW w:w="681" w:type="dxa"/>
          </w:tcPr>
          <w:p w:rsidR="00344CFC" w:rsidRPr="00344CFC" w:rsidRDefault="00344CFC" w:rsidP="003A3757">
            <w:pPr>
              <w:pStyle w:val="NoSpacing"/>
              <w:rPr>
                <w:rFonts w:ascii="Times New Roman" w:eastAsia="Times New Roman" w:hAnsi="Times New Roman" w:cs="Times New Roman"/>
                <w:szCs w:val="24"/>
              </w:rPr>
            </w:pPr>
          </w:p>
        </w:tc>
        <w:tc>
          <w:tcPr>
            <w:tcW w:w="803"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10</w:t>
            </w:r>
          </w:p>
        </w:tc>
        <w:tc>
          <w:tcPr>
            <w:tcW w:w="803"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6</w:t>
            </w:r>
          </w:p>
        </w:tc>
        <w:tc>
          <w:tcPr>
            <w:tcW w:w="804"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1</w:t>
            </w:r>
          </w:p>
        </w:tc>
        <w:tc>
          <w:tcPr>
            <w:tcW w:w="803"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0</w:t>
            </w:r>
          </w:p>
        </w:tc>
        <w:tc>
          <w:tcPr>
            <w:tcW w:w="804"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3</w:t>
            </w:r>
          </w:p>
        </w:tc>
        <w:tc>
          <w:tcPr>
            <w:tcW w:w="1134"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20</w:t>
            </w:r>
          </w:p>
        </w:tc>
      </w:tr>
      <w:tr w:rsidR="00344CFC" w:rsidRPr="00344CFC" w:rsidTr="003A3757">
        <w:trPr>
          <w:trHeight w:val="64"/>
        </w:trPr>
        <w:tc>
          <w:tcPr>
            <w:tcW w:w="505" w:type="dxa"/>
          </w:tcPr>
          <w:p w:rsidR="00344CFC" w:rsidRPr="00344CFC" w:rsidRDefault="00344CFC" w:rsidP="003A3757">
            <w:pPr>
              <w:spacing w:after="200" w:line="276" w:lineRule="auto"/>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t>5.</w:t>
            </w:r>
          </w:p>
        </w:tc>
        <w:tc>
          <w:tcPr>
            <w:tcW w:w="2852" w:type="dxa"/>
          </w:tcPr>
          <w:p w:rsidR="00344CFC" w:rsidRPr="00344CFC" w:rsidRDefault="00344CFC" w:rsidP="003A3757">
            <w:pPr>
              <w:pStyle w:val="NoSpacing"/>
              <w:rPr>
                <w:rFonts w:ascii="Times New Roman" w:hAnsi="Times New Roman" w:cs="Times New Roman"/>
              </w:rPr>
            </w:pPr>
            <w:r w:rsidRPr="00344CFC">
              <w:rPr>
                <w:rFonts w:ascii="Times New Roman" w:hAnsi="Times New Roman" w:cs="Times New Roman"/>
              </w:rPr>
              <w:t>Магнетно поље</w:t>
            </w:r>
          </w:p>
        </w:tc>
        <w:tc>
          <w:tcPr>
            <w:tcW w:w="789" w:type="dxa"/>
          </w:tcPr>
          <w:p w:rsidR="00344CFC" w:rsidRPr="00344CFC" w:rsidRDefault="00344CFC" w:rsidP="003A3757">
            <w:pPr>
              <w:pStyle w:val="NoSpacing"/>
              <w:rPr>
                <w:rFonts w:ascii="Times New Roman" w:eastAsia="Times New Roman" w:hAnsi="Times New Roman" w:cs="Times New Roman"/>
                <w:szCs w:val="24"/>
              </w:rPr>
            </w:pPr>
          </w:p>
        </w:tc>
        <w:tc>
          <w:tcPr>
            <w:tcW w:w="651" w:type="dxa"/>
          </w:tcPr>
          <w:p w:rsidR="00344CFC" w:rsidRPr="00344CFC" w:rsidRDefault="00344CFC" w:rsidP="003A3757">
            <w:pPr>
              <w:pStyle w:val="NoSpacing"/>
              <w:rPr>
                <w:rFonts w:ascii="Times New Roman" w:eastAsia="Times New Roman" w:hAnsi="Times New Roman" w:cs="Times New Roman"/>
                <w:szCs w:val="24"/>
              </w:rPr>
            </w:pPr>
          </w:p>
        </w:tc>
        <w:tc>
          <w:tcPr>
            <w:tcW w:w="648" w:type="dxa"/>
          </w:tcPr>
          <w:p w:rsidR="00344CFC" w:rsidRPr="00344CFC" w:rsidRDefault="00344CFC" w:rsidP="003A3757">
            <w:pPr>
              <w:pStyle w:val="NoSpacing"/>
              <w:rPr>
                <w:rFonts w:ascii="Times New Roman" w:eastAsia="Times New Roman" w:hAnsi="Times New Roman" w:cs="Times New Roman"/>
                <w:szCs w:val="24"/>
              </w:rPr>
            </w:pPr>
          </w:p>
        </w:tc>
        <w:tc>
          <w:tcPr>
            <w:tcW w:w="658" w:type="dxa"/>
          </w:tcPr>
          <w:p w:rsidR="00344CFC" w:rsidRPr="00344CFC" w:rsidRDefault="00344CFC" w:rsidP="003A3757">
            <w:pPr>
              <w:pStyle w:val="NoSpacing"/>
              <w:rPr>
                <w:rFonts w:ascii="Times New Roman" w:eastAsia="Times New Roman" w:hAnsi="Times New Roman" w:cs="Times New Roman"/>
                <w:szCs w:val="24"/>
              </w:rPr>
            </w:pPr>
          </w:p>
        </w:tc>
        <w:tc>
          <w:tcPr>
            <w:tcW w:w="627" w:type="dxa"/>
          </w:tcPr>
          <w:p w:rsidR="00344CFC" w:rsidRPr="00344CFC" w:rsidRDefault="00344CFC" w:rsidP="003A3757">
            <w:pPr>
              <w:pStyle w:val="NoSpacing"/>
              <w:rPr>
                <w:rFonts w:ascii="Times New Roman" w:eastAsia="Times New Roman" w:hAnsi="Times New Roman" w:cs="Times New Roman"/>
                <w:szCs w:val="24"/>
              </w:rPr>
            </w:pPr>
          </w:p>
        </w:tc>
        <w:tc>
          <w:tcPr>
            <w:tcW w:w="684" w:type="dxa"/>
          </w:tcPr>
          <w:p w:rsidR="00344CFC" w:rsidRPr="00344CFC" w:rsidRDefault="00344CFC" w:rsidP="003A3757">
            <w:pPr>
              <w:pStyle w:val="NoSpacing"/>
              <w:rPr>
                <w:rFonts w:ascii="Times New Roman" w:eastAsia="Times New Roman" w:hAnsi="Times New Roman" w:cs="Times New Roman"/>
                <w:szCs w:val="24"/>
              </w:rPr>
            </w:pPr>
          </w:p>
        </w:tc>
        <w:tc>
          <w:tcPr>
            <w:tcW w:w="677" w:type="dxa"/>
          </w:tcPr>
          <w:p w:rsidR="00344CFC" w:rsidRPr="00344CFC" w:rsidRDefault="00344CFC" w:rsidP="003A3757">
            <w:pPr>
              <w:pStyle w:val="NoSpacing"/>
              <w:rPr>
                <w:rFonts w:ascii="Times New Roman" w:eastAsia="Times New Roman" w:hAnsi="Times New Roman" w:cs="Times New Roman"/>
                <w:szCs w:val="24"/>
              </w:rPr>
            </w:pPr>
          </w:p>
        </w:tc>
        <w:tc>
          <w:tcPr>
            <w:tcW w:w="676"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4</w:t>
            </w:r>
          </w:p>
        </w:tc>
        <w:tc>
          <w:tcPr>
            <w:tcW w:w="677" w:type="dxa"/>
          </w:tcPr>
          <w:p w:rsidR="00344CFC" w:rsidRPr="00344CFC" w:rsidRDefault="00344CFC" w:rsidP="003A3757">
            <w:pPr>
              <w:pStyle w:val="NoSpacing"/>
              <w:rPr>
                <w:rFonts w:ascii="Times New Roman" w:eastAsia="Times New Roman" w:hAnsi="Times New Roman" w:cs="Times New Roman"/>
                <w:szCs w:val="24"/>
              </w:rPr>
            </w:pPr>
          </w:p>
        </w:tc>
        <w:tc>
          <w:tcPr>
            <w:tcW w:w="681" w:type="dxa"/>
          </w:tcPr>
          <w:p w:rsidR="00344CFC" w:rsidRPr="00344CFC" w:rsidRDefault="00344CFC" w:rsidP="003A3757">
            <w:pPr>
              <w:pStyle w:val="NoSpacing"/>
              <w:rPr>
                <w:rFonts w:ascii="Times New Roman" w:eastAsia="Times New Roman" w:hAnsi="Times New Roman" w:cs="Times New Roman"/>
                <w:szCs w:val="24"/>
              </w:rPr>
            </w:pPr>
          </w:p>
        </w:tc>
        <w:tc>
          <w:tcPr>
            <w:tcW w:w="803"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3</w:t>
            </w:r>
          </w:p>
        </w:tc>
        <w:tc>
          <w:tcPr>
            <w:tcW w:w="803"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1</w:t>
            </w:r>
          </w:p>
        </w:tc>
        <w:tc>
          <w:tcPr>
            <w:tcW w:w="804"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0</w:t>
            </w:r>
          </w:p>
        </w:tc>
        <w:tc>
          <w:tcPr>
            <w:tcW w:w="803"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0</w:t>
            </w:r>
          </w:p>
        </w:tc>
        <w:tc>
          <w:tcPr>
            <w:tcW w:w="804"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0</w:t>
            </w:r>
          </w:p>
        </w:tc>
        <w:tc>
          <w:tcPr>
            <w:tcW w:w="1134"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4</w:t>
            </w:r>
          </w:p>
        </w:tc>
      </w:tr>
      <w:tr w:rsidR="00344CFC" w:rsidRPr="00344CFC" w:rsidTr="003A3757">
        <w:trPr>
          <w:trHeight w:val="528"/>
        </w:trPr>
        <w:tc>
          <w:tcPr>
            <w:tcW w:w="505" w:type="dxa"/>
          </w:tcPr>
          <w:p w:rsidR="00344CFC" w:rsidRPr="00344CFC" w:rsidRDefault="00344CFC" w:rsidP="003A3757">
            <w:pPr>
              <w:spacing w:after="200" w:line="276" w:lineRule="auto"/>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t>6.</w:t>
            </w:r>
          </w:p>
        </w:tc>
        <w:tc>
          <w:tcPr>
            <w:tcW w:w="2852" w:type="dxa"/>
          </w:tcPr>
          <w:p w:rsidR="00344CFC" w:rsidRPr="00344CFC" w:rsidRDefault="00344CFC" w:rsidP="003A3757">
            <w:pPr>
              <w:pStyle w:val="NoSpacing"/>
              <w:rPr>
                <w:rFonts w:ascii="Times New Roman" w:hAnsi="Times New Roman" w:cs="Times New Roman"/>
              </w:rPr>
            </w:pPr>
            <w:r w:rsidRPr="00344CFC">
              <w:rPr>
                <w:rFonts w:ascii="Times New Roman" w:hAnsi="Times New Roman" w:cs="Times New Roman"/>
              </w:rPr>
              <w:t>Елементи атомске и нуклеарне физике</w:t>
            </w:r>
          </w:p>
        </w:tc>
        <w:tc>
          <w:tcPr>
            <w:tcW w:w="789" w:type="dxa"/>
          </w:tcPr>
          <w:p w:rsidR="00344CFC" w:rsidRPr="00344CFC" w:rsidRDefault="00344CFC" w:rsidP="003A3757">
            <w:pPr>
              <w:pStyle w:val="NoSpacing"/>
              <w:rPr>
                <w:rFonts w:ascii="Times New Roman" w:eastAsia="Times New Roman" w:hAnsi="Times New Roman" w:cs="Times New Roman"/>
                <w:szCs w:val="24"/>
              </w:rPr>
            </w:pPr>
          </w:p>
        </w:tc>
        <w:tc>
          <w:tcPr>
            <w:tcW w:w="651" w:type="dxa"/>
          </w:tcPr>
          <w:p w:rsidR="00344CFC" w:rsidRPr="00344CFC" w:rsidRDefault="00344CFC" w:rsidP="003A3757">
            <w:pPr>
              <w:pStyle w:val="NoSpacing"/>
              <w:rPr>
                <w:rFonts w:ascii="Times New Roman" w:eastAsia="Times New Roman" w:hAnsi="Times New Roman" w:cs="Times New Roman"/>
                <w:szCs w:val="24"/>
              </w:rPr>
            </w:pPr>
          </w:p>
        </w:tc>
        <w:tc>
          <w:tcPr>
            <w:tcW w:w="648" w:type="dxa"/>
          </w:tcPr>
          <w:p w:rsidR="00344CFC" w:rsidRPr="00344CFC" w:rsidRDefault="00344CFC" w:rsidP="003A3757">
            <w:pPr>
              <w:pStyle w:val="NoSpacing"/>
              <w:rPr>
                <w:rFonts w:ascii="Times New Roman" w:eastAsia="Times New Roman" w:hAnsi="Times New Roman" w:cs="Times New Roman"/>
                <w:szCs w:val="24"/>
              </w:rPr>
            </w:pPr>
          </w:p>
        </w:tc>
        <w:tc>
          <w:tcPr>
            <w:tcW w:w="658" w:type="dxa"/>
          </w:tcPr>
          <w:p w:rsidR="00344CFC" w:rsidRPr="00344CFC" w:rsidRDefault="00344CFC" w:rsidP="003A3757">
            <w:pPr>
              <w:pStyle w:val="NoSpacing"/>
              <w:rPr>
                <w:rFonts w:ascii="Times New Roman" w:eastAsia="Times New Roman" w:hAnsi="Times New Roman" w:cs="Times New Roman"/>
                <w:szCs w:val="24"/>
              </w:rPr>
            </w:pPr>
          </w:p>
        </w:tc>
        <w:tc>
          <w:tcPr>
            <w:tcW w:w="627" w:type="dxa"/>
          </w:tcPr>
          <w:p w:rsidR="00344CFC" w:rsidRPr="00344CFC" w:rsidRDefault="00344CFC" w:rsidP="003A3757">
            <w:pPr>
              <w:pStyle w:val="NoSpacing"/>
              <w:rPr>
                <w:rFonts w:ascii="Times New Roman" w:eastAsia="Times New Roman" w:hAnsi="Times New Roman" w:cs="Times New Roman"/>
                <w:szCs w:val="24"/>
              </w:rPr>
            </w:pPr>
          </w:p>
        </w:tc>
        <w:tc>
          <w:tcPr>
            <w:tcW w:w="684" w:type="dxa"/>
          </w:tcPr>
          <w:p w:rsidR="00344CFC" w:rsidRPr="00344CFC" w:rsidRDefault="00344CFC" w:rsidP="003A3757">
            <w:pPr>
              <w:pStyle w:val="NoSpacing"/>
              <w:rPr>
                <w:rFonts w:ascii="Times New Roman" w:eastAsia="Times New Roman" w:hAnsi="Times New Roman" w:cs="Times New Roman"/>
                <w:szCs w:val="24"/>
              </w:rPr>
            </w:pPr>
          </w:p>
        </w:tc>
        <w:tc>
          <w:tcPr>
            <w:tcW w:w="677" w:type="dxa"/>
          </w:tcPr>
          <w:p w:rsidR="00344CFC" w:rsidRPr="00344CFC" w:rsidRDefault="00344CFC" w:rsidP="003A3757">
            <w:pPr>
              <w:pStyle w:val="NoSpacing"/>
              <w:rPr>
                <w:rFonts w:ascii="Times New Roman" w:eastAsia="Times New Roman" w:hAnsi="Times New Roman" w:cs="Times New Roman"/>
                <w:szCs w:val="24"/>
              </w:rPr>
            </w:pPr>
          </w:p>
        </w:tc>
        <w:tc>
          <w:tcPr>
            <w:tcW w:w="676"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1</w:t>
            </w:r>
          </w:p>
        </w:tc>
        <w:tc>
          <w:tcPr>
            <w:tcW w:w="677"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6</w:t>
            </w:r>
          </w:p>
        </w:tc>
        <w:tc>
          <w:tcPr>
            <w:tcW w:w="681"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1</w:t>
            </w:r>
          </w:p>
        </w:tc>
        <w:tc>
          <w:tcPr>
            <w:tcW w:w="803"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5</w:t>
            </w:r>
          </w:p>
        </w:tc>
        <w:tc>
          <w:tcPr>
            <w:tcW w:w="803"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2</w:t>
            </w:r>
          </w:p>
        </w:tc>
        <w:tc>
          <w:tcPr>
            <w:tcW w:w="804"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1</w:t>
            </w:r>
          </w:p>
        </w:tc>
        <w:tc>
          <w:tcPr>
            <w:tcW w:w="803"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0</w:t>
            </w:r>
          </w:p>
        </w:tc>
        <w:tc>
          <w:tcPr>
            <w:tcW w:w="804"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0</w:t>
            </w:r>
          </w:p>
        </w:tc>
        <w:tc>
          <w:tcPr>
            <w:tcW w:w="1134"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8</w:t>
            </w:r>
          </w:p>
        </w:tc>
      </w:tr>
      <w:tr w:rsidR="00344CFC" w:rsidRPr="00344CFC" w:rsidTr="003A3757">
        <w:trPr>
          <w:trHeight w:val="64"/>
        </w:trPr>
        <w:tc>
          <w:tcPr>
            <w:tcW w:w="505" w:type="dxa"/>
          </w:tcPr>
          <w:p w:rsidR="00344CFC" w:rsidRPr="00344CFC" w:rsidRDefault="00344CFC" w:rsidP="003A3757">
            <w:pPr>
              <w:spacing w:after="200" w:line="276" w:lineRule="auto"/>
              <w:jc w:val="center"/>
              <w:rPr>
                <w:rFonts w:ascii="Times New Roman" w:eastAsia="Times New Roman" w:hAnsi="Times New Roman" w:cs="Times New Roman"/>
                <w:sz w:val="24"/>
                <w:szCs w:val="24"/>
              </w:rPr>
            </w:pPr>
            <w:r w:rsidRPr="00344CFC">
              <w:rPr>
                <w:rFonts w:ascii="Times New Roman" w:eastAsia="Times New Roman" w:hAnsi="Times New Roman" w:cs="Times New Roman"/>
                <w:sz w:val="24"/>
                <w:szCs w:val="24"/>
              </w:rPr>
              <w:lastRenderedPageBreak/>
              <w:t>7.</w:t>
            </w:r>
          </w:p>
        </w:tc>
        <w:tc>
          <w:tcPr>
            <w:tcW w:w="2852" w:type="dxa"/>
          </w:tcPr>
          <w:p w:rsidR="00344CFC" w:rsidRPr="00344CFC" w:rsidRDefault="00344CFC" w:rsidP="003A3757">
            <w:pPr>
              <w:pStyle w:val="NoSpacing"/>
              <w:rPr>
                <w:rFonts w:ascii="Times New Roman" w:hAnsi="Times New Roman" w:cs="Times New Roman"/>
              </w:rPr>
            </w:pPr>
            <w:r w:rsidRPr="00344CFC">
              <w:rPr>
                <w:rFonts w:ascii="Times New Roman" w:hAnsi="Times New Roman" w:cs="Times New Roman"/>
              </w:rPr>
              <w:t>Физика и савремени свет</w:t>
            </w:r>
          </w:p>
        </w:tc>
        <w:tc>
          <w:tcPr>
            <w:tcW w:w="789" w:type="dxa"/>
          </w:tcPr>
          <w:p w:rsidR="00344CFC" w:rsidRPr="00344CFC" w:rsidRDefault="00344CFC" w:rsidP="003A3757">
            <w:pPr>
              <w:pStyle w:val="NoSpacing"/>
              <w:rPr>
                <w:rFonts w:ascii="Times New Roman" w:eastAsia="Times New Roman" w:hAnsi="Times New Roman" w:cs="Times New Roman"/>
                <w:szCs w:val="24"/>
              </w:rPr>
            </w:pPr>
          </w:p>
        </w:tc>
        <w:tc>
          <w:tcPr>
            <w:tcW w:w="651" w:type="dxa"/>
          </w:tcPr>
          <w:p w:rsidR="00344CFC" w:rsidRPr="00344CFC" w:rsidRDefault="00344CFC" w:rsidP="003A3757">
            <w:pPr>
              <w:pStyle w:val="NoSpacing"/>
              <w:rPr>
                <w:rFonts w:ascii="Times New Roman" w:eastAsia="Times New Roman" w:hAnsi="Times New Roman" w:cs="Times New Roman"/>
                <w:szCs w:val="24"/>
              </w:rPr>
            </w:pPr>
          </w:p>
        </w:tc>
        <w:tc>
          <w:tcPr>
            <w:tcW w:w="648" w:type="dxa"/>
          </w:tcPr>
          <w:p w:rsidR="00344CFC" w:rsidRPr="00344CFC" w:rsidRDefault="00344CFC" w:rsidP="003A3757">
            <w:pPr>
              <w:pStyle w:val="NoSpacing"/>
              <w:rPr>
                <w:rFonts w:ascii="Times New Roman" w:eastAsia="Times New Roman" w:hAnsi="Times New Roman" w:cs="Times New Roman"/>
                <w:szCs w:val="24"/>
              </w:rPr>
            </w:pPr>
          </w:p>
        </w:tc>
        <w:tc>
          <w:tcPr>
            <w:tcW w:w="658" w:type="dxa"/>
          </w:tcPr>
          <w:p w:rsidR="00344CFC" w:rsidRPr="00344CFC" w:rsidRDefault="00344CFC" w:rsidP="003A3757">
            <w:pPr>
              <w:pStyle w:val="NoSpacing"/>
              <w:rPr>
                <w:rFonts w:ascii="Times New Roman" w:eastAsia="Times New Roman" w:hAnsi="Times New Roman" w:cs="Times New Roman"/>
                <w:szCs w:val="24"/>
              </w:rPr>
            </w:pPr>
          </w:p>
        </w:tc>
        <w:tc>
          <w:tcPr>
            <w:tcW w:w="627" w:type="dxa"/>
          </w:tcPr>
          <w:p w:rsidR="00344CFC" w:rsidRPr="00344CFC" w:rsidRDefault="00344CFC" w:rsidP="003A3757">
            <w:pPr>
              <w:pStyle w:val="NoSpacing"/>
              <w:rPr>
                <w:rFonts w:ascii="Times New Roman" w:eastAsia="Times New Roman" w:hAnsi="Times New Roman" w:cs="Times New Roman"/>
                <w:szCs w:val="24"/>
              </w:rPr>
            </w:pPr>
          </w:p>
        </w:tc>
        <w:tc>
          <w:tcPr>
            <w:tcW w:w="684" w:type="dxa"/>
          </w:tcPr>
          <w:p w:rsidR="00344CFC" w:rsidRPr="00344CFC" w:rsidRDefault="00344CFC" w:rsidP="003A3757">
            <w:pPr>
              <w:pStyle w:val="NoSpacing"/>
              <w:rPr>
                <w:rFonts w:ascii="Times New Roman" w:eastAsia="Times New Roman" w:hAnsi="Times New Roman" w:cs="Times New Roman"/>
                <w:szCs w:val="24"/>
              </w:rPr>
            </w:pPr>
          </w:p>
        </w:tc>
        <w:tc>
          <w:tcPr>
            <w:tcW w:w="677" w:type="dxa"/>
          </w:tcPr>
          <w:p w:rsidR="00344CFC" w:rsidRPr="00344CFC" w:rsidRDefault="00344CFC" w:rsidP="003A3757">
            <w:pPr>
              <w:pStyle w:val="NoSpacing"/>
              <w:rPr>
                <w:rFonts w:ascii="Times New Roman" w:eastAsia="Times New Roman" w:hAnsi="Times New Roman" w:cs="Times New Roman"/>
                <w:szCs w:val="24"/>
              </w:rPr>
            </w:pPr>
          </w:p>
        </w:tc>
        <w:tc>
          <w:tcPr>
            <w:tcW w:w="676" w:type="dxa"/>
          </w:tcPr>
          <w:p w:rsidR="00344CFC" w:rsidRPr="00344CFC" w:rsidRDefault="00344CFC" w:rsidP="003A3757">
            <w:pPr>
              <w:pStyle w:val="NoSpacing"/>
              <w:rPr>
                <w:rFonts w:ascii="Times New Roman" w:eastAsia="Times New Roman" w:hAnsi="Times New Roman" w:cs="Times New Roman"/>
                <w:szCs w:val="24"/>
              </w:rPr>
            </w:pPr>
          </w:p>
        </w:tc>
        <w:tc>
          <w:tcPr>
            <w:tcW w:w="677" w:type="dxa"/>
          </w:tcPr>
          <w:p w:rsidR="00344CFC" w:rsidRPr="00344CFC" w:rsidRDefault="00344CFC" w:rsidP="003A3757">
            <w:pPr>
              <w:pStyle w:val="NoSpacing"/>
              <w:rPr>
                <w:rFonts w:ascii="Times New Roman" w:eastAsia="Times New Roman" w:hAnsi="Times New Roman" w:cs="Times New Roman"/>
                <w:szCs w:val="24"/>
              </w:rPr>
            </w:pPr>
          </w:p>
        </w:tc>
        <w:tc>
          <w:tcPr>
            <w:tcW w:w="681"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3</w:t>
            </w:r>
          </w:p>
        </w:tc>
        <w:tc>
          <w:tcPr>
            <w:tcW w:w="803"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3</w:t>
            </w:r>
          </w:p>
        </w:tc>
        <w:tc>
          <w:tcPr>
            <w:tcW w:w="803"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0</w:t>
            </w:r>
          </w:p>
        </w:tc>
        <w:tc>
          <w:tcPr>
            <w:tcW w:w="804"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0</w:t>
            </w:r>
          </w:p>
        </w:tc>
        <w:tc>
          <w:tcPr>
            <w:tcW w:w="803"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0</w:t>
            </w:r>
          </w:p>
        </w:tc>
        <w:tc>
          <w:tcPr>
            <w:tcW w:w="804"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0</w:t>
            </w:r>
          </w:p>
        </w:tc>
        <w:tc>
          <w:tcPr>
            <w:tcW w:w="1134" w:type="dxa"/>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3</w:t>
            </w:r>
          </w:p>
        </w:tc>
      </w:tr>
      <w:tr w:rsidR="00344CFC" w:rsidRPr="00344CFC" w:rsidTr="003A3757">
        <w:trPr>
          <w:trHeight w:val="513"/>
        </w:trPr>
        <w:tc>
          <w:tcPr>
            <w:tcW w:w="3357" w:type="dxa"/>
            <w:gridSpan w:val="2"/>
          </w:tcPr>
          <w:p w:rsidR="00344CFC" w:rsidRPr="00344CFC" w:rsidRDefault="00344CFC" w:rsidP="003A3757">
            <w:pPr>
              <w:pStyle w:val="NoSpacing"/>
              <w:rPr>
                <w:rFonts w:ascii="Times New Roman" w:eastAsia="Times New Roman" w:hAnsi="Times New Roman" w:cs="Times New Roman"/>
                <w:szCs w:val="24"/>
              </w:rPr>
            </w:pPr>
            <w:r w:rsidRPr="00344CFC">
              <w:rPr>
                <w:rFonts w:ascii="Times New Roman" w:eastAsia="Times New Roman" w:hAnsi="Times New Roman" w:cs="Times New Roman"/>
                <w:szCs w:val="24"/>
              </w:rPr>
              <w:t>УКУПНО</w:t>
            </w:r>
          </w:p>
        </w:tc>
        <w:tc>
          <w:tcPr>
            <w:tcW w:w="789" w:type="dxa"/>
          </w:tcPr>
          <w:p w:rsidR="00344CFC" w:rsidRPr="00344CFC" w:rsidRDefault="00344CFC" w:rsidP="003A3757">
            <w:pPr>
              <w:pStyle w:val="NoSpacing"/>
              <w:rPr>
                <w:rFonts w:ascii="Times New Roman" w:eastAsia="Times New Roman" w:hAnsi="Times New Roman" w:cs="Times New Roman"/>
                <w:b/>
                <w:bCs/>
                <w:szCs w:val="24"/>
              </w:rPr>
            </w:pPr>
            <w:r w:rsidRPr="00344CFC">
              <w:rPr>
                <w:rFonts w:ascii="Times New Roman" w:eastAsia="Times New Roman" w:hAnsi="Times New Roman" w:cs="Times New Roman"/>
                <w:b/>
                <w:bCs/>
                <w:szCs w:val="24"/>
              </w:rPr>
              <w:t>8</w:t>
            </w:r>
          </w:p>
        </w:tc>
        <w:tc>
          <w:tcPr>
            <w:tcW w:w="651" w:type="dxa"/>
          </w:tcPr>
          <w:p w:rsidR="00344CFC" w:rsidRPr="00344CFC" w:rsidRDefault="00344CFC" w:rsidP="003A3757">
            <w:pPr>
              <w:pStyle w:val="NoSpacing"/>
              <w:rPr>
                <w:rFonts w:ascii="Times New Roman" w:eastAsia="Times New Roman" w:hAnsi="Times New Roman" w:cs="Times New Roman"/>
                <w:b/>
                <w:bCs/>
                <w:szCs w:val="24"/>
              </w:rPr>
            </w:pPr>
            <w:r w:rsidRPr="00344CFC">
              <w:rPr>
                <w:rFonts w:ascii="Times New Roman" w:eastAsia="Times New Roman" w:hAnsi="Times New Roman" w:cs="Times New Roman"/>
                <w:b/>
                <w:bCs/>
                <w:szCs w:val="24"/>
              </w:rPr>
              <w:t>8</w:t>
            </w:r>
          </w:p>
        </w:tc>
        <w:tc>
          <w:tcPr>
            <w:tcW w:w="648" w:type="dxa"/>
          </w:tcPr>
          <w:p w:rsidR="00344CFC" w:rsidRPr="00344CFC" w:rsidRDefault="00344CFC" w:rsidP="003A3757">
            <w:pPr>
              <w:pStyle w:val="NoSpacing"/>
              <w:rPr>
                <w:rFonts w:ascii="Times New Roman" w:eastAsia="Times New Roman" w:hAnsi="Times New Roman" w:cs="Times New Roman"/>
                <w:b/>
                <w:bCs/>
                <w:szCs w:val="24"/>
              </w:rPr>
            </w:pPr>
            <w:r w:rsidRPr="00344CFC">
              <w:rPr>
                <w:rFonts w:ascii="Times New Roman" w:eastAsia="Times New Roman" w:hAnsi="Times New Roman" w:cs="Times New Roman"/>
                <w:b/>
                <w:bCs/>
                <w:szCs w:val="24"/>
              </w:rPr>
              <w:t>8</w:t>
            </w:r>
          </w:p>
        </w:tc>
        <w:tc>
          <w:tcPr>
            <w:tcW w:w="658" w:type="dxa"/>
          </w:tcPr>
          <w:p w:rsidR="00344CFC" w:rsidRPr="00344CFC" w:rsidRDefault="00344CFC" w:rsidP="003A3757">
            <w:pPr>
              <w:pStyle w:val="NoSpacing"/>
              <w:rPr>
                <w:rFonts w:ascii="Times New Roman" w:eastAsia="Times New Roman" w:hAnsi="Times New Roman" w:cs="Times New Roman"/>
                <w:b/>
                <w:bCs/>
                <w:szCs w:val="24"/>
              </w:rPr>
            </w:pPr>
            <w:r w:rsidRPr="00344CFC">
              <w:rPr>
                <w:rFonts w:ascii="Times New Roman" w:eastAsia="Times New Roman" w:hAnsi="Times New Roman" w:cs="Times New Roman"/>
                <w:b/>
                <w:bCs/>
                <w:szCs w:val="24"/>
              </w:rPr>
              <w:t>6</w:t>
            </w:r>
          </w:p>
        </w:tc>
        <w:tc>
          <w:tcPr>
            <w:tcW w:w="627" w:type="dxa"/>
          </w:tcPr>
          <w:p w:rsidR="00344CFC" w:rsidRPr="00344CFC" w:rsidRDefault="00344CFC" w:rsidP="003A3757">
            <w:pPr>
              <w:pStyle w:val="NoSpacing"/>
              <w:rPr>
                <w:rFonts w:ascii="Times New Roman" w:eastAsia="Times New Roman" w:hAnsi="Times New Roman" w:cs="Times New Roman"/>
                <w:b/>
                <w:bCs/>
                <w:szCs w:val="24"/>
              </w:rPr>
            </w:pPr>
            <w:r w:rsidRPr="00344CFC">
              <w:rPr>
                <w:rFonts w:ascii="Times New Roman" w:eastAsia="Times New Roman" w:hAnsi="Times New Roman" w:cs="Times New Roman"/>
                <w:b/>
                <w:bCs/>
                <w:szCs w:val="24"/>
              </w:rPr>
              <w:t>4</w:t>
            </w:r>
          </w:p>
        </w:tc>
        <w:tc>
          <w:tcPr>
            <w:tcW w:w="684" w:type="dxa"/>
          </w:tcPr>
          <w:p w:rsidR="00344CFC" w:rsidRPr="00344CFC" w:rsidRDefault="00344CFC" w:rsidP="003A3757">
            <w:pPr>
              <w:pStyle w:val="NoSpacing"/>
              <w:rPr>
                <w:rFonts w:ascii="Times New Roman" w:eastAsia="Times New Roman" w:hAnsi="Times New Roman" w:cs="Times New Roman"/>
                <w:b/>
                <w:bCs/>
                <w:szCs w:val="24"/>
              </w:rPr>
            </w:pPr>
            <w:r w:rsidRPr="00344CFC">
              <w:rPr>
                <w:rFonts w:ascii="Times New Roman" w:eastAsia="Times New Roman" w:hAnsi="Times New Roman" w:cs="Times New Roman"/>
                <w:b/>
                <w:bCs/>
                <w:szCs w:val="24"/>
              </w:rPr>
              <w:t>7</w:t>
            </w:r>
          </w:p>
        </w:tc>
        <w:tc>
          <w:tcPr>
            <w:tcW w:w="677" w:type="dxa"/>
          </w:tcPr>
          <w:p w:rsidR="00344CFC" w:rsidRPr="00344CFC" w:rsidRDefault="00344CFC" w:rsidP="003A3757">
            <w:pPr>
              <w:pStyle w:val="NoSpacing"/>
              <w:rPr>
                <w:rFonts w:ascii="Times New Roman" w:eastAsia="Times New Roman" w:hAnsi="Times New Roman" w:cs="Times New Roman"/>
                <w:b/>
                <w:bCs/>
                <w:szCs w:val="24"/>
              </w:rPr>
            </w:pPr>
            <w:r w:rsidRPr="00344CFC">
              <w:rPr>
                <w:rFonts w:ascii="Times New Roman" w:eastAsia="Times New Roman" w:hAnsi="Times New Roman" w:cs="Times New Roman"/>
                <w:b/>
                <w:bCs/>
                <w:szCs w:val="24"/>
              </w:rPr>
              <w:t>10</w:t>
            </w:r>
          </w:p>
        </w:tc>
        <w:tc>
          <w:tcPr>
            <w:tcW w:w="676" w:type="dxa"/>
          </w:tcPr>
          <w:p w:rsidR="00344CFC" w:rsidRPr="00344CFC" w:rsidRDefault="00344CFC" w:rsidP="003A3757">
            <w:pPr>
              <w:pStyle w:val="NoSpacing"/>
              <w:rPr>
                <w:rFonts w:ascii="Times New Roman" w:eastAsia="Times New Roman" w:hAnsi="Times New Roman" w:cs="Times New Roman"/>
                <w:b/>
                <w:bCs/>
                <w:szCs w:val="24"/>
              </w:rPr>
            </w:pPr>
            <w:r w:rsidRPr="00344CFC">
              <w:rPr>
                <w:rFonts w:ascii="Times New Roman" w:eastAsia="Times New Roman" w:hAnsi="Times New Roman" w:cs="Times New Roman"/>
                <w:b/>
                <w:bCs/>
                <w:szCs w:val="24"/>
              </w:rPr>
              <w:t>7</w:t>
            </w:r>
          </w:p>
        </w:tc>
        <w:tc>
          <w:tcPr>
            <w:tcW w:w="677" w:type="dxa"/>
          </w:tcPr>
          <w:p w:rsidR="00344CFC" w:rsidRPr="00344CFC" w:rsidRDefault="00344CFC" w:rsidP="003A3757">
            <w:pPr>
              <w:pStyle w:val="NoSpacing"/>
              <w:rPr>
                <w:rFonts w:ascii="Times New Roman" w:eastAsia="Times New Roman" w:hAnsi="Times New Roman" w:cs="Times New Roman"/>
                <w:b/>
                <w:bCs/>
                <w:szCs w:val="24"/>
              </w:rPr>
            </w:pPr>
            <w:r w:rsidRPr="00344CFC">
              <w:rPr>
                <w:rFonts w:ascii="Times New Roman" w:eastAsia="Times New Roman" w:hAnsi="Times New Roman" w:cs="Times New Roman"/>
                <w:b/>
                <w:bCs/>
                <w:szCs w:val="24"/>
              </w:rPr>
              <w:t>6</w:t>
            </w:r>
          </w:p>
        </w:tc>
        <w:tc>
          <w:tcPr>
            <w:tcW w:w="681" w:type="dxa"/>
          </w:tcPr>
          <w:p w:rsidR="00344CFC" w:rsidRPr="00344CFC" w:rsidRDefault="00344CFC" w:rsidP="003A3757">
            <w:pPr>
              <w:pStyle w:val="NoSpacing"/>
              <w:rPr>
                <w:rFonts w:ascii="Times New Roman" w:eastAsia="Times New Roman" w:hAnsi="Times New Roman" w:cs="Times New Roman"/>
                <w:b/>
                <w:bCs/>
                <w:szCs w:val="24"/>
              </w:rPr>
            </w:pPr>
            <w:r w:rsidRPr="00344CFC">
              <w:rPr>
                <w:rFonts w:ascii="Times New Roman" w:eastAsia="Times New Roman" w:hAnsi="Times New Roman" w:cs="Times New Roman"/>
                <w:b/>
                <w:bCs/>
                <w:szCs w:val="24"/>
              </w:rPr>
              <w:t>4</w:t>
            </w:r>
          </w:p>
        </w:tc>
        <w:tc>
          <w:tcPr>
            <w:tcW w:w="803" w:type="dxa"/>
          </w:tcPr>
          <w:p w:rsidR="00344CFC" w:rsidRPr="00344CFC" w:rsidRDefault="00344CFC" w:rsidP="003A3757">
            <w:pPr>
              <w:pStyle w:val="NoSpacing"/>
              <w:rPr>
                <w:rFonts w:ascii="Times New Roman" w:eastAsia="Times New Roman" w:hAnsi="Times New Roman" w:cs="Times New Roman"/>
                <w:b/>
                <w:bCs/>
                <w:szCs w:val="24"/>
              </w:rPr>
            </w:pPr>
            <w:r w:rsidRPr="00344CFC">
              <w:rPr>
                <w:rFonts w:ascii="Times New Roman" w:eastAsia="Times New Roman" w:hAnsi="Times New Roman" w:cs="Times New Roman"/>
                <w:b/>
                <w:bCs/>
                <w:szCs w:val="24"/>
              </w:rPr>
              <w:t>35</w:t>
            </w:r>
          </w:p>
        </w:tc>
        <w:tc>
          <w:tcPr>
            <w:tcW w:w="803" w:type="dxa"/>
          </w:tcPr>
          <w:p w:rsidR="00344CFC" w:rsidRPr="00344CFC" w:rsidRDefault="00344CFC" w:rsidP="003A3757">
            <w:pPr>
              <w:pStyle w:val="NoSpacing"/>
              <w:rPr>
                <w:rFonts w:ascii="Times New Roman" w:eastAsia="Times New Roman" w:hAnsi="Times New Roman" w:cs="Times New Roman"/>
                <w:b/>
                <w:bCs/>
                <w:szCs w:val="24"/>
              </w:rPr>
            </w:pPr>
            <w:r w:rsidRPr="00344CFC">
              <w:rPr>
                <w:rFonts w:ascii="Times New Roman" w:eastAsia="Times New Roman" w:hAnsi="Times New Roman" w:cs="Times New Roman"/>
                <w:b/>
                <w:bCs/>
                <w:szCs w:val="24"/>
              </w:rPr>
              <w:t>20</w:t>
            </w:r>
          </w:p>
        </w:tc>
        <w:tc>
          <w:tcPr>
            <w:tcW w:w="804" w:type="dxa"/>
          </w:tcPr>
          <w:p w:rsidR="00344CFC" w:rsidRPr="00344CFC" w:rsidRDefault="00344CFC" w:rsidP="003A3757">
            <w:pPr>
              <w:pStyle w:val="NoSpacing"/>
              <w:rPr>
                <w:rFonts w:ascii="Times New Roman" w:eastAsia="Times New Roman" w:hAnsi="Times New Roman" w:cs="Times New Roman"/>
                <w:b/>
                <w:bCs/>
                <w:szCs w:val="24"/>
              </w:rPr>
            </w:pPr>
            <w:r w:rsidRPr="00344CFC">
              <w:rPr>
                <w:rFonts w:ascii="Times New Roman" w:eastAsia="Times New Roman" w:hAnsi="Times New Roman" w:cs="Times New Roman"/>
                <w:b/>
                <w:bCs/>
                <w:szCs w:val="24"/>
              </w:rPr>
              <w:t>5</w:t>
            </w:r>
          </w:p>
        </w:tc>
        <w:tc>
          <w:tcPr>
            <w:tcW w:w="803" w:type="dxa"/>
          </w:tcPr>
          <w:p w:rsidR="00344CFC" w:rsidRPr="00344CFC" w:rsidRDefault="00344CFC" w:rsidP="003A3757">
            <w:pPr>
              <w:pStyle w:val="NoSpacing"/>
              <w:rPr>
                <w:rFonts w:ascii="Times New Roman" w:eastAsia="Times New Roman" w:hAnsi="Times New Roman" w:cs="Times New Roman"/>
                <w:b/>
                <w:bCs/>
                <w:szCs w:val="24"/>
              </w:rPr>
            </w:pPr>
            <w:r w:rsidRPr="00344CFC">
              <w:rPr>
                <w:rFonts w:ascii="Times New Roman" w:eastAsia="Times New Roman" w:hAnsi="Times New Roman" w:cs="Times New Roman"/>
                <w:b/>
                <w:bCs/>
                <w:szCs w:val="24"/>
              </w:rPr>
              <w:t>1</w:t>
            </w:r>
          </w:p>
        </w:tc>
        <w:tc>
          <w:tcPr>
            <w:tcW w:w="804" w:type="dxa"/>
          </w:tcPr>
          <w:p w:rsidR="00344CFC" w:rsidRPr="00344CFC" w:rsidRDefault="00344CFC" w:rsidP="003A3757">
            <w:pPr>
              <w:pStyle w:val="NoSpacing"/>
              <w:rPr>
                <w:rFonts w:ascii="Times New Roman" w:eastAsia="Times New Roman" w:hAnsi="Times New Roman" w:cs="Times New Roman"/>
                <w:b/>
                <w:bCs/>
                <w:szCs w:val="24"/>
              </w:rPr>
            </w:pPr>
            <w:r w:rsidRPr="00344CFC">
              <w:rPr>
                <w:rFonts w:ascii="Times New Roman" w:eastAsia="Times New Roman" w:hAnsi="Times New Roman" w:cs="Times New Roman"/>
                <w:b/>
                <w:bCs/>
                <w:szCs w:val="24"/>
              </w:rPr>
              <w:t>7</w:t>
            </w:r>
          </w:p>
        </w:tc>
        <w:tc>
          <w:tcPr>
            <w:tcW w:w="1134" w:type="dxa"/>
          </w:tcPr>
          <w:p w:rsidR="00344CFC" w:rsidRPr="00344CFC" w:rsidRDefault="00344CFC" w:rsidP="003A3757">
            <w:pPr>
              <w:pStyle w:val="NoSpacing"/>
              <w:rPr>
                <w:rFonts w:ascii="Times New Roman" w:eastAsia="Times New Roman" w:hAnsi="Times New Roman" w:cs="Times New Roman"/>
                <w:b/>
                <w:bCs/>
                <w:szCs w:val="24"/>
              </w:rPr>
            </w:pPr>
            <w:r w:rsidRPr="00344CFC">
              <w:rPr>
                <w:rFonts w:ascii="Times New Roman" w:eastAsia="Times New Roman" w:hAnsi="Times New Roman" w:cs="Times New Roman"/>
                <w:b/>
                <w:bCs/>
                <w:szCs w:val="24"/>
              </w:rPr>
              <w:t>68</w:t>
            </w:r>
          </w:p>
        </w:tc>
      </w:tr>
    </w:tbl>
    <w:p w:rsidR="00344CFC" w:rsidRPr="004400B2" w:rsidRDefault="00344CFC" w:rsidP="00344CFC">
      <w:pPr>
        <w:rPr>
          <w:rFonts w:ascii="Times New Roman" w:eastAsia="Times New Roman" w:hAnsi="Times New Roman"/>
          <w:sz w:val="24"/>
          <w:szCs w:val="24"/>
        </w:rPr>
      </w:pPr>
      <w:r w:rsidRPr="004400B2">
        <w:rPr>
          <w:rFonts w:ascii="Times New Roman" w:eastAsia="Times New Roman" w:hAnsi="Times New Roman"/>
          <w:sz w:val="24"/>
          <w:szCs w:val="24"/>
        </w:rPr>
        <w:t>О – обрада, У – утврђивање, вежбање и систематизација, П – провера знања, ОБ – обнављање,  Л – лаб. вежбе</w:t>
      </w:r>
    </w:p>
    <w:p w:rsidR="00344CFC" w:rsidRPr="004400B2" w:rsidRDefault="00344CFC" w:rsidP="00344CFC">
      <w:pPr>
        <w:rPr>
          <w:rFonts w:ascii="Times New Roman" w:hAnsi="Times New Roman"/>
          <w:sz w:val="24"/>
          <w:szCs w:val="24"/>
        </w:rPr>
      </w:pPr>
    </w:p>
    <w:tbl>
      <w:tblPr>
        <w:tblStyle w:val="TableGrid"/>
        <w:tblW w:w="0" w:type="auto"/>
        <w:tblLook w:val="04A0"/>
      </w:tblPr>
      <w:tblGrid>
        <w:gridCol w:w="779"/>
        <w:gridCol w:w="2936"/>
        <w:gridCol w:w="2269"/>
        <w:gridCol w:w="2270"/>
        <w:gridCol w:w="4322"/>
      </w:tblGrid>
      <w:tr w:rsidR="00344CFC" w:rsidRPr="00C468C0" w:rsidTr="003A3757">
        <w:tc>
          <w:tcPr>
            <w:tcW w:w="959" w:type="dxa"/>
          </w:tcPr>
          <w:p w:rsidR="00344CFC" w:rsidRPr="00C468C0" w:rsidRDefault="00344CFC" w:rsidP="003A3757">
            <w:pPr>
              <w:jc w:val="center"/>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Р. БР.</w:t>
            </w:r>
          </w:p>
        </w:tc>
        <w:tc>
          <w:tcPr>
            <w:tcW w:w="3260" w:type="dxa"/>
          </w:tcPr>
          <w:p w:rsidR="00344CFC" w:rsidRPr="00C468C0" w:rsidRDefault="00344CFC" w:rsidP="003A3757">
            <w:pPr>
              <w:jc w:val="center"/>
              <w:rPr>
                <w:rFonts w:ascii="Times New Roman" w:eastAsia="Times New Roman" w:hAnsi="Times New Roman" w:cs="Times New Roman"/>
                <w:sz w:val="20"/>
                <w:szCs w:val="20"/>
              </w:rPr>
            </w:pPr>
            <w:r w:rsidRPr="00C468C0">
              <w:rPr>
                <w:rFonts w:ascii="Times New Roman" w:eastAsia="Times New Roman" w:hAnsi="Times New Roman" w:cs="Times New Roman"/>
                <w:sz w:val="20"/>
                <w:szCs w:val="20"/>
              </w:rPr>
              <w:t>ОБЛАСТ/ТЕМА/МОДУЛ</w:t>
            </w:r>
          </w:p>
        </w:tc>
        <w:tc>
          <w:tcPr>
            <w:tcW w:w="2410" w:type="dxa"/>
          </w:tcPr>
          <w:p w:rsidR="00344CFC" w:rsidRPr="00C468C0" w:rsidRDefault="00344CFC" w:rsidP="003A3757">
            <w:pPr>
              <w:jc w:val="center"/>
              <w:rPr>
                <w:rFonts w:ascii="Times New Roman" w:hAnsi="Times New Roman" w:cs="Times New Roman"/>
                <w:sz w:val="20"/>
                <w:szCs w:val="20"/>
              </w:rPr>
            </w:pPr>
            <w:r w:rsidRPr="00C468C0">
              <w:rPr>
                <w:rFonts w:ascii="Times New Roman" w:eastAsia="Times New Roman" w:hAnsi="Times New Roman" w:cs="Times New Roman"/>
                <w:sz w:val="20"/>
                <w:szCs w:val="20"/>
              </w:rPr>
              <w:t>МЕЂУПРЕДМЕТНЕ КОМПЕТЕНЦИЈЕ</w:t>
            </w:r>
          </w:p>
        </w:tc>
        <w:tc>
          <w:tcPr>
            <w:tcW w:w="2693" w:type="dxa"/>
          </w:tcPr>
          <w:p w:rsidR="00344CFC" w:rsidRPr="00C468C0" w:rsidRDefault="00344CFC" w:rsidP="003A3757">
            <w:pPr>
              <w:jc w:val="center"/>
              <w:rPr>
                <w:rFonts w:ascii="Times New Roman" w:hAnsi="Times New Roman" w:cs="Times New Roman"/>
                <w:sz w:val="20"/>
                <w:szCs w:val="20"/>
              </w:rPr>
            </w:pPr>
            <w:r w:rsidRPr="00C468C0">
              <w:rPr>
                <w:rFonts w:ascii="Times New Roman" w:eastAsia="Times New Roman" w:hAnsi="Times New Roman" w:cs="Times New Roman"/>
                <w:sz w:val="20"/>
                <w:szCs w:val="20"/>
              </w:rPr>
              <w:t>СТАНДАРДИ ПОСТИГНУЋА УЧЕНИКА</w:t>
            </w:r>
          </w:p>
        </w:tc>
        <w:tc>
          <w:tcPr>
            <w:tcW w:w="6030" w:type="dxa"/>
          </w:tcPr>
          <w:p w:rsidR="00344CFC" w:rsidRPr="00C468C0" w:rsidRDefault="00344CFC" w:rsidP="003A3757">
            <w:pPr>
              <w:jc w:val="center"/>
              <w:rPr>
                <w:rFonts w:ascii="Times New Roman" w:hAnsi="Times New Roman" w:cs="Times New Roman"/>
                <w:sz w:val="20"/>
                <w:szCs w:val="20"/>
              </w:rPr>
            </w:pPr>
            <w:r w:rsidRPr="00C468C0">
              <w:rPr>
                <w:rFonts w:ascii="Times New Roman" w:eastAsia="Times New Roman" w:hAnsi="Times New Roman" w:cs="Times New Roman"/>
                <w:sz w:val="20"/>
                <w:szCs w:val="20"/>
              </w:rPr>
              <w:t>ИСХОДИ</w:t>
            </w:r>
          </w:p>
        </w:tc>
      </w:tr>
      <w:tr w:rsidR="00344CFC" w:rsidRPr="00C468C0" w:rsidTr="003A3757">
        <w:trPr>
          <w:trHeight w:val="2476"/>
        </w:trPr>
        <w:tc>
          <w:tcPr>
            <w:tcW w:w="959" w:type="dxa"/>
          </w:tcPr>
          <w:p w:rsidR="00344CFC" w:rsidRPr="00C468C0" w:rsidRDefault="00344CFC" w:rsidP="003A3757">
            <w:pPr>
              <w:jc w:val="center"/>
              <w:rPr>
                <w:rFonts w:ascii="Times New Roman" w:hAnsi="Times New Roman" w:cs="Times New Roman"/>
                <w:sz w:val="20"/>
                <w:szCs w:val="20"/>
              </w:rPr>
            </w:pPr>
            <w:r w:rsidRPr="00C468C0">
              <w:rPr>
                <w:rFonts w:ascii="Times New Roman" w:hAnsi="Times New Roman" w:cs="Times New Roman"/>
                <w:sz w:val="20"/>
                <w:szCs w:val="20"/>
              </w:rPr>
              <w:t>1.</w:t>
            </w:r>
          </w:p>
        </w:tc>
        <w:tc>
          <w:tcPr>
            <w:tcW w:w="3260" w:type="dxa"/>
          </w:tcPr>
          <w:p w:rsidR="00344CFC" w:rsidRPr="00C468C0" w:rsidRDefault="00344CFC" w:rsidP="003A3757">
            <w:pPr>
              <w:rPr>
                <w:rFonts w:ascii="Times New Roman" w:hAnsi="Times New Roman" w:cs="Times New Roman"/>
                <w:sz w:val="20"/>
                <w:szCs w:val="20"/>
              </w:rPr>
            </w:pPr>
            <w:r w:rsidRPr="00C468C0">
              <w:rPr>
                <w:rFonts w:ascii="Times New Roman" w:hAnsi="Times New Roman" w:cs="Times New Roman"/>
                <w:sz w:val="20"/>
                <w:szCs w:val="20"/>
              </w:rPr>
              <w:t>Осцилације и таласи</w:t>
            </w:r>
          </w:p>
        </w:tc>
        <w:tc>
          <w:tcPr>
            <w:tcW w:w="2410" w:type="dxa"/>
            <w:vMerge w:val="restart"/>
          </w:tcPr>
          <w:p w:rsidR="00344CFC" w:rsidRPr="00C468C0" w:rsidRDefault="00344CFC" w:rsidP="00C12239">
            <w:pPr>
              <w:numPr>
                <w:ilvl w:val="0"/>
                <w:numId w:val="137"/>
              </w:numPr>
              <w:spacing w:line="259" w:lineRule="auto"/>
              <w:rPr>
                <w:rFonts w:ascii="Times New Roman" w:hAnsi="Times New Roman" w:cs="Times New Roman"/>
                <w:sz w:val="20"/>
                <w:szCs w:val="20"/>
              </w:rPr>
            </w:pPr>
            <w:r w:rsidRPr="00C468C0">
              <w:rPr>
                <w:rFonts w:ascii="Times New Roman" w:hAnsi="Times New Roman" w:cs="Times New Roman"/>
                <w:sz w:val="20"/>
                <w:szCs w:val="20"/>
              </w:rPr>
              <w:t>Компетенција за учење</w:t>
            </w:r>
          </w:p>
          <w:p w:rsidR="00344CFC" w:rsidRPr="00C468C0" w:rsidRDefault="00344CFC" w:rsidP="00C12239">
            <w:pPr>
              <w:numPr>
                <w:ilvl w:val="0"/>
                <w:numId w:val="137"/>
              </w:numPr>
              <w:spacing w:line="259" w:lineRule="auto"/>
              <w:rPr>
                <w:rFonts w:ascii="Times New Roman" w:hAnsi="Times New Roman" w:cs="Times New Roman"/>
                <w:sz w:val="20"/>
                <w:szCs w:val="20"/>
              </w:rPr>
            </w:pPr>
            <w:r w:rsidRPr="00C468C0">
              <w:rPr>
                <w:rFonts w:ascii="Times New Roman" w:hAnsi="Times New Roman" w:cs="Times New Roman"/>
                <w:sz w:val="20"/>
                <w:szCs w:val="20"/>
              </w:rPr>
              <w:t>Комуникација</w:t>
            </w:r>
          </w:p>
          <w:p w:rsidR="00344CFC" w:rsidRPr="00C468C0" w:rsidRDefault="00344CFC" w:rsidP="00C12239">
            <w:pPr>
              <w:numPr>
                <w:ilvl w:val="0"/>
                <w:numId w:val="137"/>
              </w:numPr>
              <w:spacing w:line="259" w:lineRule="auto"/>
              <w:rPr>
                <w:rFonts w:ascii="Times New Roman" w:hAnsi="Times New Roman" w:cs="Times New Roman"/>
                <w:sz w:val="20"/>
                <w:szCs w:val="20"/>
              </w:rPr>
            </w:pPr>
            <w:r w:rsidRPr="00C468C0">
              <w:rPr>
                <w:rFonts w:ascii="Times New Roman" w:hAnsi="Times New Roman" w:cs="Times New Roman"/>
                <w:sz w:val="20"/>
                <w:szCs w:val="20"/>
              </w:rPr>
              <w:t>Решавање проблема</w:t>
            </w:r>
          </w:p>
          <w:p w:rsidR="00344CFC" w:rsidRPr="00C468C0" w:rsidRDefault="00344CFC" w:rsidP="00C12239">
            <w:pPr>
              <w:numPr>
                <w:ilvl w:val="0"/>
                <w:numId w:val="137"/>
              </w:numPr>
              <w:spacing w:line="259" w:lineRule="auto"/>
              <w:rPr>
                <w:rFonts w:ascii="Times New Roman" w:hAnsi="Times New Roman" w:cs="Times New Roman"/>
                <w:sz w:val="20"/>
                <w:szCs w:val="20"/>
              </w:rPr>
            </w:pPr>
            <w:r w:rsidRPr="00C468C0">
              <w:rPr>
                <w:rFonts w:ascii="Times New Roman" w:hAnsi="Times New Roman" w:cs="Times New Roman"/>
                <w:sz w:val="20"/>
                <w:szCs w:val="20"/>
              </w:rPr>
              <w:t>Сарадња</w:t>
            </w:r>
          </w:p>
          <w:p w:rsidR="00344CFC" w:rsidRPr="00C468C0" w:rsidRDefault="00344CFC" w:rsidP="00C12239">
            <w:pPr>
              <w:numPr>
                <w:ilvl w:val="0"/>
                <w:numId w:val="137"/>
              </w:numPr>
              <w:spacing w:line="259" w:lineRule="auto"/>
              <w:rPr>
                <w:rFonts w:ascii="Times New Roman" w:hAnsi="Times New Roman" w:cs="Times New Roman"/>
                <w:sz w:val="20"/>
                <w:szCs w:val="20"/>
              </w:rPr>
            </w:pPr>
            <w:r w:rsidRPr="00C468C0">
              <w:rPr>
                <w:rFonts w:ascii="Times New Roman" w:hAnsi="Times New Roman" w:cs="Times New Roman"/>
                <w:sz w:val="20"/>
                <w:szCs w:val="20"/>
              </w:rPr>
              <w:t>Рад са подацима и информацијама</w:t>
            </w:r>
          </w:p>
          <w:p w:rsidR="00344CFC" w:rsidRPr="00C468C0" w:rsidRDefault="00344CFC" w:rsidP="00C12239">
            <w:pPr>
              <w:numPr>
                <w:ilvl w:val="0"/>
                <w:numId w:val="137"/>
              </w:numPr>
              <w:spacing w:line="259" w:lineRule="auto"/>
              <w:rPr>
                <w:rFonts w:ascii="Times New Roman" w:hAnsi="Times New Roman" w:cs="Times New Roman"/>
                <w:sz w:val="20"/>
                <w:szCs w:val="20"/>
              </w:rPr>
            </w:pPr>
            <w:r w:rsidRPr="00C468C0">
              <w:rPr>
                <w:rFonts w:ascii="Times New Roman" w:hAnsi="Times New Roman" w:cs="Times New Roman"/>
                <w:sz w:val="20"/>
                <w:szCs w:val="20"/>
              </w:rPr>
              <w:t>Дигитална компетенција</w:t>
            </w:r>
          </w:p>
          <w:p w:rsidR="00344CFC" w:rsidRPr="00C468C0" w:rsidRDefault="00344CFC" w:rsidP="00C12239">
            <w:pPr>
              <w:numPr>
                <w:ilvl w:val="0"/>
                <w:numId w:val="137"/>
              </w:numPr>
              <w:spacing w:line="259" w:lineRule="auto"/>
              <w:rPr>
                <w:rFonts w:ascii="Times New Roman" w:hAnsi="Times New Roman" w:cs="Times New Roman"/>
                <w:sz w:val="20"/>
                <w:szCs w:val="20"/>
              </w:rPr>
            </w:pPr>
            <w:r w:rsidRPr="00C468C0">
              <w:rPr>
                <w:rFonts w:ascii="Times New Roman" w:hAnsi="Times New Roman" w:cs="Times New Roman"/>
                <w:sz w:val="20"/>
                <w:szCs w:val="20"/>
              </w:rPr>
              <w:t>Естетска компетенција</w:t>
            </w:r>
          </w:p>
          <w:p w:rsidR="00344CFC" w:rsidRPr="00C468C0" w:rsidRDefault="00344CFC" w:rsidP="00C12239">
            <w:pPr>
              <w:numPr>
                <w:ilvl w:val="0"/>
                <w:numId w:val="137"/>
              </w:numPr>
              <w:spacing w:after="160" w:line="259" w:lineRule="auto"/>
              <w:rPr>
                <w:rFonts w:ascii="Times New Roman" w:hAnsi="Times New Roman" w:cs="Times New Roman"/>
                <w:sz w:val="20"/>
                <w:szCs w:val="20"/>
              </w:rPr>
            </w:pPr>
            <w:r w:rsidRPr="00C468C0">
              <w:rPr>
                <w:rFonts w:ascii="Times New Roman" w:hAnsi="Times New Roman" w:cs="Times New Roman"/>
                <w:sz w:val="20"/>
                <w:szCs w:val="20"/>
              </w:rPr>
              <w:t>Предузимљивост и оријентација ка предузетништву</w:t>
            </w:r>
          </w:p>
        </w:tc>
        <w:tc>
          <w:tcPr>
            <w:tcW w:w="2693" w:type="dxa"/>
          </w:tcPr>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Основни ниво:</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ФИ 1.2.1 ФИ 1.7.1 ФИ 1.7.2</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Средњи ниво:</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ФИ 2.2.3 ФИ 2.6.1 ФИ 2.7.3</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Напредни ниво:</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ФИ 3.2.2 ФИ 3.2.3 ФИ 3.2.4 ФИ 3.2.5 ФИ 3.7.1</w:t>
            </w:r>
          </w:p>
        </w:tc>
        <w:tc>
          <w:tcPr>
            <w:tcW w:w="6030" w:type="dxa"/>
          </w:tcPr>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Ученик ће бити у стању да:</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повезује физичке величине које описују осцилације и таласе</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описује карактеристике звука, ултразвука и инфразвука и наводи примере примене ултразвука</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демонстрира и објасни осциловање куглице клатна и тела обешеног о опругу, осциловање жица и ваздушних стубова</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примењује превентивне мере заштите од буке</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решава квалитативне, квантитативне и графичке задатке</w:t>
            </w:r>
          </w:p>
        </w:tc>
      </w:tr>
      <w:tr w:rsidR="00344CFC" w:rsidRPr="00C468C0" w:rsidTr="003A3757">
        <w:trPr>
          <w:trHeight w:val="70"/>
        </w:trPr>
        <w:tc>
          <w:tcPr>
            <w:tcW w:w="959" w:type="dxa"/>
          </w:tcPr>
          <w:p w:rsidR="00344CFC" w:rsidRPr="00C468C0" w:rsidRDefault="00344CFC" w:rsidP="003A3757">
            <w:pPr>
              <w:jc w:val="center"/>
              <w:rPr>
                <w:rFonts w:ascii="Times New Roman" w:hAnsi="Times New Roman" w:cs="Times New Roman"/>
                <w:sz w:val="20"/>
                <w:szCs w:val="20"/>
              </w:rPr>
            </w:pPr>
            <w:r w:rsidRPr="00C468C0">
              <w:rPr>
                <w:rFonts w:ascii="Times New Roman" w:hAnsi="Times New Roman" w:cs="Times New Roman"/>
                <w:sz w:val="20"/>
                <w:szCs w:val="20"/>
              </w:rPr>
              <w:t>2.</w:t>
            </w:r>
          </w:p>
        </w:tc>
        <w:tc>
          <w:tcPr>
            <w:tcW w:w="3260" w:type="dxa"/>
          </w:tcPr>
          <w:p w:rsidR="00344CFC" w:rsidRPr="00C468C0" w:rsidRDefault="00344CFC" w:rsidP="003A3757">
            <w:pPr>
              <w:rPr>
                <w:rFonts w:ascii="Times New Roman" w:hAnsi="Times New Roman" w:cs="Times New Roman"/>
                <w:sz w:val="20"/>
                <w:szCs w:val="20"/>
              </w:rPr>
            </w:pPr>
            <w:r w:rsidRPr="00C468C0">
              <w:rPr>
                <w:rFonts w:ascii="Times New Roman" w:hAnsi="Times New Roman" w:cs="Times New Roman"/>
                <w:sz w:val="20"/>
                <w:szCs w:val="20"/>
              </w:rPr>
              <w:t>Светлосне појаве</w:t>
            </w:r>
          </w:p>
        </w:tc>
        <w:tc>
          <w:tcPr>
            <w:tcW w:w="2410" w:type="dxa"/>
            <w:vMerge/>
          </w:tcPr>
          <w:p w:rsidR="00344CFC" w:rsidRPr="00C468C0" w:rsidRDefault="00344CFC" w:rsidP="00C12239">
            <w:pPr>
              <w:numPr>
                <w:ilvl w:val="0"/>
                <w:numId w:val="138"/>
              </w:numPr>
              <w:spacing w:line="259" w:lineRule="auto"/>
              <w:rPr>
                <w:rFonts w:ascii="Times New Roman" w:hAnsi="Times New Roman" w:cs="Times New Roman"/>
                <w:sz w:val="20"/>
                <w:szCs w:val="20"/>
              </w:rPr>
            </w:pPr>
          </w:p>
        </w:tc>
        <w:tc>
          <w:tcPr>
            <w:tcW w:w="2693" w:type="dxa"/>
          </w:tcPr>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Основни ниво:</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xml:space="preserve">ФИ 1.7.1 ФИ 1.7.2 </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Средњи ниво:</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ФИ 2.7.2 ФИ 2.7.3</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Напредни ниво:</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ФИ 3.2.5 ФИ 3.2.6 ФИ 3.7.1</w:t>
            </w:r>
          </w:p>
        </w:tc>
        <w:tc>
          <w:tcPr>
            <w:tcW w:w="6030" w:type="dxa"/>
          </w:tcPr>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Ученик ће бити у стању да:</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анализира примере одбијања и преламања светлости, тоталне рефлексије (огледала и сочива)</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користи лупу и микроскоп</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демонстрира и објасни појаву сенке</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демонстрира и објасни функционисање ока и корекцију вида</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xml:space="preserve">- примењује превентивне заштите од прекомерног излагања Сунчевом зрачењу </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решава квалитативне, квантитативне и графичке задатке</w:t>
            </w:r>
          </w:p>
        </w:tc>
      </w:tr>
      <w:tr w:rsidR="00344CFC" w:rsidRPr="00C468C0" w:rsidTr="003A3757">
        <w:tc>
          <w:tcPr>
            <w:tcW w:w="959" w:type="dxa"/>
          </w:tcPr>
          <w:p w:rsidR="00344CFC" w:rsidRPr="00C468C0" w:rsidRDefault="00344CFC" w:rsidP="003A3757">
            <w:pPr>
              <w:jc w:val="center"/>
              <w:rPr>
                <w:rFonts w:ascii="Times New Roman" w:hAnsi="Times New Roman" w:cs="Times New Roman"/>
                <w:sz w:val="20"/>
                <w:szCs w:val="20"/>
              </w:rPr>
            </w:pPr>
            <w:r w:rsidRPr="00C468C0">
              <w:rPr>
                <w:rFonts w:ascii="Times New Roman" w:hAnsi="Times New Roman" w:cs="Times New Roman"/>
                <w:sz w:val="20"/>
                <w:szCs w:val="20"/>
              </w:rPr>
              <w:t>3.</w:t>
            </w:r>
          </w:p>
        </w:tc>
        <w:tc>
          <w:tcPr>
            <w:tcW w:w="3260" w:type="dxa"/>
          </w:tcPr>
          <w:p w:rsidR="00344CFC" w:rsidRPr="00C468C0" w:rsidRDefault="00344CFC" w:rsidP="003A3757">
            <w:pPr>
              <w:rPr>
                <w:rFonts w:ascii="Times New Roman" w:hAnsi="Times New Roman" w:cs="Times New Roman"/>
                <w:sz w:val="20"/>
                <w:szCs w:val="20"/>
              </w:rPr>
            </w:pPr>
            <w:r w:rsidRPr="00C468C0">
              <w:rPr>
                <w:rFonts w:ascii="Times New Roman" w:hAnsi="Times New Roman" w:cs="Times New Roman"/>
                <w:sz w:val="20"/>
                <w:szCs w:val="20"/>
              </w:rPr>
              <w:t>Електрично поље</w:t>
            </w:r>
          </w:p>
        </w:tc>
        <w:tc>
          <w:tcPr>
            <w:tcW w:w="2410" w:type="dxa"/>
            <w:vMerge/>
          </w:tcPr>
          <w:p w:rsidR="00344CFC" w:rsidRPr="00C468C0" w:rsidRDefault="00344CFC" w:rsidP="00C12239">
            <w:pPr>
              <w:numPr>
                <w:ilvl w:val="0"/>
                <w:numId w:val="139"/>
              </w:numPr>
              <w:spacing w:line="259" w:lineRule="auto"/>
              <w:rPr>
                <w:rFonts w:ascii="Times New Roman" w:hAnsi="Times New Roman" w:cs="Times New Roman"/>
                <w:sz w:val="20"/>
                <w:szCs w:val="20"/>
              </w:rPr>
            </w:pPr>
          </w:p>
        </w:tc>
        <w:tc>
          <w:tcPr>
            <w:tcW w:w="2693" w:type="dxa"/>
          </w:tcPr>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Основни ниво:</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xml:space="preserve">ФИ 1.1.2 </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xml:space="preserve">Средњи ниво: </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ФИ 2.4.1 ФИ 2.6.1</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Напредни ниво:</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не постоје стандарди дефинисани у оквиру</w:t>
            </w:r>
            <w:r w:rsidRPr="00C468C0">
              <w:rPr>
                <w:rFonts w:ascii="Times New Roman" w:eastAsia="Times" w:hAnsi="Times New Roman" w:cs="Times New Roman"/>
                <w:sz w:val="20"/>
                <w:szCs w:val="20"/>
              </w:rPr>
              <w:t xml:space="preserve"> наставне области</w:t>
            </w:r>
          </w:p>
        </w:tc>
        <w:tc>
          <w:tcPr>
            <w:tcW w:w="6030" w:type="dxa"/>
          </w:tcPr>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Ученик ће бити у стању да:</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прикаже и опише електрично поље</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израчуна силу којом поље делује на наелектрисање</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повеже електрични напон и јачину електричног поља</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решава квалитативне, квантитативне и графичке задатке</w:t>
            </w:r>
          </w:p>
        </w:tc>
      </w:tr>
      <w:tr w:rsidR="00344CFC" w:rsidRPr="00C468C0" w:rsidTr="003A3757">
        <w:tc>
          <w:tcPr>
            <w:tcW w:w="959" w:type="dxa"/>
          </w:tcPr>
          <w:p w:rsidR="00344CFC" w:rsidRPr="00C468C0" w:rsidRDefault="00344CFC" w:rsidP="003A3757">
            <w:pPr>
              <w:jc w:val="center"/>
              <w:rPr>
                <w:rFonts w:ascii="Times New Roman" w:hAnsi="Times New Roman" w:cs="Times New Roman"/>
                <w:sz w:val="20"/>
                <w:szCs w:val="20"/>
              </w:rPr>
            </w:pPr>
            <w:r w:rsidRPr="00C468C0">
              <w:rPr>
                <w:rFonts w:ascii="Times New Roman" w:hAnsi="Times New Roman" w:cs="Times New Roman"/>
                <w:sz w:val="20"/>
                <w:szCs w:val="20"/>
              </w:rPr>
              <w:t>4.</w:t>
            </w:r>
          </w:p>
        </w:tc>
        <w:tc>
          <w:tcPr>
            <w:tcW w:w="3260" w:type="dxa"/>
          </w:tcPr>
          <w:p w:rsidR="00344CFC" w:rsidRPr="00C468C0" w:rsidRDefault="00344CFC" w:rsidP="003A3757">
            <w:pPr>
              <w:rPr>
                <w:rFonts w:ascii="Times New Roman" w:hAnsi="Times New Roman" w:cs="Times New Roman"/>
                <w:sz w:val="20"/>
                <w:szCs w:val="20"/>
              </w:rPr>
            </w:pPr>
            <w:r w:rsidRPr="00C468C0">
              <w:rPr>
                <w:rFonts w:ascii="Times New Roman" w:hAnsi="Times New Roman" w:cs="Times New Roman"/>
                <w:sz w:val="20"/>
                <w:szCs w:val="20"/>
              </w:rPr>
              <w:t>Електрична струја</w:t>
            </w:r>
          </w:p>
        </w:tc>
        <w:tc>
          <w:tcPr>
            <w:tcW w:w="2410" w:type="dxa"/>
            <w:vMerge/>
          </w:tcPr>
          <w:p w:rsidR="00344CFC" w:rsidRPr="00C468C0" w:rsidRDefault="00344CFC" w:rsidP="003A3757">
            <w:pPr>
              <w:rPr>
                <w:rFonts w:ascii="Times New Roman" w:hAnsi="Times New Roman" w:cs="Times New Roman"/>
                <w:sz w:val="20"/>
                <w:szCs w:val="20"/>
              </w:rPr>
            </w:pPr>
          </w:p>
        </w:tc>
        <w:tc>
          <w:tcPr>
            <w:tcW w:w="2693" w:type="dxa"/>
          </w:tcPr>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Основни ниво:</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xml:space="preserve">ФИ 1.3.1 ФИ 1.4.1 ФИ </w:t>
            </w:r>
            <w:r w:rsidRPr="00C468C0">
              <w:rPr>
                <w:rFonts w:ascii="Times New Roman" w:hAnsi="Times New Roman" w:cs="Times New Roman"/>
                <w:sz w:val="20"/>
                <w:szCs w:val="20"/>
              </w:rPr>
              <w:lastRenderedPageBreak/>
              <w:t>1.4.2 ФИ 1.4.3 ФИ 1.7.1 ФИ 1.7.2</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Средњи ниво:</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ФИ 2.3.1 ФИ 2.3.2 ФИ 2.3.3 ФИ 2.3.4 ФИ 2.3.5 ФИ 2.3.6 ФИ 2.4.1 ФИ 2.4.3 ФИ 2.5.2 ФИ 2.6.1 ФИ 2.7.1 ФИ 2.7.3</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Напредни ниво:</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ФИ 3.3.1 ФИ 3.4.2 ФИ 3.7.1</w:t>
            </w:r>
          </w:p>
        </w:tc>
        <w:tc>
          <w:tcPr>
            <w:tcW w:w="6030" w:type="dxa"/>
          </w:tcPr>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lastRenderedPageBreak/>
              <w:t>Ученик ће бити у стању да:</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xml:space="preserve">- објасни провођење струје кроз метале, </w:t>
            </w:r>
            <w:r w:rsidRPr="00C468C0">
              <w:rPr>
                <w:rFonts w:ascii="Times New Roman" w:hAnsi="Times New Roman" w:cs="Times New Roman"/>
                <w:sz w:val="20"/>
                <w:szCs w:val="20"/>
              </w:rPr>
              <w:lastRenderedPageBreak/>
              <w:t>течности и гасове</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упореди отпорности металних проводника на основу њихових карактеристика</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наводи и користи различите изворе електричне струје (EMS) и зна да их разврстава ради рециклаже</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познаје основне елементе електричног кола и уме да их повеже</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изабере одговарајући опсег мерног инструмента и мери јачину електричне струје и напон</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одређује вредност редно и паралелно везаних отпорника и резултате прикаже табеларно и графички</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описује ефекте који се испољавају при протицању електричне струје</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препозна основна својства наизменичне струје</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израчуна потрошњу електричне енергије у домаћинству</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се придрђава основних правила безбедности при коришћењу електричних уређаја у животу</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решава квалитативне, квантитативне и графичке задатке</w:t>
            </w:r>
          </w:p>
        </w:tc>
      </w:tr>
      <w:tr w:rsidR="00344CFC" w:rsidRPr="00C468C0" w:rsidTr="003A3757">
        <w:tc>
          <w:tcPr>
            <w:tcW w:w="959" w:type="dxa"/>
          </w:tcPr>
          <w:p w:rsidR="00344CFC" w:rsidRPr="00C468C0" w:rsidRDefault="00344CFC" w:rsidP="003A3757">
            <w:pPr>
              <w:jc w:val="center"/>
              <w:rPr>
                <w:rFonts w:ascii="Times New Roman" w:hAnsi="Times New Roman" w:cs="Times New Roman"/>
                <w:sz w:val="20"/>
                <w:szCs w:val="20"/>
              </w:rPr>
            </w:pPr>
            <w:r w:rsidRPr="00C468C0">
              <w:rPr>
                <w:rFonts w:ascii="Times New Roman" w:hAnsi="Times New Roman" w:cs="Times New Roman"/>
                <w:sz w:val="20"/>
                <w:szCs w:val="20"/>
              </w:rPr>
              <w:lastRenderedPageBreak/>
              <w:t>5.</w:t>
            </w:r>
          </w:p>
        </w:tc>
        <w:tc>
          <w:tcPr>
            <w:tcW w:w="3260" w:type="dxa"/>
          </w:tcPr>
          <w:p w:rsidR="00344CFC" w:rsidRPr="00C468C0" w:rsidRDefault="00344CFC" w:rsidP="003A3757">
            <w:pPr>
              <w:rPr>
                <w:rFonts w:ascii="Times New Roman" w:hAnsi="Times New Roman" w:cs="Times New Roman"/>
                <w:sz w:val="20"/>
                <w:szCs w:val="20"/>
              </w:rPr>
            </w:pPr>
            <w:r w:rsidRPr="00C468C0">
              <w:rPr>
                <w:rFonts w:ascii="Times New Roman" w:hAnsi="Times New Roman" w:cs="Times New Roman"/>
                <w:sz w:val="20"/>
                <w:szCs w:val="20"/>
              </w:rPr>
              <w:t>Магнетно поље</w:t>
            </w:r>
          </w:p>
        </w:tc>
        <w:tc>
          <w:tcPr>
            <w:tcW w:w="2410" w:type="dxa"/>
            <w:vMerge/>
          </w:tcPr>
          <w:p w:rsidR="00344CFC" w:rsidRPr="00C468C0" w:rsidRDefault="00344CFC" w:rsidP="003A3757">
            <w:pPr>
              <w:rPr>
                <w:rFonts w:ascii="Times New Roman" w:hAnsi="Times New Roman" w:cs="Times New Roman"/>
                <w:sz w:val="20"/>
                <w:szCs w:val="20"/>
              </w:rPr>
            </w:pPr>
          </w:p>
        </w:tc>
        <w:tc>
          <w:tcPr>
            <w:tcW w:w="2693" w:type="dxa"/>
          </w:tcPr>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Основни ниво:</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ФИ 1.1.2 ФИ 1.3.2</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Средњи ниво:</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xml:space="preserve">ФИ 2.5.2 ФИ 2.6.1 </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Напредни ниво:</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ФИ 3.7.2</w:t>
            </w:r>
          </w:p>
        </w:tc>
        <w:tc>
          <w:tcPr>
            <w:tcW w:w="6030" w:type="dxa"/>
          </w:tcPr>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Ученик ће бити у стању да:</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описује узајамно деловање два паралелна проводника са струјом</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деловање магнетног поља на струјни проводник</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принцип рада електромагнета и електромотора</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објасни принцип рада компаса и природу Земљиног магнетног поља</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користи компас и апликације за паметне телефоне за оријентацију у природи</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решава квалитативне, квантитативне и графичке задатке</w:t>
            </w:r>
          </w:p>
        </w:tc>
      </w:tr>
      <w:tr w:rsidR="00344CFC" w:rsidRPr="00C468C0" w:rsidTr="003A3757">
        <w:tc>
          <w:tcPr>
            <w:tcW w:w="959" w:type="dxa"/>
          </w:tcPr>
          <w:p w:rsidR="00344CFC" w:rsidRPr="00C468C0" w:rsidRDefault="00344CFC" w:rsidP="003A3757">
            <w:pPr>
              <w:jc w:val="center"/>
              <w:rPr>
                <w:rFonts w:ascii="Times New Roman" w:hAnsi="Times New Roman" w:cs="Times New Roman"/>
                <w:sz w:val="20"/>
                <w:szCs w:val="20"/>
              </w:rPr>
            </w:pPr>
            <w:r w:rsidRPr="00C468C0">
              <w:rPr>
                <w:rFonts w:ascii="Times New Roman" w:hAnsi="Times New Roman" w:cs="Times New Roman"/>
                <w:sz w:val="20"/>
                <w:szCs w:val="20"/>
              </w:rPr>
              <w:t>6.</w:t>
            </w:r>
          </w:p>
        </w:tc>
        <w:tc>
          <w:tcPr>
            <w:tcW w:w="3260" w:type="dxa"/>
          </w:tcPr>
          <w:p w:rsidR="00344CFC" w:rsidRPr="00C468C0" w:rsidRDefault="00344CFC" w:rsidP="003A3757">
            <w:pPr>
              <w:rPr>
                <w:rFonts w:ascii="Times New Roman" w:hAnsi="Times New Roman" w:cs="Times New Roman"/>
                <w:sz w:val="20"/>
                <w:szCs w:val="20"/>
              </w:rPr>
            </w:pPr>
            <w:r w:rsidRPr="00C468C0">
              <w:rPr>
                <w:rFonts w:ascii="Times New Roman" w:hAnsi="Times New Roman" w:cs="Times New Roman"/>
                <w:sz w:val="20"/>
                <w:szCs w:val="20"/>
              </w:rPr>
              <w:t>Елементи атомске и нуклеарне физике</w:t>
            </w:r>
          </w:p>
        </w:tc>
        <w:tc>
          <w:tcPr>
            <w:tcW w:w="2410" w:type="dxa"/>
            <w:vMerge/>
          </w:tcPr>
          <w:p w:rsidR="00344CFC" w:rsidRPr="00C468C0" w:rsidRDefault="00344CFC" w:rsidP="003A3757">
            <w:pPr>
              <w:rPr>
                <w:rFonts w:ascii="Times New Roman" w:hAnsi="Times New Roman" w:cs="Times New Roman"/>
                <w:sz w:val="20"/>
                <w:szCs w:val="20"/>
              </w:rPr>
            </w:pPr>
          </w:p>
        </w:tc>
        <w:tc>
          <w:tcPr>
            <w:tcW w:w="2693" w:type="dxa"/>
          </w:tcPr>
          <w:p w:rsidR="00344CFC" w:rsidRPr="00C468C0" w:rsidRDefault="00344CFC" w:rsidP="003A3757">
            <w:pPr>
              <w:rPr>
                <w:rFonts w:ascii="Times New Roman" w:hAnsi="Times New Roman" w:cs="Times New Roman"/>
                <w:sz w:val="20"/>
                <w:szCs w:val="20"/>
              </w:rPr>
            </w:pPr>
            <w:r w:rsidRPr="00C468C0">
              <w:rPr>
                <w:rFonts w:ascii="Times New Roman" w:hAnsi="Times New Roman" w:cs="Times New Roman"/>
                <w:sz w:val="20"/>
                <w:szCs w:val="20"/>
              </w:rPr>
              <w:t>Стандарди нису дефинисани у оквиру ове наставне области.</w:t>
            </w:r>
          </w:p>
        </w:tc>
        <w:tc>
          <w:tcPr>
            <w:tcW w:w="6030" w:type="dxa"/>
          </w:tcPr>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Ученик ће бити у стању да:</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објасни структуру атомског језгра и нуклеарне силе</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опише радиоактивност, врсте зрачења, радиоактивне изотопе, препознаје њихово дејство, примену и мере заштите</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t>- разликује фисију и фузију и наводи могућности њихове примене</w:t>
            </w:r>
          </w:p>
        </w:tc>
      </w:tr>
      <w:tr w:rsidR="00344CFC" w:rsidRPr="00C468C0" w:rsidTr="003A3757">
        <w:tc>
          <w:tcPr>
            <w:tcW w:w="959" w:type="dxa"/>
          </w:tcPr>
          <w:p w:rsidR="00344CFC" w:rsidRPr="00C468C0" w:rsidRDefault="00344CFC" w:rsidP="003A3757">
            <w:pPr>
              <w:jc w:val="center"/>
              <w:rPr>
                <w:rFonts w:ascii="Times New Roman" w:hAnsi="Times New Roman" w:cs="Times New Roman"/>
                <w:sz w:val="20"/>
                <w:szCs w:val="20"/>
              </w:rPr>
            </w:pPr>
            <w:r w:rsidRPr="00C468C0">
              <w:rPr>
                <w:rFonts w:ascii="Times New Roman" w:hAnsi="Times New Roman" w:cs="Times New Roman"/>
                <w:sz w:val="20"/>
                <w:szCs w:val="20"/>
              </w:rPr>
              <w:t>7.</w:t>
            </w:r>
          </w:p>
        </w:tc>
        <w:tc>
          <w:tcPr>
            <w:tcW w:w="3260" w:type="dxa"/>
          </w:tcPr>
          <w:p w:rsidR="00344CFC" w:rsidRPr="00C468C0" w:rsidRDefault="00344CFC" w:rsidP="003A3757">
            <w:pPr>
              <w:rPr>
                <w:rFonts w:ascii="Times New Roman" w:hAnsi="Times New Roman" w:cs="Times New Roman"/>
                <w:sz w:val="20"/>
                <w:szCs w:val="20"/>
              </w:rPr>
            </w:pPr>
            <w:r w:rsidRPr="00C468C0">
              <w:rPr>
                <w:rFonts w:ascii="Times New Roman" w:hAnsi="Times New Roman" w:cs="Times New Roman"/>
                <w:sz w:val="20"/>
                <w:szCs w:val="20"/>
              </w:rPr>
              <w:t>Физика и савремени свет</w:t>
            </w:r>
          </w:p>
        </w:tc>
        <w:tc>
          <w:tcPr>
            <w:tcW w:w="2410" w:type="dxa"/>
            <w:vMerge/>
          </w:tcPr>
          <w:p w:rsidR="00344CFC" w:rsidRPr="00C468C0" w:rsidRDefault="00344CFC" w:rsidP="00C12239">
            <w:pPr>
              <w:numPr>
                <w:ilvl w:val="0"/>
                <w:numId w:val="140"/>
              </w:numPr>
              <w:spacing w:after="160" w:line="259" w:lineRule="auto"/>
              <w:rPr>
                <w:rFonts w:ascii="Times New Roman" w:hAnsi="Times New Roman" w:cs="Times New Roman"/>
                <w:sz w:val="20"/>
                <w:szCs w:val="20"/>
              </w:rPr>
            </w:pPr>
          </w:p>
        </w:tc>
        <w:tc>
          <w:tcPr>
            <w:tcW w:w="2693" w:type="dxa"/>
          </w:tcPr>
          <w:p w:rsidR="00344CFC" w:rsidRPr="00C468C0" w:rsidRDefault="00344CFC" w:rsidP="003A3757">
            <w:pPr>
              <w:rPr>
                <w:rFonts w:ascii="Times New Roman" w:hAnsi="Times New Roman" w:cs="Times New Roman"/>
                <w:sz w:val="20"/>
                <w:szCs w:val="20"/>
              </w:rPr>
            </w:pPr>
            <w:r w:rsidRPr="00C468C0">
              <w:rPr>
                <w:rFonts w:ascii="Times New Roman" w:hAnsi="Times New Roman" w:cs="Times New Roman"/>
                <w:sz w:val="20"/>
                <w:szCs w:val="20"/>
              </w:rPr>
              <w:t xml:space="preserve">Стандарди нису </w:t>
            </w:r>
            <w:r w:rsidRPr="00C468C0">
              <w:rPr>
                <w:rFonts w:ascii="Times New Roman" w:hAnsi="Times New Roman" w:cs="Times New Roman"/>
                <w:sz w:val="20"/>
                <w:szCs w:val="20"/>
              </w:rPr>
              <w:lastRenderedPageBreak/>
              <w:t>дефинисани у оквиру ове наставне области.</w:t>
            </w:r>
          </w:p>
        </w:tc>
        <w:tc>
          <w:tcPr>
            <w:tcW w:w="6030" w:type="dxa"/>
          </w:tcPr>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lastRenderedPageBreak/>
              <w:t>Ученик ће бити у стању да:</w:t>
            </w:r>
          </w:p>
          <w:p w:rsidR="00344CFC" w:rsidRPr="00C468C0" w:rsidRDefault="00344CFC" w:rsidP="003A3757">
            <w:pPr>
              <w:pStyle w:val="NoSpacing"/>
              <w:rPr>
                <w:rFonts w:ascii="Times New Roman" w:hAnsi="Times New Roman" w:cs="Times New Roman"/>
                <w:sz w:val="20"/>
                <w:szCs w:val="20"/>
              </w:rPr>
            </w:pPr>
            <w:r w:rsidRPr="00C468C0">
              <w:rPr>
                <w:rFonts w:ascii="Times New Roman" w:hAnsi="Times New Roman" w:cs="Times New Roman"/>
                <w:sz w:val="20"/>
                <w:szCs w:val="20"/>
              </w:rPr>
              <w:lastRenderedPageBreak/>
              <w:t xml:space="preserve">- препозна значај физике и схвати њен значај за развој других природних наука </w:t>
            </w:r>
          </w:p>
        </w:tc>
      </w:tr>
    </w:tbl>
    <w:p w:rsidR="00344CFC" w:rsidRPr="004400B2" w:rsidRDefault="00344CFC" w:rsidP="00344CFC">
      <w:pPr>
        <w:autoSpaceDE w:val="0"/>
        <w:autoSpaceDN w:val="0"/>
        <w:adjustRightInd w:val="0"/>
        <w:spacing w:after="0" w:line="240" w:lineRule="auto"/>
      </w:pPr>
    </w:p>
    <w:p w:rsidR="00177E39" w:rsidRDefault="00177E39" w:rsidP="000E3310">
      <w:pPr>
        <w:spacing w:after="0" w:line="240" w:lineRule="auto"/>
        <w:jc w:val="center"/>
        <w:rPr>
          <w:rFonts w:ascii="Times New Roman" w:hAnsi="Times New Roman" w:cs="Times New Roman"/>
          <w:sz w:val="20"/>
          <w:szCs w:val="20"/>
          <w:lang w:val="sr-Cyrl-CS"/>
        </w:rPr>
      </w:pPr>
    </w:p>
    <w:p w:rsidR="00E4615E" w:rsidRPr="00E4615E" w:rsidRDefault="002F2467" w:rsidP="002F2467">
      <w:pPr>
        <w:pStyle w:val="Heading3"/>
      </w:pPr>
      <w:r>
        <w:rPr>
          <w:lang w:val="sr-Cyrl-CS"/>
        </w:rPr>
        <w:t>ф</w:t>
      </w:r>
      <w:r w:rsidR="00E4615E" w:rsidRPr="00E4615E">
        <w:t>ИЗИЧКО И ЗДРАВСТВЕНО ВАСПИТАЊЕ</w:t>
      </w:r>
    </w:p>
    <w:p w:rsidR="00E4615E" w:rsidRDefault="00E4615E" w:rsidP="00E4615E">
      <w:pPr>
        <w:tabs>
          <w:tab w:val="left" w:pos="4260"/>
        </w:tabs>
        <w:rPr>
          <w:b/>
          <w:lang w:val="sr-Cyrl-CS"/>
        </w:rPr>
      </w:pPr>
    </w:p>
    <w:tbl>
      <w:tblPr>
        <w:tblStyle w:val="TableGrid"/>
        <w:tblW w:w="14283" w:type="dxa"/>
        <w:tblLayout w:type="fixed"/>
        <w:tblLook w:val="04A0"/>
      </w:tblPr>
      <w:tblGrid>
        <w:gridCol w:w="709"/>
        <w:gridCol w:w="4538"/>
        <w:gridCol w:w="540"/>
        <w:gridCol w:w="450"/>
        <w:gridCol w:w="540"/>
        <w:gridCol w:w="630"/>
        <w:gridCol w:w="450"/>
        <w:gridCol w:w="450"/>
        <w:gridCol w:w="540"/>
        <w:gridCol w:w="540"/>
        <w:gridCol w:w="450"/>
        <w:gridCol w:w="540"/>
        <w:gridCol w:w="1530"/>
        <w:gridCol w:w="1560"/>
        <w:gridCol w:w="816"/>
      </w:tblGrid>
      <w:tr w:rsidR="00E4615E" w:rsidRPr="000B0D6F" w:rsidTr="00AC1697">
        <w:tc>
          <w:tcPr>
            <w:tcW w:w="5247" w:type="dxa"/>
            <w:gridSpan w:val="2"/>
            <w:vMerge w:val="restart"/>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ОТЛАСТ/ ТЕМА</w:t>
            </w:r>
          </w:p>
        </w:tc>
        <w:tc>
          <w:tcPr>
            <w:tcW w:w="5130" w:type="dxa"/>
            <w:gridSpan w:val="10"/>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МЕСЕЦ</w:t>
            </w:r>
          </w:p>
        </w:tc>
        <w:tc>
          <w:tcPr>
            <w:tcW w:w="1530" w:type="dxa"/>
            <w:vMerge w:val="restart"/>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ОБРАДА</w:t>
            </w:r>
          </w:p>
        </w:tc>
        <w:tc>
          <w:tcPr>
            <w:tcW w:w="1560" w:type="dxa"/>
            <w:vMerge w:val="restart"/>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УТВРЂИ-ВАЊЕ</w:t>
            </w:r>
          </w:p>
        </w:tc>
        <w:tc>
          <w:tcPr>
            <w:tcW w:w="816" w:type="dxa"/>
            <w:vMerge w:val="restart"/>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СВЕГА</w:t>
            </w:r>
          </w:p>
        </w:tc>
      </w:tr>
      <w:tr w:rsidR="00E4615E" w:rsidRPr="000B0D6F" w:rsidTr="00AC1697">
        <w:tc>
          <w:tcPr>
            <w:tcW w:w="5247" w:type="dxa"/>
            <w:gridSpan w:val="2"/>
            <w:vMerge/>
          </w:tcPr>
          <w:p w:rsidR="00E4615E" w:rsidRPr="000B0D6F" w:rsidRDefault="00E4615E" w:rsidP="003A3757">
            <w:pPr>
              <w:rPr>
                <w:rFonts w:ascii="Times New Roman" w:hAnsi="Times New Roman" w:cs="Times New Roman"/>
                <w:sz w:val="20"/>
                <w:szCs w:val="20"/>
              </w:rPr>
            </w:pPr>
          </w:p>
        </w:tc>
        <w:tc>
          <w:tcPr>
            <w:tcW w:w="540" w:type="dxa"/>
          </w:tcPr>
          <w:p w:rsidR="00E4615E" w:rsidRPr="000B0D6F" w:rsidRDefault="00E4615E" w:rsidP="003A3757">
            <w:pPr>
              <w:rPr>
                <w:rFonts w:ascii="Times New Roman" w:hAnsi="Times New Roman" w:cs="Times New Roman"/>
                <w:sz w:val="20"/>
                <w:szCs w:val="20"/>
              </w:rPr>
            </w:pPr>
            <w:r w:rsidRPr="000B0D6F">
              <w:rPr>
                <w:rFonts w:ascii="Times New Roman" w:hAnsi="Times New Roman" w:cs="Times New Roman"/>
                <w:sz w:val="20"/>
                <w:szCs w:val="20"/>
              </w:rPr>
              <w:t>IX</w:t>
            </w:r>
          </w:p>
        </w:tc>
        <w:tc>
          <w:tcPr>
            <w:tcW w:w="450" w:type="dxa"/>
          </w:tcPr>
          <w:p w:rsidR="00E4615E" w:rsidRPr="000B0D6F" w:rsidRDefault="00E4615E" w:rsidP="003A3757">
            <w:pPr>
              <w:rPr>
                <w:rFonts w:ascii="Times New Roman" w:hAnsi="Times New Roman" w:cs="Times New Roman"/>
                <w:sz w:val="20"/>
                <w:szCs w:val="20"/>
              </w:rPr>
            </w:pPr>
            <w:r w:rsidRPr="000B0D6F">
              <w:rPr>
                <w:rFonts w:ascii="Times New Roman" w:hAnsi="Times New Roman" w:cs="Times New Roman"/>
                <w:sz w:val="20"/>
                <w:szCs w:val="20"/>
              </w:rPr>
              <w:t>X</w:t>
            </w:r>
          </w:p>
        </w:tc>
        <w:tc>
          <w:tcPr>
            <w:tcW w:w="540" w:type="dxa"/>
          </w:tcPr>
          <w:p w:rsidR="00E4615E" w:rsidRPr="000B0D6F" w:rsidRDefault="00E4615E" w:rsidP="003A3757">
            <w:pPr>
              <w:rPr>
                <w:rFonts w:ascii="Times New Roman" w:hAnsi="Times New Roman" w:cs="Times New Roman"/>
                <w:sz w:val="20"/>
                <w:szCs w:val="20"/>
              </w:rPr>
            </w:pPr>
            <w:r w:rsidRPr="000B0D6F">
              <w:rPr>
                <w:rFonts w:ascii="Times New Roman" w:hAnsi="Times New Roman" w:cs="Times New Roman"/>
                <w:sz w:val="20"/>
                <w:szCs w:val="20"/>
              </w:rPr>
              <w:t>XI</w:t>
            </w:r>
          </w:p>
        </w:tc>
        <w:tc>
          <w:tcPr>
            <w:tcW w:w="630" w:type="dxa"/>
          </w:tcPr>
          <w:p w:rsidR="00E4615E" w:rsidRPr="000B0D6F" w:rsidRDefault="00E4615E" w:rsidP="003A3757">
            <w:pPr>
              <w:rPr>
                <w:rFonts w:ascii="Times New Roman" w:hAnsi="Times New Roman" w:cs="Times New Roman"/>
                <w:sz w:val="20"/>
                <w:szCs w:val="20"/>
              </w:rPr>
            </w:pPr>
            <w:r w:rsidRPr="000B0D6F">
              <w:rPr>
                <w:rFonts w:ascii="Times New Roman" w:hAnsi="Times New Roman" w:cs="Times New Roman"/>
                <w:sz w:val="20"/>
                <w:szCs w:val="20"/>
              </w:rPr>
              <w:t>XII</w:t>
            </w:r>
          </w:p>
        </w:tc>
        <w:tc>
          <w:tcPr>
            <w:tcW w:w="450" w:type="dxa"/>
          </w:tcPr>
          <w:p w:rsidR="00E4615E" w:rsidRPr="000B0D6F" w:rsidRDefault="00E4615E" w:rsidP="003A3757">
            <w:pPr>
              <w:rPr>
                <w:rFonts w:ascii="Times New Roman" w:hAnsi="Times New Roman" w:cs="Times New Roman"/>
                <w:sz w:val="20"/>
                <w:szCs w:val="20"/>
              </w:rPr>
            </w:pPr>
            <w:r w:rsidRPr="000B0D6F">
              <w:rPr>
                <w:rFonts w:ascii="Times New Roman" w:hAnsi="Times New Roman" w:cs="Times New Roman"/>
                <w:sz w:val="20"/>
                <w:szCs w:val="20"/>
              </w:rPr>
              <w:t>I</w:t>
            </w:r>
          </w:p>
        </w:tc>
        <w:tc>
          <w:tcPr>
            <w:tcW w:w="450" w:type="dxa"/>
          </w:tcPr>
          <w:p w:rsidR="00E4615E" w:rsidRPr="000B0D6F" w:rsidRDefault="00E4615E" w:rsidP="003A3757">
            <w:pPr>
              <w:rPr>
                <w:rFonts w:ascii="Times New Roman" w:hAnsi="Times New Roman" w:cs="Times New Roman"/>
                <w:sz w:val="20"/>
                <w:szCs w:val="20"/>
              </w:rPr>
            </w:pPr>
            <w:r w:rsidRPr="000B0D6F">
              <w:rPr>
                <w:rFonts w:ascii="Times New Roman" w:hAnsi="Times New Roman" w:cs="Times New Roman"/>
                <w:sz w:val="20"/>
                <w:szCs w:val="20"/>
              </w:rPr>
              <w:t>II</w:t>
            </w:r>
          </w:p>
        </w:tc>
        <w:tc>
          <w:tcPr>
            <w:tcW w:w="540" w:type="dxa"/>
          </w:tcPr>
          <w:p w:rsidR="00E4615E" w:rsidRPr="000B0D6F" w:rsidRDefault="00E4615E" w:rsidP="003A3757">
            <w:pPr>
              <w:rPr>
                <w:rFonts w:ascii="Times New Roman" w:hAnsi="Times New Roman" w:cs="Times New Roman"/>
                <w:sz w:val="20"/>
                <w:szCs w:val="20"/>
              </w:rPr>
            </w:pPr>
            <w:r w:rsidRPr="000B0D6F">
              <w:rPr>
                <w:rFonts w:ascii="Times New Roman" w:hAnsi="Times New Roman" w:cs="Times New Roman"/>
                <w:sz w:val="20"/>
                <w:szCs w:val="20"/>
              </w:rPr>
              <w:t>III</w:t>
            </w:r>
          </w:p>
        </w:tc>
        <w:tc>
          <w:tcPr>
            <w:tcW w:w="540" w:type="dxa"/>
          </w:tcPr>
          <w:p w:rsidR="00E4615E" w:rsidRPr="000B0D6F" w:rsidRDefault="00E4615E" w:rsidP="003A3757">
            <w:pPr>
              <w:rPr>
                <w:rFonts w:ascii="Times New Roman" w:hAnsi="Times New Roman" w:cs="Times New Roman"/>
                <w:sz w:val="20"/>
                <w:szCs w:val="20"/>
              </w:rPr>
            </w:pPr>
            <w:r w:rsidRPr="000B0D6F">
              <w:rPr>
                <w:rFonts w:ascii="Times New Roman" w:hAnsi="Times New Roman" w:cs="Times New Roman"/>
                <w:sz w:val="20"/>
                <w:szCs w:val="20"/>
              </w:rPr>
              <w:t>IV</w:t>
            </w:r>
          </w:p>
        </w:tc>
        <w:tc>
          <w:tcPr>
            <w:tcW w:w="450" w:type="dxa"/>
          </w:tcPr>
          <w:p w:rsidR="00E4615E" w:rsidRPr="000B0D6F" w:rsidRDefault="00E4615E" w:rsidP="003A3757">
            <w:pPr>
              <w:rPr>
                <w:rFonts w:ascii="Times New Roman" w:hAnsi="Times New Roman" w:cs="Times New Roman"/>
                <w:sz w:val="20"/>
                <w:szCs w:val="20"/>
              </w:rPr>
            </w:pPr>
            <w:r w:rsidRPr="000B0D6F">
              <w:rPr>
                <w:rFonts w:ascii="Times New Roman" w:hAnsi="Times New Roman" w:cs="Times New Roman"/>
                <w:sz w:val="20"/>
                <w:szCs w:val="20"/>
              </w:rPr>
              <w:t>V</w:t>
            </w:r>
          </w:p>
        </w:tc>
        <w:tc>
          <w:tcPr>
            <w:tcW w:w="540" w:type="dxa"/>
          </w:tcPr>
          <w:p w:rsidR="00E4615E" w:rsidRPr="000B0D6F" w:rsidRDefault="00E4615E" w:rsidP="003A3757">
            <w:pPr>
              <w:rPr>
                <w:rFonts w:ascii="Times New Roman" w:hAnsi="Times New Roman" w:cs="Times New Roman"/>
                <w:sz w:val="20"/>
                <w:szCs w:val="20"/>
              </w:rPr>
            </w:pPr>
            <w:r w:rsidRPr="000B0D6F">
              <w:rPr>
                <w:rFonts w:ascii="Times New Roman" w:hAnsi="Times New Roman" w:cs="Times New Roman"/>
                <w:sz w:val="20"/>
                <w:szCs w:val="20"/>
              </w:rPr>
              <w:t>VI</w:t>
            </w:r>
          </w:p>
        </w:tc>
        <w:tc>
          <w:tcPr>
            <w:tcW w:w="1530" w:type="dxa"/>
            <w:vMerge/>
          </w:tcPr>
          <w:p w:rsidR="00E4615E" w:rsidRPr="000B0D6F" w:rsidRDefault="00E4615E" w:rsidP="003A3757">
            <w:pPr>
              <w:rPr>
                <w:rFonts w:ascii="Times New Roman" w:hAnsi="Times New Roman" w:cs="Times New Roman"/>
                <w:sz w:val="20"/>
                <w:szCs w:val="20"/>
              </w:rPr>
            </w:pPr>
          </w:p>
        </w:tc>
        <w:tc>
          <w:tcPr>
            <w:tcW w:w="1560" w:type="dxa"/>
            <w:vMerge/>
          </w:tcPr>
          <w:p w:rsidR="00E4615E" w:rsidRPr="000B0D6F" w:rsidRDefault="00E4615E" w:rsidP="003A3757">
            <w:pPr>
              <w:rPr>
                <w:rFonts w:ascii="Times New Roman" w:hAnsi="Times New Roman" w:cs="Times New Roman"/>
                <w:sz w:val="20"/>
                <w:szCs w:val="20"/>
              </w:rPr>
            </w:pPr>
          </w:p>
        </w:tc>
        <w:tc>
          <w:tcPr>
            <w:tcW w:w="816" w:type="dxa"/>
            <w:vMerge/>
          </w:tcPr>
          <w:p w:rsidR="00E4615E" w:rsidRPr="000B0D6F" w:rsidRDefault="00E4615E" w:rsidP="003A3757">
            <w:pPr>
              <w:rPr>
                <w:rFonts w:ascii="Times New Roman" w:hAnsi="Times New Roman" w:cs="Times New Roman"/>
                <w:sz w:val="20"/>
                <w:szCs w:val="20"/>
              </w:rPr>
            </w:pPr>
          </w:p>
        </w:tc>
      </w:tr>
      <w:tr w:rsidR="00E4615E" w:rsidRPr="000B0D6F" w:rsidTr="00AC1697">
        <w:tc>
          <w:tcPr>
            <w:tcW w:w="709" w:type="dxa"/>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1.</w:t>
            </w:r>
          </w:p>
        </w:tc>
        <w:tc>
          <w:tcPr>
            <w:tcW w:w="4538" w:type="dxa"/>
          </w:tcPr>
          <w:p w:rsidR="00E4615E" w:rsidRPr="000B0D6F" w:rsidRDefault="00E4615E" w:rsidP="003A3757">
            <w:pPr>
              <w:jc w:val="both"/>
              <w:rPr>
                <w:rFonts w:ascii="Times New Roman" w:hAnsi="Times New Roman" w:cs="Times New Roman"/>
                <w:sz w:val="20"/>
                <w:szCs w:val="20"/>
              </w:rPr>
            </w:pPr>
            <w:r w:rsidRPr="000B0D6F">
              <w:rPr>
                <w:rFonts w:ascii="Times New Roman" w:hAnsi="Times New Roman" w:cs="Times New Roman"/>
                <w:sz w:val="20"/>
                <w:szCs w:val="20"/>
              </w:rPr>
              <w:t>ОСТАЛЕ АКТИВНОСТИ</w:t>
            </w:r>
          </w:p>
        </w:tc>
        <w:tc>
          <w:tcPr>
            <w:tcW w:w="540" w:type="dxa"/>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2</w:t>
            </w:r>
          </w:p>
        </w:tc>
        <w:tc>
          <w:tcPr>
            <w:tcW w:w="450" w:type="dxa"/>
          </w:tcPr>
          <w:p w:rsidR="00E4615E" w:rsidRPr="000B0D6F" w:rsidRDefault="00E4615E" w:rsidP="003A3757">
            <w:pPr>
              <w:jc w:val="center"/>
              <w:rPr>
                <w:rFonts w:ascii="Times New Roman" w:hAnsi="Times New Roman" w:cs="Times New Roman"/>
                <w:sz w:val="20"/>
                <w:szCs w:val="20"/>
              </w:rPr>
            </w:pPr>
          </w:p>
        </w:tc>
        <w:tc>
          <w:tcPr>
            <w:tcW w:w="540" w:type="dxa"/>
          </w:tcPr>
          <w:p w:rsidR="00E4615E" w:rsidRPr="000B0D6F" w:rsidRDefault="00E4615E" w:rsidP="003A3757">
            <w:pPr>
              <w:jc w:val="center"/>
              <w:rPr>
                <w:rFonts w:ascii="Times New Roman" w:hAnsi="Times New Roman" w:cs="Times New Roman"/>
                <w:sz w:val="20"/>
                <w:szCs w:val="20"/>
              </w:rPr>
            </w:pPr>
          </w:p>
        </w:tc>
        <w:tc>
          <w:tcPr>
            <w:tcW w:w="630" w:type="dxa"/>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4</w:t>
            </w:r>
          </w:p>
        </w:tc>
        <w:tc>
          <w:tcPr>
            <w:tcW w:w="450" w:type="dxa"/>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2</w:t>
            </w:r>
          </w:p>
        </w:tc>
        <w:tc>
          <w:tcPr>
            <w:tcW w:w="450" w:type="dxa"/>
          </w:tcPr>
          <w:p w:rsidR="00E4615E" w:rsidRPr="000B0D6F" w:rsidRDefault="00E4615E" w:rsidP="003A3757">
            <w:pPr>
              <w:jc w:val="center"/>
              <w:rPr>
                <w:rFonts w:ascii="Times New Roman" w:hAnsi="Times New Roman" w:cs="Times New Roman"/>
                <w:sz w:val="20"/>
                <w:szCs w:val="20"/>
              </w:rPr>
            </w:pPr>
          </w:p>
        </w:tc>
        <w:tc>
          <w:tcPr>
            <w:tcW w:w="540" w:type="dxa"/>
          </w:tcPr>
          <w:p w:rsidR="00E4615E" w:rsidRPr="000B0D6F" w:rsidRDefault="00E4615E" w:rsidP="003A3757">
            <w:pPr>
              <w:jc w:val="center"/>
              <w:rPr>
                <w:rFonts w:ascii="Times New Roman" w:hAnsi="Times New Roman" w:cs="Times New Roman"/>
                <w:sz w:val="20"/>
                <w:szCs w:val="20"/>
              </w:rPr>
            </w:pPr>
          </w:p>
        </w:tc>
        <w:tc>
          <w:tcPr>
            <w:tcW w:w="540" w:type="dxa"/>
          </w:tcPr>
          <w:p w:rsidR="00E4615E" w:rsidRPr="000B0D6F" w:rsidRDefault="00E4615E" w:rsidP="003A3757">
            <w:pPr>
              <w:jc w:val="center"/>
              <w:rPr>
                <w:rFonts w:ascii="Times New Roman" w:hAnsi="Times New Roman" w:cs="Times New Roman"/>
                <w:sz w:val="20"/>
                <w:szCs w:val="20"/>
              </w:rPr>
            </w:pPr>
          </w:p>
        </w:tc>
        <w:tc>
          <w:tcPr>
            <w:tcW w:w="450" w:type="dxa"/>
          </w:tcPr>
          <w:p w:rsidR="00E4615E" w:rsidRPr="000B0D6F" w:rsidRDefault="00E4615E" w:rsidP="003A3757">
            <w:pPr>
              <w:jc w:val="center"/>
              <w:rPr>
                <w:rFonts w:ascii="Times New Roman" w:hAnsi="Times New Roman" w:cs="Times New Roman"/>
                <w:sz w:val="20"/>
                <w:szCs w:val="20"/>
              </w:rPr>
            </w:pPr>
          </w:p>
        </w:tc>
        <w:tc>
          <w:tcPr>
            <w:tcW w:w="540"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1</w:t>
            </w:r>
          </w:p>
        </w:tc>
        <w:tc>
          <w:tcPr>
            <w:tcW w:w="1530"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3</w:t>
            </w:r>
          </w:p>
        </w:tc>
        <w:tc>
          <w:tcPr>
            <w:tcW w:w="1560"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6</w:t>
            </w:r>
          </w:p>
        </w:tc>
        <w:tc>
          <w:tcPr>
            <w:tcW w:w="816"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9</w:t>
            </w:r>
          </w:p>
        </w:tc>
      </w:tr>
      <w:tr w:rsidR="00E4615E" w:rsidRPr="000B0D6F" w:rsidTr="00AC1697">
        <w:tc>
          <w:tcPr>
            <w:tcW w:w="709" w:type="dxa"/>
          </w:tcPr>
          <w:p w:rsidR="00E4615E" w:rsidRPr="000B0D6F" w:rsidRDefault="00E4615E" w:rsidP="003A3757">
            <w:pPr>
              <w:jc w:val="center"/>
              <w:rPr>
                <w:rFonts w:ascii="Times New Roman" w:hAnsi="Times New Roman" w:cs="Times New Roman"/>
                <w:sz w:val="20"/>
                <w:szCs w:val="20"/>
                <w:lang w:val="sr-Cyrl-CS"/>
              </w:rPr>
            </w:pPr>
            <w:r w:rsidRPr="000B0D6F">
              <w:rPr>
                <w:rFonts w:ascii="Times New Roman" w:hAnsi="Times New Roman" w:cs="Times New Roman"/>
                <w:sz w:val="20"/>
                <w:szCs w:val="20"/>
                <w:lang w:val="sr-Cyrl-CS"/>
              </w:rPr>
              <w:t>2.</w:t>
            </w:r>
          </w:p>
        </w:tc>
        <w:tc>
          <w:tcPr>
            <w:tcW w:w="4538" w:type="dxa"/>
          </w:tcPr>
          <w:p w:rsidR="00E4615E" w:rsidRPr="000B0D6F" w:rsidRDefault="00E4615E" w:rsidP="003A3757">
            <w:pPr>
              <w:rPr>
                <w:rFonts w:ascii="Times New Roman" w:hAnsi="Times New Roman" w:cs="Times New Roman"/>
                <w:sz w:val="20"/>
                <w:szCs w:val="20"/>
              </w:rPr>
            </w:pPr>
            <w:r w:rsidRPr="000B0D6F">
              <w:rPr>
                <w:rFonts w:ascii="Times New Roman" w:hAnsi="Times New Roman" w:cs="Times New Roman"/>
                <w:sz w:val="20"/>
                <w:szCs w:val="20"/>
              </w:rPr>
              <w:t>АТЛЕТИКА</w:t>
            </w:r>
          </w:p>
        </w:tc>
        <w:tc>
          <w:tcPr>
            <w:tcW w:w="540" w:type="dxa"/>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6</w:t>
            </w:r>
          </w:p>
        </w:tc>
        <w:tc>
          <w:tcPr>
            <w:tcW w:w="450" w:type="dxa"/>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7</w:t>
            </w:r>
          </w:p>
        </w:tc>
        <w:tc>
          <w:tcPr>
            <w:tcW w:w="540" w:type="dxa"/>
          </w:tcPr>
          <w:p w:rsidR="00E4615E" w:rsidRPr="000B0D6F" w:rsidRDefault="00E4615E" w:rsidP="003A3757">
            <w:pPr>
              <w:jc w:val="center"/>
              <w:rPr>
                <w:rFonts w:ascii="Times New Roman" w:hAnsi="Times New Roman" w:cs="Times New Roman"/>
                <w:sz w:val="20"/>
                <w:szCs w:val="20"/>
              </w:rPr>
            </w:pPr>
          </w:p>
        </w:tc>
        <w:tc>
          <w:tcPr>
            <w:tcW w:w="630" w:type="dxa"/>
          </w:tcPr>
          <w:p w:rsidR="00E4615E" w:rsidRPr="000B0D6F" w:rsidRDefault="00E4615E" w:rsidP="003A3757">
            <w:pPr>
              <w:jc w:val="center"/>
              <w:rPr>
                <w:rFonts w:ascii="Times New Roman" w:hAnsi="Times New Roman" w:cs="Times New Roman"/>
                <w:sz w:val="20"/>
                <w:szCs w:val="20"/>
              </w:rPr>
            </w:pPr>
          </w:p>
        </w:tc>
        <w:tc>
          <w:tcPr>
            <w:tcW w:w="450" w:type="dxa"/>
          </w:tcPr>
          <w:p w:rsidR="00E4615E" w:rsidRPr="000B0D6F" w:rsidRDefault="00E4615E" w:rsidP="003A3757">
            <w:pPr>
              <w:jc w:val="center"/>
              <w:rPr>
                <w:rFonts w:ascii="Times New Roman" w:hAnsi="Times New Roman" w:cs="Times New Roman"/>
                <w:sz w:val="20"/>
                <w:szCs w:val="20"/>
              </w:rPr>
            </w:pPr>
          </w:p>
        </w:tc>
        <w:tc>
          <w:tcPr>
            <w:tcW w:w="450" w:type="dxa"/>
          </w:tcPr>
          <w:p w:rsidR="00E4615E" w:rsidRPr="000B0D6F" w:rsidRDefault="00E4615E" w:rsidP="003A3757">
            <w:pPr>
              <w:jc w:val="center"/>
              <w:rPr>
                <w:rFonts w:ascii="Times New Roman" w:hAnsi="Times New Roman" w:cs="Times New Roman"/>
                <w:sz w:val="20"/>
                <w:szCs w:val="20"/>
              </w:rPr>
            </w:pPr>
          </w:p>
        </w:tc>
        <w:tc>
          <w:tcPr>
            <w:tcW w:w="540" w:type="dxa"/>
          </w:tcPr>
          <w:p w:rsidR="00E4615E" w:rsidRPr="000B0D6F" w:rsidRDefault="00E4615E" w:rsidP="003A3757">
            <w:pPr>
              <w:jc w:val="center"/>
              <w:rPr>
                <w:rFonts w:ascii="Times New Roman" w:hAnsi="Times New Roman" w:cs="Times New Roman"/>
                <w:sz w:val="20"/>
                <w:szCs w:val="20"/>
              </w:rPr>
            </w:pPr>
          </w:p>
        </w:tc>
        <w:tc>
          <w:tcPr>
            <w:tcW w:w="540" w:type="dxa"/>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5</w:t>
            </w:r>
          </w:p>
        </w:tc>
        <w:tc>
          <w:tcPr>
            <w:tcW w:w="450" w:type="dxa"/>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3</w:t>
            </w:r>
          </w:p>
        </w:tc>
        <w:tc>
          <w:tcPr>
            <w:tcW w:w="540" w:type="dxa"/>
          </w:tcPr>
          <w:p w:rsidR="00E4615E" w:rsidRPr="000B0D6F" w:rsidRDefault="00E4615E" w:rsidP="003A3757">
            <w:pPr>
              <w:jc w:val="center"/>
              <w:rPr>
                <w:rFonts w:ascii="Times New Roman" w:hAnsi="Times New Roman" w:cs="Times New Roman"/>
                <w:sz w:val="20"/>
                <w:szCs w:val="20"/>
              </w:rPr>
            </w:pPr>
          </w:p>
        </w:tc>
        <w:tc>
          <w:tcPr>
            <w:tcW w:w="1530"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4</w:t>
            </w:r>
          </w:p>
        </w:tc>
        <w:tc>
          <w:tcPr>
            <w:tcW w:w="1560"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17</w:t>
            </w:r>
          </w:p>
        </w:tc>
        <w:tc>
          <w:tcPr>
            <w:tcW w:w="816"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21</w:t>
            </w:r>
          </w:p>
        </w:tc>
      </w:tr>
      <w:tr w:rsidR="00E4615E" w:rsidRPr="000B0D6F" w:rsidTr="00AC1697">
        <w:tc>
          <w:tcPr>
            <w:tcW w:w="709" w:type="dxa"/>
          </w:tcPr>
          <w:p w:rsidR="00E4615E" w:rsidRPr="000B0D6F" w:rsidRDefault="00E4615E" w:rsidP="003A3757">
            <w:pPr>
              <w:jc w:val="center"/>
              <w:rPr>
                <w:rFonts w:ascii="Times New Roman" w:hAnsi="Times New Roman" w:cs="Times New Roman"/>
                <w:sz w:val="20"/>
                <w:szCs w:val="20"/>
                <w:lang w:val="sr-Cyrl-CS"/>
              </w:rPr>
            </w:pPr>
            <w:r w:rsidRPr="000B0D6F">
              <w:rPr>
                <w:rFonts w:ascii="Times New Roman" w:hAnsi="Times New Roman" w:cs="Times New Roman"/>
                <w:sz w:val="20"/>
                <w:szCs w:val="20"/>
                <w:lang w:val="sr-Cyrl-CS"/>
              </w:rPr>
              <w:t>3.</w:t>
            </w:r>
          </w:p>
        </w:tc>
        <w:tc>
          <w:tcPr>
            <w:tcW w:w="4538" w:type="dxa"/>
          </w:tcPr>
          <w:p w:rsidR="00E4615E" w:rsidRPr="000B0D6F" w:rsidRDefault="00E4615E" w:rsidP="003A3757">
            <w:pPr>
              <w:rPr>
                <w:rFonts w:ascii="Times New Roman" w:hAnsi="Times New Roman" w:cs="Times New Roman"/>
                <w:sz w:val="20"/>
                <w:szCs w:val="20"/>
              </w:rPr>
            </w:pPr>
            <w:r w:rsidRPr="000B0D6F">
              <w:rPr>
                <w:rFonts w:ascii="Times New Roman" w:hAnsi="Times New Roman" w:cs="Times New Roman"/>
                <w:sz w:val="20"/>
                <w:szCs w:val="20"/>
              </w:rPr>
              <w:t>ГИМНАСТИКА</w:t>
            </w:r>
          </w:p>
        </w:tc>
        <w:tc>
          <w:tcPr>
            <w:tcW w:w="540" w:type="dxa"/>
          </w:tcPr>
          <w:p w:rsidR="00E4615E" w:rsidRPr="000B0D6F" w:rsidRDefault="00E4615E" w:rsidP="003A3757">
            <w:pPr>
              <w:jc w:val="center"/>
              <w:rPr>
                <w:rFonts w:ascii="Times New Roman" w:hAnsi="Times New Roman" w:cs="Times New Roman"/>
                <w:sz w:val="20"/>
                <w:szCs w:val="20"/>
              </w:rPr>
            </w:pPr>
          </w:p>
        </w:tc>
        <w:tc>
          <w:tcPr>
            <w:tcW w:w="450" w:type="dxa"/>
          </w:tcPr>
          <w:p w:rsidR="00E4615E" w:rsidRPr="000B0D6F" w:rsidRDefault="00E4615E" w:rsidP="003A3757">
            <w:pPr>
              <w:jc w:val="center"/>
              <w:rPr>
                <w:rFonts w:ascii="Times New Roman" w:hAnsi="Times New Roman" w:cs="Times New Roman"/>
                <w:sz w:val="20"/>
                <w:szCs w:val="20"/>
              </w:rPr>
            </w:pPr>
          </w:p>
        </w:tc>
        <w:tc>
          <w:tcPr>
            <w:tcW w:w="540" w:type="dxa"/>
          </w:tcPr>
          <w:p w:rsidR="00E4615E" w:rsidRPr="000B0D6F" w:rsidRDefault="00E4615E" w:rsidP="003A3757">
            <w:pPr>
              <w:jc w:val="center"/>
              <w:rPr>
                <w:rFonts w:ascii="Times New Roman" w:hAnsi="Times New Roman" w:cs="Times New Roman"/>
                <w:sz w:val="20"/>
                <w:szCs w:val="20"/>
              </w:rPr>
            </w:pPr>
          </w:p>
        </w:tc>
        <w:tc>
          <w:tcPr>
            <w:tcW w:w="630" w:type="dxa"/>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6</w:t>
            </w:r>
          </w:p>
        </w:tc>
        <w:tc>
          <w:tcPr>
            <w:tcW w:w="450" w:type="dxa"/>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2</w:t>
            </w:r>
          </w:p>
        </w:tc>
        <w:tc>
          <w:tcPr>
            <w:tcW w:w="450" w:type="dxa"/>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10</w:t>
            </w:r>
          </w:p>
        </w:tc>
        <w:tc>
          <w:tcPr>
            <w:tcW w:w="540" w:type="dxa"/>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3</w:t>
            </w:r>
          </w:p>
        </w:tc>
        <w:tc>
          <w:tcPr>
            <w:tcW w:w="540" w:type="dxa"/>
          </w:tcPr>
          <w:p w:rsidR="00E4615E" w:rsidRPr="000B0D6F" w:rsidRDefault="00E4615E" w:rsidP="003A3757">
            <w:pPr>
              <w:jc w:val="center"/>
              <w:rPr>
                <w:rFonts w:ascii="Times New Roman" w:hAnsi="Times New Roman" w:cs="Times New Roman"/>
                <w:sz w:val="20"/>
                <w:szCs w:val="20"/>
              </w:rPr>
            </w:pPr>
          </w:p>
        </w:tc>
        <w:tc>
          <w:tcPr>
            <w:tcW w:w="450" w:type="dxa"/>
          </w:tcPr>
          <w:p w:rsidR="00E4615E" w:rsidRPr="000B0D6F" w:rsidRDefault="00E4615E" w:rsidP="003A3757">
            <w:pPr>
              <w:jc w:val="center"/>
              <w:rPr>
                <w:rFonts w:ascii="Times New Roman" w:hAnsi="Times New Roman" w:cs="Times New Roman"/>
                <w:sz w:val="20"/>
                <w:szCs w:val="20"/>
              </w:rPr>
            </w:pPr>
          </w:p>
        </w:tc>
        <w:tc>
          <w:tcPr>
            <w:tcW w:w="540" w:type="dxa"/>
          </w:tcPr>
          <w:p w:rsidR="00E4615E" w:rsidRPr="000B0D6F" w:rsidRDefault="00E4615E" w:rsidP="003A3757">
            <w:pPr>
              <w:jc w:val="center"/>
              <w:rPr>
                <w:rFonts w:ascii="Times New Roman" w:hAnsi="Times New Roman" w:cs="Times New Roman"/>
                <w:sz w:val="20"/>
                <w:szCs w:val="20"/>
              </w:rPr>
            </w:pPr>
          </w:p>
        </w:tc>
        <w:tc>
          <w:tcPr>
            <w:tcW w:w="1530"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4</w:t>
            </w:r>
          </w:p>
        </w:tc>
        <w:tc>
          <w:tcPr>
            <w:tcW w:w="1560"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17</w:t>
            </w:r>
          </w:p>
        </w:tc>
        <w:tc>
          <w:tcPr>
            <w:tcW w:w="816"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21</w:t>
            </w:r>
          </w:p>
        </w:tc>
      </w:tr>
      <w:tr w:rsidR="00E4615E" w:rsidRPr="000B0D6F" w:rsidTr="00AC1697">
        <w:tc>
          <w:tcPr>
            <w:tcW w:w="709" w:type="dxa"/>
          </w:tcPr>
          <w:p w:rsidR="00E4615E" w:rsidRPr="000B0D6F" w:rsidRDefault="00E4615E" w:rsidP="003A3757">
            <w:pPr>
              <w:jc w:val="center"/>
              <w:rPr>
                <w:rFonts w:ascii="Times New Roman" w:hAnsi="Times New Roman" w:cs="Times New Roman"/>
                <w:sz w:val="20"/>
                <w:szCs w:val="20"/>
                <w:lang w:val="sr-Cyrl-CS"/>
              </w:rPr>
            </w:pPr>
            <w:r w:rsidRPr="000B0D6F">
              <w:rPr>
                <w:rFonts w:ascii="Times New Roman" w:hAnsi="Times New Roman" w:cs="Times New Roman"/>
                <w:sz w:val="20"/>
                <w:szCs w:val="20"/>
                <w:lang w:val="sr-Cyrl-CS"/>
              </w:rPr>
              <w:t>4.</w:t>
            </w:r>
          </w:p>
        </w:tc>
        <w:tc>
          <w:tcPr>
            <w:tcW w:w="4538" w:type="dxa"/>
          </w:tcPr>
          <w:p w:rsidR="00E4615E" w:rsidRPr="000B0D6F" w:rsidRDefault="00E4615E" w:rsidP="003A3757">
            <w:pPr>
              <w:rPr>
                <w:rFonts w:ascii="Times New Roman" w:hAnsi="Times New Roman" w:cs="Times New Roman"/>
                <w:sz w:val="20"/>
                <w:szCs w:val="20"/>
              </w:rPr>
            </w:pPr>
            <w:r w:rsidRPr="000B0D6F">
              <w:rPr>
                <w:rFonts w:ascii="Times New Roman" w:hAnsi="Times New Roman" w:cs="Times New Roman"/>
                <w:sz w:val="20"/>
                <w:szCs w:val="20"/>
              </w:rPr>
              <w:t>ОСНОВЕ ТИМСКИХ И СПОРТСКИХ ИГАРА:</w:t>
            </w:r>
          </w:p>
          <w:p w:rsidR="00E4615E" w:rsidRPr="000B0D6F" w:rsidRDefault="00E4615E" w:rsidP="003A3757">
            <w:pPr>
              <w:rPr>
                <w:rFonts w:ascii="Times New Roman" w:hAnsi="Times New Roman" w:cs="Times New Roman"/>
                <w:sz w:val="20"/>
                <w:szCs w:val="20"/>
              </w:rPr>
            </w:pPr>
            <w:r w:rsidRPr="000B0D6F">
              <w:rPr>
                <w:rFonts w:ascii="Times New Roman" w:hAnsi="Times New Roman" w:cs="Times New Roman"/>
                <w:sz w:val="20"/>
                <w:szCs w:val="20"/>
              </w:rPr>
              <w:t>-  ОДБОЈКА</w:t>
            </w:r>
            <w:r w:rsidRPr="000B0D6F">
              <w:rPr>
                <w:rFonts w:ascii="Times New Roman" w:hAnsi="Times New Roman" w:cs="Times New Roman"/>
                <w:sz w:val="20"/>
                <w:szCs w:val="20"/>
              </w:rPr>
              <w:br/>
              <w:t>-  РУКОМЕТ</w:t>
            </w:r>
            <w:r w:rsidRPr="000B0D6F">
              <w:rPr>
                <w:rFonts w:ascii="Times New Roman" w:hAnsi="Times New Roman" w:cs="Times New Roman"/>
                <w:sz w:val="20"/>
                <w:szCs w:val="20"/>
              </w:rPr>
              <w:br/>
              <w:t>-  КОШАРКА</w:t>
            </w:r>
            <w:r w:rsidRPr="000B0D6F">
              <w:rPr>
                <w:rFonts w:ascii="Times New Roman" w:hAnsi="Times New Roman" w:cs="Times New Roman"/>
                <w:sz w:val="20"/>
                <w:szCs w:val="20"/>
              </w:rPr>
              <w:br/>
              <w:t>-  ФУДБАЛ</w:t>
            </w:r>
            <w:r w:rsidRPr="000B0D6F">
              <w:rPr>
                <w:rFonts w:ascii="Times New Roman" w:hAnsi="Times New Roman" w:cs="Times New Roman"/>
                <w:sz w:val="20"/>
                <w:szCs w:val="20"/>
              </w:rPr>
              <w:br/>
              <w:t>-  АКТИВНОСТИ ПО ИЗБОРУ</w:t>
            </w:r>
            <w:r w:rsidRPr="000B0D6F">
              <w:rPr>
                <w:rFonts w:ascii="Times New Roman" w:hAnsi="Times New Roman" w:cs="Times New Roman"/>
                <w:sz w:val="20"/>
                <w:szCs w:val="20"/>
              </w:rPr>
              <w:br/>
              <w:t>ОНЛАЈН НАСТАВА</w:t>
            </w:r>
            <w:r w:rsidRPr="000B0D6F">
              <w:rPr>
                <w:rFonts w:ascii="Times New Roman" w:hAnsi="Times New Roman" w:cs="Times New Roman"/>
                <w:sz w:val="20"/>
                <w:szCs w:val="20"/>
              </w:rPr>
              <w:br/>
              <w:t>ПЛАТФОРМА</w:t>
            </w:r>
            <w:r w:rsidRPr="000B0D6F">
              <w:rPr>
                <w:rFonts w:ascii="Times New Roman" w:hAnsi="Times New Roman" w:cs="Times New Roman"/>
                <w:sz w:val="20"/>
                <w:szCs w:val="20"/>
              </w:rPr>
              <w:br/>
              <w:t>ГУГЛ УЧИОНИЦА</w:t>
            </w:r>
            <w:r w:rsidRPr="000B0D6F">
              <w:rPr>
                <w:rFonts w:ascii="Times New Roman" w:hAnsi="Times New Roman" w:cs="Times New Roman"/>
                <w:sz w:val="20"/>
                <w:szCs w:val="20"/>
              </w:rPr>
              <w:br/>
            </w:r>
          </w:p>
        </w:tc>
        <w:tc>
          <w:tcPr>
            <w:tcW w:w="540" w:type="dxa"/>
          </w:tcPr>
          <w:p w:rsidR="00E4615E" w:rsidRPr="000B0D6F" w:rsidRDefault="00E4615E" w:rsidP="003A3757">
            <w:pPr>
              <w:jc w:val="center"/>
              <w:rPr>
                <w:rFonts w:ascii="Times New Roman" w:hAnsi="Times New Roman" w:cs="Times New Roman"/>
                <w:sz w:val="20"/>
                <w:szCs w:val="20"/>
              </w:rPr>
            </w:pPr>
          </w:p>
        </w:tc>
        <w:tc>
          <w:tcPr>
            <w:tcW w:w="450" w:type="dxa"/>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6</w:t>
            </w:r>
          </w:p>
        </w:tc>
        <w:tc>
          <w:tcPr>
            <w:tcW w:w="540" w:type="dxa"/>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12</w:t>
            </w:r>
          </w:p>
        </w:tc>
        <w:tc>
          <w:tcPr>
            <w:tcW w:w="630" w:type="dxa"/>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3</w:t>
            </w:r>
          </w:p>
        </w:tc>
        <w:tc>
          <w:tcPr>
            <w:tcW w:w="450" w:type="dxa"/>
          </w:tcPr>
          <w:p w:rsidR="00E4615E" w:rsidRPr="000B0D6F" w:rsidRDefault="00E4615E" w:rsidP="003A3757">
            <w:pPr>
              <w:jc w:val="center"/>
              <w:rPr>
                <w:rFonts w:ascii="Times New Roman" w:hAnsi="Times New Roman" w:cs="Times New Roman"/>
                <w:sz w:val="20"/>
                <w:szCs w:val="20"/>
              </w:rPr>
            </w:pPr>
          </w:p>
        </w:tc>
        <w:tc>
          <w:tcPr>
            <w:tcW w:w="450" w:type="dxa"/>
          </w:tcPr>
          <w:p w:rsidR="00E4615E" w:rsidRPr="000B0D6F" w:rsidRDefault="00E4615E" w:rsidP="003A3757">
            <w:pPr>
              <w:jc w:val="center"/>
              <w:rPr>
                <w:rFonts w:ascii="Times New Roman" w:hAnsi="Times New Roman" w:cs="Times New Roman"/>
                <w:sz w:val="20"/>
                <w:szCs w:val="20"/>
              </w:rPr>
            </w:pPr>
          </w:p>
        </w:tc>
        <w:tc>
          <w:tcPr>
            <w:tcW w:w="540" w:type="dxa"/>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10</w:t>
            </w:r>
          </w:p>
        </w:tc>
        <w:tc>
          <w:tcPr>
            <w:tcW w:w="540" w:type="dxa"/>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4</w:t>
            </w:r>
          </w:p>
        </w:tc>
        <w:tc>
          <w:tcPr>
            <w:tcW w:w="450" w:type="dxa"/>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4</w:t>
            </w:r>
          </w:p>
        </w:tc>
        <w:tc>
          <w:tcPr>
            <w:tcW w:w="540" w:type="dxa"/>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b/>
                <w:sz w:val="20"/>
                <w:szCs w:val="20"/>
              </w:rPr>
              <w:t>2</w:t>
            </w:r>
          </w:p>
        </w:tc>
        <w:tc>
          <w:tcPr>
            <w:tcW w:w="1530"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6</w:t>
            </w:r>
          </w:p>
        </w:tc>
        <w:tc>
          <w:tcPr>
            <w:tcW w:w="1560"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35</w:t>
            </w:r>
          </w:p>
        </w:tc>
        <w:tc>
          <w:tcPr>
            <w:tcW w:w="816"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41</w:t>
            </w:r>
          </w:p>
        </w:tc>
      </w:tr>
      <w:tr w:rsidR="00E4615E" w:rsidRPr="000B0D6F" w:rsidTr="00AC1697">
        <w:tc>
          <w:tcPr>
            <w:tcW w:w="709" w:type="dxa"/>
          </w:tcPr>
          <w:p w:rsidR="00E4615E" w:rsidRPr="000B0D6F" w:rsidRDefault="00E4615E" w:rsidP="003A3757">
            <w:pPr>
              <w:jc w:val="center"/>
              <w:rPr>
                <w:rFonts w:ascii="Times New Roman" w:hAnsi="Times New Roman" w:cs="Times New Roman"/>
                <w:sz w:val="20"/>
                <w:szCs w:val="20"/>
                <w:lang w:val="sr-Cyrl-CS"/>
              </w:rPr>
            </w:pPr>
            <w:r w:rsidRPr="000B0D6F">
              <w:rPr>
                <w:rFonts w:ascii="Times New Roman" w:hAnsi="Times New Roman" w:cs="Times New Roman"/>
                <w:sz w:val="20"/>
                <w:szCs w:val="20"/>
                <w:lang w:val="sr-Cyrl-CS"/>
              </w:rPr>
              <w:t>5.</w:t>
            </w:r>
          </w:p>
        </w:tc>
        <w:tc>
          <w:tcPr>
            <w:tcW w:w="4538" w:type="dxa"/>
          </w:tcPr>
          <w:p w:rsidR="00E4615E" w:rsidRPr="000B0D6F" w:rsidRDefault="00E4615E" w:rsidP="003A3757">
            <w:pPr>
              <w:rPr>
                <w:rFonts w:ascii="Times New Roman" w:hAnsi="Times New Roman" w:cs="Times New Roman"/>
                <w:sz w:val="20"/>
                <w:szCs w:val="20"/>
              </w:rPr>
            </w:pPr>
            <w:r w:rsidRPr="000B0D6F">
              <w:rPr>
                <w:rFonts w:ascii="Times New Roman" w:hAnsi="Times New Roman" w:cs="Times New Roman"/>
                <w:sz w:val="20"/>
                <w:szCs w:val="20"/>
              </w:rPr>
              <w:t>МЕРЕЊЕ МОТОРИЧКИХ СПОСОБНОСТИ</w:t>
            </w:r>
          </w:p>
        </w:tc>
        <w:tc>
          <w:tcPr>
            <w:tcW w:w="540" w:type="dxa"/>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5</w:t>
            </w:r>
          </w:p>
        </w:tc>
        <w:tc>
          <w:tcPr>
            <w:tcW w:w="450" w:type="dxa"/>
          </w:tcPr>
          <w:p w:rsidR="00E4615E" w:rsidRPr="000B0D6F" w:rsidRDefault="00E4615E" w:rsidP="003A3757">
            <w:pPr>
              <w:jc w:val="center"/>
              <w:rPr>
                <w:rFonts w:ascii="Times New Roman" w:hAnsi="Times New Roman" w:cs="Times New Roman"/>
                <w:sz w:val="20"/>
                <w:szCs w:val="20"/>
              </w:rPr>
            </w:pPr>
          </w:p>
        </w:tc>
        <w:tc>
          <w:tcPr>
            <w:tcW w:w="540" w:type="dxa"/>
          </w:tcPr>
          <w:p w:rsidR="00E4615E" w:rsidRPr="000B0D6F" w:rsidRDefault="00E4615E" w:rsidP="003A3757">
            <w:pPr>
              <w:jc w:val="center"/>
              <w:rPr>
                <w:rFonts w:ascii="Times New Roman" w:hAnsi="Times New Roman" w:cs="Times New Roman"/>
                <w:sz w:val="20"/>
                <w:szCs w:val="20"/>
              </w:rPr>
            </w:pPr>
          </w:p>
        </w:tc>
        <w:tc>
          <w:tcPr>
            <w:tcW w:w="630" w:type="dxa"/>
          </w:tcPr>
          <w:p w:rsidR="00E4615E" w:rsidRPr="000B0D6F" w:rsidRDefault="00E4615E" w:rsidP="003A3757">
            <w:pPr>
              <w:jc w:val="center"/>
              <w:rPr>
                <w:rFonts w:ascii="Times New Roman" w:hAnsi="Times New Roman" w:cs="Times New Roman"/>
                <w:sz w:val="20"/>
                <w:szCs w:val="20"/>
              </w:rPr>
            </w:pPr>
          </w:p>
        </w:tc>
        <w:tc>
          <w:tcPr>
            <w:tcW w:w="450" w:type="dxa"/>
          </w:tcPr>
          <w:p w:rsidR="00E4615E" w:rsidRPr="000B0D6F" w:rsidRDefault="00E4615E" w:rsidP="003A3757">
            <w:pPr>
              <w:jc w:val="center"/>
              <w:rPr>
                <w:rFonts w:ascii="Times New Roman" w:hAnsi="Times New Roman" w:cs="Times New Roman"/>
                <w:sz w:val="20"/>
                <w:szCs w:val="20"/>
              </w:rPr>
            </w:pPr>
          </w:p>
        </w:tc>
        <w:tc>
          <w:tcPr>
            <w:tcW w:w="450" w:type="dxa"/>
          </w:tcPr>
          <w:p w:rsidR="00E4615E" w:rsidRPr="000B0D6F" w:rsidRDefault="00E4615E" w:rsidP="003A3757">
            <w:pPr>
              <w:jc w:val="center"/>
              <w:rPr>
                <w:rFonts w:ascii="Times New Roman" w:hAnsi="Times New Roman" w:cs="Times New Roman"/>
                <w:sz w:val="20"/>
                <w:szCs w:val="20"/>
              </w:rPr>
            </w:pPr>
          </w:p>
        </w:tc>
        <w:tc>
          <w:tcPr>
            <w:tcW w:w="540" w:type="dxa"/>
          </w:tcPr>
          <w:p w:rsidR="00E4615E" w:rsidRPr="000B0D6F" w:rsidRDefault="00E4615E" w:rsidP="003A3757">
            <w:pPr>
              <w:jc w:val="center"/>
              <w:rPr>
                <w:rFonts w:ascii="Times New Roman" w:hAnsi="Times New Roman" w:cs="Times New Roman"/>
                <w:sz w:val="20"/>
                <w:szCs w:val="20"/>
              </w:rPr>
            </w:pPr>
          </w:p>
        </w:tc>
        <w:tc>
          <w:tcPr>
            <w:tcW w:w="540" w:type="dxa"/>
          </w:tcPr>
          <w:p w:rsidR="00E4615E" w:rsidRPr="000B0D6F" w:rsidRDefault="00E4615E" w:rsidP="003A3757">
            <w:pPr>
              <w:jc w:val="center"/>
              <w:rPr>
                <w:rFonts w:ascii="Times New Roman" w:hAnsi="Times New Roman" w:cs="Times New Roman"/>
                <w:sz w:val="20"/>
                <w:szCs w:val="20"/>
              </w:rPr>
            </w:pPr>
          </w:p>
        </w:tc>
        <w:tc>
          <w:tcPr>
            <w:tcW w:w="450" w:type="dxa"/>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5</w:t>
            </w:r>
          </w:p>
        </w:tc>
        <w:tc>
          <w:tcPr>
            <w:tcW w:w="540" w:type="dxa"/>
          </w:tcPr>
          <w:p w:rsidR="00E4615E" w:rsidRPr="000B0D6F" w:rsidRDefault="00E4615E" w:rsidP="003A3757">
            <w:pPr>
              <w:jc w:val="center"/>
              <w:rPr>
                <w:rFonts w:ascii="Times New Roman" w:hAnsi="Times New Roman" w:cs="Times New Roman"/>
                <w:sz w:val="20"/>
                <w:szCs w:val="20"/>
              </w:rPr>
            </w:pPr>
          </w:p>
        </w:tc>
        <w:tc>
          <w:tcPr>
            <w:tcW w:w="1530"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5</w:t>
            </w:r>
          </w:p>
        </w:tc>
        <w:tc>
          <w:tcPr>
            <w:tcW w:w="1560"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5</w:t>
            </w:r>
          </w:p>
        </w:tc>
        <w:tc>
          <w:tcPr>
            <w:tcW w:w="816"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10</w:t>
            </w:r>
          </w:p>
        </w:tc>
      </w:tr>
      <w:tr w:rsidR="00E4615E" w:rsidRPr="000B0D6F" w:rsidTr="00AC1697">
        <w:tc>
          <w:tcPr>
            <w:tcW w:w="5247" w:type="dxa"/>
            <w:gridSpan w:val="2"/>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Укупно</w:t>
            </w:r>
          </w:p>
        </w:tc>
        <w:tc>
          <w:tcPr>
            <w:tcW w:w="540"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13</w:t>
            </w:r>
          </w:p>
        </w:tc>
        <w:tc>
          <w:tcPr>
            <w:tcW w:w="450"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13</w:t>
            </w:r>
          </w:p>
        </w:tc>
        <w:tc>
          <w:tcPr>
            <w:tcW w:w="540"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12</w:t>
            </w:r>
          </w:p>
        </w:tc>
        <w:tc>
          <w:tcPr>
            <w:tcW w:w="630"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13</w:t>
            </w:r>
          </w:p>
        </w:tc>
        <w:tc>
          <w:tcPr>
            <w:tcW w:w="450"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4</w:t>
            </w:r>
          </w:p>
        </w:tc>
        <w:tc>
          <w:tcPr>
            <w:tcW w:w="450"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10</w:t>
            </w:r>
          </w:p>
        </w:tc>
        <w:tc>
          <w:tcPr>
            <w:tcW w:w="540"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13</w:t>
            </w:r>
          </w:p>
        </w:tc>
        <w:tc>
          <w:tcPr>
            <w:tcW w:w="540"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9</w:t>
            </w:r>
          </w:p>
        </w:tc>
        <w:tc>
          <w:tcPr>
            <w:tcW w:w="450"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12</w:t>
            </w:r>
          </w:p>
        </w:tc>
        <w:tc>
          <w:tcPr>
            <w:tcW w:w="540"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3</w:t>
            </w:r>
          </w:p>
        </w:tc>
        <w:tc>
          <w:tcPr>
            <w:tcW w:w="1530"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22</w:t>
            </w:r>
          </w:p>
        </w:tc>
        <w:tc>
          <w:tcPr>
            <w:tcW w:w="1560"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80</w:t>
            </w:r>
          </w:p>
        </w:tc>
        <w:tc>
          <w:tcPr>
            <w:tcW w:w="816"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102</w:t>
            </w:r>
          </w:p>
        </w:tc>
      </w:tr>
    </w:tbl>
    <w:p w:rsidR="00E4615E" w:rsidRDefault="00E4615E" w:rsidP="00E4615E">
      <w:pPr>
        <w:tabs>
          <w:tab w:val="left" w:pos="4260"/>
        </w:tabs>
        <w:rPr>
          <w:b/>
          <w:lang w:val="sr-Cyrl-CS"/>
        </w:rPr>
      </w:pPr>
    </w:p>
    <w:tbl>
      <w:tblPr>
        <w:tblStyle w:val="TableGrid"/>
        <w:tblW w:w="14142" w:type="dxa"/>
        <w:tblLayout w:type="fixed"/>
        <w:tblLook w:val="04A0"/>
      </w:tblPr>
      <w:tblGrid>
        <w:gridCol w:w="1135"/>
        <w:gridCol w:w="3118"/>
        <w:gridCol w:w="3828"/>
        <w:gridCol w:w="3118"/>
        <w:gridCol w:w="2943"/>
      </w:tblGrid>
      <w:tr w:rsidR="00E4615E" w:rsidRPr="000B0D6F" w:rsidTr="00AC1697">
        <w:tc>
          <w:tcPr>
            <w:tcW w:w="1135" w:type="dxa"/>
          </w:tcPr>
          <w:p w:rsidR="00E4615E" w:rsidRPr="000B0D6F" w:rsidRDefault="00E4615E" w:rsidP="003A3757">
            <w:pPr>
              <w:rPr>
                <w:rFonts w:ascii="Times New Roman" w:hAnsi="Times New Roman" w:cs="Times New Roman"/>
                <w:b/>
                <w:sz w:val="20"/>
                <w:szCs w:val="20"/>
              </w:rPr>
            </w:pPr>
            <w:r w:rsidRPr="000B0D6F">
              <w:rPr>
                <w:rFonts w:ascii="Times New Roman" w:hAnsi="Times New Roman" w:cs="Times New Roman"/>
                <w:b/>
                <w:sz w:val="20"/>
                <w:szCs w:val="20"/>
              </w:rPr>
              <w:t>РЕДНИ БРОЈ</w:t>
            </w:r>
          </w:p>
        </w:tc>
        <w:tc>
          <w:tcPr>
            <w:tcW w:w="3118" w:type="dxa"/>
          </w:tcPr>
          <w:p w:rsidR="00E4615E" w:rsidRPr="000B0D6F" w:rsidRDefault="00E4615E" w:rsidP="003A3757">
            <w:pPr>
              <w:rPr>
                <w:rFonts w:ascii="Times New Roman" w:hAnsi="Times New Roman" w:cs="Times New Roman"/>
                <w:b/>
                <w:sz w:val="20"/>
                <w:szCs w:val="20"/>
              </w:rPr>
            </w:pPr>
            <w:r w:rsidRPr="000B0D6F">
              <w:rPr>
                <w:rFonts w:ascii="Times New Roman" w:hAnsi="Times New Roman" w:cs="Times New Roman"/>
                <w:b/>
                <w:sz w:val="20"/>
                <w:szCs w:val="20"/>
              </w:rPr>
              <w:t>ОБЛАСТ/ ТЕМА</w:t>
            </w:r>
          </w:p>
        </w:tc>
        <w:tc>
          <w:tcPr>
            <w:tcW w:w="3828" w:type="dxa"/>
          </w:tcPr>
          <w:p w:rsidR="00E4615E" w:rsidRPr="000B0D6F" w:rsidRDefault="00E4615E" w:rsidP="003A3757">
            <w:pPr>
              <w:rPr>
                <w:rFonts w:ascii="Times New Roman" w:hAnsi="Times New Roman" w:cs="Times New Roman"/>
                <w:b/>
                <w:sz w:val="20"/>
                <w:szCs w:val="20"/>
              </w:rPr>
            </w:pPr>
            <w:r w:rsidRPr="000B0D6F">
              <w:rPr>
                <w:rFonts w:ascii="Times New Roman" w:hAnsi="Times New Roman" w:cs="Times New Roman"/>
                <w:b/>
                <w:sz w:val="20"/>
                <w:szCs w:val="20"/>
              </w:rPr>
              <w:t>МЕЂУПРЕДМЕТНЕ КОМПЕТЕНЦИЈЕ</w:t>
            </w:r>
          </w:p>
        </w:tc>
        <w:tc>
          <w:tcPr>
            <w:tcW w:w="3118" w:type="dxa"/>
          </w:tcPr>
          <w:p w:rsidR="00E4615E" w:rsidRPr="000B0D6F" w:rsidRDefault="00E4615E" w:rsidP="003A3757">
            <w:pPr>
              <w:rPr>
                <w:rFonts w:ascii="Times New Roman" w:hAnsi="Times New Roman" w:cs="Times New Roman"/>
                <w:b/>
                <w:sz w:val="20"/>
                <w:szCs w:val="20"/>
              </w:rPr>
            </w:pPr>
            <w:r w:rsidRPr="000B0D6F">
              <w:rPr>
                <w:rFonts w:ascii="Times New Roman" w:hAnsi="Times New Roman" w:cs="Times New Roman"/>
                <w:b/>
                <w:sz w:val="20"/>
                <w:szCs w:val="20"/>
              </w:rPr>
              <w:t>СТАНДАРДИ</w:t>
            </w:r>
          </w:p>
          <w:p w:rsidR="00E4615E" w:rsidRPr="000B0D6F" w:rsidRDefault="00E4615E" w:rsidP="003A3757">
            <w:pPr>
              <w:rPr>
                <w:rFonts w:ascii="Times New Roman" w:hAnsi="Times New Roman" w:cs="Times New Roman"/>
                <w:b/>
                <w:sz w:val="20"/>
                <w:szCs w:val="20"/>
              </w:rPr>
            </w:pPr>
            <w:r w:rsidRPr="000B0D6F">
              <w:rPr>
                <w:rFonts w:ascii="Times New Roman" w:hAnsi="Times New Roman" w:cs="Times New Roman"/>
                <w:b/>
                <w:sz w:val="20"/>
                <w:szCs w:val="20"/>
              </w:rPr>
              <w:t>ПОСТИГНУЋА УЧЕНИКА</w:t>
            </w:r>
          </w:p>
        </w:tc>
        <w:tc>
          <w:tcPr>
            <w:tcW w:w="2943" w:type="dxa"/>
          </w:tcPr>
          <w:p w:rsidR="00E4615E" w:rsidRPr="000B0D6F" w:rsidRDefault="00E4615E" w:rsidP="003A3757">
            <w:pPr>
              <w:rPr>
                <w:rFonts w:ascii="Times New Roman" w:hAnsi="Times New Roman" w:cs="Times New Roman"/>
                <w:b/>
                <w:sz w:val="20"/>
                <w:szCs w:val="20"/>
              </w:rPr>
            </w:pPr>
            <w:r w:rsidRPr="000B0D6F">
              <w:rPr>
                <w:rFonts w:ascii="Times New Roman" w:hAnsi="Times New Roman" w:cs="Times New Roman"/>
                <w:b/>
                <w:sz w:val="20"/>
                <w:szCs w:val="20"/>
              </w:rPr>
              <w:t>ИСХОДИ</w:t>
            </w:r>
          </w:p>
        </w:tc>
      </w:tr>
      <w:tr w:rsidR="00E4615E" w:rsidRPr="000B0D6F" w:rsidTr="00AC1697">
        <w:tc>
          <w:tcPr>
            <w:tcW w:w="1135" w:type="dxa"/>
          </w:tcPr>
          <w:p w:rsidR="00E4615E" w:rsidRPr="000B0D6F" w:rsidRDefault="00E4615E" w:rsidP="003A3757">
            <w:pPr>
              <w:jc w:val="center"/>
              <w:rPr>
                <w:rFonts w:ascii="Times New Roman" w:hAnsi="Times New Roman" w:cs="Times New Roman"/>
                <w:b/>
                <w:sz w:val="20"/>
                <w:szCs w:val="20"/>
              </w:rPr>
            </w:pPr>
            <w:r w:rsidRPr="000B0D6F">
              <w:rPr>
                <w:rFonts w:ascii="Times New Roman" w:hAnsi="Times New Roman" w:cs="Times New Roman"/>
                <w:b/>
                <w:sz w:val="20"/>
                <w:szCs w:val="20"/>
              </w:rPr>
              <w:t>1.</w:t>
            </w:r>
          </w:p>
        </w:tc>
        <w:tc>
          <w:tcPr>
            <w:tcW w:w="3118" w:type="dxa"/>
          </w:tcPr>
          <w:p w:rsidR="00E4615E" w:rsidRPr="000B0D6F" w:rsidRDefault="00E4615E" w:rsidP="003A3757">
            <w:pPr>
              <w:jc w:val="both"/>
              <w:rPr>
                <w:rFonts w:ascii="Times New Roman" w:hAnsi="Times New Roman" w:cs="Times New Roman"/>
                <w:sz w:val="20"/>
                <w:szCs w:val="20"/>
              </w:rPr>
            </w:pPr>
            <w:r w:rsidRPr="000B0D6F">
              <w:rPr>
                <w:rFonts w:ascii="Times New Roman" w:hAnsi="Times New Roman" w:cs="Times New Roman"/>
                <w:b/>
                <w:sz w:val="20"/>
                <w:szCs w:val="20"/>
              </w:rPr>
              <w:t>ОСТАЛЕ АКТИВНОСТИ</w:t>
            </w:r>
          </w:p>
        </w:tc>
        <w:tc>
          <w:tcPr>
            <w:tcW w:w="3828" w:type="dxa"/>
          </w:tcPr>
          <w:p w:rsidR="00E4615E" w:rsidRPr="000B0D6F" w:rsidRDefault="00E4615E" w:rsidP="003A3757">
            <w:pPr>
              <w:rPr>
                <w:rFonts w:ascii="Times New Roman" w:hAnsi="Times New Roman" w:cs="Times New Roman"/>
                <w:bCs/>
                <w:sz w:val="20"/>
                <w:szCs w:val="20"/>
              </w:rPr>
            </w:pPr>
            <w:r w:rsidRPr="000B0D6F">
              <w:rPr>
                <w:rFonts w:ascii="Times New Roman" w:hAnsi="Times New Roman" w:cs="Times New Roman"/>
                <w:b/>
                <w:bCs/>
                <w:sz w:val="20"/>
                <w:szCs w:val="20"/>
                <w:lang w:val="sr-Cyrl-CS"/>
              </w:rPr>
              <w:t>1)Компетенција за учење:</w:t>
            </w:r>
            <w:r w:rsidRPr="000B0D6F">
              <w:rPr>
                <w:rFonts w:ascii="Times New Roman" w:hAnsi="Times New Roman" w:cs="Times New Roman"/>
                <w:bCs/>
                <w:sz w:val="20"/>
                <w:szCs w:val="20"/>
              </w:rPr>
              <w:t xml:space="preserve">Уме да процени сопствену успешност у учењу; идентификује тешкоће у учењу и зна како да их превазиђе. </w:t>
            </w:r>
            <w:r w:rsidRPr="000B0D6F">
              <w:rPr>
                <w:rFonts w:ascii="Times New Roman" w:hAnsi="Times New Roman" w:cs="Times New Roman"/>
                <w:bCs/>
                <w:sz w:val="20"/>
                <w:szCs w:val="20"/>
              </w:rPr>
              <w:br/>
            </w:r>
            <w:r w:rsidRPr="000B0D6F">
              <w:rPr>
                <w:rFonts w:ascii="Times New Roman" w:hAnsi="Times New Roman" w:cs="Times New Roman"/>
                <w:b/>
                <w:bCs/>
                <w:sz w:val="20"/>
                <w:szCs w:val="20"/>
                <w:lang w:val="sr-Cyrl-CS"/>
              </w:rPr>
              <w:t>7)Предузимљи-вост и оријентација ка предузетништву</w:t>
            </w:r>
            <w:r w:rsidRPr="000B0D6F">
              <w:rPr>
                <w:rFonts w:ascii="Times New Roman" w:hAnsi="Times New Roman" w:cs="Times New Roman"/>
                <w:bCs/>
                <w:sz w:val="20"/>
                <w:szCs w:val="20"/>
              </w:rPr>
              <w:t xml:space="preserve">Уме да идентификује и адекватно представи своје способности и вештине („јаке </w:t>
            </w:r>
          </w:p>
          <w:p w:rsidR="00E4615E" w:rsidRPr="000B0D6F" w:rsidRDefault="00E4615E" w:rsidP="003A3757">
            <w:pPr>
              <w:rPr>
                <w:rFonts w:ascii="Times New Roman" w:hAnsi="Times New Roman" w:cs="Times New Roman"/>
                <w:bCs/>
                <w:sz w:val="20"/>
                <w:szCs w:val="20"/>
              </w:rPr>
            </w:pPr>
            <w:r w:rsidRPr="000B0D6F">
              <w:rPr>
                <w:rFonts w:ascii="Times New Roman" w:hAnsi="Times New Roman" w:cs="Times New Roman"/>
                <w:bCs/>
                <w:sz w:val="20"/>
                <w:szCs w:val="20"/>
              </w:rPr>
              <w:t>стране“)</w:t>
            </w:r>
          </w:p>
        </w:tc>
        <w:tc>
          <w:tcPr>
            <w:tcW w:w="3118" w:type="dxa"/>
          </w:tcPr>
          <w:p w:rsidR="00E4615E" w:rsidRPr="000B0D6F" w:rsidRDefault="00E4615E" w:rsidP="003A3757">
            <w:pPr>
              <w:jc w:val="center"/>
              <w:rPr>
                <w:rFonts w:ascii="Times New Roman" w:hAnsi="Times New Roman" w:cs="Times New Roman"/>
                <w:bCs/>
                <w:sz w:val="20"/>
                <w:szCs w:val="20"/>
              </w:rPr>
            </w:pPr>
          </w:p>
          <w:p w:rsidR="00E4615E" w:rsidRPr="000B0D6F" w:rsidRDefault="00E4615E" w:rsidP="003A3757">
            <w:pPr>
              <w:jc w:val="center"/>
              <w:rPr>
                <w:rFonts w:ascii="Times New Roman" w:hAnsi="Times New Roman" w:cs="Times New Roman"/>
                <w:bCs/>
                <w:sz w:val="20"/>
                <w:szCs w:val="20"/>
                <w:lang w:val="sr-Cyrl-CS"/>
              </w:rPr>
            </w:pPr>
            <w:r w:rsidRPr="000B0D6F">
              <w:rPr>
                <w:rFonts w:ascii="Times New Roman" w:hAnsi="Times New Roman" w:cs="Times New Roman"/>
                <w:bCs/>
                <w:sz w:val="20"/>
                <w:szCs w:val="20"/>
                <w:lang w:val="sr-Cyrl-CS"/>
              </w:rPr>
              <w:t>ФВ.1.2.1.</w:t>
            </w:r>
          </w:p>
          <w:p w:rsidR="00E4615E" w:rsidRPr="000B0D6F" w:rsidRDefault="00E4615E" w:rsidP="003A3757">
            <w:pPr>
              <w:jc w:val="center"/>
              <w:rPr>
                <w:rFonts w:ascii="Times New Roman" w:hAnsi="Times New Roman" w:cs="Times New Roman"/>
                <w:bCs/>
                <w:sz w:val="20"/>
                <w:szCs w:val="20"/>
                <w:lang w:val="sr-Cyrl-CS"/>
              </w:rPr>
            </w:pPr>
            <w:r w:rsidRPr="000B0D6F">
              <w:rPr>
                <w:rFonts w:ascii="Times New Roman" w:hAnsi="Times New Roman" w:cs="Times New Roman"/>
                <w:bCs/>
                <w:sz w:val="20"/>
                <w:szCs w:val="20"/>
                <w:lang w:val="sr-Cyrl-CS"/>
              </w:rPr>
              <w:t>ФВ.1.2.2.</w:t>
            </w:r>
          </w:p>
          <w:p w:rsidR="00E4615E" w:rsidRPr="000B0D6F" w:rsidRDefault="00E4615E" w:rsidP="003A3757">
            <w:pPr>
              <w:jc w:val="center"/>
              <w:rPr>
                <w:rFonts w:ascii="Times New Roman" w:hAnsi="Times New Roman" w:cs="Times New Roman"/>
                <w:bCs/>
                <w:sz w:val="20"/>
                <w:szCs w:val="20"/>
                <w:lang w:val="sr-Cyrl-CS"/>
              </w:rPr>
            </w:pPr>
            <w:r w:rsidRPr="000B0D6F">
              <w:rPr>
                <w:rFonts w:ascii="Times New Roman" w:hAnsi="Times New Roman" w:cs="Times New Roman"/>
                <w:bCs/>
                <w:sz w:val="20"/>
                <w:szCs w:val="20"/>
                <w:lang w:val="sr-Cyrl-CS"/>
              </w:rPr>
              <w:t>ФВ.1.2.3.</w:t>
            </w:r>
          </w:p>
          <w:p w:rsidR="00E4615E" w:rsidRPr="000B0D6F" w:rsidRDefault="00E4615E" w:rsidP="003A3757">
            <w:pPr>
              <w:jc w:val="center"/>
              <w:rPr>
                <w:rFonts w:ascii="Times New Roman" w:hAnsi="Times New Roman" w:cs="Times New Roman"/>
                <w:bCs/>
                <w:sz w:val="20"/>
                <w:szCs w:val="20"/>
                <w:lang w:val="sr-Cyrl-CS"/>
              </w:rPr>
            </w:pPr>
            <w:r w:rsidRPr="000B0D6F">
              <w:rPr>
                <w:rFonts w:ascii="Times New Roman" w:hAnsi="Times New Roman" w:cs="Times New Roman"/>
                <w:bCs/>
                <w:sz w:val="20"/>
                <w:szCs w:val="20"/>
                <w:lang w:val="sr-Cyrl-CS"/>
              </w:rPr>
              <w:t>ФВ.1.2.4.</w:t>
            </w:r>
          </w:p>
          <w:p w:rsidR="00E4615E" w:rsidRPr="000B0D6F" w:rsidRDefault="00E4615E" w:rsidP="003A3757">
            <w:pPr>
              <w:jc w:val="center"/>
              <w:rPr>
                <w:rFonts w:ascii="Times New Roman" w:hAnsi="Times New Roman" w:cs="Times New Roman"/>
                <w:sz w:val="20"/>
                <w:szCs w:val="20"/>
              </w:rPr>
            </w:pPr>
          </w:p>
        </w:tc>
        <w:tc>
          <w:tcPr>
            <w:tcW w:w="2943" w:type="dxa"/>
            <w:vMerge w:val="restart"/>
          </w:tcPr>
          <w:p w:rsidR="00E4615E" w:rsidRPr="000B0D6F" w:rsidRDefault="00E4615E" w:rsidP="00C12239">
            <w:pPr>
              <w:pStyle w:val="ListParagraph"/>
              <w:numPr>
                <w:ilvl w:val="0"/>
                <w:numId w:val="103"/>
              </w:numPr>
              <w:rPr>
                <w:rFonts w:ascii="Times New Roman" w:hAnsi="Times New Roman" w:cs="Times New Roman"/>
                <w:b/>
                <w:sz w:val="20"/>
                <w:szCs w:val="20"/>
              </w:rPr>
            </w:pPr>
            <w:r w:rsidRPr="000B0D6F">
              <w:rPr>
                <w:rFonts w:ascii="Times New Roman" w:hAnsi="Times New Roman" w:cs="Times New Roman"/>
                <w:sz w:val="20"/>
                <w:szCs w:val="20"/>
              </w:rPr>
              <w:t>Изводи разноврсна природна и изведена кретања и користи их у спорту, рекреацији и различитим животним ситуацијама;</w:t>
            </w:r>
            <w:r w:rsidRPr="000B0D6F">
              <w:rPr>
                <w:rFonts w:ascii="Times New Roman" w:hAnsi="Times New Roman" w:cs="Times New Roman"/>
                <w:sz w:val="20"/>
                <w:szCs w:val="20"/>
              </w:rPr>
              <w:br/>
            </w:r>
          </w:p>
          <w:p w:rsidR="00E4615E" w:rsidRPr="000B0D6F" w:rsidRDefault="00E4615E" w:rsidP="00C12239">
            <w:pPr>
              <w:pStyle w:val="ListParagraph"/>
              <w:numPr>
                <w:ilvl w:val="0"/>
                <w:numId w:val="103"/>
              </w:numPr>
              <w:rPr>
                <w:rFonts w:ascii="Times New Roman" w:hAnsi="Times New Roman" w:cs="Times New Roman"/>
                <w:b/>
                <w:sz w:val="20"/>
                <w:szCs w:val="20"/>
              </w:rPr>
            </w:pPr>
            <w:r w:rsidRPr="000B0D6F">
              <w:rPr>
                <w:rFonts w:ascii="Times New Roman" w:hAnsi="Times New Roman" w:cs="Times New Roman"/>
                <w:sz w:val="20"/>
                <w:szCs w:val="20"/>
              </w:rPr>
              <w:t>Примењује вежбе које подстичу раст и развој и правилно држање тела;</w:t>
            </w:r>
            <w:r w:rsidRPr="000B0D6F">
              <w:rPr>
                <w:rFonts w:ascii="Times New Roman" w:hAnsi="Times New Roman" w:cs="Times New Roman"/>
                <w:sz w:val="20"/>
                <w:szCs w:val="20"/>
              </w:rPr>
              <w:br/>
            </w:r>
          </w:p>
          <w:p w:rsidR="00E4615E" w:rsidRPr="000B0D6F" w:rsidRDefault="00E4615E" w:rsidP="00C12239">
            <w:pPr>
              <w:pStyle w:val="ListParagraph"/>
              <w:numPr>
                <w:ilvl w:val="0"/>
                <w:numId w:val="103"/>
              </w:numPr>
              <w:rPr>
                <w:rFonts w:ascii="Times New Roman" w:hAnsi="Times New Roman" w:cs="Times New Roman"/>
                <w:b/>
                <w:sz w:val="20"/>
                <w:szCs w:val="20"/>
              </w:rPr>
            </w:pPr>
            <w:r w:rsidRPr="000B0D6F">
              <w:rPr>
                <w:rFonts w:ascii="Times New Roman" w:hAnsi="Times New Roman" w:cs="Times New Roman"/>
                <w:sz w:val="20"/>
                <w:szCs w:val="20"/>
              </w:rPr>
              <w:t xml:space="preserve">Користи вежбе за  развој и усавршавање моторичких </w:t>
            </w:r>
            <w:r w:rsidRPr="000B0D6F">
              <w:rPr>
                <w:rFonts w:ascii="Times New Roman" w:hAnsi="Times New Roman" w:cs="Times New Roman"/>
                <w:sz w:val="20"/>
                <w:szCs w:val="20"/>
              </w:rPr>
              <w:lastRenderedPageBreak/>
              <w:t>способности;</w:t>
            </w:r>
            <w:r w:rsidRPr="000B0D6F">
              <w:rPr>
                <w:rFonts w:ascii="Times New Roman" w:hAnsi="Times New Roman" w:cs="Times New Roman"/>
                <w:sz w:val="20"/>
                <w:szCs w:val="20"/>
              </w:rPr>
              <w:br/>
            </w:r>
          </w:p>
          <w:p w:rsidR="00E4615E" w:rsidRPr="000B0D6F" w:rsidRDefault="00E4615E" w:rsidP="00C12239">
            <w:pPr>
              <w:pStyle w:val="ListParagraph"/>
              <w:numPr>
                <w:ilvl w:val="0"/>
                <w:numId w:val="103"/>
              </w:numPr>
              <w:rPr>
                <w:rFonts w:ascii="Times New Roman" w:hAnsi="Times New Roman" w:cs="Times New Roman"/>
                <w:b/>
                <w:sz w:val="20"/>
                <w:szCs w:val="20"/>
              </w:rPr>
            </w:pPr>
            <w:r w:rsidRPr="000B0D6F">
              <w:rPr>
                <w:rFonts w:ascii="Times New Roman" w:hAnsi="Times New Roman" w:cs="Times New Roman"/>
                <w:sz w:val="20"/>
                <w:szCs w:val="20"/>
              </w:rPr>
              <w:t>Усвајио знања ради разумевања значаја и суштине физичког васпитања;</w:t>
            </w:r>
            <w:r w:rsidRPr="000B0D6F">
              <w:rPr>
                <w:rFonts w:ascii="Times New Roman" w:hAnsi="Times New Roman" w:cs="Times New Roman"/>
                <w:sz w:val="20"/>
                <w:szCs w:val="20"/>
              </w:rPr>
              <w:br/>
            </w:r>
          </w:p>
          <w:p w:rsidR="00E4615E" w:rsidRPr="000B0D6F" w:rsidRDefault="00E4615E" w:rsidP="00C12239">
            <w:pPr>
              <w:pStyle w:val="ListParagraph"/>
              <w:numPr>
                <w:ilvl w:val="0"/>
                <w:numId w:val="103"/>
              </w:numPr>
              <w:rPr>
                <w:rFonts w:ascii="Times New Roman" w:hAnsi="Times New Roman" w:cs="Times New Roman"/>
                <w:b/>
                <w:sz w:val="20"/>
                <w:szCs w:val="20"/>
              </w:rPr>
            </w:pPr>
            <w:r w:rsidRPr="000B0D6F">
              <w:rPr>
                <w:rFonts w:ascii="Times New Roman" w:hAnsi="Times New Roman" w:cs="Times New Roman"/>
                <w:sz w:val="20"/>
                <w:szCs w:val="20"/>
              </w:rPr>
              <w:t>Навија фер,чува себе и друге;</w:t>
            </w:r>
            <w:r w:rsidRPr="000B0D6F">
              <w:rPr>
                <w:rFonts w:ascii="Times New Roman" w:hAnsi="Times New Roman" w:cs="Times New Roman"/>
                <w:sz w:val="20"/>
                <w:szCs w:val="20"/>
              </w:rPr>
              <w:br/>
            </w:r>
          </w:p>
          <w:p w:rsidR="00E4615E" w:rsidRPr="000B0D6F" w:rsidRDefault="00E4615E" w:rsidP="00C12239">
            <w:pPr>
              <w:pStyle w:val="ListParagraph"/>
              <w:numPr>
                <w:ilvl w:val="0"/>
                <w:numId w:val="103"/>
              </w:numPr>
              <w:rPr>
                <w:rFonts w:ascii="Times New Roman" w:hAnsi="Times New Roman" w:cs="Times New Roman"/>
                <w:b/>
                <w:sz w:val="20"/>
                <w:szCs w:val="20"/>
              </w:rPr>
            </w:pPr>
            <w:r w:rsidRPr="000B0D6F">
              <w:rPr>
                <w:rFonts w:ascii="Times New Roman" w:hAnsi="Times New Roman" w:cs="Times New Roman"/>
                <w:sz w:val="20"/>
                <w:szCs w:val="20"/>
              </w:rPr>
              <w:t>Разуме сврху и значај вежбања;</w:t>
            </w:r>
            <w:r w:rsidRPr="000B0D6F">
              <w:rPr>
                <w:rFonts w:ascii="Times New Roman" w:hAnsi="Times New Roman" w:cs="Times New Roman"/>
                <w:sz w:val="20"/>
                <w:szCs w:val="20"/>
              </w:rPr>
              <w:br/>
            </w:r>
          </w:p>
          <w:p w:rsidR="00E4615E" w:rsidRPr="000B0D6F" w:rsidRDefault="00E4615E" w:rsidP="00C12239">
            <w:pPr>
              <w:pStyle w:val="ListParagraph"/>
              <w:numPr>
                <w:ilvl w:val="0"/>
                <w:numId w:val="103"/>
              </w:numPr>
              <w:rPr>
                <w:rFonts w:ascii="Times New Roman" w:hAnsi="Times New Roman" w:cs="Times New Roman"/>
                <w:b/>
                <w:sz w:val="20"/>
                <w:szCs w:val="20"/>
              </w:rPr>
            </w:pPr>
            <w:r w:rsidRPr="000B0D6F">
              <w:rPr>
                <w:rFonts w:ascii="Times New Roman" w:hAnsi="Times New Roman" w:cs="Times New Roman"/>
                <w:sz w:val="20"/>
                <w:szCs w:val="20"/>
              </w:rPr>
              <w:t>Доводи у везу физичко вежбање и здравље;</w:t>
            </w:r>
            <w:r w:rsidRPr="000B0D6F">
              <w:rPr>
                <w:rFonts w:ascii="Times New Roman" w:hAnsi="Times New Roman" w:cs="Times New Roman"/>
                <w:sz w:val="20"/>
                <w:szCs w:val="20"/>
              </w:rPr>
              <w:br/>
            </w:r>
          </w:p>
          <w:p w:rsidR="00E4615E" w:rsidRPr="000B0D6F" w:rsidRDefault="00E4615E" w:rsidP="00C12239">
            <w:pPr>
              <w:pStyle w:val="ListParagraph"/>
              <w:numPr>
                <w:ilvl w:val="0"/>
                <w:numId w:val="103"/>
              </w:numPr>
              <w:rPr>
                <w:rFonts w:ascii="Times New Roman" w:hAnsi="Times New Roman" w:cs="Times New Roman"/>
                <w:b/>
                <w:sz w:val="20"/>
                <w:szCs w:val="20"/>
              </w:rPr>
            </w:pPr>
            <w:r w:rsidRPr="000B0D6F">
              <w:rPr>
                <w:rFonts w:ascii="Times New Roman" w:hAnsi="Times New Roman" w:cs="Times New Roman"/>
                <w:sz w:val="20"/>
                <w:szCs w:val="20"/>
              </w:rPr>
              <w:t>Примењује хигијенске мере пре,током и након вежбања;</w:t>
            </w:r>
            <w:r w:rsidRPr="000B0D6F">
              <w:rPr>
                <w:rFonts w:ascii="Times New Roman" w:hAnsi="Times New Roman" w:cs="Times New Roman"/>
                <w:sz w:val="20"/>
                <w:szCs w:val="20"/>
              </w:rPr>
              <w:br/>
            </w:r>
          </w:p>
          <w:p w:rsidR="00E4615E" w:rsidRPr="000B0D6F" w:rsidRDefault="00E4615E" w:rsidP="00C12239">
            <w:pPr>
              <w:pStyle w:val="ListParagraph"/>
              <w:numPr>
                <w:ilvl w:val="0"/>
                <w:numId w:val="103"/>
              </w:numPr>
              <w:rPr>
                <w:rFonts w:ascii="Times New Roman" w:hAnsi="Times New Roman" w:cs="Times New Roman"/>
                <w:b/>
                <w:sz w:val="20"/>
                <w:szCs w:val="20"/>
              </w:rPr>
            </w:pPr>
            <w:r w:rsidRPr="000B0D6F">
              <w:rPr>
                <w:rFonts w:ascii="Times New Roman" w:hAnsi="Times New Roman" w:cs="Times New Roman"/>
                <w:sz w:val="20"/>
                <w:szCs w:val="20"/>
              </w:rPr>
              <w:t>Правилно се храни;</w:t>
            </w:r>
            <w:r w:rsidRPr="000B0D6F">
              <w:rPr>
                <w:rFonts w:ascii="Times New Roman" w:hAnsi="Times New Roman" w:cs="Times New Roman"/>
                <w:sz w:val="20"/>
                <w:szCs w:val="20"/>
              </w:rPr>
              <w:br/>
            </w:r>
          </w:p>
          <w:p w:rsidR="00E4615E" w:rsidRPr="000B0D6F" w:rsidRDefault="00E4615E" w:rsidP="00C12239">
            <w:pPr>
              <w:pStyle w:val="ListParagraph"/>
              <w:numPr>
                <w:ilvl w:val="0"/>
                <w:numId w:val="103"/>
              </w:numPr>
              <w:rPr>
                <w:rFonts w:ascii="Times New Roman" w:hAnsi="Times New Roman" w:cs="Times New Roman"/>
                <w:b/>
                <w:sz w:val="20"/>
                <w:szCs w:val="20"/>
              </w:rPr>
            </w:pPr>
            <w:r w:rsidRPr="000B0D6F">
              <w:rPr>
                <w:rFonts w:ascii="Times New Roman" w:hAnsi="Times New Roman" w:cs="Times New Roman"/>
                <w:sz w:val="20"/>
                <w:szCs w:val="20"/>
              </w:rPr>
              <w:t>Препознаје врсту повреде;</w:t>
            </w:r>
            <w:r w:rsidRPr="000B0D6F">
              <w:rPr>
                <w:rFonts w:ascii="Times New Roman" w:hAnsi="Times New Roman" w:cs="Times New Roman"/>
                <w:sz w:val="20"/>
                <w:szCs w:val="20"/>
              </w:rPr>
              <w:br/>
            </w:r>
          </w:p>
          <w:p w:rsidR="00E4615E" w:rsidRPr="000B0D6F" w:rsidRDefault="00E4615E" w:rsidP="00C12239">
            <w:pPr>
              <w:pStyle w:val="ListParagraph"/>
              <w:numPr>
                <w:ilvl w:val="0"/>
                <w:numId w:val="103"/>
              </w:numPr>
              <w:rPr>
                <w:rFonts w:ascii="Times New Roman" w:hAnsi="Times New Roman" w:cs="Times New Roman"/>
                <w:b/>
                <w:sz w:val="20"/>
                <w:szCs w:val="20"/>
              </w:rPr>
            </w:pPr>
            <w:r w:rsidRPr="000B0D6F">
              <w:rPr>
                <w:rFonts w:ascii="Times New Roman" w:hAnsi="Times New Roman" w:cs="Times New Roman"/>
                <w:sz w:val="20"/>
                <w:szCs w:val="20"/>
              </w:rPr>
              <w:t>Користи стечена умења, знања и навике у свакодневним условима живота и рада;</w:t>
            </w:r>
          </w:p>
          <w:p w:rsidR="00E4615E" w:rsidRPr="000B0D6F" w:rsidRDefault="00E4615E" w:rsidP="00C12239">
            <w:pPr>
              <w:pStyle w:val="ListParagraph"/>
              <w:numPr>
                <w:ilvl w:val="0"/>
                <w:numId w:val="103"/>
              </w:numPr>
              <w:rPr>
                <w:rFonts w:ascii="Times New Roman" w:hAnsi="Times New Roman" w:cs="Times New Roman"/>
                <w:b/>
                <w:sz w:val="20"/>
                <w:szCs w:val="20"/>
              </w:rPr>
            </w:pPr>
            <w:r w:rsidRPr="000B0D6F">
              <w:rPr>
                <w:rFonts w:ascii="Times New Roman" w:hAnsi="Times New Roman" w:cs="Times New Roman"/>
                <w:sz w:val="20"/>
                <w:szCs w:val="20"/>
              </w:rPr>
              <w:t>Чува животну средину током вежбања.</w:t>
            </w:r>
            <w:r w:rsidRPr="000B0D6F">
              <w:rPr>
                <w:rFonts w:ascii="Times New Roman" w:hAnsi="Times New Roman" w:cs="Times New Roman"/>
                <w:sz w:val="20"/>
                <w:szCs w:val="20"/>
              </w:rPr>
              <w:br/>
            </w:r>
            <w:r w:rsidRPr="000B0D6F">
              <w:rPr>
                <w:rFonts w:ascii="Times New Roman" w:hAnsi="Times New Roman" w:cs="Times New Roman"/>
                <w:sz w:val="20"/>
                <w:szCs w:val="20"/>
              </w:rPr>
              <w:br/>
            </w:r>
            <w:r w:rsidRPr="000B0D6F">
              <w:rPr>
                <w:rFonts w:ascii="Times New Roman" w:hAnsi="Times New Roman" w:cs="Times New Roman"/>
                <w:b/>
                <w:bCs/>
                <w:sz w:val="20"/>
                <w:szCs w:val="20"/>
                <w:lang w:val="sr-Cyrl-CS"/>
              </w:rPr>
              <w:t>Исходи се односе на све наставне области.</w:t>
            </w:r>
          </w:p>
        </w:tc>
      </w:tr>
      <w:tr w:rsidR="00E4615E" w:rsidRPr="000B0D6F" w:rsidTr="00AC1697">
        <w:tc>
          <w:tcPr>
            <w:tcW w:w="1135" w:type="dxa"/>
          </w:tcPr>
          <w:p w:rsidR="00E4615E" w:rsidRPr="000B0D6F" w:rsidRDefault="00E4615E" w:rsidP="003A3757">
            <w:pPr>
              <w:jc w:val="center"/>
              <w:rPr>
                <w:rFonts w:ascii="Times New Roman" w:hAnsi="Times New Roman" w:cs="Times New Roman"/>
                <w:b/>
                <w:sz w:val="20"/>
                <w:szCs w:val="20"/>
                <w:lang w:val="sr-Cyrl-CS"/>
              </w:rPr>
            </w:pPr>
            <w:r w:rsidRPr="000B0D6F">
              <w:rPr>
                <w:rFonts w:ascii="Times New Roman" w:hAnsi="Times New Roman" w:cs="Times New Roman"/>
                <w:b/>
                <w:sz w:val="20"/>
                <w:szCs w:val="20"/>
                <w:lang w:val="sr-Cyrl-CS"/>
              </w:rPr>
              <w:t>2.</w:t>
            </w:r>
          </w:p>
        </w:tc>
        <w:tc>
          <w:tcPr>
            <w:tcW w:w="3118" w:type="dxa"/>
          </w:tcPr>
          <w:p w:rsidR="00E4615E" w:rsidRPr="000B0D6F" w:rsidRDefault="00E4615E" w:rsidP="003A3757">
            <w:pPr>
              <w:rPr>
                <w:rFonts w:ascii="Times New Roman" w:hAnsi="Times New Roman" w:cs="Times New Roman"/>
                <w:sz w:val="20"/>
                <w:szCs w:val="20"/>
              </w:rPr>
            </w:pPr>
            <w:r w:rsidRPr="000B0D6F">
              <w:rPr>
                <w:rFonts w:ascii="Times New Roman" w:hAnsi="Times New Roman" w:cs="Times New Roman"/>
                <w:b/>
                <w:sz w:val="20"/>
                <w:szCs w:val="20"/>
              </w:rPr>
              <w:t>АТЛЕТИКА</w:t>
            </w:r>
          </w:p>
        </w:tc>
        <w:tc>
          <w:tcPr>
            <w:tcW w:w="3828" w:type="dxa"/>
          </w:tcPr>
          <w:p w:rsidR="00E4615E" w:rsidRPr="000B0D6F" w:rsidRDefault="00E4615E" w:rsidP="003A3757">
            <w:pPr>
              <w:rPr>
                <w:rFonts w:ascii="Times New Roman" w:hAnsi="Times New Roman" w:cs="Times New Roman"/>
                <w:sz w:val="20"/>
                <w:szCs w:val="20"/>
              </w:rPr>
            </w:pPr>
            <w:r w:rsidRPr="000B0D6F">
              <w:rPr>
                <w:rFonts w:ascii="Times New Roman" w:hAnsi="Times New Roman" w:cs="Times New Roman"/>
                <w:b/>
                <w:bCs/>
                <w:sz w:val="20"/>
                <w:szCs w:val="20"/>
                <w:lang w:val="sr-Cyrl-CS"/>
              </w:rPr>
              <w:t>2)Одговорно учешће у демократском друштву:</w:t>
            </w:r>
            <w:r w:rsidRPr="000B0D6F">
              <w:rPr>
                <w:rFonts w:ascii="Times New Roman" w:hAnsi="Times New Roman" w:cs="Times New Roman"/>
                <w:bCs/>
                <w:sz w:val="20"/>
                <w:szCs w:val="20"/>
              </w:rPr>
              <w:t>Залаже се за солидарност и учествује у хуманитарним активностима</w:t>
            </w:r>
          </w:p>
        </w:tc>
        <w:tc>
          <w:tcPr>
            <w:tcW w:w="3118" w:type="dxa"/>
          </w:tcPr>
          <w:p w:rsidR="00E4615E" w:rsidRPr="000B0D6F" w:rsidRDefault="00E4615E" w:rsidP="003A3757">
            <w:pPr>
              <w:jc w:val="center"/>
              <w:rPr>
                <w:rFonts w:ascii="Times New Roman" w:hAnsi="Times New Roman" w:cs="Times New Roman"/>
                <w:bCs/>
                <w:sz w:val="20"/>
                <w:szCs w:val="20"/>
                <w:lang w:val="sr-Cyrl-CS"/>
              </w:rPr>
            </w:pPr>
            <w:r w:rsidRPr="000B0D6F">
              <w:rPr>
                <w:rFonts w:ascii="Times New Roman" w:hAnsi="Times New Roman" w:cs="Times New Roman"/>
                <w:bCs/>
                <w:sz w:val="20"/>
                <w:szCs w:val="20"/>
                <w:lang w:val="sr-Cyrl-CS"/>
              </w:rPr>
              <w:t>ФВ.1.1.3.</w:t>
            </w:r>
          </w:p>
          <w:p w:rsidR="00E4615E" w:rsidRPr="000B0D6F" w:rsidRDefault="00E4615E" w:rsidP="003A3757">
            <w:pPr>
              <w:jc w:val="center"/>
              <w:rPr>
                <w:rFonts w:ascii="Times New Roman" w:hAnsi="Times New Roman" w:cs="Times New Roman"/>
                <w:bCs/>
                <w:sz w:val="20"/>
                <w:szCs w:val="20"/>
                <w:lang w:val="sr-Cyrl-CS"/>
              </w:rPr>
            </w:pPr>
            <w:r w:rsidRPr="000B0D6F">
              <w:rPr>
                <w:rFonts w:ascii="Times New Roman" w:hAnsi="Times New Roman" w:cs="Times New Roman"/>
                <w:bCs/>
                <w:sz w:val="20"/>
                <w:szCs w:val="20"/>
                <w:lang w:val="sr-Cyrl-CS"/>
              </w:rPr>
              <w:t>ФВ.1.1.4.</w:t>
            </w:r>
          </w:p>
          <w:p w:rsidR="00E4615E" w:rsidRPr="000B0D6F" w:rsidRDefault="00E4615E" w:rsidP="003A3757">
            <w:pPr>
              <w:jc w:val="center"/>
              <w:rPr>
                <w:rFonts w:ascii="Times New Roman" w:hAnsi="Times New Roman" w:cs="Times New Roman"/>
                <w:bCs/>
                <w:sz w:val="20"/>
                <w:szCs w:val="20"/>
                <w:lang w:val="sr-Cyrl-CS"/>
              </w:rPr>
            </w:pPr>
            <w:r w:rsidRPr="000B0D6F">
              <w:rPr>
                <w:rFonts w:ascii="Times New Roman" w:hAnsi="Times New Roman" w:cs="Times New Roman"/>
                <w:bCs/>
                <w:sz w:val="20"/>
                <w:szCs w:val="20"/>
                <w:lang w:val="sr-Cyrl-CS"/>
              </w:rPr>
              <w:t>ФВ.1.1.7.</w:t>
            </w:r>
          </w:p>
          <w:p w:rsidR="00E4615E" w:rsidRPr="000B0D6F" w:rsidRDefault="00E4615E" w:rsidP="003A3757">
            <w:pPr>
              <w:jc w:val="center"/>
              <w:rPr>
                <w:rFonts w:ascii="Times New Roman" w:hAnsi="Times New Roman" w:cs="Times New Roman"/>
                <w:bCs/>
                <w:sz w:val="20"/>
                <w:szCs w:val="20"/>
              </w:rPr>
            </w:pPr>
            <w:r w:rsidRPr="000B0D6F">
              <w:rPr>
                <w:rFonts w:ascii="Times New Roman" w:hAnsi="Times New Roman" w:cs="Times New Roman"/>
                <w:bCs/>
                <w:sz w:val="20"/>
                <w:szCs w:val="20"/>
              </w:rPr>
              <w:t>ФВ.1.1.8.</w:t>
            </w:r>
          </w:p>
          <w:p w:rsidR="00E4615E" w:rsidRPr="000B0D6F" w:rsidRDefault="00E4615E" w:rsidP="003A3757">
            <w:pPr>
              <w:jc w:val="center"/>
              <w:rPr>
                <w:rFonts w:ascii="Times New Roman" w:hAnsi="Times New Roman" w:cs="Times New Roman"/>
                <w:bCs/>
                <w:sz w:val="20"/>
                <w:szCs w:val="20"/>
              </w:rPr>
            </w:pPr>
            <w:r w:rsidRPr="000B0D6F">
              <w:rPr>
                <w:rFonts w:ascii="Times New Roman" w:hAnsi="Times New Roman" w:cs="Times New Roman"/>
                <w:bCs/>
                <w:sz w:val="20"/>
                <w:szCs w:val="20"/>
              </w:rPr>
              <w:t>ФВ.1.1.9.</w:t>
            </w:r>
          </w:p>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bCs/>
                <w:sz w:val="20"/>
                <w:szCs w:val="20"/>
              </w:rPr>
              <w:t>ФВ.1.1.10.</w:t>
            </w:r>
          </w:p>
        </w:tc>
        <w:tc>
          <w:tcPr>
            <w:tcW w:w="2943" w:type="dxa"/>
            <w:vMerge/>
          </w:tcPr>
          <w:p w:rsidR="00E4615E" w:rsidRPr="000B0D6F" w:rsidRDefault="00E4615E" w:rsidP="003A3757">
            <w:pPr>
              <w:rPr>
                <w:rFonts w:ascii="Times New Roman" w:hAnsi="Times New Roman" w:cs="Times New Roman"/>
                <w:b/>
                <w:sz w:val="20"/>
                <w:szCs w:val="20"/>
              </w:rPr>
            </w:pPr>
          </w:p>
        </w:tc>
      </w:tr>
      <w:tr w:rsidR="00E4615E" w:rsidRPr="000B0D6F" w:rsidTr="00AC1697">
        <w:tc>
          <w:tcPr>
            <w:tcW w:w="1135" w:type="dxa"/>
          </w:tcPr>
          <w:p w:rsidR="00E4615E" w:rsidRPr="000B0D6F" w:rsidRDefault="00E4615E" w:rsidP="003A3757">
            <w:pPr>
              <w:jc w:val="center"/>
              <w:rPr>
                <w:rFonts w:ascii="Times New Roman" w:hAnsi="Times New Roman" w:cs="Times New Roman"/>
                <w:b/>
                <w:sz w:val="20"/>
                <w:szCs w:val="20"/>
                <w:lang w:val="sr-Cyrl-CS"/>
              </w:rPr>
            </w:pPr>
            <w:r w:rsidRPr="000B0D6F">
              <w:rPr>
                <w:rFonts w:ascii="Times New Roman" w:hAnsi="Times New Roman" w:cs="Times New Roman"/>
                <w:b/>
                <w:sz w:val="20"/>
                <w:szCs w:val="20"/>
                <w:lang w:val="sr-Cyrl-CS"/>
              </w:rPr>
              <w:t>3.</w:t>
            </w:r>
          </w:p>
        </w:tc>
        <w:tc>
          <w:tcPr>
            <w:tcW w:w="3118" w:type="dxa"/>
          </w:tcPr>
          <w:p w:rsidR="00E4615E" w:rsidRPr="000B0D6F" w:rsidRDefault="00E4615E" w:rsidP="003A3757">
            <w:pPr>
              <w:rPr>
                <w:rFonts w:ascii="Times New Roman" w:hAnsi="Times New Roman" w:cs="Times New Roman"/>
                <w:sz w:val="20"/>
                <w:szCs w:val="20"/>
              </w:rPr>
            </w:pPr>
            <w:r w:rsidRPr="000B0D6F">
              <w:rPr>
                <w:rFonts w:ascii="Times New Roman" w:hAnsi="Times New Roman" w:cs="Times New Roman"/>
                <w:b/>
                <w:sz w:val="20"/>
                <w:szCs w:val="20"/>
              </w:rPr>
              <w:t>ГИМНАСТИКА</w:t>
            </w:r>
          </w:p>
        </w:tc>
        <w:tc>
          <w:tcPr>
            <w:tcW w:w="3828" w:type="dxa"/>
          </w:tcPr>
          <w:p w:rsidR="00E4615E" w:rsidRPr="000B0D6F" w:rsidRDefault="00E4615E" w:rsidP="003A3757">
            <w:pPr>
              <w:rPr>
                <w:rFonts w:ascii="Times New Roman" w:hAnsi="Times New Roman" w:cs="Times New Roman"/>
                <w:bCs/>
                <w:sz w:val="20"/>
                <w:szCs w:val="20"/>
              </w:rPr>
            </w:pPr>
            <w:r w:rsidRPr="000B0D6F">
              <w:rPr>
                <w:rFonts w:ascii="Times New Roman" w:hAnsi="Times New Roman" w:cs="Times New Roman"/>
                <w:b/>
                <w:bCs/>
                <w:sz w:val="20"/>
                <w:szCs w:val="20"/>
                <w:lang w:val="sr-Cyrl-CS"/>
              </w:rPr>
              <w:t>3) Естетичка компетенција:</w:t>
            </w:r>
            <w:r w:rsidRPr="000B0D6F">
              <w:rPr>
                <w:rFonts w:ascii="Times New Roman" w:hAnsi="Times New Roman" w:cs="Times New Roman"/>
                <w:bCs/>
                <w:sz w:val="20"/>
                <w:szCs w:val="20"/>
              </w:rPr>
              <w:t xml:space="preserve">Показује </w:t>
            </w:r>
            <w:r w:rsidRPr="000B0D6F">
              <w:rPr>
                <w:rFonts w:ascii="Times New Roman" w:hAnsi="Times New Roman" w:cs="Times New Roman"/>
                <w:bCs/>
                <w:sz w:val="20"/>
                <w:szCs w:val="20"/>
              </w:rPr>
              <w:lastRenderedPageBreak/>
              <w:t xml:space="preserve">осетљивост за естетску димензију у свакодневном животу и </w:t>
            </w:r>
          </w:p>
          <w:p w:rsidR="00E4615E" w:rsidRPr="000B0D6F" w:rsidRDefault="00E4615E" w:rsidP="003A3757">
            <w:pPr>
              <w:rPr>
                <w:rFonts w:ascii="Times New Roman" w:hAnsi="Times New Roman" w:cs="Times New Roman"/>
                <w:bCs/>
                <w:sz w:val="20"/>
                <w:szCs w:val="20"/>
              </w:rPr>
            </w:pPr>
            <w:r w:rsidRPr="000B0D6F">
              <w:rPr>
                <w:rFonts w:ascii="Times New Roman" w:hAnsi="Times New Roman" w:cs="Times New Roman"/>
                <w:bCs/>
                <w:sz w:val="20"/>
                <w:szCs w:val="20"/>
              </w:rPr>
              <w:t xml:space="preserve">има критички </w:t>
            </w:r>
          </w:p>
          <w:p w:rsidR="00E4615E" w:rsidRPr="000B0D6F" w:rsidRDefault="00E4615E" w:rsidP="003A3757">
            <w:pPr>
              <w:rPr>
                <w:rFonts w:ascii="Times New Roman" w:hAnsi="Times New Roman" w:cs="Times New Roman"/>
                <w:bCs/>
                <w:sz w:val="20"/>
                <w:szCs w:val="20"/>
              </w:rPr>
            </w:pPr>
            <w:r w:rsidRPr="000B0D6F">
              <w:rPr>
                <w:rFonts w:ascii="Times New Roman" w:hAnsi="Times New Roman" w:cs="Times New Roman"/>
                <w:bCs/>
                <w:sz w:val="20"/>
                <w:szCs w:val="20"/>
              </w:rPr>
              <w:t>однос према употреби и злоу</w:t>
            </w:r>
          </w:p>
          <w:p w:rsidR="00E4615E" w:rsidRPr="000B0D6F" w:rsidRDefault="00E4615E" w:rsidP="003A3757">
            <w:pPr>
              <w:rPr>
                <w:rFonts w:ascii="Times New Roman" w:hAnsi="Times New Roman" w:cs="Times New Roman"/>
                <w:bCs/>
                <w:sz w:val="20"/>
                <w:szCs w:val="20"/>
              </w:rPr>
            </w:pPr>
            <w:r w:rsidRPr="000B0D6F">
              <w:rPr>
                <w:rFonts w:ascii="Times New Roman" w:hAnsi="Times New Roman" w:cs="Times New Roman"/>
                <w:bCs/>
                <w:sz w:val="20"/>
                <w:szCs w:val="20"/>
              </w:rPr>
              <w:t>потреби естетике.</w:t>
            </w:r>
          </w:p>
        </w:tc>
        <w:tc>
          <w:tcPr>
            <w:tcW w:w="3118" w:type="dxa"/>
          </w:tcPr>
          <w:p w:rsidR="00E4615E" w:rsidRPr="000B0D6F" w:rsidRDefault="00E4615E" w:rsidP="003A3757">
            <w:pPr>
              <w:jc w:val="center"/>
              <w:rPr>
                <w:rFonts w:ascii="Times New Roman" w:hAnsi="Times New Roman" w:cs="Times New Roman"/>
                <w:bCs/>
                <w:sz w:val="20"/>
                <w:szCs w:val="20"/>
                <w:lang w:val="sr-Cyrl-CS"/>
              </w:rPr>
            </w:pPr>
            <w:r w:rsidRPr="000B0D6F">
              <w:rPr>
                <w:rFonts w:ascii="Times New Roman" w:hAnsi="Times New Roman" w:cs="Times New Roman"/>
                <w:bCs/>
                <w:sz w:val="20"/>
                <w:szCs w:val="20"/>
                <w:lang w:val="sr-Cyrl-CS"/>
              </w:rPr>
              <w:lastRenderedPageBreak/>
              <w:t>ФВ.1.1.11.</w:t>
            </w:r>
          </w:p>
          <w:p w:rsidR="00E4615E" w:rsidRPr="000B0D6F" w:rsidRDefault="00E4615E" w:rsidP="003A3757">
            <w:pPr>
              <w:jc w:val="center"/>
              <w:rPr>
                <w:rFonts w:ascii="Times New Roman" w:hAnsi="Times New Roman" w:cs="Times New Roman"/>
                <w:bCs/>
                <w:sz w:val="20"/>
                <w:szCs w:val="20"/>
                <w:lang w:val="sr-Cyrl-CS"/>
              </w:rPr>
            </w:pPr>
            <w:r w:rsidRPr="000B0D6F">
              <w:rPr>
                <w:rFonts w:ascii="Times New Roman" w:hAnsi="Times New Roman" w:cs="Times New Roman"/>
                <w:bCs/>
                <w:sz w:val="20"/>
                <w:szCs w:val="20"/>
                <w:lang w:val="sr-Cyrl-CS"/>
              </w:rPr>
              <w:lastRenderedPageBreak/>
              <w:t>ФВ.1.1.12.</w:t>
            </w:r>
          </w:p>
          <w:p w:rsidR="00E4615E" w:rsidRPr="000B0D6F" w:rsidRDefault="00E4615E" w:rsidP="003A3757">
            <w:pPr>
              <w:jc w:val="center"/>
              <w:rPr>
                <w:rFonts w:ascii="Times New Roman" w:hAnsi="Times New Roman" w:cs="Times New Roman"/>
                <w:bCs/>
                <w:sz w:val="20"/>
                <w:szCs w:val="20"/>
                <w:lang w:val="sr-Cyrl-CS"/>
              </w:rPr>
            </w:pPr>
            <w:r w:rsidRPr="000B0D6F">
              <w:rPr>
                <w:rFonts w:ascii="Times New Roman" w:hAnsi="Times New Roman" w:cs="Times New Roman"/>
                <w:bCs/>
                <w:sz w:val="20"/>
                <w:szCs w:val="20"/>
                <w:lang w:val="sr-Cyrl-CS"/>
              </w:rPr>
              <w:t>ФВ.1.1.13.</w:t>
            </w:r>
          </w:p>
          <w:p w:rsidR="00E4615E" w:rsidRPr="000B0D6F" w:rsidRDefault="00E4615E" w:rsidP="003A3757">
            <w:pPr>
              <w:jc w:val="center"/>
              <w:rPr>
                <w:rFonts w:ascii="Times New Roman" w:hAnsi="Times New Roman" w:cs="Times New Roman"/>
                <w:bCs/>
                <w:sz w:val="20"/>
                <w:szCs w:val="20"/>
                <w:lang w:val="sr-Cyrl-CS"/>
              </w:rPr>
            </w:pPr>
            <w:r w:rsidRPr="000B0D6F">
              <w:rPr>
                <w:rFonts w:ascii="Times New Roman" w:hAnsi="Times New Roman" w:cs="Times New Roman"/>
                <w:bCs/>
                <w:sz w:val="20"/>
                <w:szCs w:val="20"/>
                <w:lang w:val="sr-Cyrl-CS"/>
              </w:rPr>
              <w:t>ФВ.1.1.14.</w:t>
            </w:r>
          </w:p>
          <w:p w:rsidR="00E4615E" w:rsidRPr="000B0D6F" w:rsidRDefault="00E4615E" w:rsidP="003A3757">
            <w:pPr>
              <w:jc w:val="center"/>
              <w:rPr>
                <w:rFonts w:ascii="Times New Roman" w:hAnsi="Times New Roman" w:cs="Times New Roman"/>
                <w:bCs/>
                <w:sz w:val="20"/>
                <w:szCs w:val="20"/>
              </w:rPr>
            </w:pPr>
            <w:r w:rsidRPr="000B0D6F">
              <w:rPr>
                <w:rFonts w:ascii="Times New Roman" w:hAnsi="Times New Roman" w:cs="Times New Roman"/>
                <w:bCs/>
                <w:sz w:val="20"/>
                <w:szCs w:val="20"/>
              </w:rPr>
              <w:t>ФВ.1.1.16.</w:t>
            </w:r>
          </w:p>
          <w:p w:rsidR="00E4615E" w:rsidRPr="000B0D6F" w:rsidRDefault="00E4615E" w:rsidP="003A3757">
            <w:pPr>
              <w:jc w:val="center"/>
              <w:rPr>
                <w:rFonts w:ascii="Times New Roman" w:hAnsi="Times New Roman" w:cs="Times New Roman"/>
                <w:bCs/>
                <w:sz w:val="20"/>
                <w:szCs w:val="20"/>
              </w:rPr>
            </w:pPr>
            <w:r w:rsidRPr="000B0D6F">
              <w:rPr>
                <w:rFonts w:ascii="Times New Roman" w:hAnsi="Times New Roman" w:cs="Times New Roman"/>
                <w:bCs/>
                <w:sz w:val="20"/>
                <w:szCs w:val="20"/>
              </w:rPr>
              <w:t>ФВ.1.1.17.</w:t>
            </w:r>
          </w:p>
          <w:p w:rsidR="00E4615E" w:rsidRPr="000B0D6F" w:rsidRDefault="00E4615E" w:rsidP="003A3757">
            <w:pPr>
              <w:jc w:val="center"/>
              <w:rPr>
                <w:rFonts w:ascii="Times New Roman" w:hAnsi="Times New Roman" w:cs="Times New Roman"/>
                <w:bCs/>
                <w:sz w:val="20"/>
                <w:szCs w:val="20"/>
              </w:rPr>
            </w:pPr>
            <w:r w:rsidRPr="000B0D6F">
              <w:rPr>
                <w:rFonts w:ascii="Times New Roman" w:hAnsi="Times New Roman" w:cs="Times New Roman"/>
                <w:bCs/>
                <w:sz w:val="20"/>
                <w:szCs w:val="20"/>
              </w:rPr>
              <w:t>ФВ.1.1.18.</w:t>
            </w:r>
          </w:p>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bCs/>
                <w:sz w:val="20"/>
                <w:szCs w:val="20"/>
              </w:rPr>
              <w:t>ФВ.1.1.19.</w:t>
            </w:r>
          </w:p>
        </w:tc>
        <w:tc>
          <w:tcPr>
            <w:tcW w:w="2943" w:type="dxa"/>
            <w:vMerge/>
          </w:tcPr>
          <w:p w:rsidR="00E4615E" w:rsidRPr="000B0D6F" w:rsidRDefault="00E4615E" w:rsidP="003A3757">
            <w:pPr>
              <w:rPr>
                <w:rFonts w:ascii="Times New Roman" w:hAnsi="Times New Roman" w:cs="Times New Roman"/>
                <w:b/>
                <w:sz w:val="20"/>
                <w:szCs w:val="20"/>
              </w:rPr>
            </w:pPr>
          </w:p>
        </w:tc>
      </w:tr>
      <w:tr w:rsidR="00E4615E" w:rsidRPr="000B0D6F" w:rsidTr="00AC1697">
        <w:tc>
          <w:tcPr>
            <w:tcW w:w="1135" w:type="dxa"/>
          </w:tcPr>
          <w:p w:rsidR="00E4615E" w:rsidRPr="000B0D6F" w:rsidRDefault="00E4615E" w:rsidP="003A3757">
            <w:pPr>
              <w:jc w:val="center"/>
              <w:rPr>
                <w:rFonts w:ascii="Times New Roman" w:hAnsi="Times New Roman" w:cs="Times New Roman"/>
                <w:b/>
                <w:sz w:val="20"/>
                <w:szCs w:val="20"/>
                <w:lang w:val="sr-Cyrl-CS"/>
              </w:rPr>
            </w:pPr>
            <w:r w:rsidRPr="000B0D6F">
              <w:rPr>
                <w:rFonts w:ascii="Times New Roman" w:hAnsi="Times New Roman" w:cs="Times New Roman"/>
                <w:b/>
                <w:sz w:val="20"/>
                <w:szCs w:val="20"/>
                <w:lang w:val="sr-Cyrl-CS"/>
              </w:rPr>
              <w:lastRenderedPageBreak/>
              <w:t>4.</w:t>
            </w:r>
          </w:p>
        </w:tc>
        <w:tc>
          <w:tcPr>
            <w:tcW w:w="3118" w:type="dxa"/>
          </w:tcPr>
          <w:p w:rsidR="00E4615E" w:rsidRPr="000B0D6F" w:rsidRDefault="00E4615E" w:rsidP="003A3757">
            <w:pPr>
              <w:rPr>
                <w:rFonts w:ascii="Times New Roman" w:hAnsi="Times New Roman" w:cs="Times New Roman"/>
                <w:b/>
                <w:sz w:val="20"/>
                <w:szCs w:val="20"/>
              </w:rPr>
            </w:pPr>
            <w:r w:rsidRPr="000B0D6F">
              <w:rPr>
                <w:rFonts w:ascii="Times New Roman" w:hAnsi="Times New Roman" w:cs="Times New Roman"/>
                <w:b/>
                <w:sz w:val="20"/>
                <w:szCs w:val="20"/>
              </w:rPr>
              <w:t>ОСНОВЕ ТИМСКИХ И СПОРТСКИХ ИГАРА:</w:t>
            </w:r>
          </w:p>
          <w:p w:rsidR="00E4615E" w:rsidRPr="000B0D6F" w:rsidRDefault="00E4615E" w:rsidP="003A3757">
            <w:pPr>
              <w:rPr>
                <w:rFonts w:ascii="Times New Roman" w:hAnsi="Times New Roman" w:cs="Times New Roman"/>
                <w:sz w:val="20"/>
                <w:szCs w:val="20"/>
              </w:rPr>
            </w:pPr>
            <w:r w:rsidRPr="000B0D6F">
              <w:rPr>
                <w:rFonts w:ascii="Times New Roman" w:hAnsi="Times New Roman" w:cs="Times New Roman"/>
                <w:b/>
                <w:sz w:val="20"/>
                <w:szCs w:val="20"/>
              </w:rPr>
              <w:t>-  ОДБОЈКА</w:t>
            </w:r>
            <w:r w:rsidRPr="000B0D6F">
              <w:rPr>
                <w:rFonts w:ascii="Times New Roman" w:hAnsi="Times New Roman" w:cs="Times New Roman"/>
                <w:b/>
                <w:sz w:val="20"/>
                <w:szCs w:val="20"/>
              </w:rPr>
              <w:br/>
              <w:t>-  РУКОМЕТ</w:t>
            </w:r>
            <w:r w:rsidRPr="000B0D6F">
              <w:rPr>
                <w:rFonts w:ascii="Times New Roman" w:hAnsi="Times New Roman" w:cs="Times New Roman"/>
                <w:b/>
                <w:sz w:val="20"/>
                <w:szCs w:val="20"/>
              </w:rPr>
              <w:br/>
              <w:t>-  КОШАРКА</w:t>
            </w:r>
            <w:r w:rsidRPr="000B0D6F">
              <w:rPr>
                <w:rFonts w:ascii="Times New Roman" w:hAnsi="Times New Roman" w:cs="Times New Roman"/>
                <w:b/>
                <w:sz w:val="20"/>
                <w:szCs w:val="20"/>
              </w:rPr>
              <w:br/>
              <w:t>-  ФУДБАЛ</w:t>
            </w:r>
            <w:r w:rsidRPr="000B0D6F">
              <w:rPr>
                <w:rFonts w:ascii="Times New Roman" w:hAnsi="Times New Roman" w:cs="Times New Roman"/>
                <w:b/>
                <w:sz w:val="20"/>
                <w:szCs w:val="20"/>
              </w:rPr>
              <w:br/>
              <w:t>-  АКТИВНОСТИ ПО ИЗБОРУ</w:t>
            </w:r>
            <w:r w:rsidRPr="000B0D6F">
              <w:rPr>
                <w:rFonts w:ascii="Times New Roman" w:hAnsi="Times New Roman" w:cs="Times New Roman"/>
                <w:b/>
                <w:sz w:val="20"/>
                <w:szCs w:val="20"/>
              </w:rPr>
              <w:br/>
              <w:t>ОНЛАЈН НАСТАВА</w:t>
            </w:r>
            <w:r w:rsidRPr="000B0D6F">
              <w:rPr>
                <w:rFonts w:ascii="Times New Roman" w:hAnsi="Times New Roman" w:cs="Times New Roman"/>
                <w:b/>
                <w:sz w:val="20"/>
                <w:szCs w:val="20"/>
              </w:rPr>
              <w:br/>
              <w:t>ПЛАТФОРМА</w:t>
            </w:r>
            <w:r w:rsidRPr="000B0D6F">
              <w:rPr>
                <w:rFonts w:ascii="Times New Roman" w:hAnsi="Times New Roman" w:cs="Times New Roman"/>
                <w:b/>
                <w:sz w:val="20"/>
                <w:szCs w:val="20"/>
              </w:rPr>
              <w:br/>
              <w:t>ГУГЛ УЧИОНИЦА</w:t>
            </w:r>
            <w:r w:rsidRPr="000B0D6F">
              <w:rPr>
                <w:rFonts w:ascii="Times New Roman" w:hAnsi="Times New Roman" w:cs="Times New Roman"/>
                <w:b/>
                <w:sz w:val="20"/>
                <w:szCs w:val="20"/>
              </w:rPr>
              <w:br/>
            </w:r>
          </w:p>
        </w:tc>
        <w:tc>
          <w:tcPr>
            <w:tcW w:w="3828" w:type="dxa"/>
          </w:tcPr>
          <w:p w:rsidR="00E4615E" w:rsidRPr="000B0D6F" w:rsidRDefault="00E4615E" w:rsidP="003A3757">
            <w:pPr>
              <w:rPr>
                <w:rFonts w:ascii="Times New Roman" w:hAnsi="Times New Roman" w:cs="Times New Roman"/>
                <w:bCs/>
                <w:sz w:val="20"/>
                <w:szCs w:val="20"/>
              </w:rPr>
            </w:pPr>
            <w:r w:rsidRPr="000B0D6F">
              <w:rPr>
                <w:rFonts w:ascii="Times New Roman" w:hAnsi="Times New Roman" w:cs="Times New Roman"/>
                <w:b/>
                <w:bCs/>
                <w:sz w:val="20"/>
                <w:szCs w:val="20"/>
                <w:lang w:val="sr-Cyrl-CS"/>
              </w:rPr>
              <w:t>4)Комуникација</w:t>
            </w:r>
            <w:r w:rsidRPr="000B0D6F">
              <w:rPr>
                <w:rFonts w:ascii="Times New Roman" w:hAnsi="Times New Roman" w:cs="Times New Roman"/>
                <w:bCs/>
                <w:sz w:val="20"/>
                <w:szCs w:val="20"/>
              </w:rPr>
              <w:t xml:space="preserve">Ученик користи на </w:t>
            </w:r>
          </w:p>
          <w:p w:rsidR="00E4615E" w:rsidRPr="000B0D6F" w:rsidRDefault="00E4615E" w:rsidP="003A3757">
            <w:pPr>
              <w:rPr>
                <w:rFonts w:ascii="Times New Roman" w:hAnsi="Times New Roman" w:cs="Times New Roman"/>
                <w:bCs/>
                <w:sz w:val="20"/>
                <w:szCs w:val="20"/>
              </w:rPr>
            </w:pPr>
            <w:r w:rsidRPr="000B0D6F">
              <w:rPr>
                <w:rFonts w:ascii="Times New Roman" w:hAnsi="Times New Roman" w:cs="Times New Roman"/>
                <w:bCs/>
                <w:sz w:val="20"/>
                <w:szCs w:val="20"/>
              </w:rPr>
              <w:t xml:space="preserve">одговарајући и креативан начин језик и стил комуникације </w:t>
            </w:r>
          </w:p>
          <w:p w:rsidR="00E4615E" w:rsidRPr="000B0D6F" w:rsidRDefault="00E4615E" w:rsidP="003A3757">
            <w:pPr>
              <w:rPr>
                <w:rFonts w:ascii="Times New Roman" w:hAnsi="Times New Roman" w:cs="Times New Roman"/>
                <w:bCs/>
                <w:sz w:val="20"/>
                <w:szCs w:val="20"/>
              </w:rPr>
            </w:pPr>
            <w:r w:rsidRPr="000B0D6F">
              <w:rPr>
                <w:rFonts w:ascii="Times New Roman" w:hAnsi="Times New Roman" w:cs="Times New Roman"/>
                <w:bCs/>
                <w:sz w:val="20"/>
                <w:szCs w:val="20"/>
              </w:rPr>
              <w:t>који су специфични за поједине научне, техничке и уметничке дисциплине.</w:t>
            </w:r>
          </w:p>
          <w:p w:rsidR="00E4615E" w:rsidRPr="000B0D6F" w:rsidRDefault="00E4615E" w:rsidP="003A3757">
            <w:pPr>
              <w:rPr>
                <w:rFonts w:ascii="Times New Roman" w:hAnsi="Times New Roman" w:cs="Times New Roman"/>
                <w:bCs/>
                <w:sz w:val="20"/>
                <w:szCs w:val="20"/>
              </w:rPr>
            </w:pPr>
            <w:r w:rsidRPr="000B0D6F">
              <w:rPr>
                <w:rFonts w:ascii="Times New Roman" w:hAnsi="Times New Roman" w:cs="Times New Roman"/>
                <w:b/>
                <w:bCs/>
                <w:sz w:val="20"/>
                <w:szCs w:val="20"/>
                <w:lang w:val="sr-Cyrl-CS"/>
              </w:rPr>
              <w:t>6) Одговоран однос према здрављу:</w:t>
            </w:r>
            <w:r w:rsidRPr="000B0D6F">
              <w:rPr>
                <w:rFonts w:ascii="Times New Roman" w:hAnsi="Times New Roman" w:cs="Times New Roman"/>
                <w:bCs/>
                <w:sz w:val="20"/>
                <w:szCs w:val="20"/>
              </w:rPr>
              <w:t xml:space="preserve">Бира стил живота имајући на уму добре стране и ризике тог избора (нпр. </w:t>
            </w:r>
          </w:p>
          <w:p w:rsidR="00E4615E" w:rsidRPr="000B0D6F" w:rsidRDefault="00E4615E" w:rsidP="003A3757">
            <w:pPr>
              <w:rPr>
                <w:rFonts w:ascii="Times New Roman" w:hAnsi="Times New Roman" w:cs="Times New Roman"/>
                <w:bCs/>
                <w:sz w:val="20"/>
                <w:szCs w:val="20"/>
              </w:rPr>
            </w:pPr>
            <w:r w:rsidRPr="000B0D6F">
              <w:rPr>
                <w:rFonts w:ascii="Times New Roman" w:hAnsi="Times New Roman" w:cs="Times New Roman"/>
                <w:bCs/>
                <w:sz w:val="20"/>
                <w:szCs w:val="20"/>
              </w:rPr>
              <w:t>активно бављење спортом,</w:t>
            </w:r>
          </w:p>
          <w:p w:rsidR="00E4615E" w:rsidRPr="000B0D6F" w:rsidRDefault="00E4615E" w:rsidP="003A3757">
            <w:pPr>
              <w:rPr>
                <w:rFonts w:ascii="Times New Roman" w:hAnsi="Times New Roman" w:cs="Times New Roman"/>
                <w:bCs/>
                <w:sz w:val="20"/>
                <w:szCs w:val="20"/>
              </w:rPr>
            </w:pPr>
            <w:r w:rsidRPr="000B0D6F">
              <w:rPr>
                <w:rFonts w:ascii="Times New Roman" w:hAnsi="Times New Roman" w:cs="Times New Roman"/>
                <w:bCs/>
                <w:sz w:val="20"/>
                <w:szCs w:val="20"/>
              </w:rPr>
              <w:t>вегетар</w:t>
            </w:r>
          </w:p>
          <w:p w:rsidR="00E4615E" w:rsidRPr="000B0D6F" w:rsidRDefault="00E4615E" w:rsidP="003A3757">
            <w:pPr>
              <w:rPr>
                <w:rFonts w:ascii="Times New Roman" w:hAnsi="Times New Roman" w:cs="Times New Roman"/>
                <w:bCs/>
                <w:sz w:val="20"/>
                <w:szCs w:val="20"/>
              </w:rPr>
            </w:pPr>
            <w:r w:rsidRPr="000B0D6F">
              <w:rPr>
                <w:rFonts w:ascii="Times New Roman" w:hAnsi="Times New Roman" w:cs="Times New Roman"/>
                <w:bCs/>
                <w:sz w:val="20"/>
                <w:szCs w:val="20"/>
              </w:rPr>
              <w:t>ијанска исхрана).</w:t>
            </w:r>
            <w:r w:rsidRPr="000B0D6F">
              <w:rPr>
                <w:rFonts w:ascii="Times New Roman" w:hAnsi="Times New Roman" w:cs="Times New Roman"/>
                <w:bCs/>
                <w:sz w:val="20"/>
                <w:szCs w:val="20"/>
              </w:rPr>
              <w:br/>
              <w:t>- Уме да пружи прву помоћ.</w:t>
            </w:r>
            <w:r w:rsidRPr="000B0D6F">
              <w:rPr>
                <w:rFonts w:ascii="Times New Roman" w:hAnsi="Times New Roman" w:cs="Times New Roman"/>
                <w:bCs/>
                <w:sz w:val="20"/>
                <w:szCs w:val="20"/>
              </w:rPr>
              <w:br/>
            </w:r>
            <w:r w:rsidRPr="000B0D6F">
              <w:rPr>
                <w:rFonts w:ascii="Times New Roman" w:hAnsi="Times New Roman" w:cs="Times New Roman"/>
                <w:b/>
                <w:bCs/>
                <w:sz w:val="20"/>
                <w:szCs w:val="20"/>
                <w:lang w:val="sr-Cyrl-CS"/>
              </w:rPr>
              <w:t>9) Решавање проблема:</w:t>
            </w:r>
            <w:r w:rsidRPr="000B0D6F">
              <w:rPr>
                <w:rFonts w:ascii="Times New Roman" w:hAnsi="Times New Roman" w:cs="Times New Roman"/>
                <w:bCs/>
                <w:sz w:val="20"/>
                <w:szCs w:val="20"/>
              </w:rPr>
              <w:t>Ученик проналази/осмишљава могућа решења проблемске ситуације.</w:t>
            </w:r>
          </w:p>
          <w:p w:rsidR="00E4615E" w:rsidRPr="000B0D6F" w:rsidRDefault="00E4615E" w:rsidP="003A3757">
            <w:pPr>
              <w:rPr>
                <w:rFonts w:ascii="Times New Roman" w:hAnsi="Times New Roman" w:cs="Times New Roman"/>
                <w:bCs/>
                <w:sz w:val="20"/>
                <w:szCs w:val="20"/>
              </w:rPr>
            </w:pPr>
            <w:r w:rsidRPr="000B0D6F">
              <w:rPr>
                <w:rFonts w:ascii="Times New Roman" w:hAnsi="Times New Roman" w:cs="Times New Roman"/>
                <w:b/>
                <w:bCs/>
                <w:sz w:val="20"/>
                <w:szCs w:val="20"/>
                <w:lang w:val="sr-Cyrl-CS"/>
              </w:rPr>
              <w:t>10) Сарадња:</w:t>
            </w:r>
            <w:r w:rsidRPr="000B0D6F">
              <w:rPr>
                <w:rFonts w:ascii="Times New Roman" w:hAnsi="Times New Roman" w:cs="Times New Roman"/>
                <w:bCs/>
                <w:sz w:val="20"/>
                <w:szCs w:val="20"/>
              </w:rPr>
              <w:t xml:space="preserve">Доприноси постизању договора о правилима заједничког рада и придржава их </w:t>
            </w:r>
          </w:p>
          <w:p w:rsidR="00E4615E" w:rsidRPr="000B0D6F" w:rsidRDefault="00E4615E" w:rsidP="003A3757">
            <w:pPr>
              <w:rPr>
                <w:rFonts w:ascii="Times New Roman" w:hAnsi="Times New Roman" w:cs="Times New Roman"/>
                <w:bCs/>
                <w:sz w:val="20"/>
                <w:szCs w:val="20"/>
              </w:rPr>
            </w:pPr>
            <w:r w:rsidRPr="000B0D6F">
              <w:rPr>
                <w:rFonts w:ascii="Times New Roman" w:hAnsi="Times New Roman" w:cs="Times New Roman"/>
                <w:bCs/>
                <w:sz w:val="20"/>
                <w:szCs w:val="20"/>
              </w:rPr>
              <w:t>се током заједничког рада</w:t>
            </w:r>
          </w:p>
        </w:tc>
        <w:tc>
          <w:tcPr>
            <w:tcW w:w="3118" w:type="dxa"/>
          </w:tcPr>
          <w:p w:rsidR="00E4615E" w:rsidRPr="000B0D6F" w:rsidRDefault="00E4615E" w:rsidP="003A3757">
            <w:pPr>
              <w:jc w:val="center"/>
              <w:rPr>
                <w:rFonts w:ascii="Times New Roman" w:hAnsi="Times New Roman" w:cs="Times New Roman"/>
                <w:bCs/>
                <w:sz w:val="20"/>
                <w:szCs w:val="20"/>
              </w:rPr>
            </w:pPr>
            <w:r w:rsidRPr="000B0D6F">
              <w:rPr>
                <w:rFonts w:ascii="Times New Roman" w:hAnsi="Times New Roman" w:cs="Times New Roman"/>
                <w:bCs/>
                <w:sz w:val="20"/>
                <w:szCs w:val="20"/>
              </w:rPr>
              <w:t>ФВ.1.1.1.</w:t>
            </w:r>
          </w:p>
          <w:p w:rsidR="00E4615E" w:rsidRPr="000B0D6F" w:rsidRDefault="00E4615E" w:rsidP="003A3757">
            <w:pPr>
              <w:jc w:val="center"/>
              <w:rPr>
                <w:rFonts w:ascii="Times New Roman" w:hAnsi="Times New Roman" w:cs="Times New Roman"/>
                <w:bCs/>
                <w:sz w:val="20"/>
                <w:szCs w:val="20"/>
              </w:rPr>
            </w:pPr>
            <w:r w:rsidRPr="000B0D6F">
              <w:rPr>
                <w:rFonts w:ascii="Times New Roman" w:hAnsi="Times New Roman" w:cs="Times New Roman"/>
                <w:bCs/>
                <w:sz w:val="20"/>
                <w:szCs w:val="20"/>
              </w:rPr>
              <w:t>ФВ.1.1.2.</w:t>
            </w:r>
          </w:p>
          <w:p w:rsidR="00E4615E" w:rsidRPr="000B0D6F" w:rsidRDefault="00E4615E" w:rsidP="003A3757">
            <w:pPr>
              <w:jc w:val="center"/>
              <w:rPr>
                <w:rFonts w:ascii="Times New Roman" w:hAnsi="Times New Roman" w:cs="Times New Roman"/>
                <w:bCs/>
                <w:sz w:val="20"/>
                <w:szCs w:val="20"/>
                <w:lang w:val="sr-Cyrl-CS"/>
              </w:rPr>
            </w:pPr>
            <w:r w:rsidRPr="000B0D6F">
              <w:rPr>
                <w:rFonts w:ascii="Times New Roman" w:hAnsi="Times New Roman" w:cs="Times New Roman"/>
                <w:bCs/>
                <w:sz w:val="20"/>
                <w:szCs w:val="20"/>
                <w:lang w:val="sr-Cyrl-CS"/>
              </w:rPr>
              <w:t>ФВ.1.2.4.</w:t>
            </w:r>
          </w:p>
          <w:p w:rsidR="00E4615E" w:rsidRPr="000B0D6F" w:rsidRDefault="00E4615E" w:rsidP="003A3757">
            <w:pPr>
              <w:jc w:val="center"/>
              <w:rPr>
                <w:rFonts w:ascii="Times New Roman" w:hAnsi="Times New Roman" w:cs="Times New Roman"/>
                <w:bCs/>
                <w:sz w:val="20"/>
                <w:szCs w:val="20"/>
                <w:lang w:val="sr-Cyrl-CS"/>
              </w:rPr>
            </w:pPr>
            <w:r w:rsidRPr="000B0D6F">
              <w:rPr>
                <w:rFonts w:ascii="Times New Roman" w:hAnsi="Times New Roman" w:cs="Times New Roman"/>
                <w:bCs/>
                <w:sz w:val="20"/>
                <w:szCs w:val="20"/>
                <w:lang w:val="sr-Cyrl-CS"/>
              </w:rPr>
              <w:t>ФВ.1.3.3.</w:t>
            </w:r>
          </w:p>
          <w:p w:rsidR="00E4615E" w:rsidRPr="000B0D6F" w:rsidRDefault="00E4615E" w:rsidP="003A3757">
            <w:pPr>
              <w:jc w:val="center"/>
              <w:rPr>
                <w:rFonts w:ascii="Times New Roman" w:hAnsi="Times New Roman" w:cs="Times New Roman"/>
                <w:bCs/>
                <w:sz w:val="20"/>
                <w:szCs w:val="20"/>
              </w:rPr>
            </w:pPr>
            <w:r w:rsidRPr="000B0D6F">
              <w:rPr>
                <w:rFonts w:ascii="Times New Roman" w:hAnsi="Times New Roman" w:cs="Times New Roman"/>
                <w:bCs/>
                <w:sz w:val="20"/>
                <w:szCs w:val="20"/>
              </w:rPr>
              <w:t>ФВ.1.3.4.</w:t>
            </w:r>
          </w:p>
          <w:p w:rsidR="00E4615E" w:rsidRPr="000B0D6F" w:rsidRDefault="00E4615E" w:rsidP="003A3757">
            <w:pPr>
              <w:jc w:val="center"/>
              <w:rPr>
                <w:rFonts w:ascii="Times New Roman" w:hAnsi="Times New Roman" w:cs="Times New Roman"/>
                <w:bCs/>
                <w:sz w:val="20"/>
                <w:szCs w:val="20"/>
                <w:lang w:val="sr-Cyrl-CS"/>
              </w:rPr>
            </w:pPr>
            <w:r w:rsidRPr="000B0D6F">
              <w:rPr>
                <w:rFonts w:ascii="Times New Roman" w:hAnsi="Times New Roman" w:cs="Times New Roman"/>
                <w:bCs/>
                <w:sz w:val="20"/>
                <w:szCs w:val="20"/>
                <w:lang w:val="sr-Cyrl-CS"/>
              </w:rPr>
              <w:t>ФВ.2.1.1.</w:t>
            </w:r>
          </w:p>
          <w:p w:rsidR="00E4615E" w:rsidRPr="000B0D6F" w:rsidRDefault="00E4615E" w:rsidP="003A3757">
            <w:pPr>
              <w:jc w:val="center"/>
              <w:rPr>
                <w:rFonts w:ascii="Times New Roman" w:hAnsi="Times New Roman" w:cs="Times New Roman"/>
                <w:bCs/>
                <w:sz w:val="20"/>
                <w:szCs w:val="20"/>
                <w:lang w:val="sr-Cyrl-CS"/>
              </w:rPr>
            </w:pPr>
            <w:r w:rsidRPr="000B0D6F">
              <w:rPr>
                <w:rFonts w:ascii="Times New Roman" w:hAnsi="Times New Roman" w:cs="Times New Roman"/>
                <w:bCs/>
                <w:sz w:val="20"/>
                <w:szCs w:val="20"/>
                <w:lang w:val="sr-Cyrl-CS"/>
              </w:rPr>
              <w:t>ФВ.2.1.2.</w:t>
            </w:r>
          </w:p>
          <w:p w:rsidR="00E4615E" w:rsidRPr="000B0D6F" w:rsidRDefault="00E4615E" w:rsidP="003A3757">
            <w:pPr>
              <w:jc w:val="center"/>
              <w:rPr>
                <w:rFonts w:ascii="Times New Roman" w:hAnsi="Times New Roman" w:cs="Times New Roman"/>
                <w:bCs/>
                <w:sz w:val="20"/>
                <w:szCs w:val="20"/>
                <w:lang w:val="sr-Cyrl-CS"/>
              </w:rPr>
            </w:pPr>
            <w:r w:rsidRPr="000B0D6F">
              <w:rPr>
                <w:rFonts w:ascii="Times New Roman" w:hAnsi="Times New Roman" w:cs="Times New Roman"/>
                <w:bCs/>
                <w:sz w:val="20"/>
                <w:szCs w:val="20"/>
                <w:lang w:val="sr-Cyrl-CS"/>
              </w:rPr>
              <w:t>ФВ.3.1.1.</w:t>
            </w:r>
          </w:p>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bCs/>
                <w:sz w:val="20"/>
                <w:szCs w:val="20"/>
              </w:rPr>
              <w:t>ФВ.3.1.2.</w:t>
            </w:r>
          </w:p>
        </w:tc>
        <w:tc>
          <w:tcPr>
            <w:tcW w:w="2943" w:type="dxa"/>
            <w:vMerge/>
          </w:tcPr>
          <w:p w:rsidR="00E4615E" w:rsidRPr="000B0D6F" w:rsidRDefault="00E4615E" w:rsidP="003A3757">
            <w:pPr>
              <w:rPr>
                <w:rFonts w:ascii="Times New Roman" w:hAnsi="Times New Roman" w:cs="Times New Roman"/>
                <w:b/>
                <w:sz w:val="20"/>
                <w:szCs w:val="20"/>
              </w:rPr>
            </w:pPr>
          </w:p>
        </w:tc>
      </w:tr>
      <w:tr w:rsidR="00E4615E" w:rsidRPr="000B0D6F" w:rsidTr="00AC1697">
        <w:tc>
          <w:tcPr>
            <w:tcW w:w="1135" w:type="dxa"/>
          </w:tcPr>
          <w:p w:rsidR="00E4615E" w:rsidRPr="000B0D6F" w:rsidRDefault="00E4615E" w:rsidP="003A3757">
            <w:pPr>
              <w:jc w:val="center"/>
              <w:rPr>
                <w:rFonts w:ascii="Times New Roman" w:hAnsi="Times New Roman" w:cs="Times New Roman"/>
                <w:b/>
                <w:sz w:val="20"/>
                <w:szCs w:val="20"/>
                <w:lang w:val="sr-Cyrl-CS"/>
              </w:rPr>
            </w:pPr>
            <w:r w:rsidRPr="000B0D6F">
              <w:rPr>
                <w:rFonts w:ascii="Times New Roman" w:hAnsi="Times New Roman" w:cs="Times New Roman"/>
                <w:b/>
                <w:sz w:val="20"/>
                <w:szCs w:val="20"/>
                <w:lang w:val="sr-Cyrl-CS"/>
              </w:rPr>
              <w:t>5.</w:t>
            </w:r>
          </w:p>
        </w:tc>
        <w:tc>
          <w:tcPr>
            <w:tcW w:w="3118" w:type="dxa"/>
          </w:tcPr>
          <w:p w:rsidR="00E4615E" w:rsidRPr="000B0D6F" w:rsidRDefault="00E4615E" w:rsidP="003A3757">
            <w:pPr>
              <w:rPr>
                <w:rFonts w:ascii="Times New Roman" w:hAnsi="Times New Roman" w:cs="Times New Roman"/>
                <w:sz w:val="20"/>
                <w:szCs w:val="20"/>
              </w:rPr>
            </w:pPr>
            <w:r w:rsidRPr="000B0D6F">
              <w:rPr>
                <w:rFonts w:ascii="Times New Roman" w:hAnsi="Times New Roman" w:cs="Times New Roman"/>
                <w:b/>
                <w:sz w:val="20"/>
                <w:szCs w:val="20"/>
              </w:rPr>
              <w:t>МЕРЕЊЕ МОТОРИЧКИХ СПОСОБНОСТИ</w:t>
            </w:r>
          </w:p>
        </w:tc>
        <w:tc>
          <w:tcPr>
            <w:tcW w:w="3828" w:type="dxa"/>
          </w:tcPr>
          <w:p w:rsidR="00E4615E" w:rsidRPr="000B0D6F" w:rsidRDefault="00E4615E" w:rsidP="003A3757">
            <w:pPr>
              <w:rPr>
                <w:rFonts w:ascii="Times New Roman" w:hAnsi="Times New Roman" w:cs="Times New Roman"/>
                <w:bCs/>
                <w:sz w:val="20"/>
                <w:szCs w:val="20"/>
              </w:rPr>
            </w:pPr>
            <w:r w:rsidRPr="000B0D6F">
              <w:rPr>
                <w:rFonts w:ascii="Times New Roman" w:hAnsi="Times New Roman" w:cs="Times New Roman"/>
                <w:b/>
                <w:bCs/>
                <w:sz w:val="20"/>
                <w:szCs w:val="20"/>
                <w:lang w:val="sr-Cyrl-CS"/>
              </w:rPr>
              <w:t>8) Рад са подацима и информацијама:</w:t>
            </w:r>
            <w:r w:rsidRPr="000B0D6F">
              <w:rPr>
                <w:rFonts w:ascii="Times New Roman" w:hAnsi="Times New Roman" w:cs="Times New Roman"/>
                <w:bCs/>
                <w:sz w:val="20"/>
                <w:szCs w:val="20"/>
              </w:rPr>
              <w:t xml:space="preserve"> Користи табеларни и графички приказ података и уме да овако приказане податке </w:t>
            </w:r>
          </w:p>
          <w:p w:rsidR="00E4615E" w:rsidRPr="000B0D6F" w:rsidRDefault="00E4615E" w:rsidP="003A3757">
            <w:pPr>
              <w:rPr>
                <w:rFonts w:ascii="Times New Roman" w:hAnsi="Times New Roman" w:cs="Times New Roman"/>
                <w:bCs/>
                <w:sz w:val="20"/>
                <w:szCs w:val="20"/>
              </w:rPr>
            </w:pPr>
            <w:r w:rsidRPr="000B0D6F">
              <w:rPr>
                <w:rFonts w:ascii="Times New Roman" w:hAnsi="Times New Roman" w:cs="Times New Roman"/>
                <w:bCs/>
                <w:sz w:val="20"/>
                <w:szCs w:val="20"/>
              </w:rPr>
              <w:t>чита, тумачи</w:t>
            </w:r>
          </w:p>
          <w:p w:rsidR="00E4615E" w:rsidRPr="000B0D6F" w:rsidRDefault="00E4615E" w:rsidP="003A3757">
            <w:pPr>
              <w:rPr>
                <w:rFonts w:ascii="Times New Roman" w:hAnsi="Times New Roman" w:cs="Times New Roman"/>
                <w:bCs/>
                <w:sz w:val="20"/>
                <w:szCs w:val="20"/>
              </w:rPr>
            </w:pPr>
            <w:r w:rsidRPr="000B0D6F">
              <w:rPr>
                <w:rFonts w:ascii="Times New Roman" w:hAnsi="Times New Roman" w:cs="Times New Roman"/>
                <w:bCs/>
                <w:sz w:val="20"/>
                <w:szCs w:val="20"/>
              </w:rPr>
              <w:t>и примењује.</w:t>
            </w:r>
          </w:p>
        </w:tc>
        <w:tc>
          <w:tcPr>
            <w:tcW w:w="3118" w:type="dxa"/>
          </w:tcPr>
          <w:p w:rsidR="00E4615E" w:rsidRPr="000B0D6F" w:rsidRDefault="00E4615E" w:rsidP="003A3757">
            <w:pPr>
              <w:jc w:val="center"/>
              <w:rPr>
                <w:rFonts w:ascii="Times New Roman" w:hAnsi="Times New Roman" w:cs="Times New Roman"/>
                <w:sz w:val="20"/>
                <w:szCs w:val="20"/>
              </w:rPr>
            </w:pPr>
            <w:r w:rsidRPr="000B0D6F">
              <w:rPr>
                <w:rFonts w:ascii="Times New Roman" w:hAnsi="Times New Roman" w:cs="Times New Roman"/>
                <w:sz w:val="20"/>
                <w:szCs w:val="20"/>
              </w:rPr>
              <w:t>ФБ.1.3.1</w:t>
            </w:r>
          </w:p>
          <w:p w:rsidR="00E4615E" w:rsidRPr="000B0D6F" w:rsidRDefault="00E4615E" w:rsidP="003A3757">
            <w:pPr>
              <w:jc w:val="center"/>
              <w:rPr>
                <w:rFonts w:ascii="Times New Roman" w:hAnsi="Times New Roman" w:cs="Times New Roman"/>
                <w:bCs/>
                <w:sz w:val="20"/>
                <w:szCs w:val="20"/>
              </w:rPr>
            </w:pPr>
            <w:r w:rsidRPr="000B0D6F">
              <w:rPr>
                <w:rFonts w:ascii="Times New Roman" w:hAnsi="Times New Roman" w:cs="Times New Roman"/>
                <w:bCs/>
                <w:sz w:val="20"/>
                <w:szCs w:val="20"/>
              </w:rPr>
              <w:t>ФВ.1.3.2.</w:t>
            </w:r>
          </w:p>
          <w:p w:rsidR="00E4615E" w:rsidRPr="000B0D6F" w:rsidRDefault="00E4615E" w:rsidP="003A3757">
            <w:pPr>
              <w:jc w:val="center"/>
              <w:rPr>
                <w:rFonts w:ascii="Times New Roman" w:hAnsi="Times New Roman" w:cs="Times New Roman"/>
                <w:bCs/>
                <w:sz w:val="20"/>
                <w:szCs w:val="20"/>
              </w:rPr>
            </w:pPr>
            <w:r w:rsidRPr="000B0D6F">
              <w:rPr>
                <w:rFonts w:ascii="Times New Roman" w:hAnsi="Times New Roman" w:cs="Times New Roman"/>
                <w:bCs/>
                <w:sz w:val="20"/>
                <w:szCs w:val="20"/>
              </w:rPr>
              <w:t>ФВ.1.3.3.</w:t>
            </w:r>
          </w:p>
          <w:p w:rsidR="00E4615E" w:rsidRPr="000B0D6F" w:rsidRDefault="00E4615E" w:rsidP="003A3757">
            <w:pPr>
              <w:jc w:val="center"/>
              <w:rPr>
                <w:rFonts w:ascii="Times New Roman" w:hAnsi="Times New Roman" w:cs="Times New Roman"/>
                <w:bCs/>
                <w:sz w:val="20"/>
                <w:szCs w:val="20"/>
              </w:rPr>
            </w:pPr>
            <w:r w:rsidRPr="000B0D6F">
              <w:rPr>
                <w:rFonts w:ascii="Times New Roman" w:hAnsi="Times New Roman" w:cs="Times New Roman"/>
                <w:bCs/>
                <w:sz w:val="20"/>
                <w:szCs w:val="20"/>
              </w:rPr>
              <w:t>ФВ.1.3.4.</w:t>
            </w:r>
          </w:p>
          <w:p w:rsidR="00E4615E" w:rsidRPr="000B0D6F" w:rsidRDefault="00E4615E" w:rsidP="003A3757">
            <w:pPr>
              <w:jc w:val="center"/>
              <w:rPr>
                <w:rFonts w:ascii="Times New Roman" w:hAnsi="Times New Roman" w:cs="Times New Roman"/>
                <w:sz w:val="20"/>
                <w:szCs w:val="20"/>
              </w:rPr>
            </w:pPr>
          </w:p>
        </w:tc>
        <w:tc>
          <w:tcPr>
            <w:tcW w:w="2943" w:type="dxa"/>
            <w:vMerge/>
          </w:tcPr>
          <w:p w:rsidR="00E4615E" w:rsidRPr="000B0D6F" w:rsidRDefault="00E4615E" w:rsidP="003A3757">
            <w:pPr>
              <w:rPr>
                <w:rFonts w:ascii="Times New Roman" w:hAnsi="Times New Roman" w:cs="Times New Roman"/>
                <w:b/>
                <w:sz w:val="20"/>
                <w:szCs w:val="20"/>
              </w:rPr>
            </w:pPr>
          </w:p>
        </w:tc>
      </w:tr>
    </w:tbl>
    <w:p w:rsidR="00344CFC" w:rsidRDefault="00344CFC" w:rsidP="000E3310">
      <w:pPr>
        <w:spacing w:after="0" w:line="240" w:lineRule="auto"/>
        <w:jc w:val="center"/>
        <w:rPr>
          <w:rFonts w:ascii="Times New Roman" w:hAnsi="Times New Roman" w:cs="Times New Roman"/>
          <w:sz w:val="20"/>
          <w:szCs w:val="20"/>
          <w:lang w:val="sr-Cyrl-CS"/>
        </w:rPr>
      </w:pPr>
    </w:p>
    <w:p w:rsidR="005B638E" w:rsidRDefault="005B638E" w:rsidP="002F2467">
      <w:pPr>
        <w:pStyle w:val="Heading1"/>
        <w:rPr>
          <w:lang w:val="sr-Cyrl-CS"/>
        </w:rPr>
      </w:pPr>
    </w:p>
    <w:p w:rsidR="005B638E" w:rsidRDefault="005B638E" w:rsidP="005B638E">
      <w:pPr>
        <w:jc w:val="center"/>
        <w:rPr>
          <w:rFonts w:ascii="Times New Roman" w:hAnsi="Times New Roman" w:cs="Times New Roman"/>
          <w:b/>
          <w:u w:val="single"/>
          <w:lang w:val="sr-Cyrl-CS"/>
        </w:rPr>
      </w:pPr>
    </w:p>
    <w:p w:rsidR="005B638E" w:rsidRDefault="005B638E" w:rsidP="005B638E">
      <w:pPr>
        <w:jc w:val="center"/>
        <w:rPr>
          <w:rFonts w:ascii="Times New Roman" w:hAnsi="Times New Roman" w:cs="Times New Roman"/>
          <w:b/>
          <w:u w:val="single"/>
          <w:lang w:val="sr-Cyrl-CS"/>
        </w:rPr>
      </w:pPr>
    </w:p>
    <w:p w:rsidR="005B638E" w:rsidRDefault="005B638E" w:rsidP="005B638E">
      <w:pPr>
        <w:jc w:val="center"/>
        <w:rPr>
          <w:rFonts w:ascii="Times New Roman" w:hAnsi="Times New Roman" w:cs="Times New Roman"/>
          <w:b/>
          <w:u w:val="single"/>
          <w:lang w:val="sr-Cyrl-CS"/>
        </w:rPr>
      </w:pPr>
    </w:p>
    <w:p w:rsidR="005B638E" w:rsidRPr="005B638E" w:rsidRDefault="005B638E" w:rsidP="005B638E">
      <w:pPr>
        <w:jc w:val="center"/>
        <w:rPr>
          <w:rFonts w:ascii="Times New Roman" w:hAnsi="Times New Roman" w:cs="Times New Roman"/>
          <w:b/>
          <w:lang w:val="sr-Cyrl-CS"/>
        </w:rPr>
      </w:pPr>
      <w:r w:rsidRPr="005B638E">
        <w:rPr>
          <w:rFonts w:ascii="Times New Roman" w:hAnsi="Times New Roman" w:cs="Times New Roman"/>
          <w:b/>
          <w:u w:val="single"/>
          <w:lang w:val="sr-Cyrl-CS"/>
        </w:rPr>
        <w:lastRenderedPageBreak/>
        <w:t>ПРЕДМЕТ</w:t>
      </w:r>
      <w:r w:rsidRPr="005B638E">
        <w:rPr>
          <w:rFonts w:ascii="Times New Roman" w:hAnsi="Times New Roman" w:cs="Times New Roman"/>
          <w:b/>
          <w:lang w:val="sr-Cyrl-CS"/>
        </w:rPr>
        <w:t xml:space="preserve">:ВЕРСКА НАСТАВА - ПРАВОСЛАВНИ  КАТИХИЗИС </w:t>
      </w:r>
    </w:p>
    <w:p w:rsidR="005B638E" w:rsidRPr="005B638E" w:rsidRDefault="005B638E" w:rsidP="005B638E">
      <w:pPr>
        <w:jc w:val="center"/>
        <w:rPr>
          <w:rFonts w:ascii="Times New Roman" w:hAnsi="Times New Roman" w:cs="Times New Roman"/>
          <w:b/>
          <w:lang w:val="sr-Cyrl-CS"/>
        </w:rPr>
      </w:pPr>
      <w:r w:rsidRPr="005B638E">
        <w:rPr>
          <w:rFonts w:ascii="Times New Roman" w:hAnsi="Times New Roman" w:cs="Times New Roman"/>
          <w:b/>
          <w:lang w:val="sr-Cyrl-CS"/>
        </w:rPr>
        <w:t>(ЗА ОСМИ РАЗРЕД ОСНОВНЕ ШКОЛЕ за шк. 2021/22. г.)</w:t>
      </w:r>
    </w:p>
    <w:p w:rsidR="005B638E" w:rsidRPr="005B638E" w:rsidRDefault="005B638E" w:rsidP="005B638E">
      <w:pPr>
        <w:jc w:val="center"/>
        <w:rPr>
          <w:rFonts w:ascii="Times New Roman" w:hAnsi="Times New Roman" w:cs="Times New Roman"/>
          <w:b/>
          <w:lang w:val="sr-Cyrl-CS"/>
        </w:rPr>
      </w:pPr>
    </w:p>
    <w:tbl>
      <w:tblPr>
        <w:tblW w:w="0" w:type="auto"/>
        <w:jc w:val="center"/>
        <w:tblInd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44"/>
        <w:gridCol w:w="851"/>
      </w:tblGrid>
      <w:tr w:rsidR="005B638E" w:rsidRPr="005B638E" w:rsidTr="00F30913">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rsidR="005B638E" w:rsidRPr="005B638E" w:rsidRDefault="005B638E" w:rsidP="00F30913">
            <w:pPr>
              <w:keepNext/>
              <w:outlineLvl w:val="0"/>
              <w:rPr>
                <w:rFonts w:ascii="Times New Roman" w:hAnsi="Times New Roman" w:cs="Times New Roman"/>
                <w:b/>
                <w:szCs w:val="20"/>
                <w:lang w:val="sr-Cyrl-CS"/>
              </w:rPr>
            </w:pPr>
            <w:r w:rsidRPr="005B638E">
              <w:rPr>
                <w:rFonts w:ascii="Times New Roman" w:hAnsi="Times New Roman" w:cs="Times New Roman"/>
                <w:b/>
                <w:szCs w:val="20"/>
                <w:lang w:val="sr-Cyrl-CS"/>
              </w:rPr>
              <w:t>БРОЈ  НАСТАВНИХ  ТЕМА</w:t>
            </w:r>
          </w:p>
        </w:tc>
        <w:tc>
          <w:tcPr>
            <w:tcW w:w="851" w:type="dxa"/>
            <w:tcBorders>
              <w:top w:val="single" w:sz="4" w:space="0" w:color="auto"/>
              <w:left w:val="single" w:sz="4" w:space="0" w:color="auto"/>
              <w:bottom w:val="single" w:sz="4" w:space="0" w:color="auto"/>
              <w:right w:val="single" w:sz="4" w:space="0" w:color="auto"/>
            </w:tcBorders>
            <w:hideMark/>
          </w:tcPr>
          <w:p w:rsidR="005B638E" w:rsidRPr="005B638E" w:rsidRDefault="005B638E" w:rsidP="00F30913">
            <w:pPr>
              <w:jc w:val="center"/>
              <w:rPr>
                <w:rFonts w:ascii="Times New Roman" w:hAnsi="Times New Roman" w:cs="Times New Roman"/>
                <w:b/>
              </w:rPr>
            </w:pPr>
            <w:r w:rsidRPr="005B638E">
              <w:rPr>
                <w:rFonts w:ascii="Times New Roman" w:hAnsi="Times New Roman" w:cs="Times New Roman"/>
                <w:b/>
              </w:rPr>
              <w:t>5</w:t>
            </w:r>
          </w:p>
        </w:tc>
      </w:tr>
      <w:tr w:rsidR="005B638E" w:rsidRPr="005B638E" w:rsidTr="00F30913">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rsidR="005B638E" w:rsidRPr="005B638E" w:rsidRDefault="005B638E" w:rsidP="00F30913">
            <w:pPr>
              <w:rPr>
                <w:rFonts w:ascii="Times New Roman" w:hAnsi="Times New Roman" w:cs="Times New Roman"/>
                <w:b/>
                <w:lang w:val="sr-Cyrl-CS"/>
              </w:rPr>
            </w:pPr>
            <w:r w:rsidRPr="005B638E">
              <w:rPr>
                <w:rFonts w:ascii="Times New Roman" w:hAnsi="Times New Roman" w:cs="Times New Roman"/>
                <w:b/>
                <w:lang w:val="sr-Cyrl-CS"/>
              </w:rPr>
              <w:t>Годишњи фонд часова</w:t>
            </w:r>
          </w:p>
        </w:tc>
        <w:tc>
          <w:tcPr>
            <w:tcW w:w="851" w:type="dxa"/>
            <w:tcBorders>
              <w:top w:val="single" w:sz="4" w:space="0" w:color="auto"/>
              <w:left w:val="single" w:sz="4" w:space="0" w:color="auto"/>
              <w:bottom w:val="single" w:sz="4" w:space="0" w:color="auto"/>
              <w:right w:val="single" w:sz="4" w:space="0" w:color="auto"/>
            </w:tcBorders>
            <w:hideMark/>
          </w:tcPr>
          <w:p w:rsidR="005B638E" w:rsidRPr="005B638E" w:rsidRDefault="005B638E" w:rsidP="00F30913">
            <w:pPr>
              <w:jc w:val="center"/>
              <w:rPr>
                <w:rFonts w:ascii="Times New Roman" w:hAnsi="Times New Roman" w:cs="Times New Roman"/>
                <w:b/>
              </w:rPr>
            </w:pPr>
            <w:r w:rsidRPr="005B638E">
              <w:rPr>
                <w:rFonts w:ascii="Times New Roman" w:hAnsi="Times New Roman" w:cs="Times New Roman"/>
                <w:b/>
                <w:lang w:val="sr-Cyrl-CS"/>
              </w:rPr>
              <w:t>34</w:t>
            </w:r>
          </w:p>
        </w:tc>
      </w:tr>
      <w:tr w:rsidR="005B638E" w:rsidRPr="005B638E" w:rsidTr="00F30913">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rsidR="005B638E" w:rsidRPr="005B638E" w:rsidRDefault="005B638E" w:rsidP="00F30913">
            <w:pPr>
              <w:rPr>
                <w:rFonts w:ascii="Times New Roman" w:hAnsi="Times New Roman" w:cs="Times New Roman"/>
                <w:b/>
                <w:lang w:val="sr-Cyrl-CS"/>
              </w:rPr>
            </w:pPr>
            <w:r w:rsidRPr="005B638E">
              <w:rPr>
                <w:rFonts w:ascii="Times New Roman" w:hAnsi="Times New Roman" w:cs="Times New Roman"/>
                <w:b/>
                <w:lang w:val="sr-Cyrl-CS"/>
              </w:rPr>
              <w:t>За обраду новог градива</w:t>
            </w:r>
          </w:p>
        </w:tc>
        <w:tc>
          <w:tcPr>
            <w:tcW w:w="851" w:type="dxa"/>
            <w:tcBorders>
              <w:top w:val="single" w:sz="4" w:space="0" w:color="auto"/>
              <w:left w:val="single" w:sz="4" w:space="0" w:color="auto"/>
              <w:bottom w:val="single" w:sz="4" w:space="0" w:color="auto"/>
              <w:right w:val="single" w:sz="4" w:space="0" w:color="auto"/>
            </w:tcBorders>
            <w:hideMark/>
          </w:tcPr>
          <w:p w:rsidR="005B638E" w:rsidRPr="005B638E" w:rsidRDefault="005B638E" w:rsidP="00F30913">
            <w:pPr>
              <w:jc w:val="center"/>
              <w:rPr>
                <w:rFonts w:ascii="Times New Roman" w:hAnsi="Times New Roman" w:cs="Times New Roman"/>
                <w:b/>
                <w:lang w:val="sr-Cyrl-CS"/>
              </w:rPr>
            </w:pPr>
            <w:r w:rsidRPr="005B638E">
              <w:rPr>
                <w:rFonts w:ascii="Times New Roman" w:hAnsi="Times New Roman" w:cs="Times New Roman"/>
                <w:b/>
                <w:lang w:val="sr-Cyrl-CS"/>
              </w:rPr>
              <w:t>22</w:t>
            </w:r>
          </w:p>
        </w:tc>
      </w:tr>
      <w:tr w:rsidR="005B638E" w:rsidRPr="005B638E" w:rsidTr="00F30913">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rsidR="005B638E" w:rsidRPr="005B638E" w:rsidRDefault="005B638E" w:rsidP="00F30913">
            <w:pPr>
              <w:keepNext/>
              <w:outlineLvl w:val="2"/>
              <w:rPr>
                <w:rFonts w:ascii="Times New Roman" w:hAnsi="Times New Roman" w:cs="Times New Roman"/>
                <w:b/>
                <w:lang w:val="sr-Cyrl-CS"/>
              </w:rPr>
            </w:pPr>
            <w:r w:rsidRPr="005B638E">
              <w:rPr>
                <w:rFonts w:ascii="Times New Roman" w:hAnsi="Times New Roman" w:cs="Times New Roman"/>
                <w:b/>
                <w:lang w:val="sr-Cyrl-CS"/>
              </w:rPr>
              <w:t>За друге типове часа</w:t>
            </w:r>
          </w:p>
        </w:tc>
        <w:tc>
          <w:tcPr>
            <w:tcW w:w="851" w:type="dxa"/>
            <w:tcBorders>
              <w:top w:val="single" w:sz="4" w:space="0" w:color="auto"/>
              <w:left w:val="single" w:sz="4" w:space="0" w:color="auto"/>
              <w:bottom w:val="single" w:sz="4" w:space="0" w:color="auto"/>
              <w:right w:val="single" w:sz="4" w:space="0" w:color="auto"/>
            </w:tcBorders>
            <w:hideMark/>
          </w:tcPr>
          <w:p w:rsidR="005B638E" w:rsidRPr="005B638E" w:rsidRDefault="005B638E" w:rsidP="00F30913">
            <w:pPr>
              <w:jc w:val="center"/>
              <w:rPr>
                <w:rFonts w:ascii="Times New Roman" w:hAnsi="Times New Roman" w:cs="Times New Roman"/>
                <w:b/>
              </w:rPr>
            </w:pPr>
            <w:r w:rsidRPr="005B638E">
              <w:rPr>
                <w:rFonts w:ascii="Times New Roman" w:hAnsi="Times New Roman" w:cs="Times New Roman"/>
                <w:b/>
                <w:lang w:val="sr-Cyrl-CS"/>
              </w:rPr>
              <w:t>12</w:t>
            </w:r>
          </w:p>
        </w:tc>
      </w:tr>
    </w:tbl>
    <w:p w:rsidR="005B638E" w:rsidRPr="005B638E" w:rsidRDefault="005B638E" w:rsidP="005B638E">
      <w:pPr>
        <w:jc w:val="center"/>
        <w:rPr>
          <w:rFonts w:ascii="Times New Roman" w:hAnsi="Times New Roman" w:cs="Times New Roman"/>
          <w:sz w:val="28"/>
          <w:szCs w:val="28"/>
          <w:lang w:val="ru-RU"/>
        </w:rPr>
      </w:pPr>
    </w:p>
    <w:tbl>
      <w:tblPr>
        <w:tblW w:w="14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9358"/>
        <w:gridCol w:w="1101"/>
        <w:gridCol w:w="1258"/>
        <w:gridCol w:w="1851"/>
      </w:tblGrid>
      <w:tr w:rsidR="005B638E" w:rsidRPr="005B638E" w:rsidTr="00F30913">
        <w:trPr>
          <w:trHeight w:val="1260"/>
        </w:trPr>
        <w:tc>
          <w:tcPr>
            <w:tcW w:w="846" w:type="dxa"/>
            <w:tcBorders>
              <w:top w:val="thickThinSmallGap" w:sz="24" w:space="0" w:color="auto"/>
              <w:left w:val="thickThinSmallGap" w:sz="24" w:space="0" w:color="auto"/>
              <w:bottom w:val="thickThinSmallGap" w:sz="24" w:space="0" w:color="auto"/>
              <w:right w:val="single" w:sz="4" w:space="0" w:color="auto"/>
            </w:tcBorders>
            <w:shd w:val="clear" w:color="auto" w:fill="E6E6E6"/>
            <w:vAlign w:val="center"/>
            <w:hideMark/>
          </w:tcPr>
          <w:p w:rsidR="005B638E" w:rsidRPr="005B638E" w:rsidRDefault="005B638E" w:rsidP="00F30913">
            <w:pPr>
              <w:ind w:right="-141"/>
              <w:jc w:val="center"/>
              <w:rPr>
                <w:rFonts w:ascii="Times New Roman" w:hAnsi="Times New Roman" w:cs="Times New Roman"/>
                <w:b/>
                <w:bCs/>
                <w:sz w:val="28"/>
                <w:szCs w:val="28"/>
                <w:lang w:val="sr-Cyrl-CS"/>
              </w:rPr>
            </w:pPr>
            <w:r w:rsidRPr="005B638E">
              <w:rPr>
                <w:rFonts w:ascii="Times New Roman" w:hAnsi="Times New Roman" w:cs="Times New Roman"/>
                <w:b/>
                <w:bCs/>
                <w:sz w:val="28"/>
                <w:szCs w:val="28"/>
                <w:lang w:val="sr-Cyrl-CS"/>
              </w:rPr>
              <w:t>Р.бр.</w:t>
            </w:r>
          </w:p>
        </w:tc>
        <w:tc>
          <w:tcPr>
            <w:tcW w:w="9358"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hideMark/>
          </w:tcPr>
          <w:p w:rsidR="005B638E" w:rsidRPr="005B638E" w:rsidRDefault="005B638E" w:rsidP="00F30913">
            <w:pPr>
              <w:jc w:val="center"/>
              <w:rPr>
                <w:rFonts w:ascii="Times New Roman" w:hAnsi="Times New Roman" w:cs="Times New Roman"/>
                <w:b/>
                <w:bCs/>
                <w:sz w:val="28"/>
                <w:szCs w:val="28"/>
                <w:lang w:val="sr-Cyrl-CS"/>
              </w:rPr>
            </w:pPr>
            <w:r w:rsidRPr="005B638E">
              <w:rPr>
                <w:rFonts w:ascii="Times New Roman" w:hAnsi="Times New Roman" w:cs="Times New Roman"/>
                <w:b/>
                <w:bCs/>
                <w:sz w:val="28"/>
                <w:szCs w:val="28"/>
                <w:lang w:val="sr-Cyrl-CS"/>
              </w:rPr>
              <w:t>Наставни садржај</w:t>
            </w:r>
          </w:p>
        </w:tc>
        <w:tc>
          <w:tcPr>
            <w:tcW w:w="1101"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hideMark/>
          </w:tcPr>
          <w:p w:rsidR="005B638E" w:rsidRPr="005B638E" w:rsidRDefault="005B638E" w:rsidP="00F30913">
            <w:pPr>
              <w:jc w:val="center"/>
              <w:rPr>
                <w:rFonts w:ascii="Times New Roman" w:hAnsi="Times New Roman" w:cs="Times New Roman"/>
                <w:b/>
                <w:bCs/>
                <w:sz w:val="28"/>
                <w:szCs w:val="28"/>
                <w:lang w:val="sr-Cyrl-CS"/>
              </w:rPr>
            </w:pPr>
            <w:r w:rsidRPr="005B638E">
              <w:rPr>
                <w:rFonts w:ascii="Times New Roman" w:hAnsi="Times New Roman" w:cs="Times New Roman"/>
                <w:b/>
                <w:bCs/>
                <w:sz w:val="28"/>
                <w:szCs w:val="28"/>
                <w:lang w:val="sr-Cyrl-CS"/>
              </w:rPr>
              <w:t>Бр.часова</w:t>
            </w:r>
          </w:p>
        </w:tc>
        <w:tc>
          <w:tcPr>
            <w:tcW w:w="1258"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hideMark/>
          </w:tcPr>
          <w:p w:rsidR="005B638E" w:rsidRPr="005B638E" w:rsidRDefault="005B638E" w:rsidP="00F30913">
            <w:pPr>
              <w:jc w:val="center"/>
              <w:rPr>
                <w:rFonts w:ascii="Times New Roman" w:hAnsi="Times New Roman" w:cs="Times New Roman"/>
                <w:b/>
                <w:bCs/>
                <w:sz w:val="28"/>
                <w:szCs w:val="28"/>
                <w:lang w:val="sr-Cyrl-CS"/>
              </w:rPr>
            </w:pPr>
            <w:r w:rsidRPr="005B638E">
              <w:rPr>
                <w:rFonts w:ascii="Times New Roman" w:hAnsi="Times New Roman" w:cs="Times New Roman"/>
                <w:b/>
                <w:bCs/>
                <w:sz w:val="28"/>
                <w:szCs w:val="28"/>
                <w:lang w:val="sr-Cyrl-CS"/>
              </w:rPr>
              <w:t>За обраду</w:t>
            </w:r>
          </w:p>
        </w:tc>
        <w:tc>
          <w:tcPr>
            <w:tcW w:w="1851" w:type="dxa"/>
            <w:tcBorders>
              <w:top w:val="thickThinSmallGap" w:sz="24" w:space="0" w:color="auto"/>
              <w:left w:val="single" w:sz="4" w:space="0" w:color="auto"/>
              <w:bottom w:val="thickThinSmallGap" w:sz="24" w:space="0" w:color="auto"/>
              <w:right w:val="thickThinSmallGap" w:sz="24" w:space="0" w:color="auto"/>
            </w:tcBorders>
            <w:shd w:val="clear" w:color="auto" w:fill="E6E6E6"/>
            <w:vAlign w:val="center"/>
            <w:hideMark/>
          </w:tcPr>
          <w:p w:rsidR="005B638E" w:rsidRPr="005B638E" w:rsidRDefault="005B638E" w:rsidP="00F30913">
            <w:pPr>
              <w:jc w:val="center"/>
              <w:rPr>
                <w:rFonts w:ascii="Times New Roman" w:hAnsi="Times New Roman" w:cs="Times New Roman"/>
                <w:b/>
                <w:bCs/>
                <w:sz w:val="28"/>
                <w:szCs w:val="28"/>
                <w:lang w:val="sr-Cyrl-CS"/>
              </w:rPr>
            </w:pPr>
            <w:r w:rsidRPr="005B638E">
              <w:rPr>
                <w:rFonts w:ascii="Times New Roman" w:hAnsi="Times New Roman" w:cs="Times New Roman"/>
                <w:b/>
                <w:bCs/>
                <w:sz w:val="28"/>
                <w:szCs w:val="28"/>
                <w:lang w:val="sr-Cyrl-CS"/>
              </w:rPr>
              <w:t>За утврђивање/ понављање</w:t>
            </w:r>
          </w:p>
        </w:tc>
      </w:tr>
      <w:tr w:rsidR="005B638E" w:rsidRPr="005B638E" w:rsidTr="00F30913">
        <w:tc>
          <w:tcPr>
            <w:tcW w:w="846" w:type="dxa"/>
            <w:tcBorders>
              <w:top w:val="thickThinSmallGap" w:sz="24" w:space="0" w:color="auto"/>
              <w:left w:val="thickThinSmallGap" w:sz="24" w:space="0" w:color="auto"/>
              <w:bottom w:val="single" w:sz="4" w:space="0" w:color="auto"/>
              <w:right w:val="single" w:sz="4" w:space="0" w:color="auto"/>
            </w:tcBorders>
            <w:vAlign w:val="center"/>
            <w:hideMark/>
          </w:tcPr>
          <w:p w:rsidR="005B638E" w:rsidRPr="005B638E" w:rsidRDefault="005B638E" w:rsidP="00F30913">
            <w:pPr>
              <w:rPr>
                <w:rFonts w:ascii="Times New Roman" w:hAnsi="Times New Roman" w:cs="Times New Roman"/>
                <w:sz w:val="28"/>
                <w:szCs w:val="28"/>
                <w:lang w:val="sr-Cyrl-CS"/>
              </w:rPr>
            </w:pPr>
            <w:r w:rsidRPr="005B638E">
              <w:rPr>
                <w:rFonts w:ascii="Times New Roman" w:hAnsi="Times New Roman" w:cs="Times New Roman"/>
                <w:sz w:val="28"/>
                <w:szCs w:val="28"/>
                <w:lang w:val="sr-Cyrl-CS"/>
              </w:rPr>
              <w:t>1.</w:t>
            </w:r>
          </w:p>
        </w:tc>
        <w:tc>
          <w:tcPr>
            <w:tcW w:w="9358" w:type="dxa"/>
            <w:tcBorders>
              <w:top w:val="thickThinSmallGap" w:sz="24" w:space="0" w:color="auto"/>
              <w:left w:val="single" w:sz="4" w:space="0" w:color="auto"/>
              <w:bottom w:val="single" w:sz="4" w:space="0" w:color="auto"/>
              <w:right w:val="single" w:sz="4" w:space="0" w:color="auto"/>
            </w:tcBorders>
            <w:vAlign w:val="center"/>
            <w:hideMark/>
          </w:tcPr>
          <w:p w:rsidR="005B638E" w:rsidRPr="005B638E" w:rsidRDefault="005B638E" w:rsidP="00F30913">
            <w:pPr>
              <w:keepNext/>
              <w:outlineLvl w:val="0"/>
              <w:rPr>
                <w:rFonts w:ascii="Times New Roman" w:hAnsi="Times New Roman" w:cs="Times New Roman"/>
                <w:bCs/>
                <w:lang w:val="sr-Cyrl-CS"/>
              </w:rPr>
            </w:pPr>
            <w:r w:rsidRPr="005B638E">
              <w:rPr>
                <w:rFonts w:ascii="Times New Roman" w:hAnsi="Times New Roman" w:cs="Times New Roman"/>
                <w:bCs/>
                <w:lang w:val="sr-Cyrl-CS"/>
              </w:rPr>
              <w:t>Увод</w:t>
            </w:r>
          </w:p>
        </w:tc>
        <w:tc>
          <w:tcPr>
            <w:tcW w:w="1101" w:type="dxa"/>
            <w:tcBorders>
              <w:top w:val="thickThinSmallGap" w:sz="24" w:space="0" w:color="auto"/>
              <w:left w:val="single" w:sz="4" w:space="0" w:color="auto"/>
              <w:bottom w:val="single" w:sz="4" w:space="0" w:color="auto"/>
              <w:right w:val="single" w:sz="4" w:space="0" w:color="auto"/>
            </w:tcBorders>
            <w:vAlign w:val="center"/>
            <w:hideMark/>
          </w:tcPr>
          <w:p w:rsidR="005B638E" w:rsidRPr="005B638E" w:rsidRDefault="005B638E" w:rsidP="00F30913">
            <w:pPr>
              <w:jc w:val="center"/>
              <w:rPr>
                <w:rFonts w:ascii="Times New Roman" w:hAnsi="Times New Roman" w:cs="Times New Roman"/>
                <w:sz w:val="28"/>
                <w:szCs w:val="28"/>
                <w:lang w:val="sr-Cyrl-CS"/>
              </w:rPr>
            </w:pPr>
            <w:r w:rsidRPr="005B638E">
              <w:rPr>
                <w:rFonts w:ascii="Times New Roman" w:hAnsi="Times New Roman" w:cs="Times New Roman"/>
                <w:sz w:val="28"/>
                <w:szCs w:val="28"/>
                <w:lang w:val="sr-Cyrl-CS"/>
              </w:rPr>
              <w:t>1</w:t>
            </w:r>
          </w:p>
        </w:tc>
        <w:tc>
          <w:tcPr>
            <w:tcW w:w="1258" w:type="dxa"/>
            <w:tcBorders>
              <w:top w:val="thickThinSmallGap" w:sz="24" w:space="0" w:color="auto"/>
              <w:left w:val="single" w:sz="4" w:space="0" w:color="auto"/>
              <w:bottom w:val="single" w:sz="4" w:space="0" w:color="auto"/>
              <w:right w:val="single" w:sz="4" w:space="0" w:color="auto"/>
            </w:tcBorders>
            <w:vAlign w:val="center"/>
            <w:hideMark/>
          </w:tcPr>
          <w:p w:rsidR="005B638E" w:rsidRPr="005B638E" w:rsidRDefault="005B638E" w:rsidP="00F30913">
            <w:pPr>
              <w:jc w:val="center"/>
              <w:rPr>
                <w:rFonts w:ascii="Times New Roman" w:hAnsi="Times New Roman" w:cs="Times New Roman"/>
                <w:sz w:val="28"/>
                <w:szCs w:val="28"/>
                <w:lang w:val="sr-Cyrl-CS"/>
              </w:rPr>
            </w:pPr>
            <w:r w:rsidRPr="005B638E">
              <w:rPr>
                <w:rFonts w:ascii="Times New Roman" w:hAnsi="Times New Roman" w:cs="Times New Roman"/>
                <w:sz w:val="28"/>
                <w:szCs w:val="28"/>
                <w:lang w:val="sr-Cyrl-CS"/>
              </w:rPr>
              <w:t>/</w:t>
            </w:r>
          </w:p>
        </w:tc>
        <w:tc>
          <w:tcPr>
            <w:tcW w:w="1851" w:type="dxa"/>
            <w:tcBorders>
              <w:top w:val="thickThinSmallGap" w:sz="24" w:space="0" w:color="auto"/>
              <w:left w:val="single" w:sz="4" w:space="0" w:color="auto"/>
              <w:bottom w:val="single" w:sz="4" w:space="0" w:color="auto"/>
              <w:right w:val="thickThinSmallGap" w:sz="24" w:space="0" w:color="auto"/>
            </w:tcBorders>
            <w:vAlign w:val="center"/>
            <w:hideMark/>
          </w:tcPr>
          <w:p w:rsidR="005B638E" w:rsidRPr="005B638E" w:rsidRDefault="005B638E" w:rsidP="00F30913">
            <w:pPr>
              <w:jc w:val="center"/>
              <w:rPr>
                <w:rFonts w:ascii="Times New Roman" w:hAnsi="Times New Roman" w:cs="Times New Roman"/>
                <w:sz w:val="28"/>
                <w:szCs w:val="28"/>
                <w:lang w:val="sr-Cyrl-CS"/>
              </w:rPr>
            </w:pPr>
            <w:r w:rsidRPr="005B638E">
              <w:rPr>
                <w:rFonts w:ascii="Times New Roman" w:hAnsi="Times New Roman" w:cs="Times New Roman"/>
                <w:sz w:val="28"/>
                <w:szCs w:val="28"/>
                <w:lang w:val="sr-Cyrl-CS"/>
              </w:rPr>
              <w:t>1</w:t>
            </w:r>
          </w:p>
        </w:tc>
      </w:tr>
      <w:tr w:rsidR="005B638E" w:rsidRPr="005B638E" w:rsidTr="00F30913">
        <w:tc>
          <w:tcPr>
            <w:tcW w:w="846" w:type="dxa"/>
            <w:tcBorders>
              <w:top w:val="single" w:sz="4" w:space="0" w:color="auto"/>
              <w:left w:val="thickThinSmallGap" w:sz="24" w:space="0" w:color="auto"/>
              <w:bottom w:val="single" w:sz="4" w:space="0" w:color="auto"/>
              <w:right w:val="single" w:sz="4" w:space="0" w:color="auto"/>
            </w:tcBorders>
            <w:vAlign w:val="center"/>
            <w:hideMark/>
          </w:tcPr>
          <w:p w:rsidR="005B638E" w:rsidRPr="005B638E" w:rsidRDefault="005B638E" w:rsidP="00F30913">
            <w:pPr>
              <w:rPr>
                <w:rFonts w:ascii="Times New Roman" w:hAnsi="Times New Roman" w:cs="Times New Roman"/>
                <w:sz w:val="28"/>
                <w:szCs w:val="28"/>
                <w:lang w:val="sr-Cyrl-CS"/>
              </w:rPr>
            </w:pPr>
            <w:r w:rsidRPr="005B638E">
              <w:rPr>
                <w:rFonts w:ascii="Times New Roman" w:hAnsi="Times New Roman" w:cs="Times New Roman"/>
                <w:sz w:val="28"/>
                <w:szCs w:val="28"/>
                <w:lang w:val="sr-Cyrl-CS"/>
              </w:rPr>
              <w:t>2.</w:t>
            </w:r>
          </w:p>
        </w:tc>
        <w:tc>
          <w:tcPr>
            <w:tcW w:w="9358" w:type="dxa"/>
            <w:tcBorders>
              <w:top w:val="single" w:sz="4" w:space="0" w:color="auto"/>
              <w:left w:val="single" w:sz="4" w:space="0" w:color="auto"/>
              <w:bottom w:val="single" w:sz="4" w:space="0" w:color="auto"/>
              <w:right w:val="single" w:sz="4" w:space="0" w:color="auto"/>
            </w:tcBorders>
            <w:vAlign w:val="center"/>
            <w:hideMark/>
          </w:tcPr>
          <w:p w:rsidR="005B638E" w:rsidRPr="005B638E" w:rsidRDefault="005B638E" w:rsidP="00F30913">
            <w:pPr>
              <w:autoSpaceDE w:val="0"/>
              <w:autoSpaceDN w:val="0"/>
              <w:adjustRightInd w:val="0"/>
              <w:rPr>
                <w:rFonts w:ascii="Times New Roman" w:hAnsi="Times New Roman" w:cs="Times New Roman"/>
              </w:rPr>
            </w:pPr>
            <w:r w:rsidRPr="005B638E">
              <w:rPr>
                <w:rFonts w:ascii="Times New Roman" w:hAnsi="Times New Roman" w:cs="Times New Roman"/>
              </w:rPr>
              <w:t>Човек је икона Божија</w:t>
            </w:r>
          </w:p>
        </w:tc>
        <w:tc>
          <w:tcPr>
            <w:tcW w:w="1101" w:type="dxa"/>
            <w:tcBorders>
              <w:top w:val="single" w:sz="4" w:space="0" w:color="auto"/>
              <w:left w:val="single" w:sz="4" w:space="0" w:color="auto"/>
              <w:bottom w:val="single" w:sz="4" w:space="0" w:color="auto"/>
              <w:right w:val="single" w:sz="4" w:space="0" w:color="auto"/>
            </w:tcBorders>
            <w:vAlign w:val="center"/>
          </w:tcPr>
          <w:p w:rsidR="005B638E" w:rsidRPr="005B638E" w:rsidRDefault="005B638E" w:rsidP="00F30913">
            <w:pPr>
              <w:jc w:val="center"/>
              <w:rPr>
                <w:rFonts w:ascii="Times New Roman" w:hAnsi="Times New Roman" w:cs="Times New Roman"/>
                <w:sz w:val="28"/>
                <w:szCs w:val="28"/>
                <w:lang w:val="sr-Cyrl-CS"/>
              </w:rPr>
            </w:pPr>
            <w:r w:rsidRPr="005B638E">
              <w:rPr>
                <w:rFonts w:ascii="Times New Roman" w:hAnsi="Times New Roman" w:cs="Times New Roman"/>
                <w:sz w:val="28"/>
                <w:szCs w:val="28"/>
                <w:lang w:val="sr-Cyrl-CS"/>
              </w:rPr>
              <w:t xml:space="preserve"> 6</w:t>
            </w:r>
          </w:p>
        </w:tc>
        <w:tc>
          <w:tcPr>
            <w:tcW w:w="1258" w:type="dxa"/>
            <w:tcBorders>
              <w:top w:val="single" w:sz="4" w:space="0" w:color="auto"/>
              <w:left w:val="single" w:sz="4" w:space="0" w:color="auto"/>
              <w:bottom w:val="single" w:sz="4" w:space="0" w:color="auto"/>
              <w:right w:val="single" w:sz="4" w:space="0" w:color="auto"/>
            </w:tcBorders>
            <w:vAlign w:val="center"/>
            <w:hideMark/>
          </w:tcPr>
          <w:p w:rsidR="005B638E" w:rsidRPr="005B638E" w:rsidRDefault="005B638E" w:rsidP="00F30913">
            <w:pPr>
              <w:jc w:val="center"/>
              <w:rPr>
                <w:rFonts w:ascii="Times New Roman" w:hAnsi="Times New Roman" w:cs="Times New Roman"/>
                <w:sz w:val="28"/>
                <w:szCs w:val="28"/>
                <w:lang w:val="sr-Cyrl-CS"/>
              </w:rPr>
            </w:pPr>
            <w:r w:rsidRPr="005B638E">
              <w:rPr>
                <w:rFonts w:ascii="Times New Roman" w:hAnsi="Times New Roman" w:cs="Times New Roman"/>
                <w:sz w:val="28"/>
                <w:szCs w:val="28"/>
                <w:lang w:val="sr-Cyrl-CS"/>
              </w:rPr>
              <w:t>5</w:t>
            </w:r>
          </w:p>
        </w:tc>
        <w:tc>
          <w:tcPr>
            <w:tcW w:w="1851" w:type="dxa"/>
            <w:tcBorders>
              <w:top w:val="single" w:sz="4" w:space="0" w:color="auto"/>
              <w:left w:val="single" w:sz="4" w:space="0" w:color="auto"/>
              <w:bottom w:val="single" w:sz="4" w:space="0" w:color="auto"/>
              <w:right w:val="thickThinSmallGap" w:sz="24" w:space="0" w:color="auto"/>
            </w:tcBorders>
            <w:vAlign w:val="center"/>
            <w:hideMark/>
          </w:tcPr>
          <w:p w:rsidR="005B638E" w:rsidRPr="005B638E" w:rsidRDefault="005B638E" w:rsidP="00F30913">
            <w:pPr>
              <w:jc w:val="center"/>
              <w:rPr>
                <w:rFonts w:ascii="Times New Roman" w:hAnsi="Times New Roman" w:cs="Times New Roman"/>
                <w:sz w:val="28"/>
                <w:szCs w:val="28"/>
                <w:lang w:val="sr-Cyrl-CS"/>
              </w:rPr>
            </w:pPr>
            <w:r w:rsidRPr="005B638E">
              <w:rPr>
                <w:rFonts w:ascii="Times New Roman" w:hAnsi="Times New Roman" w:cs="Times New Roman"/>
                <w:sz w:val="28"/>
                <w:szCs w:val="28"/>
                <w:lang w:val="sr-Cyrl-CS"/>
              </w:rPr>
              <w:t>1</w:t>
            </w:r>
          </w:p>
        </w:tc>
      </w:tr>
      <w:tr w:rsidR="005B638E" w:rsidRPr="005B638E" w:rsidTr="00F30913">
        <w:tc>
          <w:tcPr>
            <w:tcW w:w="846" w:type="dxa"/>
            <w:tcBorders>
              <w:top w:val="single" w:sz="4" w:space="0" w:color="auto"/>
              <w:left w:val="thickThinSmallGap" w:sz="24" w:space="0" w:color="auto"/>
              <w:bottom w:val="single" w:sz="4" w:space="0" w:color="auto"/>
              <w:right w:val="single" w:sz="4" w:space="0" w:color="auto"/>
            </w:tcBorders>
            <w:vAlign w:val="center"/>
            <w:hideMark/>
          </w:tcPr>
          <w:p w:rsidR="005B638E" w:rsidRPr="005B638E" w:rsidRDefault="005B638E" w:rsidP="00F30913">
            <w:pPr>
              <w:rPr>
                <w:rFonts w:ascii="Times New Roman" w:hAnsi="Times New Roman" w:cs="Times New Roman"/>
                <w:sz w:val="28"/>
                <w:szCs w:val="28"/>
                <w:lang w:val="sr-Cyrl-CS"/>
              </w:rPr>
            </w:pPr>
            <w:r w:rsidRPr="005B638E">
              <w:rPr>
                <w:rFonts w:ascii="Times New Roman" w:hAnsi="Times New Roman" w:cs="Times New Roman"/>
                <w:sz w:val="28"/>
                <w:szCs w:val="28"/>
                <w:lang w:val="sr-Cyrl-CS"/>
              </w:rPr>
              <w:t>3.</w:t>
            </w:r>
          </w:p>
        </w:tc>
        <w:tc>
          <w:tcPr>
            <w:tcW w:w="9358" w:type="dxa"/>
            <w:tcBorders>
              <w:top w:val="single" w:sz="4" w:space="0" w:color="auto"/>
              <w:left w:val="single" w:sz="4" w:space="0" w:color="auto"/>
              <w:bottom w:val="single" w:sz="4" w:space="0" w:color="auto"/>
              <w:right w:val="single" w:sz="4" w:space="0" w:color="auto"/>
            </w:tcBorders>
            <w:vAlign w:val="center"/>
            <w:hideMark/>
          </w:tcPr>
          <w:p w:rsidR="005B638E" w:rsidRPr="005B638E" w:rsidRDefault="005B638E" w:rsidP="00F30913">
            <w:pPr>
              <w:rPr>
                <w:rFonts w:ascii="Times New Roman" w:hAnsi="Times New Roman" w:cs="Times New Roman"/>
                <w:b/>
                <w:bCs/>
                <w:lang w:val="sr-Cyrl-CS"/>
              </w:rPr>
            </w:pPr>
            <w:r w:rsidRPr="005B638E">
              <w:rPr>
                <w:rFonts w:ascii="Times New Roman" w:hAnsi="Times New Roman" w:cs="Times New Roman"/>
                <w:lang w:val="sr-Cyrl-CS"/>
              </w:rPr>
              <w:t>Подвижничко – евхаристијски етос</w:t>
            </w:r>
          </w:p>
        </w:tc>
        <w:tc>
          <w:tcPr>
            <w:tcW w:w="1101" w:type="dxa"/>
            <w:tcBorders>
              <w:top w:val="single" w:sz="4" w:space="0" w:color="auto"/>
              <w:left w:val="single" w:sz="4" w:space="0" w:color="auto"/>
              <w:bottom w:val="single" w:sz="4" w:space="0" w:color="auto"/>
              <w:right w:val="single" w:sz="4" w:space="0" w:color="auto"/>
            </w:tcBorders>
            <w:vAlign w:val="center"/>
          </w:tcPr>
          <w:p w:rsidR="005B638E" w:rsidRPr="005B638E" w:rsidRDefault="005B638E" w:rsidP="00F30913">
            <w:pPr>
              <w:jc w:val="center"/>
              <w:rPr>
                <w:rFonts w:ascii="Times New Roman" w:hAnsi="Times New Roman" w:cs="Times New Roman"/>
                <w:sz w:val="28"/>
                <w:szCs w:val="28"/>
                <w:lang w:val="sr-Cyrl-CS"/>
              </w:rPr>
            </w:pPr>
            <w:r w:rsidRPr="005B638E">
              <w:rPr>
                <w:rFonts w:ascii="Times New Roman" w:hAnsi="Times New Roman" w:cs="Times New Roman"/>
                <w:sz w:val="28"/>
                <w:szCs w:val="28"/>
                <w:lang w:val="sr-Cyrl-CS"/>
              </w:rPr>
              <w:t>7</w:t>
            </w:r>
          </w:p>
        </w:tc>
        <w:tc>
          <w:tcPr>
            <w:tcW w:w="1258" w:type="dxa"/>
            <w:tcBorders>
              <w:top w:val="single" w:sz="4" w:space="0" w:color="auto"/>
              <w:left w:val="single" w:sz="4" w:space="0" w:color="auto"/>
              <w:bottom w:val="single" w:sz="4" w:space="0" w:color="auto"/>
              <w:right w:val="single" w:sz="4" w:space="0" w:color="auto"/>
            </w:tcBorders>
            <w:vAlign w:val="center"/>
            <w:hideMark/>
          </w:tcPr>
          <w:p w:rsidR="005B638E" w:rsidRPr="005B638E" w:rsidRDefault="005B638E" w:rsidP="00F30913">
            <w:pPr>
              <w:jc w:val="center"/>
              <w:rPr>
                <w:rFonts w:ascii="Times New Roman" w:hAnsi="Times New Roman" w:cs="Times New Roman"/>
                <w:sz w:val="28"/>
                <w:szCs w:val="28"/>
                <w:lang w:val="sr-Cyrl-CS"/>
              </w:rPr>
            </w:pPr>
            <w:r w:rsidRPr="005B638E">
              <w:rPr>
                <w:rFonts w:ascii="Times New Roman" w:hAnsi="Times New Roman" w:cs="Times New Roman"/>
                <w:sz w:val="28"/>
                <w:szCs w:val="28"/>
                <w:lang w:val="sr-Cyrl-CS"/>
              </w:rPr>
              <w:t>5</w:t>
            </w:r>
          </w:p>
        </w:tc>
        <w:tc>
          <w:tcPr>
            <w:tcW w:w="1851" w:type="dxa"/>
            <w:tcBorders>
              <w:top w:val="single" w:sz="4" w:space="0" w:color="auto"/>
              <w:left w:val="single" w:sz="4" w:space="0" w:color="auto"/>
              <w:bottom w:val="single" w:sz="4" w:space="0" w:color="auto"/>
              <w:right w:val="thickThinSmallGap" w:sz="24" w:space="0" w:color="auto"/>
            </w:tcBorders>
            <w:vAlign w:val="center"/>
            <w:hideMark/>
          </w:tcPr>
          <w:p w:rsidR="005B638E" w:rsidRPr="005B638E" w:rsidRDefault="005B638E" w:rsidP="00F30913">
            <w:pPr>
              <w:jc w:val="center"/>
              <w:rPr>
                <w:rFonts w:ascii="Times New Roman" w:hAnsi="Times New Roman" w:cs="Times New Roman"/>
                <w:sz w:val="28"/>
                <w:szCs w:val="28"/>
                <w:lang w:val="sr-Cyrl-CS"/>
              </w:rPr>
            </w:pPr>
            <w:r w:rsidRPr="005B638E">
              <w:rPr>
                <w:rFonts w:ascii="Times New Roman" w:hAnsi="Times New Roman" w:cs="Times New Roman"/>
                <w:sz w:val="28"/>
                <w:szCs w:val="28"/>
                <w:lang w:val="sr-Cyrl-CS"/>
              </w:rPr>
              <w:t>2</w:t>
            </w:r>
          </w:p>
        </w:tc>
      </w:tr>
      <w:tr w:rsidR="005B638E" w:rsidRPr="005B638E" w:rsidTr="00F30913">
        <w:tc>
          <w:tcPr>
            <w:tcW w:w="846" w:type="dxa"/>
            <w:tcBorders>
              <w:top w:val="single" w:sz="4" w:space="0" w:color="auto"/>
              <w:left w:val="thickThinSmallGap" w:sz="24" w:space="0" w:color="auto"/>
              <w:bottom w:val="single" w:sz="4" w:space="0" w:color="auto"/>
              <w:right w:val="single" w:sz="4" w:space="0" w:color="auto"/>
            </w:tcBorders>
            <w:vAlign w:val="center"/>
            <w:hideMark/>
          </w:tcPr>
          <w:p w:rsidR="005B638E" w:rsidRPr="005B638E" w:rsidRDefault="005B638E" w:rsidP="00F30913">
            <w:pPr>
              <w:rPr>
                <w:rFonts w:ascii="Times New Roman" w:hAnsi="Times New Roman" w:cs="Times New Roman"/>
                <w:sz w:val="28"/>
                <w:szCs w:val="28"/>
                <w:lang w:val="sr-Cyrl-CS"/>
              </w:rPr>
            </w:pPr>
            <w:r w:rsidRPr="005B638E">
              <w:rPr>
                <w:rFonts w:ascii="Times New Roman" w:hAnsi="Times New Roman" w:cs="Times New Roman"/>
                <w:sz w:val="28"/>
                <w:szCs w:val="28"/>
                <w:lang w:val="sr-Cyrl-CS"/>
              </w:rPr>
              <w:t>4.</w:t>
            </w:r>
          </w:p>
        </w:tc>
        <w:tc>
          <w:tcPr>
            <w:tcW w:w="9358" w:type="dxa"/>
            <w:tcBorders>
              <w:top w:val="single" w:sz="4" w:space="0" w:color="auto"/>
              <w:left w:val="single" w:sz="4" w:space="0" w:color="auto"/>
              <w:bottom w:val="single" w:sz="4" w:space="0" w:color="auto"/>
              <w:right w:val="single" w:sz="4" w:space="0" w:color="auto"/>
            </w:tcBorders>
            <w:vAlign w:val="center"/>
            <w:hideMark/>
          </w:tcPr>
          <w:p w:rsidR="005B638E" w:rsidRPr="005B638E" w:rsidRDefault="005B638E" w:rsidP="00F30913">
            <w:pPr>
              <w:autoSpaceDE w:val="0"/>
              <w:autoSpaceDN w:val="0"/>
              <w:adjustRightInd w:val="0"/>
              <w:rPr>
                <w:rFonts w:ascii="Times New Roman" w:hAnsi="Times New Roman" w:cs="Times New Roman"/>
                <w:lang w:val="sr-Cyrl-CS"/>
              </w:rPr>
            </w:pPr>
            <w:r w:rsidRPr="005B638E">
              <w:rPr>
                <w:rFonts w:ascii="Times New Roman" w:hAnsi="Times New Roman" w:cs="Times New Roman"/>
                <w:lang w:val="sr-Cyrl-CS"/>
              </w:rPr>
              <w:t>Литургија</w:t>
            </w:r>
          </w:p>
        </w:tc>
        <w:tc>
          <w:tcPr>
            <w:tcW w:w="1101" w:type="dxa"/>
            <w:tcBorders>
              <w:top w:val="single" w:sz="4" w:space="0" w:color="auto"/>
              <w:left w:val="single" w:sz="4" w:space="0" w:color="auto"/>
              <w:bottom w:val="single" w:sz="4" w:space="0" w:color="auto"/>
              <w:right w:val="single" w:sz="4" w:space="0" w:color="auto"/>
            </w:tcBorders>
            <w:vAlign w:val="center"/>
          </w:tcPr>
          <w:p w:rsidR="005B638E" w:rsidRPr="005B638E" w:rsidRDefault="005B638E" w:rsidP="00F30913">
            <w:pPr>
              <w:jc w:val="center"/>
              <w:rPr>
                <w:rFonts w:ascii="Times New Roman" w:hAnsi="Times New Roman" w:cs="Times New Roman"/>
                <w:sz w:val="28"/>
                <w:szCs w:val="28"/>
                <w:lang w:val="sr-Cyrl-CS"/>
              </w:rPr>
            </w:pPr>
            <w:r w:rsidRPr="005B638E">
              <w:rPr>
                <w:rFonts w:ascii="Times New Roman" w:hAnsi="Times New Roman" w:cs="Times New Roman"/>
                <w:sz w:val="28"/>
                <w:szCs w:val="28"/>
                <w:lang w:val="sr-Cyrl-CS"/>
              </w:rPr>
              <w:t xml:space="preserve"> 9</w:t>
            </w:r>
          </w:p>
        </w:tc>
        <w:tc>
          <w:tcPr>
            <w:tcW w:w="1258" w:type="dxa"/>
            <w:tcBorders>
              <w:top w:val="single" w:sz="4" w:space="0" w:color="auto"/>
              <w:left w:val="single" w:sz="4" w:space="0" w:color="auto"/>
              <w:bottom w:val="single" w:sz="4" w:space="0" w:color="auto"/>
              <w:right w:val="single" w:sz="4" w:space="0" w:color="auto"/>
            </w:tcBorders>
            <w:vAlign w:val="center"/>
            <w:hideMark/>
          </w:tcPr>
          <w:p w:rsidR="005B638E" w:rsidRPr="005B638E" w:rsidRDefault="005B638E" w:rsidP="00F30913">
            <w:pPr>
              <w:jc w:val="center"/>
              <w:rPr>
                <w:rFonts w:ascii="Times New Roman" w:hAnsi="Times New Roman" w:cs="Times New Roman"/>
                <w:sz w:val="28"/>
                <w:szCs w:val="28"/>
                <w:lang w:val="sr-Cyrl-CS"/>
              </w:rPr>
            </w:pPr>
            <w:r w:rsidRPr="005B638E">
              <w:rPr>
                <w:rFonts w:ascii="Times New Roman" w:hAnsi="Times New Roman" w:cs="Times New Roman"/>
                <w:sz w:val="28"/>
                <w:szCs w:val="28"/>
                <w:lang w:val="sr-Cyrl-CS"/>
              </w:rPr>
              <w:t>6</w:t>
            </w:r>
          </w:p>
        </w:tc>
        <w:tc>
          <w:tcPr>
            <w:tcW w:w="1851" w:type="dxa"/>
            <w:tcBorders>
              <w:top w:val="single" w:sz="4" w:space="0" w:color="auto"/>
              <w:left w:val="single" w:sz="4" w:space="0" w:color="auto"/>
              <w:bottom w:val="single" w:sz="4" w:space="0" w:color="auto"/>
              <w:right w:val="thickThinSmallGap" w:sz="24" w:space="0" w:color="auto"/>
            </w:tcBorders>
            <w:vAlign w:val="center"/>
            <w:hideMark/>
          </w:tcPr>
          <w:p w:rsidR="005B638E" w:rsidRPr="005B638E" w:rsidRDefault="005B638E" w:rsidP="00F30913">
            <w:pPr>
              <w:jc w:val="center"/>
              <w:rPr>
                <w:rFonts w:ascii="Times New Roman" w:hAnsi="Times New Roman" w:cs="Times New Roman"/>
                <w:sz w:val="28"/>
                <w:szCs w:val="28"/>
                <w:lang w:val="sr-Cyrl-CS"/>
              </w:rPr>
            </w:pPr>
            <w:r w:rsidRPr="005B638E">
              <w:rPr>
                <w:rFonts w:ascii="Times New Roman" w:hAnsi="Times New Roman" w:cs="Times New Roman"/>
                <w:sz w:val="28"/>
                <w:szCs w:val="28"/>
                <w:lang w:val="sr-Cyrl-CS"/>
              </w:rPr>
              <w:t>3</w:t>
            </w:r>
          </w:p>
        </w:tc>
      </w:tr>
      <w:tr w:rsidR="005B638E" w:rsidRPr="005B638E" w:rsidTr="00F30913">
        <w:tc>
          <w:tcPr>
            <w:tcW w:w="846" w:type="dxa"/>
            <w:tcBorders>
              <w:top w:val="single" w:sz="4" w:space="0" w:color="auto"/>
              <w:left w:val="thickThinSmallGap" w:sz="24" w:space="0" w:color="auto"/>
              <w:bottom w:val="single" w:sz="4" w:space="0" w:color="auto"/>
              <w:right w:val="single" w:sz="4" w:space="0" w:color="auto"/>
            </w:tcBorders>
            <w:vAlign w:val="center"/>
            <w:hideMark/>
          </w:tcPr>
          <w:p w:rsidR="005B638E" w:rsidRPr="005B638E" w:rsidRDefault="005B638E" w:rsidP="00F30913">
            <w:pPr>
              <w:rPr>
                <w:rFonts w:ascii="Times New Roman" w:hAnsi="Times New Roman" w:cs="Times New Roman"/>
                <w:sz w:val="28"/>
                <w:szCs w:val="28"/>
                <w:lang w:val="sr-Cyrl-CS"/>
              </w:rPr>
            </w:pPr>
            <w:r w:rsidRPr="005B638E">
              <w:rPr>
                <w:rFonts w:ascii="Times New Roman" w:hAnsi="Times New Roman" w:cs="Times New Roman"/>
                <w:sz w:val="28"/>
                <w:szCs w:val="28"/>
                <w:lang w:val="sr-Cyrl-CS"/>
              </w:rPr>
              <w:t>5.</w:t>
            </w:r>
          </w:p>
        </w:tc>
        <w:tc>
          <w:tcPr>
            <w:tcW w:w="9358" w:type="dxa"/>
            <w:tcBorders>
              <w:top w:val="single" w:sz="4" w:space="0" w:color="auto"/>
              <w:left w:val="single" w:sz="4" w:space="0" w:color="auto"/>
              <w:bottom w:val="single" w:sz="4" w:space="0" w:color="auto"/>
              <w:right w:val="single" w:sz="4" w:space="0" w:color="auto"/>
            </w:tcBorders>
            <w:vAlign w:val="center"/>
            <w:hideMark/>
          </w:tcPr>
          <w:p w:rsidR="005B638E" w:rsidRPr="005B638E" w:rsidRDefault="005B638E" w:rsidP="00F30913">
            <w:pPr>
              <w:autoSpaceDE w:val="0"/>
              <w:autoSpaceDN w:val="0"/>
              <w:adjustRightInd w:val="0"/>
              <w:rPr>
                <w:rFonts w:ascii="Times New Roman" w:hAnsi="Times New Roman" w:cs="Times New Roman"/>
              </w:rPr>
            </w:pPr>
            <w:r w:rsidRPr="005B638E">
              <w:rPr>
                <w:rFonts w:ascii="Times New Roman" w:hAnsi="Times New Roman" w:cs="Times New Roman"/>
                <w:lang w:val="sr-Cyrl-CS"/>
              </w:rPr>
              <w:t>Царство Божије</w:t>
            </w:r>
          </w:p>
        </w:tc>
        <w:tc>
          <w:tcPr>
            <w:tcW w:w="1101" w:type="dxa"/>
            <w:tcBorders>
              <w:top w:val="single" w:sz="4" w:space="0" w:color="auto"/>
              <w:left w:val="single" w:sz="4" w:space="0" w:color="auto"/>
              <w:bottom w:val="single" w:sz="4" w:space="0" w:color="auto"/>
              <w:right w:val="single" w:sz="4" w:space="0" w:color="auto"/>
            </w:tcBorders>
            <w:vAlign w:val="center"/>
          </w:tcPr>
          <w:p w:rsidR="005B638E" w:rsidRPr="005B638E" w:rsidRDefault="005B638E" w:rsidP="00F30913">
            <w:pPr>
              <w:jc w:val="center"/>
              <w:rPr>
                <w:rFonts w:ascii="Times New Roman" w:hAnsi="Times New Roman" w:cs="Times New Roman"/>
                <w:sz w:val="28"/>
                <w:szCs w:val="28"/>
                <w:lang w:val="sr-Cyrl-CS"/>
              </w:rPr>
            </w:pPr>
            <w:r w:rsidRPr="005B638E">
              <w:rPr>
                <w:rFonts w:ascii="Times New Roman" w:hAnsi="Times New Roman" w:cs="Times New Roman"/>
                <w:sz w:val="28"/>
                <w:szCs w:val="28"/>
                <w:lang w:val="sr-Cyrl-CS"/>
              </w:rPr>
              <w:t xml:space="preserve"> 8</w:t>
            </w:r>
          </w:p>
        </w:tc>
        <w:tc>
          <w:tcPr>
            <w:tcW w:w="1258" w:type="dxa"/>
            <w:tcBorders>
              <w:top w:val="single" w:sz="4" w:space="0" w:color="auto"/>
              <w:left w:val="single" w:sz="4" w:space="0" w:color="auto"/>
              <w:bottom w:val="single" w:sz="4" w:space="0" w:color="auto"/>
              <w:right w:val="single" w:sz="4" w:space="0" w:color="auto"/>
            </w:tcBorders>
            <w:vAlign w:val="center"/>
            <w:hideMark/>
          </w:tcPr>
          <w:p w:rsidR="005B638E" w:rsidRPr="005B638E" w:rsidRDefault="005B638E" w:rsidP="00F30913">
            <w:pPr>
              <w:jc w:val="center"/>
              <w:rPr>
                <w:rFonts w:ascii="Times New Roman" w:hAnsi="Times New Roman" w:cs="Times New Roman"/>
                <w:sz w:val="28"/>
                <w:szCs w:val="28"/>
                <w:lang w:val="sr-Cyrl-CS"/>
              </w:rPr>
            </w:pPr>
            <w:r w:rsidRPr="005B638E">
              <w:rPr>
                <w:rFonts w:ascii="Times New Roman" w:hAnsi="Times New Roman" w:cs="Times New Roman"/>
                <w:sz w:val="28"/>
                <w:szCs w:val="28"/>
                <w:lang w:val="sr-Cyrl-CS"/>
              </w:rPr>
              <w:t>6</w:t>
            </w:r>
          </w:p>
        </w:tc>
        <w:tc>
          <w:tcPr>
            <w:tcW w:w="1851" w:type="dxa"/>
            <w:tcBorders>
              <w:top w:val="single" w:sz="4" w:space="0" w:color="auto"/>
              <w:left w:val="single" w:sz="4" w:space="0" w:color="auto"/>
              <w:bottom w:val="single" w:sz="4" w:space="0" w:color="auto"/>
              <w:right w:val="thickThinSmallGap" w:sz="24" w:space="0" w:color="auto"/>
            </w:tcBorders>
            <w:vAlign w:val="center"/>
            <w:hideMark/>
          </w:tcPr>
          <w:p w:rsidR="005B638E" w:rsidRPr="005B638E" w:rsidRDefault="005B638E" w:rsidP="00F30913">
            <w:pPr>
              <w:jc w:val="center"/>
              <w:rPr>
                <w:rFonts w:ascii="Times New Roman" w:hAnsi="Times New Roman" w:cs="Times New Roman"/>
                <w:sz w:val="28"/>
                <w:szCs w:val="28"/>
                <w:lang w:val="sr-Cyrl-CS"/>
              </w:rPr>
            </w:pPr>
            <w:r w:rsidRPr="005B638E">
              <w:rPr>
                <w:rFonts w:ascii="Times New Roman" w:hAnsi="Times New Roman" w:cs="Times New Roman"/>
                <w:sz w:val="28"/>
                <w:szCs w:val="28"/>
                <w:lang w:val="sr-Cyrl-CS"/>
              </w:rPr>
              <w:t>2</w:t>
            </w:r>
          </w:p>
        </w:tc>
      </w:tr>
      <w:tr w:rsidR="005B638E" w:rsidRPr="005B638E" w:rsidTr="00F30913">
        <w:tc>
          <w:tcPr>
            <w:tcW w:w="846" w:type="dxa"/>
            <w:tcBorders>
              <w:top w:val="single" w:sz="4" w:space="0" w:color="auto"/>
              <w:left w:val="thickThinSmallGap" w:sz="24" w:space="0" w:color="auto"/>
              <w:bottom w:val="single" w:sz="4" w:space="0" w:color="auto"/>
              <w:right w:val="single" w:sz="4" w:space="0" w:color="auto"/>
            </w:tcBorders>
            <w:vAlign w:val="center"/>
          </w:tcPr>
          <w:p w:rsidR="005B638E" w:rsidRPr="005B638E" w:rsidRDefault="005B638E" w:rsidP="00F30913">
            <w:pPr>
              <w:rPr>
                <w:rFonts w:ascii="Times New Roman" w:hAnsi="Times New Roman" w:cs="Times New Roman"/>
                <w:sz w:val="28"/>
                <w:szCs w:val="28"/>
                <w:lang w:val="sr-Cyrl-CS"/>
              </w:rPr>
            </w:pPr>
          </w:p>
        </w:tc>
        <w:tc>
          <w:tcPr>
            <w:tcW w:w="9358" w:type="dxa"/>
            <w:tcBorders>
              <w:top w:val="single" w:sz="4" w:space="0" w:color="auto"/>
              <w:left w:val="single" w:sz="4" w:space="0" w:color="auto"/>
              <w:bottom w:val="single" w:sz="4" w:space="0" w:color="auto"/>
              <w:right w:val="single" w:sz="4" w:space="0" w:color="auto"/>
            </w:tcBorders>
            <w:vAlign w:val="center"/>
          </w:tcPr>
          <w:p w:rsidR="005B638E" w:rsidRPr="005B638E" w:rsidRDefault="005B638E" w:rsidP="00F30913">
            <w:pPr>
              <w:autoSpaceDE w:val="0"/>
              <w:autoSpaceDN w:val="0"/>
              <w:adjustRightInd w:val="0"/>
              <w:rPr>
                <w:rFonts w:ascii="Times New Roman" w:hAnsi="Times New Roman" w:cs="Times New Roman"/>
              </w:rPr>
            </w:pPr>
            <w:r w:rsidRPr="005B638E">
              <w:rPr>
                <w:rFonts w:ascii="Times New Roman" w:hAnsi="Times New Roman" w:cs="Times New Roman"/>
              </w:rPr>
              <w:t>Евалуација</w:t>
            </w:r>
          </w:p>
        </w:tc>
        <w:tc>
          <w:tcPr>
            <w:tcW w:w="1101" w:type="dxa"/>
            <w:tcBorders>
              <w:top w:val="single" w:sz="4" w:space="0" w:color="auto"/>
              <w:left w:val="single" w:sz="4" w:space="0" w:color="auto"/>
              <w:bottom w:val="single" w:sz="4" w:space="0" w:color="auto"/>
              <w:right w:val="single" w:sz="4" w:space="0" w:color="auto"/>
            </w:tcBorders>
            <w:vAlign w:val="center"/>
          </w:tcPr>
          <w:p w:rsidR="005B638E" w:rsidRPr="005B638E" w:rsidRDefault="005B638E" w:rsidP="00F30913">
            <w:pPr>
              <w:jc w:val="center"/>
              <w:rPr>
                <w:rFonts w:ascii="Times New Roman" w:hAnsi="Times New Roman" w:cs="Times New Roman"/>
                <w:sz w:val="28"/>
                <w:szCs w:val="28"/>
                <w:lang w:val="sr-Cyrl-CS"/>
              </w:rPr>
            </w:pPr>
            <w:r w:rsidRPr="005B638E">
              <w:rPr>
                <w:rFonts w:ascii="Times New Roman" w:hAnsi="Times New Roman" w:cs="Times New Roman"/>
                <w:sz w:val="28"/>
                <w:szCs w:val="28"/>
                <w:lang w:val="sr-Cyrl-CS"/>
              </w:rPr>
              <w:t>3</w:t>
            </w:r>
          </w:p>
        </w:tc>
        <w:tc>
          <w:tcPr>
            <w:tcW w:w="1258" w:type="dxa"/>
            <w:tcBorders>
              <w:top w:val="single" w:sz="4" w:space="0" w:color="auto"/>
              <w:left w:val="single" w:sz="4" w:space="0" w:color="auto"/>
              <w:bottom w:val="single" w:sz="4" w:space="0" w:color="auto"/>
              <w:right w:val="single" w:sz="4" w:space="0" w:color="auto"/>
            </w:tcBorders>
            <w:vAlign w:val="center"/>
          </w:tcPr>
          <w:p w:rsidR="005B638E" w:rsidRPr="005B638E" w:rsidRDefault="005B638E" w:rsidP="00F30913">
            <w:pPr>
              <w:jc w:val="center"/>
              <w:rPr>
                <w:rFonts w:ascii="Times New Roman" w:hAnsi="Times New Roman" w:cs="Times New Roman"/>
                <w:sz w:val="28"/>
                <w:szCs w:val="28"/>
                <w:lang w:val="sr-Cyrl-CS"/>
              </w:rPr>
            </w:pPr>
            <w:r w:rsidRPr="005B638E">
              <w:rPr>
                <w:rFonts w:ascii="Times New Roman" w:hAnsi="Times New Roman" w:cs="Times New Roman"/>
                <w:sz w:val="28"/>
                <w:szCs w:val="28"/>
                <w:lang w:val="sr-Cyrl-CS"/>
              </w:rPr>
              <w:t>/</w:t>
            </w:r>
          </w:p>
        </w:tc>
        <w:tc>
          <w:tcPr>
            <w:tcW w:w="1851" w:type="dxa"/>
            <w:tcBorders>
              <w:top w:val="single" w:sz="4" w:space="0" w:color="auto"/>
              <w:left w:val="single" w:sz="4" w:space="0" w:color="auto"/>
              <w:bottom w:val="single" w:sz="4" w:space="0" w:color="auto"/>
              <w:right w:val="thickThinSmallGap" w:sz="24" w:space="0" w:color="auto"/>
            </w:tcBorders>
            <w:vAlign w:val="center"/>
          </w:tcPr>
          <w:p w:rsidR="005B638E" w:rsidRPr="005B638E" w:rsidRDefault="005B638E" w:rsidP="00F30913">
            <w:pPr>
              <w:jc w:val="center"/>
              <w:rPr>
                <w:rFonts w:ascii="Times New Roman" w:hAnsi="Times New Roman" w:cs="Times New Roman"/>
                <w:sz w:val="28"/>
                <w:szCs w:val="28"/>
                <w:lang w:val="sr-Cyrl-CS"/>
              </w:rPr>
            </w:pPr>
            <w:r w:rsidRPr="005B638E">
              <w:rPr>
                <w:rFonts w:ascii="Times New Roman" w:hAnsi="Times New Roman" w:cs="Times New Roman"/>
                <w:sz w:val="28"/>
                <w:szCs w:val="28"/>
                <w:lang w:val="sr-Cyrl-CS"/>
              </w:rPr>
              <w:t>3</w:t>
            </w:r>
          </w:p>
        </w:tc>
      </w:tr>
      <w:tr w:rsidR="005B638E" w:rsidRPr="005B638E" w:rsidTr="00F30913">
        <w:tc>
          <w:tcPr>
            <w:tcW w:w="846" w:type="dxa"/>
            <w:tcBorders>
              <w:top w:val="thickThinSmallGap" w:sz="24" w:space="0" w:color="auto"/>
              <w:left w:val="thickThinSmallGap" w:sz="24" w:space="0" w:color="auto"/>
              <w:bottom w:val="thickThinSmallGap" w:sz="24" w:space="0" w:color="auto"/>
              <w:right w:val="single" w:sz="4" w:space="0" w:color="auto"/>
            </w:tcBorders>
            <w:vAlign w:val="center"/>
          </w:tcPr>
          <w:p w:rsidR="005B638E" w:rsidRPr="005B638E" w:rsidRDefault="005B638E" w:rsidP="00F30913">
            <w:pPr>
              <w:rPr>
                <w:rFonts w:ascii="Times New Roman" w:hAnsi="Times New Roman" w:cs="Times New Roman"/>
                <w:b/>
                <w:bCs/>
                <w:sz w:val="28"/>
                <w:szCs w:val="28"/>
                <w:lang w:val="sr-Cyrl-CS"/>
              </w:rPr>
            </w:pPr>
          </w:p>
        </w:tc>
        <w:tc>
          <w:tcPr>
            <w:tcW w:w="9358" w:type="dxa"/>
            <w:tcBorders>
              <w:top w:val="thickThinSmallGap" w:sz="24" w:space="0" w:color="auto"/>
              <w:left w:val="single" w:sz="4" w:space="0" w:color="auto"/>
              <w:bottom w:val="thickThinSmallGap" w:sz="24" w:space="0" w:color="auto"/>
              <w:right w:val="single" w:sz="4" w:space="0" w:color="auto"/>
            </w:tcBorders>
            <w:vAlign w:val="center"/>
            <w:hideMark/>
          </w:tcPr>
          <w:p w:rsidR="005B638E" w:rsidRPr="005B638E" w:rsidRDefault="005B638E" w:rsidP="00F30913">
            <w:pPr>
              <w:keepNext/>
              <w:jc w:val="center"/>
              <w:outlineLvl w:val="3"/>
              <w:rPr>
                <w:rFonts w:ascii="Times New Roman" w:hAnsi="Times New Roman" w:cs="Times New Roman"/>
                <w:b/>
                <w:bCs/>
                <w:sz w:val="28"/>
                <w:szCs w:val="28"/>
                <w:lang w:val="sr-Cyrl-CS"/>
              </w:rPr>
            </w:pPr>
            <w:r w:rsidRPr="005B638E">
              <w:rPr>
                <w:rFonts w:ascii="Times New Roman" w:hAnsi="Times New Roman" w:cs="Times New Roman"/>
                <w:b/>
                <w:bCs/>
                <w:sz w:val="28"/>
                <w:szCs w:val="28"/>
                <w:lang w:val="sr-Cyrl-CS"/>
              </w:rPr>
              <w:t>Укупно часова</w:t>
            </w:r>
          </w:p>
        </w:tc>
        <w:tc>
          <w:tcPr>
            <w:tcW w:w="1101" w:type="dxa"/>
            <w:tcBorders>
              <w:top w:val="thickThinSmallGap" w:sz="24" w:space="0" w:color="auto"/>
              <w:left w:val="single" w:sz="4" w:space="0" w:color="auto"/>
              <w:bottom w:val="thickThinSmallGap" w:sz="24" w:space="0" w:color="auto"/>
              <w:right w:val="single" w:sz="4" w:space="0" w:color="auto"/>
            </w:tcBorders>
            <w:vAlign w:val="center"/>
            <w:hideMark/>
          </w:tcPr>
          <w:p w:rsidR="005B638E" w:rsidRPr="005B638E" w:rsidRDefault="005B638E" w:rsidP="00F30913">
            <w:pPr>
              <w:jc w:val="center"/>
              <w:rPr>
                <w:rFonts w:ascii="Times New Roman" w:hAnsi="Times New Roman" w:cs="Times New Roman"/>
                <w:b/>
                <w:bCs/>
                <w:sz w:val="28"/>
                <w:szCs w:val="28"/>
                <w:lang w:val="sr-Cyrl-CS"/>
              </w:rPr>
            </w:pPr>
            <w:r w:rsidRPr="005B638E">
              <w:rPr>
                <w:rFonts w:ascii="Times New Roman" w:hAnsi="Times New Roman" w:cs="Times New Roman"/>
                <w:b/>
                <w:bCs/>
                <w:sz w:val="28"/>
                <w:szCs w:val="28"/>
                <w:lang w:val="sr-Cyrl-CS"/>
              </w:rPr>
              <w:t>34</w:t>
            </w:r>
          </w:p>
        </w:tc>
        <w:tc>
          <w:tcPr>
            <w:tcW w:w="1258" w:type="dxa"/>
            <w:tcBorders>
              <w:top w:val="thickThinSmallGap" w:sz="24" w:space="0" w:color="auto"/>
              <w:left w:val="single" w:sz="4" w:space="0" w:color="auto"/>
              <w:bottom w:val="thickThinSmallGap" w:sz="24" w:space="0" w:color="auto"/>
              <w:right w:val="single" w:sz="4" w:space="0" w:color="auto"/>
            </w:tcBorders>
            <w:vAlign w:val="center"/>
            <w:hideMark/>
          </w:tcPr>
          <w:p w:rsidR="005B638E" w:rsidRPr="005B638E" w:rsidRDefault="005B638E" w:rsidP="00F30913">
            <w:pPr>
              <w:jc w:val="center"/>
              <w:rPr>
                <w:rFonts w:ascii="Times New Roman" w:hAnsi="Times New Roman" w:cs="Times New Roman"/>
                <w:b/>
                <w:bCs/>
                <w:sz w:val="28"/>
                <w:szCs w:val="28"/>
              </w:rPr>
            </w:pPr>
            <w:r w:rsidRPr="005B638E">
              <w:rPr>
                <w:rFonts w:ascii="Times New Roman" w:hAnsi="Times New Roman" w:cs="Times New Roman"/>
                <w:b/>
                <w:bCs/>
                <w:sz w:val="28"/>
                <w:szCs w:val="28"/>
                <w:lang w:val="sr-Cyrl-CS"/>
              </w:rPr>
              <w:t>22</w:t>
            </w:r>
          </w:p>
        </w:tc>
        <w:tc>
          <w:tcPr>
            <w:tcW w:w="1851" w:type="dxa"/>
            <w:tcBorders>
              <w:top w:val="thickThinSmallGap" w:sz="24" w:space="0" w:color="auto"/>
              <w:left w:val="single" w:sz="4" w:space="0" w:color="auto"/>
              <w:bottom w:val="thickThinSmallGap" w:sz="24" w:space="0" w:color="auto"/>
              <w:right w:val="thickThinSmallGap" w:sz="24" w:space="0" w:color="auto"/>
            </w:tcBorders>
            <w:vAlign w:val="center"/>
            <w:hideMark/>
          </w:tcPr>
          <w:p w:rsidR="005B638E" w:rsidRPr="005B638E" w:rsidRDefault="005B638E" w:rsidP="00F30913">
            <w:pPr>
              <w:jc w:val="center"/>
              <w:rPr>
                <w:rFonts w:ascii="Times New Roman" w:hAnsi="Times New Roman" w:cs="Times New Roman"/>
                <w:b/>
                <w:bCs/>
                <w:sz w:val="28"/>
                <w:szCs w:val="28"/>
                <w:lang w:val="sr-Cyrl-CS"/>
              </w:rPr>
            </w:pPr>
            <w:r w:rsidRPr="005B638E">
              <w:rPr>
                <w:rFonts w:ascii="Times New Roman" w:hAnsi="Times New Roman" w:cs="Times New Roman"/>
                <w:b/>
                <w:bCs/>
                <w:sz w:val="28"/>
                <w:szCs w:val="28"/>
                <w:lang w:val="sr-Cyrl-CS"/>
              </w:rPr>
              <w:t>12</w:t>
            </w:r>
          </w:p>
        </w:tc>
      </w:tr>
    </w:tbl>
    <w:p w:rsidR="005B638E" w:rsidRPr="005B638E" w:rsidRDefault="005B638E" w:rsidP="005B638E">
      <w:pPr>
        <w:rPr>
          <w:rFonts w:ascii="Times New Roman" w:hAnsi="Times New Roman" w:cs="Times New Roman"/>
        </w:rPr>
      </w:pPr>
    </w:p>
    <w:p w:rsidR="005B638E" w:rsidRPr="005B638E" w:rsidRDefault="005B638E" w:rsidP="005B638E">
      <w:pPr>
        <w:rPr>
          <w:rFonts w:ascii="Times New Roman" w:hAnsi="Times New Roman" w:cs="Times New Roman"/>
        </w:rPr>
      </w:pPr>
    </w:p>
    <w:p w:rsidR="005B638E" w:rsidRPr="005B638E" w:rsidRDefault="005B638E" w:rsidP="005B638E">
      <w:pPr>
        <w:tabs>
          <w:tab w:val="left" w:pos="8647"/>
          <w:tab w:val="center" w:pos="10773"/>
        </w:tabs>
        <w:rPr>
          <w:rFonts w:ascii="Times New Roman" w:hAnsi="Times New Roman" w:cs="Times New Roman"/>
          <w:b/>
          <w:lang w:val="sr-Cyrl-CS"/>
        </w:rPr>
      </w:pPr>
      <w:r w:rsidRPr="005B638E">
        <w:rPr>
          <w:rFonts w:ascii="Times New Roman" w:hAnsi="Times New Roman" w:cs="Times New Roman"/>
          <w:b/>
          <w:lang w:val="sr-Cyrl-CS"/>
        </w:rPr>
        <w:lastRenderedPageBreak/>
        <w:tab/>
        <w:t>НАСТАВНИК ВЕРСКЕ НАСТАВЕ:</w:t>
      </w:r>
    </w:p>
    <w:p w:rsidR="005B638E" w:rsidRPr="005B638E" w:rsidRDefault="005B638E" w:rsidP="005B638E">
      <w:pPr>
        <w:tabs>
          <w:tab w:val="center" w:pos="10773"/>
        </w:tabs>
        <w:rPr>
          <w:rFonts w:ascii="Times New Roman" w:hAnsi="Times New Roman" w:cs="Times New Roman"/>
        </w:rPr>
      </w:pPr>
    </w:p>
    <w:p w:rsidR="005B638E" w:rsidRPr="005B638E" w:rsidRDefault="005B638E" w:rsidP="005B638E">
      <w:pPr>
        <w:tabs>
          <w:tab w:val="center" w:pos="10773"/>
        </w:tabs>
        <w:rPr>
          <w:rFonts w:ascii="Times New Roman" w:hAnsi="Times New Roman" w:cs="Times New Roman"/>
          <w:lang w:val="sr-Cyrl-CS"/>
        </w:rPr>
      </w:pPr>
      <w:r w:rsidRPr="005B638E">
        <w:rPr>
          <w:rFonts w:ascii="Times New Roman" w:hAnsi="Times New Roman" w:cs="Times New Roman"/>
        </w:rPr>
        <w:tab/>
      </w:r>
      <w:r w:rsidRPr="005B638E">
        <w:rPr>
          <w:rFonts w:ascii="Times New Roman" w:hAnsi="Times New Roman" w:cs="Times New Roman"/>
          <w:lang w:val="sr-Cyrl-CS"/>
        </w:rPr>
        <w:t>Мирослав Максимовић</w:t>
      </w:r>
    </w:p>
    <w:p w:rsidR="00344CFC" w:rsidRPr="002F2467" w:rsidRDefault="003A3757" w:rsidP="002F2467">
      <w:pPr>
        <w:pStyle w:val="Heading1"/>
      </w:pPr>
      <w:r w:rsidRPr="002F2467">
        <w:t>12.Планови органа и служби</w:t>
      </w:r>
    </w:p>
    <w:p w:rsidR="003A3757" w:rsidRPr="00B44E86" w:rsidRDefault="003A3757" w:rsidP="007D549A">
      <w:pPr>
        <w:pStyle w:val="Heading3"/>
        <w:rPr>
          <w:lang w:val="sr-Cyrl-CS"/>
        </w:rPr>
      </w:pPr>
      <w:r>
        <w:rPr>
          <w:lang w:val="sr-Cyrl-CS"/>
        </w:rPr>
        <w:t>12.1.</w:t>
      </w:r>
      <w:r w:rsidRPr="003A3757">
        <w:rPr>
          <w:lang w:val="sr-Cyrl-CS"/>
        </w:rPr>
        <w:t xml:space="preserve"> </w:t>
      </w:r>
      <w:r w:rsidRPr="00B44E86">
        <w:rPr>
          <w:lang w:val="sr-Cyrl-CS"/>
        </w:rPr>
        <w:t>Директор школе ( Програм рада )</w:t>
      </w:r>
    </w:p>
    <w:p w:rsidR="003A3757" w:rsidRPr="00594623" w:rsidRDefault="003A3757" w:rsidP="003A3757">
      <w:pPr>
        <w:spacing w:after="0" w:line="240" w:lineRule="auto"/>
        <w:rPr>
          <w:rFonts w:ascii="Times New Roman" w:hAnsi="Times New Roman" w:cs="Times New Roman"/>
          <w:sz w:val="20"/>
          <w:szCs w:val="20"/>
          <w:lang w:val="sr-Cyrl-CS"/>
        </w:rPr>
      </w:pPr>
      <w:r w:rsidRPr="00594623">
        <w:rPr>
          <w:rFonts w:ascii="Times New Roman" w:hAnsi="Times New Roman" w:cs="Times New Roman"/>
          <w:sz w:val="20"/>
          <w:szCs w:val="20"/>
          <w:lang w:val="sr-Cyrl-CS"/>
        </w:rPr>
        <w:t>Програм рада директора школе сачињен је на основу Закона о основном образовању и васпитању, Статута школе и других прописа који се односе на рад директора школе.</w:t>
      </w:r>
    </w:p>
    <w:p w:rsidR="003A3757" w:rsidRPr="00594623" w:rsidRDefault="003A3757" w:rsidP="003A3757">
      <w:pPr>
        <w:spacing w:after="0" w:line="240" w:lineRule="auto"/>
        <w:rPr>
          <w:rFonts w:ascii="Times New Roman" w:hAnsi="Times New Roman" w:cs="Times New Roman"/>
          <w:sz w:val="20"/>
          <w:szCs w:val="20"/>
          <w:lang w:val="sr-Cyrl-CS"/>
        </w:rPr>
      </w:pPr>
      <w:r w:rsidRPr="00594623">
        <w:rPr>
          <w:rFonts w:ascii="Times New Roman" w:hAnsi="Times New Roman" w:cs="Times New Roman"/>
          <w:sz w:val="20"/>
          <w:szCs w:val="20"/>
          <w:lang w:val="sr-Cyrl-CS"/>
        </w:rPr>
        <w:t>Поред редовних задатака који проистичу из горе наведених прописа,закључака Школског одбора,Савета родитеља, Наставничког већа,обавезе директора су  и у следећим задацима:</w:t>
      </w:r>
    </w:p>
    <w:p w:rsidR="003A3757" w:rsidRPr="003A3757" w:rsidRDefault="003A3757" w:rsidP="003A3757">
      <w:pPr>
        <w:rPr>
          <w:lang w:val="sr-Cyrl-CS"/>
        </w:rPr>
      </w:pPr>
    </w:p>
    <w:tbl>
      <w:tblPr>
        <w:tblStyle w:val="TableElegant"/>
        <w:tblW w:w="10335" w:type="dxa"/>
        <w:jc w:val="center"/>
        <w:tblLayout w:type="fixed"/>
        <w:tblLook w:val="04A0"/>
      </w:tblPr>
      <w:tblGrid>
        <w:gridCol w:w="4503"/>
        <w:gridCol w:w="340"/>
        <w:gridCol w:w="340"/>
        <w:gridCol w:w="340"/>
        <w:gridCol w:w="340"/>
        <w:gridCol w:w="340"/>
        <w:gridCol w:w="340"/>
        <w:gridCol w:w="340"/>
        <w:gridCol w:w="340"/>
        <w:gridCol w:w="340"/>
        <w:gridCol w:w="340"/>
        <w:gridCol w:w="340"/>
        <w:gridCol w:w="2092"/>
      </w:tblGrid>
      <w:tr w:rsidR="007D549A" w:rsidRPr="00594623" w:rsidTr="003F6B2A">
        <w:trPr>
          <w:cnfStyle w:val="100000000000"/>
          <w:trHeight w:val="694"/>
          <w:jc w:val="center"/>
        </w:trPr>
        <w:tc>
          <w:tcPr>
            <w:tcW w:w="4503" w:type="dxa"/>
            <w:hideMark/>
          </w:tcPr>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Инструктивни рад са приправницима и новим наставницима</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Обавити разговоре са ученицима и родитељима</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Праћење рада стручних актива и стручних сарадника</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lang w:val="sr-Latn-CS"/>
              </w:rPr>
              <w:t xml:space="preserve">Сусрети са ученицима – представницима </w:t>
            </w:r>
            <w:r w:rsidRPr="00594623">
              <w:rPr>
                <w:rFonts w:ascii="Times New Roman" w:hAnsi="Times New Roman" w:cs="Times New Roman"/>
                <w:color w:val="000000" w:themeColor="text1"/>
                <w:sz w:val="20"/>
                <w:szCs w:val="20"/>
              </w:rPr>
              <w:t xml:space="preserve"> ОЗ </w:t>
            </w:r>
            <w:r w:rsidRPr="00594623">
              <w:rPr>
                <w:rFonts w:ascii="Times New Roman" w:hAnsi="Times New Roman" w:cs="Times New Roman"/>
                <w:color w:val="000000" w:themeColor="text1"/>
                <w:sz w:val="20"/>
                <w:szCs w:val="20"/>
                <w:lang w:val="sr-Latn-CS"/>
              </w:rPr>
              <w:t xml:space="preserve">VI </w:t>
            </w:r>
            <w:r w:rsidRPr="00594623">
              <w:rPr>
                <w:rFonts w:ascii="Times New Roman" w:hAnsi="Times New Roman" w:cs="Times New Roman"/>
                <w:color w:val="000000" w:themeColor="text1"/>
                <w:sz w:val="20"/>
                <w:szCs w:val="20"/>
              </w:rPr>
              <w:t xml:space="preserve">до </w:t>
            </w:r>
            <w:r w:rsidRPr="00594623">
              <w:rPr>
                <w:rFonts w:ascii="Times New Roman" w:hAnsi="Times New Roman" w:cs="Times New Roman"/>
                <w:color w:val="000000" w:themeColor="text1"/>
                <w:sz w:val="20"/>
                <w:szCs w:val="20"/>
                <w:lang w:val="sr-Latn-CS"/>
              </w:rPr>
              <w:t>VIII</w:t>
            </w:r>
            <w:r w:rsidRPr="00594623">
              <w:rPr>
                <w:rFonts w:ascii="Times New Roman" w:hAnsi="Times New Roman" w:cs="Times New Roman"/>
                <w:color w:val="000000" w:themeColor="text1"/>
                <w:sz w:val="20"/>
                <w:szCs w:val="20"/>
              </w:rPr>
              <w:t xml:space="preserve"> разреда</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Сарадња са Школским одбором</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 xml:space="preserve">Припремити и одржати седницу Наставничког већа </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Одржати састанак са помоћно</w:t>
            </w:r>
            <w:r w:rsidRPr="00594623">
              <w:rPr>
                <w:rFonts w:ascii="Times New Roman" w:hAnsi="Times New Roman" w:cs="Times New Roman"/>
                <w:color w:val="000000" w:themeColor="text1"/>
                <w:sz w:val="20"/>
                <w:szCs w:val="20"/>
              </w:rPr>
              <w:noBreakHyphen/>
              <w:t>техничким особљем</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 xml:space="preserve">Извештај Школском одбору о почетку школске године, стручном заступљеношћу наставе </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Инструктивно педагошки рад</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Са педагошком  службом извршити увид у реализацију Плана и програма</w:t>
            </w: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r w:rsidRPr="00594623">
              <w:rPr>
                <w:rFonts w:ascii="Times New Roman" w:eastAsia="Times New Roman" w:hAnsi="Times New Roman" w:cs="Times New Roman"/>
                <w:b/>
                <w:sz w:val="20"/>
                <w:szCs w:val="20"/>
              </w:rPr>
              <w:t>*</w:t>
            </w: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2092" w:type="dxa"/>
            <w:hideMark/>
          </w:tcPr>
          <w:p w:rsidR="007D549A" w:rsidRPr="00594623" w:rsidRDefault="007D549A" w:rsidP="003F6B2A">
            <w:pPr>
              <w:ind w:firstLine="32"/>
              <w:jc w:val="cente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Чланови већа,</w:t>
            </w:r>
          </w:p>
          <w:p w:rsidR="007D549A" w:rsidRPr="00594623" w:rsidRDefault="007D549A" w:rsidP="003F6B2A">
            <w:pPr>
              <w:ind w:firstLine="32"/>
              <w:jc w:val="cente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Директор</w:t>
            </w:r>
          </w:p>
        </w:tc>
      </w:tr>
      <w:tr w:rsidR="007D549A" w:rsidRPr="00594623" w:rsidTr="003F6B2A">
        <w:trPr>
          <w:trHeight w:val="1054"/>
          <w:jc w:val="center"/>
        </w:trPr>
        <w:tc>
          <w:tcPr>
            <w:tcW w:w="4503" w:type="dxa"/>
            <w:hideMark/>
          </w:tcPr>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Са финансијском службом извршити припреме за инвентарисање и израду завршног рачуна</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 xml:space="preserve">Припремити и одржати седницу Наставничког већа </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lang w:val="sr-Latn-CS"/>
              </w:rPr>
              <w:lastRenderedPageBreak/>
              <w:t xml:space="preserve">Сусрети са ученицима – представницима </w:t>
            </w:r>
            <w:r w:rsidRPr="00594623">
              <w:rPr>
                <w:rFonts w:ascii="Times New Roman" w:hAnsi="Times New Roman" w:cs="Times New Roman"/>
                <w:color w:val="000000" w:themeColor="text1"/>
                <w:sz w:val="20"/>
                <w:szCs w:val="20"/>
              </w:rPr>
              <w:t xml:space="preserve">ОЗ </w:t>
            </w:r>
            <w:r w:rsidRPr="00594623">
              <w:rPr>
                <w:rFonts w:ascii="Times New Roman" w:hAnsi="Times New Roman" w:cs="Times New Roman"/>
                <w:color w:val="000000" w:themeColor="text1"/>
                <w:sz w:val="20"/>
                <w:szCs w:val="20"/>
                <w:lang w:val="sr-Latn-CS"/>
              </w:rPr>
              <w:t xml:space="preserve">VI </w:t>
            </w:r>
            <w:r w:rsidRPr="00594623">
              <w:rPr>
                <w:rFonts w:ascii="Times New Roman" w:hAnsi="Times New Roman" w:cs="Times New Roman"/>
                <w:color w:val="000000" w:themeColor="text1"/>
                <w:sz w:val="20"/>
                <w:szCs w:val="20"/>
              </w:rPr>
              <w:t xml:space="preserve">до </w:t>
            </w:r>
            <w:r w:rsidRPr="00594623">
              <w:rPr>
                <w:rFonts w:ascii="Times New Roman" w:hAnsi="Times New Roman" w:cs="Times New Roman"/>
                <w:color w:val="000000" w:themeColor="text1"/>
                <w:sz w:val="20"/>
                <w:szCs w:val="20"/>
                <w:lang w:val="sr-Latn-CS"/>
              </w:rPr>
              <w:t>VIII</w:t>
            </w:r>
            <w:r w:rsidRPr="00594623">
              <w:rPr>
                <w:rFonts w:ascii="Times New Roman" w:hAnsi="Times New Roman" w:cs="Times New Roman"/>
                <w:color w:val="000000" w:themeColor="text1"/>
                <w:sz w:val="20"/>
                <w:szCs w:val="20"/>
              </w:rPr>
              <w:t xml:space="preserve"> разреда</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Инструктивно педагошки рад</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Припремити извештаје о раду школе у првом полугодишту</w:t>
            </w: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r w:rsidRPr="00594623">
              <w:rPr>
                <w:rFonts w:ascii="Times New Roman" w:eastAsia="Times New Roman" w:hAnsi="Times New Roman" w:cs="Times New Roman"/>
                <w:b/>
                <w:sz w:val="20"/>
                <w:szCs w:val="20"/>
              </w:rPr>
              <w:t>*</w:t>
            </w: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2092" w:type="dxa"/>
            <w:hideMark/>
          </w:tcPr>
          <w:p w:rsidR="007D549A" w:rsidRPr="00594623" w:rsidRDefault="007D549A" w:rsidP="003F6B2A">
            <w:pPr>
              <w:ind w:firstLine="32"/>
              <w:jc w:val="cente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Чланови већа,</w:t>
            </w:r>
          </w:p>
          <w:p w:rsidR="007D549A" w:rsidRPr="00594623" w:rsidRDefault="007D549A" w:rsidP="003F6B2A">
            <w:pPr>
              <w:ind w:firstLine="32"/>
              <w:jc w:val="cente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Директор</w:t>
            </w:r>
          </w:p>
        </w:tc>
      </w:tr>
      <w:tr w:rsidR="007D549A" w:rsidRPr="00594623" w:rsidTr="003F6B2A">
        <w:trPr>
          <w:trHeight w:val="1054"/>
          <w:jc w:val="center"/>
        </w:trPr>
        <w:tc>
          <w:tcPr>
            <w:tcW w:w="4503" w:type="dxa"/>
            <w:hideMark/>
          </w:tcPr>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lastRenderedPageBreak/>
              <w:t xml:space="preserve">Извршити потребне припреме за почетак другог полугодишта </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Пружити помоћ у припремама за обележавање Дана Светог Саве</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Прегледати педагошку документацију</w:t>
            </w: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r w:rsidRPr="00594623">
              <w:rPr>
                <w:rFonts w:ascii="Times New Roman" w:eastAsia="Times New Roman" w:hAnsi="Times New Roman" w:cs="Times New Roman"/>
                <w:b/>
                <w:sz w:val="20"/>
                <w:szCs w:val="20"/>
              </w:rPr>
              <w:t>*</w:t>
            </w: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2092" w:type="dxa"/>
            <w:hideMark/>
          </w:tcPr>
          <w:p w:rsidR="007D549A" w:rsidRPr="00594623" w:rsidRDefault="007D549A" w:rsidP="003F6B2A">
            <w:pPr>
              <w:ind w:firstLine="32"/>
              <w:jc w:val="cente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Чланови већа,</w:t>
            </w:r>
          </w:p>
          <w:p w:rsidR="007D549A" w:rsidRPr="00594623" w:rsidRDefault="007D549A" w:rsidP="003F6B2A">
            <w:pPr>
              <w:ind w:firstLine="32"/>
              <w:jc w:val="cente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Директор</w:t>
            </w:r>
          </w:p>
        </w:tc>
      </w:tr>
      <w:tr w:rsidR="007D549A" w:rsidRPr="00594623" w:rsidTr="003F6B2A">
        <w:trPr>
          <w:trHeight w:val="1054"/>
          <w:jc w:val="center"/>
        </w:trPr>
        <w:tc>
          <w:tcPr>
            <w:tcW w:w="4503" w:type="dxa"/>
            <w:hideMark/>
          </w:tcPr>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 xml:space="preserve">Припремити и одржати седницу Наставничког већа </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Инструктивно педагошки рад</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Обавити разговор са ученицима и њиховим родитељима у циљу побољшања успеха и дисциплине</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Инструктивно педагошки рад</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Са педагошком службом реализовати програм професионалне оријентације</w:t>
            </w: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r w:rsidRPr="00594623">
              <w:rPr>
                <w:rFonts w:ascii="Times New Roman" w:eastAsia="Times New Roman" w:hAnsi="Times New Roman" w:cs="Times New Roman"/>
                <w:b/>
                <w:sz w:val="20"/>
                <w:szCs w:val="20"/>
              </w:rPr>
              <w:t>*</w:t>
            </w: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2092" w:type="dxa"/>
            <w:hideMark/>
          </w:tcPr>
          <w:p w:rsidR="007D549A" w:rsidRPr="00594623" w:rsidRDefault="007D549A" w:rsidP="003F6B2A">
            <w:pPr>
              <w:ind w:firstLine="32"/>
              <w:jc w:val="cente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Чланови већа,</w:t>
            </w:r>
          </w:p>
          <w:p w:rsidR="007D549A" w:rsidRPr="00594623" w:rsidRDefault="007D549A" w:rsidP="003F6B2A">
            <w:pPr>
              <w:ind w:firstLine="32"/>
              <w:jc w:val="cente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Директор</w:t>
            </w:r>
          </w:p>
        </w:tc>
      </w:tr>
      <w:tr w:rsidR="007D549A" w:rsidRPr="00594623" w:rsidTr="003F6B2A">
        <w:trPr>
          <w:trHeight w:val="1054"/>
          <w:jc w:val="center"/>
        </w:trPr>
        <w:tc>
          <w:tcPr>
            <w:tcW w:w="4503" w:type="dxa"/>
            <w:hideMark/>
          </w:tcPr>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Припремати такмичења ученика школе и општине</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lang w:val="sr-Latn-CS"/>
              </w:rPr>
              <w:t xml:space="preserve">Сусрети са ученицима – представницима </w:t>
            </w:r>
            <w:r w:rsidRPr="00594623">
              <w:rPr>
                <w:rFonts w:ascii="Times New Roman" w:hAnsi="Times New Roman" w:cs="Times New Roman"/>
                <w:color w:val="000000" w:themeColor="text1"/>
                <w:sz w:val="20"/>
                <w:szCs w:val="20"/>
              </w:rPr>
              <w:t xml:space="preserve">ОЗ </w:t>
            </w:r>
            <w:r w:rsidRPr="00594623">
              <w:rPr>
                <w:rFonts w:ascii="Times New Roman" w:hAnsi="Times New Roman" w:cs="Times New Roman"/>
                <w:color w:val="000000" w:themeColor="text1"/>
                <w:sz w:val="20"/>
                <w:szCs w:val="20"/>
                <w:lang w:val="sr-Latn-CS"/>
              </w:rPr>
              <w:t xml:space="preserve">VI </w:t>
            </w:r>
            <w:r w:rsidRPr="00594623">
              <w:rPr>
                <w:rFonts w:ascii="Times New Roman" w:hAnsi="Times New Roman" w:cs="Times New Roman"/>
                <w:color w:val="000000" w:themeColor="text1"/>
                <w:sz w:val="20"/>
                <w:szCs w:val="20"/>
              </w:rPr>
              <w:t xml:space="preserve">до </w:t>
            </w:r>
            <w:r w:rsidRPr="00594623">
              <w:rPr>
                <w:rFonts w:ascii="Times New Roman" w:hAnsi="Times New Roman" w:cs="Times New Roman"/>
                <w:color w:val="000000" w:themeColor="text1"/>
                <w:sz w:val="20"/>
                <w:szCs w:val="20"/>
                <w:lang w:val="sr-Latn-CS"/>
              </w:rPr>
              <w:t xml:space="preserve">VIII </w:t>
            </w:r>
            <w:r w:rsidRPr="00594623">
              <w:rPr>
                <w:rFonts w:ascii="Times New Roman" w:hAnsi="Times New Roman" w:cs="Times New Roman"/>
                <w:color w:val="000000" w:themeColor="text1"/>
                <w:sz w:val="20"/>
                <w:szCs w:val="20"/>
              </w:rPr>
              <w:t>разреда</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Инструктивно педагошки рад</w:t>
            </w: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r w:rsidRPr="00594623">
              <w:rPr>
                <w:rFonts w:ascii="Times New Roman" w:eastAsia="Times New Roman" w:hAnsi="Times New Roman" w:cs="Times New Roman"/>
                <w:b/>
                <w:sz w:val="20"/>
                <w:szCs w:val="20"/>
              </w:rPr>
              <w:t>*</w:t>
            </w: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2092" w:type="dxa"/>
            <w:hideMark/>
          </w:tcPr>
          <w:p w:rsidR="007D549A" w:rsidRPr="00594623" w:rsidRDefault="007D549A" w:rsidP="003F6B2A">
            <w:pPr>
              <w:ind w:firstLine="32"/>
              <w:jc w:val="cente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Чланови већа,</w:t>
            </w:r>
          </w:p>
          <w:p w:rsidR="007D549A" w:rsidRPr="00594623" w:rsidRDefault="007D549A" w:rsidP="003F6B2A">
            <w:pPr>
              <w:ind w:firstLine="32"/>
              <w:jc w:val="cente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Директор</w:t>
            </w:r>
          </w:p>
        </w:tc>
      </w:tr>
      <w:tr w:rsidR="007D549A" w:rsidRPr="00594623" w:rsidTr="003F6B2A">
        <w:trPr>
          <w:trHeight w:val="1054"/>
          <w:jc w:val="center"/>
        </w:trPr>
        <w:tc>
          <w:tcPr>
            <w:tcW w:w="4503" w:type="dxa"/>
            <w:hideMark/>
          </w:tcPr>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 xml:space="preserve">Контролисати реализацију плана и програма </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Инструктивно педагошки рад</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Учешће у раду разредних већа</w:t>
            </w: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r w:rsidRPr="00594623">
              <w:rPr>
                <w:rFonts w:ascii="Times New Roman" w:eastAsia="Times New Roman" w:hAnsi="Times New Roman" w:cs="Times New Roman"/>
                <w:b/>
                <w:sz w:val="20"/>
                <w:szCs w:val="20"/>
              </w:rPr>
              <w:t>*</w:t>
            </w: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2092" w:type="dxa"/>
            <w:hideMark/>
          </w:tcPr>
          <w:p w:rsidR="007D549A" w:rsidRPr="00594623" w:rsidRDefault="007D549A" w:rsidP="003F6B2A">
            <w:pPr>
              <w:ind w:firstLine="32"/>
              <w:jc w:val="cente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Чланови већа,</w:t>
            </w:r>
          </w:p>
          <w:p w:rsidR="007D549A" w:rsidRPr="00594623" w:rsidRDefault="007D549A" w:rsidP="003F6B2A">
            <w:pPr>
              <w:ind w:firstLine="32"/>
              <w:jc w:val="cente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Директор</w:t>
            </w:r>
          </w:p>
        </w:tc>
      </w:tr>
      <w:tr w:rsidR="007D549A" w:rsidRPr="00594623" w:rsidTr="003F6B2A">
        <w:trPr>
          <w:trHeight w:val="1054"/>
          <w:jc w:val="center"/>
        </w:trPr>
        <w:tc>
          <w:tcPr>
            <w:tcW w:w="4503" w:type="dxa"/>
            <w:hideMark/>
          </w:tcPr>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 xml:space="preserve">Сачинити полазне основе за израду ГПРШ </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Сачинити анализу укупног рада у школи у квалитативном и квантитативном смислу</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Инструктивно педагошки рад</w:t>
            </w:r>
          </w:p>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Спровести матријалне и кадровске припреме за почетак  школске године</w:t>
            </w: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r w:rsidRPr="00594623">
              <w:rPr>
                <w:rFonts w:ascii="Times New Roman" w:eastAsia="Times New Roman" w:hAnsi="Times New Roman" w:cs="Times New Roman"/>
                <w:b/>
                <w:sz w:val="20"/>
                <w:szCs w:val="20"/>
              </w:rPr>
              <w:t>*</w:t>
            </w: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2092" w:type="dxa"/>
            <w:hideMark/>
          </w:tcPr>
          <w:p w:rsidR="007D549A" w:rsidRPr="00594623" w:rsidRDefault="007D549A" w:rsidP="003F6B2A">
            <w:pPr>
              <w:ind w:firstLine="32"/>
              <w:jc w:val="cente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Чланови већа,</w:t>
            </w:r>
          </w:p>
          <w:p w:rsidR="007D549A" w:rsidRPr="00594623" w:rsidRDefault="007D549A" w:rsidP="003F6B2A">
            <w:pPr>
              <w:ind w:firstLine="32"/>
              <w:jc w:val="cente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Директор</w:t>
            </w:r>
          </w:p>
        </w:tc>
      </w:tr>
      <w:tr w:rsidR="007D549A" w:rsidRPr="00594623" w:rsidTr="003F6B2A">
        <w:trPr>
          <w:trHeight w:val="1054"/>
          <w:jc w:val="center"/>
        </w:trPr>
        <w:tc>
          <w:tcPr>
            <w:tcW w:w="4503" w:type="dxa"/>
            <w:hideMark/>
          </w:tcPr>
          <w:p w:rsidR="007D549A" w:rsidRPr="00594623" w:rsidRDefault="007D549A" w:rsidP="00C12239">
            <w:pPr>
              <w:pStyle w:val="TOC1"/>
              <w:numPr>
                <w:ilvl w:val="0"/>
                <w:numId w:val="6"/>
              </w:numPr>
              <w:spacing w:after="0"/>
              <w:rPr>
                <w:rFonts w:ascii="Times New Roman" w:hAnsi="Times New Roman" w:cs="Times New Roman"/>
                <w:b/>
                <w:color w:val="000000" w:themeColor="text1"/>
                <w:sz w:val="20"/>
                <w:szCs w:val="20"/>
              </w:rPr>
            </w:pPr>
            <w:r w:rsidRPr="00594623">
              <w:rPr>
                <w:rFonts w:ascii="Times New Roman" w:hAnsi="Times New Roman" w:cs="Times New Roman"/>
                <w:color w:val="000000" w:themeColor="text1"/>
                <w:sz w:val="20"/>
                <w:szCs w:val="20"/>
              </w:rPr>
              <w:t>Учествовати у изради Годишњег програма рада школе и извештаја о раду.</w:t>
            </w: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p>
        </w:tc>
        <w:tc>
          <w:tcPr>
            <w:tcW w:w="340" w:type="dxa"/>
          </w:tcPr>
          <w:p w:rsidR="007D549A" w:rsidRPr="00594623" w:rsidRDefault="007D549A" w:rsidP="003F6B2A">
            <w:pPr>
              <w:ind w:firstLine="32"/>
              <w:jc w:val="center"/>
              <w:rPr>
                <w:rFonts w:ascii="Times New Roman" w:eastAsia="Times New Roman" w:hAnsi="Times New Roman" w:cs="Times New Roman"/>
                <w:b/>
                <w:sz w:val="20"/>
                <w:szCs w:val="20"/>
              </w:rPr>
            </w:pPr>
            <w:r w:rsidRPr="00594623">
              <w:rPr>
                <w:rFonts w:ascii="Times New Roman" w:eastAsia="Times New Roman" w:hAnsi="Times New Roman" w:cs="Times New Roman"/>
                <w:b/>
                <w:sz w:val="20"/>
                <w:szCs w:val="20"/>
              </w:rPr>
              <w:t>*</w:t>
            </w:r>
          </w:p>
        </w:tc>
        <w:tc>
          <w:tcPr>
            <w:tcW w:w="2092" w:type="dxa"/>
            <w:hideMark/>
          </w:tcPr>
          <w:p w:rsidR="007D549A" w:rsidRPr="00594623" w:rsidRDefault="007D549A" w:rsidP="003F6B2A">
            <w:pPr>
              <w:ind w:firstLine="32"/>
              <w:jc w:val="cente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Чланови већа,</w:t>
            </w:r>
          </w:p>
          <w:p w:rsidR="007D549A" w:rsidRPr="00594623" w:rsidRDefault="007D549A" w:rsidP="003F6B2A">
            <w:pPr>
              <w:ind w:firstLine="32"/>
              <w:jc w:val="cente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Директор</w:t>
            </w:r>
          </w:p>
        </w:tc>
      </w:tr>
    </w:tbl>
    <w:p w:rsidR="007D549A" w:rsidRPr="00B44E86" w:rsidRDefault="007D549A" w:rsidP="007D549A">
      <w:pPr>
        <w:spacing w:after="0" w:line="240" w:lineRule="auto"/>
        <w:rPr>
          <w:rFonts w:ascii="Times New Roman" w:hAnsi="Times New Roman" w:cs="Times New Roman"/>
          <w:sz w:val="23"/>
          <w:szCs w:val="23"/>
        </w:rPr>
      </w:pPr>
    </w:p>
    <w:p w:rsidR="007D549A" w:rsidRPr="00594623" w:rsidRDefault="007D549A" w:rsidP="007D549A">
      <w:pPr>
        <w:spacing w:after="0" w:line="240" w:lineRule="auto"/>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Директор школе је одговоран за законитост рада и за успешно обављање делатности школе.</w:t>
      </w:r>
    </w:p>
    <w:p w:rsidR="007D549A" w:rsidRPr="00B44E86" w:rsidRDefault="007D549A" w:rsidP="007D549A">
      <w:pPr>
        <w:spacing w:after="0" w:line="240" w:lineRule="auto"/>
        <w:jc w:val="both"/>
        <w:rPr>
          <w:rFonts w:ascii="Times New Roman" w:hAnsi="Times New Roman" w:cs="Times New Roman"/>
          <w:sz w:val="23"/>
          <w:szCs w:val="23"/>
          <w:lang w:val="sr-Cyrl-CS"/>
        </w:rPr>
      </w:pPr>
    </w:p>
    <w:tbl>
      <w:tblPr>
        <w:tblStyle w:val="TableElegant"/>
        <w:tblW w:w="0" w:type="auto"/>
        <w:jc w:val="center"/>
        <w:tblLayout w:type="fixed"/>
        <w:tblLook w:val="04A0"/>
      </w:tblPr>
      <w:tblGrid>
        <w:gridCol w:w="2802"/>
        <w:gridCol w:w="7427"/>
      </w:tblGrid>
      <w:tr w:rsidR="007D549A" w:rsidRPr="00594623" w:rsidTr="003F6B2A">
        <w:trPr>
          <w:cnfStyle w:val="100000000000"/>
          <w:jc w:val="center"/>
        </w:trPr>
        <w:tc>
          <w:tcPr>
            <w:tcW w:w="2802" w:type="dxa"/>
            <w:vAlign w:val="center"/>
          </w:tcPr>
          <w:p w:rsidR="007D549A" w:rsidRPr="00594623" w:rsidRDefault="007D549A" w:rsidP="003F6B2A">
            <w:pPr>
              <w:rPr>
                <w:rFonts w:ascii="Times New Roman" w:hAnsi="Times New Roman" w:cs="Times New Roman"/>
                <w:sz w:val="20"/>
                <w:szCs w:val="20"/>
                <w:lang w:val="sr-Cyrl-CS"/>
              </w:rPr>
            </w:pPr>
            <w:r w:rsidRPr="00594623">
              <w:rPr>
                <w:rFonts w:ascii="Times New Roman" w:hAnsi="Times New Roman" w:cs="Times New Roman"/>
                <w:sz w:val="20"/>
                <w:szCs w:val="20"/>
                <w:lang w:val="sr-Cyrl-CS"/>
              </w:rPr>
              <w:t>ОБЛАСТ</w:t>
            </w:r>
          </w:p>
        </w:tc>
        <w:tc>
          <w:tcPr>
            <w:tcW w:w="7427" w:type="dxa"/>
          </w:tcPr>
          <w:p w:rsidR="007D549A" w:rsidRPr="00594623" w:rsidRDefault="007D549A" w:rsidP="003F6B2A">
            <w:pPr>
              <w:rPr>
                <w:rFonts w:ascii="Times New Roman" w:hAnsi="Times New Roman" w:cs="Times New Roman"/>
                <w:sz w:val="20"/>
                <w:szCs w:val="20"/>
                <w:lang w:val="sr-Cyrl-CS"/>
              </w:rPr>
            </w:pPr>
            <w:r w:rsidRPr="00594623">
              <w:rPr>
                <w:rFonts w:ascii="Times New Roman" w:hAnsi="Times New Roman" w:cs="Times New Roman"/>
                <w:sz w:val="20"/>
                <w:szCs w:val="20"/>
                <w:lang w:val="sr-Cyrl-CS"/>
              </w:rPr>
              <w:t>АКТИВНОСТИ</w:t>
            </w:r>
          </w:p>
        </w:tc>
      </w:tr>
      <w:tr w:rsidR="007D549A" w:rsidRPr="00594623" w:rsidTr="003F6B2A">
        <w:trPr>
          <w:jc w:val="center"/>
        </w:trPr>
        <w:tc>
          <w:tcPr>
            <w:tcW w:w="2802" w:type="dxa"/>
            <w:vAlign w:val="center"/>
          </w:tcPr>
          <w:p w:rsidR="007D549A" w:rsidRPr="00594623" w:rsidRDefault="007D549A" w:rsidP="003F6B2A">
            <w:pPr>
              <w:rPr>
                <w:rFonts w:ascii="Times New Roman" w:hAnsi="Times New Roman" w:cs="Times New Roman"/>
                <w:sz w:val="20"/>
                <w:szCs w:val="20"/>
                <w:lang w:val="sr-Cyrl-CS"/>
              </w:rPr>
            </w:pPr>
            <w:r w:rsidRPr="00594623">
              <w:rPr>
                <w:rFonts w:ascii="Times New Roman" w:hAnsi="Times New Roman" w:cs="Times New Roman"/>
                <w:sz w:val="20"/>
                <w:szCs w:val="20"/>
                <w:lang w:val="sr-Cyrl-CS"/>
              </w:rPr>
              <w:t>ИНСТРУКТИВНО-</w:t>
            </w:r>
            <w:r w:rsidRPr="00594623">
              <w:rPr>
                <w:rFonts w:ascii="Times New Roman" w:hAnsi="Times New Roman" w:cs="Times New Roman"/>
                <w:sz w:val="20"/>
                <w:szCs w:val="20"/>
                <w:lang w:val="sr-Cyrl-CS"/>
              </w:rPr>
              <w:lastRenderedPageBreak/>
              <w:t>ПЕДАГОШКИ РАД</w:t>
            </w:r>
          </w:p>
          <w:p w:rsidR="007D549A" w:rsidRPr="00594623" w:rsidRDefault="007D549A" w:rsidP="003F6B2A">
            <w:pPr>
              <w:rPr>
                <w:rFonts w:ascii="Times New Roman" w:hAnsi="Times New Roman" w:cs="Times New Roman"/>
                <w:sz w:val="20"/>
                <w:szCs w:val="20"/>
                <w:lang w:val="sr-Cyrl-CS"/>
              </w:rPr>
            </w:pPr>
          </w:p>
        </w:tc>
        <w:tc>
          <w:tcPr>
            <w:tcW w:w="7427" w:type="dxa"/>
          </w:tcPr>
          <w:p w:rsidR="007D549A" w:rsidRPr="00594623" w:rsidRDefault="007D549A" w:rsidP="00C12239">
            <w:pPr>
              <w:numPr>
                <w:ilvl w:val="0"/>
                <w:numId w:val="6"/>
              </w:numPr>
              <w:ind w:left="357" w:hanging="357"/>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lastRenderedPageBreak/>
              <w:t xml:space="preserve">посета часовима с циљем увида у организацију наставног рада и квалитет </w:t>
            </w:r>
            <w:r w:rsidRPr="00594623">
              <w:rPr>
                <w:rFonts w:ascii="Times New Roman" w:eastAsia="Times New Roman" w:hAnsi="Times New Roman" w:cs="Times New Roman"/>
                <w:sz w:val="20"/>
                <w:szCs w:val="20"/>
              </w:rPr>
              <w:lastRenderedPageBreak/>
              <w:t>припрема за</w:t>
            </w:r>
          </w:p>
          <w:p w:rsidR="007D549A" w:rsidRPr="00594623" w:rsidRDefault="007D549A" w:rsidP="00C12239">
            <w:pPr>
              <w:pStyle w:val="ListParagraph"/>
              <w:numPr>
                <w:ilvl w:val="0"/>
                <w:numId w:val="6"/>
              </w:numPr>
              <w:ind w:left="357" w:hanging="357"/>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lang w:val="sr-Cyrl-CS"/>
              </w:rPr>
              <w:t>н</w:t>
            </w:r>
            <w:r w:rsidRPr="00594623">
              <w:rPr>
                <w:rFonts w:ascii="Times New Roman" w:eastAsia="Times New Roman" w:hAnsi="Times New Roman" w:cs="Times New Roman"/>
                <w:sz w:val="20"/>
                <w:szCs w:val="20"/>
              </w:rPr>
              <w:t>аставу</w:t>
            </w:r>
          </w:p>
          <w:p w:rsidR="007D549A" w:rsidRPr="00594623" w:rsidRDefault="007D549A" w:rsidP="00C12239">
            <w:pPr>
              <w:numPr>
                <w:ilvl w:val="0"/>
                <w:numId w:val="6"/>
              </w:numPr>
              <w:ind w:left="357" w:hanging="357"/>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индивидуални разговори са наставницима после посећених часова</w:t>
            </w:r>
          </w:p>
          <w:p w:rsidR="007D549A" w:rsidRPr="00594623" w:rsidRDefault="007D549A" w:rsidP="00C12239">
            <w:pPr>
              <w:numPr>
                <w:ilvl w:val="0"/>
                <w:numId w:val="6"/>
              </w:numPr>
              <w:ind w:left="357" w:hanging="357"/>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присуство огледним часовима</w:t>
            </w:r>
          </w:p>
          <w:p w:rsidR="007D549A" w:rsidRPr="00594623" w:rsidRDefault="007D549A" w:rsidP="00C12239">
            <w:pPr>
              <w:numPr>
                <w:ilvl w:val="0"/>
                <w:numId w:val="6"/>
              </w:numPr>
              <w:ind w:left="357" w:hanging="357"/>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саветодавни рад са родитељима ученика који имају тешкоће у напредовању</w:t>
            </w:r>
          </w:p>
          <w:p w:rsidR="007D549A" w:rsidRPr="00594623" w:rsidRDefault="007D549A" w:rsidP="00C12239">
            <w:pPr>
              <w:numPr>
                <w:ilvl w:val="0"/>
                <w:numId w:val="6"/>
              </w:numPr>
              <w:ind w:left="357" w:hanging="357"/>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 xml:space="preserve">групни облици инструктивног рада са наставницима у оквиру стручних и одељењских </w:t>
            </w:r>
            <w:r w:rsidRPr="00594623">
              <w:rPr>
                <w:rFonts w:ascii="Times New Roman" w:eastAsia="Times New Roman" w:hAnsi="Times New Roman" w:cs="Times New Roman"/>
                <w:sz w:val="20"/>
                <w:szCs w:val="20"/>
                <w:lang w:val="sr-Cyrl-CS"/>
              </w:rPr>
              <w:t>в</w:t>
            </w:r>
            <w:r w:rsidRPr="00594623">
              <w:rPr>
                <w:rFonts w:ascii="Times New Roman" w:eastAsia="Times New Roman" w:hAnsi="Times New Roman" w:cs="Times New Roman"/>
                <w:sz w:val="20"/>
                <w:szCs w:val="20"/>
              </w:rPr>
              <w:t>ећа</w:t>
            </w:r>
          </w:p>
          <w:p w:rsidR="007D549A" w:rsidRPr="00594623" w:rsidRDefault="007D549A" w:rsidP="00C12239">
            <w:pPr>
              <w:numPr>
                <w:ilvl w:val="0"/>
                <w:numId w:val="6"/>
              </w:numPr>
              <w:ind w:left="357" w:hanging="357"/>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индивидуални рад са наставницимаприправницима</w:t>
            </w:r>
          </w:p>
          <w:p w:rsidR="007D549A" w:rsidRPr="00594623" w:rsidRDefault="007D549A" w:rsidP="003F6B2A">
            <w:pPr>
              <w:pStyle w:val="Heading4"/>
              <w:outlineLvl w:val="3"/>
              <w:rPr>
                <w:rFonts w:ascii="Times New Roman" w:hAnsi="Times New Roman"/>
                <w:sz w:val="20"/>
                <w:lang w:val="sr-Cyrl-CS"/>
              </w:rPr>
            </w:pPr>
          </w:p>
        </w:tc>
      </w:tr>
      <w:tr w:rsidR="007D549A" w:rsidRPr="00594623" w:rsidTr="003F6B2A">
        <w:trPr>
          <w:jc w:val="center"/>
        </w:trPr>
        <w:tc>
          <w:tcPr>
            <w:tcW w:w="2802" w:type="dxa"/>
            <w:vAlign w:val="center"/>
          </w:tcPr>
          <w:p w:rsidR="007D549A" w:rsidRPr="00594623" w:rsidRDefault="007D549A" w:rsidP="003F6B2A">
            <w:pPr>
              <w:rPr>
                <w:rFonts w:ascii="Times New Roman" w:hAnsi="Times New Roman" w:cs="Times New Roman"/>
                <w:sz w:val="20"/>
                <w:szCs w:val="20"/>
                <w:lang w:val="sr-Cyrl-CS"/>
              </w:rPr>
            </w:pPr>
            <w:r w:rsidRPr="00594623">
              <w:rPr>
                <w:rFonts w:ascii="Times New Roman" w:hAnsi="Times New Roman" w:cs="Times New Roman"/>
                <w:sz w:val="20"/>
                <w:szCs w:val="20"/>
                <w:lang w:val="sr-Cyrl-CS"/>
              </w:rPr>
              <w:lastRenderedPageBreak/>
              <w:t>ИНСТРУКТИВНО-ПЕДАГОШКА АНАЛИЗА ПРАКТИЧНИХ ЧАСОВА</w:t>
            </w:r>
          </w:p>
          <w:p w:rsidR="007D549A" w:rsidRPr="00594623" w:rsidRDefault="007D549A" w:rsidP="003F6B2A">
            <w:pPr>
              <w:rPr>
                <w:rFonts w:ascii="Times New Roman" w:hAnsi="Times New Roman" w:cs="Times New Roman"/>
                <w:sz w:val="20"/>
                <w:szCs w:val="20"/>
                <w:lang w:val="sr-Cyrl-CS"/>
              </w:rPr>
            </w:pPr>
          </w:p>
        </w:tc>
        <w:tc>
          <w:tcPr>
            <w:tcW w:w="7427" w:type="dxa"/>
          </w:tcPr>
          <w:p w:rsidR="007D549A" w:rsidRPr="00594623" w:rsidRDefault="007D549A" w:rsidP="00C12239">
            <w:pPr>
              <w:numPr>
                <w:ilvl w:val="0"/>
                <w:numId w:val="7"/>
              </w:num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 xml:space="preserve">Рад с наставницима у припремању и планирању непосредног образовно-васпитног рада </w:t>
            </w:r>
          </w:p>
          <w:p w:rsidR="007D549A" w:rsidRPr="00594623" w:rsidRDefault="007D549A" w:rsidP="00C12239">
            <w:pPr>
              <w:pStyle w:val="ListParagraph"/>
              <w:numPr>
                <w:ilvl w:val="0"/>
                <w:numId w:val="7"/>
              </w:num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Анализа часова којима је присуствовао директор, педагог и других облика образовно-васпитног рада и сагледавање њихове дидактичко-методичке заснованости Испитивање узрока проблема који се јављају у образовно-васпитном процесу;</w:t>
            </w:r>
          </w:p>
          <w:p w:rsidR="007D549A" w:rsidRPr="00594623" w:rsidRDefault="007D549A" w:rsidP="00C12239">
            <w:pPr>
              <w:pStyle w:val="ListParagraph"/>
              <w:numPr>
                <w:ilvl w:val="0"/>
                <w:numId w:val="7"/>
              </w:num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Педагошко-инструктивни рад с наставницима (упознавање са педагошко-дидактичким и методичким иновацијама и могућностима унапређења васпитног рада с ученицима, решавање проблема који настају у односима наставник - ученик итд.);</w:t>
            </w:r>
          </w:p>
          <w:p w:rsidR="007D549A" w:rsidRPr="00594623" w:rsidRDefault="007D549A" w:rsidP="00C12239">
            <w:pPr>
              <w:pStyle w:val="ListParagraph"/>
              <w:numPr>
                <w:ilvl w:val="0"/>
                <w:numId w:val="7"/>
              </w:num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Дидактичко-методичко осмишљавање рада с даровитим ученицима и онима који имају потешкоћа у образовно-васпитном раду;</w:t>
            </w:r>
          </w:p>
          <w:p w:rsidR="007D549A" w:rsidRPr="00594623" w:rsidRDefault="007D549A" w:rsidP="00C12239">
            <w:pPr>
              <w:pStyle w:val="ListParagraph"/>
              <w:numPr>
                <w:ilvl w:val="0"/>
                <w:numId w:val="7"/>
              </w:num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Упућивање наставника на коришћење педагошке литературе ради осавремењивања наставног процеса;</w:t>
            </w:r>
          </w:p>
          <w:p w:rsidR="007D549A" w:rsidRPr="00594623" w:rsidRDefault="007D549A" w:rsidP="00C12239">
            <w:pPr>
              <w:pStyle w:val="ListParagraph"/>
              <w:numPr>
                <w:ilvl w:val="0"/>
                <w:numId w:val="7"/>
              </w:num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Учествовање и пружање помоћи наставницима у реализацији образовно-васпитних циљева и задатака појединих наставних тема и јединица;</w:t>
            </w:r>
          </w:p>
          <w:p w:rsidR="007D549A" w:rsidRPr="00594623" w:rsidRDefault="007D549A" w:rsidP="00C12239">
            <w:pPr>
              <w:pStyle w:val="ListParagraph"/>
              <w:numPr>
                <w:ilvl w:val="0"/>
                <w:numId w:val="7"/>
              </w:num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Рад с наставницима у остваривању задатака професионалне оријентације.</w:t>
            </w:r>
          </w:p>
        </w:tc>
      </w:tr>
      <w:tr w:rsidR="007D549A" w:rsidRPr="00594623" w:rsidTr="003F6B2A">
        <w:trPr>
          <w:jc w:val="center"/>
        </w:trPr>
        <w:tc>
          <w:tcPr>
            <w:tcW w:w="2802" w:type="dxa"/>
            <w:vAlign w:val="center"/>
          </w:tcPr>
          <w:p w:rsidR="007D549A" w:rsidRPr="00594623" w:rsidRDefault="007D549A" w:rsidP="003F6B2A">
            <w:pPr>
              <w:rPr>
                <w:rFonts w:ascii="Times New Roman" w:hAnsi="Times New Roman" w:cs="Times New Roman"/>
                <w:sz w:val="20"/>
                <w:szCs w:val="20"/>
                <w:lang w:val="sr-Cyrl-CS"/>
              </w:rPr>
            </w:pPr>
            <w:r w:rsidRPr="00594623">
              <w:rPr>
                <w:rFonts w:ascii="Times New Roman" w:hAnsi="Times New Roman" w:cs="Times New Roman"/>
                <w:sz w:val="20"/>
                <w:szCs w:val="20"/>
                <w:lang w:val="sr-Cyrl-CS"/>
              </w:rPr>
              <w:t>ИНСТРУКТИВНО-ПЕДАГОШКА АНАЛИЗА ПРАКТИЧНИХ РАДОВА УЧЕНИКА</w:t>
            </w:r>
          </w:p>
          <w:p w:rsidR="007D549A" w:rsidRPr="00594623" w:rsidRDefault="007D549A" w:rsidP="003F6B2A">
            <w:pPr>
              <w:rPr>
                <w:rFonts w:ascii="Times New Roman" w:hAnsi="Times New Roman" w:cs="Times New Roman"/>
                <w:sz w:val="20"/>
                <w:szCs w:val="20"/>
                <w:lang w:val="sr-Cyrl-CS"/>
              </w:rPr>
            </w:pPr>
          </w:p>
        </w:tc>
        <w:tc>
          <w:tcPr>
            <w:tcW w:w="7427" w:type="dxa"/>
          </w:tcPr>
          <w:p w:rsidR="007D549A" w:rsidRPr="00594623" w:rsidRDefault="007D549A" w:rsidP="00C12239">
            <w:pPr>
              <w:pStyle w:val="ListParagraph"/>
              <w:numPr>
                <w:ilvl w:val="0"/>
                <w:numId w:val="8"/>
              </w:num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унапређење рада слободних активности;</w:t>
            </w:r>
          </w:p>
          <w:p w:rsidR="007D549A" w:rsidRPr="00594623" w:rsidRDefault="007D549A" w:rsidP="00C12239">
            <w:pPr>
              <w:pStyle w:val="ListParagraph"/>
              <w:numPr>
                <w:ilvl w:val="0"/>
                <w:numId w:val="8"/>
              </w:num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обављање инструктивног рада ради рационалне организације рада и учења;</w:t>
            </w:r>
          </w:p>
          <w:p w:rsidR="007D549A" w:rsidRPr="00594623" w:rsidRDefault="007D549A" w:rsidP="00C12239">
            <w:pPr>
              <w:pStyle w:val="ListParagraph"/>
              <w:numPr>
                <w:ilvl w:val="0"/>
                <w:numId w:val="8"/>
              </w:num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припремање трибина, предавања, дискусија и других организационих облика из различитих области (културе, науке, спорта,презентације, вршњачка едукација)- креативн и практичан рад ученика</w:t>
            </w:r>
          </w:p>
          <w:p w:rsidR="007D549A" w:rsidRPr="00594623" w:rsidRDefault="007D549A" w:rsidP="00C12239">
            <w:pPr>
              <w:pStyle w:val="ListParagraph"/>
              <w:numPr>
                <w:ilvl w:val="0"/>
                <w:numId w:val="8"/>
              </w:num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подстицање активног, испитивачког понашања ученика према себи и свету рада и пружање помоћи у изради личних професионалних планова;</w:t>
            </w:r>
          </w:p>
          <w:p w:rsidR="007D549A" w:rsidRPr="00594623" w:rsidRDefault="007D549A" w:rsidP="00C12239">
            <w:pPr>
              <w:pStyle w:val="ListParagraph"/>
              <w:numPr>
                <w:ilvl w:val="0"/>
                <w:numId w:val="8"/>
              </w:numPr>
              <w:jc w:val="both"/>
              <w:rPr>
                <w:rFonts w:ascii="Times New Roman" w:hAnsi="Times New Roman" w:cs="Times New Roman"/>
                <w:b/>
                <w:i/>
                <w:color w:val="FF0000"/>
                <w:sz w:val="20"/>
                <w:szCs w:val="20"/>
                <w:lang w:val="sr-Cyrl-CS"/>
              </w:rPr>
            </w:pPr>
            <w:r w:rsidRPr="00594623">
              <w:rPr>
                <w:rFonts w:ascii="Times New Roman" w:hAnsi="Times New Roman" w:cs="Times New Roman"/>
                <w:sz w:val="20"/>
                <w:szCs w:val="20"/>
                <w:lang w:val="sr-Cyrl-CS"/>
              </w:rPr>
              <w:t>усмеравање ученика за осмишљено коришћење слободног времена.</w:t>
            </w:r>
          </w:p>
        </w:tc>
      </w:tr>
      <w:tr w:rsidR="007D549A" w:rsidRPr="00594623" w:rsidTr="003F6B2A">
        <w:trPr>
          <w:jc w:val="center"/>
        </w:trPr>
        <w:tc>
          <w:tcPr>
            <w:tcW w:w="2802" w:type="dxa"/>
            <w:vAlign w:val="center"/>
          </w:tcPr>
          <w:p w:rsidR="007D549A" w:rsidRPr="00594623" w:rsidRDefault="007D549A" w:rsidP="003F6B2A">
            <w:pPr>
              <w:rPr>
                <w:rFonts w:ascii="Times New Roman" w:hAnsi="Times New Roman" w:cs="Times New Roman"/>
                <w:sz w:val="20"/>
                <w:szCs w:val="20"/>
                <w:lang w:val="sr-Cyrl-CS"/>
              </w:rPr>
            </w:pPr>
            <w:r w:rsidRPr="00594623">
              <w:rPr>
                <w:rFonts w:ascii="Times New Roman" w:hAnsi="Times New Roman" w:cs="Times New Roman"/>
                <w:sz w:val="20"/>
                <w:szCs w:val="20"/>
                <w:lang w:val="sr-Cyrl-CS"/>
              </w:rPr>
              <w:t>САВЕТОДАВНИ РАД СА УЧЕНИЦИМА И ОБЛИЦИ ЊИХОВОГ ОРГАНИЗОВАЊА</w:t>
            </w:r>
          </w:p>
          <w:p w:rsidR="007D549A" w:rsidRPr="00594623" w:rsidRDefault="007D549A" w:rsidP="003F6B2A">
            <w:pPr>
              <w:rPr>
                <w:rFonts w:ascii="Times New Roman" w:hAnsi="Times New Roman" w:cs="Times New Roman"/>
                <w:sz w:val="20"/>
                <w:szCs w:val="20"/>
                <w:lang w:val="sr-Cyrl-CS"/>
              </w:rPr>
            </w:pPr>
          </w:p>
        </w:tc>
        <w:tc>
          <w:tcPr>
            <w:tcW w:w="7427" w:type="dxa"/>
          </w:tcPr>
          <w:p w:rsidR="007D549A" w:rsidRPr="00594623" w:rsidRDefault="007D549A" w:rsidP="003F6B2A">
            <w:pPr>
              <w:rPr>
                <w:rFonts w:ascii="Times New Roman" w:hAnsi="Times New Roman" w:cs="Times New Roman"/>
                <w:sz w:val="20"/>
                <w:szCs w:val="20"/>
                <w:lang w:val="sr-Cyrl-CS"/>
              </w:rPr>
            </w:pPr>
            <w:r w:rsidRPr="00594623">
              <w:rPr>
                <w:rFonts w:ascii="Times New Roman" w:hAnsi="Times New Roman" w:cs="Times New Roman"/>
                <w:sz w:val="20"/>
                <w:szCs w:val="20"/>
                <w:lang w:val="sr-Cyrl-CS"/>
              </w:rPr>
              <w:t>Праћење и вредновање:</w:t>
            </w:r>
          </w:p>
          <w:p w:rsidR="007D549A" w:rsidRPr="00594623" w:rsidRDefault="007D549A" w:rsidP="00C12239">
            <w:pPr>
              <w:pStyle w:val="ListParagraph"/>
              <w:numPr>
                <w:ilvl w:val="0"/>
                <w:numId w:val="9"/>
              </w:numPr>
              <w:rPr>
                <w:rFonts w:ascii="Times New Roman" w:hAnsi="Times New Roman" w:cs="Times New Roman"/>
                <w:sz w:val="20"/>
                <w:szCs w:val="20"/>
                <w:lang w:val="sr-Cyrl-CS"/>
              </w:rPr>
            </w:pPr>
            <w:r w:rsidRPr="00594623">
              <w:rPr>
                <w:rFonts w:ascii="Times New Roman" w:hAnsi="Times New Roman" w:cs="Times New Roman"/>
                <w:sz w:val="20"/>
                <w:szCs w:val="20"/>
                <w:lang w:val="sr-Cyrl-CS"/>
              </w:rPr>
              <w:t>мотивације ученика за рад и учење;</w:t>
            </w:r>
          </w:p>
          <w:p w:rsidR="007D549A" w:rsidRPr="00594623" w:rsidRDefault="007D549A" w:rsidP="00C12239">
            <w:pPr>
              <w:pStyle w:val="ListParagraph"/>
              <w:numPr>
                <w:ilvl w:val="0"/>
                <w:numId w:val="9"/>
              </w:numPr>
              <w:rPr>
                <w:rFonts w:ascii="Times New Roman" w:hAnsi="Times New Roman" w:cs="Times New Roman"/>
                <w:sz w:val="20"/>
                <w:szCs w:val="20"/>
                <w:lang w:val="sr-Cyrl-CS"/>
              </w:rPr>
            </w:pPr>
            <w:r w:rsidRPr="00594623">
              <w:rPr>
                <w:rFonts w:ascii="Times New Roman" w:hAnsi="Times New Roman" w:cs="Times New Roman"/>
                <w:sz w:val="20"/>
                <w:szCs w:val="20"/>
                <w:lang w:val="sr-Cyrl-CS"/>
              </w:rPr>
              <w:t>развоја и напредовања личности ученика;</w:t>
            </w:r>
          </w:p>
          <w:p w:rsidR="007D549A" w:rsidRPr="00594623" w:rsidRDefault="007D549A" w:rsidP="00C12239">
            <w:pPr>
              <w:pStyle w:val="ListParagraph"/>
              <w:numPr>
                <w:ilvl w:val="0"/>
                <w:numId w:val="9"/>
              </w:numPr>
              <w:rPr>
                <w:rFonts w:ascii="Times New Roman" w:hAnsi="Times New Roman" w:cs="Times New Roman"/>
                <w:sz w:val="20"/>
                <w:szCs w:val="20"/>
                <w:lang w:val="sr-Cyrl-CS"/>
              </w:rPr>
            </w:pPr>
            <w:r w:rsidRPr="00594623">
              <w:rPr>
                <w:rFonts w:ascii="Times New Roman" w:hAnsi="Times New Roman" w:cs="Times New Roman"/>
                <w:sz w:val="20"/>
                <w:szCs w:val="20"/>
                <w:lang w:val="sr-Cyrl-CS"/>
              </w:rPr>
              <w:t>усклађености програмских захтева с индивидуалним могућностима ученика;</w:t>
            </w:r>
          </w:p>
          <w:p w:rsidR="007D549A" w:rsidRPr="00594623" w:rsidRDefault="007D549A" w:rsidP="00C12239">
            <w:pPr>
              <w:pStyle w:val="ListParagraph"/>
              <w:numPr>
                <w:ilvl w:val="0"/>
                <w:numId w:val="9"/>
              </w:numPr>
              <w:rPr>
                <w:rFonts w:ascii="Times New Roman" w:hAnsi="Times New Roman" w:cs="Times New Roman"/>
                <w:sz w:val="20"/>
                <w:szCs w:val="20"/>
              </w:rPr>
            </w:pPr>
            <w:r w:rsidRPr="00594623">
              <w:rPr>
                <w:rFonts w:ascii="Times New Roman" w:hAnsi="Times New Roman" w:cs="Times New Roman"/>
                <w:sz w:val="20"/>
                <w:szCs w:val="20"/>
              </w:rPr>
              <w:t>саветодавни,индивидуални рад са ученицима који имају проблема у учењу и понашању</w:t>
            </w:r>
          </w:p>
        </w:tc>
      </w:tr>
      <w:tr w:rsidR="007D549A" w:rsidRPr="00594623" w:rsidTr="003F6B2A">
        <w:trPr>
          <w:jc w:val="center"/>
        </w:trPr>
        <w:tc>
          <w:tcPr>
            <w:tcW w:w="2802" w:type="dxa"/>
            <w:vAlign w:val="center"/>
          </w:tcPr>
          <w:p w:rsidR="007D549A" w:rsidRPr="00594623" w:rsidRDefault="007D549A" w:rsidP="003F6B2A">
            <w:pPr>
              <w:rPr>
                <w:rFonts w:ascii="Times New Roman" w:hAnsi="Times New Roman" w:cs="Times New Roman"/>
                <w:sz w:val="20"/>
                <w:szCs w:val="20"/>
                <w:lang w:val="sr-Cyrl-CS"/>
              </w:rPr>
            </w:pPr>
            <w:r w:rsidRPr="00594623">
              <w:rPr>
                <w:rFonts w:ascii="Times New Roman" w:hAnsi="Times New Roman" w:cs="Times New Roman"/>
                <w:sz w:val="20"/>
                <w:szCs w:val="20"/>
                <w:lang w:val="sr-Cyrl-CS"/>
              </w:rPr>
              <w:t>САВЕТОДАВНИ РАД СА РОДИТЕЉИМА</w:t>
            </w:r>
          </w:p>
          <w:p w:rsidR="007D549A" w:rsidRPr="00594623" w:rsidRDefault="007D549A" w:rsidP="003F6B2A">
            <w:pPr>
              <w:rPr>
                <w:rFonts w:ascii="Times New Roman" w:hAnsi="Times New Roman" w:cs="Times New Roman"/>
                <w:sz w:val="20"/>
                <w:szCs w:val="20"/>
                <w:lang w:val="sr-Cyrl-CS"/>
              </w:rPr>
            </w:pPr>
          </w:p>
        </w:tc>
        <w:tc>
          <w:tcPr>
            <w:tcW w:w="7427" w:type="dxa"/>
          </w:tcPr>
          <w:p w:rsidR="007D549A" w:rsidRPr="00594623" w:rsidRDefault="007D549A" w:rsidP="00C12239">
            <w:pPr>
              <w:pStyle w:val="ListParagraph"/>
              <w:numPr>
                <w:ilvl w:val="0"/>
                <w:numId w:val="10"/>
              </w:num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Испитивање интересовања и могућности родитеља за укључивање у поједине облике рада школе (секције, предавања, посете и сл.);</w:t>
            </w:r>
          </w:p>
          <w:p w:rsidR="007D549A" w:rsidRPr="00594623" w:rsidRDefault="007D549A" w:rsidP="00C12239">
            <w:pPr>
              <w:pStyle w:val="ListParagraph"/>
              <w:numPr>
                <w:ilvl w:val="0"/>
                <w:numId w:val="10"/>
              </w:num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пружање помоћи родитељима чија деца имају проблеме у развоју, учењу и понашању;</w:t>
            </w:r>
          </w:p>
          <w:p w:rsidR="007D549A" w:rsidRPr="00594623" w:rsidRDefault="007D549A" w:rsidP="00C12239">
            <w:pPr>
              <w:pStyle w:val="ListParagraph"/>
              <w:numPr>
                <w:ilvl w:val="0"/>
                <w:numId w:val="10"/>
              </w:num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lastRenderedPageBreak/>
              <w:t>сарађивање с родитељима надарене  деце;</w:t>
            </w:r>
          </w:p>
          <w:p w:rsidR="007D549A" w:rsidRPr="00594623" w:rsidRDefault="007D549A" w:rsidP="00C12239">
            <w:pPr>
              <w:pStyle w:val="ListParagraph"/>
              <w:numPr>
                <w:ilvl w:val="0"/>
                <w:numId w:val="10"/>
              </w:num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оспособљавање родитеља за пружање помоћи деци у подстицању и усмеравању њиховог професионалног развоја, као и ради професионалног информисања родитеља о плановима уписа, кадровским потребама, мерилима и критеријумима уписа;</w:t>
            </w:r>
          </w:p>
          <w:p w:rsidR="007D549A" w:rsidRPr="00594623" w:rsidRDefault="007D549A" w:rsidP="00C12239">
            <w:pPr>
              <w:pStyle w:val="ListParagraph"/>
              <w:numPr>
                <w:ilvl w:val="0"/>
                <w:numId w:val="10"/>
              </w:num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педагошко-психолошко образовање родитеља;</w:t>
            </w:r>
          </w:p>
          <w:p w:rsidR="007D549A" w:rsidRPr="00594623" w:rsidRDefault="007D549A" w:rsidP="00C12239">
            <w:pPr>
              <w:pStyle w:val="ListParagraph"/>
              <w:numPr>
                <w:ilvl w:val="0"/>
                <w:numId w:val="10"/>
              </w:num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пружање помоћи у осмишљавању слободног времена деце.</w:t>
            </w:r>
          </w:p>
          <w:p w:rsidR="007D549A" w:rsidRPr="00594623" w:rsidRDefault="007D549A" w:rsidP="00C12239">
            <w:pPr>
              <w:pStyle w:val="ListParagraph"/>
              <w:numPr>
                <w:ilvl w:val="0"/>
                <w:numId w:val="10"/>
              </w:num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оспособљавање родитеља за решавање проблема који се односе на учење и понашање.</w:t>
            </w:r>
          </w:p>
        </w:tc>
      </w:tr>
      <w:tr w:rsidR="007D549A" w:rsidRPr="00594623" w:rsidTr="003F6B2A">
        <w:trPr>
          <w:jc w:val="center"/>
        </w:trPr>
        <w:tc>
          <w:tcPr>
            <w:tcW w:w="2802" w:type="dxa"/>
            <w:vAlign w:val="center"/>
          </w:tcPr>
          <w:p w:rsidR="007D549A" w:rsidRPr="00594623" w:rsidRDefault="007D549A" w:rsidP="003F6B2A">
            <w:pPr>
              <w:rPr>
                <w:rFonts w:ascii="Times New Roman" w:hAnsi="Times New Roman" w:cs="Times New Roman"/>
                <w:sz w:val="20"/>
                <w:szCs w:val="20"/>
                <w:lang w:val="sr-Cyrl-CS"/>
              </w:rPr>
            </w:pPr>
            <w:r w:rsidRPr="00594623">
              <w:rPr>
                <w:rFonts w:ascii="Times New Roman" w:hAnsi="Times New Roman" w:cs="Times New Roman"/>
                <w:sz w:val="20"/>
                <w:szCs w:val="20"/>
                <w:lang w:val="sr-Cyrl-CS"/>
              </w:rPr>
              <w:lastRenderedPageBreak/>
              <w:t>ИНСТРУКТИВНО-ПЕДАГОШКО ДЕЛОВАЊЕ У СТРУЧНИМ ТЕЛИМА</w:t>
            </w:r>
          </w:p>
        </w:tc>
        <w:tc>
          <w:tcPr>
            <w:tcW w:w="7427" w:type="dxa"/>
          </w:tcPr>
          <w:p w:rsidR="007D549A" w:rsidRPr="00594623" w:rsidRDefault="007D549A" w:rsidP="00C12239">
            <w:pPr>
              <w:numPr>
                <w:ilvl w:val="0"/>
                <w:numId w:val="11"/>
              </w:numPr>
              <w:ind w:left="360"/>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Припремање и вођење седница Наставничког већа и Педагошког колегијума</w:t>
            </w:r>
          </w:p>
          <w:p w:rsidR="007D549A" w:rsidRPr="00594623" w:rsidRDefault="007D549A" w:rsidP="00C12239">
            <w:pPr>
              <w:numPr>
                <w:ilvl w:val="0"/>
                <w:numId w:val="11"/>
              </w:numPr>
              <w:ind w:left="360"/>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Учешће у припреми седница и Школског одбора и Савета родитеља</w:t>
            </w:r>
          </w:p>
          <w:p w:rsidR="007D549A" w:rsidRPr="00594623" w:rsidRDefault="007D549A" w:rsidP="00C12239">
            <w:pPr>
              <w:numPr>
                <w:ilvl w:val="0"/>
                <w:numId w:val="11"/>
              </w:numPr>
              <w:ind w:left="360"/>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Праћење рада Одељењских већа, Стручних већа и актива</w:t>
            </w:r>
          </w:p>
          <w:p w:rsidR="007D549A" w:rsidRPr="00594623" w:rsidRDefault="007D549A" w:rsidP="00C12239">
            <w:pPr>
              <w:pStyle w:val="ListParagraph"/>
              <w:numPr>
                <w:ilvl w:val="0"/>
                <w:numId w:val="11"/>
              </w:numPr>
              <w:ind w:left="360"/>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Извршни послови</w:t>
            </w:r>
          </w:p>
          <w:p w:rsidR="007D549A" w:rsidRPr="00594623" w:rsidRDefault="007D549A" w:rsidP="00C12239">
            <w:pPr>
              <w:pStyle w:val="ListParagraph"/>
              <w:numPr>
                <w:ilvl w:val="0"/>
                <w:numId w:val="11"/>
              </w:numPr>
              <w:ind w:left="360"/>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Р</w:t>
            </w:r>
            <w:r w:rsidRPr="00594623">
              <w:rPr>
                <w:rFonts w:ascii="Times New Roman" w:eastAsia="Times New Roman" w:hAnsi="Times New Roman" w:cs="Times New Roman"/>
                <w:sz w:val="20"/>
                <w:szCs w:val="20"/>
              </w:rPr>
              <w:t>ад на спровођењу одлука Стручних органа и Школског одбора</w:t>
            </w:r>
          </w:p>
        </w:tc>
      </w:tr>
      <w:tr w:rsidR="007D549A" w:rsidRPr="00594623" w:rsidTr="003F6B2A">
        <w:trPr>
          <w:jc w:val="center"/>
        </w:trPr>
        <w:tc>
          <w:tcPr>
            <w:tcW w:w="2802" w:type="dxa"/>
            <w:vAlign w:val="center"/>
          </w:tcPr>
          <w:p w:rsidR="007D549A" w:rsidRPr="00594623" w:rsidRDefault="007D549A" w:rsidP="003F6B2A">
            <w:pPr>
              <w:rPr>
                <w:rFonts w:ascii="Times New Roman" w:hAnsi="Times New Roman" w:cs="Times New Roman"/>
                <w:sz w:val="20"/>
                <w:szCs w:val="20"/>
                <w:lang w:val="sr-Cyrl-CS"/>
              </w:rPr>
            </w:pPr>
            <w:r w:rsidRPr="00594623">
              <w:rPr>
                <w:rFonts w:ascii="Times New Roman" w:hAnsi="Times New Roman" w:cs="Times New Roman"/>
                <w:sz w:val="20"/>
                <w:szCs w:val="20"/>
                <w:lang w:val="sr-Cyrl-CS"/>
              </w:rPr>
              <w:t>ПОСЛОВИ ОПШТЕГ ОРГАНИЗОВАЊА,КООРДИНИРАЊА,ПРОГРАМИРАЊА,АНАЛИЗИРАЊА И ИЗВЕШТАВАЊА</w:t>
            </w:r>
          </w:p>
        </w:tc>
        <w:tc>
          <w:tcPr>
            <w:tcW w:w="7427" w:type="dxa"/>
          </w:tcPr>
          <w:p w:rsidR="007D549A" w:rsidRPr="00594623" w:rsidRDefault="007D549A" w:rsidP="003F6B2A">
            <w:p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Свакодневно се прате послови  целокупног рада школе и остваривање свих планираних задатака.</w:t>
            </w:r>
          </w:p>
        </w:tc>
      </w:tr>
      <w:tr w:rsidR="007D549A" w:rsidRPr="00594623" w:rsidTr="003F6B2A">
        <w:trPr>
          <w:jc w:val="center"/>
        </w:trPr>
        <w:tc>
          <w:tcPr>
            <w:tcW w:w="2802" w:type="dxa"/>
            <w:vAlign w:val="center"/>
          </w:tcPr>
          <w:p w:rsidR="007D549A" w:rsidRPr="00594623" w:rsidRDefault="007D549A" w:rsidP="003F6B2A">
            <w:pPr>
              <w:rPr>
                <w:rFonts w:ascii="Times New Roman" w:hAnsi="Times New Roman" w:cs="Times New Roman"/>
                <w:sz w:val="20"/>
                <w:szCs w:val="20"/>
                <w:lang w:val="sr-Cyrl-CS"/>
              </w:rPr>
            </w:pPr>
            <w:r w:rsidRPr="00594623">
              <w:rPr>
                <w:rFonts w:ascii="Times New Roman" w:hAnsi="Times New Roman" w:cs="Times New Roman"/>
                <w:sz w:val="20"/>
                <w:szCs w:val="20"/>
                <w:lang w:val="sr-Cyrl-CS"/>
              </w:rPr>
              <w:t>ПРАЋЕЊЕ ОСТВАРИВАЊА ПЛАНОВА И ПРОГРАМА</w:t>
            </w:r>
          </w:p>
        </w:tc>
        <w:tc>
          <w:tcPr>
            <w:tcW w:w="7427" w:type="dxa"/>
          </w:tcPr>
          <w:p w:rsidR="007D549A" w:rsidRPr="00594623" w:rsidRDefault="007D549A" w:rsidP="003F6B2A">
            <w:p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Редовно ће се пратити остваривање планова и програма рада школе.</w:t>
            </w:r>
          </w:p>
        </w:tc>
      </w:tr>
      <w:tr w:rsidR="007D549A" w:rsidRPr="00594623" w:rsidTr="003F6B2A">
        <w:trPr>
          <w:jc w:val="center"/>
        </w:trPr>
        <w:tc>
          <w:tcPr>
            <w:tcW w:w="2802" w:type="dxa"/>
            <w:vAlign w:val="center"/>
          </w:tcPr>
          <w:p w:rsidR="007D549A" w:rsidRPr="00594623" w:rsidRDefault="007D549A" w:rsidP="003F6B2A">
            <w:pPr>
              <w:rPr>
                <w:rFonts w:ascii="Times New Roman" w:hAnsi="Times New Roman" w:cs="Times New Roman"/>
                <w:sz w:val="20"/>
                <w:szCs w:val="20"/>
                <w:lang w:val="sr-Cyrl-CS"/>
              </w:rPr>
            </w:pPr>
            <w:r w:rsidRPr="00594623">
              <w:rPr>
                <w:rFonts w:ascii="Times New Roman" w:hAnsi="Times New Roman" w:cs="Times New Roman"/>
                <w:sz w:val="20"/>
                <w:szCs w:val="20"/>
                <w:lang w:val="sr-Cyrl-CS"/>
              </w:rPr>
              <w:t>ПРАЋЕЊЕ И РЕДОВНО ОСТАВРИВАЊЕ АДМИНИСТРАТИВНО-УПРАВНИХ ПОСЛОВА</w:t>
            </w:r>
          </w:p>
        </w:tc>
        <w:tc>
          <w:tcPr>
            <w:tcW w:w="7427" w:type="dxa"/>
          </w:tcPr>
          <w:p w:rsidR="007D549A" w:rsidRPr="00594623" w:rsidRDefault="007D549A" w:rsidP="003F6B2A">
            <w:p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Током целе године пратиће се реализација административно – управних послова.</w:t>
            </w:r>
          </w:p>
        </w:tc>
      </w:tr>
      <w:tr w:rsidR="007D549A" w:rsidRPr="00594623" w:rsidTr="003F6B2A">
        <w:trPr>
          <w:jc w:val="center"/>
        </w:trPr>
        <w:tc>
          <w:tcPr>
            <w:tcW w:w="2802" w:type="dxa"/>
            <w:vAlign w:val="center"/>
          </w:tcPr>
          <w:p w:rsidR="007D549A" w:rsidRPr="00594623" w:rsidRDefault="007D549A" w:rsidP="003F6B2A">
            <w:pPr>
              <w:rPr>
                <w:rFonts w:ascii="Times New Roman" w:hAnsi="Times New Roman" w:cs="Times New Roman"/>
                <w:sz w:val="20"/>
                <w:szCs w:val="20"/>
                <w:lang w:val="sr-Cyrl-CS"/>
              </w:rPr>
            </w:pPr>
            <w:r w:rsidRPr="00594623">
              <w:rPr>
                <w:rFonts w:ascii="Times New Roman" w:hAnsi="Times New Roman" w:cs="Times New Roman"/>
                <w:sz w:val="20"/>
                <w:szCs w:val="20"/>
                <w:lang w:val="sr-Cyrl-CS"/>
              </w:rPr>
              <w:t>УЧЕШЋЕ У РАДУ СТРУЧНИХ И УПРАВНИХ ОРГАНА</w:t>
            </w:r>
          </w:p>
        </w:tc>
        <w:tc>
          <w:tcPr>
            <w:tcW w:w="7427" w:type="dxa"/>
          </w:tcPr>
          <w:p w:rsidR="007D549A" w:rsidRPr="00594623" w:rsidRDefault="007D549A" w:rsidP="003F6B2A">
            <w:p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Активно се учествује у раду како стручних, тако и управних органа школе.</w:t>
            </w:r>
          </w:p>
        </w:tc>
      </w:tr>
      <w:tr w:rsidR="007D549A" w:rsidRPr="00594623" w:rsidTr="003F6B2A">
        <w:trPr>
          <w:jc w:val="center"/>
        </w:trPr>
        <w:tc>
          <w:tcPr>
            <w:tcW w:w="2802" w:type="dxa"/>
            <w:vAlign w:val="center"/>
          </w:tcPr>
          <w:p w:rsidR="007D549A" w:rsidRPr="00594623" w:rsidRDefault="007D549A" w:rsidP="003F6B2A">
            <w:pPr>
              <w:rPr>
                <w:rFonts w:ascii="Times New Roman" w:hAnsi="Times New Roman" w:cs="Times New Roman"/>
                <w:sz w:val="20"/>
                <w:szCs w:val="20"/>
                <w:lang w:val="sr-Cyrl-CS"/>
              </w:rPr>
            </w:pPr>
            <w:r w:rsidRPr="00594623">
              <w:rPr>
                <w:rFonts w:ascii="Times New Roman" w:hAnsi="Times New Roman" w:cs="Times New Roman"/>
                <w:sz w:val="20"/>
                <w:szCs w:val="20"/>
                <w:lang w:val="sr-Cyrl-CS"/>
              </w:rPr>
              <w:t>САРАДЊА ВАН ШКОЛЕ</w:t>
            </w:r>
          </w:p>
          <w:p w:rsidR="007D549A" w:rsidRPr="00594623" w:rsidRDefault="007D549A" w:rsidP="003F6B2A">
            <w:pPr>
              <w:rPr>
                <w:rFonts w:ascii="Times New Roman" w:hAnsi="Times New Roman" w:cs="Times New Roman"/>
                <w:sz w:val="20"/>
                <w:szCs w:val="20"/>
                <w:lang w:val="sr-Cyrl-CS"/>
              </w:rPr>
            </w:pPr>
          </w:p>
          <w:p w:rsidR="007D549A" w:rsidRPr="00594623" w:rsidRDefault="007D549A" w:rsidP="003F6B2A">
            <w:pPr>
              <w:rPr>
                <w:rFonts w:ascii="Times New Roman" w:hAnsi="Times New Roman" w:cs="Times New Roman"/>
                <w:sz w:val="20"/>
                <w:szCs w:val="20"/>
                <w:lang w:val="sr-Cyrl-CS"/>
              </w:rPr>
            </w:pPr>
          </w:p>
        </w:tc>
        <w:tc>
          <w:tcPr>
            <w:tcW w:w="7427" w:type="dxa"/>
          </w:tcPr>
          <w:p w:rsidR="007D549A" w:rsidRPr="00594623" w:rsidRDefault="007D549A" w:rsidP="00C12239">
            <w:pPr>
              <w:pStyle w:val="ListParagraph"/>
              <w:numPr>
                <w:ilvl w:val="0"/>
                <w:numId w:val="12"/>
              </w:numP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Сарадња са стручним институцијама</w:t>
            </w:r>
          </w:p>
          <w:p w:rsidR="007D549A" w:rsidRPr="00594623" w:rsidRDefault="007D549A" w:rsidP="00C12239">
            <w:pPr>
              <w:pStyle w:val="ListParagraph"/>
              <w:numPr>
                <w:ilvl w:val="0"/>
                <w:numId w:val="12"/>
              </w:numP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Министарством просвете</w:t>
            </w:r>
          </w:p>
          <w:p w:rsidR="007D549A" w:rsidRPr="00594623" w:rsidRDefault="007D549A" w:rsidP="00C12239">
            <w:pPr>
              <w:pStyle w:val="ListParagraph"/>
              <w:numPr>
                <w:ilvl w:val="0"/>
                <w:numId w:val="12"/>
              </w:numP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Школском управом</w:t>
            </w:r>
          </w:p>
          <w:p w:rsidR="007D549A" w:rsidRPr="00594623" w:rsidRDefault="007D549A" w:rsidP="00C12239">
            <w:pPr>
              <w:pStyle w:val="ListParagraph"/>
              <w:numPr>
                <w:ilvl w:val="0"/>
                <w:numId w:val="12"/>
              </w:numP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rPr>
              <w:t>Сарадња са установама</w:t>
            </w:r>
          </w:p>
          <w:p w:rsidR="007D549A" w:rsidRPr="00594623" w:rsidRDefault="007D549A" w:rsidP="00C12239">
            <w:pPr>
              <w:pStyle w:val="ListParagraph"/>
              <w:numPr>
                <w:ilvl w:val="0"/>
                <w:numId w:val="12"/>
              </w:num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rPr>
              <w:t>Сарадња са радним организацијамаи локалномсамоуправом</w:t>
            </w:r>
          </w:p>
        </w:tc>
      </w:tr>
    </w:tbl>
    <w:p w:rsidR="007D549A" w:rsidRPr="00B44E86" w:rsidRDefault="007D549A" w:rsidP="007D549A">
      <w:pPr>
        <w:pStyle w:val="Heading4"/>
        <w:rPr>
          <w:rFonts w:ascii="Times New Roman" w:hAnsi="Times New Roman"/>
          <w:sz w:val="23"/>
          <w:szCs w:val="23"/>
          <w:lang w:val="sr-Cyrl-CS"/>
        </w:rPr>
      </w:pPr>
    </w:p>
    <w:p w:rsidR="007D549A" w:rsidRPr="00B44E86" w:rsidRDefault="007D549A" w:rsidP="00594623">
      <w:pPr>
        <w:pStyle w:val="Heading3"/>
        <w:rPr>
          <w:lang w:val="sr-Cyrl-CS"/>
        </w:rPr>
      </w:pPr>
      <w:bookmarkStart w:id="46" w:name="_Toc461467928"/>
      <w:bookmarkStart w:id="47" w:name="_Toc493148955"/>
      <w:r w:rsidRPr="00B44E86">
        <w:rPr>
          <w:lang w:val="sr-Cyrl-CS"/>
        </w:rPr>
        <w:t>ГОДИШЊИ ОПЕРАТИВНИ ПЛАН РАДА ДИРЕКТОРА ШКОЛЕ</w:t>
      </w:r>
      <w:bookmarkEnd w:id="46"/>
      <w:bookmarkEnd w:id="47"/>
    </w:p>
    <w:p w:rsidR="007D549A" w:rsidRPr="00B44E86" w:rsidRDefault="007D549A" w:rsidP="007D549A">
      <w:pPr>
        <w:spacing w:after="0" w:line="240" w:lineRule="auto"/>
        <w:rPr>
          <w:rFonts w:ascii="Times New Roman" w:eastAsia="Times New Roman" w:hAnsi="Times New Roman" w:cs="Times New Roman"/>
          <w:sz w:val="23"/>
          <w:szCs w:val="23"/>
        </w:rPr>
      </w:pPr>
    </w:p>
    <w:tbl>
      <w:tblPr>
        <w:tblStyle w:val="TableElegant"/>
        <w:tblW w:w="0" w:type="auto"/>
        <w:jc w:val="center"/>
        <w:tblLook w:val="04A0"/>
      </w:tblPr>
      <w:tblGrid>
        <w:gridCol w:w="5017"/>
        <w:gridCol w:w="1398"/>
        <w:gridCol w:w="3684"/>
      </w:tblGrid>
      <w:tr w:rsidR="007D549A" w:rsidRPr="00594623" w:rsidTr="003F6B2A">
        <w:trPr>
          <w:cnfStyle w:val="100000000000"/>
          <w:jc w:val="center"/>
        </w:trPr>
        <w:tc>
          <w:tcPr>
            <w:tcW w:w="5017" w:type="dxa"/>
          </w:tcPr>
          <w:p w:rsidR="007D549A" w:rsidRPr="00594623" w:rsidRDefault="007D549A" w:rsidP="003F6B2A">
            <w:pPr>
              <w:jc w:val="center"/>
              <w:rPr>
                <w:rFonts w:ascii="Times New Roman" w:eastAsia="Times New Roman" w:hAnsi="Times New Roman" w:cs="Times New Roman"/>
                <w:b/>
                <w:sz w:val="20"/>
                <w:szCs w:val="20"/>
                <w:lang w:val="sr-Cyrl-CS"/>
              </w:rPr>
            </w:pPr>
            <w:r w:rsidRPr="00594623">
              <w:rPr>
                <w:rFonts w:ascii="Times New Roman" w:eastAsia="Times New Roman" w:hAnsi="Times New Roman" w:cs="Times New Roman"/>
                <w:b/>
                <w:sz w:val="20"/>
                <w:szCs w:val="20"/>
                <w:lang w:val="sr-Cyrl-CS"/>
              </w:rPr>
              <w:t>области и Програмски садржаји</w:t>
            </w:r>
          </w:p>
        </w:tc>
        <w:tc>
          <w:tcPr>
            <w:tcW w:w="1398" w:type="dxa"/>
          </w:tcPr>
          <w:p w:rsidR="007D549A" w:rsidRPr="00594623" w:rsidRDefault="007D549A" w:rsidP="003F6B2A">
            <w:pPr>
              <w:ind w:firstLine="88"/>
              <w:jc w:val="center"/>
              <w:rPr>
                <w:rFonts w:ascii="Times New Roman" w:eastAsia="Times New Roman" w:hAnsi="Times New Roman" w:cs="Times New Roman"/>
                <w:b/>
                <w:sz w:val="20"/>
                <w:szCs w:val="20"/>
                <w:lang w:val="sr-Cyrl-CS"/>
              </w:rPr>
            </w:pPr>
            <w:r w:rsidRPr="00594623">
              <w:rPr>
                <w:rFonts w:ascii="Times New Roman" w:eastAsia="Times New Roman" w:hAnsi="Times New Roman" w:cs="Times New Roman"/>
                <w:b/>
                <w:sz w:val="20"/>
                <w:szCs w:val="20"/>
                <w:lang w:val="sr-Cyrl-CS"/>
              </w:rPr>
              <w:t>Време</w:t>
            </w:r>
          </w:p>
        </w:tc>
        <w:tc>
          <w:tcPr>
            <w:tcW w:w="3301" w:type="dxa"/>
          </w:tcPr>
          <w:p w:rsidR="007D549A" w:rsidRPr="00594623" w:rsidRDefault="007D549A" w:rsidP="003F6B2A">
            <w:pPr>
              <w:jc w:val="center"/>
              <w:rPr>
                <w:rFonts w:ascii="Times New Roman" w:eastAsia="Times New Roman" w:hAnsi="Times New Roman" w:cs="Times New Roman"/>
                <w:b/>
                <w:sz w:val="20"/>
                <w:szCs w:val="20"/>
                <w:lang w:val="sr-Cyrl-CS"/>
              </w:rPr>
            </w:pPr>
            <w:r w:rsidRPr="00594623">
              <w:rPr>
                <w:rFonts w:ascii="Times New Roman" w:eastAsia="Times New Roman" w:hAnsi="Times New Roman" w:cs="Times New Roman"/>
                <w:b/>
                <w:sz w:val="20"/>
                <w:szCs w:val="20"/>
                <w:lang w:val="sr-Cyrl-CS"/>
              </w:rPr>
              <w:t>Сарадници у реализацији</w:t>
            </w:r>
          </w:p>
        </w:tc>
      </w:tr>
      <w:tr w:rsidR="007D549A" w:rsidRPr="00594623" w:rsidTr="003F6B2A">
        <w:trPr>
          <w:jc w:val="center"/>
        </w:trPr>
        <w:tc>
          <w:tcPr>
            <w:tcW w:w="5017" w:type="dxa"/>
          </w:tcPr>
          <w:p w:rsidR="007D549A" w:rsidRPr="00594623" w:rsidRDefault="007D549A" w:rsidP="003F6B2A">
            <w:pPr>
              <w:rPr>
                <w:rFonts w:ascii="Times New Roman" w:eastAsia="Times New Roman" w:hAnsi="Times New Roman" w:cs="Times New Roman"/>
                <w:b/>
                <w:i/>
                <w:sz w:val="20"/>
                <w:szCs w:val="20"/>
              </w:rPr>
            </w:pPr>
            <w:r w:rsidRPr="00594623">
              <w:rPr>
                <w:rFonts w:ascii="Times New Roman" w:eastAsia="Times New Roman" w:hAnsi="Times New Roman" w:cs="Times New Roman"/>
                <w:b/>
                <w:i/>
                <w:sz w:val="20"/>
                <w:szCs w:val="20"/>
              </w:rPr>
              <w:t>I</w:t>
            </w:r>
            <w:r w:rsidRPr="00594623">
              <w:rPr>
                <w:rFonts w:ascii="Times New Roman" w:eastAsia="Times New Roman" w:hAnsi="Times New Roman" w:cs="Times New Roman"/>
                <w:b/>
                <w:i/>
                <w:sz w:val="20"/>
                <w:szCs w:val="20"/>
                <w:lang w:val="sr-Cyrl-CS"/>
              </w:rPr>
              <w:t xml:space="preserve">  Планирање и органозовање образовно-васпитног рада</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Одвијаће се у складу са законом</w:t>
            </w:r>
          </w:p>
        </w:tc>
        <w:tc>
          <w:tcPr>
            <w:tcW w:w="1398" w:type="dxa"/>
          </w:tcPr>
          <w:p w:rsidR="007D549A" w:rsidRPr="00594623" w:rsidRDefault="007D549A" w:rsidP="003F6B2A">
            <w:pPr>
              <w:ind w:firstLine="88"/>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Током</w:t>
            </w:r>
          </w:p>
          <w:p w:rsidR="007D549A" w:rsidRPr="00594623" w:rsidRDefault="007D549A" w:rsidP="003F6B2A">
            <w:pPr>
              <w:ind w:firstLine="88"/>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 xml:space="preserve"> године</w:t>
            </w:r>
          </w:p>
        </w:tc>
        <w:tc>
          <w:tcPr>
            <w:tcW w:w="3301" w:type="dxa"/>
          </w:tcPr>
          <w:p w:rsidR="007D549A" w:rsidRPr="00594623" w:rsidRDefault="007D549A" w:rsidP="003F6B2A">
            <w:pPr>
              <w:jc w:val="cente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Педагог,психолг,стручна већа и активи,педагошки колегијум</w:t>
            </w:r>
          </w:p>
        </w:tc>
      </w:tr>
      <w:tr w:rsidR="007D549A" w:rsidRPr="00594623" w:rsidTr="003F6B2A">
        <w:trPr>
          <w:trHeight w:val="509"/>
          <w:jc w:val="center"/>
        </w:trPr>
        <w:tc>
          <w:tcPr>
            <w:tcW w:w="5017" w:type="dxa"/>
          </w:tcPr>
          <w:p w:rsidR="007D549A" w:rsidRPr="00594623" w:rsidRDefault="007D549A" w:rsidP="003F6B2A">
            <w:pPr>
              <w:rPr>
                <w:rFonts w:ascii="Times New Roman" w:eastAsia="Times New Roman" w:hAnsi="Times New Roman" w:cs="Times New Roman"/>
                <w:b/>
                <w:i/>
                <w:sz w:val="20"/>
                <w:szCs w:val="20"/>
                <w:lang w:val="sr-Cyrl-CS"/>
              </w:rPr>
            </w:pPr>
            <w:r w:rsidRPr="00594623">
              <w:rPr>
                <w:rFonts w:ascii="Times New Roman" w:eastAsia="Times New Roman" w:hAnsi="Times New Roman" w:cs="Times New Roman"/>
                <w:b/>
                <w:i/>
                <w:sz w:val="20"/>
                <w:szCs w:val="20"/>
              </w:rPr>
              <w:t>II</w:t>
            </w:r>
            <w:r w:rsidRPr="00594623">
              <w:rPr>
                <w:rFonts w:ascii="Times New Roman" w:eastAsia="Times New Roman" w:hAnsi="Times New Roman" w:cs="Times New Roman"/>
                <w:b/>
                <w:i/>
                <w:sz w:val="20"/>
                <w:szCs w:val="20"/>
                <w:lang w:val="sr-Cyrl-CS"/>
              </w:rPr>
              <w:t xml:space="preserve"> Стручно усавршавање запослених</w:t>
            </w:r>
          </w:p>
          <w:p w:rsidR="007D549A" w:rsidRPr="00594623" w:rsidRDefault="007D549A" w:rsidP="003F6B2A">
            <w:pPr>
              <w:rPr>
                <w:rFonts w:ascii="Times New Roman" w:eastAsia="Times New Roman" w:hAnsi="Times New Roman" w:cs="Times New Roman"/>
                <w:b/>
                <w:i/>
                <w:sz w:val="20"/>
                <w:szCs w:val="20"/>
              </w:rPr>
            </w:pPr>
            <w:r w:rsidRPr="00594623">
              <w:rPr>
                <w:rFonts w:ascii="Times New Roman" w:eastAsia="Times New Roman" w:hAnsi="Times New Roman" w:cs="Times New Roman"/>
                <w:sz w:val="20"/>
                <w:szCs w:val="20"/>
                <w:lang w:val="sr-Cyrl-CS"/>
              </w:rPr>
              <w:t>Одвијаће се у складу са законом</w:t>
            </w:r>
          </w:p>
        </w:tc>
        <w:tc>
          <w:tcPr>
            <w:tcW w:w="1398" w:type="dxa"/>
          </w:tcPr>
          <w:p w:rsidR="007D549A" w:rsidRPr="00594623" w:rsidRDefault="007D549A" w:rsidP="003F6B2A">
            <w:pPr>
              <w:ind w:firstLine="88"/>
              <w:jc w:val="cente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Током године</w:t>
            </w:r>
          </w:p>
        </w:tc>
        <w:tc>
          <w:tcPr>
            <w:tcW w:w="3301" w:type="dxa"/>
          </w:tcPr>
          <w:p w:rsidR="007D549A" w:rsidRPr="00594623" w:rsidRDefault="007D549A" w:rsidP="003F6B2A">
            <w:pPr>
              <w:jc w:val="cente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Педагог,психолог,чланови педагошког колегијума</w:t>
            </w:r>
          </w:p>
        </w:tc>
      </w:tr>
      <w:tr w:rsidR="007D549A" w:rsidRPr="00594623" w:rsidTr="003F6B2A">
        <w:trPr>
          <w:trHeight w:val="886"/>
          <w:jc w:val="center"/>
        </w:trPr>
        <w:tc>
          <w:tcPr>
            <w:tcW w:w="5017" w:type="dxa"/>
          </w:tcPr>
          <w:p w:rsidR="007D549A" w:rsidRPr="00594623" w:rsidRDefault="007D549A" w:rsidP="003F6B2A">
            <w:pPr>
              <w:rPr>
                <w:rFonts w:ascii="Times New Roman" w:eastAsia="Times New Roman" w:hAnsi="Times New Roman" w:cs="Times New Roman"/>
                <w:b/>
                <w:i/>
                <w:sz w:val="20"/>
                <w:szCs w:val="20"/>
                <w:lang w:val="sr-Cyrl-CS"/>
              </w:rPr>
            </w:pPr>
            <w:r w:rsidRPr="00594623">
              <w:rPr>
                <w:rFonts w:ascii="Times New Roman" w:eastAsia="Times New Roman" w:hAnsi="Times New Roman" w:cs="Times New Roman"/>
                <w:b/>
                <w:i/>
                <w:sz w:val="20"/>
                <w:szCs w:val="20"/>
              </w:rPr>
              <w:lastRenderedPageBreak/>
              <w:t>III</w:t>
            </w:r>
            <w:r w:rsidRPr="00594623">
              <w:rPr>
                <w:rFonts w:ascii="Times New Roman" w:eastAsia="Times New Roman" w:hAnsi="Times New Roman" w:cs="Times New Roman"/>
                <w:b/>
                <w:i/>
                <w:sz w:val="20"/>
                <w:szCs w:val="20"/>
                <w:lang w:val="sr-Cyrl-CS"/>
              </w:rPr>
              <w:t xml:space="preserve">  Утврђивање кадровских потреба</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Исказивање кадровских потреба врши се до 15.8. текуће године</w:t>
            </w:r>
          </w:p>
        </w:tc>
        <w:tc>
          <w:tcPr>
            <w:tcW w:w="1398" w:type="dxa"/>
          </w:tcPr>
          <w:p w:rsidR="007D549A" w:rsidRPr="00594623" w:rsidRDefault="007D549A" w:rsidP="003F6B2A">
            <w:pPr>
              <w:ind w:firstLine="88"/>
              <w:jc w:val="cente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Током године</w:t>
            </w:r>
          </w:p>
          <w:p w:rsidR="007D549A" w:rsidRPr="00594623" w:rsidRDefault="007D549A" w:rsidP="003F6B2A">
            <w:pPr>
              <w:ind w:firstLine="88"/>
              <w:jc w:val="center"/>
              <w:rPr>
                <w:rFonts w:ascii="Times New Roman" w:eastAsia="Times New Roman" w:hAnsi="Times New Roman" w:cs="Times New Roman"/>
                <w:sz w:val="20"/>
                <w:szCs w:val="20"/>
                <w:lang w:val="sr-Cyrl-CS"/>
              </w:rPr>
            </w:pPr>
          </w:p>
        </w:tc>
        <w:tc>
          <w:tcPr>
            <w:tcW w:w="3301" w:type="dxa"/>
          </w:tcPr>
          <w:p w:rsidR="007D549A" w:rsidRPr="00594623" w:rsidRDefault="007D549A" w:rsidP="003F6B2A">
            <w:pPr>
              <w:jc w:val="center"/>
              <w:rPr>
                <w:rFonts w:ascii="Times New Roman" w:eastAsia="Times New Roman" w:hAnsi="Times New Roman" w:cs="Times New Roman"/>
                <w:sz w:val="20"/>
                <w:szCs w:val="20"/>
                <w:lang w:val="sr-Cyrl-CS"/>
              </w:rPr>
            </w:pPr>
          </w:p>
          <w:p w:rsidR="007D549A" w:rsidRPr="00594623" w:rsidRDefault="007D549A" w:rsidP="003F6B2A">
            <w:pPr>
              <w:jc w:val="cente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Секретар,педагог,псхолог</w:t>
            </w:r>
          </w:p>
        </w:tc>
      </w:tr>
      <w:tr w:rsidR="007D549A" w:rsidRPr="00594623" w:rsidTr="003F6B2A">
        <w:trPr>
          <w:trHeight w:val="887"/>
          <w:jc w:val="center"/>
        </w:trPr>
        <w:tc>
          <w:tcPr>
            <w:tcW w:w="5017" w:type="dxa"/>
          </w:tcPr>
          <w:p w:rsidR="007D549A" w:rsidRPr="00594623" w:rsidRDefault="007D549A" w:rsidP="003F6B2A">
            <w:pPr>
              <w:rPr>
                <w:rFonts w:ascii="Times New Roman" w:eastAsia="Times New Roman" w:hAnsi="Times New Roman" w:cs="Times New Roman"/>
                <w:b/>
                <w:i/>
                <w:sz w:val="20"/>
                <w:szCs w:val="20"/>
                <w:lang w:val="sr-Cyrl-CS"/>
              </w:rPr>
            </w:pPr>
            <w:r w:rsidRPr="00594623">
              <w:rPr>
                <w:rFonts w:ascii="Times New Roman" w:eastAsia="Times New Roman" w:hAnsi="Times New Roman" w:cs="Times New Roman"/>
                <w:b/>
                <w:i/>
                <w:sz w:val="20"/>
                <w:szCs w:val="20"/>
              </w:rPr>
              <w:t>IV</w:t>
            </w:r>
            <w:r w:rsidRPr="00594623">
              <w:rPr>
                <w:rFonts w:ascii="Times New Roman" w:eastAsia="Times New Roman" w:hAnsi="Times New Roman" w:cs="Times New Roman"/>
                <w:b/>
                <w:i/>
                <w:sz w:val="20"/>
                <w:szCs w:val="20"/>
                <w:lang w:val="sr-Cyrl-CS"/>
              </w:rPr>
              <w:t xml:space="preserve"> Правни послови</w:t>
            </w:r>
          </w:p>
          <w:p w:rsidR="007D549A" w:rsidRPr="00594623" w:rsidRDefault="007D549A" w:rsidP="003F6B2A">
            <w:pPr>
              <w:rPr>
                <w:rFonts w:ascii="Times New Roman" w:eastAsia="Times New Roman" w:hAnsi="Times New Roman" w:cs="Times New Roman"/>
                <w:b/>
                <w:i/>
                <w:sz w:val="20"/>
                <w:szCs w:val="20"/>
              </w:rPr>
            </w:pPr>
            <w:r w:rsidRPr="00594623">
              <w:rPr>
                <w:rFonts w:ascii="Times New Roman" w:eastAsia="Times New Roman" w:hAnsi="Times New Roman" w:cs="Times New Roman"/>
                <w:sz w:val="20"/>
                <w:szCs w:val="20"/>
                <w:lang w:val="sr-Cyrl-CS"/>
              </w:rPr>
              <w:t>Усаглашавање нормативних аката школе са новом законском регулативом</w:t>
            </w:r>
          </w:p>
        </w:tc>
        <w:tc>
          <w:tcPr>
            <w:tcW w:w="1398" w:type="dxa"/>
          </w:tcPr>
          <w:p w:rsidR="007D549A" w:rsidRPr="00594623" w:rsidRDefault="007D549A" w:rsidP="003F6B2A">
            <w:pPr>
              <w:ind w:firstLine="88"/>
              <w:jc w:val="center"/>
              <w:rPr>
                <w:rFonts w:ascii="Times New Roman" w:eastAsia="Times New Roman" w:hAnsi="Times New Roman" w:cs="Times New Roman"/>
                <w:sz w:val="20"/>
                <w:szCs w:val="20"/>
                <w:lang w:val="sr-Cyrl-CS"/>
              </w:rPr>
            </w:pPr>
          </w:p>
          <w:p w:rsidR="007D549A" w:rsidRPr="00594623" w:rsidRDefault="007D549A" w:rsidP="003F6B2A">
            <w:pPr>
              <w:ind w:firstLine="88"/>
              <w:jc w:val="cente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Током године</w:t>
            </w:r>
          </w:p>
        </w:tc>
        <w:tc>
          <w:tcPr>
            <w:tcW w:w="3301" w:type="dxa"/>
          </w:tcPr>
          <w:p w:rsidR="007D549A" w:rsidRPr="00594623" w:rsidRDefault="007D549A" w:rsidP="003F6B2A">
            <w:pPr>
              <w:jc w:val="center"/>
              <w:rPr>
                <w:rFonts w:ascii="Times New Roman" w:eastAsia="Times New Roman" w:hAnsi="Times New Roman" w:cs="Times New Roman"/>
                <w:sz w:val="20"/>
                <w:szCs w:val="20"/>
                <w:lang w:val="sr-Cyrl-CS"/>
              </w:rPr>
            </w:pPr>
          </w:p>
          <w:p w:rsidR="007D549A" w:rsidRPr="00594623" w:rsidRDefault="007D549A" w:rsidP="003F6B2A">
            <w:pPr>
              <w:jc w:val="cente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Секретар,педагог,психолог</w:t>
            </w:r>
          </w:p>
        </w:tc>
      </w:tr>
      <w:tr w:rsidR="007D549A" w:rsidRPr="00594623" w:rsidTr="003F6B2A">
        <w:trPr>
          <w:trHeight w:val="1069"/>
          <w:jc w:val="center"/>
        </w:trPr>
        <w:tc>
          <w:tcPr>
            <w:tcW w:w="5017" w:type="dxa"/>
          </w:tcPr>
          <w:p w:rsidR="007D549A" w:rsidRPr="00594623" w:rsidRDefault="007D549A" w:rsidP="003F6B2A">
            <w:pPr>
              <w:rPr>
                <w:rFonts w:ascii="Times New Roman" w:eastAsia="Times New Roman" w:hAnsi="Times New Roman" w:cs="Times New Roman"/>
                <w:b/>
                <w:i/>
                <w:sz w:val="20"/>
                <w:szCs w:val="20"/>
                <w:lang w:val="sr-Cyrl-CS"/>
              </w:rPr>
            </w:pPr>
            <w:r w:rsidRPr="00594623">
              <w:rPr>
                <w:rFonts w:ascii="Times New Roman" w:eastAsia="Times New Roman" w:hAnsi="Times New Roman" w:cs="Times New Roman"/>
                <w:b/>
                <w:i/>
                <w:sz w:val="20"/>
                <w:szCs w:val="20"/>
              </w:rPr>
              <w:t>V</w:t>
            </w:r>
            <w:r w:rsidRPr="00594623">
              <w:rPr>
                <w:rFonts w:ascii="Times New Roman" w:eastAsia="Times New Roman" w:hAnsi="Times New Roman" w:cs="Times New Roman"/>
                <w:b/>
                <w:i/>
                <w:sz w:val="20"/>
                <w:szCs w:val="20"/>
                <w:lang w:val="sr-Cyrl-CS"/>
              </w:rPr>
              <w:t xml:space="preserve"> Инструктивно-педагошки увид и надзор у све видове образовно-васпитног рада</w:t>
            </w:r>
          </w:p>
          <w:p w:rsidR="007D549A" w:rsidRPr="00594623" w:rsidRDefault="007D549A" w:rsidP="003F6B2A">
            <w:pPr>
              <w:rPr>
                <w:rFonts w:ascii="Times New Roman" w:eastAsia="Times New Roman" w:hAnsi="Times New Roman" w:cs="Times New Roman"/>
                <w:b/>
                <w:i/>
                <w:sz w:val="20"/>
                <w:szCs w:val="20"/>
              </w:rPr>
            </w:pPr>
            <w:r w:rsidRPr="00594623">
              <w:rPr>
                <w:rFonts w:ascii="Times New Roman" w:eastAsia="Times New Roman" w:hAnsi="Times New Roman" w:cs="Times New Roman"/>
                <w:sz w:val="20"/>
                <w:szCs w:val="20"/>
                <w:lang w:val="sr-Cyrl-CS"/>
              </w:rPr>
              <w:t>Посета часовима , ваннаставним активностима, прегледање педагошке документације</w:t>
            </w:r>
          </w:p>
        </w:tc>
        <w:tc>
          <w:tcPr>
            <w:tcW w:w="1398" w:type="dxa"/>
          </w:tcPr>
          <w:p w:rsidR="007D549A" w:rsidRPr="00594623" w:rsidRDefault="007D549A" w:rsidP="003F6B2A">
            <w:pPr>
              <w:ind w:firstLine="88"/>
              <w:jc w:val="center"/>
              <w:rPr>
                <w:rFonts w:ascii="Times New Roman" w:eastAsia="Times New Roman" w:hAnsi="Times New Roman" w:cs="Times New Roman"/>
                <w:sz w:val="20"/>
                <w:szCs w:val="20"/>
                <w:lang w:val="sr-Cyrl-CS"/>
              </w:rPr>
            </w:pPr>
          </w:p>
          <w:p w:rsidR="007D549A" w:rsidRPr="00594623" w:rsidRDefault="007D549A" w:rsidP="003F6B2A">
            <w:pPr>
              <w:ind w:firstLine="88"/>
              <w:jc w:val="cente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Током године</w:t>
            </w:r>
          </w:p>
        </w:tc>
        <w:tc>
          <w:tcPr>
            <w:tcW w:w="3301" w:type="dxa"/>
          </w:tcPr>
          <w:p w:rsidR="007D549A" w:rsidRPr="00594623" w:rsidRDefault="007D549A" w:rsidP="003F6B2A">
            <w:pPr>
              <w:jc w:val="center"/>
              <w:rPr>
                <w:rFonts w:ascii="Times New Roman" w:eastAsia="Times New Roman" w:hAnsi="Times New Roman" w:cs="Times New Roman"/>
                <w:sz w:val="20"/>
                <w:szCs w:val="20"/>
                <w:lang w:val="sr-Cyrl-CS"/>
              </w:rPr>
            </w:pPr>
          </w:p>
          <w:p w:rsidR="007D549A" w:rsidRPr="00594623" w:rsidRDefault="007D549A" w:rsidP="003F6B2A">
            <w:pPr>
              <w:jc w:val="cente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Педагог,психолог</w:t>
            </w:r>
          </w:p>
        </w:tc>
      </w:tr>
      <w:tr w:rsidR="007D549A" w:rsidRPr="00594623" w:rsidTr="003F6B2A">
        <w:trPr>
          <w:trHeight w:val="2025"/>
          <w:jc w:val="center"/>
        </w:trPr>
        <w:tc>
          <w:tcPr>
            <w:tcW w:w="5017" w:type="dxa"/>
          </w:tcPr>
          <w:p w:rsidR="007D549A" w:rsidRPr="00594623" w:rsidRDefault="007D549A" w:rsidP="003F6B2A">
            <w:pPr>
              <w:rPr>
                <w:rFonts w:ascii="Times New Roman" w:eastAsia="Times New Roman" w:hAnsi="Times New Roman" w:cs="Times New Roman"/>
                <w:b/>
                <w:i/>
                <w:sz w:val="20"/>
                <w:szCs w:val="20"/>
                <w:lang w:val="sr-Cyrl-CS"/>
              </w:rPr>
            </w:pPr>
            <w:r w:rsidRPr="00594623">
              <w:rPr>
                <w:rFonts w:ascii="Times New Roman" w:eastAsia="Times New Roman" w:hAnsi="Times New Roman" w:cs="Times New Roman"/>
                <w:b/>
                <w:i/>
                <w:sz w:val="20"/>
                <w:szCs w:val="20"/>
              </w:rPr>
              <w:t>VI</w:t>
            </w:r>
            <w:r w:rsidRPr="00594623">
              <w:rPr>
                <w:rFonts w:ascii="Times New Roman" w:eastAsia="Times New Roman" w:hAnsi="Times New Roman" w:cs="Times New Roman"/>
                <w:b/>
                <w:i/>
                <w:sz w:val="20"/>
                <w:szCs w:val="20"/>
                <w:lang w:val="sr-Cyrl-CS"/>
              </w:rPr>
              <w:t xml:space="preserve">  Рад у стручним органима</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Сазивање и руковођење седницана Наставничког већа</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Образовање стртучних тимова</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Преседавање и руковођење педагошким колегијумом</w:t>
            </w:r>
          </w:p>
          <w:p w:rsidR="007D549A" w:rsidRPr="00594623" w:rsidRDefault="007D549A" w:rsidP="003F6B2A">
            <w:pPr>
              <w:rPr>
                <w:rFonts w:ascii="Times New Roman" w:eastAsia="Times New Roman" w:hAnsi="Times New Roman" w:cs="Times New Roman"/>
                <w:b/>
                <w:i/>
                <w:sz w:val="20"/>
                <w:szCs w:val="20"/>
              </w:rPr>
            </w:pPr>
            <w:r w:rsidRPr="00594623">
              <w:rPr>
                <w:rFonts w:ascii="Times New Roman" w:eastAsia="Times New Roman" w:hAnsi="Times New Roman" w:cs="Times New Roman"/>
                <w:sz w:val="20"/>
                <w:szCs w:val="20"/>
                <w:lang w:val="sr-Cyrl-CS"/>
              </w:rPr>
              <w:t>Учешће у раду одељењског и других већа</w:t>
            </w:r>
          </w:p>
        </w:tc>
        <w:tc>
          <w:tcPr>
            <w:tcW w:w="1398" w:type="dxa"/>
          </w:tcPr>
          <w:p w:rsidR="007D549A" w:rsidRPr="00594623" w:rsidRDefault="007D549A" w:rsidP="003F6B2A">
            <w:pPr>
              <w:ind w:firstLine="88"/>
              <w:rPr>
                <w:rFonts w:ascii="Times New Roman" w:eastAsia="Times New Roman" w:hAnsi="Times New Roman" w:cs="Times New Roman"/>
                <w:sz w:val="20"/>
                <w:szCs w:val="20"/>
                <w:lang w:val="sr-Cyrl-CS"/>
              </w:rPr>
            </w:pPr>
          </w:p>
          <w:p w:rsidR="007D549A" w:rsidRPr="00594623" w:rsidRDefault="007D549A" w:rsidP="003F6B2A">
            <w:pPr>
              <w:ind w:firstLine="88"/>
              <w:rPr>
                <w:rFonts w:ascii="Times New Roman" w:eastAsia="Times New Roman" w:hAnsi="Times New Roman" w:cs="Times New Roman"/>
                <w:sz w:val="20"/>
                <w:szCs w:val="20"/>
                <w:lang w:val="sr-Cyrl-CS"/>
              </w:rPr>
            </w:pPr>
          </w:p>
          <w:p w:rsidR="007D549A" w:rsidRPr="00594623" w:rsidRDefault="007D549A" w:rsidP="003F6B2A">
            <w:pPr>
              <w:ind w:firstLine="88"/>
              <w:rPr>
                <w:rFonts w:ascii="Times New Roman" w:eastAsia="Times New Roman" w:hAnsi="Times New Roman" w:cs="Times New Roman"/>
                <w:sz w:val="20"/>
                <w:szCs w:val="20"/>
                <w:lang w:val="sr-Cyrl-CS"/>
              </w:rPr>
            </w:pPr>
          </w:p>
          <w:p w:rsidR="007D549A" w:rsidRPr="00594623" w:rsidRDefault="007D549A" w:rsidP="003F6B2A">
            <w:pPr>
              <w:ind w:firstLine="88"/>
              <w:jc w:val="cente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lang w:val="sr-Cyrl-CS"/>
              </w:rPr>
              <w:t>Током године</w:t>
            </w:r>
          </w:p>
        </w:tc>
        <w:tc>
          <w:tcPr>
            <w:tcW w:w="3301" w:type="dxa"/>
          </w:tcPr>
          <w:p w:rsidR="007D549A" w:rsidRPr="00594623" w:rsidRDefault="007D549A" w:rsidP="003F6B2A">
            <w:pPr>
              <w:rPr>
                <w:rFonts w:ascii="Times New Roman" w:eastAsia="Times New Roman" w:hAnsi="Times New Roman" w:cs="Times New Roman"/>
                <w:sz w:val="20"/>
                <w:szCs w:val="20"/>
                <w:lang w:val="sr-Cyrl-CS"/>
              </w:rPr>
            </w:pPr>
          </w:p>
          <w:p w:rsidR="007D549A" w:rsidRPr="00594623" w:rsidRDefault="007D549A" w:rsidP="003F6B2A">
            <w:pPr>
              <w:rPr>
                <w:rFonts w:ascii="Times New Roman" w:eastAsia="Times New Roman" w:hAnsi="Times New Roman" w:cs="Times New Roman"/>
                <w:sz w:val="20"/>
                <w:szCs w:val="20"/>
                <w:lang w:val="sr-Cyrl-CS"/>
              </w:rPr>
            </w:pP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Педагог,психолог,секретар,председници већа,стручни активи</w:t>
            </w:r>
          </w:p>
        </w:tc>
      </w:tr>
      <w:tr w:rsidR="007D549A" w:rsidRPr="00594623" w:rsidTr="003F6B2A">
        <w:trPr>
          <w:trHeight w:val="977"/>
          <w:jc w:val="center"/>
        </w:trPr>
        <w:tc>
          <w:tcPr>
            <w:tcW w:w="5017" w:type="dxa"/>
          </w:tcPr>
          <w:p w:rsidR="007D549A" w:rsidRPr="00594623" w:rsidRDefault="007D549A" w:rsidP="003F6B2A">
            <w:pPr>
              <w:rPr>
                <w:rFonts w:ascii="Times New Roman" w:eastAsia="Times New Roman" w:hAnsi="Times New Roman" w:cs="Times New Roman"/>
                <w:b/>
                <w:i/>
                <w:sz w:val="20"/>
                <w:szCs w:val="20"/>
                <w:lang w:val="sr-Cyrl-CS"/>
              </w:rPr>
            </w:pPr>
            <w:r w:rsidRPr="00594623">
              <w:rPr>
                <w:rFonts w:ascii="Times New Roman" w:eastAsia="Times New Roman" w:hAnsi="Times New Roman" w:cs="Times New Roman"/>
                <w:b/>
                <w:i/>
                <w:sz w:val="20"/>
                <w:szCs w:val="20"/>
              </w:rPr>
              <w:t>VII</w:t>
            </w:r>
            <w:r w:rsidRPr="00594623">
              <w:rPr>
                <w:rFonts w:ascii="Times New Roman" w:eastAsia="Times New Roman" w:hAnsi="Times New Roman" w:cs="Times New Roman"/>
                <w:b/>
                <w:i/>
                <w:sz w:val="20"/>
                <w:szCs w:val="20"/>
                <w:lang w:val="sr-Cyrl-CS"/>
              </w:rPr>
              <w:t xml:space="preserve"> Уна пређивање материјално-техничке опремљености школе</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Набавка неопходних наставних срдедстава</w:t>
            </w:r>
          </w:p>
        </w:tc>
        <w:tc>
          <w:tcPr>
            <w:tcW w:w="1398" w:type="dxa"/>
          </w:tcPr>
          <w:p w:rsidR="007D549A" w:rsidRPr="00594623" w:rsidRDefault="007D549A" w:rsidP="003F6B2A">
            <w:pPr>
              <w:ind w:firstLine="88"/>
              <w:rPr>
                <w:rFonts w:ascii="Times New Roman" w:eastAsia="Times New Roman" w:hAnsi="Times New Roman" w:cs="Times New Roman"/>
                <w:sz w:val="20"/>
                <w:szCs w:val="20"/>
                <w:lang w:val="sr-Cyrl-CS"/>
              </w:rPr>
            </w:pPr>
          </w:p>
          <w:p w:rsidR="007D549A" w:rsidRPr="00594623" w:rsidRDefault="007D549A" w:rsidP="003F6B2A">
            <w:pPr>
              <w:ind w:firstLine="88"/>
              <w:rPr>
                <w:rFonts w:ascii="Times New Roman" w:eastAsia="Times New Roman" w:hAnsi="Times New Roman" w:cs="Times New Roman"/>
                <w:sz w:val="20"/>
                <w:szCs w:val="20"/>
                <w:lang w:val="sr-Cyrl-CS"/>
              </w:rPr>
            </w:pPr>
          </w:p>
          <w:p w:rsidR="007D549A" w:rsidRPr="00594623" w:rsidRDefault="007D549A" w:rsidP="003F6B2A">
            <w:pPr>
              <w:ind w:firstLine="88"/>
              <w:jc w:val="cente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lang w:val="sr-Cyrl-CS"/>
              </w:rPr>
              <w:t>Током године</w:t>
            </w:r>
          </w:p>
        </w:tc>
        <w:tc>
          <w:tcPr>
            <w:tcW w:w="3301" w:type="dxa"/>
          </w:tcPr>
          <w:p w:rsidR="007D549A" w:rsidRPr="00594623" w:rsidRDefault="007D549A" w:rsidP="003F6B2A">
            <w:pPr>
              <w:rPr>
                <w:rFonts w:ascii="Times New Roman" w:eastAsia="Times New Roman" w:hAnsi="Times New Roman" w:cs="Times New Roman"/>
                <w:sz w:val="20"/>
                <w:szCs w:val="20"/>
                <w:lang w:val="sr-Cyrl-CS"/>
              </w:rPr>
            </w:pP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Шеф рачуноводства,</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секретар,педагог,психолог,наставници</w:t>
            </w:r>
          </w:p>
        </w:tc>
      </w:tr>
      <w:tr w:rsidR="007D549A" w:rsidRPr="00594623" w:rsidTr="003F6B2A">
        <w:trPr>
          <w:trHeight w:val="1121"/>
          <w:jc w:val="center"/>
        </w:trPr>
        <w:tc>
          <w:tcPr>
            <w:tcW w:w="5017" w:type="dxa"/>
          </w:tcPr>
          <w:p w:rsidR="007D549A" w:rsidRPr="00594623" w:rsidRDefault="007D549A" w:rsidP="003F6B2A">
            <w:pPr>
              <w:rPr>
                <w:rFonts w:ascii="Times New Roman" w:eastAsia="Times New Roman" w:hAnsi="Times New Roman" w:cs="Times New Roman"/>
                <w:b/>
                <w:i/>
                <w:sz w:val="20"/>
                <w:szCs w:val="20"/>
                <w:lang w:val="sr-Cyrl-CS"/>
              </w:rPr>
            </w:pPr>
            <w:r w:rsidRPr="00594623">
              <w:rPr>
                <w:rFonts w:ascii="Times New Roman" w:eastAsia="Times New Roman" w:hAnsi="Times New Roman" w:cs="Times New Roman"/>
                <w:b/>
                <w:i/>
                <w:sz w:val="20"/>
                <w:szCs w:val="20"/>
              </w:rPr>
              <w:t>VIII</w:t>
            </w:r>
            <w:r w:rsidRPr="00594623">
              <w:rPr>
                <w:rFonts w:ascii="Times New Roman" w:eastAsia="Times New Roman" w:hAnsi="Times New Roman" w:cs="Times New Roman"/>
                <w:b/>
                <w:i/>
                <w:sz w:val="20"/>
                <w:szCs w:val="20"/>
                <w:lang w:val="sr-Cyrl-CS"/>
              </w:rPr>
              <w:t xml:space="preserve">  Менаџерски послови</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Набавка материјалних и других средстава , потребних за рад школе од стране спонзора и донација</w:t>
            </w:r>
          </w:p>
        </w:tc>
        <w:tc>
          <w:tcPr>
            <w:tcW w:w="1398" w:type="dxa"/>
          </w:tcPr>
          <w:p w:rsidR="007D549A" w:rsidRPr="00594623" w:rsidRDefault="007D549A" w:rsidP="003F6B2A">
            <w:pPr>
              <w:ind w:firstLine="88"/>
              <w:rPr>
                <w:rFonts w:ascii="Times New Roman" w:eastAsia="Times New Roman" w:hAnsi="Times New Roman" w:cs="Times New Roman"/>
                <w:sz w:val="20"/>
                <w:szCs w:val="20"/>
                <w:lang w:val="sr-Cyrl-CS"/>
              </w:rPr>
            </w:pPr>
          </w:p>
          <w:p w:rsidR="007D549A" w:rsidRPr="00594623" w:rsidRDefault="007D549A" w:rsidP="003F6B2A">
            <w:pPr>
              <w:ind w:firstLine="88"/>
              <w:jc w:val="cente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lang w:val="sr-Cyrl-CS"/>
              </w:rPr>
              <w:t>Током године</w:t>
            </w:r>
          </w:p>
        </w:tc>
        <w:tc>
          <w:tcPr>
            <w:tcW w:w="3301" w:type="dxa"/>
          </w:tcPr>
          <w:p w:rsidR="007D549A" w:rsidRPr="00594623" w:rsidRDefault="007D549A" w:rsidP="003F6B2A">
            <w:pPr>
              <w:rPr>
                <w:rFonts w:ascii="Times New Roman" w:eastAsia="Times New Roman" w:hAnsi="Times New Roman" w:cs="Times New Roman"/>
                <w:sz w:val="20"/>
                <w:szCs w:val="20"/>
                <w:lang w:val="sr-Cyrl-CS"/>
              </w:rPr>
            </w:pPr>
          </w:p>
          <w:p w:rsidR="007D549A" w:rsidRPr="00594623" w:rsidRDefault="007D549A" w:rsidP="003F6B2A">
            <w:pP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lang w:val="sr-Cyrl-CS"/>
              </w:rPr>
              <w:t>Секретар,наставници</w:t>
            </w:r>
          </w:p>
        </w:tc>
      </w:tr>
      <w:tr w:rsidR="007D549A" w:rsidRPr="00594623" w:rsidTr="003F6B2A">
        <w:trPr>
          <w:trHeight w:val="1108"/>
          <w:jc w:val="center"/>
        </w:trPr>
        <w:tc>
          <w:tcPr>
            <w:tcW w:w="5017" w:type="dxa"/>
          </w:tcPr>
          <w:p w:rsidR="007D549A" w:rsidRPr="00594623" w:rsidRDefault="007D549A" w:rsidP="003F6B2A">
            <w:pPr>
              <w:rPr>
                <w:rFonts w:ascii="Times New Roman" w:eastAsia="Times New Roman" w:hAnsi="Times New Roman" w:cs="Times New Roman"/>
                <w:b/>
                <w:i/>
                <w:sz w:val="20"/>
                <w:szCs w:val="20"/>
                <w:lang w:val="sr-Cyrl-CS"/>
              </w:rPr>
            </w:pPr>
            <w:r w:rsidRPr="00594623">
              <w:rPr>
                <w:rFonts w:ascii="Times New Roman" w:eastAsia="Times New Roman" w:hAnsi="Times New Roman" w:cs="Times New Roman"/>
                <w:b/>
                <w:i/>
                <w:sz w:val="20"/>
                <w:szCs w:val="20"/>
              </w:rPr>
              <w:t>IX</w:t>
            </w:r>
            <w:r w:rsidRPr="00594623">
              <w:rPr>
                <w:rFonts w:ascii="Times New Roman" w:eastAsia="Times New Roman" w:hAnsi="Times New Roman" w:cs="Times New Roman"/>
                <w:b/>
                <w:i/>
                <w:sz w:val="20"/>
                <w:szCs w:val="20"/>
                <w:lang w:val="sr-Cyrl-CS"/>
              </w:rPr>
              <w:t xml:space="preserve"> Рад са ученицима</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Посета часовима ОС</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Индивидуални разговори са ученицима</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Саветодавни рад са ученицима</w:t>
            </w:r>
          </w:p>
        </w:tc>
        <w:tc>
          <w:tcPr>
            <w:tcW w:w="1398" w:type="dxa"/>
          </w:tcPr>
          <w:p w:rsidR="007D549A" w:rsidRPr="00594623" w:rsidRDefault="007D549A" w:rsidP="003F6B2A">
            <w:pPr>
              <w:ind w:firstLine="88"/>
              <w:jc w:val="center"/>
              <w:rPr>
                <w:rFonts w:ascii="Times New Roman" w:eastAsia="Times New Roman" w:hAnsi="Times New Roman" w:cs="Times New Roman"/>
                <w:sz w:val="20"/>
                <w:szCs w:val="20"/>
                <w:lang w:val="sr-Cyrl-CS"/>
              </w:rPr>
            </w:pPr>
          </w:p>
          <w:p w:rsidR="007D549A" w:rsidRPr="00594623" w:rsidRDefault="007D549A" w:rsidP="003F6B2A">
            <w:pPr>
              <w:ind w:firstLine="88"/>
              <w:jc w:val="center"/>
              <w:rPr>
                <w:rFonts w:ascii="Times New Roman" w:eastAsia="Times New Roman" w:hAnsi="Times New Roman" w:cs="Times New Roman"/>
                <w:sz w:val="20"/>
                <w:szCs w:val="20"/>
                <w:lang w:val="sr-Cyrl-CS"/>
              </w:rPr>
            </w:pPr>
          </w:p>
          <w:p w:rsidR="007D549A" w:rsidRPr="00594623" w:rsidRDefault="007D549A" w:rsidP="003F6B2A">
            <w:pPr>
              <w:ind w:firstLine="88"/>
              <w:jc w:val="cente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lang w:val="sr-Cyrl-CS"/>
              </w:rPr>
              <w:t>Током године</w:t>
            </w:r>
          </w:p>
        </w:tc>
        <w:tc>
          <w:tcPr>
            <w:tcW w:w="3301" w:type="dxa"/>
          </w:tcPr>
          <w:p w:rsidR="007D549A" w:rsidRPr="00594623" w:rsidRDefault="007D549A" w:rsidP="003F6B2A">
            <w:pPr>
              <w:jc w:val="center"/>
              <w:rPr>
                <w:rFonts w:ascii="Times New Roman" w:eastAsia="Times New Roman" w:hAnsi="Times New Roman" w:cs="Times New Roman"/>
                <w:sz w:val="20"/>
                <w:szCs w:val="20"/>
                <w:lang w:val="sr-Cyrl-CS"/>
              </w:rPr>
            </w:pPr>
          </w:p>
          <w:p w:rsidR="007D549A" w:rsidRPr="00594623" w:rsidRDefault="007D549A" w:rsidP="003F6B2A">
            <w:pPr>
              <w:jc w:val="center"/>
              <w:rPr>
                <w:rFonts w:ascii="Times New Roman" w:eastAsia="Times New Roman" w:hAnsi="Times New Roman" w:cs="Times New Roman"/>
                <w:sz w:val="20"/>
                <w:szCs w:val="20"/>
                <w:lang w:val="sr-Cyrl-CS"/>
              </w:rPr>
            </w:pPr>
          </w:p>
          <w:p w:rsidR="007D549A" w:rsidRPr="00594623" w:rsidRDefault="007D549A" w:rsidP="003F6B2A">
            <w:pPr>
              <w:jc w:val="cente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Педагог,психолог, ОС</w:t>
            </w:r>
          </w:p>
        </w:tc>
      </w:tr>
      <w:tr w:rsidR="007D549A" w:rsidRPr="00594623" w:rsidTr="003F6B2A">
        <w:trPr>
          <w:trHeight w:val="552"/>
          <w:jc w:val="center"/>
        </w:trPr>
        <w:tc>
          <w:tcPr>
            <w:tcW w:w="5017" w:type="dxa"/>
          </w:tcPr>
          <w:p w:rsidR="007D549A" w:rsidRPr="00594623" w:rsidRDefault="007D549A" w:rsidP="003F6B2A">
            <w:pPr>
              <w:rPr>
                <w:rFonts w:ascii="Times New Roman" w:eastAsia="Times New Roman" w:hAnsi="Times New Roman" w:cs="Times New Roman"/>
                <w:b/>
                <w:i/>
                <w:sz w:val="20"/>
                <w:szCs w:val="20"/>
                <w:lang w:val="sr-Cyrl-CS"/>
              </w:rPr>
            </w:pPr>
            <w:r w:rsidRPr="00594623">
              <w:rPr>
                <w:rFonts w:ascii="Times New Roman" w:eastAsia="Times New Roman" w:hAnsi="Times New Roman" w:cs="Times New Roman"/>
                <w:b/>
                <w:i/>
                <w:sz w:val="20"/>
                <w:szCs w:val="20"/>
              </w:rPr>
              <w:t>X</w:t>
            </w:r>
            <w:r w:rsidRPr="00594623">
              <w:rPr>
                <w:rFonts w:ascii="Times New Roman" w:eastAsia="Times New Roman" w:hAnsi="Times New Roman" w:cs="Times New Roman"/>
                <w:b/>
                <w:i/>
                <w:sz w:val="20"/>
                <w:szCs w:val="20"/>
                <w:lang w:val="sr-Cyrl-CS"/>
              </w:rPr>
              <w:t xml:space="preserve"> Рад са родитељима</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Посета родитељским састанцима</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Посета трбинама и скуповима</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Индивидуални разговори са родитељима</w:t>
            </w:r>
          </w:p>
          <w:p w:rsidR="007D549A" w:rsidRPr="00594623" w:rsidRDefault="007D549A" w:rsidP="003F6B2A">
            <w:pPr>
              <w:rPr>
                <w:rFonts w:ascii="Times New Roman" w:eastAsia="Times New Roman" w:hAnsi="Times New Roman" w:cs="Times New Roman"/>
                <w:b/>
                <w:i/>
                <w:sz w:val="20"/>
                <w:szCs w:val="20"/>
              </w:rPr>
            </w:pPr>
            <w:r w:rsidRPr="00594623">
              <w:rPr>
                <w:rFonts w:ascii="Times New Roman" w:eastAsia="Times New Roman" w:hAnsi="Times New Roman" w:cs="Times New Roman"/>
                <w:sz w:val="20"/>
                <w:szCs w:val="20"/>
                <w:lang w:val="sr-Cyrl-CS"/>
              </w:rPr>
              <w:t>Учешће у раду Савета родитеља школе</w:t>
            </w:r>
          </w:p>
        </w:tc>
        <w:tc>
          <w:tcPr>
            <w:tcW w:w="1398" w:type="dxa"/>
          </w:tcPr>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Током године</w:t>
            </w:r>
          </w:p>
        </w:tc>
        <w:tc>
          <w:tcPr>
            <w:tcW w:w="3301" w:type="dxa"/>
          </w:tcPr>
          <w:p w:rsidR="007D549A" w:rsidRPr="00594623" w:rsidRDefault="007D549A" w:rsidP="003F6B2A">
            <w:pPr>
              <w:jc w:val="center"/>
              <w:rPr>
                <w:rFonts w:ascii="Times New Roman" w:eastAsia="Times New Roman" w:hAnsi="Times New Roman" w:cs="Times New Roman"/>
                <w:sz w:val="20"/>
                <w:szCs w:val="20"/>
                <w:lang w:val="sr-Cyrl-CS"/>
              </w:rPr>
            </w:pPr>
          </w:p>
          <w:p w:rsidR="007D549A" w:rsidRPr="00594623" w:rsidRDefault="007D549A" w:rsidP="003F6B2A">
            <w:pPr>
              <w:jc w:val="center"/>
              <w:rPr>
                <w:rFonts w:ascii="Times New Roman" w:eastAsia="Times New Roman" w:hAnsi="Times New Roman" w:cs="Times New Roman"/>
                <w:sz w:val="20"/>
                <w:szCs w:val="20"/>
                <w:lang w:val="sr-Cyrl-CS"/>
              </w:rPr>
            </w:pPr>
          </w:p>
          <w:p w:rsidR="007D549A" w:rsidRPr="00594623" w:rsidRDefault="007D549A" w:rsidP="003F6B2A">
            <w:pPr>
              <w:jc w:val="cente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Педагог,психолог, ОС</w:t>
            </w:r>
          </w:p>
        </w:tc>
      </w:tr>
      <w:tr w:rsidR="007D549A" w:rsidRPr="00594623" w:rsidTr="003F6B2A">
        <w:trPr>
          <w:trHeight w:val="2537"/>
          <w:jc w:val="center"/>
        </w:trPr>
        <w:tc>
          <w:tcPr>
            <w:tcW w:w="5017" w:type="dxa"/>
          </w:tcPr>
          <w:p w:rsidR="007D549A" w:rsidRPr="00594623" w:rsidRDefault="007D549A" w:rsidP="003F6B2A">
            <w:pPr>
              <w:rPr>
                <w:rFonts w:ascii="Times New Roman" w:eastAsia="Times New Roman" w:hAnsi="Times New Roman" w:cs="Times New Roman"/>
                <w:b/>
                <w:i/>
                <w:sz w:val="20"/>
                <w:szCs w:val="20"/>
                <w:lang w:val="sr-Cyrl-CS"/>
              </w:rPr>
            </w:pPr>
            <w:r w:rsidRPr="00594623">
              <w:rPr>
                <w:rFonts w:ascii="Times New Roman" w:eastAsia="Times New Roman" w:hAnsi="Times New Roman" w:cs="Times New Roman"/>
                <w:b/>
                <w:i/>
                <w:sz w:val="20"/>
                <w:szCs w:val="20"/>
              </w:rPr>
              <w:lastRenderedPageBreak/>
              <w:t>XI</w:t>
            </w:r>
            <w:r w:rsidRPr="00594623">
              <w:rPr>
                <w:rFonts w:ascii="Times New Roman" w:eastAsia="Times New Roman" w:hAnsi="Times New Roman" w:cs="Times New Roman"/>
                <w:b/>
                <w:i/>
                <w:sz w:val="20"/>
                <w:szCs w:val="20"/>
                <w:lang w:val="sr-Cyrl-CS"/>
              </w:rPr>
              <w:t xml:space="preserve"> Сарадња са стручним институцијама</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Сарадња са Министарством просвете и спорта,</w:t>
            </w:r>
          </w:p>
          <w:p w:rsidR="007D549A" w:rsidRPr="00594623" w:rsidRDefault="007D549A" w:rsidP="003F6B2A">
            <w:pP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lang w:val="sr-Cyrl-CS"/>
              </w:rPr>
              <w:t>Сарадња са Школском управом –Нови Сад</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Сарадња са просветним инспектором</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Сарадња са Центром за социјални рад</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Сарадња са Домом здравља</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Сарадња са службом за друштвене делатности</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Сарадња са библиотеком „др Славко Јовин“</w:t>
            </w:r>
          </w:p>
          <w:p w:rsidR="007D549A" w:rsidRPr="00594623" w:rsidRDefault="007D549A" w:rsidP="003F6B2A">
            <w:pPr>
              <w:rPr>
                <w:rFonts w:ascii="Times New Roman" w:eastAsia="Times New Roman" w:hAnsi="Times New Roman" w:cs="Times New Roman"/>
                <w:b/>
                <w:i/>
                <w:sz w:val="20"/>
                <w:szCs w:val="20"/>
              </w:rPr>
            </w:pPr>
            <w:r w:rsidRPr="00594623">
              <w:rPr>
                <w:rFonts w:ascii="Times New Roman" w:eastAsia="Times New Roman" w:hAnsi="Times New Roman" w:cs="Times New Roman"/>
                <w:sz w:val="20"/>
                <w:szCs w:val="20"/>
                <w:lang w:val="sr-Cyrl-CS"/>
              </w:rPr>
              <w:t>Сарадња са школама</w:t>
            </w:r>
          </w:p>
        </w:tc>
        <w:tc>
          <w:tcPr>
            <w:tcW w:w="1398" w:type="dxa"/>
          </w:tcPr>
          <w:p w:rsidR="007D549A" w:rsidRPr="00594623" w:rsidRDefault="007D549A" w:rsidP="003F6B2A">
            <w:pPr>
              <w:ind w:firstLine="88"/>
              <w:jc w:val="center"/>
              <w:rPr>
                <w:rFonts w:ascii="Times New Roman" w:eastAsia="Times New Roman" w:hAnsi="Times New Roman" w:cs="Times New Roman"/>
                <w:sz w:val="20"/>
                <w:szCs w:val="20"/>
                <w:lang w:val="sr-Cyrl-CS"/>
              </w:rPr>
            </w:pPr>
          </w:p>
          <w:p w:rsidR="007D549A" w:rsidRPr="00594623" w:rsidRDefault="007D549A" w:rsidP="003F6B2A">
            <w:pPr>
              <w:ind w:firstLine="88"/>
              <w:jc w:val="cente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Током године</w:t>
            </w:r>
          </w:p>
        </w:tc>
        <w:tc>
          <w:tcPr>
            <w:tcW w:w="3301" w:type="dxa"/>
          </w:tcPr>
          <w:p w:rsidR="007D549A" w:rsidRPr="00594623" w:rsidRDefault="007D549A" w:rsidP="003F6B2A">
            <w:pPr>
              <w:jc w:val="center"/>
              <w:rPr>
                <w:rFonts w:ascii="Times New Roman" w:eastAsia="Times New Roman" w:hAnsi="Times New Roman" w:cs="Times New Roman"/>
                <w:sz w:val="20"/>
                <w:szCs w:val="20"/>
                <w:lang w:val="sr-Cyrl-CS"/>
              </w:rPr>
            </w:pPr>
          </w:p>
          <w:p w:rsidR="007D549A" w:rsidRPr="00594623" w:rsidRDefault="007D549A" w:rsidP="003F6B2A">
            <w:pPr>
              <w:jc w:val="cente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Педагог,психолог,саветници у ШУ,психолог,социјални радник</w:t>
            </w:r>
          </w:p>
        </w:tc>
      </w:tr>
      <w:tr w:rsidR="007D549A" w:rsidRPr="00594623" w:rsidTr="003F6B2A">
        <w:trPr>
          <w:trHeight w:val="1084"/>
          <w:jc w:val="center"/>
        </w:trPr>
        <w:tc>
          <w:tcPr>
            <w:tcW w:w="5017" w:type="dxa"/>
          </w:tcPr>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b/>
                <w:i/>
                <w:sz w:val="20"/>
                <w:szCs w:val="20"/>
              </w:rPr>
              <w:t>XII</w:t>
            </w:r>
            <w:r w:rsidRPr="00594623">
              <w:rPr>
                <w:rFonts w:ascii="Times New Roman" w:eastAsia="Times New Roman" w:hAnsi="Times New Roman" w:cs="Times New Roman"/>
                <w:b/>
                <w:i/>
                <w:sz w:val="20"/>
                <w:szCs w:val="20"/>
                <w:lang w:val="sr-Cyrl-CS"/>
              </w:rPr>
              <w:t xml:space="preserve"> Сарадња са друштвеном средином</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Сарадња са АД  „Таркет“ Бачка Паланка</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Сарадња са ДДОР , „Дунав“</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Сарадња са ОТА Дунав</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Сарадња са „ЕКОМ“</w:t>
            </w: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Сарадња са „ Себастијан“ лимарија</w:t>
            </w:r>
          </w:p>
        </w:tc>
        <w:tc>
          <w:tcPr>
            <w:tcW w:w="1398" w:type="dxa"/>
          </w:tcPr>
          <w:p w:rsidR="007D549A" w:rsidRPr="00594623" w:rsidRDefault="007D549A" w:rsidP="003F6B2A">
            <w:pPr>
              <w:ind w:firstLine="88"/>
              <w:jc w:val="center"/>
              <w:rPr>
                <w:rFonts w:ascii="Times New Roman" w:eastAsia="Times New Roman" w:hAnsi="Times New Roman" w:cs="Times New Roman"/>
                <w:sz w:val="20"/>
                <w:szCs w:val="20"/>
                <w:lang w:val="sr-Cyrl-CS"/>
              </w:rPr>
            </w:pPr>
          </w:p>
          <w:p w:rsidR="007D549A" w:rsidRPr="00594623" w:rsidRDefault="007D549A" w:rsidP="003F6B2A">
            <w:pPr>
              <w:ind w:firstLine="88"/>
              <w:jc w:val="center"/>
              <w:rPr>
                <w:rFonts w:ascii="Times New Roman" w:eastAsia="Times New Roman" w:hAnsi="Times New Roman" w:cs="Times New Roman"/>
                <w:sz w:val="20"/>
                <w:szCs w:val="20"/>
                <w:lang w:val="sr-Cyrl-CS"/>
              </w:rPr>
            </w:pPr>
          </w:p>
          <w:p w:rsidR="007D549A" w:rsidRPr="00594623" w:rsidRDefault="007D549A" w:rsidP="003F6B2A">
            <w:pPr>
              <w:ind w:firstLine="88"/>
              <w:jc w:val="center"/>
              <w:rPr>
                <w:rFonts w:ascii="Times New Roman" w:eastAsia="Times New Roman" w:hAnsi="Times New Roman" w:cs="Times New Roman"/>
                <w:sz w:val="20"/>
                <w:szCs w:val="20"/>
              </w:rPr>
            </w:pPr>
            <w:r w:rsidRPr="00594623">
              <w:rPr>
                <w:rFonts w:ascii="Times New Roman" w:eastAsia="Times New Roman" w:hAnsi="Times New Roman" w:cs="Times New Roman"/>
                <w:sz w:val="20"/>
                <w:szCs w:val="20"/>
                <w:lang w:val="sr-Cyrl-CS"/>
              </w:rPr>
              <w:t>Током године</w:t>
            </w:r>
          </w:p>
        </w:tc>
        <w:tc>
          <w:tcPr>
            <w:tcW w:w="3301" w:type="dxa"/>
          </w:tcPr>
          <w:p w:rsidR="007D549A" w:rsidRPr="00594623" w:rsidRDefault="007D549A" w:rsidP="003F6B2A">
            <w:pPr>
              <w:jc w:val="center"/>
              <w:rPr>
                <w:rFonts w:ascii="Times New Roman" w:eastAsia="Times New Roman" w:hAnsi="Times New Roman" w:cs="Times New Roman"/>
                <w:sz w:val="20"/>
                <w:szCs w:val="20"/>
                <w:lang w:val="sr-Cyrl-CS"/>
              </w:rPr>
            </w:pPr>
          </w:p>
          <w:p w:rsidR="007D549A" w:rsidRPr="00594623" w:rsidRDefault="007D549A" w:rsidP="003F6B2A">
            <w:pPr>
              <w:rPr>
                <w:rFonts w:ascii="Times New Roman" w:eastAsia="Times New Roman" w:hAnsi="Times New Roman" w:cs="Times New Roman"/>
                <w:sz w:val="20"/>
                <w:szCs w:val="20"/>
                <w:lang w:val="sr-Cyrl-CS"/>
              </w:rPr>
            </w:pPr>
            <w:r w:rsidRPr="00594623">
              <w:rPr>
                <w:rFonts w:ascii="Times New Roman" w:eastAsia="Times New Roman" w:hAnsi="Times New Roman" w:cs="Times New Roman"/>
                <w:sz w:val="20"/>
                <w:szCs w:val="20"/>
                <w:lang w:val="sr-Cyrl-CS"/>
              </w:rPr>
              <w:t>Шеф рачуноводства,секретар школе</w:t>
            </w:r>
          </w:p>
        </w:tc>
      </w:tr>
    </w:tbl>
    <w:p w:rsidR="007D549A" w:rsidRPr="00B44E86" w:rsidRDefault="007D549A" w:rsidP="007D549A">
      <w:pPr>
        <w:spacing w:after="0" w:line="240" w:lineRule="auto"/>
        <w:rPr>
          <w:rFonts w:ascii="Times New Roman" w:eastAsia="Times New Roman" w:hAnsi="Times New Roman" w:cs="Times New Roman"/>
          <w:sz w:val="23"/>
          <w:szCs w:val="23"/>
          <w:lang w:val="sr-Cyrl-CS"/>
        </w:rPr>
      </w:pPr>
    </w:p>
    <w:p w:rsidR="00344CFC" w:rsidRDefault="00344CFC" w:rsidP="007D549A">
      <w:pPr>
        <w:spacing w:after="0" w:line="240" w:lineRule="auto"/>
        <w:rPr>
          <w:rFonts w:ascii="Times New Roman" w:hAnsi="Times New Roman" w:cs="Times New Roman"/>
          <w:sz w:val="20"/>
          <w:szCs w:val="20"/>
          <w:lang w:val="sr-Cyrl-CS"/>
        </w:rPr>
      </w:pPr>
    </w:p>
    <w:p w:rsidR="007D549A" w:rsidRPr="0000773A" w:rsidRDefault="007D549A" w:rsidP="007D549A">
      <w:pPr>
        <w:pStyle w:val="Heading3"/>
        <w:rPr>
          <w:lang w:val="sr-Cyrl-CS"/>
        </w:rPr>
      </w:pPr>
      <w:r>
        <w:rPr>
          <w:lang w:val="sr-Cyrl-CS"/>
        </w:rPr>
        <w:t>12.2.</w:t>
      </w:r>
      <w:r w:rsidRPr="007D549A">
        <w:t xml:space="preserve"> </w:t>
      </w:r>
      <w:r w:rsidRPr="0000773A">
        <w:t>ПРОГРАМ РАДА СТРУЧНO</w:t>
      </w:r>
      <w:r w:rsidRPr="0000773A">
        <w:rPr>
          <w:lang w:val="sr-Cyrl-CS"/>
        </w:rPr>
        <w:t>Г</w:t>
      </w:r>
      <w:r w:rsidRPr="0000773A">
        <w:t xml:space="preserve"> САРАДНИКА</w:t>
      </w:r>
      <w:r w:rsidRPr="0000773A">
        <w:rPr>
          <w:lang w:val="sr-Cyrl-CS"/>
        </w:rPr>
        <w:t>-ПЕДАГОГА</w:t>
      </w:r>
    </w:p>
    <w:p w:rsidR="007D549A" w:rsidRDefault="007D549A" w:rsidP="007D549A">
      <w:pPr>
        <w:pStyle w:val="6naslov"/>
        <w:tabs>
          <w:tab w:val="left" w:pos="1386"/>
        </w:tabs>
        <w:spacing w:before="0" w:after="0"/>
        <w:ind w:left="0" w:right="-2"/>
        <w:outlineLvl w:val="0"/>
        <w:rPr>
          <w:rFonts w:ascii="Times New Roman" w:hAnsi="Times New Roman" w:cs="Times New Roman"/>
          <w:sz w:val="24"/>
          <w:szCs w:val="24"/>
        </w:rPr>
      </w:pPr>
    </w:p>
    <w:p w:rsidR="007D549A" w:rsidRPr="00594623" w:rsidRDefault="007D549A" w:rsidP="007D549A">
      <w:pPr>
        <w:pStyle w:val="6naslov"/>
        <w:tabs>
          <w:tab w:val="left" w:pos="1386"/>
        </w:tabs>
        <w:spacing w:before="0" w:after="0"/>
        <w:ind w:left="0" w:right="-2"/>
        <w:outlineLvl w:val="0"/>
        <w:rPr>
          <w:rFonts w:ascii="Times New Roman" w:hAnsi="Times New Roman" w:cs="Times New Roman"/>
          <w:sz w:val="20"/>
          <w:szCs w:val="20"/>
        </w:rPr>
      </w:pPr>
    </w:p>
    <w:tbl>
      <w:tblPr>
        <w:tblStyle w:val="TableGrid"/>
        <w:tblW w:w="0" w:type="auto"/>
        <w:jc w:val="center"/>
        <w:tblLook w:val="04A0"/>
      </w:tblPr>
      <w:tblGrid>
        <w:gridCol w:w="4513"/>
        <w:gridCol w:w="5342"/>
      </w:tblGrid>
      <w:tr w:rsidR="007D549A" w:rsidRPr="00594623" w:rsidTr="007D549A">
        <w:trPr>
          <w:jc w:val="center"/>
        </w:trPr>
        <w:tc>
          <w:tcPr>
            <w:tcW w:w="4513" w:type="dxa"/>
          </w:tcPr>
          <w:p w:rsidR="007D549A" w:rsidRPr="00594623" w:rsidRDefault="007D549A" w:rsidP="003F6B2A">
            <w:pPr>
              <w:pStyle w:val="6naslov"/>
              <w:tabs>
                <w:tab w:val="left" w:pos="1386"/>
              </w:tabs>
              <w:spacing w:before="0" w:after="0"/>
              <w:ind w:left="0" w:right="-2"/>
              <w:outlineLvl w:val="0"/>
              <w:rPr>
                <w:rFonts w:ascii="Times New Roman" w:hAnsi="Times New Roman" w:cs="Times New Roman"/>
                <w:b w:val="0"/>
                <w:sz w:val="20"/>
                <w:szCs w:val="20"/>
              </w:rPr>
            </w:pPr>
            <w:r w:rsidRPr="00594623">
              <w:rPr>
                <w:rStyle w:val="Emphasis"/>
                <w:rFonts w:ascii="Times New Roman" w:hAnsi="Times New Roman" w:cs="Times New Roman"/>
                <w:b w:val="0"/>
                <w:bCs w:val="0"/>
                <w:sz w:val="20"/>
                <w:szCs w:val="20"/>
                <w:bdr w:val="none" w:sz="0" w:space="0" w:color="auto" w:frame="1"/>
              </w:rPr>
              <w:t>ОБЛАСТИ РАДА</w:t>
            </w:r>
          </w:p>
        </w:tc>
        <w:tc>
          <w:tcPr>
            <w:tcW w:w="5342" w:type="dxa"/>
          </w:tcPr>
          <w:p w:rsidR="007D549A" w:rsidRPr="00594623" w:rsidRDefault="007D549A" w:rsidP="003F6B2A">
            <w:pPr>
              <w:pStyle w:val="6naslov"/>
              <w:tabs>
                <w:tab w:val="left" w:pos="1386"/>
              </w:tabs>
              <w:spacing w:before="0" w:after="0"/>
              <w:ind w:left="0" w:right="-2"/>
              <w:outlineLvl w:val="0"/>
              <w:rPr>
                <w:rFonts w:ascii="Times New Roman" w:hAnsi="Times New Roman" w:cs="Times New Roman"/>
                <w:b w:val="0"/>
                <w:sz w:val="20"/>
                <w:szCs w:val="20"/>
              </w:rPr>
            </w:pPr>
            <w:r w:rsidRPr="00594623">
              <w:rPr>
                <w:rStyle w:val="Emphasis"/>
                <w:rFonts w:ascii="Times New Roman" w:hAnsi="Times New Roman" w:cs="Times New Roman"/>
                <w:b w:val="0"/>
                <w:bCs w:val="0"/>
                <w:sz w:val="20"/>
                <w:szCs w:val="20"/>
                <w:bdr w:val="none" w:sz="0" w:space="0" w:color="auto" w:frame="1"/>
              </w:rPr>
              <w:t>САДРЖАЈ РАДА</w:t>
            </w:r>
          </w:p>
        </w:tc>
      </w:tr>
      <w:tr w:rsidR="007D549A" w:rsidRPr="00594623" w:rsidTr="007D549A">
        <w:trPr>
          <w:jc w:val="center"/>
        </w:trPr>
        <w:tc>
          <w:tcPr>
            <w:tcW w:w="4513" w:type="dxa"/>
          </w:tcPr>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Fonts w:ascii="Times New Roman" w:hAnsi="Times New Roman" w:cs="Times New Roman"/>
                <w:b w:val="0"/>
                <w:sz w:val="20"/>
                <w:szCs w:val="20"/>
              </w:rPr>
            </w:pPr>
            <w:r w:rsidRPr="00594623">
              <w:rPr>
                <w:rStyle w:val="Emphasis"/>
                <w:rFonts w:ascii="Times New Roman" w:hAnsi="Times New Roman" w:cs="Times New Roman"/>
                <w:b w:val="0"/>
                <w:bCs w:val="0"/>
                <w:sz w:val="20"/>
                <w:szCs w:val="20"/>
                <w:bdr w:val="none" w:sz="0" w:space="0" w:color="auto" w:frame="1"/>
              </w:rPr>
              <w:t>ПЛАНИРАЊЕ И ПРОГРАМИРАЊЕ ОБРАЗОВНО- ВАСПИТНОГ РАДА</w:t>
            </w:r>
          </w:p>
        </w:tc>
        <w:tc>
          <w:tcPr>
            <w:tcW w:w="5342" w:type="dxa"/>
          </w:tcPr>
          <w:p w:rsidR="007D549A" w:rsidRPr="00594623" w:rsidRDefault="007D549A" w:rsidP="003F6B2A">
            <w:pPr>
              <w:pStyle w:val="6naslov"/>
              <w:tabs>
                <w:tab w:val="left" w:pos="1386"/>
              </w:tabs>
              <w:spacing w:before="0" w:after="0"/>
              <w:ind w:left="0" w:right="-2"/>
              <w:outlineLvl w:val="0"/>
              <w:rPr>
                <w:rFonts w:ascii="Times New Roman" w:hAnsi="Times New Roman" w:cs="Times New Roman"/>
                <w:b w:val="0"/>
                <w:sz w:val="20"/>
                <w:szCs w:val="20"/>
              </w:rPr>
            </w:pPr>
            <w:r w:rsidRPr="00594623">
              <w:rPr>
                <w:rFonts w:ascii="Times New Roman" w:hAnsi="Times New Roman" w:cs="Times New Roman"/>
                <w:b w:val="0"/>
                <w:sz w:val="20"/>
                <w:szCs w:val="20"/>
                <w:shd w:val="clear" w:color="auto" w:fill="FFFFFF"/>
              </w:rPr>
              <w:lastRenderedPageBreak/>
              <w:t> учешће у изради:</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-школског програма за први, други,трећи и четврти разред</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-школског програма за пети, шести, седми и осми разред</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-плана самовредновања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-школског развојног плана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-учешће у изради годишњег плана рада школе и његових појединих делова (организација и облици рада, програм стручних органа и тимова, стручног усавршавања, рада стручних сарадника, сарадње са породицом, сарадње са друштвеном средином, превентивних програма)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-припремање годишњих и месечних планова рада педагога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сарадња и пружање помоћи наставницима у изради годишњих и месечних планова рада, планова редовне, додатне, допунске наставе, одељенских заједница, секција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учествовање у припреми индивидуалног образовног плана за ученике</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учешће у планирању и организовању појединих облика сарадње са другим институцијама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учествовање у писању пројеката и конкурисању ради обезбеђивања њиховог финансирања и примене</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lastRenderedPageBreak/>
              <w:t>- иницирање и учешће у иновативним видовима планирања наставе и других облика образовно-васпитног рада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учествовање у избору и конципирању разних ваннаставних и ваншколских активности, односно учешће у планирању излета, екскурзија, наставе у природи</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учешће у избору и предлозима одељенских старешинстава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формирање одељења, распоређивање новопридошлих ученика и ученика који су упућени да понове разред</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-праћење и вредновање наставног процеса, развоја и напредовања ученика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-праћење реализације образовно-васпитног рада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праћење ефеката иновативних активности и пројеката, као и ефикасности нових организационих облика рада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рад на развијању и примени инструмената за вредновање и самовредновање различитих области</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праћење и вредновање примене мера индивидуализације и индивидуалног образовног плана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учествовање у раду комисије за проверу савладаности програма увођења у посао наставника</w:t>
            </w:r>
          </w:p>
        </w:tc>
      </w:tr>
      <w:tr w:rsidR="007D549A" w:rsidRPr="00594623" w:rsidTr="007D549A">
        <w:trPr>
          <w:jc w:val="center"/>
        </w:trPr>
        <w:tc>
          <w:tcPr>
            <w:tcW w:w="4513" w:type="dxa"/>
          </w:tcPr>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p>
          <w:p w:rsidR="007D549A" w:rsidRPr="00594623" w:rsidRDefault="007D549A" w:rsidP="003F6B2A">
            <w:pPr>
              <w:pStyle w:val="6naslov"/>
              <w:tabs>
                <w:tab w:val="left" w:pos="1386"/>
              </w:tabs>
              <w:spacing w:before="0" w:after="0"/>
              <w:ind w:left="0" w:right="-2"/>
              <w:outlineLvl w:val="0"/>
              <w:rPr>
                <w:rFonts w:ascii="Times New Roman" w:hAnsi="Times New Roman" w:cs="Times New Roman"/>
                <w:b w:val="0"/>
                <w:sz w:val="20"/>
                <w:szCs w:val="20"/>
              </w:rPr>
            </w:pPr>
            <w:r w:rsidRPr="00594623">
              <w:rPr>
                <w:rStyle w:val="Emphasis"/>
                <w:rFonts w:ascii="Times New Roman" w:hAnsi="Times New Roman" w:cs="Times New Roman"/>
                <w:b w:val="0"/>
                <w:bCs w:val="0"/>
                <w:sz w:val="20"/>
                <w:szCs w:val="20"/>
                <w:bdr w:val="none" w:sz="0" w:space="0" w:color="auto" w:frame="1"/>
              </w:rPr>
              <w:t>ПРАЋЕЊЕ И ВРЕДНОВАЊЕ ОБРАЗОВНО-ВАСПИТНОГ РАДА</w:t>
            </w:r>
          </w:p>
        </w:tc>
        <w:tc>
          <w:tcPr>
            <w:tcW w:w="5342" w:type="dxa"/>
          </w:tcPr>
          <w:p w:rsidR="007D549A" w:rsidRPr="00594623" w:rsidRDefault="007D549A" w:rsidP="003F6B2A">
            <w:pPr>
              <w:pStyle w:val="6naslov"/>
              <w:tabs>
                <w:tab w:val="left" w:pos="1386"/>
              </w:tabs>
              <w:spacing w:before="0" w:after="0"/>
              <w:ind w:left="0" w:right="-2"/>
              <w:outlineLvl w:val="0"/>
              <w:rPr>
                <w:rFonts w:ascii="Times New Roman" w:hAnsi="Times New Roman" w:cs="Times New Roman"/>
                <w:b w:val="0"/>
                <w:sz w:val="20"/>
                <w:szCs w:val="20"/>
                <w:shd w:val="clear" w:color="auto" w:fill="FFFFFF"/>
              </w:rPr>
            </w:pPr>
            <w:r w:rsidRPr="00594623">
              <w:rPr>
                <w:rFonts w:ascii="Times New Roman" w:hAnsi="Times New Roman" w:cs="Times New Roman"/>
                <w:b w:val="0"/>
                <w:sz w:val="20"/>
                <w:szCs w:val="20"/>
                <w:shd w:val="clear" w:color="auto" w:fill="FFFFFF"/>
              </w:rPr>
              <w:t> иницирање и учествовање у истраживањима које реализује школа, научно-истаживачка институција, стручно друштво, а у циљу унапређивања образовно-васпитног рада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учешће у изради извештаја о раду школе у остваривању свих програма образовно-васпитног рада(програма стручних органа и тимова, стручног усавршавања, превентивних програма, рада педагошко-психолошке службе, сарадње са породицом, сарадње са друштвеном средином, праћење рада стручних актива и тимова)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учешће у праћењу реализације остварености општих и посебних стандарда и постигнућа ученика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праћење анализе успеха и дисциплине ученика на класификационим периодима, као и предлагање мера за њихово побољшање</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праћење успеха ученика у ваннаставним активностима, такмичењима, завршним и пријемним испитима за упис у средње школе</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учествовање у усклађивању програмских захтева са индивидуалним карактеристикама ученика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праћење узрока школског неуспеха ученика и предлагање решења за побољшање школског успеха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праћење поступака и ефеката оцењивања ученика</w:t>
            </w:r>
          </w:p>
          <w:p w:rsidR="007D549A" w:rsidRPr="00594623" w:rsidRDefault="007D549A" w:rsidP="003F6B2A">
            <w:pPr>
              <w:pStyle w:val="6naslov"/>
              <w:tabs>
                <w:tab w:val="left" w:pos="1386"/>
              </w:tabs>
              <w:spacing w:before="0" w:after="0"/>
              <w:ind w:left="0" w:right="-2"/>
              <w:outlineLvl w:val="0"/>
              <w:rPr>
                <w:rFonts w:ascii="Times New Roman" w:hAnsi="Times New Roman" w:cs="Times New Roman"/>
                <w:b w:val="0"/>
                <w:sz w:val="20"/>
                <w:szCs w:val="20"/>
              </w:rPr>
            </w:pPr>
            <w:r w:rsidRPr="00594623">
              <w:rPr>
                <w:rFonts w:ascii="Times New Roman" w:hAnsi="Times New Roman" w:cs="Times New Roman"/>
                <w:b w:val="0"/>
                <w:sz w:val="20"/>
                <w:szCs w:val="20"/>
                <w:shd w:val="clear" w:color="auto" w:fill="FFFFFF"/>
              </w:rPr>
              <w:t>-пружање помоћи наставницима на кокретизовању и операционализовању циљева и задатака образовно-васпитног рада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xml:space="preserve">- пружање стручне помоћи наставницима на унапређивању </w:t>
            </w:r>
            <w:r w:rsidRPr="00594623">
              <w:rPr>
                <w:rFonts w:ascii="Times New Roman" w:hAnsi="Times New Roman" w:cs="Times New Roman"/>
                <w:b w:val="0"/>
                <w:sz w:val="20"/>
                <w:szCs w:val="20"/>
                <w:shd w:val="clear" w:color="auto" w:fill="FFFFFF"/>
              </w:rPr>
              <w:lastRenderedPageBreak/>
              <w:t>квалитета наставе увођењем иновација и иницирањем коришћења савремених метода и облика рада</w:t>
            </w:r>
          </w:p>
        </w:tc>
      </w:tr>
      <w:tr w:rsidR="007D549A" w:rsidRPr="00594623" w:rsidTr="007D549A">
        <w:trPr>
          <w:jc w:val="center"/>
        </w:trPr>
        <w:tc>
          <w:tcPr>
            <w:tcW w:w="4513" w:type="dxa"/>
          </w:tcPr>
          <w:p w:rsidR="007D549A" w:rsidRPr="00594623" w:rsidRDefault="007D549A" w:rsidP="003F6B2A">
            <w:pPr>
              <w:pStyle w:val="6naslov"/>
              <w:tabs>
                <w:tab w:val="left" w:pos="1386"/>
              </w:tabs>
              <w:spacing w:before="0" w:after="0"/>
              <w:ind w:left="0" w:right="-2"/>
              <w:outlineLvl w:val="0"/>
              <w:rPr>
                <w:rFonts w:ascii="Times New Roman" w:hAnsi="Times New Roman" w:cs="Times New Roman"/>
                <w:b w:val="0"/>
                <w:sz w:val="20"/>
                <w:szCs w:val="20"/>
              </w:rPr>
            </w:pPr>
            <w:r w:rsidRPr="00594623">
              <w:rPr>
                <w:rStyle w:val="Emphasis"/>
                <w:rFonts w:ascii="Times New Roman" w:hAnsi="Times New Roman" w:cs="Times New Roman"/>
                <w:b w:val="0"/>
                <w:bCs w:val="0"/>
                <w:sz w:val="20"/>
                <w:szCs w:val="20"/>
                <w:bdr w:val="none" w:sz="0" w:space="0" w:color="auto" w:frame="1"/>
              </w:rPr>
              <w:lastRenderedPageBreak/>
              <w:t>РАД СА НАСТАВНИЦИМА</w:t>
            </w:r>
          </w:p>
        </w:tc>
        <w:tc>
          <w:tcPr>
            <w:tcW w:w="5342" w:type="dxa"/>
          </w:tcPr>
          <w:p w:rsidR="007D549A" w:rsidRPr="00594623" w:rsidRDefault="007D549A" w:rsidP="003F6B2A">
            <w:pPr>
              <w:pStyle w:val="6naslov"/>
              <w:tabs>
                <w:tab w:val="left" w:pos="1386"/>
              </w:tabs>
              <w:spacing w:before="0" w:after="0"/>
              <w:ind w:left="0" w:right="-2"/>
              <w:outlineLvl w:val="0"/>
              <w:rPr>
                <w:rFonts w:ascii="Times New Roman" w:hAnsi="Times New Roman" w:cs="Times New Roman"/>
                <w:b w:val="0"/>
                <w:sz w:val="20"/>
                <w:szCs w:val="20"/>
                <w:shd w:val="clear" w:color="auto" w:fill="FFFFFF"/>
              </w:rPr>
            </w:pPr>
            <w:r w:rsidRPr="00594623">
              <w:rPr>
                <w:rFonts w:ascii="Times New Roman" w:hAnsi="Times New Roman" w:cs="Times New Roman"/>
                <w:b w:val="0"/>
                <w:sz w:val="20"/>
                <w:szCs w:val="20"/>
                <w:shd w:val="clear" w:color="auto" w:fill="FFFFFF"/>
              </w:rPr>
              <w:t>- пружање стручне помоћи наставницима на унапређивању квалитета наставе увођењем иновација и иницирањем коришћења савремених метода и облика рада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пружање помоћи наставницима у проналажењу начина за имплементацију општих и посебних стандарда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рад на процесу подизања квалитета нивоа ученичких знања и умења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мотивисање наставника на континуирано стручно усавршавање и израду плана професионалног развоја и напредовања у струци</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анализирање реализације часова редовне наставе и других облика образовно-васпитног рада и давање предлога за њихово унапређивање</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праћење начина вођења педагошке документације наставника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иницирање и пружање стручне помоћи наставницима у коришћењу различитих метода, техника и инструмената оцењивања ученика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-пружање помоћи наставницима у осмишљавању рада са ученицима којима је потребна додатна подршка (даровитим ученицима и ученицима са тешкоћама у развоју)</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оснаживање наставника за рад са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пружање помоћи наставницима у остваривању задатака професионалне оријентације</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 пружање помоћи наставницима у реализацији огледних и угледних часова и примера добре праксе, излагања на састанцима већа, актива, стручним скуповима и родитељским састанцима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пружање помоћи наставницима у изради планова допунског, додатног рад, плана рада одељенског старешине и секција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упознавање одељенских старешина и одељенских већа са релевантним карактеристикама нових ученика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xml:space="preserve">-пружање помоћи одељенским старешинама у реализацији </w:t>
            </w:r>
            <w:r w:rsidRPr="00594623">
              <w:rPr>
                <w:rFonts w:ascii="Times New Roman" w:hAnsi="Times New Roman" w:cs="Times New Roman"/>
                <w:b w:val="0"/>
                <w:sz w:val="20"/>
                <w:szCs w:val="20"/>
                <w:shd w:val="clear" w:color="auto" w:fill="FFFFFF"/>
              </w:rPr>
              <w:lastRenderedPageBreak/>
              <w:t>појединих садржаја часа одељенске заједнице</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-пружање помоћи наставницима у остваривању свих форми сарадње са породицом</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-пружање помоћи приправницима у процесу увођења у посао, као и припреми полагања испита за лиценцу</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-пружање помоћи наставницима у примени различитих техника и поступака самоевалуације</w:t>
            </w:r>
          </w:p>
          <w:p w:rsidR="007D549A" w:rsidRPr="00594623" w:rsidRDefault="007D549A" w:rsidP="003F6B2A">
            <w:pPr>
              <w:pStyle w:val="6naslov"/>
              <w:tabs>
                <w:tab w:val="left" w:pos="1386"/>
              </w:tabs>
              <w:spacing w:before="0" w:after="0"/>
              <w:ind w:left="0" w:right="-2"/>
              <w:outlineLvl w:val="0"/>
              <w:rPr>
                <w:rFonts w:ascii="Times New Roman" w:hAnsi="Times New Roman" w:cs="Times New Roman"/>
                <w:b w:val="0"/>
                <w:sz w:val="20"/>
                <w:szCs w:val="20"/>
              </w:rPr>
            </w:pPr>
          </w:p>
        </w:tc>
      </w:tr>
      <w:tr w:rsidR="007D549A" w:rsidRPr="00594623" w:rsidTr="007D549A">
        <w:trPr>
          <w:jc w:val="center"/>
        </w:trPr>
        <w:tc>
          <w:tcPr>
            <w:tcW w:w="4513" w:type="dxa"/>
          </w:tcPr>
          <w:p w:rsidR="007D549A" w:rsidRPr="00594623" w:rsidRDefault="007D549A" w:rsidP="003F6B2A">
            <w:pPr>
              <w:pStyle w:val="6naslov"/>
              <w:tabs>
                <w:tab w:val="left" w:pos="1386"/>
              </w:tabs>
              <w:spacing w:before="0" w:after="0"/>
              <w:ind w:left="0" w:right="-2"/>
              <w:outlineLvl w:val="0"/>
              <w:rPr>
                <w:rFonts w:ascii="Times New Roman" w:hAnsi="Times New Roman" w:cs="Times New Roman"/>
                <w:b w:val="0"/>
                <w:sz w:val="20"/>
                <w:szCs w:val="20"/>
              </w:rPr>
            </w:pPr>
            <w:r w:rsidRPr="00594623">
              <w:rPr>
                <w:rStyle w:val="Emphasis"/>
                <w:rFonts w:ascii="Times New Roman" w:hAnsi="Times New Roman" w:cs="Times New Roman"/>
                <w:b w:val="0"/>
                <w:bCs w:val="0"/>
                <w:sz w:val="20"/>
                <w:szCs w:val="20"/>
                <w:bdr w:val="none" w:sz="0" w:space="0" w:color="auto" w:frame="1"/>
              </w:rPr>
              <w:lastRenderedPageBreak/>
              <w:t>РАД  СА УЧЕНИЦИМА</w:t>
            </w:r>
          </w:p>
        </w:tc>
        <w:tc>
          <w:tcPr>
            <w:tcW w:w="5342" w:type="dxa"/>
          </w:tcPr>
          <w:p w:rsidR="007D549A" w:rsidRPr="00594623" w:rsidRDefault="007D549A" w:rsidP="003F6B2A">
            <w:pPr>
              <w:pStyle w:val="6naslov"/>
              <w:tabs>
                <w:tab w:val="left" w:pos="1386"/>
              </w:tabs>
              <w:spacing w:before="0" w:after="0"/>
              <w:ind w:left="0" w:right="-2"/>
              <w:outlineLvl w:val="0"/>
              <w:rPr>
                <w:rFonts w:ascii="Times New Roman" w:hAnsi="Times New Roman" w:cs="Times New Roman"/>
                <w:b w:val="0"/>
                <w:sz w:val="20"/>
                <w:szCs w:val="20"/>
              </w:rPr>
            </w:pPr>
            <w:r w:rsidRPr="00594623">
              <w:rPr>
                <w:rFonts w:ascii="Times New Roman" w:hAnsi="Times New Roman" w:cs="Times New Roman"/>
                <w:b w:val="0"/>
                <w:sz w:val="20"/>
                <w:szCs w:val="20"/>
                <w:shd w:val="clear" w:color="auto" w:fill="FFFFFF"/>
              </w:rPr>
              <w:t> испитивање детета уписаног у школу</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-праћење дечјег развоја и напредовања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-праћење оптерећености ученика(садржај, време, обим и врста и начин ангажованости ученика)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-саветодавни рад са новим ученицима, ученицима који су поновили разред</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-стварање оптималних услова за индивидуални развој ученика и пружање помоћи и подршке</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-пружање подршке и помоћи ученицима у раду ученичког парламента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-идентификовање и рад на отклањању педагошких узрока проблема у учењу и понашању</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-рад на професионалној оријентацији ученика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-анализирање и предлагање мера за унапређивање ваннаставних активности</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-пружање помоћи на осмишљавању садржаја и организовању активности за креативно и конструктивно коришћење слободног времена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-учествовање у изради педагошког профила ученика којима је потребна додатна подршка и за које се израђује индивидуални образовни план</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-анализирање предлога и сугестија ученика за унапређивање рада школе и помоћ у њиховој реализацији</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-учествовање у појачаном васпитном раду за ученике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w:t>
            </w:r>
          </w:p>
        </w:tc>
      </w:tr>
      <w:tr w:rsidR="007D549A" w:rsidRPr="00594623" w:rsidTr="007D549A">
        <w:trPr>
          <w:jc w:val="center"/>
        </w:trPr>
        <w:tc>
          <w:tcPr>
            <w:tcW w:w="4513" w:type="dxa"/>
          </w:tcPr>
          <w:p w:rsidR="007D549A" w:rsidRPr="00594623" w:rsidRDefault="007D549A" w:rsidP="003F6B2A">
            <w:pPr>
              <w:pStyle w:val="6naslov"/>
              <w:tabs>
                <w:tab w:val="left" w:pos="1386"/>
              </w:tabs>
              <w:spacing w:before="0" w:after="0"/>
              <w:ind w:left="0" w:right="-2"/>
              <w:outlineLvl w:val="0"/>
              <w:rPr>
                <w:rFonts w:ascii="Times New Roman" w:hAnsi="Times New Roman" w:cs="Times New Roman"/>
                <w:b w:val="0"/>
                <w:sz w:val="20"/>
                <w:szCs w:val="20"/>
              </w:rPr>
            </w:pPr>
            <w:r w:rsidRPr="00594623">
              <w:rPr>
                <w:rStyle w:val="Emphasis"/>
                <w:rFonts w:ascii="Times New Roman" w:hAnsi="Times New Roman" w:cs="Times New Roman"/>
                <w:b w:val="0"/>
                <w:bCs w:val="0"/>
                <w:sz w:val="20"/>
                <w:szCs w:val="20"/>
                <w:bdr w:val="none" w:sz="0" w:space="0" w:color="auto" w:frame="1"/>
              </w:rPr>
              <w:t>РАД СА РОДИТЕЉИМА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w:t>
            </w:r>
          </w:p>
        </w:tc>
        <w:tc>
          <w:tcPr>
            <w:tcW w:w="5342" w:type="dxa"/>
          </w:tcPr>
          <w:p w:rsidR="007D549A" w:rsidRPr="00594623" w:rsidRDefault="007D549A" w:rsidP="003F6B2A">
            <w:pPr>
              <w:pStyle w:val="6naslov"/>
              <w:tabs>
                <w:tab w:val="left" w:pos="1386"/>
              </w:tabs>
              <w:spacing w:before="0" w:after="0"/>
              <w:ind w:left="0" w:right="-2"/>
              <w:outlineLvl w:val="0"/>
              <w:rPr>
                <w:rFonts w:ascii="Times New Roman" w:hAnsi="Times New Roman" w:cs="Times New Roman"/>
                <w:b w:val="0"/>
                <w:sz w:val="20"/>
                <w:szCs w:val="20"/>
              </w:rPr>
            </w:pPr>
            <w:r w:rsidRPr="00594623">
              <w:rPr>
                <w:rFonts w:ascii="Times New Roman" w:hAnsi="Times New Roman" w:cs="Times New Roman"/>
                <w:b w:val="0"/>
                <w:sz w:val="20"/>
                <w:szCs w:val="20"/>
                <w:shd w:val="clear" w:color="auto" w:fill="FFFFFF"/>
              </w:rPr>
              <w:t>-организовање и учествовање на општим и групним родитељским састанцима у вези са организацијом и остваривањем образовно-васпитног рада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lastRenderedPageBreak/>
              <w:t>- припрема и реализација родитељских састанака, трибина, радионица са стручним темама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-укључивање родитеља у поједине облике рада школе – предавања, пројекти, секције</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-пружање помоћи и подршке родитељима у у раду са ученицима са тешкоћама у учењу, проблемима у понашању, проблемима у развоју, професионалној оријентацији</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-упознавање родитеља са важећим законима, конвенцијама, протоколима о заштити ученика од занемаривања и злостављања и другим документима од значаја за правилан развој ученика у циљу представљања корака и начина поступања установе</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-пружање помоћи родитељима у осмишљавању слободног времена ученика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-рад са родитељима у циљу прикупљања података о ученицима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-сарадња са саветом родитеља, по потеби, информисањем родитеља и давање предлога по питањима која се разматрају на савету</w:t>
            </w:r>
          </w:p>
        </w:tc>
      </w:tr>
      <w:tr w:rsidR="007D549A" w:rsidRPr="00594623" w:rsidTr="007D549A">
        <w:trPr>
          <w:jc w:val="center"/>
        </w:trPr>
        <w:tc>
          <w:tcPr>
            <w:tcW w:w="4513" w:type="dxa"/>
          </w:tcPr>
          <w:p w:rsidR="007D549A" w:rsidRPr="00594623" w:rsidRDefault="007D549A" w:rsidP="003F6B2A">
            <w:pPr>
              <w:pStyle w:val="6naslov"/>
              <w:tabs>
                <w:tab w:val="left" w:pos="1386"/>
              </w:tabs>
              <w:spacing w:before="0" w:after="0"/>
              <w:ind w:left="0" w:right="-2"/>
              <w:outlineLvl w:val="0"/>
              <w:rPr>
                <w:rFonts w:ascii="Times New Roman" w:hAnsi="Times New Roman" w:cs="Times New Roman"/>
                <w:b w:val="0"/>
                <w:sz w:val="20"/>
                <w:szCs w:val="20"/>
              </w:rPr>
            </w:pPr>
            <w:r w:rsidRPr="00594623">
              <w:rPr>
                <w:rStyle w:val="Emphasis"/>
                <w:rFonts w:ascii="Times New Roman" w:hAnsi="Times New Roman" w:cs="Times New Roman"/>
                <w:b w:val="0"/>
                <w:bCs w:val="0"/>
                <w:sz w:val="20"/>
                <w:szCs w:val="20"/>
                <w:bdr w:val="none" w:sz="0" w:space="0" w:color="auto" w:frame="1"/>
              </w:rPr>
              <w:lastRenderedPageBreak/>
              <w:t>РАД СА ДИРЕКТОРОМ, СТРУЧНИМ САРАДНИЦИМА</w:t>
            </w:r>
          </w:p>
        </w:tc>
        <w:tc>
          <w:tcPr>
            <w:tcW w:w="5342" w:type="dxa"/>
          </w:tcPr>
          <w:p w:rsidR="007D549A" w:rsidRPr="00594623" w:rsidRDefault="007D549A" w:rsidP="003F6B2A">
            <w:pPr>
              <w:pStyle w:val="6naslov"/>
              <w:tabs>
                <w:tab w:val="left" w:pos="1386"/>
              </w:tabs>
              <w:spacing w:before="0" w:after="0"/>
              <w:ind w:left="0" w:right="-2"/>
              <w:outlineLvl w:val="0"/>
              <w:rPr>
                <w:rFonts w:ascii="Times New Roman" w:hAnsi="Times New Roman" w:cs="Times New Roman"/>
                <w:b w:val="0"/>
                <w:sz w:val="20"/>
                <w:szCs w:val="20"/>
              </w:rPr>
            </w:pPr>
            <w:r w:rsidRPr="00594623">
              <w:rPr>
                <w:rFonts w:ascii="Times New Roman" w:hAnsi="Times New Roman" w:cs="Times New Roman"/>
                <w:b w:val="0"/>
                <w:sz w:val="20"/>
                <w:szCs w:val="20"/>
                <w:shd w:val="clear" w:color="auto" w:fill="FFFFFF"/>
              </w:rPr>
              <w:t>- сарадња са директором, стручним сарадницима на истраживању постојеће образовне-васпитне праксе и специфичних проблема и потреба школе и предлгање мера за унапређење</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-сарадња са директором и стручним сардницима у оквиру рада стручних тимова и комисија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-сарадња са директором и стручним сарадницима на заједничком планирању активности, изради стратешких докумената школе, анализа и извештаја о раду школе</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сарадња са директором и психологом на формирању одељења и расподели одељенских старешинстава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-тимски рад на проналажењу најефикаснијих начина унапређивања вођења педагошке документације</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-сарадња са директором и психологом на планирању активности у циљу јачања наставничких и личних компетенција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-сарадња са педагошким асистентима и пратиоцем ученика на координацији активности у пружању подршке ученицима за које се доноси индивидуални образовни план</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-сарадња са директором и психологом по питању приговора и жалби ученика и њихових родитеља на оцену из предмета и владања</w:t>
            </w:r>
          </w:p>
        </w:tc>
      </w:tr>
      <w:tr w:rsidR="007D549A" w:rsidRPr="00594623" w:rsidTr="007D549A">
        <w:trPr>
          <w:jc w:val="center"/>
        </w:trPr>
        <w:tc>
          <w:tcPr>
            <w:tcW w:w="4513" w:type="dxa"/>
          </w:tcPr>
          <w:p w:rsidR="007D549A" w:rsidRPr="00594623" w:rsidRDefault="007D549A" w:rsidP="003F6B2A">
            <w:pPr>
              <w:pStyle w:val="6naslov"/>
              <w:tabs>
                <w:tab w:val="left" w:pos="1386"/>
              </w:tabs>
              <w:spacing w:before="0" w:after="0"/>
              <w:ind w:left="0" w:right="-2"/>
              <w:outlineLvl w:val="0"/>
              <w:rPr>
                <w:rFonts w:ascii="Times New Roman" w:hAnsi="Times New Roman" w:cs="Times New Roman"/>
                <w:b w:val="0"/>
                <w:sz w:val="20"/>
                <w:szCs w:val="20"/>
              </w:rPr>
            </w:pPr>
            <w:r w:rsidRPr="00594623">
              <w:rPr>
                <w:rStyle w:val="Emphasis"/>
                <w:rFonts w:ascii="Times New Roman" w:hAnsi="Times New Roman" w:cs="Times New Roman"/>
                <w:b w:val="0"/>
                <w:bCs w:val="0"/>
                <w:sz w:val="20"/>
                <w:szCs w:val="20"/>
                <w:bdr w:val="none" w:sz="0" w:space="0" w:color="auto" w:frame="1"/>
              </w:rPr>
              <w:t>РАД У СТРУЧНИМ ОРГАНИМА И ТИМОВИМА</w:t>
            </w:r>
          </w:p>
        </w:tc>
        <w:tc>
          <w:tcPr>
            <w:tcW w:w="5342" w:type="dxa"/>
          </w:tcPr>
          <w:p w:rsidR="007D549A" w:rsidRPr="00594623" w:rsidRDefault="007D549A" w:rsidP="003F6B2A">
            <w:pPr>
              <w:pStyle w:val="6naslov"/>
              <w:tabs>
                <w:tab w:val="left" w:pos="1386"/>
              </w:tabs>
              <w:spacing w:before="0" w:after="0"/>
              <w:ind w:left="0" w:right="-2"/>
              <w:outlineLvl w:val="0"/>
              <w:rPr>
                <w:rFonts w:ascii="Times New Roman" w:hAnsi="Times New Roman" w:cs="Times New Roman"/>
                <w:b w:val="0"/>
                <w:sz w:val="20"/>
                <w:szCs w:val="20"/>
              </w:rPr>
            </w:pPr>
            <w:r w:rsidRPr="00594623">
              <w:rPr>
                <w:rFonts w:ascii="Times New Roman" w:hAnsi="Times New Roman" w:cs="Times New Roman"/>
                <w:b w:val="0"/>
                <w:sz w:val="20"/>
                <w:szCs w:val="20"/>
                <w:shd w:val="clear" w:color="auto" w:fill="FFFFFF"/>
              </w:rPr>
              <w:t xml:space="preserve">-учествовање у раду наставничког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наставничких </w:t>
            </w:r>
            <w:r w:rsidRPr="00594623">
              <w:rPr>
                <w:rFonts w:ascii="Times New Roman" w:hAnsi="Times New Roman" w:cs="Times New Roman"/>
                <w:b w:val="0"/>
                <w:sz w:val="20"/>
                <w:szCs w:val="20"/>
                <w:shd w:val="clear" w:color="auto" w:fill="FFFFFF"/>
              </w:rPr>
              <w:lastRenderedPageBreak/>
              <w:t>компетенција)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-учествовање у раду тимова, већа, актива и комисија на нивоу школе --учествовање у раду педагошког колегијума, педагошких већа и стручних актива за развојно планирање и развој школског програма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w:t>
            </w:r>
          </w:p>
        </w:tc>
      </w:tr>
      <w:tr w:rsidR="007D549A" w:rsidRPr="00594623" w:rsidTr="007D549A">
        <w:trPr>
          <w:jc w:val="center"/>
        </w:trPr>
        <w:tc>
          <w:tcPr>
            <w:tcW w:w="4513" w:type="dxa"/>
          </w:tcPr>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r w:rsidRPr="00594623">
              <w:rPr>
                <w:rStyle w:val="Emphasis"/>
                <w:rFonts w:ascii="Times New Roman" w:hAnsi="Times New Roman" w:cs="Times New Roman"/>
                <w:b w:val="0"/>
                <w:bCs w:val="0"/>
                <w:sz w:val="20"/>
                <w:szCs w:val="20"/>
                <w:bdr w:val="none" w:sz="0" w:space="0" w:color="auto" w:frame="1"/>
              </w:rPr>
              <w:lastRenderedPageBreak/>
              <w:t>САРАДЊА СА НАДЛЕЖНИМ УСТАНОВАМА, ОРГАНИЗАЦИЈАМАУДРУЖЕЊИМА И ЈЕДИНИЦОМ ЛОКАЛНЕ САМОУПРАВ</w:t>
            </w:r>
          </w:p>
        </w:tc>
        <w:tc>
          <w:tcPr>
            <w:tcW w:w="5342" w:type="dxa"/>
          </w:tcPr>
          <w:p w:rsidR="007D549A" w:rsidRPr="00594623" w:rsidRDefault="007D549A" w:rsidP="003F6B2A">
            <w:pPr>
              <w:pStyle w:val="6naslov"/>
              <w:tabs>
                <w:tab w:val="left" w:pos="1386"/>
              </w:tabs>
              <w:spacing w:before="0" w:after="0"/>
              <w:ind w:left="0" w:right="-2"/>
              <w:outlineLvl w:val="0"/>
              <w:rPr>
                <w:rFonts w:ascii="Times New Roman" w:hAnsi="Times New Roman" w:cs="Times New Roman"/>
                <w:b w:val="0"/>
                <w:sz w:val="20"/>
                <w:szCs w:val="20"/>
              </w:rPr>
            </w:pPr>
            <w:r w:rsidRPr="00594623">
              <w:rPr>
                <w:rFonts w:ascii="Times New Roman" w:hAnsi="Times New Roman" w:cs="Times New Roman"/>
                <w:b w:val="0"/>
                <w:sz w:val="20"/>
                <w:szCs w:val="20"/>
                <w:shd w:val="clear" w:color="auto" w:fill="FFFFFF"/>
              </w:rPr>
              <w:t>-сарадња са образовним, здравственим,социјалним,научним,културним и другим установама које доприносе остваривању циљева и задатака образовно-васпитног рада установе</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-учествовање у истраживањима научних, просветних и других установа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-осмишљавање програмских активности за унапређивање партнерских односа породице, школе и локалне самоуправе у циљу подршке развоја деце и младих</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-активно учествовање у раду стручних друштава, органа и организација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-сардња са канцеларијом за младе и другим удружењима грађана и организацијама које се баве програмима за младе</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-ућешће у раду и сарадња са комисијама на нивоу локалне самоуправе, које се баве унапређивањем положаја ученика и услова за њихов раст и развој</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сарадња са националном службом за запошљавање</w:t>
            </w:r>
          </w:p>
        </w:tc>
      </w:tr>
      <w:tr w:rsidR="007D549A" w:rsidRPr="00594623" w:rsidTr="007D549A">
        <w:trPr>
          <w:jc w:val="center"/>
        </w:trPr>
        <w:tc>
          <w:tcPr>
            <w:tcW w:w="4513" w:type="dxa"/>
          </w:tcPr>
          <w:p w:rsidR="007D549A" w:rsidRPr="00594623" w:rsidRDefault="007D549A" w:rsidP="003F6B2A">
            <w:pPr>
              <w:pStyle w:val="6naslov"/>
              <w:tabs>
                <w:tab w:val="left" w:pos="1386"/>
              </w:tabs>
              <w:spacing w:before="0" w:after="0"/>
              <w:ind w:left="0" w:right="-2"/>
              <w:outlineLvl w:val="0"/>
              <w:rPr>
                <w:rStyle w:val="Emphasis"/>
                <w:rFonts w:ascii="Times New Roman" w:hAnsi="Times New Roman" w:cs="Times New Roman"/>
                <w:b w:val="0"/>
                <w:bCs w:val="0"/>
                <w:sz w:val="20"/>
                <w:szCs w:val="20"/>
                <w:bdr w:val="none" w:sz="0" w:space="0" w:color="auto" w:frame="1"/>
              </w:rPr>
            </w:pPr>
            <w:r w:rsidRPr="00594623">
              <w:rPr>
                <w:rStyle w:val="Emphasis"/>
                <w:rFonts w:ascii="Times New Roman" w:hAnsi="Times New Roman" w:cs="Times New Roman"/>
                <w:b w:val="0"/>
                <w:bCs w:val="0"/>
                <w:sz w:val="20"/>
                <w:szCs w:val="20"/>
                <w:bdr w:val="none" w:sz="0" w:space="0" w:color="auto" w:frame="1"/>
              </w:rPr>
              <w:t>ВОЂЕЊЕ ДОКУМЕНТАЦИЈЕ ПРИПРЕМА ЗА РАД И СТРУЧНО УСАВРШАВАЊЕ</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w:t>
            </w:r>
          </w:p>
        </w:tc>
        <w:tc>
          <w:tcPr>
            <w:tcW w:w="5342" w:type="dxa"/>
          </w:tcPr>
          <w:p w:rsidR="007D549A" w:rsidRPr="00594623" w:rsidRDefault="007D549A" w:rsidP="003F6B2A">
            <w:pPr>
              <w:pStyle w:val="6naslov"/>
              <w:tabs>
                <w:tab w:val="left" w:pos="1386"/>
              </w:tabs>
              <w:spacing w:before="0" w:after="0"/>
              <w:ind w:left="0" w:right="-2"/>
              <w:outlineLvl w:val="0"/>
              <w:rPr>
                <w:rFonts w:ascii="Times New Roman" w:hAnsi="Times New Roman" w:cs="Times New Roman"/>
                <w:b w:val="0"/>
                <w:sz w:val="20"/>
                <w:szCs w:val="20"/>
              </w:rPr>
            </w:pPr>
            <w:r w:rsidRPr="00594623">
              <w:rPr>
                <w:rFonts w:ascii="Times New Roman" w:hAnsi="Times New Roman" w:cs="Times New Roman"/>
                <w:b w:val="0"/>
                <w:sz w:val="20"/>
                <w:szCs w:val="20"/>
                <w:shd w:val="clear" w:color="auto" w:fill="FFFFFF"/>
              </w:rPr>
              <w:t>-вођење евиденције о сопственом раду на дневном, месечном и годишњем нивоу</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-израда, припрема и чување посебних протокола, чек листа за праћење наставе и васпитних активности на нивоу школе</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-припрема за послове предвиђене годишњим програмом и оператвним плановима рада педагога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-прикупљање података о ученицима и чување материјала који садржи личне податке о ученицима у складу са етичким кодексом педагога</w:t>
            </w:r>
            <w:r w:rsidRPr="00594623">
              <w:rPr>
                <w:rFonts w:ascii="Times New Roman" w:hAnsi="Times New Roman" w:cs="Times New Roman"/>
                <w:b w:val="0"/>
                <w:sz w:val="20"/>
                <w:szCs w:val="20"/>
              </w:rPr>
              <w:br/>
            </w:r>
            <w:r w:rsidRPr="00594623">
              <w:rPr>
                <w:rFonts w:ascii="Times New Roman" w:hAnsi="Times New Roman" w:cs="Times New Roman"/>
                <w:b w:val="0"/>
                <w:sz w:val="20"/>
                <w:szCs w:val="20"/>
                <w:shd w:val="clear" w:color="auto" w:fill="FFFFFF"/>
              </w:rPr>
              <w:t>- стручно усавршавање подразумева: праћење стручне литературе и периодике, праћење информација од значаја за образовање и васпитање на интернету, учествовање у активностима струковног удружења(Педагошко друштво Србије) и на Републичкој секцији педагога и психолога Србије, похађање акредитованих семинара, учешће на конгресима, конференцијама, трибинама....</w:t>
            </w:r>
          </w:p>
        </w:tc>
      </w:tr>
    </w:tbl>
    <w:p w:rsidR="007D549A" w:rsidRDefault="007D549A" w:rsidP="007D549A">
      <w:pPr>
        <w:pStyle w:val="6naslov"/>
        <w:tabs>
          <w:tab w:val="left" w:pos="1386"/>
        </w:tabs>
        <w:spacing w:before="0" w:after="0"/>
        <w:ind w:left="0" w:right="-2"/>
        <w:outlineLvl w:val="0"/>
        <w:rPr>
          <w:rFonts w:ascii="Times New Roman" w:hAnsi="Times New Roman" w:cs="Times New Roman"/>
          <w:sz w:val="24"/>
          <w:szCs w:val="24"/>
        </w:rPr>
      </w:pPr>
    </w:p>
    <w:p w:rsidR="007D549A" w:rsidRPr="00B00A49" w:rsidRDefault="007D549A" w:rsidP="007D549A">
      <w:pPr>
        <w:tabs>
          <w:tab w:val="left" w:pos="360"/>
          <w:tab w:val="left" w:pos="885"/>
          <w:tab w:val="left" w:pos="1386"/>
        </w:tabs>
        <w:spacing w:after="0" w:line="240" w:lineRule="auto"/>
        <w:jc w:val="right"/>
        <w:rPr>
          <w:rFonts w:ascii="Times New Roman" w:hAnsi="Times New Roman" w:cs="Times New Roman"/>
        </w:rPr>
      </w:pPr>
    </w:p>
    <w:p w:rsidR="007D549A" w:rsidRPr="00594623" w:rsidRDefault="007D549A" w:rsidP="007D549A">
      <w:pPr>
        <w:tabs>
          <w:tab w:val="left" w:pos="360"/>
          <w:tab w:val="left" w:pos="885"/>
          <w:tab w:val="left" w:pos="1386"/>
        </w:tabs>
        <w:spacing w:after="0" w:line="240" w:lineRule="auto"/>
        <w:jc w:val="right"/>
        <w:rPr>
          <w:rFonts w:ascii="Times New Roman" w:hAnsi="Times New Roman" w:cs="Times New Roman"/>
          <w:sz w:val="20"/>
          <w:szCs w:val="20"/>
        </w:rPr>
      </w:pPr>
      <w:r w:rsidRPr="00594623">
        <w:rPr>
          <w:rFonts w:ascii="Times New Roman" w:hAnsi="Times New Roman" w:cs="Times New Roman"/>
          <w:sz w:val="20"/>
          <w:szCs w:val="20"/>
        </w:rPr>
        <w:t>Стручни сарадни педагог</w:t>
      </w:r>
    </w:p>
    <w:p w:rsidR="007D549A" w:rsidRPr="00594623" w:rsidRDefault="007D549A" w:rsidP="007D549A">
      <w:pPr>
        <w:tabs>
          <w:tab w:val="left" w:pos="360"/>
          <w:tab w:val="left" w:pos="885"/>
          <w:tab w:val="left" w:pos="1386"/>
        </w:tabs>
        <w:spacing w:after="0" w:line="240" w:lineRule="auto"/>
        <w:jc w:val="right"/>
        <w:rPr>
          <w:rFonts w:ascii="Times New Roman" w:hAnsi="Times New Roman" w:cs="Times New Roman"/>
          <w:sz w:val="20"/>
          <w:szCs w:val="20"/>
        </w:rPr>
      </w:pPr>
      <w:r w:rsidRPr="00594623">
        <w:rPr>
          <w:rFonts w:ascii="Times New Roman" w:hAnsi="Times New Roman" w:cs="Times New Roman"/>
          <w:sz w:val="20"/>
          <w:szCs w:val="20"/>
        </w:rPr>
        <w:t>Љиљана Ступар</w:t>
      </w:r>
    </w:p>
    <w:p w:rsidR="007D549A" w:rsidRPr="007960CB" w:rsidRDefault="007D549A" w:rsidP="007D549A">
      <w:pPr>
        <w:pStyle w:val="Heading3"/>
        <w:rPr>
          <w:lang w:val="sr-Cyrl-CS"/>
        </w:rPr>
      </w:pPr>
      <w:r>
        <w:rPr>
          <w:lang w:val="sr-Cyrl-CS"/>
        </w:rPr>
        <w:lastRenderedPageBreak/>
        <w:t>112.3.</w:t>
      </w:r>
      <w:r w:rsidRPr="007D549A">
        <w:rPr>
          <w:lang w:val="sr-Cyrl-CS"/>
        </w:rPr>
        <w:t xml:space="preserve"> </w:t>
      </w:r>
      <w:r w:rsidRPr="007960CB">
        <w:rPr>
          <w:lang w:val="sr-Cyrl-CS"/>
        </w:rPr>
        <w:t>ПЛАН РАДА ШКОЛСКОГ ПСИХОЛОГА</w:t>
      </w:r>
    </w:p>
    <w:p w:rsidR="007D549A" w:rsidRPr="007960CB" w:rsidRDefault="007D549A" w:rsidP="007D549A">
      <w:pPr>
        <w:pStyle w:val="7podnas"/>
        <w:ind w:right="-2"/>
        <w:rPr>
          <w:rFonts w:ascii="Times New Roman" w:hAnsi="Times New Roman" w:cs="Times New Roman"/>
          <w:sz w:val="22"/>
          <w:szCs w:val="22"/>
          <w:lang w:val="sr-Cyrl-CS"/>
        </w:rPr>
      </w:pPr>
    </w:p>
    <w:p w:rsidR="007D549A" w:rsidRPr="00594623" w:rsidRDefault="007D549A" w:rsidP="007D549A">
      <w:pPr>
        <w:pStyle w:val="7podnas"/>
        <w:ind w:right="-2"/>
        <w:jc w:val="both"/>
        <w:rPr>
          <w:rFonts w:ascii="Times New Roman" w:hAnsi="Times New Roman" w:cs="Times New Roman"/>
          <w:sz w:val="20"/>
          <w:szCs w:val="20"/>
          <w:lang w:val="sr-Cyrl-CS"/>
        </w:rPr>
      </w:pPr>
      <w:r w:rsidRPr="00594623">
        <w:rPr>
          <w:rFonts w:ascii="Times New Roman" w:hAnsi="Times New Roman" w:cs="Times New Roman"/>
          <w:sz w:val="20"/>
          <w:szCs w:val="20"/>
        </w:rPr>
        <w:t>Циљеви</w:t>
      </w:r>
    </w:p>
    <w:p w:rsidR="007D549A" w:rsidRPr="00594623" w:rsidRDefault="007D549A" w:rsidP="007D549A">
      <w:pPr>
        <w:pStyle w:val="7podnas"/>
        <w:ind w:right="-2"/>
        <w:jc w:val="both"/>
        <w:rPr>
          <w:rFonts w:ascii="Times New Roman" w:hAnsi="Times New Roman" w:cs="Times New Roman"/>
          <w:b w:val="0"/>
          <w:sz w:val="20"/>
          <w:szCs w:val="20"/>
          <w:lang w:val="sr-Cyrl-CS"/>
        </w:rPr>
      </w:pPr>
    </w:p>
    <w:p w:rsidR="007D549A" w:rsidRPr="00594623" w:rsidRDefault="007D549A" w:rsidP="007D549A">
      <w:pPr>
        <w:pStyle w:val="BodyText20"/>
        <w:tabs>
          <w:tab w:val="left" w:pos="720"/>
        </w:tabs>
        <w:rPr>
          <w:rFonts w:ascii="Times New Roman" w:hAnsi="Times New Roman" w:cs="Times New Roman"/>
          <w:sz w:val="20"/>
          <w:szCs w:val="20"/>
        </w:rPr>
      </w:pPr>
      <w:r w:rsidRPr="00594623">
        <w:rPr>
          <w:rFonts w:ascii="Times New Roman" w:hAnsi="Times New Roman" w:cs="Times New Roman"/>
          <w:sz w:val="20"/>
          <w:szCs w:val="20"/>
          <w:lang w:val="ru-RU"/>
        </w:rPr>
        <w:tab/>
      </w:r>
      <w:r w:rsidRPr="00594623">
        <w:rPr>
          <w:rFonts w:ascii="Times New Roman" w:hAnsi="Times New Roman" w:cs="Times New Roman"/>
          <w:sz w:val="20"/>
          <w:szCs w:val="20"/>
        </w:rPr>
        <w:t xml:space="preserve">Психолог установе применом теоријских и практичних сазнања психологије као науке доприноси остваривању и унапређивању образовно-васпитног рада у установи у складу са циљевима </w:t>
      </w:r>
      <w:r w:rsidRPr="00594623">
        <w:rPr>
          <w:rFonts w:ascii="Times New Roman" w:hAnsi="Times New Roman" w:cs="Times New Roman"/>
          <w:sz w:val="20"/>
          <w:szCs w:val="20"/>
          <w:lang w:val="ru-RU"/>
        </w:rPr>
        <w:t xml:space="preserve">и принципима </w:t>
      </w:r>
      <w:r w:rsidRPr="00594623">
        <w:rPr>
          <w:rFonts w:ascii="Times New Roman" w:hAnsi="Times New Roman" w:cs="Times New Roman"/>
          <w:sz w:val="20"/>
          <w:szCs w:val="20"/>
        </w:rPr>
        <w:t>образовања и васпитања и стандардима постигнућа ученика дефинисаних Законом о основама система образовања васпитања</w:t>
      </w:r>
      <w:r w:rsidRPr="00594623">
        <w:rPr>
          <w:rFonts w:ascii="Times New Roman" w:hAnsi="Times New Roman" w:cs="Times New Roman"/>
          <w:sz w:val="20"/>
          <w:szCs w:val="20"/>
          <w:lang w:val="ru-RU"/>
        </w:rPr>
        <w:t>, као и посебним законима</w:t>
      </w:r>
      <w:r w:rsidRPr="00594623">
        <w:rPr>
          <w:rFonts w:ascii="Times New Roman" w:hAnsi="Times New Roman" w:cs="Times New Roman"/>
          <w:sz w:val="20"/>
          <w:szCs w:val="20"/>
        </w:rPr>
        <w:t>.</w:t>
      </w:r>
    </w:p>
    <w:p w:rsidR="007D549A" w:rsidRPr="00594623" w:rsidRDefault="007D549A" w:rsidP="007D549A">
      <w:pPr>
        <w:pStyle w:val="1tekst"/>
        <w:ind w:left="0" w:right="-2" w:firstLine="0"/>
        <w:rPr>
          <w:rFonts w:ascii="Times New Roman" w:hAnsi="Times New Roman" w:cs="Times New Roman"/>
          <w:b/>
          <w:lang w:val="sr-Cyrl-CS"/>
        </w:rPr>
      </w:pPr>
    </w:p>
    <w:p w:rsidR="007D549A" w:rsidRPr="00594623" w:rsidRDefault="007D549A" w:rsidP="007D549A">
      <w:pPr>
        <w:pStyle w:val="1tekst"/>
        <w:ind w:left="0" w:right="-2" w:firstLine="0"/>
        <w:rPr>
          <w:rFonts w:ascii="Times New Roman" w:hAnsi="Times New Roman" w:cs="Times New Roman"/>
          <w:b/>
          <w:lang w:val="sr-Cyrl-CS"/>
        </w:rPr>
      </w:pPr>
      <w:r w:rsidRPr="00594623">
        <w:rPr>
          <w:rFonts w:ascii="Times New Roman" w:hAnsi="Times New Roman" w:cs="Times New Roman"/>
          <w:b/>
          <w:lang w:val="sr-Cyrl-CS"/>
        </w:rPr>
        <w:t>Задаци</w:t>
      </w:r>
    </w:p>
    <w:p w:rsidR="007D549A" w:rsidRPr="00594623" w:rsidRDefault="007D549A" w:rsidP="007D549A">
      <w:pPr>
        <w:pStyle w:val="1tekst"/>
        <w:ind w:left="0" w:right="-2" w:firstLine="720"/>
        <w:rPr>
          <w:rFonts w:ascii="Times New Roman" w:hAnsi="Times New Roman" w:cs="Times New Roman"/>
          <w:b/>
          <w:lang w:val="sr-Cyrl-CS"/>
        </w:rPr>
      </w:pPr>
    </w:p>
    <w:p w:rsidR="007D549A" w:rsidRPr="00594623" w:rsidRDefault="007D549A" w:rsidP="00C12239">
      <w:pPr>
        <w:pStyle w:val="BodyText20"/>
        <w:numPr>
          <w:ilvl w:val="0"/>
          <w:numId w:val="141"/>
        </w:numPr>
        <w:spacing w:after="0" w:line="240" w:lineRule="auto"/>
        <w:ind w:right="6"/>
        <w:jc w:val="both"/>
        <w:rPr>
          <w:rFonts w:ascii="Times New Roman" w:hAnsi="Times New Roman" w:cs="Times New Roman"/>
          <w:sz w:val="20"/>
          <w:szCs w:val="20"/>
        </w:rPr>
      </w:pPr>
      <w:r w:rsidRPr="00594623">
        <w:rPr>
          <w:rFonts w:ascii="Times New Roman" w:hAnsi="Times New Roman" w:cs="Times New Roman"/>
          <w:sz w:val="20"/>
          <w:szCs w:val="20"/>
          <w:lang w:val="ru-RU"/>
        </w:rPr>
        <w:t xml:space="preserve">Стварање оптималних услова за развој деце и остваривање васпитно-образовног рада, </w:t>
      </w:r>
    </w:p>
    <w:p w:rsidR="007D549A" w:rsidRPr="00594623" w:rsidRDefault="007D549A" w:rsidP="00C12239">
      <w:pPr>
        <w:numPr>
          <w:ilvl w:val="0"/>
          <w:numId w:val="141"/>
        </w:numPr>
        <w:spacing w:after="0" w:line="240" w:lineRule="auto"/>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 xml:space="preserve">Учествовање у праћењу и подстицању развоја </w:t>
      </w:r>
      <w:r w:rsidRPr="00594623">
        <w:rPr>
          <w:rFonts w:ascii="Times New Roman" w:hAnsi="Times New Roman" w:cs="Times New Roman"/>
          <w:sz w:val="20"/>
          <w:szCs w:val="20"/>
          <w:lang w:val="ru-RU"/>
        </w:rPr>
        <w:t>детета</w:t>
      </w:r>
      <w:r w:rsidRPr="00594623">
        <w:rPr>
          <w:rFonts w:ascii="Times New Roman" w:hAnsi="Times New Roman" w:cs="Times New Roman"/>
          <w:sz w:val="20"/>
          <w:szCs w:val="20"/>
          <w:lang w:val="sr-Cyrl-CS"/>
        </w:rPr>
        <w:t>, односно ученика,</w:t>
      </w:r>
    </w:p>
    <w:p w:rsidR="007D549A" w:rsidRPr="00594623" w:rsidRDefault="007D549A" w:rsidP="00C12239">
      <w:pPr>
        <w:numPr>
          <w:ilvl w:val="0"/>
          <w:numId w:val="141"/>
        </w:numPr>
        <w:spacing w:after="0" w:line="240" w:lineRule="auto"/>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 xml:space="preserve">Подршка јачању </w:t>
      </w:r>
      <w:r w:rsidRPr="00594623">
        <w:rPr>
          <w:rFonts w:ascii="Times New Roman" w:hAnsi="Times New Roman" w:cs="Times New Roman"/>
          <w:sz w:val="20"/>
          <w:szCs w:val="20"/>
          <w:lang w:val="ru-RU"/>
        </w:rPr>
        <w:t>васпитачких</w:t>
      </w:r>
      <w:r w:rsidRPr="00594623">
        <w:rPr>
          <w:rFonts w:ascii="Times New Roman" w:hAnsi="Times New Roman" w:cs="Times New Roman"/>
          <w:sz w:val="20"/>
          <w:szCs w:val="20"/>
          <w:lang w:val="sr-Cyrl-CS"/>
        </w:rPr>
        <w:t>, односно наставничких компетенција и њиховог професионалног развоја,</w:t>
      </w:r>
    </w:p>
    <w:p w:rsidR="007D549A" w:rsidRPr="00594623" w:rsidRDefault="007D549A" w:rsidP="00C12239">
      <w:pPr>
        <w:numPr>
          <w:ilvl w:val="0"/>
          <w:numId w:val="141"/>
        </w:numPr>
        <w:spacing w:after="0" w:line="240" w:lineRule="auto"/>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 xml:space="preserve">Учествовање у праћењу и  вредновању  образовно-васпитног рада и предлагање мера које доприносе обезбеђивању ефикасности, економичности и флексибилности рада </w:t>
      </w:r>
      <w:r w:rsidRPr="00594623">
        <w:rPr>
          <w:rFonts w:ascii="Times New Roman" w:hAnsi="Times New Roman" w:cs="Times New Roman"/>
          <w:sz w:val="20"/>
          <w:szCs w:val="20"/>
          <w:lang w:val="ru-RU"/>
        </w:rPr>
        <w:t>установе</w:t>
      </w:r>
      <w:r w:rsidRPr="00594623">
        <w:rPr>
          <w:rFonts w:ascii="Times New Roman" w:hAnsi="Times New Roman" w:cs="Times New Roman"/>
          <w:sz w:val="20"/>
          <w:szCs w:val="20"/>
          <w:lang w:val="sr-Cyrl-CS"/>
        </w:rPr>
        <w:t>,</w:t>
      </w:r>
    </w:p>
    <w:p w:rsidR="007D549A" w:rsidRPr="00594623" w:rsidRDefault="007D549A" w:rsidP="00C12239">
      <w:pPr>
        <w:numPr>
          <w:ilvl w:val="0"/>
          <w:numId w:val="141"/>
        </w:numPr>
        <w:spacing w:after="0" w:line="240" w:lineRule="auto"/>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Учествовање у праћењу и вредновању остварености општих и посебних стандарда постигнућа ученика и предлагање мера за  унапређивање,</w:t>
      </w:r>
    </w:p>
    <w:p w:rsidR="007D549A" w:rsidRPr="00594623" w:rsidRDefault="007D549A" w:rsidP="00C12239">
      <w:pPr>
        <w:numPr>
          <w:ilvl w:val="0"/>
          <w:numId w:val="141"/>
        </w:numPr>
        <w:spacing w:after="0" w:line="240" w:lineRule="auto"/>
        <w:rPr>
          <w:rFonts w:ascii="Times New Roman" w:hAnsi="Times New Roman" w:cs="Times New Roman"/>
          <w:sz w:val="20"/>
          <w:szCs w:val="20"/>
          <w:lang w:val="sr-Cyrl-CS"/>
        </w:rPr>
      </w:pPr>
      <w:r w:rsidRPr="00594623">
        <w:rPr>
          <w:rFonts w:ascii="Times New Roman" w:hAnsi="Times New Roman" w:cs="Times New Roman"/>
          <w:sz w:val="20"/>
          <w:szCs w:val="20"/>
          <w:lang w:val="sr-Cyrl-CS"/>
        </w:rPr>
        <w:t xml:space="preserve">Подршка отворености </w:t>
      </w:r>
      <w:r w:rsidRPr="00594623">
        <w:rPr>
          <w:rFonts w:ascii="Times New Roman" w:hAnsi="Times New Roman" w:cs="Times New Roman"/>
          <w:sz w:val="20"/>
          <w:szCs w:val="20"/>
          <w:lang w:val="ru-RU"/>
        </w:rPr>
        <w:t>установе</w:t>
      </w:r>
      <w:r w:rsidRPr="00594623">
        <w:rPr>
          <w:rFonts w:ascii="Times New Roman" w:hAnsi="Times New Roman" w:cs="Times New Roman"/>
          <w:sz w:val="20"/>
          <w:szCs w:val="20"/>
          <w:lang w:val="sr-Cyrl-CS"/>
        </w:rPr>
        <w:t xml:space="preserve"> према педагошким иновацијама,</w:t>
      </w:r>
    </w:p>
    <w:p w:rsidR="007D549A" w:rsidRPr="00594623" w:rsidRDefault="007D549A" w:rsidP="00C12239">
      <w:pPr>
        <w:pStyle w:val="BodyText20"/>
        <w:numPr>
          <w:ilvl w:val="0"/>
          <w:numId w:val="141"/>
        </w:numPr>
        <w:spacing w:after="0" w:line="240" w:lineRule="auto"/>
        <w:ind w:right="6"/>
        <w:jc w:val="both"/>
        <w:rPr>
          <w:rFonts w:ascii="Times New Roman" w:hAnsi="Times New Roman" w:cs="Times New Roman"/>
          <w:sz w:val="20"/>
          <w:szCs w:val="20"/>
          <w:lang w:val="ru-RU"/>
        </w:rPr>
      </w:pPr>
      <w:r w:rsidRPr="00594623">
        <w:rPr>
          <w:rFonts w:ascii="Times New Roman" w:hAnsi="Times New Roman" w:cs="Times New Roman"/>
          <w:sz w:val="20"/>
          <w:szCs w:val="20"/>
        </w:rPr>
        <w:t>Развијање сарадње установе са породицом и подршка васпитним компетенцијама родитеља, односно старатеља,</w:t>
      </w:r>
    </w:p>
    <w:p w:rsidR="007D549A" w:rsidRPr="00594623" w:rsidRDefault="007D549A" w:rsidP="00C12239">
      <w:pPr>
        <w:numPr>
          <w:ilvl w:val="0"/>
          <w:numId w:val="141"/>
        </w:numPr>
        <w:spacing w:after="0" w:line="240" w:lineRule="auto"/>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 xml:space="preserve">Сарадња са другим институцијама, локалном заједницом, стручним и струковним организацијама од значаја за </w:t>
      </w:r>
      <w:r w:rsidRPr="00594623">
        <w:rPr>
          <w:rFonts w:ascii="Times New Roman" w:hAnsi="Times New Roman" w:cs="Times New Roman"/>
          <w:sz w:val="20"/>
          <w:szCs w:val="20"/>
          <w:lang w:val="ru-RU"/>
        </w:rPr>
        <w:t>установу</w:t>
      </w:r>
      <w:r w:rsidRPr="00594623">
        <w:rPr>
          <w:rFonts w:ascii="Times New Roman" w:hAnsi="Times New Roman" w:cs="Times New Roman"/>
          <w:sz w:val="20"/>
          <w:szCs w:val="20"/>
          <w:lang w:val="sr-Cyrl-CS"/>
        </w:rPr>
        <w:t>,</w:t>
      </w:r>
    </w:p>
    <w:p w:rsidR="007D549A" w:rsidRPr="00594623" w:rsidRDefault="007D549A" w:rsidP="00C12239">
      <w:pPr>
        <w:pStyle w:val="BodyText20"/>
        <w:numPr>
          <w:ilvl w:val="0"/>
          <w:numId w:val="141"/>
        </w:numPr>
        <w:spacing w:after="0" w:line="240" w:lineRule="auto"/>
        <w:ind w:right="6"/>
        <w:jc w:val="both"/>
        <w:rPr>
          <w:rFonts w:ascii="Times New Roman" w:hAnsi="Times New Roman" w:cs="Times New Roman"/>
          <w:sz w:val="20"/>
          <w:szCs w:val="20"/>
          <w:lang w:val="ru-RU"/>
        </w:rPr>
      </w:pPr>
      <w:r w:rsidRPr="00594623">
        <w:rPr>
          <w:rFonts w:ascii="Times New Roman" w:hAnsi="Times New Roman" w:cs="Times New Roman"/>
          <w:sz w:val="20"/>
          <w:szCs w:val="20"/>
          <w:lang w:val="ru-RU"/>
        </w:rPr>
        <w:t xml:space="preserve">Стално стручно усавршавање и праћење развоја </w:t>
      </w:r>
      <w:r w:rsidRPr="00594623">
        <w:rPr>
          <w:rFonts w:ascii="Times New Roman" w:hAnsi="Times New Roman" w:cs="Times New Roman"/>
          <w:sz w:val="20"/>
          <w:szCs w:val="20"/>
        </w:rPr>
        <w:t>психолошке</w:t>
      </w:r>
      <w:r w:rsidRPr="00594623">
        <w:rPr>
          <w:rFonts w:ascii="Times New Roman" w:hAnsi="Times New Roman" w:cs="Times New Roman"/>
          <w:sz w:val="20"/>
          <w:szCs w:val="20"/>
          <w:lang w:val="ru-RU"/>
        </w:rPr>
        <w:t xml:space="preserve"> науке и праксе. </w:t>
      </w:r>
    </w:p>
    <w:p w:rsidR="007D549A" w:rsidRPr="00594623" w:rsidRDefault="007D549A" w:rsidP="007D549A">
      <w:pPr>
        <w:rPr>
          <w:rFonts w:ascii="Times New Roman" w:hAnsi="Times New Roman" w:cs="Times New Roman"/>
          <w:sz w:val="20"/>
          <w:szCs w:val="20"/>
          <w:lang w:val="ru-RU"/>
        </w:rPr>
      </w:pPr>
    </w:p>
    <w:tbl>
      <w:tblPr>
        <w:tblStyle w:val="TableGrid"/>
        <w:tblW w:w="10348" w:type="dxa"/>
        <w:jc w:val="center"/>
        <w:tblInd w:w="-601" w:type="dxa"/>
        <w:tblLook w:val="04A0"/>
      </w:tblPr>
      <w:tblGrid>
        <w:gridCol w:w="2365"/>
        <w:gridCol w:w="7983"/>
      </w:tblGrid>
      <w:tr w:rsidR="007D549A" w:rsidRPr="00594623" w:rsidTr="007D549A">
        <w:trPr>
          <w:jc w:val="center"/>
        </w:trPr>
        <w:tc>
          <w:tcPr>
            <w:tcW w:w="2365" w:type="dxa"/>
          </w:tcPr>
          <w:p w:rsidR="007D549A" w:rsidRPr="00594623" w:rsidRDefault="007D549A" w:rsidP="003F6B2A">
            <w:pPr>
              <w:jc w:val="center"/>
              <w:rPr>
                <w:rFonts w:ascii="Times New Roman" w:hAnsi="Times New Roman" w:cs="Times New Roman"/>
                <w:b/>
                <w:sz w:val="20"/>
                <w:szCs w:val="20"/>
              </w:rPr>
            </w:pPr>
            <w:r w:rsidRPr="00594623">
              <w:rPr>
                <w:rFonts w:ascii="Times New Roman" w:hAnsi="Times New Roman" w:cs="Times New Roman"/>
                <w:b/>
                <w:sz w:val="20"/>
                <w:szCs w:val="20"/>
              </w:rPr>
              <w:t>област</w:t>
            </w:r>
          </w:p>
        </w:tc>
        <w:tc>
          <w:tcPr>
            <w:tcW w:w="7983" w:type="dxa"/>
          </w:tcPr>
          <w:p w:rsidR="007D549A" w:rsidRPr="00594623" w:rsidRDefault="007D549A" w:rsidP="003F6B2A">
            <w:pPr>
              <w:jc w:val="center"/>
              <w:rPr>
                <w:rFonts w:ascii="Times New Roman" w:hAnsi="Times New Roman" w:cs="Times New Roman"/>
                <w:b/>
                <w:sz w:val="20"/>
                <w:szCs w:val="20"/>
              </w:rPr>
            </w:pPr>
            <w:r w:rsidRPr="00594623">
              <w:rPr>
                <w:rFonts w:ascii="Times New Roman" w:hAnsi="Times New Roman" w:cs="Times New Roman"/>
                <w:b/>
                <w:sz w:val="20"/>
                <w:szCs w:val="20"/>
              </w:rPr>
              <w:t>активности</w:t>
            </w:r>
          </w:p>
        </w:tc>
      </w:tr>
      <w:tr w:rsidR="007D549A" w:rsidRPr="00594623" w:rsidTr="007D549A">
        <w:trPr>
          <w:jc w:val="center"/>
        </w:trPr>
        <w:tc>
          <w:tcPr>
            <w:tcW w:w="2365" w:type="dxa"/>
          </w:tcPr>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r w:rsidRPr="00594623">
              <w:rPr>
                <w:rFonts w:ascii="Times New Roman" w:hAnsi="Times New Roman" w:cs="Times New Roman"/>
                <w:sz w:val="20"/>
                <w:szCs w:val="20"/>
                <w:lang w:val="ru-RU"/>
              </w:rPr>
              <w:t>Планирање и програмирање ОВ-рада</w:t>
            </w:r>
          </w:p>
        </w:tc>
        <w:tc>
          <w:tcPr>
            <w:tcW w:w="7983" w:type="dxa"/>
          </w:tcPr>
          <w:p w:rsidR="007D549A" w:rsidRPr="00594623" w:rsidRDefault="007D549A" w:rsidP="00C12239">
            <w:pPr>
              <w:pStyle w:val="BodyText20"/>
              <w:numPr>
                <w:ilvl w:val="0"/>
                <w:numId w:val="142"/>
              </w:numPr>
              <w:spacing w:after="0" w:line="240" w:lineRule="auto"/>
              <w:ind w:left="357" w:right="6" w:hanging="284"/>
              <w:jc w:val="both"/>
              <w:rPr>
                <w:rFonts w:ascii="Times New Roman" w:hAnsi="Times New Roman" w:cs="Times New Roman"/>
                <w:bCs/>
                <w:sz w:val="20"/>
                <w:szCs w:val="20"/>
                <w:lang w:val="ru-RU"/>
              </w:rPr>
            </w:pPr>
            <w:r w:rsidRPr="00594623">
              <w:rPr>
                <w:rFonts w:ascii="Times New Roman" w:hAnsi="Times New Roman" w:cs="Times New Roman"/>
                <w:bCs/>
                <w:sz w:val="20"/>
                <w:szCs w:val="20"/>
                <w:lang w:val="ru-RU"/>
              </w:rPr>
              <w:t>Учествовање у припреми  развојног плана установе, предшколског, односно школског програма, односно програма васпитног рада, плана самовредновања предшколске установе, индивидуалног образовног плана за децу, односно ученике,</w:t>
            </w:r>
          </w:p>
          <w:p w:rsidR="007D549A" w:rsidRPr="00594623" w:rsidRDefault="007D549A" w:rsidP="00C12239">
            <w:pPr>
              <w:pStyle w:val="Normal1"/>
              <w:numPr>
                <w:ilvl w:val="0"/>
                <w:numId w:val="142"/>
              </w:numPr>
              <w:spacing w:before="0" w:beforeAutospacing="0" w:after="0" w:afterAutospacing="0"/>
              <w:ind w:left="357" w:hanging="284"/>
              <w:jc w:val="both"/>
              <w:rPr>
                <w:sz w:val="20"/>
                <w:szCs w:val="20"/>
                <w:lang w:val="ru-RU"/>
              </w:rPr>
            </w:pPr>
            <w:r w:rsidRPr="00594623">
              <w:rPr>
                <w:sz w:val="20"/>
                <w:szCs w:val="20"/>
                <w:lang w:val="ru-RU"/>
              </w:rPr>
              <w:t>Учествовање у припреми концепције годишњег плана рада установе,</w:t>
            </w:r>
          </w:p>
          <w:p w:rsidR="007D549A" w:rsidRPr="00594623" w:rsidRDefault="007D549A" w:rsidP="00C12239">
            <w:pPr>
              <w:pStyle w:val="BodyText20"/>
              <w:numPr>
                <w:ilvl w:val="0"/>
                <w:numId w:val="142"/>
              </w:numPr>
              <w:spacing w:after="0" w:line="240" w:lineRule="auto"/>
              <w:ind w:left="357" w:right="6" w:hanging="284"/>
              <w:jc w:val="both"/>
              <w:rPr>
                <w:rFonts w:ascii="Times New Roman" w:hAnsi="Times New Roman" w:cs="Times New Roman"/>
                <w:sz w:val="20"/>
                <w:szCs w:val="20"/>
                <w:lang w:val="ru-RU"/>
              </w:rPr>
            </w:pPr>
            <w:r w:rsidRPr="00594623">
              <w:rPr>
                <w:rFonts w:ascii="Times New Roman" w:hAnsi="Times New Roman" w:cs="Times New Roman"/>
                <w:sz w:val="20"/>
                <w:szCs w:val="20"/>
                <w:lang w:val="ru-RU"/>
              </w:rPr>
              <w:t>Учествовање у изради годишњег плана рада предшколске установе и његових појединих делова (организација и облици рада – стални, повремени, посебни; редовни и приоритетни задаци, програма стручних органа и тимова, стручног усавршавања, превентивних програма,</w:t>
            </w:r>
            <w:r w:rsidRPr="00594623">
              <w:rPr>
                <w:rFonts w:ascii="Times New Roman" w:hAnsi="Times New Roman" w:cs="Times New Roman"/>
                <w:sz w:val="20"/>
                <w:szCs w:val="20"/>
              </w:rPr>
              <w:t xml:space="preserve"> програма</w:t>
            </w:r>
            <w:r w:rsidRPr="00594623">
              <w:rPr>
                <w:rFonts w:ascii="Times New Roman" w:hAnsi="Times New Roman" w:cs="Times New Roman"/>
                <w:sz w:val="20"/>
                <w:szCs w:val="20"/>
                <w:lang w:val="ru-RU"/>
              </w:rPr>
              <w:t xml:space="preserve"> рада стручних сарадника, сарадње са породицом, сарадње са друштвеном средином</w:t>
            </w:r>
            <w:r w:rsidRPr="00594623">
              <w:rPr>
                <w:rFonts w:ascii="Times New Roman" w:hAnsi="Times New Roman" w:cs="Times New Roman"/>
                <w:sz w:val="20"/>
                <w:szCs w:val="20"/>
              </w:rPr>
              <w:t>, програм</w:t>
            </w:r>
            <w:r w:rsidRPr="00594623">
              <w:rPr>
                <w:rFonts w:ascii="Times New Roman" w:hAnsi="Times New Roman" w:cs="Times New Roman"/>
                <w:sz w:val="20"/>
                <w:szCs w:val="20"/>
                <w:lang w:val="ru-RU"/>
              </w:rPr>
              <w:t xml:space="preserve"> заштите </w:t>
            </w:r>
            <w:r w:rsidRPr="00594623">
              <w:rPr>
                <w:rFonts w:ascii="Times New Roman" w:hAnsi="Times New Roman" w:cs="Times New Roman"/>
                <w:sz w:val="20"/>
                <w:szCs w:val="20"/>
              </w:rPr>
              <w:t>деце</w:t>
            </w:r>
            <w:r w:rsidRPr="00594623">
              <w:rPr>
                <w:rFonts w:ascii="Times New Roman" w:hAnsi="Times New Roman" w:cs="Times New Roman"/>
                <w:sz w:val="20"/>
                <w:szCs w:val="20"/>
                <w:lang w:val="ru-RU"/>
              </w:rPr>
              <w:t xml:space="preserve"> од насиља, злостављања и занемаривања)</w:t>
            </w:r>
            <w:r w:rsidRPr="00594623">
              <w:rPr>
                <w:rFonts w:ascii="Times New Roman" w:hAnsi="Times New Roman" w:cs="Times New Roman"/>
                <w:sz w:val="20"/>
                <w:szCs w:val="20"/>
              </w:rPr>
              <w:t xml:space="preserve">. </w:t>
            </w:r>
            <w:r w:rsidRPr="00594623">
              <w:rPr>
                <w:rFonts w:ascii="Times New Roman" w:hAnsi="Times New Roman" w:cs="Times New Roman"/>
                <w:sz w:val="20"/>
                <w:szCs w:val="20"/>
                <w:lang w:val="ru-RU"/>
              </w:rPr>
              <w:t>Учествовање у припреми делова годишњег плана рада школе који се односе на планове и програме: подршке ученицима (рад са ученицима којима је потребна додатна образовна подршка, рад са ученицима са изузетним способностима; професионална оријентација, превенција болести зависности; промоција здравих стилова живота); заштите ученика од насиља, злостављања и занемаривања, подизања квалитета знања и вештина ученика, стручног усавршавања запослених, сарадње школе и породице, целодневне наставе и продуженог боравка у основној школи, практичне наставе у средњој школи,</w:t>
            </w:r>
          </w:p>
          <w:p w:rsidR="007D549A" w:rsidRPr="00594623" w:rsidRDefault="007D549A" w:rsidP="00C12239">
            <w:pPr>
              <w:pStyle w:val="Normal1"/>
              <w:numPr>
                <w:ilvl w:val="0"/>
                <w:numId w:val="142"/>
              </w:numPr>
              <w:spacing w:before="0" w:beforeAutospacing="0" w:after="0" w:afterAutospacing="0"/>
              <w:ind w:left="357" w:hanging="284"/>
              <w:jc w:val="both"/>
              <w:rPr>
                <w:sz w:val="20"/>
                <w:szCs w:val="20"/>
                <w:lang w:val="ru-RU"/>
              </w:rPr>
            </w:pPr>
            <w:r w:rsidRPr="00594623">
              <w:rPr>
                <w:sz w:val="20"/>
                <w:szCs w:val="20"/>
                <w:lang w:val="ru-RU"/>
              </w:rPr>
              <w:lastRenderedPageBreak/>
              <w:t>Учествовање у избору и планирању реализације посебних и специјализованих програма,</w:t>
            </w:r>
          </w:p>
          <w:p w:rsidR="007D549A" w:rsidRPr="00594623" w:rsidRDefault="007D549A" w:rsidP="00C12239">
            <w:pPr>
              <w:pStyle w:val="Normal1"/>
              <w:numPr>
                <w:ilvl w:val="0"/>
                <w:numId w:val="142"/>
              </w:numPr>
              <w:spacing w:before="0" w:beforeAutospacing="0" w:after="0" w:afterAutospacing="0"/>
              <w:ind w:left="357" w:hanging="284"/>
              <w:jc w:val="both"/>
              <w:rPr>
                <w:sz w:val="20"/>
                <w:szCs w:val="20"/>
                <w:lang w:val="ru-RU"/>
              </w:rPr>
            </w:pPr>
            <w:r w:rsidRPr="00594623">
              <w:rPr>
                <w:sz w:val="20"/>
                <w:szCs w:val="20"/>
                <w:lang w:val="sr-Cyrl-CS"/>
              </w:rPr>
              <w:t xml:space="preserve">Учествовање у осмишљавању и изради акционих планова и предлога пројеката који могу допринети унапређивању квалитета </w:t>
            </w:r>
            <w:r w:rsidRPr="00594623">
              <w:rPr>
                <w:sz w:val="20"/>
                <w:szCs w:val="20"/>
                <w:lang w:val="ru-RU"/>
              </w:rPr>
              <w:t xml:space="preserve">васпитања и </w:t>
            </w:r>
            <w:r w:rsidRPr="00594623">
              <w:rPr>
                <w:sz w:val="20"/>
                <w:szCs w:val="20"/>
                <w:lang w:val="sr-Cyrl-CS"/>
              </w:rPr>
              <w:t xml:space="preserve">образовања у </w:t>
            </w:r>
            <w:r w:rsidRPr="00594623">
              <w:rPr>
                <w:sz w:val="20"/>
                <w:szCs w:val="20"/>
                <w:lang w:val="ru-RU"/>
              </w:rPr>
              <w:t>предшколској установи</w:t>
            </w:r>
            <w:r w:rsidRPr="00594623">
              <w:rPr>
                <w:sz w:val="20"/>
                <w:szCs w:val="20"/>
                <w:lang w:val="sr-Cyrl-CS"/>
              </w:rPr>
              <w:t>, односно образовања и васпитања у школи,</w:t>
            </w:r>
            <w:r w:rsidRPr="00594623">
              <w:rPr>
                <w:bCs/>
                <w:sz w:val="20"/>
                <w:szCs w:val="20"/>
                <w:lang w:val="ru-RU"/>
              </w:rPr>
              <w:t xml:space="preserve"> конкурисању ради обезбеђивања њиховог финансирања</w:t>
            </w:r>
            <w:r w:rsidRPr="00594623">
              <w:rPr>
                <w:sz w:val="20"/>
                <w:szCs w:val="20"/>
                <w:lang w:val="sr-Cyrl-CS"/>
              </w:rPr>
              <w:t xml:space="preserve"> и учествовање у њиховој реализацији,</w:t>
            </w:r>
          </w:p>
          <w:p w:rsidR="007D549A" w:rsidRPr="00594623" w:rsidRDefault="007D549A" w:rsidP="00C12239">
            <w:pPr>
              <w:pStyle w:val="BodyText20"/>
              <w:numPr>
                <w:ilvl w:val="0"/>
                <w:numId w:val="142"/>
              </w:numPr>
              <w:spacing w:after="0" w:line="240" w:lineRule="auto"/>
              <w:ind w:left="357" w:right="6" w:hanging="284"/>
              <w:jc w:val="both"/>
              <w:rPr>
                <w:rFonts w:ascii="Times New Roman" w:hAnsi="Times New Roman" w:cs="Times New Roman"/>
                <w:bCs/>
                <w:sz w:val="20"/>
                <w:szCs w:val="20"/>
                <w:lang w:val="ru-RU"/>
              </w:rPr>
            </w:pPr>
            <w:r w:rsidRPr="00594623">
              <w:rPr>
                <w:rFonts w:ascii="Times New Roman" w:hAnsi="Times New Roman" w:cs="Times New Roman"/>
                <w:bCs/>
                <w:sz w:val="20"/>
                <w:szCs w:val="20"/>
              </w:rPr>
              <w:t>Учествовање у избору дидактичког материјала у предшколској установи, односно уџбеника у школи,</w:t>
            </w:r>
          </w:p>
          <w:p w:rsidR="007D549A" w:rsidRPr="00594623" w:rsidRDefault="007D549A" w:rsidP="00C12239">
            <w:pPr>
              <w:pStyle w:val="normalcentar"/>
              <w:numPr>
                <w:ilvl w:val="0"/>
                <w:numId w:val="142"/>
              </w:numPr>
              <w:spacing w:before="0" w:beforeAutospacing="0" w:after="0" w:afterAutospacing="0"/>
              <w:ind w:left="357" w:hanging="284"/>
              <w:jc w:val="both"/>
              <w:rPr>
                <w:sz w:val="20"/>
                <w:szCs w:val="20"/>
                <w:lang w:val="sr-Cyrl-CS"/>
              </w:rPr>
            </w:pPr>
            <w:r w:rsidRPr="00594623">
              <w:rPr>
                <w:sz w:val="20"/>
                <w:szCs w:val="20"/>
                <w:lang w:val="sr-Cyrl-CS"/>
              </w:rPr>
              <w:t xml:space="preserve">Припремање плана посете психолога </w:t>
            </w:r>
            <w:r w:rsidRPr="00594623">
              <w:rPr>
                <w:sz w:val="20"/>
                <w:szCs w:val="20"/>
                <w:lang w:val="ru-RU"/>
              </w:rPr>
              <w:t>васпитно- образовним активностима у предшколској установи, односно часовима у школи,</w:t>
            </w:r>
          </w:p>
          <w:p w:rsidR="007D549A" w:rsidRPr="00594623" w:rsidRDefault="007D549A" w:rsidP="00C12239">
            <w:pPr>
              <w:pStyle w:val="Normal1"/>
              <w:numPr>
                <w:ilvl w:val="0"/>
                <w:numId w:val="142"/>
              </w:numPr>
              <w:spacing w:before="0" w:beforeAutospacing="0" w:after="0" w:afterAutospacing="0"/>
              <w:ind w:left="357" w:hanging="284"/>
              <w:jc w:val="both"/>
              <w:rPr>
                <w:sz w:val="20"/>
                <w:szCs w:val="20"/>
                <w:lang w:val="ru-RU"/>
              </w:rPr>
            </w:pPr>
            <w:r w:rsidRPr="00594623">
              <w:rPr>
                <w:sz w:val="20"/>
                <w:szCs w:val="20"/>
                <w:lang w:val="ru-RU"/>
              </w:rPr>
              <w:t>Припрема</w:t>
            </w:r>
            <w:r w:rsidRPr="00594623">
              <w:rPr>
                <w:sz w:val="20"/>
                <w:szCs w:val="20"/>
                <w:lang w:val="sr-Cyrl-CS"/>
              </w:rPr>
              <w:t>ње</w:t>
            </w:r>
            <w:r w:rsidRPr="00594623">
              <w:rPr>
                <w:sz w:val="20"/>
                <w:szCs w:val="20"/>
                <w:lang w:val="ru-RU"/>
              </w:rPr>
              <w:t xml:space="preserve"> годишњег програма рада и месечних планова рада психолога,</w:t>
            </w:r>
          </w:p>
          <w:p w:rsidR="007D549A" w:rsidRPr="00594623" w:rsidRDefault="007D549A" w:rsidP="00C12239">
            <w:pPr>
              <w:pStyle w:val="normalcentar"/>
              <w:numPr>
                <w:ilvl w:val="0"/>
                <w:numId w:val="142"/>
              </w:numPr>
              <w:spacing w:before="0" w:beforeAutospacing="0" w:after="0" w:afterAutospacing="0"/>
              <w:ind w:left="357" w:hanging="284"/>
              <w:jc w:val="both"/>
              <w:rPr>
                <w:sz w:val="20"/>
                <w:szCs w:val="20"/>
                <w:lang w:val="sr-Cyrl-CS"/>
              </w:rPr>
            </w:pPr>
            <w:r w:rsidRPr="00594623">
              <w:rPr>
                <w:sz w:val="20"/>
                <w:szCs w:val="20"/>
                <w:lang w:val="sr-Cyrl-CS"/>
              </w:rPr>
              <w:t>Припремање плана сопственог стручног усавршавања и професионалног развоја.</w:t>
            </w:r>
          </w:p>
        </w:tc>
      </w:tr>
      <w:tr w:rsidR="007D549A" w:rsidRPr="00594623" w:rsidTr="007D549A">
        <w:trPr>
          <w:trHeight w:val="7185"/>
          <w:jc w:val="center"/>
        </w:trPr>
        <w:tc>
          <w:tcPr>
            <w:tcW w:w="2365" w:type="dxa"/>
          </w:tcPr>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jc w:val="center"/>
              <w:rPr>
                <w:rFonts w:ascii="Times New Roman" w:hAnsi="Times New Roman" w:cs="Times New Roman"/>
                <w:sz w:val="20"/>
                <w:szCs w:val="20"/>
                <w:lang w:val="ru-RU"/>
              </w:rPr>
            </w:pPr>
          </w:p>
          <w:p w:rsidR="007D549A" w:rsidRPr="00594623" w:rsidRDefault="007D549A" w:rsidP="003F6B2A">
            <w:pPr>
              <w:jc w:val="center"/>
              <w:rPr>
                <w:rFonts w:ascii="Times New Roman" w:hAnsi="Times New Roman" w:cs="Times New Roman"/>
                <w:sz w:val="20"/>
                <w:szCs w:val="20"/>
                <w:lang w:val="ru-RU"/>
              </w:rPr>
            </w:pPr>
          </w:p>
          <w:p w:rsidR="007D549A" w:rsidRPr="00594623" w:rsidRDefault="007D549A" w:rsidP="003F6B2A">
            <w:pPr>
              <w:jc w:val="center"/>
              <w:rPr>
                <w:rFonts w:ascii="Times New Roman" w:hAnsi="Times New Roman" w:cs="Times New Roman"/>
                <w:sz w:val="20"/>
                <w:szCs w:val="20"/>
                <w:lang w:val="ru-RU"/>
              </w:rPr>
            </w:pPr>
            <w:r w:rsidRPr="00594623">
              <w:rPr>
                <w:rFonts w:ascii="Times New Roman" w:hAnsi="Times New Roman" w:cs="Times New Roman"/>
                <w:sz w:val="20"/>
                <w:szCs w:val="20"/>
                <w:lang w:val="ru-RU"/>
              </w:rPr>
              <w:t>Праћење и вредновање</w:t>
            </w:r>
          </w:p>
          <w:p w:rsidR="007D549A" w:rsidRPr="00594623" w:rsidRDefault="007D549A" w:rsidP="003F6B2A">
            <w:pPr>
              <w:jc w:val="center"/>
              <w:rPr>
                <w:rFonts w:ascii="Times New Roman" w:hAnsi="Times New Roman" w:cs="Times New Roman"/>
                <w:sz w:val="20"/>
                <w:szCs w:val="20"/>
                <w:lang w:val="ru-RU"/>
              </w:rPr>
            </w:pPr>
            <w:r w:rsidRPr="00594623">
              <w:rPr>
                <w:rFonts w:ascii="Times New Roman" w:hAnsi="Times New Roman" w:cs="Times New Roman"/>
                <w:sz w:val="20"/>
                <w:szCs w:val="20"/>
                <w:lang w:val="ru-RU"/>
              </w:rPr>
              <w:t>ОВ-рада</w:t>
            </w:r>
          </w:p>
        </w:tc>
        <w:tc>
          <w:tcPr>
            <w:tcW w:w="7983" w:type="dxa"/>
          </w:tcPr>
          <w:p w:rsidR="007D549A" w:rsidRPr="00594623" w:rsidRDefault="007D549A" w:rsidP="00C12239">
            <w:pPr>
              <w:pStyle w:val="normalcentaritalic"/>
              <w:numPr>
                <w:ilvl w:val="0"/>
                <w:numId w:val="143"/>
              </w:numPr>
              <w:tabs>
                <w:tab w:val="clear" w:pos="1440"/>
              </w:tabs>
              <w:spacing w:before="0" w:beforeAutospacing="0" w:after="0" w:afterAutospacing="0"/>
              <w:jc w:val="left"/>
              <w:rPr>
                <w:sz w:val="20"/>
                <w:szCs w:val="20"/>
                <w:lang w:val="ru-RU"/>
              </w:rPr>
            </w:pPr>
            <w:r w:rsidRPr="00594623">
              <w:rPr>
                <w:sz w:val="20"/>
                <w:szCs w:val="20"/>
                <w:lang w:val="ru-RU"/>
              </w:rPr>
              <w:t xml:space="preserve">Учествовање </w:t>
            </w:r>
            <w:r w:rsidRPr="00594623">
              <w:rPr>
                <w:sz w:val="20"/>
                <w:szCs w:val="20"/>
                <w:lang w:val="sr-Cyrl-CS"/>
              </w:rPr>
              <w:t>у праћењу и вредновању васпитно- образовног, односно образовно-васпитног рада установе и предлагање мера за побољшање ефикасности, економичности и успешности</w:t>
            </w:r>
            <w:r w:rsidRPr="00594623">
              <w:rPr>
                <w:sz w:val="20"/>
                <w:szCs w:val="20"/>
                <w:lang w:val="ru-RU"/>
              </w:rPr>
              <w:t xml:space="preserve"> установе</w:t>
            </w:r>
            <w:r w:rsidRPr="00594623">
              <w:rPr>
                <w:sz w:val="20"/>
                <w:szCs w:val="20"/>
                <w:lang w:val="sr-Cyrl-CS"/>
              </w:rPr>
              <w:t xml:space="preserve"> у задовољавању образовних и развојних потреба </w:t>
            </w:r>
            <w:r w:rsidRPr="00594623">
              <w:rPr>
                <w:sz w:val="20"/>
                <w:szCs w:val="20"/>
                <w:lang w:val="ru-RU"/>
              </w:rPr>
              <w:t>деце</w:t>
            </w:r>
            <w:r w:rsidRPr="00594623">
              <w:rPr>
                <w:sz w:val="20"/>
                <w:szCs w:val="20"/>
                <w:lang w:val="sr-Cyrl-CS"/>
              </w:rPr>
              <w:t>, односно ученика,</w:t>
            </w:r>
          </w:p>
          <w:p w:rsidR="007D549A" w:rsidRPr="00594623" w:rsidRDefault="007D549A" w:rsidP="00C12239">
            <w:pPr>
              <w:pStyle w:val="normalcentaritalic"/>
              <w:numPr>
                <w:ilvl w:val="0"/>
                <w:numId w:val="143"/>
              </w:numPr>
              <w:tabs>
                <w:tab w:val="clear" w:pos="1440"/>
              </w:tabs>
              <w:spacing w:before="0" w:beforeAutospacing="0" w:after="0" w:afterAutospacing="0"/>
              <w:jc w:val="left"/>
              <w:rPr>
                <w:sz w:val="20"/>
                <w:szCs w:val="20"/>
                <w:lang w:val="ru-RU"/>
              </w:rPr>
            </w:pPr>
            <w:r w:rsidRPr="00594623">
              <w:rPr>
                <w:sz w:val="20"/>
                <w:szCs w:val="20"/>
                <w:lang w:val="ru-RU"/>
              </w:rPr>
              <w:t xml:space="preserve">Учествовање у континуираном праћењу и подстицању напредовања деце у развоју и учењу. Учествовање у континуираном праћењу и вредновању остварености </w:t>
            </w:r>
            <w:r w:rsidRPr="00594623">
              <w:rPr>
                <w:sz w:val="20"/>
                <w:szCs w:val="20"/>
                <w:lang w:val="sr-Cyrl-CS"/>
              </w:rPr>
              <w:t xml:space="preserve">општих и посебних стандарда постигнућа </w:t>
            </w:r>
            <w:r w:rsidRPr="00594623">
              <w:rPr>
                <w:sz w:val="20"/>
                <w:szCs w:val="20"/>
                <w:lang w:val="ru-RU"/>
              </w:rPr>
              <w:t>спровођењем квалитативних анализа постигнућа ученика, информисањем свих заинтересованих страна о резултатима анализе и припремом препорука за унапређивање постигнућа,</w:t>
            </w:r>
          </w:p>
          <w:p w:rsidR="007D549A" w:rsidRPr="00594623" w:rsidRDefault="007D549A" w:rsidP="00C12239">
            <w:pPr>
              <w:pStyle w:val="BodyText20"/>
              <w:numPr>
                <w:ilvl w:val="0"/>
                <w:numId w:val="143"/>
              </w:numPr>
              <w:spacing w:after="0" w:line="240" w:lineRule="auto"/>
              <w:ind w:right="6"/>
              <w:rPr>
                <w:rFonts w:ascii="Times New Roman" w:hAnsi="Times New Roman" w:cs="Times New Roman"/>
                <w:bCs/>
                <w:sz w:val="20"/>
                <w:szCs w:val="20"/>
                <w:lang w:val="ru-RU"/>
              </w:rPr>
            </w:pPr>
            <w:r w:rsidRPr="00594623">
              <w:rPr>
                <w:rFonts w:ascii="Times New Roman" w:hAnsi="Times New Roman" w:cs="Times New Roman"/>
                <w:bCs/>
                <w:sz w:val="20"/>
                <w:szCs w:val="20"/>
                <w:lang w:val="ru-RU"/>
              </w:rPr>
              <w:t xml:space="preserve">Праћење и вредновање примене  </w:t>
            </w:r>
            <w:r w:rsidRPr="00594623">
              <w:rPr>
                <w:rFonts w:ascii="Times New Roman" w:hAnsi="Times New Roman" w:cs="Times New Roman"/>
                <w:bCs/>
                <w:sz w:val="20"/>
                <w:szCs w:val="20"/>
              </w:rPr>
              <w:t xml:space="preserve">мера </w:t>
            </w:r>
            <w:r w:rsidRPr="00594623">
              <w:rPr>
                <w:rFonts w:ascii="Times New Roman" w:hAnsi="Times New Roman" w:cs="Times New Roman"/>
                <w:bCs/>
                <w:sz w:val="20"/>
                <w:szCs w:val="20"/>
                <w:lang w:val="ru-RU"/>
              </w:rPr>
              <w:t>индивидуализације и индивидуалног образовног плана за децу,</w:t>
            </w:r>
          </w:p>
          <w:p w:rsidR="007D549A" w:rsidRPr="00594623" w:rsidRDefault="007D549A" w:rsidP="00C12239">
            <w:pPr>
              <w:pStyle w:val="Normal1"/>
              <w:numPr>
                <w:ilvl w:val="0"/>
                <w:numId w:val="143"/>
              </w:numPr>
              <w:spacing w:before="0" w:beforeAutospacing="0" w:after="0" w:afterAutospacing="0"/>
              <w:rPr>
                <w:sz w:val="20"/>
                <w:szCs w:val="20"/>
                <w:lang w:val="ru-RU"/>
              </w:rPr>
            </w:pPr>
            <w:r w:rsidRPr="00594623">
              <w:rPr>
                <w:sz w:val="20"/>
                <w:szCs w:val="20"/>
                <w:lang w:val="ru-RU"/>
              </w:rPr>
              <w:t>Учествовање у праћењу и вредновању ефеката иновативних активности и пројеката, ефикасности нових организационих облика рада у предшколској установи</w:t>
            </w:r>
            <w:r w:rsidRPr="00594623">
              <w:rPr>
                <w:sz w:val="20"/>
                <w:szCs w:val="20"/>
                <w:lang w:val="sr-Cyrl-CS"/>
              </w:rPr>
              <w:t xml:space="preserve">, </w:t>
            </w:r>
            <w:r w:rsidRPr="00594623">
              <w:rPr>
                <w:sz w:val="20"/>
                <w:szCs w:val="20"/>
                <w:lang w:val="ru-RU"/>
              </w:rPr>
              <w:t>вредновању огледа који се спроводе у школи,</w:t>
            </w:r>
          </w:p>
          <w:p w:rsidR="007D549A" w:rsidRPr="00594623" w:rsidRDefault="007D549A" w:rsidP="00C12239">
            <w:pPr>
              <w:pStyle w:val="BodyText20"/>
              <w:numPr>
                <w:ilvl w:val="0"/>
                <w:numId w:val="143"/>
              </w:numPr>
              <w:spacing w:after="0" w:line="240" w:lineRule="auto"/>
              <w:ind w:right="6"/>
              <w:rPr>
                <w:rFonts w:ascii="Times New Roman" w:hAnsi="Times New Roman" w:cs="Times New Roman"/>
                <w:bCs/>
                <w:sz w:val="20"/>
                <w:szCs w:val="20"/>
                <w:lang w:val="ru-RU"/>
              </w:rPr>
            </w:pPr>
            <w:r w:rsidRPr="00594623">
              <w:rPr>
                <w:rFonts w:ascii="Times New Roman" w:hAnsi="Times New Roman" w:cs="Times New Roman"/>
                <w:sz w:val="20"/>
                <w:szCs w:val="20"/>
                <w:lang w:val="ru-RU"/>
              </w:rPr>
              <w:t>Учешће у изради годишњег извештаја о раду предшколске установе, а нарочито остваривања свих програма  васпитно – образовног рада,  програма стручних органа и тимова, стручног усавршавања, превентивних програма, рада психолошко-педагошке службе, сарадње са породицом, сарадње са друштвеном средином</w:t>
            </w:r>
            <w:r w:rsidRPr="00594623">
              <w:rPr>
                <w:rFonts w:ascii="Times New Roman" w:hAnsi="Times New Roman" w:cs="Times New Roman"/>
                <w:sz w:val="20"/>
                <w:szCs w:val="20"/>
              </w:rPr>
              <w:t>,</w:t>
            </w:r>
          </w:p>
          <w:p w:rsidR="007D549A" w:rsidRPr="00594623" w:rsidRDefault="007D549A" w:rsidP="00C12239">
            <w:pPr>
              <w:pStyle w:val="Normal1"/>
              <w:numPr>
                <w:ilvl w:val="0"/>
                <w:numId w:val="143"/>
              </w:numPr>
              <w:spacing w:before="0" w:beforeAutospacing="0" w:after="0" w:afterAutospacing="0"/>
              <w:rPr>
                <w:sz w:val="20"/>
                <w:szCs w:val="20"/>
                <w:lang w:val="ru-RU"/>
              </w:rPr>
            </w:pPr>
            <w:r w:rsidRPr="00594623">
              <w:rPr>
                <w:sz w:val="20"/>
                <w:szCs w:val="20"/>
                <w:lang w:val="ru-RU"/>
              </w:rPr>
              <w:t>Иницирање различитих истраживања ради унапређивања образовно-васпитног рада установе и остваривања послова дефинисаних овим правилником,</w:t>
            </w:r>
          </w:p>
          <w:p w:rsidR="007D549A" w:rsidRPr="00594623" w:rsidRDefault="007D549A" w:rsidP="00C12239">
            <w:pPr>
              <w:pStyle w:val="Normal1"/>
              <w:numPr>
                <w:ilvl w:val="0"/>
                <w:numId w:val="143"/>
              </w:numPr>
              <w:spacing w:before="0" w:beforeAutospacing="0" w:after="0" w:afterAutospacing="0"/>
              <w:rPr>
                <w:sz w:val="20"/>
                <w:szCs w:val="20"/>
                <w:lang w:val="ru-RU"/>
              </w:rPr>
            </w:pPr>
            <w:r w:rsidRPr="00594623">
              <w:rPr>
                <w:sz w:val="20"/>
                <w:szCs w:val="20"/>
                <w:lang w:val="ru-RU"/>
              </w:rPr>
              <w:t xml:space="preserve">Учествовање у истраживањима која се спроводе у оквиру самовредновања рада школе (израдом инструмента процене, дефинисањем узорка и квалитативном анализом добијених резултата) и спровођења огледа. </w:t>
            </w:r>
          </w:p>
        </w:tc>
      </w:tr>
      <w:tr w:rsidR="007D549A" w:rsidRPr="00594623" w:rsidTr="007D549A">
        <w:trPr>
          <w:jc w:val="center"/>
        </w:trPr>
        <w:tc>
          <w:tcPr>
            <w:tcW w:w="2365" w:type="dxa"/>
          </w:tcPr>
          <w:p w:rsidR="007D549A" w:rsidRPr="00594623" w:rsidRDefault="007D549A" w:rsidP="003F6B2A">
            <w:pPr>
              <w:rPr>
                <w:rFonts w:ascii="Times New Roman" w:hAnsi="Times New Roman" w:cs="Times New Roman"/>
                <w:sz w:val="20"/>
                <w:szCs w:val="20"/>
              </w:rPr>
            </w:pPr>
          </w:p>
          <w:p w:rsidR="007D549A" w:rsidRPr="00594623" w:rsidRDefault="007D549A" w:rsidP="003F6B2A">
            <w:pPr>
              <w:rPr>
                <w:rFonts w:ascii="Times New Roman" w:hAnsi="Times New Roman" w:cs="Times New Roman"/>
                <w:sz w:val="20"/>
                <w:szCs w:val="20"/>
              </w:rPr>
            </w:pPr>
          </w:p>
          <w:p w:rsidR="007D549A" w:rsidRPr="00594623" w:rsidRDefault="007D549A" w:rsidP="003F6B2A">
            <w:pPr>
              <w:rPr>
                <w:rFonts w:ascii="Times New Roman" w:hAnsi="Times New Roman" w:cs="Times New Roman"/>
                <w:sz w:val="20"/>
                <w:szCs w:val="20"/>
              </w:rPr>
            </w:pPr>
          </w:p>
          <w:p w:rsidR="007D549A" w:rsidRPr="00594623" w:rsidRDefault="007D549A" w:rsidP="003F6B2A">
            <w:pPr>
              <w:rPr>
                <w:rFonts w:ascii="Times New Roman" w:hAnsi="Times New Roman" w:cs="Times New Roman"/>
                <w:sz w:val="20"/>
                <w:szCs w:val="20"/>
              </w:rPr>
            </w:pPr>
          </w:p>
          <w:p w:rsidR="007D549A" w:rsidRPr="00594623" w:rsidRDefault="007D549A" w:rsidP="003F6B2A">
            <w:pPr>
              <w:rPr>
                <w:rFonts w:ascii="Times New Roman" w:hAnsi="Times New Roman" w:cs="Times New Roman"/>
                <w:sz w:val="20"/>
                <w:szCs w:val="20"/>
              </w:rPr>
            </w:pPr>
          </w:p>
          <w:p w:rsidR="007D549A" w:rsidRPr="00594623" w:rsidRDefault="007D549A" w:rsidP="003F6B2A">
            <w:pPr>
              <w:rPr>
                <w:rFonts w:ascii="Times New Roman" w:hAnsi="Times New Roman" w:cs="Times New Roman"/>
                <w:sz w:val="20"/>
                <w:szCs w:val="20"/>
              </w:rPr>
            </w:pPr>
          </w:p>
          <w:p w:rsidR="007D549A" w:rsidRPr="00594623" w:rsidRDefault="007D549A" w:rsidP="003F6B2A">
            <w:pPr>
              <w:rPr>
                <w:rFonts w:ascii="Times New Roman" w:hAnsi="Times New Roman" w:cs="Times New Roman"/>
                <w:sz w:val="20"/>
                <w:szCs w:val="20"/>
              </w:rPr>
            </w:pPr>
            <w:r w:rsidRPr="00594623">
              <w:rPr>
                <w:rFonts w:ascii="Times New Roman" w:hAnsi="Times New Roman" w:cs="Times New Roman"/>
                <w:sz w:val="20"/>
                <w:szCs w:val="20"/>
              </w:rPr>
              <w:t>Радсанаставницима</w:t>
            </w:r>
          </w:p>
        </w:tc>
        <w:tc>
          <w:tcPr>
            <w:tcW w:w="7983" w:type="dxa"/>
          </w:tcPr>
          <w:p w:rsidR="007D549A" w:rsidRPr="00594623" w:rsidRDefault="007D549A" w:rsidP="00C12239">
            <w:pPr>
              <w:pStyle w:val="normalcentaritalic"/>
              <w:numPr>
                <w:ilvl w:val="0"/>
                <w:numId w:val="144"/>
              </w:numPr>
              <w:tabs>
                <w:tab w:val="clear" w:pos="1440"/>
                <w:tab w:val="num" w:pos="357"/>
                <w:tab w:val="left" w:pos="720"/>
              </w:tabs>
              <w:spacing w:before="0" w:beforeAutospacing="0" w:after="0" w:afterAutospacing="0"/>
              <w:ind w:left="357" w:hanging="306"/>
              <w:outlineLvl w:val="0"/>
              <w:rPr>
                <w:sz w:val="20"/>
                <w:szCs w:val="20"/>
                <w:lang w:val="sr-Latn-CS"/>
              </w:rPr>
            </w:pPr>
            <w:r w:rsidRPr="00594623">
              <w:rPr>
                <w:sz w:val="20"/>
                <w:szCs w:val="20"/>
                <w:lang w:val="ru-RU"/>
              </w:rPr>
              <w:lastRenderedPageBreak/>
              <w:t xml:space="preserve">Саветодавни рад усмерен ка унапређивању процеса праћења и посматрања дечјег напредовања у функцији подстицања дечјег развоја и учења. Иницирање и пружање стручне подршке васпитачима у коришћењу различитих метода, техника и </w:t>
            </w:r>
            <w:r w:rsidRPr="00594623">
              <w:rPr>
                <w:sz w:val="20"/>
                <w:szCs w:val="20"/>
                <w:lang w:val="ru-RU"/>
              </w:rPr>
              <w:lastRenderedPageBreak/>
              <w:t>инструмената праћења деце</w:t>
            </w:r>
            <w:r w:rsidRPr="00594623">
              <w:rPr>
                <w:sz w:val="20"/>
                <w:szCs w:val="20"/>
                <w:lang w:val="sr-Cyrl-CS"/>
              </w:rPr>
              <w:t>,</w:t>
            </w:r>
          </w:p>
          <w:p w:rsidR="007D549A" w:rsidRPr="00594623" w:rsidRDefault="007D549A" w:rsidP="00C12239">
            <w:pPr>
              <w:pStyle w:val="normalcentaritalic"/>
              <w:numPr>
                <w:ilvl w:val="0"/>
                <w:numId w:val="144"/>
              </w:numPr>
              <w:tabs>
                <w:tab w:val="clear" w:pos="1440"/>
                <w:tab w:val="num" w:pos="357"/>
                <w:tab w:val="left" w:pos="720"/>
              </w:tabs>
              <w:spacing w:before="0" w:beforeAutospacing="0" w:after="0" w:afterAutospacing="0"/>
              <w:ind w:left="357" w:hanging="306"/>
              <w:outlineLvl w:val="0"/>
              <w:rPr>
                <w:sz w:val="20"/>
                <w:szCs w:val="20"/>
                <w:lang w:val="sr-Cyrl-CS"/>
              </w:rPr>
            </w:pPr>
            <w:r w:rsidRPr="00594623">
              <w:rPr>
                <w:sz w:val="20"/>
                <w:szCs w:val="20"/>
                <w:lang w:val="ru-RU"/>
              </w:rPr>
              <w:t>Саветодавни рад усмерен ка стварању психолошких услова за подстицање целовитог развоја деце</w:t>
            </w:r>
            <w:r w:rsidRPr="00594623">
              <w:rPr>
                <w:sz w:val="20"/>
                <w:szCs w:val="20"/>
                <w:lang w:val="sr-Cyrl-CS"/>
              </w:rPr>
              <w:t xml:space="preserve">, </w:t>
            </w:r>
          </w:p>
          <w:p w:rsidR="007D549A" w:rsidRPr="00594623" w:rsidRDefault="007D549A" w:rsidP="00C12239">
            <w:pPr>
              <w:pStyle w:val="Normal1"/>
              <w:numPr>
                <w:ilvl w:val="0"/>
                <w:numId w:val="144"/>
              </w:numPr>
              <w:tabs>
                <w:tab w:val="clear" w:pos="1440"/>
                <w:tab w:val="num" w:pos="357"/>
              </w:tabs>
              <w:spacing w:before="0" w:beforeAutospacing="0" w:after="0" w:afterAutospacing="0"/>
              <w:ind w:left="357" w:hanging="306"/>
              <w:jc w:val="both"/>
              <w:rPr>
                <w:sz w:val="20"/>
                <w:szCs w:val="20"/>
                <w:lang w:val="sr-Cyrl-CS"/>
              </w:rPr>
            </w:pPr>
            <w:r w:rsidRPr="00594623">
              <w:rPr>
                <w:sz w:val="20"/>
                <w:szCs w:val="20"/>
                <w:lang w:val="ru-RU"/>
              </w:rPr>
              <w:t>Учешће у прилагођавању ритма живота и рада у предшколској установи специфичностима узраста и потребама деце</w:t>
            </w:r>
            <w:r w:rsidRPr="00594623">
              <w:rPr>
                <w:sz w:val="20"/>
                <w:szCs w:val="20"/>
                <w:lang w:val="sr-Cyrl-CS"/>
              </w:rPr>
              <w:t>,</w:t>
            </w:r>
          </w:p>
          <w:p w:rsidR="007D549A" w:rsidRPr="00594623" w:rsidRDefault="007D549A" w:rsidP="00C12239">
            <w:pPr>
              <w:pStyle w:val="ListParagraph"/>
              <w:numPr>
                <w:ilvl w:val="0"/>
                <w:numId w:val="144"/>
              </w:numPr>
              <w:tabs>
                <w:tab w:val="clear" w:pos="1440"/>
                <w:tab w:val="num" w:pos="357"/>
              </w:tabs>
              <w:ind w:left="357" w:hanging="306"/>
              <w:jc w:val="both"/>
              <w:rPr>
                <w:rFonts w:ascii="Times New Roman" w:hAnsi="Times New Roman" w:cs="Times New Roman"/>
                <w:sz w:val="20"/>
                <w:szCs w:val="20"/>
                <w:lang w:val="ru-RU"/>
              </w:rPr>
            </w:pPr>
            <w:r w:rsidRPr="00594623">
              <w:rPr>
                <w:rFonts w:ascii="Times New Roman" w:hAnsi="Times New Roman" w:cs="Times New Roman"/>
                <w:sz w:val="20"/>
                <w:szCs w:val="20"/>
                <w:lang w:val="ru-RU"/>
              </w:rPr>
              <w:t>Пружање стручнеподршке васпитачима усмерено на адекватно и правовремено задовољавање потреба детета или узрасне групе (нега, подстицање игре и других активности),</w:t>
            </w:r>
          </w:p>
          <w:p w:rsidR="007D549A" w:rsidRPr="00594623" w:rsidRDefault="007D549A" w:rsidP="00C12239">
            <w:pPr>
              <w:pStyle w:val="Normal1"/>
              <w:numPr>
                <w:ilvl w:val="0"/>
                <w:numId w:val="144"/>
              </w:numPr>
              <w:tabs>
                <w:tab w:val="clear" w:pos="1440"/>
                <w:tab w:val="num" w:pos="357"/>
              </w:tabs>
              <w:spacing w:before="0" w:beforeAutospacing="0" w:after="0" w:afterAutospacing="0"/>
              <w:ind w:left="357" w:hanging="306"/>
              <w:jc w:val="both"/>
              <w:rPr>
                <w:sz w:val="20"/>
                <w:szCs w:val="20"/>
                <w:lang w:val="ru-RU"/>
              </w:rPr>
            </w:pPr>
            <w:r w:rsidRPr="00594623">
              <w:rPr>
                <w:sz w:val="20"/>
                <w:szCs w:val="20"/>
                <w:lang w:val="ru-RU"/>
              </w:rPr>
              <w:t>Пружање подршке васпитачима</w:t>
            </w:r>
            <w:r w:rsidRPr="00594623">
              <w:rPr>
                <w:sz w:val="20"/>
                <w:szCs w:val="20"/>
                <w:lang w:val="sr-Cyrl-CS"/>
              </w:rPr>
              <w:t xml:space="preserve">, односно </w:t>
            </w:r>
            <w:r w:rsidRPr="00594623">
              <w:rPr>
                <w:sz w:val="20"/>
                <w:szCs w:val="20"/>
                <w:lang w:val="ru-RU"/>
              </w:rPr>
              <w:t>наставницима у планирању и реализацији непосредног образовно-васпитног рада са децом</w:t>
            </w:r>
            <w:r w:rsidRPr="00594623">
              <w:rPr>
                <w:sz w:val="20"/>
                <w:szCs w:val="20"/>
                <w:lang w:val="sr-Cyrl-CS"/>
              </w:rPr>
              <w:t xml:space="preserve">, односно </w:t>
            </w:r>
            <w:r w:rsidRPr="00594623">
              <w:rPr>
                <w:sz w:val="20"/>
                <w:szCs w:val="20"/>
                <w:lang w:val="ru-RU"/>
              </w:rPr>
              <w:t xml:space="preserve">ученицима, а нарочито у области </w:t>
            </w:r>
            <w:r w:rsidRPr="00594623">
              <w:rPr>
                <w:sz w:val="20"/>
                <w:szCs w:val="20"/>
                <w:lang w:val="sr-Cyrl-CS"/>
              </w:rPr>
              <w:t xml:space="preserve">прилагођавања радаобразовно-васпитним потребама </w:t>
            </w:r>
            <w:r w:rsidRPr="00594623">
              <w:rPr>
                <w:sz w:val="20"/>
                <w:szCs w:val="20"/>
                <w:lang w:val="ru-RU"/>
              </w:rPr>
              <w:t>детета</w:t>
            </w:r>
            <w:r w:rsidRPr="00594623">
              <w:rPr>
                <w:sz w:val="20"/>
                <w:szCs w:val="20"/>
                <w:lang w:val="sr-Cyrl-CS"/>
              </w:rPr>
              <w:t xml:space="preserve">, односно ученика; избора и примене различитих техника учења; ефикасног управљања процесом учења; избора поступака </w:t>
            </w:r>
            <w:r w:rsidRPr="00594623">
              <w:rPr>
                <w:sz w:val="20"/>
                <w:szCs w:val="20"/>
                <w:lang w:val="ru-RU"/>
              </w:rPr>
              <w:t>посматрања и праћења напредовања деце у учењу и развоју</w:t>
            </w:r>
            <w:r w:rsidRPr="00594623">
              <w:rPr>
                <w:sz w:val="20"/>
                <w:szCs w:val="20"/>
                <w:lang w:val="sr-Cyrl-CS"/>
              </w:rPr>
              <w:t xml:space="preserve">, односно вредновања ученичких постигнућа; стварања подстицајне атмосфере </w:t>
            </w:r>
            <w:r w:rsidRPr="00594623">
              <w:rPr>
                <w:sz w:val="20"/>
                <w:szCs w:val="20"/>
                <w:lang w:val="ru-RU"/>
              </w:rPr>
              <w:t>у групи</w:t>
            </w:r>
            <w:r w:rsidRPr="00594623">
              <w:rPr>
                <w:sz w:val="20"/>
                <w:szCs w:val="20"/>
                <w:lang w:val="sr-Cyrl-CS"/>
              </w:rPr>
              <w:t xml:space="preserve">, односно на часу; развијања конструктивне комуникације и демократских односа у </w:t>
            </w:r>
            <w:r w:rsidRPr="00594623">
              <w:rPr>
                <w:sz w:val="20"/>
                <w:szCs w:val="20"/>
                <w:lang w:val="ru-RU"/>
              </w:rPr>
              <w:t>групи</w:t>
            </w:r>
            <w:r w:rsidRPr="00594623">
              <w:rPr>
                <w:sz w:val="20"/>
                <w:szCs w:val="20"/>
                <w:lang w:val="sr-Cyrl-CS"/>
              </w:rPr>
              <w:t>, односно одељењу,</w:t>
            </w:r>
          </w:p>
          <w:p w:rsidR="007D549A" w:rsidRPr="00594623" w:rsidRDefault="007D549A" w:rsidP="00C12239">
            <w:pPr>
              <w:pStyle w:val="Normal1"/>
              <w:numPr>
                <w:ilvl w:val="0"/>
                <w:numId w:val="144"/>
              </w:numPr>
              <w:tabs>
                <w:tab w:val="clear" w:pos="1440"/>
                <w:tab w:val="num" w:pos="357"/>
              </w:tabs>
              <w:spacing w:before="0" w:beforeAutospacing="0" w:after="0" w:afterAutospacing="0"/>
              <w:ind w:left="357" w:hanging="306"/>
              <w:jc w:val="both"/>
              <w:rPr>
                <w:sz w:val="20"/>
                <w:szCs w:val="20"/>
                <w:lang w:val="sr-Cyrl-CS"/>
              </w:rPr>
            </w:pPr>
            <w:r w:rsidRPr="00594623">
              <w:rPr>
                <w:sz w:val="20"/>
                <w:szCs w:val="20"/>
                <w:lang w:val="ru-RU"/>
              </w:rPr>
              <w:t>Пружање подршке</w:t>
            </w:r>
            <w:r w:rsidRPr="00594623">
              <w:rPr>
                <w:sz w:val="20"/>
                <w:szCs w:val="20"/>
                <w:lang w:val="sr-Cyrl-CS"/>
              </w:rPr>
              <w:t xml:space="preserve"> јачању </w:t>
            </w:r>
            <w:r w:rsidRPr="00594623">
              <w:rPr>
                <w:sz w:val="20"/>
                <w:szCs w:val="20"/>
                <w:lang w:val="ru-RU"/>
              </w:rPr>
              <w:t>васпитачких</w:t>
            </w:r>
            <w:r w:rsidRPr="00594623">
              <w:rPr>
                <w:sz w:val="20"/>
                <w:szCs w:val="20"/>
                <w:lang w:val="sr-Cyrl-CS"/>
              </w:rPr>
              <w:t xml:space="preserve">, односно наставничких компетенција у областима: комуникација и сарадња, конструктивно решавање сукоба и проблема, подршка развоју личности </w:t>
            </w:r>
            <w:r w:rsidRPr="00594623">
              <w:rPr>
                <w:sz w:val="20"/>
                <w:szCs w:val="20"/>
                <w:lang w:val="ru-RU"/>
              </w:rPr>
              <w:t>детета</w:t>
            </w:r>
            <w:r w:rsidRPr="00594623">
              <w:rPr>
                <w:sz w:val="20"/>
                <w:szCs w:val="20"/>
                <w:lang w:val="sr-Cyrl-CS"/>
              </w:rPr>
              <w:t>, односно ученика, подучавање и учење, организација средине и дидактичког материјала,</w:t>
            </w:r>
          </w:p>
          <w:p w:rsidR="007D549A" w:rsidRPr="00594623" w:rsidRDefault="007D549A" w:rsidP="00C12239">
            <w:pPr>
              <w:pStyle w:val="Normal1"/>
              <w:numPr>
                <w:ilvl w:val="0"/>
                <w:numId w:val="144"/>
              </w:numPr>
              <w:tabs>
                <w:tab w:val="clear" w:pos="1440"/>
                <w:tab w:val="num" w:pos="357"/>
              </w:tabs>
              <w:spacing w:before="0" w:beforeAutospacing="0" w:after="0" w:afterAutospacing="0"/>
              <w:ind w:left="357" w:hanging="306"/>
              <w:jc w:val="both"/>
              <w:rPr>
                <w:sz w:val="20"/>
                <w:szCs w:val="20"/>
                <w:lang w:val="ru-RU"/>
              </w:rPr>
            </w:pPr>
            <w:r w:rsidRPr="00594623">
              <w:rPr>
                <w:sz w:val="20"/>
                <w:szCs w:val="20"/>
                <w:lang w:val="ru-RU"/>
              </w:rPr>
              <w:t>Упознавање васпитача</w:t>
            </w:r>
            <w:r w:rsidRPr="00594623">
              <w:rPr>
                <w:sz w:val="20"/>
                <w:szCs w:val="20"/>
                <w:lang w:val="sr-Cyrl-CS"/>
              </w:rPr>
              <w:t xml:space="preserve">, односно </w:t>
            </w:r>
            <w:r w:rsidRPr="00594623">
              <w:rPr>
                <w:sz w:val="20"/>
                <w:szCs w:val="20"/>
                <w:lang w:val="ru-RU"/>
              </w:rPr>
              <w:t xml:space="preserve">наставника са карактеристикама игре и односом игре и учења на предшколском узрасту, психолошким принципима успешног процеса учења, групне динамике, социјалне интеракције, природом мотивације за учење, методама за подстицање различитих врста интелигенције, стиловима и облицима учења, стратегијама учења и мотивисања за учење, </w:t>
            </w:r>
          </w:p>
          <w:p w:rsidR="007D549A" w:rsidRPr="00594623" w:rsidRDefault="007D549A" w:rsidP="00C12239">
            <w:pPr>
              <w:pStyle w:val="ListParagraph"/>
              <w:numPr>
                <w:ilvl w:val="0"/>
                <w:numId w:val="144"/>
              </w:numPr>
              <w:tabs>
                <w:tab w:val="clear" w:pos="1440"/>
                <w:tab w:val="num" w:pos="357"/>
              </w:tabs>
              <w:ind w:left="357" w:hanging="306"/>
              <w:jc w:val="both"/>
              <w:rPr>
                <w:rFonts w:ascii="Times New Roman" w:hAnsi="Times New Roman" w:cs="Times New Roman"/>
                <w:sz w:val="20"/>
                <w:szCs w:val="20"/>
                <w:lang w:val="sr-Cyrl-CS"/>
              </w:rPr>
            </w:pPr>
            <w:r w:rsidRPr="00594623">
              <w:rPr>
                <w:rFonts w:ascii="Times New Roman" w:hAnsi="Times New Roman" w:cs="Times New Roman"/>
                <w:sz w:val="20"/>
                <w:szCs w:val="20"/>
                <w:lang w:val="ru-RU"/>
              </w:rPr>
              <w:t>Саветовање васпитача</w:t>
            </w:r>
            <w:r w:rsidRPr="00594623">
              <w:rPr>
                <w:rFonts w:ascii="Times New Roman" w:hAnsi="Times New Roman" w:cs="Times New Roman"/>
                <w:sz w:val="20"/>
                <w:szCs w:val="20"/>
                <w:lang w:val="sr-Cyrl-CS"/>
              </w:rPr>
              <w:t xml:space="preserve">, односно наставника у индивидуализацији </w:t>
            </w:r>
            <w:r w:rsidRPr="00594623">
              <w:rPr>
                <w:rFonts w:ascii="Times New Roman" w:hAnsi="Times New Roman" w:cs="Times New Roman"/>
                <w:sz w:val="20"/>
                <w:szCs w:val="20"/>
                <w:lang w:val="ru-RU"/>
              </w:rPr>
              <w:t>васпитно-образовног рада</w:t>
            </w:r>
            <w:r w:rsidRPr="00594623">
              <w:rPr>
                <w:rFonts w:ascii="Times New Roman" w:hAnsi="Times New Roman" w:cs="Times New Roman"/>
                <w:sz w:val="20"/>
                <w:szCs w:val="20"/>
                <w:lang w:val="sr-Cyrl-CS"/>
              </w:rPr>
              <w:t xml:space="preserve">, односно наставе </w:t>
            </w:r>
            <w:r w:rsidRPr="00594623">
              <w:rPr>
                <w:rFonts w:ascii="Times New Roman" w:hAnsi="Times New Roman" w:cs="Times New Roman"/>
                <w:sz w:val="20"/>
                <w:szCs w:val="20"/>
                <w:lang w:val="ru-RU"/>
              </w:rPr>
              <w:t>на основу уочених потреба, интересовања и способности деце</w:t>
            </w:r>
            <w:r w:rsidRPr="00594623">
              <w:rPr>
                <w:rFonts w:ascii="Times New Roman" w:hAnsi="Times New Roman" w:cs="Times New Roman"/>
                <w:sz w:val="20"/>
                <w:szCs w:val="20"/>
                <w:lang w:val="sr-Cyrl-CS"/>
              </w:rPr>
              <w:t xml:space="preserve">, односно </w:t>
            </w:r>
            <w:r w:rsidRPr="00594623">
              <w:rPr>
                <w:rFonts w:ascii="Times New Roman" w:hAnsi="Times New Roman" w:cs="Times New Roman"/>
                <w:sz w:val="20"/>
                <w:szCs w:val="20"/>
                <w:lang w:val="ru-RU"/>
              </w:rPr>
              <w:t>психолошке процене индивидуалних карактеристика ученика (способности, мотивације, особина личности) и остварености образовних постигнућа у школи,</w:t>
            </w:r>
          </w:p>
          <w:p w:rsidR="007D549A" w:rsidRPr="00594623" w:rsidRDefault="007D549A" w:rsidP="00C12239">
            <w:pPr>
              <w:pStyle w:val="Normal1"/>
              <w:numPr>
                <w:ilvl w:val="0"/>
                <w:numId w:val="144"/>
              </w:numPr>
              <w:tabs>
                <w:tab w:val="clear" w:pos="1440"/>
                <w:tab w:val="num" w:pos="357"/>
              </w:tabs>
              <w:spacing w:before="0" w:beforeAutospacing="0" w:after="0" w:afterAutospacing="0"/>
              <w:ind w:left="357" w:hanging="306"/>
              <w:jc w:val="both"/>
              <w:rPr>
                <w:sz w:val="20"/>
                <w:szCs w:val="20"/>
                <w:lang w:val="ru-RU"/>
              </w:rPr>
            </w:pPr>
            <w:r w:rsidRPr="00594623">
              <w:rPr>
                <w:sz w:val="20"/>
                <w:szCs w:val="20"/>
                <w:lang w:val="sr-Cyrl-CS"/>
              </w:rPr>
              <w:t xml:space="preserve">Пружање подршке </w:t>
            </w:r>
            <w:r w:rsidRPr="00594623">
              <w:rPr>
                <w:sz w:val="20"/>
                <w:szCs w:val="20"/>
                <w:lang w:val="ru-RU"/>
              </w:rPr>
              <w:t>васпитачима</w:t>
            </w:r>
            <w:r w:rsidRPr="00594623">
              <w:rPr>
                <w:sz w:val="20"/>
                <w:szCs w:val="20"/>
                <w:lang w:val="sr-Cyrl-CS"/>
              </w:rPr>
              <w:t>, односно наставницима за рад са децом, односно ученицима којима је потребна додатна образовна подршка. Координирање израде и у</w:t>
            </w:r>
            <w:r w:rsidRPr="00594623">
              <w:rPr>
                <w:sz w:val="20"/>
                <w:szCs w:val="20"/>
                <w:lang w:val="ru-RU"/>
              </w:rPr>
              <w:t xml:space="preserve"> сарадњи са васпитаче</w:t>
            </w:r>
            <w:r w:rsidRPr="00594623">
              <w:rPr>
                <w:sz w:val="20"/>
                <w:szCs w:val="20"/>
                <w:lang w:val="sr-Cyrl-CS"/>
              </w:rPr>
              <w:t xml:space="preserve">м, односно </w:t>
            </w:r>
            <w:r w:rsidRPr="00594623">
              <w:rPr>
                <w:sz w:val="20"/>
                <w:szCs w:val="20"/>
                <w:lang w:val="ru-RU"/>
              </w:rPr>
              <w:t>наставником и родитељем, тимск</w:t>
            </w:r>
            <w:r w:rsidRPr="00594623">
              <w:rPr>
                <w:sz w:val="20"/>
                <w:szCs w:val="20"/>
                <w:lang w:val="sr-Cyrl-CS"/>
              </w:rPr>
              <w:t>о</w:t>
            </w:r>
            <w:r w:rsidRPr="00594623">
              <w:rPr>
                <w:sz w:val="20"/>
                <w:szCs w:val="20"/>
                <w:lang w:val="ru-RU"/>
              </w:rPr>
              <w:t xml:space="preserve"> изра</w:t>
            </w:r>
            <w:r w:rsidRPr="00594623">
              <w:rPr>
                <w:sz w:val="20"/>
                <w:szCs w:val="20"/>
                <w:lang w:val="sr-Cyrl-CS"/>
              </w:rPr>
              <w:t>ђивање</w:t>
            </w:r>
            <w:r w:rsidRPr="00594623">
              <w:rPr>
                <w:sz w:val="20"/>
                <w:szCs w:val="20"/>
                <w:lang w:val="ru-RU"/>
              </w:rPr>
              <w:t xml:space="preserve"> педагошк</w:t>
            </w:r>
            <w:r w:rsidRPr="00594623">
              <w:rPr>
                <w:sz w:val="20"/>
                <w:szCs w:val="20"/>
                <w:lang w:val="sr-Cyrl-CS"/>
              </w:rPr>
              <w:t>ог</w:t>
            </w:r>
            <w:r w:rsidRPr="00594623">
              <w:rPr>
                <w:sz w:val="20"/>
                <w:szCs w:val="20"/>
                <w:lang w:val="ru-RU"/>
              </w:rPr>
              <w:t xml:space="preserve"> профила детета</w:t>
            </w:r>
            <w:r w:rsidRPr="00594623">
              <w:rPr>
                <w:sz w:val="20"/>
                <w:szCs w:val="20"/>
                <w:lang w:val="sr-Cyrl-CS"/>
              </w:rPr>
              <w:t xml:space="preserve">, односно </w:t>
            </w:r>
            <w:r w:rsidRPr="00594623">
              <w:rPr>
                <w:sz w:val="20"/>
                <w:szCs w:val="20"/>
                <w:lang w:val="ru-RU"/>
              </w:rPr>
              <w:t xml:space="preserve">ученика.Учествовање </w:t>
            </w:r>
            <w:r w:rsidRPr="00594623">
              <w:rPr>
                <w:sz w:val="20"/>
                <w:szCs w:val="20"/>
                <w:lang w:val="sr-Cyrl-CS"/>
              </w:rPr>
              <w:t>у развијању индивидуалних образовних планова коришћењем резултата сопствених психолошких процена и психолошких процена добијених из других установа,</w:t>
            </w:r>
          </w:p>
          <w:p w:rsidR="007D549A" w:rsidRPr="00594623" w:rsidRDefault="007D549A" w:rsidP="00C12239">
            <w:pPr>
              <w:pStyle w:val="Normal1"/>
              <w:numPr>
                <w:ilvl w:val="0"/>
                <w:numId w:val="144"/>
              </w:numPr>
              <w:tabs>
                <w:tab w:val="clear" w:pos="1440"/>
                <w:tab w:val="num" w:pos="357"/>
              </w:tabs>
              <w:spacing w:before="0" w:beforeAutospacing="0" w:after="0" w:afterAutospacing="0"/>
              <w:ind w:left="357" w:hanging="306"/>
              <w:jc w:val="both"/>
              <w:rPr>
                <w:sz w:val="20"/>
                <w:szCs w:val="20"/>
                <w:lang w:val="ru-RU"/>
              </w:rPr>
            </w:pPr>
            <w:r w:rsidRPr="00594623">
              <w:rPr>
                <w:sz w:val="20"/>
                <w:szCs w:val="20"/>
                <w:lang w:val="ru-RU"/>
              </w:rPr>
              <w:t>Оснаживање наставника за рад са ученицима изузетних способности (талентовани и обдарени) кроз упознавање са карактеристикама тих ученика (способности, мотивација, стил учења, интересовања, вредности, особине личности)  и предлагање поступака који доприносе њиховом даљем развоју,</w:t>
            </w:r>
          </w:p>
          <w:p w:rsidR="007D549A" w:rsidRPr="00594623" w:rsidRDefault="007D549A" w:rsidP="00C12239">
            <w:pPr>
              <w:pStyle w:val="Normal1"/>
              <w:numPr>
                <w:ilvl w:val="0"/>
                <w:numId w:val="144"/>
              </w:numPr>
              <w:tabs>
                <w:tab w:val="clear" w:pos="1440"/>
                <w:tab w:val="num" w:pos="357"/>
              </w:tabs>
              <w:spacing w:before="0" w:beforeAutospacing="0" w:after="0" w:afterAutospacing="0"/>
              <w:ind w:left="357" w:hanging="306"/>
              <w:jc w:val="both"/>
              <w:rPr>
                <w:sz w:val="20"/>
                <w:szCs w:val="20"/>
                <w:lang w:val="sr-Cyrl-CS"/>
              </w:rPr>
            </w:pPr>
            <w:r w:rsidRPr="00594623">
              <w:rPr>
                <w:sz w:val="20"/>
                <w:szCs w:val="20"/>
                <w:lang w:val="ru-RU"/>
              </w:rPr>
              <w:t>Оснаживање васпитача</w:t>
            </w:r>
            <w:r w:rsidRPr="00594623">
              <w:rPr>
                <w:sz w:val="20"/>
                <w:szCs w:val="20"/>
                <w:lang w:val="sr-Cyrl-CS"/>
              </w:rPr>
              <w:t xml:space="preserve">, односно </w:t>
            </w:r>
            <w:r w:rsidRPr="00594623">
              <w:rPr>
                <w:sz w:val="20"/>
                <w:szCs w:val="20"/>
                <w:lang w:val="ru-RU"/>
              </w:rPr>
              <w:t>наставника за рад са децом, односно ученицима из осетљивих друштвених група кроз упознавање са карактеристикама тих ученика, односно деце,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w:t>
            </w:r>
          </w:p>
          <w:p w:rsidR="007D549A" w:rsidRPr="00594623" w:rsidRDefault="007D549A" w:rsidP="00C12239">
            <w:pPr>
              <w:pStyle w:val="Normal1"/>
              <w:numPr>
                <w:ilvl w:val="0"/>
                <w:numId w:val="144"/>
              </w:numPr>
              <w:tabs>
                <w:tab w:val="clear" w:pos="1440"/>
                <w:tab w:val="num" w:pos="357"/>
              </w:tabs>
              <w:spacing w:before="0" w:beforeAutospacing="0" w:after="0" w:afterAutospacing="0"/>
              <w:ind w:left="357" w:hanging="306"/>
              <w:jc w:val="both"/>
              <w:rPr>
                <w:sz w:val="20"/>
                <w:szCs w:val="20"/>
                <w:lang w:val="ru-RU"/>
              </w:rPr>
            </w:pPr>
            <w:r w:rsidRPr="00594623">
              <w:rPr>
                <w:sz w:val="20"/>
                <w:szCs w:val="20"/>
                <w:lang w:val="ru-RU"/>
              </w:rPr>
              <w:t xml:space="preserve">Пружање подршке наставницима у раду са ученицима код којих је утврђен </w:t>
            </w:r>
            <w:r w:rsidRPr="00594623">
              <w:rPr>
                <w:sz w:val="20"/>
                <w:szCs w:val="20"/>
                <w:lang w:val="ru-RU"/>
              </w:rPr>
              <w:lastRenderedPageBreak/>
              <w:t xml:space="preserve">психолошки узрок неуспеха у достизању захтева образовних стандарда као и појава неадаптивних облика понашања  и предлагање мера за њихово превазилажење, </w:t>
            </w:r>
          </w:p>
          <w:p w:rsidR="007D549A" w:rsidRPr="00594623" w:rsidRDefault="007D549A" w:rsidP="00C12239">
            <w:pPr>
              <w:pStyle w:val="Normal1"/>
              <w:numPr>
                <w:ilvl w:val="0"/>
                <w:numId w:val="144"/>
              </w:numPr>
              <w:tabs>
                <w:tab w:val="clear" w:pos="1440"/>
                <w:tab w:val="num" w:pos="357"/>
              </w:tabs>
              <w:spacing w:before="0" w:beforeAutospacing="0" w:after="0" w:afterAutospacing="0"/>
              <w:ind w:left="357" w:hanging="306"/>
              <w:jc w:val="both"/>
              <w:rPr>
                <w:sz w:val="20"/>
                <w:szCs w:val="20"/>
                <w:lang w:val="ru-RU"/>
              </w:rPr>
            </w:pPr>
            <w:r w:rsidRPr="00594623">
              <w:rPr>
                <w:sz w:val="20"/>
                <w:szCs w:val="20"/>
                <w:lang w:val="ru-RU"/>
              </w:rPr>
              <w:t>Оснаживање наставника да препознају способности, интересовања и склоности ученика које су у функцији развоја професионалне каријере ученика,</w:t>
            </w:r>
          </w:p>
          <w:p w:rsidR="007D549A" w:rsidRPr="00594623" w:rsidRDefault="007D549A" w:rsidP="00C12239">
            <w:pPr>
              <w:pStyle w:val="Normal1"/>
              <w:numPr>
                <w:ilvl w:val="0"/>
                <w:numId w:val="144"/>
              </w:numPr>
              <w:tabs>
                <w:tab w:val="clear" w:pos="1440"/>
                <w:tab w:val="num" w:pos="357"/>
              </w:tabs>
              <w:spacing w:before="0" w:beforeAutospacing="0" w:after="0" w:afterAutospacing="0"/>
              <w:ind w:left="357" w:hanging="306"/>
              <w:jc w:val="both"/>
              <w:rPr>
                <w:sz w:val="20"/>
                <w:szCs w:val="20"/>
                <w:lang w:val="ru-RU"/>
              </w:rPr>
            </w:pPr>
            <w:r w:rsidRPr="00594623">
              <w:rPr>
                <w:sz w:val="20"/>
                <w:szCs w:val="20"/>
                <w:lang w:val="ru-RU"/>
              </w:rPr>
              <w:t>Пружање подршке васпитачима</w:t>
            </w:r>
            <w:r w:rsidRPr="00594623">
              <w:rPr>
                <w:sz w:val="20"/>
                <w:szCs w:val="20"/>
                <w:lang w:val="sr-Cyrl-CS"/>
              </w:rPr>
              <w:t xml:space="preserve">, односно </w:t>
            </w:r>
            <w:r w:rsidRPr="00594623">
              <w:rPr>
                <w:sz w:val="20"/>
                <w:szCs w:val="20"/>
                <w:lang w:val="ru-RU"/>
              </w:rPr>
              <w:t>наставницима у формирању и вођењу дечјег</w:t>
            </w:r>
            <w:r w:rsidRPr="00594623">
              <w:rPr>
                <w:sz w:val="20"/>
                <w:szCs w:val="20"/>
                <w:lang w:val="sr-Cyrl-CS"/>
              </w:rPr>
              <w:t xml:space="preserve">, односно </w:t>
            </w:r>
            <w:r w:rsidRPr="00594623">
              <w:rPr>
                <w:sz w:val="20"/>
                <w:szCs w:val="20"/>
                <w:lang w:val="ru-RU"/>
              </w:rPr>
              <w:t>ученичког колектива, указивање на психолошке узроке поремећаја интерперсоналних односа у групама</w:t>
            </w:r>
            <w:r w:rsidRPr="00594623">
              <w:rPr>
                <w:sz w:val="20"/>
                <w:szCs w:val="20"/>
                <w:lang w:val="sr-Cyrl-CS"/>
              </w:rPr>
              <w:t xml:space="preserve">, односно </w:t>
            </w:r>
            <w:r w:rsidRPr="00594623">
              <w:rPr>
                <w:sz w:val="20"/>
                <w:szCs w:val="20"/>
                <w:lang w:val="ru-RU"/>
              </w:rPr>
              <w:t>одељењским заједницама и предлагање мера за њихово превазилажење,</w:t>
            </w:r>
          </w:p>
          <w:p w:rsidR="007D549A" w:rsidRPr="00594623" w:rsidRDefault="007D549A" w:rsidP="00C12239">
            <w:pPr>
              <w:pStyle w:val="normalcentaritalic"/>
              <w:numPr>
                <w:ilvl w:val="0"/>
                <w:numId w:val="144"/>
              </w:numPr>
              <w:tabs>
                <w:tab w:val="clear" w:pos="1440"/>
                <w:tab w:val="num" w:pos="357"/>
                <w:tab w:val="left" w:pos="720"/>
              </w:tabs>
              <w:spacing w:before="0" w:beforeAutospacing="0" w:after="0" w:afterAutospacing="0"/>
              <w:ind w:left="357" w:hanging="306"/>
              <w:outlineLvl w:val="0"/>
              <w:rPr>
                <w:sz w:val="20"/>
                <w:szCs w:val="20"/>
                <w:lang w:val="sr-Cyrl-CS"/>
              </w:rPr>
            </w:pPr>
            <w:r w:rsidRPr="00594623">
              <w:rPr>
                <w:sz w:val="20"/>
                <w:szCs w:val="20"/>
                <w:lang w:val="ru-RU"/>
              </w:rPr>
              <w:t>Пружање</w:t>
            </w:r>
            <w:r w:rsidRPr="00594623">
              <w:rPr>
                <w:sz w:val="20"/>
                <w:szCs w:val="20"/>
                <w:lang w:val="sr-Cyrl-CS"/>
              </w:rPr>
              <w:t xml:space="preserve"> подршке васпитачима, односно наставницимау раду са родитељима, односно старатељима,</w:t>
            </w:r>
          </w:p>
          <w:p w:rsidR="007D549A" w:rsidRPr="00594623" w:rsidRDefault="007D549A" w:rsidP="00C12239">
            <w:pPr>
              <w:pStyle w:val="normalcentaritalic"/>
              <w:numPr>
                <w:ilvl w:val="0"/>
                <w:numId w:val="144"/>
              </w:numPr>
              <w:tabs>
                <w:tab w:val="clear" w:pos="1440"/>
                <w:tab w:val="num" w:pos="357"/>
                <w:tab w:val="left" w:pos="720"/>
              </w:tabs>
              <w:spacing w:before="0" w:beforeAutospacing="0" w:after="0" w:afterAutospacing="0"/>
              <w:ind w:left="357" w:hanging="306"/>
              <w:outlineLvl w:val="0"/>
              <w:rPr>
                <w:sz w:val="20"/>
                <w:szCs w:val="20"/>
                <w:lang w:val="sr-Latn-CS"/>
              </w:rPr>
            </w:pPr>
            <w:r w:rsidRPr="00594623">
              <w:rPr>
                <w:sz w:val="20"/>
                <w:szCs w:val="20"/>
                <w:lang w:val="sr-Cyrl-CS"/>
              </w:rPr>
              <w:t>Саветодавни рад са васпитачима, односно наставницима давањем повратне информације о посећено</w:t>
            </w:r>
            <w:r w:rsidRPr="00594623">
              <w:rPr>
                <w:sz w:val="20"/>
                <w:szCs w:val="20"/>
                <w:lang w:val="ru-RU"/>
              </w:rPr>
              <w:t>ј активности</w:t>
            </w:r>
            <w:r w:rsidRPr="00594623">
              <w:rPr>
                <w:sz w:val="20"/>
                <w:szCs w:val="20"/>
                <w:lang w:val="sr-Cyrl-CS"/>
              </w:rPr>
              <w:t>, односно часу, као и предлагањем мера за унапређење праћеног сегмента васпитно- образовног, односно образовно- васпитног процеса,</w:t>
            </w:r>
          </w:p>
          <w:p w:rsidR="007D549A" w:rsidRPr="00594623" w:rsidRDefault="007D549A" w:rsidP="00C12239">
            <w:pPr>
              <w:pStyle w:val="normalcentaritalic"/>
              <w:numPr>
                <w:ilvl w:val="0"/>
                <w:numId w:val="144"/>
              </w:numPr>
              <w:tabs>
                <w:tab w:val="clear" w:pos="1440"/>
                <w:tab w:val="num" w:pos="357"/>
                <w:tab w:val="left" w:pos="720"/>
              </w:tabs>
              <w:spacing w:before="0" w:beforeAutospacing="0" w:after="0" w:afterAutospacing="0"/>
              <w:ind w:left="357" w:hanging="306"/>
              <w:outlineLvl w:val="0"/>
              <w:rPr>
                <w:sz w:val="20"/>
                <w:szCs w:val="20"/>
                <w:lang w:val="sr-Latn-CS"/>
              </w:rPr>
            </w:pPr>
            <w:r w:rsidRPr="00594623">
              <w:rPr>
                <w:sz w:val="20"/>
                <w:szCs w:val="20"/>
                <w:lang w:val="ru-RU"/>
              </w:rPr>
              <w:t>Увођење иновација у васпитно – образовни рад на основу научних сазнања о психофизичком развоју деце и процесу учења, кроз инструктивни рад са васпитачима</w:t>
            </w:r>
            <w:r w:rsidRPr="00594623">
              <w:rPr>
                <w:sz w:val="20"/>
                <w:szCs w:val="20"/>
                <w:lang w:val="sr-Cyrl-CS"/>
              </w:rPr>
              <w:t>,</w:t>
            </w:r>
          </w:p>
          <w:p w:rsidR="007D549A" w:rsidRPr="00594623" w:rsidRDefault="007D549A" w:rsidP="00C12239">
            <w:pPr>
              <w:pStyle w:val="normalcentaritalic"/>
              <w:numPr>
                <w:ilvl w:val="0"/>
                <w:numId w:val="144"/>
              </w:numPr>
              <w:tabs>
                <w:tab w:val="clear" w:pos="1440"/>
                <w:tab w:val="num" w:pos="357"/>
                <w:tab w:val="left" w:pos="720"/>
              </w:tabs>
              <w:spacing w:before="0" w:beforeAutospacing="0" w:after="0" w:afterAutospacing="0"/>
              <w:ind w:left="357" w:hanging="306"/>
              <w:outlineLvl w:val="0"/>
              <w:rPr>
                <w:sz w:val="20"/>
                <w:szCs w:val="20"/>
                <w:lang w:val="sr-Latn-CS"/>
              </w:rPr>
            </w:pPr>
            <w:r w:rsidRPr="00594623">
              <w:rPr>
                <w:sz w:val="20"/>
                <w:szCs w:val="20"/>
                <w:lang w:val="sr-Cyrl-CS"/>
              </w:rPr>
              <w:t xml:space="preserve">Оснаживање </w:t>
            </w:r>
            <w:r w:rsidRPr="00594623">
              <w:rPr>
                <w:sz w:val="20"/>
                <w:szCs w:val="20"/>
                <w:lang w:val="ru-RU"/>
              </w:rPr>
              <w:t>васпитача</w:t>
            </w:r>
            <w:r w:rsidRPr="00594623">
              <w:rPr>
                <w:sz w:val="20"/>
                <w:szCs w:val="20"/>
                <w:lang w:val="sr-Cyrl-CS"/>
              </w:rPr>
              <w:t>, односно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rsidR="007D549A" w:rsidRPr="00594623" w:rsidRDefault="007D549A" w:rsidP="00C12239">
            <w:pPr>
              <w:pStyle w:val="normalcentaritalic"/>
              <w:numPr>
                <w:ilvl w:val="0"/>
                <w:numId w:val="144"/>
              </w:numPr>
              <w:tabs>
                <w:tab w:val="clear" w:pos="1440"/>
                <w:tab w:val="num" w:pos="357"/>
                <w:tab w:val="left" w:pos="720"/>
              </w:tabs>
              <w:spacing w:before="0" w:beforeAutospacing="0" w:after="0" w:afterAutospacing="0"/>
              <w:ind w:left="357" w:hanging="306"/>
              <w:outlineLvl w:val="0"/>
              <w:rPr>
                <w:sz w:val="20"/>
                <w:szCs w:val="20"/>
                <w:lang w:val="sr-Latn-CS"/>
              </w:rPr>
            </w:pPr>
            <w:r w:rsidRPr="00594623">
              <w:rPr>
                <w:sz w:val="20"/>
                <w:szCs w:val="20"/>
                <w:lang w:val="ru-RU"/>
              </w:rPr>
              <w:t>Пружање подршке васпитачима</w:t>
            </w:r>
            <w:r w:rsidRPr="00594623">
              <w:rPr>
                <w:sz w:val="20"/>
                <w:szCs w:val="20"/>
                <w:lang w:val="sr-Cyrl-CS"/>
              </w:rPr>
              <w:t xml:space="preserve">, односно </w:t>
            </w:r>
            <w:r w:rsidRPr="00594623">
              <w:rPr>
                <w:sz w:val="20"/>
                <w:szCs w:val="20"/>
                <w:lang w:val="ru-RU"/>
              </w:rPr>
              <w:t>наставницима менторима и саветодавни рад са приправницима у процесу увођења у посао и лиценцирања.</w:t>
            </w:r>
            <w:r w:rsidRPr="00594623">
              <w:rPr>
                <w:sz w:val="20"/>
                <w:szCs w:val="20"/>
                <w:lang w:val="sr-Latn-CS"/>
              </w:rPr>
              <w:t xml:space="preserve"> Менторски рад са</w:t>
            </w:r>
            <w:r w:rsidRPr="00594623">
              <w:rPr>
                <w:sz w:val="20"/>
                <w:szCs w:val="20"/>
                <w:lang w:val="ru-RU"/>
              </w:rPr>
              <w:t xml:space="preserve"> психолозима приправницима у процесу увођења у посао и лиценцирања,</w:t>
            </w:r>
          </w:p>
          <w:p w:rsidR="007D549A" w:rsidRPr="00594623" w:rsidRDefault="007D549A" w:rsidP="00C12239">
            <w:pPr>
              <w:pStyle w:val="normalcentaritalic"/>
              <w:numPr>
                <w:ilvl w:val="0"/>
                <w:numId w:val="144"/>
              </w:numPr>
              <w:tabs>
                <w:tab w:val="clear" w:pos="1440"/>
                <w:tab w:val="num" w:pos="357"/>
                <w:tab w:val="left" w:pos="720"/>
              </w:tabs>
              <w:spacing w:before="0" w:beforeAutospacing="0" w:after="0" w:afterAutospacing="0"/>
              <w:ind w:left="357" w:hanging="306"/>
              <w:outlineLvl w:val="0"/>
              <w:rPr>
                <w:sz w:val="20"/>
                <w:szCs w:val="20"/>
                <w:lang w:val="sr-Latn-CS"/>
              </w:rPr>
            </w:pPr>
            <w:r w:rsidRPr="00594623">
              <w:rPr>
                <w:sz w:val="20"/>
                <w:szCs w:val="20"/>
                <w:lang w:val="ru-RU"/>
              </w:rPr>
              <w:t>Пру</w:t>
            </w:r>
            <w:r w:rsidRPr="00594623">
              <w:rPr>
                <w:sz w:val="20"/>
                <w:szCs w:val="20"/>
                <w:lang w:val="sr-Cyrl-CS"/>
              </w:rPr>
              <w:t>ж</w:t>
            </w:r>
            <w:r w:rsidRPr="00594623">
              <w:rPr>
                <w:sz w:val="20"/>
                <w:szCs w:val="20"/>
                <w:lang w:val="ru-RU"/>
              </w:rPr>
              <w:t>ање подршке васпитачима у примени различитих техника и поступака самоевалуације</w:t>
            </w:r>
            <w:r w:rsidRPr="00594623">
              <w:rPr>
                <w:sz w:val="20"/>
                <w:szCs w:val="20"/>
                <w:lang w:val="sr-Cyrl-CS"/>
              </w:rPr>
              <w:t>,</w:t>
            </w:r>
          </w:p>
          <w:p w:rsidR="007D549A" w:rsidRPr="00594623" w:rsidRDefault="007D549A" w:rsidP="00C12239">
            <w:pPr>
              <w:pStyle w:val="Normal1"/>
              <w:numPr>
                <w:ilvl w:val="0"/>
                <w:numId w:val="144"/>
              </w:numPr>
              <w:tabs>
                <w:tab w:val="clear" w:pos="1440"/>
                <w:tab w:val="num" w:pos="357"/>
              </w:tabs>
              <w:spacing w:before="0" w:beforeAutospacing="0" w:after="0" w:afterAutospacing="0"/>
              <w:ind w:left="357" w:hanging="306"/>
              <w:jc w:val="both"/>
              <w:rPr>
                <w:sz w:val="20"/>
                <w:szCs w:val="20"/>
                <w:lang w:val="sr-Cyrl-CS"/>
              </w:rPr>
            </w:pPr>
            <w:r w:rsidRPr="00594623">
              <w:rPr>
                <w:sz w:val="20"/>
                <w:szCs w:val="20"/>
                <w:lang w:val="sr-Cyrl-CS"/>
              </w:rPr>
              <w:t xml:space="preserve">Усмеравање </w:t>
            </w:r>
            <w:r w:rsidRPr="00594623">
              <w:rPr>
                <w:sz w:val="20"/>
                <w:szCs w:val="20"/>
                <w:lang w:val="ru-RU"/>
              </w:rPr>
              <w:t>васпитача</w:t>
            </w:r>
            <w:r w:rsidRPr="00594623">
              <w:rPr>
                <w:sz w:val="20"/>
                <w:szCs w:val="20"/>
                <w:lang w:val="sr-Cyrl-CS"/>
              </w:rPr>
              <w:t>, односно наставника у креирању плана стручног усавршавања и њиховог професионалног развоја.</w:t>
            </w:r>
          </w:p>
        </w:tc>
      </w:tr>
      <w:tr w:rsidR="007D549A" w:rsidRPr="00594623" w:rsidTr="007D549A">
        <w:trPr>
          <w:jc w:val="center"/>
        </w:trPr>
        <w:tc>
          <w:tcPr>
            <w:tcW w:w="2365" w:type="dxa"/>
          </w:tcPr>
          <w:p w:rsidR="007D549A" w:rsidRPr="00594623" w:rsidRDefault="007D549A" w:rsidP="003F6B2A">
            <w:pPr>
              <w:rPr>
                <w:rFonts w:ascii="Times New Roman" w:hAnsi="Times New Roman" w:cs="Times New Roman"/>
                <w:sz w:val="20"/>
                <w:szCs w:val="20"/>
              </w:rPr>
            </w:pPr>
          </w:p>
          <w:p w:rsidR="007D549A" w:rsidRPr="00594623" w:rsidRDefault="007D549A" w:rsidP="003F6B2A">
            <w:pPr>
              <w:rPr>
                <w:rFonts w:ascii="Times New Roman" w:hAnsi="Times New Roman" w:cs="Times New Roman"/>
                <w:sz w:val="20"/>
                <w:szCs w:val="20"/>
              </w:rPr>
            </w:pPr>
          </w:p>
          <w:p w:rsidR="007D549A" w:rsidRPr="00594623" w:rsidRDefault="007D549A" w:rsidP="003F6B2A">
            <w:pPr>
              <w:rPr>
                <w:rFonts w:ascii="Times New Roman" w:hAnsi="Times New Roman" w:cs="Times New Roman"/>
                <w:sz w:val="20"/>
                <w:szCs w:val="20"/>
              </w:rPr>
            </w:pPr>
          </w:p>
          <w:p w:rsidR="007D549A" w:rsidRPr="00594623" w:rsidRDefault="007D549A" w:rsidP="003F6B2A">
            <w:pPr>
              <w:rPr>
                <w:rFonts w:ascii="Times New Roman" w:hAnsi="Times New Roman" w:cs="Times New Roman"/>
                <w:sz w:val="20"/>
                <w:szCs w:val="20"/>
              </w:rPr>
            </w:pPr>
          </w:p>
          <w:p w:rsidR="007D549A" w:rsidRPr="00594623" w:rsidRDefault="007D549A" w:rsidP="003F6B2A">
            <w:pPr>
              <w:rPr>
                <w:rFonts w:ascii="Times New Roman" w:hAnsi="Times New Roman" w:cs="Times New Roman"/>
                <w:sz w:val="20"/>
                <w:szCs w:val="20"/>
              </w:rPr>
            </w:pPr>
          </w:p>
          <w:p w:rsidR="007D549A" w:rsidRPr="00594623" w:rsidRDefault="007D549A" w:rsidP="003F6B2A">
            <w:pPr>
              <w:rPr>
                <w:rFonts w:ascii="Times New Roman" w:hAnsi="Times New Roman" w:cs="Times New Roman"/>
                <w:sz w:val="20"/>
                <w:szCs w:val="20"/>
              </w:rPr>
            </w:pPr>
          </w:p>
          <w:p w:rsidR="007D549A" w:rsidRPr="00594623" w:rsidRDefault="007D549A" w:rsidP="003F6B2A">
            <w:pPr>
              <w:rPr>
                <w:rFonts w:ascii="Times New Roman" w:hAnsi="Times New Roman" w:cs="Times New Roman"/>
                <w:sz w:val="20"/>
                <w:szCs w:val="20"/>
              </w:rPr>
            </w:pPr>
          </w:p>
          <w:p w:rsidR="007D549A" w:rsidRPr="00594623" w:rsidRDefault="007D549A" w:rsidP="003F6B2A">
            <w:pPr>
              <w:rPr>
                <w:rFonts w:ascii="Times New Roman" w:hAnsi="Times New Roman" w:cs="Times New Roman"/>
                <w:sz w:val="20"/>
                <w:szCs w:val="20"/>
              </w:rPr>
            </w:pPr>
          </w:p>
          <w:p w:rsidR="007D549A" w:rsidRPr="00594623" w:rsidRDefault="007D549A" w:rsidP="003F6B2A">
            <w:pPr>
              <w:rPr>
                <w:rFonts w:ascii="Times New Roman" w:hAnsi="Times New Roman" w:cs="Times New Roman"/>
                <w:sz w:val="20"/>
                <w:szCs w:val="20"/>
              </w:rPr>
            </w:pPr>
          </w:p>
          <w:p w:rsidR="007D549A" w:rsidRPr="00594623" w:rsidRDefault="007D549A" w:rsidP="003F6B2A">
            <w:pPr>
              <w:rPr>
                <w:rFonts w:ascii="Times New Roman" w:hAnsi="Times New Roman" w:cs="Times New Roman"/>
                <w:sz w:val="20"/>
                <w:szCs w:val="20"/>
              </w:rPr>
            </w:pPr>
          </w:p>
          <w:p w:rsidR="007D549A" w:rsidRPr="00594623" w:rsidRDefault="007D549A" w:rsidP="003F6B2A">
            <w:pPr>
              <w:rPr>
                <w:rFonts w:ascii="Times New Roman" w:hAnsi="Times New Roman" w:cs="Times New Roman"/>
                <w:sz w:val="20"/>
                <w:szCs w:val="20"/>
              </w:rPr>
            </w:pPr>
          </w:p>
          <w:p w:rsidR="007D549A" w:rsidRPr="00594623" w:rsidRDefault="007D549A" w:rsidP="003F6B2A">
            <w:pPr>
              <w:rPr>
                <w:rFonts w:ascii="Times New Roman" w:hAnsi="Times New Roman" w:cs="Times New Roman"/>
                <w:sz w:val="20"/>
                <w:szCs w:val="20"/>
              </w:rPr>
            </w:pPr>
          </w:p>
          <w:p w:rsidR="007D549A" w:rsidRPr="00594623" w:rsidRDefault="007D549A" w:rsidP="003F6B2A">
            <w:pPr>
              <w:rPr>
                <w:rFonts w:ascii="Times New Roman" w:hAnsi="Times New Roman" w:cs="Times New Roman"/>
                <w:sz w:val="20"/>
                <w:szCs w:val="20"/>
              </w:rPr>
            </w:pPr>
          </w:p>
          <w:p w:rsidR="007D549A" w:rsidRPr="00594623" w:rsidRDefault="007D549A" w:rsidP="003F6B2A">
            <w:pPr>
              <w:rPr>
                <w:rFonts w:ascii="Times New Roman" w:hAnsi="Times New Roman" w:cs="Times New Roman"/>
                <w:sz w:val="20"/>
                <w:szCs w:val="20"/>
              </w:rPr>
            </w:pPr>
          </w:p>
          <w:p w:rsidR="007D549A" w:rsidRPr="00594623" w:rsidRDefault="007D549A" w:rsidP="003F6B2A">
            <w:pPr>
              <w:rPr>
                <w:rFonts w:ascii="Times New Roman" w:hAnsi="Times New Roman" w:cs="Times New Roman"/>
                <w:sz w:val="20"/>
                <w:szCs w:val="20"/>
              </w:rPr>
            </w:pPr>
          </w:p>
          <w:p w:rsidR="007D549A" w:rsidRPr="00594623" w:rsidRDefault="007D549A" w:rsidP="003F6B2A">
            <w:pPr>
              <w:rPr>
                <w:rFonts w:ascii="Times New Roman" w:hAnsi="Times New Roman" w:cs="Times New Roman"/>
                <w:sz w:val="20"/>
                <w:szCs w:val="20"/>
              </w:rPr>
            </w:pPr>
          </w:p>
          <w:p w:rsidR="007D549A" w:rsidRPr="00594623" w:rsidRDefault="007D549A" w:rsidP="003F6B2A">
            <w:pPr>
              <w:jc w:val="center"/>
              <w:rPr>
                <w:rFonts w:ascii="Times New Roman" w:hAnsi="Times New Roman" w:cs="Times New Roman"/>
                <w:sz w:val="20"/>
                <w:szCs w:val="20"/>
              </w:rPr>
            </w:pPr>
            <w:r w:rsidRPr="00594623">
              <w:rPr>
                <w:rFonts w:ascii="Times New Roman" w:hAnsi="Times New Roman" w:cs="Times New Roman"/>
                <w:sz w:val="20"/>
                <w:szCs w:val="20"/>
              </w:rPr>
              <w:t>Радсаученицима</w:t>
            </w:r>
          </w:p>
        </w:tc>
        <w:tc>
          <w:tcPr>
            <w:tcW w:w="7983" w:type="dxa"/>
          </w:tcPr>
          <w:p w:rsidR="007D549A" w:rsidRPr="00594623" w:rsidRDefault="007D549A" w:rsidP="00C12239">
            <w:pPr>
              <w:pStyle w:val="clan"/>
              <w:numPr>
                <w:ilvl w:val="0"/>
                <w:numId w:val="145"/>
              </w:numPr>
              <w:tabs>
                <w:tab w:val="clear" w:pos="651"/>
                <w:tab w:val="num" w:pos="357"/>
              </w:tabs>
              <w:ind w:left="357" w:hanging="357"/>
              <w:jc w:val="both"/>
              <w:rPr>
                <w:sz w:val="20"/>
                <w:szCs w:val="20"/>
                <w:lang w:val="ru-RU"/>
              </w:rPr>
            </w:pPr>
            <w:r w:rsidRPr="00594623">
              <w:rPr>
                <w:sz w:val="20"/>
                <w:szCs w:val="20"/>
                <w:lang w:val="sr-Cyrl-CS"/>
              </w:rPr>
              <w:t xml:space="preserve">Учешће у организацији пријема деце, праћења процеса адаптације и подршка деци у превазилажењу тешкоћа адаптације, </w:t>
            </w:r>
          </w:p>
          <w:p w:rsidR="007D549A" w:rsidRPr="00594623" w:rsidRDefault="007D549A" w:rsidP="00C12239">
            <w:pPr>
              <w:pStyle w:val="clan"/>
              <w:numPr>
                <w:ilvl w:val="0"/>
                <w:numId w:val="145"/>
              </w:numPr>
              <w:tabs>
                <w:tab w:val="clear" w:pos="651"/>
                <w:tab w:val="num" w:pos="357"/>
              </w:tabs>
              <w:ind w:left="357" w:hanging="357"/>
              <w:jc w:val="both"/>
              <w:rPr>
                <w:sz w:val="20"/>
                <w:szCs w:val="20"/>
                <w:lang w:val="sr-Cyrl-CS"/>
              </w:rPr>
            </w:pPr>
            <w:r w:rsidRPr="00594623">
              <w:rPr>
                <w:sz w:val="20"/>
                <w:szCs w:val="20"/>
                <w:lang w:val="ru-RU"/>
              </w:rPr>
              <w:t>Учешће у п</w:t>
            </w:r>
            <w:r w:rsidRPr="00594623">
              <w:rPr>
                <w:sz w:val="20"/>
                <w:szCs w:val="20"/>
                <w:lang w:val="sr-Cyrl-CS"/>
              </w:rPr>
              <w:t>раћењ</w:t>
            </w:r>
            <w:r w:rsidRPr="00594623">
              <w:rPr>
                <w:sz w:val="20"/>
                <w:szCs w:val="20"/>
                <w:lang w:val="ru-RU"/>
              </w:rPr>
              <w:t>у</w:t>
            </w:r>
            <w:r w:rsidRPr="00594623">
              <w:rPr>
                <w:sz w:val="20"/>
                <w:szCs w:val="20"/>
                <w:lang w:val="sr-Cyrl-CS"/>
              </w:rPr>
              <w:t xml:space="preserve"> дечјег напредовања у развоју и учењу, Учешће у тимском: идентификовању деце којој је потребна подршка у процесу васпитања и образовања и </w:t>
            </w:r>
            <w:r w:rsidRPr="00594623">
              <w:rPr>
                <w:sz w:val="20"/>
                <w:szCs w:val="20"/>
                <w:lang w:val="ru-RU"/>
              </w:rPr>
              <w:t>осмишљавању и праћењу реализације индивидуализованог приступа у раду са децом</w:t>
            </w:r>
            <w:r w:rsidRPr="00594623">
              <w:rPr>
                <w:sz w:val="20"/>
                <w:szCs w:val="20"/>
                <w:lang w:val="sr-Cyrl-CS"/>
              </w:rPr>
              <w:t>,</w:t>
            </w:r>
          </w:p>
          <w:p w:rsidR="007D549A" w:rsidRPr="00594623" w:rsidRDefault="007D549A" w:rsidP="00C12239">
            <w:pPr>
              <w:pStyle w:val="clan"/>
              <w:numPr>
                <w:ilvl w:val="0"/>
                <w:numId w:val="145"/>
              </w:numPr>
              <w:tabs>
                <w:tab w:val="clear" w:pos="651"/>
                <w:tab w:val="num" w:pos="357"/>
              </w:tabs>
              <w:spacing w:before="0" w:beforeAutospacing="0" w:after="0" w:afterAutospacing="0"/>
              <w:ind w:left="357" w:hanging="357"/>
              <w:jc w:val="both"/>
              <w:rPr>
                <w:sz w:val="20"/>
                <w:szCs w:val="20"/>
                <w:lang w:val="sr-Cyrl-CS"/>
              </w:rPr>
            </w:pPr>
            <w:r w:rsidRPr="00594623">
              <w:rPr>
                <w:sz w:val="20"/>
                <w:szCs w:val="20"/>
                <w:lang w:val="sr-Cyrl-CS"/>
              </w:rPr>
              <w:t>Испитивање детета уписаног у основну школу проценом интелектуалног, когнитивног, емоционалног и социјалног статуса ради давања препорука за даљи рад. Провера спремности за полазак у школу детета старости од шест до шест и по година. Тестирање музичких и општих интелектуалних  способности у оквиру пријемних испита у музичким и балетским основним и средњим школама,</w:t>
            </w:r>
          </w:p>
          <w:p w:rsidR="007D549A" w:rsidRPr="00594623" w:rsidRDefault="007D549A" w:rsidP="00C12239">
            <w:pPr>
              <w:pStyle w:val="clan"/>
              <w:numPr>
                <w:ilvl w:val="0"/>
                <w:numId w:val="145"/>
              </w:numPr>
              <w:tabs>
                <w:tab w:val="clear" w:pos="651"/>
                <w:tab w:val="num" w:pos="357"/>
              </w:tabs>
              <w:spacing w:before="0" w:beforeAutospacing="0" w:after="0" w:afterAutospacing="0"/>
              <w:ind w:left="357" w:hanging="357"/>
              <w:jc w:val="both"/>
              <w:rPr>
                <w:sz w:val="20"/>
                <w:szCs w:val="20"/>
                <w:lang w:val="sr-Cyrl-CS"/>
              </w:rPr>
            </w:pPr>
            <w:r w:rsidRPr="00594623">
              <w:rPr>
                <w:sz w:val="20"/>
                <w:szCs w:val="20"/>
                <w:lang w:val="ru-RU"/>
              </w:rPr>
              <w:t>Учешће у структуирању васпитних група</w:t>
            </w:r>
            <w:r w:rsidRPr="00594623">
              <w:rPr>
                <w:sz w:val="20"/>
                <w:szCs w:val="20"/>
                <w:lang w:val="sr-Cyrl-CS"/>
              </w:rPr>
              <w:t>, односно одељења првог и по потреби других разреда. Учествовање у формирању класа у  музичким и балетским основним и средњим школама,</w:t>
            </w:r>
          </w:p>
          <w:p w:rsidR="007D549A" w:rsidRPr="00594623" w:rsidRDefault="007D549A" w:rsidP="00C12239">
            <w:pPr>
              <w:pStyle w:val="clan"/>
              <w:numPr>
                <w:ilvl w:val="0"/>
                <w:numId w:val="145"/>
              </w:numPr>
              <w:tabs>
                <w:tab w:val="clear" w:pos="651"/>
                <w:tab w:val="num" w:pos="357"/>
              </w:tabs>
              <w:spacing w:before="0" w:beforeAutospacing="0" w:after="0" w:afterAutospacing="0"/>
              <w:ind w:left="357" w:hanging="357"/>
              <w:jc w:val="both"/>
              <w:rPr>
                <w:sz w:val="20"/>
                <w:szCs w:val="20"/>
                <w:lang w:val="sr-Cyrl-CS"/>
              </w:rPr>
            </w:pPr>
            <w:r w:rsidRPr="00594623">
              <w:rPr>
                <w:sz w:val="20"/>
                <w:szCs w:val="20"/>
                <w:lang w:val="sr-Cyrl-CS"/>
              </w:rPr>
              <w:t xml:space="preserve">Испитивање општих и посебних способности, особина личности, когнитивног стила, мотивације за школско учење, професионалних опредељења, вредносних оријентација и ставова, групне динамике одељења и статуса појединца у групи, психолошких чинилаца успеха и напредовања ученика и одељења, применом стандардизованих психолошких мерних инструмента и процедура, као и других инструмената процене ради добијања релевантних података за реализацију непосредног рада са ученицима и других  послова у раду са наставницима, </w:t>
            </w:r>
            <w:r w:rsidRPr="00594623">
              <w:rPr>
                <w:sz w:val="20"/>
                <w:szCs w:val="20"/>
                <w:lang w:val="sr-Cyrl-CS"/>
              </w:rPr>
              <w:lastRenderedPageBreak/>
              <w:t>родитељима, институцијама,</w:t>
            </w:r>
          </w:p>
          <w:p w:rsidR="007D549A" w:rsidRPr="00594623" w:rsidRDefault="007D549A" w:rsidP="00C12239">
            <w:pPr>
              <w:pStyle w:val="Normal1"/>
              <w:numPr>
                <w:ilvl w:val="0"/>
                <w:numId w:val="145"/>
              </w:numPr>
              <w:tabs>
                <w:tab w:val="clear" w:pos="651"/>
                <w:tab w:val="num" w:pos="357"/>
              </w:tabs>
              <w:spacing w:before="0" w:beforeAutospacing="0" w:after="0" w:afterAutospacing="0"/>
              <w:ind w:left="357" w:hanging="357"/>
              <w:jc w:val="both"/>
              <w:rPr>
                <w:sz w:val="20"/>
                <w:szCs w:val="20"/>
                <w:lang w:val="ru-RU"/>
              </w:rPr>
            </w:pPr>
            <w:r w:rsidRPr="00594623">
              <w:rPr>
                <w:sz w:val="20"/>
                <w:szCs w:val="20"/>
                <w:lang w:val="ru-RU"/>
              </w:rPr>
              <w:t xml:space="preserve">Саветодавно-инструктивни рад са ученицима који имају тешкоће у учењу, </w:t>
            </w:r>
            <w:r w:rsidRPr="00594623">
              <w:rPr>
                <w:sz w:val="20"/>
                <w:szCs w:val="20"/>
                <w:lang w:val="sr-Cyrl-CS"/>
              </w:rPr>
              <w:t xml:space="preserve">развојне, </w:t>
            </w:r>
            <w:r w:rsidRPr="00594623">
              <w:rPr>
                <w:sz w:val="20"/>
                <w:szCs w:val="20"/>
                <w:lang w:val="ru-RU"/>
              </w:rPr>
              <w:t>емоционалне и социјалне тешкоће,</w:t>
            </w:r>
            <w:r w:rsidRPr="00594623">
              <w:rPr>
                <w:sz w:val="20"/>
                <w:szCs w:val="20"/>
                <w:lang w:val="sr-Cyrl-CS"/>
              </w:rPr>
              <w:t xml:space="preserve"> проблеме прилагођавања, проблеме понашања</w:t>
            </w:r>
            <w:r w:rsidRPr="00594623">
              <w:rPr>
                <w:sz w:val="20"/>
                <w:szCs w:val="20"/>
                <w:lang w:val="ru-RU"/>
              </w:rPr>
              <w:t xml:space="preserve">, </w:t>
            </w:r>
          </w:p>
          <w:p w:rsidR="007D549A" w:rsidRPr="00594623" w:rsidRDefault="007D549A" w:rsidP="00C12239">
            <w:pPr>
              <w:pStyle w:val="Normal1"/>
              <w:numPr>
                <w:ilvl w:val="0"/>
                <w:numId w:val="145"/>
              </w:numPr>
              <w:tabs>
                <w:tab w:val="clear" w:pos="651"/>
                <w:tab w:val="num" w:pos="357"/>
              </w:tabs>
              <w:spacing w:before="0" w:beforeAutospacing="0" w:after="0" w:afterAutospacing="0"/>
              <w:ind w:left="357" w:hanging="357"/>
              <w:jc w:val="both"/>
              <w:rPr>
                <w:sz w:val="20"/>
                <w:szCs w:val="20"/>
                <w:lang w:val="ru-RU"/>
              </w:rPr>
            </w:pPr>
            <w:r w:rsidRPr="00594623">
              <w:rPr>
                <w:sz w:val="20"/>
                <w:szCs w:val="20"/>
                <w:lang w:val="ru-RU"/>
              </w:rPr>
              <w:t>Пружање подршке деци, односно ученицима за које се обезбеђује васпитно- образовни рад по индивидуалном образовном плану, односно који се школују по индивидуализираној настави и индивидуалном образовном плану</w:t>
            </w:r>
            <w:r w:rsidRPr="00594623">
              <w:rPr>
                <w:sz w:val="20"/>
                <w:szCs w:val="20"/>
                <w:lang w:val="sr-Cyrl-CS"/>
              </w:rPr>
              <w:t>,</w:t>
            </w:r>
          </w:p>
          <w:p w:rsidR="007D549A" w:rsidRPr="00594623" w:rsidRDefault="007D549A" w:rsidP="00C12239">
            <w:pPr>
              <w:pStyle w:val="Normal1"/>
              <w:numPr>
                <w:ilvl w:val="0"/>
                <w:numId w:val="145"/>
              </w:numPr>
              <w:tabs>
                <w:tab w:val="clear" w:pos="651"/>
                <w:tab w:val="num" w:pos="357"/>
              </w:tabs>
              <w:spacing w:before="0" w:beforeAutospacing="0" w:after="0" w:afterAutospacing="0"/>
              <w:ind w:left="357" w:hanging="357"/>
              <w:jc w:val="both"/>
              <w:rPr>
                <w:sz w:val="20"/>
                <w:szCs w:val="20"/>
                <w:lang w:val="ru-RU"/>
              </w:rPr>
            </w:pPr>
            <w:r w:rsidRPr="00594623">
              <w:rPr>
                <w:sz w:val="20"/>
                <w:szCs w:val="20"/>
                <w:lang w:val="ru-RU"/>
              </w:rPr>
              <w:t xml:space="preserve">Пружање подршке деци, односно ученицима из осетљивих  друштвених група, </w:t>
            </w:r>
          </w:p>
          <w:p w:rsidR="007D549A" w:rsidRPr="00594623" w:rsidRDefault="007D549A" w:rsidP="00C12239">
            <w:pPr>
              <w:pStyle w:val="clan"/>
              <w:numPr>
                <w:ilvl w:val="0"/>
                <w:numId w:val="145"/>
              </w:numPr>
              <w:tabs>
                <w:tab w:val="clear" w:pos="651"/>
                <w:tab w:val="num" w:pos="357"/>
              </w:tabs>
              <w:spacing w:before="0" w:beforeAutospacing="0" w:after="0" w:afterAutospacing="0"/>
              <w:ind w:left="357" w:hanging="357"/>
              <w:jc w:val="both"/>
              <w:rPr>
                <w:sz w:val="20"/>
                <w:szCs w:val="20"/>
                <w:lang w:val="ru-RU"/>
              </w:rPr>
            </w:pPr>
            <w:r w:rsidRPr="00594623">
              <w:rPr>
                <w:sz w:val="20"/>
                <w:szCs w:val="20"/>
                <w:lang w:val="ru-RU"/>
              </w:rPr>
              <w:t>Идентификовање ученика са изузетним способностима (даровити и талентовани) и пружање подршке таквим ученицима за њихов даљи развој. Учествовање у процени могућности за убрзано школовање ученика са изузетним способностима,</w:t>
            </w:r>
          </w:p>
          <w:p w:rsidR="007D549A" w:rsidRPr="00594623" w:rsidRDefault="007D549A" w:rsidP="00C12239">
            <w:pPr>
              <w:pStyle w:val="clan"/>
              <w:numPr>
                <w:ilvl w:val="0"/>
                <w:numId w:val="145"/>
              </w:numPr>
              <w:tabs>
                <w:tab w:val="clear" w:pos="651"/>
                <w:tab w:val="num" w:pos="357"/>
              </w:tabs>
              <w:spacing w:before="0" w:beforeAutospacing="0" w:after="0" w:afterAutospacing="0"/>
              <w:ind w:left="357" w:hanging="357"/>
              <w:jc w:val="both"/>
              <w:rPr>
                <w:sz w:val="20"/>
                <w:szCs w:val="20"/>
                <w:lang w:val="sr-Cyrl-CS"/>
              </w:rPr>
            </w:pPr>
            <w:r w:rsidRPr="00594623">
              <w:rPr>
                <w:sz w:val="20"/>
                <w:szCs w:val="20"/>
                <w:lang w:val="ru-RU"/>
              </w:rPr>
              <w:t>Рад са децом</w:t>
            </w:r>
            <w:r w:rsidRPr="00594623">
              <w:rPr>
                <w:sz w:val="20"/>
                <w:szCs w:val="20"/>
                <w:lang w:val="sr-Cyrl-CS"/>
              </w:rPr>
              <w:t xml:space="preserve">, односно </w:t>
            </w:r>
            <w:r w:rsidRPr="00594623">
              <w:rPr>
                <w:sz w:val="20"/>
                <w:szCs w:val="20"/>
                <w:lang w:val="ru-RU"/>
              </w:rPr>
              <w:t>ученицима на унапређењу кључних компетенција, ставова и вредности потребних за живот у савременом друштву: стратегије учења и мотивације за учење, вештине самосталног учења, концепт целоживотног учења, социјалне вештине (ненасилна комуникација, конструктивно решавање проблема, интеркултурална комуникација и уважавање различитости), здрави стилови живота, вештине доношења одлука и друго,</w:t>
            </w:r>
          </w:p>
          <w:p w:rsidR="007D549A" w:rsidRPr="00594623" w:rsidRDefault="007D549A" w:rsidP="00C12239">
            <w:pPr>
              <w:pStyle w:val="clan"/>
              <w:numPr>
                <w:ilvl w:val="0"/>
                <w:numId w:val="145"/>
              </w:numPr>
              <w:tabs>
                <w:tab w:val="clear" w:pos="651"/>
                <w:tab w:val="num" w:pos="357"/>
              </w:tabs>
              <w:spacing w:before="0" w:beforeAutospacing="0" w:after="0" w:afterAutospacing="0"/>
              <w:ind w:left="357" w:hanging="357"/>
              <w:jc w:val="both"/>
              <w:rPr>
                <w:sz w:val="20"/>
                <w:szCs w:val="20"/>
                <w:lang w:val="sr-Cyrl-CS"/>
              </w:rPr>
            </w:pPr>
            <w:r w:rsidRPr="00594623">
              <w:rPr>
                <w:sz w:val="20"/>
                <w:szCs w:val="20"/>
                <w:lang w:val="sr-Cyrl-CS"/>
              </w:rPr>
              <w:t xml:space="preserve">Подршка развоју професионалне каријере ученика </w:t>
            </w:r>
            <w:r w:rsidRPr="00594623">
              <w:rPr>
                <w:bCs/>
                <w:sz w:val="20"/>
                <w:szCs w:val="20"/>
                <w:lang w:val="sr-Cyrl-CS"/>
              </w:rPr>
              <w:t>професионалним информисањем и саветовањем (на основу процењених способности, интересовања, особина личности, мотивације ученика)</w:t>
            </w:r>
            <w:r w:rsidRPr="00594623">
              <w:rPr>
                <w:sz w:val="20"/>
                <w:szCs w:val="20"/>
                <w:lang w:val="sr-Cyrl-CS"/>
              </w:rPr>
              <w:t>,</w:t>
            </w:r>
          </w:p>
          <w:p w:rsidR="007D549A" w:rsidRPr="00594623" w:rsidRDefault="007D549A" w:rsidP="00C12239">
            <w:pPr>
              <w:pStyle w:val="clan"/>
              <w:numPr>
                <w:ilvl w:val="0"/>
                <w:numId w:val="145"/>
              </w:numPr>
              <w:tabs>
                <w:tab w:val="clear" w:pos="651"/>
                <w:tab w:val="num" w:pos="357"/>
              </w:tabs>
              <w:spacing w:before="0" w:beforeAutospacing="0" w:after="0" w:afterAutospacing="0"/>
              <w:ind w:left="357" w:hanging="357"/>
              <w:jc w:val="both"/>
              <w:rPr>
                <w:sz w:val="20"/>
                <w:szCs w:val="20"/>
                <w:lang w:val="sr-Cyrl-CS"/>
              </w:rPr>
            </w:pPr>
            <w:r w:rsidRPr="00594623">
              <w:rPr>
                <w:sz w:val="20"/>
                <w:szCs w:val="20"/>
                <w:lang w:val="sr-Cyrl-CS"/>
              </w:rPr>
              <w:t>Пружање подршке ученичком активизму и партиципацији у школском животу,</w:t>
            </w:r>
          </w:p>
          <w:p w:rsidR="007D549A" w:rsidRPr="00594623" w:rsidRDefault="007D549A" w:rsidP="00C12239">
            <w:pPr>
              <w:pStyle w:val="clan"/>
              <w:numPr>
                <w:ilvl w:val="0"/>
                <w:numId w:val="145"/>
              </w:numPr>
              <w:tabs>
                <w:tab w:val="clear" w:pos="651"/>
                <w:tab w:val="num" w:pos="357"/>
              </w:tabs>
              <w:spacing w:before="0" w:beforeAutospacing="0" w:after="0" w:afterAutospacing="0"/>
              <w:ind w:left="357" w:hanging="357"/>
              <w:jc w:val="both"/>
              <w:rPr>
                <w:sz w:val="20"/>
                <w:szCs w:val="20"/>
                <w:lang w:val="sr-Cyrl-CS"/>
              </w:rPr>
            </w:pPr>
            <w:r w:rsidRPr="00594623">
              <w:rPr>
                <w:sz w:val="20"/>
                <w:szCs w:val="20"/>
                <w:lang w:val="sr-Cyrl-CS"/>
              </w:rPr>
              <w:t xml:space="preserve">Пружање психолошке помоћи </w:t>
            </w:r>
            <w:r w:rsidRPr="00594623">
              <w:rPr>
                <w:sz w:val="20"/>
                <w:szCs w:val="20"/>
                <w:lang w:val="ru-RU"/>
              </w:rPr>
              <w:t>детету</w:t>
            </w:r>
            <w:r w:rsidRPr="00594623">
              <w:rPr>
                <w:sz w:val="20"/>
                <w:szCs w:val="20"/>
                <w:lang w:val="sr-Cyrl-CS"/>
              </w:rPr>
              <w:t>, односно ученику, групи, односно одељењу у акцидентним кризама,</w:t>
            </w:r>
          </w:p>
          <w:p w:rsidR="007D549A" w:rsidRPr="00594623" w:rsidRDefault="007D549A" w:rsidP="00C12239">
            <w:pPr>
              <w:pStyle w:val="clan"/>
              <w:numPr>
                <w:ilvl w:val="0"/>
                <w:numId w:val="145"/>
              </w:numPr>
              <w:tabs>
                <w:tab w:val="clear" w:pos="651"/>
                <w:tab w:val="num" w:pos="357"/>
              </w:tabs>
              <w:spacing w:before="0" w:beforeAutospacing="0" w:after="0" w:afterAutospacing="0"/>
              <w:ind w:left="357" w:hanging="357"/>
              <w:jc w:val="both"/>
              <w:rPr>
                <w:sz w:val="20"/>
                <w:szCs w:val="20"/>
                <w:lang w:val="sr-Cyrl-CS"/>
              </w:rPr>
            </w:pPr>
            <w:r w:rsidRPr="00594623">
              <w:rPr>
                <w:sz w:val="20"/>
                <w:szCs w:val="20"/>
                <w:lang w:val="ru-RU"/>
              </w:rPr>
              <w:t xml:space="preserve">Учествовање </w:t>
            </w:r>
            <w:r w:rsidRPr="00594623">
              <w:rPr>
                <w:sz w:val="20"/>
                <w:szCs w:val="20"/>
                <w:lang w:val="sr-Cyrl-CS"/>
              </w:rPr>
              <w:t>у појачаном васпитном раду за ученике који врше повреду правила понашања у школи</w:t>
            </w:r>
            <w:r w:rsidRPr="00594623">
              <w:rPr>
                <w:sz w:val="20"/>
                <w:szCs w:val="20"/>
                <w:lang w:val="ru-RU"/>
              </w:rPr>
              <w:t xml:space="preserve"> или се не придржавају одлука директора и органа школе, неоправдано изостану са наставе пет часова, односно који својим понашањем угрожавају друге у остваривању њихових права,</w:t>
            </w:r>
          </w:p>
          <w:p w:rsidR="007D549A" w:rsidRPr="00594623" w:rsidRDefault="007D549A" w:rsidP="00C12239">
            <w:pPr>
              <w:pStyle w:val="Normal1"/>
              <w:numPr>
                <w:ilvl w:val="0"/>
                <w:numId w:val="145"/>
              </w:numPr>
              <w:tabs>
                <w:tab w:val="clear" w:pos="651"/>
                <w:tab w:val="num" w:pos="357"/>
              </w:tabs>
              <w:spacing w:before="0" w:beforeAutospacing="0" w:after="0" w:afterAutospacing="0"/>
              <w:ind w:left="357" w:hanging="357"/>
              <w:jc w:val="both"/>
              <w:rPr>
                <w:sz w:val="20"/>
                <w:szCs w:val="20"/>
                <w:lang w:val="ru-RU"/>
              </w:rPr>
            </w:pPr>
            <w:r w:rsidRPr="00594623">
              <w:rPr>
                <w:sz w:val="20"/>
                <w:szCs w:val="20"/>
                <w:lang w:val="ru-RU"/>
              </w:rPr>
              <w:t>Организовање и реализовање предавања, трибина и других активности  за ученике  из области менталног здравља, педагошке, развојне  и социјалне психологије.</w:t>
            </w:r>
          </w:p>
        </w:tc>
      </w:tr>
      <w:tr w:rsidR="007D549A" w:rsidRPr="00594623" w:rsidTr="007D549A">
        <w:trPr>
          <w:jc w:val="center"/>
        </w:trPr>
        <w:tc>
          <w:tcPr>
            <w:tcW w:w="2365" w:type="dxa"/>
          </w:tcPr>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jc w:val="center"/>
              <w:rPr>
                <w:rFonts w:ascii="Times New Roman" w:hAnsi="Times New Roman" w:cs="Times New Roman"/>
                <w:sz w:val="20"/>
                <w:szCs w:val="20"/>
                <w:lang w:val="ru-RU"/>
              </w:rPr>
            </w:pPr>
            <w:r w:rsidRPr="00594623">
              <w:rPr>
                <w:rFonts w:ascii="Times New Roman" w:hAnsi="Times New Roman" w:cs="Times New Roman"/>
                <w:sz w:val="20"/>
                <w:szCs w:val="20"/>
                <w:lang w:val="ru-RU"/>
              </w:rPr>
              <w:t xml:space="preserve">Рад са родитељима </w:t>
            </w:r>
            <w:r w:rsidRPr="00594623">
              <w:rPr>
                <w:rFonts w:ascii="Times New Roman" w:hAnsi="Times New Roman" w:cs="Times New Roman"/>
                <w:sz w:val="20"/>
                <w:szCs w:val="20"/>
                <w:lang w:val="sr-Cyrl-CS"/>
              </w:rPr>
              <w:t xml:space="preserve">и </w:t>
            </w:r>
            <w:r w:rsidRPr="00594623">
              <w:rPr>
                <w:rFonts w:ascii="Times New Roman" w:hAnsi="Times New Roman" w:cs="Times New Roman"/>
                <w:sz w:val="20"/>
                <w:szCs w:val="20"/>
                <w:lang w:val="ru-RU"/>
              </w:rPr>
              <w:t>старатељима</w:t>
            </w:r>
          </w:p>
        </w:tc>
        <w:tc>
          <w:tcPr>
            <w:tcW w:w="7983" w:type="dxa"/>
          </w:tcPr>
          <w:p w:rsidR="007D549A" w:rsidRPr="00594623" w:rsidRDefault="007D549A" w:rsidP="00C12239">
            <w:pPr>
              <w:pStyle w:val="1tekst"/>
              <w:numPr>
                <w:ilvl w:val="0"/>
                <w:numId w:val="146"/>
              </w:numPr>
              <w:tabs>
                <w:tab w:val="clear" w:pos="651"/>
                <w:tab w:val="num" w:pos="357"/>
              </w:tabs>
              <w:ind w:left="357" w:right="-2" w:hanging="357"/>
              <w:rPr>
                <w:rFonts w:ascii="Times New Roman" w:hAnsi="Times New Roman" w:cs="Times New Roman"/>
                <w:lang w:val="sr-Cyrl-CS"/>
              </w:rPr>
            </w:pPr>
            <w:r w:rsidRPr="00594623">
              <w:rPr>
                <w:rFonts w:ascii="Times New Roman" w:hAnsi="Times New Roman" w:cs="Times New Roman"/>
                <w:lang w:val="sr-Cyrl-CS"/>
              </w:rPr>
              <w:t>Прикупљање података о</w:t>
            </w:r>
            <w:r w:rsidRPr="00594623">
              <w:rPr>
                <w:rFonts w:ascii="Times New Roman" w:hAnsi="Times New Roman" w:cs="Times New Roman"/>
              </w:rPr>
              <w:t>д родитеља</w:t>
            </w:r>
            <w:r w:rsidRPr="00594623">
              <w:rPr>
                <w:rFonts w:ascii="Times New Roman" w:hAnsi="Times New Roman" w:cs="Times New Roman"/>
                <w:lang w:val="sr-Cyrl-CS"/>
              </w:rPr>
              <w:t xml:space="preserve">, односно старатеља који су  од </w:t>
            </w:r>
            <w:r w:rsidRPr="00594623">
              <w:rPr>
                <w:rFonts w:ascii="Times New Roman" w:hAnsi="Times New Roman" w:cs="Times New Roman"/>
              </w:rPr>
              <w:t>значај</w:t>
            </w:r>
            <w:r w:rsidRPr="00594623">
              <w:rPr>
                <w:rFonts w:ascii="Times New Roman" w:hAnsi="Times New Roman" w:cs="Times New Roman"/>
                <w:lang w:val="sr-Cyrl-CS"/>
              </w:rPr>
              <w:t xml:space="preserve">а </w:t>
            </w:r>
            <w:r w:rsidRPr="00594623">
              <w:rPr>
                <w:rFonts w:ascii="Times New Roman" w:hAnsi="Times New Roman" w:cs="Times New Roman"/>
              </w:rPr>
              <w:t xml:space="preserve"> за упознавање детета</w:t>
            </w:r>
            <w:r w:rsidRPr="00594623">
              <w:rPr>
                <w:rFonts w:ascii="Times New Roman" w:hAnsi="Times New Roman" w:cs="Times New Roman"/>
                <w:lang w:val="sr-Cyrl-CS"/>
              </w:rPr>
              <w:t xml:space="preserve">, односно ученика </w:t>
            </w:r>
            <w:r w:rsidRPr="00594623">
              <w:rPr>
                <w:rFonts w:ascii="Times New Roman" w:hAnsi="Times New Roman" w:cs="Times New Roman"/>
              </w:rPr>
              <w:t xml:space="preserve">и праћење </w:t>
            </w:r>
            <w:r w:rsidRPr="00594623">
              <w:rPr>
                <w:rFonts w:ascii="Times New Roman" w:hAnsi="Times New Roman" w:cs="Times New Roman"/>
                <w:lang w:val="sr-Cyrl-CS"/>
              </w:rPr>
              <w:t xml:space="preserve">његовог </w:t>
            </w:r>
            <w:r w:rsidRPr="00594623">
              <w:rPr>
                <w:rFonts w:ascii="Times New Roman" w:hAnsi="Times New Roman" w:cs="Times New Roman"/>
              </w:rPr>
              <w:t>развоја</w:t>
            </w:r>
            <w:r w:rsidRPr="00594623">
              <w:rPr>
                <w:rFonts w:ascii="Times New Roman" w:hAnsi="Times New Roman" w:cs="Times New Roman"/>
                <w:lang w:val="sr-Cyrl-CS"/>
              </w:rPr>
              <w:t>,</w:t>
            </w:r>
          </w:p>
          <w:p w:rsidR="007D549A" w:rsidRPr="00594623" w:rsidRDefault="007D549A" w:rsidP="00C12239">
            <w:pPr>
              <w:pStyle w:val="1tekst"/>
              <w:numPr>
                <w:ilvl w:val="0"/>
                <w:numId w:val="146"/>
              </w:numPr>
              <w:tabs>
                <w:tab w:val="clear" w:pos="651"/>
                <w:tab w:val="num" w:pos="357"/>
              </w:tabs>
              <w:ind w:left="357" w:right="-2" w:hanging="357"/>
              <w:rPr>
                <w:rFonts w:ascii="Times New Roman" w:hAnsi="Times New Roman" w:cs="Times New Roman"/>
                <w:lang w:val="sr-Cyrl-CS"/>
              </w:rPr>
            </w:pPr>
            <w:r w:rsidRPr="00594623">
              <w:rPr>
                <w:rFonts w:ascii="Times New Roman" w:hAnsi="Times New Roman" w:cs="Times New Roman"/>
                <w:lang w:val="sr-Cyrl-CS"/>
              </w:rPr>
              <w:t>С</w:t>
            </w:r>
            <w:r w:rsidRPr="00594623">
              <w:rPr>
                <w:rFonts w:ascii="Times New Roman" w:hAnsi="Times New Roman" w:cs="Times New Roman"/>
              </w:rPr>
              <w:t>аветодавн</w:t>
            </w:r>
            <w:r w:rsidRPr="00594623">
              <w:rPr>
                <w:rFonts w:ascii="Times New Roman" w:hAnsi="Times New Roman" w:cs="Times New Roman"/>
                <w:lang w:val="sr-Cyrl-CS"/>
              </w:rPr>
              <w:t xml:space="preserve">и </w:t>
            </w:r>
            <w:r w:rsidRPr="00594623">
              <w:rPr>
                <w:rFonts w:ascii="Times New Roman" w:hAnsi="Times New Roman" w:cs="Times New Roman"/>
              </w:rPr>
              <w:t xml:space="preserve"> рад с</w:t>
            </w:r>
            <w:r w:rsidRPr="00594623">
              <w:rPr>
                <w:rFonts w:ascii="Times New Roman" w:hAnsi="Times New Roman" w:cs="Times New Roman"/>
                <w:lang w:val="sr-Cyrl-CS"/>
              </w:rPr>
              <w:t>а</w:t>
            </w:r>
            <w:r w:rsidRPr="00594623">
              <w:rPr>
                <w:rFonts w:ascii="Times New Roman" w:hAnsi="Times New Roman" w:cs="Times New Roman"/>
              </w:rPr>
              <w:t xml:space="preserve"> родитељима</w:t>
            </w:r>
            <w:r w:rsidRPr="00594623">
              <w:rPr>
                <w:rFonts w:ascii="Times New Roman" w:hAnsi="Times New Roman" w:cs="Times New Roman"/>
                <w:lang w:val="sr-Cyrl-CS"/>
              </w:rPr>
              <w:t xml:space="preserve">, односно старатељима </w:t>
            </w:r>
            <w:r w:rsidRPr="00594623">
              <w:rPr>
                <w:rFonts w:ascii="Times New Roman" w:hAnsi="Times New Roman" w:cs="Times New Roman"/>
              </w:rPr>
              <w:t xml:space="preserve"> деце</w:t>
            </w:r>
            <w:r w:rsidRPr="00594623">
              <w:rPr>
                <w:rFonts w:ascii="Times New Roman" w:hAnsi="Times New Roman" w:cs="Times New Roman"/>
                <w:lang w:val="sr-Cyrl-CS"/>
              </w:rPr>
              <w:t xml:space="preserve">, односно </w:t>
            </w:r>
            <w:r w:rsidRPr="00594623">
              <w:rPr>
                <w:rFonts w:ascii="Times New Roman" w:hAnsi="Times New Roman" w:cs="Times New Roman"/>
              </w:rPr>
              <w:t>ученика</w:t>
            </w:r>
            <w:r w:rsidRPr="00594623">
              <w:rPr>
                <w:rFonts w:ascii="Times New Roman" w:hAnsi="Times New Roman" w:cs="Times New Roman"/>
                <w:lang w:val="sr-Cyrl-CS"/>
              </w:rPr>
              <w:t xml:space="preserve"> који имају различите  тешкоће у развоју, учењу и понашању,</w:t>
            </w:r>
          </w:p>
          <w:p w:rsidR="007D549A" w:rsidRPr="00594623" w:rsidRDefault="007D549A" w:rsidP="00C12239">
            <w:pPr>
              <w:pStyle w:val="1tekst"/>
              <w:numPr>
                <w:ilvl w:val="0"/>
                <w:numId w:val="146"/>
              </w:numPr>
              <w:tabs>
                <w:tab w:val="clear" w:pos="651"/>
                <w:tab w:val="num" w:pos="357"/>
              </w:tabs>
              <w:ind w:left="357" w:right="-2" w:hanging="357"/>
              <w:rPr>
                <w:rFonts w:ascii="Times New Roman" w:hAnsi="Times New Roman" w:cs="Times New Roman"/>
                <w:lang w:val="sr-Cyrl-CS"/>
              </w:rPr>
            </w:pPr>
            <w:r w:rsidRPr="00594623">
              <w:rPr>
                <w:rFonts w:ascii="Times New Roman" w:hAnsi="Times New Roman" w:cs="Times New Roman"/>
                <w:lang w:val="sr-Cyrl-CS"/>
              </w:rPr>
              <w:t>Подршка јачању родитељских васпитних компетенција, нарочито и</w:t>
            </w:r>
            <w:r w:rsidRPr="00594623">
              <w:rPr>
                <w:rFonts w:ascii="Times New Roman" w:hAnsi="Times New Roman" w:cs="Times New Roman"/>
              </w:rPr>
              <w:t>нформи</w:t>
            </w:r>
            <w:r w:rsidRPr="00594623">
              <w:rPr>
                <w:rFonts w:ascii="Times New Roman" w:hAnsi="Times New Roman" w:cs="Times New Roman"/>
                <w:lang w:val="sr-Cyrl-CS"/>
              </w:rPr>
              <w:t xml:space="preserve">сањем </w:t>
            </w:r>
            <w:r w:rsidRPr="00594623">
              <w:rPr>
                <w:rFonts w:ascii="Times New Roman" w:hAnsi="Times New Roman" w:cs="Times New Roman"/>
              </w:rPr>
              <w:t>о психолошким карактеристикама њихове деце у оквиру индивидуалних консултација и облика групног психолошког образовања родитељ</w:t>
            </w:r>
            <w:r w:rsidRPr="00594623">
              <w:rPr>
                <w:rFonts w:ascii="Times New Roman" w:hAnsi="Times New Roman" w:cs="Times New Roman"/>
                <w:lang w:val="sr-Cyrl-CS"/>
              </w:rPr>
              <w:t>а,</w:t>
            </w:r>
          </w:p>
          <w:p w:rsidR="007D549A" w:rsidRPr="00594623" w:rsidRDefault="007D549A" w:rsidP="00C12239">
            <w:pPr>
              <w:pStyle w:val="1tekst"/>
              <w:numPr>
                <w:ilvl w:val="0"/>
                <w:numId w:val="146"/>
              </w:numPr>
              <w:tabs>
                <w:tab w:val="clear" w:pos="651"/>
                <w:tab w:val="num" w:pos="357"/>
              </w:tabs>
              <w:ind w:left="357" w:right="-2" w:hanging="357"/>
              <w:rPr>
                <w:rFonts w:ascii="Times New Roman" w:hAnsi="Times New Roman" w:cs="Times New Roman"/>
                <w:lang w:val="sr-Cyrl-CS"/>
              </w:rPr>
            </w:pPr>
            <w:r w:rsidRPr="00594623">
              <w:rPr>
                <w:rFonts w:ascii="Times New Roman" w:hAnsi="Times New Roman" w:cs="Times New Roman"/>
                <w:lang w:val="sr-Cyrl-CS"/>
              </w:rPr>
              <w:t>С</w:t>
            </w:r>
            <w:r w:rsidRPr="00594623">
              <w:rPr>
                <w:rFonts w:ascii="Times New Roman" w:hAnsi="Times New Roman" w:cs="Times New Roman"/>
              </w:rPr>
              <w:t>аветодавн</w:t>
            </w:r>
            <w:r w:rsidRPr="00594623">
              <w:rPr>
                <w:rFonts w:ascii="Times New Roman" w:hAnsi="Times New Roman" w:cs="Times New Roman"/>
                <w:lang w:val="sr-Cyrl-CS"/>
              </w:rPr>
              <w:t xml:space="preserve">и </w:t>
            </w:r>
            <w:r w:rsidRPr="00594623">
              <w:rPr>
                <w:rFonts w:ascii="Times New Roman" w:hAnsi="Times New Roman" w:cs="Times New Roman"/>
              </w:rPr>
              <w:t xml:space="preserve"> рад </w:t>
            </w:r>
            <w:r w:rsidRPr="00594623">
              <w:rPr>
                <w:rFonts w:ascii="Times New Roman" w:hAnsi="Times New Roman" w:cs="Times New Roman"/>
                <w:lang w:val="sr-Cyrl-CS"/>
              </w:rPr>
              <w:t>и усмеравање родитеља, односно старатеља чија деца врше повреду правила понашања у школи и којима је одређен појачани васпитни рад,</w:t>
            </w:r>
          </w:p>
          <w:p w:rsidR="007D549A" w:rsidRPr="00594623" w:rsidRDefault="007D549A" w:rsidP="00C12239">
            <w:pPr>
              <w:pStyle w:val="1tekst"/>
              <w:numPr>
                <w:ilvl w:val="0"/>
                <w:numId w:val="146"/>
              </w:numPr>
              <w:tabs>
                <w:tab w:val="clear" w:pos="651"/>
                <w:tab w:val="num" w:pos="357"/>
              </w:tabs>
              <w:ind w:left="357" w:right="-2" w:hanging="357"/>
              <w:rPr>
                <w:rFonts w:ascii="Times New Roman" w:hAnsi="Times New Roman" w:cs="Times New Roman"/>
                <w:lang w:val="sr-Cyrl-CS"/>
              </w:rPr>
            </w:pPr>
            <w:r w:rsidRPr="00594623">
              <w:rPr>
                <w:rFonts w:ascii="Times New Roman" w:hAnsi="Times New Roman" w:cs="Times New Roman"/>
                <w:lang w:val="sr-Cyrl-CS"/>
              </w:rPr>
              <w:t xml:space="preserve">Сарадња са родитељима, односно старатељима на пружању подршке </w:t>
            </w:r>
            <w:r w:rsidRPr="00594623">
              <w:rPr>
                <w:rFonts w:ascii="Times New Roman" w:hAnsi="Times New Roman" w:cs="Times New Roman"/>
              </w:rPr>
              <w:t>деци</w:t>
            </w:r>
            <w:r w:rsidRPr="00594623">
              <w:rPr>
                <w:rFonts w:ascii="Times New Roman" w:hAnsi="Times New Roman" w:cs="Times New Roman"/>
                <w:lang w:val="sr-Cyrl-CS"/>
              </w:rPr>
              <w:t xml:space="preserve">, односно ученицима који </w:t>
            </w:r>
            <w:r w:rsidRPr="00594623">
              <w:rPr>
                <w:rFonts w:ascii="Times New Roman" w:hAnsi="Times New Roman" w:cs="Times New Roman"/>
              </w:rPr>
              <w:t xml:space="preserve">похађају </w:t>
            </w:r>
            <w:r w:rsidRPr="00594623">
              <w:rPr>
                <w:rFonts w:ascii="Times New Roman" w:hAnsi="Times New Roman" w:cs="Times New Roman"/>
                <w:lang w:val="sr-Cyrl-CS"/>
              </w:rPr>
              <w:t>предшколску установу, односно се школују по индивидуалном образовном плану,</w:t>
            </w:r>
          </w:p>
          <w:p w:rsidR="007D549A" w:rsidRPr="00594623" w:rsidRDefault="007D549A" w:rsidP="00C12239">
            <w:pPr>
              <w:pStyle w:val="1tekst"/>
              <w:numPr>
                <w:ilvl w:val="0"/>
                <w:numId w:val="146"/>
              </w:numPr>
              <w:tabs>
                <w:tab w:val="clear" w:pos="651"/>
                <w:tab w:val="num" w:pos="357"/>
              </w:tabs>
              <w:ind w:left="357" w:right="-2" w:hanging="357"/>
              <w:rPr>
                <w:rFonts w:ascii="Times New Roman" w:hAnsi="Times New Roman" w:cs="Times New Roman"/>
              </w:rPr>
            </w:pPr>
            <w:r w:rsidRPr="00594623">
              <w:rPr>
                <w:rFonts w:ascii="Times New Roman" w:hAnsi="Times New Roman" w:cs="Times New Roman"/>
                <w:lang w:val="sr-Cyrl-CS"/>
              </w:rPr>
              <w:t>Оснаживање</w:t>
            </w:r>
            <w:r w:rsidRPr="00594623">
              <w:rPr>
                <w:rFonts w:ascii="Times New Roman" w:hAnsi="Times New Roman" w:cs="Times New Roman"/>
                <w:lang w:val="ru-RU"/>
              </w:rPr>
              <w:t xml:space="preserve"> родитеља</w:t>
            </w:r>
            <w:r w:rsidRPr="00594623">
              <w:rPr>
                <w:rFonts w:ascii="Times New Roman" w:hAnsi="Times New Roman" w:cs="Times New Roman"/>
                <w:lang w:val="sr-Cyrl-CS"/>
              </w:rPr>
              <w:t xml:space="preserve">, односно старатеља </w:t>
            </w:r>
            <w:r w:rsidRPr="00594623">
              <w:rPr>
                <w:rFonts w:ascii="Times New Roman" w:hAnsi="Times New Roman" w:cs="Times New Roman"/>
                <w:lang w:val="ru-RU"/>
              </w:rPr>
              <w:t xml:space="preserve">да препознају карактеристике своје деце које указују на њихове изузетне способности и сарадња на пружању подршке у проналажењу различитих могућности подстицања и усмеравања њиховог општег и професионалног развоја, </w:t>
            </w:r>
          </w:p>
          <w:p w:rsidR="007D549A" w:rsidRPr="00594623" w:rsidRDefault="007D549A" w:rsidP="00C12239">
            <w:pPr>
              <w:pStyle w:val="clan"/>
              <w:numPr>
                <w:ilvl w:val="0"/>
                <w:numId w:val="146"/>
              </w:numPr>
              <w:tabs>
                <w:tab w:val="clear" w:pos="651"/>
                <w:tab w:val="num" w:pos="357"/>
              </w:tabs>
              <w:spacing w:before="0" w:beforeAutospacing="0" w:after="0" w:afterAutospacing="0"/>
              <w:ind w:left="357" w:hanging="357"/>
              <w:jc w:val="both"/>
              <w:rPr>
                <w:sz w:val="20"/>
                <w:szCs w:val="20"/>
                <w:lang w:val="sr-Cyrl-CS"/>
              </w:rPr>
            </w:pPr>
            <w:r w:rsidRPr="00594623">
              <w:rPr>
                <w:sz w:val="20"/>
                <w:szCs w:val="20"/>
                <w:lang w:val="ru-RU"/>
              </w:rPr>
              <w:t>Учествовање уреализацијипрограмасарадње</w:t>
            </w:r>
            <w:r w:rsidRPr="00594623">
              <w:rPr>
                <w:sz w:val="20"/>
                <w:szCs w:val="20"/>
                <w:lang w:val="sr-Latn-CS"/>
              </w:rPr>
              <w:t xml:space="preserve"> установе </w:t>
            </w:r>
            <w:r w:rsidRPr="00594623">
              <w:rPr>
                <w:sz w:val="20"/>
                <w:szCs w:val="20"/>
                <w:lang w:val="ru-RU"/>
              </w:rPr>
              <w:t>с</w:t>
            </w:r>
            <w:r w:rsidRPr="00594623">
              <w:rPr>
                <w:sz w:val="20"/>
                <w:szCs w:val="20"/>
                <w:lang w:val="sr-Cyrl-CS"/>
              </w:rPr>
              <w:t>а</w:t>
            </w:r>
            <w:r w:rsidRPr="00594623">
              <w:rPr>
                <w:sz w:val="20"/>
                <w:szCs w:val="20"/>
                <w:lang w:val="ru-RU"/>
              </w:rPr>
              <w:t>родитељима</w:t>
            </w:r>
            <w:r w:rsidRPr="00594623">
              <w:rPr>
                <w:sz w:val="20"/>
                <w:szCs w:val="20"/>
                <w:lang w:val="sr-Cyrl-CS"/>
              </w:rPr>
              <w:t xml:space="preserve">, односно </w:t>
            </w:r>
            <w:r w:rsidRPr="00594623">
              <w:rPr>
                <w:sz w:val="20"/>
                <w:szCs w:val="20"/>
                <w:lang w:val="sr-Cyrl-CS"/>
              </w:rPr>
              <w:lastRenderedPageBreak/>
              <w:t xml:space="preserve">старатељима </w:t>
            </w:r>
            <w:r w:rsidRPr="00594623">
              <w:rPr>
                <w:sz w:val="20"/>
                <w:szCs w:val="20"/>
                <w:lang w:val="ru-RU"/>
              </w:rPr>
              <w:t>деце</w:t>
            </w:r>
            <w:r w:rsidRPr="00594623">
              <w:rPr>
                <w:sz w:val="20"/>
                <w:szCs w:val="20"/>
                <w:lang w:val="sr-Cyrl-CS"/>
              </w:rPr>
              <w:t xml:space="preserve">, односно </w:t>
            </w:r>
            <w:r w:rsidRPr="00594623">
              <w:rPr>
                <w:sz w:val="20"/>
                <w:szCs w:val="20"/>
                <w:lang w:val="ru-RU"/>
              </w:rPr>
              <w:t>ученика</w:t>
            </w:r>
            <w:r w:rsidRPr="00594623">
              <w:rPr>
                <w:sz w:val="20"/>
                <w:szCs w:val="20"/>
                <w:lang w:val="sr-Latn-CS"/>
              </w:rPr>
              <w:t xml:space="preserve"> (</w:t>
            </w:r>
            <w:r w:rsidRPr="00594623">
              <w:rPr>
                <w:sz w:val="20"/>
                <w:szCs w:val="20"/>
                <w:lang w:val="ru-RU"/>
              </w:rPr>
              <w:t>општии</w:t>
            </w:r>
            <w:r w:rsidRPr="00594623">
              <w:rPr>
                <w:sz w:val="20"/>
                <w:szCs w:val="20"/>
                <w:lang w:val="sr-Latn-CS"/>
              </w:rPr>
              <w:t xml:space="preserve"> групни</w:t>
            </w:r>
            <w:r w:rsidRPr="00594623">
              <w:rPr>
                <w:sz w:val="20"/>
                <w:szCs w:val="20"/>
                <w:lang w:val="sr-Cyrl-CS"/>
              </w:rPr>
              <w:t xml:space="preserve">, односно </w:t>
            </w:r>
            <w:r w:rsidRPr="00594623">
              <w:rPr>
                <w:sz w:val="20"/>
                <w:szCs w:val="20"/>
                <w:lang w:val="ru-RU"/>
              </w:rPr>
              <w:t>одељењскиродитељскисастанциидр</w:t>
            </w:r>
            <w:r w:rsidRPr="00594623">
              <w:rPr>
                <w:sz w:val="20"/>
                <w:szCs w:val="20"/>
                <w:lang w:val="sr-Cyrl-CS"/>
              </w:rPr>
              <w:t>уго</w:t>
            </w:r>
            <w:r w:rsidRPr="00594623">
              <w:rPr>
                <w:sz w:val="20"/>
                <w:szCs w:val="20"/>
                <w:lang w:val="sr-Latn-CS"/>
              </w:rPr>
              <w:t>)</w:t>
            </w:r>
            <w:r w:rsidRPr="00594623">
              <w:rPr>
                <w:sz w:val="20"/>
                <w:szCs w:val="20"/>
                <w:lang w:val="sr-Cyrl-CS"/>
              </w:rPr>
              <w:t>,</w:t>
            </w:r>
          </w:p>
          <w:p w:rsidR="007D549A" w:rsidRPr="00594623" w:rsidRDefault="007D549A" w:rsidP="00C12239">
            <w:pPr>
              <w:pStyle w:val="clan"/>
              <w:numPr>
                <w:ilvl w:val="0"/>
                <w:numId w:val="146"/>
              </w:numPr>
              <w:tabs>
                <w:tab w:val="clear" w:pos="651"/>
                <w:tab w:val="num" w:pos="357"/>
              </w:tabs>
              <w:spacing w:before="0" w:beforeAutospacing="0" w:after="0" w:afterAutospacing="0"/>
              <w:ind w:left="357" w:hanging="357"/>
              <w:jc w:val="both"/>
              <w:rPr>
                <w:sz w:val="20"/>
                <w:szCs w:val="20"/>
                <w:lang w:val="sr-Cyrl-CS"/>
              </w:rPr>
            </w:pPr>
            <w:r w:rsidRPr="00594623">
              <w:rPr>
                <w:sz w:val="20"/>
                <w:szCs w:val="20"/>
                <w:lang w:val="ru-RU"/>
              </w:rPr>
              <w:t>Сарадња са саветом родитеља, по потреби, информисањем родитеља и давање предлога по питањима која се разматрају на савету</w:t>
            </w:r>
            <w:r w:rsidRPr="00594623">
              <w:rPr>
                <w:sz w:val="20"/>
                <w:szCs w:val="20"/>
                <w:lang w:val="sr-Cyrl-CS"/>
              </w:rPr>
              <w:t>,</w:t>
            </w:r>
          </w:p>
          <w:p w:rsidR="007D549A" w:rsidRPr="00594623" w:rsidRDefault="007D549A" w:rsidP="00C12239">
            <w:pPr>
              <w:pStyle w:val="clan"/>
              <w:numPr>
                <w:ilvl w:val="0"/>
                <w:numId w:val="146"/>
              </w:numPr>
              <w:tabs>
                <w:tab w:val="clear" w:pos="651"/>
                <w:tab w:val="num" w:pos="357"/>
              </w:tabs>
              <w:spacing w:before="0" w:beforeAutospacing="0" w:after="0" w:afterAutospacing="0"/>
              <w:ind w:left="357" w:hanging="357"/>
              <w:jc w:val="both"/>
              <w:rPr>
                <w:sz w:val="20"/>
                <w:szCs w:val="20"/>
                <w:lang w:val="sr-Cyrl-CS"/>
              </w:rPr>
            </w:pPr>
            <w:r w:rsidRPr="00594623">
              <w:rPr>
                <w:sz w:val="20"/>
                <w:szCs w:val="20"/>
                <w:lang w:val="sr-Cyrl-CS"/>
              </w:rPr>
              <w:t>Пружање психолошке помоћи родитељима, односно старатељима чија су деца у  акцидентној  кризи.</w:t>
            </w:r>
          </w:p>
        </w:tc>
      </w:tr>
      <w:tr w:rsidR="007D549A" w:rsidRPr="00594623" w:rsidTr="007D549A">
        <w:trPr>
          <w:jc w:val="center"/>
        </w:trPr>
        <w:tc>
          <w:tcPr>
            <w:tcW w:w="2365" w:type="dxa"/>
          </w:tcPr>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rPr>
                <w:rFonts w:ascii="Times New Roman" w:hAnsi="Times New Roman" w:cs="Times New Roman"/>
                <w:sz w:val="20"/>
                <w:szCs w:val="20"/>
                <w:lang w:val="ru-RU"/>
              </w:rPr>
            </w:pPr>
          </w:p>
          <w:p w:rsidR="007D549A" w:rsidRPr="00594623" w:rsidRDefault="007D549A" w:rsidP="003F6B2A">
            <w:pPr>
              <w:jc w:val="center"/>
              <w:rPr>
                <w:rFonts w:ascii="Times New Roman" w:hAnsi="Times New Roman" w:cs="Times New Roman"/>
                <w:sz w:val="20"/>
                <w:szCs w:val="20"/>
                <w:lang w:val="sr-Cyrl-CS"/>
              </w:rPr>
            </w:pPr>
            <w:r w:rsidRPr="00594623">
              <w:rPr>
                <w:rFonts w:ascii="Times New Roman" w:hAnsi="Times New Roman" w:cs="Times New Roman"/>
                <w:sz w:val="20"/>
                <w:szCs w:val="20"/>
                <w:lang w:val="ru-RU"/>
              </w:rPr>
              <w:t>Рад са директором</w:t>
            </w:r>
            <w:r w:rsidRPr="00594623">
              <w:rPr>
                <w:rFonts w:ascii="Times New Roman" w:hAnsi="Times New Roman" w:cs="Times New Roman"/>
                <w:sz w:val="20"/>
                <w:szCs w:val="20"/>
                <w:lang w:val="sr-Cyrl-CS"/>
              </w:rPr>
              <w:t xml:space="preserve"> и</w:t>
            </w:r>
            <w:r w:rsidRPr="00594623">
              <w:rPr>
                <w:rFonts w:ascii="Times New Roman" w:hAnsi="Times New Roman" w:cs="Times New Roman"/>
                <w:sz w:val="20"/>
                <w:szCs w:val="20"/>
                <w:lang w:val="ru-RU"/>
              </w:rPr>
              <w:t xml:space="preserve"> стручним сарадницима</w:t>
            </w:r>
          </w:p>
        </w:tc>
        <w:tc>
          <w:tcPr>
            <w:tcW w:w="7983" w:type="dxa"/>
          </w:tcPr>
          <w:p w:rsidR="007D549A" w:rsidRPr="00594623" w:rsidRDefault="007D549A" w:rsidP="00C12239">
            <w:pPr>
              <w:pStyle w:val="Normal1"/>
              <w:numPr>
                <w:ilvl w:val="0"/>
                <w:numId w:val="147"/>
              </w:numPr>
              <w:tabs>
                <w:tab w:val="clear" w:pos="651"/>
                <w:tab w:val="num" w:pos="357"/>
              </w:tabs>
              <w:spacing w:before="0" w:beforeAutospacing="0" w:after="0" w:afterAutospacing="0"/>
              <w:ind w:left="357" w:hanging="357"/>
              <w:jc w:val="both"/>
              <w:rPr>
                <w:sz w:val="20"/>
                <w:szCs w:val="20"/>
                <w:lang w:val="ru-RU"/>
              </w:rPr>
            </w:pPr>
            <w:r w:rsidRPr="00594623">
              <w:rPr>
                <w:sz w:val="20"/>
                <w:szCs w:val="20"/>
                <w:lang w:val="ru-RU"/>
              </w:rPr>
              <w:t xml:space="preserve">Сарадња са директором и стручним сарадницима на пословима који се тичу  </w:t>
            </w:r>
            <w:r w:rsidRPr="00594623">
              <w:rPr>
                <w:sz w:val="20"/>
                <w:szCs w:val="20"/>
                <w:lang w:val="sr-Cyrl-CS"/>
              </w:rPr>
              <w:t xml:space="preserve">обезбеђивања ефикасности, економичности  и флексибилности образовно-васпитног рада  </w:t>
            </w:r>
            <w:r w:rsidRPr="00594623">
              <w:rPr>
                <w:sz w:val="20"/>
                <w:szCs w:val="20"/>
                <w:lang w:val="ru-RU"/>
              </w:rPr>
              <w:t>установе</w:t>
            </w:r>
            <w:r w:rsidRPr="00594623">
              <w:rPr>
                <w:sz w:val="20"/>
                <w:szCs w:val="20"/>
                <w:lang w:val="sr-Cyrl-CS"/>
              </w:rPr>
              <w:t>, а нарочито</w:t>
            </w:r>
            <w:r w:rsidRPr="00594623">
              <w:rPr>
                <w:sz w:val="20"/>
                <w:szCs w:val="20"/>
                <w:lang w:val="ru-RU"/>
              </w:rPr>
              <w:t xml:space="preserve"> у вези са: распоредом рада васпитача по групама, избором васпитача</w:t>
            </w:r>
            <w:r w:rsidRPr="00594623">
              <w:rPr>
                <w:sz w:val="20"/>
                <w:szCs w:val="20"/>
                <w:lang w:val="sr-Cyrl-CS"/>
              </w:rPr>
              <w:t xml:space="preserve">, односно </w:t>
            </w:r>
            <w:r w:rsidRPr="00594623">
              <w:rPr>
                <w:sz w:val="20"/>
                <w:szCs w:val="20"/>
                <w:lang w:val="ru-RU"/>
              </w:rPr>
              <w:t>наставника ментора, поделом одељенског старешинства и друго. Предлагање нових организационих решења образовно-васпитног рада,</w:t>
            </w:r>
          </w:p>
          <w:p w:rsidR="007D549A" w:rsidRPr="00594623" w:rsidRDefault="007D549A" w:rsidP="00C12239">
            <w:pPr>
              <w:pStyle w:val="Normal1"/>
              <w:numPr>
                <w:ilvl w:val="0"/>
                <w:numId w:val="147"/>
              </w:numPr>
              <w:tabs>
                <w:tab w:val="clear" w:pos="651"/>
                <w:tab w:val="num" w:pos="357"/>
              </w:tabs>
              <w:spacing w:before="0" w:beforeAutospacing="0" w:after="0" w:afterAutospacing="0"/>
              <w:ind w:left="357" w:hanging="357"/>
              <w:jc w:val="both"/>
              <w:rPr>
                <w:sz w:val="20"/>
                <w:szCs w:val="20"/>
                <w:lang w:val="ru-RU"/>
              </w:rPr>
            </w:pPr>
            <w:r w:rsidRPr="00594623">
              <w:rPr>
                <w:sz w:val="20"/>
                <w:szCs w:val="20"/>
                <w:lang w:val="ru-RU"/>
              </w:rPr>
              <w:t>Сарадња са директором и стручним сарадницима на припреми докуменатаустанове, прегледа, извештаја и анализа,</w:t>
            </w:r>
          </w:p>
          <w:p w:rsidR="007D549A" w:rsidRPr="00594623" w:rsidRDefault="007D549A" w:rsidP="00C12239">
            <w:pPr>
              <w:pStyle w:val="Normal1"/>
              <w:numPr>
                <w:ilvl w:val="0"/>
                <w:numId w:val="147"/>
              </w:numPr>
              <w:tabs>
                <w:tab w:val="clear" w:pos="651"/>
                <w:tab w:val="num" w:pos="357"/>
              </w:tabs>
              <w:spacing w:before="0" w:beforeAutospacing="0" w:after="0" w:afterAutospacing="0"/>
              <w:ind w:left="357" w:hanging="357"/>
              <w:jc w:val="both"/>
              <w:rPr>
                <w:sz w:val="20"/>
                <w:szCs w:val="20"/>
                <w:lang w:val="ru-RU"/>
              </w:rPr>
            </w:pPr>
            <w:r w:rsidRPr="00594623">
              <w:rPr>
                <w:sz w:val="20"/>
                <w:szCs w:val="20"/>
                <w:lang w:val="ru-RU"/>
              </w:rPr>
              <w:t>Сарадња са директором и стручним сарадницима у организовању трибина, предавања, радионица за ученике, запослене, родитеље,</w:t>
            </w:r>
          </w:p>
          <w:p w:rsidR="007D549A" w:rsidRPr="00594623" w:rsidRDefault="007D549A" w:rsidP="00C12239">
            <w:pPr>
              <w:pStyle w:val="Normal1"/>
              <w:numPr>
                <w:ilvl w:val="0"/>
                <w:numId w:val="147"/>
              </w:numPr>
              <w:tabs>
                <w:tab w:val="clear" w:pos="651"/>
                <w:tab w:val="num" w:pos="357"/>
              </w:tabs>
              <w:spacing w:before="0" w:beforeAutospacing="0" w:after="0" w:afterAutospacing="0"/>
              <w:ind w:left="357" w:hanging="357"/>
              <w:jc w:val="both"/>
              <w:rPr>
                <w:sz w:val="20"/>
                <w:szCs w:val="20"/>
                <w:lang w:val="ru-RU"/>
              </w:rPr>
            </w:pPr>
            <w:r w:rsidRPr="00594623">
              <w:rPr>
                <w:sz w:val="20"/>
                <w:szCs w:val="20"/>
                <w:lang w:val="ru-RU"/>
              </w:rPr>
              <w:t>Сарадња са другим стручним сарадницима на припреми и реализацији разних облика стручног усавршавања (предавања, радионице, прикази стручних чланака исл.) за васпитаче, односно наставнике у оквиру установе,</w:t>
            </w:r>
          </w:p>
          <w:p w:rsidR="007D549A" w:rsidRPr="00594623" w:rsidRDefault="007D549A" w:rsidP="00C12239">
            <w:pPr>
              <w:pStyle w:val="Normal1"/>
              <w:numPr>
                <w:ilvl w:val="0"/>
                <w:numId w:val="147"/>
              </w:numPr>
              <w:tabs>
                <w:tab w:val="clear" w:pos="651"/>
                <w:tab w:val="num" w:pos="357"/>
              </w:tabs>
              <w:spacing w:before="0" w:beforeAutospacing="0" w:after="0" w:afterAutospacing="0"/>
              <w:ind w:left="357" w:hanging="357"/>
              <w:jc w:val="both"/>
              <w:rPr>
                <w:sz w:val="20"/>
                <w:szCs w:val="20"/>
                <w:lang w:val="ru-RU"/>
              </w:rPr>
            </w:pPr>
            <w:r w:rsidRPr="00594623">
              <w:rPr>
                <w:sz w:val="20"/>
                <w:szCs w:val="20"/>
                <w:lang w:val="ru-RU"/>
              </w:rPr>
              <w:t>Сарадња са директором и педагогом по питању приговора и жалби ученика и његових родитеља, односно старатеља на оцену из предмета и владања,</w:t>
            </w:r>
          </w:p>
          <w:p w:rsidR="007D549A" w:rsidRPr="00594623" w:rsidRDefault="007D549A" w:rsidP="00C12239">
            <w:pPr>
              <w:pStyle w:val="Normal1"/>
              <w:numPr>
                <w:ilvl w:val="0"/>
                <w:numId w:val="147"/>
              </w:numPr>
              <w:tabs>
                <w:tab w:val="clear" w:pos="651"/>
                <w:tab w:val="num" w:pos="357"/>
              </w:tabs>
              <w:spacing w:before="0" w:beforeAutospacing="0" w:after="0" w:afterAutospacing="0"/>
              <w:ind w:left="357" w:hanging="357"/>
              <w:jc w:val="both"/>
              <w:rPr>
                <w:sz w:val="20"/>
                <w:szCs w:val="20"/>
                <w:lang w:val="ru-RU"/>
              </w:rPr>
            </w:pPr>
            <w:r w:rsidRPr="00594623">
              <w:rPr>
                <w:sz w:val="20"/>
                <w:szCs w:val="20"/>
                <w:lang w:val="ru-RU"/>
              </w:rPr>
              <w:t>Учествовање у раду комисије за проверу савладаности програма за увођење у посао васпитача</w:t>
            </w:r>
            <w:r w:rsidRPr="00594623">
              <w:rPr>
                <w:sz w:val="20"/>
                <w:szCs w:val="20"/>
                <w:lang w:val="sr-Cyrl-CS"/>
              </w:rPr>
              <w:t>, односно</w:t>
            </w:r>
            <w:r w:rsidRPr="00594623">
              <w:rPr>
                <w:sz w:val="20"/>
                <w:szCs w:val="20"/>
                <w:lang w:val="ru-RU"/>
              </w:rPr>
              <w:t xml:space="preserve"> наставника</w:t>
            </w:r>
            <w:r w:rsidRPr="00594623">
              <w:rPr>
                <w:sz w:val="20"/>
                <w:szCs w:val="20"/>
                <w:lang w:val="sr-Cyrl-CS"/>
              </w:rPr>
              <w:t>,</w:t>
            </w:r>
            <w:r w:rsidRPr="00594623">
              <w:rPr>
                <w:sz w:val="20"/>
                <w:szCs w:val="20"/>
                <w:lang w:val="ru-RU"/>
              </w:rPr>
              <w:t xml:space="preserve"> стручног сарадника,</w:t>
            </w:r>
          </w:p>
          <w:p w:rsidR="007D549A" w:rsidRPr="00594623" w:rsidRDefault="007D549A" w:rsidP="00C12239">
            <w:pPr>
              <w:pStyle w:val="Normal1"/>
              <w:numPr>
                <w:ilvl w:val="0"/>
                <w:numId w:val="147"/>
              </w:numPr>
              <w:tabs>
                <w:tab w:val="clear" w:pos="651"/>
                <w:tab w:val="num" w:pos="357"/>
              </w:tabs>
              <w:spacing w:before="0" w:beforeAutospacing="0" w:after="0" w:afterAutospacing="0"/>
              <w:ind w:left="357" w:hanging="357"/>
              <w:jc w:val="both"/>
              <w:rPr>
                <w:sz w:val="20"/>
                <w:szCs w:val="20"/>
                <w:lang w:val="ru-RU"/>
              </w:rPr>
            </w:pPr>
            <w:r w:rsidRPr="00594623">
              <w:rPr>
                <w:sz w:val="20"/>
                <w:szCs w:val="20"/>
                <w:lang w:val="ru-RU"/>
              </w:rPr>
              <w:t>Редовна размена, планирање и усаглашавање заједничких послова са другим стручним сарадницима у установи,</w:t>
            </w:r>
          </w:p>
          <w:p w:rsidR="007D549A" w:rsidRPr="00594623" w:rsidRDefault="007D549A" w:rsidP="00C12239">
            <w:pPr>
              <w:pStyle w:val="Normal1"/>
              <w:numPr>
                <w:ilvl w:val="0"/>
                <w:numId w:val="147"/>
              </w:numPr>
              <w:tabs>
                <w:tab w:val="clear" w:pos="651"/>
                <w:tab w:val="num" w:pos="357"/>
              </w:tabs>
              <w:spacing w:before="0" w:beforeAutospacing="0" w:after="0" w:afterAutospacing="0"/>
              <w:ind w:left="357" w:hanging="357"/>
              <w:jc w:val="both"/>
              <w:rPr>
                <w:sz w:val="20"/>
                <w:szCs w:val="20"/>
                <w:lang w:val="ru-RU"/>
              </w:rPr>
            </w:pPr>
            <w:r w:rsidRPr="00594623">
              <w:rPr>
                <w:sz w:val="20"/>
                <w:szCs w:val="20"/>
                <w:lang w:val="ru-RU"/>
              </w:rPr>
              <w:t>Сарадња са педагошким асистентом и пратиоцем детета</w:t>
            </w:r>
            <w:r w:rsidRPr="00594623">
              <w:rPr>
                <w:sz w:val="20"/>
                <w:szCs w:val="20"/>
                <w:lang w:val="sr-Cyrl-CS"/>
              </w:rPr>
              <w:t xml:space="preserve">, односно </w:t>
            </w:r>
            <w:r w:rsidRPr="00594623">
              <w:rPr>
                <w:sz w:val="20"/>
                <w:szCs w:val="20"/>
                <w:lang w:val="ru-RU"/>
              </w:rPr>
              <w:t>ученика на координацији активности у пружању подршке деци</w:t>
            </w:r>
            <w:r w:rsidRPr="00594623">
              <w:rPr>
                <w:sz w:val="20"/>
                <w:szCs w:val="20"/>
                <w:lang w:val="sr-Cyrl-CS"/>
              </w:rPr>
              <w:t>, односно</w:t>
            </w:r>
            <w:r w:rsidRPr="00594623">
              <w:rPr>
                <w:sz w:val="20"/>
                <w:szCs w:val="20"/>
                <w:lang w:val="ru-RU"/>
              </w:rPr>
              <w:t xml:space="preserve"> ученицима  који се школују по индивидуалном образовном плану.</w:t>
            </w:r>
          </w:p>
        </w:tc>
      </w:tr>
      <w:tr w:rsidR="007D549A" w:rsidRPr="00594623" w:rsidTr="007D549A">
        <w:trPr>
          <w:jc w:val="center"/>
        </w:trPr>
        <w:tc>
          <w:tcPr>
            <w:tcW w:w="2365" w:type="dxa"/>
          </w:tcPr>
          <w:p w:rsidR="007D549A" w:rsidRPr="00594623" w:rsidRDefault="007D549A" w:rsidP="003F6B2A">
            <w:pPr>
              <w:jc w:val="center"/>
              <w:rPr>
                <w:rFonts w:ascii="Times New Roman" w:hAnsi="Times New Roman" w:cs="Times New Roman"/>
                <w:sz w:val="20"/>
                <w:szCs w:val="20"/>
              </w:rPr>
            </w:pPr>
          </w:p>
          <w:p w:rsidR="007D549A" w:rsidRPr="00594623" w:rsidRDefault="007D549A" w:rsidP="003F6B2A">
            <w:pPr>
              <w:jc w:val="center"/>
              <w:rPr>
                <w:rFonts w:ascii="Times New Roman" w:hAnsi="Times New Roman" w:cs="Times New Roman"/>
                <w:sz w:val="20"/>
                <w:szCs w:val="20"/>
              </w:rPr>
            </w:pPr>
          </w:p>
          <w:p w:rsidR="007D549A" w:rsidRPr="00594623" w:rsidRDefault="007D549A" w:rsidP="003F6B2A">
            <w:pPr>
              <w:jc w:val="center"/>
              <w:rPr>
                <w:rFonts w:ascii="Times New Roman" w:hAnsi="Times New Roman" w:cs="Times New Roman"/>
                <w:sz w:val="20"/>
                <w:szCs w:val="20"/>
              </w:rPr>
            </w:pPr>
          </w:p>
          <w:p w:rsidR="007D549A" w:rsidRPr="00594623" w:rsidRDefault="007D549A" w:rsidP="003F6B2A">
            <w:pPr>
              <w:jc w:val="center"/>
              <w:rPr>
                <w:rFonts w:ascii="Times New Roman" w:hAnsi="Times New Roman" w:cs="Times New Roman"/>
                <w:sz w:val="20"/>
                <w:szCs w:val="20"/>
              </w:rPr>
            </w:pPr>
            <w:r w:rsidRPr="00594623">
              <w:rPr>
                <w:rFonts w:ascii="Times New Roman" w:hAnsi="Times New Roman" w:cs="Times New Roman"/>
                <w:sz w:val="20"/>
                <w:szCs w:val="20"/>
              </w:rPr>
              <w:t>Рад у стручниморганима</w:t>
            </w:r>
          </w:p>
        </w:tc>
        <w:tc>
          <w:tcPr>
            <w:tcW w:w="7983" w:type="dxa"/>
          </w:tcPr>
          <w:p w:rsidR="007D549A" w:rsidRPr="00594623" w:rsidRDefault="007D549A" w:rsidP="00C12239">
            <w:pPr>
              <w:pStyle w:val="Normal1"/>
              <w:numPr>
                <w:ilvl w:val="0"/>
                <w:numId w:val="148"/>
              </w:numPr>
              <w:tabs>
                <w:tab w:val="clear" w:pos="651"/>
                <w:tab w:val="num" w:pos="357"/>
              </w:tabs>
              <w:spacing w:before="0" w:beforeAutospacing="0" w:after="0" w:afterAutospacing="0"/>
              <w:ind w:left="357" w:hanging="357"/>
              <w:jc w:val="both"/>
              <w:rPr>
                <w:sz w:val="20"/>
                <w:szCs w:val="20"/>
                <w:lang w:val="sr-Cyrl-CS"/>
              </w:rPr>
            </w:pPr>
            <w:r w:rsidRPr="00594623">
              <w:rPr>
                <w:sz w:val="20"/>
                <w:szCs w:val="20"/>
                <w:lang w:val="ru-RU"/>
              </w:rPr>
              <w:t>Учествовање у раду васпитно-образовног</w:t>
            </w:r>
            <w:r w:rsidRPr="00594623">
              <w:rPr>
                <w:sz w:val="20"/>
                <w:szCs w:val="20"/>
                <w:lang w:val="sr-Cyrl-CS"/>
              </w:rPr>
              <w:t xml:space="preserve">, односно </w:t>
            </w:r>
            <w:r w:rsidRPr="00594623">
              <w:rPr>
                <w:sz w:val="20"/>
                <w:szCs w:val="20"/>
                <w:lang w:val="ru-RU"/>
              </w:rPr>
              <w:t>наставничког, односно педагошког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васпитачких</w:t>
            </w:r>
            <w:r w:rsidRPr="00594623">
              <w:rPr>
                <w:sz w:val="20"/>
                <w:szCs w:val="20"/>
                <w:lang w:val="sr-Cyrl-CS"/>
              </w:rPr>
              <w:t xml:space="preserve">, односно </w:t>
            </w:r>
            <w:r w:rsidRPr="00594623">
              <w:rPr>
                <w:sz w:val="20"/>
                <w:szCs w:val="20"/>
                <w:lang w:val="ru-RU"/>
              </w:rPr>
              <w:t xml:space="preserve">наставничких компетенција), </w:t>
            </w:r>
          </w:p>
          <w:p w:rsidR="007D549A" w:rsidRPr="00594623" w:rsidRDefault="007D549A" w:rsidP="00C12239">
            <w:pPr>
              <w:pStyle w:val="Normal1"/>
              <w:numPr>
                <w:ilvl w:val="0"/>
                <w:numId w:val="148"/>
              </w:numPr>
              <w:tabs>
                <w:tab w:val="clear" w:pos="651"/>
                <w:tab w:val="num" w:pos="357"/>
              </w:tabs>
              <w:spacing w:before="0" w:beforeAutospacing="0" w:after="0" w:afterAutospacing="0"/>
              <w:ind w:left="357" w:hanging="357"/>
              <w:jc w:val="both"/>
              <w:rPr>
                <w:sz w:val="20"/>
                <w:szCs w:val="20"/>
                <w:lang w:val="sr-Latn-CS"/>
              </w:rPr>
            </w:pPr>
            <w:r w:rsidRPr="00594623">
              <w:rPr>
                <w:sz w:val="20"/>
                <w:szCs w:val="20"/>
                <w:lang w:val="ru-RU"/>
              </w:rPr>
              <w:t>Учествовање у раду тимова установе који се образују ради остваривања одређеног задатка, програма или пројекта,</w:t>
            </w:r>
          </w:p>
          <w:p w:rsidR="007D549A" w:rsidRPr="00594623" w:rsidRDefault="007D549A" w:rsidP="00C12239">
            <w:pPr>
              <w:pStyle w:val="normalcentaritalic"/>
              <w:numPr>
                <w:ilvl w:val="0"/>
                <w:numId w:val="148"/>
              </w:numPr>
              <w:tabs>
                <w:tab w:val="clear" w:pos="651"/>
                <w:tab w:val="num" w:pos="357"/>
                <w:tab w:val="left" w:pos="720"/>
              </w:tabs>
              <w:spacing w:before="0" w:beforeAutospacing="0" w:after="0" w:afterAutospacing="0"/>
              <w:ind w:left="357" w:hanging="357"/>
              <w:outlineLvl w:val="0"/>
              <w:rPr>
                <w:sz w:val="20"/>
                <w:szCs w:val="20"/>
                <w:lang w:val="sr-Cyrl-CS"/>
              </w:rPr>
            </w:pPr>
            <w:r w:rsidRPr="00594623">
              <w:rPr>
                <w:sz w:val="20"/>
                <w:szCs w:val="20"/>
                <w:lang w:val="ru-RU"/>
              </w:rPr>
              <w:t>Учествовање у раду стручних актива за развојно планирање и развој предшколског</w:t>
            </w:r>
            <w:r w:rsidRPr="00594623">
              <w:rPr>
                <w:sz w:val="20"/>
                <w:szCs w:val="20"/>
                <w:lang w:val="sr-Cyrl-CS"/>
              </w:rPr>
              <w:t>, односно</w:t>
            </w:r>
            <w:r w:rsidRPr="00594623">
              <w:rPr>
                <w:sz w:val="20"/>
                <w:szCs w:val="20"/>
                <w:lang w:val="ru-RU"/>
              </w:rPr>
              <w:t xml:space="preserve"> школског програма и педагошког колегијума,</w:t>
            </w:r>
          </w:p>
          <w:p w:rsidR="007D549A" w:rsidRPr="00594623" w:rsidRDefault="007D549A" w:rsidP="00C12239">
            <w:pPr>
              <w:pStyle w:val="normalcentaritalic"/>
              <w:numPr>
                <w:ilvl w:val="0"/>
                <w:numId w:val="148"/>
              </w:numPr>
              <w:tabs>
                <w:tab w:val="clear" w:pos="651"/>
                <w:tab w:val="num" w:pos="357"/>
                <w:tab w:val="left" w:pos="720"/>
              </w:tabs>
              <w:spacing w:before="0" w:beforeAutospacing="0" w:after="0" w:afterAutospacing="0"/>
              <w:ind w:left="357" w:hanging="357"/>
              <w:outlineLvl w:val="0"/>
              <w:rPr>
                <w:sz w:val="20"/>
                <w:szCs w:val="20"/>
                <w:lang w:val="sr-Cyrl-CS"/>
              </w:rPr>
            </w:pPr>
            <w:r w:rsidRPr="00594623">
              <w:rPr>
                <w:sz w:val="20"/>
                <w:szCs w:val="20"/>
                <w:lang w:val="sr-Cyrl-CS"/>
              </w:rPr>
              <w:t>Предлагање мера за унапређивање рада стручних органа предшколске установе.</w:t>
            </w:r>
          </w:p>
        </w:tc>
      </w:tr>
      <w:tr w:rsidR="007D549A" w:rsidRPr="00594623" w:rsidTr="007D549A">
        <w:trPr>
          <w:jc w:val="center"/>
        </w:trPr>
        <w:tc>
          <w:tcPr>
            <w:tcW w:w="2365" w:type="dxa"/>
          </w:tcPr>
          <w:p w:rsidR="007D549A" w:rsidRPr="00594623" w:rsidRDefault="007D549A" w:rsidP="003F6B2A">
            <w:pPr>
              <w:jc w:val="center"/>
              <w:rPr>
                <w:rFonts w:ascii="Times New Roman" w:hAnsi="Times New Roman" w:cs="Times New Roman"/>
                <w:sz w:val="20"/>
                <w:szCs w:val="20"/>
                <w:lang w:val="ru-RU"/>
              </w:rPr>
            </w:pPr>
          </w:p>
          <w:p w:rsidR="007D549A" w:rsidRPr="00594623" w:rsidRDefault="007D549A" w:rsidP="003F6B2A">
            <w:pPr>
              <w:jc w:val="center"/>
              <w:rPr>
                <w:rFonts w:ascii="Times New Roman" w:hAnsi="Times New Roman" w:cs="Times New Roman"/>
                <w:sz w:val="20"/>
                <w:szCs w:val="20"/>
                <w:lang w:val="ru-RU"/>
              </w:rPr>
            </w:pPr>
          </w:p>
          <w:p w:rsidR="007D549A" w:rsidRPr="00594623" w:rsidRDefault="007D549A" w:rsidP="003F6B2A">
            <w:pPr>
              <w:jc w:val="center"/>
              <w:rPr>
                <w:rFonts w:ascii="Times New Roman" w:hAnsi="Times New Roman" w:cs="Times New Roman"/>
                <w:sz w:val="20"/>
                <w:szCs w:val="20"/>
                <w:lang w:val="ru-RU"/>
              </w:rPr>
            </w:pPr>
          </w:p>
          <w:p w:rsidR="007D549A" w:rsidRPr="00594623" w:rsidRDefault="007D549A" w:rsidP="003F6B2A">
            <w:pPr>
              <w:jc w:val="center"/>
              <w:rPr>
                <w:rFonts w:ascii="Times New Roman" w:hAnsi="Times New Roman" w:cs="Times New Roman"/>
                <w:sz w:val="20"/>
                <w:szCs w:val="20"/>
                <w:lang w:val="ru-RU"/>
              </w:rPr>
            </w:pPr>
            <w:r w:rsidRPr="00594623">
              <w:rPr>
                <w:rFonts w:ascii="Times New Roman" w:hAnsi="Times New Roman" w:cs="Times New Roman"/>
                <w:sz w:val="20"/>
                <w:szCs w:val="20"/>
                <w:lang w:val="ru-RU"/>
              </w:rPr>
              <w:t>Сарадња са надлежним установама, организацијама, удружењима и локалном самоуправом</w:t>
            </w:r>
          </w:p>
        </w:tc>
        <w:tc>
          <w:tcPr>
            <w:tcW w:w="7983" w:type="dxa"/>
          </w:tcPr>
          <w:p w:rsidR="007D549A" w:rsidRPr="00594623" w:rsidRDefault="007D549A" w:rsidP="00C12239">
            <w:pPr>
              <w:pStyle w:val="Normal1"/>
              <w:numPr>
                <w:ilvl w:val="0"/>
                <w:numId w:val="149"/>
              </w:numPr>
              <w:tabs>
                <w:tab w:val="clear" w:pos="1440"/>
                <w:tab w:val="num" w:pos="357"/>
              </w:tabs>
              <w:spacing w:before="0" w:beforeAutospacing="0" w:after="0" w:afterAutospacing="0"/>
              <w:ind w:left="357" w:hanging="357"/>
              <w:jc w:val="both"/>
              <w:rPr>
                <w:sz w:val="20"/>
                <w:szCs w:val="20"/>
                <w:lang w:val="ru-RU"/>
              </w:rPr>
            </w:pPr>
            <w:r w:rsidRPr="00594623">
              <w:rPr>
                <w:sz w:val="20"/>
                <w:szCs w:val="20"/>
                <w:lang w:val="sr-Cyrl-CS"/>
              </w:rPr>
              <w:t>С</w:t>
            </w:r>
            <w:r w:rsidRPr="00594623">
              <w:rPr>
                <w:sz w:val="20"/>
                <w:szCs w:val="20"/>
                <w:lang w:val="ru-RU"/>
              </w:rPr>
              <w:t>арадња  са образовним, здравственим, социјалним и другим институцијама значајним за остваривање циљева образовно-васпитног рада и добробити деце</w:t>
            </w:r>
            <w:r w:rsidRPr="00594623">
              <w:rPr>
                <w:sz w:val="20"/>
                <w:szCs w:val="20"/>
                <w:lang w:val="sr-Cyrl-CS"/>
              </w:rPr>
              <w:t>, односно</w:t>
            </w:r>
            <w:r w:rsidRPr="00594623">
              <w:rPr>
                <w:sz w:val="20"/>
                <w:szCs w:val="20"/>
                <w:lang w:val="ru-RU"/>
              </w:rPr>
              <w:t xml:space="preserve"> ученика,   </w:t>
            </w:r>
          </w:p>
          <w:p w:rsidR="007D549A" w:rsidRPr="00594623" w:rsidRDefault="007D549A" w:rsidP="00C12239">
            <w:pPr>
              <w:pStyle w:val="Normal1"/>
              <w:numPr>
                <w:ilvl w:val="0"/>
                <w:numId w:val="149"/>
              </w:numPr>
              <w:tabs>
                <w:tab w:val="clear" w:pos="1440"/>
                <w:tab w:val="num" w:pos="357"/>
              </w:tabs>
              <w:spacing w:before="0" w:beforeAutospacing="0" w:after="0" w:afterAutospacing="0"/>
              <w:ind w:left="357" w:hanging="357"/>
              <w:jc w:val="both"/>
              <w:rPr>
                <w:sz w:val="20"/>
                <w:szCs w:val="20"/>
                <w:lang w:val="ru-RU"/>
              </w:rPr>
            </w:pPr>
            <w:r w:rsidRPr="00594623">
              <w:rPr>
                <w:sz w:val="20"/>
                <w:szCs w:val="20"/>
                <w:lang w:val="ru-RU"/>
              </w:rPr>
              <w:t>Сарадња са локалном заједницом и широм друштвеном средином за остваривање циљева образовно-васпитног рада и добробити деце</w:t>
            </w:r>
            <w:r w:rsidRPr="00594623">
              <w:rPr>
                <w:sz w:val="20"/>
                <w:szCs w:val="20"/>
                <w:lang w:val="sr-Cyrl-CS"/>
              </w:rPr>
              <w:t>, односно</w:t>
            </w:r>
            <w:r w:rsidRPr="00594623">
              <w:rPr>
                <w:sz w:val="20"/>
                <w:szCs w:val="20"/>
                <w:lang w:val="ru-RU"/>
              </w:rPr>
              <w:t xml:space="preserve"> ученика,</w:t>
            </w:r>
          </w:p>
          <w:p w:rsidR="007D549A" w:rsidRPr="00594623" w:rsidRDefault="007D549A" w:rsidP="00C12239">
            <w:pPr>
              <w:pStyle w:val="Normal1"/>
              <w:numPr>
                <w:ilvl w:val="0"/>
                <w:numId w:val="149"/>
              </w:numPr>
              <w:tabs>
                <w:tab w:val="clear" w:pos="1440"/>
                <w:tab w:val="num" w:pos="357"/>
              </w:tabs>
              <w:spacing w:before="0" w:beforeAutospacing="0" w:after="0" w:afterAutospacing="0"/>
              <w:ind w:left="357" w:hanging="357"/>
              <w:jc w:val="both"/>
              <w:rPr>
                <w:sz w:val="20"/>
                <w:szCs w:val="20"/>
                <w:lang w:val="ru-RU"/>
              </w:rPr>
            </w:pPr>
            <w:r w:rsidRPr="00594623">
              <w:rPr>
                <w:sz w:val="20"/>
                <w:szCs w:val="20"/>
                <w:lang w:val="ru-RU"/>
              </w:rPr>
              <w:t xml:space="preserve">Учествовање у раду стручних удружења, њихових органа, комисија, одбора, </w:t>
            </w:r>
          </w:p>
          <w:p w:rsidR="007D549A" w:rsidRPr="00594623" w:rsidRDefault="007D549A" w:rsidP="00C12239">
            <w:pPr>
              <w:pStyle w:val="Normal1"/>
              <w:numPr>
                <w:ilvl w:val="0"/>
                <w:numId w:val="149"/>
              </w:numPr>
              <w:tabs>
                <w:tab w:val="clear" w:pos="1440"/>
                <w:tab w:val="num" w:pos="357"/>
              </w:tabs>
              <w:spacing w:before="0" w:beforeAutospacing="0" w:after="0" w:afterAutospacing="0"/>
              <w:ind w:left="357" w:hanging="357"/>
              <w:jc w:val="both"/>
              <w:rPr>
                <w:sz w:val="20"/>
                <w:szCs w:val="20"/>
                <w:lang w:val="ru-RU"/>
              </w:rPr>
            </w:pPr>
            <w:r w:rsidRPr="00594623">
              <w:rPr>
                <w:sz w:val="20"/>
                <w:szCs w:val="20"/>
                <w:lang w:val="ru-RU"/>
              </w:rPr>
              <w:t>Сарадња са психолозима који раде у другим установама, институцијама, организацијама, удружењима од значаја за остваривање образовно-васпитног рада и добробити деце</w:t>
            </w:r>
            <w:r w:rsidRPr="00594623">
              <w:rPr>
                <w:sz w:val="20"/>
                <w:szCs w:val="20"/>
                <w:lang w:val="sr-Cyrl-CS"/>
              </w:rPr>
              <w:t>, односно</w:t>
            </w:r>
            <w:r w:rsidRPr="00594623">
              <w:rPr>
                <w:sz w:val="20"/>
                <w:szCs w:val="20"/>
                <w:lang w:val="ru-RU"/>
              </w:rPr>
              <w:t xml:space="preserve"> ученика: национална служба за запошљавање, центар за </w:t>
            </w:r>
            <w:r w:rsidRPr="00594623">
              <w:rPr>
                <w:sz w:val="20"/>
                <w:szCs w:val="20"/>
                <w:lang w:val="ru-RU"/>
              </w:rPr>
              <w:lastRenderedPageBreak/>
              <w:t>социјални рад, домови здравља, заводи за патологију говора, ментално здравље и друге здравствене установе, институт за психологију, матични факултет, заводи за вредновање и унапређење образовно-васпитног рада и др.</w:t>
            </w:r>
          </w:p>
        </w:tc>
      </w:tr>
      <w:tr w:rsidR="007D549A" w:rsidRPr="00594623" w:rsidTr="007D549A">
        <w:trPr>
          <w:jc w:val="center"/>
        </w:trPr>
        <w:tc>
          <w:tcPr>
            <w:tcW w:w="2365" w:type="dxa"/>
          </w:tcPr>
          <w:p w:rsidR="007D549A" w:rsidRPr="00594623" w:rsidRDefault="007D549A" w:rsidP="003F6B2A">
            <w:pPr>
              <w:jc w:val="center"/>
              <w:rPr>
                <w:rFonts w:ascii="Times New Roman" w:hAnsi="Times New Roman" w:cs="Times New Roman"/>
                <w:sz w:val="20"/>
                <w:szCs w:val="20"/>
                <w:lang w:val="ru-RU"/>
              </w:rPr>
            </w:pPr>
          </w:p>
          <w:p w:rsidR="007D549A" w:rsidRPr="00594623" w:rsidRDefault="007D549A" w:rsidP="003F6B2A">
            <w:pPr>
              <w:jc w:val="center"/>
              <w:rPr>
                <w:rFonts w:ascii="Times New Roman" w:hAnsi="Times New Roman" w:cs="Times New Roman"/>
                <w:sz w:val="20"/>
                <w:szCs w:val="20"/>
                <w:lang w:val="ru-RU"/>
              </w:rPr>
            </w:pPr>
          </w:p>
          <w:p w:rsidR="007D549A" w:rsidRPr="00594623" w:rsidRDefault="007D549A" w:rsidP="003F6B2A">
            <w:pPr>
              <w:jc w:val="center"/>
              <w:rPr>
                <w:rFonts w:ascii="Times New Roman" w:hAnsi="Times New Roman" w:cs="Times New Roman"/>
                <w:sz w:val="20"/>
                <w:szCs w:val="20"/>
                <w:lang w:val="ru-RU"/>
              </w:rPr>
            </w:pPr>
          </w:p>
          <w:p w:rsidR="007D549A" w:rsidRPr="00594623" w:rsidRDefault="007D549A" w:rsidP="003F6B2A">
            <w:pPr>
              <w:jc w:val="center"/>
              <w:rPr>
                <w:rFonts w:ascii="Times New Roman" w:hAnsi="Times New Roman" w:cs="Times New Roman"/>
                <w:sz w:val="20"/>
                <w:szCs w:val="20"/>
                <w:lang w:val="ru-RU"/>
              </w:rPr>
            </w:pPr>
          </w:p>
          <w:p w:rsidR="007D549A" w:rsidRPr="00594623" w:rsidRDefault="007D549A" w:rsidP="003F6B2A">
            <w:pPr>
              <w:jc w:val="center"/>
              <w:rPr>
                <w:rFonts w:ascii="Times New Roman" w:hAnsi="Times New Roman" w:cs="Times New Roman"/>
                <w:sz w:val="20"/>
                <w:szCs w:val="20"/>
                <w:lang w:val="ru-RU"/>
              </w:rPr>
            </w:pPr>
          </w:p>
          <w:p w:rsidR="007D549A" w:rsidRPr="00594623" w:rsidRDefault="007D549A" w:rsidP="003F6B2A">
            <w:pPr>
              <w:jc w:val="center"/>
              <w:rPr>
                <w:rFonts w:ascii="Times New Roman" w:hAnsi="Times New Roman" w:cs="Times New Roman"/>
                <w:sz w:val="20"/>
                <w:szCs w:val="20"/>
                <w:lang w:val="ru-RU"/>
              </w:rPr>
            </w:pPr>
            <w:r w:rsidRPr="00594623">
              <w:rPr>
                <w:rFonts w:ascii="Times New Roman" w:hAnsi="Times New Roman" w:cs="Times New Roman"/>
                <w:sz w:val="20"/>
                <w:szCs w:val="20"/>
                <w:lang w:val="ru-RU"/>
              </w:rPr>
              <w:t>Вођење документације, припрема за рад и стручно усавршавање</w:t>
            </w:r>
          </w:p>
        </w:tc>
        <w:tc>
          <w:tcPr>
            <w:tcW w:w="7983" w:type="dxa"/>
          </w:tcPr>
          <w:p w:rsidR="007D549A" w:rsidRPr="00594623" w:rsidRDefault="007D549A" w:rsidP="00C12239">
            <w:pPr>
              <w:pStyle w:val="BodyText"/>
              <w:widowControl/>
              <w:numPr>
                <w:ilvl w:val="0"/>
                <w:numId w:val="150"/>
              </w:numPr>
              <w:tabs>
                <w:tab w:val="clear" w:pos="651"/>
                <w:tab w:val="num" w:pos="357"/>
              </w:tabs>
              <w:autoSpaceDE/>
              <w:autoSpaceDN/>
              <w:ind w:left="357" w:hanging="357"/>
              <w:jc w:val="both"/>
              <w:rPr>
                <w:sz w:val="20"/>
                <w:szCs w:val="20"/>
                <w:lang w:val="ru-RU"/>
              </w:rPr>
            </w:pPr>
            <w:r w:rsidRPr="00594623">
              <w:rPr>
                <w:sz w:val="20"/>
                <w:szCs w:val="20"/>
                <w:lang w:val="ru-RU"/>
              </w:rPr>
              <w:t>Вођење евиденције о сопственом раду у следећој документацији: дневник рада психолога и евиденција о раду са дететом у предшколској установи, односно психолошки досије ( картон)  ученика,</w:t>
            </w:r>
          </w:p>
          <w:p w:rsidR="007D549A" w:rsidRPr="00594623" w:rsidRDefault="007D549A" w:rsidP="00C12239">
            <w:pPr>
              <w:pStyle w:val="BodyText"/>
              <w:widowControl/>
              <w:numPr>
                <w:ilvl w:val="0"/>
                <w:numId w:val="150"/>
              </w:numPr>
              <w:tabs>
                <w:tab w:val="clear" w:pos="651"/>
                <w:tab w:val="num" w:pos="357"/>
              </w:tabs>
              <w:autoSpaceDE/>
              <w:autoSpaceDN/>
              <w:ind w:left="357" w:hanging="357"/>
              <w:jc w:val="both"/>
              <w:rPr>
                <w:sz w:val="20"/>
                <w:szCs w:val="20"/>
                <w:lang w:val="ru-RU"/>
              </w:rPr>
            </w:pPr>
            <w:r w:rsidRPr="00594623">
              <w:rPr>
                <w:sz w:val="20"/>
                <w:szCs w:val="20"/>
                <w:lang w:val="ru-RU"/>
              </w:rPr>
              <w:t>Вођење евиденције, по потреби, о извршеним анализама, истраживањима,  психолошким тестирањима, посећеним активностима, односно часовима и др,</w:t>
            </w:r>
          </w:p>
          <w:p w:rsidR="007D549A" w:rsidRPr="00594623" w:rsidRDefault="007D549A" w:rsidP="00C12239">
            <w:pPr>
              <w:pStyle w:val="Normal1"/>
              <w:numPr>
                <w:ilvl w:val="0"/>
                <w:numId w:val="150"/>
              </w:numPr>
              <w:tabs>
                <w:tab w:val="clear" w:pos="651"/>
                <w:tab w:val="num" w:pos="357"/>
              </w:tabs>
              <w:spacing w:before="0" w:beforeAutospacing="0" w:after="0" w:afterAutospacing="0"/>
              <w:ind w:left="357" w:hanging="357"/>
              <w:jc w:val="both"/>
              <w:rPr>
                <w:sz w:val="20"/>
                <w:szCs w:val="20"/>
                <w:lang w:val="ru-RU"/>
              </w:rPr>
            </w:pPr>
            <w:r w:rsidRPr="00594623">
              <w:rPr>
                <w:sz w:val="20"/>
                <w:szCs w:val="20"/>
                <w:lang w:val="ru-RU"/>
              </w:rPr>
              <w:t>Припрема за све послове предвиђене годишњим програмом и оперативним плановима рада психолога,</w:t>
            </w:r>
          </w:p>
          <w:p w:rsidR="007D549A" w:rsidRPr="00594623" w:rsidRDefault="007D549A" w:rsidP="00C12239">
            <w:pPr>
              <w:pStyle w:val="Normal1"/>
              <w:numPr>
                <w:ilvl w:val="0"/>
                <w:numId w:val="150"/>
              </w:numPr>
              <w:tabs>
                <w:tab w:val="clear" w:pos="651"/>
                <w:tab w:val="num" w:pos="357"/>
              </w:tabs>
              <w:spacing w:before="0" w:beforeAutospacing="0" w:after="0" w:afterAutospacing="0"/>
              <w:ind w:left="357" w:hanging="357"/>
              <w:jc w:val="both"/>
              <w:rPr>
                <w:sz w:val="20"/>
                <w:szCs w:val="20"/>
                <w:lang w:val="sr-Cyrl-CS"/>
              </w:rPr>
            </w:pPr>
            <w:r w:rsidRPr="00594623">
              <w:rPr>
                <w:sz w:val="20"/>
                <w:szCs w:val="20"/>
                <w:lang w:val="ru-RU"/>
              </w:rPr>
              <w:t>Прикупљање и на одговарајући начин чување и заштита материјала који садржи личне податке о деци, односно ученицима,</w:t>
            </w:r>
          </w:p>
          <w:p w:rsidR="007D549A" w:rsidRPr="00594623" w:rsidRDefault="007D549A" w:rsidP="00C12239">
            <w:pPr>
              <w:pStyle w:val="normalcentar"/>
              <w:numPr>
                <w:ilvl w:val="0"/>
                <w:numId w:val="150"/>
              </w:numPr>
              <w:tabs>
                <w:tab w:val="clear" w:pos="651"/>
                <w:tab w:val="num" w:pos="357"/>
              </w:tabs>
              <w:spacing w:before="0" w:beforeAutospacing="0" w:after="0" w:afterAutospacing="0"/>
              <w:ind w:left="357" w:hanging="357"/>
              <w:jc w:val="both"/>
              <w:rPr>
                <w:sz w:val="20"/>
                <w:szCs w:val="20"/>
                <w:lang w:val="sr-Cyrl-CS"/>
              </w:rPr>
            </w:pPr>
            <w:r w:rsidRPr="00594623">
              <w:rPr>
                <w:sz w:val="20"/>
                <w:szCs w:val="20"/>
                <w:lang w:val="sr-Cyrl-CS"/>
              </w:rPr>
              <w:t>Стручно усавршавање праћењем стручне литературе и периодике, учествовањем  у активностима струковног удружења (Друштво психолога Србије, секције психолога у образовању, подружнице), похађањем акредитованих семинара, вођењем акредитованих семинара, ауторством акредитованог семинара, похађањем симпозијума, конгреса и других стручних скупова, разменом искуства и сарадњом са другим психолозима у образовању.</w:t>
            </w:r>
          </w:p>
        </w:tc>
      </w:tr>
    </w:tbl>
    <w:p w:rsidR="007D549A" w:rsidRPr="00AC1697" w:rsidRDefault="007D549A" w:rsidP="007D549A">
      <w:pPr>
        <w:rPr>
          <w:rFonts w:ascii="Times New Roman" w:hAnsi="Times New Roman" w:cs="Times New Roman"/>
          <w:lang w:val="ru-RU"/>
        </w:rPr>
      </w:pPr>
    </w:p>
    <w:p w:rsidR="007D549A" w:rsidRPr="00594623" w:rsidRDefault="007D549A" w:rsidP="007D549A">
      <w:pPr>
        <w:jc w:val="both"/>
        <w:rPr>
          <w:rFonts w:ascii="Times New Roman" w:hAnsi="Times New Roman" w:cs="Times New Roman"/>
          <w:sz w:val="20"/>
          <w:szCs w:val="20"/>
        </w:rPr>
      </w:pPr>
      <w:r w:rsidRPr="00594623">
        <w:rPr>
          <w:rFonts w:ascii="Times New Roman" w:hAnsi="Times New Roman" w:cs="Times New Roman"/>
          <w:sz w:val="20"/>
          <w:szCs w:val="20"/>
          <w:lang w:val="sr-Cyrl-CS"/>
        </w:rPr>
        <w:t>Све активности предвиђене планом се остварују континуирано током године, при чему се у обзир узимају околности и захтеви које намеће динамика остваривања образовно-васпитног рада у школи. Оперативно планира се врши на седмичној, а изузетно и на дневној основи.</w:t>
      </w:r>
    </w:p>
    <w:p w:rsidR="007D549A" w:rsidRPr="00594623" w:rsidRDefault="007D549A" w:rsidP="007D549A">
      <w:p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Активности којима се на почетку године може одредити време остваривања:</w:t>
      </w:r>
    </w:p>
    <w:p w:rsidR="007D549A" w:rsidRPr="00594623" w:rsidRDefault="007D549A" w:rsidP="00C12239">
      <w:pPr>
        <w:pStyle w:val="ListParagraph"/>
        <w:numPr>
          <w:ilvl w:val="0"/>
          <w:numId w:val="151"/>
        </w:num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Праћење адаптације ученика првог разреда и, по потреби, петог разреда на нову школску ситуацију (септембар и октобар);</w:t>
      </w:r>
    </w:p>
    <w:p w:rsidR="007D549A" w:rsidRPr="00594623" w:rsidRDefault="007D549A" w:rsidP="00C12239">
      <w:pPr>
        <w:pStyle w:val="ListParagraph"/>
        <w:numPr>
          <w:ilvl w:val="0"/>
          <w:numId w:val="151"/>
        </w:num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Анализа успех и владања ученика (крај класификационих периода);</w:t>
      </w:r>
    </w:p>
    <w:p w:rsidR="007D549A" w:rsidRPr="00594623" w:rsidRDefault="007D549A" w:rsidP="00C12239">
      <w:pPr>
        <w:pStyle w:val="ListParagraph"/>
        <w:numPr>
          <w:ilvl w:val="0"/>
          <w:numId w:val="151"/>
        </w:num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Испитивање професионалних интересовања ученика, професионално саветовање, праћење полагања завршног испита и уписа у средњу школу (од марта до јуна);</w:t>
      </w:r>
    </w:p>
    <w:p w:rsidR="007D549A" w:rsidRPr="00594623" w:rsidRDefault="007D549A" w:rsidP="00C12239">
      <w:pPr>
        <w:pStyle w:val="ListParagraph"/>
        <w:numPr>
          <w:ilvl w:val="0"/>
          <w:numId w:val="151"/>
        </w:num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Провера спремности деце за полазак у основну школу (април и мај);</w:t>
      </w:r>
    </w:p>
    <w:p w:rsidR="007D549A" w:rsidRPr="00594623" w:rsidRDefault="007D549A" w:rsidP="00C12239">
      <w:pPr>
        <w:pStyle w:val="ListParagraph"/>
        <w:numPr>
          <w:ilvl w:val="0"/>
          <w:numId w:val="151"/>
        </w:numPr>
        <w:jc w:val="both"/>
        <w:rPr>
          <w:rFonts w:ascii="Times New Roman" w:hAnsi="Times New Roman" w:cs="Times New Roman"/>
          <w:sz w:val="20"/>
          <w:szCs w:val="20"/>
          <w:lang w:val="sr-Cyrl-CS"/>
        </w:rPr>
      </w:pPr>
      <w:r w:rsidRPr="00594623">
        <w:rPr>
          <w:rFonts w:ascii="Times New Roman" w:hAnsi="Times New Roman" w:cs="Times New Roman"/>
          <w:sz w:val="20"/>
          <w:szCs w:val="20"/>
          <w:lang w:val="sr-Cyrl-CS"/>
        </w:rPr>
        <w:t>Израда годишњег извештаја, планирање и програмирање рада (јун и август).</w:t>
      </w:r>
    </w:p>
    <w:p w:rsidR="007D549A" w:rsidRPr="00594623" w:rsidRDefault="007D549A" w:rsidP="007D549A">
      <w:pPr>
        <w:jc w:val="right"/>
        <w:rPr>
          <w:rFonts w:ascii="Times New Roman" w:hAnsi="Times New Roman" w:cs="Times New Roman"/>
          <w:sz w:val="20"/>
          <w:szCs w:val="20"/>
          <w:lang w:val="sr-Cyrl-CS"/>
        </w:rPr>
      </w:pPr>
      <w:r w:rsidRPr="00594623">
        <w:rPr>
          <w:rFonts w:ascii="Times New Roman" w:hAnsi="Times New Roman" w:cs="Times New Roman"/>
          <w:sz w:val="20"/>
          <w:szCs w:val="20"/>
          <w:lang w:val="sr-Cyrl-CS"/>
        </w:rPr>
        <w:t>Стручни сарадник психолог</w:t>
      </w:r>
    </w:p>
    <w:p w:rsidR="007D549A" w:rsidRPr="00594623" w:rsidRDefault="007D549A" w:rsidP="007D549A">
      <w:pPr>
        <w:jc w:val="right"/>
        <w:rPr>
          <w:rFonts w:ascii="Times New Roman" w:hAnsi="Times New Roman" w:cs="Times New Roman"/>
          <w:sz w:val="20"/>
          <w:szCs w:val="20"/>
          <w:lang w:val="sr-Cyrl-CS"/>
        </w:rPr>
      </w:pPr>
      <w:r w:rsidRPr="00594623">
        <w:rPr>
          <w:rFonts w:ascii="Times New Roman" w:hAnsi="Times New Roman" w:cs="Times New Roman"/>
          <w:sz w:val="20"/>
          <w:szCs w:val="20"/>
          <w:lang w:val="sr-Cyrl-CS"/>
        </w:rPr>
        <w:t>Драгана Буквић</w:t>
      </w:r>
    </w:p>
    <w:p w:rsidR="007D549A" w:rsidRPr="007960CB" w:rsidRDefault="0017521C" w:rsidP="0017521C">
      <w:pPr>
        <w:pStyle w:val="Heading3"/>
        <w:rPr>
          <w:lang w:val="sr-Cyrl-CS"/>
        </w:rPr>
      </w:pPr>
      <w:r>
        <w:rPr>
          <w:lang w:val="sr-Cyrl-CS"/>
        </w:rPr>
        <w:t>12.4. Школска библиотека</w:t>
      </w:r>
    </w:p>
    <w:p w:rsidR="00B76791" w:rsidRDefault="00B76791" w:rsidP="000E3310">
      <w:pPr>
        <w:spacing w:after="0" w:line="240" w:lineRule="auto"/>
        <w:jc w:val="center"/>
        <w:rPr>
          <w:rFonts w:ascii="Times New Roman" w:hAnsi="Times New Roman" w:cs="Times New Roman"/>
          <w:sz w:val="20"/>
          <w:szCs w:val="20"/>
          <w:lang w:val="sr-Cyrl-CS"/>
        </w:rPr>
      </w:pPr>
    </w:p>
    <w:p w:rsidR="002F2467" w:rsidRDefault="002F2467" w:rsidP="000E3310">
      <w:pPr>
        <w:spacing w:after="0" w:line="240" w:lineRule="auto"/>
        <w:jc w:val="center"/>
        <w:rPr>
          <w:rFonts w:ascii="Times New Roman" w:hAnsi="Times New Roman" w:cs="Times New Roman"/>
          <w:sz w:val="20"/>
          <w:szCs w:val="20"/>
          <w:lang w:val="sr-Cyrl-CS"/>
        </w:rPr>
      </w:pPr>
    </w:p>
    <w:p w:rsidR="00594623" w:rsidRPr="00594623" w:rsidRDefault="00594623" w:rsidP="00594623">
      <w:pPr>
        <w:spacing w:line="240" w:lineRule="auto"/>
        <w:jc w:val="center"/>
        <w:rPr>
          <w:rFonts w:ascii="Times New Roman" w:eastAsia="Times New Roman" w:hAnsi="Times New Roman" w:cs="Times New Roman"/>
          <w:sz w:val="24"/>
          <w:szCs w:val="24"/>
        </w:rPr>
      </w:pPr>
      <w:r w:rsidRPr="00594623">
        <w:rPr>
          <w:rFonts w:ascii="Times New Roman" w:eastAsia="Times New Roman" w:hAnsi="Times New Roman" w:cs="Times New Roman"/>
          <w:b/>
          <w:bCs/>
          <w:color w:val="000000"/>
        </w:rPr>
        <w:t>ПРОГРАМ РАДА ШКОЛСКОГ БИБЛИОТЕКАРА</w:t>
      </w:r>
    </w:p>
    <w:p w:rsidR="00594623" w:rsidRPr="00594623" w:rsidRDefault="00594623" w:rsidP="00594623">
      <w:pPr>
        <w:spacing w:after="0" w:line="240" w:lineRule="auto"/>
        <w:rPr>
          <w:rFonts w:ascii="Times New Roman" w:eastAsia="Times New Roman" w:hAnsi="Times New Roman" w:cs="Times New Roman"/>
          <w:sz w:val="24"/>
          <w:szCs w:val="24"/>
        </w:rPr>
      </w:pPr>
    </w:p>
    <w:p w:rsidR="00594623" w:rsidRPr="00594623" w:rsidRDefault="00594623" w:rsidP="00594623">
      <w:pPr>
        <w:spacing w:line="240" w:lineRule="auto"/>
        <w:ind w:firstLine="720"/>
        <w:jc w:val="both"/>
        <w:rPr>
          <w:rFonts w:ascii="Times New Roman" w:eastAsia="Times New Roman" w:hAnsi="Times New Roman" w:cs="Times New Roman"/>
          <w:sz w:val="24"/>
          <w:szCs w:val="24"/>
        </w:rPr>
      </w:pPr>
      <w:r w:rsidRPr="00594623">
        <w:rPr>
          <w:rFonts w:ascii="Times New Roman" w:eastAsia="Times New Roman" w:hAnsi="Times New Roman" w:cs="Times New Roman"/>
          <w:b/>
          <w:bCs/>
          <w:color w:val="000000"/>
        </w:rPr>
        <w:t>Васпитно-образовна делатност библиотеке</w:t>
      </w:r>
    </w:p>
    <w:p w:rsidR="00594623" w:rsidRPr="00594623" w:rsidRDefault="00594623" w:rsidP="00594623">
      <w:pPr>
        <w:numPr>
          <w:ilvl w:val="0"/>
          <w:numId w:val="230"/>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lastRenderedPageBreak/>
        <w:t>Упис корисника и издавање књига</w:t>
      </w:r>
    </w:p>
    <w:p w:rsidR="00594623" w:rsidRPr="00594623" w:rsidRDefault="00594623" w:rsidP="00594623">
      <w:pPr>
        <w:numPr>
          <w:ilvl w:val="0"/>
          <w:numId w:val="230"/>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Сређивање и вођење картона ученика</w:t>
      </w:r>
    </w:p>
    <w:p w:rsidR="00594623" w:rsidRPr="00594623" w:rsidRDefault="00594623" w:rsidP="00594623">
      <w:pPr>
        <w:numPr>
          <w:ilvl w:val="0"/>
          <w:numId w:val="230"/>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Организовано упознавање ученика са књигом и библиотеком (одржавање редовних часова у сваком разреду)</w:t>
      </w:r>
    </w:p>
    <w:p w:rsidR="00594623" w:rsidRPr="00594623" w:rsidRDefault="00594623" w:rsidP="00594623">
      <w:pPr>
        <w:numPr>
          <w:ilvl w:val="0"/>
          <w:numId w:val="230"/>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Стварање навике код ученика да сами користе књиге библиотеке</w:t>
      </w:r>
    </w:p>
    <w:p w:rsidR="00594623" w:rsidRPr="00594623" w:rsidRDefault="00594623" w:rsidP="00594623">
      <w:pPr>
        <w:numPr>
          <w:ilvl w:val="0"/>
          <w:numId w:val="230"/>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Упознавање ученика са начином коришћења речника, енциклопедија, каталога и сл. издања.</w:t>
      </w:r>
    </w:p>
    <w:p w:rsidR="00594623" w:rsidRPr="00594623" w:rsidRDefault="00594623" w:rsidP="00594623">
      <w:pPr>
        <w:numPr>
          <w:ilvl w:val="0"/>
          <w:numId w:val="230"/>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Развијање навика пажљивог руковања књигом и организовање помоћи при репарацији оштећених књига</w:t>
      </w:r>
    </w:p>
    <w:p w:rsidR="00594623" w:rsidRPr="00594623" w:rsidRDefault="00594623" w:rsidP="00594623">
      <w:pPr>
        <w:numPr>
          <w:ilvl w:val="0"/>
          <w:numId w:val="230"/>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Укључивање ученика у акције коришћења књига и читања</w:t>
      </w:r>
    </w:p>
    <w:p w:rsidR="00594623" w:rsidRPr="00594623" w:rsidRDefault="00594623" w:rsidP="00594623">
      <w:pPr>
        <w:numPr>
          <w:ilvl w:val="0"/>
          <w:numId w:val="230"/>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Укључивање у литерарна такмичења и рад литерарне и рецитаторске секције.</w:t>
      </w:r>
    </w:p>
    <w:p w:rsidR="00594623" w:rsidRPr="00594623" w:rsidRDefault="00594623" w:rsidP="00594623">
      <w:pPr>
        <w:numPr>
          <w:ilvl w:val="0"/>
          <w:numId w:val="230"/>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Сарадња са предметним наставницима при коришћењу стручне литературе</w:t>
      </w:r>
    </w:p>
    <w:p w:rsidR="00594623" w:rsidRPr="00594623" w:rsidRDefault="00594623" w:rsidP="00594623">
      <w:pPr>
        <w:numPr>
          <w:ilvl w:val="0"/>
          <w:numId w:val="230"/>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Укључивање у истраживања са стручним сарадницима о коришћењу литературе и узрасним карактеристикама ученика</w:t>
      </w:r>
    </w:p>
    <w:p w:rsidR="00594623" w:rsidRPr="00594623" w:rsidRDefault="00594623" w:rsidP="00594623">
      <w:pPr>
        <w:spacing w:after="0" w:line="240" w:lineRule="auto"/>
        <w:rPr>
          <w:rFonts w:ascii="Times New Roman" w:eastAsia="Times New Roman" w:hAnsi="Times New Roman" w:cs="Times New Roman"/>
          <w:sz w:val="24"/>
          <w:szCs w:val="24"/>
        </w:rPr>
      </w:pPr>
    </w:p>
    <w:p w:rsidR="00594623" w:rsidRPr="00594623" w:rsidRDefault="00594623" w:rsidP="00594623">
      <w:pPr>
        <w:spacing w:line="240" w:lineRule="auto"/>
        <w:ind w:firstLine="720"/>
        <w:jc w:val="both"/>
        <w:rPr>
          <w:rFonts w:ascii="Times New Roman" w:eastAsia="Times New Roman" w:hAnsi="Times New Roman" w:cs="Times New Roman"/>
          <w:sz w:val="24"/>
          <w:szCs w:val="24"/>
        </w:rPr>
      </w:pPr>
      <w:r w:rsidRPr="00594623">
        <w:rPr>
          <w:rFonts w:ascii="Times New Roman" w:eastAsia="Times New Roman" w:hAnsi="Times New Roman" w:cs="Times New Roman"/>
          <w:b/>
          <w:bCs/>
          <w:color w:val="000000"/>
        </w:rPr>
        <w:t>Библиотечко-информативна делатност</w:t>
      </w:r>
    </w:p>
    <w:p w:rsidR="00594623" w:rsidRPr="00594623" w:rsidRDefault="00594623" w:rsidP="00594623">
      <w:pPr>
        <w:numPr>
          <w:ilvl w:val="0"/>
          <w:numId w:val="231"/>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Систематски рад на информисању о новим издањима</w:t>
      </w:r>
    </w:p>
    <w:p w:rsidR="00594623" w:rsidRPr="00594623" w:rsidRDefault="00594623" w:rsidP="00594623">
      <w:pPr>
        <w:numPr>
          <w:ilvl w:val="0"/>
          <w:numId w:val="231"/>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Упознавање и читање нових књига</w:t>
      </w:r>
    </w:p>
    <w:p w:rsidR="00594623" w:rsidRPr="00594623" w:rsidRDefault="00594623" w:rsidP="00594623">
      <w:pPr>
        <w:numPr>
          <w:ilvl w:val="0"/>
          <w:numId w:val="231"/>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Усмени и писмени прикази нових издања</w:t>
      </w:r>
    </w:p>
    <w:p w:rsidR="00594623" w:rsidRPr="00594623" w:rsidRDefault="00594623" w:rsidP="00594623">
      <w:pPr>
        <w:numPr>
          <w:ilvl w:val="0"/>
          <w:numId w:val="231"/>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Припремање тематских изложби </w:t>
      </w:r>
    </w:p>
    <w:p w:rsidR="00594623" w:rsidRPr="00594623" w:rsidRDefault="00594623" w:rsidP="00594623">
      <w:pPr>
        <w:numPr>
          <w:ilvl w:val="0"/>
          <w:numId w:val="231"/>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Израда прегледа и графикона о коришћењу лектире и броја читалаца у појединим одељењима</w:t>
      </w:r>
    </w:p>
    <w:p w:rsidR="00594623" w:rsidRPr="00594623" w:rsidRDefault="00594623" w:rsidP="00594623">
      <w:pPr>
        <w:numPr>
          <w:ilvl w:val="0"/>
          <w:numId w:val="231"/>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Праћење и евиденција коришћења библиотеке</w:t>
      </w:r>
    </w:p>
    <w:p w:rsidR="00594623" w:rsidRPr="00594623" w:rsidRDefault="00594623" w:rsidP="00594623">
      <w:pPr>
        <w:numPr>
          <w:ilvl w:val="0"/>
          <w:numId w:val="231"/>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Израда каталога</w:t>
      </w:r>
    </w:p>
    <w:p w:rsidR="00594623" w:rsidRPr="00594623" w:rsidRDefault="00594623" w:rsidP="00594623">
      <w:pPr>
        <w:numPr>
          <w:ilvl w:val="0"/>
          <w:numId w:val="231"/>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Вођење библиотечког пословања : инвентарисање, сигнирање и сл.</w:t>
      </w:r>
    </w:p>
    <w:p w:rsidR="00594623" w:rsidRPr="00594623" w:rsidRDefault="00594623" w:rsidP="00594623">
      <w:pPr>
        <w:numPr>
          <w:ilvl w:val="0"/>
          <w:numId w:val="231"/>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Посете књижара, сајма и изложби књига</w:t>
      </w:r>
    </w:p>
    <w:p w:rsidR="00594623" w:rsidRPr="00594623" w:rsidRDefault="00594623" w:rsidP="00594623">
      <w:pPr>
        <w:numPr>
          <w:ilvl w:val="0"/>
          <w:numId w:val="231"/>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Набавка књига, организовање прикупљања старих књига</w:t>
      </w:r>
    </w:p>
    <w:p w:rsidR="00594623" w:rsidRPr="00594623" w:rsidRDefault="00594623" w:rsidP="00594623">
      <w:pPr>
        <w:spacing w:after="0" w:line="240" w:lineRule="auto"/>
        <w:rPr>
          <w:rFonts w:ascii="Times New Roman" w:eastAsia="Times New Roman" w:hAnsi="Times New Roman" w:cs="Times New Roman"/>
          <w:sz w:val="24"/>
          <w:szCs w:val="24"/>
        </w:rPr>
      </w:pPr>
    </w:p>
    <w:p w:rsidR="00594623" w:rsidRPr="00594623" w:rsidRDefault="00594623" w:rsidP="00594623">
      <w:pPr>
        <w:spacing w:line="240" w:lineRule="auto"/>
        <w:ind w:firstLine="720"/>
        <w:jc w:val="both"/>
        <w:rPr>
          <w:rFonts w:ascii="Times New Roman" w:eastAsia="Times New Roman" w:hAnsi="Times New Roman" w:cs="Times New Roman"/>
          <w:sz w:val="24"/>
          <w:szCs w:val="24"/>
        </w:rPr>
      </w:pPr>
      <w:r w:rsidRPr="00594623">
        <w:rPr>
          <w:rFonts w:ascii="Times New Roman" w:eastAsia="Times New Roman" w:hAnsi="Times New Roman" w:cs="Times New Roman"/>
          <w:b/>
          <w:bCs/>
          <w:color w:val="000000"/>
        </w:rPr>
        <w:t>Културна и јавна делатност</w:t>
      </w:r>
    </w:p>
    <w:p w:rsidR="00594623" w:rsidRPr="00594623" w:rsidRDefault="00594623" w:rsidP="00594623">
      <w:pPr>
        <w:numPr>
          <w:ilvl w:val="0"/>
          <w:numId w:val="232"/>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Укључивање у прославе, обележавања важних догађаја и личности</w:t>
      </w:r>
    </w:p>
    <w:p w:rsidR="00594623" w:rsidRPr="00594623" w:rsidRDefault="00594623" w:rsidP="00594623">
      <w:pPr>
        <w:numPr>
          <w:ilvl w:val="0"/>
          <w:numId w:val="232"/>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Организовање књижевних вечери, сусрета са књижевницима и новинарима, промоција нових књига и часописа</w:t>
      </w:r>
    </w:p>
    <w:p w:rsidR="00594623" w:rsidRPr="00594623" w:rsidRDefault="00594623" w:rsidP="00594623">
      <w:pPr>
        <w:numPr>
          <w:ilvl w:val="0"/>
          <w:numId w:val="232"/>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Сарадња са месном библиотеком</w:t>
      </w:r>
    </w:p>
    <w:p w:rsidR="00594623" w:rsidRPr="00594623" w:rsidRDefault="00594623" w:rsidP="00594623">
      <w:pPr>
        <w:numPr>
          <w:ilvl w:val="0"/>
          <w:numId w:val="232"/>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Сарадња са Дечјим савезом и укључивање у манифестације који они организују</w:t>
      </w:r>
    </w:p>
    <w:p w:rsidR="00594623" w:rsidRPr="00594623" w:rsidRDefault="00594623" w:rsidP="00594623">
      <w:pPr>
        <w:spacing w:after="0" w:line="240" w:lineRule="auto"/>
        <w:rPr>
          <w:rFonts w:ascii="Times New Roman" w:eastAsia="Times New Roman" w:hAnsi="Times New Roman" w:cs="Times New Roman"/>
          <w:sz w:val="24"/>
          <w:szCs w:val="24"/>
        </w:rPr>
      </w:pPr>
    </w:p>
    <w:p w:rsidR="00594623" w:rsidRPr="00594623" w:rsidRDefault="00594623" w:rsidP="00594623">
      <w:pPr>
        <w:spacing w:line="240" w:lineRule="auto"/>
        <w:ind w:firstLine="720"/>
        <w:jc w:val="both"/>
        <w:rPr>
          <w:rFonts w:ascii="Times New Roman" w:eastAsia="Times New Roman" w:hAnsi="Times New Roman" w:cs="Times New Roman"/>
          <w:sz w:val="24"/>
          <w:szCs w:val="24"/>
        </w:rPr>
      </w:pPr>
      <w:r w:rsidRPr="00594623">
        <w:rPr>
          <w:rFonts w:ascii="Times New Roman" w:eastAsia="Times New Roman" w:hAnsi="Times New Roman" w:cs="Times New Roman"/>
          <w:b/>
          <w:bCs/>
          <w:color w:val="000000"/>
        </w:rPr>
        <w:t>Стручно усавршавање</w:t>
      </w:r>
    </w:p>
    <w:p w:rsidR="00594623" w:rsidRPr="00594623" w:rsidRDefault="00594623" w:rsidP="00594623">
      <w:pPr>
        <w:numPr>
          <w:ilvl w:val="0"/>
          <w:numId w:val="233"/>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Праћење стручне литературе</w:t>
      </w:r>
    </w:p>
    <w:p w:rsidR="00594623" w:rsidRPr="00594623" w:rsidRDefault="00594623" w:rsidP="00594623">
      <w:pPr>
        <w:numPr>
          <w:ilvl w:val="0"/>
          <w:numId w:val="233"/>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Сарадња са педагошко-психолошком службом</w:t>
      </w:r>
    </w:p>
    <w:p w:rsidR="00594623" w:rsidRPr="00594623" w:rsidRDefault="00594623" w:rsidP="00594623">
      <w:pPr>
        <w:numPr>
          <w:ilvl w:val="0"/>
          <w:numId w:val="233"/>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Рад у стручним органима школе</w:t>
      </w:r>
    </w:p>
    <w:p w:rsidR="00594623" w:rsidRPr="00594623" w:rsidRDefault="00594623" w:rsidP="00594623">
      <w:pPr>
        <w:numPr>
          <w:ilvl w:val="0"/>
          <w:numId w:val="233"/>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Учествовање на семинарима и саветовањима </w:t>
      </w:r>
    </w:p>
    <w:p w:rsidR="00594623" w:rsidRPr="00594623" w:rsidRDefault="00594623" w:rsidP="00594623">
      <w:pPr>
        <w:numPr>
          <w:ilvl w:val="0"/>
          <w:numId w:val="233"/>
        </w:numPr>
        <w:spacing w:after="0" w:line="240" w:lineRule="auto"/>
        <w:ind w:left="360"/>
        <w:jc w:val="both"/>
        <w:textAlignment w:val="baseline"/>
        <w:rPr>
          <w:rFonts w:ascii="Times New Roman" w:eastAsia="Times New Roman" w:hAnsi="Times New Roman" w:cs="Times New Roman"/>
          <w:color w:val="000000"/>
        </w:rPr>
      </w:pPr>
      <w:r w:rsidRPr="00594623">
        <w:rPr>
          <w:rFonts w:ascii="Times New Roman" w:eastAsia="Times New Roman" w:hAnsi="Times New Roman" w:cs="Times New Roman"/>
          <w:color w:val="000000"/>
        </w:rPr>
        <w:t>Посета сајму књига у Београдау</w:t>
      </w:r>
    </w:p>
    <w:p w:rsidR="0017521C" w:rsidRDefault="0017521C" w:rsidP="000E3310">
      <w:pPr>
        <w:spacing w:after="0" w:line="240" w:lineRule="auto"/>
        <w:jc w:val="center"/>
        <w:rPr>
          <w:rFonts w:ascii="Times New Roman" w:hAnsi="Times New Roman" w:cs="Times New Roman"/>
          <w:sz w:val="20"/>
          <w:szCs w:val="20"/>
          <w:lang w:val="sr-Cyrl-CS"/>
        </w:rPr>
      </w:pPr>
    </w:p>
    <w:p w:rsidR="0017521C" w:rsidRDefault="0017521C" w:rsidP="0017521C">
      <w:pPr>
        <w:pStyle w:val="Heading1"/>
        <w:rPr>
          <w:lang w:val="sr-Cyrl-CS"/>
        </w:rPr>
      </w:pPr>
      <w:r>
        <w:rPr>
          <w:lang w:val="sr-Cyrl-CS"/>
        </w:rPr>
        <w:lastRenderedPageBreak/>
        <w:t>13. План рада школских тимова</w:t>
      </w:r>
    </w:p>
    <w:p w:rsidR="003F6B2A" w:rsidRPr="006021E5" w:rsidRDefault="0017521C" w:rsidP="003F6B2A">
      <w:pPr>
        <w:pStyle w:val="Heading3"/>
      </w:pPr>
      <w:r>
        <w:rPr>
          <w:lang w:val="sr-Cyrl-CS"/>
        </w:rPr>
        <w:t>13.1.</w:t>
      </w:r>
      <w:bookmarkStart w:id="48" w:name="_Toc461467940"/>
      <w:bookmarkStart w:id="49" w:name="_Toc493148967"/>
      <w:r w:rsidR="003F6B2A" w:rsidRPr="003F6B2A">
        <w:t xml:space="preserve"> </w:t>
      </w:r>
      <w:r w:rsidR="003F6B2A" w:rsidRPr="006021E5">
        <w:t>План рада Актива за развојно планирање</w:t>
      </w:r>
      <w:bookmarkEnd w:id="48"/>
      <w:bookmarkEnd w:id="49"/>
    </w:p>
    <w:p w:rsidR="0017521C" w:rsidRDefault="0017521C" w:rsidP="003F6B2A">
      <w:pPr>
        <w:pStyle w:val="Heading3"/>
        <w:rPr>
          <w:lang w:val="sr-Cyrl-CS"/>
        </w:rPr>
      </w:pPr>
    </w:p>
    <w:p w:rsidR="0017521C" w:rsidRPr="006021E5" w:rsidRDefault="0017521C" w:rsidP="0017521C">
      <w:pPr>
        <w:spacing w:after="0" w:line="240" w:lineRule="auto"/>
        <w:rPr>
          <w:rFonts w:ascii="Times New Roman" w:hAnsi="Times New Roman" w:cs="Times New Roman"/>
          <w:b/>
          <w:i/>
          <w:color w:val="FF0000"/>
        </w:rPr>
      </w:pPr>
    </w:p>
    <w:p w:rsidR="0017521C" w:rsidRPr="006021E5" w:rsidRDefault="0017521C" w:rsidP="0017521C">
      <w:pPr>
        <w:autoSpaceDE w:val="0"/>
        <w:autoSpaceDN w:val="0"/>
        <w:adjustRightInd w:val="0"/>
        <w:spacing w:after="0" w:line="240" w:lineRule="auto"/>
        <w:rPr>
          <w:rFonts w:ascii="Times New Roman" w:hAnsi="Times New Roman" w:cs="Times New Roman"/>
        </w:rPr>
      </w:pPr>
      <w:r w:rsidRPr="006021E5">
        <w:rPr>
          <w:rFonts w:ascii="Times New Roman" w:hAnsi="Times New Roman" w:cs="Times New Roman"/>
        </w:rPr>
        <w:t>Чланови стручног актива за развојно планирање су:</w:t>
      </w:r>
    </w:p>
    <w:p w:rsidR="0017521C" w:rsidRPr="006021E5" w:rsidRDefault="0017521C" w:rsidP="0017521C">
      <w:pPr>
        <w:autoSpaceDE w:val="0"/>
        <w:autoSpaceDN w:val="0"/>
        <w:adjustRightInd w:val="0"/>
        <w:spacing w:after="0" w:line="240" w:lineRule="auto"/>
        <w:rPr>
          <w:rFonts w:ascii="Times New Roman" w:hAnsi="Times New Roman" w:cs="Times New Roman"/>
        </w:rPr>
      </w:pPr>
    </w:p>
    <w:p w:rsidR="0017521C" w:rsidRPr="006021E5" w:rsidRDefault="0017521C" w:rsidP="00C12239">
      <w:pPr>
        <w:numPr>
          <w:ilvl w:val="0"/>
          <w:numId w:val="152"/>
        </w:numPr>
        <w:autoSpaceDE w:val="0"/>
        <w:autoSpaceDN w:val="0"/>
        <w:adjustRightInd w:val="0"/>
        <w:spacing w:after="0" w:line="240" w:lineRule="auto"/>
        <w:rPr>
          <w:rFonts w:ascii="Times New Roman" w:hAnsi="Times New Roman" w:cs="Times New Roman"/>
        </w:rPr>
      </w:pPr>
      <w:r w:rsidRPr="006021E5">
        <w:rPr>
          <w:rFonts w:ascii="Times New Roman" w:hAnsi="Times New Roman" w:cs="Times New Roman"/>
        </w:rPr>
        <w:t>Драгослав Жарковић- директор школе,</w:t>
      </w:r>
    </w:p>
    <w:p w:rsidR="0017521C" w:rsidRPr="006021E5" w:rsidRDefault="0017521C" w:rsidP="00C12239">
      <w:pPr>
        <w:numPr>
          <w:ilvl w:val="0"/>
          <w:numId w:val="152"/>
        </w:numPr>
        <w:autoSpaceDE w:val="0"/>
        <w:autoSpaceDN w:val="0"/>
        <w:adjustRightInd w:val="0"/>
        <w:spacing w:after="0" w:line="240" w:lineRule="auto"/>
        <w:rPr>
          <w:rFonts w:ascii="Times New Roman" w:hAnsi="Times New Roman" w:cs="Times New Roman"/>
        </w:rPr>
      </w:pPr>
      <w:r w:rsidRPr="006021E5">
        <w:rPr>
          <w:rFonts w:ascii="Times New Roman" w:hAnsi="Times New Roman" w:cs="Times New Roman"/>
        </w:rPr>
        <w:t xml:space="preserve">Љиљана Ступар-педагог, </w:t>
      </w:r>
    </w:p>
    <w:p w:rsidR="0017521C" w:rsidRPr="006021E5" w:rsidRDefault="0017521C" w:rsidP="00C12239">
      <w:pPr>
        <w:numPr>
          <w:ilvl w:val="0"/>
          <w:numId w:val="152"/>
        </w:numPr>
        <w:autoSpaceDE w:val="0"/>
        <w:autoSpaceDN w:val="0"/>
        <w:adjustRightInd w:val="0"/>
        <w:spacing w:after="0" w:line="240" w:lineRule="auto"/>
        <w:rPr>
          <w:rFonts w:ascii="Times New Roman" w:hAnsi="Times New Roman" w:cs="Times New Roman"/>
        </w:rPr>
      </w:pPr>
      <w:r w:rsidRPr="006021E5">
        <w:rPr>
          <w:rFonts w:ascii="Times New Roman" w:hAnsi="Times New Roman" w:cs="Times New Roman"/>
        </w:rPr>
        <w:t>Драгана Буквић-психолог</w:t>
      </w:r>
    </w:p>
    <w:p w:rsidR="0017521C" w:rsidRPr="006021E5" w:rsidRDefault="0017521C" w:rsidP="00C12239">
      <w:pPr>
        <w:numPr>
          <w:ilvl w:val="0"/>
          <w:numId w:val="152"/>
        </w:numPr>
        <w:autoSpaceDE w:val="0"/>
        <w:autoSpaceDN w:val="0"/>
        <w:adjustRightInd w:val="0"/>
        <w:spacing w:after="0" w:line="240" w:lineRule="auto"/>
        <w:rPr>
          <w:rFonts w:ascii="Times New Roman" w:hAnsi="Times New Roman" w:cs="Times New Roman"/>
        </w:rPr>
      </w:pPr>
      <w:r w:rsidRPr="006021E5">
        <w:rPr>
          <w:rFonts w:ascii="Times New Roman" w:hAnsi="Times New Roman" w:cs="Times New Roman"/>
        </w:rPr>
        <w:t>Мирјана Коканов- учитељ</w:t>
      </w:r>
    </w:p>
    <w:p w:rsidR="0017521C" w:rsidRPr="006021E5" w:rsidRDefault="0017521C" w:rsidP="00C12239">
      <w:pPr>
        <w:numPr>
          <w:ilvl w:val="0"/>
          <w:numId w:val="152"/>
        </w:numPr>
        <w:autoSpaceDE w:val="0"/>
        <w:autoSpaceDN w:val="0"/>
        <w:adjustRightInd w:val="0"/>
        <w:spacing w:after="0" w:line="240" w:lineRule="auto"/>
        <w:rPr>
          <w:rFonts w:ascii="Times New Roman" w:hAnsi="Times New Roman" w:cs="Times New Roman"/>
        </w:rPr>
      </w:pPr>
      <w:r w:rsidRPr="006021E5">
        <w:rPr>
          <w:rFonts w:ascii="Times New Roman" w:hAnsi="Times New Roman" w:cs="Times New Roman"/>
        </w:rPr>
        <w:t xml:space="preserve">Биљана Ивић- наставник ТИО, </w:t>
      </w:r>
    </w:p>
    <w:p w:rsidR="0017521C" w:rsidRPr="006021E5" w:rsidRDefault="0017521C" w:rsidP="00C12239">
      <w:pPr>
        <w:numPr>
          <w:ilvl w:val="0"/>
          <w:numId w:val="152"/>
        </w:numPr>
        <w:autoSpaceDE w:val="0"/>
        <w:autoSpaceDN w:val="0"/>
        <w:adjustRightInd w:val="0"/>
        <w:spacing w:after="0" w:line="240" w:lineRule="auto"/>
        <w:rPr>
          <w:rFonts w:ascii="Times New Roman" w:hAnsi="Times New Roman" w:cs="Times New Roman"/>
        </w:rPr>
      </w:pPr>
      <w:r w:rsidRPr="006021E5">
        <w:rPr>
          <w:rFonts w:ascii="Times New Roman" w:hAnsi="Times New Roman" w:cs="Times New Roman"/>
        </w:rPr>
        <w:t xml:space="preserve">Вера Кесић- наставник српског језика </w:t>
      </w:r>
    </w:p>
    <w:p w:rsidR="0017521C" w:rsidRPr="006021E5" w:rsidRDefault="0017521C" w:rsidP="00C12239">
      <w:pPr>
        <w:numPr>
          <w:ilvl w:val="0"/>
          <w:numId w:val="152"/>
        </w:numPr>
        <w:autoSpaceDE w:val="0"/>
        <w:autoSpaceDN w:val="0"/>
        <w:adjustRightInd w:val="0"/>
        <w:spacing w:after="0" w:line="240" w:lineRule="auto"/>
        <w:rPr>
          <w:rFonts w:ascii="Times New Roman" w:hAnsi="Times New Roman" w:cs="Times New Roman"/>
        </w:rPr>
      </w:pPr>
      <w:r w:rsidRPr="006021E5">
        <w:rPr>
          <w:rFonts w:ascii="Times New Roman" w:hAnsi="Times New Roman" w:cs="Times New Roman"/>
        </w:rPr>
        <w:t>Љиљана Војновић- наставник српског језика, тим за самовредновање</w:t>
      </w:r>
    </w:p>
    <w:p w:rsidR="0017521C" w:rsidRPr="006021E5" w:rsidRDefault="0017521C" w:rsidP="00C12239">
      <w:pPr>
        <w:pStyle w:val="NoSpacing"/>
        <w:numPr>
          <w:ilvl w:val="0"/>
          <w:numId w:val="159"/>
        </w:numPr>
        <w:suppressAutoHyphens w:val="0"/>
        <w:spacing w:line="240" w:lineRule="auto"/>
        <w:rPr>
          <w:rFonts w:ascii="Times New Roman" w:hAnsi="Times New Roman" w:cs="Times New Roman"/>
          <w:i/>
        </w:rPr>
      </w:pPr>
      <w:r w:rsidRPr="006021E5">
        <w:rPr>
          <w:rFonts w:ascii="Times New Roman" w:hAnsi="Times New Roman" w:cs="Times New Roman"/>
        </w:rPr>
        <w:t>Представник родитеља-Татјана Јатић Колар</w:t>
      </w:r>
    </w:p>
    <w:p w:rsidR="0017521C" w:rsidRPr="006021E5" w:rsidRDefault="0017521C" w:rsidP="00C12239">
      <w:pPr>
        <w:pStyle w:val="NoSpacing"/>
        <w:numPr>
          <w:ilvl w:val="0"/>
          <w:numId w:val="159"/>
        </w:numPr>
        <w:suppressAutoHyphens w:val="0"/>
        <w:spacing w:line="240" w:lineRule="auto"/>
        <w:rPr>
          <w:rFonts w:ascii="Times New Roman" w:hAnsi="Times New Roman" w:cs="Times New Roman"/>
        </w:rPr>
      </w:pPr>
      <w:r w:rsidRPr="006021E5">
        <w:rPr>
          <w:rFonts w:ascii="Times New Roman" w:hAnsi="Times New Roman" w:cs="Times New Roman"/>
        </w:rPr>
        <w:t>Представници Ученичког парламернта (7-8. разред): биће изабрани по конституисању Ученичког парламента.</w:t>
      </w:r>
    </w:p>
    <w:p w:rsidR="0017521C" w:rsidRPr="006021E5" w:rsidRDefault="0017521C" w:rsidP="00C12239">
      <w:pPr>
        <w:pStyle w:val="NoSpacing"/>
        <w:numPr>
          <w:ilvl w:val="0"/>
          <w:numId w:val="159"/>
        </w:numPr>
        <w:suppressAutoHyphens w:val="0"/>
        <w:spacing w:line="240" w:lineRule="auto"/>
        <w:rPr>
          <w:rFonts w:ascii="Times New Roman" w:hAnsi="Times New Roman" w:cs="Times New Roman"/>
        </w:rPr>
      </w:pPr>
      <w:r w:rsidRPr="006021E5">
        <w:rPr>
          <w:rFonts w:ascii="Times New Roman" w:hAnsi="Times New Roman" w:cs="Times New Roman"/>
        </w:rPr>
        <w:t>Представник ЛЗ: Бојан Радман</w:t>
      </w:r>
    </w:p>
    <w:p w:rsidR="0017521C" w:rsidRPr="006021E5" w:rsidRDefault="0017521C" w:rsidP="0017521C">
      <w:pPr>
        <w:pStyle w:val="NoSpacing"/>
        <w:tabs>
          <w:tab w:val="left" w:pos="3240"/>
        </w:tabs>
        <w:rPr>
          <w:rFonts w:ascii="Times New Roman" w:hAnsi="Times New Roman" w:cs="Times New Roman"/>
          <w:b/>
          <w:i/>
        </w:rPr>
      </w:pPr>
    </w:p>
    <w:p w:rsidR="0017521C" w:rsidRPr="006021E5" w:rsidRDefault="0017521C" w:rsidP="0017521C">
      <w:pPr>
        <w:pStyle w:val="NoSpacing"/>
        <w:rPr>
          <w:rFonts w:ascii="Times New Roman" w:hAnsi="Times New Roman" w:cs="Times New Roman"/>
        </w:rPr>
      </w:pPr>
      <w:r w:rsidRPr="006021E5">
        <w:rPr>
          <w:rFonts w:ascii="Times New Roman" w:hAnsi="Times New Roman" w:cs="Times New Roman"/>
        </w:rPr>
        <w:t>Руководилац Стручног актива за развојно планирање је  Биљана Ивић.</w:t>
      </w:r>
    </w:p>
    <w:p w:rsidR="0017521C" w:rsidRPr="006021E5" w:rsidRDefault="0017521C" w:rsidP="0017521C">
      <w:pPr>
        <w:pStyle w:val="NoSpacing"/>
        <w:tabs>
          <w:tab w:val="left" w:pos="3240"/>
        </w:tabs>
        <w:rPr>
          <w:rFonts w:ascii="Times New Roman" w:hAnsi="Times New Roman" w:cs="Times New Roman"/>
          <w:b/>
          <w:i/>
        </w:rPr>
      </w:pPr>
    </w:p>
    <w:p w:rsidR="0017521C" w:rsidRPr="006021E5" w:rsidRDefault="0017521C" w:rsidP="0017521C">
      <w:pPr>
        <w:pStyle w:val="NoSpacing"/>
        <w:tabs>
          <w:tab w:val="left" w:pos="3240"/>
        </w:tabs>
        <w:rPr>
          <w:rFonts w:ascii="Times New Roman" w:hAnsi="Times New Roman" w:cs="Times New Roman"/>
          <w:b/>
          <w:i/>
        </w:rPr>
      </w:pPr>
      <w:r w:rsidRPr="006021E5">
        <w:rPr>
          <w:rFonts w:ascii="Times New Roman" w:hAnsi="Times New Roman" w:cs="Times New Roman"/>
          <w:b/>
          <w:i/>
        </w:rPr>
        <w:t xml:space="preserve">Годишњи програм рада </w:t>
      </w:r>
      <w:r w:rsidRPr="006021E5">
        <w:rPr>
          <w:rFonts w:ascii="Times New Roman" w:hAnsi="Times New Roman" w:cs="Times New Roman"/>
          <w:b/>
          <w:i/>
        </w:rPr>
        <w:tab/>
      </w:r>
    </w:p>
    <w:p w:rsidR="0017521C" w:rsidRPr="006021E5" w:rsidRDefault="0017521C" w:rsidP="0017521C">
      <w:pPr>
        <w:pStyle w:val="NoSpacing"/>
        <w:rPr>
          <w:rFonts w:ascii="Times New Roman" w:hAnsi="Times New Roman" w:cs="Times New Roman"/>
          <w:i/>
        </w:rPr>
      </w:pPr>
      <w:r w:rsidRPr="006021E5">
        <w:rPr>
          <w:rFonts w:ascii="Times New Roman" w:hAnsi="Times New Roman" w:cs="Times New Roman"/>
          <w:i/>
        </w:rPr>
        <w:t>Циљеви:</w:t>
      </w:r>
    </w:p>
    <w:p w:rsidR="0017521C" w:rsidRPr="006021E5" w:rsidRDefault="0017521C" w:rsidP="00C12239">
      <w:pPr>
        <w:pStyle w:val="NoSpacing"/>
        <w:numPr>
          <w:ilvl w:val="0"/>
          <w:numId w:val="158"/>
        </w:numPr>
        <w:suppressAutoHyphens w:val="0"/>
        <w:spacing w:line="240" w:lineRule="auto"/>
        <w:rPr>
          <w:rFonts w:ascii="Times New Roman" w:hAnsi="Times New Roman" w:cs="Times New Roman"/>
        </w:rPr>
      </w:pPr>
      <w:r w:rsidRPr="006021E5">
        <w:rPr>
          <w:rFonts w:ascii="Times New Roman" w:hAnsi="Times New Roman" w:cs="Times New Roman"/>
        </w:rPr>
        <w:t>Развијање савремених модела рада и организовања установе.</w:t>
      </w:r>
    </w:p>
    <w:p w:rsidR="0017521C" w:rsidRPr="006021E5" w:rsidRDefault="0017521C" w:rsidP="00C12239">
      <w:pPr>
        <w:pStyle w:val="NoSpacing"/>
        <w:numPr>
          <w:ilvl w:val="0"/>
          <w:numId w:val="158"/>
        </w:numPr>
        <w:suppressAutoHyphens w:val="0"/>
        <w:spacing w:line="240" w:lineRule="auto"/>
        <w:rPr>
          <w:rFonts w:ascii="Times New Roman" w:hAnsi="Times New Roman" w:cs="Times New Roman"/>
        </w:rPr>
      </w:pPr>
      <w:r w:rsidRPr="006021E5">
        <w:rPr>
          <w:rFonts w:ascii="Times New Roman" w:hAnsi="Times New Roman" w:cs="Times New Roman"/>
        </w:rPr>
        <w:t>Дефинисање приоритета и потреба установе.</w:t>
      </w:r>
    </w:p>
    <w:p w:rsidR="0017521C" w:rsidRPr="006021E5" w:rsidRDefault="0017521C" w:rsidP="00C12239">
      <w:pPr>
        <w:pStyle w:val="NoSpacing"/>
        <w:numPr>
          <w:ilvl w:val="0"/>
          <w:numId w:val="158"/>
        </w:numPr>
        <w:suppressAutoHyphens w:val="0"/>
        <w:spacing w:line="240" w:lineRule="auto"/>
        <w:rPr>
          <w:rFonts w:ascii="Times New Roman" w:hAnsi="Times New Roman" w:cs="Times New Roman"/>
        </w:rPr>
      </w:pPr>
      <w:r w:rsidRPr="006021E5">
        <w:rPr>
          <w:rFonts w:ascii="Times New Roman" w:hAnsi="Times New Roman" w:cs="Times New Roman"/>
        </w:rPr>
        <w:t>Осмишљавање иновација васпитно-образовног и корективног рада код деце са сметњама и тешкоћама у развоју.</w:t>
      </w:r>
    </w:p>
    <w:p w:rsidR="0017521C" w:rsidRPr="006021E5" w:rsidRDefault="0017521C" w:rsidP="00C12239">
      <w:pPr>
        <w:pStyle w:val="NoSpacing"/>
        <w:numPr>
          <w:ilvl w:val="0"/>
          <w:numId w:val="158"/>
        </w:numPr>
        <w:suppressAutoHyphens w:val="0"/>
        <w:spacing w:line="240" w:lineRule="auto"/>
        <w:rPr>
          <w:rFonts w:ascii="Times New Roman" w:hAnsi="Times New Roman" w:cs="Times New Roman"/>
        </w:rPr>
      </w:pPr>
      <w:r w:rsidRPr="006021E5">
        <w:rPr>
          <w:rFonts w:ascii="Times New Roman" w:hAnsi="Times New Roman" w:cs="Times New Roman"/>
        </w:rPr>
        <w:t>Развијање компетенција наставника у употреби метода и средстава у реализацији редовног плана и програма за прешколски и основношколски узраст.</w:t>
      </w:r>
    </w:p>
    <w:p w:rsidR="0017521C" w:rsidRPr="006021E5" w:rsidRDefault="0017521C" w:rsidP="0017521C">
      <w:pPr>
        <w:pStyle w:val="NoSpacing"/>
        <w:rPr>
          <w:rFonts w:ascii="Times New Roman" w:hAnsi="Times New Roman" w:cs="Times New Roman"/>
          <w:i/>
        </w:rPr>
      </w:pPr>
    </w:p>
    <w:p w:rsidR="0017521C" w:rsidRPr="006021E5" w:rsidRDefault="0017521C" w:rsidP="0017521C">
      <w:pPr>
        <w:pStyle w:val="NoSpacing"/>
        <w:rPr>
          <w:rFonts w:ascii="Times New Roman" w:hAnsi="Times New Roman" w:cs="Times New Roman"/>
          <w:i/>
        </w:rPr>
      </w:pPr>
      <w:r w:rsidRPr="006021E5">
        <w:rPr>
          <w:rFonts w:ascii="Times New Roman" w:hAnsi="Times New Roman" w:cs="Times New Roman"/>
          <w:i/>
        </w:rPr>
        <w:t>Задаци:</w:t>
      </w:r>
    </w:p>
    <w:p w:rsidR="0017521C" w:rsidRPr="006021E5" w:rsidRDefault="0017521C" w:rsidP="00C12239">
      <w:pPr>
        <w:pStyle w:val="NoSpacing"/>
        <w:numPr>
          <w:ilvl w:val="0"/>
          <w:numId w:val="153"/>
        </w:numPr>
        <w:suppressAutoHyphens w:val="0"/>
        <w:spacing w:line="240" w:lineRule="auto"/>
        <w:rPr>
          <w:rFonts w:ascii="Times New Roman" w:hAnsi="Times New Roman" w:cs="Times New Roman"/>
        </w:rPr>
      </w:pPr>
      <w:r w:rsidRPr="006021E5">
        <w:rPr>
          <w:rFonts w:ascii="Times New Roman" w:hAnsi="Times New Roman" w:cs="Times New Roman"/>
        </w:rPr>
        <w:t>Води процес развојног  планирања у школи.</w:t>
      </w:r>
    </w:p>
    <w:p w:rsidR="0017521C" w:rsidRPr="006021E5" w:rsidRDefault="0017521C" w:rsidP="00C12239">
      <w:pPr>
        <w:pStyle w:val="NoSpacing"/>
        <w:numPr>
          <w:ilvl w:val="0"/>
          <w:numId w:val="153"/>
        </w:numPr>
        <w:suppressAutoHyphens w:val="0"/>
        <w:spacing w:line="240" w:lineRule="auto"/>
        <w:rPr>
          <w:rFonts w:ascii="Times New Roman" w:hAnsi="Times New Roman" w:cs="Times New Roman"/>
        </w:rPr>
      </w:pPr>
      <w:r w:rsidRPr="006021E5">
        <w:rPr>
          <w:rFonts w:ascii="Times New Roman" w:hAnsi="Times New Roman" w:cs="Times New Roman"/>
        </w:rPr>
        <w:t>Пише Развојни план.</w:t>
      </w:r>
    </w:p>
    <w:p w:rsidR="0017521C" w:rsidRPr="006021E5" w:rsidRDefault="0017521C" w:rsidP="00C12239">
      <w:pPr>
        <w:pStyle w:val="NoSpacing"/>
        <w:numPr>
          <w:ilvl w:val="0"/>
          <w:numId w:val="153"/>
        </w:numPr>
        <w:suppressAutoHyphens w:val="0"/>
        <w:spacing w:line="240" w:lineRule="auto"/>
        <w:rPr>
          <w:rFonts w:ascii="Times New Roman" w:hAnsi="Times New Roman" w:cs="Times New Roman"/>
        </w:rPr>
      </w:pPr>
      <w:r w:rsidRPr="006021E5">
        <w:rPr>
          <w:rFonts w:ascii="Times New Roman" w:hAnsi="Times New Roman" w:cs="Times New Roman"/>
        </w:rPr>
        <w:t>Пише предлоге пројеката.</w:t>
      </w:r>
    </w:p>
    <w:p w:rsidR="0017521C" w:rsidRPr="006021E5" w:rsidRDefault="0017521C" w:rsidP="00C12239">
      <w:pPr>
        <w:pStyle w:val="NoSpacing"/>
        <w:numPr>
          <w:ilvl w:val="0"/>
          <w:numId w:val="153"/>
        </w:numPr>
        <w:suppressAutoHyphens w:val="0"/>
        <w:spacing w:line="240" w:lineRule="auto"/>
        <w:rPr>
          <w:rFonts w:ascii="Times New Roman" w:hAnsi="Times New Roman" w:cs="Times New Roman"/>
        </w:rPr>
      </w:pPr>
      <w:r w:rsidRPr="006021E5">
        <w:rPr>
          <w:rFonts w:ascii="Times New Roman" w:hAnsi="Times New Roman" w:cs="Times New Roman"/>
        </w:rPr>
        <w:t>Прати и процењује процес развојног планирања:</w:t>
      </w:r>
    </w:p>
    <w:p w:rsidR="0017521C" w:rsidRPr="006021E5" w:rsidRDefault="0017521C" w:rsidP="00C12239">
      <w:pPr>
        <w:pStyle w:val="NoSpacing"/>
        <w:numPr>
          <w:ilvl w:val="1"/>
          <w:numId w:val="154"/>
        </w:numPr>
        <w:suppressAutoHyphens w:val="0"/>
        <w:spacing w:line="240" w:lineRule="auto"/>
        <w:ind w:left="1080"/>
        <w:rPr>
          <w:rFonts w:ascii="Times New Roman" w:hAnsi="Times New Roman" w:cs="Times New Roman"/>
        </w:rPr>
      </w:pPr>
      <w:r w:rsidRPr="006021E5">
        <w:rPr>
          <w:rFonts w:ascii="Times New Roman" w:hAnsi="Times New Roman" w:cs="Times New Roman"/>
          <w:b/>
          <w:bCs/>
          <w:iCs/>
        </w:rPr>
        <w:t>укључивање и допринос различитих интересних група;</w:t>
      </w:r>
    </w:p>
    <w:p w:rsidR="0017521C" w:rsidRPr="006021E5" w:rsidRDefault="0017521C" w:rsidP="00C12239">
      <w:pPr>
        <w:pStyle w:val="NoSpacing"/>
        <w:numPr>
          <w:ilvl w:val="1"/>
          <w:numId w:val="154"/>
        </w:numPr>
        <w:suppressAutoHyphens w:val="0"/>
        <w:spacing w:line="240" w:lineRule="auto"/>
        <w:ind w:left="1080"/>
        <w:rPr>
          <w:rFonts w:ascii="Times New Roman" w:hAnsi="Times New Roman" w:cs="Times New Roman"/>
        </w:rPr>
      </w:pPr>
      <w:r w:rsidRPr="006021E5">
        <w:rPr>
          <w:rFonts w:ascii="Times New Roman" w:hAnsi="Times New Roman" w:cs="Times New Roman"/>
          <w:b/>
          <w:bCs/>
          <w:iCs/>
        </w:rPr>
        <w:t>степен задовољства учесника и корисника;</w:t>
      </w:r>
    </w:p>
    <w:p w:rsidR="0017521C" w:rsidRPr="006021E5" w:rsidRDefault="0017521C" w:rsidP="00C12239">
      <w:pPr>
        <w:pStyle w:val="NoSpacing"/>
        <w:numPr>
          <w:ilvl w:val="1"/>
          <w:numId w:val="154"/>
        </w:numPr>
        <w:suppressAutoHyphens w:val="0"/>
        <w:spacing w:line="240" w:lineRule="auto"/>
        <w:ind w:left="1080"/>
        <w:rPr>
          <w:rFonts w:ascii="Times New Roman" w:hAnsi="Times New Roman" w:cs="Times New Roman"/>
        </w:rPr>
      </w:pPr>
      <w:r w:rsidRPr="006021E5">
        <w:rPr>
          <w:rFonts w:ascii="Times New Roman" w:hAnsi="Times New Roman" w:cs="Times New Roman"/>
          <w:b/>
          <w:bCs/>
          <w:iCs/>
        </w:rPr>
        <w:t>функционисање актива.</w:t>
      </w:r>
    </w:p>
    <w:p w:rsidR="0017521C" w:rsidRPr="006021E5" w:rsidRDefault="0017521C" w:rsidP="00C12239">
      <w:pPr>
        <w:pStyle w:val="NoSpacing"/>
        <w:numPr>
          <w:ilvl w:val="0"/>
          <w:numId w:val="155"/>
        </w:numPr>
        <w:suppressAutoHyphens w:val="0"/>
        <w:spacing w:line="240" w:lineRule="auto"/>
        <w:rPr>
          <w:rFonts w:ascii="Times New Roman" w:hAnsi="Times New Roman" w:cs="Times New Roman"/>
        </w:rPr>
      </w:pPr>
      <w:r w:rsidRPr="006021E5">
        <w:rPr>
          <w:rFonts w:ascii="Times New Roman" w:hAnsi="Times New Roman" w:cs="Times New Roman"/>
        </w:rPr>
        <w:t>Прати реализацију Развојног плана:</w:t>
      </w:r>
    </w:p>
    <w:p w:rsidR="0017521C" w:rsidRPr="006021E5" w:rsidRDefault="0017521C" w:rsidP="00C12239">
      <w:pPr>
        <w:pStyle w:val="NoSpacing"/>
        <w:numPr>
          <w:ilvl w:val="1"/>
          <w:numId w:val="155"/>
        </w:numPr>
        <w:suppressAutoHyphens w:val="0"/>
        <w:spacing w:line="240" w:lineRule="auto"/>
        <w:ind w:left="1170"/>
        <w:rPr>
          <w:rFonts w:ascii="Times New Roman" w:hAnsi="Times New Roman" w:cs="Times New Roman"/>
        </w:rPr>
      </w:pPr>
      <w:r w:rsidRPr="006021E5">
        <w:rPr>
          <w:rFonts w:ascii="Times New Roman" w:hAnsi="Times New Roman" w:cs="Times New Roman"/>
          <w:b/>
          <w:bCs/>
          <w:iCs/>
        </w:rPr>
        <w:t>прати реализацију циљева и задатака у целини;</w:t>
      </w:r>
    </w:p>
    <w:p w:rsidR="0017521C" w:rsidRPr="006021E5" w:rsidRDefault="0017521C" w:rsidP="00C12239">
      <w:pPr>
        <w:pStyle w:val="NoSpacing"/>
        <w:numPr>
          <w:ilvl w:val="1"/>
          <w:numId w:val="156"/>
        </w:numPr>
        <w:suppressAutoHyphens w:val="0"/>
        <w:spacing w:line="240" w:lineRule="auto"/>
        <w:ind w:left="1170"/>
        <w:rPr>
          <w:rFonts w:ascii="Times New Roman" w:hAnsi="Times New Roman" w:cs="Times New Roman"/>
        </w:rPr>
      </w:pPr>
      <w:r w:rsidRPr="006021E5">
        <w:rPr>
          <w:rFonts w:ascii="Times New Roman" w:hAnsi="Times New Roman" w:cs="Times New Roman"/>
          <w:b/>
          <w:bCs/>
          <w:iCs/>
        </w:rPr>
        <w:t>предлаже корекцију развојног плана у односу на измењене околности.</w:t>
      </w:r>
    </w:p>
    <w:p w:rsidR="0017521C" w:rsidRPr="006021E5" w:rsidRDefault="0017521C" w:rsidP="00C12239">
      <w:pPr>
        <w:pStyle w:val="NoSpacing"/>
        <w:numPr>
          <w:ilvl w:val="0"/>
          <w:numId w:val="160"/>
        </w:numPr>
        <w:suppressAutoHyphens w:val="0"/>
        <w:spacing w:line="240" w:lineRule="auto"/>
        <w:rPr>
          <w:rFonts w:ascii="Times New Roman" w:hAnsi="Times New Roman" w:cs="Times New Roman"/>
        </w:rPr>
      </w:pPr>
      <w:r w:rsidRPr="006021E5">
        <w:rPr>
          <w:rFonts w:ascii="Times New Roman" w:hAnsi="Times New Roman" w:cs="Times New Roman"/>
        </w:rPr>
        <w:t>Анкетирање запослених, родитеља и ученика.</w:t>
      </w:r>
    </w:p>
    <w:p w:rsidR="0017521C" w:rsidRPr="006021E5" w:rsidRDefault="0017521C" w:rsidP="00C12239">
      <w:pPr>
        <w:pStyle w:val="NoSpacing"/>
        <w:numPr>
          <w:ilvl w:val="0"/>
          <w:numId w:val="160"/>
        </w:numPr>
        <w:suppressAutoHyphens w:val="0"/>
        <w:spacing w:line="240" w:lineRule="auto"/>
        <w:rPr>
          <w:rFonts w:ascii="Times New Roman" w:hAnsi="Times New Roman" w:cs="Times New Roman"/>
        </w:rPr>
      </w:pPr>
      <w:r w:rsidRPr="006021E5">
        <w:rPr>
          <w:rFonts w:ascii="Times New Roman" w:hAnsi="Times New Roman" w:cs="Times New Roman"/>
        </w:rPr>
        <w:lastRenderedPageBreak/>
        <w:t>Конкурисање за средства за релизацију пројеката.</w:t>
      </w:r>
    </w:p>
    <w:p w:rsidR="0017521C" w:rsidRPr="006021E5" w:rsidRDefault="0017521C" w:rsidP="00C12239">
      <w:pPr>
        <w:pStyle w:val="NoSpacing"/>
        <w:numPr>
          <w:ilvl w:val="0"/>
          <w:numId w:val="157"/>
        </w:numPr>
        <w:suppressAutoHyphens w:val="0"/>
        <w:spacing w:line="240" w:lineRule="auto"/>
        <w:rPr>
          <w:rFonts w:ascii="Times New Roman" w:hAnsi="Times New Roman" w:cs="Times New Roman"/>
        </w:rPr>
      </w:pPr>
      <w:r w:rsidRPr="006021E5">
        <w:rPr>
          <w:rFonts w:ascii="Times New Roman" w:hAnsi="Times New Roman" w:cs="Times New Roman"/>
        </w:rPr>
        <w:t>Сарађује са Стручним активом за развој школског програма,Тимом за</w:t>
      </w:r>
    </w:p>
    <w:p w:rsidR="0017521C" w:rsidRPr="006021E5" w:rsidRDefault="0017521C" w:rsidP="0017521C">
      <w:pPr>
        <w:pStyle w:val="NoSpacing"/>
        <w:ind w:left="360"/>
        <w:rPr>
          <w:rFonts w:ascii="Times New Roman" w:hAnsi="Times New Roman" w:cs="Times New Roman"/>
        </w:rPr>
      </w:pPr>
      <w:r w:rsidRPr="006021E5">
        <w:rPr>
          <w:rFonts w:ascii="Times New Roman" w:hAnsi="Times New Roman" w:cs="Times New Roman"/>
        </w:rPr>
        <w:t>обезбеђење квалитета и развој установе и комисијом за ГПРШ у циљу усклађивања тих докумената са Развојним планом.</w:t>
      </w:r>
    </w:p>
    <w:p w:rsidR="0017521C" w:rsidRPr="006021E5" w:rsidRDefault="0017521C" w:rsidP="00C12239">
      <w:pPr>
        <w:pStyle w:val="NoSpacing"/>
        <w:numPr>
          <w:ilvl w:val="0"/>
          <w:numId w:val="157"/>
        </w:numPr>
        <w:suppressAutoHyphens w:val="0"/>
        <w:spacing w:line="240" w:lineRule="auto"/>
        <w:rPr>
          <w:rFonts w:ascii="Times New Roman" w:hAnsi="Times New Roman" w:cs="Times New Roman"/>
        </w:rPr>
      </w:pPr>
      <w:r w:rsidRPr="006021E5">
        <w:rPr>
          <w:rFonts w:ascii="Times New Roman" w:hAnsi="Times New Roman" w:cs="Times New Roman"/>
        </w:rPr>
        <w:t>Информише Школски одбор, Наставничко веће, Савет родитеља и Ученички парламент о свом раду.</w:t>
      </w:r>
    </w:p>
    <w:p w:rsidR="0017521C" w:rsidRPr="006021E5" w:rsidRDefault="0017521C" w:rsidP="0017521C">
      <w:pPr>
        <w:pStyle w:val="NoSpacing"/>
        <w:rPr>
          <w:rFonts w:ascii="Times New Roman" w:hAnsi="Times New Roman" w:cs="Times New Roman"/>
          <w:b/>
        </w:rPr>
      </w:pPr>
    </w:p>
    <w:p w:rsidR="0017521C" w:rsidRPr="006021E5" w:rsidRDefault="0017521C" w:rsidP="0017521C">
      <w:pPr>
        <w:pStyle w:val="NoSpacing"/>
        <w:rPr>
          <w:rFonts w:ascii="Times New Roman" w:hAnsi="Times New Roman" w:cs="Times New Roman"/>
          <w:b/>
        </w:rPr>
      </w:pPr>
      <w:r w:rsidRPr="006021E5">
        <w:rPr>
          <w:rFonts w:ascii="Times New Roman" w:hAnsi="Times New Roman" w:cs="Times New Roman"/>
          <w:b/>
        </w:rPr>
        <w:t>Годишњи план рада:</w:t>
      </w:r>
    </w:p>
    <w:p w:rsidR="0017521C" w:rsidRPr="006021E5" w:rsidRDefault="0017521C" w:rsidP="0017521C">
      <w:pPr>
        <w:pStyle w:val="NoSpacing"/>
        <w:rPr>
          <w:rFonts w:ascii="Times New Roman" w:hAnsi="Times New Roman" w:cs="Times New Roman"/>
          <w:i/>
        </w:rPr>
      </w:pPr>
    </w:p>
    <w:tbl>
      <w:tblPr>
        <w:tblStyle w:val="TableElegant"/>
        <w:tblW w:w="10173" w:type="dxa"/>
        <w:jc w:val="center"/>
        <w:tblLayout w:type="fixed"/>
        <w:tblLook w:val="04A0"/>
      </w:tblPr>
      <w:tblGrid>
        <w:gridCol w:w="4499"/>
        <w:gridCol w:w="348"/>
        <w:gridCol w:w="348"/>
        <w:gridCol w:w="348"/>
        <w:gridCol w:w="349"/>
        <w:gridCol w:w="348"/>
        <w:gridCol w:w="348"/>
        <w:gridCol w:w="348"/>
        <w:gridCol w:w="349"/>
        <w:gridCol w:w="348"/>
        <w:gridCol w:w="348"/>
        <w:gridCol w:w="349"/>
        <w:gridCol w:w="1843"/>
      </w:tblGrid>
      <w:tr w:rsidR="0017521C" w:rsidRPr="006021E5" w:rsidTr="003F6B2A">
        <w:trPr>
          <w:cnfStyle w:val="100000000000"/>
          <w:trHeight w:val="664"/>
          <w:jc w:val="center"/>
        </w:trPr>
        <w:tc>
          <w:tcPr>
            <w:tcW w:w="4499" w:type="dxa"/>
            <w:vMerge w:val="restart"/>
            <w:vAlign w:val="center"/>
          </w:tcPr>
          <w:p w:rsidR="0017521C" w:rsidRPr="006021E5" w:rsidRDefault="0017521C" w:rsidP="003F6B2A">
            <w:pPr>
              <w:ind w:firstLine="142"/>
              <w:jc w:val="center"/>
              <w:rPr>
                <w:rFonts w:ascii="Times New Roman" w:eastAsia="Times New Roman" w:hAnsi="Times New Roman" w:cs="Times New Roman"/>
                <w:b/>
              </w:rPr>
            </w:pPr>
            <w:r w:rsidRPr="006021E5">
              <w:rPr>
                <w:rFonts w:ascii="Times New Roman" w:eastAsia="Times New Roman" w:hAnsi="Times New Roman" w:cs="Times New Roman"/>
                <w:b/>
              </w:rPr>
              <w:t>АКТИВНОСТИ</w:t>
            </w:r>
          </w:p>
        </w:tc>
        <w:tc>
          <w:tcPr>
            <w:tcW w:w="3831" w:type="dxa"/>
            <w:gridSpan w:val="11"/>
            <w:vAlign w:val="center"/>
          </w:tcPr>
          <w:p w:rsidR="0017521C" w:rsidRPr="006021E5" w:rsidRDefault="0017521C" w:rsidP="003F6B2A">
            <w:pPr>
              <w:ind w:firstLine="32"/>
              <w:jc w:val="center"/>
              <w:rPr>
                <w:rFonts w:ascii="Times New Roman" w:eastAsia="Times New Roman" w:hAnsi="Times New Roman" w:cs="Times New Roman"/>
                <w:b/>
                <w:caps w:val="0"/>
              </w:rPr>
            </w:pPr>
            <w:r w:rsidRPr="006021E5">
              <w:rPr>
                <w:rFonts w:ascii="Times New Roman" w:eastAsia="Times New Roman" w:hAnsi="Times New Roman" w:cs="Times New Roman"/>
                <w:b/>
                <w:caps w:val="0"/>
              </w:rPr>
              <w:t>ВРЕМЕ РЕАЛИЗАЦИЈЕ</w:t>
            </w:r>
          </w:p>
        </w:tc>
        <w:tc>
          <w:tcPr>
            <w:tcW w:w="1843" w:type="dxa"/>
            <w:vMerge w:val="restart"/>
            <w:vAlign w:val="center"/>
          </w:tcPr>
          <w:p w:rsidR="0017521C" w:rsidRPr="006021E5" w:rsidRDefault="0017521C" w:rsidP="003F6B2A">
            <w:pPr>
              <w:ind w:firstLine="32"/>
              <w:jc w:val="center"/>
              <w:rPr>
                <w:rFonts w:ascii="Times New Roman" w:eastAsia="Times New Roman" w:hAnsi="Times New Roman" w:cs="Times New Roman"/>
                <w:b/>
              </w:rPr>
            </w:pPr>
            <w:r w:rsidRPr="006021E5">
              <w:rPr>
                <w:rFonts w:ascii="Times New Roman" w:eastAsia="Times New Roman" w:hAnsi="Times New Roman" w:cs="Times New Roman"/>
                <w:b/>
              </w:rPr>
              <w:t>НОСИОЦИ- САРАДНИЦИ</w:t>
            </w:r>
          </w:p>
        </w:tc>
      </w:tr>
      <w:tr w:rsidR="0017521C" w:rsidRPr="006021E5" w:rsidTr="003F6B2A">
        <w:trPr>
          <w:trHeight w:val="664"/>
          <w:jc w:val="center"/>
        </w:trPr>
        <w:tc>
          <w:tcPr>
            <w:tcW w:w="4499" w:type="dxa"/>
            <w:vMerge/>
          </w:tcPr>
          <w:p w:rsidR="0017521C" w:rsidRPr="006021E5" w:rsidRDefault="0017521C" w:rsidP="003F6B2A">
            <w:pPr>
              <w:ind w:firstLine="142"/>
              <w:jc w:val="center"/>
              <w:rPr>
                <w:rFonts w:ascii="Times New Roman" w:eastAsia="Times New Roman" w:hAnsi="Times New Roman" w:cs="Times New Roman"/>
                <w:b/>
              </w:rPr>
            </w:pPr>
          </w:p>
        </w:tc>
        <w:tc>
          <w:tcPr>
            <w:tcW w:w="348" w:type="dxa"/>
            <w:textDirection w:val="btLr"/>
          </w:tcPr>
          <w:p w:rsidR="0017521C" w:rsidRPr="006021E5" w:rsidRDefault="0017521C" w:rsidP="003F6B2A">
            <w:pPr>
              <w:ind w:right="-87" w:firstLine="2"/>
              <w:jc w:val="center"/>
              <w:rPr>
                <w:rFonts w:ascii="Times New Roman" w:eastAsia="Times New Roman" w:hAnsi="Times New Roman" w:cs="Times New Roman"/>
                <w:b/>
              </w:rPr>
            </w:pPr>
            <w:r w:rsidRPr="006021E5">
              <w:rPr>
                <w:rFonts w:ascii="Times New Roman" w:eastAsia="Times New Roman" w:hAnsi="Times New Roman" w:cs="Times New Roman"/>
                <w:b/>
              </w:rPr>
              <w:t>VIII</w:t>
            </w:r>
          </w:p>
        </w:tc>
        <w:tc>
          <w:tcPr>
            <w:tcW w:w="348" w:type="dxa"/>
            <w:textDirection w:val="btLr"/>
          </w:tcPr>
          <w:p w:rsidR="0017521C" w:rsidRPr="006021E5" w:rsidRDefault="0017521C" w:rsidP="003F6B2A">
            <w:pPr>
              <w:ind w:right="-87" w:firstLine="2"/>
              <w:jc w:val="center"/>
              <w:rPr>
                <w:rFonts w:ascii="Times New Roman" w:eastAsia="Times New Roman" w:hAnsi="Times New Roman" w:cs="Times New Roman"/>
                <w:b/>
              </w:rPr>
            </w:pPr>
            <w:r w:rsidRPr="006021E5">
              <w:rPr>
                <w:rFonts w:ascii="Times New Roman" w:eastAsia="Times New Roman" w:hAnsi="Times New Roman" w:cs="Times New Roman"/>
                <w:b/>
              </w:rPr>
              <w:t>IX</w:t>
            </w:r>
          </w:p>
        </w:tc>
        <w:tc>
          <w:tcPr>
            <w:tcW w:w="348" w:type="dxa"/>
            <w:textDirection w:val="btLr"/>
          </w:tcPr>
          <w:p w:rsidR="0017521C" w:rsidRPr="006021E5" w:rsidRDefault="0017521C" w:rsidP="003F6B2A">
            <w:pPr>
              <w:ind w:right="-87" w:firstLine="2"/>
              <w:jc w:val="center"/>
              <w:rPr>
                <w:rFonts w:ascii="Times New Roman" w:eastAsia="Times New Roman" w:hAnsi="Times New Roman" w:cs="Times New Roman"/>
                <w:b/>
              </w:rPr>
            </w:pPr>
            <w:r w:rsidRPr="006021E5">
              <w:rPr>
                <w:rFonts w:ascii="Times New Roman" w:eastAsia="Times New Roman" w:hAnsi="Times New Roman" w:cs="Times New Roman"/>
                <w:b/>
              </w:rPr>
              <w:t>X</w:t>
            </w:r>
          </w:p>
        </w:tc>
        <w:tc>
          <w:tcPr>
            <w:tcW w:w="349" w:type="dxa"/>
            <w:textDirection w:val="btLr"/>
          </w:tcPr>
          <w:p w:rsidR="0017521C" w:rsidRPr="006021E5" w:rsidRDefault="0017521C" w:rsidP="003F6B2A">
            <w:pPr>
              <w:ind w:right="-87" w:firstLine="2"/>
              <w:jc w:val="center"/>
              <w:rPr>
                <w:rFonts w:ascii="Times New Roman" w:eastAsia="Times New Roman" w:hAnsi="Times New Roman" w:cs="Times New Roman"/>
                <w:b/>
              </w:rPr>
            </w:pPr>
            <w:r w:rsidRPr="006021E5">
              <w:rPr>
                <w:rFonts w:ascii="Times New Roman" w:eastAsia="Times New Roman" w:hAnsi="Times New Roman" w:cs="Times New Roman"/>
                <w:b/>
              </w:rPr>
              <w:t>XI</w:t>
            </w:r>
          </w:p>
        </w:tc>
        <w:tc>
          <w:tcPr>
            <w:tcW w:w="348" w:type="dxa"/>
            <w:textDirection w:val="btLr"/>
          </w:tcPr>
          <w:p w:rsidR="0017521C" w:rsidRPr="006021E5" w:rsidRDefault="0017521C" w:rsidP="003F6B2A">
            <w:pPr>
              <w:ind w:right="-87" w:firstLine="2"/>
              <w:jc w:val="center"/>
              <w:rPr>
                <w:rFonts w:ascii="Times New Roman" w:eastAsia="Times New Roman" w:hAnsi="Times New Roman" w:cs="Times New Roman"/>
                <w:b/>
              </w:rPr>
            </w:pPr>
            <w:r w:rsidRPr="006021E5">
              <w:rPr>
                <w:rFonts w:ascii="Times New Roman" w:eastAsia="Times New Roman" w:hAnsi="Times New Roman" w:cs="Times New Roman"/>
                <w:b/>
              </w:rPr>
              <w:t>XII</w:t>
            </w:r>
          </w:p>
        </w:tc>
        <w:tc>
          <w:tcPr>
            <w:tcW w:w="348" w:type="dxa"/>
            <w:textDirection w:val="btLr"/>
          </w:tcPr>
          <w:p w:rsidR="0017521C" w:rsidRPr="006021E5" w:rsidRDefault="0017521C" w:rsidP="003F6B2A">
            <w:pPr>
              <w:ind w:right="-87" w:firstLine="2"/>
              <w:jc w:val="center"/>
              <w:rPr>
                <w:rFonts w:ascii="Times New Roman" w:eastAsia="Times New Roman" w:hAnsi="Times New Roman" w:cs="Times New Roman"/>
                <w:b/>
              </w:rPr>
            </w:pPr>
            <w:r w:rsidRPr="006021E5">
              <w:rPr>
                <w:rFonts w:ascii="Times New Roman" w:eastAsia="Times New Roman" w:hAnsi="Times New Roman" w:cs="Times New Roman"/>
                <w:b/>
              </w:rPr>
              <w:t>I</w:t>
            </w:r>
          </w:p>
        </w:tc>
        <w:tc>
          <w:tcPr>
            <w:tcW w:w="348" w:type="dxa"/>
            <w:textDirection w:val="btLr"/>
          </w:tcPr>
          <w:p w:rsidR="0017521C" w:rsidRPr="006021E5" w:rsidRDefault="0017521C" w:rsidP="003F6B2A">
            <w:pPr>
              <w:ind w:right="-87" w:firstLine="2"/>
              <w:jc w:val="center"/>
              <w:rPr>
                <w:rFonts w:ascii="Times New Roman" w:eastAsia="Times New Roman" w:hAnsi="Times New Roman" w:cs="Times New Roman"/>
                <w:b/>
              </w:rPr>
            </w:pPr>
            <w:r w:rsidRPr="006021E5">
              <w:rPr>
                <w:rFonts w:ascii="Times New Roman" w:eastAsia="Times New Roman" w:hAnsi="Times New Roman" w:cs="Times New Roman"/>
                <w:b/>
              </w:rPr>
              <w:t>II</w:t>
            </w:r>
          </w:p>
        </w:tc>
        <w:tc>
          <w:tcPr>
            <w:tcW w:w="349" w:type="dxa"/>
            <w:textDirection w:val="btLr"/>
          </w:tcPr>
          <w:p w:rsidR="0017521C" w:rsidRPr="006021E5" w:rsidRDefault="0017521C" w:rsidP="003F6B2A">
            <w:pPr>
              <w:ind w:right="-87" w:firstLine="2"/>
              <w:jc w:val="center"/>
              <w:rPr>
                <w:rFonts w:ascii="Times New Roman" w:eastAsia="Times New Roman" w:hAnsi="Times New Roman" w:cs="Times New Roman"/>
                <w:b/>
              </w:rPr>
            </w:pPr>
            <w:r w:rsidRPr="006021E5">
              <w:rPr>
                <w:rFonts w:ascii="Times New Roman" w:eastAsia="Times New Roman" w:hAnsi="Times New Roman" w:cs="Times New Roman"/>
                <w:b/>
              </w:rPr>
              <w:t>III</w:t>
            </w:r>
          </w:p>
        </w:tc>
        <w:tc>
          <w:tcPr>
            <w:tcW w:w="348" w:type="dxa"/>
            <w:textDirection w:val="btLr"/>
          </w:tcPr>
          <w:p w:rsidR="0017521C" w:rsidRPr="006021E5" w:rsidRDefault="0017521C" w:rsidP="003F6B2A">
            <w:pPr>
              <w:ind w:right="-87" w:firstLine="2"/>
              <w:jc w:val="center"/>
              <w:rPr>
                <w:rFonts w:ascii="Times New Roman" w:eastAsia="Times New Roman" w:hAnsi="Times New Roman" w:cs="Times New Roman"/>
                <w:b/>
              </w:rPr>
            </w:pPr>
            <w:r w:rsidRPr="006021E5">
              <w:rPr>
                <w:rFonts w:ascii="Times New Roman" w:eastAsia="Times New Roman" w:hAnsi="Times New Roman" w:cs="Times New Roman"/>
                <w:b/>
              </w:rPr>
              <w:t>IV</w:t>
            </w:r>
          </w:p>
        </w:tc>
        <w:tc>
          <w:tcPr>
            <w:tcW w:w="348" w:type="dxa"/>
            <w:textDirection w:val="btLr"/>
          </w:tcPr>
          <w:p w:rsidR="0017521C" w:rsidRPr="006021E5" w:rsidRDefault="0017521C" w:rsidP="003F6B2A">
            <w:pPr>
              <w:ind w:right="-87" w:firstLine="2"/>
              <w:jc w:val="center"/>
              <w:rPr>
                <w:rFonts w:ascii="Times New Roman" w:eastAsia="Times New Roman" w:hAnsi="Times New Roman" w:cs="Times New Roman"/>
                <w:b/>
              </w:rPr>
            </w:pPr>
            <w:r w:rsidRPr="006021E5">
              <w:rPr>
                <w:rFonts w:ascii="Times New Roman" w:eastAsia="Times New Roman" w:hAnsi="Times New Roman" w:cs="Times New Roman"/>
                <w:b/>
              </w:rPr>
              <w:t>V</w:t>
            </w:r>
          </w:p>
        </w:tc>
        <w:tc>
          <w:tcPr>
            <w:tcW w:w="349" w:type="dxa"/>
            <w:textDirection w:val="btLr"/>
          </w:tcPr>
          <w:p w:rsidR="0017521C" w:rsidRPr="006021E5" w:rsidRDefault="0017521C" w:rsidP="003F6B2A">
            <w:pPr>
              <w:ind w:right="-87" w:firstLine="2"/>
              <w:jc w:val="center"/>
              <w:rPr>
                <w:rFonts w:ascii="Times New Roman" w:eastAsia="Times New Roman" w:hAnsi="Times New Roman" w:cs="Times New Roman"/>
                <w:b/>
              </w:rPr>
            </w:pPr>
            <w:r w:rsidRPr="006021E5">
              <w:rPr>
                <w:rFonts w:ascii="Times New Roman" w:eastAsia="Times New Roman" w:hAnsi="Times New Roman" w:cs="Times New Roman"/>
                <w:b/>
              </w:rPr>
              <w:t>VI</w:t>
            </w:r>
          </w:p>
        </w:tc>
        <w:tc>
          <w:tcPr>
            <w:tcW w:w="1843" w:type="dxa"/>
            <w:vMerge/>
          </w:tcPr>
          <w:p w:rsidR="0017521C" w:rsidRPr="006021E5" w:rsidRDefault="0017521C" w:rsidP="003F6B2A">
            <w:pPr>
              <w:ind w:firstLine="32"/>
              <w:jc w:val="center"/>
              <w:rPr>
                <w:rFonts w:ascii="Times New Roman" w:eastAsia="Times New Roman" w:hAnsi="Times New Roman" w:cs="Times New Roman"/>
                <w:b/>
              </w:rPr>
            </w:pPr>
          </w:p>
        </w:tc>
      </w:tr>
      <w:tr w:rsidR="0017521C" w:rsidRPr="006021E5" w:rsidTr="003F6B2A">
        <w:trPr>
          <w:trHeight w:val="854"/>
          <w:jc w:val="center"/>
        </w:trPr>
        <w:tc>
          <w:tcPr>
            <w:tcW w:w="4499" w:type="dxa"/>
            <w:tcBorders>
              <w:bottom w:val="single" w:sz="4" w:space="0" w:color="auto"/>
            </w:tcBorders>
            <w:hideMark/>
          </w:tcPr>
          <w:p w:rsidR="0017521C" w:rsidRPr="006021E5" w:rsidRDefault="0017521C" w:rsidP="00C12239">
            <w:pPr>
              <w:pStyle w:val="ListParagraph"/>
              <w:numPr>
                <w:ilvl w:val="0"/>
                <w:numId w:val="161"/>
              </w:numPr>
              <w:rPr>
                <w:rFonts w:ascii="Times New Roman" w:hAnsi="Times New Roman" w:cs="Times New Roman"/>
              </w:rPr>
            </w:pPr>
            <w:r w:rsidRPr="006021E5">
              <w:rPr>
                <w:rFonts w:ascii="Times New Roman" w:hAnsi="Times New Roman" w:cs="Times New Roman"/>
              </w:rPr>
              <w:t>Доношење програма рада стручног актива за развојно планирање</w:t>
            </w:r>
          </w:p>
        </w:tc>
        <w:tc>
          <w:tcPr>
            <w:tcW w:w="348" w:type="dxa"/>
            <w:tcBorders>
              <w:bottom w:val="single" w:sz="4" w:space="0" w:color="auto"/>
            </w:tcBorders>
          </w:tcPr>
          <w:p w:rsidR="0017521C" w:rsidRPr="006021E5" w:rsidRDefault="0017521C" w:rsidP="003F6B2A">
            <w:pPr>
              <w:ind w:firstLine="32"/>
              <w:jc w:val="center"/>
              <w:rPr>
                <w:rFonts w:ascii="Times New Roman" w:eastAsia="Times New Roman" w:hAnsi="Times New Roman" w:cs="Times New Roman"/>
                <w:b/>
              </w:rPr>
            </w:pPr>
            <w:r w:rsidRPr="006021E5">
              <w:rPr>
                <w:rFonts w:ascii="Times New Roman" w:eastAsia="Times New Roman" w:hAnsi="Times New Roman" w:cs="Times New Roman"/>
                <w:b/>
              </w:rPr>
              <w:t>*</w:t>
            </w:r>
          </w:p>
        </w:tc>
        <w:tc>
          <w:tcPr>
            <w:tcW w:w="348" w:type="dxa"/>
            <w:tcBorders>
              <w:bottom w:val="single" w:sz="4" w:space="0" w:color="auto"/>
            </w:tcBorders>
          </w:tcPr>
          <w:p w:rsidR="0017521C" w:rsidRPr="006021E5" w:rsidRDefault="0017521C" w:rsidP="003F6B2A">
            <w:pPr>
              <w:ind w:firstLine="32"/>
              <w:jc w:val="center"/>
              <w:rPr>
                <w:rFonts w:ascii="Times New Roman" w:eastAsia="Times New Roman" w:hAnsi="Times New Roman" w:cs="Times New Roman"/>
                <w:b/>
              </w:rPr>
            </w:pPr>
          </w:p>
        </w:tc>
        <w:tc>
          <w:tcPr>
            <w:tcW w:w="348" w:type="dxa"/>
            <w:tcBorders>
              <w:bottom w:val="single" w:sz="4" w:space="0" w:color="auto"/>
            </w:tcBorders>
          </w:tcPr>
          <w:p w:rsidR="0017521C" w:rsidRPr="006021E5" w:rsidRDefault="0017521C" w:rsidP="003F6B2A">
            <w:pPr>
              <w:ind w:firstLine="32"/>
              <w:jc w:val="center"/>
              <w:rPr>
                <w:rFonts w:ascii="Times New Roman" w:eastAsia="Times New Roman" w:hAnsi="Times New Roman" w:cs="Times New Roman"/>
                <w:b/>
              </w:rPr>
            </w:pPr>
          </w:p>
        </w:tc>
        <w:tc>
          <w:tcPr>
            <w:tcW w:w="349" w:type="dxa"/>
            <w:tcBorders>
              <w:bottom w:val="single" w:sz="4" w:space="0" w:color="auto"/>
            </w:tcBorders>
          </w:tcPr>
          <w:p w:rsidR="0017521C" w:rsidRPr="006021E5" w:rsidRDefault="0017521C" w:rsidP="003F6B2A">
            <w:pPr>
              <w:ind w:firstLine="32"/>
              <w:jc w:val="center"/>
              <w:rPr>
                <w:rFonts w:ascii="Times New Roman" w:eastAsia="Times New Roman" w:hAnsi="Times New Roman" w:cs="Times New Roman"/>
                <w:b/>
              </w:rPr>
            </w:pPr>
          </w:p>
        </w:tc>
        <w:tc>
          <w:tcPr>
            <w:tcW w:w="348" w:type="dxa"/>
            <w:tcBorders>
              <w:bottom w:val="single" w:sz="4" w:space="0" w:color="auto"/>
            </w:tcBorders>
          </w:tcPr>
          <w:p w:rsidR="0017521C" w:rsidRPr="006021E5" w:rsidRDefault="0017521C" w:rsidP="003F6B2A">
            <w:pPr>
              <w:ind w:firstLine="32"/>
              <w:jc w:val="center"/>
              <w:rPr>
                <w:rFonts w:ascii="Times New Roman" w:eastAsia="Times New Roman" w:hAnsi="Times New Roman" w:cs="Times New Roman"/>
                <w:b/>
              </w:rPr>
            </w:pPr>
          </w:p>
        </w:tc>
        <w:tc>
          <w:tcPr>
            <w:tcW w:w="348" w:type="dxa"/>
            <w:tcBorders>
              <w:bottom w:val="single" w:sz="4" w:space="0" w:color="auto"/>
            </w:tcBorders>
          </w:tcPr>
          <w:p w:rsidR="0017521C" w:rsidRPr="006021E5" w:rsidRDefault="0017521C" w:rsidP="003F6B2A">
            <w:pPr>
              <w:ind w:firstLine="32"/>
              <w:jc w:val="center"/>
              <w:rPr>
                <w:rFonts w:ascii="Times New Roman" w:eastAsia="Times New Roman" w:hAnsi="Times New Roman" w:cs="Times New Roman"/>
                <w:b/>
              </w:rPr>
            </w:pPr>
          </w:p>
        </w:tc>
        <w:tc>
          <w:tcPr>
            <w:tcW w:w="348" w:type="dxa"/>
            <w:tcBorders>
              <w:bottom w:val="single" w:sz="4" w:space="0" w:color="auto"/>
            </w:tcBorders>
          </w:tcPr>
          <w:p w:rsidR="0017521C" w:rsidRPr="006021E5" w:rsidRDefault="0017521C" w:rsidP="003F6B2A">
            <w:pPr>
              <w:ind w:firstLine="32"/>
              <w:jc w:val="center"/>
              <w:rPr>
                <w:rFonts w:ascii="Times New Roman" w:eastAsia="Times New Roman" w:hAnsi="Times New Roman" w:cs="Times New Roman"/>
                <w:b/>
              </w:rPr>
            </w:pPr>
          </w:p>
        </w:tc>
        <w:tc>
          <w:tcPr>
            <w:tcW w:w="349" w:type="dxa"/>
            <w:tcBorders>
              <w:bottom w:val="single" w:sz="4" w:space="0" w:color="auto"/>
            </w:tcBorders>
          </w:tcPr>
          <w:p w:rsidR="0017521C" w:rsidRPr="006021E5" w:rsidRDefault="0017521C" w:rsidP="003F6B2A">
            <w:pPr>
              <w:ind w:firstLine="32"/>
              <w:jc w:val="center"/>
              <w:rPr>
                <w:rFonts w:ascii="Times New Roman" w:eastAsia="Times New Roman" w:hAnsi="Times New Roman" w:cs="Times New Roman"/>
                <w:b/>
              </w:rPr>
            </w:pPr>
          </w:p>
        </w:tc>
        <w:tc>
          <w:tcPr>
            <w:tcW w:w="348" w:type="dxa"/>
            <w:tcBorders>
              <w:bottom w:val="single" w:sz="4" w:space="0" w:color="auto"/>
            </w:tcBorders>
          </w:tcPr>
          <w:p w:rsidR="0017521C" w:rsidRPr="006021E5" w:rsidRDefault="0017521C" w:rsidP="003F6B2A">
            <w:pPr>
              <w:ind w:firstLine="32"/>
              <w:jc w:val="center"/>
              <w:rPr>
                <w:rFonts w:ascii="Times New Roman" w:eastAsia="Times New Roman" w:hAnsi="Times New Roman" w:cs="Times New Roman"/>
                <w:b/>
              </w:rPr>
            </w:pPr>
          </w:p>
        </w:tc>
        <w:tc>
          <w:tcPr>
            <w:tcW w:w="348" w:type="dxa"/>
            <w:tcBorders>
              <w:bottom w:val="single" w:sz="4" w:space="0" w:color="auto"/>
            </w:tcBorders>
          </w:tcPr>
          <w:p w:rsidR="0017521C" w:rsidRPr="006021E5" w:rsidRDefault="0017521C" w:rsidP="003F6B2A">
            <w:pPr>
              <w:ind w:firstLine="32"/>
              <w:jc w:val="center"/>
              <w:rPr>
                <w:rFonts w:ascii="Times New Roman" w:eastAsia="Times New Roman" w:hAnsi="Times New Roman" w:cs="Times New Roman"/>
                <w:b/>
              </w:rPr>
            </w:pPr>
          </w:p>
        </w:tc>
        <w:tc>
          <w:tcPr>
            <w:tcW w:w="349" w:type="dxa"/>
            <w:tcBorders>
              <w:bottom w:val="single" w:sz="4" w:space="0" w:color="auto"/>
            </w:tcBorders>
          </w:tcPr>
          <w:p w:rsidR="0017521C" w:rsidRPr="006021E5" w:rsidRDefault="0017521C" w:rsidP="003F6B2A">
            <w:pPr>
              <w:ind w:firstLine="32"/>
              <w:jc w:val="center"/>
              <w:rPr>
                <w:rFonts w:ascii="Times New Roman" w:eastAsia="Times New Roman" w:hAnsi="Times New Roman" w:cs="Times New Roman"/>
                <w:b/>
              </w:rPr>
            </w:pPr>
          </w:p>
        </w:tc>
        <w:tc>
          <w:tcPr>
            <w:tcW w:w="1843" w:type="dxa"/>
            <w:tcBorders>
              <w:bottom w:val="single" w:sz="4" w:space="0" w:color="auto"/>
            </w:tcBorders>
            <w:hideMark/>
          </w:tcPr>
          <w:p w:rsidR="0017521C" w:rsidRPr="006021E5" w:rsidRDefault="0017521C" w:rsidP="003F6B2A">
            <w:pPr>
              <w:ind w:firstLine="32"/>
              <w:jc w:val="center"/>
              <w:rPr>
                <w:rFonts w:ascii="Times New Roman" w:eastAsia="Times New Roman" w:hAnsi="Times New Roman" w:cs="Times New Roman"/>
              </w:rPr>
            </w:pPr>
            <w:r w:rsidRPr="006021E5">
              <w:rPr>
                <w:rFonts w:ascii="Times New Roman" w:eastAsia="Times New Roman" w:hAnsi="Times New Roman" w:cs="Times New Roman"/>
              </w:rPr>
              <w:t>руководилац стручног већа,</w:t>
            </w:r>
            <w:r w:rsidRPr="006021E5">
              <w:rPr>
                <w:rFonts w:ascii="Times New Roman" w:eastAsia="Times New Roman" w:hAnsi="Times New Roman" w:cs="Times New Roman"/>
              </w:rPr>
              <w:br/>
              <w:t>чланови већа</w:t>
            </w:r>
          </w:p>
        </w:tc>
      </w:tr>
      <w:tr w:rsidR="0017521C" w:rsidRPr="006021E5" w:rsidTr="003F6B2A">
        <w:trPr>
          <w:trHeight w:val="2482"/>
          <w:jc w:val="center"/>
        </w:trPr>
        <w:tc>
          <w:tcPr>
            <w:tcW w:w="4499" w:type="dxa"/>
            <w:tcBorders>
              <w:top w:val="single" w:sz="4" w:space="0" w:color="auto"/>
            </w:tcBorders>
          </w:tcPr>
          <w:p w:rsidR="0017521C" w:rsidRPr="006021E5" w:rsidRDefault="0017521C" w:rsidP="00C12239">
            <w:pPr>
              <w:pStyle w:val="ListParagraph"/>
              <w:numPr>
                <w:ilvl w:val="0"/>
                <w:numId w:val="161"/>
              </w:numPr>
              <w:rPr>
                <w:rFonts w:ascii="Times New Roman" w:hAnsi="Times New Roman" w:cs="Times New Roman"/>
              </w:rPr>
            </w:pPr>
            <w:r w:rsidRPr="006021E5">
              <w:rPr>
                <w:rFonts w:ascii="Times New Roman" w:hAnsi="Times New Roman" w:cs="Times New Roman"/>
              </w:rPr>
              <w:t>Израда анекса ШРП</w:t>
            </w:r>
          </w:p>
          <w:p w:rsidR="0017521C" w:rsidRPr="006021E5" w:rsidRDefault="0017521C" w:rsidP="00C12239">
            <w:pPr>
              <w:pStyle w:val="ListParagraph"/>
              <w:numPr>
                <w:ilvl w:val="0"/>
                <w:numId w:val="161"/>
              </w:numPr>
              <w:rPr>
                <w:rFonts w:ascii="Times New Roman" w:hAnsi="Times New Roman" w:cs="Times New Roman"/>
              </w:rPr>
            </w:pPr>
            <w:r w:rsidRPr="006021E5">
              <w:rPr>
                <w:rFonts w:ascii="Times New Roman" w:hAnsi="Times New Roman" w:cs="Times New Roman"/>
              </w:rPr>
              <w:t>Евалуација пројеката реализовани током протекле школске године</w:t>
            </w:r>
          </w:p>
          <w:p w:rsidR="0017521C" w:rsidRPr="006021E5" w:rsidRDefault="0017521C" w:rsidP="00C12239">
            <w:pPr>
              <w:pStyle w:val="ListParagraph"/>
              <w:numPr>
                <w:ilvl w:val="0"/>
                <w:numId w:val="161"/>
              </w:numPr>
              <w:rPr>
                <w:rFonts w:ascii="Times New Roman" w:hAnsi="Times New Roman" w:cs="Times New Roman"/>
              </w:rPr>
            </w:pPr>
            <w:r w:rsidRPr="006021E5">
              <w:rPr>
                <w:rFonts w:ascii="Times New Roman" w:hAnsi="Times New Roman" w:cs="Times New Roman"/>
              </w:rPr>
              <w:t>Усклађивање годишњег програма са Развојним планом школе</w:t>
            </w:r>
          </w:p>
          <w:p w:rsidR="0017521C" w:rsidRPr="006021E5" w:rsidRDefault="0017521C" w:rsidP="00C12239">
            <w:pPr>
              <w:pStyle w:val="ListParagraph"/>
              <w:numPr>
                <w:ilvl w:val="0"/>
                <w:numId w:val="161"/>
              </w:numPr>
              <w:rPr>
                <w:rFonts w:ascii="Times New Roman" w:hAnsi="Times New Roman" w:cs="Times New Roman"/>
              </w:rPr>
            </w:pPr>
            <w:r w:rsidRPr="006021E5">
              <w:rPr>
                <w:rFonts w:ascii="Times New Roman" w:hAnsi="Times New Roman" w:cs="Times New Roman"/>
              </w:rPr>
              <w:t xml:space="preserve">Анализа резултата завршног испита </w:t>
            </w:r>
          </w:p>
          <w:p w:rsidR="0017521C" w:rsidRPr="006021E5" w:rsidRDefault="0017521C" w:rsidP="00C12239">
            <w:pPr>
              <w:pStyle w:val="ListParagraph"/>
              <w:numPr>
                <w:ilvl w:val="0"/>
                <w:numId w:val="161"/>
              </w:numPr>
              <w:rPr>
                <w:rFonts w:ascii="Times New Roman" w:hAnsi="Times New Roman" w:cs="Times New Roman"/>
              </w:rPr>
            </w:pPr>
            <w:r w:rsidRPr="006021E5">
              <w:rPr>
                <w:rFonts w:ascii="Times New Roman" w:hAnsi="Times New Roman" w:cs="Times New Roman"/>
              </w:rPr>
              <w:t xml:space="preserve">Активности везане за спровођење подршке ученицима-Једносменски рад </w:t>
            </w:r>
          </w:p>
          <w:p w:rsidR="0017521C" w:rsidRPr="006021E5" w:rsidRDefault="0017521C" w:rsidP="00C12239">
            <w:pPr>
              <w:pStyle w:val="ListParagraph"/>
              <w:numPr>
                <w:ilvl w:val="0"/>
                <w:numId w:val="161"/>
              </w:numPr>
              <w:rPr>
                <w:rFonts w:ascii="Times New Roman" w:hAnsi="Times New Roman" w:cs="Times New Roman"/>
              </w:rPr>
            </w:pPr>
            <w:r w:rsidRPr="006021E5">
              <w:rPr>
                <w:rFonts w:ascii="Times New Roman" w:hAnsi="Times New Roman" w:cs="Times New Roman"/>
              </w:rPr>
              <w:t>Активности везане за унапређење наставе и учења-Израда плана реализације угледних часова, пројектних часова и пројеката</w:t>
            </w:r>
          </w:p>
          <w:p w:rsidR="0017521C" w:rsidRPr="006021E5" w:rsidRDefault="0017521C" w:rsidP="00C12239">
            <w:pPr>
              <w:pStyle w:val="ListParagraph"/>
              <w:numPr>
                <w:ilvl w:val="0"/>
                <w:numId w:val="161"/>
              </w:numPr>
              <w:rPr>
                <w:rFonts w:ascii="Times New Roman" w:hAnsi="Times New Roman" w:cs="Times New Roman"/>
              </w:rPr>
            </w:pPr>
            <w:r w:rsidRPr="006021E5">
              <w:rPr>
                <w:rFonts w:ascii="Times New Roman" w:hAnsi="Times New Roman" w:cs="Times New Roman"/>
              </w:rPr>
              <w:t>Активности везане за унапређење наставе и учења-Стручно усавршавање свих учесника у образовно-васпитном раду</w:t>
            </w:r>
          </w:p>
          <w:p w:rsidR="0017521C" w:rsidRPr="006021E5" w:rsidRDefault="0017521C" w:rsidP="00C12239">
            <w:pPr>
              <w:pStyle w:val="ListParagraph"/>
              <w:numPr>
                <w:ilvl w:val="0"/>
                <w:numId w:val="161"/>
              </w:numPr>
              <w:rPr>
                <w:rFonts w:ascii="Times New Roman" w:hAnsi="Times New Roman" w:cs="Times New Roman"/>
              </w:rPr>
            </w:pPr>
            <w:r w:rsidRPr="006021E5">
              <w:rPr>
                <w:rFonts w:ascii="Times New Roman" w:hAnsi="Times New Roman" w:cs="Times New Roman"/>
              </w:rPr>
              <w:t>Активности везане за спровођење подршке ученицима- Заштита од насиља злостављања и занемаривања</w:t>
            </w:r>
          </w:p>
        </w:tc>
        <w:tc>
          <w:tcPr>
            <w:tcW w:w="348" w:type="dxa"/>
            <w:tcBorders>
              <w:top w:val="single" w:sz="4" w:space="0" w:color="auto"/>
            </w:tcBorders>
          </w:tcPr>
          <w:p w:rsidR="0017521C" w:rsidRPr="006021E5" w:rsidRDefault="0017521C" w:rsidP="003F6B2A">
            <w:pPr>
              <w:ind w:firstLine="32"/>
              <w:jc w:val="center"/>
              <w:rPr>
                <w:rFonts w:ascii="Times New Roman" w:eastAsia="Times New Roman" w:hAnsi="Times New Roman" w:cs="Times New Roman"/>
                <w:b/>
              </w:rPr>
            </w:pPr>
          </w:p>
        </w:tc>
        <w:tc>
          <w:tcPr>
            <w:tcW w:w="348" w:type="dxa"/>
            <w:tcBorders>
              <w:top w:val="single" w:sz="4" w:space="0" w:color="auto"/>
            </w:tcBorders>
          </w:tcPr>
          <w:p w:rsidR="0017521C" w:rsidRPr="006021E5" w:rsidRDefault="0017521C" w:rsidP="003F6B2A">
            <w:pPr>
              <w:ind w:firstLine="32"/>
              <w:jc w:val="center"/>
              <w:rPr>
                <w:rFonts w:ascii="Times New Roman" w:eastAsia="Times New Roman" w:hAnsi="Times New Roman" w:cs="Times New Roman"/>
                <w:b/>
              </w:rPr>
            </w:pPr>
            <w:r w:rsidRPr="006021E5">
              <w:rPr>
                <w:rFonts w:ascii="Times New Roman" w:eastAsia="Times New Roman" w:hAnsi="Times New Roman" w:cs="Times New Roman"/>
                <w:b/>
              </w:rPr>
              <w:t>*</w:t>
            </w:r>
          </w:p>
        </w:tc>
        <w:tc>
          <w:tcPr>
            <w:tcW w:w="348" w:type="dxa"/>
            <w:tcBorders>
              <w:top w:val="single" w:sz="4" w:space="0" w:color="auto"/>
            </w:tcBorders>
          </w:tcPr>
          <w:p w:rsidR="0017521C" w:rsidRPr="006021E5" w:rsidRDefault="0017521C" w:rsidP="003F6B2A">
            <w:pPr>
              <w:ind w:firstLine="32"/>
              <w:jc w:val="center"/>
              <w:rPr>
                <w:rFonts w:ascii="Times New Roman" w:eastAsia="Times New Roman" w:hAnsi="Times New Roman" w:cs="Times New Roman"/>
                <w:b/>
              </w:rPr>
            </w:pPr>
          </w:p>
        </w:tc>
        <w:tc>
          <w:tcPr>
            <w:tcW w:w="349" w:type="dxa"/>
            <w:tcBorders>
              <w:top w:val="single" w:sz="4" w:space="0" w:color="auto"/>
            </w:tcBorders>
          </w:tcPr>
          <w:p w:rsidR="0017521C" w:rsidRPr="006021E5" w:rsidRDefault="0017521C" w:rsidP="003F6B2A">
            <w:pPr>
              <w:ind w:firstLine="32"/>
              <w:jc w:val="center"/>
              <w:rPr>
                <w:rFonts w:ascii="Times New Roman" w:eastAsia="Times New Roman" w:hAnsi="Times New Roman" w:cs="Times New Roman"/>
                <w:b/>
              </w:rPr>
            </w:pPr>
          </w:p>
        </w:tc>
        <w:tc>
          <w:tcPr>
            <w:tcW w:w="348" w:type="dxa"/>
            <w:tcBorders>
              <w:top w:val="single" w:sz="4" w:space="0" w:color="auto"/>
            </w:tcBorders>
          </w:tcPr>
          <w:p w:rsidR="0017521C" w:rsidRPr="006021E5" w:rsidRDefault="0017521C" w:rsidP="003F6B2A">
            <w:pPr>
              <w:ind w:firstLine="32"/>
              <w:jc w:val="center"/>
              <w:rPr>
                <w:rFonts w:ascii="Times New Roman" w:eastAsia="Times New Roman" w:hAnsi="Times New Roman" w:cs="Times New Roman"/>
                <w:b/>
              </w:rPr>
            </w:pPr>
          </w:p>
        </w:tc>
        <w:tc>
          <w:tcPr>
            <w:tcW w:w="348" w:type="dxa"/>
            <w:tcBorders>
              <w:top w:val="single" w:sz="4" w:space="0" w:color="auto"/>
            </w:tcBorders>
          </w:tcPr>
          <w:p w:rsidR="0017521C" w:rsidRPr="006021E5" w:rsidRDefault="0017521C" w:rsidP="003F6B2A">
            <w:pPr>
              <w:ind w:firstLine="32"/>
              <w:jc w:val="center"/>
              <w:rPr>
                <w:rFonts w:ascii="Times New Roman" w:eastAsia="Times New Roman" w:hAnsi="Times New Roman" w:cs="Times New Roman"/>
                <w:b/>
              </w:rPr>
            </w:pPr>
          </w:p>
        </w:tc>
        <w:tc>
          <w:tcPr>
            <w:tcW w:w="348" w:type="dxa"/>
            <w:tcBorders>
              <w:top w:val="single" w:sz="4" w:space="0" w:color="auto"/>
            </w:tcBorders>
          </w:tcPr>
          <w:p w:rsidR="0017521C" w:rsidRPr="006021E5" w:rsidRDefault="0017521C" w:rsidP="003F6B2A">
            <w:pPr>
              <w:ind w:firstLine="32"/>
              <w:jc w:val="center"/>
              <w:rPr>
                <w:rFonts w:ascii="Times New Roman" w:eastAsia="Times New Roman" w:hAnsi="Times New Roman" w:cs="Times New Roman"/>
                <w:b/>
              </w:rPr>
            </w:pPr>
          </w:p>
        </w:tc>
        <w:tc>
          <w:tcPr>
            <w:tcW w:w="349" w:type="dxa"/>
            <w:tcBorders>
              <w:top w:val="single" w:sz="4" w:space="0" w:color="auto"/>
            </w:tcBorders>
          </w:tcPr>
          <w:p w:rsidR="0017521C" w:rsidRPr="006021E5" w:rsidRDefault="0017521C" w:rsidP="003F6B2A">
            <w:pPr>
              <w:ind w:firstLine="32"/>
              <w:jc w:val="center"/>
              <w:rPr>
                <w:rFonts w:ascii="Times New Roman" w:eastAsia="Times New Roman" w:hAnsi="Times New Roman" w:cs="Times New Roman"/>
                <w:b/>
              </w:rPr>
            </w:pPr>
          </w:p>
        </w:tc>
        <w:tc>
          <w:tcPr>
            <w:tcW w:w="348" w:type="dxa"/>
            <w:tcBorders>
              <w:top w:val="single" w:sz="4" w:space="0" w:color="auto"/>
            </w:tcBorders>
          </w:tcPr>
          <w:p w:rsidR="0017521C" w:rsidRPr="006021E5" w:rsidRDefault="0017521C" w:rsidP="003F6B2A">
            <w:pPr>
              <w:ind w:firstLine="32"/>
              <w:jc w:val="center"/>
              <w:rPr>
                <w:rFonts w:ascii="Times New Roman" w:eastAsia="Times New Roman" w:hAnsi="Times New Roman" w:cs="Times New Roman"/>
                <w:b/>
              </w:rPr>
            </w:pPr>
          </w:p>
        </w:tc>
        <w:tc>
          <w:tcPr>
            <w:tcW w:w="348" w:type="dxa"/>
            <w:tcBorders>
              <w:top w:val="single" w:sz="4" w:space="0" w:color="auto"/>
            </w:tcBorders>
          </w:tcPr>
          <w:p w:rsidR="0017521C" w:rsidRPr="006021E5" w:rsidRDefault="0017521C" w:rsidP="003F6B2A">
            <w:pPr>
              <w:ind w:firstLine="32"/>
              <w:jc w:val="center"/>
              <w:rPr>
                <w:rFonts w:ascii="Times New Roman" w:eastAsia="Times New Roman" w:hAnsi="Times New Roman" w:cs="Times New Roman"/>
                <w:b/>
              </w:rPr>
            </w:pPr>
          </w:p>
        </w:tc>
        <w:tc>
          <w:tcPr>
            <w:tcW w:w="349" w:type="dxa"/>
            <w:tcBorders>
              <w:top w:val="single" w:sz="4" w:space="0" w:color="auto"/>
            </w:tcBorders>
          </w:tcPr>
          <w:p w:rsidR="0017521C" w:rsidRPr="006021E5" w:rsidRDefault="0017521C" w:rsidP="003F6B2A">
            <w:pPr>
              <w:ind w:firstLine="32"/>
              <w:jc w:val="center"/>
              <w:rPr>
                <w:rFonts w:ascii="Times New Roman" w:eastAsia="Times New Roman" w:hAnsi="Times New Roman" w:cs="Times New Roman"/>
                <w:b/>
              </w:rPr>
            </w:pPr>
          </w:p>
        </w:tc>
        <w:tc>
          <w:tcPr>
            <w:tcW w:w="1843" w:type="dxa"/>
            <w:tcBorders>
              <w:top w:val="single" w:sz="4" w:space="0" w:color="auto"/>
            </w:tcBorders>
          </w:tcPr>
          <w:p w:rsidR="0017521C" w:rsidRPr="006021E5" w:rsidRDefault="0017521C" w:rsidP="003F6B2A">
            <w:pPr>
              <w:ind w:firstLine="32"/>
              <w:jc w:val="center"/>
              <w:rPr>
                <w:rFonts w:ascii="Times New Roman" w:eastAsia="Times New Roman" w:hAnsi="Times New Roman" w:cs="Times New Roman"/>
              </w:rPr>
            </w:pPr>
            <w:r w:rsidRPr="006021E5">
              <w:rPr>
                <w:rFonts w:ascii="Times New Roman" w:eastAsia="Times New Roman" w:hAnsi="Times New Roman" w:cs="Times New Roman"/>
              </w:rPr>
              <w:t>руководилац стручног већа,</w:t>
            </w:r>
            <w:r w:rsidRPr="006021E5">
              <w:rPr>
                <w:rFonts w:ascii="Times New Roman" w:eastAsia="Times New Roman" w:hAnsi="Times New Roman" w:cs="Times New Roman"/>
              </w:rPr>
              <w:br/>
              <w:t>чланови већа</w:t>
            </w:r>
          </w:p>
        </w:tc>
      </w:tr>
      <w:tr w:rsidR="0017521C" w:rsidRPr="006021E5" w:rsidTr="003F6B2A">
        <w:trPr>
          <w:trHeight w:val="1054"/>
          <w:jc w:val="center"/>
        </w:trPr>
        <w:tc>
          <w:tcPr>
            <w:tcW w:w="4499" w:type="dxa"/>
          </w:tcPr>
          <w:p w:rsidR="0017521C" w:rsidRPr="006021E5" w:rsidRDefault="0017521C" w:rsidP="00C12239">
            <w:pPr>
              <w:pStyle w:val="ListParagraph"/>
              <w:numPr>
                <w:ilvl w:val="0"/>
                <w:numId w:val="162"/>
              </w:numPr>
              <w:autoSpaceDE w:val="0"/>
              <w:autoSpaceDN w:val="0"/>
              <w:adjustRightInd w:val="0"/>
              <w:rPr>
                <w:rFonts w:ascii="Times New Roman" w:hAnsi="Times New Roman" w:cs="Times New Roman"/>
              </w:rPr>
            </w:pPr>
            <w:r w:rsidRPr="006021E5">
              <w:rPr>
                <w:rFonts w:ascii="Times New Roman" w:hAnsi="Times New Roman" w:cs="Times New Roman"/>
              </w:rPr>
              <w:t>Класификациони период: анализа рада у протеклом периоду и</w:t>
            </w:r>
          </w:p>
          <w:p w:rsidR="0017521C" w:rsidRPr="006021E5" w:rsidRDefault="0017521C" w:rsidP="003F6B2A">
            <w:pPr>
              <w:rPr>
                <w:rFonts w:ascii="Times New Roman" w:hAnsi="Times New Roman" w:cs="Times New Roman"/>
              </w:rPr>
            </w:pPr>
            <w:r w:rsidRPr="006021E5">
              <w:rPr>
                <w:rFonts w:ascii="Times New Roman" w:hAnsi="Times New Roman" w:cs="Times New Roman"/>
              </w:rPr>
              <w:t>идентификовање проблема</w:t>
            </w:r>
          </w:p>
          <w:p w:rsidR="0017521C" w:rsidRPr="006021E5" w:rsidRDefault="0017521C" w:rsidP="00C12239">
            <w:pPr>
              <w:pStyle w:val="ListParagraph"/>
              <w:numPr>
                <w:ilvl w:val="0"/>
                <w:numId w:val="162"/>
              </w:numPr>
              <w:autoSpaceDE w:val="0"/>
              <w:autoSpaceDN w:val="0"/>
              <w:adjustRightInd w:val="0"/>
              <w:rPr>
                <w:rFonts w:ascii="Times New Roman" w:hAnsi="Times New Roman" w:cs="Times New Roman"/>
              </w:rPr>
            </w:pPr>
            <w:r w:rsidRPr="006021E5">
              <w:rPr>
                <w:rFonts w:ascii="Times New Roman" w:hAnsi="Times New Roman" w:cs="Times New Roman"/>
              </w:rPr>
              <w:t>Унапређивање планирања наставе у смислу организовања индивидуалног и тимског рада</w:t>
            </w:r>
          </w:p>
          <w:p w:rsidR="0017521C" w:rsidRPr="006021E5" w:rsidRDefault="0017521C" w:rsidP="00C12239">
            <w:pPr>
              <w:pStyle w:val="ListParagraph"/>
              <w:numPr>
                <w:ilvl w:val="0"/>
                <w:numId w:val="162"/>
              </w:numPr>
              <w:rPr>
                <w:rFonts w:ascii="Times New Roman" w:hAnsi="Times New Roman" w:cs="Times New Roman"/>
              </w:rPr>
            </w:pPr>
            <w:r w:rsidRPr="006021E5">
              <w:rPr>
                <w:rFonts w:ascii="Times New Roman" w:hAnsi="Times New Roman" w:cs="Times New Roman"/>
              </w:rPr>
              <w:lastRenderedPageBreak/>
              <w:t>Активности везане за побољшање постигнућа ученика- Повећање посећености допунске наставе</w:t>
            </w:r>
          </w:p>
          <w:p w:rsidR="0017521C" w:rsidRPr="006021E5" w:rsidRDefault="0017521C" w:rsidP="00C12239">
            <w:pPr>
              <w:pStyle w:val="ListParagraph"/>
              <w:numPr>
                <w:ilvl w:val="0"/>
                <w:numId w:val="162"/>
              </w:numPr>
              <w:rPr>
                <w:rFonts w:ascii="Times New Roman" w:hAnsi="Times New Roman" w:cs="Times New Roman"/>
              </w:rPr>
            </w:pPr>
            <w:r w:rsidRPr="006021E5">
              <w:rPr>
                <w:rFonts w:ascii="Times New Roman" w:hAnsi="Times New Roman" w:cs="Times New Roman"/>
              </w:rPr>
              <w:t>Активности везане за унапређење наставе и учења-Ангажовање ученика у припремању и реализацији наставних садржаја</w:t>
            </w:r>
          </w:p>
          <w:p w:rsidR="0017521C" w:rsidRPr="006021E5" w:rsidRDefault="0017521C" w:rsidP="00C12239">
            <w:pPr>
              <w:pStyle w:val="ListParagraph"/>
              <w:numPr>
                <w:ilvl w:val="0"/>
                <w:numId w:val="162"/>
              </w:numPr>
              <w:rPr>
                <w:rFonts w:ascii="Times New Roman" w:hAnsi="Times New Roman" w:cs="Times New Roman"/>
              </w:rPr>
            </w:pPr>
            <w:r w:rsidRPr="006021E5">
              <w:rPr>
                <w:rFonts w:ascii="Times New Roman" w:hAnsi="Times New Roman" w:cs="Times New Roman"/>
              </w:rPr>
              <w:t>Активности везане за спровођење подршке ученицима-Новогодишњи вашар</w:t>
            </w: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9" w:type="dxa"/>
          </w:tcPr>
          <w:p w:rsidR="0017521C" w:rsidRPr="006021E5" w:rsidRDefault="0017521C" w:rsidP="003F6B2A">
            <w:pPr>
              <w:ind w:firstLine="32"/>
              <w:jc w:val="center"/>
              <w:rPr>
                <w:rFonts w:ascii="Times New Roman" w:eastAsia="Times New Roman" w:hAnsi="Times New Roman" w:cs="Times New Roman"/>
                <w:b/>
              </w:rPr>
            </w:pPr>
            <w:r w:rsidRPr="006021E5">
              <w:rPr>
                <w:rFonts w:ascii="Times New Roman" w:eastAsia="Times New Roman" w:hAnsi="Times New Roman" w:cs="Times New Roman"/>
                <w:b/>
              </w:rPr>
              <w:t>*</w:t>
            </w: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9"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9" w:type="dxa"/>
          </w:tcPr>
          <w:p w:rsidR="0017521C" w:rsidRPr="006021E5" w:rsidRDefault="0017521C" w:rsidP="003F6B2A">
            <w:pPr>
              <w:ind w:firstLine="32"/>
              <w:jc w:val="center"/>
              <w:rPr>
                <w:rFonts w:ascii="Times New Roman" w:eastAsia="Times New Roman" w:hAnsi="Times New Roman" w:cs="Times New Roman"/>
                <w:b/>
              </w:rPr>
            </w:pPr>
          </w:p>
        </w:tc>
        <w:tc>
          <w:tcPr>
            <w:tcW w:w="1843" w:type="dxa"/>
          </w:tcPr>
          <w:p w:rsidR="0017521C" w:rsidRPr="006021E5" w:rsidRDefault="0017521C" w:rsidP="003F6B2A">
            <w:pPr>
              <w:ind w:firstLine="32"/>
              <w:jc w:val="center"/>
              <w:rPr>
                <w:rFonts w:ascii="Times New Roman" w:eastAsia="Times New Roman" w:hAnsi="Times New Roman" w:cs="Times New Roman"/>
              </w:rPr>
            </w:pPr>
            <w:r w:rsidRPr="006021E5">
              <w:rPr>
                <w:rFonts w:ascii="Times New Roman" w:eastAsia="Times New Roman" w:hAnsi="Times New Roman" w:cs="Times New Roman"/>
              </w:rPr>
              <w:t>руководилац стручног већа</w:t>
            </w:r>
            <w:r w:rsidRPr="006021E5">
              <w:rPr>
                <w:rFonts w:ascii="Times New Roman" w:eastAsia="Times New Roman" w:hAnsi="Times New Roman" w:cs="Times New Roman"/>
              </w:rPr>
              <w:br/>
              <w:t>чланови већа</w:t>
            </w:r>
          </w:p>
        </w:tc>
      </w:tr>
      <w:tr w:rsidR="0017521C" w:rsidRPr="006021E5" w:rsidTr="003F6B2A">
        <w:trPr>
          <w:trHeight w:val="1054"/>
          <w:jc w:val="center"/>
        </w:trPr>
        <w:tc>
          <w:tcPr>
            <w:tcW w:w="4499" w:type="dxa"/>
          </w:tcPr>
          <w:p w:rsidR="0017521C" w:rsidRPr="006021E5" w:rsidRDefault="0017521C" w:rsidP="00C12239">
            <w:pPr>
              <w:pStyle w:val="ListParagraph"/>
              <w:numPr>
                <w:ilvl w:val="0"/>
                <w:numId w:val="162"/>
              </w:numPr>
              <w:autoSpaceDE w:val="0"/>
              <w:autoSpaceDN w:val="0"/>
              <w:adjustRightInd w:val="0"/>
              <w:rPr>
                <w:rFonts w:ascii="Times New Roman" w:hAnsi="Times New Roman" w:cs="Times New Roman"/>
              </w:rPr>
            </w:pPr>
            <w:r w:rsidRPr="006021E5">
              <w:rPr>
                <w:rFonts w:ascii="Times New Roman" w:hAnsi="Times New Roman" w:cs="Times New Roman"/>
              </w:rPr>
              <w:lastRenderedPageBreak/>
              <w:t>Активности везане за спровођење подршке ученицима- Професионална оријентација</w:t>
            </w:r>
          </w:p>
          <w:p w:rsidR="0017521C" w:rsidRPr="006021E5" w:rsidRDefault="0017521C" w:rsidP="003F6B2A">
            <w:pPr>
              <w:pStyle w:val="ListParagraph"/>
              <w:autoSpaceDE w:val="0"/>
              <w:autoSpaceDN w:val="0"/>
              <w:adjustRightInd w:val="0"/>
              <w:ind w:left="360" w:firstLine="0"/>
              <w:rPr>
                <w:rFonts w:ascii="Times New Roman" w:hAnsi="Times New Roman" w:cs="Times New Roman"/>
              </w:rPr>
            </w:pPr>
          </w:p>
          <w:p w:rsidR="0017521C" w:rsidRPr="006021E5" w:rsidRDefault="0017521C" w:rsidP="00C12239">
            <w:pPr>
              <w:pStyle w:val="ListParagraph"/>
              <w:numPr>
                <w:ilvl w:val="0"/>
                <w:numId w:val="162"/>
              </w:numPr>
              <w:autoSpaceDE w:val="0"/>
              <w:autoSpaceDN w:val="0"/>
              <w:adjustRightInd w:val="0"/>
              <w:rPr>
                <w:rFonts w:ascii="Times New Roman" w:hAnsi="Times New Roman" w:cs="Times New Roman"/>
              </w:rPr>
            </w:pPr>
            <w:r w:rsidRPr="006021E5">
              <w:rPr>
                <w:rFonts w:ascii="Times New Roman" w:hAnsi="Times New Roman" w:cs="Times New Roman"/>
              </w:rPr>
              <w:t>Класификациони период: анализа рада и утврђивање могућих смерница за даљи рад</w:t>
            </w: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9"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r w:rsidRPr="006021E5">
              <w:rPr>
                <w:rFonts w:ascii="Times New Roman" w:eastAsia="Times New Roman" w:hAnsi="Times New Roman" w:cs="Times New Roman"/>
                <w:b/>
              </w:rPr>
              <w:t>*</w:t>
            </w:r>
          </w:p>
        </w:tc>
        <w:tc>
          <w:tcPr>
            <w:tcW w:w="349"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9" w:type="dxa"/>
          </w:tcPr>
          <w:p w:rsidR="0017521C" w:rsidRPr="006021E5" w:rsidRDefault="0017521C" w:rsidP="003F6B2A">
            <w:pPr>
              <w:ind w:firstLine="32"/>
              <w:jc w:val="center"/>
              <w:rPr>
                <w:rFonts w:ascii="Times New Roman" w:eastAsia="Times New Roman" w:hAnsi="Times New Roman" w:cs="Times New Roman"/>
                <w:b/>
              </w:rPr>
            </w:pPr>
          </w:p>
        </w:tc>
        <w:tc>
          <w:tcPr>
            <w:tcW w:w="1843" w:type="dxa"/>
          </w:tcPr>
          <w:p w:rsidR="0017521C" w:rsidRPr="006021E5" w:rsidRDefault="0017521C" w:rsidP="003F6B2A">
            <w:pPr>
              <w:ind w:firstLine="32"/>
              <w:jc w:val="center"/>
              <w:rPr>
                <w:rFonts w:ascii="Times New Roman" w:eastAsia="Times New Roman" w:hAnsi="Times New Roman" w:cs="Times New Roman"/>
              </w:rPr>
            </w:pPr>
            <w:r w:rsidRPr="006021E5">
              <w:rPr>
                <w:rFonts w:ascii="Times New Roman" w:eastAsia="Times New Roman" w:hAnsi="Times New Roman" w:cs="Times New Roman"/>
              </w:rPr>
              <w:t>руководилац стручног већа</w:t>
            </w:r>
            <w:r w:rsidRPr="006021E5">
              <w:rPr>
                <w:rFonts w:ascii="Times New Roman" w:eastAsia="Times New Roman" w:hAnsi="Times New Roman" w:cs="Times New Roman"/>
              </w:rPr>
              <w:br/>
              <w:t>чланови већа</w:t>
            </w:r>
          </w:p>
        </w:tc>
      </w:tr>
      <w:tr w:rsidR="0017521C" w:rsidRPr="006021E5" w:rsidTr="003F6B2A">
        <w:trPr>
          <w:trHeight w:val="1054"/>
          <w:jc w:val="center"/>
        </w:trPr>
        <w:tc>
          <w:tcPr>
            <w:tcW w:w="4499" w:type="dxa"/>
          </w:tcPr>
          <w:p w:rsidR="0017521C" w:rsidRPr="006021E5" w:rsidRDefault="0017521C" w:rsidP="00C12239">
            <w:pPr>
              <w:pStyle w:val="ListParagraph"/>
              <w:numPr>
                <w:ilvl w:val="0"/>
                <w:numId w:val="162"/>
              </w:numPr>
              <w:autoSpaceDE w:val="0"/>
              <w:autoSpaceDN w:val="0"/>
              <w:adjustRightInd w:val="0"/>
              <w:rPr>
                <w:rFonts w:ascii="Times New Roman" w:hAnsi="Times New Roman" w:cs="Times New Roman"/>
              </w:rPr>
            </w:pPr>
            <w:r w:rsidRPr="006021E5">
              <w:rPr>
                <w:rFonts w:ascii="Times New Roman" w:hAnsi="Times New Roman" w:cs="Times New Roman"/>
              </w:rPr>
              <w:t>Активности везане за унапређење постигнућа ученика - Осмишљавање ефикасних мера за постизање остварености стандарда (основног, средњег и напредног нивоа) на завршном испиту</w:t>
            </w:r>
          </w:p>
          <w:p w:rsidR="0017521C" w:rsidRPr="006021E5" w:rsidRDefault="0017521C" w:rsidP="00C12239">
            <w:pPr>
              <w:pStyle w:val="ListParagraph"/>
              <w:numPr>
                <w:ilvl w:val="0"/>
                <w:numId w:val="162"/>
              </w:numPr>
              <w:autoSpaceDE w:val="0"/>
              <w:autoSpaceDN w:val="0"/>
              <w:adjustRightInd w:val="0"/>
              <w:rPr>
                <w:rFonts w:ascii="Times New Roman" w:hAnsi="Times New Roman" w:cs="Times New Roman"/>
              </w:rPr>
            </w:pPr>
            <w:r w:rsidRPr="006021E5">
              <w:rPr>
                <w:rFonts w:ascii="Times New Roman" w:hAnsi="Times New Roman" w:cs="Times New Roman"/>
              </w:rPr>
              <w:t>Унапређење сарадње са родитељима уз организовање заједничкихактивности</w:t>
            </w: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9"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9" w:type="dxa"/>
          </w:tcPr>
          <w:p w:rsidR="0017521C" w:rsidRPr="006021E5" w:rsidRDefault="0017521C" w:rsidP="003F6B2A">
            <w:pPr>
              <w:ind w:firstLine="32"/>
              <w:jc w:val="center"/>
              <w:rPr>
                <w:rFonts w:ascii="Times New Roman" w:eastAsia="Times New Roman" w:hAnsi="Times New Roman" w:cs="Times New Roman"/>
                <w:b/>
              </w:rPr>
            </w:pPr>
            <w:r w:rsidRPr="006021E5">
              <w:rPr>
                <w:rFonts w:ascii="Times New Roman" w:eastAsia="Times New Roman" w:hAnsi="Times New Roman" w:cs="Times New Roman"/>
                <w:b/>
              </w:rPr>
              <w:t>*</w:t>
            </w: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9" w:type="dxa"/>
          </w:tcPr>
          <w:p w:rsidR="0017521C" w:rsidRPr="006021E5" w:rsidRDefault="0017521C" w:rsidP="003F6B2A">
            <w:pPr>
              <w:ind w:firstLine="32"/>
              <w:jc w:val="center"/>
              <w:rPr>
                <w:rFonts w:ascii="Times New Roman" w:eastAsia="Times New Roman" w:hAnsi="Times New Roman" w:cs="Times New Roman"/>
                <w:b/>
              </w:rPr>
            </w:pPr>
          </w:p>
        </w:tc>
        <w:tc>
          <w:tcPr>
            <w:tcW w:w="1843" w:type="dxa"/>
          </w:tcPr>
          <w:p w:rsidR="0017521C" w:rsidRPr="006021E5" w:rsidRDefault="0017521C" w:rsidP="003F6B2A">
            <w:pPr>
              <w:ind w:firstLine="32"/>
              <w:jc w:val="center"/>
              <w:rPr>
                <w:rFonts w:ascii="Times New Roman" w:eastAsia="Times New Roman" w:hAnsi="Times New Roman" w:cs="Times New Roman"/>
              </w:rPr>
            </w:pPr>
            <w:r w:rsidRPr="006021E5">
              <w:rPr>
                <w:rFonts w:ascii="Times New Roman" w:eastAsia="Times New Roman" w:hAnsi="Times New Roman" w:cs="Times New Roman"/>
              </w:rPr>
              <w:t>руководилац стручног већа</w:t>
            </w:r>
            <w:r w:rsidRPr="006021E5">
              <w:rPr>
                <w:rFonts w:ascii="Times New Roman" w:eastAsia="Times New Roman" w:hAnsi="Times New Roman" w:cs="Times New Roman"/>
              </w:rPr>
              <w:br/>
              <w:t>чланови већа</w:t>
            </w:r>
          </w:p>
        </w:tc>
      </w:tr>
      <w:tr w:rsidR="0017521C" w:rsidRPr="006021E5" w:rsidTr="003F6B2A">
        <w:trPr>
          <w:trHeight w:val="1054"/>
          <w:jc w:val="center"/>
        </w:trPr>
        <w:tc>
          <w:tcPr>
            <w:tcW w:w="4499" w:type="dxa"/>
          </w:tcPr>
          <w:p w:rsidR="0017521C" w:rsidRPr="006021E5" w:rsidRDefault="0017521C" w:rsidP="00C12239">
            <w:pPr>
              <w:pStyle w:val="ListParagraph"/>
              <w:numPr>
                <w:ilvl w:val="0"/>
                <w:numId w:val="162"/>
              </w:numPr>
              <w:rPr>
                <w:rFonts w:ascii="Times New Roman" w:hAnsi="Times New Roman" w:cs="Times New Roman"/>
              </w:rPr>
            </w:pPr>
            <w:r w:rsidRPr="006021E5">
              <w:rPr>
                <w:rFonts w:ascii="Times New Roman" w:hAnsi="Times New Roman" w:cs="Times New Roman"/>
              </w:rPr>
              <w:t>Класификациони период: анализа рада</w:t>
            </w:r>
          </w:p>
          <w:p w:rsidR="0017521C" w:rsidRPr="006021E5" w:rsidRDefault="0017521C" w:rsidP="00C12239">
            <w:pPr>
              <w:pStyle w:val="ListParagraph"/>
              <w:numPr>
                <w:ilvl w:val="0"/>
                <w:numId w:val="162"/>
              </w:numPr>
              <w:rPr>
                <w:rFonts w:ascii="Times New Roman" w:hAnsi="Times New Roman" w:cs="Times New Roman"/>
              </w:rPr>
            </w:pPr>
            <w:r w:rsidRPr="006021E5">
              <w:rPr>
                <w:rFonts w:ascii="Times New Roman" w:hAnsi="Times New Roman" w:cs="Times New Roman"/>
              </w:rPr>
              <w:t>Активности везане за спровођење подршке ученицима- Дани спорта</w:t>
            </w:r>
          </w:p>
          <w:p w:rsidR="0017521C" w:rsidRPr="006021E5" w:rsidRDefault="0017521C" w:rsidP="00C12239">
            <w:pPr>
              <w:pStyle w:val="ListParagraph"/>
              <w:numPr>
                <w:ilvl w:val="0"/>
                <w:numId w:val="162"/>
              </w:numPr>
              <w:rPr>
                <w:rFonts w:ascii="Times New Roman" w:hAnsi="Times New Roman" w:cs="Times New Roman"/>
              </w:rPr>
            </w:pPr>
            <w:r w:rsidRPr="006021E5">
              <w:rPr>
                <w:rFonts w:ascii="Times New Roman" w:hAnsi="Times New Roman" w:cs="Times New Roman"/>
              </w:rPr>
              <w:t>Сарадња са другим школама</w:t>
            </w:r>
          </w:p>
          <w:p w:rsidR="0017521C" w:rsidRPr="006021E5" w:rsidRDefault="0017521C" w:rsidP="003F6B2A">
            <w:pPr>
              <w:ind w:left="360"/>
              <w:rPr>
                <w:rFonts w:ascii="Times New Roman" w:hAnsi="Times New Roman" w:cs="Times New Roman"/>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9"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9"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r w:rsidRPr="006021E5">
              <w:rPr>
                <w:rFonts w:ascii="Times New Roman" w:eastAsia="Times New Roman" w:hAnsi="Times New Roman" w:cs="Times New Roman"/>
                <w:b/>
              </w:rPr>
              <w:t>*</w:t>
            </w:r>
          </w:p>
        </w:tc>
        <w:tc>
          <w:tcPr>
            <w:tcW w:w="349" w:type="dxa"/>
          </w:tcPr>
          <w:p w:rsidR="0017521C" w:rsidRPr="006021E5" w:rsidRDefault="0017521C" w:rsidP="003F6B2A">
            <w:pPr>
              <w:ind w:firstLine="32"/>
              <w:jc w:val="center"/>
              <w:rPr>
                <w:rFonts w:ascii="Times New Roman" w:eastAsia="Times New Roman" w:hAnsi="Times New Roman" w:cs="Times New Roman"/>
                <w:b/>
              </w:rPr>
            </w:pPr>
          </w:p>
        </w:tc>
        <w:tc>
          <w:tcPr>
            <w:tcW w:w="1843" w:type="dxa"/>
          </w:tcPr>
          <w:p w:rsidR="0017521C" w:rsidRPr="006021E5" w:rsidRDefault="0017521C" w:rsidP="003F6B2A">
            <w:pPr>
              <w:ind w:firstLine="32"/>
              <w:jc w:val="center"/>
              <w:rPr>
                <w:rFonts w:ascii="Times New Roman" w:eastAsia="Times New Roman" w:hAnsi="Times New Roman" w:cs="Times New Roman"/>
              </w:rPr>
            </w:pPr>
            <w:r w:rsidRPr="006021E5">
              <w:rPr>
                <w:rFonts w:ascii="Times New Roman" w:eastAsia="Times New Roman" w:hAnsi="Times New Roman" w:cs="Times New Roman"/>
              </w:rPr>
              <w:t>руководилац стручног већа</w:t>
            </w:r>
            <w:r w:rsidRPr="006021E5">
              <w:rPr>
                <w:rFonts w:ascii="Times New Roman" w:eastAsia="Times New Roman" w:hAnsi="Times New Roman" w:cs="Times New Roman"/>
              </w:rPr>
              <w:br/>
              <w:t>чланови већа</w:t>
            </w:r>
          </w:p>
        </w:tc>
      </w:tr>
      <w:tr w:rsidR="0017521C" w:rsidRPr="006021E5" w:rsidTr="003F6B2A">
        <w:trPr>
          <w:trHeight w:val="1054"/>
          <w:jc w:val="center"/>
        </w:trPr>
        <w:tc>
          <w:tcPr>
            <w:tcW w:w="4499" w:type="dxa"/>
          </w:tcPr>
          <w:p w:rsidR="0017521C" w:rsidRPr="006021E5" w:rsidRDefault="0017521C" w:rsidP="00C12239">
            <w:pPr>
              <w:pStyle w:val="ListParagraph"/>
              <w:numPr>
                <w:ilvl w:val="0"/>
                <w:numId w:val="162"/>
              </w:numPr>
              <w:rPr>
                <w:rFonts w:ascii="Times New Roman" w:hAnsi="Times New Roman" w:cs="Times New Roman"/>
              </w:rPr>
            </w:pPr>
            <w:r w:rsidRPr="006021E5">
              <w:rPr>
                <w:rFonts w:ascii="Times New Roman" w:hAnsi="Times New Roman" w:cs="Times New Roman"/>
              </w:rPr>
              <w:t xml:space="preserve">Активности везане за унапређење постигнућа ученика -Награђивање и промоција успешних ученика </w:t>
            </w:r>
          </w:p>
          <w:p w:rsidR="0017521C" w:rsidRPr="006021E5" w:rsidRDefault="0017521C" w:rsidP="00C12239">
            <w:pPr>
              <w:pStyle w:val="ListParagraph"/>
              <w:numPr>
                <w:ilvl w:val="0"/>
                <w:numId w:val="162"/>
              </w:numPr>
              <w:rPr>
                <w:rFonts w:ascii="Times New Roman" w:hAnsi="Times New Roman" w:cs="Times New Roman"/>
              </w:rPr>
            </w:pPr>
            <w:r w:rsidRPr="006021E5">
              <w:rPr>
                <w:rFonts w:ascii="Times New Roman" w:hAnsi="Times New Roman" w:cs="Times New Roman"/>
              </w:rPr>
              <w:t>План евалуације пројекта развојног планирања</w:t>
            </w: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9"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9"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9" w:type="dxa"/>
          </w:tcPr>
          <w:p w:rsidR="0017521C" w:rsidRPr="006021E5" w:rsidRDefault="0017521C" w:rsidP="003F6B2A">
            <w:pPr>
              <w:ind w:firstLine="32"/>
              <w:jc w:val="center"/>
              <w:rPr>
                <w:rFonts w:ascii="Times New Roman" w:eastAsia="Times New Roman" w:hAnsi="Times New Roman" w:cs="Times New Roman"/>
                <w:b/>
              </w:rPr>
            </w:pPr>
            <w:r w:rsidRPr="006021E5">
              <w:rPr>
                <w:rFonts w:ascii="Times New Roman" w:eastAsia="Times New Roman" w:hAnsi="Times New Roman" w:cs="Times New Roman"/>
                <w:b/>
              </w:rPr>
              <w:t>*</w:t>
            </w:r>
          </w:p>
        </w:tc>
        <w:tc>
          <w:tcPr>
            <w:tcW w:w="1843" w:type="dxa"/>
          </w:tcPr>
          <w:p w:rsidR="0017521C" w:rsidRPr="006021E5" w:rsidRDefault="0017521C" w:rsidP="003F6B2A">
            <w:pPr>
              <w:ind w:firstLine="32"/>
              <w:jc w:val="center"/>
              <w:rPr>
                <w:rFonts w:ascii="Times New Roman" w:eastAsia="Times New Roman" w:hAnsi="Times New Roman" w:cs="Times New Roman"/>
              </w:rPr>
            </w:pPr>
            <w:r w:rsidRPr="006021E5">
              <w:rPr>
                <w:rFonts w:ascii="Times New Roman" w:eastAsia="Times New Roman" w:hAnsi="Times New Roman" w:cs="Times New Roman"/>
              </w:rPr>
              <w:t>руководилац стручног већа</w:t>
            </w:r>
            <w:r w:rsidRPr="006021E5">
              <w:rPr>
                <w:rFonts w:ascii="Times New Roman" w:eastAsia="Times New Roman" w:hAnsi="Times New Roman" w:cs="Times New Roman"/>
              </w:rPr>
              <w:br/>
              <w:t>чланови већа</w:t>
            </w:r>
          </w:p>
        </w:tc>
      </w:tr>
      <w:tr w:rsidR="0017521C" w:rsidRPr="006021E5" w:rsidTr="003F6B2A">
        <w:trPr>
          <w:trHeight w:val="1054"/>
          <w:jc w:val="center"/>
        </w:trPr>
        <w:tc>
          <w:tcPr>
            <w:tcW w:w="4499" w:type="dxa"/>
          </w:tcPr>
          <w:p w:rsidR="0017521C" w:rsidRPr="006021E5" w:rsidRDefault="0017521C" w:rsidP="00C12239">
            <w:pPr>
              <w:pStyle w:val="ListParagraph"/>
              <w:numPr>
                <w:ilvl w:val="0"/>
                <w:numId w:val="162"/>
              </w:numPr>
              <w:rPr>
                <w:rFonts w:ascii="Times New Roman" w:hAnsi="Times New Roman" w:cs="Times New Roman"/>
              </w:rPr>
            </w:pPr>
            <w:r w:rsidRPr="006021E5">
              <w:rPr>
                <w:rFonts w:ascii="Times New Roman" w:hAnsi="Times New Roman" w:cs="Times New Roman"/>
              </w:rPr>
              <w:t>Пројектна настава</w:t>
            </w:r>
          </w:p>
        </w:tc>
        <w:tc>
          <w:tcPr>
            <w:tcW w:w="348" w:type="dxa"/>
          </w:tcPr>
          <w:p w:rsidR="0017521C" w:rsidRPr="006021E5" w:rsidRDefault="0017521C" w:rsidP="003F6B2A">
            <w:pPr>
              <w:ind w:firstLine="32"/>
              <w:jc w:val="center"/>
              <w:rPr>
                <w:rFonts w:ascii="Times New Roman" w:eastAsia="Times New Roman" w:hAnsi="Times New Roman" w:cs="Times New Roman"/>
                <w:b/>
              </w:rPr>
            </w:pPr>
          </w:p>
        </w:tc>
        <w:tc>
          <w:tcPr>
            <w:tcW w:w="348" w:type="dxa"/>
          </w:tcPr>
          <w:p w:rsidR="0017521C" w:rsidRPr="006021E5" w:rsidRDefault="0017521C" w:rsidP="003F6B2A">
            <w:pPr>
              <w:ind w:firstLine="32"/>
              <w:jc w:val="center"/>
              <w:rPr>
                <w:rFonts w:ascii="Times New Roman" w:eastAsia="Times New Roman" w:hAnsi="Times New Roman" w:cs="Times New Roman"/>
                <w:b/>
              </w:rPr>
            </w:pPr>
            <w:r w:rsidRPr="006021E5">
              <w:rPr>
                <w:rFonts w:ascii="Times New Roman" w:eastAsia="Times New Roman" w:hAnsi="Times New Roman" w:cs="Times New Roman"/>
                <w:b/>
              </w:rPr>
              <w:t>*</w:t>
            </w:r>
          </w:p>
        </w:tc>
        <w:tc>
          <w:tcPr>
            <w:tcW w:w="348" w:type="dxa"/>
          </w:tcPr>
          <w:p w:rsidR="0017521C" w:rsidRPr="006021E5" w:rsidRDefault="0017521C" w:rsidP="003F6B2A">
            <w:pPr>
              <w:ind w:firstLine="32"/>
              <w:jc w:val="center"/>
              <w:rPr>
                <w:rFonts w:ascii="Times New Roman" w:eastAsia="Times New Roman" w:hAnsi="Times New Roman" w:cs="Times New Roman"/>
                <w:b/>
              </w:rPr>
            </w:pPr>
            <w:r w:rsidRPr="006021E5">
              <w:rPr>
                <w:rFonts w:ascii="Times New Roman" w:eastAsia="Times New Roman" w:hAnsi="Times New Roman" w:cs="Times New Roman"/>
                <w:b/>
              </w:rPr>
              <w:t>*</w:t>
            </w:r>
          </w:p>
        </w:tc>
        <w:tc>
          <w:tcPr>
            <w:tcW w:w="349" w:type="dxa"/>
          </w:tcPr>
          <w:p w:rsidR="0017521C" w:rsidRPr="006021E5" w:rsidRDefault="0017521C" w:rsidP="003F6B2A">
            <w:pPr>
              <w:ind w:firstLine="32"/>
              <w:jc w:val="center"/>
              <w:rPr>
                <w:rFonts w:ascii="Times New Roman" w:eastAsia="Times New Roman" w:hAnsi="Times New Roman" w:cs="Times New Roman"/>
                <w:b/>
              </w:rPr>
            </w:pPr>
            <w:r w:rsidRPr="006021E5">
              <w:rPr>
                <w:rFonts w:ascii="Times New Roman" w:eastAsia="Times New Roman" w:hAnsi="Times New Roman" w:cs="Times New Roman"/>
                <w:b/>
              </w:rPr>
              <w:t>*</w:t>
            </w:r>
          </w:p>
        </w:tc>
        <w:tc>
          <w:tcPr>
            <w:tcW w:w="348" w:type="dxa"/>
          </w:tcPr>
          <w:p w:rsidR="0017521C" w:rsidRPr="006021E5" w:rsidRDefault="0017521C" w:rsidP="003F6B2A">
            <w:pPr>
              <w:ind w:firstLine="32"/>
              <w:jc w:val="center"/>
              <w:rPr>
                <w:rFonts w:ascii="Times New Roman" w:eastAsia="Times New Roman" w:hAnsi="Times New Roman" w:cs="Times New Roman"/>
                <w:b/>
              </w:rPr>
            </w:pPr>
            <w:r w:rsidRPr="006021E5">
              <w:rPr>
                <w:rFonts w:ascii="Times New Roman" w:eastAsia="Times New Roman" w:hAnsi="Times New Roman" w:cs="Times New Roman"/>
                <w:b/>
              </w:rPr>
              <w:t>*</w:t>
            </w:r>
          </w:p>
        </w:tc>
        <w:tc>
          <w:tcPr>
            <w:tcW w:w="348" w:type="dxa"/>
          </w:tcPr>
          <w:p w:rsidR="0017521C" w:rsidRPr="006021E5" w:rsidRDefault="0017521C" w:rsidP="003F6B2A">
            <w:pPr>
              <w:ind w:firstLine="32"/>
              <w:jc w:val="center"/>
              <w:rPr>
                <w:rFonts w:ascii="Times New Roman" w:eastAsia="Times New Roman" w:hAnsi="Times New Roman" w:cs="Times New Roman"/>
                <w:b/>
              </w:rPr>
            </w:pPr>
            <w:r w:rsidRPr="006021E5">
              <w:rPr>
                <w:rFonts w:ascii="Times New Roman" w:eastAsia="Times New Roman" w:hAnsi="Times New Roman" w:cs="Times New Roman"/>
                <w:b/>
              </w:rPr>
              <w:t>*</w:t>
            </w:r>
          </w:p>
        </w:tc>
        <w:tc>
          <w:tcPr>
            <w:tcW w:w="348" w:type="dxa"/>
          </w:tcPr>
          <w:p w:rsidR="0017521C" w:rsidRPr="006021E5" w:rsidRDefault="0017521C" w:rsidP="003F6B2A">
            <w:pPr>
              <w:ind w:firstLine="32"/>
              <w:jc w:val="center"/>
              <w:rPr>
                <w:rFonts w:ascii="Times New Roman" w:eastAsia="Times New Roman" w:hAnsi="Times New Roman" w:cs="Times New Roman"/>
                <w:b/>
              </w:rPr>
            </w:pPr>
            <w:r w:rsidRPr="006021E5">
              <w:rPr>
                <w:rFonts w:ascii="Times New Roman" w:eastAsia="Times New Roman" w:hAnsi="Times New Roman" w:cs="Times New Roman"/>
                <w:b/>
              </w:rPr>
              <w:t>*</w:t>
            </w:r>
          </w:p>
        </w:tc>
        <w:tc>
          <w:tcPr>
            <w:tcW w:w="349" w:type="dxa"/>
          </w:tcPr>
          <w:p w:rsidR="0017521C" w:rsidRPr="006021E5" w:rsidRDefault="0017521C" w:rsidP="003F6B2A">
            <w:pPr>
              <w:ind w:firstLine="32"/>
              <w:jc w:val="center"/>
              <w:rPr>
                <w:rFonts w:ascii="Times New Roman" w:eastAsia="Times New Roman" w:hAnsi="Times New Roman" w:cs="Times New Roman"/>
                <w:b/>
              </w:rPr>
            </w:pPr>
            <w:r w:rsidRPr="006021E5">
              <w:rPr>
                <w:rFonts w:ascii="Times New Roman" w:eastAsia="Times New Roman" w:hAnsi="Times New Roman" w:cs="Times New Roman"/>
                <w:b/>
              </w:rPr>
              <w:t>*</w:t>
            </w:r>
          </w:p>
        </w:tc>
        <w:tc>
          <w:tcPr>
            <w:tcW w:w="348" w:type="dxa"/>
          </w:tcPr>
          <w:p w:rsidR="0017521C" w:rsidRPr="006021E5" w:rsidRDefault="0017521C" w:rsidP="003F6B2A">
            <w:pPr>
              <w:ind w:firstLine="32"/>
              <w:jc w:val="center"/>
              <w:rPr>
                <w:rFonts w:ascii="Times New Roman" w:eastAsia="Times New Roman" w:hAnsi="Times New Roman" w:cs="Times New Roman"/>
                <w:b/>
              </w:rPr>
            </w:pPr>
            <w:r w:rsidRPr="006021E5">
              <w:rPr>
                <w:rFonts w:ascii="Times New Roman" w:eastAsia="Times New Roman" w:hAnsi="Times New Roman" w:cs="Times New Roman"/>
                <w:b/>
              </w:rPr>
              <w:t>*</w:t>
            </w:r>
          </w:p>
        </w:tc>
        <w:tc>
          <w:tcPr>
            <w:tcW w:w="348" w:type="dxa"/>
          </w:tcPr>
          <w:p w:rsidR="0017521C" w:rsidRPr="006021E5" w:rsidRDefault="0017521C" w:rsidP="003F6B2A">
            <w:pPr>
              <w:ind w:firstLine="32"/>
              <w:jc w:val="center"/>
              <w:rPr>
                <w:rFonts w:ascii="Times New Roman" w:eastAsia="Times New Roman" w:hAnsi="Times New Roman" w:cs="Times New Roman"/>
                <w:b/>
              </w:rPr>
            </w:pPr>
            <w:r w:rsidRPr="006021E5">
              <w:rPr>
                <w:rFonts w:ascii="Times New Roman" w:eastAsia="Times New Roman" w:hAnsi="Times New Roman" w:cs="Times New Roman"/>
                <w:b/>
              </w:rPr>
              <w:t>*</w:t>
            </w:r>
          </w:p>
        </w:tc>
        <w:tc>
          <w:tcPr>
            <w:tcW w:w="349" w:type="dxa"/>
          </w:tcPr>
          <w:p w:rsidR="0017521C" w:rsidRPr="006021E5" w:rsidRDefault="0017521C" w:rsidP="003F6B2A">
            <w:pPr>
              <w:ind w:firstLine="32"/>
              <w:jc w:val="center"/>
              <w:rPr>
                <w:rFonts w:ascii="Times New Roman" w:eastAsia="Times New Roman" w:hAnsi="Times New Roman" w:cs="Times New Roman"/>
                <w:b/>
              </w:rPr>
            </w:pPr>
            <w:r w:rsidRPr="006021E5">
              <w:rPr>
                <w:rFonts w:ascii="Times New Roman" w:eastAsia="Times New Roman" w:hAnsi="Times New Roman" w:cs="Times New Roman"/>
                <w:b/>
              </w:rPr>
              <w:t>*</w:t>
            </w:r>
          </w:p>
        </w:tc>
        <w:tc>
          <w:tcPr>
            <w:tcW w:w="1843" w:type="dxa"/>
          </w:tcPr>
          <w:p w:rsidR="0017521C" w:rsidRPr="006021E5" w:rsidRDefault="0017521C" w:rsidP="003F6B2A">
            <w:pPr>
              <w:ind w:firstLine="32"/>
              <w:jc w:val="center"/>
              <w:rPr>
                <w:rFonts w:ascii="Times New Roman" w:eastAsia="Times New Roman" w:hAnsi="Times New Roman" w:cs="Times New Roman"/>
              </w:rPr>
            </w:pPr>
            <w:r w:rsidRPr="006021E5">
              <w:rPr>
                <w:rFonts w:ascii="Times New Roman" w:eastAsia="Times New Roman" w:hAnsi="Times New Roman" w:cs="Times New Roman"/>
              </w:rPr>
              <w:t>руководилац стручног већа</w:t>
            </w:r>
            <w:r w:rsidRPr="006021E5">
              <w:rPr>
                <w:rFonts w:ascii="Times New Roman" w:eastAsia="Times New Roman" w:hAnsi="Times New Roman" w:cs="Times New Roman"/>
              </w:rPr>
              <w:br/>
              <w:t>чланови већа</w:t>
            </w:r>
          </w:p>
        </w:tc>
      </w:tr>
    </w:tbl>
    <w:p w:rsidR="0017521C" w:rsidRPr="006021E5" w:rsidRDefault="0017521C" w:rsidP="0017521C">
      <w:pPr>
        <w:rPr>
          <w:rFonts w:ascii="Times New Roman" w:hAnsi="Times New Roman" w:cs="Times New Roman"/>
        </w:rPr>
      </w:pPr>
    </w:p>
    <w:p w:rsidR="00DB330B" w:rsidRDefault="003F6B2A" w:rsidP="003F6B2A">
      <w:pPr>
        <w:pStyle w:val="Heading3"/>
        <w:rPr>
          <w:lang w:val="sr-Cyrl-CS"/>
        </w:rPr>
      </w:pPr>
      <w:r>
        <w:rPr>
          <w:lang w:val="sr-Cyrl-CS"/>
        </w:rPr>
        <w:lastRenderedPageBreak/>
        <w:t>13.2.</w:t>
      </w:r>
      <w:r w:rsidRPr="003F6B2A">
        <w:t xml:space="preserve"> </w:t>
      </w:r>
      <w:r w:rsidRPr="00B11234">
        <w:t>Педагошки</w:t>
      </w:r>
      <w:r w:rsidR="000E3764">
        <w:rPr>
          <w:lang w:val="sr-Cyrl-CS"/>
        </w:rPr>
        <w:t xml:space="preserve"> </w:t>
      </w:r>
    </w:p>
    <w:p w:rsidR="003F6B2A" w:rsidRPr="00B11234" w:rsidRDefault="003F6B2A" w:rsidP="003F6B2A">
      <w:pPr>
        <w:pStyle w:val="Heading3"/>
        <w:rPr>
          <w:rFonts w:eastAsia="Book Antiqua"/>
        </w:rPr>
      </w:pPr>
      <w:r w:rsidRPr="00B11234">
        <w:t>колегијум</w:t>
      </w:r>
    </w:p>
    <w:p w:rsidR="003F6B2A" w:rsidRPr="00B11234" w:rsidRDefault="003F6B2A" w:rsidP="003F6B2A">
      <w:pPr>
        <w:spacing w:after="0" w:line="240" w:lineRule="auto"/>
        <w:rPr>
          <w:rFonts w:ascii="Times New Roman" w:eastAsia="Book Antiqua" w:hAnsi="Times New Roman" w:cs="Times New Roman"/>
        </w:rPr>
      </w:pPr>
    </w:p>
    <w:p w:rsidR="003F6B2A" w:rsidRPr="00B11234" w:rsidRDefault="003F6B2A" w:rsidP="003F6B2A">
      <w:pPr>
        <w:spacing w:after="0" w:line="240" w:lineRule="auto"/>
        <w:ind w:firstLine="720"/>
        <w:jc w:val="both"/>
        <w:rPr>
          <w:rFonts w:ascii="Times New Roman" w:eastAsia="Book Antiqua" w:hAnsi="Times New Roman" w:cs="Times New Roman"/>
        </w:rPr>
      </w:pPr>
      <w:r w:rsidRPr="00B11234">
        <w:rPr>
          <w:rFonts w:ascii="Times New Roman" w:hAnsi="Times New Roman" w:cs="Times New Roman"/>
        </w:rPr>
        <w:t>Педагошкиколегијумчинепредставницистручнихвећаистручногактиваистручнисарадник</w:t>
      </w:r>
      <w:r w:rsidRPr="00B11234">
        <w:rPr>
          <w:rFonts w:ascii="Times New Roman" w:eastAsia="Book Antiqua" w:hAnsi="Times New Roman" w:cs="Times New Roman"/>
        </w:rPr>
        <w:t xml:space="preserve">. </w:t>
      </w:r>
      <w:r w:rsidRPr="00B11234">
        <w:rPr>
          <w:rFonts w:ascii="Times New Roman" w:hAnsi="Times New Roman" w:cs="Times New Roman"/>
        </w:rPr>
        <w:t>ДиректоршколеруководиПедагошкимколегијумом</w:t>
      </w:r>
      <w:r w:rsidRPr="00B11234">
        <w:rPr>
          <w:rFonts w:ascii="Times New Roman" w:eastAsia="Book Antiqua" w:hAnsi="Times New Roman" w:cs="Times New Roman"/>
        </w:rPr>
        <w:t>.</w:t>
      </w:r>
      <w:r w:rsidRPr="00B11234">
        <w:rPr>
          <w:rFonts w:ascii="Times New Roman" w:hAnsi="Times New Roman" w:cs="Times New Roman"/>
        </w:rPr>
        <w:t>Педагошкиколегијумразматрапитањаидајемишљењеувезисапословимадиректоракојисеодносена</w:t>
      </w:r>
      <w:r w:rsidRPr="00B11234">
        <w:rPr>
          <w:rFonts w:ascii="Times New Roman" w:eastAsia="Book Antiqua" w:hAnsi="Times New Roman" w:cs="Times New Roman"/>
        </w:rPr>
        <w:t xml:space="preserve"> : </w:t>
      </w:r>
      <w:r w:rsidRPr="00B11234">
        <w:rPr>
          <w:rFonts w:ascii="Times New Roman" w:hAnsi="Times New Roman" w:cs="Times New Roman"/>
        </w:rPr>
        <w:t>планирањеиорганизовањеостваривањапрограмаобразовањаисвихактивностишколе</w:t>
      </w:r>
      <w:r w:rsidRPr="00B11234">
        <w:rPr>
          <w:rFonts w:ascii="Times New Roman" w:eastAsia="Book Antiqua" w:hAnsi="Times New Roman" w:cs="Times New Roman"/>
        </w:rPr>
        <w:t xml:space="preserve">; </w:t>
      </w:r>
      <w:r w:rsidRPr="00B11234">
        <w:rPr>
          <w:rFonts w:ascii="Times New Roman" w:hAnsi="Times New Roman" w:cs="Times New Roman"/>
        </w:rPr>
        <w:t>осигуравањеквалитетарадашколе</w:t>
      </w:r>
      <w:r w:rsidRPr="00B11234">
        <w:rPr>
          <w:rFonts w:ascii="Times New Roman" w:eastAsia="Book Antiqua" w:hAnsi="Times New Roman" w:cs="Times New Roman"/>
        </w:rPr>
        <w:t xml:space="preserve">; </w:t>
      </w:r>
      <w:r w:rsidRPr="00B11234">
        <w:rPr>
          <w:rFonts w:ascii="Times New Roman" w:hAnsi="Times New Roman" w:cs="Times New Roman"/>
        </w:rPr>
        <w:t>самовредновањешколе</w:t>
      </w:r>
      <w:r w:rsidRPr="00B11234">
        <w:rPr>
          <w:rFonts w:ascii="Times New Roman" w:eastAsia="Book Antiqua" w:hAnsi="Times New Roman" w:cs="Times New Roman"/>
        </w:rPr>
        <w:t xml:space="preserve">: </w:t>
      </w:r>
      <w:r w:rsidRPr="00B11234">
        <w:rPr>
          <w:rFonts w:ascii="Times New Roman" w:hAnsi="Times New Roman" w:cs="Times New Roman"/>
        </w:rPr>
        <w:t>остваривањестандардапостигнућаученика</w:t>
      </w:r>
      <w:r w:rsidRPr="00B11234">
        <w:rPr>
          <w:rFonts w:ascii="Times New Roman" w:eastAsia="Book Antiqua" w:hAnsi="Times New Roman" w:cs="Times New Roman"/>
        </w:rPr>
        <w:t>;</w:t>
      </w:r>
      <w:r w:rsidRPr="00B11234">
        <w:rPr>
          <w:rFonts w:ascii="Times New Roman" w:hAnsi="Times New Roman" w:cs="Times New Roman"/>
        </w:rPr>
        <w:t>унапређивањеобразовно</w:t>
      </w:r>
      <w:r w:rsidRPr="00B11234">
        <w:rPr>
          <w:rFonts w:ascii="Times New Roman" w:eastAsia="Book Antiqua" w:hAnsi="Times New Roman" w:cs="Times New Roman"/>
        </w:rPr>
        <w:t>-</w:t>
      </w:r>
      <w:r w:rsidRPr="00B11234">
        <w:rPr>
          <w:rFonts w:ascii="Times New Roman" w:hAnsi="Times New Roman" w:cs="Times New Roman"/>
        </w:rPr>
        <w:t>васпитнограда</w:t>
      </w:r>
      <w:r w:rsidRPr="00B11234">
        <w:rPr>
          <w:rFonts w:ascii="Times New Roman" w:eastAsia="Book Antiqua" w:hAnsi="Times New Roman" w:cs="Times New Roman"/>
        </w:rPr>
        <w:t>;</w:t>
      </w:r>
      <w:r w:rsidRPr="00B11234">
        <w:rPr>
          <w:rFonts w:ascii="Times New Roman" w:hAnsi="Times New Roman" w:cs="Times New Roman"/>
        </w:rPr>
        <w:t>остваривањеразвојногплана</w:t>
      </w:r>
      <w:r w:rsidRPr="00B11234">
        <w:rPr>
          <w:rFonts w:ascii="Times New Roman" w:eastAsia="Book Antiqua" w:hAnsi="Times New Roman" w:cs="Times New Roman"/>
        </w:rPr>
        <w:t>;</w:t>
      </w:r>
      <w:r w:rsidRPr="00B11234">
        <w:rPr>
          <w:rFonts w:ascii="Times New Roman" w:hAnsi="Times New Roman" w:cs="Times New Roman"/>
        </w:rPr>
        <w:t>сарадњасајединицомлокалнесамоуправе</w:t>
      </w:r>
      <w:r w:rsidRPr="00B11234">
        <w:rPr>
          <w:rFonts w:ascii="Times New Roman" w:eastAsia="Book Antiqua" w:hAnsi="Times New Roman" w:cs="Times New Roman"/>
        </w:rPr>
        <w:t>,</w:t>
      </w:r>
      <w:r w:rsidRPr="00B11234">
        <w:rPr>
          <w:rFonts w:ascii="Times New Roman" w:hAnsi="Times New Roman" w:cs="Times New Roman"/>
        </w:rPr>
        <w:t>организацијамаиудружењима</w:t>
      </w:r>
      <w:r w:rsidRPr="00B11234">
        <w:rPr>
          <w:rFonts w:ascii="Times New Roman" w:eastAsia="Book Antiqua" w:hAnsi="Times New Roman" w:cs="Times New Roman"/>
        </w:rPr>
        <w:t xml:space="preserve">; </w:t>
      </w:r>
      <w:r w:rsidRPr="00B11234">
        <w:rPr>
          <w:rFonts w:ascii="Times New Roman" w:hAnsi="Times New Roman" w:cs="Times New Roman"/>
        </w:rPr>
        <w:t>педагошко</w:t>
      </w:r>
      <w:r w:rsidRPr="00B11234">
        <w:rPr>
          <w:rFonts w:ascii="Times New Roman" w:eastAsia="Book Antiqua" w:hAnsi="Times New Roman" w:cs="Times New Roman"/>
        </w:rPr>
        <w:t>-</w:t>
      </w:r>
      <w:r w:rsidRPr="00B11234">
        <w:rPr>
          <w:rFonts w:ascii="Times New Roman" w:hAnsi="Times New Roman" w:cs="Times New Roman"/>
        </w:rPr>
        <w:t>инструктивнирадипраћењеквалитетаобразовно</w:t>
      </w:r>
      <w:r w:rsidRPr="00B11234">
        <w:rPr>
          <w:rFonts w:ascii="Times New Roman" w:eastAsia="Book Antiqua" w:hAnsi="Times New Roman" w:cs="Times New Roman"/>
        </w:rPr>
        <w:t>-</w:t>
      </w:r>
      <w:r w:rsidRPr="00B11234">
        <w:rPr>
          <w:rFonts w:ascii="Times New Roman" w:hAnsi="Times New Roman" w:cs="Times New Roman"/>
        </w:rPr>
        <w:t>васпитноградаипедагошкепраксеипредузимањемеразаунапређивањеиусавршавањераданаставникаистручнихсарадника</w:t>
      </w:r>
      <w:r w:rsidRPr="00B11234">
        <w:rPr>
          <w:rFonts w:ascii="Times New Roman" w:eastAsia="Book Antiqua" w:hAnsi="Times New Roman" w:cs="Times New Roman"/>
        </w:rPr>
        <w:t xml:space="preserve">; </w:t>
      </w:r>
      <w:r w:rsidRPr="00B11234">
        <w:rPr>
          <w:rFonts w:ascii="Times New Roman" w:hAnsi="Times New Roman" w:cs="Times New Roman"/>
        </w:rPr>
        <w:t>планирањеипраћењестручногусавршавањаиспровођењепоступаказастицањезвањанаставникаистручнихсарадника</w:t>
      </w:r>
      <w:r w:rsidRPr="00B11234">
        <w:rPr>
          <w:rFonts w:ascii="Times New Roman" w:eastAsia="Book Antiqua" w:hAnsi="Times New Roman" w:cs="Times New Roman"/>
        </w:rPr>
        <w:t>.</w:t>
      </w:r>
    </w:p>
    <w:p w:rsidR="003F6B2A" w:rsidRPr="00B11234" w:rsidRDefault="003F6B2A" w:rsidP="003F6B2A">
      <w:pPr>
        <w:spacing w:after="0" w:line="240" w:lineRule="auto"/>
        <w:rPr>
          <w:rFonts w:ascii="Times New Roman" w:eastAsia="Book Antiqua" w:hAnsi="Times New Roman" w:cs="Times New Roman"/>
        </w:rPr>
      </w:pPr>
    </w:p>
    <w:p w:rsidR="003F6B2A" w:rsidRPr="00B11234" w:rsidRDefault="003F6B2A" w:rsidP="003F6B2A">
      <w:pPr>
        <w:spacing w:after="0" w:line="240" w:lineRule="auto"/>
        <w:rPr>
          <w:rFonts w:ascii="Times New Roman" w:eastAsia="Book Antiqua" w:hAnsi="Times New Roman" w:cs="Times New Roman"/>
        </w:rPr>
      </w:pPr>
    </w:p>
    <w:tbl>
      <w:tblPr>
        <w:tblW w:w="9478" w:type="dxa"/>
        <w:jc w:val="center"/>
        <w:tblInd w:w="98" w:type="dxa"/>
        <w:tblLayout w:type="fixed"/>
        <w:tblLook w:val="0000"/>
      </w:tblPr>
      <w:tblGrid>
        <w:gridCol w:w="3398"/>
        <w:gridCol w:w="372"/>
        <w:gridCol w:w="314"/>
        <w:gridCol w:w="372"/>
        <w:gridCol w:w="462"/>
        <w:gridCol w:w="331"/>
        <w:gridCol w:w="331"/>
        <w:gridCol w:w="398"/>
        <w:gridCol w:w="398"/>
        <w:gridCol w:w="326"/>
        <w:gridCol w:w="398"/>
        <w:gridCol w:w="556"/>
        <w:gridCol w:w="1822"/>
      </w:tblGrid>
      <w:tr w:rsidR="003F6B2A" w:rsidRPr="00B11234" w:rsidTr="003F6B2A">
        <w:trPr>
          <w:trHeight w:val="623"/>
          <w:jc w:val="center"/>
        </w:trPr>
        <w:tc>
          <w:tcPr>
            <w:tcW w:w="339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142"/>
              <w:jc w:val="center"/>
              <w:rPr>
                <w:rFonts w:ascii="Times New Roman" w:hAnsi="Times New Roman" w:cs="Times New Roman"/>
              </w:rPr>
            </w:pPr>
            <w:r w:rsidRPr="00B11234">
              <w:rPr>
                <w:rFonts w:ascii="Times New Roman" w:hAnsi="Times New Roman" w:cs="Times New Roman"/>
                <w:b/>
              </w:rPr>
              <w:t>АКТИВНОСТИ</w:t>
            </w:r>
          </w:p>
        </w:tc>
        <w:tc>
          <w:tcPr>
            <w:tcW w:w="4258" w:type="dxa"/>
            <w:gridSpan w:val="11"/>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142"/>
              <w:jc w:val="center"/>
              <w:rPr>
                <w:rFonts w:ascii="Times New Roman" w:hAnsi="Times New Roman" w:cs="Times New Roman"/>
              </w:rPr>
            </w:pPr>
            <w:r w:rsidRPr="00B11234">
              <w:rPr>
                <w:rFonts w:ascii="Times New Roman" w:hAnsi="Times New Roman" w:cs="Times New Roman"/>
                <w:b/>
              </w:rPr>
              <w:t>ВРЕМЕРЕАЛИЗАЦИЈЕ</w:t>
            </w:r>
          </w:p>
        </w:tc>
        <w:tc>
          <w:tcPr>
            <w:tcW w:w="1822"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r w:rsidRPr="00B11234">
              <w:rPr>
                <w:rFonts w:ascii="Times New Roman" w:hAnsi="Times New Roman" w:cs="Times New Roman"/>
                <w:b/>
              </w:rPr>
              <w:t>НОСИОЦИ</w:t>
            </w:r>
            <w:r w:rsidRPr="00B11234">
              <w:rPr>
                <w:rFonts w:ascii="Times New Roman" w:eastAsia="Book Antiqua" w:hAnsi="Times New Roman" w:cs="Times New Roman"/>
                <w:b/>
              </w:rPr>
              <w:t xml:space="preserve">- </w:t>
            </w:r>
            <w:r w:rsidRPr="00B11234">
              <w:rPr>
                <w:rFonts w:ascii="Times New Roman" w:hAnsi="Times New Roman" w:cs="Times New Roman"/>
                <w:b/>
              </w:rPr>
              <w:t>САРАДНИЦИ</w:t>
            </w:r>
          </w:p>
        </w:tc>
      </w:tr>
      <w:tr w:rsidR="003F6B2A" w:rsidRPr="00B11234" w:rsidTr="003F6B2A">
        <w:trPr>
          <w:trHeight w:val="705"/>
          <w:jc w:val="center"/>
        </w:trPr>
        <w:tc>
          <w:tcPr>
            <w:tcW w:w="339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widowControl w:val="0"/>
              <w:pBdr>
                <w:top w:val="nil"/>
                <w:left w:val="nil"/>
                <w:bottom w:val="nil"/>
                <w:right w:val="nil"/>
                <w:between w:val="nil"/>
              </w:pBdr>
              <w:spacing w:after="0"/>
              <w:rPr>
                <w:rFonts w:ascii="Times New Roman" w:hAnsi="Times New Roman" w:cs="Times New Roman"/>
              </w:rPr>
            </w:pPr>
          </w:p>
        </w:tc>
        <w:tc>
          <w:tcPr>
            <w:tcW w:w="3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right="-87" w:firstLine="2"/>
              <w:jc w:val="center"/>
              <w:rPr>
                <w:rFonts w:ascii="Times New Roman" w:hAnsi="Times New Roman" w:cs="Times New Roman"/>
              </w:rPr>
            </w:pPr>
            <w:r w:rsidRPr="00B11234">
              <w:rPr>
                <w:rFonts w:ascii="Times New Roman" w:eastAsia="Book Antiqua" w:hAnsi="Times New Roman" w:cs="Times New Roman"/>
                <w:b/>
              </w:rPr>
              <w:t>IX</w:t>
            </w:r>
          </w:p>
        </w:tc>
        <w:tc>
          <w:tcPr>
            <w:tcW w:w="3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right="-87" w:firstLine="2"/>
              <w:jc w:val="center"/>
              <w:rPr>
                <w:rFonts w:ascii="Times New Roman" w:hAnsi="Times New Roman" w:cs="Times New Roman"/>
              </w:rPr>
            </w:pPr>
            <w:r w:rsidRPr="00B11234">
              <w:rPr>
                <w:rFonts w:ascii="Times New Roman" w:eastAsia="Book Antiqua" w:hAnsi="Times New Roman" w:cs="Times New Roman"/>
                <w:b/>
              </w:rPr>
              <w:t>X</w:t>
            </w:r>
          </w:p>
        </w:tc>
        <w:tc>
          <w:tcPr>
            <w:tcW w:w="3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right="-87" w:firstLine="2"/>
              <w:jc w:val="center"/>
              <w:rPr>
                <w:rFonts w:ascii="Times New Roman" w:hAnsi="Times New Roman" w:cs="Times New Roman"/>
              </w:rPr>
            </w:pPr>
            <w:r w:rsidRPr="00B11234">
              <w:rPr>
                <w:rFonts w:ascii="Times New Roman" w:eastAsia="Book Antiqua" w:hAnsi="Times New Roman" w:cs="Times New Roman"/>
                <w:b/>
              </w:rPr>
              <w:t>XI</w:t>
            </w:r>
          </w:p>
        </w:tc>
        <w:tc>
          <w:tcPr>
            <w:tcW w:w="46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right="-87" w:firstLine="2"/>
              <w:jc w:val="center"/>
              <w:rPr>
                <w:rFonts w:ascii="Times New Roman" w:hAnsi="Times New Roman" w:cs="Times New Roman"/>
              </w:rPr>
            </w:pPr>
            <w:r w:rsidRPr="00B11234">
              <w:rPr>
                <w:rFonts w:ascii="Times New Roman" w:eastAsia="Book Antiqua" w:hAnsi="Times New Roman" w:cs="Times New Roman"/>
                <w:b/>
              </w:rPr>
              <w:t>XII</w:t>
            </w:r>
          </w:p>
        </w:tc>
        <w:tc>
          <w:tcPr>
            <w:tcW w:w="3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right="-87" w:firstLine="2"/>
              <w:jc w:val="center"/>
              <w:rPr>
                <w:rFonts w:ascii="Times New Roman" w:hAnsi="Times New Roman" w:cs="Times New Roman"/>
              </w:rPr>
            </w:pPr>
            <w:r w:rsidRPr="00B11234">
              <w:rPr>
                <w:rFonts w:ascii="Times New Roman" w:eastAsia="Book Antiqua" w:hAnsi="Times New Roman" w:cs="Times New Roman"/>
                <w:b/>
              </w:rPr>
              <w:t>I</w:t>
            </w:r>
          </w:p>
        </w:tc>
        <w:tc>
          <w:tcPr>
            <w:tcW w:w="3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right="-87" w:firstLine="2"/>
              <w:jc w:val="center"/>
              <w:rPr>
                <w:rFonts w:ascii="Times New Roman" w:hAnsi="Times New Roman" w:cs="Times New Roman"/>
              </w:rPr>
            </w:pPr>
            <w:r w:rsidRPr="00B11234">
              <w:rPr>
                <w:rFonts w:ascii="Times New Roman" w:eastAsia="Book Antiqua" w:hAnsi="Times New Roman" w:cs="Times New Roman"/>
                <w:b/>
              </w:rPr>
              <w:t>II</w:t>
            </w:r>
          </w:p>
        </w:tc>
        <w:tc>
          <w:tcPr>
            <w:tcW w:w="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right="-87" w:firstLine="2"/>
              <w:jc w:val="center"/>
              <w:rPr>
                <w:rFonts w:ascii="Times New Roman" w:hAnsi="Times New Roman" w:cs="Times New Roman"/>
              </w:rPr>
            </w:pPr>
            <w:r w:rsidRPr="00B11234">
              <w:rPr>
                <w:rFonts w:ascii="Times New Roman" w:eastAsia="Book Antiqua" w:hAnsi="Times New Roman" w:cs="Times New Roman"/>
                <w:b/>
              </w:rPr>
              <w:t>III</w:t>
            </w:r>
          </w:p>
        </w:tc>
        <w:tc>
          <w:tcPr>
            <w:tcW w:w="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right="-87" w:firstLine="2"/>
              <w:jc w:val="center"/>
              <w:rPr>
                <w:rFonts w:ascii="Times New Roman" w:hAnsi="Times New Roman" w:cs="Times New Roman"/>
              </w:rPr>
            </w:pPr>
            <w:r w:rsidRPr="00B11234">
              <w:rPr>
                <w:rFonts w:ascii="Times New Roman" w:eastAsia="Book Antiqua" w:hAnsi="Times New Roman" w:cs="Times New Roman"/>
                <w:b/>
              </w:rPr>
              <w:t>IV</w:t>
            </w:r>
          </w:p>
        </w:tc>
        <w:tc>
          <w:tcPr>
            <w:tcW w:w="32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right="-87" w:firstLine="2"/>
              <w:jc w:val="center"/>
              <w:rPr>
                <w:rFonts w:ascii="Times New Roman" w:hAnsi="Times New Roman" w:cs="Times New Roman"/>
              </w:rPr>
            </w:pPr>
            <w:r w:rsidRPr="00B11234">
              <w:rPr>
                <w:rFonts w:ascii="Times New Roman" w:eastAsia="Book Antiqua" w:hAnsi="Times New Roman" w:cs="Times New Roman"/>
                <w:b/>
              </w:rPr>
              <w:t>V</w:t>
            </w:r>
          </w:p>
        </w:tc>
        <w:tc>
          <w:tcPr>
            <w:tcW w:w="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right="-87" w:firstLine="2"/>
              <w:jc w:val="center"/>
              <w:rPr>
                <w:rFonts w:ascii="Times New Roman" w:hAnsi="Times New Roman" w:cs="Times New Roman"/>
              </w:rPr>
            </w:pPr>
            <w:r w:rsidRPr="00B11234">
              <w:rPr>
                <w:rFonts w:ascii="Times New Roman" w:eastAsia="Book Antiqua" w:hAnsi="Times New Roman" w:cs="Times New Roman"/>
                <w:b/>
              </w:rPr>
              <w:t>VI</w:t>
            </w:r>
          </w:p>
        </w:tc>
        <w:tc>
          <w:tcPr>
            <w:tcW w:w="5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right="-108" w:firstLine="32"/>
              <w:jc w:val="center"/>
              <w:rPr>
                <w:rFonts w:ascii="Times New Roman" w:hAnsi="Times New Roman" w:cs="Times New Roman"/>
              </w:rPr>
            </w:pPr>
            <w:r w:rsidRPr="00B11234">
              <w:rPr>
                <w:rFonts w:ascii="Times New Roman" w:eastAsia="Book Antiqua" w:hAnsi="Times New Roman" w:cs="Times New Roman"/>
                <w:b/>
              </w:rPr>
              <w:t>VIII</w:t>
            </w:r>
          </w:p>
        </w:tc>
        <w:tc>
          <w:tcPr>
            <w:tcW w:w="182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widowControl w:val="0"/>
              <w:pBdr>
                <w:top w:val="nil"/>
                <w:left w:val="nil"/>
                <w:bottom w:val="nil"/>
                <w:right w:val="nil"/>
                <w:between w:val="nil"/>
              </w:pBdr>
              <w:spacing w:after="0"/>
              <w:rPr>
                <w:rFonts w:ascii="Times New Roman" w:hAnsi="Times New Roman" w:cs="Times New Roman"/>
              </w:rPr>
            </w:pPr>
          </w:p>
        </w:tc>
      </w:tr>
      <w:tr w:rsidR="003F6B2A" w:rsidRPr="00B11234" w:rsidTr="003F6B2A">
        <w:trPr>
          <w:trHeight w:val="1054"/>
          <w:jc w:val="center"/>
        </w:trPr>
        <w:tc>
          <w:tcPr>
            <w:tcW w:w="3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C12239">
            <w:pPr>
              <w:numPr>
                <w:ilvl w:val="0"/>
                <w:numId w:val="166"/>
              </w:numPr>
              <w:spacing w:after="0" w:line="240" w:lineRule="auto"/>
              <w:ind w:left="360" w:hanging="360"/>
              <w:rPr>
                <w:rFonts w:ascii="Times New Roman" w:eastAsia="Book Antiqua" w:hAnsi="Times New Roman" w:cs="Times New Roman"/>
              </w:rPr>
            </w:pPr>
            <w:r w:rsidRPr="00B11234">
              <w:rPr>
                <w:rFonts w:ascii="Times New Roman" w:hAnsi="Times New Roman" w:cs="Times New Roman"/>
              </w:rPr>
              <w:t>УсвајањепланаипрограмаПедагошкогколегијумазаовушколскугодину</w:t>
            </w:r>
            <w:r w:rsidRPr="00B11234">
              <w:rPr>
                <w:rFonts w:ascii="Times New Roman" w:eastAsia="Book Antiqua" w:hAnsi="Times New Roman" w:cs="Times New Roman"/>
              </w:rPr>
              <w:t>,</w:t>
            </w:r>
          </w:p>
          <w:p w:rsidR="003F6B2A" w:rsidRPr="00B11234" w:rsidRDefault="003F6B2A" w:rsidP="00C12239">
            <w:pPr>
              <w:numPr>
                <w:ilvl w:val="0"/>
                <w:numId w:val="166"/>
              </w:numPr>
              <w:spacing w:after="0" w:line="240" w:lineRule="auto"/>
              <w:ind w:left="360" w:hanging="360"/>
              <w:rPr>
                <w:rFonts w:ascii="Times New Roman" w:eastAsia="Book Antiqua" w:hAnsi="Times New Roman" w:cs="Times New Roman"/>
              </w:rPr>
            </w:pPr>
            <w:r w:rsidRPr="00B11234">
              <w:rPr>
                <w:rFonts w:ascii="Times New Roman" w:eastAsia="Book Antiqua" w:hAnsi="Times New Roman" w:cs="Times New Roman"/>
              </w:rPr>
              <w:t>праћење и организовањеобразовно-васпитнограда у складусаепидемиолошкомситуацијом и препорукама</w:t>
            </w:r>
          </w:p>
          <w:p w:rsidR="003F6B2A" w:rsidRPr="00B11234" w:rsidRDefault="003F6B2A" w:rsidP="00C12239">
            <w:pPr>
              <w:numPr>
                <w:ilvl w:val="0"/>
                <w:numId w:val="166"/>
              </w:numPr>
              <w:spacing w:after="0" w:line="240" w:lineRule="auto"/>
              <w:ind w:left="360" w:hanging="360"/>
              <w:rPr>
                <w:rFonts w:ascii="Times New Roman" w:eastAsia="Book Antiqua" w:hAnsi="Times New Roman" w:cs="Times New Roman"/>
              </w:rPr>
            </w:pPr>
            <w:r w:rsidRPr="00B11234">
              <w:rPr>
                <w:rFonts w:ascii="Times New Roman" w:eastAsia="Book Antiqua" w:hAnsi="Times New Roman" w:cs="Times New Roman"/>
              </w:rPr>
              <w:t>организацијаактивности  у пројектуједносменскограда</w:t>
            </w:r>
          </w:p>
          <w:p w:rsidR="003F6B2A" w:rsidRPr="00B11234" w:rsidRDefault="003F6B2A" w:rsidP="00C12239">
            <w:pPr>
              <w:numPr>
                <w:ilvl w:val="0"/>
                <w:numId w:val="166"/>
              </w:numPr>
              <w:spacing w:after="0" w:line="240" w:lineRule="auto"/>
              <w:ind w:left="360" w:hanging="360"/>
              <w:rPr>
                <w:rFonts w:ascii="Times New Roman" w:eastAsia="Book Antiqua" w:hAnsi="Times New Roman" w:cs="Times New Roman"/>
              </w:rPr>
            </w:pPr>
            <w:r w:rsidRPr="00B11234">
              <w:rPr>
                <w:rFonts w:ascii="Times New Roman" w:hAnsi="Times New Roman" w:cs="Times New Roman"/>
              </w:rPr>
              <w:t>Набавкаматеријала</w:t>
            </w:r>
            <w:r w:rsidRPr="00B11234">
              <w:rPr>
                <w:rFonts w:ascii="Times New Roman" w:eastAsia="Book Antiqua" w:hAnsi="Times New Roman" w:cs="Times New Roman"/>
              </w:rPr>
              <w:t xml:space="preserve">, </w:t>
            </w:r>
            <w:r w:rsidRPr="00B11234">
              <w:rPr>
                <w:rFonts w:ascii="Times New Roman" w:hAnsi="Times New Roman" w:cs="Times New Roman"/>
              </w:rPr>
              <w:t>наставнихсредставаиопремеушколскојгодини</w:t>
            </w:r>
            <w:r w:rsidRPr="00B11234">
              <w:rPr>
                <w:rFonts w:ascii="Times New Roman" w:eastAsia="Book Antiqua" w:hAnsi="Times New Roman" w:cs="Times New Roman"/>
              </w:rPr>
              <w:t>,</w:t>
            </w:r>
          </w:p>
          <w:p w:rsidR="003F6B2A" w:rsidRPr="00B11234" w:rsidRDefault="003F6B2A" w:rsidP="00C12239">
            <w:pPr>
              <w:numPr>
                <w:ilvl w:val="0"/>
                <w:numId w:val="166"/>
              </w:numPr>
              <w:spacing w:after="0" w:line="240" w:lineRule="auto"/>
              <w:ind w:left="360" w:hanging="360"/>
              <w:rPr>
                <w:rFonts w:ascii="Times New Roman" w:eastAsia="Book Antiqua" w:hAnsi="Times New Roman" w:cs="Times New Roman"/>
              </w:rPr>
            </w:pPr>
            <w:r w:rsidRPr="00B11234">
              <w:rPr>
                <w:rFonts w:ascii="Times New Roman" w:hAnsi="Times New Roman" w:cs="Times New Roman"/>
              </w:rPr>
              <w:t>Унапређивањенаставе</w:t>
            </w:r>
            <w:r w:rsidRPr="00B11234">
              <w:rPr>
                <w:rFonts w:ascii="Times New Roman" w:eastAsia="Book Antiqua" w:hAnsi="Times New Roman" w:cs="Times New Roman"/>
              </w:rPr>
              <w:t xml:space="preserve"> (</w:t>
            </w:r>
            <w:r w:rsidRPr="00B11234">
              <w:rPr>
                <w:rFonts w:ascii="Times New Roman" w:hAnsi="Times New Roman" w:cs="Times New Roman"/>
              </w:rPr>
              <w:t>обуке</w:t>
            </w:r>
            <w:r w:rsidRPr="00B11234">
              <w:rPr>
                <w:rFonts w:ascii="Times New Roman" w:eastAsia="Book Antiqua" w:hAnsi="Times New Roman" w:cs="Times New Roman"/>
              </w:rPr>
              <w:t xml:space="preserve">, </w:t>
            </w:r>
            <w:r w:rsidRPr="00B11234">
              <w:rPr>
                <w:rFonts w:ascii="Times New Roman" w:hAnsi="Times New Roman" w:cs="Times New Roman"/>
              </w:rPr>
              <w:t>семинари</w:t>
            </w:r>
            <w:r w:rsidRPr="00B11234">
              <w:rPr>
                <w:rFonts w:ascii="Times New Roman" w:eastAsia="Book Antiqua" w:hAnsi="Times New Roman" w:cs="Times New Roman"/>
              </w:rPr>
              <w:t xml:space="preserve">, </w:t>
            </w:r>
            <w:r w:rsidRPr="00B11234">
              <w:rPr>
                <w:rFonts w:ascii="Times New Roman" w:hAnsi="Times New Roman" w:cs="Times New Roman"/>
              </w:rPr>
              <w:t>стручналитература</w:t>
            </w:r>
            <w:r w:rsidRPr="00B11234">
              <w:rPr>
                <w:rFonts w:ascii="Times New Roman" w:eastAsia="Book Antiqua" w:hAnsi="Times New Roman" w:cs="Times New Roman"/>
              </w:rPr>
              <w:t xml:space="preserve"> ...), </w:t>
            </w:r>
            <w:r w:rsidRPr="00B11234">
              <w:rPr>
                <w:rFonts w:ascii="Times New Roman" w:hAnsi="Times New Roman" w:cs="Times New Roman"/>
              </w:rPr>
              <w:t>огледничасови</w:t>
            </w:r>
            <w:r w:rsidRPr="00B11234">
              <w:rPr>
                <w:rFonts w:ascii="Times New Roman" w:eastAsia="Book Antiqua" w:hAnsi="Times New Roman" w:cs="Times New Roman"/>
              </w:rPr>
              <w:t>,</w:t>
            </w:r>
          </w:p>
          <w:p w:rsidR="003F6B2A" w:rsidRPr="00B11234" w:rsidRDefault="003F6B2A" w:rsidP="00C12239">
            <w:pPr>
              <w:numPr>
                <w:ilvl w:val="0"/>
                <w:numId w:val="166"/>
              </w:numPr>
              <w:spacing w:after="0" w:line="240" w:lineRule="auto"/>
              <w:ind w:left="360" w:hanging="360"/>
              <w:rPr>
                <w:rFonts w:ascii="Times New Roman" w:eastAsia="Book Antiqua" w:hAnsi="Times New Roman" w:cs="Times New Roman"/>
              </w:rPr>
            </w:pPr>
            <w:r w:rsidRPr="00B11234">
              <w:rPr>
                <w:rFonts w:ascii="Times New Roman" w:hAnsi="Times New Roman" w:cs="Times New Roman"/>
              </w:rPr>
              <w:t>Извештајорадудиректорашколе</w:t>
            </w:r>
            <w:r w:rsidRPr="00B11234">
              <w:rPr>
                <w:rFonts w:ascii="Times New Roman" w:eastAsia="Book Antiqua" w:hAnsi="Times New Roman" w:cs="Times New Roman"/>
              </w:rPr>
              <w:t>,</w:t>
            </w:r>
          </w:p>
          <w:p w:rsidR="003F6B2A" w:rsidRPr="00B11234" w:rsidRDefault="003F6B2A" w:rsidP="00C12239">
            <w:pPr>
              <w:numPr>
                <w:ilvl w:val="0"/>
                <w:numId w:val="166"/>
              </w:numPr>
              <w:spacing w:after="0" w:line="240" w:lineRule="auto"/>
              <w:ind w:left="360" w:hanging="360"/>
              <w:rPr>
                <w:rFonts w:ascii="Times New Roman" w:eastAsia="Book Antiqua" w:hAnsi="Times New Roman" w:cs="Times New Roman"/>
              </w:rPr>
            </w:pPr>
            <w:r w:rsidRPr="00B11234">
              <w:rPr>
                <w:rFonts w:ascii="Times New Roman" w:hAnsi="Times New Roman" w:cs="Times New Roman"/>
              </w:rPr>
              <w:t>Анализарезултатазавршногиспита</w:t>
            </w:r>
          </w:p>
          <w:p w:rsidR="003F6B2A" w:rsidRPr="00B11234" w:rsidRDefault="003F6B2A" w:rsidP="00C12239">
            <w:pPr>
              <w:numPr>
                <w:ilvl w:val="0"/>
                <w:numId w:val="166"/>
              </w:numPr>
              <w:spacing w:after="0" w:line="240" w:lineRule="auto"/>
              <w:ind w:left="360" w:hanging="360"/>
              <w:rPr>
                <w:rFonts w:ascii="Times New Roman" w:hAnsi="Times New Roman" w:cs="Times New Roman"/>
              </w:rPr>
            </w:pPr>
            <w:r w:rsidRPr="00B11234">
              <w:rPr>
                <w:rFonts w:ascii="Times New Roman" w:hAnsi="Times New Roman" w:cs="Times New Roman"/>
              </w:rPr>
              <w:t>Текућапитања</w:t>
            </w:r>
          </w:p>
        </w:tc>
        <w:tc>
          <w:tcPr>
            <w:tcW w:w="3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r w:rsidRPr="00B11234">
              <w:rPr>
                <w:rFonts w:ascii="Times New Roman" w:eastAsia="Book Antiqua" w:hAnsi="Times New Roman" w:cs="Times New Roman"/>
                <w:b/>
              </w:rPr>
              <w:t>*</w:t>
            </w:r>
          </w:p>
        </w:tc>
        <w:tc>
          <w:tcPr>
            <w:tcW w:w="3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46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18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r w:rsidRPr="00B11234">
              <w:rPr>
                <w:rFonts w:ascii="Times New Roman" w:hAnsi="Times New Roman" w:cs="Times New Roman"/>
              </w:rPr>
              <w:t>председникстручногвећа</w:t>
            </w:r>
            <w:r w:rsidRPr="00B11234">
              <w:rPr>
                <w:rFonts w:ascii="Times New Roman" w:eastAsia="Book Antiqua" w:hAnsi="Times New Roman" w:cs="Times New Roman"/>
              </w:rPr>
              <w:br/>
            </w:r>
            <w:r w:rsidRPr="00B11234">
              <w:rPr>
                <w:rFonts w:ascii="Times New Roman" w:hAnsi="Times New Roman" w:cs="Times New Roman"/>
              </w:rPr>
              <w:t>члановивећа</w:t>
            </w:r>
          </w:p>
        </w:tc>
      </w:tr>
      <w:tr w:rsidR="003F6B2A" w:rsidRPr="00B11234" w:rsidTr="003F6B2A">
        <w:trPr>
          <w:trHeight w:val="1458"/>
          <w:jc w:val="center"/>
        </w:trPr>
        <w:tc>
          <w:tcPr>
            <w:tcW w:w="3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C12239">
            <w:pPr>
              <w:numPr>
                <w:ilvl w:val="0"/>
                <w:numId w:val="167"/>
              </w:numPr>
              <w:spacing w:after="0" w:line="240" w:lineRule="auto"/>
              <w:ind w:left="360" w:hanging="360"/>
              <w:rPr>
                <w:rFonts w:ascii="Times New Roman" w:eastAsia="Book Antiqua" w:hAnsi="Times New Roman" w:cs="Times New Roman"/>
              </w:rPr>
            </w:pPr>
            <w:r w:rsidRPr="00B11234">
              <w:rPr>
                <w:rFonts w:ascii="Times New Roman" w:hAnsi="Times New Roman" w:cs="Times New Roman"/>
              </w:rPr>
              <w:lastRenderedPageBreak/>
              <w:t>Реализацијачасоваупрвомтромесечјуибројслабихоценапопредметима</w:t>
            </w:r>
            <w:r w:rsidRPr="00B11234">
              <w:rPr>
                <w:rFonts w:ascii="Times New Roman" w:eastAsia="Book Antiqua" w:hAnsi="Times New Roman" w:cs="Times New Roman"/>
              </w:rPr>
              <w:t>,</w:t>
            </w:r>
          </w:p>
          <w:p w:rsidR="003F6B2A" w:rsidRPr="00B11234" w:rsidRDefault="003F6B2A" w:rsidP="00C12239">
            <w:pPr>
              <w:numPr>
                <w:ilvl w:val="0"/>
                <w:numId w:val="167"/>
              </w:numPr>
              <w:spacing w:after="0" w:line="240" w:lineRule="auto"/>
              <w:ind w:left="360" w:hanging="360"/>
              <w:rPr>
                <w:rFonts w:ascii="Times New Roman" w:eastAsia="Book Antiqua" w:hAnsi="Times New Roman" w:cs="Times New Roman"/>
              </w:rPr>
            </w:pPr>
            <w:r w:rsidRPr="00B11234">
              <w:rPr>
                <w:rFonts w:ascii="Times New Roman" w:hAnsi="Times New Roman" w:cs="Times New Roman"/>
              </w:rPr>
              <w:t>Организацијадопунскеидодатненаставе</w:t>
            </w:r>
            <w:r w:rsidRPr="00B11234">
              <w:rPr>
                <w:rFonts w:ascii="Times New Roman" w:eastAsia="Book Antiqua" w:hAnsi="Times New Roman" w:cs="Times New Roman"/>
              </w:rPr>
              <w:t>,</w:t>
            </w:r>
          </w:p>
          <w:p w:rsidR="003F6B2A" w:rsidRPr="00B11234" w:rsidRDefault="003F6B2A" w:rsidP="00C12239">
            <w:pPr>
              <w:numPr>
                <w:ilvl w:val="0"/>
                <w:numId w:val="167"/>
              </w:numPr>
              <w:spacing w:after="0" w:line="240" w:lineRule="auto"/>
              <w:ind w:left="360" w:hanging="360"/>
              <w:rPr>
                <w:rFonts w:ascii="Times New Roman" w:hAnsi="Times New Roman" w:cs="Times New Roman"/>
              </w:rPr>
            </w:pPr>
            <w:r w:rsidRPr="00B11234">
              <w:rPr>
                <w:rFonts w:ascii="Times New Roman" w:hAnsi="Times New Roman" w:cs="Times New Roman"/>
              </w:rPr>
              <w:t>Текућапитања</w:t>
            </w:r>
            <w:r w:rsidRPr="00B11234">
              <w:rPr>
                <w:rFonts w:ascii="Times New Roman" w:eastAsia="Book Antiqua" w:hAnsi="Times New Roman" w:cs="Times New Roman"/>
              </w:rPr>
              <w:t>.</w:t>
            </w:r>
          </w:p>
        </w:tc>
        <w:tc>
          <w:tcPr>
            <w:tcW w:w="3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r w:rsidRPr="00B11234">
              <w:rPr>
                <w:rFonts w:ascii="Times New Roman" w:eastAsia="Book Antiqua" w:hAnsi="Times New Roman" w:cs="Times New Roman"/>
                <w:b/>
              </w:rPr>
              <w:t>*</w:t>
            </w:r>
          </w:p>
        </w:tc>
        <w:tc>
          <w:tcPr>
            <w:tcW w:w="46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18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r w:rsidRPr="00B11234">
              <w:rPr>
                <w:rFonts w:ascii="Times New Roman" w:hAnsi="Times New Roman" w:cs="Times New Roman"/>
              </w:rPr>
              <w:t>председникстручногвећа</w:t>
            </w:r>
            <w:r w:rsidRPr="00B11234">
              <w:rPr>
                <w:rFonts w:ascii="Times New Roman" w:eastAsia="Book Antiqua" w:hAnsi="Times New Roman" w:cs="Times New Roman"/>
              </w:rPr>
              <w:br/>
            </w:r>
            <w:r w:rsidRPr="00B11234">
              <w:rPr>
                <w:rFonts w:ascii="Times New Roman" w:hAnsi="Times New Roman" w:cs="Times New Roman"/>
              </w:rPr>
              <w:t>члановивећа</w:t>
            </w:r>
          </w:p>
        </w:tc>
      </w:tr>
      <w:tr w:rsidR="003F6B2A" w:rsidRPr="00B11234" w:rsidTr="003F6B2A">
        <w:trPr>
          <w:trHeight w:val="1054"/>
          <w:jc w:val="center"/>
        </w:trPr>
        <w:tc>
          <w:tcPr>
            <w:tcW w:w="3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C12239">
            <w:pPr>
              <w:numPr>
                <w:ilvl w:val="0"/>
                <w:numId w:val="168"/>
              </w:numPr>
              <w:spacing w:after="0" w:line="240" w:lineRule="auto"/>
              <w:ind w:left="360" w:hanging="360"/>
              <w:rPr>
                <w:rFonts w:ascii="Times New Roman" w:eastAsia="Book Antiqua" w:hAnsi="Times New Roman" w:cs="Times New Roman"/>
              </w:rPr>
            </w:pPr>
            <w:r w:rsidRPr="00B11234">
              <w:rPr>
                <w:rFonts w:ascii="Times New Roman" w:hAnsi="Times New Roman" w:cs="Times New Roman"/>
              </w:rPr>
              <w:t>Реализацијанаставеупрвомполугодиштуианализауспехапопредметима</w:t>
            </w:r>
            <w:r w:rsidRPr="00B11234">
              <w:rPr>
                <w:rFonts w:ascii="Times New Roman" w:eastAsia="Book Antiqua" w:hAnsi="Times New Roman" w:cs="Times New Roman"/>
              </w:rPr>
              <w:t>,</w:t>
            </w:r>
          </w:p>
          <w:p w:rsidR="003F6B2A" w:rsidRPr="00B11234" w:rsidRDefault="003F6B2A" w:rsidP="00C12239">
            <w:pPr>
              <w:numPr>
                <w:ilvl w:val="0"/>
                <w:numId w:val="168"/>
              </w:numPr>
              <w:spacing w:after="0" w:line="240" w:lineRule="auto"/>
              <w:ind w:left="360" w:hanging="360"/>
              <w:rPr>
                <w:rFonts w:ascii="Times New Roman" w:eastAsia="Book Antiqua" w:hAnsi="Times New Roman" w:cs="Times New Roman"/>
              </w:rPr>
            </w:pPr>
            <w:r w:rsidRPr="00B11234">
              <w:rPr>
                <w:rFonts w:ascii="Times New Roman" w:eastAsia="Book Antiqua" w:hAnsi="Times New Roman" w:cs="Times New Roman"/>
              </w:rPr>
              <w:t>реализацијачасова у пројектуједносменскограда</w:t>
            </w:r>
          </w:p>
          <w:p w:rsidR="003F6B2A" w:rsidRPr="00B11234" w:rsidRDefault="003F6B2A" w:rsidP="00C12239">
            <w:pPr>
              <w:numPr>
                <w:ilvl w:val="0"/>
                <w:numId w:val="168"/>
              </w:numPr>
              <w:spacing w:after="0" w:line="240" w:lineRule="auto"/>
              <w:ind w:left="360" w:hanging="360"/>
              <w:rPr>
                <w:rFonts w:ascii="Times New Roman" w:eastAsia="Book Antiqua" w:hAnsi="Times New Roman" w:cs="Times New Roman"/>
              </w:rPr>
            </w:pPr>
            <w:r w:rsidRPr="00B11234">
              <w:rPr>
                <w:rFonts w:ascii="Times New Roman" w:hAnsi="Times New Roman" w:cs="Times New Roman"/>
              </w:rPr>
              <w:t>Извештајорадудиректора</w:t>
            </w:r>
          </w:p>
          <w:p w:rsidR="003F6B2A" w:rsidRPr="00B11234" w:rsidRDefault="003F6B2A" w:rsidP="00C12239">
            <w:pPr>
              <w:numPr>
                <w:ilvl w:val="0"/>
                <w:numId w:val="168"/>
              </w:numPr>
              <w:spacing w:after="0" w:line="240" w:lineRule="auto"/>
              <w:ind w:left="360" w:hanging="360"/>
              <w:rPr>
                <w:rFonts w:ascii="Times New Roman" w:eastAsia="Book Antiqua" w:hAnsi="Times New Roman" w:cs="Times New Roman"/>
              </w:rPr>
            </w:pPr>
            <w:r w:rsidRPr="00B11234">
              <w:rPr>
                <w:rFonts w:ascii="Times New Roman" w:hAnsi="Times New Roman" w:cs="Times New Roman"/>
              </w:rPr>
              <w:t>Извештајоунапређивањунаставеупрвомполугодишту</w:t>
            </w:r>
            <w:r w:rsidRPr="00B11234">
              <w:rPr>
                <w:rFonts w:ascii="Times New Roman" w:eastAsia="Book Antiqua" w:hAnsi="Times New Roman" w:cs="Times New Roman"/>
              </w:rPr>
              <w:t>,</w:t>
            </w:r>
          </w:p>
          <w:p w:rsidR="003F6B2A" w:rsidRPr="00B11234" w:rsidRDefault="003F6B2A" w:rsidP="00C12239">
            <w:pPr>
              <w:numPr>
                <w:ilvl w:val="0"/>
                <w:numId w:val="168"/>
              </w:numPr>
              <w:spacing w:after="0" w:line="240" w:lineRule="auto"/>
              <w:ind w:left="360" w:hanging="360"/>
              <w:rPr>
                <w:rFonts w:ascii="Times New Roman" w:eastAsia="Book Antiqua" w:hAnsi="Times New Roman" w:cs="Times New Roman"/>
              </w:rPr>
            </w:pPr>
            <w:r w:rsidRPr="00B11234">
              <w:rPr>
                <w:rFonts w:ascii="Times New Roman" w:hAnsi="Times New Roman" w:cs="Times New Roman"/>
              </w:rPr>
              <w:t>Радсекцијаиприпремезатакмичења</w:t>
            </w:r>
            <w:r w:rsidRPr="00B11234">
              <w:rPr>
                <w:rFonts w:ascii="Times New Roman" w:eastAsia="Book Antiqua" w:hAnsi="Times New Roman" w:cs="Times New Roman"/>
              </w:rPr>
              <w:t>,</w:t>
            </w:r>
          </w:p>
          <w:p w:rsidR="003F6B2A" w:rsidRPr="00B11234" w:rsidRDefault="003F6B2A" w:rsidP="00C12239">
            <w:pPr>
              <w:numPr>
                <w:ilvl w:val="0"/>
                <w:numId w:val="168"/>
              </w:numPr>
              <w:spacing w:after="0" w:line="240" w:lineRule="auto"/>
              <w:ind w:left="360" w:hanging="360"/>
              <w:rPr>
                <w:rFonts w:ascii="Times New Roman" w:eastAsia="Book Antiqua" w:hAnsi="Times New Roman" w:cs="Times New Roman"/>
              </w:rPr>
            </w:pPr>
            <w:r w:rsidRPr="00B11234">
              <w:rPr>
                <w:rFonts w:ascii="Times New Roman" w:hAnsi="Times New Roman" w:cs="Times New Roman"/>
              </w:rPr>
              <w:t>Припремазазавршнииспит</w:t>
            </w:r>
          </w:p>
          <w:p w:rsidR="003F6B2A" w:rsidRPr="00B11234" w:rsidRDefault="003F6B2A" w:rsidP="00C12239">
            <w:pPr>
              <w:numPr>
                <w:ilvl w:val="0"/>
                <w:numId w:val="168"/>
              </w:numPr>
              <w:spacing w:after="0" w:line="240" w:lineRule="auto"/>
              <w:ind w:left="360" w:hanging="360"/>
              <w:rPr>
                <w:rFonts w:ascii="Times New Roman" w:hAnsi="Times New Roman" w:cs="Times New Roman"/>
              </w:rPr>
            </w:pPr>
            <w:r w:rsidRPr="00B11234">
              <w:rPr>
                <w:rFonts w:ascii="Times New Roman" w:hAnsi="Times New Roman" w:cs="Times New Roman"/>
              </w:rPr>
              <w:t>Текућапитања</w:t>
            </w:r>
          </w:p>
        </w:tc>
        <w:tc>
          <w:tcPr>
            <w:tcW w:w="3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46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r w:rsidRPr="00B11234">
              <w:rPr>
                <w:rFonts w:ascii="Times New Roman" w:eastAsia="Book Antiqua" w:hAnsi="Times New Roman" w:cs="Times New Roman"/>
                <w:b/>
              </w:rPr>
              <w:t>*</w:t>
            </w:r>
          </w:p>
        </w:tc>
        <w:tc>
          <w:tcPr>
            <w:tcW w:w="3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r w:rsidRPr="00B11234">
              <w:rPr>
                <w:rFonts w:ascii="Times New Roman" w:eastAsia="Book Antiqua" w:hAnsi="Times New Roman" w:cs="Times New Roman"/>
                <w:b/>
              </w:rPr>
              <w:t>*</w:t>
            </w:r>
          </w:p>
        </w:tc>
        <w:tc>
          <w:tcPr>
            <w:tcW w:w="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18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r w:rsidRPr="00B11234">
              <w:rPr>
                <w:rFonts w:ascii="Times New Roman" w:hAnsi="Times New Roman" w:cs="Times New Roman"/>
              </w:rPr>
              <w:t>председникстручногвећа</w:t>
            </w:r>
            <w:r w:rsidRPr="00B11234">
              <w:rPr>
                <w:rFonts w:ascii="Times New Roman" w:eastAsia="Book Antiqua" w:hAnsi="Times New Roman" w:cs="Times New Roman"/>
              </w:rPr>
              <w:br/>
            </w:r>
            <w:r w:rsidRPr="00B11234">
              <w:rPr>
                <w:rFonts w:ascii="Times New Roman" w:hAnsi="Times New Roman" w:cs="Times New Roman"/>
              </w:rPr>
              <w:t>члановивећа</w:t>
            </w:r>
          </w:p>
        </w:tc>
      </w:tr>
      <w:tr w:rsidR="003F6B2A" w:rsidRPr="00B11234" w:rsidTr="003F6B2A">
        <w:trPr>
          <w:trHeight w:val="711"/>
          <w:jc w:val="center"/>
        </w:trPr>
        <w:tc>
          <w:tcPr>
            <w:tcW w:w="3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C12239">
            <w:pPr>
              <w:numPr>
                <w:ilvl w:val="0"/>
                <w:numId w:val="163"/>
              </w:numPr>
              <w:spacing w:after="0" w:line="240" w:lineRule="auto"/>
              <w:ind w:left="360" w:hanging="360"/>
              <w:rPr>
                <w:rFonts w:ascii="Times New Roman" w:eastAsia="Book Antiqua" w:hAnsi="Times New Roman" w:cs="Times New Roman"/>
              </w:rPr>
            </w:pPr>
            <w:r w:rsidRPr="00B11234">
              <w:rPr>
                <w:rFonts w:ascii="Times New Roman" w:hAnsi="Times New Roman" w:cs="Times New Roman"/>
              </w:rPr>
              <w:t>Реализацијанаставеутрећемтромесечјуибројслабихоценапопредметима</w:t>
            </w:r>
            <w:r w:rsidRPr="00B11234">
              <w:rPr>
                <w:rFonts w:ascii="Times New Roman" w:eastAsia="Book Antiqua" w:hAnsi="Times New Roman" w:cs="Times New Roman"/>
              </w:rPr>
              <w:t>,</w:t>
            </w:r>
          </w:p>
          <w:p w:rsidR="003F6B2A" w:rsidRPr="00B11234" w:rsidRDefault="003F6B2A" w:rsidP="00C12239">
            <w:pPr>
              <w:numPr>
                <w:ilvl w:val="0"/>
                <w:numId w:val="163"/>
              </w:numPr>
              <w:spacing w:after="0" w:line="240" w:lineRule="auto"/>
              <w:ind w:left="360" w:hanging="360"/>
              <w:rPr>
                <w:rFonts w:ascii="Times New Roman" w:eastAsia="Book Antiqua" w:hAnsi="Times New Roman" w:cs="Times New Roman"/>
              </w:rPr>
            </w:pPr>
            <w:r w:rsidRPr="00B11234">
              <w:rPr>
                <w:rFonts w:ascii="Times New Roman" w:hAnsi="Times New Roman" w:cs="Times New Roman"/>
              </w:rPr>
              <w:t>Извештајопосећенимчасовима</w:t>
            </w:r>
            <w:r w:rsidRPr="00B11234">
              <w:rPr>
                <w:rFonts w:ascii="Times New Roman" w:eastAsia="Book Antiqua" w:hAnsi="Times New Roman" w:cs="Times New Roman"/>
              </w:rPr>
              <w:t>,</w:t>
            </w:r>
          </w:p>
          <w:p w:rsidR="003F6B2A" w:rsidRPr="00B11234" w:rsidRDefault="003F6B2A" w:rsidP="00C12239">
            <w:pPr>
              <w:numPr>
                <w:ilvl w:val="0"/>
                <w:numId w:val="163"/>
              </w:numPr>
              <w:spacing w:after="0" w:line="240" w:lineRule="auto"/>
              <w:ind w:left="360" w:hanging="360"/>
              <w:rPr>
                <w:rFonts w:ascii="Times New Roman" w:eastAsia="Book Antiqua" w:hAnsi="Times New Roman" w:cs="Times New Roman"/>
              </w:rPr>
            </w:pPr>
            <w:r w:rsidRPr="00B11234">
              <w:rPr>
                <w:rFonts w:ascii="Times New Roman" w:eastAsia="Book Antiqua" w:hAnsi="Times New Roman" w:cs="Times New Roman"/>
              </w:rPr>
              <w:t>извештај о посећенимчасовима у оквирупројектаједносменскограда</w:t>
            </w:r>
          </w:p>
          <w:p w:rsidR="003F6B2A" w:rsidRPr="00B11234" w:rsidRDefault="003F6B2A" w:rsidP="00C12239">
            <w:pPr>
              <w:numPr>
                <w:ilvl w:val="0"/>
                <w:numId w:val="163"/>
              </w:numPr>
              <w:spacing w:after="0" w:line="240" w:lineRule="auto"/>
              <w:ind w:left="360" w:hanging="360"/>
              <w:rPr>
                <w:rFonts w:ascii="Times New Roman" w:hAnsi="Times New Roman" w:cs="Times New Roman"/>
              </w:rPr>
            </w:pPr>
            <w:r w:rsidRPr="00B11234">
              <w:rPr>
                <w:rFonts w:ascii="Times New Roman" w:hAnsi="Times New Roman" w:cs="Times New Roman"/>
              </w:rPr>
              <w:t>Текућапитања</w:t>
            </w:r>
          </w:p>
        </w:tc>
        <w:tc>
          <w:tcPr>
            <w:tcW w:w="3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46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r w:rsidRPr="00B11234">
              <w:rPr>
                <w:rFonts w:ascii="Times New Roman" w:eastAsia="Book Antiqua" w:hAnsi="Times New Roman" w:cs="Times New Roman"/>
                <w:b/>
              </w:rPr>
              <w:t>*</w:t>
            </w:r>
          </w:p>
        </w:tc>
        <w:tc>
          <w:tcPr>
            <w:tcW w:w="32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18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r w:rsidRPr="00B11234">
              <w:rPr>
                <w:rFonts w:ascii="Times New Roman" w:hAnsi="Times New Roman" w:cs="Times New Roman"/>
              </w:rPr>
              <w:t>председникстручногвећа</w:t>
            </w:r>
            <w:r w:rsidRPr="00B11234">
              <w:rPr>
                <w:rFonts w:ascii="Times New Roman" w:eastAsia="Book Antiqua" w:hAnsi="Times New Roman" w:cs="Times New Roman"/>
              </w:rPr>
              <w:br/>
            </w:r>
            <w:r w:rsidRPr="00B11234">
              <w:rPr>
                <w:rFonts w:ascii="Times New Roman" w:hAnsi="Times New Roman" w:cs="Times New Roman"/>
              </w:rPr>
              <w:t>члановивећа</w:t>
            </w:r>
          </w:p>
        </w:tc>
      </w:tr>
      <w:tr w:rsidR="003F6B2A" w:rsidRPr="00B11234" w:rsidTr="003F6B2A">
        <w:trPr>
          <w:trHeight w:val="552"/>
          <w:jc w:val="center"/>
        </w:trPr>
        <w:tc>
          <w:tcPr>
            <w:tcW w:w="3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C12239">
            <w:pPr>
              <w:numPr>
                <w:ilvl w:val="0"/>
                <w:numId w:val="164"/>
              </w:numPr>
              <w:spacing w:after="0" w:line="240" w:lineRule="auto"/>
              <w:ind w:left="360" w:hanging="360"/>
              <w:rPr>
                <w:rFonts w:ascii="Times New Roman" w:eastAsia="Book Antiqua" w:hAnsi="Times New Roman" w:cs="Times New Roman"/>
              </w:rPr>
            </w:pPr>
            <w:r w:rsidRPr="00B11234">
              <w:rPr>
                <w:rFonts w:ascii="Times New Roman" w:hAnsi="Times New Roman" w:cs="Times New Roman"/>
              </w:rPr>
              <w:t>Анализауспехаиреализацијанаставенакрајудругогполугодишта</w:t>
            </w:r>
            <w:r w:rsidRPr="00B11234">
              <w:rPr>
                <w:rFonts w:ascii="Times New Roman" w:eastAsia="Book Antiqua" w:hAnsi="Times New Roman" w:cs="Times New Roman"/>
              </w:rPr>
              <w:t>,</w:t>
            </w:r>
          </w:p>
          <w:p w:rsidR="003F6B2A" w:rsidRPr="00B11234" w:rsidRDefault="003F6B2A" w:rsidP="00C12239">
            <w:pPr>
              <w:numPr>
                <w:ilvl w:val="0"/>
                <w:numId w:val="164"/>
              </w:numPr>
              <w:spacing w:after="0" w:line="240" w:lineRule="auto"/>
              <w:ind w:left="360" w:hanging="360"/>
              <w:rPr>
                <w:rFonts w:ascii="Times New Roman" w:eastAsia="Book Antiqua" w:hAnsi="Times New Roman" w:cs="Times New Roman"/>
              </w:rPr>
            </w:pPr>
            <w:r w:rsidRPr="00B11234">
              <w:rPr>
                <w:rFonts w:ascii="Times New Roman" w:hAnsi="Times New Roman" w:cs="Times New Roman"/>
              </w:rPr>
              <w:t>Извештајорадусекција</w:t>
            </w:r>
            <w:r w:rsidRPr="00B11234">
              <w:rPr>
                <w:rFonts w:ascii="Times New Roman" w:eastAsia="Book Antiqua" w:hAnsi="Times New Roman" w:cs="Times New Roman"/>
              </w:rPr>
              <w:t xml:space="preserve">, </w:t>
            </w:r>
            <w:r w:rsidRPr="00B11234">
              <w:rPr>
                <w:rFonts w:ascii="Times New Roman" w:hAnsi="Times New Roman" w:cs="Times New Roman"/>
              </w:rPr>
              <w:t>такмичењимаипостигнутимрезултатимауоквирусвакогстручногВећа</w:t>
            </w:r>
            <w:r w:rsidRPr="00B11234">
              <w:rPr>
                <w:rFonts w:ascii="Times New Roman" w:eastAsia="Book Antiqua" w:hAnsi="Times New Roman" w:cs="Times New Roman"/>
              </w:rPr>
              <w:t>,</w:t>
            </w:r>
          </w:p>
          <w:p w:rsidR="003F6B2A" w:rsidRPr="00B11234" w:rsidRDefault="003F6B2A" w:rsidP="00C12239">
            <w:pPr>
              <w:numPr>
                <w:ilvl w:val="0"/>
                <w:numId w:val="164"/>
              </w:numPr>
              <w:spacing w:after="0" w:line="240" w:lineRule="auto"/>
              <w:ind w:left="360" w:hanging="360"/>
              <w:rPr>
                <w:rFonts w:ascii="Times New Roman" w:eastAsia="Book Antiqua" w:hAnsi="Times New Roman" w:cs="Times New Roman"/>
              </w:rPr>
            </w:pPr>
            <w:r w:rsidRPr="00B11234">
              <w:rPr>
                <w:rFonts w:ascii="Times New Roman" w:eastAsia="Book Antiqua" w:hAnsi="Times New Roman" w:cs="Times New Roman"/>
              </w:rPr>
              <w:t>анализареализацијеактивности у оквирупројектаједносменскограда</w:t>
            </w:r>
          </w:p>
          <w:p w:rsidR="003F6B2A" w:rsidRPr="00B11234" w:rsidRDefault="003F6B2A" w:rsidP="00C12239">
            <w:pPr>
              <w:numPr>
                <w:ilvl w:val="0"/>
                <w:numId w:val="164"/>
              </w:numPr>
              <w:spacing w:after="0" w:line="240" w:lineRule="auto"/>
              <w:ind w:left="360" w:hanging="360"/>
              <w:rPr>
                <w:rFonts w:ascii="Times New Roman" w:eastAsia="Book Antiqua" w:hAnsi="Times New Roman" w:cs="Times New Roman"/>
              </w:rPr>
            </w:pPr>
            <w:r w:rsidRPr="00B11234">
              <w:rPr>
                <w:rFonts w:ascii="Times New Roman" w:hAnsi="Times New Roman" w:cs="Times New Roman"/>
              </w:rPr>
              <w:t>Извештајостручномусавршавањунаставникаутокушколскегодине</w:t>
            </w:r>
            <w:r w:rsidRPr="00B11234">
              <w:rPr>
                <w:rFonts w:ascii="Times New Roman" w:eastAsia="Book Antiqua" w:hAnsi="Times New Roman" w:cs="Times New Roman"/>
              </w:rPr>
              <w:t>,</w:t>
            </w:r>
          </w:p>
          <w:p w:rsidR="003F6B2A" w:rsidRPr="00B11234" w:rsidRDefault="003F6B2A" w:rsidP="00C12239">
            <w:pPr>
              <w:numPr>
                <w:ilvl w:val="0"/>
                <w:numId w:val="164"/>
              </w:numPr>
              <w:spacing w:after="0" w:line="240" w:lineRule="auto"/>
              <w:ind w:left="360" w:hanging="360"/>
              <w:rPr>
                <w:rFonts w:ascii="Times New Roman" w:hAnsi="Times New Roman" w:cs="Times New Roman"/>
              </w:rPr>
            </w:pPr>
            <w:r w:rsidRPr="00B11234">
              <w:rPr>
                <w:rFonts w:ascii="Times New Roman" w:hAnsi="Times New Roman" w:cs="Times New Roman"/>
              </w:rPr>
              <w:lastRenderedPageBreak/>
              <w:t>Текућапитањ</w:t>
            </w:r>
          </w:p>
        </w:tc>
        <w:tc>
          <w:tcPr>
            <w:tcW w:w="3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46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r w:rsidRPr="00B11234">
              <w:rPr>
                <w:rFonts w:ascii="Times New Roman" w:eastAsia="Book Antiqua" w:hAnsi="Times New Roman" w:cs="Times New Roman"/>
                <w:b/>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18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r w:rsidRPr="00B11234">
              <w:rPr>
                <w:rFonts w:ascii="Times New Roman" w:hAnsi="Times New Roman" w:cs="Times New Roman"/>
              </w:rPr>
              <w:t>председникстручногвећа</w:t>
            </w:r>
            <w:r w:rsidRPr="00B11234">
              <w:rPr>
                <w:rFonts w:ascii="Times New Roman" w:eastAsia="Book Antiqua" w:hAnsi="Times New Roman" w:cs="Times New Roman"/>
              </w:rPr>
              <w:br/>
            </w:r>
            <w:r w:rsidRPr="00B11234">
              <w:rPr>
                <w:rFonts w:ascii="Times New Roman" w:hAnsi="Times New Roman" w:cs="Times New Roman"/>
              </w:rPr>
              <w:t>члановивећа</w:t>
            </w:r>
          </w:p>
        </w:tc>
      </w:tr>
      <w:tr w:rsidR="003F6B2A" w:rsidRPr="00B11234" w:rsidTr="003F6B2A">
        <w:trPr>
          <w:trHeight w:val="1054"/>
          <w:jc w:val="center"/>
        </w:trPr>
        <w:tc>
          <w:tcPr>
            <w:tcW w:w="3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C12239">
            <w:pPr>
              <w:numPr>
                <w:ilvl w:val="0"/>
                <w:numId w:val="165"/>
              </w:numPr>
              <w:spacing w:after="0" w:line="240" w:lineRule="auto"/>
              <w:ind w:left="360" w:hanging="360"/>
              <w:rPr>
                <w:rFonts w:ascii="Times New Roman" w:eastAsia="Book Antiqua" w:hAnsi="Times New Roman" w:cs="Times New Roman"/>
              </w:rPr>
            </w:pPr>
            <w:r w:rsidRPr="00B11234">
              <w:rPr>
                <w:rFonts w:ascii="Times New Roman" w:hAnsi="Times New Roman" w:cs="Times New Roman"/>
              </w:rPr>
              <w:lastRenderedPageBreak/>
              <w:t>ГодишњиизвештајорадуПедагошкогколегијума</w:t>
            </w:r>
            <w:r w:rsidRPr="00B11234">
              <w:rPr>
                <w:rFonts w:ascii="Times New Roman" w:eastAsia="Book Antiqua" w:hAnsi="Times New Roman" w:cs="Times New Roman"/>
              </w:rPr>
              <w:t>,</w:t>
            </w:r>
          </w:p>
          <w:p w:rsidR="003F6B2A" w:rsidRPr="00B11234" w:rsidRDefault="003F6B2A" w:rsidP="00C12239">
            <w:pPr>
              <w:numPr>
                <w:ilvl w:val="0"/>
                <w:numId w:val="165"/>
              </w:numPr>
              <w:spacing w:after="0" w:line="240" w:lineRule="auto"/>
              <w:ind w:left="360" w:hanging="360"/>
              <w:rPr>
                <w:rFonts w:ascii="Times New Roman" w:eastAsia="Book Antiqua" w:hAnsi="Times New Roman" w:cs="Times New Roman"/>
              </w:rPr>
            </w:pPr>
            <w:r w:rsidRPr="00B11234">
              <w:rPr>
                <w:rFonts w:ascii="Times New Roman" w:hAnsi="Times New Roman" w:cs="Times New Roman"/>
              </w:rPr>
              <w:t>Извештајопосећенимчасовимапрошлегодинеипланзаовушколскугодину</w:t>
            </w:r>
            <w:r w:rsidRPr="00B11234">
              <w:rPr>
                <w:rFonts w:ascii="Times New Roman" w:eastAsia="Book Antiqua" w:hAnsi="Times New Roman" w:cs="Times New Roman"/>
              </w:rPr>
              <w:t>,</w:t>
            </w:r>
          </w:p>
          <w:p w:rsidR="003F6B2A" w:rsidRPr="00B11234" w:rsidRDefault="003F6B2A" w:rsidP="00C12239">
            <w:pPr>
              <w:numPr>
                <w:ilvl w:val="0"/>
                <w:numId w:val="165"/>
              </w:numPr>
              <w:spacing w:after="0" w:line="240" w:lineRule="auto"/>
              <w:ind w:left="360" w:hanging="360"/>
              <w:rPr>
                <w:rFonts w:ascii="Times New Roman" w:eastAsia="Book Antiqua" w:hAnsi="Times New Roman" w:cs="Times New Roman"/>
              </w:rPr>
            </w:pPr>
            <w:r w:rsidRPr="00B11234">
              <w:rPr>
                <w:rFonts w:ascii="Times New Roman" w:hAnsi="Times New Roman" w:cs="Times New Roman"/>
              </w:rPr>
              <w:t>ИзвештајосамовредновањуиШРП</w:t>
            </w:r>
            <w:r w:rsidRPr="00B11234">
              <w:rPr>
                <w:rFonts w:ascii="Times New Roman" w:eastAsia="Book Antiqua" w:hAnsi="Times New Roman" w:cs="Times New Roman"/>
              </w:rPr>
              <w:t>-</w:t>
            </w:r>
            <w:r w:rsidRPr="00B11234">
              <w:rPr>
                <w:rFonts w:ascii="Times New Roman" w:hAnsi="Times New Roman" w:cs="Times New Roman"/>
              </w:rPr>
              <w:t>у</w:t>
            </w:r>
            <w:r w:rsidRPr="00B11234">
              <w:rPr>
                <w:rFonts w:ascii="Times New Roman" w:eastAsia="Book Antiqua" w:hAnsi="Times New Roman" w:cs="Times New Roman"/>
              </w:rPr>
              <w:t>,</w:t>
            </w:r>
          </w:p>
          <w:p w:rsidR="003F6B2A" w:rsidRPr="00B11234" w:rsidRDefault="003F6B2A" w:rsidP="00C12239">
            <w:pPr>
              <w:numPr>
                <w:ilvl w:val="0"/>
                <w:numId w:val="165"/>
              </w:numPr>
              <w:spacing w:after="0" w:line="240" w:lineRule="auto"/>
              <w:ind w:left="360" w:hanging="360"/>
              <w:rPr>
                <w:rFonts w:ascii="Times New Roman" w:eastAsia="Book Antiqua" w:hAnsi="Times New Roman" w:cs="Times New Roman"/>
              </w:rPr>
            </w:pPr>
            <w:r w:rsidRPr="00B11234">
              <w:rPr>
                <w:rFonts w:ascii="Times New Roman" w:hAnsi="Times New Roman" w:cs="Times New Roman"/>
              </w:rPr>
              <w:t>Планстручногусавршавања</w:t>
            </w:r>
            <w:r w:rsidRPr="00B11234">
              <w:rPr>
                <w:rFonts w:ascii="Times New Roman" w:eastAsia="Book Antiqua" w:hAnsi="Times New Roman" w:cs="Times New Roman"/>
              </w:rPr>
              <w:t>,</w:t>
            </w:r>
          </w:p>
          <w:p w:rsidR="003F6B2A" w:rsidRPr="00B11234" w:rsidRDefault="003F6B2A" w:rsidP="00C12239">
            <w:pPr>
              <w:numPr>
                <w:ilvl w:val="0"/>
                <w:numId w:val="165"/>
              </w:numPr>
              <w:spacing w:after="0" w:line="240" w:lineRule="auto"/>
              <w:ind w:left="360" w:hanging="360"/>
              <w:rPr>
                <w:rFonts w:ascii="Times New Roman" w:hAnsi="Times New Roman" w:cs="Times New Roman"/>
              </w:rPr>
            </w:pPr>
            <w:r w:rsidRPr="00B11234">
              <w:rPr>
                <w:rFonts w:ascii="Times New Roman" w:hAnsi="Times New Roman" w:cs="Times New Roman"/>
              </w:rPr>
              <w:t>Текућапитања</w:t>
            </w:r>
            <w:r w:rsidRPr="00B11234">
              <w:rPr>
                <w:rFonts w:ascii="Times New Roman" w:eastAsia="Book Antiqua" w:hAnsi="Times New Roman" w:cs="Times New Roman"/>
              </w:rPr>
              <w:t>.</w:t>
            </w:r>
          </w:p>
        </w:tc>
        <w:tc>
          <w:tcPr>
            <w:tcW w:w="3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46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2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3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r w:rsidRPr="00B11234">
              <w:rPr>
                <w:rFonts w:ascii="Times New Roman" w:eastAsia="Book Antiqua" w:hAnsi="Times New Roman" w:cs="Times New Roman"/>
                <w:b/>
              </w:rPr>
              <w:t>*</w:t>
            </w:r>
          </w:p>
        </w:tc>
        <w:tc>
          <w:tcPr>
            <w:tcW w:w="18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F6B2A" w:rsidRPr="00B11234" w:rsidRDefault="003F6B2A" w:rsidP="003F6B2A">
            <w:pPr>
              <w:spacing w:after="0" w:line="240" w:lineRule="auto"/>
              <w:ind w:firstLine="32"/>
              <w:jc w:val="center"/>
              <w:rPr>
                <w:rFonts w:ascii="Times New Roman" w:hAnsi="Times New Roman" w:cs="Times New Roman"/>
              </w:rPr>
            </w:pPr>
            <w:r w:rsidRPr="00B11234">
              <w:rPr>
                <w:rFonts w:ascii="Times New Roman" w:hAnsi="Times New Roman" w:cs="Times New Roman"/>
              </w:rPr>
              <w:t>председникстручногвећа</w:t>
            </w:r>
            <w:r w:rsidRPr="00B11234">
              <w:rPr>
                <w:rFonts w:ascii="Times New Roman" w:eastAsia="Book Antiqua" w:hAnsi="Times New Roman" w:cs="Times New Roman"/>
              </w:rPr>
              <w:br/>
            </w:r>
            <w:r w:rsidRPr="00B11234">
              <w:rPr>
                <w:rFonts w:ascii="Times New Roman" w:hAnsi="Times New Roman" w:cs="Times New Roman"/>
              </w:rPr>
              <w:t>члановивећа</w:t>
            </w:r>
          </w:p>
        </w:tc>
      </w:tr>
    </w:tbl>
    <w:p w:rsidR="003F6B2A" w:rsidRPr="00B11234" w:rsidRDefault="003F6B2A" w:rsidP="003F6B2A">
      <w:pPr>
        <w:rPr>
          <w:rFonts w:ascii="Times New Roman" w:hAnsi="Times New Roman" w:cs="Times New Roman"/>
        </w:rPr>
      </w:pPr>
    </w:p>
    <w:p w:rsidR="003F6B2A" w:rsidRPr="003F6B2A" w:rsidRDefault="003F6B2A" w:rsidP="003F6B2A">
      <w:pPr>
        <w:pStyle w:val="Heading3"/>
        <w:rPr>
          <w:rFonts w:eastAsia="Book Antiqua" w:cs="Times New Roman"/>
          <w:lang w:val="sr-Cyrl-CS"/>
        </w:rPr>
      </w:pPr>
      <w:r>
        <w:rPr>
          <w:lang w:val="sr-Cyrl-CS"/>
        </w:rPr>
        <w:t>13.3.</w:t>
      </w:r>
      <w:r w:rsidRPr="003F6B2A">
        <w:rPr>
          <w:rFonts w:eastAsia="Book Antiqua"/>
        </w:rPr>
        <w:t xml:space="preserve"> </w:t>
      </w:r>
      <w:r w:rsidRPr="009536C5">
        <w:rPr>
          <w:rFonts w:eastAsia="Book Antiqua" w:cs="Times New Roman"/>
        </w:rPr>
        <w:t>План рада Тима за обезбеђивање</w:t>
      </w:r>
      <w:r>
        <w:rPr>
          <w:rFonts w:eastAsia="Book Antiqua"/>
        </w:rPr>
        <w:t xml:space="preserve"> квалитета и развој установе </w:t>
      </w:r>
    </w:p>
    <w:p w:rsidR="0017521C" w:rsidRDefault="0017521C" w:rsidP="0017521C">
      <w:pPr>
        <w:rPr>
          <w:lang w:val="sr-Cyrl-CS"/>
        </w:rPr>
      </w:pPr>
    </w:p>
    <w:p w:rsidR="003F6B2A" w:rsidRPr="009536C5" w:rsidRDefault="003F6B2A" w:rsidP="003F6B2A">
      <w:pPr>
        <w:spacing w:after="0" w:line="240" w:lineRule="auto"/>
        <w:rPr>
          <w:rFonts w:ascii="Times New Roman" w:eastAsia="Book Antiqua" w:hAnsi="Times New Roman" w:cs="Times New Roman"/>
        </w:rPr>
      </w:pPr>
      <w:bookmarkStart w:id="50" w:name="_heading=h.gjdgxs" w:colFirst="0" w:colLast="0"/>
      <w:bookmarkEnd w:id="50"/>
      <w:r w:rsidRPr="009536C5">
        <w:rPr>
          <w:rFonts w:ascii="Times New Roman" w:eastAsia="Book Antiqua" w:hAnsi="Times New Roman" w:cs="Times New Roman"/>
        </w:rPr>
        <w:t>Чланови Тима су:</w:t>
      </w:r>
    </w:p>
    <w:p w:rsidR="003F6B2A" w:rsidRPr="009536C5" w:rsidRDefault="003F6B2A" w:rsidP="00C12239">
      <w:pPr>
        <w:numPr>
          <w:ilvl w:val="0"/>
          <w:numId w:val="174"/>
        </w:numPr>
        <w:spacing w:after="0" w:line="240" w:lineRule="auto"/>
        <w:rPr>
          <w:rFonts w:ascii="Times New Roman" w:eastAsia="Book Antiqua" w:hAnsi="Times New Roman" w:cs="Times New Roman"/>
        </w:rPr>
      </w:pPr>
      <w:r w:rsidRPr="009536C5">
        <w:rPr>
          <w:rFonts w:ascii="Times New Roman" w:eastAsia="Book Antiqua" w:hAnsi="Times New Roman" w:cs="Times New Roman"/>
        </w:rPr>
        <w:t>Драгослав Жарковић - директор школе,</w:t>
      </w:r>
    </w:p>
    <w:p w:rsidR="003F6B2A" w:rsidRPr="009536C5" w:rsidRDefault="003F6B2A" w:rsidP="00C12239">
      <w:pPr>
        <w:numPr>
          <w:ilvl w:val="0"/>
          <w:numId w:val="174"/>
        </w:numPr>
        <w:spacing w:after="0" w:line="240" w:lineRule="auto"/>
        <w:rPr>
          <w:rFonts w:ascii="Times New Roman" w:eastAsia="Book Antiqua" w:hAnsi="Times New Roman" w:cs="Times New Roman"/>
        </w:rPr>
      </w:pPr>
      <w:r w:rsidRPr="009536C5">
        <w:rPr>
          <w:rFonts w:ascii="Times New Roman" w:eastAsia="Book Antiqua" w:hAnsi="Times New Roman" w:cs="Times New Roman"/>
        </w:rPr>
        <w:t xml:space="preserve">Љиљана Ступар -педагог, </w:t>
      </w:r>
    </w:p>
    <w:p w:rsidR="003F6B2A" w:rsidRPr="009536C5" w:rsidRDefault="003F6B2A" w:rsidP="00C12239">
      <w:pPr>
        <w:numPr>
          <w:ilvl w:val="0"/>
          <w:numId w:val="174"/>
        </w:numPr>
        <w:spacing w:after="0" w:line="240" w:lineRule="auto"/>
        <w:rPr>
          <w:rFonts w:ascii="Times New Roman" w:eastAsia="Book Antiqua" w:hAnsi="Times New Roman" w:cs="Times New Roman"/>
        </w:rPr>
      </w:pPr>
      <w:r w:rsidRPr="009536C5">
        <w:rPr>
          <w:rFonts w:ascii="Times New Roman" w:eastAsia="Book Antiqua" w:hAnsi="Times New Roman" w:cs="Times New Roman"/>
        </w:rPr>
        <w:t xml:space="preserve">Драгана Буквић - психолог, </w:t>
      </w:r>
    </w:p>
    <w:p w:rsidR="003F6B2A" w:rsidRPr="009536C5" w:rsidRDefault="003F6B2A" w:rsidP="00C12239">
      <w:pPr>
        <w:numPr>
          <w:ilvl w:val="0"/>
          <w:numId w:val="174"/>
        </w:numPr>
        <w:spacing w:after="0" w:line="240" w:lineRule="auto"/>
        <w:rPr>
          <w:rFonts w:ascii="Times New Roman" w:eastAsia="Book Antiqua" w:hAnsi="Times New Roman" w:cs="Times New Roman"/>
        </w:rPr>
      </w:pPr>
      <w:r w:rsidRPr="009536C5">
        <w:rPr>
          <w:rFonts w:ascii="Times New Roman" w:eastAsia="Book Antiqua" w:hAnsi="Times New Roman" w:cs="Times New Roman"/>
        </w:rPr>
        <w:t>Зорица Хаџић – професор разредне наставе,</w:t>
      </w:r>
    </w:p>
    <w:p w:rsidR="003F6B2A" w:rsidRPr="009536C5" w:rsidRDefault="003F6B2A" w:rsidP="00C12239">
      <w:pPr>
        <w:numPr>
          <w:ilvl w:val="0"/>
          <w:numId w:val="174"/>
        </w:numPr>
        <w:spacing w:after="0" w:line="240" w:lineRule="auto"/>
        <w:rPr>
          <w:rFonts w:ascii="Times New Roman" w:eastAsia="Book Antiqua" w:hAnsi="Times New Roman" w:cs="Times New Roman"/>
        </w:rPr>
      </w:pPr>
      <w:r w:rsidRPr="009536C5">
        <w:rPr>
          <w:rFonts w:ascii="Times New Roman" w:eastAsia="Book Antiqua" w:hAnsi="Times New Roman" w:cs="Times New Roman"/>
        </w:rPr>
        <w:t>Вера Кесић- наставник српског језика ,</w:t>
      </w:r>
    </w:p>
    <w:p w:rsidR="003F6B2A" w:rsidRPr="009536C5" w:rsidRDefault="003F6B2A" w:rsidP="00C12239">
      <w:pPr>
        <w:numPr>
          <w:ilvl w:val="0"/>
          <w:numId w:val="174"/>
        </w:numPr>
        <w:spacing w:after="0" w:line="240" w:lineRule="auto"/>
        <w:rPr>
          <w:rFonts w:ascii="Times New Roman" w:eastAsia="Book Antiqua" w:hAnsi="Times New Roman" w:cs="Times New Roman"/>
        </w:rPr>
      </w:pPr>
      <w:r w:rsidRPr="009536C5">
        <w:rPr>
          <w:rFonts w:ascii="Times New Roman" w:eastAsia="Book Antiqua" w:hAnsi="Times New Roman" w:cs="Times New Roman"/>
        </w:rPr>
        <w:t xml:space="preserve">Љиљана Војновић- наставник српског језика, </w:t>
      </w:r>
    </w:p>
    <w:p w:rsidR="003F6B2A" w:rsidRPr="009536C5" w:rsidRDefault="003F6B2A" w:rsidP="00C12239">
      <w:pPr>
        <w:numPr>
          <w:ilvl w:val="0"/>
          <w:numId w:val="174"/>
        </w:numPr>
        <w:pBdr>
          <w:top w:val="nil"/>
          <w:left w:val="nil"/>
          <w:bottom w:val="nil"/>
          <w:right w:val="nil"/>
          <w:between w:val="nil"/>
        </w:pBdr>
        <w:spacing w:after="0" w:line="240" w:lineRule="auto"/>
        <w:rPr>
          <w:rFonts w:ascii="Times New Roman" w:eastAsia="Book Antiqua" w:hAnsi="Times New Roman" w:cs="Times New Roman"/>
          <w:color w:val="000000"/>
        </w:rPr>
      </w:pPr>
      <w:r w:rsidRPr="009536C5">
        <w:rPr>
          <w:rFonts w:ascii="Times New Roman" w:eastAsia="Book Antiqua" w:hAnsi="Times New Roman" w:cs="Times New Roman"/>
          <w:color w:val="000000"/>
        </w:rPr>
        <w:t xml:space="preserve">Представник родитеља- биће изабран по конституисању Савета родитеља </w:t>
      </w:r>
    </w:p>
    <w:p w:rsidR="003F6B2A" w:rsidRPr="009536C5" w:rsidRDefault="003F6B2A" w:rsidP="00C12239">
      <w:pPr>
        <w:numPr>
          <w:ilvl w:val="0"/>
          <w:numId w:val="174"/>
        </w:numPr>
        <w:pBdr>
          <w:top w:val="nil"/>
          <w:left w:val="nil"/>
          <w:bottom w:val="nil"/>
          <w:right w:val="nil"/>
          <w:between w:val="nil"/>
        </w:pBdr>
        <w:spacing w:after="0" w:line="240" w:lineRule="auto"/>
        <w:rPr>
          <w:rFonts w:ascii="Times New Roman" w:eastAsia="Book Antiqua" w:hAnsi="Times New Roman" w:cs="Times New Roman"/>
          <w:color w:val="000000"/>
        </w:rPr>
      </w:pPr>
      <w:r w:rsidRPr="009536C5">
        <w:rPr>
          <w:rFonts w:ascii="Times New Roman" w:eastAsia="Book Antiqua" w:hAnsi="Times New Roman" w:cs="Times New Roman"/>
          <w:color w:val="000000"/>
        </w:rPr>
        <w:t>Представник Ученичког парламернта (7-8. разред): биће изабран по конституисању Ученичког парламента.</w:t>
      </w:r>
    </w:p>
    <w:p w:rsidR="003F6B2A" w:rsidRPr="009536C5" w:rsidRDefault="003F6B2A" w:rsidP="00C12239">
      <w:pPr>
        <w:numPr>
          <w:ilvl w:val="0"/>
          <w:numId w:val="171"/>
        </w:numPr>
        <w:pBdr>
          <w:top w:val="nil"/>
          <w:left w:val="nil"/>
          <w:bottom w:val="nil"/>
          <w:right w:val="nil"/>
          <w:between w:val="nil"/>
        </w:pBdr>
        <w:spacing w:after="0" w:line="240" w:lineRule="auto"/>
        <w:rPr>
          <w:rFonts w:ascii="Times New Roman" w:eastAsia="Book Antiqua" w:hAnsi="Times New Roman" w:cs="Times New Roman"/>
          <w:color w:val="000000"/>
        </w:rPr>
      </w:pPr>
      <w:r w:rsidRPr="009536C5">
        <w:rPr>
          <w:rFonts w:ascii="Times New Roman" w:eastAsia="Book Antiqua" w:hAnsi="Times New Roman" w:cs="Times New Roman"/>
          <w:color w:val="000000"/>
        </w:rPr>
        <w:t>Представник ЛЗ:Мирко Козомора</w:t>
      </w:r>
    </w:p>
    <w:p w:rsidR="003F6B2A" w:rsidRPr="009536C5" w:rsidRDefault="003F6B2A" w:rsidP="00C12239">
      <w:pPr>
        <w:numPr>
          <w:ilvl w:val="0"/>
          <w:numId w:val="171"/>
        </w:numPr>
        <w:pBdr>
          <w:top w:val="nil"/>
          <w:left w:val="nil"/>
          <w:bottom w:val="nil"/>
          <w:right w:val="nil"/>
          <w:between w:val="nil"/>
        </w:pBdr>
        <w:spacing w:after="0" w:line="240" w:lineRule="auto"/>
        <w:rPr>
          <w:rFonts w:ascii="Times New Roman" w:eastAsia="Book Antiqua" w:hAnsi="Times New Roman" w:cs="Times New Roman"/>
          <w:color w:val="000000"/>
        </w:rPr>
      </w:pPr>
    </w:p>
    <w:p w:rsidR="003F6B2A" w:rsidRPr="009536C5" w:rsidRDefault="003F6B2A" w:rsidP="003F6B2A">
      <w:pPr>
        <w:pBdr>
          <w:top w:val="nil"/>
          <w:left w:val="nil"/>
          <w:bottom w:val="nil"/>
          <w:right w:val="nil"/>
          <w:between w:val="nil"/>
        </w:pBdr>
        <w:tabs>
          <w:tab w:val="left" w:pos="3240"/>
        </w:tabs>
        <w:spacing w:after="0" w:line="240" w:lineRule="auto"/>
        <w:jc w:val="center"/>
        <w:rPr>
          <w:rFonts w:ascii="Times New Roman" w:eastAsia="Book Antiqua" w:hAnsi="Times New Roman" w:cs="Times New Roman"/>
          <w:b/>
          <w:i/>
          <w:color w:val="000000"/>
        </w:rPr>
      </w:pPr>
    </w:p>
    <w:p w:rsidR="003F6B2A" w:rsidRPr="009536C5" w:rsidRDefault="003F6B2A" w:rsidP="003F6B2A">
      <w:pPr>
        <w:pBdr>
          <w:top w:val="nil"/>
          <w:left w:val="nil"/>
          <w:bottom w:val="nil"/>
          <w:right w:val="nil"/>
          <w:between w:val="nil"/>
        </w:pBdr>
        <w:tabs>
          <w:tab w:val="left" w:pos="3240"/>
        </w:tabs>
        <w:spacing w:after="0" w:line="240" w:lineRule="auto"/>
        <w:jc w:val="center"/>
        <w:rPr>
          <w:rFonts w:ascii="Times New Roman" w:eastAsia="Book Antiqua" w:hAnsi="Times New Roman" w:cs="Times New Roman"/>
          <w:b/>
          <w:i/>
          <w:color w:val="000000"/>
        </w:rPr>
      </w:pPr>
      <w:r w:rsidRPr="009536C5">
        <w:rPr>
          <w:rFonts w:ascii="Times New Roman" w:eastAsia="Book Antiqua" w:hAnsi="Times New Roman" w:cs="Times New Roman"/>
          <w:b/>
          <w:i/>
          <w:color w:val="000000"/>
        </w:rPr>
        <w:t>Годишњи програм рада</w:t>
      </w:r>
    </w:p>
    <w:p w:rsidR="003F6B2A" w:rsidRPr="009536C5" w:rsidRDefault="003F6B2A" w:rsidP="003F6B2A">
      <w:pPr>
        <w:pBdr>
          <w:top w:val="nil"/>
          <w:left w:val="nil"/>
          <w:bottom w:val="nil"/>
          <w:right w:val="nil"/>
          <w:between w:val="nil"/>
        </w:pBdr>
        <w:spacing w:after="0" w:line="240" w:lineRule="auto"/>
        <w:rPr>
          <w:rFonts w:ascii="Times New Roman" w:eastAsia="Book Antiqua" w:hAnsi="Times New Roman" w:cs="Times New Roman"/>
          <w:i/>
          <w:color w:val="000000"/>
        </w:rPr>
      </w:pPr>
    </w:p>
    <w:p w:rsidR="003F6B2A" w:rsidRPr="009536C5" w:rsidRDefault="003F6B2A" w:rsidP="003F6B2A">
      <w:pPr>
        <w:pBdr>
          <w:top w:val="nil"/>
          <w:left w:val="nil"/>
          <w:bottom w:val="nil"/>
          <w:right w:val="nil"/>
          <w:between w:val="nil"/>
        </w:pBdr>
        <w:spacing w:after="0" w:line="240" w:lineRule="auto"/>
        <w:rPr>
          <w:rFonts w:ascii="Times New Roman" w:eastAsia="Book Antiqua" w:hAnsi="Times New Roman" w:cs="Times New Roman"/>
          <w:i/>
          <w:color w:val="000000"/>
        </w:rPr>
      </w:pPr>
      <w:r w:rsidRPr="009536C5">
        <w:rPr>
          <w:rFonts w:ascii="Times New Roman" w:eastAsia="Book Antiqua" w:hAnsi="Times New Roman" w:cs="Times New Roman"/>
          <w:i/>
          <w:color w:val="000000"/>
        </w:rPr>
        <w:t>Циљеви:</w:t>
      </w:r>
    </w:p>
    <w:p w:rsidR="003F6B2A" w:rsidRPr="009536C5" w:rsidRDefault="003F6B2A" w:rsidP="003F6B2A">
      <w:pPr>
        <w:pBdr>
          <w:top w:val="nil"/>
          <w:left w:val="nil"/>
          <w:bottom w:val="nil"/>
          <w:right w:val="nil"/>
          <w:between w:val="nil"/>
        </w:pBdr>
        <w:spacing w:after="0" w:line="240" w:lineRule="auto"/>
        <w:rPr>
          <w:rFonts w:ascii="Times New Roman" w:eastAsia="Book Antiqua" w:hAnsi="Times New Roman" w:cs="Times New Roman"/>
          <w:i/>
          <w:color w:val="000000"/>
        </w:rPr>
      </w:pPr>
    </w:p>
    <w:p w:rsidR="003F6B2A" w:rsidRPr="009536C5" w:rsidRDefault="003F6B2A" w:rsidP="00C12239">
      <w:pPr>
        <w:numPr>
          <w:ilvl w:val="0"/>
          <w:numId w:val="169"/>
        </w:numPr>
        <w:pBdr>
          <w:top w:val="nil"/>
          <w:left w:val="nil"/>
          <w:bottom w:val="nil"/>
          <w:right w:val="nil"/>
          <w:between w:val="nil"/>
        </w:pBdr>
        <w:spacing w:after="0" w:line="240" w:lineRule="auto"/>
        <w:rPr>
          <w:rFonts w:ascii="Times New Roman" w:eastAsia="Book Antiqua" w:hAnsi="Times New Roman" w:cs="Times New Roman"/>
          <w:color w:val="000000"/>
        </w:rPr>
      </w:pPr>
      <w:r w:rsidRPr="009536C5">
        <w:rPr>
          <w:rFonts w:ascii="Times New Roman" w:eastAsia="Book Antiqua" w:hAnsi="Times New Roman" w:cs="Times New Roman"/>
          <w:color w:val="000000"/>
        </w:rPr>
        <w:t>Обезбеђивање и унапређивање квалитета образовно – васпитног рада установе.</w:t>
      </w:r>
    </w:p>
    <w:p w:rsidR="003F6B2A" w:rsidRPr="009536C5" w:rsidRDefault="003F6B2A" w:rsidP="00C12239">
      <w:pPr>
        <w:numPr>
          <w:ilvl w:val="0"/>
          <w:numId w:val="169"/>
        </w:numPr>
        <w:pBdr>
          <w:top w:val="nil"/>
          <w:left w:val="nil"/>
          <w:bottom w:val="nil"/>
          <w:right w:val="nil"/>
          <w:between w:val="nil"/>
        </w:pBdr>
        <w:spacing w:after="0" w:line="240" w:lineRule="auto"/>
        <w:rPr>
          <w:rFonts w:ascii="Times New Roman" w:eastAsia="Book Antiqua" w:hAnsi="Times New Roman" w:cs="Times New Roman"/>
          <w:color w:val="000000"/>
        </w:rPr>
      </w:pPr>
      <w:r w:rsidRPr="009536C5">
        <w:rPr>
          <w:rFonts w:ascii="Times New Roman" w:eastAsia="Book Antiqua" w:hAnsi="Times New Roman" w:cs="Times New Roman"/>
          <w:color w:val="000000"/>
        </w:rPr>
        <w:t>Праћење остваривања Школског програма</w:t>
      </w:r>
    </w:p>
    <w:p w:rsidR="003F6B2A" w:rsidRPr="009536C5" w:rsidRDefault="003F6B2A" w:rsidP="00C12239">
      <w:pPr>
        <w:numPr>
          <w:ilvl w:val="0"/>
          <w:numId w:val="169"/>
        </w:numPr>
        <w:pBdr>
          <w:top w:val="nil"/>
          <w:left w:val="nil"/>
          <w:bottom w:val="nil"/>
          <w:right w:val="nil"/>
          <w:between w:val="nil"/>
        </w:pBdr>
        <w:spacing w:after="0" w:line="240" w:lineRule="auto"/>
        <w:rPr>
          <w:rFonts w:ascii="Times New Roman" w:eastAsia="Book Antiqua" w:hAnsi="Times New Roman" w:cs="Times New Roman"/>
          <w:i/>
          <w:color w:val="000000"/>
        </w:rPr>
      </w:pPr>
      <w:r w:rsidRPr="009536C5">
        <w:rPr>
          <w:rFonts w:ascii="Times New Roman" w:eastAsia="Book Antiqua" w:hAnsi="Times New Roman" w:cs="Times New Roman"/>
          <w:color w:val="000000"/>
        </w:rPr>
        <w:t>Праћење остваривања циљева и стандарда постигнућа</w:t>
      </w:r>
    </w:p>
    <w:p w:rsidR="003F6B2A" w:rsidRPr="009536C5" w:rsidRDefault="003F6B2A" w:rsidP="00C12239">
      <w:pPr>
        <w:numPr>
          <w:ilvl w:val="0"/>
          <w:numId w:val="169"/>
        </w:numPr>
        <w:pBdr>
          <w:top w:val="nil"/>
          <w:left w:val="nil"/>
          <w:bottom w:val="nil"/>
          <w:right w:val="nil"/>
          <w:between w:val="nil"/>
        </w:pBdr>
        <w:spacing w:after="0" w:line="240" w:lineRule="auto"/>
        <w:rPr>
          <w:rFonts w:ascii="Times New Roman" w:eastAsia="Book Antiqua" w:hAnsi="Times New Roman" w:cs="Times New Roman"/>
          <w:i/>
          <w:color w:val="000000"/>
        </w:rPr>
      </w:pPr>
      <w:r w:rsidRPr="009536C5">
        <w:rPr>
          <w:rFonts w:ascii="Times New Roman" w:eastAsia="Book Antiqua" w:hAnsi="Times New Roman" w:cs="Times New Roman"/>
          <w:color w:val="000000"/>
        </w:rPr>
        <w:t>Старање о развоју компетенција наставника, васпитача и стручних сарадника</w:t>
      </w:r>
    </w:p>
    <w:p w:rsidR="003F6B2A" w:rsidRPr="009536C5" w:rsidRDefault="003F6B2A" w:rsidP="00C12239">
      <w:pPr>
        <w:numPr>
          <w:ilvl w:val="0"/>
          <w:numId w:val="169"/>
        </w:numPr>
        <w:pBdr>
          <w:top w:val="nil"/>
          <w:left w:val="nil"/>
          <w:bottom w:val="nil"/>
          <w:right w:val="nil"/>
          <w:between w:val="nil"/>
        </w:pBdr>
        <w:spacing w:after="0" w:line="240" w:lineRule="auto"/>
        <w:rPr>
          <w:rFonts w:ascii="Times New Roman" w:eastAsia="Book Antiqua" w:hAnsi="Times New Roman" w:cs="Times New Roman"/>
          <w:i/>
          <w:color w:val="000000"/>
        </w:rPr>
      </w:pPr>
      <w:r w:rsidRPr="009536C5">
        <w:rPr>
          <w:rFonts w:ascii="Times New Roman" w:eastAsia="Book Antiqua" w:hAnsi="Times New Roman" w:cs="Times New Roman"/>
          <w:color w:val="000000"/>
        </w:rPr>
        <w:t>Вреднује резултате рада наставника, васпитача и стручних сарадника</w:t>
      </w:r>
    </w:p>
    <w:p w:rsidR="003F6B2A" w:rsidRPr="009536C5" w:rsidRDefault="003F6B2A" w:rsidP="00C12239">
      <w:pPr>
        <w:numPr>
          <w:ilvl w:val="0"/>
          <w:numId w:val="169"/>
        </w:numPr>
        <w:pBdr>
          <w:top w:val="nil"/>
          <w:left w:val="nil"/>
          <w:bottom w:val="nil"/>
          <w:right w:val="nil"/>
          <w:between w:val="nil"/>
        </w:pBdr>
        <w:spacing w:after="0" w:line="240" w:lineRule="auto"/>
        <w:rPr>
          <w:rFonts w:ascii="Times New Roman" w:eastAsia="Book Antiqua" w:hAnsi="Times New Roman" w:cs="Times New Roman"/>
          <w:i/>
          <w:color w:val="000000"/>
        </w:rPr>
      </w:pPr>
      <w:r w:rsidRPr="009536C5">
        <w:rPr>
          <w:rFonts w:ascii="Times New Roman" w:eastAsia="Book Antiqua" w:hAnsi="Times New Roman" w:cs="Times New Roman"/>
          <w:color w:val="000000"/>
        </w:rPr>
        <w:t>Праћење и утврђивање резултата рада и напредовања ученика</w:t>
      </w:r>
    </w:p>
    <w:p w:rsidR="003F6B2A" w:rsidRPr="009536C5" w:rsidRDefault="003F6B2A" w:rsidP="00C12239">
      <w:pPr>
        <w:numPr>
          <w:ilvl w:val="0"/>
          <w:numId w:val="169"/>
        </w:numPr>
        <w:pBdr>
          <w:top w:val="nil"/>
          <w:left w:val="nil"/>
          <w:bottom w:val="nil"/>
          <w:right w:val="nil"/>
          <w:between w:val="nil"/>
        </w:pBdr>
        <w:spacing w:after="0" w:line="240" w:lineRule="auto"/>
        <w:rPr>
          <w:rFonts w:ascii="Times New Roman" w:eastAsia="Book Antiqua" w:hAnsi="Times New Roman" w:cs="Times New Roman"/>
          <w:color w:val="000000"/>
        </w:rPr>
      </w:pPr>
      <w:r w:rsidRPr="009536C5">
        <w:rPr>
          <w:rFonts w:ascii="Times New Roman" w:eastAsia="Book Antiqua" w:hAnsi="Times New Roman" w:cs="Times New Roman"/>
          <w:color w:val="000000"/>
        </w:rPr>
        <w:t>Праћење примене прописа чија је примена важна за обезбеђивање квалитета и развој установе</w:t>
      </w:r>
    </w:p>
    <w:p w:rsidR="003F6B2A" w:rsidRPr="009536C5" w:rsidRDefault="003F6B2A" w:rsidP="003F6B2A">
      <w:pPr>
        <w:pBdr>
          <w:top w:val="nil"/>
          <w:left w:val="nil"/>
          <w:bottom w:val="nil"/>
          <w:right w:val="nil"/>
          <w:between w:val="nil"/>
        </w:pBdr>
        <w:spacing w:after="0" w:line="240" w:lineRule="auto"/>
        <w:ind w:left="720"/>
        <w:rPr>
          <w:rFonts w:ascii="Times New Roman" w:eastAsia="Book Antiqua" w:hAnsi="Times New Roman" w:cs="Times New Roman"/>
          <w:color w:val="000000"/>
        </w:rPr>
      </w:pPr>
    </w:p>
    <w:p w:rsidR="003F6B2A" w:rsidRPr="009536C5" w:rsidRDefault="003F6B2A" w:rsidP="003F6B2A">
      <w:pPr>
        <w:pBdr>
          <w:top w:val="nil"/>
          <w:left w:val="nil"/>
          <w:bottom w:val="nil"/>
          <w:right w:val="nil"/>
          <w:between w:val="nil"/>
        </w:pBdr>
        <w:spacing w:after="0" w:line="240" w:lineRule="auto"/>
        <w:rPr>
          <w:rFonts w:ascii="Times New Roman" w:eastAsia="Book Antiqua" w:hAnsi="Times New Roman" w:cs="Times New Roman"/>
          <w:i/>
          <w:color w:val="000000"/>
        </w:rPr>
      </w:pPr>
      <w:r w:rsidRPr="009536C5">
        <w:rPr>
          <w:rFonts w:ascii="Times New Roman" w:eastAsia="Book Antiqua" w:hAnsi="Times New Roman" w:cs="Times New Roman"/>
          <w:i/>
          <w:color w:val="000000"/>
        </w:rPr>
        <w:t>Задаци:</w:t>
      </w:r>
    </w:p>
    <w:p w:rsidR="003F6B2A" w:rsidRPr="009536C5" w:rsidRDefault="003F6B2A" w:rsidP="003F6B2A">
      <w:pPr>
        <w:pBdr>
          <w:top w:val="nil"/>
          <w:left w:val="nil"/>
          <w:bottom w:val="nil"/>
          <w:right w:val="nil"/>
          <w:between w:val="nil"/>
        </w:pBdr>
        <w:spacing w:after="0" w:line="240" w:lineRule="auto"/>
        <w:rPr>
          <w:rFonts w:ascii="Times New Roman" w:eastAsia="Book Antiqua" w:hAnsi="Times New Roman" w:cs="Times New Roman"/>
          <w:i/>
          <w:color w:val="000000"/>
        </w:rPr>
      </w:pPr>
    </w:p>
    <w:p w:rsidR="003F6B2A" w:rsidRPr="009536C5" w:rsidRDefault="003F6B2A" w:rsidP="00C12239">
      <w:pPr>
        <w:numPr>
          <w:ilvl w:val="0"/>
          <w:numId w:val="175"/>
        </w:numPr>
        <w:pBdr>
          <w:top w:val="nil"/>
          <w:left w:val="nil"/>
          <w:bottom w:val="nil"/>
          <w:right w:val="nil"/>
          <w:between w:val="nil"/>
        </w:pBdr>
        <w:spacing w:after="0" w:line="240" w:lineRule="auto"/>
        <w:rPr>
          <w:rFonts w:ascii="Times New Roman" w:eastAsia="Book Antiqua" w:hAnsi="Times New Roman" w:cs="Times New Roman"/>
          <w:color w:val="000000"/>
        </w:rPr>
      </w:pPr>
      <w:r w:rsidRPr="009536C5">
        <w:rPr>
          <w:rFonts w:ascii="Times New Roman" w:eastAsia="Book Antiqua" w:hAnsi="Times New Roman" w:cs="Times New Roman"/>
          <w:color w:val="000000"/>
        </w:rPr>
        <w:lastRenderedPageBreak/>
        <w:t>Прати развој компетенција наставника, васпитача и стручних сарадника у односу на захтеве квалитетног васпитно – образовног рада</w:t>
      </w:r>
    </w:p>
    <w:p w:rsidR="003F6B2A" w:rsidRPr="009536C5" w:rsidRDefault="003F6B2A" w:rsidP="00C12239">
      <w:pPr>
        <w:numPr>
          <w:ilvl w:val="0"/>
          <w:numId w:val="175"/>
        </w:numPr>
        <w:pBdr>
          <w:top w:val="nil"/>
          <w:left w:val="nil"/>
          <w:bottom w:val="nil"/>
          <w:right w:val="nil"/>
          <w:between w:val="nil"/>
        </w:pBdr>
        <w:spacing w:after="0" w:line="240" w:lineRule="auto"/>
        <w:rPr>
          <w:rFonts w:ascii="Times New Roman" w:eastAsia="Book Antiqua" w:hAnsi="Times New Roman" w:cs="Times New Roman"/>
          <w:color w:val="000000"/>
        </w:rPr>
      </w:pPr>
      <w:r w:rsidRPr="009536C5">
        <w:rPr>
          <w:rFonts w:ascii="Times New Roman" w:eastAsia="Book Antiqua" w:hAnsi="Times New Roman" w:cs="Times New Roman"/>
          <w:color w:val="000000"/>
        </w:rPr>
        <w:t>Прати резултате самовредновања и спољашњег вредновања</w:t>
      </w:r>
    </w:p>
    <w:p w:rsidR="003F6B2A" w:rsidRPr="009536C5" w:rsidRDefault="003F6B2A" w:rsidP="00C12239">
      <w:pPr>
        <w:numPr>
          <w:ilvl w:val="0"/>
          <w:numId w:val="175"/>
        </w:numPr>
        <w:pBdr>
          <w:top w:val="nil"/>
          <w:left w:val="nil"/>
          <w:bottom w:val="nil"/>
          <w:right w:val="nil"/>
          <w:between w:val="nil"/>
        </w:pBdr>
        <w:spacing w:after="0" w:line="240" w:lineRule="auto"/>
        <w:rPr>
          <w:rFonts w:ascii="Times New Roman" w:eastAsia="Book Antiqua" w:hAnsi="Times New Roman" w:cs="Times New Roman"/>
          <w:color w:val="000000"/>
        </w:rPr>
      </w:pPr>
      <w:r w:rsidRPr="009536C5">
        <w:rPr>
          <w:rFonts w:ascii="Times New Roman" w:eastAsia="Book Antiqua" w:hAnsi="Times New Roman" w:cs="Times New Roman"/>
          <w:color w:val="000000"/>
        </w:rPr>
        <w:t>Користи доступне податке за даљи развој установе</w:t>
      </w:r>
    </w:p>
    <w:p w:rsidR="003F6B2A" w:rsidRPr="009536C5" w:rsidRDefault="003F6B2A" w:rsidP="00C12239">
      <w:pPr>
        <w:numPr>
          <w:ilvl w:val="0"/>
          <w:numId w:val="175"/>
        </w:numPr>
        <w:pBdr>
          <w:top w:val="nil"/>
          <w:left w:val="nil"/>
          <w:bottom w:val="nil"/>
          <w:right w:val="nil"/>
          <w:between w:val="nil"/>
        </w:pBdr>
        <w:spacing w:after="0" w:line="240" w:lineRule="auto"/>
        <w:rPr>
          <w:rFonts w:ascii="Times New Roman" w:eastAsia="Book Antiqua" w:hAnsi="Times New Roman" w:cs="Times New Roman"/>
          <w:color w:val="000000"/>
        </w:rPr>
      </w:pPr>
      <w:r w:rsidRPr="009536C5">
        <w:rPr>
          <w:rFonts w:ascii="Times New Roman" w:eastAsia="Book Antiqua" w:hAnsi="Times New Roman" w:cs="Times New Roman"/>
          <w:color w:val="000000"/>
        </w:rPr>
        <w:t>Даје стручна мишљења у поступцима за стицање звања наставника, васпитача и стручних сарадника</w:t>
      </w:r>
    </w:p>
    <w:p w:rsidR="003F6B2A" w:rsidRPr="009536C5" w:rsidRDefault="003F6B2A" w:rsidP="00C12239">
      <w:pPr>
        <w:numPr>
          <w:ilvl w:val="0"/>
          <w:numId w:val="175"/>
        </w:numPr>
        <w:pBdr>
          <w:top w:val="nil"/>
          <w:left w:val="nil"/>
          <w:bottom w:val="nil"/>
          <w:right w:val="nil"/>
          <w:between w:val="nil"/>
        </w:pBdr>
        <w:spacing w:after="0" w:line="240" w:lineRule="auto"/>
        <w:rPr>
          <w:rFonts w:ascii="Times New Roman" w:eastAsia="Book Antiqua" w:hAnsi="Times New Roman" w:cs="Times New Roman"/>
          <w:color w:val="000000"/>
        </w:rPr>
      </w:pPr>
      <w:r w:rsidRPr="009536C5">
        <w:rPr>
          <w:rFonts w:ascii="Times New Roman" w:eastAsia="Book Antiqua" w:hAnsi="Times New Roman" w:cs="Times New Roman"/>
          <w:color w:val="000000"/>
        </w:rPr>
        <w:t>Прати напредовање ученика у односу на очекиване резултате</w:t>
      </w:r>
    </w:p>
    <w:p w:rsidR="003F6B2A" w:rsidRPr="009536C5" w:rsidRDefault="003F6B2A" w:rsidP="00C12239">
      <w:pPr>
        <w:numPr>
          <w:ilvl w:val="0"/>
          <w:numId w:val="175"/>
        </w:numPr>
        <w:pBdr>
          <w:top w:val="nil"/>
          <w:left w:val="nil"/>
          <w:bottom w:val="nil"/>
          <w:right w:val="nil"/>
          <w:between w:val="nil"/>
        </w:pBdr>
        <w:spacing w:after="0" w:line="240" w:lineRule="auto"/>
        <w:rPr>
          <w:rFonts w:ascii="Times New Roman" w:eastAsia="Book Antiqua" w:hAnsi="Times New Roman" w:cs="Times New Roman"/>
          <w:color w:val="000000"/>
        </w:rPr>
      </w:pPr>
      <w:r w:rsidRPr="009536C5">
        <w:rPr>
          <w:rFonts w:ascii="Times New Roman" w:eastAsia="Book Antiqua" w:hAnsi="Times New Roman" w:cs="Times New Roman"/>
          <w:color w:val="000000"/>
        </w:rPr>
        <w:t>Прати остваривање стандарда постигнућа  и остваривање међупредметних компетенција</w:t>
      </w:r>
    </w:p>
    <w:p w:rsidR="003F6B2A" w:rsidRPr="009536C5" w:rsidRDefault="003F6B2A" w:rsidP="003F6B2A">
      <w:pPr>
        <w:pBdr>
          <w:top w:val="nil"/>
          <w:left w:val="nil"/>
          <w:bottom w:val="nil"/>
          <w:right w:val="nil"/>
          <w:between w:val="nil"/>
        </w:pBdr>
        <w:spacing w:after="0" w:line="240" w:lineRule="auto"/>
        <w:rPr>
          <w:rFonts w:ascii="Times New Roman" w:eastAsia="Book Antiqua" w:hAnsi="Times New Roman" w:cs="Times New Roman"/>
          <w:i/>
          <w:color w:val="000000"/>
        </w:rPr>
      </w:pPr>
    </w:p>
    <w:p w:rsidR="003F6B2A" w:rsidRPr="009536C5" w:rsidRDefault="003F6B2A" w:rsidP="003F6B2A">
      <w:pPr>
        <w:pBdr>
          <w:top w:val="nil"/>
          <w:left w:val="nil"/>
          <w:bottom w:val="nil"/>
          <w:right w:val="nil"/>
          <w:between w:val="nil"/>
        </w:pBdr>
        <w:spacing w:after="0" w:line="240" w:lineRule="auto"/>
        <w:rPr>
          <w:rFonts w:ascii="Times New Roman" w:eastAsia="Book Antiqua" w:hAnsi="Times New Roman" w:cs="Times New Roman"/>
          <w:i/>
          <w:color w:val="000000"/>
        </w:rPr>
      </w:pPr>
    </w:p>
    <w:p w:rsidR="003F6B2A" w:rsidRPr="009536C5" w:rsidRDefault="003F6B2A" w:rsidP="003F6B2A">
      <w:pPr>
        <w:pBdr>
          <w:top w:val="nil"/>
          <w:left w:val="nil"/>
          <w:bottom w:val="nil"/>
          <w:right w:val="nil"/>
          <w:between w:val="nil"/>
        </w:pBdr>
        <w:spacing w:after="0" w:line="240" w:lineRule="auto"/>
        <w:rPr>
          <w:rFonts w:ascii="Times New Roman" w:eastAsia="Book Antiqua" w:hAnsi="Times New Roman" w:cs="Times New Roman"/>
          <w:i/>
          <w:color w:val="000000"/>
        </w:rPr>
      </w:pPr>
      <w:r w:rsidRPr="009536C5">
        <w:rPr>
          <w:rFonts w:ascii="Times New Roman" w:eastAsia="Book Antiqua" w:hAnsi="Times New Roman" w:cs="Times New Roman"/>
          <w:i/>
          <w:color w:val="000000"/>
        </w:rPr>
        <w:t>Годишњи план рада:</w:t>
      </w:r>
    </w:p>
    <w:p w:rsidR="003F6B2A" w:rsidRPr="009536C5" w:rsidRDefault="003F6B2A" w:rsidP="003F6B2A">
      <w:pPr>
        <w:pBdr>
          <w:top w:val="nil"/>
          <w:left w:val="nil"/>
          <w:bottom w:val="nil"/>
          <w:right w:val="nil"/>
          <w:between w:val="nil"/>
        </w:pBdr>
        <w:spacing w:after="0" w:line="240" w:lineRule="auto"/>
        <w:rPr>
          <w:rFonts w:ascii="Times New Roman" w:eastAsia="Book Antiqua" w:hAnsi="Times New Roman" w:cs="Times New Roman"/>
          <w:i/>
          <w:color w:val="000000"/>
        </w:rPr>
      </w:pPr>
    </w:p>
    <w:tbl>
      <w:tblPr>
        <w:tblW w:w="1033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tblPr>
      <w:tblGrid>
        <w:gridCol w:w="4503"/>
        <w:gridCol w:w="340"/>
        <w:gridCol w:w="340"/>
        <w:gridCol w:w="340"/>
        <w:gridCol w:w="340"/>
        <w:gridCol w:w="340"/>
        <w:gridCol w:w="340"/>
        <w:gridCol w:w="340"/>
        <w:gridCol w:w="340"/>
        <w:gridCol w:w="340"/>
        <w:gridCol w:w="340"/>
        <w:gridCol w:w="340"/>
        <w:gridCol w:w="2092"/>
      </w:tblGrid>
      <w:tr w:rsidR="003F6B2A" w:rsidRPr="009536C5" w:rsidTr="003F6B2A">
        <w:trPr>
          <w:trHeight w:val="623"/>
          <w:jc w:val="center"/>
        </w:trPr>
        <w:tc>
          <w:tcPr>
            <w:tcW w:w="4503" w:type="dxa"/>
            <w:vMerge w:val="restart"/>
          </w:tcPr>
          <w:p w:rsidR="003F6B2A" w:rsidRPr="009536C5" w:rsidRDefault="003F6B2A" w:rsidP="003F6B2A">
            <w:pPr>
              <w:ind w:firstLine="142"/>
              <w:jc w:val="center"/>
              <w:rPr>
                <w:rFonts w:ascii="Times New Roman" w:eastAsia="Book Antiqua" w:hAnsi="Times New Roman" w:cs="Times New Roman"/>
                <w:b/>
              </w:rPr>
            </w:pPr>
            <w:r w:rsidRPr="009536C5">
              <w:rPr>
                <w:rFonts w:ascii="Times New Roman" w:eastAsia="Book Antiqua" w:hAnsi="Times New Roman" w:cs="Times New Roman"/>
                <w:b/>
              </w:rPr>
              <w:t>АКТИВНОСТИ</w:t>
            </w:r>
          </w:p>
        </w:tc>
        <w:tc>
          <w:tcPr>
            <w:tcW w:w="3740" w:type="dxa"/>
            <w:gridSpan w:val="11"/>
          </w:tcPr>
          <w:p w:rsidR="003F6B2A" w:rsidRPr="009536C5" w:rsidRDefault="003F6B2A" w:rsidP="003F6B2A">
            <w:pPr>
              <w:ind w:firstLine="142"/>
              <w:jc w:val="center"/>
              <w:rPr>
                <w:rFonts w:ascii="Times New Roman" w:eastAsia="Book Antiqua" w:hAnsi="Times New Roman" w:cs="Times New Roman"/>
                <w:b/>
              </w:rPr>
            </w:pPr>
            <w:r w:rsidRPr="009536C5">
              <w:rPr>
                <w:rFonts w:ascii="Times New Roman" w:eastAsia="Book Antiqua" w:hAnsi="Times New Roman" w:cs="Times New Roman"/>
                <w:b/>
              </w:rPr>
              <w:t>ВРЕМЕ РЕАЛИЗАЦИЈЕ</w:t>
            </w:r>
          </w:p>
        </w:tc>
        <w:tc>
          <w:tcPr>
            <w:tcW w:w="2092" w:type="dxa"/>
            <w:vMerge w:val="restart"/>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НОСИОЦИ- САРАДНИЦИ</w:t>
            </w:r>
          </w:p>
        </w:tc>
      </w:tr>
      <w:tr w:rsidR="003F6B2A" w:rsidRPr="009536C5" w:rsidTr="003F6B2A">
        <w:trPr>
          <w:trHeight w:val="705"/>
          <w:jc w:val="center"/>
        </w:trPr>
        <w:tc>
          <w:tcPr>
            <w:tcW w:w="4503" w:type="dxa"/>
            <w:vMerge/>
          </w:tcPr>
          <w:p w:rsidR="003F6B2A" w:rsidRPr="009536C5" w:rsidRDefault="003F6B2A" w:rsidP="003F6B2A">
            <w:pPr>
              <w:widowControl w:val="0"/>
              <w:pBdr>
                <w:top w:val="nil"/>
                <w:left w:val="nil"/>
                <w:bottom w:val="nil"/>
                <w:right w:val="nil"/>
                <w:between w:val="nil"/>
              </w:pBdr>
              <w:rPr>
                <w:rFonts w:ascii="Times New Roman" w:eastAsia="Book Antiqua" w:hAnsi="Times New Roman" w:cs="Times New Roman"/>
                <w:b/>
              </w:rPr>
            </w:pPr>
          </w:p>
        </w:tc>
        <w:tc>
          <w:tcPr>
            <w:tcW w:w="340" w:type="dxa"/>
          </w:tcPr>
          <w:p w:rsidR="003F6B2A" w:rsidRPr="009536C5" w:rsidRDefault="003F6B2A" w:rsidP="003F6B2A">
            <w:pPr>
              <w:ind w:right="-87" w:firstLine="2"/>
              <w:jc w:val="center"/>
              <w:rPr>
                <w:rFonts w:ascii="Times New Roman" w:eastAsia="Book Antiqua" w:hAnsi="Times New Roman" w:cs="Times New Roman"/>
                <w:b/>
              </w:rPr>
            </w:pPr>
            <w:r w:rsidRPr="009536C5">
              <w:rPr>
                <w:rFonts w:ascii="Times New Roman" w:eastAsia="Book Antiqua" w:hAnsi="Times New Roman" w:cs="Times New Roman"/>
                <w:b/>
              </w:rPr>
              <w:t>IX</w:t>
            </w:r>
          </w:p>
        </w:tc>
        <w:tc>
          <w:tcPr>
            <w:tcW w:w="340" w:type="dxa"/>
          </w:tcPr>
          <w:p w:rsidR="003F6B2A" w:rsidRPr="009536C5" w:rsidRDefault="003F6B2A" w:rsidP="003F6B2A">
            <w:pPr>
              <w:ind w:right="-87" w:firstLine="2"/>
              <w:jc w:val="center"/>
              <w:rPr>
                <w:rFonts w:ascii="Times New Roman" w:eastAsia="Book Antiqua" w:hAnsi="Times New Roman" w:cs="Times New Roman"/>
                <w:b/>
              </w:rPr>
            </w:pPr>
            <w:r w:rsidRPr="009536C5">
              <w:rPr>
                <w:rFonts w:ascii="Times New Roman" w:eastAsia="Book Antiqua" w:hAnsi="Times New Roman" w:cs="Times New Roman"/>
                <w:b/>
              </w:rPr>
              <w:t>X</w:t>
            </w:r>
          </w:p>
        </w:tc>
        <w:tc>
          <w:tcPr>
            <w:tcW w:w="340" w:type="dxa"/>
          </w:tcPr>
          <w:p w:rsidR="003F6B2A" w:rsidRPr="009536C5" w:rsidRDefault="003F6B2A" w:rsidP="003F6B2A">
            <w:pPr>
              <w:ind w:right="-87" w:firstLine="2"/>
              <w:jc w:val="center"/>
              <w:rPr>
                <w:rFonts w:ascii="Times New Roman" w:eastAsia="Book Antiqua" w:hAnsi="Times New Roman" w:cs="Times New Roman"/>
                <w:b/>
              </w:rPr>
            </w:pPr>
            <w:r w:rsidRPr="009536C5">
              <w:rPr>
                <w:rFonts w:ascii="Times New Roman" w:eastAsia="Book Antiqua" w:hAnsi="Times New Roman" w:cs="Times New Roman"/>
                <w:b/>
              </w:rPr>
              <w:t>XI</w:t>
            </w:r>
          </w:p>
        </w:tc>
        <w:tc>
          <w:tcPr>
            <w:tcW w:w="340" w:type="dxa"/>
          </w:tcPr>
          <w:p w:rsidR="003F6B2A" w:rsidRPr="009536C5" w:rsidRDefault="003F6B2A" w:rsidP="003F6B2A">
            <w:pPr>
              <w:ind w:right="-87" w:firstLine="2"/>
              <w:jc w:val="center"/>
              <w:rPr>
                <w:rFonts w:ascii="Times New Roman" w:eastAsia="Book Antiqua" w:hAnsi="Times New Roman" w:cs="Times New Roman"/>
                <w:b/>
              </w:rPr>
            </w:pPr>
            <w:r w:rsidRPr="009536C5">
              <w:rPr>
                <w:rFonts w:ascii="Times New Roman" w:eastAsia="Book Antiqua" w:hAnsi="Times New Roman" w:cs="Times New Roman"/>
                <w:b/>
              </w:rPr>
              <w:t>XII</w:t>
            </w:r>
          </w:p>
        </w:tc>
        <w:tc>
          <w:tcPr>
            <w:tcW w:w="340" w:type="dxa"/>
          </w:tcPr>
          <w:p w:rsidR="003F6B2A" w:rsidRPr="009536C5" w:rsidRDefault="003F6B2A" w:rsidP="003F6B2A">
            <w:pPr>
              <w:ind w:right="-87" w:firstLine="2"/>
              <w:jc w:val="center"/>
              <w:rPr>
                <w:rFonts w:ascii="Times New Roman" w:eastAsia="Book Antiqua" w:hAnsi="Times New Roman" w:cs="Times New Roman"/>
                <w:b/>
              </w:rPr>
            </w:pPr>
            <w:r w:rsidRPr="009536C5">
              <w:rPr>
                <w:rFonts w:ascii="Times New Roman" w:eastAsia="Book Antiqua" w:hAnsi="Times New Roman" w:cs="Times New Roman"/>
                <w:b/>
              </w:rPr>
              <w:t>I</w:t>
            </w:r>
          </w:p>
        </w:tc>
        <w:tc>
          <w:tcPr>
            <w:tcW w:w="340" w:type="dxa"/>
          </w:tcPr>
          <w:p w:rsidR="003F6B2A" w:rsidRPr="009536C5" w:rsidRDefault="003F6B2A" w:rsidP="003F6B2A">
            <w:pPr>
              <w:ind w:right="-87" w:firstLine="2"/>
              <w:jc w:val="center"/>
              <w:rPr>
                <w:rFonts w:ascii="Times New Roman" w:eastAsia="Book Antiqua" w:hAnsi="Times New Roman" w:cs="Times New Roman"/>
                <w:b/>
              </w:rPr>
            </w:pPr>
            <w:r w:rsidRPr="009536C5">
              <w:rPr>
                <w:rFonts w:ascii="Times New Roman" w:eastAsia="Book Antiqua" w:hAnsi="Times New Roman" w:cs="Times New Roman"/>
                <w:b/>
              </w:rPr>
              <w:t>II</w:t>
            </w:r>
          </w:p>
        </w:tc>
        <w:tc>
          <w:tcPr>
            <w:tcW w:w="340" w:type="dxa"/>
          </w:tcPr>
          <w:p w:rsidR="003F6B2A" w:rsidRPr="009536C5" w:rsidRDefault="003F6B2A" w:rsidP="003F6B2A">
            <w:pPr>
              <w:ind w:right="-87" w:firstLine="2"/>
              <w:jc w:val="center"/>
              <w:rPr>
                <w:rFonts w:ascii="Times New Roman" w:eastAsia="Book Antiqua" w:hAnsi="Times New Roman" w:cs="Times New Roman"/>
                <w:b/>
              </w:rPr>
            </w:pPr>
            <w:r w:rsidRPr="009536C5">
              <w:rPr>
                <w:rFonts w:ascii="Times New Roman" w:eastAsia="Book Antiqua" w:hAnsi="Times New Roman" w:cs="Times New Roman"/>
                <w:b/>
              </w:rPr>
              <w:t>III</w:t>
            </w:r>
          </w:p>
        </w:tc>
        <w:tc>
          <w:tcPr>
            <w:tcW w:w="340" w:type="dxa"/>
          </w:tcPr>
          <w:p w:rsidR="003F6B2A" w:rsidRPr="009536C5" w:rsidRDefault="003F6B2A" w:rsidP="003F6B2A">
            <w:pPr>
              <w:ind w:right="-87" w:firstLine="2"/>
              <w:jc w:val="center"/>
              <w:rPr>
                <w:rFonts w:ascii="Times New Roman" w:eastAsia="Book Antiqua" w:hAnsi="Times New Roman" w:cs="Times New Roman"/>
                <w:b/>
              </w:rPr>
            </w:pPr>
            <w:r w:rsidRPr="009536C5">
              <w:rPr>
                <w:rFonts w:ascii="Times New Roman" w:eastAsia="Book Antiqua" w:hAnsi="Times New Roman" w:cs="Times New Roman"/>
                <w:b/>
              </w:rPr>
              <w:t>IV</w:t>
            </w:r>
          </w:p>
        </w:tc>
        <w:tc>
          <w:tcPr>
            <w:tcW w:w="340" w:type="dxa"/>
          </w:tcPr>
          <w:p w:rsidR="003F6B2A" w:rsidRPr="009536C5" w:rsidRDefault="003F6B2A" w:rsidP="003F6B2A">
            <w:pPr>
              <w:ind w:right="-87" w:firstLine="2"/>
              <w:jc w:val="center"/>
              <w:rPr>
                <w:rFonts w:ascii="Times New Roman" w:eastAsia="Book Antiqua" w:hAnsi="Times New Roman" w:cs="Times New Roman"/>
                <w:b/>
              </w:rPr>
            </w:pPr>
            <w:r w:rsidRPr="009536C5">
              <w:rPr>
                <w:rFonts w:ascii="Times New Roman" w:eastAsia="Book Antiqua" w:hAnsi="Times New Roman" w:cs="Times New Roman"/>
                <w:b/>
              </w:rPr>
              <w:t>V</w:t>
            </w:r>
          </w:p>
        </w:tc>
        <w:tc>
          <w:tcPr>
            <w:tcW w:w="340" w:type="dxa"/>
          </w:tcPr>
          <w:p w:rsidR="003F6B2A" w:rsidRPr="009536C5" w:rsidRDefault="003F6B2A" w:rsidP="003F6B2A">
            <w:pPr>
              <w:ind w:right="-87" w:firstLine="2"/>
              <w:jc w:val="center"/>
              <w:rPr>
                <w:rFonts w:ascii="Times New Roman" w:eastAsia="Book Antiqua" w:hAnsi="Times New Roman" w:cs="Times New Roman"/>
                <w:b/>
              </w:rPr>
            </w:pPr>
            <w:r w:rsidRPr="009536C5">
              <w:rPr>
                <w:rFonts w:ascii="Times New Roman" w:eastAsia="Book Antiqua" w:hAnsi="Times New Roman" w:cs="Times New Roman"/>
                <w:b/>
              </w:rPr>
              <w:t>VI</w:t>
            </w:r>
          </w:p>
        </w:tc>
        <w:tc>
          <w:tcPr>
            <w:tcW w:w="340" w:type="dxa"/>
          </w:tcPr>
          <w:p w:rsidR="003F6B2A" w:rsidRPr="009536C5" w:rsidRDefault="003F6B2A" w:rsidP="003F6B2A">
            <w:pPr>
              <w:ind w:right="-108" w:firstLine="32"/>
              <w:jc w:val="center"/>
              <w:rPr>
                <w:rFonts w:ascii="Times New Roman" w:eastAsia="Book Antiqua" w:hAnsi="Times New Roman" w:cs="Times New Roman"/>
                <w:b/>
              </w:rPr>
            </w:pPr>
            <w:r w:rsidRPr="009536C5">
              <w:rPr>
                <w:rFonts w:ascii="Times New Roman" w:eastAsia="Book Antiqua" w:hAnsi="Times New Roman" w:cs="Times New Roman"/>
                <w:b/>
              </w:rPr>
              <w:t>VIII</w:t>
            </w:r>
          </w:p>
        </w:tc>
        <w:tc>
          <w:tcPr>
            <w:tcW w:w="2092" w:type="dxa"/>
            <w:vMerge/>
          </w:tcPr>
          <w:p w:rsidR="003F6B2A" w:rsidRPr="009536C5" w:rsidRDefault="003F6B2A" w:rsidP="003F6B2A">
            <w:pPr>
              <w:widowControl w:val="0"/>
              <w:pBdr>
                <w:top w:val="nil"/>
                <w:left w:val="nil"/>
                <w:bottom w:val="nil"/>
                <w:right w:val="nil"/>
                <w:between w:val="nil"/>
              </w:pBdr>
              <w:rPr>
                <w:rFonts w:ascii="Times New Roman" w:eastAsia="Book Antiqua" w:hAnsi="Times New Roman" w:cs="Times New Roman"/>
                <w:b/>
              </w:rPr>
            </w:pPr>
          </w:p>
        </w:tc>
      </w:tr>
      <w:tr w:rsidR="003F6B2A" w:rsidRPr="009536C5" w:rsidTr="003F6B2A">
        <w:trPr>
          <w:trHeight w:val="1054"/>
          <w:jc w:val="center"/>
        </w:trPr>
        <w:tc>
          <w:tcPr>
            <w:tcW w:w="4503" w:type="dxa"/>
          </w:tcPr>
          <w:p w:rsidR="003F6B2A" w:rsidRPr="009536C5" w:rsidRDefault="003F6B2A" w:rsidP="00C12239">
            <w:pPr>
              <w:numPr>
                <w:ilvl w:val="0"/>
                <w:numId w:val="170"/>
              </w:numPr>
              <w:pBdr>
                <w:top w:val="nil"/>
                <w:left w:val="nil"/>
                <w:bottom w:val="nil"/>
                <w:right w:val="nil"/>
                <w:between w:val="nil"/>
              </w:pBdr>
              <w:spacing w:after="0"/>
              <w:rPr>
                <w:rFonts w:ascii="Times New Roman" w:eastAsia="Book Antiqua" w:hAnsi="Times New Roman" w:cs="Times New Roman"/>
                <w:color w:val="000000"/>
              </w:rPr>
            </w:pPr>
            <w:r w:rsidRPr="009536C5">
              <w:rPr>
                <w:rFonts w:ascii="Times New Roman" w:eastAsia="Book Antiqua" w:hAnsi="Times New Roman" w:cs="Times New Roman"/>
                <w:color w:val="000000"/>
              </w:rPr>
              <w:t>Анализа Плана евалуације пројекта развојног планирања и Акционог плана самовредновања за претходну школску годину и мере унапређења</w:t>
            </w:r>
          </w:p>
          <w:p w:rsidR="003F6B2A" w:rsidRPr="009536C5" w:rsidRDefault="003F6B2A" w:rsidP="00C12239">
            <w:pPr>
              <w:numPr>
                <w:ilvl w:val="0"/>
                <w:numId w:val="170"/>
              </w:numPr>
              <w:pBdr>
                <w:top w:val="nil"/>
                <w:left w:val="nil"/>
                <w:bottom w:val="nil"/>
                <w:right w:val="nil"/>
                <w:between w:val="nil"/>
              </w:pBdr>
              <w:spacing w:after="0"/>
              <w:rPr>
                <w:rFonts w:ascii="Times New Roman" w:eastAsia="Book Antiqua" w:hAnsi="Times New Roman" w:cs="Times New Roman"/>
                <w:color w:val="000000"/>
              </w:rPr>
            </w:pPr>
            <w:r w:rsidRPr="009536C5">
              <w:rPr>
                <w:rFonts w:ascii="Times New Roman" w:eastAsia="Book Antiqua" w:hAnsi="Times New Roman" w:cs="Times New Roman"/>
                <w:color w:val="000000"/>
              </w:rPr>
              <w:t xml:space="preserve">Анализа Извештаја о резултатима завршног испита </w:t>
            </w:r>
          </w:p>
          <w:p w:rsidR="003F6B2A" w:rsidRPr="009536C5" w:rsidRDefault="003F6B2A" w:rsidP="00C12239">
            <w:pPr>
              <w:numPr>
                <w:ilvl w:val="0"/>
                <w:numId w:val="170"/>
              </w:numPr>
              <w:pBdr>
                <w:top w:val="nil"/>
                <w:left w:val="nil"/>
                <w:bottom w:val="nil"/>
                <w:right w:val="nil"/>
                <w:between w:val="nil"/>
              </w:pBdr>
              <w:spacing w:after="0"/>
              <w:rPr>
                <w:rFonts w:ascii="Times New Roman" w:eastAsia="Book Antiqua" w:hAnsi="Times New Roman" w:cs="Times New Roman"/>
                <w:color w:val="000000"/>
              </w:rPr>
            </w:pPr>
            <w:r w:rsidRPr="009536C5">
              <w:rPr>
                <w:rFonts w:ascii="Times New Roman" w:eastAsia="Book Antiqua" w:hAnsi="Times New Roman" w:cs="Times New Roman"/>
                <w:color w:val="000000"/>
              </w:rPr>
              <w:t>Анализа извештаја о иницијалним тестирањима</w:t>
            </w:r>
          </w:p>
          <w:p w:rsidR="003F6B2A" w:rsidRPr="009536C5" w:rsidRDefault="003F6B2A" w:rsidP="00C12239">
            <w:pPr>
              <w:numPr>
                <w:ilvl w:val="0"/>
                <w:numId w:val="170"/>
              </w:numPr>
              <w:pBdr>
                <w:top w:val="nil"/>
                <w:left w:val="nil"/>
                <w:bottom w:val="nil"/>
                <w:right w:val="nil"/>
                <w:between w:val="nil"/>
              </w:pBdr>
              <w:rPr>
                <w:rFonts w:ascii="Times New Roman" w:eastAsia="Book Antiqua" w:hAnsi="Times New Roman" w:cs="Times New Roman"/>
                <w:color w:val="000000"/>
              </w:rPr>
            </w:pPr>
            <w:r w:rsidRPr="009536C5">
              <w:rPr>
                <w:rFonts w:ascii="Times New Roman" w:eastAsia="Book Antiqua" w:hAnsi="Times New Roman" w:cs="Times New Roman"/>
                <w:color w:val="000000"/>
              </w:rPr>
              <w:t>План  унапређења рада на основу резултата иницијалних тестирања</w:t>
            </w:r>
          </w:p>
          <w:p w:rsidR="003F6B2A" w:rsidRPr="009536C5" w:rsidRDefault="003F6B2A" w:rsidP="00C12239">
            <w:pPr>
              <w:numPr>
                <w:ilvl w:val="0"/>
                <w:numId w:val="170"/>
              </w:numPr>
              <w:pBdr>
                <w:top w:val="nil"/>
                <w:left w:val="nil"/>
                <w:bottom w:val="nil"/>
                <w:right w:val="nil"/>
                <w:between w:val="nil"/>
              </w:pBdr>
              <w:rPr>
                <w:rFonts w:ascii="Times New Roman" w:eastAsia="Book Antiqua" w:hAnsi="Times New Roman" w:cs="Times New Roman"/>
              </w:rPr>
            </w:pPr>
            <w:r w:rsidRPr="009536C5">
              <w:rPr>
                <w:rFonts w:ascii="Times New Roman" w:eastAsia="Book Antiqua" w:hAnsi="Times New Roman" w:cs="Times New Roman"/>
              </w:rPr>
              <w:t>Праћење и организовање образовно-васпитног рада у складу са тренутном епидемиолошком ситуацијом и препорукама</w:t>
            </w:r>
          </w:p>
          <w:p w:rsidR="003F6B2A" w:rsidRPr="009536C5" w:rsidRDefault="003F6B2A" w:rsidP="003F6B2A">
            <w:pPr>
              <w:pBdr>
                <w:top w:val="nil"/>
                <w:left w:val="nil"/>
                <w:bottom w:val="nil"/>
                <w:right w:val="nil"/>
                <w:between w:val="nil"/>
              </w:pBdr>
              <w:ind w:left="360"/>
              <w:rPr>
                <w:rFonts w:ascii="Times New Roman" w:eastAsia="Book Antiqua" w:hAnsi="Times New Roman" w:cs="Times New Roman"/>
              </w:rPr>
            </w:pP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2092" w:type="dxa"/>
            <w:vMerge w:val="restart"/>
          </w:tcPr>
          <w:p w:rsidR="003F6B2A" w:rsidRPr="009536C5" w:rsidRDefault="003F6B2A" w:rsidP="003F6B2A">
            <w:pPr>
              <w:ind w:firstLine="32"/>
              <w:jc w:val="center"/>
              <w:rPr>
                <w:rFonts w:ascii="Times New Roman" w:eastAsia="Book Antiqua" w:hAnsi="Times New Roman" w:cs="Times New Roman"/>
              </w:rPr>
            </w:pPr>
          </w:p>
          <w:p w:rsidR="003F6B2A" w:rsidRPr="009536C5" w:rsidRDefault="003F6B2A" w:rsidP="003F6B2A">
            <w:pPr>
              <w:rPr>
                <w:rFonts w:ascii="Times New Roman" w:eastAsia="Book Antiqua" w:hAnsi="Times New Roman" w:cs="Times New Roman"/>
              </w:rPr>
            </w:pPr>
          </w:p>
          <w:p w:rsidR="003F6B2A" w:rsidRPr="009536C5" w:rsidRDefault="003F6B2A" w:rsidP="003F6B2A">
            <w:pPr>
              <w:rPr>
                <w:rFonts w:ascii="Times New Roman" w:eastAsia="Book Antiqua" w:hAnsi="Times New Roman" w:cs="Times New Roman"/>
              </w:rPr>
            </w:pPr>
          </w:p>
          <w:p w:rsidR="003F6B2A" w:rsidRPr="009536C5" w:rsidRDefault="003F6B2A" w:rsidP="003F6B2A">
            <w:pPr>
              <w:rPr>
                <w:rFonts w:ascii="Times New Roman" w:eastAsia="Book Antiqua" w:hAnsi="Times New Roman" w:cs="Times New Roman"/>
              </w:rPr>
            </w:pPr>
          </w:p>
          <w:p w:rsidR="003F6B2A" w:rsidRPr="009536C5" w:rsidRDefault="003F6B2A" w:rsidP="003F6B2A">
            <w:pPr>
              <w:rPr>
                <w:rFonts w:ascii="Times New Roman" w:eastAsia="Book Antiqua" w:hAnsi="Times New Roman" w:cs="Times New Roman"/>
              </w:rPr>
            </w:pPr>
          </w:p>
          <w:p w:rsidR="003F6B2A" w:rsidRPr="009536C5" w:rsidRDefault="003F6B2A" w:rsidP="003F6B2A">
            <w:pPr>
              <w:rPr>
                <w:rFonts w:ascii="Times New Roman" w:eastAsia="Book Antiqua" w:hAnsi="Times New Roman" w:cs="Times New Roman"/>
              </w:rPr>
            </w:pPr>
          </w:p>
          <w:p w:rsidR="003F6B2A" w:rsidRPr="009536C5" w:rsidRDefault="003F6B2A" w:rsidP="003F6B2A">
            <w:pPr>
              <w:rPr>
                <w:rFonts w:ascii="Times New Roman" w:eastAsia="Book Antiqua" w:hAnsi="Times New Roman" w:cs="Times New Roman"/>
              </w:rPr>
            </w:pPr>
          </w:p>
          <w:p w:rsidR="003F6B2A" w:rsidRPr="009536C5" w:rsidRDefault="003F6B2A" w:rsidP="003F6B2A">
            <w:pPr>
              <w:rPr>
                <w:rFonts w:ascii="Times New Roman" w:eastAsia="Book Antiqua" w:hAnsi="Times New Roman" w:cs="Times New Roman"/>
              </w:rPr>
            </w:pPr>
          </w:p>
          <w:p w:rsidR="003F6B2A" w:rsidRPr="009536C5" w:rsidRDefault="003F6B2A" w:rsidP="003F6B2A">
            <w:pPr>
              <w:rPr>
                <w:rFonts w:ascii="Times New Roman" w:eastAsia="Book Antiqua" w:hAnsi="Times New Roman" w:cs="Times New Roman"/>
              </w:rPr>
            </w:pPr>
          </w:p>
          <w:p w:rsidR="003F6B2A" w:rsidRPr="009536C5" w:rsidRDefault="003F6B2A" w:rsidP="003F6B2A">
            <w:pPr>
              <w:rPr>
                <w:rFonts w:ascii="Times New Roman" w:eastAsia="Book Antiqua" w:hAnsi="Times New Roman" w:cs="Times New Roman"/>
              </w:rPr>
            </w:pPr>
          </w:p>
          <w:p w:rsidR="003F6B2A" w:rsidRPr="009536C5" w:rsidRDefault="003F6B2A" w:rsidP="003F6B2A">
            <w:pPr>
              <w:rPr>
                <w:rFonts w:ascii="Times New Roman" w:eastAsia="Book Antiqua" w:hAnsi="Times New Roman" w:cs="Times New Roman"/>
              </w:rPr>
            </w:pPr>
          </w:p>
          <w:p w:rsidR="003F6B2A" w:rsidRPr="009536C5" w:rsidRDefault="003F6B2A" w:rsidP="003F6B2A">
            <w:pPr>
              <w:rPr>
                <w:rFonts w:ascii="Times New Roman" w:eastAsia="Book Antiqua" w:hAnsi="Times New Roman" w:cs="Times New Roman"/>
              </w:rPr>
            </w:pPr>
          </w:p>
          <w:p w:rsidR="003F6B2A" w:rsidRPr="009536C5" w:rsidRDefault="003F6B2A" w:rsidP="003F6B2A">
            <w:pPr>
              <w:rPr>
                <w:rFonts w:ascii="Times New Roman" w:eastAsia="Book Antiqua" w:hAnsi="Times New Roman" w:cs="Times New Roman"/>
              </w:rPr>
            </w:pPr>
          </w:p>
          <w:p w:rsidR="003F6B2A" w:rsidRPr="009536C5" w:rsidRDefault="003F6B2A" w:rsidP="003F6B2A">
            <w:pPr>
              <w:jc w:val="center"/>
              <w:rPr>
                <w:rFonts w:ascii="Times New Roman" w:eastAsia="Book Antiqua" w:hAnsi="Times New Roman" w:cs="Times New Roman"/>
              </w:rPr>
            </w:pPr>
            <w:r w:rsidRPr="009536C5">
              <w:rPr>
                <w:rFonts w:ascii="Times New Roman" w:eastAsia="Book Antiqua" w:hAnsi="Times New Roman" w:cs="Times New Roman"/>
              </w:rPr>
              <w:t>Чланови Тима</w:t>
            </w:r>
          </w:p>
        </w:tc>
      </w:tr>
      <w:tr w:rsidR="003F6B2A" w:rsidRPr="009536C5" w:rsidTr="003F6B2A">
        <w:trPr>
          <w:trHeight w:val="1054"/>
          <w:jc w:val="center"/>
        </w:trPr>
        <w:tc>
          <w:tcPr>
            <w:tcW w:w="4503" w:type="dxa"/>
          </w:tcPr>
          <w:p w:rsidR="003F6B2A" w:rsidRPr="009536C5" w:rsidRDefault="003F6B2A" w:rsidP="00C12239">
            <w:pPr>
              <w:numPr>
                <w:ilvl w:val="0"/>
                <w:numId w:val="172"/>
              </w:numPr>
              <w:pBdr>
                <w:top w:val="nil"/>
                <w:left w:val="nil"/>
                <w:bottom w:val="nil"/>
                <w:right w:val="nil"/>
                <w:between w:val="nil"/>
              </w:pBdr>
              <w:rPr>
                <w:rFonts w:ascii="Times New Roman" w:eastAsia="Book Antiqua" w:hAnsi="Times New Roman" w:cs="Times New Roman"/>
                <w:color w:val="000000"/>
              </w:rPr>
            </w:pPr>
            <w:r w:rsidRPr="009536C5">
              <w:rPr>
                <w:rFonts w:ascii="Times New Roman" w:eastAsia="Book Antiqua" w:hAnsi="Times New Roman" w:cs="Times New Roman"/>
                <w:color w:val="000000"/>
              </w:rPr>
              <w:t xml:space="preserve">Класификациони период: анализа рада у протеклом периоду </w:t>
            </w:r>
            <w:r w:rsidRPr="009536C5">
              <w:rPr>
                <w:rFonts w:ascii="Times New Roman" w:eastAsia="Book Antiqua" w:hAnsi="Times New Roman" w:cs="Times New Roman"/>
              </w:rPr>
              <w:t>и идентификовање проблема</w:t>
            </w:r>
          </w:p>
          <w:p w:rsidR="003F6B2A" w:rsidRPr="009536C5" w:rsidRDefault="003F6B2A" w:rsidP="00C12239">
            <w:pPr>
              <w:numPr>
                <w:ilvl w:val="0"/>
                <w:numId w:val="172"/>
              </w:numPr>
              <w:pBdr>
                <w:top w:val="nil"/>
                <w:left w:val="nil"/>
                <w:bottom w:val="nil"/>
                <w:right w:val="nil"/>
                <w:between w:val="nil"/>
              </w:pBdr>
              <w:spacing w:after="0"/>
              <w:rPr>
                <w:rFonts w:ascii="Times New Roman" w:eastAsia="Book Antiqua" w:hAnsi="Times New Roman" w:cs="Times New Roman"/>
                <w:color w:val="000000"/>
              </w:rPr>
            </w:pPr>
            <w:r w:rsidRPr="009536C5">
              <w:rPr>
                <w:rFonts w:ascii="Times New Roman" w:eastAsia="Book Antiqua" w:hAnsi="Times New Roman" w:cs="Times New Roman"/>
                <w:color w:val="000000"/>
              </w:rPr>
              <w:lastRenderedPageBreak/>
              <w:t xml:space="preserve">Стручно усавршавање свих учесника у образовно-васпитном раду – анализа стања и препоруке за унапређење </w:t>
            </w:r>
          </w:p>
          <w:p w:rsidR="003F6B2A" w:rsidRPr="009536C5" w:rsidRDefault="003F6B2A" w:rsidP="00C12239">
            <w:pPr>
              <w:numPr>
                <w:ilvl w:val="0"/>
                <w:numId w:val="172"/>
              </w:numPr>
              <w:pBdr>
                <w:top w:val="nil"/>
                <w:left w:val="nil"/>
                <w:bottom w:val="nil"/>
                <w:right w:val="nil"/>
                <w:between w:val="nil"/>
              </w:pBdr>
              <w:spacing w:after="0"/>
              <w:rPr>
                <w:rFonts w:ascii="Times New Roman" w:eastAsia="Book Antiqua" w:hAnsi="Times New Roman" w:cs="Times New Roman"/>
                <w:color w:val="000000"/>
              </w:rPr>
            </w:pPr>
            <w:r w:rsidRPr="009536C5">
              <w:rPr>
                <w:rFonts w:ascii="Times New Roman" w:eastAsia="Book Antiqua" w:hAnsi="Times New Roman" w:cs="Times New Roman"/>
                <w:color w:val="000000"/>
              </w:rPr>
              <w:t>Праћење активности у оквиру пројекта једносменског рада</w:t>
            </w:r>
          </w:p>
          <w:p w:rsidR="003F6B2A" w:rsidRPr="009536C5" w:rsidRDefault="003F6B2A" w:rsidP="003F6B2A">
            <w:pPr>
              <w:pBdr>
                <w:top w:val="nil"/>
                <w:left w:val="nil"/>
                <w:bottom w:val="nil"/>
                <w:right w:val="nil"/>
                <w:between w:val="nil"/>
              </w:pBdr>
              <w:ind w:left="360"/>
              <w:rPr>
                <w:rFonts w:ascii="Times New Roman" w:eastAsia="Book Antiqua" w:hAnsi="Times New Roman" w:cs="Times New Roman"/>
                <w:color w:val="000000"/>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2092" w:type="dxa"/>
            <w:vMerge/>
          </w:tcPr>
          <w:p w:rsidR="003F6B2A" w:rsidRPr="009536C5" w:rsidRDefault="003F6B2A" w:rsidP="003F6B2A">
            <w:pPr>
              <w:widowControl w:val="0"/>
              <w:pBdr>
                <w:top w:val="nil"/>
                <w:left w:val="nil"/>
                <w:bottom w:val="nil"/>
                <w:right w:val="nil"/>
                <w:between w:val="nil"/>
              </w:pBdr>
              <w:rPr>
                <w:rFonts w:ascii="Times New Roman" w:eastAsia="Book Antiqua" w:hAnsi="Times New Roman" w:cs="Times New Roman"/>
                <w:b/>
              </w:rPr>
            </w:pPr>
          </w:p>
        </w:tc>
      </w:tr>
      <w:tr w:rsidR="003F6B2A" w:rsidRPr="009536C5" w:rsidTr="003F6B2A">
        <w:trPr>
          <w:trHeight w:val="1054"/>
          <w:jc w:val="center"/>
        </w:trPr>
        <w:tc>
          <w:tcPr>
            <w:tcW w:w="4503" w:type="dxa"/>
          </w:tcPr>
          <w:p w:rsidR="003F6B2A" w:rsidRPr="009536C5" w:rsidRDefault="003F6B2A" w:rsidP="00C12239">
            <w:pPr>
              <w:numPr>
                <w:ilvl w:val="0"/>
                <w:numId w:val="172"/>
              </w:numPr>
              <w:pBdr>
                <w:top w:val="nil"/>
                <w:left w:val="nil"/>
                <w:bottom w:val="nil"/>
                <w:right w:val="nil"/>
                <w:between w:val="nil"/>
              </w:pBdr>
              <w:spacing w:after="0"/>
              <w:rPr>
                <w:rFonts w:ascii="Times New Roman" w:eastAsia="Book Antiqua" w:hAnsi="Times New Roman" w:cs="Times New Roman"/>
                <w:color w:val="000000"/>
              </w:rPr>
            </w:pPr>
            <w:r w:rsidRPr="009536C5">
              <w:rPr>
                <w:rFonts w:ascii="Times New Roman" w:eastAsia="Book Antiqua" w:hAnsi="Times New Roman" w:cs="Times New Roman"/>
                <w:color w:val="000000"/>
              </w:rPr>
              <w:lastRenderedPageBreak/>
              <w:t>Класификациони период: анализа рада и утврђивање могућих смерница за даљи рад</w:t>
            </w:r>
          </w:p>
          <w:p w:rsidR="003F6B2A" w:rsidRPr="009536C5" w:rsidRDefault="003F6B2A" w:rsidP="00C12239">
            <w:pPr>
              <w:numPr>
                <w:ilvl w:val="0"/>
                <w:numId w:val="172"/>
              </w:numPr>
              <w:pBdr>
                <w:top w:val="nil"/>
                <w:left w:val="nil"/>
                <w:bottom w:val="nil"/>
                <w:right w:val="nil"/>
                <w:between w:val="nil"/>
              </w:pBdr>
              <w:rPr>
                <w:rFonts w:ascii="Times New Roman" w:eastAsia="Book Antiqua" w:hAnsi="Times New Roman" w:cs="Times New Roman"/>
                <w:color w:val="000000"/>
              </w:rPr>
            </w:pPr>
            <w:r w:rsidRPr="009536C5">
              <w:rPr>
                <w:rFonts w:ascii="Times New Roman" w:eastAsia="Book Antiqua" w:hAnsi="Times New Roman" w:cs="Times New Roman"/>
                <w:color w:val="000000"/>
              </w:rPr>
              <w:t>Анализа извештаја о посећеним часовима</w:t>
            </w:r>
          </w:p>
          <w:p w:rsidR="003F6B2A" w:rsidRPr="009536C5" w:rsidRDefault="003F6B2A" w:rsidP="00C12239">
            <w:pPr>
              <w:numPr>
                <w:ilvl w:val="0"/>
                <w:numId w:val="172"/>
              </w:numPr>
              <w:pBdr>
                <w:top w:val="nil"/>
                <w:left w:val="nil"/>
                <w:bottom w:val="nil"/>
                <w:right w:val="nil"/>
                <w:between w:val="nil"/>
              </w:pBdr>
              <w:rPr>
                <w:rFonts w:ascii="Times New Roman" w:eastAsia="Book Antiqua" w:hAnsi="Times New Roman" w:cs="Times New Roman"/>
              </w:rPr>
            </w:pPr>
            <w:r w:rsidRPr="009536C5">
              <w:rPr>
                <w:rFonts w:ascii="Times New Roman" w:eastAsia="Book Antiqua" w:hAnsi="Times New Roman" w:cs="Times New Roman"/>
              </w:rPr>
              <w:t xml:space="preserve">анализа реализације часова у оквиру једносменског рада, препоруке и анализа могућности унапређења </w:t>
            </w: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2092" w:type="dxa"/>
            <w:vMerge/>
          </w:tcPr>
          <w:p w:rsidR="003F6B2A" w:rsidRPr="009536C5" w:rsidRDefault="003F6B2A" w:rsidP="003F6B2A">
            <w:pPr>
              <w:widowControl w:val="0"/>
              <w:pBdr>
                <w:top w:val="nil"/>
                <w:left w:val="nil"/>
                <w:bottom w:val="nil"/>
                <w:right w:val="nil"/>
                <w:between w:val="nil"/>
              </w:pBdr>
              <w:rPr>
                <w:rFonts w:ascii="Times New Roman" w:eastAsia="Book Antiqua" w:hAnsi="Times New Roman" w:cs="Times New Roman"/>
                <w:b/>
              </w:rPr>
            </w:pPr>
          </w:p>
        </w:tc>
      </w:tr>
      <w:tr w:rsidR="003F6B2A" w:rsidRPr="009536C5" w:rsidTr="003F6B2A">
        <w:trPr>
          <w:trHeight w:val="1054"/>
          <w:jc w:val="center"/>
        </w:trPr>
        <w:tc>
          <w:tcPr>
            <w:tcW w:w="4503" w:type="dxa"/>
          </w:tcPr>
          <w:p w:rsidR="003F6B2A" w:rsidRPr="009536C5" w:rsidRDefault="003F6B2A" w:rsidP="00C12239">
            <w:pPr>
              <w:numPr>
                <w:ilvl w:val="0"/>
                <w:numId w:val="172"/>
              </w:numPr>
              <w:pBdr>
                <w:top w:val="nil"/>
                <w:left w:val="nil"/>
                <w:bottom w:val="nil"/>
                <w:right w:val="nil"/>
                <w:between w:val="nil"/>
              </w:pBdr>
              <w:spacing w:after="0"/>
              <w:rPr>
                <w:rFonts w:ascii="Times New Roman" w:eastAsia="Book Antiqua" w:hAnsi="Times New Roman" w:cs="Times New Roman"/>
                <w:color w:val="000000"/>
              </w:rPr>
            </w:pPr>
            <w:r w:rsidRPr="009536C5">
              <w:rPr>
                <w:rFonts w:ascii="Times New Roman" w:eastAsia="Book Antiqua" w:hAnsi="Times New Roman" w:cs="Times New Roman"/>
                <w:color w:val="000000"/>
              </w:rPr>
              <w:t>Класификациони период: анализа рада</w:t>
            </w:r>
          </w:p>
          <w:p w:rsidR="003F6B2A" w:rsidRPr="009536C5" w:rsidRDefault="003F6B2A" w:rsidP="00C12239">
            <w:pPr>
              <w:numPr>
                <w:ilvl w:val="0"/>
                <w:numId w:val="172"/>
              </w:numPr>
              <w:pBdr>
                <w:top w:val="nil"/>
                <w:left w:val="nil"/>
                <w:bottom w:val="nil"/>
                <w:right w:val="nil"/>
                <w:between w:val="nil"/>
              </w:pBdr>
              <w:spacing w:after="0"/>
              <w:rPr>
                <w:rFonts w:ascii="Times New Roman" w:eastAsia="Book Antiqua" w:hAnsi="Times New Roman" w:cs="Times New Roman"/>
                <w:color w:val="000000"/>
              </w:rPr>
            </w:pPr>
            <w:r w:rsidRPr="009536C5">
              <w:rPr>
                <w:rFonts w:ascii="Times New Roman" w:eastAsia="Book Antiqua" w:hAnsi="Times New Roman" w:cs="Times New Roman"/>
                <w:color w:val="000000"/>
              </w:rPr>
              <w:t>Анализа извештаја о пробном завршном испиту за ученике осмих разреда</w:t>
            </w:r>
          </w:p>
          <w:p w:rsidR="003F6B2A" w:rsidRPr="009536C5" w:rsidRDefault="003F6B2A" w:rsidP="00C12239">
            <w:pPr>
              <w:numPr>
                <w:ilvl w:val="0"/>
                <w:numId w:val="172"/>
              </w:numPr>
              <w:pBdr>
                <w:top w:val="nil"/>
                <w:left w:val="nil"/>
                <w:bottom w:val="nil"/>
                <w:right w:val="nil"/>
                <w:between w:val="nil"/>
              </w:pBdr>
              <w:rPr>
                <w:rFonts w:ascii="Times New Roman" w:eastAsia="Book Antiqua" w:hAnsi="Times New Roman" w:cs="Times New Roman"/>
                <w:color w:val="000000"/>
              </w:rPr>
            </w:pPr>
            <w:r w:rsidRPr="009536C5">
              <w:rPr>
                <w:rFonts w:ascii="Times New Roman" w:eastAsia="Book Antiqua" w:hAnsi="Times New Roman" w:cs="Times New Roman"/>
                <w:color w:val="000000"/>
              </w:rPr>
              <w:t>План реализације завршних тестова за ученике осталих разреда - препоруке</w:t>
            </w: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2092" w:type="dxa"/>
            <w:vMerge/>
          </w:tcPr>
          <w:p w:rsidR="003F6B2A" w:rsidRPr="009536C5" w:rsidRDefault="003F6B2A" w:rsidP="003F6B2A">
            <w:pPr>
              <w:widowControl w:val="0"/>
              <w:pBdr>
                <w:top w:val="nil"/>
                <w:left w:val="nil"/>
                <w:bottom w:val="nil"/>
                <w:right w:val="nil"/>
                <w:between w:val="nil"/>
              </w:pBdr>
              <w:rPr>
                <w:rFonts w:ascii="Times New Roman" w:eastAsia="Book Antiqua" w:hAnsi="Times New Roman" w:cs="Times New Roman"/>
                <w:b/>
              </w:rPr>
            </w:pPr>
          </w:p>
        </w:tc>
      </w:tr>
      <w:tr w:rsidR="003F6B2A" w:rsidRPr="009536C5" w:rsidTr="003F6B2A">
        <w:trPr>
          <w:trHeight w:val="1054"/>
          <w:jc w:val="center"/>
        </w:trPr>
        <w:tc>
          <w:tcPr>
            <w:tcW w:w="4503" w:type="dxa"/>
          </w:tcPr>
          <w:p w:rsidR="003F6B2A" w:rsidRPr="009536C5" w:rsidRDefault="003F6B2A" w:rsidP="00C12239">
            <w:pPr>
              <w:numPr>
                <w:ilvl w:val="0"/>
                <w:numId w:val="172"/>
              </w:numPr>
              <w:pBdr>
                <w:top w:val="nil"/>
                <w:left w:val="nil"/>
                <w:bottom w:val="nil"/>
                <w:right w:val="nil"/>
                <w:between w:val="nil"/>
              </w:pBdr>
              <w:spacing w:after="0"/>
              <w:rPr>
                <w:rFonts w:ascii="Times New Roman" w:eastAsia="Book Antiqua" w:hAnsi="Times New Roman" w:cs="Times New Roman"/>
                <w:color w:val="000000"/>
              </w:rPr>
            </w:pPr>
            <w:r w:rsidRPr="009536C5">
              <w:rPr>
                <w:rFonts w:ascii="Times New Roman" w:eastAsia="Book Antiqua" w:hAnsi="Times New Roman" w:cs="Times New Roman"/>
                <w:color w:val="000000"/>
              </w:rPr>
              <w:t>Успех ученика на завршном тестирању</w:t>
            </w:r>
          </w:p>
          <w:p w:rsidR="003F6B2A" w:rsidRPr="009536C5" w:rsidRDefault="003F6B2A" w:rsidP="00C12239">
            <w:pPr>
              <w:numPr>
                <w:ilvl w:val="0"/>
                <w:numId w:val="172"/>
              </w:numPr>
              <w:pBdr>
                <w:top w:val="nil"/>
                <w:left w:val="nil"/>
                <w:bottom w:val="nil"/>
                <w:right w:val="nil"/>
                <w:between w:val="nil"/>
              </w:pBdr>
              <w:spacing w:after="0"/>
              <w:rPr>
                <w:rFonts w:ascii="Times New Roman" w:eastAsia="Book Antiqua" w:hAnsi="Times New Roman" w:cs="Times New Roman"/>
                <w:color w:val="000000"/>
              </w:rPr>
            </w:pPr>
            <w:r w:rsidRPr="009536C5">
              <w:rPr>
                <w:rFonts w:ascii="Times New Roman" w:eastAsia="Book Antiqua" w:hAnsi="Times New Roman" w:cs="Times New Roman"/>
                <w:color w:val="000000"/>
              </w:rPr>
              <w:t>Награђивање и промоција успешних ученика и наставника</w:t>
            </w:r>
          </w:p>
          <w:p w:rsidR="003F6B2A" w:rsidRPr="009536C5" w:rsidRDefault="003F6B2A" w:rsidP="00C12239">
            <w:pPr>
              <w:numPr>
                <w:ilvl w:val="0"/>
                <w:numId w:val="172"/>
              </w:numPr>
              <w:pBdr>
                <w:top w:val="nil"/>
                <w:left w:val="nil"/>
                <w:bottom w:val="nil"/>
                <w:right w:val="nil"/>
                <w:between w:val="nil"/>
              </w:pBdr>
              <w:rPr>
                <w:rFonts w:ascii="Times New Roman" w:eastAsia="Book Antiqua" w:hAnsi="Times New Roman" w:cs="Times New Roman"/>
                <w:color w:val="000000"/>
              </w:rPr>
            </w:pPr>
            <w:r w:rsidRPr="009536C5">
              <w:rPr>
                <w:rFonts w:ascii="Times New Roman" w:eastAsia="Book Antiqua" w:hAnsi="Times New Roman" w:cs="Times New Roman"/>
                <w:color w:val="000000"/>
              </w:rPr>
              <w:t>Евалуација предузетих мера унапређења</w:t>
            </w: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2092" w:type="dxa"/>
            <w:vMerge/>
          </w:tcPr>
          <w:p w:rsidR="003F6B2A" w:rsidRPr="009536C5" w:rsidRDefault="003F6B2A" w:rsidP="003F6B2A">
            <w:pPr>
              <w:widowControl w:val="0"/>
              <w:pBdr>
                <w:top w:val="nil"/>
                <w:left w:val="nil"/>
                <w:bottom w:val="nil"/>
                <w:right w:val="nil"/>
                <w:between w:val="nil"/>
              </w:pBdr>
              <w:rPr>
                <w:rFonts w:ascii="Times New Roman" w:eastAsia="Book Antiqua" w:hAnsi="Times New Roman" w:cs="Times New Roman"/>
                <w:b/>
              </w:rPr>
            </w:pPr>
          </w:p>
        </w:tc>
      </w:tr>
      <w:tr w:rsidR="003F6B2A" w:rsidRPr="009536C5" w:rsidTr="003F6B2A">
        <w:trPr>
          <w:trHeight w:val="1054"/>
          <w:jc w:val="center"/>
        </w:trPr>
        <w:tc>
          <w:tcPr>
            <w:tcW w:w="4503" w:type="dxa"/>
          </w:tcPr>
          <w:p w:rsidR="003F6B2A" w:rsidRPr="009536C5" w:rsidRDefault="003F6B2A" w:rsidP="00C12239">
            <w:pPr>
              <w:numPr>
                <w:ilvl w:val="0"/>
                <w:numId w:val="172"/>
              </w:numPr>
              <w:pBdr>
                <w:top w:val="nil"/>
                <w:left w:val="nil"/>
                <w:bottom w:val="nil"/>
                <w:right w:val="nil"/>
                <w:between w:val="nil"/>
              </w:pBdr>
              <w:spacing w:after="0"/>
              <w:rPr>
                <w:rFonts w:ascii="Times New Roman" w:eastAsia="Book Antiqua" w:hAnsi="Times New Roman" w:cs="Times New Roman"/>
                <w:color w:val="000000"/>
              </w:rPr>
            </w:pPr>
            <w:r w:rsidRPr="009536C5">
              <w:rPr>
                <w:rFonts w:ascii="Times New Roman" w:eastAsia="Book Antiqua" w:hAnsi="Times New Roman" w:cs="Times New Roman"/>
                <w:color w:val="000000"/>
              </w:rPr>
              <w:t xml:space="preserve">Предлози мера за унапређење рада у складу са стандардима </w:t>
            </w:r>
          </w:p>
          <w:p w:rsidR="003F6B2A" w:rsidRPr="009536C5" w:rsidRDefault="003F6B2A" w:rsidP="003F6B2A">
            <w:pPr>
              <w:pBdr>
                <w:top w:val="nil"/>
                <w:left w:val="nil"/>
                <w:bottom w:val="nil"/>
                <w:right w:val="nil"/>
                <w:between w:val="nil"/>
              </w:pBdr>
              <w:ind w:left="360"/>
              <w:rPr>
                <w:rFonts w:ascii="Times New Roman" w:eastAsia="Book Antiqua" w:hAnsi="Times New Roman" w:cs="Times New Roman"/>
                <w:color w:val="000000"/>
              </w:rPr>
            </w:pPr>
            <w:r w:rsidRPr="009536C5">
              <w:rPr>
                <w:rFonts w:ascii="Times New Roman" w:eastAsia="Book Antiqua" w:hAnsi="Times New Roman" w:cs="Times New Roman"/>
                <w:color w:val="000000"/>
              </w:rPr>
              <w:t>квалитета рада установе</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2092" w:type="dxa"/>
            <w:vMerge/>
          </w:tcPr>
          <w:p w:rsidR="003F6B2A" w:rsidRPr="009536C5" w:rsidRDefault="003F6B2A" w:rsidP="003F6B2A">
            <w:pPr>
              <w:widowControl w:val="0"/>
              <w:pBdr>
                <w:top w:val="nil"/>
                <w:left w:val="nil"/>
                <w:bottom w:val="nil"/>
                <w:right w:val="nil"/>
                <w:between w:val="nil"/>
              </w:pBdr>
              <w:rPr>
                <w:rFonts w:ascii="Times New Roman" w:eastAsia="Book Antiqua" w:hAnsi="Times New Roman" w:cs="Times New Roman"/>
                <w:b/>
              </w:rPr>
            </w:pPr>
          </w:p>
        </w:tc>
      </w:tr>
      <w:tr w:rsidR="003F6B2A" w:rsidRPr="009536C5" w:rsidTr="003F6B2A">
        <w:trPr>
          <w:trHeight w:val="1054"/>
          <w:jc w:val="center"/>
        </w:trPr>
        <w:tc>
          <w:tcPr>
            <w:tcW w:w="4503" w:type="dxa"/>
          </w:tcPr>
          <w:p w:rsidR="003F6B2A" w:rsidRPr="009536C5" w:rsidRDefault="003F6B2A" w:rsidP="00C12239">
            <w:pPr>
              <w:numPr>
                <w:ilvl w:val="0"/>
                <w:numId w:val="173"/>
              </w:numPr>
              <w:pBdr>
                <w:top w:val="nil"/>
                <w:left w:val="nil"/>
                <w:bottom w:val="nil"/>
                <w:right w:val="nil"/>
                <w:between w:val="nil"/>
              </w:pBdr>
              <w:spacing w:after="0" w:line="240" w:lineRule="auto"/>
              <w:ind w:left="142" w:hanging="142"/>
              <w:rPr>
                <w:rFonts w:ascii="Times New Roman" w:eastAsia="Book Antiqua" w:hAnsi="Times New Roman" w:cs="Times New Roman"/>
                <w:color w:val="000000"/>
              </w:rPr>
            </w:pPr>
            <w:r w:rsidRPr="009536C5">
              <w:rPr>
                <w:rFonts w:ascii="Times New Roman" w:eastAsia="Book Antiqua" w:hAnsi="Times New Roman" w:cs="Times New Roman"/>
                <w:color w:val="000000"/>
              </w:rPr>
              <w:t xml:space="preserve">    Давање стручног мишљења у        </w:t>
            </w:r>
          </w:p>
          <w:p w:rsidR="003F6B2A" w:rsidRPr="009536C5" w:rsidRDefault="003F6B2A" w:rsidP="003F6B2A">
            <w:pPr>
              <w:pBdr>
                <w:top w:val="nil"/>
                <w:left w:val="nil"/>
                <w:bottom w:val="nil"/>
                <w:right w:val="nil"/>
                <w:between w:val="nil"/>
              </w:pBdr>
              <w:ind w:left="142"/>
              <w:rPr>
                <w:rFonts w:ascii="Times New Roman" w:eastAsia="Book Antiqua" w:hAnsi="Times New Roman" w:cs="Times New Roman"/>
                <w:color w:val="000000"/>
              </w:rPr>
            </w:pPr>
            <w:r w:rsidRPr="009536C5">
              <w:rPr>
                <w:rFonts w:ascii="Times New Roman" w:eastAsia="Book Antiqua" w:hAnsi="Times New Roman" w:cs="Times New Roman"/>
                <w:color w:val="000000"/>
              </w:rPr>
              <w:t xml:space="preserve">    поступцима за стицање звања   </w:t>
            </w:r>
          </w:p>
          <w:p w:rsidR="003F6B2A" w:rsidRPr="009536C5" w:rsidRDefault="003F6B2A" w:rsidP="003F6B2A">
            <w:pPr>
              <w:pBdr>
                <w:top w:val="nil"/>
                <w:left w:val="nil"/>
                <w:bottom w:val="nil"/>
                <w:right w:val="nil"/>
                <w:between w:val="nil"/>
              </w:pBdr>
              <w:ind w:left="142"/>
              <w:rPr>
                <w:rFonts w:ascii="Times New Roman" w:eastAsia="Book Antiqua" w:hAnsi="Times New Roman" w:cs="Times New Roman"/>
                <w:color w:val="000000"/>
              </w:rPr>
            </w:pPr>
            <w:r w:rsidRPr="009536C5">
              <w:rPr>
                <w:rFonts w:ascii="Times New Roman" w:eastAsia="Book Antiqua" w:hAnsi="Times New Roman" w:cs="Times New Roman"/>
                <w:color w:val="000000"/>
              </w:rPr>
              <w:t xml:space="preserve">  наставника, васпитача и стручних   </w:t>
            </w:r>
          </w:p>
          <w:p w:rsidR="003F6B2A" w:rsidRPr="009536C5" w:rsidRDefault="003F6B2A" w:rsidP="003F6B2A">
            <w:pPr>
              <w:pBdr>
                <w:top w:val="nil"/>
                <w:left w:val="nil"/>
                <w:bottom w:val="nil"/>
                <w:right w:val="nil"/>
                <w:between w:val="nil"/>
              </w:pBdr>
              <w:rPr>
                <w:rFonts w:ascii="Times New Roman" w:eastAsia="Book Antiqua" w:hAnsi="Times New Roman" w:cs="Times New Roman"/>
                <w:color w:val="000000"/>
              </w:rPr>
            </w:pPr>
            <w:r w:rsidRPr="009536C5">
              <w:rPr>
                <w:rFonts w:ascii="Times New Roman" w:eastAsia="Book Antiqua" w:hAnsi="Times New Roman" w:cs="Times New Roman"/>
                <w:color w:val="000000"/>
              </w:rPr>
              <w:t xml:space="preserve">     сарадника</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340" w:type="dxa"/>
          </w:tcPr>
          <w:p w:rsidR="003F6B2A" w:rsidRPr="009536C5" w:rsidRDefault="003F6B2A" w:rsidP="003F6B2A">
            <w:pPr>
              <w:ind w:firstLine="32"/>
              <w:jc w:val="center"/>
              <w:rPr>
                <w:rFonts w:ascii="Times New Roman" w:eastAsia="Book Antiqua" w:hAnsi="Times New Roman" w:cs="Times New Roman"/>
                <w:b/>
              </w:rPr>
            </w:pPr>
            <w:r w:rsidRPr="009536C5">
              <w:rPr>
                <w:rFonts w:ascii="Times New Roman" w:eastAsia="Book Antiqua" w:hAnsi="Times New Roman" w:cs="Times New Roman"/>
                <w:b/>
              </w:rPr>
              <w:t>*</w:t>
            </w:r>
          </w:p>
        </w:tc>
        <w:tc>
          <w:tcPr>
            <w:tcW w:w="2092" w:type="dxa"/>
            <w:vMerge/>
          </w:tcPr>
          <w:p w:rsidR="003F6B2A" w:rsidRPr="009536C5" w:rsidRDefault="003F6B2A" w:rsidP="003F6B2A">
            <w:pPr>
              <w:widowControl w:val="0"/>
              <w:pBdr>
                <w:top w:val="nil"/>
                <w:left w:val="nil"/>
                <w:bottom w:val="nil"/>
                <w:right w:val="nil"/>
                <w:between w:val="nil"/>
              </w:pBdr>
              <w:rPr>
                <w:rFonts w:ascii="Times New Roman" w:eastAsia="Book Antiqua" w:hAnsi="Times New Roman" w:cs="Times New Roman"/>
                <w:b/>
              </w:rPr>
            </w:pPr>
          </w:p>
        </w:tc>
      </w:tr>
    </w:tbl>
    <w:p w:rsidR="003F6B2A" w:rsidRDefault="003F6B2A" w:rsidP="003F6B2A">
      <w:pPr>
        <w:rPr>
          <w:rFonts w:ascii="Times New Roman" w:hAnsi="Times New Roman" w:cs="Times New Roman"/>
          <w:lang w:val="sr-Cyrl-CS"/>
        </w:rPr>
      </w:pPr>
    </w:p>
    <w:p w:rsidR="003F6B2A" w:rsidRDefault="003F6B2A" w:rsidP="003F6B2A">
      <w:pPr>
        <w:rPr>
          <w:rFonts w:ascii="Times New Roman" w:hAnsi="Times New Roman" w:cs="Times New Roman"/>
          <w:lang w:val="sr-Cyrl-CS"/>
        </w:rPr>
      </w:pPr>
    </w:p>
    <w:p w:rsidR="003F6B2A" w:rsidRDefault="003F6B2A" w:rsidP="003F6B2A">
      <w:pPr>
        <w:rPr>
          <w:rFonts w:ascii="Times New Roman" w:hAnsi="Times New Roman" w:cs="Times New Roman"/>
          <w:lang w:val="sr-Cyrl-CS"/>
        </w:rPr>
      </w:pPr>
    </w:p>
    <w:p w:rsidR="003F6B2A" w:rsidRDefault="003F6B2A" w:rsidP="003F6B2A">
      <w:pPr>
        <w:pStyle w:val="Heading3"/>
        <w:rPr>
          <w:lang w:val="sr-Cyrl-CS"/>
        </w:rPr>
      </w:pPr>
      <w:r>
        <w:rPr>
          <w:lang w:val="sr-Cyrl-CS"/>
        </w:rPr>
        <w:t>13.4.</w:t>
      </w:r>
      <w:r w:rsidRPr="003F6B2A">
        <w:rPr>
          <w:lang w:val="sr-Cyrl-CS"/>
        </w:rPr>
        <w:t xml:space="preserve"> </w:t>
      </w:r>
      <w:r w:rsidRPr="00E40D52">
        <w:rPr>
          <w:lang w:val="sr-Cyrl-CS"/>
        </w:rPr>
        <w:t>ПЛАН РАДА ТИМА ЗА ПОЈАЧАН ВАСПИТНИ РАД</w:t>
      </w:r>
    </w:p>
    <w:p w:rsidR="003F6B2A" w:rsidRPr="00E40D52" w:rsidRDefault="003F6B2A" w:rsidP="003F6B2A">
      <w:pPr>
        <w:rPr>
          <w:rFonts w:ascii="Times New Roman" w:hAnsi="Times New Roman" w:cs="Times New Roman"/>
          <w:b/>
          <w:i/>
          <w:lang w:val="sr-Cyrl-CS"/>
        </w:rPr>
      </w:pPr>
    </w:p>
    <w:p w:rsidR="003F6B2A" w:rsidRPr="00E40D52" w:rsidRDefault="003F6B2A" w:rsidP="003F6B2A">
      <w:pPr>
        <w:pStyle w:val="Subtitle"/>
        <w:rPr>
          <w:rStyle w:val="Emphasis"/>
          <w:rFonts w:ascii="Times New Roman" w:hAnsi="Times New Roman" w:cs="Times New Roman"/>
          <w:color w:val="auto"/>
          <w:sz w:val="22"/>
          <w:szCs w:val="22"/>
        </w:rPr>
      </w:pPr>
      <w:r w:rsidRPr="00E40D52">
        <w:rPr>
          <w:rStyle w:val="Emphasis"/>
          <w:rFonts w:ascii="Times New Roman" w:hAnsi="Times New Roman" w:cs="Times New Roman"/>
          <w:color w:val="auto"/>
          <w:sz w:val="22"/>
          <w:szCs w:val="22"/>
        </w:rPr>
        <w:t>Тимзапојачанваспитнирадсаученицима</w:t>
      </w:r>
    </w:p>
    <w:p w:rsidR="003F6B2A" w:rsidRPr="00E40D52" w:rsidRDefault="003F6B2A" w:rsidP="003F6B2A">
      <w:pPr>
        <w:pStyle w:val="Subtitle"/>
        <w:rPr>
          <w:rStyle w:val="Emphasis"/>
          <w:rFonts w:ascii="Times New Roman" w:hAnsi="Times New Roman" w:cs="Times New Roman"/>
          <w:color w:val="auto"/>
          <w:sz w:val="22"/>
          <w:szCs w:val="22"/>
        </w:rPr>
      </w:pPr>
      <w:r w:rsidRPr="00E40D52">
        <w:rPr>
          <w:rStyle w:val="Emphasis"/>
          <w:rFonts w:ascii="Times New Roman" w:hAnsi="Times New Roman" w:cs="Times New Roman"/>
          <w:color w:val="auto"/>
          <w:sz w:val="22"/>
          <w:szCs w:val="22"/>
        </w:rPr>
        <w:t>У оквирупревенцијенасиља и злостављањаустановаостварујеваспитнирад, појачанваспитнирад и васпитнирадкојије у интензитетупримеренпотребама, самосталноили у сарадњисадругимнадлежниморганима, организацијама и службама.</w:t>
      </w:r>
    </w:p>
    <w:p w:rsidR="003F6B2A" w:rsidRPr="00E40D52" w:rsidRDefault="003F6B2A" w:rsidP="003F6B2A">
      <w:pPr>
        <w:pStyle w:val="Subtitle"/>
        <w:rPr>
          <w:rStyle w:val="Emphasis"/>
          <w:rFonts w:ascii="Times New Roman" w:hAnsi="Times New Roman" w:cs="Times New Roman"/>
          <w:color w:val="auto"/>
          <w:sz w:val="22"/>
          <w:szCs w:val="22"/>
        </w:rPr>
      </w:pPr>
      <w:r w:rsidRPr="00E40D52">
        <w:rPr>
          <w:rStyle w:val="Emphasis"/>
          <w:rFonts w:ascii="Times New Roman" w:hAnsi="Times New Roman" w:cs="Times New Roman"/>
          <w:color w:val="auto"/>
          <w:sz w:val="22"/>
          <w:szCs w:val="22"/>
        </w:rPr>
        <w:t>Саученикомкојивршиповредуправилапонашањаилисенепридржаваодлукадиректора и органашколе, односнокојисвојимпонашањемугрожавадруге у остваривањуњиховихправа, школа, узучешћеродитеља, односностаратељаученикапојачававаспитнирадактивностима: у оквируодељенскезаједнице, стручнимрадомодељенскогстарешине, стручнихсарадника, посебнихтимова, а кадајетонеопходносарађује и саодговарајућимустановамасоцијалне, односноздравственезаштитерадипроменепонашањаученика.</w:t>
      </w:r>
    </w:p>
    <w:p w:rsidR="003F6B2A" w:rsidRPr="00E40D52" w:rsidRDefault="003F6B2A" w:rsidP="003F6B2A">
      <w:pPr>
        <w:pStyle w:val="Subtitle"/>
        <w:rPr>
          <w:rStyle w:val="Emphasis"/>
          <w:rFonts w:ascii="Times New Roman" w:hAnsi="Times New Roman" w:cs="Times New Roman"/>
          <w:color w:val="auto"/>
          <w:sz w:val="22"/>
          <w:szCs w:val="22"/>
        </w:rPr>
      </w:pPr>
      <w:r w:rsidRPr="00E40D52">
        <w:rPr>
          <w:rStyle w:val="Emphasis"/>
          <w:rFonts w:ascii="Times New Roman" w:hAnsi="Times New Roman" w:cs="Times New Roman"/>
          <w:color w:val="auto"/>
          <w:sz w:val="22"/>
          <w:szCs w:val="22"/>
        </w:rPr>
        <w:t>Школајадужнадапојачанваспитнирадобавипреизрицањаваспитних и васпитно-дисциплинскихмера.</w:t>
      </w:r>
    </w:p>
    <w:p w:rsidR="003F6B2A" w:rsidRPr="00E40D52" w:rsidRDefault="003F6B2A" w:rsidP="003F6B2A">
      <w:pPr>
        <w:pStyle w:val="Subtitle"/>
        <w:rPr>
          <w:rStyle w:val="Emphasis"/>
          <w:rFonts w:ascii="Times New Roman" w:hAnsi="Times New Roman" w:cs="Times New Roman"/>
          <w:b/>
          <w:color w:val="auto"/>
          <w:sz w:val="22"/>
          <w:szCs w:val="22"/>
        </w:rPr>
      </w:pPr>
      <w:r w:rsidRPr="00E40D52">
        <w:rPr>
          <w:rStyle w:val="Emphasis"/>
          <w:rFonts w:ascii="Times New Roman" w:hAnsi="Times New Roman" w:cs="Times New Roman"/>
          <w:color w:val="auto"/>
          <w:sz w:val="22"/>
          <w:szCs w:val="22"/>
        </w:rPr>
        <w:t>ЗАДАЦИ ТИМА ЗА ПОЈАЧАН ВАСПИТНИ РАД СА УЧЕНИЦИМА:</w:t>
      </w:r>
    </w:p>
    <w:p w:rsidR="003F6B2A" w:rsidRPr="00E40D52" w:rsidRDefault="003F6B2A" w:rsidP="00C12239">
      <w:pPr>
        <w:pStyle w:val="Subtitle"/>
        <w:keepNext w:val="0"/>
        <w:keepLines w:val="0"/>
        <w:numPr>
          <w:ilvl w:val="0"/>
          <w:numId w:val="176"/>
        </w:numPr>
        <w:spacing w:before="0" w:after="200" w:line="240" w:lineRule="auto"/>
        <w:rPr>
          <w:rStyle w:val="Emphasis"/>
          <w:rFonts w:ascii="Times New Roman" w:hAnsi="Times New Roman" w:cs="Times New Roman"/>
          <w:color w:val="auto"/>
          <w:sz w:val="22"/>
          <w:szCs w:val="22"/>
        </w:rPr>
      </w:pPr>
      <w:r w:rsidRPr="00E40D52">
        <w:rPr>
          <w:rStyle w:val="Emphasis"/>
          <w:rFonts w:ascii="Times New Roman" w:hAnsi="Times New Roman" w:cs="Times New Roman"/>
          <w:color w:val="auto"/>
          <w:sz w:val="22"/>
          <w:szCs w:val="22"/>
        </w:rPr>
        <w:t>Подстицање и развијањеклимеприхватања, толеранције и међусобногуважавања</w:t>
      </w:r>
    </w:p>
    <w:p w:rsidR="003F6B2A" w:rsidRPr="00E40D52" w:rsidRDefault="003F6B2A" w:rsidP="00C12239">
      <w:pPr>
        <w:pStyle w:val="Subtitle"/>
        <w:keepNext w:val="0"/>
        <w:keepLines w:val="0"/>
        <w:numPr>
          <w:ilvl w:val="0"/>
          <w:numId w:val="176"/>
        </w:numPr>
        <w:spacing w:before="0" w:after="200" w:line="240" w:lineRule="auto"/>
        <w:rPr>
          <w:rStyle w:val="Emphasis"/>
          <w:rFonts w:ascii="Times New Roman" w:hAnsi="Times New Roman" w:cs="Times New Roman"/>
          <w:color w:val="auto"/>
          <w:sz w:val="22"/>
          <w:szCs w:val="22"/>
        </w:rPr>
      </w:pPr>
      <w:r w:rsidRPr="00E40D52">
        <w:rPr>
          <w:rStyle w:val="Emphasis"/>
          <w:rFonts w:ascii="Times New Roman" w:hAnsi="Times New Roman" w:cs="Times New Roman"/>
          <w:color w:val="auto"/>
          <w:sz w:val="22"/>
          <w:szCs w:val="22"/>
        </w:rPr>
        <w:t>Идентификацијабезбедоноснихризика у школиувидом у документацију, непосредноокружење, евидентирањемкритичнихместа у школи, анкетирањемученика, наставника и родитеља</w:t>
      </w:r>
    </w:p>
    <w:p w:rsidR="003F6B2A" w:rsidRPr="00E40D52" w:rsidRDefault="003F6B2A" w:rsidP="00C12239">
      <w:pPr>
        <w:pStyle w:val="Subtitle"/>
        <w:keepNext w:val="0"/>
        <w:keepLines w:val="0"/>
        <w:numPr>
          <w:ilvl w:val="0"/>
          <w:numId w:val="176"/>
        </w:numPr>
        <w:spacing w:before="0" w:after="200" w:line="240" w:lineRule="auto"/>
        <w:rPr>
          <w:rStyle w:val="Emphasis"/>
          <w:rFonts w:ascii="Times New Roman" w:hAnsi="Times New Roman" w:cs="Times New Roman"/>
          <w:color w:val="auto"/>
          <w:sz w:val="22"/>
          <w:szCs w:val="22"/>
        </w:rPr>
      </w:pPr>
      <w:r w:rsidRPr="00E40D52">
        <w:rPr>
          <w:rStyle w:val="Emphasis"/>
          <w:rFonts w:ascii="Times New Roman" w:hAnsi="Times New Roman" w:cs="Times New Roman"/>
          <w:color w:val="auto"/>
          <w:sz w:val="22"/>
          <w:szCs w:val="22"/>
        </w:rPr>
        <w:t>Повећањеосетљивостисвихкојисуукључени у живот и радшколе, напрепознавањенасиља и злостављања</w:t>
      </w:r>
    </w:p>
    <w:p w:rsidR="003F6B2A" w:rsidRPr="00E40D52" w:rsidRDefault="003F6B2A" w:rsidP="00C12239">
      <w:pPr>
        <w:pStyle w:val="Subtitle"/>
        <w:keepNext w:val="0"/>
        <w:keepLines w:val="0"/>
        <w:numPr>
          <w:ilvl w:val="0"/>
          <w:numId w:val="176"/>
        </w:numPr>
        <w:spacing w:before="0" w:after="200" w:line="240" w:lineRule="auto"/>
        <w:rPr>
          <w:rStyle w:val="Emphasis"/>
          <w:rFonts w:ascii="Times New Roman" w:hAnsi="Times New Roman" w:cs="Times New Roman"/>
          <w:color w:val="auto"/>
          <w:sz w:val="22"/>
          <w:szCs w:val="22"/>
        </w:rPr>
      </w:pPr>
      <w:r w:rsidRPr="00E40D52">
        <w:rPr>
          <w:rStyle w:val="Emphasis"/>
          <w:rFonts w:ascii="Times New Roman" w:hAnsi="Times New Roman" w:cs="Times New Roman"/>
          <w:color w:val="auto"/>
          <w:sz w:val="22"/>
          <w:szCs w:val="22"/>
        </w:rPr>
        <w:t>Унапређењеспособностисвихучесника у школскомживоту-наставног и ваннаставногособља, ученика, родитеља, локалнезаједнице – зауочавање, препознавање и решавањепроблеманасиља</w:t>
      </w:r>
    </w:p>
    <w:p w:rsidR="003F6B2A" w:rsidRPr="00E40D52" w:rsidRDefault="003F6B2A" w:rsidP="00C12239">
      <w:pPr>
        <w:pStyle w:val="Subtitle"/>
        <w:keepNext w:val="0"/>
        <w:keepLines w:val="0"/>
        <w:numPr>
          <w:ilvl w:val="0"/>
          <w:numId w:val="176"/>
        </w:numPr>
        <w:spacing w:before="0" w:after="200" w:line="240" w:lineRule="auto"/>
        <w:rPr>
          <w:rStyle w:val="Emphasis"/>
          <w:rFonts w:ascii="Times New Roman" w:hAnsi="Times New Roman" w:cs="Times New Roman"/>
          <w:color w:val="auto"/>
          <w:sz w:val="22"/>
          <w:szCs w:val="22"/>
        </w:rPr>
      </w:pPr>
      <w:r w:rsidRPr="00E40D52">
        <w:rPr>
          <w:rStyle w:val="Emphasis"/>
          <w:rFonts w:ascii="Times New Roman" w:hAnsi="Times New Roman" w:cs="Times New Roman"/>
          <w:color w:val="auto"/>
          <w:sz w:val="22"/>
          <w:szCs w:val="22"/>
        </w:rPr>
        <w:t>Оспособљавањесвихзапослених и родитељазаранопрепознавањезнакова у понашањудецекојиуказујунапотенцијалнонасилнопонашање</w:t>
      </w:r>
    </w:p>
    <w:p w:rsidR="003F6B2A" w:rsidRPr="00E40D52" w:rsidRDefault="003F6B2A" w:rsidP="00C12239">
      <w:pPr>
        <w:pStyle w:val="Subtitle"/>
        <w:keepNext w:val="0"/>
        <w:keepLines w:val="0"/>
        <w:numPr>
          <w:ilvl w:val="0"/>
          <w:numId w:val="176"/>
        </w:numPr>
        <w:spacing w:before="0" w:after="200" w:line="240" w:lineRule="auto"/>
        <w:rPr>
          <w:rStyle w:val="Emphasis"/>
          <w:rFonts w:ascii="Times New Roman" w:hAnsi="Times New Roman" w:cs="Times New Roman"/>
          <w:color w:val="auto"/>
          <w:sz w:val="22"/>
          <w:szCs w:val="22"/>
        </w:rPr>
      </w:pPr>
      <w:r w:rsidRPr="00E40D52">
        <w:rPr>
          <w:rStyle w:val="Emphasis"/>
          <w:rFonts w:ascii="Times New Roman" w:hAnsi="Times New Roman" w:cs="Times New Roman"/>
          <w:color w:val="auto"/>
          <w:sz w:val="22"/>
          <w:szCs w:val="22"/>
        </w:rPr>
        <w:t>Пружањепомоћиученицима у савладавањуличнихпроблема и проблема у учењу</w:t>
      </w:r>
    </w:p>
    <w:p w:rsidR="003F6B2A" w:rsidRPr="00E40D52" w:rsidRDefault="003F6B2A" w:rsidP="00C12239">
      <w:pPr>
        <w:pStyle w:val="Subtitle"/>
        <w:keepNext w:val="0"/>
        <w:keepLines w:val="0"/>
        <w:numPr>
          <w:ilvl w:val="0"/>
          <w:numId w:val="176"/>
        </w:numPr>
        <w:spacing w:before="0" w:after="200" w:line="240" w:lineRule="auto"/>
        <w:rPr>
          <w:rStyle w:val="Emphasis"/>
          <w:rFonts w:ascii="Times New Roman" w:hAnsi="Times New Roman" w:cs="Times New Roman"/>
          <w:color w:val="auto"/>
          <w:sz w:val="22"/>
          <w:szCs w:val="22"/>
        </w:rPr>
      </w:pPr>
      <w:r w:rsidRPr="00E40D52">
        <w:rPr>
          <w:rStyle w:val="Emphasis"/>
          <w:rFonts w:ascii="Times New Roman" w:hAnsi="Times New Roman" w:cs="Times New Roman"/>
          <w:color w:val="auto"/>
          <w:sz w:val="22"/>
          <w:szCs w:val="22"/>
        </w:rPr>
        <w:t>Изграђивање и применанормипонашања, информисање о правилима и кућномреду</w:t>
      </w:r>
    </w:p>
    <w:p w:rsidR="003F6B2A" w:rsidRPr="00E40D52" w:rsidRDefault="003F6B2A" w:rsidP="00C12239">
      <w:pPr>
        <w:pStyle w:val="Subtitle"/>
        <w:keepNext w:val="0"/>
        <w:keepLines w:val="0"/>
        <w:numPr>
          <w:ilvl w:val="0"/>
          <w:numId w:val="176"/>
        </w:numPr>
        <w:spacing w:before="0" w:after="200" w:line="240" w:lineRule="auto"/>
        <w:rPr>
          <w:rStyle w:val="Emphasis"/>
          <w:rFonts w:ascii="Times New Roman" w:hAnsi="Times New Roman" w:cs="Times New Roman"/>
          <w:color w:val="auto"/>
          <w:sz w:val="22"/>
          <w:szCs w:val="22"/>
        </w:rPr>
      </w:pPr>
      <w:r w:rsidRPr="00E40D52">
        <w:rPr>
          <w:rStyle w:val="Emphasis"/>
          <w:rFonts w:ascii="Times New Roman" w:hAnsi="Times New Roman" w:cs="Times New Roman"/>
          <w:color w:val="auto"/>
          <w:sz w:val="22"/>
          <w:szCs w:val="22"/>
        </w:rPr>
        <w:t>Омогућавањесвимученицимакојиимајусазнања о могућемнасилномактудабезизлагањаопасностивршепријављивањенасиља</w:t>
      </w:r>
    </w:p>
    <w:p w:rsidR="003F6B2A" w:rsidRPr="00E40D52" w:rsidRDefault="003F6B2A" w:rsidP="00C12239">
      <w:pPr>
        <w:pStyle w:val="Subtitle"/>
        <w:keepNext w:val="0"/>
        <w:keepLines w:val="0"/>
        <w:numPr>
          <w:ilvl w:val="0"/>
          <w:numId w:val="176"/>
        </w:numPr>
        <w:spacing w:before="0" w:after="200" w:line="240" w:lineRule="auto"/>
        <w:rPr>
          <w:rStyle w:val="Emphasis"/>
          <w:rFonts w:ascii="Times New Roman" w:hAnsi="Times New Roman" w:cs="Times New Roman"/>
          <w:color w:val="auto"/>
          <w:sz w:val="22"/>
          <w:szCs w:val="22"/>
        </w:rPr>
      </w:pPr>
      <w:r w:rsidRPr="00E40D52">
        <w:rPr>
          <w:rStyle w:val="Emphasis"/>
          <w:rFonts w:ascii="Times New Roman" w:hAnsi="Times New Roman" w:cs="Times New Roman"/>
          <w:color w:val="auto"/>
          <w:sz w:val="22"/>
          <w:szCs w:val="22"/>
        </w:rPr>
        <w:lastRenderedPageBreak/>
        <w:t>СарадњасародитељимапутемСавета, родитељскихсастанака, индивидуалних и групнихразговора</w:t>
      </w:r>
    </w:p>
    <w:p w:rsidR="003F6B2A" w:rsidRPr="00E40D52" w:rsidRDefault="003F6B2A" w:rsidP="00C12239">
      <w:pPr>
        <w:pStyle w:val="Subtitle"/>
        <w:keepNext w:val="0"/>
        <w:keepLines w:val="0"/>
        <w:numPr>
          <w:ilvl w:val="0"/>
          <w:numId w:val="176"/>
        </w:numPr>
        <w:spacing w:before="0" w:after="200" w:line="240" w:lineRule="auto"/>
        <w:rPr>
          <w:rStyle w:val="Emphasis"/>
          <w:rFonts w:ascii="Times New Roman" w:hAnsi="Times New Roman" w:cs="Times New Roman"/>
          <w:color w:val="auto"/>
          <w:sz w:val="22"/>
          <w:szCs w:val="22"/>
        </w:rPr>
      </w:pPr>
      <w:r w:rsidRPr="00E40D52">
        <w:rPr>
          <w:rStyle w:val="Emphasis"/>
          <w:rFonts w:ascii="Times New Roman" w:hAnsi="Times New Roman" w:cs="Times New Roman"/>
          <w:color w:val="auto"/>
          <w:sz w:val="22"/>
          <w:szCs w:val="22"/>
        </w:rPr>
        <w:t>Сарадњасаслужбамаваншколекојепосредно и непосредномогупомоћинапревазилажењупроблеманасиља у школи.</w:t>
      </w:r>
    </w:p>
    <w:p w:rsidR="003F6B2A" w:rsidRPr="00E40D52" w:rsidRDefault="003F6B2A" w:rsidP="003F6B2A">
      <w:pPr>
        <w:pStyle w:val="Subtitle"/>
        <w:rPr>
          <w:rStyle w:val="Emphasis"/>
          <w:rFonts w:ascii="Times New Roman" w:hAnsi="Times New Roman" w:cs="Times New Roman"/>
          <w:color w:val="auto"/>
          <w:sz w:val="22"/>
          <w:szCs w:val="22"/>
        </w:rPr>
      </w:pPr>
    </w:p>
    <w:p w:rsidR="003F6B2A" w:rsidRPr="00E40D52" w:rsidRDefault="003F6B2A" w:rsidP="003F6B2A">
      <w:pPr>
        <w:rPr>
          <w:rFonts w:ascii="Times New Roman" w:hAnsi="Times New Roman" w:cs="Times New Roman"/>
          <w:lang w:val="sr-Cyrl-CS"/>
        </w:rPr>
      </w:pPr>
      <w:r w:rsidRPr="00E40D52">
        <w:rPr>
          <w:rFonts w:ascii="Times New Roman" w:hAnsi="Times New Roman" w:cs="Times New Roman"/>
          <w:lang w:val="sr-Cyrl-CS"/>
        </w:rPr>
        <w:t>ЧЛАНОВИ ТИМА:</w:t>
      </w:r>
    </w:p>
    <w:p w:rsidR="003F6B2A" w:rsidRPr="00E40D52" w:rsidRDefault="003F6B2A" w:rsidP="003F6B2A">
      <w:pPr>
        <w:rPr>
          <w:rFonts w:ascii="Times New Roman" w:hAnsi="Times New Roman" w:cs="Times New Roman"/>
          <w:lang w:val="sr-Cyrl-CS"/>
        </w:rPr>
      </w:pPr>
      <w:r w:rsidRPr="00E40D52">
        <w:rPr>
          <w:rFonts w:ascii="Times New Roman" w:hAnsi="Times New Roman" w:cs="Times New Roman"/>
          <w:lang w:val="sr-Cyrl-CS"/>
        </w:rPr>
        <w:t>Љиљана Ступар- педагог</w:t>
      </w:r>
    </w:p>
    <w:p w:rsidR="003F6B2A" w:rsidRPr="00E40D52" w:rsidRDefault="003F6B2A" w:rsidP="003F6B2A">
      <w:pPr>
        <w:rPr>
          <w:rFonts w:ascii="Times New Roman" w:hAnsi="Times New Roman" w:cs="Times New Roman"/>
          <w:lang w:val="sr-Cyrl-CS"/>
        </w:rPr>
      </w:pPr>
      <w:r w:rsidRPr="00E40D52">
        <w:rPr>
          <w:rFonts w:ascii="Times New Roman" w:hAnsi="Times New Roman" w:cs="Times New Roman"/>
          <w:lang w:val="sr-Cyrl-CS"/>
        </w:rPr>
        <w:t>Драгана Буквић- психолог</w:t>
      </w:r>
    </w:p>
    <w:p w:rsidR="003F6B2A" w:rsidRPr="00E40D52" w:rsidRDefault="003F6B2A" w:rsidP="003F6B2A">
      <w:pPr>
        <w:rPr>
          <w:rFonts w:ascii="Times New Roman" w:hAnsi="Times New Roman" w:cs="Times New Roman"/>
          <w:lang w:val="sr-Cyrl-CS"/>
        </w:rPr>
      </w:pPr>
      <w:r w:rsidRPr="00E40D52">
        <w:rPr>
          <w:rFonts w:ascii="Times New Roman" w:hAnsi="Times New Roman" w:cs="Times New Roman"/>
          <w:lang w:val="sr-Cyrl-CS"/>
        </w:rPr>
        <w:t>Биљана Петровић- наставник разредне наставе</w:t>
      </w:r>
    </w:p>
    <w:p w:rsidR="003F6B2A" w:rsidRPr="00E40D52" w:rsidRDefault="003F6B2A" w:rsidP="003F6B2A">
      <w:pPr>
        <w:rPr>
          <w:rFonts w:ascii="Times New Roman" w:hAnsi="Times New Roman" w:cs="Times New Roman"/>
          <w:lang w:val="sr-Cyrl-CS"/>
        </w:rPr>
      </w:pPr>
      <w:r w:rsidRPr="00E40D52">
        <w:rPr>
          <w:rFonts w:ascii="Times New Roman" w:hAnsi="Times New Roman" w:cs="Times New Roman"/>
          <w:lang w:val="sr-Cyrl-CS"/>
        </w:rPr>
        <w:t>Мирослав Максимовић- вероучитељ</w:t>
      </w:r>
    </w:p>
    <w:p w:rsidR="003F6B2A" w:rsidRPr="00E40D52" w:rsidRDefault="003F6B2A" w:rsidP="003F6B2A">
      <w:pPr>
        <w:rPr>
          <w:rFonts w:ascii="Times New Roman" w:hAnsi="Times New Roman" w:cs="Times New Roman"/>
          <w:lang w:val="sr-Cyrl-CS"/>
        </w:rPr>
      </w:pPr>
      <w:r w:rsidRPr="00E40D52">
        <w:rPr>
          <w:rFonts w:ascii="Times New Roman" w:hAnsi="Times New Roman" w:cs="Times New Roman"/>
          <w:lang w:val="sr-Cyrl-CS"/>
        </w:rPr>
        <w:t>Представник Савета родитеља-одељења у ком је ученик</w:t>
      </w:r>
    </w:p>
    <w:p w:rsidR="003F6B2A" w:rsidRPr="00E40D52" w:rsidRDefault="003F6B2A" w:rsidP="003F6B2A">
      <w:pPr>
        <w:rPr>
          <w:rFonts w:ascii="Times New Roman" w:hAnsi="Times New Roman" w:cs="Times New Roman"/>
          <w:lang w:val="sr-Cyrl-CS"/>
        </w:rPr>
      </w:pPr>
    </w:p>
    <w:p w:rsidR="00064368" w:rsidRPr="009D6B5F" w:rsidRDefault="00064368" w:rsidP="00064368">
      <w:pPr>
        <w:pStyle w:val="Heading3"/>
        <w:rPr>
          <w:noProof/>
          <w:lang w:val="ru-RU"/>
        </w:rPr>
      </w:pPr>
      <w:r>
        <w:rPr>
          <w:lang w:val="sr-Cyrl-CS"/>
        </w:rPr>
        <w:t>13.5.</w:t>
      </w:r>
      <w:r w:rsidRPr="00064368">
        <w:rPr>
          <w:noProof/>
          <w:lang w:val="ru-RU"/>
        </w:rPr>
        <w:t xml:space="preserve"> </w:t>
      </w:r>
      <w:r w:rsidRPr="009D6B5F">
        <w:rPr>
          <w:noProof/>
          <w:lang w:val="ru-RU"/>
        </w:rPr>
        <w:t>План рада Тима за инклузивно образовање</w:t>
      </w:r>
    </w:p>
    <w:p w:rsidR="00064368" w:rsidRPr="009D6B5F" w:rsidRDefault="00064368" w:rsidP="00064368">
      <w:pPr>
        <w:pStyle w:val="Heading3"/>
        <w:rPr>
          <w:noProof/>
          <w:lang w:val="ru-RU"/>
        </w:rPr>
      </w:pPr>
    </w:p>
    <w:p w:rsidR="00064368" w:rsidRPr="009D6B5F" w:rsidRDefault="00064368" w:rsidP="00064368">
      <w:pPr>
        <w:pStyle w:val="NoSpacing"/>
        <w:rPr>
          <w:rFonts w:ascii="Times New Roman" w:hAnsi="Times New Roman" w:cs="Times New Roman"/>
          <w:noProof/>
          <w:lang w:val="ru-RU"/>
        </w:rPr>
      </w:pPr>
    </w:p>
    <w:p w:rsidR="00064368" w:rsidRPr="009D6B5F" w:rsidRDefault="00064368" w:rsidP="00064368">
      <w:pPr>
        <w:pStyle w:val="NoSpacing"/>
        <w:rPr>
          <w:rFonts w:ascii="Times New Roman" w:hAnsi="Times New Roman" w:cs="Times New Roman"/>
          <w:noProof/>
          <w:lang w:val="ru-RU"/>
        </w:rPr>
      </w:pPr>
      <w:r w:rsidRPr="009D6B5F">
        <w:rPr>
          <w:rFonts w:ascii="Times New Roman" w:hAnsi="Times New Roman" w:cs="Times New Roman"/>
          <w:noProof/>
          <w:lang w:val="ru-RU"/>
        </w:rPr>
        <w:t>У текућој школској години Тим за инклузивно образовање чине:</w:t>
      </w:r>
    </w:p>
    <w:p w:rsidR="00064368" w:rsidRPr="009D6B5F" w:rsidRDefault="00064368" w:rsidP="00064368">
      <w:pPr>
        <w:pStyle w:val="NoSpacing"/>
        <w:rPr>
          <w:rFonts w:ascii="Times New Roman" w:hAnsi="Times New Roman" w:cs="Times New Roman"/>
          <w:noProof/>
          <w:lang w:val="ru-RU"/>
        </w:rPr>
      </w:pPr>
    </w:p>
    <w:p w:rsidR="00064368" w:rsidRPr="009D6B5F" w:rsidRDefault="00064368" w:rsidP="00C12239">
      <w:pPr>
        <w:pStyle w:val="NoSpacing"/>
        <w:numPr>
          <w:ilvl w:val="0"/>
          <w:numId w:val="177"/>
        </w:numPr>
        <w:suppressAutoHyphens w:val="0"/>
        <w:spacing w:line="240" w:lineRule="auto"/>
        <w:rPr>
          <w:rFonts w:ascii="Times New Roman" w:hAnsi="Times New Roman" w:cs="Times New Roman"/>
          <w:noProof/>
          <w:lang w:val="en-GB"/>
        </w:rPr>
      </w:pPr>
      <w:r w:rsidRPr="009D6B5F">
        <w:rPr>
          <w:rFonts w:ascii="Times New Roman" w:hAnsi="Times New Roman" w:cs="Times New Roman"/>
          <w:noProof/>
          <w:lang w:val="ru-RU"/>
        </w:rPr>
        <w:t>Љиљана Ступар, струични сарадник педагог</w:t>
      </w:r>
    </w:p>
    <w:p w:rsidR="00064368" w:rsidRPr="009D6B5F" w:rsidRDefault="00064368" w:rsidP="00C12239">
      <w:pPr>
        <w:pStyle w:val="NoSpacing"/>
        <w:numPr>
          <w:ilvl w:val="0"/>
          <w:numId w:val="177"/>
        </w:numPr>
        <w:suppressAutoHyphens w:val="0"/>
        <w:spacing w:line="240" w:lineRule="auto"/>
        <w:rPr>
          <w:rFonts w:ascii="Times New Roman" w:hAnsi="Times New Roman" w:cs="Times New Roman"/>
          <w:noProof/>
          <w:lang w:val="en-GB"/>
        </w:rPr>
      </w:pPr>
      <w:r w:rsidRPr="009D6B5F">
        <w:rPr>
          <w:rFonts w:ascii="Times New Roman" w:hAnsi="Times New Roman" w:cs="Times New Roman"/>
          <w:noProof/>
          <w:lang w:val="ru-RU"/>
        </w:rPr>
        <w:t>Драгана Буквић, стручни сарадник психолог</w:t>
      </w:r>
    </w:p>
    <w:p w:rsidR="00064368" w:rsidRPr="009D6B5F" w:rsidRDefault="00064368" w:rsidP="00C12239">
      <w:pPr>
        <w:pStyle w:val="NoSpacing"/>
        <w:numPr>
          <w:ilvl w:val="0"/>
          <w:numId w:val="177"/>
        </w:numPr>
        <w:suppressAutoHyphens w:val="0"/>
        <w:spacing w:line="240" w:lineRule="auto"/>
        <w:rPr>
          <w:rFonts w:ascii="Times New Roman" w:hAnsi="Times New Roman" w:cs="Times New Roman"/>
          <w:noProof/>
          <w:lang w:val="en-GB"/>
        </w:rPr>
      </w:pPr>
      <w:r w:rsidRPr="009D6B5F">
        <w:rPr>
          <w:rFonts w:ascii="Times New Roman" w:hAnsi="Times New Roman" w:cs="Times New Roman"/>
          <w:noProof/>
          <w:lang w:val="sr-Cyrl-CS"/>
        </w:rPr>
        <w:t>Бојана Антонић наставник</w:t>
      </w:r>
    </w:p>
    <w:p w:rsidR="00064368" w:rsidRPr="009D6B5F" w:rsidRDefault="00064368" w:rsidP="00C12239">
      <w:pPr>
        <w:pStyle w:val="NoSpacing"/>
        <w:numPr>
          <w:ilvl w:val="0"/>
          <w:numId w:val="177"/>
        </w:numPr>
        <w:suppressAutoHyphens w:val="0"/>
        <w:spacing w:line="240" w:lineRule="auto"/>
        <w:rPr>
          <w:rFonts w:ascii="Times New Roman" w:hAnsi="Times New Roman" w:cs="Times New Roman"/>
          <w:noProof/>
          <w:lang w:val="en-GB"/>
        </w:rPr>
      </w:pPr>
      <w:r w:rsidRPr="009D6B5F">
        <w:rPr>
          <w:rFonts w:ascii="Times New Roman" w:hAnsi="Times New Roman" w:cs="Times New Roman"/>
          <w:noProof/>
          <w:lang w:val="sr-Cyrl-CS"/>
        </w:rPr>
        <w:t>Драгослав Жарковић директор</w:t>
      </w:r>
    </w:p>
    <w:p w:rsidR="00064368" w:rsidRPr="009D6B5F" w:rsidRDefault="00064368" w:rsidP="00064368">
      <w:pPr>
        <w:pStyle w:val="NoSpacing"/>
        <w:rPr>
          <w:rFonts w:ascii="Times New Roman" w:hAnsi="Times New Roman" w:cs="Times New Roman"/>
          <w:noProof/>
          <w:lang w:val="en-GB"/>
        </w:rPr>
      </w:pPr>
    </w:p>
    <w:p w:rsidR="00064368" w:rsidRPr="009D6B5F" w:rsidRDefault="00064368" w:rsidP="00064368">
      <w:pPr>
        <w:pStyle w:val="NoSpacing"/>
        <w:rPr>
          <w:rFonts w:ascii="Times New Roman" w:hAnsi="Times New Roman" w:cs="Times New Roman"/>
          <w:noProof/>
          <w:lang w:val="ru-RU"/>
        </w:rPr>
      </w:pPr>
    </w:p>
    <w:p w:rsidR="00064368" w:rsidRPr="009D6B5F" w:rsidRDefault="00064368" w:rsidP="00064368">
      <w:pPr>
        <w:pStyle w:val="NoSpacing"/>
        <w:ind w:firstLine="360"/>
        <w:jc w:val="both"/>
        <w:rPr>
          <w:rFonts w:ascii="Times New Roman" w:hAnsi="Times New Roman" w:cs="Times New Roman"/>
          <w:noProof/>
          <w:lang w:val="ru-RU"/>
        </w:rPr>
      </w:pPr>
      <w:r w:rsidRPr="009D6B5F">
        <w:rPr>
          <w:rFonts w:ascii="Times New Roman" w:hAnsi="Times New Roman" w:cs="Times New Roman"/>
          <w:noProof/>
          <w:lang w:val="ru-RU"/>
        </w:rPr>
        <w:t xml:space="preserve">Рад тима ће се остваривати кроз редовне састанке чланова тима, консултативне састанке и сарадњу са са изворима подршке изван школе (Општинска интерресорна комисија, </w:t>
      </w:r>
      <w:r w:rsidRPr="009D6B5F">
        <w:rPr>
          <w:rFonts w:ascii="Times New Roman" w:hAnsi="Times New Roman" w:cs="Times New Roman"/>
          <w:noProof/>
          <w:lang w:val="sr-Cyrl-CS"/>
        </w:rPr>
        <w:t xml:space="preserve">ресурсни центри, општински ЦСР, </w:t>
      </w:r>
      <w:r w:rsidRPr="009D6B5F">
        <w:rPr>
          <w:rFonts w:ascii="Times New Roman" w:hAnsi="Times New Roman" w:cs="Times New Roman"/>
          <w:noProof/>
          <w:lang w:val="ru-RU"/>
        </w:rPr>
        <w:t>органи локалне самоуправе, здравствене установе...)</w:t>
      </w:r>
    </w:p>
    <w:p w:rsidR="00064368" w:rsidRPr="009D6B5F" w:rsidRDefault="00064368" w:rsidP="00064368">
      <w:pPr>
        <w:pStyle w:val="NoSpacing"/>
        <w:ind w:firstLine="360"/>
        <w:jc w:val="both"/>
        <w:rPr>
          <w:rFonts w:ascii="Times New Roman" w:hAnsi="Times New Roman" w:cs="Times New Roman"/>
          <w:noProof/>
          <w:lang w:val="ru-RU"/>
        </w:rPr>
      </w:pPr>
      <w:r w:rsidRPr="009D6B5F">
        <w:rPr>
          <w:rFonts w:ascii="Times New Roman" w:hAnsi="Times New Roman" w:cs="Times New Roman"/>
          <w:noProof/>
          <w:lang w:val="ru-RU"/>
        </w:rPr>
        <w:t>О свом раду Тим води записник и пише годишњи извештај о раду.</w:t>
      </w:r>
    </w:p>
    <w:p w:rsidR="00064368" w:rsidRPr="009D6B5F" w:rsidRDefault="00064368" w:rsidP="00064368">
      <w:pPr>
        <w:pStyle w:val="NoSpacing"/>
        <w:ind w:firstLine="360"/>
        <w:jc w:val="both"/>
        <w:rPr>
          <w:rFonts w:ascii="Times New Roman" w:hAnsi="Times New Roman" w:cs="Times New Roman"/>
          <w:noProof/>
          <w:lang w:val="ru-RU"/>
        </w:rPr>
      </w:pPr>
      <w:r w:rsidRPr="009D6B5F">
        <w:rPr>
          <w:rFonts w:ascii="Times New Roman" w:hAnsi="Times New Roman" w:cs="Times New Roman"/>
          <w:noProof/>
          <w:lang w:val="ru-RU"/>
        </w:rPr>
        <w:t xml:space="preserve"> Вредновање рада Тима вршиће се кроз утврђивање испуњености постављених задатака</w:t>
      </w:r>
      <w:r w:rsidRPr="009D6B5F">
        <w:rPr>
          <w:rFonts w:ascii="Times New Roman" w:hAnsi="Times New Roman" w:cs="Times New Roman"/>
          <w:noProof/>
          <w:lang w:val="sr-Cyrl-CS"/>
        </w:rPr>
        <w:t>,</w:t>
      </w:r>
      <w:r w:rsidRPr="009D6B5F">
        <w:rPr>
          <w:rFonts w:ascii="Times New Roman" w:hAnsi="Times New Roman" w:cs="Times New Roman"/>
          <w:noProof/>
          <w:lang w:val="ru-RU"/>
        </w:rPr>
        <w:t xml:space="preserve"> праћење реализације донетих индивидуалних образовних планова</w:t>
      </w:r>
      <w:r w:rsidRPr="009D6B5F">
        <w:rPr>
          <w:rFonts w:ascii="Times New Roman" w:hAnsi="Times New Roman" w:cs="Times New Roman"/>
          <w:noProof/>
          <w:lang w:val="sr-Cyrl-CS"/>
        </w:rPr>
        <w:t xml:space="preserve"> и праћење подршке остваривању ИОП</w:t>
      </w:r>
      <w:r w:rsidRPr="009D6B5F">
        <w:rPr>
          <w:rFonts w:ascii="Times New Roman" w:hAnsi="Times New Roman" w:cs="Times New Roman"/>
          <w:noProof/>
          <w:lang w:val="ru-RU"/>
        </w:rPr>
        <w:t>.</w:t>
      </w:r>
    </w:p>
    <w:p w:rsidR="00064368" w:rsidRPr="009D6B5F" w:rsidRDefault="00064368" w:rsidP="00064368">
      <w:pPr>
        <w:pStyle w:val="NoSpacing"/>
        <w:rPr>
          <w:rFonts w:ascii="Times New Roman" w:hAnsi="Times New Roman" w:cs="Times New Roman"/>
          <w:noProof/>
          <w:lang w:val="ru-RU"/>
        </w:rPr>
      </w:pPr>
    </w:p>
    <w:p w:rsidR="00064368" w:rsidRPr="009D6B5F" w:rsidRDefault="00064368" w:rsidP="00064368">
      <w:pPr>
        <w:pStyle w:val="NoSpacing"/>
        <w:ind w:firstLine="360"/>
        <w:rPr>
          <w:rFonts w:ascii="Times New Roman" w:hAnsi="Times New Roman" w:cs="Times New Roman"/>
          <w:noProof/>
        </w:rPr>
      </w:pPr>
      <w:r w:rsidRPr="009D6B5F">
        <w:rPr>
          <w:rFonts w:ascii="Times New Roman" w:hAnsi="Times New Roman" w:cs="Times New Roman"/>
          <w:b/>
          <w:i/>
          <w:lang w:val="sr-Cyrl-CS"/>
        </w:rPr>
        <w:t>Општи циљ</w:t>
      </w:r>
      <w:r w:rsidRPr="009D6B5F">
        <w:rPr>
          <w:rFonts w:ascii="Times New Roman" w:hAnsi="Times New Roman" w:cs="Times New Roman"/>
          <w:i/>
          <w:lang w:val="sr-Cyrl-CS"/>
        </w:rPr>
        <w:t>:</w:t>
      </w:r>
      <w:r w:rsidRPr="009D6B5F">
        <w:rPr>
          <w:rFonts w:ascii="Times New Roman" w:hAnsi="Times New Roman" w:cs="Times New Roman"/>
          <w:lang w:val="sr-Cyrl-CS"/>
        </w:rPr>
        <w:t xml:space="preserve"> унапређивање квалитета живота деце, ученика са тешкоћама</w:t>
      </w:r>
      <w:r w:rsidRPr="009D6B5F">
        <w:rPr>
          <w:rFonts w:ascii="Times New Roman" w:hAnsi="Times New Roman" w:cs="Times New Roman"/>
          <w:noProof/>
          <w:lang w:val="ru-RU"/>
        </w:rPr>
        <w:t xml:space="preserve"> у развоју</w:t>
      </w:r>
      <w:r w:rsidRPr="009D6B5F">
        <w:rPr>
          <w:rFonts w:ascii="Times New Roman" w:hAnsi="Times New Roman" w:cs="Times New Roman"/>
          <w:lang w:val="ru-RU"/>
        </w:rPr>
        <w:t xml:space="preserve"> и стварање услова за напредовање надарених учиника</w:t>
      </w:r>
      <w:r w:rsidRPr="009D6B5F">
        <w:rPr>
          <w:rFonts w:ascii="Times New Roman" w:hAnsi="Times New Roman" w:cs="Times New Roman"/>
          <w:noProof/>
        </w:rPr>
        <w:t>.</w:t>
      </w:r>
    </w:p>
    <w:p w:rsidR="00064368" w:rsidRPr="009D6B5F" w:rsidRDefault="00064368" w:rsidP="00064368">
      <w:pPr>
        <w:pStyle w:val="NoSpacing"/>
        <w:ind w:firstLine="360"/>
        <w:rPr>
          <w:rFonts w:ascii="Times New Roman" w:hAnsi="Times New Roman" w:cs="Times New Roman"/>
          <w:noProof/>
        </w:rPr>
      </w:pPr>
    </w:p>
    <w:p w:rsidR="00064368" w:rsidRPr="009D6B5F" w:rsidRDefault="00064368" w:rsidP="00064368">
      <w:pPr>
        <w:pStyle w:val="NoSpacing"/>
        <w:rPr>
          <w:rFonts w:ascii="Times New Roman" w:hAnsi="Times New Roman" w:cs="Times New Roman"/>
          <w:b/>
          <w:i/>
          <w:lang w:val="sr-Cyrl-CS"/>
        </w:rPr>
      </w:pPr>
      <w:r w:rsidRPr="009D6B5F">
        <w:rPr>
          <w:rFonts w:ascii="Times New Roman" w:hAnsi="Times New Roman" w:cs="Times New Roman"/>
          <w:b/>
          <w:i/>
          <w:lang w:val="sr-Cyrl-CS"/>
        </w:rPr>
        <w:t>Специфични циљеви:</w:t>
      </w:r>
    </w:p>
    <w:p w:rsidR="00064368" w:rsidRPr="009D6B5F" w:rsidRDefault="00064368" w:rsidP="00064368">
      <w:pPr>
        <w:pStyle w:val="NoSpacing"/>
        <w:rPr>
          <w:rFonts w:ascii="Times New Roman" w:hAnsi="Times New Roman" w:cs="Times New Roman"/>
          <w:b/>
          <w:i/>
          <w:lang w:val="sr-Cyrl-CS"/>
        </w:rPr>
      </w:pPr>
    </w:p>
    <w:p w:rsidR="00064368" w:rsidRPr="009D6B5F" w:rsidRDefault="00064368" w:rsidP="00064368">
      <w:pPr>
        <w:pStyle w:val="NoSpacing"/>
        <w:rPr>
          <w:rFonts w:ascii="Times New Roman" w:hAnsi="Times New Roman" w:cs="Times New Roman"/>
          <w:lang w:val="sr-Cyrl-CS"/>
        </w:rPr>
      </w:pPr>
      <w:r w:rsidRPr="009D6B5F">
        <w:rPr>
          <w:rFonts w:ascii="Times New Roman" w:hAnsi="Times New Roman" w:cs="Times New Roman"/>
          <w:lang w:val="sr-Cyrl-CS"/>
        </w:rPr>
        <w:t>1. Примена, развој и праћење модела добре инклузивне праксе у школи</w:t>
      </w:r>
    </w:p>
    <w:p w:rsidR="00064368" w:rsidRPr="009D6B5F" w:rsidRDefault="00064368" w:rsidP="00064368">
      <w:pPr>
        <w:pStyle w:val="NoSpacing"/>
        <w:rPr>
          <w:rFonts w:ascii="Times New Roman" w:hAnsi="Times New Roman" w:cs="Times New Roman"/>
          <w:lang w:val="sr-Cyrl-CS"/>
        </w:rPr>
      </w:pPr>
      <w:r w:rsidRPr="009D6B5F">
        <w:rPr>
          <w:rFonts w:ascii="Times New Roman" w:hAnsi="Times New Roman" w:cs="Times New Roman"/>
          <w:lang w:val="sr-Cyrl-CS"/>
        </w:rPr>
        <w:t xml:space="preserve">2. Обезбеђивање и унапређење квалитета наставе у образовању ученика са потешкоћама у развоју </w:t>
      </w:r>
    </w:p>
    <w:p w:rsidR="00064368" w:rsidRPr="009D6B5F" w:rsidRDefault="00064368" w:rsidP="00064368">
      <w:pPr>
        <w:pStyle w:val="NoSpacing"/>
        <w:rPr>
          <w:rFonts w:ascii="Times New Roman" w:hAnsi="Times New Roman" w:cs="Times New Roman"/>
        </w:rPr>
      </w:pPr>
      <w:r w:rsidRPr="009D6B5F">
        <w:rPr>
          <w:rFonts w:ascii="Times New Roman" w:hAnsi="Times New Roman" w:cs="Times New Roman"/>
          <w:lang w:val="sr-Cyrl-CS"/>
        </w:rPr>
        <w:t>3. Обезбеђивање и унапређење квалитета наставе у образовању надарених ученика</w:t>
      </w:r>
    </w:p>
    <w:p w:rsidR="00064368" w:rsidRPr="009D6B5F" w:rsidRDefault="00064368" w:rsidP="00064368">
      <w:pPr>
        <w:pStyle w:val="NoSpacing"/>
        <w:rPr>
          <w:rFonts w:ascii="Times New Roman" w:hAnsi="Times New Roman" w:cs="Times New Roman"/>
          <w:lang w:val="sr-Cyrl-CS"/>
        </w:rPr>
      </w:pPr>
    </w:p>
    <w:p w:rsidR="00064368" w:rsidRPr="009D6B5F" w:rsidRDefault="00064368" w:rsidP="00064368">
      <w:pPr>
        <w:pStyle w:val="NoSpacing"/>
        <w:rPr>
          <w:rFonts w:ascii="Times New Roman" w:hAnsi="Times New Roman" w:cs="Times New Roman"/>
          <w:b/>
          <w:i/>
          <w:lang w:val="sr-Cyrl-CS"/>
        </w:rPr>
      </w:pPr>
      <w:r w:rsidRPr="009D6B5F">
        <w:rPr>
          <w:rFonts w:ascii="Times New Roman" w:hAnsi="Times New Roman" w:cs="Times New Roman"/>
          <w:b/>
          <w:i/>
          <w:lang w:val="sr-Cyrl-CS"/>
        </w:rPr>
        <w:t>Задаци тима за инклузивно образовање:</w:t>
      </w:r>
    </w:p>
    <w:p w:rsidR="00064368" w:rsidRPr="009D6B5F" w:rsidRDefault="00064368" w:rsidP="00064368">
      <w:pPr>
        <w:pStyle w:val="NoSpacing"/>
        <w:rPr>
          <w:rFonts w:ascii="Times New Roman" w:hAnsi="Times New Roman" w:cs="Times New Roman"/>
          <w:b/>
          <w:i/>
          <w:lang w:val="sr-Cyrl-CS"/>
        </w:rPr>
      </w:pPr>
    </w:p>
    <w:p w:rsidR="00064368" w:rsidRPr="009D6B5F" w:rsidRDefault="00064368" w:rsidP="00064368">
      <w:pPr>
        <w:pStyle w:val="NoSpacing"/>
        <w:rPr>
          <w:rFonts w:ascii="Times New Roman" w:hAnsi="Times New Roman" w:cs="Times New Roman"/>
          <w:noProof/>
          <w:lang w:val="sr-Cyrl-CS"/>
        </w:rPr>
      </w:pPr>
      <w:r w:rsidRPr="009D6B5F">
        <w:rPr>
          <w:rFonts w:ascii="Times New Roman" w:hAnsi="Times New Roman" w:cs="Times New Roman"/>
          <w:lang w:val="sr-Cyrl-CS"/>
        </w:rPr>
        <w:t>Идентификација деце са потешкоћама у развоју</w:t>
      </w:r>
      <w:r w:rsidRPr="009D6B5F">
        <w:rPr>
          <w:rFonts w:ascii="Times New Roman" w:hAnsi="Times New Roman" w:cs="Times New Roman"/>
          <w:noProof/>
        </w:rPr>
        <w:t xml:space="preserve"> и потреба за додатном подршком</w:t>
      </w:r>
    </w:p>
    <w:p w:rsidR="00064368" w:rsidRPr="009D6B5F" w:rsidRDefault="00064368" w:rsidP="00064368">
      <w:pPr>
        <w:pStyle w:val="NoSpacing"/>
        <w:rPr>
          <w:rFonts w:ascii="Times New Roman" w:hAnsi="Times New Roman" w:cs="Times New Roman"/>
          <w:noProof/>
          <w:lang w:val="sr-Cyrl-CS"/>
        </w:rPr>
      </w:pPr>
      <w:r w:rsidRPr="009D6B5F">
        <w:rPr>
          <w:rFonts w:ascii="Times New Roman" w:hAnsi="Times New Roman" w:cs="Times New Roman"/>
          <w:noProof/>
          <w:lang w:val="sr-Cyrl-CS"/>
        </w:rPr>
        <w:t>Идентификација надарених ученика, кандидата за наставу по обогаћеном плану рада (ИОП3)</w:t>
      </w:r>
    </w:p>
    <w:p w:rsidR="00064368" w:rsidRPr="009D6B5F" w:rsidRDefault="00064368" w:rsidP="00064368">
      <w:pPr>
        <w:pStyle w:val="NoSpacing"/>
        <w:rPr>
          <w:rFonts w:ascii="Times New Roman" w:hAnsi="Times New Roman" w:cs="Times New Roman"/>
          <w:lang w:val="sr-Cyrl-CS"/>
        </w:rPr>
      </w:pPr>
      <w:r w:rsidRPr="009D6B5F">
        <w:rPr>
          <w:rFonts w:ascii="Times New Roman" w:hAnsi="Times New Roman" w:cs="Times New Roman"/>
          <w:lang w:val="sr-Cyrl-CS"/>
        </w:rPr>
        <w:t xml:space="preserve">Помоћ у изради и примени ИОП планова </w:t>
      </w:r>
    </w:p>
    <w:p w:rsidR="00064368" w:rsidRPr="009D6B5F" w:rsidRDefault="00064368" w:rsidP="00064368">
      <w:pPr>
        <w:pStyle w:val="NoSpacing"/>
        <w:rPr>
          <w:rFonts w:ascii="Times New Roman" w:hAnsi="Times New Roman" w:cs="Times New Roman"/>
          <w:lang w:val="sr-Cyrl-CS"/>
        </w:rPr>
      </w:pPr>
      <w:r w:rsidRPr="009D6B5F">
        <w:rPr>
          <w:rFonts w:ascii="Times New Roman" w:hAnsi="Times New Roman" w:cs="Times New Roman"/>
          <w:lang w:val="sr-Cyrl-CS"/>
        </w:rPr>
        <w:t>Праћење реализације ИОП и евалуација</w:t>
      </w:r>
    </w:p>
    <w:p w:rsidR="00064368" w:rsidRPr="009D6B5F" w:rsidRDefault="00064368" w:rsidP="00064368">
      <w:pPr>
        <w:pStyle w:val="NoSpacing"/>
        <w:rPr>
          <w:rFonts w:ascii="Times New Roman" w:hAnsi="Times New Roman" w:cs="Times New Roman"/>
          <w:noProof/>
        </w:rPr>
      </w:pPr>
      <w:r w:rsidRPr="009D6B5F">
        <w:rPr>
          <w:rFonts w:ascii="Times New Roman" w:hAnsi="Times New Roman" w:cs="Times New Roman"/>
          <w:lang w:val="sr-Cyrl-CS"/>
        </w:rPr>
        <w:t xml:space="preserve">Вођење евиденције- израда </w:t>
      </w:r>
      <w:r w:rsidRPr="009D6B5F">
        <w:rPr>
          <w:rFonts w:ascii="Times New Roman" w:hAnsi="Times New Roman" w:cs="Times New Roman"/>
          <w:noProof/>
          <w:lang w:val="ru-RU"/>
        </w:rPr>
        <w:t xml:space="preserve">базе ИОП </w:t>
      </w:r>
    </w:p>
    <w:p w:rsidR="00064368" w:rsidRPr="009D6B5F" w:rsidRDefault="00064368" w:rsidP="00064368">
      <w:pPr>
        <w:pStyle w:val="NoSpacing"/>
        <w:rPr>
          <w:rFonts w:ascii="Times New Roman" w:hAnsi="Times New Roman" w:cs="Times New Roman"/>
        </w:rPr>
      </w:pPr>
      <w:r w:rsidRPr="009D6B5F">
        <w:rPr>
          <w:rFonts w:ascii="Times New Roman" w:hAnsi="Times New Roman" w:cs="Times New Roman"/>
          <w:noProof/>
        </w:rPr>
        <w:t xml:space="preserve">Сарадња са другим стручним тимовима у оквиру школе  </w:t>
      </w:r>
    </w:p>
    <w:p w:rsidR="00064368" w:rsidRPr="009D6B5F" w:rsidRDefault="00064368" w:rsidP="00064368">
      <w:pPr>
        <w:pStyle w:val="NoSpacing"/>
        <w:rPr>
          <w:rFonts w:ascii="Times New Roman" w:hAnsi="Times New Roman" w:cs="Times New Roman"/>
          <w:lang w:val="sr-Cyrl-CS"/>
        </w:rPr>
      </w:pPr>
      <w:r w:rsidRPr="009D6B5F">
        <w:rPr>
          <w:rFonts w:ascii="Times New Roman" w:hAnsi="Times New Roman" w:cs="Times New Roman"/>
          <w:lang w:val="sr-Cyrl-CS"/>
        </w:rPr>
        <w:t>Сарадња са интерресорном комисијом и другим изворима подршке изван школе</w:t>
      </w:r>
    </w:p>
    <w:p w:rsidR="00064368" w:rsidRPr="009D6B5F" w:rsidRDefault="00064368" w:rsidP="00064368">
      <w:pPr>
        <w:pStyle w:val="NoSpacing"/>
        <w:rPr>
          <w:rFonts w:ascii="Times New Roman" w:hAnsi="Times New Roman" w:cs="Times New Roman"/>
          <w:lang w:val="sr-Cyrl-CS"/>
        </w:rPr>
      </w:pPr>
      <w:r w:rsidRPr="009D6B5F">
        <w:rPr>
          <w:rFonts w:ascii="Times New Roman" w:hAnsi="Times New Roman" w:cs="Times New Roman"/>
          <w:lang w:val="sr-Cyrl-CS"/>
        </w:rPr>
        <w:t>Вредновање остварености и квалитета индивидуалних наставних планова</w:t>
      </w:r>
    </w:p>
    <w:p w:rsidR="00064368" w:rsidRPr="009D6B5F" w:rsidRDefault="00064368" w:rsidP="00064368">
      <w:pPr>
        <w:pStyle w:val="NoSpacing"/>
        <w:rPr>
          <w:rFonts w:ascii="Times New Roman" w:hAnsi="Times New Roman" w:cs="Times New Roman"/>
          <w:lang w:val="sr-Cyrl-CS"/>
        </w:rPr>
      </w:pPr>
    </w:p>
    <w:p w:rsidR="00064368" w:rsidRPr="009D6B5F" w:rsidRDefault="00064368" w:rsidP="00064368">
      <w:pPr>
        <w:pStyle w:val="NoSpacing"/>
        <w:rPr>
          <w:rFonts w:ascii="Times New Roman" w:hAnsi="Times New Roman" w:cs="Times New Roman"/>
          <w:lang w:val="sr-Cyrl-CS"/>
        </w:rPr>
      </w:pPr>
    </w:p>
    <w:p w:rsidR="00064368" w:rsidRPr="009D6B5F" w:rsidRDefault="00064368" w:rsidP="00064368">
      <w:pPr>
        <w:pStyle w:val="NoSpacing"/>
        <w:rPr>
          <w:rFonts w:ascii="Times New Roman" w:hAnsi="Times New Roman" w:cs="Times New Roman"/>
          <w:lang w:val="sr-Cyrl-CS"/>
        </w:rPr>
      </w:pPr>
    </w:p>
    <w:p w:rsidR="00064368" w:rsidRPr="009D6B5F" w:rsidRDefault="00064368" w:rsidP="00064368">
      <w:pPr>
        <w:pStyle w:val="NoSpacing"/>
        <w:rPr>
          <w:rFonts w:ascii="Times New Roman" w:hAnsi="Times New Roman" w:cs="Times New Roman"/>
          <w:lang w:val="sr-Cyrl-CS"/>
        </w:rPr>
      </w:pPr>
      <w:r w:rsidRPr="009D6B5F">
        <w:rPr>
          <w:rFonts w:ascii="Times New Roman" w:hAnsi="Times New Roman" w:cs="Times New Roman"/>
          <w:lang w:val="sr-Cyrl-CS"/>
        </w:rPr>
        <w:t>Пружање додатне подршке ученицима са потешкоћама у развоју</w:t>
      </w:r>
    </w:p>
    <w:p w:rsidR="00064368" w:rsidRPr="009D6B5F" w:rsidRDefault="00064368" w:rsidP="00064368">
      <w:pPr>
        <w:pStyle w:val="NoSpacing"/>
        <w:rPr>
          <w:rFonts w:ascii="Times New Roman" w:hAnsi="Times New Roman" w:cs="Times New Roman"/>
          <w:lang w:val="sr-Cyrl-CS"/>
        </w:rPr>
      </w:pPr>
      <w:r w:rsidRPr="009D6B5F">
        <w:rPr>
          <w:rFonts w:ascii="Times New Roman" w:hAnsi="Times New Roman" w:cs="Times New Roman"/>
          <w:lang w:val="sr-Cyrl-CS"/>
        </w:rPr>
        <w:t>Пружање додатне подршке родитељима ученика са потешкоћама у развоју</w:t>
      </w:r>
    </w:p>
    <w:p w:rsidR="00064368" w:rsidRPr="009D6B5F" w:rsidRDefault="00064368" w:rsidP="00064368">
      <w:pPr>
        <w:pStyle w:val="NoSpacing"/>
        <w:rPr>
          <w:rFonts w:ascii="Times New Roman" w:hAnsi="Times New Roman" w:cs="Times New Roman"/>
          <w:lang w:val="sr-Cyrl-CS"/>
        </w:rPr>
      </w:pPr>
      <w:r w:rsidRPr="009D6B5F">
        <w:rPr>
          <w:rFonts w:ascii="Times New Roman" w:hAnsi="Times New Roman" w:cs="Times New Roman"/>
          <w:lang w:val="sr-Cyrl-CS"/>
        </w:rPr>
        <w:t>Пружање додатне подршке наставницима-планирање и реализација стручног усавршавања наставника из области инклузивног образовања</w:t>
      </w:r>
    </w:p>
    <w:p w:rsidR="00064368" w:rsidRPr="009D6B5F" w:rsidRDefault="00064368" w:rsidP="00064368">
      <w:pPr>
        <w:pStyle w:val="NoSpacing"/>
        <w:rPr>
          <w:rFonts w:ascii="Times New Roman" w:hAnsi="Times New Roman" w:cs="Times New Roman"/>
          <w:lang w:val="sr-Cyrl-CS"/>
        </w:rPr>
      </w:pPr>
    </w:p>
    <w:p w:rsidR="00064368" w:rsidRPr="009D6B5F" w:rsidRDefault="00064368" w:rsidP="00064368">
      <w:pPr>
        <w:pStyle w:val="NoSpacing"/>
        <w:rPr>
          <w:rFonts w:ascii="Times New Roman" w:hAnsi="Times New Roman" w:cs="Times New Roman"/>
          <w:lang w:val="sr-Cyrl-CS"/>
        </w:rPr>
      </w:pPr>
    </w:p>
    <w:tbl>
      <w:tblPr>
        <w:tblStyle w:val="TableGrid"/>
        <w:tblW w:w="0" w:type="auto"/>
        <w:tblInd w:w="108" w:type="dxa"/>
        <w:tblLook w:val="04A0"/>
      </w:tblPr>
      <w:tblGrid>
        <w:gridCol w:w="1960"/>
        <w:gridCol w:w="3628"/>
        <w:gridCol w:w="3122"/>
        <w:gridCol w:w="3758"/>
      </w:tblGrid>
      <w:tr w:rsidR="00064368" w:rsidRPr="009D6B5F" w:rsidTr="008B0B0D">
        <w:tc>
          <w:tcPr>
            <w:tcW w:w="13716" w:type="dxa"/>
            <w:gridSpan w:val="4"/>
            <w:tcBorders>
              <w:top w:val="double" w:sz="4" w:space="0" w:color="auto"/>
              <w:left w:val="double" w:sz="4" w:space="0" w:color="auto"/>
              <w:right w:val="double" w:sz="4" w:space="0" w:color="auto"/>
            </w:tcBorders>
          </w:tcPr>
          <w:p w:rsidR="00064368" w:rsidRPr="009D6B5F" w:rsidRDefault="00064368" w:rsidP="008B0B0D">
            <w:pPr>
              <w:pStyle w:val="NoSpacing"/>
              <w:jc w:val="center"/>
              <w:rPr>
                <w:rFonts w:ascii="Times New Roman" w:hAnsi="Times New Roman" w:cs="Times New Roman"/>
                <w:b/>
                <w:lang w:val="sr-Cyrl-CS"/>
              </w:rPr>
            </w:pPr>
            <w:r w:rsidRPr="009D6B5F">
              <w:rPr>
                <w:rFonts w:ascii="Times New Roman" w:hAnsi="Times New Roman" w:cs="Times New Roman"/>
                <w:b/>
                <w:lang w:val="sr-Cyrl-CS"/>
              </w:rPr>
              <w:t>ПЛАНИРАНИ САДРЖАЈИ И АКТИВНОСТИ</w:t>
            </w:r>
          </w:p>
          <w:p w:rsidR="00064368" w:rsidRPr="009D6B5F" w:rsidRDefault="00064368" w:rsidP="008B0B0D">
            <w:pPr>
              <w:pStyle w:val="NoSpacing"/>
              <w:jc w:val="center"/>
              <w:rPr>
                <w:rFonts w:ascii="Times New Roman" w:hAnsi="Times New Roman" w:cs="Times New Roman"/>
                <w:b/>
                <w:lang w:val="sr-Cyrl-CS"/>
              </w:rPr>
            </w:pPr>
          </w:p>
        </w:tc>
      </w:tr>
      <w:tr w:rsidR="00064368" w:rsidRPr="009D6B5F" w:rsidTr="008B0B0D">
        <w:tc>
          <w:tcPr>
            <w:tcW w:w="2127" w:type="dxa"/>
            <w:tcBorders>
              <w:top w:val="double" w:sz="4" w:space="0" w:color="auto"/>
              <w:left w:val="double" w:sz="4" w:space="0" w:color="auto"/>
              <w:bottom w:val="double" w:sz="4" w:space="0" w:color="auto"/>
              <w:right w:val="double" w:sz="4" w:space="0" w:color="auto"/>
            </w:tcBorders>
          </w:tcPr>
          <w:p w:rsidR="00064368" w:rsidRPr="009D6B5F" w:rsidRDefault="00064368" w:rsidP="008B0B0D">
            <w:pPr>
              <w:pStyle w:val="NoSpacing"/>
              <w:jc w:val="center"/>
              <w:rPr>
                <w:rFonts w:ascii="Times New Roman" w:hAnsi="Times New Roman" w:cs="Times New Roman"/>
                <w:b/>
                <w:lang w:val="sr-Cyrl-CS"/>
              </w:rPr>
            </w:pPr>
            <w:r w:rsidRPr="009D6B5F">
              <w:rPr>
                <w:rFonts w:ascii="Times New Roman" w:hAnsi="Times New Roman" w:cs="Times New Roman"/>
                <w:b/>
                <w:lang w:val="sr-Cyrl-CS"/>
              </w:rPr>
              <w:t>Време</w:t>
            </w:r>
          </w:p>
        </w:tc>
        <w:tc>
          <w:tcPr>
            <w:tcW w:w="3969" w:type="dxa"/>
            <w:tcBorders>
              <w:top w:val="double" w:sz="4" w:space="0" w:color="auto"/>
              <w:left w:val="double" w:sz="4" w:space="0" w:color="auto"/>
              <w:bottom w:val="double" w:sz="4" w:space="0" w:color="auto"/>
              <w:right w:val="double" w:sz="4" w:space="0" w:color="auto"/>
            </w:tcBorders>
          </w:tcPr>
          <w:p w:rsidR="00064368" w:rsidRPr="009D6B5F" w:rsidRDefault="00064368" w:rsidP="008B0B0D">
            <w:pPr>
              <w:pStyle w:val="NoSpacing"/>
              <w:jc w:val="center"/>
              <w:rPr>
                <w:rFonts w:ascii="Times New Roman" w:hAnsi="Times New Roman" w:cs="Times New Roman"/>
                <w:b/>
                <w:lang w:val="sr-Cyrl-CS"/>
              </w:rPr>
            </w:pPr>
            <w:r w:rsidRPr="009D6B5F">
              <w:rPr>
                <w:rFonts w:ascii="Times New Roman" w:hAnsi="Times New Roman" w:cs="Times New Roman"/>
                <w:b/>
                <w:lang w:val="sr-Cyrl-CS"/>
              </w:rPr>
              <w:t>Садржај</w:t>
            </w:r>
          </w:p>
        </w:tc>
        <w:tc>
          <w:tcPr>
            <w:tcW w:w="3402" w:type="dxa"/>
            <w:tcBorders>
              <w:top w:val="double" w:sz="4" w:space="0" w:color="auto"/>
              <w:left w:val="double" w:sz="4" w:space="0" w:color="auto"/>
              <w:bottom w:val="double" w:sz="4" w:space="0" w:color="auto"/>
              <w:right w:val="double" w:sz="4" w:space="0" w:color="auto"/>
            </w:tcBorders>
          </w:tcPr>
          <w:p w:rsidR="00064368" w:rsidRPr="009D6B5F" w:rsidRDefault="00064368" w:rsidP="008B0B0D">
            <w:pPr>
              <w:pStyle w:val="NoSpacing"/>
              <w:jc w:val="center"/>
              <w:rPr>
                <w:rFonts w:ascii="Times New Roman" w:hAnsi="Times New Roman" w:cs="Times New Roman"/>
                <w:b/>
                <w:lang w:val="sr-Cyrl-CS"/>
              </w:rPr>
            </w:pPr>
            <w:r w:rsidRPr="009D6B5F">
              <w:rPr>
                <w:rFonts w:ascii="Times New Roman" w:hAnsi="Times New Roman" w:cs="Times New Roman"/>
                <w:b/>
                <w:lang w:val="sr-Cyrl-CS"/>
              </w:rPr>
              <w:t>Активности</w:t>
            </w:r>
          </w:p>
        </w:tc>
        <w:tc>
          <w:tcPr>
            <w:tcW w:w="4218" w:type="dxa"/>
            <w:tcBorders>
              <w:top w:val="double" w:sz="4" w:space="0" w:color="auto"/>
              <w:left w:val="double" w:sz="4" w:space="0" w:color="auto"/>
              <w:bottom w:val="double" w:sz="4" w:space="0" w:color="auto"/>
              <w:right w:val="double" w:sz="4" w:space="0" w:color="auto"/>
            </w:tcBorders>
          </w:tcPr>
          <w:p w:rsidR="00064368" w:rsidRPr="009D6B5F" w:rsidRDefault="00064368" w:rsidP="008B0B0D">
            <w:pPr>
              <w:pStyle w:val="NoSpacing"/>
              <w:jc w:val="center"/>
              <w:rPr>
                <w:rFonts w:ascii="Times New Roman" w:hAnsi="Times New Roman" w:cs="Times New Roman"/>
                <w:b/>
                <w:lang w:val="sr-Cyrl-CS"/>
              </w:rPr>
            </w:pPr>
            <w:r w:rsidRPr="009D6B5F">
              <w:rPr>
                <w:rFonts w:ascii="Times New Roman" w:hAnsi="Times New Roman" w:cs="Times New Roman"/>
                <w:b/>
                <w:lang w:val="sr-Cyrl-CS"/>
              </w:rPr>
              <w:t>Методологија</w:t>
            </w:r>
          </w:p>
        </w:tc>
      </w:tr>
      <w:tr w:rsidR="00064368" w:rsidRPr="009D6B5F" w:rsidTr="008B0B0D">
        <w:tc>
          <w:tcPr>
            <w:tcW w:w="2127" w:type="dxa"/>
            <w:tcBorders>
              <w:top w:val="double" w:sz="4" w:space="0" w:color="auto"/>
              <w:left w:val="double" w:sz="4" w:space="0" w:color="auto"/>
            </w:tcBorders>
          </w:tcPr>
          <w:p w:rsidR="00064368" w:rsidRPr="009D6B5F" w:rsidRDefault="00064368" w:rsidP="008B0B0D">
            <w:pPr>
              <w:pStyle w:val="NoSpacing"/>
              <w:jc w:val="center"/>
              <w:rPr>
                <w:rFonts w:ascii="Times New Roman" w:hAnsi="Times New Roman" w:cs="Times New Roman"/>
                <w:noProof/>
              </w:rPr>
            </w:pPr>
          </w:p>
          <w:p w:rsidR="00064368" w:rsidRPr="009D6B5F" w:rsidRDefault="00064368" w:rsidP="008B0B0D">
            <w:pPr>
              <w:pStyle w:val="NoSpacing"/>
              <w:jc w:val="center"/>
              <w:rPr>
                <w:rFonts w:ascii="Times New Roman" w:hAnsi="Times New Roman" w:cs="Times New Roman"/>
                <w:lang w:val="sr-Cyrl-CS"/>
              </w:rPr>
            </w:pPr>
            <w:r w:rsidRPr="009D6B5F">
              <w:rPr>
                <w:rFonts w:ascii="Times New Roman" w:hAnsi="Times New Roman" w:cs="Times New Roman"/>
                <w:noProof/>
                <w:lang w:val="en-GB"/>
              </w:rPr>
              <w:t>септембар</w:t>
            </w:r>
          </w:p>
        </w:tc>
        <w:tc>
          <w:tcPr>
            <w:tcW w:w="3969" w:type="dxa"/>
            <w:tcBorders>
              <w:top w:val="double" w:sz="4" w:space="0" w:color="auto"/>
            </w:tcBorders>
          </w:tcPr>
          <w:p w:rsidR="00064368" w:rsidRPr="009D6B5F" w:rsidRDefault="00064368" w:rsidP="008B0B0D">
            <w:pPr>
              <w:pStyle w:val="NoSpacing"/>
              <w:jc w:val="center"/>
              <w:rPr>
                <w:rFonts w:ascii="Times New Roman" w:hAnsi="Times New Roman" w:cs="Times New Roman"/>
                <w:noProof/>
              </w:rPr>
            </w:pPr>
          </w:p>
          <w:p w:rsidR="00064368" w:rsidRPr="009D6B5F" w:rsidRDefault="00064368" w:rsidP="008B0B0D">
            <w:pPr>
              <w:pStyle w:val="NoSpacing"/>
              <w:jc w:val="center"/>
              <w:rPr>
                <w:rFonts w:ascii="Times New Roman" w:hAnsi="Times New Roman" w:cs="Times New Roman"/>
                <w:lang w:val="sr-Cyrl-CS"/>
              </w:rPr>
            </w:pPr>
            <w:r w:rsidRPr="009D6B5F">
              <w:rPr>
                <w:rFonts w:ascii="Times New Roman" w:hAnsi="Times New Roman" w:cs="Times New Roman"/>
                <w:noProof/>
                <w:lang w:val="en-GB"/>
              </w:rPr>
              <w:t>израда годишњег плана рада</w:t>
            </w:r>
          </w:p>
        </w:tc>
        <w:tc>
          <w:tcPr>
            <w:tcW w:w="3402" w:type="dxa"/>
            <w:tcBorders>
              <w:top w:val="double" w:sz="4" w:space="0" w:color="auto"/>
            </w:tcBorders>
          </w:tcPr>
          <w:p w:rsidR="00064368" w:rsidRPr="009D6B5F" w:rsidRDefault="00064368" w:rsidP="008B0B0D">
            <w:pPr>
              <w:pStyle w:val="NoSpacing"/>
              <w:jc w:val="center"/>
              <w:rPr>
                <w:rFonts w:ascii="Times New Roman" w:hAnsi="Times New Roman" w:cs="Times New Roman"/>
                <w:lang w:val="sr-Cyrl-CS"/>
              </w:rPr>
            </w:pPr>
            <w:r w:rsidRPr="009D6B5F">
              <w:rPr>
                <w:rFonts w:ascii="Times New Roman" w:hAnsi="Times New Roman" w:cs="Times New Roman"/>
                <w:noProof/>
                <w:lang w:val="ru-RU"/>
              </w:rPr>
              <w:t>израда плана рада који обухвата све неопходне елементе</w:t>
            </w:r>
          </w:p>
        </w:tc>
        <w:tc>
          <w:tcPr>
            <w:tcW w:w="4218" w:type="dxa"/>
            <w:tcBorders>
              <w:top w:val="double" w:sz="4" w:space="0" w:color="auto"/>
              <w:right w:val="double" w:sz="4" w:space="0" w:color="auto"/>
            </w:tcBorders>
          </w:tcPr>
          <w:p w:rsidR="00064368" w:rsidRPr="009D6B5F" w:rsidRDefault="00064368" w:rsidP="008B0B0D">
            <w:pPr>
              <w:pStyle w:val="NoSpacing"/>
              <w:jc w:val="center"/>
              <w:rPr>
                <w:rFonts w:ascii="Times New Roman" w:hAnsi="Times New Roman" w:cs="Times New Roman"/>
                <w:noProof/>
              </w:rPr>
            </w:pPr>
          </w:p>
          <w:p w:rsidR="00064368" w:rsidRPr="009D6B5F" w:rsidRDefault="00064368" w:rsidP="008B0B0D">
            <w:pPr>
              <w:pStyle w:val="NoSpacing"/>
              <w:jc w:val="center"/>
              <w:rPr>
                <w:rFonts w:ascii="Times New Roman" w:hAnsi="Times New Roman" w:cs="Times New Roman"/>
                <w:lang w:val="sr-Cyrl-CS"/>
              </w:rPr>
            </w:pPr>
            <w:r w:rsidRPr="009D6B5F">
              <w:rPr>
                <w:rFonts w:ascii="Times New Roman" w:hAnsi="Times New Roman" w:cs="Times New Roman"/>
                <w:noProof/>
                <w:lang w:val="en-GB"/>
              </w:rPr>
              <w:t>разговор, дискусија</w:t>
            </w:r>
          </w:p>
        </w:tc>
      </w:tr>
      <w:tr w:rsidR="00064368" w:rsidRPr="009D6B5F" w:rsidTr="008B0B0D">
        <w:tc>
          <w:tcPr>
            <w:tcW w:w="2127" w:type="dxa"/>
            <w:tcBorders>
              <w:left w:val="double" w:sz="4" w:space="0" w:color="auto"/>
            </w:tcBorders>
          </w:tcPr>
          <w:p w:rsidR="00064368" w:rsidRPr="009D6B5F" w:rsidRDefault="00064368" w:rsidP="008B0B0D">
            <w:pPr>
              <w:pStyle w:val="NoSpacing"/>
              <w:jc w:val="center"/>
              <w:rPr>
                <w:rFonts w:ascii="Times New Roman" w:hAnsi="Times New Roman" w:cs="Times New Roman"/>
                <w:noProof/>
                <w:lang w:val="sr-Cyrl-CS"/>
              </w:rPr>
            </w:pPr>
          </w:p>
          <w:p w:rsidR="00064368" w:rsidRPr="009D6B5F" w:rsidRDefault="00064368" w:rsidP="008B0B0D">
            <w:pPr>
              <w:pStyle w:val="NoSpacing"/>
              <w:jc w:val="center"/>
              <w:rPr>
                <w:rFonts w:ascii="Times New Roman" w:hAnsi="Times New Roman" w:cs="Times New Roman"/>
                <w:noProof/>
                <w:lang w:val="sr-Cyrl-CS"/>
              </w:rPr>
            </w:pPr>
          </w:p>
          <w:p w:rsidR="00064368" w:rsidRPr="009D6B5F" w:rsidRDefault="00064368" w:rsidP="008B0B0D">
            <w:pPr>
              <w:pStyle w:val="NoSpacing"/>
              <w:jc w:val="center"/>
              <w:rPr>
                <w:rFonts w:ascii="Times New Roman" w:hAnsi="Times New Roman" w:cs="Times New Roman"/>
                <w:lang w:val="sr-Cyrl-CS"/>
              </w:rPr>
            </w:pPr>
            <w:r w:rsidRPr="009D6B5F">
              <w:rPr>
                <w:rFonts w:ascii="Times New Roman" w:hAnsi="Times New Roman" w:cs="Times New Roman"/>
                <w:noProof/>
                <w:lang w:val="sr-Cyrl-CS"/>
              </w:rPr>
              <w:t>септембар</w:t>
            </w:r>
          </w:p>
        </w:tc>
        <w:tc>
          <w:tcPr>
            <w:tcW w:w="3969" w:type="dxa"/>
          </w:tcPr>
          <w:p w:rsidR="00064368" w:rsidRPr="009D6B5F" w:rsidRDefault="00064368" w:rsidP="008B0B0D">
            <w:pPr>
              <w:pStyle w:val="NoSpacing"/>
              <w:jc w:val="center"/>
              <w:rPr>
                <w:rFonts w:ascii="Times New Roman" w:hAnsi="Times New Roman" w:cs="Times New Roman"/>
                <w:lang w:val="sr-Cyrl-CS"/>
              </w:rPr>
            </w:pPr>
            <w:r w:rsidRPr="009D6B5F">
              <w:rPr>
                <w:rFonts w:ascii="Times New Roman" w:hAnsi="Times New Roman" w:cs="Times New Roman"/>
                <w:noProof/>
                <w:lang w:val="sr-Cyrl-CS"/>
              </w:rPr>
              <w:t>евиденција надарених ученика који представљају кандидате за извођење наставе по обогаћеном програму</w:t>
            </w:r>
          </w:p>
        </w:tc>
        <w:tc>
          <w:tcPr>
            <w:tcW w:w="3402" w:type="dxa"/>
          </w:tcPr>
          <w:p w:rsidR="00064368" w:rsidRPr="009D6B5F" w:rsidRDefault="00064368" w:rsidP="008B0B0D">
            <w:pPr>
              <w:pStyle w:val="NoSpacing"/>
              <w:jc w:val="center"/>
              <w:rPr>
                <w:rFonts w:ascii="Times New Roman" w:hAnsi="Times New Roman" w:cs="Times New Roman"/>
                <w:lang w:val="sr-Cyrl-CS"/>
              </w:rPr>
            </w:pPr>
            <w:r w:rsidRPr="009D6B5F">
              <w:rPr>
                <w:rFonts w:ascii="Times New Roman" w:hAnsi="Times New Roman" w:cs="Times New Roman"/>
                <w:noProof/>
                <w:lang w:val="ru-RU"/>
              </w:rPr>
              <w:t>идентификовање надарених ученика и израда педагошких профила</w:t>
            </w:r>
          </w:p>
        </w:tc>
        <w:tc>
          <w:tcPr>
            <w:tcW w:w="4218" w:type="dxa"/>
            <w:tcBorders>
              <w:right w:val="double" w:sz="4" w:space="0" w:color="auto"/>
            </w:tcBorders>
          </w:tcPr>
          <w:p w:rsidR="00064368" w:rsidRPr="009D6B5F" w:rsidRDefault="00064368" w:rsidP="008B0B0D">
            <w:pPr>
              <w:pStyle w:val="NoSpacing"/>
              <w:jc w:val="center"/>
              <w:rPr>
                <w:rFonts w:ascii="Times New Roman" w:hAnsi="Times New Roman" w:cs="Times New Roman"/>
                <w:noProof/>
                <w:lang w:val="ru-RU"/>
              </w:rPr>
            </w:pPr>
          </w:p>
          <w:p w:rsidR="00064368" w:rsidRPr="009D6B5F" w:rsidRDefault="00064368" w:rsidP="008B0B0D">
            <w:pPr>
              <w:pStyle w:val="NoSpacing"/>
              <w:jc w:val="center"/>
              <w:rPr>
                <w:rFonts w:ascii="Times New Roman" w:hAnsi="Times New Roman" w:cs="Times New Roman"/>
                <w:lang w:val="sr-Cyrl-CS"/>
              </w:rPr>
            </w:pPr>
            <w:r w:rsidRPr="009D6B5F">
              <w:rPr>
                <w:rFonts w:ascii="Times New Roman" w:hAnsi="Times New Roman" w:cs="Times New Roman"/>
                <w:noProof/>
                <w:lang w:val="ru-RU"/>
              </w:rPr>
              <w:t>Анализа постигнућа, испитивање способности</w:t>
            </w:r>
          </w:p>
        </w:tc>
      </w:tr>
      <w:tr w:rsidR="00064368" w:rsidRPr="009D6B5F" w:rsidTr="008B0B0D">
        <w:tc>
          <w:tcPr>
            <w:tcW w:w="2127" w:type="dxa"/>
            <w:tcBorders>
              <w:left w:val="double" w:sz="4" w:space="0" w:color="auto"/>
            </w:tcBorders>
          </w:tcPr>
          <w:p w:rsidR="00064368" w:rsidRPr="009D6B5F" w:rsidRDefault="00064368" w:rsidP="008B0B0D">
            <w:pPr>
              <w:pStyle w:val="NoSpacing"/>
              <w:jc w:val="center"/>
              <w:rPr>
                <w:rFonts w:ascii="Times New Roman" w:hAnsi="Times New Roman" w:cs="Times New Roman"/>
                <w:noProof/>
              </w:rPr>
            </w:pPr>
          </w:p>
          <w:p w:rsidR="00064368" w:rsidRPr="009D6B5F" w:rsidRDefault="00064368" w:rsidP="008B0B0D">
            <w:pPr>
              <w:pStyle w:val="NoSpacing"/>
              <w:jc w:val="center"/>
              <w:rPr>
                <w:rFonts w:ascii="Times New Roman" w:hAnsi="Times New Roman" w:cs="Times New Roman"/>
                <w:noProof/>
              </w:rPr>
            </w:pPr>
          </w:p>
          <w:p w:rsidR="00064368" w:rsidRPr="009D6B5F" w:rsidRDefault="00064368" w:rsidP="008B0B0D">
            <w:pPr>
              <w:pStyle w:val="NoSpacing"/>
              <w:jc w:val="center"/>
              <w:rPr>
                <w:rFonts w:ascii="Times New Roman" w:hAnsi="Times New Roman" w:cs="Times New Roman"/>
                <w:lang w:val="sr-Cyrl-CS"/>
              </w:rPr>
            </w:pPr>
            <w:r w:rsidRPr="009D6B5F">
              <w:rPr>
                <w:rFonts w:ascii="Times New Roman" w:hAnsi="Times New Roman" w:cs="Times New Roman"/>
                <w:noProof/>
              </w:rPr>
              <w:t>о</w:t>
            </w:r>
            <w:r w:rsidRPr="009D6B5F">
              <w:rPr>
                <w:rFonts w:ascii="Times New Roman" w:hAnsi="Times New Roman" w:cs="Times New Roman"/>
                <w:noProof/>
                <w:lang w:val="en-GB"/>
              </w:rPr>
              <w:t>ктобар</w:t>
            </w:r>
          </w:p>
        </w:tc>
        <w:tc>
          <w:tcPr>
            <w:tcW w:w="3969" w:type="dxa"/>
          </w:tcPr>
          <w:p w:rsidR="00064368" w:rsidRPr="009D6B5F" w:rsidRDefault="00064368" w:rsidP="008B0B0D">
            <w:pPr>
              <w:pStyle w:val="NoSpacing"/>
              <w:jc w:val="center"/>
              <w:rPr>
                <w:rFonts w:ascii="Times New Roman" w:hAnsi="Times New Roman" w:cs="Times New Roman"/>
                <w:lang w:val="sr-Cyrl-CS"/>
              </w:rPr>
            </w:pPr>
            <w:r w:rsidRPr="009D6B5F">
              <w:rPr>
                <w:rFonts w:ascii="Times New Roman" w:hAnsi="Times New Roman" w:cs="Times New Roman"/>
                <w:noProof/>
                <w:lang w:val="ru-RU"/>
              </w:rPr>
              <w:t>евиденција деце са тешкоћама у развоју која не могу да савладају план и програм редовне наставе и остваре опште исходе образовања и израда планова индивидуализације рада са њима</w:t>
            </w:r>
          </w:p>
        </w:tc>
        <w:tc>
          <w:tcPr>
            <w:tcW w:w="3402" w:type="dxa"/>
          </w:tcPr>
          <w:p w:rsidR="00064368" w:rsidRPr="009D6B5F" w:rsidRDefault="00064368" w:rsidP="008B0B0D">
            <w:pPr>
              <w:pStyle w:val="NoSpacing"/>
              <w:jc w:val="center"/>
              <w:rPr>
                <w:rFonts w:ascii="Times New Roman" w:hAnsi="Times New Roman" w:cs="Times New Roman"/>
                <w:lang w:val="sr-Cyrl-CS"/>
              </w:rPr>
            </w:pPr>
            <w:r w:rsidRPr="009D6B5F">
              <w:rPr>
                <w:rFonts w:ascii="Times New Roman" w:hAnsi="Times New Roman" w:cs="Times New Roman"/>
                <w:noProof/>
                <w:lang w:val="ru-RU"/>
              </w:rPr>
              <w:t>помоћ Тимов</w:t>
            </w:r>
            <w:r w:rsidRPr="009D6B5F">
              <w:rPr>
                <w:rFonts w:ascii="Times New Roman" w:hAnsi="Times New Roman" w:cs="Times New Roman"/>
                <w:noProof/>
              </w:rPr>
              <w:t>има</w:t>
            </w:r>
            <w:r w:rsidRPr="009D6B5F">
              <w:rPr>
                <w:rFonts w:ascii="Times New Roman" w:hAnsi="Times New Roman" w:cs="Times New Roman"/>
                <w:noProof/>
                <w:lang w:val="ru-RU"/>
              </w:rPr>
              <w:t>а за додатну подршку у изради индивидуалних образовних планова за ученике</w:t>
            </w:r>
          </w:p>
        </w:tc>
        <w:tc>
          <w:tcPr>
            <w:tcW w:w="4218" w:type="dxa"/>
            <w:tcBorders>
              <w:right w:val="double" w:sz="4" w:space="0" w:color="auto"/>
            </w:tcBorders>
          </w:tcPr>
          <w:p w:rsidR="00064368" w:rsidRPr="009D6B5F" w:rsidRDefault="00064368" w:rsidP="008B0B0D">
            <w:pPr>
              <w:pStyle w:val="NoSpacing"/>
              <w:jc w:val="center"/>
              <w:rPr>
                <w:rFonts w:ascii="Times New Roman" w:hAnsi="Times New Roman" w:cs="Times New Roman"/>
                <w:noProof/>
                <w:lang w:val="ru-RU"/>
              </w:rPr>
            </w:pPr>
          </w:p>
          <w:p w:rsidR="00064368" w:rsidRPr="009D6B5F" w:rsidRDefault="00064368" w:rsidP="008B0B0D">
            <w:pPr>
              <w:pStyle w:val="NoSpacing"/>
              <w:jc w:val="center"/>
              <w:rPr>
                <w:rFonts w:ascii="Times New Roman" w:hAnsi="Times New Roman" w:cs="Times New Roman"/>
                <w:noProof/>
                <w:lang w:val="ru-RU"/>
              </w:rPr>
            </w:pPr>
          </w:p>
          <w:p w:rsidR="00064368" w:rsidRPr="009D6B5F" w:rsidRDefault="00064368" w:rsidP="008B0B0D">
            <w:pPr>
              <w:pStyle w:val="NoSpacing"/>
              <w:jc w:val="center"/>
              <w:rPr>
                <w:rFonts w:ascii="Times New Roman" w:hAnsi="Times New Roman" w:cs="Times New Roman"/>
                <w:lang w:val="sr-Cyrl-CS"/>
              </w:rPr>
            </w:pPr>
            <w:r w:rsidRPr="009D6B5F">
              <w:rPr>
                <w:rFonts w:ascii="Times New Roman" w:hAnsi="Times New Roman" w:cs="Times New Roman"/>
                <w:noProof/>
                <w:lang w:val="ru-RU"/>
              </w:rPr>
              <w:t>Анализа постигнућа, испитивање способности</w:t>
            </w:r>
          </w:p>
        </w:tc>
      </w:tr>
      <w:tr w:rsidR="00064368" w:rsidRPr="009D6B5F" w:rsidTr="008B0B0D">
        <w:tc>
          <w:tcPr>
            <w:tcW w:w="2127" w:type="dxa"/>
            <w:tcBorders>
              <w:left w:val="double" w:sz="4" w:space="0" w:color="auto"/>
            </w:tcBorders>
          </w:tcPr>
          <w:p w:rsidR="00064368" w:rsidRPr="009D6B5F" w:rsidRDefault="00064368" w:rsidP="008B0B0D">
            <w:pPr>
              <w:pStyle w:val="NoSpacing"/>
              <w:jc w:val="center"/>
              <w:rPr>
                <w:rFonts w:ascii="Times New Roman" w:hAnsi="Times New Roman" w:cs="Times New Roman"/>
                <w:lang w:val="sr-Cyrl-CS"/>
              </w:rPr>
            </w:pPr>
            <w:r w:rsidRPr="009D6B5F">
              <w:rPr>
                <w:rFonts w:ascii="Times New Roman" w:hAnsi="Times New Roman" w:cs="Times New Roman"/>
                <w:noProof/>
                <w:lang w:val="en-GB"/>
              </w:rPr>
              <w:t>новембар</w:t>
            </w:r>
          </w:p>
        </w:tc>
        <w:tc>
          <w:tcPr>
            <w:tcW w:w="3969" w:type="dxa"/>
          </w:tcPr>
          <w:p w:rsidR="00064368" w:rsidRPr="009D6B5F" w:rsidRDefault="00064368" w:rsidP="008B0B0D">
            <w:pPr>
              <w:pStyle w:val="NoSpacing"/>
              <w:jc w:val="center"/>
              <w:rPr>
                <w:rFonts w:ascii="Times New Roman" w:hAnsi="Times New Roman" w:cs="Times New Roman"/>
                <w:lang w:val="sr-Cyrl-CS"/>
              </w:rPr>
            </w:pPr>
            <w:r w:rsidRPr="009D6B5F">
              <w:rPr>
                <w:rFonts w:ascii="Times New Roman" w:hAnsi="Times New Roman" w:cs="Times New Roman"/>
                <w:noProof/>
                <w:lang w:val="sr-Cyrl-CS"/>
              </w:rPr>
              <w:t>ф</w:t>
            </w:r>
            <w:r w:rsidRPr="009D6B5F">
              <w:rPr>
                <w:rFonts w:ascii="Times New Roman" w:hAnsi="Times New Roman" w:cs="Times New Roman"/>
                <w:noProof/>
                <w:lang w:val="ru-RU"/>
              </w:rPr>
              <w:t>ормирање базе ИОП и изарада плана праћења</w:t>
            </w:r>
          </w:p>
        </w:tc>
        <w:tc>
          <w:tcPr>
            <w:tcW w:w="3402" w:type="dxa"/>
          </w:tcPr>
          <w:p w:rsidR="00064368" w:rsidRPr="009D6B5F" w:rsidRDefault="00064368" w:rsidP="008B0B0D">
            <w:pPr>
              <w:pStyle w:val="NoSpacing"/>
              <w:jc w:val="center"/>
              <w:rPr>
                <w:rFonts w:ascii="Times New Roman" w:hAnsi="Times New Roman" w:cs="Times New Roman"/>
                <w:lang w:val="sr-Cyrl-CS"/>
              </w:rPr>
            </w:pPr>
            <w:r w:rsidRPr="009D6B5F">
              <w:rPr>
                <w:rFonts w:ascii="Times New Roman" w:hAnsi="Times New Roman" w:cs="Times New Roman"/>
                <w:noProof/>
                <w:lang w:val="sr-Cyrl-CS"/>
              </w:rPr>
              <w:t>и</w:t>
            </w:r>
            <w:r w:rsidRPr="009D6B5F">
              <w:rPr>
                <w:rFonts w:ascii="Times New Roman" w:hAnsi="Times New Roman" w:cs="Times New Roman"/>
                <w:noProof/>
                <w:lang w:val="ru-RU"/>
              </w:rPr>
              <w:t xml:space="preserve">зрада евиденционе базе ИОП, израда плана праћења и </w:t>
            </w:r>
            <w:r w:rsidRPr="009D6B5F">
              <w:rPr>
                <w:rFonts w:ascii="Times New Roman" w:hAnsi="Times New Roman" w:cs="Times New Roman"/>
                <w:noProof/>
                <w:lang w:val="ru-RU"/>
              </w:rPr>
              <w:lastRenderedPageBreak/>
              <w:t>подршке њихове реализације</w:t>
            </w:r>
          </w:p>
        </w:tc>
        <w:tc>
          <w:tcPr>
            <w:tcW w:w="4218" w:type="dxa"/>
            <w:tcBorders>
              <w:right w:val="double" w:sz="4" w:space="0" w:color="auto"/>
            </w:tcBorders>
          </w:tcPr>
          <w:p w:rsidR="00064368" w:rsidRPr="009D6B5F" w:rsidRDefault="00064368" w:rsidP="008B0B0D">
            <w:pPr>
              <w:pStyle w:val="NoSpacing"/>
              <w:jc w:val="center"/>
              <w:rPr>
                <w:rFonts w:ascii="Times New Roman" w:hAnsi="Times New Roman" w:cs="Times New Roman"/>
                <w:noProof/>
              </w:rPr>
            </w:pPr>
          </w:p>
          <w:p w:rsidR="00064368" w:rsidRPr="009D6B5F" w:rsidRDefault="00064368" w:rsidP="008B0B0D">
            <w:pPr>
              <w:pStyle w:val="NoSpacing"/>
              <w:jc w:val="center"/>
              <w:rPr>
                <w:rFonts w:ascii="Times New Roman" w:hAnsi="Times New Roman" w:cs="Times New Roman"/>
                <w:lang w:val="sr-Cyrl-CS"/>
              </w:rPr>
            </w:pPr>
            <w:r w:rsidRPr="009D6B5F">
              <w:rPr>
                <w:rFonts w:ascii="Times New Roman" w:hAnsi="Times New Roman" w:cs="Times New Roman"/>
                <w:noProof/>
                <w:lang w:val="en-GB"/>
              </w:rPr>
              <w:t>разговор, дискусија</w:t>
            </w:r>
          </w:p>
        </w:tc>
      </w:tr>
      <w:tr w:rsidR="00064368" w:rsidRPr="009D6B5F" w:rsidTr="008B0B0D">
        <w:tc>
          <w:tcPr>
            <w:tcW w:w="2127" w:type="dxa"/>
            <w:tcBorders>
              <w:left w:val="double" w:sz="4" w:space="0" w:color="auto"/>
            </w:tcBorders>
            <w:vAlign w:val="center"/>
          </w:tcPr>
          <w:p w:rsidR="00064368" w:rsidRPr="009D6B5F" w:rsidRDefault="00064368" w:rsidP="008B0B0D">
            <w:pPr>
              <w:pStyle w:val="NoSpacing"/>
              <w:jc w:val="center"/>
              <w:rPr>
                <w:rFonts w:ascii="Times New Roman" w:hAnsi="Times New Roman" w:cs="Times New Roman"/>
                <w:noProof/>
                <w:lang w:val="en-GB"/>
              </w:rPr>
            </w:pPr>
            <w:r w:rsidRPr="009D6B5F">
              <w:rPr>
                <w:rFonts w:ascii="Times New Roman" w:hAnsi="Times New Roman" w:cs="Times New Roman"/>
                <w:noProof/>
                <w:lang w:val="en-GB"/>
              </w:rPr>
              <w:lastRenderedPageBreak/>
              <w:t>март</w:t>
            </w:r>
          </w:p>
        </w:tc>
        <w:tc>
          <w:tcPr>
            <w:tcW w:w="3969" w:type="dxa"/>
            <w:vAlign w:val="center"/>
          </w:tcPr>
          <w:p w:rsidR="00064368" w:rsidRPr="009D6B5F" w:rsidRDefault="00064368" w:rsidP="008B0B0D">
            <w:pPr>
              <w:pStyle w:val="NoSpacing"/>
              <w:jc w:val="center"/>
              <w:rPr>
                <w:rFonts w:ascii="Times New Roman" w:hAnsi="Times New Roman" w:cs="Times New Roman"/>
                <w:noProof/>
                <w:lang w:val="en-GB"/>
              </w:rPr>
            </w:pPr>
            <w:r w:rsidRPr="009D6B5F">
              <w:rPr>
                <w:rFonts w:ascii="Times New Roman" w:hAnsi="Times New Roman" w:cs="Times New Roman"/>
                <w:noProof/>
                <w:lang w:val="sr-Cyrl-CS"/>
              </w:rPr>
              <w:t>а</w:t>
            </w:r>
            <w:r w:rsidRPr="009D6B5F">
              <w:rPr>
                <w:rFonts w:ascii="Times New Roman" w:hAnsi="Times New Roman" w:cs="Times New Roman"/>
                <w:noProof/>
                <w:lang w:val="en-GB"/>
              </w:rPr>
              <w:t>нализа реализације ИОП</w:t>
            </w:r>
          </w:p>
        </w:tc>
        <w:tc>
          <w:tcPr>
            <w:tcW w:w="3402" w:type="dxa"/>
          </w:tcPr>
          <w:p w:rsidR="00064368" w:rsidRPr="009D6B5F" w:rsidRDefault="00064368" w:rsidP="008B0B0D">
            <w:pPr>
              <w:pStyle w:val="NoSpacing"/>
              <w:jc w:val="center"/>
              <w:rPr>
                <w:rFonts w:ascii="Times New Roman" w:hAnsi="Times New Roman" w:cs="Times New Roman"/>
                <w:lang w:val="sr-Cyrl-CS"/>
              </w:rPr>
            </w:pPr>
            <w:r w:rsidRPr="009D6B5F">
              <w:rPr>
                <w:rFonts w:ascii="Times New Roman" w:hAnsi="Times New Roman" w:cs="Times New Roman"/>
                <w:noProof/>
                <w:lang w:val="ru-RU"/>
              </w:rPr>
              <w:t>Анализа реализације ИОП</w:t>
            </w:r>
            <w:r w:rsidRPr="009D6B5F">
              <w:rPr>
                <w:rFonts w:ascii="Times New Roman" w:hAnsi="Times New Roman" w:cs="Times New Roman"/>
                <w:noProof/>
                <w:lang w:val="sr-Cyrl-CS"/>
              </w:rPr>
              <w:t>,</w:t>
            </w:r>
            <w:r w:rsidRPr="009D6B5F">
              <w:rPr>
                <w:rFonts w:ascii="Times New Roman" w:hAnsi="Times New Roman" w:cs="Times New Roman"/>
                <w:noProof/>
                <w:lang w:val="ru-RU"/>
              </w:rPr>
              <w:t xml:space="preserve"> ревизија постојећих планова (по потреби)</w:t>
            </w:r>
            <w:r w:rsidRPr="009D6B5F">
              <w:rPr>
                <w:rFonts w:ascii="Times New Roman" w:hAnsi="Times New Roman" w:cs="Times New Roman"/>
                <w:noProof/>
                <w:lang w:val="sr-Cyrl-CS"/>
              </w:rPr>
              <w:t>,</w:t>
            </w:r>
            <w:r w:rsidRPr="009D6B5F">
              <w:rPr>
                <w:rFonts w:ascii="Times New Roman" w:hAnsi="Times New Roman" w:cs="Times New Roman"/>
                <w:noProof/>
                <w:lang w:val="ru-RU"/>
              </w:rPr>
              <w:t xml:space="preserve"> одлука о подношењу захтева за додатну подршку ученицима</w:t>
            </w:r>
          </w:p>
        </w:tc>
        <w:tc>
          <w:tcPr>
            <w:tcW w:w="4218" w:type="dxa"/>
            <w:tcBorders>
              <w:right w:val="double" w:sz="4" w:space="0" w:color="auto"/>
            </w:tcBorders>
          </w:tcPr>
          <w:p w:rsidR="00064368" w:rsidRPr="009D6B5F" w:rsidRDefault="00064368" w:rsidP="008B0B0D">
            <w:pPr>
              <w:pStyle w:val="NoSpacing"/>
              <w:jc w:val="center"/>
              <w:rPr>
                <w:rFonts w:ascii="Times New Roman" w:hAnsi="Times New Roman" w:cs="Times New Roman"/>
                <w:noProof/>
              </w:rPr>
            </w:pPr>
          </w:p>
          <w:p w:rsidR="00064368" w:rsidRPr="009D6B5F" w:rsidRDefault="00064368" w:rsidP="008B0B0D">
            <w:pPr>
              <w:pStyle w:val="NoSpacing"/>
              <w:jc w:val="center"/>
              <w:rPr>
                <w:rFonts w:ascii="Times New Roman" w:hAnsi="Times New Roman" w:cs="Times New Roman"/>
                <w:lang w:val="sr-Cyrl-CS"/>
              </w:rPr>
            </w:pPr>
            <w:r w:rsidRPr="009D6B5F">
              <w:rPr>
                <w:rFonts w:ascii="Times New Roman" w:hAnsi="Times New Roman" w:cs="Times New Roman"/>
                <w:noProof/>
                <w:lang w:val="en-GB"/>
              </w:rPr>
              <w:t>разговор, дискусија</w:t>
            </w:r>
          </w:p>
        </w:tc>
      </w:tr>
      <w:tr w:rsidR="00064368" w:rsidRPr="009D6B5F" w:rsidTr="008B0B0D">
        <w:tc>
          <w:tcPr>
            <w:tcW w:w="2127" w:type="dxa"/>
            <w:tcBorders>
              <w:left w:val="double" w:sz="4" w:space="0" w:color="auto"/>
            </w:tcBorders>
            <w:vAlign w:val="center"/>
          </w:tcPr>
          <w:p w:rsidR="00064368" w:rsidRPr="009D6B5F" w:rsidRDefault="00064368" w:rsidP="008B0B0D">
            <w:pPr>
              <w:pStyle w:val="NoSpacing"/>
              <w:jc w:val="center"/>
              <w:rPr>
                <w:rFonts w:ascii="Times New Roman" w:hAnsi="Times New Roman" w:cs="Times New Roman"/>
                <w:noProof/>
                <w:lang w:val="en-GB"/>
              </w:rPr>
            </w:pPr>
            <w:r w:rsidRPr="009D6B5F">
              <w:rPr>
                <w:rFonts w:ascii="Times New Roman" w:hAnsi="Times New Roman" w:cs="Times New Roman"/>
                <w:noProof/>
                <w:lang w:val="en-GB"/>
              </w:rPr>
              <w:t>април</w:t>
            </w:r>
          </w:p>
        </w:tc>
        <w:tc>
          <w:tcPr>
            <w:tcW w:w="3969" w:type="dxa"/>
            <w:vAlign w:val="center"/>
          </w:tcPr>
          <w:p w:rsidR="00064368" w:rsidRPr="009D6B5F" w:rsidRDefault="00064368" w:rsidP="008B0B0D">
            <w:pPr>
              <w:pStyle w:val="NoSpacing"/>
              <w:jc w:val="center"/>
              <w:rPr>
                <w:rFonts w:ascii="Times New Roman" w:hAnsi="Times New Roman" w:cs="Times New Roman"/>
                <w:noProof/>
                <w:lang w:val="ru-RU"/>
              </w:rPr>
            </w:pPr>
            <w:r w:rsidRPr="009D6B5F">
              <w:rPr>
                <w:rFonts w:ascii="Times New Roman" w:hAnsi="Times New Roman" w:cs="Times New Roman"/>
                <w:noProof/>
                <w:lang w:val="sr-Cyrl-CS"/>
              </w:rPr>
              <w:t>п</w:t>
            </w:r>
            <w:r w:rsidRPr="009D6B5F">
              <w:rPr>
                <w:rFonts w:ascii="Times New Roman" w:hAnsi="Times New Roman" w:cs="Times New Roman"/>
                <w:noProof/>
                <w:lang w:val="ru-RU"/>
              </w:rPr>
              <w:t>одношење захтева за додатну подршку ученицима интерресорној комисији</w:t>
            </w:r>
          </w:p>
        </w:tc>
        <w:tc>
          <w:tcPr>
            <w:tcW w:w="3402" w:type="dxa"/>
            <w:vAlign w:val="center"/>
          </w:tcPr>
          <w:p w:rsidR="00064368" w:rsidRPr="009D6B5F" w:rsidRDefault="00064368" w:rsidP="008B0B0D">
            <w:pPr>
              <w:pStyle w:val="NoSpacing"/>
              <w:jc w:val="center"/>
              <w:rPr>
                <w:rFonts w:ascii="Times New Roman" w:hAnsi="Times New Roman" w:cs="Times New Roman"/>
                <w:noProof/>
                <w:lang w:val="ru-RU"/>
              </w:rPr>
            </w:pPr>
            <w:r w:rsidRPr="009D6B5F">
              <w:rPr>
                <w:rFonts w:ascii="Times New Roman" w:hAnsi="Times New Roman" w:cs="Times New Roman"/>
                <w:noProof/>
                <w:lang w:val="sr-Cyrl-CS"/>
              </w:rPr>
              <w:t>н</w:t>
            </w:r>
            <w:r w:rsidRPr="009D6B5F">
              <w:rPr>
                <w:rFonts w:ascii="Times New Roman" w:hAnsi="Times New Roman" w:cs="Times New Roman"/>
                <w:noProof/>
                <w:lang w:val="ru-RU"/>
              </w:rPr>
              <w:t>а основу утврђене потребе за додатном подршком, израђује се и подноси захтев ИРК</w:t>
            </w:r>
          </w:p>
        </w:tc>
        <w:tc>
          <w:tcPr>
            <w:tcW w:w="4218" w:type="dxa"/>
            <w:tcBorders>
              <w:right w:val="double" w:sz="4" w:space="0" w:color="auto"/>
            </w:tcBorders>
          </w:tcPr>
          <w:p w:rsidR="00064368" w:rsidRPr="009D6B5F" w:rsidRDefault="00064368" w:rsidP="008B0B0D">
            <w:pPr>
              <w:pStyle w:val="NoSpacing"/>
              <w:jc w:val="center"/>
              <w:rPr>
                <w:rFonts w:ascii="Times New Roman" w:hAnsi="Times New Roman" w:cs="Times New Roman"/>
                <w:noProof/>
              </w:rPr>
            </w:pPr>
          </w:p>
          <w:p w:rsidR="00064368" w:rsidRPr="009D6B5F" w:rsidRDefault="00064368" w:rsidP="008B0B0D">
            <w:pPr>
              <w:pStyle w:val="NoSpacing"/>
              <w:jc w:val="center"/>
              <w:rPr>
                <w:rFonts w:ascii="Times New Roman" w:hAnsi="Times New Roman" w:cs="Times New Roman"/>
                <w:lang w:val="sr-Cyrl-CS"/>
              </w:rPr>
            </w:pPr>
            <w:r w:rsidRPr="009D6B5F">
              <w:rPr>
                <w:rFonts w:ascii="Times New Roman" w:hAnsi="Times New Roman" w:cs="Times New Roman"/>
                <w:noProof/>
                <w:lang w:val="en-GB"/>
              </w:rPr>
              <w:t>разговор, дискусија</w:t>
            </w:r>
          </w:p>
        </w:tc>
      </w:tr>
      <w:tr w:rsidR="00064368" w:rsidRPr="009D6B5F" w:rsidTr="008B0B0D">
        <w:tc>
          <w:tcPr>
            <w:tcW w:w="2127" w:type="dxa"/>
            <w:tcBorders>
              <w:left w:val="double" w:sz="4" w:space="0" w:color="auto"/>
            </w:tcBorders>
            <w:vAlign w:val="center"/>
          </w:tcPr>
          <w:p w:rsidR="00064368" w:rsidRPr="009D6B5F" w:rsidRDefault="00064368" w:rsidP="008B0B0D">
            <w:pPr>
              <w:pStyle w:val="NoSpacing"/>
              <w:jc w:val="center"/>
              <w:rPr>
                <w:rFonts w:ascii="Times New Roman" w:hAnsi="Times New Roman" w:cs="Times New Roman"/>
                <w:noProof/>
                <w:lang w:val="sr-Cyrl-CS"/>
              </w:rPr>
            </w:pPr>
            <w:r w:rsidRPr="009D6B5F">
              <w:rPr>
                <w:rFonts w:ascii="Times New Roman" w:hAnsi="Times New Roman" w:cs="Times New Roman"/>
                <w:noProof/>
                <w:lang w:val="sr-Cyrl-CS"/>
              </w:rPr>
              <w:t>мај</w:t>
            </w:r>
          </w:p>
        </w:tc>
        <w:tc>
          <w:tcPr>
            <w:tcW w:w="3969" w:type="dxa"/>
            <w:vAlign w:val="center"/>
          </w:tcPr>
          <w:p w:rsidR="00064368" w:rsidRPr="009D6B5F" w:rsidRDefault="00064368" w:rsidP="008B0B0D">
            <w:pPr>
              <w:pStyle w:val="NoSpacing"/>
              <w:jc w:val="center"/>
              <w:rPr>
                <w:rFonts w:ascii="Times New Roman" w:hAnsi="Times New Roman" w:cs="Times New Roman"/>
                <w:noProof/>
                <w:lang w:val="sr-Cyrl-CS"/>
              </w:rPr>
            </w:pPr>
            <w:r w:rsidRPr="009D6B5F">
              <w:rPr>
                <w:rFonts w:ascii="Times New Roman" w:hAnsi="Times New Roman" w:cs="Times New Roman"/>
                <w:noProof/>
                <w:lang w:val="sr-Cyrl-CS"/>
              </w:rPr>
              <w:t>Израда тестова за завршни испит са прилагођеним и умањеним стандардима за ученике који полажу завршни испит (по потреби)</w:t>
            </w:r>
          </w:p>
        </w:tc>
        <w:tc>
          <w:tcPr>
            <w:tcW w:w="3402" w:type="dxa"/>
            <w:vAlign w:val="center"/>
          </w:tcPr>
          <w:p w:rsidR="00064368" w:rsidRPr="009D6B5F" w:rsidRDefault="00064368" w:rsidP="008B0B0D">
            <w:pPr>
              <w:pStyle w:val="NoSpacing"/>
              <w:jc w:val="center"/>
              <w:rPr>
                <w:rFonts w:ascii="Times New Roman" w:hAnsi="Times New Roman" w:cs="Times New Roman"/>
                <w:noProof/>
                <w:lang w:val="sr-Cyrl-CS"/>
              </w:rPr>
            </w:pPr>
            <w:r w:rsidRPr="009D6B5F">
              <w:rPr>
                <w:rFonts w:ascii="Times New Roman" w:hAnsi="Times New Roman" w:cs="Times New Roman"/>
                <w:noProof/>
                <w:lang w:val="sr-Cyrl-CS"/>
              </w:rPr>
              <w:t>помоћ и инструктивни рад са наставницима при изради тестова</w:t>
            </w:r>
          </w:p>
        </w:tc>
        <w:tc>
          <w:tcPr>
            <w:tcW w:w="4218" w:type="dxa"/>
            <w:tcBorders>
              <w:right w:val="double" w:sz="4" w:space="0" w:color="auto"/>
            </w:tcBorders>
          </w:tcPr>
          <w:p w:rsidR="00064368" w:rsidRPr="009D6B5F" w:rsidRDefault="00064368" w:rsidP="008B0B0D">
            <w:pPr>
              <w:pStyle w:val="NoSpacing"/>
              <w:jc w:val="center"/>
              <w:rPr>
                <w:rFonts w:ascii="Times New Roman" w:hAnsi="Times New Roman" w:cs="Times New Roman"/>
                <w:lang w:val="sr-Cyrl-CS"/>
              </w:rPr>
            </w:pPr>
          </w:p>
          <w:p w:rsidR="00064368" w:rsidRPr="009D6B5F" w:rsidRDefault="00064368" w:rsidP="008B0B0D">
            <w:pPr>
              <w:pStyle w:val="NoSpacing"/>
              <w:jc w:val="center"/>
              <w:rPr>
                <w:rFonts w:ascii="Times New Roman" w:hAnsi="Times New Roman" w:cs="Times New Roman"/>
                <w:lang w:val="sr-Cyrl-CS"/>
              </w:rPr>
            </w:pPr>
            <w:r w:rsidRPr="009D6B5F">
              <w:rPr>
                <w:rFonts w:ascii="Times New Roman" w:hAnsi="Times New Roman" w:cs="Times New Roman"/>
                <w:lang w:val="sr-Cyrl-CS"/>
              </w:rPr>
              <w:t>записник</w:t>
            </w:r>
          </w:p>
        </w:tc>
      </w:tr>
      <w:tr w:rsidR="00064368" w:rsidRPr="009D6B5F" w:rsidTr="008B0B0D">
        <w:tc>
          <w:tcPr>
            <w:tcW w:w="2127" w:type="dxa"/>
            <w:tcBorders>
              <w:left w:val="double" w:sz="4" w:space="0" w:color="auto"/>
              <w:bottom w:val="double" w:sz="4" w:space="0" w:color="auto"/>
            </w:tcBorders>
            <w:vAlign w:val="center"/>
          </w:tcPr>
          <w:p w:rsidR="00064368" w:rsidRPr="009D6B5F" w:rsidRDefault="00064368" w:rsidP="008B0B0D">
            <w:pPr>
              <w:pStyle w:val="NoSpacing"/>
              <w:jc w:val="center"/>
              <w:rPr>
                <w:rFonts w:ascii="Times New Roman" w:hAnsi="Times New Roman" w:cs="Times New Roman"/>
                <w:noProof/>
                <w:lang w:val="sr-Cyrl-CS"/>
              </w:rPr>
            </w:pPr>
            <w:r w:rsidRPr="009D6B5F">
              <w:rPr>
                <w:rFonts w:ascii="Times New Roman" w:hAnsi="Times New Roman" w:cs="Times New Roman"/>
                <w:noProof/>
                <w:lang w:val="en-GB"/>
              </w:rPr>
              <w:t>јун</w:t>
            </w:r>
          </w:p>
        </w:tc>
        <w:tc>
          <w:tcPr>
            <w:tcW w:w="3969" w:type="dxa"/>
            <w:tcBorders>
              <w:bottom w:val="double" w:sz="4" w:space="0" w:color="auto"/>
            </w:tcBorders>
            <w:vAlign w:val="center"/>
          </w:tcPr>
          <w:p w:rsidR="00064368" w:rsidRPr="009D6B5F" w:rsidRDefault="00064368" w:rsidP="008B0B0D">
            <w:pPr>
              <w:pStyle w:val="NoSpacing"/>
              <w:jc w:val="center"/>
              <w:rPr>
                <w:rFonts w:ascii="Times New Roman" w:hAnsi="Times New Roman" w:cs="Times New Roman"/>
                <w:noProof/>
                <w:lang w:val="en-GB"/>
              </w:rPr>
            </w:pPr>
          </w:p>
        </w:tc>
        <w:tc>
          <w:tcPr>
            <w:tcW w:w="3402" w:type="dxa"/>
            <w:tcBorders>
              <w:bottom w:val="double" w:sz="4" w:space="0" w:color="auto"/>
            </w:tcBorders>
            <w:vAlign w:val="center"/>
          </w:tcPr>
          <w:p w:rsidR="00064368" w:rsidRPr="009D6B5F" w:rsidRDefault="00064368" w:rsidP="008B0B0D">
            <w:pPr>
              <w:pStyle w:val="NoSpacing"/>
              <w:jc w:val="center"/>
              <w:rPr>
                <w:rFonts w:ascii="Times New Roman" w:hAnsi="Times New Roman" w:cs="Times New Roman"/>
                <w:noProof/>
                <w:lang w:val="ru-RU"/>
              </w:rPr>
            </w:pPr>
            <w:r w:rsidRPr="009D6B5F">
              <w:rPr>
                <w:rFonts w:ascii="Times New Roman" w:hAnsi="Times New Roman" w:cs="Times New Roman"/>
                <w:noProof/>
                <w:lang w:val="sr-Cyrl-CS"/>
              </w:rPr>
              <w:t>и</w:t>
            </w:r>
            <w:r w:rsidRPr="009D6B5F">
              <w:rPr>
                <w:rFonts w:ascii="Times New Roman" w:hAnsi="Times New Roman" w:cs="Times New Roman"/>
                <w:noProof/>
                <w:lang w:val="ru-RU"/>
              </w:rPr>
              <w:t>зрада извештаја о раду Тима за инклузивно образовање и о реализцаји ИОП; израда нацрта плана за наредну годину</w:t>
            </w:r>
          </w:p>
        </w:tc>
        <w:tc>
          <w:tcPr>
            <w:tcW w:w="4218" w:type="dxa"/>
            <w:tcBorders>
              <w:bottom w:val="double" w:sz="4" w:space="0" w:color="auto"/>
              <w:right w:val="double" w:sz="4" w:space="0" w:color="auto"/>
            </w:tcBorders>
          </w:tcPr>
          <w:p w:rsidR="00064368" w:rsidRPr="009D6B5F" w:rsidRDefault="00064368" w:rsidP="008B0B0D">
            <w:pPr>
              <w:pStyle w:val="NoSpacing"/>
              <w:jc w:val="center"/>
              <w:rPr>
                <w:rFonts w:ascii="Times New Roman" w:hAnsi="Times New Roman" w:cs="Times New Roman"/>
                <w:lang w:val="sr-Cyrl-CS"/>
              </w:rPr>
            </w:pPr>
          </w:p>
          <w:p w:rsidR="00064368" w:rsidRPr="009D6B5F" w:rsidRDefault="00064368" w:rsidP="008B0B0D">
            <w:pPr>
              <w:pStyle w:val="NoSpacing"/>
              <w:jc w:val="center"/>
              <w:rPr>
                <w:rFonts w:ascii="Times New Roman" w:hAnsi="Times New Roman" w:cs="Times New Roman"/>
                <w:lang w:val="sr-Cyrl-CS"/>
              </w:rPr>
            </w:pPr>
            <w:r w:rsidRPr="009D6B5F">
              <w:rPr>
                <w:rFonts w:ascii="Times New Roman" w:hAnsi="Times New Roman" w:cs="Times New Roman"/>
                <w:lang w:val="sr-Cyrl-CS"/>
              </w:rPr>
              <w:t>извештај</w:t>
            </w:r>
          </w:p>
        </w:tc>
      </w:tr>
    </w:tbl>
    <w:p w:rsidR="00064368" w:rsidRPr="009D6B5F" w:rsidRDefault="00064368" w:rsidP="00064368">
      <w:pPr>
        <w:pStyle w:val="NoSpacing"/>
        <w:jc w:val="center"/>
        <w:rPr>
          <w:rFonts w:ascii="Times New Roman" w:hAnsi="Times New Roman" w:cs="Times New Roman"/>
          <w:lang w:val="sr-Cyrl-CS"/>
        </w:rPr>
      </w:pPr>
    </w:p>
    <w:p w:rsidR="00064368" w:rsidRPr="009D6B5F" w:rsidRDefault="00064368" w:rsidP="00064368">
      <w:pPr>
        <w:pStyle w:val="NoSpacing"/>
        <w:jc w:val="center"/>
        <w:rPr>
          <w:rFonts w:ascii="Times New Roman" w:hAnsi="Times New Roman" w:cs="Times New Roman"/>
          <w:noProof/>
          <w:lang w:val="sr-Cyrl-CS"/>
        </w:rPr>
      </w:pPr>
    </w:p>
    <w:p w:rsidR="00064368" w:rsidRDefault="00064368" w:rsidP="00064368">
      <w:pPr>
        <w:pStyle w:val="Heading3"/>
        <w:rPr>
          <w:lang w:val="sr-Cyrl-CS"/>
        </w:rPr>
      </w:pPr>
      <w:r>
        <w:rPr>
          <w:lang w:val="sr-Cyrl-CS"/>
        </w:rPr>
        <w:t>13.6.</w:t>
      </w:r>
      <w:r w:rsidRPr="00064368">
        <w:t xml:space="preserve"> </w:t>
      </w:r>
      <w:r w:rsidRPr="00DB4DE3">
        <w:t xml:space="preserve">ПРОГРАМ КУЛТУРНЕ И ЈАВНЕ ДЕЛАТНОСТИ ШКОЛЕ </w:t>
      </w:r>
    </w:p>
    <w:p w:rsidR="00064368" w:rsidRPr="00064368" w:rsidRDefault="00064368" w:rsidP="00064368">
      <w:pPr>
        <w:rPr>
          <w:lang w:val="sr-Cyrl-CS"/>
        </w:rPr>
      </w:pPr>
    </w:p>
    <w:p w:rsidR="00064368" w:rsidRPr="00DB4DE3" w:rsidRDefault="00064368" w:rsidP="00064368">
      <w:pPr>
        <w:rPr>
          <w:rFonts w:ascii="Times New Roman" w:hAnsi="Times New Roman" w:cs="Times New Roman"/>
        </w:rPr>
      </w:pPr>
      <w:r w:rsidRPr="00DB4DE3">
        <w:rPr>
          <w:rFonts w:ascii="Times New Roman" w:hAnsi="Times New Roman" w:cs="Times New Roman"/>
        </w:rPr>
        <w:t xml:space="preserve">Културна и јавна делатност школе је интегрални део свих васпитно-образовних активности школе којима школа остварује сарадњу са ужом и широм друштвеном средином. </w:t>
      </w:r>
    </w:p>
    <w:p w:rsidR="00064368" w:rsidRPr="00DB4DE3" w:rsidRDefault="00064368" w:rsidP="00064368">
      <w:pPr>
        <w:rPr>
          <w:rFonts w:ascii="Times New Roman" w:hAnsi="Times New Roman" w:cs="Times New Roman"/>
        </w:rPr>
      </w:pPr>
      <w:r w:rsidRPr="00DB4DE3">
        <w:rPr>
          <w:rFonts w:ascii="Times New Roman" w:hAnsi="Times New Roman" w:cs="Times New Roman"/>
          <w:shd w:val="clear" w:color="auto" w:fill="FFFFFF"/>
        </w:rPr>
        <w:t>Чланови тима одржаваће састанке ради договора једном месечно а по потреби и чешће.</w:t>
      </w:r>
      <w:r w:rsidRPr="00DB4DE3">
        <w:rPr>
          <w:rFonts w:ascii="Times New Roman" w:hAnsi="Times New Roman" w:cs="Times New Roman"/>
        </w:rPr>
        <w:br/>
      </w:r>
      <w:r w:rsidRPr="00DB4DE3">
        <w:rPr>
          <w:rFonts w:ascii="Times New Roman" w:hAnsi="Times New Roman" w:cs="Times New Roman"/>
          <w:shd w:val="clear" w:color="auto" w:fill="FFFFFF"/>
        </w:rPr>
        <w:t> </w:t>
      </w:r>
      <w:r w:rsidRPr="00DB4DE3">
        <w:rPr>
          <w:rFonts w:ascii="Times New Roman" w:hAnsi="Times New Roman" w:cs="Times New Roman"/>
        </w:rPr>
        <w:br/>
      </w:r>
      <w:r w:rsidRPr="00DB4DE3">
        <w:rPr>
          <w:rFonts w:ascii="Times New Roman" w:hAnsi="Times New Roman" w:cs="Times New Roman"/>
          <w:shd w:val="clear" w:color="auto" w:fill="FFFFFF"/>
        </w:rPr>
        <w:t>Како би рад тима за културну и јавну делатност био што продуктивнији, активности ће бити најављиване на огласној табли, промовисане и забележене на  сајту, фејсбук страници  и у Летопису наше школе.</w:t>
      </w:r>
      <w:r w:rsidRPr="00DB4DE3">
        <w:rPr>
          <w:rFonts w:ascii="Times New Roman" w:hAnsi="Times New Roman" w:cs="Times New Roman"/>
        </w:rPr>
        <w:br/>
      </w:r>
      <w:r w:rsidRPr="00DB4DE3">
        <w:rPr>
          <w:rFonts w:ascii="Times New Roman" w:hAnsi="Times New Roman" w:cs="Times New Roman"/>
          <w:shd w:val="clear" w:color="auto" w:fill="FFFFFF"/>
        </w:rPr>
        <w:t> </w:t>
      </w:r>
      <w:r w:rsidRPr="00DB4DE3">
        <w:rPr>
          <w:rFonts w:ascii="Times New Roman" w:hAnsi="Times New Roman" w:cs="Times New Roman"/>
        </w:rPr>
        <w:br/>
      </w:r>
      <w:r w:rsidRPr="00DB4DE3">
        <w:rPr>
          <w:rFonts w:ascii="Times New Roman" w:hAnsi="Times New Roman" w:cs="Times New Roman"/>
          <w:shd w:val="clear" w:color="auto" w:fill="FFFFFF"/>
        </w:rPr>
        <w:t>Кроз културну и јавну делатност потребно је да ОШ "Жарко Зрењанин" афирмише своју делатност,  постане културни центар у средини у којој се налази. Школа треба да васпитно-образовне резултате учини доступним  да би се, у складу са узрастом ученика, обезбедило њихово учешће у друштвено-корисном раду. Поред тога треба и родитеље активно укључити у активности школе.</w:t>
      </w:r>
    </w:p>
    <w:p w:rsidR="00064368" w:rsidRPr="00DB4DE3" w:rsidRDefault="00064368" w:rsidP="00064368">
      <w:pPr>
        <w:rPr>
          <w:rFonts w:ascii="Times New Roman" w:hAnsi="Times New Roman" w:cs="Times New Roman"/>
          <w:b/>
        </w:rPr>
      </w:pPr>
      <w:r w:rsidRPr="00DB4DE3">
        <w:rPr>
          <w:rFonts w:ascii="Times New Roman" w:hAnsi="Times New Roman" w:cs="Times New Roman"/>
          <w:b/>
        </w:rPr>
        <w:t>Чланови Тима за културну и јавну делатност:</w:t>
      </w:r>
    </w:p>
    <w:p w:rsidR="00064368" w:rsidRPr="00DB4DE3" w:rsidRDefault="00064368" w:rsidP="00C12239">
      <w:pPr>
        <w:pStyle w:val="ListParagraph"/>
        <w:numPr>
          <w:ilvl w:val="0"/>
          <w:numId w:val="178"/>
        </w:numPr>
        <w:rPr>
          <w:rFonts w:ascii="Times New Roman" w:hAnsi="Times New Roman" w:cs="Times New Roman"/>
        </w:rPr>
      </w:pPr>
      <w:r w:rsidRPr="00DB4DE3">
        <w:rPr>
          <w:rFonts w:ascii="Times New Roman" w:hAnsi="Times New Roman" w:cs="Times New Roman"/>
        </w:rPr>
        <w:t>Мирјана Коканов- учитељ</w:t>
      </w:r>
    </w:p>
    <w:p w:rsidR="00064368" w:rsidRPr="00DB4DE3" w:rsidRDefault="00064368" w:rsidP="00C12239">
      <w:pPr>
        <w:pStyle w:val="ListParagraph"/>
        <w:numPr>
          <w:ilvl w:val="0"/>
          <w:numId w:val="178"/>
        </w:numPr>
        <w:rPr>
          <w:rFonts w:ascii="Times New Roman" w:hAnsi="Times New Roman" w:cs="Times New Roman"/>
        </w:rPr>
      </w:pPr>
      <w:r w:rsidRPr="00DB4DE3">
        <w:rPr>
          <w:rFonts w:ascii="Times New Roman" w:hAnsi="Times New Roman" w:cs="Times New Roman"/>
        </w:rPr>
        <w:t>Вера Кесић- наставник српског језика</w:t>
      </w:r>
    </w:p>
    <w:p w:rsidR="00064368" w:rsidRPr="00DB4DE3" w:rsidRDefault="00064368" w:rsidP="00C12239">
      <w:pPr>
        <w:pStyle w:val="ListParagraph"/>
        <w:numPr>
          <w:ilvl w:val="0"/>
          <w:numId w:val="178"/>
        </w:numPr>
        <w:rPr>
          <w:rFonts w:ascii="Times New Roman" w:hAnsi="Times New Roman" w:cs="Times New Roman"/>
        </w:rPr>
      </w:pPr>
      <w:r w:rsidRPr="00DB4DE3">
        <w:rPr>
          <w:rFonts w:ascii="Times New Roman" w:hAnsi="Times New Roman" w:cs="Times New Roman"/>
        </w:rPr>
        <w:t>Сабина Галијаш- наставник ликовне културе</w:t>
      </w:r>
    </w:p>
    <w:p w:rsidR="00064368" w:rsidRPr="00DB4DE3" w:rsidRDefault="00064368" w:rsidP="00C12239">
      <w:pPr>
        <w:pStyle w:val="ListParagraph"/>
        <w:numPr>
          <w:ilvl w:val="0"/>
          <w:numId w:val="178"/>
        </w:numPr>
        <w:rPr>
          <w:rFonts w:ascii="Times New Roman" w:hAnsi="Times New Roman" w:cs="Times New Roman"/>
        </w:rPr>
      </w:pPr>
      <w:r w:rsidRPr="00DB4DE3">
        <w:rPr>
          <w:rFonts w:ascii="Times New Roman" w:hAnsi="Times New Roman" w:cs="Times New Roman"/>
        </w:rPr>
        <w:lastRenderedPageBreak/>
        <w:t xml:space="preserve"> Милена Обрадовић  (Милица Бубуљ)- наставник музичке културе</w:t>
      </w:r>
    </w:p>
    <w:p w:rsidR="00064368" w:rsidRPr="00DB4DE3" w:rsidRDefault="00064368" w:rsidP="00C12239">
      <w:pPr>
        <w:pStyle w:val="ListParagraph"/>
        <w:numPr>
          <w:ilvl w:val="0"/>
          <w:numId w:val="178"/>
        </w:numPr>
        <w:rPr>
          <w:rFonts w:ascii="Times New Roman" w:hAnsi="Times New Roman" w:cs="Times New Roman"/>
        </w:rPr>
      </w:pPr>
      <w:r w:rsidRPr="00DB4DE3">
        <w:rPr>
          <w:rFonts w:ascii="Times New Roman" w:hAnsi="Times New Roman" w:cs="Times New Roman"/>
        </w:rPr>
        <w:t xml:space="preserve"> Мирјана Јандрић- наставник руског језика</w:t>
      </w:r>
    </w:p>
    <w:p w:rsidR="00064368" w:rsidRDefault="00064368" w:rsidP="00064368">
      <w:pPr>
        <w:rPr>
          <w:rFonts w:ascii="Times New Roman" w:hAnsi="Times New Roman" w:cs="Times New Roman"/>
          <w:lang w:val="sr-Cyrl-CS"/>
        </w:rPr>
      </w:pPr>
      <w:r w:rsidRPr="00DB4DE3">
        <w:rPr>
          <w:rFonts w:ascii="Times New Roman" w:hAnsi="Times New Roman" w:cs="Times New Roman"/>
        </w:rPr>
        <w:t>Основни облици активности и садржаја рада:</w:t>
      </w:r>
    </w:p>
    <w:p w:rsidR="00064368" w:rsidRPr="00064368" w:rsidRDefault="00064368" w:rsidP="00064368">
      <w:pPr>
        <w:rPr>
          <w:rFonts w:ascii="Times New Roman" w:hAnsi="Times New Roman" w:cs="Times New Roman"/>
          <w:lang w:val="sr-Cyrl-CS"/>
        </w:rPr>
      </w:pPr>
    </w:p>
    <w:tbl>
      <w:tblPr>
        <w:tblStyle w:val="TableGrid1"/>
        <w:tblW w:w="9615" w:type="dxa"/>
        <w:jc w:val="center"/>
        <w:tblLayout w:type="fixed"/>
        <w:tblLook w:val="01E0"/>
      </w:tblPr>
      <w:tblGrid>
        <w:gridCol w:w="4678"/>
        <w:gridCol w:w="4937"/>
      </w:tblGrid>
      <w:tr w:rsidR="00064368" w:rsidRPr="00DB4DE3" w:rsidTr="00AC1697">
        <w:trPr>
          <w:trHeight w:val="275"/>
          <w:jc w:val="center"/>
        </w:trPr>
        <w:tc>
          <w:tcPr>
            <w:tcW w:w="4681" w:type="dxa"/>
            <w:hideMark/>
          </w:tcPr>
          <w:p w:rsidR="00064368" w:rsidRPr="00DB4DE3" w:rsidRDefault="00064368" w:rsidP="008B0B0D">
            <w:pPr>
              <w:pStyle w:val="TableParagraph"/>
              <w:spacing w:line="256" w:lineRule="exact"/>
              <w:ind w:left="105"/>
              <w:rPr>
                <w:b/>
              </w:rPr>
            </w:pPr>
            <w:r w:rsidRPr="00DB4DE3">
              <w:rPr>
                <w:b/>
              </w:rPr>
              <w:t>Месец и активности</w:t>
            </w:r>
          </w:p>
        </w:tc>
        <w:tc>
          <w:tcPr>
            <w:tcW w:w="4941" w:type="dxa"/>
            <w:hideMark/>
          </w:tcPr>
          <w:p w:rsidR="00064368" w:rsidRPr="00DB4DE3" w:rsidRDefault="00064368" w:rsidP="008B0B0D">
            <w:pPr>
              <w:pStyle w:val="TableParagraph"/>
              <w:spacing w:line="256" w:lineRule="exact"/>
              <w:ind w:left="107"/>
              <w:rPr>
                <w:b/>
              </w:rPr>
            </w:pPr>
            <w:r w:rsidRPr="00DB4DE3">
              <w:rPr>
                <w:b/>
              </w:rPr>
              <w:t>Реализатори</w:t>
            </w:r>
          </w:p>
        </w:tc>
      </w:tr>
      <w:tr w:rsidR="00064368" w:rsidRPr="00DB4DE3" w:rsidTr="00AC1697">
        <w:trPr>
          <w:trHeight w:val="1932"/>
          <w:jc w:val="center"/>
        </w:trPr>
        <w:tc>
          <w:tcPr>
            <w:tcW w:w="4681" w:type="dxa"/>
            <w:hideMark/>
          </w:tcPr>
          <w:p w:rsidR="00064368" w:rsidRPr="00DB4DE3" w:rsidRDefault="00064368" w:rsidP="008B0B0D">
            <w:pPr>
              <w:pStyle w:val="TableParagraph"/>
              <w:spacing w:line="271" w:lineRule="exact"/>
              <w:ind w:left="105"/>
              <w:rPr>
                <w:b/>
              </w:rPr>
            </w:pPr>
            <w:r w:rsidRPr="00DB4DE3">
              <w:rPr>
                <w:b/>
              </w:rPr>
              <w:t>Септембар</w:t>
            </w:r>
          </w:p>
          <w:p w:rsidR="00064368" w:rsidRPr="00DB4DE3" w:rsidRDefault="00064368" w:rsidP="00C12239">
            <w:pPr>
              <w:pStyle w:val="TableParagraph"/>
              <w:numPr>
                <w:ilvl w:val="0"/>
                <w:numId w:val="179"/>
              </w:numPr>
              <w:tabs>
                <w:tab w:val="left" w:pos="814"/>
              </w:tabs>
              <w:spacing w:line="292" w:lineRule="exact"/>
              <w:ind w:hanging="360"/>
            </w:pPr>
            <w:r w:rsidRPr="00DB4DE3">
              <w:t>Уређење школских просторија и дворишта</w:t>
            </w:r>
          </w:p>
          <w:p w:rsidR="00064368" w:rsidRPr="00DB4DE3" w:rsidRDefault="00064368" w:rsidP="00C12239">
            <w:pPr>
              <w:pStyle w:val="TableParagraph"/>
              <w:numPr>
                <w:ilvl w:val="0"/>
                <w:numId w:val="179"/>
              </w:numPr>
              <w:tabs>
                <w:tab w:val="left" w:pos="814"/>
              </w:tabs>
              <w:spacing w:line="292" w:lineRule="exact"/>
              <w:ind w:hanging="360"/>
            </w:pPr>
            <w:r w:rsidRPr="00DB4DE3">
              <w:t>Пријем првака</w:t>
            </w:r>
          </w:p>
          <w:p w:rsidR="00064368" w:rsidRPr="00DB4DE3" w:rsidRDefault="00064368" w:rsidP="00C12239">
            <w:pPr>
              <w:pStyle w:val="TableParagraph"/>
              <w:numPr>
                <w:ilvl w:val="0"/>
                <w:numId w:val="179"/>
              </w:numPr>
              <w:tabs>
                <w:tab w:val="left" w:pos="814"/>
              </w:tabs>
              <w:spacing w:before="2" w:line="232" w:lineRule="auto"/>
              <w:ind w:right="266" w:hanging="360"/>
            </w:pPr>
            <w:r w:rsidRPr="00DB4DE3">
              <w:t>Припреме за реализацију</w:t>
            </w:r>
            <w:r w:rsidRPr="00DB4DE3">
              <w:rPr>
                <w:spacing w:val="-15"/>
              </w:rPr>
              <w:t xml:space="preserve"> </w:t>
            </w:r>
            <w:r w:rsidRPr="00DB4DE3">
              <w:t>програма обележавања „Дечје</w:t>
            </w:r>
            <w:r w:rsidRPr="00DB4DE3">
              <w:rPr>
                <w:spacing w:val="-4"/>
              </w:rPr>
              <w:t xml:space="preserve"> </w:t>
            </w:r>
            <w:r w:rsidRPr="00DB4DE3">
              <w:t>недеље“</w:t>
            </w:r>
          </w:p>
        </w:tc>
        <w:tc>
          <w:tcPr>
            <w:tcW w:w="4941" w:type="dxa"/>
          </w:tcPr>
          <w:p w:rsidR="00064368" w:rsidRPr="00DB4DE3" w:rsidRDefault="00064368" w:rsidP="008B0B0D">
            <w:pPr>
              <w:pStyle w:val="TableParagraph"/>
              <w:spacing w:before="3" w:line="276" w:lineRule="auto"/>
            </w:pPr>
          </w:p>
          <w:p w:rsidR="00064368" w:rsidRPr="00DB4DE3" w:rsidRDefault="00064368" w:rsidP="008B0B0D">
            <w:pPr>
              <w:pStyle w:val="TableParagraph"/>
              <w:spacing w:line="276" w:lineRule="auto"/>
              <w:ind w:left="107" w:right="636"/>
            </w:pPr>
            <w:r w:rsidRPr="00DB4DE3">
              <w:t xml:space="preserve">Сви </w:t>
            </w:r>
          </w:p>
          <w:p w:rsidR="00064368" w:rsidRPr="00DB4DE3" w:rsidRDefault="00064368" w:rsidP="008B0B0D">
            <w:pPr>
              <w:pStyle w:val="TableParagraph"/>
              <w:spacing w:line="276" w:lineRule="auto"/>
              <w:ind w:left="107" w:right="636"/>
            </w:pPr>
            <w:r w:rsidRPr="00DB4DE3">
              <w:t xml:space="preserve"> </w:t>
            </w:r>
          </w:p>
          <w:p w:rsidR="00064368" w:rsidRPr="00DB4DE3" w:rsidRDefault="00064368" w:rsidP="008B0B0D">
            <w:pPr>
              <w:pStyle w:val="TableParagraph"/>
              <w:spacing w:line="276" w:lineRule="auto"/>
              <w:ind w:left="107" w:right="636"/>
            </w:pPr>
            <w:r w:rsidRPr="00DB4DE3">
              <w:t>Ученици и учитељица 4. разреда</w:t>
            </w:r>
          </w:p>
          <w:p w:rsidR="00064368" w:rsidRPr="00DB4DE3" w:rsidRDefault="00064368" w:rsidP="008B0B0D">
            <w:pPr>
              <w:pStyle w:val="TableParagraph"/>
              <w:spacing w:line="276" w:lineRule="auto"/>
              <w:ind w:left="107"/>
            </w:pPr>
            <w:r w:rsidRPr="00DB4DE3">
              <w:t xml:space="preserve">руководилац Дечјег савеза, </w:t>
            </w:r>
          </w:p>
          <w:p w:rsidR="00064368" w:rsidRPr="00DB4DE3" w:rsidRDefault="00064368" w:rsidP="008B0B0D">
            <w:pPr>
              <w:pStyle w:val="TableParagraph"/>
              <w:spacing w:line="276" w:lineRule="auto"/>
              <w:ind w:left="107"/>
            </w:pPr>
            <w:r w:rsidRPr="00DB4DE3">
              <w:t>сви учитељи од 1. до 4. разреда</w:t>
            </w:r>
          </w:p>
        </w:tc>
      </w:tr>
      <w:tr w:rsidR="00064368" w:rsidRPr="00DB4DE3" w:rsidTr="00AC1697">
        <w:trPr>
          <w:trHeight w:val="4670"/>
          <w:jc w:val="center"/>
        </w:trPr>
        <w:tc>
          <w:tcPr>
            <w:tcW w:w="4681" w:type="dxa"/>
          </w:tcPr>
          <w:p w:rsidR="00064368" w:rsidRPr="00DB4DE3" w:rsidRDefault="00064368" w:rsidP="008B0B0D">
            <w:pPr>
              <w:pStyle w:val="TableParagraph"/>
              <w:spacing w:line="271" w:lineRule="exact"/>
              <w:ind w:left="105"/>
              <w:rPr>
                <w:b/>
              </w:rPr>
            </w:pPr>
            <w:r w:rsidRPr="00DB4DE3">
              <w:rPr>
                <w:b/>
              </w:rPr>
              <w:t>Октобар</w:t>
            </w:r>
          </w:p>
          <w:p w:rsidR="00064368" w:rsidRPr="00DB4DE3" w:rsidRDefault="00064368" w:rsidP="00C12239">
            <w:pPr>
              <w:pStyle w:val="TableParagraph"/>
              <w:numPr>
                <w:ilvl w:val="0"/>
                <w:numId w:val="180"/>
              </w:numPr>
              <w:spacing w:line="271" w:lineRule="exact"/>
            </w:pPr>
            <w:r w:rsidRPr="00DB4DE3">
              <w:t>Пријем првака у Дечји савез</w:t>
            </w:r>
          </w:p>
          <w:p w:rsidR="00064368" w:rsidRPr="00DB4DE3" w:rsidRDefault="00064368" w:rsidP="00C12239">
            <w:pPr>
              <w:pStyle w:val="TableParagraph"/>
              <w:numPr>
                <w:ilvl w:val="0"/>
                <w:numId w:val="181"/>
              </w:numPr>
              <w:tabs>
                <w:tab w:val="left" w:pos="814"/>
              </w:tabs>
              <w:spacing w:line="292" w:lineRule="exact"/>
              <w:ind w:hanging="360"/>
            </w:pPr>
            <w:r w:rsidRPr="00DB4DE3">
              <w:t>Дечја</w:t>
            </w:r>
            <w:r w:rsidRPr="00DB4DE3">
              <w:rPr>
                <w:spacing w:val="-1"/>
              </w:rPr>
              <w:t xml:space="preserve"> </w:t>
            </w:r>
            <w:r w:rsidRPr="00DB4DE3">
              <w:t>недеља</w:t>
            </w:r>
          </w:p>
          <w:p w:rsidR="00064368" w:rsidRPr="00DB4DE3" w:rsidRDefault="00064368" w:rsidP="00C12239">
            <w:pPr>
              <w:pStyle w:val="TableParagraph"/>
              <w:numPr>
                <w:ilvl w:val="0"/>
                <w:numId w:val="181"/>
              </w:numPr>
              <w:tabs>
                <w:tab w:val="left" w:pos="814"/>
              </w:tabs>
              <w:spacing w:line="292" w:lineRule="exact"/>
              <w:ind w:hanging="360"/>
            </w:pPr>
            <w:r w:rsidRPr="00DB4DE3">
              <w:t>Јесењи крос</w:t>
            </w:r>
          </w:p>
          <w:p w:rsidR="00064368" w:rsidRPr="00DB4DE3" w:rsidRDefault="00064368" w:rsidP="00C12239">
            <w:pPr>
              <w:pStyle w:val="TableParagraph"/>
              <w:numPr>
                <w:ilvl w:val="0"/>
                <w:numId w:val="181"/>
              </w:numPr>
              <w:tabs>
                <w:tab w:val="left" w:pos="814"/>
              </w:tabs>
              <w:spacing w:line="292" w:lineRule="exact"/>
              <w:ind w:hanging="360"/>
            </w:pPr>
            <w:r w:rsidRPr="00DB4DE3">
              <w:t>Спортска недеља</w:t>
            </w:r>
          </w:p>
          <w:p w:rsidR="00064368" w:rsidRPr="00DB4DE3" w:rsidRDefault="00064368" w:rsidP="00C12239">
            <w:pPr>
              <w:pStyle w:val="TableParagraph"/>
              <w:numPr>
                <w:ilvl w:val="0"/>
                <w:numId w:val="181"/>
              </w:numPr>
              <w:tabs>
                <w:tab w:val="left" w:pos="814"/>
              </w:tabs>
              <w:spacing w:line="292" w:lineRule="exact"/>
              <w:ind w:hanging="360"/>
            </w:pPr>
            <w:r w:rsidRPr="00DB4DE3">
              <w:t>Дан школе</w:t>
            </w:r>
          </w:p>
          <w:p w:rsidR="00064368" w:rsidRPr="00DB4DE3" w:rsidRDefault="00064368" w:rsidP="00C12239">
            <w:pPr>
              <w:pStyle w:val="TableParagraph"/>
              <w:numPr>
                <w:ilvl w:val="0"/>
                <w:numId w:val="181"/>
              </w:numPr>
              <w:tabs>
                <w:tab w:val="left" w:pos="814"/>
              </w:tabs>
              <w:spacing w:line="293" w:lineRule="exact"/>
              <w:ind w:hanging="360"/>
            </w:pPr>
            <w:r w:rsidRPr="00DB4DE3">
              <w:t>Изложба ликовних радова</w:t>
            </w:r>
          </w:p>
          <w:p w:rsidR="00064368" w:rsidRPr="00DB4DE3" w:rsidRDefault="00064368" w:rsidP="008B0B0D">
            <w:pPr>
              <w:pStyle w:val="TableParagraph"/>
              <w:tabs>
                <w:tab w:val="left" w:pos="814"/>
              </w:tabs>
              <w:spacing w:line="276" w:lineRule="auto"/>
              <w:ind w:left="825" w:right="235"/>
            </w:pPr>
            <w:r w:rsidRPr="00DB4DE3">
              <w:t>(Ликовна радионица – осликовање заштитне маске)</w:t>
            </w:r>
          </w:p>
          <w:p w:rsidR="00064368" w:rsidRPr="00DB4DE3" w:rsidRDefault="00064368" w:rsidP="008B0B0D">
            <w:pPr>
              <w:pStyle w:val="TableParagraph"/>
              <w:tabs>
                <w:tab w:val="left" w:pos="814"/>
              </w:tabs>
              <w:spacing w:line="293" w:lineRule="exact"/>
              <w:ind w:left="825"/>
            </w:pPr>
          </w:p>
          <w:p w:rsidR="00064368" w:rsidRPr="00DB4DE3" w:rsidRDefault="00064368" w:rsidP="008B0B0D">
            <w:pPr>
              <w:pStyle w:val="TableParagraph"/>
              <w:tabs>
                <w:tab w:val="left" w:pos="814"/>
              </w:tabs>
              <w:spacing w:line="293" w:lineRule="exact"/>
            </w:pPr>
          </w:p>
          <w:p w:rsidR="00064368" w:rsidRPr="00DB4DE3" w:rsidRDefault="00064368" w:rsidP="00C12239">
            <w:pPr>
              <w:pStyle w:val="TableParagraph"/>
              <w:numPr>
                <w:ilvl w:val="0"/>
                <w:numId w:val="181"/>
              </w:numPr>
              <w:tabs>
                <w:tab w:val="left" w:pos="814"/>
              </w:tabs>
              <w:spacing w:line="293" w:lineRule="exact"/>
              <w:ind w:hanging="360"/>
            </w:pPr>
            <w:r w:rsidRPr="00DB4DE3">
              <w:t>Месец књиге</w:t>
            </w:r>
          </w:p>
          <w:p w:rsidR="00064368" w:rsidRPr="00DB4DE3" w:rsidRDefault="00064368" w:rsidP="008B0B0D">
            <w:pPr>
              <w:pStyle w:val="TableParagraph"/>
              <w:tabs>
                <w:tab w:val="left" w:pos="814"/>
              </w:tabs>
              <w:spacing w:line="293" w:lineRule="exact"/>
            </w:pPr>
          </w:p>
          <w:p w:rsidR="00064368" w:rsidRPr="00DB4DE3" w:rsidRDefault="00064368" w:rsidP="00C12239">
            <w:pPr>
              <w:pStyle w:val="TableParagraph"/>
              <w:numPr>
                <w:ilvl w:val="0"/>
                <w:numId w:val="181"/>
              </w:numPr>
              <w:tabs>
                <w:tab w:val="left" w:pos="814"/>
              </w:tabs>
              <w:spacing w:before="2" w:line="276" w:lineRule="auto"/>
              <w:ind w:hanging="360"/>
            </w:pPr>
            <w:r w:rsidRPr="00DB4DE3">
              <w:t>Посета Сајму</w:t>
            </w:r>
            <w:r w:rsidRPr="00DB4DE3">
              <w:rPr>
                <w:spacing w:val="-7"/>
              </w:rPr>
              <w:t xml:space="preserve"> </w:t>
            </w:r>
            <w:r w:rsidRPr="00DB4DE3">
              <w:t>књига( зависно од ситуације)</w:t>
            </w:r>
          </w:p>
        </w:tc>
        <w:tc>
          <w:tcPr>
            <w:tcW w:w="4941" w:type="dxa"/>
          </w:tcPr>
          <w:p w:rsidR="00064368" w:rsidRPr="00DB4DE3" w:rsidRDefault="00064368" w:rsidP="008B0B0D">
            <w:pPr>
              <w:pStyle w:val="TableParagraph"/>
              <w:spacing w:line="276" w:lineRule="auto"/>
            </w:pPr>
            <w:r w:rsidRPr="00DB4DE3">
              <w:t>Актив  1. - 4. разреда</w:t>
            </w:r>
          </w:p>
          <w:p w:rsidR="00064368" w:rsidRPr="00DB4DE3" w:rsidRDefault="00064368" w:rsidP="008B0B0D">
            <w:pPr>
              <w:pStyle w:val="TableParagraph"/>
              <w:spacing w:line="276" w:lineRule="auto"/>
            </w:pPr>
            <w:r w:rsidRPr="00DB4DE3">
              <w:t>Актив  1. - 4. разреда</w:t>
            </w:r>
          </w:p>
          <w:p w:rsidR="00064368" w:rsidRPr="00DB4DE3" w:rsidRDefault="00064368" w:rsidP="008B0B0D">
            <w:pPr>
              <w:pStyle w:val="TableParagraph"/>
              <w:spacing w:line="276" w:lineRule="auto"/>
            </w:pPr>
            <w:r w:rsidRPr="00DB4DE3">
              <w:t>професори физичког васпитања, сви</w:t>
            </w:r>
          </w:p>
          <w:p w:rsidR="00064368" w:rsidRPr="00DB4DE3" w:rsidRDefault="00064368" w:rsidP="008B0B0D">
            <w:pPr>
              <w:pStyle w:val="TableParagraph"/>
              <w:spacing w:line="276" w:lineRule="auto"/>
              <w:ind w:right="153"/>
            </w:pPr>
            <w:r w:rsidRPr="00DB4DE3">
              <w:t>учитељ Мирјана Коканов, наставник српског језика Вера Кесић , проф. српског језика Љ.Војновић, проф. музичке културе Милена Обрадовић,проф. ликовне културе Сабина Галијаш  ,  проф. ТО Б. Ивић, учитељи В.Ранисављев и З. Хаџић</w:t>
            </w:r>
          </w:p>
          <w:p w:rsidR="00064368" w:rsidRPr="00DB4DE3" w:rsidRDefault="00064368" w:rsidP="008B0B0D">
            <w:pPr>
              <w:rPr>
                <w:lang w:bidi="en-US"/>
              </w:rPr>
            </w:pPr>
            <w:r w:rsidRPr="00DB4DE3">
              <w:rPr>
                <w:lang w:bidi="en-US"/>
              </w:rPr>
              <w:t>учитељи, професор ликовне културе</w:t>
            </w:r>
          </w:p>
          <w:p w:rsidR="00064368" w:rsidRPr="00DB4DE3" w:rsidRDefault="00064368" w:rsidP="008B0B0D">
            <w:pPr>
              <w:rPr>
                <w:lang w:bidi="en-US"/>
              </w:rPr>
            </w:pPr>
            <w:r w:rsidRPr="00DB4DE3">
              <w:rPr>
                <w:lang w:bidi="en-US"/>
              </w:rPr>
              <w:t>ученици 1. разреда, учитељ, библиотекар</w:t>
            </w:r>
          </w:p>
          <w:p w:rsidR="00064368" w:rsidRPr="00DB4DE3" w:rsidRDefault="00064368" w:rsidP="008B0B0D">
            <w:pPr>
              <w:rPr>
                <w:lang w:bidi="en-US"/>
              </w:rPr>
            </w:pPr>
            <w:r w:rsidRPr="00DB4DE3">
              <w:rPr>
                <w:lang w:bidi="en-US"/>
              </w:rPr>
              <w:t>сви запослени у школи</w:t>
            </w:r>
          </w:p>
          <w:p w:rsidR="00064368" w:rsidRPr="00DB4DE3" w:rsidRDefault="00064368" w:rsidP="008B0B0D">
            <w:pPr>
              <w:rPr>
                <w:lang w:bidi="en-US"/>
              </w:rPr>
            </w:pPr>
          </w:p>
        </w:tc>
      </w:tr>
      <w:tr w:rsidR="00064368" w:rsidRPr="00DB4DE3" w:rsidTr="00AC1697">
        <w:trPr>
          <w:trHeight w:val="1718"/>
          <w:jc w:val="center"/>
        </w:trPr>
        <w:tc>
          <w:tcPr>
            <w:tcW w:w="4681" w:type="dxa"/>
            <w:hideMark/>
          </w:tcPr>
          <w:p w:rsidR="00064368" w:rsidRPr="00DB4DE3" w:rsidRDefault="00064368" w:rsidP="008B0B0D">
            <w:pPr>
              <w:pStyle w:val="TableParagraph"/>
              <w:spacing w:line="271" w:lineRule="exact"/>
              <w:ind w:left="105"/>
              <w:rPr>
                <w:b/>
              </w:rPr>
            </w:pPr>
            <w:r w:rsidRPr="00DB4DE3">
              <w:rPr>
                <w:b/>
              </w:rPr>
              <w:t>Новембар</w:t>
            </w:r>
          </w:p>
          <w:p w:rsidR="00064368" w:rsidRPr="00DB4DE3" w:rsidRDefault="00064368" w:rsidP="00C12239">
            <w:pPr>
              <w:pStyle w:val="TableParagraph"/>
              <w:numPr>
                <w:ilvl w:val="0"/>
                <w:numId w:val="182"/>
              </w:numPr>
              <w:tabs>
                <w:tab w:val="left" w:pos="814"/>
              </w:tabs>
              <w:spacing w:line="276" w:lineRule="auto"/>
              <w:ind w:right="235" w:hanging="360"/>
            </w:pPr>
            <w:r w:rsidRPr="00DB4DE3">
              <w:t>Обележавање Светског дана</w:t>
            </w:r>
            <w:r w:rsidRPr="00DB4DE3">
              <w:rPr>
                <w:spacing w:val="-13"/>
              </w:rPr>
              <w:t xml:space="preserve"> </w:t>
            </w:r>
            <w:r w:rsidRPr="00DB4DE3">
              <w:t>детета</w:t>
            </w:r>
          </w:p>
          <w:p w:rsidR="00064368" w:rsidRPr="00DB4DE3" w:rsidRDefault="00064368" w:rsidP="00C12239">
            <w:pPr>
              <w:pStyle w:val="TableParagraph"/>
              <w:numPr>
                <w:ilvl w:val="0"/>
                <w:numId w:val="182"/>
              </w:numPr>
              <w:tabs>
                <w:tab w:val="left" w:pos="814"/>
              </w:tabs>
              <w:spacing w:line="276" w:lineRule="auto"/>
              <w:ind w:right="235" w:hanging="360"/>
            </w:pPr>
            <w:r w:rsidRPr="00DB4DE3">
              <w:t>Промоција читања - радионица „Читаоница“</w:t>
            </w:r>
          </w:p>
        </w:tc>
        <w:tc>
          <w:tcPr>
            <w:tcW w:w="4941" w:type="dxa"/>
          </w:tcPr>
          <w:p w:rsidR="00064368" w:rsidRPr="00DB4DE3" w:rsidRDefault="00064368" w:rsidP="008B0B0D">
            <w:pPr>
              <w:pStyle w:val="TableParagraph"/>
              <w:spacing w:before="3" w:line="276" w:lineRule="auto"/>
            </w:pPr>
          </w:p>
          <w:p w:rsidR="00064368" w:rsidRPr="00DB4DE3" w:rsidRDefault="00064368" w:rsidP="008B0B0D">
            <w:pPr>
              <w:pStyle w:val="TableParagraph"/>
              <w:spacing w:line="276" w:lineRule="auto"/>
              <w:ind w:left="107" w:right="698"/>
            </w:pPr>
            <w:r w:rsidRPr="00DB4DE3">
              <w:t>Сви ученици , стручни сарадници, учитељи, наставници српског језика, ликовне и музичке културе</w:t>
            </w:r>
          </w:p>
          <w:p w:rsidR="00064368" w:rsidRPr="00DB4DE3" w:rsidRDefault="00064368" w:rsidP="008B0B0D">
            <w:pPr>
              <w:pStyle w:val="TableParagraph"/>
              <w:spacing w:line="276" w:lineRule="auto"/>
              <w:ind w:left="107" w:right="698"/>
            </w:pPr>
            <w:r w:rsidRPr="00DB4DE3">
              <w:t xml:space="preserve">Библиотекар, </w:t>
            </w:r>
          </w:p>
        </w:tc>
      </w:tr>
      <w:tr w:rsidR="00064368" w:rsidRPr="00DB4DE3" w:rsidTr="00AC1697">
        <w:trPr>
          <w:trHeight w:val="1449"/>
          <w:jc w:val="center"/>
        </w:trPr>
        <w:tc>
          <w:tcPr>
            <w:tcW w:w="4681" w:type="dxa"/>
          </w:tcPr>
          <w:p w:rsidR="00064368" w:rsidRPr="00DB4DE3" w:rsidRDefault="00064368" w:rsidP="008B0B0D">
            <w:pPr>
              <w:pStyle w:val="TableParagraph"/>
              <w:spacing w:line="274" w:lineRule="exact"/>
              <w:ind w:left="105"/>
              <w:rPr>
                <w:b/>
              </w:rPr>
            </w:pPr>
            <w:r w:rsidRPr="00DB4DE3">
              <w:rPr>
                <w:b/>
              </w:rPr>
              <w:lastRenderedPageBreak/>
              <w:t>Децембар</w:t>
            </w:r>
          </w:p>
          <w:p w:rsidR="00064368" w:rsidRPr="00DB4DE3" w:rsidRDefault="00064368" w:rsidP="008B0B0D">
            <w:pPr>
              <w:pStyle w:val="TableParagraph"/>
              <w:tabs>
                <w:tab w:val="left" w:pos="814"/>
              </w:tabs>
              <w:spacing w:line="292" w:lineRule="exact"/>
              <w:ind w:left="813"/>
            </w:pPr>
          </w:p>
          <w:p w:rsidR="00064368" w:rsidRPr="00DB4DE3" w:rsidRDefault="00064368" w:rsidP="00C12239">
            <w:pPr>
              <w:pStyle w:val="TableParagraph"/>
              <w:numPr>
                <w:ilvl w:val="0"/>
                <w:numId w:val="183"/>
              </w:numPr>
              <w:tabs>
                <w:tab w:val="left" w:pos="814"/>
              </w:tabs>
              <w:spacing w:line="292" w:lineRule="exact"/>
            </w:pPr>
            <w:r w:rsidRPr="00DB4DE3">
              <w:t>Украшавање хола</w:t>
            </w:r>
          </w:p>
          <w:p w:rsidR="00064368" w:rsidRPr="00DB4DE3" w:rsidRDefault="00064368" w:rsidP="00C12239">
            <w:pPr>
              <w:pStyle w:val="TableParagraph"/>
              <w:numPr>
                <w:ilvl w:val="0"/>
                <w:numId w:val="183"/>
              </w:numPr>
              <w:tabs>
                <w:tab w:val="left" w:pos="814"/>
              </w:tabs>
              <w:spacing w:line="292" w:lineRule="exact"/>
            </w:pPr>
            <w:r w:rsidRPr="00DB4DE3">
              <w:t xml:space="preserve">Правимо честитке ... </w:t>
            </w:r>
          </w:p>
          <w:p w:rsidR="00064368" w:rsidRPr="00DB4DE3" w:rsidRDefault="00064368" w:rsidP="008B0B0D">
            <w:pPr>
              <w:pStyle w:val="TableParagraph"/>
              <w:tabs>
                <w:tab w:val="left" w:pos="814"/>
              </w:tabs>
              <w:spacing w:line="278" w:lineRule="exact"/>
            </w:pPr>
            <w:r w:rsidRPr="00DB4DE3">
              <w:t xml:space="preserve"> </w:t>
            </w:r>
          </w:p>
        </w:tc>
        <w:tc>
          <w:tcPr>
            <w:tcW w:w="4941" w:type="dxa"/>
          </w:tcPr>
          <w:p w:rsidR="00064368" w:rsidRPr="00DB4DE3" w:rsidRDefault="00064368" w:rsidP="008B0B0D">
            <w:pPr>
              <w:pStyle w:val="TableParagraph"/>
              <w:spacing w:line="276" w:lineRule="auto"/>
              <w:ind w:left="107" w:right="292"/>
            </w:pPr>
          </w:p>
          <w:p w:rsidR="00064368" w:rsidRPr="00DB4DE3" w:rsidRDefault="00064368" w:rsidP="008B0B0D">
            <w:pPr>
              <w:pStyle w:val="TableParagraph"/>
              <w:spacing w:line="276" w:lineRule="auto"/>
              <w:ind w:left="107" w:right="292"/>
            </w:pPr>
            <w:r w:rsidRPr="00DB4DE3">
              <w:t xml:space="preserve">Сви </w:t>
            </w:r>
          </w:p>
          <w:p w:rsidR="00064368" w:rsidRPr="00DB4DE3" w:rsidRDefault="00064368" w:rsidP="008B0B0D">
            <w:pPr>
              <w:rPr>
                <w:lang w:bidi="en-US"/>
              </w:rPr>
            </w:pPr>
            <w:r w:rsidRPr="00DB4DE3">
              <w:rPr>
                <w:lang w:bidi="en-US"/>
              </w:rPr>
              <w:t>Учитељи од 1. до 4. разреда; наставница ликовне културе С. Галијаш</w:t>
            </w:r>
          </w:p>
        </w:tc>
      </w:tr>
      <w:tr w:rsidR="00064368" w:rsidRPr="00DB4DE3" w:rsidTr="00AC1697">
        <w:trPr>
          <w:trHeight w:val="1637"/>
          <w:jc w:val="center"/>
        </w:trPr>
        <w:tc>
          <w:tcPr>
            <w:tcW w:w="4681" w:type="dxa"/>
          </w:tcPr>
          <w:p w:rsidR="00064368" w:rsidRPr="00DB4DE3" w:rsidRDefault="00064368" w:rsidP="008B0B0D">
            <w:pPr>
              <w:pStyle w:val="TableParagraph"/>
              <w:spacing w:line="271" w:lineRule="exact"/>
              <w:ind w:left="105"/>
              <w:rPr>
                <w:b/>
              </w:rPr>
            </w:pPr>
            <w:r w:rsidRPr="00DB4DE3">
              <w:rPr>
                <w:b/>
              </w:rPr>
              <w:t>Јануар</w:t>
            </w:r>
          </w:p>
          <w:p w:rsidR="00064368" w:rsidRPr="00DB4DE3" w:rsidRDefault="00064368" w:rsidP="00C12239">
            <w:pPr>
              <w:pStyle w:val="TableParagraph"/>
              <w:numPr>
                <w:ilvl w:val="0"/>
                <w:numId w:val="184"/>
              </w:numPr>
              <w:tabs>
                <w:tab w:val="left" w:pos="814"/>
              </w:tabs>
              <w:spacing w:before="5" w:line="232" w:lineRule="auto"/>
              <w:ind w:right="467" w:hanging="360"/>
            </w:pPr>
            <w:r w:rsidRPr="00DB4DE3">
              <w:t>Свечана академија поводом Савиндана (зависи од услова)</w:t>
            </w:r>
          </w:p>
          <w:p w:rsidR="00064368" w:rsidRPr="00DB4DE3" w:rsidRDefault="00064368" w:rsidP="00C12239">
            <w:pPr>
              <w:pStyle w:val="TableParagraph"/>
              <w:numPr>
                <w:ilvl w:val="0"/>
                <w:numId w:val="184"/>
              </w:numPr>
              <w:tabs>
                <w:tab w:val="left" w:pos="814"/>
              </w:tabs>
              <w:spacing w:before="5" w:line="276" w:lineRule="auto"/>
              <w:ind w:hanging="360"/>
            </w:pPr>
            <w:r w:rsidRPr="00DB4DE3">
              <w:t>Изложба ликовних радов</w:t>
            </w:r>
            <w:r w:rsidRPr="00DB4DE3">
              <w:rPr>
                <w:spacing w:val="-1"/>
              </w:rPr>
              <w:t xml:space="preserve">а </w:t>
            </w:r>
            <w:r w:rsidRPr="00DB4DE3">
              <w:t>ученика</w:t>
            </w:r>
          </w:p>
          <w:p w:rsidR="00064368" w:rsidRPr="00DB4DE3" w:rsidRDefault="00064368" w:rsidP="008B0B0D">
            <w:pPr>
              <w:pStyle w:val="TableParagraph"/>
              <w:tabs>
                <w:tab w:val="left" w:pos="814"/>
              </w:tabs>
              <w:spacing w:before="1" w:line="276" w:lineRule="auto"/>
              <w:ind w:left="825"/>
            </w:pPr>
          </w:p>
        </w:tc>
        <w:tc>
          <w:tcPr>
            <w:tcW w:w="4941" w:type="dxa"/>
          </w:tcPr>
          <w:p w:rsidR="00064368" w:rsidRPr="00DB4DE3" w:rsidRDefault="00064368" w:rsidP="008B0B0D">
            <w:pPr>
              <w:pStyle w:val="TableParagraph"/>
              <w:spacing w:line="276" w:lineRule="auto"/>
              <w:ind w:left="107" w:right="153"/>
            </w:pPr>
            <w:r w:rsidRPr="00DB4DE3">
              <w:t>Учитељ Мирјана Коканов, наставник српског језика Вера Кесић , проф. српског језика Љ.Војновић, проф. музичке културе Милена Обрадовић,проф. ликовне културе Сабина Галијаш и сви учитељи, проф. ТО Биљана Ивић</w:t>
            </w:r>
          </w:p>
          <w:p w:rsidR="00064368" w:rsidRPr="00DB4DE3" w:rsidRDefault="00064368" w:rsidP="008B0B0D">
            <w:pPr>
              <w:pStyle w:val="TableParagraph"/>
              <w:spacing w:line="276" w:lineRule="auto"/>
              <w:ind w:left="107" w:right="303" w:firstLine="60"/>
            </w:pPr>
          </w:p>
        </w:tc>
      </w:tr>
      <w:tr w:rsidR="00064368" w:rsidRPr="00DB4DE3" w:rsidTr="00AC1697">
        <w:trPr>
          <w:trHeight w:val="827"/>
          <w:jc w:val="center"/>
        </w:trPr>
        <w:tc>
          <w:tcPr>
            <w:tcW w:w="4681" w:type="dxa"/>
            <w:hideMark/>
          </w:tcPr>
          <w:p w:rsidR="00064368" w:rsidRPr="00DB4DE3" w:rsidRDefault="00064368" w:rsidP="008B0B0D">
            <w:pPr>
              <w:pStyle w:val="TableParagraph"/>
              <w:spacing w:line="271" w:lineRule="exact"/>
              <w:ind w:left="105"/>
              <w:rPr>
                <w:b/>
              </w:rPr>
            </w:pPr>
            <w:r w:rsidRPr="00DB4DE3">
              <w:rPr>
                <w:b/>
              </w:rPr>
              <w:t>Фебруар</w:t>
            </w:r>
          </w:p>
          <w:p w:rsidR="00064368" w:rsidRPr="00DB4DE3" w:rsidRDefault="00064368" w:rsidP="00C12239">
            <w:pPr>
              <w:pStyle w:val="ListParagraph"/>
              <w:numPr>
                <w:ilvl w:val="0"/>
                <w:numId w:val="180"/>
              </w:numPr>
              <w:tabs>
                <w:tab w:val="left" w:pos="3840"/>
              </w:tabs>
              <w:rPr>
                <w:lang w:bidi="en-US"/>
              </w:rPr>
            </w:pPr>
            <w:r w:rsidRPr="00DB4DE3">
              <w:rPr>
                <w:lang w:bidi="en-US"/>
              </w:rPr>
              <w:t>Посета позоришту</w:t>
            </w:r>
          </w:p>
          <w:p w:rsidR="00064368" w:rsidRPr="00DB4DE3" w:rsidRDefault="00064368" w:rsidP="00C12239">
            <w:pPr>
              <w:pStyle w:val="ListParagraph"/>
              <w:numPr>
                <w:ilvl w:val="0"/>
                <w:numId w:val="180"/>
              </w:numPr>
              <w:tabs>
                <w:tab w:val="left" w:pos="3840"/>
              </w:tabs>
              <w:rPr>
                <w:lang w:bidi="en-US"/>
              </w:rPr>
            </w:pPr>
            <w:r w:rsidRPr="00DB4DE3">
              <w:rPr>
                <w:lang w:bidi="en-US"/>
              </w:rPr>
              <w:t>Обележавање дана државности</w:t>
            </w:r>
          </w:p>
        </w:tc>
        <w:tc>
          <w:tcPr>
            <w:tcW w:w="4941" w:type="dxa"/>
          </w:tcPr>
          <w:p w:rsidR="00064368" w:rsidRPr="00DB4DE3" w:rsidRDefault="00064368" w:rsidP="008B0B0D">
            <w:pPr>
              <w:pStyle w:val="TableParagraph"/>
              <w:spacing w:line="276" w:lineRule="auto"/>
              <w:ind w:left="107" w:right="153"/>
            </w:pPr>
          </w:p>
          <w:p w:rsidR="00064368" w:rsidRPr="00DB4DE3" w:rsidRDefault="00064368" w:rsidP="008B0B0D">
            <w:pPr>
              <w:pStyle w:val="TableParagraph"/>
              <w:spacing w:line="276" w:lineRule="auto"/>
              <w:ind w:right="153"/>
            </w:pPr>
            <w:r w:rsidRPr="00DB4DE3">
              <w:t xml:space="preserve"> професори српског језика</w:t>
            </w:r>
          </w:p>
          <w:p w:rsidR="00064368" w:rsidRPr="00DB4DE3" w:rsidRDefault="00064368" w:rsidP="008B0B0D">
            <w:pPr>
              <w:pStyle w:val="TableParagraph"/>
              <w:spacing w:line="276" w:lineRule="auto"/>
              <w:ind w:right="153"/>
            </w:pPr>
            <w:r w:rsidRPr="00DB4DE3">
              <w:t>професор историје Гордана Гламочанин</w:t>
            </w:r>
          </w:p>
        </w:tc>
      </w:tr>
      <w:tr w:rsidR="00064368" w:rsidRPr="00DB4DE3" w:rsidTr="00AC1697">
        <w:trPr>
          <w:trHeight w:val="953"/>
          <w:jc w:val="center"/>
        </w:trPr>
        <w:tc>
          <w:tcPr>
            <w:tcW w:w="4681" w:type="dxa"/>
            <w:hideMark/>
          </w:tcPr>
          <w:p w:rsidR="00064368" w:rsidRPr="00DB4DE3" w:rsidRDefault="00064368" w:rsidP="008B0B0D">
            <w:pPr>
              <w:pStyle w:val="TableParagraph"/>
              <w:spacing w:line="271" w:lineRule="exact"/>
              <w:ind w:left="105"/>
              <w:rPr>
                <w:b/>
              </w:rPr>
            </w:pPr>
            <w:r w:rsidRPr="00DB4DE3">
              <w:rPr>
                <w:b/>
              </w:rPr>
              <w:t>Март</w:t>
            </w:r>
          </w:p>
          <w:p w:rsidR="00064368" w:rsidRPr="00DB4DE3" w:rsidRDefault="00064368" w:rsidP="00C12239">
            <w:pPr>
              <w:pStyle w:val="TableParagraph"/>
              <w:numPr>
                <w:ilvl w:val="0"/>
                <w:numId w:val="185"/>
              </w:numPr>
              <w:tabs>
                <w:tab w:val="left" w:pos="814"/>
              </w:tabs>
              <w:spacing w:before="22" w:line="274" w:lineRule="exact"/>
              <w:ind w:right="478" w:hanging="360"/>
            </w:pPr>
            <w:r w:rsidRPr="00DB4DE3">
              <w:t>Приредбе поводом Дана жена</w:t>
            </w:r>
          </w:p>
          <w:p w:rsidR="00064368" w:rsidRPr="00DB4DE3" w:rsidRDefault="00064368" w:rsidP="00C12239">
            <w:pPr>
              <w:pStyle w:val="TableParagraph"/>
              <w:numPr>
                <w:ilvl w:val="0"/>
                <w:numId w:val="185"/>
              </w:numPr>
              <w:tabs>
                <w:tab w:val="left" w:pos="814"/>
              </w:tabs>
              <w:spacing w:before="22" w:line="274" w:lineRule="exact"/>
              <w:ind w:right="478" w:hanging="360"/>
            </w:pPr>
            <w:r w:rsidRPr="00DB4DE3">
              <w:t>У славу пролећа и поезије</w:t>
            </w:r>
          </w:p>
        </w:tc>
        <w:tc>
          <w:tcPr>
            <w:tcW w:w="4941" w:type="dxa"/>
          </w:tcPr>
          <w:p w:rsidR="00064368" w:rsidRPr="00DB4DE3" w:rsidRDefault="00064368" w:rsidP="008B0B0D">
            <w:pPr>
              <w:pStyle w:val="TableParagraph"/>
              <w:spacing w:line="276" w:lineRule="auto"/>
              <w:ind w:left="107" w:right="153"/>
            </w:pPr>
          </w:p>
          <w:p w:rsidR="00064368" w:rsidRPr="00DB4DE3" w:rsidRDefault="00064368" w:rsidP="008B0B0D">
            <w:pPr>
              <w:pStyle w:val="TableParagraph"/>
              <w:spacing w:line="276" w:lineRule="auto"/>
              <w:ind w:left="107" w:right="153"/>
            </w:pPr>
            <w:r w:rsidRPr="00DB4DE3">
              <w:t>ученици млађих разреда и учитељи</w:t>
            </w:r>
          </w:p>
          <w:p w:rsidR="00064368" w:rsidRPr="00DB4DE3" w:rsidRDefault="00064368" w:rsidP="008B0B0D">
            <w:pPr>
              <w:pStyle w:val="TableParagraph"/>
              <w:spacing w:line="276" w:lineRule="auto"/>
              <w:ind w:left="107" w:right="153"/>
            </w:pPr>
            <w:r w:rsidRPr="00DB4DE3">
              <w:t>учитељи, наставници српског језика и  ликовне културе , стручни сарадници</w:t>
            </w:r>
          </w:p>
        </w:tc>
      </w:tr>
      <w:tr w:rsidR="00064368" w:rsidRPr="00DB4DE3" w:rsidTr="00AC1697">
        <w:trPr>
          <w:trHeight w:val="1322"/>
          <w:jc w:val="center"/>
        </w:trPr>
        <w:tc>
          <w:tcPr>
            <w:tcW w:w="4681" w:type="dxa"/>
          </w:tcPr>
          <w:p w:rsidR="00064368" w:rsidRPr="00DB4DE3" w:rsidRDefault="00064368" w:rsidP="008B0B0D">
            <w:pPr>
              <w:pStyle w:val="TableParagraph"/>
              <w:spacing w:line="271" w:lineRule="exact"/>
              <w:ind w:left="105"/>
              <w:rPr>
                <w:b/>
              </w:rPr>
            </w:pPr>
            <w:r w:rsidRPr="00DB4DE3">
              <w:rPr>
                <w:b/>
              </w:rPr>
              <w:t>Април</w:t>
            </w:r>
          </w:p>
          <w:p w:rsidR="00064368" w:rsidRPr="00DB4DE3" w:rsidRDefault="00064368" w:rsidP="00C12239">
            <w:pPr>
              <w:pStyle w:val="TableParagraph"/>
              <w:numPr>
                <w:ilvl w:val="0"/>
                <w:numId w:val="186"/>
              </w:numPr>
              <w:tabs>
                <w:tab w:val="left" w:pos="814"/>
              </w:tabs>
              <w:spacing w:before="4" w:line="232" w:lineRule="auto"/>
              <w:ind w:right="119" w:hanging="360"/>
            </w:pPr>
            <w:r w:rsidRPr="00DB4DE3">
              <w:t>Изложба ученичких радова поводом Ускрса</w:t>
            </w:r>
          </w:p>
          <w:p w:rsidR="00064368" w:rsidRPr="00DB4DE3" w:rsidRDefault="00064368" w:rsidP="00C12239">
            <w:pPr>
              <w:pStyle w:val="TableParagraph"/>
              <w:numPr>
                <w:ilvl w:val="0"/>
                <w:numId w:val="186"/>
              </w:numPr>
              <w:tabs>
                <w:tab w:val="left" w:pos="814"/>
              </w:tabs>
              <w:spacing w:before="4" w:line="232" w:lineRule="auto"/>
              <w:ind w:right="119" w:hanging="360"/>
            </w:pPr>
            <w:r w:rsidRPr="00DB4DE3">
              <w:t>Обележавање светског дана здравља</w:t>
            </w:r>
          </w:p>
          <w:p w:rsidR="00064368" w:rsidRPr="00DB4DE3" w:rsidRDefault="00064368" w:rsidP="008B0B0D">
            <w:pPr>
              <w:pStyle w:val="TableParagraph"/>
              <w:tabs>
                <w:tab w:val="left" w:pos="814"/>
              </w:tabs>
              <w:spacing w:before="5" w:line="232" w:lineRule="auto"/>
              <w:ind w:left="825" w:right="513"/>
              <w:rPr>
                <w:b/>
              </w:rPr>
            </w:pPr>
          </w:p>
        </w:tc>
        <w:tc>
          <w:tcPr>
            <w:tcW w:w="4941" w:type="dxa"/>
          </w:tcPr>
          <w:p w:rsidR="00064368" w:rsidRPr="00DB4DE3" w:rsidRDefault="00064368" w:rsidP="008B0B0D">
            <w:pPr>
              <w:pStyle w:val="TableParagraph"/>
              <w:spacing w:line="276" w:lineRule="auto"/>
              <w:ind w:left="107" w:right="153"/>
            </w:pPr>
          </w:p>
          <w:p w:rsidR="00064368" w:rsidRPr="00DB4DE3" w:rsidRDefault="00064368" w:rsidP="008B0B0D">
            <w:pPr>
              <w:pStyle w:val="TableParagraph"/>
              <w:spacing w:line="276" w:lineRule="auto"/>
              <w:ind w:left="107" w:right="153"/>
            </w:pPr>
            <w:r w:rsidRPr="00DB4DE3">
              <w:t>наставници разредне наставе</w:t>
            </w:r>
          </w:p>
          <w:p w:rsidR="00064368" w:rsidRPr="00DB4DE3" w:rsidRDefault="00064368" w:rsidP="008B0B0D">
            <w:pPr>
              <w:pStyle w:val="TableParagraph"/>
              <w:spacing w:line="276" w:lineRule="auto"/>
              <w:ind w:left="107" w:right="153"/>
            </w:pPr>
            <w:r w:rsidRPr="00DB4DE3">
              <w:t>наст. ликовне културе, педагог</w:t>
            </w:r>
          </w:p>
          <w:p w:rsidR="00064368" w:rsidRPr="00DB4DE3" w:rsidRDefault="00064368" w:rsidP="008B0B0D">
            <w:pPr>
              <w:pStyle w:val="TableParagraph"/>
              <w:spacing w:line="276" w:lineRule="auto"/>
              <w:ind w:left="107" w:right="153"/>
            </w:pPr>
            <w:r w:rsidRPr="00DB4DE3">
              <w:t>сви</w:t>
            </w:r>
          </w:p>
          <w:p w:rsidR="00064368" w:rsidRPr="00DB4DE3" w:rsidRDefault="00064368" w:rsidP="008B0B0D">
            <w:pPr>
              <w:pStyle w:val="TableParagraph"/>
              <w:spacing w:line="276" w:lineRule="auto"/>
              <w:ind w:right="153"/>
            </w:pPr>
          </w:p>
        </w:tc>
      </w:tr>
      <w:tr w:rsidR="00064368" w:rsidRPr="00DB4DE3" w:rsidTr="00AC1697">
        <w:trPr>
          <w:trHeight w:val="1205"/>
          <w:jc w:val="center"/>
        </w:trPr>
        <w:tc>
          <w:tcPr>
            <w:tcW w:w="4681" w:type="dxa"/>
          </w:tcPr>
          <w:p w:rsidR="00064368" w:rsidRPr="00DB4DE3" w:rsidRDefault="00064368" w:rsidP="008B0B0D">
            <w:pPr>
              <w:pStyle w:val="TableParagraph"/>
              <w:spacing w:line="271" w:lineRule="exact"/>
              <w:ind w:left="105"/>
              <w:rPr>
                <w:b/>
              </w:rPr>
            </w:pPr>
            <w:r w:rsidRPr="00DB4DE3">
              <w:rPr>
                <w:b/>
              </w:rPr>
              <w:t>Мај</w:t>
            </w:r>
          </w:p>
          <w:p w:rsidR="00064368" w:rsidRPr="00DB4DE3" w:rsidRDefault="00064368" w:rsidP="00C12239">
            <w:pPr>
              <w:pStyle w:val="TableParagraph"/>
              <w:numPr>
                <w:ilvl w:val="0"/>
                <w:numId w:val="187"/>
              </w:numPr>
              <w:tabs>
                <w:tab w:val="left" w:pos="814"/>
              </w:tabs>
              <w:spacing w:before="4" w:line="232" w:lineRule="auto"/>
              <w:ind w:right="1123" w:hanging="360"/>
            </w:pPr>
            <w:r w:rsidRPr="00DB4DE3">
              <w:t>У сусрет матури – култура понашања и одевања</w:t>
            </w:r>
          </w:p>
          <w:p w:rsidR="00064368" w:rsidRPr="00DB4DE3" w:rsidRDefault="00064368" w:rsidP="008B0B0D">
            <w:pPr>
              <w:pStyle w:val="TableParagraph"/>
              <w:tabs>
                <w:tab w:val="left" w:pos="814"/>
              </w:tabs>
              <w:spacing w:before="3" w:line="276" w:lineRule="auto"/>
              <w:ind w:left="825"/>
              <w:rPr>
                <w:b/>
              </w:rPr>
            </w:pPr>
          </w:p>
        </w:tc>
        <w:tc>
          <w:tcPr>
            <w:tcW w:w="4941" w:type="dxa"/>
          </w:tcPr>
          <w:p w:rsidR="00064368" w:rsidRPr="00DB4DE3" w:rsidRDefault="00064368" w:rsidP="008B0B0D">
            <w:pPr>
              <w:pStyle w:val="TableParagraph"/>
              <w:spacing w:line="276" w:lineRule="auto"/>
              <w:ind w:left="107" w:right="153"/>
            </w:pPr>
          </w:p>
          <w:p w:rsidR="00064368" w:rsidRPr="00DB4DE3" w:rsidRDefault="00064368" w:rsidP="008B0B0D">
            <w:pPr>
              <w:pStyle w:val="TableParagraph"/>
              <w:spacing w:line="276" w:lineRule="auto"/>
              <w:ind w:left="107" w:right="153"/>
            </w:pPr>
            <w:r w:rsidRPr="00DB4DE3">
              <w:t>Стручни сарадници, разредне старешине осмих разреда</w:t>
            </w:r>
          </w:p>
          <w:p w:rsidR="00064368" w:rsidRPr="00DB4DE3" w:rsidRDefault="00064368" w:rsidP="008B0B0D">
            <w:pPr>
              <w:pStyle w:val="TableParagraph"/>
              <w:spacing w:line="276" w:lineRule="auto"/>
              <w:ind w:left="107" w:right="153"/>
            </w:pPr>
          </w:p>
        </w:tc>
      </w:tr>
      <w:tr w:rsidR="00064368" w:rsidRPr="00DB4DE3" w:rsidTr="00AC1697">
        <w:trPr>
          <w:trHeight w:val="70"/>
          <w:jc w:val="center"/>
        </w:trPr>
        <w:tc>
          <w:tcPr>
            <w:tcW w:w="4681" w:type="dxa"/>
            <w:hideMark/>
          </w:tcPr>
          <w:p w:rsidR="00064368" w:rsidRPr="00DB4DE3" w:rsidRDefault="00064368" w:rsidP="008B0B0D">
            <w:pPr>
              <w:pStyle w:val="TableParagraph"/>
              <w:spacing w:line="271" w:lineRule="exact"/>
              <w:ind w:left="105"/>
              <w:rPr>
                <w:b/>
              </w:rPr>
            </w:pPr>
            <w:r w:rsidRPr="00DB4DE3">
              <w:rPr>
                <w:b/>
              </w:rPr>
              <w:t>Јун</w:t>
            </w:r>
          </w:p>
          <w:p w:rsidR="00064368" w:rsidRPr="00DB4DE3" w:rsidRDefault="00064368" w:rsidP="00C12239">
            <w:pPr>
              <w:pStyle w:val="TableParagraph"/>
              <w:numPr>
                <w:ilvl w:val="0"/>
                <w:numId w:val="188"/>
              </w:numPr>
              <w:spacing w:line="271" w:lineRule="exact"/>
              <w:rPr>
                <w:b/>
              </w:rPr>
            </w:pPr>
            <w:r w:rsidRPr="00DB4DE3">
              <w:t>Завршна приредба ученика 4. разреда</w:t>
            </w:r>
          </w:p>
          <w:p w:rsidR="00064368" w:rsidRPr="00DB4DE3" w:rsidRDefault="00064368" w:rsidP="00C12239">
            <w:pPr>
              <w:pStyle w:val="TableParagraph"/>
              <w:numPr>
                <w:ilvl w:val="0"/>
                <w:numId w:val="188"/>
              </w:numPr>
              <w:spacing w:line="271" w:lineRule="exact"/>
              <w:rPr>
                <w:b/>
              </w:rPr>
            </w:pPr>
            <w:r w:rsidRPr="00DB4DE3">
              <w:t>Маскенбал - предшколци</w:t>
            </w:r>
          </w:p>
          <w:p w:rsidR="00064368" w:rsidRPr="00DB4DE3" w:rsidRDefault="00064368" w:rsidP="00C12239">
            <w:pPr>
              <w:pStyle w:val="TableParagraph"/>
              <w:numPr>
                <w:ilvl w:val="0"/>
                <w:numId w:val="189"/>
              </w:numPr>
              <w:tabs>
                <w:tab w:val="left" w:pos="814"/>
              </w:tabs>
              <w:spacing w:before="2" w:line="232" w:lineRule="auto"/>
              <w:ind w:right="181" w:hanging="360"/>
            </w:pPr>
            <w:r w:rsidRPr="00DB4DE3">
              <w:t>Израда и усвајање плана за наредну школску годину</w:t>
            </w:r>
          </w:p>
          <w:p w:rsidR="00064368" w:rsidRPr="00DB4DE3" w:rsidRDefault="00064368" w:rsidP="00C12239">
            <w:pPr>
              <w:pStyle w:val="TableParagraph"/>
              <w:numPr>
                <w:ilvl w:val="0"/>
                <w:numId w:val="189"/>
              </w:numPr>
              <w:tabs>
                <w:tab w:val="left" w:pos="814"/>
              </w:tabs>
              <w:spacing w:before="2" w:line="276" w:lineRule="auto"/>
              <w:ind w:hanging="360"/>
            </w:pPr>
            <w:r w:rsidRPr="00DB4DE3">
              <w:t>Извештај о раду за протеклу годину</w:t>
            </w:r>
          </w:p>
        </w:tc>
        <w:tc>
          <w:tcPr>
            <w:tcW w:w="4941" w:type="dxa"/>
          </w:tcPr>
          <w:p w:rsidR="00064368" w:rsidRPr="00DB4DE3" w:rsidRDefault="00064368" w:rsidP="008B0B0D">
            <w:pPr>
              <w:pStyle w:val="TableParagraph"/>
              <w:spacing w:line="276" w:lineRule="auto"/>
              <w:ind w:left="107" w:right="153"/>
            </w:pPr>
          </w:p>
          <w:p w:rsidR="00064368" w:rsidRPr="00DB4DE3" w:rsidRDefault="00064368" w:rsidP="008B0B0D">
            <w:pPr>
              <w:pStyle w:val="TableParagraph"/>
              <w:spacing w:line="276" w:lineRule="auto"/>
              <w:ind w:left="107" w:right="153"/>
            </w:pPr>
            <w:r w:rsidRPr="00DB4DE3">
              <w:t>Учитељи и ученици 4. разреда</w:t>
            </w:r>
          </w:p>
          <w:p w:rsidR="00064368" w:rsidRPr="00DB4DE3" w:rsidRDefault="00064368" w:rsidP="008B0B0D">
            <w:pPr>
              <w:pStyle w:val="TableParagraph"/>
              <w:spacing w:line="276" w:lineRule="auto"/>
              <w:ind w:left="107" w:right="153"/>
            </w:pPr>
          </w:p>
          <w:p w:rsidR="00064368" w:rsidRPr="00DB4DE3" w:rsidRDefault="00064368" w:rsidP="008B0B0D">
            <w:pPr>
              <w:pStyle w:val="TableParagraph"/>
              <w:spacing w:line="276" w:lineRule="auto"/>
              <w:ind w:left="107" w:right="153"/>
            </w:pPr>
            <w:r w:rsidRPr="00DB4DE3">
              <w:t>Васпитач и деца из вртића</w:t>
            </w:r>
          </w:p>
          <w:p w:rsidR="00064368" w:rsidRPr="00DB4DE3" w:rsidRDefault="00064368" w:rsidP="008B0B0D">
            <w:pPr>
              <w:pStyle w:val="TableParagraph"/>
              <w:spacing w:line="276" w:lineRule="auto"/>
              <w:ind w:right="153"/>
            </w:pPr>
            <w:r w:rsidRPr="00DB4DE3">
              <w:t>чланови Тима за културну и јавну делатност школе</w:t>
            </w:r>
          </w:p>
          <w:p w:rsidR="00064368" w:rsidRPr="00DB4DE3" w:rsidRDefault="00064368" w:rsidP="008B0B0D">
            <w:pPr>
              <w:pStyle w:val="TableParagraph"/>
              <w:spacing w:line="276" w:lineRule="auto"/>
              <w:ind w:right="153"/>
            </w:pPr>
          </w:p>
        </w:tc>
      </w:tr>
    </w:tbl>
    <w:p w:rsidR="00064368" w:rsidRDefault="00064368" w:rsidP="00064368">
      <w:pPr>
        <w:rPr>
          <w:rFonts w:ascii="Times New Roman" w:hAnsi="Times New Roman" w:cs="Times New Roman"/>
          <w:lang w:val="sr-Cyrl-CS"/>
        </w:rPr>
      </w:pPr>
    </w:p>
    <w:p w:rsidR="002F2467" w:rsidRPr="002F2467" w:rsidRDefault="002F2467" w:rsidP="00064368">
      <w:pPr>
        <w:rPr>
          <w:rFonts w:ascii="Times New Roman" w:hAnsi="Times New Roman" w:cs="Times New Roman"/>
          <w:lang w:val="sr-Cyrl-CS"/>
        </w:rPr>
      </w:pPr>
    </w:p>
    <w:p w:rsidR="003F6B2A" w:rsidRPr="003F6B2A" w:rsidRDefault="003F6B2A" w:rsidP="003F6B2A">
      <w:pPr>
        <w:rPr>
          <w:rFonts w:ascii="Times New Roman" w:hAnsi="Times New Roman" w:cs="Times New Roman"/>
          <w:lang w:val="sr-Cyrl-CS"/>
        </w:rPr>
      </w:pPr>
    </w:p>
    <w:p w:rsidR="00064368" w:rsidRDefault="00064368" w:rsidP="00064368">
      <w:pPr>
        <w:pStyle w:val="Heading3"/>
        <w:rPr>
          <w:lang w:val="sr-Cyrl-CS"/>
        </w:rPr>
      </w:pPr>
      <w:r>
        <w:rPr>
          <w:lang w:val="sr-Cyrl-CS"/>
        </w:rPr>
        <w:lastRenderedPageBreak/>
        <w:t>13.7.</w:t>
      </w:r>
      <w:r w:rsidRPr="00064368">
        <w:rPr>
          <w:lang w:val="sr-Cyrl-CS"/>
        </w:rPr>
        <w:t xml:space="preserve"> </w:t>
      </w:r>
      <w:r w:rsidRPr="00D82C10">
        <w:rPr>
          <w:lang w:val="sr-Cyrl-CS"/>
        </w:rPr>
        <w:t xml:space="preserve">Програм Тима за заштиту  животне средине </w:t>
      </w:r>
    </w:p>
    <w:p w:rsidR="00E61562" w:rsidRPr="00E61562" w:rsidRDefault="00E61562" w:rsidP="00E61562">
      <w:pPr>
        <w:rPr>
          <w:lang w:val="sr-Cyrl-CS"/>
        </w:rPr>
      </w:pPr>
    </w:p>
    <w:p w:rsidR="00064368" w:rsidRPr="00D82C10" w:rsidRDefault="00064368" w:rsidP="00064368">
      <w:pPr>
        <w:rPr>
          <w:rFonts w:ascii="Times New Roman" w:hAnsi="Times New Roman" w:cs="Times New Roman"/>
          <w:lang w:val="sr-Cyrl-CS"/>
        </w:rPr>
      </w:pPr>
      <w:r w:rsidRPr="00D82C10">
        <w:rPr>
          <w:rFonts w:ascii="Times New Roman" w:hAnsi="Times New Roman" w:cs="Times New Roman"/>
        </w:rPr>
        <w:t xml:space="preserve">Заштита и унапређење животне средине има за циљ стицање знања о друштвеним , природним, привредним и техничким појавама и токовима који мењају ,обогаћују или угрожавају животну средину. </w:t>
      </w:r>
    </w:p>
    <w:p w:rsidR="00064368" w:rsidRPr="00D82C10" w:rsidRDefault="00064368" w:rsidP="00064368">
      <w:pPr>
        <w:rPr>
          <w:rFonts w:ascii="Times New Roman" w:hAnsi="Times New Roman" w:cs="Times New Roman"/>
          <w:lang w:val="sr-Cyrl-CS"/>
        </w:rPr>
      </w:pPr>
      <w:r w:rsidRPr="00D82C10">
        <w:rPr>
          <w:rFonts w:ascii="Times New Roman" w:hAnsi="Times New Roman" w:cs="Times New Roman"/>
        </w:rPr>
        <w:t xml:space="preserve">Васпитни задаци </w:t>
      </w:r>
      <w:r w:rsidRPr="00D82C10">
        <w:rPr>
          <w:rFonts w:ascii="Times New Roman" w:hAnsi="Times New Roman" w:cs="Times New Roman"/>
          <w:lang w:val="sr-Cyrl-CS"/>
        </w:rPr>
        <w:t xml:space="preserve">програма заштите животне средине су </w:t>
      </w:r>
      <w:r w:rsidRPr="00D82C10">
        <w:rPr>
          <w:rFonts w:ascii="Times New Roman" w:hAnsi="Times New Roman" w:cs="Times New Roman"/>
        </w:rPr>
        <w:t>развијање позитивног односа према природи</w:t>
      </w:r>
      <w:r w:rsidRPr="00D82C10">
        <w:rPr>
          <w:rFonts w:ascii="Times New Roman" w:hAnsi="Times New Roman" w:cs="Times New Roman"/>
          <w:lang w:val="sr-Cyrl-CS"/>
        </w:rPr>
        <w:t xml:space="preserve">, </w:t>
      </w:r>
      <w:r w:rsidRPr="00D82C10">
        <w:rPr>
          <w:rFonts w:ascii="Times New Roman" w:hAnsi="Times New Roman" w:cs="Times New Roman"/>
        </w:rPr>
        <w:t>изграђивање свести човека о заштити животне средине</w:t>
      </w:r>
      <w:r w:rsidRPr="00D82C10">
        <w:rPr>
          <w:rFonts w:ascii="Times New Roman" w:hAnsi="Times New Roman" w:cs="Times New Roman"/>
          <w:lang w:val="sr-Cyrl-CS"/>
        </w:rPr>
        <w:t xml:space="preserve">, </w:t>
      </w:r>
      <w:r w:rsidRPr="00D82C10">
        <w:rPr>
          <w:rFonts w:ascii="Times New Roman" w:hAnsi="Times New Roman" w:cs="Times New Roman"/>
        </w:rPr>
        <w:t>оплемењивање уже и шире околине</w:t>
      </w:r>
      <w:r w:rsidRPr="00D82C10">
        <w:rPr>
          <w:rFonts w:ascii="Times New Roman" w:hAnsi="Times New Roman" w:cs="Times New Roman"/>
          <w:lang w:val="sr-Cyrl-CS"/>
        </w:rPr>
        <w:t xml:space="preserve">, </w:t>
      </w:r>
      <w:r w:rsidRPr="00D82C10">
        <w:rPr>
          <w:rFonts w:ascii="Times New Roman" w:hAnsi="Times New Roman" w:cs="Times New Roman"/>
        </w:rPr>
        <w:t>стицање одговарајућих знања и формирање правилног односа према уређењу школе и насеља.</w:t>
      </w:r>
    </w:p>
    <w:p w:rsidR="00064368" w:rsidRPr="00D82C10" w:rsidRDefault="00064368" w:rsidP="00064368">
      <w:pPr>
        <w:rPr>
          <w:rFonts w:ascii="Times New Roman" w:hAnsi="Times New Roman" w:cs="Times New Roman"/>
          <w:lang w:val="sr-Cyrl-CS"/>
        </w:rPr>
      </w:pPr>
      <w:r w:rsidRPr="00D82C10">
        <w:rPr>
          <w:rFonts w:ascii="Times New Roman" w:hAnsi="Times New Roman" w:cs="Times New Roman"/>
        </w:rPr>
        <w:t xml:space="preserve"> Својим практичним радом , а кроз реализацију програма ,ученици доприносе очувању и заштити човекове околине и активно утичу на еколошко , хигијенско и естетско уређење школског простора ( унутрашњег и спољашњег) .</w:t>
      </w:r>
    </w:p>
    <w:p w:rsidR="00064368" w:rsidRPr="00D82C10" w:rsidRDefault="00064368" w:rsidP="00064368">
      <w:pPr>
        <w:rPr>
          <w:rFonts w:ascii="Times New Roman" w:hAnsi="Times New Roman" w:cs="Times New Roman"/>
          <w:lang w:val="sr-Cyrl-CS"/>
        </w:rPr>
      </w:pPr>
      <w:r w:rsidRPr="00D82C10">
        <w:rPr>
          <w:rFonts w:ascii="Times New Roman" w:hAnsi="Times New Roman" w:cs="Times New Roman"/>
          <w:lang w:val="sr-Cyrl-CS"/>
        </w:rPr>
        <w:t>Активности на заштити животне средине одвијаће се на нивоу одељења, разреда и школе. Програм естетског, еколошког и хигијенског уређења школе полази од садржаја специфичних за узраст ученика. Циљ је да се код ученика развије смисао за лепо, правилан однос према људима и животној средини.</w:t>
      </w:r>
    </w:p>
    <w:p w:rsidR="00064368" w:rsidRPr="00D82C10" w:rsidRDefault="00064368" w:rsidP="00064368">
      <w:pPr>
        <w:rPr>
          <w:rFonts w:ascii="Times New Roman" w:hAnsi="Times New Roman" w:cs="Times New Roman"/>
          <w:noProof/>
        </w:rPr>
      </w:pPr>
      <w:r w:rsidRPr="00D82C10">
        <w:rPr>
          <w:rFonts w:ascii="Times New Roman" w:hAnsi="Times New Roman" w:cs="Times New Roman"/>
          <w:noProof/>
        </w:rPr>
        <w:t>Чланови Тима за заштиту животне средине:</w:t>
      </w:r>
    </w:p>
    <w:p w:rsidR="00064368" w:rsidRPr="00D82C10" w:rsidRDefault="00064368" w:rsidP="00064368">
      <w:pPr>
        <w:rPr>
          <w:rFonts w:ascii="Times New Roman" w:hAnsi="Times New Roman" w:cs="Times New Roman"/>
          <w:noProof/>
        </w:rPr>
      </w:pPr>
      <w:r w:rsidRPr="00D82C10">
        <w:rPr>
          <w:rFonts w:ascii="Times New Roman" w:hAnsi="Times New Roman" w:cs="Times New Roman"/>
          <w:noProof/>
        </w:rPr>
        <w:t>1.Верица Савин – наставник биологије</w:t>
      </w:r>
    </w:p>
    <w:p w:rsidR="00064368" w:rsidRPr="00D82C10" w:rsidRDefault="00064368" w:rsidP="00064368">
      <w:pPr>
        <w:rPr>
          <w:rFonts w:ascii="Times New Roman" w:hAnsi="Times New Roman" w:cs="Times New Roman"/>
          <w:noProof/>
        </w:rPr>
      </w:pPr>
      <w:r w:rsidRPr="00D82C10">
        <w:rPr>
          <w:rFonts w:ascii="Times New Roman" w:hAnsi="Times New Roman" w:cs="Times New Roman"/>
          <w:noProof/>
        </w:rPr>
        <w:t>2.Миленко Илин – наставник географије</w:t>
      </w:r>
    </w:p>
    <w:p w:rsidR="00064368" w:rsidRPr="00D82C10" w:rsidRDefault="00064368" w:rsidP="00064368">
      <w:pPr>
        <w:rPr>
          <w:rFonts w:ascii="Times New Roman" w:hAnsi="Times New Roman" w:cs="Times New Roman"/>
          <w:noProof/>
        </w:rPr>
      </w:pPr>
      <w:r w:rsidRPr="00D82C10">
        <w:rPr>
          <w:rFonts w:ascii="Times New Roman" w:hAnsi="Times New Roman" w:cs="Times New Roman"/>
          <w:noProof/>
        </w:rPr>
        <w:t>3.Милодарка Гордић – наставник хемије</w:t>
      </w:r>
    </w:p>
    <w:p w:rsidR="00064368" w:rsidRPr="00D82C10" w:rsidRDefault="00064368" w:rsidP="00064368">
      <w:pPr>
        <w:jc w:val="center"/>
        <w:rPr>
          <w:rFonts w:ascii="Times New Roman" w:hAnsi="Times New Roman" w:cs="Times New Roman"/>
          <w:lang w:val="sr-Cyrl-CS"/>
        </w:rPr>
      </w:pPr>
      <w:r w:rsidRPr="00D82C10">
        <w:rPr>
          <w:rFonts w:ascii="Times New Roman" w:hAnsi="Times New Roman" w:cs="Times New Roman"/>
          <w:lang w:val="sr-Cyrl-CS"/>
        </w:rPr>
        <w:t>План активности</w:t>
      </w:r>
    </w:p>
    <w:tbl>
      <w:tblPr>
        <w:tblStyle w:val="TableGrid1"/>
        <w:tblW w:w="0" w:type="auto"/>
        <w:jc w:val="center"/>
        <w:tblLook w:val="04A0"/>
      </w:tblPr>
      <w:tblGrid>
        <w:gridCol w:w="2563"/>
        <w:gridCol w:w="449"/>
        <w:gridCol w:w="375"/>
        <w:gridCol w:w="449"/>
        <w:gridCol w:w="513"/>
        <w:gridCol w:w="9"/>
        <w:gridCol w:w="311"/>
        <w:gridCol w:w="13"/>
        <w:gridCol w:w="350"/>
        <w:gridCol w:w="9"/>
        <w:gridCol w:w="427"/>
        <w:gridCol w:w="442"/>
        <w:gridCol w:w="7"/>
        <w:gridCol w:w="375"/>
        <w:gridCol w:w="449"/>
        <w:gridCol w:w="595"/>
        <w:gridCol w:w="2495"/>
        <w:gridCol w:w="9"/>
      </w:tblGrid>
      <w:tr w:rsidR="00064368" w:rsidRPr="00D82C10" w:rsidTr="00064368">
        <w:trPr>
          <w:gridAfter w:val="1"/>
          <w:wAfter w:w="9" w:type="dxa"/>
          <w:trHeight w:val="435"/>
          <w:jc w:val="center"/>
        </w:trPr>
        <w:tc>
          <w:tcPr>
            <w:tcW w:w="2563" w:type="dxa"/>
            <w:vMerge w:val="restart"/>
          </w:tcPr>
          <w:p w:rsidR="00064368" w:rsidRPr="00D82C10" w:rsidRDefault="00064368" w:rsidP="008B0B0D">
            <w:pPr>
              <w:jc w:val="center"/>
              <w:rPr>
                <w:sz w:val="22"/>
                <w:szCs w:val="22"/>
                <w:lang w:val="sr-Cyrl-CS"/>
              </w:rPr>
            </w:pPr>
          </w:p>
          <w:p w:rsidR="00064368" w:rsidRPr="00D82C10" w:rsidRDefault="00064368" w:rsidP="008B0B0D">
            <w:pPr>
              <w:jc w:val="center"/>
              <w:rPr>
                <w:sz w:val="22"/>
                <w:szCs w:val="22"/>
                <w:lang w:val="sr-Cyrl-CS"/>
              </w:rPr>
            </w:pPr>
            <w:r w:rsidRPr="00D82C10">
              <w:rPr>
                <w:sz w:val="22"/>
                <w:szCs w:val="22"/>
                <w:lang w:val="sr-Cyrl-CS"/>
              </w:rPr>
              <w:t>АКТИВНОСТИ</w:t>
            </w:r>
          </w:p>
        </w:tc>
        <w:tc>
          <w:tcPr>
            <w:tcW w:w="4220" w:type="dxa"/>
            <w:gridSpan w:val="15"/>
          </w:tcPr>
          <w:p w:rsidR="00064368" w:rsidRPr="00D82C10" w:rsidRDefault="00064368" w:rsidP="008B0B0D">
            <w:pPr>
              <w:jc w:val="center"/>
              <w:rPr>
                <w:sz w:val="22"/>
                <w:szCs w:val="22"/>
                <w:lang w:val="sr-Cyrl-CS"/>
              </w:rPr>
            </w:pPr>
          </w:p>
          <w:p w:rsidR="00064368" w:rsidRPr="00D82C10" w:rsidRDefault="00064368" w:rsidP="008B0B0D">
            <w:pPr>
              <w:jc w:val="center"/>
              <w:rPr>
                <w:sz w:val="22"/>
                <w:szCs w:val="22"/>
                <w:lang w:val="sr-Cyrl-CS"/>
              </w:rPr>
            </w:pPr>
            <w:r w:rsidRPr="00D82C10">
              <w:rPr>
                <w:sz w:val="22"/>
                <w:szCs w:val="22"/>
                <w:lang w:val="sr-Cyrl-CS"/>
              </w:rPr>
              <w:t>ВРЕМЕ РЕАЛИЗАЦИЈЕ</w:t>
            </w:r>
          </w:p>
        </w:tc>
        <w:tc>
          <w:tcPr>
            <w:tcW w:w="2495" w:type="dxa"/>
          </w:tcPr>
          <w:p w:rsidR="00064368" w:rsidRPr="00D82C10" w:rsidRDefault="00064368" w:rsidP="008B0B0D">
            <w:pPr>
              <w:jc w:val="center"/>
              <w:rPr>
                <w:sz w:val="22"/>
                <w:szCs w:val="22"/>
                <w:lang w:val="sr-Cyrl-CS"/>
              </w:rPr>
            </w:pPr>
          </w:p>
          <w:p w:rsidR="00064368" w:rsidRPr="00D82C10" w:rsidRDefault="00064368" w:rsidP="008B0B0D">
            <w:pPr>
              <w:jc w:val="center"/>
              <w:rPr>
                <w:sz w:val="22"/>
                <w:szCs w:val="22"/>
                <w:lang w:val="sr-Cyrl-CS"/>
              </w:rPr>
            </w:pPr>
            <w:r w:rsidRPr="00D82C10">
              <w:rPr>
                <w:sz w:val="22"/>
                <w:szCs w:val="22"/>
                <w:lang w:val="sr-Cyrl-CS"/>
              </w:rPr>
              <w:t>НОСИОЦИ САРАДНИЦИ</w:t>
            </w:r>
          </w:p>
          <w:p w:rsidR="00064368" w:rsidRPr="00D82C10" w:rsidRDefault="00064368" w:rsidP="008B0B0D">
            <w:pPr>
              <w:jc w:val="center"/>
              <w:rPr>
                <w:sz w:val="22"/>
                <w:szCs w:val="22"/>
                <w:lang w:val="sr-Cyrl-CS"/>
              </w:rPr>
            </w:pPr>
          </w:p>
          <w:p w:rsidR="00064368" w:rsidRPr="00D82C10" w:rsidRDefault="00064368" w:rsidP="008B0B0D">
            <w:pPr>
              <w:jc w:val="center"/>
              <w:rPr>
                <w:sz w:val="22"/>
                <w:szCs w:val="22"/>
                <w:lang w:val="sr-Cyrl-CS"/>
              </w:rPr>
            </w:pPr>
          </w:p>
        </w:tc>
      </w:tr>
      <w:tr w:rsidR="00064368" w:rsidRPr="00D82C10" w:rsidTr="00064368">
        <w:trPr>
          <w:gridAfter w:val="1"/>
          <w:wAfter w:w="9" w:type="dxa"/>
          <w:trHeight w:val="360"/>
          <w:jc w:val="center"/>
        </w:trPr>
        <w:tc>
          <w:tcPr>
            <w:tcW w:w="2563" w:type="dxa"/>
            <w:vMerge/>
          </w:tcPr>
          <w:p w:rsidR="00064368" w:rsidRPr="00D82C10" w:rsidRDefault="00064368" w:rsidP="008B0B0D">
            <w:pPr>
              <w:rPr>
                <w:sz w:val="22"/>
                <w:szCs w:val="22"/>
                <w:lang w:val="sr-Cyrl-CS"/>
              </w:rPr>
            </w:pPr>
          </w:p>
        </w:tc>
        <w:tc>
          <w:tcPr>
            <w:tcW w:w="390" w:type="dxa"/>
          </w:tcPr>
          <w:p w:rsidR="00064368" w:rsidRPr="00D82C10" w:rsidRDefault="00064368" w:rsidP="008B0B0D">
            <w:pPr>
              <w:rPr>
                <w:sz w:val="22"/>
                <w:szCs w:val="22"/>
                <w:lang w:val="sr-Cyrl-CS"/>
              </w:rPr>
            </w:pPr>
            <w:r w:rsidRPr="00D82C10">
              <w:rPr>
                <w:sz w:val="22"/>
                <w:szCs w:val="22"/>
                <w:lang w:val="sr-Cyrl-CS"/>
              </w:rPr>
              <w:t>IX</w:t>
            </w:r>
          </w:p>
        </w:tc>
        <w:tc>
          <w:tcPr>
            <w:tcW w:w="331" w:type="dxa"/>
          </w:tcPr>
          <w:p w:rsidR="00064368" w:rsidRPr="00D82C10" w:rsidRDefault="00064368" w:rsidP="008B0B0D">
            <w:pPr>
              <w:rPr>
                <w:sz w:val="22"/>
                <w:szCs w:val="22"/>
                <w:lang w:val="sr-Cyrl-CS"/>
              </w:rPr>
            </w:pPr>
            <w:r w:rsidRPr="00D82C10">
              <w:rPr>
                <w:sz w:val="22"/>
                <w:szCs w:val="22"/>
                <w:lang w:val="sr-Cyrl-CS"/>
              </w:rPr>
              <w:t>X</w:t>
            </w:r>
          </w:p>
        </w:tc>
        <w:tc>
          <w:tcPr>
            <w:tcW w:w="390" w:type="dxa"/>
          </w:tcPr>
          <w:p w:rsidR="00064368" w:rsidRPr="00D82C10" w:rsidRDefault="00064368" w:rsidP="008B0B0D">
            <w:pPr>
              <w:rPr>
                <w:sz w:val="22"/>
                <w:szCs w:val="22"/>
                <w:lang w:val="sr-Cyrl-CS"/>
              </w:rPr>
            </w:pPr>
            <w:r w:rsidRPr="00D82C10">
              <w:rPr>
                <w:sz w:val="22"/>
                <w:szCs w:val="22"/>
                <w:lang w:val="sr-Cyrl-CS"/>
              </w:rPr>
              <w:t>XI</w:t>
            </w:r>
          </w:p>
        </w:tc>
        <w:tc>
          <w:tcPr>
            <w:tcW w:w="443" w:type="dxa"/>
            <w:gridSpan w:val="2"/>
          </w:tcPr>
          <w:p w:rsidR="00064368" w:rsidRPr="00D82C10" w:rsidRDefault="00064368" w:rsidP="008B0B0D">
            <w:pPr>
              <w:rPr>
                <w:sz w:val="22"/>
                <w:szCs w:val="22"/>
                <w:lang w:val="sr-Cyrl-CS"/>
              </w:rPr>
            </w:pPr>
            <w:r w:rsidRPr="00D82C10">
              <w:rPr>
                <w:sz w:val="22"/>
                <w:szCs w:val="22"/>
                <w:lang w:val="sr-Cyrl-CS"/>
              </w:rPr>
              <w:t>XII</w:t>
            </w:r>
          </w:p>
        </w:tc>
        <w:tc>
          <w:tcPr>
            <w:tcW w:w="311" w:type="dxa"/>
          </w:tcPr>
          <w:p w:rsidR="00064368" w:rsidRPr="00D82C10" w:rsidRDefault="00064368" w:rsidP="008B0B0D">
            <w:pPr>
              <w:rPr>
                <w:sz w:val="22"/>
                <w:szCs w:val="22"/>
                <w:lang w:val="sr-Cyrl-CS"/>
              </w:rPr>
            </w:pPr>
            <w:r w:rsidRPr="00D82C10">
              <w:rPr>
                <w:sz w:val="22"/>
                <w:szCs w:val="22"/>
                <w:lang w:val="sr-Cyrl-CS"/>
              </w:rPr>
              <w:t>I</w:t>
            </w:r>
          </w:p>
        </w:tc>
        <w:tc>
          <w:tcPr>
            <w:tcW w:w="328" w:type="dxa"/>
            <w:gridSpan w:val="2"/>
          </w:tcPr>
          <w:p w:rsidR="00064368" w:rsidRPr="00D82C10" w:rsidRDefault="00064368" w:rsidP="008B0B0D">
            <w:pPr>
              <w:rPr>
                <w:sz w:val="22"/>
                <w:szCs w:val="22"/>
                <w:lang w:val="sr-Cyrl-CS"/>
              </w:rPr>
            </w:pPr>
            <w:r w:rsidRPr="00D82C10">
              <w:rPr>
                <w:sz w:val="22"/>
                <w:szCs w:val="22"/>
                <w:lang w:val="sr-Cyrl-CS"/>
              </w:rPr>
              <w:t>II</w:t>
            </w:r>
          </w:p>
        </w:tc>
        <w:tc>
          <w:tcPr>
            <w:tcW w:w="384" w:type="dxa"/>
            <w:gridSpan w:val="2"/>
          </w:tcPr>
          <w:p w:rsidR="00064368" w:rsidRPr="00D82C10" w:rsidRDefault="00064368" w:rsidP="008B0B0D">
            <w:pPr>
              <w:rPr>
                <w:sz w:val="22"/>
                <w:szCs w:val="22"/>
                <w:lang w:val="sr-Cyrl-CS"/>
              </w:rPr>
            </w:pPr>
            <w:r w:rsidRPr="00D82C10">
              <w:rPr>
                <w:sz w:val="22"/>
                <w:szCs w:val="22"/>
                <w:lang w:val="sr-Cyrl-CS"/>
              </w:rPr>
              <w:t>III</w:t>
            </w:r>
          </w:p>
        </w:tc>
        <w:tc>
          <w:tcPr>
            <w:tcW w:w="397" w:type="dxa"/>
            <w:gridSpan w:val="2"/>
          </w:tcPr>
          <w:p w:rsidR="00064368" w:rsidRPr="00D82C10" w:rsidRDefault="00064368" w:rsidP="008B0B0D">
            <w:pPr>
              <w:rPr>
                <w:sz w:val="22"/>
                <w:szCs w:val="22"/>
                <w:lang w:val="sr-Cyrl-CS"/>
              </w:rPr>
            </w:pPr>
            <w:r w:rsidRPr="00D82C10">
              <w:rPr>
                <w:sz w:val="22"/>
                <w:szCs w:val="22"/>
                <w:lang w:val="sr-Cyrl-CS"/>
              </w:rPr>
              <w:t>IV</w:t>
            </w:r>
          </w:p>
        </w:tc>
        <w:tc>
          <w:tcPr>
            <w:tcW w:w="341" w:type="dxa"/>
          </w:tcPr>
          <w:p w:rsidR="00064368" w:rsidRPr="00D82C10" w:rsidRDefault="00064368" w:rsidP="008B0B0D">
            <w:pPr>
              <w:rPr>
                <w:sz w:val="22"/>
                <w:szCs w:val="22"/>
                <w:lang w:val="sr-Cyrl-CS"/>
              </w:rPr>
            </w:pPr>
            <w:r w:rsidRPr="00D82C10">
              <w:rPr>
                <w:sz w:val="22"/>
                <w:szCs w:val="22"/>
                <w:lang w:val="sr-Cyrl-CS"/>
              </w:rPr>
              <w:t>V</w:t>
            </w:r>
          </w:p>
        </w:tc>
        <w:tc>
          <w:tcPr>
            <w:tcW w:w="397" w:type="dxa"/>
          </w:tcPr>
          <w:p w:rsidR="00064368" w:rsidRPr="00D82C10" w:rsidRDefault="00064368" w:rsidP="008B0B0D">
            <w:pPr>
              <w:rPr>
                <w:sz w:val="22"/>
                <w:szCs w:val="22"/>
                <w:lang w:val="sr-Cyrl-CS"/>
              </w:rPr>
            </w:pPr>
            <w:r w:rsidRPr="00D82C10">
              <w:rPr>
                <w:sz w:val="22"/>
                <w:szCs w:val="22"/>
                <w:lang w:val="sr-Cyrl-CS"/>
              </w:rPr>
              <w:t>VI</w:t>
            </w:r>
          </w:p>
        </w:tc>
        <w:tc>
          <w:tcPr>
            <w:tcW w:w="508" w:type="dxa"/>
          </w:tcPr>
          <w:p w:rsidR="00064368" w:rsidRPr="00D82C10" w:rsidRDefault="00064368" w:rsidP="008B0B0D">
            <w:pPr>
              <w:rPr>
                <w:sz w:val="22"/>
                <w:szCs w:val="22"/>
                <w:lang w:val="sr-Cyrl-CS"/>
              </w:rPr>
            </w:pPr>
            <w:r w:rsidRPr="00D82C10">
              <w:rPr>
                <w:sz w:val="22"/>
                <w:szCs w:val="22"/>
                <w:lang w:val="sr-Cyrl-CS"/>
              </w:rPr>
              <w:t>VIII</w:t>
            </w:r>
          </w:p>
        </w:tc>
        <w:tc>
          <w:tcPr>
            <w:tcW w:w="2495" w:type="dxa"/>
          </w:tcPr>
          <w:p w:rsidR="00064368" w:rsidRPr="00D82C10" w:rsidRDefault="00064368" w:rsidP="008B0B0D">
            <w:pPr>
              <w:rPr>
                <w:sz w:val="22"/>
                <w:szCs w:val="22"/>
                <w:lang w:val="sr-Cyrl-CS"/>
              </w:rPr>
            </w:pPr>
          </w:p>
        </w:tc>
      </w:tr>
      <w:tr w:rsidR="00064368" w:rsidRPr="00D82C10" w:rsidTr="00064368">
        <w:trPr>
          <w:jc w:val="center"/>
        </w:trPr>
        <w:tc>
          <w:tcPr>
            <w:tcW w:w="2563" w:type="dxa"/>
          </w:tcPr>
          <w:p w:rsidR="00064368" w:rsidRPr="00D82C10" w:rsidRDefault="00064368" w:rsidP="008B0B0D">
            <w:pPr>
              <w:rPr>
                <w:sz w:val="22"/>
                <w:szCs w:val="22"/>
                <w:lang w:val="sr-Cyrl-CS"/>
              </w:rPr>
            </w:pPr>
            <w:r w:rsidRPr="00D82C10">
              <w:rPr>
                <w:sz w:val="22"/>
                <w:szCs w:val="22"/>
                <w:lang w:val="sr-Cyrl-CS"/>
              </w:rPr>
              <w:t>Естетско уређење школског дворишта, уређење учионица</w:t>
            </w:r>
          </w:p>
        </w:tc>
        <w:tc>
          <w:tcPr>
            <w:tcW w:w="390" w:type="dxa"/>
          </w:tcPr>
          <w:p w:rsidR="00064368" w:rsidRPr="00D82C10" w:rsidRDefault="00064368" w:rsidP="008B0B0D">
            <w:pPr>
              <w:rPr>
                <w:sz w:val="22"/>
                <w:szCs w:val="22"/>
              </w:rPr>
            </w:pPr>
            <w:r w:rsidRPr="00D82C10">
              <w:rPr>
                <w:sz w:val="22"/>
                <w:szCs w:val="22"/>
              </w:rPr>
              <w:t>*</w:t>
            </w:r>
          </w:p>
          <w:p w:rsidR="00064368" w:rsidRPr="00D82C10" w:rsidRDefault="00064368" w:rsidP="008B0B0D">
            <w:pPr>
              <w:rPr>
                <w:sz w:val="22"/>
                <w:szCs w:val="22"/>
              </w:rPr>
            </w:pPr>
          </w:p>
        </w:tc>
        <w:tc>
          <w:tcPr>
            <w:tcW w:w="331" w:type="dxa"/>
          </w:tcPr>
          <w:p w:rsidR="00064368" w:rsidRPr="00D82C10" w:rsidRDefault="00064368" w:rsidP="008B0B0D">
            <w:pPr>
              <w:rPr>
                <w:sz w:val="22"/>
                <w:szCs w:val="22"/>
                <w:lang w:val="sr-Cyrl-CS"/>
              </w:rPr>
            </w:pPr>
          </w:p>
        </w:tc>
        <w:tc>
          <w:tcPr>
            <w:tcW w:w="390" w:type="dxa"/>
          </w:tcPr>
          <w:p w:rsidR="00064368" w:rsidRPr="00D82C10" w:rsidRDefault="00064368" w:rsidP="008B0B0D">
            <w:pPr>
              <w:rPr>
                <w:sz w:val="22"/>
                <w:szCs w:val="22"/>
                <w:lang w:val="sr-Cyrl-CS"/>
              </w:rPr>
            </w:pPr>
          </w:p>
        </w:tc>
        <w:tc>
          <w:tcPr>
            <w:tcW w:w="435" w:type="dxa"/>
          </w:tcPr>
          <w:p w:rsidR="00064368" w:rsidRPr="00D82C10" w:rsidRDefault="00064368" w:rsidP="008B0B0D">
            <w:pPr>
              <w:rPr>
                <w:sz w:val="22"/>
                <w:szCs w:val="22"/>
                <w:lang w:val="sr-Cyrl-CS"/>
              </w:rPr>
            </w:pPr>
            <w:r w:rsidRPr="00D82C10">
              <w:rPr>
                <w:sz w:val="22"/>
                <w:szCs w:val="22"/>
                <w:lang w:val="sr-Cyrl-CS"/>
              </w:rPr>
              <w:t>*</w:t>
            </w:r>
          </w:p>
        </w:tc>
        <w:tc>
          <w:tcPr>
            <w:tcW w:w="326" w:type="dxa"/>
            <w:gridSpan w:val="3"/>
          </w:tcPr>
          <w:p w:rsidR="00064368" w:rsidRPr="00D82C10" w:rsidRDefault="00064368" w:rsidP="008B0B0D">
            <w:pPr>
              <w:rPr>
                <w:sz w:val="22"/>
                <w:szCs w:val="22"/>
                <w:lang w:val="sr-Cyrl-CS"/>
              </w:rPr>
            </w:pPr>
          </w:p>
        </w:tc>
        <w:tc>
          <w:tcPr>
            <w:tcW w:w="330" w:type="dxa"/>
            <w:gridSpan w:val="2"/>
          </w:tcPr>
          <w:p w:rsidR="00064368" w:rsidRPr="00D82C10" w:rsidRDefault="00064368" w:rsidP="008B0B0D">
            <w:pPr>
              <w:rPr>
                <w:sz w:val="22"/>
                <w:szCs w:val="22"/>
                <w:lang w:val="sr-Cyrl-CS"/>
              </w:rPr>
            </w:pPr>
          </w:p>
        </w:tc>
        <w:tc>
          <w:tcPr>
            <w:tcW w:w="375" w:type="dxa"/>
          </w:tcPr>
          <w:p w:rsidR="00064368" w:rsidRPr="00D82C10" w:rsidRDefault="00064368" w:rsidP="008B0B0D">
            <w:pPr>
              <w:rPr>
                <w:sz w:val="22"/>
                <w:szCs w:val="22"/>
                <w:lang w:val="sr-Cyrl-CS"/>
              </w:rPr>
            </w:pPr>
          </w:p>
        </w:tc>
        <w:tc>
          <w:tcPr>
            <w:tcW w:w="390" w:type="dxa"/>
          </w:tcPr>
          <w:p w:rsidR="00064368" w:rsidRPr="00D82C10" w:rsidRDefault="00064368" w:rsidP="008B0B0D">
            <w:pPr>
              <w:rPr>
                <w:sz w:val="22"/>
                <w:szCs w:val="22"/>
                <w:lang w:val="sr-Cyrl-CS"/>
              </w:rPr>
            </w:pPr>
            <w:r w:rsidRPr="00D82C10">
              <w:rPr>
                <w:sz w:val="22"/>
                <w:szCs w:val="22"/>
                <w:lang w:val="sr-Cyrl-CS"/>
              </w:rPr>
              <w:t>*</w:t>
            </w:r>
          </w:p>
        </w:tc>
        <w:tc>
          <w:tcPr>
            <w:tcW w:w="348" w:type="dxa"/>
            <w:gridSpan w:val="2"/>
          </w:tcPr>
          <w:p w:rsidR="00064368" w:rsidRPr="00D82C10" w:rsidRDefault="00064368" w:rsidP="008B0B0D">
            <w:pPr>
              <w:rPr>
                <w:sz w:val="22"/>
                <w:szCs w:val="22"/>
                <w:lang w:val="sr-Cyrl-CS"/>
              </w:rPr>
            </w:pPr>
          </w:p>
        </w:tc>
        <w:tc>
          <w:tcPr>
            <w:tcW w:w="397" w:type="dxa"/>
          </w:tcPr>
          <w:p w:rsidR="00064368" w:rsidRPr="00D82C10" w:rsidRDefault="00064368" w:rsidP="008B0B0D">
            <w:pPr>
              <w:rPr>
                <w:sz w:val="22"/>
                <w:szCs w:val="22"/>
                <w:lang w:val="sr-Cyrl-CS"/>
              </w:rPr>
            </w:pPr>
            <w:r w:rsidRPr="00D82C10">
              <w:rPr>
                <w:sz w:val="22"/>
                <w:szCs w:val="22"/>
                <w:lang w:val="sr-Cyrl-CS"/>
              </w:rPr>
              <w:t>*</w:t>
            </w:r>
          </w:p>
        </w:tc>
        <w:tc>
          <w:tcPr>
            <w:tcW w:w="508" w:type="dxa"/>
          </w:tcPr>
          <w:p w:rsidR="00064368" w:rsidRPr="00D82C10" w:rsidRDefault="00064368" w:rsidP="008B0B0D">
            <w:pPr>
              <w:rPr>
                <w:sz w:val="22"/>
                <w:szCs w:val="22"/>
                <w:lang w:val="sr-Cyrl-CS"/>
              </w:rPr>
            </w:pPr>
          </w:p>
        </w:tc>
        <w:tc>
          <w:tcPr>
            <w:tcW w:w="2504" w:type="dxa"/>
            <w:gridSpan w:val="2"/>
          </w:tcPr>
          <w:p w:rsidR="00064368" w:rsidRPr="00D82C10" w:rsidRDefault="00064368" w:rsidP="008B0B0D">
            <w:pPr>
              <w:rPr>
                <w:sz w:val="22"/>
                <w:szCs w:val="22"/>
                <w:lang w:val="sr-Cyrl-CS"/>
              </w:rPr>
            </w:pPr>
            <w:r w:rsidRPr="00D82C10">
              <w:rPr>
                <w:sz w:val="22"/>
                <w:szCs w:val="22"/>
                <w:lang w:val="sr-Cyrl-CS"/>
              </w:rPr>
              <w:t>Чланови тима, домар</w:t>
            </w:r>
          </w:p>
        </w:tc>
      </w:tr>
      <w:tr w:rsidR="00064368" w:rsidRPr="00D82C10" w:rsidTr="00064368">
        <w:trPr>
          <w:jc w:val="center"/>
        </w:trPr>
        <w:tc>
          <w:tcPr>
            <w:tcW w:w="2563" w:type="dxa"/>
          </w:tcPr>
          <w:p w:rsidR="00064368" w:rsidRPr="00D82C10" w:rsidRDefault="00064368" w:rsidP="008B0B0D">
            <w:pPr>
              <w:rPr>
                <w:sz w:val="22"/>
                <w:szCs w:val="22"/>
                <w:lang w:val="sr-Cyrl-CS"/>
              </w:rPr>
            </w:pPr>
            <w:r w:rsidRPr="00D82C10">
              <w:rPr>
                <w:sz w:val="22"/>
                <w:szCs w:val="22"/>
                <w:lang w:val="sr-Cyrl-CS"/>
              </w:rPr>
              <w:t>Уклањање плаката, огласа са унутрашњих зидова</w:t>
            </w:r>
          </w:p>
        </w:tc>
        <w:tc>
          <w:tcPr>
            <w:tcW w:w="390" w:type="dxa"/>
          </w:tcPr>
          <w:p w:rsidR="00064368" w:rsidRPr="00D82C10" w:rsidRDefault="00064368" w:rsidP="008B0B0D">
            <w:pPr>
              <w:rPr>
                <w:sz w:val="22"/>
                <w:szCs w:val="22"/>
                <w:lang w:val="sr-Cyrl-CS"/>
              </w:rPr>
            </w:pPr>
            <w:r w:rsidRPr="00D82C10">
              <w:rPr>
                <w:sz w:val="22"/>
                <w:szCs w:val="22"/>
                <w:lang w:val="sr-Cyrl-CS"/>
              </w:rPr>
              <w:t>*</w:t>
            </w:r>
          </w:p>
        </w:tc>
        <w:tc>
          <w:tcPr>
            <w:tcW w:w="331" w:type="dxa"/>
          </w:tcPr>
          <w:p w:rsidR="00064368" w:rsidRPr="00D82C10" w:rsidRDefault="00064368" w:rsidP="008B0B0D">
            <w:pPr>
              <w:rPr>
                <w:sz w:val="22"/>
                <w:szCs w:val="22"/>
                <w:lang w:val="sr-Cyrl-CS"/>
              </w:rPr>
            </w:pPr>
          </w:p>
        </w:tc>
        <w:tc>
          <w:tcPr>
            <w:tcW w:w="390" w:type="dxa"/>
          </w:tcPr>
          <w:p w:rsidR="00064368" w:rsidRPr="00D82C10" w:rsidRDefault="00064368" w:rsidP="008B0B0D">
            <w:pPr>
              <w:rPr>
                <w:sz w:val="22"/>
                <w:szCs w:val="22"/>
                <w:lang w:val="sr-Cyrl-CS"/>
              </w:rPr>
            </w:pPr>
          </w:p>
        </w:tc>
        <w:tc>
          <w:tcPr>
            <w:tcW w:w="435" w:type="dxa"/>
          </w:tcPr>
          <w:p w:rsidR="00064368" w:rsidRPr="00D82C10" w:rsidRDefault="00064368" w:rsidP="008B0B0D">
            <w:pPr>
              <w:rPr>
                <w:sz w:val="22"/>
                <w:szCs w:val="22"/>
                <w:lang w:val="sr-Cyrl-CS"/>
              </w:rPr>
            </w:pPr>
          </w:p>
        </w:tc>
        <w:tc>
          <w:tcPr>
            <w:tcW w:w="326" w:type="dxa"/>
            <w:gridSpan w:val="3"/>
          </w:tcPr>
          <w:p w:rsidR="00064368" w:rsidRPr="00D82C10" w:rsidRDefault="00064368" w:rsidP="008B0B0D">
            <w:pPr>
              <w:rPr>
                <w:sz w:val="22"/>
                <w:szCs w:val="22"/>
                <w:lang w:val="sr-Cyrl-CS"/>
              </w:rPr>
            </w:pPr>
          </w:p>
        </w:tc>
        <w:tc>
          <w:tcPr>
            <w:tcW w:w="330" w:type="dxa"/>
            <w:gridSpan w:val="2"/>
          </w:tcPr>
          <w:p w:rsidR="00064368" w:rsidRPr="00D82C10" w:rsidRDefault="00064368" w:rsidP="008B0B0D">
            <w:pPr>
              <w:rPr>
                <w:sz w:val="22"/>
                <w:szCs w:val="22"/>
                <w:lang w:val="sr-Cyrl-CS"/>
              </w:rPr>
            </w:pPr>
          </w:p>
        </w:tc>
        <w:tc>
          <w:tcPr>
            <w:tcW w:w="375" w:type="dxa"/>
          </w:tcPr>
          <w:p w:rsidR="00064368" w:rsidRPr="00D82C10" w:rsidRDefault="00064368" w:rsidP="008B0B0D">
            <w:pPr>
              <w:rPr>
                <w:sz w:val="22"/>
                <w:szCs w:val="22"/>
                <w:lang w:val="sr-Cyrl-CS"/>
              </w:rPr>
            </w:pPr>
          </w:p>
        </w:tc>
        <w:tc>
          <w:tcPr>
            <w:tcW w:w="390" w:type="dxa"/>
          </w:tcPr>
          <w:p w:rsidR="00064368" w:rsidRPr="00D82C10" w:rsidRDefault="00064368" w:rsidP="008B0B0D">
            <w:pPr>
              <w:rPr>
                <w:sz w:val="22"/>
                <w:szCs w:val="22"/>
                <w:lang w:val="sr-Cyrl-CS"/>
              </w:rPr>
            </w:pPr>
          </w:p>
        </w:tc>
        <w:tc>
          <w:tcPr>
            <w:tcW w:w="348" w:type="dxa"/>
            <w:gridSpan w:val="2"/>
          </w:tcPr>
          <w:p w:rsidR="00064368" w:rsidRPr="00D82C10" w:rsidRDefault="00064368" w:rsidP="008B0B0D">
            <w:pPr>
              <w:rPr>
                <w:sz w:val="22"/>
                <w:szCs w:val="22"/>
                <w:lang w:val="sr-Cyrl-CS"/>
              </w:rPr>
            </w:pPr>
          </w:p>
        </w:tc>
        <w:tc>
          <w:tcPr>
            <w:tcW w:w="397" w:type="dxa"/>
          </w:tcPr>
          <w:p w:rsidR="00064368" w:rsidRPr="00D82C10" w:rsidRDefault="00064368" w:rsidP="008B0B0D">
            <w:pPr>
              <w:rPr>
                <w:sz w:val="22"/>
                <w:szCs w:val="22"/>
                <w:lang w:val="sr-Cyrl-CS"/>
              </w:rPr>
            </w:pPr>
          </w:p>
        </w:tc>
        <w:tc>
          <w:tcPr>
            <w:tcW w:w="508" w:type="dxa"/>
          </w:tcPr>
          <w:p w:rsidR="00064368" w:rsidRPr="00D82C10" w:rsidRDefault="00064368" w:rsidP="008B0B0D">
            <w:pPr>
              <w:rPr>
                <w:sz w:val="22"/>
                <w:szCs w:val="22"/>
                <w:lang w:val="sr-Cyrl-CS"/>
              </w:rPr>
            </w:pPr>
            <w:r w:rsidRPr="00D82C10">
              <w:rPr>
                <w:sz w:val="22"/>
                <w:szCs w:val="22"/>
                <w:lang w:val="sr-Cyrl-CS"/>
              </w:rPr>
              <w:t>*</w:t>
            </w:r>
          </w:p>
        </w:tc>
        <w:tc>
          <w:tcPr>
            <w:tcW w:w="2504" w:type="dxa"/>
            <w:gridSpan w:val="2"/>
          </w:tcPr>
          <w:p w:rsidR="00064368" w:rsidRPr="00D82C10" w:rsidRDefault="00064368" w:rsidP="008B0B0D">
            <w:pPr>
              <w:rPr>
                <w:sz w:val="22"/>
                <w:szCs w:val="22"/>
                <w:lang w:val="sr-Cyrl-CS"/>
              </w:rPr>
            </w:pPr>
            <w:r w:rsidRPr="00D82C10">
              <w:rPr>
                <w:sz w:val="22"/>
                <w:szCs w:val="22"/>
                <w:lang w:val="sr-Cyrl-CS"/>
              </w:rPr>
              <w:t>Чланови тима, помоћно особље</w:t>
            </w:r>
          </w:p>
        </w:tc>
      </w:tr>
      <w:tr w:rsidR="00064368" w:rsidRPr="00D82C10" w:rsidTr="00064368">
        <w:trPr>
          <w:jc w:val="center"/>
        </w:trPr>
        <w:tc>
          <w:tcPr>
            <w:tcW w:w="2563" w:type="dxa"/>
          </w:tcPr>
          <w:p w:rsidR="00064368" w:rsidRPr="00D82C10" w:rsidRDefault="00064368" w:rsidP="008B0B0D">
            <w:pPr>
              <w:rPr>
                <w:sz w:val="22"/>
                <w:szCs w:val="22"/>
                <w:lang w:val="sr-Cyrl-CS"/>
              </w:rPr>
            </w:pPr>
            <w:r w:rsidRPr="00D82C10">
              <w:rPr>
                <w:sz w:val="22"/>
                <w:szCs w:val="22"/>
                <w:lang w:val="sr-Cyrl-CS"/>
              </w:rPr>
              <w:t>Подела паноа по стручним већима</w:t>
            </w:r>
          </w:p>
        </w:tc>
        <w:tc>
          <w:tcPr>
            <w:tcW w:w="390" w:type="dxa"/>
          </w:tcPr>
          <w:p w:rsidR="00064368" w:rsidRPr="00D82C10" w:rsidRDefault="00064368" w:rsidP="008B0B0D">
            <w:pPr>
              <w:rPr>
                <w:sz w:val="22"/>
                <w:szCs w:val="22"/>
                <w:lang w:val="sr-Cyrl-CS"/>
              </w:rPr>
            </w:pPr>
            <w:r w:rsidRPr="00D82C10">
              <w:rPr>
                <w:sz w:val="22"/>
                <w:szCs w:val="22"/>
                <w:lang w:val="sr-Cyrl-CS"/>
              </w:rPr>
              <w:t>*</w:t>
            </w:r>
          </w:p>
        </w:tc>
        <w:tc>
          <w:tcPr>
            <w:tcW w:w="331" w:type="dxa"/>
          </w:tcPr>
          <w:p w:rsidR="00064368" w:rsidRPr="00D82C10" w:rsidRDefault="00064368" w:rsidP="008B0B0D">
            <w:pPr>
              <w:rPr>
                <w:sz w:val="22"/>
                <w:szCs w:val="22"/>
                <w:lang w:val="sr-Cyrl-CS"/>
              </w:rPr>
            </w:pPr>
          </w:p>
        </w:tc>
        <w:tc>
          <w:tcPr>
            <w:tcW w:w="390" w:type="dxa"/>
          </w:tcPr>
          <w:p w:rsidR="00064368" w:rsidRPr="00D82C10" w:rsidRDefault="00064368" w:rsidP="008B0B0D">
            <w:pPr>
              <w:rPr>
                <w:sz w:val="22"/>
                <w:szCs w:val="22"/>
                <w:lang w:val="sr-Cyrl-CS"/>
              </w:rPr>
            </w:pPr>
          </w:p>
        </w:tc>
        <w:tc>
          <w:tcPr>
            <w:tcW w:w="435" w:type="dxa"/>
          </w:tcPr>
          <w:p w:rsidR="00064368" w:rsidRPr="00D82C10" w:rsidRDefault="00064368" w:rsidP="008B0B0D">
            <w:pPr>
              <w:rPr>
                <w:sz w:val="22"/>
                <w:szCs w:val="22"/>
                <w:lang w:val="sr-Cyrl-CS"/>
              </w:rPr>
            </w:pPr>
          </w:p>
        </w:tc>
        <w:tc>
          <w:tcPr>
            <w:tcW w:w="326" w:type="dxa"/>
            <w:gridSpan w:val="3"/>
          </w:tcPr>
          <w:p w:rsidR="00064368" w:rsidRPr="00D82C10" w:rsidRDefault="00064368" w:rsidP="008B0B0D">
            <w:pPr>
              <w:rPr>
                <w:sz w:val="22"/>
                <w:szCs w:val="22"/>
                <w:lang w:val="sr-Cyrl-CS"/>
              </w:rPr>
            </w:pPr>
          </w:p>
        </w:tc>
        <w:tc>
          <w:tcPr>
            <w:tcW w:w="330" w:type="dxa"/>
            <w:gridSpan w:val="2"/>
          </w:tcPr>
          <w:p w:rsidR="00064368" w:rsidRPr="00D82C10" w:rsidRDefault="00064368" w:rsidP="008B0B0D">
            <w:pPr>
              <w:rPr>
                <w:sz w:val="22"/>
                <w:szCs w:val="22"/>
                <w:lang w:val="sr-Cyrl-CS"/>
              </w:rPr>
            </w:pPr>
          </w:p>
        </w:tc>
        <w:tc>
          <w:tcPr>
            <w:tcW w:w="375" w:type="dxa"/>
          </w:tcPr>
          <w:p w:rsidR="00064368" w:rsidRPr="00D82C10" w:rsidRDefault="00064368" w:rsidP="008B0B0D">
            <w:pPr>
              <w:rPr>
                <w:sz w:val="22"/>
                <w:szCs w:val="22"/>
                <w:lang w:val="sr-Cyrl-CS"/>
              </w:rPr>
            </w:pPr>
          </w:p>
        </w:tc>
        <w:tc>
          <w:tcPr>
            <w:tcW w:w="390" w:type="dxa"/>
          </w:tcPr>
          <w:p w:rsidR="00064368" w:rsidRPr="00D82C10" w:rsidRDefault="00064368" w:rsidP="008B0B0D">
            <w:pPr>
              <w:rPr>
                <w:sz w:val="22"/>
                <w:szCs w:val="22"/>
                <w:lang w:val="sr-Cyrl-CS"/>
              </w:rPr>
            </w:pPr>
          </w:p>
        </w:tc>
        <w:tc>
          <w:tcPr>
            <w:tcW w:w="348" w:type="dxa"/>
            <w:gridSpan w:val="2"/>
          </w:tcPr>
          <w:p w:rsidR="00064368" w:rsidRPr="00D82C10" w:rsidRDefault="00064368" w:rsidP="008B0B0D">
            <w:pPr>
              <w:rPr>
                <w:sz w:val="22"/>
                <w:szCs w:val="22"/>
                <w:lang w:val="sr-Cyrl-CS"/>
              </w:rPr>
            </w:pPr>
          </w:p>
        </w:tc>
        <w:tc>
          <w:tcPr>
            <w:tcW w:w="397" w:type="dxa"/>
          </w:tcPr>
          <w:p w:rsidR="00064368" w:rsidRPr="00D82C10" w:rsidRDefault="00064368" w:rsidP="008B0B0D">
            <w:pPr>
              <w:rPr>
                <w:sz w:val="22"/>
                <w:szCs w:val="22"/>
                <w:lang w:val="sr-Cyrl-CS"/>
              </w:rPr>
            </w:pPr>
          </w:p>
        </w:tc>
        <w:tc>
          <w:tcPr>
            <w:tcW w:w="508" w:type="dxa"/>
          </w:tcPr>
          <w:p w:rsidR="00064368" w:rsidRPr="00D82C10" w:rsidRDefault="00064368" w:rsidP="008B0B0D">
            <w:pPr>
              <w:rPr>
                <w:sz w:val="22"/>
                <w:szCs w:val="22"/>
                <w:lang w:val="sr-Cyrl-CS"/>
              </w:rPr>
            </w:pPr>
          </w:p>
        </w:tc>
        <w:tc>
          <w:tcPr>
            <w:tcW w:w="2504" w:type="dxa"/>
            <w:gridSpan w:val="2"/>
          </w:tcPr>
          <w:p w:rsidR="00064368" w:rsidRPr="00D82C10" w:rsidRDefault="00064368" w:rsidP="008B0B0D">
            <w:pPr>
              <w:rPr>
                <w:sz w:val="22"/>
                <w:szCs w:val="22"/>
                <w:lang w:val="sr-Cyrl-CS"/>
              </w:rPr>
            </w:pPr>
            <w:r w:rsidRPr="00D82C10">
              <w:rPr>
                <w:sz w:val="22"/>
                <w:szCs w:val="22"/>
                <w:lang w:val="sr-Cyrl-CS"/>
              </w:rPr>
              <w:t>Наставници, ученици</w:t>
            </w:r>
          </w:p>
        </w:tc>
      </w:tr>
      <w:tr w:rsidR="00064368" w:rsidRPr="00D82C10" w:rsidTr="00064368">
        <w:trPr>
          <w:jc w:val="center"/>
        </w:trPr>
        <w:tc>
          <w:tcPr>
            <w:tcW w:w="2563" w:type="dxa"/>
          </w:tcPr>
          <w:p w:rsidR="00064368" w:rsidRPr="00D82C10" w:rsidRDefault="00064368" w:rsidP="008B0B0D">
            <w:pPr>
              <w:rPr>
                <w:sz w:val="22"/>
                <w:szCs w:val="22"/>
                <w:lang w:val="sr-Cyrl-CS"/>
              </w:rPr>
            </w:pPr>
            <w:r w:rsidRPr="00D82C10">
              <w:rPr>
                <w:sz w:val="22"/>
                <w:szCs w:val="22"/>
                <w:lang w:val="sr-Cyrl-CS"/>
              </w:rPr>
              <w:lastRenderedPageBreak/>
              <w:t>Организовање активности у вези са заштитом животне средине</w:t>
            </w:r>
          </w:p>
        </w:tc>
        <w:tc>
          <w:tcPr>
            <w:tcW w:w="390" w:type="dxa"/>
          </w:tcPr>
          <w:p w:rsidR="00064368" w:rsidRPr="00D82C10" w:rsidRDefault="00064368" w:rsidP="008B0B0D">
            <w:pPr>
              <w:rPr>
                <w:sz w:val="22"/>
                <w:szCs w:val="22"/>
                <w:lang w:val="sr-Cyrl-CS"/>
              </w:rPr>
            </w:pPr>
            <w:r w:rsidRPr="00D82C10">
              <w:rPr>
                <w:sz w:val="22"/>
                <w:szCs w:val="22"/>
                <w:lang w:val="sr-Cyrl-CS"/>
              </w:rPr>
              <w:t>*</w:t>
            </w:r>
          </w:p>
        </w:tc>
        <w:tc>
          <w:tcPr>
            <w:tcW w:w="331" w:type="dxa"/>
          </w:tcPr>
          <w:p w:rsidR="00064368" w:rsidRPr="00D82C10" w:rsidRDefault="00064368" w:rsidP="008B0B0D">
            <w:pPr>
              <w:rPr>
                <w:sz w:val="22"/>
                <w:szCs w:val="22"/>
                <w:lang w:val="sr-Cyrl-CS"/>
              </w:rPr>
            </w:pPr>
          </w:p>
        </w:tc>
        <w:tc>
          <w:tcPr>
            <w:tcW w:w="390" w:type="dxa"/>
          </w:tcPr>
          <w:p w:rsidR="00064368" w:rsidRPr="00D82C10" w:rsidRDefault="00064368" w:rsidP="008B0B0D">
            <w:pPr>
              <w:rPr>
                <w:sz w:val="22"/>
                <w:szCs w:val="22"/>
                <w:lang w:val="sr-Cyrl-CS"/>
              </w:rPr>
            </w:pPr>
          </w:p>
        </w:tc>
        <w:tc>
          <w:tcPr>
            <w:tcW w:w="435" w:type="dxa"/>
          </w:tcPr>
          <w:p w:rsidR="00064368" w:rsidRPr="00D82C10" w:rsidRDefault="00064368" w:rsidP="008B0B0D">
            <w:pPr>
              <w:rPr>
                <w:sz w:val="22"/>
                <w:szCs w:val="22"/>
                <w:lang w:val="sr-Cyrl-CS"/>
              </w:rPr>
            </w:pPr>
          </w:p>
        </w:tc>
        <w:tc>
          <w:tcPr>
            <w:tcW w:w="326" w:type="dxa"/>
            <w:gridSpan w:val="3"/>
          </w:tcPr>
          <w:p w:rsidR="00064368" w:rsidRPr="00D82C10" w:rsidRDefault="00064368" w:rsidP="008B0B0D">
            <w:pPr>
              <w:rPr>
                <w:sz w:val="22"/>
                <w:szCs w:val="22"/>
                <w:lang w:val="sr-Cyrl-CS"/>
              </w:rPr>
            </w:pPr>
          </w:p>
        </w:tc>
        <w:tc>
          <w:tcPr>
            <w:tcW w:w="330" w:type="dxa"/>
            <w:gridSpan w:val="2"/>
          </w:tcPr>
          <w:p w:rsidR="00064368" w:rsidRPr="00D82C10" w:rsidRDefault="00064368" w:rsidP="008B0B0D">
            <w:pPr>
              <w:rPr>
                <w:sz w:val="22"/>
                <w:szCs w:val="22"/>
                <w:lang w:val="sr-Cyrl-CS"/>
              </w:rPr>
            </w:pPr>
          </w:p>
        </w:tc>
        <w:tc>
          <w:tcPr>
            <w:tcW w:w="375" w:type="dxa"/>
          </w:tcPr>
          <w:p w:rsidR="00064368" w:rsidRPr="00D82C10" w:rsidRDefault="00064368" w:rsidP="008B0B0D">
            <w:pPr>
              <w:rPr>
                <w:sz w:val="22"/>
                <w:szCs w:val="22"/>
                <w:lang w:val="sr-Cyrl-CS"/>
              </w:rPr>
            </w:pPr>
          </w:p>
        </w:tc>
        <w:tc>
          <w:tcPr>
            <w:tcW w:w="390" w:type="dxa"/>
          </w:tcPr>
          <w:p w:rsidR="00064368" w:rsidRPr="00D82C10" w:rsidRDefault="00064368" w:rsidP="008B0B0D">
            <w:pPr>
              <w:rPr>
                <w:sz w:val="22"/>
                <w:szCs w:val="22"/>
                <w:lang w:val="sr-Cyrl-CS"/>
              </w:rPr>
            </w:pPr>
            <w:r w:rsidRPr="00D82C10">
              <w:rPr>
                <w:sz w:val="22"/>
                <w:szCs w:val="22"/>
                <w:lang w:val="sr-Cyrl-CS"/>
              </w:rPr>
              <w:t>*</w:t>
            </w:r>
          </w:p>
        </w:tc>
        <w:tc>
          <w:tcPr>
            <w:tcW w:w="348" w:type="dxa"/>
            <w:gridSpan w:val="2"/>
          </w:tcPr>
          <w:p w:rsidR="00064368" w:rsidRPr="00D82C10" w:rsidRDefault="00064368" w:rsidP="008B0B0D">
            <w:pPr>
              <w:rPr>
                <w:sz w:val="22"/>
                <w:szCs w:val="22"/>
                <w:lang w:val="sr-Cyrl-CS"/>
              </w:rPr>
            </w:pPr>
          </w:p>
        </w:tc>
        <w:tc>
          <w:tcPr>
            <w:tcW w:w="397" w:type="dxa"/>
          </w:tcPr>
          <w:p w:rsidR="00064368" w:rsidRPr="00D82C10" w:rsidRDefault="00064368" w:rsidP="008B0B0D">
            <w:pPr>
              <w:rPr>
                <w:sz w:val="22"/>
                <w:szCs w:val="22"/>
                <w:lang w:val="sr-Cyrl-CS"/>
              </w:rPr>
            </w:pPr>
          </w:p>
        </w:tc>
        <w:tc>
          <w:tcPr>
            <w:tcW w:w="508" w:type="dxa"/>
          </w:tcPr>
          <w:p w:rsidR="00064368" w:rsidRPr="00D82C10" w:rsidRDefault="00064368" w:rsidP="008B0B0D">
            <w:pPr>
              <w:rPr>
                <w:sz w:val="22"/>
                <w:szCs w:val="22"/>
                <w:lang w:val="sr-Cyrl-CS"/>
              </w:rPr>
            </w:pPr>
          </w:p>
        </w:tc>
        <w:tc>
          <w:tcPr>
            <w:tcW w:w="2504" w:type="dxa"/>
            <w:gridSpan w:val="2"/>
          </w:tcPr>
          <w:p w:rsidR="00064368" w:rsidRPr="00D82C10" w:rsidRDefault="00064368" w:rsidP="008B0B0D">
            <w:pPr>
              <w:rPr>
                <w:sz w:val="22"/>
                <w:szCs w:val="22"/>
                <w:lang w:val="sr-Cyrl-CS"/>
              </w:rPr>
            </w:pPr>
            <w:r w:rsidRPr="00D82C10">
              <w:rPr>
                <w:sz w:val="22"/>
                <w:szCs w:val="22"/>
                <w:lang w:val="sr-Cyrl-CS"/>
              </w:rPr>
              <w:t>Наставници, ученици</w:t>
            </w:r>
          </w:p>
        </w:tc>
      </w:tr>
      <w:tr w:rsidR="00064368" w:rsidRPr="00D82C10" w:rsidTr="00064368">
        <w:trPr>
          <w:jc w:val="center"/>
        </w:trPr>
        <w:tc>
          <w:tcPr>
            <w:tcW w:w="2563" w:type="dxa"/>
          </w:tcPr>
          <w:p w:rsidR="00064368" w:rsidRPr="00D82C10" w:rsidRDefault="00064368" w:rsidP="008B0B0D">
            <w:pPr>
              <w:rPr>
                <w:sz w:val="22"/>
                <w:szCs w:val="22"/>
                <w:lang w:val="sr-Cyrl-CS"/>
              </w:rPr>
            </w:pPr>
            <w:r w:rsidRPr="00D82C10">
              <w:rPr>
                <w:sz w:val="22"/>
                <w:szCs w:val="22"/>
                <w:lang w:val="sr-Cyrl-CS"/>
              </w:rPr>
              <w:t>Уређење паноа</w:t>
            </w:r>
          </w:p>
        </w:tc>
        <w:tc>
          <w:tcPr>
            <w:tcW w:w="390" w:type="dxa"/>
          </w:tcPr>
          <w:p w:rsidR="00064368" w:rsidRPr="00D82C10" w:rsidRDefault="00064368" w:rsidP="008B0B0D">
            <w:pPr>
              <w:rPr>
                <w:sz w:val="22"/>
                <w:szCs w:val="22"/>
                <w:lang w:val="sr-Cyrl-CS"/>
              </w:rPr>
            </w:pPr>
            <w:r w:rsidRPr="00D82C10">
              <w:rPr>
                <w:sz w:val="22"/>
                <w:szCs w:val="22"/>
                <w:lang w:val="sr-Cyrl-CS"/>
              </w:rPr>
              <w:t>*</w:t>
            </w:r>
          </w:p>
        </w:tc>
        <w:tc>
          <w:tcPr>
            <w:tcW w:w="331" w:type="dxa"/>
          </w:tcPr>
          <w:p w:rsidR="00064368" w:rsidRPr="00D82C10" w:rsidRDefault="00064368" w:rsidP="008B0B0D">
            <w:pPr>
              <w:rPr>
                <w:sz w:val="22"/>
                <w:szCs w:val="22"/>
                <w:lang w:val="sr-Cyrl-CS"/>
              </w:rPr>
            </w:pPr>
            <w:r w:rsidRPr="00D82C10">
              <w:rPr>
                <w:sz w:val="22"/>
                <w:szCs w:val="22"/>
                <w:lang w:val="sr-Cyrl-CS"/>
              </w:rPr>
              <w:t>*</w:t>
            </w:r>
          </w:p>
        </w:tc>
        <w:tc>
          <w:tcPr>
            <w:tcW w:w="390" w:type="dxa"/>
          </w:tcPr>
          <w:p w:rsidR="00064368" w:rsidRPr="00D82C10" w:rsidRDefault="00064368" w:rsidP="008B0B0D">
            <w:pPr>
              <w:rPr>
                <w:sz w:val="22"/>
                <w:szCs w:val="22"/>
                <w:lang w:val="sr-Cyrl-CS"/>
              </w:rPr>
            </w:pPr>
            <w:r w:rsidRPr="00D82C10">
              <w:rPr>
                <w:sz w:val="22"/>
                <w:szCs w:val="22"/>
                <w:lang w:val="sr-Cyrl-CS"/>
              </w:rPr>
              <w:t>*</w:t>
            </w:r>
          </w:p>
        </w:tc>
        <w:tc>
          <w:tcPr>
            <w:tcW w:w="435" w:type="dxa"/>
          </w:tcPr>
          <w:p w:rsidR="00064368" w:rsidRPr="00D82C10" w:rsidRDefault="00064368" w:rsidP="008B0B0D">
            <w:pPr>
              <w:rPr>
                <w:sz w:val="22"/>
                <w:szCs w:val="22"/>
                <w:lang w:val="sr-Cyrl-CS"/>
              </w:rPr>
            </w:pPr>
            <w:r w:rsidRPr="00D82C10">
              <w:rPr>
                <w:sz w:val="22"/>
                <w:szCs w:val="22"/>
                <w:lang w:val="sr-Cyrl-CS"/>
              </w:rPr>
              <w:t>*</w:t>
            </w:r>
          </w:p>
        </w:tc>
        <w:tc>
          <w:tcPr>
            <w:tcW w:w="326" w:type="dxa"/>
            <w:gridSpan w:val="3"/>
          </w:tcPr>
          <w:p w:rsidR="00064368" w:rsidRPr="00D82C10" w:rsidRDefault="00064368" w:rsidP="008B0B0D">
            <w:pPr>
              <w:rPr>
                <w:sz w:val="22"/>
                <w:szCs w:val="22"/>
                <w:lang w:val="sr-Cyrl-CS"/>
              </w:rPr>
            </w:pPr>
            <w:r w:rsidRPr="00D82C10">
              <w:rPr>
                <w:sz w:val="22"/>
                <w:szCs w:val="22"/>
                <w:lang w:val="sr-Cyrl-CS"/>
              </w:rPr>
              <w:t>*</w:t>
            </w:r>
          </w:p>
        </w:tc>
        <w:tc>
          <w:tcPr>
            <w:tcW w:w="330" w:type="dxa"/>
            <w:gridSpan w:val="2"/>
          </w:tcPr>
          <w:p w:rsidR="00064368" w:rsidRPr="00D82C10" w:rsidRDefault="00064368" w:rsidP="008B0B0D">
            <w:pPr>
              <w:rPr>
                <w:sz w:val="22"/>
                <w:szCs w:val="22"/>
                <w:lang w:val="sr-Cyrl-CS"/>
              </w:rPr>
            </w:pPr>
            <w:r w:rsidRPr="00D82C10">
              <w:rPr>
                <w:sz w:val="22"/>
                <w:szCs w:val="22"/>
                <w:lang w:val="sr-Cyrl-CS"/>
              </w:rPr>
              <w:t>*</w:t>
            </w:r>
          </w:p>
        </w:tc>
        <w:tc>
          <w:tcPr>
            <w:tcW w:w="375" w:type="dxa"/>
          </w:tcPr>
          <w:p w:rsidR="00064368" w:rsidRPr="00D82C10" w:rsidRDefault="00064368" w:rsidP="008B0B0D">
            <w:pPr>
              <w:rPr>
                <w:sz w:val="22"/>
                <w:szCs w:val="22"/>
                <w:lang w:val="sr-Cyrl-CS"/>
              </w:rPr>
            </w:pPr>
            <w:r w:rsidRPr="00D82C10">
              <w:rPr>
                <w:sz w:val="22"/>
                <w:szCs w:val="22"/>
                <w:lang w:val="sr-Cyrl-CS"/>
              </w:rPr>
              <w:t>*</w:t>
            </w:r>
          </w:p>
        </w:tc>
        <w:tc>
          <w:tcPr>
            <w:tcW w:w="390" w:type="dxa"/>
          </w:tcPr>
          <w:p w:rsidR="00064368" w:rsidRPr="00D82C10" w:rsidRDefault="00064368" w:rsidP="008B0B0D">
            <w:pPr>
              <w:rPr>
                <w:sz w:val="22"/>
                <w:szCs w:val="22"/>
                <w:lang w:val="sr-Cyrl-CS"/>
              </w:rPr>
            </w:pPr>
            <w:r w:rsidRPr="00D82C10">
              <w:rPr>
                <w:sz w:val="22"/>
                <w:szCs w:val="22"/>
                <w:lang w:val="sr-Cyrl-CS"/>
              </w:rPr>
              <w:t>*</w:t>
            </w:r>
          </w:p>
        </w:tc>
        <w:tc>
          <w:tcPr>
            <w:tcW w:w="348" w:type="dxa"/>
            <w:gridSpan w:val="2"/>
          </w:tcPr>
          <w:p w:rsidR="00064368" w:rsidRPr="00D82C10" w:rsidRDefault="00064368" w:rsidP="008B0B0D">
            <w:pPr>
              <w:rPr>
                <w:sz w:val="22"/>
                <w:szCs w:val="22"/>
                <w:lang w:val="sr-Cyrl-CS"/>
              </w:rPr>
            </w:pPr>
            <w:r w:rsidRPr="00D82C10">
              <w:rPr>
                <w:sz w:val="22"/>
                <w:szCs w:val="22"/>
                <w:lang w:val="sr-Cyrl-CS"/>
              </w:rPr>
              <w:t>*</w:t>
            </w:r>
          </w:p>
        </w:tc>
        <w:tc>
          <w:tcPr>
            <w:tcW w:w="397" w:type="dxa"/>
          </w:tcPr>
          <w:p w:rsidR="00064368" w:rsidRPr="00D82C10" w:rsidRDefault="00064368" w:rsidP="008B0B0D">
            <w:pPr>
              <w:rPr>
                <w:sz w:val="22"/>
                <w:szCs w:val="22"/>
                <w:lang w:val="sr-Cyrl-CS"/>
              </w:rPr>
            </w:pPr>
            <w:r w:rsidRPr="00D82C10">
              <w:rPr>
                <w:sz w:val="22"/>
                <w:szCs w:val="22"/>
                <w:lang w:val="sr-Cyrl-CS"/>
              </w:rPr>
              <w:t>*</w:t>
            </w:r>
          </w:p>
        </w:tc>
        <w:tc>
          <w:tcPr>
            <w:tcW w:w="508" w:type="dxa"/>
          </w:tcPr>
          <w:p w:rsidR="00064368" w:rsidRPr="00D82C10" w:rsidRDefault="00064368" w:rsidP="008B0B0D">
            <w:pPr>
              <w:rPr>
                <w:sz w:val="22"/>
                <w:szCs w:val="22"/>
                <w:lang w:val="sr-Cyrl-CS"/>
              </w:rPr>
            </w:pPr>
          </w:p>
        </w:tc>
        <w:tc>
          <w:tcPr>
            <w:tcW w:w="2504" w:type="dxa"/>
            <w:gridSpan w:val="2"/>
          </w:tcPr>
          <w:p w:rsidR="00064368" w:rsidRPr="00D82C10" w:rsidRDefault="00064368" w:rsidP="008B0B0D">
            <w:pPr>
              <w:rPr>
                <w:sz w:val="22"/>
                <w:szCs w:val="22"/>
                <w:lang w:val="sr-Cyrl-CS"/>
              </w:rPr>
            </w:pPr>
            <w:r w:rsidRPr="00D82C10">
              <w:rPr>
                <w:sz w:val="22"/>
                <w:szCs w:val="22"/>
                <w:lang w:val="sr-Cyrl-CS"/>
              </w:rPr>
              <w:t>Ученици, наставник ликовног</w:t>
            </w:r>
          </w:p>
        </w:tc>
      </w:tr>
      <w:tr w:rsidR="00064368" w:rsidRPr="00D82C10" w:rsidTr="00064368">
        <w:trPr>
          <w:jc w:val="center"/>
        </w:trPr>
        <w:tc>
          <w:tcPr>
            <w:tcW w:w="2563" w:type="dxa"/>
          </w:tcPr>
          <w:p w:rsidR="00064368" w:rsidRPr="00D82C10" w:rsidRDefault="00064368" w:rsidP="008B0B0D">
            <w:pPr>
              <w:rPr>
                <w:sz w:val="22"/>
                <w:szCs w:val="22"/>
                <w:lang w:val="sr-Cyrl-CS"/>
              </w:rPr>
            </w:pPr>
            <w:r w:rsidRPr="00D82C10">
              <w:rPr>
                <w:sz w:val="22"/>
                <w:szCs w:val="22"/>
                <w:lang w:val="sr-Cyrl-CS"/>
              </w:rPr>
              <w:t>Опремање хола цвећем и одржавање</w:t>
            </w:r>
          </w:p>
        </w:tc>
        <w:tc>
          <w:tcPr>
            <w:tcW w:w="390" w:type="dxa"/>
          </w:tcPr>
          <w:p w:rsidR="00064368" w:rsidRPr="00D82C10" w:rsidRDefault="00064368" w:rsidP="008B0B0D">
            <w:pPr>
              <w:rPr>
                <w:sz w:val="22"/>
                <w:szCs w:val="22"/>
                <w:lang w:val="sr-Cyrl-CS"/>
              </w:rPr>
            </w:pPr>
            <w:r w:rsidRPr="00D82C10">
              <w:rPr>
                <w:sz w:val="22"/>
                <w:szCs w:val="22"/>
                <w:lang w:val="sr-Cyrl-CS"/>
              </w:rPr>
              <w:t>*</w:t>
            </w:r>
          </w:p>
        </w:tc>
        <w:tc>
          <w:tcPr>
            <w:tcW w:w="331" w:type="dxa"/>
          </w:tcPr>
          <w:p w:rsidR="00064368" w:rsidRPr="00D82C10" w:rsidRDefault="00064368" w:rsidP="008B0B0D">
            <w:pPr>
              <w:rPr>
                <w:sz w:val="22"/>
                <w:szCs w:val="22"/>
                <w:lang w:val="sr-Cyrl-CS"/>
              </w:rPr>
            </w:pPr>
            <w:r w:rsidRPr="00D82C10">
              <w:rPr>
                <w:sz w:val="22"/>
                <w:szCs w:val="22"/>
                <w:lang w:val="sr-Cyrl-CS"/>
              </w:rPr>
              <w:t>*</w:t>
            </w:r>
          </w:p>
        </w:tc>
        <w:tc>
          <w:tcPr>
            <w:tcW w:w="390" w:type="dxa"/>
          </w:tcPr>
          <w:p w:rsidR="00064368" w:rsidRPr="00D82C10" w:rsidRDefault="00064368" w:rsidP="008B0B0D">
            <w:pPr>
              <w:rPr>
                <w:sz w:val="22"/>
                <w:szCs w:val="22"/>
                <w:lang w:val="sr-Cyrl-CS"/>
              </w:rPr>
            </w:pPr>
            <w:r w:rsidRPr="00D82C10">
              <w:rPr>
                <w:sz w:val="22"/>
                <w:szCs w:val="22"/>
                <w:lang w:val="sr-Cyrl-CS"/>
              </w:rPr>
              <w:t>*</w:t>
            </w:r>
          </w:p>
        </w:tc>
        <w:tc>
          <w:tcPr>
            <w:tcW w:w="435" w:type="dxa"/>
          </w:tcPr>
          <w:p w:rsidR="00064368" w:rsidRPr="00D82C10" w:rsidRDefault="00064368" w:rsidP="008B0B0D">
            <w:pPr>
              <w:rPr>
                <w:sz w:val="22"/>
                <w:szCs w:val="22"/>
                <w:lang w:val="sr-Cyrl-CS"/>
              </w:rPr>
            </w:pPr>
            <w:r w:rsidRPr="00D82C10">
              <w:rPr>
                <w:sz w:val="22"/>
                <w:szCs w:val="22"/>
                <w:lang w:val="sr-Cyrl-CS"/>
              </w:rPr>
              <w:t>*</w:t>
            </w:r>
          </w:p>
        </w:tc>
        <w:tc>
          <w:tcPr>
            <w:tcW w:w="326" w:type="dxa"/>
            <w:gridSpan w:val="3"/>
          </w:tcPr>
          <w:p w:rsidR="00064368" w:rsidRPr="00D82C10" w:rsidRDefault="00064368" w:rsidP="008B0B0D">
            <w:pPr>
              <w:rPr>
                <w:sz w:val="22"/>
                <w:szCs w:val="22"/>
                <w:lang w:val="sr-Cyrl-CS"/>
              </w:rPr>
            </w:pPr>
            <w:r w:rsidRPr="00D82C10">
              <w:rPr>
                <w:sz w:val="22"/>
                <w:szCs w:val="22"/>
                <w:lang w:val="sr-Cyrl-CS"/>
              </w:rPr>
              <w:t>*</w:t>
            </w:r>
          </w:p>
        </w:tc>
        <w:tc>
          <w:tcPr>
            <w:tcW w:w="330" w:type="dxa"/>
            <w:gridSpan w:val="2"/>
          </w:tcPr>
          <w:p w:rsidR="00064368" w:rsidRPr="00D82C10" w:rsidRDefault="00064368" w:rsidP="008B0B0D">
            <w:pPr>
              <w:rPr>
                <w:sz w:val="22"/>
                <w:szCs w:val="22"/>
                <w:lang w:val="sr-Cyrl-CS"/>
              </w:rPr>
            </w:pPr>
            <w:r w:rsidRPr="00D82C10">
              <w:rPr>
                <w:sz w:val="22"/>
                <w:szCs w:val="22"/>
                <w:lang w:val="sr-Cyrl-CS"/>
              </w:rPr>
              <w:t>*</w:t>
            </w:r>
          </w:p>
        </w:tc>
        <w:tc>
          <w:tcPr>
            <w:tcW w:w="375" w:type="dxa"/>
          </w:tcPr>
          <w:p w:rsidR="00064368" w:rsidRPr="00D82C10" w:rsidRDefault="00064368" w:rsidP="008B0B0D">
            <w:pPr>
              <w:rPr>
                <w:sz w:val="22"/>
                <w:szCs w:val="22"/>
                <w:lang w:val="sr-Cyrl-CS"/>
              </w:rPr>
            </w:pPr>
            <w:r w:rsidRPr="00D82C10">
              <w:rPr>
                <w:sz w:val="22"/>
                <w:szCs w:val="22"/>
                <w:lang w:val="sr-Cyrl-CS"/>
              </w:rPr>
              <w:t>*</w:t>
            </w:r>
          </w:p>
        </w:tc>
        <w:tc>
          <w:tcPr>
            <w:tcW w:w="390" w:type="dxa"/>
          </w:tcPr>
          <w:p w:rsidR="00064368" w:rsidRPr="00D82C10" w:rsidRDefault="00064368" w:rsidP="008B0B0D">
            <w:pPr>
              <w:rPr>
                <w:sz w:val="22"/>
                <w:szCs w:val="22"/>
                <w:lang w:val="sr-Cyrl-CS"/>
              </w:rPr>
            </w:pPr>
            <w:r w:rsidRPr="00D82C10">
              <w:rPr>
                <w:sz w:val="22"/>
                <w:szCs w:val="22"/>
                <w:lang w:val="sr-Cyrl-CS"/>
              </w:rPr>
              <w:t>*</w:t>
            </w:r>
          </w:p>
        </w:tc>
        <w:tc>
          <w:tcPr>
            <w:tcW w:w="348" w:type="dxa"/>
            <w:gridSpan w:val="2"/>
          </w:tcPr>
          <w:p w:rsidR="00064368" w:rsidRPr="00D82C10" w:rsidRDefault="00064368" w:rsidP="008B0B0D">
            <w:pPr>
              <w:rPr>
                <w:sz w:val="22"/>
                <w:szCs w:val="22"/>
                <w:lang w:val="sr-Cyrl-CS"/>
              </w:rPr>
            </w:pPr>
            <w:r w:rsidRPr="00D82C10">
              <w:rPr>
                <w:sz w:val="22"/>
                <w:szCs w:val="22"/>
                <w:lang w:val="sr-Cyrl-CS"/>
              </w:rPr>
              <w:t>*</w:t>
            </w:r>
          </w:p>
        </w:tc>
        <w:tc>
          <w:tcPr>
            <w:tcW w:w="397" w:type="dxa"/>
          </w:tcPr>
          <w:p w:rsidR="00064368" w:rsidRPr="00D82C10" w:rsidRDefault="00064368" w:rsidP="008B0B0D">
            <w:pPr>
              <w:rPr>
                <w:sz w:val="22"/>
                <w:szCs w:val="22"/>
                <w:lang w:val="sr-Cyrl-CS"/>
              </w:rPr>
            </w:pPr>
            <w:r w:rsidRPr="00D82C10">
              <w:rPr>
                <w:sz w:val="22"/>
                <w:szCs w:val="22"/>
                <w:lang w:val="sr-Cyrl-CS"/>
              </w:rPr>
              <w:t>*</w:t>
            </w:r>
          </w:p>
        </w:tc>
        <w:tc>
          <w:tcPr>
            <w:tcW w:w="508" w:type="dxa"/>
          </w:tcPr>
          <w:p w:rsidR="00064368" w:rsidRPr="00D82C10" w:rsidRDefault="00064368" w:rsidP="008B0B0D">
            <w:pPr>
              <w:rPr>
                <w:sz w:val="22"/>
                <w:szCs w:val="22"/>
                <w:lang w:val="sr-Cyrl-CS"/>
              </w:rPr>
            </w:pPr>
          </w:p>
        </w:tc>
        <w:tc>
          <w:tcPr>
            <w:tcW w:w="2504" w:type="dxa"/>
            <w:gridSpan w:val="2"/>
          </w:tcPr>
          <w:p w:rsidR="00064368" w:rsidRPr="00D82C10" w:rsidRDefault="00064368" w:rsidP="008B0B0D">
            <w:pPr>
              <w:rPr>
                <w:sz w:val="22"/>
                <w:szCs w:val="22"/>
                <w:lang w:val="sr-Cyrl-CS"/>
              </w:rPr>
            </w:pPr>
            <w:r w:rsidRPr="00D82C10">
              <w:rPr>
                <w:sz w:val="22"/>
                <w:szCs w:val="22"/>
                <w:lang w:val="sr-Cyrl-CS"/>
              </w:rPr>
              <w:t>Чланови тима</w:t>
            </w:r>
          </w:p>
        </w:tc>
      </w:tr>
      <w:tr w:rsidR="00064368" w:rsidRPr="00D82C10" w:rsidTr="00064368">
        <w:trPr>
          <w:jc w:val="center"/>
        </w:trPr>
        <w:tc>
          <w:tcPr>
            <w:tcW w:w="2563" w:type="dxa"/>
          </w:tcPr>
          <w:p w:rsidR="00064368" w:rsidRPr="00D82C10" w:rsidRDefault="00064368" w:rsidP="008B0B0D">
            <w:pPr>
              <w:rPr>
                <w:sz w:val="22"/>
                <w:szCs w:val="22"/>
                <w:lang w:val="sr-Cyrl-CS"/>
              </w:rPr>
            </w:pPr>
            <w:r w:rsidRPr="00D82C10">
              <w:rPr>
                <w:sz w:val="22"/>
                <w:szCs w:val="22"/>
                <w:lang w:val="sr-Cyrl-CS"/>
              </w:rPr>
              <w:t>Уређење еко кутка</w:t>
            </w:r>
          </w:p>
        </w:tc>
        <w:tc>
          <w:tcPr>
            <w:tcW w:w="390" w:type="dxa"/>
          </w:tcPr>
          <w:p w:rsidR="00064368" w:rsidRPr="00D82C10" w:rsidRDefault="00064368" w:rsidP="008B0B0D">
            <w:pPr>
              <w:rPr>
                <w:sz w:val="22"/>
                <w:szCs w:val="22"/>
                <w:lang w:val="sr-Cyrl-CS"/>
              </w:rPr>
            </w:pPr>
            <w:r w:rsidRPr="00D82C10">
              <w:rPr>
                <w:sz w:val="22"/>
                <w:szCs w:val="22"/>
                <w:lang w:val="sr-Cyrl-CS"/>
              </w:rPr>
              <w:t>*</w:t>
            </w:r>
          </w:p>
        </w:tc>
        <w:tc>
          <w:tcPr>
            <w:tcW w:w="331" w:type="dxa"/>
          </w:tcPr>
          <w:p w:rsidR="00064368" w:rsidRPr="00D82C10" w:rsidRDefault="00064368" w:rsidP="008B0B0D">
            <w:pPr>
              <w:rPr>
                <w:sz w:val="22"/>
                <w:szCs w:val="22"/>
                <w:lang w:val="sr-Cyrl-CS"/>
              </w:rPr>
            </w:pPr>
            <w:r w:rsidRPr="00D82C10">
              <w:rPr>
                <w:sz w:val="22"/>
                <w:szCs w:val="22"/>
                <w:lang w:val="sr-Cyrl-CS"/>
              </w:rPr>
              <w:t>*</w:t>
            </w:r>
          </w:p>
        </w:tc>
        <w:tc>
          <w:tcPr>
            <w:tcW w:w="390" w:type="dxa"/>
          </w:tcPr>
          <w:p w:rsidR="00064368" w:rsidRPr="00D82C10" w:rsidRDefault="00064368" w:rsidP="008B0B0D">
            <w:pPr>
              <w:rPr>
                <w:sz w:val="22"/>
                <w:szCs w:val="22"/>
                <w:lang w:val="sr-Cyrl-CS"/>
              </w:rPr>
            </w:pPr>
            <w:r w:rsidRPr="00D82C10">
              <w:rPr>
                <w:sz w:val="22"/>
                <w:szCs w:val="22"/>
                <w:lang w:val="sr-Cyrl-CS"/>
              </w:rPr>
              <w:t>*</w:t>
            </w:r>
          </w:p>
        </w:tc>
        <w:tc>
          <w:tcPr>
            <w:tcW w:w="435" w:type="dxa"/>
          </w:tcPr>
          <w:p w:rsidR="00064368" w:rsidRPr="00D82C10" w:rsidRDefault="00064368" w:rsidP="008B0B0D">
            <w:pPr>
              <w:rPr>
                <w:sz w:val="22"/>
                <w:szCs w:val="22"/>
                <w:lang w:val="sr-Cyrl-CS"/>
              </w:rPr>
            </w:pPr>
            <w:r w:rsidRPr="00D82C10">
              <w:rPr>
                <w:sz w:val="22"/>
                <w:szCs w:val="22"/>
                <w:lang w:val="sr-Cyrl-CS"/>
              </w:rPr>
              <w:t>*</w:t>
            </w:r>
          </w:p>
        </w:tc>
        <w:tc>
          <w:tcPr>
            <w:tcW w:w="326" w:type="dxa"/>
            <w:gridSpan w:val="3"/>
          </w:tcPr>
          <w:p w:rsidR="00064368" w:rsidRPr="00D82C10" w:rsidRDefault="00064368" w:rsidP="008B0B0D">
            <w:pPr>
              <w:rPr>
                <w:sz w:val="22"/>
                <w:szCs w:val="22"/>
                <w:lang w:val="sr-Cyrl-CS"/>
              </w:rPr>
            </w:pPr>
            <w:r w:rsidRPr="00D82C10">
              <w:rPr>
                <w:sz w:val="22"/>
                <w:szCs w:val="22"/>
                <w:lang w:val="sr-Cyrl-CS"/>
              </w:rPr>
              <w:t>*</w:t>
            </w:r>
          </w:p>
        </w:tc>
        <w:tc>
          <w:tcPr>
            <w:tcW w:w="330" w:type="dxa"/>
            <w:gridSpan w:val="2"/>
          </w:tcPr>
          <w:p w:rsidR="00064368" w:rsidRPr="00D82C10" w:rsidRDefault="00064368" w:rsidP="008B0B0D">
            <w:pPr>
              <w:rPr>
                <w:sz w:val="22"/>
                <w:szCs w:val="22"/>
                <w:lang w:val="sr-Cyrl-CS"/>
              </w:rPr>
            </w:pPr>
            <w:r w:rsidRPr="00D82C10">
              <w:rPr>
                <w:sz w:val="22"/>
                <w:szCs w:val="22"/>
                <w:lang w:val="sr-Cyrl-CS"/>
              </w:rPr>
              <w:t>*</w:t>
            </w:r>
          </w:p>
        </w:tc>
        <w:tc>
          <w:tcPr>
            <w:tcW w:w="375" w:type="dxa"/>
          </w:tcPr>
          <w:p w:rsidR="00064368" w:rsidRPr="00D82C10" w:rsidRDefault="00064368" w:rsidP="008B0B0D">
            <w:pPr>
              <w:rPr>
                <w:sz w:val="22"/>
                <w:szCs w:val="22"/>
                <w:lang w:val="sr-Cyrl-CS"/>
              </w:rPr>
            </w:pPr>
            <w:r w:rsidRPr="00D82C10">
              <w:rPr>
                <w:sz w:val="22"/>
                <w:szCs w:val="22"/>
                <w:lang w:val="sr-Cyrl-CS"/>
              </w:rPr>
              <w:t>*</w:t>
            </w:r>
          </w:p>
        </w:tc>
        <w:tc>
          <w:tcPr>
            <w:tcW w:w="390" w:type="dxa"/>
          </w:tcPr>
          <w:p w:rsidR="00064368" w:rsidRPr="00D82C10" w:rsidRDefault="00064368" w:rsidP="008B0B0D">
            <w:pPr>
              <w:rPr>
                <w:sz w:val="22"/>
                <w:szCs w:val="22"/>
                <w:lang w:val="sr-Cyrl-CS"/>
              </w:rPr>
            </w:pPr>
            <w:r w:rsidRPr="00D82C10">
              <w:rPr>
                <w:sz w:val="22"/>
                <w:szCs w:val="22"/>
                <w:lang w:val="sr-Cyrl-CS"/>
              </w:rPr>
              <w:t>*</w:t>
            </w:r>
          </w:p>
        </w:tc>
        <w:tc>
          <w:tcPr>
            <w:tcW w:w="348" w:type="dxa"/>
            <w:gridSpan w:val="2"/>
          </w:tcPr>
          <w:p w:rsidR="00064368" w:rsidRPr="00D82C10" w:rsidRDefault="00064368" w:rsidP="008B0B0D">
            <w:pPr>
              <w:rPr>
                <w:sz w:val="22"/>
                <w:szCs w:val="22"/>
                <w:lang w:val="sr-Cyrl-CS"/>
              </w:rPr>
            </w:pPr>
            <w:r w:rsidRPr="00D82C10">
              <w:rPr>
                <w:sz w:val="22"/>
                <w:szCs w:val="22"/>
                <w:lang w:val="sr-Cyrl-CS"/>
              </w:rPr>
              <w:t>*</w:t>
            </w:r>
          </w:p>
        </w:tc>
        <w:tc>
          <w:tcPr>
            <w:tcW w:w="397" w:type="dxa"/>
          </w:tcPr>
          <w:p w:rsidR="00064368" w:rsidRPr="00D82C10" w:rsidRDefault="00064368" w:rsidP="008B0B0D">
            <w:pPr>
              <w:rPr>
                <w:sz w:val="22"/>
                <w:szCs w:val="22"/>
                <w:lang w:val="sr-Cyrl-CS"/>
              </w:rPr>
            </w:pPr>
            <w:r w:rsidRPr="00D82C10">
              <w:rPr>
                <w:sz w:val="22"/>
                <w:szCs w:val="22"/>
                <w:lang w:val="sr-Cyrl-CS"/>
              </w:rPr>
              <w:t>*</w:t>
            </w:r>
          </w:p>
        </w:tc>
        <w:tc>
          <w:tcPr>
            <w:tcW w:w="508" w:type="dxa"/>
          </w:tcPr>
          <w:p w:rsidR="00064368" w:rsidRPr="00D82C10" w:rsidRDefault="00064368" w:rsidP="008B0B0D">
            <w:pPr>
              <w:rPr>
                <w:sz w:val="22"/>
                <w:szCs w:val="22"/>
                <w:lang w:val="sr-Cyrl-CS"/>
              </w:rPr>
            </w:pPr>
          </w:p>
        </w:tc>
        <w:tc>
          <w:tcPr>
            <w:tcW w:w="2504" w:type="dxa"/>
            <w:gridSpan w:val="2"/>
          </w:tcPr>
          <w:p w:rsidR="00064368" w:rsidRPr="00D82C10" w:rsidRDefault="00064368" w:rsidP="008B0B0D">
            <w:pPr>
              <w:rPr>
                <w:sz w:val="22"/>
                <w:szCs w:val="22"/>
                <w:lang w:val="sr-Cyrl-CS"/>
              </w:rPr>
            </w:pPr>
            <w:r w:rsidRPr="00D82C10">
              <w:rPr>
                <w:sz w:val="22"/>
                <w:szCs w:val="22"/>
                <w:lang w:val="sr-Cyrl-CS"/>
              </w:rPr>
              <w:t>Чланови тима</w:t>
            </w:r>
          </w:p>
        </w:tc>
      </w:tr>
      <w:tr w:rsidR="00064368" w:rsidRPr="00D82C10" w:rsidTr="00064368">
        <w:trPr>
          <w:jc w:val="center"/>
        </w:trPr>
        <w:tc>
          <w:tcPr>
            <w:tcW w:w="2563" w:type="dxa"/>
          </w:tcPr>
          <w:p w:rsidR="00064368" w:rsidRPr="00D82C10" w:rsidRDefault="00064368" w:rsidP="008B0B0D">
            <w:pPr>
              <w:rPr>
                <w:sz w:val="22"/>
                <w:szCs w:val="22"/>
                <w:lang w:val="sr-Cyrl-CS"/>
              </w:rPr>
            </w:pPr>
            <w:r w:rsidRPr="00D82C10">
              <w:rPr>
                <w:sz w:val="22"/>
                <w:szCs w:val="22"/>
                <w:lang w:val="sr-Cyrl-CS"/>
              </w:rPr>
              <w:t>Едукација о важности рециклаже</w:t>
            </w:r>
          </w:p>
        </w:tc>
        <w:tc>
          <w:tcPr>
            <w:tcW w:w="4220" w:type="dxa"/>
            <w:gridSpan w:val="15"/>
          </w:tcPr>
          <w:p w:rsidR="00064368" w:rsidRPr="00D82C10" w:rsidRDefault="00064368" w:rsidP="008B0B0D">
            <w:pPr>
              <w:rPr>
                <w:sz w:val="22"/>
                <w:szCs w:val="22"/>
                <w:lang w:val="sr-Cyrl-CS"/>
              </w:rPr>
            </w:pPr>
            <w:r w:rsidRPr="00D82C10">
              <w:rPr>
                <w:sz w:val="22"/>
                <w:szCs w:val="22"/>
                <w:lang w:val="sr-Cyrl-CS"/>
              </w:rPr>
              <w:t>У току године</w:t>
            </w:r>
          </w:p>
        </w:tc>
        <w:tc>
          <w:tcPr>
            <w:tcW w:w="2504" w:type="dxa"/>
            <w:gridSpan w:val="2"/>
          </w:tcPr>
          <w:p w:rsidR="00064368" w:rsidRPr="00D82C10" w:rsidRDefault="00064368" w:rsidP="008B0B0D">
            <w:pPr>
              <w:rPr>
                <w:sz w:val="22"/>
                <w:szCs w:val="22"/>
                <w:lang w:val="sr-Cyrl-CS"/>
              </w:rPr>
            </w:pPr>
            <w:r w:rsidRPr="00D82C10">
              <w:rPr>
                <w:sz w:val="22"/>
                <w:szCs w:val="22"/>
                <w:lang w:val="sr-Cyrl-CS"/>
              </w:rPr>
              <w:t>Наставник биологије, ученици</w:t>
            </w:r>
          </w:p>
        </w:tc>
      </w:tr>
      <w:tr w:rsidR="00064368" w:rsidRPr="00D82C10" w:rsidTr="00064368">
        <w:trPr>
          <w:jc w:val="center"/>
        </w:trPr>
        <w:tc>
          <w:tcPr>
            <w:tcW w:w="2563" w:type="dxa"/>
          </w:tcPr>
          <w:p w:rsidR="00064368" w:rsidRPr="00D82C10" w:rsidRDefault="00064368" w:rsidP="008B0B0D">
            <w:pPr>
              <w:rPr>
                <w:sz w:val="22"/>
                <w:szCs w:val="22"/>
                <w:lang w:val="sr-Cyrl-CS"/>
              </w:rPr>
            </w:pPr>
            <w:r w:rsidRPr="00D82C10">
              <w:rPr>
                <w:sz w:val="22"/>
                <w:szCs w:val="22"/>
                <w:lang w:val="sr-Cyrl-CS"/>
              </w:rPr>
              <w:t xml:space="preserve">Обележавање значајних датума </w:t>
            </w:r>
          </w:p>
        </w:tc>
        <w:tc>
          <w:tcPr>
            <w:tcW w:w="4220" w:type="dxa"/>
            <w:gridSpan w:val="15"/>
          </w:tcPr>
          <w:p w:rsidR="00064368" w:rsidRPr="00D82C10" w:rsidRDefault="00064368" w:rsidP="008B0B0D">
            <w:pPr>
              <w:rPr>
                <w:sz w:val="22"/>
                <w:szCs w:val="22"/>
                <w:lang w:val="sr-Cyrl-CS"/>
              </w:rPr>
            </w:pPr>
            <w:r w:rsidRPr="00D82C10">
              <w:rPr>
                <w:sz w:val="22"/>
                <w:szCs w:val="22"/>
                <w:lang w:val="sr-Cyrl-CS"/>
              </w:rPr>
              <w:t>У току године</w:t>
            </w:r>
          </w:p>
        </w:tc>
        <w:tc>
          <w:tcPr>
            <w:tcW w:w="2504" w:type="dxa"/>
            <w:gridSpan w:val="2"/>
          </w:tcPr>
          <w:p w:rsidR="00064368" w:rsidRPr="00D82C10" w:rsidRDefault="00064368" w:rsidP="008B0B0D">
            <w:pPr>
              <w:rPr>
                <w:sz w:val="22"/>
                <w:szCs w:val="22"/>
                <w:lang w:val="sr-Cyrl-CS"/>
              </w:rPr>
            </w:pPr>
            <w:r w:rsidRPr="00D82C10">
              <w:rPr>
                <w:sz w:val="22"/>
                <w:szCs w:val="22"/>
                <w:lang w:val="sr-Cyrl-CS"/>
              </w:rPr>
              <w:t>Наставник биологије, ученици</w:t>
            </w:r>
          </w:p>
        </w:tc>
      </w:tr>
      <w:tr w:rsidR="00064368" w:rsidRPr="00D82C10" w:rsidTr="00064368">
        <w:trPr>
          <w:jc w:val="center"/>
        </w:trPr>
        <w:tc>
          <w:tcPr>
            <w:tcW w:w="2563" w:type="dxa"/>
          </w:tcPr>
          <w:p w:rsidR="00064368" w:rsidRPr="00D82C10" w:rsidRDefault="00064368" w:rsidP="008B0B0D">
            <w:pPr>
              <w:rPr>
                <w:sz w:val="22"/>
                <w:szCs w:val="22"/>
                <w:lang w:val="sr-Cyrl-CS"/>
              </w:rPr>
            </w:pPr>
            <w:r w:rsidRPr="00D82C10">
              <w:rPr>
                <w:sz w:val="22"/>
                <w:szCs w:val="22"/>
                <w:lang w:val="sr-Cyrl-CS"/>
              </w:rPr>
              <w:t>Опремање паноа за родитеље</w:t>
            </w:r>
          </w:p>
        </w:tc>
        <w:tc>
          <w:tcPr>
            <w:tcW w:w="390" w:type="dxa"/>
          </w:tcPr>
          <w:p w:rsidR="00064368" w:rsidRPr="00D82C10" w:rsidRDefault="00064368" w:rsidP="008B0B0D">
            <w:pPr>
              <w:rPr>
                <w:sz w:val="22"/>
                <w:szCs w:val="22"/>
                <w:lang w:val="sr-Cyrl-CS"/>
              </w:rPr>
            </w:pPr>
            <w:r w:rsidRPr="00D82C10">
              <w:rPr>
                <w:sz w:val="22"/>
                <w:szCs w:val="22"/>
                <w:lang w:val="sr-Cyrl-CS"/>
              </w:rPr>
              <w:t>*</w:t>
            </w:r>
          </w:p>
        </w:tc>
        <w:tc>
          <w:tcPr>
            <w:tcW w:w="331" w:type="dxa"/>
          </w:tcPr>
          <w:p w:rsidR="00064368" w:rsidRPr="00D82C10" w:rsidRDefault="00064368" w:rsidP="008B0B0D">
            <w:pPr>
              <w:rPr>
                <w:sz w:val="22"/>
                <w:szCs w:val="22"/>
                <w:lang w:val="sr-Cyrl-CS"/>
              </w:rPr>
            </w:pPr>
            <w:r w:rsidRPr="00D82C10">
              <w:rPr>
                <w:sz w:val="22"/>
                <w:szCs w:val="22"/>
                <w:lang w:val="sr-Cyrl-CS"/>
              </w:rPr>
              <w:t>*</w:t>
            </w:r>
          </w:p>
        </w:tc>
        <w:tc>
          <w:tcPr>
            <w:tcW w:w="390" w:type="dxa"/>
          </w:tcPr>
          <w:p w:rsidR="00064368" w:rsidRPr="00D82C10" w:rsidRDefault="00064368" w:rsidP="008B0B0D">
            <w:pPr>
              <w:rPr>
                <w:sz w:val="22"/>
                <w:szCs w:val="22"/>
                <w:lang w:val="sr-Cyrl-CS"/>
              </w:rPr>
            </w:pPr>
            <w:r w:rsidRPr="00D82C10">
              <w:rPr>
                <w:sz w:val="22"/>
                <w:szCs w:val="22"/>
                <w:lang w:val="sr-Cyrl-CS"/>
              </w:rPr>
              <w:t>*</w:t>
            </w:r>
          </w:p>
        </w:tc>
        <w:tc>
          <w:tcPr>
            <w:tcW w:w="435" w:type="dxa"/>
          </w:tcPr>
          <w:p w:rsidR="00064368" w:rsidRPr="00D82C10" w:rsidRDefault="00064368" w:rsidP="008B0B0D">
            <w:pPr>
              <w:rPr>
                <w:sz w:val="22"/>
                <w:szCs w:val="22"/>
                <w:lang w:val="sr-Cyrl-CS"/>
              </w:rPr>
            </w:pPr>
            <w:r w:rsidRPr="00D82C10">
              <w:rPr>
                <w:sz w:val="22"/>
                <w:szCs w:val="22"/>
                <w:lang w:val="sr-Cyrl-CS"/>
              </w:rPr>
              <w:t>*</w:t>
            </w:r>
          </w:p>
        </w:tc>
        <w:tc>
          <w:tcPr>
            <w:tcW w:w="326" w:type="dxa"/>
            <w:gridSpan w:val="3"/>
          </w:tcPr>
          <w:p w:rsidR="00064368" w:rsidRPr="00D82C10" w:rsidRDefault="00064368" w:rsidP="008B0B0D">
            <w:pPr>
              <w:rPr>
                <w:sz w:val="22"/>
                <w:szCs w:val="22"/>
                <w:lang w:val="sr-Cyrl-CS"/>
              </w:rPr>
            </w:pPr>
            <w:r w:rsidRPr="00D82C10">
              <w:rPr>
                <w:sz w:val="22"/>
                <w:szCs w:val="22"/>
                <w:lang w:val="sr-Cyrl-CS"/>
              </w:rPr>
              <w:t>*</w:t>
            </w:r>
          </w:p>
        </w:tc>
        <w:tc>
          <w:tcPr>
            <w:tcW w:w="330" w:type="dxa"/>
            <w:gridSpan w:val="2"/>
          </w:tcPr>
          <w:p w:rsidR="00064368" w:rsidRPr="00D82C10" w:rsidRDefault="00064368" w:rsidP="008B0B0D">
            <w:pPr>
              <w:rPr>
                <w:sz w:val="22"/>
                <w:szCs w:val="22"/>
                <w:lang w:val="sr-Cyrl-CS"/>
              </w:rPr>
            </w:pPr>
            <w:r w:rsidRPr="00D82C10">
              <w:rPr>
                <w:sz w:val="22"/>
                <w:szCs w:val="22"/>
                <w:lang w:val="sr-Cyrl-CS"/>
              </w:rPr>
              <w:t>*</w:t>
            </w:r>
          </w:p>
        </w:tc>
        <w:tc>
          <w:tcPr>
            <w:tcW w:w="375" w:type="dxa"/>
          </w:tcPr>
          <w:p w:rsidR="00064368" w:rsidRPr="00D82C10" w:rsidRDefault="00064368" w:rsidP="008B0B0D">
            <w:pPr>
              <w:rPr>
                <w:sz w:val="22"/>
                <w:szCs w:val="22"/>
                <w:lang w:val="sr-Cyrl-CS"/>
              </w:rPr>
            </w:pPr>
            <w:r w:rsidRPr="00D82C10">
              <w:rPr>
                <w:sz w:val="22"/>
                <w:szCs w:val="22"/>
                <w:lang w:val="sr-Cyrl-CS"/>
              </w:rPr>
              <w:t>*</w:t>
            </w:r>
          </w:p>
        </w:tc>
        <w:tc>
          <w:tcPr>
            <w:tcW w:w="390" w:type="dxa"/>
          </w:tcPr>
          <w:p w:rsidR="00064368" w:rsidRPr="00D82C10" w:rsidRDefault="00064368" w:rsidP="008B0B0D">
            <w:pPr>
              <w:rPr>
                <w:sz w:val="22"/>
                <w:szCs w:val="22"/>
                <w:lang w:val="sr-Cyrl-CS"/>
              </w:rPr>
            </w:pPr>
            <w:r w:rsidRPr="00D82C10">
              <w:rPr>
                <w:sz w:val="22"/>
                <w:szCs w:val="22"/>
                <w:lang w:val="sr-Cyrl-CS"/>
              </w:rPr>
              <w:t>*</w:t>
            </w:r>
          </w:p>
        </w:tc>
        <w:tc>
          <w:tcPr>
            <w:tcW w:w="348" w:type="dxa"/>
            <w:gridSpan w:val="2"/>
          </w:tcPr>
          <w:p w:rsidR="00064368" w:rsidRPr="00D82C10" w:rsidRDefault="00064368" w:rsidP="008B0B0D">
            <w:pPr>
              <w:rPr>
                <w:sz w:val="22"/>
                <w:szCs w:val="22"/>
                <w:lang w:val="sr-Cyrl-CS"/>
              </w:rPr>
            </w:pPr>
            <w:r w:rsidRPr="00D82C10">
              <w:rPr>
                <w:sz w:val="22"/>
                <w:szCs w:val="22"/>
                <w:lang w:val="sr-Cyrl-CS"/>
              </w:rPr>
              <w:t>*</w:t>
            </w:r>
          </w:p>
        </w:tc>
        <w:tc>
          <w:tcPr>
            <w:tcW w:w="397" w:type="dxa"/>
          </w:tcPr>
          <w:p w:rsidR="00064368" w:rsidRPr="00D82C10" w:rsidRDefault="00064368" w:rsidP="008B0B0D">
            <w:pPr>
              <w:rPr>
                <w:sz w:val="22"/>
                <w:szCs w:val="22"/>
                <w:lang w:val="sr-Cyrl-CS"/>
              </w:rPr>
            </w:pPr>
            <w:r w:rsidRPr="00D82C10">
              <w:rPr>
                <w:sz w:val="22"/>
                <w:szCs w:val="22"/>
                <w:lang w:val="sr-Cyrl-CS"/>
              </w:rPr>
              <w:t>*</w:t>
            </w:r>
          </w:p>
        </w:tc>
        <w:tc>
          <w:tcPr>
            <w:tcW w:w="508" w:type="dxa"/>
          </w:tcPr>
          <w:p w:rsidR="00064368" w:rsidRPr="00D82C10" w:rsidRDefault="00064368" w:rsidP="008B0B0D">
            <w:pPr>
              <w:rPr>
                <w:sz w:val="22"/>
                <w:szCs w:val="22"/>
                <w:lang w:val="sr-Cyrl-CS"/>
              </w:rPr>
            </w:pPr>
          </w:p>
        </w:tc>
        <w:tc>
          <w:tcPr>
            <w:tcW w:w="2504" w:type="dxa"/>
            <w:gridSpan w:val="2"/>
          </w:tcPr>
          <w:p w:rsidR="00064368" w:rsidRPr="00D82C10" w:rsidRDefault="00064368" w:rsidP="008B0B0D">
            <w:pPr>
              <w:rPr>
                <w:sz w:val="22"/>
                <w:szCs w:val="22"/>
                <w:lang w:val="sr-Cyrl-CS"/>
              </w:rPr>
            </w:pPr>
            <w:r w:rsidRPr="00D82C10">
              <w:rPr>
                <w:sz w:val="22"/>
                <w:szCs w:val="22"/>
                <w:lang w:val="sr-Cyrl-CS"/>
              </w:rPr>
              <w:t>Наставници српског, учитељи</w:t>
            </w:r>
          </w:p>
        </w:tc>
      </w:tr>
      <w:tr w:rsidR="00064368" w:rsidRPr="00D82C10" w:rsidTr="00064368">
        <w:trPr>
          <w:jc w:val="center"/>
        </w:trPr>
        <w:tc>
          <w:tcPr>
            <w:tcW w:w="2563" w:type="dxa"/>
          </w:tcPr>
          <w:p w:rsidR="00064368" w:rsidRPr="00D82C10" w:rsidRDefault="00064368" w:rsidP="008B0B0D">
            <w:pPr>
              <w:rPr>
                <w:sz w:val="22"/>
                <w:szCs w:val="22"/>
                <w:lang w:val="sr-Cyrl-CS"/>
              </w:rPr>
            </w:pPr>
            <w:r w:rsidRPr="00D82C10">
              <w:rPr>
                <w:sz w:val="22"/>
                <w:szCs w:val="22"/>
                <w:lang w:val="sr-Cyrl-CS"/>
              </w:rPr>
              <w:t>Очување животне околине у непосредном окружењу</w:t>
            </w:r>
          </w:p>
        </w:tc>
        <w:tc>
          <w:tcPr>
            <w:tcW w:w="4220" w:type="dxa"/>
            <w:gridSpan w:val="15"/>
          </w:tcPr>
          <w:p w:rsidR="00064368" w:rsidRPr="00D82C10" w:rsidRDefault="00064368" w:rsidP="008B0B0D">
            <w:pPr>
              <w:rPr>
                <w:sz w:val="22"/>
                <w:szCs w:val="22"/>
                <w:lang w:val="sr-Cyrl-CS"/>
              </w:rPr>
            </w:pPr>
            <w:r w:rsidRPr="00D82C10">
              <w:rPr>
                <w:sz w:val="22"/>
                <w:szCs w:val="22"/>
                <w:lang w:val="sr-Cyrl-CS"/>
              </w:rPr>
              <w:t>У току године</w:t>
            </w:r>
          </w:p>
        </w:tc>
        <w:tc>
          <w:tcPr>
            <w:tcW w:w="2504" w:type="dxa"/>
            <w:gridSpan w:val="2"/>
          </w:tcPr>
          <w:p w:rsidR="00064368" w:rsidRPr="00D82C10" w:rsidRDefault="00064368" w:rsidP="008B0B0D">
            <w:pPr>
              <w:rPr>
                <w:sz w:val="22"/>
                <w:szCs w:val="22"/>
                <w:lang w:val="sr-Cyrl-CS"/>
              </w:rPr>
            </w:pPr>
            <w:r w:rsidRPr="00D82C10">
              <w:rPr>
                <w:sz w:val="22"/>
                <w:szCs w:val="22"/>
                <w:lang w:val="sr-Cyrl-CS"/>
              </w:rPr>
              <w:t>Наставник биологије, ученици, помоћно особље</w:t>
            </w:r>
          </w:p>
        </w:tc>
      </w:tr>
      <w:tr w:rsidR="00064368" w:rsidRPr="00D82C10" w:rsidTr="00064368">
        <w:trPr>
          <w:jc w:val="center"/>
        </w:trPr>
        <w:tc>
          <w:tcPr>
            <w:tcW w:w="2563" w:type="dxa"/>
          </w:tcPr>
          <w:p w:rsidR="00064368" w:rsidRPr="00D82C10" w:rsidRDefault="00064368" w:rsidP="008B0B0D">
            <w:pPr>
              <w:rPr>
                <w:sz w:val="22"/>
                <w:szCs w:val="22"/>
                <w:lang w:val="sr-Cyrl-CS"/>
              </w:rPr>
            </w:pPr>
            <w:r w:rsidRPr="00D82C10">
              <w:rPr>
                <w:sz w:val="22"/>
                <w:szCs w:val="22"/>
                <w:lang w:val="sr-Cyrl-CS"/>
              </w:rPr>
              <w:t xml:space="preserve">Светски дан заштите животне средине </w:t>
            </w:r>
          </w:p>
          <w:p w:rsidR="00064368" w:rsidRPr="00D82C10" w:rsidRDefault="00064368" w:rsidP="008B0B0D">
            <w:pPr>
              <w:rPr>
                <w:sz w:val="22"/>
                <w:szCs w:val="22"/>
                <w:lang w:val="sr-Cyrl-CS"/>
              </w:rPr>
            </w:pPr>
            <w:r w:rsidRPr="00D82C10">
              <w:rPr>
                <w:sz w:val="22"/>
                <w:szCs w:val="22"/>
                <w:lang w:val="sr-Cyrl-CS"/>
              </w:rPr>
              <w:t>( 5.06. )</w:t>
            </w:r>
          </w:p>
          <w:p w:rsidR="00064368" w:rsidRPr="00D82C10" w:rsidRDefault="00064368" w:rsidP="008B0B0D">
            <w:pPr>
              <w:rPr>
                <w:sz w:val="22"/>
                <w:szCs w:val="22"/>
                <w:lang w:val="sr-Cyrl-CS"/>
              </w:rPr>
            </w:pPr>
          </w:p>
        </w:tc>
        <w:tc>
          <w:tcPr>
            <w:tcW w:w="390" w:type="dxa"/>
          </w:tcPr>
          <w:p w:rsidR="00064368" w:rsidRPr="00D82C10" w:rsidRDefault="00064368" w:rsidP="008B0B0D">
            <w:pPr>
              <w:rPr>
                <w:sz w:val="22"/>
                <w:szCs w:val="22"/>
                <w:lang w:val="sr-Cyrl-CS"/>
              </w:rPr>
            </w:pPr>
          </w:p>
        </w:tc>
        <w:tc>
          <w:tcPr>
            <w:tcW w:w="331" w:type="dxa"/>
          </w:tcPr>
          <w:p w:rsidR="00064368" w:rsidRPr="00D82C10" w:rsidRDefault="00064368" w:rsidP="008B0B0D">
            <w:pPr>
              <w:rPr>
                <w:sz w:val="22"/>
                <w:szCs w:val="22"/>
                <w:lang w:val="sr-Cyrl-CS"/>
              </w:rPr>
            </w:pPr>
          </w:p>
        </w:tc>
        <w:tc>
          <w:tcPr>
            <w:tcW w:w="390" w:type="dxa"/>
          </w:tcPr>
          <w:p w:rsidR="00064368" w:rsidRPr="00D82C10" w:rsidRDefault="00064368" w:rsidP="008B0B0D">
            <w:pPr>
              <w:rPr>
                <w:sz w:val="22"/>
                <w:szCs w:val="22"/>
                <w:lang w:val="sr-Cyrl-CS"/>
              </w:rPr>
            </w:pPr>
          </w:p>
        </w:tc>
        <w:tc>
          <w:tcPr>
            <w:tcW w:w="435" w:type="dxa"/>
          </w:tcPr>
          <w:p w:rsidR="00064368" w:rsidRPr="00D82C10" w:rsidRDefault="00064368" w:rsidP="008B0B0D">
            <w:pPr>
              <w:rPr>
                <w:sz w:val="22"/>
                <w:szCs w:val="22"/>
                <w:lang w:val="sr-Cyrl-CS"/>
              </w:rPr>
            </w:pPr>
          </w:p>
        </w:tc>
        <w:tc>
          <w:tcPr>
            <w:tcW w:w="326" w:type="dxa"/>
            <w:gridSpan w:val="3"/>
          </w:tcPr>
          <w:p w:rsidR="00064368" w:rsidRPr="00D82C10" w:rsidRDefault="00064368" w:rsidP="008B0B0D">
            <w:pPr>
              <w:rPr>
                <w:sz w:val="22"/>
                <w:szCs w:val="22"/>
                <w:lang w:val="sr-Cyrl-CS"/>
              </w:rPr>
            </w:pPr>
          </w:p>
        </w:tc>
        <w:tc>
          <w:tcPr>
            <w:tcW w:w="330" w:type="dxa"/>
            <w:gridSpan w:val="2"/>
          </w:tcPr>
          <w:p w:rsidR="00064368" w:rsidRPr="00D82C10" w:rsidRDefault="00064368" w:rsidP="008B0B0D">
            <w:pPr>
              <w:rPr>
                <w:sz w:val="22"/>
                <w:szCs w:val="22"/>
                <w:lang w:val="sr-Cyrl-CS"/>
              </w:rPr>
            </w:pPr>
          </w:p>
        </w:tc>
        <w:tc>
          <w:tcPr>
            <w:tcW w:w="375" w:type="dxa"/>
          </w:tcPr>
          <w:p w:rsidR="00064368" w:rsidRPr="00D82C10" w:rsidRDefault="00064368" w:rsidP="008B0B0D">
            <w:pPr>
              <w:rPr>
                <w:sz w:val="22"/>
                <w:szCs w:val="22"/>
                <w:lang w:val="sr-Cyrl-CS"/>
              </w:rPr>
            </w:pPr>
          </w:p>
        </w:tc>
        <w:tc>
          <w:tcPr>
            <w:tcW w:w="390" w:type="dxa"/>
          </w:tcPr>
          <w:p w:rsidR="00064368" w:rsidRPr="00D82C10" w:rsidRDefault="00064368" w:rsidP="008B0B0D">
            <w:pPr>
              <w:rPr>
                <w:sz w:val="22"/>
                <w:szCs w:val="22"/>
                <w:lang w:val="sr-Cyrl-CS"/>
              </w:rPr>
            </w:pPr>
          </w:p>
        </w:tc>
        <w:tc>
          <w:tcPr>
            <w:tcW w:w="348" w:type="dxa"/>
            <w:gridSpan w:val="2"/>
          </w:tcPr>
          <w:p w:rsidR="00064368" w:rsidRPr="00D82C10" w:rsidRDefault="00064368" w:rsidP="008B0B0D">
            <w:pPr>
              <w:rPr>
                <w:sz w:val="22"/>
                <w:szCs w:val="22"/>
                <w:lang w:val="sr-Cyrl-CS"/>
              </w:rPr>
            </w:pPr>
          </w:p>
        </w:tc>
        <w:tc>
          <w:tcPr>
            <w:tcW w:w="397" w:type="dxa"/>
          </w:tcPr>
          <w:p w:rsidR="00064368" w:rsidRPr="00D82C10" w:rsidRDefault="00064368" w:rsidP="008B0B0D">
            <w:pPr>
              <w:rPr>
                <w:sz w:val="22"/>
                <w:szCs w:val="22"/>
                <w:lang w:val="sr-Cyrl-CS"/>
              </w:rPr>
            </w:pPr>
            <w:r w:rsidRPr="00D82C10">
              <w:rPr>
                <w:sz w:val="22"/>
                <w:szCs w:val="22"/>
                <w:lang w:val="sr-Cyrl-CS"/>
              </w:rPr>
              <w:t>*</w:t>
            </w:r>
          </w:p>
        </w:tc>
        <w:tc>
          <w:tcPr>
            <w:tcW w:w="508" w:type="dxa"/>
          </w:tcPr>
          <w:p w:rsidR="00064368" w:rsidRPr="00D82C10" w:rsidRDefault="00064368" w:rsidP="008B0B0D">
            <w:pPr>
              <w:rPr>
                <w:sz w:val="22"/>
                <w:szCs w:val="22"/>
                <w:lang w:val="sr-Cyrl-CS"/>
              </w:rPr>
            </w:pPr>
          </w:p>
        </w:tc>
        <w:tc>
          <w:tcPr>
            <w:tcW w:w="2504" w:type="dxa"/>
            <w:gridSpan w:val="2"/>
          </w:tcPr>
          <w:p w:rsidR="00064368" w:rsidRPr="00D82C10" w:rsidRDefault="00064368" w:rsidP="008B0B0D">
            <w:pPr>
              <w:rPr>
                <w:sz w:val="22"/>
                <w:szCs w:val="22"/>
                <w:lang w:val="sr-Cyrl-CS"/>
              </w:rPr>
            </w:pPr>
            <w:r w:rsidRPr="00D82C10">
              <w:rPr>
                <w:sz w:val="22"/>
                <w:szCs w:val="22"/>
                <w:lang w:val="sr-Cyrl-CS"/>
              </w:rPr>
              <w:t>Разредне старешине</w:t>
            </w:r>
          </w:p>
        </w:tc>
      </w:tr>
      <w:tr w:rsidR="00064368" w:rsidRPr="00D82C10" w:rsidTr="00064368">
        <w:trPr>
          <w:jc w:val="center"/>
        </w:trPr>
        <w:tc>
          <w:tcPr>
            <w:tcW w:w="2563" w:type="dxa"/>
          </w:tcPr>
          <w:p w:rsidR="00064368" w:rsidRPr="00D82C10" w:rsidRDefault="00064368" w:rsidP="008B0B0D">
            <w:pPr>
              <w:rPr>
                <w:sz w:val="22"/>
                <w:szCs w:val="22"/>
                <w:lang w:val="sr-Cyrl-CS"/>
              </w:rPr>
            </w:pPr>
            <w:r w:rsidRPr="00D82C10">
              <w:rPr>
                <w:sz w:val="22"/>
                <w:szCs w:val="22"/>
                <w:lang w:val="sr-Cyrl-CS"/>
              </w:rPr>
              <w:t>Бирамо најбоље уређену учионицу - кабинет</w:t>
            </w:r>
          </w:p>
        </w:tc>
        <w:tc>
          <w:tcPr>
            <w:tcW w:w="390" w:type="dxa"/>
          </w:tcPr>
          <w:p w:rsidR="00064368" w:rsidRPr="00D82C10" w:rsidRDefault="00064368" w:rsidP="008B0B0D">
            <w:pPr>
              <w:rPr>
                <w:sz w:val="22"/>
                <w:szCs w:val="22"/>
                <w:lang w:val="sr-Cyrl-CS"/>
              </w:rPr>
            </w:pPr>
          </w:p>
        </w:tc>
        <w:tc>
          <w:tcPr>
            <w:tcW w:w="331" w:type="dxa"/>
          </w:tcPr>
          <w:p w:rsidR="00064368" w:rsidRPr="00D82C10" w:rsidRDefault="00064368" w:rsidP="008B0B0D">
            <w:pPr>
              <w:rPr>
                <w:sz w:val="22"/>
                <w:szCs w:val="22"/>
                <w:lang w:val="sr-Cyrl-CS"/>
              </w:rPr>
            </w:pPr>
          </w:p>
        </w:tc>
        <w:tc>
          <w:tcPr>
            <w:tcW w:w="390" w:type="dxa"/>
          </w:tcPr>
          <w:p w:rsidR="00064368" w:rsidRPr="00D82C10" w:rsidRDefault="00064368" w:rsidP="008B0B0D">
            <w:pPr>
              <w:rPr>
                <w:sz w:val="22"/>
                <w:szCs w:val="22"/>
                <w:lang w:val="sr-Cyrl-CS"/>
              </w:rPr>
            </w:pPr>
          </w:p>
        </w:tc>
        <w:tc>
          <w:tcPr>
            <w:tcW w:w="435" w:type="dxa"/>
          </w:tcPr>
          <w:p w:rsidR="00064368" w:rsidRPr="00D82C10" w:rsidRDefault="00064368" w:rsidP="008B0B0D">
            <w:pPr>
              <w:rPr>
                <w:sz w:val="22"/>
                <w:szCs w:val="22"/>
                <w:lang w:val="sr-Cyrl-CS"/>
              </w:rPr>
            </w:pPr>
          </w:p>
        </w:tc>
        <w:tc>
          <w:tcPr>
            <w:tcW w:w="326" w:type="dxa"/>
            <w:gridSpan w:val="3"/>
          </w:tcPr>
          <w:p w:rsidR="00064368" w:rsidRPr="00D82C10" w:rsidRDefault="00064368" w:rsidP="008B0B0D">
            <w:pPr>
              <w:rPr>
                <w:sz w:val="22"/>
                <w:szCs w:val="22"/>
                <w:lang w:val="sr-Cyrl-CS"/>
              </w:rPr>
            </w:pPr>
          </w:p>
        </w:tc>
        <w:tc>
          <w:tcPr>
            <w:tcW w:w="330" w:type="dxa"/>
            <w:gridSpan w:val="2"/>
          </w:tcPr>
          <w:p w:rsidR="00064368" w:rsidRPr="00D82C10" w:rsidRDefault="00064368" w:rsidP="008B0B0D">
            <w:pPr>
              <w:rPr>
                <w:sz w:val="22"/>
                <w:szCs w:val="22"/>
                <w:lang w:val="sr-Cyrl-CS"/>
              </w:rPr>
            </w:pPr>
          </w:p>
        </w:tc>
        <w:tc>
          <w:tcPr>
            <w:tcW w:w="375" w:type="dxa"/>
          </w:tcPr>
          <w:p w:rsidR="00064368" w:rsidRPr="00D82C10" w:rsidRDefault="00064368" w:rsidP="008B0B0D">
            <w:pPr>
              <w:rPr>
                <w:sz w:val="22"/>
                <w:szCs w:val="22"/>
                <w:lang w:val="sr-Cyrl-CS"/>
              </w:rPr>
            </w:pPr>
          </w:p>
        </w:tc>
        <w:tc>
          <w:tcPr>
            <w:tcW w:w="390" w:type="dxa"/>
          </w:tcPr>
          <w:p w:rsidR="00064368" w:rsidRPr="00D82C10" w:rsidRDefault="00064368" w:rsidP="008B0B0D">
            <w:pPr>
              <w:rPr>
                <w:sz w:val="22"/>
                <w:szCs w:val="22"/>
                <w:lang w:val="sr-Cyrl-CS"/>
              </w:rPr>
            </w:pPr>
          </w:p>
        </w:tc>
        <w:tc>
          <w:tcPr>
            <w:tcW w:w="348" w:type="dxa"/>
            <w:gridSpan w:val="2"/>
          </w:tcPr>
          <w:p w:rsidR="00064368" w:rsidRPr="00D82C10" w:rsidRDefault="00064368" w:rsidP="008B0B0D">
            <w:pPr>
              <w:rPr>
                <w:sz w:val="22"/>
                <w:szCs w:val="22"/>
                <w:lang w:val="sr-Cyrl-CS"/>
              </w:rPr>
            </w:pPr>
          </w:p>
        </w:tc>
        <w:tc>
          <w:tcPr>
            <w:tcW w:w="397" w:type="dxa"/>
          </w:tcPr>
          <w:p w:rsidR="00064368" w:rsidRPr="00D82C10" w:rsidRDefault="00064368" w:rsidP="008B0B0D">
            <w:pPr>
              <w:rPr>
                <w:sz w:val="22"/>
                <w:szCs w:val="22"/>
                <w:lang w:val="sr-Cyrl-CS"/>
              </w:rPr>
            </w:pPr>
            <w:r w:rsidRPr="00D82C10">
              <w:rPr>
                <w:sz w:val="22"/>
                <w:szCs w:val="22"/>
                <w:lang w:val="sr-Cyrl-CS"/>
              </w:rPr>
              <w:t>*</w:t>
            </w:r>
          </w:p>
        </w:tc>
        <w:tc>
          <w:tcPr>
            <w:tcW w:w="508" w:type="dxa"/>
          </w:tcPr>
          <w:p w:rsidR="00064368" w:rsidRPr="00D82C10" w:rsidRDefault="00064368" w:rsidP="008B0B0D">
            <w:pPr>
              <w:rPr>
                <w:sz w:val="22"/>
                <w:szCs w:val="22"/>
                <w:lang w:val="sr-Cyrl-CS"/>
              </w:rPr>
            </w:pPr>
          </w:p>
        </w:tc>
        <w:tc>
          <w:tcPr>
            <w:tcW w:w="2504" w:type="dxa"/>
            <w:gridSpan w:val="2"/>
          </w:tcPr>
          <w:p w:rsidR="00064368" w:rsidRPr="00D82C10" w:rsidRDefault="00064368" w:rsidP="008B0B0D">
            <w:pPr>
              <w:rPr>
                <w:sz w:val="22"/>
                <w:szCs w:val="22"/>
                <w:lang w:val="sr-Cyrl-CS"/>
              </w:rPr>
            </w:pPr>
            <w:r w:rsidRPr="00D82C10">
              <w:rPr>
                <w:sz w:val="22"/>
                <w:szCs w:val="22"/>
                <w:lang w:val="sr-Cyrl-CS"/>
              </w:rPr>
              <w:t>Чланови тима</w:t>
            </w:r>
          </w:p>
        </w:tc>
      </w:tr>
    </w:tbl>
    <w:p w:rsidR="00064368" w:rsidRPr="00D82C10" w:rsidRDefault="00064368" w:rsidP="00064368">
      <w:pPr>
        <w:jc w:val="center"/>
        <w:rPr>
          <w:rFonts w:ascii="Times New Roman" w:hAnsi="Times New Roman" w:cs="Times New Roman"/>
        </w:rPr>
      </w:pPr>
    </w:p>
    <w:p w:rsidR="00064368" w:rsidRPr="000B2D29" w:rsidRDefault="00064368" w:rsidP="00064368">
      <w:pPr>
        <w:pStyle w:val="Heading3"/>
      </w:pPr>
      <w:r>
        <w:rPr>
          <w:lang w:val="sr-Cyrl-CS"/>
        </w:rPr>
        <w:t>13.8.</w:t>
      </w:r>
      <w:r w:rsidRPr="00064368">
        <w:t xml:space="preserve"> </w:t>
      </w:r>
      <w:r w:rsidRPr="000B2D29">
        <w:t>Програм сарадње школе са локалном самоуправом</w:t>
      </w:r>
    </w:p>
    <w:p w:rsidR="00064368" w:rsidRPr="000B2D29" w:rsidRDefault="00064368" w:rsidP="00064368">
      <w:pPr>
        <w:jc w:val="both"/>
        <w:rPr>
          <w:rFonts w:ascii="Times New Roman" w:hAnsi="Times New Roman" w:cs="Times New Roman"/>
        </w:rPr>
      </w:pPr>
    </w:p>
    <w:p w:rsidR="00064368" w:rsidRPr="000B2D29" w:rsidRDefault="00064368" w:rsidP="00064368">
      <w:pPr>
        <w:ind w:firstLine="720"/>
        <w:jc w:val="both"/>
        <w:rPr>
          <w:rFonts w:ascii="Times New Roman" w:hAnsi="Times New Roman" w:cs="Times New Roman"/>
        </w:rPr>
      </w:pPr>
      <w:r w:rsidRPr="000B2D29">
        <w:rPr>
          <w:rFonts w:ascii="Times New Roman" w:hAnsi="Times New Roman" w:cs="Times New Roman"/>
        </w:rPr>
        <w:t>Школа ће у целокупном образовно-васпитном раду настојати да обезбеди услове за прогресивне и позитивне утицаје свих чинилаца из друштвене средине.</w:t>
      </w:r>
    </w:p>
    <w:p w:rsidR="00064368" w:rsidRPr="000B2D29" w:rsidRDefault="00064368" w:rsidP="00064368">
      <w:pPr>
        <w:ind w:firstLine="720"/>
        <w:jc w:val="both"/>
        <w:rPr>
          <w:rFonts w:ascii="Times New Roman" w:hAnsi="Times New Roman" w:cs="Times New Roman"/>
        </w:rPr>
      </w:pPr>
      <w:r w:rsidRPr="000B2D29">
        <w:rPr>
          <w:rFonts w:ascii="Times New Roman" w:hAnsi="Times New Roman" w:cs="Times New Roman"/>
        </w:rPr>
        <w:t>Новим законским решењима и новим тенденцијама у нашем друштву очекујемо веће надлежности, а самим тим и већу ангажованост друштвене средине према школи, а све у циљу стварања здравијег и еколошки чистијег окружења и стварања подстицајне средине у којој ће постојати услови  да се реализују индивидуалне потребе и интересовања наших садашњих и будућих ученика.</w:t>
      </w:r>
    </w:p>
    <w:p w:rsidR="00064368" w:rsidRPr="000B2D29" w:rsidRDefault="00064368" w:rsidP="00064368">
      <w:pPr>
        <w:ind w:firstLine="720"/>
        <w:jc w:val="both"/>
        <w:rPr>
          <w:rFonts w:ascii="Times New Roman" w:hAnsi="Times New Roman" w:cs="Times New Roman"/>
        </w:rPr>
      </w:pPr>
      <w:r w:rsidRPr="000B2D29">
        <w:rPr>
          <w:rFonts w:ascii="Times New Roman" w:hAnsi="Times New Roman" w:cs="Times New Roman"/>
        </w:rPr>
        <w:t xml:space="preserve">Школа прати и укључује се у дешавања у локалној самоуправи  и заједно са њеним представниицма планира садржај и начин сарадње. </w:t>
      </w:r>
    </w:p>
    <w:p w:rsidR="00064368" w:rsidRPr="000B2D29" w:rsidRDefault="00064368" w:rsidP="00064368">
      <w:pPr>
        <w:ind w:firstLine="720"/>
        <w:jc w:val="both"/>
        <w:rPr>
          <w:rFonts w:ascii="Times New Roman" w:hAnsi="Times New Roman" w:cs="Times New Roman"/>
        </w:rPr>
      </w:pPr>
    </w:p>
    <w:p w:rsidR="00064368" w:rsidRPr="000B2D29" w:rsidRDefault="00064368" w:rsidP="00064368">
      <w:pPr>
        <w:ind w:firstLine="720"/>
        <w:jc w:val="both"/>
        <w:rPr>
          <w:rFonts w:ascii="Times New Roman" w:hAnsi="Times New Roman" w:cs="Times New Roman"/>
        </w:rPr>
      </w:pPr>
      <w:r w:rsidRPr="000B2D29">
        <w:rPr>
          <w:rFonts w:ascii="Times New Roman" w:hAnsi="Times New Roman" w:cs="Times New Roman"/>
        </w:rPr>
        <w:lastRenderedPageBreak/>
        <w:t>Чланови Тима за сарадњу са локалном самоуправом су:</w:t>
      </w:r>
    </w:p>
    <w:p w:rsidR="00064368" w:rsidRPr="000B2D29" w:rsidRDefault="00064368" w:rsidP="00C12239">
      <w:pPr>
        <w:widowControl w:val="0"/>
        <w:numPr>
          <w:ilvl w:val="0"/>
          <w:numId w:val="190"/>
        </w:numPr>
        <w:suppressAutoHyphens/>
        <w:spacing w:after="0" w:line="100" w:lineRule="atLeast"/>
        <w:ind w:firstLine="720"/>
        <w:jc w:val="both"/>
        <w:rPr>
          <w:rFonts w:ascii="Times New Roman" w:eastAsia="Calibri" w:hAnsi="Times New Roman" w:cs="Times New Roman"/>
          <w:lang w:val="hr-HR"/>
        </w:rPr>
      </w:pPr>
      <w:r w:rsidRPr="000B2D29">
        <w:rPr>
          <w:rFonts w:ascii="Times New Roman" w:hAnsi="Times New Roman" w:cs="Times New Roman"/>
        </w:rPr>
        <w:t xml:space="preserve">Драгослав Жарковић - директор </w:t>
      </w:r>
    </w:p>
    <w:p w:rsidR="00064368" w:rsidRPr="000B2D29" w:rsidRDefault="00064368" w:rsidP="00C12239">
      <w:pPr>
        <w:widowControl w:val="0"/>
        <w:numPr>
          <w:ilvl w:val="0"/>
          <w:numId w:val="190"/>
        </w:numPr>
        <w:suppressAutoHyphens/>
        <w:spacing w:after="0" w:line="100" w:lineRule="atLeast"/>
        <w:ind w:firstLine="720"/>
        <w:jc w:val="both"/>
        <w:rPr>
          <w:rFonts w:ascii="Times New Roman" w:eastAsia="Calibri" w:hAnsi="Times New Roman" w:cs="Times New Roman"/>
          <w:lang w:val="hr-HR"/>
        </w:rPr>
      </w:pPr>
      <w:r w:rsidRPr="000B2D29">
        <w:rPr>
          <w:rFonts w:ascii="Times New Roman" w:eastAsia="Calibri" w:hAnsi="Times New Roman" w:cs="Times New Roman"/>
          <w:lang w:val="hr-HR"/>
        </w:rPr>
        <w:t>Верица Савин, наставник биологије</w:t>
      </w:r>
    </w:p>
    <w:p w:rsidR="00064368" w:rsidRPr="000B2D29" w:rsidRDefault="00064368" w:rsidP="00C12239">
      <w:pPr>
        <w:widowControl w:val="0"/>
        <w:numPr>
          <w:ilvl w:val="0"/>
          <w:numId w:val="190"/>
        </w:numPr>
        <w:suppressAutoHyphens/>
        <w:spacing w:after="0" w:line="100" w:lineRule="atLeast"/>
        <w:ind w:firstLine="720"/>
        <w:jc w:val="both"/>
        <w:rPr>
          <w:rFonts w:ascii="Times New Roman" w:eastAsia="Calibri" w:hAnsi="Times New Roman" w:cs="Times New Roman"/>
          <w:lang w:val="hr-HR"/>
        </w:rPr>
      </w:pPr>
      <w:r w:rsidRPr="000B2D29">
        <w:rPr>
          <w:rFonts w:ascii="Times New Roman" w:eastAsia="Calibri" w:hAnsi="Times New Roman" w:cs="Times New Roman"/>
          <w:lang w:val="hr-HR"/>
        </w:rPr>
        <w:t>Весна Ранисављев – координатор ученичких организација</w:t>
      </w:r>
    </w:p>
    <w:p w:rsidR="00064368" w:rsidRPr="000B2D29" w:rsidRDefault="00064368" w:rsidP="00C12239">
      <w:pPr>
        <w:widowControl w:val="0"/>
        <w:numPr>
          <w:ilvl w:val="0"/>
          <w:numId w:val="190"/>
        </w:numPr>
        <w:suppressAutoHyphens/>
        <w:spacing w:after="0" w:line="100" w:lineRule="atLeast"/>
        <w:ind w:firstLine="720"/>
        <w:jc w:val="both"/>
        <w:rPr>
          <w:rFonts w:ascii="Times New Roman" w:eastAsia="Calibri" w:hAnsi="Times New Roman" w:cs="Times New Roman"/>
          <w:lang w:val="hr-HR"/>
        </w:rPr>
      </w:pPr>
      <w:r w:rsidRPr="000B2D29">
        <w:rPr>
          <w:rFonts w:ascii="Times New Roman" w:eastAsia="Calibri" w:hAnsi="Times New Roman" w:cs="Times New Roman"/>
          <w:lang w:val="hr-HR"/>
        </w:rPr>
        <w:t>Биљана Златар, наставник енглеског језика</w:t>
      </w:r>
    </w:p>
    <w:p w:rsidR="00064368" w:rsidRPr="000B2D29" w:rsidRDefault="00064368" w:rsidP="00C12239">
      <w:pPr>
        <w:widowControl w:val="0"/>
        <w:numPr>
          <w:ilvl w:val="0"/>
          <w:numId w:val="190"/>
        </w:numPr>
        <w:suppressAutoHyphens/>
        <w:spacing w:after="0" w:line="100" w:lineRule="atLeast"/>
        <w:ind w:firstLine="720"/>
        <w:jc w:val="both"/>
        <w:rPr>
          <w:rFonts w:ascii="Times New Roman" w:eastAsia="Calibri" w:hAnsi="Times New Roman" w:cs="Times New Roman"/>
          <w:lang w:val="hr-HR"/>
        </w:rPr>
      </w:pPr>
      <w:r w:rsidRPr="000B2D29">
        <w:rPr>
          <w:rFonts w:ascii="Times New Roman" w:eastAsia="Calibri" w:hAnsi="Times New Roman" w:cs="Times New Roman"/>
          <w:lang w:val="hr-HR"/>
        </w:rPr>
        <w:t>Гордана Вукојев, васпитач</w:t>
      </w:r>
    </w:p>
    <w:p w:rsidR="00064368" w:rsidRPr="000B2D29" w:rsidRDefault="00064368" w:rsidP="00064368">
      <w:pPr>
        <w:jc w:val="both"/>
        <w:rPr>
          <w:rFonts w:ascii="Times New Roman" w:hAnsi="Times New Roman" w:cs="Times New Roman"/>
        </w:rPr>
      </w:pPr>
    </w:p>
    <w:tbl>
      <w:tblPr>
        <w:tblStyle w:val="TableGrid1"/>
        <w:tblW w:w="0" w:type="auto"/>
        <w:tblLayout w:type="fixed"/>
        <w:tblLook w:val="0000"/>
      </w:tblPr>
      <w:tblGrid>
        <w:gridCol w:w="1950"/>
        <w:gridCol w:w="2551"/>
        <w:gridCol w:w="1277"/>
        <w:gridCol w:w="1559"/>
        <w:gridCol w:w="2554"/>
      </w:tblGrid>
      <w:tr w:rsidR="00064368" w:rsidRPr="000B2D29" w:rsidTr="002F2467">
        <w:trPr>
          <w:trHeight w:val="629"/>
        </w:trPr>
        <w:tc>
          <w:tcPr>
            <w:tcW w:w="1950" w:type="dxa"/>
          </w:tcPr>
          <w:p w:rsidR="00064368" w:rsidRPr="000B2D29" w:rsidRDefault="00064368" w:rsidP="008B0B0D">
            <w:pPr>
              <w:pStyle w:val="BodyText"/>
              <w:rPr>
                <w:sz w:val="22"/>
                <w:szCs w:val="22"/>
              </w:rPr>
            </w:pPr>
            <w:r w:rsidRPr="000B2D29">
              <w:rPr>
                <w:sz w:val="22"/>
                <w:szCs w:val="22"/>
              </w:rPr>
              <w:t>Институција са којом се сарађује</w:t>
            </w:r>
          </w:p>
        </w:tc>
        <w:tc>
          <w:tcPr>
            <w:tcW w:w="2551" w:type="dxa"/>
          </w:tcPr>
          <w:p w:rsidR="00064368" w:rsidRPr="000B2D29" w:rsidRDefault="00064368" w:rsidP="008B0B0D">
            <w:pPr>
              <w:pStyle w:val="BodyText"/>
              <w:rPr>
                <w:sz w:val="22"/>
                <w:szCs w:val="22"/>
              </w:rPr>
            </w:pPr>
            <w:r w:rsidRPr="000B2D29">
              <w:rPr>
                <w:sz w:val="22"/>
                <w:szCs w:val="22"/>
              </w:rPr>
              <w:t>Садржај сарадње</w:t>
            </w:r>
          </w:p>
        </w:tc>
        <w:tc>
          <w:tcPr>
            <w:tcW w:w="1277" w:type="dxa"/>
          </w:tcPr>
          <w:p w:rsidR="00064368" w:rsidRPr="000B2D29" w:rsidRDefault="00064368" w:rsidP="008B0B0D">
            <w:pPr>
              <w:pStyle w:val="BodyText"/>
              <w:rPr>
                <w:sz w:val="22"/>
                <w:szCs w:val="22"/>
              </w:rPr>
            </w:pPr>
            <w:r w:rsidRPr="000B2D29">
              <w:rPr>
                <w:sz w:val="22"/>
                <w:szCs w:val="22"/>
              </w:rPr>
              <w:t>Облик сарадње</w:t>
            </w:r>
          </w:p>
        </w:tc>
        <w:tc>
          <w:tcPr>
            <w:tcW w:w="1559" w:type="dxa"/>
          </w:tcPr>
          <w:p w:rsidR="00064368" w:rsidRPr="000B2D29" w:rsidRDefault="00064368" w:rsidP="008B0B0D">
            <w:pPr>
              <w:pStyle w:val="BodyText"/>
              <w:rPr>
                <w:sz w:val="22"/>
                <w:szCs w:val="22"/>
              </w:rPr>
            </w:pPr>
            <w:r w:rsidRPr="000B2D29">
              <w:rPr>
                <w:sz w:val="22"/>
                <w:szCs w:val="22"/>
              </w:rPr>
              <w:t>Време реализије</w:t>
            </w:r>
          </w:p>
        </w:tc>
        <w:tc>
          <w:tcPr>
            <w:tcW w:w="2554" w:type="dxa"/>
          </w:tcPr>
          <w:p w:rsidR="00064368" w:rsidRPr="000B2D29" w:rsidRDefault="00064368" w:rsidP="008B0B0D">
            <w:pPr>
              <w:pStyle w:val="BodyText"/>
              <w:rPr>
                <w:sz w:val="22"/>
                <w:szCs w:val="22"/>
              </w:rPr>
            </w:pPr>
            <w:r w:rsidRPr="000B2D29">
              <w:rPr>
                <w:sz w:val="22"/>
                <w:szCs w:val="22"/>
              </w:rPr>
              <w:t>Реализатори</w:t>
            </w:r>
          </w:p>
        </w:tc>
      </w:tr>
      <w:tr w:rsidR="00064368" w:rsidRPr="000B2D29" w:rsidTr="002F2467">
        <w:trPr>
          <w:trHeight w:val="629"/>
        </w:trPr>
        <w:tc>
          <w:tcPr>
            <w:tcW w:w="1950" w:type="dxa"/>
            <w:vMerge w:val="restart"/>
          </w:tcPr>
          <w:p w:rsidR="00064368" w:rsidRPr="000B2D29" w:rsidRDefault="00064368" w:rsidP="008B0B0D">
            <w:pPr>
              <w:pStyle w:val="BodyText"/>
              <w:rPr>
                <w:sz w:val="22"/>
                <w:szCs w:val="22"/>
              </w:rPr>
            </w:pPr>
            <w:r w:rsidRPr="000B2D29">
              <w:rPr>
                <w:sz w:val="22"/>
                <w:szCs w:val="22"/>
              </w:rPr>
              <w:t>Скупштина општине Бачка Паланка</w:t>
            </w:r>
          </w:p>
          <w:p w:rsidR="00064368" w:rsidRPr="000B2D29" w:rsidRDefault="00064368" w:rsidP="008B0B0D">
            <w:pPr>
              <w:pStyle w:val="BodyText"/>
              <w:rPr>
                <w:sz w:val="22"/>
                <w:szCs w:val="22"/>
              </w:rPr>
            </w:pPr>
          </w:p>
        </w:tc>
        <w:tc>
          <w:tcPr>
            <w:tcW w:w="2551" w:type="dxa"/>
          </w:tcPr>
          <w:p w:rsidR="00064368" w:rsidRPr="000B2D29" w:rsidRDefault="00064368" w:rsidP="008B0B0D">
            <w:pPr>
              <w:pStyle w:val="BodyText"/>
              <w:rPr>
                <w:sz w:val="22"/>
                <w:szCs w:val="22"/>
              </w:rPr>
            </w:pPr>
            <w:r w:rsidRPr="000B2D29">
              <w:rPr>
                <w:sz w:val="22"/>
                <w:szCs w:val="22"/>
              </w:rPr>
              <w:t>Планирање буџетских средстава</w:t>
            </w:r>
          </w:p>
        </w:tc>
        <w:tc>
          <w:tcPr>
            <w:tcW w:w="1277" w:type="dxa"/>
          </w:tcPr>
          <w:p w:rsidR="00064368" w:rsidRPr="000B2D29" w:rsidRDefault="00064368" w:rsidP="008B0B0D">
            <w:pPr>
              <w:pStyle w:val="BodyText"/>
              <w:rPr>
                <w:sz w:val="22"/>
                <w:szCs w:val="22"/>
              </w:rPr>
            </w:pPr>
            <w:r w:rsidRPr="000B2D29">
              <w:rPr>
                <w:sz w:val="22"/>
                <w:szCs w:val="22"/>
              </w:rPr>
              <w:t>Сталан</w:t>
            </w:r>
          </w:p>
        </w:tc>
        <w:tc>
          <w:tcPr>
            <w:tcW w:w="1559" w:type="dxa"/>
          </w:tcPr>
          <w:p w:rsidR="00064368" w:rsidRPr="000B2D29" w:rsidRDefault="00064368" w:rsidP="008B0B0D">
            <w:pPr>
              <w:pStyle w:val="BodyText"/>
              <w:rPr>
                <w:sz w:val="22"/>
                <w:szCs w:val="22"/>
              </w:rPr>
            </w:pPr>
            <w:r w:rsidRPr="000B2D29">
              <w:rPr>
                <w:sz w:val="22"/>
                <w:szCs w:val="22"/>
              </w:rPr>
              <w:t>Тотком године, а посебно крајем календарске године</w:t>
            </w:r>
          </w:p>
        </w:tc>
        <w:tc>
          <w:tcPr>
            <w:tcW w:w="2554" w:type="dxa"/>
          </w:tcPr>
          <w:p w:rsidR="00064368" w:rsidRPr="000B2D29" w:rsidRDefault="00064368" w:rsidP="008B0B0D">
            <w:pPr>
              <w:pStyle w:val="BodyText"/>
              <w:rPr>
                <w:sz w:val="22"/>
                <w:szCs w:val="22"/>
              </w:rPr>
            </w:pPr>
            <w:r w:rsidRPr="000B2D29">
              <w:rPr>
                <w:sz w:val="22"/>
                <w:szCs w:val="22"/>
              </w:rPr>
              <w:t>Директор, секретар школе, рачуноводствена служба и сарадници из градске управе</w:t>
            </w:r>
          </w:p>
        </w:tc>
      </w:tr>
      <w:tr w:rsidR="00064368" w:rsidRPr="000B2D29" w:rsidTr="002F2467">
        <w:trPr>
          <w:trHeight w:val="629"/>
        </w:trPr>
        <w:tc>
          <w:tcPr>
            <w:tcW w:w="1950" w:type="dxa"/>
            <w:vMerge/>
          </w:tcPr>
          <w:p w:rsidR="00064368" w:rsidRPr="000B2D29" w:rsidRDefault="00064368" w:rsidP="008B0B0D">
            <w:pPr>
              <w:pStyle w:val="BodyText"/>
              <w:rPr>
                <w:sz w:val="22"/>
                <w:szCs w:val="22"/>
              </w:rPr>
            </w:pPr>
          </w:p>
        </w:tc>
        <w:tc>
          <w:tcPr>
            <w:tcW w:w="2551" w:type="dxa"/>
          </w:tcPr>
          <w:p w:rsidR="00064368" w:rsidRPr="000B2D29" w:rsidRDefault="00064368" w:rsidP="008B0B0D">
            <w:pPr>
              <w:pStyle w:val="BodyText"/>
              <w:rPr>
                <w:sz w:val="22"/>
                <w:szCs w:val="22"/>
              </w:rPr>
            </w:pPr>
            <w:r w:rsidRPr="000B2D29">
              <w:rPr>
                <w:sz w:val="22"/>
                <w:szCs w:val="22"/>
              </w:rPr>
              <w:t>Учешће у заједничким пројектима и јавним набавкама</w:t>
            </w:r>
          </w:p>
        </w:tc>
        <w:tc>
          <w:tcPr>
            <w:tcW w:w="1277" w:type="dxa"/>
          </w:tcPr>
          <w:p w:rsidR="00064368" w:rsidRPr="000B2D29" w:rsidRDefault="00064368" w:rsidP="008B0B0D">
            <w:pPr>
              <w:pStyle w:val="BodyText"/>
              <w:rPr>
                <w:sz w:val="22"/>
                <w:szCs w:val="22"/>
              </w:rPr>
            </w:pPr>
            <w:r w:rsidRPr="000B2D29">
              <w:rPr>
                <w:sz w:val="22"/>
                <w:szCs w:val="22"/>
              </w:rPr>
              <w:t>Сталан</w:t>
            </w:r>
          </w:p>
        </w:tc>
        <w:tc>
          <w:tcPr>
            <w:tcW w:w="1559" w:type="dxa"/>
          </w:tcPr>
          <w:p w:rsidR="00064368" w:rsidRPr="000B2D29" w:rsidRDefault="00064368" w:rsidP="008B0B0D">
            <w:pPr>
              <w:pStyle w:val="BodyText"/>
              <w:rPr>
                <w:sz w:val="22"/>
                <w:szCs w:val="22"/>
              </w:rPr>
            </w:pPr>
            <w:r w:rsidRPr="000B2D29">
              <w:rPr>
                <w:sz w:val="22"/>
                <w:szCs w:val="22"/>
              </w:rPr>
              <w:t>Током године</w:t>
            </w:r>
          </w:p>
        </w:tc>
        <w:tc>
          <w:tcPr>
            <w:tcW w:w="2554" w:type="dxa"/>
          </w:tcPr>
          <w:p w:rsidR="00064368" w:rsidRPr="000B2D29" w:rsidRDefault="00064368" w:rsidP="008B0B0D">
            <w:pPr>
              <w:pStyle w:val="BodyText"/>
              <w:rPr>
                <w:sz w:val="22"/>
                <w:szCs w:val="22"/>
              </w:rPr>
            </w:pPr>
            <w:r w:rsidRPr="000B2D29">
              <w:rPr>
                <w:sz w:val="22"/>
                <w:szCs w:val="22"/>
              </w:rPr>
              <w:t>Директор, секретар школе, рачуноводствена служба и стручни сарадници из градске управе</w:t>
            </w:r>
          </w:p>
        </w:tc>
      </w:tr>
      <w:tr w:rsidR="00064368" w:rsidRPr="000B2D29" w:rsidTr="002F2467">
        <w:trPr>
          <w:trHeight w:val="629"/>
        </w:trPr>
        <w:tc>
          <w:tcPr>
            <w:tcW w:w="1950" w:type="dxa"/>
            <w:vMerge/>
          </w:tcPr>
          <w:p w:rsidR="00064368" w:rsidRPr="000B2D29" w:rsidRDefault="00064368" w:rsidP="008B0B0D">
            <w:pPr>
              <w:pStyle w:val="BodyText"/>
              <w:rPr>
                <w:sz w:val="22"/>
                <w:szCs w:val="22"/>
              </w:rPr>
            </w:pPr>
          </w:p>
        </w:tc>
        <w:tc>
          <w:tcPr>
            <w:tcW w:w="2551" w:type="dxa"/>
          </w:tcPr>
          <w:p w:rsidR="00064368" w:rsidRPr="000B2D29" w:rsidRDefault="00064368" w:rsidP="008B0B0D">
            <w:pPr>
              <w:pStyle w:val="BodyText"/>
              <w:rPr>
                <w:sz w:val="22"/>
                <w:szCs w:val="22"/>
              </w:rPr>
            </w:pPr>
            <w:r w:rsidRPr="000B2D29">
              <w:rPr>
                <w:sz w:val="22"/>
                <w:szCs w:val="22"/>
              </w:rPr>
              <w:t>Реконстрункција и санација школских објеката и школског инвентара</w:t>
            </w:r>
          </w:p>
        </w:tc>
        <w:tc>
          <w:tcPr>
            <w:tcW w:w="1277" w:type="dxa"/>
          </w:tcPr>
          <w:p w:rsidR="00064368" w:rsidRPr="000B2D29" w:rsidRDefault="00064368" w:rsidP="008B0B0D">
            <w:pPr>
              <w:pStyle w:val="BodyText"/>
              <w:rPr>
                <w:sz w:val="22"/>
                <w:szCs w:val="22"/>
              </w:rPr>
            </w:pPr>
            <w:r w:rsidRPr="000B2D29">
              <w:rPr>
                <w:sz w:val="22"/>
                <w:szCs w:val="22"/>
              </w:rPr>
              <w:t>Сталан</w:t>
            </w:r>
          </w:p>
        </w:tc>
        <w:tc>
          <w:tcPr>
            <w:tcW w:w="1559" w:type="dxa"/>
          </w:tcPr>
          <w:p w:rsidR="00064368" w:rsidRPr="000B2D29" w:rsidRDefault="00064368" w:rsidP="008B0B0D">
            <w:pPr>
              <w:pStyle w:val="BodyText"/>
              <w:rPr>
                <w:sz w:val="22"/>
                <w:szCs w:val="22"/>
              </w:rPr>
            </w:pPr>
            <w:r w:rsidRPr="000B2D29">
              <w:rPr>
                <w:sz w:val="22"/>
                <w:szCs w:val="22"/>
              </w:rPr>
              <w:t>Током године</w:t>
            </w:r>
          </w:p>
        </w:tc>
        <w:tc>
          <w:tcPr>
            <w:tcW w:w="2554" w:type="dxa"/>
          </w:tcPr>
          <w:p w:rsidR="00064368" w:rsidRPr="000B2D29" w:rsidRDefault="00064368" w:rsidP="008B0B0D">
            <w:pPr>
              <w:pStyle w:val="BodyText"/>
              <w:rPr>
                <w:sz w:val="22"/>
                <w:szCs w:val="22"/>
              </w:rPr>
            </w:pPr>
            <w:r w:rsidRPr="000B2D29">
              <w:rPr>
                <w:sz w:val="22"/>
                <w:szCs w:val="22"/>
              </w:rPr>
              <w:t>Директор, секретар, рачуноводствена служба и стручни сарадници из градске управе</w:t>
            </w:r>
          </w:p>
        </w:tc>
      </w:tr>
      <w:tr w:rsidR="00064368" w:rsidRPr="000B2D29" w:rsidTr="002F2467">
        <w:trPr>
          <w:trHeight w:val="629"/>
        </w:trPr>
        <w:tc>
          <w:tcPr>
            <w:tcW w:w="1950" w:type="dxa"/>
            <w:vMerge/>
          </w:tcPr>
          <w:p w:rsidR="00064368" w:rsidRPr="000B2D29" w:rsidRDefault="00064368" w:rsidP="008B0B0D">
            <w:pPr>
              <w:pStyle w:val="BodyText"/>
              <w:rPr>
                <w:sz w:val="22"/>
                <w:szCs w:val="22"/>
              </w:rPr>
            </w:pPr>
          </w:p>
        </w:tc>
        <w:tc>
          <w:tcPr>
            <w:tcW w:w="2551" w:type="dxa"/>
          </w:tcPr>
          <w:p w:rsidR="00064368" w:rsidRPr="000B2D29" w:rsidRDefault="00064368" w:rsidP="008B0B0D">
            <w:pPr>
              <w:pStyle w:val="BodyText"/>
              <w:rPr>
                <w:sz w:val="22"/>
                <w:szCs w:val="22"/>
              </w:rPr>
            </w:pPr>
            <w:r w:rsidRPr="000B2D29">
              <w:rPr>
                <w:sz w:val="22"/>
                <w:szCs w:val="22"/>
              </w:rPr>
              <w:t>Стручно усавршавање наставника</w:t>
            </w:r>
          </w:p>
        </w:tc>
        <w:tc>
          <w:tcPr>
            <w:tcW w:w="1277" w:type="dxa"/>
          </w:tcPr>
          <w:p w:rsidR="00064368" w:rsidRPr="000B2D29" w:rsidRDefault="00064368" w:rsidP="008B0B0D">
            <w:pPr>
              <w:pStyle w:val="BodyText"/>
              <w:rPr>
                <w:sz w:val="22"/>
                <w:szCs w:val="22"/>
              </w:rPr>
            </w:pPr>
            <w:r w:rsidRPr="000B2D29">
              <w:rPr>
                <w:sz w:val="22"/>
                <w:szCs w:val="22"/>
              </w:rPr>
              <w:t>Сталан</w:t>
            </w:r>
          </w:p>
        </w:tc>
        <w:tc>
          <w:tcPr>
            <w:tcW w:w="1559" w:type="dxa"/>
          </w:tcPr>
          <w:p w:rsidR="00064368" w:rsidRPr="000B2D29" w:rsidRDefault="00064368" w:rsidP="008B0B0D">
            <w:pPr>
              <w:pStyle w:val="BodyText"/>
              <w:rPr>
                <w:sz w:val="22"/>
                <w:szCs w:val="22"/>
              </w:rPr>
            </w:pPr>
            <w:r w:rsidRPr="000B2D29">
              <w:rPr>
                <w:sz w:val="22"/>
                <w:szCs w:val="22"/>
              </w:rPr>
              <w:t>Током године</w:t>
            </w:r>
          </w:p>
        </w:tc>
        <w:tc>
          <w:tcPr>
            <w:tcW w:w="2554" w:type="dxa"/>
          </w:tcPr>
          <w:p w:rsidR="00064368" w:rsidRPr="000B2D29" w:rsidRDefault="00064368" w:rsidP="008B0B0D">
            <w:pPr>
              <w:pStyle w:val="BodyText"/>
              <w:rPr>
                <w:sz w:val="22"/>
                <w:szCs w:val="22"/>
              </w:rPr>
            </w:pPr>
            <w:r w:rsidRPr="000B2D29">
              <w:rPr>
                <w:sz w:val="22"/>
                <w:szCs w:val="22"/>
              </w:rPr>
              <w:t>Директор, секретар, рачуноводствена служба и стручни сарадници из градске управе</w:t>
            </w:r>
          </w:p>
        </w:tc>
      </w:tr>
      <w:tr w:rsidR="00064368" w:rsidRPr="000B2D29" w:rsidTr="002F2467">
        <w:trPr>
          <w:trHeight w:val="629"/>
        </w:trPr>
        <w:tc>
          <w:tcPr>
            <w:tcW w:w="1950" w:type="dxa"/>
            <w:vMerge/>
          </w:tcPr>
          <w:p w:rsidR="00064368" w:rsidRPr="000B2D29" w:rsidRDefault="00064368" w:rsidP="008B0B0D">
            <w:pPr>
              <w:pStyle w:val="BodyText"/>
              <w:rPr>
                <w:sz w:val="22"/>
                <w:szCs w:val="22"/>
              </w:rPr>
            </w:pPr>
          </w:p>
        </w:tc>
        <w:tc>
          <w:tcPr>
            <w:tcW w:w="2551" w:type="dxa"/>
          </w:tcPr>
          <w:p w:rsidR="00064368" w:rsidRPr="000B2D29" w:rsidRDefault="00064368" w:rsidP="008B0B0D">
            <w:pPr>
              <w:pStyle w:val="BodyText"/>
              <w:rPr>
                <w:color w:val="000000"/>
                <w:sz w:val="22"/>
                <w:szCs w:val="22"/>
              </w:rPr>
            </w:pPr>
            <w:r w:rsidRPr="000B2D29">
              <w:rPr>
                <w:color w:val="000000"/>
                <w:sz w:val="22"/>
                <w:szCs w:val="22"/>
              </w:rPr>
              <w:t>Подршка ученицима слабијег материјалног стања- бесплатне ужине</w:t>
            </w:r>
          </w:p>
        </w:tc>
        <w:tc>
          <w:tcPr>
            <w:tcW w:w="1277" w:type="dxa"/>
          </w:tcPr>
          <w:p w:rsidR="00064368" w:rsidRPr="000B2D29" w:rsidRDefault="00064368" w:rsidP="008B0B0D">
            <w:pPr>
              <w:pStyle w:val="BodyText"/>
              <w:rPr>
                <w:sz w:val="22"/>
                <w:szCs w:val="22"/>
              </w:rPr>
            </w:pPr>
            <w:r w:rsidRPr="000B2D29">
              <w:rPr>
                <w:sz w:val="22"/>
                <w:szCs w:val="22"/>
              </w:rPr>
              <w:t>Сталан</w:t>
            </w:r>
          </w:p>
        </w:tc>
        <w:tc>
          <w:tcPr>
            <w:tcW w:w="1559" w:type="dxa"/>
          </w:tcPr>
          <w:p w:rsidR="00064368" w:rsidRPr="000B2D29" w:rsidRDefault="00064368" w:rsidP="008B0B0D">
            <w:pPr>
              <w:pStyle w:val="BodyText"/>
              <w:rPr>
                <w:sz w:val="22"/>
                <w:szCs w:val="22"/>
              </w:rPr>
            </w:pPr>
            <w:r w:rsidRPr="000B2D29">
              <w:rPr>
                <w:sz w:val="22"/>
                <w:szCs w:val="22"/>
              </w:rPr>
              <w:t>Током године</w:t>
            </w:r>
          </w:p>
        </w:tc>
        <w:tc>
          <w:tcPr>
            <w:tcW w:w="2554" w:type="dxa"/>
          </w:tcPr>
          <w:p w:rsidR="00064368" w:rsidRPr="000B2D29" w:rsidRDefault="00064368" w:rsidP="008B0B0D">
            <w:pPr>
              <w:pStyle w:val="BodyText"/>
              <w:rPr>
                <w:sz w:val="22"/>
                <w:szCs w:val="22"/>
              </w:rPr>
            </w:pPr>
            <w:r w:rsidRPr="000B2D29">
              <w:rPr>
                <w:sz w:val="22"/>
                <w:szCs w:val="22"/>
              </w:rPr>
              <w:t>Директор, секретар, рачуноводствена служба и стручни сарадници из градске управе</w:t>
            </w:r>
          </w:p>
        </w:tc>
      </w:tr>
      <w:tr w:rsidR="00064368" w:rsidRPr="000B2D29" w:rsidTr="002F2467">
        <w:trPr>
          <w:trHeight w:val="629"/>
        </w:trPr>
        <w:tc>
          <w:tcPr>
            <w:tcW w:w="1950" w:type="dxa"/>
            <w:vMerge/>
          </w:tcPr>
          <w:p w:rsidR="00064368" w:rsidRPr="000B2D29" w:rsidRDefault="00064368" w:rsidP="008B0B0D">
            <w:pPr>
              <w:pStyle w:val="BodyText"/>
              <w:rPr>
                <w:sz w:val="22"/>
                <w:szCs w:val="22"/>
              </w:rPr>
            </w:pPr>
          </w:p>
        </w:tc>
        <w:tc>
          <w:tcPr>
            <w:tcW w:w="2551" w:type="dxa"/>
          </w:tcPr>
          <w:p w:rsidR="00064368" w:rsidRPr="000B2D29" w:rsidRDefault="00064368" w:rsidP="008B0B0D">
            <w:pPr>
              <w:pStyle w:val="BodyText"/>
              <w:rPr>
                <w:sz w:val="22"/>
                <w:szCs w:val="22"/>
              </w:rPr>
            </w:pPr>
            <w:r w:rsidRPr="000B2D29">
              <w:rPr>
                <w:sz w:val="22"/>
                <w:szCs w:val="22"/>
              </w:rPr>
              <w:t>Консултације са инспекцијским и другим органима, стручна помоћ стручних служби градске управе</w:t>
            </w:r>
          </w:p>
        </w:tc>
        <w:tc>
          <w:tcPr>
            <w:tcW w:w="1277" w:type="dxa"/>
          </w:tcPr>
          <w:p w:rsidR="00064368" w:rsidRPr="000B2D29" w:rsidRDefault="00064368" w:rsidP="008B0B0D">
            <w:pPr>
              <w:pStyle w:val="BodyText"/>
              <w:rPr>
                <w:sz w:val="22"/>
                <w:szCs w:val="22"/>
              </w:rPr>
            </w:pPr>
            <w:r w:rsidRPr="000B2D29">
              <w:rPr>
                <w:sz w:val="22"/>
                <w:szCs w:val="22"/>
              </w:rPr>
              <w:t>Сталан</w:t>
            </w:r>
          </w:p>
        </w:tc>
        <w:tc>
          <w:tcPr>
            <w:tcW w:w="1559" w:type="dxa"/>
          </w:tcPr>
          <w:p w:rsidR="00064368" w:rsidRPr="000B2D29" w:rsidRDefault="00064368" w:rsidP="008B0B0D">
            <w:pPr>
              <w:pStyle w:val="BodyText"/>
              <w:rPr>
                <w:sz w:val="22"/>
                <w:szCs w:val="22"/>
              </w:rPr>
            </w:pPr>
            <w:r w:rsidRPr="000B2D29">
              <w:rPr>
                <w:sz w:val="22"/>
                <w:szCs w:val="22"/>
              </w:rPr>
              <w:t>Током године</w:t>
            </w:r>
          </w:p>
        </w:tc>
        <w:tc>
          <w:tcPr>
            <w:tcW w:w="2554" w:type="dxa"/>
          </w:tcPr>
          <w:p w:rsidR="00064368" w:rsidRPr="000B2D29" w:rsidRDefault="00064368" w:rsidP="008B0B0D">
            <w:pPr>
              <w:pStyle w:val="BodyText"/>
              <w:rPr>
                <w:sz w:val="22"/>
                <w:szCs w:val="22"/>
              </w:rPr>
            </w:pPr>
            <w:r w:rsidRPr="000B2D29">
              <w:rPr>
                <w:sz w:val="22"/>
                <w:szCs w:val="22"/>
              </w:rPr>
              <w:t>Директор, секретар школе, запослни у школи и стручни сарадници из градске управе</w:t>
            </w:r>
          </w:p>
        </w:tc>
      </w:tr>
      <w:tr w:rsidR="00064368" w:rsidRPr="000B2D29" w:rsidTr="002F2467">
        <w:trPr>
          <w:trHeight w:val="629"/>
        </w:trPr>
        <w:tc>
          <w:tcPr>
            <w:tcW w:w="1950" w:type="dxa"/>
            <w:vMerge/>
          </w:tcPr>
          <w:p w:rsidR="00064368" w:rsidRPr="000B2D29" w:rsidRDefault="00064368" w:rsidP="008B0B0D">
            <w:pPr>
              <w:pStyle w:val="BodyText"/>
              <w:rPr>
                <w:sz w:val="22"/>
                <w:szCs w:val="22"/>
              </w:rPr>
            </w:pPr>
          </w:p>
        </w:tc>
        <w:tc>
          <w:tcPr>
            <w:tcW w:w="2551" w:type="dxa"/>
          </w:tcPr>
          <w:p w:rsidR="00064368" w:rsidRPr="000B2D29" w:rsidRDefault="00064368" w:rsidP="008B0B0D">
            <w:pPr>
              <w:pStyle w:val="BodyText"/>
              <w:rPr>
                <w:sz w:val="22"/>
                <w:szCs w:val="22"/>
              </w:rPr>
            </w:pPr>
            <w:r w:rsidRPr="000B2D29">
              <w:rPr>
                <w:sz w:val="22"/>
                <w:szCs w:val="22"/>
              </w:rPr>
              <w:t>Заштита животне средине</w:t>
            </w:r>
          </w:p>
        </w:tc>
        <w:tc>
          <w:tcPr>
            <w:tcW w:w="1277" w:type="dxa"/>
          </w:tcPr>
          <w:p w:rsidR="00064368" w:rsidRPr="000B2D29" w:rsidRDefault="00064368" w:rsidP="008B0B0D">
            <w:pPr>
              <w:pStyle w:val="BodyText"/>
              <w:rPr>
                <w:sz w:val="22"/>
                <w:szCs w:val="22"/>
              </w:rPr>
            </w:pPr>
            <w:r w:rsidRPr="000B2D29">
              <w:rPr>
                <w:sz w:val="22"/>
                <w:szCs w:val="22"/>
              </w:rPr>
              <w:t>Сталан</w:t>
            </w:r>
          </w:p>
        </w:tc>
        <w:tc>
          <w:tcPr>
            <w:tcW w:w="1559" w:type="dxa"/>
          </w:tcPr>
          <w:p w:rsidR="00064368" w:rsidRPr="000B2D29" w:rsidRDefault="00064368" w:rsidP="008B0B0D">
            <w:pPr>
              <w:pStyle w:val="BodyText"/>
              <w:rPr>
                <w:sz w:val="22"/>
                <w:szCs w:val="22"/>
              </w:rPr>
            </w:pPr>
            <w:r w:rsidRPr="000B2D29">
              <w:rPr>
                <w:sz w:val="22"/>
                <w:szCs w:val="22"/>
              </w:rPr>
              <w:t>Тпком године</w:t>
            </w:r>
          </w:p>
        </w:tc>
        <w:tc>
          <w:tcPr>
            <w:tcW w:w="2554" w:type="dxa"/>
          </w:tcPr>
          <w:p w:rsidR="00064368" w:rsidRPr="000B2D29" w:rsidRDefault="00064368" w:rsidP="008B0B0D">
            <w:pPr>
              <w:pStyle w:val="BodyText"/>
              <w:rPr>
                <w:sz w:val="22"/>
                <w:szCs w:val="22"/>
              </w:rPr>
            </w:pPr>
            <w:r w:rsidRPr="000B2D29">
              <w:rPr>
                <w:sz w:val="22"/>
                <w:szCs w:val="22"/>
              </w:rPr>
              <w:t>Сви запослени у школи у сарадњи са градском управом</w:t>
            </w:r>
          </w:p>
        </w:tc>
      </w:tr>
      <w:tr w:rsidR="00064368" w:rsidRPr="000B2D29" w:rsidTr="002F2467">
        <w:trPr>
          <w:trHeight w:val="629"/>
        </w:trPr>
        <w:tc>
          <w:tcPr>
            <w:tcW w:w="1950" w:type="dxa"/>
            <w:vMerge/>
          </w:tcPr>
          <w:p w:rsidR="00064368" w:rsidRPr="000B2D29" w:rsidRDefault="00064368" w:rsidP="008B0B0D">
            <w:pPr>
              <w:pStyle w:val="BodyText"/>
              <w:rPr>
                <w:sz w:val="22"/>
                <w:szCs w:val="22"/>
              </w:rPr>
            </w:pPr>
          </w:p>
        </w:tc>
        <w:tc>
          <w:tcPr>
            <w:tcW w:w="2551" w:type="dxa"/>
          </w:tcPr>
          <w:p w:rsidR="00064368" w:rsidRPr="000B2D29" w:rsidRDefault="00064368" w:rsidP="008B0B0D">
            <w:pPr>
              <w:pStyle w:val="BodyText"/>
              <w:rPr>
                <w:sz w:val="22"/>
                <w:szCs w:val="22"/>
              </w:rPr>
            </w:pPr>
            <w:r w:rsidRPr="000B2D29">
              <w:rPr>
                <w:sz w:val="22"/>
                <w:szCs w:val="22"/>
              </w:rPr>
              <w:t>Награђивање Ђака генерације</w:t>
            </w:r>
          </w:p>
        </w:tc>
        <w:tc>
          <w:tcPr>
            <w:tcW w:w="1277" w:type="dxa"/>
          </w:tcPr>
          <w:p w:rsidR="00064368" w:rsidRPr="000B2D29" w:rsidRDefault="00064368" w:rsidP="008B0B0D">
            <w:pPr>
              <w:pStyle w:val="BodyText"/>
              <w:rPr>
                <w:sz w:val="22"/>
                <w:szCs w:val="22"/>
              </w:rPr>
            </w:pPr>
            <w:r w:rsidRPr="000B2D29">
              <w:rPr>
                <w:sz w:val="22"/>
                <w:szCs w:val="22"/>
              </w:rPr>
              <w:t>повремен</w:t>
            </w:r>
          </w:p>
        </w:tc>
        <w:tc>
          <w:tcPr>
            <w:tcW w:w="1559" w:type="dxa"/>
          </w:tcPr>
          <w:p w:rsidR="00064368" w:rsidRPr="000B2D29" w:rsidRDefault="00064368" w:rsidP="008B0B0D">
            <w:pPr>
              <w:pStyle w:val="BodyText"/>
              <w:rPr>
                <w:sz w:val="22"/>
                <w:szCs w:val="22"/>
              </w:rPr>
            </w:pPr>
            <w:r w:rsidRPr="000B2D29">
              <w:rPr>
                <w:sz w:val="22"/>
                <w:szCs w:val="22"/>
              </w:rPr>
              <w:t>Крајем школске године</w:t>
            </w:r>
          </w:p>
        </w:tc>
        <w:tc>
          <w:tcPr>
            <w:tcW w:w="2554" w:type="dxa"/>
          </w:tcPr>
          <w:p w:rsidR="00064368" w:rsidRPr="000B2D29" w:rsidRDefault="00064368" w:rsidP="008B0B0D">
            <w:pPr>
              <w:pStyle w:val="BodyText"/>
              <w:rPr>
                <w:sz w:val="22"/>
                <w:szCs w:val="22"/>
              </w:rPr>
            </w:pPr>
            <w:r w:rsidRPr="000B2D29">
              <w:rPr>
                <w:sz w:val="22"/>
                <w:szCs w:val="22"/>
              </w:rPr>
              <w:t>Ђак генерације, одељењски старешина и предствници Скупштине општине Бачка Паланка</w:t>
            </w:r>
          </w:p>
        </w:tc>
      </w:tr>
      <w:tr w:rsidR="00064368" w:rsidRPr="000B2D29" w:rsidTr="002F2467">
        <w:trPr>
          <w:trHeight w:val="629"/>
        </w:trPr>
        <w:tc>
          <w:tcPr>
            <w:tcW w:w="1950" w:type="dxa"/>
            <w:vMerge w:val="restart"/>
          </w:tcPr>
          <w:p w:rsidR="00064368" w:rsidRPr="000B2D29" w:rsidRDefault="00064368" w:rsidP="008B0B0D">
            <w:pPr>
              <w:pStyle w:val="BodyText"/>
              <w:rPr>
                <w:sz w:val="22"/>
                <w:szCs w:val="22"/>
              </w:rPr>
            </w:pPr>
          </w:p>
          <w:p w:rsidR="00064368" w:rsidRPr="000B2D29" w:rsidRDefault="00064368" w:rsidP="008B0B0D">
            <w:pPr>
              <w:pStyle w:val="BodyText"/>
              <w:rPr>
                <w:sz w:val="22"/>
                <w:szCs w:val="22"/>
              </w:rPr>
            </w:pPr>
            <w:r w:rsidRPr="000B2D29">
              <w:rPr>
                <w:sz w:val="22"/>
                <w:szCs w:val="22"/>
              </w:rPr>
              <w:t>Месна заједница Обровац</w:t>
            </w:r>
          </w:p>
          <w:p w:rsidR="00064368" w:rsidRPr="000B2D29" w:rsidRDefault="00064368" w:rsidP="008B0B0D">
            <w:pPr>
              <w:pStyle w:val="BodyText"/>
              <w:rPr>
                <w:sz w:val="22"/>
                <w:szCs w:val="22"/>
              </w:rPr>
            </w:pPr>
          </w:p>
          <w:p w:rsidR="00064368" w:rsidRPr="000B2D29" w:rsidRDefault="00064368" w:rsidP="008B0B0D">
            <w:pPr>
              <w:pStyle w:val="BodyText"/>
              <w:rPr>
                <w:sz w:val="22"/>
                <w:szCs w:val="22"/>
              </w:rPr>
            </w:pPr>
          </w:p>
        </w:tc>
        <w:tc>
          <w:tcPr>
            <w:tcW w:w="2551" w:type="dxa"/>
          </w:tcPr>
          <w:p w:rsidR="00064368" w:rsidRPr="000B2D29" w:rsidRDefault="00064368" w:rsidP="008B0B0D">
            <w:pPr>
              <w:pStyle w:val="BodyText"/>
              <w:rPr>
                <w:sz w:val="22"/>
                <w:szCs w:val="22"/>
              </w:rPr>
            </w:pPr>
            <w:r w:rsidRPr="000B2D29">
              <w:rPr>
                <w:sz w:val="22"/>
                <w:szCs w:val="22"/>
              </w:rPr>
              <w:t>Прослава Дана школе, школске славе и Св. Пантелејмона</w:t>
            </w:r>
          </w:p>
        </w:tc>
        <w:tc>
          <w:tcPr>
            <w:tcW w:w="1277" w:type="dxa"/>
          </w:tcPr>
          <w:p w:rsidR="00064368" w:rsidRPr="000B2D29" w:rsidRDefault="00064368" w:rsidP="008B0B0D">
            <w:pPr>
              <w:pStyle w:val="BodyText"/>
              <w:rPr>
                <w:sz w:val="22"/>
                <w:szCs w:val="22"/>
              </w:rPr>
            </w:pPr>
            <w:r w:rsidRPr="000B2D29">
              <w:rPr>
                <w:sz w:val="22"/>
                <w:szCs w:val="22"/>
              </w:rPr>
              <w:t>Повремен</w:t>
            </w:r>
          </w:p>
        </w:tc>
        <w:tc>
          <w:tcPr>
            <w:tcW w:w="1559" w:type="dxa"/>
          </w:tcPr>
          <w:p w:rsidR="00064368" w:rsidRPr="000B2D29" w:rsidRDefault="00064368" w:rsidP="008B0B0D">
            <w:pPr>
              <w:pStyle w:val="BodyText"/>
              <w:rPr>
                <w:sz w:val="22"/>
                <w:szCs w:val="22"/>
              </w:rPr>
            </w:pPr>
            <w:r w:rsidRPr="000B2D29">
              <w:rPr>
                <w:sz w:val="22"/>
                <w:szCs w:val="22"/>
              </w:rPr>
              <w:t>Октобар и јануар</w:t>
            </w:r>
          </w:p>
        </w:tc>
        <w:tc>
          <w:tcPr>
            <w:tcW w:w="2554" w:type="dxa"/>
          </w:tcPr>
          <w:p w:rsidR="00064368" w:rsidRPr="000B2D29" w:rsidRDefault="00064368" w:rsidP="008B0B0D">
            <w:pPr>
              <w:pStyle w:val="BodyText"/>
              <w:rPr>
                <w:sz w:val="22"/>
                <w:szCs w:val="22"/>
              </w:rPr>
            </w:pPr>
            <w:r w:rsidRPr="000B2D29">
              <w:rPr>
                <w:sz w:val="22"/>
                <w:szCs w:val="22"/>
              </w:rPr>
              <w:t>Директор школе, запсолени у школе председник савета МЗ Обровац</w:t>
            </w:r>
          </w:p>
        </w:tc>
      </w:tr>
      <w:tr w:rsidR="00064368" w:rsidRPr="000B2D29" w:rsidTr="002F2467">
        <w:trPr>
          <w:trHeight w:val="629"/>
        </w:trPr>
        <w:tc>
          <w:tcPr>
            <w:tcW w:w="1950" w:type="dxa"/>
            <w:vMerge/>
          </w:tcPr>
          <w:p w:rsidR="00064368" w:rsidRPr="000B2D29" w:rsidRDefault="00064368" w:rsidP="008B0B0D">
            <w:pPr>
              <w:pStyle w:val="BodyText"/>
              <w:rPr>
                <w:sz w:val="22"/>
                <w:szCs w:val="22"/>
              </w:rPr>
            </w:pPr>
          </w:p>
        </w:tc>
        <w:tc>
          <w:tcPr>
            <w:tcW w:w="2551" w:type="dxa"/>
          </w:tcPr>
          <w:p w:rsidR="00064368" w:rsidRPr="000B2D29" w:rsidRDefault="00064368" w:rsidP="008B0B0D">
            <w:pPr>
              <w:pStyle w:val="BodyText"/>
              <w:rPr>
                <w:sz w:val="22"/>
                <w:szCs w:val="22"/>
              </w:rPr>
            </w:pPr>
            <w:r w:rsidRPr="000B2D29">
              <w:rPr>
                <w:sz w:val="22"/>
                <w:szCs w:val="22"/>
              </w:rPr>
              <w:t>Акције хуманитарне помоћи, акције солидарности</w:t>
            </w:r>
          </w:p>
        </w:tc>
        <w:tc>
          <w:tcPr>
            <w:tcW w:w="1277" w:type="dxa"/>
          </w:tcPr>
          <w:p w:rsidR="00064368" w:rsidRPr="000B2D29" w:rsidRDefault="00064368" w:rsidP="008B0B0D">
            <w:pPr>
              <w:pStyle w:val="BodyText"/>
              <w:rPr>
                <w:sz w:val="22"/>
                <w:szCs w:val="22"/>
              </w:rPr>
            </w:pPr>
            <w:r w:rsidRPr="000B2D29">
              <w:rPr>
                <w:sz w:val="22"/>
                <w:szCs w:val="22"/>
              </w:rPr>
              <w:t>Сталан</w:t>
            </w:r>
          </w:p>
        </w:tc>
        <w:tc>
          <w:tcPr>
            <w:tcW w:w="1559" w:type="dxa"/>
          </w:tcPr>
          <w:p w:rsidR="00064368" w:rsidRPr="000B2D29" w:rsidRDefault="00064368" w:rsidP="008B0B0D">
            <w:pPr>
              <w:pStyle w:val="BodyText"/>
              <w:rPr>
                <w:sz w:val="22"/>
                <w:szCs w:val="22"/>
              </w:rPr>
            </w:pPr>
            <w:r w:rsidRPr="000B2D29">
              <w:rPr>
                <w:sz w:val="22"/>
                <w:szCs w:val="22"/>
              </w:rPr>
              <w:t>Током године</w:t>
            </w:r>
          </w:p>
        </w:tc>
        <w:tc>
          <w:tcPr>
            <w:tcW w:w="2554" w:type="dxa"/>
          </w:tcPr>
          <w:p w:rsidR="00064368" w:rsidRPr="000B2D29" w:rsidRDefault="00064368" w:rsidP="008B0B0D">
            <w:pPr>
              <w:pStyle w:val="BodyText"/>
              <w:rPr>
                <w:sz w:val="22"/>
                <w:szCs w:val="22"/>
              </w:rPr>
            </w:pPr>
            <w:r w:rsidRPr="000B2D29">
              <w:rPr>
                <w:sz w:val="22"/>
                <w:szCs w:val="22"/>
              </w:rPr>
              <w:t>Директор, запослени у школи и Савет МЗ Обровац</w:t>
            </w:r>
          </w:p>
        </w:tc>
      </w:tr>
      <w:tr w:rsidR="00064368" w:rsidRPr="000B2D29" w:rsidTr="002F2467">
        <w:trPr>
          <w:trHeight w:val="629"/>
        </w:trPr>
        <w:tc>
          <w:tcPr>
            <w:tcW w:w="1950" w:type="dxa"/>
            <w:vMerge/>
          </w:tcPr>
          <w:p w:rsidR="00064368" w:rsidRPr="000B2D29" w:rsidRDefault="00064368" w:rsidP="008B0B0D">
            <w:pPr>
              <w:pStyle w:val="BodyText"/>
              <w:rPr>
                <w:sz w:val="22"/>
                <w:szCs w:val="22"/>
              </w:rPr>
            </w:pPr>
          </w:p>
        </w:tc>
        <w:tc>
          <w:tcPr>
            <w:tcW w:w="2551" w:type="dxa"/>
          </w:tcPr>
          <w:p w:rsidR="00064368" w:rsidRPr="000B2D29" w:rsidRDefault="00064368" w:rsidP="008B0B0D">
            <w:pPr>
              <w:pStyle w:val="BodyText"/>
              <w:rPr>
                <w:sz w:val="22"/>
                <w:szCs w:val="22"/>
              </w:rPr>
            </w:pPr>
            <w:r w:rsidRPr="000B2D29">
              <w:rPr>
                <w:sz w:val="22"/>
                <w:szCs w:val="22"/>
              </w:rPr>
              <w:t>Заштита животне средние</w:t>
            </w:r>
          </w:p>
        </w:tc>
        <w:tc>
          <w:tcPr>
            <w:tcW w:w="1277" w:type="dxa"/>
          </w:tcPr>
          <w:p w:rsidR="00064368" w:rsidRPr="000B2D29" w:rsidRDefault="00064368" w:rsidP="008B0B0D">
            <w:pPr>
              <w:pStyle w:val="BodyText"/>
              <w:rPr>
                <w:sz w:val="22"/>
                <w:szCs w:val="22"/>
              </w:rPr>
            </w:pPr>
            <w:r w:rsidRPr="000B2D29">
              <w:rPr>
                <w:sz w:val="22"/>
                <w:szCs w:val="22"/>
              </w:rPr>
              <w:t>Сталан</w:t>
            </w:r>
          </w:p>
        </w:tc>
        <w:tc>
          <w:tcPr>
            <w:tcW w:w="1559" w:type="dxa"/>
          </w:tcPr>
          <w:p w:rsidR="00064368" w:rsidRPr="000B2D29" w:rsidRDefault="00064368" w:rsidP="008B0B0D">
            <w:pPr>
              <w:pStyle w:val="BodyText"/>
              <w:rPr>
                <w:sz w:val="22"/>
                <w:szCs w:val="22"/>
              </w:rPr>
            </w:pPr>
            <w:r w:rsidRPr="000B2D29">
              <w:rPr>
                <w:sz w:val="22"/>
                <w:szCs w:val="22"/>
              </w:rPr>
              <w:t>Током године</w:t>
            </w:r>
          </w:p>
        </w:tc>
        <w:tc>
          <w:tcPr>
            <w:tcW w:w="2554" w:type="dxa"/>
          </w:tcPr>
          <w:p w:rsidR="00064368" w:rsidRPr="000B2D29" w:rsidRDefault="00064368" w:rsidP="008B0B0D">
            <w:pPr>
              <w:pStyle w:val="BodyText"/>
              <w:rPr>
                <w:sz w:val="22"/>
                <w:szCs w:val="22"/>
              </w:rPr>
            </w:pPr>
            <w:r w:rsidRPr="000B2D29">
              <w:rPr>
                <w:sz w:val="22"/>
                <w:szCs w:val="22"/>
              </w:rPr>
              <w:t>Директор, запослени у школи и  Савет МЗ Обровац</w:t>
            </w:r>
          </w:p>
        </w:tc>
      </w:tr>
      <w:tr w:rsidR="00064368" w:rsidRPr="000B2D29" w:rsidTr="002F2467">
        <w:trPr>
          <w:trHeight w:val="629"/>
        </w:trPr>
        <w:tc>
          <w:tcPr>
            <w:tcW w:w="1950" w:type="dxa"/>
            <w:vMerge/>
          </w:tcPr>
          <w:p w:rsidR="00064368" w:rsidRPr="000B2D29" w:rsidRDefault="00064368" w:rsidP="008B0B0D">
            <w:pPr>
              <w:pStyle w:val="BodyText"/>
              <w:rPr>
                <w:sz w:val="22"/>
                <w:szCs w:val="22"/>
              </w:rPr>
            </w:pPr>
          </w:p>
        </w:tc>
        <w:tc>
          <w:tcPr>
            <w:tcW w:w="2551" w:type="dxa"/>
          </w:tcPr>
          <w:p w:rsidR="00064368" w:rsidRPr="000B2D29" w:rsidRDefault="00064368" w:rsidP="008B0B0D">
            <w:pPr>
              <w:pStyle w:val="BodyText"/>
              <w:rPr>
                <w:sz w:val="22"/>
                <w:szCs w:val="22"/>
              </w:rPr>
            </w:pPr>
          </w:p>
          <w:p w:rsidR="00064368" w:rsidRPr="000B2D29" w:rsidRDefault="00064368" w:rsidP="008B0B0D">
            <w:pPr>
              <w:pStyle w:val="BodyText"/>
              <w:rPr>
                <w:sz w:val="22"/>
                <w:szCs w:val="22"/>
              </w:rPr>
            </w:pPr>
            <w:r w:rsidRPr="000B2D29">
              <w:rPr>
                <w:sz w:val="22"/>
                <w:szCs w:val="22"/>
              </w:rPr>
              <w:t>Учешће запослених у школи и ученика на састанцима, трибинама  и окупљањима у МЗ Обровац</w:t>
            </w:r>
          </w:p>
        </w:tc>
        <w:tc>
          <w:tcPr>
            <w:tcW w:w="1277" w:type="dxa"/>
          </w:tcPr>
          <w:p w:rsidR="00064368" w:rsidRPr="000B2D29" w:rsidRDefault="00064368" w:rsidP="008B0B0D">
            <w:pPr>
              <w:pStyle w:val="BodyText"/>
              <w:rPr>
                <w:sz w:val="22"/>
                <w:szCs w:val="22"/>
              </w:rPr>
            </w:pPr>
            <w:r w:rsidRPr="000B2D29">
              <w:rPr>
                <w:sz w:val="22"/>
                <w:szCs w:val="22"/>
              </w:rPr>
              <w:t>Повремен</w:t>
            </w:r>
          </w:p>
        </w:tc>
        <w:tc>
          <w:tcPr>
            <w:tcW w:w="1559" w:type="dxa"/>
          </w:tcPr>
          <w:p w:rsidR="00064368" w:rsidRPr="000B2D29" w:rsidRDefault="00064368" w:rsidP="008B0B0D">
            <w:pPr>
              <w:pStyle w:val="BodyText"/>
              <w:rPr>
                <w:sz w:val="22"/>
                <w:szCs w:val="22"/>
              </w:rPr>
            </w:pPr>
            <w:r w:rsidRPr="000B2D29">
              <w:rPr>
                <w:sz w:val="22"/>
                <w:szCs w:val="22"/>
              </w:rPr>
              <w:t>Два до три пута годишње</w:t>
            </w:r>
          </w:p>
        </w:tc>
        <w:tc>
          <w:tcPr>
            <w:tcW w:w="2554" w:type="dxa"/>
          </w:tcPr>
          <w:p w:rsidR="00064368" w:rsidRPr="000B2D29" w:rsidRDefault="00064368" w:rsidP="008B0B0D">
            <w:pPr>
              <w:pStyle w:val="BodyText"/>
              <w:rPr>
                <w:sz w:val="22"/>
                <w:szCs w:val="22"/>
              </w:rPr>
            </w:pPr>
            <w:r w:rsidRPr="000B2D29">
              <w:rPr>
                <w:sz w:val="22"/>
                <w:szCs w:val="22"/>
              </w:rPr>
              <w:t>Ученици, а посебно Ученички парламент и запослени у школи и Савет МЗ Обровац</w:t>
            </w:r>
          </w:p>
        </w:tc>
      </w:tr>
      <w:tr w:rsidR="00064368" w:rsidRPr="000B2D29" w:rsidTr="002F2467">
        <w:trPr>
          <w:trHeight w:val="629"/>
        </w:trPr>
        <w:tc>
          <w:tcPr>
            <w:tcW w:w="1950" w:type="dxa"/>
          </w:tcPr>
          <w:p w:rsidR="00064368" w:rsidRPr="000B2D29" w:rsidRDefault="00064368" w:rsidP="008B0B0D">
            <w:pPr>
              <w:pStyle w:val="BodyText"/>
              <w:rPr>
                <w:sz w:val="22"/>
                <w:szCs w:val="22"/>
              </w:rPr>
            </w:pPr>
            <w:r w:rsidRPr="000B2D29">
              <w:rPr>
                <w:sz w:val="22"/>
                <w:szCs w:val="22"/>
              </w:rPr>
              <w:t>Црвени крст</w:t>
            </w:r>
          </w:p>
          <w:p w:rsidR="00064368" w:rsidRPr="000B2D29" w:rsidRDefault="00064368" w:rsidP="008B0B0D">
            <w:pPr>
              <w:pStyle w:val="BodyText"/>
              <w:rPr>
                <w:sz w:val="22"/>
                <w:szCs w:val="22"/>
              </w:rPr>
            </w:pPr>
            <w:r w:rsidRPr="000B2D29">
              <w:rPr>
                <w:sz w:val="22"/>
                <w:szCs w:val="22"/>
              </w:rPr>
              <w:t>Бачка Паланка</w:t>
            </w:r>
          </w:p>
        </w:tc>
        <w:tc>
          <w:tcPr>
            <w:tcW w:w="2551" w:type="dxa"/>
          </w:tcPr>
          <w:p w:rsidR="00064368" w:rsidRPr="000B2D29" w:rsidRDefault="00064368" w:rsidP="008B0B0D">
            <w:pPr>
              <w:pStyle w:val="BodyText"/>
              <w:rPr>
                <w:sz w:val="22"/>
                <w:szCs w:val="22"/>
              </w:rPr>
            </w:pPr>
            <w:r w:rsidRPr="000B2D29">
              <w:rPr>
                <w:sz w:val="22"/>
                <w:szCs w:val="22"/>
              </w:rPr>
              <w:t>Хуманитарне акције</w:t>
            </w:r>
          </w:p>
        </w:tc>
        <w:tc>
          <w:tcPr>
            <w:tcW w:w="1277" w:type="dxa"/>
          </w:tcPr>
          <w:p w:rsidR="00064368" w:rsidRPr="000B2D29" w:rsidRDefault="00064368" w:rsidP="008B0B0D">
            <w:pPr>
              <w:pStyle w:val="BodyText"/>
              <w:rPr>
                <w:sz w:val="22"/>
                <w:szCs w:val="22"/>
              </w:rPr>
            </w:pPr>
            <w:r w:rsidRPr="000B2D29">
              <w:rPr>
                <w:sz w:val="22"/>
                <w:szCs w:val="22"/>
              </w:rPr>
              <w:t>Повремен</w:t>
            </w:r>
          </w:p>
        </w:tc>
        <w:tc>
          <w:tcPr>
            <w:tcW w:w="1559" w:type="dxa"/>
          </w:tcPr>
          <w:p w:rsidR="00064368" w:rsidRPr="000B2D29" w:rsidRDefault="00064368" w:rsidP="008B0B0D">
            <w:pPr>
              <w:pStyle w:val="BodyText"/>
              <w:rPr>
                <w:sz w:val="22"/>
                <w:szCs w:val="22"/>
              </w:rPr>
            </w:pPr>
            <w:r w:rsidRPr="000B2D29">
              <w:rPr>
                <w:sz w:val="22"/>
                <w:szCs w:val="22"/>
              </w:rPr>
              <w:t>Два , три пута годишње</w:t>
            </w:r>
          </w:p>
        </w:tc>
        <w:tc>
          <w:tcPr>
            <w:tcW w:w="2554" w:type="dxa"/>
          </w:tcPr>
          <w:p w:rsidR="00064368" w:rsidRPr="000B2D29" w:rsidRDefault="00064368" w:rsidP="008B0B0D">
            <w:pPr>
              <w:pStyle w:val="BodyText"/>
              <w:rPr>
                <w:sz w:val="22"/>
                <w:szCs w:val="22"/>
              </w:rPr>
            </w:pPr>
            <w:r w:rsidRPr="000B2D29">
              <w:rPr>
                <w:sz w:val="22"/>
                <w:szCs w:val="22"/>
              </w:rPr>
              <w:t>Запослени, ученици</w:t>
            </w:r>
          </w:p>
        </w:tc>
      </w:tr>
      <w:tr w:rsidR="00064368" w:rsidRPr="000B2D29" w:rsidTr="002F2467">
        <w:trPr>
          <w:trHeight w:val="629"/>
        </w:trPr>
        <w:tc>
          <w:tcPr>
            <w:tcW w:w="1950" w:type="dxa"/>
          </w:tcPr>
          <w:p w:rsidR="00064368" w:rsidRPr="000B2D29" w:rsidRDefault="00064368" w:rsidP="008B0B0D">
            <w:pPr>
              <w:pStyle w:val="BodyText"/>
              <w:rPr>
                <w:sz w:val="22"/>
                <w:szCs w:val="22"/>
              </w:rPr>
            </w:pPr>
          </w:p>
        </w:tc>
        <w:tc>
          <w:tcPr>
            <w:tcW w:w="2551" w:type="dxa"/>
          </w:tcPr>
          <w:p w:rsidR="00064368" w:rsidRPr="000B2D29" w:rsidRDefault="00064368" w:rsidP="008B0B0D">
            <w:pPr>
              <w:pStyle w:val="BodyText"/>
              <w:rPr>
                <w:sz w:val="22"/>
                <w:szCs w:val="22"/>
              </w:rPr>
            </w:pPr>
            <w:r w:rsidRPr="000B2D29">
              <w:rPr>
                <w:sz w:val="22"/>
                <w:szCs w:val="22"/>
              </w:rPr>
              <w:t>Излети у организацији ЦК</w:t>
            </w:r>
          </w:p>
        </w:tc>
        <w:tc>
          <w:tcPr>
            <w:tcW w:w="1277" w:type="dxa"/>
          </w:tcPr>
          <w:p w:rsidR="00064368" w:rsidRPr="000B2D29" w:rsidRDefault="00064368" w:rsidP="008B0B0D">
            <w:pPr>
              <w:pStyle w:val="BodyText"/>
              <w:rPr>
                <w:sz w:val="22"/>
                <w:szCs w:val="22"/>
              </w:rPr>
            </w:pPr>
            <w:r w:rsidRPr="000B2D29">
              <w:rPr>
                <w:sz w:val="22"/>
                <w:szCs w:val="22"/>
              </w:rPr>
              <w:t>Повремен</w:t>
            </w:r>
          </w:p>
        </w:tc>
        <w:tc>
          <w:tcPr>
            <w:tcW w:w="1559" w:type="dxa"/>
          </w:tcPr>
          <w:p w:rsidR="00064368" w:rsidRPr="000B2D29" w:rsidRDefault="00064368" w:rsidP="008B0B0D">
            <w:pPr>
              <w:pStyle w:val="BodyText"/>
              <w:rPr>
                <w:sz w:val="22"/>
                <w:szCs w:val="22"/>
              </w:rPr>
            </w:pPr>
            <w:r w:rsidRPr="000B2D29">
              <w:rPr>
                <w:sz w:val="22"/>
                <w:szCs w:val="22"/>
              </w:rPr>
              <w:t>Два пута годишње</w:t>
            </w:r>
          </w:p>
        </w:tc>
        <w:tc>
          <w:tcPr>
            <w:tcW w:w="2554" w:type="dxa"/>
          </w:tcPr>
          <w:p w:rsidR="00064368" w:rsidRPr="000B2D29" w:rsidRDefault="00064368" w:rsidP="008B0B0D">
            <w:pPr>
              <w:pStyle w:val="BodyText"/>
              <w:rPr>
                <w:sz w:val="22"/>
                <w:szCs w:val="22"/>
              </w:rPr>
            </w:pPr>
            <w:r w:rsidRPr="000B2D29">
              <w:rPr>
                <w:sz w:val="22"/>
                <w:szCs w:val="22"/>
              </w:rPr>
              <w:t>Директор</w:t>
            </w:r>
          </w:p>
        </w:tc>
      </w:tr>
      <w:tr w:rsidR="00064368" w:rsidRPr="000B2D29" w:rsidTr="002F2467">
        <w:trPr>
          <w:trHeight w:val="629"/>
        </w:trPr>
        <w:tc>
          <w:tcPr>
            <w:tcW w:w="1950" w:type="dxa"/>
          </w:tcPr>
          <w:p w:rsidR="00064368" w:rsidRPr="000B2D29" w:rsidRDefault="00064368" w:rsidP="008B0B0D">
            <w:pPr>
              <w:pStyle w:val="BodyText"/>
              <w:rPr>
                <w:sz w:val="22"/>
                <w:szCs w:val="22"/>
              </w:rPr>
            </w:pPr>
            <w:r w:rsidRPr="000B2D29">
              <w:rPr>
                <w:sz w:val="22"/>
                <w:szCs w:val="22"/>
              </w:rPr>
              <w:t>Центар за социјални рад</w:t>
            </w:r>
          </w:p>
        </w:tc>
        <w:tc>
          <w:tcPr>
            <w:tcW w:w="2551" w:type="dxa"/>
          </w:tcPr>
          <w:p w:rsidR="00064368" w:rsidRPr="000B2D29" w:rsidRDefault="00064368" w:rsidP="008B0B0D">
            <w:pPr>
              <w:pStyle w:val="BodyText"/>
              <w:rPr>
                <w:sz w:val="22"/>
                <w:szCs w:val="22"/>
              </w:rPr>
            </w:pPr>
            <w:r w:rsidRPr="000B2D29">
              <w:rPr>
                <w:sz w:val="22"/>
                <w:szCs w:val="22"/>
              </w:rPr>
              <w:t>Превенција осипања ученика из школе</w:t>
            </w:r>
          </w:p>
        </w:tc>
        <w:tc>
          <w:tcPr>
            <w:tcW w:w="1277" w:type="dxa"/>
          </w:tcPr>
          <w:p w:rsidR="00064368" w:rsidRPr="000B2D29" w:rsidRDefault="00064368" w:rsidP="008B0B0D">
            <w:pPr>
              <w:pStyle w:val="BodyText"/>
              <w:rPr>
                <w:sz w:val="22"/>
                <w:szCs w:val="22"/>
              </w:rPr>
            </w:pPr>
            <w:r w:rsidRPr="000B2D29">
              <w:rPr>
                <w:sz w:val="22"/>
                <w:szCs w:val="22"/>
              </w:rPr>
              <w:t>Сталан</w:t>
            </w:r>
          </w:p>
        </w:tc>
        <w:tc>
          <w:tcPr>
            <w:tcW w:w="1559" w:type="dxa"/>
          </w:tcPr>
          <w:p w:rsidR="00064368" w:rsidRPr="000B2D29" w:rsidRDefault="00064368" w:rsidP="008B0B0D">
            <w:pPr>
              <w:pStyle w:val="BodyText"/>
              <w:rPr>
                <w:sz w:val="22"/>
                <w:szCs w:val="22"/>
              </w:rPr>
            </w:pPr>
            <w:r w:rsidRPr="000B2D29">
              <w:rPr>
                <w:sz w:val="22"/>
                <w:szCs w:val="22"/>
              </w:rPr>
              <w:t>Током године</w:t>
            </w:r>
          </w:p>
        </w:tc>
        <w:tc>
          <w:tcPr>
            <w:tcW w:w="2554" w:type="dxa"/>
          </w:tcPr>
          <w:p w:rsidR="00064368" w:rsidRPr="000B2D29" w:rsidRDefault="00064368" w:rsidP="008B0B0D">
            <w:pPr>
              <w:pStyle w:val="BodyText"/>
              <w:rPr>
                <w:sz w:val="22"/>
                <w:szCs w:val="22"/>
              </w:rPr>
            </w:pPr>
            <w:r w:rsidRPr="000B2D29">
              <w:rPr>
                <w:sz w:val="22"/>
                <w:szCs w:val="22"/>
              </w:rPr>
              <w:t>Директор, педагог</w:t>
            </w:r>
          </w:p>
        </w:tc>
      </w:tr>
      <w:tr w:rsidR="00064368" w:rsidRPr="000B2D29" w:rsidTr="002F2467">
        <w:trPr>
          <w:trHeight w:val="629"/>
        </w:trPr>
        <w:tc>
          <w:tcPr>
            <w:tcW w:w="1950" w:type="dxa"/>
          </w:tcPr>
          <w:p w:rsidR="00064368" w:rsidRPr="000B2D29" w:rsidRDefault="00064368" w:rsidP="008B0B0D">
            <w:pPr>
              <w:pStyle w:val="BodyText"/>
              <w:rPr>
                <w:sz w:val="22"/>
                <w:szCs w:val="22"/>
              </w:rPr>
            </w:pPr>
            <w:r w:rsidRPr="000B2D29">
              <w:rPr>
                <w:sz w:val="22"/>
                <w:szCs w:val="22"/>
              </w:rPr>
              <w:t>ПС Бачка Паланка</w:t>
            </w:r>
          </w:p>
        </w:tc>
        <w:tc>
          <w:tcPr>
            <w:tcW w:w="2551" w:type="dxa"/>
          </w:tcPr>
          <w:p w:rsidR="00064368" w:rsidRPr="000B2D29" w:rsidRDefault="00064368" w:rsidP="008B0B0D">
            <w:pPr>
              <w:pStyle w:val="BodyText"/>
              <w:rPr>
                <w:sz w:val="22"/>
                <w:szCs w:val="22"/>
              </w:rPr>
            </w:pPr>
            <w:r w:rsidRPr="000B2D29">
              <w:rPr>
                <w:sz w:val="22"/>
                <w:szCs w:val="22"/>
              </w:rPr>
              <w:t>Предавања у оквиру пројекта „Основи безбедности деце“</w:t>
            </w:r>
          </w:p>
        </w:tc>
        <w:tc>
          <w:tcPr>
            <w:tcW w:w="1277" w:type="dxa"/>
          </w:tcPr>
          <w:p w:rsidR="00064368" w:rsidRPr="000B2D29" w:rsidRDefault="00064368" w:rsidP="008B0B0D">
            <w:pPr>
              <w:pStyle w:val="BodyText"/>
              <w:rPr>
                <w:sz w:val="22"/>
                <w:szCs w:val="22"/>
              </w:rPr>
            </w:pPr>
            <w:r w:rsidRPr="000B2D29">
              <w:rPr>
                <w:sz w:val="22"/>
                <w:szCs w:val="22"/>
              </w:rPr>
              <w:t>Сталан</w:t>
            </w:r>
          </w:p>
        </w:tc>
        <w:tc>
          <w:tcPr>
            <w:tcW w:w="1559" w:type="dxa"/>
          </w:tcPr>
          <w:p w:rsidR="00064368" w:rsidRPr="000B2D29" w:rsidRDefault="00064368" w:rsidP="008B0B0D">
            <w:pPr>
              <w:pStyle w:val="BodyText"/>
              <w:rPr>
                <w:sz w:val="22"/>
                <w:szCs w:val="22"/>
              </w:rPr>
            </w:pPr>
            <w:r w:rsidRPr="000B2D29">
              <w:rPr>
                <w:sz w:val="22"/>
                <w:szCs w:val="22"/>
              </w:rPr>
              <w:t>Током године</w:t>
            </w:r>
          </w:p>
        </w:tc>
        <w:tc>
          <w:tcPr>
            <w:tcW w:w="2554" w:type="dxa"/>
          </w:tcPr>
          <w:p w:rsidR="00064368" w:rsidRPr="000B2D29" w:rsidRDefault="00064368" w:rsidP="008B0B0D">
            <w:pPr>
              <w:pStyle w:val="BodyText"/>
              <w:rPr>
                <w:sz w:val="22"/>
                <w:szCs w:val="22"/>
              </w:rPr>
            </w:pPr>
            <w:r w:rsidRPr="000B2D29">
              <w:rPr>
                <w:sz w:val="22"/>
                <w:szCs w:val="22"/>
              </w:rPr>
              <w:t>Одељењске старешине</w:t>
            </w:r>
          </w:p>
        </w:tc>
      </w:tr>
      <w:tr w:rsidR="00064368" w:rsidRPr="000B2D29" w:rsidTr="002F2467">
        <w:trPr>
          <w:trHeight w:val="629"/>
        </w:trPr>
        <w:tc>
          <w:tcPr>
            <w:tcW w:w="1950" w:type="dxa"/>
          </w:tcPr>
          <w:p w:rsidR="00064368" w:rsidRPr="000B2D29" w:rsidRDefault="00064368" w:rsidP="008B0B0D">
            <w:pPr>
              <w:pStyle w:val="BodyText"/>
              <w:rPr>
                <w:sz w:val="22"/>
                <w:szCs w:val="22"/>
              </w:rPr>
            </w:pPr>
          </w:p>
        </w:tc>
        <w:tc>
          <w:tcPr>
            <w:tcW w:w="2551" w:type="dxa"/>
          </w:tcPr>
          <w:p w:rsidR="00064368" w:rsidRPr="000B2D29" w:rsidRDefault="00064368" w:rsidP="008B0B0D">
            <w:pPr>
              <w:pStyle w:val="BodyText"/>
              <w:rPr>
                <w:sz w:val="22"/>
                <w:szCs w:val="22"/>
              </w:rPr>
            </w:pPr>
            <w:r w:rsidRPr="000B2D29">
              <w:rPr>
                <w:sz w:val="22"/>
                <w:szCs w:val="22"/>
              </w:rPr>
              <w:t>Предавања о безбедности у саобраћају</w:t>
            </w:r>
          </w:p>
        </w:tc>
        <w:tc>
          <w:tcPr>
            <w:tcW w:w="1277" w:type="dxa"/>
          </w:tcPr>
          <w:p w:rsidR="00064368" w:rsidRPr="000B2D29" w:rsidRDefault="00064368" w:rsidP="008B0B0D">
            <w:pPr>
              <w:pStyle w:val="BodyText"/>
              <w:rPr>
                <w:sz w:val="22"/>
                <w:szCs w:val="22"/>
              </w:rPr>
            </w:pPr>
            <w:r w:rsidRPr="000B2D29">
              <w:rPr>
                <w:sz w:val="22"/>
                <w:szCs w:val="22"/>
              </w:rPr>
              <w:t>Сталан</w:t>
            </w:r>
          </w:p>
        </w:tc>
        <w:tc>
          <w:tcPr>
            <w:tcW w:w="1559" w:type="dxa"/>
          </w:tcPr>
          <w:p w:rsidR="00064368" w:rsidRPr="000B2D29" w:rsidRDefault="00064368" w:rsidP="008B0B0D">
            <w:pPr>
              <w:pStyle w:val="BodyText"/>
              <w:rPr>
                <w:sz w:val="22"/>
                <w:szCs w:val="22"/>
              </w:rPr>
            </w:pPr>
            <w:r w:rsidRPr="000B2D29">
              <w:rPr>
                <w:sz w:val="22"/>
                <w:szCs w:val="22"/>
              </w:rPr>
              <w:t>Током године</w:t>
            </w:r>
          </w:p>
        </w:tc>
        <w:tc>
          <w:tcPr>
            <w:tcW w:w="2554" w:type="dxa"/>
          </w:tcPr>
          <w:p w:rsidR="00064368" w:rsidRPr="000B2D29" w:rsidRDefault="00064368" w:rsidP="008B0B0D">
            <w:pPr>
              <w:pStyle w:val="BodyText"/>
              <w:rPr>
                <w:sz w:val="22"/>
                <w:szCs w:val="22"/>
              </w:rPr>
            </w:pPr>
            <w:r w:rsidRPr="000B2D29">
              <w:rPr>
                <w:sz w:val="22"/>
                <w:szCs w:val="22"/>
              </w:rPr>
              <w:t>Одељењске старешине</w:t>
            </w:r>
          </w:p>
        </w:tc>
      </w:tr>
      <w:tr w:rsidR="00064368" w:rsidRPr="000B2D29" w:rsidTr="002F2467">
        <w:trPr>
          <w:trHeight w:val="629"/>
        </w:trPr>
        <w:tc>
          <w:tcPr>
            <w:tcW w:w="1950" w:type="dxa"/>
          </w:tcPr>
          <w:p w:rsidR="00064368" w:rsidRPr="000B2D29" w:rsidRDefault="00064368" w:rsidP="008B0B0D">
            <w:pPr>
              <w:pStyle w:val="BodyText"/>
              <w:rPr>
                <w:sz w:val="22"/>
                <w:szCs w:val="22"/>
              </w:rPr>
            </w:pPr>
            <w:r w:rsidRPr="000B2D29">
              <w:rPr>
                <w:sz w:val="22"/>
                <w:szCs w:val="22"/>
              </w:rPr>
              <w:t>Ватрогасна бригада</w:t>
            </w:r>
          </w:p>
        </w:tc>
        <w:tc>
          <w:tcPr>
            <w:tcW w:w="2551" w:type="dxa"/>
          </w:tcPr>
          <w:p w:rsidR="00064368" w:rsidRPr="000B2D29" w:rsidRDefault="00064368" w:rsidP="008B0B0D">
            <w:pPr>
              <w:pStyle w:val="BodyText"/>
              <w:rPr>
                <w:sz w:val="22"/>
                <w:szCs w:val="22"/>
              </w:rPr>
            </w:pPr>
            <w:r w:rsidRPr="000B2D29">
              <w:rPr>
                <w:sz w:val="22"/>
                <w:szCs w:val="22"/>
              </w:rPr>
              <w:t>Предавања у оквиру пројекта „Основи безбедности деце“</w:t>
            </w:r>
          </w:p>
        </w:tc>
        <w:tc>
          <w:tcPr>
            <w:tcW w:w="1277" w:type="dxa"/>
          </w:tcPr>
          <w:p w:rsidR="00064368" w:rsidRPr="000B2D29" w:rsidRDefault="00064368" w:rsidP="008B0B0D">
            <w:pPr>
              <w:pStyle w:val="BodyText"/>
              <w:rPr>
                <w:sz w:val="22"/>
                <w:szCs w:val="22"/>
              </w:rPr>
            </w:pPr>
            <w:r w:rsidRPr="000B2D29">
              <w:rPr>
                <w:sz w:val="22"/>
                <w:szCs w:val="22"/>
              </w:rPr>
              <w:t>Сталан</w:t>
            </w:r>
          </w:p>
        </w:tc>
        <w:tc>
          <w:tcPr>
            <w:tcW w:w="1559" w:type="dxa"/>
          </w:tcPr>
          <w:p w:rsidR="00064368" w:rsidRPr="000B2D29" w:rsidRDefault="00064368" w:rsidP="008B0B0D">
            <w:pPr>
              <w:pStyle w:val="BodyText"/>
              <w:rPr>
                <w:sz w:val="22"/>
                <w:szCs w:val="22"/>
              </w:rPr>
            </w:pPr>
            <w:r w:rsidRPr="000B2D29">
              <w:rPr>
                <w:sz w:val="22"/>
                <w:szCs w:val="22"/>
              </w:rPr>
              <w:t>Током године</w:t>
            </w:r>
          </w:p>
        </w:tc>
        <w:tc>
          <w:tcPr>
            <w:tcW w:w="2554" w:type="dxa"/>
          </w:tcPr>
          <w:p w:rsidR="00064368" w:rsidRPr="000B2D29" w:rsidRDefault="00064368" w:rsidP="008B0B0D">
            <w:pPr>
              <w:pStyle w:val="BodyText"/>
              <w:rPr>
                <w:sz w:val="22"/>
                <w:szCs w:val="22"/>
              </w:rPr>
            </w:pPr>
            <w:r w:rsidRPr="000B2D29">
              <w:rPr>
                <w:sz w:val="22"/>
                <w:szCs w:val="22"/>
              </w:rPr>
              <w:t>Одељењске старешине</w:t>
            </w:r>
          </w:p>
        </w:tc>
      </w:tr>
      <w:tr w:rsidR="00064368" w:rsidRPr="000B2D29" w:rsidTr="002F2467">
        <w:trPr>
          <w:trHeight w:val="629"/>
        </w:trPr>
        <w:tc>
          <w:tcPr>
            <w:tcW w:w="1950" w:type="dxa"/>
            <w:vMerge w:val="restart"/>
          </w:tcPr>
          <w:p w:rsidR="00064368" w:rsidRPr="000B2D29" w:rsidRDefault="00064368" w:rsidP="008B0B0D">
            <w:pPr>
              <w:pStyle w:val="BodyText"/>
              <w:rPr>
                <w:sz w:val="22"/>
                <w:szCs w:val="22"/>
              </w:rPr>
            </w:pPr>
            <w:r w:rsidRPr="000B2D29">
              <w:rPr>
                <w:sz w:val="22"/>
                <w:szCs w:val="22"/>
              </w:rPr>
              <w:t>Дом здравља</w:t>
            </w:r>
          </w:p>
        </w:tc>
        <w:tc>
          <w:tcPr>
            <w:tcW w:w="2551" w:type="dxa"/>
          </w:tcPr>
          <w:p w:rsidR="00064368" w:rsidRPr="000B2D29" w:rsidRDefault="00064368" w:rsidP="008B0B0D">
            <w:pPr>
              <w:pStyle w:val="BodyText"/>
              <w:rPr>
                <w:sz w:val="22"/>
                <w:szCs w:val="22"/>
              </w:rPr>
            </w:pPr>
            <w:r w:rsidRPr="000B2D29">
              <w:rPr>
                <w:sz w:val="22"/>
                <w:szCs w:val="22"/>
              </w:rPr>
              <w:t>Системетски прегледи ученика</w:t>
            </w:r>
          </w:p>
        </w:tc>
        <w:tc>
          <w:tcPr>
            <w:tcW w:w="1277" w:type="dxa"/>
          </w:tcPr>
          <w:p w:rsidR="00064368" w:rsidRPr="000B2D29" w:rsidRDefault="00064368" w:rsidP="008B0B0D">
            <w:pPr>
              <w:pStyle w:val="BodyText"/>
              <w:rPr>
                <w:sz w:val="22"/>
                <w:szCs w:val="22"/>
              </w:rPr>
            </w:pPr>
            <w:r w:rsidRPr="000B2D29">
              <w:rPr>
                <w:sz w:val="22"/>
                <w:szCs w:val="22"/>
              </w:rPr>
              <w:t>Сталан</w:t>
            </w:r>
          </w:p>
        </w:tc>
        <w:tc>
          <w:tcPr>
            <w:tcW w:w="1559" w:type="dxa"/>
          </w:tcPr>
          <w:p w:rsidR="00064368" w:rsidRPr="000B2D29" w:rsidRDefault="00064368" w:rsidP="008B0B0D">
            <w:pPr>
              <w:pStyle w:val="BodyText"/>
              <w:rPr>
                <w:sz w:val="22"/>
                <w:szCs w:val="22"/>
              </w:rPr>
            </w:pPr>
            <w:r w:rsidRPr="000B2D29">
              <w:rPr>
                <w:sz w:val="22"/>
                <w:szCs w:val="22"/>
              </w:rPr>
              <w:t>Током године</w:t>
            </w:r>
          </w:p>
        </w:tc>
        <w:tc>
          <w:tcPr>
            <w:tcW w:w="2554" w:type="dxa"/>
          </w:tcPr>
          <w:p w:rsidR="00064368" w:rsidRPr="000B2D29" w:rsidRDefault="00064368" w:rsidP="008B0B0D">
            <w:pPr>
              <w:pStyle w:val="BodyText"/>
              <w:rPr>
                <w:sz w:val="22"/>
                <w:szCs w:val="22"/>
              </w:rPr>
            </w:pPr>
            <w:r w:rsidRPr="000B2D29">
              <w:rPr>
                <w:sz w:val="22"/>
                <w:szCs w:val="22"/>
              </w:rPr>
              <w:t>Одељењске старешине</w:t>
            </w:r>
          </w:p>
        </w:tc>
      </w:tr>
      <w:tr w:rsidR="00064368" w:rsidRPr="000B2D29" w:rsidTr="002F2467">
        <w:trPr>
          <w:trHeight w:val="629"/>
        </w:trPr>
        <w:tc>
          <w:tcPr>
            <w:tcW w:w="1950" w:type="dxa"/>
            <w:vMerge/>
          </w:tcPr>
          <w:p w:rsidR="00064368" w:rsidRPr="000B2D29" w:rsidRDefault="00064368" w:rsidP="008B0B0D">
            <w:pPr>
              <w:pStyle w:val="BodyText"/>
              <w:rPr>
                <w:sz w:val="22"/>
                <w:szCs w:val="22"/>
              </w:rPr>
            </w:pPr>
          </w:p>
        </w:tc>
        <w:tc>
          <w:tcPr>
            <w:tcW w:w="2551" w:type="dxa"/>
          </w:tcPr>
          <w:p w:rsidR="00064368" w:rsidRPr="000B2D29" w:rsidRDefault="00064368" w:rsidP="008B0B0D">
            <w:pPr>
              <w:pStyle w:val="BodyText"/>
              <w:rPr>
                <w:sz w:val="22"/>
                <w:szCs w:val="22"/>
              </w:rPr>
            </w:pPr>
            <w:r w:rsidRPr="000B2D29">
              <w:rPr>
                <w:sz w:val="22"/>
                <w:szCs w:val="22"/>
              </w:rPr>
              <w:t>Едукативна предавања</w:t>
            </w:r>
          </w:p>
        </w:tc>
        <w:tc>
          <w:tcPr>
            <w:tcW w:w="1277" w:type="dxa"/>
          </w:tcPr>
          <w:p w:rsidR="00064368" w:rsidRPr="000B2D29" w:rsidRDefault="00064368" w:rsidP="008B0B0D">
            <w:pPr>
              <w:pStyle w:val="BodyText"/>
              <w:rPr>
                <w:sz w:val="22"/>
                <w:szCs w:val="22"/>
              </w:rPr>
            </w:pPr>
            <w:r w:rsidRPr="000B2D29">
              <w:rPr>
                <w:sz w:val="22"/>
                <w:szCs w:val="22"/>
              </w:rPr>
              <w:t>Сталан</w:t>
            </w:r>
          </w:p>
        </w:tc>
        <w:tc>
          <w:tcPr>
            <w:tcW w:w="1559" w:type="dxa"/>
          </w:tcPr>
          <w:p w:rsidR="00064368" w:rsidRPr="000B2D29" w:rsidRDefault="00064368" w:rsidP="008B0B0D">
            <w:pPr>
              <w:pStyle w:val="BodyText"/>
              <w:rPr>
                <w:sz w:val="22"/>
                <w:szCs w:val="22"/>
              </w:rPr>
            </w:pPr>
            <w:r w:rsidRPr="000B2D29">
              <w:rPr>
                <w:sz w:val="22"/>
                <w:szCs w:val="22"/>
              </w:rPr>
              <w:t>Током године</w:t>
            </w:r>
          </w:p>
        </w:tc>
        <w:tc>
          <w:tcPr>
            <w:tcW w:w="2554" w:type="dxa"/>
          </w:tcPr>
          <w:p w:rsidR="00064368" w:rsidRPr="000B2D29" w:rsidRDefault="00064368" w:rsidP="008B0B0D">
            <w:pPr>
              <w:pStyle w:val="BodyText"/>
              <w:rPr>
                <w:sz w:val="22"/>
                <w:szCs w:val="22"/>
              </w:rPr>
            </w:pPr>
            <w:r w:rsidRPr="000B2D29">
              <w:rPr>
                <w:sz w:val="22"/>
                <w:szCs w:val="22"/>
              </w:rPr>
              <w:t>Одељењске старешине</w:t>
            </w:r>
          </w:p>
        </w:tc>
      </w:tr>
      <w:tr w:rsidR="00064368" w:rsidRPr="000B2D29" w:rsidTr="002F2467">
        <w:trPr>
          <w:trHeight w:val="629"/>
        </w:trPr>
        <w:tc>
          <w:tcPr>
            <w:tcW w:w="1950" w:type="dxa"/>
          </w:tcPr>
          <w:p w:rsidR="00064368" w:rsidRPr="000B2D29" w:rsidRDefault="00064368" w:rsidP="008B0B0D">
            <w:pPr>
              <w:pStyle w:val="BodyText"/>
              <w:rPr>
                <w:sz w:val="22"/>
                <w:szCs w:val="22"/>
              </w:rPr>
            </w:pPr>
            <w:r w:rsidRPr="000B2D29">
              <w:rPr>
                <w:sz w:val="22"/>
                <w:szCs w:val="22"/>
              </w:rPr>
              <w:t>Библиотека „др. Славко Јовин“</w:t>
            </w:r>
          </w:p>
        </w:tc>
        <w:tc>
          <w:tcPr>
            <w:tcW w:w="2551" w:type="dxa"/>
          </w:tcPr>
          <w:p w:rsidR="00064368" w:rsidRPr="000B2D29" w:rsidRDefault="00064368" w:rsidP="008B0B0D">
            <w:pPr>
              <w:pStyle w:val="BodyText"/>
              <w:rPr>
                <w:sz w:val="22"/>
                <w:szCs w:val="22"/>
              </w:rPr>
            </w:pPr>
            <w:r w:rsidRPr="000B2D29">
              <w:rPr>
                <w:sz w:val="22"/>
                <w:szCs w:val="22"/>
              </w:rPr>
              <w:t>Радионице</w:t>
            </w:r>
          </w:p>
        </w:tc>
        <w:tc>
          <w:tcPr>
            <w:tcW w:w="1277" w:type="dxa"/>
          </w:tcPr>
          <w:p w:rsidR="00064368" w:rsidRPr="000B2D29" w:rsidRDefault="00064368" w:rsidP="008B0B0D">
            <w:pPr>
              <w:pStyle w:val="BodyText"/>
              <w:rPr>
                <w:sz w:val="22"/>
                <w:szCs w:val="22"/>
              </w:rPr>
            </w:pPr>
            <w:r w:rsidRPr="000B2D29">
              <w:rPr>
                <w:sz w:val="22"/>
                <w:szCs w:val="22"/>
              </w:rPr>
              <w:t>Сталан</w:t>
            </w:r>
          </w:p>
        </w:tc>
        <w:tc>
          <w:tcPr>
            <w:tcW w:w="1559" w:type="dxa"/>
          </w:tcPr>
          <w:p w:rsidR="00064368" w:rsidRPr="000B2D29" w:rsidRDefault="00064368" w:rsidP="008B0B0D">
            <w:pPr>
              <w:pStyle w:val="BodyText"/>
              <w:rPr>
                <w:sz w:val="22"/>
                <w:szCs w:val="22"/>
              </w:rPr>
            </w:pPr>
            <w:r w:rsidRPr="000B2D29">
              <w:rPr>
                <w:sz w:val="22"/>
                <w:szCs w:val="22"/>
              </w:rPr>
              <w:t>Током године</w:t>
            </w:r>
          </w:p>
        </w:tc>
        <w:tc>
          <w:tcPr>
            <w:tcW w:w="2554" w:type="dxa"/>
          </w:tcPr>
          <w:p w:rsidR="00064368" w:rsidRPr="000B2D29" w:rsidRDefault="00064368" w:rsidP="008B0B0D">
            <w:pPr>
              <w:pStyle w:val="BodyText"/>
              <w:rPr>
                <w:sz w:val="22"/>
                <w:szCs w:val="22"/>
              </w:rPr>
            </w:pPr>
            <w:r w:rsidRPr="000B2D29">
              <w:rPr>
                <w:sz w:val="22"/>
                <w:szCs w:val="22"/>
              </w:rPr>
              <w:t>Одељењске старешине</w:t>
            </w:r>
          </w:p>
        </w:tc>
      </w:tr>
    </w:tbl>
    <w:p w:rsidR="00064368" w:rsidRPr="000B2D29" w:rsidRDefault="00064368" w:rsidP="00064368">
      <w:pPr>
        <w:jc w:val="both"/>
        <w:rPr>
          <w:rFonts w:ascii="Times New Roman" w:hAnsi="Times New Roman" w:cs="Times New Roman"/>
        </w:rPr>
      </w:pPr>
    </w:p>
    <w:p w:rsidR="002A36A0" w:rsidRDefault="00064368" w:rsidP="002A36A0">
      <w:pPr>
        <w:pStyle w:val="Heading3"/>
        <w:rPr>
          <w:rFonts w:eastAsia="Times New Roman"/>
        </w:rPr>
      </w:pPr>
      <w:r w:rsidRPr="000B2D29">
        <w:tab/>
      </w:r>
      <w:r w:rsidR="0042231D">
        <w:rPr>
          <w:lang w:val="sr-Cyrl-CS"/>
        </w:rPr>
        <w:t>13.9.</w:t>
      </w:r>
      <w:r w:rsidR="002A36A0" w:rsidRPr="002A36A0">
        <w:rPr>
          <w:rFonts w:eastAsia="Times New Roman"/>
        </w:rPr>
        <w:t xml:space="preserve"> </w:t>
      </w:r>
      <w:r w:rsidR="002A36A0">
        <w:rPr>
          <w:rFonts w:eastAsia="Times New Roman"/>
        </w:rPr>
        <w:t>ПРОГРАМ ЕКСКУРЗИЈА , ИЗЛЕТА</w:t>
      </w:r>
    </w:p>
    <w:p w:rsidR="002A36A0" w:rsidRDefault="002A36A0" w:rsidP="002A36A0">
      <w:pPr>
        <w:pStyle w:val="Heading3"/>
        <w:rPr>
          <w:rFonts w:eastAsia="Times New Roman"/>
        </w:rPr>
      </w:pPr>
      <w:r>
        <w:rPr>
          <w:rFonts w:eastAsia="Times New Roman"/>
        </w:rPr>
        <w:t>И НАСТАВЕ У ПРИРОДИ</w:t>
      </w:r>
    </w:p>
    <w:p w:rsidR="002A36A0" w:rsidRDefault="002A36A0" w:rsidP="002A36A0">
      <w:pPr>
        <w:spacing w:after="0" w:line="240" w:lineRule="auto"/>
        <w:jc w:val="center"/>
        <w:rPr>
          <w:rFonts w:ascii="Times New Roman" w:eastAsia="Times New Roman" w:hAnsi="Times New Roman" w:cs="Times New Roman"/>
          <w:sz w:val="28"/>
          <w:szCs w:val="28"/>
        </w:rPr>
      </w:pPr>
    </w:p>
    <w:p w:rsidR="002A36A0" w:rsidRPr="00DB330B" w:rsidRDefault="002A36A0" w:rsidP="002A36A0">
      <w:p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b/>
          <w:sz w:val="20"/>
          <w:szCs w:val="20"/>
        </w:rPr>
        <w:t>Чланови тима</w:t>
      </w:r>
      <w:r w:rsidRPr="00DB330B">
        <w:rPr>
          <w:rFonts w:ascii="Times New Roman" w:eastAsia="Times New Roman" w:hAnsi="Times New Roman" w:cs="Times New Roman"/>
          <w:sz w:val="20"/>
          <w:szCs w:val="20"/>
        </w:rPr>
        <w:t xml:space="preserve"> за излете,екскурзије и наставу у природи су:</w:t>
      </w:r>
    </w:p>
    <w:p w:rsidR="002A36A0" w:rsidRPr="00DB330B" w:rsidRDefault="002A36A0" w:rsidP="002A36A0">
      <w:p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 Мирослав Максимовић, наставник веронауке</w:t>
      </w:r>
    </w:p>
    <w:p w:rsidR="002A36A0" w:rsidRPr="00DB330B" w:rsidRDefault="002A36A0" w:rsidP="002A36A0">
      <w:p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-Миленко Илин,наставник географије</w:t>
      </w:r>
    </w:p>
    <w:p w:rsidR="002A36A0" w:rsidRPr="00DB330B" w:rsidRDefault="002A36A0" w:rsidP="002A36A0">
      <w:p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 Гордана Гламочанин,наставник историје</w:t>
      </w:r>
    </w:p>
    <w:p w:rsidR="002A36A0" w:rsidRPr="00DB330B" w:rsidRDefault="002A36A0" w:rsidP="002A36A0">
      <w:pPr>
        <w:spacing w:after="0" w:line="240" w:lineRule="auto"/>
        <w:jc w:val="both"/>
        <w:rPr>
          <w:rFonts w:ascii="Times New Roman" w:eastAsia="Times New Roman" w:hAnsi="Times New Roman" w:cs="Times New Roman"/>
          <w:sz w:val="20"/>
          <w:szCs w:val="20"/>
        </w:rPr>
      </w:pPr>
    </w:p>
    <w:p w:rsidR="002A36A0" w:rsidRPr="00DB330B" w:rsidRDefault="002A36A0" w:rsidP="002A36A0">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Тим ће се састајати према потреби, ради припремања конкурсне документације за расписивање огласа (или тендера) у складу са важећим законским прописима и код избора ангеција за реализацију једнодневних и  дводневних екскурзија и наставе у природи или излета.</w:t>
      </w:r>
    </w:p>
    <w:p w:rsidR="002A36A0" w:rsidRPr="00DB330B" w:rsidRDefault="002A36A0" w:rsidP="002A36A0">
      <w:pPr>
        <w:spacing w:after="0" w:line="240" w:lineRule="auto"/>
        <w:jc w:val="both"/>
        <w:rPr>
          <w:rFonts w:ascii="Times New Roman" w:eastAsia="Times New Roman" w:hAnsi="Times New Roman" w:cs="Times New Roman"/>
          <w:sz w:val="20"/>
          <w:szCs w:val="20"/>
        </w:rPr>
      </w:pPr>
    </w:p>
    <w:p w:rsidR="002A36A0" w:rsidRPr="00DB330B" w:rsidRDefault="002A36A0" w:rsidP="002A36A0">
      <w:pPr>
        <w:spacing w:after="0" w:line="240" w:lineRule="auto"/>
        <w:jc w:val="both"/>
        <w:rPr>
          <w:rFonts w:ascii="Times New Roman" w:eastAsia="Times New Roman" w:hAnsi="Times New Roman" w:cs="Times New Roman"/>
          <w:sz w:val="20"/>
          <w:szCs w:val="20"/>
        </w:rPr>
      </w:pPr>
    </w:p>
    <w:p w:rsidR="002A36A0" w:rsidRPr="00DB330B" w:rsidRDefault="002A36A0" w:rsidP="002A36A0">
      <w:p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Доношење плана и програма за ову школску годину је обављено на првој седници тима. Присуствовали сви чланови . На основу одлука Наставничког већа и савета родитеља  одлучено је следеће:</w:t>
      </w:r>
    </w:p>
    <w:p w:rsidR="002A36A0" w:rsidRPr="00DB330B" w:rsidRDefault="002A36A0" w:rsidP="002A36A0">
      <w:pPr>
        <w:spacing w:after="0" w:line="240" w:lineRule="auto"/>
        <w:jc w:val="center"/>
        <w:rPr>
          <w:rFonts w:ascii="Times New Roman" w:eastAsia="Times New Roman" w:hAnsi="Times New Roman" w:cs="Times New Roman"/>
          <w:sz w:val="20"/>
          <w:szCs w:val="20"/>
        </w:rPr>
      </w:pPr>
    </w:p>
    <w:p w:rsidR="002A36A0" w:rsidRPr="00DB330B" w:rsidRDefault="002A36A0" w:rsidP="002A36A0">
      <w:pPr>
        <w:spacing w:after="0" w:line="240" w:lineRule="auto"/>
        <w:ind w:firstLine="360"/>
        <w:jc w:val="both"/>
        <w:rPr>
          <w:rFonts w:ascii="Times New Roman" w:eastAsia="Times New Roman" w:hAnsi="Times New Roman" w:cs="Times New Roman"/>
          <w:sz w:val="20"/>
          <w:szCs w:val="20"/>
        </w:rPr>
      </w:pPr>
    </w:p>
    <w:p w:rsidR="002A36A0" w:rsidRPr="00DB330B" w:rsidRDefault="002A36A0" w:rsidP="002A36A0">
      <w:pPr>
        <w:spacing w:after="0" w:line="240" w:lineRule="auto"/>
        <w:ind w:firstLine="360"/>
        <w:jc w:val="both"/>
        <w:rPr>
          <w:rFonts w:ascii="Times New Roman" w:eastAsia="Times New Roman" w:hAnsi="Times New Roman" w:cs="Times New Roman"/>
          <w:sz w:val="20"/>
          <w:szCs w:val="20"/>
          <w:lang w:val="sr-Cyrl-CS"/>
        </w:rPr>
      </w:pPr>
      <w:r w:rsidRPr="00DB330B">
        <w:rPr>
          <w:rFonts w:ascii="Times New Roman" w:eastAsia="Times New Roman" w:hAnsi="Times New Roman" w:cs="Times New Roman"/>
          <w:sz w:val="20"/>
          <w:szCs w:val="20"/>
        </w:rPr>
        <w:t>У школској 2021/22. години примењује се Правилник о организацији и остваривању наставе у природи и екскурзије у основној школи (Службени гласник РС“, број 30 од 25. априла 2019.)</w:t>
      </w:r>
    </w:p>
    <w:p w:rsidR="002A36A0" w:rsidRPr="00DB330B" w:rsidRDefault="002A36A0" w:rsidP="002A36A0">
      <w:pPr>
        <w:spacing w:after="0" w:line="240" w:lineRule="auto"/>
        <w:ind w:firstLine="360"/>
        <w:jc w:val="both"/>
        <w:rPr>
          <w:rFonts w:ascii="Times New Roman" w:eastAsia="Times New Roman" w:hAnsi="Times New Roman" w:cs="Times New Roman"/>
          <w:sz w:val="20"/>
          <w:szCs w:val="20"/>
          <w:lang w:val="sr-Cyrl-CS"/>
        </w:rPr>
      </w:pPr>
    </w:p>
    <w:p w:rsidR="002A36A0" w:rsidRPr="00DB330B" w:rsidRDefault="002A36A0" w:rsidP="002A36A0">
      <w:pPr>
        <w:spacing w:after="0" w:line="240" w:lineRule="auto"/>
        <w:ind w:firstLine="360"/>
        <w:jc w:val="both"/>
        <w:rPr>
          <w:rFonts w:ascii="Times New Roman" w:eastAsia="Times New Roman" w:hAnsi="Times New Roman" w:cs="Times New Roman"/>
          <w:sz w:val="20"/>
          <w:szCs w:val="20"/>
          <w:lang w:val="sr-Cyrl-CS"/>
        </w:rPr>
      </w:pPr>
    </w:p>
    <w:p w:rsidR="002A36A0" w:rsidRPr="00DB330B" w:rsidRDefault="002A36A0" w:rsidP="002A36A0">
      <w:pPr>
        <w:spacing w:after="0" w:line="240" w:lineRule="auto"/>
        <w:ind w:firstLine="360"/>
        <w:jc w:val="both"/>
        <w:rPr>
          <w:rFonts w:ascii="Times New Roman" w:eastAsia="Times New Roman" w:hAnsi="Times New Roman" w:cs="Times New Roman"/>
          <w:sz w:val="20"/>
          <w:szCs w:val="20"/>
          <w:lang w:val="sr-Cyrl-CS"/>
        </w:rPr>
      </w:pPr>
    </w:p>
    <w:p w:rsidR="002A36A0" w:rsidRPr="00DB330B" w:rsidRDefault="002A36A0" w:rsidP="002A36A0">
      <w:pPr>
        <w:spacing w:after="0" w:line="240" w:lineRule="auto"/>
        <w:ind w:firstLine="360"/>
        <w:jc w:val="both"/>
        <w:rPr>
          <w:rFonts w:ascii="Times New Roman" w:eastAsia="Times New Roman" w:hAnsi="Times New Roman" w:cs="Times New Roman"/>
          <w:sz w:val="20"/>
          <w:szCs w:val="20"/>
          <w:lang w:val="sr-Cyrl-CS"/>
        </w:rPr>
      </w:pPr>
    </w:p>
    <w:p w:rsidR="002A36A0" w:rsidRPr="00DB330B" w:rsidRDefault="002A36A0" w:rsidP="002A36A0">
      <w:pPr>
        <w:spacing w:after="0" w:line="240" w:lineRule="auto"/>
        <w:ind w:firstLine="360"/>
        <w:jc w:val="both"/>
        <w:rPr>
          <w:rFonts w:ascii="Times New Roman" w:eastAsia="Times New Roman" w:hAnsi="Times New Roman" w:cs="Times New Roman"/>
          <w:sz w:val="20"/>
          <w:szCs w:val="20"/>
          <w:lang w:val="sr-Cyrl-CS"/>
        </w:rPr>
      </w:pPr>
    </w:p>
    <w:p w:rsidR="002A36A0" w:rsidRPr="00DB330B" w:rsidRDefault="002A36A0" w:rsidP="002A36A0">
      <w:pPr>
        <w:spacing w:after="0" w:line="240" w:lineRule="auto"/>
        <w:jc w:val="center"/>
        <w:rPr>
          <w:rFonts w:ascii="Times New Roman" w:eastAsia="Times New Roman" w:hAnsi="Times New Roman" w:cs="Times New Roman"/>
          <w:b/>
          <w:sz w:val="20"/>
          <w:szCs w:val="20"/>
        </w:rPr>
      </w:pPr>
      <w:r w:rsidRPr="00DB330B">
        <w:rPr>
          <w:rFonts w:ascii="Times New Roman" w:eastAsia="Times New Roman" w:hAnsi="Times New Roman" w:cs="Times New Roman"/>
          <w:b/>
          <w:sz w:val="20"/>
          <w:szCs w:val="20"/>
        </w:rPr>
        <w:t xml:space="preserve"> ЕКСКУРЗИЈА</w:t>
      </w:r>
    </w:p>
    <w:p w:rsidR="002A36A0" w:rsidRPr="00DB330B" w:rsidRDefault="002A36A0" w:rsidP="002A36A0">
      <w:pPr>
        <w:spacing w:after="0" w:line="240" w:lineRule="auto"/>
        <w:jc w:val="both"/>
        <w:rPr>
          <w:rFonts w:ascii="Times New Roman" w:eastAsia="Times New Roman" w:hAnsi="Times New Roman" w:cs="Times New Roman"/>
          <w:color w:val="FF0000"/>
          <w:sz w:val="20"/>
          <w:szCs w:val="20"/>
        </w:rPr>
      </w:pPr>
    </w:p>
    <w:p w:rsidR="002A36A0" w:rsidRPr="00DB330B" w:rsidRDefault="002A36A0" w:rsidP="002A36A0">
      <w:pPr>
        <w:spacing w:after="0" w:line="240" w:lineRule="auto"/>
        <w:ind w:firstLine="360"/>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 xml:space="preserve">Многа знања, умења и ставове ученици најцелисходније стичу и развијају кроз активности које се одвијају ван учионице. Екскурзије су зато важан облик рада са ученицима који пружа велике могућности за остваривање бројних задатака образовања и васпитања. </w:t>
      </w:r>
    </w:p>
    <w:p w:rsidR="002A36A0" w:rsidRPr="00DB330B" w:rsidRDefault="002A36A0" w:rsidP="002A36A0">
      <w:pPr>
        <w:spacing w:after="0" w:line="240" w:lineRule="auto"/>
        <w:ind w:firstLine="360"/>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Екскурзија је облик образовно-васпитног рада који се остварује ван школе.</w:t>
      </w:r>
    </w:p>
    <w:p w:rsidR="002A36A0" w:rsidRPr="00DB330B" w:rsidRDefault="002A36A0" w:rsidP="002A36A0">
      <w:pPr>
        <w:spacing w:after="0"/>
        <w:ind w:firstLine="360"/>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Циљ екскурзије је 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rsidR="002A36A0" w:rsidRPr="00DB330B" w:rsidRDefault="002A36A0" w:rsidP="002A36A0">
      <w:pPr>
        <w:spacing w:after="0"/>
        <w:ind w:firstLine="360"/>
        <w:jc w:val="both"/>
        <w:rPr>
          <w:rFonts w:ascii="Times New Roman" w:eastAsia="Times New Roman" w:hAnsi="Times New Roman" w:cs="Times New Roman"/>
          <w:color w:val="000000"/>
          <w:sz w:val="20"/>
          <w:szCs w:val="20"/>
        </w:rPr>
      </w:pPr>
      <w:r w:rsidRPr="00DB330B">
        <w:rPr>
          <w:rFonts w:ascii="Times New Roman" w:eastAsia="Times New Roman" w:hAnsi="Times New Roman" w:cs="Times New Roman"/>
          <w:color w:val="000000"/>
          <w:sz w:val="20"/>
          <w:szCs w:val="20"/>
        </w:rPr>
        <w:t xml:space="preserve">Задаци екскурзије су: </w:t>
      </w:r>
    </w:p>
    <w:p w:rsidR="002A36A0" w:rsidRPr="00DB330B" w:rsidRDefault="002A36A0" w:rsidP="00C12239">
      <w:pPr>
        <w:numPr>
          <w:ilvl w:val="0"/>
          <w:numId w:val="197"/>
        </w:numPr>
        <w:spacing w:after="0"/>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 xml:space="preserve">проучавање објекта и феномена у природи; </w:t>
      </w:r>
    </w:p>
    <w:p w:rsidR="002A36A0" w:rsidRPr="00DB330B" w:rsidRDefault="002A36A0" w:rsidP="00C12239">
      <w:pPr>
        <w:numPr>
          <w:ilvl w:val="0"/>
          <w:numId w:val="197"/>
        </w:numPr>
        <w:spacing w:after="0"/>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уочавање узрочно-последичних односа у конкретним природним и друштвеним условима;</w:t>
      </w:r>
    </w:p>
    <w:p w:rsidR="002A36A0" w:rsidRPr="00DB330B" w:rsidRDefault="002A36A0" w:rsidP="00C12239">
      <w:pPr>
        <w:numPr>
          <w:ilvl w:val="0"/>
          <w:numId w:val="197"/>
        </w:numPr>
        <w:spacing w:after="0"/>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 xml:space="preserve"> развијање интересовања за природу и еколошке навике; </w:t>
      </w:r>
    </w:p>
    <w:p w:rsidR="002A36A0" w:rsidRPr="00DB330B" w:rsidRDefault="002A36A0" w:rsidP="00C12239">
      <w:pPr>
        <w:numPr>
          <w:ilvl w:val="0"/>
          <w:numId w:val="197"/>
        </w:numPr>
        <w:spacing w:after="0"/>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 xml:space="preserve">упознавање начина живота и рада људи појединих крајева; </w:t>
      </w:r>
    </w:p>
    <w:p w:rsidR="002A36A0" w:rsidRPr="00DB330B" w:rsidRDefault="002A36A0" w:rsidP="00C12239">
      <w:pPr>
        <w:numPr>
          <w:ilvl w:val="0"/>
          <w:numId w:val="197"/>
        </w:numPr>
        <w:spacing w:after="0"/>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lastRenderedPageBreak/>
        <w:t>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rsidR="002A36A0" w:rsidRPr="00DB330B" w:rsidRDefault="002A36A0" w:rsidP="002A36A0">
      <w:pPr>
        <w:spacing w:after="0" w:line="240" w:lineRule="auto"/>
        <w:ind w:firstLine="360"/>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Наведене задатке екскурзије, који су бројни и разноврсни, треба посматрати кроз чињеницу да се екскурзије реализују током целокупног основног образовања и васпитања и да постоји кумулитивни ефекат тог облика рада, који најчешће није могуће одмах у целости сагледати. Пуни смисао и оправданост постојања екскурзије је управо у њеној трансферној вредности на даљи развој ученикове личности.</w:t>
      </w:r>
    </w:p>
    <w:p w:rsidR="002A36A0" w:rsidRPr="00DB330B" w:rsidRDefault="002A36A0" w:rsidP="002A36A0">
      <w:pPr>
        <w:spacing w:after="0" w:line="240" w:lineRule="auto"/>
        <w:ind w:firstLine="360"/>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По повратку са екскурзије, стечена знања и искуства треба што више интегрисати у наставни процес. Пожељно је са ученицима разменити утиске, извршити систематизацију и обраду података добијених током екскурзије, а од прикупљеног материјала (цртежи и фотографије музејских експоната, биљног и животињског света, културно-историјских споменика, установа културе, природних лепота...) приредити изложбу, као пригодан начин да се реализована екскурзија представи на нивоу школе. Након реализованих дводневних екскурзија потребно је анкетирати ученике у вези услова, превозника, програма, исхране, смештаја и организације у целини. Резултати анкете треба да представљају саставни део Извештаја који подноси вођа пута.</w:t>
      </w:r>
    </w:p>
    <w:p w:rsidR="002A36A0" w:rsidRPr="00DB330B" w:rsidRDefault="002A36A0" w:rsidP="002A36A0">
      <w:pPr>
        <w:spacing w:after="0" w:line="240" w:lineRule="auto"/>
        <w:ind w:firstLine="360"/>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 xml:space="preserve">Садржаји екскурзије у првом циклусу основног образовања и васпитања су посебно: уочавање облика рељефа и површинских вода у околини и природно-географских одлика Републике Србије; посматрање карактеристичних биљака и животиња; посете заштићеним природним подручјима; упознавање с прошлошћу и културном баштином завичаја и отаџбине; развијање способности оријентације у простору и времену; обилазак разних типова пољопривредних површина и сточарских фарми; обилазак привредних друштава и јавних предузећа. </w:t>
      </w:r>
    </w:p>
    <w:p w:rsidR="002A36A0" w:rsidRPr="00DB330B" w:rsidRDefault="002A36A0" w:rsidP="002A36A0">
      <w:pPr>
        <w:spacing w:after="0" w:line="240" w:lineRule="auto"/>
        <w:ind w:firstLine="360"/>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Садржаји екскурзије у другом циклусу основног образовања и васпитања су посебно: посете које омогућавају упознавање са природним лепотама, природно-географским и друштвено-географским одликама Републике Србије; обилазак праисторијских, античких, средњовековних, нововековних и локалитета савременог доба; обилазак Београда, престонице Републике Србије; обилазак установа културе у Републици; обилазак привредних друштава и јавних; подстицање испољавања позитивних емоционалних доживљаја.</w:t>
      </w:r>
    </w:p>
    <w:p w:rsidR="002A36A0" w:rsidRPr="00DB330B" w:rsidRDefault="002A36A0" w:rsidP="002A36A0">
      <w:pPr>
        <w:spacing w:after="0" w:line="240" w:lineRule="auto"/>
        <w:ind w:firstLine="360"/>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 xml:space="preserve">Програм екскурзије предлажу одељењска већа школе и стручна већа школе, достављају наставничком већу а реализују се ако је савет родитеља дао сагласност. </w:t>
      </w:r>
    </w:p>
    <w:p w:rsidR="002A36A0" w:rsidRPr="00DB330B" w:rsidRDefault="002A36A0" w:rsidP="002A36A0">
      <w:pPr>
        <w:spacing w:after="0" w:line="240" w:lineRule="auto"/>
        <w:ind w:firstLine="360"/>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Носиоци припреме, организације и извођења програма екскурзије су директор школе, стручни вођа путовања, одељењски старешина или други наставник, кога одреди директор школе и који је добио сагласност одељењског већа.</w:t>
      </w:r>
    </w:p>
    <w:p w:rsidR="002A36A0" w:rsidRPr="00DB330B" w:rsidRDefault="002A36A0" w:rsidP="002A36A0">
      <w:pPr>
        <w:spacing w:after="0" w:line="240" w:lineRule="auto"/>
        <w:ind w:firstLine="360"/>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Екскурзије се организују у подручјима Републике Србије, а то су:</w:t>
      </w:r>
    </w:p>
    <w:p w:rsidR="002A36A0" w:rsidRPr="00DB330B" w:rsidRDefault="002A36A0" w:rsidP="002A36A0">
      <w:p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1) Аутономна покрајина Војводина;</w:t>
      </w:r>
    </w:p>
    <w:p w:rsidR="002A36A0" w:rsidRPr="00DB330B" w:rsidRDefault="002A36A0" w:rsidP="002A36A0">
      <w:p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2) Западна Србија;</w:t>
      </w:r>
    </w:p>
    <w:p w:rsidR="002A36A0" w:rsidRPr="00DB330B" w:rsidRDefault="002A36A0" w:rsidP="002A36A0">
      <w:p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3) Југозападна Србија;</w:t>
      </w:r>
    </w:p>
    <w:p w:rsidR="002A36A0" w:rsidRPr="00DB330B" w:rsidRDefault="002A36A0" w:rsidP="002A36A0">
      <w:p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4) Централна Србија;</w:t>
      </w:r>
    </w:p>
    <w:p w:rsidR="002A36A0" w:rsidRPr="00DB330B" w:rsidRDefault="002A36A0" w:rsidP="002A36A0">
      <w:p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5) Ибарско-копаонички крај;</w:t>
      </w:r>
    </w:p>
    <w:p w:rsidR="002A36A0" w:rsidRPr="00DB330B" w:rsidRDefault="002A36A0" w:rsidP="002A36A0">
      <w:p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6) Јужна Србија;</w:t>
      </w:r>
    </w:p>
    <w:p w:rsidR="002A36A0" w:rsidRPr="00DB330B" w:rsidRDefault="002A36A0" w:rsidP="002A36A0">
      <w:p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7) Источна Србија;</w:t>
      </w:r>
    </w:p>
    <w:p w:rsidR="002A36A0" w:rsidRPr="00DB330B" w:rsidRDefault="002A36A0" w:rsidP="002A36A0">
      <w:p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8) Београд и околина.</w:t>
      </w:r>
    </w:p>
    <w:p w:rsidR="002A36A0" w:rsidRPr="00DB330B" w:rsidRDefault="002A36A0" w:rsidP="002A36A0">
      <w:pPr>
        <w:spacing w:after="0" w:line="240" w:lineRule="auto"/>
        <w:jc w:val="both"/>
        <w:rPr>
          <w:rFonts w:ascii="Times New Roman" w:eastAsia="Times New Roman" w:hAnsi="Times New Roman" w:cs="Times New Roman"/>
          <w:sz w:val="20"/>
          <w:szCs w:val="20"/>
        </w:rPr>
      </w:pPr>
    </w:p>
    <w:p w:rsidR="002A36A0" w:rsidRPr="00DB330B" w:rsidRDefault="002A36A0" w:rsidP="002A36A0">
      <w:pPr>
        <w:spacing w:after="0" w:line="240" w:lineRule="auto"/>
        <w:jc w:val="center"/>
        <w:rPr>
          <w:rFonts w:ascii="Times New Roman" w:eastAsia="Times New Roman" w:hAnsi="Times New Roman" w:cs="Times New Roman"/>
          <w:b/>
          <w:sz w:val="20"/>
          <w:szCs w:val="20"/>
        </w:rPr>
      </w:pPr>
      <w:r w:rsidRPr="00DB330B">
        <w:rPr>
          <w:rFonts w:ascii="Times New Roman" w:eastAsia="Times New Roman" w:hAnsi="Times New Roman" w:cs="Times New Roman"/>
          <w:b/>
          <w:sz w:val="20"/>
          <w:szCs w:val="20"/>
        </w:rPr>
        <w:t xml:space="preserve"> ПРАВЦИ  ЕКСКУРЗИЈА УЧЕНИКА 1-8. РАЗРЕДА</w:t>
      </w:r>
    </w:p>
    <w:p w:rsidR="002A36A0" w:rsidRPr="00DB330B" w:rsidRDefault="002A36A0" w:rsidP="002A36A0">
      <w:pPr>
        <w:spacing w:after="0" w:line="240" w:lineRule="auto"/>
        <w:jc w:val="both"/>
        <w:rPr>
          <w:rFonts w:ascii="Times New Roman" w:eastAsia="Times New Roman" w:hAnsi="Times New Roman" w:cs="Times New Roman"/>
          <w:sz w:val="20"/>
          <w:szCs w:val="20"/>
        </w:rPr>
      </w:pPr>
    </w:p>
    <w:p w:rsidR="002A36A0" w:rsidRPr="00DB330B" w:rsidRDefault="002A36A0" w:rsidP="002A36A0">
      <w:p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 xml:space="preserve">РАЗРЕДНА НАСТАВА </w:t>
      </w:r>
    </w:p>
    <w:tbl>
      <w:tblPr>
        <w:tblW w:w="63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348"/>
        <w:gridCol w:w="2952"/>
      </w:tblGrid>
      <w:tr w:rsidR="002A36A0" w:rsidRPr="00DB330B" w:rsidTr="001F71D3">
        <w:trPr>
          <w:cantSplit/>
          <w:trHeight w:val="130"/>
          <w:tblHeader/>
          <w:jc w:val="center"/>
        </w:trPr>
        <w:tc>
          <w:tcPr>
            <w:tcW w:w="3348" w:type="dxa"/>
            <w:tcBorders>
              <w:top w:val="single" w:sz="4" w:space="0" w:color="000000"/>
              <w:left w:val="single" w:sz="4" w:space="0" w:color="000000"/>
              <w:bottom w:val="single" w:sz="4" w:space="0" w:color="000000"/>
              <w:right w:val="single" w:sz="4" w:space="0" w:color="000000"/>
            </w:tcBorders>
          </w:tcPr>
          <w:p w:rsidR="002A36A0" w:rsidRPr="00DB330B" w:rsidRDefault="002A36A0" w:rsidP="001F71D3">
            <w:pPr>
              <w:spacing w:after="0" w:line="240" w:lineRule="auto"/>
              <w:jc w:val="both"/>
              <w:rPr>
                <w:rFonts w:ascii="Times New Roman" w:eastAsia="Times New Roman" w:hAnsi="Times New Roman" w:cs="Times New Roman"/>
                <w:b/>
                <w:sz w:val="20"/>
                <w:szCs w:val="20"/>
              </w:rPr>
            </w:pPr>
            <w:r w:rsidRPr="00DB330B">
              <w:rPr>
                <w:rFonts w:ascii="Times New Roman" w:eastAsia="Times New Roman" w:hAnsi="Times New Roman" w:cs="Times New Roman"/>
                <w:b/>
                <w:sz w:val="20"/>
                <w:szCs w:val="20"/>
              </w:rPr>
              <w:t>РАЗРЕД   1-4 и предшколци</w:t>
            </w:r>
          </w:p>
        </w:tc>
        <w:tc>
          <w:tcPr>
            <w:tcW w:w="2952" w:type="dxa"/>
            <w:tcBorders>
              <w:top w:val="single" w:sz="4" w:space="0" w:color="000000"/>
              <w:left w:val="single" w:sz="4" w:space="0" w:color="000000"/>
              <w:bottom w:val="single" w:sz="4" w:space="0" w:color="000000"/>
              <w:right w:val="single" w:sz="4" w:space="0" w:color="000000"/>
            </w:tcBorders>
          </w:tcPr>
          <w:p w:rsidR="002A36A0" w:rsidRPr="00DB330B" w:rsidRDefault="002A36A0" w:rsidP="001F71D3">
            <w:pPr>
              <w:spacing w:after="0" w:line="240" w:lineRule="auto"/>
              <w:jc w:val="both"/>
              <w:rPr>
                <w:rFonts w:ascii="Times New Roman" w:eastAsia="Times New Roman" w:hAnsi="Times New Roman" w:cs="Times New Roman"/>
                <w:b/>
                <w:sz w:val="20"/>
                <w:szCs w:val="20"/>
              </w:rPr>
            </w:pPr>
            <w:r w:rsidRPr="00DB330B">
              <w:rPr>
                <w:rFonts w:ascii="Times New Roman" w:eastAsia="Times New Roman" w:hAnsi="Times New Roman" w:cs="Times New Roman"/>
                <w:b/>
                <w:sz w:val="20"/>
                <w:szCs w:val="20"/>
              </w:rPr>
              <w:t>Једнодневне екскурзије</w:t>
            </w:r>
          </w:p>
        </w:tc>
      </w:tr>
      <w:tr w:rsidR="002A36A0" w:rsidRPr="00DB330B" w:rsidTr="001F71D3">
        <w:trPr>
          <w:cantSplit/>
          <w:trHeight w:val="130"/>
          <w:tblHeader/>
          <w:jc w:val="center"/>
        </w:trPr>
        <w:tc>
          <w:tcPr>
            <w:tcW w:w="3348" w:type="dxa"/>
            <w:tcBorders>
              <w:top w:val="single" w:sz="4" w:space="0" w:color="000000"/>
              <w:left w:val="single" w:sz="4" w:space="0" w:color="000000"/>
              <w:bottom w:val="single" w:sz="4" w:space="0" w:color="000000"/>
              <w:right w:val="single" w:sz="4" w:space="0" w:color="000000"/>
            </w:tcBorders>
          </w:tcPr>
          <w:p w:rsidR="002A36A0" w:rsidRPr="00DB330B" w:rsidRDefault="002A36A0" w:rsidP="001F71D3">
            <w:pPr>
              <w:spacing w:after="0" w:line="240" w:lineRule="auto"/>
              <w:jc w:val="both"/>
              <w:rPr>
                <w:rFonts w:ascii="Times New Roman" w:eastAsia="Times New Roman" w:hAnsi="Times New Roman" w:cs="Times New Roman"/>
                <w:b/>
                <w:sz w:val="20"/>
                <w:szCs w:val="20"/>
              </w:rPr>
            </w:pPr>
          </w:p>
        </w:tc>
        <w:tc>
          <w:tcPr>
            <w:tcW w:w="2952" w:type="dxa"/>
            <w:tcBorders>
              <w:top w:val="single" w:sz="4" w:space="0" w:color="000000"/>
              <w:left w:val="single" w:sz="4" w:space="0" w:color="000000"/>
              <w:bottom w:val="single" w:sz="4" w:space="0" w:color="000000"/>
              <w:right w:val="single" w:sz="4" w:space="0" w:color="000000"/>
            </w:tcBorders>
          </w:tcPr>
          <w:p w:rsidR="002A36A0" w:rsidRPr="00DB330B" w:rsidRDefault="002A36A0" w:rsidP="001F71D3">
            <w:pPr>
              <w:spacing w:after="0" w:line="240" w:lineRule="auto"/>
              <w:jc w:val="both"/>
              <w:rPr>
                <w:rFonts w:ascii="Times New Roman" w:eastAsia="Times New Roman" w:hAnsi="Times New Roman" w:cs="Times New Roman"/>
                <w:b/>
                <w:sz w:val="20"/>
                <w:szCs w:val="20"/>
              </w:rPr>
            </w:pPr>
            <w:r w:rsidRPr="00DB330B">
              <w:rPr>
                <w:rFonts w:ascii="Times New Roman" w:eastAsia="Times New Roman" w:hAnsi="Times New Roman" w:cs="Times New Roman"/>
                <w:b/>
                <w:sz w:val="20"/>
                <w:szCs w:val="20"/>
              </w:rPr>
              <w:t xml:space="preserve">Палић </w:t>
            </w:r>
          </w:p>
        </w:tc>
      </w:tr>
    </w:tbl>
    <w:p w:rsidR="002A36A0" w:rsidRPr="00DB330B" w:rsidRDefault="002A36A0" w:rsidP="002A36A0">
      <w:pPr>
        <w:spacing w:after="0" w:line="240" w:lineRule="auto"/>
        <w:jc w:val="both"/>
        <w:rPr>
          <w:rFonts w:ascii="Times New Roman" w:eastAsia="Times New Roman" w:hAnsi="Times New Roman" w:cs="Times New Roman"/>
          <w:sz w:val="20"/>
          <w:szCs w:val="20"/>
        </w:rPr>
      </w:pPr>
    </w:p>
    <w:p w:rsidR="002A36A0" w:rsidRPr="00DB330B" w:rsidRDefault="002A36A0" w:rsidP="002A36A0">
      <w:p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 xml:space="preserve"> </w:t>
      </w:r>
    </w:p>
    <w:p w:rsidR="002A36A0" w:rsidRPr="00DB330B" w:rsidRDefault="002A36A0" w:rsidP="002A36A0">
      <w:p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ПРЕДМЕТНА НАСТАВА</w:t>
      </w:r>
    </w:p>
    <w:tbl>
      <w:tblPr>
        <w:tblW w:w="52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80"/>
        <w:gridCol w:w="3301"/>
      </w:tblGrid>
      <w:tr w:rsidR="002A36A0" w:rsidRPr="00DB330B" w:rsidTr="001F71D3">
        <w:trPr>
          <w:cantSplit/>
          <w:tblHeader/>
          <w:jc w:val="center"/>
        </w:trPr>
        <w:tc>
          <w:tcPr>
            <w:tcW w:w="1980" w:type="dxa"/>
            <w:tcBorders>
              <w:top w:val="single" w:sz="4" w:space="0" w:color="000000"/>
              <w:left w:val="single" w:sz="4" w:space="0" w:color="000000"/>
              <w:bottom w:val="single" w:sz="4" w:space="0" w:color="000000"/>
              <w:right w:val="single" w:sz="4" w:space="0" w:color="000000"/>
            </w:tcBorders>
          </w:tcPr>
          <w:p w:rsidR="002A36A0" w:rsidRPr="00DB330B" w:rsidRDefault="002A36A0" w:rsidP="001F71D3">
            <w:pPr>
              <w:spacing w:after="0" w:line="240" w:lineRule="auto"/>
              <w:jc w:val="both"/>
              <w:rPr>
                <w:rFonts w:ascii="Times New Roman" w:eastAsia="Times New Roman" w:hAnsi="Times New Roman" w:cs="Times New Roman"/>
                <w:b/>
                <w:sz w:val="20"/>
                <w:szCs w:val="20"/>
              </w:rPr>
            </w:pPr>
            <w:r w:rsidRPr="00DB330B">
              <w:rPr>
                <w:rFonts w:ascii="Times New Roman" w:eastAsia="Times New Roman" w:hAnsi="Times New Roman" w:cs="Times New Roman"/>
                <w:b/>
                <w:sz w:val="20"/>
                <w:szCs w:val="20"/>
              </w:rPr>
              <w:t>РАЗРЕД  5-8</w:t>
            </w:r>
          </w:p>
        </w:tc>
        <w:tc>
          <w:tcPr>
            <w:tcW w:w="3301" w:type="dxa"/>
            <w:tcBorders>
              <w:top w:val="single" w:sz="4" w:space="0" w:color="000000"/>
              <w:left w:val="single" w:sz="4" w:space="0" w:color="000000"/>
              <w:bottom w:val="single" w:sz="4" w:space="0" w:color="000000"/>
              <w:right w:val="single" w:sz="4" w:space="0" w:color="000000"/>
            </w:tcBorders>
          </w:tcPr>
          <w:p w:rsidR="002A36A0" w:rsidRPr="00DB330B" w:rsidRDefault="002A36A0" w:rsidP="001F71D3">
            <w:pPr>
              <w:spacing w:after="0" w:line="240" w:lineRule="auto"/>
              <w:jc w:val="both"/>
              <w:rPr>
                <w:rFonts w:ascii="Times New Roman" w:eastAsia="Times New Roman" w:hAnsi="Times New Roman" w:cs="Times New Roman"/>
                <w:b/>
                <w:sz w:val="20"/>
                <w:szCs w:val="20"/>
              </w:rPr>
            </w:pPr>
            <w:r w:rsidRPr="00DB330B">
              <w:rPr>
                <w:rFonts w:ascii="Times New Roman" w:eastAsia="Times New Roman" w:hAnsi="Times New Roman" w:cs="Times New Roman"/>
                <w:b/>
                <w:sz w:val="20"/>
                <w:szCs w:val="20"/>
              </w:rPr>
              <w:t>Вишедневне  екскурзије</w:t>
            </w:r>
          </w:p>
        </w:tc>
      </w:tr>
      <w:tr w:rsidR="002A36A0" w:rsidRPr="00DB330B" w:rsidTr="001F71D3">
        <w:trPr>
          <w:cantSplit/>
          <w:tblHeader/>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36A0" w:rsidRPr="00DB330B" w:rsidRDefault="002A36A0" w:rsidP="001F71D3">
            <w:pPr>
              <w:spacing w:after="0" w:line="240" w:lineRule="auto"/>
              <w:jc w:val="both"/>
              <w:rPr>
                <w:rFonts w:ascii="Times New Roman" w:eastAsia="Times New Roman" w:hAnsi="Times New Roman" w:cs="Times New Roman"/>
                <w:b/>
                <w:sz w:val="20"/>
                <w:szCs w:val="20"/>
              </w:rPr>
            </w:pPr>
          </w:p>
        </w:tc>
        <w:tc>
          <w:tcPr>
            <w:tcW w:w="33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36A0" w:rsidRPr="00DB330B" w:rsidRDefault="002A36A0" w:rsidP="001F71D3">
            <w:pPr>
              <w:spacing w:after="0" w:line="240" w:lineRule="auto"/>
              <w:jc w:val="both"/>
              <w:rPr>
                <w:rFonts w:ascii="Times New Roman" w:eastAsia="Times New Roman" w:hAnsi="Times New Roman" w:cs="Times New Roman"/>
                <w:b/>
                <w:sz w:val="20"/>
                <w:szCs w:val="20"/>
              </w:rPr>
            </w:pPr>
            <w:r w:rsidRPr="00DB330B">
              <w:rPr>
                <w:rFonts w:ascii="Times New Roman" w:eastAsia="Times New Roman" w:hAnsi="Times New Roman" w:cs="Times New Roman"/>
                <w:b/>
                <w:sz w:val="20"/>
                <w:szCs w:val="20"/>
              </w:rPr>
              <w:t>Тара ,Оморика 2</w:t>
            </w:r>
          </w:p>
        </w:tc>
      </w:tr>
    </w:tbl>
    <w:p w:rsidR="002A36A0" w:rsidRPr="00DB330B" w:rsidRDefault="002A36A0" w:rsidP="002A36A0">
      <w:pPr>
        <w:spacing w:after="0" w:line="240" w:lineRule="auto"/>
        <w:jc w:val="both"/>
        <w:rPr>
          <w:rFonts w:ascii="Times New Roman" w:eastAsia="Times New Roman" w:hAnsi="Times New Roman" w:cs="Times New Roman"/>
          <w:sz w:val="20"/>
          <w:szCs w:val="20"/>
        </w:rPr>
      </w:pPr>
    </w:p>
    <w:p w:rsidR="002A36A0" w:rsidRPr="00DB330B" w:rsidRDefault="002A36A0" w:rsidP="002A36A0">
      <w:pPr>
        <w:spacing w:after="0" w:line="240" w:lineRule="auto"/>
        <w:jc w:val="center"/>
        <w:rPr>
          <w:rFonts w:ascii="Times New Roman" w:eastAsia="Times New Roman" w:hAnsi="Times New Roman" w:cs="Times New Roman"/>
          <w:b/>
          <w:sz w:val="20"/>
          <w:szCs w:val="20"/>
        </w:rPr>
      </w:pPr>
    </w:p>
    <w:p w:rsidR="002A36A0" w:rsidRPr="00DB330B" w:rsidRDefault="002A36A0" w:rsidP="002A36A0">
      <w:pPr>
        <w:spacing w:after="0" w:line="240" w:lineRule="auto"/>
        <w:jc w:val="center"/>
        <w:rPr>
          <w:rFonts w:ascii="Times New Roman" w:eastAsia="Times New Roman" w:hAnsi="Times New Roman" w:cs="Times New Roman"/>
          <w:b/>
          <w:sz w:val="20"/>
          <w:szCs w:val="20"/>
        </w:rPr>
      </w:pPr>
    </w:p>
    <w:p w:rsidR="002A36A0" w:rsidRPr="00DB330B" w:rsidRDefault="002A36A0" w:rsidP="002A36A0">
      <w:pPr>
        <w:spacing w:after="0" w:line="240" w:lineRule="auto"/>
        <w:jc w:val="center"/>
        <w:rPr>
          <w:rFonts w:ascii="Times New Roman" w:eastAsia="Times New Roman" w:hAnsi="Times New Roman" w:cs="Times New Roman"/>
          <w:b/>
          <w:sz w:val="20"/>
          <w:szCs w:val="20"/>
        </w:rPr>
      </w:pPr>
      <w:r w:rsidRPr="00DB330B">
        <w:rPr>
          <w:rFonts w:ascii="Times New Roman" w:eastAsia="Times New Roman" w:hAnsi="Times New Roman" w:cs="Times New Roman"/>
          <w:b/>
          <w:sz w:val="20"/>
          <w:szCs w:val="20"/>
        </w:rPr>
        <w:lastRenderedPageBreak/>
        <w:t>ПЛАНОВИ И ПРОГРАМИ ЕКСКУЗИЈА УЧЕНИКА ОД ПРВОГ ДО ОСМОГ РАЗРЕДА</w:t>
      </w:r>
    </w:p>
    <w:p w:rsidR="002A36A0" w:rsidRPr="00DB330B" w:rsidRDefault="002A36A0" w:rsidP="002A36A0">
      <w:pPr>
        <w:tabs>
          <w:tab w:val="center" w:pos="4824"/>
          <w:tab w:val="left" w:pos="6075"/>
        </w:tabs>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 xml:space="preserve">                                                             </w:t>
      </w:r>
    </w:p>
    <w:p w:rsidR="002A36A0" w:rsidRPr="00DB330B" w:rsidRDefault="002A36A0" w:rsidP="002A36A0">
      <w:pPr>
        <w:tabs>
          <w:tab w:val="center" w:pos="4824"/>
          <w:tab w:val="left" w:pos="6075"/>
        </w:tabs>
        <w:spacing w:after="0" w:line="240" w:lineRule="auto"/>
        <w:rPr>
          <w:rFonts w:ascii="Times New Roman" w:eastAsia="Times New Roman" w:hAnsi="Times New Roman" w:cs="Times New Roman"/>
          <w:b/>
          <w:sz w:val="20"/>
          <w:szCs w:val="20"/>
          <w:u w:val="single"/>
        </w:rPr>
      </w:pPr>
      <w:r w:rsidRPr="00DB330B">
        <w:rPr>
          <w:rFonts w:ascii="Times New Roman" w:eastAsia="Times New Roman" w:hAnsi="Times New Roman" w:cs="Times New Roman"/>
          <w:sz w:val="20"/>
          <w:szCs w:val="20"/>
        </w:rPr>
        <w:t xml:space="preserve">                   </w:t>
      </w:r>
      <w:r w:rsidRPr="00DB330B">
        <w:rPr>
          <w:rFonts w:ascii="Times New Roman" w:eastAsia="Times New Roman" w:hAnsi="Times New Roman" w:cs="Times New Roman"/>
          <w:b/>
          <w:sz w:val="20"/>
          <w:szCs w:val="20"/>
          <w:u w:val="single"/>
        </w:rPr>
        <w:t>ЈЕДНОДНЕВНЕ ЕКСКУРЗИЈЕ УЧЕНИКА МЛАЂИХ РАЗРЕДА</w:t>
      </w:r>
    </w:p>
    <w:p w:rsidR="002A36A0" w:rsidRPr="00DB330B" w:rsidRDefault="002A36A0" w:rsidP="002A36A0">
      <w:pPr>
        <w:tabs>
          <w:tab w:val="center" w:pos="4824"/>
          <w:tab w:val="left" w:pos="6075"/>
        </w:tabs>
        <w:spacing w:after="0" w:line="240" w:lineRule="auto"/>
        <w:rPr>
          <w:rFonts w:ascii="Times New Roman" w:eastAsia="Times New Roman" w:hAnsi="Times New Roman" w:cs="Times New Roman"/>
          <w:b/>
          <w:sz w:val="20"/>
          <w:szCs w:val="20"/>
        </w:rPr>
      </w:pPr>
    </w:p>
    <w:p w:rsidR="002A36A0" w:rsidRPr="00DB330B" w:rsidRDefault="002A36A0" w:rsidP="002A36A0">
      <w:pPr>
        <w:tabs>
          <w:tab w:val="center" w:pos="4824"/>
          <w:tab w:val="left" w:pos="6075"/>
        </w:tabs>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 xml:space="preserve">      Екскурзија ученика од 1. до 4. разреда, према Годишњем програму рада школе, планира се да буде изведена на релацији  Палић  у трајању од 1 дана.</w:t>
      </w:r>
    </w:p>
    <w:p w:rsidR="002A36A0" w:rsidRPr="00DB330B" w:rsidRDefault="002A36A0" w:rsidP="002A36A0">
      <w:pPr>
        <w:tabs>
          <w:tab w:val="center" w:pos="4824"/>
          <w:tab w:val="left" w:pos="6075"/>
        </w:tabs>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 xml:space="preserve">                </w:t>
      </w:r>
    </w:p>
    <w:p w:rsidR="002A36A0" w:rsidRPr="00DB330B" w:rsidRDefault="002A36A0" w:rsidP="002A36A0">
      <w:pPr>
        <w:jc w:val="both"/>
        <w:rPr>
          <w:rFonts w:ascii="Times New Roman" w:eastAsia="Times New Roman" w:hAnsi="Times New Roman" w:cs="Times New Roman"/>
          <w:sz w:val="20"/>
          <w:szCs w:val="20"/>
        </w:rPr>
      </w:pPr>
      <w:r w:rsidRPr="00DB330B">
        <w:rPr>
          <w:rFonts w:ascii="Times New Roman" w:eastAsia="Times New Roman" w:hAnsi="Times New Roman" w:cs="Times New Roman"/>
          <w:b/>
          <w:sz w:val="20"/>
          <w:szCs w:val="20"/>
        </w:rPr>
        <w:t>ЦИЉ</w:t>
      </w:r>
      <w:r w:rsidRPr="00DB330B">
        <w:rPr>
          <w:rFonts w:ascii="Times New Roman" w:eastAsia="Times New Roman" w:hAnsi="Times New Roman" w:cs="Times New Roman"/>
          <w:sz w:val="20"/>
          <w:szCs w:val="20"/>
        </w:rPr>
        <w:t xml:space="preserve"> је да ученици упознају своју домовину.</w:t>
      </w:r>
    </w:p>
    <w:p w:rsidR="002A36A0" w:rsidRPr="00DB330B" w:rsidRDefault="002A36A0" w:rsidP="002A36A0">
      <w:pPr>
        <w:jc w:val="both"/>
        <w:rPr>
          <w:rFonts w:ascii="Times New Roman" w:eastAsia="Times New Roman" w:hAnsi="Times New Roman" w:cs="Times New Roman"/>
          <w:sz w:val="20"/>
          <w:szCs w:val="20"/>
        </w:rPr>
      </w:pPr>
      <w:r w:rsidRPr="00DB330B">
        <w:rPr>
          <w:rFonts w:ascii="Times New Roman" w:eastAsia="Times New Roman" w:hAnsi="Times New Roman" w:cs="Times New Roman"/>
          <w:b/>
          <w:sz w:val="20"/>
          <w:szCs w:val="20"/>
        </w:rPr>
        <w:t>Циљ</w:t>
      </w:r>
      <w:r w:rsidRPr="00DB330B">
        <w:rPr>
          <w:rFonts w:ascii="Times New Roman" w:eastAsia="Times New Roman" w:hAnsi="Times New Roman" w:cs="Times New Roman"/>
          <w:sz w:val="20"/>
          <w:szCs w:val="20"/>
        </w:rPr>
        <w:t xml:space="preserve"> екскурзије као облика образовно – васпитног рада је упознавање ученика са појавама и односима у природној и друштвеној средини, упознавање са културним, историјским и духовним наслеђем, и привредним достигнућима краја које обилазе.</w:t>
      </w:r>
    </w:p>
    <w:p w:rsidR="002A36A0" w:rsidRPr="00DB330B" w:rsidRDefault="002A36A0" w:rsidP="002A36A0">
      <w:pPr>
        <w:spacing w:after="0" w:line="240" w:lineRule="auto"/>
        <w:rPr>
          <w:rFonts w:ascii="Times New Roman" w:eastAsia="Times New Roman" w:hAnsi="Times New Roman" w:cs="Times New Roman"/>
          <w:sz w:val="20"/>
          <w:szCs w:val="20"/>
        </w:rPr>
      </w:pPr>
    </w:p>
    <w:p w:rsidR="002A36A0" w:rsidRPr="00DB330B" w:rsidRDefault="002A36A0" w:rsidP="002A36A0">
      <w:pPr>
        <w:spacing w:after="0" w:line="240" w:lineRule="auto"/>
        <w:rPr>
          <w:rFonts w:ascii="Times New Roman" w:eastAsia="Times New Roman" w:hAnsi="Times New Roman" w:cs="Times New Roman"/>
          <w:b/>
          <w:sz w:val="20"/>
          <w:szCs w:val="20"/>
        </w:rPr>
      </w:pPr>
      <w:r w:rsidRPr="00DB330B">
        <w:rPr>
          <w:rFonts w:ascii="Times New Roman" w:eastAsia="Times New Roman" w:hAnsi="Times New Roman" w:cs="Times New Roman"/>
          <w:b/>
          <w:sz w:val="20"/>
          <w:szCs w:val="20"/>
        </w:rPr>
        <w:t>Задаци</w:t>
      </w:r>
    </w:p>
    <w:p w:rsidR="002A36A0" w:rsidRPr="00DB330B" w:rsidRDefault="002A36A0" w:rsidP="002A36A0">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-Упознавање околине</w:t>
      </w:r>
    </w:p>
    <w:p w:rsidR="002A36A0" w:rsidRPr="00DB330B" w:rsidRDefault="002A36A0" w:rsidP="002A36A0">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 xml:space="preserve">-Упознавање биљног и животињског света </w:t>
      </w:r>
    </w:p>
    <w:p w:rsidR="002A36A0" w:rsidRPr="00DB330B" w:rsidRDefault="002A36A0" w:rsidP="002A36A0">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-Развијање љубави према завичају</w:t>
      </w:r>
    </w:p>
    <w:p w:rsidR="002A36A0" w:rsidRPr="00DB330B" w:rsidRDefault="002A36A0" w:rsidP="002A36A0">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-Развијање самосталности</w:t>
      </w:r>
    </w:p>
    <w:p w:rsidR="002A36A0" w:rsidRPr="00DB330B" w:rsidRDefault="002A36A0" w:rsidP="002A36A0">
      <w:pPr>
        <w:spacing w:after="0" w:line="240" w:lineRule="auto"/>
        <w:rPr>
          <w:rFonts w:ascii="Times New Roman" w:eastAsia="Times New Roman" w:hAnsi="Times New Roman" w:cs="Times New Roman"/>
          <w:sz w:val="20"/>
          <w:szCs w:val="20"/>
        </w:rPr>
      </w:pPr>
    </w:p>
    <w:p w:rsidR="002A36A0" w:rsidRPr="00DB330B" w:rsidRDefault="002A36A0" w:rsidP="002A36A0">
      <w:pPr>
        <w:jc w:val="both"/>
        <w:rPr>
          <w:rFonts w:ascii="Times New Roman" w:eastAsia="Times New Roman" w:hAnsi="Times New Roman" w:cs="Times New Roman"/>
          <w:sz w:val="20"/>
          <w:szCs w:val="20"/>
        </w:rPr>
      </w:pPr>
      <w:r w:rsidRPr="00DB330B">
        <w:rPr>
          <w:rFonts w:ascii="Times New Roman" w:eastAsia="Times New Roman" w:hAnsi="Times New Roman" w:cs="Times New Roman"/>
          <w:b/>
          <w:sz w:val="20"/>
          <w:szCs w:val="20"/>
        </w:rPr>
        <w:t>Задаци</w:t>
      </w:r>
      <w:r w:rsidRPr="00DB330B">
        <w:rPr>
          <w:rFonts w:ascii="Times New Roman" w:eastAsia="Times New Roman" w:hAnsi="Times New Roman" w:cs="Times New Roman"/>
          <w:sz w:val="20"/>
          <w:szCs w:val="20"/>
        </w:rPr>
        <w:t xml:space="preserve"> екскурзије су: проучавање објеката и појава у природи; уочавање узрочно – последичних односа у конкретним природним и друштвеним условима; развијање интересовања за природу и еколошких навика;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развијање позитивних социјалних односа; схватање значаја здравља и здравог стила живота; подстицање испољавања позитивних емоционалних доживљаја и импресија према крају који обилазе и упознају.</w:t>
      </w:r>
    </w:p>
    <w:p w:rsidR="002A36A0" w:rsidRPr="00DB330B" w:rsidRDefault="002A36A0" w:rsidP="002A36A0">
      <w:pPr>
        <w:spacing w:after="0" w:line="240" w:lineRule="auto"/>
        <w:rPr>
          <w:rFonts w:ascii="Times New Roman" w:eastAsia="Times New Roman" w:hAnsi="Times New Roman" w:cs="Times New Roman"/>
          <w:sz w:val="20"/>
          <w:szCs w:val="20"/>
        </w:rPr>
      </w:pPr>
    </w:p>
    <w:p w:rsidR="002A36A0" w:rsidRPr="00DB330B" w:rsidRDefault="002A36A0" w:rsidP="002A36A0">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ab/>
        <w:t>Једнодневна екскурзија</w:t>
      </w:r>
    </w:p>
    <w:p w:rsidR="002A36A0" w:rsidRPr="00DB330B" w:rsidRDefault="002A36A0" w:rsidP="002A36A0">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ab/>
        <w:t>Време реализације: пролеће, 2022..год.</w:t>
      </w:r>
    </w:p>
    <w:p w:rsidR="002A36A0" w:rsidRPr="00DB330B" w:rsidRDefault="002A36A0" w:rsidP="002A36A0">
      <w:pPr>
        <w:spacing w:after="0" w:line="240" w:lineRule="auto"/>
        <w:rPr>
          <w:rFonts w:ascii="Times New Roman" w:eastAsia="Times New Roman" w:hAnsi="Times New Roman" w:cs="Times New Roman"/>
          <w:b/>
          <w:color w:val="FF0000"/>
          <w:sz w:val="20"/>
          <w:szCs w:val="20"/>
        </w:rPr>
      </w:pPr>
      <w:r w:rsidRPr="00DB330B">
        <w:rPr>
          <w:rFonts w:ascii="Times New Roman" w:eastAsia="Times New Roman" w:hAnsi="Times New Roman" w:cs="Times New Roman"/>
          <w:sz w:val="20"/>
          <w:szCs w:val="20"/>
        </w:rPr>
        <w:tab/>
        <w:t>Реализатори: учитељи  нижих  разреда</w:t>
      </w:r>
    </w:p>
    <w:p w:rsidR="002A36A0" w:rsidRPr="00DB330B" w:rsidRDefault="002A36A0" w:rsidP="002A36A0">
      <w:pPr>
        <w:jc w:val="both"/>
        <w:rPr>
          <w:rFonts w:ascii="Times New Roman" w:eastAsia="Times New Roman" w:hAnsi="Times New Roman" w:cs="Times New Roman"/>
          <w:b/>
          <w:color w:val="FF0000"/>
          <w:sz w:val="20"/>
          <w:szCs w:val="20"/>
          <w:lang w:val="sr-Cyrl-CS"/>
        </w:rPr>
      </w:pPr>
      <w:r w:rsidRPr="00DB330B">
        <w:rPr>
          <w:rFonts w:ascii="Times New Roman" w:eastAsia="Times New Roman" w:hAnsi="Times New Roman" w:cs="Times New Roman"/>
          <w:b/>
          <w:color w:val="FF0000"/>
          <w:sz w:val="20"/>
          <w:szCs w:val="20"/>
        </w:rPr>
        <w:t xml:space="preserve">  </w:t>
      </w:r>
    </w:p>
    <w:p w:rsidR="002A36A0" w:rsidRPr="00DB330B" w:rsidRDefault="002A36A0" w:rsidP="002A36A0">
      <w:pPr>
        <w:jc w:val="both"/>
        <w:rPr>
          <w:rFonts w:ascii="Times New Roman" w:eastAsia="Times New Roman" w:hAnsi="Times New Roman" w:cs="Times New Roman"/>
          <w:b/>
          <w:color w:val="FF0000"/>
          <w:sz w:val="20"/>
          <w:szCs w:val="20"/>
          <w:lang w:val="sr-Cyrl-CS"/>
        </w:rPr>
      </w:pPr>
    </w:p>
    <w:p w:rsidR="002A36A0" w:rsidRPr="00DB330B" w:rsidRDefault="002A36A0" w:rsidP="002A36A0">
      <w:pPr>
        <w:jc w:val="both"/>
        <w:rPr>
          <w:rFonts w:ascii="Times New Roman" w:eastAsia="Times New Roman" w:hAnsi="Times New Roman" w:cs="Times New Roman"/>
          <w:b/>
          <w:color w:val="FF0000"/>
          <w:sz w:val="20"/>
          <w:szCs w:val="20"/>
        </w:rPr>
      </w:pPr>
    </w:p>
    <w:p w:rsidR="002A36A0" w:rsidRPr="00DB330B" w:rsidRDefault="002A36A0" w:rsidP="002A36A0">
      <w:pPr>
        <w:jc w:val="both"/>
        <w:rPr>
          <w:rFonts w:ascii="Times New Roman" w:eastAsia="Times New Roman" w:hAnsi="Times New Roman" w:cs="Times New Roman"/>
          <w:b/>
          <w:sz w:val="20"/>
          <w:szCs w:val="20"/>
        </w:rPr>
      </w:pPr>
      <w:r w:rsidRPr="00DB330B">
        <w:rPr>
          <w:rFonts w:ascii="Times New Roman" w:eastAsia="Times New Roman" w:hAnsi="Times New Roman" w:cs="Times New Roman"/>
          <w:b/>
          <w:sz w:val="20"/>
          <w:szCs w:val="20"/>
        </w:rPr>
        <w:t>Садржај којима се постављени циљеви остварују:</w:t>
      </w:r>
    </w:p>
    <w:p w:rsidR="002A36A0" w:rsidRPr="00DB330B" w:rsidRDefault="002A36A0" w:rsidP="00C12239">
      <w:pPr>
        <w:numPr>
          <w:ilvl w:val="0"/>
          <w:numId w:val="198"/>
        </w:numPr>
        <w:spacing w:after="0"/>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Посматрање и упознавање територије</w:t>
      </w:r>
    </w:p>
    <w:p w:rsidR="002A36A0" w:rsidRPr="00DB330B" w:rsidRDefault="002A36A0" w:rsidP="00C12239">
      <w:pPr>
        <w:numPr>
          <w:ilvl w:val="0"/>
          <w:numId w:val="198"/>
        </w:numPr>
        <w:spacing w:after="0"/>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 xml:space="preserve">Посматрање и упознавање са обликом рељефа </w:t>
      </w:r>
    </w:p>
    <w:p w:rsidR="002A36A0" w:rsidRPr="00DB330B" w:rsidRDefault="002A36A0" w:rsidP="00C12239">
      <w:pPr>
        <w:numPr>
          <w:ilvl w:val="0"/>
          <w:numId w:val="198"/>
        </w:numPr>
        <w:spacing w:after="0"/>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 xml:space="preserve">Посматрање и упознавање са равничарским пределом </w:t>
      </w:r>
    </w:p>
    <w:p w:rsidR="002A36A0" w:rsidRPr="00DB330B" w:rsidRDefault="002A36A0" w:rsidP="002A36A0">
      <w:pPr>
        <w:spacing w:after="0"/>
        <w:jc w:val="both"/>
        <w:rPr>
          <w:rFonts w:ascii="Times New Roman" w:eastAsia="Times New Roman" w:hAnsi="Times New Roman" w:cs="Times New Roman"/>
          <w:sz w:val="20"/>
          <w:szCs w:val="20"/>
        </w:rPr>
      </w:pPr>
      <w:r w:rsidRPr="00DB330B">
        <w:rPr>
          <w:rFonts w:ascii="Times New Roman" w:eastAsia="Times New Roman" w:hAnsi="Times New Roman" w:cs="Times New Roman"/>
          <w:b/>
          <w:sz w:val="20"/>
          <w:szCs w:val="20"/>
        </w:rPr>
        <w:t>Техничка организација:</w:t>
      </w:r>
      <w:r w:rsidRPr="00DB330B">
        <w:rPr>
          <w:rFonts w:ascii="Times New Roman" w:eastAsia="Times New Roman" w:hAnsi="Times New Roman" w:cs="Times New Roman"/>
          <w:sz w:val="20"/>
          <w:szCs w:val="20"/>
        </w:rPr>
        <w:t xml:space="preserve"> </w:t>
      </w:r>
    </w:p>
    <w:p w:rsidR="002A36A0" w:rsidRPr="00DB330B" w:rsidRDefault="002A36A0" w:rsidP="002A36A0">
      <w:pPr>
        <w:spacing w:after="0"/>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За техничку организацију екскурзије задужена је туристичка агенција.</w:t>
      </w:r>
    </w:p>
    <w:p w:rsidR="002A36A0" w:rsidRPr="00DB330B" w:rsidRDefault="002A36A0" w:rsidP="002A36A0">
      <w:pPr>
        <w:spacing w:after="0"/>
        <w:jc w:val="both"/>
        <w:rPr>
          <w:rFonts w:ascii="Times New Roman" w:eastAsia="Times New Roman" w:hAnsi="Times New Roman" w:cs="Times New Roman"/>
          <w:b/>
          <w:sz w:val="20"/>
          <w:szCs w:val="20"/>
        </w:rPr>
      </w:pPr>
      <w:r w:rsidRPr="00DB330B">
        <w:rPr>
          <w:rFonts w:ascii="Times New Roman" w:eastAsia="Times New Roman" w:hAnsi="Times New Roman" w:cs="Times New Roman"/>
          <w:b/>
          <w:sz w:val="20"/>
          <w:szCs w:val="20"/>
        </w:rPr>
        <w:t>Начин финансирања:</w:t>
      </w:r>
    </w:p>
    <w:p w:rsidR="002A36A0" w:rsidRPr="00DB330B" w:rsidRDefault="002A36A0" w:rsidP="002A36A0">
      <w:pPr>
        <w:spacing w:after="0"/>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Екскурзију финансирају родитељи ученика.</w:t>
      </w:r>
    </w:p>
    <w:p w:rsidR="002A36A0" w:rsidRPr="00DB330B" w:rsidRDefault="002A36A0" w:rsidP="002A36A0">
      <w:pPr>
        <w:spacing w:after="0"/>
        <w:jc w:val="both"/>
        <w:rPr>
          <w:rFonts w:ascii="Times New Roman" w:eastAsia="Times New Roman" w:hAnsi="Times New Roman" w:cs="Times New Roman"/>
          <w:sz w:val="20"/>
          <w:szCs w:val="20"/>
        </w:rPr>
      </w:pPr>
    </w:p>
    <w:p w:rsidR="002A36A0" w:rsidRPr="00DB330B" w:rsidRDefault="002A36A0" w:rsidP="002A36A0">
      <w:pPr>
        <w:spacing w:after="0" w:line="240" w:lineRule="auto"/>
        <w:rPr>
          <w:rFonts w:ascii="Times New Roman" w:eastAsia="Times New Roman" w:hAnsi="Times New Roman" w:cs="Times New Roman"/>
          <w:b/>
          <w:color w:val="FF0000"/>
          <w:sz w:val="20"/>
          <w:szCs w:val="20"/>
        </w:rPr>
      </w:pPr>
    </w:p>
    <w:p w:rsidR="002A36A0" w:rsidRPr="00DB330B" w:rsidRDefault="002A36A0" w:rsidP="002A36A0">
      <w:pPr>
        <w:tabs>
          <w:tab w:val="left" w:pos="900"/>
        </w:tabs>
        <w:spacing w:after="0" w:line="240" w:lineRule="auto"/>
        <w:ind w:left="720" w:right="36"/>
        <w:jc w:val="both"/>
        <w:rPr>
          <w:rFonts w:ascii="Times New Roman" w:eastAsia="Times New Roman" w:hAnsi="Times New Roman" w:cs="Times New Roman"/>
          <w:sz w:val="20"/>
          <w:szCs w:val="20"/>
        </w:rPr>
      </w:pPr>
    </w:p>
    <w:p w:rsidR="002A36A0" w:rsidRPr="00DB330B" w:rsidRDefault="002A36A0" w:rsidP="002A36A0">
      <w:pPr>
        <w:spacing w:after="0" w:line="240" w:lineRule="auto"/>
        <w:rPr>
          <w:rFonts w:ascii="Times New Roman" w:eastAsia="Times New Roman" w:hAnsi="Times New Roman" w:cs="Times New Roman"/>
          <w:color w:val="FF0000"/>
          <w:sz w:val="20"/>
          <w:szCs w:val="20"/>
        </w:rPr>
      </w:pPr>
    </w:p>
    <w:p w:rsidR="002A36A0" w:rsidRPr="00DB330B" w:rsidRDefault="002A36A0" w:rsidP="002A36A0">
      <w:pPr>
        <w:spacing w:after="0" w:line="240" w:lineRule="auto"/>
        <w:rPr>
          <w:rFonts w:ascii="Times New Roman" w:eastAsia="Times New Roman" w:hAnsi="Times New Roman" w:cs="Times New Roman"/>
          <w:color w:val="FF0000"/>
          <w:sz w:val="20"/>
          <w:szCs w:val="20"/>
        </w:rPr>
      </w:pPr>
    </w:p>
    <w:p w:rsidR="002A36A0" w:rsidRPr="00DB330B" w:rsidRDefault="002A36A0" w:rsidP="002A36A0">
      <w:pPr>
        <w:spacing w:after="0" w:line="240" w:lineRule="auto"/>
        <w:ind w:right="36"/>
        <w:jc w:val="both"/>
        <w:rPr>
          <w:rFonts w:ascii="Times New Roman" w:eastAsia="Times New Roman" w:hAnsi="Times New Roman" w:cs="Times New Roman"/>
          <w:b/>
          <w:sz w:val="20"/>
          <w:szCs w:val="20"/>
          <w:u w:val="single"/>
        </w:rPr>
      </w:pPr>
      <w:r w:rsidRPr="00DB330B">
        <w:rPr>
          <w:rFonts w:ascii="Times New Roman" w:eastAsia="Times New Roman" w:hAnsi="Times New Roman" w:cs="Times New Roman"/>
          <w:b/>
          <w:color w:val="FF0000"/>
          <w:sz w:val="20"/>
          <w:szCs w:val="20"/>
        </w:rPr>
        <w:t xml:space="preserve">                               </w:t>
      </w:r>
      <w:r w:rsidRPr="00DB330B">
        <w:rPr>
          <w:rFonts w:ascii="Times New Roman" w:eastAsia="Times New Roman" w:hAnsi="Times New Roman" w:cs="Times New Roman"/>
          <w:b/>
          <w:sz w:val="20"/>
          <w:szCs w:val="20"/>
          <w:u w:val="single"/>
        </w:rPr>
        <w:t>ЕКСКУРЗИЈЕ УЧЕНИКА СТАРИЈИХ РАЗРЕДА</w:t>
      </w:r>
    </w:p>
    <w:p w:rsidR="002A36A0" w:rsidRPr="00DB330B" w:rsidRDefault="002A36A0" w:rsidP="002A36A0">
      <w:pPr>
        <w:spacing w:after="0" w:line="240" w:lineRule="auto"/>
        <w:ind w:right="36"/>
        <w:jc w:val="both"/>
        <w:rPr>
          <w:rFonts w:ascii="Times New Roman" w:eastAsia="Times New Roman" w:hAnsi="Times New Roman" w:cs="Times New Roman"/>
          <w:b/>
          <w:sz w:val="20"/>
          <w:szCs w:val="20"/>
          <w:u w:val="single"/>
        </w:rPr>
      </w:pPr>
    </w:p>
    <w:p w:rsidR="002A36A0" w:rsidRPr="00DB330B" w:rsidRDefault="002A36A0" w:rsidP="002A36A0">
      <w:pPr>
        <w:spacing w:after="0" w:line="240" w:lineRule="auto"/>
        <w:ind w:firstLine="720"/>
        <w:rPr>
          <w:rFonts w:ascii="Times New Roman" w:eastAsia="Times New Roman" w:hAnsi="Times New Roman" w:cs="Times New Roman"/>
          <w:sz w:val="20"/>
          <w:szCs w:val="20"/>
        </w:rPr>
      </w:pPr>
    </w:p>
    <w:p w:rsidR="002A36A0" w:rsidRPr="00DB330B" w:rsidRDefault="002A36A0" w:rsidP="002A36A0">
      <w:p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На основу Правилника о наставном плану за други циклус основног обраѕовања и васпитања, а у складу са Годишњим планом рада школе стручни актив одељењских старешина петог разреда, предлаже да се у школској 2021/22. години, реализује дводневна екскурзија за ученике  старији  разреда на релацији: Тара,Оморика 2</w:t>
      </w:r>
    </w:p>
    <w:p w:rsidR="002A36A0" w:rsidRPr="00DB330B" w:rsidRDefault="002A36A0" w:rsidP="002A36A0">
      <w:pPr>
        <w:spacing w:after="0" w:line="240" w:lineRule="auto"/>
        <w:rPr>
          <w:rFonts w:ascii="Times New Roman" w:eastAsia="Times New Roman" w:hAnsi="Times New Roman" w:cs="Times New Roman"/>
          <w:sz w:val="20"/>
          <w:szCs w:val="20"/>
        </w:rPr>
      </w:pPr>
    </w:p>
    <w:p w:rsidR="002A36A0" w:rsidRPr="00DB330B" w:rsidRDefault="002A36A0" w:rsidP="002A36A0">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
          <w:sz w:val="20"/>
          <w:szCs w:val="20"/>
          <w:u w:val="single"/>
        </w:rPr>
        <w:t>Образовно-васпитни циљеви и задаци екскурзије:</w:t>
      </w:r>
    </w:p>
    <w:p w:rsidR="002A36A0" w:rsidRPr="00DB330B" w:rsidRDefault="002A36A0" w:rsidP="002A36A0">
      <w:p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 xml:space="preserve">Екскурзија је облик образовно-васпитног рада, којим се доприноси остваривању плана и програма и циљева основног образовања и васпитања. </w:t>
      </w:r>
      <w:r w:rsidRPr="00DB330B">
        <w:rPr>
          <w:rFonts w:ascii="Times New Roman" w:eastAsia="Times New Roman" w:hAnsi="Times New Roman" w:cs="Times New Roman"/>
          <w:b/>
          <w:sz w:val="20"/>
          <w:szCs w:val="20"/>
        </w:rPr>
        <w:t>Циљ</w:t>
      </w:r>
      <w:r w:rsidRPr="00DB330B">
        <w:rPr>
          <w:rFonts w:ascii="Times New Roman" w:eastAsia="Times New Roman" w:hAnsi="Times New Roman" w:cs="Times New Roman"/>
          <w:sz w:val="20"/>
          <w:szCs w:val="20"/>
        </w:rPr>
        <w:t xml:space="preserve"> екскурзије, као облика образовно-васпитног рада, јесте да допринесе остваривању циљева и задатака образовања и васпитања, циљева и задатака наставних предмета, као и непосредно упознавање с појавама и односима у природној и друштвеној средини, с културним, историјским и духовним наслеђем и привредним достигнућима. Основни образовно-васпитни циљеви и задаци екскурзије коју предлаже стручни актив петог разреда су следећи:</w:t>
      </w:r>
    </w:p>
    <w:p w:rsidR="002A36A0" w:rsidRPr="00DB330B" w:rsidRDefault="002A36A0" w:rsidP="002A36A0">
      <w:p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Продубљивање, проширивање и обогаћивање знања и искустава ученика, Повезивање и примењивање знања и умења, Развијање љубави према отаџбини, њеној историји, култури и природним лепотама, неговање позитивног односа према свим њеним грађанима и њиховим националним, културним, етичким и естетичким вредностима, Неговање солидарности, хуманизма, другарства и осећаја заједништва, Успостављање непосреднијих односа између ученика међусобно, Упознавање са начином живота и рада људи појединих крајева, Развој и практиковање здравих стилова живота, Развијање свести о значају одрживог развоја и изграђивање еколошких навика и навика заштите животиња, Подстицање самосталности ученика и одговорности за сопствено понашање, Упознавање привредних достигнућа (обилазак привредних и друштвених јавних предузећа).</w:t>
      </w:r>
    </w:p>
    <w:p w:rsidR="002A36A0" w:rsidRPr="00DB330B" w:rsidRDefault="002A36A0" w:rsidP="002A36A0">
      <w:pPr>
        <w:spacing w:after="0" w:line="240" w:lineRule="auto"/>
        <w:rPr>
          <w:rFonts w:ascii="Times New Roman" w:eastAsia="Times New Roman" w:hAnsi="Times New Roman" w:cs="Times New Roman"/>
          <w:sz w:val="20"/>
          <w:szCs w:val="20"/>
        </w:rPr>
      </w:pPr>
    </w:p>
    <w:p w:rsidR="002A36A0" w:rsidRPr="00DB330B" w:rsidRDefault="002A36A0" w:rsidP="002A36A0">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
          <w:sz w:val="20"/>
          <w:szCs w:val="20"/>
          <w:u w:val="single"/>
        </w:rPr>
        <w:t>Садржаји којима се планирани садржаји остварују:</w:t>
      </w:r>
    </w:p>
    <w:p w:rsidR="002A36A0" w:rsidRPr="00DB330B" w:rsidRDefault="002A36A0" w:rsidP="002A36A0">
      <w:p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Планирано је да се напред наведени циљеви екскирзије реализују кроз следеће садржаје:</w:t>
      </w:r>
    </w:p>
    <w:p w:rsidR="002A36A0" w:rsidRPr="00DB330B" w:rsidRDefault="002A36A0" w:rsidP="002A36A0">
      <w:p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Обилазак и упознавање са природним лепотама, природно-географским и друштвено-географским одликама једног дела западне Србије: ученици ће проширити знања, стечена на часовима географије, историје и других предмета, упознаће се са начином живота и рада људи који живе у крајевима обухваћеним релацијом екскурзије, ученици ће упознати рељеф, размештај индустрије и пољопривреде, саобраћајну инфраструктуру, архитектуру и друге значајне карактеристике овог краја наше домовине;</w:t>
      </w:r>
    </w:p>
    <w:p w:rsidR="002A36A0" w:rsidRPr="00DB330B" w:rsidRDefault="002A36A0" w:rsidP="002A36A0">
      <w:pPr>
        <w:spacing w:after="0" w:line="240" w:lineRule="auto"/>
        <w:jc w:val="both"/>
        <w:rPr>
          <w:rFonts w:ascii="Times New Roman" w:eastAsia="Times New Roman" w:hAnsi="Times New Roman" w:cs="Times New Roman"/>
          <w:sz w:val="20"/>
          <w:szCs w:val="20"/>
        </w:rPr>
      </w:pPr>
    </w:p>
    <w:p w:rsidR="002A36A0" w:rsidRPr="00DB330B" w:rsidRDefault="002A36A0" w:rsidP="002A36A0">
      <w:p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У току реализације екскурзије (путовање, боравак у хотелу, посете објектима...), ученици ће развијати: особине неговања другарства и осећаја заједништва, одговорност, способност бриге о себи и другима, вештину комуникације (ненасилна комуникација), навику путовања и уважавања туђег мишљења и личности, навику културног понашања у различитим ситуацијама. Ученици ће се оспособљавати на самосталност и преузимањер одговорности за сопствено понашање.</w:t>
      </w:r>
    </w:p>
    <w:p w:rsidR="002A36A0" w:rsidRPr="00DB330B" w:rsidRDefault="002A36A0" w:rsidP="002A36A0">
      <w:pPr>
        <w:spacing w:after="0" w:line="240" w:lineRule="auto"/>
        <w:rPr>
          <w:rFonts w:ascii="Times New Roman" w:eastAsia="Times New Roman" w:hAnsi="Times New Roman" w:cs="Times New Roman"/>
          <w:sz w:val="20"/>
          <w:szCs w:val="20"/>
        </w:rPr>
      </w:pPr>
    </w:p>
    <w:p w:rsidR="002A36A0" w:rsidRPr="00DB330B" w:rsidRDefault="002A36A0" w:rsidP="002A36A0">
      <w:pPr>
        <w:spacing w:after="0" w:line="240" w:lineRule="auto"/>
        <w:rPr>
          <w:rFonts w:ascii="Times New Roman" w:eastAsia="Times New Roman" w:hAnsi="Times New Roman" w:cs="Times New Roman"/>
          <w:sz w:val="20"/>
          <w:szCs w:val="20"/>
        </w:rPr>
      </w:pPr>
    </w:p>
    <w:p w:rsidR="002A36A0" w:rsidRPr="00DB330B" w:rsidRDefault="002A36A0" w:rsidP="002A36A0">
      <w:pPr>
        <w:spacing w:after="0" w:line="240" w:lineRule="auto"/>
        <w:rPr>
          <w:rFonts w:ascii="Times New Roman" w:eastAsia="Times New Roman" w:hAnsi="Times New Roman" w:cs="Times New Roman"/>
          <w:sz w:val="20"/>
          <w:szCs w:val="20"/>
        </w:rPr>
      </w:pPr>
    </w:p>
    <w:p w:rsidR="002A36A0" w:rsidRPr="00DB330B" w:rsidRDefault="002A36A0" w:rsidP="002A36A0">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
          <w:sz w:val="20"/>
          <w:szCs w:val="20"/>
          <w:u w:val="single"/>
        </w:rPr>
        <w:t>Носиоци предвиђених садржаја и активности:</w:t>
      </w:r>
    </w:p>
    <w:p w:rsidR="002A36A0" w:rsidRPr="00DB330B" w:rsidRDefault="002A36A0" w:rsidP="002A36A0">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За носиоце предвиђених садржаја и активности екскурзије, актив предлаже:</w:t>
      </w:r>
    </w:p>
    <w:p w:rsidR="002A36A0" w:rsidRPr="00DB330B" w:rsidRDefault="002A36A0" w:rsidP="002A36A0">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Стручног вођу пута, који ће бити одређене решењем директора школе,</w:t>
      </w:r>
    </w:p>
    <w:p w:rsidR="002A36A0" w:rsidRPr="00DB330B" w:rsidRDefault="002A36A0" w:rsidP="002A36A0">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Вођу пута, ангажованог од стране изабране туристичке агенције,</w:t>
      </w:r>
    </w:p>
    <w:p w:rsidR="002A36A0" w:rsidRPr="00DB330B" w:rsidRDefault="002A36A0" w:rsidP="002A36A0">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Одељењске старешине биших разреда</w:t>
      </w:r>
    </w:p>
    <w:p w:rsidR="002A36A0" w:rsidRPr="00DB330B" w:rsidRDefault="002A36A0" w:rsidP="002A36A0">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Поред напред наведених носилаца предвиђених садржаја и активности, потребно је да на екскурзији буде ангажован и лекар педијатар, који ће бити задужен за здравствено стање ученика на екскурзији.</w:t>
      </w:r>
    </w:p>
    <w:p w:rsidR="002A36A0" w:rsidRPr="00DB330B" w:rsidRDefault="002A36A0" w:rsidP="002A36A0">
      <w:pPr>
        <w:spacing w:after="0" w:line="240" w:lineRule="auto"/>
        <w:rPr>
          <w:rFonts w:ascii="Times New Roman" w:eastAsia="Times New Roman" w:hAnsi="Times New Roman" w:cs="Times New Roman"/>
          <w:sz w:val="20"/>
          <w:szCs w:val="20"/>
        </w:rPr>
      </w:pPr>
    </w:p>
    <w:p w:rsidR="002A36A0" w:rsidRPr="00DB330B" w:rsidRDefault="002A36A0" w:rsidP="002A36A0">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
          <w:sz w:val="20"/>
          <w:szCs w:val="20"/>
          <w:u w:val="single"/>
        </w:rPr>
        <w:lastRenderedPageBreak/>
        <w:t>Трајање екскурзије:</w:t>
      </w:r>
    </w:p>
    <w:p w:rsidR="002A36A0" w:rsidRPr="00DB330B" w:rsidRDefault="002A36A0" w:rsidP="002A36A0">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Стручни актив виших разреда предлаже да екскурзија траје два дана.</w:t>
      </w:r>
    </w:p>
    <w:p w:rsidR="002A36A0" w:rsidRPr="00DB330B" w:rsidRDefault="002A36A0" w:rsidP="002A36A0">
      <w:pPr>
        <w:spacing w:after="0" w:line="240" w:lineRule="auto"/>
        <w:rPr>
          <w:rFonts w:ascii="Times New Roman" w:eastAsia="Times New Roman" w:hAnsi="Times New Roman" w:cs="Times New Roman"/>
          <w:sz w:val="20"/>
          <w:szCs w:val="20"/>
        </w:rPr>
      </w:pPr>
    </w:p>
    <w:p w:rsidR="002A36A0" w:rsidRPr="00DB330B" w:rsidRDefault="002A36A0" w:rsidP="002A36A0">
      <w:pPr>
        <w:spacing w:after="0" w:line="240" w:lineRule="auto"/>
        <w:rPr>
          <w:rFonts w:ascii="Times New Roman" w:eastAsia="Times New Roman" w:hAnsi="Times New Roman" w:cs="Times New Roman"/>
          <w:sz w:val="20"/>
          <w:szCs w:val="20"/>
        </w:rPr>
      </w:pPr>
    </w:p>
    <w:p w:rsidR="002A36A0" w:rsidRPr="00DB330B" w:rsidRDefault="002A36A0" w:rsidP="002A36A0">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
          <w:sz w:val="20"/>
          <w:szCs w:val="20"/>
          <w:u w:val="single"/>
        </w:rPr>
        <w:t>Техничка организација:</w:t>
      </w:r>
    </w:p>
    <w:p w:rsidR="002A36A0" w:rsidRPr="00DB330B" w:rsidRDefault="002A36A0" w:rsidP="002A36A0">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За техничку организацију екскурзије биће задужен стручни вођа пута, одређен решењем директора школе и вођа пута ангажован од стране изабране туристичке агенције.</w:t>
      </w:r>
    </w:p>
    <w:p w:rsidR="002A36A0" w:rsidRPr="00DB330B" w:rsidRDefault="002A36A0" w:rsidP="002A36A0">
      <w:pPr>
        <w:spacing w:after="0" w:line="240" w:lineRule="auto"/>
        <w:rPr>
          <w:rFonts w:ascii="Times New Roman" w:eastAsia="Times New Roman" w:hAnsi="Times New Roman" w:cs="Times New Roman"/>
          <w:sz w:val="20"/>
          <w:szCs w:val="20"/>
        </w:rPr>
      </w:pPr>
    </w:p>
    <w:p w:rsidR="002A36A0" w:rsidRPr="00DB330B" w:rsidRDefault="002A36A0" w:rsidP="002A36A0">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
          <w:sz w:val="20"/>
          <w:szCs w:val="20"/>
          <w:u w:val="single"/>
        </w:rPr>
        <w:t>Начин финансирања:</w:t>
      </w:r>
    </w:p>
    <w:p w:rsidR="002A36A0" w:rsidRPr="00DB330B" w:rsidRDefault="002A36A0" w:rsidP="002A36A0">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Стручни актив предлаже, да ученици уплате за екскурзију изврше у више рата, у зависности од укупне цене коштања екскурзије.</w:t>
      </w:r>
    </w:p>
    <w:p w:rsidR="002A36A0" w:rsidRPr="00DB330B" w:rsidRDefault="002A36A0" w:rsidP="002A36A0">
      <w:pPr>
        <w:spacing w:after="0" w:line="240" w:lineRule="auto"/>
        <w:rPr>
          <w:rFonts w:ascii="Times New Roman" w:eastAsia="Times New Roman" w:hAnsi="Times New Roman" w:cs="Times New Roman"/>
          <w:sz w:val="20"/>
          <w:szCs w:val="20"/>
        </w:rPr>
      </w:pPr>
    </w:p>
    <w:p w:rsidR="002A36A0" w:rsidRPr="00DB330B" w:rsidRDefault="002A36A0" w:rsidP="002A36A0">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Чланови актива предлажу да се екскурзија реализује у другом полугодишту, у месецу мају 2022. године.</w:t>
      </w:r>
    </w:p>
    <w:p w:rsidR="002A36A0" w:rsidRPr="00DB330B" w:rsidRDefault="002A36A0" w:rsidP="002A36A0">
      <w:pPr>
        <w:spacing w:after="0" w:line="240" w:lineRule="auto"/>
        <w:ind w:left="360"/>
        <w:jc w:val="both"/>
        <w:rPr>
          <w:rFonts w:ascii="Times New Roman" w:eastAsia="Times New Roman" w:hAnsi="Times New Roman" w:cs="Times New Roman"/>
          <w:sz w:val="20"/>
          <w:szCs w:val="20"/>
        </w:rPr>
      </w:pPr>
    </w:p>
    <w:p w:rsidR="002A36A0" w:rsidRPr="00DB330B" w:rsidRDefault="002A36A0" w:rsidP="002A36A0">
      <w:pPr>
        <w:spacing w:after="0" w:line="240" w:lineRule="auto"/>
        <w:rPr>
          <w:rFonts w:ascii="Times New Roman" w:eastAsia="Times New Roman" w:hAnsi="Times New Roman" w:cs="Times New Roman"/>
          <w:sz w:val="20"/>
          <w:szCs w:val="20"/>
        </w:rPr>
      </w:pPr>
    </w:p>
    <w:p w:rsidR="002A36A0" w:rsidRPr="00DB330B" w:rsidRDefault="002A36A0" w:rsidP="002A36A0">
      <w:pPr>
        <w:spacing w:after="0" w:line="240" w:lineRule="auto"/>
        <w:jc w:val="center"/>
        <w:rPr>
          <w:rFonts w:ascii="Times New Roman" w:eastAsia="Times New Roman" w:hAnsi="Times New Roman" w:cs="Times New Roman"/>
          <w:b/>
          <w:sz w:val="20"/>
          <w:szCs w:val="20"/>
        </w:rPr>
      </w:pPr>
    </w:p>
    <w:p w:rsidR="002A36A0" w:rsidRPr="00DB330B" w:rsidRDefault="002A36A0" w:rsidP="002A36A0">
      <w:pPr>
        <w:spacing w:after="0" w:line="240" w:lineRule="auto"/>
        <w:jc w:val="center"/>
        <w:rPr>
          <w:rFonts w:ascii="Times New Roman" w:eastAsia="Times New Roman" w:hAnsi="Times New Roman" w:cs="Times New Roman"/>
          <w:b/>
          <w:sz w:val="20"/>
          <w:szCs w:val="20"/>
        </w:rPr>
      </w:pPr>
      <w:r w:rsidRPr="00DB330B">
        <w:rPr>
          <w:rFonts w:ascii="Times New Roman" w:eastAsia="Times New Roman" w:hAnsi="Times New Roman" w:cs="Times New Roman"/>
          <w:b/>
          <w:sz w:val="20"/>
          <w:szCs w:val="20"/>
        </w:rPr>
        <w:t xml:space="preserve"> ПОСЕТЕ, ИЗЛЕТИ</w:t>
      </w:r>
    </w:p>
    <w:p w:rsidR="002A36A0" w:rsidRPr="00DB330B" w:rsidRDefault="002A36A0" w:rsidP="002A36A0">
      <w:pPr>
        <w:spacing w:after="0" w:line="240" w:lineRule="auto"/>
        <w:rPr>
          <w:rFonts w:ascii="Times New Roman" w:eastAsia="Times New Roman" w:hAnsi="Times New Roman" w:cs="Times New Roman"/>
          <w:b/>
          <w:sz w:val="20"/>
          <w:szCs w:val="20"/>
        </w:rPr>
      </w:pPr>
    </w:p>
    <w:p w:rsidR="002A36A0" w:rsidRPr="00DB330B" w:rsidRDefault="002A36A0" w:rsidP="002A36A0">
      <w:pPr>
        <w:spacing w:after="0" w:line="240" w:lineRule="auto"/>
        <w:ind w:firstLine="720"/>
        <w:jc w:val="both"/>
        <w:rPr>
          <w:rFonts w:ascii="Times New Roman" w:eastAsia="Times New Roman" w:hAnsi="Times New Roman" w:cs="Times New Roman"/>
          <w:sz w:val="20"/>
          <w:szCs w:val="20"/>
          <w:lang w:val="sr-Cyrl-CS"/>
        </w:rPr>
      </w:pPr>
      <w:r w:rsidRPr="00DB330B">
        <w:rPr>
          <w:rFonts w:ascii="Times New Roman" w:eastAsia="Times New Roman" w:hAnsi="Times New Roman" w:cs="Times New Roman"/>
          <w:sz w:val="20"/>
          <w:szCs w:val="20"/>
        </w:rPr>
        <w:t xml:space="preserve">Уколико постоји интересовање ученика, уз сагласност родитеља, школа ће организовати једнодневне излете, посете или обиласке у складу са актуелним понудама праваца и садржаја </w:t>
      </w:r>
    </w:p>
    <w:p w:rsidR="002A36A0" w:rsidRPr="00DB330B" w:rsidRDefault="002A36A0" w:rsidP="002A36A0">
      <w:pPr>
        <w:spacing w:after="0" w:line="240" w:lineRule="auto"/>
        <w:ind w:firstLine="720"/>
        <w:jc w:val="both"/>
        <w:rPr>
          <w:rFonts w:ascii="Times New Roman" w:eastAsia="Times New Roman" w:hAnsi="Times New Roman" w:cs="Times New Roman"/>
          <w:sz w:val="20"/>
          <w:szCs w:val="20"/>
          <w:lang w:val="sr-Cyrl-CS"/>
        </w:rPr>
      </w:pPr>
    </w:p>
    <w:p w:rsidR="002A36A0" w:rsidRPr="00DB330B" w:rsidRDefault="002A36A0" w:rsidP="002A36A0">
      <w:pPr>
        <w:spacing w:after="0" w:line="240" w:lineRule="auto"/>
        <w:ind w:firstLine="720"/>
        <w:jc w:val="both"/>
        <w:rPr>
          <w:rFonts w:ascii="Times New Roman" w:eastAsia="Times New Roman" w:hAnsi="Times New Roman" w:cs="Times New Roman"/>
          <w:sz w:val="20"/>
          <w:szCs w:val="20"/>
          <w:lang w:val="sr-Cyrl-CS"/>
        </w:rPr>
      </w:pPr>
    </w:p>
    <w:p w:rsidR="002A36A0" w:rsidRPr="00DB330B" w:rsidRDefault="002A36A0" w:rsidP="002A36A0">
      <w:pPr>
        <w:spacing w:after="0" w:line="240" w:lineRule="auto"/>
        <w:ind w:firstLine="720"/>
        <w:jc w:val="both"/>
        <w:rPr>
          <w:rFonts w:ascii="Times New Roman" w:eastAsia="Times New Roman" w:hAnsi="Times New Roman" w:cs="Times New Roman"/>
          <w:sz w:val="20"/>
          <w:szCs w:val="20"/>
          <w:lang w:val="sr-Cyrl-CS"/>
        </w:rPr>
      </w:pPr>
    </w:p>
    <w:p w:rsidR="002A36A0" w:rsidRPr="00DB330B" w:rsidRDefault="002A36A0" w:rsidP="002A36A0">
      <w:pPr>
        <w:spacing w:after="0" w:line="240" w:lineRule="auto"/>
        <w:ind w:firstLine="720"/>
        <w:jc w:val="both"/>
        <w:rPr>
          <w:rFonts w:ascii="Times New Roman" w:eastAsia="Times New Roman" w:hAnsi="Times New Roman" w:cs="Times New Roman"/>
          <w:sz w:val="20"/>
          <w:szCs w:val="20"/>
          <w:lang w:val="sr-Cyrl-CS"/>
        </w:rPr>
      </w:pPr>
    </w:p>
    <w:p w:rsidR="002A36A0" w:rsidRPr="00DB330B" w:rsidRDefault="002A36A0" w:rsidP="002A36A0">
      <w:pPr>
        <w:spacing w:after="0" w:line="240" w:lineRule="auto"/>
        <w:ind w:firstLine="720"/>
        <w:jc w:val="both"/>
        <w:rPr>
          <w:rFonts w:ascii="Times New Roman" w:eastAsia="Times New Roman" w:hAnsi="Times New Roman" w:cs="Times New Roman"/>
          <w:sz w:val="20"/>
          <w:szCs w:val="20"/>
          <w:lang w:val="sr-Cyrl-CS"/>
        </w:rPr>
      </w:pPr>
    </w:p>
    <w:p w:rsidR="002A36A0" w:rsidRPr="00DB330B" w:rsidRDefault="002A36A0" w:rsidP="002A36A0">
      <w:pPr>
        <w:spacing w:after="0" w:line="240" w:lineRule="auto"/>
        <w:ind w:firstLine="720"/>
        <w:jc w:val="both"/>
        <w:rPr>
          <w:rFonts w:ascii="Times New Roman" w:eastAsia="Times New Roman" w:hAnsi="Times New Roman" w:cs="Times New Roman"/>
          <w:sz w:val="20"/>
          <w:szCs w:val="20"/>
          <w:lang w:val="sr-Cyrl-CS"/>
        </w:rPr>
      </w:pPr>
    </w:p>
    <w:p w:rsidR="002A36A0" w:rsidRPr="00DB330B" w:rsidRDefault="002A36A0" w:rsidP="002A36A0">
      <w:pPr>
        <w:spacing w:after="0" w:line="240" w:lineRule="auto"/>
        <w:ind w:firstLine="720"/>
        <w:jc w:val="both"/>
        <w:rPr>
          <w:rFonts w:ascii="Times New Roman" w:eastAsia="Times New Roman" w:hAnsi="Times New Roman" w:cs="Times New Roman"/>
          <w:sz w:val="20"/>
          <w:szCs w:val="20"/>
          <w:lang w:val="sr-Cyrl-CS"/>
        </w:rPr>
      </w:pPr>
    </w:p>
    <w:p w:rsidR="002A36A0" w:rsidRPr="00DB330B" w:rsidRDefault="002A36A0" w:rsidP="002A36A0">
      <w:pPr>
        <w:spacing w:after="0" w:line="240" w:lineRule="auto"/>
        <w:ind w:firstLine="720"/>
        <w:jc w:val="both"/>
        <w:rPr>
          <w:rFonts w:ascii="Times New Roman" w:eastAsia="Times New Roman" w:hAnsi="Times New Roman" w:cs="Times New Roman"/>
          <w:sz w:val="20"/>
          <w:szCs w:val="20"/>
          <w:lang w:val="sr-Cyrl-CS"/>
        </w:rPr>
      </w:pPr>
    </w:p>
    <w:p w:rsidR="002A36A0" w:rsidRPr="00DB330B" w:rsidRDefault="002A36A0" w:rsidP="002A36A0">
      <w:pPr>
        <w:spacing w:after="0" w:line="240" w:lineRule="auto"/>
        <w:rPr>
          <w:rFonts w:ascii="Times New Roman" w:eastAsia="Times New Roman" w:hAnsi="Times New Roman" w:cs="Times New Roman"/>
          <w:sz w:val="20"/>
          <w:szCs w:val="20"/>
        </w:rPr>
      </w:pPr>
    </w:p>
    <w:p w:rsidR="002A36A0" w:rsidRPr="00DB330B" w:rsidRDefault="002A36A0" w:rsidP="002A36A0">
      <w:pPr>
        <w:spacing w:after="0" w:line="240" w:lineRule="auto"/>
        <w:jc w:val="center"/>
        <w:rPr>
          <w:rFonts w:ascii="Times New Roman" w:eastAsia="Times New Roman" w:hAnsi="Times New Roman" w:cs="Times New Roman"/>
          <w:b/>
          <w:sz w:val="20"/>
          <w:szCs w:val="20"/>
        </w:rPr>
      </w:pPr>
      <w:r w:rsidRPr="00DB330B">
        <w:rPr>
          <w:rFonts w:ascii="Times New Roman" w:eastAsia="Times New Roman" w:hAnsi="Times New Roman" w:cs="Times New Roman"/>
          <w:b/>
          <w:sz w:val="20"/>
          <w:szCs w:val="20"/>
        </w:rPr>
        <w:t xml:space="preserve"> НАСТАВА У ПРИРОДИ</w:t>
      </w:r>
    </w:p>
    <w:p w:rsidR="002A36A0" w:rsidRPr="00DB330B" w:rsidRDefault="002A36A0" w:rsidP="002A36A0">
      <w:pPr>
        <w:spacing w:after="0" w:line="240" w:lineRule="auto"/>
        <w:ind w:right="576"/>
        <w:jc w:val="center"/>
        <w:rPr>
          <w:rFonts w:ascii="Times New Roman" w:eastAsia="Times New Roman" w:hAnsi="Times New Roman" w:cs="Times New Roman"/>
          <w:b/>
          <w:color w:val="FF0000"/>
          <w:sz w:val="20"/>
          <w:szCs w:val="20"/>
        </w:rPr>
      </w:pPr>
    </w:p>
    <w:p w:rsidR="002A36A0" w:rsidRPr="00DB330B" w:rsidRDefault="002A36A0" w:rsidP="002A36A0">
      <w:pPr>
        <w:spacing w:after="0" w:line="240" w:lineRule="auto"/>
        <w:ind w:firstLine="720"/>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Настава у природи је облик образовно-васпитног рада којим се остварују обавезни наставни предмети, изборни програми, пројектна настава и ваннаставне активности из плана и програма наставе и учења за први циклус основног образовања и васпитања – у климатски погодном месту из здравствено-рекреативних и образовно-васпитних разлога.</w:t>
      </w:r>
    </w:p>
    <w:p w:rsidR="002A36A0" w:rsidRPr="00DB330B" w:rsidRDefault="002A36A0" w:rsidP="002A36A0">
      <w:pPr>
        <w:spacing w:after="0" w:line="240" w:lineRule="auto"/>
        <w:ind w:firstLine="720"/>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Циљеви наставе у природи су:</w:t>
      </w:r>
    </w:p>
    <w:p w:rsidR="002A36A0" w:rsidRPr="00DB330B" w:rsidRDefault="002A36A0" w:rsidP="00C12239">
      <w:pPr>
        <w:numPr>
          <w:ilvl w:val="0"/>
          <w:numId w:val="199"/>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очување, подстицање и унапређивање укупног здравственог стања ученика, њиховог правилног психофизичког и социјалног развоја;</w:t>
      </w:r>
    </w:p>
    <w:p w:rsidR="002A36A0" w:rsidRPr="00DB330B" w:rsidRDefault="002A36A0" w:rsidP="00C12239">
      <w:pPr>
        <w:numPr>
          <w:ilvl w:val="0"/>
          <w:numId w:val="199"/>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стварање основа за усвајање активног, здравог и креативног начина живота и организовања и коришћења слободног времена;</w:t>
      </w:r>
    </w:p>
    <w:p w:rsidR="002A36A0" w:rsidRPr="00DB330B" w:rsidRDefault="002A36A0" w:rsidP="00C12239">
      <w:pPr>
        <w:numPr>
          <w:ilvl w:val="0"/>
          <w:numId w:val="199"/>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проширивање постојећих и стицање нових знања и искустава о непосредном природном и друштвеном окружењу;</w:t>
      </w:r>
    </w:p>
    <w:p w:rsidR="002A36A0" w:rsidRPr="00DB330B" w:rsidRDefault="002A36A0" w:rsidP="00C12239">
      <w:pPr>
        <w:numPr>
          <w:ilvl w:val="0"/>
          <w:numId w:val="199"/>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развијање еколошке свести и подстицање ученика на лични и колективни ангажман у заштити природе;</w:t>
      </w:r>
    </w:p>
    <w:p w:rsidR="002A36A0" w:rsidRPr="00DB330B" w:rsidRDefault="002A36A0" w:rsidP="00C12239">
      <w:pPr>
        <w:numPr>
          <w:ilvl w:val="0"/>
          <w:numId w:val="199"/>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p>
    <w:p w:rsidR="002A36A0" w:rsidRPr="00DB330B" w:rsidRDefault="002A36A0" w:rsidP="00C12239">
      <w:pPr>
        <w:numPr>
          <w:ilvl w:val="0"/>
          <w:numId w:val="199"/>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развијање позитивних односа према националним, културним и естетским вредностима;</w:t>
      </w:r>
    </w:p>
    <w:p w:rsidR="002A36A0" w:rsidRPr="00DB330B" w:rsidRDefault="002A36A0" w:rsidP="00C12239">
      <w:pPr>
        <w:numPr>
          <w:ilvl w:val="0"/>
          <w:numId w:val="199"/>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развијање способности сагледавања развоја привредних могућности краја, односно региона који се обилази.</w:t>
      </w:r>
    </w:p>
    <w:p w:rsidR="002A36A0" w:rsidRPr="00DB330B" w:rsidRDefault="002A36A0" w:rsidP="002A36A0">
      <w:pPr>
        <w:spacing w:after="0" w:line="240" w:lineRule="auto"/>
        <w:ind w:firstLine="360"/>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Задаци наставе у природи остварују се на основу плана и програма наставе и учења, образовно-васпитног рада и школског програма и саставни су део годишњег плана рада школе.</w:t>
      </w:r>
    </w:p>
    <w:p w:rsidR="002A36A0" w:rsidRPr="00DB330B" w:rsidRDefault="002A36A0" w:rsidP="002A36A0">
      <w:pPr>
        <w:spacing w:after="0" w:line="240" w:lineRule="auto"/>
        <w:ind w:firstLine="360"/>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Задаци који се остварују реализацијом програма наставе у природи су:</w:t>
      </w:r>
    </w:p>
    <w:p w:rsidR="002A36A0" w:rsidRPr="00DB330B" w:rsidRDefault="002A36A0" w:rsidP="00C12239">
      <w:pPr>
        <w:numPr>
          <w:ilvl w:val="0"/>
          <w:numId w:val="196"/>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побољшање здравља и развијање физичких и моторичких способности ученика;</w:t>
      </w:r>
    </w:p>
    <w:p w:rsidR="002A36A0" w:rsidRPr="00DB330B" w:rsidRDefault="002A36A0" w:rsidP="00C12239">
      <w:pPr>
        <w:numPr>
          <w:ilvl w:val="0"/>
          <w:numId w:val="196"/>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задовољавање основних дечијих потреба за кретањем и игром;</w:t>
      </w:r>
    </w:p>
    <w:p w:rsidR="002A36A0" w:rsidRPr="00DB330B" w:rsidRDefault="002A36A0" w:rsidP="00C12239">
      <w:pPr>
        <w:numPr>
          <w:ilvl w:val="0"/>
          <w:numId w:val="196"/>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lastRenderedPageBreak/>
        <w:t>очување природне дечије радозналости за појаве у природи и подстицање интересовања и способности за њихово упознавање кроз одговарајуће активности;</w:t>
      </w:r>
    </w:p>
    <w:p w:rsidR="002A36A0" w:rsidRPr="00DB330B" w:rsidRDefault="002A36A0" w:rsidP="00C12239">
      <w:pPr>
        <w:numPr>
          <w:ilvl w:val="0"/>
          <w:numId w:val="196"/>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rsidR="002A36A0" w:rsidRPr="00DB330B" w:rsidRDefault="002A36A0" w:rsidP="00C12239">
      <w:pPr>
        <w:numPr>
          <w:ilvl w:val="0"/>
          <w:numId w:val="196"/>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подстицање самосталности у процесу стицања знања кроз непосредне истраживачке задатке;</w:t>
      </w:r>
    </w:p>
    <w:p w:rsidR="002A36A0" w:rsidRPr="00DB330B" w:rsidRDefault="002A36A0" w:rsidP="00C12239">
      <w:pPr>
        <w:numPr>
          <w:ilvl w:val="0"/>
          <w:numId w:val="196"/>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развијање свести о потреби заштите, неговања, чувања и унапређивања природне и животне средине и изграђивање еколошких навика;</w:t>
      </w:r>
    </w:p>
    <w:p w:rsidR="002A36A0" w:rsidRPr="00DB330B" w:rsidRDefault="002A36A0" w:rsidP="00C12239">
      <w:pPr>
        <w:numPr>
          <w:ilvl w:val="0"/>
          <w:numId w:val="196"/>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упознавање природно-географских, културно-историјских знаменитости и лепоте места и околине;</w:t>
      </w:r>
    </w:p>
    <w:p w:rsidR="002A36A0" w:rsidRPr="00DB330B" w:rsidRDefault="002A36A0" w:rsidP="00C12239">
      <w:pPr>
        <w:numPr>
          <w:ilvl w:val="0"/>
          <w:numId w:val="196"/>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упознавање са начином живота и рада људи појединих крајева;</w:t>
      </w:r>
    </w:p>
    <w:p w:rsidR="002A36A0" w:rsidRPr="00DB330B" w:rsidRDefault="002A36A0" w:rsidP="00C12239">
      <w:pPr>
        <w:numPr>
          <w:ilvl w:val="0"/>
          <w:numId w:val="196"/>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упознавање разноврсности биљног и животињског света појединих крајева, уочавање њихове повезаности и променљивости;</w:t>
      </w:r>
    </w:p>
    <w:p w:rsidR="002A36A0" w:rsidRPr="00DB330B" w:rsidRDefault="002A36A0" w:rsidP="00C12239">
      <w:pPr>
        <w:numPr>
          <w:ilvl w:val="0"/>
          <w:numId w:val="196"/>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упознавање са карактеристикама годишњих доба у природи и смењивање временских прилика;</w:t>
      </w:r>
    </w:p>
    <w:p w:rsidR="002A36A0" w:rsidRPr="00DB330B" w:rsidRDefault="002A36A0" w:rsidP="00C12239">
      <w:pPr>
        <w:numPr>
          <w:ilvl w:val="0"/>
          <w:numId w:val="196"/>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развијање способности сналажења тј. оријентисања у простору и времену;</w:t>
      </w:r>
    </w:p>
    <w:p w:rsidR="002A36A0" w:rsidRPr="00DB330B" w:rsidRDefault="002A36A0" w:rsidP="002A36A0">
      <w:pPr>
        <w:spacing w:after="0" w:line="240" w:lineRule="auto"/>
        <w:jc w:val="both"/>
        <w:rPr>
          <w:rFonts w:ascii="Times New Roman" w:eastAsia="Times New Roman" w:hAnsi="Times New Roman" w:cs="Times New Roman"/>
          <w:color w:val="000000"/>
          <w:sz w:val="20"/>
          <w:szCs w:val="20"/>
          <w:lang w:val="sr-Cyrl-CS"/>
        </w:rPr>
      </w:pPr>
    </w:p>
    <w:p w:rsidR="002A36A0" w:rsidRPr="00DB330B" w:rsidRDefault="002A36A0" w:rsidP="002A36A0">
      <w:pPr>
        <w:spacing w:after="0" w:line="240" w:lineRule="auto"/>
        <w:jc w:val="both"/>
        <w:rPr>
          <w:rFonts w:ascii="Times New Roman" w:eastAsia="Times New Roman" w:hAnsi="Times New Roman" w:cs="Times New Roman"/>
          <w:color w:val="000000"/>
          <w:sz w:val="20"/>
          <w:szCs w:val="20"/>
          <w:lang w:val="sr-Cyrl-CS"/>
        </w:rPr>
      </w:pPr>
    </w:p>
    <w:p w:rsidR="002A36A0" w:rsidRPr="00DB330B" w:rsidRDefault="002A36A0" w:rsidP="002A36A0">
      <w:pPr>
        <w:spacing w:after="0" w:line="240" w:lineRule="auto"/>
        <w:jc w:val="both"/>
        <w:rPr>
          <w:rFonts w:ascii="Times New Roman" w:eastAsia="Times New Roman" w:hAnsi="Times New Roman" w:cs="Times New Roman"/>
          <w:color w:val="000000"/>
          <w:sz w:val="20"/>
          <w:szCs w:val="20"/>
          <w:lang w:val="sr-Cyrl-CS"/>
        </w:rPr>
      </w:pPr>
    </w:p>
    <w:p w:rsidR="002A36A0" w:rsidRPr="00DB330B" w:rsidRDefault="002A36A0" w:rsidP="002A36A0">
      <w:pPr>
        <w:spacing w:after="0" w:line="240" w:lineRule="auto"/>
        <w:jc w:val="both"/>
        <w:rPr>
          <w:rFonts w:ascii="Times New Roman" w:eastAsia="Times New Roman" w:hAnsi="Times New Roman" w:cs="Times New Roman"/>
          <w:sz w:val="20"/>
          <w:szCs w:val="20"/>
        </w:rPr>
      </w:pPr>
    </w:p>
    <w:p w:rsidR="002A36A0" w:rsidRPr="00DB330B" w:rsidRDefault="002A36A0" w:rsidP="00C12239">
      <w:pPr>
        <w:numPr>
          <w:ilvl w:val="0"/>
          <w:numId w:val="196"/>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оспособљавање ученика за безбедан и правилан боравак у природи;</w:t>
      </w:r>
    </w:p>
    <w:p w:rsidR="002A36A0" w:rsidRPr="00DB330B" w:rsidRDefault="002A36A0" w:rsidP="00C12239">
      <w:pPr>
        <w:numPr>
          <w:ilvl w:val="0"/>
          <w:numId w:val="196"/>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развијање правилних хигијенско-здравствених навика и подстицање самосталности у обављању личне хигијене и бриге о себи;</w:t>
      </w:r>
    </w:p>
    <w:p w:rsidR="002A36A0" w:rsidRPr="00DB330B" w:rsidRDefault="002A36A0" w:rsidP="00C12239">
      <w:pPr>
        <w:numPr>
          <w:ilvl w:val="0"/>
          <w:numId w:val="196"/>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подстицање и стварање навике за неговање редовне физичке активности и за што чешћи боравак у природи;</w:t>
      </w:r>
    </w:p>
    <w:p w:rsidR="002A36A0" w:rsidRPr="00DB330B" w:rsidRDefault="002A36A0" w:rsidP="00C12239">
      <w:pPr>
        <w:numPr>
          <w:ilvl w:val="0"/>
          <w:numId w:val="196"/>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формирање навика редовне и правилне исхране;</w:t>
      </w:r>
    </w:p>
    <w:p w:rsidR="002A36A0" w:rsidRPr="00DB330B" w:rsidRDefault="002A36A0" w:rsidP="00C12239">
      <w:pPr>
        <w:numPr>
          <w:ilvl w:val="0"/>
          <w:numId w:val="196"/>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навикавање на правилно смењивање рада, одмора и сна;</w:t>
      </w:r>
    </w:p>
    <w:p w:rsidR="002A36A0" w:rsidRPr="00DB330B" w:rsidRDefault="002A36A0" w:rsidP="00C12239">
      <w:pPr>
        <w:numPr>
          <w:ilvl w:val="0"/>
          <w:numId w:val="196"/>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разумевање и уважавање различитости међу појединцима;</w:t>
      </w:r>
    </w:p>
    <w:p w:rsidR="002A36A0" w:rsidRPr="00DB330B" w:rsidRDefault="002A36A0" w:rsidP="00C12239">
      <w:pPr>
        <w:numPr>
          <w:ilvl w:val="0"/>
          <w:numId w:val="196"/>
        </w:num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подстицање групног рада, договарања и сарадње са вршњацима и одраслима кроз одговарајуће активности.</w:t>
      </w:r>
    </w:p>
    <w:p w:rsidR="002A36A0" w:rsidRPr="00DB330B" w:rsidRDefault="002A36A0" w:rsidP="002A36A0">
      <w:pPr>
        <w:spacing w:after="0" w:line="240" w:lineRule="auto"/>
        <w:ind w:firstLine="360"/>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 xml:space="preserve">Садржаји наставе у природи остварују се на основу плана и програма наставе и учења из којег се издвајају они садржаји који су погодни за остваривање циљева и задатака наставе у природи, а одговарају условима у којима се она реализује. У програмима наставе и учења за поједине предмете могу се наћи садржаји који експлицитно или имплицитно упућују на погодност овог облика образовно-васпитног рада. </w:t>
      </w:r>
    </w:p>
    <w:p w:rsidR="002A36A0" w:rsidRPr="00DB330B" w:rsidRDefault="002A36A0" w:rsidP="002A36A0">
      <w:pPr>
        <w:spacing w:after="0" w:line="240" w:lineRule="auto"/>
        <w:ind w:firstLine="360"/>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Стручно веће за разредну наставу предлаже програм наставе у природи, који доставља наставнићком већу ради разметрања и усвајања.</w:t>
      </w:r>
    </w:p>
    <w:p w:rsidR="002A36A0" w:rsidRPr="00DB330B" w:rsidRDefault="002A36A0" w:rsidP="002A36A0">
      <w:pPr>
        <w:spacing w:after="0" w:line="240" w:lineRule="auto"/>
        <w:ind w:firstLine="360"/>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Носиоци припреме, организације и извођења програма наставе у природи су директор школе, стручни вођа путовања, наставник разредне наставе, односно други наставник кога одреди директор школе и који је добио сагласност стручног већа за разредну наставу.</w:t>
      </w:r>
    </w:p>
    <w:p w:rsidR="002A36A0" w:rsidRPr="00DB330B" w:rsidRDefault="002A36A0" w:rsidP="002A36A0">
      <w:pPr>
        <w:spacing w:after="0" w:line="240" w:lineRule="auto"/>
        <w:ind w:firstLine="360"/>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Настава у природи се организује и изводи, уз претходну писмену сагласност родитеља, односно другог законског заступника по правилу за најмање 80% ученика истог разреда, уколико су створени услови за остваривање циљева и задатака. Изузетно, настава у природи може да се организује за ученике одељења у којем писмену сагласност да најмање 60% родитеља ученика.</w:t>
      </w:r>
    </w:p>
    <w:p w:rsidR="002A36A0" w:rsidRPr="00DB330B" w:rsidRDefault="002A36A0" w:rsidP="002A36A0">
      <w:pPr>
        <w:spacing w:after="0" w:line="240" w:lineRule="auto"/>
        <w:ind w:firstLine="360"/>
        <w:jc w:val="both"/>
        <w:rPr>
          <w:rFonts w:ascii="Times New Roman" w:eastAsia="Times New Roman" w:hAnsi="Times New Roman" w:cs="Times New Roman"/>
          <w:color w:val="FF0000"/>
          <w:sz w:val="20"/>
          <w:szCs w:val="20"/>
        </w:rPr>
      </w:pPr>
      <w:r w:rsidRPr="00DB330B">
        <w:rPr>
          <w:rFonts w:ascii="Times New Roman" w:eastAsia="Times New Roman" w:hAnsi="Times New Roman" w:cs="Times New Roman"/>
          <w:sz w:val="20"/>
          <w:szCs w:val="20"/>
        </w:rPr>
        <w:t>Избор туристичке агенције врши се након спроведеног поступка јавне</w:t>
      </w:r>
      <w:r w:rsidRPr="00DB330B">
        <w:rPr>
          <w:rFonts w:ascii="Times New Roman" w:eastAsia="Times New Roman" w:hAnsi="Times New Roman" w:cs="Times New Roman"/>
          <w:color w:val="FF0000"/>
          <w:sz w:val="20"/>
          <w:szCs w:val="20"/>
        </w:rPr>
        <w:t xml:space="preserve"> </w:t>
      </w:r>
      <w:r w:rsidRPr="00DB330B">
        <w:rPr>
          <w:rFonts w:ascii="Times New Roman" w:eastAsia="Times New Roman" w:hAnsi="Times New Roman" w:cs="Times New Roman"/>
          <w:sz w:val="20"/>
          <w:szCs w:val="20"/>
        </w:rPr>
        <w:t>набавке.</w:t>
      </w:r>
    </w:p>
    <w:p w:rsidR="002A36A0" w:rsidRPr="00DB330B" w:rsidRDefault="002A36A0" w:rsidP="002A36A0">
      <w:pPr>
        <w:spacing w:after="0"/>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Поступак јавних набавки спроводи комисија школе коју образује директор. Комисија има најмање три члана, од којих је најмање један представник савета родитеља разреда за које се организује настава у природи и најмање један наставник који ће реализовати наставу у природи при чему се на сва остала питања у вези са саставом комисије сходно примењују одредбе закона којим се уређује област јавних набавки. Секретар школе, уколико није члан комисије, пружа стручну помоћ члановима комисије. Стручну помоћ члановима комисије пружа и лице које у школи обавља финансијске и рачуноводствене послове. Одлуку о додели уговора доноси директор на основу предлога комисије.</w:t>
      </w:r>
    </w:p>
    <w:p w:rsidR="002A36A0" w:rsidRPr="00DB330B" w:rsidRDefault="002A36A0" w:rsidP="002A36A0">
      <w:pPr>
        <w:spacing w:after="0"/>
        <w:ind w:firstLine="720"/>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Пре поласка на наставу у природи организује се лекарски преглед свих ученика.</w:t>
      </w:r>
    </w:p>
    <w:p w:rsidR="002A36A0" w:rsidRPr="00DB330B" w:rsidRDefault="002A36A0" w:rsidP="002A36A0">
      <w:pPr>
        <w:spacing w:after="0" w:line="240" w:lineRule="auto"/>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За непосредно извођење наставе у природи одговоран је наставник који води ученике, а посебно је задужен за</w:t>
      </w:r>
    </w:p>
    <w:p w:rsidR="002A36A0" w:rsidRPr="00DB330B" w:rsidRDefault="002A36A0" w:rsidP="002A36A0">
      <w:pPr>
        <w:spacing w:after="0" w:line="240" w:lineRule="auto"/>
        <w:ind w:firstLine="720"/>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  животну, материјалну и здравствену безбедност ученика;</w:t>
      </w:r>
    </w:p>
    <w:p w:rsidR="002A36A0" w:rsidRPr="00DB330B" w:rsidRDefault="002A36A0" w:rsidP="002A36A0">
      <w:pPr>
        <w:spacing w:after="0" w:line="240" w:lineRule="auto"/>
        <w:ind w:firstLine="720"/>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  реализацију плана и програма наставе у природи;</w:t>
      </w:r>
    </w:p>
    <w:p w:rsidR="002A36A0" w:rsidRPr="00DB330B" w:rsidRDefault="002A36A0" w:rsidP="002A36A0">
      <w:pPr>
        <w:spacing w:after="0" w:line="240" w:lineRule="auto"/>
        <w:ind w:firstLine="720"/>
        <w:rPr>
          <w:rFonts w:ascii="Times New Roman" w:eastAsia="Times New Roman" w:hAnsi="Times New Roman" w:cs="Times New Roman"/>
          <w:sz w:val="20"/>
          <w:szCs w:val="20"/>
          <w:lang w:val="sr-Cyrl-CS"/>
        </w:rPr>
      </w:pPr>
      <w:r w:rsidRPr="00DB330B">
        <w:rPr>
          <w:rFonts w:ascii="Times New Roman" w:eastAsia="Times New Roman" w:hAnsi="Times New Roman" w:cs="Times New Roman"/>
          <w:sz w:val="20"/>
          <w:szCs w:val="20"/>
        </w:rPr>
        <w:t>-  смештај ученика у превозу, објекту планираном за њихов смештај;</w:t>
      </w:r>
    </w:p>
    <w:p w:rsidR="002A36A0" w:rsidRPr="00DB330B" w:rsidRDefault="002A36A0" w:rsidP="002A36A0">
      <w:pPr>
        <w:spacing w:after="0" w:line="240" w:lineRule="auto"/>
        <w:ind w:firstLine="720"/>
        <w:rPr>
          <w:rFonts w:ascii="Times New Roman" w:eastAsia="Times New Roman" w:hAnsi="Times New Roman" w:cs="Times New Roman"/>
          <w:sz w:val="20"/>
          <w:szCs w:val="20"/>
          <w:lang w:val="sr-Cyrl-CS"/>
        </w:rPr>
      </w:pPr>
    </w:p>
    <w:p w:rsidR="002A36A0" w:rsidRPr="00DB330B" w:rsidRDefault="002A36A0" w:rsidP="002A36A0">
      <w:pPr>
        <w:spacing w:after="0" w:line="240" w:lineRule="auto"/>
        <w:ind w:firstLine="720"/>
        <w:rPr>
          <w:rFonts w:ascii="Times New Roman" w:eastAsia="Times New Roman" w:hAnsi="Times New Roman" w:cs="Times New Roman"/>
          <w:sz w:val="20"/>
          <w:szCs w:val="20"/>
          <w:lang w:val="sr-Cyrl-CS"/>
        </w:rPr>
      </w:pPr>
    </w:p>
    <w:p w:rsidR="002A36A0" w:rsidRPr="00DB330B" w:rsidRDefault="002A36A0" w:rsidP="002A36A0">
      <w:pPr>
        <w:spacing w:after="0" w:line="240" w:lineRule="auto"/>
        <w:ind w:firstLine="720"/>
        <w:rPr>
          <w:rFonts w:ascii="Times New Roman" w:eastAsia="Times New Roman" w:hAnsi="Times New Roman" w:cs="Times New Roman"/>
          <w:sz w:val="20"/>
          <w:szCs w:val="20"/>
          <w:lang w:val="sr-Cyrl-CS"/>
        </w:rPr>
      </w:pPr>
    </w:p>
    <w:p w:rsidR="002A36A0" w:rsidRPr="00DB330B" w:rsidRDefault="002A36A0" w:rsidP="002A36A0">
      <w:pPr>
        <w:spacing w:after="0" w:line="240" w:lineRule="auto"/>
        <w:ind w:firstLine="720"/>
        <w:rPr>
          <w:rFonts w:ascii="Times New Roman" w:eastAsia="Times New Roman" w:hAnsi="Times New Roman" w:cs="Times New Roman"/>
          <w:sz w:val="20"/>
          <w:szCs w:val="20"/>
          <w:lang w:val="sr-Cyrl-CS"/>
        </w:rPr>
      </w:pPr>
    </w:p>
    <w:p w:rsidR="002A36A0" w:rsidRPr="00DB330B" w:rsidRDefault="002A36A0" w:rsidP="002A36A0">
      <w:pPr>
        <w:spacing w:after="0" w:line="240" w:lineRule="auto"/>
        <w:ind w:firstLine="720"/>
        <w:rPr>
          <w:rFonts w:ascii="Times New Roman" w:eastAsia="Times New Roman" w:hAnsi="Times New Roman" w:cs="Times New Roman"/>
          <w:sz w:val="20"/>
          <w:szCs w:val="20"/>
          <w:lang w:val="sr-Cyrl-CS"/>
        </w:rPr>
      </w:pPr>
    </w:p>
    <w:p w:rsidR="002A36A0" w:rsidRPr="00DB330B" w:rsidRDefault="002A36A0" w:rsidP="002A36A0">
      <w:pPr>
        <w:spacing w:after="0" w:line="240" w:lineRule="auto"/>
        <w:ind w:firstLine="720"/>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  понашање ученика.</w:t>
      </w:r>
    </w:p>
    <w:p w:rsidR="002A36A0" w:rsidRPr="00DB330B" w:rsidRDefault="002A36A0" w:rsidP="002A36A0">
      <w:pPr>
        <w:spacing w:after="0" w:line="240" w:lineRule="auto"/>
        <w:ind w:firstLine="720"/>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Уколико се ученик разболи, наставник је дужан да обавести родитеље ученика и директора.</w:t>
      </w:r>
    </w:p>
    <w:p w:rsidR="002A36A0" w:rsidRPr="00DB330B" w:rsidRDefault="002A36A0" w:rsidP="002A36A0">
      <w:pPr>
        <w:spacing w:after="0" w:line="240" w:lineRule="auto"/>
        <w:ind w:firstLine="720"/>
        <w:rPr>
          <w:rFonts w:ascii="Times New Roman" w:eastAsia="Times New Roman" w:hAnsi="Times New Roman" w:cs="Times New Roman"/>
          <w:b/>
          <w:color w:val="FF0000"/>
          <w:sz w:val="20"/>
          <w:szCs w:val="20"/>
          <w:u w:val="single"/>
        </w:rPr>
      </w:pPr>
    </w:p>
    <w:p w:rsidR="002A36A0" w:rsidRPr="00DB330B" w:rsidRDefault="002A36A0" w:rsidP="002A36A0">
      <w:pPr>
        <w:spacing w:after="0" w:line="240" w:lineRule="auto"/>
        <w:rPr>
          <w:rFonts w:ascii="Times New Roman" w:eastAsia="Times New Roman" w:hAnsi="Times New Roman" w:cs="Times New Roman"/>
          <w:b/>
          <w:color w:val="FF0000"/>
          <w:sz w:val="20"/>
          <w:szCs w:val="20"/>
          <w:u w:val="single"/>
        </w:rPr>
      </w:pPr>
    </w:p>
    <w:p w:rsidR="002A36A0" w:rsidRPr="00DB330B" w:rsidRDefault="002A36A0" w:rsidP="002A36A0">
      <w:pPr>
        <w:spacing w:after="0" w:line="240" w:lineRule="auto"/>
        <w:ind w:firstLine="720"/>
        <w:jc w:val="both"/>
        <w:rPr>
          <w:rFonts w:ascii="Times New Roman" w:eastAsia="Times New Roman" w:hAnsi="Times New Roman" w:cs="Times New Roman"/>
          <w:sz w:val="20"/>
          <w:szCs w:val="20"/>
        </w:rPr>
      </w:pPr>
      <w:r w:rsidRPr="00DB330B">
        <w:rPr>
          <w:rFonts w:ascii="Times New Roman" w:eastAsia="Times New Roman" w:hAnsi="Times New Roman" w:cs="Times New Roman"/>
          <w:b/>
          <w:sz w:val="20"/>
          <w:szCs w:val="20"/>
          <w:u w:val="single"/>
        </w:rPr>
        <w:t>ПЛАНИРАНЕ ДЕСТИНАЦИЈЕ НАСТАВЕ У ПРИРОДИ</w:t>
      </w:r>
      <w:r w:rsidRPr="00DB330B">
        <w:rPr>
          <w:rFonts w:ascii="Times New Roman" w:eastAsia="Times New Roman" w:hAnsi="Times New Roman" w:cs="Times New Roman"/>
          <w:sz w:val="20"/>
          <w:szCs w:val="20"/>
        </w:rPr>
        <w:t xml:space="preserve">  </w:t>
      </w:r>
    </w:p>
    <w:p w:rsidR="002A36A0" w:rsidRPr="00DB330B" w:rsidRDefault="002A36A0" w:rsidP="002A36A0">
      <w:pPr>
        <w:spacing w:after="0" w:line="240" w:lineRule="auto"/>
        <w:ind w:firstLine="720"/>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 xml:space="preserve">Соко Бања </w:t>
      </w:r>
    </w:p>
    <w:p w:rsidR="002A36A0" w:rsidRPr="00DB330B" w:rsidRDefault="002A36A0" w:rsidP="002A36A0">
      <w:pPr>
        <w:spacing w:after="0" w:line="240" w:lineRule="auto"/>
        <w:ind w:firstLine="720"/>
        <w:jc w:val="both"/>
        <w:rPr>
          <w:rFonts w:ascii="Times New Roman" w:eastAsia="Times New Roman" w:hAnsi="Times New Roman" w:cs="Times New Roman"/>
          <w:sz w:val="20"/>
          <w:szCs w:val="20"/>
        </w:rPr>
      </w:pPr>
    </w:p>
    <w:p w:rsidR="002A36A0" w:rsidRPr="00DB330B" w:rsidRDefault="002A36A0" w:rsidP="002A36A0">
      <w:pPr>
        <w:spacing w:after="0" w:line="240" w:lineRule="auto"/>
        <w:ind w:right="576"/>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Термин крај школске године - мај или јун 2022</w:t>
      </w:r>
    </w:p>
    <w:p w:rsidR="002A36A0" w:rsidRPr="00DB330B" w:rsidRDefault="002A36A0" w:rsidP="002A36A0">
      <w:pPr>
        <w:spacing w:after="0" w:line="240" w:lineRule="auto"/>
        <w:ind w:right="576" w:firstLine="720"/>
        <w:jc w:val="both"/>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Поменуте правце Наставничко веће предложило је Савету родитеља, који је  ове правце усвојио за све ученике млађих разреда, од првог до четвртог разреда.</w:t>
      </w:r>
    </w:p>
    <w:p w:rsidR="002A36A0" w:rsidRPr="00DB330B" w:rsidRDefault="002A36A0" w:rsidP="002A36A0">
      <w:pPr>
        <w:spacing w:after="0" w:line="240" w:lineRule="auto"/>
        <w:ind w:right="576" w:firstLine="720"/>
        <w:jc w:val="both"/>
        <w:rPr>
          <w:rFonts w:ascii="Times New Roman" w:eastAsia="Times New Roman" w:hAnsi="Times New Roman" w:cs="Times New Roman"/>
          <w:sz w:val="20"/>
          <w:szCs w:val="20"/>
        </w:rPr>
      </w:pPr>
    </w:p>
    <w:p w:rsidR="002A36A0" w:rsidRPr="00DB330B" w:rsidRDefault="002A36A0" w:rsidP="002A36A0">
      <w:pPr>
        <w:spacing w:after="0" w:line="240" w:lineRule="auto"/>
        <w:ind w:right="576" w:firstLine="720"/>
        <w:jc w:val="both"/>
        <w:rPr>
          <w:rFonts w:ascii="Times New Roman" w:eastAsia="Times New Roman" w:hAnsi="Times New Roman" w:cs="Times New Roman"/>
          <w:sz w:val="20"/>
          <w:szCs w:val="20"/>
        </w:rPr>
      </w:pPr>
    </w:p>
    <w:p w:rsidR="002A36A0" w:rsidRPr="00DB330B" w:rsidRDefault="002A36A0" w:rsidP="002A36A0">
      <w:pPr>
        <w:spacing w:after="0" w:line="240" w:lineRule="auto"/>
        <w:ind w:firstLine="720"/>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Тим ће се састајати према потреби, ради припремања конкурсне документације за расписивање огласа (или тендера) у складу са важећим законским прописима и код избора ангеција за реализацију једнодневних и  дводневних екскурзија и наставе у природи или излета.</w:t>
      </w:r>
    </w:p>
    <w:p w:rsidR="002A36A0" w:rsidRPr="00DB330B" w:rsidRDefault="002A36A0" w:rsidP="002A36A0">
      <w:pPr>
        <w:spacing w:after="0" w:line="240" w:lineRule="auto"/>
        <w:ind w:firstLine="720"/>
        <w:rPr>
          <w:rFonts w:ascii="Times New Roman" w:eastAsia="Times New Roman" w:hAnsi="Times New Roman" w:cs="Times New Roman"/>
          <w:b/>
          <w:color w:val="FF0000"/>
          <w:sz w:val="20"/>
          <w:szCs w:val="20"/>
        </w:rPr>
      </w:pPr>
    </w:p>
    <w:p w:rsidR="002A36A0" w:rsidRPr="00DB330B" w:rsidRDefault="002A36A0" w:rsidP="002A36A0">
      <w:pPr>
        <w:rPr>
          <w:rFonts w:ascii="Times New Roman" w:hAnsi="Times New Roman" w:cs="Times New Roman"/>
          <w:sz w:val="20"/>
          <w:szCs w:val="20"/>
          <w:lang w:val="sr-Cyrl-CS"/>
        </w:rPr>
      </w:pPr>
      <w:r w:rsidRPr="00DB330B">
        <w:rPr>
          <w:rFonts w:ascii="Times New Roman" w:hAnsi="Times New Roman" w:cs="Times New Roman"/>
          <w:sz w:val="20"/>
          <w:szCs w:val="20"/>
        </w:rPr>
        <w:t xml:space="preserve"> </w:t>
      </w:r>
      <w:r w:rsidRPr="00DB330B">
        <w:rPr>
          <w:rFonts w:ascii="Times New Roman" w:hAnsi="Times New Roman" w:cs="Times New Roman"/>
          <w:sz w:val="20"/>
          <w:szCs w:val="20"/>
          <w:lang w:val="sr-Cyrl-CS"/>
        </w:rPr>
        <w:t xml:space="preserve">5 – 8 </w:t>
      </w:r>
    </w:p>
    <w:p w:rsidR="002A36A0" w:rsidRPr="00DB330B" w:rsidRDefault="002A36A0" w:rsidP="002A36A0">
      <w:pPr>
        <w:rPr>
          <w:rFonts w:ascii="Times New Roman" w:hAnsi="Times New Roman" w:cs="Times New Roman"/>
          <w:sz w:val="20"/>
          <w:szCs w:val="20"/>
          <w:lang w:val="sr-Cyrl-CS"/>
        </w:rPr>
      </w:pPr>
      <w:r w:rsidRPr="00DB330B">
        <w:rPr>
          <w:rFonts w:ascii="Times New Roman" w:hAnsi="Times New Roman" w:cs="Times New Roman"/>
          <w:sz w:val="20"/>
          <w:szCs w:val="20"/>
          <w:lang w:val="sr-Cyrl-CS"/>
        </w:rPr>
        <w:t>Дводневна екскурзија Тара</w:t>
      </w:r>
    </w:p>
    <w:p w:rsidR="002A36A0" w:rsidRPr="00DB330B" w:rsidRDefault="002A36A0" w:rsidP="002A36A0">
      <w:pPr>
        <w:rPr>
          <w:rFonts w:ascii="Times New Roman" w:hAnsi="Times New Roman" w:cs="Times New Roman"/>
          <w:sz w:val="20"/>
          <w:szCs w:val="20"/>
          <w:lang w:val="sr-Cyrl-CS"/>
        </w:rPr>
      </w:pPr>
      <w:r w:rsidRPr="00DB330B">
        <w:rPr>
          <w:rFonts w:ascii="Times New Roman" w:hAnsi="Times New Roman" w:cs="Times New Roman"/>
          <w:sz w:val="20"/>
          <w:szCs w:val="20"/>
          <w:lang w:val="sr-Cyrl-CS"/>
        </w:rPr>
        <w:t>Први дан</w:t>
      </w:r>
    </w:p>
    <w:p w:rsidR="002A36A0" w:rsidRPr="00DB330B" w:rsidRDefault="002A36A0" w:rsidP="002A36A0">
      <w:pPr>
        <w:rPr>
          <w:rFonts w:ascii="Times New Roman" w:hAnsi="Times New Roman" w:cs="Times New Roman"/>
          <w:sz w:val="20"/>
          <w:szCs w:val="20"/>
          <w:lang w:val="sr-Cyrl-CS"/>
        </w:rPr>
      </w:pPr>
      <w:r w:rsidRPr="00DB330B">
        <w:rPr>
          <w:rFonts w:ascii="Times New Roman" w:hAnsi="Times New Roman" w:cs="Times New Roman"/>
          <w:sz w:val="20"/>
          <w:szCs w:val="20"/>
          <w:lang w:val="sr-Cyrl-CS"/>
        </w:rPr>
        <w:t>Полазак у 7,00.Путовање преко Бајине Баште.Обилазак реке Врело и језера Перућац.</w:t>
      </w:r>
    </w:p>
    <w:p w:rsidR="002A36A0" w:rsidRPr="00DB330B" w:rsidRDefault="002A36A0" w:rsidP="002A36A0">
      <w:pPr>
        <w:rPr>
          <w:rFonts w:ascii="Times New Roman" w:hAnsi="Times New Roman" w:cs="Times New Roman"/>
          <w:sz w:val="20"/>
          <w:szCs w:val="20"/>
          <w:lang w:val="sr-Cyrl-CS"/>
        </w:rPr>
      </w:pPr>
      <w:r w:rsidRPr="00DB330B">
        <w:rPr>
          <w:rFonts w:ascii="Times New Roman" w:hAnsi="Times New Roman" w:cs="Times New Roman"/>
          <w:sz w:val="20"/>
          <w:szCs w:val="20"/>
          <w:lang w:val="sr-Cyrl-CS"/>
        </w:rPr>
        <w:t>Мећавник</w:t>
      </w:r>
    </w:p>
    <w:p w:rsidR="002A36A0" w:rsidRPr="00DB330B" w:rsidRDefault="002A36A0" w:rsidP="002A36A0">
      <w:pPr>
        <w:rPr>
          <w:rFonts w:ascii="Times New Roman" w:hAnsi="Times New Roman" w:cs="Times New Roman"/>
          <w:sz w:val="20"/>
          <w:szCs w:val="20"/>
          <w:lang w:val="sr-Cyrl-CS"/>
        </w:rPr>
      </w:pPr>
      <w:r w:rsidRPr="00DB330B">
        <w:rPr>
          <w:rFonts w:ascii="Times New Roman" w:hAnsi="Times New Roman" w:cs="Times New Roman"/>
          <w:sz w:val="20"/>
          <w:szCs w:val="20"/>
          <w:lang w:val="sr-Cyrl-CS"/>
        </w:rPr>
        <w:t>Тара – хотел Оморикка, вечета , дискотека</w:t>
      </w:r>
    </w:p>
    <w:p w:rsidR="002A36A0" w:rsidRPr="00DB330B" w:rsidRDefault="002A36A0" w:rsidP="002A36A0">
      <w:pPr>
        <w:rPr>
          <w:rFonts w:ascii="Times New Roman" w:hAnsi="Times New Roman" w:cs="Times New Roman"/>
          <w:sz w:val="20"/>
          <w:szCs w:val="20"/>
          <w:lang w:val="sr-Cyrl-CS"/>
        </w:rPr>
      </w:pPr>
      <w:r w:rsidRPr="00DB330B">
        <w:rPr>
          <w:rFonts w:ascii="Times New Roman" w:hAnsi="Times New Roman" w:cs="Times New Roman"/>
          <w:sz w:val="20"/>
          <w:szCs w:val="20"/>
          <w:lang w:val="sr-Cyrl-CS"/>
        </w:rPr>
        <w:t>Други дан</w:t>
      </w:r>
    </w:p>
    <w:p w:rsidR="002A36A0" w:rsidRPr="00DB330B" w:rsidRDefault="002A36A0" w:rsidP="002A36A0">
      <w:pPr>
        <w:rPr>
          <w:rFonts w:ascii="Times New Roman" w:hAnsi="Times New Roman" w:cs="Times New Roman"/>
          <w:sz w:val="20"/>
          <w:szCs w:val="20"/>
          <w:lang w:val="sr-Cyrl-CS"/>
        </w:rPr>
      </w:pPr>
      <w:r w:rsidRPr="00DB330B">
        <w:rPr>
          <w:rFonts w:ascii="Times New Roman" w:hAnsi="Times New Roman" w:cs="Times New Roman"/>
          <w:sz w:val="20"/>
          <w:szCs w:val="20"/>
          <w:lang w:val="sr-Cyrl-CS"/>
        </w:rPr>
        <w:t>Доручак</w:t>
      </w:r>
    </w:p>
    <w:p w:rsidR="002A36A0" w:rsidRPr="00DB330B" w:rsidRDefault="002A36A0" w:rsidP="002A36A0">
      <w:pPr>
        <w:rPr>
          <w:rFonts w:ascii="Times New Roman" w:hAnsi="Times New Roman" w:cs="Times New Roman"/>
          <w:sz w:val="20"/>
          <w:szCs w:val="20"/>
          <w:lang w:val="sr-Cyrl-CS"/>
        </w:rPr>
      </w:pPr>
      <w:r w:rsidRPr="00DB330B">
        <w:rPr>
          <w:rFonts w:ascii="Times New Roman" w:hAnsi="Times New Roman" w:cs="Times New Roman"/>
          <w:sz w:val="20"/>
          <w:szCs w:val="20"/>
          <w:lang w:val="sr-Cyrl-CS"/>
        </w:rPr>
        <w:t>Струганик</w:t>
      </w:r>
    </w:p>
    <w:p w:rsidR="002A36A0" w:rsidRPr="00DB330B" w:rsidRDefault="002A36A0" w:rsidP="002A36A0">
      <w:pPr>
        <w:rPr>
          <w:rFonts w:ascii="Times New Roman" w:hAnsi="Times New Roman" w:cs="Times New Roman"/>
          <w:sz w:val="20"/>
          <w:szCs w:val="20"/>
          <w:lang w:val="sr-Cyrl-CS"/>
        </w:rPr>
      </w:pPr>
      <w:r w:rsidRPr="00DB330B">
        <w:rPr>
          <w:rFonts w:ascii="Times New Roman" w:hAnsi="Times New Roman" w:cs="Times New Roman"/>
          <w:sz w:val="20"/>
          <w:szCs w:val="20"/>
          <w:lang w:val="sr-Cyrl-CS"/>
        </w:rPr>
        <w:t>Ручак</w:t>
      </w:r>
    </w:p>
    <w:p w:rsidR="002A36A0" w:rsidRPr="00DB330B" w:rsidRDefault="002A36A0" w:rsidP="002A36A0">
      <w:pPr>
        <w:rPr>
          <w:rFonts w:ascii="Times New Roman" w:hAnsi="Times New Roman" w:cs="Times New Roman"/>
          <w:sz w:val="20"/>
          <w:szCs w:val="20"/>
          <w:lang w:val="sr-Cyrl-CS"/>
        </w:rPr>
      </w:pPr>
      <w:r w:rsidRPr="00DB330B">
        <w:rPr>
          <w:rFonts w:ascii="Times New Roman" w:hAnsi="Times New Roman" w:cs="Times New Roman"/>
          <w:sz w:val="20"/>
          <w:szCs w:val="20"/>
          <w:lang w:val="sr-Cyrl-CS"/>
        </w:rPr>
        <w:t>Обилазак манастира</w:t>
      </w:r>
    </w:p>
    <w:p w:rsidR="002A36A0" w:rsidRPr="00DB330B" w:rsidRDefault="002A36A0" w:rsidP="002A36A0">
      <w:pPr>
        <w:rPr>
          <w:rFonts w:ascii="Times New Roman" w:hAnsi="Times New Roman" w:cs="Times New Roman"/>
          <w:sz w:val="20"/>
          <w:szCs w:val="20"/>
          <w:lang w:val="sr-Cyrl-CS"/>
        </w:rPr>
      </w:pPr>
      <w:r w:rsidRPr="00DB330B">
        <w:rPr>
          <w:rFonts w:ascii="Times New Roman" w:hAnsi="Times New Roman" w:cs="Times New Roman"/>
          <w:sz w:val="20"/>
          <w:szCs w:val="20"/>
          <w:lang w:val="sr-Cyrl-CS"/>
        </w:rPr>
        <w:t>Нови Сад – Мекдоналдс</w:t>
      </w:r>
    </w:p>
    <w:p w:rsidR="002A36A0" w:rsidRPr="00DB330B" w:rsidRDefault="002A36A0" w:rsidP="002A36A0">
      <w:pPr>
        <w:rPr>
          <w:rFonts w:ascii="Times New Roman" w:hAnsi="Times New Roman" w:cs="Times New Roman"/>
          <w:sz w:val="20"/>
          <w:szCs w:val="20"/>
          <w:lang w:val="sr-Cyrl-CS"/>
        </w:rPr>
      </w:pPr>
      <w:r w:rsidRPr="00DB330B">
        <w:rPr>
          <w:rFonts w:ascii="Times New Roman" w:hAnsi="Times New Roman" w:cs="Times New Roman"/>
          <w:sz w:val="20"/>
          <w:szCs w:val="20"/>
          <w:lang w:val="sr-Cyrl-CS"/>
        </w:rPr>
        <w:t>Повратак кући у 20,00</w:t>
      </w:r>
    </w:p>
    <w:p w:rsidR="00186EC3" w:rsidRPr="00DB330B" w:rsidRDefault="00186EC3" w:rsidP="00186EC3">
      <w:pPr>
        <w:pStyle w:val="Heading3"/>
        <w:rPr>
          <w:rFonts w:eastAsia="Times New Roman"/>
          <w:sz w:val="20"/>
          <w:szCs w:val="20"/>
        </w:rPr>
      </w:pPr>
      <w:r w:rsidRPr="00DB330B">
        <w:rPr>
          <w:sz w:val="20"/>
          <w:szCs w:val="20"/>
        </w:rPr>
        <w:t>13.10.</w:t>
      </w:r>
      <w:r w:rsidRPr="00DB330B">
        <w:rPr>
          <w:rFonts w:eastAsia="Times New Roman"/>
          <w:sz w:val="20"/>
          <w:szCs w:val="20"/>
        </w:rPr>
        <w:t xml:space="preserve"> ПЛАН РАДА ТИМА  ЗА РАЗВОЈ МЕЂУПРЕДМЕТНИХ КОМПЕТЕНЦИЈА И ПРЕДУЗЕТНИШТВА</w:t>
      </w:r>
    </w:p>
    <w:p w:rsidR="00186EC3" w:rsidRPr="00DB330B" w:rsidRDefault="00186EC3" w:rsidP="00186EC3">
      <w:pPr>
        <w:spacing w:after="0" w:line="240" w:lineRule="auto"/>
        <w:rPr>
          <w:color w:val="FF0000"/>
          <w:sz w:val="20"/>
          <w:szCs w:val="20"/>
        </w:rPr>
      </w:pPr>
      <w:r w:rsidRPr="00DB330B">
        <w:rPr>
          <w:rFonts w:ascii="Times New Roman" w:eastAsia="Times New Roman" w:hAnsi="Times New Roman" w:cs="Times New Roman"/>
          <w:b/>
          <w:sz w:val="20"/>
          <w:szCs w:val="20"/>
        </w:rPr>
        <w:t xml:space="preserve">                                            </w:t>
      </w:r>
    </w:p>
    <w:p w:rsidR="00186EC3" w:rsidRPr="00DB330B" w:rsidRDefault="00186EC3" w:rsidP="00186EC3">
      <w:pPr>
        <w:spacing w:after="0" w:line="240" w:lineRule="auto"/>
        <w:rPr>
          <w:rFonts w:ascii="Times New Roman" w:eastAsia="Times New Roman" w:hAnsi="Times New Roman" w:cs="Times New Roman"/>
          <w:color w:val="FF0000"/>
          <w:sz w:val="20"/>
          <w:szCs w:val="20"/>
        </w:rPr>
      </w:pPr>
      <w:r w:rsidRPr="00DB330B">
        <w:rPr>
          <w:rFonts w:ascii="Times New Roman" w:eastAsia="Times New Roman" w:hAnsi="Times New Roman" w:cs="Times New Roman"/>
          <w:sz w:val="20"/>
          <w:szCs w:val="20"/>
        </w:rPr>
        <w:t>Чланови тима: Валентина Гаврић (координатор),Гордана Гламочанин, Милица Јандрић и Миладин Панић</w:t>
      </w:r>
    </w:p>
    <w:p w:rsidR="00186EC3" w:rsidRPr="00DB330B" w:rsidRDefault="00186EC3" w:rsidP="00186EC3">
      <w:pPr>
        <w:spacing w:after="0" w:line="240" w:lineRule="auto"/>
        <w:rPr>
          <w:rFonts w:ascii="Times New Roman" w:eastAsia="Times New Roman" w:hAnsi="Times New Roman" w:cs="Times New Roman"/>
          <w:color w:val="FF0000"/>
          <w:sz w:val="20"/>
          <w:szCs w:val="20"/>
        </w:rPr>
      </w:pPr>
    </w:p>
    <w:tbl>
      <w:tblPr>
        <w:tblW w:w="10343" w:type="dxa"/>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95"/>
        <w:gridCol w:w="2693"/>
        <w:gridCol w:w="1423"/>
        <w:gridCol w:w="1832"/>
      </w:tblGrid>
      <w:tr w:rsidR="00186EC3" w:rsidTr="00DB330B">
        <w:trPr>
          <w:cantSplit/>
          <w:trHeight w:val="516"/>
          <w:tblHeader/>
          <w:jc w:val="center"/>
        </w:trPr>
        <w:tc>
          <w:tcPr>
            <w:tcW w:w="4395" w:type="dxa"/>
            <w:tcBorders>
              <w:top w:val="single" w:sz="4" w:space="0" w:color="000000"/>
              <w:left w:val="single" w:sz="4" w:space="0" w:color="000000"/>
              <w:bottom w:val="single" w:sz="4" w:space="0" w:color="000000"/>
              <w:right w:val="single" w:sz="4" w:space="0" w:color="000000"/>
            </w:tcBorders>
            <w:vAlign w:val="center"/>
          </w:tcPr>
          <w:p w:rsidR="00186EC3" w:rsidRDefault="00186EC3" w:rsidP="001F71D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АКТИВНОСТИ</w:t>
            </w:r>
          </w:p>
        </w:tc>
        <w:tc>
          <w:tcPr>
            <w:tcW w:w="2693" w:type="dxa"/>
            <w:tcBorders>
              <w:top w:val="single" w:sz="4" w:space="0" w:color="000000"/>
              <w:left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НАЧИН РЕАЛИЗАЦИЈЕ</w:t>
            </w:r>
          </w:p>
        </w:tc>
        <w:tc>
          <w:tcPr>
            <w:tcW w:w="1423" w:type="dxa"/>
            <w:tcBorders>
              <w:top w:val="single" w:sz="4" w:space="0" w:color="000000"/>
              <w:left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НОСИОЦИ</w:t>
            </w:r>
          </w:p>
        </w:tc>
        <w:tc>
          <w:tcPr>
            <w:tcW w:w="1832" w:type="dxa"/>
            <w:tcBorders>
              <w:top w:val="single" w:sz="4" w:space="0" w:color="000000"/>
              <w:left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ВРЕМЕ РЕАЛИЗАЦИЈЕ</w:t>
            </w:r>
          </w:p>
        </w:tc>
      </w:tr>
      <w:tr w:rsidR="00186EC3" w:rsidTr="00DB330B">
        <w:trPr>
          <w:cantSplit/>
          <w:tblHeader/>
          <w:jc w:val="center"/>
        </w:trPr>
        <w:tc>
          <w:tcPr>
            <w:tcW w:w="4395" w:type="dxa"/>
            <w:tcBorders>
              <w:top w:val="single" w:sz="4" w:space="0" w:color="000000"/>
              <w:left w:val="single" w:sz="4" w:space="0" w:color="000000"/>
              <w:bottom w:val="single" w:sz="4" w:space="0" w:color="000000"/>
              <w:right w:val="single" w:sz="4" w:space="0" w:color="000000"/>
            </w:tcBorders>
          </w:tcPr>
          <w:p w:rsidR="00186EC3" w:rsidRDefault="00186EC3" w:rsidP="00C12239">
            <w:pPr>
              <w:numPr>
                <w:ilvl w:val="0"/>
                <w:numId w:val="204"/>
              </w:numPr>
              <w:tabs>
                <w:tab w:val="left" w:pos="459"/>
              </w:tabs>
              <w:spacing w:after="0" w:line="240" w:lineRule="auto"/>
              <w:ind w:left="175" w:firstLine="0"/>
              <w:rPr>
                <w:rFonts w:ascii="Times New Roman" w:eastAsia="Times New Roman" w:hAnsi="Times New Roman" w:cs="Times New Roman"/>
              </w:rPr>
            </w:pPr>
            <w:r>
              <w:rPr>
                <w:rFonts w:ascii="Times New Roman" w:eastAsia="Times New Roman" w:hAnsi="Times New Roman" w:cs="Times New Roman"/>
              </w:rPr>
              <w:t>Формирање Тима</w:t>
            </w:r>
          </w:p>
          <w:p w:rsidR="00186EC3" w:rsidRDefault="00186EC3" w:rsidP="00C12239">
            <w:pPr>
              <w:numPr>
                <w:ilvl w:val="0"/>
                <w:numId w:val="204"/>
              </w:numPr>
              <w:tabs>
                <w:tab w:val="left" w:pos="459"/>
              </w:tabs>
              <w:spacing w:after="0" w:line="240" w:lineRule="auto"/>
              <w:ind w:left="175" w:firstLine="0"/>
              <w:rPr>
                <w:rFonts w:ascii="Times New Roman" w:eastAsia="Times New Roman" w:hAnsi="Times New Roman" w:cs="Times New Roman"/>
              </w:rPr>
            </w:pPr>
            <w:r>
              <w:rPr>
                <w:rFonts w:ascii="Times New Roman" w:eastAsia="Times New Roman" w:hAnsi="Times New Roman" w:cs="Times New Roman"/>
              </w:rPr>
              <w:t>Израда Програма рада</w:t>
            </w:r>
          </w:p>
          <w:p w:rsidR="00186EC3" w:rsidRDefault="00186EC3" w:rsidP="00C12239">
            <w:pPr>
              <w:numPr>
                <w:ilvl w:val="0"/>
                <w:numId w:val="204"/>
              </w:numPr>
              <w:tabs>
                <w:tab w:val="left" w:pos="459"/>
              </w:tabs>
              <w:spacing w:after="0" w:line="240" w:lineRule="auto"/>
              <w:ind w:left="175" w:firstLine="0"/>
              <w:rPr>
                <w:rFonts w:ascii="Times New Roman" w:eastAsia="Times New Roman" w:hAnsi="Times New Roman" w:cs="Times New Roman"/>
              </w:rPr>
            </w:pPr>
            <w:r>
              <w:rPr>
                <w:rFonts w:ascii="Times New Roman" w:eastAsia="Times New Roman" w:hAnsi="Times New Roman" w:cs="Times New Roman"/>
              </w:rPr>
              <w:t>Подела задужења</w:t>
            </w:r>
          </w:p>
          <w:p w:rsidR="00186EC3" w:rsidRDefault="00186EC3" w:rsidP="00C12239">
            <w:pPr>
              <w:numPr>
                <w:ilvl w:val="0"/>
                <w:numId w:val="204"/>
              </w:numPr>
              <w:tabs>
                <w:tab w:val="left" w:pos="459"/>
              </w:tabs>
              <w:spacing w:after="0" w:line="240" w:lineRule="auto"/>
              <w:ind w:left="175" w:firstLine="0"/>
              <w:rPr>
                <w:rFonts w:ascii="Times New Roman" w:eastAsia="Times New Roman" w:hAnsi="Times New Roman" w:cs="Times New Roman"/>
              </w:rPr>
            </w:pPr>
            <w:r>
              <w:rPr>
                <w:rFonts w:ascii="Times New Roman" w:eastAsia="Times New Roman" w:hAnsi="Times New Roman" w:cs="Times New Roman"/>
              </w:rPr>
              <w:t>Дефинисање пројеката за развој међупредметних компетенције и предузетништва (тематски дани, приредбе, пројектна настава...)</w:t>
            </w:r>
          </w:p>
          <w:p w:rsidR="00186EC3" w:rsidRDefault="00186EC3" w:rsidP="001F71D3">
            <w:pPr>
              <w:tabs>
                <w:tab w:val="left" w:pos="459"/>
              </w:tabs>
              <w:spacing w:after="0" w:line="240" w:lineRule="auto"/>
              <w:ind w:left="175"/>
              <w:rPr>
                <w:rFonts w:ascii="Times New Roman" w:eastAsia="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Одабир на основу анализе успешности учешћа наставника на семинарима за међупредметне компетенције и предузетништво, као и анализе професионалних компетенција</w:t>
            </w:r>
          </w:p>
        </w:tc>
        <w:tc>
          <w:tcPr>
            <w:tcW w:w="1423"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Чланови педагошког колегијума</w:t>
            </w:r>
          </w:p>
        </w:tc>
        <w:tc>
          <w:tcPr>
            <w:tcW w:w="1832"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септембар</w:t>
            </w:r>
          </w:p>
        </w:tc>
      </w:tr>
      <w:tr w:rsidR="00186EC3" w:rsidTr="00DB330B">
        <w:trPr>
          <w:cantSplit/>
          <w:tblHeader/>
          <w:jc w:val="center"/>
        </w:trPr>
        <w:tc>
          <w:tcPr>
            <w:tcW w:w="4395" w:type="dxa"/>
            <w:tcBorders>
              <w:top w:val="single" w:sz="4" w:space="0" w:color="000000"/>
              <w:left w:val="single" w:sz="4" w:space="0" w:color="000000"/>
              <w:bottom w:val="single" w:sz="4" w:space="0" w:color="000000"/>
              <w:right w:val="single" w:sz="4" w:space="0" w:color="000000"/>
            </w:tcBorders>
          </w:tcPr>
          <w:p w:rsidR="00186EC3" w:rsidRDefault="00186EC3" w:rsidP="00C12239">
            <w:pPr>
              <w:numPr>
                <w:ilvl w:val="0"/>
                <w:numId w:val="204"/>
              </w:numPr>
              <w:tabs>
                <w:tab w:val="left" w:pos="459"/>
              </w:tabs>
              <w:spacing w:after="0" w:line="240" w:lineRule="auto"/>
              <w:ind w:left="175" w:firstLine="0"/>
              <w:rPr>
                <w:rFonts w:ascii="Times New Roman" w:eastAsia="Times New Roman" w:hAnsi="Times New Roman" w:cs="Times New Roman"/>
              </w:rPr>
            </w:pPr>
            <w:r>
              <w:rPr>
                <w:rFonts w:ascii="Times New Roman" w:eastAsia="Times New Roman" w:hAnsi="Times New Roman" w:cs="Times New Roman"/>
              </w:rPr>
              <w:t>Усклађивање угледних часова и школских пројеката ради остваривања међупредметних компетенција и предузетништва.</w:t>
            </w:r>
          </w:p>
        </w:tc>
        <w:tc>
          <w:tcPr>
            <w:tcW w:w="2693"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Анализа наставних планова на нивоу стручних већа </w:t>
            </w:r>
          </w:p>
        </w:tc>
        <w:tc>
          <w:tcPr>
            <w:tcW w:w="1423"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Чланови стручних већа</w:t>
            </w:r>
          </w:p>
        </w:tc>
        <w:tc>
          <w:tcPr>
            <w:tcW w:w="1832"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септембар</w:t>
            </w:r>
          </w:p>
        </w:tc>
      </w:tr>
      <w:tr w:rsidR="00186EC3" w:rsidTr="00DB330B">
        <w:trPr>
          <w:cantSplit/>
          <w:tblHeader/>
          <w:jc w:val="center"/>
        </w:trPr>
        <w:tc>
          <w:tcPr>
            <w:tcW w:w="4395" w:type="dxa"/>
            <w:tcBorders>
              <w:top w:val="single" w:sz="4" w:space="0" w:color="000000"/>
              <w:left w:val="single" w:sz="4" w:space="0" w:color="000000"/>
              <w:bottom w:val="single" w:sz="4" w:space="0" w:color="000000"/>
              <w:right w:val="single" w:sz="4" w:space="0" w:color="000000"/>
            </w:tcBorders>
          </w:tcPr>
          <w:p w:rsidR="00186EC3" w:rsidRDefault="00186EC3" w:rsidP="00C12239">
            <w:pPr>
              <w:numPr>
                <w:ilvl w:val="0"/>
                <w:numId w:val="203"/>
              </w:numPr>
              <w:tabs>
                <w:tab w:val="left" w:pos="459"/>
              </w:tabs>
              <w:spacing w:after="0" w:line="240" w:lineRule="auto"/>
              <w:ind w:left="175" w:firstLine="0"/>
              <w:rPr>
                <w:rFonts w:ascii="Times New Roman" w:eastAsia="Times New Roman" w:hAnsi="Times New Roman" w:cs="Times New Roman"/>
              </w:rPr>
            </w:pPr>
            <w:r>
              <w:rPr>
                <w:rFonts w:ascii="Times New Roman" w:eastAsia="Times New Roman" w:hAnsi="Times New Roman" w:cs="Times New Roman"/>
              </w:rPr>
              <w:t xml:space="preserve">Развијање међупредметних компетенција и промоција предузетништва кроз припрему и реализацију активности у оквиру Дечије недеље </w:t>
            </w:r>
          </w:p>
        </w:tc>
        <w:tc>
          <w:tcPr>
            <w:tcW w:w="2693"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Припрема (договор по стручним већима) и реализација активности у оквиру Дечије надеље</w:t>
            </w:r>
          </w:p>
        </w:tc>
        <w:tc>
          <w:tcPr>
            <w:tcW w:w="1423"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Чланови стручних већа</w:t>
            </w:r>
          </w:p>
        </w:tc>
        <w:tc>
          <w:tcPr>
            <w:tcW w:w="1832"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октобар</w:t>
            </w:r>
          </w:p>
        </w:tc>
      </w:tr>
      <w:tr w:rsidR="00186EC3" w:rsidTr="00DB330B">
        <w:trPr>
          <w:cantSplit/>
          <w:tblHeader/>
          <w:jc w:val="center"/>
        </w:trPr>
        <w:tc>
          <w:tcPr>
            <w:tcW w:w="4395" w:type="dxa"/>
            <w:tcBorders>
              <w:top w:val="single" w:sz="4" w:space="0" w:color="000000"/>
              <w:left w:val="single" w:sz="4" w:space="0" w:color="000000"/>
              <w:bottom w:val="single" w:sz="4" w:space="0" w:color="000000"/>
              <w:right w:val="single" w:sz="4" w:space="0" w:color="000000"/>
            </w:tcBorders>
          </w:tcPr>
          <w:p w:rsidR="00186EC3" w:rsidRDefault="00186EC3" w:rsidP="001F71D3">
            <w:pPr>
              <w:tabs>
                <w:tab w:val="left" w:pos="459"/>
              </w:tabs>
              <w:spacing w:after="0" w:line="240" w:lineRule="auto"/>
              <w:ind w:left="175"/>
              <w:rPr>
                <w:rFonts w:ascii="Times New Roman" w:eastAsia="Times New Roman" w:hAnsi="Times New Roman" w:cs="Times New Roman"/>
              </w:rPr>
            </w:pPr>
            <w:r>
              <w:rPr>
                <w:rFonts w:ascii="Times New Roman" w:eastAsia="Times New Roman" w:hAnsi="Times New Roman" w:cs="Times New Roman"/>
              </w:rPr>
              <w:t>-Развијање међупредметних компетенција и промоција предузетништва кроз припрему и реализацију прославе Дана школе</w:t>
            </w:r>
          </w:p>
        </w:tc>
        <w:tc>
          <w:tcPr>
            <w:tcW w:w="2693"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Припрема  и реализација активности</w:t>
            </w:r>
          </w:p>
        </w:tc>
        <w:tc>
          <w:tcPr>
            <w:tcW w:w="1423"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Тим за културну и јавну делатност</w:t>
            </w:r>
          </w:p>
        </w:tc>
        <w:tc>
          <w:tcPr>
            <w:tcW w:w="1832"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октобар</w:t>
            </w:r>
          </w:p>
        </w:tc>
      </w:tr>
      <w:tr w:rsidR="00186EC3" w:rsidTr="00DB330B">
        <w:trPr>
          <w:cantSplit/>
          <w:tblHeader/>
          <w:jc w:val="center"/>
        </w:trPr>
        <w:tc>
          <w:tcPr>
            <w:tcW w:w="4395" w:type="dxa"/>
            <w:tcBorders>
              <w:top w:val="single" w:sz="4" w:space="0" w:color="000000"/>
              <w:left w:val="single" w:sz="4" w:space="0" w:color="000000"/>
              <w:bottom w:val="single" w:sz="4" w:space="0" w:color="000000"/>
              <w:right w:val="single" w:sz="4" w:space="0" w:color="000000"/>
            </w:tcBorders>
          </w:tcPr>
          <w:p w:rsidR="00186EC3" w:rsidRDefault="00186EC3" w:rsidP="00C12239">
            <w:pPr>
              <w:numPr>
                <w:ilvl w:val="0"/>
                <w:numId w:val="204"/>
              </w:numPr>
              <w:tabs>
                <w:tab w:val="left" w:pos="459"/>
              </w:tabs>
              <w:spacing w:after="0" w:line="240" w:lineRule="auto"/>
              <w:ind w:left="175" w:firstLine="0"/>
              <w:rPr>
                <w:rFonts w:ascii="Times New Roman" w:eastAsia="Times New Roman" w:hAnsi="Times New Roman" w:cs="Times New Roman"/>
              </w:rPr>
            </w:pPr>
            <w:r>
              <w:rPr>
                <w:rFonts w:ascii="Times New Roman" w:eastAsia="Times New Roman" w:hAnsi="Times New Roman" w:cs="Times New Roman"/>
              </w:rPr>
              <w:t>Реализација пројектне наставе</w:t>
            </w:r>
          </w:p>
          <w:p w:rsidR="00186EC3" w:rsidRDefault="00186EC3" w:rsidP="00C12239">
            <w:pPr>
              <w:numPr>
                <w:ilvl w:val="0"/>
                <w:numId w:val="204"/>
              </w:numPr>
              <w:tabs>
                <w:tab w:val="left" w:pos="459"/>
              </w:tabs>
              <w:spacing w:after="0" w:line="240" w:lineRule="auto"/>
              <w:ind w:left="175" w:firstLine="0"/>
              <w:rPr>
                <w:rFonts w:ascii="Times New Roman" w:eastAsia="Times New Roman" w:hAnsi="Times New Roman" w:cs="Times New Roman"/>
              </w:rPr>
            </w:pPr>
            <w:r>
              <w:rPr>
                <w:rFonts w:ascii="Times New Roman" w:eastAsia="Times New Roman" w:hAnsi="Times New Roman" w:cs="Times New Roman"/>
              </w:rPr>
              <w:t>Процена ангажованости ученика у пројектима</w:t>
            </w:r>
          </w:p>
        </w:tc>
        <w:tc>
          <w:tcPr>
            <w:tcW w:w="2693"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По унапред утврђеном плану</w:t>
            </w:r>
          </w:p>
        </w:tc>
        <w:tc>
          <w:tcPr>
            <w:tcW w:w="1423"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p>
        </w:tc>
        <w:tc>
          <w:tcPr>
            <w:tcW w:w="1832"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Током године</w:t>
            </w:r>
          </w:p>
        </w:tc>
      </w:tr>
      <w:tr w:rsidR="00186EC3" w:rsidTr="00DB330B">
        <w:trPr>
          <w:cantSplit/>
          <w:tblHeader/>
          <w:jc w:val="center"/>
        </w:trPr>
        <w:tc>
          <w:tcPr>
            <w:tcW w:w="4395" w:type="dxa"/>
            <w:tcBorders>
              <w:top w:val="single" w:sz="4" w:space="0" w:color="000000"/>
              <w:left w:val="single" w:sz="4" w:space="0" w:color="000000"/>
              <w:bottom w:val="single" w:sz="4" w:space="0" w:color="000000"/>
              <w:right w:val="single" w:sz="4" w:space="0" w:color="000000"/>
            </w:tcBorders>
          </w:tcPr>
          <w:p w:rsidR="00186EC3" w:rsidRDefault="00186EC3" w:rsidP="00C12239">
            <w:pPr>
              <w:numPr>
                <w:ilvl w:val="0"/>
                <w:numId w:val="201"/>
              </w:numPr>
              <w:tabs>
                <w:tab w:val="left" w:pos="459"/>
              </w:tabs>
              <w:spacing w:after="0" w:line="240" w:lineRule="auto"/>
              <w:ind w:left="175" w:firstLine="0"/>
              <w:rPr>
                <w:rFonts w:ascii="Times New Roman" w:eastAsia="Times New Roman" w:hAnsi="Times New Roman" w:cs="Times New Roman"/>
              </w:rPr>
            </w:pPr>
            <w:r>
              <w:rPr>
                <w:rFonts w:ascii="Times New Roman" w:eastAsia="Times New Roman" w:hAnsi="Times New Roman" w:cs="Times New Roman"/>
              </w:rPr>
              <w:t>Развијање међупредметних компетенција кроз реализацију тематског дана “Свети Сава”</w:t>
            </w:r>
          </w:p>
        </w:tc>
        <w:tc>
          <w:tcPr>
            <w:tcW w:w="2693"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Припрема  и реализација активности</w:t>
            </w:r>
          </w:p>
        </w:tc>
        <w:tc>
          <w:tcPr>
            <w:tcW w:w="1423"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Тим за културну и јавну делатност</w:t>
            </w:r>
          </w:p>
        </w:tc>
        <w:tc>
          <w:tcPr>
            <w:tcW w:w="1832"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јануар</w:t>
            </w:r>
          </w:p>
        </w:tc>
      </w:tr>
      <w:tr w:rsidR="00186EC3" w:rsidTr="00DB330B">
        <w:trPr>
          <w:cantSplit/>
          <w:tblHeader/>
          <w:jc w:val="center"/>
        </w:trPr>
        <w:tc>
          <w:tcPr>
            <w:tcW w:w="4395" w:type="dxa"/>
            <w:tcBorders>
              <w:top w:val="single" w:sz="4" w:space="0" w:color="000000"/>
              <w:left w:val="single" w:sz="4" w:space="0" w:color="000000"/>
              <w:bottom w:val="single" w:sz="4" w:space="0" w:color="000000"/>
              <w:right w:val="single" w:sz="4" w:space="0" w:color="000000"/>
            </w:tcBorders>
          </w:tcPr>
          <w:p w:rsidR="00186EC3" w:rsidRDefault="00186EC3" w:rsidP="00C12239">
            <w:pPr>
              <w:numPr>
                <w:ilvl w:val="0"/>
                <w:numId w:val="202"/>
              </w:numPr>
              <w:tabs>
                <w:tab w:val="left" w:pos="459"/>
              </w:tabs>
              <w:spacing w:after="0" w:line="240" w:lineRule="auto"/>
              <w:ind w:left="175" w:firstLine="0"/>
              <w:rPr>
                <w:rFonts w:ascii="Times New Roman" w:eastAsia="Times New Roman" w:hAnsi="Times New Roman" w:cs="Times New Roman"/>
              </w:rPr>
            </w:pPr>
            <w:r>
              <w:rPr>
                <w:rFonts w:ascii="Times New Roman" w:eastAsia="Times New Roman" w:hAnsi="Times New Roman" w:cs="Times New Roman"/>
              </w:rPr>
              <w:t>Подстицање наставника да креирају и изводе часове који развијају међупредметне компетенције</w:t>
            </w:r>
          </w:p>
          <w:p w:rsidR="00186EC3" w:rsidRDefault="00186EC3" w:rsidP="00C12239">
            <w:pPr>
              <w:numPr>
                <w:ilvl w:val="0"/>
                <w:numId w:val="202"/>
              </w:numPr>
              <w:tabs>
                <w:tab w:val="left" w:pos="459"/>
              </w:tabs>
              <w:spacing w:after="0" w:line="240" w:lineRule="auto"/>
              <w:ind w:left="175" w:firstLine="0"/>
              <w:rPr>
                <w:rFonts w:ascii="Times New Roman" w:eastAsia="Times New Roman" w:hAnsi="Times New Roman" w:cs="Times New Roman"/>
              </w:rPr>
            </w:pPr>
            <w:r>
              <w:rPr>
                <w:rFonts w:ascii="Times New Roman" w:eastAsia="Times New Roman" w:hAnsi="Times New Roman" w:cs="Times New Roman"/>
              </w:rPr>
              <w:t>креирање базе примера добре праксе који се односе на развој  међупредметних компетенција и предузетништва</w:t>
            </w:r>
          </w:p>
        </w:tc>
        <w:tc>
          <w:tcPr>
            <w:tcW w:w="2693"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 прикупљање примера добре праксе , формирање збирке</w:t>
            </w:r>
          </w:p>
        </w:tc>
        <w:tc>
          <w:tcPr>
            <w:tcW w:w="1423"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Чланови Тима,</w:t>
            </w:r>
          </w:p>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Чланови НВ</w:t>
            </w:r>
          </w:p>
        </w:tc>
        <w:tc>
          <w:tcPr>
            <w:tcW w:w="1832"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Током године</w:t>
            </w:r>
          </w:p>
        </w:tc>
      </w:tr>
      <w:tr w:rsidR="00186EC3" w:rsidTr="00DB330B">
        <w:trPr>
          <w:cantSplit/>
          <w:tblHeader/>
          <w:jc w:val="center"/>
        </w:trPr>
        <w:tc>
          <w:tcPr>
            <w:tcW w:w="10343" w:type="dxa"/>
            <w:gridSpan w:val="4"/>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p>
        </w:tc>
      </w:tr>
      <w:tr w:rsidR="00186EC3" w:rsidTr="00DB330B">
        <w:trPr>
          <w:cantSplit/>
          <w:tblHeader/>
          <w:jc w:val="center"/>
        </w:trPr>
        <w:tc>
          <w:tcPr>
            <w:tcW w:w="4395" w:type="dxa"/>
            <w:tcBorders>
              <w:top w:val="single" w:sz="4" w:space="0" w:color="000000"/>
              <w:left w:val="single" w:sz="4" w:space="0" w:color="000000"/>
              <w:bottom w:val="single" w:sz="4" w:space="0" w:color="000000"/>
              <w:right w:val="single" w:sz="4" w:space="0" w:color="000000"/>
            </w:tcBorders>
          </w:tcPr>
          <w:p w:rsidR="00186EC3" w:rsidRDefault="00186EC3" w:rsidP="00C12239">
            <w:pPr>
              <w:numPr>
                <w:ilvl w:val="0"/>
                <w:numId w:val="203"/>
              </w:numPr>
              <w:tabs>
                <w:tab w:val="left" w:pos="459"/>
              </w:tabs>
              <w:spacing w:after="0" w:line="240" w:lineRule="auto"/>
              <w:ind w:left="175" w:firstLine="0"/>
              <w:rPr>
                <w:rFonts w:ascii="Times New Roman" w:eastAsia="Times New Roman" w:hAnsi="Times New Roman" w:cs="Times New Roman"/>
              </w:rPr>
            </w:pPr>
            <w:r>
              <w:rPr>
                <w:rFonts w:ascii="Times New Roman" w:eastAsia="Times New Roman" w:hAnsi="Times New Roman" w:cs="Times New Roman"/>
              </w:rPr>
              <w:t>Развијање међупредметних компетенција и промоција предузетништва кроз припрему и учешће у манифестацијама у Локалној заједници</w:t>
            </w:r>
          </w:p>
        </w:tc>
        <w:tc>
          <w:tcPr>
            <w:tcW w:w="2693"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Припрема  и реализација активности</w:t>
            </w:r>
          </w:p>
        </w:tc>
        <w:tc>
          <w:tcPr>
            <w:tcW w:w="1423"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Тим за културну и јавну делатност</w:t>
            </w:r>
          </w:p>
        </w:tc>
        <w:tc>
          <w:tcPr>
            <w:tcW w:w="1832"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Током године</w:t>
            </w:r>
          </w:p>
        </w:tc>
      </w:tr>
      <w:tr w:rsidR="00186EC3" w:rsidTr="00DB330B">
        <w:trPr>
          <w:cantSplit/>
          <w:tblHeader/>
          <w:jc w:val="center"/>
        </w:trPr>
        <w:tc>
          <w:tcPr>
            <w:tcW w:w="4395" w:type="dxa"/>
            <w:tcBorders>
              <w:top w:val="single" w:sz="4" w:space="0" w:color="000000"/>
              <w:left w:val="single" w:sz="4" w:space="0" w:color="000000"/>
              <w:bottom w:val="single" w:sz="4" w:space="0" w:color="000000"/>
              <w:right w:val="single" w:sz="4" w:space="0" w:color="000000"/>
            </w:tcBorders>
          </w:tcPr>
          <w:p w:rsidR="00186EC3" w:rsidRDefault="00186EC3" w:rsidP="00C12239">
            <w:pPr>
              <w:numPr>
                <w:ilvl w:val="0"/>
                <w:numId w:val="203"/>
              </w:numPr>
              <w:tabs>
                <w:tab w:val="left" w:pos="459"/>
              </w:tabs>
              <w:spacing w:after="0" w:line="240" w:lineRule="auto"/>
              <w:ind w:left="175" w:firstLine="0"/>
              <w:rPr>
                <w:rFonts w:ascii="Times New Roman" w:eastAsia="Times New Roman" w:hAnsi="Times New Roman" w:cs="Times New Roman"/>
              </w:rPr>
            </w:pPr>
            <w:r>
              <w:rPr>
                <w:rFonts w:ascii="Times New Roman" w:eastAsia="Times New Roman" w:hAnsi="Times New Roman" w:cs="Times New Roman"/>
              </w:rPr>
              <w:lastRenderedPageBreak/>
              <w:t>Изложбе и јавне презентације продукта пројектне наставе</w:t>
            </w:r>
          </w:p>
        </w:tc>
        <w:tc>
          <w:tcPr>
            <w:tcW w:w="2693"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Припрема  и реализација активности</w:t>
            </w:r>
          </w:p>
        </w:tc>
        <w:tc>
          <w:tcPr>
            <w:tcW w:w="1423"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Реализатори пројектне наставе</w:t>
            </w:r>
          </w:p>
        </w:tc>
        <w:tc>
          <w:tcPr>
            <w:tcW w:w="1832"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Током године</w:t>
            </w:r>
          </w:p>
        </w:tc>
      </w:tr>
      <w:tr w:rsidR="00186EC3" w:rsidTr="00DB330B">
        <w:trPr>
          <w:cantSplit/>
          <w:tblHeader/>
          <w:jc w:val="center"/>
        </w:trPr>
        <w:tc>
          <w:tcPr>
            <w:tcW w:w="4395" w:type="dxa"/>
            <w:tcBorders>
              <w:top w:val="single" w:sz="4" w:space="0" w:color="000000"/>
              <w:left w:val="single" w:sz="4" w:space="0" w:color="000000"/>
              <w:bottom w:val="single" w:sz="4" w:space="0" w:color="000000"/>
              <w:right w:val="single" w:sz="4" w:space="0" w:color="000000"/>
            </w:tcBorders>
          </w:tcPr>
          <w:p w:rsidR="00186EC3" w:rsidRDefault="00186EC3" w:rsidP="00C12239">
            <w:pPr>
              <w:numPr>
                <w:ilvl w:val="0"/>
                <w:numId w:val="200"/>
              </w:numPr>
              <w:tabs>
                <w:tab w:val="left" w:pos="459"/>
              </w:tabs>
              <w:spacing w:after="0" w:line="240" w:lineRule="auto"/>
              <w:ind w:left="175" w:firstLine="0"/>
              <w:rPr>
                <w:rFonts w:ascii="Times New Roman" w:eastAsia="Times New Roman" w:hAnsi="Times New Roman" w:cs="Times New Roman"/>
              </w:rPr>
            </w:pPr>
            <w:r>
              <w:rPr>
                <w:rFonts w:ascii="Times New Roman" w:eastAsia="Times New Roman" w:hAnsi="Times New Roman" w:cs="Times New Roman"/>
              </w:rPr>
              <w:t>Анализа реализације пројектне наставе</w:t>
            </w:r>
          </w:p>
          <w:p w:rsidR="00186EC3" w:rsidRDefault="00186EC3" w:rsidP="00C12239">
            <w:pPr>
              <w:numPr>
                <w:ilvl w:val="0"/>
                <w:numId w:val="200"/>
              </w:numPr>
              <w:tabs>
                <w:tab w:val="left" w:pos="459"/>
              </w:tabs>
              <w:spacing w:after="0" w:line="240" w:lineRule="auto"/>
              <w:ind w:left="175" w:firstLine="0"/>
              <w:rPr>
                <w:rFonts w:ascii="Times New Roman" w:eastAsia="Times New Roman" w:hAnsi="Times New Roman" w:cs="Times New Roman"/>
              </w:rPr>
            </w:pPr>
            <w:r>
              <w:rPr>
                <w:rFonts w:ascii="Times New Roman" w:eastAsia="Times New Roman" w:hAnsi="Times New Roman" w:cs="Times New Roman"/>
              </w:rPr>
              <w:t>Анализа ангажованости ученика у пројектима</w:t>
            </w:r>
          </w:p>
          <w:p w:rsidR="00186EC3" w:rsidRDefault="00186EC3" w:rsidP="00C12239">
            <w:pPr>
              <w:numPr>
                <w:ilvl w:val="0"/>
                <w:numId w:val="200"/>
              </w:numPr>
              <w:tabs>
                <w:tab w:val="left" w:pos="459"/>
              </w:tabs>
              <w:spacing w:after="0" w:line="240" w:lineRule="auto"/>
              <w:ind w:left="175" w:firstLine="0"/>
              <w:rPr>
                <w:rFonts w:ascii="Times New Roman" w:eastAsia="Times New Roman" w:hAnsi="Times New Roman" w:cs="Times New Roman"/>
              </w:rPr>
            </w:pPr>
            <w:r>
              <w:rPr>
                <w:rFonts w:ascii="Times New Roman" w:eastAsia="Times New Roman" w:hAnsi="Times New Roman" w:cs="Times New Roman"/>
              </w:rPr>
              <w:t>Анализа рада Тима и израда годишњег извештаја</w:t>
            </w:r>
          </w:p>
        </w:tc>
        <w:tc>
          <w:tcPr>
            <w:tcW w:w="2693"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Анализа спроведених активности и учешћа</w:t>
            </w:r>
          </w:p>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чланова тима</w:t>
            </w:r>
          </w:p>
        </w:tc>
        <w:tc>
          <w:tcPr>
            <w:tcW w:w="1423"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Тим и</w:t>
            </w:r>
          </w:p>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педагог </w:t>
            </w:r>
          </w:p>
        </w:tc>
        <w:tc>
          <w:tcPr>
            <w:tcW w:w="1832" w:type="dxa"/>
            <w:tcBorders>
              <w:top w:val="single" w:sz="4" w:space="0" w:color="000000"/>
              <w:left w:val="single" w:sz="4" w:space="0" w:color="000000"/>
              <w:bottom w:val="single" w:sz="4" w:space="0" w:color="000000"/>
              <w:right w:val="single" w:sz="4" w:space="0" w:color="000000"/>
            </w:tcBorders>
          </w:tcPr>
          <w:p w:rsidR="00186EC3" w:rsidRDefault="00186EC3" w:rsidP="001F71D3">
            <w:pPr>
              <w:spacing w:after="0" w:line="240" w:lineRule="auto"/>
              <w:rPr>
                <w:rFonts w:ascii="Times New Roman" w:eastAsia="Times New Roman" w:hAnsi="Times New Roman" w:cs="Times New Roman"/>
              </w:rPr>
            </w:pPr>
            <w:r>
              <w:rPr>
                <w:rFonts w:ascii="Times New Roman" w:eastAsia="Times New Roman" w:hAnsi="Times New Roman" w:cs="Times New Roman"/>
              </w:rPr>
              <w:t>јун</w:t>
            </w:r>
          </w:p>
        </w:tc>
      </w:tr>
    </w:tbl>
    <w:p w:rsidR="00186EC3" w:rsidRDefault="00186EC3" w:rsidP="00186EC3">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p w:rsidR="00186EC3" w:rsidRDefault="00186EC3" w:rsidP="00186EC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НАПОМЕНА: </w:t>
      </w:r>
    </w:p>
    <w:p w:rsidR="00186EC3" w:rsidRDefault="00186EC3" w:rsidP="00186E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случају погоршања епидемиолошке ситуације, састанци тима ће се одвијати онлајн.</w:t>
      </w:r>
    </w:p>
    <w:p w:rsidR="00186EC3" w:rsidRDefault="00186EC3" w:rsidP="00186EC3">
      <w:pPr>
        <w:spacing w:after="0" w:line="240" w:lineRule="auto"/>
        <w:rPr>
          <w:rFonts w:ascii="Times New Roman" w:eastAsia="Times New Roman" w:hAnsi="Times New Roman" w:cs="Times New Roman"/>
          <w:color w:val="FF0000"/>
          <w:sz w:val="24"/>
          <w:szCs w:val="24"/>
        </w:rPr>
      </w:pPr>
    </w:p>
    <w:p w:rsidR="00186EC3" w:rsidRDefault="00186EC3" w:rsidP="00186EC3">
      <w:pPr>
        <w:spacing w:after="0" w:line="240" w:lineRule="auto"/>
      </w:pPr>
      <w:r>
        <w:rPr>
          <w:rFonts w:ascii="Times New Roman" w:eastAsia="Times New Roman" w:hAnsi="Times New Roman" w:cs="Times New Roman"/>
          <w:sz w:val="24"/>
          <w:szCs w:val="24"/>
        </w:rPr>
        <w:t>Координатор тима: Валентина Гаврић</w:t>
      </w:r>
      <w:r>
        <w:t xml:space="preserve">          </w:t>
      </w:r>
    </w:p>
    <w:p w:rsidR="0042231D" w:rsidRPr="00186EC3" w:rsidRDefault="0042231D" w:rsidP="0042231D"/>
    <w:p w:rsidR="00186EC3" w:rsidRDefault="00186EC3" w:rsidP="00186EC3">
      <w:pPr>
        <w:pStyle w:val="Heading3"/>
      </w:pPr>
      <w:r>
        <w:t>13.11.</w:t>
      </w:r>
      <w:r w:rsidRPr="00186EC3">
        <w:t xml:space="preserve"> План рада тима за заштиту ученика од насиља</w:t>
      </w:r>
    </w:p>
    <w:p w:rsidR="00186EC3" w:rsidRPr="00186EC3" w:rsidRDefault="00186EC3" w:rsidP="00186EC3"/>
    <w:tbl>
      <w:tblPr>
        <w:tblStyle w:val="TableGrid1"/>
        <w:tblW w:w="0" w:type="auto"/>
        <w:tblLook w:val="04A0"/>
      </w:tblPr>
      <w:tblGrid>
        <w:gridCol w:w="1329"/>
        <w:gridCol w:w="6059"/>
        <w:gridCol w:w="2742"/>
        <w:gridCol w:w="2446"/>
      </w:tblGrid>
      <w:tr w:rsidR="00186EC3" w:rsidRPr="00186EC3" w:rsidTr="00186EC3">
        <w:trPr>
          <w:trHeight w:val="567"/>
        </w:trPr>
        <w:tc>
          <w:tcPr>
            <w:tcW w:w="0" w:type="auto"/>
            <w:hideMark/>
          </w:tcPr>
          <w:p w:rsidR="00186EC3" w:rsidRPr="00186EC3" w:rsidRDefault="00186EC3" w:rsidP="00186EC3">
            <w:pPr>
              <w:jc w:val="center"/>
              <w:rPr>
                <w:sz w:val="24"/>
                <w:szCs w:val="24"/>
              </w:rPr>
            </w:pPr>
            <w:r w:rsidRPr="00186EC3">
              <w:rPr>
                <w:b/>
                <w:bCs/>
                <w:color w:val="000000"/>
                <w:szCs w:val="22"/>
              </w:rPr>
              <w:t>ВРЕМЕ</w:t>
            </w:r>
          </w:p>
        </w:tc>
        <w:tc>
          <w:tcPr>
            <w:tcW w:w="0" w:type="auto"/>
            <w:hideMark/>
          </w:tcPr>
          <w:p w:rsidR="00186EC3" w:rsidRPr="00186EC3" w:rsidRDefault="00186EC3" w:rsidP="00186EC3">
            <w:pPr>
              <w:jc w:val="center"/>
              <w:rPr>
                <w:sz w:val="24"/>
                <w:szCs w:val="24"/>
              </w:rPr>
            </w:pPr>
            <w:r w:rsidRPr="00186EC3">
              <w:rPr>
                <w:b/>
                <w:bCs/>
                <w:color w:val="000000"/>
                <w:szCs w:val="22"/>
              </w:rPr>
              <w:t>АКТИВНОСТИ</w:t>
            </w:r>
          </w:p>
        </w:tc>
        <w:tc>
          <w:tcPr>
            <w:tcW w:w="0" w:type="auto"/>
            <w:hideMark/>
          </w:tcPr>
          <w:p w:rsidR="00186EC3" w:rsidRPr="00186EC3" w:rsidRDefault="00186EC3" w:rsidP="00186EC3">
            <w:pPr>
              <w:jc w:val="center"/>
              <w:rPr>
                <w:sz w:val="24"/>
                <w:szCs w:val="24"/>
              </w:rPr>
            </w:pPr>
            <w:r w:rsidRPr="00186EC3">
              <w:rPr>
                <w:b/>
                <w:bCs/>
                <w:color w:val="000000"/>
                <w:szCs w:val="22"/>
              </w:rPr>
              <w:t>НАЧИН РЕАЛИЗАЦИЈЕ</w:t>
            </w:r>
          </w:p>
        </w:tc>
        <w:tc>
          <w:tcPr>
            <w:tcW w:w="0" w:type="auto"/>
            <w:hideMark/>
          </w:tcPr>
          <w:p w:rsidR="00186EC3" w:rsidRPr="00186EC3" w:rsidRDefault="00186EC3" w:rsidP="00186EC3">
            <w:pPr>
              <w:jc w:val="center"/>
              <w:rPr>
                <w:sz w:val="24"/>
                <w:szCs w:val="24"/>
              </w:rPr>
            </w:pPr>
            <w:r w:rsidRPr="00186EC3">
              <w:rPr>
                <w:b/>
                <w:bCs/>
                <w:color w:val="000000"/>
                <w:szCs w:val="22"/>
              </w:rPr>
              <w:t>НОСИОЦИ РЕАЛИЗАЦИЈЕ</w:t>
            </w:r>
          </w:p>
        </w:tc>
      </w:tr>
      <w:tr w:rsidR="00186EC3" w:rsidRPr="00186EC3" w:rsidTr="00186EC3">
        <w:tc>
          <w:tcPr>
            <w:tcW w:w="0" w:type="auto"/>
            <w:hideMark/>
          </w:tcPr>
          <w:p w:rsidR="00186EC3" w:rsidRPr="00186EC3" w:rsidRDefault="00186EC3" w:rsidP="00186EC3">
            <w:pPr>
              <w:jc w:val="center"/>
              <w:rPr>
                <w:sz w:val="24"/>
                <w:szCs w:val="24"/>
              </w:rPr>
            </w:pPr>
            <w:r w:rsidRPr="00186EC3">
              <w:rPr>
                <w:color w:val="000000"/>
                <w:szCs w:val="22"/>
              </w:rPr>
              <w:t>септембар</w:t>
            </w:r>
          </w:p>
          <w:p w:rsidR="00186EC3" w:rsidRPr="00186EC3" w:rsidRDefault="00186EC3" w:rsidP="00186EC3">
            <w:pPr>
              <w:spacing w:line="0" w:lineRule="atLeast"/>
              <w:rPr>
                <w:sz w:val="24"/>
                <w:szCs w:val="24"/>
              </w:rPr>
            </w:pPr>
          </w:p>
        </w:tc>
        <w:tc>
          <w:tcPr>
            <w:tcW w:w="0" w:type="auto"/>
            <w:hideMark/>
          </w:tcPr>
          <w:p w:rsidR="00186EC3" w:rsidRPr="00186EC3" w:rsidRDefault="00186EC3" w:rsidP="00186EC3">
            <w:pPr>
              <w:jc w:val="center"/>
              <w:rPr>
                <w:sz w:val="24"/>
                <w:szCs w:val="24"/>
              </w:rPr>
            </w:pPr>
            <w:r w:rsidRPr="00186EC3">
              <w:rPr>
                <w:color w:val="000000"/>
                <w:szCs w:val="22"/>
              </w:rPr>
              <w:t>*Састанак Тима за заштиту и ученика од насиља,</w:t>
            </w:r>
          </w:p>
          <w:p w:rsidR="00186EC3" w:rsidRPr="00186EC3" w:rsidRDefault="00186EC3" w:rsidP="00186EC3">
            <w:pPr>
              <w:jc w:val="center"/>
              <w:rPr>
                <w:sz w:val="24"/>
                <w:szCs w:val="24"/>
              </w:rPr>
            </w:pPr>
            <w:r w:rsidRPr="00186EC3">
              <w:rPr>
                <w:color w:val="000000"/>
                <w:szCs w:val="22"/>
              </w:rPr>
              <w:t>усвајање Плана рада Тима и превентивних активности за заштиту деце од насиља ;</w:t>
            </w:r>
          </w:p>
          <w:p w:rsidR="00186EC3" w:rsidRPr="00186EC3" w:rsidRDefault="00186EC3" w:rsidP="00186EC3">
            <w:pPr>
              <w:spacing w:line="0" w:lineRule="atLeast"/>
              <w:jc w:val="center"/>
              <w:rPr>
                <w:sz w:val="24"/>
                <w:szCs w:val="24"/>
              </w:rPr>
            </w:pPr>
            <w:r w:rsidRPr="00186EC3">
              <w:rPr>
                <w:color w:val="000000"/>
                <w:szCs w:val="22"/>
              </w:rPr>
              <w:t>*Избор представника родитеља за члана Тима;</w:t>
            </w:r>
          </w:p>
        </w:tc>
        <w:tc>
          <w:tcPr>
            <w:tcW w:w="0" w:type="auto"/>
            <w:hideMark/>
          </w:tcPr>
          <w:p w:rsidR="00186EC3" w:rsidRPr="00186EC3" w:rsidRDefault="00186EC3" w:rsidP="00186EC3">
            <w:pPr>
              <w:jc w:val="center"/>
              <w:rPr>
                <w:sz w:val="24"/>
                <w:szCs w:val="24"/>
              </w:rPr>
            </w:pPr>
            <w:r w:rsidRPr="00186EC3">
              <w:rPr>
                <w:color w:val="000000"/>
                <w:szCs w:val="22"/>
              </w:rPr>
              <w:t>Разговор</w:t>
            </w:r>
          </w:p>
          <w:p w:rsidR="00186EC3" w:rsidRPr="00186EC3" w:rsidRDefault="00186EC3" w:rsidP="00186EC3">
            <w:pPr>
              <w:jc w:val="center"/>
              <w:rPr>
                <w:sz w:val="24"/>
                <w:szCs w:val="24"/>
              </w:rPr>
            </w:pPr>
            <w:r w:rsidRPr="00186EC3">
              <w:rPr>
                <w:color w:val="000000"/>
                <w:szCs w:val="22"/>
              </w:rPr>
              <w:t>Анализа</w:t>
            </w:r>
          </w:p>
          <w:p w:rsidR="00186EC3" w:rsidRPr="00186EC3" w:rsidRDefault="00186EC3" w:rsidP="00186EC3">
            <w:pPr>
              <w:jc w:val="center"/>
              <w:rPr>
                <w:sz w:val="24"/>
                <w:szCs w:val="24"/>
              </w:rPr>
            </w:pPr>
            <w:r w:rsidRPr="00186EC3">
              <w:rPr>
                <w:color w:val="000000"/>
                <w:szCs w:val="22"/>
              </w:rPr>
              <w:t>Договор</w:t>
            </w:r>
          </w:p>
          <w:p w:rsidR="00186EC3" w:rsidRPr="00186EC3" w:rsidRDefault="00186EC3" w:rsidP="00186EC3">
            <w:pPr>
              <w:spacing w:line="0" w:lineRule="atLeast"/>
              <w:jc w:val="center"/>
              <w:rPr>
                <w:sz w:val="24"/>
                <w:szCs w:val="24"/>
              </w:rPr>
            </w:pPr>
            <w:r w:rsidRPr="00186EC3">
              <w:rPr>
                <w:color w:val="000000"/>
                <w:szCs w:val="22"/>
              </w:rPr>
              <w:t>Избор</w:t>
            </w:r>
          </w:p>
        </w:tc>
        <w:tc>
          <w:tcPr>
            <w:tcW w:w="0" w:type="auto"/>
            <w:hideMark/>
          </w:tcPr>
          <w:p w:rsidR="00186EC3" w:rsidRPr="00186EC3" w:rsidRDefault="00186EC3" w:rsidP="00186EC3">
            <w:pPr>
              <w:jc w:val="center"/>
              <w:rPr>
                <w:sz w:val="24"/>
                <w:szCs w:val="24"/>
              </w:rPr>
            </w:pPr>
            <w:r w:rsidRPr="00186EC3">
              <w:rPr>
                <w:color w:val="000000"/>
                <w:szCs w:val="22"/>
              </w:rPr>
              <w:t>Тим за заштиту ,</w:t>
            </w:r>
          </w:p>
          <w:p w:rsidR="00186EC3" w:rsidRPr="00186EC3" w:rsidRDefault="00186EC3" w:rsidP="00186EC3">
            <w:pPr>
              <w:spacing w:line="0" w:lineRule="atLeast"/>
              <w:jc w:val="center"/>
              <w:rPr>
                <w:sz w:val="24"/>
                <w:szCs w:val="24"/>
              </w:rPr>
            </w:pPr>
            <w:r w:rsidRPr="00186EC3">
              <w:rPr>
                <w:color w:val="000000"/>
                <w:szCs w:val="22"/>
              </w:rPr>
              <w:t>Савет родитеља</w:t>
            </w:r>
          </w:p>
        </w:tc>
      </w:tr>
      <w:tr w:rsidR="00186EC3" w:rsidRPr="00186EC3" w:rsidTr="00186EC3">
        <w:tc>
          <w:tcPr>
            <w:tcW w:w="0" w:type="auto"/>
            <w:hideMark/>
          </w:tcPr>
          <w:p w:rsidR="00186EC3" w:rsidRPr="00186EC3" w:rsidRDefault="00186EC3" w:rsidP="00186EC3">
            <w:pPr>
              <w:jc w:val="center"/>
              <w:rPr>
                <w:sz w:val="24"/>
                <w:szCs w:val="24"/>
              </w:rPr>
            </w:pPr>
            <w:r w:rsidRPr="00186EC3">
              <w:rPr>
                <w:color w:val="000000"/>
                <w:szCs w:val="22"/>
              </w:rPr>
              <w:t>октобар</w:t>
            </w:r>
          </w:p>
          <w:p w:rsidR="00186EC3" w:rsidRPr="00186EC3" w:rsidRDefault="00186EC3" w:rsidP="00186EC3">
            <w:pPr>
              <w:spacing w:line="0" w:lineRule="atLeast"/>
              <w:rPr>
                <w:sz w:val="24"/>
                <w:szCs w:val="24"/>
              </w:rPr>
            </w:pPr>
          </w:p>
        </w:tc>
        <w:tc>
          <w:tcPr>
            <w:tcW w:w="0" w:type="auto"/>
            <w:hideMark/>
          </w:tcPr>
          <w:p w:rsidR="00186EC3" w:rsidRPr="00186EC3" w:rsidRDefault="00186EC3" w:rsidP="00186EC3">
            <w:pPr>
              <w:jc w:val="center"/>
              <w:rPr>
                <w:sz w:val="24"/>
                <w:szCs w:val="24"/>
              </w:rPr>
            </w:pPr>
            <w:r w:rsidRPr="00186EC3">
              <w:rPr>
                <w:color w:val="000000"/>
                <w:szCs w:val="22"/>
              </w:rPr>
              <w:t>*Упознавање ученика са кућним редом школе, правилима понашања у школи, мерама безбедности на ЧОСу;</w:t>
            </w:r>
          </w:p>
          <w:p w:rsidR="00186EC3" w:rsidRPr="00186EC3" w:rsidRDefault="00186EC3" w:rsidP="00186EC3">
            <w:pPr>
              <w:jc w:val="center"/>
              <w:rPr>
                <w:sz w:val="24"/>
                <w:szCs w:val="24"/>
              </w:rPr>
            </w:pPr>
            <w:r w:rsidRPr="00186EC3">
              <w:rPr>
                <w:color w:val="000000"/>
                <w:szCs w:val="22"/>
              </w:rPr>
              <w:t>* Осмишљавање, презентација материјала о насиљу на огласној табли (ниво, облици, протоколи поступања у случају насиља, број полиције, чланова Тима)</w:t>
            </w:r>
          </w:p>
          <w:p w:rsidR="00186EC3" w:rsidRPr="00186EC3" w:rsidRDefault="00186EC3" w:rsidP="00186EC3">
            <w:pPr>
              <w:spacing w:line="0" w:lineRule="atLeast"/>
              <w:jc w:val="center"/>
              <w:rPr>
                <w:sz w:val="24"/>
                <w:szCs w:val="24"/>
              </w:rPr>
            </w:pPr>
            <w:r w:rsidRPr="00186EC3">
              <w:rPr>
                <w:color w:val="000000"/>
                <w:szCs w:val="22"/>
              </w:rPr>
              <w:t>* Реализација активности намењених превенцији и мерама заштите од корона вируса  </w:t>
            </w:r>
          </w:p>
        </w:tc>
        <w:tc>
          <w:tcPr>
            <w:tcW w:w="0" w:type="auto"/>
            <w:hideMark/>
          </w:tcPr>
          <w:p w:rsidR="00186EC3" w:rsidRPr="00186EC3" w:rsidRDefault="00186EC3" w:rsidP="00186EC3">
            <w:pPr>
              <w:jc w:val="center"/>
              <w:rPr>
                <w:sz w:val="24"/>
                <w:szCs w:val="24"/>
              </w:rPr>
            </w:pPr>
            <w:r w:rsidRPr="00186EC3">
              <w:rPr>
                <w:color w:val="000000"/>
                <w:szCs w:val="22"/>
              </w:rPr>
              <w:t>Разговор</w:t>
            </w:r>
          </w:p>
          <w:p w:rsidR="00186EC3" w:rsidRPr="00186EC3" w:rsidRDefault="00186EC3" w:rsidP="00186EC3">
            <w:pPr>
              <w:spacing w:line="0" w:lineRule="atLeast"/>
              <w:jc w:val="center"/>
              <w:rPr>
                <w:sz w:val="24"/>
                <w:szCs w:val="24"/>
              </w:rPr>
            </w:pPr>
            <w:r w:rsidRPr="00186EC3">
              <w:rPr>
                <w:color w:val="000000"/>
                <w:szCs w:val="22"/>
              </w:rPr>
              <w:t>Презентација материјала на огласној табли  - визуелно</w:t>
            </w:r>
          </w:p>
        </w:tc>
        <w:tc>
          <w:tcPr>
            <w:tcW w:w="0" w:type="auto"/>
            <w:hideMark/>
          </w:tcPr>
          <w:p w:rsidR="00186EC3" w:rsidRPr="00186EC3" w:rsidRDefault="00186EC3" w:rsidP="00186EC3">
            <w:pPr>
              <w:jc w:val="center"/>
              <w:rPr>
                <w:sz w:val="24"/>
                <w:szCs w:val="24"/>
              </w:rPr>
            </w:pPr>
            <w:r w:rsidRPr="00186EC3">
              <w:rPr>
                <w:color w:val="000000"/>
                <w:szCs w:val="22"/>
              </w:rPr>
              <w:t>Одељењски стерешина</w:t>
            </w:r>
          </w:p>
          <w:p w:rsidR="00186EC3" w:rsidRPr="00186EC3" w:rsidRDefault="00186EC3" w:rsidP="00186EC3">
            <w:pPr>
              <w:spacing w:line="0" w:lineRule="atLeast"/>
              <w:jc w:val="center"/>
              <w:rPr>
                <w:sz w:val="24"/>
                <w:szCs w:val="24"/>
              </w:rPr>
            </w:pPr>
            <w:r w:rsidRPr="00186EC3">
              <w:rPr>
                <w:color w:val="000000"/>
                <w:szCs w:val="22"/>
              </w:rPr>
              <w:t>Координатор Тима</w:t>
            </w:r>
          </w:p>
        </w:tc>
      </w:tr>
      <w:tr w:rsidR="00186EC3" w:rsidRPr="00186EC3" w:rsidTr="00186EC3">
        <w:tc>
          <w:tcPr>
            <w:tcW w:w="0" w:type="auto"/>
            <w:hideMark/>
          </w:tcPr>
          <w:p w:rsidR="00186EC3" w:rsidRPr="00186EC3" w:rsidRDefault="00186EC3" w:rsidP="00186EC3">
            <w:pPr>
              <w:jc w:val="center"/>
              <w:rPr>
                <w:sz w:val="24"/>
                <w:szCs w:val="24"/>
              </w:rPr>
            </w:pPr>
            <w:r w:rsidRPr="00186EC3">
              <w:rPr>
                <w:color w:val="000000"/>
                <w:szCs w:val="22"/>
              </w:rPr>
              <w:t>новембар – децембар</w:t>
            </w:r>
          </w:p>
          <w:p w:rsidR="00186EC3" w:rsidRPr="00186EC3" w:rsidRDefault="00186EC3" w:rsidP="00186EC3">
            <w:pPr>
              <w:spacing w:line="0" w:lineRule="atLeast"/>
              <w:rPr>
                <w:sz w:val="24"/>
                <w:szCs w:val="24"/>
              </w:rPr>
            </w:pPr>
          </w:p>
        </w:tc>
        <w:tc>
          <w:tcPr>
            <w:tcW w:w="0" w:type="auto"/>
            <w:hideMark/>
          </w:tcPr>
          <w:p w:rsidR="00186EC3" w:rsidRPr="00186EC3" w:rsidRDefault="00186EC3" w:rsidP="00186EC3">
            <w:pPr>
              <w:spacing w:line="0" w:lineRule="atLeast"/>
              <w:jc w:val="center"/>
              <w:rPr>
                <w:sz w:val="24"/>
                <w:szCs w:val="24"/>
              </w:rPr>
            </w:pPr>
            <w:r w:rsidRPr="00186EC3">
              <w:rPr>
                <w:color w:val="000000"/>
                <w:szCs w:val="22"/>
              </w:rPr>
              <w:t>Обележавање Међународног дана толеранције („Недеља лепих порука“);* полугодишњи извештај о реализацији Програма и случајевима насиља у Школи на састанку Тима, Наставничком Већу,Школском одбору</w:t>
            </w:r>
          </w:p>
        </w:tc>
        <w:tc>
          <w:tcPr>
            <w:tcW w:w="0" w:type="auto"/>
            <w:hideMark/>
          </w:tcPr>
          <w:p w:rsidR="00186EC3" w:rsidRPr="00186EC3" w:rsidRDefault="00186EC3" w:rsidP="00186EC3">
            <w:pPr>
              <w:spacing w:line="0" w:lineRule="atLeast"/>
              <w:jc w:val="center"/>
              <w:rPr>
                <w:sz w:val="24"/>
                <w:szCs w:val="24"/>
              </w:rPr>
            </w:pPr>
            <w:r w:rsidRPr="00186EC3">
              <w:rPr>
                <w:color w:val="000000"/>
                <w:szCs w:val="22"/>
              </w:rPr>
              <w:t>Извештавање и анализа, предлози</w:t>
            </w:r>
          </w:p>
        </w:tc>
        <w:tc>
          <w:tcPr>
            <w:tcW w:w="0" w:type="auto"/>
            <w:hideMark/>
          </w:tcPr>
          <w:p w:rsidR="00186EC3" w:rsidRPr="00186EC3" w:rsidRDefault="00186EC3" w:rsidP="00186EC3">
            <w:pPr>
              <w:jc w:val="center"/>
              <w:rPr>
                <w:sz w:val="24"/>
                <w:szCs w:val="24"/>
              </w:rPr>
            </w:pPr>
            <w:r w:rsidRPr="00186EC3">
              <w:rPr>
                <w:color w:val="000000"/>
                <w:szCs w:val="22"/>
              </w:rPr>
              <w:t>Координатор Тима за заштиту;</w:t>
            </w:r>
          </w:p>
          <w:p w:rsidR="00186EC3" w:rsidRPr="00186EC3" w:rsidRDefault="00186EC3" w:rsidP="00186EC3">
            <w:pPr>
              <w:spacing w:line="0" w:lineRule="atLeast"/>
              <w:jc w:val="center"/>
              <w:rPr>
                <w:sz w:val="24"/>
                <w:szCs w:val="24"/>
              </w:rPr>
            </w:pPr>
            <w:r w:rsidRPr="00186EC3">
              <w:rPr>
                <w:color w:val="000000"/>
                <w:szCs w:val="22"/>
              </w:rPr>
              <w:t>Директор</w:t>
            </w:r>
          </w:p>
        </w:tc>
      </w:tr>
      <w:tr w:rsidR="00186EC3" w:rsidRPr="00186EC3" w:rsidTr="00186EC3">
        <w:tc>
          <w:tcPr>
            <w:tcW w:w="0" w:type="auto"/>
            <w:hideMark/>
          </w:tcPr>
          <w:p w:rsidR="00186EC3" w:rsidRPr="00186EC3" w:rsidRDefault="00186EC3" w:rsidP="00186EC3">
            <w:pPr>
              <w:jc w:val="center"/>
              <w:rPr>
                <w:sz w:val="24"/>
                <w:szCs w:val="24"/>
              </w:rPr>
            </w:pPr>
            <w:r w:rsidRPr="00186EC3">
              <w:rPr>
                <w:color w:val="000000"/>
                <w:szCs w:val="22"/>
              </w:rPr>
              <w:t>јануар – фебруар</w:t>
            </w:r>
          </w:p>
          <w:p w:rsidR="00186EC3" w:rsidRPr="00186EC3" w:rsidRDefault="00186EC3" w:rsidP="00186EC3">
            <w:pPr>
              <w:spacing w:line="0" w:lineRule="atLeast"/>
              <w:rPr>
                <w:sz w:val="24"/>
                <w:szCs w:val="24"/>
              </w:rPr>
            </w:pPr>
          </w:p>
        </w:tc>
        <w:tc>
          <w:tcPr>
            <w:tcW w:w="0" w:type="auto"/>
            <w:hideMark/>
          </w:tcPr>
          <w:p w:rsidR="00186EC3" w:rsidRPr="00186EC3" w:rsidRDefault="00186EC3" w:rsidP="00186EC3">
            <w:pPr>
              <w:ind w:left="360"/>
              <w:jc w:val="center"/>
              <w:rPr>
                <w:sz w:val="24"/>
                <w:szCs w:val="24"/>
              </w:rPr>
            </w:pPr>
            <w:r w:rsidRPr="00186EC3">
              <w:rPr>
                <w:color w:val="000000"/>
                <w:szCs w:val="22"/>
              </w:rPr>
              <w:t>*полугодишњи извештај о реализацији Програма и случајевима насиља презентован на Ученичком парламенту ,</w:t>
            </w:r>
          </w:p>
          <w:p w:rsidR="00186EC3" w:rsidRPr="00186EC3" w:rsidRDefault="00186EC3" w:rsidP="00186EC3">
            <w:pPr>
              <w:spacing w:line="0" w:lineRule="atLeast"/>
              <w:ind w:left="360"/>
              <w:jc w:val="center"/>
              <w:rPr>
                <w:sz w:val="24"/>
                <w:szCs w:val="24"/>
              </w:rPr>
            </w:pPr>
            <w:r w:rsidRPr="00186EC3">
              <w:rPr>
                <w:color w:val="000000"/>
                <w:szCs w:val="22"/>
              </w:rPr>
              <w:t>* евиденција и праћење случајева насиља у Школи ;</w:t>
            </w:r>
          </w:p>
        </w:tc>
        <w:tc>
          <w:tcPr>
            <w:tcW w:w="0" w:type="auto"/>
            <w:hideMark/>
          </w:tcPr>
          <w:p w:rsidR="00186EC3" w:rsidRPr="00186EC3" w:rsidRDefault="00186EC3" w:rsidP="00186EC3">
            <w:pPr>
              <w:jc w:val="center"/>
              <w:rPr>
                <w:sz w:val="24"/>
                <w:szCs w:val="24"/>
              </w:rPr>
            </w:pPr>
            <w:r w:rsidRPr="00186EC3">
              <w:rPr>
                <w:color w:val="000000"/>
                <w:szCs w:val="22"/>
              </w:rPr>
              <w:t>Презентација, разговор, предлози,</w:t>
            </w:r>
          </w:p>
          <w:p w:rsidR="00186EC3" w:rsidRPr="00186EC3" w:rsidRDefault="00186EC3" w:rsidP="00186EC3">
            <w:pPr>
              <w:spacing w:line="0" w:lineRule="atLeast"/>
              <w:jc w:val="center"/>
              <w:rPr>
                <w:sz w:val="24"/>
                <w:szCs w:val="24"/>
              </w:rPr>
            </w:pPr>
            <w:r w:rsidRPr="00186EC3">
              <w:rPr>
                <w:color w:val="000000"/>
                <w:szCs w:val="22"/>
              </w:rPr>
              <w:t>Записивање и вођење евиденције</w:t>
            </w:r>
          </w:p>
        </w:tc>
        <w:tc>
          <w:tcPr>
            <w:tcW w:w="0" w:type="auto"/>
            <w:hideMark/>
          </w:tcPr>
          <w:p w:rsidR="00186EC3" w:rsidRPr="00186EC3" w:rsidRDefault="00186EC3" w:rsidP="00186EC3">
            <w:pPr>
              <w:jc w:val="center"/>
              <w:rPr>
                <w:sz w:val="24"/>
                <w:szCs w:val="24"/>
              </w:rPr>
            </w:pPr>
            <w:r w:rsidRPr="00186EC3">
              <w:rPr>
                <w:color w:val="000000"/>
                <w:szCs w:val="22"/>
              </w:rPr>
              <w:t>Координатор Тима</w:t>
            </w:r>
          </w:p>
          <w:p w:rsidR="00186EC3" w:rsidRPr="00186EC3" w:rsidRDefault="00186EC3" w:rsidP="00186EC3">
            <w:pPr>
              <w:spacing w:line="0" w:lineRule="atLeast"/>
              <w:rPr>
                <w:sz w:val="24"/>
                <w:szCs w:val="24"/>
              </w:rPr>
            </w:pPr>
          </w:p>
        </w:tc>
      </w:tr>
      <w:tr w:rsidR="00186EC3" w:rsidRPr="00186EC3" w:rsidTr="00186EC3">
        <w:tc>
          <w:tcPr>
            <w:tcW w:w="0" w:type="auto"/>
            <w:hideMark/>
          </w:tcPr>
          <w:p w:rsidR="00186EC3" w:rsidRPr="00186EC3" w:rsidRDefault="00186EC3" w:rsidP="00186EC3">
            <w:pPr>
              <w:jc w:val="center"/>
              <w:rPr>
                <w:sz w:val="24"/>
                <w:szCs w:val="24"/>
              </w:rPr>
            </w:pPr>
            <w:r w:rsidRPr="00186EC3">
              <w:rPr>
                <w:color w:val="000000"/>
                <w:szCs w:val="22"/>
              </w:rPr>
              <w:t>март – април</w:t>
            </w:r>
          </w:p>
          <w:p w:rsidR="00186EC3" w:rsidRPr="00186EC3" w:rsidRDefault="00186EC3" w:rsidP="00186EC3">
            <w:pPr>
              <w:spacing w:line="0" w:lineRule="atLeast"/>
              <w:rPr>
                <w:sz w:val="24"/>
                <w:szCs w:val="24"/>
              </w:rPr>
            </w:pPr>
          </w:p>
        </w:tc>
        <w:tc>
          <w:tcPr>
            <w:tcW w:w="0" w:type="auto"/>
            <w:hideMark/>
          </w:tcPr>
          <w:p w:rsidR="00186EC3" w:rsidRPr="00186EC3" w:rsidRDefault="00186EC3" w:rsidP="00186EC3">
            <w:pPr>
              <w:jc w:val="center"/>
              <w:rPr>
                <w:sz w:val="24"/>
                <w:szCs w:val="24"/>
              </w:rPr>
            </w:pPr>
            <w:r w:rsidRPr="00186EC3">
              <w:rPr>
                <w:color w:val="000000"/>
                <w:szCs w:val="22"/>
              </w:rPr>
              <w:t>* планирање активности, програма и акција са ученицима у циљу сузбијања насилничког понашања;</w:t>
            </w:r>
            <w:r w:rsidRPr="00186EC3">
              <w:rPr>
                <w:rFonts w:ascii="Calibri" w:hAnsi="Calibri"/>
                <w:color w:val="000000"/>
                <w:szCs w:val="22"/>
              </w:rPr>
              <w:t xml:space="preserve"> </w:t>
            </w:r>
            <w:r w:rsidRPr="00186EC3">
              <w:rPr>
                <w:color w:val="000000"/>
                <w:szCs w:val="22"/>
              </w:rPr>
              <w:t>Презентација „Стоп насиљу!“.</w:t>
            </w:r>
          </w:p>
          <w:p w:rsidR="00186EC3" w:rsidRPr="00186EC3" w:rsidRDefault="00186EC3" w:rsidP="00186EC3">
            <w:pPr>
              <w:jc w:val="center"/>
              <w:rPr>
                <w:sz w:val="24"/>
                <w:szCs w:val="24"/>
              </w:rPr>
            </w:pPr>
            <w:r w:rsidRPr="00186EC3">
              <w:rPr>
                <w:color w:val="000000"/>
                <w:szCs w:val="22"/>
              </w:rPr>
              <w:t>*Родитељски састанци посвећени Програму заштите ученика од насиља;</w:t>
            </w:r>
          </w:p>
          <w:p w:rsidR="00186EC3" w:rsidRPr="00186EC3" w:rsidRDefault="00186EC3" w:rsidP="00186EC3">
            <w:pPr>
              <w:rPr>
                <w:sz w:val="24"/>
                <w:szCs w:val="24"/>
              </w:rPr>
            </w:pPr>
            <w:r w:rsidRPr="00186EC3">
              <w:rPr>
                <w:color w:val="000000"/>
                <w:szCs w:val="22"/>
              </w:rPr>
              <w:lastRenderedPageBreak/>
              <w:t>*Сарадња са институцијама и организацијама (Саветовалиште за младе, Центар за социјални рад, МУП...)</w:t>
            </w:r>
          </w:p>
          <w:p w:rsidR="00186EC3" w:rsidRPr="00186EC3" w:rsidRDefault="00186EC3" w:rsidP="00186EC3">
            <w:pPr>
              <w:spacing w:line="0" w:lineRule="atLeast"/>
              <w:jc w:val="center"/>
              <w:rPr>
                <w:sz w:val="24"/>
                <w:szCs w:val="24"/>
              </w:rPr>
            </w:pPr>
            <w:r w:rsidRPr="00186EC3">
              <w:rPr>
                <w:color w:val="000000"/>
                <w:szCs w:val="22"/>
              </w:rPr>
              <w:t>*</w:t>
            </w:r>
          </w:p>
        </w:tc>
        <w:tc>
          <w:tcPr>
            <w:tcW w:w="0" w:type="auto"/>
            <w:hideMark/>
          </w:tcPr>
          <w:p w:rsidR="00186EC3" w:rsidRPr="00186EC3" w:rsidRDefault="00186EC3" w:rsidP="00186EC3">
            <w:pPr>
              <w:jc w:val="center"/>
              <w:rPr>
                <w:sz w:val="24"/>
                <w:szCs w:val="24"/>
              </w:rPr>
            </w:pPr>
            <w:r w:rsidRPr="00186EC3">
              <w:rPr>
                <w:color w:val="000000"/>
                <w:szCs w:val="22"/>
              </w:rPr>
              <w:lastRenderedPageBreak/>
              <w:t>Информисање и прикупљање мишљења преко фејсбук странице;</w:t>
            </w:r>
          </w:p>
          <w:p w:rsidR="00186EC3" w:rsidRPr="00186EC3" w:rsidRDefault="00186EC3" w:rsidP="00186EC3">
            <w:pPr>
              <w:spacing w:line="0" w:lineRule="atLeast"/>
              <w:jc w:val="center"/>
              <w:rPr>
                <w:sz w:val="24"/>
                <w:szCs w:val="24"/>
              </w:rPr>
            </w:pPr>
            <w:r w:rsidRPr="00186EC3">
              <w:rPr>
                <w:color w:val="000000"/>
                <w:szCs w:val="22"/>
              </w:rPr>
              <w:t xml:space="preserve">Презентација, разговор, </w:t>
            </w:r>
            <w:r w:rsidRPr="00186EC3">
              <w:rPr>
                <w:color w:val="000000"/>
                <w:szCs w:val="22"/>
              </w:rPr>
              <w:lastRenderedPageBreak/>
              <w:t>предлози,</w:t>
            </w:r>
          </w:p>
        </w:tc>
        <w:tc>
          <w:tcPr>
            <w:tcW w:w="0" w:type="auto"/>
            <w:hideMark/>
          </w:tcPr>
          <w:p w:rsidR="00186EC3" w:rsidRPr="00186EC3" w:rsidRDefault="00186EC3" w:rsidP="00186EC3">
            <w:pPr>
              <w:rPr>
                <w:sz w:val="24"/>
                <w:szCs w:val="24"/>
              </w:rPr>
            </w:pPr>
          </w:p>
          <w:p w:rsidR="00186EC3" w:rsidRPr="00186EC3" w:rsidRDefault="00186EC3" w:rsidP="00186EC3">
            <w:pPr>
              <w:jc w:val="center"/>
              <w:rPr>
                <w:sz w:val="24"/>
                <w:szCs w:val="24"/>
              </w:rPr>
            </w:pPr>
            <w:r w:rsidRPr="00186EC3">
              <w:rPr>
                <w:color w:val="000000"/>
                <w:szCs w:val="22"/>
              </w:rPr>
              <w:t>Координатор Тима и чланови Тима</w:t>
            </w:r>
          </w:p>
          <w:p w:rsidR="00186EC3" w:rsidRPr="00186EC3" w:rsidRDefault="00186EC3" w:rsidP="00186EC3">
            <w:pPr>
              <w:spacing w:line="0" w:lineRule="atLeast"/>
              <w:jc w:val="center"/>
              <w:rPr>
                <w:sz w:val="24"/>
                <w:szCs w:val="24"/>
              </w:rPr>
            </w:pPr>
            <w:r w:rsidRPr="00186EC3">
              <w:rPr>
                <w:color w:val="000000"/>
                <w:szCs w:val="22"/>
              </w:rPr>
              <w:t>Одељењске старешине</w:t>
            </w:r>
          </w:p>
        </w:tc>
      </w:tr>
      <w:tr w:rsidR="00186EC3" w:rsidRPr="00186EC3" w:rsidTr="00186EC3">
        <w:tc>
          <w:tcPr>
            <w:tcW w:w="0" w:type="auto"/>
            <w:hideMark/>
          </w:tcPr>
          <w:p w:rsidR="00186EC3" w:rsidRPr="00186EC3" w:rsidRDefault="00186EC3" w:rsidP="00186EC3">
            <w:pPr>
              <w:jc w:val="center"/>
              <w:rPr>
                <w:sz w:val="24"/>
                <w:szCs w:val="24"/>
              </w:rPr>
            </w:pPr>
            <w:r w:rsidRPr="00186EC3">
              <w:rPr>
                <w:color w:val="000000"/>
                <w:szCs w:val="22"/>
              </w:rPr>
              <w:lastRenderedPageBreak/>
              <w:t>мај – јуни</w:t>
            </w:r>
          </w:p>
          <w:p w:rsidR="00186EC3" w:rsidRPr="00186EC3" w:rsidRDefault="00186EC3" w:rsidP="00186EC3">
            <w:pPr>
              <w:spacing w:line="0" w:lineRule="atLeast"/>
              <w:rPr>
                <w:sz w:val="24"/>
                <w:szCs w:val="24"/>
              </w:rPr>
            </w:pPr>
          </w:p>
        </w:tc>
        <w:tc>
          <w:tcPr>
            <w:tcW w:w="0" w:type="auto"/>
            <w:hideMark/>
          </w:tcPr>
          <w:p w:rsidR="00186EC3" w:rsidRPr="00186EC3" w:rsidRDefault="00186EC3" w:rsidP="00186EC3">
            <w:pPr>
              <w:jc w:val="center"/>
              <w:rPr>
                <w:sz w:val="24"/>
                <w:szCs w:val="24"/>
              </w:rPr>
            </w:pPr>
            <w:r w:rsidRPr="00186EC3">
              <w:rPr>
                <w:color w:val="000000"/>
                <w:szCs w:val="22"/>
              </w:rPr>
              <w:t>*ажурирање сајта посвећеног насиљу – електронском насиљу,</w:t>
            </w:r>
          </w:p>
          <w:p w:rsidR="00186EC3" w:rsidRPr="00186EC3" w:rsidRDefault="00186EC3" w:rsidP="00186EC3">
            <w:pPr>
              <w:spacing w:line="0" w:lineRule="atLeast"/>
              <w:jc w:val="center"/>
              <w:rPr>
                <w:sz w:val="24"/>
                <w:szCs w:val="24"/>
              </w:rPr>
            </w:pPr>
            <w:r w:rsidRPr="00186EC3">
              <w:rPr>
                <w:color w:val="000000"/>
                <w:szCs w:val="22"/>
              </w:rPr>
              <w:t>* израда завршног извештаја о реализацији Програма – интервентних и превентивних активности </w:t>
            </w:r>
          </w:p>
        </w:tc>
        <w:tc>
          <w:tcPr>
            <w:tcW w:w="0" w:type="auto"/>
            <w:hideMark/>
          </w:tcPr>
          <w:p w:rsidR="00186EC3" w:rsidRPr="00186EC3" w:rsidRDefault="00186EC3" w:rsidP="00186EC3">
            <w:pPr>
              <w:jc w:val="center"/>
              <w:rPr>
                <w:sz w:val="24"/>
                <w:szCs w:val="24"/>
              </w:rPr>
            </w:pPr>
            <w:r w:rsidRPr="00186EC3">
              <w:rPr>
                <w:color w:val="000000"/>
                <w:szCs w:val="22"/>
              </w:rPr>
              <w:t>Писање материјала, чланака...</w:t>
            </w:r>
          </w:p>
          <w:p w:rsidR="00186EC3" w:rsidRPr="00186EC3" w:rsidRDefault="00186EC3" w:rsidP="00186EC3">
            <w:pPr>
              <w:spacing w:line="0" w:lineRule="atLeast"/>
              <w:jc w:val="center"/>
              <w:rPr>
                <w:sz w:val="24"/>
                <w:szCs w:val="24"/>
              </w:rPr>
            </w:pPr>
            <w:r w:rsidRPr="00186EC3">
              <w:rPr>
                <w:color w:val="000000"/>
                <w:szCs w:val="22"/>
              </w:rPr>
              <w:t>Анализа свих активности, предлози за следећу годину...</w:t>
            </w:r>
          </w:p>
        </w:tc>
        <w:tc>
          <w:tcPr>
            <w:tcW w:w="0" w:type="auto"/>
            <w:hideMark/>
          </w:tcPr>
          <w:p w:rsidR="00186EC3" w:rsidRPr="00186EC3" w:rsidRDefault="00186EC3" w:rsidP="00186EC3">
            <w:pPr>
              <w:spacing w:line="0" w:lineRule="atLeast"/>
              <w:jc w:val="center"/>
              <w:rPr>
                <w:sz w:val="24"/>
                <w:szCs w:val="24"/>
              </w:rPr>
            </w:pPr>
            <w:r w:rsidRPr="00186EC3">
              <w:rPr>
                <w:color w:val="000000"/>
                <w:szCs w:val="22"/>
              </w:rPr>
              <w:t>Координатор Тима у сарадњи са администратором</w:t>
            </w:r>
          </w:p>
        </w:tc>
      </w:tr>
    </w:tbl>
    <w:p w:rsidR="00186EC3" w:rsidRDefault="00186EC3" w:rsidP="00186EC3">
      <w:pPr>
        <w:pStyle w:val="Heading4"/>
        <w:spacing w:after="240"/>
        <w:rPr>
          <w:rFonts w:ascii="Book Antiqua" w:hAnsi="Book Antiqua"/>
          <w:color w:val="000000"/>
          <w:sz w:val="23"/>
          <w:szCs w:val="23"/>
        </w:rPr>
      </w:pPr>
    </w:p>
    <w:p w:rsidR="00186EC3" w:rsidRDefault="00186EC3" w:rsidP="00186EC3">
      <w:pPr>
        <w:pStyle w:val="Heading4"/>
        <w:spacing w:after="240"/>
        <w:rPr>
          <w:rFonts w:ascii="Book Antiqua" w:hAnsi="Book Antiqua"/>
          <w:color w:val="000000"/>
          <w:sz w:val="23"/>
          <w:szCs w:val="23"/>
        </w:rPr>
      </w:pPr>
    </w:p>
    <w:p w:rsidR="00186EC3" w:rsidRDefault="00186EC3" w:rsidP="00186EC3">
      <w:pPr>
        <w:pStyle w:val="Heading3"/>
      </w:pPr>
      <w:r>
        <w:t xml:space="preserve">13.12.План рада Тима за обезбеђивање квалитета и развој установе </w:t>
      </w:r>
    </w:p>
    <w:p w:rsidR="00186EC3" w:rsidRPr="00186EC3" w:rsidRDefault="00186EC3" w:rsidP="00186EC3"/>
    <w:p w:rsidR="00186EC3" w:rsidRPr="00DB330B" w:rsidRDefault="00186EC3" w:rsidP="00186EC3">
      <w:pPr>
        <w:pStyle w:val="NormalWeb"/>
        <w:spacing w:before="0" w:beforeAutospacing="0" w:after="0" w:afterAutospacing="0"/>
        <w:rPr>
          <w:sz w:val="20"/>
          <w:szCs w:val="20"/>
        </w:rPr>
      </w:pPr>
      <w:r w:rsidRPr="00DB330B">
        <w:rPr>
          <w:rFonts w:ascii="Book Antiqua" w:hAnsi="Book Antiqua"/>
          <w:color w:val="000000"/>
          <w:sz w:val="20"/>
          <w:szCs w:val="20"/>
        </w:rPr>
        <w:t>Чланови Тима су:</w:t>
      </w:r>
    </w:p>
    <w:p w:rsidR="00186EC3" w:rsidRPr="00DB330B" w:rsidRDefault="00186EC3" w:rsidP="00C12239">
      <w:pPr>
        <w:pStyle w:val="NormalWeb"/>
        <w:numPr>
          <w:ilvl w:val="0"/>
          <w:numId w:val="205"/>
        </w:numPr>
        <w:spacing w:before="0" w:beforeAutospacing="0" w:after="0" w:afterAutospacing="0"/>
        <w:ind w:left="1080"/>
        <w:textAlignment w:val="baseline"/>
        <w:rPr>
          <w:rFonts w:ascii="Book Antiqua" w:hAnsi="Book Antiqua"/>
          <w:color w:val="000000"/>
          <w:sz w:val="20"/>
          <w:szCs w:val="20"/>
        </w:rPr>
      </w:pPr>
      <w:r w:rsidRPr="00DB330B">
        <w:rPr>
          <w:rFonts w:ascii="Book Antiqua" w:hAnsi="Book Antiqua"/>
          <w:color w:val="000000"/>
          <w:sz w:val="20"/>
          <w:szCs w:val="20"/>
        </w:rPr>
        <w:t>Драгослав Жарковић - директор школе,</w:t>
      </w:r>
    </w:p>
    <w:p w:rsidR="00186EC3" w:rsidRPr="00DB330B" w:rsidRDefault="00186EC3" w:rsidP="00C12239">
      <w:pPr>
        <w:pStyle w:val="NormalWeb"/>
        <w:numPr>
          <w:ilvl w:val="0"/>
          <w:numId w:val="205"/>
        </w:numPr>
        <w:spacing w:before="0" w:beforeAutospacing="0" w:after="0" w:afterAutospacing="0"/>
        <w:ind w:left="1080"/>
        <w:textAlignment w:val="baseline"/>
        <w:rPr>
          <w:rFonts w:ascii="Book Antiqua" w:hAnsi="Book Antiqua"/>
          <w:color w:val="000000"/>
          <w:sz w:val="20"/>
          <w:szCs w:val="20"/>
        </w:rPr>
      </w:pPr>
      <w:r w:rsidRPr="00DB330B">
        <w:rPr>
          <w:rFonts w:ascii="Book Antiqua" w:hAnsi="Book Antiqua"/>
          <w:color w:val="000000"/>
          <w:sz w:val="20"/>
          <w:szCs w:val="20"/>
        </w:rPr>
        <w:t>Љиљана Ступар -педагог, </w:t>
      </w:r>
    </w:p>
    <w:p w:rsidR="00186EC3" w:rsidRPr="00DB330B" w:rsidRDefault="00186EC3" w:rsidP="00C12239">
      <w:pPr>
        <w:pStyle w:val="NormalWeb"/>
        <w:numPr>
          <w:ilvl w:val="0"/>
          <w:numId w:val="205"/>
        </w:numPr>
        <w:spacing w:before="0" w:beforeAutospacing="0" w:after="0" w:afterAutospacing="0"/>
        <w:ind w:left="1080"/>
        <w:textAlignment w:val="baseline"/>
        <w:rPr>
          <w:rFonts w:ascii="Book Antiqua" w:hAnsi="Book Antiqua"/>
          <w:color w:val="000000"/>
          <w:sz w:val="20"/>
          <w:szCs w:val="20"/>
        </w:rPr>
      </w:pPr>
      <w:r w:rsidRPr="00DB330B">
        <w:rPr>
          <w:rFonts w:ascii="Book Antiqua" w:hAnsi="Book Antiqua"/>
          <w:color w:val="000000"/>
          <w:sz w:val="20"/>
          <w:szCs w:val="20"/>
        </w:rPr>
        <w:t>Драгана Буквић - психолог, </w:t>
      </w:r>
    </w:p>
    <w:p w:rsidR="00186EC3" w:rsidRPr="00DB330B" w:rsidRDefault="00186EC3" w:rsidP="00C12239">
      <w:pPr>
        <w:pStyle w:val="NormalWeb"/>
        <w:numPr>
          <w:ilvl w:val="0"/>
          <w:numId w:val="205"/>
        </w:numPr>
        <w:spacing w:before="0" w:beforeAutospacing="0" w:after="0" w:afterAutospacing="0"/>
        <w:ind w:left="1080"/>
        <w:textAlignment w:val="baseline"/>
        <w:rPr>
          <w:rFonts w:ascii="Book Antiqua" w:hAnsi="Book Antiqua"/>
          <w:color w:val="000000"/>
          <w:sz w:val="20"/>
          <w:szCs w:val="20"/>
        </w:rPr>
      </w:pPr>
      <w:r w:rsidRPr="00DB330B">
        <w:rPr>
          <w:rFonts w:ascii="Book Antiqua" w:hAnsi="Book Antiqua"/>
          <w:color w:val="000000"/>
          <w:sz w:val="20"/>
          <w:szCs w:val="20"/>
        </w:rPr>
        <w:t>Зорица Хаџић – професор разредне наставе,</w:t>
      </w:r>
    </w:p>
    <w:p w:rsidR="00186EC3" w:rsidRPr="00DB330B" w:rsidRDefault="00186EC3" w:rsidP="00C12239">
      <w:pPr>
        <w:pStyle w:val="NormalWeb"/>
        <w:numPr>
          <w:ilvl w:val="0"/>
          <w:numId w:val="205"/>
        </w:numPr>
        <w:spacing w:before="0" w:beforeAutospacing="0" w:after="0" w:afterAutospacing="0"/>
        <w:ind w:left="1080"/>
        <w:textAlignment w:val="baseline"/>
        <w:rPr>
          <w:rFonts w:ascii="Book Antiqua" w:hAnsi="Book Antiqua"/>
          <w:color w:val="000000"/>
          <w:sz w:val="20"/>
          <w:szCs w:val="20"/>
        </w:rPr>
      </w:pPr>
      <w:r w:rsidRPr="00DB330B">
        <w:rPr>
          <w:rFonts w:ascii="Book Antiqua" w:hAnsi="Book Antiqua"/>
          <w:color w:val="000000"/>
          <w:sz w:val="20"/>
          <w:szCs w:val="20"/>
        </w:rPr>
        <w:t>Вера Кесић- наставник српског језика ,</w:t>
      </w:r>
    </w:p>
    <w:p w:rsidR="00186EC3" w:rsidRPr="00DB330B" w:rsidRDefault="00186EC3" w:rsidP="00C12239">
      <w:pPr>
        <w:pStyle w:val="NormalWeb"/>
        <w:numPr>
          <w:ilvl w:val="0"/>
          <w:numId w:val="205"/>
        </w:numPr>
        <w:spacing w:before="0" w:beforeAutospacing="0" w:after="0" w:afterAutospacing="0"/>
        <w:ind w:left="1080"/>
        <w:textAlignment w:val="baseline"/>
        <w:rPr>
          <w:rFonts w:ascii="Book Antiqua" w:hAnsi="Book Antiqua"/>
          <w:color w:val="000000"/>
          <w:sz w:val="20"/>
          <w:szCs w:val="20"/>
        </w:rPr>
      </w:pPr>
      <w:r w:rsidRPr="00DB330B">
        <w:rPr>
          <w:rFonts w:ascii="Book Antiqua" w:hAnsi="Book Antiqua"/>
          <w:color w:val="000000"/>
          <w:sz w:val="20"/>
          <w:szCs w:val="20"/>
        </w:rPr>
        <w:t>Љиљана Војновић- наставник српског језика, </w:t>
      </w:r>
    </w:p>
    <w:p w:rsidR="00186EC3" w:rsidRPr="00DB330B" w:rsidRDefault="00186EC3" w:rsidP="00C12239">
      <w:pPr>
        <w:pStyle w:val="NormalWeb"/>
        <w:numPr>
          <w:ilvl w:val="0"/>
          <w:numId w:val="205"/>
        </w:numPr>
        <w:spacing w:before="0" w:beforeAutospacing="0" w:after="0" w:afterAutospacing="0"/>
        <w:ind w:left="1080"/>
        <w:textAlignment w:val="baseline"/>
        <w:rPr>
          <w:rFonts w:ascii="Book Antiqua" w:hAnsi="Book Antiqua"/>
          <w:color w:val="000000"/>
          <w:sz w:val="20"/>
          <w:szCs w:val="20"/>
        </w:rPr>
      </w:pPr>
      <w:r w:rsidRPr="00DB330B">
        <w:rPr>
          <w:rFonts w:ascii="Book Antiqua" w:hAnsi="Book Antiqua"/>
          <w:color w:val="000000"/>
          <w:sz w:val="20"/>
          <w:szCs w:val="20"/>
        </w:rPr>
        <w:t>Представник родитеља- биће изабран по конституисању Савета родитеља </w:t>
      </w:r>
    </w:p>
    <w:p w:rsidR="00186EC3" w:rsidRPr="00DB330B" w:rsidRDefault="00186EC3" w:rsidP="00C12239">
      <w:pPr>
        <w:pStyle w:val="NormalWeb"/>
        <w:numPr>
          <w:ilvl w:val="0"/>
          <w:numId w:val="205"/>
        </w:numPr>
        <w:spacing w:before="0" w:beforeAutospacing="0" w:after="0" w:afterAutospacing="0"/>
        <w:ind w:left="1080"/>
        <w:textAlignment w:val="baseline"/>
        <w:rPr>
          <w:rFonts w:ascii="Book Antiqua" w:hAnsi="Book Antiqua"/>
          <w:color w:val="000000"/>
          <w:sz w:val="20"/>
          <w:szCs w:val="20"/>
        </w:rPr>
      </w:pPr>
      <w:r w:rsidRPr="00DB330B">
        <w:rPr>
          <w:rFonts w:ascii="Book Antiqua" w:hAnsi="Book Antiqua"/>
          <w:color w:val="000000"/>
          <w:sz w:val="20"/>
          <w:szCs w:val="20"/>
        </w:rPr>
        <w:t>Представник Ученичког парламернта (7-8. разред): биће изабран по конституисању Ученичког парламента.</w:t>
      </w:r>
    </w:p>
    <w:p w:rsidR="00186EC3" w:rsidRPr="00DB330B" w:rsidRDefault="00186EC3" w:rsidP="00C12239">
      <w:pPr>
        <w:pStyle w:val="NormalWeb"/>
        <w:numPr>
          <w:ilvl w:val="0"/>
          <w:numId w:val="206"/>
        </w:numPr>
        <w:spacing w:before="0" w:beforeAutospacing="0" w:after="0" w:afterAutospacing="0"/>
        <w:ind w:left="1080"/>
        <w:textAlignment w:val="baseline"/>
        <w:rPr>
          <w:rFonts w:ascii="Book Antiqua" w:hAnsi="Book Antiqua"/>
          <w:color w:val="000000"/>
          <w:sz w:val="20"/>
          <w:szCs w:val="20"/>
        </w:rPr>
      </w:pPr>
      <w:r w:rsidRPr="00DB330B">
        <w:rPr>
          <w:rFonts w:ascii="Book Antiqua" w:hAnsi="Book Antiqua"/>
          <w:color w:val="000000"/>
          <w:sz w:val="20"/>
          <w:szCs w:val="20"/>
        </w:rPr>
        <w:t>Представник ЛЗ:</w:t>
      </w:r>
      <w:r w:rsidRPr="00DB330B">
        <w:rPr>
          <w:rFonts w:ascii="Book Antiqua" w:hAnsi="Book Antiqua"/>
          <w:color w:val="FF0000"/>
          <w:sz w:val="20"/>
          <w:szCs w:val="20"/>
        </w:rPr>
        <w:t xml:space="preserve"> </w:t>
      </w:r>
      <w:r w:rsidRPr="00DB330B">
        <w:rPr>
          <w:rFonts w:ascii="Book Antiqua" w:hAnsi="Book Antiqua"/>
          <w:color w:val="000000"/>
          <w:sz w:val="20"/>
          <w:szCs w:val="20"/>
        </w:rPr>
        <w:t>Мирко Козомора</w:t>
      </w:r>
    </w:p>
    <w:p w:rsidR="00186EC3" w:rsidRPr="00DB330B" w:rsidRDefault="00186EC3" w:rsidP="00186EC3">
      <w:pPr>
        <w:pStyle w:val="NormalWeb"/>
        <w:spacing w:before="0" w:beforeAutospacing="0" w:after="0" w:afterAutospacing="0"/>
        <w:jc w:val="center"/>
        <w:rPr>
          <w:rFonts w:ascii="Book Antiqua" w:hAnsi="Book Antiqua"/>
          <w:b/>
          <w:bCs/>
          <w:i/>
          <w:iCs/>
          <w:color w:val="000000"/>
          <w:sz w:val="20"/>
          <w:szCs w:val="20"/>
        </w:rPr>
      </w:pPr>
    </w:p>
    <w:p w:rsidR="00186EC3" w:rsidRPr="00DB330B" w:rsidRDefault="00186EC3" w:rsidP="00186EC3">
      <w:pPr>
        <w:pStyle w:val="NormalWeb"/>
        <w:spacing w:before="0" w:beforeAutospacing="0" w:after="0" w:afterAutospacing="0"/>
        <w:jc w:val="center"/>
        <w:rPr>
          <w:rFonts w:ascii="Book Antiqua" w:hAnsi="Book Antiqua"/>
          <w:b/>
          <w:bCs/>
          <w:i/>
          <w:iCs/>
          <w:color w:val="000000"/>
          <w:sz w:val="20"/>
          <w:szCs w:val="20"/>
        </w:rPr>
      </w:pPr>
    </w:p>
    <w:p w:rsidR="00186EC3" w:rsidRPr="00DB330B" w:rsidRDefault="00186EC3" w:rsidP="00186EC3">
      <w:pPr>
        <w:pStyle w:val="NormalWeb"/>
        <w:spacing w:before="0" w:beforeAutospacing="0" w:after="0" w:afterAutospacing="0"/>
        <w:jc w:val="center"/>
        <w:rPr>
          <w:rFonts w:ascii="Book Antiqua" w:hAnsi="Book Antiqua"/>
          <w:b/>
          <w:bCs/>
          <w:i/>
          <w:iCs/>
          <w:color w:val="000000"/>
          <w:sz w:val="20"/>
          <w:szCs w:val="20"/>
        </w:rPr>
      </w:pPr>
    </w:p>
    <w:p w:rsidR="00186EC3" w:rsidRPr="00DB330B" w:rsidRDefault="00186EC3" w:rsidP="00186EC3">
      <w:pPr>
        <w:pStyle w:val="NormalWeb"/>
        <w:spacing w:before="0" w:beforeAutospacing="0" w:after="0" w:afterAutospacing="0"/>
        <w:jc w:val="center"/>
        <w:rPr>
          <w:rFonts w:ascii="Book Antiqua" w:hAnsi="Book Antiqua"/>
          <w:b/>
          <w:bCs/>
          <w:i/>
          <w:iCs/>
          <w:color w:val="000000"/>
          <w:sz w:val="20"/>
          <w:szCs w:val="20"/>
        </w:rPr>
      </w:pPr>
    </w:p>
    <w:p w:rsidR="00186EC3" w:rsidRPr="00DB330B" w:rsidRDefault="00186EC3" w:rsidP="00186EC3">
      <w:pPr>
        <w:pStyle w:val="NormalWeb"/>
        <w:spacing w:before="0" w:beforeAutospacing="0" w:after="0" w:afterAutospacing="0"/>
        <w:jc w:val="center"/>
        <w:rPr>
          <w:sz w:val="20"/>
          <w:szCs w:val="20"/>
        </w:rPr>
      </w:pPr>
      <w:r w:rsidRPr="00DB330B">
        <w:rPr>
          <w:bCs/>
          <w:iCs/>
          <w:color w:val="000000"/>
          <w:sz w:val="20"/>
          <w:szCs w:val="20"/>
        </w:rPr>
        <w:t>Годишњи програм рада</w:t>
      </w:r>
    </w:p>
    <w:p w:rsidR="00186EC3" w:rsidRPr="00DB330B" w:rsidRDefault="00186EC3" w:rsidP="00186EC3">
      <w:pPr>
        <w:rPr>
          <w:rFonts w:ascii="Times New Roman" w:hAnsi="Times New Roman" w:cs="Times New Roman"/>
          <w:sz w:val="20"/>
          <w:szCs w:val="20"/>
        </w:rPr>
      </w:pPr>
    </w:p>
    <w:p w:rsidR="00186EC3" w:rsidRPr="00DB330B" w:rsidRDefault="00186EC3" w:rsidP="00186EC3">
      <w:pPr>
        <w:pStyle w:val="NormalWeb"/>
        <w:spacing w:before="0" w:beforeAutospacing="0" w:after="0" w:afterAutospacing="0"/>
        <w:rPr>
          <w:sz w:val="20"/>
          <w:szCs w:val="20"/>
        </w:rPr>
      </w:pPr>
      <w:r w:rsidRPr="00DB330B">
        <w:rPr>
          <w:i/>
          <w:iCs/>
          <w:color w:val="000000"/>
          <w:sz w:val="20"/>
          <w:szCs w:val="20"/>
        </w:rPr>
        <w:t>Циљеви:</w:t>
      </w:r>
    </w:p>
    <w:p w:rsidR="00186EC3" w:rsidRPr="00DB330B" w:rsidRDefault="00186EC3" w:rsidP="00186EC3">
      <w:pPr>
        <w:rPr>
          <w:rFonts w:ascii="Times New Roman" w:hAnsi="Times New Roman" w:cs="Times New Roman"/>
          <w:sz w:val="20"/>
          <w:szCs w:val="20"/>
        </w:rPr>
      </w:pPr>
      <w:r w:rsidRPr="00DB330B">
        <w:rPr>
          <w:rFonts w:ascii="Times New Roman" w:hAnsi="Times New Roman" w:cs="Times New Roman"/>
          <w:sz w:val="20"/>
          <w:szCs w:val="20"/>
        </w:rPr>
        <w:br/>
      </w:r>
    </w:p>
    <w:p w:rsidR="00186EC3" w:rsidRPr="00DB330B" w:rsidRDefault="00186EC3" w:rsidP="00C12239">
      <w:pPr>
        <w:pStyle w:val="NormalWeb"/>
        <w:numPr>
          <w:ilvl w:val="0"/>
          <w:numId w:val="207"/>
        </w:numPr>
        <w:spacing w:before="0" w:beforeAutospacing="0" w:after="0" w:afterAutospacing="0"/>
        <w:textAlignment w:val="baseline"/>
        <w:rPr>
          <w:color w:val="000000"/>
          <w:sz w:val="20"/>
          <w:szCs w:val="20"/>
        </w:rPr>
      </w:pPr>
      <w:r w:rsidRPr="00DB330B">
        <w:rPr>
          <w:color w:val="000000"/>
          <w:sz w:val="20"/>
          <w:szCs w:val="20"/>
        </w:rPr>
        <w:t>Обезбеђивање и унапређивање квалитета образовно – васпитног рада установе.</w:t>
      </w:r>
    </w:p>
    <w:p w:rsidR="00186EC3" w:rsidRPr="00DB330B" w:rsidRDefault="00186EC3" w:rsidP="00C12239">
      <w:pPr>
        <w:pStyle w:val="NormalWeb"/>
        <w:numPr>
          <w:ilvl w:val="0"/>
          <w:numId w:val="207"/>
        </w:numPr>
        <w:spacing w:before="0" w:beforeAutospacing="0" w:after="0" w:afterAutospacing="0"/>
        <w:textAlignment w:val="baseline"/>
        <w:rPr>
          <w:color w:val="000000"/>
          <w:sz w:val="20"/>
          <w:szCs w:val="20"/>
        </w:rPr>
      </w:pPr>
      <w:r w:rsidRPr="00DB330B">
        <w:rPr>
          <w:color w:val="000000"/>
          <w:sz w:val="20"/>
          <w:szCs w:val="20"/>
        </w:rPr>
        <w:t>Праћење остваривања Школског програма</w:t>
      </w:r>
    </w:p>
    <w:p w:rsidR="00186EC3" w:rsidRPr="00DB330B" w:rsidRDefault="00186EC3" w:rsidP="00C12239">
      <w:pPr>
        <w:pStyle w:val="NormalWeb"/>
        <w:numPr>
          <w:ilvl w:val="0"/>
          <w:numId w:val="207"/>
        </w:numPr>
        <w:spacing w:before="0" w:beforeAutospacing="0" w:after="0" w:afterAutospacing="0"/>
        <w:textAlignment w:val="baseline"/>
        <w:rPr>
          <w:i/>
          <w:iCs/>
          <w:color w:val="000000"/>
          <w:sz w:val="20"/>
          <w:szCs w:val="20"/>
        </w:rPr>
      </w:pPr>
      <w:r w:rsidRPr="00DB330B">
        <w:rPr>
          <w:color w:val="000000"/>
          <w:sz w:val="20"/>
          <w:szCs w:val="20"/>
        </w:rPr>
        <w:t>Праћење остваривања циљева и стандарда постигнућа</w:t>
      </w:r>
    </w:p>
    <w:p w:rsidR="00186EC3" w:rsidRPr="00DB330B" w:rsidRDefault="00186EC3" w:rsidP="00C12239">
      <w:pPr>
        <w:pStyle w:val="NormalWeb"/>
        <w:numPr>
          <w:ilvl w:val="0"/>
          <w:numId w:val="207"/>
        </w:numPr>
        <w:spacing w:before="0" w:beforeAutospacing="0" w:after="0" w:afterAutospacing="0"/>
        <w:textAlignment w:val="baseline"/>
        <w:rPr>
          <w:i/>
          <w:iCs/>
          <w:color w:val="000000"/>
          <w:sz w:val="20"/>
          <w:szCs w:val="20"/>
        </w:rPr>
      </w:pPr>
      <w:r w:rsidRPr="00DB330B">
        <w:rPr>
          <w:color w:val="000000"/>
          <w:sz w:val="20"/>
          <w:szCs w:val="20"/>
        </w:rPr>
        <w:t>Старање о развоју компетенција наставника, васпитача и стручних сарадника</w:t>
      </w:r>
    </w:p>
    <w:p w:rsidR="00186EC3" w:rsidRPr="00DB330B" w:rsidRDefault="00186EC3" w:rsidP="00C12239">
      <w:pPr>
        <w:pStyle w:val="NormalWeb"/>
        <w:numPr>
          <w:ilvl w:val="0"/>
          <w:numId w:val="207"/>
        </w:numPr>
        <w:spacing w:before="0" w:beforeAutospacing="0" w:after="0" w:afterAutospacing="0"/>
        <w:textAlignment w:val="baseline"/>
        <w:rPr>
          <w:i/>
          <w:iCs/>
          <w:color w:val="000000"/>
          <w:sz w:val="20"/>
          <w:szCs w:val="20"/>
        </w:rPr>
      </w:pPr>
      <w:r w:rsidRPr="00DB330B">
        <w:rPr>
          <w:color w:val="000000"/>
          <w:sz w:val="20"/>
          <w:szCs w:val="20"/>
        </w:rPr>
        <w:t>Вреднује резултате рада наставника, васпитача и стручних сарадника</w:t>
      </w:r>
    </w:p>
    <w:p w:rsidR="00186EC3" w:rsidRPr="00DB330B" w:rsidRDefault="00186EC3" w:rsidP="00C12239">
      <w:pPr>
        <w:pStyle w:val="NormalWeb"/>
        <w:numPr>
          <w:ilvl w:val="0"/>
          <w:numId w:val="207"/>
        </w:numPr>
        <w:spacing w:before="0" w:beforeAutospacing="0" w:after="0" w:afterAutospacing="0"/>
        <w:textAlignment w:val="baseline"/>
        <w:rPr>
          <w:i/>
          <w:iCs/>
          <w:color w:val="000000"/>
          <w:sz w:val="20"/>
          <w:szCs w:val="20"/>
        </w:rPr>
      </w:pPr>
      <w:r w:rsidRPr="00DB330B">
        <w:rPr>
          <w:color w:val="000000"/>
          <w:sz w:val="20"/>
          <w:szCs w:val="20"/>
        </w:rPr>
        <w:t>Праћење и утврђивање резултата рада и напредовања ученика</w:t>
      </w:r>
    </w:p>
    <w:p w:rsidR="00186EC3" w:rsidRPr="00DB330B" w:rsidRDefault="00186EC3" w:rsidP="00C12239">
      <w:pPr>
        <w:pStyle w:val="NormalWeb"/>
        <w:numPr>
          <w:ilvl w:val="0"/>
          <w:numId w:val="207"/>
        </w:numPr>
        <w:spacing w:before="0" w:beforeAutospacing="0" w:after="0" w:afterAutospacing="0"/>
        <w:textAlignment w:val="baseline"/>
        <w:rPr>
          <w:color w:val="000000"/>
          <w:sz w:val="20"/>
          <w:szCs w:val="20"/>
        </w:rPr>
      </w:pPr>
      <w:r w:rsidRPr="00DB330B">
        <w:rPr>
          <w:color w:val="000000"/>
          <w:sz w:val="20"/>
          <w:szCs w:val="20"/>
        </w:rPr>
        <w:t>Праћење примене прописа чија је примена важна за обезбеђивање квалитета и развој установе</w:t>
      </w:r>
    </w:p>
    <w:p w:rsidR="00186EC3" w:rsidRPr="00DB330B" w:rsidRDefault="00186EC3" w:rsidP="00186EC3">
      <w:pPr>
        <w:rPr>
          <w:rFonts w:ascii="Times New Roman" w:hAnsi="Times New Roman" w:cs="Times New Roman"/>
          <w:sz w:val="20"/>
          <w:szCs w:val="20"/>
        </w:rPr>
      </w:pPr>
    </w:p>
    <w:p w:rsidR="00186EC3" w:rsidRPr="00DB330B" w:rsidRDefault="00186EC3" w:rsidP="00186EC3">
      <w:pPr>
        <w:pStyle w:val="NormalWeb"/>
        <w:spacing w:before="0" w:beforeAutospacing="0" w:after="0" w:afterAutospacing="0"/>
        <w:rPr>
          <w:sz w:val="20"/>
          <w:szCs w:val="20"/>
        </w:rPr>
      </w:pPr>
      <w:r w:rsidRPr="00DB330B">
        <w:rPr>
          <w:i/>
          <w:iCs/>
          <w:color w:val="000000"/>
          <w:sz w:val="20"/>
          <w:szCs w:val="20"/>
        </w:rPr>
        <w:lastRenderedPageBreak/>
        <w:t>Задаци:</w:t>
      </w:r>
    </w:p>
    <w:p w:rsidR="00186EC3" w:rsidRPr="00DB330B" w:rsidRDefault="00186EC3" w:rsidP="00186EC3">
      <w:pPr>
        <w:rPr>
          <w:rFonts w:ascii="Times New Roman" w:hAnsi="Times New Roman" w:cs="Times New Roman"/>
          <w:sz w:val="20"/>
          <w:szCs w:val="20"/>
        </w:rPr>
      </w:pPr>
      <w:r w:rsidRPr="00DB330B">
        <w:rPr>
          <w:rFonts w:ascii="Times New Roman" w:hAnsi="Times New Roman" w:cs="Times New Roman"/>
          <w:sz w:val="20"/>
          <w:szCs w:val="20"/>
        </w:rPr>
        <w:br/>
      </w:r>
    </w:p>
    <w:p w:rsidR="00186EC3" w:rsidRPr="00DB330B" w:rsidRDefault="00186EC3" w:rsidP="00C12239">
      <w:pPr>
        <w:pStyle w:val="NormalWeb"/>
        <w:numPr>
          <w:ilvl w:val="0"/>
          <w:numId w:val="208"/>
        </w:numPr>
        <w:spacing w:before="0" w:beforeAutospacing="0" w:after="0" w:afterAutospacing="0"/>
        <w:textAlignment w:val="baseline"/>
        <w:rPr>
          <w:color w:val="000000"/>
          <w:sz w:val="20"/>
          <w:szCs w:val="20"/>
        </w:rPr>
      </w:pPr>
      <w:r w:rsidRPr="00DB330B">
        <w:rPr>
          <w:color w:val="000000"/>
          <w:sz w:val="20"/>
          <w:szCs w:val="20"/>
        </w:rPr>
        <w:t>Прати развој компетенција наставника, васпитача и стручних сарадника у односу на захтеве квалитетног васпитно – образовног рада</w:t>
      </w:r>
    </w:p>
    <w:p w:rsidR="00186EC3" w:rsidRPr="00DB330B" w:rsidRDefault="00186EC3" w:rsidP="00C12239">
      <w:pPr>
        <w:pStyle w:val="NormalWeb"/>
        <w:numPr>
          <w:ilvl w:val="0"/>
          <w:numId w:val="208"/>
        </w:numPr>
        <w:spacing w:before="0" w:beforeAutospacing="0" w:after="0" w:afterAutospacing="0"/>
        <w:textAlignment w:val="baseline"/>
        <w:rPr>
          <w:color w:val="000000"/>
          <w:sz w:val="20"/>
          <w:szCs w:val="20"/>
        </w:rPr>
      </w:pPr>
      <w:r w:rsidRPr="00DB330B">
        <w:rPr>
          <w:color w:val="000000"/>
          <w:sz w:val="20"/>
          <w:szCs w:val="20"/>
        </w:rPr>
        <w:t>Прати резултате самовредновања и спољашњег вредновања</w:t>
      </w:r>
    </w:p>
    <w:p w:rsidR="00186EC3" w:rsidRPr="00DB330B" w:rsidRDefault="00186EC3" w:rsidP="00C12239">
      <w:pPr>
        <w:pStyle w:val="NormalWeb"/>
        <w:numPr>
          <w:ilvl w:val="0"/>
          <w:numId w:val="208"/>
        </w:numPr>
        <w:spacing w:before="0" w:beforeAutospacing="0" w:after="0" w:afterAutospacing="0"/>
        <w:textAlignment w:val="baseline"/>
        <w:rPr>
          <w:color w:val="000000"/>
          <w:sz w:val="20"/>
          <w:szCs w:val="20"/>
        </w:rPr>
      </w:pPr>
      <w:r w:rsidRPr="00DB330B">
        <w:rPr>
          <w:color w:val="000000"/>
          <w:sz w:val="20"/>
          <w:szCs w:val="20"/>
        </w:rPr>
        <w:t>Користи доступне податке за даљи развој установе</w:t>
      </w:r>
    </w:p>
    <w:p w:rsidR="00186EC3" w:rsidRPr="00DB330B" w:rsidRDefault="00186EC3" w:rsidP="00C12239">
      <w:pPr>
        <w:pStyle w:val="NormalWeb"/>
        <w:numPr>
          <w:ilvl w:val="0"/>
          <w:numId w:val="208"/>
        </w:numPr>
        <w:spacing w:before="0" w:beforeAutospacing="0" w:after="0" w:afterAutospacing="0"/>
        <w:textAlignment w:val="baseline"/>
        <w:rPr>
          <w:color w:val="000000"/>
          <w:sz w:val="20"/>
          <w:szCs w:val="20"/>
        </w:rPr>
      </w:pPr>
      <w:r w:rsidRPr="00DB330B">
        <w:rPr>
          <w:color w:val="000000"/>
          <w:sz w:val="20"/>
          <w:szCs w:val="20"/>
        </w:rPr>
        <w:t>Даје стручна мишљења у поступцима за стицање звања наставника, васпитача и стручних сарадника</w:t>
      </w:r>
    </w:p>
    <w:p w:rsidR="00186EC3" w:rsidRPr="00DB330B" w:rsidRDefault="00186EC3" w:rsidP="00C12239">
      <w:pPr>
        <w:pStyle w:val="NormalWeb"/>
        <w:numPr>
          <w:ilvl w:val="0"/>
          <w:numId w:val="208"/>
        </w:numPr>
        <w:spacing w:before="0" w:beforeAutospacing="0" w:after="0" w:afterAutospacing="0"/>
        <w:textAlignment w:val="baseline"/>
        <w:rPr>
          <w:color w:val="000000"/>
          <w:sz w:val="20"/>
          <w:szCs w:val="20"/>
        </w:rPr>
      </w:pPr>
      <w:r w:rsidRPr="00DB330B">
        <w:rPr>
          <w:color w:val="000000"/>
          <w:sz w:val="20"/>
          <w:szCs w:val="20"/>
        </w:rPr>
        <w:t>Прати напредовање ученика у односу на очекиване резултате</w:t>
      </w:r>
    </w:p>
    <w:p w:rsidR="00186EC3" w:rsidRPr="00DB330B" w:rsidRDefault="00186EC3" w:rsidP="00C12239">
      <w:pPr>
        <w:pStyle w:val="NormalWeb"/>
        <w:numPr>
          <w:ilvl w:val="0"/>
          <w:numId w:val="208"/>
        </w:numPr>
        <w:spacing w:before="0" w:beforeAutospacing="0" w:after="0" w:afterAutospacing="0"/>
        <w:textAlignment w:val="baseline"/>
        <w:rPr>
          <w:color w:val="000000"/>
          <w:sz w:val="20"/>
          <w:szCs w:val="20"/>
        </w:rPr>
      </w:pPr>
      <w:r w:rsidRPr="00DB330B">
        <w:rPr>
          <w:color w:val="000000"/>
          <w:sz w:val="20"/>
          <w:szCs w:val="20"/>
        </w:rPr>
        <w:t>Прати остваривање стандарда постигнућа  и остваривање међупредметних компетенција</w:t>
      </w:r>
    </w:p>
    <w:p w:rsidR="00186EC3" w:rsidRPr="00DB330B" w:rsidRDefault="00186EC3" w:rsidP="00DB330B">
      <w:pPr>
        <w:spacing w:after="240"/>
        <w:rPr>
          <w:rFonts w:ascii="Times New Roman" w:hAnsi="Times New Roman" w:cs="Times New Roman"/>
          <w:sz w:val="20"/>
          <w:szCs w:val="20"/>
        </w:rPr>
      </w:pPr>
      <w:r w:rsidRPr="00DB330B">
        <w:rPr>
          <w:rFonts w:ascii="Times New Roman" w:hAnsi="Times New Roman" w:cs="Times New Roman"/>
          <w:sz w:val="20"/>
          <w:szCs w:val="20"/>
        </w:rPr>
        <w:br/>
      </w:r>
      <w:r w:rsidRPr="00DB330B">
        <w:rPr>
          <w:rFonts w:ascii="Times New Roman" w:hAnsi="Times New Roman" w:cs="Times New Roman"/>
          <w:sz w:val="20"/>
          <w:szCs w:val="20"/>
        </w:rPr>
        <w:br/>
      </w:r>
      <w:r w:rsidRPr="00DB330B">
        <w:rPr>
          <w:rFonts w:ascii="Times New Roman" w:hAnsi="Times New Roman" w:cs="Times New Roman"/>
          <w:iCs/>
          <w:color w:val="000000"/>
          <w:sz w:val="20"/>
          <w:szCs w:val="20"/>
        </w:rPr>
        <w:t>Годишњи план рада:</w:t>
      </w:r>
    </w:p>
    <w:p w:rsidR="00186EC3" w:rsidRPr="00DB330B" w:rsidRDefault="00186EC3" w:rsidP="00186EC3">
      <w:pPr>
        <w:rPr>
          <w:rFonts w:ascii="Times New Roman" w:hAnsi="Times New Roman" w:cs="Times New Roman"/>
          <w:sz w:val="20"/>
          <w:szCs w:val="20"/>
        </w:rPr>
      </w:pPr>
    </w:p>
    <w:tbl>
      <w:tblPr>
        <w:tblW w:w="0" w:type="auto"/>
        <w:tblCellMar>
          <w:top w:w="15" w:type="dxa"/>
          <w:left w:w="15" w:type="dxa"/>
          <w:bottom w:w="15" w:type="dxa"/>
          <w:right w:w="15" w:type="dxa"/>
        </w:tblCellMar>
        <w:tblLook w:val="04A0"/>
      </w:tblPr>
      <w:tblGrid>
        <w:gridCol w:w="6459"/>
        <w:gridCol w:w="366"/>
        <w:gridCol w:w="330"/>
        <w:gridCol w:w="366"/>
        <w:gridCol w:w="444"/>
        <w:gridCol w:w="330"/>
        <w:gridCol w:w="330"/>
        <w:gridCol w:w="377"/>
        <w:gridCol w:w="366"/>
        <w:gridCol w:w="330"/>
        <w:gridCol w:w="366"/>
        <w:gridCol w:w="500"/>
        <w:gridCol w:w="2026"/>
      </w:tblGrid>
      <w:tr w:rsidR="00186EC3" w:rsidRPr="00DB330B" w:rsidTr="00186EC3">
        <w:trPr>
          <w:trHeight w:val="623"/>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142"/>
              <w:jc w:val="center"/>
              <w:rPr>
                <w:sz w:val="20"/>
                <w:szCs w:val="20"/>
              </w:rPr>
            </w:pPr>
            <w:r w:rsidRPr="00DB330B">
              <w:rPr>
                <w:b/>
                <w:bCs/>
                <w:smallCaps/>
                <w:color w:val="000000"/>
                <w:sz w:val="20"/>
                <w:szCs w:val="20"/>
              </w:rPr>
              <w:t>АКТИВНОСТИ</w:t>
            </w:r>
          </w:p>
        </w:tc>
        <w:tc>
          <w:tcPr>
            <w:tcW w:w="0" w:type="auto"/>
            <w:gridSpan w:val="11"/>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142"/>
              <w:jc w:val="center"/>
              <w:rPr>
                <w:sz w:val="20"/>
                <w:szCs w:val="20"/>
              </w:rPr>
            </w:pPr>
            <w:r w:rsidRPr="00DB330B">
              <w:rPr>
                <w:b/>
                <w:bCs/>
                <w:smallCaps/>
                <w:color w:val="000000"/>
                <w:sz w:val="20"/>
                <w:szCs w:val="20"/>
              </w:rPr>
              <w:t>ВРЕМЕ РЕАЛИЗАЦИЈЕ</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smallCaps/>
                <w:color w:val="000000"/>
                <w:sz w:val="20"/>
                <w:szCs w:val="20"/>
              </w:rPr>
              <w:t>НОСИОЦИ- САРАДНИЦИ</w:t>
            </w:r>
          </w:p>
        </w:tc>
      </w:tr>
      <w:tr w:rsidR="00186EC3" w:rsidRPr="00DB330B" w:rsidTr="00186EC3">
        <w:trPr>
          <w:trHeight w:val="7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right="-87" w:firstLine="2"/>
              <w:jc w:val="center"/>
              <w:rPr>
                <w:sz w:val="20"/>
                <w:szCs w:val="20"/>
              </w:rPr>
            </w:pPr>
            <w:r w:rsidRPr="00DB330B">
              <w:rPr>
                <w:b/>
                <w:bCs/>
                <w:color w:val="000000"/>
                <w:sz w:val="20"/>
                <w:szCs w:val="20"/>
              </w:rPr>
              <w:t>IX</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right="-87" w:firstLine="2"/>
              <w:jc w:val="center"/>
              <w:rPr>
                <w:sz w:val="20"/>
                <w:szCs w:val="20"/>
              </w:rPr>
            </w:pPr>
            <w:r w:rsidRPr="00DB330B">
              <w:rPr>
                <w:b/>
                <w:bCs/>
                <w:color w:val="000000"/>
                <w:sz w:val="20"/>
                <w:szCs w:val="2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right="-87" w:firstLine="2"/>
              <w:jc w:val="center"/>
              <w:rPr>
                <w:sz w:val="20"/>
                <w:szCs w:val="20"/>
              </w:rPr>
            </w:pPr>
            <w:r w:rsidRPr="00DB330B">
              <w:rPr>
                <w:b/>
                <w:bCs/>
                <w:color w:val="000000"/>
                <w:sz w:val="20"/>
                <w:szCs w:val="20"/>
              </w:rPr>
              <w:t>XI</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right="-87" w:firstLine="2"/>
              <w:jc w:val="center"/>
              <w:rPr>
                <w:sz w:val="20"/>
                <w:szCs w:val="20"/>
              </w:rPr>
            </w:pPr>
            <w:r w:rsidRPr="00DB330B">
              <w:rPr>
                <w:b/>
                <w:bCs/>
                <w:color w:val="000000"/>
                <w:sz w:val="20"/>
                <w:szCs w:val="20"/>
              </w:rPr>
              <w:t>XII</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right="-87" w:firstLine="2"/>
              <w:jc w:val="center"/>
              <w:rPr>
                <w:sz w:val="20"/>
                <w:szCs w:val="20"/>
              </w:rPr>
            </w:pPr>
            <w:r w:rsidRPr="00DB330B">
              <w:rPr>
                <w:b/>
                <w:bCs/>
                <w:color w:val="000000"/>
                <w:sz w:val="20"/>
                <w:szCs w:val="20"/>
              </w:rPr>
              <w:t>I</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right="-87" w:firstLine="2"/>
              <w:jc w:val="center"/>
              <w:rPr>
                <w:sz w:val="20"/>
                <w:szCs w:val="20"/>
              </w:rPr>
            </w:pPr>
            <w:r w:rsidRPr="00DB330B">
              <w:rPr>
                <w:b/>
                <w:bCs/>
                <w:color w:val="000000"/>
                <w:sz w:val="20"/>
                <w:szCs w:val="20"/>
              </w:rPr>
              <w:t>II</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right="-87" w:firstLine="2"/>
              <w:jc w:val="center"/>
              <w:rPr>
                <w:sz w:val="20"/>
                <w:szCs w:val="20"/>
              </w:rPr>
            </w:pPr>
            <w:r w:rsidRPr="00DB330B">
              <w:rPr>
                <w:b/>
                <w:bCs/>
                <w:color w:val="000000"/>
                <w:sz w:val="20"/>
                <w:szCs w:val="20"/>
              </w:rPr>
              <w:t>III</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right="-87" w:firstLine="2"/>
              <w:jc w:val="center"/>
              <w:rPr>
                <w:sz w:val="20"/>
                <w:szCs w:val="20"/>
              </w:rPr>
            </w:pPr>
            <w:r w:rsidRPr="00DB330B">
              <w:rPr>
                <w:b/>
                <w:bCs/>
                <w:color w:val="000000"/>
                <w:sz w:val="20"/>
                <w:szCs w:val="20"/>
              </w:rPr>
              <w:t>IV</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right="-87" w:firstLine="2"/>
              <w:jc w:val="center"/>
              <w:rPr>
                <w:sz w:val="20"/>
                <w:szCs w:val="20"/>
              </w:rPr>
            </w:pPr>
            <w:r w:rsidRPr="00DB330B">
              <w:rPr>
                <w:b/>
                <w:bCs/>
                <w:color w:val="000000"/>
                <w:sz w:val="20"/>
                <w:szCs w:val="20"/>
              </w:rPr>
              <w:t>V</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right="-87" w:firstLine="2"/>
              <w:jc w:val="center"/>
              <w:rPr>
                <w:sz w:val="20"/>
                <w:szCs w:val="20"/>
              </w:rPr>
            </w:pPr>
            <w:r w:rsidRPr="00DB330B">
              <w:rPr>
                <w:b/>
                <w:bCs/>
                <w:color w:val="000000"/>
                <w:sz w:val="20"/>
                <w:szCs w:val="20"/>
              </w:rPr>
              <w:t>VI</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right="-108" w:firstLine="32"/>
              <w:jc w:val="center"/>
              <w:rPr>
                <w:sz w:val="20"/>
                <w:szCs w:val="20"/>
              </w:rPr>
            </w:pPr>
            <w:r w:rsidRPr="00DB330B">
              <w:rPr>
                <w:b/>
                <w:bCs/>
                <w:color w:val="000000"/>
                <w:sz w:val="20"/>
                <w:szCs w:val="20"/>
              </w:rPr>
              <w:t>VIII</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86EC3" w:rsidRPr="00DB330B" w:rsidRDefault="00186EC3">
            <w:pPr>
              <w:rPr>
                <w:rFonts w:ascii="Times New Roman" w:hAnsi="Times New Roman" w:cs="Times New Roman"/>
                <w:sz w:val="20"/>
                <w:szCs w:val="20"/>
              </w:rPr>
            </w:pPr>
          </w:p>
        </w:tc>
      </w:tr>
      <w:tr w:rsidR="00186EC3" w:rsidRPr="00DB330B" w:rsidTr="00186EC3">
        <w:trPr>
          <w:trHeight w:val="1054"/>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rsidP="00C12239">
            <w:pPr>
              <w:pStyle w:val="NormalWeb"/>
              <w:numPr>
                <w:ilvl w:val="0"/>
                <w:numId w:val="209"/>
              </w:numPr>
              <w:spacing w:before="0" w:beforeAutospacing="0" w:after="0" w:afterAutospacing="0"/>
              <w:ind w:left="360"/>
              <w:textAlignment w:val="baseline"/>
              <w:rPr>
                <w:color w:val="000000"/>
                <w:sz w:val="20"/>
                <w:szCs w:val="20"/>
              </w:rPr>
            </w:pPr>
            <w:r w:rsidRPr="00DB330B">
              <w:rPr>
                <w:color w:val="000000"/>
                <w:sz w:val="20"/>
                <w:szCs w:val="20"/>
              </w:rPr>
              <w:t>Анализа Плана евалуације пројекта развојног планирања и Акционог плана самовредновања за претходну школску годину и мере унапређења</w:t>
            </w:r>
          </w:p>
          <w:p w:rsidR="00186EC3" w:rsidRPr="00DB330B" w:rsidRDefault="00186EC3" w:rsidP="00C12239">
            <w:pPr>
              <w:pStyle w:val="NormalWeb"/>
              <w:numPr>
                <w:ilvl w:val="0"/>
                <w:numId w:val="209"/>
              </w:numPr>
              <w:spacing w:before="0" w:beforeAutospacing="0" w:after="0" w:afterAutospacing="0"/>
              <w:ind w:left="360"/>
              <w:textAlignment w:val="baseline"/>
              <w:rPr>
                <w:color w:val="000000"/>
                <w:sz w:val="20"/>
                <w:szCs w:val="20"/>
              </w:rPr>
            </w:pPr>
            <w:r w:rsidRPr="00DB330B">
              <w:rPr>
                <w:color w:val="000000"/>
                <w:sz w:val="20"/>
                <w:szCs w:val="20"/>
              </w:rPr>
              <w:t>Анализа Извештаја о резултатима завршног испита </w:t>
            </w:r>
          </w:p>
          <w:p w:rsidR="00186EC3" w:rsidRPr="00DB330B" w:rsidRDefault="00186EC3" w:rsidP="00C12239">
            <w:pPr>
              <w:pStyle w:val="NormalWeb"/>
              <w:numPr>
                <w:ilvl w:val="0"/>
                <w:numId w:val="209"/>
              </w:numPr>
              <w:spacing w:before="0" w:beforeAutospacing="0" w:after="0" w:afterAutospacing="0"/>
              <w:ind w:left="360"/>
              <w:textAlignment w:val="baseline"/>
              <w:rPr>
                <w:color w:val="000000"/>
                <w:sz w:val="20"/>
                <w:szCs w:val="20"/>
              </w:rPr>
            </w:pPr>
            <w:r w:rsidRPr="00DB330B">
              <w:rPr>
                <w:color w:val="000000"/>
                <w:sz w:val="20"/>
                <w:szCs w:val="20"/>
              </w:rPr>
              <w:t>Анализа извештаја о иницијалним тестирањима</w:t>
            </w:r>
          </w:p>
          <w:p w:rsidR="00186EC3" w:rsidRPr="00DB330B" w:rsidRDefault="00186EC3" w:rsidP="00C12239">
            <w:pPr>
              <w:pStyle w:val="NormalWeb"/>
              <w:numPr>
                <w:ilvl w:val="0"/>
                <w:numId w:val="209"/>
              </w:numPr>
              <w:spacing w:before="0" w:beforeAutospacing="0" w:after="200" w:afterAutospacing="0"/>
              <w:ind w:left="360"/>
              <w:textAlignment w:val="baseline"/>
              <w:rPr>
                <w:color w:val="000000"/>
                <w:sz w:val="20"/>
                <w:szCs w:val="20"/>
              </w:rPr>
            </w:pPr>
            <w:r w:rsidRPr="00DB330B">
              <w:rPr>
                <w:color w:val="000000"/>
                <w:sz w:val="20"/>
                <w:szCs w:val="20"/>
              </w:rPr>
              <w:t>План  унапређења рада на основу резултата иницијалних тестирања</w:t>
            </w:r>
          </w:p>
          <w:p w:rsidR="00186EC3" w:rsidRPr="00DB330B" w:rsidRDefault="00186EC3" w:rsidP="00C12239">
            <w:pPr>
              <w:pStyle w:val="NormalWeb"/>
              <w:numPr>
                <w:ilvl w:val="0"/>
                <w:numId w:val="209"/>
              </w:numPr>
              <w:spacing w:before="0" w:beforeAutospacing="0" w:after="200" w:afterAutospacing="0"/>
              <w:ind w:left="360"/>
              <w:textAlignment w:val="baseline"/>
              <w:rPr>
                <w:color w:val="000000"/>
                <w:sz w:val="20"/>
                <w:szCs w:val="20"/>
              </w:rPr>
            </w:pPr>
            <w:r w:rsidRPr="00DB330B">
              <w:rPr>
                <w:color w:val="000000"/>
                <w:sz w:val="20"/>
                <w:szCs w:val="20"/>
              </w:rPr>
              <w:t>Праћење и организовање образовно-васпитног рада у складу са тренутном епидемиолошком ситуацијом и препорукама</w:t>
            </w:r>
          </w:p>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spacing w:after="240"/>
              <w:rPr>
                <w:rFonts w:ascii="Times New Roman" w:hAnsi="Times New Roman" w:cs="Times New Roman"/>
                <w:sz w:val="20"/>
                <w:szCs w:val="20"/>
              </w:rPr>
            </w:pPr>
            <w:r w:rsidRPr="00DB330B">
              <w:rPr>
                <w:rFonts w:ascii="Times New Roman" w:hAnsi="Times New Roman" w:cs="Times New Roman"/>
                <w:sz w:val="20"/>
                <w:szCs w:val="20"/>
              </w:rPr>
              <w:br/>
            </w:r>
            <w:r w:rsidRPr="00DB330B">
              <w:rPr>
                <w:rFonts w:ascii="Times New Roman" w:hAnsi="Times New Roman" w:cs="Times New Roman"/>
                <w:sz w:val="20"/>
                <w:szCs w:val="20"/>
              </w:rPr>
              <w:br/>
            </w:r>
            <w:r w:rsidRPr="00DB330B">
              <w:rPr>
                <w:rFonts w:ascii="Times New Roman" w:hAnsi="Times New Roman" w:cs="Times New Roman"/>
                <w:sz w:val="20"/>
                <w:szCs w:val="20"/>
              </w:rPr>
              <w:br/>
            </w:r>
            <w:r w:rsidRPr="00DB330B">
              <w:rPr>
                <w:rFonts w:ascii="Times New Roman" w:hAnsi="Times New Roman" w:cs="Times New Roman"/>
                <w:sz w:val="20"/>
                <w:szCs w:val="20"/>
              </w:rPr>
              <w:br/>
            </w:r>
            <w:r w:rsidRPr="00DB330B">
              <w:rPr>
                <w:rFonts w:ascii="Times New Roman" w:hAnsi="Times New Roman" w:cs="Times New Roman"/>
                <w:sz w:val="20"/>
                <w:szCs w:val="20"/>
              </w:rPr>
              <w:br/>
            </w:r>
            <w:r w:rsidRPr="00DB330B">
              <w:rPr>
                <w:rFonts w:ascii="Times New Roman" w:hAnsi="Times New Roman" w:cs="Times New Roman"/>
                <w:sz w:val="20"/>
                <w:szCs w:val="20"/>
              </w:rPr>
              <w:br/>
            </w:r>
            <w:r w:rsidRPr="00DB330B">
              <w:rPr>
                <w:rFonts w:ascii="Times New Roman" w:hAnsi="Times New Roman" w:cs="Times New Roman"/>
                <w:sz w:val="20"/>
                <w:szCs w:val="20"/>
              </w:rPr>
              <w:br/>
            </w:r>
            <w:r w:rsidRPr="00DB330B">
              <w:rPr>
                <w:rFonts w:ascii="Times New Roman" w:hAnsi="Times New Roman" w:cs="Times New Roman"/>
                <w:sz w:val="20"/>
                <w:szCs w:val="20"/>
              </w:rPr>
              <w:br/>
            </w:r>
            <w:r w:rsidRPr="00DB330B">
              <w:rPr>
                <w:rFonts w:ascii="Times New Roman" w:hAnsi="Times New Roman" w:cs="Times New Roman"/>
                <w:sz w:val="20"/>
                <w:szCs w:val="20"/>
              </w:rPr>
              <w:br/>
            </w:r>
            <w:r w:rsidRPr="00DB330B">
              <w:rPr>
                <w:rFonts w:ascii="Times New Roman" w:hAnsi="Times New Roman" w:cs="Times New Roman"/>
                <w:sz w:val="20"/>
                <w:szCs w:val="20"/>
              </w:rPr>
              <w:br/>
            </w:r>
            <w:r w:rsidRPr="00DB330B">
              <w:rPr>
                <w:rFonts w:ascii="Times New Roman" w:hAnsi="Times New Roman" w:cs="Times New Roman"/>
                <w:sz w:val="20"/>
                <w:szCs w:val="20"/>
              </w:rPr>
              <w:br/>
            </w:r>
          </w:p>
          <w:p w:rsidR="00186EC3" w:rsidRPr="00DB330B" w:rsidRDefault="00186EC3">
            <w:pPr>
              <w:pStyle w:val="NormalWeb"/>
              <w:spacing w:before="0" w:beforeAutospacing="0" w:after="0" w:afterAutospacing="0"/>
              <w:ind w:firstLine="360"/>
              <w:jc w:val="center"/>
              <w:rPr>
                <w:sz w:val="20"/>
                <w:szCs w:val="20"/>
              </w:rPr>
            </w:pPr>
            <w:r w:rsidRPr="00DB330B">
              <w:rPr>
                <w:color w:val="000000"/>
                <w:sz w:val="20"/>
                <w:szCs w:val="20"/>
              </w:rPr>
              <w:t>Чланови Тима</w:t>
            </w:r>
          </w:p>
        </w:tc>
      </w:tr>
      <w:tr w:rsidR="00186EC3" w:rsidRPr="00DB330B" w:rsidTr="00186EC3">
        <w:trPr>
          <w:trHeight w:val="1054"/>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rsidP="00C12239">
            <w:pPr>
              <w:pStyle w:val="NormalWeb"/>
              <w:numPr>
                <w:ilvl w:val="0"/>
                <w:numId w:val="210"/>
              </w:numPr>
              <w:spacing w:before="0" w:beforeAutospacing="0" w:after="200" w:afterAutospacing="0"/>
              <w:ind w:left="360"/>
              <w:textAlignment w:val="baseline"/>
              <w:rPr>
                <w:color w:val="000000"/>
                <w:sz w:val="20"/>
                <w:szCs w:val="20"/>
              </w:rPr>
            </w:pPr>
            <w:r w:rsidRPr="00DB330B">
              <w:rPr>
                <w:color w:val="000000"/>
                <w:sz w:val="20"/>
                <w:szCs w:val="20"/>
              </w:rPr>
              <w:t>Класификациони период: анализа рада у протеклом периоду и идентификовање проблема</w:t>
            </w:r>
          </w:p>
          <w:p w:rsidR="00186EC3" w:rsidRPr="00DB330B" w:rsidRDefault="00186EC3" w:rsidP="00C12239">
            <w:pPr>
              <w:pStyle w:val="NormalWeb"/>
              <w:numPr>
                <w:ilvl w:val="0"/>
                <w:numId w:val="210"/>
              </w:numPr>
              <w:spacing w:before="0" w:beforeAutospacing="0" w:after="0" w:afterAutospacing="0"/>
              <w:ind w:left="360"/>
              <w:textAlignment w:val="baseline"/>
              <w:rPr>
                <w:color w:val="000000"/>
                <w:sz w:val="20"/>
                <w:szCs w:val="20"/>
              </w:rPr>
            </w:pPr>
            <w:r w:rsidRPr="00DB330B">
              <w:rPr>
                <w:color w:val="000000"/>
                <w:sz w:val="20"/>
                <w:szCs w:val="20"/>
              </w:rPr>
              <w:t>Стручно усавршавање свих учесника у образовно-васпитном раду – анализа стања и препоруке за унапређење </w:t>
            </w:r>
          </w:p>
          <w:p w:rsidR="00186EC3" w:rsidRPr="00DB330B" w:rsidRDefault="00186EC3" w:rsidP="00C12239">
            <w:pPr>
              <w:pStyle w:val="NormalWeb"/>
              <w:numPr>
                <w:ilvl w:val="0"/>
                <w:numId w:val="210"/>
              </w:numPr>
              <w:spacing w:before="0" w:beforeAutospacing="0" w:after="0" w:afterAutospacing="0"/>
              <w:ind w:left="360"/>
              <w:textAlignment w:val="baseline"/>
              <w:rPr>
                <w:color w:val="000000"/>
                <w:sz w:val="20"/>
                <w:szCs w:val="20"/>
              </w:rPr>
            </w:pPr>
            <w:r w:rsidRPr="00DB330B">
              <w:rPr>
                <w:color w:val="000000"/>
                <w:sz w:val="20"/>
                <w:szCs w:val="20"/>
              </w:rPr>
              <w:t>Праћење активности у оквиру пројекта једносменског рада</w:t>
            </w:r>
          </w:p>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86EC3" w:rsidRPr="00DB330B" w:rsidRDefault="00186EC3">
            <w:pPr>
              <w:rPr>
                <w:rFonts w:ascii="Times New Roman" w:hAnsi="Times New Roman" w:cs="Times New Roman"/>
                <w:sz w:val="20"/>
                <w:szCs w:val="20"/>
              </w:rPr>
            </w:pPr>
          </w:p>
        </w:tc>
      </w:tr>
      <w:tr w:rsidR="00186EC3" w:rsidRPr="00DB330B" w:rsidTr="00186EC3">
        <w:trPr>
          <w:trHeight w:val="1054"/>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rsidP="00C12239">
            <w:pPr>
              <w:pStyle w:val="NormalWeb"/>
              <w:numPr>
                <w:ilvl w:val="0"/>
                <w:numId w:val="211"/>
              </w:numPr>
              <w:spacing w:before="0" w:beforeAutospacing="0" w:after="0" w:afterAutospacing="0"/>
              <w:ind w:left="360"/>
              <w:textAlignment w:val="baseline"/>
              <w:rPr>
                <w:color w:val="000000"/>
                <w:sz w:val="20"/>
                <w:szCs w:val="20"/>
              </w:rPr>
            </w:pPr>
            <w:r w:rsidRPr="00DB330B">
              <w:rPr>
                <w:color w:val="000000"/>
                <w:sz w:val="20"/>
                <w:szCs w:val="20"/>
              </w:rPr>
              <w:lastRenderedPageBreak/>
              <w:t>Класификациони период: анализа рада и утврђивање могућих смерница за даљи рад</w:t>
            </w:r>
          </w:p>
          <w:p w:rsidR="00186EC3" w:rsidRPr="00DB330B" w:rsidRDefault="00186EC3" w:rsidP="00C12239">
            <w:pPr>
              <w:pStyle w:val="NormalWeb"/>
              <w:numPr>
                <w:ilvl w:val="0"/>
                <w:numId w:val="211"/>
              </w:numPr>
              <w:spacing w:before="0" w:beforeAutospacing="0" w:after="200" w:afterAutospacing="0"/>
              <w:ind w:left="360"/>
              <w:textAlignment w:val="baseline"/>
              <w:rPr>
                <w:color w:val="000000"/>
                <w:sz w:val="20"/>
                <w:szCs w:val="20"/>
              </w:rPr>
            </w:pPr>
            <w:r w:rsidRPr="00DB330B">
              <w:rPr>
                <w:color w:val="000000"/>
                <w:sz w:val="20"/>
                <w:szCs w:val="20"/>
              </w:rPr>
              <w:t>Анализа извештаја о посећеним часовима</w:t>
            </w:r>
          </w:p>
          <w:p w:rsidR="00186EC3" w:rsidRPr="00DB330B" w:rsidRDefault="00186EC3" w:rsidP="00C12239">
            <w:pPr>
              <w:pStyle w:val="NormalWeb"/>
              <w:numPr>
                <w:ilvl w:val="0"/>
                <w:numId w:val="211"/>
              </w:numPr>
              <w:spacing w:before="0" w:beforeAutospacing="0" w:after="200" w:afterAutospacing="0"/>
              <w:ind w:left="360"/>
              <w:textAlignment w:val="baseline"/>
              <w:rPr>
                <w:color w:val="000000"/>
                <w:sz w:val="20"/>
                <w:szCs w:val="20"/>
              </w:rPr>
            </w:pPr>
            <w:r w:rsidRPr="00DB330B">
              <w:rPr>
                <w:color w:val="000000"/>
                <w:sz w:val="20"/>
                <w:szCs w:val="20"/>
              </w:rPr>
              <w:t>анализа реализације часова у оквиру једносменског рада, препоруке и анализа могућности унапређења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86EC3" w:rsidRPr="00DB330B" w:rsidRDefault="00186EC3">
            <w:pPr>
              <w:rPr>
                <w:rFonts w:ascii="Times New Roman" w:hAnsi="Times New Roman" w:cs="Times New Roman"/>
                <w:sz w:val="20"/>
                <w:szCs w:val="20"/>
              </w:rPr>
            </w:pPr>
          </w:p>
        </w:tc>
      </w:tr>
      <w:tr w:rsidR="00186EC3" w:rsidRPr="00DB330B" w:rsidTr="00186EC3">
        <w:trPr>
          <w:trHeight w:val="1054"/>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rsidP="00C12239">
            <w:pPr>
              <w:pStyle w:val="NormalWeb"/>
              <w:numPr>
                <w:ilvl w:val="0"/>
                <w:numId w:val="212"/>
              </w:numPr>
              <w:spacing w:before="0" w:beforeAutospacing="0" w:after="0" w:afterAutospacing="0"/>
              <w:ind w:left="360"/>
              <w:textAlignment w:val="baseline"/>
              <w:rPr>
                <w:color w:val="000000"/>
                <w:sz w:val="20"/>
                <w:szCs w:val="20"/>
              </w:rPr>
            </w:pPr>
            <w:r w:rsidRPr="00DB330B">
              <w:rPr>
                <w:color w:val="000000"/>
                <w:sz w:val="20"/>
                <w:szCs w:val="20"/>
              </w:rPr>
              <w:t>Класификациони период: анализа рада</w:t>
            </w:r>
          </w:p>
          <w:p w:rsidR="00186EC3" w:rsidRPr="00DB330B" w:rsidRDefault="00186EC3" w:rsidP="00C12239">
            <w:pPr>
              <w:pStyle w:val="NormalWeb"/>
              <w:numPr>
                <w:ilvl w:val="0"/>
                <w:numId w:val="212"/>
              </w:numPr>
              <w:spacing w:before="0" w:beforeAutospacing="0" w:after="0" w:afterAutospacing="0"/>
              <w:ind w:left="360"/>
              <w:textAlignment w:val="baseline"/>
              <w:rPr>
                <w:color w:val="000000"/>
                <w:sz w:val="20"/>
                <w:szCs w:val="20"/>
              </w:rPr>
            </w:pPr>
            <w:r w:rsidRPr="00DB330B">
              <w:rPr>
                <w:color w:val="000000"/>
                <w:sz w:val="20"/>
                <w:szCs w:val="20"/>
              </w:rPr>
              <w:t>Анализа извештаја о пробном завршном испиту за ученике осмих разреда</w:t>
            </w:r>
          </w:p>
          <w:p w:rsidR="00186EC3" w:rsidRPr="00DB330B" w:rsidRDefault="00186EC3" w:rsidP="00C12239">
            <w:pPr>
              <w:pStyle w:val="NormalWeb"/>
              <w:numPr>
                <w:ilvl w:val="0"/>
                <w:numId w:val="212"/>
              </w:numPr>
              <w:spacing w:before="0" w:beforeAutospacing="0" w:after="200" w:afterAutospacing="0"/>
              <w:ind w:left="360"/>
              <w:textAlignment w:val="baseline"/>
              <w:rPr>
                <w:color w:val="000000"/>
                <w:sz w:val="20"/>
                <w:szCs w:val="20"/>
              </w:rPr>
            </w:pPr>
            <w:r w:rsidRPr="00DB330B">
              <w:rPr>
                <w:color w:val="000000"/>
                <w:sz w:val="20"/>
                <w:szCs w:val="20"/>
              </w:rPr>
              <w:t>План реализације завршних тестова за ученике осталих разреда - препоруке</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86EC3" w:rsidRPr="00DB330B" w:rsidRDefault="00186EC3">
            <w:pPr>
              <w:rPr>
                <w:rFonts w:ascii="Times New Roman" w:hAnsi="Times New Roman" w:cs="Times New Roman"/>
                <w:sz w:val="20"/>
                <w:szCs w:val="20"/>
              </w:rPr>
            </w:pPr>
          </w:p>
        </w:tc>
      </w:tr>
      <w:tr w:rsidR="00186EC3" w:rsidRPr="00DB330B" w:rsidTr="00186EC3">
        <w:trPr>
          <w:trHeight w:val="1054"/>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rsidP="00C12239">
            <w:pPr>
              <w:pStyle w:val="NormalWeb"/>
              <w:numPr>
                <w:ilvl w:val="0"/>
                <w:numId w:val="213"/>
              </w:numPr>
              <w:spacing w:before="0" w:beforeAutospacing="0" w:after="0" w:afterAutospacing="0"/>
              <w:ind w:left="360"/>
              <w:textAlignment w:val="baseline"/>
              <w:rPr>
                <w:color w:val="000000"/>
                <w:sz w:val="20"/>
                <w:szCs w:val="20"/>
              </w:rPr>
            </w:pPr>
            <w:r w:rsidRPr="00DB330B">
              <w:rPr>
                <w:color w:val="000000"/>
                <w:sz w:val="20"/>
                <w:szCs w:val="20"/>
              </w:rPr>
              <w:t>Успех ученика на завршном тестирању</w:t>
            </w:r>
          </w:p>
          <w:p w:rsidR="00186EC3" w:rsidRPr="00DB330B" w:rsidRDefault="00186EC3" w:rsidP="00C12239">
            <w:pPr>
              <w:pStyle w:val="NormalWeb"/>
              <w:numPr>
                <w:ilvl w:val="0"/>
                <w:numId w:val="213"/>
              </w:numPr>
              <w:spacing w:before="0" w:beforeAutospacing="0" w:after="0" w:afterAutospacing="0"/>
              <w:ind w:left="360"/>
              <w:textAlignment w:val="baseline"/>
              <w:rPr>
                <w:color w:val="000000"/>
                <w:sz w:val="20"/>
                <w:szCs w:val="20"/>
              </w:rPr>
            </w:pPr>
            <w:r w:rsidRPr="00DB330B">
              <w:rPr>
                <w:color w:val="000000"/>
                <w:sz w:val="20"/>
                <w:szCs w:val="20"/>
              </w:rPr>
              <w:t>Награђивање и промоција успешних ученика и наставника</w:t>
            </w:r>
          </w:p>
          <w:p w:rsidR="00186EC3" w:rsidRPr="00DB330B" w:rsidRDefault="00186EC3" w:rsidP="00C12239">
            <w:pPr>
              <w:pStyle w:val="NormalWeb"/>
              <w:numPr>
                <w:ilvl w:val="0"/>
                <w:numId w:val="213"/>
              </w:numPr>
              <w:spacing w:before="0" w:beforeAutospacing="0" w:after="200" w:afterAutospacing="0"/>
              <w:ind w:left="360"/>
              <w:textAlignment w:val="baseline"/>
              <w:rPr>
                <w:color w:val="000000"/>
                <w:sz w:val="20"/>
                <w:szCs w:val="20"/>
              </w:rPr>
            </w:pPr>
            <w:r w:rsidRPr="00DB330B">
              <w:rPr>
                <w:color w:val="000000"/>
                <w:sz w:val="20"/>
                <w:szCs w:val="20"/>
              </w:rPr>
              <w:t>Евалуација предузетих мера унапређења</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86EC3" w:rsidRPr="00DB330B" w:rsidRDefault="00186EC3">
            <w:pPr>
              <w:rPr>
                <w:rFonts w:ascii="Times New Roman" w:hAnsi="Times New Roman" w:cs="Times New Roman"/>
                <w:sz w:val="20"/>
                <w:szCs w:val="20"/>
              </w:rPr>
            </w:pPr>
          </w:p>
        </w:tc>
      </w:tr>
      <w:tr w:rsidR="00186EC3" w:rsidRPr="00DB330B" w:rsidTr="00186EC3">
        <w:trPr>
          <w:trHeight w:val="1054"/>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rsidP="00C12239">
            <w:pPr>
              <w:pStyle w:val="NormalWeb"/>
              <w:numPr>
                <w:ilvl w:val="0"/>
                <w:numId w:val="214"/>
              </w:numPr>
              <w:spacing w:before="0" w:beforeAutospacing="0" w:after="0" w:afterAutospacing="0"/>
              <w:ind w:left="360"/>
              <w:textAlignment w:val="baseline"/>
              <w:rPr>
                <w:color w:val="000000"/>
                <w:sz w:val="20"/>
                <w:szCs w:val="20"/>
              </w:rPr>
            </w:pPr>
            <w:r w:rsidRPr="00DB330B">
              <w:rPr>
                <w:color w:val="000000"/>
                <w:sz w:val="20"/>
                <w:szCs w:val="20"/>
              </w:rPr>
              <w:t>Предлози мера за унапређење рада у складу са стандардима </w:t>
            </w:r>
          </w:p>
          <w:p w:rsidR="00186EC3" w:rsidRPr="00DB330B" w:rsidRDefault="00186EC3">
            <w:pPr>
              <w:pStyle w:val="NormalWeb"/>
              <w:spacing w:before="0" w:beforeAutospacing="0" w:after="200" w:afterAutospacing="0"/>
              <w:ind w:left="360"/>
              <w:rPr>
                <w:sz w:val="20"/>
                <w:szCs w:val="20"/>
              </w:rPr>
            </w:pPr>
            <w:r w:rsidRPr="00DB330B">
              <w:rPr>
                <w:color w:val="000000"/>
                <w:sz w:val="20"/>
                <w:szCs w:val="20"/>
              </w:rPr>
              <w:t>квалитета рада установе</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86EC3" w:rsidRPr="00DB330B" w:rsidRDefault="00186EC3">
            <w:pPr>
              <w:rPr>
                <w:rFonts w:ascii="Times New Roman" w:hAnsi="Times New Roman" w:cs="Times New Roman"/>
                <w:sz w:val="20"/>
                <w:szCs w:val="20"/>
              </w:rPr>
            </w:pPr>
          </w:p>
        </w:tc>
      </w:tr>
      <w:tr w:rsidR="00186EC3" w:rsidRPr="00DB330B" w:rsidTr="00186EC3">
        <w:trPr>
          <w:trHeight w:val="1054"/>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rsidP="00C12239">
            <w:pPr>
              <w:pStyle w:val="NormalWeb"/>
              <w:numPr>
                <w:ilvl w:val="0"/>
                <w:numId w:val="215"/>
              </w:numPr>
              <w:spacing w:before="0" w:beforeAutospacing="0" w:after="0" w:afterAutospacing="0"/>
              <w:ind w:left="360"/>
              <w:textAlignment w:val="baseline"/>
              <w:rPr>
                <w:color w:val="000000"/>
                <w:sz w:val="20"/>
                <w:szCs w:val="20"/>
              </w:rPr>
            </w:pPr>
            <w:r w:rsidRPr="00DB330B">
              <w:rPr>
                <w:color w:val="000000"/>
                <w:sz w:val="20"/>
                <w:szCs w:val="20"/>
              </w:rPr>
              <w:t>    Давање стручног мишљења у        </w:t>
            </w:r>
          </w:p>
          <w:p w:rsidR="00186EC3" w:rsidRPr="00DB330B" w:rsidRDefault="00186EC3">
            <w:pPr>
              <w:pStyle w:val="NormalWeb"/>
              <w:spacing w:before="0" w:beforeAutospacing="0" w:after="0" w:afterAutospacing="0"/>
              <w:ind w:left="142"/>
              <w:rPr>
                <w:sz w:val="20"/>
                <w:szCs w:val="20"/>
              </w:rPr>
            </w:pPr>
            <w:r w:rsidRPr="00DB330B">
              <w:rPr>
                <w:color w:val="000000"/>
                <w:sz w:val="20"/>
                <w:szCs w:val="20"/>
              </w:rPr>
              <w:t>    поступцима за стицање звања   </w:t>
            </w:r>
          </w:p>
          <w:p w:rsidR="00186EC3" w:rsidRPr="00DB330B" w:rsidRDefault="00186EC3">
            <w:pPr>
              <w:pStyle w:val="NormalWeb"/>
              <w:spacing w:before="0" w:beforeAutospacing="0" w:after="0" w:afterAutospacing="0"/>
              <w:ind w:left="142"/>
              <w:rPr>
                <w:sz w:val="20"/>
                <w:szCs w:val="20"/>
              </w:rPr>
            </w:pPr>
            <w:r w:rsidRPr="00DB330B">
              <w:rPr>
                <w:color w:val="000000"/>
                <w:sz w:val="20"/>
                <w:szCs w:val="20"/>
              </w:rPr>
              <w:t>  наставника, васпитача и стручних   </w:t>
            </w:r>
          </w:p>
          <w:p w:rsidR="00186EC3" w:rsidRPr="00DB330B" w:rsidRDefault="00186EC3">
            <w:pPr>
              <w:pStyle w:val="NormalWeb"/>
              <w:spacing w:before="0" w:beforeAutospacing="0" w:after="0" w:afterAutospacing="0"/>
              <w:rPr>
                <w:sz w:val="20"/>
                <w:szCs w:val="20"/>
              </w:rPr>
            </w:pPr>
            <w:r w:rsidRPr="00DB330B">
              <w:rPr>
                <w:color w:val="000000"/>
                <w:sz w:val="20"/>
                <w:szCs w:val="20"/>
              </w:rPr>
              <w:t>     сарадника</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86EC3" w:rsidRPr="00DB330B" w:rsidRDefault="00186EC3">
            <w:pPr>
              <w:rPr>
                <w:rFonts w:ascii="Times New Roman" w:hAnsi="Times New Roman" w:cs="Times New Roman"/>
                <w:sz w:val="20"/>
                <w:szCs w:val="20"/>
              </w:rPr>
            </w:pPr>
          </w:p>
        </w:tc>
      </w:tr>
    </w:tbl>
    <w:p w:rsidR="0042231D" w:rsidRPr="00DB330B" w:rsidRDefault="0042231D" w:rsidP="0042231D">
      <w:pPr>
        <w:rPr>
          <w:rFonts w:ascii="Times New Roman" w:hAnsi="Times New Roman" w:cs="Times New Roman"/>
          <w:sz w:val="20"/>
          <w:szCs w:val="20"/>
        </w:rPr>
      </w:pPr>
    </w:p>
    <w:p w:rsidR="00186EC3" w:rsidRDefault="00186EC3" w:rsidP="00186EC3">
      <w:pPr>
        <w:pStyle w:val="Heading3"/>
      </w:pPr>
      <w:r>
        <w:t>13.13. План рада Тима за самовредновање</w:t>
      </w:r>
    </w:p>
    <w:p w:rsidR="00186EC3" w:rsidRDefault="00186EC3" w:rsidP="00186EC3"/>
    <w:p w:rsidR="00186EC3" w:rsidRPr="00DB330B" w:rsidRDefault="00186EC3" w:rsidP="00186EC3">
      <w:pPr>
        <w:pStyle w:val="Heading4"/>
        <w:rPr>
          <w:rFonts w:ascii="Times New Roman" w:hAnsi="Times New Roman"/>
          <w:sz w:val="20"/>
        </w:rPr>
      </w:pPr>
      <w:r w:rsidRPr="00DB330B">
        <w:rPr>
          <w:rFonts w:ascii="Times New Roman" w:hAnsi="Times New Roman"/>
          <w:color w:val="000000"/>
          <w:sz w:val="20"/>
        </w:rPr>
        <w:t> ЦИЉЕВИ:</w:t>
      </w:r>
    </w:p>
    <w:p w:rsidR="00186EC3" w:rsidRPr="00DB330B" w:rsidRDefault="00186EC3" w:rsidP="00186EC3">
      <w:pPr>
        <w:pStyle w:val="Heading4"/>
        <w:rPr>
          <w:rFonts w:ascii="Times New Roman" w:hAnsi="Times New Roman"/>
          <w:sz w:val="20"/>
        </w:rPr>
      </w:pPr>
      <w:r w:rsidRPr="00DB330B">
        <w:rPr>
          <w:rFonts w:ascii="Times New Roman" w:hAnsi="Times New Roman"/>
          <w:b w:val="0"/>
          <w:bCs/>
          <w:color w:val="000000"/>
          <w:sz w:val="20"/>
        </w:rPr>
        <w:t>▪</w:t>
      </w:r>
      <w:r w:rsidRPr="00DB330B">
        <w:rPr>
          <w:rStyle w:val="apple-tab-span"/>
          <w:rFonts w:ascii="Times New Roman" w:hAnsi="Times New Roman"/>
          <w:b w:val="0"/>
          <w:bCs/>
          <w:color w:val="000000"/>
          <w:sz w:val="20"/>
        </w:rPr>
        <w:tab/>
      </w:r>
      <w:r w:rsidRPr="00DB330B">
        <w:rPr>
          <w:rFonts w:ascii="Times New Roman" w:hAnsi="Times New Roman"/>
          <w:b w:val="0"/>
          <w:bCs/>
          <w:color w:val="000000"/>
          <w:sz w:val="20"/>
        </w:rPr>
        <w:t xml:space="preserve"> Сагледавање живота и рада школе у целини</w:t>
      </w:r>
    </w:p>
    <w:p w:rsidR="00186EC3" w:rsidRPr="00DB330B" w:rsidRDefault="00186EC3" w:rsidP="00186EC3">
      <w:pPr>
        <w:pStyle w:val="Heading4"/>
        <w:rPr>
          <w:rFonts w:ascii="Times New Roman" w:hAnsi="Times New Roman"/>
          <w:sz w:val="20"/>
        </w:rPr>
      </w:pPr>
      <w:r w:rsidRPr="00DB330B">
        <w:rPr>
          <w:rFonts w:ascii="Times New Roman" w:hAnsi="Times New Roman"/>
          <w:b w:val="0"/>
          <w:bCs/>
          <w:color w:val="000000"/>
          <w:sz w:val="20"/>
        </w:rPr>
        <w:t>▪ Унапређење квалитета рада у школи</w:t>
      </w:r>
    </w:p>
    <w:p w:rsidR="00186EC3" w:rsidRPr="00DB330B" w:rsidRDefault="00186EC3" w:rsidP="00186EC3">
      <w:pPr>
        <w:pStyle w:val="Heading4"/>
        <w:rPr>
          <w:rFonts w:ascii="Times New Roman" w:hAnsi="Times New Roman"/>
          <w:sz w:val="20"/>
        </w:rPr>
      </w:pPr>
      <w:r w:rsidRPr="00DB330B">
        <w:rPr>
          <w:rFonts w:ascii="Times New Roman" w:hAnsi="Times New Roman"/>
          <w:b w:val="0"/>
          <w:bCs/>
          <w:color w:val="000000"/>
          <w:sz w:val="20"/>
        </w:rPr>
        <w:t>▪ Стварање и прихватање одговорности за сопствени рад и развој</w:t>
      </w:r>
    </w:p>
    <w:p w:rsidR="00186EC3" w:rsidRPr="00DB330B" w:rsidRDefault="00186EC3" w:rsidP="00186EC3">
      <w:pPr>
        <w:pStyle w:val="Heading4"/>
        <w:rPr>
          <w:rFonts w:ascii="Times New Roman" w:hAnsi="Times New Roman"/>
          <w:sz w:val="20"/>
        </w:rPr>
      </w:pPr>
      <w:r w:rsidRPr="00DB330B">
        <w:rPr>
          <w:rFonts w:ascii="Times New Roman" w:hAnsi="Times New Roman"/>
          <w:b w:val="0"/>
          <w:bCs/>
          <w:color w:val="000000"/>
          <w:sz w:val="20"/>
        </w:rPr>
        <w:t>▪ Подстицање и развијење мотивације за унапређивање квалитета рада у школи</w:t>
      </w:r>
    </w:p>
    <w:p w:rsidR="00186EC3" w:rsidRPr="00DB330B" w:rsidRDefault="00186EC3" w:rsidP="00186EC3">
      <w:pPr>
        <w:rPr>
          <w:rFonts w:ascii="Times New Roman" w:hAnsi="Times New Roman" w:cs="Times New Roman"/>
          <w:sz w:val="20"/>
          <w:szCs w:val="20"/>
        </w:rPr>
      </w:pPr>
    </w:p>
    <w:p w:rsidR="00186EC3" w:rsidRPr="00DB330B" w:rsidRDefault="00186EC3" w:rsidP="00186EC3">
      <w:pPr>
        <w:pStyle w:val="NormalWeb"/>
        <w:spacing w:before="0" w:beforeAutospacing="0" w:after="0" w:afterAutospacing="0"/>
        <w:jc w:val="both"/>
        <w:rPr>
          <w:sz w:val="20"/>
          <w:szCs w:val="20"/>
        </w:rPr>
      </w:pPr>
      <w:r w:rsidRPr="00DB330B">
        <w:rPr>
          <w:color w:val="000000"/>
          <w:sz w:val="20"/>
          <w:szCs w:val="20"/>
        </w:rPr>
        <w:t xml:space="preserve"> Школске 2021/22. године тим за самовредновање планира да евалуира две кључне области: прву област </w:t>
      </w:r>
      <w:r w:rsidRPr="00DB330B">
        <w:rPr>
          <w:b/>
          <w:bCs/>
          <w:color w:val="000000"/>
          <w:sz w:val="20"/>
          <w:szCs w:val="20"/>
        </w:rPr>
        <w:t>Програмирање, планирање и извештавање</w:t>
      </w:r>
      <w:r w:rsidRPr="00DB330B">
        <w:rPr>
          <w:color w:val="000000"/>
          <w:sz w:val="20"/>
          <w:szCs w:val="20"/>
        </w:rPr>
        <w:t xml:space="preserve"> и трећу </w:t>
      </w:r>
      <w:r w:rsidRPr="00DB330B">
        <w:rPr>
          <w:b/>
          <w:bCs/>
          <w:color w:val="000000"/>
          <w:sz w:val="20"/>
          <w:szCs w:val="20"/>
        </w:rPr>
        <w:t>Образовна постигнућа ученика</w:t>
      </w:r>
      <w:r w:rsidRPr="00DB330B">
        <w:rPr>
          <w:color w:val="000000"/>
          <w:sz w:val="20"/>
          <w:szCs w:val="20"/>
        </w:rPr>
        <w:t>.</w:t>
      </w:r>
    </w:p>
    <w:p w:rsidR="00186EC3" w:rsidRPr="00DB330B" w:rsidRDefault="00186EC3" w:rsidP="00186EC3">
      <w:pPr>
        <w:rPr>
          <w:rFonts w:ascii="Times New Roman" w:hAnsi="Times New Roman" w:cs="Times New Roman"/>
          <w:sz w:val="20"/>
          <w:szCs w:val="20"/>
        </w:rPr>
      </w:pPr>
    </w:p>
    <w:tbl>
      <w:tblPr>
        <w:tblW w:w="0" w:type="auto"/>
        <w:tblCellMar>
          <w:top w:w="15" w:type="dxa"/>
          <w:left w:w="15" w:type="dxa"/>
          <w:bottom w:w="15" w:type="dxa"/>
          <w:right w:w="15" w:type="dxa"/>
        </w:tblCellMar>
        <w:tblLook w:val="04A0"/>
      </w:tblPr>
      <w:tblGrid>
        <w:gridCol w:w="6164"/>
        <w:gridCol w:w="521"/>
        <w:gridCol w:w="366"/>
        <w:gridCol w:w="330"/>
        <w:gridCol w:w="366"/>
        <w:gridCol w:w="444"/>
        <w:gridCol w:w="330"/>
        <w:gridCol w:w="330"/>
        <w:gridCol w:w="377"/>
        <w:gridCol w:w="366"/>
        <w:gridCol w:w="330"/>
        <w:gridCol w:w="366"/>
        <w:gridCol w:w="2300"/>
      </w:tblGrid>
      <w:tr w:rsidR="00186EC3" w:rsidRPr="00DB330B" w:rsidTr="00186EC3">
        <w:trPr>
          <w:trHeight w:val="623"/>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142"/>
              <w:jc w:val="center"/>
              <w:rPr>
                <w:sz w:val="20"/>
                <w:szCs w:val="20"/>
              </w:rPr>
            </w:pPr>
            <w:r w:rsidRPr="00DB330B">
              <w:rPr>
                <w:b/>
                <w:bCs/>
                <w:smallCaps/>
                <w:color w:val="000000"/>
                <w:sz w:val="20"/>
                <w:szCs w:val="20"/>
              </w:rPr>
              <w:lastRenderedPageBreak/>
              <w:t>АКТИВНОСТИ</w:t>
            </w:r>
          </w:p>
        </w:tc>
        <w:tc>
          <w:tcPr>
            <w:tcW w:w="0" w:type="auto"/>
            <w:gridSpan w:val="11"/>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142"/>
              <w:jc w:val="center"/>
              <w:rPr>
                <w:sz w:val="20"/>
                <w:szCs w:val="20"/>
              </w:rPr>
            </w:pPr>
            <w:r w:rsidRPr="00DB330B">
              <w:rPr>
                <w:b/>
                <w:bCs/>
                <w:smallCaps/>
                <w:color w:val="000000"/>
                <w:sz w:val="20"/>
                <w:szCs w:val="20"/>
              </w:rPr>
              <w:t>ВРЕМЕ РЕАЛИЗАЦИЈЕ</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smallCaps/>
                <w:color w:val="000000"/>
                <w:sz w:val="20"/>
                <w:szCs w:val="20"/>
              </w:rPr>
              <w:t>НОСИОЦИ- САРАДНИЦИ</w:t>
            </w:r>
          </w:p>
        </w:tc>
      </w:tr>
      <w:tr w:rsidR="00186EC3" w:rsidRPr="00DB330B" w:rsidTr="00186EC3">
        <w:trPr>
          <w:trHeight w:val="7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right="-87" w:firstLine="2"/>
              <w:jc w:val="center"/>
              <w:rPr>
                <w:sz w:val="20"/>
                <w:szCs w:val="20"/>
              </w:rPr>
            </w:pPr>
            <w:r w:rsidRPr="00DB330B">
              <w:rPr>
                <w:b/>
                <w:bCs/>
                <w:color w:val="000000"/>
                <w:sz w:val="20"/>
                <w:szCs w:val="20"/>
              </w:rPr>
              <w:t>VIII</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right="-87" w:firstLine="2"/>
              <w:jc w:val="center"/>
              <w:rPr>
                <w:sz w:val="20"/>
                <w:szCs w:val="20"/>
              </w:rPr>
            </w:pPr>
            <w:r w:rsidRPr="00DB330B">
              <w:rPr>
                <w:b/>
                <w:bCs/>
                <w:color w:val="000000"/>
                <w:sz w:val="20"/>
                <w:szCs w:val="20"/>
              </w:rPr>
              <w:t>IX</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right="-87" w:firstLine="2"/>
              <w:jc w:val="center"/>
              <w:rPr>
                <w:sz w:val="20"/>
                <w:szCs w:val="20"/>
              </w:rPr>
            </w:pPr>
            <w:r w:rsidRPr="00DB330B">
              <w:rPr>
                <w:b/>
                <w:bCs/>
                <w:color w:val="000000"/>
                <w:sz w:val="20"/>
                <w:szCs w:val="2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right="-87" w:firstLine="2"/>
              <w:jc w:val="center"/>
              <w:rPr>
                <w:sz w:val="20"/>
                <w:szCs w:val="20"/>
              </w:rPr>
            </w:pPr>
            <w:r w:rsidRPr="00DB330B">
              <w:rPr>
                <w:b/>
                <w:bCs/>
                <w:color w:val="000000"/>
                <w:sz w:val="20"/>
                <w:szCs w:val="20"/>
              </w:rPr>
              <w:t>XI</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right="-87" w:firstLine="2"/>
              <w:jc w:val="center"/>
              <w:rPr>
                <w:sz w:val="20"/>
                <w:szCs w:val="20"/>
              </w:rPr>
            </w:pPr>
            <w:r w:rsidRPr="00DB330B">
              <w:rPr>
                <w:b/>
                <w:bCs/>
                <w:color w:val="000000"/>
                <w:sz w:val="20"/>
                <w:szCs w:val="20"/>
              </w:rPr>
              <w:t>XII</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right="-87" w:firstLine="2"/>
              <w:jc w:val="center"/>
              <w:rPr>
                <w:sz w:val="20"/>
                <w:szCs w:val="20"/>
              </w:rPr>
            </w:pPr>
            <w:r w:rsidRPr="00DB330B">
              <w:rPr>
                <w:b/>
                <w:bCs/>
                <w:color w:val="000000"/>
                <w:sz w:val="20"/>
                <w:szCs w:val="20"/>
              </w:rPr>
              <w:t>I</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right="-87" w:firstLine="2"/>
              <w:jc w:val="center"/>
              <w:rPr>
                <w:sz w:val="20"/>
                <w:szCs w:val="20"/>
              </w:rPr>
            </w:pPr>
            <w:r w:rsidRPr="00DB330B">
              <w:rPr>
                <w:b/>
                <w:bCs/>
                <w:color w:val="000000"/>
                <w:sz w:val="20"/>
                <w:szCs w:val="20"/>
              </w:rPr>
              <w:t>II</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right="-87" w:firstLine="2"/>
              <w:jc w:val="center"/>
              <w:rPr>
                <w:sz w:val="20"/>
                <w:szCs w:val="20"/>
              </w:rPr>
            </w:pPr>
            <w:r w:rsidRPr="00DB330B">
              <w:rPr>
                <w:b/>
                <w:bCs/>
                <w:color w:val="000000"/>
                <w:sz w:val="20"/>
                <w:szCs w:val="20"/>
              </w:rPr>
              <w:t>III</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right="-87" w:firstLine="2"/>
              <w:jc w:val="center"/>
              <w:rPr>
                <w:sz w:val="20"/>
                <w:szCs w:val="20"/>
              </w:rPr>
            </w:pPr>
            <w:r w:rsidRPr="00DB330B">
              <w:rPr>
                <w:b/>
                <w:bCs/>
                <w:color w:val="000000"/>
                <w:sz w:val="20"/>
                <w:szCs w:val="20"/>
              </w:rPr>
              <w:t>IV</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right="-87" w:firstLine="2"/>
              <w:jc w:val="center"/>
              <w:rPr>
                <w:sz w:val="20"/>
                <w:szCs w:val="20"/>
              </w:rPr>
            </w:pPr>
            <w:r w:rsidRPr="00DB330B">
              <w:rPr>
                <w:b/>
                <w:bCs/>
                <w:color w:val="000000"/>
                <w:sz w:val="20"/>
                <w:szCs w:val="20"/>
              </w:rPr>
              <w:t>V</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right="-87" w:firstLine="2"/>
              <w:jc w:val="center"/>
              <w:rPr>
                <w:sz w:val="20"/>
                <w:szCs w:val="20"/>
              </w:rPr>
            </w:pPr>
            <w:r w:rsidRPr="00DB330B">
              <w:rPr>
                <w:b/>
                <w:bCs/>
                <w:color w:val="000000"/>
                <w:sz w:val="20"/>
                <w:szCs w:val="20"/>
              </w:rPr>
              <w:t>VI</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86EC3" w:rsidRPr="00DB330B" w:rsidRDefault="00186EC3">
            <w:pPr>
              <w:rPr>
                <w:rFonts w:ascii="Times New Roman" w:hAnsi="Times New Roman" w:cs="Times New Roman"/>
                <w:sz w:val="20"/>
                <w:szCs w:val="20"/>
              </w:rPr>
            </w:pPr>
          </w:p>
        </w:tc>
      </w:tr>
      <w:tr w:rsidR="00186EC3" w:rsidRPr="00DB330B" w:rsidTr="00186EC3">
        <w:trPr>
          <w:trHeight w:val="693"/>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rPr>
                <w:sz w:val="20"/>
                <w:szCs w:val="20"/>
              </w:rPr>
            </w:pPr>
            <w:r w:rsidRPr="00DB330B">
              <w:rPr>
                <w:color w:val="000000"/>
                <w:sz w:val="20"/>
                <w:szCs w:val="20"/>
              </w:rPr>
              <w:t>Евалуација рада, реализације активности планираних за протеклу школску годину и подношење извештаја</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color w:val="000000"/>
                <w:sz w:val="20"/>
                <w:szCs w:val="20"/>
              </w:rPr>
              <w:t>Координатор тима, чланови ТЗС</w:t>
            </w:r>
          </w:p>
        </w:tc>
      </w:tr>
      <w:tr w:rsidR="00186EC3" w:rsidRPr="00DB330B" w:rsidTr="00186EC3">
        <w:trPr>
          <w:trHeight w:val="691"/>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rPr>
                <w:sz w:val="20"/>
                <w:szCs w:val="20"/>
              </w:rPr>
            </w:pPr>
            <w:r w:rsidRPr="00DB330B">
              <w:rPr>
                <w:color w:val="000000"/>
                <w:sz w:val="20"/>
                <w:szCs w:val="20"/>
              </w:rPr>
              <w:t>Упознавање Наставничког већа и Школског одбора и Савета родитеља са извештајем ТЗС за протеклу школску годину</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p w:rsidR="00186EC3" w:rsidRPr="00DB330B" w:rsidRDefault="00186EC3">
            <w:pPr>
              <w:pStyle w:val="NormalWeb"/>
              <w:spacing w:before="0" w:beforeAutospacing="0" w:after="0" w:afterAutospacing="0"/>
              <w:ind w:firstLine="360"/>
              <w:jc w:val="center"/>
              <w:rPr>
                <w:sz w:val="20"/>
                <w:szCs w:val="20"/>
              </w:rPr>
            </w:pPr>
            <w:r w:rsidRPr="00DB330B">
              <w:rPr>
                <w:color w:val="000000"/>
                <w:sz w:val="20"/>
                <w:szCs w:val="20"/>
              </w:rPr>
              <w:t>Координатор тима</w:t>
            </w:r>
          </w:p>
        </w:tc>
      </w:tr>
      <w:tr w:rsidR="00186EC3" w:rsidRPr="00DB330B" w:rsidTr="00186EC3">
        <w:trPr>
          <w:trHeight w:val="534"/>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rPr>
                <w:sz w:val="20"/>
                <w:szCs w:val="20"/>
              </w:rPr>
            </w:pPr>
            <w:r w:rsidRPr="00DB330B">
              <w:rPr>
                <w:color w:val="000000"/>
                <w:sz w:val="20"/>
                <w:szCs w:val="20"/>
              </w:rPr>
              <w:t>Формирање новог Тима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60"/>
              <w:jc w:val="center"/>
              <w:rPr>
                <w:sz w:val="20"/>
                <w:szCs w:val="20"/>
              </w:rPr>
            </w:pPr>
            <w:r w:rsidRPr="00DB330B">
              <w:rPr>
                <w:color w:val="000000"/>
                <w:sz w:val="20"/>
                <w:szCs w:val="20"/>
              </w:rPr>
              <w:t>Наставничко веће</w:t>
            </w:r>
          </w:p>
        </w:tc>
      </w:tr>
      <w:tr w:rsidR="00186EC3" w:rsidRPr="00DB330B" w:rsidTr="00186EC3">
        <w:trPr>
          <w:trHeight w:val="541"/>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rPr>
                <w:sz w:val="20"/>
                <w:szCs w:val="20"/>
              </w:rPr>
            </w:pPr>
            <w:r w:rsidRPr="00DB330B">
              <w:rPr>
                <w:color w:val="000000"/>
                <w:sz w:val="20"/>
                <w:szCs w:val="20"/>
              </w:rPr>
              <w:t>Доношење плана активности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60"/>
              <w:jc w:val="center"/>
              <w:rPr>
                <w:sz w:val="20"/>
                <w:szCs w:val="20"/>
              </w:rPr>
            </w:pPr>
            <w:r w:rsidRPr="00DB330B">
              <w:rPr>
                <w:color w:val="000000"/>
                <w:sz w:val="20"/>
                <w:szCs w:val="20"/>
              </w:rPr>
              <w:t>Координатор тима, чланови</w:t>
            </w:r>
          </w:p>
        </w:tc>
      </w:tr>
      <w:tr w:rsidR="00186EC3" w:rsidRPr="00DB330B" w:rsidTr="00186EC3">
        <w:trPr>
          <w:trHeight w:val="777"/>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rPr>
                <w:sz w:val="20"/>
                <w:szCs w:val="20"/>
              </w:rPr>
            </w:pPr>
            <w:r w:rsidRPr="00DB330B">
              <w:rPr>
                <w:color w:val="000000"/>
                <w:sz w:val="20"/>
                <w:szCs w:val="20"/>
              </w:rPr>
              <w:t>Реализација планираних активности и прикупљање података за анализу</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60"/>
              <w:jc w:val="center"/>
              <w:rPr>
                <w:sz w:val="20"/>
                <w:szCs w:val="20"/>
              </w:rPr>
            </w:pPr>
            <w:r w:rsidRPr="00DB330B">
              <w:rPr>
                <w:color w:val="000000"/>
                <w:sz w:val="20"/>
                <w:szCs w:val="20"/>
              </w:rPr>
              <w:t>Координатор тима, чланови</w:t>
            </w:r>
          </w:p>
        </w:tc>
      </w:tr>
      <w:tr w:rsidR="00186EC3" w:rsidRPr="00DB330B" w:rsidTr="00186EC3">
        <w:trPr>
          <w:trHeight w:val="581"/>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rPr>
                <w:sz w:val="20"/>
                <w:szCs w:val="20"/>
              </w:rPr>
            </w:pPr>
            <w:r w:rsidRPr="00DB330B">
              <w:rPr>
                <w:color w:val="000000"/>
                <w:sz w:val="20"/>
                <w:szCs w:val="20"/>
              </w:rPr>
              <w:t>Обрада прикупљених података</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60"/>
              <w:jc w:val="center"/>
              <w:rPr>
                <w:sz w:val="20"/>
                <w:szCs w:val="20"/>
              </w:rPr>
            </w:pPr>
            <w:r w:rsidRPr="00DB330B">
              <w:rPr>
                <w:color w:val="000000"/>
                <w:sz w:val="20"/>
                <w:szCs w:val="20"/>
              </w:rPr>
              <w:t>Координатор тима, чланови</w:t>
            </w:r>
          </w:p>
        </w:tc>
      </w:tr>
      <w:tr w:rsidR="00186EC3" w:rsidRPr="00DB330B" w:rsidTr="00186EC3">
        <w:trPr>
          <w:trHeight w:val="512"/>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rPr>
                <w:sz w:val="20"/>
                <w:szCs w:val="20"/>
              </w:rPr>
            </w:pPr>
            <w:r w:rsidRPr="00DB330B">
              <w:rPr>
                <w:color w:val="000000"/>
                <w:sz w:val="20"/>
                <w:szCs w:val="20"/>
              </w:rPr>
              <w:t>Писање извештаја</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2"/>
              <w:jc w:val="center"/>
              <w:rPr>
                <w:sz w:val="20"/>
                <w:szCs w:val="20"/>
              </w:rPr>
            </w:pPr>
            <w:r w:rsidRPr="00DB330B">
              <w:rPr>
                <w:b/>
                <w:bCs/>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86EC3" w:rsidRPr="00DB330B" w:rsidRDefault="00186EC3">
            <w:pPr>
              <w:pStyle w:val="NormalWeb"/>
              <w:spacing w:before="0" w:beforeAutospacing="0" w:after="0" w:afterAutospacing="0"/>
              <w:ind w:firstLine="360"/>
              <w:jc w:val="center"/>
              <w:rPr>
                <w:sz w:val="20"/>
                <w:szCs w:val="20"/>
              </w:rPr>
            </w:pPr>
            <w:r w:rsidRPr="00DB330B">
              <w:rPr>
                <w:color w:val="000000"/>
                <w:sz w:val="20"/>
                <w:szCs w:val="20"/>
              </w:rPr>
              <w:t>Координатор тима, чланови</w:t>
            </w:r>
          </w:p>
        </w:tc>
      </w:tr>
    </w:tbl>
    <w:p w:rsidR="0042231D" w:rsidRDefault="0042231D" w:rsidP="0042231D">
      <w:pPr>
        <w:rPr>
          <w:rFonts w:ascii="Times New Roman" w:hAnsi="Times New Roman" w:cs="Times New Roman"/>
        </w:rPr>
      </w:pPr>
    </w:p>
    <w:p w:rsidR="00186EC3" w:rsidRDefault="00186EC3" w:rsidP="00186EC3">
      <w:pPr>
        <w:pStyle w:val="Heading3"/>
        <w:rPr>
          <w:lang w:val="sr-Cyrl-CS"/>
        </w:rPr>
      </w:pPr>
      <w:r>
        <w:t xml:space="preserve">13.14. </w:t>
      </w:r>
      <w:r>
        <w:rPr>
          <w:lang w:val="sr-Cyrl-CS"/>
        </w:rPr>
        <w:t>тим за стручно усавршавање</w:t>
      </w:r>
    </w:p>
    <w:p w:rsidR="001F71D3" w:rsidRPr="001F71D3" w:rsidRDefault="001F71D3" w:rsidP="001F71D3">
      <w:pPr>
        <w:rPr>
          <w:lang w:val="sr-Cyrl-CS"/>
        </w:rPr>
      </w:pPr>
    </w:p>
    <w:tbl>
      <w:tblPr>
        <w:tblW w:w="0" w:type="auto"/>
        <w:tblCellMar>
          <w:top w:w="15" w:type="dxa"/>
          <w:left w:w="15" w:type="dxa"/>
          <w:bottom w:w="15" w:type="dxa"/>
          <w:right w:w="15" w:type="dxa"/>
        </w:tblCellMar>
        <w:tblLook w:val="04A0"/>
      </w:tblPr>
      <w:tblGrid>
        <w:gridCol w:w="4568"/>
      </w:tblGrid>
      <w:tr w:rsidR="001F71D3" w:rsidRPr="00DB330B" w:rsidTr="001F71D3">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F71D3" w:rsidRPr="00DB330B" w:rsidRDefault="001F71D3" w:rsidP="001F71D3">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СТРУЧНО УСАВРШАВАЊЕ У/ВАН УСТАНОВЕ</w:t>
            </w:r>
          </w:p>
        </w:tc>
      </w:tr>
    </w:tbl>
    <w:p w:rsidR="001F71D3" w:rsidRPr="00DB330B" w:rsidRDefault="001F71D3" w:rsidP="001F71D3">
      <w:pPr>
        <w:spacing w:after="0" w:line="240" w:lineRule="auto"/>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tblPr>
      <w:tblGrid>
        <w:gridCol w:w="4706"/>
        <w:gridCol w:w="3515"/>
        <w:gridCol w:w="1892"/>
        <w:gridCol w:w="1541"/>
        <w:gridCol w:w="906"/>
      </w:tblGrid>
      <w:tr w:rsidR="001F71D3" w:rsidRPr="00DB330B" w:rsidTr="001F71D3">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F71D3" w:rsidRPr="00DB330B" w:rsidRDefault="001F71D3" w:rsidP="001F71D3">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Облик стручног усавршавања</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F71D3" w:rsidRPr="00DB330B" w:rsidRDefault="001F71D3" w:rsidP="001F71D3">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Организатор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F71D3" w:rsidRPr="00DB330B" w:rsidRDefault="001F71D3" w:rsidP="001F71D3">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Планирано време 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F71D3" w:rsidRPr="00DB330B" w:rsidRDefault="001F71D3" w:rsidP="001F71D3">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Начин учествовања</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F71D3" w:rsidRPr="00DB330B" w:rsidRDefault="001F71D3" w:rsidP="001F71D3">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Докази</w:t>
            </w:r>
          </w:p>
          <w:p w:rsidR="001F71D3" w:rsidRPr="00DB330B" w:rsidRDefault="001F71D3" w:rsidP="001F71D3">
            <w:pPr>
              <w:spacing w:after="0" w:line="0" w:lineRule="atLeast"/>
              <w:rPr>
                <w:rFonts w:ascii="Times New Roman" w:eastAsia="Times New Roman" w:hAnsi="Times New Roman" w:cs="Times New Roman"/>
                <w:sz w:val="20"/>
                <w:szCs w:val="20"/>
              </w:rPr>
            </w:pPr>
          </w:p>
        </w:tc>
      </w:tr>
      <w:tr w:rsidR="001F71D3" w:rsidRPr="00DB330B" w:rsidTr="001F71D3">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F71D3" w:rsidRPr="00DB330B" w:rsidRDefault="001F71D3" w:rsidP="001F71D3">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
                <w:bCs/>
                <w:color w:val="000000"/>
                <w:sz w:val="20"/>
                <w:szCs w:val="20"/>
              </w:rPr>
              <w:t xml:space="preserve">Интерактивне табле у настави </w:t>
            </w:r>
            <w:r w:rsidRPr="00DB330B">
              <w:rPr>
                <w:rFonts w:ascii="Times New Roman" w:eastAsia="Times New Roman" w:hAnsi="Times New Roman" w:cs="Times New Roman"/>
                <w:color w:val="000000"/>
                <w:sz w:val="20"/>
                <w:szCs w:val="20"/>
              </w:rPr>
              <w:t>– 453 К2 П1</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F71D3" w:rsidRPr="00DB330B" w:rsidRDefault="001F71D3" w:rsidP="001F71D3">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Завод за унапређење образовања и васпитање</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F71D3" w:rsidRPr="00DB330B" w:rsidRDefault="001F71D3" w:rsidP="001F71D3">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Утоку школске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F71D3" w:rsidRPr="00DB330B" w:rsidRDefault="001F71D3" w:rsidP="001F71D3">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Учесник</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F71D3" w:rsidRPr="00DB330B" w:rsidRDefault="001F71D3" w:rsidP="001F71D3">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уверење</w:t>
            </w:r>
          </w:p>
        </w:tc>
      </w:tr>
      <w:tr w:rsidR="001F71D3" w:rsidRPr="00DB330B" w:rsidTr="001F71D3">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F71D3" w:rsidRPr="00DB330B" w:rsidRDefault="001F71D3" w:rsidP="001F71D3">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
                <w:bCs/>
                <w:color w:val="000000"/>
                <w:sz w:val="20"/>
                <w:szCs w:val="20"/>
              </w:rPr>
              <w:t>Школа отворена родитељима2 - ефикасном комуникацијом са родитељима до боље сарадње</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F71D3" w:rsidRPr="00DB330B" w:rsidRDefault="001F71D3" w:rsidP="001F71D3">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Центар за стручно усавршавање запослених у образовању - Крагујевац</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F71D3" w:rsidRPr="00DB330B" w:rsidRDefault="001F71D3" w:rsidP="001F71D3">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Утоку школске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F71D3" w:rsidRPr="00DB330B" w:rsidRDefault="001F71D3" w:rsidP="001F71D3">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Учесник</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F71D3" w:rsidRPr="00DB330B" w:rsidRDefault="001F71D3" w:rsidP="001F71D3">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уверење</w:t>
            </w:r>
          </w:p>
        </w:tc>
      </w:tr>
    </w:tbl>
    <w:p w:rsidR="001F71D3" w:rsidRPr="00DB330B" w:rsidRDefault="001F71D3" w:rsidP="001F71D3">
      <w:pPr>
        <w:spacing w:after="240" w:line="240" w:lineRule="auto"/>
        <w:rPr>
          <w:rFonts w:ascii="Times New Roman" w:eastAsia="Times New Roman" w:hAnsi="Times New Roman" w:cs="Times New Roman"/>
          <w:sz w:val="20"/>
          <w:szCs w:val="20"/>
        </w:rPr>
      </w:pPr>
    </w:p>
    <w:p w:rsidR="001F71D3" w:rsidRPr="00DB330B" w:rsidRDefault="001F71D3" w:rsidP="001F71D3">
      <w:pPr>
        <w:spacing w:after="16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Планирани семинари и њихова реализација ће зависити од епидемиолошке ситуације изазване корона вирусом.</w:t>
      </w:r>
    </w:p>
    <w:p w:rsidR="001F71D3" w:rsidRPr="00DB330B" w:rsidRDefault="001F71D3" w:rsidP="001F71D3">
      <w:pPr>
        <w:spacing w:after="0" w:line="240" w:lineRule="auto"/>
        <w:rPr>
          <w:rFonts w:ascii="Times New Roman" w:eastAsia="Times New Roman" w:hAnsi="Times New Roman" w:cs="Times New Roman"/>
          <w:sz w:val="20"/>
          <w:szCs w:val="20"/>
        </w:rPr>
      </w:pPr>
    </w:p>
    <w:p w:rsidR="001F71D3" w:rsidRPr="00DB330B" w:rsidRDefault="001F71D3" w:rsidP="001F71D3">
      <w:pPr>
        <w:spacing w:after="16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Наставници ће у  складу са својим афинитетима похађати понуђене вебинаре у виду унапређења свог образовано-васпитног рада. </w:t>
      </w:r>
    </w:p>
    <w:p w:rsidR="00255A53" w:rsidRPr="00DB330B" w:rsidRDefault="00255A53" w:rsidP="00255A53">
      <w:pPr>
        <w:pStyle w:val="Heading3"/>
        <w:rPr>
          <w:sz w:val="20"/>
          <w:szCs w:val="20"/>
          <w:lang w:val="sr-Cyrl-CS"/>
        </w:rPr>
      </w:pPr>
      <w:r w:rsidRPr="00DB330B">
        <w:rPr>
          <w:sz w:val="20"/>
          <w:szCs w:val="20"/>
          <w:lang w:val="sr-Cyrl-CS"/>
        </w:rPr>
        <w:lastRenderedPageBreak/>
        <w:t>13.15.</w:t>
      </w:r>
      <w:r w:rsidRPr="00DB330B">
        <w:rPr>
          <w:rFonts w:ascii="Times New Roman" w:hAnsi="Times New Roman" w:cs="Times New Roman"/>
          <w:sz w:val="20"/>
          <w:szCs w:val="20"/>
          <w:lang w:val="sr-Cyrl-CS"/>
        </w:rPr>
        <w:t xml:space="preserve"> </w:t>
      </w:r>
      <w:r w:rsidRPr="00DB330B">
        <w:rPr>
          <w:sz w:val="20"/>
          <w:szCs w:val="20"/>
        </w:rPr>
        <w:t>Тим за маркетинг и односе са јавношћу</w:t>
      </w:r>
    </w:p>
    <w:p w:rsidR="00255A53" w:rsidRPr="00DB330B" w:rsidRDefault="00255A53" w:rsidP="00255A53">
      <w:pPr>
        <w:rPr>
          <w:sz w:val="20"/>
          <w:szCs w:val="20"/>
          <w:lang w:val="sr-Cyrl-CS"/>
        </w:rPr>
      </w:pPr>
    </w:p>
    <w:tbl>
      <w:tblPr>
        <w:tblStyle w:val="TableGrid1"/>
        <w:tblW w:w="13534" w:type="dxa"/>
        <w:tblLook w:val="04A0"/>
      </w:tblPr>
      <w:tblGrid>
        <w:gridCol w:w="2463"/>
        <w:gridCol w:w="4667"/>
        <w:gridCol w:w="4392"/>
        <w:gridCol w:w="2012"/>
      </w:tblGrid>
      <w:tr w:rsidR="00255A53" w:rsidRPr="00DB330B" w:rsidTr="009B6932">
        <w:trPr>
          <w:gridAfter w:val="1"/>
          <w:wAfter w:w="2012" w:type="dxa"/>
          <w:trHeight w:val="191"/>
        </w:trPr>
        <w:tc>
          <w:tcPr>
            <w:tcW w:w="2463" w:type="dxa"/>
            <w:hideMark/>
          </w:tcPr>
          <w:p w:rsidR="00255A53" w:rsidRPr="00DB330B" w:rsidRDefault="00255A53" w:rsidP="009B6932">
            <w:pPr>
              <w:spacing w:line="191" w:lineRule="atLeast"/>
              <w:jc w:val="center"/>
            </w:pPr>
            <w:r w:rsidRPr="00DB330B">
              <w:t>Руководилац</w:t>
            </w:r>
          </w:p>
        </w:tc>
        <w:tc>
          <w:tcPr>
            <w:tcW w:w="9059" w:type="dxa"/>
            <w:gridSpan w:val="2"/>
            <w:hideMark/>
          </w:tcPr>
          <w:p w:rsidR="00255A53" w:rsidRPr="00DB330B" w:rsidRDefault="00255A53" w:rsidP="009B6932">
            <w:pPr>
              <w:spacing w:line="191" w:lineRule="atLeast"/>
              <w:rPr>
                <w:lang w:val="sr-Cyrl-CS"/>
              </w:rPr>
            </w:pPr>
            <w:r w:rsidRPr="00DB330B">
              <w:rPr>
                <w:lang w:val="sr-Cyrl-CS"/>
              </w:rPr>
              <w:t>Љиљана Ступар</w:t>
            </w:r>
          </w:p>
        </w:tc>
      </w:tr>
      <w:tr w:rsidR="00255A53" w:rsidRPr="00DB330B" w:rsidTr="009B6932">
        <w:trPr>
          <w:gridAfter w:val="1"/>
          <w:wAfter w:w="2012" w:type="dxa"/>
          <w:trHeight w:val="191"/>
        </w:trPr>
        <w:tc>
          <w:tcPr>
            <w:tcW w:w="2463" w:type="dxa"/>
            <w:hideMark/>
          </w:tcPr>
          <w:p w:rsidR="00255A53" w:rsidRPr="00DB330B" w:rsidRDefault="00255A53" w:rsidP="009B6932">
            <w:pPr>
              <w:spacing w:line="191" w:lineRule="atLeast"/>
              <w:jc w:val="center"/>
            </w:pPr>
            <w:r w:rsidRPr="00DB330B">
              <w:t>Чланови тима</w:t>
            </w:r>
          </w:p>
        </w:tc>
        <w:tc>
          <w:tcPr>
            <w:tcW w:w="9059" w:type="dxa"/>
            <w:gridSpan w:val="2"/>
            <w:hideMark/>
          </w:tcPr>
          <w:p w:rsidR="00255A53" w:rsidRPr="00DB330B" w:rsidRDefault="00255A53" w:rsidP="009B6932">
            <w:pPr>
              <w:spacing w:line="191" w:lineRule="atLeast"/>
              <w:rPr>
                <w:lang w:val="sr-Cyrl-CS"/>
              </w:rPr>
            </w:pPr>
            <w:r w:rsidRPr="00DB330B">
              <w:rPr>
                <w:lang w:val="sr-Cyrl-CS"/>
              </w:rPr>
              <w:t>Љиљана Ступар,Срђан Темеринац, Радмила Богуновић, Драгана Буквић</w:t>
            </w:r>
          </w:p>
        </w:tc>
      </w:tr>
      <w:tr w:rsidR="00255A53" w:rsidRPr="00DB330B" w:rsidTr="009B6932">
        <w:trPr>
          <w:trHeight w:val="191"/>
        </w:trPr>
        <w:tc>
          <w:tcPr>
            <w:tcW w:w="2463" w:type="dxa"/>
            <w:hideMark/>
          </w:tcPr>
          <w:p w:rsidR="00255A53" w:rsidRPr="00DB330B" w:rsidRDefault="00255A53" w:rsidP="009B6932">
            <w:pPr>
              <w:spacing w:line="191" w:lineRule="atLeast"/>
              <w:jc w:val="center"/>
            </w:pPr>
            <w:r w:rsidRPr="00DB330B">
              <w:t>Месец</w:t>
            </w:r>
          </w:p>
        </w:tc>
        <w:tc>
          <w:tcPr>
            <w:tcW w:w="4667" w:type="dxa"/>
            <w:hideMark/>
          </w:tcPr>
          <w:p w:rsidR="00255A53" w:rsidRPr="00DB330B" w:rsidRDefault="00255A53" w:rsidP="009B6932">
            <w:pPr>
              <w:spacing w:line="191" w:lineRule="atLeast"/>
            </w:pPr>
            <w:r w:rsidRPr="00DB330B">
              <w:t>Активности/ теме</w:t>
            </w:r>
          </w:p>
        </w:tc>
        <w:tc>
          <w:tcPr>
            <w:tcW w:w="4392" w:type="dxa"/>
            <w:hideMark/>
          </w:tcPr>
          <w:p w:rsidR="00255A53" w:rsidRPr="00DB330B" w:rsidRDefault="00255A53" w:rsidP="009B6932">
            <w:pPr>
              <w:spacing w:line="191" w:lineRule="atLeast"/>
              <w:rPr>
                <w:lang w:val="sr-Cyrl-CS"/>
              </w:rPr>
            </w:pPr>
            <w:r w:rsidRPr="00DB330B">
              <w:t xml:space="preserve">Сарадници </w:t>
            </w:r>
          </w:p>
        </w:tc>
        <w:tc>
          <w:tcPr>
            <w:tcW w:w="2012" w:type="dxa"/>
            <w:hideMark/>
          </w:tcPr>
          <w:p w:rsidR="00255A53" w:rsidRPr="00DB330B" w:rsidRDefault="00255A53" w:rsidP="009B6932">
            <w:pPr>
              <w:spacing w:line="191" w:lineRule="atLeast"/>
            </w:pPr>
            <w:r w:rsidRPr="00DB330B">
              <w:t>Позив на документ (ШП;РПШ;Статут)</w:t>
            </w:r>
          </w:p>
        </w:tc>
      </w:tr>
      <w:tr w:rsidR="00255A53" w:rsidRPr="00DB330B" w:rsidTr="009B6932">
        <w:trPr>
          <w:trHeight w:val="191"/>
        </w:trPr>
        <w:tc>
          <w:tcPr>
            <w:tcW w:w="2463" w:type="dxa"/>
            <w:vMerge w:val="restart"/>
            <w:hideMark/>
          </w:tcPr>
          <w:p w:rsidR="00255A53" w:rsidRPr="00DB330B" w:rsidRDefault="00255A53" w:rsidP="009B6932">
            <w:pPr>
              <w:spacing w:line="191" w:lineRule="atLeast"/>
              <w:jc w:val="center"/>
            </w:pPr>
            <w:r w:rsidRPr="00DB330B">
              <w:t>септембар</w:t>
            </w:r>
          </w:p>
        </w:tc>
        <w:tc>
          <w:tcPr>
            <w:tcW w:w="4667" w:type="dxa"/>
            <w:hideMark/>
          </w:tcPr>
          <w:p w:rsidR="00255A53" w:rsidRPr="00DB330B" w:rsidRDefault="00255A53" w:rsidP="009B6932">
            <w:pPr>
              <w:spacing w:line="191" w:lineRule="atLeast"/>
              <w:rPr>
                <w:lang w:val="sr-Cyrl-CS"/>
              </w:rPr>
            </w:pPr>
            <w:r w:rsidRPr="00DB330B">
              <w:t xml:space="preserve">Доношење плана рада тима за школску </w:t>
            </w:r>
            <w:r w:rsidRPr="00DB330B">
              <w:rPr>
                <w:lang w:val="sr-Cyrl-CS"/>
              </w:rPr>
              <w:t>2021/22.</w:t>
            </w:r>
          </w:p>
        </w:tc>
        <w:tc>
          <w:tcPr>
            <w:tcW w:w="4392" w:type="dxa"/>
            <w:hideMark/>
          </w:tcPr>
          <w:p w:rsidR="00255A53" w:rsidRPr="00DB330B" w:rsidRDefault="00255A53" w:rsidP="009B6932">
            <w:pPr>
              <w:spacing w:line="191" w:lineRule="atLeast"/>
            </w:pPr>
            <w:r w:rsidRPr="00DB330B">
              <w:t>Чланови тима</w:t>
            </w:r>
          </w:p>
        </w:tc>
        <w:tc>
          <w:tcPr>
            <w:tcW w:w="2012" w:type="dxa"/>
            <w:hideMark/>
          </w:tcPr>
          <w:p w:rsidR="00255A53" w:rsidRPr="00DB330B" w:rsidRDefault="00255A53" w:rsidP="009B6932"/>
        </w:tc>
      </w:tr>
      <w:tr w:rsidR="00255A53" w:rsidRPr="00DB330B" w:rsidTr="009B6932">
        <w:trPr>
          <w:trHeight w:val="191"/>
        </w:trPr>
        <w:tc>
          <w:tcPr>
            <w:tcW w:w="0" w:type="auto"/>
            <w:vMerge/>
            <w:hideMark/>
          </w:tcPr>
          <w:p w:rsidR="00255A53" w:rsidRPr="00DB330B" w:rsidRDefault="00255A53" w:rsidP="009B6932"/>
        </w:tc>
        <w:tc>
          <w:tcPr>
            <w:tcW w:w="4667" w:type="dxa"/>
            <w:hideMark/>
          </w:tcPr>
          <w:p w:rsidR="00255A53" w:rsidRPr="00DB330B" w:rsidRDefault="00255A53" w:rsidP="009B6932">
            <w:pPr>
              <w:spacing w:line="191" w:lineRule="atLeast"/>
            </w:pPr>
            <w:r w:rsidRPr="00DB330B">
              <w:t>Организација берзе књига</w:t>
            </w:r>
          </w:p>
        </w:tc>
        <w:tc>
          <w:tcPr>
            <w:tcW w:w="4392" w:type="dxa"/>
            <w:hideMark/>
          </w:tcPr>
          <w:p w:rsidR="00255A53" w:rsidRPr="00DB330B" w:rsidRDefault="00255A53" w:rsidP="009B6932">
            <w:pPr>
              <w:spacing w:line="191" w:lineRule="atLeast"/>
            </w:pPr>
            <w:r w:rsidRPr="00DB330B">
              <w:t>ПР</w:t>
            </w:r>
          </w:p>
        </w:tc>
        <w:tc>
          <w:tcPr>
            <w:tcW w:w="2012" w:type="dxa"/>
            <w:hideMark/>
          </w:tcPr>
          <w:p w:rsidR="00255A53" w:rsidRPr="00DB330B" w:rsidRDefault="00255A53" w:rsidP="009B6932"/>
        </w:tc>
      </w:tr>
      <w:tr w:rsidR="00255A53" w:rsidRPr="00DB330B" w:rsidTr="009B6932">
        <w:trPr>
          <w:trHeight w:val="191"/>
        </w:trPr>
        <w:tc>
          <w:tcPr>
            <w:tcW w:w="0" w:type="auto"/>
            <w:vMerge/>
            <w:hideMark/>
          </w:tcPr>
          <w:p w:rsidR="00255A53" w:rsidRPr="00DB330B" w:rsidRDefault="00255A53" w:rsidP="009B6932"/>
        </w:tc>
        <w:tc>
          <w:tcPr>
            <w:tcW w:w="4667" w:type="dxa"/>
            <w:hideMark/>
          </w:tcPr>
          <w:p w:rsidR="00255A53" w:rsidRPr="00DB330B" w:rsidRDefault="00255A53" w:rsidP="009B6932">
            <w:pPr>
              <w:spacing w:line="191" w:lineRule="atLeast"/>
            </w:pPr>
            <w:r w:rsidRPr="00DB330B">
              <w:t>Формирање секције за уређење сајта школе</w:t>
            </w:r>
          </w:p>
        </w:tc>
        <w:tc>
          <w:tcPr>
            <w:tcW w:w="4392" w:type="dxa"/>
            <w:hideMark/>
          </w:tcPr>
          <w:p w:rsidR="00255A53" w:rsidRPr="00DB330B" w:rsidRDefault="00255A53" w:rsidP="009B6932">
            <w:pPr>
              <w:spacing w:line="191" w:lineRule="atLeast"/>
            </w:pPr>
            <w:r w:rsidRPr="00DB330B">
              <w:t>Ученици и наставници</w:t>
            </w:r>
          </w:p>
        </w:tc>
        <w:tc>
          <w:tcPr>
            <w:tcW w:w="2012" w:type="dxa"/>
            <w:hideMark/>
          </w:tcPr>
          <w:p w:rsidR="00255A53" w:rsidRPr="00DB330B" w:rsidRDefault="00255A53" w:rsidP="009B6932"/>
        </w:tc>
      </w:tr>
      <w:tr w:rsidR="00255A53" w:rsidRPr="00DB330B" w:rsidTr="009B6932">
        <w:trPr>
          <w:trHeight w:val="191"/>
        </w:trPr>
        <w:tc>
          <w:tcPr>
            <w:tcW w:w="2463" w:type="dxa"/>
            <w:vMerge w:val="restart"/>
            <w:hideMark/>
          </w:tcPr>
          <w:p w:rsidR="00255A53" w:rsidRPr="00DB330B" w:rsidRDefault="00255A53" w:rsidP="009B6932">
            <w:pPr>
              <w:spacing w:line="191" w:lineRule="atLeast"/>
              <w:jc w:val="center"/>
            </w:pPr>
            <w:r w:rsidRPr="00DB330B">
              <w:t>октобар</w:t>
            </w:r>
          </w:p>
        </w:tc>
        <w:tc>
          <w:tcPr>
            <w:tcW w:w="4667" w:type="dxa"/>
            <w:hideMark/>
          </w:tcPr>
          <w:p w:rsidR="00255A53" w:rsidRPr="00DB330B" w:rsidRDefault="00255A53" w:rsidP="009B6932">
            <w:pPr>
              <w:spacing w:line="191" w:lineRule="atLeast"/>
            </w:pPr>
            <w:r w:rsidRPr="00DB330B">
              <w:t>Анализа уписаних ученика у први разред и поређење са прошлогодишњим подацима</w:t>
            </w:r>
          </w:p>
        </w:tc>
        <w:tc>
          <w:tcPr>
            <w:tcW w:w="4392" w:type="dxa"/>
            <w:hideMark/>
          </w:tcPr>
          <w:p w:rsidR="00255A53" w:rsidRPr="00DB330B" w:rsidRDefault="00255A53" w:rsidP="009B6932">
            <w:pPr>
              <w:spacing w:line="191" w:lineRule="atLeast"/>
            </w:pPr>
            <w:r w:rsidRPr="00DB330B">
              <w:t>Чланови тима</w:t>
            </w:r>
          </w:p>
        </w:tc>
        <w:tc>
          <w:tcPr>
            <w:tcW w:w="2012" w:type="dxa"/>
            <w:hideMark/>
          </w:tcPr>
          <w:p w:rsidR="00255A53" w:rsidRPr="00DB330B" w:rsidRDefault="00255A53" w:rsidP="009B6932">
            <w:pPr>
              <w:spacing w:line="191" w:lineRule="atLeast"/>
            </w:pPr>
            <w:r w:rsidRPr="00DB330B">
              <w:t>РПШ</w:t>
            </w:r>
          </w:p>
        </w:tc>
      </w:tr>
      <w:tr w:rsidR="00255A53" w:rsidRPr="00DB330B" w:rsidTr="009B6932">
        <w:trPr>
          <w:trHeight w:val="191"/>
        </w:trPr>
        <w:tc>
          <w:tcPr>
            <w:tcW w:w="0" w:type="auto"/>
            <w:vMerge/>
            <w:hideMark/>
          </w:tcPr>
          <w:p w:rsidR="00255A53" w:rsidRPr="00DB330B" w:rsidRDefault="00255A53" w:rsidP="009B6932">
            <w:pPr>
              <w:jc w:val="center"/>
            </w:pPr>
          </w:p>
        </w:tc>
        <w:tc>
          <w:tcPr>
            <w:tcW w:w="4667" w:type="dxa"/>
            <w:hideMark/>
          </w:tcPr>
          <w:p w:rsidR="00255A53" w:rsidRPr="00DB330B" w:rsidRDefault="00255A53" w:rsidP="009B6932">
            <w:pPr>
              <w:spacing w:line="191" w:lineRule="atLeast"/>
            </w:pPr>
            <w:r w:rsidRPr="00DB330B">
              <w:t>Сарадња са другим тимовима</w:t>
            </w:r>
          </w:p>
        </w:tc>
        <w:tc>
          <w:tcPr>
            <w:tcW w:w="4392" w:type="dxa"/>
            <w:hideMark/>
          </w:tcPr>
          <w:p w:rsidR="00255A53" w:rsidRPr="00DB330B" w:rsidRDefault="00255A53" w:rsidP="009B6932">
            <w:pPr>
              <w:spacing w:line="191" w:lineRule="atLeast"/>
            </w:pPr>
            <w:r w:rsidRPr="00DB330B">
              <w:t>Вође тимова и ученици</w:t>
            </w:r>
          </w:p>
        </w:tc>
        <w:tc>
          <w:tcPr>
            <w:tcW w:w="2012" w:type="dxa"/>
            <w:hideMark/>
          </w:tcPr>
          <w:p w:rsidR="00255A53" w:rsidRPr="00DB330B" w:rsidRDefault="00255A53" w:rsidP="009B6932"/>
        </w:tc>
      </w:tr>
      <w:tr w:rsidR="00255A53" w:rsidRPr="00DB330B" w:rsidTr="009B6932">
        <w:trPr>
          <w:trHeight w:val="191"/>
        </w:trPr>
        <w:tc>
          <w:tcPr>
            <w:tcW w:w="2463" w:type="dxa"/>
            <w:vMerge w:val="restart"/>
            <w:hideMark/>
          </w:tcPr>
          <w:p w:rsidR="00255A53" w:rsidRPr="00DB330B" w:rsidRDefault="00255A53" w:rsidP="009B6932">
            <w:pPr>
              <w:spacing w:line="191" w:lineRule="atLeast"/>
              <w:jc w:val="center"/>
            </w:pPr>
            <w:r w:rsidRPr="00DB330B">
              <w:t>новембар</w:t>
            </w:r>
          </w:p>
        </w:tc>
        <w:tc>
          <w:tcPr>
            <w:tcW w:w="4667" w:type="dxa"/>
            <w:hideMark/>
          </w:tcPr>
          <w:p w:rsidR="00255A53" w:rsidRPr="00DB330B" w:rsidRDefault="00255A53" w:rsidP="009B6932">
            <w:pPr>
              <w:spacing w:line="191" w:lineRule="atLeast"/>
            </w:pPr>
            <w:r w:rsidRPr="00DB330B">
              <w:t>Ажурирање сајта школе</w:t>
            </w:r>
          </w:p>
        </w:tc>
        <w:tc>
          <w:tcPr>
            <w:tcW w:w="4392" w:type="dxa"/>
            <w:hideMark/>
          </w:tcPr>
          <w:p w:rsidR="00255A53" w:rsidRPr="00DB330B" w:rsidRDefault="00255A53" w:rsidP="009B6932">
            <w:pPr>
              <w:spacing w:line="191" w:lineRule="atLeast"/>
            </w:pPr>
            <w:r w:rsidRPr="00DB330B">
              <w:t>Уредник сајта школе</w:t>
            </w:r>
          </w:p>
        </w:tc>
        <w:tc>
          <w:tcPr>
            <w:tcW w:w="2012" w:type="dxa"/>
            <w:hideMark/>
          </w:tcPr>
          <w:p w:rsidR="00255A53" w:rsidRPr="00DB330B" w:rsidRDefault="00255A53" w:rsidP="009B6932"/>
        </w:tc>
      </w:tr>
      <w:tr w:rsidR="00255A53" w:rsidRPr="00DB330B" w:rsidTr="009B6932">
        <w:trPr>
          <w:trHeight w:val="569"/>
        </w:trPr>
        <w:tc>
          <w:tcPr>
            <w:tcW w:w="0" w:type="auto"/>
            <w:vMerge/>
            <w:hideMark/>
          </w:tcPr>
          <w:p w:rsidR="00255A53" w:rsidRPr="00DB330B" w:rsidRDefault="00255A53" w:rsidP="009B6932">
            <w:pPr>
              <w:jc w:val="center"/>
            </w:pPr>
          </w:p>
        </w:tc>
        <w:tc>
          <w:tcPr>
            <w:tcW w:w="4667" w:type="dxa"/>
            <w:hideMark/>
          </w:tcPr>
          <w:p w:rsidR="00255A53" w:rsidRPr="00DB330B" w:rsidRDefault="00255A53" w:rsidP="009B6932">
            <w:r w:rsidRPr="00DB330B">
              <w:t>Планирање израде пропагандног материјала школе.</w:t>
            </w:r>
          </w:p>
        </w:tc>
        <w:tc>
          <w:tcPr>
            <w:tcW w:w="4392" w:type="dxa"/>
            <w:hideMark/>
          </w:tcPr>
          <w:p w:rsidR="00255A53" w:rsidRPr="00DB330B" w:rsidRDefault="00255A53" w:rsidP="009B6932">
            <w:r w:rsidRPr="00DB330B">
              <w:t>Чланови тима ученици,</w:t>
            </w:r>
          </w:p>
        </w:tc>
        <w:tc>
          <w:tcPr>
            <w:tcW w:w="2012" w:type="dxa"/>
            <w:hideMark/>
          </w:tcPr>
          <w:p w:rsidR="00255A53" w:rsidRPr="00DB330B" w:rsidRDefault="00255A53" w:rsidP="009B6932">
            <w:r w:rsidRPr="00DB330B">
              <w:t>РПШ</w:t>
            </w:r>
          </w:p>
        </w:tc>
      </w:tr>
      <w:tr w:rsidR="00255A53" w:rsidRPr="00DB330B" w:rsidTr="009B6932">
        <w:trPr>
          <w:trHeight w:val="191"/>
        </w:trPr>
        <w:tc>
          <w:tcPr>
            <w:tcW w:w="2463" w:type="dxa"/>
            <w:vMerge w:val="restart"/>
            <w:hideMark/>
          </w:tcPr>
          <w:p w:rsidR="00255A53" w:rsidRPr="00DB330B" w:rsidRDefault="00255A53" w:rsidP="009B6932">
            <w:pPr>
              <w:spacing w:line="191" w:lineRule="atLeast"/>
              <w:jc w:val="center"/>
            </w:pPr>
            <w:r w:rsidRPr="00DB330B">
              <w:t>децембар</w:t>
            </w:r>
          </w:p>
        </w:tc>
        <w:tc>
          <w:tcPr>
            <w:tcW w:w="4667" w:type="dxa"/>
            <w:hideMark/>
          </w:tcPr>
          <w:p w:rsidR="00255A53" w:rsidRPr="00DB330B" w:rsidRDefault="00255A53" w:rsidP="009B6932">
            <w:pPr>
              <w:spacing w:line="191" w:lineRule="atLeast"/>
            </w:pPr>
            <w:r w:rsidRPr="00DB330B">
              <w:t>Израда пропагандног материјала</w:t>
            </w:r>
          </w:p>
        </w:tc>
        <w:tc>
          <w:tcPr>
            <w:tcW w:w="4392" w:type="dxa"/>
            <w:hideMark/>
          </w:tcPr>
          <w:p w:rsidR="00255A53" w:rsidRPr="00DB330B" w:rsidRDefault="00255A53" w:rsidP="009B6932">
            <w:pPr>
              <w:spacing w:line="191" w:lineRule="atLeast"/>
            </w:pPr>
            <w:r w:rsidRPr="00DB330B">
              <w:t>Ученици и чланови тима</w:t>
            </w:r>
          </w:p>
        </w:tc>
        <w:tc>
          <w:tcPr>
            <w:tcW w:w="2012" w:type="dxa"/>
            <w:hideMark/>
          </w:tcPr>
          <w:p w:rsidR="00255A53" w:rsidRPr="00DB330B" w:rsidRDefault="00255A53" w:rsidP="009B6932">
            <w:pPr>
              <w:spacing w:line="191" w:lineRule="atLeast"/>
            </w:pPr>
            <w:r w:rsidRPr="00DB330B">
              <w:t>РПШ</w:t>
            </w:r>
          </w:p>
        </w:tc>
      </w:tr>
      <w:tr w:rsidR="00255A53" w:rsidRPr="00DB330B" w:rsidTr="009B6932">
        <w:trPr>
          <w:trHeight w:val="191"/>
        </w:trPr>
        <w:tc>
          <w:tcPr>
            <w:tcW w:w="0" w:type="auto"/>
            <w:vMerge/>
            <w:hideMark/>
          </w:tcPr>
          <w:p w:rsidR="00255A53" w:rsidRPr="00DB330B" w:rsidRDefault="00255A53" w:rsidP="009B6932">
            <w:pPr>
              <w:jc w:val="center"/>
            </w:pPr>
          </w:p>
        </w:tc>
        <w:tc>
          <w:tcPr>
            <w:tcW w:w="4667" w:type="dxa"/>
            <w:hideMark/>
          </w:tcPr>
          <w:p w:rsidR="00255A53" w:rsidRPr="00DB330B" w:rsidRDefault="00255A53" w:rsidP="009B6932">
            <w:pPr>
              <w:spacing w:line="191" w:lineRule="atLeast"/>
            </w:pPr>
            <w:r w:rsidRPr="00DB330B">
              <w:t>Организација предавања</w:t>
            </w:r>
          </w:p>
        </w:tc>
        <w:tc>
          <w:tcPr>
            <w:tcW w:w="4392" w:type="dxa"/>
            <w:hideMark/>
          </w:tcPr>
          <w:p w:rsidR="00255A53" w:rsidRPr="00DB330B" w:rsidRDefault="00255A53" w:rsidP="009B6932">
            <w:pPr>
              <w:spacing w:line="191" w:lineRule="atLeast"/>
            </w:pPr>
            <w:r w:rsidRPr="00DB330B">
              <w:t>Директор чланови тима</w:t>
            </w:r>
          </w:p>
        </w:tc>
        <w:tc>
          <w:tcPr>
            <w:tcW w:w="2012" w:type="dxa"/>
            <w:hideMark/>
          </w:tcPr>
          <w:p w:rsidR="00255A53" w:rsidRPr="00DB330B" w:rsidRDefault="00255A53" w:rsidP="009B6932">
            <w:pPr>
              <w:spacing w:line="191" w:lineRule="atLeast"/>
            </w:pPr>
            <w:r w:rsidRPr="00DB330B">
              <w:t>РПШ</w:t>
            </w:r>
          </w:p>
        </w:tc>
      </w:tr>
      <w:tr w:rsidR="00255A53" w:rsidRPr="00DB330B" w:rsidTr="009B6932">
        <w:trPr>
          <w:trHeight w:val="191"/>
        </w:trPr>
        <w:tc>
          <w:tcPr>
            <w:tcW w:w="2463" w:type="dxa"/>
            <w:vMerge w:val="restart"/>
            <w:hideMark/>
          </w:tcPr>
          <w:p w:rsidR="00255A53" w:rsidRPr="00DB330B" w:rsidRDefault="00255A53" w:rsidP="009B6932">
            <w:pPr>
              <w:spacing w:line="191" w:lineRule="atLeast"/>
              <w:jc w:val="center"/>
            </w:pPr>
            <w:r w:rsidRPr="00DB330B">
              <w:t>јануар</w:t>
            </w:r>
          </w:p>
        </w:tc>
        <w:tc>
          <w:tcPr>
            <w:tcW w:w="4667" w:type="dxa"/>
            <w:hideMark/>
          </w:tcPr>
          <w:p w:rsidR="00255A53" w:rsidRPr="00DB330B" w:rsidRDefault="00255A53" w:rsidP="009B6932">
            <w:pPr>
              <w:spacing w:line="191" w:lineRule="atLeast"/>
            </w:pPr>
            <w:r w:rsidRPr="00DB330B">
              <w:t>Планирање пријема ученика основних школа у оквиру промоције образовних профила</w:t>
            </w:r>
          </w:p>
        </w:tc>
        <w:tc>
          <w:tcPr>
            <w:tcW w:w="4392" w:type="dxa"/>
            <w:hideMark/>
          </w:tcPr>
          <w:p w:rsidR="00255A53" w:rsidRPr="00DB330B" w:rsidRDefault="00255A53" w:rsidP="009B6932">
            <w:pPr>
              <w:pStyle w:val="NormalWeb"/>
              <w:spacing w:before="0" w:beforeAutospacing="0" w:after="294" w:afterAutospacing="0"/>
              <w:rPr>
                <w:sz w:val="20"/>
                <w:szCs w:val="20"/>
              </w:rPr>
            </w:pPr>
            <w:r w:rsidRPr="00DB330B">
              <w:rPr>
                <w:sz w:val="20"/>
                <w:szCs w:val="20"/>
              </w:rPr>
              <w:t>Чланови тима</w:t>
            </w:r>
          </w:p>
          <w:p w:rsidR="00255A53" w:rsidRPr="00DB330B" w:rsidRDefault="00255A53" w:rsidP="009B6932">
            <w:pPr>
              <w:pStyle w:val="NormalWeb"/>
              <w:spacing w:before="0" w:beforeAutospacing="0" w:after="294" w:afterAutospacing="0" w:line="191" w:lineRule="atLeast"/>
              <w:rPr>
                <w:sz w:val="20"/>
                <w:szCs w:val="20"/>
                <w:lang w:val="sr-Cyrl-CS"/>
              </w:rPr>
            </w:pPr>
            <w:r w:rsidRPr="00DB330B">
              <w:rPr>
                <w:sz w:val="20"/>
                <w:szCs w:val="20"/>
                <w:lang w:val="sr-Cyrl-CS"/>
              </w:rPr>
              <w:t>Педагог,психолог</w:t>
            </w:r>
          </w:p>
        </w:tc>
        <w:tc>
          <w:tcPr>
            <w:tcW w:w="2012" w:type="dxa"/>
            <w:hideMark/>
          </w:tcPr>
          <w:p w:rsidR="00255A53" w:rsidRPr="00DB330B" w:rsidRDefault="00255A53" w:rsidP="009B6932">
            <w:pPr>
              <w:spacing w:line="191" w:lineRule="atLeast"/>
            </w:pPr>
            <w:r w:rsidRPr="00DB330B">
              <w:t>РПШ</w:t>
            </w:r>
          </w:p>
        </w:tc>
      </w:tr>
      <w:tr w:rsidR="00255A53" w:rsidRPr="00DB330B" w:rsidTr="009B6932">
        <w:trPr>
          <w:trHeight w:val="93"/>
        </w:trPr>
        <w:tc>
          <w:tcPr>
            <w:tcW w:w="0" w:type="auto"/>
            <w:vMerge/>
            <w:hideMark/>
          </w:tcPr>
          <w:p w:rsidR="00255A53" w:rsidRPr="00DB330B" w:rsidRDefault="00255A53" w:rsidP="009B6932">
            <w:pPr>
              <w:jc w:val="center"/>
            </w:pPr>
          </w:p>
        </w:tc>
        <w:tc>
          <w:tcPr>
            <w:tcW w:w="4667" w:type="dxa"/>
            <w:hideMark/>
          </w:tcPr>
          <w:p w:rsidR="00255A53" w:rsidRPr="00DB330B" w:rsidRDefault="00255A53" w:rsidP="009B6932">
            <w:pPr>
              <w:pStyle w:val="NormalWeb"/>
              <w:spacing w:before="0" w:beforeAutospacing="0" w:after="294" w:afterAutospacing="0"/>
              <w:rPr>
                <w:sz w:val="20"/>
                <w:szCs w:val="20"/>
              </w:rPr>
            </w:pPr>
            <w:r w:rsidRPr="00DB330B">
              <w:rPr>
                <w:sz w:val="20"/>
                <w:szCs w:val="20"/>
              </w:rPr>
              <w:t>Информисање јавности о резултатима такмичења наших ученика</w:t>
            </w:r>
          </w:p>
          <w:p w:rsidR="00255A53" w:rsidRPr="00DB330B" w:rsidRDefault="00255A53" w:rsidP="009B6932">
            <w:pPr>
              <w:pStyle w:val="NormalWeb"/>
              <w:spacing w:before="0" w:beforeAutospacing="0" w:after="294" w:afterAutospacing="0" w:line="93" w:lineRule="atLeast"/>
              <w:rPr>
                <w:sz w:val="20"/>
                <w:szCs w:val="20"/>
              </w:rPr>
            </w:pPr>
            <w:r w:rsidRPr="00DB330B">
              <w:rPr>
                <w:sz w:val="20"/>
                <w:szCs w:val="20"/>
                <w:lang w:val="sr-Cyrl-CS"/>
              </w:rPr>
              <w:t>О</w:t>
            </w:r>
            <w:r w:rsidRPr="00DB330B">
              <w:rPr>
                <w:sz w:val="20"/>
                <w:szCs w:val="20"/>
              </w:rPr>
              <w:t>бележавањ</w:t>
            </w:r>
            <w:r w:rsidRPr="00DB330B">
              <w:rPr>
                <w:sz w:val="20"/>
                <w:szCs w:val="20"/>
                <w:lang w:val="sr-Cyrl-CS"/>
              </w:rPr>
              <w:t>е</w:t>
            </w:r>
            <w:r w:rsidRPr="00DB330B">
              <w:rPr>
                <w:sz w:val="20"/>
                <w:szCs w:val="20"/>
              </w:rPr>
              <w:t xml:space="preserve"> </w:t>
            </w:r>
            <w:r w:rsidRPr="00DB330B">
              <w:rPr>
                <w:sz w:val="20"/>
                <w:szCs w:val="20"/>
                <w:lang w:val="sr-Cyrl-CS"/>
              </w:rPr>
              <w:t>школске славе Свети Сава</w:t>
            </w:r>
            <w:r w:rsidRPr="00DB330B">
              <w:rPr>
                <w:sz w:val="20"/>
                <w:szCs w:val="20"/>
              </w:rPr>
              <w:t xml:space="preserve"> Светог Саве</w:t>
            </w:r>
          </w:p>
        </w:tc>
        <w:tc>
          <w:tcPr>
            <w:tcW w:w="4392" w:type="dxa"/>
            <w:hideMark/>
          </w:tcPr>
          <w:p w:rsidR="00255A53" w:rsidRPr="00DB330B" w:rsidRDefault="00255A53" w:rsidP="009B6932">
            <w:pPr>
              <w:spacing w:line="93" w:lineRule="atLeast"/>
              <w:rPr>
                <w:lang w:val="sr-Cyrl-CS"/>
              </w:rPr>
            </w:pPr>
            <w:r w:rsidRPr="00DB330B">
              <w:rPr>
                <w:lang w:val="sr-Cyrl-CS"/>
              </w:rPr>
              <w:t>Н</w:t>
            </w:r>
            <w:r w:rsidRPr="00DB330B">
              <w:t>аставници</w:t>
            </w:r>
            <w:r w:rsidRPr="00DB330B">
              <w:rPr>
                <w:lang w:val="sr-Cyrl-CS"/>
              </w:rPr>
              <w:t>, ученици</w:t>
            </w:r>
          </w:p>
        </w:tc>
        <w:tc>
          <w:tcPr>
            <w:tcW w:w="2012" w:type="dxa"/>
            <w:hideMark/>
          </w:tcPr>
          <w:p w:rsidR="00255A53" w:rsidRPr="00DB330B" w:rsidRDefault="00255A53" w:rsidP="009B6932">
            <w:pPr>
              <w:spacing w:line="93" w:lineRule="atLeast"/>
            </w:pPr>
            <w:r w:rsidRPr="00DB330B">
              <w:t>РПШ</w:t>
            </w:r>
          </w:p>
        </w:tc>
      </w:tr>
      <w:tr w:rsidR="00255A53" w:rsidRPr="00DB330B" w:rsidTr="009B6932">
        <w:trPr>
          <w:gridAfter w:val="3"/>
          <w:wAfter w:w="11071" w:type="dxa"/>
          <w:trHeight w:val="491"/>
        </w:trPr>
        <w:tc>
          <w:tcPr>
            <w:tcW w:w="0" w:type="auto"/>
            <w:vMerge/>
            <w:hideMark/>
          </w:tcPr>
          <w:p w:rsidR="00255A53" w:rsidRPr="00DB330B" w:rsidRDefault="00255A53" w:rsidP="009B6932">
            <w:pPr>
              <w:jc w:val="center"/>
            </w:pPr>
          </w:p>
        </w:tc>
      </w:tr>
      <w:tr w:rsidR="00255A53" w:rsidRPr="00DB330B" w:rsidTr="009B6932">
        <w:trPr>
          <w:trHeight w:val="191"/>
        </w:trPr>
        <w:tc>
          <w:tcPr>
            <w:tcW w:w="2463" w:type="dxa"/>
            <w:vMerge w:val="restart"/>
            <w:hideMark/>
          </w:tcPr>
          <w:p w:rsidR="00255A53" w:rsidRPr="00DB330B" w:rsidRDefault="00255A53" w:rsidP="009B6932">
            <w:pPr>
              <w:spacing w:line="191" w:lineRule="atLeast"/>
              <w:jc w:val="center"/>
            </w:pPr>
            <w:r w:rsidRPr="00DB330B">
              <w:t>март</w:t>
            </w:r>
          </w:p>
        </w:tc>
        <w:tc>
          <w:tcPr>
            <w:tcW w:w="4667" w:type="dxa"/>
            <w:hideMark/>
          </w:tcPr>
          <w:p w:rsidR="00255A53" w:rsidRPr="00DB330B" w:rsidRDefault="00255A53" w:rsidP="009B6932">
            <w:pPr>
              <w:spacing w:line="191" w:lineRule="atLeast"/>
            </w:pPr>
            <w:r w:rsidRPr="00DB330B">
              <w:t>Пријем ученика и наставника ОШ у оквиру презентације образовне понуде наше школе.</w:t>
            </w:r>
          </w:p>
        </w:tc>
        <w:tc>
          <w:tcPr>
            <w:tcW w:w="4392" w:type="dxa"/>
            <w:hideMark/>
          </w:tcPr>
          <w:p w:rsidR="00255A53" w:rsidRPr="00DB330B" w:rsidRDefault="00255A53" w:rsidP="009B6932">
            <w:pPr>
              <w:spacing w:line="191" w:lineRule="atLeast"/>
            </w:pPr>
            <w:r w:rsidRPr="00DB330B">
              <w:t>Чланови тима ,наставници ,ученици</w:t>
            </w:r>
          </w:p>
        </w:tc>
        <w:tc>
          <w:tcPr>
            <w:tcW w:w="2012" w:type="dxa"/>
            <w:hideMark/>
          </w:tcPr>
          <w:p w:rsidR="00255A53" w:rsidRPr="00DB330B" w:rsidRDefault="00255A53" w:rsidP="009B6932">
            <w:pPr>
              <w:spacing w:line="191" w:lineRule="atLeast"/>
            </w:pPr>
            <w:r w:rsidRPr="00DB330B">
              <w:t>РПШ</w:t>
            </w:r>
          </w:p>
        </w:tc>
      </w:tr>
      <w:tr w:rsidR="00255A53" w:rsidRPr="00DB330B" w:rsidTr="009B6932">
        <w:trPr>
          <w:gridAfter w:val="3"/>
          <w:wAfter w:w="11071" w:type="dxa"/>
          <w:trHeight w:val="491"/>
        </w:trPr>
        <w:tc>
          <w:tcPr>
            <w:tcW w:w="0" w:type="auto"/>
            <w:vMerge/>
            <w:hideMark/>
          </w:tcPr>
          <w:p w:rsidR="00255A53" w:rsidRPr="00DB330B" w:rsidRDefault="00255A53" w:rsidP="009B6932">
            <w:pPr>
              <w:jc w:val="center"/>
            </w:pPr>
          </w:p>
        </w:tc>
      </w:tr>
      <w:tr w:rsidR="00255A53" w:rsidRPr="00DB330B" w:rsidTr="009B6932">
        <w:trPr>
          <w:trHeight w:val="1104"/>
        </w:trPr>
        <w:tc>
          <w:tcPr>
            <w:tcW w:w="2463" w:type="dxa"/>
            <w:hideMark/>
          </w:tcPr>
          <w:p w:rsidR="00255A53" w:rsidRPr="00DB330B" w:rsidRDefault="00255A53" w:rsidP="009B6932">
            <w:pPr>
              <w:jc w:val="center"/>
            </w:pPr>
            <w:r w:rsidRPr="00DB330B">
              <w:t>април</w:t>
            </w:r>
          </w:p>
        </w:tc>
        <w:tc>
          <w:tcPr>
            <w:tcW w:w="4667" w:type="dxa"/>
            <w:hideMark/>
          </w:tcPr>
          <w:p w:rsidR="00255A53" w:rsidRPr="00DB330B" w:rsidRDefault="00255A53" w:rsidP="009B6932">
            <w:r w:rsidRPr="00DB330B">
              <w:t>Информисање јавности о резултатима са такмичења наших ученика</w:t>
            </w:r>
          </w:p>
        </w:tc>
        <w:tc>
          <w:tcPr>
            <w:tcW w:w="4392" w:type="dxa"/>
            <w:hideMark/>
          </w:tcPr>
          <w:p w:rsidR="00255A53" w:rsidRPr="00DB330B" w:rsidRDefault="00255A53" w:rsidP="009B6932">
            <w:pPr>
              <w:pStyle w:val="NormalWeb"/>
              <w:spacing w:before="0" w:beforeAutospacing="0" w:after="294" w:afterAutospacing="0"/>
              <w:rPr>
                <w:sz w:val="20"/>
                <w:szCs w:val="20"/>
              </w:rPr>
            </w:pPr>
            <w:r w:rsidRPr="00DB330B">
              <w:rPr>
                <w:sz w:val="20"/>
                <w:szCs w:val="20"/>
              </w:rPr>
              <w:t>Чланови тима, ученици,наставници</w:t>
            </w:r>
          </w:p>
          <w:p w:rsidR="00255A53" w:rsidRPr="00DB330B" w:rsidRDefault="00255A53" w:rsidP="009B6932">
            <w:pPr>
              <w:pStyle w:val="NormalWeb"/>
              <w:spacing w:before="0" w:beforeAutospacing="0" w:after="294" w:afterAutospacing="0"/>
              <w:rPr>
                <w:sz w:val="20"/>
                <w:szCs w:val="20"/>
              </w:rPr>
            </w:pPr>
            <w:r w:rsidRPr="00DB330B">
              <w:rPr>
                <w:sz w:val="20"/>
                <w:szCs w:val="20"/>
              </w:rPr>
              <w:t>новинари</w:t>
            </w:r>
          </w:p>
        </w:tc>
        <w:tc>
          <w:tcPr>
            <w:tcW w:w="2012" w:type="dxa"/>
            <w:hideMark/>
          </w:tcPr>
          <w:p w:rsidR="00255A53" w:rsidRPr="00DB330B" w:rsidRDefault="00255A53" w:rsidP="009B6932">
            <w:r w:rsidRPr="00DB330B">
              <w:t>РПШ</w:t>
            </w:r>
          </w:p>
        </w:tc>
      </w:tr>
      <w:tr w:rsidR="00255A53" w:rsidRPr="00DB330B" w:rsidTr="009B6932">
        <w:trPr>
          <w:trHeight w:val="1380"/>
        </w:trPr>
        <w:tc>
          <w:tcPr>
            <w:tcW w:w="2463" w:type="dxa"/>
            <w:hideMark/>
          </w:tcPr>
          <w:p w:rsidR="00255A53" w:rsidRPr="00DB330B" w:rsidRDefault="00255A53" w:rsidP="009B6932">
            <w:pPr>
              <w:jc w:val="center"/>
            </w:pPr>
            <w:r w:rsidRPr="00DB330B">
              <w:lastRenderedPageBreak/>
              <w:t>мај</w:t>
            </w:r>
          </w:p>
        </w:tc>
        <w:tc>
          <w:tcPr>
            <w:tcW w:w="4667" w:type="dxa"/>
            <w:hideMark/>
          </w:tcPr>
          <w:p w:rsidR="00255A53" w:rsidRPr="00DB330B" w:rsidRDefault="00255A53" w:rsidP="009B6932">
            <w:pPr>
              <w:pStyle w:val="NormalWeb"/>
              <w:spacing w:before="0" w:beforeAutospacing="0" w:after="294" w:afterAutospacing="0"/>
              <w:rPr>
                <w:sz w:val="20"/>
                <w:szCs w:val="20"/>
              </w:rPr>
            </w:pPr>
            <w:r w:rsidRPr="00DB330B">
              <w:rPr>
                <w:sz w:val="20"/>
                <w:szCs w:val="20"/>
              </w:rPr>
              <w:t>Планирање активности у оквиру свечане доделе диплома матурантима</w:t>
            </w:r>
          </w:p>
        </w:tc>
        <w:tc>
          <w:tcPr>
            <w:tcW w:w="4392" w:type="dxa"/>
            <w:hideMark/>
          </w:tcPr>
          <w:p w:rsidR="00255A53" w:rsidRPr="00DB330B" w:rsidRDefault="00255A53" w:rsidP="009B6932">
            <w:r w:rsidRPr="00DB330B">
              <w:t>Директор,одељенске старешине,ученици као и тима за маркетинг</w:t>
            </w:r>
          </w:p>
        </w:tc>
        <w:tc>
          <w:tcPr>
            <w:tcW w:w="2012" w:type="dxa"/>
            <w:hideMark/>
          </w:tcPr>
          <w:p w:rsidR="00255A53" w:rsidRPr="00DB330B" w:rsidRDefault="00255A53" w:rsidP="009B6932">
            <w:r w:rsidRPr="00DB330B">
              <w:t>РПШ</w:t>
            </w:r>
          </w:p>
        </w:tc>
      </w:tr>
      <w:tr w:rsidR="00255A53" w:rsidRPr="00DB330B" w:rsidTr="009B6932">
        <w:trPr>
          <w:trHeight w:val="191"/>
        </w:trPr>
        <w:tc>
          <w:tcPr>
            <w:tcW w:w="2463" w:type="dxa"/>
            <w:vMerge w:val="restart"/>
            <w:hideMark/>
          </w:tcPr>
          <w:p w:rsidR="00255A53" w:rsidRPr="00DB330B" w:rsidRDefault="00255A53" w:rsidP="009B6932">
            <w:pPr>
              <w:spacing w:line="191" w:lineRule="atLeast"/>
              <w:jc w:val="center"/>
            </w:pPr>
            <w:r w:rsidRPr="00DB330B">
              <w:t>јун</w:t>
            </w:r>
          </w:p>
        </w:tc>
        <w:tc>
          <w:tcPr>
            <w:tcW w:w="4667" w:type="dxa"/>
            <w:hideMark/>
          </w:tcPr>
          <w:p w:rsidR="00255A53" w:rsidRPr="00DB330B" w:rsidRDefault="00255A53" w:rsidP="009B6932">
            <w:pPr>
              <w:spacing w:line="191" w:lineRule="atLeast"/>
            </w:pPr>
            <w:r w:rsidRPr="00DB330B">
              <w:t>Реализација активности у оквиру свечане доделе диплома</w:t>
            </w:r>
          </w:p>
        </w:tc>
        <w:tc>
          <w:tcPr>
            <w:tcW w:w="4392" w:type="dxa"/>
            <w:hideMark/>
          </w:tcPr>
          <w:p w:rsidR="00255A53" w:rsidRPr="00DB330B" w:rsidRDefault="00255A53" w:rsidP="009B6932">
            <w:pPr>
              <w:spacing w:line="191" w:lineRule="atLeast"/>
            </w:pPr>
            <w:r w:rsidRPr="00DB330B">
              <w:t>Директор,ученици,старешине,чланови тима</w:t>
            </w:r>
          </w:p>
        </w:tc>
        <w:tc>
          <w:tcPr>
            <w:tcW w:w="2012" w:type="dxa"/>
            <w:hideMark/>
          </w:tcPr>
          <w:p w:rsidR="00255A53" w:rsidRPr="00DB330B" w:rsidRDefault="00255A53" w:rsidP="009B6932">
            <w:pPr>
              <w:spacing w:line="191" w:lineRule="atLeast"/>
            </w:pPr>
            <w:r w:rsidRPr="00DB330B">
              <w:t>РПШ</w:t>
            </w:r>
          </w:p>
        </w:tc>
      </w:tr>
      <w:tr w:rsidR="00255A53" w:rsidRPr="00DB330B" w:rsidTr="009B6932">
        <w:trPr>
          <w:trHeight w:val="191"/>
        </w:trPr>
        <w:tc>
          <w:tcPr>
            <w:tcW w:w="0" w:type="auto"/>
            <w:vMerge/>
            <w:hideMark/>
          </w:tcPr>
          <w:p w:rsidR="00255A53" w:rsidRPr="00DB330B" w:rsidRDefault="00255A53" w:rsidP="009B6932">
            <w:pPr>
              <w:jc w:val="center"/>
            </w:pPr>
          </w:p>
        </w:tc>
        <w:tc>
          <w:tcPr>
            <w:tcW w:w="4667" w:type="dxa"/>
            <w:hideMark/>
          </w:tcPr>
          <w:p w:rsidR="00255A53" w:rsidRPr="00DB330B" w:rsidRDefault="00255A53" w:rsidP="009B6932">
            <w:pPr>
              <w:spacing w:line="191" w:lineRule="atLeast"/>
            </w:pPr>
            <w:r w:rsidRPr="00DB330B">
              <w:t>Писање извештаја о раду тима</w:t>
            </w:r>
          </w:p>
        </w:tc>
        <w:tc>
          <w:tcPr>
            <w:tcW w:w="4392" w:type="dxa"/>
            <w:hideMark/>
          </w:tcPr>
          <w:p w:rsidR="00255A53" w:rsidRPr="00DB330B" w:rsidRDefault="00255A53" w:rsidP="009B6932">
            <w:pPr>
              <w:spacing w:line="191" w:lineRule="atLeast"/>
            </w:pPr>
            <w:r w:rsidRPr="00DB330B">
              <w:t>Чланови тима</w:t>
            </w:r>
          </w:p>
        </w:tc>
        <w:tc>
          <w:tcPr>
            <w:tcW w:w="2012" w:type="dxa"/>
            <w:hideMark/>
          </w:tcPr>
          <w:p w:rsidR="00255A53" w:rsidRPr="00DB330B" w:rsidRDefault="00255A53" w:rsidP="009B6932">
            <w:pPr>
              <w:spacing w:line="191" w:lineRule="atLeast"/>
            </w:pPr>
            <w:r w:rsidRPr="00DB330B">
              <w:t>РПШ</w:t>
            </w:r>
          </w:p>
        </w:tc>
      </w:tr>
      <w:tr w:rsidR="00255A53" w:rsidRPr="00DB330B" w:rsidTr="009B6932">
        <w:trPr>
          <w:trHeight w:val="562"/>
        </w:trPr>
        <w:tc>
          <w:tcPr>
            <w:tcW w:w="2463" w:type="dxa"/>
            <w:hideMark/>
          </w:tcPr>
          <w:p w:rsidR="00255A53" w:rsidRPr="00DB330B" w:rsidRDefault="00255A53" w:rsidP="009B6932">
            <w:pPr>
              <w:jc w:val="center"/>
            </w:pPr>
            <w:r w:rsidRPr="00DB330B">
              <w:t>август</w:t>
            </w:r>
          </w:p>
        </w:tc>
        <w:tc>
          <w:tcPr>
            <w:tcW w:w="4667" w:type="dxa"/>
            <w:hideMark/>
          </w:tcPr>
          <w:p w:rsidR="00255A53" w:rsidRPr="00DB330B" w:rsidRDefault="00255A53" w:rsidP="009B6932">
            <w:r w:rsidRPr="00DB330B">
              <w:t>Избор члавова тима за наредну школску годину</w:t>
            </w:r>
          </w:p>
        </w:tc>
        <w:tc>
          <w:tcPr>
            <w:tcW w:w="4392" w:type="dxa"/>
            <w:hideMark/>
          </w:tcPr>
          <w:p w:rsidR="00255A53" w:rsidRPr="00DB330B" w:rsidRDefault="00255A53" w:rsidP="009B6932">
            <w:pPr>
              <w:pStyle w:val="NormalWeb"/>
              <w:spacing w:before="0" w:beforeAutospacing="0" w:after="294" w:afterAutospacing="0"/>
              <w:rPr>
                <w:sz w:val="20"/>
                <w:szCs w:val="20"/>
              </w:rPr>
            </w:pPr>
            <w:r w:rsidRPr="00DB330B">
              <w:rPr>
                <w:sz w:val="20"/>
                <w:szCs w:val="20"/>
              </w:rPr>
              <w:t>Наставници</w:t>
            </w:r>
          </w:p>
        </w:tc>
        <w:tc>
          <w:tcPr>
            <w:tcW w:w="2012" w:type="dxa"/>
            <w:hideMark/>
          </w:tcPr>
          <w:p w:rsidR="00255A53" w:rsidRPr="00DB330B" w:rsidRDefault="00255A53" w:rsidP="009B6932">
            <w:r w:rsidRPr="00DB330B">
              <w:t>РПШ</w:t>
            </w:r>
          </w:p>
        </w:tc>
      </w:tr>
    </w:tbl>
    <w:p w:rsidR="00DB330B" w:rsidRDefault="00DB330B" w:rsidP="00DB330B">
      <w:pPr>
        <w:pStyle w:val="Heading3"/>
        <w:rPr>
          <w:lang w:val="sr-Cyrl-CS"/>
        </w:rPr>
      </w:pPr>
      <w:r>
        <w:rPr>
          <w:lang w:val="sr-Cyrl-CS"/>
        </w:rPr>
        <w:t>13.16.Тим за сарадњу са породицом</w:t>
      </w:r>
    </w:p>
    <w:p w:rsidR="00DB330B" w:rsidRPr="00DB330B" w:rsidRDefault="00DB330B" w:rsidP="00DB330B">
      <w:pPr>
        <w:shd w:val="clear" w:color="auto" w:fill="FFFFFF"/>
        <w:spacing w:after="0" w:line="240" w:lineRule="auto"/>
        <w:ind w:firstLine="720"/>
        <w:rPr>
          <w:rFonts w:ascii="Times New Roman" w:eastAsia="Times New Roman" w:hAnsi="Times New Roman" w:cs="Times New Roman"/>
          <w:sz w:val="24"/>
          <w:szCs w:val="24"/>
        </w:rPr>
      </w:pPr>
      <w:r w:rsidRPr="00DB330B">
        <w:rPr>
          <w:rFonts w:ascii="Times New Roman" w:eastAsia="Times New Roman" w:hAnsi="Times New Roman" w:cs="Times New Roman"/>
          <w:sz w:val="24"/>
          <w:szCs w:val="24"/>
        </w:rPr>
        <w:t> </w:t>
      </w:r>
    </w:p>
    <w:p w:rsidR="00DB330B" w:rsidRPr="00DB330B" w:rsidRDefault="00DB330B" w:rsidP="00DB330B">
      <w:pPr>
        <w:spacing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Родитељи  ученика су незаменљив субјекат школе, посебно у циљу њене васпитне функције.Ради разматрања питања од интереса за рад, учење и резултате рада ученика, као и других питања која су од посебног интереса за ученике, школа организује сарадњу са родитељима ученика.</w:t>
      </w:r>
    </w:p>
    <w:p w:rsidR="00DB330B" w:rsidRPr="00DB330B" w:rsidRDefault="00DB330B" w:rsidP="00DB330B">
      <w:pPr>
        <w:spacing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Програми у области сарадње са породицом усмерени  су пре свега на развијањеп артнерскихо дноса  између  кључних актера у Школи, као и на  јачањ еродитељске компетенције и имају  социо-едукативни и саветодавн карактер будући да је добробит детета централни интерес, како породице тако и школе.</w:t>
      </w:r>
    </w:p>
    <w:p w:rsidR="00DB330B" w:rsidRPr="00DB330B" w:rsidRDefault="00DB330B" w:rsidP="00DB330B">
      <w:pPr>
        <w:spacing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 </w:t>
      </w:r>
      <w:r w:rsidRPr="00DB330B">
        <w:rPr>
          <w:rFonts w:ascii="Times New Roman" w:eastAsia="Times New Roman" w:hAnsi="Times New Roman" w:cs="Times New Roman"/>
          <w:bCs/>
          <w:color w:val="000000"/>
          <w:sz w:val="20"/>
          <w:szCs w:val="20"/>
        </w:rPr>
        <w:tab/>
        <w:t>Задаци су усмеренина:</w:t>
      </w:r>
    </w:p>
    <w:p w:rsidR="00DB330B" w:rsidRPr="00DB330B" w:rsidRDefault="00DB330B" w:rsidP="00DB330B">
      <w:pPr>
        <w:spacing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информисање родитеља о њиховим правима и обавезама,те начинима укључивања у рад Школе,</w:t>
      </w:r>
    </w:p>
    <w:p w:rsidR="00DB330B" w:rsidRPr="00DB330B" w:rsidRDefault="00DB330B" w:rsidP="00DB330B">
      <w:pPr>
        <w:spacing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едуковање родитеља кроз информисање и пружање адекватног модела васпитања и образовања,</w:t>
      </w:r>
    </w:p>
    <w:p w:rsidR="00DB330B" w:rsidRPr="00DB330B" w:rsidRDefault="00DB330B" w:rsidP="00DB330B">
      <w:pPr>
        <w:spacing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развијање партнерског деловања породице и школе у  образовању и васпитањуученика,</w:t>
      </w:r>
    </w:p>
    <w:p w:rsidR="00DB330B" w:rsidRPr="00DB330B" w:rsidRDefault="00DB330B" w:rsidP="00DB330B">
      <w:pPr>
        <w:spacing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обезбеђивање редовне, трајне и квалитетне сарадње породице и Школе,</w:t>
      </w:r>
    </w:p>
    <w:p w:rsidR="00DB330B" w:rsidRPr="00DB330B" w:rsidRDefault="00DB330B" w:rsidP="00DB330B">
      <w:pPr>
        <w:spacing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остваривање позитивне  интеракције,  наставник –родитељ,</w:t>
      </w:r>
    </w:p>
    <w:p w:rsidR="00DB330B" w:rsidRPr="00DB330B" w:rsidRDefault="00DB330B" w:rsidP="00DB330B">
      <w:pPr>
        <w:spacing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обезбеђивање информисаности  родитеља  о променама у образовању  које се остварују у школи и код ученика, као и о свим дешавањима у животу Школе.</w:t>
      </w:r>
    </w:p>
    <w:p w:rsidR="00DB330B" w:rsidRPr="00DB330B" w:rsidRDefault="00DB330B" w:rsidP="00DB330B">
      <w:pPr>
        <w:spacing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Сарадња са породицом одвијаће се плански и систематски током целе године укључујући породице у планирању, реализацији сарадње.Да би се што боље одговорило потребама деце, породице и средине, сарадња ће се реализовати применом и комбинацијом различитих облика сарадње:</w:t>
      </w:r>
    </w:p>
    <w:p w:rsidR="00DB330B" w:rsidRPr="00DB330B" w:rsidRDefault="00DB330B" w:rsidP="00DB330B">
      <w:pPr>
        <w:spacing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Индивидуалним разговорима у размени мишљења радника школе, посебно наставника и стручних сарадника, о напредовању и понашања ученика у породици и школи, проблемима и тешкоћама у њиховом психо-физичком и социјалном развој уради усклађивања васпитних утицаја.</w:t>
      </w:r>
    </w:p>
    <w:p w:rsidR="00DB330B" w:rsidRPr="00DB330B" w:rsidRDefault="00DB330B" w:rsidP="00DB330B">
      <w:pPr>
        <w:spacing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Групним разговорима са родитељима ученика код којих се јављају сличне тешкоће у напредовању, ради размене искустава и налажење најбољих решења. </w:t>
      </w:r>
    </w:p>
    <w:p w:rsidR="00DB330B" w:rsidRPr="00DB330B" w:rsidRDefault="00DB330B" w:rsidP="00DB330B">
      <w:pPr>
        <w:spacing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Родитељским састанцима – родитељски састанци одржаваће се по плану, након одржаних седница Одељенских већа, а могубити одржани ванредни родитељски састанци везани за актуелна школска догађања.</w:t>
      </w:r>
    </w:p>
    <w:p w:rsidR="00DB330B" w:rsidRPr="00DB330B" w:rsidRDefault="00DB330B" w:rsidP="00DB330B">
      <w:pPr>
        <w:spacing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lastRenderedPageBreak/>
        <w:t>Учешће  представника  родитеља у раду органа школе и </w:t>
      </w:r>
    </w:p>
    <w:p w:rsidR="00DB330B" w:rsidRPr="00DB330B" w:rsidRDefault="00DB330B" w:rsidP="00DB330B">
      <w:pPr>
        <w:spacing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Преко  Савета родитеља.</w:t>
      </w:r>
    </w:p>
    <w:p w:rsidR="00DB330B" w:rsidRPr="00DB330B" w:rsidRDefault="00DB330B" w:rsidP="00DB330B">
      <w:pPr>
        <w:spacing w:after="0" w:line="240" w:lineRule="auto"/>
        <w:rPr>
          <w:rFonts w:ascii="Times New Roman" w:eastAsia="Times New Roman" w:hAnsi="Times New Roman" w:cs="Times New Roman"/>
          <w:sz w:val="20"/>
          <w:szCs w:val="20"/>
        </w:rPr>
      </w:pPr>
    </w:p>
    <w:p w:rsidR="00DB330B" w:rsidRPr="00DB330B" w:rsidRDefault="00DB330B" w:rsidP="00DB330B">
      <w:pPr>
        <w:spacing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Један од планираних циљева је побољшањ е квалитета сарадње са родитељима, која подразумева  активније  укључивање родитеља у креирање  васпитно-образовног  рада и целокупног живота школе.</w:t>
      </w:r>
    </w:p>
    <w:p w:rsidR="00DB330B" w:rsidRPr="00DB330B" w:rsidRDefault="00DB330B" w:rsidP="00DB330B">
      <w:pPr>
        <w:spacing w:after="0" w:line="240" w:lineRule="auto"/>
        <w:rPr>
          <w:rFonts w:ascii="Times New Roman" w:eastAsia="Times New Roman" w:hAnsi="Times New Roman" w:cs="Times New Roman"/>
          <w:sz w:val="20"/>
          <w:szCs w:val="20"/>
        </w:rPr>
      </w:pPr>
    </w:p>
    <w:p w:rsidR="00DB330B" w:rsidRPr="00DB330B" w:rsidRDefault="00DB330B" w:rsidP="00DB330B">
      <w:pPr>
        <w:spacing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ПЛАН И ПРОГРАМ ТИМА ЗА САРАДЊУ СА ПОРОДИЦОМ</w:t>
      </w:r>
    </w:p>
    <w:p w:rsidR="00DB330B" w:rsidRPr="00DB330B" w:rsidRDefault="00DB330B" w:rsidP="00DB330B">
      <w:pPr>
        <w:spacing w:after="0" w:line="240" w:lineRule="auto"/>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tblPr>
      <w:tblGrid>
        <w:gridCol w:w="4515"/>
        <w:gridCol w:w="2194"/>
        <w:gridCol w:w="2732"/>
        <w:gridCol w:w="3135"/>
      </w:tblGrid>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ДИНАМИКА 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НАЧИН 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НОСИОЦИ РЕАЛИЗАЦИЈЕ</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Огласна табла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Прво и друго полугодиште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Припирема  материјала и уређење  огласне табле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Наставници, педагог</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Брошуре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Прво и друго полугодиште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Делити  брошуре за  родитеље и за ученике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Наставници, педагог, психолог</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Отворена врата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Одређени  дан у  току седмице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Белешке о детету</w:t>
            </w:r>
          </w:p>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Извештај о дечијем напредовању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Разредне старешине</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Родитељск исастанци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По потреби у ток ушколске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Ученички портфолио</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Евиденција</w:t>
            </w:r>
          </w:p>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Давање предлога, сугестија, савета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Разредне старешине, педагог, психолог, директор</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Школски одбор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У току школскег 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Укључивање родитеља у Школски одбор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Директор, секретар</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Савет  родитеља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У току школскег 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СастанциСаветародитеља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Директор, секретар, родитељи</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Трибине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У току школске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Анализирање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Педагог, наставници, сарадници</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Радионице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У  току  школске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Организовање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Наставници, педагог</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Стручна  предавања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Прво и друго полугодиште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Предавање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Наставници, педагог,психолог, лекар, полиција</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Школскес вечаности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IX, X, XII, I, IV, V, VI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Приредбе, дружења</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Пријемпрвака</w:t>
            </w:r>
          </w:p>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Дани култур других народа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Наставници, педагог, психолог, директор, ученици</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Анкете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Крај првог и другог  полугодишта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Анкетни  листићи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Педагог,психолог,  наставници</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„Отворени  час“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У  току школске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Учешће у реализацији часа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Наставници, родитељи, ученици</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br/>
            </w:r>
            <w:r w:rsidRPr="00DB330B">
              <w:rPr>
                <w:rFonts w:ascii="Times New Roman" w:eastAsia="Times New Roman" w:hAnsi="Times New Roman" w:cs="Times New Roman"/>
                <w:bCs/>
                <w:color w:val="000000"/>
                <w:sz w:val="20"/>
                <w:szCs w:val="20"/>
              </w:rPr>
              <w:t>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ДИНАМИКА 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НАЧИН 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НОСИОЦИ РЕАЛИЗАЦИЈЕ</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Огласна табла</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Разна обавештења</w:t>
            </w:r>
          </w:p>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lastRenderedPageBreak/>
              <w:t>Тематски  панои (Дечја недеља, Дан школе, Нова година, Божић, Свети Сава, Васкрс, Вашар старих заната, Месец књиге, обележавање годишњица важних личности и догађаја, успеси, распоре дсекција)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lastRenderedPageBreak/>
              <w:t>Прво и друго полугодиште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Припире  маматеријала и уређење огласн етабле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Наставници, педагог</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lastRenderedPageBreak/>
              <w:t>Брошуре</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О школи</w:t>
            </w:r>
          </w:p>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Акције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Прво и другополугодиште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Делити брошуре за родитеље и за ученике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Наставници, педагог</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Отворе наврата</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Информације о напредовању детета</w:t>
            </w:r>
          </w:p>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Заједничко изналажење начина и метог да за помоћ детету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Одређени  дан у току  седмице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Белешке о детету</w:t>
            </w:r>
          </w:p>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Извештај о дечјем напредовању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Разредне старешине</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Родитељски  састанци</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Информисање о плану и програму</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Анализа остварености циљева, плана и програма</w:t>
            </w:r>
          </w:p>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Информисање родитеља о успеху, постигнућим ан атакмичењима, акцијама школе, излетима, настави у природи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Попотреби у токушколскегодине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Ученички портфолио</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Евиденција</w:t>
            </w:r>
          </w:p>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Давање  предлога, сугестија, савета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Разредне  старешине, педагог, психолог, директор</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Школски одбор</w:t>
            </w:r>
          </w:p>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Учешће у одлучивању о радушколе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У  току школске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Укључивање родитеља у Школски  одбор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Директор, секретар</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Савет родитеља</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Избор агенције за извођење екскурзија, наставе у природи</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Извештај о успеху и дисциплини, изостанцима, постигнућима ученика</w:t>
            </w:r>
          </w:p>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Решавањ етекућих проблема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У  току школске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Састанци Савета родитеља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Директор, секретар, родитељи</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Трибине</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Насиље и ненасилна комуникација</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Болести зависости и борба против њих</w:t>
            </w:r>
          </w:p>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Превенција неких болести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У току школске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Анализирање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Педагог, психолог, наставници, сарадници</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Радионице</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Школа без насиља</w:t>
            </w:r>
          </w:p>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Како помоћи свом детету у учењу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У току школске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Организовање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Наставници, педагог, психолог</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Стручна  предавања</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Превенције болести</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Прелазак из разредне на предметну наставу</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Како одабрати средњу школу</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Наркоманија</w:t>
            </w:r>
          </w:p>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Насилно понашање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Прво и другополугодиште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Предавање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Наставници, педагог, психолог,лекар, полиција</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Школске свечаности</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Дечја недеља</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Дан школе</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Свети Сава</w:t>
            </w:r>
          </w:p>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Дани културе других народа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IX, X, XII, I, IV, V, VI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Приредбе, дружења</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Пријем првака</w:t>
            </w:r>
          </w:p>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Дани културе других народа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Наставници, педагог, психолог директор, ученици</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Анкете</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Екскурзија</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lastRenderedPageBreak/>
              <w:t>Изборна настава</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Продужени боравак</w:t>
            </w:r>
          </w:p>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Подршка ученицима (Самовредновање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lastRenderedPageBreak/>
              <w:t>Крај првог и друг ополугодишта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Анкетни листићи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Педагог,психолог,  наставници</w:t>
            </w:r>
          </w:p>
        </w:tc>
      </w:tr>
      <w:tr w:rsidR="00DB330B" w:rsidRPr="00DB330B" w:rsidTr="00DB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lastRenderedPageBreak/>
              <w:t>„Отворени час“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У  току школске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Учешће у реализацији часа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30B" w:rsidRPr="00DB330B" w:rsidRDefault="00DB330B" w:rsidP="00DB330B">
            <w:pPr>
              <w:spacing w:after="0" w:line="0" w:lineRule="atLeast"/>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Наставници, родитељи, ученици</w:t>
            </w:r>
          </w:p>
        </w:tc>
      </w:tr>
    </w:tbl>
    <w:p w:rsidR="00DB330B" w:rsidRPr="00DB330B" w:rsidRDefault="00DB330B" w:rsidP="00DB330B">
      <w:pPr>
        <w:spacing w:after="0" w:line="240" w:lineRule="auto"/>
        <w:rPr>
          <w:rFonts w:ascii="Times New Roman" w:eastAsia="Times New Roman" w:hAnsi="Times New Roman" w:cs="Times New Roman"/>
          <w:sz w:val="20"/>
          <w:szCs w:val="20"/>
        </w:rPr>
      </w:pPr>
    </w:p>
    <w:p w:rsidR="00DB330B" w:rsidRPr="00DB330B" w:rsidRDefault="00DB330B" w:rsidP="00DB330B">
      <w:pPr>
        <w:spacing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ЧЛАНОВИ ТИМА ЗА САРАДЊУ СА ПОРОДИЦОМ</w:t>
      </w:r>
    </w:p>
    <w:p w:rsidR="00DB330B" w:rsidRPr="00DB330B" w:rsidRDefault="00DB330B" w:rsidP="00DB330B">
      <w:pPr>
        <w:spacing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Гордана Вукојев – васпитачица</w:t>
      </w:r>
    </w:p>
    <w:p w:rsidR="00DB330B" w:rsidRPr="00DB330B" w:rsidRDefault="00DB330B" w:rsidP="00DB330B">
      <w:pPr>
        <w:spacing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Гордана Гламочанин- наставница историје</w:t>
      </w:r>
    </w:p>
    <w:p w:rsidR="00DB330B" w:rsidRPr="00DB330B" w:rsidRDefault="00DB330B" w:rsidP="00DB330B">
      <w:pPr>
        <w:spacing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bCs/>
          <w:color w:val="000000"/>
          <w:sz w:val="20"/>
          <w:szCs w:val="20"/>
        </w:rPr>
        <w:t>Радмила Богуновић – наставница физике</w:t>
      </w:r>
    </w:p>
    <w:p w:rsidR="00DB330B" w:rsidRDefault="00DB330B" w:rsidP="00DB330B">
      <w:pPr>
        <w:pStyle w:val="Heading3"/>
        <w:rPr>
          <w:lang w:val="sr-Cyrl-CS"/>
        </w:rPr>
      </w:pPr>
      <w:r>
        <w:rPr>
          <w:lang w:val="sr-Cyrl-CS"/>
        </w:rPr>
        <w:t>13.17.Т</w:t>
      </w:r>
      <w:r>
        <w:t>им за заштиту ученика од насиља</w:t>
      </w:r>
    </w:p>
    <w:p w:rsidR="00DB330B" w:rsidRPr="00DB330B" w:rsidRDefault="00DB330B" w:rsidP="00DB330B">
      <w:pPr>
        <w:rPr>
          <w:lang w:val="sr-Cyrl-CS"/>
        </w:rPr>
      </w:pPr>
    </w:p>
    <w:tbl>
      <w:tblPr>
        <w:tblW w:w="0" w:type="auto"/>
        <w:jc w:val="center"/>
        <w:tblCellMar>
          <w:top w:w="15" w:type="dxa"/>
          <w:left w:w="15" w:type="dxa"/>
          <w:bottom w:w="15" w:type="dxa"/>
          <w:right w:w="15" w:type="dxa"/>
        </w:tblCellMar>
        <w:tblLook w:val="04A0"/>
      </w:tblPr>
      <w:tblGrid>
        <w:gridCol w:w="1329"/>
        <w:gridCol w:w="6059"/>
        <w:gridCol w:w="2742"/>
        <w:gridCol w:w="2446"/>
      </w:tblGrid>
      <w:tr w:rsidR="00DB330B" w:rsidRPr="00DB330B" w:rsidTr="00DB330B">
        <w:trPr>
          <w:trHeight w:val="567"/>
          <w:jc w:val="center"/>
        </w:trPr>
        <w:tc>
          <w:tcPr>
            <w:tcW w:w="0" w:type="auto"/>
            <w:tcBorders>
              <w:top w:val="single" w:sz="4" w:space="0" w:color="000000"/>
              <w:left w:val="single" w:sz="4" w:space="0" w:color="000000"/>
              <w:bottom w:val="single" w:sz="4" w:space="0" w:color="000000"/>
              <w:right w:val="single" w:sz="6" w:space="0" w:color="000000"/>
            </w:tcBorders>
            <w:shd w:val="clear" w:color="auto" w:fill="F3F3F3"/>
            <w:tcMar>
              <w:top w:w="0" w:type="dxa"/>
              <w:left w:w="108" w:type="dxa"/>
              <w:bottom w:w="0" w:type="dxa"/>
              <w:right w:w="108" w:type="dxa"/>
            </w:tcMar>
            <w:vAlign w:val="center"/>
            <w:hideMark/>
          </w:tcPr>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b/>
                <w:bCs/>
                <w:color w:val="000000"/>
                <w:sz w:val="20"/>
                <w:szCs w:val="20"/>
              </w:rPr>
              <w:t>ВРЕМЕ</w:t>
            </w:r>
          </w:p>
        </w:tc>
        <w:tc>
          <w:tcPr>
            <w:tcW w:w="0" w:type="auto"/>
            <w:tcBorders>
              <w:top w:val="single" w:sz="4" w:space="0" w:color="000000"/>
              <w:left w:val="single" w:sz="6" w:space="0" w:color="000000"/>
              <w:bottom w:val="single" w:sz="4" w:space="0" w:color="000000"/>
              <w:right w:val="single" w:sz="6" w:space="0" w:color="000000"/>
            </w:tcBorders>
            <w:shd w:val="clear" w:color="auto" w:fill="F3F3F3"/>
            <w:tcMar>
              <w:top w:w="0" w:type="dxa"/>
              <w:left w:w="108" w:type="dxa"/>
              <w:bottom w:w="0" w:type="dxa"/>
              <w:right w:w="108" w:type="dxa"/>
            </w:tcMar>
            <w:vAlign w:val="center"/>
            <w:hideMark/>
          </w:tcPr>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b/>
                <w:bCs/>
                <w:color w:val="000000"/>
                <w:sz w:val="20"/>
                <w:szCs w:val="20"/>
              </w:rPr>
              <w:t>АКТИВНОСТИ</w:t>
            </w:r>
          </w:p>
        </w:tc>
        <w:tc>
          <w:tcPr>
            <w:tcW w:w="0" w:type="auto"/>
            <w:tcBorders>
              <w:top w:val="single" w:sz="4" w:space="0" w:color="000000"/>
              <w:left w:val="single" w:sz="6" w:space="0" w:color="000000"/>
              <w:bottom w:val="single" w:sz="4" w:space="0" w:color="000000"/>
              <w:right w:val="single" w:sz="6" w:space="0" w:color="000000"/>
            </w:tcBorders>
            <w:shd w:val="clear" w:color="auto" w:fill="F3F3F3"/>
            <w:tcMar>
              <w:top w:w="0" w:type="dxa"/>
              <w:left w:w="108" w:type="dxa"/>
              <w:bottom w:w="0" w:type="dxa"/>
              <w:right w:w="108" w:type="dxa"/>
            </w:tcMar>
            <w:vAlign w:val="center"/>
            <w:hideMark/>
          </w:tcPr>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b/>
                <w:bCs/>
                <w:color w:val="000000"/>
                <w:sz w:val="20"/>
                <w:szCs w:val="20"/>
              </w:rPr>
              <w:t>НАЧИН РЕАЛИЗАЦИЈЕ</w:t>
            </w:r>
          </w:p>
        </w:tc>
        <w:tc>
          <w:tcPr>
            <w:tcW w:w="0" w:type="auto"/>
            <w:tcBorders>
              <w:top w:val="single" w:sz="4" w:space="0" w:color="000000"/>
              <w:left w:val="single" w:sz="6" w:space="0" w:color="000000"/>
              <w:bottom w:val="single" w:sz="4" w:space="0" w:color="000000"/>
              <w:right w:val="single" w:sz="4" w:space="0" w:color="000000"/>
            </w:tcBorders>
            <w:shd w:val="clear" w:color="auto" w:fill="F3F3F3"/>
            <w:tcMar>
              <w:top w:w="0" w:type="dxa"/>
              <w:left w:w="108" w:type="dxa"/>
              <w:bottom w:w="0" w:type="dxa"/>
              <w:right w:w="108" w:type="dxa"/>
            </w:tcMar>
            <w:vAlign w:val="center"/>
            <w:hideMark/>
          </w:tcPr>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b/>
                <w:bCs/>
                <w:color w:val="000000"/>
                <w:sz w:val="20"/>
                <w:szCs w:val="20"/>
              </w:rPr>
              <w:t>НОСИОЦИ РЕАЛИЗАЦИЈЕ</w:t>
            </w:r>
          </w:p>
        </w:tc>
      </w:tr>
      <w:tr w:rsidR="00DB330B" w:rsidRPr="00DB330B" w:rsidTr="00DB330B">
        <w:trPr>
          <w:jc w:val="center"/>
        </w:trPr>
        <w:tc>
          <w:tcPr>
            <w:tcW w:w="0" w:type="auto"/>
            <w:tcBorders>
              <w:top w:val="single" w:sz="4"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hideMark/>
          </w:tcPr>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септембар</w:t>
            </w:r>
          </w:p>
          <w:p w:rsidR="00DB330B" w:rsidRPr="00DB330B" w:rsidRDefault="00DB330B" w:rsidP="00DB330B">
            <w:pPr>
              <w:spacing w:after="0" w:line="0" w:lineRule="atLeast"/>
              <w:rPr>
                <w:rFonts w:ascii="Times New Roman" w:eastAsia="Times New Roman" w:hAnsi="Times New Roman" w:cs="Times New Roman"/>
                <w:sz w:val="20"/>
                <w:szCs w:val="20"/>
              </w:rPr>
            </w:pPr>
          </w:p>
        </w:tc>
        <w:tc>
          <w:tcPr>
            <w:tcW w:w="0" w:type="auto"/>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*Састанак Тима за заштиту и ученика од насиља,</w:t>
            </w:r>
          </w:p>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усвајање Плана рада Тима и превентивних активности за заштиту деце од насиља ;</w:t>
            </w:r>
          </w:p>
          <w:p w:rsidR="00DB330B" w:rsidRPr="00DB330B" w:rsidRDefault="00DB330B" w:rsidP="00DB330B">
            <w:pPr>
              <w:spacing w:after="0" w:line="0" w:lineRule="atLeast"/>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*Избор представника родитеља за члана Тима;</w:t>
            </w:r>
          </w:p>
        </w:tc>
        <w:tc>
          <w:tcPr>
            <w:tcW w:w="0" w:type="auto"/>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Разговор</w:t>
            </w:r>
          </w:p>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Анализа</w:t>
            </w:r>
          </w:p>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Договор</w:t>
            </w:r>
          </w:p>
          <w:p w:rsidR="00DB330B" w:rsidRPr="00DB330B" w:rsidRDefault="00DB330B" w:rsidP="00DB330B">
            <w:pPr>
              <w:spacing w:after="0" w:line="0" w:lineRule="atLeast"/>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Избор</w:t>
            </w:r>
          </w:p>
        </w:tc>
        <w:tc>
          <w:tcPr>
            <w:tcW w:w="0" w:type="auto"/>
            <w:tcBorders>
              <w:top w:val="single" w:sz="4"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hideMark/>
          </w:tcPr>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Тим за заштиту ,</w:t>
            </w:r>
          </w:p>
          <w:p w:rsidR="00DB330B" w:rsidRPr="00DB330B" w:rsidRDefault="00DB330B" w:rsidP="00DB330B">
            <w:pPr>
              <w:spacing w:after="0" w:line="0" w:lineRule="atLeast"/>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Савет родитеља</w:t>
            </w:r>
          </w:p>
        </w:tc>
      </w:tr>
      <w:tr w:rsidR="00DB330B" w:rsidRPr="00DB330B" w:rsidTr="00DB330B">
        <w:trPr>
          <w:jc w:val="center"/>
        </w:trPr>
        <w:tc>
          <w:tcPr>
            <w:tcW w:w="0" w:type="auto"/>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hideMark/>
          </w:tcPr>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октобар</w:t>
            </w:r>
          </w:p>
          <w:p w:rsidR="00DB330B" w:rsidRPr="00DB330B" w:rsidRDefault="00DB330B" w:rsidP="00DB330B">
            <w:pPr>
              <w:spacing w:after="0" w:line="0" w:lineRule="atLeast"/>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*Упознавање ученика са кућним редом школе, правилима понашања у школи, мерама безбедности на ЧОСу;</w:t>
            </w:r>
          </w:p>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 Осмишљавање, презентација материјала о насиљу на огласној табли (ниво, облици, протоколи поступања у случају насиља, број полиције, чланова Тима)</w:t>
            </w:r>
          </w:p>
          <w:p w:rsidR="00DB330B" w:rsidRPr="00DB330B" w:rsidRDefault="00DB330B" w:rsidP="00DB330B">
            <w:pPr>
              <w:spacing w:after="0" w:line="0" w:lineRule="atLeast"/>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 Реализација активности намењених превенцији и мерама заштите од корона вируса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Разговор</w:t>
            </w:r>
          </w:p>
          <w:p w:rsidR="00DB330B" w:rsidRPr="00DB330B" w:rsidRDefault="00DB330B" w:rsidP="00DB330B">
            <w:pPr>
              <w:spacing w:after="0" w:line="0" w:lineRule="atLeast"/>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Презентација материјала на огласној табли  - визуелно</w:t>
            </w:r>
          </w:p>
        </w:tc>
        <w:tc>
          <w:tcPr>
            <w:tcW w:w="0" w:type="auto"/>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hideMark/>
          </w:tcPr>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Одељењски стерешина</w:t>
            </w:r>
          </w:p>
          <w:p w:rsidR="00DB330B" w:rsidRPr="00DB330B" w:rsidRDefault="00DB330B" w:rsidP="00DB330B">
            <w:pPr>
              <w:spacing w:after="0" w:line="0" w:lineRule="atLeast"/>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Координатор Тима</w:t>
            </w:r>
          </w:p>
        </w:tc>
      </w:tr>
      <w:tr w:rsidR="00DB330B" w:rsidRPr="00DB330B" w:rsidTr="00DB330B">
        <w:trPr>
          <w:jc w:val="center"/>
        </w:trPr>
        <w:tc>
          <w:tcPr>
            <w:tcW w:w="0" w:type="auto"/>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hideMark/>
          </w:tcPr>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новембар – децембар</w:t>
            </w:r>
          </w:p>
          <w:p w:rsidR="00DB330B" w:rsidRPr="00DB330B" w:rsidRDefault="00DB330B" w:rsidP="00DB330B">
            <w:pPr>
              <w:spacing w:after="0" w:line="0" w:lineRule="atLeast"/>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30B" w:rsidRPr="00DB330B" w:rsidRDefault="00DB330B" w:rsidP="00DB330B">
            <w:pPr>
              <w:spacing w:after="0" w:line="0" w:lineRule="atLeast"/>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Обележавање Међународног дана толеранције („Недеља лепих порука“);* полугодишњи извештај о реализацији Програма и случајевима насиља у Школи на састанку Тима, Наставничком Већу,Школском одбору</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30B" w:rsidRPr="00DB330B" w:rsidRDefault="00DB330B" w:rsidP="00DB330B">
            <w:pPr>
              <w:spacing w:after="0" w:line="0" w:lineRule="atLeast"/>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Извештавање и анализа, предлози</w:t>
            </w:r>
          </w:p>
        </w:tc>
        <w:tc>
          <w:tcPr>
            <w:tcW w:w="0" w:type="auto"/>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hideMark/>
          </w:tcPr>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Координатор Тима за заштиту;</w:t>
            </w:r>
          </w:p>
          <w:p w:rsidR="00DB330B" w:rsidRPr="00DB330B" w:rsidRDefault="00DB330B" w:rsidP="00DB330B">
            <w:pPr>
              <w:spacing w:after="0" w:line="0" w:lineRule="atLeast"/>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Директор</w:t>
            </w:r>
          </w:p>
        </w:tc>
      </w:tr>
      <w:tr w:rsidR="00DB330B" w:rsidRPr="00DB330B" w:rsidTr="00DB330B">
        <w:trPr>
          <w:jc w:val="center"/>
        </w:trPr>
        <w:tc>
          <w:tcPr>
            <w:tcW w:w="0" w:type="auto"/>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hideMark/>
          </w:tcPr>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јануар – фебруар</w:t>
            </w:r>
          </w:p>
          <w:p w:rsidR="00DB330B" w:rsidRPr="00DB330B" w:rsidRDefault="00DB330B" w:rsidP="00DB330B">
            <w:pPr>
              <w:spacing w:after="0" w:line="0" w:lineRule="atLeast"/>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30B" w:rsidRPr="00DB330B" w:rsidRDefault="00DB330B" w:rsidP="00DB330B">
            <w:pPr>
              <w:spacing w:after="0" w:line="240" w:lineRule="auto"/>
              <w:ind w:left="360"/>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*полугодишњи извештај о реализацији Програма и случајевима насиља презентован на Ученичком парламенту ,</w:t>
            </w:r>
          </w:p>
          <w:p w:rsidR="00DB330B" w:rsidRPr="00DB330B" w:rsidRDefault="00DB330B" w:rsidP="00DB330B">
            <w:pPr>
              <w:spacing w:after="0" w:line="0" w:lineRule="atLeast"/>
              <w:ind w:left="360"/>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 евиденција и праћење случајева насиља у Школи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Презентација, разговор, предлози,</w:t>
            </w:r>
          </w:p>
          <w:p w:rsidR="00DB330B" w:rsidRPr="00DB330B" w:rsidRDefault="00DB330B" w:rsidP="00DB330B">
            <w:pPr>
              <w:spacing w:after="0" w:line="0" w:lineRule="atLeast"/>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Записивање и вођење евиденције</w:t>
            </w:r>
          </w:p>
        </w:tc>
        <w:tc>
          <w:tcPr>
            <w:tcW w:w="0" w:type="auto"/>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hideMark/>
          </w:tcPr>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Координатор Тима</w:t>
            </w:r>
          </w:p>
          <w:p w:rsidR="00DB330B" w:rsidRPr="00DB330B" w:rsidRDefault="00DB330B" w:rsidP="00DB330B">
            <w:pPr>
              <w:spacing w:after="0" w:line="0" w:lineRule="atLeast"/>
              <w:rPr>
                <w:rFonts w:ascii="Times New Roman" w:eastAsia="Times New Roman" w:hAnsi="Times New Roman" w:cs="Times New Roman"/>
                <w:sz w:val="20"/>
                <w:szCs w:val="20"/>
              </w:rPr>
            </w:pPr>
          </w:p>
        </w:tc>
      </w:tr>
      <w:tr w:rsidR="00DB330B" w:rsidRPr="00DB330B" w:rsidTr="00DB330B">
        <w:trPr>
          <w:jc w:val="center"/>
        </w:trPr>
        <w:tc>
          <w:tcPr>
            <w:tcW w:w="0" w:type="auto"/>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hideMark/>
          </w:tcPr>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март – април</w:t>
            </w:r>
          </w:p>
          <w:p w:rsidR="00DB330B" w:rsidRPr="00DB330B" w:rsidRDefault="00DB330B" w:rsidP="00DB330B">
            <w:pPr>
              <w:spacing w:after="0" w:line="0" w:lineRule="atLeast"/>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 планирање активности, програма и акција са ученицима у циљу сузбијања насилничког понашања;</w:t>
            </w:r>
            <w:r w:rsidRPr="00DB330B">
              <w:rPr>
                <w:rFonts w:ascii="Calibri" w:eastAsia="Times New Roman" w:hAnsi="Calibri" w:cs="Times New Roman"/>
                <w:color w:val="000000"/>
                <w:sz w:val="20"/>
                <w:szCs w:val="20"/>
              </w:rPr>
              <w:t xml:space="preserve"> </w:t>
            </w:r>
            <w:r w:rsidRPr="00DB330B">
              <w:rPr>
                <w:rFonts w:ascii="Times New Roman" w:eastAsia="Times New Roman" w:hAnsi="Times New Roman" w:cs="Times New Roman"/>
                <w:color w:val="000000"/>
                <w:sz w:val="20"/>
                <w:szCs w:val="20"/>
              </w:rPr>
              <w:t>Презентација „Стоп насиљу!“.</w:t>
            </w:r>
          </w:p>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*Родитељски састанци посвећени Програму заштите ученика од насиља;</w:t>
            </w:r>
          </w:p>
          <w:p w:rsidR="00DB330B" w:rsidRPr="00DB330B" w:rsidRDefault="00DB330B" w:rsidP="00DB330B">
            <w:pPr>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*Сарадња са институцијама и организацијама (Саветовалиште за младе, Центар за социјални рад, МУП...)</w:t>
            </w:r>
          </w:p>
          <w:p w:rsidR="00DB330B" w:rsidRPr="00DB330B" w:rsidRDefault="00DB330B" w:rsidP="00DB330B">
            <w:pPr>
              <w:spacing w:after="0" w:line="0" w:lineRule="atLeast"/>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Информисање и прикупљање мишљења преко фејсбук странице;</w:t>
            </w:r>
          </w:p>
          <w:p w:rsidR="00DB330B" w:rsidRPr="00DB330B" w:rsidRDefault="00DB330B" w:rsidP="00DB330B">
            <w:pPr>
              <w:spacing w:after="0" w:line="0" w:lineRule="atLeast"/>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Презентација, разговор, предлози,</w:t>
            </w:r>
          </w:p>
        </w:tc>
        <w:tc>
          <w:tcPr>
            <w:tcW w:w="0" w:type="auto"/>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hideMark/>
          </w:tcPr>
          <w:p w:rsidR="00DB330B" w:rsidRPr="00DB330B" w:rsidRDefault="00DB330B" w:rsidP="00DB330B">
            <w:pPr>
              <w:spacing w:after="0" w:line="240" w:lineRule="auto"/>
              <w:rPr>
                <w:rFonts w:ascii="Times New Roman" w:eastAsia="Times New Roman" w:hAnsi="Times New Roman" w:cs="Times New Roman"/>
                <w:sz w:val="20"/>
                <w:szCs w:val="20"/>
              </w:rPr>
            </w:pPr>
          </w:p>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Координатор Тима и чланови Тима</w:t>
            </w:r>
          </w:p>
          <w:p w:rsidR="00DB330B" w:rsidRPr="00DB330B" w:rsidRDefault="00DB330B" w:rsidP="00DB330B">
            <w:pPr>
              <w:spacing w:after="0" w:line="0" w:lineRule="atLeast"/>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Одељењске старешине</w:t>
            </w:r>
          </w:p>
        </w:tc>
      </w:tr>
      <w:tr w:rsidR="00DB330B" w:rsidRPr="00DB330B" w:rsidTr="00DB330B">
        <w:trPr>
          <w:jc w:val="center"/>
        </w:trPr>
        <w:tc>
          <w:tcPr>
            <w:tcW w:w="0" w:type="auto"/>
            <w:tcBorders>
              <w:top w:val="single" w:sz="6"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hideMark/>
          </w:tcPr>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мај – јуни</w:t>
            </w:r>
          </w:p>
          <w:p w:rsidR="00DB330B" w:rsidRPr="00DB330B" w:rsidRDefault="00DB330B" w:rsidP="00DB330B">
            <w:pPr>
              <w:spacing w:after="0" w:line="0" w:lineRule="atLeast"/>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lastRenderedPageBreak/>
              <w:t>*ажурирање сајта посвећеног насиљу – електронском насиљу,</w:t>
            </w:r>
          </w:p>
          <w:p w:rsidR="00DB330B" w:rsidRPr="00DB330B" w:rsidRDefault="00DB330B" w:rsidP="00DB330B">
            <w:pPr>
              <w:spacing w:after="0" w:line="0" w:lineRule="atLeast"/>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lastRenderedPageBreak/>
              <w:t>* израда завршног извештаја о реализацији Програма – интервентних и превентивних активности </w:t>
            </w:r>
          </w:p>
        </w:tc>
        <w:tc>
          <w:tcPr>
            <w:tcW w:w="0" w:type="auto"/>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DB330B" w:rsidRPr="00DB330B" w:rsidRDefault="00DB330B" w:rsidP="00DB330B">
            <w:pPr>
              <w:spacing w:after="0" w:line="240" w:lineRule="auto"/>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lastRenderedPageBreak/>
              <w:t xml:space="preserve">Писање материјала, </w:t>
            </w:r>
            <w:r w:rsidRPr="00DB330B">
              <w:rPr>
                <w:rFonts w:ascii="Times New Roman" w:eastAsia="Times New Roman" w:hAnsi="Times New Roman" w:cs="Times New Roman"/>
                <w:color w:val="000000"/>
                <w:sz w:val="20"/>
                <w:szCs w:val="20"/>
              </w:rPr>
              <w:lastRenderedPageBreak/>
              <w:t>чланака...</w:t>
            </w:r>
          </w:p>
          <w:p w:rsidR="00DB330B" w:rsidRPr="00DB330B" w:rsidRDefault="00DB330B" w:rsidP="00DB330B">
            <w:pPr>
              <w:spacing w:after="0" w:line="0" w:lineRule="atLeast"/>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t>Анализа свих активности, предлози за следећу годину...</w:t>
            </w:r>
          </w:p>
        </w:tc>
        <w:tc>
          <w:tcPr>
            <w:tcW w:w="0" w:type="auto"/>
            <w:tcBorders>
              <w:top w:val="single" w:sz="6"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hideMark/>
          </w:tcPr>
          <w:p w:rsidR="00DB330B" w:rsidRPr="00DB330B" w:rsidRDefault="00DB330B" w:rsidP="00DB330B">
            <w:pPr>
              <w:spacing w:after="0" w:line="0" w:lineRule="atLeast"/>
              <w:jc w:val="center"/>
              <w:rPr>
                <w:rFonts w:ascii="Times New Roman" w:eastAsia="Times New Roman" w:hAnsi="Times New Roman" w:cs="Times New Roman"/>
                <w:sz w:val="20"/>
                <w:szCs w:val="20"/>
              </w:rPr>
            </w:pPr>
            <w:r w:rsidRPr="00DB330B">
              <w:rPr>
                <w:rFonts w:ascii="Times New Roman" w:eastAsia="Times New Roman" w:hAnsi="Times New Roman" w:cs="Times New Roman"/>
                <w:color w:val="000000"/>
                <w:sz w:val="20"/>
                <w:szCs w:val="20"/>
              </w:rPr>
              <w:lastRenderedPageBreak/>
              <w:t xml:space="preserve">Координатор Тима у </w:t>
            </w:r>
            <w:r w:rsidRPr="00DB330B">
              <w:rPr>
                <w:rFonts w:ascii="Times New Roman" w:eastAsia="Times New Roman" w:hAnsi="Times New Roman" w:cs="Times New Roman"/>
                <w:color w:val="000000"/>
                <w:sz w:val="20"/>
                <w:szCs w:val="20"/>
              </w:rPr>
              <w:lastRenderedPageBreak/>
              <w:t>сарадњи са администратором</w:t>
            </w:r>
          </w:p>
        </w:tc>
      </w:tr>
    </w:tbl>
    <w:p w:rsidR="00DB330B" w:rsidRPr="00DB330B" w:rsidRDefault="00DB330B" w:rsidP="00DB330B">
      <w:pPr>
        <w:spacing w:after="240" w:line="240" w:lineRule="auto"/>
        <w:rPr>
          <w:rFonts w:ascii="Times New Roman" w:eastAsia="Times New Roman" w:hAnsi="Times New Roman" w:cs="Times New Roman"/>
          <w:sz w:val="24"/>
          <w:szCs w:val="24"/>
        </w:rPr>
      </w:pPr>
      <w:r w:rsidRPr="00DB330B">
        <w:rPr>
          <w:rFonts w:ascii="Times New Roman" w:eastAsia="Times New Roman" w:hAnsi="Times New Roman" w:cs="Times New Roman"/>
          <w:sz w:val="24"/>
          <w:szCs w:val="24"/>
        </w:rPr>
        <w:lastRenderedPageBreak/>
        <w:br/>
      </w:r>
      <w:r w:rsidRPr="00DB330B">
        <w:rPr>
          <w:rFonts w:ascii="Times New Roman" w:eastAsia="Times New Roman" w:hAnsi="Times New Roman" w:cs="Times New Roman"/>
          <w:sz w:val="24"/>
          <w:szCs w:val="24"/>
        </w:rPr>
        <w:br/>
      </w:r>
    </w:p>
    <w:p w:rsidR="00DB330B" w:rsidRPr="00DB330B" w:rsidRDefault="00DB330B" w:rsidP="00DB330B">
      <w:pPr>
        <w:spacing w:after="0" w:line="240" w:lineRule="auto"/>
        <w:rPr>
          <w:rFonts w:ascii="Times New Roman" w:eastAsia="Times New Roman" w:hAnsi="Times New Roman" w:cs="Times New Roman"/>
          <w:sz w:val="24"/>
          <w:szCs w:val="24"/>
        </w:rPr>
      </w:pPr>
      <w:r w:rsidRPr="00DB330B">
        <w:rPr>
          <w:rFonts w:ascii="Times New Roman" w:eastAsia="Times New Roman" w:hAnsi="Times New Roman" w:cs="Times New Roman"/>
          <w:color w:val="000000"/>
        </w:rPr>
        <w:t>Чланови Школског тима за заштиту од дискриминације, насиља, злостављања </w:t>
      </w:r>
    </w:p>
    <w:p w:rsidR="00DB330B" w:rsidRPr="00DB330B" w:rsidRDefault="00DB330B" w:rsidP="00DB330B">
      <w:pPr>
        <w:spacing w:after="0" w:line="240" w:lineRule="auto"/>
        <w:rPr>
          <w:rFonts w:ascii="Times New Roman" w:eastAsia="Times New Roman" w:hAnsi="Times New Roman" w:cs="Times New Roman"/>
          <w:sz w:val="24"/>
          <w:szCs w:val="24"/>
        </w:rPr>
      </w:pPr>
      <w:r w:rsidRPr="00DB330B">
        <w:rPr>
          <w:rFonts w:ascii="Times New Roman" w:eastAsia="Times New Roman" w:hAnsi="Times New Roman" w:cs="Times New Roman"/>
          <w:color w:val="000000"/>
        </w:rPr>
        <w:t>и занемаривања у школској 2021/22. : Љиљана Ступар, педагог ; Драгана Буквић, психолог; Вера Кесић , наставник српског језика ; Миладин Панић , наставник математике ; Зорица Хаџић , наставник разредне наставе ; Гордана Вукојев, васпитач.</w:t>
      </w:r>
    </w:p>
    <w:p w:rsidR="00DB330B" w:rsidRPr="00DB330B" w:rsidRDefault="00DB330B" w:rsidP="00DB330B">
      <w:pPr>
        <w:spacing w:after="0" w:line="240" w:lineRule="auto"/>
        <w:rPr>
          <w:rFonts w:ascii="Times New Roman" w:eastAsia="Times New Roman" w:hAnsi="Times New Roman" w:cs="Times New Roman"/>
          <w:sz w:val="24"/>
          <w:szCs w:val="24"/>
        </w:rPr>
      </w:pPr>
      <w:r w:rsidRPr="00DB330B">
        <w:rPr>
          <w:rFonts w:ascii="Times New Roman" w:eastAsia="Times New Roman" w:hAnsi="Times New Roman" w:cs="Times New Roman"/>
          <w:color w:val="000000"/>
        </w:rPr>
        <w:t>Задаци: </w:t>
      </w:r>
    </w:p>
    <w:p w:rsidR="00DB330B" w:rsidRPr="00DB330B" w:rsidRDefault="00DB330B" w:rsidP="00DB330B">
      <w:pPr>
        <w:spacing w:after="0" w:line="240" w:lineRule="auto"/>
        <w:rPr>
          <w:rFonts w:ascii="Times New Roman" w:eastAsia="Times New Roman" w:hAnsi="Times New Roman" w:cs="Times New Roman"/>
          <w:sz w:val="24"/>
          <w:szCs w:val="24"/>
        </w:rPr>
      </w:pPr>
      <w:r w:rsidRPr="00DB330B">
        <w:rPr>
          <w:rFonts w:ascii="Times New Roman" w:eastAsia="Times New Roman" w:hAnsi="Times New Roman" w:cs="Times New Roman"/>
          <w:color w:val="000000"/>
        </w:rPr>
        <w:t>1) припрема програм заштите;</w:t>
      </w:r>
    </w:p>
    <w:p w:rsidR="00DB330B" w:rsidRPr="00DB330B" w:rsidRDefault="00DB330B" w:rsidP="00DB330B">
      <w:pPr>
        <w:spacing w:after="0" w:line="240" w:lineRule="auto"/>
        <w:rPr>
          <w:rFonts w:ascii="Times New Roman" w:eastAsia="Times New Roman" w:hAnsi="Times New Roman" w:cs="Times New Roman"/>
          <w:sz w:val="24"/>
          <w:szCs w:val="24"/>
        </w:rPr>
      </w:pPr>
      <w:r w:rsidRPr="00DB330B">
        <w:rPr>
          <w:rFonts w:ascii="Times New Roman" w:eastAsia="Times New Roman" w:hAnsi="Times New Roman" w:cs="Times New Roman"/>
          <w:color w:val="000000"/>
        </w:rPr>
        <w:t>2) информише децу и ученике, запослене и родитеље о планираним активностима</w:t>
      </w:r>
    </w:p>
    <w:p w:rsidR="00DB330B" w:rsidRPr="00DB330B" w:rsidRDefault="00DB330B" w:rsidP="00DB330B">
      <w:pPr>
        <w:spacing w:after="0" w:line="240" w:lineRule="auto"/>
        <w:rPr>
          <w:rFonts w:ascii="Times New Roman" w:eastAsia="Times New Roman" w:hAnsi="Times New Roman" w:cs="Times New Roman"/>
          <w:sz w:val="24"/>
          <w:szCs w:val="24"/>
        </w:rPr>
      </w:pPr>
      <w:r w:rsidRPr="00DB330B">
        <w:rPr>
          <w:rFonts w:ascii="Times New Roman" w:eastAsia="Times New Roman" w:hAnsi="Times New Roman" w:cs="Times New Roman"/>
          <w:color w:val="000000"/>
        </w:rPr>
        <w:t>и могућности тражења подршке и помоћи од тима за заштиту;</w:t>
      </w:r>
    </w:p>
    <w:p w:rsidR="00DB330B" w:rsidRPr="00DB330B" w:rsidRDefault="00DB330B" w:rsidP="00DB330B">
      <w:pPr>
        <w:spacing w:after="0" w:line="240" w:lineRule="auto"/>
        <w:rPr>
          <w:rFonts w:ascii="Times New Roman" w:eastAsia="Times New Roman" w:hAnsi="Times New Roman" w:cs="Times New Roman"/>
          <w:sz w:val="24"/>
          <w:szCs w:val="24"/>
        </w:rPr>
      </w:pPr>
      <w:r w:rsidRPr="00DB330B">
        <w:rPr>
          <w:rFonts w:ascii="Times New Roman" w:eastAsia="Times New Roman" w:hAnsi="Times New Roman" w:cs="Times New Roman"/>
          <w:color w:val="000000"/>
        </w:rPr>
        <w:t>3)   учествује   у   обукама   и   пројектима   за   развијање   компетенција   запослених</w:t>
      </w:r>
    </w:p>
    <w:p w:rsidR="00DB330B" w:rsidRPr="00DB330B" w:rsidRDefault="00DB330B" w:rsidP="00DB330B">
      <w:pPr>
        <w:spacing w:after="0" w:line="240" w:lineRule="auto"/>
        <w:rPr>
          <w:rFonts w:ascii="Times New Roman" w:eastAsia="Times New Roman" w:hAnsi="Times New Roman" w:cs="Times New Roman"/>
          <w:sz w:val="24"/>
          <w:szCs w:val="24"/>
        </w:rPr>
      </w:pPr>
      <w:r w:rsidRPr="00DB330B">
        <w:rPr>
          <w:rFonts w:ascii="Times New Roman" w:eastAsia="Times New Roman" w:hAnsi="Times New Roman" w:cs="Times New Roman"/>
          <w:color w:val="000000"/>
        </w:rPr>
        <w:t>потребних за превенцију и интервенцију у ситуацијама насиља, злостављања и</w:t>
      </w:r>
    </w:p>
    <w:p w:rsidR="00DB330B" w:rsidRPr="00DB330B" w:rsidRDefault="00DB330B" w:rsidP="00DB330B">
      <w:pPr>
        <w:spacing w:after="0" w:line="240" w:lineRule="auto"/>
        <w:rPr>
          <w:rFonts w:ascii="Times New Roman" w:eastAsia="Times New Roman" w:hAnsi="Times New Roman" w:cs="Times New Roman"/>
          <w:sz w:val="24"/>
          <w:szCs w:val="24"/>
        </w:rPr>
      </w:pPr>
      <w:r w:rsidRPr="00DB330B">
        <w:rPr>
          <w:rFonts w:ascii="Times New Roman" w:eastAsia="Times New Roman" w:hAnsi="Times New Roman" w:cs="Times New Roman"/>
          <w:color w:val="000000"/>
        </w:rPr>
        <w:t>занемаривања;</w:t>
      </w:r>
    </w:p>
    <w:p w:rsidR="00DB330B" w:rsidRPr="00DB330B" w:rsidRDefault="00DB330B" w:rsidP="00DB330B">
      <w:pPr>
        <w:spacing w:after="0" w:line="240" w:lineRule="auto"/>
        <w:rPr>
          <w:rFonts w:ascii="Times New Roman" w:eastAsia="Times New Roman" w:hAnsi="Times New Roman" w:cs="Times New Roman"/>
          <w:sz w:val="24"/>
          <w:szCs w:val="24"/>
        </w:rPr>
      </w:pPr>
      <w:r w:rsidRPr="00DB330B">
        <w:rPr>
          <w:rFonts w:ascii="Times New Roman" w:eastAsia="Times New Roman" w:hAnsi="Times New Roman" w:cs="Times New Roman"/>
          <w:color w:val="000000"/>
        </w:rPr>
        <w:t>4) предлаже мере за превенцију и заштиту, организује консултације и учествује у</w:t>
      </w:r>
    </w:p>
    <w:p w:rsidR="00DB330B" w:rsidRPr="00DB330B" w:rsidRDefault="00DB330B" w:rsidP="00DB330B">
      <w:pPr>
        <w:spacing w:after="0" w:line="240" w:lineRule="auto"/>
        <w:rPr>
          <w:rFonts w:ascii="Times New Roman" w:eastAsia="Times New Roman" w:hAnsi="Times New Roman" w:cs="Times New Roman"/>
          <w:sz w:val="24"/>
          <w:szCs w:val="24"/>
        </w:rPr>
      </w:pPr>
      <w:r w:rsidRPr="00DB330B">
        <w:rPr>
          <w:rFonts w:ascii="Times New Roman" w:eastAsia="Times New Roman" w:hAnsi="Times New Roman" w:cs="Times New Roman"/>
          <w:color w:val="000000"/>
        </w:rPr>
        <w:t>процени ризика и доношењу одлука о поступцима у случајевима сумње или</w:t>
      </w:r>
    </w:p>
    <w:p w:rsidR="00DB330B" w:rsidRPr="00DB330B" w:rsidRDefault="00DB330B" w:rsidP="00DB330B">
      <w:pPr>
        <w:spacing w:after="0" w:line="240" w:lineRule="auto"/>
        <w:rPr>
          <w:rFonts w:ascii="Times New Roman" w:eastAsia="Times New Roman" w:hAnsi="Times New Roman" w:cs="Times New Roman"/>
          <w:sz w:val="24"/>
          <w:szCs w:val="24"/>
        </w:rPr>
      </w:pPr>
      <w:r w:rsidRPr="00DB330B">
        <w:rPr>
          <w:rFonts w:ascii="Times New Roman" w:eastAsia="Times New Roman" w:hAnsi="Times New Roman" w:cs="Times New Roman"/>
          <w:color w:val="000000"/>
        </w:rPr>
        <w:t>дешавања насиља, злостављања и занемаривања;</w:t>
      </w:r>
    </w:p>
    <w:p w:rsidR="00DB330B" w:rsidRPr="00DB330B" w:rsidRDefault="00DB330B" w:rsidP="00DB330B">
      <w:pPr>
        <w:spacing w:after="0" w:line="240" w:lineRule="auto"/>
        <w:rPr>
          <w:rFonts w:ascii="Times New Roman" w:eastAsia="Times New Roman" w:hAnsi="Times New Roman" w:cs="Times New Roman"/>
          <w:sz w:val="24"/>
          <w:szCs w:val="24"/>
        </w:rPr>
      </w:pPr>
      <w:r w:rsidRPr="00DB330B">
        <w:rPr>
          <w:rFonts w:ascii="Times New Roman" w:eastAsia="Times New Roman" w:hAnsi="Times New Roman" w:cs="Times New Roman"/>
          <w:color w:val="000000"/>
        </w:rPr>
        <w:t>5) укључује родитеље у превентивне и интервентне мере и активности;</w:t>
      </w:r>
    </w:p>
    <w:p w:rsidR="00DB330B" w:rsidRPr="00DB330B" w:rsidRDefault="00DB330B" w:rsidP="00DB330B">
      <w:pPr>
        <w:spacing w:after="0" w:line="240" w:lineRule="auto"/>
        <w:rPr>
          <w:rFonts w:ascii="Times New Roman" w:eastAsia="Times New Roman" w:hAnsi="Times New Roman" w:cs="Times New Roman"/>
          <w:sz w:val="24"/>
          <w:szCs w:val="24"/>
        </w:rPr>
      </w:pPr>
      <w:r w:rsidRPr="00DB330B">
        <w:rPr>
          <w:rFonts w:ascii="Times New Roman" w:eastAsia="Times New Roman" w:hAnsi="Times New Roman" w:cs="Times New Roman"/>
          <w:color w:val="000000"/>
        </w:rPr>
        <w:t>6) прати и процењује ефекте предузетих мера за заштиту деце и ученика и даје</w:t>
      </w:r>
    </w:p>
    <w:p w:rsidR="00DB330B" w:rsidRPr="00DB330B" w:rsidRDefault="00DB330B" w:rsidP="00DB330B">
      <w:pPr>
        <w:spacing w:after="0" w:line="240" w:lineRule="auto"/>
        <w:rPr>
          <w:rFonts w:ascii="Times New Roman" w:eastAsia="Times New Roman" w:hAnsi="Times New Roman" w:cs="Times New Roman"/>
          <w:sz w:val="24"/>
          <w:szCs w:val="24"/>
        </w:rPr>
      </w:pPr>
      <w:r w:rsidRPr="00DB330B">
        <w:rPr>
          <w:rFonts w:ascii="Times New Roman" w:eastAsia="Times New Roman" w:hAnsi="Times New Roman" w:cs="Times New Roman"/>
          <w:color w:val="000000"/>
        </w:rPr>
        <w:t>одговарајуће предлоге директору;</w:t>
      </w:r>
    </w:p>
    <w:p w:rsidR="00DB330B" w:rsidRPr="00DB330B" w:rsidRDefault="00DB330B" w:rsidP="00DB330B">
      <w:pPr>
        <w:spacing w:after="0" w:line="240" w:lineRule="auto"/>
        <w:rPr>
          <w:rFonts w:ascii="Times New Roman" w:eastAsia="Times New Roman" w:hAnsi="Times New Roman" w:cs="Times New Roman"/>
          <w:sz w:val="24"/>
          <w:szCs w:val="24"/>
        </w:rPr>
      </w:pPr>
      <w:r w:rsidRPr="00DB330B">
        <w:rPr>
          <w:rFonts w:ascii="Times New Roman" w:eastAsia="Times New Roman" w:hAnsi="Times New Roman" w:cs="Times New Roman"/>
          <w:color w:val="000000"/>
        </w:rPr>
        <w:t>7) сарађује са стручњацима из других надлежних органа, организација, служби и</w:t>
      </w:r>
    </w:p>
    <w:p w:rsidR="00DB330B" w:rsidRPr="00DB330B" w:rsidRDefault="00DB330B" w:rsidP="00DB330B">
      <w:pPr>
        <w:spacing w:after="0" w:line="240" w:lineRule="auto"/>
        <w:rPr>
          <w:rFonts w:ascii="Times New Roman" w:eastAsia="Times New Roman" w:hAnsi="Times New Roman" w:cs="Times New Roman"/>
          <w:sz w:val="24"/>
          <w:szCs w:val="24"/>
        </w:rPr>
      </w:pPr>
      <w:r w:rsidRPr="00DB330B">
        <w:rPr>
          <w:rFonts w:ascii="Times New Roman" w:eastAsia="Times New Roman" w:hAnsi="Times New Roman" w:cs="Times New Roman"/>
          <w:color w:val="000000"/>
        </w:rPr>
        <w:t>медија ради свеобухватне заштите деце и ученика од насиља, злостављања и</w:t>
      </w:r>
    </w:p>
    <w:p w:rsidR="00DB330B" w:rsidRPr="00DB330B" w:rsidRDefault="00DB330B" w:rsidP="00DB330B">
      <w:pPr>
        <w:spacing w:after="0" w:line="240" w:lineRule="auto"/>
        <w:rPr>
          <w:rFonts w:ascii="Times New Roman" w:eastAsia="Times New Roman" w:hAnsi="Times New Roman" w:cs="Times New Roman"/>
          <w:sz w:val="24"/>
          <w:szCs w:val="24"/>
        </w:rPr>
      </w:pPr>
      <w:r w:rsidRPr="00DB330B">
        <w:rPr>
          <w:rFonts w:ascii="Times New Roman" w:eastAsia="Times New Roman" w:hAnsi="Times New Roman" w:cs="Times New Roman"/>
          <w:color w:val="000000"/>
        </w:rPr>
        <w:t>занемаривања;</w:t>
      </w:r>
    </w:p>
    <w:p w:rsidR="00DB330B" w:rsidRPr="00DB330B" w:rsidRDefault="00DB330B" w:rsidP="00DB330B">
      <w:pPr>
        <w:spacing w:after="0" w:line="240" w:lineRule="auto"/>
        <w:rPr>
          <w:rFonts w:ascii="Times New Roman" w:eastAsia="Times New Roman" w:hAnsi="Times New Roman" w:cs="Times New Roman"/>
          <w:sz w:val="24"/>
          <w:szCs w:val="24"/>
        </w:rPr>
      </w:pPr>
      <w:r w:rsidRPr="00DB330B">
        <w:rPr>
          <w:rFonts w:ascii="Times New Roman" w:eastAsia="Times New Roman" w:hAnsi="Times New Roman" w:cs="Times New Roman"/>
          <w:color w:val="000000"/>
        </w:rPr>
        <w:t>8) води и чува документацију;</w:t>
      </w:r>
    </w:p>
    <w:p w:rsidR="00DB330B" w:rsidRPr="00DB330B" w:rsidRDefault="00DB330B" w:rsidP="00DB330B">
      <w:pPr>
        <w:spacing w:after="0" w:line="240" w:lineRule="auto"/>
        <w:rPr>
          <w:rFonts w:ascii="Times New Roman" w:eastAsia="Times New Roman" w:hAnsi="Times New Roman" w:cs="Times New Roman"/>
          <w:sz w:val="24"/>
          <w:szCs w:val="24"/>
        </w:rPr>
      </w:pPr>
      <w:r w:rsidRPr="00DB330B">
        <w:rPr>
          <w:rFonts w:ascii="Times New Roman" w:eastAsia="Times New Roman" w:hAnsi="Times New Roman" w:cs="Times New Roman"/>
          <w:color w:val="000000"/>
        </w:rPr>
        <w:t>9) извештава стручна тела и орган управљања</w:t>
      </w:r>
    </w:p>
    <w:p w:rsidR="00DB330B" w:rsidRPr="00DB330B" w:rsidRDefault="00DB330B" w:rsidP="00DB330B">
      <w:pPr>
        <w:rPr>
          <w:lang w:val="sr-Cyrl-CS"/>
        </w:rPr>
      </w:pPr>
    </w:p>
    <w:p w:rsidR="00186EC3" w:rsidRDefault="001F71D3" w:rsidP="001F71D3">
      <w:pPr>
        <w:pStyle w:val="Heading1"/>
        <w:rPr>
          <w:lang w:val="sr-Cyrl-CS"/>
        </w:rPr>
      </w:pPr>
      <w:r>
        <w:rPr>
          <w:lang w:val="sr-Cyrl-CS"/>
        </w:rPr>
        <w:t>14.Ученичке организације</w:t>
      </w:r>
    </w:p>
    <w:p w:rsidR="00186EC3" w:rsidRPr="00186EC3" w:rsidRDefault="00186EC3" w:rsidP="00186EC3">
      <w:pPr>
        <w:rPr>
          <w:lang w:val="sr-Cyrl-CS"/>
        </w:rPr>
      </w:pPr>
    </w:p>
    <w:p w:rsidR="00064368" w:rsidRPr="00186EC3" w:rsidRDefault="00255A53" w:rsidP="00064368">
      <w:pPr>
        <w:pStyle w:val="Heading3"/>
        <w:rPr>
          <w:rFonts w:ascii="Times New Roman" w:hAnsi="Times New Roman" w:cs="Times New Roman"/>
        </w:rPr>
      </w:pPr>
      <w:r>
        <w:rPr>
          <w:rFonts w:ascii="Times New Roman" w:hAnsi="Times New Roman" w:cs="Times New Roman"/>
          <w:lang w:val="sr-Cyrl-CS"/>
        </w:rPr>
        <w:t>14.1.</w:t>
      </w:r>
      <w:r w:rsidR="00064368" w:rsidRPr="00186EC3">
        <w:rPr>
          <w:rFonts w:ascii="Times New Roman" w:hAnsi="Times New Roman" w:cs="Times New Roman"/>
          <w:lang w:val="sr-Cyrl-CS"/>
        </w:rPr>
        <w:t>.</w:t>
      </w:r>
      <w:r w:rsidR="00064368" w:rsidRPr="00186EC3">
        <w:rPr>
          <w:rFonts w:ascii="Times New Roman" w:hAnsi="Times New Roman" w:cs="Times New Roman"/>
        </w:rPr>
        <w:t xml:space="preserve"> План рада ученичког парламента</w:t>
      </w:r>
    </w:p>
    <w:p w:rsidR="00064368" w:rsidRPr="00186EC3" w:rsidRDefault="00064368" w:rsidP="00064368">
      <w:pPr>
        <w:tabs>
          <w:tab w:val="left" w:pos="1155"/>
        </w:tabs>
        <w:jc w:val="both"/>
        <w:rPr>
          <w:rFonts w:ascii="Times New Roman" w:hAnsi="Times New Roman" w:cs="Times New Roman"/>
          <w:lang w:val="sr-Cyrl-CS"/>
        </w:rPr>
      </w:pPr>
    </w:p>
    <w:tbl>
      <w:tblPr>
        <w:tblStyle w:val="TableGrid1"/>
        <w:tblW w:w="0" w:type="auto"/>
        <w:jc w:val="center"/>
        <w:tblLook w:val="04A0"/>
      </w:tblPr>
      <w:tblGrid>
        <w:gridCol w:w="6392"/>
        <w:gridCol w:w="3178"/>
        <w:gridCol w:w="3006"/>
      </w:tblGrid>
      <w:tr w:rsidR="00064368" w:rsidRPr="00186EC3" w:rsidTr="00626FD6">
        <w:trPr>
          <w:jc w:val="center"/>
        </w:trPr>
        <w:tc>
          <w:tcPr>
            <w:tcW w:w="7689" w:type="dxa"/>
            <w:hideMark/>
          </w:tcPr>
          <w:p w:rsidR="00064368" w:rsidRPr="00186EC3" w:rsidRDefault="00064368">
            <w:pPr>
              <w:rPr>
                <w:sz w:val="22"/>
                <w:szCs w:val="22"/>
              </w:rPr>
            </w:pPr>
            <w:r w:rsidRPr="00186EC3">
              <w:rPr>
                <w:sz w:val="22"/>
                <w:szCs w:val="22"/>
              </w:rPr>
              <w:t>Програмске активности</w:t>
            </w:r>
          </w:p>
        </w:tc>
        <w:tc>
          <w:tcPr>
            <w:tcW w:w="3595" w:type="dxa"/>
            <w:hideMark/>
          </w:tcPr>
          <w:p w:rsidR="00064368" w:rsidRPr="00186EC3" w:rsidRDefault="00064368">
            <w:pPr>
              <w:rPr>
                <w:sz w:val="22"/>
                <w:szCs w:val="22"/>
              </w:rPr>
            </w:pPr>
            <w:r w:rsidRPr="00186EC3">
              <w:rPr>
                <w:sz w:val="22"/>
                <w:szCs w:val="22"/>
              </w:rPr>
              <w:t>Сарадници</w:t>
            </w:r>
          </w:p>
        </w:tc>
        <w:tc>
          <w:tcPr>
            <w:tcW w:w="3502" w:type="dxa"/>
            <w:hideMark/>
          </w:tcPr>
          <w:p w:rsidR="00064368" w:rsidRPr="00186EC3" w:rsidRDefault="00064368">
            <w:pPr>
              <w:rPr>
                <w:sz w:val="22"/>
                <w:szCs w:val="22"/>
              </w:rPr>
            </w:pPr>
            <w:r w:rsidRPr="00186EC3">
              <w:rPr>
                <w:sz w:val="22"/>
                <w:szCs w:val="22"/>
              </w:rPr>
              <w:t>Време реализације</w:t>
            </w:r>
          </w:p>
        </w:tc>
      </w:tr>
      <w:tr w:rsidR="00064368" w:rsidRPr="00186EC3" w:rsidTr="00626FD6">
        <w:trPr>
          <w:jc w:val="center"/>
        </w:trPr>
        <w:tc>
          <w:tcPr>
            <w:tcW w:w="7689" w:type="dxa"/>
            <w:hideMark/>
          </w:tcPr>
          <w:p w:rsidR="00064368" w:rsidRPr="00186EC3" w:rsidRDefault="00064368">
            <w:pPr>
              <w:rPr>
                <w:sz w:val="22"/>
                <w:szCs w:val="22"/>
              </w:rPr>
            </w:pPr>
            <w:r w:rsidRPr="00186EC3">
              <w:rPr>
                <w:sz w:val="22"/>
                <w:szCs w:val="22"/>
              </w:rPr>
              <w:t>1. Формирање ђачког парламента и избор његовог руководства.</w:t>
            </w:r>
            <w:r w:rsidRPr="00186EC3">
              <w:rPr>
                <w:sz w:val="22"/>
                <w:szCs w:val="22"/>
              </w:rPr>
              <w:br/>
              <w:t>2. Усвајање годишњег плана рада ђачког парламента</w:t>
            </w:r>
            <w:r w:rsidRPr="00186EC3">
              <w:rPr>
                <w:sz w:val="22"/>
                <w:szCs w:val="22"/>
              </w:rPr>
              <w:br/>
              <w:t>3. Обележавање дана школе</w:t>
            </w:r>
            <w:r w:rsidRPr="00186EC3">
              <w:rPr>
                <w:sz w:val="22"/>
                <w:szCs w:val="22"/>
              </w:rPr>
              <w:br/>
            </w:r>
            <w:r w:rsidRPr="00186EC3">
              <w:rPr>
                <w:sz w:val="22"/>
                <w:szCs w:val="22"/>
              </w:rPr>
              <w:lastRenderedPageBreak/>
              <w:t>4. Уређење учионица</w:t>
            </w:r>
          </w:p>
        </w:tc>
        <w:tc>
          <w:tcPr>
            <w:tcW w:w="3595" w:type="dxa"/>
            <w:hideMark/>
          </w:tcPr>
          <w:p w:rsidR="00064368" w:rsidRPr="00186EC3" w:rsidRDefault="00064368">
            <w:pPr>
              <w:rPr>
                <w:sz w:val="22"/>
                <w:szCs w:val="22"/>
              </w:rPr>
            </w:pPr>
            <w:r w:rsidRPr="00186EC3">
              <w:rPr>
                <w:sz w:val="22"/>
                <w:szCs w:val="22"/>
              </w:rPr>
              <w:lastRenderedPageBreak/>
              <w:t>Директор, педагог</w:t>
            </w:r>
          </w:p>
        </w:tc>
        <w:tc>
          <w:tcPr>
            <w:tcW w:w="3502" w:type="dxa"/>
            <w:hideMark/>
          </w:tcPr>
          <w:p w:rsidR="00064368" w:rsidRPr="00186EC3" w:rsidRDefault="00064368">
            <w:pPr>
              <w:rPr>
                <w:sz w:val="22"/>
                <w:szCs w:val="22"/>
              </w:rPr>
            </w:pPr>
            <w:r w:rsidRPr="00186EC3">
              <w:rPr>
                <w:sz w:val="22"/>
                <w:szCs w:val="22"/>
              </w:rPr>
              <w:t>Септембар</w:t>
            </w:r>
          </w:p>
        </w:tc>
      </w:tr>
      <w:tr w:rsidR="00064368" w:rsidRPr="00186EC3" w:rsidTr="00626FD6">
        <w:trPr>
          <w:jc w:val="center"/>
        </w:trPr>
        <w:tc>
          <w:tcPr>
            <w:tcW w:w="7689" w:type="dxa"/>
            <w:hideMark/>
          </w:tcPr>
          <w:p w:rsidR="00064368" w:rsidRPr="00186EC3" w:rsidRDefault="00064368">
            <w:pPr>
              <w:rPr>
                <w:sz w:val="22"/>
                <w:szCs w:val="22"/>
              </w:rPr>
            </w:pPr>
            <w:r w:rsidRPr="00186EC3">
              <w:rPr>
                <w:sz w:val="22"/>
                <w:szCs w:val="22"/>
              </w:rPr>
              <w:lastRenderedPageBreak/>
              <w:t>1. Учешће ученика у оцењивању и процењивању квалитета рада   школе (путем анкета,упитника..).</w:t>
            </w:r>
            <w:r w:rsidRPr="00186EC3">
              <w:rPr>
                <w:sz w:val="22"/>
                <w:szCs w:val="22"/>
              </w:rPr>
              <w:br/>
              <w:t>2. Тематски дан-1.октобар, Међународни дан старих људи.</w:t>
            </w:r>
            <w:r w:rsidRPr="00186EC3">
              <w:rPr>
                <w:sz w:val="22"/>
                <w:szCs w:val="22"/>
              </w:rPr>
              <w:br/>
              <w:t>3. Учешће у организовању Дечије недеље.</w:t>
            </w:r>
            <w:r w:rsidRPr="00186EC3">
              <w:rPr>
                <w:sz w:val="22"/>
                <w:szCs w:val="22"/>
              </w:rPr>
              <w:br/>
              <w:t>4. Обележавање Стогодишњице Првог светског рата</w:t>
            </w:r>
          </w:p>
        </w:tc>
        <w:tc>
          <w:tcPr>
            <w:tcW w:w="3595" w:type="dxa"/>
            <w:hideMark/>
          </w:tcPr>
          <w:p w:rsidR="00064368" w:rsidRPr="00186EC3" w:rsidRDefault="00064368">
            <w:pPr>
              <w:rPr>
                <w:sz w:val="22"/>
                <w:szCs w:val="22"/>
              </w:rPr>
            </w:pPr>
            <w:r w:rsidRPr="00186EC3">
              <w:rPr>
                <w:sz w:val="22"/>
                <w:szCs w:val="22"/>
              </w:rPr>
              <w:t>Тим за организацију Дечје недеље</w:t>
            </w:r>
          </w:p>
        </w:tc>
        <w:tc>
          <w:tcPr>
            <w:tcW w:w="3502" w:type="dxa"/>
            <w:hideMark/>
          </w:tcPr>
          <w:p w:rsidR="00064368" w:rsidRPr="00186EC3" w:rsidRDefault="00064368">
            <w:pPr>
              <w:rPr>
                <w:sz w:val="22"/>
                <w:szCs w:val="22"/>
              </w:rPr>
            </w:pPr>
            <w:r w:rsidRPr="00186EC3">
              <w:rPr>
                <w:sz w:val="22"/>
                <w:szCs w:val="22"/>
              </w:rPr>
              <w:t>Октобар</w:t>
            </w:r>
          </w:p>
        </w:tc>
      </w:tr>
      <w:tr w:rsidR="00064368" w:rsidRPr="00186EC3" w:rsidTr="00626FD6">
        <w:trPr>
          <w:jc w:val="center"/>
        </w:trPr>
        <w:tc>
          <w:tcPr>
            <w:tcW w:w="7689" w:type="dxa"/>
            <w:hideMark/>
          </w:tcPr>
          <w:p w:rsidR="00626FD6" w:rsidRPr="00186EC3" w:rsidRDefault="00064368">
            <w:pPr>
              <w:rPr>
                <w:sz w:val="22"/>
                <w:szCs w:val="22"/>
                <w:lang w:val="sr-Cyrl-CS"/>
              </w:rPr>
            </w:pPr>
            <w:r w:rsidRPr="00186EC3">
              <w:rPr>
                <w:sz w:val="22"/>
                <w:szCs w:val="22"/>
              </w:rPr>
              <w:t>1. Анализа успеха и дисциплине ученика на крају првог тромесечја.</w:t>
            </w:r>
            <w:r w:rsidRPr="00186EC3">
              <w:rPr>
                <w:sz w:val="22"/>
                <w:szCs w:val="22"/>
              </w:rPr>
              <w:br/>
              <w:t> 2. Анализа сарадње ученика  и наставника. </w:t>
            </w:r>
          </w:p>
          <w:p w:rsidR="00064368" w:rsidRPr="00186EC3" w:rsidRDefault="00064368">
            <w:pPr>
              <w:rPr>
                <w:sz w:val="22"/>
                <w:szCs w:val="22"/>
              </w:rPr>
            </w:pPr>
            <w:r w:rsidRPr="00186EC3">
              <w:rPr>
                <w:sz w:val="22"/>
                <w:szCs w:val="22"/>
              </w:rPr>
              <w:t xml:space="preserve"> 3.Тематски дан-16 новембар, Међународни дан за толеранцију.</w:t>
            </w:r>
            <w:r w:rsidRPr="00186EC3">
              <w:rPr>
                <w:sz w:val="22"/>
                <w:szCs w:val="22"/>
              </w:rPr>
              <w:br/>
              <w:t>4. Обележавање Стогодишњице Првог светског рата</w:t>
            </w:r>
          </w:p>
        </w:tc>
        <w:tc>
          <w:tcPr>
            <w:tcW w:w="3595" w:type="dxa"/>
            <w:hideMark/>
          </w:tcPr>
          <w:p w:rsidR="00064368" w:rsidRPr="00186EC3" w:rsidRDefault="00064368">
            <w:pPr>
              <w:rPr>
                <w:sz w:val="22"/>
                <w:szCs w:val="22"/>
              </w:rPr>
            </w:pPr>
            <w:r w:rsidRPr="00186EC3">
              <w:rPr>
                <w:sz w:val="22"/>
                <w:szCs w:val="22"/>
              </w:rPr>
              <w:t>Тим за самовредновање</w:t>
            </w:r>
          </w:p>
        </w:tc>
        <w:tc>
          <w:tcPr>
            <w:tcW w:w="3502" w:type="dxa"/>
            <w:hideMark/>
          </w:tcPr>
          <w:p w:rsidR="00064368" w:rsidRPr="00186EC3" w:rsidRDefault="00064368">
            <w:pPr>
              <w:rPr>
                <w:sz w:val="22"/>
                <w:szCs w:val="22"/>
              </w:rPr>
            </w:pPr>
            <w:r w:rsidRPr="00186EC3">
              <w:rPr>
                <w:sz w:val="22"/>
                <w:szCs w:val="22"/>
              </w:rPr>
              <w:t>Новембар</w:t>
            </w:r>
          </w:p>
        </w:tc>
      </w:tr>
      <w:tr w:rsidR="00064368" w:rsidRPr="00186EC3" w:rsidTr="00626FD6">
        <w:trPr>
          <w:jc w:val="center"/>
        </w:trPr>
        <w:tc>
          <w:tcPr>
            <w:tcW w:w="7689" w:type="dxa"/>
            <w:hideMark/>
          </w:tcPr>
          <w:p w:rsidR="00064368" w:rsidRPr="00186EC3" w:rsidRDefault="00064368">
            <w:pPr>
              <w:rPr>
                <w:sz w:val="22"/>
                <w:szCs w:val="22"/>
              </w:rPr>
            </w:pPr>
            <w:r w:rsidRPr="00186EC3">
              <w:rPr>
                <w:sz w:val="22"/>
                <w:szCs w:val="22"/>
              </w:rPr>
              <w:t>1. Тематски дан-светски дан борбе против сиде.</w:t>
            </w:r>
            <w:r w:rsidRPr="00186EC3">
              <w:rPr>
                <w:sz w:val="22"/>
                <w:szCs w:val="22"/>
              </w:rPr>
              <w:br/>
              <w:t> 2. Новогодишња акција ученика-хуманитарни пакетићи.</w:t>
            </w:r>
            <w:r w:rsidRPr="00186EC3">
              <w:rPr>
                <w:sz w:val="22"/>
                <w:szCs w:val="22"/>
              </w:rPr>
              <w:br/>
              <w:t> 3.Припрема свечаности поводом дана Светог Саве.</w:t>
            </w:r>
            <w:r w:rsidRPr="00186EC3">
              <w:rPr>
                <w:sz w:val="22"/>
                <w:szCs w:val="22"/>
              </w:rPr>
              <w:br/>
              <w:t>4. Анализа успеха ученика на крају првог полугодишта.</w:t>
            </w:r>
          </w:p>
        </w:tc>
        <w:tc>
          <w:tcPr>
            <w:tcW w:w="3595" w:type="dxa"/>
            <w:hideMark/>
          </w:tcPr>
          <w:p w:rsidR="00064368" w:rsidRPr="00186EC3" w:rsidRDefault="00064368">
            <w:pPr>
              <w:rPr>
                <w:sz w:val="22"/>
                <w:szCs w:val="22"/>
              </w:rPr>
            </w:pPr>
            <w:r w:rsidRPr="00186EC3">
              <w:rPr>
                <w:sz w:val="22"/>
                <w:szCs w:val="22"/>
              </w:rPr>
              <w:t>Тим за организацију прославе Светог Саве</w:t>
            </w:r>
          </w:p>
        </w:tc>
        <w:tc>
          <w:tcPr>
            <w:tcW w:w="3502" w:type="dxa"/>
            <w:hideMark/>
          </w:tcPr>
          <w:p w:rsidR="00064368" w:rsidRPr="00186EC3" w:rsidRDefault="00064368">
            <w:pPr>
              <w:rPr>
                <w:sz w:val="22"/>
                <w:szCs w:val="22"/>
              </w:rPr>
            </w:pPr>
            <w:r w:rsidRPr="00186EC3">
              <w:rPr>
                <w:sz w:val="22"/>
                <w:szCs w:val="22"/>
              </w:rPr>
              <w:t>Децембар / Јануар</w:t>
            </w:r>
          </w:p>
        </w:tc>
      </w:tr>
      <w:tr w:rsidR="00064368" w:rsidRPr="00186EC3" w:rsidTr="00626FD6">
        <w:trPr>
          <w:jc w:val="center"/>
        </w:trPr>
        <w:tc>
          <w:tcPr>
            <w:tcW w:w="7689" w:type="dxa"/>
            <w:hideMark/>
          </w:tcPr>
          <w:p w:rsidR="00064368" w:rsidRPr="00186EC3" w:rsidRDefault="00064368">
            <w:pPr>
              <w:rPr>
                <w:sz w:val="22"/>
                <w:szCs w:val="22"/>
              </w:rPr>
            </w:pPr>
            <w:r w:rsidRPr="00186EC3">
              <w:rPr>
                <w:sz w:val="22"/>
                <w:szCs w:val="22"/>
              </w:rPr>
              <w:t>1. Организовање предавања о болистима зависности.</w:t>
            </w:r>
            <w:r w:rsidRPr="00186EC3">
              <w:rPr>
                <w:sz w:val="22"/>
                <w:szCs w:val="22"/>
              </w:rPr>
              <w:br/>
              <w:t> 2. Обележавање Дана државности</w:t>
            </w:r>
            <w:r w:rsidRPr="00186EC3">
              <w:rPr>
                <w:sz w:val="22"/>
                <w:szCs w:val="22"/>
              </w:rPr>
              <w:br/>
              <w:t> 3.  Како безбедно користити интернет</w:t>
            </w:r>
          </w:p>
        </w:tc>
        <w:tc>
          <w:tcPr>
            <w:tcW w:w="3595" w:type="dxa"/>
            <w:hideMark/>
          </w:tcPr>
          <w:p w:rsidR="00064368" w:rsidRPr="00186EC3" w:rsidRDefault="00626FD6">
            <w:pPr>
              <w:rPr>
                <w:sz w:val="22"/>
                <w:szCs w:val="22"/>
              </w:rPr>
            </w:pPr>
            <w:r w:rsidRPr="00186EC3">
              <w:rPr>
                <w:sz w:val="22"/>
                <w:szCs w:val="22"/>
              </w:rPr>
              <w:t xml:space="preserve">Представници </w:t>
            </w:r>
            <w:r w:rsidRPr="00186EC3">
              <w:rPr>
                <w:sz w:val="22"/>
                <w:szCs w:val="22"/>
                <w:lang w:val="sr-Cyrl-CS"/>
              </w:rPr>
              <w:t>Домка здравља</w:t>
            </w:r>
          </w:p>
        </w:tc>
        <w:tc>
          <w:tcPr>
            <w:tcW w:w="3502" w:type="dxa"/>
            <w:hideMark/>
          </w:tcPr>
          <w:p w:rsidR="00064368" w:rsidRPr="00186EC3" w:rsidRDefault="00064368">
            <w:pPr>
              <w:rPr>
                <w:sz w:val="22"/>
                <w:szCs w:val="22"/>
              </w:rPr>
            </w:pPr>
            <w:r w:rsidRPr="00186EC3">
              <w:rPr>
                <w:sz w:val="22"/>
                <w:szCs w:val="22"/>
              </w:rPr>
              <w:t>Фебруар</w:t>
            </w:r>
          </w:p>
        </w:tc>
      </w:tr>
      <w:tr w:rsidR="00064368" w:rsidRPr="00186EC3" w:rsidTr="00626FD6">
        <w:trPr>
          <w:jc w:val="center"/>
        </w:trPr>
        <w:tc>
          <w:tcPr>
            <w:tcW w:w="7689" w:type="dxa"/>
            <w:hideMark/>
          </w:tcPr>
          <w:p w:rsidR="00064368" w:rsidRPr="00186EC3" w:rsidRDefault="00064368">
            <w:pPr>
              <w:rPr>
                <w:sz w:val="22"/>
                <w:szCs w:val="22"/>
              </w:rPr>
            </w:pPr>
            <w:r w:rsidRPr="00186EC3">
              <w:rPr>
                <w:sz w:val="22"/>
                <w:szCs w:val="22"/>
              </w:rPr>
              <w:t>1. Праћење и анализа успеха ученика на такмичењима.</w:t>
            </w:r>
            <w:r w:rsidRPr="00186EC3">
              <w:rPr>
                <w:sz w:val="22"/>
                <w:szCs w:val="22"/>
              </w:rPr>
              <w:br/>
              <w:t>2.  Сусрет са претставницима ђачког парламента других школа и размена  искуства.</w:t>
            </w:r>
            <w:r w:rsidRPr="00186EC3">
              <w:rPr>
                <w:sz w:val="22"/>
                <w:szCs w:val="22"/>
              </w:rPr>
              <w:br/>
              <w:t> 3.Организација и одржавање дебате о томе шта би требало мењати у школи. </w:t>
            </w:r>
            <w:r w:rsidRPr="00186EC3">
              <w:rPr>
                <w:sz w:val="22"/>
                <w:szCs w:val="22"/>
              </w:rPr>
              <w:br/>
              <w:t>4. Организација 8.марта.</w:t>
            </w:r>
            <w:r w:rsidRPr="00186EC3">
              <w:rPr>
                <w:sz w:val="22"/>
                <w:szCs w:val="22"/>
              </w:rPr>
              <w:br/>
              <w:t>5. Организовање биоскопа у Дигиталној учионици</w:t>
            </w:r>
          </w:p>
        </w:tc>
        <w:tc>
          <w:tcPr>
            <w:tcW w:w="3595" w:type="dxa"/>
            <w:hideMark/>
          </w:tcPr>
          <w:p w:rsidR="00064368" w:rsidRPr="00186EC3" w:rsidRDefault="00064368">
            <w:pPr>
              <w:rPr>
                <w:sz w:val="22"/>
                <w:szCs w:val="22"/>
              </w:rPr>
            </w:pPr>
            <w:r w:rsidRPr="00186EC3">
              <w:rPr>
                <w:sz w:val="22"/>
                <w:szCs w:val="22"/>
              </w:rPr>
              <w:t>Педагог</w:t>
            </w:r>
          </w:p>
        </w:tc>
        <w:tc>
          <w:tcPr>
            <w:tcW w:w="3502" w:type="dxa"/>
            <w:hideMark/>
          </w:tcPr>
          <w:p w:rsidR="00064368" w:rsidRPr="00186EC3" w:rsidRDefault="00064368">
            <w:pPr>
              <w:rPr>
                <w:sz w:val="22"/>
                <w:szCs w:val="22"/>
              </w:rPr>
            </w:pPr>
            <w:r w:rsidRPr="00186EC3">
              <w:rPr>
                <w:sz w:val="22"/>
                <w:szCs w:val="22"/>
              </w:rPr>
              <w:t>Март</w:t>
            </w:r>
          </w:p>
        </w:tc>
      </w:tr>
      <w:tr w:rsidR="00064368" w:rsidRPr="00186EC3" w:rsidTr="00626FD6">
        <w:trPr>
          <w:jc w:val="center"/>
        </w:trPr>
        <w:tc>
          <w:tcPr>
            <w:tcW w:w="7689" w:type="dxa"/>
            <w:hideMark/>
          </w:tcPr>
          <w:p w:rsidR="00064368" w:rsidRPr="00186EC3" w:rsidRDefault="00064368" w:rsidP="00626FD6">
            <w:pPr>
              <w:rPr>
                <w:sz w:val="22"/>
                <w:szCs w:val="22"/>
              </w:rPr>
            </w:pPr>
            <w:r w:rsidRPr="00186EC3">
              <w:rPr>
                <w:sz w:val="22"/>
                <w:szCs w:val="22"/>
              </w:rPr>
              <w:t>1.Учешће у организацији екскурзије.</w:t>
            </w:r>
            <w:r w:rsidRPr="00186EC3">
              <w:rPr>
                <w:sz w:val="22"/>
                <w:szCs w:val="22"/>
              </w:rPr>
              <w:br/>
              <w:t>2.Уређење школског дворишта.</w:t>
            </w:r>
            <w:r w:rsidRPr="00186EC3">
              <w:rPr>
                <w:sz w:val="22"/>
                <w:szCs w:val="22"/>
              </w:rPr>
              <w:br/>
            </w:r>
          </w:p>
        </w:tc>
        <w:tc>
          <w:tcPr>
            <w:tcW w:w="3595" w:type="dxa"/>
            <w:hideMark/>
          </w:tcPr>
          <w:p w:rsidR="00064368" w:rsidRPr="00186EC3" w:rsidRDefault="00064368">
            <w:pPr>
              <w:rPr>
                <w:sz w:val="22"/>
                <w:szCs w:val="22"/>
              </w:rPr>
            </w:pPr>
            <w:r w:rsidRPr="00186EC3">
              <w:rPr>
                <w:sz w:val="22"/>
                <w:szCs w:val="22"/>
              </w:rPr>
              <w:t>Директор, педагог</w:t>
            </w:r>
          </w:p>
        </w:tc>
        <w:tc>
          <w:tcPr>
            <w:tcW w:w="3502" w:type="dxa"/>
            <w:hideMark/>
          </w:tcPr>
          <w:p w:rsidR="00064368" w:rsidRPr="00186EC3" w:rsidRDefault="00064368">
            <w:pPr>
              <w:rPr>
                <w:sz w:val="22"/>
                <w:szCs w:val="22"/>
              </w:rPr>
            </w:pPr>
            <w:r w:rsidRPr="00186EC3">
              <w:rPr>
                <w:sz w:val="22"/>
                <w:szCs w:val="22"/>
              </w:rPr>
              <w:t>Април</w:t>
            </w:r>
          </w:p>
        </w:tc>
      </w:tr>
      <w:tr w:rsidR="00064368" w:rsidRPr="00186EC3" w:rsidTr="00626FD6">
        <w:trPr>
          <w:jc w:val="center"/>
        </w:trPr>
        <w:tc>
          <w:tcPr>
            <w:tcW w:w="7689" w:type="dxa"/>
            <w:hideMark/>
          </w:tcPr>
          <w:p w:rsidR="00064368" w:rsidRPr="00186EC3" w:rsidRDefault="00064368">
            <w:pPr>
              <w:rPr>
                <w:sz w:val="22"/>
                <w:szCs w:val="22"/>
              </w:rPr>
            </w:pPr>
            <w:r w:rsidRPr="00186EC3">
              <w:rPr>
                <w:sz w:val="22"/>
                <w:szCs w:val="22"/>
              </w:rPr>
              <w:t>1. Обележавање светског дана борбе против пушења и разговор о штетности пушења.</w:t>
            </w:r>
            <w:r w:rsidRPr="00186EC3">
              <w:rPr>
                <w:sz w:val="22"/>
                <w:szCs w:val="22"/>
              </w:rPr>
              <w:br/>
              <w:t>3. Прављење паноа са сликама о раду ђачког парламента   </w:t>
            </w:r>
          </w:p>
        </w:tc>
        <w:tc>
          <w:tcPr>
            <w:tcW w:w="3595" w:type="dxa"/>
            <w:hideMark/>
          </w:tcPr>
          <w:p w:rsidR="00064368" w:rsidRPr="00186EC3" w:rsidRDefault="00064368" w:rsidP="00626FD6">
            <w:pPr>
              <w:rPr>
                <w:sz w:val="22"/>
                <w:szCs w:val="22"/>
                <w:lang w:val="sr-Cyrl-CS"/>
              </w:rPr>
            </w:pPr>
            <w:r w:rsidRPr="00186EC3">
              <w:rPr>
                <w:sz w:val="22"/>
                <w:szCs w:val="22"/>
              </w:rPr>
              <w:t xml:space="preserve">Представници </w:t>
            </w:r>
            <w:r w:rsidR="00626FD6" w:rsidRPr="00186EC3">
              <w:rPr>
                <w:sz w:val="22"/>
                <w:szCs w:val="22"/>
                <w:lang w:val="sr-Cyrl-CS"/>
              </w:rPr>
              <w:t>Домка здравља</w:t>
            </w:r>
          </w:p>
        </w:tc>
        <w:tc>
          <w:tcPr>
            <w:tcW w:w="3502" w:type="dxa"/>
            <w:hideMark/>
          </w:tcPr>
          <w:p w:rsidR="00064368" w:rsidRPr="00186EC3" w:rsidRDefault="00064368">
            <w:pPr>
              <w:rPr>
                <w:sz w:val="22"/>
                <w:szCs w:val="22"/>
              </w:rPr>
            </w:pPr>
            <w:r w:rsidRPr="00186EC3">
              <w:rPr>
                <w:sz w:val="22"/>
                <w:szCs w:val="22"/>
              </w:rPr>
              <w:t>Мај</w:t>
            </w:r>
          </w:p>
        </w:tc>
      </w:tr>
      <w:tr w:rsidR="00064368" w:rsidRPr="00186EC3" w:rsidTr="00626FD6">
        <w:trPr>
          <w:jc w:val="center"/>
        </w:trPr>
        <w:tc>
          <w:tcPr>
            <w:tcW w:w="7689" w:type="dxa"/>
            <w:hideMark/>
          </w:tcPr>
          <w:p w:rsidR="00064368" w:rsidRPr="00186EC3" w:rsidRDefault="00064368">
            <w:pPr>
              <w:rPr>
                <w:sz w:val="22"/>
                <w:szCs w:val="22"/>
              </w:rPr>
            </w:pPr>
            <w:r w:rsidRPr="00186EC3">
              <w:rPr>
                <w:sz w:val="22"/>
                <w:szCs w:val="22"/>
              </w:rPr>
              <w:t>1. Обележавање светског дана животне срдине.</w:t>
            </w:r>
            <w:r w:rsidRPr="00186EC3">
              <w:rPr>
                <w:sz w:val="22"/>
                <w:szCs w:val="22"/>
              </w:rPr>
              <w:br/>
              <w:t>2.  Анализа успеха ученика на крају школске године.</w:t>
            </w:r>
            <w:r w:rsidRPr="00186EC3">
              <w:rPr>
                <w:sz w:val="22"/>
                <w:szCs w:val="22"/>
              </w:rPr>
              <w:br/>
              <w:t> 3. Сумирање и евалуација рада ђачког парламента током године.                </w:t>
            </w:r>
          </w:p>
        </w:tc>
        <w:tc>
          <w:tcPr>
            <w:tcW w:w="3595" w:type="dxa"/>
            <w:hideMark/>
          </w:tcPr>
          <w:p w:rsidR="00064368" w:rsidRPr="00186EC3" w:rsidRDefault="00064368">
            <w:pPr>
              <w:rPr>
                <w:sz w:val="22"/>
                <w:szCs w:val="22"/>
              </w:rPr>
            </w:pPr>
          </w:p>
        </w:tc>
        <w:tc>
          <w:tcPr>
            <w:tcW w:w="3502" w:type="dxa"/>
            <w:hideMark/>
          </w:tcPr>
          <w:p w:rsidR="00064368" w:rsidRPr="00186EC3" w:rsidRDefault="00064368">
            <w:pPr>
              <w:rPr>
                <w:sz w:val="22"/>
                <w:szCs w:val="22"/>
              </w:rPr>
            </w:pPr>
            <w:r w:rsidRPr="00186EC3">
              <w:rPr>
                <w:sz w:val="22"/>
                <w:szCs w:val="22"/>
              </w:rPr>
              <w:t>Јун</w:t>
            </w:r>
          </w:p>
        </w:tc>
      </w:tr>
    </w:tbl>
    <w:p w:rsidR="00064368" w:rsidRPr="00C3617B" w:rsidRDefault="00064368" w:rsidP="00C3617B">
      <w:pPr>
        <w:pStyle w:val="Heading3"/>
        <w:rPr>
          <w:color w:val="auto"/>
          <w:lang w:val="sr-Cyrl-CS"/>
        </w:rPr>
      </w:pPr>
      <w:r>
        <w:rPr>
          <w:rFonts w:ascii="Georgia" w:hAnsi="Georgia"/>
          <w:color w:val="5C5B5B"/>
          <w:sz w:val="45"/>
          <w:szCs w:val="45"/>
          <w:shd w:val="clear" w:color="auto" w:fill="FFFFFF"/>
        </w:rPr>
        <w:t>                                  </w:t>
      </w:r>
      <w:r>
        <w:rPr>
          <w:rFonts w:ascii="Georgia" w:hAnsi="Georgia"/>
          <w:color w:val="5C5B5B"/>
          <w:sz w:val="45"/>
          <w:szCs w:val="45"/>
        </w:rPr>
        <w:br/>
      </w:r>
      <w:r w:rsidR="00255A53">
        <w:rPr>
          <w:lang w:val="sr-Cyrl-CS"/>
        </w:rPr>
        <w:t>14.2.</w:t>
      </w:r>
      <w:r w:rsidR="00C3617B">
        <w:rPr>
          <w:lang w:val="sr-Cyrl-CS"/>
        </w:rPr>
        <w:t xml:space="preserve"> Ђачки савез</w:t>
      </w:r>
    </w:p>
    <w:p w:rsidR="00064368" w:rsidRPr="000B2D29" w:rsidRDefault="00064368" w:rsidP="00064368">
      <w:pPr>
        <w:jc w:val="both"/>
        <w:rPr>
          <w:rFonts w:ascii="Times New Roman" w:hAnsi="Times New Roman" w:cs="Times New Roman"/>
        </w:rPr>
      </w:pPr>
    </w:p>
    <w:tbl>
      <w:tblPr>
        <w:tblW w:w="10809" w:type="dxa"/>
        <w:jc w:val="center"/>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5245"/>
        <w:gridCol w:w="1559"/>
        <w:gridCol w:w="2162"/>
      </w:tblGrid>
      <w:tr w:rsidR="00C3617B" w:rsidRPr="00DB330B" w:rsidTr="008B0B0D">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C3617B" w:rsidRPr="00DB330B" w:rsidRDefault="00C3617B" w:rsidP="008B0B0D">
            <w:pPr>
              <w:pStyle w:val="normal0"/>
              <w:spacing w:after="0" w:line="240" w:lineRule="auto"/>
              <w:rPr>
                <w:rFonts w:ascii="Times New Roman" w:eastAsia="Times New Roman" w:hAnsi="Times New Roman" w:cs="Times New Roman"/>
                <w:b/>
                <w:i/>
                <w:sz w:val="20"/>
                <w:szCs w:val="20"/>
              </w:rPr>
            </w:pPr>
            <w:r w:rsidRPr="00DB330B">
              <w:rPr>
                <w:rFonts w:ascii="Times New Roman" w:eastAsia="Times New Roman" w:hAnsi="Times New Roman" w:cs="Times New Roman"/>
                <w:b/>
                <w:i/>
                <w:sz w:val="20"/>
                <w:szCs w:val="20"/>
              </w:rPr>
              <w:t xml:space="preserve">Време </w:t>
            </w:r>
            <w:r w:rsidRPr="00DB330B">
              <w:rPr>
                <w:rFonts w:ascii="Times New Roman" w:eastAsia="Times New Roman" w:hAnsi="Times New Roman" w:cs="Times New Roman"/>
                <w:b/>
                <w:i/>
                <w:sz w:val="20"/>
                <w:szCs w:val="20"/>
              </w:rPr>
              <w:lastRenderedPageBreak/>
              <w:t>реализације</w:t>
            </w:r>
          </w:p>
        </w:tc>
        <w:tc>
          <w:tcPr>
            <w:tcW w:w="5245" w:type="dxa"/>
            <w:tcBorders>
              <w:top w:val="single" w:sz="4" w:space="0" w:color="000000"/>
              <w:left w:val="single" w:sz="4" w:space="0" w:color="000000"/>
              <w:bottom w:val="single" w:sz="4" w:space="0" w:color="000000"/>
              <w:right w:val="single" w:sz="4" w:space="0" w:color="000000"/>
            </w:tcBorders>
            <w:vAlign w:val="center"/>
          </w:tcPr>
          <w:p w:rsidR="00C3617B" w:rsidRPr="00DB330B" w:rsidRDefault="00C3617B" w:rsidP="008B0B0D">
            <w:pPr>
              <w:pStyle w:val="normal0"/>
              <w:spacing w:after="0" w:line="240" w:lineRule="auto"/>
              <w:rPr>
                <w:rFonts w:ascii="Times New Roman" w:eastAsia="Times New Roman" w:hAnsi="Times New Roman" w:cs="Times New Roman"/>
                <w:b/>
                <w:i/>
                <w:sz w:val="20"/>
                <w:szCs w:val="20"/>
              </w:rPr>
            </w:pPr>
            <w:r w:rsidRPr="00DB330B">
              <w:rPr>
                <w:rFonts w:ascii="Times New Roman" w:eastAsia="Times New Roman" w:hAnsi="Times New Roman" w:cs="Times New Roman"/>
                <w:b/>
                <w:i/>
                <w:sz w:val="20"/>
                <w:szCs w:val="20"/>
              </w:rPr>
              <w:lastRenderedPageBreak/>
              <w:t>Активност/теме</w:t>
            </w:r>
          </w:p>
        </w:tc>
        <w:tc>
          <w:tcPr>
            <w:tcW w:w="1559" w:type="dxa"/>
            <w:tcBorders>
              <w:top w:val="single" w:sz="4" w:space="0" w:color="000000"/>
              <w:left w:val="single" w:sz="4" w:space="0" w:color="000000"/>
              <w:bottom w:val="single" w:sz="4" w:space="0" w:color="000000"/>
              <w:right w:val="single" w:sz="4" w:space="0" w:color="000000"/>
            </w:tcBorders>
            <w:vAlign w:val="center"/>
          </w:tcPr>
          <w:p w:rsidR="00C3617B" w:rsidRPr="00DB330B" w:rsidRDefault="00C3617B" w:rsidP="008B0B0D">
            <w:pPr>
              <w:pStyle w:val="normal0"/>
              <w:spacing w:after="0" w:line="240" w:lineRule="auto"/>
              <w:rPr>
                <w:rFonts w:ascii="Times New Roman" w:eastAsia="Times New Roman" w:hAnsi="Times New Roman" w:cs="Times New Roman"/>
                <w:b/>
                <w:i/>
                <w:sz w:val="20"/>
                <w:szCs w:val="20"/>
              </w:rPr>
            </w:pPr>
            <w:r w:rsidRPr="00DB330B">
              <w:rPr>
                <w:rFonts w:ascii="Times New Roman" w:eastAsia="Times New Roman" w:hAnsi="Times New Roman" w:cs="Times New Roman"/>
                <w:b/>
                <w:i/>
                <w:sz w:val="20"/>
                <w:szCs w:val="20"/>
              </w:rPr>
              <w:t xml:space="preserve">Начин </w:t>
            </w:r>
            <w:r w:rsidRPr="00DB330B">
              <w:rPr>
                <w:rFonts w:ascii="Times New Roman" w:eastAsia="Times New Roman" w:hAnsi="Times New Roman" w:cs="Times New Roman"/>
                <w:b/>
                <w:i/>
                <w:sz w:val="20"/>
                <w:szCs w:val="20"/>
              </w:rPr>
              <w:lastRenderedPageBreak/>
              <w:t>реализације</w:t>
            </w:r>
          </w:p>
        </w:tc>
        <w:tc>
          <w:tcPr>
            <w:tcW w:w="2162" w:type="dxa"/>
            <w:tcBorders>
              <w:top w:val="single" w:sz="4" w:space="0" w:color="000000"/>
              <w:left w:val="single" w:sz="4" w:space="0" w:color="000000"/>
              <w:bottom w:val="single" w:sz="4" w:space="0" w:color="000000"/>
              <w:right w:val="single" w:sz="4" w:space="0" w:color="000000"/>
            </w:tcBorders>
            <w:vAlign w:val="center"/>
          </w:tcPr>
          <w:p w:rsidR="00C3617B" w:rsidRPr="00DB330B" w:rsidRDefault="00C3617B" w:rsidP="008B0B0D">
            <w:pPr>
              <w:pStyle w:val="normal0"/>
              <w:spacing w:after="0" w:line="240" w:lineRule="auto"/>
              <w:rPr>
                <w:rFonts w:ascii="Times New Roman" w:eastAsia="Times New Roman" w:hAnsi="Times New Roman" w:cs="Times New Roman"/>
                <w:b/>
                <w:i/>
                <w:sz w:val="20"/>
                <w:szCs w:val="20"/>
              </w:rPr>
            </w:pPr>
            <w:r w:rsidRPr="00DB330B">
              <w:rPr>
                <w:rFonts w:ascii="Times New Roman" w:eastAsia="Times New Roman" w:hAnsi="Times New Roman" w:cs="Times New Roman"/>
                <w:b/>
                <w:i/>
                <w:sz w:val="20"/>
                <w:szCs w:val="20"/>
              </w:rPr>
              <w:lastRenderedPageBreak/>
              <w:t>Носиоци реализације</w:t>
            </w:r>
          </w:p>
          <w:p w:rsidR="00C3617B" w:rsidRPr="00DB330B" w:rsidRDefault="00C3617B" w:rsidP="008B0B0D">
            <w:pPr>
              <w:pStyle w:val="normal0"/>
              <w:spacing w:after="0" w:line="240" w:lineRule="auto"/>
              <w:rPr>
                <w:rFonts w:ascii="Times New Roman" w:eastAsia="Times New Roman" w:hAnsi="Times New Roman" w:cs="Times New Roman"/>
                <w:b/>
                <w:i/>
                <w:sz w:val="20"/>
                <w:szCs w:val="20"/>
              </w:rPr>
            </w:pPr>
            <w:r w:rsidRPr="00DB330B">
              <w:rPr>
                <w:rFonts w:ascii="Times New Roman" w:eastAsia="Times New Roman" w:hAnsi="Times New Roman" w:cs="Times New Roman"/>
                <w:b/>
                <w:i/>
                <w:sz w:val="20"/>
                <w:szCs w:val="20"/>
              </w:rPr>
              <w:lastRenderedPageBreak/>
              <w:t xml:space="preserve"> и сарадници</w:t>
            </w:r>
          </w:p>
        </w:tc>
      </w:tr>
      <w:tr w:rsidR="00C3617B" w:rsidRPr="00DB330B" w:rsidTr="008B0B0D">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C3617B" w:rsidRPr="00DB330B" w:rsidRDefault="00C3617B" w:rsidP="008B0B0D">
            <w:pPr>
              <w:pStyle w:val="normal0"/>
              <w:jc w:val="center"/>
              <w:rPr>
                <w:rFonts w:ascii="Times New Roman" w:eastAsia="Times New Roman" w:hAnsi="Times New Roman" w:cs="Times New Roman"/>
                <w:b/>
                <w:sz w:val="20"/>
                <w:szCs w:val="20"/>
              </w:rPr>
            </w:pPr>
            <w:r w:rsidRPr="00DB330B">
              <w:rPr>
                <w:rFonts w:ascii="Times New Roman" w:eastAsia="Times New Roman" w:hAnsi="Times New Roman" w:cs="Times New Roman"/>
                <w:b/>
                <w:sz w:val="20"/>
                <w:szCs w:val="20"/>
              </w:rPr>
              <w:lastRenderedPageBreak/>
              <w:t>СЕПТЕМБАР</w:t>
            </w:r>
          </w:p>
        </w:tc>
        <w:tc>
          <w:tcPr>
            <w:tcW w:w="5245" w:type="dxa"/>
            <w:tcBorders>
              <w:top w:val="single" w:sz="4" w:space="0" w:color="000000"/>
              <w:left w:val="single" w:sz="4" w:space="0" w:color="000000"/>
              <w:bottom w:val="single" w:sz="4" w:space="0" w:color="000000"/>
              <w:right w:val="single" w:sz="4" w:space="0" w:color="000000"/>
            </w:tcBorders>
            <w:vAlign w:val="center"/>
          </w:tcPr>
          <w:p w:rsidR="00C3617B" w:rsidRPr="00DB330B" w:rsidRDefault="00C3617B" w:rsidP="00DB330B">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Доношење плана рада стручног већа за продужени боравак</w:t>
            </w:r>
          </w:p>
          <w:p w:rsidR="00C3617B" w:rsidRPr="00DB330B" w:rsidRDefault="00C3617B" w:rsidP="00DB330B">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Формирање група и договор о раду</w:t>
            </w:r>
          </w:p>
          <w:p w:rsidR="00C3617B" w:rsidRPr="00DB330B" w:rsidRDefault="00C3617B" w:rsidP="00DB330B">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Разно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седница</w:t>
            </w:r>
          </w:p>
        </w:tc>
        <w:tc>
          <w:tcPr>
            <w:tcW w:w="2162" w:type="dxa"/>
            <w:tcBorders>
              <w:top w:val="single" w:sz="4" w:space="0" w:color="000000"/>
              <w:left w:val="single" w:sz="4" w:space="0" w:color="000000"/>
              <w:bottom w:val="single" w:sz="4" w:space="0" w:color="000000"/>
              <w:right w:val="single" w:sz="4" w:space="0" w:color="000000"/>
            </w:tcBorders>
          </w:tcPr>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Председник Стручног већа</w:t>
            </w:r>
          </w:p>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Учитељи који изводе наставу у продуженом боравку,Директор</w:t>
            </w:r>
          </w:p>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Педагог</w:t>
            </w:r>
          </w:p>
        </w:tc>
      </w:tr>
      <w:tr w:rsidR="00C3617B" w:rsidRPr="00DB330B" w:rsidTr="008B0B0D">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C3617B" w:rsidRPr="00DB330B" w:rsidRDefault="00C3617B" w:rsidP="008B0B0D">
            <w:pPr>
              <w:pStyle w:val="normal0"/>
              <w:jc w:val="center"/>
              <w:rPr>
                <w:rFonts w:ascii="Times New Roman" w:eastAsia="Times New Roman" w:hAnsi="Times New Roman" w:cs="Times New Roman"/>
                <w:b/>
                <w:sz w:val="20"/>
                <w:szCs w:val="20"/>
              </w:rPr>
            </w:pPr>
            <w:r w:rsidRPr="00DB330B">
              <w:rPr>
                <w:rFonts w:ascii="Times New Roman" w:eastAsia="Times New Roman" w:hAnsi="Times New Roman" w:cs="Times New Roman"/>
                <w:b/>
                <w:sz w:val="20"/>
                <w:szCs w:val="20"/>
              </w:rPr>
              <w:t>ОКТОБАР</w:t>
            </w:r>
          </w:p>
        </w:tc>
        <w:tc>
          <w:tcPr>
            <w:tcW w:w="5245" w:type="dxa"/>
            <w:tcBorders>
              <w:top w:val="single" w:sz="4" w:space="0" w:color="000000"/>
              <w:left w:val="single" w:sz="4" w:space="0" w:color="000000"/>
              <w:bottom w:val="single" w:sz="4" w:space="0" w:color="000000"/>
              <w:right w:val="single" w:sz="4" w:space="0" w:color="000000"/>
            </w:tcBorders>
          </w:tcPr>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Договор о активностима у Дечјој недељи</w:t>
            </w:r>
          </w:p>
          <w:p w:rsidR="00DB330B" w:rsidRDefault="00C3617B" w:rsidP="008B0B0D">
            <w:pPr>
              <w:pStyle w:val="normal0"/>
              <w:spacing w:after="0" w:line="240" w:lineRule="auto"/>
              <w:rPr>
                <w:rFonts w:ascii="Times New Roman" w:eastAsia="Times New Roman" w:hAnsi="Times New Roman" w:cs="Times New Roman"/>
                <w:sz w:val="20"/>
                <w:szCs w:val="20"/>
                <w:lang w:val="sr-Cyrl-CS"/>
              </w:rPr>
            </w:pPr>
            <w:r w:rsidRPr="00DB330B">
              <w:rPr>
                <w:rFonts w:ascii="Times New Roman" w:eastAsia="Times New Roman" w:hAnsi="Times New Roman" w:cs="Times New Roman"/>
                <w:sz w:val="20"/>
                <w:szCs w:val="20"/>
              </w:rPr>
              <w:t>Договор о активностима поводом Дана школе</w:t>
            </w:r>
          </w:p>
          <w:p w:rsidR="00C3617B" w:rsidRPr="00DB330B" w:rsidRDefault="00C3617B" w:rsidP="008B0B0D">
            <w:pPr>
              <w:pStyle w:val="normal0"/>
              <w:spacing w:after="0" w:line="240" w:lineRule="auto"/>
              <w:rPr>
                <w:rFonts w:ascii="Times New Roman" w:eastAsia="Times New Roman" w:hAnsi="Times New Roman" w:cs="Times New Roman"/>
                <w:sz w:val="20"/>
                <w:szCs w:val="20"/>
                <w:lang w:val="sr-Cyrl-CS"/>
              </w:rPr>
            </w:pPr>
            <w:r w:rsidRPr="00DB330B">
              <w:rPr>
                <w:rFonts w:ascii="Times New Roman" w:eastAsia="Times New Roman" w:hAnsi="Times New Roman" w:cs="Times New Roman"/>
                <w:sz w:val="20"/>
                <w:szCs w:val="20"/>
              </w:rPr>
              <w:t>Реализација наставних садржаја</w:t>
            </w:r>
          </w:p>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Упознавање са проблемима у настави</w:t>
            </w:r>
          </w:p>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Проналажење начина како најуспешније радити домаће задатке</w:t>
            </w:r>
          </w:p>
        </w:tc>
        <w:tc>
          <w:tcPr>
            <w:tcW w:w="1559" w:type="dxa"/>
            <w:tcBorders>
              <w:top w:val="single" w:sz="4" w:space="0" w:color="000000"/>
              <w:left w:val="single" w:sz="4" w:space="0" w:color="000000"/>
              <w:bottom w:val="single" w:sz="4" w:space="0" w:color="000000"/>
              <w:right w:val="single" w:sz="4" w:space="0" w:color="000000"/>
            </w:tcBorders>
            <w:vAlign w:val="center"/>
          </w:tcPr>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седница</w:t>
            </w:r>
          </w:p>
        </w:tc>
        <w:tc>
          <w:tcPr>
            <w:tcW w:w="2162" w:type="dxa"/>
            <w:tcBorders>
              <w:top w:val="single" w:sz="4" w:space="0" w:color="000000"/>
              <w:left w:val="single" w:sz="4" w:space="0" w:color="000000"/>
              <w:bottom w:val="single" w:sz="4" w:space="0" w:color="000000"/>
              <w:right w:val="single" w:sz="4" w:space="0" w:color="000000"/>
            </w:tcBorders>
          </w:tcPr>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Председник Стручног већа</w:t>
            </w:r>
          </w:p>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Учитељи који изводе наставу у продуженом боравку, Директор, Педагог</w:t>
            </w:r>
          </w:p>
        </w:tc>
      </w:tr>
      <w:tr w:rsidR="00C3617B" w:rsidRPr="00DB330B" w:rsidTr="008B0B0D">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C3617B" w:rsidRPr="00DB330B" w:rsidRDefault="00C3617B" w:rsidP="008B0B0D">
            <w:pPr>
              <w:pStyle w:val="normal0"/>
              <w:jc w:val="center"/>
              <w:rPr>
                <w:rFonts w:ascii="Times New Roman" w:eastAsia="Times New Roman" w:hAnsi="Times New Roman" w:cs="Times New Roman"/>
                <w:b/>
                <w:sz w:val="20"/>
                <w:szCs w:val="20"/>
              </w:rPr>
            </w:pPr>
            <w:r w:rsidRPr="00DB330B">
              <w:rPr>
                <w:rFonts w:ascii="Times New Roman" w:eastAsia="Times New Roman" w:hAnsi="Times New Roman" w:cs="Times New Roman"/>
                <w:b/>
                <w:sz w:val="20"/>
                <w:szCs w:val="20"/>
              </w:rPr>
              <w:t>НОВЕМБАР</w:t>
            </w:r>
          </w:p>
        </w:tc>
        <w:tc>
          <w:tcPr>
            <w:tcW w:w="5245" w:type="dxa"/>
            <w:tcBorders>
              <w:top w:val="single" w:sz="4" w:space="0" w:color="000000"/>
              <w:left w:val="single" w:sz="4" w:space="0" w:color="000000"/>
              <w:bottom w:val="single" w:sz="4" w:space="0" w:color="000000"/>
              <w:right w:val="single" w:sz="4" w:space="0" w:color="000000"/>
            </w:tcBorders>
          </w:tcPr>
          <w:p w:rsidR="00C3617B" w:rsidRPr="00DB330B" w:rsidRDefault="00C3617B" w:rsidP="00DB330B">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Договор са учитељем 1.разреда</w:t>
            </w:r>
          </w:p>
          <w:p w:rsidR="00C3617B" w:rsidRPr="00DB330B" w:rsidRDefault="00C3617B" w:rsidP="00DB330B">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Договор са учитељима 2.разреда</w:t>
            </w:r>
          </w:p>
          <w:p w:rsidR="00C3617B" w:rsidRPr="00DB330B" w:rsidRDefault="00C3617B" w:rsidP="00DB330B">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Договор са учитељима 3.разреда</w:t>
            </w:r>
          </w:p>
          <w:p w:rsidR="00C3617B" w:rsidRPr="00DB330B" w:rsidRDefault="00C3617B" w:rsidP="00DB330B">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Договор са учитељима 4.разреда</w:t>
            </w:r>
          </w:p>
          <w:p w:rsidR="00C3617B" w:rsidRPr="00DB330B" w:rsidRDefault="00C3617B" w:rsidP="00DB330B">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Актуелно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седница</w:t>
            </w:r>
          </w:p>
        </w:tc>
        <w:tc>
          <w:tcPr>
            <w:tcW w:w="2162" w:type="dxa"/>
            <w:tcBorders>
              <w:top w:val="single" w:sz="4" w:space="0" w:color="000000"/>
              <w:left w:val="single" w:sz="4" w:space="0" w:color="000000"/>
              <w:bottom w:val="single" w:sz="4" w:space="0" w:color="000000"/>
              <w:right w:val="single" w:sz="4" w:space="0" w:color="000000"/>
            </w:tcBorders>
          </w:tcPr>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Председник Стручног већа</w:t>
            </w:r>
          </w:p>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Учитељи који изводе наставу у продуженом боравку, Директор, Педагог</w:t>
            </w:r>
          </w:p>
        </w:tc>
      </w:tr>
      <w:tr w:rsidR="00C3617B" w:rsidRPr="00DB330B" w:rsidTr="008B0B0D">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C3617B" w:rsidRPr="00DB330B" w:rsidRDefault="00C3617B" w:rsidP="008B0B0D">
            <w:pPr>
              <w:pStyle w:val="normal0"/>
              <w:jc w:val="center"/>
              <w:rPr>
                <w:rFonts w:ascii="Times New Roman" w:eastAsia="Times New Roman" w:hAnsi="Times New Roman" w:cs="Times New Roman"/>
                <w:b/>
                <w:sz w:val="20"/>
                <w:szCs w:val="20"/>
              </w:rPr>
            </w:pPr>
            <w:r w:rsidRPr="00DB330B">
              <w:rPr>
                <w:rFonts w:ascii="Times New Roman" w:eastAsia="Times New Roman" w:hAnsi="Times New Roman" w:cs="Times New Roman"/>
                <w:b/>
                <w:sz w:val="20"/>
                <w:szCs w:val="20"/>
              </w:rPr>
              <w:t>ДЕЦЕМБАР</w:t>
            </w:r>
          </w:p>
          <w:p w:rsidR="00C3617B" w:rsidRPr="00DB330B" w:rsidRDefault="00C3617B" w:rsidP="008B0B0D">
            <w:pPr>
              <w:pStyle w:val="normal0"/>
              <w:jc w:val="center"/>
              <w:rPr>
                <w:rFonts w:ascii="Times New Roman" w:eastAsia="Times New Roman" w:hAnsi="Times New Roman" w:cs="Times New Roman"/>
                <w:b/>
                <w:sz w:val="20"/>
                <w:szCs w:val="20"/>
              </w:rPr>
            </w:pPr>
            <w:r w:rsidRPr="00DB330B">
              <w:rPr>
                <w:rFonts w:ascii="Times New Roman" w:eastAsia="Times New Roman" w:hAnsi="Times New Roman" w:cs="Times New Roman"/>
                <w:b/>
                <w:sz w:val="20"/>
                <w:szCs w:val="20"/>
              </w:rPr>
              <w:t>/ЈАНУАР</w:t>
            </w:r>
          </w:p>
        </w:tc>
        <w:tc>
          <w:tcPr>
            <w:tcW w:w="5245" w:type="dxa"/>
            <w:tcBorders>
              <w:top w:val="single" w:sz="4" w:space="0" w:color="000000"/>
              <w:left w:val="single" w:sz="4" w:space="0" w:color="000000"/>
              <w:bottom w:val="single" w:sz="4" w:space="0" w:color="000000"/>
              <w:right w:val="single" w:sz="4" w:space="0" w:color="000000"/>
            </w:tcBorders>
          </w:tcPr>
          <w:p w:rsidR="00C3617B" w:rsidRPr="00DB330B" w:rsidRDefault="00C3617B" w:rsidP="00DB330B">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Израда честитки и украса за Нову годину и Божић</w:t>
            </w:r>
          </w:p>
          <w:p w:rsidR="00C3617B" w:rsidRPr="00DB330B" w:rsidRDefault="00C3617B" w:rsidP="00DB330B">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Анализа рада слободног времена и слободних активности</w:t>
            </w:r>
          </w:p>
          <w:p w:rsidR="00C3617B" w:rsidRPr="00DB330B" w:rsidRDefault="00C3617B" w:rsidP="00DB330B">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Припрема приредбе за школску славу,Светог Саву; учешће ученика и задужења наставника са продуженог боравка</w:t>
            </w:r>
          </w:p>
          <w:p w:rsidR="00C3617B" w:rsidRPr="00DB330B" w:rsidRDefault="00C3617B" w:rsidP="00DB330B">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Анализа успеха ученика који долазе на продужени боравак</w:t>
            </w:r>
          </w:p>
          <w:p w:rsidR="00C3617B" w:rsidRPr="00DB330B" w:rsidRDefault="00C3617B" w:rsidP="00DB330B">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Актуелно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седница</w:t>
            </w:r>
          </w:p>
        </w:tc>
        <w:tc>
          <w:tcPr>
            <w:tcW w:w="2162" w:type="dxa"/>
            <w:tcBorders>
              <w:top w:val="single" w:sz="4" w:space="0" w:color="000000"/>
              <w:left w:val="single" w:sz="4" w:space="0" w:color="000000"/>
              <w:bottom w:val="single" w:sz="4" w:space="0" w:color="000000"/>
              <w:right w:val="single" w:sz="4" w:space="0" w:color="000000"/>
            </w:tcBorders>
          </w:tcPr>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Председник Стручног већа</w:t>
            </w:r>
          </w:p>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Учитељи који изводе наставу у продуженом боравку, Директор, Педагог</w:t>
            </w:r>
          </w:p>
        </w:tc>
      </w:tr>
      <w:tr w:rsidR="00C3617B" w:rsidRPr="00DB330B" w:rsidTr="008B0B0D">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C3617B" w:rsidRPr="00DB330B" w:rsidRDefault="00C3617B" w:rsidP="008B0B0D">
            <w:pPr>
              <w:pStyle w:val="normal0"/>
              <w:jc w:val="center"/>
              <w:rPr>
                <w:rFonts w:ascii="Times New Roman" w:eastAsia="Times New Roman" w:hAnsi="Times New Roman" w:cs="Times New Roman"/>
                <w:b/>
                <w:sz w:val="20"/>
                <w:szCs w:val="20"/>
              </w:rPr>
            </w:pPr>
            <w:r w:rsidRPr="00DB330B">
              <w:rPr>
                <w:rFonts w:ascii="Times New Roman" w:eastAsia="Times New Roman" w:hAnsi="Times New Roman" w:cs="Times New Roman"/>
                <w:b/>
                <w:sz w:val="20"/>
                <w:szCs w:val="20"/>
              </w:rPr>
              <w:t>МАРТ</w:t>
            </w:r>
          </w:p>
        </w:tc>
        <w:tc>
          <w:tcPr>
            <w:tcW w:w="5245" w:type="dxa"/>
            <w:tcBorders>
              <w:top w:val="single" w:sz="4" w:space="0" w:color="000000"/>
              <w:left w:val="single" w:sz="4" w:space="0" w:color="000000"/>
              <w:bottom w:val="single" w:sz="4" w:space="0" w:color="000000"/>
              <w:right w:val="single" w:sz="4" w:space="0" w:color="000000"/>
            </w:tcBorders>
          </w:tcPr>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Игре у школском дворишту</w:t>
            </w:r>
          </w:p>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Друштвене игре-такмичење</w:t>
            </w:r>
          </w:p>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Обележавање празника-Васкрс</w:t>
            </w:r>
          </w:p>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Актуелно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седница</w:t>
            </w:r>
          </w:p>
        </w:tc>
        <w:tc>
          <w:tcPr>
            <w:tcW w:w="2162" w:type="dxa"/>
            <w:tcBorders>
              <w:top w:val="single" w:sz="4" w:space="0" w:color="000000"/>
              <w:left w:val="single" w:sz="4" w:space="0" w:color="000000"/>
              <w:bottom w:val="single" w:sz="4" w:space="0" w:color="000000"/>
              <w:right w:val="single" w:sz="4" w:space="0" w:color="000000"/>
            </w:tcBorders>
          </w:tcPr>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Председник Стручног већа, Учитељи који изводе наставу у продуженом боравку,Директор,Педагог</w:t>
            </w:r>
          </w:p>
        </w:tc>
      </w:tr>
      <w:tr w:rsidR="00C3617B" w:rsidRPr="00DB330B" w:rsidTr="008B0B0D">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C3617B" w:rsidRPr="00DB330B" w:rsidRDefault="00C3617B" w:rsidP="008B0B0D">
            <w:pPr>
              <w:pStyle w:val="normal0"/>
              <w:jc w:val="center"/>
              <w:rPr>
                <w:rFonts w:ascii="Times New Roman" w:eastAsia="Times New Roman" w:hAnsi="Times New Roman" w:cs="Times New Roman"/>
                <w:b/>
                <w:sz w:val="20"/>
                <w:szCs w:val="20"/>
              </w:rPr>
            </w:pPr>
            <w:r w:rsidRPr="00DB330B">
              <w:rPr>
                <w:rFonts w:ascii="Times New Roman" w:eastAsia="Times New Roman" w:hAnsi="Times New Roman" w:cs="Times New Roman"/>
                <w:b/>
                <w:sz w:val="20"/>
                <w:szCs w:val="20"/>
              </w:rPr>
              <w:t>АПРИЛ</w:t>
            </w:r>
          </w:p>
        </w:tc>
        <w:tc>
          <w:tcPr>
            <w:tcW w:w="5245" w:type="dxa"/>
            <w:tcBorders>
              <w:top w:val="single" w:sz="4" w:space="0" w:color="000000"/>
              <w:left w:val="single" w:sz="4" w:space="0" w:color="000000"/>
              <w:bottom w:val="single" w:sz="4" w:space="0" w:color="000000"/>
              <w:right w:val="single" w:sz="4" w:space="0" w:color="000000"/>
            </w:tcBorders>
          </w:tcPr>
          <w:p w:rsidR="00C3617B" w:rsidRPr="00DB330B" w:rsidRDefault="00C3617B" w:rsidP="00DB330B">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Улепшајмо околину (посадимо цвет)</w:t>
            </w:r>
          </w:p>
          <w:p w:rsidR="00C3617B" w:rsidRPr="00DB330B" w:rsidRDefault="00C3617B" w:rsidP="00DB330B">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Шетња-излет</w:t>
            </w:r>
          </w:p>
          <w:p w:rsidR="00C3617B" w:rsidRPr="00DB330B" w:rsidRDefault="00C3617B" w:rsidP="00DB330B">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Актуелно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седница</w:t>
            </w:r>
          </w:p>
        </w:tc>
        <w:tc>
          <w:tcPr>
            <w:tcW w:w="2162" w:type="dxa"/>
            <w:tcBorders>
              <w:top w:val="single" w:sz="4" w:space="0" w:color="000000"/>
              <w:left w:val="single" w:sz="4" w:space="0" w:color="000000"/>
              <w:bottom w:val="single" w:sz="4" w:space="0" w:color="000000"/>
              <w:right w:val="single" w:sz="4" w:space="0" w:color="000000"/>
            </w:tcBorders>
          </w:tcPr>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Председник Стручног већа,Учитељи који изводе наставу у продуженом боравку,Директор,Педагог</w:t>
            </w:r>
          </w:p>
        </w:tc>
      </w:tr>
      <w:tr w:rsidR="00C3617B" w:rsidRPr="00DB330B" w:rsidTr="008B0B0D">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C3617B" w:rsidRPr="00DB330B" w:rsidRDefault="00C3617B" w:rsidP="008B0B0D">
            <w:pPr>
              <w:pStyle w:val="normal0"/>
              <w:jc w:val="center"/>
              <w:rPr>
                <w:rFonts w:ascii="Times New Roman" w:eastAsia="Times New Roman" w:hAnsi="Times New Roman" w:cs="Times New Roman"/>
                <w:b/>
                <w:sz w:val="20"/>
                <w:szCs w:val="20"/>
              </w:rPr>
            </w:pPr>
            <w:r w:rsidRPr="00DB330B">
              <w:rPr>
                <w:rFonts w:ascii="Times New Roman" w:eastAsia="Times New Roman" w:hAnsi="Times New Roman" w:cs="Times New Roman"/>
                <w:b/>
                <w:sz w:val="20"/>
                <w:szCs w:val="20"/>
              </w:rPr>
              <w:t>МАЈ</w:t>
            </w:r>
          </w:p>
        </w:tc>
        <w:tc>
          <w:tcPr>
            <w:tcW w:w="5245" w:type="dxa"/>
            <w:tcBorders>
              <w:top w:val="single" w:sz="4" w:space="0" w:color="000000"/>
              <w:left w:val="single" w:sz="4" w:space="0" w:color="000000"/>
              <w:bottom w:val="single" w:sz="4" w:space="0" w:color="000000"/>
              <w:right w:val="single" w:sz="4" w:space="0" w:color="000000"/>
            </w:tcBorders>
          </w:tcPr>
          <w:p w:rsidR="00C3617B" w:rsidRPr="00DB330B" w:rsidRDefault="00C3617B" w:rsidP="008B0B0D">
            <w:pPr>
              <w:pStyle w:val="normal0"/>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Израда паноа на тему лето</w:t>
            </w:r>
          </w:p>
          <w:p w:rsidR="00C3617B" w:rsidRPr="00DB330B" w:rsidRDefault="00C3617B" w:rsidP="008B0B0D">
            <w:pPr>
              <w:pStyle w:val="normal0"/>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Актуелно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седница</w:t>
            </w:r>
          </w:p>
        </w:tc>
        <w:tc>
          <w:tcPr>
            <w:tcW w:w="2162" w:type="dxa"/>
            <w:tcBorders>
              <w:top w:val="single" w:sz="4" w:space="0" w:color="000000"/>
              <w:left w:val="single" w:sz="4" w:space="0" w:color="000000"/>
              <w:bottom w:val="single" w:sz="4" w:space="0" w:color="000000"/>
              <w:right w:val="single" w:sz="4" w:space="0" w:color="000000"/>
            </w:tcBorders>
          </w:tcPr>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Председник Стручног већа</w:t>
            </w:r>
          </w:p>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Учитељи који изводе наставу у продуженом боравку,Педагог</w:t>
            </w:r>
          </w:p>
        </w:tc>
      </w:tr>
      <w:tr w:rsidR="00C3617B" w:rsidRPr="00DB330B" w:rsidTr="008B0B0D">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C3617B" w:rsidRPr="00DB330B" w:rsidRDefault="00C3617B" w:rsidP="008B0B0D">
            <w:pPr>
              <w:pStyle w:val="normal0"/>
              <w:jc w:val="center"/>
              <w:rPr>
                <w:rFonts w:ascii="Times New Roman" w:eastAsia="Times New Roman" w:hAnsi="Times New Roman" w:cs="Times New Roman"/>
                <w:b/>
                <w:sz w:val="20"/>
                <w:szCs w:val="20"/>
              </w:rPr>
            </w:pPr>
            <w:r w:rsidRPr="00DB330B">
              <w:rPr>
                <w:rFonts w:ascii="Times New Roman" w:eastAsia="Times New Roman" w:hAnsi="Times New Roman" w:cs="Times New Roman"/>
                <w:b/>
                <w:sz w:val="20"/>
                <w:szCs w:val="20"/>
              </w:rPr>
              <w:t>ЈУН</w:t>
            </w:r>
          </w:p>
        </w:tc>
        <w:tc>
          <w:tcPr>
            <w:tcW w:w="5245" w:type="dxa"/>
            <w:tcBorders>
              <w:top w:val="single" w:sz="4" w:space="0" w:color="000000"/>
              <w:left w:val="single" w:sz="4" w:space="0" w:color="000000"/>
              <w:bottom w:val="single" w:sz="4" w:space="0" w:color="000000"/>
              <w:right w:val="single" w:sz="4" w:space="0" w:color="000000"/>
            </w:tcBorders>
          </w:tcPr>
          <w:p w:rsidR="00C3617B" w:rsidRPr="00DB330B" w:rsidRDefault="00C3617B" w:rsidP="00DB330B">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Извештај о реализацији наставе у продуженом боравку</w:t>
            </w:r>
          </w:p>
          <w:p w:rsidR="00C3617B" w:rsidRPr="00DB330B" w:rsidRDefault="00C3617B" w:rsidP="00DB330B">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Вођење документације</w:t>
            </w:r>
          </w:p>
          <w:p w:rsidR="00C3617B" w:rsidRPr="00DB330B" w:rsidRDefault="00C3617B" w:rsidP="00DB330B">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lastRenderedPageBreak/>
              <w:t>Сумирање резултата на крају другог полугодишта и размена искуства</w:t>
            </w:r>
          </w:p>
          <w:p w:rsidR="00C3617B" w:rsidRPr="00DB330B" w:rsidRDefault="00C3617B" w:rsidP="00DB330B">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Актуелно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lastRenderedPageBreak/>
              <w:t>седница</w:t>
            </w:r>
          </w:p>
        </w:tc>
        <w:tc>
          <w:tcPr>
            <w:tcW w:w="2162" w:type="dxa"/>
            <w:tcBorders>
              <w:top w:val="single" w:sz="4" w:space="0" w:color="000000"/>
              <w:left w:val="single" w:sz="4" w:space="0" w:color="000000"/>
              <w:bottom w:val="single" w:sz="4" w:space="0" w:color="000000"/>
              <w:right w:val="single" w:sz="4" w:space="0" w:color="000000"/>
            </w:tcBorders>
          </w:tcPr>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t>Председник Стручног већа</w:t>
            </w:r>
          </w:p>
          <w:p w:rsidR="00C3617B" w:rsidRPr="00DB330B" w:rsidRDefault="00C3617B" w:rsidP="008B0B0D">
            <w:pPr>
              <w:pStyle w:val="normal0"/>
              <w:spacing w:after="0" w:line="240" w:lineRule="auto"/>
              <w:rPr>
                <w:rFonts w:ascii="Times New Roman" w:eastAsia="Times New Roman" w:hAnsi="Times New Roman" w:cs="Times New Roman"/>
                <w:sz w:val="20"/>
                <w:szCs w:val="20"/>
              </w:rPr>
            </w:pPr>
            <w:r w:rsidRPr="00DB330B">
              <w:rPr>
                <w:rFonts w:ascii="Times New Roman" w:eastAsia="Times New Roman" w:hAnsi="Times New Roman" w:cs="Times New Roman"/>
                <w:sz w:val="20"/>
                <w:szCs w:val="20"/>
              </w:rPr>
              <w:lastRenderedPageBreak/>
              <w:t>Учитељи који изводе наставу у продуженом боравку,Директор,Педагог</w:t>
            </w:r>
          </w:p>
        </w:tc>
      </w:tr>
    </w:tbl>
    <w:p w:rsidR="00064368" w:rsidRPr="000B2D29" w:rsidRDefault="00064368" w:rsidP="00064368">
      <w:pPr>
        <w:jc w:val="both"/>
        <w:rPr>
          <w:rFonts w:ascii="Times New Roman" w:hAnsi="Times New Roman" w:cs="Times New Roman"/>
        </w:rPr>
      </w:pPr>
    </w:p>
    <w:p w:rsidR="008B0B0D" w:rsidRDefault="00D07116" w:rsidP="00513846">
      <w:pPr>
        <w:spacing w:after="0" w:line="240" w:lineRule="auto"/>
        <w:ind w:left="147" w:right="147"/>
        <w:textAlignment w:val="center"/>
        <w:rPr>
          <w:rFonts w:ascii="Times New Roman" w:hAnsi="Times New Roman" w:cs="Times New Roman"/>
          <w:sz w:val="24"/>
          <w:szCs w:val="24"/>
        </w:rPr>
      </w:pPr>
      <w:hyperlink r:id="rId19" w:tooltip="Штампа" w:history="1">
        <w:r w:rsidR="008B0B0D">
          <w:rPr>
            <w:rStyle w:val="Hyperlink"/>
            <w:color w:val="999999"/>
            <w:sz w:val="2"/>
            <w:szCs w:val="2"/>
          </w:rPr>
          <w:t> Штампа </w:t>
        </w:r>
      </w:hyperlink>
    </w:p>
    <w:p w:rsidR="008B0B0D" w:rsidRDefault="008B0B0D" w:rsidP="00834DF4">
      <w:pPr>
        <w:spacing w:after="0" w:line="240" w:lineRule="auto"/>
        <w:ind w:left="147" w:right="147"/>
        <w:textAlignment w:val="center"/>
      </w:pPr>
    </w:p>
    <w:p w:rsidR="00834DF4" w:rsidRPr="00E32707" w:rsidRDefault="00834DF4" w:rsidP="00834DF4">
      <w:pPr>
        <w:pStyle w:val="Heading1"/>
        <w:rPr>
          <w:lang w:val="sr-Cyrl-CS"/>
        </w:rPr>
      </w:pPr>
      <w:bookmarkStart w:id="51" w:name="_Toc461467960"/>
      <w:bookmarkStart w:id="52" w:name="_Toc493148987"/>
      <w:r>
        <w:rPr>
          <w:lang w:val="sr-Cyrl-CS"/>
        </w:rPr>
        <w:t xml:space="preserve">15. </w:t>
      </w:r>
      <w:r w:rsidRPr="00E32707">
        <w:rPr>
          <w:lang w:val="sr-Cyrl-CS"/>
        </w:rPr>
        <w:t>Програм школског спорта и спортских активности</w:t>
      </w:r>
      <w:bookmarkEnd w:id="51"/>
      <w:bookmarkEnd w:id="52"/>
    </w:p>
    <w:p w:rsidR="00834DF4" w:rsidRPr="00E32707" w:rsidRDefault="00834DF4" w:rsidP="00834DF4">
      <w:pPr>
        <w:spacing w:after="0" w:line="240" w:lineRule="auto"/>
        <w:rPr>
          <w:rFonts w:ascii="Times New Roman" w:hAnsi="Times New Roman" w:cs="Times New Roman"/>
          <w:b/>
          <w:i/>
          <w:sz w:val="23"/>
          <w:szCs w:val="23"/>
          <w:lang w:val="sr-Cyrl-CS"/>
        </w:rPr>
      </w:pPr>
    </w:p>
    <w:p w:rsidR="00834DF4" w:rsidRPr="00E32707" w:rsidRDefault="00834DF4" w:rsidP="00834DF4">
      <w:pPr>
        <w:spacing w:after="0" w:line="240" w:lineRule="auto"/>
        <w:ind w:firstLine="720"/>
        <w:jc w:val="both"/>
        <w:rPr>
          <w:rFonts w:ascii="Times New Roman" w:hAnsi="Times New Roman" w:cs="Times New Roman"/>
          <w:sz w:val="23"/>
          <w:szCs w:val="23"/>
          <w:lang w:val="sr-Cyrl-CS"/>
        </w:rPr>
      </w:pPr>
      <w:r w:rsidRPr="00E32707">
        <w:rPr>
          <w:rFonts w:ascii="Times New Roman" w:hAnsi="Times New Roman" w:cs="Times New Roman"/>
          <w:sz w:val="23"/>
          <w:szCs w:val="23"/>
          <w:lang w:val="sr-Cyrl-CS"/>
        </w:rPr>
        <w:t>Спортске активности у школи јављају се у виду редовне наставе, такмичарских и ваннаставних активности.</w:t>
      </w:r>
    </w:p>
    <w:p w:rsidR="00834DF4" w:rsidRPr="00E32707" w:rsidRDefault="00834DF4" w:rsidP="00834DF4">
      <w:pPr>
        <w:spacing w:after="0" w:line="240" w:lineRule="auto"/>
        <w:jc w:val="both"/>
        <w:rPr>
          <w:rFonts w:ascii="Times New Roman" w:hAnsi="Times New Roman" w:cs="Times New Roman"/>
          <w:sz w:val="23"/>
          <w:szCs w:val="23"/>
          <w:lang w:val="sr-Cyrl-CS"/>
        </w:rPr>
      </w:pPr>
      <w:r w:rsidRPr="00E32707">
        <w:rPr>
          <w:rFonts w:ascii="Times New Roman" w:hAnsi="Times New Roman" w:cs="Times New Roman"/>
          <w:sz w:val="23"/>
          <w:szCs w:val="23"/>
          <w:lang w:val="sr-Cyrl-CS"/>
        </w:rPr>
        <w:t xml:space="preserve">Настава физицког васпитања представлља обавезан наставни предмет на којима уценици стичу одређена знања из физичког васпитања и  сусрећу се са разним спортским дисциплинама: атлетиком, гимнастиком, кошарком, одбојком, фудбалома пред њима су и провере физичких способности. </w:t>
      </w:r>
    </w:p>
    <w:p w:rsidR="00834DF4" w:rsidRPr="00E32707" w:rsidRDefault="00834DF4" w:rsidP="00834DF4">
      <w:pPr>
        <w:spacing w:after="0" w:line="240" w:lineRule="auto"/>
        <w:jc w:val="both"/>
        <w:rPr>
          <w:rFonts w:ascii="Times New Roman" w:hAnsi="Times New Roman" w:cs="Times New Roman"/>
          <w:sz w:val="23"/>
          <w:szCs w:val="23"/>
          <w:lang w:val="sr-Cyrl-CS"/>
        </w:rPr>
      </w:pPr>
    </w:p>
    <w:p w:rsidR="00834DF4" w:rsidRPr="00E32707" w:rsidRDefault="00834DF4" w:rsidP="00834DF4">
      <w:pPr>
        <w:spacing w:after="0" w:line="240" w:lineRule="auto"/>
        <w:ind w:firstLine="720"/>
        <w:jc w:val="both"/>
        <w:rPr>
          <w:rFonts w:ascii="Times New Roman" w:hAnsi="Times New Roman" w:cs="Times New Roman"/>
          <w:sz w:val="23"/>
          <w:szCs w:val="23"/>
          <w:lang w:val="sr-Cyrl-CS"/>
        </w:rPr>
      </w:pPr>
      <w:r w:rsidRPr="00E32707">
        <w:rPr>
          <w:rFonts w:ascii="Times New Roman" w:hAnsi="Times New Roman" w:cs="Times New Roman"/>
          <w:sz w:val="23"/>
          <w:szCs w:val="23"/>
          <w:lang w:val="sr-Cyrl-CS"/>
        </w:rPr>
        <w:t>Осим редовне наставе, уценици и наставници ће имати  прилику да користе фискултурну салу и у рекреативне и забавне сврхе.</w:t>
      </w:r>
    </w:p>
    <w:p w:rsidR="00834DF4" w:rsidRPr="00E32707" w:rsidRDefault="00834DF4" w:rsidP="00834DF4">
      <w:pPr>
        <w:spacing w:after="0" w:line="240" w:lineRule="auto"/>
        <w:jc w:val="both"/>
        <w:rPr>
          <w:rFonts w:ascii="Times New Roman" w:hAnsi="Times New Roman" w:cs="Times New Roman"/>
          <w:sz w:val="23"/>
          <w:szCs w:val="23"/>
          <w:lang w:val="sr-Cyrl-CS"/>
        </w:rPr>
      </w:pPr>
      <w:r w:rsidRPr="00E32707">
        <w:rPr>
          <w:rFonts w:ascii="Times New Roman" w:hAnsi="Times New Roman" w:cs="Times New Roman"/>
          <w:sz w:val="23"/>
          <w:szCs w:val="23"/>
          <w:lang w:val="sr-Cyrl-CS"/>
        </w:rPr>
        <w:t>Такмичарске активности се односе на учествовања школских екипа и појединаца на редовним годишњим такмичењима, као и њихов припремни рад. У оквиру тога професори окупљају заинтересоване и талентоване учењике и са њима раде на сто квалитетнијој припреми за такмичења. Због тога се после редовне наставе организују тренинзи на којима се играчи увежбавају и организују како би остварили успехе на такмичењима. Поред такмичења, представници школе организују и бројна друга надметање у оквиру разних школских манифестација.</w:t>
      </w:r>
    </w:p>
    <w:p w:rsidR="00834DF4" w:rsidRPr="00B44E86" w:rsidRDefault="00834DF4" w:rsidP="00834DF4">
      <w:pPr>
        <w:spacing w:after="0" w:line="240" w:lineRule="auto"/>
        <w:jc w:val="both"/>
        <w:rPr>
          <w:rFonts w:ascii="Times New Roman" w:hAnsi="Times New Roman" w:cs="Times New Roman"/>
          <w:sz w:val="23"/>
          <w:szCs w:val="23"/>
          <w:lang w:val="sr-Cyrl-CS"/>
        </w:rPr>
      </w:pPr>
    </w:p>
    <w:p w:rsidR="00834DF4" w:rsidRDefault="00834DF4" w:rsidP="00834DF4">
      <w:pPr>
        <w:spacing w:after="0" w:line="240" w:lineRule="auto"/>
        <w:jc w:val="both"/>
        <w:rPr>
          <w:rFonts w:ascii="Times New Roman" w:hAnsi="Times New Roman" w:cs="Times New Roman"/>
          <w:sz w:val="23"/>
          <w:szCs w:val="23"/>
        </w:rPr>
      </w:pPr>
    </w:p>
    <w:p w:rsidR="00834DF4" w:rsidRPr="00E32707" w:rsidRDefault="00834DF4" w:rsidP="00834DF4">
      <w:pPr>
        <w:spacing w:after="0" w:line="240" w:lineRule="auto"/>
        <w:jc w:val="both"/>
        <w:rPr>
          <w:rFonts w:ascii="Times New Roman" w:hAnsi="Times New Roman" w:cs="Times New Roman"/>
          <w:sz w:val="23"/>
          <w:szCs w:val="23"/>
        </w:rPr>
      </w:pPr>
    </w:p>
    <w:tbl>
      <w:tblPr>
        <w:tblStyle w:val="TableElegant"/>
        <w:tblW w:w="0" w:type="auto"/>
        <w:tblLook w:val="01E0"/>
      </w:tblPr>
      <w:tblGrid>
        <w:gridCol w:w="2098"/>
        <w:gridCol w:w="2009"/>
        <w:gridCol w:w="2176"/>
        <w:gridCol w:w="2083"/>
        <w:gridCol w:w="4210"/>
      </w:tblGrid>
      <w:tr w:rsidR="00834DF4" w:rsidRPr="001348CC" w:rsidTr="00834DF4">
        <w:trPr>
          <w:cnfStyle w:val="100000000000"/>
          <w:trHeight w:val="670"/>
        </w:trPr>
        <w:tc>
          <w:tcPr>
            <w:tcW w:w="2098" w:type="dxa"/>
          </w:tcPr>
          <w:p w:rsidR="00834DF4" w:rsidRPr="001348CC" w:rsidRDefault="00834DF4" w:rsidP="009B6932">
            <w:pPr>
              <w:ind w:firstLine="0"/>
              <w:jc w:val="center"/>
              <w:rPr>
                <w:rFonts w:ascii="Times New Roman" w:eastAsia="Times New Roman" w:hAnsi="Times New Roman" w:cs="Times New Roman"/>
                <w:b/>
                <w:sz w:val="20"/>
                <w:szCs w:val="20"/>
                <w:lang w:val="sr-Cyrl-CS"/>
              </w:rPr>
            </w:pPr>
            <w:r w:rsidRPr="001348CC">
              <w:rPr>
                <w:rFonts w:ascii="Times New Roman" w:eastAsia="Times New Roman" w:hAnsi="Times New Roman" w:cs="Times New Roman"/>
                <w:b/>
                <w:sz w:val="20"/>
                <w:szCs w:val="20"/>
                <w:lang w:val="sr-Cyrl-CS"/>
              </w:rPr>
              <w:t>Садржаји програма</w:t>
            </w:r>
          </w:p>
        </w:tc>
        <w:tc>
          <w:tcPr>
            <w:tcW w:w="2009" w:type="dxa"/>
          </w:tcPr>
          <w:p w:rsidR="00834DF4" w:rsidRPr="001348CC" w:rsidRDefault="00834DF4" w:rsidP="009B6932">
            <w:pPr>
              <w:ind w:firstLine="0"/>
              <w:jc w:val="center"/>
              <w:rPr>
                <w:rFonts w:ascii="Times New Roman" w:eastAsia="Times New Roman" w:hAnsi="Times New Roman" w:cs="Times New Roman"/>
                <w:b/>
                <w:sz w:val="20"/>
                <w:szCs w:val="20"/>
                <w:lang w:val="sr-Cyrl-CS"/>
              </w:rPr>
            </w:pPr>
            <w:r w:rsidRPr="001348CC">
              <w:rPr>
                <w:rFonts w:ascii="Times New Roman" w:eastAsia="Times New Roman" w:hAnsi="Times New Roman" w:cs="Times New Roman"/>
                <w:b/>
                <w:sz w:val="20"/>
                <w:szCs w:val="20"/>
                <w:lang w:val="sr-Cyrl-CS"/>
              </w:rPr>
              <w:t xml:space="preserve">Активности ученика  </w:t>
            </w:r>
          </w:p>
        </w:tc>
        <w:tc>
          <w:tcPr>
            <w:tcW w:w="2176" w:type="dxa"/>
          </w:tcPr>
          <w:p w:rsidR="00834DF4" w:rsidRPr="001348CC" w:rsidRDefault="00834DF4" w:rsidP="009B6932">
            <w:pPr>
              <w:ind w:firstLine="0"/>
              <w:jc w:val="center"/>
              <w:rPr>
                <w:rFonts w:ascii="Times New Roman" w:eastAsia="Times New Roman" w:hAnsi="Times New Roman" w:cs="Times New Roman"/>
                <w:b/>
                <w:sz w:val="20"/>
                <w:szCs w:val="20"/>
                <w:lang w:val="sr-Cyrl-CS"/>
              </w:rPr>
            </w:pPr>
            <w:r w:rsidRPr="001348CC">
              <w:rPr>
                <w:rFonts w:ascii="Times New Roman" w:eastAsia="Times New Roman" w:hAnsi="Times New Roman" w:cs="Times New Roman"/>
                <w:b/>
                <w:sz w:val="20"/>
                <w:szCs w:val="20"/>
                <w:lang w:val="sr-Cyrl-CS"/>
              </w:rPr>
              <w:t xml:space="preserve">Активности наставника </w:t>
            </w:r>
          </w:p>
        </w:tc>
        <w:tc>
          <w:tcPr>
            <w:tcW w:w="2083" w:type="dxa"/>
          </w:tcPr>
          <w:p w:rsidR="00834DF4" w:rsidRPr="001348CC" w:rsidRDefault="00834DF4" w:rsidP="009B6932">
            <w:pPr>
              <w:ind w:firstLine="0"/>
              <w:jc w:val="center"/>
              <w:rPr>
                <w:rFonts w:ascii="Times New Roman" w:eastAsia="Times New Roman" w:hAnsi="Times New Roman" w:cs="Times New Roman"/>
                <w:b/>
                <w:sz w:val="20"/>
                <w:szCs w:val="20"/>
                <w:lang w:val="sr-Cyrl-CS"/>
              </w:rPr>
            </w:pPr>
            <w:r w:rsidRPr="001348CC">
              <w:rPr>
                <w:rFonts w:ascii="Times New Roman" w:eastAsia="Times New Roman" w:hAnsi="Times New Roman" w:cs="Times New Roman"/>
                <w:b/>
                <w:sz w:val="20"/>
                <w:szCs w:val="20"/>
                <w:lang w:val="sr-Cyrl-CS"/>
              </w:rPr>
              <w:t>Начин и поступак остваривања</w:t>
            </w:r>
          </w:p>
        </w:tc>
        <w:tc>
          <w:tcPr>
            <w:tcW w:w="4210" w:type="dxa"/>
          </w:tcPr>
          <w:p w:rsidR="00834DF4" w:rsidRPr="001348CC" w:rsidRDefault="00834DF4" w:rsidP="009B6932">
            <w:pPr>
              <w:ind w:firstLine="0"/>
              <w:jc w:val="center"/>
              <w:rPr>
                <w:rFonts w:ascii="Times New Roman" w:eastAsia="Times New Roman" w:hAnsi="Times New Roman" w:cs="Times New Roman"/>
                <w:b/>
                <w:sz w:val="20"/>
                <w:szCs w:val="20"/>
                <w:lang w:val="sr-Cyrl-CS"/>
              </w:rPr>
            </w:pPr>
            <w:r w:rsidRPr="001348CC">
              <w:rPr>
                <w:rFonts w:ascii="Times New Roman" w:eastAsia="Times New Roman" w:hAnsi="Times New Roman" w:cs="Times New Roman"/>
                <w:b/>
                <w:sz w:val="20"/>
                <w:szCs w:val="20"/>
                <w:lang w:val="sr-Cyrl-CS"/>
              </w:rPr>
              <w:t>Циљеви и задаци садржаја програма</w:t>
            </w:r>
          </w:p>
        </w:tc>
      </w:tr>
      <w:tr w:rsidR="00834DF4" w:rsidRPr="001348CC" w:rsidTr="00834DF4">
        <w:trPr>
          <w:trHeight w:val="2293"/>
        </w:trPr>
        <w:tc>
          <w:tcPr>
            <w:tcW w:w="2098" w:type="dxa"/>
          </w:tcPr>
          <w:p w:rsidR="00834DF4" w:rsidRPr="001348CC" w:rsidRDefault="00834DF4" w:rsidP="009B6932">
            <w:pPr>
              <w:ind w:firstLine="0"/>
              <w:rPr>
                <w:rFonts w:ascii="Times New Roman" w:eastAsia="Times New Roman" w:hAnsi="Times New Roman" w:cs="Times New Roman"/>
                <w:b/>
                <w:bCs/>
                <w:sz w:val="20"/>
                <w:szCs w:val="20"/>
                <w:lang w:val="sr-Cyrl-CS"/>
              </w:rPr>
            </w:pPr>
            <w:r w:rsidRPr="001348CC">
              <w:rPr>
                <w:rFonts w:ascii="Times New Roman" w:hAnsi="Times New Roman" w:cs="Times New Roman"/>
                <w:b/>
                <w:bCs/>
                <w:sz w:val="20"/>
                <w:szCs w:val="20"/>
                <w:lang w:val="sr-Cyrl-CS"/>
              </w:rPr>
              <w:t>Спортска недеља</w:t>
            </w:r>
          </w:p>
          <w:p w:rsidR="00834DF4" w:rsidRPr="001348CC" w:rsidRDefault="00834DF4" w:rsidP="009B6932">
            <w:pPr>
              <w:ind w:firstLine="0"/>
              <w:rPr>
                <w:rFonts w:ascii="Times New Roman" w:eastAsia="Times New Roman" w:hAnsi="Times New Roman" w:cs="Times New Roman"/>
                <w:b/>
                <w:bCs/>
                <w:sz w:val="20"/>
                <w:szCs w:val="20"/>
                <w:lang w:val="sr-Cyrl-CS"/>
              </w:rPr>
            </w:pPr>
          </w:p>
        </w:tc>
        <w:tc>
          <w:tcPr>
            <w:tcW w:w="2009" w:type="dxa"/>
          </w:tcPr>
          <w:p w:rsidR="00834DF4" w:rsidRPr="001348CC" w:rsidRDefault="00834DF4" w:rsidP="009B6932">
            <w:pPr>
              <w:ind w:firstLine="0"/>
              <w:rPr>
                <w:rFonts w:ascii="Times New Roman" w:eastAsia="Times New Roman" w:hAnsi="Times New Roman" w:cs="Times New Roman"/>
                <w:sz w:val="20"/>
                <w:szCs w:val="20"/>
                <w:lang w:val="sr-Cyrl-CS"/>
              </w:rPr>
            </w:pPr>
            <w:r w:rsidRPr="001348CC">
              <w:rPr>
                <w:rFonts w:ascii="Times New Roman" w:eastAsia="Times New Roman" w:hAnsi="Times New Roman" w:cs="Times New Roman"/>
                <w:sz w:val="20"/>
                <w:szCs w:val="20"/>
                <w:lang w:val="sr-Cyrl-CS"/>
              </w:rPr>
              <w:t>Активно учешће ученика у садржај</w:t>
            </w:r>
            <w:r w:rsidRPr="001348CC">
              <w:rPr>
                <w:rFonts w:ascii="Times New Roman" w:hAnsi="Times New Roman" w:cs="Times New Roman"/>
                <w:sz w:val="20"/>
                <w:szCs w:val="20"/>
                <w:lang w:val="sr-Cyrl-CS"/>
              </w:rPr>
              <w:t>има</w:t>
            </w:r>
          </w:p>
        </w:tc>
        <w:tc>
          <w:tcPr>
            <w:tcW w:w="2176" w:type="dxa"/>
          </w:tcPr>
          <w:p w:rsidR="00834DF4" w:rsidRPr="001348CC" w:rsidRDefault="00834DF4" w:rsidP="009B6932">
            <w:pPr>
              <w:ind w:firstLine="0"/>
              <w:rPr>
                <w:rFonts w:ascii="Times New Roman" w:eastAsia="Times New Roman" w:hAnsi="Times New Roman" w:cs="Times New Roman"/>
                <w:sz w:val="20"/>
                <w:szCs w:val="20"/>
                <w:lang w:val="sr-Cyrl-CS"/>
              </w:rPr>
            </w:pPr>
            <w:r w:rsidRPr="001348CC">
              <w:rPr>
                <w:rFonts w:ascii="Times New Roman" w:eastAsia="Times New Roman" w:hAnsi="Times New Roman" w:cs="Times New Roman"/>
                <w:sz w:val="20"/>
                <w:szCs w:val="20"/>
                <w:lang w:val="sr-Cyrl-CS"/>
              </w:rPr>
              <w:t xml:space="preserve">Организација, спровођење активности, додељивање задатака ученицима, суђење, обезбеђивање потребних алата, вођење активности </w:t>
            </w:r>
          </w:p>
        </w:tc>
        <w:tc>
          <w:tcPr>
            <w:tcW w:w="2083" w:type="dxa"/>
          </w:tcPr>
          <w:p w:rsidR="00834DF4" w:rsidRPr="001348CC" w:rsidRDefault="00834DF4" w:rsidP="009B6932">
            <w:pPr>
              <w:ind w:firstLine="0"/>
              <w:rPr>
                <w:rFonts w:ascii="Times New Roman" w:eastAsia="Times New Roman" w:hAnsi="Times New Roman" w:cs="Times New Roman"/>
                <w:sz w:val="20"/>
                <w:szCs w:val="20"/>
                <w:lang w:val="sr-Cyrl-CS"/>
              </w:rPr>
            </w:pPr>
            <w:r w:rsidRPr="001348CC">
              <w:rPr>
                <w:rFonts w:ascii="Times New Roman" w:eastAsia="Times New Roman" w:hAnsi="Times New Roman" w:cs="Times New Roman"/>
                <w:sz w:val="20"/>
                <w:szCs w:val="20"/>
                <w:lang w:val="sr-Cyrl-CS"/>
              </w:rPr>
              <w:t>Неке од активности ће се обављати у оквиру редовних часова, неке за време секција а неке после часова активности</w:t>
            </w:r>
          </w:p>
        </w:tc>
        <w:tc>
          <w:tcPr>
            <w:tcW w:w="4210" w:type="dxa"/>
          </w:tcPr>
          <w:p w:rsidR="00834DF4" w:rsidRPr="001348CC" w:rsidRDefault="00834DF4" w:rsidP="009B6932">
            <w:pPr>
              <w:ind w:firstLine="0"/>
              <w:rPr>
                <w:rStyle w:val="z-TopofFormChar"/>
                <w:rFonts w:ascii="Times New Roman" w:eastAsiaTheme="minorEastAsia" w:hAnsi="Times New Roman" w:cs="Times New Roman"/>
                <w:color w:val="231F20"/>
                <w:sz w:val="20"/>
                <w:szCs w:val="20"/>
                <w:lang w:val="ru-RU"/>
              </w:rPr>
            </w:pPr>
            <w:r w:rsidRPr="001348CC">
              <w:rPr>
                <w:rStyle w:val="z-TopofFormChar"/>
                <w:rFonts w:ascii="Times New Roman" w:eastAsiaTheme="minorEastAsia" w:hAnsi="Times New Roman" w:cs="Times New Roman"/>
                <w:color w:val="231F20"/>
                <w:sz w:val="20"/>
                <w:szCs w:val="20"/>
                <w:lang w:val="ru-RU"/>
              </w:rPr>
              <w:t>-Стицање навике за систематским вежбањем</w:t>
            </w:r>
          </w:p>
          <w:p w:rsidR="00834DF4" w:rsidRPr="001348CC" w:rsidRDefault="00834DF4" w:rsidP="009B6932">
            <w:pPr>
              <w:ind w:firstLine="0"/>
              <w:rPr>
                <w:rStyle w:val="z-TopofFormChar"/>
                <w:rFonts w:ascii="Times New Roman" w:eastAsiaTheme="minorEastAsia" w:hAnsi="Times New Roman" w:cs="Times New Roman"/>
                <w:color w:val="231F20"/>
                <w:sz w:val="20"/>
                <w:szCs w:val="20"/>
                <w:lang w:val="ru-RU"/>
              </w:rPr>
            </w:pPr>
            <w:r w:rsidRPr="001348CC">
              <w:rPr>
                <w:rStyle w:val="z-TopofFormChar"/>
                <w:rFonts w:ascii="Times New Roman" w:eastAsiaTheme="minorEastAsia" w:hAnsi="Times New Roman" w:cs="Times New Roman"/>
                <w:color w:val="231F20"/>
                <w:sz w:val="20"/>
                <w:szCs w:val="20"/>
                <w:lang w:val="ru-RU"/>
              </w:rPr>
              <w:t>-Развијање осећаја за фер плеј</w:t>
            </w:r>
          </w:p>
          <w:p w:rsidR="00834DF4" w:rsidRPr="001348CC" w:rsidRDefault="00834DF4" w:rsidP="009B6932">
            <w:pPr>
              <w:ind w:firstLine="0"/>
              <w:rPr>
                <w:rFonts w:ascii="Times New Roman" w:eastAsia="Times New Roman" w:hAnsi="Times New Roman" w:cs="Times New Roman"/>
                <w:sz w:val="20"/>
                <w:szCs w:val="20"/>
                <w:lang w:val="sr-Cyrl-CS"/>
              </w:rPr>
            </w:pPr>
            <w:r w:rsidRPr="001348CC">
              <w:rPr>
                <w:rStyle w:val="z-TopofFormChar"/>
                <w:rFonts w:ascii="Times New Roman" w:eastAsiaTheme="minorEastAsia" w:hAnsi="Times New Roman" w:cs="Times New Roman"/>
                <w:color w:val="231F20"/>
                <w:sz w:val="20"/>
                <w:szCs w:val="20"/>
                <w:lang w:val="ru-RU"/>
              </w:rPr>
              <w:t>-Припремање за школска такмичења</w:t>
            </w:r>
          </w:p>
        </w:tc>
      </w:tr>
      <w:tr w:rsidR="00834DF4" w:rsidRPr="001348CC" w:rsidTr="00834DF4">
        <w:trPr>
          <w:trHeight w:val="1356"/>
        </w:trPr>
        <w:tc>
          <w:tcPr>
            <w:tcW w:w="2098" w:type="dxa"/>
          </w:tcPr>
          <w:p w:rsidR="00834DF4" w:rsidRPr="001348CC" w:rsidRDefault="00834DF4" w:rsidP="009B6932">
            <w:pPr>
              <w:ind w:firstLine="0"/>
              <w:rPr>
                <w:rFonts w:ascii="Times New Roman" w:eastAsia="Times New Roman" w:hAnsi="Times New Roman" w:cs="Times New Roman"/>
                <w:b/>
                <w:bCs/>
                <w:sz w:val="20"/>
                <w:szCs w:val="20"/>
                <w:lang w:val="sr-Cyrl-CS"/>
              </w:rPr>
            </w:pPr>
            <w:r w:rsidRPr="001348CC">
              <w:rPr>
                <w:rFonts w:ascii="Times New Roman" w:eastAsia="Times New Roman" w:hAnsi="Times New Roman" w:cs="Times New Roman"/>
                <w:b/>
                <w:bCs/>
                <w:sz w:val="20"/>
                <w:szCs w:val="20"/>
                <w:lang w:val="sr-Cyrl-CS"/>
              </w:rPr>
              <w:lastRenderedPageBreak/>
              <w:t>Јесењи и пролећни крос-</w:t>
            </w:r>
          </w:p>
          <w:p w:rsidR="00834DF4" w:rsidRPr="001348CC" w:rsidRDefault="00834DF4" w:rsidP="009B6932">
            <w:pPr>
              <w:ind w:firstLine="0"/>
              <w:rPr>
                <w:rFonts w:ascii="Times New Roman" w:eastAsia="Times New Roman" w:hAnsi="Times New Roman" w:cs="Times New Roman"/>
                <w:b/>
                <w:bCs/>
                <w:sz w:val="20"/>
                <w:szCs w:val="20"/>
                <w:lang w:val="sr-Cyrl-CS"/>
              </w:rPr>
            </w:pPr>
            <w:r w:rsidRPr="001348CC">
              <w:rPr>
                <w:rFonts w:ascii="Times New Roman" w:eastAsia="Times New Roman" w:hAnsi="Times New Roman" w:cs="Times New Roman"/>
                <w:b/>
                <w:bCs/>
                <w:sz w:val="20"/>
                <w:szCs w:val="20"/>
                <w:lang w:val="sr-Cyrl-CS"/>
              </w:rPr>
              <w:t>Такмичење у трчању на различите  дужине стаза зависно од узраста деце</w:t>
            </w:r>
          </w:p>
        </w:tc>
        <w:tc>
          <w:tcPr>
            <w:tcW w:w="2009" w:type="dxa"/>
          </w:tcPr>
          <w:p w:rsidR="00834DF4" w:rsidRPr="001348CC" w:rsidRDefault="00834DF4" w:rsidP="009B6932">
            <w:pPr>
              <w:ind w:firstLine="0"/>
              <w:jc w:val="center"/>
              <w:rPr>
                <w:rFonts w:ascii="Times New Roman" w:eastAsia="Times New Roman" w:hAnsi="Times New Roman" w:cs="Times New Roman"/>
                <w:sz w:val="20"/>
                <w:szCs w:val="20"/>
                <w:lang w:val="sr-Cyrl-CS"/>
              </w:rPr>
            </w:pPr>
            <w:r w:rsidRPr="001348CC">
              <w:rPr>
                <w:rFonts w:ascii="Times New Roman" w:eastAsia="Times New Roman" w:hAnsi="Times New Roman" w:cs="Times New Roman"/>
                <w:sz w:val="20"/>
                <w:szCs w:val="20"/>
                <w:lang w:val="sr-Cyrl-CS"/>
              </w:rPr>
              <w:t>Трчање</w:t>
            </w:r>
          </w:p>
        </w:tc>
        <w:tc>
          <w:tcPr>
            <w:tcW w:w="2176" w:type="dxa"/>
          </w:tcPr>
          <w:p w:rsidR="00834DF4" w:rsidRPr="001348CC" w:rsidRDefault="00834DF4" w:rsidP="009B6932">
            <w:pPr>
              <w:ind w:firstLine="0"/>
              <w:rPr>
                <w:rFonts w:ascii="Times New Roman" w:eastAsia="Times New Roman" w:hAnsi="Times New Roman" w:cs="Times New Roman"/>
                <w:sz w:val="20"/>
                <w:szCs w:val="20"/>
                <w:lang w:val="sr-Cyrl-CS"/>
              </w:rPr>
            </w:pPr>
          </w:p>
          <w:p w:rsidR="00834DF4" w:rsidRPr="001348CC" w:rsidRDefault="00834DF4" w:rsidP="009B6932">
            <w:pPr>
              <w:ind w:firstLine="0"/>
              <w:rPr>
                <w:rFonts w:ascii="Times New Roman" w:eastAsia="Times New Roman" w:hAnsi="Times New Roman" w:cs="Times New Roman"/>
                <w:sz w:val="20"/>
                <w:szCs w:val="20"/>
                <w:lang w:val="sr-Cyrl-CS"/>
              </w:rPr>
            </w:pPr>
          </w:p>
          <w:p w:rsidR="00834DF4" w:rsidRPr="001348CC" w:rsidRDefault="00834DF4" w:rsidP="009B6932">
            <w:pPr>
              <w:ind w:firstLine="0"/>
              <w:jc w:val="center"/>
              <w:rPr>
                <w:rFonts w:ascii="Times New Roman" w:eastAsia="Times New Roman" w:hAnsi="Times New Roman" w:cs="Times New Roman"/>
                <w:sz w:val="20"/>
                <w:szCs w:val="20"/>
                <w:lang w:val="sr-Cyrl-CS"/>
              </w:rPr>
            </w:pPr>
            <w:r w:rsidRPr="001348CC">
              <w:rPr>
                <w:rFonts w:ascii="Times New Roman" w:eastAsia="Times New Roman" w:hAnsi="Times New Roman" w:cs="Times New Roman"/>
                <w:sz w:val="20"/>
                <w:szCs w:val="20"/>
                <w:lang w:val="sr-Cyrl-CS"/>
              </w:rPr>
              <w:t>Вођење деце,</w:t>
            </w:r>
          </w:p>
          <w:p w:rsidR="00834DF4" w:rsidRPr="001348CC" w:rsidRDefault="00834DF4" w:rsidP="009B6932">
            <w:pPr>
              <w:ind w:firstLine="0"/>
              <w:jc w:val="center"/>
              <w:rPr>
                <w:rFonts w:ascii="Times New Roman" w:eastAsia="Times New Roman" w:hAnsi="Times New Roman" w:cs="Times New Roman"/>
                <w:sz w:val="20"/>
                <w:szCs w:val="20"/>
                <w:lang w:val="sr-Cyrl-CS"/>
              </w:rPr>
            </w:pPr>
            <w:r w:rsidRPr="001348CC">
              <w:rPr>
                <w:rFonts w:ascii="Times New Roman" w:eastAsia="Times New Roman" w:hAnsi="Times New Roman" w:cs="Times New Roman"/>
                <w:sz w:val="20"/>
                <w:szCs w:val="20"/>
                <w:lang w:val="sr-Cyrl-CS"/>
              </w:rPr>
              <w:t>распоређивање по узрастима</w:t>
            </w:r>
          </w:p>
        </w:tc>
        <w:tc>
          <w:tcPr>
            <w:tcW w:w="2083" w:type="dxa"/>
          </w:tcPr>
          <w:p w:rsidR="00834DF4" w:rsidRPr="001348CC" w:rsidRDefault="00834DF4" w:rsidP="009B6932">
            <w:pPr>
              <w:ind w:firstLine="0"/>
              <w:rPr>
                <w:rFonts w:ascii="Times New Roman" w:eastAsia="Times New Roman" w:hAnsi="Times New Roman" w:cs="Times New Roman"/>
                <w:sz w:val="20"/>
                <w:szCs w:val="20"/>
                <w:lang w:val="sr-Cyrl-CS"/>
              </w:rPr>
            </w:pPr>
            <w:r w:rsidRPr="001348CC">
              <w:rPr>
                <w:rFonts w:ascii="Times New Roman" w:eastAsia="Times New Roman" w:hAnsi="Times New Roman" w:cs="Times New Roman"/>
                <w:sz w:val="20"/>
                <w:szCs w:val="20"/>
                <w:lang w:val="sr-Cyrl-CS"/>
              </w:rPr>
              <w:t>Деца ће се окупити у школском дворишту и онда ће их наставници одвести на место реализације активности</w:t>
            </w:r>
          </w:p>
        </w:tc>
        <w:tc>
          <w:tcPr>
            <w:tcW w:w="4210" w:type="dxa"/>
          </w:tcPr>
          <w:p w:rsidR="00834DF4" w:rsidRPr="001348CC" w:rsidRDefault="00834DF4" w:rsidP="009B6932">
            <w:pPr>
              <w:ind w:firstLine="0"/>
              <w:rPr>
                <w:rFonts w:ascii="Times New Roman" w:eastAsia="Times New Roman" w:hAnsi="Times New Roman" w:cs="Times New Roman"/>
                <w:sz w:val="20"/>
                <w:szCs w:val="20"/>
                <w:lang w:val="sr-Cyrl-CS"/>
              </w:rPr>
            </w:pPr>
            <w:r w:rsidRPr="001348CC">
              <w:rPr>
                <w:rFonts w:ascii="Times New Roman" w:eastAsia="Times New Roman" w:hAnsi="Times New Roman" w:cs="Times New Roman"/>
                <w:sz w:val="20"/>
                <w:szCs w:val="20"/>
                <w:lang w:val="sr-Cyrl-CS"/>
              </w:rPr>
              <w:t>-Развијање љубави деце према базичној физичкој вештини-трчању</w:t>
            </w:r>
          </w:p>
        </w:tc>
      </w:tr>
      <w:tr w:rsidR="00834DF4" w:rsidRPr="001348CC" w:rsidTr="00834DF4">
        <w:trPr>
          <w:trHeight w:val="1138"/>
        </w:trPr>
        <w:tc>
          <w:tcPr>
            <w:tcW w:w="2098" w:type="dxa"/>
          </w:tcPr>
          <w:p w:rsidR="00834DF4" w:rsidRPr="001348CC" w:rsidRDefault="00834DF4" w:rsidP="009B6932">
            <w:pPr>
              <w:ind w:firstLine="0"/>
              <w:rPr>
                <w:rFonts w:ascii="Times New Roman" w:eastAsia="Times New Roman" w:hAnsi="Times New Roman" w:cs="Times New Roman"/>
                <w:b/>
                <w:bCs/>
                <w:sz w:val="20"/>
                <w:szCs w:val="20"/>
                <w:lang w:val="sr-Cyrl-CS"/>
              </w:rPr>
            </w:pPr>
            <w:r w:rsidRPr="001348CC">
              <w:rPr>
                <w:rFonts w:ascii="Times New Roman" w:eastAsia="Times New Roman" w:hAnsi="Times New Roman" w:cs="Times New Roman"/>
                <w:b/>
                <w:bCs/>
                <w:sz w:val="20"/>
                <w:szCs w:val="20"/>
                <w:lang w:val="sr-Cyrl-CS"/>
              </w:rPr>
              <w:t xml:space="preserve">Спортске игре </w:t>
            </w:r>
          </w:p>
        </w:tc>
        <w:tc>
          <w:tcPr>
            <w:tcW w:w="2009" w:type="dxa"/>
          </w:tcPr>
          <w:p w:rsidR="00834DF4" w:rsidRPr="001348CC" w:rsidRDefault="00834DF4" w:rsidP="009B6932">
            <w:pPr>
              <w:ind w:firstLine="0"/>
              <w:rPr>
                <w:rFonts w:ascii="Times New Roman" w:eastAsia="Times New Roman" w:hAnsi="Times New Roman" w:cs="Times New Roman"/>
                <w:sz w:val="20"/>
                <w:szCs w:val="20"/>
                <w:lang w:val="sr-Cyrl-CS"/>
              </w:rPr>
            </w:pPr>
            <w:r w:rsidRPr="001348CC">
              <w:rPr>
                <w:rFonts w:ascii="Times New Roman" w:eastAsia="Times New Roman" w:hAnsi="Times New Roman" w:cs="Times New Roman"/>
                <w:sz w:val="20"/>
                <w:szCs w:val="20"/>
                <w:lang w:val="sr-Cyrl-CS"/>
              </w:rPr>
              <w:t xml:space="preserve">Учешће и представљање школе на такмичењима у кошарци, одбојци, рукомету, фудбалу и стоном тенису </w:t>
            </w:r>
          </w:p>
        </w:tc>
        <w:tc>
          <w:tcPr>
            <w:tcW w:w="2176" w:type="dxa"/>
          </w:tcPr>
          <w:p w:rsidR="00834DF4" w:rsidRPr="001348CC" w:rsidRDefault="00834DF4" w:rsidP="009B6932">
            <w:pPr>
              <w:ind w:firstLine="0"/>
              <w:rPr>
                <w:rFonts w:ascii="Times New Roman" w:eastAsia="Times New Roman" w:hAnsi="Times New Roman" w:cs="Times New Roman"/>
                <w:sz w:val="20"/>
                <w:szCs w:val="20"/>
                <w:lang w:val="sr-Cyrl-CS"/>
              </w:rPr>
            </w:pPr>
            <w:r w:rsidRPr="001348CC">
              <w:rPr>
                <w:rFonts w:ascii="Times New Roman" w:eastAsia="Times New Roman" w:hAnsi="Times New Roman" w:cs="Times New Roman"/>
                <w:sz w:val="20"/>
                <w:szCs w:val="20"/>
                <w:lang w:val="sr-Cyrl-CS"/>
              </w:rPr>
              <w:t>Вођење деце на такмичења, одређивање састава који ће да игра, осмишљавање тактике игре...</w:t>
            </w:r>
          </w:p>
        </w:tc>
        <w:tc>
          <w:tcPr>
            <w:tcW w:w="2083" w:type="dxa"/>
          </w:tcPr>
          <w:p w:rsidR="00834DF4" w:rsidRPr="001348CC" w:rsidRDefault="00834DF4" w:rsidP="009B6932">
            <w:pPr>
              <w:ind w:firstLine="0"/>
              <w:rPr>
                <w:rFonts w:ascii="Times New Roman" w:eastAsia="Times New Roman" w:hAnsi="Times New Roman" w:cs="Times New Roman"/>
                <w:sz w:val="20"/>
                <w:szCs w:val="20"/>
                <w:lang w:val="sr-Cyrl-CS"/>
              </w:rPr>
            </w:pPr>
            <w:r w:rsidRPr="001348CC">
              <w:rPr>
                <w:rFonts w:ascii="Times New Roman" w:eastAsia="Times New Roman" w:hAnsi="Times New Roman" w:cs="Times New Roman"/>
                <w:sz w:val="20"/>
                <w:szCs w:val="20"/>
                <w:lang w:val="sr-Cyrl-CS"/>
              </w:rPr>
              <w:t>Деца ће се окупити у школком дворишту и онда ће их наставници одвести у школу где ће бити организовано такмичење</w:t>
            </w:r>
          </w:p>
        </w:tc>
        <w:tc>
          <w:tcPr>
            <w:tcW w:w="4210" w:type="dxa"/>
          </w:tcPr>
          <w:p w:rsidR="00834DF4" w:rsidRPr="001348CC" w:rsidRDefault="00834DF4" w:rsidP="009B6932">
            <w:pPr>
              <w:ind w:firstLine="0"/>
              <w:rPr>
                <w:rStyle w:val="z-TopofFormChar"/>
                <w:rFonts w:ascii="Times New Roman" w:eastAsiaTheme="minorEastAsia" w:hAnsi="Times New Roman" w:cs="Times New Roman"/>
                <w:color w:val="231F20"/>
                <w:sz w:val="20"/>
                <w:szCs w:val="20"/>
                <w:lang w:val="ru-RU"/>
              </w:rPr>
            </w:pPr>
            <w:r w:rsidRPr="001348CC">
              <w:rPr>
                <w:rStyle w:val="z-TopofFormChar"/>
                <w:rFonts w:ascii="Times New Roman" w:eastAsiaTheme="minorEastAsia" w:hAnsi="Times New Roman" w:cs="Times New Roman"/>
                <w:color w:val="231F20"/>
                <w:sz w:val="20"/>
                <w:szCs w:val="20"/>
                <w:lang w:val="ru-RU"/>
              </w:rPr>
              <w:t>-Стицање навике за систематским вежбањем</w:t>
            </w:r>
          </w:p>
          <w:p w:rsidR="00834DF4" w:rsidRPr="001348CC" w:rsidRDefault="00834DF4" w:rsidP="009B6932">
            <w:pPr>
              <w:ind w:firstLine="0"/>
              <w:rPr>
                <w:rStyle w:val="z-TopofFormChar"/>
                <w:rFonts w:ascii="Times New Roman" w:eastAsiaTheme="minorEastAsia" w:hAnsi="Times New Roman" w:cs="Times New Roman"/>
                <w:color w:val="231F20"/>
                <w:sz w:val="20"/>
                <w:szCs w:val="20"/>
                <w:lang w:val="ru-RU"/>
              </w:rPr>
            </w:pPr>
            <w:r w:rsidRPr="001348CC">
              <w:rPr>
                <w:rStyle w:val="z-TopofFormChar"/>
                <w:rFonts w:ascii="Times New Roman" w:eastAsiaTheme="minorEastAsia" w:hAnsi="Times New Roman" w:cs="Times New Roman"/>
                <w:color w:val="231F20"/>
                <w:sz w:val="20"/>
                <w:szCs w:val="20"/>
                <w:lang w:val="ru-RU"/>
              </w:rPr>
              <w:t>-Развијање осећаја за фер плеј</w:t>
            </w:r>
          </w:p>
          <w:p w:rsidR="00834DF4" w:rsidRPr="001348CC" w:rsidRDefault="00834DF4" w:rsidP="009B6932">
            <w:pPr>
              <w:ind w:firstLine="0"/>
              <w:rPr>
                <w:rFonts w:ascii="Times New Roman" w:eastAsia="Times New Roman" w:hAnsi="Times New Roman" w:cs="Times New Roman"/>
                <w:sz w:val="20"/>
                <w:szCs w:val="20"/>
                <w:lang w:val="ru-RU"/>
              </w:rPr>
            </w:pPr>
          </w:p>
        </w:tc>
      </w:tr>
    </w:tbl>
    <w:p w:rsidR="001348CC" w:rsidRDefault="00834DF4" w:rsidP="00834DF4">
      <w:pPr>
        <w:pStyle w:val="Heading1"/>
        <w:rPr>
          <w:lang w:val="sr-Cyrl-CS"/>
        </w:rPr>
      </w:pPr>
      <w:r>
        <w:rPr>
          <w:lang w:val="sr-Cyrl-CS"/>
        </w:rPr>
        <w:t>16.</w:t>
      </w:r>
      <w:r w:rsidR="001348CC">
        <w:rPr>
          <w:lang w:val="sr-Cyrl-CS"/>
        </w:rPr>
        <w:t>Професионална оријентација</w:t>
      </w:r>
    </w:p>
    <w:p w:rsidR="00834DF4" w:rsidRPr="001348CC" w:rsidRDefault="00834DF4" w:rsidP="001348CC">
      <w:pPr>
        <w:pStyle w:val="Heading3"/>
        <w:rPr>
          <w:rFonts w:ascii="Times New Roman" w:hAnsi="Times New Roman" w:cs="Times New Roman"/>
          <w:b w:val="0"/>
          <w:color w:val="auto"/>
          <w:sz w:val="20"/>
          <w:szCs w:val="20"/>
        </w:rPr>
      </w:pPr>
      <w:r w:rsidRPr="001348CC">
        <w:rPr>
          <w:rFonts w:ascii="Times New Roman" w:hAnsi="Times New Roman" w:cs="Times New Roman"/>
          <w:b w:val="0"/>
          <w:color w:val="auto"/>
          <w:sz w:val="20"/>
          <w:szCs w:val="20"/>
        </w:rPr>
        <w:t>У нижим разредима професионална оријентација је планирана у оквиру часова одељенског старешине:</w:t>
      </w:r>
    </w:p>
    <w:p w:rsidR="001348CC" w:rsidRPr="001348CC" w:rsidRDefault="001348CC" w:rsidP="001348CC">
      <w:pPr>
        <w:rPr>
          <w:sz w:val="20"/>
          <w:szCs w:val="20"/>
          <w:lang w:val="sr-Cyrl-CS"/>
        </w:rPr>
      </w:pPr>
    </w:p>
    <w:p w:rsidR="00834DF4" w:rsidRPr="001348CC" w:rsidRDefault="00834DF4" w:rsidP="00834DF4">
      <w:pPr>
        <w:spacing w:after="0" w:line="240" w:lineRule="auto"/>
        <w:jc w:val="both"/>
        <w:rPr>
          <w:rFonts w:ascii="Times New Roman" w:hAnsi="Times New Roman" w:cs="Times New Roman"/>
          <w:sz w:val="20"/>
          <w:szCs w:val="20"/>
          <w:lang w:val="sr-Cyrl-CS"/>
        </w:rPr>
      </w:pPr>
      <w:r w:rsidRPr="001348CC">
        <w:rPr>
          <w:rFonts w:ascii="Times New Roman" w:hAnsi="Times New Roman" w:cs="Times New Roman"/>
          <w:sz w:val="20"/>
          <w:szCs w:val="20"/>
          <w:lang w:val="sr-Latn-CS"/>
        </w:rPr>
        <w:t>I – IV:</w:t>
      </w:r>
    </w:p>
    <w:p w:rsidR="00834DF4" w:rsidRPr="001348CC" w:rsidRDefault="00834DF4" w:rsidP="00C12239">
      <w:pPr>
        <w:pStyle w:val="ListParagraph"/>
        <w:numPr>
          <w:ilvl w:val="0"/>
          <w:numId w:val="216"/>
        </w:numPr>
        <w:spacing w:after="0" w:line="240" w:lineRule="auto"/>
        <w:jc w:val="both"/>
        <w:rPr>
          <w:rFonts w:ascii="Times New Roman" w:hAnsi="Times New Roman" w:cs="Times New Roman"/>
          <w:sz w:val="20"/>
          <w:szCs w:val="20"/>
          <w:lang w:val="sr-Cyrl-CS"/>
        </w:rPr>
      </w:pPr>
      <w:r w:rsidRPr="001348CC">
        <w:rPr>
          <w:rFonts w:ascii="Times New Roman" w:hAnsi="Times New Roman" w:cs="Times New Roman"/>
          <w:sz w:val="20"/>
          <w:szCs w:val="20"/>
          <w:lang w:val="sr-Cyrl-CS"/>
        </w:rPr>
        <w:t>Шта раде моји родитељи, рођаци, комшије?</w:t>
      </w:r>
    </w:p>
    <w:p w:rsidR="00834DF4" w:rsidRPr="001348CC" w:rsidRDefault="00834DF4" w:rsidP="00C12239">
      <w:pPr>
        <w:pStyle w:val="ListParagraph"/>
        <w:numPr>
          <w:ilvl w:val="0"/>
          <w:numId w:val="216"/>
        </w:numPr>
        <w:spacing w:after="0" w:line="240" w:lineRule="auto"/>
        <w:jc w:val="both"/>
        <w:rPr>
          <w:rFonts w:ascii="Times New Roman" w:hAnsi="Times New Roman" w:cs="Times New Roman"/>
          <w:sz w:val="20"/>
          <w:szCs w:val="20"/>
          <w:lang w:val="sr-Cyrl-CS"/>
        </w:rPr>
      </w:pPr>
      <w:r w:rsidRPr="001348CC">
        <w:rPr>
          <w:rFonts w:ascii="Times New Roman" w:hAnsi="Times New Roman" w:cs="Times New Roman"/>
          <w:sz w:val="20"/>
          <w:szCs w:val="20"/>
          <w:lang w:val="sr-Cyrl-CS"/>
        </w:rPr>
        <w:t>Ко све ради у школи</w:t>
      </w:r>
    </w:p>
    <w:p w:rsidR="00834DF4" w:rsidRPr="001348CC" w:rsidRDefault="00834DF4" w:rsidP="00C12239">
      <w:pPr>
        <w:pStyle w:val="ListParagraph"/>
        <w:numPr>
          <w:ilvl w:val="0"/>
          <w:numId w:val="216"/>
        </w:numPr>
        <w:spacing w:after="0" w:line="240" w:lineRule="auto"/>
        <w:jc w:val="both"/>
        <w:rPr>
          <w:rFonts w:ascii="Times New Roman" w:hAnsi="Times New Roman" w:cs="Times New Roman"/>
          <w:sz w:val="20"/>
          <w:szCs w:val="20"/>
          <w:lang w:val="sr-Cyrl-CS"/>
        </w:rPr>
      </w:pPr>
      <w:r w:rsidRPr="001348CC">
        <w:rPr>
          <w:rFonts w:ascii="Times New Roman" w:hAnsi="Times New Roman" w:cs="Times New Roman"/>
          <w:sz w:val="20"/>
          <w:szCs w:val="20"/>
          <w:lang w:val="sr-Cyrl-CS"/>
        </w:rPr>
        <w:t>Кад одрастем бићу...</w:t>
      </w:r>
    </w:p>
    <w:p w:rsidR="00834DF4" w:rsidRPr="001348CC" w:rsidRDefault="00834DF4" w:rsidP="00C12239">
      <w:pPr>
        <w:pStyle w:val="ListParagraph"/>
        <w:numPr>
          <w:ilvl w:val="0"/>
          <w:numId w:val="216"/>
        </w:numPr>
        <w:spacing w:after="0" w:line="240" w:lineRule="auto"/>
        <w:jc w:val="both"/>
        <w:rPr>
          <w:rFonts w:ascii="Times New Roman" w:hAnsi="Times New Roman" w:cs="Times New Roman"/>
          <w:sz w:val="20"/>
          <w:szCs w:val="20"/>
          <w:lang w:val="sr-Cyrl-CS"/>
        </w:rPr>
      </w:pPr>
      <w:r w:rsidRPr="001348CC">
        <w:rPr>
          <w:rFonts w:ascii="Times New Roman" w:hAnsi="Times New Roman" w:cs="Times New Roman"/>
          <w:sz w:val="20"/>
          <w:szCs w:val="20"/>
          <w:lang w:val="sr-Cyrl-CS"/>
        </w:rPr>
        <w:t>Који је посао тежак, а који лак</w:t>
      </w:r>
    </w:p>
    <w:p w:rsidR="00834DF4" w:rsidRPr="001348CC" w:rsidRDefault="00834DF4" w:rsidP="00C12239">
      <w:pPr>
        <w:pStyle w:val="ListParagraph"/>
        <w:numPr>
          <w:ilvl w:val="0"/>
          <w:numId w:val="216"/>
        </w:numPr>
        <w:spacing w:after="0" w:line="240" w:lineRule="auto"/>
        <w:jc w:val="both"/>
        <w:rPr>
          <w:rFonts w:ascii="Times New Roman" w:hAnsi="Times New Roman" w:cs="Times New Roman"/>
          <w:sz w:val="20"/>
          <w:szCs w:val="20"/>
          <w:lang w:val="sr-Cyrl-CS"/>
        </w:rPr>
      </w:pPr>
      <w:r w:rsidRPr="001348CC">
        <w:rPr>
          <w:rFonts w:ascii="Times New Roman" w:hAnsi="Times New Roman" w:cs="Times New Roman"/>
          <w:sz w:val="20"/>
          <w:szCs w:val="20"/>
          <w:lang w:val="sr-Cyrl-CS"/>
        </w:rPr>
        <w:t>Сусрет са људима необичних занимања</w:t>
      </w:r>
    </w:p>
    <w:p w:rsidR="00834DF4" w:rsidRPr="001348CC" w:rsidRDefault="00834DF4" w:rsidP="00834DF4">
      <w:pPr>
        <w:spacing w:after="0" w:line="240" w:lineRule="auto"/>
        <w:ind w:left="1440"/>
        <w:jc w:val="both"/>
        <w:rPr>
          <w:rFonts w:ascii="Times New Roman" w:hAnsi="Times New Roman" w:cs="Times New Roman"/>
          <w:sz w:val="20"/>
          <w:szCs w:val="20"/>
          <w:lang w:val="sr-Cyrl-CS"/>
        </w:rPr>
      </w:pPr>
    </w:p>
    <w:p w:rsidR="00834DF4" w:rsidRPr="001348CC" w:rsidRDefault="00834DF4" w:rsidP="00834DF4">
      <w:pPr>
        <w:spacing w:after="0" w:line="240" w:lineRule="auto"/>
        <w:jc w:val="both"/>
        <w:rPr>
          <w:rFonts w:ascii="Times New Roman" w:hAnsi="Times New Roman" w:cs="Times New Roman"/>
          <w:sz w:val="20"/>
          <w:szCs w:val="20"/>
        </w:rPr>
      </w:pPr>
      <w:r w:rsidRPr="001348CC">
        <w:rPr>
          <w:rFonts w:ascii="Times New Roman" w:hAnsi="Times New Roman" w:cs="Times New Roman"/>
          <w:sz w:val="20"/>
          <w:szCs w:val="20"/>
        </w:rPr>
        <w:t>Планиран је Сајам старих заната у сарадњи с ученицима виших разреда, родитељима и члановима локалне средине који би били вољни да представе своје занате.</w:t>
      </w:r>
    </w:p>
    <w:p w:rsidR="00834DF4" w:rsidRPr="001348CC" w:rsidRDefault="00834DF4" w:rsidP="00834DF4">
      <w:pPr>
        <w:spacing w:after="0" w:line="240" w:lineRule="auto"/>
        <w:jc w:val="both"/>
        <w:rPr>
          <w:rFonts w:ascii="Times New Roman" w:hAnsi="Times New Roman" w:cs="Times New Roman"/>
          <w:sz w:val="20"/>
          <w:szCs w:val="20"/>
        </w:rPr>
      </w:pPr>
      <w:r w:rsidRPr="001348CC">
        <w:rPr>
          <w:rFonts w:ascii="Times New Roman" w:hAnsi="Times New Roman" w:cs="Times New Roman"/>
          <w:sz w:val="20"/>
          <w:szCs w:val="20"/>
        </w:rPr>
        <w:t>За ученике седмог и осмог разреда планиран је Програм професионалне оријентације. Највећим делом програм ће се реализовати кроз радионице на часовима одељенског старешине или као слободна активност.</w:t>
      </w:r>
    </w:p>
    <w:p w:rsidR="00834DF4" w:rsidRPr="001348CC" w:rsidRDefault="00834DF4" w:rsidP="00834DF4">
      <w:pPr>
        <w:spacing w:after="0" w:line="240" w:lineRule="auto"/>
        <w:jc w:val="both"/>
        <w:rPr>
          <w:rFonts w:ascii="Times New Roman" w:hAnsi="Times New Roman" w:cs="Times New Roman"/>
          <w:sz w:val="20"/>
          <w:szCs w:val="20"/>
          <w:lang w:val="sr-Cyrl-CS"/>
        </w:rPr>
      </w:pPr>
    </w:p>
    <w:p w:rsidR="00834DF4" w:rsidRPr="001348CC" w:rsidRDefault="00834DF4" w:rsidP="00834DF4">
      <w:pPr>
        <w:spacing w:after="0" w:line="240" w:lineRule="auto"/>
        <w:jc w:val="both"/>
        <w:rPr>
          <w:rFonts w:ascii="Times New Roman" w:hAnsi="Times New Roman" w:cs="Times New Roman"/>
          <w:sz w:val="20"/>
          <w:szCs w:val="20"/>
          <w:lang w:val="sr-Cyrl-CS"/>
        </w:rPr>
      </w:pPr>
    </w:p>
    <w:p w:rsidR="00834DF4" w:rsidRPr="001348CC" w:rsidRDefault="00834DF4" w:rsidP="00834DF4">
      <w:pPr>
        <w:spacing w:after="0" w:line="240" w:lineRule="auto"/>
        <w:jc w:val="both"/>
        <w:rPr>
          <w:rFonts w:ascii="Times New Roman" w:hAnsi="Times New Roman" w:cs="Times New Roman"/>
          <w:sz w:val="20"/>
          <w:szCs w:val="20"/>
          <w:lang w:val="sr-Cyrl-CS"/>
        </w:rPr>
      </w:pPr>
    </w:p>
    <w:p w:rsidR="00834DF4" w:rsidRPr="00B44E86" w:rsidRDefault="00834DF4" w:rsidP="00834DF4">
      <w:pPr>
        <w:spacing w:after="0" w:line="240" w:lineRule="auto"/>
        <w:jc w:val="both"/>
        <w:rPr>
          <w:rFonts w:ascii="Times New Roman" w:hAnsi="Times New Roman" w:cs="Times New Roman"/>
          <w:sz w:val="23"/>
          <w:szCs w:val="23"/>
          <w:lang w:val="sr-Cyrl-CS"/>
        </w:rPr>
      </w:pPr>
    </w:p>
    <w:p w:rsidR="00834DF4" w:rsidRPr="00B44E86" w:rsidRDefault="00834DF4" w:rsidP="00834DF4">
      <w:pPr>
        <w:spacing w:after="0" w:line="240" w:lineRule="auto"/>
        <w:jc w:val="both"/>
        <w:rPr>
          <w:rFonts w:ascii="Times New Roman" w:hAnsi="Times New Roman" w:cs="Times New Roman"/>
          <w:sz w:val="23"/>
          <w:szCs w:val="23"/>
          <w:lang w:val="sr-Cyrl-CS"/>
        </w:rPr>
      </w:pPr>
    </w:p>
    <w:p w:rsidR="00834DF4" w:rsidRPr="00B44E86" w:rsidRDefault="00834DF4" w:rsidP="00834DF4">
      <w:pPr>
        <w:spacing w:after="0" w:line="240" w:lineRule="auto"/>
        <w:jc w:val="both"/>
        <w:rPr>
          <w:rFonts w:ascii="Times New Roman" w:hAnsi="Times New Roman" w:cs="Times New Roman"/>
          <w:sz w:val="23"/>
          <w:szCs w:val="23"/>
          <w:lang w:val="sr-Cyrl-CS"/>
        </w:rPr>
      </w:pPr>
    </w:p>
    <w:p w:rsidR="00834DF4" w:rsidRPr="00B44E86" w:rsidRDefault="00834DF4" w:rsidP="00834DF4">
      <w:pPr>
        <w:spacing w:after="0" w:line="240" w:lineRule="auto"/>
        <w:jc w:val="both"/>
        <w:rPr>
          <w:rFonts w:ascii="Times New Roman" w:hAnsi="Times New Roman" w:cs="Times New Roman"/>
          <w:sz w:val="23"/>
          <w:szCs w:val="23"/>
          <w:lang w:val="sr-Cyrl-CS"/>
        </w:rPr>
      </w:pPr>
    </w:p>
    <w:p w:rsidR="00834DF4" w:rsidRPr="00B44E86" w:rsidRDefault="00834DF4" w:rsidP="00834DF4">
      <w:pPr>
        <w:spacing w:after="0" w:line="240" w:lineRule="auto"/>
        <w:jc w:val="both"/>
        <w:rPr>
          <w:rFonts w:ascii="Times New Roman" w:hAnsi="Times New Roman" w:cs="Times New Roman"/>
          <w:sz w:val="23"/>
          <w:szCs w:val="23"/>
          <w:lang w:val="sr-Cyrl-CS"/>
        </w:rPr>
      </w:pPr>
    </w:p>
    <w:p w:rsidR="00834DF4" w:rsidRDefault="00834DF4" w:rsidP="00834DF4">
      <w:pPr>
        <w:spacing w:after="0" w:line="240" w:lineRule="auto"/>
        <w:jc w:val="both"/>
        <w:rPr>
          <w:rFonts w:ascii="Times New Roman" w:hAnsi="Times New Roman" w:cs="Times New Roman"/>
          <w:sz w:val="23"/>
          <w:szCs w:val="23"/>
          <w:lang w:val="sr-Cyrl-CS"/>
        </w:rPr>
      </w:pPr>
    </w:p>
    <w:p w:rsidR="001348CC" w:rsidRDefault="001348CC" w:rsidP="00834DF4">
      <w:pPr>
        <w:spacing w:after="0" w:line="240" w:lineRule="auto"/>
        <w:jc w:val="both"/>
        <w:rPr>
          <w:rFonts w:ascii="Times New Roman" w:hAnsi="Times New Roman" w:cs="Times New Roman"/>
          <w:sz w:val="23"/>
          <w:szCs w:val="23"/>
          <w:lang w:val="sr-Cyrl-CS"/>
        </w:rPr>
      </w:pPr>
    </w:p>
    <w:p w:rsidR="001348CC" w:rsidRDefault="001348CC" w:rsidP="00834DF4">
      <w:pPr>
        <w:spacing w:after="0" w:line="240" w:lineRule="auto"/>
        <w:jc w:val="both"/>
        <w:rPr>
          <w:rFonts w:ascii="Times New Roman" w:hAnsi="Times New Roman" w:cs="Times New Roman"/>
          <w:sz w:val="23"/>
          <w:szCs w:val="23"/>
          <w:lang w:val="sr-Cyrl-CS"/>
        </w:rPr>
      </w:pPr>
    </w:p>
    <w:p w:rsidR="001348CC" w:rsidRPr="00B44E86" w:rsidRDefault="001348CC" w:rsidP="00834DF4">
      <w:pPr>
        <w:spacing w:after="0" w:line="240" w:lineRule="auto"/>
        <w:jc w:val="both"/>
        <w:rPr>
          <w:rFonts w:ascii="Times New Roman" w:hAnsi="Times New Roman" w:cs="Times New Roman"/>
          <w:sz w:val="23"/>
          <w:szCs w:val="23"/>
          <w:lang w:val="sr-Cyrl-CS"/>
        </w:rPr>
      </w:pPr>
    </w:p>
    <w:p w:rsidR="00834DF4" w:rsidRPr="00B44E86" w:rsidRDefault="00834DF4" w:rsidP="00834DF4">
      <w:pPr>
        <w:spacing w:after="0" w:line="240" w:lineRule="auto"/>
        <w:jc w:val="both"/>
        <w:rPr>
          <w:rFonts w:ascii="Times New Roman" w:hAnsi="Times New Roman" w:cs="Times New Roman"/>
          <w:sz w:val="23"/>
          <w:szCs w:val="23"/>
          <w:lang w:val="sr-Cyrl-CS"/>
        </w:rPr>
      </w:pPr>
    </w:p>
    <w:p w:rsidR="00834DF4" w:rsidRPr="00B44E86" w:rsidRDefault="00834DF4" w:rsidP="00834DF4">
      <w:pPr>
        <w:spacing w:after="0" w:line="240" w:lineRule="auto"/>
        <w:jc w:val="both"/>
        <w:rPr>
          <w:rFonts w:ascii="Times New Roman" w:hAnsi="Times New Roman" w:cs="Times New Roman"/>
          <w:sz w:val="23"/>
          <w:szCs w:val="23"/>
          <w:lang w:val="sr-Cyrl-CS"/>
        </w:rPr>
      </w:pPr>
    </w:p>
    <w:p w:rsidR="00834DF4" w:rsidRPr="00B44E86" w:rsidRDefault="00834DF4" w:rsidP="00834DF4">
      <w:pPr>
        <w:spacing w:after="0" w:line="240" w:lineRule="auto"/>
        <w:jc w:val="both"/>
        <w:rPr>
          <w:rFonts w:ascii="Times New Roman" w:hAnsi="Times New Roman" w:cs="Times New Roman"/>
          <w:sz w:val="23"/>
          <w:szCs w:val="23"/>
          <w:lang w:val="sr-Cyrl-CS"/>
        </w:rPr>
      </w:pPr>
    </w:p>
    <w:p w:rsidR="00834DF4" w:rsidRDefault="00834DF4" w:rsidP="00834DF4">
      <w:pPr>
        <w:spacing w:after="0" w:line="240" w:lineRule="auto"/>
        <w:jc w:val="both"/>
        <w:rPr>
          <w:rFonts w:ascii="Times New Roman" w:hAnsi="Times New Roman" w:cs="Times New Roman"/>
          <w:sz w:val="23"/>
          <w:szCs w:val="23"/>
          <w:lang w:val="sr-Cyrl-CS"/>
        </w:rPr>
      </w:pPr>
    </w:p>
    <w:p w:rsidR="001348CC" w:rsidRDefault="001348CC" w:rsidP="00834DF4">
      <w:pPr>
        <w:spacing w:after="0" w:line="240" w:lineRule="auto"/>
        <w:jc w:val="both"/>
        <w:rPr>
          <w:rFonts w:ascii="Times New Roman" w:hAnsi="Times New Roman" w:cs="Times New Roman"/>
          <w:sz w:val="23"/>
          <w:szCs w:val="23"/>
          <w:lang w:val="sr-Cyrl-CS"/>
        </w:rPr>
      </w:pPr>
    </w:p>
    <w:p w:rsidR="001348CC" w:rsidRPr="00B44E86" w:rsidRDefault="001348CC" w:rsidP="00834DF4">
      <w:pPr>
        <w:spacing w:after="0" w:line="240" w:lineRule="auto"/>
        <w:jc w:val="both"/>
        <w:rPr>
          <w:rFonts w:ascii="Times New Roman" w:hAnsi="Times New Roman" w:cs="Times New Roman"/>
          <w:sz w:val="23"/>
          <w:szCs w:val="23"/>
          <w:lang w:val="sr-Cyrl-CS"/>
        </w:rPr>
      </w:pPr>
    </w:p>
    <w:p w:rsidR="00834DF4" w:rsidRPr="00B44E86" w:rsidRDefault="00834DF4" w:rsidP="00834DF4">
      <w:pPr>
        <w:spacing w:after="0" w:line="240" w:lineRule="auto"/>
        <w:jc w:val="both"/>
        <w:rPr>
          <w:rFonts w:ascii="Times New Roman" w:hAnsi="Times New Roman" w:cs="Times New Roman"/>
          <w:color w:val="FF0000"/>
          <w:sz w:val="23"/>
          <w:szCs w:val="23"/>
          <w:lang w:val="sr-Cyrl-CS"/>
        </w:rPr>
      </w:pPr>
    </w:p>
    <w:p w:rsidR="00834DF4" w:rsidRPr="00B44E86" w:rsidRDefault="00834DF4" w:rsidP="00834DF4">
      <w:pPr>
        <w:spacing w:after="0" w:line="240" w:lineRule="auto"/>
        <w:jc w:val="both"/>
        <w:rPr>
          <w:rFonts w:ascii="Times New Roman" w:hAnsi="Times New Roman" w:cs="Times New Roman"/>
          <w:color w:val="FF0000"/>
          <w:sz w:val="23"/>
          <w:szCs w:val="23"/>
          <w:lang w:val="sr-Cyrl-CS"/>
        </w:rPr>
      </w:pPr>
    </w:p>
    <w:p w:rsidR="00834DF4" w:rsidRPr="001348CC" w:rsidRDefault="00834DF4" w:rsidP="00834DF4">
      <w:pPr>
        <w:spacing w:after="0" w:line="240" w:lineRule="auto"/>
        <w:jc w:val="both"/>
        <w:rPr>
          <w:rFonts w:ascii="Times New Roman" w:hAnsi="Times New Roman" w:cs="Times New Roman"/>
          <w:sz w:val="20"/>
          <w:szCs w:val="20"/>
          <w:lang w:val="sr-Cyrl-CS"/>
        </w:rPr>
      </w:pPr>
      <w:r w:rsidRPr="001348CC">
        <w:rPr>
          <w:rFonts w:ascii="Times New Roman" w:hAnsi="Times New Roman" w:cs="Times New Roman"/>
          <w:sz w:val="20"/>
          <w:szCs w:val="20"/>
          <w:lang w:val="sr-Cyrl-CS"/>
        </w:rPr>
        <w:t>Оријентациони распоред радионица професионалне оријентације за 7. разред</w:t>
      </w:r>
    </w:p>
    <w:tbl>
      <w:tblPr>
        <w:tblStyle w:val="TableElegant"/>
        <w:tblpPr w:leftFromText="180" w:rightFromText="180" w:vertAnchor="page" w:horzAnchor="margin" w:tblpXSpec="center" w:tblpY="2401"/>
        <w:tblW w:w="11023" w:type="dxa"/>
        <w:tblLook w:val="04A0"/>
      </w:tblPr>
      <w:tblGrid>
        <w:gridCol w:w="4644"/>
        <w:gridCol w:w="2268"/>
        <w:gridCol w:w="1418"/>
        <w:gridCol w:w="2693"/>
      </w:tblGrid>
      <w:tr w:rsidR="00834DF4" w:rsidRPr="001348CC" w:rsidTr="009B6932">
        <w:trPr>
          <w:cnfStyle w:val="100000000000"/>
          <w:trHeight w:val="20"/>
        </w:trPr>
        <w:tc>
          <w:tcPr>
            <w:tcW w:w="4644" w:type="dxa"/>
          </w:tcPr>
          <w:p w:rsidR="00834DF4" w:rsidRPr="001348CC" w:rsidRDefault="00834DF4" w:rsidP="009B6932">
            <w:pPr>
              <w:ind w:firstLine="142"/>
              <w:jc w:val="center"/>
              <w:rPr>
                <w:rFonts w:ascii="Times New Roman" w:hAnsi="Times New Roman" w:cs="Times New Roman"/>
                <w:b/>
                <w:sz w:val="20"/>
                <w:szCs w:val="20"/>
                <w:lang w:val="sr-Cyrl-CS"/>
              </w:rPr>
            </w:pPr>
            <w:r w:rsidRPr="001348CC">
              <w:rPr>
                <w:rFonts w:ascii="Times New Roman" w:hAnsi="Times New Roman" w:cs="Times New Roman"/>
                <w:b/>
                <w:sz w:val="20"/>
                <w:szCs w:val="20"/>
                <w:lang w:val="sr-Cyrl-CS"/>
              </w:rPr>
              <w:t>РАДИОНИЦА</w:t>
            </w:r>
          </w:p>
        </w:tc>
        <w:tc>
          <w:tcPr>
            <w:tcW w:w="2268" w:type="dxa"/>
          </w:tcPr>
          <w:p w:rsidR="00834DF4" w:rsidRPr="001348CC" w:rsidRDefault="00834DF4" w:rsidP="009B6932">
            <w:pPr>
              <w:jc w:val="center"/>
              <w:rPr>
                <w:rFonts w:ascii="Times New Roman" w:hAnsi="Times New Roman" w:cs="Times New Roman"/>
                <w:b/>
                <w:sz w:val="20"/>
                <w:szCs w:val="20"/>
                <w:lang w:val="sr-Cyrl-CS"/>
              </w:rPr>
            </w:pPr>
            <w:r w:rsidRPr="001348CC">
              <w:rPr>
                <w:rFonts w:ascii="Times New Roman" w:hAnsi="Times New Roman" w:cs="Times New Roman"/>
                <w:b/>
                <w:sz w:val="20"/>
                <w:szCs w:val="20"/>
                <w:lang w:val="sr-Cyrl-CS"/>
              </w:rPr>
              <w:t>ОБЛИК РЕАЛИЗАЦИЈЕ</w:t>
            </w:r>
          </w:p>
        </w:tc>
        <w:tc>
          <w:tcPr>
            <w:tcW w:w="1418" w:type="dxa"/>
          </w:tcPr>
          <w:p w:rsidR="00834DF4" w:rsidRPr="001348CC" w:rsidRDefault="00834DF4" w:rsidP="009B6932">
            <w:pPr>
              <w:jc w:val="center"/>
              <w:rPr>
                <w:rFonts w:ascii="Times New Roman" w:hAnsi="Times New Roman" w:cs="Times New Roman"/>
                <w:b/>
                <w:sz w:val="20"/>
                <w:szCs w:val="20"/>
                <w:lang w:val="sr-Cyrl-CS"/>
              </w:rPr>
            </w:pPr>
            <w:r w:rsidRPr="001348CC">
              <w:rPr>
                <w:rFonts w:ascii="Times New Roman" w:hAnsi="Times New Roman" w:cs="Times New Roman"/>
                <w:b/>
                <w:sz w:val="20"/>
                <w:szCs w:val="20"/>
                <w:lang w:val="sr-Cyrl-CS"/>
              </w:rPr>
              <w:t>ВРЕМЕ</w:t>
            </w:r>
          </w:p>
        </w:tc>
        <w:tc>
          <w:tcPr>
            <w:tcW w:w="2693" w:type="dxa"/>
          </w:tcPr>
          <w:p w:rsidR="00834DF4" w:rsidRPr="001348CC" w:rsidRDefault="00834DF4" w:rsidP="009B6932">
            <w:pPr>
              <w:jc w:val="center"/>
              <w:rPr>
                <w:rFonts w:ascii="Times New Roman" w:hAnsi="Times New Roman" w:cs="Times New Roman"/>
                <w:b/>
                <w:sz w:val="20"/>
                <w:szCs w:val="20"/>
                <w:lang w:val="sr-Cyrl-CS"/>
              </w:rPr>
            </w:pPr>
            <w:r w:rsidRPr="001348CC">
              <w:rPr>
                <w:rFonts w:ascii="Times New Roman" w:hAnsi="Times New Roman" w:cs="Times New Roman"/>
                <w:b/>
                <w:sz w:val="20"/>
                <w:szCs w:val="20"/>
                <w:lang w:val="sr-Cyrl-CS"/>
              </w:rPr>
              <w:t>РЕАЛИЗАТОРИ</w:t>
            </w:r>
          </w:p>
        </w:tc>
      </w:tr>
      <w:tr w:rsidR="00834DF4" w:rsidRPr="001348CC" w:rsidTr="009B6932">
        <w:trPr>
          <w:trHeight w:val="20"/>
        </w:trPr>
        <w:tc>
          <w:tcPr>
            <w:tcW w:w="4644" w:type="dxa"/>
          </w:tcPr>
          <w:p w:rsidR="00834DF4" w:rsidRPr="001348CC" w:rsidRDefault="00834DF4" w:rsidP="009B6932">
            <w:pPr>
              <w:ind w:firstLine="142"/>
              <w:rPr>
                <w:rFonts w:ascii="Times New Roman" w:hAnsi="Times New Roman" w:cs="Times New Roman"/>
                <w:sz w:val="20"/>
                <w:szCs w:val="20"/>
                <w:lang w:val="sr-Cyrl-CS"/>
              </w:rPr>
            </w:pPr>
            <w:r w:rsidRPr="001348CC">
              <w:rPr>
                <w:rFonts w:ascii="Times New Roman" w:hAnsi="Times New Roman" w:cs="Times New Roman"/>
                <w:sz w:val="20"/>
                <w:szCs w:val="20"/>
                <w:lang w:val="sr-Cyrl-CS"/>
              </w:rPr>
              <w:t>1. Представљање програма ПО и договор о начину рада</w:t>
            </w:r>
          </w:p>
        </w:tc>
        <w:tc>
          <w:tcPr>
            <w:tcW w:w="2268" w:type="dxa"/>
          </w:tcPr>
          <w:p w:rsidR="00834DF4" w:rsidRPr="001348CC" w:rsidRDefault="00834DF4" w:rsidP="009B6932">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ЧОС</w:t>
            </w:r>
          </w:p>
        </w:tc>
        <w:tc>
          <w:tcPr>
            <w:tcW w:w="1418" w:type="dxa"/>
          </w:tcPr>
          <w:p w:rsidR="00834DF4" w:rsidRPr="001348CC" w:rsidRDefault="00834DF4" w:rsidP="009B6932">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октобар</w:t>
            </w:r>
          </w:p>
        </w:tc>
        <w:tc>
          <w:tcPr>
            <w:tcW w:w="2693" w:type="dxa"/>
          </w:tcPr>
          <w:p w:rsidR="00834DF4" w:rsidRPr="001348CC" w:rsidRDefault="00834DF4" w:rsidP="009B6932">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ОС</w:t>
            </w:r>
          </w:p>
          <w:p w:rsidR="00834DF4" w:rsidRPr="001348CC" w:rsidRDefault="00834DF4" w:rsidP="009B6932">
            <w:pPr>
              <w:jc w:val="center"/>
              <w:rPr>
                <w:rFonts w:ascii="Times New Roman" w:hAnsi="Times New Roman" w:cs="Times New Roman"/>
                <w:sz w:val="20"/>
                <w:szCs w:val="20"/>
                <w:lang w:val="sr-Cyrl-CS"/>
              </w:rPr>
            </w:pPr>
          </w:p>
        </w:tc>
      </w:tr>
      <w:tr w:rsidR="00834DF4" w:rsidRPr="001348CC" w:rsidTr="009B6932">
        <w:trPr>
          <w:trHeight w:val="20"/>
        </w:trPr>
        <w:tc>
          <w:tcPr>
            <w:tcW w:w="11023" w:type="dxa"/>
            <w:gridSpan w:val="4"/>
          </w:tcPr>
          <w:p w:rsidR="00834DF4" w:rsidRPr="001348CC" w:rsidRDefault="00834DF4" w:rsidP="009B6932">
            <w:pPr>
              <w:ind w:firstLine="142"/>
              <w:jc w:val="center"/>
              <w:rPr>
                <w:rFonts w:ascii="Times New Roman" w:hAnsi="Times New Roman" w:cs="Times New Roman"/>
                <w:sz w:val="20"/>
                <w:szCs w:val="20"/>
                <w:lang w:val="sr-Cyrl-CS"/>
              </w:rPr>
            </w:pPr>
            <w:r w:rsidRPr="001348CC">
              <w:rPr>
                <w:rFonts w:ascii="Times New Roman" w:hAnsi="Times New Roman" w:cs="Times New Roman"/>
                <w:b/>
                <w:sz w:val="20"/>
                <w:szCs w:val="20"/>
                <w:lang w:val="sr-Cyrl-CS"/>
              </w:rPr>
              <w:t>Самоспознаја  (9)</w:t>
            </w:r>
          </w:p>
        </w:tc>
      </w:tr>
      <w:tr w:rsidR="00834DF4" w:rsidRPr="001348CC" w:rsidTr="009B6932">
        <w:trPr>
          <w:trHeight w:val="20"/>
        </w:trPr>
        <w:tc>
          <w:tcPr>
            <w:tcW w:w="4644" w:type="dxa"/>
          </w:tcPr>
          <w:p w:rsidR="00834DF4" w:rsidRPr="001348CC" w:rsidRDefault="00834DF4" w:rsidP="009B6932">
            <w:pPr>
              <w:ind w:firstLine="142"/>
              <w:rPr>
                <w:rFonts w:ascii="Times New Roman" w:hAnsi="Times New Roman" w:cs="Times New Roman"/>
                <w:sz w:val="20"/>
                <w:szCs w:val="20"/>
                <w:lang w:val="sr-Cyrl-CS"/>
              </w:rPr>
            </w:pPr>
            <w:r w:rsidRPr="001348CC">
              <w:rPr>
                <w:rFonts w:ascii="Times New Roman" w:hAnsi="Times New Roman" w:cs="Times New Roman"/>
                <w:sz w:val="20"/>
                <w:szCs w:val="20"/>
                <w:lang w:val="sr-Cyrl-CS"/>
              </w:rPr>
              <w:t>2. У свету интересовања</w:t>
            </w:r>
          </w:p>
        </w:tc>
        <w:tc>
          <w:tcPr>
            <w:tcW w:w="2268" w:type="dxa"/>
            <w:vMerge w:val="restart"/>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ЧОС/ Слободна активност</w:t>
            </w:r>
          </w:p>
        </w:tc>
        <w:tc>
          <w:tcPr>
            <w:tcW w:w="1418" w:type="dxa"/>
            <w:vMerge w:val="restart"/>
          </w:tcPr>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новембар - фебруар</w:t>
            </w:r>
          </w:p>
        </w:tc>
        <w:tc>
          <w:tcPr>
            <w:tcW w:w="2693" w:type="dxa"/>
            <w:vMerge w:val="restart"/>
          </w:tcPr>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ОС, Тим</w:t>
            </w:r>
          </w:p>
        </w:tc>
      </w:tr>
      <w:tr w:rsidR="00834DF4" w:rsidRPr="001348CC" w:rsidTr="009B6932">
        <w:trPr>
          <w:trHeight w:val="20"/>
        </w:trPr>
        <w:tc>
          <w:tcPr>
            <w:tcW w:w="4644" w:type="dxa"/>
          </w:tcPr>
          <w:p w:rsidR="00834DF4" w:rsidRPr="001348CC" w:rsidRDefault="00834DF4" w:rsidP="009B6932">
            <w:pPr>
              <w:ind w:firstLine="142"/>
              <w:rPr>
                <w:rFonts w:ascii="Times New Roman" w:hAnsi="Times New Roman" w:cs="Times New Roman"/>
                <w:sz w:val="20"/>
                <w:szCs w:val="20"/>
                <w:lang w:val="sr-Cyrl-CS"/>
              </w:rPr>
            </w:pPr>
            <w:r w:rsidRPr="001348CC">
              <w:rPr>
                <w:rFonts w:ascii="Times New Roman" w:hAnsi="Times New Roman" w:cs="Times New Roman"/>
                <w:sz w:val="20"/>
                <w:szCs w:val="20"/>
                <w:lang w:val="sr-Cyrl-CS"/>
              </w:rPr>
              <w:t>3. У свету вештина и способности</w:t>
            </w:r>
          </w:p>
        </w:tc>
        <w:tc>
          <w:tcPr>
            <w:tcW w:w="2268" w:type="dxa"/>
            <w:vMerge/>
          </w:tcPr>
          <w:p w:rsidR="00834DF4" w:rsidRPr="001348CC" w:rsidRDefault="00834DF4" w:rsidP="009B6932">
            <w:pPr>
              <w:rPr>
                <w:rFonts w:ascii="Times New Roman" w:hAnsi="Times New Roman" w:cs="Times New Roman"/>
                <w:sz w:val="20"/>
                <w:szCs w:val="20"/>
              </w:rPr>
            </w:pPr>
          </w:p>
        </w:tc>
        <w:tc>
          <w:tcPr>
            <w:tcW w:w="1418" w:type="dxa"/>
            <w:vMerge/>
          </w:tcPr>
          <w:p w:rsidR="00834DF4" w:rsidRPr="001348CC" w:rsidRDefault="00834DF4" w:rsidP="009B6932">
            <w:pPr>
              <w:rPr>
                <w:rFonts w:ascii="Times New Roman" w:hAnsi="Times New Roman" w:cs="Times New Roman"/>
                <w:sz w:val="20"/>
                <w:szCs w:val="20"/>
                <w:lang w:val="sr-Cyrl-CS"/>
              </w:rPr>
            </w:pPr>
          </w:p>
        </w:tc>
        <w:tc>
          <w:tcPr>
            <w:tcW w:w="2693" w:type="dxa"/>
            <w:vMerge/>
          </w:tcPr>
          <w:p w:rsidR="00834DF4" w:rsidRPr="001348CC" w:rsidRDefault="00834DF4" w:rsidP="009B6932">
            <w:pPr>
              <w:rPr>
                <w:rFonts w:ascii="Times New Roman" w:hAnsi="Times New Roman" w:cs="Times New Roman"/>
                <w:sz w:val="20"/>
                <w:szCs w:val="20"/>
                <w:lang w:val="sr-Cyrl-CS"/>
              </w:rPr>
            </w:pPr>
          </w:p>
        </w:tc>
      </w:tr>
      <w:tr w:rsidR="00834DF4" w:rsidRPr="001348CC" w:rsidTr="009B6932">
        <w:trPr>
          <w:trHeight w:val="20"/>
        </w:trPr>
        <w:tc>
          <w:tcPr>
            <w:tcW w:w="4644" w:type="dxa"/>
          </w:tcPr>
          <w:p w:rsidR="00834DF4" w:rsidRPr="001348CC" w:rsidRDefault="00834DF4" w:rsidP="009B6932">
            <w:pPr>
              <w:ind w:firstLine="142"/>
              <w:rPr>
                <w:rFonts w:ascii="Times New Roman" w:hAnsi="Times New Roman" w:cs="Times New Roman"/>
                <w:sz w:val="20"/>
                <w:szCs w:val="20"/>
                <w:lang w:val="sr-Cyrl-CS"/>
              </w:rPr>
            </w:pPr>
            <w:r w:rsidRPr="001348CC">
              <w:rPr>
                <w:rFonts w:ascii="Times New Roman" w:hAnsi="Times New Roman" w:cs="Times New Roman"/>
                <w:sz w:val="20"/>
                <w:szCs w:val="20"/>
                <w:lang w:val="sr-Cyrl-CS"/>
              </w:rPr>
              <w:t>4. Пут способности</w:t>
            </w:r>
          </w:p>
        </w:tc>
        <w:tc>
          <w:tcPr>
            <w:tcW w:w="2268" w:type="dxa"/>
            <w:vMerge/>
          </w:tcPr>
          <w:p w:rsidR="00834DF4" w:rsidRPr="001348CC" w:rsidRDefault="00834DF4" w:rsidP="009B6932">
            <w:pPr>
              <w:rPr>
                <w:rFonts w:ascii="Times New Roman" w:hAnsi="Times New Roman" w:cs="Times New Roman"/>
                <w:sz w:val="20"/>
                <w:szCs w:val="20"/>
              </w:rPr>
            </w:pPr>
          </w:p>
        </w:tc>
        <w:tc>
          <w:tcPr>
            <w:tcW w:w="1418" w:type="dxa"/>
            <w:vMerge/>
          </w:tcPr>
          <w:p w:rsidR="00834DF4" w:rsidRPr="001348CC" w:rsidRDefault="00834DF4" w:rsidP="009B6932">
            <w:pPr>
              <w:rPr>
                <w:rFonts w:ascii="Times New Roman" w:hAnsi="Times New Roman" w:cs="Times New Roman"/>
                <w:sz w:val="20"/>
                <w:szCs w:val="20"/>
                <w:lang w:val="sr-Cyrl-CS"/>
              </w:rPr>
            </w:pPr>
          </w:p>
        </w:tc>
        <w:tc>
          <w:tcPr>
            <w:tcW w:w="2693" w:type="dxa"/>
            <w:vMerge/>
          </w:tcPr>
          <w:p w:rsidR="00834DF4" w:rsidRPr="001348CC" w:rsidRDefault="00834DF4" w:rsidP="009B6932">
            <w:pPr>
              <w:rPr>
                <w:rFonts w:ascii="Times New Roman" w:hAnsi="Times New Roman" w:cs="Times New Roman"/>
                <w:sz w:val="20"/>
                <w:szCs w:val="20"/>
                <w:lang w:val="sr-Cyrl-CS"/>
              </w:rPr>
            </w:pPr>
          </w:p>
        </w:tc>
      </w:tr>
      <w:tr w:rsidR="00834DF4" w:rsidRPr="001348CC" w:rsidTr="009B6932">
        <w:trPr>
          <w:trHeight w:val="20"/>
        </w:trPr>
        <w:tc>
          <w:tcPr>
            <w:tcW w:w="4644" w:type="dxa"/>
          </w:tcPr>
          <w:p w:rsidR="00834DF4" w:rsidRPr="001348CC" w:rsidRDefault="00834DF4" w:rsidP="009B6932">
            <w:pPr>
              <w:ind w:firstLine="142"/>
              <w:rPr>
                <w:rFonts w:ascii="Times New Roman" w:hAnsi="Times New Roman" w:cs="Times New Roman"/>
                <w:sz w:val="20"/>
                <w:szCs w:val="20"/>
                <w:lang w:val="sr-Cyrl-CS"/>
              </w:rPr>
            </w:pPr>
            <w:r w:rsidRPr="001348CC">
              <w:rPr>
                <w:rFonts w:ascii="Times New Roman" w:hAnsi="Times New Roman" w:cs="Times New Roman"/>
                <w:sz w:val="20"/>
                <w:szCs w:val="20"/>
                <w:lang w:val="sr-Cyrl-CS"/>
              </w:rPr>
              <w:t>5. У свету вредности</w:t>
            </w:r>
          </w:p>
        </w:tc>
        <w:tc>
          <w:tcPr>
            <w:tcW w:w="2268" w:type="dxa"/>
            <w:vMerge/>
          </w:tcPr>
          <w:p w:rsidR="00834DF4" w:rsidRPr="001348CC" w:rsidRDefault="00834DF4" w:rsidP="009B6932">
            <w:pPr>
              <w:rPr>
                <w:rFonts w:ascii="Times New Roman" w:hAnsi="Times New Roman" w:cs="Times New Roman"/>
                <w:sz w:val="20"/>
                <w:szCs w:val="20"/>
              </w:rPr>
            </w:pPr>
          </w:p>
        </w:tc>
        <w:tc>
          <w:tcPr>
            <w:tcW w:w="1418" w:type="dxa"/>
            <w:vMerge/>
          </w:tcPr>
          <w:p w:rsidR="00834DF4" w:rsidRPr="001348CC" w:rsidRDefault="00834DF4" w:rsidP="009B6932">
            <w:pPr>
              <w:rPr>
                <w:rFonts w:ascii="Times New Roman" w:hAnsi="Times New Roman" w:cs="Times New Roman"/>
                <w:sz w:val="20"/>
                <w:szCs w:val="20"/>
                <w:lang w:val="sr-Cyrl-CS"/>
              </w:rPr>
            </w:pPr>
          </w:p>
        </w:tc>
        <w:tc>
          <w:tcPr>
            <w:tcW w:w="2693" w:type="dxa"/>
            <w:vMerge/>
          </w:tcPr>
          <w:p w:rsidR="00834DF4" w:rsidRPr="001348CC" w:rsidRDefault="00834DF4" w:rsidP="009B6932">
            <w:pPr>
              <w:rPr>
                <w:rFonts w:ascii="Times New Roman" w:hAnsi="Times New Roman" w:cs="Times New Roman"/>
                <w:sz w:val="20"/>
                <w:szCs w:val="20"/>
                <w:lang w:val="sr-Cyrl-CS"/>
              </w:rPr>
            </w:pPr>
          </w:p>
        </w:tc>
      </w:tr>
      <w:tr w:rsidR="00834DF4" w:rsidRPr="001348CC" w:rsidTr="009B6932">
        <w:trPr>
          <w:trHeight w:val="20"/>
        </w:trPr>
        <w:tc>
          <w:tcPr>
            <w:tcW w:w="4644" w:type="dxa"/>
          </w:tcPr>
          <w:p w:rsidR="00834DF4" w:rsidRPr="001348CC" w:rsidRDefault="00834DF4" w:rsidP="009B6932">
            <w:pPr>
              <w:ind w:firstLine="142"/>
              <w:rPr>
                <w:rFonts w:ascii="Times New Roman" w:hAnsi="Times New Roman" w:cs="Times New Roman"/>
                <w:sz w:val="20"/>
                <w:szCs w:val="20"/>
                <w:lang w:val="sr-Cyrl-CS"/>
              </w:rPr>
            </w:pPr>
            <w:r w:rsidRPr="001348CC">
              <w:rPr>
                <w:rFonts w:ascii="Times New Roman" w:hAnsi="Times New Roman" w:cs="Times New Roman"/>
                <w:sz w:val="20"/>
                <w:szCs w:val="20"/>
                <w:lang w:val="sr-Cyrl-CS"/>
              </w:rPr>
              <w:lastRenderedPageBreak/>
              <w:t>6. Аутопортрет</w:t>
            </w:r>
          </w:p>
        </w:tc>
        <w:tc>
          <w:tcPr>
            <w:tcW w:w="2268" w:type="dxa"/>
            <w:vMerge/>
          </w:tcPr>
          <w:p w:rsidR="00834DF4" w:rsidRPr="001348CC" w:rsidRDefault="00834DF4" w:rsidP="009B6932">
            <w:pPr>
              <w:rPr>
                <w:rFonts w:ascii="Times New Roman" w:hAnsi="Times New Roman" w:cs="Times New Roman"/>
                <w:sz w:val="20"/>
                <w:szCs w:val="20"/>
              </w:rPr>
            </w:pPr>
          </w:p>
        </w:tc>
        <w:tc>
          <w:tcPr>
            <w:tcW w:w="1418" w:type="dxa"/>
            <w:vMerge/>
          </w:tcPr>
          <w:p w:rsidR="00834DF4" w:rsidRPr="001348CC" w:rsidRDefault="00834DF4" w:rsidP="009B6932">
            <w:pPr>
              <w:rPr>
                <w:rFonts w:ascii="Times New Roman" w:hAnsi="Times New Roman" w:cs="Times New Roman"/>
                <w:sz w:val="20"/>
                <w:szCs w:val="20"/>
                <w:lang w:val="sr-Cyrl-CS"/>
              </w:rPr>
            </w:pPr>
          </w:p>
        </w:tc>
        <w:tc>
          <w:tcPr>
            <w:tcW w:w="2693" w:type="dxa"/>
            <w:vMerge/>
          </w:tcPr>
          <w:p w:rsidR="00834DF4" w:rsidRPr="001348CC" w:rsidRDefault="00834DF4" w:rsidP="009B6932">
            <w:pPr>
              <w:rPr>
                <w:rFonts w:ascii="Times New Roman" w:hAnsi="Times New Roman" w:cs="Times New Roman"/>
                <w:sz w:val="20"/>
                <w:szCs w:val="20"/>
                <w:lang w:val="sr-Cyrl-CS"/>
              </w:rPr>
            </w:pPr>
          </w:p>
        </w:tc>
      </w:tr>
      <w:tr w:rsidR="00834DF4" w:rsidRPr="001348CC" w:rsidTr="009B6932">
        <w:trPr>
          <w:trHeight w:val="20"/>
        </w:trPr>
        <w:tc>
          <w:tcPr>
            <w:tcW w:w="4644" w:type="dxa"/>
          </w:tcPr>
          <w:p w:rsidR="00834DF4" w:rsidRPr="001348CC" w:rsidRDefault="00834DF4" w:rsidP="009B6932">
            <w:pPr>
              <w:ind w:firstLine="142"/>
              <w:rPr>
                <w:rFonts w:ascii="Times New Roman" w:hAnsi="Times New Roman" w:cs="Times New Roman"/>
                <w:sz w:val="20"/>
                <w:szCs w:val="20"/>
                <w:lang w:val="sr-Cyrl-CS"/>
              </w:rPr>
            </w:pPr>
            <w:r w:rsidRPr="001348CC">
              <w:rPr>
                <w:rFonts w:ascii="Times New Roman" w:hAnsi="Times New Roman" w:cs="Times New Roman"/>
                <w:sz w:val="20"/>
                <w:szCs w:val="20"/>
                <w:lang w:val="sr-Cyrl-CS"/>
              </w:rPr>
              <w:t>7. У очима других</w:t>
            </w:r>
          </w:p>
        </w:tc>
        <w:tc>
          <w:tcPr>
            <w:tcW w:w="2268" w:type="dxa"/>
            <w:vMerge/>
          </w:tcPr>
          <w:p w:rsidR="00834DF4" w:rsidRPr="001348CC" w:rsidRDefault="00834DF4" w:rsidP="009B6932">
            <w:pPr>
              <w:rPr>
                <w:rFonts w:ascii="Times New Roman" w:hAnsi="Times New Roman" w:cs="Times New Roman"/>
                <w:sz w:val="20"/>
                <w:szCs w:val="20"/>
              </w:rPr>
            </w:pPr>
          </w:p>
        </w:tc>
        <w:tc>
          <w:tcPr>
            <w:tcW w:w="1418" w:type="dxa"/>
            <w:vMerge/>
          </w:tcPr>
          <w:p w:rsidR="00834DF4" w:rsidRPr="001348CC" w:rsidRDefault="00834DF4" w:rsidP="009B6932">
            <w:pPr>
              <w:rPr>
                <w:rFonts w:ascii="Times New Roman" w:hAnsi="Times New Roman" w:cs="Times New Roman"/>
                <w:sz w:val="20"/>
                <w:szCs w:val="20"/>
                <w:lang w:val="sr-Cyrl-CS"/>
              </w:rPr>
            </w:pPr>
          </w:p>
        </w:tc>
        <w:tc>
          <w:tcPr>
            <w:tcW w:w="2693" w:type="dxa"/>
            <w:vMerge/>
          </w:tcPr>
          <w:p w:rsidR="00834DF4" w:rsidRPr="001348CC" w:rsidRDefault="00834DF4" w:rsidP="009B6932">
            <w:pPr>
              <w:rPr>
                <w:rFonts w:ascii="Times New Roman" w:hAnsi="Times New Roman" w:cs="Times New Roman"/>
                <w:sz w:val="20"/>
                <w:szCs w:val="20"/>
                <w:lang w:val="sr-Cyrl-CS"/>
              </w:rPr>
            </w:pPr>
          </w:p>
        </w:tc>
      </w:tr>
      <w:tr w:rsidR="00834DF4" w:rsidRPr="001348CC" w:rsidTr="009B6932">
        <w:trPr>
          <w:trHeight w:val="20"/>
        </w:trPr>
        <w:tc>
          <w:tcPr>
            <w:tcW w:w="4644" w:type="dxa"/>
          </w:tcPr>
          <w:p w:rsidR="00834DF4" w:rsidRPr="001348CC" w:rsidRDefault="00834DF4" w:rsidP="009B6932">
            <w:pPr>
              <w:ind w:firstLine="142"/>
              <w:rPr>
                <w:rFonts w:ascii="Times New Roman" w:hAnsi="Times New Roman" w:cs="Times New Roman"/>
                <w:sz w:val="20"/>
                <w:szCs w:val="20"/>
                <w:lang w:val="sr-Cyrl-CS"/>
              </w:rPr>
            </w:pPr>
            <w:r w:rsidRPr="001348CC">
              <w:rPr>
                <w:rFonts w:ascii="Times New Roman" w:hAnsi="Times New Roman" w:cs="Times New Roman"/>
                <w:sz w:val="20"/>
                <w:szCs w:val="20"/>
                <w:lang w:val="sr-Cyrl-CS"/>
              </w:rPr>
              <w:t>8. Мој тип учења</w:t>
            </w:r>
          </w:p>
        </w:tc>
        <w:tc>
          <w:tcPr>
            <w:tcW w:w="2268" w:type="dxa"/>
            <w:vMerge/>
          </w:tcPr>
          <w:p w:rsidR="00834DF4" w:rsidRPr="001348CC" w:rsidRDefault="00834DF4" w:rsidP="009B6932">
            <w:pPr>
              <w:rPr>
                <w:rFonts w:ascii="Times New Roman" w:hAnsi="Times New Roman" w:cs="Times New Roman"/>
                <w:sz w:val="20"/>
                <w:szCs w:val="20"/>
              </w:rPr>
            </w:pPr>
          </w:p>
        </w:tc>
        <w:tc>
          <w:tcPr>
            <w:tcW w:w="1418" w:type="dxa"/>
            <w:vMerge/>
          </w:tcPr>
          <w:p w:rsidR="00834DF4" w:rsidRPr="001348CC" w:rsidRDefault="00834DF4" w:rsidP="009B6932">
            <w:pPr>
              <w:rPr>
                <w:rFonts w:ascii="Times New Roman" w:hAnsi="Times New Roman" w:cs="Times New Roman"/>
                <w:sz w:val="20"/>
                <w:szCs w:val="20"/>
                <w:lang w:val="sr-Cyrl-CS"/>
              </w:rPr>
            </w:pPr>
          </w:p>
        </w:tc>
        <w:tc>
          <w:tcPr>
            <w:tcW w:w="2693" w:type="dxa"/>
            <w:vMerge/>
          </w:tcPr>
          <w:p w:rsidR="00834DF4" w:rsidRPr="001348CC" w:rsidRDefault="00834DF4" w:rsidP="009B6932">
            <w:pPr>
              <w:rPr>
                <w:rFonts w:ascii="Times New Roman" w:hAnsi="Times New Roman" w:cs="Times New Roman"/>
                <w:sz w:val="20"/>
                <w:szCs w:val="20"/>
                <w:lang w:val="sr-Cyrl-CS"/>
              </w:rPr>
            </w:pPr>
          </w:p>
        </w:tc>
      </w:tr>
      <w:tr w:rsidR="00834DF4" w:rsidRPr="001348CC" w:rsidTr="009B6932">
        <w:trPr>
          <w:trHeight w:val="20"/>
        </w:trPr>
        <w:tc>
          <w:tcPr>
            <w:tcW w:w="4644" w:type="dxa"/>
          </w:tcPr>
          <w:p w:rsidR="00834DF4" w:rsidRPr="001348CC" w:rsidRDefault="00834DF4" w:rsidP="009B6932">
            <w:pPr>
              <w:ind w:firstLine="142"/>
              <w:rPr>
                <w:rFonts w:ascii="Times New Roman" w:hAnsi="Times New Roman" w:cs="Times New Roman"/>
                <w:sz w:val="20"/>
                <w:szCs w:val="20"/>
                <w:lang w:val="sr-Cyrl-CS"/>
              </w:rPr>
            </w:pPr>
            <w:r w:rsidRPr="001348CC">
              <w:rPr>
                <w:rFonts w:ascii="Times New Roman" w:hAnsi="Times New Roman" w:cs="Times New Roman"/>
                <w:sz w:val="20"/>
                <w:szCs w:val="20"/>
                <w:lang w:val="sr-Cyrl-CS"/>
              </w:rPr>
              <w:t>9. Ја за десет година</w:t>
            </w:r>
          </w:p>
        </w:tc>
        <w:tc>
          <w:tcPr>
            <w:tcW w:w="2268" w:type="dxa"/>
            <w:vMerge/>
          </w:tcPr>
          <w:p w:rsidR="00834DF4" w:rsidRPr="001348CC" w:rsidRDefault="00834DF4" w:rsidP="009B6932">
            <w:pPr>
              <w:rPr>
                <w:rFonts w:ascii="Times New Roman" w:hAnsi="Times New Roman" w:cs="Times New Roman"/>
                <w:sz w:val="20"/>
                <w:szCs w:val="20"/>
                <w:lang w:val="sr-Cyrl-CS"/>
              </w:rPr>
            </w:pPr>
          </w:p>
        </w:tc>
        <w:tc>
          <w:tcPr>
            <w:tcW w:w="1418" w:type="dxa"/>
            <w:vMerge/>
          </w:tcPr>
          <w:p w:rsidR="00834DF4" w:rsidRPr="001348CC" w:rsidRDefault="00834DF4" w:rsidP="009B6932">
            <w:pPr>
              <w:rPr>
                <w:rFonts w:ascii="Times New Roman" w:hAnsi="Times New Roman" w:cs="Times New Roman"/>
                <w:sz w:val="20"/>
                <w:szCs w:val="20"/>
                <w:lang w:val="sr-Cyrl-CS"/>
              </w:rPr>
            </w:pPr>
          </w:p>
        </w:tc>
        <w:tc>
          <w:tcPr>
            <w:tcW w:w="2693" w:type="dxa"/>
            <w:vMerge/>
          </w:tcPr>
          <w:p w:rsidR="00834DF4" w:rsidRPr="001348CC" w:rsidRDefault="00834DF4" w:rsidP="009B6932">
            <w:pPr>
              <w:rPr>
                <w:rFonts w:ascii="Times New Roman" w:hAnsi="Times New Roman" w:cs="Times New Roman"/>
                <w:sz w:val="20"/>
                <w:szCs w:val="20"/>
                <w:lang w:val="sr-Cyrl-CS"/>
              </w:rPr>
            </w:pPr>
          </w:p>
        </w:tc>
      </w:tr>
      <w:tr w:rsidR="00834DF4" w:rsidRPr="001348CC" w:rsidTr="009B6932">
        <w:trPr>
          <w:trHeight w:val="20"/>
        </w:trPr>
        <w:tc>
          <w:tcPr>
            <w:tcW w:w="11023" w:type="dxa"/>
            <w:gridSpan w:val="4"/>
          </w:tcPr>
          <w:p w:rsidR="00834DF4" w:rsidRPr="001348CC" w:rsidRDefault="00834DF4" w:rsidP="009B6932">
            <w:pPr>
              <w:ind w:firstLine="142"/>
              <w:rPr>
                <w:rFonts w:ascii="Times New Roman" w:hAnsi="Times New Roman" w:cs="Times New Roman"/>
                <w:b/>
                <w:sz w:val="20"/>
                <w:szCs w:val="20"/>
                <w:lang w:val="sr-Cyrl-CS"/>
              </w:rPr>
            </w:pPr>
            <w:r w:rsidRPr="001348CC">
              <w:rPr>
                <w:rFonts w:ascii="Times New Roman" w:hAnsi="Times New Roman" w:cs="Times New Roman"/>
                <w:b/>
                <w:sz w:val="20"/>
                <w:szCs w:val="20"/>
                <w:lang w:val="sr-Cyrl-CS"/>
              </w:rPr>
              <w:t>Информисање о занимањима, каријери и путевима образовања (10)</w:t>
            </w:r>
          </w:p>
        </w:tc>
      </w:tr>
      <w:tr w:rsidR="00834DF4" w:rsidRPr="001348CC" w:rsidTr="009B6932">
        <w:trPr>
          <w:trHeight w:val="20"/>
        </w:trPr>
        <w:tc>
          <w:tcPr>
            <w:tcW w:w="4644" w:type="dxa"/>
          </w:tcPr>
          <w:p w:rsidR="00834DF4" w:rsidRPr="001348CC" w:rsidRDefault="00834DF4" w:rsidP="009B6932">
            <w:pPr>
              <w:ind w:firstLine="142"/>
              <w:rPr>
                <w:rFonts w:ascii="Times New Roman" w:hAnsi="Times New Roman" w:cs="Times New Roman"/>
                <w:sz w:val="20"/>
                <w:szCs w:val="20"/>
                <w:lang w:val="sr-Cyrl-CS"/>
              </w:rPr>
            </w:pPr>
            <w:r w:rsidRPr="001348CC">
              <w:rPr>
                <w:rFonts w:ascii="Times New Roman" w:hAnsi="Times New Roman" w:cs="Times New Roman"/>
                <w:sz w:val="20"/>
                <w:szCs w:val="20"/>
                <w:lang w:val="sr-Cyrl-CS"/>
              </w:rPr>
              <w:t>11.  Слика савременог света рада</w:t>
            </w:r>
          </w:p>
        </w:tc>
        <w:tc>
          <w:tcPr>
            <w:tcW w:w="2268" w:type="dxa"/>
            <w:vMerge w:val="restart"/>
          </w:tcPr>
          <w:p w:rsidR="00834DF4" w:rsidRPr="001348CC" w:rsidRDefault="00834DF4" w:rsidP="009B6932">
            <w:pPr>
              <w:rPr>
                <w:rFonts w:ascii="Times New Roman" w:hAnsi="Times New Roman" w:cs="Times New Roman"/>
                <w:sz w:val="20"/>
                <w:szCs w:val="20"/>
              </w:rPr>
            </w:pPr>
            <w:r w:rsidRPr="001348CC">
              <w:rPr>
                <w:rFonts w:ascii="Times New Roman" w:hAnsi="Times New Roman" w:cs="Times New Roman"/>
                <w:sz w:val="20"/>
                <w:szCs w:val="20"/>
                <w:lang w:val="sr-Cyrl-CS"/>
              </w:rPr>
              <w:t>ЧОС/ Слободна активност</w:t>
            </w:r>
          </w:p>
        </w:tc>
        <w:tc>
          <w:tcPr>
            <w:tcW w:w="1418" w:type="dxa"/>
            <w:vMerge w:val="restart"/>
          </w:tcPr>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фебруар - април</w:t>
            </w:r>
          </w:p>
        </w:tc>
        <w:tc>
          <w:tcPr>
            <w:tcW w:w="2693" w:type="dxa"/>
            <w:vMerge w:val="restart"/>
          </w:tcPr>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ОС,</w:t>
            </w:r>
          </w:p>
          <w:p w:rsidR="00834DF4" w:rsidRPr="001348CC" w:rsidRDefault="00834DF4" w:rsidP="009B6932">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Тим за ПО</w:t>
            </w:r>
          </w:p>
        </w:tc>
      </w:tr>
      <w:tr w:rsidR="00834DF4" w:rsidRPr="001348CC" w:rsidTr="009B6932">
        <w:trPr>
          <w:trHeight w:val="20"/>
        </w:trPr>
        <w:tc>
          <w:tcPr>
            <w:tcW w:w="4644" w:type="dxa"/>
          </w:tcPr>
          <w:p w:rsidR="00834DF4" w:rsidRPr="001348CC" w:rsidRDefault="00834DF4" w:rsidP="009B6932">
            <w:pPr>
              <w:ind w:firstLine="142"/>
              <w:rPr>
                <w:rFonts w:ascii="Times New Roman" w:hAnsi="Times New Roman" w:cs="Times New Roman"/>
                <w:sz w:val="20"/>
                <w:szCs w:val="20"/>
                <w:lang w:val="sr-Cyrl-CS"/>
              </w:rPr>
            </w:pPr>
            <w:r w:rsidRPr="001348CC">
              <w:rPr>
                <w:rFonts w:ascii="Times New Roman" w:hAnsi="Times New Roman" w:cs="Times New Roman"/>
                <w:sz w:val="20"/>
                <w:szCs w:val="20"/>
                <w:lang w:val="sr-Cyrl-CS"/>
              </w:rPr>
              <w:t>12. Прикупљање и начини обраде информација о школама и занимањима</w:t>
            </w:r>
          </w:p>
        </w:tc>
        <w:tc>
          <w:tcPr>
            <w:tcW w:w="2268" w:type="dxa"/>
            <w:vMerge/>
          </w:tcPr>
          <w:p w:rsidR="00834DF4" w:rsidRPr="001348CC" w:rsidRDefault="00834DF4" w:rsidP="009B6932">
            <w:pPr>
              <w:rPr>
                <w:rFonts w:ascii="Times New Roman" w:hAnsi="Times New Roman" w:cs="Times New Roman"/>
                <w:sz w:val="20"/>
                <w:szCs w:val="20"/>
              </w:rPr>
            </w:pPr>
          </w:p>
        </w:tc>
        <w:tc>
          <w:tcPr>
            <w:tcW w:w="1418" w:type="dxa"/>
            <w:vMerge/>
          </w:tcPr>
          <w:p w:rsidR="00834DF4" w:rsidRPr="001348CC" w:rsidRDefault="00834DF4" w:rsidP="009B6932">
            <w:pPr>
              <w:jc w:val="center"/>
              <w:rPr>
                <w:rFonts w:ascii="Times New Roman" w:hAnsi="Times New Roman" w:cs="Times New Roman"/>
                <w:sz w:val="20"/>
                <w:szCs w:val="20"/>
                <w:lang w:val="sr-Cyrl-CS"/>
              </w:rPr>
            </w:pPr>
          </w:p>
        </w:tc>
        <w:tc>
          <w:tcPr>
            <w:tcW w:w="2693" w:type="dxa"/>
            <w:vMerge/>
          </w:tcPr>
          <w:p w:rsidR="00834DF4" w:rsidRPr="001348CC" w:rsidRDefault="00834DF4" w:rsidP="009B6932">
            <w:pPr>
              <w:jc w:val="center"/>
              <w:rPr>
                <w:rFonts w:ascii="Times New Roman" w:hAnsi="Times New Roman" w:cs="Times New Roman"/>
                <w:sz w:val="20"/>
                <w:szCs w:val="20"/>
                <w:lang w:val="sr-Cyrl-CS"/>
              </w:rPr>
            </w:pPr>
          </w:p>
        </w:tc>
      </w:tr>
      <w:tr w:rsidR="00834DF4" w:rsidRPr="001348CC" w:rsidTr="009B6932">
        <w:trPr>
          <w:trHeight w:val="20"/>
        </w:trPr>
        <w:tc>
          <w:tcPr>
            <w:tcW w:w="4644" w:type="dxa"/>
          </w:tcPr>
          <w:p w:rsidR="00834DF4" w:rsidRPr="001348CC" w:rsidRDefault="00834DF4" w:rsidP="009B6932">
            <w:pPr>
              <w:ind w:firstLine="142"/>
              <w:rPr>
                <w:rFonts w:ascii="Times New Roman" w:hAnsi="Times New Roman" w:cs="Times New Roman"/>
                <w:sz w:val="20"/>
                <w:szCs w:val="20"/>
                <w:lang w:val="sr-Cyrl-CS"/>
              </w:rPr>
            </w:pPr>
            <w:r w:rsidRPr="001348CC">
              <w:rPr>
                <w:rFonts w:ascii="Times New Roman" w:hAnsi="Times New Roman" w:cs="Times New Roman"/>
                <w:sz w:val="20"/>
                <w:szCs w:val="20"/>
                <w:lang w:val="sr-Cyrl-CS"/>
              </w:rPr>
              <w:t>13. Повезивање области рада с занимањима</w:t>
            </w:r>
          </w:p>
        </w:tc>
        <w:tc>
          <w:tcPr>
            <w:tcW w:w="2268" w:type="dxa"/>
            <w:vMerge/>
          </w:tcPr>
          <w:p w:rsidR="00834DF4" w:rsidRPr="001348CC" w:rsidRDefault="00834DF4" w:rsidP="009B6932">
            <w:pPr>
              <w:rPr>
                <w:rFonts w:ascii="Times New Roman" w:hAnsi="Times New Roman" w:cs="Times New Roman"/>
                <w:sz w:val="20"/>
                <w:szCs w:val="20"/>
              </w:rPr>
            </w:pPr>
          </w:p>
        </w:tc>
        <w:tc>
          <w:tcPr>
            <w:tcW w:w="1418" w:type="dxa"/>
            <w:vMerge/>
          </w:tcPr>
          <w:p w:rsidR="00834DF4" w:rsidRPr="001348CC" w:rsidRDefault="00834DF4" w:rsidP="009B6932">
            <w:pPr>
              <w:jc w:val="center"/>
              <w:rPr>
                <w:rFonts w:ascii="Times New Roman" w:hAnsi="Times New Roman" w:cs="Times New Roman"/>
                <w:sz w:val="20"/>
                <w:szCs w:val="20"/>
                <w:lang w:val="sr-Cyrl-CS"/>
              </w:rPr>
            </w:pPr>
          </w:p>
        </w:tc>
        <w:tc>
          <w:tcPr>
            <w:tcW w:w="2693" w:type="dxa"/>
            <w:vMerge/>
          </w:tcPr>
          <w:p w:rsidR="00834DF4" w:rsidRPr="001348CC" w:rsidRDefault="00834DF4" w:rsidP="009B6932">
            <w:pPr>
              <w:jc w:val="center"/>
              <w:rPr>
                <w:rFonts w:ascii="Times New Roman" w:hAnsi="Times New Roman" w:cs="Times New Roman"/>
                <w:sz w:val="20"/>
                <w:szCs w:val="20"/>
                <w:lang w:val="sr-Cyrl-CS"/>
              </w:rPr>
            </w:pPr>
          </w:p>
        </w:tc>
      </w:tr>
      <w:tr w:rsidR="00834DF4" w:rsidRPr="001348CC" w:rsidTr="009B6932">
        <w:trPr>
          <w:trHeight w:val="20"/>
        </w:trPr>
        <w:tc>
          <w:tcPr>
            <w:tcW w:w="4644" w:type="dxa"/>
          </w:tcPr>
          <w:p w:rsidR="00834DF4" w:rsidRPr="001348CC" w:rsidRDefault="00834DF4" w:rsidP="009B6932">
            <w:pPr>
              <w:ind w:firstLine="142"/>
              <w:rPr>
                <w:rFonts w:ascii="Times New Roman" w:hAnsi="Times New Roman" w:cs="Times New Roman"/>
                <w:sz w:val="20"/>
                <w:szCs w:val="20"/>
                <w:lang w:val="sr-Cyrl-CS"/>
              </w:rPr>
            </w:pPr>
            <w:r w:rsidRPr="001348CC">
              <w:rPr>
                <w:rFonts w:ascii="Times New Roman" w:hAnsi="Times New Roman" w:cs="Times New Roman"/>
                <w:sz w:val="20"/>
                <w:szCs w:val="20"/>
                <w:lang w:val="sr-Cyrl-CS"/>
              </w:rPr>
              <w:t>14. Путеви образовања и каријере</w:t>
            </w:r>
          </w:p>
        </w:tc>
        <w:tc>
          <w:tcPr>
            <w:tcW w:w="2268" w:type="dxa"/>
            <w:vMerge/>
          </w:tcPr>
          <w:p w:rsidR="00834DF4" w:rsidRPr="001348CC" w:rsidRDefault="00834DF4" w:rsidP="009B6932">
            <w:pPr>
              <w:rPr>
                <w:rFonts w:ascii="Times New Roman" w:hAnsi="Times New Roman" w:cs="Times New Roman"/>
                <w:sz w:val="20"/>
                <w:szCs w:val="20"/>
              </w:rPr>
            </w:pPr>
          </w:p>
        </w:tc>
        <w:tc>
          <w:tcPr>
            <w:tcW w:w="1418" w:type="dxa"/>
            <w:vMerge/>
          </w:tcPr>
          <w:p w:rsidR="00834DF4" w:rsidRPr="001348CC" w:rsidRDefault="00834DF4" w:rsidP="009B6932">
            <w:pPr>
              <w:jc w:val="center"/>
              <w:rPr>
                <w:rFonts w:ascii="Times New Roman" w:hAnsi="Times New Roman" w:cs="Times New Roman"/>
                <w:sz w:val="20"/>
                <w:szCs w:val="20"/>
                <w:lang w:val="sr-Cyrl-CS"/>
              </w:rPr>
            </w:pPr>
          </w:p>
        </w:tc>
        <w:tc>
          <w:tcPr>
            <w:tcW w:w="2693" w:type="dxa"/>
            <w:vMerge/>
          </w:tcPr>
          <w:p w:rsidR="00834DF4" w:rsidRPr="001348CC" w:rsidRDefault="00834DF4" w:rsidP="009B6932">
            <w:pPr>
              <w:jc w:val="center"/>
              <w:rPr>
                <w:rFonts w:ascii="Times New Roman" w:hAnsi="Times New Roman" w:cs="Times New Roman"/>
                <w:sz w:val="20"/>
                <w:szCs w:val="20"/>
                <w:lang w:val="sr-Cyrl-CS"/>
              </w:rPr>
            </w:pPr>
          </w:p>
        </w:tc>
      </w:tr>
      <w:tr w:rsidR="00834DF4" w:rsidRPr="001348CC" w:rsidTr="009B6932">
        <w:trPr>
          <w:trHeight w:val="20"/>
        </w:trPr>
        <w:tc>
          <w:tcPr>
            <w:tcW w:w="4644" w:type="dxa"/>
          </w:tcPr>
          <w:p w:rsidR="00834DF4" w:rsidRPr="001348CC" w:rsidRDefault="00834DF4" w:rsidP="009B6932">
            <w:pPr>
              <w:ind w:firstLine="142"/>
              <w:rPr>
                <w:rFonts w:ascii="Times New Roman" w:hAnsi="Times New Roman" w:cs="Times New Roman"/>
                <w:sz w:val="20"/>
                <w:szCs w:val="20"/>
                <w:lang w:val="sr-Cyrl-CS"/>
              </w:rPr>
            </w:pPr>
            <w:r w:rsidRPr="001348CC">
              <w:rPr>
                <w:rFonts w:ascii="Times New Roman" w:hAnsi="Times New Roman" w:cs="Times New Roman"/>
                <w:sz w:val="20"/>
                <w:szCs w:val="20"/>
                <w:lang w:val="sr-Cyrl-CS"/>
              </w:rPr>
              <w:t>15. Родна равноправност у професионалном и приватном животу</w:t>
            </w:r>
          </w:p>
        </w:tc>
        <w:tc>
          <w:tcPr>
            <w:tcW w:w="2268" w:type="dxa"/>
            <w:vMerge/>
          </w:tcPr>
          <w:p w:rsidR="00834DF4" w:rsidRPr="001348CC" w:rsidRDefault="00834DF4" w:rsidP="009B6932">
            <w:pPr>
              <w:rPr>
                <w:rFonts w:ascii="Times New Roman" w:hAnsi="Times New Roman" w:cs="Times New Roman"/>
                <w:sz w:val="20"/>
                <w:szCs w:val="20"/>
              </w:rPr>
            </w:pPr>
          </w:p>
        </w:tc>
        <w:tc>
          <w:tcPr>
            <w:tcW w:w="1418" w:type="dxa"/>
            <w:vMerge/>
          </w:tcPr>
          <w:p w:rsidR="00834DF4" w:rsidRPr="001348CC" w:rsidRDefault="00834DF4" w:rsidP="009B6932">
            <w:pPr>
              <w:jc w:val="center"/>
              <w:rPr>
                <w:rFonts w:ascii="Times New Roman" w:hAnsi="Times New Roman" w:cs="Times New Roman"/>
                <w:sz w:val="20"/>
                <w:szCs w:val="20"/>
                <w:lang w:val="sr-Cyrl-CS"/>
              </w:rPr>
            </w:pPr>
          </w:p>
        </w:tc>
        <w:tc>
          <w:tcPr>
            <w:tcW w:w="2693" w:type="dxa"/>
            <w:vMerge/>
          </w:tcPr>
          <w:p w:rsidR="00834DF4" w:rsidRPr="001348CC" w:rsidRDefault="00834DF4" w:rsidP="009B6932">
            <w:pPr>
              <w:jc w:val="center"/>
              <w:rPr>
                <w:rFonts w:ascii="Times New Roman" w:hAnsi="Times New Roman" w:cs="Times New Roman"/>
                <w:sz w:val="20"/>
                <w:szCs w:val="20"/>
                <w:lang w:val="sr-Cyrl-CS"/>
              </w:rPr>
            </w:pPr>
          </w:p>
        </w:tc>
      </w:tr>
      <w:tr w:rsidR="00834DF4" w:rsidRPr="001348CC" w:rsidTr="009B6932">
        <w:trPr>
          <w:trHeight w:val="20"/>
        </w:trPr>
        <w:tc>
          <w:tcPr>
            <w:tcW w:w="4644" w:type="dxa"/>
          </w:tcPr>
          <w:p w:rsidR="00834DF4" w:rsidRPr="001348CC" w:rsidRDefault="00834DF4" w:rsidP="009B6932">
            <w:pPr>
              <w:ind w:firstLine="142"/>
              <w:rPr>
                <w:rFonts w:ascii="Times New Roman" w:hAnsi="Times New Roman" w:cs="Times New Roman"/>
                <w:sz w:val="20"/>
                <w:szCs w:val="20"/>
                <w:lang w:val="sr-Cyrl-CS"/>
              </w:rPr>
            </w:pPr>
            <w:r w:rsidRPr="001348CC">
              <w:rPr>
                <w:rFonts w:ascii="Times New Roman" w:hAnsi="Times New Roman" w:cs="Times New Roman"/>
                <w:sz w:val="20"/>
                <w:szCs w:val="20"/>
                <w:lang w:val="sr-Cyrl-CS"/>
              </w:rPr>
              <w:t>16. Припреме за интервју</w:t>
            </w:r>
          </w:p>
        </w:tc>
        <w:tc>
          <w:tcPr>
            <w:tcW w:w="2268" w:type="dxa"/>
            <w:vMerge/>
          </w:tcPr>
          <w:p w:rsidR="00834DF4" w:rsidRPr="001348CC" w:rsidRDefault="00834DF4" w:rsidP="009B6932">
            <w:pPr>
              <w:rPr>
                <w:rFonts w:ascii="Times New Roman" w:hAnsi="Times New Roman" w:cs="Times New Roman"/>
                <w:sz w:val="20"/>
                <w:szCs w:val="20"/>
              </w:rPr>
            </w:pPr>
          </w:p>
        </w:tc>
        <w:tc>
          <w:tcPr>
            <w:tcW w:w="1418" w:type="dxa"/>
            <w:vMerge/>
          </w:tcPr>
          <w:p w:rsidR="00834DF4" w:rsidRPr="001348CC" w:rsidRDefault="00834DF4" w:rsidP="009B6932">
            <w:pPr>
              <w:jc w:val="center"/>
              <w:rPr>
                <w:rFonts w:ascii="Times New Roman" w:hAnsi="Times New Roman" w:cs="Times New Roman"/>
                <w:sz w:val="20"/>
                <w:szCs w:val="20"/>
                <w:lang w:val="sr-Cyrl-CS"/>
              </w:rPr>
            </w:pPr>
          </w:p>
        </w:tc>
        <w:tc>
          <w:tcPr>
            <w:tcW w:w="2693" w:type="dxa"/>
            <w:vMerge/>
          </w:tcPr>
          <w:p w:rsidR="00834DF4" w:rsidRPr="001348CC" w:rsidRDefault="00834DF4" w:rsidP="009B6932">
            <w:pPr>
              <w:jc w:val="center"/>
              <w:rPr>
                <w:rFonts w:ascii="Times New Roman" w:hAnsi="Times New Roman" w:cs="Times New Roman"/>
                <w:sz w:val="20"/>
                <w:szCs w:val="20"/>
                <w:lang w:val="sr-Cyrl-CS"/>
              </w:rPr>
            </w:pPr>
          </w:p>
        </w:tc>
      </w:tr>
      <w:tr w:rsidR="00834DF4" w:rsidRPr="001348CC" w:rsidTr="009B6932">
        <w:trPr>
          <w:trHeight w:val="20"/>
        </w:trPr>
        <w:tc>
          <w:tcPr>
            <w:tcW w:w="4644" w:type="dxa"/>
          </w:tcPr>
          <w:p w:rsidR="00834DF4" w:rsidRPr="001348CC" w:rsidRDefault="00834DF4" w:rsidP="009B6932">
            <w:pPr>
              <w:ind w:firstLine="142"/>
              <w:rPr>
                <w:rFonts w:ascii="Times New Roman" w:hAnsi="Times New Roman" w:cs="Times New Roman"/>
                <w:sz w:val="20"/>
                <w:szCs w:val="20"/>
                <w:lang w:val="sr-Cyrl-CS"/>
              </w:rPr>
            </w:pPr>
            <w:r w:rsidRPr="001348CC">
              <w:rPr>
                <w:rFonts w:ascii="Times New Roman" w:hAnsi="Times New Roman" w:cs="Times New Roman"/>
                <w:sz w:val="20"/>
                <w:szCs w:val="20"/>
                <w:lang w:val="sr-Cyrl-CS"/>
              </w:rPr>
              <w:t>17. Спровођење интервјуа</w:t>
            </w:r>
          </w:p>
        </w:tc>
        <w:tc>
          <w:tcPr>
            <w:tcW w:w="2268" w:type="dxa"/>
            <w:vMerge w:val="restart"/>
          </w:tcPr>
          <w:p w:rsidR="00834DF4" w:rsidRPr="001348CC" w:rsidRDefault="00834DF4" w:rsidP="009B6932">
            <w:pPr>
              <w:rPr>
                <w:rFonts w:ascii="Times New Roman" w:hAnsi="Times New Roman" w:cs="Times New Roman"/>
                <w:b/>
                <w:sz w:val="20"/>
                <w:szCs w:val="20"/>
                <w:lang w:val="sr-Cyrl-CS"/>
              </w:rPr>
            </w:pPr>
            <w:r w:rsidRPr="001348CC">
              <w:rPr>
                <w:rFonts w:ascii="Times New Roman" w:hAnsi="Times New Roman" w:cs="Times New Roman"/>
                <w:b/>
                <w:sz w:val="20"/>
                <w:szCs w:val="20"/>
                <w:lang w:val="sr-Cyrl-CS"/>
              </w:rPr>
              <w:t>Слободна активност</w:t>
            </w:r>
          </w:p>
        </w:tc>
        <w:tc>
          <w:tcPr>
            <w:tcW w:w="1418" w:type="dxa"/>
            <w:vMerge/>
          </w:tcPr>
          <w:p w:rsidR="00834DF4" w:rsidRPr="001348CC" w:rsidRDefault="00834DF4" w:rsidP="009B6932">
            <w:pPr>
              <w:jc w:val="center"/>
              <w:rPr>
                <w:rFonts w:ascii="Times New Roman" w:hAnsi="Times New Roman" w:cs="Times New Roman"/>
                <w:sz w:val="20"/>
                <w:szCs w:val="20"/>
                <w:lang w:val="sr-Cyrl-CS"/>
              </w:rPr>
            </w:pPr>
          </w:p>
        </w:tc>
        <w:tc>
          <w:tcPr>
            <w:tcW w:w="2693" w:type="dxa"/>
            <w:vMerge/>
          </w:tcPr>
          <w:p w:rsidR="00834DF4" w:rsidRPr="001348CC" w:rsidRDefault="00834DF4" w:rsidP="009B6932">
            <w:pPr>
              <w:jc w:val="center"/>
              <w:rPr>
                <w:rFonts w:ascii="Times New Roman" w:hAnsi="Times New Roman" w:cs="Times New Roman"/>
                <w:sz w:val="20"/>
                <w:szCs w:val="20"/>
                <w:lang w:val="sr-Cyrl-CS"/>
              </w:rPr>
            </w:pPr>
          </w:p>
        </w:tc>
      </w:tr>
      <w:tr w:rsidR="00834DF4" w:rsidRPr="001348CC" w:rsidTr="009B6932">
        <w:trPr>
          <w:trHeight w:val="20"/>
        </w:trPr>
        <w:tc>
          <w:tcPr>
            <w:tcW w:w="4644" w:type="dxa"/>
          </w:tcPr>
          <w:p w:rsidR="00834DF4" w:rsidRPr="001348CC" w:rsidRDefault="00834DF4" w:rsidP="009B6932">
            <w:pPr>
              <w:ind w:firstLine="142"/>
              <w:rPr>
                <w:rFonts w:ascii="Times New Roman" w:hAnsi="Times New Roman" w:cs="Times New Roman"/>
                <w:sz w:val="20"/>
                <w:szCs w:val="20"/>
                <w:lang w:val="sr-Cyrl-CS"/>
              </w:rPr>
            </w:pPr>
            <w:r w:rsidRPr="001348CC">
              <w:rPr>
                <w:rFonts w:ascii="Times New Roman" w:hAnsi="Times New Roman" w:cs="Times New Roman"/>
                <w:sz w:val="20"/>
                <w:szCs w:val="20"/>
                <w:lang w:val="sr-Cyrl-CS"/>
              </w:rPr>
              <w:t>18. Припрема сусрета с представницима/цама занимања у нашој школи</w:t>
            </w:r>
          </w:p>
        </w:tc>
        <w:tc>
          <w:tcPr>
            <w:tcW w:w="2268" w:type="dxa"/>
            <w:vMerge/>
          </w:tcPr>
          <w:p w:rsidR="00834DF4" w:rsidRPr="001348CC" w:rsidRDefault="00834DF4" w:rsidP="009B6932">
            <w:pPr>
              <w:rPr>
                <w:rFonts w:ascii="Times New Roman" w:hAnsi="Times New Roman" w:cs="Times New Roman"/>
                <w:b/>
                <w:sz w:val="20"/>
                <w:szCs w:val="20"/>
              </w:rPr>
            </w:pPr>
          </w:p>
        </w:tc>
        <w:tc>
          <w:tcPr>
            <w:tcW w:w="1418" w:type="dxa"/>
            <w:vMerge/>
          </w:tcPr>
          <w:p w:rsidR="00834DF4" w:rsidRPr="001348CC" w:rsidRDefault="00834DF4" w:rsidP="009B6932">
            <w:pPr>
              <w:jc w:val="center"/>
              <w:rPr>
                <w:rFonts w:ascii="Times New Roman" w:hAnsi="Times New Roman" w:cs="Times New Roman"/>
                <w:sz w:val="20"/>
                <w:szCs w:val="20"/>
                <w:lang w:val="sr-Cyrl-CS"/>
              </w:rPr>
            </w:pPr>
          </w:p>
        </w:tc>
        <w:tc>
          <w:tcPr>
            <w:tcW w:w="2693" w:type="dxa"/>
            <w:vMerge/>
          </w:tcPr>
          <w:p w:rsidR="00834DF4" w:rsidRPr="001348CC" w:rsidRDefault="00834DF4" w:rsidP="009B6932">
            <w:pPr>
              <w:jc w:val="center"/>
              <w:rPr>
                <w:rFonts w:ascii="Times New Roman" w:hAnsi="Times New Roman" w:cs="Times New Roman"/>
                <w:sz w:val="20"/>
                <w:szCs w:val="20"/>
                <w:lang w:val="sr-Cyrl-CS"/>
              </w:rPr>
            </w:pPr>
          </w:p>
        </w:tc>
      </w:tr>
      <w:tr w:rsidR="00834DF4" w:rsidRPr="001348CC" w:rsidTr="009B6932">
        <w:trPr>
          <w:trHeight w:val="20"/>
        </w:trPr>
        <w:tc>
          <w:tcPr>
            <w:tcW w:w="4644" w:type="dxa"/>
          </w:tcPr>
          <w:p w:rsidR="00834DF4" w:rsidRPr="001348CC" w:rsidRDefault="00834DF4" w:rsidP="009B6932">
            <w:pPr>
              <w:ind w:firstLine="142"/>
              <w:rPr>
                <w:rFonts w:ascii="Times New Roman" w:hAnsi="Times New Roman" w:cs="Times New Roman"/>
                <w:sz w:val="20"/>
                <w:szCs w:val="20"/>
                <w:lang w:val="sr-Cyrl-CS"/>
              </w:rPr>
            </w:pPr>
            <w:r w:rsidRPr="001348CC">
              <w:rPr>
                <w:rFonts w:ascii="Times New Roman" w:hAnsi="Times New Roman" w:cs="Times New Roman"/>
                <w:sz w:val="20"/>
                <w:szCs w:val="20"/>
                <w:lang w:val="sr-Cyrl-CS"/>
              </w:rPr>
              <w:t>19. Представници/це занимања у нашој школи</w:t>
            </w:r>
          </w:p>
        </w:tc>
        <w:tc>
          <w:tcPr>
            <w:tcW w:w="2268" w:type="dxa"/>
            <w:vMerge/>
          </w:tcPr>
          <w:p w:rsidR="00834DF4" w:rsidRPr="001348CC" w:rsidRDefault="00834DF4" w:rsidP="009B6932">
            <w:pPr>
              <w:rPr>
                <w:rFonts w:ascii="Times New Roman" w:hAnsi="Times New Roman" w:cs="Times New Roman"/>
                <w:b/>
                <w:sz w:val="20"/>
                <w:szCs w:val="20"/>
              </w:rPr>
            </w:pPr>
          </w:p>
        </w:tc>
        <w:tc>
          <w:tcPr>
            <w:tcW w:w="1418" w:type="dxa"/>
            <w:vMerge/>
          </w:tcPr>
          <w:p w:rsidR="00834DF4" w:rsidRPr="001348CC" w:rsidRDefault="00834DF4" w:rsidP="009B6932">
            <w:pPr>
              <w:jc w:val="center"/>
              <w:rPr>
                <w:rFonts w:ascii="Times New Roman" w:hAnsi="Times New Roman" w:cs="Times New Roman"/>
                <w:sz w:val="20"/>
                <w:szCs w:val="20"/>
                <w:lang w:val="sr-Cyrl-CS"/>
              </w:rPr>
            </w:pPr>
          </w:p>
        </w:tc>
        <w:tc>
          <w:tcPr>
            <w:tcW w:w="2693" w:type="dxa"/>
            <w:vMerge/>
          </w:tcPr>
          <w:p w:rsidR="00834DF4" w:rsidRPr="001348CC" w:rsidRDefault="00834DF4" w:rsidP="009B6932">
            <w:pPr>
              <w:rPr>
                <w:rFonts w:ascii="Times New Roman" w:hAnsi="Times New Roman" w:cs="Times New Roman"/>
                <w:sz w:val="20"/>
                <w:szCs w:val="20"/>
              </w:rPr>
            </w:pPr>
          </w:p>
        </w:tc>
      </w:tr>
      <w:tr w:rsidR="00834DF4" w:rsidRPr="001348CC" w:rsidTr="009B6932">
        <w:trPr>
          <w:trHeight w:val="20"/>
        </w:trPr>
        <w:tc>
          <w:tcPr>
            <w:tcW w:w="4644" w:type="dxa"/>
          </w:tcPr>
          <w:p w:rsidR="00834DF4" w:rsidRPr="001348CC" w:rsidRDefault="00834DF4" w:rsidP="009B6932">
            <w:pPr>
              <w:ind w:firstLine="142"/>
              <w:rPr>
                <w:rFonts w:ascii="Times New Roman" w:hAnsi="Times New Roman" w:cs="Times New Roman"/>
                <w:sz w:val="20"/>
                <w:szCs w:val="20"/>
                <w:lang w:val="sr-Cyrl-CS"/>
              </w:rPr>
            </w:pPr>
            <w:r w:rsidRPr="001348CC">
              <w:rPr>
                <w:rFonts w:ascii="Times New Roman" w:hAnsi="Times New Roman" w:cs="Times New Roman"/>
                <w:sz w:val="20"/>
                <w:szCs w:val="20"/>
                <w:lang w:val="sr-Cyrl-CS"/>
              </w:rPr>
              <w:t>20. Осврт на резултате информисања</w:t>
            </w:r>
          </w:p>
        </w:tc>
        <w:tc>
          <w:tcPr>
            <w:tcW w:w="2268"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ЧОС/ Слободна активност</w:t>
            </w:r>
          </w:p>
        </w:tc>
        <w:tc>
          <w:tcPr>
            <w:tcW w:w="1418" w:type="dxa"/>
            <w:vMerge/>
          </w:tcPr>
          <w:p w:rsidR="00834DF4" w:rsidRPr="001348CC" w:rsidRDefault="00834DF4" w:rsidP="009B6932">
            <w:pPr>
              <w:rPr>
                <w:rFonts w:ascii="Times New Roman" w:hAnsi="Times New Roman" w:cs="Times New Roman"/>
                <w:sz w:val="20"/>
                <w:szCs w:val="20"/>
                <w:lang w:val="sr-Cyrl-CS"/>
              </w:rPr>
            </w:pPr>
          </w:p>
        </w:tc>
        <w:tc>
          <w:tcPr>
            <w:tcW w:w="2693" w:type="dxa"/>
            <w:vMerge/>
          </w:tcPr>
          <w:p w:rsidR="00834DF4" w:rsidRPr="001348CC" w:rsidRDefault="00834DF4" w:rsidP="009B6932">
            <w:pPr>
              <w:rPr>
                <w:rFonts w:ascii="Times New Roman" w:hAnsi="Times New Roman" w:cs="Times New Roman"/>
                <w:sz w:val="20"/>
                <w:szCs w:val="20"/>
              </w:rPr>
            </w:pPr>
          </w:p>
        </w:tc>
      </w:tr>
    </w:tbl>
    <w:p w:rsidR="00834DF4" w:rsidRPr="00B44E86" w:rsidRDefault="00834DF4" w:rsidP="00834DF4">
      <w:pPr>
        <w:spacing w:after="0" w:line="240" w:lineRule="auto"/>
        <w:rPr>
          <w:rFonts w:ascii="Times New Roman" w:hAnsi="Times New Roman" w:cs="Times New Roman"/>
          <w:sz w:val="23"/>
          <w:szCs w:val="23"/>
          <w:lang w:val="sr-Cyrl-CS"/>
        </w:rPr>
      </w:pPr>
    </w:p>
    <w:p w:rsidR="00834DF4" w:rsidRPr="00B44E86" w:rsidRDefault="00834DF4" w:rsidP="00834DF4">
      <w:pPr>
        <w:rPr>
          <w:rFonts w:ascii="Times New Roman" w:hAnsi="Times New Roman" w:cs="Times New Roman"/>
          <w:sz w:val="23"/>
          <w:szCs w:val="23"/>
          <w:lang w:val="sr-Cyrl-CS"/>
        </w:rPr>
      </w:pPr>
      <w:r w:rsidRPr="00B44E86">
        <w:rPr>
          <w:rFonts w:ascii="Times New Roman" w:hAnsi="Times New Roman" w:cs="Times New Roman"/>
          <w:sz w:val="23"/>
          <w:szCs w:val="23"/>
          <w:lang w:val="sr-Cyrl-CS"/>
        </w:rPr>
        <w:br w:type="page"/>
      </w:r>
    </w:p>
    <w:p w:rsidR="00834DF4" w:rsidRPr="00B44E86" w:rsidRDefault="00834DF4" w:rsidP="00834DF4">
      <w:pPr>
        <w:spacing w:after="0" w:line="240" w:lineRule="auto"/>
        <w:rPr>
          <w:rFonts w:ascii="Times New Roman" w:hAnsi="Times New Roman" w:cs="Times New Roman"/>
          <w:sz w:val="23"/>
          <w:szCs w:val="23"/>
          <w:lang w:val="sr-Cyrl-CS"/>
        </w:rPr>
      </w:pPr>
    </w:p>
    <w:p w:rsidR="00834DF4" w:rsidRPr="001348CC" w:rsidRDefault="00834DF4" w:rsidP="00834DF4">
      <w:pPr>
        <w:spacing w:after="0" w:line="240" w:lineRule="auto"/>
        <w:rPr>
          <w:rFonts w:ascii="Times New Roman" w:hAnsi="Times New Roman" w:cs="Times New Roman"/>
          <w:sz w:val="20"/>
          <w:szCs w:val="20"/>
          <w:lang w:val="sr-Cyrl-CS"/>
        </w:rPr>
      </w:pPr>
      <w:r w:rsidRPr="001348CC">
        <w:rPr>
          <w:rFonts w:ascii="Times New Roman" w:hAnsi="Times New Roman" w:cs="Times New Roman"/>
          <w:sz w:val="20"/>
          <w:szCs w:val="20"/>
          <w:lang w:val="sr-Cyrl-CS"/>
        </w:rPr>
        <w:t>Оријентациони  распоред радионица професионалне оријентације за 8. разред</w:t>
      </w:r>
    </w:p>
    <w:p w:rsidR="00834DF4" w:rsidRPr="00B44E86" w:rsidRDefault="00834DF4" w:rsidP="00834DF4">
      <w:pPr>
        <w:spacing w:after="0" w:line="240" w:lineRule="auto"/>
        <w:rPr>
          <w:rFonts w:ascii="Times New Roman" w:hAnsi="Times New Roman" w:cs="Times New Roman"/>
          <w:sz w:val="23"/>
          <w:szCs w:val="23"/>
          <w:lang w:val="sr-Cyrl-CS"/>
        </w:rPr>
      </w:pPr>
    </w:p>
    <w:tbl>
      <w:tblPr>
        <w:tblStyle w:val="TableElegant"/>
        <w:tblW w:w="0" w:type="auto"/>
        <w:jc w:val="center"/>
        <w:tblLayout w:type="fixed"/>
        <w:tblLook w:val="04A0"/>
      </w:tblPr>
      <w:tblGrid>
        <w:gridCol w:w="3835"/>
        <w:gridCol w:w="2263"/>
        <w:gridCol w:w="1665"/>
        <w:gridCol w:w="1859"/>
      </w:tblGrid>
      <w:tr w:rsidR="00834DF4" w:rsidRPr="001348CC" w:rsidTr="009B6932">
        <w:trPr>
          <w:cnfStyle w:val="100000000000"/>
          <w:jc w:val="center"/>
        </w:trPr>
        <w:tc>
          <w:tcPr>
            <w:tcW w:w="3835" w:type="dxa"/>
          </w:tcPr>
          <w:p w:rsidR="00834DF4" w:rsidRPr="001348CC" w:rsidRDefault="00834DF4" w:rsidP="009B6932">
            <w:pPr>
              <w:jc w:val="center"/>
              <w:rPr>
                <w:rFonts w:ascii="Times New Roman" w:hAnsi="Times New Roman" w:cs="Times New Roman"/>
                <w:b/>
                <w:sz w:val="20"/>
                <w:szCs w:val="20"/>
                <w:lang w:val="sr-Cyrl-CS"/>
              </w:rPr>
            </w:pPr>
            <w:r w:rsidRPr="001348CC">
              <w:rPr>
                <w:rFonts w:ascii="Times New Roman" w:hAnsi="Times New Roman" w:cs="Times New Roman"/>
                <w:b/>
                <w:sz w:val="20"/>
                <w:szCs w:val="20"/>
                <w:lang w:val="sr-Cyrl-CS"/>
              </w:rPr>
              <w:t>РАДИОНИЦА</w:t>
            </w:r>
          </w:p>
        </w:tc>
        <w:tc>
          <w:tcPr>
            <w:tcW w:w="2263" w:type="dxa"/>
          </w:tcPr>
          <w:p w:rsidR="00834DF4" w:rsidRPr="001348CC" w:rsidRDefault="00834DF4" w:rsidP="009B6932">
            <w:pPr>
              <w:jc w:val="center"/>
              <w:rPr>
                <w:rFonts w:ascii="Times New Roman" w:hAnsi="Times New Roman" w:cs="Times New Roman"/>
                <w:b/>
                <w:sz w:val="20"/>
                <w:szCs w:val="20"/>
                <w:lang w:val="sr-Cyrl-CS"/>
              </w:rPr>
            </w:pPr>
            <w:r w:rsidRPr="001348CC">
              <w:rPr>
                <w:rFonts w:ascii="Times New Roman" w:hAnsi="Times New Roman" w:cs="Times New Roman"/>
                <w:b/>
                <w:sz w:val="20"/>
                <w:szCs w:val="20"/>
                <w:lang w:val="sr-Cyrl-CS"/>
              </w:rPr>
              <w:t>ОБЛИК РЕАЛИЗАЦИЈЕ</w:t>
            </w:r>
          </w:p>
        </w:tc>
        <w:tc>
          <w:tcPr>
            <w:tcW w:w="1665" w:type="dxa"/>
          </w:tcPr>
          <w:p w:rsidR="00834DF4" w:rsidRPr="001348CC" w:rsidRDefault="00834DF4" w:rsidP="009B6932">
            <w:pPr>
              <w:jc w:val="center"/>
              <w:rPr>
                <w:rFonts w:ascii="Times New Roman" w:hAnsi="Times New Roman" w:cs="Times New Roman"/>
                <w:b/>
                <w:sz w:val="20"/>
                <w:szCs w:val="20"/>
                <w:lang w:val="sr-Cyrl-CS"/>
              </w:rPr>
            </w:pPr>
            <w:r w:rsidRPr="001348CC">
              <w:rPr>
                <w:rFonts w:ascii="Times New Roman" w:hAnsi="Times New Roman" w:cs="Times New Roman"/>
                <w:b/>
                <w:sz w:val="20"/>
                <w:szCs w:val="20"/>
                <w:lang w:val="sr-Cyrl-CS"/>
              </w:rPr>
              <w:t>ВРЕМЕ</w:t>
            </w:r>
          </w:p>
        </w:tc>
        <w:tc>
          <w:tcPr>
            <w:tcW w:w="1859" w:type="dxa"/>
          </w:tcPr>
          <w:p w:rsidR="00834DF4" w:rsidRPr="001348CC" w:rsidRDefault="00834DF4" w:rsidP="009B6932">
            <w:pPr>
              <w:jc w:val="center"/>
              <w:rPr>
                <w:rFonts w:ascii="Times New Roman" w:hAnsi="Times New Roman" w:cs="Times New Roman"/>
                <w:b/>
                <w:sz w:val="20"/>
                <w:szCs w:val="20"/>
                <w:lang w:val="sr-Cyrl-CS"/>
              </w:rPr>
            </w:pPr>
            <w:r w:rsidRPr="001348CC">
              <w:rPr>
                <w:rFonts w:ascii="Times New Roman" w:hAnsi="Times New Roman" w:cs="Times New Roman"/>
                <w:b/>
                <w:sz w:val="20"/>
                <w:szCs w:val="20"/>
                <w:lang w:val="sr-Cyrl-CS"/>
              </w:rPr>
              <w:t>РЕАЛИЗАТОРИ</w:t>
            </w:r>
          </w:p>
        </w:tc>
      </w:tr>
      <w:tr w:rsidR="00834DF4" w:rsidRPr="001348CC" w:rsidTr="009B6932">
        <w:trPr>
          <w:jc w:val="center"/>
        </w:trPr>
        <w:tc>
          <w:tcPr>
            <w:tcW w:w="9622" w:type="dxa"/>
            <w:gridSpan w:val="4"/>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b/>
                <w:sz w:val="20"/>
                <w:szCs w:val="20"/>
                <w:lang w:val="sr-Cyrl-CS"/>
              </w:rPr>
              <w:t>Самоспознаја  (9)</w:t>
            </w: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1. У свету интересовања</w:t>
            </w:r>
          </w:p>
        </w:tc>
        <w:tc>
          <w:tcPr>
            <w:tcW w:w="2263" w:type="dxa"/>
            <w:vMerge w:val="restart"/>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ЧОС/ Слободна активност</w:t>
            </w:r>
          </w:p>
        </w:tc>
        <w:tc>
          <w:tcPr>
            <w:tcW w:w="1665" w:type="dxa"/>
            <w:vMerge w:val="restart"/>
          </w:tcPr>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Септембар - децембар</w:t>
            </w:r>
          </w:p>
        </w:tc>
        <w:tc>
          <w:tcPr>
            <w:tcW w:w="1859" w:type="dxa"/>
            <w:vMerge w:val="restart"/>
          </w:tcPr>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Тим за ПО</w:t>
            </w: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rPr>
            </w:pPr>
            <w:r w:rsidRPr="001348CC">
              <w:rPr>
                <w:rFonts w:ascii="Times New Roman" w:hAnsi="Times New Roman" w:cs="Times New Roman"/>
                <w:sz w:val="20"/>
                <w:szCs w:val="20"/>
                <w:lang w:val="sr-Cyrl-CS"/>
              </w:rPr>
              <w:t>2. Графикон интересовања</w:t>
            </w:r>
          </w:p>
        </w:tc>
        <w:tc>
          <w:tcPr>
            <w:tcW w:w="2263" w:type="dxa"/>
            <w:vMerge/>
          </w:tcPr>
          <w:p w:rsidR="00834DF4" w:rsidRPr="001348CC" w:rsidRDefault="00834DF4" w:rsidP="009B6932">
            <w:pPr>
              <w:rPr>
                <w:rFonts w:ascii="Times New Roman" w:hAnsi="Times New Roman" w:cs="Times New Roman"/>
                <w:sz w:val="20"/>
                <w:szCs w:val="20"/>
              </w:rPr>
            </w:pPr>
          </w:p>
        </w:tc>
        <w:tc>
          <w:tcPr>
            <w:tcW w:w="1665" w:type="dxa"/>
            <w:vMerge/>
          </w:tcPr>
          <w:p w:rsidR="00834DF4" w:rsidRPr="001348CC" w:rsidRDefault="00834DF4" w:rsidP="009B6932">
            <w:pPr>
              <w:rPr>
                <w:rFonts w:ascii="Times New Roman" w:hAnsi="Times New Roman" w:cs="Times New Roman"/>
                <w:sz w:val="20"/>
                <w:szCs w:val="20"/>
                <w:lang w:val="sr-Cyrl-CS"/>
              </w:rPr>
            </w:pPr>
          </w:p>
        </w:tc>
        <w:tc>
          <w:tcPr>
            <w:tcW w:w="1859" w:type="dxa"/>
            <w:vMerge/>
          </w:tcPr>
          <w:p w:rsidR="00834DF4" w:rsidRPr="001348CC" w:rsidRDefault="00834DF4" w:rsidP="009B6932">
            <w:pPr>
              <w:rPr>
                <w:rFonts w:ascii="Times New Roman" w:hAnsi="Times New Roman" w:cs="Times New Roman"/>
                <w:sz w:val="20"/>
                <w:szCs w:val="20"/>
                <w:lang w:val="sr-Cyrl-CS"/>
              </w:rPr>
            </w:pP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3. Пут способности</w:t>
            </w:r>
          </w:p>
        </w:tc>
        <w:tc>
          <w:tcPr>
            <w:tcW w:w="2263" w:type="dxa"/>
            <w:vMerge/>
          </w:tcPr>
          <w:p w:rsidR="00834DF4" w:rsidRPr="001348CC" w:rsidRDefault="00834DF4" w:rsidP="009B6932">
            <w:pPr>
              <w:rPr>
                <w:rFonts w:ascii="Times New Roman" w:hAnsi="Times New Roman" w:cs="Times New Roman"/>
                <w:sz w:val="20"/>
                <w:szCs w:val="20"/>
              </w:rPr>
            </w:pPr>
          </w:p>
        </w:tc>
        <w:tc>
          <w:tcPr>
            <w:tcW w:w="1665" w:type="dxa"/>
            <w:vMerge/>
          </w:tcPr>
          <w:p w:rsidR="00834DF4" w:rsidRPr="001348CC" w:rsidRDefault="00834DF4" w:rsidP="009B6932">
            <w:pPr>
              <w:rPr>
                <w:rFonts w:ascii="Times New Roman" w:hAnsi="Times New Roman" w:cs="Times New Roman"/>
                <w:sz w:val="20"/>
                <w:szCs w:val="20"/>
                <w:lang w:val="sr-Cyrl-CS"/>
              </w:rPr>
            </w:pPr>
          </w:p>
        </w:tc>
        <w:tc>
          <w:tcPr>
            <w:tcW w:w="1859" w:type="dxa"/>
            <w:vMerge/>
          </w:tcPr>
          <w:p w:rsidR="00834DF4" w:rsidRPr="001348CC" w:rsidRDefault="00834DF4" w:rsidP="009B6932">
            <w:pPr>
              <w:rPr>
                <w:rFonts w:ascii="Times New Roman" w:hAnsi="Times New Roman" w:cs="Times New Roman"/>
                <w:sz w:val="20"/>
                <w:szCs w:val="20"/>
                <w:lang w:val="sr-Cyrl-CS"/>
              </w:rPr>
            </w:pP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4. У свету врлина и вредности</w:t>
            </w:r>
          </w:p>
        </w:tc>
        <w:tc>
          <w:tcPr>
            <w:tcW w:w="2263" w:type="dxa"/>
            <w:vMerge/>
          </w:tcPr>
          <w:p w:rsidR="00834DF4" w:rsidRPr="001348CC" w:rsidRDefault="00834DF4" w:rsidP="009B6932">
            <w:pPr>
              <w:rPr>
                <w:rFonts w:ascii="Times New Roman" w:hAnsi="Times New Roman" w:cs="Times New Roman"/>
                <w:sz w:val="20"/>
                <w:szCs w:val="20"/>
              </w:rPr>
            </w:pPr>
          </w:p>
        </w:tc>
        <w:tc>
          <w:tcPr>
            <w:tcW w:w="1665" w:type="dxa"/>
            <w:vMerge/>
          </w:tcPr>
          <w:p w:rsidR="00834DF4" w:rsidRPr="001348CC" w:rsidRDefault="00834DF4" w:rsidP="009B6932">
            <w:pPr>
              <w:rPr>
                <w:rFonts w:ascii="Times New Roman" w:hAnsi="Times New Roman" w:cs="Times New Roman"/>
                <w:sz w:val="20"/>
                <w:szCs w:val="20"/>
                <w:lang w:val="sr-Cyrl-CS"/>
              </w:rPr>
            </w:pPr>
          </w:p>
        </w:tc>
        <w:tc>
          <w:tcPr>
            <w:tcW w:w="1859" w:type="dxa"/>
            <w:vMerge/>
          </w:tcPr>
          <w:p w:rsidR="00834DF4" w:rsidRPr="001348CC" w:rsidRDefault="00834DF4" w:rsidP="009B6932">
            <w:pPr>
              <w:rPr>
                <w:rFonts w:ascii="Times New Roman" w:hAnsi="Times New Roman" w:cs="Times New Roman"/>
                <w:sz w:val="20"/>
                <w:szCs w:val="20"/>
                <w:lang w:val="sr-Cyrl-CS"/>
              </w:rPr>
            </w:pP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5. То сам ја</w:t>
            </w:r>
          </w:p>
        </w:tc>
        <w:tc>
          <w:tcPr>
            <w:tcW w:w="2263" w:type="dxa"/>
            <w:vMerge/>
          </w:tcPr>
          <w:p w:rsidR="00834DF4" w:rsidRPr="001348CC" w:rsidRDefault="00834DF4" w:rsidP="009B6932">
            <w:pPr>
              <w:rPr>
                <w:rFonts w:ascii="Times New Roman" w:hAnsi="Times New Roman" w:cs="Times New Roman"/>
                <w:sz w:val="20"/>
                <w:szCs w:val="20"/>
              </w:rPr>
            </w:pPr>
          </w:p>
        </w:tc>
        <w:tc>
          <w:tcPr>
            <w:tcW w:w="1665" w:type="dxa"/>
            <w:vMerge/>
          </w:tcPr>
          <w:p w:rsidR="00834DF4" w:rsidRPr="001348CC" w:rsidRDefault="00834DF4" w:rsidP="009B6932">
            <w:pPr>
              <w:rPr>
                <w:rFonts w:ascii="Times New Roman" w:hAnsi="Times New Roman" w:cs="Times New Roman"/>
                <w:sz w:val="20"/>
                <w:szCs w:val="20"/>
                <w:lang w:val="sr-Cyrl-CS"/>
              </w:rPr>
            </w:pPr>
          </w:p>
        </w:tc>
        <w:tc>
          <w:tcPr>
            <w:tcW w:w="1859" w:type="dxa"/>
            <w:vMerge/>
          </w:tcPr>
          <w:p w:rsidR="00834DF4" w:rsidRPr="001348CC" w:rsidRDefault="00834DF4" w:rsidP="009B6932">
            <w:pPr>
              <w:rPr>
                <w:rFonts w:ascii="Times New Roman" w:hAnsi="Times New Roman" w:cs="Times New Roman"/>
                <w:sz w:val="20"/>
                <w:szCs w:val="20"/>
                <w:lang w:val="sr-Cyrl-CS"/>
              </w:rPr>
            </w:pP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6. У очима других</w:t>
            </w:r>
          </w:p>
        </w:tc>
        <w:tc>
          <w:tcPr>
            <w:tcW w:w="2263" w:type="dxa"/>
            <w:vMerge/>
          </w:tcPr>
          <w:p w:rsidR="00834DF4" w:rsidRPr="001348CC" w:rsidRDefault="00834DF4" w:rsidP="009B6932">
            <w:pPr>
              <w:rPr>
                <w:rFonts w:ascii="Times New Roman" w:hAnsi="Times New Roman" w:cs="Times New Roman"/>
                <w:sz w:val="20"/>
                <w:szCs w:val="20"/>
              </w:rPr>
            </w:pPr>
          </w:p>
        </w:tc>
        <w:tc>
          <w:tcPr>
            <w:tcW w:w="1665" w:type="dxa"/>
            <w:vMerge/>
          </w:tcPr>
          <w:p w:rsidR="00834DF4" w:rsidRPr="001348CC" w:rsidRDefault="00834DF4" w:rsidP="009B6932">
            <w:pPr>
              <w:rPr>
                <w:rFonts w:ascii="Times New Roman" w:hAnsi="Times New Roman" w:cs="Times New Roman"/>
                <w:sz w:val="20"/>
                <w:szCs w:val="20"/>
                <w:lang w:val="sr-Cyrl-CS"/>
              </w:rPr>
            </w:pPr>
          </w:p>
        </w:tc>
        <w:tc>
          <w:tcPr>
            <w:tcW w:w="1859" w:type="dxa"/>
            <w:vMerge/>
          </w:tcPr>
          <w:p w:rsidR="00834DF4" w:rsidRPr="001348CC" w:rsidRDefault="00834DF4" w:rsidP="009B6932">
            <w:pPr>
              <w:rPr>
                <w:rFonts w:ascii="Times New Roman" w:hAnsi="Times New Roman" w:cs="Times New Roman"/>
                <w:sz w:val="20"/>
                <w:szCs w:val="20"/>
                <w:lang w:val="sr-Cyrl-CS"/>
              </w:rPr>
            </w:pP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7. Мој тип учења</w:t>
            </w:r>
          </w:p>
        </w:tc>
        <w:tc>
          <w:tcPr>
            <w:tcW w:w="2263" w:type="dxa"/>
            <w:vMerge/>
          </w:tcPr>
          <w:p w:rsidR="00834DF4" w:rsidRPr="001348CC" w:rsidRDefault="00834DF4" w:rsidP="009B6932">
            <w:pPr>
              <w:rPr>
                <w:rFonts w:ascii="Times New Roman" w:hAnsi="Times New Roman" w:cs="Times New Roman"/>
                <w:sz w:val="20"/>
                <w:szCs w:val="20"/>
              </w:rPr>
            </w:pPr>
          </w:p>
        </w:tc>
        <w:tc>
          <w:tcPr>
            <w:tcW w:w="1665" w:type="dxa"/>
            <w:vMerge/>
          </w:tcPr>
          <w:p w:rsidR="00834DF4" w:rsidRPr="001348CC" w:rsidRDefault="00834DF4" w:rsidP="009B6932">
            <w:pPr>
              <w:rPr>
                <w:rFonts w:ascii="Times New Roman" w:hAnsi="Times New Roman" w:cs="Times New Roman"/>
                <w:sz w:val="20"/>
                <w:szCs w:val="20"/>
                <w:lang w:val="sr-Cyrl-CS"/>
              </w:rPr>
            </w:pPr>
          </w:p>
        </w:tc>
        <w:tc>
          <w:tcPr>
            <w:tcW w:w="1859" w:type="dxa"/>
            <w:vMerge/>
          </w:tcPr>
          <w:p w:rsidR="00834DF4" w:rsidRPr="001348CC" w:rsidRDefault="00834DF4" w:rsidP="009B6932">
            <w:pPr>
              <w:rPr>
                <w:rFonts w:ascii="Times New Roman" w:hAnsi="Times New Roman" w:cs="Times New Roman"/>
                <w:sz w:val="20"/>
                <w:szCs w:val="20"/>
                <w:lang w:val="sr-Cyrl-CS"/>
              </w:rPr>
            </w:pP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8. Ја за десет година</w:t>
            </w:r>
          </w:p>
        </w:tc>
        <w:tc>
          <w:tcPr>
            <w:tcW w:w="2263" w:type="dxa"/>
            <w:vMerge/>
          </w:tcPr>
          <w:p w:rsidR="00834DF4" w:rsidRPr="001348CC" w:rsidRDefault="00834DF4" w:rsidP="009B6932">
            <w:pPr>
              <w:rPr>
                <w:rFonts w:ascii="Times New Roman" w:hAnsi="Times New Roman" w:cs="Times New Roman"/>
                <w:sz w:val="20"/>
                <w:szCs w:val="20"/>
                <w:lang w:val="sr-Cyrl-CS"/>
              </w:rPr>
            </w:pPr>
          </w:p>
        </w:tc>
        <w:tc>
          <w:tcPr>
            <w:tcW w:w="1665" w:type="dxa"/>
            <w:vMerge/>
          </w:tcPr>
          <w:p w:rsidR="00834DF4" w:rsidRPr="001348CC" w:rsidRDefault="00834DF4" w:rsidP="009B6932">
            <w:pPr>
              <w:rPr>
                <w:rFonts w:ascii="Times New Roman" w:hAnsi="Times New Roman" w:cs="Times New Roman"/>
                <w:sz w:val="20"/>
                <w:szCs w:val="20"/>
                <w:lang w:val="sr-Cyrl-CS"/>
              </w:rPr>
            </w:pPr>
          </w:p>
        </w:tc>
        <w:tc>
          <w:tcPr>
            <w:tcW w:w="1859" w:type="dxa"/>
            <w:vMerge/>
          </w:tcPr>
          <w:p w:rsidR="00834DF4" w:rsidRPr="001348CC" w:rsidRDefault="00834DF4" w:rsidP="009B6932">
            <w:pPr>
              <w:rPr>
                <w:rFonts w:ascii="Times New Roman" w:hAnsi="Times New Roman" w:cs="Times New Roman"/>
                <w:sz w:val="20"/>
                <w:szCs w:val="20"/>
                <w:lang w:val="sr-Cyrl-CS"/>
              </w:rPr>
            </w:pP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9. За родитеље/хранитеље и децу – Моја очекивања</w:t>
            </w:r>
          </w:p>
        </w:tc>
        <w:tc>
          <w:tcPr>
            <w:tcW w:w="2263"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Заједнички родитељски састанак</w:t>
            </w:r>
          </w:p>
        </w:tc>
        <w:tc>
          <w:tcPr>
            <w:tcW w:w="1665" w:type="dxa"/>
          </w:tcPr>
          <w:p w:rsidR="00834DF4" w:rsidRPr="001348CC" w:rsidRDefault="00834DF4" w:rsidP="009B6932">
            <w:pPr>
              <w:rPr>
                <w:rFonts w:ascii="Times New Roman" w:hAnsi="Times New Roman" w:cs="Times New Roman"/>
                <w:sz w:val="20"/>
                <w:szCs w:val="20"/>
                <w:lang w:val="sr-Cyrl-CS"/>
              </w:rPr>
            </w:pPr>
          </w:p>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фебруар 2022.</w:t>
            </w:r>
          </w:p>
        </w:tc>
        <w:tc>
          <w:tcPr>
            <w:tcW w:w="1859"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Одељењски старешина, родитељи и деца</w:t>
            </w:r>
          </w:p>
        </w:tc>
      </w:tr>
      <w:tr w:rsidR="00834DF4" w:rsidRPr="001348CC" w:rsidTr="009B6932">
        <w:trPr>
          <w:jc w:val="center"/>
        </w:trPr>
        <w:tc>
          <w:tcPr>
            <w:tcW w:w="9622" w:type="dxa"/>
            <w:gridSpan w:val="4"/>
          </w:tcPr>
          <w:p w:rsidR="00834DF4" w:rsidRPr="001348CC" w:rsidRDefault="00834DF4" w:rsidP="009B6932">
            <w:pPr>
              <w:rPr>
                <w:rFonts w:ascii="Times New Roman" w:hAnsi="Times New Roman" w:cs="Times New Roman"/>
                <w:b/>
                <w:sz w:val="20"/>
                <w:szCs w:val="20"/>
                <w:lang w:val="sr-Cyrl-CS"/>
              </w:rPr>
            </w:pPr>
            <w:r w:rsidRPr="001348CC">
              <w:rPr>
                <w:rFonts w:ascii="Times New Roman" w:hAnsi="Times New Roman" w:cs="Times New Roman"/>
                <w:b/>
                <w:sz w:val="20"/>
                <w:szCs w:val="20"/>
                <w:lang w:val="sr-Cyrl-CS"/>
              </w:rPr>
              <w:t>Информисање о занимањима, каријери и путевима образовања (15)</w:t>
            </w: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10.  Слика савременог света рада и кључне компетенције за занимања</w:t>
            </w:r>
          </w:p>
        </w:tc>
        <w:tc>
          <w:tcPr>
            <w:tcW w:w="2263" w:type="dxa"/>
            <w:vMerge w:val="restart"/>
          </w:tcPr>
          <w:p w:rsidR="00834DF4" w:rsidRPr="001348CC" w:rsidRDefault="00834DF4" w:rsidP="009B6932">
            <w:pPr>
              <w:rPr>
                <w:rFonts w:ascii="Times New Roman" w:hAnsi="Times New Roman" w:cs="Times New Roman"/>
                <w:sz w:val="20"/>
                <w:szCs w:val="20"/>
              </w:rPr>
            </w:pPr>
            <w:r w:rsidRPr="001348CC">
              <w:rPr>
                <w:rFonts w:ascii="Times New Roman" w:hAnsi="Times New Roman" w:cs="Times New Roman"/>
                <w:sz w:val="20"/>
                <w:szCs w:val="20"/>
                <w:lang w:val="sr-Cyrl-CS"/>
              </w:rPr>
              <w:t>ЧОС/ Слободна активност</w:t>
            </w:r>
          </w:p>
        </w:tc>
        <w:tc>
          <w:tcPr>
            <w:tcW w:w="1665" w:type="dxa"/>
            <w:vMerge w:val="restart"/>
          </w:tcPr>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фебруар - април</w:t>
            </w:r>
          </w:p>
        </w:tc>
        <w:tc>
          <w:tcPr>
            <w:tcW w:w="1859" w:type="dxa"/>
            <w:vMerge w:val="restart"/>
          </w:tcPr>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p>
          <w:p w:rsidR="00834DF4" w:rsidRPr="001348CC" w:rsidRDefault="00834DF4" w:rsidP="009B6932">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Тим за ПО</w:t>
            </w: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11. Образовни профили у средњим школама</w:t>
            </w:r>
          </w:p>
        </w:tc>
        <w:tc>
          <w:tcPr>
            <w:tcW w:w="2263" w:type="dxa"/>
            <w:vMerge/>
          </w:tcPr>
          <w:p w:rsidR="00834DF4" w:rsidRPr="001348CC" w:rsidRDefault="00834DF4" w:rsidP="009B6932">
            <w:pPr>
              <w:rPr>
                <w:rFonts w:ascii="Times New Roman" w:hAnsi="Times New Roman" w:cs="Times New Roman"/>
                <w:sz w:val="20"/>
                <w:szCs w:val="20"/>
              </w:rPr>
            </w:pPr>
          </w:p>
        </w:tc>
        <w:tc>
          <w:tcPr>
            <w:tcW w:w="1665" w:type="dxa"/>
            <w:vMerge/>
          </w:tcPr>
          <w:p w:rsidR="00834DF4" w:rsidRPr="001348CC" w:rsidRDefault="00834DF4" w:rsidP="009B6932">
            <w:pPr>
              <w:rPr>
                <w:rFonts w:ascii="Times New Roman" w:hAnsi="Times New Roman" w:cs="Times New Roman"/>
                <w:sz w:val="20"/>
                <w:szCs w:val="20"/>
                <w:lang w:val="sr-Cyrl-CS"/>
              </w:rPr>
            </w:pPr>
          </w:p>
        </w:tc>
        <w:tc>
          <w:tcPr>
            <w:tcW w:w="1859" w:type="dxa"/>
            <w:vMerge/>
          </w:tcPr>
          <w:p w:rsidR="00834DF4" w:rsidRPr="001348CC" w:rsidRDefault="00834DF4" w:rsidP="009B6932">
            <w:pPr>
              <w:rPr>
                <w:rFonts w:ascii="Times New Roman" w:hAnsi="Times New Roman" w:cs="Times New Roman"/>
                <w:sz w:val="20"/>
                <w:szCs w:val="20"/>
                <w:lang w:val="sr-Cyrl-CS"/>
              </w:rPr>
            </w:pP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12. Мрежа средњих школа</w:t>
            </w:r>
          </w:p>
        </w:tc>
        <w:tc>
          <w:tcPr>
            <w:tcW w:w="2263" w:type="dxa"/>
            <w:vMerge/>
          </w:tcPr>
          <w:p w:rsidR="00834DF4" w:rsidRPr="001348CC" w:rsidRDefault="00834DF4" w:rsidP="009B6932">
            <w:pPr>
              <w:rPr>
                <w:rFonts w:ascii="Times New Roman" w:hAnsi="Times New Roman" w:cs="Times New Roman"/>
                <w:sz w:val="20"/>
                <w:szCs w:val="20"/>
              </w:rPr>
            </w:pPr>
          </w:p>
        </w:tc>
        <w:tc>
          <w:tcPr>
            <w:tcW w:w="1665" w:type="dxa"/>
            <w:vMerge/>
          </w:tcPr>
          <w:p w:rsidR="00834DF4" w:rsidRPr="001348CC" w:rsidRDefault="00834DF4" w:rsidP="009B6932">
            <w:pPr>
              <w:rPr>
                <w:rFonts w:ascii="Times New Roman" w:hAnsi="Times New Roman" w:cs="Times New Roman"/>
                <w:sz w:val="20"/>
                <w:szCs w:val="20"/>
                <w:lang w:val="sr-Cyrl-CS"/>
              </w:rPr>
            </w:pPr>
          </w:p>
        </w:tc>
        <w:tc>
          <w:tcPr>
            <w:tcW w:w="1859" w:type="dxa"/>
            <w:vMerge/>
          </w:tcPr>
          <w:p w:rsidR="00834DF4" w:rsidRPr="001348CC" w:rsidRDefault="00834DF4" w:rsidP="009B6932">
            <w:pPr>
              <w:rPr>
                <w:rFonts w:ascii="Times New Roman" w:hAnsi="Times New Roman" w:cs="Times New Roman"/>
                <w:sz w:val="20"/>
                <w:szCs w:val="20"/>
                <w:lang w:val="sr-Cyrl-CS"/>
              </w:rPr>
            </w:pP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14. Путеви образовања и каријере</w:t>
            </w:r>
          </w:p>
        </w:tc>
        <w:tc>
          <w:tcPr>
            <w:tcW w:w="2263" w:type="dxa"/>
            <w:vMerge/>
          </w:tcPr>
          <w:p w:rsidR="00834DF4" w:rsidRPr="001348CC" w:rsidRDefault="00834DF4" w:rsidP="009B6932">
            <w:pPr>
              <w:rPr>
                <w:rFonts w:ascii="Times New Roman" w:hAnsi="Times New Roman" w:cs="Times New Roman"/>
                <w:sz w:val="20"/>
                <w:szCs w:val="20"/>
                <w:lang w:val="sr-Cyrl-CS"/>
              </w:rPr>
            </w:pPr>
          </w:p>
        </w:tc>
        <w:tc>
          <w:tcPr>
            <w:tcW w:w="1665" w:type="dxa"/>
            <w:vMerge/>
          </w:tcPr>
          <w:p w:rsidR="00834DF4" w:rsidRPr="001348CC" w:rsidRDefault="00834DF4" w:rsidP="009B6932">
            <w:pPr>
              <w:rPr>
                <w:rFonts w:ascii="Times New Roman" w:hAnsi="Times New Roman" w:cs="Times New Roman"/>
                <w:sz w:val="20"/>
                <w:szCs w:val="20"/>
                <w:lang w:val="sr-Cyrl-CS"/>
              </w:rPr>
            </w:pPr>
          </w:p>
        </w:tc>
        <w:tc>
          <w:tcPr>
            <w:tcW w:w="1859" w:type="dxa"/>
            <w:vMerge/>
          </w:tcPr>
          <w:p w:rsidR="00834DF4" w:rsidRPr="001348CC" w:rsidRDefault="00834DF4" w:rsidP="009B6932">
            <w:pPr>
              <w:rPr>
                <w:rFonts w:ascii="Times New Roman" w:hAnsi="Times New Roman" w:cs="Times New Roman"/>
                <w:sz w:val="20"/>
                <w:szCs w:val="20"/>
                <w:lang w:val="sr-Cyrl-CS"/>
              </w:rPr>
            </w:pP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15. Захтеви занимања</w:t>
            </w:r>
          </w:p>
        </w:tc>
        <w:tc>
          <w:tcPr>
            <w:tcW w:w="2263" w:type="dxa"/>
            <w:vMerge/>
          </w:tcPr>
          <w:p w:rsidR="00834DF4" w:rsidRPr="001348CC" w:rsidRDefault="00834DF4" w:rsidP="009B6932">
            <w:pPr>
              <w:rPr>
                <w:rFonts w:ascii="Times New Roman" w:hAnsi="Times New Roman" w:cs="Times New Roman"/>
                <w:sz w:val="20"/>
                <w:szCs w:val="20"/>
              </w:rPr>
            </w:pPr>
          </w:p>
        </w:tc>
        <w:tc>
          <w:tcPr>
            <w:tcW w:w="1665" w:type="dxa"/>
            <w:vMerge/>
          </w:tcPr>
          <w:p w:rsidR="00834DF4" w:rsidRPr="001348CC" w:rsidRDefault="00834DF4" w:rsidP="009B6932">
            <w:pPr>
              <w:rPr>
                <w:rFonts w:ascii="Times New Roman" w:hAnsi="Times New Roman" w:cs="Times New Roman"/>
                <w:sz w:val="20"/>
                <w:szCs w:val="20"/>
                <w:lang w:val="sr-Cyrl-CS"/>
              </w:rPr>
            </w:pPr>
          </w:p>
        </w:tc>
        <w:tc>
          <w:tcPr>
            <w:tcW w:w="1859" w:type="dxa"/>
            <w:vMerge/>
          </w:tcPr>
          <w:p w:rsidR="00834DF4" w:rsidRPr="001348CC" w:rsidRDefault="00834DF4" w:rsidP="009B6932">
            <w:pPr>
              <w:rPr>
                <w:rFonts w:ascii="Times New Roman" w:hAnsi="Times New Roman" w:cs="Times New Roman"/>
                <w:sz w:val="20"/>
                <w:szCs w:val="20"/>
                <w:lang w:val="sr-Cyrl-CS"/>
              </w:rPr>
            </w:pP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16. Сазнајем преко интернета куда после основне школе</w:t>
            </w:r>
          </w:p>
        </w:tc>
        <w:tc>
          <w:tcPr>
            <w:tcW w:w="2263" w:type="dxa"/>
            <w:vMerge/>
          </w:tcPr>
          <w:p w:rsidR="00834DF4" w:rsidRPr="001348CC" w:rsidRDefault="00834DF4" w:rsidP="009B6932">
            <w:pPr>
              <w:rPr>
                <w:rFonts w:ascii="Times New Roman" w:hAnsi="Times New Roman" w:cs="Times New Roman"/>
                <w:sz w:val="20"/>
                <w:szCs w:val="20"/>
              </w:rPr>
            </w:pPr>
          </w:p>
        </w:tc>
        <w:tc>
          <w:tcPr>
            <w:tcW w:w="1665" w:type="dxa"/>
            <w:vMerge/>
          </w:tcPr>
          <w:p w:rsidR="00834DF4" w:rsidRPr="001348CC" w:rsidRDefault="00834DF4" w:rsidP="009B6932">
            <w:pPr>
              <w:rPr>
                <w:rFonts w:ascii="Times New Roman" w:hAnsi="Times New Roman" w:cs="Times New Roman"/>
                <w:sz w:val="20"/>
                <w:szCs w:val="20"/>
                <w:lang w:val="sr-Cyrl-CS"/>
              </w:rPr>
            </w:pPr>
          </w:p>
        </w:tc>
        <w:tc>
          <w:tcPr>
            <w:tcW w:w="1859" w:type="dxa"/>
            <w:vMerge/>
          </w:tcPr>
          <w:p w:rsidR="00834DF4" w:rsidRPr="001348CC" w:rsidRDefault="00834DF4" w:rsidP="009B6932">
            <w:pPr>
              <w:rPr>
                <w:rFonts w:ascii="Times New Roman" w:hAnsi="Times New Roman" w:cs="Times New Roman"/>
                <w:sz w:val="20"/>
                <w:szCs w:val="20"/>
                <w:lang w:val="sr-Cyrl-CS"/>
              </w:rPr>
            </w:pP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17. Припреме за интервју /Спровођење интервјуа</w:t>
            </w:r>
          </w:p>
        </w:tc>
        <w:tc>
          <w:tcPr>
            <w:tcW w:w="2263" w:type="dxa"/>
            <w:vMerge/>
          </w:tcPr>
          <w:p w:rsidR="00834DF4" w:rsidRPr="001348CC" w:rsidRDefault="00834DF4" w:rsidP="009B6932">
            <w:pPr>
              <w:rPr>
                <w:rFonts w:ascii="Times New Roman" w:hAnsi="Times New Roman" w:cs="Times New Roman"/>
                <w:sz w:val="20"/>
                <w:szCs w:val="20"/>
              </w:rPr>
            </w:pPr>
          </w:p>
        </w:tc>
        <w:tc>
          <w:tcPr>
            <w:tcW w:w="1665" w:type="dxa"/>
            <w:vMerge/>
          </w:tcPr>
          <w:p w:rsidR="00834DF4" w:rsidRPr="001348CC" w:rsidRDefault="00834DF4" w:rsidP="009B6932">
            <w:pPr>
              <w:rPr>
                <w:rFonts w:ascii="Times New Roman" w:hAnsi="Times New Roman" w:cs="Times New Roman"/>
                <w:sz w:val="20"/>
                <w:szCs w:val="20"/>
                <w:lang w:val="sr-Cyrl-CS"/>
              </w:rPr>
            </w:pPr>
          </w:p>
        </w:tc>
        <w:tc>
          <w:tcPr>
            <w:tcW w:w="1859" w:type="dxa"/>
            <w:vMerge/>
          </w:tcPr>
          <w:p w:rsidR="00834DF4" w:rsidRPr="001348CC" w:rsidRDefault="00834DF4" w:rsidP="009B6932">
            <w:pPr>
              <w:rPr>
                <w:rFonts w:ascii="Times New Roman" w:hAnsi="Times New Roman" w:cs="Times New Roman"/>
                <w:sz w:val="20"/>
                <w:szCs w:val="20"/>
                <w:lang w:val="sr-Cyrl-CS"/>
              </w:rPr>
            </w:pP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18. Припрема сусрета с представницима/цама занимања у нашој школи</w:t>
            </w:r>
          </w:p>
        </w:tc>
        <w:tc>
          <w:tcPr>
            <w:tcW w:w="2263" w:type="dxa"/>
            <w:vMerge w:val="restart"/>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Слободна активност</w:t>
            </w:r>
          </w:p>
        </w:tc>
        <w:tc>
          <w:tcPr>
            <w:tcW w:w="1665" w:type="dxa"/>
            <w:vMerge/>
          </w:tcPr>
          <w:p w:rsidR="00834DF4" w:rsidRPr="001348CC" w:rsidRDefault="00834DF4" w:rsidP="009B6932">
            <w:pPr>
              <w:rPr>
                <w:rFonts w:ascii="Times New Roman" w:hAnsi="Times New Roman" w:cs="Times New Roman"/>
                <w:sz w:val="20"/>
                <w:szCs w:val="20"/>
                <w:lang w:val="sr-Cyrl-CS"/>
              </w:rPr>
            </w:pPr>
          </w:p>
        </w:tc>
        <w:tc>
          <w:tcPr>
            <w:tcW w:w="1859" w:type="dxa"/>
            <w:vMerge/>
          </w:tcPr>
          <w:p w:rsidR="00834DF4" w:rsidRPr="001348CC" w:rsidRDefault="00834DF4" w:rsidP="009B6932">
            <w:pPr>
              <w:rPr>
                <w:rFonts w:ascii="Times New Roman" w:hAnsi="Times New Roman" w:cs="Times New Roman"/>
                <w:sz w:val="20"/>
                <w:szCs w:val="20"/>
                <w:lang w:val="sr-Cyrl-CS"/>
              </w:rPr>
            </w:pP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19. Представници/це занимања у нашој школи</w:t>
            </w:r>
          </w:p>
        </w:tc>
        <w:tc>
          <w:tcPr>
            <w:tcW w:w="2263" w:type="dxa"/>
            <w:vMerge/>
          </w:tcPr>
          <w:p w:rsidR="00834DF4" w:rsidRPr="001348CC" w:rsidRDefault="00834DF4" w:rsidP="009B6932">
            <w:pPr>
              <w:rPr>
                <w:rFonts w:ascii="Times New Roman" w:hAnsi="Times New Roman" w:cs="Times New Roman"/>
                <w:sz w:val="20"/>
                <w:szCs w:val="20"/>
              </w:rPr>
            </w:pPr>
          </w:p>
        </w:tc>
        <w:tc>
          <w:tcPr>
            <w:tcW w:w="1665" w:type="dxa"/>
            <w:vMerge/>
          </w:tcPr>
          <w:p w:rsidR="00834DF4" w:rsidRPr="001348CC" w:rsidRDefault="00834DF4" w:rsidP="009B6932">
            <w:pPr>
              <w:rPr>
                <w:rFonts w:ascii="Times New Roman" w:hAnsi="Times New Roman" w:cs="Times New Roman"/>
                <w:sz w:val="20"/>
                <w:szCs w:val="20"/>
                <w:lang w:val="sr-Cyrl-CS"/>
              </w:rPr>
            </w:pPr>
          </w:p>
        </w:tc>
        <w:tc>
          <w:tcPr>
            <w:tcW w:w="1859" w:type="dxa"/>
            <w:vMerge/>
          </w:tcPr>
          <w:p w:rsidR="00834DF4" w:rsidRPr="001348CC" w:rsidRDefault="00834DF4" w:rsidP="009B6932">
            <w:pPr>
              <w:rPr>
                <w:rFonts w:ascii="Times New Roman" w:hAnsi="Times New Roman" w:cs="Times New Roman"/>
                <w:sz w:val="20"/>
                <w:szCs w:val="20"/>
                <w:lang w:val="sr-Cyrl-CS"/>
              </w:rPr>
            </w:pP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20. Поштујемо родну равноправност приликом избора занимања</w:t>
            </w:r>
          </w:p>
        </w:tc>
        <w:tc>
          <w:tcPr>
            <w:tcW w:w="2263" w:type="dxa"/>
            <w:vMerge w:val="restart"/>
          </w:tcPr>
          <w:p w:rsidR="00834DF4" w:rsidRPr="001348CC" w:rsidRDefault="00834DF4" w:rsidP="009B6932">
            <w:pPr>
              <w:rPr>
                <w:rFonts w:ascii="Times New Roman" w:hAnsi="Times New Roman" w:cs="Times New Roman"/>
                <w:sz w:val="20"/>
                <w:szCs w:val="20"/>
              </w:rPr>
            </w:pPr>
            <w:r w:rsidRPr="001348CC">
              <w:rPr>
                <w:rFonts w:ascii="Times New Roman" w:hAnsi="Times New Roman" w:cs="Times New Roman"/>
                <w:sz w:val="20"/>
                <w:szCs w:val="20"/>
                <w:lang w:val="sr-Cyrl-CS"/>
              </w:rPr>
              <w:t>ЧОС/ Слободна активност</w:t>
            </w:r>
          </w:p>
        </w:tc>
        <w:tc>
          <w:tcPr>
            <w:tcW w:w="1665" w:type="dxa"/>
            <w:vMerge/>
          </w:tcPr>
          <w:p w:rsidR="00834DF4" w:rsidRPr="001348CC" w:rsidRDefault="00834DF4" w:rsidP="009B6932">
            <w:pPr>
              <w:rPr>
                <w:rFonts w:ascii="Times New Roman" w:hAnsi="Times New Roman" w:cs="Times New Roman"/>
                <w:sz w:val="20"/>
                <w:szCs w:val="20"/>
                <w:lang w:val="sr-Cyrl-CS"/>
              </w:rPr>
            </w:pPr>
          </w:p>
        </w:tc>
        <w:tc>
          <w:tcPr>
            <w:tcW w:w="1859"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 xml:space="preserve">       Тим за ПО</w:t>
            </w: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21. Испитивање ставова</w:t>
            </w:r>
          </w:p>
        </w:tc>
        <w:tc>
          <w:tcPr>
            <w:tcW w:w="2263" w:type="dxa"/>
            <w:vMerge/>
          </w:tcPr>
          <w:p w:rsidR="00834DF4" w:rsidRPr="001348CC" w:rsidRDefault="00834DF4" w:rsidP="009B6932">
            <w:pPr>
              <w:rPr>
                <w:rFonts w:ascii="Times New Roman" w:hAnsi="Times New Roman" w:cs="Times New Roman"/>
                <w:sz w:val="20"/>
                <w:szCs w:val="20"/>
                <w:lang w:val="sr-Cyrl-CS"/>
              </w:rPr>
            </w:pPr>
          </w:p>
        </w:tc>
        <w:tc>
          <w:tcPr>
            <w:tcW w:w="1665" w:type="dxa"/>
            <w:vMerge/>
          </w:tcPr>
          <w:p w:rsidR="00834DF4" w:rsidRPr="001348CC" w:rsidRDefault="00834DF4" w:rsidP="009B6932">
            <w:pPr>
              <w:rPr>
                <w:rFonts w:ascii="Times New Roman" w:hAnsi="Times New Roman" w:cs="Times New Roman"/>
                <w:sz w:val="20"/>
                <w:szCs w:val="20"/>
                <w:lang w:val="sr-Cyrl-CS"/>
              </w:rPr>
            </w:pPr>
          </w:p>
        </w:tc>
        <w:tc>
          <w:tcPr>
            <w:tcW w:w="1859"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 xml:space="preserve">      Тим за ПО</w:t>
            </w: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22. Избор занимања и приходи</w:t>
            </w:r>
          </w:p>
        </w:tc>
        <w:tc>
          <w:tcPr>
            <w:tcW w:w="2263" w:type="dxa"/>
            <w:vMerge/>
          </w:tcPr>
          <w:p w:rsidR="00834DF4" w:rsidRPr="001348CC" w:rsidRDefault="00834DF4" w:rsidP="009B6932">
            <w:pPr>
              <w:rPr>
                <w:rFonts w:ascii="Times New Roman" w:hAnsi="Times New Roman" w:cs="Times New Roman"/>
                <w:sz w:val="20"/>
                <w:szCs w:val="20"/>
                <w:lang w:val="sr-Cyrl-CS"/>
              </w:rPr>
            </w:pPr>
          </w:p>
        </w:tc>
        <w:tc>
          <w:tcPr>
            <w:tcW w:w="1665" w:type="dxa"/>
          </w:tcPr>
          <w:p w:rsidR="00834DF4" w:rsidRPr="001348CC" w:rsidRDefault="00834DF4" w:rsidP="009B6932">
            <w:pPr>
              <w:rPr>
                <w:rFonts w:ascii="Times New Roman" w:hAnsi="Times New Roman" w:cs="Times New Roman"/>
                <w:sz w:val="20"/>
                <w:szCs w:val="20"/>
                <w:lang w:val="sr-Cyrl-CS"/>
              </w:rPr>
            </w:pPr>
          </w:p>
        </w:tc>
        <w:tc>
          <w:tcPr>
            <w:tcW w:w="1859" w:type="dxa"/>
          </w:tcPr>
          <w:p w:rsidR="00834DF4" w:rsidRPr="001348CC" w:rsidRDefault="00834DF4" w:rsidP="009B6932">
            <w:pPr>
              <w:rPr>
                <w:rFonts w:ascii="Times New Roman" w:hAnsi="Times New Roman" w:cs="Times New Roman"/>
                <w:sz w:val="20"/>
                <w:szCs w:val="20"/>
                <w:lang w:val="sr-Cyrl-CS"/>
              </w:rPr>
            </w:pP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23. Опис занимања уз помоћ мапе ума на родитељском састанку</w:t>
            </w:r>
          </w:p>
        </w:tc>
        <w:tc>
          <w:tcPr>
            <w:tcW w:w="2263"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Родитељски састанак</w:t>
            </w:r>
          </w:p>
        </w:tc>
        <w:tc>
          <w:tcPr>
            <w:tcW w:w="1665" w:type="dxa"/>
          </w:tcPr>
          <w:p w:rsidR="00834DF4" w:rsidRPr="001348CC" w:rsidRDefault="00834DF4" w:rsidP="009B6932">
            <w:pPr>
              <w:rPr>
                <w:rFonts w:ascii="Times New Roman" w:hAnsi="Times New Roman" w:cs="Times New Roman"/>
                <w:sz w:val="20"/>
                <w:szCs w:val="20"/>
                <w:lang w:val="sr-Cyrl-CS"/>
              </w:rPr>
            </w:pPr>
          </w:p>
        </w:tc>
        <w:tc>
          <w:tcPr>
            <w:tcW w:w="1859" w:type="dxa"/>
          </w:tcPr>
          <w:p w:rsidR="00834DF4" w:rsidRPr="001348CC" w:rsidRDefault="00834DF4" w:rsidP="009B6932">
            <w:pPr>
              <w:rPr>
                <w:rFonts w:ascii="Times New Roman" w:hAnsi="Times New Roman" w:cs="Times New Roman"/>
                <w:sz w:val="20"/>
                <w:szCs w:val="20"/>
                <w:lang w:val="sr-Cyrl-CS"/>
              </w:rPr>
            </w:pPr>
          </w:p>
        </w:tc>
      </w:tr>
      <w:tr w:rsidR="00834DF4" w:rsidRPr="001348CC" w:rsidTr="009B6932">
        <w:trPr>
          <w:jc w:val="center"/>
        </w:trPr>
        <w:tc>
          <w:tcPr>
            <w:tcW w:w="9622" w:type="dxa"/>
            <w:gridSpan w:val="4"/>
          </w:tcPr>
          <w:p w:rsidR="00834DF4" w:rsidRPr="001348CC" w:rsidRDefault="00834DF4" w:rsidP="009B6932">
            <w:pPr>
              <w:rPr>
                <w:rFonts w:ascii="Times New Roman" w:hAnsi="Times New Roman" w:cs="Times New Roman"/>
                <w:b/>
                <w:sz w:val="20"/>
                <w:szCs w:val="20"/>
                <w:lang w:val="sr-Cyrl-CS"/>
              </w:rPr>
            </w:pPr>
            <w:r w:rsidRPr="001348CC">
              <w:rPr>
                <w:rFonts w:ascii="Times New Roman" w:hAnsi="Times New Roman" w:cs="Times New Roman"/>
                <w:b/>
                <w:sz w:val="20"/>
                <w:szCs w:val="20"/>
                <w:lang w:val="sr-Cyrl-CS"/>
              </w:rPr>
              <w:t>Реални сусрети (3)</w:t>
            </w: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24. Припреме за реалне сусрет</w:t>
            </w:r>
          </w:p>
        </w:tc>
        <w:tc>
          <w:tcPr>
            <w:tcW w:w="2263" w:type="dxa"/>
            <w:vMerge w:val="restart"/>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Слободна активност</w:t>
            </w:r>
          </w:p>
        </w:tc>
        <w:tc>
          <w:tcPr>
            <w:tcW w:w="1665" w:type="dxa"/>
            <w:vMerge w:val="restart"/>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април -мај</w:t>
            </w:r>
          </w:p>
        </w:tc>
        <w:tc>
          <w:tcPr>
            <w:tcW w:w="1859" w:type="dxa"/>
          </w:tcPr>
          <w:p w:rsidR="00834DF4" w:rsidRPr="001348CC" w:rsidRDefault="00834DF4" w:rsidP="009B6932">
            <w:pPr>
              <w:rPr>
                <w:rFonts w:ascii="Times New Roman" w:hAnsi="Times New Roman" w:cs="Times New Roman"/>
                <w:sz w:val="20"/>
                <w:szCs w:val="20"/>
              </w:rPr>
            </w:pPr>
            <w:r w:rsidRPr="001348CC">
              <w:rPr>
                <w:rFonts w:ascii="Times New Roman" w:hAnsi="Times New Roman" w:cs="Times New Roman"/>
                <w:sz w:val="20"/>
                <w:szCs w:val="20"/>
                <w:lang w:val="sr-Cyrl-CS"/>
              </w:rPr>
              <w:t xml:space="preserve">      Тим за ПО</w:t>
            </w: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25. Учење путем реалних сусрета</w:t>
            </w:r>
          </w:p>
        </w:tc>
        <w:tc>
          <w:tcPr>
            <w:tcW w:w="2263" w:type="dxa"/>
            <w:vMerge/>
          </w:tcPr>
          <w:p w:rsidR="00834DF4" w:rsidRPr="001348CC" w:rsidRDefault="00834DF4" w:rsidP="009B6932">
            <w:pPr>
              <w:rPr>
                <w:rFonts w:ascii="Times New Roman" w:hAnsi="Times New Roman" w:cs="Times New Roman"/>
                <w:sz w:val="20"/>
                <w:szCs w:val="20"/>
                <w:lang w:val="sr-Cyrl-CS"/>
              </w:rPr>
            </w:pPr>
          </w:p>
        </w:tc>
        <w:tc>
          <w:tcPr>
            <w:tcW w:w="1665" w:type="dxa"/>
            <w:vMerge/>
          </w:tcPr>
          <w:p w:rsidR="00834DF4" w:rsidRPr="001348CC" w:rsidRDefault="00834DF4" w:rsidP="009B6932">
            <w:pPr>
              <w:rPr>
                <w:rFonts w:ascii="Times New Roman" w:hAnsi="Times New Roman" w:cs="Times New Roman"/>
                <w:sz w:val="20"/>
                <w:szCs w:val="20"/>
                <w:lang w:val="sr-Cyrl-CS"/>
              </w:rPr>
            </w:pPr>
          </w:p>
        </w:tc>
        <w:tc>
          <w:tcPr>
            <w:tcW w:w="1859" w:type="dxa"/>
          </w:tcPr>
          <w:p w:rsidR="00834DF4" w:rsidRPr="001348CC" w:rsidRDefault="00834DF4" w:rsidP="009B6932">
            <w:pPr>
              <w:rPr>
                <w:rFonts w:ascii="Times New Roman" w:hAnsi="Times New Roman" w:cs="Times New Roman"/>
                <w:sz w:val="20"/>
                <w:szCs w:val="20"/>
              </w:rPr>
            </w:pPr>
            <w:r w:rsidRPr="001348CC">
              <w:rPr>
                <w:rFonts w:ascii="Times New Roman" w:hAnsi="Times New Roman" w:cs="Times New Roman"/>
                <w:sz w:val="20"/>
                <w:szCs w:val="20"/>
                <w:lang w:val="sr-Cyrl-CS"/>
              </w:rPr>
              <w:t xml:space="preserve">      Тим за ПО</w:t>
            </w:r>
          </w:p>
        </w:tc>
      </w:tr>
      <w:tr w:rsidR="00834DF4" w:rsidRPr="001348CC" w:rsidTr="009B6932">
        <w:trPr>
          <w:jc w:val="center"/>
        </w:trPr>
        <w:tc>
          <w:tcPr>
            <w:tcW w:w="3835" w:type="dxa"/>
          </w:tcPr>
          <w:p w:rsidR="00834DF4" w:rsidRPr="001348CC" w:rsidRDefault="00834DF4" w:rsidP="009B6932">
            <w:pPr>
              <w:rPr>
                <w:rFonts w:ascii="Times New Roman" w:hAnsi="Times New Roman" w:cs="Times New Roman"/>
                <w:sz w:val="20"/>
                <w:szCs w:val="20"/>
                <w:lang w:val="sr-Cyrl-CS"/>
              </w:rPr>
            </w:pPr>
            <w:r w:rsidRPr="001348CC">
              <w:rPr>
                <w:rFonts w:ascii="Times New Roman" w:hAnsi="Times New Roman" w:cs="Times New Roman"/>
                <w:sz w:val="20"/>
                <w:szCs w:val="20"/>
                <w:lang w:val="sr-Cyrl-CS"/>
              </w:rPr>
              <w:t xml:space="preserve">26. Рефлексија о учењу у оквиру </w:t>
            </w:r>
            <w:r w:rsidRPr="001348CC">
              <w:rPr>
                <w:rFonts w:ascii="Times New Roman" w:hAnsi="Times New Roman" w:cs="Times New Roman"/>
                <w:sz w:val="20"/>
                <w:szCs w:val="20"/>
                <w:lang w:val="sr-Cyrl-CS"/>
              </w:rPr>
              <w:lastRenderedPageBreak/>
              <w:t>реалних сусрета</w:t>
            </w:r>
          </w:p>
        </w:tc>
        <w:tc>
          <w:tcPr>
            <w:tcW w:w="2263" w:type="dxa"/>
            <w:vMerge/>
          </w:tcPr>
          <w:p w:rsidR="00834DF4" w:rsidRPr="001348CC" w:rsidRDefault="00834DF4" w:rsidP="009B6932">
            <w:pPr>
              <w:rPr>
                <w:rFonts w:ascii="Times New Roman" w:hAnsi="Times New Roman" w:cs="Times New Roman"/>
                <w:sz w:val="20"/>
                <w:szCs w:val="20"/>
                <w:lang w:val="sr-Cyrl-CS"/>
              </w:rPr>
            </w:pPr>
          </w:p>
        </w:tc>
        <w:tc>
          <w:tcPr>
            <w:tcW w:w="1665" w:type="dxa"/>
          </w:tcPr>
          <w:p w:rsidR="00834DF4" w:rsidRPr="001348CC" w:rsidRDefault="00834DF4" w:rsidP="009B6932">
            <w:pPr>
              <w:rPr>
                <w:rFonts w:ascii="Times New Roman" w:hAnsi="Times New Roman" w:cs="Times New Roman"/>
                <w:sz w:val="20"/>
                <w:szCs w:val="20"/>
                <w:lang w:val="sr-Cyrl-CS"/>
              </w:rPr>
            </w:pPr>
          </w:p>
        </w:tc>
        <w:tc>
          <w:tcPr>
            <w:tcW w:w="1859" w:type="dxa"/>
          </w:tcPr>
          <w:p w:rsidR="00834DF4" w:rsidRPr="001348CC" w:rsidRDefault="00834DF4" w:rsidP="009B6932">
            <w:pPr>
              <w:rPr>
                <w:rFonts w:ascii="Times New Roman" w:hAnsi="Times New Roman" w:cs="Times New Roman"/>
                <w:sz w:val="20"/>
                <w:szCs w:val="20"/>
                <w:lang w:val="sr-Cyrl-CS"/>
              </w:rPr>
            </w:pPr>
          </w:p>
        </w:tc>
      </w:tr>
    </w:tbl>
    <w:p w:rsidR="00834DF4" w:rsidRPr="00B44E86" w:rsidRDefault="00834DF4" w:rsidP="00834DF4">
      <w:pPr>
        <w:pStyle w:val="Heading4"/>
        <w:rPr>
          <w:rFonts w:ascii="Times New Roman" w:hAnsi="Times New Roman"/>
          <w:sz w:val="23"/>
          <w:szCs w:val="23"/>
          <w:lang w:val="sr-Cyrl-CS"/>
        </w:rPr>
      </w:pPr>
    </w:p>
    <w:p w:rsidR="007646F5" w:rsidRDefault="007646F5" w:rsidP="007646F5">
      <w:pPr>
        <w:pStyle w:val="Heading1"/>
        <w:rPr>
          <w:lang w:val="sr-Cyrl-CS"/>
        </w:rPr>
      </w:pPr>
      <w:r>
        <w:rPr>
          <w:lang w:val="sr-Cyrl-CS"/>
        </w:rPr>
        <w:t>17.</w:t>
      </w:r>
      <w:r w:rsidRPr="00B44E86">
        <w:rPr>
          <w:lang w:val="sr-Cyrl-CS"/>
        </w:rPr>
        <w:t>Програм здравствене заштите ученика</w:t>
      </w:r>
    </w:p>
    <w:p w:rsidR="001348CC" w:rsidRPr="001348CC" w:rsidRDefault="001348CC" w:rsidP="001348CC">
      <w:pPr>
        <w:rPr>
          <w:lang w:val="sr-Cyrl-CS"/>
        </w:rPr>
      </w:pPr>
    </w:p>
    <w:p w:rsidR="007646F5" w:rsidRPr="001348CC" w:rsidRDefault="007646F5" w:rsidP="007646F5">
      <w:pPr>
        <w:spacing w:after="0" w:line="240" w:lineRule="auto"/>
        <w:ind w:firstLine="684"/>
        <w:jc w:val="both"/>
        <w:rPr>
          <w:rFonts w:ascii="Times New Roman" w:hAnsi="Times New Roman" w:cs="Times New Roman"/>
          <w:sz w:val="20"/>
          <w:szCs w:val="20"/>
          <w:lang w:val="sr-Cyrl-CS"/>
        </w:rPr>
      </w:pPr>
      <w:r w:rsidRPr="001348CC">
        <w:rPr>
          <w:rFonts w:ascii="Times New Roman" w:hAnsi="Times New Roman" w:cs="Times New Roman"/>
          <w:sz w:val="20"/>
          <w:szCs w:val="20"/>
          <w:lang w:val="sr-Cyrl-CS"/>
        </w:rPr>
        <w:t>Програм превентивне здравствене заштите реализоваће се у сарадњи са Домом здравља Бачка Паланка, стоматологом У току школске године биће обављени:</w:t>
      </w:r>
    </w:p>
    <w:p w:rsidR="007646F5" w:rsidRPr="001348CC" w:rsidRDefault="007646F5" w:rsidP="00C12239">
      <w:pPr>
        <w:numPr>
          <w:ilvl w:val="0"/>
          <w:numId w:val="217"/>
        </w:numPr>
        <w:spacing w:after="0" w:line="240" w:lineRule="auto"/>
        <w:jc w:val="both"/>
        <w:rPr>
          <w:rFonts w:ascii="Times New Roman" w:hAnsi="Times New Roman" w:cs="Times New Roman"/>
          <w:sz w:val="20"/>
          <w:szCs w:val="20"/>
          <w:lang w:val="sr-Cyrl-CS"/>
        </w:rPr>
      </w:pPr>
      <w:r w:rsidRPr="001348CC">
        <w:rPr>
          <w:rFonts w:ascii="Times New Roman" w:hAnsi="Times New Roman" w:cs="Times New Roman"/>
          <w:sz w:val="20"/>
          <w:szCs w:val="20"/>
          <w:lang w:val="sr-Cyrl-CS"/>
        </w:rPr>
        <w:t>у првом полугодишту систематски преглед свих ученика</w:t>
      </w:r>
    </w:p>
    <w:p w:rsidR="007646F5" w:rsidRPr="001348CC" w:rsidRDefault="007646F5" w:rsidP="00C12239">
      <w:pPr>
        <w:numPr>
          <w:ilvl w:val="0"/>
          <w:numId w:val="217"/>
        </w:numPr>
        <w:spacing w:after="0" w:line="240" w:lineRule="auto"/>
        <w:jc w:val="both"/>
        <w:rPr>
          <w:rFonts w:ascii="Times New Roman" w:hAnsi="Times New Roman" w:cs="Times New Roman"/>
          <w:sz w:val="20"/>
          <w:szCs w:val="20"/>
          <w:lang w:val="sr-Cyrl-CS"/>
        </w:rPr>
      </w:pPr>
      <w:r w:rsidRPr="001348CC">
        <w:rPr>
          <w:rFonts w:ascii="Times New Roman" w:hAnsi="Times New Roman" w:cs="Times New Roman"/>
          <w:sz w:val="20"/>
          <w:szCs w:val="20"/>
          <w:lang w:val="sr-Cyrl-CS"/>
        </w:rPr>
        <w:t>у другом полугодишту биће обављени контролни систематски прегледи свих ученика као и редовно вакцинисање ученика 6. и 7. Разреда</w:t>
      </w:r>
    </w:p>
    <w:p w:rsidR="007646F5" w:rsidRPr="001348CC" w:rsidRDefault="007646F5" w:rsidP="007646F5">
      <w:pPr>
        <w:spacing w:after="0" w:line="240" w:lineRule="auto"/>
        <w:ind w:left="1404"/>
        <w:jc w:val="both"/>
        <w:rPr>
          <w:rFonts w:ascii="Times New Roman" w:hAnsi="Times New Roman" w:cs="Times New Roman"/>
          <w:sz w:val="20"/>
          <w:szCs w:val="20"/>
          <w:lang w:val="sr-Cyrl-CS"/>
        </w:rPr>
      </w:pPr>
    </w:p>
    <w:p w:rsidR="007646F5" w:rsidRPr="001348CC" w:rsidRDefault="007646F5" w:rsidP="007646F5">
      <w:pPr>
        <w:spacing w:after="0" w:line="240" w:lineRule="auto"/>
        <w:ind w:left="1404"/>
        <w:jc w:val="both"/>
        <w:rPr>
          <w:rFonts w:ascii="Times New Roman" w:hAnsi="Times New Roman" w:cs="Times New Roman"/>
          <w:sz w:val="20"/>
          <w:szCs w:val="20"/>
          <w:lang w:val="sr-Cyrl-CS"/>
        </w:rPr>
      </w:pPr>
    </w:p>
    <w:tbl>
      <w:tblPr>
        <w:tblStyle w:val="TableElegant"/>
        <w:tblW w:w="10335" w:type="dxa"/>
        <w:jc w:val="center"/>
        <w:tblLayout w:type="fixed"/>
        <w:tblLook w:val="04A0"/>
      </w:tblPr>
      <w:tblGrid>
        <w:gridCol w:w="4503"/>
        <w:gridCol w:w="340"/>
        <w:gridCol w:w="340"/>
        <w:gridCol w:w="340"/>
        <w:gridCol w:w="340"/>
        <w:gridCol w:w="340"/>
        <w:gridCol w:w="340"/>
        <w:gridCol w:w="340"/>
        <w:gridCol w:w="340"/>
        <w:gridCol w:w="340"/>
        <w:gridCol w:w="340"/>
        <w:gridCol w:w="340"/>
        <w:gridCol w:w="2092"/>
      </w:tblGrid>
      <w:tr w:rsidR="007646F5" w:rsidRPr="001348CC" w:rsidTr="001E51C2">
        <w:trPr>
          <w:cnfStyle w:val="100000000000"/>
          <w:trHeight w:val="623"/>
          <w:jc w:val="center"/>
        </w:trPr>
        <w:tc>
          <w:tcPr>
            <w:tcW w:w="4503" w:type="dxa"/>
            <w:vMerge w:val="restart"/>
          </w:tcPr>
          <w:p w:rsidR="007646F5" w:rsidRPr="001348CC" w:rsidRDefault="007646F5" w:rsidP="009B6932">
            <w:pPr>
              <w:ind w:firstLine="14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АКТИВНОСТИ</w:t>
            </w:r>
          </w:p>
        </w:tc>
        <w:tc>
          <w:tcPr>
            <w:tcW w:w="3740" w:type="dxa"/>
            <w:gridSpan w:val="11"/>
          </w:tcPr>
          <w:p w:rsidR="007646F5" w:rsidRPr="001348CC" w:rsidRDefault="007646F5" w:rsidP="009B6932">
            <w:pPr>
              <w:ind w:firstLine="14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ВРЕМЕ РЕАЛИЗАЦИЈЕ</w:t>
            </w:r>
          </w:p>
        </w:tc>
        <w:tc>
          <w:tcPr>
            <w:tcW w:w="2092" w:type="dxa"/>
            <w:vMerge w:val="restart"/>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НОСИОЦИ- САРАДНИЦИ</w:t>
            </w:r>
          </w:p>
        </w:tc>
      </w:tr>
      <w:tr w:rsidR="007646F5" w:rsidRPr="001348CC" w:rsidTr="001E51C2">
        <w:trPr>
          <w:trHeight w:val="705"/>
          <w:jc w:val="center"/>
        </w:trPr>
        <w:tc>
          <w:tcPr>
            <w:tcW w:w="4503" w:type="dxa"/>
            <w:vMerge/>
          </w:tcPr>
          <w:p w:rsidR="007646F5" w:rsidRPr="001348CC" w:rsidRDefault="007646F5" w:rsidP="009B6932">
            <w:pPr>
              <w:ind w:firstLine="142"/>
              <w:jc w:val="center"/>
              <w:rPr>
                <w:rFonts w:ascii="Times New Roman" w:eastAsia="Times New Roman" w:hAnsi="Times New Roman" w:cs="Times New Roman"/>
                <w:b/>
                <w:sz w:val="20"/>
                <w:szCs w:val="20"/>
              </w:rPr>
            </w:pPr>
          </w:p>
        </w:tc>
        <w:tc>
          <w:tcPr>
            <w:tcW w:w="340" w:type="dxa"/>
            <w:textDirection w:val="btLr"/>
          </w:tcPr>
          <w:p w:rsidR="007646F5" w:rsidRPr="001348CC" w:rsidRDefault="007646F5" w:rsidP="009B6932">
            <w:pPr>
              <w:ind w:right="-87" w:firstLine="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IX</w:t>
            </w:r>
          </w:p>
        </w:tc>
        <w:tc>
          <w:tcPr>
            <w:tcW w:w="340" w:type="dxa"/>
            <w:textDirection w:val="btLr"/>
          </w:tcPr>
          <w:p w:rsidR="007646F5" w:rsidRPr="001348CC" w:rsidRDefault="007646F5" w:rsidP="009B6932">
            <w:pPr>
              <w:ind w:right="-87" w:firstLine="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X</w:t>
            </w:r>
          </w:p>
        </w:tc>
        <w:tc>
          <w:tcPr>
            <w:tcW w:w="340" w:type="dxa"/>
            <w:textDirection w:val="btLr"/>
          </w:tcPr>
          <w:p w:rsidR="007646F5" w:rsidRPr="001348CC" w:rsidRDefault="007646F5" w:rsidP="009B6932">
            <w:pPr>
              <w:ind w:right="-87" w:firstLine="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XI</w:t>
            </w:r>
          </w:p>
        </w:tc>
        <w:tc>
          <w:tcPr>
            <w:tcW w:w="340" w:type="dxa"/>
            <w:textDirection w:val="btLr"/>
          </w:tcPr>
          <w:p w:rsidR="007646F5" w:rsidRPr="001348CC" w:rsidRDefault="007646F5" w:rsidP="009B6932">
            <w:pPr>
              <w:ind w:right="-87" w:firstLine="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XII</w:t>
            </w:r>
          </w:p>
        </w:tc>
        <w:tc>
          <w:tcPr>
            <w:tcW w:w="340" w:type="dxa"/>
            <w:textDirection w:val="btLr"/>
          </w:tcPr>
          <w:p w:rsidR="007646F5" w:rsidRPr="001348CC" w:rsidRDefault="007646F5" w:rsidP="009B6932">
            <w:pPr>
              <w:ind w:right="-87" w:firstLine="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I</w:t>
            </w:r>
          </w:p>
        </w:tc>
        <w:tc>
          <w:tcPr>
            <w:tcW w:w="340" w:type="dxa"/>
            <w:textDirection w:val="btLr"/>
          </w:tcPr>
          <w:p w:rsidR="007646F5" w:rsidRPr="001348CC" w:rsidRDefault="007646F5" w:rsidP="009B6932">
            <w:pPr>
              <w:ind w:right="-87" w:firstLine="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II</w:t>
            </w:r>
          </w:p>
        </w:tc>
        <w:tc>
          <w:tcPr>
            <w:tcW w:w="340" w:type="dxa"/>
            <w:textDirection w:val="btLr"/>
          </w:tcPr>
          <w:p w:rsidR="007646F5" w:rsidRPr="001348CC" w:rsidRDefault="007646F5" w:rsidP="009B6932">
            <w:pPr>
              <w:ind w:right="-87" w:firstLine="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III</w:t>
            </w:r>
          </w:p>
        </w:tc>
        <w:tc>
          <w:tcPr>
            <w:tcW w:w="340" w:type="dxa"/>
            <w:textDirection w:val="btLr"/>
          </w:tcPr>
          <w:p w:rsidR="007646F5" w:rsidRPr="001348CC" w:rsidRDefault="007646F5" w:rsidP="009B6932">
            <w:pPr>
              <w:ind w:right="-87" w:firstLine="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IV</w:t>
            </w:r>
          </w:p>
        </w:tc>
        <w:tc>
          <w:tcPr>
            <w:tcW w:w="340" w:type="dxa"/>
            <w:textDirection w:val="btLr"/>
          </w:tcPr>
          <w:p w:rsidR="007646F5" w:rsidRPr="001348CC" w:rsidRDefault="007646F5" w:rsidP="009B6932">
            <w:pPr>
              <w:ind w:right="-87" w:firstLine="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V</w:t>
            </w:r>
          </w:p>
        </w:tc>
        <w:tc>
          <w:tcPr>
            <w:tcW w:w="340" w:type="dxa"/>
            <w:textDirection w:val="btLr"/>
          </w:tcPr>
          <w:p w:rsidR="007646F5" w:rsidRPr="001348CC" w:rsidRDefault="007646F5" w:rsidP="009B6932">
            <w:pPr>
              <w:ind w:right="-87" w:firstLine="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VI</w:t>
            </w:r>
          </w:p>
        </w:tc>
        <w:tc>
          <w:tcPr>
            <w:tcW w:w="340" w:type="dxa"/>
            <w:textDirection w:val="btLr"/>
          </w:tcPr>
          <w:p w:rsidR="007646F5" w:rsidRPr="001348CC" w:rsidRDefault="007646F5" w:rsidP="009B6932">
            <w:pPr>
              <w:ind w:right="-108"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VIII</w:t>
            </w:r>
          </w:p>
        </w:tc>
        <w:tc>
          <w:tcPr>
            <w:tcW w:w="2092" w:type="dxa"/>
            <w:vMerge/>
          </w:tcPr>
          <w:p w:rsidR="007646F5" w:rsidRPr="001348CC" w:rsidRDefault="007646F5" w:rsidP="009B6932">
            <w:pPr>
              <w:ind w:firstLine="32"/>
              <w:jc w:val="center"/>
              <w:rPr>
                <w:rFonts w:ascii="Times New Roman" w:eastAsia="Times New Roman" w:hAnsi="Times New Roman" w:cs="Times New Roman"/>
                <w:b/>
                <w:sz w:val="20"/>
                <w:szCs w:val="20"/>
              </w:rPr>
            </w:pPr>
          </w:p>
        </w:tc>
      </w:tr>
      <w:tr w:rsidR="007646F5" w:rsidRPr="001348CC" w:rsidTr="001E51C2">
        <w:trPr>
          <w:trHeight w:val="411"/>
          <w:jc w:val="center"/>
        </w:trPr>
        <w:tc>
          <w:tcPr>
            <w:tcW w:w="4503" w:type="dxa"/>
            <w:hideMark/>
          </w:tcPr>
          <w:p w:rsidR="007646F5" w:rsidRPr="001348CC" w:rsidRDefault="007646F5" w:rsidP="009B6932">
            <w:pPr>
              <w:jc w:val="both"/>
              <w:rPr>
                <w:rFonts w:ascii="Times New Roman" w:hAnsi="Times New Roman" w:cs="Times New Roman"/>
                <w:sz w:val="20"/>
                <w:szCs w:val="20"/>
                <w:lang w:val="sr-Cyrl-CS"/>
              </w:rPr>
            </w:pPr>
            <w:r w:rsidRPr="001348CC">
              <w:rPr>
                <w:rFonts w:ascii="Times New Roman" w:hAnsi="Times New Roman" w:cs="Times New Roman"/>
                <w:sz w:val="20"/>
                <w:szCs w:val="20"/>
                <w:lang w:val="sr-Cyrl-CS"/>
              </w:rPr>
              <w:t>Сарадња са ДЗ у вези лекарских прегледа деце која полазе у припремни разред</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vertAlign w:val="superscript"/>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2092" w:type="dxa"/>
            <w:hideMark/>
          </w:tcPr>
          <w:p w:rsidR="007646F5" w:rsidRPr="001348CC" w:rsidRDefault="007646F5" w:rsidP="009B6932">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Секретар школе, разредне старешине</w:t>
            </w:r>
          </w:p>
        </w:tc>
      </w:tr>
      <w:tr w:rsidR="007646F5" w:rsidRPr="001348CC" w:rsidTr="001E51C2">
        <w:trPr>
          <w:trHeight w:val="411"/>
          <w:jc w:val="center"/>
        </w:trPr>
        <w:tc>
          <w:tcPr>
            <w:tcW w:w="4503" w:type="dxa"/>
          </w:tcPr>
          <w:p w:rsidR="007646F5" w:rsidRPr="001348CC" w:rsidRDefault="007646F5" w:rsidP="009B6932">
            <w:pPr>
              <w:jc w:val="both"/>
              <w:rPr>
                <w:rFonts w:ascii="Times New Roman" w:hAnsi="Times New Roman" w:cs="Times New Roman"/>
                <w:sz w:val="20"/>
                <w:szCs w:val="20"/>
                <w:lang w:val="sr-Cyrl-CS"/>
              </w:rPr>
            </w:pPr>
            <w:r w:rsidRPr="001348CC">
              <w:rPr>
                <w:rFonts w:ascii="Times New Roman" w:hAnsi="Times New Roman" w:cs="Times New Roman"/>
                <w:sz w:val="20"/>
                <w:szCs w:val="20"/>
                <w:lang w:val="sr-Cyrl-CS"/>
              </w:rPr>
              <w:t>Сарадња са ДЗ у вези лекарских прегледа деце која полазе у 1.разред</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2092" w:type="dxa"/>
          </w:tcPr>
          <w:p w:rsidR="007646F5" w:rsidRPr="001348CC" w:rsidRDefault="007646F5" w:rsidP="009B6932">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Секретар школе, разредне старешине, педагог</w:t>
            </w:r>
          </w:p>
        </w:tc>
      </w:tr>
      <w:tr w:rsidR="007646F5" w:rsidRPr="001348CC" w:rsidTr="001E51C2">
        <w:trPr>
          <w:trHeight w:val="411"/>
          <w:jc w:val="center"/>
        </w:trPr>
        <w:tc>
          <w:tcPr>
            <w:tcW w:w="4503" w:type="dxa"/>
          </w:tcPr>
          <w:p w:rsidR="007646F5" w:rsidRPr="001348CC" w:rsidRDefault="007646F5" w:rsidP="009B6932">
            <w:pPr>
              <w:jc w:val="both"/>
              <w:rPr>
                <w:rFonts w:ascii="Times New Roman" w:hAnsi="Times New Roman" w:cs="Times New Roman"/>
                <w:sz w:val="20"/>
                <w:szCs w:val="20"/>
                <w:lang w:val="sr-Cyrl-CS"/>
              </w:rPr>
            </w:pPr>
            <w:r w:rsidRPr="001348CC">
              <w:rPr>
                <w:rFonts w:ascii="Times New Roman" w:hAnsi="Times New Roman" w:cs="Times New Roman"/>
                <w:sz w:val="20"/>
                <w:szCs w:val="20"/>
                <w:lang w:val="sr-Cyrl-CS"/>
              </w:rPr>
              <w:t>Редовни систематски лекарски прегледи</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2092" w:type="dxa"/>
          </w:tcPr>
          <w:p w:rsidR="007646F5" w:rsidRPr="001348CC" w:rsidRDefault="007646F5" w:rsidP="009B6932">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Секретар школе, разредне старешине</w:t>
            </w:r>
          </w:p>
        </w:tc>
      </w:tr>
      <w:tr w:rsidR="007646F5" w:rsidRPr="001348CC" w:rsidTr="001E51C2">
        <w:trPr>
          <w:trHeight w:val="411"/>
          <w:jc w:val="center"/>
        </w:trPr>
        <w:tc>
          <w:tcPr>
            <w:tcW w:w="4503" w:type="dxa"/>
          </w:tcPr>
          <w:p w:rsidR="007646F5" w:rsidRPr="001348CC" w:rsidRDefault="007646F5" w:rsidP="009B6932">
            <w:pPr>
              <w:jc w:val="both"/>
              <w:rPr>
                <w:rFonts w:ascii="Times New Roman" w:hAnsi="Times New Roman" w:cs="Times New Roman"/>
                <w:sz w:val="20"/>
                <w:szCs w:val="20"/>
                <w:lang w:val="sr-Cyrl-CS"/>
              </w:rPr>
            </w:pPr>
            <w:r w:rsidRPr="001348CC">
              <w:rPr>
                <w:rFonts w:ascii="Times New Roman" w:hAnsi="Times New Roman" w:cs="Times New Roman"/>
                <w:sz w:val="20"/>
                <w:szCs w:val="20"/>
                <w:lang w:val="sr-Cyrl-CS"/>
              </w:rPr>
              <w:t>Вакцинације</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2092" w:type="dxa"/>
          </w:tcPr>
          <w:p w:rsidR="007646F5" w:rsidRPr="001348CC" w:rsidRDefault="007646F5" w:rsidP="009B6932">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Секретар школе, разредне старешине</w:t>
            </w:r>
          </w:p>
        </w:tc>
      </w:tr>
      <w:tr w:rsidR="007646F5" w:rsidRPr="001348CC" w:rsidTr="001E51C2">
        <w:trPr>
          <w:trHeight w:val="411"/>
          <w:jc w:val="center"/>
        </w:trPr>
        <w:tc>
          <w:tcPr>
            <w:tcW w:w="4503" w:type="dxa"/>
          </w:tcPr>
          <w:p w:rsidR="007646F5" w:rsidRPr="001348CC" w:rsidRDefault="007646F5" w:rsidP="009B6932">
            <w:pPr>
              <w:jc w:val="both"/>
              <w:rPr>
                <w:rFonts w:ascii="Times New Roman" w:hAnsi="Times New Roman" w:cs="Times New Roman"/>
                <w:sz w:val="20"/>
                <w:szCs w:val="20"/>
                <w:lang w:val="sr-Cyrl-CS"/>
              </w:rPr>
            </w:pPr>
            <w:r w:rsidRPr="001348CC">
              <w:rPr>
                <w:rFonts w:ascii="Times New Roman" w:hAnsi="Times New Roman" w:cs="Times New Roman"/>
                <w:sz w:val="20"/>
                <w:szCs w:val="20"/>
                <w:lang w:val="sr-Cyrl-CS"/>
              </w:rPr>
              <w:t>Превентива карјеса</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2092" w:type="dxa"/>
          </w:tcPr>
          <w:p w:rsidR="007646F5" w:rsidRPr="001348CC" w:rsidRDefault="007646F5" w:rsidP="009B6932">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Стоматолог</w:t>
            </w:r>
          </w:p>
        </w:tc>
      </w:tr>
      <w:tr w:rsidR="007646F5" w:rsidRPr="001348CC" w:rsidTr="001E51C2">
        <w:trPr>
          <w:trHeight w:val="411"/>
          <w:jc w:val="center"/>
        </w:trPr>
        <w:tc>
          <w:tcPr>
            <w:tcW w:w="4503" w:type="dxa"/>
          </w:tcPr>
          <w:p w:rsidR="007646F5" w:rsidRPr="001348CC" w:rsidRDefault="007646F5" w:rsidP="009B6932">
            <w:pPr>
              <w:jc w:val="both"/>
              <w:rPr>
                <w:rFonts w:ascii="Times New Roman" w:hAnsi="Times New Roman" w:cs="Times New Roman"/>
                <w:sz w:val="20"/>
                <w:szCs w:val="20"/>
              </w:rPr>
            </w:pPr>
            <w:r w:rsidRPr="001348CC">
              <w:rPr>
                <w:rFonts w:ascii="Times New Roman" w:hAnsi="Times New Roman" w:cs="Times New Roman"/>
                <w:sz w:val="20"/>
                <w:szCs w:val="20"/>
                <w:lang w:val="sr-Cyrl-CS"/>
              </w:rPr>
              <w:t>Здрава храна, правилна исхрана (</w:t>
            </w:r>
            <w:r w:rsidRPr="001348CC">
              <w:rPr>
                <w:rFonts w:ascii="Times New Roman" w:hAnsi="Times New Roman" w:cs="Times New Roman"/>
                <w:sz w:val="20"/>
                <w:szCs w:val="20"/>
              </w:rPr>
              <w:t>I – II разред</w:t>
            </w:r>
            <w:r w:rsidRPr="001348CC">
              <w:rPr>
                <w:rFonts w:ascii="Times New Roman" w:hAnsi="Times New Roman" w:cs="Times New Roman"/>
                <w:sz w:val="20"/>
                <w:szCs w:val="20"/>
                <w:lang w:val="sr-Cyrl-CS"/>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2092" w:type="dxa"/>
          </w:tcPr>
          <w:p w:rsidR="007646F5" w:rsidRPr="001348CC" w:rsidRDefault="007646F5" w:rsidP="009B6932">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Учитељ</w:t>
            </w:r>
          </w:p>
        </w:tc>
      </w:tr>
      <w:tr w:rsidR="007646F5" w:rsidRPr="001348CC" w:rsidTr="001E51C2">
        <w:trPr>
          <w:trHeight w:val="411"/>
          <w:jc w:val="center"/>
        </w:trPr>
        <w:tc>
          <w:tcPr>
            <w:tcW w:w="4503" w:type="dxa"/>
          </w:tcPr>
          <w:p w:rsidR="007646F5" w:rsidRPr="001348CC" w:rsidRDefault="007646F5" w:rsidP="009B6932">
            <w:pPr>
              <w:jc w:val="both"/>
              <w:rPr>
                <w:rFonts w:ascii="Times New Roman" w:hAnsi="Times New Roman" w:cs="Times New Roman"/>
                <w:sz w:val="20"/>
                <w:szCs w:val="20"/>
                <w:lang w:val="sr-Cyrl-CS"/>
              </w:rPr>
            </w:pPr>
            <w:r w:rsidRPr="001348CC">
              <w:rPr>
                <w:rFonts w:ascii="Times New Roman" w:hAnsi="Times New Roman" w:cs="Times New Roman"/>
                <w:sz w:val="20"/>
                <w:szCs w:val="20"/>
                <w:lang w:val="sr-Cyrl-CS"/>
              </w:rPr>
              <w:t>Чистоћа је пола здравља, болести прљавих руку (</w:t>
            </w:r>
            <w:r w:rsidRPr="001348CC">
              <w:rPr>
                <w:rFonts w:ascii="Times New Roman" w:hAnsi="Times New Roman" w:cs="Times New Roman"/>
                <w:sz w:val="20"/>
                <w:szCs w:val="20"/>
              </w:rPr>
              <w:t>IV разред</w:t>
            </w:r>
            <w:r w:rsidRPr="001348CC">
              <w:rPr>
                <w:rFonts w:ascii="Times New Roman" w:hAnsi="Times New Roman" w:cs="Times New Roman"/>
                <w:sz w:val="20"/>
                <w:szCs w:val="20"/>
                <w:lang w:val="sr-Cyrl-CS"/>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2092" w:type="dxa"/>
          </w:tcPr>
          <w:p w:rsidR="007646F5" w:rsidRPr="001348CC" w:rsidRDefault="007646F5" w:rsidP="009B6932">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Педијатар</w:t>
            </w:r>
          </w:p>
        </w:tc>
      </w:tr>
      <w:tr w:rsidR="007646F5" w:rsidRPr="001348CC" w:rsidTr="001E51C2">
        <w:trPr>
          <w:trHeight w:val="411"/>
          <w:jc w:val="center"/>
        </w:trPr>
        <w:tc>
          <w:tcPr>
            <w:tcW w:w="4503" w:type="dxa"/>
          </w:tcPr>
          <w:p w:rsidR="007646F5" w:rsidRPr="001348CC" w:rsidRDefault="007646F5" w:rsidP="009B6932">
            <w:pPr>
              <w:jc w:val="both"/>
              <w:rPr>
                <w:rFonts w:ascii="Times New Roman" w:hAnsi="Times New Roman" w:cs="Times New Roman"/>
                <w:sz w:val="20"/>
                <w:szCs w:val="20"/>
                <w:lang w:val="sr-Cyrl-CS"/>
              </w:rPr>
            </w:pPr>
            <w:r w:rsidRPr="001348CC">
              <w:rPr>
                <w:rFonts w:ascii="Times New Roman" w:hAnsi="Times New Roman" w:cs="Times New Roman"/>
                <w:sz w:val="20"/>
                <w:szCs w:val="20"/>
                <w:lang w:val="sr-Cyrl-CS"/>
              </w:rPr>
              <w:t xml:space="preserve">Брига о телу (Заразна жутица) </w:t>
            </w:r>
          </w:p>
          <w:p w:rsidR="007646F5" w:rsidRPr="001348CC" w:rsidRDefault="007646F5" w:rsidP="009B6932">
            <w:pPr>
              <w:jc w:val="both"/>
              <w:rPr>
                <w:rFonts w:ascii="Times New Roman" w:hAnsi="Times New Roman" w:cs="Times New Roman"/>
                <w:sz w:val="20"/>
                <w:szCs w:val="20"/>
                <w:lang w:val="sr-Cyrl-CS"/>
              </w:rPr>
            </w:pPr>
            <w:r w:rsidRPr="001348CC">
              <w:rPr>
                <w:rFonts w:ascii="Times New Roman" w:hAnsi="Times New Roman" w:cs="Times New Roman"/>
                <w:sz w:val="20"/>
                <w:szCs w:val="20"/>
                <w:lang w:val="sr-Cyrl-CS"/>
              </w:rPr>
              <w:t>(</w:t>
            </w:r>
            <w:r w:rsidRPr="001348CC">
              <w:rPr>
                <w:rFonts w:ascii="Times New Roman" w:hAnsi="Times New Roman" w:cs="Times New Roman"/>
                <w:sz w:val="20"/>
                <w:szCs w:val="20"/>
              </w:rPr>
              <w:t>V разред</w:t>
            </w:r>
            <w:r w:rsidRPr="001348CC">
              <w:rPr>
                <w:rFonts w:ascii="Times New Roman" w:hAnsi="Times New Roman" w:cs="Times New Roman"/>
                <w:sz w:val="20"/>
                <w:szCs w:val="20"/>
                <w:lang w:val="sr-Cyrl-CS"/>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2092" w:type="dxa"/>
          </w:tcPr>
          <w:p w:rsidR="007646F5" w:rsidRPr="001348CC" w:rsidRDefault="007646F5" w:rsidP="009B6932">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Наставник биологије</w:t>
            </w:r>
          </w:p>
        </w:tc>
      </w:tr>
      <w:tr w:rsidR="007646F5" w:rsidRPr="001348CC" w:rsidTr="001E51C2">
        <w:trPr>
          <w:trHeight w:val="411"/>
          <w:jc w:val="center"/>
        </w:trPr>
        <w:tc>
          <w:tcPr>
            <w:tcW w:w="4503" w:type="dxa"/>
          </w:tcPr>
          <w:p w:rsidR="007646F5" w:rsidRPr="001348CC" w:rsidRDefault="007646F5" w:rsidP="009B6932">
            <w:pPr>
              <w:jc w:val="both"/>
              <w:rPr>
                <w:rFonts w:ascii="Times New Roman" w:hAnsi="Times New Roman" w:cs="Times New Roman"/>
                <w:sz w:val="20"/>
                <w:szCs w:val="20"/>
                <w:lang w:val="sr-Cyrl-CS"/>
              </w:rPr>
            </w:pPr>
            <w:r w:rsidRPr="001348CC">
              <w:rPr>
                <w:rFonts w:ascii="Times New Roman" w:hAnsi="Times New Roman" w:cs="Times New Roman"/>
                <w:sz w:val="20"/>
                <w:szCs w:val="20"/>
                <w:lang w:val="sr-Cyrl-CS"/>
              </w:rPr>
              <w:t>Дрога, алкохол, дуван – превенција болести зависности</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2092" w:type="dxa"/>
          </w:tcPr>
          <w:p w:rsidR="007646F5" w:rsidRPr="001348CC" w:rsidRDefault="007646F5" w:rsidP="009B6932">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Током године</w:t>
            </w:r>
          </w:p>
        </w:tc>
      </w:tr>
      <w:tr w:rsidR="007646F5" w:rsidRPr="001348CC" w:rsidTr="001E51C2">
        <w:trPr>
          <w:trHeight w:val="411"/>
          <w:jc w:val="center"/>
        </w:trPr>
        <w:tc>
          <w:tcPr>
            <w:tcW w:w="4503" w:type="dxa"/>
          </w:tcPr>
          <w:p w:rsidR="007646F5" w:rsidRPr="001348CC" w:rsidRDefault="007646F5" w:rsidP="009B6932">
            <w:pPr>
              <w:jc w:val="both"/>
              <w:rPr>
                <w:rFonts w:ascii="Times New Roman" w:hAnsi="Times New Roman" w:cs="Times New Roman"/>
                <w:sz w:val="20"/>
                <w:szCs w:val="20"/>
              </w:rPr>
            </w:pPr>
            <w:r w:rsidRPr="001348CC">
              <w:rPr>
                <w:rFonts w:ascii="Times New Roman" w:hAnsi="Times New Roman" w:cs="Times New Roman"/>
                <w:sz w:val="20"/>
                <w:szCs w:val="20"/>
                <w:lang w:val="sr-Cyrl-CS"/>
              </w:rPr>
              <w:t>Хумани односи мељу половима – репродуктивно здравље (</w:t>
            </w:r>
            <w:r w:rsidRPr="001348CC">
              <w:rPr>
                <w:rFonts w:ascii="Times New Roman" w:hAnsi="Times New Roman" w:cs="Times New Roman"/>
                <w:sz w:val="20"/>
                <w:szCs w:val="20"/>
              </w:rPr>
              <w:t>V - VIII разред</w:t>
            </w:r>
            <w:r w:rsidRPr="001348CC">
              <w:rPr>
                <w:rFonts w:ascii="Times New Roman" w:hAnsi="Times New Roman" w:cs="Times New Roman"/>
                <w:sz w:val="20"/>
                <w:szCs w:val="20"/>
                <w:lang w:val="sr-Cyrl-CS"/>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2092" w:type="dxa"/>
          </w:tcPr>
          <w:p w:rsidR="007646F5" w:rsidRPr="001348CC" w:rsidRDefault="007646F5" w:rsidP="009B6932">
            <w:pPr>
              <w:jc w:val="center"/>
              <w:rPr>
                <w:rFonts w:ascii="Times New Roman" w:hAnsi="Times New Roman" w:cs="Times New Roman"/>
                <w:sz w:val="20"/>
                <w:szCs w:val="20"/>
              </w:rPr>
            </w:pPr>
            <w:r w:rsidRPr="001348CC">
              <w:rPr>
                <w:rFonts w:ascii="Times New Roman" w:hAnsi="Times New Roman" w:cs="Times New Roman"/>
                <w:sz w:val="20"/>
                <w:szCs w:val="20"/>
                <w:lang w:val="sr-Cyrl-CS"/>
              </w:rPr>
              <w:t>Током године</w:t>
            </w:r>
          </w:p>
        </w:tc>
      </w:tr>
      <w:tr w:rsidR="007646F5" w:rsidRPr="001348CC" w:rsidTr="001E51C2">
        <w:trPr>
          <w:trHeight w:val="411"/>
          <w:jc w:val="center"/>
        </w:trPr>
        <w:tc>
          <w:tcPr>
            <w:tcW w:w="4503" w:type="dxa"/>
          </w:tcPr>
          <w:p w:rsidR="007646F5" w:rsidRPr="001348CC" w:rsidRDefault="007646F5" w:rsidP="009B6932">
            <w:pPr>
              <w:jc w:val="both"/>
              <w:rPr>
                <w:rFonts w:ascii="Times New Roman" w:hAnsi="Times New Roman" w:cs="Times New Roman"/>
                <w:sz w:val="20"/>
                <w:szCs w:val="20"/>
                <w:lang w:val="sr-Cyrl-CS"/>
              </w:rPr>
            </w:pPr>
            <w:r w:rsidRPr="001348CC">
              <w:rPr>
                <w:rFonts w:ascii="Times New Roman" w:hAnsi="Times New Roman" w:cs="Times New Roman"/>
                <w:sz w:val="20"/>
                <w:szCs w:val="20"/>
                <w:lang w:val="sr-Cyrl-CS"/>
              </w:rPr>
              <w:t xml:space="preserve">У здравом телу – здрав дух </w:t>
            </w:r>
          </w:p>
          <w:p w:rsidR="007646F5" w:rsidRPr="001348CC" w:rsidRDefault="007646F5" w:rsidP="009B6932">
            <w:pPr>
              <w:jc w:val="both"/>
              <w:rPr>
                <w:rFonts w:ascii="Times New Roman" w:hAnsi="Times New Roman" w:cs="Times New Roman"/>
                <w:sz w:val="20"/>
                <w:szCs w:val="20"/>
                <w:lang w:val="sr-Cyrl-CS"/>
              </w:rPr>
            </w:pPr>
            <w:r w:rsidRPr="001348CC">
              <w:rPr>
                <w:rFonts w:ascii="Times New Roman" w:hAnsi="Times New Roman" w:cs="Times New Roman"/>
                <w:sz w:val="20"/>
                <w:szCs w:val="20"/>
                <w:lang w:val="sr-Cyrl-CS"/>
              </w:rPr>
              <w:t>(</w:t>
            </w:r>
            <w:r w:rsidRPr="001348CC">
              <w:rPr>
                <w:rFonts w:ascii="Times New Roman" w:hAnsi="Times New Roman" w:cs="Times New Roman"/>
                <w:sz w:val="20"/>
                <w:szCs w:val="20"/>
              </w:rPr>
              <w:t>V - VIII разред</w:t>
            </w:r>
            <w:r w:rsidRPr="001348CC">
              <w:rPr>
                <w:rFonts w:ascii="Times New Roman" w:hAnsi="Times New Roman" w:cs="Times New Roman"/>
                <w:sz w:val="20"/>
                <w:szCs w:val="20"/>
                <w:lang w:val="sr-Cyrl-CS"/>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2092" w:type="dxa"/>
          </w:tcPr>
          <w:p w:rsidR="007646F5" w:rsidRPr="001348CC" w:rsidRDefault="007646F5" w:rsidP="009B6932">
            <w:pPr>
              <w:jc w:val="center"/>
              <w:rPr>
                <w:rFonts w:ascii="Times New Roman" w:hAnsi="Times New Roman" w:cs="Times New Roman"/>
                <w:sz w:val="20"/>
                <w:szCs w:val="20"/>
              </w:rPr>
            </w:pPr>
            <w:r w:rsidRPr="001348CC">
              <w:rPr>
                <w:rFonts w:ascii="Times New Roman" w:hAnsi="Times New Roman" w:cs="Times New Roman"/>
                <w:sz w:val="20"/>
                <w:szCs w:val="20"/>
              </w:rPr>
              <w:t>Наставници физичког васпитања</w:t>
            </w:r>
          </w:p>
        </w:tc>
      </w:tr>
      <w:tr w:rsidR="007646F5" w:rsidRPr="001348CC" w:rsidTr="001E51C2">
        <w:trPr>
          <w:trHeight w:val="411"/>
          <w:jc w:val="center"/>
        </w:trPr>
        <w:tc>
          <w:tcPr>
            <w:tcW w:w="4503" w:type="dxa"/>
          </w:tcPr>
          <w:p w:rsidR="007646F5" w:rsidRPr="001348CC" w:rsidRDefault="007646F5" w:rsidP="009B6932">
            <w:pPr>
              <w:jc w:val="both"/>
              <w:rPr>
                <w:rFonts w:ascii="Times New Roman" w:hAnsi="Times New Roman" w:cs="Times New Roman"/>
                <w:sz w:val="20"/>
                <w:szCs w:val="20"/>
                <w:lang w:val="sr-Cyrl-CS"/>
              </w:rPr>
            </w:pPr>
            <w:r w:rsidRPr="001348CC">
              <w:rPr>
                <w:rFonts w:ascii="Times New Roman" w:hAnsi="Times New Roman" w:cs="Times New Roman"/>
                <w:sz w:val="20"/>
                <w:szCs w:val="20"/>
                <w:lang w:val="ru-RU"/>
              </w:rPr>
              <w:t xml:space="preserve">Предавање о физичким променама у </w:t>
            </w:r>
            <w:r w:rsidRPr="001348CC">
              <w:rPr>
                <w:rFonts w:ascii="Times New Roman" w:hAnsi="Times New Roman" w:cs="Times New Roman"/>
                <w:sz w:val="20"/>
                <w:szCs w:val="20"/>
                <w:lang w:val="ru-RU"/>
              </w:rPr>
              <w:lastRenderedPageBreak/>
              <w:t>пубертету и хигијени</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lastRenderedPageBreak/>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r w:rsidRPr="001348CC">
              <w:rPr>
                <w:rFonts w:ascii="Times New Roman" w:eastAsia="Times New Roman" w:hAnsi="Times New Roman" w:cs="Times New Roman"/>
                <w:b/>
                <w:sz w:val="20"/>
                <w:szCs w:val="20"/>
              </w:rPr>
              <w:t>*</w:t>
            </w:r>
          </w:p>
        </w:tc>
        <w:tc>
          <w:tcPr>
            <w:tcW w:w="340" w:type="dxa"/>
          </w:tcPr>
          <w:p w:rsidR="007646F5" w:rsidRPr="001348CC" w:rsidRDefault="007646F5" w:rsidP="009B6932">
            <w:pPr>
              <w:ind w:firstLine="32"/>
              <w:jc w:val="center"/>
              <w:rPr>
                <w:rFonts w:ascii="Times New Roman" w:eastAsia="Times New Roman" w:hAnsi="Times New Roman" w:cs="Times New Roman"/>
                <w:b/>
                <w:sz w:val="20"/>
                <w:szCs w:val="20"/>
              </w:rPr>
            </w:pPr>
          </w:p>
        </w:tc>
        <w:tc>
          <w:tcPr>
            <w:tcW w:w="2092" w:type="dxa"/>
          </w:tcPr>
          <w:p w:rsidR="007646F5" w:rsidRPr="001348CC" w:rsidRDefault="007646F5" w:rsidP="009B6932">
            <w:pPr>
              <w:jc w:val="center"/>
              <w:rPr>
                <w:rFonts w:ascii="Times New Roman" w:hAnsi="Times New Roman" w:cs="Times New Roman"/>
                <w:sz w:val="20"/>
                <w:szCs w:val="20"/>
              </w:rPr>
            </w:pPr>
            <w:r w:rsidRPr="001348CC">
              <w:rPr>
                <w:rFonts w:ascii="Times New Roman" w:hAnsi="Times New Roman" w:cs="Times New Roman"/>
                <w:sz w:val="20"/>
                <w:szCs w:val="20"/>
                <w:lang w:val="sr-Cyrl-CS"/>
              </w:rPr>
              <w:t>Током године</w:t>
            </w:r>
          </w:p>
        </w:tc>
      </w:tr>
    </w:tbl>
    <w:p w:rsidR="007646F5" w:rsidRPr="001348CC" w:rsidRDefault="007646F5" w:rsidP="007646F5">
      <w:pPr>
        <w:spacing w:after="0" w:line="240" w:lineRule="auto"/>
        <w:ind w:left="1404"/>
        <w:jc w:val="both"/>
        <w:rPr>
          <w:rFonts w:ascii="Times New Roman" w:hAnsi="Times New Roman" w:cs="Times New Roman"/>
          <w:sz w:val="20"/>
          <w:szCs w:val="20"/>
          <w:lang w:val="sr-Cyrl-CS"/>
        </w:rPr>
      </w:pPr>
    </w:p>
    <w:p w:rsidR="007646F5" w:rsidRPr="001348CC" w:rsidRDefault="007646F5" w:rsidP="007646F5">
      <w:pPr>
        <w:pStyle w:val="Heading4"/>
        <w:rPr>
          <w:rFonts w:ascii="Times New Roman" w:hAnsi="Times New Roman"/>
          <w:sz w:val="20"/>
          <w:lang w:val="sr-Cyrl-CS"/>
        </w:rPr>
      </w:pPr>
      <w:bookmarkStart w:id="53" w:name="_Toc461467958"/>
    </w:p>
    <w:p w:rsidR="007646F5" w:rsidRPr="001348CC" w:rsidRDefault="007646F5" w:rsidP="001348CC">
      <w:pPr>
        <w:pStyle w:val="Heading1"/>
        <w:rPr>
          <w:lang w:val="sr-Cyrl-CS"/>
        </w:rPr>
      </w:pPr>
      <w:bookmarkStart w:id="54" w:name="_Toc493148985"/>
      <w:r w:rsidRPr="001348CC">
        <w:rPr>
          <w:lang w:val="sr-Cyrl-CS"/>
        </w:rPr>
        <w:t>18.Програм социјалне заштите ученика</w:t>
      </w:r>
      <w:bookmarkEnd w:id="53"/>
      <w:bookmarkEnd w:id="54"/>
    </w:p>
    <w:p w:rsidR="007646F5" w:rsidRPr="001348CC" w:rsidRDefault="007646F5" w:rsidP="007646F5">
      <w:pPr>
        <w:spacing w:after="0" w:line="240" w:lineRule="auto"/>
        <w:rPr>
          <w:rFonts w:ascii="Times New Roman" w:hAnsi="Times New Roman" w:cs="Times New Roman"/>
          <w:b/>
          <w:i/>
          <w:color w:val="FF0000"/>
          <w:sz w:val="20"/>
          <w:szCs w:val="20"/>
          <w:lang w:val="sr-Cyrl-CS"/>
        </w:rPr>
      </w:pPr>
    </w:p>
    <w:tbl>
      <w:tblPr>
        <w:tblStyle w:val="TableElegant"/>
        <w:tblW w:w="0" w:type="auto"/>
        <w:jc w:val="center"/>
        <w:tblLook w:val="04A0"/>
      </w:tblPr>
      <w:tblGrid>
        <w:gridCol w:w="3209"/>
        <w:gridCol w:w="3209"/>
        <w:gridCol w:w="3210"/>
      </w:tblGrid>
      <w:tr w:rsidR="007646F5" w:rsidRPr="001348CC" w:rsidTr="009B6932">
        <w:trPr>
          <w:cnfStyle w:val="100000000000"/>
          <w:jc w:val="center"/>
        </w:trPr>
        <w:tc>
          <w:tcPr>
            <w:tcW w:w="3209" w:type="dxa"/>
          </w:tcPr>
          <w:p w:rsidR="007646F5" w:rsidRPr="001348CC" w:rsidRDefault="007646F5" w:rsidP="009B6932">
            <w:pPr>
              <w:tabs>
                <w:tab w:val="left" w:pos="3210"/>
              </w:tabs>
              <w:jc w:val="center"/>
              <w:rPr>
                <w:rFonts w:ascii="Times New Roman" w:hAnsi="Times New Roman" w:cs="Times New Roman"/>
                <w:b/>
                <w:sz w:val="20"/>
                <w:szCs w:val="20"/>
                <w:lang w:val="sr-Cyrl-CS"/>
              </w:rPr>
            </w:pPr>
            <w:r w:rsidRPr="001348CC">
              <w:rPr>
                <w:rFonts w:ascii="Times New Roman" w:eastAsia="Times New Roman" w:hAnsi="Times New Roman" w:cs="Times New Roman"/>
                <w:b/>
                <w:sz w:val="20"/>
                <w:szCs w:val="20"/>
              </w:rPr>
              <w:t>АКТИВНОСТИ</w:t>
            </w:r>
          </w:p>
        </w:tc>
        <w:tc>
          <w:tcPr>
            <w:tcW w:w="3209" w:type="dxa"/>
            <w:hideMark/>
          </w:tcPr>
          <w:p w:rsidR="007646F5" w:rsidRPr="001348CC" w:rsidRDefault="007646F5" w:rsidP="009B6932">
            <w:pPr>
              <w:tabs>
                <w:tab w:val="left" w:pos="3210"/>
              </w:tabs>
              <w:jc w:val="center"/>
              <w:rPr>
                <w:rFonts w:ascii="Times New Roman" w:hAnsi="Times New Roman" w:cs="Times New Roman"/>
                <w:b/>
                <w:sz w:val="20"/>
                <w:szCs w:val="20"/>
                <w:lang w:val="sr-Cyrl-CS"/>
              </w:rPr>
            </w:pPr>
            <w:r w:rsidRPr="001348CC">
              <w:rPr>
                <w:rFonts w:ascii="Times New Roman" w:hAnsi="Times New Roman" w:cs="Times New Roman"/>
                <w:b/>
                <w:sz w:val="20"/>
                <w:szCs w:val="20"/>
                <w:lang w:val="sr-Cyrl-CS"/>
              </w:rPr>
              <w:t>Време реализације</w:t>
            </w:r>
          </w:p>
        </w:tc>
        <w:tc>
          <w:tcPr>
            <w:tcW w:w="3210" w:type="dxa"/>
            <w:hideMark/>
          </w:tcPr>
          <w:p w:rsidR="007646F5" w:rsidRPr="001348CC" w:rsidRDefault="007646F5" w:rsidP="009B6932">
            <w:pPr>
              <w:tabs>
                <w:tab w:val="left" w:pos="3210"/>
              </w:tabs>
              <w:jc w:val="center"/>
              <w:rPr>
                <w:rFonts w:ascii="Times New Roman" w:hAnsi="Times New Roman" w:cs="Times New Roman"/>
                <w:b/>
                <w:sz w:val="20"/>
                <w:szCs w:val="20"/>
                <w:lang w:val="sr-Cyrl-CS"/>
              </w:rPr>
            </w:pPr>
            <w:r w:rsidRPr="001348CC">
              <w:rPr>
                <w:rFonts w:ascii="Times New Roman" w:hAnsi="Times New Roman" w:cs="Times New Roman"/>
                <w:b/>
                <w:sz w:val="20"/>
                <w:szCs w:val="20"/>
                <w:lang w:val="sr-Cyrl-CS"/>
              </w:rPr>
              <w:t>Носиоци активности</w:t>
            </w:r>
          </w:p>
        </w:tc>
      </w:tr>
      <w:tr w:rsidR="007646F5" w:rsidRPr="001348CC" w:rsidTr="009B6932">
        <w:trPr>
          <w:jc w:val="center"/>
        </w:trPr>
        <w:tc>
          <w:tcPr>
            <w:tcW w:w="3209" w:type="dxa"/>
          </w:tcPr>
          <w:p w:rsidR="007646F5" w:rsidRPr="001348CC" w:rsidRDefault="007646F5" w:rsidP="009B6932">
            <w:pPr>
              <w:tabs>
                <w:tab w:val="left" w:pos="3210"/>
              </w:tabs>
              <w:rPr>
                <w:rFonts w:ascii="Times New Roman" w:hAnsi="Times New Roman" w:cs="Times New Roman"/>
                <w:sz w:val="20"/>
                <w:szCs w:val="20"/>
                <w:lang w:val="sr-Cyrl-CS"/>
              </w:rPr>
            </w:pPr>
            <w:r w:rsidRPr="001348CC">
              <w:rPr>
                <w:rFonts w:ascii="Times New Roman" w:hAnsi="Times New Roman" w:cs="Times New Roman"/>
                <w:sz w:val="20"/>
                <w:szCs w:val="20"/>
                <w:lang w:val="sr-Cyrl-CS"/>
              </w:rPr>
              <w:t>Евидентирање ученика који имају потребу за социјалном подршком</w:t>
            </w:r>
          </w:p>
          <w:p w:rsidR="007646F5" w:rsidRPr="001348CC" w:rsidRDefault="007646F5" w:rsidP="009B6932">
            <w:pPr>
              <w:tabs>
                <w:tab w:val="left" w:pos="3210"/>
              </w:tabs>
              <w:rPr>
                <w:rFonts w:ascii="Times New Roman" w:hAnsi="Times New Roman" w:cs="Times New Roman"/>
                <w:sz w:val="20"/>
                <w:szCs w:val="20"/>
                <w:lang w:val="sr-Cyrl-CS"/>
              </w:rPr>
            </w:pPr>
          </w:p>
        </w:tc>
        <w:tc>
          <w:tcPr>
            <w:tcW w:w="3209" w:type="dxa"/>
            <w:vAlign w:val="center"/>
            <w:hideMark/>
          </w:tcPr>
          <w:p w:rsidR="007646F5" w:rsidRPr="001348CC" w:rsidRDefault="007646F5" w:rsidP="009B6932">
            <w:pPr>
              <w:tabs>
                <w:tab w:val="left" w:pos="3210"/>
              </w:tabs>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Почетак школске године</w:t>
            </w:r>
          </w:p>
        </w:tc>
        <w:tc>
          <w:tcPr>
            <w:tcW w:w="3210" w:type="dxa"/>
            <w:hideMark/>
          </w:tcPr>
          <w:p w:rsidR="007646F5" w:rsidRPr="001348CC" w:rsidRDefault="007646F5" w:rsidP="009B6932">
            <w:pPr>
              <w:tabs>
                <w:tab w:val="left" w:pos="3210"/>
              </w:tabs>
              <w:rPr>
                <w:rFonts w:ascii="Times New Roman" w:hAnsi="Times New Roman" w:cs="Times New Roman"/>
                <w:sz w:val="20"/>
                <w:szCs w:val="20"/>
                <w:lang w:val="sr-Cyrl-CS"/>
              </w:rPr>
            </w:pPr>
            <w:r w:rsidRPr="001348CC">
              <w:rPr>
                <w:rFonts w:ascii="Times New Roman" w:hAnsi="Times New Roman" w:cs="Times New Roman"/>
                <w:sz w:val="20"/>
                <w:szCs w:val="20"/>
                <w:lang w:val="sr-Cyrl-CS"/>
              </w:rPr>
              <w:t>Одељењске старешине, секретар, педагог школе</w:t>
            </w:r>
          </w:p>
        </w:tc>
      </w:tr>
      <w:tr w:rsidR="007646F5" w:rsidRPr="001348CC" w:rsidTr="009B6932">
        <w:trPr>
          <w:jc w:val="center"/>
        </w:trPr>
        <w:tc>
          <w:tcPr>
            <w:tcW w:w="3209" w:type="dxa"/>
          </w:tcPr>
          <w:p w:rsidR="007646F5" w:rsidRPr="001348CC" w:rsidRDefault="007646F5" w:rsidP="009B6932">
            <w:pPr>
              <w:tabs>
                <w:tab w:val="left" w:pos="3210"/>
              </w:tabs>
              <w:rPr>
                <w:rFonts w:ascii="Times New Roman" w:hAnsi="Times New Roman" w:cs="Times New Roman"/>
                <w:sz w:val="20"/>
                <w:szCs w:val="20"/>
                <w:lang w:val="sr-Cyrl-CS"/>
              </w:rPr>
            </w:pPr>
            <w:r w:rsidRPr="001348CC">
              <w:rPr>
                <w:rFonts w:ascii="Times New Roman" w:hAnsi="Times New Roman" w:cs="Times New Roman"/>
                <w:sz w:val="20"/>
                <w:szCs w:val="20"/>
                <w:lang w:val="sr-Cyrl-CS"/>
              </w:rPr>
              <w:t>Сарадња са Центром за социјални рад и другим институцијама које се баве социјалном заштитом и подршком</w:t>
            </w:r>
          </w:p>
          <w:p w:rsidR="007646F5" w:rsidRPr="001348CC" w:rsidRDefault="007646F5" w:rsidP="009B6932">
            <w:pPr>
              <w:tabs>
                <w:tab w:val="left" w:pos="3210"/>
              </w:tabs>
              <w:rPr>
                <w:rFonts w:ascii="Times New Roman" w:hAnsi="Times New Roman" w:cs="Times New Roman"/>
                <w:sz w:val="20"/>
                <w:szCs w:val="20"/>
                <w:lang w:val="sr-Cyrl-CS"/>
              </w:rPr>
            </w:pPr>
          </w:p>
        </w:tc>
        <w:tc>
          <w:tcPr>
            <w:tcW w:w="3209" w:type="dxa"/>
            <w:vMerge w:val="restart"/>
            <w:vAlign w:val="center"/>
            <w:hideMark/>
          </w:tcPr>
          <w:p w:rsidR="007646F5" w:rsidRPr="001348CC" w:rsidRDefault="007646F5" w:rsidP="009B6932">
            <w:pPr>
              <w:tabs>
                <w:tab w:val="left" w:pos="3210"/>
              </w:tabs>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Током године</w:t>
            </w:r>
          </w:p>
        </w:tc>
        <w:tc>
          <w:tcPr>
            <w:tcW w:w="3210" w:type="dxa"/>
            <w:hideMark/>
          </w:tcPr>
          <w:p w:rsidR="007646F5" w:rsidRPr="001348CC" w:rsidRDefault="007646F5" w:rsidP="009B6932">
            <w:pPr>
              <w:tabs>
                <w:tab w:val="left" w:pos="3210"/>
              </w:tabs>
              <w:rPr>
                <w:rFonts w:ascii="Times New Roman" w:hAnsi="Times New Roman" w:cs="Times New Roman"/>
                <w:sz w:val="20"/>
                <w:szCs w:val="20"/>
                <w:lang w:val="sr-Cyrl-CS"/>
              </w:rPr>
            </w:pPr>
            <w:r w:rsidRPr="001348CC">
              <w:rPr>
                <w:rFonts w:ascii="Times New Roman" w:hAnsi="Times New Roman" w:cs="Times New Roman"/>
                <w:sz w:val="20"/>
                <w:szCs w:val="20"/>
                <w:lang w:val="sr-Cyrl-CS"/>
              </w:rPr>
              <w:t>Секретар школе и педагошко- психолошка служба</w:t>
            </w:r>
          </w:p>
        </w:tc>
      </w:tr>
      <w:tr w:rsidR="007646F5" w:rsidRPr="001348CC" w:rsidTr="009B6932">
        <w:trPr>
          <w:jc w:val="center"/>
        </w:trPr>
        <w:tc>
          <w:tcPr>
            <w:tcW w:w="3209" w:type="dxa"/>
          </w:tcPr>
          <w:p w:rsidR="007646F5" w:rsidRPr="001348CC" w:rsidRDefault="007646F5" w:rsidP="009B6932">
            <w:pPr>
              <w:tabs>
                <w:tab w:val="left" w:pos="3210"/>
              </w:tabs>
              <w:rPr>
                <w:rFonts w:ascii="Times New Roman" w:hAnsi="Times New Roman" w:cs="Times New Roman"/>
                <w:sz w:val="20"/>
                <w:szCs w:val="20"/>
                <w:lang w:val="sr-Cyrl-CS"/>
              </w:rPr>
            </w:pPr>
            <w:r w:rsidRPr="001348CC">
              <w:rPr>
                <w:rFonts w:ascii="Times New Roman" w:hAnsi="Times New Roman" w:cs="Times New Roman"/>
                <w:sz w:val="20"/>
                <w:szCs w:val="20"/>
                <w:lang w:val="sr-Cyrl-CS"/>
              </w:rPr>
              <w:t>Организовање хуманитарних акција у циљу прикупљања средстава за потребе сиромашних ученика</w:t>
            </w:r>
          </w:p>
          <w:p w:rsidR="007646F5" w:rsidRPr="001348CC" w:rsidRDefault="007646F5" w:rsidP="009B6932">
            <w:pPr>
              <w:tabs>
                <w:tab w:val="left" w:pos="3210"/>
              </w:tabs>
              <w:rPr>
                <w:rFonts w:ascii="Times New Roman" w:hAnsi="Times New Roman" w:cs="Times New Roman"/>
                <w:sz w:val="20"/>
                <w:szCs w:val="20"/>
                <w:lang w:val="sr-Cyrl-CS"/>
              </w:rPr>
            </w:pPr>
          </w:p>
        </w:tc>
        <w:tc>
          <w:tcPr>
            <w:tcW w:w="0" w:type="auto"/>
            <w:vMerge/>
            <w:hideMark/>
          </w:tcPr>
          <w:p w:rsidR="007646F5" w:rsidRPr="001348CC" w:rsidRDefault="007646F5" w:rsidP="009B6932">
            <w:pPr>
              <w:rPr>
                <w:rFonts w:ascii="Times New Roman" w:hAnsi="Times New Roman" w:cs="Times New Roman"/>
                <w:sz w:val="20"/>
                <w:szCs w:val="20"/>
                <w:lang w:val="sr-Cyrl-CS"/>
              </w:rPr>
            </w:pPr>
          </w:p>
        </w:tc>
        <w:tc>
          <w:tcPr>
            <w:tcW w:w="3210" w:type="dxa"/>
            <w:hideMark/>
          </w:tcPr>
          <w:p w:rsidR="007646F5" w:rsidRPr="001348CC" w:rsidRDefault="007646F5" w:rsidP="009B6932">
            <w:pPr>
              <w:tabs>
                <w:tab w:val="left" w:pos="3210"/>
              </w:tabs>
              <w:rPr>
                <w:rFonts w:ascii="Times New Roman" w:hAnsi="Times New Roman" w:cs="Times New Roman"/>
                <w:sz w:val="20"/>
                <w:szCs w:val="20"/>
                <w:lang w:val="sr-Cyrl-CS"/>
              </w:rPr>
            </w:pPr>
            <w:r w:rsidRPr="001348CC">
              <w:rPr>
                <w:rFonts w:ascii="Times New Roman" w:hAnsi="Times New Roman" w:cs="Times New Roman"/>
                <w:sz w:val="20"/>
                <w:szCs w:val="20"/>
                <w:lang w:val="sr-Cyrl-CS"/>
              </w:rPr>
              <w:t>Наставник верске наставе, ученички парламент</w:t>
            </w:r>
          </w:p>
        </w:tc>
      </w:tr>
      <w:tr w:rsidR="007646F5" w:rsidRPr="001348CC" w:rsidTr="009B6932">
        <w:trPr>
          <w:jc w:val="center"/>
        </w:trPr>
        <w:tc>
          <w:tcPr>
            <w:tcW w:w="3209" w:type="dxa"/>
          </w:tcPr>
          <w:p w:rsidR="007646F5" w:rsidRPr="001348CC" w:rsidRDefault="007646F5" w:rsidP="009B6932">
            <w:pPr>
              <w:tabs>
                <w:tab w:val="left" w:pos="3210"/>
              </w:tabs>
              <w:rPr>
                <w:rFonts w:ascii="Times New Roman" w:hAnsi="Times New Roman" w:cs="Times New Roman"/>
                <w:sz w:val="20"/>
                <w:szCs w:val="20"/>
                <w:lang w:val="sr-Cyrl-CS"/>
              </w:rPr>
            </w:pPr>
            <w:r w:rsidRPr="001348CC">
              <w:rPr>
                <w:rFonts w:ascii="Times New Roman" w:hAnsi="Times New Roman" w:cs="Times New Roman"/>
                <w:sz w:val="20"/>
                <w:szCs w:val="20"/>
                <w:lang w:val="sr-Cyrl-CS"/>
              </w:rPr>
              <w:t>Саветодавни рад и подршка ученицима</w:t>
            </w:r>
          </w:p>
          <w:p w:rsidR="007646F5" w:rsidRPr="001348CC" w:rsidRDefault="007646F5" w:rsidP="009B6932">
            <w:pPr>
              <w:tabs>
                <w:tab w:val="left" w:pos="3210"/>
              </w:tabs>
              <w:rPr>
                <w:rFonts w:ascii="Times New Roman" w:hAnsi="Times New Roman" w:cs="Times New Roman"/>
                <w:sz w:val="20"/>
                <w:szCs w:val="20"/>
                <w:lang w:val="sr-Cyrl-CS"/>
              </w:rPr>
            </w:pPr>
          </w:p>
        </w:tc>
        <w:tc>
          <w:tcPr>
            <w:tcW w:w="0" w:type="auto"/>
            <w:vMerge/>
            <w:hideMark/>
          </w:tcPr>
          <w:p w:rsidR="007646F5" w:rsidRPr="001348CC" w:rsidRDefault="007646F5" w:rsidP="009B6932">
            <w:pPr>
              <w:rPr>
                <w:rFonts w:ascii="Times New Roman" w:hAnsi="Times New Roman" w:cs="Times New Roman"/>
                <w:sz w:val="20"/>
                <w:szCs w:val="20"/>
                <w:lang w:val="sr-Cyrl-CS"/>
              </w:rPr>
            </w:pPr>
          </w:p>
        </w:tc>
        <w:tc>
          <w:tcPr>
            <w:tcW w:w="3210" w:type="dxa"/>
            <w:hideMark/>
          </w:tcPr>
          <w:p w:rsidR="007646F5" w:rsidRPr="001348CC" w:rsidRDefault="007646F5" w:rsidP="009B6932">
            <w:pPr>
              <w:tabs>
                <w:tab w:val="left" w:pos="3210"/>
              </w:tabs>
              <w:rPr>
                <w:rFonts w:ascii="Times New Roman" w:hAnsi="Times New Roman" w:cs="Times New Roman"/>
                <w:sz w:val="20"/>
                <w:szCs w:val="20"/>
                <w:lang w:val="sr-Cyrl-CS"/>
              </w:rPr>
            </w:pPr>
            <w:r w:rsidRPr="001348CC">
              <w:rPr>
                <w:rFonts w:ascii="Times New Roman" w:hAnsi="Times New Roman" w:cs="Times New Roman"/>
                <w:sz w:val="20"/>
                <w:szCs w:val="20"/>
                <w:lang w:val="sr-Cyrl-CS"/>
              </w:rPr>
              <w:t>Педагог</w:t>
            </w:r>
          </w:p>
        </w:tc>
      </w:tr>
      <w:tr w:rsidR="007646F5" w:rsidRPr="001348CC" w:rsidTr="009B6932">
        <w:trPr>
          <w:jc w:val="center"/>
        </w:trPr>
        <w:tc>
          <w:tcPr>
            <w:tcW w:w="3209" w:type="dxa"/>
          </w:tcPr>
          <w:p w:rsidR="007646F5" w:rsidRPr="001348CC" w:rsidRDefault="007646F5" w:rsidP="009B6932">
            <w:pPr>
              <w:tabs>
                <w:tab w:val="left" w:pos="3210"/>
              </w:tabs>
              <w:rPr>
                <w:rFonts w:ascii="Times New Roman" w:hAnsi="Times New Roman" w:cs="Times New Roman"/>
                <w:sz w:val="20"/>
                <w:szCs w:val="20"/>
                <w:lang w:val="sr-Cyrl-CS"/>
              </w:rPr>
            </w:pPr>
            <w:r w:rsidRPr="001348CC">
              <w:rPr>
                <w:rFonts w:ascii="Times New Roman" w:hAnsi="Times New Roman" w:cs="Times New Roman"/>
                <w:sz w:val="20"/>
                <w:szCs w:val="20"/>
                <w:lang w:val="sr-Cyrl-CS"/>
              </w:rPr>
              <w:t>Саветодавни рад и сарадња са родитељима, односно старатељима ученика којима је потребна социјална подршка</w:t>
            </w:r>
          </w:p>
          <w:p w:rsidR="007646F5" w:rsidRPr="001348CC" w:rsidRDefault="007646F5" w:rsidP="009B6932">
            <w:pPr>
              <w:tabs>
                <w:tab w:val="left" w:pos="3210"/>
              </w:tabs>
              <w:rPr>
                <w:rFonts w:ascii="Times New Roman" w:hAnsi="Times New Roman" w:cs="Times New Roman"/>
                <w:sz w:val="20"/>
                <w:szCs w:val="20"/>
                <w:lang w:val="sr-Cyrl-CS"/>
              </w:rPr>
            </w:pPr>
          </w:p>
        </w:tc>
        <w:tc>
          <w:tcPr>
            <w:tcW w:w="0" w:type="auto"/>
            <w:vMerge/>
            <w:hideMark/>
          </w:tcPr>
          <w:p w:rsidR="007646F5" w:rsidRPr="001348CC" w:rsidRDefault="007646F5" w:rsidP="009B6932">
            <w:pPr>
              <w:rPr>
                <w:rFonts w:ascii="Times New Roman" w:hAnsi="Times New Roman" w:cs="Times New Roman"/>
                <w:sz w:val="20"/>
                <w:szCs w:val="20"/>
                <w:lang w:val="sr-Cyrl-CS"/>
              </w:rPr>
            </w:pPr>
          </w:p>
        </w:tc>
        <w:tc>
          <w:tcPr>
            <w:tcW w:w="3210" w:type="dxa"/>
            <w:hideMark/>
          </w:tcPr>
          <w:p w:rsidR="007646F5" w:rsidRPr="001348CC" w:rsidRDefault="007646F5" w:rsidP="009B6932">
            <w:pPr>
              <w:tabs>
                <w:tab w:val="left" w:pos="3210"/>
              </w:tabs>
              <w:rPr>
                <w:rFonts w:ascii="Times New Roman" w:hAnsi="Times New Roman" w:cs="Times New Roman"/>
                <w:sz w:val="20"/>
                <w:szCs w:val="20"/>
                <w:lang w:val="sr-Cyrl-CS"/>
              </w:rPr>
            </w:pPr>
            <w:r w:rsidRPr="001348CC">
              <w:rPr>
                <w:rFonts w:ascii="Times New Roman" w:hAnsi="Times New Roman" w:cs="Times New Roman"/>
                <w:sz w:val="20"/>
                <w:szCs w:val="20"/>
                <w:lang w:val="sr-Cyrl-CS"/>
              </w:rPr>
              <w:t>ПП служба, одељењске старешине</w:t>
            </w:r>
          </w:p>
        </w:tc>
      </w:tr>
    </w:tbl>
    <w:p w:rsidR="007646F5" w:rsidRPr="001348CC" w:rsidRDefault="007646F5" w:rsidP="007646F5">
      <w:pPr>
        <w:spacing w:after="0" w:line="240" w:lineRule="auto"/>
        <w:rPr>
          <w:rFonts w:ascii="Times New Roman" w:hAnsi="Times New Roman" w:cs="Times New Roman"/>
          <w:b/>
          <w:i/>
          <w:color w:val="C00000"/>
          <w:sz w:val="20"/>
          <w:szCs w:val="20"/>
          <w:lang w:val="sr-Cyrl-CS"/>
        </w:rPr>
      </w:pPr>
    </w:p>
    <w:p w:rsidR="00386416" w:rsidRDefault="00386416" w:rsidP="001348CC">
      <w:pPr>
        <w:pStyle w:val="Heading1"/>
        <w:rPr>
          <w:lang w:val="sr-Cyrl-CS"/>
        </w:rPr>
      </w:pPr>
      <w:r w:rsidRPr="001348CC">
        <w:t xml:space="preserve">19.Актив за развој школског програма </w:t>
      </w:r>
    </w:p>
    <w:p w:rsidR="001348CC" w:rsidRPr="001348CC" w:rsidRDefault="001348CC" w:rsidP="001348CC">
      <w:pPr>
        <w:rPr>
          <w:lang w:val="sr-Cyrl-CS"/>
        </w:rPr>
      </w:pPr>
    </w:p>
    <w:p w:rsidR="00386416" w:rsidRPr="001348CC" w:rsidRDefault="00386416" w:rsidP="001348CC">
      <w:pPr>
        <w:spacing w:after="0" w:line="240" w:lineRule="auto"/>
        <w:jc w:val="both"/>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Састав и начин рада. Актив током ове године функционише сазивањем састанка чланова Актива, краткотрајним договорима и сарадњом путем интернета. На састанку уживо решавају се битна питања, доносе смернице, деле задужења, одређује методологија, вреднује рад на крају године. На радним састанцима, сусретима, договорима Актив се бави конкретним пословима и извршењима.</w:t>
      </w:r>
    </w:p>
    <w:p w:rsidR="00386416" w:rsidRDefault="00386416" w:rsidP="001348CC">
      <w:pPr>
        <w:spacing w:after="0" w:line="240" w:lineRule="auto"/>
        <w:jc w:val="both"/>
        <w:rPr>
          <w:rFonts w:ascii="Times New Roman" w:eastAsia="Times New Roman" w:hAnsi="Times New Roman" w:cs="Times New Roman"/>
          <w:color w:val="000000"/>
          <w:sz w:val="20"/>
          <w:szCs w:val="20"/>
          <w:lang w:val="sr-Cyrl-CS"/>
        </w:rPr>
      </w:pPr>
      <w:r w:rsidRPr="001348CC">
        <w:rPr>
          <w:rFonts w:ascii="Times New Roman" w:eastAsia="Times New Roman" w:hAnsi="Times New Roman" w:cs="Times New Roman"/>
          <w:b/>
          <w:bCs/>
          <w:color w:val="000000"/>
          <w:sz w:val="20"/>
          <w:szCs w:val="20"/>
        </w:rPr>
        <w:t>Начин евиденције и документације</w:t>
      </w:r>
      <w:r w:rsidRPr="001348CC">
        <w:rPr>
          <w:rFonts w:ascii="Times New Roman" w:eastAsia="Times New Roman" w:hAnsi="Times New Roman" w:cs="Times New Roman"/>
          <w:color w:val="000000"/>
          <w:sz w:val="20"/>
          <w:szCs w:val="20"/>
        </w:rPr>
        <w:t xml:space="preserve">: На својим састанцима уживо Актив води записнике. </w:t>
      </w:r>
    </w:p>
    <w:p w:rsidR="001348CC" w:rsidRPr="001348CC" w:rsidRDefault="001348CC" w:rsidP="001348CC">
      <w:pPr>
        <w:spacing w:after="0" w:line="240" w:lineRule="auto"/>
        <w:jc w:val="both"/>
        <w:rPr>
          <w:rFonts w:ascii="Times New Roman" w:eastAsia="Times New Roman" w:hAnsi="Times New Roman" w:cs="Times New Roman"/>
          <w:sz w:val="20"/>
          <w:szCs w:val="20"/>
          <w:lang w:val="sr-Cyrl-CS"/>
        </w:rPr>
      </w:pPr>
    </w:p>
    <w:p w:rsidR="00386416" w:rsidRPr="001348CC" w:rsidRDefault="00386416" w:rsidP="00386416">
      <w:pPr>
        <w:spacing w:after="0" w:line="240" w:lineRule="auto"/>
        <w:ind w:hanging="3600"/>
        <w:jc w:val="both"/>
        <w:rPr>
          <w:rFonts w:ascii="Times New Roman" w:eastAsia="Times New Roman" w:hAnsi="Times New Roman" w:cs="Times New Roman"/>
          <w:sz w:val="20"/>
          <w:szCs w:val="20"/>
        </w:rPr>
      </w:pPr>
      <w:r w:rsidRPr="001348CC">
        <w:rPr>
          <w:rFonts w:ascii="Times New Roman" w:eastAsia="Times New Roman" w:hAnsi="Times New Roman" w:cs="Times New Roman"/>
          <w:b/>
          <w:bCs/>
          <w:color w:val="000000"/>
          <w:sz w:val="20"/>
          <w:szCs w:val="20"/>
        </w:rPr>
        <w:t xml:space="preserve">Начин вредновања </w:t>
      </w:r>
    </w:p>
    <w:p w:rsidR="00386416" w:rsidRPr="001348CC" w:rsidRDefault="00386416" w:rsidP="00386416">
      <w:pPr>
        <w:spacing w:after="0" w:line="240" w:lineRule="auto"/>
        <w:rPr>
          <w:rFonts w:ascii="Times New Roman" w:eastAsia="Times New Roman" w:hAnsi="Times New Roman" w:cs="Times New Roman"/>
          <w:sz w:val="20"/>
          <w:szCs w:val="20"/>
        </w:rPr>
      </w:pPr>
    </w:p>
    <w:tbl>
      <w:tblPr>
        <w:tblStyle w:val="TableGrid"/>
        <w:tblW w:w="0" w:type="auto"/>
        <w:tblInd w:w="-459" w:type="dxa"/>
        <w:tblLook w:val="04A0"/>
      </w:tblPr>
      <w:tblGrid>
        <w:gridCol w:w="1103"/>
        <w:gridCol w:w="1595"/>
        <w:gridCol w:w="1664"/>
        <w:gridCol w:w="1381"/>
        <w:gridCol w:w="1199"/>
        <w:gridCol w:w="1193"/>
        <w:gridCol w:w="1346"/>
        <w:gridCol w:w="1403"/>
        <w:gridCol w:w="1047"/>
        <w:gridCol w:w="1104"/>
      </w:tblGrid>
      <w:tr w:rsidR="00386416" w:rsidRPr="001348CC" w:rsidTr="009B6932">
        <w:trPr>
          <w:trHeight w:val="300"/>
        </w:trPr>
        <w:tc>
          <w:tcPr>
            <w:tcW w:w="8712" w:type="dxa"/>
            <w:gridSpan w:val="6"/>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b/>
                <w:bCs/>
                <w:color w:val="000000"/>
                <w:sz w:val="20"/>
                <w:szCs w:val="20"/>
              </w:rPr>
              <w:lastRenderedPageBreak/>
              <w:t>П Л А Н И Р А Н И   С А Д Р Ж А Ј И   И  А К Т И В Н О С Т И</w:t>
            </w:r>
          </w:p>
        </w:tc>
        <w:tc>
          <w:tcPr>
            <w:tcW w:w="0" w:type="auto"/>
            <w:gridSpan w:val="4"/>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b/>
                <w:bCs/>
                <w:color w:val="000000"/>
                <w:sz w:val="20"/>
                <w:szCs w:val="20"/>
              </w:rPr>
              <w:t>П Р А Ћ Е Њ Е   И   В Р Е Д Н О В А Њ Е</w:t>
            </w:r>
          </w:p>
        </w:tc>
      </w:tr>
      <w:tr w:rsidR="00386416" w:rsidRPr="001348CC" w:rsidTr="009B6932">
        <w:trPr>
          <w:trHeight w:val="300"/>
        </w:trPr>
        <w:tc>
          <w:tcPr>
            <w:tcW w:w="1578" w:type="dxa"/>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b/>
                <w:bCs/>
                <w:color w:val="000000"/>
                <w:sz w:val="20"/>
                <w:szCs w:val="20"/>
              </w:rPr>
              <w:t>време</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b/>
                <w:bCs/>
                <w:color w:val="000000"/>
                <w:sz w:val="20"/>
                <w:szCs w:val="20"/>
              </w:rPr>
              <w:t>тема/ садржај</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b/>
                <w:bCs/>
                <w:color w:val="000000"/>
                <w:sz w:val="20"/>
                <w:szCs w:val="20"/>
              </w:rPr>
              <w:t>активности</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b/>
                <w:bCs/>
                <w:color w:val="000000"/>
                <w:sz w:val="20"/>
                <w:szCs w:val="20"/>
              </w:rPr>
              <w:t>методологија (начин рада)</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b/>
                <w:bCs/>
                <w:color w:val="000000"/>
                <w:sz w:val="20"/>
                <w:szCs w:val="20"/>
              </w:rPr>
              <w:t>носиоци</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b/>
                <w:bCs/>
                <w:color w:val="000000"/>
                <w:sz w:val="20"/>
                <w:szCs w:val="20"/>
              </w:rPr>
              <w:t>евиденција</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b/>
                <w:bCs/>
                <w:color w:val="000000"/>
                <w:sz w:val="20"/>
                <w:szCs w:val="20"/>
              </w:rPr>
              <w:t>критеријуми успеха</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b/>
                <w:bCs/>
                <w:color w:val="000000"/>
                <w:sz w:val="20"/>
                <w:szCs w:val="20"/>
              </w:rPr>
              <w:t>инструменти, показатељи</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b/>
                <w:bCs/>
                <w:color w:val="000000"/>
                <w:sz w:val="20"/>
                <w:szCs w:val="20"/>
              </w:rPr>
              <w:t>носиоци вреднов.</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b/>
                <w:bCs/>
                <w:color w:val="000000"/>
                <w:sz w:val="20"/>
                <w:szCs w:val="20"/>
              </w:rPr>
              <w:t>време вреднов.</w:t>
            </w:r>
          </w:p>
        </w:tc>
      </w:tr>
      <w:tr w:rsidR="00386416" w:rsidRPr="001348CC" w:rsidTr="009B6932">
        <w:trPr>
          <w:trHeight w:val="300"/>
        </w:trPr>
        <w:tc>
          <w:tcPr>
            <w:tcW w:w="1578" w:type="dxa"/>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Септембар</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Формирање Актива</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Формирање Актива и избор председника</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Састанак</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Актив</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Записник</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Присуство састанку</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Формиран Актив</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Актив</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Септембар</w:t>
            </w:r>
          </w:p>
        </w:tc>
      </w:tr>
      <w:tr w:rsidR="00386416" w:rsidRPr="001348CC" w:rsidTr="009B6932">
        <w:trPr>
          <w:trHeight w:val="300"/>
        </w:trPr>
        <w:tc>
          <w:tcPr>
            <w:tcW w:w="1578" w:type="dxa"/>
            <w:hideMark/>
          </w:tcPr>
          <w:p w:rsidR="00386416" w:rsidRPr="001348CC" w:rsidRDefault="00386416" w:rsidP="009B6932">
            <w:pPr>
              <w:rPr>
                <w:rFonts w:ascii="Times New Roman" w:eastAsia="Times New Roman" w:hAnsi="Times New Roman" w:cs="Times New Roman"/>
                <w:sz w:val="20"/>
                <w:szCs w:val="20"/>
              </w:rPr>
            </w:pP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Годишњи план рада за 2021/2022. год.</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Доношење плана рада Актива</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Практичан рад</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Актив</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Записник</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Реалан план рада</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Прецизна задужења и рокови</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Актив</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Крај школске године</w:t>
            </w:r>
          </w:p>
        </w:tc>
      </w:tr>
      <w:tr w:rsidR="00386416" w:rsidRPr="001348CC" w:rsidTr="009B6932">
        <w:trPr>
          <w:trHeight w:val="300"/>
        </w:trPr>
        <w:tc>
          <w:tcPr>
            <w:tcW w:w="1578" w:type="dxa"/>
            <w:hideMark/>
          </w:tcPr>
          <w:p w:rsidR="00386416" w:rsidRPr="001348CC" w:rsidRDefault="00386416" w:rsidP="009B6932">
            <w:pPr>
              <w:rPr>
                <w:rFonts w:ascii="Times New Roman" w:eastAsia="Times New Roman" w:hAnsi="Times New Roman" w:cs="Times New Roman"/>
                <w:sz w:val="20"/>
                <w:szCs w:val="20"/>
              </w:rPr>
            </w:pP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Увид у квалитет годишњих планова рада за наредну школску годину. Увид у квалитет месечних планова рада за септембар</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Праћење годишњих (месечних) планова рада</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Договор</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Актив и сарадници</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Записник</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Реалан план рада</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Прецизна задужења и рокови</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Актив</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Септембар</w:t>
            </w:r>
          </w:p>
        </w:tc>
      </w:tr>
      <w:tr w:rsidR="00386416" w:rsidRPr="001348CC" w:rsidTr="009B6932">
        <w:trPr>
          <w:trHeight w:val="300"/>
        </w:trPr>
        <w:tc>
          <w:tcPr>
            <w:tcW w:w="1578" w:type="dxa"/>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Новембар</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Провера педагошке документације-индивидуалних, годишњих и месечних планова рада и припрема за час, ради контроле примене Школског програма</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Праћење васпитног рада на нивоу часова одељењског старешине а у сарадњи са педагогом </w:t>
            </w:r>
          </w:p>
        </w:tc>
        <w:tc>
          <w:tcPr>
            <w:tcW w:w="0" w:type="auto"/>
            <w:hideMark/>
          </w:tcPr>
          <w:p w:rsidR="00386416"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Сарадња,</w:t>
            </w:r>
          </w:p>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радни састанци, анализа</w:t>
            </w:r>
          </w:p>
        </w:tc>
        <w:tc>
          <w:tcPr>
            <w:tcW w:w="0" w:type="auto"/>
            <w:hideMark/>
          </w:tcPr>
          <w:p w:rsidR="00386416"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члaнови актива</w:t>
            </w:r>
            <w:r w:rsidRPr="001348CC">
              <w:rPr>
                <w:rFonts w:ascii="Times New Roman" w:eastAsia="Times New Roman" w:hAnsi="Times New Roman" w:cs="Times New Roman"/>
                <w:color w:val="000000"/>
                <w:sz w:val="20"/>
                <w:szCs w:val="20"/>
              </w:rPr>
              <w:br/>
              <w:t>пeдaгoг</w:t>
            </w:r>
          </w:p>
          <w:p w:rsidR="00386416"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одељењске старешине</w:t>
            </w:r>
          </w:p>
          <w:p w:rsidR="00386416"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тимови школе</w:t>
            </w:r>
          </w:p>
          <w:p w:rsidR="00386416"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наставници</w:t>
            </w:r>
          </w:p>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стручна већа</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Записници веб-место</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Оствареност</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Резултати и продукти свих активности</w:t>
            </w:r>
          </w:p>
        </w:tc>
        <w:tc>
          <w:tcPr>
            <w:tcW w:w="0" w:type="auto"/>
            <w:hideMark/>
          </w:tcPr>
          <w:p w:rsidR="00386416"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праћење</w:t>
            </w:r>
          </w:p>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извештаји</w:t>
            </w:r>
            <w:r w:rsidRPr="001348CC">
              <w:rPr>
                <w:rFonts w:ascii="Times New Roman" w:eastAsia="Times New Roman" w:hAnsi="Times New Roman" w:cs="Times New Roman"/>
                <w:color w:val="000000"/>
                <w:sz w:val="20"/>
                <w:szCs w:val="20"/>
              </w:rPr>
              <w:br/>
              <w:t>разговор</w:t>
            </w:r>
            <w:r w:rsidRPr="001348CC">
              <w:rPr>
                <w:rFonts w:ascii="Times New Roman" w:eastAsia="Times New Roman" w:hAnsi="Times New Roman" w:cs="Times New Roman"/>
                <w:color w:val="000000"/>
                <w:sz w:val="20"/>
                <w:szCs w:val="20"/>
              </w:rPr>
              <w:br/>
              <w:t>анализа</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Децембар</w:t>
            </w:r>
          </w:p>
        </w:tc>
      </w:tr>
      <w:tr w:rsidR="00386416" w:rsidRPr="001348CC" w:rsidTr="009B6932">
        <w:trPr>
          <w:trHeight w:val="300"/>
        </w:trPr>
        <w:tc>
          <w:tcPr>
            <w:tcW w:w="1578" w:type="dxa"/>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Фебруар</w:t>
            </w:r>
          </w:p>
        </w:tc>
        <w:tc>
          <w:tcPr>
            <w:tcW w:w="0" w:type="auto"/>
            <w:hideMark/>
          </w:tcPr>
          <w:p w:rsidR="00386416"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Провера квалитета планова рада</w:t>
            </w:r>
          </w:p>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и анализа извештаја о успеху за први класификациони период</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Праћење васпитног рада на нивоу часова одељењског старешине а у сарадњи са педагогом и Тимом за заштиту ученика од насиља</w:t>
            </w:r>
          </w:p>
        </w:tc>
        <w:tc>
          <w:tcPr>
            <w:tcW w:w="0" w:type="auto"/>
            <w:hideMark/>
          </w:tcPr>
          <w:p w:rsidR="00386416"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Сарадња,</w:t>
            </w:r>
          </w:p>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радни састанци, анализа</w:t>
            </w:r>
          </w:p>
        </w:tc>
        <w:tc>
          <w:tcPr>
            <w:tcW w:w="0" w:type="auto"/>
            <w:hideMark/>
          </w:tcPr>
          <w:p w:rsidR="00386416"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Разредно веће</w:t>
            </w:r>
          </w:p>
          <w:p w:rsidR="00386416"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Разредне старешине</w:t>
            </w:r>
          </w:p>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ПП служба</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Записници веб-место</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Оствареност</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Резултати и продукти свих активности</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Актив</w:t>
            </w:r>
          </w:p>
        </w:tc>
        <w:tc>
          <w:tcPr>
            <w:tcW w:w="0" w:type="auto"/>
            <w:hideMark/>
          </w:tcPr>
          <w:p w:rsidR="00386416" w:rsidRPr="001348CC" w:rsidRDefault="00386416" w:rsidP="009B6932">
            <w:pPr>
              <w:rPr>
                <w:rFonts w:ascii="Times New Roman" w:eastAsia="Times New Roman" w:hAnsi="Times New Roman" w:cs="Times New Roman"/>
                <w:sz w:val="20"/>
                <w:szCs w:val="20"/>
              </w:rPr>
            </w:pPr>
          </w:p>
        </w:tc>
      </w:tr>
      <w:tr w:rsidR="00386416" w:rsidRPr="001348CC" w:rsidTr="009B6932">
        <w:trPr>
          <w:trHeight w:val="300"/>
        </w:trPr>
        <w:tc>
          <w:tcPr>
            <w:tcW w:w="1578" w:type="dxa"/>
            <w:hideMark/>
          </w:tcPr>
          <w:p w:rsidR="00386416" w:rsidRPr="001348CC" w:rsidRDefault="00386416" w:rsidP="009B6932">
            <w:pPr>
              <w:rPr>
                <w:rFonts w:ascii="Times New Roman" w:eastAsia="Times New Roman" w:hAnsi="Times New Roman" w:cs="Times New Roman"/>
                <w:sz w:val="20"/>
                <w:szCs w:val="20"/>
              </w:rPr>
            </w:pP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 xml:space="preserve">Организовање и праћење </w:t>
            </w:r>
            <w:r w:rsidRPr="001348CC">
              <w:rPr>
                <w:rFonts w:ascii="Times New Roman" w:eastAsia="Times New Roman" w:hAnsi="Times New Roman" w:cs="Times New Roman"/>
                <w:color w:val="000000"/>
                <w:sz w:val="20"/>
                <w:szCs w:val="20"/>
              </w:rPr>
              <w:lastRenderedPageBreak/>
              <w:t>одржавања додатне наставе за ученике такмичаре</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lastRenderedPageBreak/>
              <w:t xml:space="preserve">Праћење одржавања </w:t>
            </w:r>
            <w:r w:rsidRPr="001348CC">
              <w:rPr>
                <w:rFonts w:ascii="Times New Roman" w:eastAsia="Times New Roman" w:hAnsi="Times New Roman" w:cs="Times New Roman"/>
                <w:color w:val="000000"/>
                <w:sz w:val="20"/>
                <w:szCs w:val="20"/>
              </w:rPr>
              <w:lastRenderedPageBreak/>
              <w:t>додатне наставе </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lastRenderedPageBreak/>
              <w:t>Практичан рад</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 xml:space="preserve">Наставници </w:t>
            </w:r>
            <w:r w:rsidRPr="001348CC">
              <w:rPr>
                <w:rFonts w:ascii="Times New Roman" w:eastAsia="Times New Roman" w:hAnsi="Times New Roman" w:cs="Times New Roman"/>
                <w:color w:val="000000"/>
                <w:sz w:val="20"/>
                <w:szCs w:val="20"/>
              </w:rPr>
              <w:lastRenderedPageBreak/>
              <w:t>предметне наставе</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lastRenderedPageBreak/>
              <w:t>Записник</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Оствареност</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 xml:space="preserve">Резултати и продукти </w:t>
            </w:r>
            <w:r w:rsidRPr="001348CC">
              <w:rPr>
                <w:rFonts w:ascii="Times New Roman" w:eastAsia="Times New Roman" w:hAnsi="Times New Roman" w:cs="Times New Roman"/>
                <w:color w:val="000000"/>
                <w:sz w:val="20"/>
                <w:szCs w:val="20"/>
              </w:rPr>
              <w:lastRenderedPageBreak/>
              <w:t>свих активности</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lastRenderedPageBreak/>
              <w:t>Актив</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Мај</w:t>
            </w:r>
          </w:p>
        </w:tc>
      </w:tr>
      <w:tr w:rsidR="00386416" w:rsidRPr="001348CC" w:rsidTr="009B6932">
        <w:trPr>
          <w:trHeight w:val="300"/>
        </w:trPr>
        <w:tc>
          <w:tcPr>
            <w:tcW w:w="1578" w:type="dxa"/>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lastRenderedPageBreak/>
              <w:t>Јун</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Анализа извештаја</w:t>
            </w:r>
          </w:p>
        </w:tc>
        <w:tc>
          <w:tcPr>
            <w:tcW w:w="0" w:type="auto"/>
            <w:hideMark/>
          </w:tcPr>
          <w:p w:rsidR="00386416"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Извештај о остварености програма Актива,</w:t>
            </w:r>
          </w:p>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Евалуација рада Школског програма за школску 2021/2022.годину</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Редован састанак</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рyк. актива</w:t>
            </w:r>
            <w:r w:rsidRPr="001348CC">
              <w:rPr>
                <w:rFonts w:ascii="Times New Roman" w:eastAsia="Times New Roman" w:hAnsi="Times New Roman" w:cs="Times New Roman"/>
                <w:color w:val="000000"/>
                <w:sz w:val="20"/>
                <w:szCs w:val="20"/>
              </w:rPr>
              <w:br/>
              <w:t>чланови актива</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Записник</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Извештај о остварености</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Елементи извештаја</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Актив</w:t>
            </w:r>
          </w:p>
        </w:tc>
        <w:tc>
          <w:tcPr>
            <w:tcW w:w="0" w:type="auto"/>
            <w:hideMark/>
          </w:tcPr>
          <w:p w:rsidR="009B6932" w:rsidRPr="001348CC" w:rsidRDefault="00386416" w:rsidP="009B6932">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Август</w:t>
            </w:r>
          </w:p>
        </w:tc>
      </w:tr>
    </w:tbl>
    <w:p w:rsidR="00386416" w:rsidRPr="001348CC" w:rsidRDefault="00386416" w:rsidP="00386416">
      <w:pPr>
        <w:rPr>
          <w:rFonts w:ascii="Times New Roman" w:hAnsi="Times New Roman" w:cs="Times New Roman"/>
          <w:sz w:val="20"/>
          <w:szCs w:val="20"/>
        </w:rPr>
      </w:pPr>
    </w:p>
    <w:p w:rsidR="00BA60E1" w:rsidRDefault="00BA60E1" w:rsidP="001348CC">
      <w:pPr>
        <w:pStyle w:val="Heading1"/>
        <w:rPr>
          <w:lang w:val="sr-Cyrl-CS"/>
        </w:rPr>
      </w:pPr>
      <w:r w:rsidRPr="001348CC">
        <w:t>20. План рада Стручног већа природних наука</w:t>
      </w:r>
    </w:p>
    <w:p w:rsidR="001348CC" w:rsidRPr="001348CC" w:rsidRDefault="001348CC" w:rsidP="001348CC">
      <w:pPr>
        <w:rPr>
          <w:lang w:val="sr-Cyrl-CS"/>
        </w:rPr>
      </w:pPr>
    </w:p>
    <w:p w:rsidR="00BA60E1" w:rsidRPr="001348CC" w:rsidRDefault="00BA60E1" w:rsidP="00BA60E1">
      <w:pPr>
        <w:spacing w:line="240" w:lineRule="auto"/>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Планирано је одржавање шест састанака ( по потреби више) а због великог броја наставника који раде у више школа,  комунакиције је могућа ј и електронским путем.</w:t>
      </w:r>
    </w:p>
    <w:p w:rsidR="00BA60E1" w:rsidRPr="001348CC" w:rsidRDefault="00BA60E1" w:rsidP="00BA60E1">
      <w:pPr>
        <w:spacing w:line="240" w:lineRule="auto"/>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Записничар ће водити записник, у електронској форми  који ће се налазити у Е дневнику.</w:t>
      </w:r>
      <w:r w:rsidRPr="001348CC">
        <w:rPr>
          <w:rFonts w:ascii="Calibri" w:eastAsia="Times New Roman" w:hAnsi="Calibri" w:cs="Times New Roman"/>
          <w:color w:val="000000"/>
          <w:sz w:val="20"/>
          <w:szCs w:val="20"/>
        </w:rPr>
        <w:t xml:space="preserve"> </w:t>
      </w:r>
    </w:p>
    <w:tbl>
      <w:tblPr>
        <w:tblStyle w:val="TableGrid"/>
        <w:tblW w:w="0" w:type="auto"/>
        <w:jc w:val="center"/>
        <w:tblInd w:w="-743" w:type="dxa"/>
        <w:tblLook w:val="04A0"/>
      </w:tblPr>
      <w:tblGrid>
        <w:gridCol w:w="1144"/>
        <w:gridCol w:w="2167"/>
        <w:gridCol w:w="2829"/>
        <w:gridCol w:w="2255"/>
        <w:gridCol w:w="1687"/>
        <w:gridCol w:w="3237"/>
      </w:tblGrid>
      <w:tr w:rsidR="00BA60E1" w:rsidRPr="001348CC" w:rsidTr="00A03156">
        <w:trPr>
          <w:trHeight w:val="360"/>
          <w:jc w:val="center"/>
        </w:trPr>
        <w:tc>
          <w:tcPr>
            <w:tcW w:w="12374" w:type="dxa"/>
            <w:gridSpan w:val="6"/>
            <w:hideMark/>
          </w:tcPr>
          <w:p w:rsidR="00A03156" w:rsidRPr="001348CC" w:rsidRDefault="00BA60E1" w:rsidP="00A03156">
            <w:pPr>
              <w:rPr>
                <w:rFonts w:ascii="Times New Roman" w:eastAsia="Times New Roman" w:hAnsi="Times New Roman" w:cs="Times New Roman"/>
                <w:sz w:val="20"/>
                <w:szCs w:val="20"/>
              </w:rPr>
            </w:pPr>
            <w:r w:rsidRPr="001348CC">
              <w:rPr>
                <w:rFonts w:ascii="Times New Roman" w:eastAsia="Times New Roman" w:hAnsi="Times New Roman" w:cs="Times New Roman"/>
                <w:color w:val="FFFFFF"/>
                <w:sz w:val="20"/>
                <w:szCs w:val="20"/>
              </w:rPr>
              <w:t>П Л А Н И Р А Н И    С А Д Р Ж А Ј И    И   А К Т И В Н О С Т И</w:t>
            </w:r>
          </w:p>
        </w:tc>
      </w:tr>
      <w:tr w:rsidR="00BA60E1" w:rsidRPr="001348CC" w:rsidTr="00A03156">
        <w:trPr>
          <w:trHeight w:val="340"/>
          <w:jc w:val="center"/>
        </w:trPr>
        <w:tc>
          <w:tcPr>
            <w:tcW w:w="1144" w:type="dxa"/>
            <w:hideMark/>
          </w:tcPr>
          <w:p w:rsidR="00A03156" w:rsidRPr="001348CC" w:rsidRDefault="00BA60E1" w:rsidP="00A03156">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време</w:t>
            </w:r>
          </w:p>
        </w:tc>
        <w:tc>
          <w:tcPr>
            <w:tcW w:w="0" w:type="auto"/>
            <w:hideMark/>
          </w:tcPr>
          <w:p w:rsidR="00A03156" w:rsidRPr="001348CC" w:rsidRDefault="00BA60E1" w:rsidP="00A03156">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тема/садржај</w:t>
            </w:r>
          </w:p>
        </w:tc>
        <w:tc>
          <w:tcPr>
            <w:tcW w:w="0" w:type="auto"/>
            <w:hideMark/>
          </w:tcPr>
          <w:p w:rsidR="00A03156" w:rsidRPr="001348CC" w:rsidRDefault="00BA60E1" w:rsidP="00A03156">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Активности </w:t>
            </w:r>
          </w:p>
        </w:tc>
        <w:tc>
          <w:tcPr>
            <w:tcW w:w="0" w:type="auto"/>
            <w:hideMark/>
          </w:tcPr>
          <w:p w:rsidR="00A03156" w:rsidRPr="001348CC" w:rsidRDefault="00BA60E1" w:rsidP="00A03156">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Методологија-</w:t>
            </w:r>
          </w:p>
        </w:tc>
        <w:tc>
          <w:tcPr>
            <w:tcW w:w="0" w:type="auto"/>
            <w:hideMark/>
          </w:tcPr>
          <w:p w:rsidR="00A03156" w:rsidRPr="001348CC" w:rsidRDefault="00BA60E1" w:rsidP="00A03156">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Носиоци </w:t>
            </w:r>
          </w:p>
        </w:tc>
        <w:tc>
          <w:tcPr>
            <w:tcW w:w="0" w:type="auto"/>
            <w:hideMark/>
          </w:tcPr>
          <w:p w:rsidR="00A03156" w:rsidRPr="001348CC" w:rsidRDefault="00BA60E1" w:rsidP="00A03156">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Евиденција</w:t>
            </w:r>
          </w:p>
        </w:tc>
      </w:tr>
      <w:tr w:rsidR="00BA60E1" w:rsidRPr="001348CC" w:rsidTr="00A03156">
        <w:trPr>
          <w:jc w:val="center"/>
        </w:trPr>
        <w:tc>
          <w:tcPr>
            <w:tcW w:w="1144" w:type="dxa"/>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септембар </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Административни послови на почетку школске године</w:t>
            </w:r>
          </w:p>
        </w:tc>
        <w:tc>
          <w:tcPr>
            <w:tcW w:w="0" w:type="auto"/>
            <w:hideMark/>
          </w:tcPr>
          <w:p w:rsidR="00BA60E1" w:rsidRPr="001348CC" w:rsidRDefault="00BA60E1" w:rsidP="00A03156">
            <w:pP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Формирање актива и доношење плана рада </w:t>
            </w:r>
          </w:p>
          <w:p w:rsidR="00BA60E1" w:rsidRPr="001348CC" w:rsidRDefault="00BA60E1" w:rsidP="00A03156">
            <w:pPr>
              <w:spacing w:line="0" w:lineRule="atLeast"/>
              <w:rPr>
                <w:rFonts w:ascii="Times New Roman" w:eastAsia="Times New Roman" w:hAnsi="Times New Roman" w:cs="Times New Roman"/>
                <w:sz w:val="20"/>
                <w:szCs w:val="20"/>
              </w:rPr>
            </w:pP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Састанак, разговор, анализа, дискусија о предложеном плану</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Сви чланови стручног већа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Записник </w:t>
            </w:r>
          </w:p>
        </w:tc>
      </w:tr>
      <w:tr w:rsidR="00BA60E1" w:rsidRPr="001348CC" w:rsidTr="00A03156">
        <w:trPr>
          <w:jc w:val="center"/>
        </w:trPr>
        <w:tc>
          <w:tcPr>
            <w:tcW w:w="1144" w:type="dxa"/>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Класификација дидактичког материјала, набавка и израда новог</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Састанак, разговор, дискусија,  списак дидактичког материјала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Наставници по предметима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Записник, листе</w:t>
            </w:r>
          </w:p>
        </w:tc>
      </w:tr>
      <w:tr w:rsidR="00BA60E1" w:rsidRPr="001348CC" w:rsidTr="00A03156">
        <w:trPr>
          <w:jc w:val="center"/>
        </w:trPr>
        <w:tc>
          <w:tcPr>
            <w:tcW w:w="1144" w:type="dxa"/>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Предлози организације допунске, додатне, припремне наставе и секција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Састанак, разговор, дискусија,  израда распоред активности</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Сви чланови стручног већа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Записник, распоред активности</w:t>
            </w:r>
          </w:p>
        </w:tc>
      </w:tr>
      <w:tr w:rsidR="00BA60E1" w:rsidRPr="001348CC" w:rsidTr="00A03156">
        <w:trPr>
          <w:jc w:val="center"/>
        </w:trPr>
        <w:tc>
          <w:tcPr>
            <w:tcW w:w="1144" w:type="dxa"/>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Предлог плана стручног усавршавања за 2020/21. школску годину</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Онлајн попуњавање табеле</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Сви чланови стручног већа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Записник, табела</w:t>
            </w:r>
          </w:p>
        </w:tc>
      </w:tr>
      <w:tr w:rsidR="00BA60E1" w:rsidRPr="001348CC" w:rsidTr="00A03156">
        <w:trPr>
          <w:jc w:val="center"/>
        </w:trPr>
        <w:tc>
          <w:tcPr>
            <w:tcW w:w="1144" w:type="dxa"/>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Контролни задаци, писмени задаци петнаестоминутне провере знања, иницијални тестови</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Састанак, разговор, дискусија,  израда распоред активности</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Сви чланови стручног већа који имају писане провере</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 xml:space="preserve">Записник, распоред  у писаној форми (контролни задаци, писмени задаци петнаестоминутне провере знања, иницијални </w:t>
            </w:r>
            <w:r w:rsidRPr="001348CC">
              <w:rPr>
                <w:rFonts w:ascii="Times New Roman" w:eastAsia="Times New Roman" w:hAnsi="Times New Roman" w:cs="Times New Roman"/>
                <w:color w:val="000000"/>
                <w:sz w:val="20"/>
                <w:szCs w:val="20"/>
              </w:rPr>
              <w:lastRenderedPageBreak/>
              <w:t>тестови)</w:t>
            </w:r>
          </w:p>
        </w:tc>
      </w:tr>
      <w:tr w:rsidR="00BA60E1" w:rsidRPr="001348CC" w:rsidTr="00A03156">
        <w:trPr>
          <w:jc w:val="center"/>
        </w:trPr>
        <w:tc>
          <w:tcPr>
            <w:tcW w:w="1144" w:type="dxa"/>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Анализа реализације наставних планова  (наставе у школи и наставе на даљину)</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Састанак, разговор, дискусија,  израда распоред активности</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Сви чланови стручног већа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Записник,  Едневник, </w:t>
            </w:r>
          </w:p>
        </w:tc>
      </w:tr>
      <w:tr w:rsidR="00BA60E1" w:rsidRPr="001348CC" w:rsidTr="00A03156">
        <w:trPr>
          <w:jc w:val="center"/>
        </w:trPr>
        <w:tc>
          <w:tcPr>
            <w:tcW w:w="1144" w:type="dxa"/>
            <w:hideMark/>
          </w:tcPr>
          <w:p w:rsidR="00BA60E1" w:rsidRPr="001348CC" w:rsidRDefault="00BA60E1" w:rsidP="00A03156">
            <w:pP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новембар</w:t>
            </w:r>
          </w:p>
          <w:p w:rsidR="00BA60E1" w:rsidRPr="001348CC" w:rsidRDefault="00BA60E1" w:rsidP="00A03156">
            <w:pPr>
              <w:spacing w:line="0" w:lineRule="atLeast"/>
              <w:rPr>
                <w:rFonts w:ascii="Times New Roman" w:eastAsia="Times New Roman" w:hAnsi="Times New Roman" w:cs="Times New Roman"/>
                <w:sz w:val="20"/>
                <w:szCs w:val="20"/>
              </w:rPr>
            </w:pP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Први квартал</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Анализа успеха по предметима на крају првог класификационог периода </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Састанак, разговор, анализа, дискусија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Сви чланови стручног већа </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Записник,  Едневник, дневник </w:t>
            </w:r>
          </w:p>
        </w:tc>
      </w:tr>
      <w:tr w:rsidR="00BA60E1" w:rsidRPr="001348CC" w:rsidTr="00A03156">
        <w:trPr>
          <w:jc w:val="center"/>
        </w:trPr>
        <w:tc>
          <w:tcPr>
            <w:tcW w:w="1144" w:type="dxa"/>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Остваривање образовни стандарди и исходи</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састанак, разговор, анализа, дискусија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Сви чланови стручног већа, </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Записник</w:t>
            </w:r>
          </w:p>
        </w:tc>
      </w:tr>
      <w:tr w:rsidR="00BA60E1" w:rsidRPr="001348CC" w:rsidTr="00A03156">
        <w:trPr>
          <w:jc w:val="center"/>
        </w:trPr>
        <w:tc>
          <w:tcPr>
            <w:tcW w:w="1144" w:type="dxa"/>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Корелација између предмета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састанак, разговор, анализа, дискусија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Сви чланови стручног већа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Записник</w:t>
            </w:r>
          </w:p>
        </w:tc>
      </w:tr>
      <w:tr w:rsidR="00BA60E1" w:rsidRPr="001348CC" w:rsidTr="00A03156">
        <w:trPr>
          <w:jc w:val="center"/>
        </w:trPr>
        <w:tc>
          <w:tcPr>
            <w:tcW w:w="1144" w:type="dxa"/>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Анализа реализације наставних планова  (наставе у школи и наставе на даљину)</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састанак, разговор, дискусија,  израда распоред активности</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Сви чланови стручног већа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Записник,  Едневник, </w:t>
            </w:r>
          </w:p>
        </w:tc>
      </w:tr>
      <w:tr w:rsidR="00BA60E1" w:rsidRPr="001348CC" w:rsidTr="00A03156">
        <w:trPr>
          <w:jc w:val="center"/>
        </w:trPr>
        <w:tc>
          <w:tcPr>
            <w:tcW w:w="1144" w:type="dxa"/>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децембар-јануар</w:t>
            </w:r>
          </w:p>
        </w:tc>
        <w:tc>
          <w:tcPr>
            <w:tcW w:w="0" w:type="auto"/>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Календар  такмичења, школско такмичење, организација општинских такмичења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састанак, разговор, дискусија,  израда распоред активности</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Сви чланови стручног већа </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Записник, распоред активности</w:t>
            </w:r>
          </w:p>
        </w:tc>
      </w:tr>
      <w:tr w:rsidR="00BA60E1" w:rsidRPr="001348CC" w:rsidTr="00A03156">
        <w:trPr>
          <w:jc w:val="center"/>
        </w:trPr>
        <w:tc>
          <w:tcPr>
            <w:tcW w:w="1144" w:type="dxa"/>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Анализа успеха по предметима на крају првог полугодишта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састанак, разговор, анализа, дискусија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Сви чланови стручног већа </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Записник,  Едневник </w:t>
            </w:r>
          </w:p>
        </w:tc>
      </w:tr>
      <w:tr w:rsidR="00BA60E1" w:rsidRPr="001348CC" w:rsidTr="00A03156">
        <w:trPr>
          <w:jc w:val="center"/>
        </w:trPr>
        <w:tc>
          <w:tcPr>
            <w:tcW w:w="1144" w:type="dxa"/>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Остваривање образовни стандарди и исходи</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састанак, разговор, анализа, дискусија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Сви чланови стручног већа, </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Записник</w:t>
            </w:r>
          </w:p>
        </w:tc>
      </w:tr>
      <w:tr w:rsidR="00BA60E1" w:rsidRPr="001348CC" w:rsidTr="00A03156">
        <w:trPr>
          <w:jc w:val="center"/>
        </w:trPr>
        <w:tc>
          <w:tcPr>
            <w:tcW w:w="1144" w:type="dxa"/>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Анализа реализације наставних планова  (наставе у школи и наставе на даљину)</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састанак, разговор, дискусија,  израда распоред активности</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Сви чланови стручног већа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Записник,  Едневник, </w:t>
            </w:r>
          </w:p>
        </w:tc>
      </w:tr>
      <w:tr w:rsidR="00BA60E1" w:rsidRPr="001348CC" w:rsidTr="00A03156">
        <w:trPr>
          <w:jc w:val="center"/>
        </w:trPr>
        <w:tc>
          <w:tcPr>
            <w:tcW w:w="1144" w:type="dxa"/>
            <w:hideMark/>
          </w:tcPr>
          <w:p w:rsidR="00BA60E1" w:rsidRPr="001348CC" w:rsidRDefault="00BA60E1" w:rsidP="00A03156">
            <w:pP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април</w:t>
            </w:r>
          </w:p>
          <w:p w:rsidR="00BA60E1" w:rsidRPr="001348CC" w:rsidRDefault="00BA60E1" w:rsidP="00A03156">
            <w:pPr>
              <w:spacing w:line="0" w:lineRule="atLeast"/>
              <w:rPr>
                <w:rFonts w:ascii="Times New Roman" w:eastAsia="Times New Roman" w:hAnsi="Times New Roman" w:cs="Times New Roman"/>
                <w:sz w:val="20"/>
                <w:szCs w:val="20"/>
              </w:rPr>
            </w:pP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Рад актива у току трећег квартала    </w:t>
            </w:r>
          </w:p>
        </w:tc>
        <w:tc>
          <w:tcPr>
            <w:tcW w:w="0" w:type="auto"/>
            <w:hideMark/>
          </w:tcPr>
          <w:p w:rsidR="00BA60E1" w:rsidRPr="001348CC" w:rsidRDefault="00BA60E1" w:rsidP="00A03156">
            <w:pP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Праћење извршења наставних планова и програма</w:t>
            </w:r>
          </w:p>
          <w:p w:rsidR="00BA60E1" w:rsidRPr="001348CC" w:rsidRDefault="00BA60E1" w:rsidP="00A03156">
            <w:pPr>
              <w:spacing w:line="0" w:lineRule="atLeast"/>
              <w:rPr>
                <w:rFonts w:ascii="Times New Roman" w:eastAsia="Times New Roman" w:hAnsi="Times New Roman" w:cs="Times New Roman"/>
                <w:sz w:val="20"/>
                <w:szCs w:val="20"/>
              </w:rPr>
            </w:pP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састанак, разговор, дискусија,  </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Сви чланови стручног већа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Записник,  Едневник  </w:t>
            </w:r>
          </w:p>
        </w:tc>
      </w:tr>
      <w:tr w:rsidR="00BA60E1" w:rsidRPr="001348CC" w:rsidTr="00A03156">
        <w:trPr>
          <w:jc w:val="center"/>
        </w:trPr>
        <w:tc>
          <w:tcPr>
            <w:tcW w:w="1144" w:type="dxa"/>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Анализа резултата постигнутих на протеклим такмичењима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састанак, разговор, анализа, дискусија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Сви чланови стручног већа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Записник,  Едневник, </w:t>
            </w:r>
          </w:p>
        </w:tc>
      </w:tr>
      <w:tr w:rsidR="00BA60E1" w:rsidRPr="001348CC" w:rsidTr="00A03156">
        <w:trPr>
          <w:jc w:val="center"/>
        </w:trPr>
        <w:tc>
          <w:tcPr>
            <w:tcW w:w="1144" w:type="dxa"/>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Анализа успеха по предметима на крајутрећег класификационог периода </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састанак, разговор, анализа, дискусија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Сви чланови стручног већа </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Записник,  Едневник</w:t>
            </w:r>
          </w:p>
        </w:tc>
      </w:tr>
      <w:tr w:rsidR="00BA60E1" w:rsidRPr="001348CC" w:rsidTr="00A03156">
        <w:trPr>
          <w:jc w:val="center"/>
        </w:trPr>
        <w:tc>
          <w:tcPr>
            <w:tcW w:w="1144" w:type="dxa"/>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Остваривање образовни стандарди и исходи</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састанак, разговор, анализа, дискусија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Сви чланови стручног већа, </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Записник,  Едневник</w:t>
            </w:r>
          </w:p>
        </w:tc>
      </w:tr>
      <w:tr w:rsidR="00BA60E1" w:rsidRPr="001348CC" w:rsidTr="00A03156">
        <w:trPr>
          <w:jc w:val="center"/>
        </w:trPr>
        <w:tc>
          <w:tcPr>
            <w:tcW w:w="1144" w:type="dxa"/>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Разматрање стручног усавршавања наставника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састанак, разговор, анализа, дискусија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Сви чланови стручног већа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Записник, евиденција </w:t>
            </w:r>
          </w:p>
        </w:tc>
      </w:tr>
      <w:tr w:rsidR="00BA60E1" w:rsidRPr="001348CC" w:rsidTr="00A03156">
        <w:trPr>
          <w:jc w:val="center"/>
        </w:trPr>
        <w:tc>
          <w:tcPr>
            <w:tcW w:w="1144" w:type="dxa"/>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BA60E1" w:rsidRPr="001348CC" w:rsidRDefault="00BA60E1" w:rsidP="00A03156">
            <w:pP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Припреме за завршни испит</w:t>
            </w:r>
          </w:p>
          <w:p w:rsidR="00BA60E1" w:rsidRPr="001348CC" w:rsidRDefault="00BA60E1" w:rsidP="00A03156">
            <w:pPr>
              <w:spacing w:line="0" w:lineRule="atLeast"/>
              <w:rPr>
                <w:rFonts w:ascii="Times New Roman" w:eastAsia="Times New Roman" w:hAnsi="Times New Roman" w:cs="Times New Roman"/>
                <w:sz w:val="20"/>
                <w:szCs w:val="20"/>
              </w:rPr>
            </w:pP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састанак, разговор, анализа, дискусија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Сви чланови стручног већа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Записник, распоред активности</w:t>
            </w:r>
          </w:p>
        </w:tc>
      </w:tr>
      <w:tr w:rsidR="00BA60E1" w:rsidRPr="001348CC" w:rsidTr="00A03156">
        <w:trPr>
          <w:jc w:val="center"/>
        </w:trPr>
        <w:tc>
          <w:tcPr>
            <w:tcW w:w="1144" w:type="dxa"/>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BA60E1" w:rsidRPr="001348CC" w:rsidRDefault="00BA60E1" w:rsidP="00A03156">
            <w:pPr>
              <w:rPr>
                <w:rFonts w:ascii="Times New Roman" w:eastAsia="Times New Roman" w:hAnsi="Times New Roman" w:cs="Times New Roman"/>
                <w:sz w:val="20"/>
                <w:szCs w:val="20"/>
              </w:rPr>
            </w:pP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Анализа реализације наставних планова  (наставе у школи и наставе на даљину)</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састанак, разговор, дискусија,  израда распоред активности</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Сви чланови стручног већа</w:t>
            </w:r>
          </w:p>
        </w:tc>
        <w:tc>
          <w:tcPr>
            <w:tcW w:w="0" w:type="auto"/>
            <w:hideMark/>
          </w:tcPr>
          <w:p w:rsidR="00A03156" w:rsidRPr="001348CC" w:rsidRDefault="00BA60E1"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Записник,  Едневник, </w:t>
            </w:r>
          </w:p>
        </w:tc>
      </w:tr>
    </w:tbl>
    <w:p w:rsidR="00BA60E1" w:rsidRPr="001348CC" w:rsidRDefault="00BA60E1" w:rsidP="00BA60E1">
      <w:pPr>
        <w:rPr>
          <w:sz w:val="20"/>
          <w:szCs w:val="20"/>
        </w:rPr>
      </w:pPr>
    </w:p>
    <w:p w:rsidR="00064368" w:rsidRPr="001348CC" w:rsidRDefault="00BA60E1" w:rsidP="001348CC">
      <w:pPr>
        <w:pStyle w:val="Heading1"/>
      </w:pPr>
      <w:r w:rsidRPr="001348CC">
        <w:lastRenderedPageBreak/>
        <w:t>21.</w:t>
      </w:r>
      <w:r w:rsidR="00E61562" w:rsidRPr="001348CC">
        <w:t>Актив друштвених наука</w:t>
      </w:r>
    </w:p>
    <w:p w:rsidR="005A32DC" w:rsidRPr="001348CC" w:rsidRDefault="005A32DC" w:rsidP="005A32DC">
      <w:pPr>
        <w:rPr>
          <w:sz w:val="20"/>
          <w:szCs w:val="20"/>
          <w:lang w:val="sr-Cyrl-CS"/>
        </w:rPr>
      </w:pPr>
    </w:p>
    <w:p w:rsidR="005A32DC" w:rsidRPr="001348CC" w:rsidRDefault="005A32DC" w:rsidP="005A32DC">
      <w:pPr>
        <w:spacing w:after="0" w:line="240" w:lineRule="auto"/>
        <w:jc w:val="both"/>
        <w:rPr>
          <w:rFonts w:ascii="Times New Roman" w:hAnsi="Times New Roman" w:cs="Times New Roman"/>
          <w:b/>
          <w:i/>
          <w:sz w:val="20"/>
          <w:szCs w:val="20"/>
          <w:lang w:val="sr-Cyrl-CS"/>
        </w:rPr>
      </w:pPr>
      <w:r w:rsidRPr="001348CC">
        <w:rPr>
          <w:rFonts w:ascii="Times New Roman" w:hAnsi="Times New Roman" w:cs="Times New Roman"/>
          <w:sz w:val="20"/>
          <w:szCs w:val="20"/>
          <w:lang w:val="sr-Cyrl-CS"/>
        </w:rPr>
        <w:t>Стручно веће чине наставници : Вера Кесић, Љиљана Војновић, Гордана Гламочанин, Милица Јандрић ,Валентина Гаврић, Сабина Галијаш, Милена Обрадовић.</w:t>
      </w:r>
    </w:p>
    <w:p w:rsidR="005A32DC" w:rsidRPr="001348CC" w:rsidRDefault="005A32DC" w:rsidP="005A32DC">
      <w:pPr>
        <w:spacing w:after="0" w:line="240" w:lineRule="auto"/>
        <w:jc w:val="both"/>
        <w:rPr>
          <w:rFonts w:ascii="Times New Roman" w:hAnsi="Times New Roman" w:cs="Times New Roman"/>
          <w:sz w:val="20"/>
          <w:szCs w:val="20"/>
          <w:lang w:val="sr-Cyrl-CS"/>
        </w:rPr>
      </w:pPr>
      <w:r w:rsidRPr="001348CC">
        <w:rPr>
          <w:rFonts w:ascii="Times New Roman" w:hAnsi="Times New Roman" w:cs="Times New Roman"/>
          <w:sz w:val="20"/>
          <w:szCs w:val="20"/>
        </w:rPr>
        <w:t xml:space="preserve">Руководилац актива је </w:t>
      </w:r>
      <w:r w:rsidRPr="001348CC">
        <w:rPr>
          <w:rFonts w:ascii="Times New Roman" w:hAnsi="Times New Roman" w:cs="Times New Roman"/>
          <w:sz w:val="20"/>
          <w:szCs w:val="20"/>
          <w:lang w:val="sr-Cyrl-CS"/>
        </w:rPr>
        <w:t>Гордана Гламочанин</w:t>
      </w:r>
    </w:p>
    <w:p w:rsidR="005A32DC" w:rsidRPr="001348CC" w:rsidRDefault="005A32DC" w:rsidP="005A32DC">
      <w:pPr>
        <w:spacing w:after="0" w:line="240" w:lineRule="auto"/>
        <w:jc w:val="both"/>
        <w:rPr>
          <w:rFonts w:ascii="Times New Roman" w:hAnsi="Times New Roman" w:cs="Times New Roman"/>
          <w:sz w:val="20"/>
          <w:szCs w:val="20"/>
          <w:lang w:val="sr-Cyrl-CS"/>
        </w:rPr>
      </w:pPr>
    </w:p>
    <w:p w:rsidR="005A32DC" w:rsidRPr="001348CC" w:rsidRDefault="005A32DC" w:rsidP="005A32DC">
      <w:pPr>
        <w:spacing w:line="240" w:lineRule="auto"/>
        <w:jc w:val="both"/>
        <w:rPr>
          <w:rFonts w:ascii="Times New Roman" w:hAnsi="Times New Roman" w:cs="Times New Roman"/>
          <w:sz w:val="20"/>
          <w:szCs w:val="20"/>
        </w:rPr>
      </w:pPr>
      <w:r w:rsidRPr="001348CC">
        <w:rPr>
          <w:rFonts w:ascii="Times New Roman" w:hAnsi="Times New Roman" w:cs="Times New Roman"/>
          <w:sz w:val="20"/>
          <w:szCs w:val="20"/>
        </w:rPr>
        <w:t>Чланови Стручног већа од првог дана повезани су преко Гуглових сервиса.Упознати су са планом рада помоћу документа који је подељен на гугловом диску. Паралелно са тим, наравно,  планирани су и радни састанци.</w:t>
      </w:r>
    </w:p>
    <w:p w:rsidR="005A32DC" w:rsidRPr="001348CC" w:rsidRDefault="005A32DC" w:rsidP="005A32DC">
      <w:pPr>
        <w:spacing w:line="240" w:lineRule="auto"/>
        <w:jc w:val="both"/>
        <w:rPr>
          <w:rFonts w:ascii="Times New Roman" w:hAnsi="Times New Roman" w:cs="Times New Roman"/>
          <w:sz w:val="20"/>
          <w:szCs w:val="20"/>
        </w:rPr>
      </w:pPr>
      <w:r w:rsidRPr="001348CC">
        <w:rPr>
          <w:rFonts w:ascii="Times New Roman" w:hAnsi="Times New Roman" w:cs="Times New Roman"/>
          <w:sz w:val="20"/>
          <w:szCs w:val="20"/>
        </w:rPr>
        <w:t>У току године евидецију о раду биће вођена у записницима и извештајима.</w:t>
      </w:r>
    </w:p>
    <w:p w:rsidR="005A32DC" w:rsidRPr="001348CC" w:rsidRDefault="005A32DC" w:rsidP="005A32DC">
      <w:pPr>
        <w:spacing w:line="240" w:lineRule="auto"/>
        <w:jc w:val="both"/>
        <w:rPr>
          <w:rFonts w:ascii="Times New Roman" w:hAnsi="Times New Roman" w:cs="Times New Roman"/>
          <w:sz w:val="20"/>
          <w:szCs w:val="20"/>
        </w:rPr>
      </w:pPr>
      <w:r w:rsidRPr="001348CC">
        <w:rPr>
          <w:rFonts w:ascii="Times New Roman" w:hAnsi="Times New Roman" w:cs="Times New Roman"/>
          <w:sz w:val="20"/>
          <w:szCs w:val="20"/>
        </w:rPr>
        <w:t>Рад ће бити вреднован на основу разних извештаја, писаних и усмених,  на основу критеријума успеха као и  функционисање стручног већа.</w:t>
      </w:r>
      <w:r w:rsidRPr="001348CC">
        <w:rPr>
          <w:rFonts w:ascii="Times New Roman" w:hAnsi="Times New Roman" w:cs="Times New Roman"/>
          <w:sz w:val="20"/>
          <w:szCs w:val="20"/>
        </w:rPr>
        <w:br/>
      </w:r>
    </w:p>
    <w:tbl>
      <w:tblPr>
        <w:tblStyle w:val="TableGrid1"/>
        <w:tblW w:w="12826" w:type="dxa"/>
        <w:jc w:val="center"/>
        <w:tblInd w:w="-143" w:type="dxa"/>
        <w:tblLayout w:type="fixed"/>
        <w:tblLook w:val="04A0"/>
      </w:tblPr>
      <w:tblGrid>
        <w:gridCol w:w="1333"/>
        <w:gridCol w:w="2286"/>
        <w:gridCol w:w="1276"/>
        <w:gridCol w:w="1275"/>
        <w:gridCol w:w="1134"/>
        <w:gridCol w:w="1418"/>
        <w:gridCol w:w="1417"/>
        <w:gridCol w:w="1418"/>
        <w:gridCol w:w="1254"/>
        <w:gridCol w:w="15"/>
      </w:tblGrid>
      <w:tr w:rsidR="005A32DC" w:rsidRPr="001348CC" w:rsidTr="005A32DC">
        <w:trPr>
          <w:trHeight w:val="320"/>
          <w:jc w:val="center"/>
        </w:trPr>
        <w:tc>
          <w:tcPr>
            <w:tcW w:w="7304" w:type="dxa"/>
            <w:gridSpan w:val="5"/>
          </w:tcPr>
          <w:p w:rsidR="005A32DC" w:rsidRPr="001348CC" w:rsidRDefault="005A32DC" w:rsidP="005A32DC">
            <w:pPr>
              <w:jc w:val="center"/>
              <w:rPr>
                <w:rFonts w:eastAsia="Calibri"/>
                <w:b/>
              </w:rPr>
            </w:pPr>
          </w:p>
          <w:p w:rsidR="005A32DC" w:rsidRPr="001348CC" w:rsidRDefault="005A32DC" w:rsidP="005A32DC">
            <w:pPr>
              <w:jc w:val="center"/>
              <w:rPr>
                <w:rFonts w:eastAsia="Calibri"/>
                <w:b/>
              </w:rPr>
            </w:pPr>
            <w:r w:rsidRPr="001348CC">
              <w:rPr>
                <w:rFonts w:eastAsia="Calibri"/>
                <w:b/>
              </w:rPr>
              <w:t>ПЛАНИРАНИ САДРЖАЈИ И АКТИВНОСТИ</w:t>
            </w:r>
          </w:p>
        </w:tc>
        <w:tc>
          <w:tcPr>
            <w:tcW w:w="5522" w:type="dxa"/>
            <w:gridSpan w:val="5"/>
          </w:tcPr>
          <w:p w:rsidR="005A32DC" w:rsidRPr="001348CC" w:rsidRDefault="005A32DC" w:rsidP="005A32DC">
            <w:pPr>
              <w:jc w:val="center"/>
              <w:rPr>
                <w:rFonts w:eastAsia="Calibri"/>
                <w:b/>
              </w:rPr>
            </w:pPr>
            <w:r w:rsidRPr="001348CC">
              <w:rPr>
                <w:rFonts w:eastAsia="Calibri"/>
                <w:b/>
              </w:rPr>
              <w:t>ВРЕДНОВАЊЕ И ПРАЋЕЊЕ</w:t>
            </w:r>
          </w:p>
        </w:tc>
      </w:tr>
      <w:tr w:rsidR="005A32DC" w:rsidRPr="001348CC" w:rsidTr="005A32DC">
        <w:trPr>
          <w:gridAfter w:val="1"/>
          <w:wAfter w:w="15" w:type="dxa"/>
          <w:trHeight w:val="300"/>
          <w:jc w:val="center"/>
        </w:trPr>
        <w:tc>
          <w:tcPr>
            <w:tcW w:w="1333" w:type="dxa"/>
          </w:tcPr>
          <w:p w:rsidR="005A32DC" w:rsidRPr="001348CC" w:rsidRDefault="005A32DC" w:rsidP="005A32DC">
            <w:pPr>
              <w:jc w:val="center"/>
              <w:rPr>
                <w:rFonts w:eastAsia="Calibri"/>
                <w:lang w:val="sr-Cyrl-CS"/>
              </w:rPr>
            </w:pPr>
            <w:r w:rsidRPr="001348CC">
              <w:rPr>
                <w:rFonts w:eastAsia="Calibri"/>
                <w:b/>
              </w:rPr>
              <w:t>тема/садр</w:t>
            </w:r>
            <w:r w:rsidRPr="001348CC">
              <w:rPr>
                <w:rFonts w:eastAsia="Calibri"/>
                <w:b/>
                <w:lang w:val="sr-Cyrl-CS"/>
              </w:rPr>
              <w:t>.</w:t>
            </w:r>
          </w:p>
        </w:tc>
        <w:tc>
          <w:tcPr>
            <w:tcW w:w="2286" w:type="dxa"/>
          </w:tcPr>
          <w:p w:rsidR="005A32DC" w:rsidRPr="001348CC" w:rsidRDefault="005A32DC" w:rsidP="005A32DC">
            <w:pPr>
              <w:jc w:val="center"/>
              <w:rPr>
                <w:rFonts w:eastAsia="Calibri"/>
              </w:rPr>
            </w:pPr>
            <w:r w:rsidRPr="001348CC">
              <w:rPr>
                <w:rFonts w:eastAsia="Calibri"/>
                <w:b/>
              </w:rPr>
              <w:t>активности</w:t>
            </w:r>
          </w:p>
        </w:tc>
        <w:tc>
          <w:tcPr>
            <w:tcW w:w="1276" w:type="dxa"/>
          </w:tcPr>
          <w:p w:rsidR="005A32DC" w:rsidRPr="001348CC" w:rsidRDefault="005A32DC" w:rsidP="005A32DC">
            <w:pPr>
              <w:jc w:val="center"/>
              <w:rPr>
                <w:rFonts w:eastAsia="Calibri"/>
                <w:lang w:val="sr-Cyrl-CS"/>
              </w:rPr>
            </w:pPr>
            <w:r w:rsidRPr="001348CC">
              <w:rPr>
                <w:rFonts w:eastAsia="Calibri"/>
                <w:b/>
              </w:rPr>
              <w:t>Методолог</w:t>
            </w:r>
            <w:r w:rsidRPr="001348CC">
              <w:rPr>
                <w:rFonts w:eastAsia="Calibri"/>
                <w:b/>
                <w:lang w:val="sr-Cyrl-CS"/>
              </w:rPr>
              <w:t>.</w:t>
            </w:r>
          </w:p>
        </w:tc>
        <w:tc>
          <w:tcPr>
            <w:tcW w:w="1275" w:type="dxa"/>
          </w:tcPr>
          <w:p w:rsidR="005A32DC" w:rsidRPr="001348CC" w:rsidRDefault="005A32DC" w:rsidP="005A32DC">
            <w:pPr>
              <w:jc w:val="center"/>
              <w:rPr>
                <w:rFonts w:eastAsia="Calibri"/>
              </w:rPr>
            </w:pPr>
            <w:r w:rsidRPr="001348CC">
              <w:rPr>
                <w:rFonts w:eastAsia="Calibri"/>
                <w:b/>
              </w:rPr>
              <w:t>носиоци</w:t>
            </w:r>
          </w:p>
        </w:tc>
        <w:tc>
          <w:tcPr>
            <w:tcW w:w="1134" w:type="dxa"/>
          </w:tcPr>
          <w:p w:rsidR="005A32DC" w:rsidRPr="001348CC" w:rsidRDefault="005A32DC" w:rsidP="005A32DC">
            <w:pPr>
              <w:jc w:val="center"/>
              <w:rPr>
                <w:rFonts w:eastAsia="Calibri"/>
                <w:lang w:val="sr-Cyrl-CS"/>
              </w:rPr>
            </w:pPr>
            <w:r w:rsidRPr="001348CC">
              <w:rPr>
                <w:rFonts w:eastAsia="Calibri"/>
                <w:b/>
              </w:rPr>
              <w:t>Евиденц</w:t>
            </w:r>
            <w:r w:rsidRPr="001348CC">
              <w:rPr>
                <w:rFonts w:eastAsia="Calibri"/>
                <w:b/>
                <w:lang w:val="sr-Cyrl-CS"/>
              </w:rPr>
              <w:t>.</w:t>
            </w:r>
          </w:p>
        </w:tc>
        <w:tc>
          <w:tcPr>
            <w:tcW w:w="1418" w:type="dxa"/>
          </w:tcPr>
          <w:p w:rsidR="005A32DC" w:rsidRPr="001348CC" w:rsidRDefault="005A32DC" w:rsidP="005A32DC">
            <w:pPr>
              <w:jc w:val="center"/>
              <w:rPr>
                <w:rFonts w:eastAsia="Calibri"/>
                <w:b/>
              </w:rPr>
            </w:pPr>
            <w:r w:rsidRPr="001348CC">
              <w:rPr>
                <w:rFonts w:eastAsia="Calibri"/>
                <w:b/>
              </w:rPr>
              <w:t xml:space="preserve">критер. </w:t>
            </w:r>
          </w:p>
          <w:p w:rsidR="005A32DC" w:rsidRPr="001348CC" w:rsidRDefault="005A32DC" w:rsidP="005A32DC">
            <w:pPr>
              <w:jc w:val="center"/>
              <w:rPr>
                <w:rFonts w:eastAsia="Calibri"/>
              </w:rPr>
            </w:pPr>
            <w:r w:rsidRPr="001348CC">
              <w:rPr>
                <w:rFonts w:eastAsia="Calibri"/>
                <w:b/>
              </w:rPr>
              <w:t>успеха</w:t>
            </w:r>
          </w:p>
        </w:tc>
        <w:tc>
          <w:tcPr>
            <w:tcW w:w="1417" w:type="dxa"/>
          </w:tcPr>
          <w:p w:rsidR="005A32DC" w:rsidRPr="001348CC" w:rsidRDefault="005A32DC" w:rsidP="005A32DC">
            <w:pPr>
              <w:jc w:val="center"/>
              <w:rPr>
                <w:rFonts w:eastAsia="Calibri"/>
              </w:rPr>
            </w:pPr>
            <w:r w:rsidRPr="001348CC">
              <w:rPr>
                <w:rFonts w:eastAsia="Calibri"/>
                <w:b/>
              </w:rPr>
              <w:t>инстр. показат.</w:t>
            </w:r>
          </w:p>
        </w:tc>
        <w:tc>
          <w:tcPr>
            <w:tcW w:w="1418" w:type="dxa"/>
          </w:tcPr>
          <w:p w:rsidR="005A32DC" w:rsidRPr="001348CC" w:rsidRDefault="005A32DC" w:rsidP="005A32DC">
            <w:pPr>
              <w:jc w:val="center"/>
              <w:rPr>
                <w:rFonts w:eastAsia="Calibri"/>
              </w:rPr>
            </w:pPr>
            <w:r w:rsidRPr="001348CC">
              <w:rPr>
                <w:rFonts w:eastAsia="Calibri"/>
                <w:b/>
              </w:rPr>
              <w:t>носиоци</w:t>
            </w:r>
          </w:p>
        </w:tc>
        <w:tc>
          <w:tcPr>
            <w:tcW w:w="1254" w:type="dxa"/>
          </w:tcPr>
          <w:p w:rsidR="005A32DC" w:rsidRPr="001348CC" w:rsidRDefault="005A32DC" w:rsidP="005A32DC">
            <w:pPr>
              <w:jc w:val="center"/>
              <w:rPr>
                <w:rFonts w:eastAsia="Calibri"/>
              </w:rPr>
            </w:pPr>
            <w:r w:rsidRPr="001348CC">
              <w:rPr>
                <w:rFonts w:eastAsia="Calibri"/>
                <w:b/>
              </w:rPr>
              <w:t>време</w:t>
            </w:r>
          </w:p>
        </w:tc>
      </w:tr>
      <w:tr w:rsidR="005A32DC" w:rsidRPr="001348CC" w:rsidTr="005A32DC">
        <w:trPr>
          <w:gridAfter w:val="1"/>
          <w:wAfter w:w="15" w:type="dxa"/>
          <w:jc w:val="center"/>
        </w:trPr>
        <w:tc>
          <w:tcPr>
            <w:tcW w:w="1333" w:type="dxa"/>
            <w:vMerge w:val="restart"/>
          </w:tcPr>
          <w:p w:rsidR="005A32DC" w:rsidRPr="001348CC" w:rsidRDefault="005A32DC" w:rsidP="005A32DC">
            <w:pPr>
              <w:rPr>
                <w:rFonts w:eastAsia="Calibri"/>
              </w:rPr>
            </w:pPr>
          </w:p>
          <w:p w:rsidR="005A32DC" w:rsidRPr="001348CC" w:rsidRDefault="005A32DC" w:rsidP="005A32DC">
            <w:pPr>
              <w:rPr>
                <w:rFonts w:eastAsia="Calibri"/>
              </w:rPr>
            </w:pPr>
          </w:p>
          <w:p w:rsidR="005A32DC" w:rsidRPr="001348CC" w:rsidRDefault="005A32DC" w:rsidP="005A32DC">
            <w:pPr>
              <w:rPr>
                <w:rFonts w:eastAsia="Calibri"/>
              </w:rPr>
            </w:pPr>
          </w:p>
          <w:p w:rsidR="005A32DC" w:rsidRPr="001348CC" w:rsidRDefault="005A32DC" w:rsidP="005A32DC">
            <w:pPr>
              <w:rPr>
                <w:rFonts w:eastAsia="Calibri"/>
              </w:rPr>
            </w:pPr>
          </w:p>
          <w:p w:rsidR="005A32DC" w:rsidRPr="001348CC" w:rsidRDefault="005A32DC" w:rsidP="005A32DC">
            <w:pPr>
              <w:rPr>
                <w:rFonts w:eastAsia="Calibri"/>
              </w:rPr>
            </w:pPr>
          </w:p>
          <w:p w:rsidR="005A32DC" w:rsidRPr="001348CC" w:rsidRDefault="005A32DC" w:rsidP="005A32DC">
            <w:pPr>
              <w:rPr>
                <w:rFonts w:eastAsia="Calibri"/>
              </w:rPr>
            </w:pPr>
            <w:r w:rsidRPr="001348CC">
              <w:rPr>
                <w:rFonts w:eastAsia="Calibri"/>
              </w:rPr>
              <w:t>План рада</w:t>
            </w:r>
          </w:p>
        </w:tc>
        <w:tc>
          <w:tcPr>
            <w:tcW w:w="2286" w:type="dxa"/>
          </w:tcPr>
          <w:p w:rsidR="005A32DC" w:rsidRPr="001348CC" w:rsidRDefault="005A32DC" w:rsidP="005A32DC">
            <w:pPr>
              <w:rPr>
                <w:rFonts w:eastAsia="Calibri"/>
              </w:rPr>
            </w:pPr>
            <w:r w:rsidRPr="001348CC">
              <w:rPr>
                <w:rFonts w:eastAsia="Calibri"/>
              </w:rPr>
              <w:t xml:space="preserve">-упознавање чланова Стручног већа са планираним активностима </w:t>
            </w:r>
          </w:p>
          <w:p w:rsidR="005A32DC" w:rsidRPr="001348CC" w:rsidRDefault="005A32DC" w:rsidP="005A32DC">
            <w:pPr>
              <w:rPr>
                <w:rFonts w:eastAsia="Calibri"/>
              </w:rPr>
            </w:pPr>
            <w:r w:rsidRPr="001348CC">
              <w:rPr>
                <w:rFonts w:eastAsia="Calibri"/>
              </w:rPr>
              <w:t>-избор заменика</w:t>
            </w:r>
          </w:p>
        </w:tc>
        <w:tc>
          <w:tcPr>
            <w:tcW w:w="1276" w:type="dxa"/>
          </w:tcPr>
          <w:p w:rsidR="005A32DC" w:rsidRPr="001348CC" w:rsidRDefault="005A32DC" w:rsidP="005A32DC">
            <w:pPr>
              <w:jc w:val="center"/>
              <w:rPr>
                <w:rFonts w:eastAsia="Calibri"/>
              </w:rPr>
            </w:pPr>
            <w:r w:rsidRPr="001348CC">
              <w:rPr>
                <w:rFonts w:eastAsia="Calibri"/>
              </w:rPr>
              <w:t>радни састанак,</w:t>
            </w:r>
          </w:p>
          <w:p w:rsidR="005A32DC" w:rsidRPr="001348CC" w:rsidRDefault="005A32DC" w:rsidP="005A32DC">
            <w:pPr>
              <w:jc w:val="center"/>
              <w:rPr>
                <w:rFonts w:eastAsia="Calibri"/>
              </w:rPr>
            </w:pPr>
            <w:r w:rsidRPr="001348CC">
              <w:rPr>
                <w:rFonts w:eastAsia="Calibri"/>
              </w:rPr>
              <w:t>договор</w:t>
            </w:r>
          </w:p>
        </w:tc>
        <w:tc>
          <w:tcPr>
            <w:tcW w:w="1275" w:type="dxa"/>
          </w:tcPr>
          <w:p w:rsidR="005A32DC" w:rsidRPr="001348CC" w:rsidRDefault="005A32DC" w:rsidP="005A32DC">
            <w:pPr>
              <w:jc w:val="center"/>
              <w:rPr>
                <w:rFonts w:eastAsia="Calibri"/>
              </w:rPr>
            </w:pPr>
            <w:r w:rsidRPr="001348CC">
              <w:rPr>
                <w:rFonts w:eastAsia="Calibri"/>
              </w:rPr>
              <w:t>предметни наставници друштвених наука</w:t>
            </w:r>
          </w:p>
        </w:tc>
        <w:tc>
          <w:tcPr>
            <w:tcW w:w="1134" w:type="dxa"/>
          </w:tcPr>
          <w:p w:rsidR="005A32DC" w:rsidRPr="001348CC" w:rsidRDefault="005A32DC" w:rsidP="005A32DC">
            <w:pPr>
              <w:rPr>
                <w:rFonts w:eastAsia="Calibri"/>
              </w:rPr>
            </w:pPr>
          </w:p>
          <w:p w:rsidR="005A32DC" w:rsidRPr="001348CC" w:rsidRDefault="005A32DC" w:rsidP="005A32DC">
            <w:pPr>
              <w:rPr>
                <w:rFonts w:eastAsia="Calibri"/>
              </w:rPr>
            </w:pPr>
            <w:r w:rsidRPr="001348CC">
              <w:rPr>
                <w:rFonts w:eastAsia="Calibri"/>
              </w:rPr>
              <w:t>записник</w:t>
            </w:r>
          </w:p>
        </w:tc>
        <w:tc>
          <w:tcPr>
            <w:tcW w:w="1418" w:type="dxa"/>
          </w:tcPr>
          <w:p w:rsidR="005A32DC" w:rsidRPr="001348CC" w:rsidRDefault="005A32DC" w:rsidP="005A32DC">
            <w:pPr>
              <w:jc w:val="center"/>
              <w:rPr>
                <w:rFonts w:eastAsia="Calibri"/>
              </w:rPr>
            </w:pPr>
            <w:r w:rsidRPr="001348CC">
              <w:rPr>
                <w:rFonts w:eastAsia="Calibri"/>
              </w:rPr>
              <w:t>подела задужења</w:t>
            </w:r>
          </w:p>
        </w:tc>
        <w:tc>
          <w:tcPr>
            <w:tcW w:w="1417" w:type="dxa"/>
          </w:tcPr>
          <w:p w:rsidR="005A32DC" w:rsidRPr="001348CC" w:rsidRDefault="005A32DC" w:rsidP="005A32DC">
            <w:pPr>
              <w:jc w:val="center"/>
              <w:rPr>
                <w:rFonts w:eastAsia="Calibri"/>
              </w:rPr>
            </w:pPr>
            <w:r w:rsidRPr="001348CC">
              <w:rPr>
                <w:rFonts w:eastAsia="Calibri"/>
              </w:rPr>
              <w:t>одређене активности, изабран заменик</w:t>
            </w:r>
          </w:p>
        </w:tc>
        <w:tc>
          <w:tcPr>
            <w:tcW w:w="1418" w:type="dxa"/>
          </w:tcPr>
          <w:p w:rsidR="005A32DC" w:rsidRPr="001348CC" w:rsidRDefault="005A32DC" w:rsidP="005A32DC">
            <w:pPr>
              <w:jc w:val="center"/>
              <w:rPr>
                <w:rFonts w:eastAsia="Calibri"/>
              </w:rPr>
            </w:pPr>
            <w:r w:rsidRPr="001348CC">
              <w:rPr>
                <w:rFonts w:eastAsia="Calibri"/>
              </w:rPr>
              <w:t>предметни наставници друштвених наука</w:t>
            </w:r>
          </w:p>
        </w:tc>
        <w:tc>
          <w:tcPr>
            <w:tcW w:w="1254" w:type="dxa"/>
          </w:tcPr>
          <w:p w:rsidR="005A32DC" w:rsidRPr="001348CC" w:rsidRDefault="005A32DC" w:rsidP="005A32DC">
            <w:pPr>
              <w:jc w:val="center"/>
              <w:rPr>
                <w:rFonts w:eastAsia="Calibri"/>
              </w:rPr>
            </w:pPr>
          </w:p>
          <w:p w:rsidR="005A32DC" w:rsidRPr="001348CC" w:rsidRDefault="005A32DC" w:rsidP="005A32DC">
            <w:pPr>
              <w:jc w:val="center"/>
              <w:rPr>
                <w:rFonts w:eastAsia="Calibri"/>
              </w:rPr>
            </w:pPr>
            <w:r w:rsidRPr="001348CC">
              <w:rPr>
                <w:rFonts w:eastAsia="Calibri"/>
              </w:rPr>
              <w:t>септ</w:t>
            </w:r>
          </w:p>
        </w:tc>
      </w:tr>
      <w:tr w:rsidR="005A32DC" w:rsidRPr="001348CC" w:rsidTr="005A32DC">
        <w:trPr>
          <w:gridAfter w:val="1"/>
          <w:wAfter w:w="15" w:type="dxa"/>
          <w:jc w:val="center"/>
        </w:trPr>
        <w:tc>
          <w:tcPr>
            <w:tcW w:w="1333" w:type="dxa"/>
            <w:vMerge/>
          </w:tcPr>
          <w:p w:rsidR="005A32DC" w:rsidRPr="001348CC" w:rsidRDefault="005A32DC" w:rsidP="005A32DC">
            <w:pPr>
              <w:rPr>
                <w:rFonts w:eastAsia="Calibri"/>
              </w:rPr>
            </w:pPr>
          </w:p>
        </w:tc>
        <w:tc>
          <w:tcPr>
            <w:tcW w:w="2286" w:type="dxa"/>
          </w:tcPr>
          <w:p w:rsidR="005A32DC" w:rsidRPr="001348CC" w:rsidRDefault="005A32DC" w:rsidP="005A32DC">
            <w:pPr>
              <w:rPr>
                <w:rFonts w:eastAsia="Calibri"/>
              </w:rPr>
            </w:pPr>
            <w:r w:rsidRPr="001348CC">
              <w:rPr>
                <w:rFonts w:eastAsia="Calibri"/>
              </w:rPr>
              <w:t>прављење списка за набавку наставних средстава и дидактичког материјала, стручне литературе и часописа</w:t>
            </w:r>
          </w:p>
        </w:tc>
        <w:tc>
          <w:tcPr>
            <w:tcW w:w="1276" w:type="dxa"/>
          </w:tcPr>
          <w:p w:rsidR="005A32DC" w:rsidRPr="001348CC" w:rsidRDefault="005A32DC" w:rsidP="005A32DC">
            <w:pPr>
              <w:jc w:val="center"/>
              <w:rPr>
                <w:rFonts w:eastAsia="Calibri"/>
              </w:rPr>
            </w:pPr>
            <w:r w:rsidRPr="001348CC">
              <w:rPr>
                <w:rFonts w:eastAsia="Calibri"/>
              </w:rPr>
              <w:t>радни састанак,</w:t>
            </w:r>
          </w:p>
          <w:p w:rsidR="005A32DC" w:rsidRPr="001348CC" w:rsidRDefault="005A32DC" w:rsidP="005A32DC">
            <w:pPr>
              <w:jc w:val="center"/>
              <w:rPr>
                <w:rFonts w:eastAsia="Calibri"/>
              </w:rPr>
            </w:pPr>
            <w:r w:rsidRPr="001348CC">
              <w:rPr>
                <w:rFonts w:eastAsia="Calibri"/>
              </w:rPr>
              <w:t>прављење спискова</w:t>
            </w:r>
          </w:p>
        </w:tc>
        <w:tc>
          <w:tcPr>
            <w:tcW w:w="1275" w:type="dxa"/>
          </w:tcPr>
          <w:p w:rsidR="005A32DC" w:rsidRPr="001348CC" w:rsidRDefault="005A32DC" w:rsidP="005A32DC">
            <w:pPr>
              <w:jc w:val="center"/>
              <w:rPr>
                <w:rFonts w:eastAsia="Calibri"/>
              </w:rPr>
            </w:pPr>
          </w:p>
          <w:p w:rsidR="005A32DC" w:rsidRPr="001348CC" w:rsidRDefault="005A32DC" w:rsidP="005A32DC">
            <w:pPr>
              <w:jc w:val="center"/>
              <w:rPr>
                <w:rFonts w:eastAsia="Calibri"/>
              </w:rPr>
            </w:pPr>
            <w:r w:rsidRPr="001348CC">
              <w:rPr>
                <w:rFonts w:eastAsia="Calibri"/>
              </w:rPr>
              <w:t>сви чланови Стручног већа</w:t>
            </w:r>
          </w:p>
        </w:tc>
        <w:tc>
          <w:tcPr>
            <w:tcW w:w="1134" w:type="dxa"/>
          </w:tcPr>
          <w:p w:rsidR="005A32DC" w:rsidRPr="001348CC" w:rsidRDefault="005A32DC" w:rsidP="005A32DC">
            <w:pPr>
              <w:rPr>
                <w:rFonts w:eastAsia="Calibri"/>
              </w:rPr>
            </w:pPr>
          </w:p>
          <w:p w:rsidR="005A32DC" w:rsidRPr="001348CC" w:rsidRDefault="005A32DC" w:rsidP="005A32DC">
            <w:pPr>
              <w:rPr>
                <w:rFonts w:eastAsia="Calibri"/>
              </w:rPr>
            </w:pPr>
          </w:p>
          <w:p w:rsidR="005A32DC" w:rsidRPr="001348CC" w:rsidRDefault="005A32DC" w:rsidP="005A32DC">
            <w:pPr>
              <w:rPr>
                <w:rFonts w:eastAsia="Calibri"/>
              </w:rPr>
            </w:pPr>
            <w:r w:rsidRPr="001348CC">
              <w:rPr>
                <w:rFonts w:eastAsia="Calibri"/>
              </w:rPr>
              <w:t>записник</w:t>
            </w:r>
          </w:p>
        </w:tc>
        <w:tc>
          <w:tcPr>
            <w:tcW w:w="1418" w:type="dxa"/>
          </w:tcPr>
          <w:p w:rsidR="005A32DC" w:rsidRPr="001348CC" w:rsidRDefault="005A32DC" w:rsidP="005A32DC">
            <w:pPr>
              <w:jc w:val="center"/>
              <w:rPr>
                <w:rFonts w:eastAsia="Calibri"/>
              </w:rPr>
            </w:pPr>
          </w:p>
          <w:p w:rsidR="005A32DC" w:rsidRPr="001348CC" w:rsidRDefault="005A32DC" w:rsidP="005A32DC">
            <w:pPr>
              <w:jc w:val="center"/>
              <w:rPr>
                <w:rFonts w:eastAsia="Calibri"/>
              </w:rPr>
            </w:pPr>
            <w:r w:rsidRPr="001348CC">
              <w:rPr>
                <w:rFonts w:eastAsia="Calibri"/>
              </w:rPr>
              <w:t>набављена средства</w:t>
            </w:r>
          </w:p>
        </w:tc>
        <w:tc>
          <w:tcPr>
            <w:tcW w:w="1417" w:type="dxa"/>
          </w:tcPr>
          <w:p w:rsidR="005A32DC" w:rsidRPr="001348CC" w:rsidRDefault="005A32DC" w:rsidP="005A32DC">
            <w:pPr>
              <w:jc w:val="center"/>
              <w:rPr>
                <w:rFonts w:eastAsia="Calibri"/>
              </w:rPr>
            </w:pPr>
          </w:p>
          <w:p w:rsidR="005A32DC" w:rsidRPr="001348CC" w:rsidRDefault="005A32DC" w:rsidP="005A32DC">
            <w:pPr>
              <w:jc w:val="center"/>
              <w:rPr>
                <w:rFonts w:eastAsia="Calibri"/>
              </w:rPr>
            </w:pPr>
            <w:r w:rsidRPr="001348CC">
              <w:rPr>
                <w:rFonts w:eastAsia="Calibri"/>
              </w:rPr>
              <w:t>списак неопходних материјала</w:t>
            </w:r>
          </w:p>
        </w:tc>
        <w:tc>
          <w:tcPr>
            <w:tcW w:w="1418" w:type="dxa"/>
          </w:tcPr>
          <w:p w:rsidR="005A32DC" w:rsidRPr="001348CC" w:rsidRDefault="005A32DC" w:rsidP="005A32DC">
            <w:pPr>
              <w:jc w:val="center"/>
              <w:rPr>
                <w:rFonts w:eastAsia="Calibri"/>
              </w:rPr>
            </w:pPr>
            <w:r w:rsidRPr="001348CC">
              <w:rPr>
                <w:rFonts w:eastAsia="Calibri"/>
              </w:rPr>
              <w:t>сви чланови Стручног већа</w:t>
            </w:r>
          </w:p>
        </w:tc>
        <w:tc>
          <w:tcPr>
            <w:tcW w:w="1254" w:type="dxa"/>
          </w:tcPr>
          <w:p w:rsidR="005A32DC" w:rsidRPr="001348CC" w:rsidRDefault="005A32DC" w:rsidP="005A32DC">
            <w:pPr>
              <w:jc w:val="center"/>
              <w:rPr>
                <w:rFonts w:eastAsia="Calibri"/>
              </w:rPr>
            </w:pPr>
          </w:p>
          <w:p w:rsidR="005A32DC" w:rsidRPr="001348CC" w:rsidRDefault="005A32DC" w:rsidP="005A32DC">
            <w:pPr>
              <w:jc w:val="center"/>
              <w:rPr>
                <w:rFonts w:eastAsia="Calibri"/>
              </w:rPr>
            </w:pPr>
          </w:p>
          <w:p w:rsidR="005A32DC" w:rsidRPr="001348CC" w:rsidRDefault="005A32DC" w:rsidP="005A32DC">
            <w:pPr>
              <w:jc w:val="center"/>
              <w:rPr>
                <w:rFonts w:eastAsia="Calibri"/>
              </w:rPr>
            </w:pPr>
            <w:r w:rsidRPr="001348CC">
              <w:rPr>
                <w:rFonts w:eastAsia="Calibri"/>
              </w:rPr>
              <w:t>у току године</w:t>
            </w:r>
          </w:p>
        </w:tc>
      </w:tr>
      <w:tr w:rsidR="005A32DC" w:rsidRPr="001348CC" w:rsidTr="005A32DC">
        <w:trPr>
          <w:gridAfter w:val="1"/>
          <w:wAfter w:w="15" w:type="dxa"/>
          <w:jc w:val="center"/>
        </w:trPr>
        <w:tc>
          <w:tcPr>
            <w:tcW w:w="1333" w:type="dxa"/>
          </w:tcPr>
          <w:p w:rsidR="005A32DC" w:rsidRPr="001348CC" w:rsidRDefault="005A32DC" w:rsidP="005A32DC">
            <w:pPr>
              <w:rPr>
                <w:rFonts w:eastAsia="Calibri"/>
              </w:rPr>
            </w:pPr>
          </w:p>
          <w:p w:rsidR="005A32DC" w:rsidRPr="001348CC" w:rsidRDefault="005A32DC" w:rsidP="005A32DC">
            <w:pPr>
              <w:rPr>
                <w:rFonts w:eastAsia="Calibri"/>
              </w:rPr>
            </w:pPr>
          </w:p>
          <w:p w:rsidR="005A32DC" w:rsidRPr="001348CC" w:rsidRDefault="005A32DC" w:rsidP="005A32DC">
            <w:pPr>
              <w:rPr>
                <w:rFonts w:eastAsia="Calibri"/>
              </w:rPr>
            </w:pPr>
            <w:r w:rsidRPr="001348CC">
              <w:rPr>
                <w:rFonts w:eastAsia="Calibri"/>
              </w:rPr>
              <w:t>Оцењивање</w:t>
            </w:r>
          </w:p>
        </w:tc>
        <w:tc>
          <w:tcPr>
            <w:tcW w:w="2286" w:type="dxa"/>
          </w:tcPr>
          <w:p w:rsidR="005A32DC" w:rsidRPr="001348CC" w:rsidRDefault="005A32DC" w:rsidP="005A32DC">
            <w:pPr>
              <w:rPr>
                <w:rFonts w:eastAsia="Calibri"/>
              </w:rPr>
            </w:pPr>
            <w:r w:rsidRPr="001348CC">
              <w:rPr>
                <w:rFonts w:eastAsia="Calibri"/>
              </w:rPr>
              <w:t>-утврђивање критеријума оцењивања и стандарда</w:t>
            </w:r>
          </w:p>
          <w:p w:rsidR="005A32DC" w:rsidRPr="001348CC" w:rsidRDefault="005A32DC" w:rsidP="005A32DC">
            <w:pPr>
              <w:rPr>
                <w:rFonts w:eastAsia="Calibri"/>
              </w:rPr>
            </w:pPr>
            <w:r w:rsidRPr="001348CC">
              <w:rPr>
                <w:rFonts w:eastAsia="Calibri"/>
              </w:rPr>
              <w:t>-упознавање са новим Правилником о оцењивању</w:t>
            </w:r>
          </w:p>
          <w:p w:rsidR="005A32DC" w:rsidRPr="001348CC" w:rsidRDefault="005A32DC" w:rsidP="005A32DC">
            <w:pPr>
              <w:rPr>
                <w:rFonts w:eastAsia="Calibri"/>
              </w:rPr>
            </w:pPr>
            <w:r w:rsidRPr="001348CC">
              <w:rPr>
                <w:rFonts w:eastAsia="Calibri"/>
              </w:rPr>
              <w:t>-подела материјала</w:t>
            </w:r>
          </w:p>
        </w:tc>
        <w:tc>
          <w:tcPr>
            <w:tcW w:w="1276" w:type="dxa"/>
          </w:tcPr>
          <w:p w:rsidR="005A32DC" w:rsidRPr="001348CC" w:rsidRDefault="005A32DC" w:rsidP="005A32DC">
            <w:pPr>
              <w:jc w:val="center"/>
              <w:rPr>
                <w:rFonts w:eastAsia="Calibri"/>
              </w:rPr>
            </w:pPr>
          </w:p>
          <w:p w:rsidR="005A32DC" w:rsidRPr="001348CC" w:rsidRDefault="005A32DC" w:rsidP="005A32DC">
            <w:pPr>
              <w:jc w:val="center"/>
              <w:rPr>
                <w:rFonts w:eastAsia="Calibri"/>
              </w:rPr>
            </w:pPr>
            <w:r w:rsidRPr="001348CC">
              <w:rPr>
                <w:rFonts w:eastAsia="Calibri"/>
              </w:rPr>
              <w:t>радни састанак, дискусија</w:t>
            </w:r>
          </w:p>
        </w:tc>
        <w:tc>
          <w:tcPr>
            <w:tcW w:w="1275" w:type="dxa"/>
          </w:tcPr>
          <w:p w:rsidR="005A32DC" w:rsidRPr="001348CC" w:rsidRDefault="005A32DC" w:rsidP="005A32DC">
            <w:pPr>
              <w:jc w:val="center"/>
              <w:rPr>
                <w:rFonts w:eastAsia="Calibri"/>
              </w:rPr>
            </w:pPr>
          </w:p>
          <w:p w:rsidR="005A32DC" w:rsidRPr="001348CC" w:rsidRDefault="005A32DC" w:rsidP="005A32DC">
            <w:pPr>
              <w:jc w:val="center"/>
              <w:rPr>
                <w:rFonts w:eastAsia="Calibri"/>
              </w:rPr>
            </w:pPr>
            <w:r w:rsidRPr="001348CC">
              <w:rPr>
                <w:rFonts w:eastAsia="Calibri"/>
              </w:rPr>
              <w:t>предметни наставници друштвених наука</w:t>
            </w:r>
          </w:p>
        </w:tc>
        <w:tc>
          <w:tcPr>
            <w:tcW w:w="1134" w:type="dxa"/>
          </w:tcPr>
          <w:p w:rsidR="005A32DC" w:rsidRPr="001348CC" w:rsidRDefault="005A32DC" w:rsidP="005A32DC">
            <w:pPr>
              <w:rPr>
                <w:rFonts w:eastAsia="Calibri"/>
              </w:rPr>
            </w:pPr>
          </w:p>
          <w:p w:rsidR="005A32DC" w:rsidRPr="001348CC" w:rsidRDefault="005A32DC" w:rsidP="005A32DC">
            <w:pPr>
              <w:rPr>
                <w:rFonts w:eastAsia="Calibri"/>
              </w:rPr>
            </w:pPr>
          </w:p>
          <w:p w:rsidR="005A32DC" w:rsidRPr="001348CC" w:rsidRDefault="005A32DC" w:rsidP="005A32DC">
            <w:pPr>
              <w:rPr>
                <w:rFonts w:eastAsia="Calibri"/>
              </w:rPr>
            </w:pPr>
            <w:r w:rsidRPr="001348CC">
              <w:rPr>
                <w:rFonts w:eastAsia="Calibri"/>
              </w:rPr>
              <w:t>записник</w:t>
            </w:r>
          </w:p>
        </w:tc>
        <w:tc>
          <w:tcPr>
            <w:tcW w:w="1418" w:type="dxa"/>
          </w:tcPr>
          <w:p w:rsidR="005A32DC" w:rsidRPr="001348CC" w:rsidRDefault="005A32DC" w:rsidP="005A32DC">
            <w:pPr>
              <w:jc w:val="center"/>
              <w:rPr>
                <w:rFonts w:eastAsia="Calibri"/>
              </w:rPr>
            </w:pPr>
          </w:p>
          <w:p w:rsidR="005A32DC" w:rsidRPr="001348CC" w:rsidRDefault="005A32DC" w:rsidP="005A32DC">
            <w:pPr>
              <w:jc w:val="center"/>
              <w:rPr>
                <w:rFonts w:eastAsia="Calibri"/>
              </w:rPr>
            </w:pPr>
          </w:p>
          <w:p w:rsidR="005A32DC" w:rsidRPr="001348CC" w:rsidRDefault="005A32DC" w:rsidP="005A32DC">
            <w:pPr>
              <w:jc w:val="center"/>
              <w:rPr>
                <w:rFonts w:eastAsia="Calibri"/>
              </w:rPr>
            </w:pPr>
            <w:r w:rsidRPr="001348CC">
              <w:rPr>
                <w:rFonts w:eastAsia="Calibri"/>
              </w:rPr>
              <w:t>остварена сарадња</w:t>
            </w:r>
          </w:p>
        </w:tc>
        <w:tc>
          <w:tcPr>
            <w:tcW w:w="1417" w:type="dxa"/>
          </w:tcPr>
          <w:p w:rsidR="005A32DC" w:rsidRPr="001348CC" w:rsidRDefault="005A32DC" w:rsidP="005A32DC">
            <w:pPr>
              <w:jc w:val="center"/>
              <w:rPr>
                <w:rFonts w:eastAsia="Calibri"/>
              </w:rPr>
            </w:pPr>
          </w:p>
          <w:p w:rsidR="005A32DC" w:rsidRPr="001348CC" w:rsidRDefault="005A32DC" w:rsidP="005A32DC">
            <w:pPr>
              <w:jc w:val="center"/>
              <w:rPr>
                <w:rFonts w:eastAsia="Calibri"/>
              </w:rPr>
            </w:pPr>
            <w:r w:rsidRPr="001348CC">
              <w:rPr>
                <w:rFonts w:eastAsia="Calibri"/>
              </w:rPr>
              <w:t>планови усклађени са новим Правилником о оцењивању</w:t>
            </w:r>
          </w:p>
        </w:tc>
        <w:tc>
          <w:tcPr>
            <w:tcW w:w="1418" w:type="dxa"/>
          </w:tcPr>
          <w:p w:rsidR="005A32DC" w:rsidRPr="001348CC" w:rsidRDefault="005A32DC" w:rsidP="005A32DC">
            <w:pPr>
              <w:jc w:val="center"/>
              <w:rPr>
                <w:rFonts w:eastAsia="Calibri"/>
              </w:rPr>
            </w:pPr>
          </w:p>
          <w:p w:rsidR="005A32DC" w:rsidRPr="001348CC" w:rsidRDefault="005A32DC" w:rsidP="005A32DC">
            <w:pPr>
              <w:jc w:val="center"/>
              <w:rPr>
                <w:rFonts w:eastAsia="Calibri"/>
              </w:rPr>
            </w:pPr>
            <w:r w:rsidRPr="001348CC">
              <w:rPr>
                <w:rFonts w:eastAsia="Calibri"/>
              </w:rPr>
              <w:t>предметни наставници друштвених наука</w:t>
            </w:r>
          </w:p>
        </w:tc>
        <w:tc>
          <w:tcPr>
            <w:tcW w:w="1254" w:type="dxa"/>
          </w:tcPr>
          <w:p w:rsidR="005A32DC" w:rsidRPr="001348CC" w:rsidRDefault="005A32DC" w:rsidP="005A32DC">
            <w:pPr>
              <w:jc w:val="center"/>
              <w:rPr>
                <w:rFonts w:eastAsia="Calibri"/>
              </w:rPr>
            </w:pPr>
          </w:p>
          <w:p w:rsidR="005A32DC" w:rsidRPr="001348CC" w:rsidRDefault="005A32DC" w:rsidP="005A32DC">
            <w:pPr>
              <w:jc w:val="center"/>
              <w:rPr>
                <w:rFonts w:eastAsia="Calibri"/>
              </w:rPr>
            </w:pPr>
            <w:r w:rsidRPr="001348CC">
              <w:rPr>
                <w:rFonts w:eastAsia="Calibri"/>
              </w:rPr>
              <w:t>у</w:t>
            </w:r>
          </w:p>
          <w:p w:rsidR="005A32DC" w:rsidRPr="001348CC" w:rsidRDefault="005A32DC" w:rsidP="005A32DC">
            <w:pPr>
              <w:jc w:val="center"/>
              <w:rPr>
                <w:rFonts w:eastAsia="Calibri"/>
              </w:rPr>
            </w:pPr>
            <w:r w:rsidRPr="001348CC">
              <w:rPr>
                <w:rFonts w:eastAsia="Calibri"/>
              </w:rPr>
              <w:t>току месеца</w:t>
            </w:r>
          </w:p>
        </w:tc>
      </w:tr>
      <w:tr w:rsidR="005A32DC" w:rsidRPr="001348CC" w:rsidTr="005A32DC">
        <w:trPr>
          <w:gridAfter w:val="1"/>
          <w:wAfter w:w="15" w:type="dxa"/>
          <w:trHeight w:val="1965"/>
          <w:jc w:val="center"/>
        </w:trPr>
        <w:tc>
          <w:tcPr>
            <w:tcW w:w="1333" w:type="dxa"/>
          </w:tcPr>
          <w:p w:rsidR="005A32DC" w:rsidRPr="001348CC" w:rsidRDefault="005A32DC" w:rsidP="005A32DC">
            <w:pPr>
              <w:rPr>
                <w:rFonts w:eastAsia="Calibri"/>
              </w:rPr>
            </w:pPr>
          </w:p>
        </w:tc>
        <w:tc>
          <w:tcPr>
            <w:tcW w:w="2286" w:type="dxa"/>
          </w:tcPr>
          <w:p w:rsidR="005A32DC" w:rsidRPr="001348CC" w:rsidRDefault="005A32DC" w:rsidP="005A32DC">
            <w:pPr>
              <w:rPr>
                <w:rFonts w:eastAsia="Calibri"/>
              </w:rPr>
            </w:pPr>
            <w:r w:rsidRPr="001348CC">
              <w:rPr>
                <w:rFonts w:eastAsia="Calibri"/>
              </w:rPr>
              <w:t xml:space="preserve">- корелација међу наставним предметима, </w:t>
            </w:r>
          </w:p>
          <w:p w:rsidR="005A32DC" w:rsidRPr="001348CC" w:rsidRDefault="005A32DC" w:rsidP="005A32DC">
            <w:pPr>
              <w:rPr>
                <w:rFonts w:eastAsia="Calibri"/>
              </w:rPr>
            </w:pPr>
            <w:r w:rsidRPr="001348CC">
              <w:rPr>
                <w:rFonts w:eastAsia="Calibri"/>
              </w:rPr>
              <w:t>-усаглашавање наставних тема и јединица</w:t>
            </w:r>
          </w:p>
        </w:tc>
        <w:tc>
          <w:tcPr>
            <w:tcW w:w="1276" w:type="dxa"/>
          </w:tcPr>
          <w:p w:rsidR="005A32DC" w:rsidRPr="001348CC" w:rsidRDefault="005A32DC" w:rsidP="005A32DC">
            <w:pPr>
              <w:jc w:val="center"/>
              <w:rPr>
                <w:rFonts w:eastAsia="Calibri"/>
              </w:rPr>
            </w:pPr>
            <w:r w:rsidRPr="001348CC">
              <w:rPr>
                <w:rFonts w:eastAsia="Calibri"/>
              </w:rPr>
              <w:t>радни састанак, дискусија, договор, планирање</w:t>
            </w:r>
          </w:p>
        </w:tc>
        <w:tc>
          <w:tcPr>
            <w:tcW w:w="1275" w:type="dxa"/>
          </w:tcPr>
          <w:p w:rsidR="005A32DC" w:rsidRPr="001348CC" w:rsidRDefault="005A32DC" w:rsidP="005A32DC">
            <w:pPr>
              <w:jc w:val="center"/>
              <w:rPr>
                <w:rFonts w:eastAsia="Calibri"/>
              </w:rPr>
            </w:pPr>
            <w:r w:rsidRPr="001348CC">
              <w:rPr>
                <w:rFonts w:eastAsia="Calibri"/>
              </w:rPr>
              <w:t>предметни наставници друштвених наука</w:t>
            </w:r>
          </w:p>
        </w:tc>
        <w:tc>
          <w:tcPr>
            <w:tcW w:w="1134" w:type="dxa"/>
          </w:tcPr>
          <w:p w:rsidR="005A32DC" w:rsidRPr="001348CC" w:rsidRDefault="005A32DC" w:rsidP="005A32DC">
            <w:pPr>
              <w:jc w:val="center"/>
              <w:rPr>
                <w:rFonts w:eastAsia="Calibri"/>
              </w:rPr>
            </w:pPr>
            <w:r w:rsidRPr="001348CC">
              <w:rPr>
                <w:rFonts w:eastAsia="Calibri"/>
              </w:rPr>
              <w:t>Наставни планови</w:t>
            </w:r>
          </w:p>
        </w:tc>
        <w:tc>
          <w:tcPr>
            <w:tcW w:w="1418" w:type="dxa"/>
          </w:tcPr>
          <w:p w:rsidR="005A32DC" w:rsidRPr="001348CC" w:rsidRDefault="005A32DC" w:rsidP="005A32DC">
            <w:pPr>
              <w:jc w:val="center"/>
              <w:rPr>
                <w:rFonts w:eastAsia="Calibri"/>
              </w:rPr>
            </w:pPr>
            <w:r w:rsidRPr="001348CC">
              <w:rPr>
                <w:rFonts w:eastAsia="Calibri"/>
              </w:rPr>
              <w:t>успостављена корелација</w:t>
            </w:r>
          </w:p>
        </w:tc>
        <w:tc>
          <w:tcPr>
            <w:tcW w:w="1417" w:type="dxa"/>
          </w:tcPr>
          <w:p w:rsidR="005A32DC" w:rsidRPr="001348CC" w:rsidRDefault="005A32DC" w:rsidP="005A32DC">
            <w:pPr>
              <w:jc w:val="center"/>
              <w:rPr>
                <w:rFonts w:eastAsia="Calibri"/>
              </w:rPr>
            </w:pPr>
            <w:r w:rsidRPr="001348CC">
              <w:rPr>
                <w:rFonts w:eastAsia="Calibri"/>
              </w:rPr>
              <w:t>корелација</w:t>
            </w:r>
          </w:p>
        </w:tc>
        <w:tc>
          <w:tcPr>
            <w:tcW w:w="1418" w:type="dxa"/>
          </w:tcPr>
          <w:p w:rsidR="005A32DC" w:rsidRPr="001348CC" w:rsidRDefault="005A32DC" w:rsidP="005A32DC">
            <w:pPr>
              <w:jc w:val="center"/>
              <w:rPr>
                <w:rFonts w:eastAsia="Calibri"/>
              </w:rPr>
            </w:pPr>
            <w:r w:rsidRPr="001348CC">
              <w:rPr>
                <w:rFonts w:eastAsia="Calibri"/>
              </w:rPr>
              <w:t>предметни наставници друштвених наука</w:t>
            </w:r>
          </w:p>
        </w:tc>
        <w:tc>
          <w:tcPr>
            <w:tcW w:w="1254" w:type="dxa"/>
          </w:tcPr>
          <w:p w:rsidR="005A32DC" w:rsidRPr="001348CC" w:rsidRDefault="005A32DC" w:rsidP="005A32DC">
            <w:pPr>
              <w:jc w:val="center"/>
              <w:rPr>
                <w:rFonts w:eastAsia="Calibri"/>
              </w:rPr>
            </w:pPr>
            <w:r w:rsidRPr="001348CC">
              <w:rPr>
                <w:rFonts w:eastAsia="Calibri"/>
              </w:rPr>
              <w:t>у току месеца</w:t>
            </w:r>
          </w:p>
        </w:tc>
      </w:tr>
      <w:tr w:rsidR="005A32DC" w:rsidRPr="001348CC" w:rsidTr="005A32DC">
        <w:trPr>
          <w:gridAfter w:val="1"/>
          <w:wAfter w:w="15" w:type="dxa"/>
          <w:jc w:val="center"/>
        </w:trPr>
        <w:tc>
          <w:tcPr>
            <w:tcW w:w="1333" w:type="dxa"/>
          </w:tcPr>
          <w:p w:rsidR="005A32DC" w:rsidRPr="001348CC" w:rsidRDefault="005A32DC" w:rsidP="005A32DC">
            <w:pPr>
              <w:rPr>
                <w:rFonts w:eastAsia="Calibri"/>
              </w:rPr>
            </w:pPr>
          </w:p>
        </w:tc>
        <w:tc>
          <w:tcPr>
            <w:tcW w:w="2286" w:type="dxa"/>
          </w:tcPr>
          <w:p w:rsidR="005A32DC" w:rsidRPr="001348CC" w:rsidRDefault="005A32DC" w:rsidP="005A32DC">
            <w:pPr>
              <w:rPr>
                <w:rFonts w:eastAsia="Calibri"/>
              </w:rPr>
            </w:pPr>
            <w:r w:rsidRPr="001348CC">
              <w:rPr>
                <w:rFonts w:eastAsia="Calibri"/>
              </w:rPr>
              <w:t>-планирање повезивања програмских садржаја наставе четвртог и петог разреда</w:t>
            </w:r>
          </w:p>
        </w:tc>
        <w:tc>
          <w:tcPr>
            <w:tcW w:w="1276" w:type="dxa"/>
          </w:tcPr>
          <w:p w:rsidR="005A32DC" w:rsidRPr="001348CC" w:rsidRDefault="005A32DC" w:rsidP="005A32DC">
            <w:pPr>
              <w:jc w:val="center"/>
              <w:rPr>
                <w:rFonts w:eastAsia="Calibri"/>
              </w:rPr>
            </w:pPr>
            <w:r w:rsidRPr="001348CC">
              <w:rPr>
                <w:rFonts w:eastAsia="Calibri"/>
              </w:rPr>
              <w:t>састанак</w:t>
            </w:r>
          </w:p>
          <w:p w:rsidR="005A32DC" w:rsidRPr="001348CC" w:rsidRDefault="005A32DC" w:rsidP="005A32DC">
            <w:pPr>
              <w:jc w:val="center"/>
              <w:rPr>
                <w:rFonts w:eastAsia="Calibri"/>
              </w:rPr>
            </w:pPr>
            <w:r w:rsidRPr="001348CC">
              <w:rPr>
                <w:rFonts w:eastAsia="Calibri"/>
              </w:rPr>
              <w:t>дискусија, договор, подела задужења</w:t>
            </w:r>
          </w:p>
        </w:tc>
        <w:tc>
          <w:tcPr>
            <w:tcW w:w="1275" w:type="dxa"/>
          </w:tcPr>
          <w:p w:rsidR="005A32DC" w:rsidRPr="001348CC" w:rsidRDefault="005A32DC" w:rsidP="005A32DC">
            <w:pPr>
              <w:jc w:val="center"/>
              <w:rPr>
                <w:rFonts w:eastAsia="Calibri"/>
              </w:rPr>
            </w:pPr>
            <w:r w:rsidRPr="001348CC">
              <w:rPr>
                <w:rFonts w:eastAsia="Calibri"/>
              </w:rPr>
              <w:t>предметни наставници друштвених наука</w:t>
            </w:r>
          </w:p>
        </w:tc>
        <w:tc>
          <w:tcPr>
            <w:tcW w:w="1134" w:type="dxa"/>
          </w:tcPr>
          <w:p w:rsidR="005A32DC" w:rsidRPr="001348CC" w:rsidRDefault="005A32DC" w:rsidP="005A32DC">
            <w:pPr>
              <w:jc w:val="center"/>
              <w:rPr>
                <w:rFonts w:eastAsia="Calibri"/>
              </w:rPr>
            </w:pPr>
            <w:r w:rsidRPr="001348CC">
              <w:rPr>
                <w:rFonts w:eastAsia="Calibri"/>
              </w:rPr>
              <w:t>план активнос. записник</w:t>
            </w:r>
          </w:p>
        </w:tc>
        <w:tc>
          <w:tcPr>
            <w:tcW w:w="1418" w:type="dxa"/>
          </w:tcPr>
          <w:p w:rsidR="005A32DC" w:rsidRPr="001348CC" w:rsidRDefault="005A32DC" w:rsidP="005A32DC">
            <w:pPr>
              <w:jc w:val="center"/>
              <w:rPr>
                <w:rFonts w:eastAsia="Calibri"/>
              </w:rPr>
            </w:pPr>
            <w:r w:rsidRPr="001348CC">
              <w:rPr>
                <w:rFonts w:eastAsia="Calibri"/>
              </w:rPr>
              <w:t>донесен детаљан план</w:t>
            </w:r>
          </w:p>
        </w:tc>
        <w:tc>
          <w:tcPr>
            <w:tcW w:w="1417" w:type="dxa"/>
          </w:tcPr>
          <w:p w:rsidR="005A32DC" w:rsidRPr="001348CC" w:rsidRDefault="005A32DC" w:rsidP="005A32DC">
            <w:pPr>
              <w:jc w:val="center"/>
              <w:rPr>
                <w:rFonts w:eastAsia="Calibri"/>
              </w:rPr>
            </w:pPr>
            <w:r w:rsidRPr="001348CC">
              <w:rPr>
                <w:rFonts w:eastAsia="Calibri"/>
              </w:rPr>
              <w:t>план активности уврштен у ГПРШ</w:t>
            </w:r>
          </w:p>
        </w:tc>
        <w:tc>
          <w:tcPr>
            <w:tcW w:w="1418" w:type="dxa"/>
          </w:tcPr>
          <w:p w:rsidR="005A32DC" w:rsidRPr="001348CC" w:rsidRDefault="005A32DC" w:rsidP="005A32DC">
            <w:pPr>
              <w:jc w:val="center"/>
              <w:rPr>
                <w:rFonts w:eastAsia="Calibri"/>
              </w:rPr>
            </w:pPr>
            <w:r w:rsidRPr="001348CC">
              <w:rPr>
                <w:rFonts w:eastAsia="Calibri"/>
              </w:rPr>
              <w:t>предметни наставници друштвених наука</w:t>
            </w:r>
          </w:p>
        </w:tc>
        <w:tc>
          <w:tcPr>
            <w:tcW w:w="1254" w:type="dxa"/>
          </w:tcPr>
          <w:p w:rsidR="005A32DC" w:rsidRPr="001348CC" w:rsidRDefault="005A32DC" w:rsidP="005A32DC">
            <w:pPr>
              <w:jc w:val="center"/>
              <w:rPr>
                <w:rFonts w:eastAsia="Calibri"/>
              </w:rPr>
            </w:pPr>
            <w:r w:rsidRPr="001348CC">
              <w:rPr>
                <w:rFonts w:eastAsia="Calibri"/>
              </w:rPr>
              <w:t>у току месеца</w:t>
            </w:r>
          </w:p>
        </w:tc>
      </w:tr>
      <w:tr w:rsidR="005A32DC" w:rsidRPr="001348CC" w:rsidTr="005A32DC">
        <w:trPr>
          <w:gridAfter w:val="1"/>
          <w:wAfter w:w="15" w:type="dxa"/>
          <w:jc w:val="center"/>
        </w:trPr>
        <w:tc>
          <w:tcPr>
            <w:tcW w:w="1333" w:type="dxa"/>
          </w:tcPr>
          <w:p w:rsidR="005A32DC" w:rsidRPr="001348CC" w:rsidRDefault="005A32DC" w:rsidP="005A32DC">
            <w:pPr>
              <w:rPr>
                <w:rFonts w:eastAsia="Calibri"/>
              </w:rPr>
            </w:pPr>
          </w:p>
        </w:tc>
        <w:tc>
          <w:tcPr>
            <w:tcW w:w="2286" w:type="dxa"/>
          </w:tcPr>
          <w:p w:rsidR="005A32DC" w:rsidRPr="001348CC" w:rsidRDefault="005A32DC" w:rsidP="005A32DC">
            <w:pPr>
              <w:rPr>
                <w:rFonts w:eastAsia="Calibri"/>
              </w:rPr>
            </w:pPr>
            <w:r w:rsidRPr="001348CC">
              <w:rPr>
                <w:rFonts w:eastAsia="Calibri"/>
              </w:rPr>
              <w:t xml:space="preserve">-припрема и реализација иницијалног тестирања </w:t>
            </w:r>
          </w:p>
        </w:tc>
        <w:tc>
          <w:tcPr>
            <w:tcW w:w="1276" w:type="dxa"/>
          </w:tcPr>
          <w:p w:rsidR="005A32DC" w:rsidRPr="001348CC" w:rsidRDefault="005A32DC" w:rsidP="005A32DC">
            <w:pPr>
              <w:jc w:val="center"/>
              <w:rPr>
                <w:rFonts w:eastAsia="Calibri"/>
              </w:rPr>
            </w:pPr>
            <w:r w:rsidRPr="001348CC">
              <w:rPr>
                <w:rFonts w:eastAsia="Calibri"/>
              </w:rPr>
              <w:t>радни састанак, догвор</w:t>
            </w:r>
          </w:p>
        </w:tc>
        <w:tc>
          <w:tcPr>
            <w:tcW w:w="1275" w:type="dxa"/>
          </w:tcPr>
          <w:p w:rsidR="005A32DC" w:rsidRPr="001348CC" w:rsidRDefault="005A32DC" w:rsidP="005A32DC">
            <w:pPr>
              <w:jc w:val="center"/>
              <w:rPr>
                <w:rFonts w:eastAsia="Calibri"/>
              </w:rPr>
            </w:pPr>
            <w:r w:rsidRPr="001348CC">
              <w:rPr>
                <w:rFonts w:eastAsia="Calibri"/>
              </w:rPr>
              <w:t>предметни наставници друштвених наука</w:t>
            </w:r>
          </w:p>
        </w:tc>
        <w:tc>
          <w:tcPr>
            <w:tcW w:w="1134" w:type="dxa"/>
          </w:tcPr>
          <w:p w:rsidR="005A32DC" w:rsidRPr="001348CC" w:rsidRDefault="005A32DC" w:rsidP="005A32DC">
            <w:pPr>
              <w:jc w:val="center"/>
              <w:rPr>
                <w:rFonts w:eastAsia="Calibri"/>
              </w:rPr>
            </w:pPr>
            <w:r w:rsidRPr="001348CC">
              <w:rPr>
                <w:rFonts w:eastAsia="Calibri"/>
              </w:rPr>
              <w:t>записник, тестови, резултати</w:t>
            </w:r>
          </w:p>
        </w:tc>
        <w:tc>
          <w:tcPr>
            <w:tcW w:w="1418" w:type="dxa"/>
          </w:tcPr>
          <w:p w:rsidR="005A32DC" w:rsidRPr="001348CC" w:rsidRDefault="005A32DC" w:rsidP="005A32DC">
            <w:pPr>
              <w:jc w:val="center"/>
              <w:rPr>
                <w:rFonts w:eastAsia="Calibri"/>
              </w:rPr>
            </w:pPr>
            <w:r w:rsidRPr="001348CC">
              <w:rPr>
                <w:rFonts w:eastAsia="Calibri"/>
              </w:rPr>
              <w:t>обављено тестирање, приказани и обрађеи резултати</w:t>
            </w:r>
          </w:p>
        </w:tc>
        <w:tc>
          <w:tcPr>
            <w:tcW w:w="1417" w:type="dxa"/>
          </w:tcPr>
          <w:p w:rsidR="005A32DC" w:rsidRPr="001348CC" w:rsidRDefault="005A32DC" w:rsidP="005A32DC">
            <w:pPr>
              <w:jc w:val="center"/>
              <w:rPr>
                <w:rFonts w:eastAsia="Calibri"/>
              </w:rPr>
            </w:pPr>
            <w:r w:rsidRPr="001348CC">
              <w:rPr>
                <w:rFonts w:eastAsia="Calibri"/>
              </w:rPr>
              <w:t>иницијални тестови</w:t>
            </w:r>
          </w:p>
        </w:tc>
        <w:tc>
          <w:tcPr>
            <w:tcW w:w="1418" w:type="dxa"/>
          </w:tcPr>
          <w:p w:rsidR="005A32DC" w:rsidRPr="001348CC" w:rsidRDefault="005A32DC" w:rsidP="005A32DC">
            <w:pPr>
              <w:jc w:val="center"/>
              <w:rPr>
                <w:rFonts w:eastAsia="Calibri"/>
              </w:rPr>
            </w:pPr>
          </w:p>
        </w:tc>
        <w:tc>
          <w:tcPr>
            <w:tcW w:w="1254" w:type="dxa"/>
          </w:tcPr>
          <w:p w:rsidR="005A32DC" w:rsidRPr="001348CC" w:rsidRDefault="005A32DC" w:rsidP="005A32DC">
            <w:pPr>
              <w:jc w:val="center"/>
              <w:rPr>
                <w:rFonts w:eastAsia="Calibri"/>
              </w:rPr>
            </w:pPr>
            <w:r w:rsidRPr="001348CC">
              <w:rPr>
                <w:rFonts w:eastAsia="Calibri"/>
              </w:rPr>
              <w:t>.</w:t>
            </w:r>
          </w:p>
        </w:tc>
      </w:tr>
      <w:tr w:rsidR="005A32DC" w:rsidRPr="001348CC" w:rsidTr="005A32DC">
        <w:trPr>
          <w:gridAfter w:val="1"/>
          <w:wAfter w:w="15" w:type="dxa"/>
          <w:jc w:val="center"/>
        </w:trPr>
        <w:tc>
          <w:tcPr>
            <w:tcW w:w="1333" w:type="dxa"/>
          </w:tcPr>
          <w:p w:rsidR="005A32DC" w:rsidRPr="001348CC" w:rsidRDefault="005A32DC" w:rsidP="005A32DC">
            <w:pPr>
              <w:rPr>
                <w:rFonts w:eastAsia="Calibri"/>
              </w:rPr>
            </w:pPr>
          </w:p>
        </w:tc>
        <w:tc>
          <w:tcPr>
            <w:tcW w:w="2286" w:type="dxa"/>
          </w:tcPr>
          <w:p w:rsidR="005A32DC" w:rsidRPr="001348CC" w:rsidRDefault="005A32DC" w:rsidP="005A32DC">
            <w:pPr>
              <w:rPr>
                <w:rFonts w:eastAsia="Calibri"/>
              </w:rPr>
            </w:pPr>
            <w:r w:rsidRPr="001348CC">
              <w:rPr>
                <w:rFonts w:eastAsia="Calibri"/>
              </w:rPr>
              <w:t>-предложити и изабрати семинаре за које су наставници заинтересовани, и унети их у лични план СУ</w:t>
            </w:r>
          </w:p>
        </w:tc>
        <w:tc>
          <w:tcPr>
            <w:tcW w:w="1276" w:type="dxa"/>
          </w:tcPr>
          <w:p w:rsidR="005A32DC" w:rsidRPr="001348CC" w:rsidRDefault="005A32DC" w:rsidP="005A32DC">
            <w:pPr>
              <w:jc w:val="center"/>
              <w:rPr>
                <w:rFonts w:eastAsia="Calibri"/>
              </w:rPr>
            </w:pPr>
            <w:r w:rsidRPr="001348CC">
              <w:rPr>
                <w:rFonts w:eastAsia="Calibri"/>
              </w:rPr>
              <w:t>договор, дискусија, састанак</w:t>
            </w:r>
          </w:p>
          <w:p w:rsidR="005A32DC" w:rsidRPr="001348CC" w:rsidRDefault="005A32DC" w:rsidP="005A32DC">
            <w:pPr>
              <w:jc w:val="center"/>
              <w:rPr>
                <w:rFonts w:eastAsia="Calibri"/>
              </w:rPr>
            </w:pPr>
          </w:p>
        </w:tc>
        <w:tc>
          <w:tcPr>
            <w:tcW w:w="1275" w:type="dxa"/>
          </w:tcPr>
          <w:p w:rsidR="005A32DC" w:rsidRPr="001348CC" w:rsidRDefault="005A32DC" w:rsidP="005A32DC">
            <w:pPr>
              <w:jc w:val="center"/>
              <w:rPr>
                <w:rFonts w:eastAsia="Calibri"/>
              </w:rPr>
            </w:pPr>
            <w:r w:rsidRPr="001348CC">
              <w:rPr>
                <w:rFonts w:eastAsia="Calibri"/>
              </w:rPr>
              <w:t>предметни наставници друштвених наука</w:t>
            </w:r>
          </w:p>
        </w:tc>
        <w:tc>
          <w:tcPr>
            <w:tcW w:w="1134" w:type="dxa"/>
          </w:tcPr>
          <w:p w:rsidR="005A32DC" w:rsidRPr="001348CC" w:rsidRDefault="005A32DC" w:rsidP="005A32DC">
            <w:pPr>
              <w:jc w:val="center"/>
              <w:rPr>
                <w:rFonts w:eastAsia="Calibri"/>
              </w:rPr>
            </w:pPr>
            <w:r w:rsidRPr="001348CC">
              <w:rPr>
                <w:rFonts w:eastAsia="Calibri"/>
              </w:rPr>
              <w:t>записник, лични план СУ</w:t>
            </w:r>
          </w:p>
        </w:tc>
        <w:tc>
          <w:tcPr>
            <w:tcW w:w="1418" w:type="dxa"/>
          </w:tcPr>
          <w:p w:rsidR="005A32DC" w:rsidRPr="001348CC" w:rsidRDefault="005A32DC" w:rsidP="005A32DC">
            <w:pPr>
              <w:jc w:val="center"/>
              <w:rPr>
                <w:rFonts w:eastAsia="Calibri"/>
              </w:rPr>
            </w:pPr>
            <w:r w:rsidRPr="001348CC">
              <w:rPr>
                <w:rFonts w:eastAsia="Calibri"/>
              </w:rPr>
              <w:t>урађен план стручног усавршавања</w:t>
            </w:r>
          </w:p>
        </w:tc>
        <w:tc>
          <w:tcPr>
            <w:tcW w:w="1417" w:type="dxa"/>
          </w:tcPr>
          <w:p w:rsidR="005A32DC" w:rsidRPr="001348CC" w:rsidRDefault="005A32DC" w:rsidP="005A32DC">
            <w:pPr>
              <w:jc w:val="center"/>
              <w:rPr>
                <w:rFonts w:eastAsia="Calibri"/>
              </w:rPr>
            </w:pPr>
            <w:r w:rsidRPr="001348CC">
              <w:rPr>
                <w:rFonts w:eastAsia="Calibri"/>
              </w:rPr>
              <w:t>лични план СУ</w:t>
            </w:r>
          </w:p>
        </w:tc>
        <w:tc>
          <w:tcPr>
            <w:tcW w:w="1418" w:type="dxa"/>
          </w:tcPr>
          <w:p w:rsidR="005A32DC" w:rsidRPr="001348CC" w:rsidRDefault="005A32DC" w:rsidP="005A32DC">
            <w:pPr>
              <w:jc w:val="center"/>
              <w:rPr>
                <w:rFonts w:eastAsia="Calibri"/>
              </w:rPr>
            </w:pPr>
            <w:r w:rsidRPr="001348CC">
              <w:rPr>
                <w:rFonts w:eastAsia="Calibri"/>
              </w:rPr>
              <w:t>предметни наставници друштвених наука</w:t>
            </w:r>
          </w:p>
        </w:tc>
        <w:tc>
          <w:tcPr>
            <w:tcW w:w="1254" w:type="dxa"/>
          </w:tcPr>
          <w:p w:rsidR="005A32DC" w:rsidRPr="001348CC" w:rsidRDefault="005A32DC" w:rsidP="005A32DC">
            <w:pPr>
              <w:jc w:val="center"/>
              <w:rPr>
                <w:rFonts w:eastAsia="Calibri"/>
              </w:rPr>
            </w:pPr>
            <w:r w:rsidRPr="001348CC">
              <w:rPr>
                <w:rFonts w:eastAsia="Calibri"/>
              </w:rPr>
              <w:t>до краја септембра</w:t>
            </w:r>
          </w:p>
        </w:tc>
      </w:tr>
      <w:tr w:rsidR="005A32DC" w:rsidRPr="001348CC" w:rsidTr="005A32DC">
        <w:trPr>
          <w:gridAfter w:val="1"/>
          <w:wAfter w:w="15" w:type="dxa"/>
          <w:jc w:val="center"/>
        </w:trPr>
        <w:tc>
          <w:tcPr>
            <w:tcW w:w="1333" w:type="dxa"/>
          </w:tcPr>
          <w:p w:rsidR="005A32DC" w:rsidRPr="001348CC" w:rsidRDefault="005A32DC" w:rsidP="005A32DC">
            <w:pPr>
              <w:rPr>
                <w:rFonts w:eastAsia="Calibri"/>
              </w:rPr>
            </w:pPr>
            <w:r w:rsidRPr="001348CC">
              <w:rPr>
                <w:rFonts w:eastAsia="Calibri"/>
              </w:rPr>
              <w:t>Методе у настави</w:t>
            </w:r>
          </w:p>
        </w:tc>
        <w:tc>
          <w:tcPr>
            <w:tcW w:w="2286" w:type="dxa"/>
          </w:tcPr>
          <w:p w:rsidR="005A32DC" w:rsidRPr="001348CC" w:rsidRDefault="005A32DC" w:rsidP="005A32DC">
            <w:pPr>
              <w:rPr>
                <w:rFonts w:eastAsia="Calibri"/>
              </w:rPr>
            </w:pPr>
            <w:r w:rsidRPr="001348CC">
              <w:rPr>
                <w:rFonts w:eastAsia="Calibri"/>
              </w:rPr>
              <w:t xml:space="preserve">-анализа савремених метода и облика рада, као и примена у настави </w:t>
            </w:r>
          </w:p>
          <w:p w:rsidR="005A32DC" w:rsidRPr="001348CC" w:rsidRDefault="005A32DC" w:rsidP="005A32DC">
            <w:pPr>
              <w:rPr>
                <w:rFonts w:eastAsia="Calibri"/>
              </w:rPr>
            </w:pPr>
            <w:r w:rsidRPr="001348CC">
              <w:rPr>
                <w:rFonts w:eastAsia="Calibri"/>
              </w:rPr>
              <w:t xml:space="preserve">-провера опремљености </w:t>
            </w:r>
          </w:p>
        </w:tc>
        <w:tc>
          <w:tcPr>
            <w:tcW w:w="1276" w:type="dxa"/>
          </w:tcPr>
          <w:p w:rsidR="005A32DC" w:rsidRPr="001348CC" w:rsidRDefault="005A32DC" w:rsidP="005A32DC">
            <w:pPr>
              <w:jc w:val="center"/>
              <w:rPr>
                <w:rFonts w:eastAsia="Calibri"/>
              </w:rPr>
            </w:pPr>
            <w:r w:rsidRPr="001348CC">
              <w:rPr>
                <w:rFonts w:eastAsia="Calibri"/>
              </w:rPr>
              <w:t>дискусија, састанак, договор</w:t>
            </w:r>
          </w:p>
          <w:p w:rsidR="005A32DC" w:rsidRPr="001348CC" w:rsidRDefault="005A32DC" w:rsidP="005A32DC">
            <w:pPr>
              <w:jc w:val="center"/>
              <w:rPr>
                <w:rFonts w:eastAsia="Calibri"/>
              </w:rPr>
            </w:pPr>
          </w:p>
        </w:tc>
        <w:tc>
          <w:tcPr>
            <w:tcW w:w="1275" w:type="dxa"/>
          </w:tcPr>
          <w:p w:rsidR="005A32DC" w:rsidRPr="001348CC" w:rsidRDefault="005A32DC" w:rsidP="005A32DC">
            <w:pPr>
              <w:jc w:val="center"/>
              <w:rPr>
                <w:rFonts w:eastAsia="Calibri"/>
              </w:rPr>
            </w:pPr>
            <w:r w:rsidRPr="001348CC">
              <w:rPr>
                <w:rFonts w:eastAsia="Calibri"/>
              </w:rPr>
              <w:t>предметни наставници друштвених наука</w:t>
            </w:r>
          </w:p>
        </w:tc>
        <w:tc>
          <w:tcPr>
            <w:tcW w:w="1134" w:type="dxa"/>
          </w:tcPr>
          <w:p w:rsidR="005A32DC" w:rsidRPr="001348CC" w:rsidRDefault="005A32DC" w:rsidP="005A32DC">
            <w:pPr>
              <w:jc w:val="center"/>
              <w:rPr>
                <w:rFonts w:eastAsia="Calibri"/>
              </w:rPr>
            </w:pPr>
            <w:r w:rsidRPr="001348CC">
              <w:rPr>
                <w:rFonts w:eastAsia="Calibri"/>
              </w:rPr>
              <w:t>записник</w:t>
            </w:r>
          </w:p>
        </w:tc>
        <w:tc>
          <w:tcPr>
            <w:tcW w:w="1418" w:type="dxa"/>
          </w:tcPr>
          <w:p w:rsidR="005A32DC" w:rsidRPr="001348CC" w:rsidRDefault="005A32DC" w:rsidP="005A32DC">
            <w:pPr>
              <w:jc w:val="center"/>
              <w:rPr>
                <w:rFonts w:eastAsia="Calibri"/>
              </w:rPr>
            </w:pPr>
            <w:r w:rsidRPr="001348CC">
              <w:rPr>
                <w:rFonts w:eastAsia="Calibri"/>
              </w:rPr>
              <w:t>информисани сви чланови о савременим облицима,  методама и средствима образовно-васпитног рада</w:t>
            </w:r>
          </w:p>
        </w:tc>
        <w:tc>
          <w:tcPr>
            <w:tcW w:w="1417" w:type="dxa"/>
          </w:tcPr>
          <w:p w:rsidR="005A32DC" w:rsidRPr="001348CC" w:rsidRDefault="005A32DC" w:rsidP="005A32DC">
            <w:pPr>
              <w:jc w:val="center"/>
              <w:rPr>
                <w:rFonts w:eastAsia="Calibri"/>
              </w:rPr>
            </w:pPr>
            <w:r w:rsidRPr="001348CC">
              <w:rPr>
                <w:rFonts w:eastAsia="Calibri"/>
              </w:rPr>
              <w:t>презентација</w:t>
            </w:r>
          </w:p>
        </w:tc>
        <w:tc>
          <w:tcPr>
            <w:tcW w:w="1418" w:type="dxa"/>
          </w:tcPr>
          <w:p w:rsidR="005A32DC" w:rsidRPr="001348CC" w:rsidRDefault="005A32DC" w:rsidP="005A32DC">
            <w:pPr>
              <w:jc w:val="center"/>
              <w:rPr>
                <w:rFonts w:eastAsia="Calibri"/>
              </w:rPr>
            </w:pPr>
            <w:r w:rsidRPr="001348CC">
              <w:rPr>
                <w:rFonts w:eastAsia="Calibri"/>
              </w:rPr>
              <w:t>предметни наставници друштвених наука</w:t>
            </w:r>
          </w:p>
        </w:tc>
        <w:tc>
          <w:tcPr>
            <w:tcW w:w="1254" w:type="dxa"/>
          </w:tcPr>
          <w:p w:rsidR="005A32DC" w:rsidRPr="001348CC" w:rsidRDefault="005A32DC" w:rsidP="005A32DC">
            <w:pPr>
              <w:jc w:val="center"/>
              <w:rPr>
                <w:rFonts w:eastAsia="Calibri"/>
              </w:rPr>
            </w:pPr>
            <w:r w:rsidRPr="001348CC">
              <w:rPr>
                <w:rFonts w:eastAsia="Calibri"/>
              </w:rPr>
              <w:t>крај октобра</w:t>
            </w:r>
          </w:p>
        </w:tc>
      </w:tr>
      <w:tr w:rsidR="005A32DC" w:rsidRPr="001348CC" w:rsidTr="005A32DC">
        <w:trPr>
          <w:gridAfter w:val="1"/>
          <w:wAfter w:w="15" w:type="dxa"/>
          <w:jc w:val="center"/>
        </w:trPr>
        <w:tc>
          <w:tcPr>
            <w:tcW w:w="1333" w:type="dxa"/>
          </w:tcPr>
          <w:p w:rsidR="005A32DC" w:rsidRPr="001348CC" w:rsidRDefault="005A32DC" w:rsidP="005A32DC">
            <w:pPr>
              <w:rPr>
                <w:rFonts w:eastAsia="Calibri"/>
              </w:rPr>
            </w:pPr>
            <w:r w:rsidRPr="001348CC">
              <w:rPr>
                <w:rFonts w:eastAsia="Calibri"/>
              </w:rPr>
              <w:t>Образовно-васпитни задаци</w:t>
            </w:r>
          </w:p>
        </w:tc>
        <w:tc>
          <w:tcPr>
            <w:tcW w:w="2286" w:type="dxa"/>
          </w:tcPr>
          <w:p w:rsidR="005A32DC" w:rsidRPr="001348CC" w:rsidRDefault="005A32DC" w:rsidP="005A32DC">
            <w:pPr>
              <w:rPr>
                <w:rFonts w:eastAsia="Calibri"/>
              </w:rPr>
            </w:pPr>
            <w:r w:rsidRPr="001348CC">
              <w:rPr>
                <w:rFonts w:eastAsia="Calibri"/>
              </w:rPr>
              <w:t>-увид у реализацију образовно-васпитних задатака (ниво знања, умећа, навика и успеха ученика, тешкоће у савладавању наставних програма и др.)</w:t>
            </w:r>
          </w:p>
          <w:p w:rsidR="005A32DC" w:rsidRPr="001348CC" w:rsidRDefault="005A32DC" w:rsidP="005A32DC">
            <w:pPr>
              <w:rPr>
                <w:rFonts w:eastAsia="Calibri"/>
              </w:rPr>
            </w:pPr>
            <w:r w:rsidRPr="001348CC">
              <w:rPr>
                <w:rFonts w:eastAsia="Calibri"/>
              </w:rPr>
              <w:t>-предузимање мера за доследније и успешније савладавање наставног плана и програма</w:t>
            </w:r>
          </w:p>
        </w:tc>
        <w:tc>
          <w:tcPr>
            <w:tcW w:w="1276" w:type="dxa"/>
          </w:tcPr>
          <w:p w:rsidR="005A32DC" w:rsidRPr="001348CC" w:rsidRDefault="005A32DC" w:rsidP="005A32DC">
            <w:pPr>
              <w:jc w:val="center"/>
              <w:rPr>
                <w:rFonts w:eastAsia="Calibri"/>
              </w:rPr>
            </w:pPr>
            <w:r w:rsidRPr="001348CC">
              <w:rPr>
                <w:rFonts w:eastAsia="Calibri"/>
              </w:rPr>
              <w:t>дискусија, анкетирање, анализа</w:t>
            </w:r>
          </w:p>
          <w:p w:rsidR="005A32DC" w:rsidRPr="001348CC" w:rsidRDefault="005A32DC" w:rsidP="005A32DC">
            <w:pPr>
              <w:jc w:val="center"/>
              <w:rPr>
                <w:rFonts w:eastAsia="Calibri"/>
              </w:rPr>
            </w:pPr>
          </w:p>
        </w:tc>
        <w:tc>
          <w:tcPr>
            <w:tcW w:w="1275" w:type="dxa"/>
          </w:tcPr>
          <w:p w:rsidR="005A32DC" w:rsidRPr="001348CC" w:rsidRDefault="005A32DC" w:rsidP="005A32DC">
            <w:pPr>
              <w:jc w:val="center"/>
              <w:rPr>
                <w:rFonts w:eastAsia="Calibri"/>
              </w:rPr>
            </w:pPr>
            <w:r w:rsidRPr="001348CC">
              <w:rPr>
                <w:rFonts w:eastAsia="Calibri"/>
              </w:rPr>
              <w:t>сви чланови Стручног већа</w:t>
            </w:r>
          </w:p>
        </w:tc>
        <w:tc>
          <w:tcPr>
            <w:tcW w:w="1134" w:type="dxa"/>
          </w:tcPr>
          <w:p w:rsidR="005A32DC" w:rsidRPr="001348CC" w:rsidRDefault="005A32DC" w:rsidP="005A32DC">
            <w:pPr>
              <w:jc w:val="center"/>
              <w:rPr>
                <w:rFonts w:eastAsia="Calibri"/>
              </w:rPr>
            </w:pPr>
            <w:r w:rsidRPr="001348CC">
              <w:rPr>
                <w:rFonts w:eastAsia="Calibri"/>
              </w:rPr>
              <w:t>записник, педагошка евиденци.наставни.</w:t>
            </w:r>
          </w:p>
        </w:tc>
        <w:tc>
          <w:tcPr>
            <w:tcW w:w="1418" w:type="dxa"/>
          </w:tcPr>
          <w:p w:rsidR="005A32DC" w:rsidRPr="001348CC" w:rsidRDefault="005A32DC" w:rsidP="005A32DC">
            <w:pPr>
              <w:jc w:val="center"/>
              <w:rPr>
                <w:rFonts w:eastAsia="Calibri"/>
              </w:rPr>
            </w:pPr>
            <w:r w:rsidRPr="001348CC">
              <w:rPr>
                <w:rFonts w:eastAsia="Calibri"/>
              </w:rPr>
              <w:t>процењене могућности и постигнућа ученика као основа за израду даљег плана рада</w:t>
            </w:r>
          </w:p>
        </w:tc>
        <w:tc>
          <w:tcPr>
            <w:tcW w:w="1417" w:type="dxa"/>
          </w:tcPr>
          <w:p w:rsidR="005A32DC" w:rsidRPr="001348CC" w:rsidRDefault="005A32DC" w:rsidP="005A32DC">
            <w:pPr>
              <w:jc w:val="center"/>
              <w:rPr>
                <w:rFonts w:eastAsia="Calibri"/>
              </w:rPr>
            </w:pPr>
            <w:r w:rsidRPr="001348CC">
              <w:rPr>
                <w:rFonts w:eastAsia="Calibri"/>
              </w:rPr>
              <w:t>резултати анкете</w:t>
            </w:r>
          </w:p>
        </w:tc>
        <w:tc>
          <w:tcPr>
            <w:tcW w:w="1418" w:type="dxa"/>
          </w:tcPr>
          <w:p w:rsidR="005A32DC" w:rsidRPr="001348CC" w:rsidRDefault="005A32DC" w:rsidP="005A32DC">
            <w:pPr>
              <w:jc w:val="center"/>
              <w:rPr>
                <w:rFonts w:eastAsia="Calibri"/>
              </w:rPr>
            </w:pPr>
            <w:r w:rsidRPr="001348CC">
              <w:rPr>
                <w:rFonts w:eastAsia="Calibri"/>
              </w:rPr>
              <w:t>наставници друштвених наука</w:t>
            </w:r>
          </w:p>
        </w:tc>
        <w:tc>
          <w:tcPr>
            <w:tcW w:w="1254" w:type="dxa"/>
          </w:tcPr>
          <w:p w:rsidR="005A32DC" w:rsidRPr="001348CC" w:rsidRDefault="005A32DC" w:rsidP="005A32DC">
            <w:pPr>
              <w:jc w:val="center"/>
              <w:rPr>
                <w:rFonts w:eastAsia="Calibri"/>
              </w:rPr>
            </w:pPr>
            <w:r w:rsidRPr="001348CC">
              <w:rPr>
                <w:rFonts w:eastAsia="Calibri"/>
              </w:rPr>
              <w:t>крајем месеца</w:t>
            </w:r>
          </w:p>
        </w:tc>
      </w:tr>
      <w:tr w:rsidR="005A32DC" w:rsidRPr="001348CC" w:rsidTr="005A32DC">
        <w:trPr>
          <w:gridAfter w:val="1"/>
          <w:wAfter w:w="15" w:type="dxa"/>
          <w:jc w:val="center"/>
        </w:trPr>
        <w:tc>
          <w:tcPr>
            <w:tcW w:w="1333" w:type="dxa"/>
          </w:tcPr>
          <w:p w:rsidR="005A32DC" w:rsidRPr="001348CC" w:rsidRDefault="005A32DC" w:rsidP="005A32DC">
            <w:pPr>
              <w:rPr>
                <w:rFonts w:eastAsia="Calibri"/>
              </w:rPr>
            </w:pPr>
            <w:r w:rsidRPr="001348CC">
              <w:rPr>
                <w:rFonts w:eastAsia="Calibri"/>
              </w:rPr>
              <w:t>Успех и владање</w:t>
            </w:r>
          </w:p>
        </w:tc>
        <w:tc>
          <w:tcPr>
            <w:tcW w:w="2286" w:type="dxa"/>
          </w:tcPr>
          <w:p w:rsidR="005A32DC" w:rsidRPr="001348CC" w:rsidRDefault="005A32DC" w:rsidP="005A32DC">
            <w:pPr>
              <w:rPr>
                <w:rFonts w:eastAsia="Calibri"/>
              </w:rPr>
            </w:pPr>
            <w:r w:rsidRPr="001348CC">
              <w:rPr>
                <w:rFonts w:eastAsia="Calibri"/>
              </w:rPr>
              <w:t xml:space="preserve">-анализа успеха ученика из појединих предмета </w:t>
            </w:r>
          </w:p>
          <w:p w:rsidR="005A32DC" w:rsidRPr="001348CC" w:rsidRDefault="005A32DC" w:rsidP="005A32DC">
            <w:pPr>
              <w:rPr>
                <w:rFonts w:eastAsia="Calibri"/>
              </w:rPr>
            </w:pPr>
            <w:r w:rsidRPr="001348CC">
              <w:rPr>
                <w:rFonts w:eastAsia="Calibri"/>
              </w:rPr>
              <w:t>-предузимање мера за пружање помоћи ученицима који заостају у раду</w:t>
            </w:r>
          </w:p>
          <w:p w:rsidR="005A32DC" w:rsidRPr="001348CC" w:rsidRDefault="005A32DC" w:rsidP="005A32DC">
            <w:pPr>
              <w:rPr>
                <w:rFonts w:eastAsia="Calibri"/>
              </w:rPr>
            </w:pPr>
            <w:r w:rsidRPr="001348CC">
              <w:rPr>
                <w:rFonts w:eastAsia="Calibri"/>
              </w:rPr>
              <w:t>-стимулисање ученика који брже напредују</w:t>
            </w:r>
          </w:p>
        </w:tc>
        <w:tc>
          <w:tcPr>
            <w:tcW w:w="1276" w:type="dxa"/>
          </w:tcPr>
          <w:p w:rsidR="005A32DC" w:rsidRPr="001348CC" w:rsidRDefault="005A32DC" w:rsidP="005A32DC">
            <w:pPr>
              <w:jc w:val="center"/>
              <w:rPr>
                <w:rFonts w:eastAsia="Calibri"/>
              </w:rPr>
            </w:pPr>
            <w:r w:rsidRPr="001348CC">
              <w:rPr>
                <w:rFonts w:eastAsia="Calibri"/>
              </w:rPr>
              <w:t>радни састанак, договор анализа</w:t>
            </w:r>
          </w:p>
        </w:tc>
        <w:tc>
          <w:tcPr>
            <w:tcW w:w="1275" w:type="dxa"/>
          </w:tcPr>
          <w:p w:rsidR="005A32DC" w:rsidRPr="001348CC" w:rsidRDefault="005A32DC" w:rsidP="005A32DC">
            <w:pPr>
              <w:jc w:val="center"/>
              <w:rPr>
                <w:rFonts w:eastAsia="Calibri"/>
              </w:rPr>
            </w:pPr>
            <w:r w:rsidRPr="001348CC">
              <w:rPr>
                <w:rFonts w:eastAsia="Calibri"/>
              </w:rPr>
              <w:t>предметни наставници друштвених наука</w:t>
            </w:r>
          </w:p>
        </w:tc>
        <w:tc>
          <w:tcPr>
            <w:tcW w:w="1134" w:type="dxa"/>
          </w:tcPr>
          <w:p w:rsidR="005A32DC" w:rsidRPr="001348CC" w:rsidRDefault="005A32DC" w:rsidP="005A32DC">
            <w:pPr>
              <w:jc w:val="center"/>
              <w:rPr>
                <w:rFonts w:eastAsia="Calibri"/>
              </w:rPr>
            </w:pPr>
            <w:r w:rsidRPr="001348CC">
              <w:rPr>
                <w:rFonts w:eastAsia="Calibri"/>
              </w:rPr>
              <w:t>Годишњи план рада</w:t>
            </w:r>
          </w:p>
        </w:tc>
        <w:tc>
          <w:tcPr>
            <w:tcW w:w="1418" w:type="dxa"/>
          </w:tcPr>
          <w:p w:rsidR="005A32DC" w:rsidRPr="001348CC" w:rsidRDefault="005A32DC" w:rsidP="005A32DC">
            <w:pPr>
              <w:jc w:val="center"/>
              <w:rPr>
                <w:rFonts w:eastAsia="Calibri"/>
              </w:rPr>
            </w:pPr>
            <w:r w:rsidRPr="001348CC">
              <w:rPr>
                <w:rFonts w:eastAsia="Calibri"/>
              </w:rPr>
              <w:t>направљен план мера за пружање помоћи и стимулисање ученика</w:t>
            </w:r>
          </w:p>
        </w:tc>
        <w:tc>
          <w:tcPr>
            <w:tcW w:w="1417" w:type="dxa"/>
          </w:tcPr>
          <w:p w:rsidR="005A32DC" w:rsidRPr="001348CC" w:rsidRDefault="005A32DC" w:rsidP="005A32DC">
            <w:pPr>
              <w:jc w:val="center"/>
              <w:rPr>
                <w:rFonts w:eastAsia="Calibri"/>
              </w:rPr>
            </w:pPr>
            <w:r w:rsidRPr="001348CC">
              <w:rPr>
                <w:rFonts w:eastAsia="Calibri"/>
              </w:rPr>
              <w:t>извештаји наставника</w:t>
            </w:r>
          </w:p>
        </w:tc>
        <w:tc>
          <w:tcPr>
            <w:tcW w:w="1418" w:type="dxa"/>
          </w:tcPr>
          <w:p w:rsidR="005A32DC" w:rsidRPr="001348CC" w:rsidRDefault="005A32DC" w:rsidP="005A32DC">
            <w:pPr>
              <w:jc w:val="center"/>
              <w:rPr>
                <w:rFonts w:eastAsia="Calibri"/>
              </w:rPr>
            </w:pPr>
            <w:r w:rsidRPr="001348CC">
              <w:rPr>
                <w:rFonts w:eastAsia="Calibri"/>
              </w:rPr>
              <w:t>предметни наставници друштвених наука</w:t>
            </w:r>
          </w:p>
        </w:tc>
        <w:tc>
          <w:tcPr>
            <w:tcW w:w="1254" w:type="dxa"/>
          </w:tcPr>
          <w:p w:rsidR="005A32DC" w:rsidRPr="001348CC" w:rsidRDefault="005A32DC" w:rsidP="005A32DC">
            <w:pPr>
              <w:jc w:val="center"/>
              <w:rPr>
                <w:rFonts w:eastAsia="Calibri"/>
              </w:rPr>
            </w:pPr>
            <w:r w:rsidRPr="001348CC">
              <w:rPr>
                <w:rFonts w:eastAsia="Calibri"/>
              </w:rPr>
              <w:t>крај</w:t>
            </w:r>
          </w:p>
          <w:p w:rsidR="005A32DC" w:rsidRPr="001348CC" w:rsidRDefault="005A32DC" w:rsidP="005A32DC">
            <w:pPr>
              <w:jc w:val="center"/>
              <w:rPr>
                <w:rFonts w:eastAsia="Calibri"/>
              </w:rPr>
            </w:pPr>
            <w:r w:rsidRPr="001348CC">
              <w:rPr>
                <w:rFonts w:eastAsia="Calibri"/>
              </w:rPr>
              <w:t>првог полуго</w:t>
            </w:r>
          </w:p>
          <w:p w:rsidR="005A32DC" w:rsidRPr="001348CC" w:rsidRDefault="005A32DC" w:rsidP="005A32DC">
            <w:pPr>
              <w:jc w:val="center"/>
              <w:rPr>
                <w:rFonts w:eastAsia="Calibri"/>
              </w:rPr>
            </w:pPr>
            <w:r w:rsidRPr="001348CC">
              <w:rPr>
                <w:rFonts w:eastAsia="Calibri"/>
              </w:rPr>
              <w:t>дишта</w:t>
            </w:r>
          </w:p>
        </w:tc>
      </w:tr>
      <w:tr w:rsidR="005A32DC" w:rsidRPr="001348CC" w:rsidTr="005A32DC">
        <w:trPr>
          <w:gridAfter w:val="1"/>
          <w:wAfter w:w="15" w:type="dxa"/>
          <w:jc w:val="center"/>
        </w:trPr>
        <w:tc>
          <w:tcPr>
            <w:tcW w:w="1333" w:type="dxa"/>
          </w:tcPr>
          <w:p w:rsidR="005A32DC" w:rsidRPr="001348CC" w:rsidRDefault="005A32DC" w:rsidP="005A32DC">
            <w:pPr>
              <w:rPr>
                <w:rFonts w:eastAsia="Calibri"/>
              </w:rPr>
            </w:pPr>
            <w:r w:rsidRPr="001348CC">
              <w:rPr>
                <w:rFonts w:eastAsia="Calibri"/>
              </w:rPr>
              <w:t xml:space="preserve">Припремна </w:t>
            </w:r>
            <w:r w:rsidRPr="001348CC">
              <w:rPr>
                <w:rFonts w:eastAsia="Calibri"/>
              </w:rPr>
              <w:lastRenderedPageBreak/>
              <w:t>настава</w:t>
            </w:r>
          </w:p>
        </w:tc>
        <w:tc>
          <w:tcPr>
            <w:tcW w:w="2286" w:type="dxa"/>
          </w:tcPr>
          <w:p w:rsidR="005A32DC" w:rsidRPr="001348CC" w:rsidRDefault="005A32DC" w:rsidP="005A32DC">
            <w:pPr>
              <w:rPr>
                <w:rFonts w:eastAsia="Calibri"/>
              </w:rPr>
            </w:pPr>
            <w:r w:rsidRPr="001348CC">
              <w:rPr>
                <w:rFonts w:eastAsia="Calibri"/>
              </w:rPr>
              <w:lastRenderedPageBreak/>
              <w:t xml:space="preserve">-организација </w:t>
            </w:r>
            <w:r w:rsidRPr="001348CC">
              <w:rPr>
                <w:rFonts w:eastAsia="Calibri"/>
              </w:rPr>
              <w:lastRenderedPageBreak/>
              <w:t>припремне наставе за ученике осмог разреда</w:t>
            </w:r>
          </w:p>
        </w:tc>
        <w:tc>
          <w:tcPr>
            <w:tcW w:w="1276" w:type="dxa"/>
          </w:tcPr>
          <w:p w:rsidR="005A32DC" w:rsidRPr="001348CC" w:rsidRDefault="005A32DC" w:rsidP="005A32DC">
            <w:pPr>
              <w:jc w:val="center"/>
              <w:rPr>
                <w:rFonts w:eastAsia="Calibri"/>
              </w:rPr>
            </w:pPr>
            <w:r w:rsidRPr="001348CC">
              <w:rPr>
                <w:rFonts w:eastAsia="Calibri"/>
              </w:rPr>
              <w:lastRenderedPageBreak/>
              <w:t xml:space="preserve">радни </w:t>
            </w:r>
            <w:r w:rsidRPr="001348CC">
              <w:rPr>
                <w:rFonts w:eastAsia="Calibri"/>
              </w:rPr>
              <w:lastRenderedPageBreak/>
              <w:t>састанак,</w:t>
            </w:r>
          </w:p>
          <w:p w:rsidR="005A32DC" w:rsidRPr="001348CC" w:rsidRDefault="005A32DC" w:rsidP="005A32DC">
            <w:pPr>
              <w:jc w:val="center"/>
              <w:rPr>
                <w:rFonts w:eastAsia="Calibri"/>
              </w:rPr>
            </w:pPr>
            <w:r w:rsidRPr="001348CC">
              <w:rPr>
                <w:rFonts w:eastAsia="Calibri"/>
              </w:rPr>
              <w:t>договор</w:t>
            </w:r>
          </w:p>
        </w:tc>
        <w:tc>
          <w:tcPr>
            <w:tcW w:w="1275" w:type="dxa"/>
          </w:tcPr>
          <w:p w:rsidR="005A32DC" w:rsidRPr="001348CC" w:rsidRDefault="005A32DC" w:rsidP="005A32DC">
            <w:pPr>
              <w:jc w:val="center"/>
              <w:rPr>
                <w:rFonts w:eastAsia="Calibri"/>
              </w:rPr>
            </w:pPr>
          </w:p>
        </w:tc>
        <w:tc>
          <w:tcPr>
            <w:tcW w:w="1134" w:type="dxa"/>
          </w:tcPr>
          <w:p w:rsidR="005A32DC" w:rsidRPr="001348CC" w:rsidRDefault="005A32DC" w:rsidP="005A32DC">
            <w:pPr>
              <w:jc w:val="center"/>
              <w:rPr>
                <w:rFonts w:eastAsia="Calibri"/>
              </w:rPr>
            </w:pPr>
            <w:r w:rsidRPr="001348CC">
              <w:rPr>
                <w:rFonts w:eastAsia="Calibri"/>
              </w:rPr>
              <w:t>записник</w:t>
            </w:r>
          </w:p>
        </w:tc>
        <w:tc>
          <w:tcPr>
            <w:tcW w:w="1418" w:type="dxa"/>
          </w:tcPr>
          <w:p w:rsidR="005A32DC" w:rsidRPr="001348CC" w:rsidRDefault="005A32DC" w:rsidP="005A32DC">
            <w:pPr>
              <w:jc w:val="center"/>
              <w:rPr>
                <w:rFonts w:eastAsia="Calibri"/>
              </w:rPr>
            </w:pPr>
            <w:r w:rsidRPr="001348CC">
              <w:rPr>
                <w:rFonts w:eastAsia="Calibri"/>
              </w:rPr>
              <w:t xml:space="preserve">организована </w:t>
            </w:r>
            <w:r w:rsidRPr="001348CC">
              <w:rPr>
                <w:rFonts w:eastAsia="Calibri"/>
              </w:rPr>
              <w:lastRenderedPageBreak/>
              <w:t>припремна настава</w:t>
            </w:r>
          </w:p>
        </w:tc>
        <w:tc>
          <w:tcPr>
            <w:tcW w:w="1417" w:type="dxa"/>
          </w:tcPr>
          <w:p w:rsidR="005A32DC" w:rsidRPr="001348CC" w:rsidRDefault="005A32DC" w:rsidP="005A32DC">
            <w:pPr>
              <w:jc w:val="center"/>
              <w:rPr>
                <w:rFonts w:eastAsia="Calibri"/>
              </w:rPr>
            </w:pPr>
            <w:r w:rsidRPr="001348CC">
              <w:rPr>
                <w:rFonts w:eastAsia="Calibri"/>
              </w:rPr>
              <w:lastRenderedPageBreak/>
              <w:t xml:space="preserve">распоред </w:t>
            </w:r>
            <w:r w:rsidRPr="001348CC">
              <w:rPr>
                <w:rFonts w:eastAsia="Calibri"/>
              </w:rPr>
              <w:lastRenderedPageBreak/>
              <w:t>термина</w:t>
            </w:r>
          </w:p>
        </w:tc>
        <w:tc>
          <w:tcPr>
            <w:tcW w:w="1418" w:type="dxa"/>
          </w:tcPr>
          <w:p w:rsidR="005A32DC" w:rsidRPr="001348CC" w:rsidRDefault="005A32DC" w:rsidP="005A32DC">
            <w:pPr>
              <w:jc w:val="center"/>
              <w:rPr>
                <w:rFonts w:eastAsia="Calibri"/>
              </w:rPr>
            </w:pPr>
          </w:p>
        </w:tc>
        <w:tc>
          <w:tcPr>
            <w:tcW w:w="1254" w:type="dxa"/>
          </w:tcPr>
          <w:p w:rsidR="005A32DC" w:rsidRPr="001348CC" w:rsidRDefault="005A32DC" w:rsidP="005A32DC">
            <w:pPr>
              <w:jc w:val="center"/>
              <w:rPr>
                <w:rFonts w:eastAsia="Calibri"/>
              </w:rPr>
            </w:pPr>
            <w:r w:rsidRPr="001348CC">
              <w:rPr>
                <w:rFonts w:eastAsia="Calibri"/>
              </w:rPr>
              <w:t>крај јануара</w:t>
            </w:r>
          </w:p>
        </w:tc>
      </w:tr>
      <w:tr w:rsidR="005A32DC" w:rsidRPr="001348CC" w:rsidTr="005A32DC">
        <w:trPr>
          <w:gridAfter w:val="1"/>
          <w:wAfter w:w="15" w:type="dxa"/>
          <w:jc w:val="center"/>
        </w:trPr>
        <w:tc>
          <w:tcPr>
            <w:tcW w:w="1333" w:type="dxa"/>
          </w:tcPr>
          <w:p w:rsidR="005A32DC" w:rsidRPr="001348CC" w:rsidRDefault="005A32DC" w:rsidP="005A32DC">
            <w:pPr>
              <w:rPr>
                <w:rFonts w:eastAsia="Calibri"/>
              </w:rPr>
            </w:pPr>
            <w:r w:rsidRPr="001348CC">
              <w:rPr>
                <w:rFonts w:eastAsia="Calibri"/>
              </w:rPr>
              <w:lastRenderedPageBreak/>
              <w:t>Школска такмичења</w:t>
            </w:r>
          </w:p>
        </w:tc>
        <w:tc>
          <w:tcPr>
            <w:tcW w:w="2286" w:type="dxa"/>
          </w:tcPr>
          <w:p w:rsidR="005A32DC" w:rsidRPr="001348CC" w:rsidRDefault="005A32DC" w:rsidP="005A32DC">
            <w:pPr>
              <w:rPr>
                <w:rFonts w:eastAsia="Calibri"/>
              </w:rPr>
            </w:pPr>
            <w:r w:rsidRPr="001348CC">
              <w:rPr>
                <w:rFonts w:eastAsia="Calibri"/>
              </w:rPr>
              <w:t>-организација и реализација школских такмичења</w:t>
            </w:r>
          </w:p>
        </w:tc>
        <w:tc>
          <w:tcPr>
            <w:tcW w:w="1276" w:type="dxa"/>
          </w:tcPr>
          <w:p w:rsidR="005A32DC" w:rsidRPr="001348CC" w:rsidRDefault="005A32DC" w:rsidP="005A32DC">
            <w:pPr>
              <w:jc w:val="center"/>
              <w:rPr>
                <w:rFonts w:eastAsia="Calibri"/>
              </w:rPr>
            </w:pPr>
            <w:r w:rsidRPr="001348CC">
              <w:rPr>
                <w:rFonts w:eastAsia="Calibri"/>
              </w:rPr>
              <w:t>радни састанак</w:t>
            </w:r>
          </w:p>
          <w:p w:rsidR="005A32DC" w:rsidRPr="001348CC" w:rsidRDefault="005A32DC" w:rsidP="005A32DC">
            <w:pPr>
              <w:jc w:val="center"/>
              <w:rPr>
                <w:rFonts w:eastAsia="Calibri"/>
              </w:rPr>
            </w:pPr>
            <w:r w:rsidRPr="001348CC">
              <w:rPr>
                <w:rFonts w:eastAsia="Calibri"/>
              </w:rPr>
              <w:t>договор, планирање, усклађивање термина</w:t>
            </w:r>
          </w:p>
        </w:tc>
        <w:tc>
          <w:tcPr>
            <w:tcW w:w="1275" w:type="dxa"/>
          </w:tcPr>
          <w:p w:rsidR="005A32DC" w:rsidRPr="001348CC" w:rsidRDefault="005A32DC" w:rsidP="005A32DC">
            <w:pPr>
              <w:jc w:val="center"/>
              <w:rPr>
                <w:rFonts w:eastAsia="Calibri"/>
              </w:rPr>
            </w:pPr>
            <w:r w:rsidRPr="001348CC">
              <w:rPr>
                <w:rFonts w:eastAsia="Calibri"/>
              </w:rPr>
              <w:t>наставници српског језика, енглеског, историје</w:t>
            </w:r>
          </w:p>
        </w:tc>
        <w:tc>
          <w:tcPr>
            <w:tcW w:w="1134" w:type="dxa"/>
          </w:tcPr>
          <w:p w:rsidR="005A32DC" w:rsidRPr="001348CC" w:rsidRDefault="005A32DC" w:rsidP="005A32DC">
            <w:pPr>
              <w:jc w:val="center"/>
              <w:rPr>
                <w:rFonts w:eastAsia="Calibri"/>
              </w:rPr>
            </w:pPr>
            <w:r w:rsidRPr="001348CC">
              <w:rPr>
                <w:rFonts w:eastAsia="Calibri"/>
              </w:rPr>
              <w:t>записник</w:t>
            </w:r>
          </w:p>
        </w:tc>
        <w:tc>
          <w:tcPr>
            <w:tcW w:w="1418" w:type="dxa"/>
          </w:tcPr>
          <w:p w:rsidR="005A32DC" w:rsidRPr="001348CC" w:rsidRDefault="005A32DC" w:rsidP="005A32DC">
            <w:pPr>
              <w:jc w:val="center"/>
              <w:rPr>
                <w:rFonts w:eastAsia="Calibri"/>
              </w:rPr>
            </w:pPr>
            <w:r w:rsidRPr="001348CC">
              <w:rPr>
                <w:rFonts w:eastAsia="Calibri"/>
              </w:rPr>
              <w:t>добро организована школска такмичења</w:t>
            </w:r>
          </w:p>
        </w:tc>
        <w:tc>
          <w:tcPr>
            <w:tcW w:w="1417" w:type="dxa"/>
          </w:tcPr>
          <w:p w:rsidR="005A32DC" w:rsidRPr="001348CC" w:rsidRDefault="005A32DC" w:rsidP="005A32DC">
            <w:pPr>
              <w:jc w:val="center"/>
              <w:rPr>
                <w:rFonts w:eastAsia="Calibri"/>
              </w:rPr>
            </w:pPr>
            <w:r w:rsidRPr="001348CC">
              <w:rPr>
                <w:rFonts w:eastAsia="Calibri"/>
              </w:rPr>
              <w:t>распоред задужења и учионица</w:t>
            </w:r>
          </w:p>
        </w:tc>
        <w:tc>
          <w:tcPr>
            <w:tcW w:w="1418" w:type="dxa"/>
          </w:tcPr>
          <w:p w:rsidR="005A32DC" w:rsidRPr="001348CC" w:rsidRDefault="005A32DC" w:rsidP="005A32DC">
            <w:pPr>
              <w:jc w:val="center"/>
              <w:rPr>
                <w:rFonts w:eastAsia="Calibri"/>
              </w:rPr>
            </w:pPr>
            <w:r w:rsidRPr="001348CC">
              <w:rPr>
                <w:rFonts w:eastAsia="Calibri"/>
              </w:rPr>
              <w:t>предметни наставници друштвених наука</w:t>
            </w:r>
          </w:p>
        </w:tc>
        <w:tc>
          <w:tcPr>
            <w:tcW w:w="1254" w:type="dxa"/>
          </w:tcPr>
          <w:p w:rsidR="005A32DC" w:rsidRPr="001348CC" w:rsidRDefault="005A32DC" w:rsidP="005A32DC">
            <w:pPr>
              <w:jc w:val="center"/>
              <w:rPr>
                <w:rFonts w:eastAsia="Calibri"/>
              </w:rPr>
            </w:pPr>
            <w:r w:rsidRPr="001348CC">
              <w:rPr>
                <w:rFonts w:eastAsia="Calibri"/>
              </w:rPr>
              <w:t>Децембар</w:t>
            </w:r>
          </w:p>
        </w:tc>
      </w:tr>
      <w:tr w:rsidR="005A32DC" w:rsidRPr="001348CC" w:rsidTr="005A32DC">
        <w:trPr>
          <w:gridAfter w:val="1"/>
          <w:wAfter w:w="15" w:type="dxa"/>
          <w:jc w:val="center"/>
        </w:trPr>
        <w:tc>
          <w:tcPr>
            <w:tcW w:w="1333" w:type="dxa"/>
          </w:tcPr>
          <w:p w:rsidR="005A32DC" w:rsidRPr="001348CC" w:rsidRDefault="005A32DC" w:rsidP="005A32DC">
            <w:pPr>
              <w:rPr>
                <w:rFonts w:eastAsia="Calibri"/>
              </w:rPr>
            </w:pPr>
            <w:r w:rsidRPr="001348CC">
              <w:rPr>
                <w:rFonts w:eastAsia="Calibri"/>
              </w:rPr>
              <w:t>Критеријум оцењивања</w:t>
            </w:r>
          </w:p>
        </w:tc>
        <w:tc>
          <w:tcPr>
            <w:tcW w:w="2286" w:type="dxa"/>
          </w:tcPr>
          <w:p w:rsidR="005A32DC" w:rsidRPr="001348CC" w:rsidRDefault="005A32DC" w:rsidP="005A32DC">
            <w:pPr>
              <w:rPr>
                <w:rFonts w:eastAsia="Calibri"/>
              </w:rPr>
            </w:pPr>
            <w:r w:rsidRPr="001348CC">
              <w:rPr>
                <w:rFonts w:eastAsia="Calibri"/>
              </w:rPr>
              <w:t>-вредновање писмених и контролних задатака -усклађивање критеријума оцењивања</w:t>
            </w:r>
          </w:p>
        </w:tc>
        <w:tc>
          <w:tcPr>
            <w:tcW w:w="1276" w:type="dxa"/>
          </w:tcPr>
          <w:p w:rsidR="005A32DC" w:rsidRPr="001348CC" w:rsidRDefault="005A32DC" w:rsidP="005A32DC">
            <w:pPr>
              <w:jc w:val="center"/>
              <w:rPr>
                <w:rFonts w:eastAsia="Calibri"/>
              </w:rPr>
            </w:pPr>
            <w:r w:rsidRPr="001348CC">
              <w:rPr>
                <w:rFonts w:eastAsia="Calibri"/>
              </w:rPr>
              <w:t>састанак дискусија</w:t>
            </w:r>
          </w:p>
        </w:tc>
        <w:tc>
          <w:tcPr>
            <w:tcW w:w="1275" w:type="dxa"/>
          </w:tcPr>
          <w:p w:rsidR="005A32DC" w:rsidRPr="001348CC" w:rsidRDefault="005A32DC" w:rsidP="005A32DC">
            <w:pPr>
              <w:jc w:val="center"/>
              <w:rPr>
                <w:rFonts w:eastAsia="Calibri"/>
              </w:rPr>
            </w:pPr>
            <w:r w:rsidRPr="001348CC">
              <w:rPr>
                <w:rFonts w:eastAsia="Calibri"/>
              </w:rPr>
              <w:t>наставници који имају писане</w:t>
            </w:r>
          </w:p>
          <w:p w:rsidR="005A32DC" w:rsidRPr="001348CC" w:rsidRDefault="005A32DC" w:rsidP="005A32DC">
            <w:pPr>
              <w:jc w:val="center"/>
              <w:rPr>
                <w:rFonts w:eastAsia="Calibri"/>
              </w:rPr>
            </w:pPr>
            <w:r w:rsidRPr="001348CC">
              <w:rPr>
                <w:rFonts w:eastAsia="Calibri"/>
              </w:rPr>
              <w:t>провере</w:t>
            </w:r>
          </w:p>
        </w:tc>
        <w:tc>
          <w:tcPr>
            <w:tcW w:w="1134" w:type="dxa"/>
          </w:tcPr>
          <w:p w:rsidR="005A32DC" w:rsidRPr="001348CC" w:rsidRDefault="005A32DC" w:rsidP="005A32DC">
            <w:pPr>
              <w:jc w:val="center"/>
              <w:rPr>
                <w:rFonts w:eastAsia="Calibri"/>
              </w:rPr>
            </w:pPr>
            <w:r w:rsidRPr="001348CC">
              <w:rPr>
                <w:rFonts w:eastAsia="Calibri"/>
              </w:rPr>
              <w:t>записник</w:t>
            </w:r>
          </w:p>
        </w:tc>
        <w:tc>
          <w:tcPr>
            <w:tcW w:w="1418" w:type="dxa"/>
          </w:tcPr>
          <w:p w:rsidR="005A32DC" w:rsidRPr="001348CC" w:rsidRDefault="005A32DC" w:rsidP="005A32DC">
            <w:pPr>
              <w:jc w:val="center"/>
              <w:rPr>
                <w:rFonts w:eastAsia="Calibri"/>
              </w:rPr>
            </w:pPr>
            <w:r w:rsidRPr="001348CC">
              <w:rPr>
                <w:rFonts w:eastAsia="Calibri"/>
              </w:rPr>
              <w:t>усклађени критеријуми са новим Правилником о оцењивању</w:t>
            </w:r>
          </w:p>
          <w:p w:rsidR="005A32DC" w:rsidRPr="001348CC" w:rsidRDefault="005A32DC" w:rsidP="005A32DC">
            <w:pPr>
              <w:jc w:val="center"/>
              <w:rPr>
                <w:rFonts w:eastAsia="Calibri"/>
              </w:rPr>
            </w:pPr>
          </w:p>
        </w:tc>
        <w:tc>
          <w:tcPr>
            <w:tcW w:w="1417" w:type="dxa"/>
          </w:tcPr>
          <w:p w:rsidR="005A32DC" w:rsidRPr="001348CC" w:rsidRDefault="005A32DC" w:rsidP="005A32DC">
            <w:pPr>
              <w:jc w:val="center"/>
              <w:rPr>
                <w:rFonts w:eastAsia="Calibri"/>
              </w:rPr>
            </w:pPr>
            <w:r w:rsidRPr="001348CC">
              <w:rPr>
                <w:rFonts w:eastAsia="Calibri"/>
              </w:rPr>
              <w:t>писмени и контролни задаци</w:t>
            </w:r>
          </w:p>
        </w:tc>
        <w:tc>
          <w:tcPr>
            <w:tcW w:w="1418" w:type="dxa"/>
          </w:tcPr>
          <w:p w:rsidR="005A32DC" w:rsidRPr="001348CC" w:rsidRDefault="005A32DC" w:rsidP="005A32DC">
            <w:pPr>
              <w:jc w:val="center"/>
              <w:rPr>
                <w:rFonts w:eastAsia="Calibri"/>
              </w:rPr>
            </w:pPr>
            <w:r w:rsidRPr="001348CC">
              <w:rPr>
                <w:rFonts w:eastAsia="Calibri"/>
              </w:rPr>
              <w:t>предметни наставници друштвених наука</w:t>
            </w:r>
          </w:p>
        </w:tc>
        <w:tc>
          <w:tcPr>
            <w:tcW w:w="1254" w:type="dxa"/>
          </w:tcPr>
          <w:p w:rsidR="005A32DC" w:rsidRPr="001348CC" w:rsidRDefault="005A32DC" w:rsidP="005A32DC">
            <w:pPr>
              <w:jc w:val="center"/>
              <w:rPr>
                <w:rFonts w:eastAsia="Calibri"/>
              </w:rPr>
            </w:pPr>
            <w:r w:rsidRPr="001348CC">
              <w:rPr>
                <w:rFonts w:eastAsia="Calibri"/>
              </w:rPr>
              <w:t>у току месеца</w:t>
            </w:r>
          </w:p>
        </w:tc>
      </w:tr>
      <w:tr w:rsidR="005A32DC" w:rsidRPr="001348CC" w:rsidTr="005A32DC">
        <w:trPr>
          <w:gridAfter w:val="1"/>
          <w:wAfter w:w="15" w:type="dxa"/>
          <w:jc w:val="center"/>
        </w:trPr>
        <w:tc>
          <w:tcPr>
            <w:tcW w:w="1333" w:type="dxa"/>
          </w:tcPr>
          <w:p w:rsidR="005A32DC" w:rsidRPr="001348CC" w:rsidRDefault="005A32DC" w:rsidP="005A32DC">
            <w:pPr>
              <w:rPr>
                <w:rFonts w:eastAsia="Calibri"/>
              </w:rPr>
            </w:pPr>
            <w:r w:rsidRPr="001348CC">
              <w:rPr>
                <w:rFonts w:eastAsia="Calibri"/>
              </w:rPr>
              <w:t>Анализа уџбеника и приручника</w:t>
            </w:r>
          </w:p>
        </w:tc>
        <w:tc>
          <w:tcPr>
            <w:tcW w:w="2286" w:type="dxa"/>
          </w:tcPr>
          <w:p w:rsidR="005A32DC" w:rsidRPr="001348CC" w:rsidRDefault="005A32DC" w:rsidP="005A32DC">
            <w:pPr>
              <w:rPr>
                <w:rFonts w:eastAsia="Calibri"/>
              </w:rPr>
            </w:pPr>
            <w:r w:rsidRPr="001348CC">
              <w:rPr>
                <w:rFonts w:eastAsia="Calibri"/>
              </w:rPr>
              <w:t xml:space="preserve">-анализа уџбеника и приручне литературе </w:t>
            </w:r>
          </w:p>
          <w:p w:rsidR="005A32DC" w:rsidRPr="001348CC" w:rsidRDefault="005A32DC" w:rsidP="005A32DC">
            <w:pPr>
              <w:rPr>
                <w:rFonts w:eastAsia="Calibri"/>
              </w:rPr>
            </w:pPr>
            <w:r w:rsidRPr="001348CC">
              <w:rPr>
                <w:rFonts w:eastAsia="Calibri"/>
              </w:rPr>
              <w:t>-избор уџбеника за наредну школску годину</w:t>
            </w:r>
          </w:p>
        </w:tc>
        <w:tc>
          <w:tcPr>
            <w:tcW w:w="1276" w:type="dxa"/>
          </w:tcPr>
          <w:p w:rsidR="005A32DC" w:rsidRPr="001348CC" w:rsidRDefault="005A32DC" w:rsidP="005A32DC">
            <w:pPr>
              <w:jc w:val="center"/>
              <w:rPr>
                <w:rFonts w:eastAsia="Calibri"/>
              </w:rPr>
            </w:pPr>
            <w:r w:rsidRPr="001348CC">
              <w:rPr>
                <w:rFonts w:eastAsia="Calibri"/>
              </w:rPr>
              <w:t>радни састанак</w:t>
            </w:r>
          </w:p>
          <w:p w:rsidR="005A32DC" w:rsidRPr="001348CC" w:rsidRDefault="005A32DC" w:rsidP="005A32DC">
            <w:pPr>
              <w:jc w:val="center"/>
              <w:rPr>
                <w:rFonts w:eastAsia="Calibri"/>
              </w:rPr>
            </w:pPr>
          </w:p>
        </w:tc>
        <w:tc>
          <w:tcPr>
            <w:tcW w:w="1275" w:type="dxa"/>
          </w:tcPr>
          <w:p w:rsidR="005A32DC" w:rsidRPr="001348CC" w:rsidRDefault="005A32DC" w:rsidP="005A32DC">
            <w:pPr>
              <w:jc w:val="center"/>
              <w:rPr>
                <w:rFonts w:eastAsia="Calibri"/>
              </w:rPr>
            </w:pPr>
            <w:r w:rsidRPr="001348CC">
              <w:rPr>
                <w:rFonts w:eastAsia="Calibri"/>
              </w:rPr>
              <w:t>сви чланови Стручних већа</w:t>
            </w:r>
          </w:p>
        </w:tc>
        <w:tc>
          <w:tcPr>
            <w:tcW w:w="1134" w:type="dxa"/>
          </w:tcPr>
          <w:p w:rsidR="005A32DC" w:rsidRPr="001348CC" w:rsidRDefault="005A32DC" w:rsidP="005A32DC">
            <w:pPr>
              <w:jc w:val="center"/>
              <w:rPr>
                <w:rFonts w:eastAsia="Calibri"/>
              </w:rPr>
            </w:pPr>
            <w:r w:rsidRPr="001348CC">
              <w:rPr>
                <w:rFonts w:eastAsia="Calibri"/>
              </w:rPr>
              <w:t>записник</w:t>
            </w:r>
          </w:p>
        </w:tc>
        <w:tc>
          <w:tcPr>
            <w:tcW w:w="1418" w:type="dxa"/>
          </w:tcPr>
          <w:p w:rsidR="005A32DC" w:rsidRPr="001348CC" w:rsidRDefault="005A32DC" w:rsidP="005A32DC">
            <w:pPr>
              <w:jc w:val="center"/>
              <w:rPr>
                <w:rFonts w:eastAsia="Calibri"/>
              </w:rPr>
            </w:pPr>
            <w:r w:rsidRPr="001348CC">
              <w:rPr>
                <w:rFonts w:eastAsia="Calibri"/>
              </w:rPr>
              <w:t>наручени и изабрани уџбеници</w:t>
            </w:r>
          </w:p>
        </w:tc>
        <w:tc>
          <w:tcPr>
            <w:tcW w:w="1417" w:type="dxa"/>
          </w:tcPr>
          <w:p w:rsidR="005A32DC" w:rsidRPr="001348CC" w:rsidRDefault="005A32DC" w:rsidP="005A32DC">
            <w:pPr>
              <w:jc w:val="center"/>
              <w:rPr>
                <w:rFonts w:eastAsia="Calibri"/>
              </w:rPr>
            </w:pPr>
            <w:r w:rsidRPr="001348CC">
              <w:rPr>
                <w:rFonts w:eastAsia="Calibri"/>
              </w:rPr>
              <w:t>наруџбеница</w:t>
            </w:r>
          </w:p>
        </w:tc>
        <w:tc>
          <w:tcPr>
            <w:tcW w:w="1418" w:type="dxa"/>
          </w:tcPr>
          <w:p w:rsidR="005A32DC" w:rsidRPr="001348CC" w:rsidRDefault="005A32DC" w:rsidP="005A32DC">
            <w:pPr>
              <w:jc w:val="center"/>
              <w:rPr>
                <w:rFonts w:eastAsia="Calibri"/>
              </w:rPr>
            </w:pPr>
            <w:r w:rsidRPr="001348CC">
              <w:rPr>
                <w:rFonts w:eastAsia="Calibri"/>
              </w:rPr>
              <w:t>предметни наставници друштвених наука</w:t>
            </w:r>
          </w:p>
        </w:tc>
        <w:tc>
          <w:tcPr>
            <w:tcW w:w="1254" w:type="dxa"/>
          </w:tcPr>
          <w:p w:rsidR="005A32DC" w:rsidRPr="001348CC" w:rsidRDefault="005A32DC" w:rsidP="005A32DC">
            <w:pPr>
              <w:jc w:val="center"/>
              <w:rPr>
                <w:rFonts w:eastAsia="Calibri"/>
              </w:rPr>
            </w:pPr>
            <w:r w:rsidRPr="001348CC">
              <w:rPr>
                <w:rFonts w:eastAsia="Calibri"/>
              </w:rPr>
              <w:t>крај фебруара</w:t>
            </w:r>
          </w:p>
        </w:tc>
      </w:tr>
      <w:tr w:rsidR="005A32DC" w:rsidRPr="001348CC" w:rsidTr="005A32DC">
        <w:trPr>
          <w:gridAfter w:val="1"/>
          <w:wAfter w:w="15" w:type="dxa"/>
          <w:jc w:val="center"/>
        </w:trPr>
        <w:tc>
          <w:tcPr>
            <w:tcW w:w="1333" w:type="dxa"/>
          </w:tcPr>
          <w:p w:rsidR="005A32DC" w:rsidRPr="001348CC" w:rsidRDefault="005A32DC" w:rsidP="005A32DC">
            <w:pPr>
              <w:rPr>
                <w:rFonts w:eastAsia="Calibri"/>
              </w:rPr>
            </w:pPr>
            <w:r w:rsidRPr="001348CC">
              <w:rPr>
                <w:rFonts w:eastAsia="Calibri"/>
              </w:rPr>
              <w:t>Општинско такмичење</w:t>
            </w:r>
          </w:p>
        </w:tc>
        <w:tc>
          <w:tcPr>
            <w:tcW w:w="2286" w:type="dxa"/>
          </w:tcPr>
          <w:p w:rsidR="005A32DC" w:rsidRPr="001348CC" w:rsidRDefault="005A32DC" w:rsidP="005A32DC">
            <w:pPr>
              <w:rPr>
                <w:rFonts w:eastAsia="Calibri"/>
              </w:rPr>
            </w:pPr>
            <w:r w:rsidRPr="001348CC">
              <w:rPr>
                <w:rFonts w:eastAsia="Calibri"/>
              </w:rPr>
              <w:t xml:space="preserve">-припремање за учешће ученика на општинским такмичењима, </w:t>
            </w:r>
          </w:p>
          <w:p w:rsidR="005A32DC" w:rsidRPr="001348CC" w:rsidRDefault="005A32DC" w:rsidP="005A32DC">
            <w:pPr>
              <w:rPr>
                <w:rFonts w:eastAsia="Calibri"/>
              </w:rPr>
            </w:pPr>
            <w:r w:rsidRPr="001348CC">
              <w:rPr>
                <w:rFonts w:eastAsia="Calibri"/>
              </w:rPr>
              <w:t>-подела задужења</w:t>
            </w:r>
          </w:p>
        </w:tc>
        <w:tc>
          <w:tcPr>
            <w:tcW w:w="1276" w:type="dxa"/>
          </w:tcPr>
          <w:p w:rsidR="005A32DC" w:rsidRPr="001348CC" w:rsidRDefault="005A32DC" w:rsidP="005A32DC">
            <w:pPr>
              <w:jc w:val="center"/>
              <w:rPr>
                <w:rFonts w:eastAsia="Calibri"/>
              </w:rPr>
            </w:pPr>
            <w:r w:rsidRPr="001348CC">
              <w:rPr>
                <w:rFonts w:eastAsia="Calibri"/>
              </w:rPr>
              <w:t>радни састанак</w:t>
            </w:r>
          </w:p>
          <w:p w:rsidR="005A32DC" w:rsidRPr="001348CC" w:rsidRDefault="005A32DC" w:rsidP="005A32DC">
            <w:pPr>
              <w:jc w:val="center"/>
              <w:rPr>
                <w:rFonts w:eastAsia="Calibri"/>
              </w:rPr>
            </w:pPr>
            <w:r w:rsidRPr="001348CC">
              <w:rPr>
                <w:rFonts w:eastAsia="Calibri"/>
              </w:rPr>
              <w:t>договор</w:t>
            </w:r>
          </w:p>
        </w:tc>
        <w:tc>
          <w:tcPr>
            <w:tcW w:w="1275" w:type="dxa"/>
          </w:tcPr>
          <w:p w:rsidR="005A32DC" w:rsidRPr="001348CC" w:rsidRDefault="005A32DC" w:rsidP="005A32DC">
            <w:pPr>
              <w:jc w:val="center"/>
              <w:rPr>
                <w:rFonts w:eastAsia="Calibri"/>
              </w:rPr>
            </w:pPr>
            <w:r w:rsidRPr="001348CC">
              <w:rPr>
                <w:rFonts w:eastAsia="Calibri"/>
              </w:rPr>
              <w:t>наставници српског, енглеског, историје,</w:t>
            </w:r>
          </w:p>
        </w:tc>
        <w:tc>
          <w:tcPr>
            <w:tcW w:w="1134" w:type="dxa"/>
          </w:tcPr>
          <w:p w:rsidR="005A32DC" w:rsidRPr="001348CC" w:rsidRDefault="005A32DC" w:rsidP="005A32DC">
            <w:pPr>
              <w:jc w:val="center"/>
              <w:rPr>
                <w:rFonts w:eastAsia="Calibri"/>
              </w:rPr>
            </w:pPr>
            <w:r w:rsidRPr="001348CC">
              <w:rPr>
                <w:rFonts w:eastAsia="Calibri"/>
              </w:rPr>
              <w:t>записник</w:t>
            </w:r>
          </w:p>
        </w:tc>
        <w:tc>
          <w:tcPr>
            <w:tcW w:w="1418" w:type="dxa"/>
          </w:tcPr>
          <w:p w:rsidR="005A32DC" w:rsidRPr="001348CC" w:rsidRDefault="005A32DC" w:rsidP="005A32DC">
            <w:pPr>
              <w:jc w:val="center"/>
              <w:rPr>
                <w:rFonts w:eastAsia="Calibri"/>
              </w:rPr>
            </w:pPr>
            <w:r w:rsidRPr="001348CC">
              <w:rPr>
                <w:rFonts w:eastAsia="Calibri"/>
              </w:rPr>
              <w:t>успешно организован одлазак на такмичења</w:t>
            </w:r>
          </w:p>
        </w:tc>
        <w:tc>
          <w:tcPr>
            <w:tcW w:w="1417" w:type="dxa"/>
          </w:tcPr>
          <w:p w:rsidR="005A32DC" w:rsidRPr="001348CC" w:rsidRDefault="005A32DC" w:rsidP="005A32DC">
            <w:pPr>
              <w:jc w:val="center"/>
              <w:rPr>
                <w:rFonts w:eastAsia="Calibri"/>
              </w:rPr>
            </w:pPr>
            <w:r w:rsidRPr="001348CC">
              <w:rPr>
                <w:rFonts w:eastAsia="Calibri"/>
              </w:rPr>
              <w:t>списак ученика и ментора и рспоред такмичења</w:t>
            </w:r>
          </w:p>
        </w:tc>
        <w:tc>
          <w:tcPr>
            <w:tcW w:w="1418" w:type="dxa"/>
          </w:tcPr>
          <w:p w:rsidR="005A32DC" w:rsidRPr="001348CC" w:rsidRDefault="005A32DC" w:rsidP="005A32DC">
            <w:pPr>
              <w:jc w:val="center"/>
              <w:rPr>
                <w:rFonts w:eastAsia="Calibri"/>
              </w:rPr>
            </w:pPr>
            <w:r w:rsidRPr="001348CC">
              <w:rPr>
                <w:rFonts w:eastAsia="Calibri"/>
              </w:rPr>
              <w:t>предметни наставници друштвених наука</w:t>
            </w:r>
          </w:p>
        </w:tc>
        <w:tc>
          <w:tcPr>
            <w:tcW w:w="1254" w:type="dxa"/>
          </w:tcPr>
          <w:p w:rsidR="005A32DC" w:rsidRPr="001348CC" w:rsidRDefault="005A32DC" w:rsidP="005A32DC">
            <w:pPr>
              <w:jc w:val="center"/>
              <w:rPr>
                <w:rFonts w:eastAsia="Calibri"/>
              </w:rPr>
            </w:pPr>
            <w:r w:rsidRPr="001348CC">
              <w:rPr>
                <w:rFonts w:eastAsia="Calibri"/>
              </w:rPr>
              <w:t>март</w:t>
            </w:r>
          </w:p>
        </w:tc>
      </w:tr>
      <w:tr w:rsidR="005A32DC" w:rsidRPr="001348CC" w:rsidTr="005A32DC">
        <w:trPr>
          <w:gridAfter w:val="1"/>
          <w:wAfter w:w="15" w:type="dxa"/>
          <w:jc w:val="center"/>
        </w:trPr>
        <w:tc>
          <w:tcPr>
            <w:tcW w:w="1333" w:type="dxa"/>
          </w:tcPr>
          <w:p w:rsidR="005A32DC" w:rsidRPr="001348CC" w:rsidRDefault="005A32DC" w:rsidP="005A32DC">
            <w:pPr>
              <w:rPr>
                <w:rFonts w:eastAsia="Calibri"/>
              </w:rPr>
            </w:pPr>
            <w:r w:rsidRPr="001348CC">
              <w:rPr>
                <w:rFonts w:eastAsia="Calibri"/>
              </w:rPr>
              <w:t>Такмичења</w:t>
            </w:r>
          </w:p>
        </w:tc>
        <w:tc>
          <w:tcPr>
            <w:tcW w:w="2286" w:type="dxa"/>
          </w:tcPr>
          <w:p w:rsidR="005A32DC" w:rsidRPr="001348CC" w:rsidRDefault="005A32DC" w:rsidP="005A32DC">
            <w:pPr>
              <w:rPr>
                <w:rFonts w:eastAsia="Calibri"/>
              </w:rPr>
            </w:pPr>
            <w:r w:rsidRPr="001348CC">
              <w:rPr>
                <w:rFonts w:eastAsia="Calibri"/>
              </w:rPr>
              <w:t>анализа резултата ученика на такмичењима</w:t>
            </w:r>
          </w:p>
        </w:tc>
        <w:tc>
          <w:tcPr>
            <w:tcW w:w="1276" w:type="dxa"/>
          </w:tcPr>
          <w:p w:rsidR="005A32DC" w:rsidRPr="001348CC" w:rsidRDefault="005A32DC" w:rsidP="005A32DC">
            <w:pPr>
              <w:jc w:val="center"/>
              <w:rPr>
                <w:rFonts w:eastAsia="Calibri"/>
              </w:rPr>
            </w:pPr>
            <w:r w:rsidRPr="001348CC">
              <w:rPr>
                <w:rFonts w:eastAsia="Calibri"/>
              </w:rPr>
              <w:t>радни састанак</w:t>
            </w:r>
          </w:p>
        </w:tc>
        <w:tc>
          <w:tcPr>
            <w:tcW w:w="1275" w:type="dxa"/>
          </w:tcPr>
          <w:p w:rsidR="005A32DC" w:rsidRPr="001348CC" w:rsidRDefault="005A32DC" w:rsidP="005A32DC">
            <w:pPr>
              <w:jc w:val="center"/>
              <w:rPr>
                <w:rFonts w:eastAsia="Calibri"/>
              </w:rPr>
            </w:pPr>
            <w:r w:rsidRPr="001348CC">
              <w:rPr>
                <w:rFonts w:eastAsia="Calibri"/>
              </w:rPr>
              <w:t>предметни наставници српског, енглеског и историје</w:t>
            </w:r>
          </w:p>
        </w:tc>
        <w:tc>
          <w:tcPr>
            <w:tcW w:w="1134" w:type="dxa"/>
          </w:tcPr>
          <w:p w:rsidR="005A32DC" w:rsidRPr="001348CC" w:rsidRDefault="005A32DC" w:rsidP="005A32DC">
            <w:pPr>
              <w:jc w:val="center"/>
              <w:rPr>
                <w:rFonts w:eastAsia="Calibri"/>
              </w:rPr>
            </w:pPr>
            <w:r w:rsidRPr="001348CC">
              <w:rPr>
                <w:rFonts w:eastAsia="Calibri"/>
              </w:rPr>
              <w:t>записник</w:t>
            </w:r>
          </w:p>
        </w:tc>
        <w:tc>
          <w:tcPr>
            <w:tcW w:w="1418" w:type="dxa"/>
          </w:tcPr>
          <w:p w:rsidR="005A32DC" w:rsidRPr="001348CC" w:rsidRDefault="005A32DC" w:rsidP="005A32DC">
            <w:pPr>
              <w:jc w:val="center"/>
              <w:rPr>
                <w:rFonts w:eastAsia="Calibri"/>
              </w:rPr>
            </w:pPr>
            <w:r w:rsidRPr="001348CC">
              <w:rPr>
                <w:rFonts w:eastAsia="Calibri"/>
              </w:rPr>
              <w:t>процењен успех</w:t>
            </w:r>
          </w:p>
        </w:tc>
        <w:tc>
          <w:tcPr>
            <w:tcW w:w="1417" w:type="dxa"/>
          </w:tcPr>
          <w:p w:rsidR="005A32DC" w:rsidRPr="001348CC" w:rsidRDefault="005A32DC" w:rsidP="005A32DC">
            <w:pPr>
              <w:jc w:val="center"/>
              <w:rPr>
                <w:rFonts w:eastAsia="Calibri"/>
              </w:rPr>
            </w:pPr>
            <w:r w:rsidRPr="001348CC">
              <w:rPr>
                <w:rFonts w:eastAsia="Calibri"/>
              </w:rPr>
              <w:t>листа резултата са такмичења</w:t>
            </w:r>
          </w:p>
        </w:tc>
        <w:tc>
          <w:tcPr>
            <w:tcW w:w="1418" w:type="dxa"/>
          </w:tcPr>
          <w:p w:rsidR="005A32DC" w:rsidRPr="001348CC" w:rsidRDefault="005A32DC" w:rsidP="005A32DC">
            <w:pPr>
              <w:jc w:val="center"/>
              <w:rPr>
                <w:rFonts w:eastAsia="Calibri"/>
              </w:rPr>
            </w:pPr>
            <w:r w:rsidRPr="001348CC">
              <w:rPr>
                <w:rFonts w:eastAsia="Calibri"/>
              </w:rPr>
              <w:t>предметни наставници друштвених наука</w:t>
            </w:r>
          </w:p>
        </w:tc>
        <w:tc>
          <w:tcPr>
            <w:tcW w:w="1254" w:type="dxa"/>
          </w:tcPr>
          <w:p w:rsidR="005A32DC" w:rsidRPr="001348CC" w:rsidRDefault="005A32DC" w:rsidP="005A32DC">
            <w:pPr>
              <w:jc w:val="center"/>
              <w:rPr>
                <w:rFonts w:eastAsia="Calibri"/>
              </w:rPr>
            </w:pPr>
            <w:r w:rsidRPr="001348CC">
              <w:rPr>
                <w:rFonts w:eastAsia="Calibri"/>
              </w:rPr>
              <w:t>након завршених такмичења</w:t>
            </w:r>
          </w:p>
        </w:tc>
      </w:tr>
      <w:tr w:rsidR="005A32DC" w:rsidRPr="001348CC" w:rsidTr="005A32DC">
        <w:trPr>
          <w:gridAfter w:val="1"/>
          <w:wAfter w:w="15" w:type="dxa"/>
          <w:jc w:val="center"/>
        </w:trPr>
        <w:tc>
          <w:tcPr>
            <w:tcW w:w="1333" w:type="dxa"/>
          </w:tcPr>
          <w:p w:rsidR="005A32DC" w:rsidRPr="001348CC" w:rsidRDefault="005A32DC" w:rsidP="005A32DC">
            <w:pPr>
              <w:rPr>
                <w:rFonts w:eastAsia="Calibri"/>
              </w:rPr>
            </w:pPr>
            <w:r w:rsidRPr="001348CC">
              <w:rPr>
                <w:rFonts w:eastAsia="Calibri"/>
              </w:rPr>
              <w:t>Пробни завршни испит</w:t>
            </w:r>
          </w:p>
        </w:tc>
        <w:tc>
          <w:tcPr>
            <w:tcW w:w="2286" w:type="dxa"/>
          </w:tcPr>
          <w:p w:rsidR="005A32DC" w:rsidRPr="001348CC" w:rsidRDefault="005A32DC" w:rsidP="005A32DC">
            <w:pPr>
              <w:rPr>
                <w:rFonts w:eastAsia="Calibri"/>
              </w:rPr>
            </w:pPr>
            <w:r w:rsidRPr="001348CC">
              <w:rPr>
                <w:rFonts w:eastAsia="Calibri"/>
              </w:rPr>
              <w:t xml:space="preserve">-планирање и споровођење пробног завршног испита за ученике завршног разреда, </w:t>
            </w:r>
          </w:p>
          <w:p w:rsidR="005A32DC" w:rsidRPr="001348CC" w:rsidRDefault="005A32DC" w:rsidP="005A32DC">
            <w:pPr>
              <w:rPr>
                <w:rFonts w:eastAsia="Calibri"/>
              </w:rPr>
            </w:pPr>
            <w:r w:rsidRPr="001348CC">
              <w:rPr>
                <w:rFonts w:eastAsia="Calibri"/>
              </w:rPr>
              <w:t xml:space="preserve">-подела задужења, </w:t>
            </w:r>
          </w:p>
          <w:p w:rsidR="005A32DC" w:rsidRPr="001348CC" w:rsidRDefault="005A32DC" w:rsidP="005A32DC">
            <w:pPr>
              <w:rPr>
                <w:rFonts w:eastAsia="Calibri"/>
              </w:rPr>
            </w:pPr>
            <w:r w:rsidRPr="001348CC">
              <w:rPr>
                <w:rFonts w:eastAsia="Calibri"/>
              </w:rPr>
              <w:t>-одређивање дежурстава</w:t>
            </w:r>
          </w:p>
        </w:tc>
        <w:tc>
          <w:tcPr>
            <w:tcW w:w="1276" w:type="dxa"/>
          </w:tcPr>
          <w:p w:rsidR="005A32DC" w:rsidRPr="001348CC" w:rsidRDefault="005A32DC" w:rsidP="005A32DC">
            <w:pPr>
              <w:jc w:val="center"/>
              <w:rPr>
                <w:rFonts w:eastAsia="Calibri"/>
              </w:rPr>
            </w:pPr>
            <w:r w:rsidRPr="001348CC">
              <w:rPr>
                <w:rFonts w:eastAsia="Calibri"/>
              </w:rPr>
              <w:t>радни састанак, договор</w:t>
            </w:r>
          </w:p>
        </w:tc>
        <w:tc>
          <w:tcPr>
            <w:tcW w:w="1275" w:type="dxa"/>
          </w:tcPr>
          <w:p w:rsidR="005A32DC" w:rsidRPr="001348CC" w:rsidRDefault="005A32DC" w:rsidP="005A32DC">
            <w:pPr>
              <w:jc w:val="center"/>
              <w:rPr>
                <w:rFonts w:eastAsia="Calibri"/>
              </w:rPr>
            </w:pPr>
            <w:r w:rsidRPr="001348CC">
              <w:rPr>
                <w:rFonts w:eastAsia="Calibri"/>
              </w:rPr>
              <w:t>наставници у складу са прописаним захтевима Министарства</w:t>
            </w:r>
          </w:p>
        </w:tc>
        <w:tc>
          <w:tcPr>
            <w:tcW w:w="1134" w:type="dxa"/>
          </w:tcPr>
          <w:p w:rsidR="005A32DC" w:rsidRPr="001348CC" w:rsidRDefault="005A32DC" w:rsidP="005A32DC">
            <w:pPr>
              <w:jc w:val="center"/>
              <w:rPr>
                <w:rFonts w:eastAsia="Calibri"/>
              </w:rPr>
            </w:pPr>
            <w:r w:rsidRPr="001348CC">
              <w:rPr>
                <w:rFonts w:eastAsia="Calibri"/>
              </w:rPr>
              <w:t>записник;</w:t>
            </w:r>
          </w:p>
          <w:p w:rsidR="005A32DC" w:rsidRPr="001348CC" w:rsidRDefault="005A32DC" w:rsidP="005A32DC">
            <w:pPr>
              <w:jc w:val="center"/>
              <w:rPr>
                <w:rFonts w:eastAsia="Calibri"/>
              </w:rPr>
            </w:pPr>
            <w:r w:rsidRPr="001348CC">
              <w:rPr>
                <w:rFonts w:eastAsia="Calibri"/>
              </w:rPr>
              <w:t>тестови</w:t>
            </w:r>
          </w:p>
        </w:tc>
        <w:tc>
          <w:tcPr>
            <w:tcW w:w="1418" w:type="dxa"/>
          </w:tcPr>
          <w:p w:rsidR="005A32DC" w:rsidRPr="001348CC" w:rsidRDefault="005A32DC" w:rsidP="005A32DC">
            <w:pPr>
              <w:jc w:val="center"/>
              <w:rPr>
                <w:rFonts w:eastAsia="Calibri"/>
              </w:rPr>
            </w:pPr>
            <w:r w:rsidRPr="001348CC">
              <w:rPr>
                <w:rFonts w:eastAsia="Calibri"/>
              </w:rPr>
              <w:t>провера знање ученика и утврђивање недостатака</w:t>
            </w:r>
          </w:p>
        </w:tc>
        <w:tc>
          <w:tcPr>
            <w:tcW w:w="1417" w:type="dxa"/>
          </w:tcPr>
          <w:p w:rsidR="005A32DC" w:rsidRPr="001348CC" w:rsidRDefault="005A32DC" w:rsidP="005A32DC">
            <w:pPr>
              <w:jc w:val="center"/>
              <w:rPr>
                <w:rFonts w:eastAsia="Calibri"/>
              </w:rPr>
            </w:pPr>
            <w:r w:rsidRPr="001348CC">
              <w:rPr>
                <w:rFonts w:eastAsia="Calibri"/>
              </w:rPr>
              <w:t>урађени и прегледани тестови</w:t>
            </w:r>
          </w:p>
        </w:tc>
        <w:tc>
          <w:tcPr>
            <w:tcW w:w="1418" w:type="dxa"/>
          </w:tcPr>
          <w:p w:rsidR="005A32DC" w:rsidRPr="001348CC" w:rsidRDefault="005A32DC" w:rsidP="005A32DC">
            <w:pPr>
              <w:jc w:val="center"/>
              <w:rPr>
                <w:rFonts w:eastAsia="Calibri"/>
              </w:rPr>
            </w:pPr>
            <w:r w:rsidRPr="001348CC">
              <w:rPr>
                <w:rFonts w:eastAsia="Calibri"/>
              </w:rPr>
              <w:t>предметни наставници друштвених наука</w:t>
            </w:r>
          </w:p>
        </w:tc>
        <w:tc>
          <w:tcPr>
            <w:tcW w:w="1254" w:type="dxa"/>
          </w:tcPr>
          <w:p w:rsidR="005A32DC" w:rsidRPr="001348CC" w:rsidRDefault="005A32DC" w:rsidP="005A32DC">
            <w:pPr>
              <w:jc w:val="center"/>
              <w:rPr>
                <w:rFonts w:eastAsia="Calibri"/>
              </w:rPr>
            </w:pPr>
            <w:r w:rsidRPr="001348CC">
              <w:rPr>
                <w:rFonts w:eastAsia="Calibri"/>
              </w:rPr>
              <w:t>април-мај</w:t>
            </w:r>
          </w:p>
        </w:tc>
      </w:tr>
      <w:tr w:rsidR="005A32DC" w:rsidRPr="001348CC" w:rsidTr="005A32DC">
        <w:trPr>
          <w:gridAfter w:val="1"/>
          <w:wAfter w:w="15" w:type="dxa"/>
          <w:jc w:val="center"/>
        </w:trPr>
        <w:tc>
          <w:tcPr>
            <w:tcW w:w="1333" w:type="dxa"/>
          </w:tcPr>
          <w:p w:rsidR="005A32DC" w:rsidRPr="001348CC" w:rsidRDefault="005A32DC" w:rsidP="005A32DC">
            <w:pPr>
              <w:rPr>
                <w:rFonts w:eastAsia="Calibri"/>
              </w:rPr>
            </w:pPr>
            <w:r w:rsidRPr="001348CC">
              <w:rPr>
                <w:rFonts w:eastAsia="Calibri"/>
              </w:rPr>
              <w:t>Стандарди и исходи</w:t>
            </w:r>
          </w:p>
        </w:tc>
        <w:tc>
          <w:tcPr>
            <w:tcW w:w="2286" w:type="dxa"/>
          </w:tcPr>
          <w:p w:rsidR="005A32DC" w:rsidRPr="001348CC" w:rsidRDefault="005A32DC" w:rsidP="005A32DC">
            <w:pPr>
              <w:rPr>
                <w:rFonts w:eastAsia="Calibri"/>
              </w:rPr>
            </w:pPr>
            <w:r w:rsidRPr="001348CC">
              <w:rPr>
                <w:rFonts w:eastAsia="Calibri"/>
              </w:rPr>
              <w:t>-анализа циљева и стандарда постигнућа</w:t>
            </w:r>
          </w:p>
          <w:p w:rsidR="005A32DC" w:rsidRPr="001348CC" w:rsidRDefault="005A32DC" w:rsidP="005A32DC">
            <w:pPr>
              <w:rPr>
                <w:rFonts w:eastAsia="Calibri"/>
              </w:rPr>
            </w:pPr>
            <w:r w:rsidRPr="001348CC">
              <w:rPr>
                <w:rFonts w:eastAsia="Calibri"/>
              </w:rPr>
              <w:t>-анализа исхода</w:t>
            </w:r>
          </w:p>
        </w:tc>
        <w:tc>
          <w:tcPr>
            <w:tcW w:w="1276" w:type="dxa"/>
          </w:tcPr>
          <w:p w:rsidR="005A32DC" w:rsidRPr="001348CC" w:rsidRDefault="005A32DC" w:rsidP="005A32DC">
            <w:pPr>
              <w:jc w:val="center"/>
              <w:rPr>
                <w:rFonts w:eastAsia="Calibri"/>
              </w:rPr>
            </w:pPr>
            <w:r w:rsidRPr="001348CC">
              <w:rPr>
                <w:rFonts w:eastAsia="Calibri"/>
              </w:rPr>
              <w:t>радни састанак</w:t>
            </w:r>
          </w:p>
          <w:p w:rsidR="005A32DC" w:rsidRPr="001348CC" w:rsidRDefault="005A32DC" w:rsidP="005A32DC">
            <w:pPr>
              <w:jc w:val="center"/>
              <w:rPr>
                <w:rFonts w:eastAsia="Calibri"/>
              </w:rPr>
            </w:pPr>
          </w:p>
        </w:tc>
        <w:tc>
          <w:tcPr>
            <w:tcW w:w="1275" w:type="dxa"/>
          </w:tcPr>
          <w:p w:rsidR="005A32DC" w:rsidRPr="001348CC" w:rsidRDefault="005A32DC" w:rsidP="005A32DC">
            <w:pPr>
              <w:jc w:val="center"/>
              <w:rPr>
                <w:rFonts w:eastAsia="Calibri"/>
              </w:rPr>
            </w:pPr>
            <w:r w:rsidRPr="001348CC">
              <w:rPr>
                <w:rFonts w:eastAsia="Calibri"/>
              </w:rPr>
              <w:t>сви чланови Стручног већа</w:t>
            </w:r>
          </w:p>
        </w:tc>
        <w:tc>
          <w:tcPr>
            <w:tcW w:w="1134" w:type="dxa"/>
          </w:tcPr>
          <w:p w:rsidR="005A32DC" w:rsidRPr="001348CC" w:rsidRDefault="005A32DC" w:rsidP="005A32DC">
            <w:pPr>
              <w:jc w:val="center"/>
              <w:rPr>
                <w:rFonts w:eastAsia="Calibri"/>
              </w:rPr>
            </w:pPr>
            <w:r w:rsidRPr="001348CC">
              <w:rPr>
                <w:rFonts w:eastAsia="Calibri"/>
              </w:rPr>
              <w:t>усмени извештај</w:t>
            </w:r>
          </w:p>
        </w:tc>
        <w:tc>
          <w:tcPr>
            <w:tcW w:w="1418" w:type="dxa"/>
          </w:tcPr>
          <w:p w:rsidR="005A32DC" w:rsidRPr="001348CC" w:rsidRDefault="005A32DC" w:rsidP="005A32DC">
            <w:pPr>
              <w:jc w:val="center"/>
              <w:rPr>
                <w:rFonts w:eastAsia="Calibri"/>
              </w:rPr>
            </w:pPr>
            <w:r w:rsidRPr="001348CC">
              <w:rPr>
                <w:rFonts w:eastAsia="Calibri"/>
              </w:rPr>
              <w:t>остварени циљеви</w:t>
            </w:r>
          </w:p>
        </w:tc>
        <w:tc>
          <w:tcPr>
            <w:tcW w:w="1417" w:type="dxa"/>
          </w:tcPr>
          <w:p w:rsidR="005A32DC" w:rsidRPr="001348CC" w:rsidRDefault="005A32DC" w:rsidP="005A32DC">
            <w:pPr>
              <w:jc w:val="center"/>
              <w:rPr>
                <w:rFonts w:eastAsia="Calibri"/>
              </w:rPr>
            </w:pPr>
            <w:r w:rsidRPr="001348CC">
              <w:rPr>
                <w:rFonts w:eastAsia="Calibri"/>
              </w:rPr>
              <w:t>планови рада</w:t>
            </w:r>
          </w:p>
        </w:tc>
        <w:tc>
          <w:tcPr>
            <w:tcW w:w="1418" w:type="dxa"/>
          </w:tcPr>
          <w:p w:rsidR="005A32DC" w:rsidRPr="001348CC" w:rsidRDefault="005A32DC" w:rsidP="005A32DC">
            <w:pPr>
              <w:jc w:val="center"/>
              <w:rPr>
                <w:rFonts w:eastAsia="Calibri"/>
              </w:rPr>
            </w:pPr>
            <w:r w:rsidRPr="001348CC">
              <w:rPr>
                <w:rFonts w:eastAsia="Calibri"/>
              </w:rPr>
              <w:t>сви чланови Стручног већа</w:t>
            </w:r>
          </w:p>
        </w:tc>
        <w:tc>
          <w:tcPr>
            <w:tcW w:w="1254" w:type="dxa"/>
          </w:tcPr>
          <w:p w:rsidR="005A32DC" w:rsidRPr="001348CC" w:rsidRDefault="005A32DC" w:rsidP="005A32DC">
            <w:pPr>
              <w:jc w:val="center"/>
              <w:rPr>
                <w:rFonts w:eastAsia="Calibri"/>
              </w:rPr>
            </w:pPr>
            <w:r w:rsidRPr="001348CC">
              <w:rPr>
                <w:rFonts w:eastAsia="Calibri"/>
              </w:rPr>
              <w:t>крај маја</w:t>
            </w:r>
          </w:p>
        </w:tc>
      </w:tr>
      <w:tr w:rsidR="005A32DC" w:rsidRPr="001348CC" w:rsidTr="005A32DC">
        <w:trPr>
          <w:gridAfter w:val="1"/>
          <w:wAfter w:w="15" w:type="dxa"/>
          <w:jc w:val="center"/>
        </w:trPr>
        <w:tc>
          <w:tcPr>
            <w:tcW w:w="1333" w:type="dxa"/>
          </w:tcPr>
          <w:p w:rsidR="005A32DC" w:rsidRPr="001348CC" w:rsidRDefault="005A32DC" w:rsidP="005A32DC">
            <w:pPr>
              <w:rPr>
                <w:rFonts w:eastAsia="Calibri"/>
              </w:rPr>
            </w:pPr>
            <w:r w:rsidRPr="001348CC">
              <w:rPr>
                <w:rFonts w:eastAsia="Calibri"/>
              </w:rPr>
              <w:t xml:space="preserve">Извештај о раду Стручног већа и доношење плана рада </w:t>
            </w:r>
            <w:r w:rsidRPr="001348CC">
              <w:rPr>
                <w:rFonts w:eastAsia="Calibri"/>
              </w:rPr>
              <w:lastRenderedPageBreak/>
              <w:t>за наредну школску годину</w:t>
            </w:r>
          </w:p>
        </w:tc>
        <w:tc>
          <w:tcPr>
            <w:tcW w:w="2286" w:type="dxa"/>
          </w:tcPr>
          <w:p w:rsidR="005A32DC" w:rsidRPr="001348CC" w:rsidRDefault="005A32DC" w:rsidP="005A32DC">
            <w:pPr>
              <w:rPr>
                <w:rFonts w:eastAsia="Calibri"/>
              </w:rPr>
            </w:pPr>
            <w:r w:rsidRPr="001348CC">
              <w:rPr>
                <w:rFonts w:eastAsia="Calibri"/>
              </w:rPr>
              <w:lastRenderedPageBreak/>
              <w:t xml:space="preserve">-извештавање о раду </w:t>
            </w:r>
          </w:p>
          <w:p w:rsidR="005A32DC" w:rsidRPr="001348CC" w:rsidRDefault="005A32DC" w:rsidP="005A32DC">
            <w:pPr>
              <w:rPr>
                <w:rFonts w:eastAsia="Calibri"/>
              </w:rPr>
            </w:pPr>
            <w:r w:rsidRPr="001348CC">
              <w:rPr>
                <w:rFonts w:eastAsia="Calibri"/>
              </w:rPr>
              <w:t>-доношење плана рада за наредну школску годину</w:t>
            </w:r>
          </w:p>
        </w:tc>
        <w:tc>
          <w:tcPr>
            <w:tcW w:w="1276" w:type="dxa"/>
          </w:tcPr>
          <w:p w:rsidR="005A32DC" w:rsidRPr="001348CC" w:rsidRDefault="005A32DC" w:rsidP="005A32DC">
            <w:pPr>
              <w:jc w:val="center"/>
              <w:rPr>
                <w:rFonts w:eastAsia="Calibri"/>
              </w:rPr>
            </w:pPr>
            <w:r w:rsidRPr="001348CC">
              <w:rPr>
                <w:rFonts w:eastAsia="Calibri"/>
              </w:rPr>
              <w:t>радни састанак</w:t>
            </w:r>
          </w:p>
        </w:tc>
        <w:tc>
          <w:tcPr>
            <w:tcW w:w="1275" w:type="dxa"/>
          </w:tcPr>
          <w:p w:rsidR="005A32DC" w:rsidRPr="001348CC" w:rsidRDefault="005A32DC" w:rsidP="005A32DC">
            <w:pPr>
              <w:jc w:val="center"/>
              <w:rPr>
                <w:rFonts w:eastAsia="Calibri"/>
              </w:rPr>
            </w:pPr>
          </w:p>
        </w:tc>
        <w:tc>
          <w:tcPr>
            <w:tcW w:w="1134" w:type="dxa"/>
          </w:tcPr>
          <w:p w:rsidR="005A32DC" w:rsidRPr="001348CC" w:rsidRDefault="005A32DC" w:rsidP="005A32DC">
            <w:pPr>
              <w:jc w:val="center"/>
              <w:rPr>
                <w:rFonts w:eastAsia="Calibri"/>
              </w:rPr>
            </w:pPr>
            <w:r w:rsidRPr="001348CC">
              <w:rPr>
                <w:rFonts w:eastAsia="Calibri"/>
              </w:rPr>
              <w:t>записник</w:t>
            </w:r>
          </w:p>
        </w:tc>
        <w:tc>
          <w:tcPr>
            <w:tcW w:w="1418" w:type="dxa"/>
          </w:tcPr>
          <w:p w:rsidR="005A32DC" w:rsidRPr="001348CC" w:rsidRDefault="005A32DC" w:rsidP="005A32DC">
            <w:pPr>
              <w:jc w:val="center"/>
              <w:rPr>
                <w:rFonts w:eastAsia="Calibri"/>
              </w:rPr>
            </w:pPr>
            <w:r w:rsidRPr="001348CC">
              <w:rPr>
                <w:rFonts w:eastAsia="Calibri"/>
              </w:rPr>
              <w:t>предат ваљан извештај о раду и план</w:t>
            </w:r>
          </w:p>
        </w:tc>
        <w:tc>
          <w:tcPr>
            <w:tcW w:w="1417" w:type="dxa"/>
          </w:tcPr>
          <w:p w:rsidR="005A32DC" w:rsidRPr="001348CC" w:rsidRDefault="005A32DC" w:rsidP="005A32DC">
            <w:pPr>
              <w:jc w:val="center"/>
              <w:rPr>
                <w:rFonts w:eastAsia="Calibri"/>
              </w:rPr>
            </w:pPr>
            <w:r w:rsidRPr="001348CC">
              <w:rPr>
                <w:rFonts w:eastAsia="Calibri"/>
              </w:rPr>
              <w:t>извештај, план</w:t>
            </w:r>
          </w:p>
        </w:tc>
        <w:tc>
          <w:tcPr>
            <w:tcW w:w="1418" w:type="dxa"/>
          </w:tcPr>
          <w:p w:rsidR="005A32DC" w:rsidRPr="001348CC" w:rsidRDefault="005A32DC" w:rsidP="005A32DC">
            <w:pPr>
              <w:jc w:val="center"/>
              <w:rPr>
                <w:rFonts w:eastAsia="Calibri"/>
              </w:rPr>
            </w:pPr>
            <w:r w:rsidRPr="001348CC">
              <w:rPr>
                <w:rFonts w:eastAsia="Calibri"/>
              </w:rPr>
              <w:t>сви чланови Стручног већа</w:t>
            </w:r>
          </w:p>
        </w:tc>
        <w:tc>
          <w:tcPr>
            <w:tcW w:w="1254" w:type="dxa"/>
          </w:tcPr>
          <w:p w:rsidR="005A32DC" w:rsidRPr="001348CC" w:rsidRDefault="005A32DC" w:rsidP="005A32DC">
            <w:pPr>
              <w:jc w:val="center"/>
              <w:rPr>
                <w:rFonts w:eastAsia="Calibri"/>
              </w:rPr>
            </w:pPr>
            <w:r w:rsidRPr="001348CC">
              <w:rPr>
                <w:rFonts w:eastAsia="Calibri"/>
              </w:rPr>
              <w:t>крај јуна</w:t>
            </w:r>
          </w:p>
        </w:tc>
      </w:tr>
      <w:tr w:rsidR="005A32DC" w:rsidRPr="001348CC" w:rsidTr="005A32DC">
        <w:trPr>
          <w:gridAfter w:val="1"/>
          <w:wAfter w:w="15" w:type="dxa"/>
          <w:jc w:val="center"/>
        </w:trPr>
        <w:tc>
          <w:tcPr>
            <w:tcW w:w="1333" w:type="dxa"/>
          </w:tcPr>
          <w:p w:rsidR="005A32DC" w:rsidRPr="001348CC" w:rsidRDefault="005A32DC" w:rsidP="005A32DC">
            <w:pPr>
              <w:rPr>
                <w:rFonts w:eastAsia="Calibri"/>
              </w:rPr>
            </w:pPr>
            <w:r w:rsidRPr="001348CC">
              <w:rPr>
                <w:rFonts w:eastAsia="Calibri"/>
              </w:rPr>
              <w:lastRenderedPageBreak/>
              <w:t>Поправни испити</w:t>
            </w:r>
          </w:p>
        </w:tc>
        <w:tc>
          <w:tcPr>
            <w:tcW w:w="2286" w:type="dxa"/>
          </w:tcPr>
          <w:p w:rsidR="005A32DC" w:rsidRPr="001348CC" w:rsidRDefault="005A32DC" w:rsidP="005A32DC">
            <w:pPr>
              <w:rPr>
                <w:rFonts w:eastAsia="Calibri"/>
              </w:rPr>
            </w:pPr>
            <w:r w:rsidRPr="001348CC">
              <w:rPr>
                <w:rFonts w:eastAsia="Calibri"/>
              </w:rPr>
              <w:t>-организовање полагања поправног испита у јунском испитном року  </w:t>
            </w:r>
          </w:p>
          <w:p w:rsidR="005A32DC" w:rsidRPr="001348CC" w:rsidRDefault="005A32DC" w:rsidP="005A32DC">
            <w:pPr>
              <w:rPr>
                <w:rFonts w:eastAsia="Calibri"/>
              </w:rPr>
            </w:pPr>
            <w:r w:rsidRPr="001348CC">
              <w:rPr>
                <w:rFonts w:eastAsia="Calibri"/>
              </w:rPr>
              <w:t>-израда распореда</w:t>
            </w:r>
          </w:p>
        </w:tc>
        <w:tc>
          <w:tcPr>
            <w:tcW w:w="1276" w:type="dxa"/>
          </w:tcPr>
          <w:p w:rsidR="005A32DC" w:rsidRPr="001348CC" w:rsidRDefault="005A32DC" w:rsidP="005A32DC">
            <w:pPr>
              <w:jc w:val="center"/>
              <w:rPr>
                <w:rFonts w:eastAsia="Calibri"/>
              </w:rPr>
            </w:pPr>
            <w:r w:rsidRPr="001348CC">
              <w:rPr>
                <w:rFonts w:eastAsia="Calibri"/>
              </w:rPr>
              <w:t>радни састанак,</w:t>
            </w:r>
          </w:p>
          <w:p w:rsidR="005A32DC" w:rsidRPr="001348CC" w:rsidRDefault="005A32DC" w:rsidP="005A32DC">
            <w:pPr>
              <w:jc w:val="center"/>
              <w:rPr>
                <w:rFonts w:eastAsia="Calibri"/>
              </w:rPr>
            </w:pPr>
            <w:r w:rsidRPr="001348CC">
              <w:rPr>
                <w:rFonts w:eastAsia="Calibri"/>
              </w:rPr>
              <w:t>договор</w:t>
            </w:r>
          </w:p>
        </w:tc>
        <w:tc>
          <w:tcPr>
            <w:tcW w:w="1275" w:type="dxa"/>
          </w:tcPr>
          <w:p w:rsidR="005A32DC" w:rsidRPr="001348CC" w:rsidRDefault="005A32DC" w:rsidP="005A32DC">
            <w:pPr>
              <w:jc w:val="center"/>
              <w:rPr>
                <w:rFonts w:eastAsia="Calibri"/>
              </w:rPr>
            </w:pPr>
            <w:r w:rsidRPr="001348CC">
              <w:rPr>
                <w:rFonts w:eastAsia="Calibri"/>
              </w:rPr>
              <w:t>наставници оних предмета из којих ученици иду на поправни испит</w:t>
            </w:r>
          </w:p>
        </w:tc>
        <w:tc>
          <w:tcPr>
            <w:tcW w:w="1134" w:type="dxa"/>
          </w:tcPr>
          <w:p w:rsidR="005A32DC" w:rsidRPr="001348CC" w:rsidRDefault="005A32DC" w:rsidP="005A32DC">
            <w:pPr>
              <w:jc w:val="center"/>
              <w:rPr>
                <w:rFonts w:eastAsia="Calibri"/>
              </w:rPr>
            </w:pPr>
            <w:r w:rsidRPr="001348CC">
              <w:rPr>
                <w:rFonts w:eastAsia="Calibri"/>
              </w:rPr>
              <w:t>записник</w:t>
            </w:r>
          </w:p>
        </w:tc>
        <w:tc>
          <w:tcPr>
            <w:tcW w:w="1418" w:type="dxa"/>
          </w:tcPr>
          <w:p w:rsidR="005A32DC" w:rsidRPr="001348CC" w:rsidRDefault="005A32DC" w:rsidP="005A32DC">
            <w:pPr>
              <w:jc w:val="center"/>
              <w:rPr>
                <w:rFonts w:eastAsia="Calibri"/>
              </w:rPr>
            </w:pPr>
            <w:r w:rsidRPr="001348CC">
              <w:rPr>
                <w:rFonts w:eastAsia="Calibri"/>
              </w:rPr>
              <w:t>одржан поправни испит</w:t>
            </w:r>
          </w:p>
        </w:tc>
        <w:tc>
          <w:tcPr>
            <w:tcW w:w="1417" w:type="dxa"/>
          </w:tcPr>
          <w:p w:rsidR="005A32DC" w:rsidRPr="001348CC" w:rsidRDefault="005A32DC" w:rsidP="005A32DC">
            <w:pPr>
              <w:jc w:val="center"/>
              <w:rPr>
                <w:rFonts w:eastAsia="Calibri"/>
              </w:rPr>
            </w:pPr>
            <w:r w:rsidRPr="001348CC">
              <w:rPr>
                <w:rFonts w:eastAsia="Calibri"/>
              </w:rPr>
              <w:t>извештај</w:t>
            </w:r>
          </w:p>
        </w:tc>
        <w:tc>
          <w:tcPr>
            <w:tcW w:w="1418" w:type="dxa"/>
          </w:tcPr>
          <w:p w:rsidR="005A32DC" w:rsidRPr="001348CC" w:rsidRDefault="005A32DC" w:rsidP="005A32DC">
            <w:pPr>
              <w:jc w:val="center"/>
              <w:rPr>
                <w:rFonts w:eastAsia="Calibri"/>
              </w:rPr>
            </w:pPr>
          </w:p>
        </w:tc>
        <w:tc>
          <w:tcPr>
            <w:tcW w:w="1254" w:type="dxa"/>
          </w:tcPr>
          <w:p w:rsidR="005A32DC" w:rsidRPr="001348CC" w:rsidRDefault="005A32DC" w:rsidP="005A32DC">
            <w:pPr>
              <w:jc w:val="center"/>
              <w:rPr>
                <w:rFonts w:eastAsia="Calibri"/>
              </w:rPr>
            </w:pPr>
            <w:r w:rsidRPr="001348CC">
              <w:rPr>
                <w:rFonts w:eastAsia="Calibri"/>
              </w:rPr>
              <w:t>крај јуна</w:t>
            </w:r>
          </w:p>
        </w:tc>
      </w:tr>
      <w:tr w:rsidR="005A32DC" w:rsidRPr="001348CC" w:rsidTr="005A32DC">
        <w:trPr>
          <w:gridAfter w:val="1"/>
          <w:wAfter w:w="15" w:type="dxa"/>
          <w:jc w:val="center"/>
        </w:trPr>
        <w:tc>
          <w:tcPr>
            <w:tcW w:w="1333" w:type="dxa"/>
          </w:tcPr>
          <w:p w:rsidR="005A32DC" w:rsidRPr="001348CC" w:rsidRDefault="005A32DC" w:rsidP="005A32DC">
            <w:pPr>
              <w:rPr>
                <w:rFonts w:eastAsia="Calibri"/>
              </w:rPr>
            </w:pPr>
            <w:r w:rsidRPr="001348CC">
              <w:rPr>
                <w:rFonts w:eastAsia="Calibri"/>
              </w:rPr>
              <w:t>Завршни испит</w:t>
            </w:r>
          </w:p>
        </w:tc>
        <w:tc>
          <w:tcPr>
            <w:tcW w:w="2286" w:type="dxa"/>
          </w:tcPr>
          <w:p w:rsidR="005A32DC" w:rsidRPr="001348CC" w:rsidRDefault="005A32DC" w:rsidP="005A32DC">
            <w:pPr>
              <w:rPr>
                <w:rFonts w:eastAsia="Calibri"/>
              </w:rPr>
            </w:pPr>
            <w:r w:rsidRPr="001348CC">
              <w:rPr>
                <w:rFonts w:eastAsia="Calibri"/>
              </w:rPr>
              <w:t>-организација</w:t>
            </w:r>
          </w:p>
          <w:p w:rsidR="005A32DC" w:rsidRPr="001348CC" w:rsidRDefault="005A32DC" w:rsidP="005A32DC">
            <w:pPr>
              <w:rPr>
                <w:rFonts w:eastAsia="Calibri"/>
              </w:rPr>
            </w:pPr>
            <w:r w:rsidRPr="001348CC">
              <w:rPr>
                <w:rFonts w:eastAsia="Calibri"/>
              </w:rPr>
              <w:t>-анализа резултата завршног испита</w:t>
            </w:r>
          </w:p>
        </w:tc>
        <w:tc>
          <w:tcPr>
            <w:tcW w:w="1276" w:type="dxa"/>
          </w:tcPr>
          <w:p w:rsidR="005A32DC" w:rsidRPr="001348CC" w:rsidRDefault="005A32DC" w:rsidP="005A32DC">
            <w:pPr>
              <w:jc w:val="center"/>
              <w:rPr>
                <w:rFonts w:eastAsia="Calibri"/>
              </w:rPr>
            </w:pPr>
            <w:r w:rsidRPr="001348CC">
              <w:rPr>
                <w:rFonts w:eastAsia="Calibri"/>
              </w:rPr>
              <w:t>радни састанак</w:t>
            </w:r>
          </w:p>
        </w:tc>
        <w:tc>
          <w:tcPr>
            <w:tcW w:w="1275" w:type="dxa"/>
          </w:tcPr>
          <w:p w:rsidR="005A32DC" w:rsidRPr="001348CC" w:rsidRDefault="005A32DC" w:rsidP="005A32DC">
            <w:pPr>
              <w:jc w:val="center"/>
              <w:rPr>
                <w:rFonts w:eastAsia="Calibri"/>
              </w:rPr>
            </w:pPr>
            <w:r w:rsidRPr="001348CC">
              <w:rPr>
                <w:rFonts w:eastAsia="Calibri"/>
              </w:rPr>
              <w:t>наставници  у складу са захтевима Министарства</w:t>
            </w:r>
          </w:p>
        </w:tc>
        <w:tc>
          <w:tcPr>
            <w:tcW w:w="1134" w:type="dxa"/>
          </w:tcPr>
          <w:p w:rsidR="005A32DC" w:rsidRPr="001348CC" w:rsidRDefault="005A32DC" w:rsidP="005A32DC">
            <w:pPr>
              <w:jc w:val="center"/>
              <w:rPr>
                <w:rFonts w:eastAsia="Calibri"/>
              </w:rPr>
            </w:pPr>
            <w:r w:rsidRPr="001348CC">
              <w:rPr>
                <w:rFonts w:eastAsia="Calibri"/>
              </w:rPr>
              <w:t>записник</w:t>
            </w:r>
          </w:p>
        </w:tc>
        <w:tc>
          <w:tcPr>
            <w:tcW w:w="1418" w:type="dxa"/>
          </w:tcPr>
          <w:p w:rsidR="005A32DC" w:rsidRPr="001348CC" w:rsidRDefault="005A32DC" w:rsidP="005A32DC">
            <w:pPr>
              <w:jc w:val="center"/>
              <w:rPr>
                <w:rFonts w:eastAsia="Calibri"/>
              </w:rPr>
            </w:pPr>
            <w:r w:rsidRPr="001348CC">
              <w:rPr>
                <w:rFonts w:eastAsia="Calibri"/>
              </w:rPr>
              <w:t>процењен успех</w:t>
            </w:r>
          </w:p>
        </w:tc>
        <w:tc>
          <w:tcPr>
            <w:tcW w:w="1417" w:type="dxa"/>
          </w:tcPr>
          <w:p w:rsidR="005A32DC" w:rsidRPr="001348CC" w:rsidRDefault="005A32DC" w:rsidP="005A32DC">
            <w:pPr>
              <w:jc w:val="center"/>
              <w:rPr>
                <w:rFonts w:eastAsia="Calibri"/>
              </w:rPr>
            </w:pPr>
            <w:r w:rsidRPr="001348CC">
              <w:rPr>
                <w:rFonts w:eastAsia="Calibri"/>
              </w:rPr>
              <w:t>извештај,</w:t>
            </w:r>
          </w:p>
          <w:p w:rsidR="005A32DC" w:rsidRPr="001348CC" w:rsidRDefault="005A32DC" w:rsidP="005A32DC">
            <w:pPr>
              <w:jc w:val="center"/>
              <w:rPr>
                <w:rFonts w:eastAsia="Calibri"/>
              </w:rPr>
            </w:pPr>
            <w:r w:rsidRPr="001348CC">
              <w:rPr>
                <w:rFonts w:eastAsia="Calibri"/>
              </w:rPr>
              <w:t>листа са бодовима</w:t>
            </w:r>
          </w:p>
        </w:tc>
        <w:tc>
          <w:tcPr>
            <w:tcW w:w="1418" w:type="dxa"/>
          </w:tcPr>
          <w:p w:rsidR="005A32DC" w:rsidRPr="001348CC" w:rsidRDefault="005A32DC" w:rsidP="005A32DC">
            <w:pPr>
              <w:jc w:val="center"/>
              <w:rPr>
                <w:rFonts w:eastAsia="Calibri"/>
              </w:rPr>
            </w:pPr>
            <w:bookmarkStart w:id="55" w:name="_30j0zll" w:colFirst="0" w:colLast="0"/>
            <w:bookmarkEnd w:id="55"/>
            <w:r w:rsidRPr="001348CC">
              <w:rPr>
                <w:rFonts w:eastAsia="Calibri"/>
              </w:rPr>
              <w:t>сви чланови Стручног већа</w:t>
            </w:r>
          </w:p>
        </w:tc>
        <w:tc>
          <w:tcPr>
            <w:tcW w:w="1254" w:type="dxa"/>
          </w:tcPr>
          <w:p w:rsidR="005A32DC" w:rsidRPr="001348CC" w:rsidRDefault="005A32DC" w:rsidP="005A32DC">
            <w:pPr>
              <w:jc w:val="center"/>
              <w:rPr>
                <w:rFonts w:eastAsia="Calibri"/>
              </w:rPr>
            </w:pPr>
            <w:r w:rsidRPr="001348CC">
              <w:rPr>
                <w:rFonts w:eastAsia="Calibri"/>
              </w:rPr>
              <w:t>у току јуна</w:t>
            </w:r>
          </w:p>
        </w:tc>
      </w:tr>
      <w:tr w:rsidR="005A32DC" w:rsidRPr="001348CC" w:rsidTr="005A32DC">
        <w:trPr>
          <w:gridAfter w:val="1"/>
          <w:wAfter w:w="15" w:type="dxa"/>
          <w:jc w:val="center"/>
        </w:trPr>
        <w:tc>
          <w:tcPr>
            <w:tcW w:w="1333" w:type="dxa"/>
          </w:tcPr>
          <w:p w:rsidR="005A32DC" w:rsidRPr="001348CC" w:rsidRDefault="005A32DC" w:rsidP="005A32DC">
            <w:pPr>
              <w:rPr>
                <w:rFonts w:eastAsia="Calibri"/>
              </w:rPr>
            </w:pPr>
            <w:r w:rsidRPr="001348CC">
              <w:rPr>
                <w:rFonts w:eastAsia="Calibri"/>
              </w:rPr>
              <w:t>Расподела часова и одељења</w:t>
            </w:r>
          </w:p>
        </w:tc>
        <w:tc>
          <w:tcPr>
            <w:tcW w:w="2286" w:type="dxa"/>
          </w:tcPr>
          <w:p w:rsidR="005A32DC" w:rsidRPr="001348CC" w:rsidRDefault="005A32DC" w:rsidP="005A32DC">
            <w:pPr>
              <w:rPr>
                <w:rFonts w:eastAsia="Calibri"/>
              </w:rPr>
            </w:pPr>
            <w:r w:rsidRPr="001348CC">
              <w:rPr>
                <w:rFonts w:eastAsia="Calibri"/>
              </w:rPr>
              <w:t>- подела одељења и фонда часова за наредну школску годину</w:t>
            </w:r>
          </w:p>
        </w:tc>
        <w:tc>
          <w:tcPr>
            <w:tcW w:w="1276" w:type="dxa"/>
          </w:tcPr>
          <w:p w:rsidR="005A32DC" w:rsidRPr="001348CC" w:rsidRDefault="005A32DC" w:rsidP="005A32DC">
            <w:pPr>
              <w:jc w:val="center"/>
              <w:rPr>
                <w:rFonts w:eastAsia="Calibri"/>
              </w:rPr>
            </w:pPr>
            <w:r w:rsidRPr="001348CC">
              <w:rPr>
                <w:rFonts w:eastAsia="Calibri"/>
              </w:rPr>
              <w:t>радни састанак</w:t>
            </w:r>
          </w:p>
          <w:p w:rsidR="005A32DC" w:rsidRPr="001348CC" w:rsidRDefault="005A32DC" w:rsidP="005A32DC">
            <w:pPr>
              <w:jc w:val="center"/>
              <w:rPr>
                <w:rFonts w:eastAsia="Calibri"/>
              </w:rPr>
            </w:pPr>
            <w:r w:rsidRPr="001348CC">
              <w:rPr>
                <w:rFonts w:eastAsia="Calibri"/>
              </w:rPr>
              <w:t>договор</w:t>
            </w:r>
          </w:p>
        </w:tc>
        <w:tc>
          <w:tcPr>
            <w:tcW w:w="1275" w:type="dxa"/>
          </w:tcPr>
          <w:p w:rsidR="005A32DC" w:rsidRPr="001348CC" w:rsidRDefault="005A32DC" w:rsidP="005A32DC">
            <w:pPr>
              <w:jc w:val="center"/>
              <w:rPr>
                <w:rFonts w:eastAsia="Calibri"/>
              </w:rPr>
            </w:pPr>
            <w:r w:rsidRPr="001348CC">
              <w:rPr>
                <w:rFonts w:eastAsia="Calibri"/>
              </w:rPr>
              <w:t>сви чланови Стручног већа</w:t>
            </w:r>
          </w:p>
        </w:tc>
        <w:tc>
          <w:tcPr>
            <w:tcW w:w="1134" w:type="dxa"/>
          </w:tcPr>
          <w:p w:rsidR="005A32DC" w:rsidRPr="001348CC" w:rsidRDefault="005A32DC" w:rsidP="005A32DC">
            <w:pPr>
              <w:jc w:val="center"/>
              <w:rPr>
                <w:rFonts w:eastAsia="Calibri"/>
              </w:rPr>
            </w:pPr>
            <w:r w:rsidRPr="001348CC">
              <w:rPr>
                <w:rFonts w:eastAsia="Calibri"/>
              </w:rPr>
              <w:t>записник</w:t>
            </w:r>
          </w:p>
        </w:tc>
        <w:tc>
          <w:tcPr>
            <w:tcW w:w="1418" w:type="dxa"/>
          </w:tcPr>
          <w:p w:rsidR="005A32DC" w:rsidRPr="001348CC" w:rsidRDefault="005A32DC" w:rsidP="005A32DC">
            <w:pPr>
              <w:jc w:val="center"/>
              <w:rPr>
                <w:rFonts w:eastAsia="Calibri"/>
              </w:rPr>
            </w:pPr>
            <w:r w:rsidRPr="001348CC">
              <w:rPr>
                <w:rFonts w:eastAsia="Calibri"/>
              </w:rPr>
              <w:t>урађена подела</w:t>
            </w:r>
          </w:p>
        </w:tc>
        <w:tc>
          <w:tcPr>
            <w:tcW w:w="1417" w:type="dxa"/>
          </w:tcPr>
          <w:p w:rsidR="005A32DC" w:rsidRPr="001348CC" w:rsidRDefault="005A32DC" w:rsidP="005A32DC">
            <w:pPr>
              <w:jc w:val="center"/>
              <w:rPr>
                <w:rFonts w:eastAsia="Calibri"/>
              </w:rPr>
            </w:pPr>
            <w:r w:rsidRPr="001348CC">
              <w:rPr>
                <w:rFonts w:eastAsia="Calibri"/>
              </w:rPr>
              <w:t>дневник рада</w:t>
            </w:r>
          </w:p>
        </w:tc>
        <w:tc>
          <w:tcPr>
            <w:tcW w:w="1418" w:type="dxa"/>
          </w:tcPr>
          <w:p w:rsidR="005A32DC" w:rsidRPr="001348CC" w:rsidRDefault="005A32DC" w:rsidP="005A32DC">
            <w:pPr>
              <w:jc w:val="center"/>
              <w:rPr>
                <w:rFonts w:eastAsia="Calibri"/>
              </w:rPr>
            </w:pPr>
            <w:r w:rsidRPr="001348CC">
              <w:rPr>
                <w:rFonts w:eastAsia="Calibri"/>
              </w:rPr>
              <w:t>сви чланови Стручног већа</w:t>
            </w:r>
          </w:p>
        </w:tc>
        <w:tc>
          <w:tcPr>
            <w:tcW w:w="1254" w:type="dxa"/>
          </w:tcPr>
          <w:p w:rsidR="005A32DC" w:rsidRPr="001348CC" w:rsidRDefault="005A32DC" w:rsidP="005A32DC">
            <w:pPr>
              <w:jc w:val="center"/>
              <w:rPr>
                <w:rFonts w:eastAsia="Calibri"/>
              </w:rPr>
            </w:pPr>
            <w:r w:rsidRPr="001348CC">
              <w:rPr>
                <w:rFonts w:eastAsia="Calibri"/>
              </w:rPr>
              <w:t>јун</w:t>
            </w:r>
          </w:p>
        </w:tc>
      </w:tr>
      <w:tr w:rsidR="005A32DC" w:rsidRPr="001348CC" w:rsidTr="005A32DC">
        <w:trPr>
          <w:gridAfter w:val="1"/>
          <w:wAfter w:w="15" w:type="dxa"/>
          <w:jc w:val="center"/>
        </w:trPr>
        <w:tc>
          <w:tcPr>
            <w:tcW w:w="1333" w:type="dxa"/>
          </w:tcPr>
          <w:p w:rsidR="005A32DC" w:rsidRPr="001348CC" w:rsidRDefault="005A32DC" w:rsidP="005A32DC">
            <w:pPr>
              <w:rPr>
                <w:rFonts w:eastAsia="Calibri"/>
              </w:rPr>
            </w:pPr>
            <w:r w:rsidRPr="001348CC">
              <w:rPr>
                <w:rFonts w:eastAsia="Calibri"/>
              </w:rPr>
              <w:t>Поправни испити</w:t>
            </w:r>
          </w:p>
        </w:tc>
        <w:tc>
          <w:tcPr>
            <w:tcW w:w="2286" w:type="dxa"/>
          </w:tcPr>
          <w:p w:rsidR="005A32DC" w:rsidRPr="001348CC" w:rsidRDefault="005A32DC" w:rsidP="005A32DC">
            <w:pPr>
              <w:rPr>
                <w:rFonts w:eastAsia="Calibri"/>
              </w:rPr>
            </w:pPr>
            <w:r w:rsidRPr="001348CC">
              <w:rPr>
                <w:rFonts w:eastAsia="Calibri"/>
              </w:rPr>
              <w:t xml:space="preserve">-организовање полагања поправног испита у августовском испитном року </w:t>
            </w:r>
          </w:p>
          <w:p w:rsidR="005A32DC" w:rsidRPr="001348CC" w:rsidRDefault="005A32DC" w:rsidP="005A32DC">
            <w:pPr>
              <w:rPr>
                <w:rFonts w:eastAsia="Calibri"/>
              </w:rPr>
            </w:pPr>
            <w:r w:rsidRPr="001348CC">
              <w:rPr>
                <w:rFonts w:eastAsia="Calibri"/>
              </w:rPr>
              <w:t>-израда распореда</w:t>
            </w:r>
          </w:p>
        </w:tc>
        <w:tc>
          <w:tcPr>
            <w:tcW w:w="1276" w:type="dxa"/>
          </w:tcPr>
          <w:p w:rsidR="005A32DC" w:rsidRPr="001348CC" w:rsidRDefault="005A32DC" w:rsidP="005A32DC">
            <w:pPr>
              <w:jc w:val="center"/>
              <w:rPr>
                <w:rFonts w:eastAsia="Calibri"/>
              </w:rPr>
            </w:pPr>
            <w:r w:rsidRPr="001348CC">
              <w:rPr>
                <w:rFonts w:eastAsia="Calibri"/>
              </w:rPr>
              <w:t>радни састанак,</w:t>
            </w:r>
          </w:p>
          <w:p w:rsidR="005A32DC" w:rsidRPr="001348CC" w:rsidRDefault="005A32DC" w:rsidP="005A32DC">
            <w:pPr>
              <w:jc w:val="center"/>
              <w:rPr>
                <w:rFonts w:eastAsia="Calibri"/>
              </w:rPr>
            </w:pPr>
            <w:r w:rsidRPr="001348CC">
              <w:rPr>
                <w:rFonts w:eastAsia="Calibri"/>
              </w:rPr>
              <w:t>договор</w:t>
            </w:r>
          </w:p>
        </w:tc>
        <w:tc>
          <w:tcPr>
            <w:tcW w:w="1275" w:type="dxa"/>
          </w:tcPr>
          <w:p w:rsidR="005A32DC" w:rsidRPr="001348CC" w:rsidRDefault="005A32DC" w:rsidP="005A32DC">
            <w:pPr>
              <w:jc w:val="center"/>
              <w:rPr>
                <w:rFonts w:eastAsia="Calibri"/>
              </w:rPr>
            </w:pPr>
            <w:r w:rsidRPr="001348CC">
              <w:rPr>
                <w:rFonts w:eastAsia="Calibri"/>
              </w:rPr>
              <w:t>наставници оних предмета из којих ученици иду на поправни испит (ако их има)</w:t>
            </w:r>
          </w:p>
        </w:tc>
        <w:tc>
          <w:tcPr>
            <w:tcW w:w="1134" w:type="dxa"/>
          </w:tcPr>
          <w:p w:rsidR="005A32DC" w:rsidRPr="001348CC" w:rsidRDefault="005A32DC" w:rsidP="005A32DC">
            <w:pPr>
              <w:jc w:val="center"/>
              <w:rPr>
                <w:rFonts w:eastAsia="Calibri"/>
              </w:rPr>
            </w:pPr>
            <w:r w:rsidRPr="001348CC">
              <w:rPr>
                <w:rFonts w:eastAsia="Calibri"/>
              </w:rPr>
              <w:t>записник</w:t>
            </w:r>
          </w:p>
        </w:tc>
        <w:tc>
          <w:tcPr>
            <w:tcW w:w="1418" w:type="dxa"/>
          </w:tcPr>
          <w:p w:rsidR="005A32DC" w:rsidRPr="001348CC" w:rsidRDefault="005A32DC" w:rsidP="005A32DC">
            <w:pPr>
              <w:jc w:val="center"/>
              <w:rPr>
                <w:rFonts w:eastAsia="Calibri"/>
              </w:rPr>
            </w:pPr>
            <w:r w:rsidRPr="001348CC">
              <w:rPr>
                <w:rFonts w:eastAsia="Calibri"/>
              </w:rPr>
              <w:t>одржан поправни испит</w:t>
            </w:r>
          </w:p>
        </w:tc>
        <w:tc>
          <w:tcPr>
            <w:tcW w:w="1417" w:type="dxa"/>
          </w:tcPr>
          <w:p w:rsidR="005A32DC" w:rsidRPr="001348CC" w:rsidRDefault="005A32DC" w:rsidP="005A32DC">
            <w:pPr>
              <w:jc w:val="center"/>
              <w:rPr>
                <w:rFonts w:eastAsia="Calibri"/>
              </w:rPr>
            </w:pPr>
            <w:r w:rsidRPr="001348CC">
              <w:rPr>
                <w:rFonts w:eastAsia="Calibri"/>
              </w:rPr>
              <w:t>извештај</w:t>
            </w:r>
          </w:p>
        </w:tc>
        <w:tc>
          <w:tcPr>
            <w:tcW w:w="1418" w:type="dxa"/>
          </w:tcPr>
          <w:p w:rsidR="005A32DC" w:rsidRPr="001348CC" w:rsidRDefault="005A32DC" w:rsidP="005A32DC">
            <w:pPr>
              <w:jc w:val="center"/>
              <w:rPr>
                <w:rFonts w:eastAsia="Calibri"/>
              </w:rPr>
            </w:pPr>
          </w:p>
        </w:tc>
        <w:tc>
          <w:tcPr>
            <w:tcW w:w="1254" w:type="dxa"/>
          </w:tcPr>
          <w:p w:rsidR="005A32DC" w:rsidRPr="001348CC" w:rsidRDefault="005A32DC" w:rsidP="005A32DC">
            <w:pPr>
              <w:jc w:val="center"/>
              <w:rPr>
                <w:rFonts w:eastAsia="Calibri"/>
              </w:rPr>
            </w:pPr>
            <w:r w:rsidRPr="001348CC">
              <w:rPr>
                <w:rFonts w:eastAsia="Calibri"/>
              </w:rPr>
              <w:t>15.8.2021.</w:t>
            </w:r>
          </w:p>
        </w:tc>
      </w:tr>
      <w:tr w:rsidR="005A32DC" w:rsidRPr="001348CC" w:rsidTr="005A32DC">
        <w:trPr>
          <w:gridAfter w:val="1"/>
          <w:wAfter w:w="15" w:type="dxa"/>
          <w:jc w:val="center"/>
        </w:trPr>
        <w:tc>
          <w:tcPr>
            <w:tcW w:w="1333" w:type="dxa"/>
          </w:tcPr>
          <w:p w:rsidR="005A32DC" w:rsidRPr="001348CC" w:rsidRDefault="005A32DC" w:rsidP="005A32DC">
            <w:pPr>
              <w:rPr>
                <w:rFonts w:eastAsia="Calibri"/>
              </w:rPr>
            </w:pPr>
            <w:r w:rsidRPr="001348CC">
              <w:rPr>
                <w:rFonts w:eastAsia="Calibri"/>
              </w:rPr>
              <w:t>Чланови Стручног већа</w:t>
            </w:r>
          </w:p>
        </w:tc>
        <w:tc>
          <w:tcPr>
            <w:tcW w:w="2286" w:type="dxa"/>
          </w:tcPr>
          <w:p w:rsidR="005A32DC" w:rsidRPr="001348CC" w:rsidRDefault="005A32DC" w:rsidP="005A32DC">
            <w:pPr>
              <w:rPr>
                <w:rFonts w:eastAsia="Calibri"/>
              </w:rPr>
            </w:pPr>
            <w:r w:rsidRPr="001348CC">
              <w:rPr>
                <w:rFonts w:eastAsia="Calibri"/>
              </w:rPr>
              <w:t>-избор председника и заменика Стручног већа за наредну школску годину</w:t>
            </w:r>
          </w:p>
        </w:tc>
        <w:tc>
          <w:tcPr>
            <w:tcW w:w="1276" w:type="dxa"/>
          </w:tcPr>
          <w:p w:rsidR="005A32DC" w:rsidRPr="001348CC" w:rsidRDefault="005A32DC" w:rsidP="005A32DC">
            <w:pPr>
              <w:jc w:val="center"/>
              <w:rPr>
                <w:rFonts w:eastAsia="Calibri"/>
              </w:rPr>
            </w:pPr>
            <w:r w:rsidRPr="001348CC">
              <w:rPr>
                <w:rFonts w:eastAsia="Calibri"/>
              </w:rPr>
              <w:t>састанак, договор, дискусија, гласање</w:t>
            </w:r>
          </w:p>
        </w:tc>
        <w:tc>
          <w:tcPr>
            <w:tcW w:w="1275" w:type="dxa"/>
          </w:tcPr>
          <w:p w:rsidR="005A32DC" w:rsidRPr="001348CC" w:rsidRDefault="005A32DC" w:rsidP="005A32DC">
            <w:pPr>
              <w:jc w:val="center"/>
              <w:rPr>
                <w:rFonts w:eastAsia="Calibri"/>
              </w:rPr>
            </w:pPr>
            <w:r w:rsidRPr="001348CC">
              <w:rPr>
                <w:rFonts w:eastAsia="Calibri"/>
              </w:rPr>
              <w:t>сви чланови Стручног већа</w:t>
            </w:r>
          </w:p>
        </w:tc>
        <w:tc>
          <w:tcPr>
            <w:tcW w:w="1134" w:type="dxa"/>
          </w:tcPr>
          <w:p w:rsidR="005A32DC" w:rsidRPr="001348CC" w:rsidRDefault="005A32DC" w:rsidP="005A32DC">
            <w:pPr>
              <w:jc w:val="center"/>
              <w:rPr>
                <w:rFonts w:eastAsia="Calibri"/>
              </w:rPr>
            </w:pPr>
            <w:r w:rsidRPr="001348CC">
              <w:rPr>
                <w:rFonts w:eastAsia="Calibri"/>
              </w:rPr>
              <w:t>записник</w:t>
            </w:r>
          </w:p>
        </w:tc>
        <w:tc>
          <w:tcPr>
            <w:tcW w:w="1418" w:type="dxa"/>
          </w:tcPr>
          <w:p w:rsidR="005A32DC" w:rsidRPr="001348CC" w:rsidRDefault="005A32DC" w:rsidP="005A32DC">
            <w:pPr>
              <w:jc w:val="center"/>
              <w:rPr>
                <w:rFonts w:eastAsia="Calibri"/>
              </w:rPr>
            </w:pPr>
            <w:r w:rsidRPr="001348CC">
              <w:rPr>
                <w:rFonts w:eastAsia="Calibri"/>
              </w:rPr>
              <w:t>изабрани председник и заменик</w:t>
            </w:r>
          </w:p>
        </w:tc>
        <w:tc>
          <w:tcPr>
            <w:tcW w:w="1417" w:type="dxa"/>
          </w:tcPr>
          <w:p w:rsidR="005A32DC" w:rsidRPr="001348CC" w:rsidRDefault="005A32DC" w:rsidP="005A32DC">
            <w:pPr>
              <w:jc w:val="center"/>
              <w:rPr>
                <w:rFonts w:eastAsia="Calibri"/>
              </w:rPr>
            </w:pPr>
            <w:r w:rsidRPr="001348CC">
              <w:rPr>
                <w:rFonts w:eastAsia="Calibri"/>
              </w:rPr>
              <w:t>извештај</w:t>
            </w:r>
          </w:p>
        </w:tc>
        <w:tc>
          <w:tcPr>
            <w:tcW w:w="1418" w:type="dxa"/>
          </w:tcPr>
          <w:p w:rsidR="005A32DC" w:rsidRPr="001348CC" w:rsidRDefault="005A32DC" w:rsidP="005A32DC">
            <w:pPr>
              <w:jc w:val="center"/>
              <w:rPr>
                <w:rFonts w:eastAsia="Calibri"/>
              </w:rPr>
            </w:pPr>
            <w:r w:rsidRPr="001348CC">
              <w:rPr>
                <w:rFonts w:eastAsia="Calibri"/>
              </w:rPr>
              <w:t>сви чланови Стручног већа</w:t>
            </w:r>
          </w:p>
        </w:tc>
        <w:tc>
          <w:tcPr>
            <w:tcW w:w="1254" w:type="dxa"/>
          </w:tcPr>
          <w:p w:rsidR="005A32DC" w:rsidRPr="001348CC" w:rsidRDefault="005A32DC" w:rsidP="005A32DC">
            <w:pPr>
              <w:jc w:val="center"/>
              <w:rPr>
                <w:rFonts w:eastAsia="Calibri"/>
              </w:rPr>
            </w:pPr>
            <w:r w:rsidRPr="001348CC">
              <w:rPr>
                <w:rFonts w:eastAsia="Calibri"/>
              </w:rPr>
              <w:t>крај августа</w:t>
            </w:r>
          </w:p>
        </w:tc>
      </w:tr>
    </w:tbl>
    <w:p w:rsidR="005A32DC" w:rsidRPr="001348CC" w:rsidRDefault="005A32DC" w:rsidP="005A32DC">
      <w:pPr>
        <w:rPr>
          <w:rFonts w:ascii="Times New Roman" w:hAnsi="Times New Roman" w:cs="Times New Roman"/>
          <w:sz w:val="20"/>
          <w:szCs w:val="20"/>
        </w:rPr>
      </w:pPr>
    </w:p>
    <w:p w:rsidR="005A32DC" w:rsidRPr="001348CC" w:rsidRDefault="00BA60E1" w:rsidP="001348CC">
      <w:pPr>
        <w:pStyle w:val="Heading1"/>
      </w:pPr>
      <w:r w:rsidRPr="001348CC">
        <w:t>22.</w:t>
      </w:r>
      <w:r w:rsidR="005A32DC" w:rsidRPr="001348CC">
        <w:t xml:space="preserve">  Стручно веће разредне наставе </w:t>
      </w:r>
    </w:p>
    <w:p w:rsidR="005A32DC" w:rsidRPr="001348CC" w:rsidRDefault="005A32DC" w:rsidP="005A32DC">
      <w:pPr>
        <w:spacing w:after="0" w:line="240" w:lineRule="auto"/>
        <w:jc w:val="both"/>
        <w:rPr>
          <w:rFonts w:ascii="Times New Roman" w:hAnsi="Times New Roman" w:cs="Times New Roman"/>
          <w:sz w:val="20"/>
          <w:szCs w:val="20"/>
          <w:lang w:val="sr-Cyrl-CS"/>
        </w:rPr>
      </w:pPr>
    </w:p>
    <w:p w:rsidR="005A32DC" w:rsidRPr="001348CC" w:rsidRDefault="005A32DC" w:rsidP="005A32DC">
      <w:pPr>
        <w:spacing w:after="0" w:line="240" w:lineRule="auto"/>
        <w:jc w:val="both"/>
        <w:rPr>
          <w:rFonts w:ascii="Times New Roman" w:hAnsi="Times New Roman" w:cs="Times New Roman"/>
          <w:sz w:val="20"/>
          <w:szCs w:val="20"/>
          <w:lang w:val="sr-Cyrl-CS"/>
        </w:rPr>
      </w:pPr>
    </w:p>
    <w:p w:rsidR="005A32DC" w:rsidRPr="001348CC" w:rsidRDefault="005A32DC" w:rsidP="005A32DC">
      <w:pPr>
        <w:rPr>
          <w:rFonts w:ascii="Times New Roman" w:hAnsi="Times New Roman" w:cs="Times New Roman"/>
          <w:sz w:val="20"/>
          <w:szCs w:val="20"/>
          <w:lang w:val="sr-Cyrl-CS"/>
        </w:rPr>
      </w:pPr>
      <w:r w:rsidRPr="001348CC">
        <w:rPr>
          <w:rFonts w:ascii="Times New Roman" w:hAnsi="Times New Roman" w:cs="Times New Roman"/>
          <w:sz w:val="20"/>
          <w:szCs w:val="20"/>
        </w:rPr>
        <w:t xml:space="preserve">I разред: </w:t>
      </w:r>
      <w:r w:rsidRPr="001348CC">
        <w:rPr>
          <w:rFonts w:ascii="Times New Roman" w:hAnsi="Times New Roman" w:cs="Times New Roman"/>
          <w:sz w:val="20"/>
          <w:szCs w:val="20"/>
          <w:lang w:val="sr-Cyrl-CS"/>
        </w:rPr>
        <w:t>Зорица Хаџић</w:t>
      </w:r>
    </w:p>
    <w:p w:rsidR="005A32DC" w:rsidRPr="001348CC" w:rsidRDefault="005A32DC" w:rsidP="005A32DC">
      <w:pPr>
        <w:rPr>
          <w:rFonts w:ascii="Times New Roman" w:hAnsi="Times New Roman" w:cs="Times New Roman"/>
          <w:sz w:val="20"/>
          <w:szCs w:val="20"/>
        </w:rPr>
      </w:pPr>
      <w:r w:rsidRPr="001348CC">
        <w:rPr>
          <w:rFonts w:ascii="Times New Roman" w:hAnsi="Times New Roman" w:cs="Times New Roman"/>
          <w:sz w:val="20"/>
          <w:szCs w:val="20"/>
        </w:rPr>
        <w:t>II разреда: Мирјана Коканов</w:t>
      </w:r>
    </w:p>
    <w:p w:rsidR="005A32DC" w:rsidRPr="001348CC" w:rsidRDefault="005A32DC" w:rsidP="005A32DC">
      <w:pPr>
        <w:rPr>
          <w:rFonts w:ascii="Times New Roman" w:hAnsi="Times New Roman" w:cs="Times New Roman"/>
          <w:sz w:val="20"/>
          <w:szCs w:val="20"/>
        </w:rPr>
      </w:pPr>
      <w:r w:rsidRPr="001348CC">
        <w:rPr>
          <w:rFonts w:ascii="Times New Roman" w:hAnsi="Times New Roman" w:cs="Times New Roman"/>
          <w:sz w:val="20"/>
          <w:szCs w:val="20"/>
        </w:rPr>
        <w:t>III разреда:Биљана Петровић</w:t>
      </w:r>
    </w:p>
    <w:p w:rsidR="005A32DC" w:rsidRPr="001348CC" w:rsidRDefault="005A32DC" w:rsidP="005A32DC">
      <w:pPr>
        <w:rPr>
          <w:rFonts w:ascii="Times New Roman" w:hAnsi="Times New Roman" w:cs="Times New Roman"/>
          <w:sz w:val="20"/>
          <w:szCs w:val="20"/>
        </w:rPr>
      </w:pPr>
      <w:r w:rsidRPr="001348CC">
        <w:rPr>
          <w:rFonts w:ascii="Times New Roman" w:hAnsi="Times New Roman" w:cs="Times New Roman"/>
          <w:sz w:val="20"/>
          <w:szCs w:val="20"/>
        </w:rPr>
        <w:lastRenderedPageBreak/>
        <w:t>IV разреда: Весна ранисављев, Славица Станковић</w:t>
      </w:r>
    </w:p>
    <w:p w:rsidR="005A32DC" w:rsidRPr="001348CC" w:rsidRDefault="005A32DC" w:rsidP="005A32DC">
      <w:pPr>
        <w:rPr>
          <w:rFonts w:ascii="Times New Roman" w:hAnsi="Times New Roman" w:cs="Times New Roman"/>
          <w:sz w:val="20"/>
          <w:szCs w:val="20"/>
        </w:rPr>
      </w:pPr>
      <w:r w:rsidRPr="001348CC">
        <w:rPr>
          <w:rFonts w:ascii="Times New Roman" w:hAnsi="Times New Roman" w:cs="Times New Roman"/>
          <w:sz w:val="20"/>
          <w:szCs w:val="20"/>
        </w:rPr>
        <w:t>Остали чланови Стручног већа разредне наставе су: Биљана Златар, наставница енглеског језика, Мирослав Максимовић, вероучитељ, данијела Кутањац, продужени боравај, Јелена Вукојев, једносменски рад</w:t>
      </w:r>
    </w:p>
    <w:p w:rsidR="005A32DC" w:rsidRPr="001348CC" w:rsidRDefault="005A32DC" w:rsidP="005A32DC">
      <w:pPr>
        <w:rPr>
          <w:rFonts w:ascii="Times New Roman" w:hAnsi="Times New Roman" w:cs="Times New Roman"/>
          <w:sz w:val="20"/>
          <w:szCs w:val="20"/>
        </w:rPr>
      </w:pPr>
      <w:r w:rsidRPr="001348CC">
        <w:rPr>
          <w:rFonts w:ascii="Times New Roman" w:hAnsi="Times New Roman" w:cs="Times New Roman"/>
          <w:sz w:val="20"/>
          <w:szCs w:val="20"/>
        </w:rPr>
        <w:t>Председник Стручног већа разредне наставе је Зорица Хаџић</w:t>
      </w:r>
    </w:p>
    <w:p w:rsidR="005A32DC" w:rsidRPr="001348CC" w:rsidRDefault="005A32DC" w:rsidP="005A32DC">
      <w:pPr>
        <w:pStyle w:val="NoSpacing"/>
        <w:rPr>
          <w:rFonts w:ascii="Times New Roman" w:hAnsi="Times New Roman" w:cs="Times New Roman"/>
          <w:sz w:val="20"/>
          <w:szCs w:val="20"/>
        </w:rPr>
      </w:pPr>
      <w:r w:rsidRPr="001348CC">
        <w:rPr>
          <w:rFonts w:ascii="Times New Roman" w:hAnsi="Times New Roman" w:cs="Times New Roman"/>
          <w:sz w:val="20"/>
          <w:szCs w:val="20"/>
        </w:rPr>
        <w:t>Напомена: План рада ће се реализовати у складу са тренутном епидемиолошком ситуацијом.</w:t>
      </w:r>
    </w:p>
    <w:p w:rsidR="005A32DC" w:rsidRPr="001348CC" w:rsidRDefault="005A32DC" w:rsidP="005A32DC">
      <w:pPr>
        <w:pStyle w:val="NoSpacing"/>
        <w:rPr>
          <w:sz w:val="20"/>
          <w:szCs w:val="20"/>
        </w:rPr>
      </w:pPr>
    </w:p>
    <w:tbl>
      <w:tblPr>
        <w:tblStyle w:val="TableGrid1"/>
        <w:tblW w:w="13562" w:type="dxa"/>
        <w:tblInd w:w="-318" w:type="dxa"/>
        <w:tblLayout w:type="fixed"/>
        <w:tblLook w:val="0400"/>
      </w:tblPr>
      <w:tblGrid>
        <w:gridCol w:w="1419"/>
        <w:gridCol w:w="1984"/>
        <w:gridCol w:w="5245"/>
        <w:gridCol w:w="4678"/>
        <w:gridCol w:w="236"/>
      </w:tblGrid>
      <w:tr w:rsidR="005A32DC" w:rsidRPr="001348CC" w:rsidTr="00D51C12">
        <w:trPr>
          <w:gridAfter w:val="1"/>
          <w:wAfter w:w="236" w:type="dxa"/>
          <w:trHeight w:val="300"/>
        </w:trPr>
        <w:tc>
          <w:tcPr>
            <w:tcW w:w="1419" w:type="dxa"/>
          </w:tcPr>
          <w:p w:rsidR="005A32DC" w:rsidRPr="001348CC" w:rsidRDefault="005A32DC" w:rsidP="005A32DC">
            <w:pPr>
              <w:pStyle w:val="NoSpacing"/>
              <w:jc w:val="center"/>
              <w:rPr>
                <w:rFonts w:ascii="Times New Roman" w:hAnsi="Times New Roman" w:cs="Times New Roman"/>
                <w:b/>
              </w:rPr>
            </w:pPr>
            <w:r w:rsidRPr="001348CC">
              <w:rPr>
                <w:rFonts w:ascii="Times New Roman" w:hAnsi="Times New Roman" w:cs="Times New Roman"/>
                <w:b/>
              </w:rPr>
              <w:t>време</w:t>
            </w:r>
          </w:p>
        </w:tc>
        <w:tc>
          <w:tcPr>
            <w:tcW w:w="1984" w:type="dxa"/>
          </w:tcPr>
          <w:p w:rsidR="005A32DC" w:rsidRPr="001348CC" w:rsidRDefault="005A32DC" w:rsidP="005A32DC">
            <w:pPr>
              <w:pStyle w:val="NoSpacing"/>
              <w:jc w:val="center"/>
              <w:rPr>
                <w:rFonts w:ascii="Times New Roman" w:hAnsi="Times New Roman" w:cs="Times New Roman"/>
                <w:b/>
              </w:rPr>
            </w:pPr>
            <w:r w:rsidRPr="001348CC">
              <w:rPr>
                <w:rFonts w:ascii="Times New Roman" w:hAnsi="Times New Roman" w:cs="Times New Roman"/>
                <w:b/>
              </w:rPr>
              <w:t>тема/ садржај</w:t>
            </w:r>
          </w:p>
        </w:tc>
        <w:tc>
          <w:tcPr>
            <w:tcW w:w="5245" w:type="dxa"/>
          </w:tcPr>
          <w:p w:rsidR="005A32DC" w:rsidRPr="001348CC" w:rsidRDefault="005A32DC" w:rsidP="005A32DC">
            <w:pPr>
              <w:pStyle w:val="NoSpacing"/>
              <w:jc w:val="center"/>
              <w:rPr>
                <w:rFonts w:ascii="Times New Roman" w:hAnsi="Times New Roman" w:cs="Times New Roman"/>
                <w:b/>
              </w:rPr>
            </w:pPr>
            <w:r w:rsidRPr="001348CC">
              <w:rPr>
                <w:rFonts w:ascii="Times New Roman" w:hAnsi="Times New Roman" w:cs="Times New Roman"/>
                <w:b/>
              </w:rPr>
              <w:t>активности</w:t>
            </w:r>
          </w:p>
        </w:tc>
        <w:tc>
          <w:tcPr>
            <w:tcW w:w="4678" w:type="dxa"/>
          </w:tcPr>
          <w:p w:rsidR="005A32DC" w:rsidRPr="001348CC" w:rsidRDefault="005A32DC" w:rsidP="005A32DC">
            <w:pPr>
              <w:pStyle w:val="NoSpacing"/>
              <w:jc w:val="center"/>
              <w:rPr>
                <w:rFonts w:ascii="Times New Roman" w:hAnsi="Times New Roman" w:cs="Times New Roman"/>
                <w:b/>
              </w:rPr>
            </w:pPr>
            <w:r w:rsidRPr="001348CC">
              <w:rPr>
                <w:rFonts w:ascii="Times New Roman" w:hAnsi="Times New Roman" w:cs="Times New Roman"/>
                <w:b/>
              </w:rPr>
              <w:t>носиоци</w:t>
            </w: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jc w:val="center"/>
            </w:pPr>
            <w:r w:rsidRPr="001348CC">
              <w:t>септ.</w:t>
            </w:r>
          </w:p>
          <w:p w:rsidR="005A32DC" w:rsidRPr="001348CC" w:rsidRDefault="005A32DC" w:rsidP="00BB258F">
            <w:pPr>
              <w:shd w:val="clear" w:color="auto" w:fill="FFFFFF"/>
              <w:jc w:val="center"/>
            </w:pPr>
          </w:p>
        </w:tc>
        <w:tc>
          <w:tcPr>
            <w:tcW w:w="1984" w:type="dxa"/>
          </w:tcPr>
          <w:p w:rsidR="005A32DC" w:rsidRPr="001348CC" w:rsidRDefault="005A32DC" w:rsidP="005A32DC">
            <w:pPr>
              <w:shd w:val="clear" w:color="auto" w:fill="FFFFFF"/>
            </w:pPr>
            <w:r w:rsidRPr="001348CC">
              <w:t>почетак школске године</w:t>
            </w:r>
          </w:p>
        </w:tc>
        <w:tc>
          <w:tcPr>
            <w:tcW w:w="5245" w:type="dxa"/>
          </w:tcPr>
          <w:p w:rsidR="005A32DC" w:rsidRPr="001348CC" w:rsidRDefault="005A32DC" w:rsidP="005A32DC">
            <w:pPr>
              <w:shd w:val="clear" w:color="auto" w:fill="FFFFFF"/>
            </w:pPr>
            <w:r w:rsidRPr="001348CC">
              <w:t>доношење и усвајање плана рада Стручног већа разредне наставе</w:t>
            </w:r>
          </w:p>
        </w:tc>
        <w:tc>
          <w:tcPr>
            <w:tcW w:w="4678" w:type="dxa"/>
          </w:tcPr>
          <w:p w:rsidR="005A32DC" w:rsidRPr="001348CC" w:rsidRDefault="005A32DC" w:rsidP="005A32DC">
            <w:pPr>
              <w:shd w:val="clear" w:color="auto" w:fill="FFFFFF"/>
            </w:pPr>
            <w:r w:rsidRPr="001348CC">
              <w:t>Сви чланови већа</w:t>
            </w: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snapToGrid w:val="0"/>
              <w:jc w:val="center"/>
            </w:pPr>
          </w:p>
        </w:tc>
        <w:tc>
          <w:tcPr>
            <w:tcW w:w="1984" w:type="dxa"/>
          </w:tcPr>
          <w:p w:rsidR="005A32DC" w:rsidRPr="001348CC" w:rsidRDefault="005A32DC" w:rsidP="005A32DC">
            <w:pPr>
              <w:shd w:val="clear" w:color="auto" w:fill="FFFFFF"/>
              <w:snapToGrid w:val="0"/>
            </w:pPr>
          </w:p>
        </w:tc>
        <w:tc>
          <w:tcPr>
            <w:tcW w:w="5245" w:type="dxa"/>
          </w:tcPr>
          <w:p w:rsidR="005A32DC" w:rsidRPr="001348CC" w:rsidRDefault="005A32DC" w:rsidP="005A32DC">
            <w:pPr>
              <w:shd w:val="clear" w:color="auto" w:fill="FFFFFF"/>
            </w:pPr>
            <w:r w:rsidRPr="001348CC">
              <w:t>договор о броју седница, времену одржавања и садржају рада</w:t>
            </w:r>
          </w:p>
        </w:tc>
        <w:tc>
          <w:tcPr>
            <w:tcW w:w="4678" w:type="dxa"/>
          </w:tcPr>
          <w:p w:rsidR="005A32DC" w:rsidRPr="001348CC" w:rsidRDefault="00BB258F" w:rsidP="005A32DC">
            <w:pPr>
              <w:shd w:val="clear" w:color="auto" w:fill="FFFFFF"/>
              <w:snapToGrid w:val="0"/>
              <w:rPr>
                <w:lang w:val="sr-Cyrl-CS"/>
              </w:rPr>
            </w:pPr>
            <w:r w:rsidRPr="001348CC">
              <w:rPr>
                <w:lang w:val="sr-Cyrl-CS"/>
              </w:rPr>
              <w:t>Чланови већа</w:t>
            </w: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snapToGrid w:val="0"/>
              <w:jc w:val="center"/>
            </w:pPr>
          </w:p>
        </w:tc>
        <w:tc>
          <w:tcPr>
            <w:tcW w:w="1984" w:type="dxa"/>
          </w:tcPr>
          <w:p w:rsidR="005A32DC" w:rsidRPr="001348CC" w:rsidRDefault="005A32DC" w:rsidP="005A32DC">
            <w:pPr>
              <w:shd w:val="clear" w:color="auto" w:fill="FFFFFF"/>
              <w:snapToGrid w:val="0"/>
            </w:pPr>
          </w:p>
        </w:tc>
        <w:tc>
          <w:tcPr>
            <w:tcW w:w="5245" w:type="dxa"/>
          </w:tcPr>
          <w:p w:rsidR="005A32DC" w:rsidRPr="001348CC" w:rsidRDefault="005A32DC" w:rsidP="005A32DC">
            <w:pPr>
              <w:shd w:val="clear" w:color="auto" w:fill="FFFFFF"/>
            </w:pPr>
            <w:r w:rsidRPr="001348CC">
              <w:t>предлози о екскурзијама и настави у природи за 2020-2021. годину</w:t>
            </w:r>
          </w:p>
        </w:tc>
        <w:tc>
          <w:tcPr>
            <w:tcW w:w="4678" w:type="dxa"/>
          </w:tcPr>
          <w:p w:rsidR="005A32DC" w:rsidRPr="001348CC" w:rsidRDefault="005A32DC" w:rsidP="005A32DC">
            <w:pPr>
              <w:shd w:val="clear" w:color="auto" w:fill="FFFFFF"/>
            </w:pPr>
            <w:r w:rsidRPr="001348CC">
              <w:t>Председници Одељенских већа</w:t>
            </w: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snapToGrid w:val="0"/>
              <w:jc w:val="center"/>
            </w:pPr>
          </w:p>
        </w:tc>
        <w:tc>
          <w:tcPr>
            <w:tcW w:w="1984" w:type="dxa"/>
          </w:tcPr>
          <w:p w:rsidR="005A32DC" w:rsidRPr="001348CC" w:rsidRDefault="005A32DC" w:rsidP="005A32DC">
            <w:pPr>
              <w:shd w:val="clear" w:color="auto" w:fill="FFFFFF"/>
              <w:snapToGrid w:val="0"/>
            </w:pPr>
          </w:p>
        </w:tc>
        <w:tc>
          <w:tcPr>
            <w:tcW w:w="5245" w:type="dxa"/>
          </w:tcPr>
          <w:p w:rsidR="005A32DC" w:rsidRPr="001348CC" w:rsidRDefault="005A32DC" w:rsidP="005A32DC">
            <w:pPr>
              <w:shd w:val="clear" w:color="auto" w:fill="FFFFFF"/>
            </w:pPr>
            <w:r w:rsidRPr="001348CC">
              <w:t>Сарадња са Тимом за развој међупредметних компетенција и предузетништво</w:t>
            </w:r>
          </w:p>
        </w:tc>
        <w:tc>
          <w:tcPr>
            <w:tcW w:w="4678" w:type="dxa"/>
          </w:tcPr>
          <w:p w:rsidR="005A32DC" w:rsidRPr="001348CC" w:rsidRDefault="00BB258F" w:rsidP="005A32DC">
            <w:pPr>
              <w:shd w:val="clear" w:color="auto" w:fill="FFFFFF"/>
            </w:pPr>
            <w:r w:rsidRPr="001348CC">
              <w:t>Чланови  већа</w:t>
            </w: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snapToGrid w:val="0"/>
              <w:spacing w:line="100" w:lineRule="atLeast"/>
              <w:jc w:val="center"/>
            </w:pPr>
          </w:p>
        </w:tc>
        <w:tc>
          <w:tcPr>
            <w:tcW w:w="1984" w:type="dxa"/>
          </w:tcPr>
          <w:p w:rsidR="005A32DC" w:rsidRPr="001348CC" w:rsidRDefault="005A32DC" w:rsidP="005A32DC">
            <w:pPr>
              <w:shd w:val="clear" w:color="auto" w:fill="FFFFFF"/>
              <w:snapToGrid w:val="0"/>
              <w:spacing w:line="100" w:lineRule="atLeast"/>
            </w:pPr>
          </w:p>
        </w:tc>
        <w:tc>
          <w:tcPr>
            <w:tcW w:w="5245" w:type="dxa"/>
          </w:tcPr>
          <w:p w:rsidR="005A32DC" w:rsidRPr="001348CC" w:rsidRDefault="005A32DC" w:rsidP="005A32DC">
            <w:pPr>
              <w:shd w:val="clear" w:color="auto" w:fill="FFFFFF"/>
              <w:rPr>
                <w:lang w:val="sr-Cyrl-CS"/>
              </w:rPr>
            </w:pPr>
            <w:r w:rsidRPr="001348CC">
              <w:t>планирање и реализација СУ у установи и ван ње</w:t>
            </w:r>
          </w:p>
        </w:tc>
        <w:tc>
          <w:tcPr>
            <w:tcW w:w="4678" w:type="dxa"/>
          </w:tcPr>
          <w:p w:rsidR="005A32DC" w:rsidRPr="001348CC" w:rsidRDefault="005A32DC" w:rsidP="005A32DC">
            <w:pPr>
              <w:shd w:val="clear" w:color="auto" w:fill="FFFFFF"/>
            </w:pPr>
            <w:r w:rsidRPr="001348CC">
              <w:t>сви учитељи</w:t>
            </w: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jc w:val="center"/>
            </w:pPr>
            <w:r w:rsidRPr="001348CC">
              <w:t>септембар</w:t>
            </w:r>
          </w:p>
        </w:tc>
        <w:tc>
          <w:tcPr>
            <w:tcW w:w="1984" w:type="dxa"/>
          </w:tcPr>
          <w:p w:rsidR="005A32DC" w:rsidRPr="001348CC" w:rsidRDefault="005A32DC" w:rsidP="005A32DC">
            <w:pPr>
              <w:shd w:val="clear" w:color="auto" w:fill="FFFFFF"/>
            </w:pPr>
            <w:r w:rsidRPr="001348CC">
              <w:t>октобар- месец књиге</w:t>
            </w:r>
          </w:p>
        </w:tc>
        <w:tc>
          <w:tcPr>
            <w:tcW w:w="5245" w:type="dxa"/>
          </w:tcPr>
          <w:p w:rsidR="005A32DC" w:rsidRPr="001348CC" w:rsidRDefault="005A32DC" w:rsidP="005A32DC">
            <w:pPr>
              <w:shd w:val="clear" w:color="auto" w:fill="FFFFFF"/>
            </w:pPr>
            <w:r w:rsidRPr="001348CC">
              <w:t>организација  Дечије недеље и активности у току месеца октобра , месеца књиге</w:t>
            </w:r>
          </w:p>
        </w:tc>
        <w:tc>
          <w:tcPr>
            <w:tcW w:w="4678" w:type="dxa"/>
          </w:tcPr>
          <w:p w:rsidR="005A32DC" w:rsidRPr="001348CC" w:rsidRDefault="005A32DC" w:rsidP="005A32DC">
            <w:pPr>
              <w:shd w:val="clear" w:color="auto" w:fill="FFFFFF"/>
            </w:pP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jc w:val="center"/>
            </w:pPr>
            <w:r w:rsidRPr="001348CC">
              <w:t>октобар</w:t>
            </w:r>
          </w:p>
          <w:p w:rsidR="005A32DC" w:rsidRPr="001348CC" w:rsidRDefault="005A32DC" w:rsidP="00BB258F">
            <w:pPr>
              <w:shd w:val="clear" w:color="auto" w:fill="FFFFFF"/>
              <w:jc w:val="center"/>
            </w:pPr>
          </w:p>
        </w:tc>
        <w:tc>
          <w:tcPr>
            <w:tcW w:w="1984" w:type="dxa"/>
          </w:tcPr>
          <w:p w:rsidR="005A32DC" w:rsidRPr="001348CC" w:rsidRDefault="005A32DC" w:rsidP="005A32DC">
            <w:pPr>
              <w:shd w:val="clear" w:color="auto" w:fill="FFFFFF"/>
            </w:pPr>
            <w:r w:rsidRPr="001348CC">
              <w:t>прво тромесечје</w:t>
            </w:r>
          </w:p>
        </w:tc>
        <w:tc>
          <w:tcPr>
            <w:tcW w:w="5245" w:type="dxa"/>
          </w:tcPr>
          <w:p w:rsidR="005A32DC" w:rsidRPr="001348CC" w:rsidRDefault="005A32DC" w:rsidP="005A32DC">
            <w:pPr>
              <w:shd w:val="clear" w:color="auto" w:fill="FFFFFF"/>
            </w:pPr>
            <w:r w:rsidRPr="001348CC">
              <w:t>анализа изостанака и владања у сарадњи са Тимом за безбедност ученика</w:t>
            </w:r>
          </w:p>
        </w:tc>
        <w:tc>
          <w:tcPr>
            <w:tcW w:w="4678" w:type="dxa"/>
          </w:tcPr>
          <w:p w:rsidR="005A32DC" w:rsidRPr="001348CC" w:rsidRDefault="005A32DC" w:rsidP="005A32DC">
            <w:pPr>
              <w:shd w:val="clear" w:color="auto" w:fill="FFFFFF"/>
            </w:pPr>
            <w:r w:rsidRPr="001348CC">
              <w:t>сви учитељи, тим за безбедност</w:t>
            </w: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snapToGrid w:val="0"/>
              <w:jc w:val="center"/>
            </w:pPr>
          </w:p>
        </w:tc>
        <w:tc>
          <w:tcPr>
            <w:tcW w:w="1984" w:type="dxa"/>
          </w:tcPr>
          <w:p w:rsidR="005A32DC" w:rsidRPr="001348CC" w:rsidRDefault="005A32DC" w:rsidP="005A32DC">
            <w:pPr>
              <w:shd w:val="clear" w:color="auto" w:fill="FFFFFF"/>
              <w:snapToGrid w:val="0"/>
            </w:pPr>
          </w:p>
        </w:tc>
        <w:tc>
          <w:tcPr>
            <w:tcW w:w="5245" w:type="dxa"/>
          </w:tcPr>
          <w:p w:rsidR="005A32DC" w:rsidRPr="001348CC" w:rsidRDefault="005A32DC" w:rsidP="005A32DC">
            <w:pPr>
              <w:shd w:val="clear" w:color="auto" w:fill="FFFFFF"/>
            </w:pPr>
            <w:r w:rsidRPr="001348CC">
              <w:t>договор о активностима поводом новогодишњих празника</w:t>
            </w:r>
          </w:p>
        </w:tc>
        <w:tc>
          <w:tcPr>
            <w:tcW w:w="4678" w:type="dxa"/>
          </w:tcPr>
          <w:p w:rsidR="005A32DC" w:rsidRPr="001348CC" w:rsidRDefault="005A32DC" w:rsidP="005A32DC">
            <w:pPr>
              <w:shd w:val="clear" w:color="auto" w:fill="FFFFFF"/>
            </w:pPr>
            <w:r w:rsidRPr="001348CC">
              <w:t>сви учитељи</w:t>
            </w: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snapToGrid w:val="0"/>
              <w:jc w:val="center"/>
            </w:pPr>
          </w:p>
        </w:tc>
        <w:tc>
          <w:tcPr>
            <w:tcW w:w="1984" w:type="dxa"/>
          </w:tcPr>
          <w:p w:rsidR="005A32DC" w:rsidRPr="001348CC" w:rsidRDefault="005A32DC" w:rsidP="005A32DC">
            <w:pPr>
              <w:shd w:val="clear" w:color="auto" w:fill="FFFFFF"/>
              <w:snapToGrid w:val="0"/>
            </w:pPr>
          </w:p>
        </w:tc>
        <w:tc>
          <w:tcPr>
            <w:tcW w:w="5245" w:type="dxa"/>
          </w:tcPr>
          <w:p w:rsidR="005A32DC" w:rsidRPr="001348CC" w:rsidRDefault="005A32DC" w:rsidP="005A32DC">
            <w:pPr>
              <w:shd w:val="clear" w:color="auto" w:fill="FFFFFF"/>
            </w:pPr>
            <w:r w:rsidRPr="001348CC">
              <w:t>размена искустава са стручних семинара</w:t>
            </w:r>
          </w:p>
        </w:tc>
        <w:tc>
          <w:tcPr>
            <w:tcW w:w="4678" w:type="dxa"/>
          </w:tcPr>
          <w:p w:rsidR="005A32DC" w:rsidRPr="001348CC" w:rsidRDefault="005A32DC" w:rsidP="005A32DC">
            <w:pPr>
              <w:shd w:val="clear" w:color="auto" w:fill="FFFFFF"/>
            </w:pPr>
            <w:r w:rsidRPr="001348CC">
              <w:t>сви учитељи</w:t>
            </w: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jc w:val="center"/>
            </w:pPr>
            <w:r w:rsidRPr="001348CC">
              <w:t>децембар</w:t>
            </w:r>
          </w:p>
        </w:tc>
        <w:tc>
          <w:tcPr>
            <w:tcW w:w="1984" w:type="dxa"/>
          </w:tcPr>
          <w:p w:rsidR="005A32DC" w:rsidRPr="001348CC" w:rsidRDefault="005A32DC" w:rsidP="005A32DC">
            <w:pPr>
              <w:shd w:val="clear" w:color="auto" w:fill="FFFFFF"/>
            </w:pPr>
            <w:r w:rsidRPr="001348CC">
              <w:t>крај првог полугодишта</w:t>
            </w:r>
          </w:p>
        </w:tc>
        <w:tc>
          <w:tcPr>
            <w:tcW w:w="5245" w:type="dxa"/>
          </w:tcPr>
          <w:p w:rsidR="005A32DC" w:rsidRPr="001348CC" w:rsidRDefault="005A32DC" w:rsidP="005A32DC">
            <w:pPr>
              <w:shd w:val="clear" w:color="auto" w:fill="FFFFFF"/>
            </w:pPr>
            <w:r w:rsidRPr="001348CC">
              <w:t>договор о реализацији школске славе Светог Саве</w:t>
            </w:r>
          </w:p>
        </w:tc>
        <w:tc>
          <w:tcPr>
            <w:tcW w:w="4678" w:type="dxa"/>
          </w:tcPr>
          <w:p w:rsidR="005A32DC" w:rsidRPr="001348CC" w:rsidRDefault="005A32DC" w:rsidP="005A32DC">
            <w:pPr>
              <w:shd w:val="clear" w:color="auto" w:fill="FFFFFF"/>
            </w:pPr>
            <w:r w:rsidRPr="001348CC">
              <w:t>сви учитељи</w:t>
            </w: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snapToGrid w:val="0"/>
              <w:jc w:val="center"/>
            </w:pPr>
          </w:p>
        </w:tc>
        <w:tc>
          <w:tcPr>
            <w:tcW w:w="1984" w:type="dxa"/>
          </w:tcPr>
          <w:p w:rsidR="005A32DC" w:rsidRPr="001348CC" w:rsidRDefault="005A32DC" w:rsidP="005A32DC">
            <w:pPr>
              <w:shd w:val="clear" w:color="auto" w:fill="FFFFFF"/>
              <w:snapToGrid w:val="0"/>
            </w:pPr>
          </w:p>
        </w:tc>
        <w:tc>
          <w:tcPr>
            <w:tcW w:w="5245" w:type="dxa"/>
          </w:tcPr>
          <w:p w:rsidR="005A32DC" w:rsidRPr="001348CC" w:rsidRDefault="005A32DC" w:rsidP="005A32DC">
            <w:pPr>
              <w:shd w:val="clear" w:color="auto" w:fill="FFFFFF"/>
            </w:pPr>
            <w:r w:rsidRPr="001348CC">
              <w:t>анализа изостанака и владања у сарадњи са Тимом за безбедност ученика</w:t>
            </w:r>
          </w:p>
        </w:tc>
        <w:tc>
          <w:tcPr>
            <w:tcW w:w="4678" w:type="dxa"/>
          </w:tcPr>
          <w:p w:rsidR="005A32DC" w:rsidRPr="001348CC" w:rsidRDefault="005A32DC" w:rsidP="005A32DC">
            <w:pPr>
              <w:shd w:val="clear" w:color="auto" w:fill="FFFFFF"/>
            </w:pPr>
            <w:r w:rsidRPr="001348CC">
              <w:t>сви учитељи, тим за безбедност</w:t>
            </w: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snapToGrid w:val="0"/>
              <w:jc w:val="center"/>
            </w:pPr>
          </w:p>
        </w:tc>
        <w:tc>
          <w:tcPr>
            <w:tcW w:w="1984" w:type="dxa"/>
          </w:tcPr>
          <w:p w:rsidR="005A32DC" w:rsidRPr="001348CC" w:rsidRDefault="005A32DC" w:rsidP="005A32DC">
            <w:pPr>
              <w:shd w:val="clear" w:color="auto" w:fill="FFFFFF"/>
              <w:snapToGrid w:val="0"/>
            </w:pPr>
          </w:p>
        </w:tc>
        <w:tc>
          <w:tcPr>
            <w:tcW w:w="5245" w:type="dxa"/>
          </w:tcPr>
          <w:p w:rsidR="005A32DC" w:rsidRPr="001348CC" w:rsidRDefault="005A32DC" w:rsidP="005A32DC">
            <w:pPr>
              <w:shd w:val="clear" w:color="auto" w:fill="FFFFFF"/>
            </w:pPr>
            <w:r w:rsidRPr="001348CC">
              <w:t>размена искустава са стручних семинара</w:t>
            </w:r>
          </w:p>
        </w:tc>
        <w:tc>
          <w:tcPr>
            <w:tcW w:w="4678" w:type="dxa"/>
          </w:tcPr>
          <w:p w:rsidR="005A32DC" w:rsidRPr="001348CC" w:rsidRDefault="005A32DC" w:rsidP="005A32DC">
            <w:pPr>
              <w:shd w:val="clear" w:color="auto" w:fill="FFFFFF"/>
            </w:pPr>
            <w:r w:rsidRPr="001348CC">
              <w:t>сви учитељи</w:t>
            </w: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jc w:val="center"/>
            </w:pPr>
            <w:r w:rsidRPr="001348CC">
              <w:t>фебруар</w:t>
            </w:r>
          </w:p>
        </w:tc>
        <w:tc>
          <w:tcPr>
            <w:tcW w:w="1984" w:type="dxa"/>
          </w:tcPr>
          <w:p w:rsidR="005A32DC" w:rsidRPr="001348CC" w:rsidRDefault="005A32DC" w:rsidP="005A32DC">
            <w:pPr>
              <w:shd w:val="clear" w:color="auto" w:fill="FFFFFF"/>
            </w:pPr>
            <w:r w:rsidRPr="001348CC">
              <w:t>друго полугодиште</w:t>
            </w:r>
          </w:p>
        </w:tc>
        <w:tc>
          <w:tcPr>
            <w:tcW w:w="5245" w:type="dxa"/>
          </w:tcPr>
          <w:p w:rsidR="005A32DC" w:rsidRPr="001348CC" w:rsidRDefault="005A32DC" w:rsidP="005A32DC">
            <w:pPr>
              <w:shd w:val="clear" w:color="auto" w:fill="FFFFFF"/>
            </w:pPr>
            <w:r w:rsidRPr="001348CC">
              <w:t>размена искустава са стручних семинара</w:t>
            </w:r>
          </w:p>
        </w:tc>
        <w:tc>
          <w:tcPr>
            <w:tcW w:w="4678" w:type="dxa"/>
          </w:tcPr>
          <w:p w:rsidR="005A32DC" w:rsidRPr="001348CC" w:rsidRDefault="005A32DC" w:rsidP="005A32DC">
            <w:pPr>
              <w:shd w:val="clear" w:color="auto" w:fill="FFFFFF"/>
            </w:pPr>
            <w:r w:rsidRPr="001348CC">
              <w:t>сви учитељи</w:t>
            </w: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snapToGrid w:val="0"/>
              <w:jc w:val="center"/>
            </w:pPr>
          </w:p>
        </w:tc>
        <w:tc>
          <w:tcPr>
            <w:tcW w:w="1984" w:type="dxa"/>
          </w:tcPr>
          <w:p w:rsidR="005A32DC" w:rsidRPr="001348CC" w:rsidRDefault="005A32DC" w:rsidP="005A32DC">
            <w:pPr>
              <w:shd w:val="clear" w:color="auto" w:fill="FFFFFF"/>
              <w:snapToGrid w:val="0"/>
            </w:pPr>
          </w:p>
        </w:tc>
        <w:tc>
          <w:tcPr>
            <w:tcW w:w="5245" w:type="dxa"/>
          </w:tcPr>
          <w:p w:rsidR="005A32DC" w:rsidRPr="001348CC" w:rsidRDefault="005A32DC" w:rsidP="005A32DC">
            <w:pPr>
              <w:shd w:val="clear" w:color="auto" w:fill="FFFFFF"/>
            </w:pPr>
            <w:r w:rsidRPr="001348CC">
              <w:t>договор о набавци уџбеника за наредну школску годину</w:t>
            </w:r>
          </w:p>
        </w:tc>
        <w:tc>
          <w:tcPr>
            <w:tcW w:w="4678" w:type="dxa"/>
          </w:tcPr>
          <w:p w:rsidR="005A32DC" w:rsidRPr="001348CC" w:rsidRDefault="005A32DC" w:rsidP="005A32DC">
            <w:pPr>
              <w:shd w:val="clear" w:color="auto" w:fill="FFFFFF"/>
            </w:pPr>
            <w:r w:rsidRPr="001348CC">
              <w:t>сви учитељи, издавачке куће</w:t>
            </w: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snapToGrid w:val="0"/>
              <w:jc w:val="center"/>
            </w:pPr>
          </w:p>
        </w:tc>
        <w:tc>
          <w:tcPr>
            <w:tcW w:w="1984" w:type="dxa"/>
          </w:tcPr>
          <w:p w:rsidR="005A32DC" w:rsidRPr="001348CC" w:rsidRDefault="005A32DC" w:rsidP="005A32DC">
            <w:pPr>
              <w:shd w:val="clear" w:color="auto" w:fill="FFFFFF"/>
              <w:snapToGrid w:val="0"/>
            </w:pPr>
          </w:p>
        </w:tc>
        <w:tc>
          <w:tcPr>
            <w:tcW w:w="5245" w:type="dxa"/>
          </w:tcPr>
          <w:p w:rsidR="005A32DC" w:rsidRPr="001348CC" w:rsidRDefault="005A32DC" w:rsidP="005A32DC">
            <w:pPr>
              <w:shd w:val="clear" w:color="auto" w:fill="FFFFFF"/>
            </w:pPr>
            <w:r w:rsidRPr="001348CC">
              <w:t>договор о прослави Дана школе</w:t>
            </w:r>
          </w:p>
        </w:tc>
        <w:tc>
          <w:tcPr>
            <w:tcW w:w="4678" w:type="dxa"/>
          </w:tcPr>
          <w:p w:rsidR="005A32DC" w:rsidRPr="001348CC" w:rsidRDefault="005A32DC" w:rsidP="005A32DC">
            <w:pPr>
              <w:shd w:val="clear" w:color="auto" w:fill="FFFFFF"/>
            </w:pPr>
            <w:r w:rsidRPr="001348CC">
              <w:t>сви учитељи</w:t>
            </w: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snapToGrid w:val="0"/>
              <w:jc w:val="center"/>
            </w:pPr>
          </w:p>
        </w:tc>
        <w:tc>
          <w:tcPr>
            <w:tcW w:w="1984" w:type="dxa"/>
          </w:tcPr>
          <w:p w:rsidR="005A32DC" w:rsidRPr="001348CC" w:rsidRDefault="005A32DC" w:rsidP="005A32DC">
            <w:pPr>
              <w:shd w:val="clear" w:color="auto" w:fill="FFFFFF"/>
              <w:snapToGrid w:val="0"/>
            </w:pPr>
          </w:p>
        </w:tc>
        <w:tc>
          <w:tcPr>
            <w:tcW w:w="5245" w:type="dxa"/>
          </w:tcPr>
          <w:p w:rsidR="005A32DC" w:rsidRPr="001348CC" w:rsidRDefault="005A32DC" w:rsidP="005A32DC">
            <w:pPr>
              <w:shd w:val="clear" w:color="auto" w:fill="FFFFFF"/>
            </w:pPr>
            <w:r w:rsidRPr="001348CC">
              <w:t>договор о пријему и упознавању предшколаца са нашом школом</w:t>
            </w:r>
          </w:p>
        </w:tc>
        <w:tc>
          <w:tcPr>
            <w:tcW w:w="4678" w:type="dxa"/>
          </w:tcPr>
          <w:p w:rsidR="005A32DC" w:rsidRPr="001348CC" w:rsidRDefault="005A32DC" w:rsidP="005A32DC">
            <w:pPr>
              <w:shd w:val="clear" w:color="auto" w:fill="FFFFFF"/>
            </w:pPr>
            <w:r w:rsidRPr="001348CC">
              <w:t>учитељи четвртог разреда</w:t>
            </w: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jc w:val="center"/>
            </w:pPr>
            <w:r w:rsidRPr="001348CC">
              <w:t>април</w:t>
            </w:r>
          </w:p>
        </w:tc>
        <w:tc>
          <w:tcPr>
            <w:tcW w:w="1984" w:type="dxa"/>
          </w:tcPr>
          <w:p w:rsidR="005A32DC" w:rsidRPr="001348CC" w:rsidRDefault="005A32DC" w:rsidP="005A32DC">
            <w:pPr>
              <w:shd w:val="clear" w:color="auto" w:fill="FFFFFF"/>
            </w:pPr>
            <w:r w:rsidRPr="001348CC">
              <w:t>треће тромесечје</w:t>
            </w:r>
          </w:p>
        </w:tc>
        <w:tc>
          <w:tcPr>
            <w:tcW w:w="5245" w:type="dxa"/>
          </w:tcPr>
          <w:p w:rsidR="005A32DC" w:rsidRPr="001348CC" w:rsidRDefault="005A32DC" w:rsidP="005A32DC">
            <w:pPr>
              <w:shd w:val="clear" w:color="auto" w:fill="FFFFFF"/>
            </w:pPr>
            <w:r w:rsidRPr="001348CC">
              <w:t>анализа изостанака и владања у сарадњи са Тимом за безбедност ученика</w:t>
            </w:r>
          </w:p>
        </w:tc>
        <w:tc>
          <w:tcPr>
            <w:tcW w:w="4678" w:type="dxa"/>
          </w:tcPr>
          <w:p w:rsidR="005A32DC" w:rsidRPr="001348CC" w:rsidRDefault="005A32DC" w:rsidP="005A32DC">
            <w:pPr>
              <w:shd w:val="clear" w:color="auto" w:fill="FFFFFF"/>
            </w:pPr>
            <w:r w:rsidRPr="001348CC">
              <w:t>сви учитељи, тим за безбедност</w:t>
            </w: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snapToGrid w:val="0"/>
              <w:jc w:val="center"/>
            </w:pPr>
          </w:p>
        </w:tc>
        <w:tc>
          <w:tcPr>
            <w:tcW w:w="1984" w:type="dxa"/>
          </w:tcPr>
          <w:p w:rsidR="005A32DC" w:rsidRPr="001348CC" w:rsidRDefault="005A32DC" w:rsidP="005A32DC">
            <w:pPr>
              <w:shd w:val="clear" w:color="auto" w:fill="FFFFFF"/>
              <w:snapToGrid w:val="0"/>
            </w:pPr>
          </w:p>
        </w:tc>
        <w:tc>
          <w:tcPr>
            <w:tcW w:w="5245" w:type="dxa"/>
          </w:tcPr>
          <w:p w:rsidR="005A32DC" w:rsidRPr="001348CC" w:rsidRDefault="005A32DC" w:rsidP="005A32DC">
            <w:pPr>
              <w:shd w:val="clear" w:color="auto" w:fill="FFFFFF"/>
            </w:pPr>
            <w:r w:rsidRPr="001348CC">
              <w:t>договор о обележавању Ускрса</w:t>
            </w:r>
          </w:p>
        </w:tc>
        <w:tc>
          <w:tcPr>
            <w:tcW w:w="4678" w:type="dxa"/>
          </w:tcPr>
          <w:p w:rsidR="005A32DC" w:rsidRPr="001348CC" w:rsidRDefault="005A32DC" w:rsidP="005A32DC">
            <w:pPr>
              <w:shd w:val="clear" w:color="auto" w:fill="FFFFFF"/>
            </w:pPr>
            <w:r w:rsidRPr="001348CC">
              <w:t>сви учитељи</w:t>
            </w: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snapToGrid w:val="0"/>
              <w:jc w:val="center"/>
            </w:pPr>
          </w:p>
        </w:tc>
        <w:tc>
          <w:tcPr>
            <w:tcW w:w="1984" w:type="dxa"/>
          </w:tcPr>
          <w:p w:rsidR="005A32DC" w:rsidRPr="001348CC" w:rsidRDefault="005A32DC" w:rsidP="005A32DC">
            <w:pPr>
              <w:shd w:val="clear" w:color="auto" w:fill="FFFFFF"/>
              <w:snapToGrid w:val="0"/>
            </w:pPr>
          </w:p>
        </w:tc>
        <w:tc>
          <w:tcPr>
            <w:tcW w:w="5245" w:type="dxa"/>
          </w:tcPr>
          <w:p w:rsidR="005A32DC" w:rsidRPr="001348CC" w:rsidRDefault="005A32DC" w:rsidP="005A32DC">
            <w:pPr>
              <w:shd w:val="clear" w:color="auto" w:fill="FFFFFF"/>
            </w:pPr>
            <w:r w:rsidRPr="001348CC">
              <w:t>размена искустава са стручних семинара</w:t>
            </w:r>
          </w:p>
        </w:tc>
        <w:tc>
          <w:tcPr>
            <w:tcW w:w="4678" w:type="dxa"/>
          </w:tcPr>
          <w:p w:rsidR="005A32DC" w:rsidRPr="001348CC" w:rsidRDefault="005A32DC" w:rsidP="005A32DC">
            <w:pPr>
              <w:shd w:val="clear" w:color="auto" w:fill="FFFFFF"/>
            </w:pPr>
            <w:r w:rsidRPr="001348CC">
              <w:t>сви учитељи</w:t>
            </w: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jc w:val="center"/>
            </w:pPr>
            <w:r w:rsidRPr="001348CC">
              <w:t>јун</w:t>
            </w:r>
          </w:p>
          <w:p w:rsidR="005A32DC" w:rsidRPr="001348CC" w:rsidRDefault="005A32DC" w:rsidP="00BB258F">
            <w:pPr>
              <w:shd w:val="clear" w:color="auto" w:fill="FFFFFF"/>
              <w:jc w:val="center"/>
            </w:pPr>
          </w:p>
        </w:tc>
        <w:tc>
          <w:tcPr>
            <w:tcW w:w="1984" w:type="dxa"/>
          </w:tcPr>
          <w:p w:rsidR="005A32DC" w:rsidRPr="001348CC" w:rsidRDefault="005A32DC" w:rsidP="005A32DC">
            <w:pPr>
              <w:shd w:val="clear" w:color="auto" w:fill="FFFFFF"/>
            </w:pPr>
            <w:r w:rsidRPr="001348CC">
              <w:t>крај школске године</w:t>
            </w:r>
          </w:p>
        </w:tc>
        <w:tc>
          <w:tcPr>
            <w:tcW w:w="5245" w:type="dxa"/>
          </w:tcPr>
          <w:p w:rsidR="005A32DC" w:rsidRPr="001348CC" w:rsidRDefault="005A32DC" w:rsidP="005A32DC">
            <w:pPr>
              <w:shd w:val="clear" w:color="auto" w:fill="FFFFFF"/>
            </w:pPr>
            <w:r w:rsidRPr="001348CC">
              <w:t>анализа изостанака и владања у сарадњи са Тимом за безбедност ученика</w:t>
            </w:r>
          </w:p>
        </w:tc>
        <w:tc>
          <w:tcPr>
            <w:tcW w:w="4678" w:type="dxa"/>
          </w:tcPr>
          <w:p w:rsidR="005A32DC" w:rsidRPr="001348CC" w:rsidRDefault="005A32DC" w:rsidP="005A32DC">
            <w:pPr>
              <w:shd w:val="clear" w:color="auto" w:fill="FFFFFF"/>
            </w:pPr>
            <w:r w:rsidRPr="001348CC">
              <w:t>сви учитељи, тим за безбедност</w:t>
            </w: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snapToGrid w:val="0"/>
              <w:jc w:val="center"/>
            </w:pPr>
          </w:p>
        </w:tc>
        <w:tc>
          <w:tcPr>
            <w:tcW w:w="1984" w:type="dxa"/>
          </w:tcPr>
          <w:p w:rsidR="005A32DC" w:rsidRPr="001348CC" w:rsidRDefault="005A32DC" w:rsidP="005A32DC">
            <w:pPr>
              <w:shd w:val="clear" w:color="auto" w:fill="FFFFFF"/>
              <w:snapToGrid w:val="0"/>
            </w:pPr>
          </w:p>
        </w:tc>
        <w:tc>
          <w:tcPr>
            <w:tcW w:w="5245" w:type="dxa"/>
          </w:tcPr>
          <w:p w:rsidR="005A32DC" w:rsidRPr="001348CC" w:rsidRDefault="005A32DC" w:rsidP="005A32DC">
            <w:pPr>
              <w:shd w:val="clear" w:color="auto" w:fill="FFFFFF"/>
            </w:pPr>
            <w:r w:rsidRPr="001348CC">
              <w:t xml:space="preserve">извештаји о изведеним екскурзијама и настави у природи </w:t>
            </w:r>
          </w:p>
        </w:tc>
        <w:tc>
          <w:tcPr>
            <w:tcW w:w="4678" w:type="dxa"/>
          </w:tcPr>
          <w:p w:rsidR="005A32DC" w:rsidRPr="001348CC" w:rsidRDefault="005A32DC" w:rsidP="005A32DC">
            <w:pPr>
              <w:shd w:val="clear" w:color="auto" w:fill="FFFFFF"/>
            </w:pPr>
            <w:r w:rsidRPr="001348CC">
              <w:t>сви учитељи, тим за екскурзије</w:t>
            </w: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snapToGrid w:val="0"/>
              <w:jc w:val="center"/>
            </w:pPr>
          </w:p>
        </w:tc>
        <w:tc>
          <w:tcPr>
            <w:tcW w:w="1984" w:type="dxa"/>
          </w:tcPr>
          <w:p w:rsidR="005A32DC" w:rsidRPr="001348CC" w:rsidRDefault="005A32DC" w:rsidP="005A32DC">
            <w:pPr>
              <w:shd w:val="clear" w:color="auto" w:fill="FFFFFF"/>
              <w:snapToGrid w:val="0"/>
            </w:pPr>
          </w:p>
        </w:tc>
        <w:tc>
          <w:tcPr>
            <w:tcW w:w="5245" w:type="dxa"/>
          </w:tcPr>
          <w:p w:rsidR="005A32DC" w:rsidRPr="001348CC" w:rsidRDefault="005A32DC" w:rsidP="005A32DC">
            <w:pPr>
              <w:shd w:val="clear" w:color="auto" w:fill="FFFFFF"/>
            </w:pPr>
            <w:r w:rsidRPr="001348CC">
              <w:t>награђивање успешних ученика</w:t>
            </w:r>
          </w:p>
        </w:tc>
        <w:tc>
          <w:tcPr>
            <w:tcW w:w="4678" w:type="dxa"/>
          </w:tcPr>
          <w:p w:rsidR="005A32DC" w:rsidRPr="001348CC" w:rsidRDefault="005A32DC" w:rsidP="005A32DC">
            <w:pPr>
              <w:shd w:val="clear" w:color="auto" w:fill="FFFFFF"/>
            </w:pPr>
            <w:r w:rsidRPr="001348CC">
              <w:t>награђивани ученици и њихови учитељи</w:t>
            </w: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snapToGrid w:val="0"/>
              <w:jc w:val="center"/>
            </w:pPr>
          </w:p>
        </w:tc>
        <w:tc>
          <w:tcPr>
            <w:tcW w:w="1984" w:type="dxa"/>
          </w:tcPr>
          <w:p w:rsidR="005A32DC" w:rsidRPr="001348CC" w:rsidRDefault="005A32DC" w:rsidP="005A32DC">
            <w:pPr>
              <w:shd w:val="clear" w:color="auto" w:fill="FFFFFF"/>
              <w:snapToGrid w:val="0"/>
            </w:pPr>
          </w:p>
        </w:tc>
        <w:tc>
          <w:tcPr>
            <w:tcW w:w="5245" w:type="dxa"/>
          </w:tcPr>
          <w:p w:rsidR="005A32DC" w:rsidRPr="001348CC" w:rsidRDefault="005A32DC" w:rsidP="005A32DC">
            <w:pPr>
              <w:shd w:val="clear" w:color="auto" w:fill="FFFFFF"/>
            </w:pPr>
            <w:r w:rsidRPr="001348CC">
              <w:t>размена искустава са стручних семинара</w:t>
            </w:r>
          </w:p>
        </w:tc>
        <w:tc>
          <w:tcPr>
            <w:tcW w:w="4678" w:type="dxa"/>
          </w:tcPr>
          <w:p w:rsidR="005A32DC" w:rsidRPr="001348CC" w:rsidRDefault="005A32DC" w:rsidP="005A32DC">
            <w:pPr>
              <w:shd w:val="clear" w:color="auto" w:fill="FFFFFF"/>
            </w:pPr>
            <w:r w:rsidRPr="001348CC">
              <w:t>сви учитељи</w:t>
            </w: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jc w:val="center"/>
            </w:pPr>
            <w:r w:rsidRPr="001348CC">
              <w:t>август</w:t>
            </w:r>
          </w:p>
        </w:tc>
        <w:tc>
          <w:tcPr>
            <w:tcW w:w="1984" w:type="dxa"/>
          </w:tcPr>
          <w:p w:rsidR="005A32DC" w:rsidRPr="001348CC" w:rsidRDefault="005A32DC" w:rsidP="005A32DC">
            <w:pPr>
              <w:shd w:val="clear" w:color="auto" w:fill="FFFFFF"/>
            </w:pPr>
            <w:r w:rsidRPr="001348CC">
              <w:t>у сусрет новој школској години</w:t>
            </w:r>
          </w:p>
        </w:tc>
        <w:tc>
          <w:tcPr>
            <w:tcW w:w="5245" w:type="dxa"/>
          </w:tcPr>
          <w:p w:rsidR="005A32DC" w:rsidRPr="001348CC" w:rsidRDefault="005A32DC" w:rsidP="005A32DC">
            <w:pPr>
              <w:shd w:val="clear" w:color="auto" w:fill="FFFFFF"/>
            </w:pPr>
            <w:r w:rsidRPr="001348CC">
              <w:t>анализа рада Стручног већа разредне наставе и израда новог плана рада</w:t>
            </w:r>
          </w:p>
        </w:tc>
        <w:tc>
          <w:tcPr>
            <w:tcW w:w="4678" w:type="dxa"/>
          </w:tcPr>
          <w:p w:rsidR="005A32DC" w:rsidRPr="001348CC" w:rsidRDefault="005A32DC" w:rsidP="005A32DC">
            <w:pPr>
              <w:shd w:val="clear" w:color="auto" w:fill="FFFFFF"/>
            </w:pPr>
            <w:r w:rsidRPr="001348CC">
              <w:t>сви учитељи</w:t>
            </w:r>
          </w:p>
        </w:tc>
      </w:tr>
      <w:tr w:rsidR="005A32DC" w:rsidRPr="001348CC" w:rsidTr="00D51C12">
        <w:trPr>
          <w:gridAfter w:val="1"/>
          <w:wAfter w:w="236" w:type="dxa"/>
          <w:trHeight w:val="300"/>
        </w:trPr>
        <w:tc>
          <w:tcPr>
            <w:tcW w:w="1419" w:type="dxa"/>
          </w:tcPr>
          <w:p w:rsidR="005A32DC" w:rsidRPr="001348CC" w:rsidRDefault="005A32DC" w:rsidP="00BB258F">
            <w:pPr>
              <w:shd w:val="clear" w:color="auto" w:fill="FFFFFF"/>
              <w:snapToGrid w:val="0"/>
              <w:jc w:val="center"/>
            </w:pPr>
          </w:p>
        </w:tc>
        <w:tc>
          <w:tcPr>
            <w:tcW w:w="1984" w:type="dxa"/>
          </w:tcPr>
          <w:p w:rsidR="005A32DC" w:rsidRPr="001348CC" w:rsidRDefault="005A32DC" w:rsidP="005A32DC">
            <w:pPr>
              <w:shd w:val="clear" w:color="auto" w:fill="FFFFFF"/>
              <w:snapToGrid w:val="0"/>
            </w:pPr>
          </w:p>
        </w:tc>
        <w:tc>
          <w:tcPr>
            <w:tcW w:w="5245" w:type="dxa"/>
          </w:tcPr>
          <w:p w:rsidR="005A32DC" w:rsidRPr="001348CC" w:rsidRDefault="005A32DC" w:rsidP="005A32DC">
            <w:pPr>
              <w:shd w:val="clear" w:color="auto" w:fill="FFFFFF"/>
            </w:pPr>
            <w:r w:rsidRPr="001348CC">
              <w:t>предлози за унапређивање рада Стручног већа разредне наставе</w:t>
            </w:r>
          </w:p>
        </w:tc>
        <w:tc>
          <w:tcPr>
            <w:tcW w:w="4678" w:type="dxa"/>
          </w:tcPr>
          <w:p w:rsidR="005A32DC" w:rsidRPr="001348CC" w:rsidRDefault="005A32DC" w:rsidP="005A32DC">
            <w:pPr>
              <w:shd w:val="clear" w:color="auto" w:fill="FFFFFF"/>
            </w:pPr>
            <w:r w:rsidRPr="001348CC">
              <w:t>сви учитељи</w:t>
            </w:r>
          </w:p>
        </w:tc>
      </w:tr>
      <w:tr w:rsidR="005A32DC" w:rsidRPr="001348CC" w:rsidTr="00D51C12">
        <w:trPr>
          <w:trHeight w:val="300"/>
        </w:trPr>
        <w:tc>
          <w:tcPr>
            <w:tcW w:w="1419" w:type="dxa"/>
          </w:tcPr>
          <w:p w:rsidR="005A32DC" w:rsidRPr="001348CC" w:rsidRDefault="005A32DC" w:rsidP="005A32DC">
            <w:pPr>
              <w:shd w:val="clear" w:color="auto" w:fill="FFFFFF"/>
              <w:snapToGrid w:val="0"/>
            </w:pPr>
          </w:p>
        </w:tc>
        <w:tc>
          <w:tcPr>
            <w:tcW w:w="1984" w:type="dxa"/>
          </w:tcPr>
          <w:p w:rsidR="005A32DC" w:rsidRPr="001348CC" w:rsidRDefault="005A32DC" w:rsidP="005A32DC">
            <w:pPr>
              <w:shd w:val="clear" w:color="auto" w:fill="FFFFFF"/>
              <w:snapToGrid w:val="0"/>
            </w:pPr>
          </w:p>
        </w:tc>
        <w:tc>
          <w:tcPr>
            <w:tcW w:w="5245" w:type="dxa"/>
          </w:tcPr>
          <w:p w:rsidR="005A32DC" w:rsidRPr="001348CC" w:rsidRDefault="005A32DC" w:rsidP="005A32DC">
            <w:pPr>
              <w:shd w:val="clear" w:color="auto" w:fill="FFFFFF"/>
            </w:pPr>
            <w:r w:rsidRPr="001348CC">
              <w:t xml:space="preserve">избор новог председника </w:t>
            </w:r>
          </w:p>
        </w:tc>
        <w:tc>
          <w:tcPr>
            <w:tcW w:w="4678" w:type="dxa"/>
          </w:tcPr>
          <w:p w:rsidR="005A32DC" w:rsidRPr="001348CC" w:rsidRDefault="005A32DC" w:rsidP="005A32DC">
            <w:pPr>
              <w:shd w:val="clear" w:color="auto" w:fill="FFFFFF"/>
            </w:pPr>
            <w:r w:rsidRPr="001348CC">
              <w:t>сви учитељи</w:t>
            </w:r>
          </w:p>
        </w:tc>
        <w:tc>
          <w:tcPr>
            <w:tcW w:w="236" w:type="dxa"/>
          </w:tcPr>
          <w:p w:rsidR="005A32DC" w:rsidRPr="001348CC" w:rsidRDefault="005A32DC" w:rsidP="005A32DC">
            <w:pPr>
              <w:shd w:val="clear" w:color="auto" w:fill="FFFFFF"/>
              <w:snapToGrid w:val="0"/>
            </w:pPr>
          </w:p>
        </w:tc>
      </w:tr>
    </w:tbl>
    <w:p w:rsidR="005A32DC" w:rsidRPr="001348CC" w:rsidRDefault="005A32DC" w:rsidP="00D51C12">
      <w:pPr>
        <w:jc w:val="right"/>
        <w:rPr>
          <w:sz w:val="20"/>
          <w:szCs w:val="20"/>
        </w:rPr>
      </w:pPr>
      <w:bookmarkStart w:id="56" w:name="h.gjdgxs" w:colFirst="0" w:colLast="0"/>
      <w:bookmarkEnd w:id="56"/>
    </w:p>
    <w:p w:rsidR="005A32DC" w:rsidRPr="001348CC" w:rsidRDefault="005A32DC" w:rsidP="00D51C12">
      <w:pPr>
        <w:jc w:val="right"/>
        <w:rPr>
          <w:rFonts w:ascii="Times New Roman" w:hAnsi="Times New Roman" w:cs="Times New Roman"/>
          <w:sz w:val="20"/>
          <w:szCs w:val="20"/>
        </w:rPr>
      </w:pPr>
      <w:r w:rsidRPr="001348CC">
        <w:rPr>
          <w:rFonts w:ascii="Times New Roman" w:hAnsi="Times New Roman" w:cs="Times New Roman"/>
          <w:sz w:val="20"/>
          <w:szCs w:val="20"/>
        </w:rPr>
        <w:t>Председник Стручног већа разредне наставе</w:t>
      </w:r>
    </w:p>
    <w:p w:rsidR="00BB258F" w:rsidRPr="001348CC" w:rsidRDefault="00BB258F" w:rsidP="00D51C12">
      <w:pPr>
        <w:jc w:val="right"/>
        <w:rPr>
          <w:rFonts w:ascii="Times New Roman" w:hAnsi="Times New Roman" w:cs="Times New Roman"/>
          <w:sz w:val="20"/>
          <w:szCs w:val="20"/>
        </w:rPr>
      </w:pPr>
      <w:r w:rsidRPr="001348CC">
        <w:rPr>
          <w:rFonts w:ascii="Times New Roman" w:hAnsi="Times New Roman" w:cs="Times New Roman"/>
          <w:sz w:val="20"/>
          <w:szCs w:val="20"/>
        </w:rPr>
        <w:t>Зприца Хаџић</w:t>
      </w:r>
    </w:p>
    <w:p w:rsidR="00922916" w:rsidRPr="001348CC" w:rsidRDefault="00922916" w:rsidP="001348CC">
      <w:pPr>
        <w:pStyle w:val="Heading1"/>
      </w:pPr>
      <w:r w:rsidRPr="001348CC">
        <w:t>23.План рада oдељењског већа – предметна настава</w:t>
      </w:r>
    </w:p>
    <w:p w:rsidR="00922916" w:rsidRPr="001348CC" w:rsidRDefault="00922916" w:rsidP="00922916">
      <w:pPr>
        <w:spacing w:after="0" w:line="240" w:lineRule="auto"/>
        <w:rPr>
          <w:rFonts w:ascii="Times New Roman" w:eastAsia="Times New Roman" w:hAnsi="Times New Roman" w:cs="Times New Roman"/>
          <w:sz w:val="20"/>
          <w:szCs w:val="20"/>
          <w:lang w:val="sr-Cyrl-CS"/>
        </w:rPr>
      </w:pPr>
    </w:p>
    <w:p w:rsidR="00922916" w:rsidRPr="001348CC" w:rsidRDefault="00922916" w:rsidP="00922916">
      <w:pPr>
        <w:spacing w:after="0" w:line="240" w:lineRule="auto"/>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Одељењска већа у овој школској години одржаће најмање шест састанака, с тим да су нови могући у зависности од догађаја током школске године и е-наставе.</w:t>
      </w:r>
    </w:p>
    <w:p w:rsidR="00922916" w:rsidRPr="001348CC" w:rsidRDefault="00922916" w:rsidP="00922916">
      <w:pPr>
        <w:spacing w:after="0" w:line="240" w:lineRule="auto"/>
        <w:jc w:val="both"/>
        <w:rPr>
          <w:rFonts w:ascii="Times New Roman" w:eastAsia="Times New Roman" w:hAnsi="Times New Roman" w:cs="Times New Roman"/>
          <w:color w:val="000000"/>
          <w:sz w:val="20"/>
          <w:szCs w:val="20"/>
          <w:lang w:val="sr-Cyrl-CS"/>
        </w:rPr>
      </w:pPr>
      <w:r w:rsidRPr="001348CC">
        <w:rPr>
          <w:rFonts w:ascii="Times New Roman" w:eastAsia="Times New Roman" w:hAnsi="Times New Roman" w:cs="Times New Roman"/>
          <w:color w:val="000000"/>
          <w:sz w:val="20"/>
          <w:szCs w:val="20"/>
        </w:rPr>
        <w:t>О раду на састанцима ће се водити записник</w:t>
      </w:r>
      <w:r w:rsidRPr="001348CC">
        <w:rPr>
          <w:rFonts w:ascii="Times New Roman" w:eastAsia="Times New Roman" w:hAnsi="Times New Roman" w:cs="Times New Roman"/>
          <w:color w:val="000000"/>
          <w:sz w:val="20"/>
          <w:szCs w:val="20"/>
          <w:lang w:val="sr-Cyrl-CS"/>
        </w:rPr>
        <w:t>.</w:t>
      </w:r>
      <w:r w:rsidRPr="001348CC">
        <w:rPr>
          <w:rFonts w:ascii="Times New Roman" w:eastAsia="Times New Roman" w:hAnsi="Times New Roman" w:cs="Times New Roman"/>
          <w:color w:val="000000"/>
          <w:sz w:val="20"/>
          <w:szCs w:val="20"/>
        </w:rPr>
        <w:t>Вредновање ће се остваривати утврђивањем броја одржаних састанака, анализом степена остварености свих предвиђених активности на састанцима и утрврђивањем да ли су донете одлуке спроведене.</w:t>
      </w:r>
    </w:p>
    <w:p w:rsidR="00922916" w:rsidRPr="001348CC" w:rsidRDefault="00922916" w:rsidP="00922916">
      <w:pPr>
        <w:spacing w:after="0" w:line="240" w:lineRule="auto"/>
        <w:jc w:val="both"/>
        <w:rPr>
          <w:rFonts w:ascii="Times New Roman" w:eastAsia="Times New Roman" w:hAnsi="Times New Roman" w:cs="Times New Roman"/>
          <w:sz w:val="20"/>
          <w:szCs w:val="20"/>
          <w:lang w:val="sr-Cyrl-CS"/>
        </w:rPr>
      </w:pPr>
    </w:p>
    <w:tbl>
      <w:tblPr>
        <w:tblStyle w:val="TableGrid"/>
        <w:tblW w:w="0" w:type="auto"/>
        <w:jc w:val="center"/>
        <w:tblLook w:val="04A0"/>
      </w:tblPr>
      <w:tblGrid>
        <w:gridCol w:w="1020"/>
        <w:gridCol w:w="2727"/>
        <w:gridCol w:w="5529"/>
        <w:gridCol w:w="3300"/>
      </w:tblGrid>
      <w:tr w:rsidR="00922916" w:rsidRPr="001348CC" w:rsidTr="00A03156">
        <w:trPr>
          <w:trHeight w:val="374"/>
          <w:jc w:val="center"/>
        </w:trPr>
        <w:tc>
          <w:tcPr>
            <w:tcW w:w="0" w:type="auto"/>
            <w:gridSpan w:val="4"/>
            <w:hideMark/>
          </w:tcPr>
          <w:p w:rsidR="00A03156" w:rsidRPr="001348CC" w:rsidRDefault="00922916" w:rsidP="00A03156">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FFFFFF"/>
                <w:sz w:val="20"/>
                <w:szCs w:val="20"/>
              </w:rPr>
              <w:t>П Л А Н И Р А Н И    С А Д Р Ж А Ј И    И   А К Т И В Н О С Т И</w:t>
            </w:r>
          </w:p>
        </w:tc>
      </w:tr>
      <w:tr w:rsidR="00922916" w:rsidRPr="001348CC" w:rsidTr="00A03156">
        <w:trPr>
          <w:trHeight w:val="355"/>
          <w:jc w:val="center"/>
        </w:trPr>
        <w:tc>
          <w:tcPr>
            <w:tcW w:w="0" w:type="auto"/>
            <w:hideMark/>
          </w:tcPr>
          <w:p w:rsidR="00A03156" w:rsidRPr="001348CC" w:rsidRDefault="00922916" w:rsidP="00A03156">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време</w:t>
            </w:r>
          </w:p>
        </w:tc>
        <w:tc>
          <w:tcPr>
            <w:tcW w:w="0" w:type="auto"/>
            <w:hideMark/>
          </w:tcPr>
          <w:p w:rsidR="00A03156" w:rsidRPr="001348CC" w:rsidRDefault="00922916" w:rsidP="00A03156">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тема/садржај</w:t>
            </w:r>
          </w:p>
        </w:tc>
        <w:tc>
          <w:tcPr>
            <w:tcW w:w="0" w:type="auto"/>
            <w:hideMark/>
          </w:tcPr>
          <w:p w:rsidR="00A03156" w:rsidRPr="001348CC" w:rsidRDefault="00922916" w:rsidP="00A03156">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активности</w:t>
            </w:r>
          </w:p>
        </w:tc>
        <w:tc>
          <w:tcPr>
            <w:tcW w:w="0" w:type="auto"/>
            <w:hideMark/>
          </w:tcPr>
          <w:p w:rsidR="00A03156" w:rsidRPr="001348CC" w:rsidRDefault="00922916" w:rsidP="00A03156">
            <w:pPr>
              <w:jc w:val="cente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методологија-</w:t>
            </w:r>
          </w:p>
        </w:tc>
      </w:tr>
      <w:tr w:rsidR="00922916" w:rsidRPr="001348CC" w:rsidTr="00A03156">
        <w:trPr>
          <w:jc w:val="center"/>
        </w:trPr>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септ.</w:t>
            </w: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Припреме за наредну годину</w:t>
            </w:r>
          </w:p>
        </w:tc>
        <w:tc>
          <w:tcPr>
            <w:tcW w:w="0" w:type="auto"/>
            <w:hideMark/>
          </w:tcPr>
          <w:p w:rsidR="00A03156" w:rsidRPr="001348CC" w:rsidRDefault="00922916" w:rsidP="00A03156">
            <w:pPr>
              <w:spacing w:line="0" w:lineRule="atLeast"/>
              <w:ind w:left="-17"/>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усвајање плана рада одељењских већа и договор о вођењу евиденције</w:t>
            </w: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дискусија, израда документа</w:t>
            </w:r>
          </w:p>
        </w:tc>
      </w:tr>
      <w:tr w:rsidR="00922916" w:rsidRPr="001348CC" w:rsidTr="00A03156">
        <w:trPr>
          <w:jc w:val="center"/>
        </w:trPr>
        <w:tc>
          <w:tcPr>
            <w:tcW w:w="0" w:type="auto"/>
            <w:hideMark/>
          </w:tcPr>
          <w:p w:rsidR="00922916" w:rsidRPr="001348CC" w:rsidRDefault="00922916" w:rsidP="00A03156">
            <w:pPr>
              <w:rPr>
                <w:rFonts w:ascii="Times New Roman" w:eastAsia="Times New Roman" w:hAnsi="Times New Roman" w:cs="Times New Roman"/>
                <w:sz w:val="20"/>
                <w:szCs w:val="20"/>
              </w:rPr>
            </w:pPr>
          </w:p>
        </w:tc>
        <w:tc>
          <w:tcPr>
            <w:tcW w:w="0" w:type="auto"/>
            <w:hideMark/>
          </w:tcPr>
          <w:p w:rsidR="00922916" w:rsidRPr="001348CC" w:rsidRDefault="00922916" w:rsidP="00A03156">
            <w:pPr>
              <w:rPr>
                <w:rFonts w:ascii="Times New Roman" w:eastAsia="Times New Roman" w:hAnsi="Times New Roman" w:cs="Times New Roman"/>
                <w:sz w:val="20"/>
                <w:szCs w:val="20"/>
              </w:rPr>
            </w:pPr>
          </w:p>
        </w:tc>
        <w:tc>
          <w:tcPr>
            <w:tcW w:w="0" w:type="auto"/>
            <w:hideMark/>
          </w:tcPr>
          <w:p w:rsidR="00A03156" w:rsidRPr="001348CC" w:rsidRDefault="00922916" w:rsidP="00A03156">
            <w:pPr>
              <w:spacing w:line="0" w:lineRule="atLeast"/>
              <w:ind w:left="-17"/>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организација допунске и додатне наставе </w:t>
            </w: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дискусија, израда документа</w:t>
            </w:r>
          </w:p>
        </w:tc>
      </w:tr>
      <w:tr w:rsidR="00922916" w:rsidRPr="001348CC" w:rsidTr="00A03156">
        <w:trPr>
          <w:jc w:val="center"/>
        </w:trPr>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октобар.</w:t>
            </w:r>
          </w:p>
        </w:tc>
        <w:tc>
          <w:tcPr>
            <w:tcW w:w="0" w:type="auto"/>
            <w:hideMark/>
          </w:tcPr>
          <w:p w:rsidR="00A03156" w:rsidRPr="001348CC" w:rsidRDefault="00922916" w:rsidP="00A03156">
            <w:pPr>
              <w:spacing w:line="0" w:lineRule="atLeast"/>
              <w:ind w:left="-30" w:right="-79"/>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успех,  владањe и планови</w:t>
            </w:r>
          </w:p>
        </w:tc>
        <w:tc>
          <w:tcPr>
            <w:tcW w:w="0" w:type="auto"/>
            <w:hideMark/>
          </w:tcPr>
          <w:p w:rsidR="00A03156" w:rsidRPr="001348CC" w:rsidRDefault="00922916" w:rsidP="00A03156">
            <w:pPr>
              <w:spacing w:line="0" w:lineRule="atLeast"/>
              <w:ind w:left="-17"/>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општи успех у првом тромесечју</w:t>
            </w: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излагање и дискусија</w:t>
            </w:r>
          </w:p>
        </w:tc>
      </w:tr>
      <w:tr w:rsidR="00922916" w:rsidRPr="001348CC" w:rsidTr="00A03156">
        <w:trPr>
          <w:jc w:val="center"/>
        </w:trPr>
        <w:tc>
          <w:tcPr>
            <w:tcW w:w="0" w:type="auto"/>
            <w:hideMark/>
          </w:tcPr>
          <w:p w:rsidR="00922916" w:rsidRPr="001348CC" w:rsidRDefault="00922916" w:rsidP="00A03156">
            <w:pPr>
              <w:rPr>
                <w:rFonts w:ascii="Times New Roman" w:eastAsia="Times New Roman" w:hAnsi="Times New Roman" w:cs="Times New Roman"/>
                <w:sz w:val="20"/>
                <w:szCs w:val="20"/>
              </w:rPr>
            </w:pPr>
          </w:p>
        </w:tc>
        <w:tc>
          <w:tcPr>
            <w:tcW w:w="0" w:type="auto"/>
            <w:hideMark/>
          </w:tcPr>
          <w:p w:rsidR="00922916" w:rsidRPr="001348CC" w:rsidRDefault="00922916" w:rsidP="00A03156">
            <w:pPr>
              <w:rPr>
                <w:rFonts w:ascii="Times New Roman" w:eastAsia="Times New Roman" w:hAnsi="Times New Roman" w:cs="Times New Roman"/>
                <w:sz w:val="20"/>
                <w:szCs w:val="20"/>
              </w:rPr>
            </w:pPr>
          </w:p>
        </w:tc>
        <w:tc>
          <w:tcPr>
            <w:tcW w:w="0" w:type="auto"/>
            <w:hideMark/>
          </w:tcPr>
          <w:p w:rsidR="00A03156" w:rsidRPr="001348CC" w:rsidRDefault="00922916" w:rsidP="00A03156">
            <w:pPr>
              <w:spacing w:line="0" w:lineRule="atLeast"/>
              <w:ind w:left="-17" w:right="-155"/>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анализа владања и изрицање васпитних мера</w:t>
            </w: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излагање и дискусија</w:t>
            </w:r>
          </w:p>
        </w:tc>
      </w:tr>
      <w:tr w:rsidR="00922916" w:rsidRPr="001348CC" w:rsidTr="00A03156">
        <w:trPr>
          <w:jc w:val="center"/>
        </w:trPr>
        <w:tc>
          <w:tcPr>
            <w:tcW w:w="0" w:type="auto"/>
            <w:hideMark/>
          </w:tcPr>
          <w:p w:rsidR="00922916" w:rsidRPr="001348CC" w:rsidRDefault="00922916" w:rsidP="00A03156">
            <w:pPr>
              <w:rPr>
                <w:rFonts w:ascii="Times New Roman" w:eastAsia="Times New Roman" w:hAnsi="Times New Roman" w:cs="Times New Roman"/>
                <w:sz w:val="20"/>
                <w:szCs w:val="20"/>
              </w:rPr>
            </w:pPr>
          </w:p>
        </w:tc>
        <w:tc>
          <w:tcPr>
            <w:tcW w:w="0" w:type="auto"/>
            <w:hideMark/>
          </w:tcPr>
          <w:p w:rsidR="00922916" w:rsidRPr="001348CC" w:rsidRDefault="00922916" w:rsidP="00A03156">
            <w:pPr>
              <w:rPr>
                <w:rFonts w:ascii="Times New Roman" w:eastAsia="Times New Roman" w:hAnsi="Times New Roman" w:cs="Times New Roman"/>
                <w:sz w:val="20"/>
                <w:szCs w:val="20"/>
              </w:rPr>
            </w:pP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анализа реализације плана </w:t>
            </w: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излагање и дискусија</w:t>
            </w:r>
          </w:p>
        </w:tc>
      </w:tr>
      <w:tr w:rsidR="00922916" w:rsidRPr="001348CC" w:rsidTr="00A03156">
        <w:trPr>
          <w:jc w:val="center"/>
        </w:trPr>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децембар</w:t>
            </w: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успех,  владањe и планови</w:t>
            </w:r>
          </w:p>
        </w:tc>
        <w:tc>
          <w:tcPr>
            <w:tcW w:w="0" w:type="auto"/>
            <w:hideMark/>
          </w:tcPr>
          <w:p w:rsidR="00A03156" w:rsidRPr="001348CC" w:rsidRDefault="00922916" w:rsidP="00A03156">
            <w:pPr>
              <w:spacing w:line="0" w:lineRule="atLeast"/>
              <w:ind w:left="-17"/>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општи успех на крају првог поплугодишта</w:t>
            </w: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излагање и дискусија</w:t>
            </w:r>
          </w:p>
        </w:tc>
      </w:tr>
      <w:tr w:rsidR="00922916" w:rsidRPr="001348CC" w:rsidTr="00A03156">
        <w:trPr>
          <w:jc w:val="center"/>
        </w:trPr>
        <w:tc>
          <w:tcPr>
            <w:tcW w:w="0" w:type="auto"/>
            <w:hideMark/>
          </w:tcPr>
          <w:p w:rsidR="00922916" w:rsidRPr="001348CC" w:rsidRDefault="00922916" w:rsidP="00A03156">
            <w:pPr>
              <w:rPr>
                <w:rFonts w:ascii="Times New Roman" w:eastAsia="Times New Roman" w:hAnsi="Times New Roman" w:cs="Times New Roman"/>
                <w:sz w:val="20"/>
                <w:szCs w:val="20"/>
              </w:rPr>
            </w:pPr>
          </w:p>
        </w:tc>
        <w:tc>
          <w:tcPr>
            <w:tcW w:w="0" w:type="auto"/>
            <w:hideMark/>
          </w:tcPr>
          <w:p w:rsidR="00922916" w:rsidRPr="001348CC" w:rsidRDefault="00922916" w:rsidP="00A03156">
            <w:pPr>
              <w:rPr>
                <w:rFonts w:ascii="Times New Roman" w:eastAsia="Times New Roman" w:hAnsi="Times New Roman" w:cs="Times New Roman"/>
                <w:sz w:val="20"/>
                <w:szCs w:val="20"/>
              </w:rPr>
            </w:pPr>
          </w:p>
        </w:tc>
        <w:tc>
          <w:tcPr>
            <w:tcW w:w="0" w:type="auto"/>
            <w:hideMark/>
          </w:tcPr>
          <w:p w:rsidR="00A03156" w:rsidRPr="001348CC" w:rsidRDefault="00922916" w:rsidP="00A03156">
            <w:pPr>
              <w:spacing w:line="0" w:lineRule="atLeast"/>
              <w:ind w:left="-17" w:right="-155"/>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анализа владања и изрицање васпитних мера</w:t>
            </w: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излагање и дискусија</w:t>
            </w:r>
          </w:p>
        </w:tc>
      </w:tr>
      <w:tr w:rsidR="00922916" w:rsidRPr="001348CC" w:rsidTr="00A03156">
        <w:trPr>
          <w:jc w:val="center"/>
        </w:trPr>
        <w:tc>
          <w:tcPr>
            <w:tcW w:w="0" w:type="auto"/>
            <w:hideMark/>
          </w:tcPr>
          <w:p w:rsidR="00922916" w:rsidRPr="001348CC" w:rsidRDefault="00922916" w:rsidP="00A03156">
            <w:pPr>
              <w:rPr>
                <w:rFonts w:ascii="Times New Roman" w:eastAsia="Times New Roman" w:hAnsi="Times New Roman" w:cs="Times New Roman"/>
                <w:sz w:val="20"/>
                <w:szCs w:val="20"/>
              </w:rPr>
            </w:pPr>
          </w:p>
        </w:tc>
        <w:tc>
          <w:tcPr>
            <w:tcW w:w="0" w:type="auto"/>
            <w:hideMark/>
          </w:tcPr>
          <w:p w:rsidR="00922916" w:rsidRPr="001348CC" w:rsidRDefault="00922916" w:rsidP="00A03156">
            <w:pPr>
              <w:rPr>
                <w:rFonts w:ascii="Times New Roman" w:eastAsia="Times New Roman" w:hAnsi="Times New Roman" w:cs="Times New Roman"/>
                <w:sz w:val="20"/>
                <w:szCs w:val="20"/>
              </w:rPr>
            </w:pP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анализа реализације плана </w:t>
            </w: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излагање и дискусија</w:t>
            </w:r>
          </w:p>
        </w:tc>
      </w:tr>
      <w:tr w:rsidR="00922916" w:rsidRPr="001348CC" w:rsidTr="00A03156">
        <w:trPr>
          <w:jc w:val="center"/>
        </w:trPr>
        <w:tc>
          <w:tcPr>
            <w:tcW w:w="0" w:type="auto"/>
            <w:hideMark/>
          </w:tcPr>
          <w:p w:rsidR="00922916" w:rsidRPr="001348CC" w:rsidRDefault="00922916" w:rsidP="00A03156">
            <w:pPr>
              <w:rPr>
                <w:rFonts w:ascii="Times New Roman" w:eastAsia="Times New Roman" w:hAnsi="Times New Roman" w:cs="Times New Roman"/>
                <w:sz w:val="20"/>
                <w:szCs w:val="20"/>
              </w:rPr>
            </w:pPr>
          </w:p>
        </w:tc>
        <w:tc>
          <w:tcPr>
            <w:tcW w:w="0" w:type="auto"/>
            <w:hideMark/>
          </w:tcPr>
          <w:p w:rsidR="00922916" w:rsidRPr="001348CC" w:rsidRDefault="00922916" w:rsidP="00A03156">
            <w:pPr>
              <w:rPr>
                <w:rFonts w:ascii="Times New Roman" w:eastAsia="Times New Roman" w:hAnsi="Times New Roman" w:cs="Times New Roman"/>
                <w:sz w:val="20"/>
                <w:szCs w:val="20"/>
              </w:rPr>
            </w:pPr>
          </w:p>
        </w:tc>
        <w:tc>
          <w:tcPr>
            <w:tcW w:w="0" w:type="auto"/>
            <w:hideMark/>
          </w:tcPr>
          <w:p w:rsidR="00A03156" w:rsidRPr="001348CC" w:rsidRDefault="00922916" w:rsidP="00A03156">
            <w:pPr>
              <w:spacing w:line="0" w:lineRule="atLeast"/>
              <w:ind w:left="-17"/>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анализа остварености допунске и додатне наставе </w:t>
            </w: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дискусија, израда документа</w:t>
            </w:r>
          </w:p>
        </w:tc>
      </w:tr>
      <w:tr w:rsidR="00922916" w:rsidRPr="001348CC" w:rsidTr="00A03156">
        <w:trPr>
          <w:jc w:val="center"/>
        </w:trPr>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март</w:t>
            </w:r>
          </w:p>
        </w:tc>
        <w:tc>
          <w:tcPr>
            <w:tcW w:w="0" w:type="auto"/>
            <w:hideMark/>
          </w:tcPr>
          <w:p w:rsidR="00A03156" w:rsidRPr="001348CC" w:rsidRDefault="00922916" w:rsidP="00A03156">
            <w:pPr>
              <w:spacing w:line="0" w:lineRule="atLeast"/>
              <w:ind w:left="-30" w:right="-79"/>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успех,  владањe и планови</w:t>
            </w:r>
          </w:p>
        </w:tc>
        <w:tc>
          <w:tcPr>
            <w:tcW w:w="0" w:type="auto"/>
            <w:hideMark/>
          </w:tcPr>
          <w:p w:rsidR="00A03156" w:rsidRPr="001348CC" w:rsidRDefault="00922916" w:rsidP="00A03156">
            <w:pPr>
              <w:spacing w:line="0" w:lineRule="atLeast"/>
              <w:ind w:left="-17"/>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општи успех у трећем тромесечју</w:t>
            </w: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излагање и дискусија</w:t>
            </w:r>
          </w:p>
        </w:tc>
      </w:tr>
      <w:tr w:rsidR="00922916" w:rsidRPr="001348CC" w:rsidTr="00A03156">
        <w:trPr>
          <w:jc w:val="center"/>
        </w:trPr>
        <w:tc>
          <w:tcPr>
            <w:tcW w:w="0" w:type="auto"/>
            <w:hideMark/>
          </w:tcPr>
          <w:p w:rsidR="00922916" w:rsidRPr="001348CC" w:rsidRDefault="00922916" w:rsidP="00A03156">
            <w:pPr>
              <w:rPr>
                <w:rFonts w:ascii="Times New Roman" w:eastAsia="Times New Roman" w:hAnsi="Times New Roman" w:cs="Times New Roman"/>
                <w:sz w:val="20"/>
                <w:szCs w:val="20"/>
              </w:rPr>
            </w:pPr>
          </w:p>
        </w:tc>
        <w:tc>
          <w:tcPr>
            <w:tcW w:w="0" w:type="auto"/>
            <w:hideMark/>
          </w:tcPr>
          <w:p w:rsidR="00922916" w:rsidRPr="001348CC" w:rsidRDefault="00922916" w:rsidP="00A03156">
            <w:pPr>
              <w:rPr>
                <w:rFonts w:ascii="Times New Roman" w:eastAsia="Times New Roman" w:hAnsi="Times New Roman" w:cs="Times New Roman"/>
                <w:sz w:val="20"/>
                <w:szCs w:val="20"/>
              </w:rPr>
            </w:pPr>
          </w:p>
        </w:tc>
        <w:tc>
          <w:tcPr>
            <w:tcW w:w="0" w:type="auto"/>
            <w:hideMark/>
          </w:tcPr>
          <w:p w:rsidR="00A03156" w:rsidRPr="001348CC" w:rsidRDefault="00922916" w:rsidP="00A03156">
            <w:pPr>
              <w:spacing w:line="0" w:lineRule="atLeast"/>
              <w:ind w:left="-17" w:right="-155"/>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анализа владања и изрицање васпитних мера</w:t>
            </w: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излагање и дискусија</w:t>
            </w:r>
          </w:p>
        </w:tc>
      </w:tr>
      <w:tr w:rsidR="00922916" w:rsidRPr="001348CC" w:rsidTr="00A03156">
        <w:trPr>
          <w:jc w:val="center"/>
        </w:trPr>
        <w:tc>
          <w:tcPr>
            <w:tcW w:w="0" w:type="auto"/>
            <w:hideMark/>
          </w:tcPr>
          <w:p w:rsidR="00922916" w:rsidRPr="001348CC" w:rsidRDefault="00922916" w:rsidP="00A03156">
            <w:pPr>
              <w:rPr>
                <w:rFonts w:ascii="Times New Roman" w:eastAsia="Times New Roman" w:hAnsi="Times New Roman" w:cs="Times New Roman"/>
                <w:sz w:val="20"/>
                <w:szCs w:val="20"/>
              </w:rPr>
            </w:pPr>
          </w:p>
        </w:tc>
        <w:tc>
          <w:tcPr>
            <w:tcW w:w="0" w:type="auto"/>
            <w:hideMark/>
          </w:tcPr>
          <w:p w:rsidR="00922916" w:rsidRPr="001348CC" w:rsidRDefault="00922916" w:rsidP="00A03156">
            <w:pPr>
              <w:rPr>
                <w:rFonts w:ascii="Times New Roman" w:eastAsia="Times New Roman" w:hAnsi="Times New Roman" w:cs="Times New Roman"/>
                <w:sz w:val="20"/>
                <w:szCs w:val="20"/>
              </w:rPr>
            </w:pP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анализа реализације плана </w:t>
            </w: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излагање и дискусија</w:t>
            </w:r>
          </w:p>
        </w:tc>
      </w:tr>
      <w:tr w:rsidR="00922916" w:rsidRPr="001348CC" w:rsidTr="00A03156">
        <w:trPr>
          <w:jc w:val="center"/>
        </w:trPr>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мај</w:t>
            </w:r>
          </w:p>
        </w:tc>
        <w:tc>
          <w:tcPr>
            <w:tcW w:w="0" w:type="auto"/>
            <w:hideMark/>
          </w:tcPr>
          <w:p w:rsidR="00922916" w:rsidRPr="001348CC" w:rsidRDefault="00922916" w:rsidP="00A03156">
            <w:pPr>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договор о извођењу екскурзије </w:t>
            </w:r>
          </w:p>
          <w:p w:rsidR="00922916" w:rsidRPr="001348CC" w:rsidRDefault="00922916" w:rsidP="00A03156">
            <w:pPr>
              <w:spacing w:line="0" w:lineRule="atLeast"/>
              <w:rPr>
                <w:rFonts w:ascii="Times New Roman" w:eastAsia="Times New Roman" w:hAnsi="Times New Roman" w:cs="Times New Roman"/>
                <w:sz w:val="20"/>
                <w:szCs w:val="20"/>
              </w:rPr>
            </w:pP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анализа радњи везаних за извођење екскурзије</w:t>
            </w: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договор и дискусија</w:t>
            </w:r>
          </w:p>
        </w:tc>
      </w:tr>
      <w:tr w:rsidR="00922916" w:rsidRPr="001348CC" w:rsidTr="00A03156">
        <w:trPr>
          <w:jc w:val="center"/>
        </w:trPr>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јун</w:t>
            </w: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успех,  владањe и планови</w:t>
            </w:r>
          </w:p>
        </w:tc>
        <w:tc>
          <w:tcPr>
            <w:tcW w:w="0" w:type="auto"/>
            <w:hideMark/>
          </w:tcPr>
          <w:p w:rsidR="00A03156" w:rsidRPr="001348CC" w:rsidRDefault="00922916" w:rsidP="00A03156">
            <w:pPr>
              <w:spacing w:line="0" w:lineRule="atLeast"/>
              <w:ind w:left="-17"/>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општи успех на крају школске године </w:t>
            </w: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излагање и дискусија</w:t>
            </w:r>
          </w:p>
        </w:tc>
      </w:tr>
      <w:tr w:rsidR="00922916" w:rsidRPr="001348CC" w:rsidTr="00A03156">
        <w:trPr>
          <w:jc w:val="center"/>
        </w:trPr>
        <w:tc>
          <w:tcPr>
            <w:tcW w:w="0" w:type="auto"/>
            <w:hideMark/>
          </w:tcPr>
          <w:p w:rsidR="00922916" w:rsidRPr="001348CC" w:rsidRDefault="00922916" w:rsidP="00A03156">
            <w:pPr>
              <w:rPr>
                <w:rFonts w:ascii="Times New Roman" w:eastAsia="Times New Roman" w:hAnsi="Times New Roman" w:cs="Times New Roman"/>
                <w:sz w:val="20"/>
                <w:szCs w:val="20"/>
              </w:rPr>
            </w:pPr>
          </w:p>
        </w:tc>
        <w:tc>
          <w:tcPr>
            <w:tcW w:w="0" w:type="auto"/>
            <w:hideMark/>
          </w:tcPr>
          <w:p w:rsidR="00922916" w:rsidRPr="001348CC" w:rsidRDefault="00922916" w:rsidP="00A03156">
            <w:pPr>
              <w:rPr>
                <w:rFonts w:ascii="Times New Roman" w:eastAsia="Times New Roman" w:hAnsi="Times New Roman" w:cs="Times New Roman"/>
                <w:sz w:val="20"/>
                <w:szCs w:val="20"/>
              </w:rPr>
            </w:pPr>
          </w:p>
        </w:tc>
        <w:tc>
          <w:tcPr>
            <w:tcW w:w="0" w:type="auto"/>
            <w:hideMark/>
          </w:tcPr>
          <w:p w:rsidR="00A03156" w:rsidRPr="001348CC" w:rsidRDefault="00922916" w:rsidP="00A03156">
            <w:pPr>
              <w:spacing w:line="0" w:lineRule="atLeast"/>
              <w:ind w:left="-17" w:right="-155"/>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анализа владања и изрицање васпитних мера</w:t>
            </w: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излагање и дискусија</w:t>
            </w:r>
          </w:p>
        </w:tc>
      </w:tr>
      <w:tr w:rsidR="00922916" w:rsidRPr="001348CC" w:rsidTr="00A03156">
        <w:trPr>
          <w:jc w:val="center"/>
        </w:trPr>
        <w:tc>
          <w:tcPr>
            <w:tcW w:w="0" w:type="auto"/>
            <w:hideMark/>
          </w:tcPr>
          <w:p w:rsidR="00922916" w:rsidRPr="001348CC" w:rsidRDefault="00922916" w:rsidP="00A03156">
            <w:pPr>
              <w:rPr>
                <w:rFonts w:ascii="Times New Roman" w:eastAsia="Times New Roman" w:hAnsi="Times New Roman" w:cs="Times New Roman"/>
                <w:sz w:val="20"/>
                <w:szCs w:val="20"/>
              </w:rPr>
            </w:pPr>
          </w:p>
        </w:tc>
        <w:tc>
          <w:tcPr>
            <w:tcW w:w="0" w:type="auto"/>
            <w:hideMark/>
          </w:tcPr>
          <w:p w:rsidR="00922916" w:rsidRPr="001348CC" w:rsidRDefault="00922916" w:rsidP="00A03156">
            <w:pPr>
              <w:rPr>
                <w:rFonts w:ascii="Times New Roman" w:eastAsia="Times New Roman" w:hAnsi="Times New Roman" w:cs="Times New Roman"/>
                <w:sz w:val="20"/>
                <w:szCs w:val="20"/>
              </w:rPr>
            </w:pP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анализа реализације плана </w:t>
            </w: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излагање и дискусија</w:t>
            </w:r>
          </w:p>
        </w:tc>
      </w:tr>
      <w:tr w:rsidR="00922916" w:rsidRPr="001348CC" w:rsidTr="00A03156">
        <w:trPr>
          <w:jc w:val="center"/>
        </w:trPr>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lastRenderedPageBreak/>
              <w:t>август</w:t>
            </w:r>
          </w:p>
        </w:tc>
        <w:tc>
          <w:tcPr>
            <w:tcW w:w="0" w:type="auto"/>
            <w:hideMark/>
          </w:tcPr>
          <w:p w:rsidR="00922916" w:rsidRPr="001348CC" w:rsidRDefault="00922916" w:rsidP="00A03156">
            <w:pPr>
              <w:rPr>
                <w:rFonts w:ascii="Times New Roman" w:eastAsia="Times New Roman" w:hAnsi="Times New Roman" w:cs="Times New Roman"/>
                <w:sz w:val="20"/>
                <w:szCs w:val="20"/>
              </w:rPr>
            </w:pP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предлог плана рада за наредну школску годину</w:t>
            </w: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састанак, разговор, анализа, дискусија, </w:t>
            </w:r>
          </w:p>
        </w:tc>
      </w:tr>
      <w:tr w:rsidR="00922916" w:rsidRPr="001348CC" w:rsidTr="00A03156">
        <w:trPr>
          <w:jc w:val="center"/>
        </w:trPr>
        <w:tc>
          <w:tcPr>
            <w:tcW w:w="0" w:type="auto"/>
            <w:hideMark/>
          </w:tcPr>
          <w:p w:rsidR="00922916" w:rsidRPr="001348CC" w:rsidRDefault="00922916" w:rsidP="00A03156">
            <w:pPr>
              <w:rPr>
                <w:rFonts w:ascii="Times New Roman" w:eastAsia="Times New Roman" w:hAnsi="Times New Roman" w:cs="Times New Roman"/>
                <w:sz w:val="20"/>
                <w:szCs w:val="20"/>
              </w:rPr>
            </w:pPr>
          </w:p>
        </w:tc>
        <w:tc>
          <w:tcPr>
            <w:tcW w:w="0" w:type="auto"/>
            <w:hideMark/>
          </w:tcPr>
          <w:p w:rsidR="00922916" w:rsidRPr="001348CC" w:rsidRDefault="00922916" w:rsidP="00A03156">
            <w:pPr>
              <w:rPr>
                <w:rFonts w:ascii="Times New Roman" w:eastAsia="Times New Roman" w:hAnsi="Times New Roman" w:cs="Times New Roman"/>
                <w:sz w:val="20"/>
                <w:szCs w:val="20"/>
              </w:rPr>
            </w:pP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избор председника већа</w:t>
            </w:r>
          </w:p>
        </w:tc>
        <w:tc>
          <w:tcPr>
            <w:tcW w:w="0" w:type="auto"/>
            <w:hideMark/>
          </w:tcPr>
          <w:p w:rsidR="00A03156" w:rsidRPr="001348CC" w:rsidRDefault="00922916" w:rsidP="00A03156">
            <w:pPr>
              <w:spacing w:line="0" w:lineRule="atLeast"/>
              <w:rPr>
                <w:rFonts w:ascii="Times New Roman" w:eastAsia="Times New Roman" w:hAnsi="Times New Roman" w:cs="Times New Roman"/>
                <w:sz w:val="20"/>
                <w:szCs w:val="20"/>
              </w:rPr>
            </w:pPr>
            <w:r w:rsidRPr="001348CC">
              <w:rPr>
                <w:rFonts w:ascii="Times New Roman" w:eastAsia="Times New Roman" w:hAnsi="Times New Roman" w:cs="Times New Roman"/>
                <w:color w:val="000000"/>
                <w:sz w:val="20"/>
                <w:szCs w:val="20"/>
              </w:rPr>
              <w:t>састанак, анализа, дискусија, гласање</w:t>
            </w:r>
          </w:p>
        </w:tc>
      </w:tr>
    </w:tbl>
    <w:p w:rsidR="00922916" w:rsidRDefault="00922916" w:rsidP="00E769A8">
      <w:pPr>
        <w:pStyle w:val="Heading1"/>
        <w:rPr>
          <w:lang w:val="sr-Cyrl-CS"/>
        </w:rPr>
      </w:pPr>
      <w:r>
        <w:rPr>
          <w:lang w:val="sr-Cyrl-CS"/>
        </w:rPr>
        <w:t>24.</w:t>
      </w:r>
      <w:r w:rsidR="00E769A8">
        <w:rPr>
          <w:lang w:val="sr-Cyrl-CS"/>
        </w:rPr>
        <w:t>Наставничко веће</w:t>
      </w:r>
    </w:p>
    <w:p w:rsidR="001348CC" w:rsidRPr="001348CC" w:rsidRDefault="001348CC" w:rsidP="001348CC">
      <w:pPr>
        <w:rPr>
          <w:lang w:val="sr-Cyrl-CS"/>
        </w:rPr>
      </w:pPr>
    </w:p>
    <w:p w:rsidR="00E769A8" w:rsidRPr="00E769A8" w:rsidRDefault="00E769A8" w:rsidP="00E769A8">
      <w:pPr>
        <w:jc w:val="center"/>
        <w:rPr>
          <w:rFonts w:ascii="Times New Roman" w:hAnsi="Times New Roman" w:cs="Times New Roman"/>
          <w:lang w:val="sr-Cyrl-CS"/>
        </w:rPr>
      </w:pPr>
      <w:r w:rsidRPr="00E769A8">
        <w:rPr>
          <w:rFonts w:ascii="Times New Roman" w:hAnsi="Times New Roman" w:cs="Times New Roman"/>
        </w:rPr>
        <w:t>Чланови Наставничког Већа су сви наставници предметне и разредне наставе, стручни сарадници и директор.</w:t>
      </w:r>
    </w:p>
    <w:tbl>
      <w:tblPr>
        <w:tblStyle w:val="TableGrid"/>
        <w:tblW w:w="0" w:type="auto"/>
        <w:jc w:val="center"/>
        <w:tblLook w:val="04A0"/>
      </w:tblPr>
      <w:tblGrid>
        <w:gridCol w:w="4811"/>
        <w:gridCol w:w="4811"/>
      </w:tblGrid>
      <w:tr w:rsidR="00E769A8" w:rsidRPr="001348CC" w:rsidTr="001F78D2">
        <w:trPr>
          <w:jc w:val="center"/>
        </w:trPr>
        <w:tc>
          <w:tcPr>
            <w:tcW w:w="4811" w:type="dxa"/>
          </w:tcPr>
          <w:p w:rsidR="00DB5682" w:rsidRDefault="00DB5682" w:rsidP="00E769A8">
            <w:pPr>
              <w:jc w:val="center"/>
              <w:rPr>
                <w:rFonts w:ascii="Times New Roman" w:hAnsi="Times New Roman" w:cs="Times New Roman"/>
                <w:sz w:val="20"/>
                <w:szCs w:val="20"/>
                <w:lang w:val="sr-Cyrl-CS"/>
              </w:rPr>
            </w:pPr>
          </w:p>
          <w:p w:rsidR="00DB5682" w:rsidRDefault="00DB5682" w:rsidP="00E769A8">
            <w:pPr>
              <w:jc w:val="center"/>
              <w:rPr>
                <w:rFonts w:ascii="Times New Roman" w:hAnsi="Times New Roman" w:cs="Times New Roman"/>
                <w:sz w:val="20"/>
                <w:szCs w:val="20"/>
                <w:lang w:val="sr-Cyrl-CS"/>
              </w:rPr>
            </w:pPr>
          </w:p>
          <w:p w:rsidR="00DB5682" w:rsidRDefault="00DB5682" w:rsidP="00E769A8">
            <w:pPr>
              <w:jc w:val="center"/>
              <w:rPr>
                <w:rFonts w:ascii="Times New Roman" w:hAnsi="Times New Roman" w:cs="Times New Roman"/>
                <w:sz w:val="20"/>
                <w:szCs w:val="20"/>
                <w:lang w:val="sr-Cyrl-CS"/>
              </w:rPr>
            </w:pPr>
          </w:p>
          <w:p w:rsidR="00DB5682" w:rsidRDefault="00DB5682" w:rsidP="00E769A8">
            <w:pPr>
              <w:jc w:val="center"/>
              <w:rPr>
                <w:rFonts w:ascii="Times New Roman" w:hAnsi="Times New Roman" w:cs="Times New Roman"/>
                <w:sz w:val="20"/>
                <w:szCs w:val="20"/>
                <w:lang w:val="sr-Cyrl-CS"/>
              </w:rPr>
            </w:pPr>
          </w:p>
          <w:p w:rsidR="00E769A8" w:rsidRPr="001348CC" w:rsidRDefault="00E769A8" w:rsidP="00E769A8">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Септембар</w:t>
            </w:r>
          </w:p>
        </w:tc>
        <w:tc>
          <w:tcPr>
            <w:tcW w:w="4811" w:type="dxa"/>
          </w:tcPr>
          <w:p w:rsidR="00E769A8" w:rsidRPr="001348CC" w:rsidRDefault="00E769A8" w:rsidP="00DB5682">
            <w:pPr>
              <w:rPr>
                <w:rFonts w:ascii="Times New Roman" w:hAnsi="Times New Roman" w:cs="Times New Roman"/>
                <w:sz w:val="20"/>
                <w:szCs w:val="20"/>
                <w:lang w:val="sr-Cyrl-CS"/>
              </w:rPr>
            </w:pPr>
            <w:r w:rsidRPr="001348CC">
              <w:rPr>
                <w:rFonts w:ascii="Times New Roman" w:hAnsi="Times New Roman" w:cs="Times New Roman"/>
                <w:sz w:val="20"/>
                <w:szCs w:val="20"/>
              </w:rPr>
              <w:t>Разматрање поделе прeдмeтa, одељењских стaрeшинстaвa и oстaлих зaдужeњa нaстaвникa Усвajaњe рaспoрeдa чaсoвa</w:t>
            </w:r>
          </w:p>
          <w:p w:rsidR="00E769A8" w:rsidRPr="001348CC" w:rsidRDefault="00E769A8" w:rsidP="00DB5682">
            <w:pPr>
              <w:rPr>
                <w:rFonts w:ascii="Times New Roman" w:hAnsi="Times New Roman" w:cs="Times New Roman"/>
                <w:sz w:val="20"/>
                <w:szCs w:val="20"/>
                <w:lang w:val="sr-Cyrl-CS"/>
              </w:rPr>
            </w:pPr>
            <w:r w:rsidRPr="001348CC">
              <w:rPr>
                <w:rFonts w:ascii="Times New Roman" w:hAnsi="Times New Roman" w:cs="Times New Roman"/>
                <w:sz w:val="20"/>
                <w:szCs w:val="20"/>
              </w:rPr>
              <w:t>Упознавање са изменама у оквиру Закона о основама система образовања и васпитања Разматрање Извештаја о раду директора школе за школску 20</w:t>
            </w:r>
            <w:r w:rsidRPr="001348CC">
              <w:rPr>
                <w:rFonts w:ascii="Times New Roman" w:hAnsi="Times New Roman" w:cs="Times New Roman"/>
                <w:sz w:val="20"/>
                <w:szCs w:val="20"/>
                <w:lang w:val="sr-Cyrl-CS"/>
              </w:rPr>
              <w:t>20</w:t>
            </w:r>
            <w:r w:rsidRPr="001348CC">
              <w:rPr>
                <w:rFonts w:ascii="Times New Roman" w:hAnsi="Times New Roman" w:cs="Times New Roman"/>
                <w:sz w:val="20"/>
                <w:szCs w:val="20"/>
              </w:rPr>
              <w:t>/202</w:t>
            </w:r>
            <w:r w:rsidRPr="001348CC">
              <w:rPr>
                <w:rFonts w:ascii="Times New Roman" w:hAnsi="Times New Roman" w:cs="Times New Roman"/>
                <w:sz w:val="20"/>
                <w:szCs w:val="20"/>
                <w:lang w:val="sr-Cyrl-CS"/>
              </w:rPr>
              <w:t>1</w:t>
            </w:r>
            <w:r w:rsidRPr="001348CC">
              <w:rPr>
                <w:rFonts w:ascii="Times New Roman" w:hAnsi="Times New Roman" w:cs="Times New Roman"/>
                <w:sz w:val="20"/>
                <w:szCs w:val="20"/>
              </w:rPr>
              <w:t>. годину</w:t>
            </w:r>
          </w:p>
          <w:p w:rsidR="00E769A8" w:rsidRPr="001348CC" w:rsidRDefault="00E769A8" w:rsidP="00DB5682">
            <w:pPr>
              <w:rPr>
                <w:rFonts w:ascii="Times New Roman" w:hAnsi="Times New Roman" w:cs="Times New Roman"/>
                <w:sz w:val="20"/>
                <w:szCs w:val="20"/>
                <w:lang w:val="sr-Cyrl-CS"/>
              </w:rPr>
            </w:pPr>
            <w:r w:rsidRPr="001348CC">
              <w:rPr>
                <w:rFonts w:ascii="Times New Roman" w:hAnsi="Times New Roman" w:cs="Times New Roman"/>
                <w:sz w:val="20"/>
                <w:szCs w:val="20"/>
              </w:rPr>
              <w:t>Усвајање извештаја о остварености Годишњег плана рада школе за школску20</w:t>
            </w:r>
            <w:r w:rsidRPr="001348CC">
              <w:rPr>
                <w:rFonts w:ascii="Times New Roman" w:hAnsi="Times New Roman" w:cs="Times New Roman"/>
                <w:sz w:val="20"/>
                <w:szCs w:val="20"/>
                <w:lang w:val="sr-Cyrl-CS"/>
              </w:rPr>
              <w:t>20/</w:t>
            </w:r>
            <w:r w:rsidRPr="001348CC">
              <w:rPr>
                <w:rFonts w:ascii="Times New Roman" w:hAnsi="Times New Roman" w:cs="Times New Roman"/>
                <w:sz w:val="20"/>
                <w:szCs w:val="20"/>
              </w:rPr>
              <w:t>202</w:t>
            </w:r>
            <w:r w:rsidRPr="001348CC">
              <w:rPr>
                <w:rFonts w:ascii="Times New Roman" w:hAnsi="Times New Roman" w:cs="Times New Roman"/>
                <w:sz w:val="20"/>
                <w:szCs w:val="20"/>
                <w:lang w:val="sr-Cyrl-CS"/>
              </w:rPr>
              <w:t>1.</w:t>
            </w:r>
          </w:p>
        </w:tc>
      </w:tr>
      <w:tr w:rsidR="00E769A8" w:rsidRPr="001348CC" w:rsidTr="001F78D2">
        <w:trPr>
          <w:jc w:val="center"/>
        </w:trPr>
        <w:tc>
          <w:tcPr>
            <w:tcW w:w="4811" w:type="dxa"/>
          </w:tcPr>
          <w:p w:rsidR="00DB5682" w:rsidRDefault="00DB5682" w:rsidP="00E769A8">
            <w:pPr>
              <w:jc w:val="center"/>
              <w:rPr>
                <w:rFonts w:ascii="Times New Roman" w:hAnsi="Times New Roman" w:cs="Times New Roman"/>
                <w:sz w:val="20"/>
                <w:szCs w:val="20"/>
                <w:lang w:val="sr-Cyrl-CS"/>
              </w:rPr>
            </w:pPr>
          </w:p>
          <w:p w:rsidR="00DB5682" w:rsidRDefault="00DB5682" w:rsidP="00E769A8">
            <w:pPr>
              <w:jc w:val="center"/>
              <w:rPr>
                <w:rFonts w:ascii="Times New Roman" w:hAnsi="Times New Roman" w:cs="Times New Roman"/>
                <w:sz w:val="20"/>
                <w:szCs w:val="20"/>
                <w:lang w:val="sr-Cyrl-CS"/>
              </w:rPr>
            </w:pPr>
          </w:p>
          <w:p w:rsidR="00DB5682" w:rsidRDefault="00DB5682" w:rsidP="00E769A8">
            <w:pPr>
              <w:jc w:val="center"/>
              <w:rPr>
                <w:rFonts w:ascii="Times New Roman" w:hAnsi="Times New Roman" w:cs="Times New Roman"/>
                <w:sz w:val="20"/>
                <w:szCs w:val="20"/>
                <w:lang w:val="sr-Cyrl-CS"/>
              </w:rPr>
            </w:pPr>
          </w:p>
          <w:p w:rsidR="00E769A8" w:rsidRPr="001348CC" w:rsidRDefault="00E769A8" w:rsidP="00E769A8">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Септембар</w:t>
            </w:r>
          </w:p>
        </w:tc>
        <w:tc>
          <w:tcPr>
            <w:tcW w:w="4811" w:type="dxa"/>
          </w:tcPr>
          <w:p w:rsidR="00E769A8" w:rsidRPr="001348CC" w:rsidRDefault="00E769A8" w:rsidP="00DB5682">
            <w:pPr>
              <w:rPr>
                <w:rFonts w:ascii="Times New Roman" w:hAnsi="Times New Roman" w:cs="Times New Roman"/>
                <w:sz w:val="20"/>
                <w:szCs w:val="20"/>
                <w:lang w:val="sr-Cyrl-CS"/>
              </w:rPr>
            </w:pPr>
            <w:r w:rsidRPr="001348CC">
              <w:rPr>
                <w:rFonts w:ascii="Times New Roman" w:hAnsi="Times New Roman" w:cs="Times New Roman"/>
                <w:sz w:val="20"/>
                <w:szCs w:val="20"/>
              </w:rPr>
              <w:t>Усвајање Годишњег плана рада школе за школску 202</w:t>
            </w:r>
            <w:r w:rsidRPr="001348CC">
              <w:rPr>
                <w:rFonts w:ascii="Times New Roman" w:hAnsi="Times New Roman" w:cs="Times New Roman"/>
                <w:sz w:val="20"/>
                <w:szCs w:val="20"/>
                <w:lang w:val="sr-Cyrl-CS"/>
              </w:rPr>
              <w:t>1</w:t>
            </w:r>
            <w:r w:rsidRPr="001348CC">
              <w:rPr>
                <w:rFonts w:ascii="Times New Roman" w:hAnsi="Times New Roman" w:cs="Times New Roman"/>
                <w:sz w:val="20"/>
                <w:szCs w:val="20"/>
              </w:rPr>
              <w:t>/2</w:t>
            </w:r>
            <w:r w:rsidRPr="001348CC">
              <w:rPr>
                <w:rFonts w:ascii="Times New Roman" w:hAnsi="Times New Roman" w:cs="Times New Roman"/>
                <w:sz w:val="20"/>
                <w:szCs w:val="20"/>
                <w:lang w:val="sr-Cyrl-CS"/>
              </w:rPr>
              <w:t>2</w:t>
            </w:r>
            <w:r w:rsidRPr="001348CC">
              <w:rPr>
                <w:rFonts w:ascii="Times New Roman" w:hAnsi="Times New Roman" w:cs="Times New Roman"/>
                <w:sz w:val="20"/>
                <w:szCs w:val="20"/>
              </w:rPr>
              <w:t>. годину</w:t>
            </w:r>
          </w:p>
          <w:p w:rsidR="00E769A8" w:rsidRPr="001348CC" w:rsidRDefault="00E769A8" w:rsidP="00DB5682">
            <w:pPr>
              <w:rPr>
                <w:rFonts w:ascii="Times New Roman" w:hAnsi="Times New Roman" w:cs="Times New Roman"/>
                <w:sz w:val="20"/>
                <w:szCs w:val="20"/>
                <w:lang w:val="sr-Cyrl-CS"/>
              </w:rPr>
            </w:pPr>
            <w:r w:rsidRPr="001348CC">
              <w:rPr>
                <w:rFonts w:ascii="Times New Roman" w:hAnsi="Times New Roman" w:cs="Times New Roman"/>
                <w:sz w:val="20"/>
                <w:szCs w:val="20"/>
              </w:rPr>
              <w:t>Усвајање Програма стручног усавршавања запослених</w:t>
            </w:r>
          </w:p>
          <w:p w:rsidR="00E769A8" w:rsidRPr="001348CC" w:rsidRDefault="00E769A8" w:rsidP="00DB5682">
            <w:pPr>
              <w:rPr>
                <w:rFonts w:ascii="Times New Roman" w:hAnsi="Times New Roman" w:cs="Times New Roman"/>
                <w:sz w:val="20"/>
                <w:szCs w:val="20"/>
                <w:lang w:val="sr-Cyrl-CS"/>
              </w:rPr>
            </w:pPr>
            <w:r w:rsidRPr="001348CC">
              <w:rPr>
                <w:rFonts w:ascii="Times New Roman" w:hAnsi="Times New Roman" w:cs="Times New Roman"/>
                <w:sz w:val="20"/>
                <w:szCs w:val="20"/>
              </w:rPr>
              <w:t>Усвајање одлуке о избору области за самовредновање</w:t>
            </w:r>
          </w:p>
          <w:p w:rsidR="00E769A8" w:rsidRPr="001348CC" w:rsidRDefault="00E769A8" w:rsidP="00DB5682">
            <w:pPr>
              <w:rPr>
                <w:rFonts w:ascii="Times New Roman" w:hAnsi="Times New Roman" w:cs="Times New Roman"/>
                <w:sz w:val="20"/>
                <w:szCs w:val="20"/>
                <w:lang w:val="sr-Cyrl-CS"/>
              </w:rPr>
            </w:pPr>
            <w:r w:rsidRPr="001348CC">
              <w:rPr>
                <w:rFonts w:ascii="Times New Roman" w:hAnsi="Times New Roman" w:cs="Times New Roman"/>
                <w:sz w:val="20"/>
                <w:szCs w:val="20"/>
              </w:rPr>
              <w:t>Усвајање распореда одржавања писмених задатака и контролних вежби за школску 202</w:t>
            </w:r>
            <w:r w:rsidRPr="001348CC">
              <w:rPr>
                <w:rFonts w:ascii="Times New Roman" w:hAnsi="Times New Roman" w:cs="Times New Roman"/>
                <w:sz w:val="20"/>
                <w:szCs w:val="20"/>
                <w:lang w:val="sr-Cyrl-CS"/>
              </w:rPr>
              <w:t>1</w:t>
            </w:r>
            <w:r w:rsidRPr="001348CC">
              <w:rPr>
                <w:rFonts w:ascii="Times New Roman" w:hAnsi="Times New Roman" w:cs="Times New Roman"/>
                <w:sz w:val="20"/>
                <w:szCs w:val="20"/>
              </w:rPr>
              <w:t>/2</w:t>
            </w:r>
            <w:r w:rsidRPr="001348CC">
              <w:rPr>
                <w:rFonts w:ascii="Times New Roman" w:hAnsi="Times New Roman" w:cs="Times New Roman"/>
                <w:sz w:val="20"/>
                <w:szCs w:val="20"/>
                <w:lang w:val="sr-Cyrl-CS"/>
              </w:rPr>
              <w:t>2</w:t>
            </w:r>
            <w:r w:rsidRPr="001348CC">
              <w:rPr>
                <w:rFonts w:ascii="Times New Roman" w:hAnsi="Times New Roman" w:cs="Times New Roman"/>
                <w:sz w:val="20"/>
                <w:szCs w:val="20"/>
              </w:rPr>
              <w:t>. годину</w:t>
            </w:r>
          </w:p>
        </w:tc>
      </w:tr>
      <w:tr w:rsidR="00E769A8" w:rsidRPr="001348CC" w:rsidTr="001F78D2">
        <w:trPr>
          <w:jc w:val="center"/>
        </w:trPr>
        <w:tc>
          <w:tcPr>
            <w:tcW w:w="4811" w:type="dxa"/>
          </w:tcPr>
          <w:p w:rsidR="00E769A8" w:rsidRPr="001348CC" w:rsidRDefault="00E769A8" w:rsidP="00E769A8">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Октобар</w:t>
            </w:r>
          </w:p>
        </w:tc>
        <w:tc>
          <w:tcPr>
            <w:tcW w:w="4811" w:type="dxa"/>
          </w:tcPr>
          <w:p w:rsidR="00E769A8" w:rsidRPr="001348CC" w:rsidRDefault="00E769A8" w:rsidP="00DB5682">
            <w:pPr>
              <w:rPr>
                <w:rFonts w:ascii="Times New Roman" w:hAnsi="Times New Roman" w:cs="Times New Roman"/>
                <w:sz w:val="20"/>
                <w:szCs w:val="20"/>
                <w:lang w:val="sr-Cyrl-CS"/>
              </w:rPr>
            </w:pPr>
            <w:r w:rsidRPr="001348CC">
              <w:rPr>
                <w:rFonts w:ascii="Times New Roman" w:hAnsi="Times New Roman" w:cs="Times New Roman"/>
                <w:sz w:val="20"/>
                <w:szCs w:val="20"/>
              </w:rPr>
              <w:t>Припреме за прославу Дана школе - усвајање предложених садржаја и активности.</w:t>
            </w:r>
          </w:p>
        </w:tc>
      </w:tr>
      <w:tr w:rsidR="00E769A8" w:rsidRPr="001348CC" w:rsidTr="001F78D2">
        <w:trPr>
          <w:jc w:val="center"/>
        </w:trPr>
        <w:tc>
          <w:tcPr>
            <w:tcW w:w="4811" w:type="dxa"/>
          </w:tcPr>
          <w:p w:rsidR="00E769A8" w:rsidRPr="001348CC" w:rsidRDefault="00E769A8" w:rsidP="00E769A8">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Новембар</w:t>
            </w:r>
          </w:p>
        </w:tc>
        <w:tc>
          <w:tcPr>
            <w:tcW w:w="4811" w:type="dxa"/>
          </w:tcPr>
          <w:p w:rsidR="00E769A8" w:rsidRPr="001348CC" w:rsidRDefault="00E769A8" w:rsidP="00DB5682">
            <w:pPr>
              <w:rPr>
                <w:rFonts w:ascii="Times New Roman" w:hAnsi="Times New Roman" w:cs="Times New Roman"/>
                <w:sz w:val="20"/>
                <w:szCs w:val="20"/>
                <w:lang w:val="sr-Cyrl-CS"/>
              </w:rPr>
            </w:pPr>
            <w:r w:rsidRPr="001348CC">
              <w:rPr>
                <w:rFonts w:ascii="Times New Roman" w:hAnsi="Times New Roman" w:cs="Times New Roman"/>
                <w:sz w:val="20"/>
                <w:szCs w:val="20"/>
              </w:rPr>
              <w:t>Aнaлизa успeхa и пoнaшaњa учeникa на крају првoг трoмeсeчjа текуће школске године</w:t>
            </w:r>
          </w:p>
        </w:tc>
      </w:tr>
      <w:tr w:rsidR="00E769A8" w:rsidRPr="001348CC" w:rsidTr="001F78D2">
        <w:trPr>
          <w:jc w:val="center"/>
        </w:trPr>
        <w:tc>
          <w:tcPr>
            <w:tcW w:w="4811" w:type="dxa"/>
          </w:tcPr>
          <w:p w:rsidR="00DB5682" w:rsidRDefault="00DB5682" w:rsidP="00E769A8">
            <w:pPr>
              <w:jc w:val="center"/>
              <w:rPr>
                <w:rFonts w:ascii="Times New Roman" w:hAnsi="Times New Roman" w:cs="Times New Roman"/>
                <w:sz w:val="20"/>
                <w:szCs w:val="20"/>
                <w:lang w:val="sr-Cyrl-CS"/>
              </w:rPr>
            </w:pPr>
          </w:p>
          <w:p w:rsidR="00E769A8" w:rsidRPr="001348CC" w:rsidRDefault="00E769A8" w:rsidP="00E769A8">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Децембар</w:t>
            </w:r>
          </w:p>
        </w:tc>
        <w:tc>
          <w:tcPr>
            <w:tcW w:w="4811" w:type="dxa"/>
          </w:tcPr>
          <w:p w:rsidR="00E769A8" w:rsidRPr="001348CC" w:rsidRDefault="00E769A8" w:rsidP="00DB5682">
            <w:pPr>
              <w:rPr>
                <w:rFonts w:ascii="Times New Roman" w:hAnsi="Times New Roman" w:cs="Times New Roman"/>
                <w:sz w:val="20"/>
                <w:szCs w:val="20"/>
                <w:lang w:val="sr-Cyrl-CS"/>
              </w:rPr>
            </w:pPr>
            <w:r w:rsidRPr="001348CC">
              <w:rPr>
                <w:rFonts w:ascii="Times New Roman" w:hAnsi="Times New Roman" w:cs="Times New Roman"/>
                <w:sz w:val="20"/>
                <w:szCs w:val="20"/>
              </w:rPr>
              <w:t>Прослава Школске славе</w:t>
            </w:r>
          </w:p>
          <w:p w:rsidR="00E769A8" w:rsidRPr="001348CC" w:rsidRDefault="00E769A8" w:rsidP="00DB5682">
            <w:pPr>
              <w:rPr>
                <w:rFonts w:ascii="Times New Roman" w:hAnsi="Times New Roman" w:cs="Times New Roman"/>
                <w:sz w:val="20"/>
                <w:szCs w:val="20"/>
                <w:lang w:val="sr-Cyrl-CS"/>
              </w:rPr>
            </w:pPr>
            <w:r w:rsidRPr="001348CC">
              <w:rPr>
                <w:rFonts w:ascii="Times New Roman" w:hAnsi="Times New Roman" w:cs="Times New Roman"/>
                <w:sz w:val="20"/>
                <w:szCs w:val="20"/>
              </w:rPr>
              <w:t>Aнaлизa успeхa и понашања учeникa нa крajу првoг пoлугoдиштa текуће школске године Полугодишње извештавање Тима за самовредновање</w:t>
            </w:r>
          </w:p>
        </w:tc>
      </w:tr>
      <w:tr w:rsidR="00E769A8" w:rsidRPr="001348CC" w:rsidTr="001F78D2">
        <w:trPr>
          <w:jc w:val="center"/>
        </w:trPr>
        <w:tc>
          <w:tcPr>
            <w:tcW w:w="4811" w:type="dxa"/>
          </w:tcPr>
          <w:p w:rsidR="00E769A8" w:rsidRPr="001348CC" w:rsidRDefault="00E769A8" w:rsidP="00E769A8">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Фебруар</w:t>
            </w:r>
          </w:p>
        </w:tc>
        <w:tc>
          <w:tcPr>
            <w:tcW w:w="4811" w:type="dxa"/>
          </w:tcPr>
          <w:p w:rsidR="00E769A8" w:rsidRPr="001348CC" w:rsidRDefault="00E769A8" w:rsidP="00DB5682">
            <w:pPr>
              <w:rPr>
                <w:rFonts w:ascii="Times New Roman" w:hAnsi="Times New Roman" w:cs="Times New Roman"/>
                <w:sz w:val="20"/>
                <w:szCs w:val="20"/>
                <w:lang w:val="sr-Cyrl-CS"/>
              </w:rPr>
            </w:pPr>
            <w:r w:rsidRPr="001348CC">
              <w:rPr>
                <w:rFonts w:ascii="Times New Roman" w:hAnsi="Times New Roman" w:cs="Times New Roman"/>
                <w:sz w:val="20"/>
                <w:szCs w:val="20"/>
              </w:rPr>
              <w:t>Разматрање и усвајање извештаја о реализацији општинских такмичења</w:t>
            </w:r>
          </w:p>
        </w:tc>
      </w:tr>
      <w:tr w:rsidR="00E769A8" w:rsidRPr="001348CC" w:rsidTr="001F78D2">
        <w:trPr>
          <w:jc w:val="center"/>
        </w:trPr>
        <w:tc>
          <w:tcPr>
            <w:tcW w:w="4811" w:type="dxa"/>
          </w:tcPr>
          <w:p w:rsidR="00DB5682" w:rsidRDefault="00DB5682" w:rsidP="00E769A8">
            <w:pPr>
              <w:jc w:val="center"/>
              <w:rPr>
                <w:rFonts w:ascii="Times New Roman" w:hAnsi="Times New Roman" w:cs="Times New Roman"/>
                <w:sz w:val="20"/>
                <w:szCs w:val="20"/>
                <w:lang w:val="sr-Cyrl-CS"/>
              </w:rPr>
            </w:pPr>
          </w:p>
          <w:p w:rsidR="00DB5682" w:rsidRDefault="00DB5682" w:rsidP="00E769A8">
            <w:pPr>
              <w:jc w:val="center"/>
              <w:rPr>
                <w:rFonts w:ascii="Times New Roman" w:hAnsi="Times New Roman" w:cs="Times New Roman"/>
                <w:sz w:val="20"/>
                <w:szCs w:val="20"/>
                <w:lang w:val="sr-Cyrl-CS"/>
              </w:rPr>
            </w:pPr>
          </w:p>
          <w:p w:rsidR="00E769A8" w:rsidRPr="001348CC" w:rsidRDefault="00E769A8" w:rsidP="00E769A8">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Март</w:t>
            </w:r>
          </w:p>
        </w:tc>
        <w:tc>
          <w:tcPr>
            <w:tcW w:w="4811" w:type="dxa"/>
          </w:tcPr>
          <w:p w:rsidR="00E769A8" w:rsidRPr="001348CC" w:rsidRDefault="00E769A8" w:rsidP="00DB5682">
            <w:pPr>
              <w:rPr>
                <w:rFonts w:ascii="Times New Roman" w:hAnsi="Times New Roman" w:cs="Times New Roman"/>
                <w:sz w:val="20"/>
                <w:szCs w:val="20"/>
                <w:lang w:val="sr-Cyrl-CS"/>
              </w:rPr>
            </w:pPr>
            <w:r w:rsidRPr="001348CC">
              <w:rPr>
                <w:rFonts w:ascii="Times New Roman" w:hAnsi="Times New Roman" w:cs="Times New Roman"/>
                <w:sz w:val="20"/>
                <w:szCs w:val="20"/>
              </w:rPr>
              <w:t>Aнaлизa успeхa и пoнaшaњa учeникa на крају трећег класификационог периода</w:t>
            </w:r>
          </w:p>
          <w:p w:rsidR="00E769A8" w:rsidRPr="001348CC" w:rsidRDefault="00E769A8" w:rsidP="00DB5682">
            <w:pPr>
              <w:rPr>
                <w:rFonts w:ascii="Times New Roman" w:hAnsi="Times New Roman" w:cs="Times New Roman"/>
                <w:sz w:val="20"/>
                <w:szCs w:val="20"/>
                <w:lang w:val="sr-Cyrl-CS"/>
              </w:rPr>
            </w:pPr>
            <w:r w:rsidRPr="001348CC">
              <w:rPr>
                <w:rFonts w:ascii="Times New Roman" w:hAnsi="Times New Roman" w:cs="Times New Roman"/>
                <w:sz w:val="20"/>
                <w:szCs w:val="20"/>
              </w:rPr>
              <w:t>Подела радних задужења и организација реализације пробног тестирања ђака осмака Разматрање и усвајање извештаја о реализацији градских такмичења</w:t>
            </w:r>
          </w:p>
        </w:tc>
      </w:tr>
      <w:tr w:rsidR="00E769A8" w:rsidRPr="001348CC" w:rsidTr="001F78D2">
        <w:trPr>
          <w:jc w:val="center"/>
        </w:trPr>
        <w:tc>
          <w:tcPr>
            <w:tcW w:w="4811" w:type="dxa"/>
          </w:tcPr>
          <w:p w:rsidR="00E769A8" w:rsidRPr="001348CC" w:rsidRDefault="00E769A8" w:rsidP="00DB5682">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t>Мај</w:t>
            </w:r>
          </w:p>
        </w:tc>
        <w:tc>
          <w:tcPr>
            <w:tcW w:w="4811" w:type="dxa"/>
          </w:tcPr>
          <w:p w:rsidR="00E769A8" w:rsidRPr="001348CC" w:rsidRDefault="00E769A8" w:rsidP="00DB5682">
            <w:pPr>
              <w:rPr>
                <w:rFonts w:ascii="Times New Roman" w:hAnsi="Times New Roman" w:cs="Times New Roman"/>
                <w:sz w:val="20"/>
                <w:szCs w:val="20"/>
                <w:lang w:val="sr-Cyrl-CS"/>
              </w:rPr>
            </w:pPr>
            <w:r w:rsidRPr="001348CC">
              <w:rPr>
                <w:rFonts w:ascii="Times New Roman" w:hAnsi="Times New Roman" w:cs="Times New Roman"/>
                <w:sz w:val="20"/>
                <w:szCs w:val="20"/>
              </w:rPr>
              <w:t xml:space="preserve">Разматрање и усвајање извештаја о реализацији </w:t>
            </w:r>
            <w:r w:rsidRPr="001348CC">
              <w:rPr>
                <w:rFonts w:ascii="Times New Roman" w:hAnsi="Times New Roman" w:cs="Times New Roman"/>
                <w:sz w:val="20"/>
                <w:szCs w:val="20"/>
              </w:rPr>
              <w:lastRenderedPageBreak/>
              <w:t>школских екскурзија и излета</w:t>
            </w:r>
          </w:p>
          <w:p w:rsidR="00E769A8" w:rsidRPr="001348CC" w:rsidRDefault="00E769A8" w:rsidP="00DB5682">
            <w:pPr>
              <w:rPr>
                <w:rFonts w:ascii="Times New Roman" w:hAnsi="Times New Roman" w:cs="Times New Roman"/>
                <w:sz w:val="20"/>
                <w:szCs w:val="20"/>
                <w:lang w:val="sr-Cyrl-CS"/>
              </w:rPr>
            </w:pPr>
            <w:r w:rsidRPr="001348CC">
              <w:rPr>
                <w:rFonts w:ascii="Times New Roman" w:hAnsi="Times New Roman" w:cs="Times New Roman"/>
                <w:sz w:val="20"/>
                <w:szCs w:val="20"/>
              </w:rPr>
              <w:t>Верификација успеха и понашања ученика 8. разреда на крају школске године</w:t>
            </w:r>
          </w:p>
          <w:p w:rsidR="00E769A8" w:rsidRPr="001348CC" w:rsidRDefault="00E769A8" w:rsidP="00DB5682">
            <w:pPr>
              <w:rPr>
                <w:rFonts w:ascii="Times New Roman" w:hAnsi="Times New Roman" w:cs="Times New Roman"/>
                <w:sz w:val="20"/>
                <w:szCs w:val="20"/>
                <w:lang w:val="sr-Cyrl-CS"/>
              </w:rPr>
            </w:pPr>
            <w:r w:rsidRPr="001348CC">
              <w:rPr>
                <w:rFonts w:ascii="Times New Roman" w:hAnsi="Times New Roman" w:cs="Times New Roman"/>
                <w:sz w:val="20"/>
                <w:szCs w:val="20"/>
              </w:rPr>
              <w:t xml:space="preserve">Вeрификaциja избoрa Учeникa гeнeрaциje и нoсиoцa </w:t>
            </w:r>
            <w:r w:rsidRPr="001348CC">
              <w:rPr>
                <w:rFonts w:ascii="Times New Roman" w:hAnsi="Times New Roman" w:cs="Times New Roman"/>
                <w:sz w:val="20"/>
                <w:szCs w:val="20"/>
                <w:lang w:val="sr-Cyrl-CS"/>
              </w:rPr>
              <w:t>посебних диплома</w:t>
            </w:r>
          </w:p>
        </w:tc>
      </w:tr>
      <w:tr w:rsidR="00E769A8" w:rsidRPr="001348CC" w:rsidTr="001F78D2">
        <w:trPr>
          <w:jc w:val="center"/>
        </w:trPr>
        <w:tc>
          <w:tcPr>
            <w:tcW w:w="4811" w:type="dxa"/>
          </w:tcPr>
          <w:p w:rsidR="00E769A8" w:rsidRPr="001348CC" w:rsidRDefault="00E769A8" w:rsidP="00DB5682">
            <w:pPr>
              <w:jc w:val="center"/>
              <w:rPr>
                <w:rFonts w:ascii="Times New Roman" w:hAnsi="Times New Roman" w:cs="Times New Roman"/>
                <w:sz w:val="20"/>
                <w:szCs w:val="20"/>
                <w:lang w:val="sr-Cyrl-CS"/>
              </w:rPr>
            </w:pPr>
            <w:r w:rsidRPr="001348CC">
              <w:rPr>
                <w:rFonts w:ascii="Times New Roman" w:hAnsi="Times New Roman" w:cs="Times New Roman"/>
                <w:sz w:val="20"/>
                <w:szCs w:val="20"/>
                <w:lang w:val="sr-Cyrl-CS"/>
              </w:rPr>
              <w:lastRenderedPageBreak/>
              <w:t>Јун</w:t>
            </w:r>
          </w:p>
        </w:tc>
        <w:tc>
          <w:tcPr>
            <w:tcW w:w="4811" w:type="dxa"/>
          </w:tcPr>
          <w:p w:rsidR="00E769A8" w:rsidRPr="001348CC" w:rsidRDefault="00E769A8" w:rsidP="00DB5682">
            <w:pPr>
              <w:rPr>
                <w:rFonts w:ascii="Times New Roman" w:hAnsi="Times New Roman" w:cs="Times New Roman"/>
                <w:sz w:val="20"/>
                <w:szCs w:val="20"/>
              </w:rPr>
            </w:pPr>
            <w:r w:rsidRPr="001348CC">
              <w:rPr>
                <w:rFonts w:ascii="Times New Roman" w:hAnsi="Times New Roman" w:cs="Times New Roman"/>
                <w:sz w:val="20"/>
                <w:szCs w:val="20"/>
              </w:rPr>
              <w:t>Верификација успеха и понашања ученика од 1. до 7. разреда на крају школске 202</w:t>
            </w:r>
            <w:r w:rsidRPr="001348CC">
              <w:rPr>
                <w:rFonts w:ascii="Times New Roman" w:hAnsi="Times New Roman" w:cs="Times New Roman"/>
                <w:sz w:val="20"/>
                <w:szCs w:val="20"/>
                <w:lang w:val="sr-Cyrl-CS"/>
              </w:rPr>
              <w:t>1</w:t>
            </w:r>
            <w:r w:rsidRPr="001348CC">
              <w:rPr>
                <w:rFonts w:ascii="Times New Roman" w:hAnsi="Times New Roman" w:cs="Times New Roman"/>
                <w:sz w:val="20"/>
                <w:szCs w:val="20"/>
              </w:rPr>
              <w:t>/2</w:t>
            </w:r>
            <w:r w:rsidRPr="001348CC">
              <w:rPr>
                <w:rFonts w:ascii="Times New Roman" w:hAnsi="Times New Roman" w:cs="Times New Roman"/>
                <w:sz w:val="20"/>
                <w:szCs w:val="20"/>
                <w:lang w:val="sr-Cyrl-CS"/>
              </w:rPr>
              <w:t>2</w:t>
            </w:r>
            <w:r w:rsidRPr="001348CC">
              <w:rPr>
                <w:rFonts w:ascii="Times New Roman" w:hAnsi="Times New Roman" w:cs="Times New Roman"/>
                <w:sz w:val="20"/>
                <w:szCs w:val="20"/>
              </w:rPr>
              <w:t>. године Усвајање листе уџбеника за школску 202</w:t>
            </w:r>
            <w:r w:rsidRPr="001348CC">
              <w:rPr>
                <w:rFonts w:ascii="Times New Roman" w:hAnsi="Times New Roman" w:cs="Times New Roman"/>
                <w:sz w:val="20"/>
                <w:szCs w:val="20"/>
                <w:lang w:val="sr-Cyrl-CS"/>
              </w:rPr>
              <w:t>2</w:t>
            </w:r>
            <w:r w:rsidRPr="001348CC">
              <w:rPr>
                <w:rFonts w:ascii="Times New Roman" w:hAnsi="Times New Roman" w:cs="Times New Roman"/>
                <w:sz w:val="20"/>
                <w:szCs w:val="20"/>
              </w:rPr>
              <w:t>/2</w:t>
            </w:r>
            <w:r w:rsidRPr="001348CC">
              <w:rPr>
                <w:rFonts w:ascii="Times New Roman" w:hAnsi="Times New Roman" w:cs="Times New Roman"/>
                <w:sz w:val="20"/>
                <w:szCs w:val="20"/>
                <w:lang w:val="sr-Cyrl-CS"/>
              </w:rPr>
              <w:t>3</w:t>
            </w:r>
            <w:r w:rsidRPr="001348CC">
              <w:rPr>
                <w:rFonts w:ascii="Times New Roman" w:hAnsi="Times New Roman" w:cs="Times New Roman"/>
                <w:sz w:val="20"/>
                <w:szCs w:val="20"/>
              </w:rPr>
              <w:t>. годину.</w:t>
            </w:r>
          </w:p>
        </w:tc>
      </w:tr>
    </w:tbl>
    <w:p w:rsidR="00E769A8" w:rsidRPr="00E769A8" w:rsidRDefault="00E769A8" w:rsidP="00DB5682">
      <w:pPr>
        <w:rPr>
          <w:rFonts w:ascii="Times New Roman" w:hAnsi="Times New Roman" w:cs="Times New Roman"/>
          <w:lang w:val="sr-Cyrl-CS"/>
        </w:rPr>
      </w:pPr>
    </w:p>
    <w:p w:rsidR="005A32DC" w:rsidRDefault="001F78D2" w:rsidP="00A37DAF">
      <w:pPr>
        <w:pStyle w:val="Heading1"/>
        <w:rPr>
          <w:lang w:val="sr-Cyrl-CS"/>
        </w:rPr>
      </w:pPr>
      <w:r>
        <w:rPr>
          <w:lang w:val="sr-Cyrl-CS"/>
        </w:rPr>
        <w:t>25</w:t>
      </w:r>
      <w:r w:rsidR="00BA60E1">
        <w:rPr>
          <w:lang w:val="sr-Cyrl-CS"/>
        </w:rPr>
        <w:t>.Једносменски рад</w:t>
      </w:r>
    </w:p>
    <w:p w:rsidR="005A32DC" w:rsidRDefault="005A32DC" w:rsidP="005A32DC">
      <w:pPr>
        <w:spacing w:after="0" w:line="240" w:lineRule="auto"/>
        <w:jc w:val="both"/>
        <w:rPr>
          <w:rFonts w:ascii="Times New Roman" w:hAnsi="Times New Roman" w:cs="Times New Roman"/>
          <w:sz w:val="23"/>
          <w:szCs w:val="23"/>
          <w:lang w:val="sr-Cyrl-CS"/>
        </w:rPr>
      </w:pPr>
    </w:p>
    <w:p w:rsidR="00A37DAF" w:rsidRDefault="0043283F" w:rsidP="00A37DAF">
      <w:pPr>
        <w:pStyle w:val="Heading3"/>
        <w:rPr>
          <w:lang w:val="sr-Cyrl-CS"/>
        </w:rPr>
      </w:pPr>
      <w:r>
        <w:rPr>
          <w:lang w:val="sr-Cyrl-CS"/>
        </w:rPr>
        <w:t>25</w:t>
      </w:r>
      <w:r w:rsidR="00DB5682">
        <w:rPr>
          <w:lang w:val="sr-Cyrl-CS"/>
        </w:rPr>
        <w:t>.1.</w:t>
      </w:r>
      <w:r w:rsidR="00A37DAF">
        <w:t>Модел: Башта као лабораторија</w:t>
      </w:r>
    </w:p>
    <w:p w:rsidR="00DB5682" w:rsidRPr="00DB5682" w:rsidRDefault="00DB5682" w:rsidP="00DB5682">
      <w:pPr>
        <w:rPr>
          <w:lang w:val="sr-Cyrl-CS"/>
        </w:rPr>
      </w:pPr>
    </w:p>
    <w:p w:rsidR="00A37DAF" w:rsidRPr="00DB5682" w:rsidRDefault="00A37DAF" w:rsidP="00A37DAF">
      <w:pPr>
        <w:rPr>
          <w:rFonts w:ascii="Times New Roman" w:hAnsi="Times New Roman" w:cs="Times New Roman"/>
          <w:sz w:val="20"/>
          <w:szCs w:val="20"/>
        </w:rPr>
      </w:pPr>
      <w:r w:rsidRPr="00DB5682">
        <w:rPr>
          <w:rFonts w:ascii="Times New Roman" w:hAnsi="Times New Roman" w:cs="Times New Roman"/>
          <w:sz w:val="20"/>
          <w:szCs w:val="20"/>
        </w:rPr>
        <w:t>Област: Настава и учење</w:t>
      </w:r>
    </w:p>
    <w:p w:rsidR="00A37DAF" w:rsidRPr="00DB5682" w:rsidRDefault="00A37DAF" w:rsidP="00A37DAF">
      <w:pPr>
        <w:rPr>
          <w:rFonts w:ascii="Times New Roman" w:hAnsi="Times New Roman" w:cs="Times New Roman"/>
          <w:sz w:val="20"/>
          <w:szCs w:val="20"/>
        </w:rPr>
      </w:pPr>
      <w:r w:rsidRPr="00DB5682">
        <w:rPr>
          <w:rFonts w:ascii="Times New Roman" w:hAnsi="Times New Roman" w:cs="Times New Roman"/>
          <w:sz w:val="20"/>
          <w:szCs w:val="20"/>
        </w:rPr>
        <w:t>У оквиру пилот пројекта „Обогаћење једносменског рада“ ученицима имају могућност да након редовне наставе, у оквиру школе искористе подршку која им се нуди за укупан развој.</w:t>
      </w:r>
    </w:p>
    <w:p w:rsidR="00A37DAF" w:rsidRPr="00DB5682" w:rsidRDefault="00A37DAF" w:rsidP="00A37DAF">
      <w:pPr>
        <w:rPr>
          <w:rFonts w:ascii="Times New Roman" w:hAnsi="Times New Roman" w:cs="Times New Roman"/>
          <w:sz w:val="20"/>
          <w:szCs w:val="20"/>
        </w:rPr>
      </w:pPr>
      <w:r w:rsidRPr="00DB5682">
        <w:rPr>
          <w:rFonts w:ascii="Times New Roman" w:hAnsi="Times New Roman" w:cs="Times New Roman"/>
          <w:sz w:val="20"/>
          <w:szCs w:val="20"/>
        </w:rPr>
        <w:t>У оквиру активности „ Башта као лабораторија „ ученицима се нуди могућност да у одређеној просторији саде и негују одређене врсте биљака. Тај простор уједно може да буде и „лабораторија“ у којој ће ђаци изводити огледе на гајеним биљкама.</w:t>
      </w:r>
    </w:p>
    <w:p w:rsidR="00A37DAF" w:rsidRPr="00DB5682" w:rsidRDefault="00A37DAF" w:rsidP="00A37DAF">
      <w:pPr>
        <w:rPr>
          <w:rFonts w:ascii="Times New Roman" w:hAnsi="Times New Roman" w:cs="Times New Roman"/>
          <w:sz w:val="20"/>
          <w:szCs w:val="20"/>
        </w:rPr>
      </w:pPr>
      <w:r w:rsidRPr="00DB5682">
        <w:rPr>
          <w:rFonts w:ascii="Times New Roman" w:hAnsi="Times New Roman" w:cs="Times New Roman"/>
          <w:b/>
          <w:i/>
          <w:sz w:val="20"/>
          <w:szCs w:val="20"/>
        </w:rPr>
        <w:t>Циљ активности</w:t>
      </w:r>
      <w:r w:rsidRPr="00DB5682">
        <w:rPr>
          <w:rFonts w:ascii="Times New Roman" w:hAnsi="Times New Roman" w:cs="Times New Roman"/>
          <w:sz w:val="20"/>
          <w:szCs w:val="20"/>
        </w:rPr>
        <w:t xml:space="preserve"> је развијање вештина потребних за узгој биљака, одговорног односа према животној средини и другим живим бићима, примена стечених знања о животним процесима биљака( извођење огледа), последицама загађивања животне средине на жива бића (извођење огледа ) и развијање естетичке компетенције.</w:t>
      </w:r>
    </w:p>
    <w:p w:rsidR="00A37DAF" w:rsidRPr="00DB5682" w:rsidRDefault="00A37DAF" w:rsidP="00A37DAF">
      <w:pPr>
        <w:rPr>
          <w:rFonts w:ascii="Times New Roman" w:hAnsi="Times New Roman" w:cs="Times New Roman"/>
          <w:b/>
          <w:i/>
          <w:sz w:val="20"/>
          <w:szCs w:val="20"/>
        </w:rPr>
      </w:pPr>
      <w:r w:rsidRPr="00DB5682">
        <w:rPr>
          <w:rFonts w:ascii="Times New Roman" w:hAnsi="Times New Roman" w:cs="Times New Roman"/>
          <w:b/>
          <w:i/>
          <w:sz w:val="20"/>
          <w:szCs w:val="20"/>
        </w:rPr>
        <w:t>Задаци активности су:</w:t>
      </w:r>
    </w:p>
    <w:p w:rsidR="00A37DAF" w:rsidRPr="00DB5682" w:rsidRDefault="00A37DAF" w:rsidP="00C12239">
      <w:pPr>
        <w:pStyle w:val="ListParagraph"/>
        <w:numPr>
          <w:ilvl w:val="0"/>
          <w:numId w:val="191"/>
        </w:numPr>
        <w:rPr>
          <w:rFonts w:ascii="Times New Roman" w:hAnsi="Times New Roman" w:cs="Times New Roman"/>
          <w:sz w:val="20"/>
          <w:szCs w:val="20"/>
        </w:rPr>
      </w:pPr>
      <w:r w:rsidRPr="00DB5682">
        <w:rPr>
          <w:rFonts w:ascii="Times New Roman" w:hAnsi="Times New Roman" w:cs="Times New Roman"/>
          <w:sz w:val="20"/>
          <w:szCs w:val="20"/>
        </w:rPr>
        <w:t>Оспособљавање ученика засадњу и неговање одређених врста биљака – одабир врста биљака, узгој  и брига о засаду, информисање о животним потребама одабраних биљака</w:t>
      </w:r>
    </w:p>
    <w:p w:rsidR="00A37DAF" w:rsidRPr="00DB5682" w:rsidRDefault="00A37DAF" w:rsidP="00C12239">
      <w:pPr>
        <w:pStyle w:val="ListParagraph"/>
        <w:numPr>
          <w:ilvl w:val="0"/>
          <w:numId w:val="191"/>
        </w:numPr>
        <w:rPr>
          <w:rFonts w:ascii="Times New Roman" w:hAnsi="Times New Roman" w:cs="Times New Roman"/>
          <w:sz w:val="20"/>
          <w:szCs w:val="20"/>
        </w:rPr>
      </w:pPr>
      <w:r w:rsidRPr="00DB5682">
        <w:rPr>
          <w:rFonts w:ascii="Times New Roman" w:hAnsi="Times New Roman" w:cs="Times New Roman"/>
          <w:sz w:val="20"/>
          <w:szCs w:val="20"/>
        </w:rPr>
        <w:t>Оспособљавање ученика за уређење школског дворишта – одабир дела школског дворишта који ће бити искоришћен као врт, израда просторног плана садње и садња узгојених биљака</w:t>
      </w:r>
    </w:p>
    <w:p w:rsidR="00A37DAF" w:rsidRPr="00DB5682" w:rsidRDefault="00A37DAF" w:rsidP="00C12239">
      <w:pPr>
        <w:pStyle w:val="ListParagraph"/>
        <w:numPr>
          <w:ilvl w:val="0"/>
          <w:numId w:val="191"/>
        </w:numPr>
        <w:rPr>
          <w:rFonts w:ascii="Times New Roman" w:hAnsi="Times New Roman" w:cs="Times New Roman"/>
          <w:sz w:val="20"/>
          <w:szCs w:val="20"/>
        </w:rPr>
      </w:pPr>
      <w:r w:rsidRPr="00DB5682">
        <w:rPr>
          <w:rFonts w:ascii="Times New Roman" w:hAnsi="Times New Roman" w:cs="Times New Roman"/>
          <w:sz w:val="20"/>
          <w:szCs w:val="20"/>
        </w:rPr>
        <w:t>Оспособљавање ученика за  бригу о посађеним биљкама ( окопавање, прехрањивање...)</w:t>
      </w:r>
    </w:p>
    <w:p w:rsidR="00A37DAF" w:rsidRPr="00DB5682" w:rsidRDefault="00A37DAF" w:rsidP="00C12239">
      <w:pPr>
        <w:pStyle w:val="ListParagraph"/>
        <w:numPr>
          <w:ilvl w:val="0"/>
          <w:numId w:val="191"/>
        </w:numPr>
        <w:rPr>
          <w:rFonts w:ascii="Times New Roman" w:hAnsi="Times New Roman" w:cs="Times New Roman"/>
          <w:sz w:val="20"/>
          <w:szCs w:val="20"/>
        </w:rPr>
      </w:pPr>
      <w:r w:rsidRPr="00DB5682">
        <w:rPr>
          <w:rFonts w:ascii="Times New Roman" w:hAnsi="Times New Roman" w:cs="Times New Roman"/>
          <w:sz w:val="20"/>
          <w:szCs w:val="20"/>
        </w:rPr>
        <w:t>Оспособљавање ученика за извођење огледа са биљкама које се гаје -  доказивање основних животних процеса биљака ( дисања, фотосинтезе, транспирације, клијања, размножавања) и последица загађивања животне средине ( последице киселих киша, ефекат стаклене баште...)</w:t>
      </w:r>
    </w:p>
    <w:p w:rsidR="00A37DAF" w:rsidRPr="00DB5682" w:rsidRDefault="00A37DAF" w:rsidP="00C12239">
      <w:pPr>
        <w:pStyle w:val="ListParagraph"/>
        <w:numPr>
          <w:ilvl w:val="0"/>
          <w:numId w:val="191"/>
        </w:numPr>
        <w:rPr>
          <w:rFonts w:ascii="Times New Roman" w:hAnsi="Times New Roman" w:cs="Times New Roman"/>
          <w:sz w:val="20"/>
          <w:szCs w:val="20"/>
        </w:rPr>
      </w:pPr>
      <w:r w:rsidRPr="00DB5682">
        <w:rPr>
          <w:rFonts w:ascii="Times New Roman" w:hAnsi="Times New Roman" w:cs="Times New Roman"/>
          <w:sz w:val="20"/>
          <w:szCs w:val="20"/>
        </w:rPr>
        <w:t>Уживање у природи</w:t>
      </w:r>
    </w:p>
    <w:p w:rsidR="00A37DAF" w:rsidRPr="00A37DAF" w:rsidRDefault="00A37DAF" w:rsidP="00A37DAF">
      <w:pPr>
        <w:ind w:left="360"/>
        <w:rPr>
          <w:rFonts w:ascii="Times New Roman" w:hAnsi="Times New Roman" w:cs="Times New Roman"/>
        </w:rPr>
      </w:pPr>
      <w:r w:rsidRPr="00A37DAF">
        <w:rPr>
          <w:rFonts w:ascii="Times New Roman" w:hAnsi="Times New Roman" w:cs="Times New Roman"/>
          <w:b/>
          <w:i/>
        </w:rPr>
        <w:t>Очекиваниисходи</w:t>
      </w:r>
      <w:r w:rsidRPr="00A37DAF">
        <w:rPr>
          <w:rFonts w:ascii="Times New Roman" w:hAnsi="Times New Roman" w:cs="Times New Roman"/>
        </w:rPr>
        <w:t xml:space="preserve"> су да ће ученици бити у стању да:</w:t>
      </w:r>
    </w:p>
    <w:p w:rsidR="00A37DAF" w:rsidRPr="00DB5682" w:rsidRDefault="00A37DAF" w:rsidP="00C12239">
      <w:pPr>
        <w:pStyle w:val="ListParagraph"/>
        <w:numPr>
          <w:ilvl w:val="0"/>
          <w:numId w:val="192"/>
        </w:numPr>
        <w:rPr>
          <w:rFonts w:ascii="Times New Roman" w:hAnsi="Times New Roman" w:cs="Times New Roman"/>
          <w:sz w:val="20"/>
          <w:szCs w:val="20"/>
        </w:rPr>
      </w:pPr>
      <w:r w:rsidRPr="00DB5682">
        <w:rPr>
          <w:rFonts w:ascii="Times New Roman" w:hAnsi="Times New Roman" w:cs="Times New Roman"/>
          <w:sz w:val="20"/>
          <w:szCs w:val="20"/>
        </w:rPr>
        <w:lastRenderedPageBreak/>
        <w:t xml:space="preserve"> узгоје одређене врсте биљака, воде бригу о њима и познају потребе појединих врста</w:t>
      </w:r>
    </w:p>
    <w:p w:rsidR="00A37DAF" w:rsidRPr="00DB5682" w:rsidRDefault="00A37DAF" w:rsidP="00C12239">
      <w:pPr>
        <w:pStyle w:val="ListParagraph"/>
        <w:numPr>
          <w:ilvl w:val="0"/>
          <w:numId w:val="192"/>
        </w:numPr>
        <w:rPr>
          <w:rFonts w:ascii="Times New Roman" w:hAnsi="Times New Roman" w:cs="Times New Roman"/>
          <w:sz w:val="20"/>
          <w:szCs w:val="20"/>
        </w:rPr>
      </w:pPr>
      <w:r w:rsidRPr="00DB5682">
        <w:rPr>
          <w:rFonts w:ascii="Times New Roman" w:hAnsi="Times New Roman" w:cs="Times New Roman"/>
          <w:sz w:val="20"/>
          <w:szCs w:val="20"/>
        </w:rPr>
        <w:t xml:space="preserve">да изведу огледе  и докажу постојање појединих животних процеса код биљака и последицама загађивања животне средине </w:t>
      </w:r>
    </w:p>
    <w:p w:rsidR="00A37DAF" w:rsidRPr="00DB5682" w:rsidRDefault="00A37DAF" w:rsidP="00C12239">
      <w:pPr>
        <w:pStyle w:val="ListParagraph"/>
        <w:numPr>
          <w:ilvl w:val="0"/>
          <w:numId w:val="192"/>
        </w:numPr>
        <w:rPr>
          <w:rFonts w:ascii="Times New Roman" w:hAnsi="Times New Roman" w:cs="Times New Roman"/>
          <w:sz w:val="20"/>
          <w:szCs w:val="20"/>
        </w:rPr>
      </w:pPr>
      <w:r w:rsidRPr="00DB5682">
        <w:rPr>
          <w:rFonts w:ascii="Times New Roman" w:hAnsi="Times New Roman" w:cs="Times New Roman"/>
          <w:sz w:val="20"/>
          <w:szCs w:val="20"/>
        </w:rPr>
        <w:t>уживају у продукту свог рада и природи</w:t>
      </w:r>
    </w:p>
    <w:p w:rsidR="00A37DAF" w:rsidRPr="00DB5682" w:rsidRDefault="00A37DAF" w:rsidP="00C12239">
      <w:pPr>
        <w:pStyle w:val="ListParagraph"/>
        <w:numPr>
          <w:ilvl w:val="0"/>
          <w:numId w:val="192"/>
        </w:numPr>
        <w:rPr>
          <w:rFonts w:ascii="Times New Roman" w:hAnsi="Times New Roman" w:cs="Times New Roman"/>
          <w:sz w:val="20"/>
          <w:szCs w:val="20"/>
        </w:rPr>
      </w:pPr>
      <w:r w:rsidRPr="00DB5682">
        <w:rPr>
          <w:rFonts w:ascii="Times New Roman" w:hAnsi="Times New Roman" w:cs="Times New Roman"/>
          <w:sz w:val="20"/>
          <w:szCs w:val="20"/>
        </w:rPr>
        <w:t>препознају потребу за очувањем животне средине и благодатима  лепо уређеног простора</w:t>
      </w:r>
    </w:p>
    <w:p w:rsidR="00A37DAF" w:rsidRPr="00DB5682" w:rsidRDefault="00A37DAF" w:rsidP="00A37DAF">
      <w:pPr>
        <w:ind w:left="360"/>
        <w:rPr>
          <w:rFonts w:ascii="Times New Roman" w:hAnsi="Times New Roman" w:cs="Times New Roman"/>
          <w:sz w:val="20"/>
          <w:szCs w:val="20"/>
        </w:rPr>
      </w:pPr>
      <w:r w:rsidRPr="00DB5682">
        <w:rPr>
          <w:rFonts w:ascii="Times New Roman" w:hAnsi="Times New Roman" w:cs="Times New Roman"/>
          <w:sz w:val="20"/>
          <w:szCs w:val="20"/>
        </w:rPr>
        <w:t>Активност ће се реализовати у хетерогеној групи ученика ( 5. – 8. разред ) једном недељно у трајању од 3 *45 мин. ( блок настава ). Активности ће се реализовати у складу са временским условима и захтевима самих ученика.</w:t>
      </w:r>
    </w:p>
    <w:p w:rsidR="00A37DAF" w:rsidRPr="00DB5682" w:rsidRDefault="00A37DAF" w:rsidP="00A37DAF">
      <w:pPr>
        <w:ind w:left="360"/>
        <w:rPr>
          <w:rFonts w:ascii="Times New Roman" w:hAnsi="Times New Roman" w:cs="Times New Roman"/>
          <w:sz w:val="20"/>
          <w:szCs w:val="20"/>
        </w:rPr>
      </w:pPr>
      <w:r w:rsidRPr="00DB5682">
        <w:rPr>
          <w:rFonts w:ascii="Times New Roman" w:hAnsi="Times New Roman" w:cs="Times New Roman"/>
          <w:sz w:val="20"/>
          <w:szCs w:val="20"/>
        </w:rPr>
        <w:t>Као полазна основа активност је подељена на три области:</w:t>
      </w:r>
    </w:p>
    <w:p w:rsidR="00A37DAF" w:rsidRPr="00DB5682" w:rsidRDefault="00A37DAF" w:rsidP="00C12239">
      <w:pPr>
        <w:pStyle w:val="ListParagraph"/>
        <w:numPr>
          <w:ilvl w:val="0"/>
          <w:numId w:val="193"/>
        </w:numPr>
        <w:rPr>
          <w:rFonts w:ascii="Times New Roman" w:hAnsi="Times New Roman" w:cs="Times New Roman"/>
          <w:sz w:val="20"/>
          <w:szCs w:val="20"/>
        </w:rPr>
      </w:pPr>
      <w:r w:rsidRPr="00DB5682">
        <w:rPr>
          <w:rFonts w:ascii="Times New Roman" w:hAnsi="Times New Roman" w:cs="Times New Roman"/>
          <w:sz w:val="20"/>
          <w:szCs w:val="20"/>
        </w:rPr>
        <w:t xml:space="preserve">Грађа биљака, улога органа, животни процеси, улога биљака у природи; </w:t>
      </w:r>
    </w:p>
    <w:p w:rsidR="00A37DAF" w:rsidRPr="00DB5682" w:rsidRDefault="00A37DAF" w:rsidP="00C12239">
      <w:pPr>
        <w:pStyle w:val="ListParagraph"/>
        <w:numPr>
          <w:ilvl w:val="0"/>
          <w:numId w:val="193"/>
        </w:numPr>
        <w:rPr>
          <w:rFonts w:ascii="Times New Roman" w:hAnsi="Times New Roman" w:cs="Times New Roman"/>
          <w:sz w:val="20"/>
          <w:szCs w:val="20"/>
        </w:rPr>
      </w:pPr>
      <w:r w:rsidRPr="00DB5682">
        <w:rPr>
          <w:rFonts w:ascii="Times New Roman" w:hAnsi="Times New Roman" w:cs="Times New Roman"/>
          <w:sz w:val="20"/>
          <w:szCs w:val="20"/>
        </w:rPr>
        <w:t xml:space="preserve">Извођење огледа и </w:t>
      </w:r>
    </w:p>
    <w:p w:rsidR="00A37DAF" w:rsidRPr="00DB5682" w:rsidRDefault="00A37DAF" w:rsidP="00C12239">
      <w:pPr>
        <w:pStyle w:val="ListParagraph"/>
        <w:numPr>
          <w:ilvl w:val="0"/>
          <w:numId w:val="193"/>
        </w:numPr>
        <w:rPr>
          <w:rFonts w:ascii="Times New Roman" w:hAnsi="Times New Roman" w:cs="Times New Roman"/>
          <w:sz w:val="20"/>
          <w:szCs w:val="20"/>
        </w:rPr>
      </w:pPr>
      <w:r w:rsidRPr="00DB5682">
        <w:rPr>
          <w:rFonts w:ascii="Times New Roman" w:hAnsi="Times New Roman" w:cs="Times New Roman"/>
          <w:sz w:val="20"/>
          <w:szCs w:val="20"/>
        </w:rPr>
        <w:t>Узгој биљака, подизање школског врта, пластеника и зеленог зида.</w:t>
      </w:r>
    </w:p>
    <w:p w:rsidR="00A37DAF" w:rsidRPr="00DB5682" w:rsidRDefault="00A37DAF" w:rsidP="00A37DAF">
      <w:pPr>
        <w:ind w:left="360"/>
        <w:rPr>
          <w:rFonts w:ascii="Times New Roman" w:hAnsi="Times New Roman" w:cs="Times New Roman"/>
          <w:sz w:val="20"/>
          <w:szCs w:val="20"/>
        </w:rPr>
      </w:pPr>
      <w:r w:rsidRPr="00DB5682">
        <w:rPr>
          <w:rFonts w:ascii="Times New Roman" w:hAnsi="Times New Roman" w:cs="Times New Roman"/>
          <w:sz w:val="20"/>
          <w:szCs w:val="20"/>
        </w:rPr>
        <w:t>Број часова за сваку област може да се мења у зависности од интересовања ученика, њиховог предзнања и материјалних средстава потребних за њихову реализацију.У оквиру активности предвиђена је и посета Ботаничкој башти  „ Јевремовац „ у Београду, као и посета неком природном добру ( национални парк, парк природе...).</w:t>
      </w:r>
    </w:p>
    <w:p w:rsidR="00A37DAF" w:rsidRPr="00DB5682" w:rsidRDefault="00A37DAF" w:rsidP="00A37DAF">
      <w:pPr>
        <w:ind w:left="360"/>
        <w:rPr>
          <w:rFonts w:ascii="Times New Roman" w:hAnsi="Times New Roman" w:cs="Times New Roman"/>
          <w:sz w:val="20"/>
          <w:szCs w:val="20"/>
        </w:rPr>
      </w:pPr>
      <w:r w:rsidRPr="00DB5682">
        <w:rPr>
          <w:rFonts w:ascii="Times New Roman" w:hAnsi="Times New Roman" w:cs="Times New Roman"/>
          <w:sz w:val="20"/>
          <w:szCs w:val="20"/>
        </w:rPr>
        <w:t>Годишњи план наставе</w:t>
      </w:r>
    </w:p>
    <w:tbl>
      <w:tblPr>
        <w:tblStyle w:val="TableGrid"/>
        <w:tblW w:w="8928" w:type="dxa"/>
        <w:jc w:val="center"/>
        <w:tblInd w:w="360" w:type="dxa"/>
        <w:tblLayout w:type="fixed"/>
        <w:tblLook w:val="04A0"/>
      </w:tblPr>
      <w:tblGrid>
        <w:gridCol w:w="3006"/>
        <w:gridCol w:w="1692"/>
        <w:gridCol w:w="1935"/>
        <w:gridCol w:w="2295"/>
      </w:tblGrid>
      <w:tr w:rsidR="00A37DAF" w:rsidRPr="00DB5682" w:rsidTr="00A37DAF">
        <w:trPr>
          <w:jc w:val="center"/>
        </w:trPr>
        <w:tc>
          <w:tcPr>
            <w:tcW w:w="3006" w:type="dxa"/>
          </w:tcPr>
          <w:p w:rsidR="00A37DAF" w:rsidRPr="00DB5682" w:rsidRDefault="00A37DAF" w:rsidP="00F50D87">
            <w:pPr>
              <w:rPr>
                <w:rFonts w:ascii="Times New Roman" w:hAnsi="Times New Roman" w:cs="Times New Roman"/>
                <w:sz w:val="20"/>
                <w:szCs w:val="20"/>
              </w:rPr>
            </w:pPr>
            <w:r w:rsidRPr="00DB5682">
              <w:rPr>
                <w:rFonts w:ascii="Times New Roman" w:hAnsi="Times New Roman" w:cs="Times New Roman"/>
                <w:sz w:val="20"/>
                <w:szCs w:val="20"/>
              </w:rPr>
              <w:t>Полугодиште</w:t>
            </w:r>
          </w:p>
        </w:tc>
        <w:tc>
          <w:tcPr>
            <w:tcW w:w="1692" w:type="dxa"/>
          </w:tcPr>
          <w:p w:rsidR="00A37DAF" w:rsidRPr="00DB5682" w:rsidRDefault="00A37DAF" w:rsidP="00F50D87">
            <w:pPr>
              <w:rPr>
                <w:rFonts w:ascii="Times New Roman" w:hAnsi="Times New Roman" w:cs="Times New Roman"/>
                <w:sz w:val="20"/>
                <w:szCs w:val="20"/>
              </w:rPr>
            </w:pPr>
            <w:r w:rsidRPr="00DB5682">
              <w:rPr>
                <w:rFonts w:ascii="Times New Roman" w:hAnsi="Times New Roman" w:cs="Times New Roman"/>
                <w:sz w:val="20"/>
                <w:szCs w:val="20"/>
              </w:rPr>
              <w:t>I</w:t>
            </w:r>
          </w:p>
        </w:tc>
        <w:tc>
          <w:tcPr>
            <w:tcW w:w="1935" w:type="dxa"/>
          </w:tcPr>
          <w:p w:rsidR="00A37DAF" w:rsidRPr="00DB5682" w:rsidRDefault="00A37DAF" w:rsidP="00F50D87">
            <w:pPr>
              <w:rPr>
                <w:rFonts w:ascii="Times New Roman" w:hAnsi="Times New Roman" w:cs="Times New Roman"/>
                <w:sz w:val="20"/>
                <w:szCs w:val="20"/>
              </w:rPr>
            </w:pPr>
            <w:r w:rsidRPr="00DB5682">
              <w:rPr>
                <w:rFonts w:ascii="Times New Roman" w:hAnsi="Times New Roman" w:cs="Times New Roman"/>
                <w:sz w:val="20"/>
                <w:szCs w:val="20"/>
              </w:rPr>
              <w:t>II</w:t>
            </w:r>
          </w:p>
        </w:tc>
        <w:tc>
          <w:tcPr>
            <w:tcW w:w="2295" w:type="dxa"/>
          </w:tcPr>
          <w:p w:rsidR="00A37DAF" w:rsidRPr="00DB5682" w:rsidRDefault="00A37DAF" w:rsidP="00F50D87">
            <w:pPr>
              <w:rPr>
                <w:rFonts w:ascii="Times New Roman" w:hAnsi="Times New Roman" w:cs="Times New Roman"/>
                <w:sz w:val="20"/>
                <w:szCs w:val="20"/>
              </w:rPr>
            </w:pPr>
            <w:r w:rsidRPr="00DB5682">
              <w:rPr>
                <w:rFonts w:ascii="Times New Roman" w:hAnsi="Times New Roman" w:cs="Times New Roman"/>
                <w:sz w:val="20"/>
                <w:szCs w:val="20"/>
              </w:rPr>
              <w:t>Укупно</w:t>
            </w:r>
          </w:p>
        </w:tc>
      </w:tr>
      <w:tr w:rsidR="00A37DAF" w:rsidRPr="00DB5682" w:rsidTr="00A37DAF">
        <w:trPr>
          <w:jc w:val="center"/>
        </w:trPr>
        <w:tc>
          <w:tcPr>
            <w:tcW w:w="3006" w:type="dxa"/>
          </w:tcPr>
          <w:p w:rsidR="00A37DAF" w:rsidRPr="00DB5682" w:rsidRDefault="00A37DAF" w:rsidP="00F50D87">
            <w:pPr>
              <w:rPr>
                <w:rFonts w:ascii="Times New Roman" w:hAnsi="Times New Roman" w:cs="Times New Roman"/>
                <w:sz w:val="20"/>
                <w:szCs w:val="20"/>
              </w:rPr>
            </w:pPr>
            <w:r w:rsidRPr="00DB5682">
              <w:rPr>
                <w:rFonts w:ascii="Times New Roman" w:hAnsi="Times New Roman" w:cs="Times New Roman"/>
                <w:sz w:val="20"/>
                <w:szCs w:val="20"/>
              </w:rPr>
              <w:t>Планирано часова</w:t>
            </w:r>
          </w:p>
        </w:tc>
        <w:tc>
          <w:tcPr>
            <w:tcW w:w="1692" w:type="dxa"/>
          </w:tcPr>
          <w:p w:rsidR="00A37DAF" w:rsidRPr="00DB5682" w:rsidRDefault="00A37DAF" w:rsidP="00F50D87">
            <w:pPr>
              <w:rPr>
                <w:rFonts w:ascii="Times New Roman" w:hAnsi="Times New Roman" w:cs="Times New Roman"/>
                <w:sz w:val="20"/>
                <w:szCs w:val="20"/>
              </w:rPr>
            </w:pPr>
            <w:r w:rsidRPr="00DB5682">
              <w:rPr>
                <w:rFonts w:ascii="Times New Roman" w:hAnsi="Times New Roman" w:cs="Times New Roman"/>
                <w:sz w:val="20"/>
                <w:szCs w:val="20"/>
              </w:rPr>
              <w:t>16*3 (48)</w:t>
            </w:r>
          </w:p>
        </w:tc>
        <w:tc>
          <w:tcPr>
            <w:tcW w:w="1935" w:type="dxa"/>
          </w:tcPr>
          <w:p w:rsidR="00A37DAF" w:rsidRPr="00DB5682" w:rsidRDefault="00A37DAF" w:rsidP="00F50D87">
            <w:pPr>
              <w:rPr>
                <w:rFonts w:ascii="Times New Roman" w:hAnsi="Times New Roman" w:cs="Times New Roman"/>
                <w:sz w:val="20"/>
                <w:szCs w:val="20"/>
              </w:rPr>
            </w:pPr>
            <w:r w:rsidRPr="00DB5682">
              <w:rPr>
                <w:rFonts w:ascii="Times New Roman" w:hAnsi="Times New Roman" w:cs="Times New Roman"/>
                <w:sz w:val="20"/>
                <w:szCs w:val="20"/>
              </w:rPr>
              <w:t>20*3 (60)</w:t>
            </w:r>
          </w:p>
        </w:tc>
        <w:tc>
          <w:tcPr>
            <w:tcW w:w="2295" w:type="dxa"/>
          </w:tcPr>
          <w:p w:rsidR="00A37DAF" w:rsidRPr="00DB5682" w:rsidRDefault="00A37DAF" w:rsidP="00F50D87">
            <w:pPr>
              <w:rPr>
                <w:rFonts w:ascii="Times New Roman" w:hAnsi="Times New Roman" w:cs="Times New Roman"/>
                <w:sz w:val="20"/>
                <w:szCs w:val="20"/>
              </w:rPr>
            </w:pPr>
            <w:r w:rsidRPr="00DB5682">
              <w:rPr>
                <w:rFonts w:ascii="Times New Roman" w:hAnsi="Times New Roman" w:cs="Times New Roman"/>
                <w:sz w:val="20"/>
                <w:szCs w:val="20"/>
              </w:rPr>
              <w:t>34*3 ( 108)</w:t>
            </w:r>
          </w:p>
        </w:tc>
      </w:tr>
      <w:tr w:rsidR="00A37DAF" w:rsidRPr="00DB5682" w:rsidTr="00A37DAF">
        <w:trPr>
          <w:jc w:val="center"/>
        </w:trPr>
        <w:tc>
          <w:tcPr>
            <w:tcW w:w="3006" w:type="dxa"/>
          </w:tcPr>
          <w:p w:rsidR="00A37DAF" w:rsidRPr="00DB5682" w:rsidRDefault="00A37DAF" w:rsidP="00F50D87">
            <w:pPr>
              <w:rPr>
                <w:rFonts w:ascii="Times New Roman" w:hAnsi="Times New Roman" w:cs="Times New Roman"/>
                <w:sz w:val="20"/>
                <w:szCs w:val="20"/>
              </w:rPr>
            </w:pPr>
            <w:r w:rsidRPr="00DB5682">
              <w:rPr>
                <w:rFonts w:ascii="Times New Roman" w:hAnsi="Times New Roman" w:cs="Times New Roman"/>
                <w:sz w:val="20"/>
                <w:szCs w:val="20"/>
              </w:rPr>
              <w:t>Реализовано</w:t>
            </w:r>
          </w:p>
        </w:tc>
        <w:tc>
          <w:tcPr>
            <w:tcW w:w="1692" w:type="dxa"/>
          </w:tcPr>
          <w:p w:rsidR="00A37DAF" w:rsidRPr="00DB5682" w:rsidRDefault="00A37DAF" w:rsidP="00F50D87">
            <w:pPr>
              <w:rPr>
                <w:rFonts w:ascii="Times New Roman" w:hAnsi="Times New Roman" w:cs="Times New Roman"/>
                <w:sz w:val="20"/>
                <w:szCs w:val="20"/>
              </w:rPr>
            </w:pPr>
          </w:p>
        </w:tc>
        <w:tc>
          <w:tcPr>
            <w:tcW w:w="1935" w:type="dxa"/>
          </w:tcPr>
          <w:p w:rsidR="00A37DAF" w:rsidRPr="00DB5682" w:rsidRDefault="00A37DAF" w:rsidP="00F50D87">
            <w:pPr>
              <w:rPr>
                <w:rFonts w:ascii="Times New Roman" w:hAnsi="Times New Roman" w:cs="Times New Roman"/>
                <w:sz w:val="20"/>
                <w:szCs w:val="20"/>
              </w:rPr>
            </w:pPr>
          </w:p>
        </w:tc>
        <w:tc>
          <w:tcPr>
            <w:tcW w:w="2295" w:type="dxa"/>
          </w:tcPr>
          <w:p w:rsidR="00A37DAF" w:rsidRPr="00DB5682" w:rsidRDefault="00A37DAF" w:rsidP="00F50D87">
            <w:pPr>
              <w:rPr>
                <w:rFonts w:ascii="Times New Roman" w:hAnsi="Times New Roman" w:cs="Times New Roman"/>
                <w:sz w:val="20"/>
                <w:szCs w:val="20"/>
              </w:rPr>
            </w:pPr>
          </w:p>
        </w:tc>
      </w:tr>
    </w:tbl>
    <w:p w:rsidR="00A37DAF" w:rsidRPr="00DB5682" w:rsidRDefault="00A37DAF" w:rsidP="00A37DAF">
      <w:pPr>
        <w:ind w:left="360"/>
        <w:rPr>
          <w:rFonts w:ascii="Times New Roman" w:hAnsi="Times New Roman" w:cs="Times New Roman"/>
          <w:sz w:val="20"/>
          <w:szCs w:val="20"/>
        </w:rPr>
      </w:pPr>
    </w:p>
    <w:p w:rsidR="00A37DAF" w:rsidRPr="00DB5682" w:rsidRDefault="00A37DAF" w:rsidP="00A37DAF">
      <w:pPr>
        <w:ind w:left="360"/>
        <w:rPr>
          <w:rFonts w:ascii="Times New Roman" w:hAnsi="Times New Roman" w:cs="Times New Roman"/>
          <w:sz w:val="20"/>
          <w:szCs w:val="20"/>
        </w:rPr>
      </w:pPr>
    </w:p>
    <w:p w:rsidR="00A37DAF" w:rsidRPr="00DB5682" w:rsidRDefault="00A37DAF" w:rsidP="00A37DAF">
      <w:pPr>
        <w:jc w:val="right"/>
        <w:rPr>
          <w:rFonts w:ascii="Times New Roman" w:hAnsi="Times New Roman" w:cs="Times New Roman"/>
          <w:sz w:val="20"/>
          <w:szCs w:val="20"/>
        </w:rPr>
      </w:pPr>
      <w:r w:rsidRPr="00DB5682">
        <w:rPr>
          <w:rFonts w:ascii="Times New Roman" w:hAnsi="Times New Roman" w:cs="Times New Roman"/>
          <w:sz w:val="20"/>
          <w:szCs w:val="20"/>
        </w:rPr>
        <w:t>Наставник: Верица Савин</w:t>
      </w:r>
    </w:p>
    <w:p w:rsidR="00A37DAF" w:rsidRPr="00DB5682" w:rsidRDefault="00A37DAF" w:rsidP="00A37DAF">
      <w:pPr>
        <w:jc w:val="center"/>
        <w:rPr>
          <w:rFonts w:ascii="Times New Roman" w:hAnsi="Times New Roman" w:cs="Times New Roman"/>
          <w:sz w:val="20"/>
          <w:szCs w:val="20"/>
        </w:rPr>
      </w:pPr>
    </w:p>
    <w:p w:rsidR="00A37DAF" w:rsidRDefault="0043283F" w:rsidP="00A37DAF">
      <w:pPr>
        <w:pStyle w:val="Heading3"/>
        <w:rPr>
          <w:lang w:val="sr-Cyrl-CS"/>
        </w:rPr>
      </w:pPr>
      <w:r>
        <w:rPr>
          <w:lang w:val="sr-Cyrl-CS"/>
        </w:rPr>
        <w:t>25.2.</w:t>
      </w:r>
      <w:r w:rsidR="00A37DAF" w:rsidRPr="00A37DAF">
        <w:t>Модел: Здравствено</w:t>
      </w:r>
      <w:r w:rsidR="00AC1697">
        <w:rPr>
          <w:lang w:val="sr-Cyrl-CS"/>
        </w:rPr>
        <w:t xml:space="preserve"> -</w:t>
      </w:r>
      <w:r w:rsidR="00A37DAF" w:rsidRPr="00A37DAF">
        <w:t xml:space="preserve"> васпитне активности</w:t>
      </w:r>
    </w:p>
    <w:p w:rsidR="00A37DAF" w:rsidRPr="00A37DAF" w:rsidRDefault="00A37DAF" w:rsidP="00AC1697">
      <w:pPr>
        <w:jc w:val="both"/>
        <w:rPr>
          <w:lang w:val="sr-Cyrl-CS"/>
        </w:rPr>
      </w:pPr>
    </w:p>
    <w:p w:rsidR="00A37DAF" w:rsidRPr="00DB5682" w:rsidRDefault="00A37DAF" w:rsidP="00AC1697">
      <w:pPr>
        <w:jc w:val="both"/>
        <w:rPr>
          <w:rFonts w:ascii="Times New Roman" w:hAnsi="Times New Roman" w:cs="Times New Roman"/>
          <w:sz w:val="20"/>
          <w:szCs w:val="20"/>
        </w:rPr>
      </w:pPr>
      <w:r w:rsidRPr="00DB5682">
        <w:rPr>
          <w:rFonts w:ascii="Times New Roman" w:hAnsi="Times New Roman" w:cs="Times New Roman"/>
          <w:sz w:val="20"/>
          <w:szCs w:val="20"/>
        </w:rPr>
        <w:t>Област: Развијање физичке културе и одговорног живљења – прва помоћ</w:t>
      </w:r>
    </w:p>
    <w:p w:rsidR="00A37DAF" w:rsidRPr="00DB5682" w:rsidRDefault="00A37DAF" w:rsidP="00AC1697">
      <w:pPr>
        <w:jc w:val="both"/>
        <w:rPr>
          <w:rFonts w:ascii="Times New Roman" w:hAnsi="Times New Roman" w:cs="Times New Roman"/>
          <w:sz w:val="20"/>
          <w:szCs w:val="20"/>
        </w:rPr>
      </w:pPr>
      <w:r w:rsidRPr="00DB5682">
        <w:rPr>
          <w:rFonts w:ascii="Times New Roman" w:hAnsi="Times New Roman" w:cs="Times New Roman"/>
          <w:sz w:val="20"/>
          <w:szCs w:val="20"/>
        </w:rPr>
        <w:t>У оквиру активности „ Развијање физичке културе и одговорног живљења – прва помоћ“ ученицима се нуди могућност да унапреде своја знања о принципима правилне исхране и стицање вештина уравнотежене исхране, правилног и неправилног држања тела и теоријска и практична знања пружања прве помоћи.</w:t>
      </w:r>
    </w:p>
    <w:p w:rsidR="00A37DAF" w:rsidRPr="00DB5682" w:rsidRDefault="00A37DAF" w:rsidP="00AC1697">
      <w:pPr>
        <w:jc w:val="both"/>
        <w:rPr>
          <w:rFonts w:ascii="Times New Roman" w:hAnsi="Times New Roman" w:cs="Times New Roman"/>
          <w:b/>
          <w:i/>
          <w:sz w:val="20"/>
          <w:szCs w:val="20"/>
        </w:rPr>
      </w:pPr>
      <w:r w:rsidRPr="00DB5682">
        <w:rPr>
          <w:rFonts w:ascii="Times New Roman" w:hAnsi="Times New Roman" w:cs="Times New Roman"/>
          <w:b/>
          <w:i/>
          <w:sz w:val="20"/>
          <w:szCs w:val="20"/>
        </w:rPr>
        <w:t xml:space="preserve">Циљ активности је </w:t>
      </w:r>
      <w:r w:rsidRPr="00DB5682">
        <w:rPr>
          <w:rFonts w:ascii="Times New Roman" w:hAnsi="Times New Roman" w:cs="Times New Roman"/>
          <w:sz w:val="20"/>
          <w:szCs w:val="20"/>
        </w:rPr>
        <w:t>стицање вештина уравнотежене исхране, познавање принципа правилног и неправилног држања тела</w:t>
      </w:r>
      <w:r w:rsidRPr="00DB5682">
        <w:rPr>
          <w:rFonts w:ascii="Times New Roman" w:hAnsi="Times New Roman" w:cs="Times New Roman"/>
          <w:b/>
          <w:i/>
          <w:sz w:val="20"/>
          <w:szCs w:val="20"/>
        </w:rPr>
        <w:t xml:space="preserve">, </w:t>
      </w:r>
      <w:r w:rsidRPr="00DB5682">
        <w:rPr>
          <w:rFonts w:ascii="Times New Roman" w:hAnsi="Times New Roman" w:cs="Times New Roman"/>
          <w:sz w:val="20"/>
          <w:szCs w:val="20"/>
        </w:rPr>
        <w:t xml:space="preserve"> развијање свести о значају физичке активности за правилан раст и развој, као и за одржавање здравља организма и стицање вештина пружања прве помоћи.</w:t>
      </w:r>
    </w:p>
    <w:p w:rsidR="00A37DAF" w:rsidRPr="00DB5682" w:rsidRDefault="00A37DAF" w:rsidP="00AC1697">
      <w:pPr>
        <w:ind w:left="360"/>
        <w:jc w:val="both"/>
        <w:rPr>
          <w:rFonts w:ascii="Times New Roman" w:hAnsi="Times New Roman" w:cs="Times New Roman"/>
          <w:b/>
          <w:i/>
          <w:sz w:val="20"/>
          <w:szCs w:val="20"/>
        </w:rPr>
      </w:pPr>
      <w:r w:rsidRPr="00DB5682">
        <w:rPr>
          <w:rFonts w:ascii="Times New Roman" w:hAnsi="Times New Roman" w:cs="Times New Roman"/>
          <w:b/>
          <w:i/>
          <w:sz w:val="20"/>
          <w:szCs w:val="20"/>
        </w:rPr>
        <w:t>Задаци активности су:</w:t>
      </w:r>
    </w:p>
    <w:p w:rsidR="00A37DAF" w:rsidRPr="00DB5682" w:rsidRDefault="00A37DAF" w:rsidP="00AC1697">
      <w:pPr>
        <w:jc w:val="both"/>
        <w:rPr>
          <w:rFonts w:ascii="Times New Roman" w:hAnsi="Times New Roman" w:cs="Times New Roman"/>
          <w:sz w:val="20"/>
          <w:szCs w:val="20"/>
        </w:rPr>
      </w:pPr>
      <w:r w:rsidRPr="00DB5682">
        <w:rPr>
          <w:rFonts w:ascii="Times New Roman" w:hAnsi="Times New Roman" w:cs="Times New Roman"/>
          <w:sz w:val="20"/>
          <w:szCs w:val="20"/>
        </w:rPr>
        <w:lastRenderedPageBreak/>
        <w:t>1.стицање теоријског знања о врстама и хранљивим вредностима намирница, потребама организма за појединим намирницама, њиховом значају за правилан раст и развој; упознавање са принципима правилне исхране, израда таблица и јеловника правилне исхране, развијање вештина уравнотежене исхране и одабира здравих намирница у мору нездравих прехрамбених производа који се популаризују и рекламирају; одабир здравих стилова живота и разумевање последица неправилне исхране</w:t>
      </w:r>
    </w:p>
    <w:p w:rsidR="00A37DAF" w:rsidRPr="00DB5682" w:rsidRDefault="00A37DAF" w:rsidP="00AC1697">
      <w:pPr>
        <w:jc w:val="both"/>
        <w:rPr>
          <w:rFonts w:ascii="Times New Roman" w:hAnsi="Times New Roman" w:cs="Times New Roman"/>
          <w:sz w:val="20"/>
          <w:szCs w:val="20"/>
        </w:rPr>
      </w:pPr>
      <w:r w:rsidRPr="00DB5682">
        <w:rPr>
          <w:rFonts w:ascii="Times New Roman" w:hAnsi="Times New Roman" w:cs="Times New Roman"/>
          <w:sz w:val="20"/>
          <w:szCs w:val="20"/>
        </w:rPr>
        <w:t>2.информисање о принципима правилног држања тела и последицама неправилног држања тела на здравље</w:t>
      </w:r>
    </w:p>
    <w:p w:rsidR="00A37DAF" w:rsidRPr="00DB5682" w:rsidRDefault="00A37DAF" w:rsidP="00AC1697">
      <w:pPr>
        <w:jc w:val="both"/>
        <w:rPr>
          <w:rFonts w:ascii="Times New Roman" w:hAnsi="Times New Roman" w:cs="Times New Roman"/>
          <w:sz w:val="20"/>
          <w:szCs w:val="20"/>
        </w:rPr>
      </w:pPr>
      <w:r w:rsidRPr="00DB5682">
        <w:rPr>
          <w:rFonts w:ascii="Times New Roman" w:hAnsi="Times New Roman" w:cs="Times New Roman"/>
          <w:sz w:val="20"/>
          <w:szCs w:val="20"/>
        </w:rPr>
        <w:t>3.информисање о значају физичке активности за правилан раст и развој, приказ и примена физичких вежби које би требало свакодневно примењивати</w:t>
      </w:r>
    </w:p>
    <w:p w:rsidR="00A37DAF" w:rsidRPr="00DB5682" w:rsidRDefault="00A37DAF" w:rsidP="00AC1697">
      <w:pPr>
        <w:jc w:val="both"/>
        <w:rPr>
          <w:rFonts w:ascii="Times New Roman" w:hAnsi="Times New Roman" w:cs="Times New Roman"/>
          <w:b/>
          <w:sz w:val="20"/>
          <w:szCs w:val="20"/>
        </w:rPr>
      </w:pPr>
      <w:r w:rsidRPr="00DB5682">
        <w:rPr>
          <w:rFonts w:ascii="Times New Roman" w:hAnsi="Times New Roman" w:cs="Times New Roman"/>
          <w:sz w:val="20"/>
          <w:szCs w:val="20"/>
        </w:rPr>
        <w:t>4.стицање теоријског знања пружања прве помоћи и практична примена стечених знања и вештина ( симулација повреда, реалистички приказ рана и пружање прве помоћи ).</w:t>
      </w:r>
    </w:p>
    <w:p w:rsidR="00A37DAF" w:rsidRPr="00DB5682" w:rsidRDefault="00A37DAF" w:rsidP="00AC1697">
      <w:pPr>
        <w:ind w:left="360"/>
        <w:jc w:val="both"/>
        <w:rPr>
          <w:rFonts w:ascii="Times New Roman" w:hAnsi="Times New Roman" w:cs="Times New Roman"/>
          <w:sz w:val="20"/>
          <w:szCs w:val="20"/>
        </w:rPr>
      </w:pPr>
      <w:r w:rsidRPr="00DB5682">
        <w:rPr>
          <w:rFonts w:ascii="Times New Roman" w:hAnsi="Times New Roman" w:cs="Times New Roman"/>
          <w:b/>
          <w:i/>
          <w:sz w:val="20"/>
          <w:szCs w:val="20"/>
        </w:rPr>
        <w:t>Очекивани исходи</w:t>
      </w:r>
      <w:r w:rsidRPr="00DB5682">
        <w:rPr>
          <w:rFonts w:ascii="Times New Roman" w:hAnsi="Times New Roman" w:cs="Times New Roman"/>
          <w:sz w:val="20"/>
          <w:szCs w:val="20"/>
        </w:rPr>
        <w:t xml:space="preserve"> су да ће ученици бити у стању да:</w:t>
      </w:r>
    </w:p>
    <w:p w:rsidR="00A37DAF" w:rsidRPr="00DB5682" w:rsidRDefault="00A37DAF" w:rsidP="00C12239">
      <w:pPr>
        <w:pStyle w:val="ListParagraph"/>
        <w:numPr>
          <w:ilvl w:val="0"/>
          <w:numId w:val="194"/>
        </w:numPr>
        <w:jc w:val="both"/>
        <w:rPr>
          <w:rFonts w:ascii="Times New Roman" w:hAnsi="Times New Roman" w:cs="Times New Roman"/>
          <w:sz w:val="20"/>
          <w:szCs w:val="20"/>
        </w:rPr>
      </w:pPr>
      <w:r w:rsidRPr="00DB5682">
        <w:rPr>
          <w:rFonts w:ascii="Times New Roman" w:hAnsi="Times New Roman" w:cs="Times New Roman"/>
          <w:sz w:val="20"/>
          <w:szCs w:val="20"/>
        </w:rPr>
        <w:t xml:space="preserve">изаберу здраве намирнице за сопствену исхрану и да саставе јеловник који одговара принципима здраве и уравнотежене исхране; </w:t>
      </w:r>
    </w:p>
    <w:p w:rsidR="00A37DAF" w:rsidRPr="00DB5682" w:rsidRDefault="00A37DAF" w:rsidP="00C12239">
      <w:pPr>
        <w:pStyle w:val="ListParagraph"/>
        <w:numPr>
          <w:ilvl w:val="0"/>
          <w:numId w:val="194"/>
        </w:numPr>
        <w:jc w:val="both"/>
        <w:rPr>
          <w:rFonts w:ascii="Times New Roman" w:hAnsi="Times New Roman" w:cs="Times New Roman"/>
          <w:sz w:val="20"/>
          <w:szCs w:val="20"/>
        </w:rPr>
      </w:pPr>
      <w:r w:rsidRPr="00DB5682">
        <w:rPr>
          <w:rFonts w:ascii="Times New Roman" w:hAnsi="Times New Roman" w:cs="Times New Roman"/>
          <w:sz w:val="20"/>
          <w:szCs w:val="20"/>
        </w:rPr>
        <w:t>разумеју последице неправилне исхране</w:t>
      </w:r>
    </w:p>
    <w:p w:rsidR="00A37DAF" w:rsidRPr="00DB5682" w:rsidRDefault="00A37DAF" w:rsidP="00C12239">
      <w:pPr>
        <w:pStyle w:val="ListParagraph"/>
        <w:numPr>
          <w:ilvl w:val="0"/>
          <w:numId w:val="194"/>
        </w:numPr>
        <w:jc w:val="both"/>
        <w:rPr>
          <w:rFonts w:ascii="Times New Roman" w:hAnsi="Times New Roman" w:cs="Times New Roman"/>
          <w:sz w:val="20"/>
          <w:szCs w:val="20"/>
        </w:rPr>
      </w:pPr>
      <w:r w:rsidRPr="00DB5682">
        <w:rPr>
          <w:rFonts w:ascii="Times New Roman" w:hAnsi="Times New Roman" w:cs="Times New Roman"/>
          <w:sz w:val="20"/>
          <w:szCs w:val="20"/>
        </w:rPr>
        <w:t>да наведу и примене принципе правилног држања тела и разумеју последице неправилног држања тела на здравље;</w:t>
      </w:r>
    </w:p>
    <w:p w:rsidR="00A37DAF" w:rsidRPr="00DB5682" w:rsidRDefault="00A37DAF" w:rsidP="00C12239">
      <w:pPr>
        <w:pStyle w:val="ListParagraph"/>
        <w:numPr>
          <w:ilvl w:val="0"/>
          <w:numId w:val="194"/>
        </w:numPr>
        <w:jc w:val="both"/>
        <w:rPr>
          <w:rFonts w:ascii="Times New Roman" w:hAnsi="Times New Roman" w:cs="Times New Roman"/>
          <w:sz w:val="20"/>
          <w:szCs w:val="20"/>
        </w:rPr>
      </w:pPr>
      <w:r w:rsidRPr="00DB5682">
        <w:rPr>
          <w:rFonts w:ascii="Times New Roman" w:hAnsi="Times New Roman" w:cs="Times New Roman"/>
          <w:sz w:val="20"/>
          <w:szCs w:val="20"/>
        </w:rPr>
        <w:t>разумеју значај физичке активности за правилан раст и развој, као и за одржавање здравља организма</w:t>
      </w:r>
    </w:p>
    <w:p w:rsidR="00A37DAF" w:rsidRPr="00DB5682" w:rsidRDefault="00A37DAF" w:rsidP="00C12239">
      <w:pPr>
        <w:pStyle w:val="ListParagraph"/>
        <w:numPr>
          <w:ilvl w:val="0"/>
          <w:numId w:val="194"/>
        </w:numPr>
        <w:jc w:val="both"/>
        <w:rPr>
          <w:rFonts w:ascii="Times New Roman" w:hAnsi="Times New Roman" w:cs="Times New Roman"/>
          <w:sz w:val="20"/>
          <w:szCs w:val="20"/>
        </w:rPr>
      </w:pPr>
      <w:r w:rsidRPr="00DB5682">
        <w:rPr>
          <w:rFonts w:ascii="Times New Roman" w:hAnsi="Times New Roman" w:cs="Times New Roman"/>
          <w:sz w:val="20"/>
          <w:szCs w:val="20"/>
        </w:rPr>
        <w:t xml:space="preserve"> примене принципе  и пруже прву помоћ</w:t>
      </w:r>
    </w:p>
    <w:p w:rsidR="00A37DAF" w:rsidRPr="00DB5682" w:rsidRDefault="00A37DAF" w:rsidP="00AC1697">
      <w:pPr>
        <w:jc w:val="both"/>
        <w:rPr>
          <w:rFonts w:ascii="Times New Roman" w:hAnsi="Times New Roman" w:cs="Times New Roman"/>
          <w:sz w:val="20"/>
          <w:szCs w:val="20"/>
        </w:rPr>
      </w:pPr>
      <w:r w:rsidRPr="00DB5682">
        <w:rPr>
          <w:rFonts w:ascii="Times New Roman" w:hAnsi="Times New Roman" w:cs="Times New Roman"/>
          <w:sz w:val="20"/>
          <w:szCs w:val="20"/>
        </w:rPr>
        <w:t>Активност ће се реализовати у хетерогеној групи ученика ( 5. – 8. разред ) једном недељно у трајању од 3 *45 мин. ( блок настава ). Активности ће се реализовати у складу са  захтевима самих ученика.</w:t>
      </w:r>
    </w:p>
    <w:p w:rsidR="00A37DAF" w:rsidRPr="00DB5682" w:rsidRDefault="00A37DAF" w:rsidP="00AC1697">
      <w:pPr>
        <w:jc w:val="both"/>
        <w:rPr>
          <w:rFonts w:ascii="Times New Roman" w:hAnsi="Times New Roman" w:cs="Times New Roman"/>
          <w:sz w:val="20"/>
          <w:szCs w:val="20"/>
        </w:rPr>
      </w:pPr>
      <w:r w:rsidRPr="00DB5682">
        <w:rPr>
          <w:rFonts w:ascii="Times New Roman" w:hAnsi="Times New Roman" w:cs="Times New Roman"/>
          <w:sz w:val="20"/>
          <w:szCs w:val="20"/>
        </w:rPr>
        <w:t xml:space="preserve">Као полазна основа активност је подељена на четири области: </w:t>
      </w:r>
    </w:p>
    <w:p w:rsidR="00A37DAF" w:rsidRPr="00DB5682" w:rsidRDefault="00A37DAF" w:rsidP="00A37DAF">
      <w:pPr>
        <w:rPr>
          <w:rFonts w:ascii="Times New Roman" w:hAnsi="Times New Roman" w:cs="Times New Roman"/>
          <w:sz w:val="20"/>
          <w:szCs w:val="20"/>
        </w:rPr>
      </w:pPr>
      <w:r w:rsidRPr="00DB5682">
        <w:rPr>
          <w:rFonts w:ascii="Times New Roman" w:hAnsi="Times New Roman" w:cs="Times New Roman"/>
          <w:sz w:val="20"/>
          <w:szCs w:val="20"/>
        </w:rPr>
        <w:t>1.Правилна исхрана</w:t>
      </w:r>
    </w:p>
    <w:p w:rsidR="00A37DAF" w:rsidRPr="00DB5682" w:rsidRDefault="00A37DAF" w:rsidP="00A37DAF">
      <w:pPr>
        <w:rPr>
          <w:rFonts w:ascii="Times New Roman" w:hAnsi="Times New Roman" w:cs="Times New Roman"/>
          <w:sz w:val="20"/>
          <w:szCs w:val="20"/>
        </w:rPr>
      </w:pPr>
      <w:r w:rsidRPr="00DB5682">
        <w:rPr>
          <w:rFonts w:ascii="Times New Roman" w:hAnsi="Times New Roman" w:cs="Times New Roman"/>
          <w:sz w:val="20"/>
          <w:szCs w:val="20"/>
        </w:rPr>
        <w:t xml:space="preserve">2. Правилно држање тела и последице неправилног држања тела </w:t>
      </w:r>
    </w:p>
    <w:p w:rsidR="00A37DAF" w:rsidRPr="00DB5682" w:rsidRDefault="00A37DAF" w:rsidP="00A37DAF">
      <w:pPr>
        <w:rPr>
          <w:rFonts w:ascii="Times New Roman" w:hAnsi="Times New Roman" w:cs="Times New Roman"/>
          <w:sz w:val="20"/>
          <w:szCs w:val="20"/>
        </w:rPr>
      </w:pPr>
      <w:r w:rsidRPr="00DB5682">
        <w:rPr>
          <w:rFonts w:ascii="Times New Roman" w:hAnsi="Times New Roman" w:cs="Times New Roman"/>
          <w:sz w:val="20"/>
          <w:szCs w:val="20"/>
        </w:rPr>
        <w:t xml:space="preserve">3.Значај физичке активности </w:t>
      </w:r>
    </w:p>
    <w:p w:rsidR="00A37DAF" w:rsidRPr="00DB5682" w:rsidRDefault="00A37DAF" w:rsidP="00A37DAF">
      <w:pPr>
        <w:rPr>
          <w:rFonts w:ascii="Times New Roman" w:hAnsi="Times New Roman" w:cs="Times New Roman"/>
          <w:sz w:val="20"/>
          <w:szCs w:val="20"/>
        </w:rPr>
      </w:pPr>
      <w:r w:rsidRPr="00DB5682">
        <w:rPr>
          <w:rFonts w:ascii="Times New Roman" w:hAnsi="Times New Roman" w:cs="Times New Roman"/>
          <w:sz w:val="20"/>
          <w:szCs w:val="20"/>
        </w:rPr>
        <w:t>4. Прва помоћ</w:t>
      </w:r>
    </w:p>
    <w:p w:rsidR="00A37DAF" w:rsidRPr="00DB5682" w:rsidRDefault="00A37DAF" w:rsidP="00A37DAF">
      <w:pPr>
        <w:rPr>
          <w:rFonts w:ascii="Times New Roman" w:hAnsi="Times New Roman" w:cs="Times New Roman"/>
          <w:sz w:val="20"/>
          <w:szCs w:val="20"/>
        </w:rPr>
      </w:pPr>
      <w:r w:rsidRPr="00DB5682">
        <w:rPr>
          <w:rFonts w:ascii="Times New Roman" w:hAnsi="Times New Roman" w:cs="Times New Roman"/>
          <w:sz w:val="20"/>
          <w:szCs w:val="20"/>
        </w:rPr>
        <w:t>Број часова за сваку област може да се мења у зависности од интересовања ученика, њиховог предзнања и материјалних средстава потребних за њихову реализацију.У оквиру активности предвиђена је и посета Црвеном крсту Б. Паланка, као и посета истог часовима активности.</w:t>
      </w:r>
    </w:p>
    <w:p w:rsidR="00A37DAF" w:rsidRPr="00DB5682" w:rsidRDefault="00A37DAF" w:rsidP="00A37DAF">
      <w:pPr>
        <w:rPr>
          <w:rFonts w:ascii="Times New Roman" w:hAnsi="Times New Roman" w:cs="Times New Roman"/>
          <w:sz w:val="20"/>
          <w:szCs w:val="20"/>
        </w:rPr>
      </w:pPr>
      <w:r w:rsidRPr="00DB5682">
        <w:rPr>
          <w:rFonts w:ascii="Times New Roman" w:hAnsi="Times New Roman" w:cs="Times New Roman"/>
          <w:sz w:val="20"/>
          <w:szCs w:val="20"/>
        </w:rPr>
        <w:t>Годишњи план наставе</w:t>
      </w:r>
    </w:p>
    <w:tbl>
      <w:tblPr>
        <w:tblStyle w:val="TableGrid"/>
        <w:tblW w:w="8928" w:type="dxa"/>
        <w:jc w:val="center"/>
        <w:tblInd w:w="360" w:type="dxa"/>
        <w:tblLayout w:type="fixed"/>
        <w:tblLook w:val="04A0"/>
      </w:tblPr>
      <w:tblGrid>
        <w:gridCol w:w="3006"/>
        <w:gridCol w:w="1692"/>
        <w:gridCol w:w="1935"/>
        <w:gridCol w:w="2295"/>
      </w:tblGrid>
      <w:tr w:rsidR="00A37DAF" w:rsidRPr="00DB5682" w:rsidTr="00A37DAF">
        <w:trPr>
          <w:jc w:val="center"/>
        </w:trPr>
        <w:tc>
          <w:tcPr>
            <w:tcW w:w="3006" w:type="dxa"/>
          </w:tcPr>
          <w:p w:rsidR="00A37DAF" w:rsidRPr="00DB5682" w:rsidRDefault="00A37DAF" w:rsidP="00F50D87">
            <w:pPr>
              <w:rPr>
                <w:rFonts w:ascii="Times New Roman" w:hAnsi="Times New Roman" w:cs="Times New Roman"/>
                <w:sz w:val="20"/>
                <w:szCs w:val="20"/>
              </w:rPr>
            </w:pPr>
            <w:r w:rsidRPr="00DB5682">
              <w:rPr>
                <w:rFonts w:ascii="Times New Roman" w:hAnsi="Times New Roman" w:cs="Times New Roman"/>
                <w:sz w:val="20"/>
                <w:szCs w:val="20"/>
              </w:rPr>
              <w:t>Полугодиште</w:t>
            </w:r>
          </w:p>
        </w:tc>
        <w:tc>
          <w:tcPr>
            <w:tcW w:w="1692" w:type="dxa"/>
          </w:tcPr>
          <w:p w:rsidR="00A37DAF" w:rsidRPr="00DB5682" w:rsidRDefault="00A37DAF" w:rsidP="00F50D87">
            <w:pPr>
              <w:rPr>
                <w:rFonts w:ascii="Times New Roman" w:hAnsi="Times New Roman" w:cs="Times New Roman"/>
                <w:sz w:val="20"/>
                <w:szCs w:val="20"/>
              </w:rPr>
            </w:pPr>
            <w:r w:rsidRPr="00DB5682">
              <w:rPr>
                <w:rFonts w:ascii="Times New Roman" w:hAnsi="Times New Roman" w:cs="Times New Roman"/>
                <w:sz w:val="20"/>
                <w:szCs w:val="20"/>
              </w:rPr>
              <w:t>I</w:t>
            </w:r>
          </w:p>
        </w:tc>
        <w:tc>
          <w:tcPr>
            <w:tcW w:w="1935" w:type="dxa"/>
          </w:tcPr>
          <w:p w:rsidR="00A37DAF" w:rsidRPr="00DB5682" w:rsidRDefault="00A37DAF" w:rsidP="00F50D87">
            <w:pPr>
              <w:rPr>
                <w:rFonts w:ascii="Times New Roman" w:hAnsi="Times New Roman" w:cs="Times New Roman"/>
                <w:sz w:val="20"/>
                <w:szCs w:val="20"/>
              </w:rPr>
            </w:pPr>
            <w:r w:rsidRPr="00DB5682">
              <w:rPr>
                <w:rFonts w:ascii="Times New Roman" w:hAnsi="Times New Roman" w:cs="Times New Roman"/>
                <w:sz w:val="20"/>
                <w:szCs w:val="20"/>
              </w:rPr>
              <w:t>II</w:t>
            </w:r>
          </w:p>
        </w:tc>
        <w:tc>
          <w:tcPr>
            <w:tcW w:w="2295" w:type="dxa"/>
          </w:tcPr>
          <w:p w:rsidR="00A37DAF" w:rsidRPr="00DB5682" w:rsidRDefault="00A37DAF" w:rsidP="00F50D87">
            <w:pPr>
              <w:rPr>
                <w:rFonts w:ascii="Times New Roman" w:hAnsi="Times New Roman" w:cs="Times New Roman"/>
                <w:sz w:val="20"/>
                <w:szCs w:val="20"/>
              </w:rPr>
            </w:pPr>
            <w:r w:rsidRPr="00DB5682">
              <w:rPr>
                <w:rFonts w:ascii="Times New Roman" w:hAnsi="Times New Roman" w:cs="Times New Roman"/>
                <w:sz w:val="20"/>
                <w:szCs w:val="20"/>
              </w:rPr>
              <w:t>Укупно</w:t>
            </w:r>
          </w:p>
        </w:tc>
      </w:tr>
      <w:tr w:rsidR="00A37DAF" w:rsidRPr="00DB5682" w:rsidTr="00A37DAF">
        <w:trPr>
          <w:jc w:val="center"/>
        </w:trPr>
        <w:tc>
          <w:tcPr>
            <w:tcW w:w="3006" w:type="dxa"/>
          </w:tcPr>
          <w:p w:rsidR="00A37DAF" w:rsidRPr="00DB5682" w:rsidRDefault="00A37DAF" w:rsidP="00F50D87">
            <w:pPr>
              <w:rPr>
                <w:rFonts w:ascii="Times New Roman" w:hAnsi="Times New Roman" w:cs="Times New Roman"/>
                <w:sz w:val="20"/>
                <w:szCs w:val="20"/>
              </w:rPr>
            </w:pPr>
            <w:r w:rsidRPr="00DB5682">
              <w:rPr>
                <w:rFonts w:ascii="Times New Roman" w:hAnsi="Times New Roman" w:cs="Times New Roman"/>
                <w:sz w:val="20"/>
                <w:szCs w:val="20"/>
              </w:rPr>
              <w:t>Планирано часова</w:t>
            </w:r>
          </w:p>
        </w:tc>
        <w:tc>
          <w:tcPr>
            <w:tcW w:w="1692" w:type="dxa"/>
          </w:tcPr>
          <w:p w:rsidR="00A37DAF" w:rsidRPr="00DB5682" w:rsidRDefault="00A37DAF" w:rsidP="00F50D87">
            <w:pPr>
              <w:rPr>
                <w:rFonts w:ascii="Times New Roman" w:hAnsi="Times New Roman" w:cs="Times New Roman"/>
                <w:sz w:val="20"/>
                <w:szCs w:val="20"/>
              </w:rPr>
            </w:pPr>
            <w:r w:rsidRPr="00DB5682">
              <w:rPr>
                <w:rFonts w:ascii="Times New Roman" w:hAnsi="Times New Roman" w:cs="Times New Roman"/>
                <w:sz w:val="20"/>
                <w:szCs w:val="20"/>
              </w:rPr>
              <w:t>16*3 (48)</w:t>
            </w:r>
          </w:p>
        </w:tc>
        <w:tc>
          <w:tcPr>
            <w:tcW w:w="1935" w:type="dxa"/>
          </w:tcPr>
          <w:p w:rsidR="00A37DAF" w:rsidRPr="00DB5682" w:rsidRDefault="00A37DAF" w:rsidP="00F50D87">
            <w:pPr>
              <w:rPr>
                <w:rFonts w:ascii="Times New Roman" w:hAnsi="Times New Roman" w:cs="Times New Roman"/>
                <w:sz w:val="20"/>
                <w:szCs w:val="20"/>
              </w:rPr>
            </w:pPr>
            <w:r w:rsidRPr="00DB5682">
              <w:rPr>
                <w:rFonts w:ascii="Times New Roman" w:hAnsi="Times New Roman" w:cs="Times New Roman"/>
                <w:sz w:val="20"/>
                <w:szCs w:val="20"/>
              </w:rPr>
              <w:t>20*3 (60)</w:t>
            </w:r>
          </w:p>
        </w:tc>
        <w:tc>
          <w:tcPr>
            <w:tcW w:w="2295" w:type="dxa"/>
          </w:tcPr>
          <w:p w:rsidR="00A37DAF" w:rsidRPr="00DB5682" w:rsidRDefault="00A37DAF" w:rsidP="00F50D87">
            <w:pPr>
              <w:rPr>
                <w:rFonts w:ascii="Times New Roman" w:hAnsi="Times New Roman" w:cs="Times New Roman"/>
                <w:sz w:val="20"/>
                <w:szCs w:val="20"/>
              </w:rPr>
            </w:pPr>
            <w:r w:rsidRPr="00DB5682">
              <w:rPr>
                <w:rFonts w:ascii="Times New Roman" w:hAnsi="Times New Roman" w:cs="Times New Roman"/>
                <w:sz w:val="20"/>
                <w:szCs w:val="20"/>
              </w:rPr>
              <w:t>34*3 (108)</w:t>
            </w:r>
          </w:p>
        </w:tc>
      </w:tr>
      <w:tr w:rsidR="00A37DAF" w:rsidRPr="00DB5682" w:rsidTr="00A37DAF">
        <w:trPr>
          <w:jc w:val="center"/>
        </w:trPr>
        <w:tc>
          <w:tcPr>
            <w:tcW w:w="3006" w:type="dxa"/>
          </w:tcPr>
          <w:p w:rsidR="00A37DAF" w:rsidRPr="00DB5682" w:rsidRDefault="00A37DAF" w:rsidP="00F50D87">
            <w:pPr>
              <w:rPr>
                <w:rFonts w:ascii="Times New Roman" w:hAnsi="Times New Roman" w:cs="Times New Roman"/>
                <w:sz w:val="20"/>
                <w:szCs w:val="20"/>
              </w:rPr>
            </w:pPr>
            <w:r w:rsidRPr="00DB5682">
              <w:rPr>
                <w:rFonts w:ascii="Times New Roman" w:hAnsi="Times New Roman" w:cs="Times New Roman"/>
                <w:sz w:val="20"/>
                <w:szCs w:val="20"/>
              </w:rPr>
              <w:t>Реализовано</w:t>
            </w:r>
          </w:p>
        </w:tc>
        <w:tc>
          <w:tcPr>
            <w:tcW w:w="1692" w:type="dxa"/>
          </w:tcPr>
          <w:p w:rsidR="00A37DAF" w:rsidRPr="00DB5682" w:rsidRDefault="00A37DAF" w:rsidP="00F50D87">
            <w:pPr>
              <w:rPr>
                <w:rFonts w:ascii="Times New Roman" w:hAnsi="Times New Roman" w:cs="Times New Roman"/>
                <w:sz w:val="20"/>
                <w:szCs w:val="20"/>
              </w:rPr>
            </w:pPr>
          </w:p>
        </w:tc>
        <w:tc>
          <w:tcPr>
            <w:tcW w:w="1935" w:type="dxa"/>
          </w:tcPr>
          <w:p w:rsidR="00A37DAF" w:rsidRPr="00DB5682" w:rsidRDefault="00A37DAF" w:rsidP="00F50D87">
            <w:pPr>
              <w:rPr>
                <w:rFonts w:ascii="Times New Roman" w:hAnsi="Times New Roman" w:cs="Times New Roman"/>
                <w:sz w:val="20"/>
                <w:szCs w:val="20"/>
              </w:rPr>
            </w:pPr>
          </w:p>
        </w:tc>
        <w:tc>
          <w:tcPr>
            <w:tcW w:w="2295" w:type="dxa"/>
          </w:tcPr>
          <w:p w:rsidR="00A37DAF" w:rsidRPr="00DB5682" w:rsidRDefault="00A37DAF" w:rsidP="00F50D87">
            <w:pPr>
              <w:rPr>
                <w:rFonts w:ascii="Times New Roman" w:hAnsi="Times New Roman" w:cs="Times New Roman"/>
                <w:sz w:val="20"/>
                <w:szCs w:val="20"/>
              </w:rPr>
            </w:pPr>
          </w:p>
        </w:tc>
      </w:tr>
    </w:tbl>
    <w:p w:rsidR="00A37DAF" w:rsidRPr="00DB5682" w:rsidRDefault="00A37DAF" w:rsidP="00A37DAF">
      <w:pPr>
        <w:rPr>
          <w:rFonts w:ascii="Times New Roman" w:hAnsi="Times New Roman" w:cs="Times New Roman"/>
          <w:sz w:val="20"/>
          <w:szCs w:val="20"/>
        </w:rPr>
      </w:pPr>
    </w:p>
    <w:p w:rsidR="00A37DAF" w:rsidRPr="00DB5682" w:rsidRDefault="00A37DAF" w:rsidP="00A37DAF">
      <w:pPr>
        <w:jc w:val="right"/>
        <w:rPr>
          <w:rFonts w:ascii="Times New Roman" w:hAnsi="Times New Roman" w:cs="Times New Roman"/>
          <w:sz w:val="20"/>
          <w:szCs w:val="20"/>
        </w:rPr>
      </w:pPr>
      <w:r w:rsidRPr="00DB5682">
        <w:rPr>
          <w:rFonts w:ascii="Times New Roman" w:hAnsi="Times New Roman" w:cs="Times New Roman"/>
          <w:sz w:val="20"/>
          <w:szCs w:val="20"/>
        </w:rPr>
        <w:lastRenderedPageBreak/>
        <w:t>Наставник: Верица Савин</w:t>
      </w:r>
    </w:p>
    <w:p w:rsidR="00A37DAF" w:rsidRDefault="0043283F" w:rsidP="00A37DAF">
      <w:pPr>
        <w:pStyle w:val="Heading3"/>
        <w:rPr>
          <w:rFonts w:eastAsia="Calibri"/>
        </w:rPr>
      </w:pPr>
      <w:r>
        <w:rPr>
          <w:rFonts w:ascii="Times New Roman" w:hAnsi="Times New Roman" w:cs="Times New Roman"/>
          <w:lang w:val="sr-Cyrl-CS"/>
        </w:rPr>
        <w:t>26</w:t>
      </w:r>
      <w:r w:rsidR="00A37DAF">
        <w:rPr>
          <w:rFonts w:ascii="Times New Roman" w:hAnsi="Times New Roman" w:cs="Times New Roman"/>
          <w:lang w:val="sr-Cyrl-CS"/>
        </w:rPr>
        <w:t>.3.</w:t>
      </w:r>
      <w:r w:rsidR="00A37DAF" w:rsidRPr="00A37DAF">
        <w:rPr>
          <w:rFonts w:eastAsia="Calibri"/>
        </w:rPr>
        <w:t xml:space="preserve"> </w:t>
      </w:r>
      <w:r w:rsidR="00A37DAF" w:rsidRPr="009D790F">
        <w:rPr>
          <w:rFonts w:eastAsia="Calibri"/>
        </w:rPr>
        <w:t>Хор и оркестар</w:t>
      </w:r>
    </w:p>
    <w:p w:rsidR="00FB7BDC" w:rsidRPr="00DB5682" w:rsidRDefault="00FB7BDC" w:rsidP="00FB7BDC">
      <w:pPr>
        <w:widowControl w:val="0"/>
        <w:autoSpaceDE w:val="0"/>
        <w:autoSpaceDN w:val="0"/>
        <w:spacing w:before="264" w:after="0" w:line="240" w:lineRule="auto"/>
        <w:ind w:left="220"/>
        <w:rPr>
          <w:rFonts w:ascii="Times New Roman" w:eastAsia="Calibri" w:hAnsi="Times New Roman" w:cs="Times New Roman"/>
          <w:sz w:val="20"/>
          <w:szCs w:val="20"/>
        </w:rPr>
      </w:pPr>
      <w:r w:rsidRPr="00DB5682">
        <w:rPr>
          <w:rFonts w:ascii="Times New Roman" w:eastAsia="Calibri" w:hAnsi="Times New Roman" w:cs="Times New Roman"/>
          <w:b/>
          <w:sz w:val="20"/>
          <w:szCs w:val="20"/>
        </w:rPr>
        <w:t xml:space="preserve">Фонд: </w:t>
      </w:r>
      <w:r w:rsidRPr="00DB5682">
        <w:rPr>
          <w:rFonts w:ascii="Times New Roman" w:eastAsia="Calibri" w:hAnsi="Times New Roman" w:cs="Times New Roman"/>
          <w:sz w:val="20"/>
          <w:szCs w:val="20"/>
        </w:rPr>
        <w:t>72часова</w:t>
      </w:r>
    </w:p>
    <w:p w:rsidR="00FB7BDC" w:rsidRPr="00DB5682" w:rsidRDefault="00FB7BDC" w:rsidP="00FB7BDC">
      <w:pPr>
        <w:widowControl w:val="0"/>
        <w:autoSpaceDE w:val="0"/>
        <w:autoSpaceDN w:val="0"/>
        <w:spacing w:before="174" w:after="0" w:line="337" w:lineRule="exact"/>
        <w:ind w:left="220"/>
        <w:rPr>
          <w:rFonts w:ascii="Times New Roman" w:eastAsia="Calibri" w:hAnsi="Times New Roman" w:cs="Times New Roman"/>
          <w:sz w:val="20"/>
          <w:szCs w:val="20"/>
        </w:rPr>
      </w:pPr>
      <w:r w:rsidRPr="00DB5682">
        <w:rPr>
          <w:rFonts w:ascii="Times New Roman" w:eastAsia="Calibri" w:hAnsi="Times New Roman" w:cs="Times New Roman"/>
          <w:b/>
          <w:sz w:val="20"/>
          <w:szCs w:val="20"/>
        </w:rPr>
        <w:t>Циљ</w:t>
      </w:r>
      <w:r w:rsidRPr="00DB5682">
        <w:rPr>
          <w:rFonts w:ascii="Times New Roman" w:eastAsia="Calibri" w:hAnsi="Times New Roman" w:cs="Times New Roman"/>
          <w:sz w:val="20"/>
          <w:szCs w:val="20"/>
        </w:rPr>
        <w:t>: Развојмузичкекултуре.</w:t>
      </w:r>
    </w:p>
    <w:p w:rsidR="00FB7BDC" w:rsidRPr="00DB5682" w:rsidRDefault="00FB7BDC" w:rsidP="00FB7BDC">
      <w:pPr>
        <w:widowControl w:val="0"/>
        <w:autoSpaceDE w:val="0"/>
        <w:autoSpaceDN w:val="0"/>
        <w:spacing w:after="0" w:line="283" w:lineRule="exact"/>
        <w:ind w:left="219"/>
        <w:rPr>
          <w:rFonts w:ascii="Times New Roman" w:eastAsia="Calibri" w:hAnsi="Times New Roman" w:cs="Times New Roman"/>
          <w:sz w:val="20"/>
          <w:szCs w:val="20"/>
        </w:rPr>
      </w:pPr>
      <w:r w:rsidRPr="00DB5682">
        <w:rPr>
          <w:rFonts w:ascii="Times New Roman" w:eastAsia="Calibri" w:hAnsi="Times New Roman" w:cs="Times New Roman"/>
          <w:sz w:val="20"/>
          <w:szCs w:val="20"/>
        </w:rPr>
        <w:t>Упознавањесахорскимпесмамаузнеговањенационалнетрадицијехорскогпевања.</w:t>
      </w:r>
    </w:p>
    <w:p w:rsidR="00FB7BDC" w:rsidRPr="00DB5682" w:rsidRDefault="00FB7BDC" w:rsidP="00FB7BDC">
      <w:pPr>
        <w:widowControl w:val="0"/>
        <w:autoSpaceDE w:val="0"/>
        <w:autoSpaceDN w:val="0"/>
        <w:spacing w:after="0" w:line="288" w:lineRule="exact"/>
        <w:ind w:left="219"/>
        <w:rPr>
          <w:rFonts w:ascii="Times New Roman" w:eastAsia="Calibri" w:hAnsi="Times New Roman" w:cs="Times New Roman"/>
          <w:sz w:val="20"/>
          <w:szCs w:val="20"/>
        </w:rPr>
      </w:pPr>
      <w:r w:rsidRPr="00DB5682">
        <w:rPr>
          <w:rFonts w:ascii="Times New Roman" w:eastAsia="Calibri" w:hAnsi="Times New Roman" w:cs="Times New Roman"/>
          <w:sz w:val="20"/>
          <w:szCs w:val="20"/>
        </w:rPr>
        <w:t>Р</w:t>
      </w:r>
      <w:r w:rsidRPr="00DB5682">
        <w:rPr>
          <w:rFonts w:ascii="Times New Roman" w:eastAsia="Calibri" w:hAnsi="Times New Roman" w:cs="Times New Roman"/>
          <w:color w:val="2A2A2A"/>
          <w:sz w:val="20"/>
          <w:szCs w:val="20"/>
        </w:rPr>
        <w:t>азвијањeмузикалности и креативности, активноучешће у музичкомживотушколе и локалнесредине.</w:t>
      </w:r>
    </w:p>
    <w:p w:rsidR="00FB7BDC" w:rsidRPr="00DB5682" w:rsidRDefault="00FB7BDC" w:rsidP="00FB7BDC">
      <w:pPr>
        <w:widowControl w:val="0"/>
        <w:autoSpaceDE w:val="0"/>
        <w:autoSpaceDN w:val="0"/>
        <w:spacing w:before="93" w:after="0" w:line="240" w:lineRule="auto"/>
        <w:ind w:left="205"/>
        <w:rPr>
          <w:rFonts w:ascii="Calibri" w:eastAsia="Calibri" w:hAnsi="Calibri" w:cs="Calibri"/>
          <w:sz w:val="20"/>
          <w:szCs w:val="20"/>
        </w:rPr>
      </w:pPr>
    </w:p>
    <w:p w:rsidR="00FB7BDC" w:rsidRPr="00DB5682" w:rsidRDefault="00FB7BDC" w:rsidP="00FB7BDC">
      <w:pPr>
        <w:widowControl w:val="0"/>
        <w:autoSpaceDE w:val="0"/>
        <w:autoSpaceDN w:val="0"/>
        <w:spacing w:before="4" w:after="1" w:line="240" w:lineRule="auto"/>
        <w:rPr>
          <w:rFonts w:ascii="Calibri" w:eastAsia="Calibri" w:hAnsi="Calibri" w:cs="Calibri"/>
          <w:sz w:val="20"/>
          <w:szCs w:val="20"/>
        </w:rPr>
      </w:pPr>
    </w:p>
    <w:tbl>
      <w:tblPr>
        <w:tblStyle w:val="TableNormal1"/>
        <w:tblW w:w="0" w:type="auto"/>
        <w:jc w:val="center"/>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50"/>
        <w:gridCol w:w="1922"/>
      </w:tblGrid>
      <w:tr w:rsidR="00FB7BDC" w:rsidRPr="00DB5682" w:rsidTr="00FB7BDC">
        <w:trPr>
          <w:trHeight w:hRule="exact" w:val="366"/>
          <w:jc w:val="center"/>
        </w:trPr>
        <w:tc>
          <w:tcPr>
            <w:tcW w:w="9250" w:type="dxa"/>
          </w:tcPr>
          <w:p w:rsidR="00FB7BDC" w:rsidRPr="00DB5682" w:rsidRDefault="00FB7BDC" w:rsidP="00F50D87">
            <w:pPr>
              <w:spacing w:line="286" w:lineRule="exact"/>
              <w:ind w:left="105"/>
              <w:rPr>
                <w:rFonts w:ascii="Times New Roman" w:eastAsia="Calibri" w:hAnsi="Times New Roman" w:cs="Times New Roman"/>
                <w:b/>
                <w:sz w:val="20"/>
                <w:szCs w:val="20"/>
              </w:rPr>
            </w:pPr>
            <w:r w:rsidRPr="00DB5682">
              <w:rPr>
                <w:rFonts w:ascii="Times New Roman" w:eastAsia="Calibri" w:hAnsi="Times New Roman" w:cs="Times New Roman"/>
                <w:b/>
                <w:sz w:val="20"/>
                <w:szCs w:val="20"/>
              </w:rPr>
              <w:t>Садржаји/активности</w:t>
            </w:r>
          </w:p>
        </w:tc>
        <w:tc>
          <w:tcPr>
            <w:tcW w:w="1922" w:type="dxa"/>
          </w:tcPr>
          <w:p w:rsidR="00FB7BDC" w:rsidRPr="00DB5682" w:rsidRDefault="00FB7BDC" w:rsidP="00F50D87">
            <w:pPr>
              <w:spacing w:line="286" w:lineRule="exact"/>
              <w:ind w:left="100"/>
              <w:jc w:val="center"/>
              <w:rPr>
                <w:rFonts w:ascii="Times New Roman" w:eastAsia="Calibri" w:hAnsi="Times New Roman" w:cs="Times New Roman"/>
                <w:b/>
                <w:sz w:val="20"/>
                <w:szCs w:val="20"/>
              </w:rPr>
            </w:pPr>
            <w:r w:rsidRPr="00DB5682">
              <w:rPr>
                <w:rFonts w:ascii="Times New Roman" w:eastAsia="Calibri" w:hAnsi="Times New Roman" w:cs="Times New Roman"/>
                <w:b/>
                <w:sz w:val="20"/>
                <w:szCs w:val="20"/>
              </w:rPr>
              <w:t>Бројчасова</w:t>
            </w:r>
          </w:p>
        </w:tc>
      </w:tr>
      <w:tr w:rsidR="00FB7BDC" w:rsidRPr="00DB5682" w:rsidTr="00FB7BDC">
        <w:trPr>
          <w:trHeight w:hRule="exact" w:val="436"/>
          <w:jc w:val="center"/>
        </w:trPr>
        <w:tc>
          <w:tcPr>
            <w:tcW w:w="9250" w:type="dxa"/>
          </w:tcPr>
          <w:p w:rsidR="00FB7BDC" w:rsidRPr="00DB5682" w:rsidRDefault="00FB7BDC" w:rsidP="00F50D87">
            <w:pPr>
              <w:spacing w:line="265" w:lineRule="exact"/>
              <w:ind w:left="105"/>
              <w:rPr>
                <w:rFonts w:ascii="Times New Roman" w:eastAsia="Calibri" w:hAnsi="Times New Roman" w:cs="Times New Roman"/>
                <w:sz w:val="20"/>
                <w:szCs w:val="20"/>
              </w:rPr>
            </w:pPr>
            <w:r w:rsidRPr="00DB5682">
              <w:rPr>
                <w:rFonts w:ascii="Times New Roman" w:eastAsia="Calibri" w:hAnsi="Times New Roman" w:cs="Times New Roman"/>
                <w:sz w:val="20"/>
                <w:szCs w:val="20"/>
              </w:rPr>
              <w:t>Аудицијазахор и оркестар</w:t>
            </w:r>
          </w:p>
        </w:tc>
        <w:tc>
          <w:tcPr>
            <w:tcW w:w="1922" w:type="dxa"/>
          </w:tcPr>
          <w:p w:rsidR="00FB7BDC" w:rsidRPr="00DB5682" w:rsidRDefault="00FB7BDC" w:rsidP="00F50D87">
            <w:pPr>
              <w:spacing w:before="34"/>
              <w:ind w:left="100"/>
              <w:jc w:val="center"/>
              <w:rPr>
                <w:rFonts w:ascii="Times New Roman" w:eastAsia="Calibri" w:hAnsi="Times New Roman" w:cs="Times New Roman"/>
                <w:sz w:val="20"/>
                <w:szCs w:val="20"/>
              </w:rPr>
            </w:pPr>
            <w:r w:rsidRPr="00DB5682">
              <w:rPr>
                <w:rFonts w:ascii="Times New Roman" w:eastAsia="Calibri" w:hAnsi="Times New Roman" w:cs="Times New Roman"/>
                <w:sz w:val="20"/>
                <w:szCs w:val="20"/>
              </w:rPr>
              <w:t>2</w:t>
            </w:r>
          </w:p>
        </w:tc>
      </w:tr>
      <w:tr w:rsidR="00FB7BDC" w:rsidRPr="00DB5682" w:rsidTr="00FB7BDC">
        <w:trPr>
          <w:trHeight w:hRule="exact" w:val="724"/>
          <w:jc w:val="center"/>
        </w:trPr>
        <w:tc>
          <w:tcPr>
            <w:tcW w:w="9250" w:type="dxa"/>
          </w:tcPr>
          <w:p w:rsidR="00FB7BDC" w:rsidRPr="00DB5682" w:rsidRDefault="00FB7BDC" w:rsidP="00F50D87">
            <w:pPr>
              <w:ind w:left="105" w:right="151"/>
              <w:rPr>
                <w:rFonts w:ascii="Times New Roman" w:eastAsia="Calibri" w:hAnsi="Times New Roman" w:cs="Times New Roman"/>
                <w:sz w:val="20"/>
                <w:szCs w:val="20"/>
              </w:rPr>
            </w:pPr>
            <w:r w:rsidRPr="00DB5682">
              <w:rPr>
                <w:rFonts w:ascii="Times New Roman" w:eastAsia="Calibri" w:hAnsi="Times New Roman" w:cs="Times New Roman"/>
                <w:sz w:val="20"/>
                <w:szCs w:val="20"/>
              </w:rPr>
              <w:t>Упознавањесахорскимпевањем, врстамахорскемузике ,врстамагласова. Упознавањеученикасапојмаморкестар. Подела инструменаталних група</w:t>
            </w:r>
          </w:p>
          <w:p w:rsidR="00FB7BDC" w:rsidRPr="00DB5682" w:rsidRDefault="00FB7BDC" w:rsidP="00F50D87">
            <w:pPr>
              <w:ind w:left="105" w:right="151"/>
              <w:rPr>
                <w:rFonts w:ascii="Times New Roman" w:eastAsia="Calibri" w:hAnsi="Times New Roman" w:cs="Times New Roman"/>
                <w:sz w:val="20"/>
                <w:szCs w:val="20"/>
              </w:rPr>
            </w:pPr>
          </w:p>
          <w:p w:rsidR="00FB7BDC" w:rsidRPr="00DB5682" w:rsidRDefault="00FB7BDC" w:rsidP="00F50D87">
            <w:pPr>
              <w:ind w:left="105" w:right="151"/>
              <w:rPr>
                <w:rFonts w:ascii="Times New Roman" w:eastAsia="Calibri" w:hAnsi="Times New Roman" w:cs="Times New Roman"/>
                <w:sz w:val="20"/>
                <w:szCs w:val="20"/>
              </w:rPr>
            </w:pPr>
          </w:p>
          <w:p w:rsidR="00FB7BDC" w:rsidRPr="00DB5682" w:rsidRDefault="00FB7BDC" w:rsidP="00F50D87">
            <w:pPr>
              <w:ind w:left="105" w:right="151"/>
              <w:rPr>
                <w:rFonts w:ascii="Times New Roman" w:eastAsia="Calibri" w:hAnsi="Times New Roman" w:cs="Times New Roman"/>
                <w:sz w:val="20"/>
                <w:szCs w:val="20"/>
              </w:rPr>
            </w:pPr>
          </w:p>
        </w:tc>
        <w:tc>
          <w:tcPr>
            <w:tcW w:w="1922" w:type="dxa"/>
          </w:tcPr>
          <w:p w:rsidR="00FB7BDC" w:rsidRPr="00DB5682" w:rsidRDefault="00FB7BDC" w:rsidP="00F50D87">
            <w:pPr>
              <w:spacing w:before="34"/>
              <w:ind w:left="100"/>
              <w:jc w:val="center"/>
              <w:rPr>
                <w:rFonts w:ascii="Times New Roman" w:eastAsia="Calibri" w:hAnsi="Times New Roman" w:cs="Times New Roman"/>
                <w:sz w:val="20"/>
                <w:szCs w:val="20"/>
              </w:rPr>
            </w:pPr>
            <w:r w:rsidRPr="00DB5682">
              <w:rPr>
                <w:rFonts w:ascii="Times New Roman" w:eastAsia="Calibri" w:hAnsi="Times New Roman" w:cs="Times New Roman"/>
                <w:sz w:val="20"/>
                <w:szCs w:val="20"/>
              </w:rPr>
              <w:t>4</w:t>
            </w:r>
          </w:p>
        </w:tc>
      </w:tr>
      <w:tr w:rsidR="00FB7BDC" w:rsidRPr="00DB5682" w:rsidTr="00FB7BDC">
        <w:trPr>
          <w:trHeight w:hRule="exact" w:val="563"/>
          <w:jc w:val="center"/>
        </w:trPr>
        <w:tc>
          <w:tcPr>
            <w:tcW w:w="9250" w:type="dxa"/>
          </w:tcPr>
          <w:p w:rsidR="00FB7BDC" w:rsidRPr="00DB5682" w:rsidRDefault="00FB7BDC" w:rsidP="00F50D87">
            <w:pPr>
              <w:ind w:left="105"/>
              <w:rPr>
                <w:rFonts w:ascii="Times New Roman" w:eastAsia="Calibri" w:hAnsi="Times New Roman" w:cs="Times New Roman"/>
                <w:sz w:val="20"/>
                <w:szCs w:val="20"/>
              </w:rPr>
            </w:pPr>
            <w:r w:rsidRPr="00DB5682">
              <w:rPr>
                <w:rFonts w:ascii="Times New Roman" w:eastAsia="Calibri" w:hAnsi="Times New Roman" w:cs="Times New Roman"/>
                <w:sz w:val="20"/>
                <w:szCs w:val="20"/>
              </w:rPr>
              <w:t>Упознавањесанотнимзаписима, њиховимчитањем и употребом, вежбе дисања</w:t>
            </w:r>
          </w:p>
        </w:tc>
        <w:tc>
          <w:tcPr>
            <w:tcW w:w="1922" w:type="dxa"/>
          </w:tcPr>
          <w:p w:rsidR="00FB7BDC" w:rsidRPr="00DB5682" w:rsidRDefault="00FB7BDC" w:rsidP="00F50D87">
            <w:pPr>
              <w:spacing w:before="34"/>
              <w:ind w:left="100"/>
              <w:jc w:val="center"/>
              <w:rPr>
                <w:rFonts w:ascii="Times New Roman" w:eastAsia="Calibri" w:hAnsi="Times New Roman" w:cs="Times New Roman"/>
                <w:sz w:val="20"/>
                <w:szCs w:val="20"/>
              </w:rPr>
            </w:pPr>
            <w:r w:rsidRPr="00DB5682">
              <w:rPr>
                <w:rFonts w:ascii="Times New Roman" w:eastAsia="Calibri" w:hAnsi="Times New Roman" w:cs="Times New Roman"/>
                <w:sz w:val="20"/>
                <w:szCs w:val="20"/>
              </w:rPr>
              <w:t>4</w:t>
            </w:r>
          </w:p>
        </w:tc>
      </w:tr>
      <w:tr w:rsidR="00FB7BDC" w:rsidRPr="00DB5682" w:rsidTr="00FB7BDC">
        <w:trPr>
          <w:trHeight w:hRule="exact" w:val="286"/>
          <w:jc w:val="center"/>
        </w:trPr>
        <w:tc>
          <w:tcPr>
            <w:tcW w:w="9250" w:type="dxa"/>
          </w:tcPr>
          <w:p w:rsidR="00FB7BDC" w:rsidRPr="00DB5682" w:rsidRDefault="00FB7BDC" w:rsidP="00F50D87">
            <w:pPr>
              <w:spacing w:line="265" w:lineRule="exact"/>
              <w:ind w:left="105"/>
              <w:rPr>
                <w:rFonts w:ascii="Times New Roman" w:eastAsia="Calibri" w:hAnsi="Times New Roman" w:cs="Times New Roman"/>
                <w:sz w:val="20"/>
                <w:szCs w:val="20"/>
              </w:rPr>
            </w:pPr>
            <w:r w:rsidRPr="00DB5682">
              <w:rPr>
                <w:rFonts w:ascii="Times New Roman" w:eastAsia="Calibri" w:hAnsi="Times New Roman" w:cs="Times New Roman"/>
                <w:sz w:val="20"/>
                <w:szCs w:val="20"/>
              </w:rPr>
              <w:t>Разврставањеученикапогласовима</w:t>
            </w:r>
          </w:p>
        </w:tc>
        <w:tc>
          <w:tcPr>
            <w:tcW w:w="1922" w:type="dxa"/>
          </w:tcPr>
          <w:p w:rsidR="00FB7BDC" w:rsidRPr="00DB5682" w:rsidRDefault="00FB7BDC" w:rsidP="00F50D87">
            <w:pPr>
              <w:spacing w:before="34"/>
              <w:ind w:left="100"/>
              <w:jc w:val="center"/>
              <w:rPr>
                <w:rFonts w:ascii="Times New Roman" w:eastAsia="Calibri" w:hAnsi="Times New Roman" w:cs="Times New Roman"/>
                <w:sz w:val="20"/>
                <w:szCs w:val="20"/>
              </w:rPr>
            </w:pPr>
            <w:r w:rsidRPr="00DB5682">
              <w:rPr>
                <w:rFonts w:ascii="Times New Roman" w:eastAsia="Calibri" w:hAnsi="Times New Roman" w:cs="Times New Roman"/>
                <w:sz w:val="20"/>
                <w:szCs w:val="20"/>
              </w:rPr>
              <w:t>2</w:t>
            </w:r>
          </w:p>
        </w:tc>
      </w:tr>
      <w:tr w:rsidR="00FB7BDC" w:rsidRPr="00DB5682" w:rsidTr="00FB7BDC">
        <w:trPr>
          <w:trHeight w:hRule="exact" w:val="661"/>
          <w:jc w:val="center"/>
        </w:trPr>
        <w:tc>
          <w:tcPr>
            <w:tcW w:w="9250" w:type="dxa"/>
          </w:tcPr>
          <w:p w:rsidR="00FB7BDC" w:rsidRPr="00DB5682" w:rsidRDefault="00FB7BDC" w:rsidP="00F50D87">
            <w:pPr>
              <w:ind w:left="105" w:right="987"/>
              <w:rPr>
                <w:rFonts w:ascii="Times New Roman" w:eastAsia="Calibri" w:hAnsi="Times New Roman" w:cs="Times New Roman"/>
                <w:sz w:val="20"/>
                <w:szCs w:val="20"/>
              </w:rPr>
            </w:pPr>
            <w:r w:rsidRPr="00DB5682">
              <w:rPr>
                <w:rFonts w:ascii="Times New Roman" w:eastAsia="Calibri" w:hAnsi="Times New Roman" w:cs="Times New Roman"/>
                <w:sz w:val="20"/>
                <w:szCs w:val="20"/>
              </w:rPr>
              <w:t>Увежбавањекомпозицијапогласовимахорски или оркестарски) и једнички - извођењемузике( хорски и оркестарски).</w:t>
            </w:r>
          </w:p>
        </w:tc>
        <w:tc>
          <w:tcPr>
            <w:tcW w:w="1922" w:type="dxa"/>
          </w:tcPr>
          <w:p w:rsidR="00FB7BDC" w:rsidRPr="00DB5682" w:rsidRDefault="00FB7BDC" w:rsidP="00F50D87">
            <w:pPr>
              <w:spacing w:before="34"/>
              <w:ind w:left="100"/>
              <w:jc w:val="center"/>
              <w:rPr>
                <w:rFonts w:ascii="Times New Roman" w:eastAsia="Calibri" w:hAnsi="Times New Roman" w:cs="Times New Roman"/>
                <w:sz w:val="20"/>
                <w:szCs w:val="20"/>
              </w:rPr>
            </w:pPr>
            <w:r w:rsidRPr="00DB5682">
              <w:rPr>
                <w:rFonts w:ascii="Times New Roman" w:eastAsia="Calibri" w:hAnsi="Times New Roman" w:cs="Times New Roman"/>
                <w:sz w:val="20"/>
                <w:szCs w:val="20"/>
              </w:rPr>
              <w:t>46</w:t>
            </w:r>
          </w:p>
        </w:tc>
      </w:tr>
      <w:tr w:rsidR="00FB7BDC" w:rsidRPr="00DB5682" w:rsidTr="00FB7BDC">
        <w:trPr>
          <w:trHeight w:hRule="exact" w:val="436"/>
          <w:jc w:val="center"/>
        </w:trPr>
        <w:tc>
          <w:tcPr>
            <w:tcW w:w="9250" w:type="dxa"/>
          </w:tcPr>
          <w:p w:rsidR="00FB7BDC" w:rsidRPr="00DB5682" w:rsidRDefault="00FB7BDC" w:rsidP="00F50D87">
            <w:pPr>
              <w:ind w:left="105" w:right="987"/>
              <w:rPr>
                <w:rFonts w:ascii="Times New Roman" w:eastAsia="Calibri" w:hAnsi="Times New Roman" w:cs="Times New Roman"/>
                <w:sz w:val="20"/>
                <w:szCs w:val="20"/>
              </w:rPr>
            </w:pPr>
            <w:r w:rsidRPr="00DB5682">
              <w:rPr>
                <w:rFonts w:ascii="Times New Roman" w:eastAsia="Calibri" w:hAnsi="Times New Roman" w:cs="Times New Roman"/>
                <w:sz w:val="20"/>
                <w:szCs w:val="20"/>
              </w:rPr>
              <w:t>Анализа рада хорова и оркестара</w:t>
            </w:r>
          </w:p>
        </w:tc>
        <w:tc>
          <w:tcPr>
            <w:tcW w:w="1922" w:type="dxa"/>
          </w:tcPr>
          <w:p w:rsidR="00FB7BDC" w:rsidRPr="00DB5682" w:rsidRDefault="00FB7BDC" w:rsidP="00F50D87">
            <w:pPr>
              <w:spacing w:before="34"/>
              <w:ind w:left="100"/>
              <w:jc w:val="center"/>
              <w:rPr>
                <w:rFonts w:ascii="Times New Roman" w:eastAsia="Calibri" w:hAnsi="Times New Roman" w:cs="Times New Roman"/>
                <w:sz w:val="20"/>
                <w:szCs w:val="20"/>
              </w:rPr>
            </w:pPr>
            <w:r w:rsidRPr="00DB5682">
              <w:rPr>
                <w:rFonts w:ascii="Times New Roman" w:eastAsia="Calibri" w:hAnsi="Times New Roman" w:cs="Times New Roman"/>
                <w:sz w:val="20"/>
                <w:szCs w:val="20"/>
              </w:rPr>
              <w:t>4</w:t>
            </w:r>
          </w:p>
        </w:tc>
      </w:tr>
      <w:tr w:rsidR="00FB7BDC" w:rsidRPr="00DB5682" w:rsidTr="00FB7BDC">
        <w:trPr>
          <w:trHeight w:hRule="exact" w:val="287"/>
          <w:jc w:val="center"/>
        </w:trPr>
        <w:tc>
          <w:tcPr>
            <w:tcW w:w="9250" w:type="dxa"/>
            <w:tcBorders>
              <w:bottom w:val="single" w:sz="4" w:space="0" w:color="000000"/>
            </w:tcBorders>
          </w:tcPr>
          <w:p w:rsidR="00FB7BDC" w:rsidRPr="00DB5682" w:rsidRDefault="00FB7BDC" w:rsidP="00F50D87">
            <w:pPr>
              <w:spacing w:line="265" w:lineRule="exact"/>
              <w:ind w:left="105"/>
              <w:rPr>
                <w:rFonts w:ascii="Times New Roman" w:eastAsia="Calibri" w:hAnsi="Times New Roman" w:cs="Times New Roman"/>
                <w:sz w:val="20"/>
                <w:szCs w:val="20"/>
              </w:rPr>
            </w:pPr>
            <w:r w:rsidRPr="00DB5682">
              <w:rPr>
                <w:rFonts w:ascii="Times New Roman" w:eastAsia="Calibri" w:hAnsi="Times New Roman" w:cs="Times New Roman"/>
                <w:sz w:val="20"/>
                <w:szCs w:val="20"/>
              </w:rPr>
              <w:t>Јавнинаступ*</w:t>
            </w:r>
          </w:p>
        </w:tc>
        <w:tc>
          <w:tcPr>
            <w:tcW w:w="1922" w:type="dxa"/>
            <w:tcBorders>
              <w:bottom w:val="single" w:sz="4" w:space="0" w:color="000000"/>
            </w:tcBorders>
          </w:tcPr>
          <w:p w:rsidR="00FB7BDC" w:rsidRPr="00DB5682" w:rsidRDefault="00FB7BDC" w:rsidP="00F50D87">
            <w:pPr>
              <w:spacing w:before="34"/>
              <w:ind w:left="100"/>
              <w:jc w:val="center"/>
              <w:rPr>
                <w:rFonts w:ascii="Times New Roman" w:eastAsia="Calibri" w:hAnsi="Times New Roman" w:cs="Times New Roman"/>
                <w:sz w:val="20"/>
                <w:szCs w:val="20"/>
              </w:rPr>
            </w:pPr>
            <w:r w:rsidRPr="00DB5682">
              <w:rPr>
                <w:rFonts w:ascii="Times New Roman" w:eastAsia="Calibri" w:hAnsi="Times New Roman" w:cs="Times New Roman"/>
                <w:sz w:val="20"/>
                <w:szCs w:val="20"/>
              </w:rPr>
              <w:t>8*</w:t>
            </w:r>
          </w:p>
        </w:tc>
      </w:tr>
      <w:tr w:rsidR="00FB7BDC" w:rsidRPr="00DB5682" w:rsidTr="00FB7BDC">
        <w:trPr>
          <w:trHeight w:hRule="exact" w:val="287"/>
          <w:jc w:val="center"/>
        </w:trPr>
        <w:tc>
          <w:tcPr>
            <w:tcW w:w="9250" w:type="dxa"/>
            <w:tcBorders>
              <w:top w:val="single" w:sz="4" w:space="0" w:color="000000"/>
            </w:tcBorders>
          </w:tcPr>
          <w:p w:rsidR="00FB7BDC" w:rsidRPr="00DB5682" w:rsidRDefault="00FB7BDC" w:rsidP="00F50D87">
            <w:pPr>
              <w:spacing w:line="265" w:lineRule="exact"/>
              <w:ind w:left="105"/>
              <w:rPr>
                <w:rFonts w:ascii="Times New Roman" w:eastAsia="Calibri" w:hAnsi="Times New Roman" w:cs="Times New Roman"/>
                <w:sz w:val="20"/>
                <w:szCs w:val="20"/>
              </w:rPr>
            </w:pPr>
            <w:r w:rsidRPr="00DB5682">
              <w:rPr>
                <w:rFonts w:ascii="Times New Roman" w:eastAsia="Calibri" w:hAnsi="Times New Roman" w:cs="Times New Roman"/>
                <w:sz w:val="20"/>
                <w:szCs w:val="20"/>
              </w:rPr>
              <w:t>Анализанаступа и рада</w:t>
            </w:r>
          </w:p>
        </w:tc>
        <w:tc>
          <w:tcPr>
            <w:tcW w:w="1922" w:type="dxa"/>
            <w:tcBorders>
              <w:top w:val="single" w:sz="4" w:space="0" w:color="000000"/>
            </w:tcBorders>
          </w:tcPr>
          <w:p w:rsidR="00FB7BDC" w:rsidRPr="00DB5682" w:rsidRDefault="00FB7BDC" w:rsidP="00F50D87">
            <w:pPr>
              <w:spacing w:before="34"/>
              <w:ind w:left="100"/>
              <w:jc w:val="center"/>
              <w:rPr>
                <w:rFonts w:ascii="Times New Roman" w:eastAsia="Calibri" w:hAnsi="Times New Roman" w:cs="Times New Roman"/>
                <w:sz w:val="20"/>
                <w:szCs w:val="20"/>
              </w:rPr>
            </w:pPr>
            <w:r w:rsidRPr="00DB5682">
              <w:rPr>
                <w:rFonts w:ascii="Times New Roman" w:eastAsia="Calibri" w:hAnsi="Times New Roman" w:cs="Times New Roman"/>
                <w:sz w:val="20"/>
                <w:szCs w:val="20"/>
              </w:rPr>
              <w:t>2</w:t>
            </w:r>
          </w:p>
        </w:tc>
      </w:tr>
      <w:tr w:rsidR="00FB7BDC" w:rsidRPr="00DB5682" w:rsidTr="00FB7BDC">
        <w:trPr>
          <w:trHeight w:hRule="exact" w:val="436"/>
          <w:jc w:val="center"/>
        </w:trPr>
        <w:tc>
          <w:tcPr>
            <w:tcW w:w="9250" w:type="dxa"/>
          </w:tcPr>
          <w:p w:rsidR="00FB7BDC" w:rsidRPr="00DB5682" w:rsidRDefault="00FB7BDC" w:rsidP="00F50D87">
            <w:pPr>
              <w:spacing w:line="265" w:lineRule="exact"/>
              <w:ind w:left="105"/>
              <w:rPr>
                <w:rFonts w:ascii="Times New Roman" w:eastAsia="Calibri" w:hAnsi="Times New Roman" w:cs="Times New Roman"/>
                <w:sz w:val="20"/>
                <w:szCs w:val="20"/>
              </w:rPr>
            </w:pPr>
            <w:r w:rsidRPr="00DB5682">
              <w:rPr>
                <w:rFonts w:ascii="Times New Roman" w:eastAsia="Calibri" w:hAnsi="Times New Roman" w:cs="Times New Roman"/>
                <w:sz w:val="20"/>
                <w:szCs w:val="20"/>
              </w:rPr>
              <w:t>Укупно</w:t>
            </w:r>
          </w:p>
        </w:tc>
        <w:tc>
          <w:tcPr>
            <w:tcW w:w="1922" w:type="dxa"/>
          </w:tcPr>
          <w:p w:rsidR="00FB7BDC" w:rsidRPr="00DB5682" w:rsidRDefault="00FB7BDC" w:rsidP="00F50D87">
            <w:pPr>
              <w:spacing w:before="34"/>
              <w:ind w:left="100"/>
              <w:jc w:val="center"/>
              <w:rPr>
                <w:rFonts w:ascii="Times New Roman" w:eastAsia="Calibri" w:hAnsi="Times New Roman" w:cs="Times New Roman"/>
                <w:sz w:val="20"/>
                <w:szCs w:val="20"/>
              </w:rPr>
            </w:pPr>
            <w:r w:rsidRPr="00DB5682">
              <w:rPr>
                <w:rFonts w:ascii="Times New Roman" w:eastAsia="Calibri" w:hAnsi="Times New Roman" w:cs="Times New Roman"/>
                <w:sz w:val="20"/>
                <w:szCs w:val="20"/>
              </w:rPr>
              <w:t>72</w:t>
            </w:r>
          </w:p>
        </w:tc>
      </w:tr>
    </w:tbl>
    <w:p w:rsidR="00FB7BDC" w:rsidRPr="00DB5682" w:rsidRDefault="00FB7BDC" w:rsidP="00FB7BDC">
      <w:pPr>
        <w:widowControl w:val="0"/>
        <w:autoSpaceDE w:val="0"/>
        <w:autoSpaceDN w:val="0"/>
        <w:spacing w:after="0" w:line="240" w:lineRule="auto"/>
        <w:rPr>
          <w:rFonts w:ascii="Calibri" w:eastAsia="Calibri" w:hAnsi="Calibri" w:cs="Calibri"/>
          <w:sz w:val="20"/>
          <w:szCs w:val="20"/>
        </w:rPr>
      </w:pPr>
    </w:p>
    <w:p w:rsidR="00FB7BDC" w:rsidRPr="00DB5682" w:rsidRDefault="00FB7BDC" w:rsidP="00FB7BDC">
      <w:pPr>
        <w:widowControl w:val="0"/>
        <w:autoSpaceDE w:val="0"/>
        <w:autoSpaceDN w:val="0"/>
        <w:spacing w:before="48" w:after="0" w:line="328" w:lineRule="exact"/>
        <w:ind w:left="245" w:firstLine="4"/>
        <w:rPr>
          <w:rFonts w:ascii="Times New Roman" w:eastAsia="Calibri" w:hAnsi="Times New Roman" w:cs="Times New Roman"/>
          <w:sz w:val="20"/>
          <w:szCs w:val="20"/>
        </w:rPr>
      </w:pPr>
      <w:r w:rsidRPr="00DB5682">
        <w:rPr>
          <w:rFonts w:ascii="Times New Roman" w:eastAsia="Calibri" w:hAnsi="Times New Roman" w:cs="Times New Roman"/>
          <w:sz w:val="20"/>
          <w:szCs w:val="20"/>
        </w:rPr>
        <w:t>Хор и оркестарћепратитипрограмскесадржајеизобластикултурне и јавнеделатностишколе, учествовати у приредбамазаДаншколе и СветогСаву, у промоцијиученикаосмогразреда, као и у некимдругимшколскимманифестацијама.</w:t>
      </w:r>
    </w:p>
    <w:p w:rsidR="00FB7BDC" w:rsidRPr="00DB5682" w:rsidRDefault="00FB7BDC" w:rsidP="00FB7BDC">
      <w:pPr>
        <w:widowControl w:val="0"/>
        <w:autoSpaceDE w:val="0"/>
        <w:autoSpaceDN w:val="0"/>
        <w:spacing w:after="0" w:line="328" w:lineRule="exact"/>
        <w:rPr>
          <w:rFonts w:ascii="Calibri" w:eastAsia="Calibri" w:hAnsi="Calibri" w:cs="Calibri"/>
          <w:sz w:val="20"/>
          <w:szCs w:val="20"/>
          <w:lang w:val="sr-Cyrl-CS"/>
        </w:rPr>
      </w:pPr>
    </w:p>
    <w:p w:rsidR="00A03156" w:rsidRDefault="00A03156" w:rsidP="00A03156">
      <w:pPr>
        <w:pStyle w:val="Heading1"/>
        <w:rPr>
          <w:rFonts w:eastAsia="Calibri"/>
          <w:lang w:val="sr-Cyrl-CS"/>
        </w:rPr>
      </w:pPr>
      <w:r>
        <w:rPr>
          <w:rFonts w:eastAsia="Calibri"/>
          <w:lang w:val="sr-Cyrl-CS"/>
        </w:rPr>
        <w:t>27.Додатна нстава</w:t>
      </w:r>
    </w:p>
    <w:p w:rsidR="00A03156" w:rsidRDefault="00A03156" w:rsidP="00A03156">
      <w:pPr>
        <w:rPr>
          <w:lang w:val="sr-Cyrl-CS"/>
        </w:rPr>
      </w:pPr>
    </w:p>
    <w:p w:rsidR="00A03156" w:rsidRDefault="00A03156" w:rsidP="00A03156">
      <w:pPr>
        <w:pStyle w:val="Heading3"/>
        <w:rPr>
          <w:lang w:val="sr-Cyrl-CS"/>
        </w:rPr>
      </w:pPr>
      <w:r>
        <w:rPr>
          <w:lang w:val="sr-Cyrl-CS"/>
        </w:rPr>
        <w:t>27.1.Историја</w:t>
      </w:r>
    </w:p>
    <w:p w:rsidR="00A03156" w:rsidRDefault="00A03156" w:rsidP="00A03156">
      <w:pPr>
        <w:rPr>
          <w:lang w:val="sr-Cyrl-CS"/>
        </w:rPr>
      </w:pPr>
    </w:p>
    <w:p w:rsidR="00A03156" w:rsidRDefault="00A03156" w:rsidP="00A03156">
      <w:pPr>
        <w:jc w:val="both"/>
      </w:pPr>
      <w:r>
        <w:rPr>
          <w:rFonts w:ascii="Times New Roman" w:eastAsia="Times New Roman" w:hAnsi="Times New Roman" w:cs="Times New Roman"/>
        </w:rPr>
        <w:lastRenderedPageBreak/>
        <w:t>Циљ додатне наставе јесте да се ученици ослободе да решавају проблеме и задатке у новим и непознатим ситуацијама, да изразе и образложе своје мишљење и дискусију са другима, развију мотивисаност за учење и заинтересованост за предметне садржаје, као развијање историјске свести и хуманистичко образовање ученика. Настава треба да допринесе разумевању историјских простора и времена, историјских догађаја, појава и процеса, као и развијању националног идентитета и духа толеранције код ученика.</w:t>
      </w:r>
    </w:p>
    <w:p w:rsidR="00A03156" w:rsidRDefault="00A03156" w:rsidP="00A03156">
      <w:pPr>
        <w:jc w:val="both"/>
      </w:pPr>
      <w:r>
        <w:rPr>
          <w:rFonts w:ascii="Times New Roman" w:eastAsia="Times New Roman" w:hAnsi="Times New Roman" w:cs="Times New Roman"/>
        </w:rPr>
        <w:t>Задаци додатне наставе су:Стварање разноврсних могућности да кроз различите садржаје и облике рада током додатне наставе буду реализовани. Да ученици разумеју историјске догађаје, појаве и процесе, улогу историјских личности у развоју људског друштва и да познају националну и општу историју (политичку, економску, друштвену, културну...).</w:t>
      </w:r>
    </w:p>
    <w:tbl>
      <w:tblPr>
        <w:tblStyle w:val="Style14"/>
        <w:tblW w:w="13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1"/>
        <w:gridCol w:w="2997"/>
        <w:gridCol w:w="1363"/>
        <w:gridCol w:w="1510"/>
        <w:gridCol w:w="1160"/>
        <w:gridCol w:w="1108"/>
        <w:gridCol w:w="1275"/>
        <w:gridCol w:w="1388"/>
        <w:gridCol w:w="1474"/>
      </w:tblGrid>
      <w:tr w:rsidR="00A03156" w:rsidRPr="00DB5682" w:rsidTr="00A03156">
        <w:tc>
          <w:tcPr>
            <w:tcW w:w="901" w:type="dxa"/>
          </w:tcPr>
          <w:p w:rsidR="00A03156" w:rsidRPr="00DB5682" w:rsidRDefault="00A03156" w:rsidP="00A03156">
            <w:pPr>
              <w:rPr>
                <w:b/>
              </w:rPr>
            </w:pPr>
            <w:r w:rsidRPr="00DB5682">
              <w:rPr>
                <w:rFonts w:ascii="Times New Roman" w:eastAsia="Times New Roman" w:hAnsi="Times New Roman" w:cs="Times New Roman"/>
                <w:b/>
              </w:rPr>
              <w:t>Месец</w:t>
            </w:r>
          </w:p>
        </w:tc>
        <w:tc>
          <w:tcPr>
            <w:tcW w:w="2997" w:type="dxa"/>
          </w:tcPr>
          <w:p w:rsidR="00A03156" w:rsidRPr="00DB5682" w:rsidRDefault="00A03156" w:rsidP="00A03156">
            <w:pPr>
              <w:jc w:val="center"/>
              <w:rPr>
                <w:b/>
              </w:rPr>
            </w:pPr>
            <w:r w:rsidRPr="00DB5682">
              <w:rPr>
                <w:rFonts w:ascii="Times New Roman" w:eastAsia="Times New Roman" w:hAnsi="Times New Roman" w:cs="Times New Roman"/>
                <w:b/>
              </w:rPr>
              <w:t>Теме</w:t>
            </w:r>
          </w:p>
        </w:tc>
        <w:tc>
          <w:tcPr>
            <w:tcW w:w="1363" w:type="dxa"/>
          </w:tcPr>
          <w:p w:rsidR="00A03156" w:rsidRPr="00DB5682" w:rsidRDefault="00A03156" w:rsidP="00A03156">
            <w:r w:rsidRPr="00DB5682">
              <w:rPr>
                <w:rFonts w:ascii="Times New Roman" w:eastAsia="Times New Roman" w:hAnsi="Times New Roman" w:cs="Times New Roman"/>
              </w:rPr>
              <w:t>Активност наставника</w:t>
            </w:r>
          </w:p>
        </w:tc>
        <w:tc>
          <w:tcPr>
            <w:tcW w:w="1510" w:type="dxa"/>
          </w:tcPr>
          <w:p w:rsidR="00A03156" w:rsidRPr="00DB5682" w:rsidRDefault="00A03156" w:rsidP="00A03156">
            <w:r w:rsidRPr="00DB5682">
              <w:rPr>
                <w:rFonts w:ascii="Times New Roman" w:eastAsia="Times New Roman" w:hAnsi="Times New Roman" w:cs="Times New Roman"/>
              </w:rPr>
              <w:t>Активност ученика</w:t>
            </w:r>
          </w:p>
        </w:tc>
        <w:tc>
          <w:tcPr>
            <w:tcW w:w="1160" w:type="dxa"/>
          </w:tcPr>
          <w:p w:rsidR="00A03156" w:rsidRPr="00DB5682" w:rsidRDefault="00A03156" w:rsidP="00A03156">
            <w:r w:rsidRPr="00DB5682">
              <w:rPr>
                <w:rFonts w:ascii="Times New Roman" w:eastAsia="Times New Roman" w:hAnsi="Times New Roman" w:cs="Times New Roman"/>
              </w:rPr>
              <w:t>Облици рада</w:t>
            </w:r>
          </w:p>
        </w:tc>
        <w:tc>
          <w:tcPr>
            <w:tcW w:w="1108" w:type="dxa"/>
          </w:tcPr>
          <w:p w:rsidR="00A03156" w:rsidRPr="00DB5682" w:rsidRDefault="00A03156" w:rsidP="00A03156">
            <w:r w:rsidRPr="00DB5682">
              <w:rPr>
                <w:rFonts w:ascii="Times New Roman" w:eastAsia="Times New Roman" w:hAnsi="Times New Roman" w:cs="Times New Roman"/>
              </w:rPr>
              <w:t>Наста. методе</w:t>
            </w:r>
          </w:p>
        </w:tc>
        <w:tc>
          <w:tcPr>
            <w:tcW w:w="1275" w:type="dxa"/>
          </w:tcPr>
          <w:p w:rsidR="00A03156" w:rsidRPr="00DB5682" w:rsidRDefault="00A03156" w:rsidP="00A03156">
            <w:r w:rsidRPr="00DB5682">
              <w:rPr>
                <w:rFonts w:ascii="Times New Roman" w:eastAsia="Times New Roman" w:hAnsi="Times New Roman" w:cs="Times New Roman"/>
              </w:rPr>
              <w:t>Исход</w:t>
            </w:r>
          </w:p>
        </w:tc>
        <w:tc>
          <w:tcPr>
            <w:tcW w:w="1388" w:type="dxa"/>
          </w:tcPr>
          <w:p w:rsidR="00A03156" w:rsidRPr="00DB5682" w:rsidRDefault="00A03156" w:rsidP="00A03156">
            <w:r w:rsidRPr="00DB5682">
              <w:rPr>
                <w:rFonts w:ascii="Times New Roman" w:eastAsia="Times New Roman" w:hAnsi="Times New Roman" w:cs="Times New Roman"/>
              </w:rPr>
              <w:t>Обухват ученика</w:t>
            </w:r>
          </w:p>
        </w:tc>
        <w:tc>
          <w:tcPr>
            <w:tcW w:w="1474" w:type="dxa"/>
          </w:tcPr>
          <w:p w:rsidR="00A03156" w:rsidRPr="00DB5682" w:rsidRDefault="00A03156" w:rsidP="00A03156">
            <w:r w:rsidRPr="00DB5682">
              <w:rPr>
                <w:rFonts w:ascii="Times New Roman" w:eastAsia="Times New Roman" w:hAnsi="Times New Roman" w:cs="Times New Roman"/>
              </w:rPr>
              <w:t>Вредновање</w:t>
            </w:r>
          </w:p>
        </w:tc>
      </w:tr>
      <w:tr w:rsidR="00A03156" w:rsidRPr="00DB5682" w:rsidTr="00A03156">
        <w:tc>
          <w:tcPr>
            <w:tcW w:w="901" w:type="dxa"/>
          </w:tcPr>
          <w:p w:rsidR="00A03156" w:rsidRPr="00DB5682" w:rsidRDefault="00A03156" w:rsidP="00A03156">
            <w:r w:rsidRPr="00DB5682">
              <w:rPr>
                <w:rFonts w:ascii="Times New Roman" w:eastAsia="Times New Roman" w:hAnsi="Times New Roman" w:cs="Times New Roman"/>
              </w:rPr>
              <w:t>IX</w:t>
            </w:r>
          </w:p>
        </w:tc>
        <w:tc>
          <w:tcPr>
            <w:tcW w:w="2997" w:type="dxa"/>
          </w:tcPr>
          <w:p w:rsidR="00A03156" w:rsidRPr="00DB5682" w:rsidRDefault="00A03156" w:rsidP="00A03156">
            <w:r w:rsidRPr="00DB5682">
              <w:rPr>
                <w:rFonts w:ascii="Times New Roman" w:eastAsia="Times New Roman" w:hAnsi="Times New Roman" w:cs="Times New Roman"/>
              </w:rPr>
              <w:t>1.Евиденција чланова додатне наставе и упознавање ученика са планом и програмом.</w:t>
            </w:r>
          </w:p>
          <w:p w:rsidR="00A03156" w:rsidRPr="00DB5682" w:rsidRDefault="00A03156" w:rsidP="00A03156">
            <w:r w:rsidRPr="00DB5682">
              <w:rPr>
                <w:rFonts w:ascii="Times New Roman" w:eastAsia="Times New Roman" w:hAnsi="Times New Roman" w:cs="Times New Roman"/>
              </w:rPr>
              <w:t>2.Усвајање плана рада додатне наставе.</w:t>
            </w:r>
          </w:p>
          <w:p w:rsidR="00A03156" w:rsidRPr="00DB5682" w:rsidRDefault="00A03156" w:rsidP="00A03156"/>
        </w:tc>
        <w:tc>
          <w:tcPr>
            <w:tcW w:w="1363" w:type="dxa"/>
          </w:tcPr>
          <w:p w:rsidR="00A03156" w:rsidRPr="00DB5682" w:rsidRDefault="00A03156" w:rsidP="00A03156">
            <w:r w:rsidRPr="00DB5682">
              <w:rPr>
                <w:rFonts w:ascii="Times New Roman" w:eastAsia="Times New Roman" w:hAnsi="Times New Roman" w:cs="Times New Roman"/>
              </w:rPr>
              <w:t>Излаже, објашњава</w:t>
            </w:r>
          </w:p>
        </w:tc>
        <w:tc>
          <w:tcPr>
            <w:tcW w:w="1510" w:type="dxa"/>
          </w:tcPr>
          <w:p w:rsidR="00A03156" w:rsidRPr="00DB5682" w:rsidRDefault="00A03156" w:rsidP="00A03156">
            <w:r w:rsidRPr="00DB5682">
              <w:rPr>
                <w:rFonts w:ascii="Times New Roman" w:eastAsia="Times New Roman" w:hAnsi="Times New Roman" w:cs="Times New Roman"/>
              </w:rPr>
              <w:t>Слуша, предлаже, самостално решава</w:t>
            </w:r>
          </w:p>
        </w:tc>
        <w:tc>
          <w:tcPr>
            <w:tcW w:w="1160" w:type="dxa"/>
          </w:tcPr>
          <w:p w:rsidR="00A03156" w:rsidRPr="00DB5682" w:rsidRDefault="00A03156" w:rsidP="00A03156">
            <w:r w:rsidRPr="00DB5682">
              <w:rPr>
                <w:rFonts w:ascii="Times New Roman" w:eastAsia="Times New Roman" w:hAnsi="Times New Roman" w:cs="Times New Roman"/>
              </w:rPr>
              <w:t>Комби-</w:t>
            </w:r>
          </w:p>
          <w:p w:rsidR="00A03156" w:rsidRPr="00DB5682" w:rsidRDefault="00A03156" w:rsidP="00A03156">
            <w:r w:rsidRPr="00DB5682">
              <w:rPr>
                <w:rFonts w:ascii="Times New Roman" w:eastAsia="Times New Roman" w:hAnsi="Times New Roman" w:cs="Times New Roman"/>
              </w:rPr>
              <w:t>новани</w:t>
            </w:r>
          </w:p>
        </w:tc>
        <w:tc>
          <w:tcPr>
            <w:tcW w:w="1108" w:type="dxa"/>
          </w:tcPr>
          <w:p w:rsidR="00A03156" w:rsidRPr="00DB5682" w:rsidRDefault="00A03156" w:rsidP="00A03156">
            <w:r w:rsidRPr="00DB5682">
              <w:rPr>
                <w:rFonts w:ascii="Times New Roman" w:eastAsia="Times New Roman" w:hAnsi="Times New Roman" w:cs="Times New Roman"/>
              </w:rPr>
              <w:t>Комби-</w:t>
            </w:r>
          </w:p>
          <w:p w:rsidR="00A03156" w:rsidRPr="00DB5682" w:rsidRDefault="00A03156" w:rsidP="00A03156">
            <w:r w:rsidRPr="00DB5682">
              <w:rPr>
                <w:rFonts w:ascii="Times New Roman" w:eastAsia="Times New Roman" w:hAnsi="Times New Roman" w:cs="Times New Roman"/>
              </w:rPr>
              <w:t>новани</w:t>
            </w:r>
          </w:p>
        </w:tc>
        <w:tc>
          <w:tcPr>
            <w:tcW w:w="1275" w:type="dxa"/>
          </w:tcPr>
          <w:p w:rsidR="00A03156" w:rsidRPr="00DB5682" w:rsidRDefault="00A03156" w:rsidP="00A03156">
            <w:r w:rsidRPr="00DB5682">
              <w:rPr>
                <w:rFonts w:ascii="Times New Roman" w:eastAsia="Times New Roman" w:hAnsi="Times New Roman" w:cs="Times New Roman"/>
              </w:rPr>
              <w:t>Усвајање нових појмова</w:t>
            </w:r>
          </w:p>
        </w:tc>
        <w:tc>
          <w:tcPr>
            <w:tcW w:w="1388" w:type="dxa"/>
          </w:tcPr>
          <w:p w:rsidR="00A03156" w:rsidRPr="00DB5682" w:rsidRDefault="00A03156" w:rsidP="00A03156">
            <w:r w:rsidRPr="00DB5682">
              <w:rPr>
                <w:rFonts w:ascii="Times New Roman" w:eastAsia="Times New Roman" w:hAnsi="Times New Roman" w:cs="Times New Roman"/>
              </w:rPr>
              <w:t>Заинтере-сована група ученика</w:t>
            </w:r>
          </w:p>
        </w:tc>
        <w:tc>
          <w:tcPr>
            <w:tcW w:w="1474" w:type="dxa"/>
          </w:tcPr>
          <w:p w:rsidR="00A03156" w:rsidRPr="00DB5682" w:rsidRDefault="00A03156" w:rsidP="00A03156">
            <w:r w:rsidRPr="00DB5682">
              <w:rPr>
                <w:rFonts w:ascii="Times New Roman" w:eastAsia="Times New Roman" w:hAnsi="Times New Roman" w:cs="Times New Roman"/>
              </w:rPr>
              <w:t>Анализа</w:t>
            </w:r>
          </w:p>
        </w:tc>
      </w:tr>
      <w:tr w:rsidR="00A03156" w:rsidRPr="00DB5682" w:rsidTr="00A03156">
        <w:tc>
          <w:tcPr>
            <w:tcW w:w="901" w:type="dxa"/>
          </w:tcPr>
          <w:p w:rsidR="00A03156" w:rsidRPr="00DB5682" w:rsidRDefault="00A03156" w:rsidP="00A03156">
            <w:r w:rsidRPr="00DB5682">
              <w:rPr>
                <w:rFonts w:ascii="Times New Roman" w:eastAsia="Times New Roman" w:hAnsi="Times New Roman" w:cs="Times New Roman"/>
              </w:rPr>
              <w:t>X</w:t>
            </w:r>
          </w:p>
        </w:tc>
        <w:tc>
          <w:tcPr>
            <w:tcW w:w="2997" w:type="dxa"/>
          </w:tcPr>
          <w:p w:rsidR="00A03156" w:rsidRPr="00DB5682" w:rsidRDefault="00A03156" w:rsidP="00A03156">
            <w:r w:rsidRPr="00DB5682">
              <w:rPr>
                <w:rFonts w:ascii="Times New Roman" w:eastAsia="Times New Roman" w:hAnsi="Times New Roman" w:cs="Times New Roman"/>
              </w:rPr>
              <w:t>3.Презентација «Сан-Стефански мир».</w:t>
            </w:r>
          </w:p>
          <w:p w:rsidR="00A03156" w:rsidRPr="00DB5682" w:rsidRDefault="00A03156" w:rsidP="00A03156">
            <w:r w:rsidRPr="00DB5682">
              <w:rPr>
                <w:rFonts w:ascii="Times New Roman" w:eastAsia="Times New Roman" w:hAnsi="Times New Roman" w:cs="Times New Roman"/>
              </w:rPr>
              <w:t>4.Кнез Милан Обреновић ппт</w:t>
            </w:r>
          </w:p>
        </w:tc>
        <w:tc>
          <w:tcPr>
            <w:tcW w:w="1363" w:type="dxa"/>
          </w:tcPr>
          <w:p w:rsidR="00A03156" w:rsidRPr="00DB5682" w:rsidRDefault="00A03156" w:rsidP="00A03156">
            <w:r w:rsidRPr="00DB5682">
              <w:rPr>
                <w:rFonts w:ascii="Times New Roman" w:eastAsia="Times New Roman" w:hAnsi="Times New Roman" w:cs="Times New Roman"/>
              </w:rPr>
              <w:t>Излаже, објашњава</w:t>
            </w:r>
          </w:p>
        </w:tc>
        <w:tc>
          <w:tcPr>
            <w:tcW w:w="1510" w:type="dxa"/>
          </w:tcPr>
          <w:p w:rsidR="00A03156" w:rsidRPr="00DB5682" w:rsidRDefault="00A03156" w:rsidP="00A03156">
            <w:r w:rsidRPr="00DB5682">
              <w:rPr>
                <w:rFonts w:ascii="Times New Roman" w:eastAsia="Times New Roman" w:hAnsi="Times New Roman" w:cs="Times New Roman"/>
              </w:rPr>
              <w:t>Слуша, предлаже, самостално решава</w:t>
            </w:r>
          </w:p>
        </w:tc>
        <w:tc>
          <w:tcPr>
            <w:tcW w:w="1160" w:type="dxa"/>
          </w:tcPr>
          <w:p w:rsidR="00A03156" w:rsidRPr="00DB5682" w:rsidRDefault="00A03156" w:rsidP="00A03156">
            <w:r w:rsidRPr="00DB5682">
              <w:rPr>
                <w:rFonts w:ascii="Times New Roman" w:eastAsia="Times New Roman" w:hAnsi="Times New Roman" w:cs="Times New Roman"/>
              </w:rPr>
              <w:t>Комби-</w:t>
            </w:r>
          </w:p>
          <w:p w:rsidR="00A03156" w:rsidRPr="00DB5682" w:rsidRDefault="00A03156" w:rsidP="00A03156">
            <w:r w:rsidRPr="00DB5682">
              <w:rPr>
                <w:rFonts w:ascii="Times New Roman" w:eastAsia="Times New Roman" w:hAnsi="Times New Roman" w:cs="Times New Roman"/>
              </w:rPr>
              <w:t>новани</w:t>
            </w:r>
          </w:p>
        </w:tc>
        <w:tc>
          <w:tcPr>
            <w:tcW w:w="1108" w:type="dxa"/>
          </w:tcPr>
          <w:p w:rsidR="00A03156" w:rsidRPr="00DB5682" w:rsidRDefault="00A03156" w:rsidP="00A03156">
            <w:r w:rsidRPr="00DB5682">
              <w:rPr>
                <w:rFonts w:ascii="Times New Roman" w:eastAsia="Times New Roman" w:hAnsi="Times New Roman" w:cs="Times New Roman"/>
              </w:rPr>
              <w:t>Комби-</w:t>
            </w:r>
          </w:p>
          <w:p w:rsidR="00A03156" w:rsidRPr="00DB5682" w:rsidRDefault="00A03156" w:rsidP="00A03156">
            <w:r w:rsidRPr="00DB5682">
              <w:rPr>
                <w:rFonts w:ascii="Times New Roman" w:eastAsia="Times New Roman" w:hAnsi="Times New Roman" w:cs="Times New Roman"/>
              </w:rPr>
              <w:t>новани</w:t>
            </w:r>
          </w:p>
        </w:tc>
        <w:tc>
          <w:tcPr>
            <w:tcW w:w="1275" w:type="dxa"/>
          </w:tcPr>
          <w:p w:rsidR="00A03156" w:rsidRPr="00DB5682" w:rsidRDefault="00A03156" w:rsidP="00A03156">
            <w:r w:rsidRPr="00DB5682">
              <w:rPr>
                <w:rFonts w:ascii="Times New Roman" w:eastAsia="Times New Roman" w:hAnsi="Times New Roman" w:cs="Times New Roman"/>
              </w:rPr>
              <w:t>Усвајање нових појмова</w:t>
            </w:r>
          </w:p>
        </w:tc>
        <w:tc>
          <w:tcPr>
            <w:tcW w:w="1388" w:type="dxa"/>
          </w:tcPr>
          <w:p w:rsidR="00A03156" w:rsidRPr="00DB5682" w:rsidRDefault="00A03156" w:rsidP="00A03156">
            <w:r w:rsidRPr="00DB5682">
              <w:rPr>
                <w:rFonts w:ascii="Times New Roman" w:eastAsia="Times New Roman" w:hAnsi="Times New Roman" w:cs="Times New Roman"/>
              </w:rPr>
              <w:t>Заинтере-сована група ученика</w:t>
            </w:r>
          </w:p>
        </w:tc>
        <w:tc>
          <w:tcPr>
            <w:tcW w:w="1474" w:type="dxa"/>
          </w:tcPr>
          <w:p w:rsidR="00A03156" w:rsidRPr="00DB5682" w:rsidRDefault="00A03156" w:rsidP="00A03156">
            <w:r w:rsidRPr="00DB5682">
              <w:rPr>
                <w:rFonts w:ascii="Times New Roman" w:eastAsia="Times New Roman" w:hAnsi="Times New Roman" w:cs="Times New Roman"/>
              </w:rPr>
              <w:t>Анализа</w:t>
            </w:r>
          </w:p>
        </w:tc>
      </w:tr>
      <w:tr w:rsidR="00A03156" w:rsidRPr="00DB5682" w:rsidTr="00A03156">
        <w:tc>
          <w:tcPr>
            <w:tcW w:w="901" w:type="dxa"/>
          </w:tcPr>
          <w:p w:rsidR="00A03156" w:rsidRPr="00DB5682" w:rsidRDefault="00A03156" w:rsidP="00A03156">
            <w:r w:rsidRPr="00DB5682">
              <w:rPr>
                <w:rFonts w:ascii="Times New Roman" w:eastAsia="Times New Roman" w:hAnsi="Times New Roman" w:cs="Times New Roman"/>
              </w:rPr>
              <w:t>XI</w:t>
            </w:r>
          </w:p>
        </w:tc>
        <w:tc>
          <w:tcPr>
            <w:tcW w:w="2997" w:type="dxa"/>
          </w:tcPr>
          <w:p w:rsidR="00A03156" w:rsidRPr="00DB5682" w:rsidRDefault="00A03156" w:rsidP="00A03156">
            <w:r w:rsidRPr="00DB5682">
              <w:rPr>
                <w:rFonts w:ascii="Times New Roman" w:eastAsia="Times New Roman" w:hAnsi="Times New Roman" w:cs="Times New Roman"/>
              </w:rPr>
              <w:t xml:space="preserve">5.Краљ Александар Обреновић. Ппт </w:t>
            </w:r>
          </w:p>
          <w:p w:rsidR="00A03156" w:rsidRPr="00DB5682" w:rsidRDefault="00A03156" w:rsidP="00A03156">
            <w:r w:rsidRPr="00DB5682">
              <w:rPr>
                <w:rFonts w:ascii="Times New Roman" w:eastAsia="Times New Roman" w:hAnsi="Times New Roman" w:cs="Times New Roman"/>
              </w:rPr>
              <w:t xml:space="preserve">6.Краљ Петар I Карађорђевић. Ппт </w:t>
            </w:r>
          </w:p>
          <w:p w:rsidR="00A03156" w:rsidRPr="00DB5682" w:rsidRDefault="00A03156" w:rsidP="00A03156">
            <w:r w:rsidRPr="00DB5682">
              <w:rPr>
                <w:rFonts w:ascii="Times New Roman" w:eastAsia="Times New Roman" w:hAnsi="Times New Roman" w:cs="Times New Roman"/>
              </w:rPr>
              <w:t xml:space="preserve">7.Царински рат. Ппт </w:t>
            </w:r>
          </w:p>
        </w:tc>
        <w:tc>
          <w:tcPr>
            <w:tcW w:w="1363" w:type="dxa"/>
          </w:tcPr>
          <w:p w:rsidR="00A03156" w:rsidRPr="00DB5682" w:rsidRDefault="00A03156" w:rsidP="00A03156">
            <w:r w:rsidRPr="00DB5682">
              <w:rPr>
                <w:rFonts w:ascii="Times New Roman" w:eastAsia="Times New Roman" w:hAnsi="Times New Roman" w:cs="Times New Roman"/>
              </w:rPr>
              <w:t>Излаже, објашњава</w:t>
            </w:r>
          </w:p>
        </w:tc>
        <w:tc>
          <w:tcPr>
            <w:tcW w:w="1510" w:type="dxa"/>
          </w:tcPr>
          <w:p w:rsidR="00A03156" w:rsidRPr="00DB5682" w:rsidRDefault="00A03156" w:rsidP="00A03156">
            <w:r w:rsidRPr="00DB5682">
              <w:rPr>
                <w:rFonts w:ascii="Times New Roman" w:eastAsia="Times New Roman" w:hAnsi="Times New Roman" w:cs="Times New Roman"/>
              </w:rPr>
              <w:t>Слуша, предлаже, самостално решава</w:t>
            </w:r>
          </w:p>
        </w:tc>
        <w:tc>
          <w:tcPr>
            <w:tcW w:w="1160" w:type="dxa"/>
          </w:tcPr>
          <w:p w:rsidR="00A03156" w:rsidRPr="00DB5682" w:rsidRDefault="00A03156" w:rsidP="00A03156">
            <w:r w:rsidRPr="00DB5682">
              <w:rPr>
                <w:rFonts w:ascii="Times New Roman" w:eastAsia="Times New Roman" w:hAnsi="Times New Roman" w:cs="Times New Roman"/>
              </w:rPr>
              <w:t>Комби-</w:t>
            </w:r>
          </w:p>
          <w:p w:rsidR="00A03156" w:rsidRPr="00DB5682" w:rsidRDefault="00A03156" w:rsidP="00A03156">
            <w:r w:rsidRPr="00DB5682">
              <w:rPr>
                <w:rFonts w:ascii="Times New Roman" w:eastAsia="Times New Roman" w:hAnsi="Times New Roman" w:cs="Times New Roman"/>
              </w:rPr>
              <w:t>новани</w:t>
            </w:r>
          </w:p>
        </w:tc>
        <w:tc>
          <w:tcPr>
            <w:tcW w:w="1108" w:type="dxa"/>
          </w:tcPr>
          <w:p w:rsidR="00A03156" w:rsidRPr="00DB5682" w:rsidRDefault="00A03156" w:rsidP="00A03156">
            <w:r w:rsidRPr="00DB5682">
              <w:rPr>
                <w:rFonts w:ascii="Times New Roman" w:eastAsia="Times New Roman" w:hAnsi="Times New Roman" w:cs="Times New Roman"/>
              </w:rPr>
              <w:t>Комби-</w:t>
            </w:r>
          </w:p>
          <w:p w:rsidR="00A03156" w:rsidRPr="00DB5682" w:rsidRDefault="00A03156" w:rsidP="00A03156">
            <w:r w:rsidRPr="00DB5682">
              <w:rPr>
                <w:rFonts w:ascii="Times New Roman" w:eastAsia="Times New Roman" w:hAnsi="Times New Roman" w:cs="Times New Roman"/>
              </w:rPr>
              <w:t>новани</w:t>
            </w:r>
          </w:p>
        </w:tc>
        <w:tc>
          <w:tcPr>
            <w:tcW w:w="1275" w:type="dxa"/>
          </w:tcPr>
          <w:p w:rsidR="00A03156" w:rsidRPr="00DB5682" w:rsidRDefault="00A03156" w:rsidP="00A03156">
            <w:r w:rsidRPr="00DB5682">
              <w:rPr>
                <w:rFonts w:ascii="Times New Roman" w:eastAsia="Times New Roman" w:hAnsi="Times New Roman" w:cs="Times New Roman"/>
              </w:rPr>
              <w:t>Усвајање нових појмова</w:t>
            </w:r>
          </w:p>
        </w:tc>
        <w:tc>
          <w:tcPr>
            <w:tcW w:w="1388" w:type="dxa"/>
          </w:tcPr>
          <w:p w:rsidR="00A03156" w:rsidRPr="00DB5682" w:rsidRDefault="00A03156" w:rsidP="00A03156">
            <w:r w:rsidRPr="00DB5682">
              <w:rPr>
                <w:rFonts w:ascii="Times New Roman" w:eastAsia="Times New Roman" w:hAnsi="Times New Roman" w:cs="Times New Roman"/>
              </w:rPr>
              <w:t>Заинтере-сована група ученика</w:t>
            </w:r>
          </w:p>
        </w:tc>
        <w:tc>
          <w:tcPr>
            <w:tcW w:w="1474" w:type="dxa"/>
          </w:tcPr>
          <w:p w:rsidR="00A03156" w:rsidRPr="00DB5682" w:rsidRDefault="00A03156" w:rsidP="00A03156">
            <w:r w:rsidRPr="00DB5682">
              <w:rPr>
                <w:rFonts w:ascii="Times New Roman" w:eastAsia="Times New Roman" w:hAnsi="Times New Roman" w:cs="Times New Roman"/>
              </w:rPr>
              <w:t>Анализа</w:t>
            </w:r>
          </w:p>
        </w:tc>
      </w:tr>
      <w:tr w:rsidR="00A03156" w:rsidRPr="00DB5682" w:rsidTr="00A03156">
        <w:tc>
          <w:tcPr>
            <w:tcW w:w="901" w:type="dxa"/>
          </w:tcPr>
          <w:p w:rsidR="00A03156" w:rsidRPr="00DB5682" w:rsidRDefault="00A03156" w:rsidP="00A03156">
            <w:r w:rsidRPr="00DB5682">
              <w:rPr>
                <w:rFonts w:ascii="Times New Roman" w:eastAsia="Times New Roman" w:hAnsi="Times New Roman" w:cs="Times New Roman"/>
              </w:rPr>
              <w:t>XII</w:t>
            </w:r>
          </w:p>
        </w:tc>
        <w:tc>
          <w:tcPr>
            <w:tcW w:w="2997" w:type="dxa"/>
          </w:tcPr>
          <w:p w:rsidR="00A03156" w:rsidRPr="00DB5682" w:rsidRDefault="00A03156" w:rsidP="00A03156">
            <w:r w:rsidRPr="00DB5682">
              <w:rPr>
                <w:rFonts w:ascii="Times New Roman" w:eastAsia="Times New Roman" w:hAnsi="Times New Roman" w:cs="Times New Roman"/>
              </w:rPr>
              <w:t>7.Значај историјских карата у настави историје.</w:t>
            </w:r>
          </w:p>
        </w:tc>
        <w:tc>
          <w:tcPr>
            <w:tcW w:w="1363" w:type="dxa"/>
          </w:tcPr>
          <w:p w:rsidR="00A03156" w:rsidRPr="00DB5682" w:rsidRDefault="00A03156" w:rsidP="00A03156">
            <w:r w:rsidRPr="00DB5682">
              <w:rPr>
                <w:rFonts w:ascii="Times New Roman" w:eastAsia="Times New Roman" w:hAnsi="Times New Roman" w:cs="Times New Roman"/>
              </w:rPr>
              <w:t>Излаже, објашњава</w:t>
            </w:r>
          </w:p>
        </w:tc>
        <w:tc>
          <w:tcPr>
            <w:tcW w:w="1510" w:type="dxa"/>
          </w:tcPr>
          <w:p w:rsidR="00A03156" w:rsidRPr="00DB5682" w:rsidRDefault="00A03156" w:rsidP="00A03156">
            <w:r w:rsidRPr="00DB5682">
              <w:rPr>
                <w:rFonts w:ascii="Times New Roman" w:eastAsia="Times New Roman" w:hAnsi="Times New Roman" w:cs="Times New Roman"/>
              </w:rPr>
              <w:t>Слуша, предлаже, самостално решава</w:t>
            </w:r>
          </w:p>
        </w:tc>
        <w:tc>
          <w:tcPr>
            <w:tcW w:w="1160" w:type="dxa"/>
          </w:tcPr>
          <w:p w:rsidR="00A03156" w:rsidRPr="00DB5682" w:rsidRDefault="00A03156" w:rsidP="00A03156">
            <w:r w:rsidRPr="00DB5682">
              <w:rPr>
                <w:rFonts w:ascii="Times New Roman" w:eastAsia="Times New Roman" w:hAnsi="Times New Roman" w:cs="Times New Roman"/>
              </w:rPr>
              <w:t>Комби-</w:t>
            </w:r>
          </w:p>
          <w:p w:rsidR="00A03156" w:rsidRPr="00DB5682" w:rsidRDefault="00A03156" w:rsidP="00A03156">
            <w:r w:rsidRPr="00DB5682">
              <w:rPr>
                <w:rFonts w:ascii="Times New Roman" w:eastAsia="Times New Roman" w:hAnsi="Times New Roman" w:cs="Times New Roman"/>
              </w:rPr>
              <w:t>новани</w:t>
            </w:r>
          </w:p>
        </w:tc>
        <w:tc>
          <w:tcPr>
            <w:tcW w:w="1108" w:type="dxa"/>
          </w:tcPr>
          <w:p w:rsidR="00A03156" w:rsidRPr="00DB5682" w:rsidRDefault="00A03156" w:rsidP="00A03156">
            <w:r w:rsidRPr="00DB5682">
              <w:rPr>
                <w:rFonts w:ascii="Times New Roman" w:eastAsia="Times New Roman" w:hAnsi="Times New Roman" w:cs="Times New Roman"/>
              </w:rPr>
              <w:t>Комби-</w:t>
            </w:r>
          </w:p>
          <w:p w:rsidR="00A03156" w:rsidRPr="00DB5682" w:rsidRDefault="00A03156" w:rsidP="00A03156">
            <w:r w:rsidRPr="00DB5682">
              <w:rPr>
                <w:rFonts w:ascii="Times New Roman" w:eastAsia="Times New Roman" w:hAnsi="Times New Roman" w:cs="Times New Roman"/>
              </w:rPr>
              <w:t>новани</w:t>
            </w:r>
          </w:p>
        </w:tc>
        <w:tc>
          <w:tcPr>
            <w:tcW w:w="1275" w:type="dxa"/>
          </w:tcPr>
          <w:p w:rsidR="00A03156" w:rsidRPr="00DB5682" w:rsidRDefault="00A03156" w:rsidP="00A03156">
            <w:r w:rsidRPr="00DB5682">
              <w:rPr>
                <w:rFonts w:ascii="Times New Roman" w:eastAsia="Times New Roman" w:hAnsi="Times New Roman" w:cs="Times New Roman"/>
              </w:rPr>
              <w:t>Усвајање нових појмова</w:t>
            </w:r>
          </w:p>
        </w:tc>
        <w:tc>
          <w:tcPr>
            <w:tcW w:w="1388" w:type="dxa"/>
          </w:tcPr>
          <w:p w:rsidR="00A03156" w:rsidRPr="00DB5682" w:rsidRDefault="00A03156" w:rsidP="00A03156">
            <w:r w:rsidRPr="00DB5682">
              <w:rPr>
                <w:rFonts w:ascii="Times New Roman" w:eastAsia="Times New Roman" w:hAnsi="Times New Roman" w:cs="Times New Roman"/>
              </w:rPr>
              <w:t>Заинтере-сована група ученика</w:t>
            </w:r>
          </w:p>
        </w:tc>
        <w:tc>
          <w:tcPr>
            <w:tcW w:w="1474" w:type="dxa"/>
          </w:tcPr>
          <w:p w:rsidR="00A03156" w:rsidRPr="00DB5682" w:rsidRDefault="00A03156" w:rsidP="00A03156">
            <w:r w:rsidRPr="00DB5682">
              <w:rPr>
                <w:rFonts w:ascii="Times New Roman" w:eastAsia="Times New Roman" w:hAnsi="Times New Roman" w:cs="Times New Roman"/>
              </w:rPr>
              <w:t>Анализа</w:t>
            </w:r>
          </w:p>
        </w:tc>
      </w:tr>
      <w:tr w:rsidR="00A03156" w:rsidRPr="00DB5682" w:rsidTr="00A03156">
        <w:tc>
          <w:tcPr>
            <w:tcW w:w="901" w:type="dxa"/>
          </w:tcPr>
          <w:p w:rsidR="00A03156" w:rsidRPr="00DB5682" w:rsidRDefault="00A03156" w:rsidP="00A03156">
            <w:r w:rsidRPr="00DB5682">
              <w:rPr>
                <w:rFonts w:ascii="Times New Roman" w:eastAsia="Times New Roman" w:hAnsi="Times New Roman" w:cs="Times New Roman"/>
              </w:rPr>
              <w:t>I</w:t>
            </w:r>
          </w:p>
        </w:tc>
        <w:tc>
          <w:tcPr>
            <w:tcW w:w="2997" w:type="dxa"/>
          </w:tcPr>
          <w:p w:rsidR="00A03156" w:rsidRPr="00DB5682" w:rsidRDefault="00A03156" w:rsidP="00C12239">
            <w:pPr>
              <w:numPr>
                <w:ilvl w:val="0"/>
                <w:numId w:val="218"/>
              </w:numPr>
            </w:pPr>
            <w:r w:rsidRPr="00DB5682">
              <w:t xml:space="preserve">Стари исток </w:t>
            </w:r>
          </w:p>
        </w:tc>
        <w:tc>
          <w:tcPr>
            <w:tcW w:w="1363" w:type="dxa"/>
          </w:tcPr>
          <w:p w:rsidR="00A03156" w:rsidRPr="00DB5682" w:rsidRDefault="00A03156" w:rsidP="00A03156">
            <w:r w:rsidRPr="00DB5682">
              <w:rPr>
                <w:rFonts w:ascii="Times New Roman" w:eastAsia="Times New Roman" w:hAnsi="Times New Roman" w:cs="Times New Roman"/>
              </w:rPr>
              <w:t>Излаже, објашњава</w:t>
            </w:r>
          </w:p>
        </w:tc>
        <w:tc>
          <w:tcPr>
            <w:tcW w:w="1510" w:type="dxa"/>
          </w:tcPr>
          <w:p w:rsidR="00A03156" w:rsidRPr="00DB5682" w:rsidRDefault="00A03156" w:rsidP="00A03156">
            <w:r w:rsidRPr="00DB5682">
              <w:rPr>
                <w:rFonts w:ascii="Times New Roman" w:eastAsia="Times New Roman" w:hAnsi="Times New Roman" w:cs="Times New Roman"/>
              </w:rPr>
              <w:t>Слуша, предлаже, самостално решава</w:t>
            </w:r>
          </w:p>
        </w:tc>
        <w:tc>
          <w:tcPr>
            <w:tcW w:w="1160" w:type="dxa"/>
          </w:tcPr>
          <w:p w:rsidR="00A03156" w:rsidRPr="00DB5682" w:rsidRDefault="00A03156" w:rsidP="00A03156">
            <w:r w:rsidRPr="00DB5682">
              <w:rPr>
                <w:rFonts w:ascii="Times New Roman" w:eastAsia="Times New Roman" w:hAnsi="Times New Roman" w:cs="Times New Roman"/>
              </w:rPr>
              <w:t>Комби-</w:t>
            </w:r>
          </w:p>
          <w:p w:rsidR="00A03156" w:rsidRPr="00DB5682" w:rsidRDefault="00A03156" w:rsidP="00A03156">
            <w:r w:rsidRPr="00DB5682">
              <w:rPr>
                <w:rFonts w:ascii="Times New Roman" w:eastAsia="Times New Roman" w:hAnsi="Times New Roman" w:cs="Times New Roman"/>
              </w:rPr>
              <w:t>новани</w:t>
            </w:r>
          </w:p>
        </w:tc>
        <w:tc>
          <w:tcPr>
            <w:tcW w:w="1108" w:type="dxa"/>
          </w:tcPr>
          <w:p w:rsidR="00A03156" w:rsidRPr="00DB5682" w:rsidRDefault="00A03156" w:rsidP="00A03156">
            <w:r w:rsidRPr="00DB5682">
              <w:rPr>
                <w:rFonts w:ascii="Times New Roman" w:eastAsia="Times New Roman" w:hAnsi="Times New Roman" w:cs="Times New Roman"/>
              </w:rPr>
              <w:t>Комби-</w:t>
            </w:r>
          </w:p>
          <w:p w:rsidR="00A03156" w:rsidRPr="00DB5682" w:rsidRDefault="00A03156" w:rsidP="00A03156">
            <w:r w:rsidRPr="00DB5682">
              <w:rPr>
                <w:rFonts w:ascii="Times New Roman" w:eastAsia="Times New Roman" w:hAnsi="Times New Roman" w:cs="Times New Roman"/>
              </w:rPr>
              <w:t>новани</w:t>
            </w:r>
          </w:p>
        </w:tc>
        <w:tc>
          <w:tcPr>
            <w:tcW w:w="1275" w:type="dxa"/>
          </w:tcPr>
          <w:p w:rsidR="00A03156" w:rsidRPr="00DB5682" w:rsidRDefault="00A03156" w:rsidP="00A03156">
            <w:r w:rsidRPr="00DB5682">
              <w:rPr>
                <w:rFonts w:ascii="Times New Roman" w:eastAsia="Times New Roman" w:hAnsi="Times New Roman" w:cs="Times New Roman"/>
              </w:rPr>
              <w:t>Усвајање нових појмова</w:t>
            </w:r>
          </w:p>
        </w:tc>
        <w:tc>
          <w:tcPr>
            <w:tcW w:w="1388" w:type="dxa"/>
          </w:tcPr>
          <w:p w:rsidR="00A03156" w:rsidRPr="00DB5682" w:rsidRDefault="00A03156" w:rsidP="00A03156">
            <w:r w:rsidRPr="00DB5682">
              <w:rPr>
                <w:rFonts w:ascii="Times New Roman" w:eastAsia="Times New Roman" w:hAnsi="Times New Roman" w:cs="Times New Roman"/>
              </w:rPr>
              <w:t>Заинтере-сована група ученика</w:t>
            </w:r>
          </w:p>
        </w:tc>
        <w:tc>
          <w:tcPr>
            <w:tcW w:w="1474" w:type="dxa"/>
          </w:tcPr>
          <w:p w:rsidR="00A03156" w:rsidRPr="00DB5682" w:rsidRDefault="00A03156" w:rsidP="00A03156">
            <w:r w:rsidRPr="00DB5682">
              <w:rPr>
                <w:rFonts w:ascii="Times New Roman" w:eastAsia="Times New Roman" w:hAnsi="Times New Roman" w:cs="Times New Roman"/>
              </w:rPr>
              <w:t>Анализа</w:t>
            </w:r>
          </w:p>
        </w:tc>
      </w:tr>
      <w:tr w:rsidR="00A03156" w:rsidRPr="00DB5682" w:rsidTr="00A03156">
        <w:tc>
          <w:tcPr>
            <w:tcW w:w="901" w:type="dxa"/>
          </w:tcPr>
          <w:p w:rsidR="00A03156" w:rsidRPr="00DB5682" w:rsidRDefault="00A03156" w:rsidP="00A03156">
            <w:r w:rsidRPr="00DB5682">
              <w:rPr>
                <w:rFonts w:ascii="Times New Roman" w:eastAsia="Times New Roman" w:hAnsi="Times New Roman" w:cs="Times New Roman"/>
              </w:rPr>
              <w:t>II</w:t>
            </w:r>
          </w:p>
        </w:tc>
        <w:tc>
          <w:tcPr>
            <w:tcW w:w="2997" w:type="dxa"/>
          </w:tcPr>
          <w:p w:rsidR="00A03156" w:rsidRPr="00DB5682" w:rsidRDefault="00A03156" w:rsidP="00A03156">
            <w:r w:rsidRPr="00DB5682">
              <w:rPr>
                <w:rFonts w:ascii="Times New Roman" w:eastAsia="Times New Roman" w:hAnsi="Times New Roman" w:cs="Times New Roman"/>
              </w:rPr>
              <w:t xml:space="preserve">9.Источно питање. </w:t>
            </w:r>
          </w:p>
          <w:p w:rsidR="00A03156" w:rsidRPr="00DB5682" w:rsidRDefault="00A03156" w:rsidP="00A03156">
            <w:r w:rsidRPr="00DB5682">
              <w:rPr>
                <w:rFonts w:ascii="Times New Roman" w:eastAsia="Times New Roman" w:hAnsi="Times New Roman" w:cs="Times New Roman"/>
              </w:rPr>
              <w:t xml:space="preserve">10.стара Грчка </w:t>
            </w:r>
          </w:p>
          <w:p w:rsidR="00A03156" w:rsidRPr="00DB5682" w:rsidRDefault="00A03156" w:rsidP="00A03156"/>
        </w:tc>
        <w:tc>
          <w:tcPr>
            <w:tcW w:w="1363" w:type="dxa"/>
          </w:tcPr>
          <w:p w:rsidR="00A03156" w:rsidRPr="00DB5682" w:rsidRDefault="00A03156" w:rsidP="00A03156">
            <w:r w:rsidRPr="00DB5682">
              <w:rPr>
                <w:rFonts w:ascii="Times New Roman" w:eastAsia="Times New Roman" w:hAnsi="Times New Roman" w:cs="Times New Roman"/>
              </w:rPr>
              <w:t>Излаже, објашњава</w:t>
            </w:r>
          </w:p>
        </w:tc>
        <w:tc>
          <w:tcPr>
            <w:tcW w:w="1510" w:type="dxa"/>
          </w:tcPr>
          <w:p w:rsidR="00A03156" w:rsidRPr="00DB5682" w:rsidRDefault="00A03156" w:rsidP="00A03156">
            <w:r w:rsidRPr="00DB5682">
              <w:rPr>
                <w:rFonts w:ascii="Times New Roman" w:eastAsia="Times New Roman" w:hAnsi="Times New Roman" w:cs="Times New Roman"/>
              </w:rPr>
              <w:t>Слуша, предлаже, самостално решава</w:t>
            </w:r>
          </w:p>
        </w:tc>
        <w:tc>
          <w:tcPr>
            <w:tcW w:w="1160" w:type="dxa"/>
          </w:tcPr>
          <w:p w:rsidR="00A03156" w:rsidRPr="00DB5682" w:rsidRDefault="00A03156" w:rsidP="00A03156">
            <w:r w:rsidRPr="00DB5682">
              <w:rPr>
                <w:rFonts w:ascii="Times New Roman" w:eastAsia="Times New Roman" w:hAnsi="Times New Roman" w:cs="Times New Roman"/>
              </w:rPr>
              <w:t>Комби-</w:t>
            </w:r>
          </w:p>
          <w:p w:rsidR="00A03156" w:rsidRPr="00DB5682" w:rsidRDefault="00A03156" w:rsidP="00A03156">
            <w:r w:rsidRPr="00DB5682">
              <w:rPr>
                <w:rFonts w:ascii="Times New Roman" w:eastAsia="Times New Roman" w:hAnsi="Times New Roman" w:cs="Times New Roman"/>
              </w:rPr>
              <w:t>новани</w:t>
            </w:r>
          </w:p>
        </w:tc>
        <w:tc>
          <w:tcPr>
            <w:tcW w:w="1108" w:type="dxa"/>
          </w:tcPr>
          <w:p w:rsidR="00A03156" w:rsidRPr="00DB5682" w:rsidRDefault="00A03156" w:rsidP="00A03156">
            <w:r w:rsidRPr="00DB5682">
              <w:rPr>
                <w:rFonts w:ascii="Times New Roman" w:eastAsia="Times New Roman" w:hAnsi="Times New Roman" w:cs="Times New Roman"/>
              </w:rPr>
              <w:t>Комби-</w:t>
            </w:r>
          </w:p>
          <w:p w:rsidR="00A03156" w:rsidRPr="00DB5682" w:rsidRDefault="00A03156" w:rsidP="00A03156">
            <w:r w:rsidRPr="00DB5682">
              <w:rPr>
                <w:rFonts w:ascii="Times New Roman" w:eastAsia="Times New Roman" w:hAnsi="Times New Roman" w:cs="Times New Roman"/>
              </w:rPr>
              <w:t>новани</w:t>
            </w:r>
          </w:p>
        </w:tc>
        <w:tc>
          <w:tcPr>
            <w:tcW w:w="1275" w:type="dxa"/>
          </w:tcPr>
          <w:p w:rsidR="00A03156" w:rsidRPr="00DB5682" w:rsidRDefault="00A03156" w:rsidP="00A03156">
            <w:r w:rsidRPr="00DB5682">
              <w:rPr>
                <w:rFonts w:ascii="Times New Roman" w:eastAsia="Times New Roman" w:hAnsi="Times New Roman" w:cs="Times New Roman"/>
              </w:rPr>
              <w:t>Усвајање нових појмова</w:t>
            </w:r>
          </w:p>
        </w:tc>
        <w:tc>
          <w:tcPr>
            <w:tcW w:w="1388" w:type="dxa"/>
          </w:tcPr>
          <w:p w:rsidR="00A03156" w:rsidRPr="00DB5682" w:rsidRDefault="00A03156" w:rsidP="00A03156">
            <w:r w:rsidRPr="00DB5682">
              <w:rPr>
                <w:rFonts w:ascii="Times New Roman" w:eastAsia="Times New Roman" w:hAnsi="Times New Roman" w:cs="Times New Roman"/>
              </w:rPr>
              <w:t>Заинтере-сована група ученика</w:t>
            </w:r>
          </w:p>
        </w:tc>
        <w:tc>
          <w:tcPr>
            <w:tcW w:w="1474" w:type="dxa"/>
          </w:tcPr>
          <w:p w:rsidR="00A03156" w:rsidRPr="00DB5682" w:rsidRDefault="00A03156" w:rsidP="00A03156">
            <w:r w:rsidRPr="00DB5682">
              <w:rPr>
                <w:rFonts w:ascii="Times New Roman" w:eastAsia="Times New Roman" w:hAnsi="Times New Roman" w:cs="Times New Roman"/>
              </w:rPr>
              <w:t>Анализа</w:t>
            </w:r>
          </w:p>
        </w:tc>
      </w:tr>
      <w:tr w:rsidR="00A03156" w:rsidRPr="00DB5682" w:rsidTr="00A03156">
        <w:tc>
          <w:tcPr>
            <w:tcW w:w="901" w:type="dxa"/>
          </w:tcPr>
          <w:p w:rsidR="00A03156" w:rsidRPr="00DB5682" w:rsidRDefault="00A03156" w:rsidP="00A03156">
            <w:r w:rsidRPr="00DB5682">
              <w:rPr>
                <w:rFonts w:ascii="Times New Roman" w:eastAsia="Times New Roman" w:hAnsi="Times New Roman" w:cs="Times New Roman"/>
              </w:rPr>
              <w:t>III</w:t>
            </w:r>
          </w:p>
        </w:tc>
        <w:tc>
          <w:tcPr>
            <w:tcW w:w="2997" w:type="dxa"/>
          </w:tcPr>
          <w:p w:rsidR="00A03156" w:rsidRPr="00DB5682" w:rsidRDefault="00A03156" w:rsidP="00A03156">
            <w:r w:rsidRPr="00DB5682">
              <w:rPr>
                <w:rFonts w:ascii="Times New Roman" w:eastAsia="Times New Roman" w:hAnsi="Times New Roman" w:cs="Times New Roman"/>
              </w:rPr>
              <w:t>11.Албанска голгота.</w:t>
            </w:r>
          </w:p>
          <w:p w:rsidR="00A03156" w:rsidRPr="00DB5682" w:rsidRDefault="00A03156" w:rsidP="00A03156">
            <w:r w:rsidRPr="00DB5682">
              <w:rPr>
                <w:rFonts w:ascii="Times New Roman" w:eastAsia="Times New Roman" w:hAnsi="Times New Roman" w:cs="Times New Roman"/>
              </w:rPr>
              <w:t>12.Југославија између два светска рата.</w:t>
            </w:r>
          </w:p>
          <w:p w:rsidR="00A03156" w:rsidRPr="00DB5682" w:rsidRDefault="00A03156" w:rsidP="00A03156"/>
        </w:tc>
        <w:tc>
          <w:tcPr>
            <w:tcW w:w="1363" w:type="dxa"/>
          </w:tcPr>
          <w:p w:rsidR="00A03156" w:rsidRPr="00DB5682" w:rsidRDefault="00A03156" w:rsidP="00A03156">
            <w:r w:rsidRPr="00DB5682">
              <w:rPr>
                <w:rFonts w:ascii="Times New Roman" w:eastAsia="Times New Roman" w:hAnsi="Times New Roman" w:cs="Times New Roman"/>
              </w:rPr>
              <w:t>Излаже, објашњава</w:t>
            </w:r>
          </w:p>
        </w:tc>
        <w:tc>
          <w:tcPr>
            <w:tcW w:w="1510" w:type="dxa"/>
          </w:tcPr>
          <w:p w:rsidR="00A03156" w:rsidRPr="00DB5682" w:rsidRDefault="00A03156" w:rsidP="00A03156">
            <w:r w:rsidRPr="00DB5682">
              <w:rPr>
                <w:rFonts w:ascii="Times New Roman" w:eastAsia="Times New Roman" w:hAnsi="Times New Roman" w:cs="Times New Roman"/>
              </w:rPr>
              <w:t>Слуша, предлаже, самостално решава</w:t>
            </w:r>
          </w:p>
        </w:tc>
        <w:tc>
          <w:tcPr>
            <w:tcW w:w="1160" w:type="dxa"/>
          </w:tcPr>
          <w:p w:rsidR="00A03156" w:rsidRPr="00DB5682" w:rsidRDefault="00A03156" w:rsidP="00A03156">
            <w:r w:rsidRPr="00DB5682">
              <w:rPr>
                <w:rFonts w:ascii="Times New Roman" w:eastAsia="Times New Roman" w:hAnsi="Times New Roman" w:cs="Times New Roman"/>
              </w:rPr>
              <w:t>Комби-</w:t>
            </w:r>
          </w:p>
          <w:p w:rsidR="00A03156" w:rsidRPr="00DB5682" w:rsidRDefault="00A03156" w:rsidP="00A03156">
            <w:r w:rsidRPr="00DB5682">
              <w:rPr>
                <w:rFonts w:ascii="Times New Roman" w:eastAsia="Times New Roman" w:hAnsi="Times New Roman" w:cs="Times New Roman"/>
              </w:rPr>
              <w:t>новани</w:t>
            </w:r>
          </w:p>
        </w:tc>
        <w:tc>
          <w:tcPr>
            <w:tcW w:w="1108" w:type="dxa"/>
          </w:tcPr>
          <w:p w:rsidR="00A03156" w:rsidRPr="00DB5682" w:rsidRDefault="00A03156" w:rsidP="00A03156">
            <w:r w:rsidRPr="00DB5682">
              <w:rPr>
                <w:rFonts w:ascii="Times New Roman" w:eastAsia="Times New Roman" w:hAnsi="Times New Roman" w:cs="Times New Roman"/>
              </w:rPr>
              <w:t>Комби-</w:t>
            </w:r>
          </w:p>
          <w:p w:rsidR="00A03156" w:rsidRPr="00DB5682" w:rsidRDefault="00A03156" w:rsidP="00A03156">
            <w:r w:rsidRPr="00DB5682">
              <w:rPr>
                <w:rFonts w:ascii="Times New Roman" w:eastAsia="Times New Roman" w:hAnsi="Times New Roman" w:cs="Times New Roman"/>
              </w:rPr>
              <w:t>новани</w:t>
            </w:r>
          </w:p>
        </w:tc>
        <w:tc>
          <w:tcPr>
            <w:tcW w:w="1275" w:type="dxa"/>
          </w:tcPr>
          <w:p w:rsidR="00A03156" w:rsidRPr="00DB5682" w:rsidRDefault="00A03156" w:rsidP="00A03156">
            <w:r w:rsidRPr="00DB5682">
              <w:rPr>
                <w:rFonts w:ascii="Times New Roman" w:eastAsia="Times New Roman" w:hAnsi="Times New Roman" w:cs="Times New Roman"/>
              </w:rPr>
              <w:t>Усвајање нових појмова</w:t>
            </w:r>
          </w:p>
        </w:tc>
        <w:tc>
          <w:tcPr>
            <w:tcW w:w="1388" w:type="dxa"/>
          </w:tcPr>
          <w:p w:rsidR="00A03156" w:rsidRPr="00DB5682" w:rsidRDefault="00A03156" w:rsidP="00A03156">
            <w:r w:rsidRPr="00DB5682">
              <w:rPr>
                <w:rFonts w:ascii="Times New Roman" w:eastAsia="Times New Roman" w:hAnsi="Times New Roman" w:cs="Times New Roman"/>
              </w:rPr>
              <w:t>Заинтере-сована група ученика</w:t>
            </w:r>
          </w:p>
        </w:tc>
        <w:tc>
          <w:tcPr>
            <w:tcW w:w="1474" w:type="dxa"/>
          </w:tcPr>
          <w:p w:rsidR="00A03156" w:rsidRPr="00DB5682" w:rsidRDefault="00A03156" w:rsidP="00A03156">
            <w:r w:rsidRPr="00DB5682">
              <w:rPr>
                <w:rFonts w:ascii="Times New Roman" w:eastAsia="Times New Roman" w:hAnsi="Times New Roman" w:cs="Times New Roman"/>
              </w:rPr>
              <w:t>Анализа</w:t>
            </w:r>
          </w:p>
        </w:tc>
      </w:tr>
      <w:tr w:rsidR="00A03156" w:rsidRPr="00DB5682" w:rsidTr="00A03156">
        <w:tc>
          <w:tcPr>
            <w:tcW w:w="901" w:type="dxa"/>
          </w:tcPr>
          <w:p w:rsidR="00A03156" w:rsidRPr="00DB5682" w:rsidRDefault="00A03156" w:rsidP="00A03156">
            <w:r w:rsidRPr="00DB5682">
              <w:rPr>
                <w:rFonts w:ascii="Times New Roman" w:eastAsia="Times New Roman" w:hAnsi="Times New Roman" w:cs="Times New Roman"/>
              </w:rPr>
              <w:t>IV</w:t>
            </w:r>
          </w:p>
        </w:tc>
        <w:tc>
          <w:tcPr>
            <w:tcW w:w="2997" w:type="dxa"/>
          </w:tcPr>
          <w:p w:rsidR="00A03156" w:rsidRPr="00DB5682" w:rsidRDefault="00A03156" w:rsidP="00A03156">
            <w:r w:rsidRPr="00DB5682">
              <w:rPr>
                <w:rFonts w:ascii="Times New Roman" w:eastAsia="Times New Roman" w:hAnsi="Times New Roman" w:cs="Times New Roman"/>
              </w:rPr>
              <w:t>13.ППТ: «Московска битка».</w:t>
            </w:r>
          </w:p>
          <w:p w:rsidR="00A03156" w:rsidRPr="00DB5682" w:rsidRDefault="00A03156" w:rsidP="00A03156">
            <w:r w:rsidRPr="00DB5682">
              <w:rPr>
                <w:rFonts w:ascii="Times New Roman" w:eastAsia="Times New Roman" w:hAnsi="Times New Roman" w:cs="Times New Roman"/>
              </w:rPr>
              <w:t>14.ППТ: Лењинградска битка».</w:t>
            </w:r>
          </w:p>
        </w:tc>
        <w:tc>
          <w:tcPr>
            <w:tcW w:w="1363" w:type="dxa"/>
          </w:tcPr>
          <w:p w:rsidR="00A03156" w:rsidRPr="00DB5682" w:rsidRDefault="00A03156" w:rsidP="00A03156">
            <w:r w:rsidRPr="00DB5682">
              <w:rPr>
                <w:rFonts w:ascii="Times New Roman" w:eastAsia="Times New Roman" w:hAnsi="Times New Roman" w:cs="Times New Roman"/>
              </w:rPr>
              <w:t>Излаже, објашњава</w:t>
            </w:r>
          </w:p>
        </w:tc>
        <w:tc>
          <w:tcPr>
            <w:tcW w:w="1510" w:type="dxa"/>
          </w:tcPr>
          <w:p w:rsidR="00A03156" w:rsidRPr="00DB5682" w:rsidRDefault="00A03156" w:rsidP="00A03156">
            <w:r w:rsidRPr="00DB5682">
              <w:rPr>
                <w:rFonts w:ascii="Times New Roman" w:eastAsia="Times New Roman" w:hAnsi="Times New Roman" w:cs="Times New Roman"/>
              </w:rPr>
              <w:t xml:space="preserve">Слуша, предлаже, </w:t>
            </w:r>
            <w:r w:rsidRPr="00DB5682">
              <w:rPr>
                <w:rFonts w:ascii="Times New Roman" w:eastAsia="Times New Roman" w:hAnsi="Times New Roman" w:cs="Times New Roman"/>
              </w:rPr>
              <w:lastRenderedPageBreak/>
              <w:t>самостално решава</w:t>
            </w:r>
          </w:p>
        </w:tc>
        <w:tc>
          <w:tcPr>
            <w:tcW w:w="1160" w:type="dxa"/>
          </w:tcPr>
          <w:p w:rsidR="00A03156" w:rsidRPr="00DB5682" w:rsidRDefault="00A03156" w:rsidP="00A03156">
            <w:r w:rsidRPr="00DB5682">
              <w:rPr>
                <w:rFonts w:ascii="Times New Roman" w:eastAsia="Times New Roman" w:hAnsi="Times New Roman" w:cs="Times New Roman"/>
              </w:rPr>
              <w:lastRenderedPageBreak/>
              <w:t>Комби-</w:t>
            </w:r>
          </w:p>
          <w:p w:rsidR="00A03156" w:rsidRPr="00DB5682" w:rsidRDefault="00A03156" w:rsidP="00A03156">
            <w:r w:rsidRPr="00DB5682">
              <w:rPr>
                <w:rFonts w:ascii="Times New Roman" w:eastAsia="Times New Roman" w:hAnsi="Times New Roman" w:cs="Times New Roman"/>
              </w:rPr>
              <w:t>новани</w:t>
            </w:r>
          </w:p>
        </w:tc>
        <w:tc>
          <w:tcPr>
            <w:tcW w:w="1108" w:type="dxa"/>
          </w:tcPr>
          <w:p w:rsidR="00A03156" w:rsidRPr="00DB5682" w:rsidRDefault="00A03156" w:rsidP="00A03156">
            <w:r w:rsidRPr="00DB5682">
              <w:rPr>
                <w:rFonts w:ascii="Times New Roman" w:eastAsia="Times New Roman" w:hAnsi="Times New Roman" w:cs="Times New Roman"/>
              </w:rPr>
              <w:t>Комби-</w:t>
            </w:r>
          </w:p>
          <w:p w:rsidR="00A03156" w:rsidRPr="00DB5682" w:rsidRDefault="00A03156" w:rsidP="00A03156">
            <w:r w:rsidRPr="00DB5682">
              <w:rPr>
                <w:rFonts w:ascii="Times New Roman" w:eastAsia="Times New Roman" w:hAnsi="Times New Roman" w:cs="Times New Roman"/>
              </w:rPr>
              <w:t>новани</w:t>
            </w:r>
          </w:p>
        </w:tc>
        <w:tc>
          <w:tcPr>
            <w:tcW w:w="1275" w:type="dxa"/>
          </w:tcPr>
          <w:p w:rsidR="00A03156" w:rsidRPr="00DB5682" w:rsidRDefault="00A03156" w:rsidP="00A03156">
            <w:r w:rsidRPr="00DB5682">
              <w:rPr>
                <w:rFonts w:ascii="Times New Roman" w:eastAsia="Times New Roman" w:hAnsi="Times New Roman" w:cs="Times New Roman"/>
              </w:rPr>
              <w:t xml:space="preserve">Усвајање нових </w:t>
            </w:r>
            <w:r w:rsidRPr="00DB5682">
              <w:rPr>
                <w:rFonts w:ascii="Times New Roman" w:eastAsia="Times New Roman" w:hAnsi="Times New Roman" w:cs="Times New Roman"/>
              </w:rPr>
              <w:lastRenderedPageBreak/>
              <w:t>појмова</w:t>
            </w:r>
          </w:p>
        </w:tc>
        <w:tc>
          <w:tcPr>
            <w:tcW w:w="1388" w:type="dxa"/>
          </w:tcPr>
          <w:p w:rsidR="00A03156" w:rsidRPr="00DB5682" w:rsidRDefault="00A03156" w:rsidP="00A03156">
            <w:r w:rsidRPr="00DB5682">
              <w:rPr>
                <w:rFonts w:ascii="Times New Roman" w:eastAsia="Times New Roman" w:hAnsi="Times New Roman" w:cs="Times New Roman"/>
              </w:rPr>
              <w:lastRenderedPageBreak/>
              <w:t xml:space="preserve">Заинтере-сована група </w:t>
            </w:r>
            <w:r w:rsidRPr="00DB5682">
              <w:rPr>
                <w:rFonts w:ascii="Times New Roman" w:eastAsia="Times New Roman" w:hAnsi="Times New Roman" w:cs="Times New Roman"/>
              </w:rPr>
              <w:lastRenderedPageBreak/>
              <w:t>ученика</w:t>
            </w:r>
          </w:p>
        </w:tc>
        <w:tc>
          <w:tcPr>
            <w:tcW w:w="1474" w:type="dxa"/>
          </w:tcPr>
          <w:p w:rsidR="00A03156" w:rsidRPr="00DB5682" w:rsidRDefault="00A03156" w:rsidP="00A03156">
            <w:r w:rsidRPr="00DB5682">
              <w:rPr>
                <w:rFonts w:ascii="Times New Roman" w:eastAsia="Times New Roman" w:hAnsi="Times New Roman" w:cs="Times New Roman"/>
              </w:rPr>
              <w:lastRenderedPageBreak/>
              <w:t>Анализа</w:t>
            </w:r>
          </w:p>
        </w:tc>
      </w:tr>
      <w:tr w:rsidR="00A03156" w:rsidRPr="00DB5682" w:rsidTr="00A03156">
        <w:tc>
          <w:tcPr>
            <w:tcW w:w="901" w:type="dxa"/>
          </w:tcPr>
          <w:p w:rsidR="00A03156" w:rsidRPr="00DB5682" w:rsidRDefault="00A03156" w:rsidP="00A03156">
            <w:r w:rsidRPr="00DB5682">
              <w:rPr>
                <w:rFonts w:ascii="Times New Roman" w:eastAsia="Times New Roman" w:hAnsi="Times New Roman" w:cs="Times New Roman"/>
              </w:rPr>
              <w:lastRenderedPageBreak/>
              <w:t>V</w:t>
            </w:r>
          </w:p>
        </w:tc>
        <w:tc>
          <w:tcPr>
            <w:tcW w:w="2997" w:type="dxa"/>
          </w:tcPr>
          <w:p w:rsidR="00A03156" w:rsidRPr="00DB5682" w:rsidRDefault="00A03156" w:rsidP="00C12239">
            <w:pPr>
              <w:numPr>
                <w:ilvl w:val="0"/>
                <w:numId w:val="219"/>
              </w:numPr>
            </w:pPr>
            <w:r w:rsidRPr="00DB5682">
              <w:t>Стари Рим</w:t>
            </w:r>
          </w:p>
          <w:p w:rsidR="00A03156" w:rsidRPr="00DB5682" w:rsidRDefault="00A03156" w:rsidP="00A03156">
            <w:r w:rsidRPr="00DB5682">
              <w:rPr>
                <w:rFonts w:ascii="Times New Roman" w:eastAsia="Times New Roman" w:hAnsi="Times New Roman" w:cs="Times New Roman"/>
              </w:rPr>
              <w:t>16.Деколонизација.</w:t>
            </w:r>
          </w:p>
          <w:p w:rsidR="00A03156" w:rsidRPr="00DB5682" w:rsidRDefault="00A03156" w:rsidP="00A03156">
            <w:r w:rsidRPr="00DB5682">
              <w:rPr>
                <w:rFonts w:ascii="Times New Roman" w:eastAsia="Times New Roman" w:hAnsi="Times New Roman" w:cs="Times New Roman"/>
              </w:rPr>
              <w:t>17.Анализа рада додатне наставе на крају школске године.</w:t>
            </w:r>
          </w:p>
        </w:tc>
        <w:tc>
          <w:tcPr>
            <w:tcW w:w="1363" w:type="dxa"/>
          </w:tcPr>
          <w:p w:rsidR="00A03156" w:rsidRPr="00DB5682" w:rsidRDefault="00A03156" w:rsidP="00A03156">
            <w:r w:rsidRPr="00DB5682">
              <w:rPr>
                <w:rFonts w:ascii="Times New Roman" w:eastAsia="Times New Roman" w:hAnsi="Times New Roman" w:cs="Times New Roman"/>
              </w:rPr>
              <w:t>Излаже, објашњава</w:t>
            </w:r>
          </w:p>
        </w:tc>
        <w:tc>
          <w:tcPr>
            <w:tcW w:w="1510" w:type="dxa"/>
          </w:tcPr>
          <w:p w:rsidR="00A03156" w:rsidRPr="00DB5682" w:rsidRDefault="00A03156" w:rsidP="00A03156">
            <w:r w:rsidRPr="00DB5682">
              <w:rPr>
                <w:rFonts w:ascii="Times New Roman" w:eastAsia="Times New Roman" w:hAnsi="Times New Roman" w:cs="Times New Roman"/>
              </w:rPr>
              <w:t>Слуша, предлаже, самостално решава</w:t>
            </w:r>
          </w:p>
        </w:tc>
        <w:tc>
          <w:tcPr>
            <w:tcW w:w="1160" w:type="dxa"/>
          </w:tcPr>
          <w:p w:rsidR="00A03156" w:rsidRPr="00DB5682" w:rsidRDefault="00A03156" w:rsidP="00A03156">
            <w:r w:rsidRPr="00DB5682">
              <w:rPr>
                <w:rFonts w:ascii="Times New Roman" w:eastAsia="Times New Roman" w:hAnsi="Times New Roman" w:cs="Times New Roman"/>
              </w:rPr>
              <w:t>Комби-</w:t>
            </w:r>
          </w:p>
          <w:p w:rsidR="00A03156" w:rsidRPr="00DB5682" w:rsidRDefault="00A03156" w:rsidP="00A03156">
            <w:r w:rsidRPr="00DB5682">
              <w:rPr>
                <w:rFonts w:ascii="Times New Roman" w:eastAsia="Times New Roman" w:hAnsi="Times New Roman" w:cs="Times New Roman"/>
              </w:rPr>
              <w:t>новани</w:t>
            </w:r>
          </w:p>
        </w:tc>
        <w:tc>
          <w:tcPr>
            <w:tcW w:w="1108" w:type="dxa"/>
          </w:tcPr>
          <w:p w:rsidR="00A03156" w:rsidRPr="00DB5682" w:rsidRDefault="00A03156" w:rsidP="00A03156">
            <w:r w:rsidRPr="00DB5682">
              <w:rPr>
                <w:rFonts w:ascii="Times New Roman" w:eastAsia="Times New Roman" w:hAnsi="Times New Roman" w:cs="Times New Roman"/>
              </w:rPr>
              <w:t>Комби-</w:t>
            </w:r>
          </w:p>
          <w:p w:rsidR="00A03156" w:rsidRPr="00DB5682" w:rsidRDefault="00A03156" w:rsidP="00A03156">
            <w:r w:rsidRPr="00DB5682">
              <w:rPr>
                <w:rFonts w:ascii="Times New Roman" w:eastAsia="Times New Roman" w:hAnsi="Times New Roman" w:cs="Times New Roman"/>
              </w:rPr>
              <w:t>новани</w:t>
            </w:r>
          </w:p>
        </w:tc>
        <w:tc>
          <w:tcPr>
            <w:tcW w:w="1275" w:type="dxa"/>
          </w:tcPr>
          <w:p w:rsidR="00A03156" w:rsidRPr="00DB5682" w:rsidRDefault="00A03156" w:rsidP="00A03156">
            <w:r w:rsidRPr="00DB5682">
              <w:rPr>
                <w:rFonts w:ascii="Times New Roman" w:eastAsia="Times New Roman" w:hAnsi="Times New Roman" w:cs="Times New Roman"/>
              </w:rPr>
              <w:t>Усвајање нових појмова</w:t>
            </w:r>
          </w:p>
        </w:tc>
        <w:tc>
          <w:tcPr>
            <w:tcW w:w="1388" w:type="dxa"/>
          </w:tcPr>
          <w:p w:rsidR="00A03156" w:rsidRPr="00DB5682" w:rsidRDefault="00A03156" w:rsidP="00A03156">
            <w:r w:rsidRPr="00DB5682">
              <w:rPr>
                <w:rFonts w:ascii="Times New Roman" w:eastAsia="Times New Roman" w:hAnsi="Times New Roman" w:cs="Times New Roman"/>
              </w:rPr>
              <w:t>Заинтере-сована група ученика</w:t>
            </w:r>
          </w:p>
        </w:tc>
        <w:tc>
          <w:tcPr>
            <w:tcW w:w="1474" w:type="dxa"/>
          </w:tcPr>
          <w:p w:rsidR="00A03156" w:rsidRPr="00DB5682" w:rsidRDefault="00A03156" w:rsidP="00A03156">
            <w:r w:rsidRPr="00DB5682">
              <w:rPr>
                <w:rFonts w:ascii="Times New Roman" w:eastAsia="Times New Roman" w:hAnsi="Times New Roman" w:cs="Times New Roman"/>
              </w:rPr>
              <w:t>Анализа</w:t>
            </w:r>
          </w:p>
        </w:tc>
      </w:tr>
    </w:tbl>
    <w:p w:rsidR="00A03156" w:rsidRDefault="00A03156" w:rsidP="00A03156">
      <w:pPr>
        <w:jc w:val="center"/>
        <w:rPr>
          <w:b/>
        </w:rPr>
      </w:pPr>
    </w:p>
    <w:p w:rsidR="00A03156" w:rsidRPr="00A03156" w:rsidRDefault="00A03156" w:rsidP="00A03156">
      <w:pPr>
        <w:pStyle w:val="Heading3"/>
        <w:rPr>
          <w:lang w:val="sr-Cyrl-CS"/>
        </w:rPr>
      </w:pPr>
      <w:r>
        <w:rPr>
          <w:lang w:val="sr-Cyrl-CS"/>
        </w:rPr>
        <w:t>27.2.Биологија</w:t>
      </w:r>
    </w:p>
    <w:p w:rsidR="00A03156" w:rsidRPr="00A03156" w:rsidRDefault="00A03156" w:rsidP="00A03156">
      <w:pPr>
        <w:rPr>
          <w:lang w:val="sr-Cyrl-CS"/>
        </w:rPr>
      </w:pPr>
      <w:r>
        <w:rPr>
          <w:lang w:val="sr-Cyrl-CS"/>
        </w:rPr>
        <w:t>5.разред</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2436"/>
        <w:gridCol w:w="2852"/>
        <w:gridCol w:w="1907"/>
        <w:gridCol w:w="1960"/>
        <w:gridCol w:w="1753"/>
      </w:tblGrid>
      <w:tr w:rsidR="00A03156" w:rsidRPr="00DB5682" w:rsidTr="00DB5682">
        <w:trPr>
          <w:trHeight w:val="692"/>
        </w:trPr>
        <w:tc>
          <w:tcPr>
            <w:tcW w:w="1668" w:type="dxa"/>
          </w:tcPr>
          <w:p w:rsidR="00A03156" w:rsidRPr="00DB5682" w:rsidRDefault="00A03156" w:rsidP="00A03156">
            <w:pPr>
              <w:jc w:val="center"/>
              <w:rPr>
                <w:rFonts w:ascii="Times New Roman" w:eastAsia="Times New Roman" w:hAnsi="Times New Roman" w:cs="Times New Roman"/>
                <w:b/>
                <w:sz w:val="20"/>
                <w:szCs w:val="20"/>
              </w:rPr>
            </w:pPr>
            <w:r w:rsidRPr="00DB5682">
              <w:rPr>
                <w:rFonts w:ascii="Times New Roman" w:eastAsia="Times New Roman" w:hAnsi="Times New Roman" w:cs="Times New Roman"/>
                <w:b/>
                <w:sz w:val="20"/>
                <w:szCs w:val="20"/>
              </w:rPr>
              <w:t>НАСТАВНА ТЕМА</w:t>
            </w:r>
          </w:p>
        </w:tc>
        <w:tc>
          <w:tcPr>
            <w:tcW w:w="2436" w:type="dxa"/>
          </w:tcPr>
          <w:p w:rsidR="00A03156" w:rsidRPr="00DB5682" w:rsidRDefault="00A03156" w:rsidP="00A03156">
            <w:pPr>
              <w:jc w:val="center"/>
              <w:rPr>
                <w:rFonts w:ascii="Times New Roman" w:eastAsia="Times New Roman" w:hAnsi="Times New Roman" w:cs="Times New Roman"/>
                <w:b/>
                <w:sz w:val="20"/>
                <w:szCs w:val="20"/>
              </w:rPr>
            </w:pPr>
            <w:r w:rsidRPr="00DB5682">
              <w:rPr>
                <w:rFonts w:ascii="Times New Roman" w:eastAsia="Times New Roman" w:hAnsi="Times New Roman" w:cs="Times New Roman"/>
                <w:b/>
                <w:sz w:val="20"/>
                <w:szCs w:val="20"/>
              </w:rPr>
              <w:t>ЦИЉ</w:t>
            </w:r>
          </w:p>
        </w:tc>
        <w:tc>
          <w:tcPr>
            <w:tcW w:w="2852" w:type="dxa"/>
          </w:tcPr>
          <w:p w:rsidR="00A03156" w:rsidRPr="00DB5682" w:rsidRDefault="00A03156" w:rsidP="00A03156">
            <w:pPr>
              <w:jc w:val="center"/>
              <w:rPr>
                <w:rFonts w:ascii="Times New Roman" w:eastAsia="Times New Roman" w:hAnsi="Times New Roman" w:cs="Times New Roman"/>
                <w:b/>
                <w:sz w:val="20"/>
                <w:szCs w:val="20"/>
              </w:rPr>
            </w:pPr>
            <w:r w:rsidRPr="00DB5682">
              <w:rPr>
                <w:rFonts w:ascii="Times New Roman" w:eastAsia="Times New Roman" w:hAnsi="Times New Roman" w:cs="Times New Roman"/>
                <w:b/>
                <w:sz w:val="20"/>
                <w:szCs w:val="20"/>
              </w:rPr>
              <w:t>ЗАДАЦИ</w:t>
            </w:r>
          </w:p>
        </w:tc>
        <w:tc>
          <w:tcPr>
            <w:tcW w:w="1907" w:type="dxa"/>
          </w:tcPr>
          <w:p w:rsidR="00A03156" w:rsidRPr="00DB5682" w:rsidRDefault="00A03156" w:rsidP="00A03156">
            <w:pPr>
              <w:jc w:val="center"/>
              <w:rPr>
                <w:rFonts w:ascii="Times New Roman" w:eastAsia="Times New Roman" w:hAnsi="Times New Roman" w:cs="Times New Roman"/>
                <w:b/>
                <w:sz w:val="20"/>
                <w:szCs w:val="20"/>
              </w:rPr>
            </w:pPr>
            <w:r w:rsidRPr="00DB5682">
              <w:rPr>
                <w:rFonts w:ascii="Times New Roman" w:eastAsia="Times New Roman" w:hAnsi="Times New Roman" w:cs="Times New Roman"/>
                <w:b/>
                <w:sz w:val="20"/>
                <w:szCs w:val="20"/>
              </w:rPr>
              <w:t>ОБЛИЦИ</w:t>
            </w:r>
          </w:p>
        </w:tc>
        <w:tc>
          <w:tcPr>
            <w:tcW w:w="1960" w:type="dxa"/>
          </w:tcPr>
          <w:p w:rsidR="00A03156" w:rsidRPr="00DB5682" w:rsidRDefault="00A03156" w:rsidP="00A03156">
            <w:pPr>
              <w:jc w:val="center"/>
              <w:rPr>
                <w:rFonts w:ascii="Times New Roman" w:eastAsia="Times New Roman" w:hAnsi="Times New Roman" w:cs="Times New Roman"/>
                <w:b/>
                <w:sz w:val="20"/>
                <w:szCs w:val="20"/>
              </w:rPr>
            </w:pPr>
            <w:r w:rsidRPr="00DB5682">
              <w:rPr>
                <w:rFonts w:ascii="Times New Roman" w:eastAsia="Times New Roman" w:hAnsi="Times New Roman" w:cs="Times New Roman"/>
                <w:b/>
                <w:sz w:val="20"/>
                <w:szCs w:val="20"/>
              </w:rPr>
              <w:t>МЕТОДЕ</w:t>
            </w:r>
          </w:p>
        </w:tc>
        <w:tc>
          <w:tcPr>
            <w:tcW w:w="1753" w:type="dxa"/>
          </w:tcPr>
          <w:p w:rsidR="00A03156" w:rsidRPr="00DB5682" w:rsidRDefault="00A03156" w:rsidP="00A03156">
            <w:pPr>
              <w:jc w:val="center"/>
              <w:rPr>
                <w:rFonts w:ascii="Times New Roman" w:eastAsia="Times New Roman" w:hAnsi="Times New Roman" w:cs="Times New Roman"/>
                <w:b/>
                <w:sz w:val="20"/>
                <w:szCs w:val="20"/>
              </w:rPr>
            </w:pPr>
            <w:r w:rsidRPr="00DB5682">
              <w:rPr>
                <w:rFonts w:ascii="Times New Roman" w:eastAsia="Times New Roman" w:hAnsi="Times New Roman" w:cs="Times New Roman"/>
                <w:b/>
                <w:sz w:val="20"/>
                <w:szCs w:val="20"/>
              </w:rPr>
              <w:t>РЕСУРСИ</w:t>
            </w:r>
          </w:p>
        </w:tc>
      </w:tr>
      <w:tr w:rsidR="00A03156" w:rsidRPr="00DB5682" w:rsidTr="00DB5682">
        <w:trPr>
          <w:trHeight w:val="994"/>
        </w:trPr>
        <w:tc>
          <w:tcPr>
            <w:tcW w:w="1668" w:type="dxa"/>
          </w:tcPr>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Порекло и разноврсност живог света</w:t>
            </w:r>
          </w:p>
        </w:tc>
        <w:tc>
          <w:tcPr>
            <w:tcW w:w="2436" w:type="dxa"/>
          </w:tcPr>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-упознавање ученика са новим предметом</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-упознавање ученика са основним методама проучавања живог света </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-продубљивање и ширење знања о основним особинама живог света, као и животним процесима живих бића</w:t>
            </w:r>
          </w:p>
        </w:tc>
        <w:tc>
          <w:tcPr>
            <w:tcW w:w="2852" w:type="dxa"/>
          </w:tcPr>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*објашњавање значаја биологије као природне науке </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*припремити материјале и изводити вежбе </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*користити прибор за рад </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*истраживати особине живих бића </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*класификовати жива бића на основу уочених особина </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*успоставити односе између различитих особина живих бића </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*користити ИКТ средства</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*демонстрирати огледима особине живих бића</w:t>
            </w:r>
          </w:p>
        </w:tc>
        <w:tc>
          <w:tcPr>
            <w:tcW w:w="1907" w:type="dxa"/>
          </w:tcPr>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Индивидуални</w:t>
            </w:r>
          </w:p>
        </w:tc>
        <w:tc>
          <w:tcPr>
            <w:tcW w:w="1960" w:type="dxa"/>
          </w:tcPr>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вербално-текстуални </w:t>
            </w:r>
          </w:p>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демонстративно илустративна</w:t>
            </w:r>
          </w:p>
        </w:tc>
        <w:tc>
          <w:tcPr>
            <w:tcW w:w="1753" w:type="dxa"/>
          </w:tcPr>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интернет</w:t>
            </w:r>
          </w:p>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енциклопедије </w:t>
            </w:r>
          </w:p>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књиге </w:t>
            </w:r>
          </w:p>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панои </w:t>
            </w:r>
          </w:p>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шеме </w:t>
            </w:r>
          </w:p>
          <w:p w:rsidR="00A03156" w:rsidRPr="00DB5682" w:rsidRDefault="00A03156" w:rsidP="00A03156">
            <w:pPr>
              <w:jc w:val="center"/>
              <w:rPr>
                <w:rFonts w:ascii="Times New Roman" w:eastAsia="Times New Roman" w:hAnsi="Times New Roman" w:cs="Times New Roman"/>
                <w:sz w:val="20"/>
                <w:szCs w:val="20"/>
              </w:rPr>
            </w:pPr>
          </w:p>
        </w:tc>
      </w:tr>
      <w:tr w:rsidR="00A03156" w:rsidRPr="00DB5682" w:rsidTr="00DB5682">
        <w:trPr>
          <w:trHeight w:val="994"/>
        </w:trPr>
        <w:tc>
          <w:tcPr>
            <w:tcW w:w="1668" w:type="dxa"/>
          </w:tcPr>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Јединство грађе и функције као основа живота</w:t>
            </w:r>
          </w:p>
        </w:tc>
        <w:tc>
          <w:tcPr>
            <w:tcW w:w="2436" w:type="dxa"/>
          </w:tcPr>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-продубљивање и ширење знања о животним срединама</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-продубљивање и ширење знања о адаптацијама организама </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-продубљивање знања о условима живота и условима живота на копну</w:t>
            </w:r>
          </w:p>
        </w:tc>
        <w:tc>
          <w:tcPr>
            <w:tcW w:w="2852" w:type="dxa"/>
          </w:tcPr>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*разликовање услова живота у води и на копну </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*извести закључке како услови живота у води утичу на адаптације организама </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*извести закључак како услови живота на копну утичу на адаптације организама </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*истражити везу услова спољашње средине и особина живих бића</w:t>
            </w:r>
          </w:p>
        </w:tc>
        <w:tc>
          <w:tcPr>
            <w:tcW w:w="1907" w:type="dxa"/>
          </w:tcPr>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Индивидуални</w:t>
            </w:r>
          </w:p>
        </w:tc>
        <w:tc>
          <w:tcPr>
            <w:tcW w:w="1960" w:type="dxa"/>
          </w:tcPr>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вербално-текстуални </w:t>
            </w:r>
          </w:p>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демонстративно илустративна</w:t>
            </w:r>
          </w:p>
        </w:tc>
        <w:tc>
          <w:tcPr>
            <w:tcW w:w="1753" w:type="dxa"/>
          </w:tcPr>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интернет </w:t>
            </w:r>
          </w:p>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ТВ-емисије </w:t>
            </w:r>
          </w:p>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енциклопедије фотографије</w:t>
            </w:r>
          </w:p>
        </w:tc>
      </w:tr>
      <w:tr w:rsidR="00A03156" w:rsidRPr="00DB5682" w:rsidTr="00DB5682">
        <w:trPr>
          <w:trHeight w:val="994"/>
        </w:trPr>
        <w:tc>
          <w:tcPr>
            <w:tcW w:w="1668" w:type="dxa"/>
          </w:tcPr>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Наслеђивање и еволуција</w:t>
            </w:r>
          </w:p>
        </w:tc>
        <w:tc>
          <w:tcPr>
            <w:tcW w:w="2436" w:type="dxa"/>
          </w:tcPr>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-продубљивање и проширивање знања са наслеђивањем и начинима на који се овај </w:t>
            </w:r>
            <w:r w:rsidRPr="00DB5682">
              <w:rPr>
                <w:rFonts w:ascii="Times New Roman" w:eastAsia="Times New Roman" w:hAnsi="Times New Roman" w:cs="Times New Roman"/>
                <w:sz w:val="20"/>
                <w:szCs w:val="20"/>
              </w:rPr>
              <w:lastRenderedPageBreak/>
              <w:t>процес одвија</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-продубљивање знања о еволуционим процесима у природи</w:t>
            </w:r>
          </w:p>
        </w:tc>
        <w:tc>
          <w:tcPr>
            <w:tcW w:w="2852" w:type="dxa"/>
          </w:tcPr>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lastRenderedPageBreak/>
              <w:t xml:space="preserve">*прикупљање података о варијабилностима организама унутар врсте </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*табеларно представљање, </w:t>
            </w:r>
            <w:r w:rsidRPr="00DB5682">
              <w:rPr>
                <w:rFonts w:ascii="Times New Roman" w:eastAsia="Times New Roman" w:hAnsi="Times New Roman" w:cs="Times New Roman"/>
                <w:sz w:val="20"/>
                <w:szCs w:val="20"/>
              </w:rPr>
              <w:lastRenderedPageBreak/>
              <w:t xml:space="preserve">графичко извођење закључака </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*разликовање наследних особина на моделима свакодневног живота</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*одабрати особине које се јављају под утицајем средине</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*обрађивање података коришћењем ИКТ и друге опреме у истраживању</w:t>
            </w:r>
          </w:p>
        </w:tc>
        <w:tc>
          <w:tcPr>
            <w:tcW w:w="1907" w:type="dxa"/>
          </w:tcPr>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lastRenderedPageBreak/>
              <w:t>Индивидуални</w:t>
            </w:r>
          </w:p>
        </w:tc>
        <w:tc>
          <w:tcPr>
            <w:tcW w:w="1960" w:type="dxa"/>
          </w:tcPr>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вербално-текстуални </w:t>
            </w:r>
          </w:p>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демонстративно илустративна</w:t>
            </w:r>
          </w:p>
        </w:tc>
        <w:tc>
          <w:tcPr>
            <w:tcW w:w="1753" w:type="dxa"/>
          </w:tcPr>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интернет</w:t>
            </w:r>
          </w:p>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енциклопедије </w:t>
            </w:r>
          </w:p>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шеме </w:t>
            </w:r>
          </w:p>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слике</w:t>
            </w:r>
          </w:p>
          <w:p w:rsidR="00A03156" w:rsidRPr="00DB5682" w:rsidRDefault="00A03156" w:rsidP="00A03156">
            <w:pPr>
              <w:jc w:val="center"/>
              <w:rPr>
                <w:rFonts w:ascii="Times New Roman" w:eastAsia="Times New Roman" w:hAnsi="Times New Roman" w:cs="Times New Roman"/>
                <w:sz w:val="20"/>
                <w:szCs w:val="20"/>
              </w:rPr>
            </w:pPr>
          </w:p>
        </w:tc>
      </w:tr>
      <w:tr w:rsidR="00A03156" w:rsidRPr="00DB5682" w:rsidTr="00DB5682">
        <w:trPr>
          <w:trHeight w:val="479"/>
        </w:trPr>
        <w:tc>
          <w:tcPr>
            <w:tcW w:w="1668" w:type="dxa"/>
          </w:tcPr>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lastRenderedPageBreak/>
              <w:t xml:space="preserve">Живот </w:t>
            </w:r>
          </w:p>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у </w:t>
            </w:r>
          </w:p>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екосистему</w:t>
            </w:r>
          </w:p>
        </w:tc>
        <w:tc>
          <w:tcPr>
            <w:tcW w:w="2436" w:type="dxa"/>
          </w:tcPr>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-продубљивање и проширивање знања о утицају човека на жива бића и средину у окружењу </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-продубљивање знања о мерама заштите које се примењују у заштити живих бића и животне средине</w:t>
            </w:r>
          </w:p>
        </w:tc>
        <w:tc>
          <w:tcPr>
            <w:tcW w:w="2852" w:type="dxa"/>
          </w:tcPr>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*довођење у везу промене у спољашњој средини са смањењем броја врста</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*истражује примере позитивног и негативног утицаја човека </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*приказује продукте свог истраживања </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*дискутавање о мерама заштите живих бића</w:t>
            </w:r>
          </w:p>
        </w:tc>
        <w:tc>
          <w:tcPr>
            <w:tcW w:w="1907" w:type="dxa"/>
          </w:tcPr>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Индивидуални</w:t>
            </w:r>
          </w:p>
        </w:tc>
        <w:tc>
          <w:tcPr>
            <w:tcW w:w="1960" w:type="dxa"/>
          </w:tcPr>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вербално-текстуални </w:t>
            </w:r>
          </w:p>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демонстративно илустративна</w:t>
            </w:r>
          </w:p>
        </w:tc>
        <w:tc>
          <w:tcPr>
            <w:tcW w:w="1753" w:type="dxa"/>
          </w:tcPr>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ИКТ технологије </w:t>
            </w:r>
          </w:p>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енциклопедије шеме </w:t>
            </w:r>
          </w:p>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слике</w:t>
            </w:r>
          </w:p>
        </w:tc>
      </w:tr>
      <w:tr w:rsidR="00A03156" w:rsidRPr="00DB5682" w:rsidTr="00DB5682">
        <w:trPr>
          <w:trHeight w:val="555"/>
        </w:trPr>
        <w:tc>
          <w:tcPr>
            <w:tcW w:w="1668" w:type="dxa"/>
          </w:tcPr>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Човек </w:t>
            </w:r>
          </w:p>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и </w:t>
            </w:r>
          </w:p>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здравље</w:t>
            </w:r>
          </w:p>
        </w:tc>
        <w:tc>
          <w:tcPr>
            <w:tcW w:w="2436" w:type="dxa"/>
          </w:tcPr>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-продубљивање знања о потреби уношења здраве хране </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-продубљивање и проширивање знања о штетном утицају дуванског дима, као и употрби енергетских напитака</w:t>
            </w:r>
          </w:p>
        </w:tc>
        <w:tc>
          <w:tcPr>
            <w:tcW w:w="2852" w:type="dxa"/>
          </w:tcPr>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*идентификовање облика здравог начина исхране и живота </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*предлагање јеловника за здрав начин исхране </w:t>
            </w:r>
          </w:p>
          <w:p w:rsidR="00A03156" w:rsidRPr="00DB5682" w:rsidRDefault="00A03156" w:rsidP="00A03156">
            <w:pP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*процењивање последица употрбе дувана и енергетских пића</w:t>
            </w:r>
          </w:p>
        </w:tc>
        <w:tc>
          <w:tcPr>
            <w:tcW w:w="1907" w:type="dxa"/>
          </w:tcPr>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Индивидуални</w:t>
            </w:r>
          </w:p>
        </w:tc>
        <w:tc>
          <w:tcPr>
            <w:tcW w:w="1960" w:type="dxa"/>
          </w:tcPr>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вербално-текстуални </w:t>
            </w:r>
          </w:p>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демонстративно илустративна</w:t>
            </w:r>
          </w:p>
        </w:tc>
        <w:tc>
          <w:tcPr>
            <w:tcW w:w="1753" w:type="dxa"/>
          </w:tcPr>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 xml:space="preserve">ИКТ технологије часописи </w:t>
            </w:r>
          </w:p>
          <w:p w:rsidR="00A03156" w:rsidRPr="00DB5682" w:rsidRDefault="00A03156" w:rsidP="00A03156">
            <w:pPr>
              <w:jc w:val="center"/>
              <w:rPr>
                <w:rFonts w:ascii="Times New Roman" w:eastAsia="Times New Roman" w:hAnsi="Times New Roman" w:cs="Times New Roman"/>
                <w:sz w:val="20"/>
                <w:szCs w:val="20"/>
              </w:rPr>
            </w:pPr>
            <w:r w:rsidRPr="00DB5682">
              <w:rPr>
                <w:rFonts w:ascii="Times New Roman" w:eastAsia="Times New Roman" w:hAnsi="Times New Roman" w:cs="Times New Roman"/>
                <w:sz w:val="20"/>
                <w:szCs w:val="20"/>
              </w:rPr>
              <w:t>ТВ емисије</w:t>
            </w:r>
          </w:p>
        </w:tc>
      </w:tr>
    </w:tbl>
    <w:p w:rsidR="00A03156" w:rsidRPr="00A03156" w:rsidRDefault="00A03156" w:rsidP="00A03156">
      <w:pPr>
        <w:rPr>
          <w:lang w:val="sr-Cyrl-CS"/>
        </w:rPr>
        <w:sectPr w:rsidR="00A03156" w:rsidRPr="00A03156">
          <w:pgSz w:w="15840" w:h="12240" w:orient="landscape"/>
          <w:pgMar w:top="1140" w:right="2260" w:bottom="280" w:left="1220" w:header="720" w:footer="720" w:gutter="0"/>
          <w:cols w:space="720"/>
        </w:sectPr>
      </w:pPr>
    </w:p>
    <w:p w:rsidR="00FB7BDC" w:rsidRPr="009D790F" w:rsidRDefault="00FB7BDC" w:rsidP="00FB7BDC">
      <w:pPr>
        <w:widowControl w:val="0"/>
        <w:autoSpaceDE w:val="0"/>
        <w:autoSpaceDN w:val="0"/>
        <w:spacing w:after="0" w:line="240" w:lineRule="auto"/>
        <w:rPr>
          <w:rFonts w:ascii="Calibri" w:eastAsia="Calibri" w:hAnsi="Calibri" w:cs="Calibri"/>
          <w:sz w:val="20"/>
          <w:szCs w:val="28"/>
        </w:rPr>
      </w:pPr>
    </w:p>
    <w:p w:rsidR="00D50E55" w:rsidRDefault="00A03156" w:rsidP="00FB7BDC">
      <w:pPr>
        <w:widowControl w:val="0"/>
        <w:autoSpaceDE w:val="0"/>
        <w:autoSpaceDN w:val="0"/>
        <w:spacing w:after="0" w:line="256" w:lineRule="exact"/>
        <w:rPr>
          <w:rFonts w:ascii="Calibri" w:eastAsia="Calibri" w:hAnsi="Calibri" w:cs="Calibri"/>
          <w:lang w:val="sr-Cyrl-CS"/>
        </w:rPr>
      </w:pPr>
      <w:r>
        <w:rPr>
          <w:rFonts w:ascii="Calibri" w:eastAsia="Calibri" w:hAnsi="Calibri" w:cs="Calibri"/>
          <w:lang w:val="sr-Cyrl-CS"/>
        </w:rPr>
        <w:t>6.разред</w:t>
      </w:r>
    </w:p>
    <w:p w:rsidR="00A03156" w:rsidRDefault="00A03156" w:rsidP="00FB7BDC">
      <w:pPr>
        <w:widowControl w:val="0"/>
        <w:autoSpaceDE w:val="0"/>
        <w:autoSpaceDN w:val="0"/>
        <w:spacing w:after="0" w:line="256" w:lineRule="exact"/>
        <w:rPr>
          <w:rFonts w:ascii="Calibri" w:eastAsia="Calibri" w:hAnsi="Calibri" w:cs="Calibri"/>
          <w:lang w:val="sr-Cyrl-CS"/>
        </w:rPr>
      </w:pPr>
    </w:p>
    <w:p w:rsidR="00D50E55" w:rsidRDefault="00D50E55" w:rsidP="00D50E55">
      <w:pPr>
        <w:spacing w:after="0" w:line="240" w:lineRule="auto"/>
        <w:rPr>
          <w:rFonts w:ascii="Times New Roman" w:hAnsi="Times New Roman" w:cs="Times New Roman"/>
          <w:b/>
          <w:i/>
          <w:lang w:val="sr-Cyrl-CS"/>
        </w:rPr>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9"/>
        <w:gridCol w:w="2640"/>
        <w:gridCol w:w="2745"/>
        <w:gridCol w:w="1865"/>
        <w:gridCol w:w="1968"/>
        <w:gridCol w:w="1759"/>
      </w:tblGrid>
      <w:tr w:rsidR="00A03156" w:rsidRPr="00407F69" w:rsidTr="00A03156">
        <w:trPr>
          <w:trHeight w:val="692"/>
        </w:trPr>
        <w:tc>
          <w:tcPr>
            <w:tcW w:w="1908" w:type="dxa"/>
          </w:tcPr>
          <w:p w:rsidR="00A03156" w:rsidRPr="00407F69" w:rsidRDefault="00A03156" w:rsidP="00A03156">
            <w:pPr>
              <w:jc w:val="center"/>
              <w:rPr>
                <w:rFonts w:ascii="Times New Roman" w:eastAsia="Times New Roman" w:hAnsi="Times New Roman" w:cs="Times New Roman"/>
                <w:b/>
                <w:color w:val="000000"/>
                <w:sz w:val="20"/>
                <w:szCs w:val="20"/>
              </w:rPr>
            </w:pPr>
            <w:r w:rsidRPr="00407F69">
              <w:rPr>
                <w:rFonts w:ascii="Times New Roman" w:eastAsia="Times New Roman" w:hAnsi="Times New Roman" w:cs="Times New Roman"/>
                <w:b/>
                <w:color w:val="000000"/>
                <w:sz w:val="20"/>
                <w:szCs w:val="20"/>
              </w:rPr>
              <w:t>НАСТАВНА ТЕМА</w:t>
            </w:r>
          </w:p>
        </w:tc>
        <w:tc>
          <w:tcPr>
            <w:tcW w:w="3198" w:type="dxa"/>
          </w:tcPr>
          <w:p w:rsidR="00A03156" w:rsidRPr="00407F69" w:rsidRDefault="00A03156" w:rsidP="00A03156">
            <w:pPr>
              <w:jc w:val="center"/>
              <w:rPr>
                <w:rFonts w:ascii="Times New Roman" w:eastAsia="Times New Roman" w:hAnsi="Times New Roman" w:cs="Times New Roman"/>
                <w:b/>
                <w:color w:val="000000"/>
                <w:sz w:val="20"/>
                <w:szCs w:val="20"/>
              </w:rPr>
            </w:pPr>
            <w:r w:rsidRPr="00407F69">
              <w:rPr>
                <w:rFonts w:ascii="Times New Roman" w:eastAsia="Times New Roman" w:hAnsi="Times New Roman" w:cs="Times New Roman"/>
                <w:b/>
                <w:color w:val="000000"/>
                <w:sz w:val="20"/>
                <w:szCs w:val="20"/>
              </w:rPr>
              <w:t>ЦИЉ</w:t>
            </w:r>
          </w:p>
        </w:tc>
        <w:tc>
          <w:tcPr>
            <w:tcW w:w="3732" w:type="dxa"/>
          </w:tcPr>
          <w:p w:rsidR="00A03156" w:rsidRPr="00407F69" w:rsidRDefault="00A03156" w:rsidP="00A03156">
            <w:pPr>
              <w:jc w:val="center"/>
              <w:rPr>
                <w:rFonts w:ascii="Times New Roman" w:eastAsia="Times New Roman" w:hAnsi="Times New Roman" w:cs="Times New Roman"/>
                <w:b/>
                <w:color w:val="000000"/>
                <w:sz w:val="20"/>
                <w:szCs w:val="20"/>
              </w:rPr>
            </w:pPr>
            <w:r w:rsidRPr="00407F69">
              <w:rPr>
                <w:rFonts w:ascii="Times New Roman" w:eastAsia="Times New Roman" w:hAnsi="Times New Roman" w:cs="Times New Roman"/>
                <w:b/>
                <w:color w:val="000000"/>
                <w:sz w:val="20"/>
                <w:szCs w:val="20"/>
              </w:rPr>
              <w:t>ЗАДАЦИ</w:t>
            </w:r>
          </w:p>
        </w:tc>
        <w:tc>
          <w:tcPr>
            <w:tcW w:w="2250" w:type="dxa"/>
          </w:tcPr>
          <w:p w:rsidR="00A03156" w:rsidRPr="00407F69" w:rsidRDefault="00A03156" w:rsidP="00A03156">
            <w:pPr>
              <w:jc w:val="center"/>
              <w:rPr>
                <w:rFonts w:ascii="Times New Roman" w:eastAsia="Times New Roman" w:hAnsi="Times New Roman" w:cs="Times New Roman"/>
                <w:b/>
                <w:color w:val="000000"/>
                <w:sz w:val="20"/>
                <w:szCs w:val="20"/>
              </w:rPr>
            </w:pPr>
            <w:r w:rsidRPr="00407F69">
              <w:rPr>
                <w:rFonts w:ascii="Times New Roman" w:eastAsia="Times New Roman" w:hAnsi="Times New Roman" w:cs="Times New Roman"/>
                <w:b/>
                <w:color w:val="000000"/>
                <w:sz w:val="20"/>
                <w:szCs w:val="20"/>
              </w:rPr>
              <w:t>ОБЛИЦИ</w:t>
            </w:r>
          </w:p>
        </w:tc>
        <w:tc>
          <w:tcPr>
            <w:tcW w:w="2250" w:type="dxa"/>
          </w:tcPr>
          <w:p w:rsidR="00A03156" w:rsidRPr="00407F69" w:rsidRDefault="00A03156" w:rsidP="00A03156">
            <w:pPr>
              <w:jc w:val="center"/>
              <w:rPr>
                <w:rFonts w:ascii="Times New Roman" w:eastAsia="Times New Roman" w:hAnsi="Times New Roman" w:cs="Times New Roman"/>
                <w:b/>
                <w:color w:val="000000"/>
                <w:sz w:val="20"/>
                <w:szCs w:val="20"/>
              </w:rPr>
            </w:pPr>
            <w:r w:rsidRPr="00407F69">
              <w:rPr>
                <w:rFonts w:ascii="Times New Roman" w:eastAsia="Times New Roman" w:hAnsi="Times New Roman" w:cs="Times New Roman"/>
                <w:b/>
                <w:color w:val="000000"/>
                <w:sz w:val="20"/>
                <w:szCs w:val="20"/>
              </w:rPr>
              <w:t>МЕТОДЕ</w:t>
            </w:r>
          </w:p>
        </w:tc>
        <w:tc>
          <w:tcPr>
            <w:tcW w:w="1980" w:type="dxa"/>
          </w:tcPr>
          <w:p w:rsidR="00A03156" w:rsidRPr="00407F69" w:rsidRDefault="00A03156" w:rsidP="00A03156">
            <w:pPr>
              <w:jc w:val="center"/>
              <w:rPr>
                <w:rFonts w:ascii="Times New Roman" w:eastAsia="Times New Roman" w:hAnsi="Times New Roman" w:cs="Times New Roman"/>
                <w:b/>
                <w:color w:val="000000"/>
                <w:sz w:val="20"/>
                <w:szCs w:val="20"/>
              </w:rPr>
            </w:pPr>
            <w:r w:rsidRPr="00407F69">
              <w:rPr>
                <w:rFonts w:ascii="Times New Roman" w:eastAsia="Times New Roman" w:hAnsi="Times New Roman" w:cs="Times New Roman"/>
                <w:b/>
                <w:color w:val="000000"/>
                <w:sz w:val="20"/>
                <w:szCs w:val="20"/>
              </w:rPr>
              <w:t>РЕСУРСИ</w:t>
            </w:r>
          </w:p>
        </w:tc>
      </w:tr>
      <w:tr w:rsidR="00A03156" w:rsidRPr="00407F69" w:rsidTr="00A03156">
        <w:trPr>
          <w:trHeight w:val="994"/>
        </w:trPr>
        <w:tc>
          <w:tcPr>
            <w:tcW w:w="1908" w:type="dxa"/>
          </w:tcPr>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Јединство грађе и функције као основе живота</w:t>
            </w:r>
          </w:p>
        </w:tc>
        <w:tc>
          <w:tcPr>
            <w:tcW w:w="3198" w:type="dxa"/>
          </w:tcPr>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-Подсећање ученика на предмет проучавања биологије, биолошке дисциплине, дефиницију ћелије, једноћелијске и вишећелијске организме, основне животне процесе</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-продубљивљње и ширење знања ученика о  нивоима биолошке организације вишећелијских организама</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-продубљивње и ширење знања о грађи ћелије,разликама међу животињком, биљном и бактеријском ћелијом</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-оспособљавање ученика за прављење нативних препарата и руковање микроскопом</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-продубљивање и ширење знања о  грађи једноћелијских организама и биљака</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-продубљивање и ширење знања о животним процесима живих бића</w:t>
            </w:r>
          </w:p>
        </w:tc>
        <w:tc>
          <w:tcPr>
            <w:tcW w:w="3732" w:type="dxa"/>
          </w:tcPr>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*Подсећање ученика на градиво петог разреда</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*Уочавање сличности и разлика у  биолошким нивоима организације једноћелијских и вишећелиских организама</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 уочавање сличности и разлика у грађи биљне, животињске и бактеријске ћелије</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*стицање искуства у прављењу нативних препарата и  руковању микроскопом</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*уочавање и упоређивање грађе и начина функционисања различитих представника једноћелијских организама, биљака и животиња</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*приказивање резултата истраживања употребом ИКТ-а</w:t>
            </w:r>
          </w:p>
          <w:p w:rsidR="00A03156" w:rsidRPr="00407F69" w:rsidRDefault="00A03156" w:rsidP="00A03156">
            <w:pPr>
              <w:rPr>
                <w:rFonts w:ascii="Times New Roman" w:eastAsia="Times New Roman" w:hAnsi="Times New Roman" w:cs="Times New Roman"/>
                <w:sz w:val="20"/>
                <w:szCs w:val="20"/>
              </w:rPr>
            </w:pPr>
          </w:p>
        </w:tc>
        <w:tc>
          <w:tcPr>
            <w:tcW w:w="2250" w:type="dxa"/>
          </w:tcPr>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 xml:space="preserve">Индивидуални </w:t>
            </w:r>
          </w:p>
        </w:tc>
        <w:tc>
          <w:tcPr>
            <w:tcW w:w="2250" w:type="dxa"/>
          </w:tcPr>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 xml:space="preserve">Вербално-текстуалне (монолошко-дијалошка), </w:t>
            </w:r>
          </w:p>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рад на тексту</w:t>
            </w:r>
          </w:p>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демонстративно-илустративна (демонстрација слика, помоћу рачунара)</w:t>
            </w:r>
          </w:p>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експериментална</w:t>
            </w:r>
          </w:p>
        </w:tc>
        <w:tc>
          <w:tcPr>
            <w:tcW w:w="1980" w:type="dxa"/>
          </w:tcPr>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-интернет</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странице</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 xml:space="preserve">-слике </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-фотографије</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 xml:space="preserve">-шеме </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 xml:space="preserve">-панои </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-микроскоп</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-лабораторијски прибор</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 природни материјал</w:t>
            </w:r>
          </w:p>
          <w:p w:rsidR="00A03156" w:rsidRPr="00407F69" w:rsidRDefault="00A03156" w:rsidP="00A03156">
            <w:pPr>
              <w:rPr>
                <w:rFonts w:ascii="Times New Roman" w:eastAsia="Times New Roman" w:hAnsi="Times New Roman" w:cs="Times New Roman"/>
                <w:sz w:val="20"/>
                <w:szCs w:val="20"/>
              </w:rPr>
            </w:pPr>
          </w:p>
          <w:p w:rsidR="00A03156" w:rsidRPr="00407F69" w:rsidRDefault="00A03156" w:rsidP="00A03156">
            <w:pPr>
              <w:rPr>
                <w:rFonts w:ascii="Times New Roman" w:eastAsia="Times New Roman" w:hAnsi="Times New Roman" w:cs="Times New Roman"/>
                <w:sz w:val="20"/>
                <w:szCs w:val="20"/>
              </w:rPr>
            </w:pPr>
          </w:p>
        </w:tc>
      </w:tr>
      <w:tr w:rsidR="00A03156" w:rsidRPr="00407F69" w:rsidTr="00A03156">
        <w:trPr>
          <w:trHeight w:val="994"/>
        </w:trPr>
        <w:tc>
          <w:tcPr>
            <w:tcW w:w="1908" w:type="dxa"/>
          </w:tcPr>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Живот у екосистему</w:t>
            </w:r>
          </w:p>
        </w:tc>
        <w:tc>
          <w:tcPr>
            <w:tcW w:w="3198" w:type="dxa"/>
          </w:tcPr>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*продубљивање и ширење знања о основним појмовима у екологији ( ж. средина, ж. станиште, животна заједница)</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*уочавање  просторне и временске организације различитих биоценоза</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*продубљивање и ширење знања о појму популације, односима исхране међу њима</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 xml:space="preserve">*продубљивање и ширење знања о еколошким </w:t>
            </w:r>
            <w:r w:rsidRPr="00407F69">
              <w:rPr>
                <w:rFonts w:ascii="Times New Roman" w:eastAsia="Times New Roman" w:hAnsi="Times New Roman" w:cs="Times New Roman"/>
                <w:sz w:val="20"/>
                <w:szCs w:val="20"/>
              </w:rPr>
              <w:lastRenderedPageBreak/>
              <w:t>факторима и њиховим особинама</w:t>
            </w:r>
          </w:p>
        </w:tc>
        <w:tc>
          <w:tcPr>
            <w:tcW w:w="3732" w:type="dxa"/>
          </w:tcPr>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lastRenderedPageBreak/>
              <w:t>*уочавање разлика и сличности између основних појмова у екологији</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*упоређивање  просторне и временске организације различитих биоценоза</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*уочавање на примерима међусобну повезаност различитих популација односима исхране</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*Истражити међусобну повезаност и утицај еколошких фактора на појаву особина живих бића</w:t>
            </w:r>
          </w:p>
        </w:tc>
        <w:tc>
          <w:tcPr>
            <w:tcW w:w="2250" w:type="dxa"/>
          </w:tcPr>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Индивидуални</w:t>
            </w:r>
          </w:p>
        </w:tc>
        <w:tc>
          <w:tcPr>
            <w:tcW w:w="2250" w:type="dxa"/>
          </w:tcPr>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вербално-текстуалне</w:t>
            </w:r>
          </w:p>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демонстративно-илустративна</w:t>
            </w:r>
          </w:p>
        </w:tc>
        <w:tc>
          <w:tcPr>
            <w:tcW w:w="1980" w:type="dxa"/>
          </w:tcPr>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-интернет</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-фотографије</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 xml:space="preserve">-шеме </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-слике</w:t>
            </w:r>
          </w:p>
          <w:p w:rsidR="00A03156" w:rsidRPr="00407F69" w:rsidRDefault="00A03156" w:rsidP="00A03156">
            <w:pPr>
              <w:jc w:val="center"/>
              <w:rPr>
                <w:rFonts w:ascii="Times New Roman" w:eastAsia="Times New Roman" w:hAnsi="Times New Roman" w:cs="Times New Roman"/>
                <w:sz w:val="20"/>
                <w:szCs w:val="20"/>
              </w:rPr>
            </w:pPr>
          </w:p>
        </w:tc>
      </w:tr>
      <w:tr w:rsidR="00A03156" w:rsidRPr="00407F69" w:rsidTr="00A03156">
        <w:trPr>
          <w:trHeight w:val="2475"/>
        </w:trPr>
        <w:tc>
          <w:tcPr>
            <w:tcW w:w="1908" w:type="dxa"/>
          </w:tcPr>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lastRenderedPageBreak/>
              <w:t>Наслеђивање и еволуција</w:t>
            </w:r>
          </w:p>
        </w:tc>
        <w:tc>
          <w:tcPr>
            <w:tcW w:w="3198" w:type="dxa"/>
          </w:tcPr>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 xml:space="preserve">-продубљивање и ширење знања  о  наследном  материјалу, наследним и стеченим особинама </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*продубљивање и ширење знања о природној и вештачкој селекцији</w:t>
            </w:r>
          </w:p>
        </w:tc>
        <w:tc>
          <w:tcPr>
            <w:tcW w:w="3732" w:type="dxa"/>
          </w:tcPr>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 xml:space="preserve"> *прикупљање података о варијабилностима организама унутар врсте </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 xml:space="preserve">*табеларно представљање, графичко извођење закључака </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*разликовање наследних особина на моделима из различитих група живих бића</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*одабирање особине које се јављају под утицајем средине</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*обрађивање података коришћењем ИКТ и друге опреме у истраживању</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*уочавање  природне и вештачке селекције на типичним представницима</w:t>
            </w:r>
          </w:p>
        </w:tc>
        <w:tc>
          <w:tcPr>
            <w:tcW w:w="2250" w:type="dxa"/>
          </w:tcPr>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Индивидуални</w:t>
            </w:r>
          </w:p>
        </w:tc>
        <w:tc>
          <w:tcPr>
            <w:tcW w:w="2250" w:type="dxa"/>
          </w:tcPr>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вербално-текстуалне</w:t>
            </w:r>
          </w:p>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демонстративно-илустративна</w:t>
            </w:r>
          </w:p>
        </w:tc>
        <w:tc>
          <w:tcPr>
            <w:tcW w:w="1980" w:type="dxa"/>
          </w:tcPr>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-интернет</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 xml:space="preserve">-слике </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-фотографије</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 xml:space="preserve">-шеме </w:t>
            </w:r>
          </w:p>
          <w:p w:rsidR="00A03156" w:rsidRPr="00407F69" w:rsidRDefault="00A03156" w:rsidP="00A03156">
            <w:pPr>
              <w:rPr>
                <w:rFonts w:ascii="Times New Roman" w:eastAsia="Times New Roman" w:hAnsi="Times New Roman" w:cs="Times New Roman"/>
                <w:sz w:val="20"/>
                <w:szCs w:val="20"/>
              </w:rPr>
            </w:pPr>
          </w:p>
        </w:tc>
      </w:tr>
      <w:tr w:rsidR="00A03156" w:rsidRPr="00407F69" w:rsidTr="00A03156">
        <w:trPr>
          <w:trHeight w:val="480"/>
        </w:trPr>
        <w:tc>
          <w:tcPr>
            <w:tcW w:w="1908" w:type="dxa"/>
          </w:tcPr>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Постанак и развој живота на Земљи</w:t>
            </w:r>
          </w:p>
        </w:tc>
        <w:tc>
          <w:tcPr>
            <w:tcW w:w="3198" w:type="dxa"/>
          </w:tcPr>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*продубљивање и ширење знања о почецима живота и еволутивним развојем живог света</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*продубљивање и ширење знања о дрвету живота</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*продубљивање и ширење знањао разликама између појмова сличност и сродност</w:t>
            </w:r>
          </w:p>
        </w:tc>
        <w:tc>
          <w:tcPr>
            <w:tcW w:w="3732" w:type="dxa"/>
          </w:tcPr>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*уочавање поступности  у настанку живог света</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*повезивање појаве одређених група живих бића са променама у спољашњној средини</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*идентификовање положаја живих бића на дрвету живота на основу сложености грађе организма</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 разликовање појмова сличности и сродности на типичним примерима живих бића</w:t>
            </w:r>
          </w:p>
        </w:tc>
        <w:tc>
          <w:tcPr>
            <w:tcW w:w="2250" w:type="dxa"/>
          </w:tcPr>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Индивидуални</w:t>
            </w:r>
          </w:p>
        </w:tc>
        <w:tc>
          <w:tcPr>
            <w:tcW w:w="2250" w:type="dxa"/>
          </w:tcPr>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вербално-текстуалне</w:t>
            </w:r>
          </w:p>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демонстративно-илустративна</w:t>
            </w:r>
          </w:p>
        </w:tc>
        <w:tc>
          <w:tcPr>
            <w:tcW w:w="1980" w:type="dxa"/>
          </w:tcPr>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-интернет</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 xml:space="preserve">-слике </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-фотографије</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 xml:space="preserve">-шеме </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 xml:space="preserve">-панои </w:t>
            </w:r>
          </w:p>
        </w:tc>
      </w:tr>
      <w:tr w:rsidR="00A03156" w:rsidRPr="00407F69" w:rsidTr="00A03156">
        <w:trPr>
          <w:trHeight w:val="555"/>
        </w:trPr>
        <w:tc>
          <w:tcPr>
            <w:tcW w:w="1908" w:type="dxa"/>
          </w:tcPr>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 xml:space="preserve">Човек </w:t>
            </w:r>
          </w:p>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 xml:space="preserve">и </w:t>
            </w:r>
          </w:p>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здравље</w:t>
            </w:r>
          </w:p>
        </w:tc>
        <w:tc>
          <w:tcPr>
            <w:tcW w:w="3198" w:type="dxa"/>
          </w:tcPr>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*продубљивање и ширење знања о болестима које изазивају бактерије и животиње</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*продубљивање и ширење знања о антибиотицима  и њиховим значајем</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 xml:space="preserve">*оспособљавање ученика за  пружање прве помоћи при уједима, убодима, повредама </w:t>
            </w:r>
            <w:r w:rsidRPr="00407F69">
              <w:rPr>
                <w:rFonts w:ascii="Times New Roman" w:eastAsia="Times New Roman" w:hAnsi="Times New Roman" w:cs="Times New Roman"/>
                <w:sz w:val="20"/>
                <w:szCs w:val="20"/>
              </w:rPr>
              <w:lastRenderedPageBreak/>
              <w:t>коже,сунчаницом и топлотним ударо*продубљивање и ширење знања о последицама конзумирања алкохола</w:t>
            </w:r>
          </w:p>
        </w:tc>
        <w:tc>
          <w:tcPr>
            <w:tcW w:w="3732" w:type="dxa"/>
          </w:tcPr>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lastRenderedPageBreak/>
              <w:t>*истраживање болести изазваних бактеријама и животињама</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*уочавање значаја антибиотика, процењивање последица њихове злоупотребе</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 xml:space="preserve">* стицање вештина пружања прве помоћи приликом убода, уједа, повредама коже, сунчанице и топлотног </w:t>
            </w:r>
            <w:r w:rsidRPr="00407F69">
              <w:rPr>
                <w:rFonts w:ascii="Times New Roman" w:eastAsia="Times New Roman" w:hAnsi="Times New Roman" w:cs="Times New Roman"/>
                <w:sz w:val="20"/>
                <w:szCs w:val="20"/>
              </w:rPr>
              <w:lastRenderedPageBreak/>
              <w:t>удара</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*процењивање последица конзумирања алкохола</w:t>
            </w:r>
          </w:p>
          <w:p w:rsidR="00A03156" w:rsidRPr="00407F69" w:rsidRDefault="00A03156" w:rsidP="00A03156">
            <w:pPr>
              <w:rPr>
                <w:rFonts w:ascii="Times New Roman" w:eastAsia="Times New Roman" w:hAnsi="Times New Roman" w:cs="Times New Roman"/>
                <w:sz w:val="20"/>
                <w:szCs w:val="20"/>
              </w:rPr>
            </w:pPr>
          </w:p>
        </w:tc>
        <w:tc>
          <w:tcPr>
            <w:tcW w:w="2250" w:type="dxa"/>
          </w:tcPr>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lastRenderedPageBreak/>
              <w:t>Индивидуални</w:t>
            </w:r>
          </w:p>
        </w:tc>
        <w:tc>
          <w:tcPr>
            <w:tcW w:w="2250" w:type="dxa"/>
          </w:tcPr>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вербално-текстуалне</w:t>
            </w:r>
          </w:p>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демонстративно-илустративна</w:t>
            </w:r>
          </w:p>
          <w:p w:rsidR="00A03156" w:rsidRPr="00407F69" w:rsidRDefault="00A03156" w:rsidP="00A03156">
            <w:pPr>
              <w:jc w:val="cente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експериментална</w:t>
            </w:r>
          </w:p>
        </w:tc>
        <w:tc>
          <w:tcPr>
            <w:tcW w:w="1980" w:type="dxa"/>
          </w:tcPr>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-интернет</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 xml:space="preserve">-слике </w:t>
            </w:r>
          </w:p>
          <w:p w:rsidR="00A03156" w:rsidRPr="00407F69" w:rsidRDefault="00A03156" w:rsidP="00A03156">
            <w:pPr>
              <w:rPr>
                <w:rFonts w:ascii="Times New Roman" w:eastAsia="Times New Roman" w:hAnsi="Times New Roman" w:cs="Times New Roman"/>
                <w:sz w:val="20"/>
                <w:szCs w:val="20"/>
              </w:rPr>
            </w:pPr>
            <w:r w:rsidRPr="00407F69">
              <w:rPr>
                <w:rFonts w:ascii="Times New Roman" w:eastAsia="Times New Roman" w:hAnsi="Times New Roman" w:cs="Times New Roman"/>
                <w:sz w:val="20"/>
                <w:szCs w:val="20"/>
              </w:rPr>
              <w:t>-чланци</w:t>
            </w:r>
          </w:p>
        </w:tc>
      </w:tr>
    </w:tbl>
    <w:p w:rsidR="00D50E55" w:rsidRDefault="00A03156" w:rsidP="00FB7BDC">
      <w:pPr>
        <w:widowControl w:val="0"/>
        <w:autoSpaceDE w:val="0"/>
        <w:autoSpaceDN w:val="0"/>
        <w:spacing w:after="0" w:line="256" w:lineRule="exact"/>
        <w:rPr>
          <w:rFonts w:ascii="Calibri" w:eastAsia="Calibri" w:hAnsi="Calibri" w:cs="Calibri"/>
          <w:lang w:val="sr-Cyrl-CS"/>
        </w:rPr>
      </w:pPr>
      <w:r>
        <w:rPr>
          <w:rFonts w:ascii="Calibri" w:eastAsia="Calibri" w:hAnsi="Calibri" w:cs="Calibri"/>
          <w:lang w:val="sr-Cyrl-CS"/>
        </w:rPr>
        <w:lastRenderedPageBreak/>
        <w:t>7.разред</w:t>
      </w:r>
    </w:p>
    <w:p w:rsidR="00A03156" w:rsidRDefault="00A03156" w:rsidP="00FB7BDC">
      <w:pPr>
        <w:widowControl w:val="0"/>
        <w:autoSpaceDE w:val="0"/>
        <w:autoSpaceDN w:val="0"/>
        <w:spacing w:after="0" w:line="256" w:lineRule="exact"/>
        <w:rPr>
          <w:rFonts w:ascii="Calibri" w:eastAsia="Calibri" w:hAnsi="Calibri" w:cs="Calibri"/>
          <w:lang w:val="sr-Cyrl-CS"/>
        </w:rPr>
      </w:pPr>
    </w:p>
    <w:tbl>
      <w:tblPr>
        <w:tblStyle w:val="TableGrid"/>
        <w:tblW w:w="0" w:type="auto"/>
        <w:tblLook w:val="04A0"/>
      </w:tblPr>
      <w:tblGrid>
        <w:gridCol w:w="1646"/>
        <w:gridCol w:w="2560"/>
        <w:gridCol w:w="2930"/>
        <w:gridCol w:w="1875"/>
        <w:gridCol w:w="1965"/>
        <w:gridCol w:w="1640"/>
      </w:tblGrid>
      <w:tr w:rsidR="00A03156" w:rsidRPr="00606B2B" w:rsidTr="00A03156">
        <w:trPr>
          <w:trHeight w:val="692"/>
        </w:trPr>
        <w:tc>
          <w:tcPr>
            <w:tcW w:w="1908" w:type="dxa"/>
          </w:tcPr>
          <w:p w:rsidR="00A03156" w:rsidRPr="00606B2B" w:rsidRDefault="00A03156" w:rsidP="00A03156">
            <w:pPr>
              <w:jc w:val="center"/>
              <w:rPr>
                <w:rFonts w:ascii="Times New Roman" w:hAnsi="Times New Roman" w:cs="Times New Roman"/>
                <w:b/>
                <w:color w:val="000000"/>
                <w:sz w:val="20"/>
                <w:szCs w:val="20"/>
              </w:rPr>
            </w:pPr>
            <w:r w:rsidRPr="00606B2B">
              <w:rPr>
                <w:rFonts w:ascii="Times New Roman" w:hAnsi="Times New Roman" w:cs="Times New Roman"/>
                <w:b/>
                <w:color w:val="000000"/>
                <w:sz w:val="20"/>
                <w:szCs w:val="20"/>
              </w:rPr>
              <w:t>НАСТАВНА ТЕМА</w:t>
            </w:r>
          </w:p>
        </w:tc>
        <w:tc>
          <w:tcPr>
            <w:tcW w:w="3198" w:type="dxa"/>
          </w:tcPr>
          <w:p w:rsidR="00A03156" w:rsidRPr="00606B2B" w:rsidRDefault="00A03156" w:rsidP="00A03156">
            <w:pPr>
              <w:jc w:val="center"/>
              <w:rPr>
                <w:rFonts w:ascii="Times New Roman" w:hAnsi="Times New Roman" w:cs="Times New Roman"/>
                <w:b/>
                <w:color w:val="000000"/>
                <w:sz w:val="20"/>
                <w:szCs w:val="20"/>
              </w:rPr>
            </w:pPr>
            <w:r w:rsidRPr="00606B2B">
              <w:rPr>
                <w:rFonts w:ascii="Times New Roman" w:hAnsi="Times New Roman" w:cs="Times New Roman"/>
                <w:b/>
                <w:color w:val="000000"/>
                <w:sz w:val="20"/>
                <w:szCs w:val="20"/>
              </w:rPr>
              <w:t>ЦИЉ</w:t>
            </w:r>
          </w:p>
        </w:tc>
        <w:tc>
          <w:tcPr>
            <w:tcW w:w="3732" w:type="dxa"/>
          </w:tcPr>
          <w:p w:rsidR="00A03156" w:rsidRPr="00606B2B" w:rsidRDefault="00A03156" w:rsidP="00A03156">
            <w:pPr>
              <w:jc w:val="center"/>
              <w:rPr>
                <w:rFonts w:ascii="Times New Roman" w:hAnsi="Times New Roman" w:cs="Times New Roman"/>
                <w:b/>
                <w:color w:val="000000"/>
                <w:sz w:val="20"/>
                <w:szCs w:val="20"/>
              </w:rPr>
            </w:pPr>
            <w:r w:rsidRPr="00606B2B">
              <w:rPr>
                <w:rFonts w:ascii="Times New Roman" w:hAnsi="Times New Roman" w:cs="Times New Roman"/>
                <w:b/>
                <w:color w:val="000000"/>
                <w:sz w:val="20"/>
                <w:szCs w:val="20"/>
              </w:rPr>
              <w:t>ЗАДАЦИ</w:t>
            </w:r>
          </w:p>
        </w:tc>
        <w:tc>
          <w:tcPr>
            <w:tcW w:w="2250" w:type="dxa"/>
          </w:tcPr>
          <w:p w:rsidR="00A03156" w:rsidRPr="00606B2B" w:rsidRDefault="00A03156" w:rsidP="00A03156">
            <w:pPr>
              <w:jc w:val="center"/>
              <w:rPr>
                <w:rFonts w:ascii="Times New Roman" w:hAnsi="Times New Roman" w:cs="Times New Roman"/>
                <w:b/>
                <w:color w:val="000000"/>
                <w:sz w:val="20"/>
                <w:szCs w:val="20"/>
              </w:rPr>
            </w:pPr>
            <w:r w:rsidRPr="00606B2B">
              <w:rPr>
                <w:rFonts w:ascii="Times New Roman" w:hAnsi="Times New Roman" w:cs="Times New Roman"/>
                <w:b/>
                <w:color w:val="000000"/>
                <w:sz w:val="20"/>
                <w:szCs w:val="20"/>
              </w:rPr>
              <w:t>ОБЛИЦИ</w:t>
            </w:r>
          </w:p>
        </w:tc>
        <w:tc>
          <w:tcPr>
            <w:tcW w:w="2250" w:type="dxa"/>
          </w:tcPr>
          <w:p w:rsidR="00A03156" w:rsidRPr="00606B2B" w:rsidRDefault="00A03156" w:rsidP="00A03156">
            <w:pPr>
              <w:jc w:val="center"/>
              <w:rPr>
                <w:rFonts w:ascii="Times New Roman" w:hAnsi="Times New Roman" w:cs="Times New Roman"/>
                <w:b/>
                <w:color w:val="000000"/>
                <w:sz w:val="20"/>
                <w:szCs w:val="20"/>
              </w:rPr>
            </w:pPr>
            <w:r w:rsidRPr="00606B2B">
              <w:rPr>
                <w:rFonts w:ascii="Times New Roman" w:hAnsi="Times New Roman" w:cs="Times New Roman"/>
                <w:b/>
                <w:color w:val="000000"/>
                <w:sz w:val="20"/>
                <w:szCs w:val="20"/>
              </w:rPr>
              <w:t>МЕТОДЕ</w:t>
            </w:r>
          </w:p>
        </w:tc>
        <w:tc>
          <w:tcPr>
            <w:tcW w:w="1980" w:type="dxa"/>
          </w:tcPr>
          <w:p w:rsidR="00A03156" w:rsidRPr="00606B2B" w:rsidRDefault="00A03156" w:rsidP="00A03156">
            <w:pPr>
              <w:jc w:val="center"/>
              <w:rPr>
                <w:rFonts w:ascii="Times New Roman" w:hAnsi="Times New Roman" w:cs="Times New Roman"/>
                <w:b/>
                <w:color w:val="000000"/>
                <w:sz w:val="20"/>
                <w:szCs w:val="20"/>
              </w:rPr>
            </w:pPr>
            <w:r w:rsidRPr="00606B2B">
              <w:rPr>
                <w:rFonts w:ascii="Times New Roman" w:hAnsi="Times New Roman" w:cs="Times New Roman"/>
                <w:b/>
                <w:color w:val="000000"/>
                <w:sz w:val="20"/>
                <w:szCs w:val="20"/>
              </w:rPr>
              <w:t>РЕСУРСИ</w:t>
            </w:r>
          </w:p>
        </w:tc>
      </w:tr>
      <w:tr w:rsidR="00A03156" w:rsidRPr="00606B2B" w:rsidTr="00A03156">
        <w:trPr>
          <w:trHeight w:val="994"/>
        </w:trPr>
        <w:tc>
          <w:tcPr>
            <w:tcW w:w="1908" w:type="dxa"/>
          </w:tcPr>
          <w:p w:rsidR="00A03156" w:rsidRPr="00606B2B" w:rsidRDefault="00A03156" w:rsidP="00A03156">
            <w:pPr>
              <w:jc w:val="center"/>
              <w:rPr>
                <w:rFonts w:ascii="Times New Roman" w:hAnsi="Times New Roman" w:cs="Times New Roman"/>
                <w:sz w:val="20"/>
                <w:szCs w:val="20"/>
              </w:rPr>
            </w:pPr>
            <w:r w:rsidRPr="00606B2B">
              <w:rPr>
                <w:rFonts w:ascii="Times New Roman" w:hAnsi="Times New Roman" w:cs="Times New Roman"/>
                <w:sz w:val="20"/>
                <w:szCs w:val="20"/>
              </w:rPr>
              <w:t>Наслеђивање и еволуција</w:t>
            </w:r>
          </w:p>
        </w:tc>
        <w:tc>
          <w:tcPr>
            <w:tcW w:w="3198" w:type="dxa"/>
          </w:tcPr>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-Подсећање ученика на основну грађу ћелије</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-продубљивање и ширење знања ученика о појмовима једро, ДНК, гени, процесом деобе ћелија</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-продубљивање и ширење знања ученика о механизмима наслеђивања пола и наследним болестима</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-увежбавање задатака применом Менделових правила</w:t>
            </w:r>
          </w:p>
          <w:p w:rsidR="00A03156" w:rsidRPr="00606B2B" w:rsidRDefault="00A03156" w:rsidP="00A03156">
            <w:pPr>
              <w:rPr>
                <w:rFonts w:ascii="Times New Roman" w:hAnsi="Times New Roman" w:cs="Times New Roman"/>
                <w:sz w:val="20"/>
                <w:szCs w:val="20"/>
              </w:rPr>
            </w:pPr>
          </w:p>
        </w:tc>
        <w:tc>
          <w:tcPr>
            <w:tcW w:w="3732" w:type="dxa"/>
          </w:tcPr>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*Подсећање ученика на основну грађу ћелије</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*Истраживање грађе једра, ДНК и улоге гена</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*упоређивање процеса митозе и мејозе, сличности и разлика</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*табеларно представљање, графичко извођење закључака</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*уочавање процеса размене генетичког материјала током мејозе као извора варијабилности</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*разликовање механизма наслеђивања пола код различитих група животиња</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*обрађивање података коришћењем ИКТ и друге опреме у истраживању</w:t>
            </w:r>
          </w:p>
          <w:p w:rsidR="00A03156" w:rsidRPr="00606B2B" w:rsidRDefault="00A03156" w:rsidP="00A03156">
            <w:pPr>
              <w:ind w:left="720"/>
              <w:rPr>
                <w:rFonts w:ascii="Times New Roman" w:hAnsi="Times New Roman" w:cs="Times New Roman"/>
                <w:sz w:val="20"/>
                <w:szCs w:val="20"/>
              </w:rPr>
            </w:pPr>
          </w:p>
        </w:tc>
        <w:tc>
          <w:tcPr>
            <w:tcW w:w="2250" w:type="dxa"/>
          </w:tcPr>
          <w:p w:rsidR="00A03156" w:rsidRPr="00606B2B" w:rsidRDefault="00A03156" w:rsidP="00A03156">
            <w:pPr>
              <w:jc w:val="center"/>
              <w:rPr>
                <w:rFonts w:ascii="Times New Roman" w:hAnsi="Times New Roman" w:cs="Times New Roman"/>
                <w:sz w:val="20"/>
                <w:szCs w:val="20"/>
              </w:rPr>
            </w:pPr>
            <w:r w:rsidRPr="00606B2B">
              <w:rPr>
                <w:rFonts w:ascii="Times New Roman" w:hAnsi="Times New Roman" w:cs="Times New Roman"/>
                <w:sz w:val="20"/>
                <w:szCs w:val="20"/>
              </w:rPr>
              <w:t xml:space="preserve">Индивидуални </w:t>
            </w:r>
          </w:p>
        </w:tc>
        <w:tc>
          <w:tcPr>
            <w:tcW w:w="2250" w:type="dxa"/>
          </w:tcPr>
          <w:p w:rsidR="00A03156" w:rsidRPr="00606B2B" w:rsidRDefault="00A03156" w:rsidP="00A03156">
            <w:pPr>
              <w:jc w:val="center"/>
              <w:rPr>
                <w:rFonts w:ascii="Times New Roman" w:hAnsi="Times New Roman" w:cs="Times New Roman"/>
                <w:sz w:val="20"/>
                <w:szCs w:val="20"/>
              </w:rPr>
            </w:pPr>
            <w:r w:rsidRPr="00606B2B">
              <w:rPr>
                <w:rFonts w:ascii="Times New Roman" w:hAnsi="Times New Roman" w:cs="Times New Roman"/>
                <w:sz w:val="20"/>
                <w:szCs w:val="20"/>
              </w:rPr>
              <w:t xml:space="preserve">Вербално-текстуалне (монолошко-дијалошка), </w:t>
            </w:r>
          </w:p>
          <w:p w:rsidR="00A03156" w:rsidRPr="00606B2B" w:rsidRDefault="00A03156" w:rsidP="00A03156">
            <w:pPr>
              <w:jc w:val="center"/>
              <w:rPr>
                <w:rFonts w:ascii="Times New Roman" w:hAnsi="Times New Roman" w:cs="Times New Roman"/>
                <w:sz w:val="20"/>
                <w:szCs w:val="20"/>
              </w:rPr>
            </w:pPr>
            <w:r w:rsidRPr="00606B2B">
              <w:rPr>
                <w:rFonts w:ascii="Times New Roman" w:hAnsi="Times New Roman" w:cs="Times New Roman"/>
                <w:sz w:val="20"/>
                <w:szCs w:val="20"/>
              </w:rPr>
              <w:t>рад на тексту</w:t>
            </w:r>
          </w:p>
          <w:p w:rsidR="00A03156" w:rsidRPr="00606B2B" w:rsidRDefault="00A03156" w:rsidP="00A03156">
            <w:pPr>
              <w:jc w:val="center"/>
              <w:rPr>
                <w:rFonts w:ascii="Times New Roman" w:hAnsi="Times New Roman" w:cs="Times New Roman"/>
                <w:sz w:val="20"/>
                <w:szCs w:val="20"/>
              </w:rPr>
            </w:pPr>
            <w:r w:rsidRPr="00606B2B">
              <w:rPr>
                <w:rFonts w:ascii="Times New Roman" w:hAnsi="Times New Roman" w:cs="Times New Roman"/>
                <w:sz w:val="20"/>
                <w:szCs w:val="20"/>
              </w:rPr>
              <w:t>демонстративно-илустративна (демонстрација слика, помоћу рачунара)</w:t>
            </w:r>
          </w:p>
          <w:p w:rsidR="00A03156" w:rsidRPr="00606B2B" w:rsidRDefault="00A03156" w:rsidP="00A03156">
            <w:pPr>
              <w:jc w:val="center"/>
              <w:rPr>
                <w:rFonts w:ascii="Times New Roman" w:hAnsi="Times New Roman" w:cs="Times New Roman"/>
                <w:sz w:val="20"/>
                <w:szCs w:val="20"/>
              </w:rPr>
            </w:pPr>
          </w:p>
        </w:tc>
        <w:tc>
          <w:tcPr>
            <w:tcW w:w="1980" w:type="dxa"/>
          </w:tcPr>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-интернет</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странице</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 xml:space="preserve">-слике </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-фотографије</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 xml:space="preserve">-шеме </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 xml:space="preserve">-панои </w:t>
            </w:r>
          </w:p>
          <w:p w:rsidR="00A03156" w:rsidRPr="00606B2B" w:rsidRDefault="00A03156" w:rsidP="00A03156">
            <w:pPr>
              <w:rPr>
                <w:rFonts w:ascii="Times New Roman" w:hAnsi="Times New Roman" w:cs="Times New Roman"/>
                <w:sz w:val="20"/>
                <w:szCs w:val="20"/>
              </w:rPr>
            </w:pPr>
          </w:p>
          <w:p w:rsidR="00A03156" w:rsidRPr="00606B2B" w:rsidRDefault="00A03156" w:rsidP="00A03156">
            <w:pPr>
              <w:rPr>
                <w:rFonts w:ascii="Times New Roman" w:hAnsi="Times New Roman" w:cs="Times New Roman"/>
                <w:sz w:val="20"/>
                <w:szCs w:val="20"/>
              </w:rPr>
            </w:pPr>
          </w:p>
          <w:p w:rsidR="00A03156" w:rsidRPr="00606B2B" w:rsidRDefault="00A03156" w:rsidP="00A03156">
            <w:pPr>
              <w:rPr>
                <w:rFonts w:ascii="Times New Roman" w:hAnsi="Times New Roman" w:cs="Times New Roman"/>
                <w:sz w:val="20"/>
                <w:szCs w:val="20"/>
              </w:rPr>
            </w:pPr>
          </w:p>
        </w:tc>
      </w:tr>
      <w:tr w:rsidR="00A03156" w:rsidRPr="00606B2B" w:rsidTr="00A03156">
        <w:trPr>
          <w:trHeight w:val="994"/>
        </w:trPr>
        <w:tc>
          <w:tcPr>
            <w:tcW w:w="1908" w:type="dxa"/>
          </w:tcPr>
          <w:p w:rsidR="00A03156" w:rsidRPr="00606B2B" w:rsidRDefault="00A03156" w:rsidP="00A03156">
            <w:pPr>
              <w:jc w:val="center"/>
              <w:rPr>
                <w:rFonts w:ascii="Times New Roman" w:hAnsi="Times New Roman" w:cs="Times New Roman"/>
                <w:sz w:val="20"/>
                <w:szCs w:val="20"/>
              </w:rPr>
            </w:pPr>
            <w:r w:rsidRPr="00606B2B">
              <w:rPr>
                <w:rFonts w:ascii="Times New Roman" w:hAnsi="Times New Roman" w:cs="Times New Roman"/>
                <w:sz w:val="20"/>
                <w:szCs w:val="20"/>
              </w:rPr>
              <w:t>Порекло и разноврсност живота</w:t>
            </w:r>
          </w:p>
        </w:tc>
        <w:tc>
          <w:tcPr>
            <w:tcW w:w="3198" w:type="dxa"/>
          </w:tcPr>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-продубљивање и ширење знања ученика о  систематици  и основним принципима</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 продубљивање и ширење знањаученика о изради дихотомих кључева</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-продубљивање и ширење знања ученика о разноврсности биљака</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И  животиња</w:t>
            </w:r>
          </w:p>
        </w:tc>
        <w:tc>
          <w:tcPr>
            <w:tcW w:w="3732" w:type="dxa"/>
          </w:tcPr>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*уочавање значаја систематике и истраживање готових дихотомих кључева и израда једноставних д. кључева</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 идентификовање и упоређивање  основних група биљака на основу сложености грађе</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*уочавање и упоређивање основних група животиња на основу сложености грађе</w:t>
            </w:r>
          </w:p>
        </w:tc>
        <w:tc>
          <w:tcPr>
            <w:tcW w:w="2250" w:type="dxa"/>
          </w:tcPr>
          <w:p w:rsidR="00A03156" w:rsidRPr="00606B2B" w:rsidRDefault="00A03156" w:rsidP="00A03156">
            <w:pPr>
              <w:jc w:val="center"/>
              <w:rPr>
                <w:rFonts w:ascii="Times New Roman" w:hAnsi="Times New Roman" w:cs="Times New Roman"/>
                <w:sz w:val="20"/>
                <w:szCs w:val="20"/>
              </w:rPr>
            </w:pPr>
            <w:r w:rsidRPr="00606B2B">
              <w:rPr>
                <w:rFonts w:ascii="Times New Roman" w:hAnsi="Times New Roman" w:cs="Times New Roman"/>
                <w:sz w:val="20"/>
                <w:szCs w:val="20"/>
              </w:rPr>
              <w:t>Индивидуални</w:t>
            </w:r>
          </w:p>
        </w:tc>
        <w:tc>
          <w:tcPr>
            <w:tcW w:w="2250" w:type="dxa"/>
          </w:tcPr>
          <w:p w:rsidR="00A03156" w:rsidRPr="00606B2B" w:rsidRDefault="00A03156" w:rsidP="00A03156">
            <w:pPr>
              <w:jc w:val="center"/>
              <w:rPr>
                <w:rFonts w:ascii="Times New Roman" w:hAnsi="Times New Roman" w:cs="Times New Roman"/>
                <w:sz w:val="20"/>
                <w:szCs w:val="20"/>
              </w:rPr>
            </w:pPr>
            <w:r w:rsidRPr="00606B2B">
              <w:rPr>
                <w:rFonts w:ascii="Times New Roman" w:hAnsi="Times New Roman" w:cs="Times New Roman"/>
                <w:sz w:val="20"/>
                <w:szCs w:val="20"/>
              </w:rPr>
              <w:t>вербално-текстуалне</w:t>
            </w:r>
          </w:p>
          <w:p w:rsidR="00A03156" w:rsidRPr="00606B2B" w:rsidRDefault="00A03156" w:rsidP="00A03156">
            <w:pPr>
              <w:jc w:val="center"/>
              <w:rPr>
                <w:rFonts w:ascii="Times New Roman" w:hAnsi="Times New Roman" w:cs="Times New Roman"/>
                <w:sz w:val="20"/>
                <w:szCs w:val="20"/>
              </w:rPr>
            </w:pPr>
            <w:r w:rsidRPr="00606B2B">
              <w:rPr>
                <w:rFonts w:ascii="Times New Roman" w:hAnsi="Times New Roman" w:cs="Times New Roman"/>
                <w:sz w:val="20"/>
                <w:szCs w:val="20"/>
              </w:rPr>
              <w:t>демонстративно-илустративна</w:t>
            </w:r>
          </w:p>
        </w:tc>
        <w:tc>
          <w:tcPr>
            <w:tcW w:w="1980" w:type="dxa"/>
          </w:tcPr>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-интернет странице</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-фотографије</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 xml:space="preserve">-шеме </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-слике</w:t>
            </w:r>
          </w:p>
          <w:p w:rsidR="00A03156" w:rsidRPr="00606B2B" w:rsidRDefault="00A03156" w:rsidP="00A03156">
            <w:pPr>
              <w:jc w:val="center"/>
              <w:rPr>
                <w:rFonts w:ascii="Times New Roman" w:hAnsi="Times New Roman" w:cs="Times New Roman"/>
                <w:sz w:val="20"/>
                <w:szCs w:val="20"/>
              </w:rPr>
            </w:pPr>
          </w:p>
        </w:tc>
      </w:tr>
      <w:tr w:rsidR="00A03156" w:rsidRPr="00606B2B" w:rsidTr="00A03156">
        <w:trPr>
          <w:trHeight w:val="590"/>
        </w:trPr>
        <w:tc>
          <w:tcPr>
            <w:tcW w:w="1908" w:type="dxa"/>
          </w:tcPr>
          <w:p w:rsidR="00A03156" w:rsidRPr="00606B2B" w:rsidRDefault="00A03156" w:rsidP="00A03156">
            <w:pPr>
              <w:jc w:val="center"/>
              <w:rPr>
                <w:rFonts w:ascii="Times New Roman" w:hAnsi="Times New Roman" w:cs="Times New Roman"/>
                <w:sz w:val="20"/>
                <w:szCs w:val="20"/>
              </w:rPr>
            </w:pPr>
            <w:r w:rsidRPr="00606B2B">
              <w:rPr>
                <w:rFonts w:ascii="Times New Roman" w:hAnsi="Times New Roman" w:cs="Times New Roman"/>
                <w:sz w:val="20"/>
                <w:szCs w:val="20"/>
              </w:rPr>
              <w:t>Јединство грађе и функције као основа живота</w:t>
            </w:r>
          </w:p>
        </w:tc>
        <w:tc>
          <w:tcPr>
            <w:tcW w:w="3198" w:type="dxa"/>
          </w:tcPr>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-подсећање ученика на основне нивое организације живих бића</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 xml:space="preserve">-оспособљавање ученика за посматрање и упоређивање грађе гљива, биљних и животињских </w:t>
            </w:r>
            <w:r w:rsidRPr="00606B2B">
              <w:rPr>
                <w:rFonts w:ascii="Times New Roman" w:hAnsi="Times New Roman" w:cs="Times New Roman"/>
                <w:sz w:val="20"/>
                <w:szCs w:val="20"/>
              </w:rPr>
              <w:lastRenderedPageBreak/>
              <w:t>ткива</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-продубљивање и ширење знања  ученика о грађи иначину обављања основних животних процеса код гљива, животиња и биљака на методски одабраним представницима</w:t>
            </w:r>
          </w:p>
        </w:tc>
        <w:tc>
          <w:tcPr>
            <w:tcW w:w="3732" w:type="dxa"/>
          </w:tcPr>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lastRenderedPageBreak/>
              <w:t>*подсећање ученика на појмове ћелија, ткиво, орган, систем органа, организам</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*Уочавање сличности и разлика у  биолошким нивоима организације једноћелијских и вишећелиских организама</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lastRenderedPageBreak/>
              <w:t>*уочавање и упоређивање грађе и начина функционисања различитих представника једноћелијских организама,гљива, биљака и животиња</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*приказивање резултата истраживања употребом ИКТа</w:t>
            </w:r>
          </w:p>
        </w:tc>
        <w:tc>
          <w:tcPr>
            <w:tcW w:w="2250" w:type="dxa"/>
          </w:tcPr>
          <w:p w:rsidR="00A03156" w:rsidRPr="00606B2B" w:rsidRDefault="00A03156" w:rsidP="00A03156">
            <w:pPr>
              <w:jc w:val="center"/>
              <w:rPr>
                <w:rFonts w:ascii="Times New Roman" w:hAnsi="Times New Roman" w:cs="Times New Roman"/>
                <w:sz w:val="20"/>
                <w:szCs w:val="20"/>
              </w:rPr>
            </w:pPr>
            <w:r w:rsidRPr="00606B2B">
              <w:rPr>
                <w:rFonts w:ascii="Times New Roman" w:hAnsi="Times New Roman" w:cs="Times New Roman"/>
                <w:sz w:val="20"/>
                <w:szCs w:val="20"/>
              </w:rPr>
              <w:lastRenderedPageBreak/>
              <w:t>Индивидуални</w:t>
            </w:r>
          </w:p>
        </w:tc>
        <w:tc>
          <w:tcPr>
            <w:tcW w:w="2250" w:type="dxa"/>
          </w:tcPr>
          <w:p w:rsidR="00A03156" w:rsidRPr="00606B2B" w:rsidRDefault="00A03156" w:rsidP="00A03156">
            <w:pPr>
              <w:jc w:val="center"/>
              <w:rPr>
                <w:rFonts w:ascii="Times New Roman" w:hAnsi="Times New Roman" w:cs="Times New Roman"/>
                <w:sz w:val="20"/>
                <w:szCs w:val="20"/>
              </w:rPr>
            </w:pPr>
            <w:r w:rsidRPr="00606B2B">
              <w:rPr>
                <w:rFonts w:ascii="Times New Roman" w:hAnsi="Times New Roman" w:cs="Times New Roman"/>
                <w:sz w:val="20"/>
                <w:szCs w:val="20"/>
              </w:rPr>
              <w:t>вербално-текстуалне</w:t>
            </w:r>
          </w:p>
          <w:p w:rsidR="00A03156" w:rsidRPr="00606B2B" w:rsidRDefault="00A03156" w:rsidP="00A03156">
            <w:pPr>
              <w:jc w:val="center"/>
              <w:rPr>
                <w:rFonts w:ascii="Times New Roman" w:hAnsi="Times New Roman" w:cs="Times New Roman"/>
                <w:sz w:val="20"/>
                <w:szCs w:val="20"/>
              </w:rPr>
            </w:pPr>
            <w:r w:rsidRPr="00606B2B">
              <w:rPr>
                <w:rFonts w:ascii="Times New Roman" w:hAnsi="Times New Roman" w:cs="Times New Roman"/>
                <w:sz w:val="20"/>
                <w:szCs w:val="20"/>
              </w:rPr>
              <w:t>демонстративно-илустративна</w:t>
            </w:r>
          </w:p>
        </w:tc>
        <w:tc>
          <w:tcPr>
            <w:tcW w:w="1980" w:type="dxa"/>
          </w:tcPr>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-интернет странице</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 xml:space="preserve">-слике </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-фотографије</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 xml:space="preserve">-шеме </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-микроскоп</w:t>
            </w:r>
          </w:p>
        </w:tc>
      </w:tr>
      <w:tr w:rsidR="00A03156" w:rsidRPr="00606B2B" w:rsidTr="00A03156">
        <w:trPr>
          <w:trHeight w:val="480"/>
        </w:trPr>
        <w:tc>
          <w:tcPr>
            <w:tcW w:w="1908" w:type="dxa"/>
          </w:tcPr>
          <w:p w:rsidR="00A03156" w:rsidRPr="00606B2B" w:rsidRDefault="00A03156" w:rsidP="00A03156">
            <w:pPr>
              <w:jc w:val="center"/>
              <w:rPr>
                <w:rFonts w:ascii="Times New Roman" w:hAnsi="Times New Roman" w:cs="Times New Roman"/>
                <w:sz w:val="20"/>
                <w:szCs w:val="20"/>
              </w:rPr>
            </w:pPr>
            <w:r w:rsidRPr="00606B2B">
              <w:rPr>
                <w:rFonts w:ascii="Times New Roman" w:hAnsi="Times New Roman" w:cs="Times New Roman"/>
                <w:sz w:val="20"/>
                <w:szCs w:val="20"/>
              </w:rPr>
              <w:lastRenderedPageBreak/>
              <w:t>Живот у екосистему</w:t>
            </w:r>
          </w:p>
        </w:tc>
        <w:tc>
          <w:tcPr>
            <w:tcW w:w="3198" w:type="dxa"/>
          </w:tcPr>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-продубљивање и ширење знања ученика о  биомима,структури и саставу популације</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-продубљивање и ширење знања ученика о мрежама исхране</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-продубљивање и ширење знања ученика о утицају еколошких фактора на природну селекцију (адаптације)</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-продубљивање и ширење знања ученика о биодиверзитету и његовом значају</w:t>
            </w:r>
          </w:p>
        </w:tc>
        <w:tc>
          <w:tcPr>
            <w:tcW w:w="3732" w:type="dxa"/>
          </w:tcPr>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*упоређивање типичних биома</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*уочавање особина популације ( састав и структура) на типичнимпримерима</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*анализирање положаја организма у оквиру  мреже исхране</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 истраживање примера адаптације различитих организама и уочавање  утицаја е. фактора на природну селекцију</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*анализирање стања биодиверзитета и његов значај за опстанак живота на Земљи</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*обрађивање података коришћењем ИКТ и друге опреме у истраживању</w:t>
            </w:r>
          </w:p>
        </w:tc>
        <w:tc>
          <w:tcPr>
            <w:tcW w:w="2250" w:type="dxa"/>
          </w:tcPr>
          <w:p w:rsidR="00A03156" w:rsidRPr="00606B2B" w:rsidRDefault="00A03156" w:rsidP="00A03156">
            <w:pPr>
              <w:jc w:val="center"/>
              <w:rPr>
                <w:rFonts w:ascii="Times New Roman" w:hAnsi="Times New Roman" w:cs="Times New Roman"/>
                <w:sz w:val="20"/>
                <w:szCs w:val="20"/>
              </w:rPr>
            </w:pPr>
            <w:r w:rsidRPr="00606B2B">
              <w:rPr>
                <w:rFonts w:ascii="Times New Roman" w:hAnsi="Times New Roman" w:cs="Times New Roman"/>
                <w:sz w:val="20"/>
                <w:szCs w:val="20"/>
              </w:rPr>
              <w:t>Индивидуални</w:t>
            </w:r>
          </w:p>
        </w:tc>
        <w:tc>
          <w:tcPr>
            <w:tcW w:w="2250" w:type="dxa"/>
          </w:tcPr>
          <w:p w:rsidR="00A03156" w:rsidRPr="00606B2B" w:rsidRDefault="00A03156" w:rsidP="00A03156">
            <w:pPr>
              <w:jc w:val="center"/>
              <w:rPr>
                <w:rFonts w:ascii="Times New Roman" w:hAnsi="Times New Roman" w:cs="Times New Roman"/>
                <w:sz w:val="20"/>
                <w:szCs w:val="20"/>
              </w:rPr>
            </w:pPr>
            <w:r w:rsidRPr="00606B2B">
              <w:rPr>
                <w:rFonts w:ascii="Times New Roman" w:hAnsi="Times New Roman" w:cs="Times New Roman"/>
                <w:sz w:val="20"/>
                <w:szCs w:val="20"/>
              </w:rPr>
              <w:t>вербално-текстуалне</w:t>
            </w:r>
          </w:p>
          <w:p w:rsidR="00A03156" w:rsidRPr="00606B2B" w:rsidRDefault="00A03156" w:rsidP="00A03156">
            <w:pPr>
              <w:jc w:val="center"/>
              <w:rPr>
                <w:rFonts w:ascii="Times New Roman" w:hAnsi="Times New Roman" w:cs="Times New Roman"/>
                <w:sz w:val="20"/>
                <w:szCs w:val="20"/>
              </w:rPr>
            </w:pPr>
            <w:r w:rsidRPr="00606B2B">
              <w:rPr>
                <w:rFonts w:ascii="Times New Roman" w:hAnsi="Times New Roman" w:cs="Times New Roman"/>
                <w:sz w:val="20"/>
                <w:szCs w:val="20"/>
              </w:rPr>
              <w:t>демонстративно-илустративна</w:t>
            </w:r>
          </w:p>
        </w:tc>
        <w:tc>
          <w:tcPr>
            <w:tcW w:w="1980" w:type="dxa"/>
          </w:tcPr>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-интернет странице</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 xml:space="preserve">-слике </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-фотографије</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 xml:space="preserve">-шеме </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-панои</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-чланци</w:t>
            </w:r>
          </w:p>
        </w:tc>
      </w:tr>
      <w:tr w:rsidR="00A03156" w:rsidRPr="00606B2B" w:rsidTr="00A03156">
        <w:trPr>
          <w:trHeight w:val="555"/>
        </w:trPr>
        <w:tc>
          <w:tcPr>
            <w:tcW w:w="1908" w:type="dxa"/>
          </w:tcPr>
          <w:p w:rsidR="00A03156" w:rsidRPr="00606B2B" w:rsidRDefault="00A03156" w:rsidP="00A03156">
            <w:pPr>
              <w:jc w:val="center"/>
              <w:rPr>
                <w:rFonts w:ascii="Times New Roman" w:hAnsi="Times New Roman" w:cs="Times New Roman"/>
                <w:sz w:val="20"/>
                <w:szCs w:val="20"/>
              </w:rPr>
            </w:pPr>
            <w:r w:rsidRPr="00606B2B">
              <w:rPr>
                <w:rFonts w:ascii="Times New Roman" w:hAnsi="Times New Roman" w:cs="Times New Roman"/>
                <w:sz w:val="20"/>
                <w:szCs w:val="20"/>
              </w:rPr>
              <w:t xml:space="preserve">Човек </w:t>
            </w:r>
          </w:p>
          <w:p w:rsidR="00A03156" w:rsidRPr="00606B2B" w:rsidRDefault="00A03156" w:rsidP="00A03156">
            <w:pPr>
              <w:jc w:val="center"/>
              <w:rPr>
                <w:rFonts w:ascii="Times New Roman" w:hAnsi="Times New Roman" w:cs="Times New Roman"/>
                <w:sz w:val="20"/>
                <w:szCs w:val="20"/>
              </w:rPr>
            </w:pPr>
            <w:r w:rsidRPr="00606B2B">
              <w:rPr>
                <w:rFonts w:ascii="Times New Roman" w:hAnsi="Times New Roman" w:cs="Times New Roman"/>
                <w:sz w:val="20"/>
                <w:szCs w:val="20"/>
              </w:rPr>
              <w:t xml:space="preserve">и </w:t>
            </w:r>
          </w:p>
          <w:p w:rsidR="00A03156" w:rsidRPr="00606B2B" w:rsidRDefault="00A03156" w:rsidP="00A03156">
            <w:pPr>
              <w:jc w:val="center"/>
              <w:rPr>
                <w:rFonts w:ascii="Times New Roman" w:hAnsi="Times New Roman" w:cs="Times New Roman"/>
                <w:sz w:val="20"/>
                <w:szCs w:val="20"/>
              </w:rPr>
            </w:pPr>
            <w:r w:rsidRPr="00606B2B">
              <w:rPr>
                <w:rFonts w:ascii="Times New Roman" w:hAnsi="Times New Roman" w:cs="Times New Roman"/>
                <w:sz w:val="20"/>
                <w:szCs w:val="20"/>
              </w:rPr>
              <w:t>здравље</w:t>
            </w:r>
          </w:p>
        </w:tc>
        <w:tc>
          <w:tcPr>
            <w:tcW w:w="3198" w:type="dxa"/>
          </w:tcPr>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-продубљивање и ширење знања ученика о болестима које изазивају вируси, имунитету и вакцинама</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-продубљивање знања ученика о здравим стиловима живота и о проблемима одрастања - наркоманија</w:t>
            </w:r>
          </w:p>
        </w:tc>
        <w:tc>
          <w:tcPr>
            <w:tcW w:w="3732" w:type="dxa"/>
          </w:tcPr>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*истраживање вируса који изазивају болести</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 xml:space="preserve">*уочавање значаја изградње имунитет и предности вакцина </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 процењивање последица неправилне исхране (анорексија,булимија, гојазност) и препоручивање здравих стилова живота</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*процењивање  последица болести заисности - наркоманија</w:t>
            </w:r>
          </w:p>
          <w:p w:rsidR="00A03156" w:rsidRPr="00606B2B" w:rsidRDefault="00A03156" w:rsidP="00A03156">
            <w:pPr>
              <w:rPr>
                <w:rFonts w:ascii="Times New Roman" w:hAnsi="Times New Roman" w:cs="Times New Roman"/>
                <w:sz w:val="20"/>
                <w:szCs w:val="20"/>
              </w:rPr>
            </w:pPr>
          </w:p>
        </w:tc>
        <w:tc>
          <w:tcPr>
            <w:tcW w:w="2250" w:type="dxa"/>
          </w:tcPr>
          <w:p w:rsidR="00A03156" w:rsidRPr="00606B2B" w:rsidRDefault="00A03156" w:rsidP="00A03156">
            <w:pPr>
              <w:jc w:val="center"/>
              <w:rPr>
                <w:rFonts w:ascii="Times New Roman" w:hAnsi="Times New Roman" w:cs="Times New Roman"/>
                <w:sz w:val="20"/>
                <w:szCs w:val="20"/>
              </w:rPr>
            </w:pPr>
            <w:r w:rsidRPr="00606B2B">
              <w:rPr>
                <w:rFonts w:ascii="Times New Roman" w:hAnsi="Times New Roman" w:cs="Times New Roman"/>
                <w:sz w:val="20"/>
                <w:szCs w:val="20"/>
              </w:rPr>
              <w:t>Индивидуални</w:t>
            </w:r>
          </w:p>
        </w:tc>
        <w:tc>
          <w:tcPr>
            <w:tcW w:w="2250" w:type="dxa"/>
          </w:tcPr>
          <w:p w:rsidR="00A03156" w:rsidRPr="00606B2B" w:rsidRDefault="00A03156" w:rsidP="00A03156">
            <w:pPr>
              <w:jc w:val="center"/>
              <w:rPr>
                <w:rFonts w:ascii="Times New Roman" w:hAnsi="Times New Roman" w:cs="Times New Roman"/>
                <w:sz w:val="20"/>
                <w:szCs w:val="20"/>
              </w:rPr>
            </w:pPr>
            <w:r w:rsidRPr="00606B2B">
              <w:rPr>
                <w:rFonts w:ascii="Times New Roman" w:hAnsi="Times New Roman" w:cs="Times New Roman"/>
                <w:sz w:val="20"/>
                <w:szCs w:val="20"/>
              </w:rPr>
              <w:t>вербално-текстуалне</w:t>
            </w:r>
          </w:p>
          <w:p w:rsidR="00A03156" w:rsidRPr="00606B2B" w:rsidRDefault="00A03156" w:rsidP="00A03156">
            <w:pPr>
              <w:jc w:val="center"/>
              <w:rPr>
                <w:rFonts w:ascii="Times New Roman" w:hAnsi="Times New Roman" w:cs="Times New Roman"/>
                <w:sz w:val="20"/>
                <w:szCs w:val="20"/>
              </w:rPr>
            </w:pPr>
            <w:r w:rsidRPr="00606B2B">
              <w:rPr>
                <w:rFonts w:ascii="Times New Roman" w:hAnsi="Times New Roman" w:cs="Times New Roman"/>
                <w:sz w:val="20"/>
                <w:szCs w:val="20"/>
              </w:rPr>
              <w:t>демонстративно-илустративна</w:t>
            </w:r>
          </w:p>
        </w:tc>
        <w:tc>
          <w:tcPr>
            <w:tcW w:w="1980" w:type="dxa"/>
          </w:tcPr>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-интернет странице</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 xml:space="preserve">-слике </w:t>
            </w:r>
          </w:p>
          <w:p w:rsidR="00A03156" w:rsidRPr="00606B2B" w:rsidRDefault="00A03156" w:rsidP="00A03156">
            <w:pPr>
              <w:rPr>
                <w:rFonts w:ascii="Times New Roman" w:hAnsi="Times New Roman" w:cs="Times New Roman"/>
                <w:sz w:val="20"/>
                <w:szCs w:val="20"/>
              </w:rPr>
            </w:pPr>
            <w:r w:rsidRPr="00606B2B">
              <w:rPr>
                <w:rFonts w:ascii="Times New Roman" w:hAnsi="Times New Roman" w:cs="Times New Roman"/>
                <w:sz w:val="20"/>
                <w:szCs w:val="20"/>
              </w:rPr>
              <w:t>-чланци</w:t>
            </w:r>
          </w:p>
        </w:tc>
      </w:tr>
    </w:tbl>
    <w:p w:rsidR="00A03156" w:rsidRDefault="00A03156" w:rsidP="00FB7BDC">
      <w:pPr>
        <w:widowControl w:val="0"/>
        <w:autoSpaceDE w:val="0"/>
        <w:autoSpaceDN w:val="0"/>
        <w:spacing w:after="0" w:line="256" w:lineRule="exact"/>
        <w:rPr>
          <w:rFonts w:ascii="Calibri" w:eastAsia="Calibri" w:hAnsi="Calibri" w:cs="Calibri"/>
          <w:lang w:val="sr-Cyrl-CS"/>
        </w:rPr>
      </w:pPr>
      <w:r>
        <w:rPr>
          <w:rFonts w:ascii="Calibri" w:eastAsia="Calibri" w:hAnsi="Calibri" w:cs="Calibri"/>
          <w:lang w:val="sr-Cyrl-CS"/>
        </w:rPr>
        <w:t>8.разред</w:t>
      </w:r>
    </w:p>
    <w:p w:rsidR="00A03156" w:rsidRDefault="00A03156" w:rsidP="00FB7BDC">
      <w:pPr>
        <w:widowControl w:val="0"/>
        <w:autoSpaceDE w:val="0"/>
        <w:autoSpaceDN w:val="0"/>
        <w:spacing w:after="0" w:line="256" w:lineRule="exact"/>
        <w:rPr>
          <w:rFonts w:ascii="Calibri" w:eastAsia="Calibri" w:hAnsi="Calibri" w:cs="Calibri"/>
          <w:lang w:val="sr-Cyrl-CS"/>
        </w:rPr>
      </w:pPr>
    </w:p>
    <w:tbl>
      <w:tblPr>
        <w:tblStyle w:val="TableGrid"/>
        <w:tblW w:w="0" w:type="auto"/>
        <w:tblLook w:val="04A0"/>
      </w:tblPr>
      <w:tblGrid>
        <w:gridCol w:w="1661"/>
        <w:gridCol w:w="2593"/>
        <w:gridCol w:w="2826"/>
        <w:gridCol w:w="1896"/>
        <w:gridCol w:w="1981"/>
        <w:gridCol w:w="1659"/>
      </w:tblGrid>
      <w:tr w:rsidR="00A03156" w:rsidRPr="00E13C2C" w:rsidTr="00A03156">
        <w:trPr>
          <w:trHeight w:val="692"/>
        </w:trPr>
        <w:tc>
          <w:tcPr>
            <w:tcW w:w="1908" w:type="dxa"/>
          </w:tcPr>
          <w:p w:rsidR="00A03156" w:rsidRPr="00E13C2C" w:rsidRDefault="00A03156" w:rsidP="00A03156">
            <w:pPr>
              <w:jc w:val="center"/>
              <w:rPr>
                <w:rFonts w:ascii="Times New Roman" w:hAnsi="Times New Roman"/>
                <w:b/>
                <w:color w:val="000000"/>
                <w:sz w:val="20"/>
                <w:szCs w:val="20"/>
              </w:rPr>
            </w:pPr>
            <w:r w:rsidRPr="00E13C2C">
              <w:rPr>
                <w:rFonts w:ascii="Times New Roman" w:hAnsi="Times New Roman"/>
                <w:b/>
                <w:color w:val="000000"/>
                <w:sz w:val="20"/>
                <w:szCs w:val="20"/>
              </w:rPr>
              <w:t>НАСТАВНА ТЕМА</w:t>
            </w:r>
          </w:p>
        </w:tc>
        <w:tc>
          <w:tcPr>
            <w:tcW w:w="3198" w:type="dxa"/>
          </w:tcPr>
          <w:p w:rsidR="00A03156" w:rsidRPr="00E13C2C" w:rsidRDefault="00A03156" w:rsidP="00A03156">
            <w:pPr>
              <w:jc w:val="center"/>
              <w:rPr>
                <w:rFonts w:ascii="Times New Roman" w:hAnsi="Times New Roman"/>
                <w:b/>
                <w:color w:val="000000"/>
                <w:sz w:val="20"/>
                <w:szCs w:val="20"/>
              </w:rPr>
            </w:pPr>
            <w:r w:rsidRPr="00E13C2C">
              <w:rPr>
                <w:rFonts w:ascii="Times New Roman" w:hAnsi="Times New Roman"/>
                <w:b/>
                <w:color w:val="000000"/>
                <w:sz w:val="20"/>
                <w:szCs w:val="20"/>
              </w:rPr>
              <w:t>ЦИЉ</w:t>
            </w:r>
          </w:p>
        </w:tc>
        <w:tc>
          <w:tcPr>
            <w:tcW w:w="3732" w:type="dxa"/>
          </w:tcPr>
          <w:p w:rsidR="00A03156" w:rsidRPr="00E13C2C" w:rsidRDefault="00A03156" w:rsidP="00A03156">
            <w:pPr>
              <w:jc w:val="center"/>
              <w:rPr>
                <w:rFonts w:ascii="Times New Roman" w:hAnsi="Times New Roman"/>
                <w:b/>
                <w:color w:val="000000"/>
                <w:sz w:val="20"/>
                <w:szCs w:val="20"/>
              </w:rPr>
            </w:pPr>
            <w:r w:rsidRPr="00E13C2C">
              <w:rPr>
                <w:rFonts w:ascii="Times New Roman" w:hAnsi="Times New Roman"/>
                <w:b/>
                <w:color w:val="000000"/>
                <w:sz w:val="20"/>
                <w:szCs w:val="20"/>
              </w:rPr>
              <w:t>ЗАДАЦИ</w:t>
            </w:r>
          </w:p>
        </w:tc>
        <w:tc>
          <w:tcPr>
            <w:tcW w:w="2250" w:type="dxa"/>
          </w:tcPr>
          <w:p w:rsidR="00A03156" w:rsidRPr="00E13C2C" w:rsidRDefault="00A03156" w:rsidP="00A03156">
            <w:pPr>
              <w:jc w:val="center"/>
              <w:rPr>
                <w:rFonts w:ascii="Times New Roman" w:hAnsi="Times New Roman"/>
                <w:b/>
                <w:color w:val="000000"/>
                <w:sz w:val="20"/>
                <w:szCs w:val="20"/>
              </w:rPr>
            </w:pPr>
            <w:r w:rsidRPr="00E13C2C">
              <w:rPr>
                <w:rFonts w:ascii="Times New Roman" w:hAnsi="Times New Roman"/>
                <w:b/>
                <w:color w:val="000000"/>
                <w:sz w:val="20"/>
                <w:szCs w:val="20"/>
              </w:rPr>
              <w:t>ОБЛИЦИ</w:t>
            </w:r>
          </w:p>
        </w:tc>
        <w:tc>
          <w:tcPr>
            <w:tcW w:w="2250" w:type="dxa"/>
          </w:tcPr>
          <w:p w:rsidR="00A03156" w:rsidRPr="00E13C2C" w:rsidRDefault="00A03156" w:rsidP="00A03156">
            <w:pPr>
              <w:jc w:val="center"/>
              <w:rPr>
                <w:rFonts w:ascii="Times New Roman" w:hAnsi="Times New Roman"/>
                <w:b/>
                <w:color w:val="000000"/>
                <w:sz w:val="20"/>
                <w:szCs w:val="20"/>
              </w:rPr>
            </w:pPr>
            <w:r w:rsidRPr="00E13C2C">
              <w:rPr>
                <w:rFonts w:ascii="Times New Roman" w:hAnsi="Times New Roman"/>
                <w:b/>
                <w:color w:val="000000"/>
                <w:sz w:val="20"/>
                <w:szCs w:val="20"/>
              </w:rPr>
              <w:t>МЕТОДЕ</w:t>
            </w:r>
          </w:p>
        </w:tc>
        <w:tc>
          <w:tcPr>
            <w:tcW w:w="1980" w:type="dxa"/>
          </w:tcPr>
          <w:p w:rsidR="00A03156" w:rsidRPr="00E13C2C" w:rsidRDefault="00A03156" w:rsidP="00A03156">
            <w:pPr>
              <w:jc w:val="center"/>
              <w:rPr>
                <w:rFonts w:ascii="Times New Roman" w:hAnsi="Times New Roman"/>
                <w:b/>
                <w:color w:val="000000"/>
                <w:sz w:val="20"/>
                <w:szCs w:val="20"/>
              </w:rPr>
            </w:pPr>
            <w:r w:rsidRPr="00E13C2C">
              <w:rPr>
                <w:rFonts w:ascii="Times New Roman" w:hAnsi="Times New Roman"/>
                <w:b/>
                <w:color w:val="000000"/>
                <w:sz w:val="20"/>
                <w:szCs w:val="20"/>
              </w:rPr>
              <w:t>РЕСУРСИ</w:t>
            </w:r>
          </w:p>
        </w:tc>
      </w:tr>
      <w:tr w:rsidR="00A03156" w:rsidRPr="00E13C2C" w:rsidTr="00A03156">
        <w:trPr>
          <w:trHeight w:val="994"/>
        </w:trPr>
        <w:tc>
          <w:tcPr>
            <w:tcW w:w="1908" w:type="dxa"/>
          </w:tcPr>
          <w:p w:rsidR="00A03156" w:rsidRPr="00E13C2C" w:rsidRDefault="00A03156" w:rsidP="00A03156">
            <w:pPr>
              <w:jc w:val="center"/>
              <w:rPr>
                <w:rFonts w:ascii="Times New Roman" w:hAnsi="Times New Roman"/>
                <w:sz w:val="20"/>
                <w:szCs w:val="20"/>
              </w:rPr>
            </w:pPr>
            <w:r w:rsidRPr="00E13C2C">
              <w:rPr>
                <w:rFonts w:ascii="Times New Roman" w:hAnsi="Times New Roman"/>
                <w:sz w:val="20"/>
                <w:szCs w:val="20"/>
              </w:rPr>
              <w:lastRenderedPageBreak/>
              <w:t>Јединство грађе и функције као основа живота</w:t>
            </w:r>
          </w:p>
        </w:tc>
        <w:tc>
          <w:tcPr>
            <w:tcW w:w="3198" w:type="dxa"/>
          </w:tcPr>
          <w:p w:rsidR="00A03156" w:rsidRPr="00E13C2C" w:rsidRDefault="00A03156" w:rsidP="00A03156">
            <w:pPr>
              <w:rPr>
                <w:rFonts w:ascii="Times New Roman" w:hAnsi="Times New Roman"/>
                <w:sz w:val="20"/>
                <w:szCs w:val="20"/>
              </w:rPr>
            </w:pPr>
            <w:r w:rsidRPr="00E13C2C">
              <w:rPr>
                <w:rFonts w:ascii="Times New Roman" w:hAnsi="Times New Roman"/>
                <w:sz w:val="20"/>
                <w:szCs w:val="20"/>
              </w:rPr>
              <w:t>Продубљивање и ширење знања ученика о појмовима: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-Улога и значај појединих ћелијских органела у метаболизму ћелије: једро, ендоплазмични ретикулум, рибозоми, хлоропласти, центриоле, лизозоми.</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Матичне ћелије − ћелије програмиране за различите функције.</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Принцип економичности грађе и функције живих бића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Улога и значај ензима.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Ендокрини систем и хуморална регулација. Регулаторна улога хормона биљака и животиња.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Надражљивост, проводљивост, контрактилност.</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Чулно-нервни систем животиња.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Рефлексни лук.</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Поремећаји функције ендокриног система, нервног система и чула.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Неуротрансмитери, нервни импулси, драж, надражај.</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Хомеостаза − принцип повратне спреге.</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Фотосинтеза.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Ћелијско дисање.</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Транспирација.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Температурна регулација.</w:t>
            </w:r>
          </w:p>
        </w:tc>
        <w:tc>
          <w:tcPr>
            <w:tcW w:w="3732" w:type="dxa"/>
          </w:tcPr>
          <w:p w:rsidR="00A03156" w:rsidRPr="00E13C2C" w:rsidRDefault="00A03156" w:rsidP="00A03156">
            <w:pPr>
              <w:rPr>
                <w:rFonts w:ascii="Times New Roman" w:hAnsi="Times New Roman"/>
                <w:sz w:val="20"/>
                <w:szCs w:val="20"/>
              </w:rPr>
            </w:pPr>
            <w:r w:rsidRPr="00E13C2C">
              <w:rPr>
                <w:rFonts w:ascii="Times New Roman" w:hAnsi="Times New Roman"/>
                <w:sz w:val="20"/>
                <w:szCs w:val="20"/>
              </w:rPr>
              <w:t>Ученик бити у стању да: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 повеже грађу ћелијских органела са њиховом улогом у метаболизму ћелије;</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 повеже однос површине и запремине ћелије и тела са начином</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обављања основних животних функција;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 идентификује регулаторне механизме у одржавању хомеостазе;</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 илуструје примерима везу између физиолошких одговора живих бића и промена у спољашњој средини;</w:t>
            </w:r>
          </w:p>
          <w:p w:rsidR="00A03156" w:rsidRPr="00E13C2C" w:rsidRDefault="00A03156" w:rsidP="00A03156">
            <w:pPr>
              <w:ind w:left="720"/>
              <w:rPr>
                <w:rFonts w:ascii="Times New Roman" w:hAnsi="Times New Roman"/>
                <w:sz w:val="20"/>
                <w:szCs w:val="20"/>
              </w:rPr>
            </w:pPr>
          </w:p>
        </w:tc>
        <w:tc>
          <w:tcPr>
            <w:tcW w:w="2250" w:type="dxa"/>
          </w:tcPr>
          <w:p w:rsidR="00A03156" w:rsidRPr="00E13C2C" w:rsidRDefault="00A03156" w:rsidP="00A03156">
            <w:pPr>
              <w:jc w:val="center"/>
              <w:rPr>
                <w:rFonts w:ascii="Times New Roman" w:hAnsi="Times New Roman"/>
                <w:sz w:val="20"/>
                <w:szCs w:val="20"/>
              </w:rPr>
            </w:pPr>
            <w:r w:rsidRPr="00E13C2C">
              <w:rPr>
                <w:rFonts w:ascii="Times New Roman" w:hAnsi="Times New Roman"/>
                <w:sz w:val="20"/>
                <w:szCs w:val="20"/>
              </w:rPr>
              <w:t xml:space="preserve">Индивидуални </w:t>
            </w:r>
          </w:p>
        </w:tc>
        <w:tc>
          <w:tcPr>
            <w:tcW w:w="2250" w:type="dxa"/>
          </w:tcPr>
          <w:p w:rsidR="00A03156" w:rsidRPr="00E13C2C" w:rsidRDefault="00A03156" w:rsidP="00A03156">
            <w:pPr>
              <w:jc w:val="center"/>
              <w:rPr>
                <w:rFonts w:ascii="Times New Roman" w:hAnsi="Times New Roman"/>
                <w:sz w:val="20"/>
                <w:szCs w:val="20"/>
              </w:rPr>
            </w:pPr>
            <w:r w:rsidRPr="00E13C2C">
              <w:rPr>
                <w:rFonts w:ascii="Times New Roman" w:hAnsi="Times New Roman"/>
                <w:sz w:val="20"/>
                <w:szCs w:val="20"/>
              </w:rPr>
              <w:t xml:space="preserve">Вербално-текстуалне (монолошко-дијалошка), </w:t>
            </w:r>
          </w:p>
          <w:p w:rsidR="00A03156" w:rsidRPr="00E13C2C" w:rsidRDefault="00A03156" w:rsidP="00A03156">
            <w:pPr>
              <w:jc w:val="center"/>
              <w:rPr>
                <w:rFonts w:ascii="Times New Roman" w:hAnsi="Times New Roman"/>
                <w:sz w:val="20"/>
                <w:szCs w:val="20"/>
              </w:rPr>
            </w:pPr>
            <w:r w:rsidRPr="00E13C2C">
              <w:rPr>
                <w:rFonts w:ascii="Times New Roman" w:hAnsi="Times New Roman"/>
                <w:sz w:val="20"/>
                <w:szCs w:val="20"/>
              </w:rPr>
              <w:t>рад на тексту</w:t>
            </w:r>
          </w:p>
          <w:p w:rsidR="00A03156" w:rsidRPr="00E13C2C" w:rsidRDefault="00A03156" w:rsidP="00A03156">
            <w:pPr>
              <w:jc w:val="center"/>
              <w:rPr>
                <w:rFonts w:ascii="Times New Roman" w:hAnsi="Times New Roman"/>
                <w:sz w:val="20"/>
                <w:szCs w:val="20"/>
              </w:rPr>
            </w:pPr>
            <w:r w:rsidRPr="00E13C2C">
              <w:rPr>
                <w:rFonts w:ascii="Times New Roman" w:hAnsi="Times New Roman"/>
                <w:sz w:val="20"/>
                <w:szCs w:val="20"/>
              </w:rPr>
              <w:t>демонстративно-илустративна (демонстрација слика, помоћу рачунара)</w:t>
            </w:r>
          </w:p>
          <w:p w:rsidR="00A03156" w:rsidRPr="00E13C2C" w:rsidRDefault="00A03156" w:rsidP="00A03156">
            <w:pPr>
              <w:jc w:val="center"/>
              <w:rPr>
                <w:rFonts w:ascii="Times New Roman" w:hAnsi="Times New Roman"/>
                <w:sz w:val="20"/>
                <w:szCs w:val="20"/>
              </w:rPr>
            </w:pPr>
          </w:p>
        </w:tc>
        <w:tc>
          <w:tcPr>
            <w:tcW w:w="1980" w:type="dxa"/>
          </w:tcPr>
          <w:p w:rsidR="00A03156" w:rsidRPr="00E13C2C" w:rsidRDefault="00A03156" w:rsidP="00A03156">
            <w:pPr>
              <w:rPr>
                <w:rFonts w:ascii="Times New Roman" w:hAnsi="Times New Roman"/>
                <w:sz w:val="20"/>
                <w:szCs w:val="20"/>
              </w:rPr>
            </w:pPr>
            <w:r w:rsidRPr="00E13C2C">
              <w:rPr>
                <w:rFonts w:ascii="Times New Roman" w:hAnsi="Times New Roman"/>
                <w:sz w:val="20"/>
                <w:szCs w:val="20"/>
              </w:rPr>
              <w:t>-интернет</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странице</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 xml:space="preserve">-слике </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-фотографије</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 xml:space="preserve">-шеме </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 xml:space="preserve">-панои </w:t>
            </w:r>
          </w:p>
          <w:p w:rsidR="00A03156" w:rsidRPr="00E13C2C" w:rsidRDefault="00A03156" w:rsidP="00A03156">
            <w:pPr>
              <w:rPr>
                <w:rFonts w:ascii="Times New Roman" w:hAnsi="Times New Roman"/>
                <w:sz w:val="20"/>
                <w:szCs w:val="20"/>
              </w:rPr>
            </w:pPr>
          </w:p>
          <w:p w:rsidR="00A03156" w:rsidRPr="00E13C2C" w:rsidRDefault="00A03156" w:rsidP="00A03156">
            <w:pPr>
              <w:rPr>
                <w:rFonts w:ascii="Times New Roman" w:hAnsi="Times New Roman"/>
                <w:sz w:val="20"/>
                <w:szCs w:val="20"/>
              </w:rPr>
            </w:pPr>
          </w:p>
          <w:p w:rsidR="00A03156" w:rsidRPr="00E13C2C" w:rsidRDefault="00A03156" w:rsidP="00A03156">
            <w:pPr>
              <w:rPr>
                <w:rFonts w:ascii="Times New Roman" w:hAnsi="Times New Roman"/>
                <w:sz w:val="20"/>
                <w:szCs w:val="20"/>
              </w:rPr>
            </w:pPr>
          </w:p>
        </w:tc>
      </w:tr>
      <w:tr w:rsidR="00A03156" w:rsidRPr="00E13C2C" w:rsidTr="00A03156">
        <w:trPr>
          <w:trHeight w:val="994"/>
        </w:trPr>
        <w:tc>
          <w:tcPr>
            <w:tcW w:w="1908" w:type="dxa"/>
          </w:tcPr>
          <w:p w:rsidR="00A03156" w:rsidRPr="00E13C2C" w:rsidRDefault="00A03156" w:rsidP="00A03156">
            <w:pPr>
              <w:jc w:val="center"/>
              <w:rPr>
                <w:rFonts w:ascii="Times New Roman" w:hAnsi="Times New Roman"/>
                <w:sz w:val="20"/>
                <w:szCs w:val="20"/>
              </w:rPr>
            </w:pPr>
            <w:r w:rsidRPr="00E13C2C">
              <w:rPr>
                <w:rFonts w:ascii="Times New Roman" w:hAnsi="Times New Roman"/>
                <w:sz w:val="20"/>
                <w:szCs w:val="20"/>
              </w:rPr>
              <w:t>Човек и здравље</w:t>
            </w:r>
          </w:p>
        </w:tc>
        <w:tc>
          <w:tcPr>
            <w:tcW w:w="3198" w:type="dxa"/>
          </w:tcPr>
          <w:p w:rsidR="00A03156" w:rsidRPr="00E13C2C" w:rsidRDefault="00A03156" w:rsidP="00A03156">
            <w:pPr>
              <w:rPr>
                <w:rFonts w:ascii="Times New Roman" w:hAnsi="Times New Roman"/>
                <w:sz w:val="20"/>
                <w:szCs w:val="20"/>
              </w:rPr>
            </w:pPr>
            <w:r w:rsidRPr="00E13C2C">
              <w:rPr>
                <w:rFonts w:ascii="Times New Roman" w:hAnsi="Times New Roman"/>
                <w:sz w:val="20"/>
                <w:szCs w:val="20"/>
              </w:rPr>
              <w:t>Продубљивање и ширење знања ученика опојмовима: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-Резултати стандардних лабораторијских анализа крви и урина.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Биолошки смисао адолесценције (родни и полни идентитет у контексту хормонске активности и индивидуалне генетичке</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lastRenderedPageBreak/>
              <w:t>варијабилности).</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Заштита од полно преносивих болести контрацепција.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Одговорност за сопствено здравље.</w:t>
            </w:r>
          </w:p>
        </w:tc>
        <w:tc>
          <w:tcPr>
            <w:tcW w:w="3732" w:type="dxa"/>
          </w:tcPr>
          <w:p w:rsidR="00A03156" w:rsidRPr="00E13C2C" w:rsidRDefault="00A03156" w:rsidP="00A03156">
            <w:pPr>
              <w:rPr>
                <w:rFonts w:ascii="Times New Roman" w:hAnsi="Times New Roman"/>
                <w:sz w:val="20"/>
                <w:szCs w:val="20"/>
              </w:rPr>
            </w:pPr>
            <w:r w:rsidRPr="00E13C2C">
              <w:rPr>
                <w:rFonts w:ascii="Times New Roman" w:hAnsi="Times New Roman"/>
                <w:sz w:val="20"/>
                <w:szCs w:val="20"/>
              </w:rPr>
              <w:lastRenderedPageBreak/>
              <w:t>– oдговорно се односи према свом здрављу;</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 изрази критички став према медијским садржајима који се баве здравим стиловима живота;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 повеже промене настале у пубертету са деловањем хормона;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 xml:space="preserve">– идентификује поремећаје у раду органа и система органа </w:t>
            </w:r>
            <w:r w:rsidRPr="00E13C2C">
              <w:rPr>
                <w:rFonts w:ascii="Times New Roman" w:hAnsi="Times New Roman"/>
                <w:sz w:val="20"/>
                <w:szCs w:val="20"/>
              </w:rPr>
              <w:lastRenderedPageBreak/>
              <w:t>изазваних нездравим начином живота</w:t>
            </w:r>
          </w:p>
        </w:tc>
        <w:tc>
          <w:tcPr>
            <w:tcW w:w="2250" w:type="dxa"/>
          </w:tcPr>
          <w:p w:rsidR="00A03156" w:rsidRPr="00E13C2C" w:rsidRDefault="00A03156" w:rsidP="00A03156">
            <w:pPr>
              <w:jc w:val="center"/>
              <w:rPr>
                <w:rFonts w:ascii="Times New Roman" w:hAnsi="Times New Roman"/>
                <w:sz w:val="20"/>
                <w:szCs w:val="20"/>
              </w:rPr>
            </w:pPr>
            <w:r w:rsidRPr="00E13C2C">
              <w:rPr>
                <w:rFonts w:ascii="Times New Roman" w:hAnsi="Times New Roman"/>
                <w:sz w:val="20"/>
                <w:szCs w:val="20"/>
              </w:rPr>
              <w:lastRenderedPageBreak/>
              <w:t>Индивидуални</w:t>
            </w:r>
          </w:p>
        </w:tc>
        <w:tc>
          <w:tcPr>
            <w:tcW w:w="2250" w:type="dxa"/>
          </w:tcPr>
          <w:p w:rsidR="00A03156" w:rsidRPr="00E13C2C" w:rsidRDefault="00A03156" w:rsidP="00A03156">
            <w:pPr>
              <w:jc w:val="center"/>
              <w:rPr>
                <w:rFonts w:ascii="Times New Roman" w:hAnsi="Times New Roman"/>
                <w:sz w:val="20"/>
                <w:szCs w:val="20"/>
              </w:rPr>
            </w:pPr>
            <w:r w:rsidRPr="00E13C2C">
              <w:rPr>
                <w:rFonts w:ascii="Times New Roman" w:hAnsi="Times New Roman"/>
                <w:sz w:val="20"/>
                <w:szCs w:val="20"/>
              </w:rPr>
              <w:t>вербално-текстуалне</w:t>
            </w:r>
          </w:p>
          <w:p w:rsidR="00A03156" w:rsidRPr="00E13C2C" w:rsidRDefault="00A03156" w:rsidP="00A03156">
            <w:pPr>
              <w:jc w:val="center"/>
              <w:rPr>
                <w:rFonts w:ascii="Times New Roman" w:hAnsi="Times New Roman"/>
                <w:sz w:val="20"/>
                <w:szCs w:val="20"/>
              </w:rPr>
            </w:pPr>
            <w:r w:rsidRPr="00E13C2C">
              <w:rPr>
                <w:rFonts w:ascii="Times New Roman" w:hAnsi="Times New Roman"/>
                <w:sz w:val="20"/>
                <w:szCs w:val="20"/>
              </w:rPr>
              <w:t>демонстративно-илустративна</w:t>
            </w:r>
          </w:p>
        </w:tc>
        <w:tc>
          <w:tcPr>
            <w:tcW w:w="1980" w:type="dxa"/>
          </w:tcPr>
          <w:p w:rsidR="00A03156" w:rsidRPr="00E13C2C" w:rsidRDefault="00A03156" w:rsidP="00A03156">
            <w:pPr>
              <w:rPr>
                <w:rFonts w:ascii="Times New Roman" w:hAnsi="Times New Roman"/>
                <w:sz w:val="20"/>
                <w:szCs w:val="20"/>
              </w:rPr>
            </w:pPr>
            <w:r w:rsidRPr="00E13C2C">
              <w:rPr>
                <w:rFonts w:ascii="Times New Roman" w:hAnsi="Times New Roman"/>
                <w:sz w:val="20"/>
                <w:szCs w:val="20"/>
              </w:rPr>
              <w:t>-интернет странице</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-фотографије</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 xml:space="preserve">-шеме </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-слике</w:t>
            </w:r>
          </w:p>
          <w:p w:rsidR="00A03156" w:rsidRPr="00E13C2C" w:rsidRDefault="00A03156" w:rsidP="00A03156">
            <w:pPr>
              <w:jc w:val="center"/>
              <w:rPr>
                <w:rFonts w:ascii="Times New Roman" w:hAnsi="Times New Roman"/>
                <w:sz w:val="20"/>
                <w:szCs w:val="20"/>
              </w:rPr>
            </w:pPr>
          </w:p>
        </w:tc>
      </w:tr>
      <w:tr w:rsidR="00A03156" w:rsidRPr="00E13C2C" w:rsidTr="00A03156">
        <w:trPr>
          <w:trHeight w:val="590"/>
        </w:trPr>
        <w:tc>
          <w:tcPr>
            <w:tcW w:w="1908" w:type="dxa"/>
          </w:tcPr>
          <w:p w:rsidR="00A03156" w:rsidRPr="00E13C2C" w:rsidRDefault="00A03156" w:rsidP="00A03156">
            <w:pPr>
              <w:jc w:val="center"/>
              <w:rPr>
                <w:rFonts w:ascii="Times New Roman" w:hAnsi="Times New Roman"/>
                <w:sz w:val="20"/>
                <w:szCs w:val="20"/>
              </w:rPr>
            </w:pPr>
            <w:r w:rsidRPr="00E13C2C">
              <w:rPr>
                <w:rFonts w:ascii="Times New Roman" w:hAnsi="Times New Roman"/>
                <w:sz w:val="20"/>
                <w:szCs w:val="20"/>
              </w:rPr>
              <w:lastRenderedPageBreak/>
              <w:t>Порекло и разноврсност живота</w:t>
            </w:r>
          </w:p>
        </w:tc>
        <w:tc>
          <w:tcPr>
            <w:tcW w:w="3198" w:type="dxa"/>
          </w:tcPr>
          <w:p w:rsidR="00A03156" w:rsidRPr="00E13C2C" w:rsidRDefault="00A03156" w:rsidP="00A03156">
            <w:pPr>
              <w:rPr>
                <w:rFonts w:ascii="Times New Roman" w:hAnsi="Times New Roman"/>
                <w:sz w:val="20"/>
                <w:szCs w:val="20"/>
              </w:rPr>
            </w:pPr>
            <w:r w:rsidRPr="00E13C2C">
              <w:rPr>
                <w:rFonts w:ascii="Times New Roman" w:hAnsi="Times New Roman"/>
                <w:sz w:val="20"/>
                <w:szCs w:val="20"/>
              </w:rPr>
              <w:t>Продубљивање и ширење знања ученика о појмовима: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-„Календар живота“, еволуција различитих група организама кроз геолошка доба и велика изумирања.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Значај алги (цијанобактерија) и биљака за продукцију О2 и озонског омотача, као заштита од УВ зрака, и услов за развој осталих живих бића.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Строматолити.</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Излазак из воде на копно.</w:t>
            </w:r>
          </w:p>
        </w:tc>
        <w:tc>
          <w:tcPr>
            <w:tcW w:w="3732" w:type="dxa"/>
          </w:tcPr>
          <w:p w:rsidR="00A03156" w:rsidRPr="00E13C2C" w:rsidRDefault="00A03156" w:rsidP="00A03156">
            <w:pPr>
              <w:rPr>
                <w:rFonts w:ascii="Times New Roman" w:hAnsi="Times New Roman"/>
                <w:sz w:val="20"/>
                <w:szCs w:val="20"/>
              </w:rPr>
            </w:pPr>
            <w:r w:rsidRPr="00E13C2C">
              <w:rPr>
                <w:rFonts w:ascii="Times New Roman" w:hAnsi="Times New Roman"/>
                <w:sz w:val="20"/>
                <w:szCs w:val="20"/>
              </w:rPr>
              <w:t>– доведе у везу промене животних услова са еволуцијом живота на планети;</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 истражи давно нестале екосистеме;</w:t>
            </w:r>
          </w:p>
        </w:tc>
        <w:tc>
          <w:tcPr>
            <w:tcW w:w="2250" w:type="dxa"/>
          </w:tcPr>
          <w:p w:rsidR="00A03156" w:rsidRPr="00E13C2C" w:rsidRDefault="00A03156" w:rsidP="00A03156">
            <w:pPr>
              <w:jc w:val="center"/>
              <w:rPr>
                <w:rFonts w:ascii="Times New Roman" w:hAnsi="Times New Roman"/>
                <w:sz w:val="20"/>
                <w:szCs w:val="20"/>
              </w:rPr>
            </w:pPr>
            <w:r w:rsidRPr="00E13C2C">
              <w:rPr>
                <w:rFonts w:ascii="Times New Roman" w:hAnsi="Times New Roman"/>
                <w:sz w:val="20"/>
                <w:szCs w:val="20"/>
              </w:rPr>
              <w:t>Индивидуални</w:t>
            </w:r>
          </w:p>
        </w:tc>
        <w:tc>
          <w:tcPr>
            <w:tcW w:w="2250" w:type="dxa"/>
          </w:tcPr>
          <w:p w:rsidR="00A03156" w:rsidRPr="00E13C2C" w:rsidRDefault="00A03156" w:rsidP="00A03156">
            <w:pPr>
              <w:jc w:val="center"/>
              <w:rPr>
                <w:rFonts w:ascii="Times New Roman" w:hAnsi="Times New Roman"/>
                <w:sz w:val="20"/>
                <w:szCs w:val="20"/>
              </w:rPr>
            </w:pPr>
            <w:r w:rsidRPr="00E13C2C">
              <w:rPr>
                <w:rFonts w:ascii="Times New Roman" w:hAnsi="Times New Roman"/>
                <w:sz w:val="20"/>
                <w:szCs w:val="20"/>
              </w:rPr>
              <w:t>вербално-текстуалне</w:t>
            </w:r>
          </w:p>
          <w:p w:rsidR="00A03156" w:rsidRPr="00E13C2C" w:rsidRDefault="00A03156" w:rsidP="00A03156">
            <w:pPr>
              <w:jc w:val="center"/>
              <w:rPr>
                <w:rFonts w:ascii="Times New Roman" w:hAnsi="Times New Roman"/>
                <w:sz w:val="20"/>
                <w:szCs w:val="20"/>
              </w:rPr>
            </w:pPr>
            <w:r w:rsidRPr="00E13C2C">
              <w:rPr>
                <w:rFonts w:ascii="Times New Roman" w:hAnsi="Times New Roman"/>
                <w:sz w:val="20"/>
                <w:szCs w:val="20"/>
              </w:rPr>
              <w:t>демонстративно-илустративна</w:t>
            </w:r>
          </w:p>
        </w:tc>
        <w:tc>
          <w:tcPr>
            <w:tcW w:w="1980" w:type="dxa"/>
          </w:tcPr>
          <w:p w:rsidR="00A03156" w:rsidRPr="00E13C2C" w:rsidRDefault="00A03156" w:rsidP="00A03156">
            <w:pPr>
              <w:rPr>
                <w:rFonts w:ascii="Times New Roman" w:hAnsi="Times New Roman"/>
                <w:sz w:val="20"/>
                <w:szCs w:val="20"/>
              </w:rPr>
            </w:pPr>
            <w:r w:rsidRPr="00E13C2C">
              <w:rPr>
                <w:rFonts w:ascii="Times New Roman" w:hAnsi="Times New Roman"/>
                <w:sz w:val="20"/>
                <w:szCs w:val="20"/>
              </w:rPr>
              <w:t>-интернет странице</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 xml:space="preserve">-слике </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-фотографије</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 xml:space="preserve">-шеме </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-микроскоп</w:t>
            </w:r>
          </w:p>
        </w:tc>
      </w:tr>
      <w:tr w:rsidR="00A03156" w:rsidRPr="00E13C2C" w:rsidTr="00A03156">
        <w:trPr>
          <w:trHeight w:val="480"/>
        </w:trPr>
        <w:tc>
          <w:tcPr>
            <w:tcW w:w="1908" w:type="dxa"/>
          </w:tcPr>
          <w:p w:rsidR="00A03156" w:rsidRPr="00E13C2C" w:rsidRDefault="00A03156" w:rsidP="00A03156">
            <w:pPr>
              <w:jc w:val="center"/>
              <w:rPr>
                <w:rFonts w:ascii="Times New Roman" w:hAnsi="Times New Roman"/>
                <w:sz w:val="20"/>
                <w:szCs w:val="20"/>
              </w:rPr>
            </w:pPr>
            <w:r w:rsidRPr="00E13C2C">
              <w:rPr>
                <w:rFonts w:ascii="Times New Roman" w:hAnsi="Times New Roman"/>
                <w:sz w:val="20"/>
                <w:szCs w:val="20"/>
              </w:rPr>
              <w:t>Наслеђивање и еволуција</w:t>
            </w:r>
          </w:p>
        </w:tc>
        <w:tc>
          <w:tcPr>
            <w:tcW w:w="3198" w:type="dxa"/>
          </w:tcPr>
          <w:p w:rsidR="00A03156" w:rsidRPr="00E13C2C" w:rsidRDefault="00A03156" w:rsidP="00A03156">
            <w:pPr>
              <w:rPr>
                <w:rFonts w:ascii="Times New Roman" w:hAnsi="Times New Roman"/>
                <w:sz w:val="20"/>
                <w:szCs w:val="20"/>
              </w:rPr>
            </w:pPr>
            <w:r w:rsidRPr="00E13C2C">
              <w:rPr>
                <w:rFonts w:ascii="Times New Roman" w:hAnsi="Times New Roman"/>
                <w:sz w:val="20"/>
                <w:szCs w:val="20"/>
              </w:rPr>
              <w:t>Продубљивање и ширење знања ученика о појмовима: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-Улуткавање и пресвлачење инсеката. Пубертет и адолесцеција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човека. Цветање, плодоношење и сазревање плодова биљака.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Теорија еволуције. Постанак нових врста кроз еволуционе процесе.</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Еволуција човека.</w:t>
            </w:r>
          </w:p>
        </w:tc>
        <w:tc>
          <w:tcPr>
            <w:tcW w:w="3732" w:type="dxa"/>
          </w:tcPr>
          <w:p w:rsidR="00A03156" w:rsidRPr="00E13C2C" w:rsidRDefault="00A03156" w:rsidP="00A03156">
            <w:pPr>
              <w:rPr>
                <w:rFonts w:ascii="Times New Roman" w:hAnsi="Times New Roman"/>
                <w:sz w:val="20"/>
                <w:szCs w:val="20"/>
              </w:rPr>
            </w:pPr>
            <w:r w:rsidRPr="00E13C2C">
              <w:rPr>
                <w:rFonts w:ascii="Times New Roman" w:hAnsi="Times New Roman"/>
                <w:sz w:val="20"/>
                <w:szCs w:val="20"/>
              </w:rPr>
              <w:t>– повеже промене које се догађају организму током животног циклуса са активностима гена;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 повеже промене наследног материјала са настанком нових врста путем природне селекције;</w:t>
            </w:r>
          </w:p>
        </w:tc>
        <w:tc>
          <w:tcPr>
            <w:tcW w:w="2250" w:type="dxa"/>
          </w:tcPr>
          <w:p w:rsidR="00A03156" w:rsidRPr="00E13C2C" w:rsidRDefault="00A03156" w:rsidP="00A03156">
            <w:pPr>
              <w:jc w:val="center"/>
              <w:rPr>
                <w:rFonts w:ascii="Times New Roman" w:hAnsi="Times New Roman"/>
                <w:sz w:val="20"/>
                <w:szCs w:val="20"/>
              </w:rPr>
            </w:pPr>
            <w:r w:rsidRPr="00E13C2C">
              <w:rPr>
                <w:rFonts w:ascii="Times New Roman" w:hAnsi="Times New Roman"/>
                <w:sz w:val="20"/>
                <w:szCs w:val="20"/>
              </w:rPr>
              <w:t>Индивидуални</w:t>
            </w:r>
          </w:p>
        </w:tc>
        <w:tc>
          <w:tcPr>
            <w:tcW w:w="2250" w:type="dxa"/>
          </w:tcPr>
          <w:p w:rsidR="00A03156" w:rsidRPr="00E13C2C" w:rsidRDefault="00A03156" w:rsidP="00A03156">
            <w:pPr>
              <w:jc w:val="center"/>
              <w:rPr>
                <w:rFonts w:ascii="Times New Roman" w:hAnsi="Times New Roman"/>
                <w:sz w:val="20"/>
                <w:szCs w:val="20"/>
              </w:rPr>
            </w:pPr>
            <w:r w:rsidRPr="00E13C2C">
              <w:rPr>
                <w:rFonts w:ascii="Times New Roman" w:hAnsi="Times New Roman"/>
                <w:sz w:val="20"/>
                <w:szCs w:val="20"/>
              </w:rPr>
              <w:t>вербално-текстуалне</w:t>
            </w:r>
          </w:p>
          <w:p w:rsidR="00A03156" w:rsidRPr="00E13C2C" w:rsidRDefault="00A03156" w:rsidP="00A03156">
            <w:pPr>
              <w:jc w:val="center"/>
              <w:rPr>
                <w:rFonts w:ascii="Times New Roman" w:hAnsi="Times New Roman"/>
                <w:sz w:val="20"/>
                <w:szCs w:val="20"/>
              </w:rPr>
            </w:pPr>
            <w:r w:rsidRPr="00E13C2C">
              <w:rPr>
                <w:rFonts w:ascii="Times New Roman" w:hAnsi="Times New Roman"/>
                <w:sz w:val="20"/>
                <w:szCs w:val="20"/>
              </w:rPr>
              <w:t>демонстративно-илустративна</w:t>
            </w:r>
          </w:p>
        </w:tc>
        <w:tc>
          <w:tcPr>
            <w:tcW w:w="1980" w:type="dxa"/>
          </w:tcPr>
          <w:p w:rsidR="00A03156" w:rsidRPr="00E13C2C" w:rsidRDefault="00A03156" w:rsidP="00A03156">
            <w:pPr>
              <w:rPr>
                <w:rFonts w:ascii="Times New Roman" w:hAnsi="Times New Roman"/>
                <w:sz w:val="20"/>
                <w:szCs w:val="20"/>
              </w:rPr>
            </w:pPr>
            <w:r w:rsidRPr="00E13C2C">
              <w:rPr>
                <w:rFonts w:ascii="Times New Roman" w:hAnsi="Times New Roman"/>
                <w:sz w:val="20"/>
                <w:szCs w:val="20"/>
              </w:rPr>
              <w:t>-интернет странице</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 xml:space="preserve">-слике </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-фотографије</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 xml:space="preserve">-шеме </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-панои</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 xml:space="preserve">-чланци </w:t>
            </w:r>
          </w:p>
        </w:tc>
      </w:tr>
      <w:tr w:rsidR="00A03156" w:rsidRPr="00E13C2C" w:rsidTr="00A03156">
        <w:trPr>
          <w:trHeight w:val="555"/>
        </w:trPr>
        <w:tc>
          <w:tcPr>
            <w:tcW w:w="1908" w:type="dxa"/>
          </w:tcPr>
          <w:p w:rsidR="00A03156" w:rsidRPr="00E13C2C" w:rsidRDefault="00A03156" w:rsidP="00A03156">
            <w:pPr>
              <w:jc w:val="center"/>
              <w:rPr>
                <w:rFonts w:ascii="Times New Roman" w:hAnsi="Times New Roman"/>
                <w:sz w:val="20"/>
                <w:szCs w:val="20"/>
              </w:rPr>
            </w:pPr>
            <w:r w:rsidRPr="00E13C2C">
              <w:rPr>
                <w:rFonts w:ascii="Times New Roman" w:hAnsi="Times New Roman"/>
                <w:sz w:val="20"/>
                <w:szCs w:val="20"/>
              </w:rPr>
              <w:t>Живот у екосистему</w:t>
            </w:r>
          </w:p>
        </w:tc>
        <w:tc>
          <w:tcPr>
            <w:tcW w:w="3198" w:type="dxa"/>
          </w:tcPr>
          <w:p w:rsidR="00A03156" w:rsidRPr="00E13C2C" w:rsidRDefault="00A03156" w:rsidP="00A03156">
            <w:pPr>
              <w:rPr>
                <w:rFonts w:ascii="Times New Roman" w:hAnsi="Times New Roman"/>
                <w:sz w:val="20"/>
                <w:szCs w:val="20"/>
              </w:rPr>
            </w:pPr>
            <w:r w:rsidRPr="00E13C2C">
              <w:rPr>
                <w:rFonts w:ascii="Times New Roman" w:hAnsi="Times New Roman"/>
                <w:sz w:val="20"/>
                <w:szCs w:val="20"/>
              </w:rPr>
              <w:t>Продубљивање и ширење знања ученика о појмовима: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-Еволуција и развој екосистема. Концепт климакса.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Циклуси кружења основних супстанци у природи (H2O, C, N) и њихова повезаност.</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 xml:space="preserve">Азотофиксација, микориза, симбиоза, симбионтски </w:t>
            </w:r>
            <w:r w:rsidRPr="00E13C2C">
              <w:rPr>
                <w:rFonts w:ascii="Times New Roman" w:hAnsi="Times New Roman"/>
                <w:sz w:val="20"/>
                <w:szCs w:val="20"/>
              </w:rPr>
              <w:lastRenderedPageBreak/>
              <w:t>организми</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(лишајеви).</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Ограниченост ресурса (капацитет средине) и одрживи развој.</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Нестанак врста и фактори угрожавања (H.I.P.P.O. концепт).</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Типични екосистеми Србије.</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Ретке и угрожене врсте Србије.</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Интродукције и реинтродукције и инвазивне врсте.</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Последице глобалних промена.</w:t>
            </w:r>
          </w:p>
        </w:tc>
        <w:tc>
          <w:tcPr>
            <w:tcW w:w="3732" w:type="dxa"/>
          </w:tcPr>
          <w:p w:rsidR="00A03156" w:rsidRPr="00E13C2C" w:rsidRDefault="00A03156" w:rsidP="00A03156">
            <w:pPr>
              <w:rPr>
                <w:rFonts w:ascii="Times New Roman" w:hAnsi="Times New Roman"/>
                <w:sz w:val="20"/>
                <w:szCs w:val="20"/>
              </w:rPr>
            </w:pPr>
            <w:r w:rsidRPr="00E13C2C">
              <w:rPr>
                <w:rFonts w:ascii="Times New Roman" w:hAnsi="Times New Roman"/>
                <w:sz w:val="20"/>
                <w:szCs w:val="20"/>
              </w:rPr>
              <w:lastRenderedPageBreak/>
              <w:t>– установи узрочно-последичну везу између губитaка врста у екосистему и негативних последица у преносу супстанце и енергије у мрежама исхране;</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 критички процени последице људских делатности у односу на расположиве ресурсе на Земљи;</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 xml:space="preserve">– повеже утицај еколошких </w:t>
            </w:r>
            <w:r w:rsidRPr="00E13C2C">
              <w:rPr>
                <w:rFonts w:ascii="Times New Roman" w:hAnsi="Times New Roman"/>
                <w:sz w:val="20"/>
                <w:szCs w:val="20"/>
              </w:rPr>
              <w:lastRenderedPageBreak/>
              <w:t>чинилаца са распоредом карактеристичних врста које насељавају простор Србије;</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 истражи присуство инвазивних врста у својој околини и вероватне путеве насељавања;</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 истражи разлоге губитка биодиверзитета на локалном подручју.</w:t>
            </w:r>
          </w:p>
        </w:tc>
        <w:tc>
          <w:tcPr>
            <w:tcW w:w="2250" w:type="dxa"/>
          </w:tcPr>
          <w:p w:rsidR="00A03156" w:rsidRPr="00E13C2C" w:rsidRDefault="00A03156" w:rsidP="00A03156">
            <w:pPr>
              <w:jc w:val="center"/>
              <w:rPr>
                <w:rFonts w:ascii="Times New Roman" w:hAnsi="Times New Roman"/>
                <w:sz w:val="20"/>
                <w:szCs w:val="20"/>
              </w:rPr>
            </w:pPr>
            <w:r w:rsidRPr="00E13C2C">
              <w:rPr>
                <w:rFonts w:ascii="Times New Roman" w:hAnsi="Times New Roman"/>
                <w:sz w:val="20"/>
                <w:szCs w:val="20"/>
              </w:rPr>
              <w:lastRenderedPageBreak/>
              <w:t>Индивидуални</w:t>
            </w:r>
          </w:p>
        </w:tc>
        <w:tc>
          <w:tcPr>
            <w:tcW w:w="2250" w:type="dxa"/>
          </w:tcPr>
          <w:p w:rsidR="00A03156" w:rsidRPr="00E13C2C" w:rsidRDefault="00A03156" w:rsidP="00A03156">
            <w:pPr>
              <w:jc w:val="center"/>
              <w:rPr>
                <w:rFonts w:ascii="Times New Roman" w:hAnsi="Times New Roman"/>
                <w:sz w:val="20"/>
                <w:szCs w:val="20"/>
              </w:rPr>
            </w:pPr>
            <w:r w:rsidRPr="00E13C2C">
              <w:rPr>
                <w:rFonts w:ascii="Times New Roman" w:hAnsi="Times New Roman"/>
                <w:sz w:val="20"/>
                <w:szCs w:val="20"/>
              </w:rPr>
              <w:t>вербално-текстуалне</w:t>
            </w:r>
          </w:p>
          <w:p w:rsidR="00A03156" w:rsidRPr="00E13C2C" w:rsidRDefault="00A03156" w:rsidP="00A03156">
            <w:pPr>
              <w:jc w:val="center"/>
              <w:rPr>
                <w:rFonts w:ascii="Times New Roman" w:hAnsi="Times New Roman"/>
                <w:sz w:val="20"/>
                <w:szCs w:val="20"/>
              </w:rPr>
            </w:pPr>
            <w:r w:rsidRPr="00E13C2C">
              <w:rPr>
                <w:rFonts w:ascii="Times New Roman" w:hAnsi="Times New Roman"/>
                <w:sz w:val="20"/>
                <w:szCs w:val="20"/>
              </w:rPr>
              <w:t>демонстративно-илустративна</w:t>
            </w:r>
          </w:p>
        </w:tc>
        <w:tc>
          <w:tcPr>
            <w:tcW w:w="1980" w:type="dxa"/>
          </w:tcPr>
          <w:p w:rsidR="00A03156" w:rsidRPr="00E13C2C" w:rsidRDefault="00A03156" w:rsidP="00A03156">
            <w:pPr>
              <w:rPr>
                <w:rFonts w:ascii="Times New Roman" w:hAnsi="Times New Roman"/>
                <w:sz w:val="20"/>
                <w:szCs w:val="20"/>
              </w:rPr>
            </w:pPr>
            <w:r w:rsidRPr="00E13C2C">
              <w:rPr>
                <w:rFonts w:ascii="Times New Roman" w:hAnsi="Times New Roman"/>
                <w:sz w:val="20"/>
                <w:szCs w:val="20"/>
              </w:rPr>
              <w:t>-интернет странице</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 xml:space="preserve">-слике </w:t>
            </w:r>
          </w:p>
          <w:p w:rsidR="00A03156" w:rsidRPr="00E13C2C" w:rsidRDefault="00A03156" w:rsidP="00A03156">
            <w:pPr>
              <w:rPr>
                <w:rFonts w:ascii="Times New Roman" w:hAnsi="Times New Roman"/>
                <w:sz w:val="20"/>
                <w:szCs w:val="20"/>
              </w:rPr>
            </w:pPr>
            <w:r w:rsidRPr="00E13C2C">
              <w:rPr>
                <w:rFonts w:ascii="Times New Roman" w:hAnsi="Times New Roman"/>
                <w:sz w:val="20"/>
                <w:szCs w:val="20"/>
              </w:rPr>
              <w:t>-чланци</w:t>
            </w:r>
          </w:p>
        </w:tc>
      </w:tr>
    </w:tbl>
    <w:p w:rsidR="00A03156" w:rsidRDefault="00A03156" w:rsidP="00FB7BDC">
      <w:pPr>
        <w:widowControl w:val="0"/>
        <w:autoSpaceDE w:val="0"/>
        <w:autoSpaceDN w:val="0"/>
        <w:spacing w:after="0" w:line="256" w:lineRule="exact"/>
        <w:rPr>
          <w:rFonts w:ascii="Calibri" w:eastAsia="Calibri" w:hAnsi="Calibri" w:cs="Calibri"/>
          <w:lang w:val="sr-Cyrl-CS"/>
        </w:rPr>
      </w:pPr>
    </w:p>
    <w:p w:rsidR="00F965DE" w:rsidRDefault="00F965DE" w:rsidP="00FB7BDC">
      <w:pPr>
        <w:widowControl w:val="0"/>
        <w:autoSpaceDE w:val="0"/>
        <w:autoSpaceDN w:val="0"/>
        <w:spacing w:after="0" w:line="256" w:lineRule="exact"/>
        <w:rPr>
          <w:rFonts w:ascii="Calibri" w:eastAsia="Calibri" w:hAnsi="Calibri" w:cs="Calibri"/>
          <w:lang w:val="sr-Cyrl-CS"/>
        </w:rPr>
      </w:pPr>
    </w:p>
    <w:p w:rsidR="00F965DE" w:rsidRDefault="00F965DE" w:rsidP="006E2740">
      <w:pPr>
        <w:pStyle w:val="Heading3"/>
        <w:rPr>
          <w:rFonts w:eastAsia="Calibri"/>
          <w:lang w:val="sr-Cyrl-CS"/>
        </w:rPr>
      </w:pPr>
      <w:r>
        <w:rPr>
          <w:rFonts w:eastAsia="Calibri"/>
          <w:lang w:val="sr-Cyrl-CS"/>
        </w:rPr>
        <w:t>Додатна</w:t>
      </w:r>
    </w:p>
    <w:p w:rsidR="00F965DE" w:rsidRDefault="00F965DE" w:rsidP="00FB7BDC">
      <w:pPr>
        <w:widowControl w:val="0"/>
        <w:autoSpaceDE w:val="0"/>
        <w:autoSpaceDN w:val="0"/>
        <w:spacing w:after="0" w:line="256" w:lineRule="exact"/>
        <w:rPr>
          <w:rFonts w:ascii="Calibri" w:eastAsia="Calibri" w:hAnsi="Calibri" w:cs="Calibri"/>
          <w:lang w:val="sr-Cyrl-CS"/>
        </w:rPr>
      </w:pPr>
      <w:r>
        <w:rPr>
          <w:rFonts w:ascii="Calibri" w:eastAsia="Calibri" w:hAnsi="Calibri" w:cs="Calibri"/>
          <w:lang w:val="sr-Cyrl-CS"/>
        </w:rPr>
        <w:t>Математика 4. разред</w:t>
      </w:r>
    </w:p>
    <w:p w:rsidR="00F965DE" w:rsidRDefault="00F965DE" w:rsidP="00FB7BDC">
      <w:pPr>
        <w:widowControl w:val="0"/>
        <w:autoSpaceDE w:val="0"/>
        <w:autoSpaceDN w:val="0"/>
        <w:spacing w:after="0" w:line="256" w:lineRule="exact"/>
        <w:rPr>
          <w:rFonts w:ascii="Calibri" w:eastAsia="Calibri" w:hAnsi="Calibri" w:cs="Calibri"/>
          <w:lang w:val="sr-Cyrl-CS"/>
        </w:rPr>
      </w:pPr>
    </w:p>
    <w:p w:rsidR="00F965DE" w:rsidRDefault="00F965DE" w:rsidP="00FB7BDC">
      <w:pPr>
        <w:widowControl w:val="0"/>
        <w:autoSpaceDE w:val="0"/>
        <w:autoSpaceDN w:val="0"/>
        <w:spacing w:after="0" w:line="256" w:lineRule="exact"/>
        <w:rPr>
          <w:rFonts w:ascii="Calibri" w:eastAsia="Calibri" w:hAnsi="Calibri" w:cs="Calibri"/>
          <w:lang w:val="sr-Cyrl-CS"/>
        </w:rPr>
      </w:pPr>
    </w:p>
    <w:p w:rsidR="00F965DE" w:rsidRDefault="00F965DE" w:rsidP="00FB7BDC">
      <w:pPr>
        <w:widowControl w:val="0"/>
        <w:autoSpaceDE w:val="0"/>
        <w:autoSpaceDN w:val="0"/>
        <w:spacing w:after="0" w:line="256" w:lineRule="exact"/>
        <w:rPr>
          <w:rFonts w:ascii="Calibri" w:eastAsia="Calibri" w:hAnsi="Calibri" w:cs="Calibri"/>
          <w:lang w:val="sr-Cyrl-CS"/>
        </w:rPr>
        <w:sectPr w:rsidR="00F965DE" w:rsidSect="00F50D87">
          <w:pgSz w:w="15840" w:h="12240" w:orient="landscape"/>
          <w:pgMar w:top="810" w:right="2220" w:bottom="0" w:left="1220" w:header="720" w:footer="720" w:gutter="0"/>
          <w:cols w:space="720"/>
        </w:sectPr>
      </w:pPr>
    </w:p>
    <w:p w:rsidR="00FB7BDC" w:rsidRPr="009D790F" w:rsidRDefault="00FB7BDC" w:rsidP="00FB7BDC">
      <w:pPr>
        <w:widowControl w:val="0"/>
        <w:autoSpaceDE w:val="0"/>
        <w:autoSpaceDN w:val="0"/>
        <w:spacing w:before="7" w:after="0" w:line="240" w:lineRule="auto"/>
        <w:rPr>
          <w:rFonts w:ascii="Calibri" w:eastAsia="Calibri" w:hAnsi="Calibri" w:cs="Calibri"/>
          <w:sz w:val="24"/>
          <w:szCs w:val="28"/>
        </w:rPr>
      </w:pPr>
    </w:p>
    <w:p w:rsidR="00FB7BDC" w:rsidRPr="009D790F" w:rsidRDefault="00FB7BDC" w:rsidP="00FB7BDC">
      <w:pPr>
        <w:widowControl w:val="0"/>
        <w:autoSpaceDE w:val="0"/>
        <w:autoSpaceDN w:val="0"/>
        <w:spacing w:after="0" w:line="240" w:lineRule="auto"/>
        <w:rPr>
          <w:rFonts w:ascii="Calibri" w:eastAsia="Calibri" w:hAnsi="Calibri" w:cs="Calibri"/>
          <w:sz w:val="20"/>
          <w:szCs w:val="28"/>
        </w:rPr>
      </w:pPr>
    </w:p>
    <w:tbl>
      <w:tblPr>
        <w:tblStyle w:val="TableGrid"/>
        <w:tblW w:w="14220" w:type="dxa"/>
        <w:jc w:val="center"/>
        <w:tblLayout w:type="fixed"/>
        <w:tblLook w:val="04A0"/>
      </w:tblPr>
      <w:tblGrid>
        <w:gridCol w:w="1811"/>
        <w:gridCol w:w="3018"/>
        <w:gridCol w:w="3325"/>
        <w:gridCol w:w="2085"/>
        <w:gridCol w:w="2156"/>
        <w:gridCol w:w="1825"/>
      </w:tblGrid>
      <w:tr w:rsidR="00F965DE" w:rsidRPr="00FB01D3" w:rsidTr="00D06B83">
        <w:trPr>
          <w:trHeight w:val="692"/>
          <w:jc w:val="center"/>
        </w:trPr>
        <w:tc>
          <w:tcPr>
            <w:tcW w:w="1811" w:type="dxa"/>
          </w:tcPr>
          <w:p w:rsidR="00F965DE" w:rsidRPr="00FB01D3" w:rsidRDefault="00F965DE" w:rsidP="001019BF">
            <w:pPr>
              <w:jc w:val="center"/>
              <w:rPr>
                <w:rFonts w:ascii="Times New Roman" w:hAnsi="Times New Roman"/>
                <w:b/>
                <w:color w:val="000000"/>
                <w:sz w:val="20"/>
                <w:szCs w:val="20"/>
              </w:rPr>
            </w:pPr>
            <w:r w:rsidRPr="00FB01D3">
              <w:rPr>
                <w:rFonts w:ascii="Times New Roman" w:hAnsi="Times New Roman"/>
                <w:b/>
                <w:color w:val="000000"/>
                <w:sz w:val="20"/>
                <w:szCs w:val="20"/>
              </w:rPr>
              <w:t>НАСТАВНА ТЕМА</w:t>
            </w:r>
          </w:p>
        </w:tc>
        <w:tc>
          <w:tcPr>
            <w:tcW w:w="3018" w:type="dxa"/>
          </w:tcPr>
          <w:p w:rsidR="00F965DE" w:rsidRPr="00FB01D3" w:rsidRDefault="00F965DE" w:rsidP="001019BF">
            <w:pPr>
              <w:jc w:val="center"/>
              <w:rPr>
                <w:rFonts w:ascii="Times New Roman" w:hAnsi="Times New Roman"/>
                <w:b/>
                <w:color w:val="000000"/>
                <w:sz w:val="20"/>
                <w:szCs w:val="20"/>
              </w:rPr>
            </w:pPr>
            <w:r w:rsidRPr="00FB01D3">
              <w:rPr>
                <w:rFonts w:ascii="Times New Roman" w:hAnsi="Times New Roman"/>
                <w:b/>
                <w:color w:val="000000"/>
                <w:sz w:val="20"/>
                <w:szCs w:val="20"/>
              </w:rPr>
              <w:t>ЦИЉ</w:t>
            </w:r>
          </w:p>
        </w:tc>
        <w:tc>
          <w:tcPr>
            <w:tcW w:w="3325" w:type="dxa"/>
          </w:tcPr>
          <w:p w:rsidR="00F965DE" w:rsidRPr="00FB01D3" w:rsidRDefault="00F965DE" w:rsidP="001019BF">
            <w:pPr>
              <w:jc w:val="center"/>
              <w:rPr>
                <w:rFonts w:ascii="Times New Roman" w:hAnsi="Times New Roman"/>
                <w:b/>
                <w:color w:val="000000"/>
                <w:sz w:val="20"/>
                <w:szCs w:val="20"/>
              </w:rPr>
            </w:pPr>
            <w:r w:rsidRPr="00FB01D3">
              <w:rPr>
                <w:rFonts w:ascii="Times New Roman" w:hAnsi="Times New Roman"/>
                <w:b/>
                <w:color w:val="000000"/>
                <w:sz w:val="20"/>
                <w:szCs w:val="20"/>
              </w:rPr>
              <w:t>ЗАДАЦИ</w:t>
            </w:r>
          </w:p>
        </w:tc>
        <w:tc>
          <w:tcPr>
            <w:tcW w:w="2085" w:type="dxa"/>
          </w:tcPr>
          <w:p w:rsidR="00F965DE" w:rsidRPr="00FB01D3" w:rsidRDefault="00F965DE" w:rsidP="001019BF">
            <w:pPr>
              <w:jc w:val="center"/>
              <w:rPr>
                <w:rFonts w:ascii="Times New Roman" w:hAnsi="Times New Roman"/>
                <w:b/>
                <w:color w:val="000000"/>
                <w:sz w:val="20"/>
                <w:szCs w:val="20"/>
              </w:rPr>
            </w:pPr>
            <w:r w:rsidRPr="00FB01D3">
              <w:rPr>
                <w:rFonts w:ascii="Times New Roman" w:hAnsi="Times New Roman"/>
                <w:b/>
                <w:color w:val="000000"/>
                <w:sz w:val="20"/>
                <w:szCs w:val="20"/>
              </w:rPr>
              <w:t>ОБЛИЦИ</w:t>
            </w:r>
          </w:p>
        </w:tc>
        <w:tc>
          <w:tcPr>
            <w:tcW w:w="2156" w:type="dxa"/>
          </w:tcPr>
          <w:p w:rsidR="00F965DE" w:rsidRPr="00FB01D3" w:rsidRDefault="00F965DE" w:rsidP="001019BF">
            <w:pPr>
              <w:jc w:val="center"/>
              <w:rPr>
                <w:rFonts w:ascii="Times New Roman" w:hAnsi="Times New Roman"/>
                <w:b/>
                <w:color w:val="000000"/>
                <w:sz w:val="20"/>
                <w:szCs w:val="20"/>
              </w:rPr>
            </w:pPr>
            <w:r w:rsidRPr="00FB01D3">
              <w:rPr>
                <w:rFonts w:ascii="Times New Roman" w:hAnsi="Times New Roman"/>
                <w:b/>
                <w:color w:val="000000"/>
                <w:sz w:val="20"/>
                <w:szCs w:val="20"/>
              </w:rPr>
              <w:t>МЕТОДЕ</w:t>
            </w:r>
          </w:p>
        </w:tc>
        <w:tc>
          <w:tcPr>
            <w:tcW w:w="1825" w:type="dxa"/>
          </w:tcPr>
          <w:p w:rsidR="00F965DE" w:rsidRPr="00FB01D3" w:rsidRDefault="00F965DE" w:rsidP="001019BF">
            <w:pPr>
              <w:jc w:val="center"/>
              <w:rPr>
                <w:rFonts w:ascii="Times New Roman" w:hAnsi="Times New Roman"/>
                <w:b/>
                <w:color w:val="000000"/>
                <w:sz w:val="20"/>
                <w:szCs w:val="20"/>
              </w:rPr>
            </w:pPr>
            <w:r w:rsidRPr="00FB01D3">
              <w:rPr>
                <w:rFonts w:ascii="Times New Roman" w:hAnsi="Times New Roman"/>
                <w:b/>
                <w:color w:val="000000"/>
                <w:sz w:val="20"/>
                <w:szCs w:val="20"/>
              </w:rPr>
              <w:t>РЕСУРСИ</w:t>
            </w:r>
          </w:p>
        </w:tc>
      </w:tr>
      <w:tr w:rsidR="00F965DE" w:rsidRPr="00FB01D3" w:rsidTr="00D06B83">
        <w:trPr>
          <w:trHeight w:val="994"/>
          <w:jc w:val="center"/>
        </w:trPr>
        <w:tc>
          <w:tcPr>
            <w:tcW w:w="1811" w:type="dxa"/>
          </w:tcPr>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Наслеђивање и еволуција</w:t>
            </w:r>
          </w:p>
        </w:tc>
        <w:tc>
          <w:tcPr>
            <w:tcW w:w="3018" w:type="dxa"/>
          </w:tcPr>
          <w:p w:rsidR="00F965DE" w:rsidRPr="00FB01D3" w:rsidRDefault="00F965DE" w:rsidP="001019BF">
            <w:pPr>
              <w:rPr>
                <w:rFonts w:ascii="Times New Roman" w:hAnsi="Times New Roman"/>
                <w:sz w:val="20"/>
                <w:szCs w:val="20"/>
              </w:rPr>
            </w:pPr>
            <w:r w:rsidRPr="00FB01D3">
              <w:rPr>
                <w:rFonts w:ascii="Times New Roman" w:hAnsi="Times New Roman"/>
                <w:sz w:val="20"/>
                <w:szCs w:val="20"/>
              </w:rPr>
              <w:t>-Утврђивање знања о основној  грађи ћелије</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-Утврђивање знања ученика о појмовима једро, ДНК, гени, процес деобе ћелија</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-Утврђивање знања ученика о механизмима наслеђивања пола и наследним болестима</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-увежбавање задатака применом Менделових правила</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-Утврђивање знања о пореклу и еволуцији човека</w:t>
            </w:r>
          </w:p>
          <w:p w:rsidR="00F965DE" w:rsidRPr="00FB01D3" w:rsidRDefault="00F965DE" w:rsidP="001019BF">
            <w:pPr>
              <w:rPr>
                <w:rFonts w:ascii="Times New Roman" w:hAnsi="Times New Roman"/>
                <w:sz w:val="20"/>
                <w:szCs w:val="20"/>
              </w:rPr>
            </w:pPr>
          </w:p>
        </w:tc>
        <w:tc>
          <w:tcPr>
            <w:tcW w:w="3325" w:type="dxa"/>
          </w:tcPr>
          <w:p w:rsidR="00F965DE" w:rsidRPr="00FB01D3" w:rsidRDefault="00F965DE" w:rsidP="001019BF">
            <w:pPr>
              <w:rPr>
                <w:rFonts w:ascii="Times New Roman" w:hAnsi="Times New Roman"/>
                <w:sz w:val="20"/>
                <w:szCs w:val="20"/>
              </w:rPr>
            </w:pPr>
            <w:r w:rsidRPr="00FB01D3">
              <w:rPr>
                <w:rFonts w:ascii="Times New Roman" w:hAnsi="Times New Roman"/>
                <w:sz w:val="20"/>
                <w:szCs w:val="20"/>
              </w:rPr>
              <w:t>*Обновити и увежбати: основну грађу ћелије</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грађу једра, ДНК и улоге гена</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процеса митозе и мејозе, сличности и разлика</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*процесе размене генетичког материјала током мејозе као извора варијабилности</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*разликовање механизма наслеђивања пола код различитих група живиотиња</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*Еволуцију човека и човекове претке</w:t>
            </w:r>
          </w:p>
          <w:p w:rsidR="00F965DE" w:rsidRPr="00FB01D3" w:rsidRDefault="00F965DE" w:rsidP="001019BF">
            <w:pPr>
              <w:ind w:left="720"/>
              <w:rPr>
                <w:rFonts w:ascii="Times New Roman" w:hAnsi="Times New Roman"/>
                <w:sz w:val="20"/>
                <w:szCs w:val="20"/>
              </w:rPr>
            </w:pPr>
          </w:p>
        </w:tc>
        <w:tc>
          <w:tcPr>
            <w:tcW w:w="2085" w:type="dxa"/>
          </w:tcPr>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Индивидуални</w:t>
            </w:r>
          </w:p>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 xml:space="preserve">Фронтални </w:t>
            </w:r>
          </w:p>
        </w:tc>
        <w:tc>
          <w:tcPr>
            <w:tcW w:w="2156" w:type="dxa"/>
          </w:tcPr>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 xml:space="preserve">Вербално-текстуалне (монолошко-дијалошка), </w:t>
            </w:r>
          </w:p>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рад на тексту</w:t>
            </w:r>
          </w:p>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демонстративно-илустративна (демонстрација слика, помоћу рачунара)</w:t>
            </w:r>
          </w:p>
          <w:p w:rsidR="00F965DE" w:rsidRPr="00FB01D3" w:rsidRDefault="00F965DE" w:rsidP="001019BF">
            <w:pPr>
              <w:jc w:val="center"/>
              <w:rPr>
                <w:rFonts w:ascii="Times New Roman" w:hAnsi="Times New Roman"/>
                <w:sz w:val="20"/>
                <w:szCs w:val="20"/>
              </w:rPr>
            </w:pPr>
          </w:p>
        </w:tc>
        <w:tc>
          <w:tcPr>
            <w:tcW w:w="1825" w:type="dxa"/>
          </w:tcPr>
          <w:p w:rsidR="00F965DE" w:rsidRPr="00FB01D3" w:rsidRDefault="00F965DE" w:rsidP="001019BF">
            <w:pPr>
              <w:rPr>
                <w:rFonts w:ascii="Times New Roman" w:hAnsi="Times New Roman"/>
                <w:sz w:val="20"/>
                <w:szCs w:val="20"/>
              </w:rPr>
            </w:pPr>
            <w:r w:rsidRPr="00FB01D3">
              <w:rPr>
                <w:rFonts w:ascii="Times New Roman" w:hAnsi="Times New Roman"/>
                <w:sz w:val="20"/>
                <w:szCs w:val="20"/>
              </w:rPr>
              <w:t>-интернет</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странице</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xml:space="preserve">-слике </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-фотографије</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xml:space="preserve">-шеме </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xml:space="preserve">-панои </w:t>
            </w:r>
          </w:p>
          <w:p w:rsidR="00F965DE" w:rsidRPr="00FB01D3" w:rsidRDefault="00F965DE" w:rsidP="001019BF">
            <w:pPr>
              <w:rPr>
                <w:rFonts w:ascii="Times New Roman" w:hAnsi="Times New Roman"/>
                <w:sz w:val="20"/>
                <w:szCs w:val="20"/>
              </w:rPr>
            </w:pPr>
          </w:p>
          <w:p w:rsidR="00F965DE" w:rsidRPr="00FB01D3" w:rsidRDefault="00F965DE" w:rsidP="001019BF">
            <w:pPr>
              <w:rPr>
                <w:rFonts w:ascii="Times New Roman" w:hAnsi="Times New Roman"/>
                <w:sz w:val="20"/>
                <w:szCs w:val="20"/>
              </w:rPr>
            </w:pPr>
          </w:p>
          <w:p w:rsidR="00F965DE" w:rsidRPr="00FB01D3" w:rsidRDefault="00F965DE" w:rsidP="001019BF">
            <w:pPr>
              <w:rPr>
                <w:rFonts w:ascii="Times New Roman" w:hAnsi="Times New Roman"/>
                <w:sz w:val="20"/>
                <w:szCs w:val="20"/>
              </w:rPr>
            </w:pPr>
          </w:p>
        </w:tc>
      </w:tr>
      <w:tr w:rsidR="00F965DE" w:rsidRPr="00FB01D3" w:rsidTr="00D06B83">
        <w:trPr>
          <w:trHeight w:val="994"/>
          <w:jc w:val="center"/>
        </w:trPr>
        <w:tc>
          <w:tcPr>
            <w:tcW w:w="1811" w:type="dxa"/>
          </w:tcPr>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Порекло и разноврсност живота</w:t>
            </w:r>
          </w:p>
        </w:tc>
        <w:tc>
          <w:tcPr>
            <w:tcW w:w="3018" w:type="dxa"/>
          </w:tcPr>
          <w:p w:rsidR="00F965DE" w:rsidRPr="00FB01D3" w:rsidRDefault="00F965DE" w:rsidP="001019BF">
            <w:pPr>
              <w:rPr>
                <w:rFonts w:ascii="Times New Roman" w:hAnsi="Times New Roman"/>
                <w:sz w:val="20"/>
                <w:szCs w:val="20"/>
              </w:rPr>
            </w:pPr>
            <w:r w:rsidRPr="00FB01D3">
              <w:rPr>
                <w:rFonts w:ascii="Times New Roman" w:hAnsi="Times New Roman"/>
                <w:sz w:val="20"/>
                <w:szCs w:val="20"/>
              </w:rPr>
              <w:t>Утврђивање знања о:</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-систематици  и основним</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xml:space="preserve"> принципима систематике</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-изради дихотомих кључева</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-разноврсности биљака</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и животиња</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-Развоју живог света током развоја планете Земље</w:t>
            </w:r>
          </w:p>
        </w:tc>
        <w:tc>
          <w:tcPr>
            <w:tcW w:w="3325" w:type="dxa"/>
          </w:tcPr>
          <w:p w:rsidR="00F965DE" w:rsidRPr="00FB01D3" w:rsidRDefault="00F965DE" w:rsidP="001019BF">
            <w:pPr>
              <w:rPr>
                <w:rFonts w:ascii="Times New Roman" w:hAnsi="Times New Roman"/>
                <w:sz w:val="20"/>
                <w:szCs w:val="20"/>
              </w:rPr>
            </w:pPr>
            <w:r w:rsidRPr="00FB01D3">
              <w:rPr>
                <w:rFonts w:ascii="Times New Roman" w:hAnsi="Times New Roman"/>
                <w:sz w:val="20"/>
                <w:szCs w:val="20"/>
              </w:rPr>
              <w:t>*Обновити и увежбати:</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основне принципе систематике и  израду једноставних д. кључева</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идентификовање и упоређивање  основних група биљака на основу сложености грађе</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*упоређивање основних група животиња на основу сложености грађе</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*Календар живота – развој живог света</w:t>
            </w:r>
          </w:p>
        </w:tc>
        <w:tc>
          <w:tcPr>
            <w:tcW w:w="2085" w:type="dxa"/>
          </w:tcPr>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Индивидуални</w:t>
            </w:r>
          </w:p>
        </w:tc>
        <w:tc>
          <w:tcPr>
            <w:tcW w:w="2156" w:type="dxa"/>
          </w:tcPr>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вербално-текстуалне</w:t>
            </w:r>
          </w:p>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демонстративно-илустративна</w:t>
            </w:r>
          </w:p>
        </w:tc>
        <w:tc>
          <w:tcPr>
            <w:tcW w:w="1825" w:type="dxa"/>
          </w:tcPr>
          <w:p w:rsidR="00F965DE" w:rsidRPr="00FB01D3" w:rsidRDefault="00F965DE" w:rsidP="001019BF">
            <w:pPr>
              <w:rPr>
                <w:rFonts w:ascii="Times New Roman" w:hAnsi="Times New Roman"/>
                <w:sz w:val="20"/>
                <w:szCs w:val="20"/>
              </w:rPr>
            </w:pPr>
            <w:r w:rsidRPr="00FB01D3">
              <w:rPr>
                <w:rFonts w:ascii="Times New Roman" w:hAnsi="Times New Roman"/>
                <w:sz w:val="20"/>
                <w:szCs w:val="20"/>
              </w:rPr>
              <w:t>-интернет странице</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-фотографије</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xml:space="preserve">-шеме </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-слике</w:t>
            </w:r>
          </w:p>
          <w:p w:rsidR="00F965DE" w:rsidRPr="00FB01D3" w:rsidRDefault="00F965DE" w:rsidP="001019BF">
            <w:pPr>
              <w:jc w:val="center"/>
              <w:rPr>
                <w:rFonts w:ascii="Times New Roman" w:hAnsi="Times New Roman"/>
                <w:sz w:val="20"/>
                <w:szCs w:val="20"/>
              </w:rPr>
            </w:pPr>
          </w:p>
        </w:tc>
      </w:tr>
      <w:tr w:rsidR="00F965DE" w:rsidRPr="00FB01D3" w:rsidTr="00D06B83">
        <w:trPr>
          <w:trHeight w:val="590"/>
          <w:jc w:val="center"/>
        </w:trPr>
        <w:tc>
          <w:tcPr>
            <w:tcW w:w="1811" w:type="dxa"/>
          </w:tcPr>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Јединство грађе и функције као основа живота</w:t>
            </w:r>
          </w:p>
        </w:tc>
        <w:tc>
          <w:tcPr>
            <w:tcW w:w="3018" w:type="dxa"/>
          </w:tcPr>
          <w:p w:rsidR="00F965DE" w:rsidRPr="00FB01D3" w:rsidRDefault="00F965DE" w:rsidP="001019BF">
            <w:pPr>
              <w:rPr>
                <w:rFonts w:ascii="Times New Roman" w:hAnsi="Times New Roman"/>
                <w:sz w:val="20"/>
                <w:szCs w:val="20"/>
              </w:rPr>
            </w:pPr>
            <w:r w:rsidRPr="00FB01D3">
              <w:rPr>
                <w:rFonts w:ascii="Times New Roman" w:hAnsi="Times New Roman"/>
                <w:sz w:val="20"/>
                <w:szCs w:val="20"/>
              </w:rPr>
              <w:t>Утврђивање знања о:</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основним нивоима организације живих бића</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грађи гљива, биљних и животињских ткива</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грађи и начину обављања основних животних процеса код гљива, животиња и биљака на методски одабраним представницима</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xml:space="preserve">-вези грађе и функције органа код различитих врста организама                         -ћелијски метаболизам                      </w:t>
            </w:r>
            <w:r w:rsidRPr="00FB01D3">
              <w:rPr>
                <w:rFonts w:ascii="Times New Roman" w:hAnsi="Times New Roman"/>
                <w:sz w:val="20"/>
                <w:szCs w:val="20"/>
              </w:rPr>
              <w:lastRenderedPageBreak/>
              <w:t>-појам хомеостазе и контролни механизми</w:t>
            </w:r>
          </w:p>
        </w:tc>
        <w:tc>
          <w:tcPr>
            <w:tcW w:w="3325" w:type="dxa"/>
          </w:tcPr>
          <w:p w:rsidR="00F965DE" w:rsidRPr="00FB01D3" w:rsidRDefault="00F965DE" w:rsidP="001019BF">
            <w:pPr>
              <w:rPr>
                <w:rFonts w:ascii="Times New Roman" w:hAnsi="Times New Roman"/>
                <w:sz w:val="20"/>
                <w:szCs w:val="20"/>
              </w:rPr>
            </w:pPr>
            <w:r w:rsidRPr="00FB01D3">
              <w:rPr>
                <w:rFonts w:ascii="Times New Roman" w:hAnsi="Times New Roman"/>
                <w:sz w:val="20"/>
                <w:szCs w:val="20"/>
              </w:rPr>
              <w:lastRenderedPageBreak/>
              <w:t xml:space="preserve">  Обновити и увежбати:</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*појмове ћелија, ткиво, орган, систем органа, организам</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сличности и разлике у  биолошким нивоима организације једноћелијских и вишећелиских организама</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*грађу и начина функционисања различитих представника једноћелијских организама,гљива, биљака и животиња</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xml:space="preserve">*Везу између грађе и функције органа и организма  *ћелијски метаболизам и његов значај                                      </w:t>
            </w:r>
            <w:r w:rsidRPr="00FB01D3">
              <w:rPr>
                <w:rFonts w:ascii="Times New Roman" w:hAnsi="Times New Roman"/>
                <w:sz w:val="20"/>
                <w:szCs w:val="20"/>
              </w:rPr>
              <w:lastRenderedPageBreak/>
              <w:t>*хомеостаза и начини за њено одржавање</w:t>
            </w:r>
          </w:p>
          <w:p w:rsidR="00F965DE" w:rsidRPr="00FB01D3" w:rsidRDefault="00F965DE" w:rsidP="001019BF">
            <w:pPr>
              <w:rPr>
                <w:rFonts w:ascii="Times New Roman" w:hAnsi="Times New Roman"/>
                <w:sz w:val="20"/>
                <w:szCs w:val="20"/>
              </w:rPr>
            </w:pPr>
          </w:p>
        </w:tc>
        <w:tc>
          <w:tcPr>
            <w:tcW w:w="2085" w:type="dxa"/>
          </w:tcPr>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lastRenderedPageBreak/>
              <w:t>Индивидуални</w:t>
            </w:r>
          </w:p>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Фронтални</w:t>
            </w:r>
          </w:p>
        </w:tc>
        <w:tc>
          <w:tcPr>
            <w:tcW w:w="2156" w:type="dxa"/>
          </w:tcPr>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вербално-текстуалне</w:t>
            </w:r>
          </w:p>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демонстративно-илустративна</w:t>
            </w:r>
          </w:p>
        </w:tc>
        <w:tc>
          <w:tcPr>
            <w:tcW w:w="1825" w:type="dxa"/>
          </w:tcPr>
          <w:p w:rsidR="00F965DE" w:rsidRPr="00FB01D3" w:rsidRDefault="00F965DE" w:rsidP="001019BF">
            <w:pPr>
              <w:rPr>
                <w:rFonts w:ascii="Times New Roman" w:hAnsi="Times New Roman"/>
                <w:sz w:val="20"/>
                <w:szCs w:val="20"/>
              </w:rPr>
            </w:pPr>
            <w:r w:rsidRPr="00FB01D3">
              <w:rPr>
                <w:rFonts w:ascii="Times New Roman" w:hAnsi="Times New Roman"/>
                <w:sz w:val="20"/>
                <w:szCs w:val="20"/>
              </w:rPr>
              <w:t>-интернет странице</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xml:space="preserve">-слике </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-фотографије</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xml:space="preserve">-шеме </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-микроскоп</w:t>
            </w:r>
          </w:p>
        </w:tc>
      </w:tr>
      <w:tr w:rsidR="00F965DE" w:rsidRPr="00FB01D3" w:rsidTr="00D06B83">
        <w:trPr>
          <w:trHeight w:val="480"/>
          <w:jc w:val="center"/>
        </w:trPr>
        <w:tc>
          <w:tcPr>
            <w:tcW w:w="1811" w:type="dxa"/>
          </w:tcPr>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lastRenderedPageBreak/>
              <w:t>Живот у екосистему</w:t>
            </w:r>
          </w:p>
        </w:tc>
        <w:tc>
          <w:tcPr>
            <w:tcW w:w="3018" w:type="dxa"/>
          </w:tcPr>
          <w:p w:rsidR="00F965DE" w:rsidRPr="00FB01D3" w:rsidRDefault="00F965DE" w:rsidP="001019BF">
            <w:pPr>
              <w:rPr>
                <w:rFonts w:ascii="Times New Roman" w:hAnsi="Times New Roman"/>
                <w:sz w:val="20"/>
                <w:szCs w:val="20"/>
              </w:rPr>
            </w:pPr>
            <w:r w:rsidRPr="00FB01D3">
              <w:rPr>
                <w:rFonts w:ascii="Times New Roman" w:hAnsi="Times New Roman"/>
                <w:sz w:val="20"/>
                <w:szCs w:val="20"/>
              </w:rPr>
              <w:t>Утврђивање знања о:</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биоценози, биомима, структури и саставу популације</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мрежама исхране</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утицају еколошких фактора на природну селекцију (адаптације)</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биодиверзитету и његовом значају</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-повезаности утицаја еколошких фактора са распоредом карактеристичних врста које насељавају Србију           -загађивање животне средине и глобалне последице загађења</w:t>
            </w:r>
          </w:p>
        </w:tc>
        <w:tc>
          <w:tcPr>
            <w:tcW w:w="3325" w:type="dxa"/>
          </w:tcPr>
          <w:p w:rsidR="00F965DE" w:rsidRPr="00FB01D3" w:rsidRDefault="00F965DE" w:rsidP="001019BF">
            <w:pPr>
              <w:rPr>
                <w:rFonts w:ascii="Times New Roman" w:hAnsi="Times New Roman"/>
                <w:sz w:val="20"/>
                <w:szCs w:val="20"/>
              </w:rPr>
            </w:pPr>
            <w:r w:rsidRPr="00FB01D3">
              <w:rPr>
                <w:rFonts w:ascii="Times New Roman" w:hAnsi="Times New Roman"/>
                <w:sz w:val="20"/>
                <w:szCs w:val="20"/>
              </w:rPr>
              <w:t>Обнављање и увежбавање:</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*појам биоценозе и њена организација                                         * типичних  биома</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*разноврсност и структура екосистема</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особина популације ( састав и структура) на типичним примерима</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положаја организма у оквиру  мреже исхране</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адаптације различитих организама и  утицаја е. фактора на природну селекцију</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стања биодиверзитета и његов значај за опстанак живота на Земљи</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*утицај фактора на распоред екосистема у Србији               *узрока и последица загађења животне средине</w:t>
            </w:r>
          </w:p>
        </w:tc>
        <w:tc>
          <w:tcPr>
            <w:tcW w:w="2085" w:type="dxa"/>
          </w:tcPr>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Индивидуални</w:t>
            </w:r>
          </w:p>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Фронтални</w:t>
            </w:r>
          </w:p>
        </w:tc>
        <w:tc>
          <w:tcPr>
            <w:tcW w:w="2156" w:type="dxa"/>
          </w:tcPr>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вербално-текстуалне</w:t>
            </w:r>
          </w:p>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демонстративно-илустративна</w:t>
            </w:r>
          </w:p>
        </w:tc>
        <w:tc>
          <w:tcPr>
            <w:tcW w:w="1825" w:type="dxa"/>
          </w:tcPr>
          <w:p w:rsidR="00F965DE" w:rsidRPr="00FB01D3" w:rsidRDefault="00F965DE" w:rsidP="001019BF">
            <w:pPr>
              <w:rPr>
                <w:rFonts w:ascii="Times New Roman" w:hAnsi="Times New Roman"/>
                <w:sz w:val="20"/>
                <w:szCs w:val="20"/>
              </w:rPr>
            </w:pPr>
            <w:r w:rsidRPr="00FB01D3">
              <w:rPr>
                <w:rFonts w:ascii="Times New Roman" w:hAnsi="Times New Roman"/>
                <w:sz w:val="20"/>
                <w:szCs w:val="20"/>
              </w:rPr>
              <w:t>-интернет странице</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xml:space="preserve">-слике </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-фотографије</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xml:space="preserve">-шеме </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-панои</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xml:space="preserve">-чланци </w:t>
            </w:r>
          </w:p>
        </w:tc>
      </w:tr>
      <w:tr w:rsidR="00F965DE" w:rsidRPr="00FB01D3" w:rsidTr="00D06B83">
        <w:trPr>
          <w:trHeight w:val="555"/>
          <w:jc w:val="center"/>
        </w:trPr>
        <w:tc>
          <w:tcPr>
            <w:tcW w:w="1811" w:type="dxa"/>
          </w:tcPr>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 xml:space="preserve">Човек </w:t>
            </w:r>
          </w:p>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 xml:space="preserve">и </w:t>
            </w:r>
          </w:p>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здравље</w:t>
            </w:r>
          </w:p>
        </w:tc>
        <w:tc>
          <w:tcPr>
            <w:tcW w:w="3018" w:type="dxa"/>
          </w:tcPr>
          <w:p w:rsidR="00F965DE" w:rsidRPr="00FB01D3" w:rsidRDefault="00F965DE" w:rsidP="001019BF">
            <w:pPr>
              <w:rPr>
                <w:rFonts w:ascii="Times New Roman" w:hAnsi="Times New Roman"/>
                <w:sz w:val="20"/>
                <w:szCs w:val="20"/>
              </w:rPr>
            </w:pPr>
            <w:r w:rsidRPr="00FB01D3">
              <w:rPr>
                <w:rFonts w:ascii="Times New Roman" w:hAnsi="Times New Roman"/>
                <w:sz w:val="20"/>
                <w:szCs w:val="20"/>
              </w:rPr>
              <w:t>Утврђивање знања о: -начинима продирања патогена у тело, болестима које изазивају бактрије и животиње, открићу и значају антибиотика,болестима које изазивају вируси, имунитету и вакцинама</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здравим стиловима живота и о проблемима одрастања – наркоманија</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-болестима зависности :пушењу и алкохолизму и њиховом штетном утицају на здравље</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-повредама тела и пружањем прве помоћи</w:t>
            </w:r>
          </w:p>
        </w:tc>
        <w:tc>
          <w:tcPr>
            <w:tcW w:w="3325" w:type="dxa"/>
          </w:tcPr>
          <w:p w:rsidR="00F965DE" w:rsidRPr="00FB01D3" w:rsidRDefault="00F965DE" w:rsidP="001019BF">
            <w:pPr>
              <w:rPr>
                <w:rFonts w:ascii="Times New Roman" w:hAnsi="Times New Roman"/>
                <w:sz w:val="20"/>
                <w:szCs w:val="20"/>
              </w:rPr>
            </w:pPr>
            <w:r w:rsidRPr="00FB01D3">
              <w:rPr>
                <w:rFonts w:ascii="Times New Roman" w:hAnsi="Times New Roman"/>
                <w:sz w:val="20"/>
                <w:szCs w:val="20"/>
              </w:rPr>
              <w:t xml:space="preserve">Обновити и увежбати:             </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*продирање патогена у тело *болести које изазивају бактерије и животиње,*откриће и значај антибиотика* вируси који изазивају болести</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xml:space="preserve">* значај изградње имунитета и предности вакцина </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процењивање последица неправилне исхране (анорексија,булимија, гојазност) и препоручивање здравих стилова живота</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*процењивање  последица болести заисности – пушење, алкохолизам, наркоманија</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*повреде тела и прва помоћ</w:t>
            </w:r>
          </w:p>
          <w:p w:rsidR="00F965DE" w:rsidRPr="00FB01D3" w:rsidRDefault="00F965DE" w:rsidP="001019BF">
            <w:pPr>
              <w:rPr>
                <w:rFonts w:ascii="Times New Roman" w:hAnsi="Times New Roman"/>
                <w:sz w:val="20"/>
                <w:szCs w:val="20"/>
              </w:rPr>
            </w:pPr>
          </w:p>
        </w:tc>
        <w:tc>
          <w:tcPr>
            <w:tcW w:w="2085" w:type="dxa"/>
          </w:tcPr>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Индивидуални</w:t>
            </w:r>
          </w:p>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Фронтални</w:t>
            </w:r>
          </w:p>
        </w:tc>
        <w:tc>
          <w:tcPr>
            <w:tcW w:w="2156" w:type="dxa"/>
          </w:tcPr>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вербално-текстуалне</w:t>
            </w:r>
          </w:p>
          <w:p w:rsidR="00F965DE" w:rsidRPr="00FB01D3" w:rsidRDefault="00F965DE" w:rsidP="001019BF">
            <w:pPr>
              <w:jc w:val="center"/>
              <w:rPr>
                <w:rFonts w:ascii="Times New Roman" w:hAnsi="Times New Roman"/>
                <w:sz w:val="20"/>
                <w:szCs w:val="20"/>
              </w:rPr>
            </w:pPr>
            <w:r w:rsidRPr="00FB01D3">
              <w:rPr>
                <w:rFonts w:ascii="Times New Roman" w:hAnsi="Times New Roman"/>
                <w:sz w:val="20"/>
                <w:szCs w:val="20"/>
              </w:rPr>
              <w:t>демонстративно-илустративна</w:t>
            </w:r>
          </w:p>
        </w:tc>
        <w:tc>
          <w:tcPr>
            <w:tcW w:w="1825" w:type="dxa"/>
          </w:tcPr>
          <w:p w:rsidR="00F965DE" w:rsidRPr="00FB01D3" w:rsidRDefault="00F965DE" w:rsidP="001019BF">
            <w:pPr>
              <w:rPr>
                <w:rFonts w:ascii="Times New Roman" w:hAnsi="Times New Roman"/>
                <w:sz w:val="20"/>
                <w:szCs w:val="20"/>
              </w:rPr>
            </w:pPr>
            <w:r w:rsidRPr="00FB01D3">
              <w:rPr>
                <w:rFonts w:ascii="Times New Roman" w:hAnsi="Times New Roman"/>
                <w:sz w:val="20"/>
                <w:szCs w:val="20"/>
              </w:rPr>
              <w:t>-интернет странице</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 xml:space="preserve">-слике </w:t>
            </w:r>
          </w:p>
          <w:p w:rsidR="00F965DE" w:rsidRPr="00FB01D3" w:rsidRDefault="00F965DE" w:rsidP="001019BF">
            <w:pPr>
              <w:rPr>
                <w:rFonts w:ascii="Times New Roman" w:hAnsi="Times New Roman"/>
                <w:sz w:val="20"/>
                <w:szCs w:val="20"/>
              </w:rPr>
            </w:pPr>
            <w:r w:rsidRPr="00FB01D3">
              <w:rPr>
                <w:rFonts w:ascii="Times New Roman" w:hAnsi="Times New Roman"/>
                <w:sz w:val="20"/>
                <w:szCs w:val="20"/>
              </w:rPr>
              <w:t>-чланци</w:t>
            </w:r>
          </w:p>
        </w:tc>
      </w:tr>
    </w:tbl>
    <w:p w:rsidR="00FB7BDC" w:rsidRPr="009D790F" w:rsidRDefault="00FB7BDC" w:rsidP="00FB7BDC">
      <w:pPr>
        <w:widowControl w:val="0"/>
        <w:autoSpaceDE w:val="0"/>
        <w:autoSpaceDN w:val="0"/>
        <w:spacing w:after="0" w:line="240" w:lineRule="auto"/>
        <w:rPr>
          <w:rFonts w:ascii="Calibri" w:eastAsia="Calibri" w:hAnsi="Calibri" w:cs="Calibri"/>
          <w:sz w:val="20"/>
          <w:szCs w:val="28"/>
        </w:rPr>
      </w:pPr>
    </w:p>
    <w:p w:rsidR="00FB7BDC" w:rsidRDefault="002B3D01" w:rsidP="00DB5682">
      <w:pPr>
        <w:pStyle w:val="Heading3"/>
        <w:rPr>
          <w:rFonts w:eastAsia="Calibri"/>
          <w:lang w:val="sr-Cyrl-CS"/>
        </w:rPr>
      </w:pPr>
      <w:r>
        <w:rPr>
          <w:rFonts w:eastAsia="Calibri"/>
          <w:lang w:val="sr-Cyrl-CS"/>
        </w:rPr>
        <w:t xml:space="preserve">Допунска </w:t>
      </w:r>
    </w:p>
    <w:p w:rsidR="002B3D01" w:rsidRPr="00DB5682" w:rsidRDefault="002B3D01" w:rsidP="00FB7BDC">
      <w:pPr>
        <w:widowControl w:val="0"/>
        <w:autoSpaceDE w:val="0"/>
        <w:autoSpaceDN w:val="0"/>
        <w:spacing w:after="0" w:line="240" w:lineRule="auto"/>
        <w:rPr>
          <w:rFonts w:ascii="Times New Roman" w:eastAsia="Calibri" w:hAnsi="Times New Roman" w:cs="Times New Roman"/>
          <w:sz w:val="20"/>
          <w:szCs w:val="28"/>
          <w:lang w:val="sr-Cyrl-CS"/>
        </w:rPr>
      </w:pPr>
      <w:r w:rsidRPr="00DB5682">
        <w:rPr>
          <w:rFonts w:ascii="Times New Roman" w:eastAsia="Calibri" w:hAnsi="Times New Roman" w:cs="Times New Roman"/>
          <w:sz w:val="20"/>
          <w:szCs w:val="28"/>
          <w:lang w:val="sr-Cyrl-CS"/>
        </w:rPr>
        <w:t>Други разред</w:t>
      </w:r>
    </w:p>
    <w:p w:rsidR="002B3D01" w:rsidRPr="00DB5682" w:rsidRDefault="002B3D01" w:rsidP="00FB7BDC">
      <w:pPr>
        <w:widowControl w:val="0"/>
        <w:autoSpaceDE w:val="0"/>
        <w:autoSpaceDN w:val="0"/>
        <w:spacing w:after="0" w:line="240" w:lineRule="auto"/>
        <w:rPr>
          <w:rFonts w:ascii="Times New Roman" w:eastAsia="Calibri" w:hAnsi="Times New Roman" w:cs="Times New Roman"/>
          <w:sz w:val="20"/>
          <w:szCs w:val="28"/>
          <w:lang w:val="sr-Cyrl-CS"/>
        </w:rPr>
      </w:pPr>
    </w:p>
    <w:p w:rsidR="002B3D01" w:rsidRPr="00DB5682" w:rsidRDefault="002B3D01" w:rsidP="00FB7BDC">
      <w:pPr>
        <w:widowControl w:val="0"/>
        <w:autoSpaceDE w:val="0"/>
        <w:autoSpaceDN w:val="0"/>
        <w:spacing w:after="0" w:line="240" w:lineRule="auto"/>
        <w:rPr>
          <w:rFonts w:ascii="Times New Roman" w:eastAsia="Calibri" w:hAnsi="Times New Roman" w:cs="Times New Roman"/>
          <w:sz w:val="20"/>
          <w:szCs w:val="20"/>
          <w:lang w:val="sr-Cyrl-CS"/>
        </w:rPr>
      </w:pPr>
      <w:r w:rsidRPr="00DB5682">
        <w:rPr>
          <w:rFonts w:ascii="Times New Roman" w:eastAsia="Calibri" w:hAnsi="Times New Roman" w:cs="Times New Roman"/>
          <w:sz w:val="20"/>
          <w:szCs w:val="20"/>
          <w:lang w:val="sr-Cyrl-CS"/>
        </w:rPr>
        <w:t>Српски језик</w:t>
      </w:r>
    </w:p>
    <w:tbl>
      <w:tblPr>
        <w:tblW w:w="0" w:type="auto"/>
        <w:jc w:val="center"/>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ook w:val="01E0"/>
      </w:tblPr>
      <w:tblGrid>
        <w:gridCol w:w="936"/>
        <w:gridCol w:w="6749"/>
        <w:gridCol w:w="1645"/>
      </w:tblGrid>
      <w:tr w:rsidR="002B3D01" w:rsidRPr="00DB5682" w:rsidTr="001019BF">
        <w:trPr>
          <w:trHeight w:val="470"/>
          <w:jc w:val="center"/>
        </w:trPr>
        <w:tc>
          <w:tcPr>
            <w:tcW w:w="936" w:type="dxa"/>
            <w:tcBorders>
              <w:bottom w:val="single" w:sz="8" w:space="0" w:color="auto"/>
            </w:tcBorders>
            <w:vAlign w:val="center"/>
          </w:tcPr>
          <w:p w:rsidR="002B3D01" w:rsidRPr="00DB5682" w:rsidRDefault="002B3D01" w:rsidP="001019BF">
            <w:pPr>
              <w:rPr>
                <w:rFonts w:ascii="Times New Roman" w:hAnsi="Times New Roman" w:cs="Times New Roman"/>
                <w:sz w:val="20"/>
                <w:szCs w:val="20"/>
                <w:lang w:val="sr-Cyrl-CS"/>
              </w:rPr>
            </w:pPr>
            <w:r w:rsidRPr="00DB5682">
              <w:rPr>
                <w:rFonts w:ascii="Times New Roman" w:hAnsi="Times New Roman" w:cs="Times New Roman"/>
                <w:sz w:val="20"/>
                <w:szCs w:val="20"/>
                <w:lang w:val="sr-Cyrl-CS"/>
              </w:rPr>
              <w:t>Ред. број часа</w:t>
            </w:r>
          </w:p>
        </w:tc>
        <w:tc>
          <w:tcPr>
            <w:tcW w:w="6749" w:type="dxa"/>
            <w:tcBorders>
              <w:bottom w:val="single" w:sz="8" w:space="0" w:color="auto"/>
            </w:tcBorders>
            <w:vAlign w:val="center"/>
          </w:tcPr>
          <w:p w:rsidR="002B3D01" w:rsidRPr="00DB5682" w:rsidRDefault="002B3D01" w:rsidP="001019BF">
            <w:pPr>
              <w:jc w:val="center"/>
              <w:rPr>
                <w:rFonts w:ascii="Times New Roman" w:hAnsi="Times New Roman" w:cs="Times New Roman"/>
                <w:sz w:val="20"/>
                <w:szCs w:val="20"/>
                <w:lang w:val="sr-Cyrl-CS"/>
              </w:rPr>
            </w:pPr>
            <w:r w:rsidRPr="00DB5682">
              <w:rPr>
                <w:rFonts w:ascii="Times New Roman" w:hAnsi="Times New Roman" w:cs="Times New Roman"/>
                <w:sz w:val="20"/>
                <w:szCs w:val="20"/>
                <w:lang w:val="sr-Cyrl-CS"/>
              </w:rPr>
              <w:t>Наставна јединица</w:t>
            </w:r>
          </w:p>
        </w:tc>
        <w:tc>
          <w:tcPr>
            <w:tcW w:w="1645" w:type="dxa"/>
            <w:tcBorders>
              <w:bottom w:val="single" w:sz="8" w:space="0" w:color="auto"/>
            </w:tcBorders>
            <w:vAlign w:val="center"/>
          </w:tcPr>
          <w:p w:rsidR="002B3D01" w:rsidRPr="00DB5682" w:rsidRDefault="002B3D01" w:rsidP="001019BF">
            <w:pPr>
              <w:jc w:val="center"/>
              <w:rPr>
                <w:rFonts w:ascii="Times New Roman" w:hAnsi="Times New Roman" w:cs="Times New Roman"/>
                <w:sz w:val="20"/>
                <w:szCs w:val="20"/>
                <w:lang w:val="sr-Cyrl-CS"/>
              </w:rPr>
            </w:pPr>
            <w:r w:rsidRPr="00DB5682">
              <w:rPr>
                <w:rFonts w:ascii="Times New Roman" w:hAnsi="Times New Roman" w:cs="Times New Roman"/>
                <w:sz w:val="20"/>
                <w:szCs w:val="20"/>
                <w:lang w:val="sr-Cyrl-CS"/>
              </w:rPr>
              <w:t>Тип часа</w:t>
            </w:r>
          </w:p>
        </w:tc>
      </w:tr>
      <w:tr w:rsidR="002B3D01" w:rsidRPr="00DB5682" w:rsidTr="001019BF">
        <w:trPr>
          <w:jc w:val="center"/>
        </w:trPr>
        <w:tc>
          <w:tcPr>
            <w:tcW w:w="936" w:type="dxa"/>
            <w:tcBorders>
              <w:top w:val="single" w:sz="8" w:space="0" w:color="auto"/>
              <w:bottom w:val="dotted" w:sz="4" w:space="0" w:color="auto"/>
            </w:tcBorders>
            <w:vAlign w:val="center"/>
          </w:tcPr>
          <w:p w:rsidR="002B3D01" w:rsidRPr="00DB5682" w:rsidRDefault="002B3D01" w:rsidP="001019BF">
            <w:pPr>
              <w:jc w:val="center"/>
              <w:rPr>
                <w:rFonts w:ascii="Times New Roman" w:hAnsi="Times New Roman" w:cs="Times New Roman"/>
                <w:sz w:val="20"/>
                <w:szCs w:val="20"/>
                <w:lang w:val="sr-Cyrl-CS"/>
              </w:rPr>
            </w:pPr>
            <w:r w:rsidRPr="00DB5682">
              <w:rPr>
                <w:rFonts w:ascii="Times New Roman" w:hAnsi="Times New Roman" w:cs="Times New Roman"/>
                <w:sz w:val="20"/>
                <w:szCs w:val="20"/>
                <w:lang w:val="sr-Cyrl-CS"/>
              </w:rPr>
              <w:t>1</w:t>
            </w:r>
          </w:p>
        </w:tc>
        <w:tc>
          <w:tcPr>
            <w:tcW w:w="6749" w:type="dxa"/>
            <w:tcBorders>
              <w:top w:val="single" w:sz="8" w:space="0" w:color="auto"/>
              <w:bottom w:val="dotted" w:sz="4" w:space="0" w:color="auto"/>
            </w:tcBorders>
            <w:vAlign w:val="center"/>
          </w:tcPr>
          <w:p w:rsidR="002B3D01" w:rsidRPr="00DB5682" w:rsidRDefault="002B3D01" w:rsidP="001019BF">
            <w:pPr>
              <w:rPr>
                <w:rFonts w:ascii="Times New Roman" w:hAnsi="Times New Roman" w:cs="Times New Roman"/>
                <w:sz w:val="20"/>
                <w:szCs w:val="20"/>
                <w:lang w:val="sr-Cyrl-CS"/>
              </w:rPr>
            </w:pPr>
            <w:r w:rsidRPr="00DB5682">
              <w:rPr>
                <w:rFonts w:ascii="Times New Roman" w:hAnsi="Times New Roman" w:cs="Times New Roman"/>
                <w:sz w:val="20"/>
                <w:szCs w:val="20"/>
                <w:lang w:val="sr-Cyrl-CS"/>
              </w:rPr>
              <w:t>Вежбе читања</w:t>
            </w:r>
          </w:p>
        </w:tc>
        <w:tc>
          <w:tcPr>
            <w:tcW w:w="1645" w:type="dxa"/>
            <w:tcBorders>
              <w:top w:val="single" w:sz="8" w:space="0" w:color="auto"/>
              <w:bottom w:val="dotted" w:sz="4" w:space="0" w:color="auto"/>
            </w:tcBorders>
            <w:vAlign w:val="center"/>
          </w:tcPr>
          <w:p w:rsidR="002B3D01" w:rsidRPr="00DB5682" w:rsidRDefault="002B3D01" w:rsidP="001019BF">
            <w:pPr>
              <w:rPr>
                <w:rFonts w:ascii="Times New Roman" w:hAnsi="Times New Roman" w:cs="Times New Roman"/>
                <w:sz w:val="20"/>
                <w:szCs w:val="20"/>
                <w:lang w:val="sr-Cyrl-CS"/>
              </w:rPr>
            </w:pPr>
            <w:r w:rsidRPr="00DB5682">
              <w:rPr>
                <w:rFonts w:ascii="Times New Roman" w:hAnsi="Times New Roman" w:cs="Times New Roman"/>
                <w:sz w:val="20"/>
                <w:szCs w:val="20"/>
                <w:lang w:val="sr-Cyrl-CS"/>
              </w:rPr>
              <w:t>вежба</w:t>
            </w:r>
          </w:p>
        </w:tc>
      </w:tr>
      <w:tr w:rsidR="002B3D01" w:rsidRPr="00DB5682" w:rsidTr="001019BF">
        <w:trPr>
          <w:jc w:val="center"/>
        </w:trPr>
        <w:tc>
          <w:tcPr>
            <w:tcW w:w="936" w:type="dxa"/>
            <w:tcBorders>
              <w:top w:val="dotted" w:sz="4" w:space="0" w:color="auto"/>
            </w:tcBorders>
            <w:vAlign w:val="center"/>
          </w:tcPr>
          <w:p w:rsidR="002B3D01" w:rsidRPr="00DB5682" w:rsidRDefault="002B3D01" w:rsidP="001019BF">
            <w:pPr>
              <w:jc w:val="center"/>
              <w:rPr>
                <w:rFonts w:ascii="Times New Roman" w:hAnsi="Times New Roman" w:cs="Times New Roman"/>
                <w:sz w:val="20"/>
                <w:szCs w:val="20"/>
                <w:lang w:val="sr-Cyrl-CS"/>
              </w:rPr>
            </w:pPr>
            <w:r w:rsidRPr="00DB5682">
              <w:rPr>
                <w:rFonts w:ascii="Times New Roman" w:hAnsi="Times New Roman" w:cs="Times New Roman"/>
                <w:sz w:val="20"/>
                <w:szCs w:val="20"/>
                <w:lang w:val="sr-Cyrl-CS"/>
              </w:rPr>
              <w:t>2</w:t>
            </w:r>
          </w:p>
        </w:tc>
        <w:tc>
          <w:tcPr>
            <w:tcW w:w="6749" w:type="dxa"/>
            <w:tcBorders>
              <w:top w:val="dotted" w:sz="4" w:space="0" w:color="auto"/>
            </w:tcBorders>
            <w:vAlign w:val="center"/>
          </w:tcPr>
          <w:p w:rsidR="002B3D01" w:rsidRPr="00DB5682" w:rsidRDefault="002B3D01" w:rsidP="001019BF">
            <w:pPr>
              <w:rPr>
                <w:rFonts w:ascii="Times New Roman" w:hAnsi="Times New Roman" w:cs="Times New Roman"/>
                <w:sz w:val="20"/>
                <w:szCs w:val="20"/>
                <w:lang w:val="ru-RU"/>
              </w:rPr>
            </w:pPr>
            <w:r w:rsidRPr="00DB5682">
              <w:rPr>
                <w:rFonts w:ascii="Times New Roman" w:hAnsi="Times New Roman" w:cs="Times New Roman"/>
                <w:sz w:val="20"/>
                <w:szCs w:val="20"/>
                <w:lang w:val="ru-RU"/>
              </w:rPr>
              <w:t>Вежбе писања ( правопис)</w:t>
            </w:r>
          </w:p>
        </w:tc>
        <w:tc>
          <w:tcPr>
            <w:tcW w:w="1645" w:type="dxa"/>
            <w:tcBorders>
              <w:top w:val="dotted" w:sz="4" w:space="0" w:color="auto"/>
            </w:tcBorders>
            <w:vAlign w:val="center"/>
          </w:tcPr>
          <w:p w:rsidR="002B3D01" w:rsidRPr="00DB5682" w:rsidRDefault="002B3D01" w:rsidP="001019BF">
            <w:pPr>
              <w:rPr>
                <w:rFonts w:ascii="Times New Roman" w:hAnsi="Times New Roman" w:cs="Times New Roman"/>
                <w:sz w:val="20"/>
                <w:szCs w:val="20"/>
              </w:rPr>
            </w:pPr>
            <w:r w:rsidRPr="00DB5682">
              <w:rPr>
                <w:rFonts w:ascii="Times New Roman" w:hAnsi="Times New Roman" w:cs="Times New Roman"/>
                <w:sz w:val="20"/>
                <w:szCs w:val="20"/>
              </w:rPr>
              <w:t>вежба</w:t>
            </w:r>
          </w:p>
        </w:tc>
      </w:tr>
    </w:tbl>
    <w:p w:rsidR="002B3D01" w:rsidRPr="00DB5682" w:rsidRDefault="002B3D01" w:rsidP="00FB7BDC">
      <w:pPr>
        <w:widowControl w:val="0"/>
        <w:autoSpaceDE w:val="0"/>
        <w:autoSpaceDN w:val="0"/>
        <w:spacing w:after="0" w:line="240" w:lineRule="auto"/>
        <w:rPr>
          <w:rFonts w:ascii="Calibri" w:eastAsia="Calibri" w:hAnsi="Calibri" w:cs="Calibri"/>
          <w:sz w:val="20"/>
          <w:szCs w:val="20"/>
          <w:lang w:val="sr-Cyrl-CS"/>
        </w:rPr>
      </w:pPr>
    </w:p>
    <w:p w:rsidR="002B3D01" w:rsidRPr="00DB5682" w:rsidRDefault="002B3D01" w:rsidP="00FB7BDC">
      <w:pPr>
        <w:widowControl w:val="0"/>
        <w:autoSpaceDE w:val="0"/>
        <w:autoSpaceDN w:val="0"/>
        <w:spacing w:after="0" w:line="240" w:lineRule="auto"/>
        <w:rPr>
          <w:rFonts w:ascii="Times New Roman" w:eastAsia="Calibri" w:hAnsi="Times New Roman" w:cs="Times New Roman"/>
          <w:sz w:val="20"/>
          <w:szCs w:val="20"/>
          <w:lang w:val="sr-Cyrl-CS"/>
        </w:rPr>
      </w:pPr>
      <w:r w:rsidRPr="00DB5682">
        <w:rPr>
          <w:rFonts w:ascii="Times New Roman" w:eastAsia="Calibri" w:hAnsi="Times New Roman" w:cs="Times New Roman"/>
          <w:sz w:val="20"/>
          <w:szCs w:val="20"/>
          <w:lang w:val="sr-Cyrl-CS"/>
        </w:rPr>
        <w:t>Математика</w:t>
      </w:r>
    </w:p>
    <w:tbl>
      <w:tblPr>
        <w:tblW w:w="0" w:type="auto"/>
        <w:jc w:val="center"/>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ook w:val="01E0"/>
      </w:tblPr>
      <w:tblGrid>
        <w:gridCol w:w="933"/>
        <w:gridCol w:w="6562"/>
        <w:gridCol w:w="1835"/>
      </w:tblGrid>
      <w:tr w:rsidR="002B3D01" w:rsidRPr="00DB5682" w:rsidTr="001019BF">
        <w:trPr>
          <w:trHeight w:val="503"/>
          <w:jc w:val="center"/>
        </w:trPr>
        <w:tc>
          <w:tcPr>
            <w:tcW w:w="933" w:type="dxa"/>
            <w:tcBorders>
              <w:bottom w:val="single" w:sz="8" w:space="0" w:color="auto"/>
            </w:tcBorders>
            <w:vAlign w:val="center"/>
          </w:tcPr>
          <w:p w:rsidR="002B3D01" w:rsidRPr="00DB5682" w:rsidRDefault="002B3D01" w:rsidP="001019BF">
            <w:pPr>
              <w:rPr>
                <w:rFonts w:ascii="Times New Roman" w:hAnsi="Times New Roman" w:cs="Times New Roman"/>
                <w:sz w:val="20"/>
                <w:szCs w:val="20"/>
                <w:lang w:val="sr-Cyrl-CS"/>
              </w:rPr>
            </w:pPr>
            <w:r w:rsidRPr="00DB5682">
              <w:rPr>
                <w:rFonts w:ascii="Times New Roman" w:hAnsi="Times New Roman" w:cs="Times New Roman"/>
                <w:sz w:val="20"/>
                <w:szCs w:val="20"/>
                <w:lang w:val="sr-Cyrl-CS"/>
              </w:rPr>
              <w:t>Ред. број часа</w:t>
            </w:r>
          </w:p>
        </w:tc>
        <w:tc>
          <w:tcPr>
            <w:tcW w:w="6562" w:type="dxa"/>
            <w:tcBorders>
              <w:bottom w:val="single" w:sz="8" w:space="0" w:color="auto"/>
            </w:tcBorders>
            <w:vAlign w:val="center"/>
          </w:tcPr>
          <w:p w:rsidR="002B3D01" w:rsidRPr="00DB5682" w:rsidRDefault="002B3D01" w:rsidP="001019BF">
            <w:pPr>
              <w:jc w:val="center"/>
              <w:rPr>
                <w:rFonts w:ascii="Times New Roman" w:hAnsi="Times New Roman" w:cs="Times New Roman"/>
                <w:sz w:val="20"/>
                <w:szCs w:val="20"/>
                <w:lang w:val="sr-Cyrl-CS"/>
              </w:rPr>
            </w:pPr>
            <w:r w:rsidRPr="00DB5682">
              <w:rPr>
                <w:rFonts w:ascii="Times New Roman" w:hAnsi="Times New Roman" w:cs="Times New Roman"/>
                <w:sz w:val="20"/>
                <w:szCs w:val="20"/>
                <w:lang w:val="sr-Cyrl-CS"/>
              </w:rPr>
              <w:t>Наставна јединица</w:t>
            </w:r>
          </w:p>
        </w:tc>
        <w:tc>
          <w:tcPr>
            <w:tcW w:w="1835" w:type="dxa"/>
            <w:tcBorders>
              <w:bottom w:val="single" w:sz="8" w:space="0" w:color="auto"/>
            </w:tcBorders>
            <w:vAlign w:val="center"/>
          </w:tcPr>
          <w:p w:rsidR="002B3D01" w:rsidRPr="00DB5682" w:rsidRDefault="002B3D01" w:rsidP="001019BF">
            <w:pPr>
              <w:jc w:val="center"/>
              <w:rPr>
                <w:rFonts w:ascii="Times New Roman" w:hAnsi="Times New Roman" w:cs="Times New Roman"/>
                <w:sz w:val="20"/>
                <w:szCs w:val="20"/>
                <w:lang w:val="sr-Cyrl-CS"/>
              </w:rPr>
            </w:pPr>
            <w:r w:rsidRPr="00DB5682">
              <w:rPr>
                <w:rFonts w:ascii="Times New Roman" w:hAnsi="Times New Roman" w:cs="Times New Roman"/>
                <w:sz w:val="20"/>
                <w:szCs w:val="20"/>
                <w:lang w:val="sr-Cyrl-CS"/>
              </w:rPr>
              <w:t>Тип часа</w:t>
            </w:r>
          </w:p>
        </w:tc>
      </w:tr>
      <w:tr w:rsidR="002B3D01" w:rsidRPr="00DB5682" w:rsidTr="001019BF">
        <w:trPr>
          <w:jc w:val="center"/>
        </w:trPr>
        <w:tc>
          <w:tcPr>
            <w:tcW w:w="933" w:type="dxa"/>
            <w:tcBorders>
              <w:top w:val="single" w:sz="8" w:space="0" w:color="auto"/>
              <w:bottom w:val="dotted" w:sz="4" w:space="0" w:color="auto"/>
            </w:tcBorders>
            <w:vAlign w:val="center"/>
          </w:tcPr>
          <w:p w:rsidR="002B3D01" w:rsidRPr="00DB5682" w:rsidRDefault="002B3D01" w:rsidP="001019BF">
            <w:pPr>
              <w:jc w:val="center"/>
              <w:rPr>
                <w:rFonts w:ascii="Times New Roman" w:hAnsi="Times New Roman" w:cs="Times New Roman"/>
                <w:sz w:val="20"/>
                <w:szCs w:val="20"/>
                <w:lang w:val="sr-Cyrl-CS"/>
              </w:rPr>
            </w:pPr>
            <w:r w:rsidRPr="00DB5682">
              <w:rPr>
                <w:rFonts w:ascii="Times New Roman" w:hAnsi="Times New Roman" w:cs="Times New Roman"/>
                <w:sz w:val="20"/>
                <w:szCs w:val="20"/>
                <w:lang w:val="sr-Cyrl-CS"/>
              </w:rPr>
              <w:t>1</w:t>
            </w:r>
          </w:p>
        </w:tc>
        <w:tc>
          <w:tcPr>
            <w:tcW w:w="6562" w:type="dxa"/>
            <w:tcBorders>
              <w:top w:val="single" w:sz="8" w:space="0" w:color="auto"/>
              <w:bottom w:val="dotted" w:sz="4" w:space="0" w:color="auto"/>
            </w:tcBorders>
            <w:vAlign w:val="center"/>
          </w:tcPr>
          <w:p w:rsidR="002B3D01" w:rsidRPr="00DB5682" w:rsidRDefault="002B3D01" w:rsidP="001019BF">
            <w:pPr>
              <w:rPr>
                <w:rFonts w:ascii="Times New Roman" w:hAnsi="Times New Roman" w:cs="Times New Roman"/>
                <w:sz w:val="20"/>
                <w:szCs w:val="20"/>
                <w:lang w:val="sr-Cyrl-CS"/>
              </w:rPr>
            </w:pPr>
            <w:r w:rsidRPr="00DB5682">
              <w:rPr>
                <w:rFonts w:ascii="Times New Roman" w:hAnsi="Times New Roman" w:cs="Times New Roman"/>
                <w:sz w:val="20"/>
                <w:szCs w:val="20"/>
                <w:lang w:val="sr-Cyrl-CS"/>
              </w:rPr>
              <w:t>Бројеви до 100</w:t>
            </w:r>
          </w:p>
        </w:tc>
        <w:tc>
          <w:tcPr>
            <w:tcW w:w="1835" w:type="dxa"/>
            <w:tcBorders>
              <w:top w:val="single" w:sz="8" w:space="0" w:color="auto"/>
              <w:bottom w:val="dotted" w:sz="4" w:space="0" w:color="auto"/>
            </w:tcBorders>
            <w:vAlign w:val="center"/>
          </w:tcPr>
          <w:p w:rsidR="002B3D01" w:rsidRPr="00DB5682" w:rsidRDefault="002B3D01" w:rsidP="001019BF">
            <w:pPr>
              <w:rPr>
                <w:rFonts w:ascii="Times New Roman" w:hAnsi="Times New Roman" w:cs="Times New Roman"/>
                <w:sz w:val="20"/>
                <w:szCs w:val="20"/>
                <w:lang w:val="sr-Cyrl-CS"/>
              </w:rPr>
            </w:pPr>
            <w:r w:rsidRPr="00DB5682">
              <w:rPr>
                <w:rFonts w:ascii="Times New Roman" w:hAnsi="Times New Roman" w:cs="Times New Roman"/>
                <w:sz w:val="20"/>
                <w:szCs w:val="20"/>
                <w:lang w:val="sr-Cyrl-CS"/>
              </w:rPr>
              <w:t>вежба</w:t>
            </w:r>
          </w:p>
        </w:tc>
      </w:tr>
      <w:tr w:rsidR="002B3D01" w:rsidRPr="00DB5682" w:rsidTr="001019BF">
        <w:trPr>
          <w:jc w:val="center"/>
        </w:trPr>
        <w:tc>
          <w:tcPr>
            <w:tcW w:w="933" w:type="dxa"/>
            <w:tcBorders>
              <w:top w:val="dotted" w:sz="4" w:space="0" w:color="auto"/>
            </w:tcBorders>
            <w:vAlign w:val="center"/>
          </w:tcPr>
          <w:p w:rsidR="002B3D01" w:rsidRPr="00DB5682" w:rsidRDefault="002B3D01" w:rsidP="001019BF">
            <w:pPr>
              <w:jc w:val="center"/>
              <w:rPr>
                <w:rFonts w:ascii="Times New Roman" w:hAnsi="Times New Roman" w:cs="Times New Roman"/>
                <w:sz w:val="20"/>
                <w:szCs w:val="20"/>
                <w:lang w:val="sr-Cyrl-CS"/>
              </w:rPr>
            </w:pPr>
            <w:r w:rsidRPr="00DB5682">
              <w:rPr>
                <w:rFonts w:ascii="Times New Roman" w:hAnsi="Times New Roman" w:cs="Times New Roman"/>
                <w:sz w:val="20"/>
                <w:szCs w:val="20"/>
                <w:lang w:val="sr-Cyrl-CS"/>
              </w:rPr>
              <w:t>2</w:t>
            </w:r>
          </w:p>
        </w:tc>
        <w:tc>
          <w:tcPr>
            <w:tcW w:w="6562" w:type="dxa"/>
            <w:tcBorders>
              <w:top w:val="dotted" w:sz="4" w:space="0" w:color="auto"/>
            </w:tcBorders>
            <w:vAlign w:val="center"/>
          </w:tcPr>
          <w:p w:rsidR="002B3D01" w:rsidRPr="00DB5682" w:rsidRDefault="002B3D01" w:rsidP="001019BF">
            <w:pPr>
              <w:rPr>
                <w:rFonts w:ascii="Times New Roman" w:hAnsi="Times New Roman" w:cs="Times New Roman"/>
                <w:sz w:val="20"/>
                <w:szCs w:val="20"/>
                <w:lang w:val="sr-Cyrl-CS"/>
              </w:rPr>
            </w:pPr>
            <w:r w:rsidRPr="00DB5682">
              <w:rPr>
                <w:rFonts w:ascii="Times New Roman" w:hAnsi="Times New Roman" w:cs="Times New Roman"/>
                <w:sz w:val="20"/>
                <w:szCs w:val="20"/>
                <w:lang w:val="sr-Cyrl-CS"/>
              </w:rPr>
              <w:t>Сабирање и одузимање</w:t>
            </w:r>
          </w:p>
        </w:tc>
        <w:tc>
          <w:tcPr>
            <w:tcW w:w="1835" w:type="dxa"/>
            <w:tcBorders>
              <w:top w:val="dotted" w:sz="4" w:space="0" w:color="auto"/>
            </w:tcBorders>
            <w:vAlign w:val="center"/>
          </w:tcPr>
          <w:p w:rsidR="002B3D01" w:rsidRPr="00DB5682" w:rsidRDefault="002B3D01" w:rsidP="001019BF">
            <w:pPr>
              <w:rPr>
                <w:rFonts w:ascii="Times New Roman" w:hAnsi="Times New Roman" w:cs="Times New Roman"/>
                <w:sz w:val="20"/>
                <w:szCs w:val="20"/>
                <w:lang w:val="sr-Cyrl-CS"/>
              </w:rPr>
            </w:pPr>
            <w:r w:rsidRPr="00DB5682">
              <w:rPr>
                <w:rFonts w:ascii="Times New Roman" w:hAnsi="Times New Roman" w:cs="Times New Roman"/>
                <w:sz w:val="20"/>
                <w:szCs w:val="20"/>
                <w:lang w:val="sr-Cyrl-CS"/>
              </w:rPr>
              <w:t>вежба</w:t>
            </w:r>
          </w:p>
        </w:tc>
      </w:tr>
    </w:tbl>
    <w:p w:rsidR="008727C7" w:rsidRPr="00DB5682" w:rsidRDefault="008727C7" w:rsidP="00B81758">
      <w:pPr>
        <w:spacing w:after="0" w:line="240" w:lineRule="auto"/>
        <w:rPr>
          <w:rFonts w:ascii="Times New Roman" w:hAnsi="Times New Roman" w:cs="Times New Roman"/>
          <w:b/>
          <w:i/>
          <w:sz w:val="20"/>
          <w:szCs w:val="20"/>
          <w:lang w:val="sr-Cyrl-CS"/>
        </w:rPr>
      </w:pPr>
    </w:p>
    <w:p w:rsidR="00D06B83" w:rsidRPr="00DB5682" w:rsidRDefault="00D06B83" w:rsidP="00B81758">
      <w:pPr>
        <w:spacing w:after="0" w:line="240" w:lineRule="auto"/>
        <w:rPr>
          <w:rFonts w:ascii="Times New Roman" w:hAnsi="Times New Roman" w:cs="Times New Roman"/>
          <w:sz w:val="20"/>
          <w:szCs w:val="20"/>
          <w:lang w:val="sr-Cyrl-CS"/>
        </w:rPr>
      </w:pPr>
    </w:p>
    <w:p w:rsidR="008727C7" w:rsidRPr="00B81758" w:rsidRDefault="008727C7" w:rsidP="00B81758">
      <w:pPr>
        <w:spacing w:after="0" w:line="240" w:lineRule="auto"/>
        <w:rPr>
          <w:rFonts w:ascii="Times New Roman" w:hAnsi="Times New Roman" w:cs="Times New Roman"/>
          <w:b/>
          <w:i/>
          <w:lang w:val="sr-Cyrl-CS"/>
        </w:rPr>
      </w:pPr>
    </w:p>
    <w:p w:rsidR="0057786D" w:rsidRPr="0057786D" w:rsidRDefault="0057786D" w:rsidP="0057786D">
      <w:pPr>
        <w:rPr>
          <w:color w:val="FF0000"/>
          <w:lang w:val="sr-Cyrl-CS"/>
        </w:rPr>
      </w:pPr>
    </w:p>
    <w:p w:rsidR="0057786D" w:rsidRDefault="006E2740" w:rsidP="006E2740">
      <w:pPr>
        <w:pStyle w:val="Heading1"/>
        <w:rPr>
          <w:lang w:val="sr-Cyrl-CS"/>
        </w:rPr>
      </w:pPr>
      <w:r>
        <w:rPr>
          <w:lang w:val="sr-Cyrl-CS"/>
        </w:rPr>
        <w:t>28. Секције</w:t>
      </w:r>
    </w:p>
    <w:p w:rsidR="006E2740" w:rsidRPr="006E2740" w:rsidRDefault="006E2740" w:rsidP="006E2740">
      <w:pPr>
        <w:pStyle w:val="Heading3"/>
        <w:rPr>
          <w:lang w:val="sr-Cyrl-CS"/>
        </w:rPr>
      </w:pPr>
      <w:r>
        <w:rPr>
          <w:lang w:val="sr-Cyrl-CS"/>
        </w:rPr>
        <w:t>28.1.Мади историчари</w:t>
      </w:r>
    </w:p>
    <w:p w:rsidR="006E2740" w:rsidRPr="006E2740" w:rsidRDefault="006E2740" w:rsidP="006E2740">
      <w:pPr>
        <w:spacing w:after="160" w:line="240" w:lineRule="auto"/>
        <w:jc w:val="center"/>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ab/>
        <w:t>Руководилац секције: Гордана Гламочанин, наставник историје</w:t>
      </w:r>
    </w:p>
    <w:p w:rsidR="006E2740" w:rsidRPr="006E2740" w:rsidRDefault="006E2740" w:rsidP="006E2740">
      <w:pPr>
        <w:spacing w:after="160" w:line="240" w:lineRule="auto"/>
        <w:jc w:val="both"/>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Циљ</w:t>
      </w:r>
      <w:r w:rsidRPr="006E2740">
        <w:rPr>
          <w:rFonts w:ascii="Times New Roman" w:eastAsia="Times New Roman" w:hAnsi="Times New Roman" w:cs="Times New Roman"/>
          <w:color w:val="000000"/>
          <w:sz w:val="20"/>
          <w:szCs w:val="20"/>
        </w:rPr>
        <w:t xml:space="preserve"> секције из осторије  јесте да се ученици ослободе да решавају проблеме и задатке у новим и непознатим ситуацијама, да изразе и образложе своје мишљење и дискусију са другима, развију мотивисаност за учење и заинтересованост за предметне садржаје, као развијање историјске свести и хуманистичко образовање ученика. Настава треба да допринесе разумевању историјских простора и времена, историјских догађаја, појава и процеса, као и развијању националног идентитета и духа толеранције код ученика.</w:t>
      </w:r>
    </w:p>
    <w:p w:rsidR="006E2740" w:rsidRPr="006E2740" w:rsidRDefault="006E2740" w:rsidP="006E2740">
      <w:pPr>
        <w:spacing w:after="0" w:line="240" w:lineRule="auto"/>
        <w:rPr>
          <w:rFonts w:ascii="Times New Roman" w:eastAsia="Times New Roman" w:hAnsi="Times New Roman" w:cs="Times New Roman"/>
          <w:sz w:val="20"/>
          <w:szCs w:val="20"/>
        </w:rPr>
      </w:pPr>
    </w:p>
    <w:p w:rsidR="006E2740" w:rsidRPr="006E2740" w:rsidRDefault="006E2740" w:rsidP="006E2740">
      <w:pPr>
        <w:spacing w:after="160" w:line="240" w:lineRule="auto"/>
        <w:jc w:val="both"/>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 xml:space="preserve">Задаци </w:t>
      </w:r>
      <w:r w:rsidRPr="006E2740">
        <w:rPr>
          <w:rFonts w:ascii="Times New Roman" w:eastAsia="Times New Roman" w:hAnsi="Times New Roman" w:cs="Times New Roman"/>
          <w:color w:val="000000"/>
          <w:sz w:val="20"/>
          <w:szCs w:val="20"/>
        </w:rPr>
        <w:t> су: Стварање разноврсних могућности да кроз различите садржаје и облике рада током додатне наставе буду реализовани. Да ученици разумеју историјске догађаје, појаве и процесе, улогу историјских личности у развоју људског друштва и да познају националну и општу историју (политичку, економску, друштвену, културну...).</w:t>
      </w:r>
    </w:p>
    <w:p w:rsidR="006E2740" w:rsidRPr="006E2740" w:rsidRDefault="006E2740" w:rsidP="006E2740">
      <w:pPr>
        <w:spacing w:after="0" w:line="240" w:lineRule="auto"/>
        <w:rPr>
          <w:rFonts w:ascii="Times New Roman" w:eastAsia="Times New Roman" w:hAnsi="Times New Roman" w:cs="Times New Roman"/>
          <w:sz w:val="20"/>
          <w:szCs w:val="20"/>
        </w:rPr>
      </w:pPr>
    </w:p>
    <w:tbl>
      <w:tblPr>
        <w:tblW w:w="0" w:type="auto"/>
        <w:jc w:val="center"/>
        <w:tblCellMar>
          <w:top w:w="15" w:type="dxa"/>
          <w:left w:w="15" w:type="dxa"/>
          <w:bottom w:w="15" w:type="dxa"/>
          <w:right w:w="15" w:type="dxa"/>
        </w:tblCellMar>
        <w:tblLook w:val="04A0"/>
      </w:tblPr>
      <w:tblGrid>
        <w:gridCol w:w="1893"/>
        <w:gridCol w:w="4347"/>
        <w:gridCol w:w="2300"/>
      </w:tblGrid>
      <w:tr w:rsidR="006E2740" w:rsidRPr="006E2740" w:rsidTr="006E274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740" w:rsidRPr="006E2740" w:rsidRDefault="006E2740" w:rsidP="006E2740">
            <w:pPr>
              <w:spacing w:after="0" w:line="0" w:lineRule="atLeast"/>
              <w:jc w:val="center"/>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време 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740" w:rsidRPr="006E2740" w:rsidRDefault="006E2740" w:rsidP="006E2740">
            <w:pPr>
              <w:spacing w:after="0" w:line="0" w:lineRule="atLeast"/>
              <w:jc w:val="center"/>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програмски садржаји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740" w:rsidRPr="006E2740" w:rsidRDefault="006E2740" w:rsidP="006E2740">
            <w:pPr>
              <w:spacing w:after="0" w:line="0" w:lineRule="atLeast"/>
              <w:jc w:val="center"/>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корелација</w:t>
            </w:r>
          </w:p>
        </w:tc>
      </w:tr>
      <w:tr w:rsidR="006E2740" w:rsidRPr="006E2740" w:rsidTr="006E274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740" w:rsidRPr="006E2740" w:rsidRDefault="006E2740" w:rsidP="006E2740">
            <w:pPr>
              <w:spacing w:after="0" w:line="0" w:lineRule="atLeast"/>
              <w:jc w:val="center"/>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lastRenderedPageBreak/>
              <w:t>IX - 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740" w:rsidRPr="006E2740" w:rsidRDefault="006E2740" w:rsidP="006E2740">
            <w:pPr>
              <w:spacing w:after="0" w:line="0" w:lineRule="atLeast"/>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  Историјски извори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740" w:rsidRPr="006E2740" w:rsidRDefault="006E2740" w:rsidP="006E2740">
            <w:pPr>
              <w:spacing w:after="0" w:line="0" w:lineRule="atLeast"/>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географија</w:t>
            </w:r>
          </w:p>
        </w:tc>
      </w:tr>
      <w:tr w:rsidR="006E2740" w:rsidRPr="006E2740" w:rsidTr="006E274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740" w:rsidRPr="006E2740" w:rsidRDefault="006E2740" w:rsidP="006E2740">
            <w:pPr>
              <w:spacing w:after="0" w:line="0" w:lineRule="atLeast"/>
              <w:jc w:val="center"/>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XI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740" w:rsidRPr="006E2740" w:rsidRDefault="006E2740" w:rsidP="006E2740">
            <w:pPr>
              <w:spacing w:after="0" w:line="0" w:lineRule="atLeast"/>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израда презентација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740" w:rsidRPr="006E2740" w:rsidRDefault="006E2740" w:rsidP="006E2740">
            <w:pPr>
              <w:spacing w:after="0" w:line="0" w:lineRule="atLeast"/>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информатика</w:t>
            </w:r>
          </w:p>
        </w:tc>
      </w:tr>
      <w:tr w:rsidR="006E2740" w:rsidRPr="006E2740" w:rsidTr="006E274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740" w:rsidRPr="006E2740" w:rsidRDefault="006E2740" w:rsidP="006E2740">
            <w:pPr>
              <w:spacing w:after="0" w:line="0" w:lineRule="atLeast"/>
              <w:jc w:val="center"/>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XII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740" w:rsidRPr="006E2740" w:rsidRDefault="006E2740" w:rsidP="006E2740">
            <w:pPr>
              <w:spacing w:after="0" w:line="0" w:lineRule="atLeast"/>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Периодизација прошлости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740" w:rsidRPr="006E2740" w:rsidRDefault="006E2740" w:rsidP="006E2740">
            <w:pPr>
              <w:spacing w:after="0" w:line="0" w:lineRule="atLeast"/>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математика</w:t>
            </w:r>
          </w:p>
        </w:tc>
      </w:tr>
      <w:tr w:rsidR="006E2740" w:rsidRPr="006E2740" w:rsidTr="006E274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740" w:rsidRPr="006E2740" w:rsidRDefault="006E2740" w:rsidP="006E2740">
            <w:pPr>
              <w:spacing w:after="0" w:line="0" w:lineRule="atLeast"/>
              <w:jc w:val="center"/>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I/II/III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740" w:rsidRPr="006E2740" w:rsidRDefault="006E2740" w:rsidP="006E2740">
            <w:pPr>
              <w:spacing w:after="0" w:line="0" w:lineRule="atLeast"/>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Личности које су обележиле историју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740" w:rsidRPr="006E2740" w:rsidRDefault="006E2740" w:rsidP="006E2740">
            <w:pPr>
              <w:spacing w:after="0" w:line="0" w:lineRule="atLeast"/>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Српски језик</w:t>
            </w:r>
          </w:p>
        </w:tc>
      </w:tr>
      <w:tr w:rsidR="006E2740" w:rsidRPr="006E2740" w:rsidTr="006E274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740" w:rsidRPr="006E2740" w:rsidRDefault="006E2740" w:rsidP="006E2740">
            <w:pPr>
              <w:spacing w:after="0" w:line="0" w:lineRule="atLeast"/>
              <w:jc w:val="center"/>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IV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740" w:rsidRPr="006E2740" w:rsidRDefault="006E2740" w:rsidP="006E2740">
            <w:pPr>
              <w:spacing w:after="0" w:line="0" w:lineRule="atLeast"/>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Упознај своју средину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740" w:rsidRPr="006E2740" w:rsidRDefault="006E2740" w:rsidP="006E2740">
            <w:pPr>
              <w:spacing w:after="0" w:line="0" w:lineRule="atLeast"/>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географија</w:t>
            </w:r>
          </w:p>
        </w:tc>
      </w:tr>
      <w:tr w:rsidR="006E2740" w:rsidRPr="006E2740" w:rsidTr="006E274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740" w:rsidRPr="006E2740" w:rsidRDefault="006E2740" w:rsidP="006E2740">
            <w:pPr>
              <w:spacing w:after="0" w:line="0" w:lineRule="atLeast"/>
              <w:jc w:val="center"/>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V/VI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740" w:rsidRPr="006E2740" w:rsidRDefault="006E2740" w:rsidP="006E2740">
            <w:pPr>
              <w:spacing w:after="0" w:line="0" w:lineRule="atLeast"/>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Шта бих као историчар урадио/ла за своје место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740" w:rsidRPr="006E2740" w:rsidRDefault="006E2740" w:rsidP="006E2740">
            <w:pPr>
              <w:spacing w:after="0" w:line="0" w:lineRule="atLeast"/>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Српски језик,географија</w:t>
            </w:r>
          </w:p>
        </w:tc>
      </w:tr>
    </w:tbl>
    <w:p w:rsidR="0057786D" w:rsidRPr="006E2740" w:rsidRDefault="006E2740" w:rsidP="0057786D">
      <w:pPr>
        <w:rPr>
          <w:rFonts w:ascii="Times New Roman" w:hAnsi="Times New Roman" w:cs="Times New Roman"/>
          <w:sz w:val="20"/>
          <w:szCs w:val="20"/>
          <w:lang w:val="sr-Cyrl-CS"/>
        </w:rPr>
      </w:pPr>
      <w:r w:rsidRPr="006E2740">
        <w:rPr>
          <w:rFonts w:ascii="Times New Roman" w:eastAsia="Times New Roman" w:hAnsi="Times New Roman" w:cs="Times New Roman"/>
          <w:sz w:val="20"/>
          <w:szCs w:val="20"/>
        </w:rPr>
        <w:br/>
      </w:r>
    </w:p>
    <w:p w:rsidR="0057786D" w:rsidRDefault="006E2740" w:rsidP="006E2740">
      <w:pPr>
        <w:pStyle w:val="Heading3"/>
        <w:rPr>
          <w:lang w:val="sr-Cyrl-CS"/>
        </w:rPr>
      </w:pPr>
      <w:r>
        <w:rPr>
          <w:lang w:val="sr-Cyrl-CS"/>
        </w:rPr>
        <w:t>28.2.Хор</w:t>
      </w:r>
    </w:p>
    <w:p w:rsidR="006E2740" w:rsidRPr="006E2740" w:rsidRDefault="006E2740" w:rsidP="006E2740">
      <w:pPr>
        <w:spacing w:after="0" w:line="240" w:lineRule="auto"/>
        <w:rPr>
          <w:rFonts w:ascii="Times New Roman" w:eastAsia="Times New Roman" w:hAnsi="Times New Roman" w:cs="Times New Roman"/>
          <w:sz w:val="20"/>
          <w:szCs w:val="20"/>
        </w:rPr>
      </w:pPr>
      <w:r w:rsidRPr="006E2740">
        <w:rPr>
          <w:rFonts w:ascii="Times New Roman" w:eastAsia="Times New Roman" w:hAnsi="Times New Roman" w:cs="Times New Roman"/>
          <w:sz w:val="24"/>
          <w:szCs w:val="24"/>
        </w:rPr>
        <w:br/>
      </w:r>
      <w:r w:rsidRPr="006E2740">
        <w:rPr>
          <w:rFonts w:ascii="Times New Roman" w:eastAsia="Times New Roman" w:hAnsi="Times New Roman" w:cs="Times New Roman"/>
          <w:b/>
          <w:bCs/>
          <w:color w:val="000000"/>
          <w:sz w:val="20"/>
          <w:szCs w:val="20"/>
        </w:rPr>
        <w:t>Циљ</w:t>
      </w:r>
      <w:r w:rsidRPr="006E2740">
        <w:rPr>
          <w:rFonts w:ascii="Times New Roman" w:eastAsia="Times New Roman" w:hAnsi="Times New Roman" w:cs="Times New Roman"/>
          <w:color w:val="000000"/>
          <w:sz w:val="20"/>
          <w:szCs w:val="20"/>
        </w:rPr>
        <w:t>: Развој музичке културе.</w:t>
      </w:r>
    </w:p>
    <w:p w:rsidR="006E2740" w:rsidRPr="006E2740" w:rsidRDefault="006E2740" w:rsidP="006E2740">
      <w:pPr>
        <w:spacing w:after="0" w:line="240" w:lineRule="auto"/>
        <w:ind w:left="219"/>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Упознавање са хорским песмама уз неговање националне традиције хорског певања.</w:t>
      </w:r>
    </w:p>
    <w:p w:rsidR="006E2740" w:rsidRPr="006E2740" w:rsidRDefault="006E2740" w:rsidP="006E2740">
      <w:pPr>
        <w:spacing w:after="0" w:line="240" w:lineRule="auto"/>
        <w:ind w:left="219"/>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Р</w:t>
      </w:r>
      <w:r w:rsidRPr="006E2740">
        <w:rPr>
          <w:rFonts w:ascii="Times New Roman" w:eastAsia="Times New Roman" w:hAnsi="Times New Roman" w:cs="Times New Roman"/>
          <w:color w:val="2A2A2A"/>
          <w:sz w:val="20"/>
          <w:szCs w:val="20"/>
        </w:rPr>
        <w:t>азвијањe музикалности и креативности, активно учешће у музичком животу школе и локалне средине.</w:t>
      </w:r>
    </w:p>
    <w:p w:rsidR="006E2740" w:rsidRPr="006E2740" w:rsidRDefault="006E2740" w:rsidP="006E2740">
      <w:pPr>
        <w:spacing w:after="0" w:line="240" w:lineRule="auto"/>
        <w:rPr>
          <w:rFonts w:ascii="Times New Roman" w:eastAsia="Times New Roman" w:hAnsi="Times New Roman" w:cs="Times New Roman"/>
          <w:sz w:val="20"/>
          <w:szCs w:val="20"/>
        </w:rPr>
      </w:pPr>
    </w:p>
    <w:p w:rsidR="006E2740" w:rsidRPr="006E2740" w:rsidRDefault="006E2740" w:rsidP="006E2740">
      <w:pPr>
        <w:spacing w:before="93" w:after="0" w:line="240" w:lineRule="auto"/>
        <w:ind w:left="205"/>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Глобални план</w:t>
      </w:r>
      <w:r w:rsidRPr="006E2740">
        <w:rPr>
          <w:rFonts w:ascii="Times New Roman" w:eastAsia="Times New Roman" w:hAnsi="Times New Roman" w:cs="Times New Roman"/>
          <w:color w:val="000000"/>
          <w:sz w:val="20"/>
          <w:szCs w:val="20"/>
        </w:rPr>
        <w:t>:</w:t>
      </w:r>
    </w:p>
    <w:p w:rsidR="006E2740" w:rsidRPr="006E2740" w:rsidRDefault="006E2740" w:rsidP="006E2740">
      <w:pPr>
        <w:spacing w:after="240" w:line="240" w:lineRule="auto"/>
        <w:rPr>
          <w:rFonts w:ascii="Times New Roman" w:eastAsia="Times New Roman" w:hAnsi="Times New Roman" w:cs="Times New Roman"/>
          <w:sz w:val="20"/>
          <w:szCs w:val="20"/>
        </w:rPr>
      </w:pPr>
    </w:p>
    <w:tbl>
      <w:tblPr>
        <w:tblW w:w="0" w:type="auto"/>
        <w:jc w:val="center"/>
        <w:tblCellMar>
          <w:top w:w="15" w:type="dxa"/>
          <w:left w:w="15" w:type="dxa"/>
          <w:bottom w:w="15" w:type="dxa"/>
          <w:right w:w="15" w:type="dxa"/>
        </w:tblCellMar>
        <w:tblLook w:val="04A0"/>
      </w:tblPr>
      <w:tblGrid>
        <w:gridCol w:w="8009"/>
        <w:gridCol w:w="1200"/>
      </w:tblGrid>
      <w:tr w:rsidR="006E2740" w:rsidRPr="006E2740" w:rsidTr="006E2740">
        <w:trPr>
          <w:trHeight w:val="366"/>
          <w:jc w:val="center"/>
        </w:trPr>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5"/>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Садржаји/активности</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0"/>
              <w:jc w:val="center"/>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Број часова</w:t>
            </w:r>
          </w:p>
        </w:tc>
      </w:tr>
      <w:tr w:rsidR="006E2740" w:rsidRPr="006E2740" w:rsidTr="006E2740">
        <w:trPr>
          <w:trHeight w:val="436"/>
          <w:jc w:val="center"/>
        </w:trPr>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5"/>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Аудиција за хор </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before="34" w:after="0" w:line="240" w:lineRule="auto"/>
              <w:ind w:left="100"/>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2</w:t>
            </w:r>
          </w:p>
        </w:tc>
      </w:tr>
      <w:tr w:rsidR="006E2740" w:rsidRPr="006E2740" w:rsidTr="006E2740">
        <w:trPr>
          <w:trHeight w:val="724"/>
          <w:jc w:val="center"/>
        </w:trPr>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5" w:right="151"/>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Упознавање са хорским певањем, врстама хорске музике ,врстама гласова, вежбе дисања. </w:t>
            </w:r>
          </w:p>
          <w:p w:rsidR="006E2740" w:rsidRPr="006E2740" w:rsidRDefault="006E2740" w:rsidP="006E2740">
            <w:pPr>
              <w:spacing w:after="240" w:line="240" w:lineRule="auto"/>
              <w:rPr>
                <w:rFonts w:ascii="Times New Roman" w:eastAsia="Times New Roman" w:hAnsi="Times New Roman" w:cs="Times New Roman"/>
                <w:sz w:val="20"/>
                <w:szCs w:val="20"/>
              </w:rPr>
            </w:pPr>
            <w:r w:rsidRPr="006E2740">
              <w:rPr>
                <w:rFonts w:ascii="Times New Roman" w:eastAsia="Times New Roman" w:hAnsi="Times New Roman" w:cs="Times New Roman"/>
                <w:sz w:val="20"/>
                <w:szCs w:val="20"/>
              </w:rPr>
              <w:br/>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before="34" w:after="0" w:line="240" w:lineRule="auto"/>
              <w:ind w:left="100"/>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1</w:t>
            </w:r>
          </w:p>
        </w:tc>
      </w:tr>
      <w:tr w:rsidR="006E2740" w:rsidRPr="006E2740" w:rsidTr="006E2740">
        <w:trPr>
          <w:trHeight w:val="286"/>
          <w:jc w:val="center"/>
        </w:trPr>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5"/>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Разврставање ученика по гласовима</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before="34" w:after="0" w:line="240" w:lineRule="auto"/>
              <w:ind w:left="100"/>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1</w:t>
            </w:r>
          </w:p>
        </w:tc>
      </w:tr>
      <w:tr w:rsidR="006E2740" w:rsidRPr="006E2740" w:rsidTr="006E2740">
        <w:trPr>
          <w:trHeight w:val="661"/>
          <w:jc w:val="center"/>
        </w:trPr>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5" w:right="987"/>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Увежбавање композиција по гласовима и заједнички - извођење музике </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before="34" w:after="0" w:line="240" w:lineRule="auto"/>
              <w:ind w:left="100"/>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25</w:t>
            </w:r>
          </w:p>
        </w:tc>
      </w:tr>
      <w:tr w:rsidR="006E2740" w:rsidRPr="006E2740" w:rsidTr="006E2740">
        <w:trPr>
          <w:trHeight w:val="436"/>
          <w:jc w:val="center"/>
        </w:trPr>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5" w:right="987"/>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Анализа рада разних хорова путем аудио и видео снимака</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before="34" w:after="0" w:line="240" w:lineRule="auto"/>
              <w:ind w:left="100"/>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1</w:t>
            </w:r>
          </w:p>
        </w:tc>
      </w:tr>
      <w:tr w:rsidR="006E2740" w:rsidRPr="006E2740" w:rsidTr="006E2740">
        <w:trPr>
          <w:trHeight w:val="287"/>
          <w:jc w:val="center"/>
        </w:trPr>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5"/>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Јавни наступ са генералном пробом*</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before="34" w:after="0" w:line="240" w:lineRule="auto"/>
              <w:ind w:left="100"/>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4*</w:t>
            </w:r>
          </w:p>
        </w:tc>
      </w:tr>
      <w:tr w:rsidR="006E2740" w:rsidRPr="006E2740" w:rsidTr="006E2740">
        <w:trPr>
          <w:trHeight w:val="287"/>
          <w:jc w:val="center"/>
        </w:trPr>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5"/>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Анализа наступа и рада</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before="34" w:after="0" w:line="240" w:lineRule="auto"/>
              <w:ind w:left="100"/>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2</w:t>
            </w:r>
          </w:p>
        </w:tc>
      </w:tr>
      <w:tr w:rsidR="006E2740" w:rsidRPr="006E2740" w:rsidTr="006E2740">
        <w:trPr>
          <w:trHeight w:val="436"/>
          <w:jc w:val="center"/>
        </w:trPr>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5"/>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Укупно</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before="34" w:after="0" w:line="240" w:lineRule="auto"/>
              <w:ind w:left="100"/>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36</w:t>
            </w:r>
          </w:p>
        </w:tc>
      </w:tr>
    </w:tbl>
    <w:p w:rsidR="006E2740" w:rsidRPr="006E2740" w:rsidRDefault="006E2740" w:rsidP="006E2740">
      <w:pPr>
        <w:spacing w:after="240" w:line="240" w:lineRule="auto"/>
        <w:rPr>
          <w:rFonts w:ascii="Times New Roman" w:eastAsia="Times New Roman" w:hAnsi="Times New Roman" w:cs="Times New Roman"/>
          <w:sz w:val="20"/>
          <w:szCs w:val="20"/>
        </w:rPr>
      </w:pPr>
      <w:r w:rsidRPr="006E2740">
        <w:rPr>
          <w:rFonts w:ascii="Times New Roman" w:eastAsia="Times New Roman" w:hAnsi="Times New Roman" w:cs="Times New Roman"/>
          <w:sz w:val="20"/>
          <w:szCs w:val="20"/>
        </w:rPr>
        <w:br/>
      </w:r>
    </w:p>
    <w:p w:rsidR="006E2740" w:rsidRPr="006E2740" w:rsidRDefault="006E2740" w:rsidP="006E2740">
      <w:pPr>
        <w:spacing w:before="48" w:after="0" w:line="240" w:lineRule="auto"/>
        <w:ind w:left="245" w:firstLine="4"/>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Хор ће пратити програмске садржаје из области културне и јавне делатности школе, учествовати у приредбама за Дан школе и Светог Саву, у промоцији ученика осмог разреда, као и у неким другим школским манифестацијама.</w:t>
      </w:r>
      <w:r w:rsidRPr="006E2740">
        <w:rPr>
          <w:rFonts w:ascii="Times New Roman" w:eastAsia="Times New Roman" w:hAnsi="Times New Roman" w:cs="Times New Roman"/>
          <w:color w:val="000000"/>
          <w:sz w:val="20"/>
          <w:szCs w:val="20"/>
        </w:rPr>
        <w:br/>
      </w:r>
    </w:p>
    <w:p w:rsidR="006E2740" w:rsidRPr="006E2740" w:rsidRDefault="006E2740" w:rsidP="006E2740">
      <w:pPr>
        <w:spacing w:after="0" w:line="240" w:lineRule="auto"/>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tblPr>
      <w:tblGrid>
        <w:gridCol w:w="2704"/>
        <w:gridCol w:w="1389"/>
        <w:gridCol w:w="1785"/>
        <w:gridCol w:w="2125"/>
        <w:gridCol w:w="2894"/>
        <w:gridCol w:w="2139"/>
      </w:tblGrid>
      <w:tr w:rsidR="006E2740" w:rsidRPr="006E2740" w:rsidTr="006E2740">
        <w:trPr>
          <w:trHeight w:val="816"/>
        </w:trPr>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5"/>
              <w:rPr>
                <w:rFonts w:ascii="Times New Roman" w:eastAsia="Times New Roman" w:hAnsi="Times New Roman" w:cs="Times New Roman"/>
                <w:sz w:val="20"/>
                <w:szCs w:val="20"/>
              </w:rPr>
            </w:pPr>
            <w:r w:rsidRPr="006E2740">
              <w:rPr>
                <w:rFonts w:ascii="Times New Roman" w:eastAsia="Times New Roman" w:hAnsi="Times New Roman" w:cs="Times New Roman"/>
                <w:b/>
                <w:bCs/>
                <w:i/>
                <w:iCs/>
                <w:color w:val="000000"/>
                <w:sz w:val="20"/>
                <w:szCs w:val="20"/>
                <w:u w:val="single"/>
              </w:rPr>
              <w:t>Садржај програма</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5" w:right="499"/>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Број часова</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0" w:right="451"/>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Активност</w:t>
            </w:r>
          </w:p>
          <w:p w:rsidR="006E2740" w:rsidRPr="006E2740" w:rsidRDefault="006E2740" w:rsidP="006E2740">
            <w:pPr>
              <w:spacing w:after="0" w:line="240" w:lineRule="auto"/>
              <w:ind w:right="451"/>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 ученика</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0" w:right="614"/>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Активност наставника</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1" w:right="577"/>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Начин и поступак остваривања садржаја</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Циљеви и задаци</w:t>
            </w:r>
          </w:p>
        </w:tc>
      </w:tr>
      <w:tr w:rsidR="006E2740" w:rsidRPr="006E2740" w:rsidTr="006E2740">
        <w:trPr>
          <w:trHeight w:val="303"/>
        </w:trPr>
        <w:tc>
          <w:tcPr>
            <w:tcW w:w="0" w:type="auto"/>
            <w:tcBorders>
              <w:top w:val="single" w:sz="4" w:space="0" w:color="000000"/>
              <w:left w:val="single" w:sz="4" w:space="0" w:color="000000"/>
              <w:right w:val="single" w:sz="4" w:space="0" w:color="000000"/>
            </w:tcBorders>
            <w:hideMark/>
          </w:tcPr>
          <w:p w:rsidR="006E2740" w:rsidRPr="006E2740" w:rsidRDefault="006E2740" w:rsidP="006E2740">
            <w:pPr>
              <w:spacing w:after="0" w:line="240" w:lineRule="auto"/>
              <w:ind w:left="105"/>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Аудиција за хор </w:t>
            </w:r>
          </w:p>
        </w:tc>
        <w:tc>
          <w:tcPr>
            <w:tcW w:w="0" w:type="auto"/>
            <w:tcBorders>
              <w:top w:val="single" w:sz="4" w:space="0" w:color="000000"/>
              <w:left w:val="single" w:sz="4" w:space="0" w:color="000000"/>
              <w:right w:val="single" w:sz="4" w:space="0" w:color="000000"/>
            </w:tcBorders>
            <w:hideMark/>
          </w:tcPr>
          <w:p w:rsidR="006E2740" w:rsidRPr="006E2740" w:rsidRDefault="006E2740" w:rsidP="006E2740">
            <w:pPr>
              <w:spacing w:before="34" w:after="0" w:line="240" w:lineRule="auto"/>
              <w:ind w:left="105"/>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2</w:t>
            </w:r>
          </w:p>
        </w:tc>
        <w:tc>
          <w:tcPr>
            <w:tcW w:w="0" w:type="auto"/>
            <w:tcBorders>
              <w:top w:val="single" w:sz="4" w:space="0" w:color="000000"/>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Изводе</w:t>
            </w:r>
          </w:p>
        </w:tc>
        <w:tc>
          <w:tcPr>
            <w:tcW w:w="0" w:type="auto"/>
            <w:tcBorders>
              <w:top w:val="single" w:sz="4" w:space="0" w:color="000000"/>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Прати,</w:t>
            </w:r>
          </w:p>
        </w:tc>
        <w:tc>
          <w:tcPr>
            <w:tcW w:w="0" w:type="auto"/>
            <w:tcBorders>
              <w:top w:val="single" w:sz="4" w:space="0" w:color="000000"/>
              <w:left w:val="single" w:sz="4" w:space="0" w:color="000000"/>
              <w:right w:val="single" w:sz="4" w:space="0" w:color="000000"/>
            </w:tcBorders>
            <w:hideMark/>
          </w:tcPr>
          <w:p w:rsidR="006E2740" w:rsidRPr="006E2740" w:rsidRDefault="006E2740" w:rsidP="006E2740">
            <w:pPr>
              <w:spacing w:after="0" w:line="240" w:lineRule="auto"/>
              <w:ind w:left="101"/>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-демонтрација,</w:t>
            </w:r>
          </w:p>
        </w:tc>
        <w:tc>
          <w:tcPr>
            <w:tcW w:w="0" w:type="auto"/>
            <w:tcBorders>
              <w:top w:val="single" w:sz="4" w:space="0" w:color="000000"/>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-избор ученика који</w:t>
            </w:r>
          </w:p>
        </w:tc>
      </w:tr>
      <w:tr w:rsidR="006E2740" w:rsidRPr="006E2740" w:rsidTr="006E2740">
        <w:trPr>
          <w:trHeight w:val="256"/>
        </w:trPr>
        <w:tc>
          <w:tcPr>
            <w:tcW w:w="0" w:type="auto"/>
            <w:tcBorders>
              <w:left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тражене</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усмерава,</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1"/>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извођење</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имају потребне</w:t>
            </w:r>
          </w:p>
        </w:tc>
      </w:tr>
      <w:tr w:rsidR="006E2740" w:rsidRPr="006E2740" w:rsidTr="006E2740">
        <w:trPr>
          <w:trHeight w:val="269"/>
        </w:trPr>
        <w:tc>
          <w:tcPr>
            <w:tcW w:w="0" w:type="auto"/>
            <w:tcBorders>
              <w:left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мелодијске и</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процењује,</w:t>
            </w:r>
          </w:p>
        </w:tc>
        <w:tc>
          <w:tcPr>
            <w:tcW w:w="0" w:type="auto"/>
            <w:tcBorders>
              <w:left w:val="single" w:sz="4" w:space="0" w:color="000000"/>
              <w:right w:val="single" w:sz="4" w:space="0" w:color="000000"/>
            </w:tcBorders>
            <w:hideMark/>
          </w:tcPr>
          <w:p w:rsidR="006E2740" w:rsidRPr="006E2740" w:rsidRDefault="006E2740" w:rsidP="006E2740">
            <w:pPr>
              <w:numPr>
                <w:ilvl w:val="0"/>
                <w:numId w:val="234"/>
              </w:numPr>
              <w:spacing w:after="160" w:line="240" w:lineRule="auto"/>
              <w:ind w:left="430"/>
              <w:textAlignment w:val="baseline"/>
              <w:rPr>
                <w:rFonts w:ascii="Times New Roman" w:eastAsia="Times New Roman" w:hAnsi="Times New Roman" w:cs="Times New Roman"/>
                <w:color w:val="000000"/>
                <w:sz w:val="20"/>
                <w:szCs w:val="20"/>
              </w:rPr>
            </w:pPr>
            <w:r w:rsidRPr="006E2740">
              <w:rPr>
                <w:rFonts w:ascii="Times New Roman" w:eastAsia="Times New Roman" w:hAnsi="Times New Roman" w:cs="Times New Roman"/>
                <w:color w:val="000000"/>
                <w:sz w:val="20"/>
                <w:szCs w:val="20"/>
              </w:rPr>
              <w:t>практичан рад</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способности за хор</w:t>
            </w:r>
          </w:p>
        </w:tc>
      </w:tr>
      <w:tr w:rsidR="006E2740" w:rsidRPr="006E2740" w:rsidTr="006E2740">
        <w:trPr>
          <w:trHeight w:val="269"/>
        </w:trPr>
        <w:tc>
          <w:tcPr>
            <w:tcW w:w="0" w:type="auto"/>
            <w:tcBorders>
              <w:left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вежбе</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свира</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r>
      <w:tr w:rsidR="006E2740" w:rsidRPr="006E2740" w:rsidTr="006E2740">
        <w:trPr>
          <w:trHeight w:val="257"/>
        </w:trPr>
        <w:tc>
          <w:tcPr>
            <w:tcW w:w="0" w:type="auto"/>
            <w:tcBorders>
              <w:left w:val="single" w:sz="4" w:space="0" w:color="000000"/>
              <w:bottom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bottom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тактирања</w:t>
            </w:r>
          </w:p>
        </w:tc>
        <w:tc>
          <w:tcPr>
            <w:tcW w:w="0" w:type="auto"/>
            <w:tcBorders>
              <w:left w:val="single" w:sz="4" w:space="0" w:color="000000"/>
              <w:bottom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bottom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bottom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r>
      <w:tr w:rsidR="006E2740" w:rsidRPr="006E2740" w:rsidTr="006E2740">
        <w:trPr>
          <w:trHeight w:val="303"/>
        </w:trPr>
        <w:tc>
          <w:tcPr>
            <w:tcW w:w="0" w:type="auto"/>
            <w:tcBorders>
              <w:top w:val="single" w:sz="4" w:space="0" w:color="000000"/>
              <w:left w:val="single" w:sz="4" w:space="0" w:color="000000"/>
              <w:right w:val="single" w:sz="4" w:space="0" w:color="000000"/>
            </w:tcBorders>
            <w:hideMark/>
          </w:tcPr>
          <w:p w:rsidR="006E2740" w:rsidRPr="006E2740" w:rsidRDefault="006E2740" w:rsidP="006E2740">
            <w:pPr>
              <w:spacing w:after="0" w:line="240" w:lineRule="auto"/>
              <w:ind w:left="105"/>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Упознавање са хорским</w:t>
            </w:r>
          </w:p>
        </w:tc>
        <w:tc>
          <w:tcPr>
            <w:tcW w:w="0" w:type="auto"/>
            <w:tcBorders>
              <w:top w:val="single" w:sz="4" w:space="0" w:color="000000"/>
              <w:left w:val="single" w:sz="4" w:space="0" w:color="000000"/>
              <w:right w:val="single" w:sz="4" w:space="0" w:color="000000"/>
            </w:tcBorders>
            <w:hideMark/>
          </w:tcPr>
          <w:p w:rsidR="006E2740" w:rsidRPr="006E2740" w:rsidRDefault="006E2740" w:rsidP="006E2740">
            <w:pPr>
              <w:spacing w:before="34" w:after="0" w:line="240" w:lineRule="auto"/>
              <w:ind w:left="105"/>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1</w:t>
            </w:r>
          </w:p>
        </w:tc>
        <w:tc>
          <w:tcPr>
            <w:tcW w:w="0" w:type="auto"/>
            <w:tcBorders>
              <w:top w:val="single" w:sz="4" w:space="0" w:color="000000"/>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Слушају,</w:t>
            </w:r>
          </w:p>
        </w:tc>
        <w:tc>
          <w:tcPr>
            <w:tcW w:w="0" w:type="auto"/>
            <w:tcBorders>
              <w:top w:val="single" w:sz="4" w:space="0" w:color="000000"/>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Демонстрира,</w:t>
            </w:r>
          </w:p>
        </w:tc>
        <w:tc>
          <w:tcPr>
            <w:tcW w:w="0" w:type="auto"/>
            <w:tcBorders>
              <w:top w:val="single" w:sz="4" w:space="0" w:color="000000"/>
              <w:left w:val="single" w:sz="4" w:space="0" w:color="000000"/>
              <w:right w:val="single" w:sz="4" w:space="0" w:color="000000"/>
            </w:tcBorders>
            <w:hideMark/>
          </w:tcPr>
          <w:p w:rsidR="006E2740" w:rsidRPr="006E2740" w:rsidRDefault="006E2740" w:rsidP="006E2740">
            <w:pPr>
              <w:spacing w:after="0" w:line="240" w:lineRule="auto"/>
              <w:ind w:left="101"/>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демонтрација,</w:t>
            </w:r>
          </w:p>
        </w:tc>
        <w:tc>
          <w:tcPr>
            <w:tcW w:w="0" w:type="auto"/>
            <w:tcBorders>
              <w:top w:val="single" w:sz="4" w:space="0" w:color="000000"/>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-развој естетског</w:t>
            </w:r>
          </w:p>
        </w:tc>
      </w:tr>
      <w:tr w:rsidR="006E2740" w:rsidRPr="006E2740" w:rsidTr="006E2740">
        <w:trPr>
          <w:trHeight w:val="256"/>
        </w:trPr>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5"/>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певањем, врстама хорске</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дискутују,</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представља,</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1"/>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извођење</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доживљаја слушања</w:t>
            </w:r>
          </w:p>
        </w:tc>
      </w:tr>
      <w:tr w:rsidR="006E2740" w:rsidRPr="006E2740" w:rsidTr="006E2740">
        <w:trPr>
          <w:trHeight w:val="269"/>
        </w:trPr>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5"/>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музике,врстама гласова, веж вежбе дисања, вежбе .</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увежбавају</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дискутује,</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w:t>
            </w:r>
            <w:r w:rsidRPr="006E2740">
              <w:rPr>
                <w:rFonts w:ascii="Times New Roman" w:eastAsia="Times New Roman" w:hAnsi="Times New Roman" w:cs="Times New Roman"/>
                <w:color w:val="000000"/>
                <w:sz w:val="20"/>
                <w:szCs w:val="20"/>
              </w:rPr>
              <w:tab/>
              <w:t>практичан рад</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хорске музике, и</w:t>
            </w:r>
          </w:p>
        </w:tc>
      </w:tr>
      <w:tr w:rsidR="006E2740" w:rsidRPr="006E2740" w:rsidTr="006E2740">
        <w:trPr>
          <w:trHeight w:val="269"/>
        </w:trPr>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5"/>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вежбе дисања</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објашњава,</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заједничког</w:t>
            </w:r>
          </w:p>
        </w:tc>
      </w:tr>
      <w:tr w:rsidR="006E2740" w:rsidRPr="006E2740" w:rsidTr="006E2740">
        <w:trPr>
          <w:trHeight w:val="900"/>
        </w:trPr>
        <w:tc>
          <w:tcPr>
            <w:tcW w:w="0" w:type="auto"/>
            <w:tcBorders>
              <w:left w:val="single" w:sz="4" w:space="0" w:color="000000"/>
              <w:bottom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bottom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bottom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свира</w:t>
            </w:r>
          </w:p>
        </w:tc>
        <w:tc>
          <w:tcPr>
            <w:tcW w:w="0" w:type="auto"/>
            <w:tcBorders>
              <w:left w:val="single" w:sz="4" w:space="0" w:color="000000"/>
              <w:bottom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музицирања</w:t>
            </w:r>
          </w:p>
        </w:tc>
      </w:tr>
      <w:tr w:rsidR="006E2740" w:rsidRPr="006E2740" w:rsidTr="006E2740">
        <w:trPr>
          <w:trHeight w:val="560"/>
        </w:trPr>
        <w:tc>
          <w:tcPr>
            <w:tcW w:w="0" w:type="auto"/>
            <w:tcBorders>
              <w:top w:val="single" w:sz="4" w:space="0" w:color="000000"/>
              <w:left w:val="single" w:sz="4" w:space="0" w:color="000000"/>
              <w:right w:val="single" w:sz="4" w:space="0" w:color="000000"/>
            </w:tcBorders>
            <w:hideMark/>
          </w:tcPr>
          <w:p w:rsidR="006E2740" w:rsidRPr="006E2740" w:rsidRDefault="006E2740" w:rsidP="006E2740">
            <w:pPr>
              <w:spacing w:after="0" w:line="240" w:lineRule="auto"/>
              <w:ind w:left="105" w:right="312"/>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Разврставање ученика по гласовима- деоницама</w:t>
            </w:r>
          </w:p>
        </w:tc>
        <w:tc>
          <w:tcPr>
            <w:tcW w:w="0" w:type="auto"/>
            <w:tcBorders>
              <w:top w:val="single" w:sz="4" w:space="0" w:color="000000"/>
              <w:left w:val="single" w:sz="4" w:space="0" w:color="000000"/>
              <w:right w:val="single" w:sz="4" w:space="0" w:color="000000"/>
            </w:tcBorders>
            <w:hideMark/>
          </w:tcPr>
          <w:p w:rsidR="006E2740" w:rsidRPr="006E2740" w:rsidRDefault="006E2740" w:rsidP="006E2740">
            <w:pPr>
              <w:spacing w:before="34" w:after="0" w:line="240" w:lineRule="auto"/>
              <w:ind w:left="105"/>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1</w:t>
            </w:r>
          </w:p>
        </w:tc>
        <w:tc>
          <w:tcPr>
            <w:tcW w:w="0" w:type="auto"/>
            <w:tcBorders>
              <w:top w:val="single" w:sz="4" w:space="0" w:color="000000"/>
              <w:left w:val="single" w:sz="4" w:space="0" w:color="000000"/>
              <w:right w:val="single" w:sz="4" w:space="0" w:color="000000"/>
            </w:tcBorders>
            <w:hideMark/>
          </w:tcPr>
          <w:p w:rsidR="006E2740" w:rsidRPr="006E2740" w:rsidRDefault="006E2740" w:rsidP="006E2740">
            <w:pPr>
              <w:spacing w:after="0" w:line="240" w:lineRule="auto"/>
              <w:ind w:left="100" w:right="582"/>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Слушају, изводеу,</w:t>
            </w:r>
          </w:p>
        </w:tc>
        <w:tc>
          <w:tcPr>
            <w:tcW w:w="0" w:type="auto"/>
            <w:tcBorders>
              <w:top w:val="single" w:sz="4" w:space="0" w:color="000000"/>
              <w:left w:val="single" w:sz="4" w:space="0" w:color="000000"/>
              <w:right w:val="single" w:sz="4" w:space="0" w:color="000000"/>
            </w:tcBorders>
            <w:hideMark/>
          </w:tcPr>
          <w:p w:rsidR="006E2740" w:rsidRPr="006E2740" w:rsidRDefault="006E2740" w:rsidP="006E2740">
            <w:pPr>
              <w:spacing w:after="0" w:line="240" w:lineRule="auto"/>
              <w:ind w:left="100" w:right="348"/>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Демонстрира, објашњава,</w:t>
            </w:r>
          </w:p>
        </w:tc>
        <w:tc>
          <w:tcPr>
            <w:tcW w:w="0" w:type="auto"/>
            <w:tcBorders>
              <w:top w:val="single" w:sz="4" w:space="0" w:color="000000"/>
              <w:left w:val="single" w:sz="4" w:space="0" w:color="000000"/>
              <w:right w:val="single" w:sz="4" w:space="0" w:color="000000"/>
            </w:tcBorders>
            <w:hideMark/>
          </w:tcPr>
          <w:p w:rsidR="006E2740" w:rsidRPr="006E2740" w:rsidRDefault="006E2740" w:rsidP="006E2740">
            <w:pPr>
              <w:spacing w:after="0" w:line="240" w:lineRule="auto"/>
              <w:ind w:left="101" w:right="836"/>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демонтрација, извођење</w:t>
            </w:r>
          </w:p>
        </w:tc>
        <w:tc>
          <w:tcPr>
            <w:tcW w:w="0" w:type="auto"/>
            <w:tcBorders>
              <w:top w:val="single" w:sz="4" w:space="0" w:color="000000"/>
              <w:left w:val="single" w:sz="4" w:space="0" w:color="000000"/>
              <w:right w:val="single" w:sz="4" w:space="0" w:color="000000"/>
            </w:tcBorders>
            <w:hideMark/>
          </w:tcPr>
          <w:p w:rsidR="006E2740" w:rsidRPr="006E2740" w:rsidRDefault="006E2740" w:rsidP="006E2740">
            <w:pPr>
              <w:spacing w:after="0" w:line="240" w:lineRule="auto"/>
              <w:ind w:left="100" w:right="96"/>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 неговање способности-извођења</w:t>
            </w:r>
          </w:p>
        </w:tc>
      </w:tr>
      <w:tr w:rsidR="006E2740" w:rsidRPr="006E2740" w:rsidTr="006E2740">
        <w:trPr>
          <w:trHeight w:val="267"/>
        </w:trPr>
        <w:tc>
          <w:tcPr>
            <w:tcW w:w="0" w:type="auto"/>
            <w:tcBorders>
              <w:left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увежбавају</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свира,</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w:t>
            </w:r>
            <w:r w:rsidRPr="006E2740">
              <w:rPr>
                <w:rFonts w:ascii="Times New Roman" w:eastAsia="Times New Roman" w:hAnsi="Times New Roman" w:cs="Times New Roman"/>
                <w:color w:val="000000"/>
                <w:sz w:val="20"/>
                <w:szCs w:val="20"/>
              </w:rPr>
              <w:tab/>
              <w:t>практичан рад</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98"/>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музике певањем </w:t>
            </w:r>
          </w:p>
        </w:tc>
      </w:tr>
      <w:tr w:rsidR="006E2740" w:rsidRPr="006E2740" w:rsidTr="006E2740">
        <w:trPr>
          <w:trHeight w:val="258"/>
        </w:trPr>
        <w:tc>
          <w:tcPr>
            <w:tcW w:w="0" w:type="auto"/>
            <w:tcBorders>
              <w:left w:val="single" w:sz="4" w:space="0" w:color="000000"/>
              <w:bottom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bottom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bottom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bottom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bottom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bottom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r>
      <w:tr w:rsidR="006E2740" w:rsidRPr="006E2740" w:rsidTr="006E2740">
        <w:trPr>
          <w:trHeight w:val="297"/>
        </w:trPr>
        <w:tc>
          <w:tcPr>
            <w:tcW w:w="0" w:type="auto"/>
            <w:tcBorders>
              <w:top w:val="single" w:sz="4" w:space="0" w:color="000000"/>
              <w:left w:val="single" w:sz="4" w:space="0" w:color="000000"/>
              <w:right w:val="single" w:sz="4" w:space="0" w:color="000000"/>
            </w:tcBorders>
            <w:hideMark/>
          </w:tcPr>
          <w:p w:rsidR="006E2740" w:rsidRPr="006E2740" w:rsidRDefault="006E2740" w:rsidP="006E2740">
            <w:pPr>
              <w:spacing w:after="0" w:line="240" w:lineRule="auto"/>
              <w:ind w:left="105"/>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Увежбавање и извођење</w:t>
            </w:r>
          </w:p>
        </w:tc>
        <w:tc>
          <w:tcPr>
            <w:tcW w:w="0" w:type="auto"/>
            <w:tcBorders>
              <w:top w:val="single" w:sz="4" w:space="0" w:color="000000"/>
              <w:left w:val="single" w:sz="4" w:space="0" w:color="000000"/>
              <w:right w:val="single" w:sz="4" w:space="0" w:color="000000"/>
            </w:tcBorders>
            <w:hideMark/>
          </w:tcPr>
          <w:p w:rsidR="006E2740" w:rsidRPr="006E2740" w:rsidRDefault="006E2740" w:rsidP="006E2740">
            <w:pPr>
              <w:spacing w:before="35" w:after="0" w:line="240" w:lineRule="auto"/>
              <w:ind w:left="105"/>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25</w:t>
            </w:r>
          </w:p>
        </w:tc>
        <w:tc>
          <w:tcPr>
            <w:tcW w:w="0" w:type="auto"/>
            <w:tcBorders>
              <w:top w:val="single" w:sz="4" w:space="0" w:color="000000"/>
              <w:left w:val="single" w:sz="4" w:space="0" w:color="000000"/>
              <w:right w:val="single" w:sz="4" w:space="0" w:color="000000"/>
            </w:tcBorders>
            <w:hideMark/>
          </w:tcPr>
          <w:p w:rsidR="006E2740" w:rsidRPr="006E2740" w:rsidRDefault="006E2740" w:rsidP="006E2740">
            <w:pPr>
              <w:spacing w:after="0" w:line="240" w:lineRule="auto"/>
              <w:ind w:left="22"/>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 певање</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numPr>
                <w:ilvl w:val="0"/>
                <w:numId w:val="235"/>
              </w:numPr>
              <w:spacing w:after="0" w:line="240" w:lineRule="auto"/>
              <w:ind w:left="460"/>
              <w:textAlignment w:val="baseline"/>
              <w:rPr>
                <w:rFonts w:ascii="Times New Roman" w:eastAsia="Times New Roman" w:hAnsi="Times New Roman" w:cs="Times New Roman"/>
                <w:color w:val="000000"/>
                <w:sz w:val="20"/>
                <w:szCs w:val="20"/>
              </w:rPr>
            </w:pPr>
            <w:r w:rsidRPr="006E2740">
              <w:rPr>
                <w:rFonts w:ascii="Times New Roman" w:eastAsia="Times New Roman" w:hAnsi="Times New Roman" w:cs="Times New Roman"/>
                <w:color w:val="000000"/>
                <w:sz w:val="20"/>
                <w:szCs w:val="20"/>
              </w:rPr>
              <w:t>наводи</w:t>
            </w:r>
          </w:p>
          <w:p w:rsidR="006E2740" w:rsidRPr="006E2740" w:rsidRDefault="006E2740" w:rsidP="006E2740">
            <w:pPr>
              <w:numPr>
                <w:ilvl w:val="0"/>
                <w:numId w:val="235"/>
              </w:numPr>
              <w:spacing w:after="0" w:line="240" w:lineRule="auto"/>
              <w:ind w:left="508"/>
              <w:textAlignment w:val="baseline"/>
              <w:rPr>
                <w:rFonts w:ascii="Times New Roman" w:eastAsia="Times New Roman" w:hAnsi="Times New Roman" w:cs="Times New Roman"/>
                <w:color w:val="000000"/>
                <w:sz w:val="20"/>
                <w:szCs w:val="20"/>
              </w:rPr>
            </w:pPr>
            <w:r w:rsidRPr="006E2740">
              <w:rPr>
                <w:rFonts w:ascii="Times New Roman" w:eastAsia="Times New Roman" w:hAnsi="Times New Roman" w:cs="Times New Roman"/>
                <w:color w:val="000000"/>
                <w:sz w:val="20"/>
                <w:szCs w:val="20"/>
              </w:rPr>
              <w:t>комуницира</w:t>
            </w:r>
          </w:p>
          <w:p w:rsidR="006E2740" w:rsidRPr="006E2740" w:rsidRDefault="006E2740" w:rsidP="006E2740">
            <w:pPr>
              <w:spacing w:after="0" w:line="240" w:lineRule="auto"/>
              <w:ind w:left="100" w:right="617" w:firstLine="48"/>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-дискутује, свира</w:t>
            </w:r>
          </w:p>
        </w:tc>
        <w:tc>
          <w:tcPr>
            <w:tcW w:w="0" w:type="auto"/>
            <w:tcBorders>
              <w:top w:val="single" w:sz="4" w:space="0" w:color="000000"/>
              <w:left w:val="single" w:sz="4" w:space="0" w:color="000000"/>
              <w:right w:val="single" w:sz="4" w:space="0" w:color="000000"/>
            </w:tcBorders>
            <w:hideMark/>
          </w:tcPr>
          <w:p w:rsidR="006E2740" w:rsidRPr="006E2740" w:rsidRDefault="006E2740" w:rsidP="006E2740">
            <w:pPr>
              <w:spacing w:after="0" w:line="240" w:lineRule="auto"/>
              <w:ind w:left="101"/>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 аудитивна</w:t>
            </w:r>
          </w:p>
        </w:tc>
        <w:tc>
          <w:tcPr>
            <w:tcW w:w="0" w:type="auto"/>
            <w:tcBorders>
              <w:top w:val="single" w:sz="4" w:space="0" w:color="000000"/>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 неговање</w:t>
            </w:r>
          </w:p>
        </w:tc>
      </w:tr>
      <w:tr w:rsidR="006E2740" w:rsidRPr="006E2740" w:rsidTr="006E2740">
        <w:trPr>
          <w:trHeight w:val="256"/>
        </w:trPr>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5"/>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музике</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22"/>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песама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1"/>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 дијалошка</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способности</w:t>
            </w:r>
          </w:p>
        </w:tc>
      </w:tr>
      <w:tr w:rsidR="006E2740" w:rsidRPr="006E2740" w:rsidTr="006E2740">
        <w:trPr>
          <w:trHeight w:val="269"/>
        </w:trPr>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5"/>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 xml:space="preserve"> Певање песама ( учење</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22"/>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самосталност</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1"/>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 демонстративна</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извођења музике</w:t>
            </w:r>
          </w:p>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w:t>
            </w:r>
          </w:p>
        </w:tc>
      </w:tr>
      <w:tr w:rsidR="006E2740" w:rsidRPr="006E2740" w:rsidTr="006E2740">
        <w:trPr>
          <w:trHeight w:val="269"/>
        </w:trPr>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105"/>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по слуху и учење песме са</w:t>
            </w: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ind w:left="22"/>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 изражајност</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right w:val="single" w:sz="4" w:space="0" w:color="000000"/>
            </w:tcBorders>
            <w:hideMark/>
          </w:tcPr>
          <w:p w:rsidR="006E2740" w:rsidRPr="006E2740" w:rsidRDefault="006E2740" w:rsidP="006E2740">
            <w:pPr>
              <w:numPr>
                <w:ilvl w:val="0"/>
                <w:numId w:val="236"/>
              </w:numPr>
              <w:spacing w:after="160" w:line="240" w:lineRule="auto"/>
              <w:ind w:left="460"/>
              <w:textAlignment w:val="baseline"/>
              <w:rPr>
                <w:rFonts w:ascii="Times New Roman" w:eastAsia="Times New Roman" w:hAnsi="Times New Roman" w:cs="Times New Roman"/>
                <w:color w:val="000000"/>
                <w:sz w:val="20"/>
                <w:szCs w:val="20"/>
              </w:rPr>
            </w:pPr>
            <w:r w:rsidRPr="006E2740">
              <w:rPr>
                <w:rFonts w:ascii="Times New Roman" w:eastAsia="Times New Roman" w:hAnsi="Times New Roman" w:cs="Times New Roman"/>
                <w:color w:val="000000"/>
                <w:sz w:val="20"/>
                <w:szCs w:val="20"/>
              </w:rPr>
              <w:t>Неговање смисла за</w:t>
            </w:r>
          </w:p>
          <w:p w:rsidR="006E2740" w:rsidRPr="006E2740" w:rsidRDefault="006E2740" w:rsidP="006E2740">
            <w:pPr>
              <w:spacing w:after="0" w:line="240" w:lineRule="auto"/>
              <w:ind w:left="100"/>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смисла за</w:t>
            </w:r>
          </w:p>
        </w:tc>
      </w:tr>
      <w:tr w:rsidR="006E2740" w:rsidRPr="006E2740" w:rsidTr="006E2740">
        <w:trPr>
          <w:trHeight w:val="1531"/>
        </w:trPr>
        <w:tc>
          <w:tcPr>
            <w:tcW w:w="0" w:type="auto"/>
            <w:tcBorders>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5"/>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нотног текста)</w:t>
            </w:r>
          </w:p>
          <w:p w:rsidR="006E2740" w:rsidRPr="006E2740" w:rsidRDefault="006E2740" w:rsidP="006E2740">
            <w:pPr>
              <w:spacing w:after="0" w:line="240" w:lineRule="auto"/>
              <w:ind w:left="105" w:right="191"/>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 са савким гласом посебно а потом обједињено</w:t>
            </w:r>
          </w:p>
        </w:tc>
        <w:tc>
          <w:tcPr>
            <w:tcW w:w="0" w:type="auto"/>
            <w:tcBorders>
              <w:left w:val="single" w:sz="4" w:space="0" w:color="000000"/>
              <w:bottom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bottom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left w:val="single" w:sz="4" w:space="0" w:color="000000"/>
              <w:bottom w:val="single" w:sz="4" w:space="0" w:color="000000"/>
              <w:right w:val="single" w:sz="4" w:space="0" w:color="000000"/>
            </w:tcBorders>
            <w:hideMark/>
          </w:tcPr>
          <w:p w:rsidR="006E2740" w:rsidRPr="006E2740" w:rsidRDefault="006E2740" w:rsidP="006E2740">
            <w:pPr>
              <w:spacing w:after="0" w:line="240" w:lineRule="auto"/>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w:t>
            </w:r>
            <w:r w:rsidRPr="006E2740">
              <w:rPr>
                <w:rFonts w:ascii="Times New Roman" w:eastAsia="Times New Roman" w:hAnsi="Times New Roman" w:cs="Times New Roman"/>
                <w:color w:val="000000"/>
                <w:sz w:val="20"/>
                <w:szCs w:val="20"/>
              </w:rPr>
              <w:tab/>
              <w:t>практичан рад</w:t>
            </w:r>
          </w:p>
        </w:tc>
        <w:tc>
          <w:tcPr>
            <w:tcW w:w="0" w:type="auto"/>
            <w:tcBorders>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98" w:right="275" w:hanging="2"/>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колективно музицирање и тимски рад</w:t>
            </w:r>
          </w:p>
        </w:tc>
      </w:tr>
    </w:tbl>
    <w:p w:rsidR="006E2740" w:rsidRPr="006E2740" w:rsidRDefault="006E2740" w:rsidP="006E2740">
      <w:pPr>
        <w:spacing w:after="0" w:line="240" w:lineRule="auto"/>
        <w:rPr>
          <w:rFonts w:ascii="Times New Roman" w:eastAsia="Times New Roman" w:hAnsi="Times New Roman" w:cs="Times New Roman"/>
          <w:sz w:val="20"/>
          <w:szCs w:val="20"/>
        </w:rPr>
      </w:pPr>
      <w:r w:rsidRPr="006E2740">
        <w:rPr>
          <w:rFonts w:ascii="Times New Roman" w:eastAsia="Times New Roman" w:hAnsi="Times New Roman" w:cs="Times New Roman"/>
          <w:sz w:val="20"/>
          <w:szCs w:val="20"/>
        </w:rPr>
        <w:lastRenderedPageBreak/>
        <w:br/>
      </w:r>
      <w:r w:rsidRPr="006E2740">
        <w:rPr>
          <w:rFonts w:ascii="Times New Roman" w:eastAsia="Times New Roman" w:hAnsi="Times New Roman" w:cs="Times New Roman"/>
          <w:color w:val="000000"/>
          <w:sz w:val="20"/>
          <w:szCs w:val="20"/>
        </w:rPr>
        <w:br/>
      </w:r>
    </w:p>
    <w:tbl>
      <w:tblPr>
        <w:tblW w:w="0" w:type="auto"/>
        <w:tblCellMar>
          <w:top w:w="15" w:type="dxa"/>
          <w:left w:w="15" w:type="dxa"/>
          <w:bottom w:w="15" w:type="dxa"/>
          <w:right w:w="15" w:type="dxa"/>
        </w:tblCellMar>
        <w:tblLook w:val="04A0"/>
      </w:tblPr>
      <w:tblGrid>
        <w:gridCol w:w="2392"/>
        <w:gridCol w:w="235"/>
        <w:gridCol w:w="2276"/>
        <w:gridCol w:w="2323"/>
        <w:gridCol w:w="2379"/>
        <w:gridCol w:w="3431"/>
      </w:tblGrid>
      <w:tr w:rsidR="006E2740" w:rsidRPr="006E2740" w:rsidTr="006E2740">
        <w:trPr>
          <w:trHeight w:val="1891"/>
        </w:trPr>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5" w:right="117"/>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Анализа рада разних хорова путем аудио и видео снимака</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4"/>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numPr>
                <w:ilvl w:val="0"/>
                <w:numId w:val="237"/>
              </w:numPr>
              <w:spacing w:after="160" w:line="240" w:lineRule="auto"/>
              <w:ind w:left="460"/>
              <w:textAlignment w:val="baseline"/>
              <w:rPr>
                <w:rFonts w:ascii="Times New Roman" w:eastAsia="Times New Roman" w:hAnsi="Times New Roman" w:cs="Times New Roman"/>
                <w:color w:val="000000"/>
                <w:sz w:val="20"/>
                <w:szCs w:val="20"/>
              </w:rPr>
            </w:pPr>
            <w:r w:rsidRPr="006E2740">
              <w:rPr>
                <w:rFonts w:ascii="Times New Roman" w:eastAsia="Times New Roman" w:hAnsi="Times New Roman" w:cs="Times New Roman"/>
                <w:color w:val="000000"/>
                <w:sz w:val="20"/>
                <w:szCs w:val="20"/>
              </w:rPr>
              <w:t>уз помоћ наставника уочавање хорских могућности и начина извођења</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numPr>
                <w:ilvl w:val="0"/>
                <w:numId w:val="238"/>
              </w:numPr>
              <w:spacing w:after="160" w:line="240" w:lineRule="auto"/>
              <w:ind w:left="460"/>
              <w:textAlignment w:val="baseline"/>
              <w:rPr>
                <w:rFonts w:ascii="Times New Roman" w:eastAsia="Times New Roman" w:hAnsi="Times New Roman" w:cs="Times New Roman"/>
                <w:color w:val="000000"/>
                <w:sz w:val="20"/>
                <w:szCs w:val="20"/>
              </w:rPr>
            </w:pPr>
            <w:r w:rsidRPr="006E2740">
              <w:rPr>
                <w:rFonts w:ascii="Times New Roman" w:eastAsia="Times New Roman" w:hAnsi="Times New Roman" w:cs="Times New Roman"/>
                <w:color w:val="000000"/>
                <w:sz w:val="20"/>
                <w:szCs w:val="20"/>
              </w:rPr>
              <w:t>усмерава у проналажењу начина хорских извођења и наступа</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numPr>
                <w:ilvl w:val="0"/>
                <w:numId w:val="239"/>
              </w:numPr>
              <w:spacing w:after="0" w:line="240" w:lineRule="auto"/>
              <w:ind w:left="460"/>
              <w:textAlignment w:val="baseline"/>
              <w:rPr>
                <w:rFonts w:ascii="Times New Roman" w:eastAsia="Times New Roman" w:hAnsi="Times New Roman" w:cs="Times New Roman"/>
                <w:color w:val="000000"/>
                <w:sz w:val="20"/>
                <w:szCs w:val="20"/>
              </w:rPr>
            </w:pPr>
            <w:r w:rsidRPr="006E2740">
              <w:rPr>
                <w:rFonts w:ascii="Times New Roman" w:eastAsia="Times New Roman" w:hAnsi="Times New Roman" w:cs="Times New Roman"/>
                <w:color w:val="000000"/>
                <w:sz w:val="20"/>
                <w:szCs w:val="20"/>
              </w:rPr>
              <w:t>- аудитивна</w:t>
            </w:r>
          </w:p>
          <w:p w:rsidR="006E2740" w:rsidRPr="006E2740" w:rsidRDefault="006E2740" w:rsidP="006E2740">
            <w:pPr>
              <w:numPr>
                <w:ilvl w:val="0"/>
                <w:numId w:val="239"/>
              </w:numPr>
              <w:spacing w:after="0" w:line="240" w:lineRule="auto"/>
              <w:ind w:left="460"/>
              <w:textAlignment w:val="baseline"/>
              <w:rPr>
                <w:rFonts w:ascii="Times New Roman" w:eastAsia="Times New Roman" w:hAnsi="Times New Roman" w:cs="Times New Roman"/>
                <w:color w:val="000000"/>
                <w:sz w:val="20"/>
                <w:szCs w:val="20"/>
              </w:rPr>
            </w:pPr>
            <w:r w:rsidRPr="006E2740">
              <w:rPr>
                <w:rFonts w:ascii="Times New Roman" w:eastAsia="Times New Roman" w:hAnsi="Times New Roman" w:cs="Times New Roman"/>
                <w:color w:val="000000"/>
                <w:sz w:val="20"/>
                <w:szCs w:val="20"/>
              </w:rPr>
              <w:t>- дијалошка</w:t>
            </w:r>
          </w:p>
          <w:p w:rsidR="006E2740" w:rsidRPr="006E2740" w:rsidRDefault="006E2740" w:rsidP="006E2740">
            <w:pPr>
              <w:numPr>
                <w:ilvl w:val="0"/>
                <w:numId w:val="239"/>
              </w:numPr>
              <w:spacing w:after="160" w:line="240" w:lineRule="auto"/>
              <w:ind w:left="460"/>
              <w:textAlignment w:val="baseline"/>
              <w:rPr>
                <w:rFonts w:ascii="Times New Roman" w:eastAsia="Times New Roman" w:hAnsi="Times New Roman" w:cs="Times New Roman"/>
                <w:color w:val="000000"/>
                <w:sz w:val="20"/>
                <w:szCs w:val="20"/>
              </w:rPr>
            </w:pPr>
            <w:r w:rsidRPr="006E2740">
              <w:rPr>
                <w:rFonts w:ascii="Times New Roman" w:eastAsia="Times New Roman" w:hAnsi="Times New Roman" w:cs="Times New Roman"/>
                <w:color w:val="000000"/>
                <w:sz w:val="20"/>
                <w:szCs w:val="20"/>
              </w:rPr>
              <w:t>- демонстративна</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numPr>
                <w:ilvl w:val="0"/>
                <w:numId w:val="240"/>
              </w:numPr>
              <w:spacing w:after="160" w:line="240" w:lineRule="auto"/>
              <w:ind w:left="460"/>
              <w:textAlignment w:val="baseline"/>
              <w:rPr>
                <w:rFonts w:ascii="Times New Roman" w:eastAsia="Times New Roman" w:hAnsi="Times New Roman" w:cs="Times New Roman"/>
                <w:color w:val="000000"/>
                <w:sz w:val="20"/>
                <w:szCs w:val="20"/>
              </w:rPr>
            </w:pPr>
            <w:r w:rsidRPr="006E2740">
              <w:rPr>
                <w:rFonts w:ascii="Times New Roman" w:eastAsia="Times New Roman" w:hAnsi="Times New Roman" w:cs="Times New Roman"/>
                <w:color w:val="000000"/>
                <w:sz w:val="20"/>
                <w:szCs w:val="20"/>
              </w:rPr>
              <w:t>Упознавање са хорском литературом</w:t>
            </w:r>
          </w:p>
        </w:tc>
      </w:tr>
      <w:tr w:rsidR="006E2740" w:rsidRPr="006E2740" w:rsidTr="006E2740">
        <w:trPr>
          <w:trHeight w:val="1085"/>
        </w:trPr>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5" w:right="117"/>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Припреме за јавни наступ – пробе са другим учесницима- и јавни наступи</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4"/>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numPr>
                <w:ilvl w:val="0"/>
                <w:numId w:val="241"/>
              </w:numPr>
              <w:spacing w:after="160" w:line="240" w:lineRule="auto"/>
              <w:ind w:left="460"/>
              <w:textAlignment w:val="baseline"/>
              <w:rPr>
                <w:rFonts w:ascii="Times New Roman" w:eastAsia="Times New Roman" w:hAnsi="Times New Roman" w:cs="Times New Roman"/>
                <w:color w:val="000000"/>
                <w:sz w:val="20"/>
                <w:szCs w:val="20"/>
              </w:rPr>
            </w:pPr>
            <w:r w:rsidRPr="006E2740">
              <w:rPr>
                <w:rFonts w:ascii="Times New Roman" w:eastAsia="Times New Roman" w:hAnsi="Times New Roman" w:cs="Times New Roman"/>
                <w:color w:val="000000"/>
                <w:sz w:val="20"/>
                <w:szCs w:val="20"/>
              </w:rPr>
              <w:t>изводе задани програм</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numPr>
                <w:ilvl w:val="0"/>
                <w:numId w:val="242"/>
              </w:numPr>
              <w:spacing w:after="160" w:line="240" w:lineRule="auto"/>
              <w:ind w:left="460"/>
              <w:textAlignment w:val="baseline"/>
              <w:rPr>
                <w:rFonts w:ascii="Times New Roman" w:eastAsia="Times New Roman" w:hAnsi="Times New Roman" w:cs="Times New Roman"/>
                <w:color w:val="000000"/>
                <w:sz w:val="20"/>
                <w:szCs w:val="20"/>
              </w:rPr>
            </w:pPr>
            <w:r w:rsidRPr="006E2740">
              <w:rPr>
                <w:rFonts w:ascii="Times New Roman" w:eastAsia="Times New Roman" w:hAnsi="Times New Roman" w:cs="Times New Roman"/>
                <w:color w:val="000000"/>
                <w:sz w:val="20"/>
                <w:szCs w:val="20"/>
              </w:rPr>
              <w:t>усмерава у извођењу заданог програма</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numPr>
                <w:ilvl w:val="0"/>
                <w:numId w:val="243"/>
              </w:numPr>
              <w:spacing w:after="0" w:line="240" w:lineRule="auto"/>
              <w:ind w:left="460"/>
              <w:textAlignment w:val="baseline"/>
              <w:rPr>
                <w:rFonts w:ascii="Times New Roman" w:eastAsia="Times New Roman" w:hAnsi="Times New Roman" w:cs="Times New Roman"/>
                <w:color w:val="000000"/>
                <w:sz w:val="20"/>
                <w:szCs w:val="20"/>
              </w:rPr>
            </w:pPr>
            <w:r w:rsidRPr="006E2740">
              <w:rPr>
                <w:rFonts w:ascii="Times New Roman" w:eastAsia="Times New Roman" w:hAnsi="Times New Roman" w:cs="Times New Roman"/>
                <w:color w:val="000000"/>
                <w:sz w:val="20"/>
                <w:szCs w:val="20"/>
              </w:rPr>
              <w:t>практичан рад</w:t>
            </w:r>
          </w:p>
          <w:p w:rsidR="006E2740" w:rsidRPr="006E2740" w:rsidRDefault="006E2740" w:rsidP="006E2740">
            <w:pPr>
              <w:spacing w:after="0" w:line="240" w:lineRule="auto"/>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numPr>
                <w:ilvl w:val="0"/>
                <w:numId w:val="244"/>
              </w:numPr>
              <w:spacing w:after="160" w:line="240" w:lineRule="auto"/>
              <w:ind w:left="460"/>
              <w:textAlignment w:val="baseline"/>
              <w:rPr>
                <w:rFonts w:ascii="Times New Roman" w:eastAsia="Times New Roman" w:hAnsi="Times New Roman" w:cs="Times New Roman"/>
                <w:color w:val="000000"/>
                <w:sz w:val="20"/>
                <w:szCs w:val="20"/>
              </w:rPr>
            </w:pPr>
            <w:r w:rsidRPr="006E2740">
              <w:rPr>
                <w:rFonts w:ascii="Times New Roman" w:eastAsia="Times New Roman" w:hAnsi="Times New Roman" w:cs="Times New Roman"/>
                <w:color w:val="000000"/>
                <w:sz w:val="20"/>
                <w:szCs w:val="20"/>
              </w:rPr>
              <w:t>јавно извођење програма, стицање самопоуздања</w:t>
            </w:r>
          </w:p>
        </w:tc>
      </w:tr>
      <w:tr w:rsidR="006E2740" w:rsidRPr="006E2740" w:rsidTr="006E2740">
        <w:trPr>
          <w:trHeight w:val="2430"/>
        </w:trPr>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5"/>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Анализа наступа и рада</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5"/>
              <w:jc w:val="center"/>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0" w:right="131"/>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 развијање способности за грађење мелодије - креативност - изражавање</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0" w:right="573"/>
              <w:jc w:val="both"/>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 усмерава - анализира - дискутује</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1" w:right="661"/>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 дијалошка – демонстративна</w:t>
            </w:r>
          </w:p>
          <w:p w:rsidR="006E2740" w:rsidRPr="006E2740" w:rsidRDefault="006E2740" w:rsidP="006E2740">
            <w:pPr>
              <w:spacing w:after="0" w:line="240" w:lineRule="auto"/>
              <w:ind w:left="101" w:right="661"/>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-практичан рад</w:t>
            </w:r>
          </w:p>
        </w:tc>
        <w:tc>
          <w:tcPr>
            <w:tcW w:w="0" w:type="auto"/>
            <w:tcBorders>
              <w:top w:val="single" w:sz="4" w:space="0" w:color="000000"/>
              <w:left w:val="single" w:sz="4" w:space="0" w:color="000000"/>
              <w:bottom w:val="single" w:sz="4" w:space="0" w:color="000000"/>
              <w:right w:val="single" w:sz="4" w:space="0" w:color="000000"/>
            </w:tcBorders>
            <w:hideMark/>
          </w:tcPr>
          <w:p w:rsidR="006E2740" w:rsidRPr="006E2740" w:rsidRDefault="006E2740" w:rsidP="006E2740">
            <w:pPr>
              <w:spacing w:after="0" w:line="240" w:lineRule="auto"/>
              <w:ind w:left="100" w:right="132"/>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 подстицање стваралачког ангажовања ученика - развијање музичке креативности - развијање способности за импровизацију мелодије</w:t>
            </w:r>
          </w:p>
        </w:tc>
      </w:tr>
    </w:tbl>
    <w:p w:rsidR="006E2740" w:rsidRPr="006E2740" w:rsidRDefault="006E2740" w:rsidP="006E2740">
      <w:pPr>
        <w:spacing w:after="240" w:line="240" w:lineRule="auto"/>
        <w:rPr>
          <w:rFonts w:ascii="Times New Roman" w:eastAsia="Times New Roman" w:hAnsi="Times New Roman" w:cs="Times New Roman"/>
          <w:sz w:val="20"/>
          <w:szCs w:val="20"/>
        </w:rPr>
      </w:pPr>
      <w:r w:rsidRPr="006E2740">
        <w:rPr>
          <w:rFonts w:ascii="Times New Roman" w:eastAsia="Times New Roman" w:hAnsi="Times New Roman" w:cs="Times New Roman"/>
          <w:sz w:val="20"/>
          <w:szCs w:val="20"/>
        </w:rPr>
        <w:br/>
      </w:r>
      <w:r w:rsidRPr="006E2740">
        <w:rPr>
          <w:rFonts w:ascii="Times New Roman" w:eastAsia="Times New Roman" w:hAnsi="Times New Roman" w:cs="Times New Roman"/>
          <w:sz w:val="20"/>
          <w:szCs w:val="20"/>
        </w:rPr>
        <w:br/>
      </w:r>
      <w:r w:rsidRPr="006E2740">
        <w:rPr>
          <w:rFonts w:ascii="Times New Roman" w:eastAsia="Times New Roman" w:hAnsi="Times New Roman" w:cs="Times New Roman"/>
          <w:sz w:val="20"/>
          <w:szCs w:val="20"/>
        </w:rPr>
        <w:br/>
      </w:r>
      <w:r w:rsidRPr="006E2740">
        <w:rPr>
          <w:rFonts w:ascii="Times New Roman" w:eastAsia="Times New Roman" w:hAnsi="Times New Roman" w:cs="Times New Roman"/>
          <w:sz w:val="20"/>
          <w:szCs w:val="20"/>
        </w:rPr>
        <w:br/>
      </w:r>
      <w:r w:rsidRPr="006E2740">
        <w:rPr>
          <w:rFonts w:ascii="Times New Roman" w:eastAsia="Times New Roman" w:hAnsi="Times New Roman" w:cs="Times New Roman"/>
          <w:sz w:val="20"/>
          <w:szCs w:val="20"/>
        </w:rPr>
        <w:br/>
      </w:r>
      <w:r w:rsidRPr="006E2740">
        <w:rPr>
          <w:rFonts w:ascii="Times New Roman" w:eastAsia="Times New Roman" w:hAnsi="Times New Roman" w:cs="Times New Roman"/>
          <w:sz w:val="20"/>
          <w:szCs w:val="20"/>
        </w:rPr>
        <w:br/>
      </w:r>
      <w:r w:rsidRPr="006E2740">
        <w:rPr>
          <w:rFonts w:ascii="Times New Roman" w:eastAsia="Times New Roman" w:hAnsi="Times New Roman" w:cs="Times New Roman"/>
          <w:sz w:val="20"/>
          <w:szCs w:val="20"/>
        </w:rPr>
        <w:br/>
      </w:r>
      <w:r w:rsidRPr="006E2740">
        <w:rPr>
          <w:rFonts w:ascii="Times New Roman" w:eastAsia="Times New Roman" w:hAnsi="Times New Roman" w:cs="Times New Roman"/>
          <w:sz w:val="20"/>
          <w:szCs w:val="20"/>
        </w:rPr>
        <w:br/>
      </w:r>
      <w:r w:rsidRPr="006E2740">
        <w:rPr>
          <w:rFonts w:ascii="Times New Roman" w:eastAsia="Times New Roman" w:hAnsi="Times New Roman" w:cs="Times New Roman"/>
          <w:sz w:val="20"/>
          <w:szCs w:val="20"/>
        </w:rPr>
        <w:br/>
      </w:r>
    </w:p>
    <w:p w:rsidR="006E2740" w:rsidRPr="006E2740" w:rsidRDefault="006E2740" w:rsidP="006E2740">
      <w:pPr>
        <w:spacing w:before="280" w:after="280" w:line="240" w:lineRule="auto"/>
        <w:jc w:val="both"/>
        <w:rPr>
          <w:rFonts w:ascii="Times New Roman" w:eastAsia="Times New Roman" w:hAnsi="Times New Roman" w:cs="Times New Roman"/>
          <w:sz w:val="20"/>
          <w:szCs w:val="20"/>
        </w:rPr>
      </w:pPr>
      <w:r w:rsidRPr="006E2740">
        <w:rPr>
          <w:rFonts w:ascii="Times New Roman" w:eastAsia="Times New Roman" w:hAnsi="Times New Roman" w:cs="Times New Roman"/>
          <w:b/>
          <w:bCs/>
          <w:color w:val="000000"/>
          <w:sz w:val="20"/>
          <w:szCs w:val="20"/>
        </w:rPr>
        <w:t>Хор</w:t>
      </w:r>
    </w:p>
    <w:p w:rsidR="006E2740" w:rsidRPr="006E2740" w:rsidRDefault="006E2740" w:rsidP="006E2740">
      <w:pPr>
        <w:spacing w:before="280" w:after="280" w:line="240" w:lineRule="auto"/>
        <w:jc w:val="both"/>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Репертоар школског хора обухвата одговарајућа дела домаћих и страних аутора разних епоха.</w:t>
      </w:r>
    </w:p>
    <w:p w:rsidR="006E2740" w:rsidRPr="006E2740" w:rsidRDefault="006E2740" w:rsidP="006E2740">
      <w:pPr>
        <w:spacing w:before="280" w:after="280" w:line="240" w:lineRule="auto"/>
        <w:jc w:val="both"/>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У току школске године предвиђено је да  хор изведе најмање десет композиција.</w:t>
      </w:r>
    </w:p>
    <w:p w:rsidR="006E2740" w:rsidRPr="006E2740" w:rsidRDefault="006E2740" w:rsidP="006E2740">
      <w:pPr>
        <w:spacing w:after="0" w:line="240" w:lineRule="auto"/>
        <w:rPr>
          <w:rFonts w:ascii="Times New Roman" w:eastAsia="Times New Roman" w:hAnsi="Times New Roman" w:cs="Times New Roman"/>
          <w:sz w:val="20"/>
          <w:szCs w:val="20"/>
        </w:rPr>
      </w:pPr>
    </w:p>
    <w:p w:rsidR="006E2740" w:rsidRPr="006E2740" w:rsidRDefault="006E2740" w:rsidP="006E2740">
      <w:pPr>
        <w:spacing w:before="280" w:after="280" w:line="240" w:lineRule="auto"/>
        <w:jc w:val="both"/>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Задаци:</w:t>
      </w:r>
    </w:p>
    <w:p w:rsidR="006E2740" w:rsidRPr="006E2740" w:rsidRDefault="006E2740" w:rsidP="006E2740">
      <w:pPr>
        <w:spacing w:before="280" w:after="280" w:line="240" w:lineRule="auto"/>
        <w:jc w:val="both"/>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 да код ученика развија музичке способности и жељу за активним музицирањем и суделовањем у школским дешевањима;</w:t>
      </w:r>
    </w:p>
    <w:p w:rsidR="006E2740" w:rsidRPr="006E2740" w:rsidRDefault="006E2740" w:rsidP="006E2740">
      <w:pPr>
        <w:spacing w:before="280" w:after="280" w:line="240" w:lineRule="auto"/>
        <w:jc w:val="both"/>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 да упоредо са извођењем композиција ученицима даје и потребна теоријска знања;</w:t>
      </w:r>
    </w:p>
    <w:p w:rsidR="006E2740" w:rsidRPr="006E2740" w:rsidRDefault="006E2740" w:rsidP="006E2740">
      <w:pPr>
        <w:spacing w:before="280" w:after="280" w:line="240" w:lineRule="auto"/>
        <w:jc w:val="both"/>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 да  овом наставом подстиче код ученика њихове креативне способности и смисао за колективно музицирање.</w:t>
      </w:r>
    </w:p>
    <w:p w:rsidR="006E2740" w:rsidRPr="006E2740" w:rsidRDefault="006E2740" w:rsidP="006E2740">
      <w:pPr>
        <w:spacing w:before="280" w:after="280" w:line="240" w:lineRule="auto"/>
        <w:jc w:val="both"/>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Настава хора се одвија једном недељно по 1 час.</w:t>
      </w:r>
    </w:p>
    <w:p w:rsidR="006E2740" w:rsidRPr="006E2740" w:rsidRDefault="006E2740" w:rsidP="006E2740">
      <w:pPr>
        <w:spacing w:before="280" w:after="280" w:line="240" w:lineRule="auto"/>
        <w:jc w:val="both"/>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Да би се реализовао програм додатног рада, користе се одговарајући материјал, прилагођен извођачким могућностима ученика.</w:t>
      </w:r>
    </w:p>
    <w:p w:rsidR="006E2740" w:rsidRPr="006E2740" w:rsidRDefault="006E2740" w:rsidP="006E2740">
      <w:pPr>
        <w:spacing w:before="280" w:after="280" w:line="240" w:lineRule="auto"/>
        <w:jc w:val="both"/>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Ученици приказују своја индивидуална и групна достигнућа из додатног музичког рада на школским и другим приредбама.</w:t>
      </w:r>
    </w:p>
    <w:p w:rsidR="006E2740" w:rsidRPr="006E2740" w:rsidRDefault="006E2740" w:rsidP="006E2740">
      <w:pPr>
        <w:spacing w:before="280" w:after="280" w:line="240" w:lineRule="auto"/>
        <w:jc w:val="both"/>
        <w:rPr>
          <w:rFonts w:ascii="Times New Roman" w:eastAsia="Times New Roman" w:hAnsi="Times New Roman" w:cs="Times New Roman"/>
          <w:sz w:val="20"/>
          <w:szCs w:val="20"/>
        </w:rPr>
      </w:pPr>
      <w:r w:rsidRPr="006E2740">
        <w:rPr>
          <w:rFonts w:ascii="Times New Roman" w:eastAsia="Times New Roman" w:hAnsi="Times New Roman" w:cs="Times New Roman"/>
          <w:color w:val="000000"/>
          <w:sz w:val="20"/>
          <w:szCs w:val="20"/>
        </w:rPr>
        <w:t>У свакој основној школи има музички обдарене деце, чије се интересовање и љубав за музику не могу задовољити само оним што им пружа настава у разреду. Овим планом ће свој заинтересованој деци то бити омогућено.</w:t>
      </w:r>
    </w:p>
    <w:p w:rsidR="006E2740" w:rsidRDefault="006E2740" w:rsidP="004B3DFC">
      <w:pPr>
        <w:pStyle w:val="Heading3"/>
        <w:rPr>
          <w:lang w:val="sr-Cyrl-CS"/>
        </w:rPr>
      </w:pPr>
      <w:r>
        <w:rPr>
          <w:lang w:val="sr-Cyrl-CS"/>
        </w:rPr>
        <w:t>28.3.</w:t>
      </w:r>
      <w:r w:rsidR="004B3DFC">
        <w:rPr>
          <w:lang w:val="sr-Cyrl-CS"/>
        </w:rPr>
        <w:t xml:space="preserve"> Драмска секција</w:t>
      </w:r>
    </w:p>
    <w:p w:rsidR="004B3DFC" w:rsidRPr="004B3DFC" w:rsidRDefault="004B3DFC" w:rsidP="004B3DFC">
      <w:pPr>
        <w:rPr>
          <w:lang w:val="sr-Cyrl-CS"/>
        </w:rPr>
      </w:pPr>
    </w:p>
    <w:p w:rsidR="004B3DFC" w:rsidRPr="004B3DFC" w:rsidRDefault="004B3DFC" w:rsidP="004B3DFC">
      <w:pPr>
        <w:rPr>
          <w:rFonts w:ascii="Times New Roman" w:hAnsi="Times New Roman" w:cs="Times New Roman"/>
          <w:sz w:val="20"/>
          <w:szCs w:val="20"/>
          <w:lang w:val="sr-Cyrl-CS"/>
        </w:rPr>
      </w:pPr>
      <w:r w:rsidRPr="004B3DFC">
        <w:rPr>
          <w:rFonts w:ascii="Times New Roman" w:hAnsi="Times New Roman" w:cs="Times New Roman"/>
          <w:sz w:val="20"/>
          <w:szCs w:val="20"/>
          <w:lang w:val="sr-Cyrl-CS"/>
        </w:rPr>
        <w:t>Мирјана Коканов</w:t>
      </w:r>
    </w:p>
    <w:p w:rsidR="004B3DFC" w:rsidRPr="004B3DFC" w:rsidRDefault="004B3DFC" w:rsidP="004B3DFC">
      <w:pPr>
        <w:rPr>
          <w:rFonts w:ascii="Times New Roman" w:hAnsi="Times New Roman" w:cs="Times New Roman"/>
          <w:sz w:val="20"/>
          <w:szCs w:val="20"/>
          <w:lang w:val="sr-Cyrl-CS"/>
        </w:rPr>
      </w:pPr>
      <w:r w:rsidRPr="004B3DFC">
        <w:rPr>
          <w:rFonts w:ascii="Times New Roman" w:hAnsi="Times New Roman" w:cs="Times New Roman"/>
          <w:sz w:val="20"/>
          <w:szCs w:val="20"/>
          <w:lang w:val="sr-Cyrl-CS"/>
        </w:rPr>
        <w:t>Вера Кесић</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i/>
          <w:iCs/>
          <w:color w:val="000000"/>
          <w:sz w:val="20"/>
          <w:szCs w:val="20"/>
        </w:rPr>
        <w:t> </w:t>
      </w:r>
      <w:r w:rsidRPr="004B3DFC">
        <w:rPr>
          <w:rFonts w:ascii="Times New Roman" w:eastAsia="Times New Roman" w:hAnsi="Times New Roman" w:cs="Times New Roman"/>
          <w:b/>
          <w:bCs/>
          <w:color w:val="000000"/>
          <w:sz w:val="20"/>
          <w:szCs w:val="20"/>
        </w:rPr>
        <w:t>ЦИЉЕВИ И ЗАДАЦИ ДРАМСКОГ СТВАРАЛАШТВА</w:t>
      </w:r>
    </w:p>
    <w:p w:rsidR="004B3DFC" w:rsidRPr="004B3DFC" w:rsidRDefault="004B3DFC" w:rsidP="004B3DFC">
      <w:pPr>
        <w:numPr>
          <w:ilvl w:val="0"/>
          <w:numId w:val="245"/>
        </w:numPr>
        <w:spacing w:after="0" w:line="240" w:lineRule="auto"/>
        <w:textAlignment w:val="baseline"/>
        <w:rPr>
          <w:rFonts w:ascii="Times New Roman" w:eastAsia="Times New Roman" w:hAnsi="Times New Roman" w:cs="Times New Roman"/>
          <w:color w:val="000000"/>
          <w:sz w:val="20"/>
          <w:szCs w:val="20"/>
        </w:rPr>
      </w:pPr>
      <w:r w:rsidRPr="004B3DFC">
        <w:rPr>
          <w:rFonts w:ascii="Times New Roman" w:eastAsia="Times New Roman" w:hAnsi="Times New Roman" w:cs="Times New Roman"/>
          <w:color w:val="000000"/>
          <w:sz w:val="20"/>
          <w:szCs w:val="20"/>
        </w:rPr>
        <w:t>Упознавање са културом драмског стваралаштва</w:t>
      </w:r>
    </w:p>
    <w:p w:rsidR="004B3DFC" w:rsidRPr="004B3DFC" w:rsidRDefault="004B3DFC" w:rsidP="004B3DFC">
      <w:pPr>
        <w:numPr>
          <w:ilvl w:val="0"/>
          <w:numId w:val="245"/>
        </w:numPr>
        <w:spacing w:after="0" w:line="240" w:lineRule="auto"/>
        <w:textAlignment w:val="baseline"/>
        <w:rPr>
          <w:rFonts w:ascii="Times New Roman" w:eastAsia="Times New Roman" w:hAnsi="Times New Roman" w:cs="Times New Roman"/>
          <w:color w:val="000000"/>
          <w:sz w:val="20"/>
          <w:szCs w:val="20"/>
        </w:rPr>
      </w:pPr>
      <w:r w:rsidRPr="004B3DFC">
        <w:rPr>
          <w:rFonts w:ascii="Times New Roman" w:eastAsia="Times New Roman" w:hAnsi="Times New Roman" w:cs="Times New Roman"/>
          <w:color w:val="000000"/>
          <w:sz w:val="20"/>
          <w:szCs w:val="20"/>
        </w:rPr>
        <w:t>Упознавање са основама драмског истраживања</w:t>
      </w:r>
    </w:p>
    <w:p w:rsidR="004B3DFC" w:rsidRPr="004B3DFC" w:rsidRDefault="004B3DFC" w:rsidP="004B3DFC">
      <w:pPr>
        <w:numPr>
          <w:ilvl w:val="0"/>
          <w:numId w:val="245"/>
        </w:numPr>
        <w:spacing w:after="0" w:line="240" w:lineRule="auto"/>
        <w:textAlignment w:val="baseline"/>
        <w:rPr>
          <w:rFonts w:ascii="Times New Roman" w:eastAsia="Times New Roman" w:hAnsi="Times New Roman" w:cs="Times New Roman"/>
          <w:color w:val="000000"/>
          <w:sz w:val="20"/>
          <w:szCs w:val="20"/>
        </w:rPr>
      </w:pPr>
      <w:r w:rsidRPr="004B3DFC">
        <w:rPr>
          <w:rFonts w:ascii="Times New Roman" w:eastAsia="Times New Roman" w:hAnsi="Times New Roman" w:cs="Times New Roman"/>
          <w:color w:val="000000"/>
          <w:sz w:val="20"/>
          <w:szCs w:val="20"/>
        </w:rPr>
        <w:t>Развијање стваралачке способности</w:t>
      </w:r>
    </w:p>
    <w:p w:rsidR="004B3DFC" w:rsidRPr="004B3DFC" w:rsidRDefault="004B3DFC" w:rsidP="004B3DFC">
      <w:pPr>
        <w:numPr>
          <w:ilvl w:val="0"/>
          <w:numId w:val="245"/>
        </w:numPr>
        <w:spacing w:after="0" w:line="240" w:lineRule="auto"/>
        <w:textAlignment w:val="baseline"/>
        <w:rPr>
          <w:rFonts w:ascii="Times New Roman" w:eastAsia="Times New Roman" w:hAnsi="Times New Roman" w:cs="Times New Roman"/>
          <w:color w:val="000000"/>
          <w:sz w:val="20"/>
          <w:szCs w:val="20"/>
        </w:rPr>
      </w:pPr>
      <w:r w:rsidRPr="004B3DFC">
        <w:rPr>
          <w:rFonts w:ascii="Times New Roman" w:eastAsia="Times New Roman" w:hAnsi="Times New Roman" w:cs="Times New Roman"/>
          <w:color w:val="000000"/>
          <w:sz w:val="20"/>
          <w:szCs w:val="20"/>
        </w:rPr>
        <w:t>Подстицање креативних способности: развијање маште и активног односа према осталим врстама уметности</w:t>
      </w:r>
    </w:p>
    <w:p w:rsidR="004B3DFC" w:rsidRPr="004B3DFC" w:rsidRDefault="004B3DFC" w:rsidP="004B3DFC">
      <w:pPr>
        <w:numPr>
          <w:ilvl w:val="0"/>
          <w:numId w:val="245"/>
        </w:numPr>
        <w:spacing w:after="0" w:line="240" w:lineRule="auto"/>
        <w:textAlignment w:val="baseline"/>
        <w:rPr>
          <w:rFonts w:ascii="Times New Roman" w:eastAsia="Times New Roman" w:hAnsi="Times New Roman" w:cs="Times New Roman"/>
          <w:color w:val="000000"/>
          <w:sz w:val="20"/>
          <w:szCs w:val="20"/>
        </w:rPr>
      </w:pPr>
      <w:r w:rsidRPr="004B3DFC">
        <w:rPr>
          <w:rFonts w:ascii="Times New Roman" w:eastAsia="Times New Roman" w:hAnsi="Times New Roman" w:cs="Times New Roman"/>
          <w:color w:val="000000"/>
          <w:sz w:val="20"/>
          <w:szCs w:val="20"/>
        </w:rPr>
        <w:t>Неговање стваралачког односа појединца према себи, друштву, раду и животу</w:t>
      </w:r>
    </w:p>
    <w:p w:rsidR="004B3DFC" w:rsidRPr="004B3DFC" w:rsidRDefault="004B3DFC" w:rsidP="004B3DFC">
      <w:pPr>
        <w:numPr>
          <w:ilvl w:val="0"/>
          <w:numId w:val="245"/>
        </w:numPr>
        <w:spacing w:after="0" w:line="240" w:lineRule="auto"/>
        <w:textAlignment w:val="baseline"/>
        <w:rPr>
          <w:rFonts w:ascii="Times New Roman" w:eastAsia="Times New Roman" w:hAnsi="Times New Roman" w:cs="Times New Roman"/>
          <w:color w:val="000000"/>
          <w:sz w:val="20"/>
          <w:szCs w:val="20"/>
        </w:rPr>
      </w:pPr>
      <w:r w:rsidRPr="004B3DFC">
        <w:rPr>
          <w:rFonts w:ascii="Times New Roman" w:eastAsia="Times New Roman" w:hAnsi="Times New Roman" w:cs="Times New Roman"/>
          <w:color w:val="000000"/>
          <w:sz w:val="20"/>
          <w:szCs w:val="20"/>
        </w:rPr>
        <w:t>Развијање концетрације и способности за јавне наступе</w:t>
      </w:r>
    </w:p>
    <w:p w:rsidR="004B3DFC" w:rsidRPr="004B3DFC" w:rsidRDefault="004B3DFC" w:rsidP="004B3DFC">
      <w:pPr>
        <w:numPr>
          <w:ilvl w:val="0"/>
          <w:numId w:val="245"/>
        </w:numPr>
        <w:spacing w:after="0" w:line="240" w:lineRule="auto"/>
        <w:textAlignment w:val="baseline"/>
        <w:rPr>
          <w:rFonts w:ascii="Times New Roman" w:eastAsia="Times New Roman" w:hAnsi="Times New Roman" w:cs="Times New Roman"/>
          <w:color w:val="000000"/>
          <w:sz w:val="20"/>
          <w:szCs w:val="20"/>
        </w:rPr>
      </w:pPr>
      <w:r w:rsidRPr="004B3DFC">
        <w:rPr>
          <w:rFonts w:ascii="Times New Roman" w:eastAsia="Times New Roman" w:hAnsi="Times New Roman" w:cs="Times New Roman"/>
          <w:color w:val="000000"/>
          <w:sz w:val="20"/>
          <w:szCs w:val="20"/>
        </w:rPr>
        <w:t>Стицање способности лепог, тачног и креативног импровизованог изражавања</w:t>
      </w:r>
    </w:p>
    <w:p w:rsidR="004B3DFC" w:rsidRPr="004B3DFC" w:rsidRDefault="004B3DFC" w:rsidP="004B3DFC">
      <w:pPr>
        <w:numPr>
          <w:ilvl w:val="0"/>
          <w:numId w:val="245"/>
        </w:numPr>
        <w:spacing w:after="0" w:line="240" w:lineRule="auto"/>
        <w:textAlignment w:val="baseline"/>
        <w:rPr>
          <w:rFonts w:ascii="Times New Roman" w:eastAsia="Times New Roman" w:hAnsi="Times New Roman" w:cs="Times New Roman"/>
          <w:color w:val="000000"/>
          <w:sz w:val="20"/>
          <w:szCs w:val="20"/>
        </w:rPr>
      </w:pPr>
      <w:r w:rsidRPr="004B3DFC">
        <w:rPr>
          <w:rFonts w:ascii="Times New Roman" w:eastAsia="Times New Roman" w:hAnsi="Times New Roman" w:cs="Times New Roman"/>
          <w:color w:val="000000"/>
          <w:sz w:val="20"/>
          <w:szCs w:val="20"/>
        </w:rPr>
        <w:t>Стицање искуства и навика за групни рад</w:t>
      </w:r>
    </w:p>
    <w:p w:rsidR="004B3DFC" w:rsidRPr="004B3DFC" w:rsidRDefault="004B3DFC" w:rsidP="004B3DFC">
      <w:pPr>
        <w:numPr>
          <w:ilvl w:val="0"/>
          <w:numId w:val="245"/>
        </w:numPr>
        <w:spacing w:after="0" w:line="240" w:lineRule="auto"/>
        <w:textAlignment w:val="baseline"/>
        <w:rPr>
          <w:rFonts w:ascii="Times New Roman" w:eastAsia="Times New Roman" w:hAnsi="Times New Roman" w:cs="Times New Roman"/>
          <w:color w:val="000000"/>
          <w:sz w:val="20"/>
          <w:szCs w:val="20"/>
        </w:rPr>
      </w:pPr>
      <w:r w:rsidRPr="004B3DFC">
        <w:rPr>
          <w:rFonts w:ascii="Times New Roman" w:eastAsia="Times New Roman" w:hAnsi="Times New Roman" w:cs="Times New Roman"/>
          <w:color w:val="000000"/>
          <w:sz w:val="20"/>
          <w:szCs w:val="20"/>
        </w:rPr>
        <w:t>Развој опажања, мишљења и слободног изражавања</w:t>
      </w:r>
    </w:p>
    <w:p w:rsidR="004B3DFC" w:rsidRPr="004B3DFC" w:rsidRDefault="004B3DFC" w:rsidP="004B3DFC">
      <w:pPr>
        <w:numPr>
          <w:ilvl w:val="0"/>
          <w:numId w:val="245"/>
        </w:numPr>
        <w:spacing w:after="0" w:line="240" w:lineRule="auto"/>
        <w:textAlignment w:val="baseline"/>
        <w:rPr>
          <w:rFonts w:ascii="Times New Roman" w:eastAsia="Times New Roman" w:hAnsi="Times New Roman" w:cs="Times New Roman"/>
          <w:color w:val="000000"/>
          <w:sz w:val="20"/>
          <w:szCs w:val="20"/>
        </w:rPr>
      </w:pPr>
      <w:r w:rsidRPr="004B3DFC">
        <w:rPr>
          <w:rFonts w:ascii="Times New Roman" w:eastAsia="Times New Roman" w:hAnsi="Times New Roman" w:cs="Times New Roman"/>
          <w:color w:val="000000"/>
          <w:sz w:val="20"/>
          <w:szCs w:val="20"/>
        </w:rPr>
        <w:t>Емоционално сазревање (емотивни и сазнајни развој)</w:t>
      </w:r>
    </w:p>
    <w:p w:rsidR="004B3DFC" w:rsidRPr="004B3DFC" w:rsidRDefault="004B3DFC" w:rsidP="004B3DFC">
      <w:pPr>
        <w:numPr>
          <w:ilvl w:val="0"/>
          <w:numId w:val="245"/>
        </w:numPr>
        <w:spacing w:after="0" w:line="240" w:lineRule="auto"/>
        <w:textAlignment w:val="baseline"/>
        <w:rPr>
          <w:rFonts w:ascii="Times New Roman" w:eastAsia="Times New Roman" w:hAnsi="Times New Roman" w:cs="Times New Roman"/>
          <w:color w:val="000000"/>
          <w:sz w:val="20"/>
          <w:szCs w:val="20"/>
        </w:rPr>
      </w:pPr>
      <w:r w:rsidRPr="004B3DFC">
        <w:rPr>
          <w:rFonts w:ascii="Times New Roman" w:eastAsia="Times New Roman" w:hAnsi="Times New Roman" w:cs="Times New Roman"/>
          <w:color w:val="000000"/>
          <w:sz w:val="20"/>
          <w:szCs w:val="20"/>
        </w:rPr>
        <w:t>Развијање способности за критичко мишљење</w:t>
      </w:r>
    </w:p>
    <w:p w:rsidR="004B3DFC" w:rsidRPr="004B3DFC" w:rsidRDefault="004B3DFC" w:rsidP="004B3DFC">
      <w:pPr>
        <w:numPr>
          <w:ilvl w:val="0"/>
          <w:numId w:val="245"/>
        </w:numPr>
        <w:spacing w:after="0" w:line="240" w:lineRule="auto"/>
        <w:textAlignment w:val="baseline"/>
        <w:rPr>
          <w:rFonts w:ascii="Times New Roman" w:eastAsia="Times New Roman" w:hAnsi="Times New Roman" w:cs="Times New Roman"/>
          <w:color w:val="000000"/>
          <w:sz w:val="20"/>
          <w:szCs w:val="20"/>
        </w:rPr>
      </w:pPr>
      <w:r w:rsidRPr="004B3DFC">
        <w:rPr>
          <w:rFonts w:ascii="Times New Roman" w:eastAsia="Times New Roman" w:hAnsi="Times New Roman" w:cs="Times New Roman"/>
          <w:color w:val="000000"/>
          <w:sz w:val="20"/>
          <w:szCs w:val="20"/>
        </w:rPr>
        <w:t>Развијање самоконтроле и досетљивости</w:t>
      </w:r>
    </w:p>
    <w:p w:rsidR="004B3DFC" w:rsidRPr="004B3DFC" w:rsidRDefault="004B3DFC" w:rsidP="004B3DFC">
      <w:pPr>
        <w:numPr>
          <w:ilvl w:val="0"/>
          <w:numId w:val="245"/>
        </w:numPr>
        <w:spacing w:after="0" w:line="240" w:lineRule="auto"/>
        <w:textAlignment w:val="baseline"/>
        <w:rPr>
          <w:rFonts w:ascii="Times New Roman" w:eastAsia="Times New Roman" w:hAnsi="Times New Roman" w:cs="Times New Roman"/>
          <w:color w:val="000000"/>
          <w:sz w:val="20"/>
          <w:szCs w:val="20"/>
        </w:rPr>
      </w:pPr>
      <w:r w:rsidRPr="004B3DFC">
        <w:rPr>
          <w:rFonts w:ascii="Times New Roman" w:eastAsia="Times New Roman" w:hAnsi="Times New Roman" w:cs="Times New Roman"/>
          <w:color w:val="000000"/>
          <w:sz w:val="20"/>
          <w:szCs w:val="20"/>
        </w:rPr>
        <w:t>Подстицање интересовања за истраживање</w:t>
      </w:r>
    </w:p>
    <w:p w:rsidR="004B3DFC" w:rsidRPr="004B3DFC" w:rsidRDefault="004B3DFC" w:rsidP="004B3DFC">
      <w:pPr>
        <w:spacing w:after="240" w:line="240" w:lineRule="auto"/>
        <w:rPr>
          <w:rFonts w:ascii="Times New Roman" w:eastAsia="Times New Roman" w:hAnsi="Times New Roman" w:cs="Times New Roman"/>
          <w:sz w:val="20"/>
          <w:szCs w:val="20"/>
        </w:rPr>
      </w:pPr>
    </w:p>
    <w:p w:rsidR="004B3DFC" w:rsidRPr="004B3DFC" w:rsidRDefault="004B3DFC" w:rsidP="004B3DFC">
      <w:pPr>
        <w:spacing w:line="240" w:lineRule="auto"/>
        <w:ind w:left="720"/>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lastRenderedPageBreak/>
        <w:t>НАПОМЕНА:</w:t>
      </w:r>
      <w:r w:rsidRPr="004B3DFC">
        <w:rPr>
          <w:rFonts w:ascii="Times New Roman" w:eastAsia="Times New Roman" w:hAnsi="Times New Roman" w:cs="Times New Roman"/>
          <w:color w:val="000000"/>
          <w:sz w:val="20"/>
          <w:szCs w:val="20"/>
        </w:rPr>
        <w:t>Доказано је да се дете у ваннаставним сктивностима потврђује као стваралац, а кроз емотивну ангажованост у драми касније показује бољи успех у учењу и памћењу, стичући способност флексибилне и стваралачке личности.</w:t>
      </w:r>
    </w:p>
    <w:p w:rsidR="004B3DFC" w:rsidRPr="004B3DFC" w:rsidRDefault="004B3DFC" w:rsidP="004B3DFC">
      <w:pPr>
        <w:spacing w:line="240" w:lineRule="auto"/>
        <w:rPr>
          <w:rFonts w:ascii="Times New Roman" w:eastAsia="Times New Roman" w:hAnsi="Times New Roman" w:cs="Times New Roman"/>
          <w:sz w:val="20"/>
          <w:szCs w:val="20"/>
        </w:rPr>
      </w:pP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РАСПОРЕД АКТИВНОСТИ</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1. </w:t>
      </w:r>
      <w:r w:rsidRPr="004B3DFC">
        <w:rPr>
          <w:rFonts w:ascii="Times New Roman" w:eastAsia="Times New Roman" w:hAnsi="Times New Roman" w:cs="Times New Roman"/>
          <w:color w:val="000000"/>
          <w:sz w:val="20"/>
          <w:szCs w:val="20"/>
        </w:rPr>
        <w:t>Формирање секције (аудиција) и договор  о раду</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2.  </w:t>
      </w:r>
      <w:r w:rsidRPr="004B3DFC">
        <w:rPr>
          <w:rFonts w:ascii="Times New Roman" w:eastAsia="Times New Roman" w:hAnsi="Times New Roman" w:cs="Times New Roman"/>
          <w:color w:val="000000"/>
          <w:sz w:val="20"/>
          <w:szCs w:val="20"/>
        </w:rPr>
        <w:t>Упознавање са планом рада за школску 2021./2022. год.</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3. </w:t>
      </w:r>
      <w:r w:rsidRPr="004B3DFC">
        <w:rPr>
          <w:rFonts w:ascii="Times New Roman" w:eastAsia="Times New Roman" w:hAnsi="Times New Roman" w:cs="Times New Roman"/>
          <w:color w:val="000000"/>
          <w:sz w:val="20"/>
          <w:szCs w:val="20"/>
        </w:rPr>
        <w:t>Упознавање са драмским сценаријем  поводом обележавања Дана школе</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4. </w:t>
      </w:r>
      <w:r w:rsidRPr="004B3DFC">
        <w:rPr>
          <w:rFonts w:ascii="Times New Roman" w:eastAsia="Times New Roman" w:hAnsi="Times New Roman" w:cs="Times New Roman"/>
          <w:color w:val="000000"/>
          <w:sz w:val="20"/>
          <w:szCs w:val="20"/>
        </w:rPr>
        <w:t>Подела улога</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5. </w:t>
      </w:r>
      <w:r w:rsidRPr="004B3DFC">
        <w:rPr>
          <w:rFonts w:ascii="Times New Roman" w:eastAsia="Times New Roman" w:hAnsi="Times New Roman" w:cs="Times New Roman"/>
          <w:color w:val="000000"/>
          <w:sz w:val="20"/>
          <w:szCs w:val="20"/>
        </w:rPr>
        <w:t>Читалачка проба (анлиза ликова, рад за столом)</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6. </w:t>
      </w:r>
      <w:r w:rsidRPr="004B3DFC">
        <w:rPr>
          <w:rFonts w:ascii="Times New Roman" w:eastAsia="Times New Roman" w:hAnsi="Times New Roman" w:cs="Times New Roman"/>
          <w:color w:val="000000"/>
          <w:sz w:val="20"/>
          <w:szCs w:val="20"/>
        </w:rPr>
        <w:t>Читалачка проба (основна идеја, читање по улогама)</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7.</w:t>
      </w:r>
      <w:r w:rsidRPr="004B3DFC">
        <w:rPr>
          <w:rFonts w:ascii="Times New Roman" w:eastAsia="Times New Roman" w:hAnsi="Times New Roman" w:cs="Times New Roman"/>
          <w:color w:val="000000"/>
          <w:sz w:val="20"/>
          <w:szCs w:val="20"/>
        </w:rPr>
        <w:t xml:space="preserve"> Распоредна проба (груписање лица и ствари на сцени, вежбе покрета и гестова)</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8. </w:t>
      </w:r>
      <w:r w:rsidRPr="004B3DFC">
        <w:rPr>
          <w:rFonts w:ascii="Times New Roman" w:eastAsia="Times New Roman" w:hAnsi="Times New Roman" w:cs="Times New Roman"/>
          <w:color w:val="000000"/>
          <w:sz w:val="20"/>
          <w:szCs w:val="20"/>
        </w:rPr>
        <w:t>Распоредна проба (сценске радње, вежбе ритма и темпа)</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9. </w:t>
      </w:r>
      <w:r w:rsidRPr="004B3DFC">
        <w:rPr>
          <w:rFonts w:ascii="Times New Roman" w:eastAsia="Times New Roman" w:hAnsi="Times New Roman" w:cs="Times New Roman"/>
          <w:color w:val="000000"/>
          <w:sz w:val="20"/>
          <w:szCs w:val="20"/>
        </w:rPr>
        <w:t>Генерална проба</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10.</w:t>
      </w:r>
      <w:r w:rsidRPr="004B3DFC">
        <w:rPr>
          <w:rFonts w:ascii="Times New Roman" w:eastAsia="Times New Roman" w:hAnsi="Times New Roman" w:cs="Times New Roman"/>
          <w:color w:val="000000"/>
          <w:sz w:val="20"/>
          <w:szCs w:val="20"/>
        </w:rPr>
        <w:t>Извођење програма за Дан школе</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11. </w:t>
      </w:r>
      <w:r w:rsidRPr="004B3DFC">
        <w:rPr>
          <w:rFonts w:ascii="Times New Roman" w:eastAsia="Times New Roman" w:hAnsi="Times New Roman" w:cs="Times New Roman"/>
          <w:color w:val="000000"/>
          <w:sz w:val="20"/>
          <w:szCs w:val="20"/>
        </w:rPr>
        <w:t>Основни појмови позоришне уметности</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12. </w:t>
      </w:r>
      <w:r w:rsidRPr="004B3DFC">
        <w:rPr>
          <w:rFonts w:ascii="Times New Roman" w:eastAsia="Times New Roman" w:hAnsi="Times New Roman" w:cs="Times New Roman"/>
          <w:color w:val="000000"/>
          <w:sz w:val="20"/>
          <w:szCs w:val="20"/>
        </w:rPr>
        <w:t>Говорне игре</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13. </w:t>
      </w:r>
      <w:r w:rsidRPr="004B3DFC">
        <w:rPr>
          <w:rFonts w:ascii="Times New Roman" w:eastAsia="Times New Roman" w:hAnsi="Times New Roman" w:cs="Times New Roman"/>
          <w:color w:val="000000"/>
          <w:sz w:val="20"/>
          <w:szCs w:val="20"/>
        </w:rPr>
        <w:t>Говорне игре ( једну реченицу изговорити на више начина, брзалице)</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14. </w:t>
      </w:r>
      <w:r w:rsidRPr="004B3DFC">
        <w:rPr>
          <w:rFonts w:ascii="Times New Roman" w:eastAsia="Times New Roman" w:hAnsi="Times New Roman" w:cs="Times New Roman"/>
          <w:color w:val="000000"/>
          <w:sz w:val="20"/>
          <w:szCs w:val="20"/>
        </w:rPr>
        <w:t>Упознавање са драмским сценаријем поводом Савиндана; анализа сценарија</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15. </w:t>
      </w:r>
      <w:r w:rsidRPr="004B3DFC">
        <w:rPr>
          <w:rFonts w:ascii="Times New Roman" w:eastAsia="Times New Roman" w:hAnsi="Times New Roman" w:cs="Times New Roman"/>
          <w:color w:val="000000"/>
          <w:sz w:val="20"/>
          <w:szCs w:val="20"/>
        </w:rPr>
        <w:t>Подела улога, анализа ликова</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16. </w:t>
      </w:r>
      <w:r w:rsidRPr="004B3DFC">
        <w:rPr>
          <w:rFonts w:ascii="Times New Roman" w:eastAsia="Times New Roman" w:hAnsi="Times New Roman" w:cs="Times New Roman"/>
          <w:color w:val="000000"/>
          <w:sz w:val="20"/>
          <w:szCs w:val="20"/>
        </w:rPr>
        <w:t>Читалачка проба ( основна идеја, читање по улогама)</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17. </w:t>
      </w:r>
      <w:r w:rsidRPr="004B3DFC">
        <w:rPr>
          <w:rFonts w:ascii="Times New Roman" w:eastAsia="Times New Roman" w:hAnsi="Times New Roman" w:cs="Times New Roman"/>
          <w:color w:val="000000"/>
          <w:sz w:val="20"/>
          <w:szCs w:val="20"/>
        </w:rPr>
        <w:t>Рад за столом ( распоредне и психолошке паузе, логички акценат, монолиг)</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18. </w:t>
      </w:r>
      <w:r w:rsidRPr="004B3DFC">
        <w:rPr>
          <w:rFonts w:ascii="Times New Roman" w:eastAsia="Times New Roman" w:hAnsi="Times New Roman" w:cs="Times New Roman"/>
          <w:color w:val="000000"/>
          <w:sz w:val="20"/>
          <w:szCs w:val="20"/>
        </w:rPr>
        <w:t>Композиција комада( везивање делова у целину: груписање ствари и лица на сцени, звучни         ефекти и музика, декор)</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19. </w:t>
      </w:r>
      <w:r w:rsidRPr="004B3DFC">
        <w:rPr>
          <w:rFonts w:ascii="Times New Roman" w:eastAsia="Times New Roman" w:hAnsi="Times New Roman" w:cs="Times New Roman"/>
          <w:color w:val="000000"/>
          <w:sz w:val="20"/>
          <w:szCs w:val="20"/>
        </w:rPr>
        <w:t>Распоредна проба (вежбе покрета и гестова, вежбе ритма и темпа,сценске радње)</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20. </w:t>
      </w:r>
      <w:r w:rsidRPr="004B3DFC">
        <w:rPr>
          <w:rFonts w:ascii="Times New Roman" w:eastAsia="Times New Roman" w:hAnsi="Times New Roman" w:cs="Times New Roman"/>
          <w:color w:val="000000"/>
          <w:sz w:val="20"/>
          <w:szCs w:val="20"/>
        </w:rPr>
        <w:t>Генерална проба</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21. </w:t>
      </w:r>
      <w:r w:rsidRPr="004B3DFC">
        <w:rPr>
          <w:rFonts w:ascii="Times New Roman" w:eastAsia="Times New Roman" w:hAnsi="Times New Roman" w:cs="Times New Roman"/>
          <w:color w:val="000000"/>
          <w:sz w:val="20"/>
          <w:szCs w:val="20"/>
        </w:rPr>
        <w:t>Учешће секције на прослави Дана Светог Саве</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lastRenderedPageBreak/>
        <w:t xml:space="preserve">22. </w:t>
      </w:r>
      <w:r w:rsidRPr="004B3DFC">
        <w:rPr>
          <w:rFonts w:ascii="Times New Roman" w:eastAsia="Times New Roman" w:hAnsi="Times New Roman" w:cs="Times New Roman"/>
          <w:color w:val="000000"/>
          <w:sz w:val="20"/>
          <w:szCs w:val="20"/>
        </w:rPr>
        <w:t>Избор и казивање стихова о мајци, љубави...</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23. </w:t>
      </w:r>
      <w:r w:rsidRPr="004B3DFC">
        <w:rPr>
          <w:rFonts w:ascii="Times New Roman" w:eastAsia="Times New Roman" w:hAnsi="Times New Roman" w:cs="Times New Roman"/>
          <w:color w:val="000000"/>
          <w:sz w:val="20"/>
          <w:szCs w:val="20"/>
        </w:rPr>
        <w:t>Теоретско упознавање говорне уметности</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24. </w:t>
      </w:r>
      <w:r w:rsidRPr="004B3DFC">
        <w:rPr>
          <w:rFonts w:ascii="Times New Roman" w:eastAsia="Times New Roman" w:hAnsi="Times New Roman" w:cs="Times New Roman"/>
          <w:color w:val="000000"/>
          <w:sz w:val="20"/>
          <w:szCs w:val="20"/>
        </w:rPr>
        <w:t>Рад на новом тексту и подела улога</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25. </w:t>
      </w:r>
      <w:r w:rsidRPr="004B3DFC">
        <w:rPr>
          <w:rFonts w:ascii="Times New Roman" w:eastAsia="Times New Roman" w:hAnsi="Times New Roman" w:cs="Times New Roman"/>
          <w:color w:val="000000"/>
          <w:sz w:val="20"/>
          <w:szCs w:val="20"/>
        </w:rPr>
        <w:t>Вежбе темпа, мимике и гестикулације</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26. </w:t>
      </w:r>
      <w:r w:rsidRPr="004B3DFC">
        <w:rPr>
          <w:rFonts w:ascii="Times New Roman" w:eastAsia="Times New Roman" w:hAnsi="Times New Roman" w:cs="Times New Roman"/>
          <w:color w:val="000000"/>
          <w:sz w:val="20"/>
          <w:szCs w:val="20"/>
        </w:rPr>
        <w:t>Увежбавање садржаја за свечаност поводом  Дана жена</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27. </w:t>
      </w:r>
      <w:r w:rsidRPr="004B3DFC">
        <w:rPr>
          <w:rFonts w:ascii="Times New Roman" w:eastAsia="Times New Roman" w:hAnsi="Times New Roman" w:cs="Times New Roman"/>
          <w:color w:val="000000"/>
          <w:sz w:val="20"/>
          <w:szCs w:val="20"/>
        </w:rPr>
        <w:t>Мами у част ( приредба)</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28. </w:t>
      </w:r>
      <w:r w:rsidRPr="004B3DFC">
        <w:rPr>
          <w:rFonts w:ascii="Times New Roman" w:eastAsia="Times New Roman" w:hAnsi="Times New Roman" w:cs="Times New Roman"/>
          <w:color w:val="000000"/>
          <w:sz w:val="20"/>
          <w:szCs w:val="20"/>
        </w:rPr>
        <w:t>Слушање радио драме</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29. </w:t>
      </w:r>
      <w:r w:rsidRPr="004B3DFC">
        <w:rPr>
          <w:rFonts w:ascii="Times New Roman" w:eastAsia="Times New Roman" w:hAnsi="Times New Roman" w:cs="Times New Roman"/>
          <w:color w:val="000000"/>
          <w:sz w:val="20"/>
          <w:szCs w:val="20"/>
        </w:rPr>
        <w:t>Стваралачки рад – писање сценских дела – драматизација</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30. </w:t>
      </w:r>
      <w:r w:rsidRPr="004B3DFC">
        <w:rPr>
          <w:rFonts w:ascii="Times New Roman" w:eastAsia="Times New Roman" w:hAnsi="Times New Roman" w:cs="Times New Roman"/>
          <w:color w:val="000000"/>
          <w:sz w:val="20"/>
          <w:szCs w:val="20"/>
        </w:rPr>
        <w:t>Вежбе за упознавање сопственог тела, покрета, зближавање са осталим глумцима,вежбање сценске концентрације ( елиминисање напетости и ослобађање енергије, вежбе задатих покрета, ходови)</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31. </w:t>
      </w:r>
      <w:r w:rsidRPr="004B3DFC">
        <w:rPr>
          <w:rFonts w:ascii="Times New Roman" w:eastAsia="Times New Roman" w:hAnsi="Times New Roman" w:cs="Times New Roman"/>
          <w:color w:val="000000"/>
          <w:sz w:val="20"/>
          <w:szCs w:val="20"/>
        </w:rPr>
        <w:t>Вежбе за упознавање говорног апарата ( вежбе дисања, вежбе за гипкост дијафрагме-апођо, вежбе за артикулацију- азбука, вежбе јасног изговора-брзалице)</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32. </w:t>
      </w:r>
      <w:r w:rsidRPr="004B3DFC">
        <w:rPr>
          <w:rFonts w:ascii="Times New Roman" w:eastAsia="Times New Roman" w:hAnsi="Times New Roman" w:cs="Times New Roman"/>
          <w:color w:val="000000"/>
          <w:sz w:val="20"/>
          <w:szCs w:val="20"/>
        </w:rPr>
        <w:t>Ситуације – практичне вежбе за сцену</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33. </w:t>
      </w:r>
      <w:r w:rsidRPr="004B3DFC">
        <w:rPr>
          <w:rFonts w:ascii="Times New Roman" w:eastAsia="Times New Roman" w:hAnsi="Times New Roman" w:cs="Times New Roman"/>
          <w:color w:val="000000"/>
          <w:sz w:val="20"/>
          <w:szCs w:val="20"/>
        </w:rPr>
        <w:t>Вежбе за меморију</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34. </w:t>
      </w:r>
      <w:r w:rsidRPr="004B3DFC">
        <w:rPr>
          <w:rFonts w:ascii="Times New Roman" w:eastAsia="Times New Roman" w:hAnsi="Times New Roman" w:cs="Times New Roman"/>
          <w:color w:val="000000"/>
          <w:sz w:val="20"/>
          <w:szCs w:val="20"/>
        </w:rPr>
        <w:t>Такмичење имитатора</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35. </w:t>
      </w:r>
      <w:r w:rsidRPr="004B3DFC">
        <w:rPr>
          <w:rFonts w:ascii="Times New Roman" w:eastAsia="Times New Roman" w:hAnsi="Times New Roman" w:cs="Times New Roman"/>
          <w:color w:val="000000"/>
          <w:sz w:val="20"/>
          <w:szCs w:val="20"/>
        </w:rPr>
        <w:t>Беседништво</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 xml:space="preserve">36. </w:t>
      </w:r>
      <w:r w:rsidRPr="004B3DFC">
        <w:rPr>
          <w:rFonts w:ascii="Times New Roman" w:eastAsia="Times New Roman" w:hAnsi="Times New Roman" w:cs="Times New Roman"/>
          <w:color w:val="000000"/>
          <w:sz w:val="20"/>
          <w:szCs w:val="20"/>
        </w:rPr>
        <w:t>Анализа рада секције, предлагање чланова секције за похвале и награде</w:t>
      </w:r>
    </w:p>
    <w:p w:rsidR="004B3DFC" w:rsidRDefault="004B3DFC" w:rsidP="004B3DFC">
      <w:pPr>
        <w:spacing w:line="240" w:lineRule="auto"/>
        <w:rPr>
          <w:rFonts w:ascii="Times New Roman" w:eastAsia="Times New Roman" w:hAnsi="Times New Roman" w:cs="Times New Roman"/>
          <w:sz w:val="20"/>
          <w:szCs w:val="20"/>
          <w:lang w:val="sr-Cyrl-CS"/>
        </w:rPr>
      </w:pPr>
    </w:p>
    <w:p w:rsidR="004B3DFC" w:rsidRPr="004B3DFC" w:rsidRDefault="004B3DFC" w:rsidP="004B3DFC">
      <w:pPr>
        <w:spacing w:line="240" w:lineRule="auto"/>
        <w:rPr>
          <w:rFonts w:ascii="Times New Roman" w:eastAsia="Times New Roman" w:hAnsi="Times New Roman" w:cs="Times New Roman"/>
          <w:sz w:val="20"/>
          <w:szCs w:val="20"/>
          <w:lang w:val="sr-Cyrl-CS"/>
        </w:rPr>
      </w:pPr>
    </w:p>
    <w:p w:rsidR="004B3DFC" w:rsidRDefault="004B3DFC" w:rsidP="004B3DFC">
      <w:pPr>
        <w:pStyle w:val="Heading3"/>
        <w:rPr>
          <w:lang w:val="sr-Cyrl-CS"/>
        </w:rPr>
      </w:pPr>
      <w:r>
        <w:rPr>
          <w:lang w:val="sr-Cyrl-CS"/>
        </w:rPr>
        <w:t>28.4.Шаховска секција</w:t>
      </w:r>
    </w:p>
    <w:p w:rsidR="004B3DFC" w:rsidRPr="004B3DFC" w:rsidRDefault="004B3DFC" w:rsidP="004B3DFC">
      <w:pPr>
        <w:rPr>
          <w:lang w:val="sr-Cyrl-CS"/>
        </w:rPr>
      </w:pPr>
    </w:p>
    <w:p w:rsidR="004B3DFC" w:rsidRDefault="004B3DFC" w:rsidP="004B3DFC">
      <w:pPr>
        <w:rPr>
          <w:rFonts w:ascii="Times New Roman" w:hAnsi="Times New Roman" w:cs="Times New Roman"/>
          <w:sz w:val="20"/>
          <w:szCs w:val="20"/>
          <w:lang w:val="sr-Cyrl-CS"/>
        </w:rPr>
      </w:pPr>
      <w:r w:rsidRPr="004B3DFC">
        <w:rPr>
          <w:rFonts w:ascii="Times New Roman" w:hAnsi="Times New Roman" w:cs="Times New Roman"/>
          <w:sz w:val="20"/>
          <w:szCs w:val="20"/>
          <w:lang w:val="sr-Cyrl-CS"/>
        </w:rPr>
        <w:t>Срђан Темеринац</w:t>
      </w: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i/>
          <w:iCs/>
          <w:color w:val="000000"/>
          <w:sz w:val="20"/>
          <w:szCs w:val="20"/>
        </w:rPr>
        <w:t> </w:t>
      </w:r>
      <w:r w:rsidRPr="004B3DFC">
        <w:rPr>
          <w:rFonts w:ascii="Times New Roman" w:eastAsia="Times New Roman" w:hAnsi="Times New Roman" w:cs="Times New Roman"/>
          <w:b/>
          <w:bCs/>
          <w:color w:val="000000"/>
          <w:sz w:val="20"/>
          <w:szCs w:val="20"/>
        </w:rPr>
        <w:t>ЦИЉЕВИ И ЗАДАЦИ ДРАМСКОГ СТВАРАЛАШТВА</w:t>
      </w:r>
    </w:p>
    <w:p w:rsidR="004B3DFC" w:rsidRPr="004B3DFC" w:rsidRDefault="004B3DFC" w:rsidP="004B3DFC">
      <w:pPr>
        <w:numPr>
          <w:ilvl w:val="0"/>
          <w:numId w:val="246"/>
        </w:numPr>
        <w:spacing w:after="0" w:line="240" w:lineRule="auto"/>
        <w:textAlignment w:val="baseline"/>
        <w:rPr>
          <w:rFonts w:ascii="Times New Roman" w:eastAsia="Times New Roman" w:hAnsi="Times New Roman" w:cs="Times New Roman"/>
          <w:color w:val="000000"/>
          <w:sz w:val="20"/>
          <w:szCs w:val="20"/>
        </w:rPr>
      </w:pPr>
      <w:r w:rsidRPr="004B3DFC">
        <w:rPr>
          <w:rFonts w:ascii="Times New Roman" w:eastAsia="Times New Roman" w:hAnsi="Times New Roman" w:cs="Times New Roman"/>
          <w:color w:val="000000"/>
          <w:sz w:val="20"/>
          <w:szCs w:val="20"/>
        </w:rPr>
        <w:t>развијање интересовања за шаховску игру код ученика;</w:t>
      </w:r>
    </w:p>
    <w:p w:rsidR="004B3DFC" w:rsidRPr="004B3DFC" w:rsidRDefault="004B3DFC" w:rsidP="004B3DFC">
      <w:pPr>
        <w:numPr>
          <w:ilvl w:val="0"/>
          <w:numId w:val="246"/>
        </w:numPr>
        <w:spacing w:after="0" w:line="240" w:lineRule="auto"/>
        <w:textAlignment w:val="baseline"/>
        <w:rPr>
          <w:rFonts w:ascii="Times New Roman" w:eastAsia="Times New Roman" w:hAnsi="Times New Roman" w:cs="Times New Roman"/>
          <w:color w:val="000000"/>
          <w:sz w:val="20"/>
          <w:szCs w:val="20"/>
        </w:rPr>
      </w:pPr>
      <w:r w:rsidRPr="004B3DFC">
        <w:rPr>
          <w:rFonts w:ascii="Times New Roman" w:eastAsia="Times New Roman" w:hAnsi="Times New Roman" w:cs="Times New Roman"/>
          <w:color w:val="000000"/>
          <w:sz w:val="20"/>
          <w:szCs w:val="20"/>
        </w:rPr>
        <w:t>стицање сазнања да процес учења у школским условима може да се реализује у форми игре (шаха);</w:t>
      </w:r>
    </w:p>
    <w:p w:rsidR="004B3DFC" w:rsidRPr="004B3DFC" w:rsidRDefault="004B3DFC" w:rsidP="004B3DFC">
      <w:pPr>
        <w:numPr>
          <w:ilvl w:val="0"/>
          <w:numId w:val="246"/>
        </w:numPr>
        <w:spacing w:after="0" w:line="240" w:lineRule="auto"/>
        <w:textAlignment w:val="baseline"/>
        <w:rPr>
          <w:rFonts w:ascii="Times New Roman" w:eastAsia="Times New Roman" w:hAnsi="Times New Roman" w:cs="Times New Roman"/>
          <w:color w:val="000000"/>
          <w:sz w:val="20"/>
          <w:szCs w:val="20"/>
        </w:rPr>
      </w:pPr>
      <w:r w:rsidRPr="004B3DFC">
        <w:rPr>
          <w:rFonts w:ascii="Times New Roman" w:eastAsia="Times New Roman" w:hAnsi="Times New Roman" w:cs="Times New Roman"/>
          <w:color w:val="000000"/>
          <w:sz w:val="20"/>
          <w:szCs w:val="20"/>
        </w:rPr>
        <w:t>стимулисање маште, креативности и радозналости током учења шаха;</w:t>
      </w:r>
    </w:p>
    <w:p w:rsidR="004B3DFC" w:rsidRPr="004B3DFC" w:rsidRDefault="004B3DFC" w:rsidP="004B3DFC">
      <w:pPr>
        <w:numPr>
          <w:ilvl w:val="0"/>
          <w:numId w:val="246"/>
        </w:numPr>
        <w:spacing w:after="0" w:line="240" w:lineRule="auto"/>
        <w:textAlignment w:val="baseline"/>
        <w:rPr>
          <w:rFonts w:ascii="Times New Roman" w:eastAsia="Times New Roman" w:hAnsi="Times New Roman" w:cs="Times New Roman"/>
          <w:color w:val="000000"/>
          <w:sz w:val="20"/>
          <w:szCs w:val="20"/>
        </w:rPr>
      </w:pPr>
      <w:r w:rsidRPr="004B3DFC">
        <w:rPr>
          <w:rFonts w:ascii="Times New Roman" w:eastAsia="Times New Roman" w:hAnsi="Times New Roman" w:cs="Times New Roman"/>
          <w:color w:val="000000"/>
          <w:sz w:val="20"/>
          <w:szCs w:val="20"/>
        </w:rPr>
        <w:lastRenderedPageBreak/>
        <w:t>стицање основних знања о шаху и уочавање сличности са животом;</w:t>
      </w:r>
    </w:p>
    <w:p w:rsidR="004B3DFC" w:rsidRPr="004B3DFC" w:rsidRDefault="004B3DFC" w:rsidP="004B3DFC">
      <w:pPr>
        <w:numPr>
          <w:ilvl w:val="0"/>
          <w:numId w:val="246"/>
        </w:numPr>
        <w:spacing w:after="0" w:line="240" w:lineRule="auto"/>
        <w:textAlignment w:val="baseline"/>
        <w:rPr>
          <w:rFonts w:ascii="Times New Roman" w:eastAsia="Times New Roman" w:hAnsi="Times New Roman" w:cs="Times New Roman"/>
          <w:color w:val="000000"/>
          <w:sz w:val="20"/>
          <w:szCs w:val="20"/>
        </w:rPr>
      </w:pPr>
      <w:r w:rsidRPr="004B3DFC">
        <w:rPr>
          <w:rFonts w:ascii="Times New Roman" w:eastAsia="Times New Roman" w:hAnsi="Times New Roman" w:cs="Times New Roman"/>
          <w:color w:val="000000"/>
          <w:sz w:val="20"/>
          <w:szCs w:val="20"/>
        </w:rPr>
        <w:t>оспособљавање ученика за логичко размишљање током учења шаха;</w:t>
      </w:r>
    </w:p>
    <w:p w:rsidR="004B3DFC" w:rsidRPr="004B3DFC" w:rsidRDefault="004B3DFC" w:rsidP="004B3DFC">
      <w:pPr>
        <w:numPr>
          <w:ilvl w:val="0"/>
          <w:numId w:val="246"/>
        </w:numPr>
        <w:spacing w:after="0" w:line="240" w:lineRule="auto"/>
        <w:textAlignment w:val="baseline"/>
        <w:rPr>
          <w:rFonts w:ascii="Times New Roman" w:eastAsia="Times New Roman" w:hAnsi="Times New Roman" w:cs="Times New Roman"/>
          <w:color w:val="000000"/>
          <w:sz w:val="20"/>
          <w:szCs w:val="20"/>
        </w:rPr>
      </w:pPr>
      <w:r w:rsidRPr="004B3DFC">
        <w:rPr>
          <w:rFonts w:ascii="Times New Roman" w:eastAsia="Times New Roman" w:hAnsi="Times New Roman" w:cs="Times New Roman"/>
          <w:color w:val="000000"/>
          <w:sz w:val="20"/>
          <w:szCs w:val="20"/>
        </w:rPr>
        <w:t>развијање потребе за самосталним доношењем одлука кроз играње шаха;</w:t>
      </w:r>
    </w:p>
    <w:p w:rsidR="004B3DFC" w:rsidRPr="004B3DFC" w:rsidRDefault="004B3DFC" w:rsidP="004B3DFC">
      <w:pPr>
        <w:numPr>
          <w:ilvl w:val="0"/>
          <w:numId w:val="246"/>
        </w:numPr>
        <w:spacing w:after="0" w:line="240" w:lineRule="auto"/>
        <w:textAlignment w:val="baseline"/>
        <w:rPr>
          <w:rFonts w:ascii="Times New Roman" w:eastAsia="Times New Roman" w:hAnsi="Times New Roman" w:cs="Times New Roman"/>
          <w:color w:val="000000"/>
          <w:sz w:val="20"/>
          <w:szCs w:val="20"/>
        </w:rPr>
      </w:pPr>
      <w:r w:rsidRPr="004B3DFC">
        <w:rPr>
          <w:rFonts w:ascii="Times New Roman" w:eastAsia="Times New Roman" w:hAnsi="Times New Roman" w:cs="Times New Roman"/>
          <w:color w:val="000000"/>
          <w:sz w:val="20"/>
          <w:szCs w:val="20"/>
        </w:rPr>
        <w:t>развијање свести о сопственом напредовању и јачање мотивације за даље учење шаха;</w:t>
      </w:r>
    </w:p>
    <w:p w:rsidR="004B3DFC" w:rsidRPr="004B3DFC" w:rsidRDefault="004B3DFC" w:rsidP="004B3DFC">
      <w:pPr>
        <w:numPr>
          <w:ilvl w:val="0"/>
          <w:numId w:val="246"/>
        </w:numPr>
        <w:spacing w:after="0" w:line="240" w:lineRule="auto"/>
        <w:textAlignment w:val="baseline"/>
        <w:rPr>
          <w:rFonts w:ascii="Times New Roman" w:eastAsia="Times New Roman" w:hAnsi="Times New Roman" w:cs="Times New Roman"/>
          <w:color w:val="000000"/>
          <w:sz w:val="20"/>
          <w:szCs w:val="20"/>
        </w:rPr>
      </w:pPr>
      <w:r w:rsidRPr="004B3DFC">
        <w:rPr>
          <w:rFonts w:ascii="Times New Roman" w:eastAsia="Times New Roman" w:hAnsi="Times New Roman" w:cs="Times New Roman"/>
          <w:color w:val="000000"/>
          <w:sz w:val="20"/>
          <w:szCs w:val="20"/>
        </w:rPr>
        <w:t>развијање начела фер-плеја и уважавања туђег мишљења.</w:t>
      </w:r>
    </w:p>
    <w:p w:rsidR="004B3DFC" w:rsidRPr="004B3DFC" w:rsidRDefault="004B3DFC" w:rsidP="004B3DFC">
      <w:pPr>
        <w:spacing w:after="240" w:line="240" w:lineRule="auto"/>
        <w:rPr>
          <w:rFonts w:ascii="Times New Roman" w:eastAsia="Times New Roman" w:hAnsi="Times New Roman" w:cs="Times New Roman"/>
          <w:sz w:val="20"/>
          <w:szCs w:val="20"/>
        </w:rPr>
      </w:pPr>
    </w:p>
    <w:p w:rsidR="004B3DFC" w:rsidRPr="004B3DFC" w:rsidRDefault="004B3DFC" w:rsidP="004B3DFC">
      <w:pPr>
        <w:spacing w:after="0"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Приликом извођења секције се користе савремене наставне методе и средства у виду видео презентација, симулација, рачунара, онлајн апликација и сл.</w:t>
      </w:r>
    </w:p>
    <w:p w:rsidR="004B3DFC" w:rsidRPr="004B3DFC" w:rsidRDefault="004B3DFC" w:rsidP="004B3DFC">
      <w:pPr>
        <w:spacing w:after="0" w:line="240" w:lineRule="auto"/>
        <w:rPr>
          <w:rFonts w:ascii="Times New Roman" w:eastAsia="Times New Roman" w:hAnsi="Times New Roman" w:cs="Times New Roman"/>
          <w:sz w:val="20"/>
          <w:szCs w:val="20"/>
        </w:rPr>
      </w:pPr>
    </w:p>
    <w:p w:rsidR="004B3DFC" w:rsidRPr="004B3DFC" w:rsidRDefault="004B3DFC" w:rsidP="004B3DFC">
      <w:pPr>
        <w:spacing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b/>
          <w:bCs/>
          <w:color w:val="000000"/>
          <w:sz w:val="20"/>
          <w:szCs w:val="20"/>
        </w:rPr>
        <w:t>РАСПОРЕД АКТИВНОСТИ</w:t>
      </w:r>
    </w:p>
    <w:p w:rsidR="004B3DFC" w:rsidRPr="004B3DFC" w:rsidRDefault="004B3DFC" w:rsidP="004B3DFC">
      <w:pPr>
        <w:spacing w:after="0" w:line="240" w:lineRule="auto"/>
        <w:rPr>
          <w:rFonts w:ascii="Times New Roman" w:eastAsia="Times New Roman" w:hAnsi="Times New Roman" w:cs="Times New Roman"/>
          <w:sz w:val="20"/>
          <w:szCs w:val="20"/>
        </w:rPr>
      </w:pPr>
    </w:p>
    <w:tbl>
      <w:tblPr>
        <w:tblW w:w="0" w:type="auto"/>
        <w:jc w:val="center"/>
        <w:tblCellMar>
          <w:top w:w="15" w:type="dxa"/>
          <w:left w:w="15" w:type="dxa"/>
          <w:bottom w:w="15" w:type="dxa"/>
          <w:right w:w="15" w:type="dxa"/>
        </w:tblCellMar>
        <w:tblLook w:val="04A0"/>
      </w:tblPr>
      <w:tblGrid>
        <w:gridCol w:w="558"/>
        <w:gridCol w:w="5398"/>
        <w:gridCol w:w="863"/>
        <w:gridCol w:w="1240"/>
        <w:gridCol w:w="1352"/>
        <w:gridCol w:w="1367"/>
      </w:tblGrid>
      <w:tr w:rsidR="004B3DFC" w:rsidRPr="004B3DFC" w:rsidTr="004B3DFC">
        <w:trPr>
          <w:trHeight w:val="485"/>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НАСТАВНА ТЕМА</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БРОЈ ЧАСОВА</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НАПОМЕНА</w:t>
            </w:r>
          </w:p>
        </w:tc>
      </w:tr>
      <w:tr w:rsidR="004B3DFC" w:rsidRPr="004B3DFC" w:rsidTr="004B3DFC">
        <w:trPr>
          <w:trHeight w:val="10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Ред.</w:t>
            </w:r>
          </w:p>
          <w:p w:rsidR="004B3DFC" w:rsidRPr="004B3DFC" w:rsidRDefault="004B3DFC" w:rsidP="004B3DFC">
            <w:pPr>
              <w:spacing w:before="240" w:after="240"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број</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Назив теме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Обраде</w:t>
            </w:r>
          </w:p>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новог</w:t>
            </w:r>
          </w:p>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градива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Практичних</w:t>
            </w:r>
          </w:p>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вјежби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Утврђивања</w:t>
            </w:r>
          </w:p>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понављања</w:t>
            </w:r>
          </w:p>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провјеравања</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B3DFC" w:rsidRPr="004B3DFC" w:rsidRDefault="004B3DFC" w:rsidP="004B3DFC">
            <w:pPr>
              <w:spacing w:after="0" w:line="240" w:lineRule="auto"/>
              <w:rPr>
                <w:rFonts w:ascii="Times New Roman" w:eastAsia="Times New Roman" w:hAnsi="Times New Roman" w:cs="Times New Roman"/>
                <w:sz w:val="20"/>
                <w:szCs w:val="20"/>
              </w:rPr>
            </w:pPr>
          </w:p>
        </w:tc>
      </w:tr>
      <w:tr w:rsidR="004B3DFC" w:rsidRPr="004B3DFC" w:rsidTr="004B3DFC">
        <w:trPr>
          <w:trHeight w:val="48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ОТВАРАЊЕ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4</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 </w:t>
            </w:r>
          </w:p>
        </w:tc>
      </w:tr>
      <w:tr w:rsidR="004B3DFC" w:rsidRPr="004B3DFC" w:rsidTr="004B3DFC">
        <w:trPr>
          <w:trHeight w:val="156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РАЗЛИЧИТЕ ФИГУРЕ У БОРБИ ПРОТИВ ПЈЕШАКА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B3DFC" w:rsidRPr="004B3DFC" w:rsidRDefault="004B3DFC" w:rsidP="004B3DFC">
            <w:pPr>
              <w:spacing w:after="0" w:line="240" w:lineRule="auto"/>
              <w:rPr>
                <w:rFonts w:ascii="Times New Roman" w:eastAsia="Times New Roman" w:hAnsi="Times New Roman" w:cs="Times New Roman"/>
                <w:sz w:val="20"/>
                <w:szCs w:val="20"/>
              </w:rPr>
            </w:pPr>
          </w:p>
        </w:tc>
      </w:tr>
      <w:tr w:rsidR="004B3DFC" w:rsidRPr="004B3DFC" w:rsidTr="004B3DFC">
        <w:trPr>
          <w:trHeight w:val="156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СВОЈСТВА, ПОЛОЖАЈ И УЗАЈАМНО ДЕЈСТВО ФИГУРА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B3DFC" w:rsidRPr="004B3DFC" w:rsidRDefault="004B3DFC" w:rsidP="004B3DFC">
            <w:pPr>
              <w:spacing w:after="0" w:line="240" w:lineRule="auto"/>
              <w:rPr>
                <w:rFonts w:ascii="Times New Roman" w:eastAsia="Times New Roman" w:hAnsi="Times New Roman" w:cs="Times New Roman"/>
                <w:sz w:val="20"/>
                <w:szCs w:val="20"/>
              </w:rPr>
            </w:pPr>
          </w:p>
        </w:tc>
      </w:tr>
      <w:tr w:rsidR="004B3DFC" w:rsidRPr="004B3DFC" w:rsidTr="004B3DFC">
        <w:trPr>
          <w:trHeight w:val="10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МАТИРАЊЕ У ДВА ПОТЕЗА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B3DFC" w:rsidRPr="004B3DFC" w:rsidRDefault="004B3DFC" w:rsidP="004B3DFC">
            <w:pPr>
              <w:spacing w:after="0" w:line="240" w:lineRule="auto"/>
              <w:rPr>
                <w:rFonts w:ascii="Times New Roman" w:eastAsia="Times New Roman" w:hAnsi="Times New Roman" w:cs="Times New Roman"/>
                <w:sz w:val="20"/>
                <w:szCs w:val="20"/>
              </w:rPr>
            </w:pPr>
          </w:p>
        </w:tc>
      </w:tr>
      <w:tr w:rsidR="004B3DFC" w:rsidRPr="004B3DFC" w:rsidTr="004B3DFC">
        <w:trPr>
          <w:trHeight w:val="7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ПЈЕШАЧКЕ ЗАВРШНИЦЕ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B3DFC" w:rsidRPr="004B3DFC" w:rsidRDefault="004B3DFC" w:rsidP="004B3DFC">
            <w:pPr>
              <w:spacing w:after="0" w:line="240" w:lineRule="auto"/>
              <w:rPr>
                <w:rFonts w:ascii="Times New Roman" w:eastAsia="Times New Roman" w:hAnsi="Times New Roman" w:cs="Times New Roman"/>
                <w:sz w:val="20"/>
                <w:szCs w:val="20"/>
              </w:rPr>
            </w:pPr>
          </w:p>
        </w:tc>
      </w:tr>
      <w:tr w:rsidR="004B3DFC" w:rsidRPr="004B3DFC" w:rsidTr="004B3DFC">
        <w:trPr>
          <w:trHeight w:val="7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ТОПОВСКЕ ЗАВРШНИЦЕ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B3DFC" w:rsidRPr="004B3DFC" w:rsidRDefault="004B3DFC" w:rsidP="004B3DFC">
            <w:pPr>
              <w:spacing w:after="0" w:line="240" w:lineRule="auto"/>
              <w:rPr>
                <w:rFonts w:ascii="Times New Roman" w:eastAsia="Times New Roman" w:hAnsi="Times New Roman" w:cs="Times New Roman"/>
                <w:sz w:val="20"/>
                <w:szCs w:val="20"/>
              </w:rPr>
            </w:pPr>
          </w:p>
        </w:tc>
      </w:tr>
      <w:tr w:rsidR="004B3DFC" w:rsidRPr="004B3DFC" w:rsidTr="004B3DFC">
        <w:trPr>
          <w:trHeight w:val="485"/>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УКУПНО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3DFC" w:rsidRPr="004B3DFC" w:rsidRDefault="004B3DFC" w:rsidP="004B3DFC">
            <w:pPr>
              <w:spacing w:before="240" w:after="240" w:line="240" w:lineRule="auto"/>
              <w:jc w:val="center"/>
              <w:rPr>
                <w:rFonts w:ascii="Times New Roman" w:eastAsia="Times New Roman" w:hAnsi="Times New Roman" w:cs="Times New Roman"/>
                <w:sz w:val="20"/>
                <w:szCs w:val="20"/>
              </w:rPr>
            </w:pPr>
            <w:r w:rsidRPr="004B3DFC">
              <w:rPr>
                <w:rFonts w:ascii="Times New Roman" w:eastAsia="Times New Roman" w:hAnsi="Times New Roman" w:cs="Times New Roman"/>
                <w:color w:val="000000"/>
                <w:sz w:val="20"/>
                <w:szCs w:val="20"/>
              </w:rPr>
              <w:t>10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B3DFC" w:rsidRPr="004B3DFC" w:rsidRDefault="004B3DFC" w:rsidP="004B3DFC">
            <w:pPr>
              <w:spacing w:after="0" w:line="240" w:lineRule="auto"/>
              <w:rPr>
                <w:rFonts w:ascii="Times New Roman" w:eastAsia="Times New Roman" w:hAnsi="Times New Roman" w:cs="Times New Roman"/>
                <w:sz w:val="20"/>
                <w:szCs w:val="20"/>
              </w:rPr>
            </w:pPr>
          </w:p>
        </w:tc>
      </w:tr>
    </w:tbl>
    <w:p w:rsidR="004B3DFC" w:rsidRDefault="00366251" w:rsidP="00366251">
      <w:pPr>
        <w:pStyle w:val="Heading1"/>
        <w:rPr>
          <w:lang w:val="sr-Cyrl-CS"/>
        </w:rPr>
      </w:pPr>
      <w:r>
        <w:rPr>
          <w:lang w:val="sr-Cyrl-CS"/>
        </w:rPr>
        <w:t>29. Додатна настава 4. разред</w:t>
      </w:r>
    </w:p>
    <w:p w:rsidR="00366251" w:rsidRPr="00366251" w:rsidRDefault="00366251" w:rsidP="00366251">
      <w:pPr>
        <w:spacing w:after="0" w:line="240" w:lineRule="auto"/>
        <w:rPr>
          <w:rFonts w:ascii="Times New Roman" w:eastAsia="Times New Roman" w:hAnsi="Times New Roman" w:cs="Times New Roman"/>
          <w:sz w:val="24"/>
          <w:szCs w:val="24"/>
        </w:rPr>
      </w:pPr>
      <w:r w:rsidRPr="00366251">
        <w:rPr>
          <w:rFonts w:ascii="Times New Roman" w:eastAsia="Times New Roman" w:hAnsi="Times New Roman" w:cs="Times New Roman"/>
          <w:sz w:val="24"/>
          <w:szCs w:val="24"/>
        </w:rPr>
        <w:br/>
      </w:r>
      <w:r w:rsidRPr="00366251">
        <w:rPr>
          <w:rFonts w:ascii="Times New Roman" w:eastAsia="Times New Roman" w:hAnsi="Times New Roman" w:cs="Times New Roman"/>
          <w:b/>
          <w:bCs/>
          <w:color w:val="000000"/>
          <w:sz w:val="28"/>
          <w:szCs w:val="28"/>
        </w:rPr>
        <w:br/>
      </w:r>
    </w:p>
    <w:p w:rsidR="00366251" w:rsidRPr="00366251" w:rsidRDefault="00366251" w:rsidP="00366251">
      <w:pPr>
        <w:spacing w:after="0" w:line="240" w:lineRule="auto"/>
        <w:rPr>
          <w:rFonts w:ascii="Times New Roman" w:eastAsia="Times New Roman" w:hAnsi="Times New Roman" w:cs="Times New Roman"/>
          <w:sz w:val="24"/>
          <w:szCs w:val="24"/>
        </w:rPr>
      </w:pPr>
    </w:p>
    <w:tbl>
      <w:tblPr>
        <w:tblStyle w:val="TableGrid1"/>
        <w:tblW w:w="0" w:type="auto"/>
        <w:tblLayout w:type="fixed"/>
        <w:tblLook w:val="04A0"/>
      </w:tblPr>
      <w:tblGrid>
        <w:gridCol w:w="1321"/>
        <w:gridCol w:w="1197"/>
        <w:gridCol w:w="1276"/>
        <w:gridCol w:w="2322"/>
        <w:gridCol w:w="1930"/>
        <w:gridCol w:w="5176"/>
      </w:tblGrid>
      <w:tr w:rsidR="00366251" w:rsidRPr="00366251" w:rsidTr="00366251">
        <w:tc>
          <w:tcPr>
            <w:tcW w:w="1321" w:type="dxa"/>
            <w:hideMark/>
          </w:tcPr>
          <w:p w:rsidR="00366251" w:rsidRPr="00366251" w:rsidRDefault="00366251" w:rsidP="00366251"/>
          <w:p w:rsidR="00366251" w:rsidRDefault="00366251" w:rsidP="00366251">
            <w:pPr>
              <w:spacing w:line="0" w:lineRule="atLeast"/>
              <w:jc w:val="center"/>
              <w:rPr>
                <w:bCs/>
                <w:color w:val="000000"/>
                <w:lang w:val="sr-Cyrl-CS"/>
              </w:rPr>
            </w:pPr>
            <w:r w:rsidRPr="00366251">
              <w:rPr>
                <w:bCs/>
                <w:color w:val="000000"/>
              </w:rPr>
              <w:t xml:space="preserve">Садржаји  </w:t>
            </w:r>
          </w:p>
          <w:p w:rsidR="00366251" w:rsidRPr="00366251" w:rsidRDefault="00366251" w:rsidP="00366251">
            <w:pPr>
              <w:spacing w:line="0" w:lineRule="atLeast"/>
              <w:jc w:val="center"/>
            </w:pPr>
            <w:r w:rsidRPr="00366251">
              <w:rPr>
                <w:bCs/>
                <w:color w:val="000000"/>
              </w:rPr>
              <w:t>програма</w:t>
            </w:r>
          </w:p>
        </w:tc>
        <w:tc>
          <w:tcPr>
            <w:tcW w:w="1197" w:type="dxa"/>
            <w:hideMark/>
          </w:tcPr>
          <w:p w:rsidR="00366251" w:rsidRPr="00366251" w:rsidRDefault="00366251" w:rsidP="00366251"/>
          <w:p w:rsidR="00366251" w:rsidRPr="00366251" w:rsidRDefault="00366251" w:rsidP="00366251">
            <w:pPr>
              <w:jc w:val="center"/>
            </w:pPr>
            <w:r w:rsidRPr="00366251">
              <w:rPr>
                <w:bCs/>
                <w:color w:val="000000"/>
              </w:rPr>
              <w:t>Број</w:t>
            </w:r>
          </w:p>
          <w:p w:rsidR="00366251" w:rsidRPr="00366251" w:rsidRDefault="00366251" w:rsidP="00366251">
            <w:pPr>
              <w:spacing w:line="0" w:lineRule="atLeast"/>
              <w:jc w:val="center"/>
            </w:pPr>
            <w:r w:rsidRPr="00366251">
              <w:rPr>
                <w:bCs/>
                <w:color w:val="000000"/>
              </w:rPr>
              <w:t>часова</w:t>
            </w:r>
          </w:p>
        </w:tc>
        <w:tc>
          <w:tcPr>
            <w:tcW w:w="1276" w:type="dxa"/>
            <w:hideMark/>
          </w:tcPr>
          <w:p w:rsidR="00366251" w:rsidRPr="00366251" w:rsidRDefault="00366251" w:rsidP="00366251">
            <w:pPr>
              <w:jc w:val="center"/>
            </w:pPr>
            <w:r w:rsidRPr="00366251">
              <w:rPr>
                <w:bCs/>
                <w:color w:val="000000"/>
              </w:rPr>
              <w:t>Активности</w:t>
            </w:r>
          </w:p>
          <w:p w:rsidR="00366251" w:rsidRPr="00366251" w:rsidRDefault="00366251" w:rsidP="00366251">
            <w:pPr>
              <w:jc w:val="center"/>
            </w:pPr>
            <w:r w:rsidRPr="00366251">
              <w:rPr>
                <w:bCs/>
                <w:color w:val="000000"/>
              </w:rPr>
              <w:t>ученика  у</w:t>
            </w:r>
          </w:p>
          <w:p w:rsidR="00366251" w:rsidRPr="00366251" w:rsidRDefault="00366251" w:rsidP="00366251">
            <w:pPr>
              <w:jc w:val="center"/>
            </w:pPr>
            <w:r w:rsidRPr="00366251">
              <w:rPr>
                <w:bCs/>
                <w:color w:val="000000"/>
              </w:rPr>
              <w:t>образовно–</w:t>
            </w:r>
          </w:p>
          <w:p w:rsidR="00366251" w:rsidRPr="00366251" w:rsidRDefault="00366251" w:rsidP="00366251">
            <w:pPr>
              <w:spacing w:line="0" w:lineRule="atLeast"/>
              <w:jc w:val="center"/>
            </w:pPr>
            <w:r w:rsidRPr="00366251">
              <w:rPr>
                <w:bCs/>
                <w:color w:val="000000"/>
              </w:rPr>
              <w:t>васпитном  раду</w:t>
            </w:r>
          </w:p>
        </w:tc>
        <w:tc>
          <w:tcPr>
            <w:tcW w:w="2322" w:type="dxa"/>
            <w:hideMark/>
          </w:tcPr>
          <w:p w:rsidR="00366251" w:rsidRPr="00366251" w:rsidRDefault="00366251" w:rsidP="00366251">
            <w:pPr>
              <w:jc w:val="center"/>
            </w:pPr>
            <w:r w:rsidRPr="00366251">
              <w:rPr>
                <w:bCs/>
                <w:color w:val="000000"/>
              </w:rPr>
              <w:t>Активности</w:t>
            </w:r>
          </w:p>
          <w:p w:rsidR="00366251" w:rsidRPr="00366251" w:rsidRDefault="00366251" w:rsidP="00366251">
            <w:pPr>
              <w:jc w:val="center"/>
            </w:pPr>
            <w:r w:rsidRPr="00366251">
              <w:rPr>
                <w:bCs/>
                <w:color w:val="000000"/>
              </w:rPr>
              <w:t>наставника  у</w:t>
            </w:r>
          </w:p>
          <w:p w:rsidR="00366251" w:rsidRPr="00366251" w:rsidRDefault="00366251" w:rsidP="00366251">
            <w:pPr>
              <w:jc w:val="center"/>
            </w:pPr>
            <w:r w:rsidRPr="00366251">
              <w:rPr>
                <w:bCs/>
                <w:color w:val="000000"/>
              </w:rPr>
              <w:t>образовно–</w:t>
            </w:r>
          </w:p>
          <w:p w:rsidR="00366251" w:rsidRPr="00366251" w:rsidRDefault="00366251" w:rsidP="00366251">
            <w:pPr>
              <w:spacing w:line="0" w:lineRule="atLeast"/>
              <w:jc w:val="center"/>
            </w:pPr>
            <w:r w:rsidRPr="00366251">
              <w:rPr>
                <w:bCs/>
                <w:color w:val="000000"/>
              </w:rPr>
              <w:t>васпитном  раду</w:t>
            </w:r>
          </w:p>
        </w:tc>
        <w:tc>
          <w:tcPr>
            <w:tcW w:w="1930" w:type="dxa"/>
            <w:hideMark/>
          </w:tcPr>
          <w:p w:rsidR="00366251" w:rsidRPr="00366251" w:rsidRDefault="00366251" w:rsidP="00366251">
            <w:pPr>
              <w:jc w:val="center"/>
            </w:pPr>
            <w:r w:rsidRPr="00366251">
              <w:rPr>
                <w:bCs/>
                <w:color w:val="000000"/>
              </w:rPr>
              <w:t>Начин  и  поступак</w:t>
            </w:r>
          </w:p>
          <w:p w:rsidR="00366251" w:rsidRPr="00366251" w:rsidRDefault="00366251" w:rsidP="00366251">
            <w:pPr>
              <w:spacing w:line="0" w:lineRule="atLeast"/>
              <w:jc w:val="center"/>
            </w:pPr>
            <w:r w:rsidRPr="00366251">
              <w:rPr>
                <w:bCs/>
                <w:color w:val="000000"/>
              </w:rPr>
              <w:t>остваривања</w:t>
            </w:r>
          </w:p>
        </w:tc>
        <w:tc>
          <w:tcPr>
            <w:tcW w:w="5176" w:type="dxa"/>
            <w:hideMark/>
          </w:tcPr>
          <w:p w:rsidR="00366251" w:rsidRPr="00366251" w:rsidRDefault="00366251" w:rsidP="00366251">
            <w:pPr>
              <w:jc w:val="center"/>
            </w:pPr>
            <w:r w:rsidRPr="00366251">
              <w:rPr>
                <w:bCs/>
                <w:color w:val="000000"/>
              </w:rPr>
              <w:t>Циљеви  </w:t>
            </w:r>
          </w:p>
          <w:p w:rsidR="00366251" w:rsidRPr="00366251" w:rsidRDefault="00366251" w:rsidP="00366251">
            <w:pPr>
              <w:spacing w:line="0" w:lineRule="atLeast"/>
              <w:jc w:val="center"/>
            </w:pPr>
            <w:r w:rsidRPr="00366251">
              <w:rPr>
                <w:bCs/>
                <w:color w:val="000000"/>
              </w:rPr>
              <w:t>и  задаци  садржаја  програма</w:t>
            </w:r>
          </w:p>
        </w:tc>
      </w:tr>
      <w:tr w:rsidR="00366251" w:rsidRPr="00366251" w:rsidTr="00366251">
        <w:tc>
          <w:tcPr>
            <w:tcW w:w="1321" w:type="dxa"/>
            <w:hideMark/>
          </w:tcPr>
          <w:p w:rsidR="00366251" w:rsidRPr="00366251" w:rsidRDefault="00366251" w:rsidP="00366251">
            <w:pPr>
              <w:spacing w:after="240"/>
            </w:pPr>
            <w:r w:rsidRPr="00366251">
              <w:br/>
            </w:r>
            <w:r w:rsidRPr="00366251">
              <w:br/>
            </w:r>
          </w:p>
          <w:p w:rsidR="00366251" w:rsidRPr="00366251" w:rsidRDefault="00366251" w:rsidP="00366251">
            <w:pPr>
              <w:jc w:val="center"/>
            </w:pPr>
            <w:r w:rsidRPr="00366251">
              <w:rPr>
                <w:bCs/>
                <w:color w:val="000000"/>
              </w:rPr>
              <w:t>Скуп  природних</w:t>
            </w:r>
          </w:p>
          <w:p w:rsidR="00366251" w:rsidRPr="00366251" w:rsidRDefault="00366251" w:rsidP="00366251">
            <w:pPr>
              <w:spacing w:line="0" w:lineRule="atLeast"/>
              <w:jc w:val="center"/>
            </w:pPr>
            <w:r w:rsidRPr="00366251">
              <w:rPr>
                <w:bCs/>
                <w:color w:val="000000"/>
              </w:rPr>
              <w:t>бројева</w:t>
            </w:r>
          </w:p>
        </w:tc>
        <w:tc>
          <w:tcPr>
            <w:tcW w:w="1197" w:type="dxa"/>
            <w:hideMark/>
          </w:tcPr>
          <w:p w:rsidR="00366251" w:rsidRPr="00366251" w:rsidRDefault="00366251" w:rsidP="00366251">
            <w:pPr>
              <w:spacing w:after="240"/>
            </w:pPr>
            <w:r w:rsidRPr="00366251">
              <w:br/>
            </w:r>
            <w:r w:rsidRPr="00366251">
              <w:br/>
            </w:r>
          </w:p>
          <w:p w:rsidR="00366251" w:rsidRPr="00366251" w:rsidRDefault="00366251" w:rsidP="00366251">
            <w:pPr>
              <w:jc w:val="center"/>
            </w:pPr>
            <w:r w:rsidRPr="00366251">
              <w:rPr>
                <w:color w:val="000000"/>
              </w:rPr>
              <w:t>20</w:t>
            </w:r>
          </w:p>
          <w:p w:rsidR="00366251" w:rsidRPr="00366251" w:rsidRDefault="00366251" w:rsidP="00366251">
            <w:pPr>
              <w:spacing w:line="0" w:lineRule="atLeast"/>
            </w:pPr>
          </w:p>
        </w:tc>
        <w:tc>
          <w:tcPr>
            <w:tcW w:w="1276" w:type="dxa"/>
            <w:hideMark/>
          </w:tcPr>
          <w:p w:rsidR="00366251" w:rsidRPr="00366251" w:rsidRDefault="00366251" w:rsidP="00366251">
            <w:pPr>
              <w:spacing w:after="240"/>
            </w:pPr>
          </w:p>
          <w:p w:rsidR="00366251" w:rsidRPr="00366251" w:rsidRDefault="00366251" w:rsidP="00366251">
            <w:r w:rsidRPr="00366251">
              <w:rPr>
                <w:color w:val="000000"/>
              </w:rPr>
              <w:t>- меморисање</w:t>
            </w:r>
          </w:p>
          <w:p w:rsidR="00366251" w:rsidRPr="00366251" w:rsidRDefault="00366251" w:rsidP="00366251">
            <w:r w:rsidRPr="00366251">
              <w:rPr>
                <w:color w:val="000000"/>
              </w:rPr>
              <w:t>- примењивање  стечених знања</w:t>
            </w:r>
          </w:p>
          <w:p w:rsidR="00366251" w:rsidRPr="00366251" w:rsidRDefault="00366251" w:rsidP="00366251">
            <w:r w:rsidRPr="00366251">
              <w:rPr>
                <w:color w:val="000000"/>
              </w:rPr>
              <w:t>- запажање</w:t>
            </w:r>
          </w:p>
          <w:p w:rsidR="00366251" w:rsidRPr="00366251" w:rsidRDefault="00366251" w:rsidP="00366251">
            <w:r w:rsidRPr="00366251">
              <w:rPr>
                <w:color w:val="000000"/>
              </w:rPr>
              <w:t>- уочавање</w:t>
            </w:r>
          </w:p>
          <w:p w:rsidR="00366251" w:rsidRPr="00366251" w:rsidRDefault="00366251" w:rsidP="00366251">
            <w:r w:rsidRPr="00366251">
              <w:rPr>
                <w:color w:val="000000"/>
              </w:rPr>
              <w:t>- решавање  проблема</w:t>
            </w:r>
          </w:p>
          <w:p w:rsidR="00366251" w:rsidRPr="00366251" w:rsidRDefault="00366251" w:rsidP="00366251">
            <w:pPr>
              <w:spacing w:line="0" w:lineRule="atLeast"/>
            </w:pPr>
            <w:r w:rsidRPr="00366251">
              <w:rPr>
                <w:color w:val="000000"/>
              </w:rPr>
              <w:lastRenderedPageBreak/>
              <w:t>- анализа  и  синтеза</w:t>
            </w:r>
          </w:p>
        </w:tc>
        <w:tc>
          <w:tcPr>
            <w:tcW w:w="2322" w:type="dxa"/>
            <w:hideMark/>
          </w:tcPr>
          <w:p w:rsidR="00366251" w:rsidRPr="00366251" w:rsidRDefault="00366251" w:rsidP="00366251">
            <w:r w:rsidRPr="00366251">
              <w:rPr>
                <w:color w:val="000000"/>
              </w:rPr>
              <w:lastRenderedPageBreak/>
              <w:t>- усмерава</w:t>
            </w:r>
          </w:p>
          <w:p w:rsidR="00366251" w:rsidRPr="00366251" w:rsidRDefault="00366251" w:rsidP="00366251">
            <w:r w:rsidRPr="00366251">
              <w:rPr>
                <w:color w:val="000000"/>
              </w:rPr>
              <w:t>- наводи</w:t>
            </w:r>
          </w:p>
          <w:p w:rsidR="00366251" w:rsidRPr="00366251" w:rsidRDefault="00366251" w:rsidP="00366251">
            <w:r w:rsidRPr="00366251">
              <w:rPr>
                <w:color w:val="000000"/>
              </w:rPr>
              <w:t>- ствара  проблемску  ситуацију</w:t>
            </w:r>
          </w:p>
          <w:p w:rsidR="00366251" w:rsidRPr="00366251" w:rsidRDefault="00366251" w:rsidP="00366251">
            <w:r w:rsidRPr="00366251">
              <w:rPr>
                <w:color w:val="000000"/>
              </w:rPr>
              <w:t>- сугерише</w:t>
            </w:r>
          </w:p>
          <w:p w:rsidR="00366251" w:rsidRPr="00366251" w:rsidRDefault="00366251" w:rsidP="00366251">
            <w:r w:rsidRPr="00366251">
              <w:rPr>
                <w:color w:val="000000"/>
              </w:rPr>
              <w:t>- подстиче</w:t>
            </w:r>
          </w:p>
          <w:p w:rsidR="00366251" w:rsidRPr="00366251" w:rsidRDefault="00366251" w:rsidP="00366251">
            <w:r w:rsidRPr="00366251">
              <w:rPr>
                <w:color w:val="000000"/>
              </w:rPr>
              <w:t>- дискутује</w:t>
            </w:r>
          </w:p>
          <w:p w:rsidR="00366251" w:rsidRPr="00366251" w:rsidRDefault="00366251" w:rsidP="00366251">
            <w:r w:rsidRPr="00366251">
              <w:rPr>
                <w:color w:val="000000"/>
              </w:rPr>
              <w:t>- анализира</w:t>
            </w:r>
          </w:p>
          <w:p w:rsidR="00366251" w:rsidRPr="00366251" w:rsidRDefault="00366251" w:rsidP="00366251">
            <w:r w:rsidRPr="00366251">
              <w:rPr>
                <w:color w:val="000000"/>
              </w:rPr>
              <w:t>- мотивише- координира</w:t>
            </w:r>
          </w:p>
          <w:p w:rsidR="00366251" w:rsidRPr="00366251" w:rsidRDefault="00366251" w:rsidP="00366251">
            <w:r w:rsidRPr="00366251">
              <w:rPr>
                <w:color w:val="000000"/>
              </w:rPr>
              <w:t xml:space="preserve">- наводи  на  повезивање  </w:t>
            </w:r>
            <w:r w:rsidRPr="00366251">
              <w:rPr>
                <w:color w:val="000000"/>
              </w:rPr>
              <w:lastRenderedPageBreak/>
              <w:t>и  примену  знања</w:t>
            </w:r>
          </w:p>
          <w:p w:rsidR="00366251" w:rsidRPr="00366251" w:rsidRDefault="00366251" w:rsidP="00366251">
            <w:r w:rsidRPr="00366251">
              <w:rPr>
                <w:color w:val="000000"/>
              </w:rPr>
              <w:t>- подстиче  на  логичко  мишљење</w:t>
            </w:r>
          </w:p>
          <w:p w:rsidR="00366251" w:rsidRPr="00366251" w:rsidRDefault="00366251" w:rsidP="00366251">
            <w:r w:rsidRPr="00366251">
              <w:rPr>
                <w:color w:val="000000"/>
              </w:rPr>
              <w:t>- развија  кооперативност</w:t>
            </w:r>
          </w:p>
          <w:p w:rsidR="00366251" w:rsidRPr="00366251" w:rsidRDefault="00366251" w:rsidP="00366251">
            <w:pPr>
              <w:spacing w:line="0" w:lineRule="atLeast"/>
            </w:pPr>
          </w:p>
        </w:tc>
        <w:tc>
          <w:tcPr>
            <w:tcW w:w="1930" w:type="dxa"/>
            <w:hideMark/>
          </w:tcPr>
          <w:p w:rsidR="00366251" w:rsidRPr="00366251" w:rsidRDefault="00366251" w:rsidP="00366251">
            <w:pPr>
              <w:spacing w:after="240"/>
            </w:pPr>
            <w:r w:rsidRPr="00366251">
              <w:lastRenderedPageBreak/>
              <w:br/>
            </w:r>
          </w:p>
          <w:p w:rsidR="00366251" w:rsidRPr="00366251" w:rsidRDefault="00366251" w:rsidP="00366251">
            <w:r w:rsidRPr="00366251">
              <w:rPr>
                <w:color w:val="000000"/>
              </w:rPr>
              <w:t>- експериментална</w:t>
            </w:r>
          </w:p>
          <w:p w:rsidR="00366251" w:rsidRPr="00366251" w:rsidRDefault="00366251" w:rsidP="00366251">
            <w:r w:rsidRPr="00366251">
              <w:rPr>
                <w:color w:val="000000"/>
              </w:rPr>
              <w:t>- демонстративна</w:t>
            </w:r>
          </w:p>
          <w:p w:rsidR="00366251" w:rsidRPr="00366251" w:rsidRDefault="00366251" w:rsidP="00366251">
            <w:r w:rsidRPr="00366251">
              <w:rPr>
                <w:color w:val="000000"/>
              </w:rPr>
              <w:t>- интерактивна</w:t>
            </w:r>
          </w:p>
          <w:p w:rsidR="00366251" w:rsidRPr="00366251" w:rsidRDefault="00366251" w:rsidP="00366251">
            <w:r w:rsidRPr="00366251">
              <w:rPr>
                <w:color w:val="000000"/>
              </w:rPr>
              <w:t>- истраживачка</w:t>
            </w:r>
          </w:p>
          <w:p w:rsidR="00366251" w:rsidRPr="00366251" w:rsidRDefault="00366251" w:rsidP="00366251">
            <w:r w:rsidRPr="00366251">
              <w:rPr>
                <w:color w:val="000000"/>
              </w:rPr>
              <w:t>- хеуристичка</w:t>
            </w:r>
          </w:p>
          <w:p w:rsidR="00366251" w:rsidRPr="00366251" w:rsidRDefault="00366251" w:rsidP="00366251">
            <w:r w:rsidRPr="00366251">
              <w:rPr>
                <w:color w:val="000000"/>
              </w:rPr>
              <w:t>- илустративна</w:t>
            </w:r>
          </w:p>
          <w:p w:rsidR="00366251" w:rsidRPr="00366251" w:rsidRDefault="00366251" w:rsidP="00366251">
            <w:r w:rsidRPr="00366251">
              <w:rPr>
                <w:color w:val="000000"/>
              </w:rPr>
              <w:t>- игра</w:t>
            </w:r>
          </w:p>
          <w:p w:rsidR="00366251" w:rsidRPr="00366251" w:rsidRDefault="00366251" w:rsidP="00366251">
            <w:pPr>
              <w:spacing w:line="0" w:lineRule="atLeast"/>
            </w:pPr>
          </w:p>
        </w:tc>
        <w:tc>
          <w:tcPr>
            <w:tcW w:w="5176" w:type="dxa"/>
            <w:hideMark/>
          </w:tcPr>
          <w:p w:rsidR="00366251" w:rsidRPr="00366251" w:rsidRDefault="00366251" w:rsidP="00366251">
            <w:pPr>
              <w:spacing w:after="240"/>
            </w:pPr>
          </w:p>
          <w:p w:rsidR="00366251" w:rsidRPr="00366251" w:rsidRDefault="00366251" w:rsidP="00366251">
            <w:r w:rsidRPr="00366251">
              <w:rPr>
                <w:color w:val="000000"/>
              </w:rPr>
              <w:t>- примењује  својства  рачунских  операција  при  трансформисању  израза  </w:t>
            </w:r>
          </w:p>
          <w:p w:rsidR="00366251" w:rsidRPr="00366251" w:rsidRDefault="00366251" w:rsidP="00366251">
            <w:r w:rsidRPr="00366251">
              <w:rPr>
                <w:color w:val="000000"/>
              </w:rPr>
              <w:t>- знају  да  читају, састављају  и  израчунавају  вредност  израза  са  више  операција</w:t>
            </w:r>
          </w:p>
          <w:p w:rsidR="00366251" w:rsidRPr="00366251" w:rsidRDefault="00366251" w:rsidP="00366251">
            <w:r w:rsidRPr="00366251">
              <w:rPr>
                <w:color w:val="000000"/>
              </w:rPr>
              <w:t>- знају  да  решавају  сложеније  задатке  помоћу  једначина  и  дијаграма  у  скупу  природних  бројева</w:t>
            </w:r>
          </w:p>
          <w:p w:rsidR="00366251" w:rsidRPr="00366251" w:rsidRDefault="00366251" w:rsidP="00366251">
            <w:pPr>
              <w:spacing w:line="0" w:lineRule="atLeast"/>
            </w:pPr>
            <w:r w:rsidRPr="00366251">
              <w:rPr>
                <w:color w:val="000000"/>
              </w:rPr>
              <w:t>- успешно  решавају  логичке  и  комбинаторне  задатке</w:t>
            </w:r>
          </w:p>
        </w:tc>
      </w:tr>
      <w:tr w:rsidR="00366251" w:rsidRPr="00366251" w:rsidTr="00366251">
        <w:tc>
          <w:tcPr>
            <w:tcW w:w="1321" w:type="dxa"/>
            <w:hideMark/>
          </w:tcPr>
          <w:p w:rsidR="00366251" w:rsidRPr="00366251" w:rsidRDefault="00366251" w:rsidP="00366251">
            <w:pPr>
              <w:spacing w:after="240"/>
            </w:pPr>
            <w:r w:rsidRPr="00366251">
              <w:lastRenderedPageBreak/>
              <w:br/>
            </w:r>
            <w:r w:rsidRPr="00366251">
              <w:br/>
            </w:r>
          </w:p>
          <w:p w:rsidR="00366251" w:rsidRPr="00366251" w:rsidRDefault="00366251" w:rsidP="00366251">
            <w:pPr>
              <w:jc w:val="center"/>
            </w:pPr>
            <w:r w:rsidRPr="00366251">
              <w:rPr>
                <w:bCs/>
                <w:color w:val="000000"/>
              </w:rPr>
              <w:t>Мерење  и  мере</w:t>
            </w:r>
          </w:p>
          <w:p w:rsidR="00366251" w:rsidRPr="00366251" w:rsidRDefault="00366251" w:rsidP="00366251">
            <w:pPr>
              <w:spacing w:after="240" w:line="0" w:lineRule="atLeast"/>
            </w:pPr>
            <w:r w:rsidRPr="00366251">
              <w:br/>
            </w:r>
            <w:r w:rsidRPr="00366251">
              <w:br/>
            </w:r>
            <w:r w:rsidRPr="00366251">
              <w:br/>
            </w:r>
            <w:r w:rsidRPr="00366251">
              <w:br/>
            </w:r>
            <w:r w:rsidRPr="00366251">
              <w:br/>
            </w:r>
            <w:r w:rsidRPr="00366251">
              <w:br/>
            </w:r>
            <w:r w:rsidRPr="00366251">
              <w:br/>
            </w:r>
            <w:r w:rsidRPr="00366251">
              <w:br/>
            </w:r>
            <w:r w:rsidRPr="00366251">
              <w:br/>
            </w:r>
            <w:r w:rsidRPr="00366251">
              <w:br/>
            </w:r>
            <w:r w:rsidRPr="00366251">
              <w:br/>
            </w:r>
          </w:p>
        </w:tc>
        <w:tc>
          <w:tcPr>
            <w:tcW w:w="1197" w:type="dxa"/>
            <w:hideMark/>
          </w:tcPr>
          <w:p w:rsidR="00366251" w:rsidRPr="00366251" w:rsidRDefault="00366251" w:rsidP="00366251">
            <w:pPr>
              <w:spacing w:after="240"/>
            </w:pPr>
            <w:r w:rsidRPr="00366251">
              <w:br/>
            </w:r>
            <w:r w:rsidRPr="00366251">
              <w:br/>
            </w:r>
          </w:p>
          <w:p w:rsidR="00366251" w:rsidRPr="00366251" w:rsidRDefault="00366251" w:rsidP="00366251">
            <w:pPr>
              <w:spacing w:line="0" w:lineRule="atLeast"/>
              <w:jc w:val="center"/>
            </w:pPr>
            <w:r w:rsidRPr="00366251">
              <w:rPr>
                <w:color w:val="000000"/>
              </w:rPr>
              <w:t>5</w:t>
            </w:r>
          </w:p>
        </w:tc>
        <w:tc>
          <w:tcPr>
            <w:tcW w:w="1276" w:type="dxa"/>
            <w:hideMark/>
          </w:tcPr>
          <w:p w:rsidR="00366251" w:rsidRPr="00366251" w:rsidRDefault="00366251" w:rsidP="00366251">
            <w:pPr>
              <w:spacing w:after="240"/>
            </w:pPr>
          </w:p>
          <w:p w:rsidR="00366251" w:rsidRPr="00366251" w:rsidRDefault="00366251" w:rsidP="00366251">
            <w:r w:rsidRPr="00366251">
              <w:rPr>
                <w:color w:val="000000"/>
              </w:rPr>
              <w:t>- упоређивање</w:t>
            </w:r>
          </w:p>
          <w:p w:rsidR="00366251" w:rsidRPr="00366251" w:rsidRDefault="00366251" w:rsidP="00366251">
            <w:r w:rsidRPr="00366251">
              <w:rPr>
                <w:color w:val="000000"/>
              </w:rPr>
              <w:t>- мерење</w:t>
            </w:r>
          </w:p>
          <w:p w:rsidR="00366251" w:rsidRPr="00366251" w:rsidRDefault="00366251" w:rsidP="00366251">
            <w:r w:rsidRPr="00366251">
              <w:rPr>
                <w:color w:val="000000"/>
              </w:rPr>
              <w:t>- прављење  модела</w:t>
            </w:r>
          </w:p>
          <w:p w:rsidR="00366251" w:rsidRPr="00366251" w:rsidRDefault="00366251" w:rsidP="00366251">
            <w:r w:rsidRPr="00366251">
              <w:rPr>
                <w:color w:val="000000"/>
              </w:rPr>
              <w:t>- примена  стечених  знања</w:t>
            </w:r>
          </w:p>
          <w:p w:rsidR="00366251" w:rsidRPr="00366251" w:rsidRDefault="00366251" w:rsidP="00366251">
            <w:pPr>
              <w:spacing w:line="0" w:lineRule="atLeast"/>
            </w:pPr>
            <w:r w:rsidRPr="00366251">
              <w:rPr>
                <w:color w:val="000000"/>
              </w:rPr>
              <w:t>- посматрање</w:t>
            </w:r>
          </w:p>
        </w:tc>
        <w:tc>
          <w:tcPr>
            <w:tcW w:w="2322" w:type="dxa"/>
            <w:hideMark/>
          </w:tcPr>
          <w:p w:rsidR="00366251" w:rsidRPr="00366251" w:rsidRDefault="00366251" w:rsidP="00366251">
            <w:r w:rsidRPr="00366251">
              <w:rPr>
                <w:color w:val="000000"/>
              </w:rPr>
              <w:t>- усмерава</w:t>
            </w:r>
          </w:p>
          <w:p w:rsidR="00366251" w:rsidRPr="00366251" w:rsidRDefault="00366251" w:rsidP="00366251">
            <w:r w:rsidRPr="00366251">
              <w:rPr>
                <w:color w:val="000000"/>
              </w:rPr>
              <w:t>- наводи</w:t>
            </w:r>
          </w:p>
          <w:p w:rsidR="00366251" w:rsidRPr="00366251" w:rsidRDefault="00366251" w:rsidP="00366251">
            <w:r w:rsidRPr="00366251">
              <w:rPr>
                <w:color w:val="000000"/>
              </w:rPr>
              <w:t>- ствара  проблемску ситуацију</w:t>
            </w:r>
          </w:p>
          <w:p w:rsidR="00366251" w:rsidRPr="00366251" w:rsidRDefault="00366251" w:rsidP="00366251">
            <w:r w:rsidRPr="00366251">
              <w:rPr>
                <w:color w:val="000000"/>
              </w:rPr>
              <w:t>- сугерише</w:t>
            </w:r>
          </w:p>
          <w:p w:rsidR="00366251" w:rsidRPr="00366251" w:rsidRDefault="00366251" w:rsidP="00366251">
            <w:r w:rsidRPr="00366251">
              <w:rPr>
                <w:color w:val="000000"/>
              </w:rPr>
              <w:t>- поставља  проблем  </w:t>
            </w:r>
          </w:p>
          <w:p w:rsidR="00366251" w:rsidRPr="00366251" w:rsidRDefault="00366251" w:rsidP="00366251">
            <w:r w:rsidRPr="00366251">
              <w:rPr>
                <w:color w:val="000000"/>
              </w:rPr>
              <w:t>- подстиче</w:t>
            </w:r>
          </w:p>
          <w:p w:rsidR="00366251" w:rsidRPr="00366251" w:rsidRDefault="00366251" w:rsidP="00366251">
            <w:r w:rsidRPr="00366251">
              <w:rPr>
                <w:color w:val="000000"/>
              </w:rPr>
              <w:t>- дискутује</w:t>
            </w:r>
          </w:p>
          <w:p w:rsidR="00366251" w:rsidRPr="00366251" w:rsidRDefault="00366251" w:rsidP="00366251">
            <w:r w:rsidRPr="00366251">
              <w:rPr>
                <w:color w:val="000000"/>
              </w:rPr>
              <w:t>- анализира</w:t>
            </w:r>
          </w:p>
          <w:p w:rsidR="00366251" w:rsidRPr="00366251" w:rsidRDefault="00366251" w:rsidP="00366251">
            <w:r w:rsidRPr="00366251">
              <w:rPr>
                <w:color w:val="000000"/>
              </w:rPr>
              <w:t>- мотивише- координира</w:t>
            </w:r>
          </w:p>
          <w:p w:rsidR="00366251" w:rsidRPr="00366251" w:rsidRDefault="00366251" w:rsidP="00366251">
            <w:r w:rsidRPr="00366251">
              <w:rPr>
                <w:color w:val="000000"/>
              </w:rPr>
              <w:t>- наводи  на  повезивање  и  примену  знања</w:t>
            </w:r>
          </w:p>
          <w:p w:rsidR="00366251" w:rsidRPr="00366251" w:rsidRDefault="00366251" w:rsidP="00366251">
            <w:r w:rsidRPr="00366251">
              <w:rPr>
                <w:color w:val="000000"/>
              </w:rPr>
              <w:t>- подстиче  на  логичко  мишљење</w:t>
            </w:r>
          </w:p>
          <w:p w:rsidR="00366251" w:rsidRPr="00366251" w:rsidRDefault="00366251" w:rsidP="00366251">
            <w:pPr>
              <w:spacing w:line="0" w:lineRule="atLeast"/>
            </w:pPr>
            <w:r w:rsidRPr="00366251">
              <w:rPr>
                <w:color w:val="000000"/>
              </w:rPr>
              <w:t>- развија  кооперативност</w:t>
            </w:r>
          </w:p>
        </w:tc>
        <w:tc>
          <w:tcPr>
            <w:tcW w:w="1930" w:type="dxa"/>
            <w:hideMark/>
          </w:tcPr>
          <w:p w:rsidR="00366251" w:rsidRPr="00366251" w:rsidRDefault="00366251" w:rsidP="00366251">
            <w:pPr>
              <w:spacing w:after="240"/>
            </w:pPr>
          </w:p>
          <w:p w:rsidR="00366251" w:rsidRPr="00366251" w:rsidRDefault="00366251" w:rsidP="00366251">
            <w:r w:rsidRPr="00366251">
              <w:rPr>
                <w:color w:val="000000"/>
              </w:rPr>
              <w:t>- експериментална</w:t>
            </w:r>
          </w:p>
          <w:p w:rsidR="00366251" w:rsidRPr="00366251" w:rsidRDefault="00366251" w:rsidP="00366251">
            <w:r w:rsidRPr="00366251">
              <w:rPr>
                <w:color w:val="000000"/>
              </w:rPr>
              <w:t>- демонстративна</w:t>
            </w:r>
          </w:p>
          <w:p w:rsidR="00366251" w:rsidRPr="00366251" w:rsidRDefault="00366251" w:rsidP="00366251">
            <w:r w:rsidRPr="00366251">
              <w:rPr>
                <w:color w:val="000000"/>
              </w:rPr>
              <w:t>- илустративна</w:t>
            </w:r>
          </w:p>
          <w:p w:rsidR="00366251" w:rsidRPr="00366251" w:rsidRDefault="00366251" w:rsidP="00366251">
            <w:r w:rsidRPr="00366251">
              <w:rPr>
                <w:color w:val="000000"/>
              </w:rPr>
              <w:t>- игра</w:t>
            </w:r>
          </w:p>
          <w:p w:rsidR="00366251" w:rsidRPr="00366251" w:rsidRDefault="00366251" w:rsidP="00366251">
            <w:pPr>
              <w:spacing w:line="0" w:lineRule="atLeast"/>
            </w:pPr>
          </w:p>
        </w:tc>
        <w:tc>
          <w:tcPr>
            <w:tcW w:w="5176" w:type="dxa"/>
            <w:hideMark/>
          </w:tcPr>
          <w:p w:rsidR="00366251" w:rsidRPr="00366251" w:rsidRDefault="00366251" w:rsidP="00366251">
            <w:pPr>
              <w:spacing w:after="240"/>
            </w:pPr>
          </w:p>
          <w:p w:rsidR="00366251" w:rsidRPr="00366251" w:rsidRDefault="00366251" w:rsidP="00366251">
            <w:r w:rsidRPr="00366251">
              <w:rPr>
                <w:color w:val="000000"/>
              </w:rPr>
              <w:t>- да претварају  јединице  у  мање  и  веће  јединице  мере</w:t>
            </w:r>
          </w:p>
          <w:p w:rsidR="00366251" w:rsidRPr="00366251" w:rsidRDefault="00366251" w:rsidP="00366251">
            <w:pPr>
              <w:spacing w:line="0" w:lineRule="atLeast"/>
            </w:pPr>
            <w:r w:rsidRPr="00366251">
              <w:rPr>
                <w:color w:val="000000"/>
              </w:rPr>
              <w:t>- решавање  сложених  текстуалних  задатака</w:t>
            </w:r>
          </w:p>
        </w:tc>
      </w:tr>
      <w:tr w:rsidR="00366251" w:rsidRPr="00366251" w:rsidTr="00366251">
        <w:tc>
          <w:tcPr>
            <w:tcW w:w="1321" w:type="dxa"/>
            <w:hideMark/>
          </w:tcPr>
          <w:p w:rsidR="00366251" w:rsidRPr="00366251" w:rsidRDefault="00366251" w:rsidP="00366251">
            <w:pPr>
              <w:spacing w:after="240"/>
            </w:pPr>
            <w:r w:rsidRPr="00366251">
              <w:br/>
            </w:r>
            <w:r w:rsidRPr="00366251">
              <w:br/>
            </w:r>
            <w:r w:rsidRPr="00366251">
              <w:br/>
            </w:r>
            <w:r w:rsidRPr="00366251">
              <w:br/>
            </w:r>
            <w:r w:rsidRPr="00366251">
              <w:br/>
            </w:r>
          </w:p>
          <w:p w:rsidR="00366251" w:rsidRPr="00366251" w:rsidRDefault="00366251" w:rsidP="00366251">
            <w:pPr>
              <w:spacing w:line="0" w:lineRule="atLeast"/>
              <w:jc w:val="center"/>
            </w:pPr>
            <w:r w:rsidRPr="00366251">
              <w:rPr>
                <w:bCs/>
                <w:color w:val="000000"/>
              </w:rPr>
              <w:t>Површина</w:t>
            </w:r>
          </w:p>
        </w:tc>
        <w:tc>
          <w:tcPr>
            <w:tcW w:w="1197" w:type="dxa"/>
            <w:hideMark/>
          </w:tcPr>
          <w:p w:rsidR="00366251" w:rsidRPr="00366251" w:rsidRDefault="00366251" w:rsidP="00366251">
            <w:pPr>
              <w:spacing w:after="240"/>
            </w:pPr>
            <w:r w:rsidRPr="00366251">
              <w:br/>
            </w:r>
            <w:r w:rsidRPr="00366251">
              <w:br/>
            </w:r>
            <w:r w:rsidRPr="00366251">
              <w:br/>
            </w:r>
            <w:r w:rsidRPr="00366251">
              <w:br/>
            </w:r>
            <w:r w:rsidRPr="00366251">
              <w:br/>
            </w:r>
          </w:p>
          <w:p w:rsidR="00366251" w:rsidRPr="00366251" w:rsidRDefault="00366251" w:rsidP="00366251">
            <w:pPr>
              <w:spacing w:line="0" w:lineRule="atLeast"/>
              <w:jc w:val="center"/>
            </w:pPr>
            <w:r w:rsidRPr="00366251">
              <w:rPr>
                <w:color w:val="000000"/>
              </w:rPr>
              <w:t>11</w:t>
            </w:r>
          </w:p>
        </w:tc>
        <w:tc>
          <w:tcPr>
            <w:tcW w:w="1276" w:type="dxa"/>
            <w:hideMark/>
          </w:tcPr>
          <w:p w:rsidR="00366251" w:rsidRPr="00366251" w:rsidRDefault="00366251" w:rsidP="00366251">
            <w:pPr>
              <w:spacing w:after="240"/>
            </w:pPr>
            <w:r w:rsidRPr="00366251">
              <w:br/>
            </w:r>
            <w:r w:rsidRPr="00366251">
              <w:br/>
            </w:r>
            <w:r w:rsidRPr="00366251">
              <w:br/>
            </w:r>
            <w:r w:rsidRPr="00366251">
              <w:br/>
            </w:r>
          </w:p>
          <w:p w:rsidR="00366251" w:rsidRPr="00366251" w:rsidRDefault="00366251" w:rsidP="00366251">
            <w:r w:rsidRPr="00366251">
              <w:rPr>
                <w:color w:val="000000"/>
              </w:rPr>
              <w:t>- упоређивање</w:t>
            </w:r>
          </w:p>
          <w:p w:rsidR="00366251" w:rsidRPr="00366251" w:rsidRDefault="00366251" w:rsidP="00366251">
            <w:r w:rsidRPr="00366251">
              <w:rPr>
                <w:color w:val="000000"/>
              </w:rPr>
              <w:t>- мерење</w:t>
            </w:r>
          </w:p>
          <w:p w:rsidR="00366251" w:rsidRPr="00366251" w:rsidRDefault="00366251" w:rsidP="00366251">
            <w:r w:rsidRPr="00366251">
              <w:rPr>
                <w:color w:val="000000"/>
              </w:rPr>
              <w:t>- рачунање</w:t>
            </w:r>
          </w:p>
          <w:p w:rsidR="00366251" w:rsidRPr="00366251" w:rsidRDefault="00366251" w:rsidP="00366251">
            <w:r w:rsidRPr="00366251">
              <w:rPr>
                <w:color w:val="000000"/>
              </w:rPr>
              <w:t>- примена  стечених  знања</w:t>
            </w:r>
          </w:p>
          <w:p w:rsidR="00366251" w:rsidRPr="00366251" w:rsidRDefault="00366251" w:rsidP="00366251">
            <w:pPr>
              <w:spacing w:after="240" w:line="0" w:lineRule="atLeast"/>
            </w:pPr>
            <w:r w:rsidRPr="00366251">
              <w:br/>
            </w:r>
            <w:r w:rsidRPr="00366251">
              <w:br/>
            </w:r>
            <w:r w:rsidRPr="00366251">
              <w:br/>
            </w:r>
            <w:r w:rsidRPr="00366251">
              <w:lastRenderedPageBreak/>
              <w:br/>
            </w:r>
          </w:p>
        </w:tc>
        <w:tc>
          <w:tcPr>
            <w:tcW w:w="2322" w:type="dxa"/>
            <w:hideMark/>
          </w:tcPr>
          <w:p w:rsidR="00366251" w:rsidRPr="00366251" w:rsidRDefault="00366251" w:rsidP="00366251">
            <w:r w:rsidRPr="00366251">
              <w:rPr>
                <w:color w:val="000000"/>
              </w:rPr>
              <w:lastRenderedPageBreak/>
              <w:t>- усмерава</w:t>
            </w:r>
          </w:p>
          <w:p w:rsidR="00366251" w:rsidRPr="00366251" w:rsidRDefault="00366251" w:rsidP="00366251">
            <w:r w:rsidRPr="00366251">
              <w:rPr>
                <w:color w:val="000000"/>
              </w:rPr>
              <w:t>- наводи</w:t>
            </w:r>
          </w:p>
          <w:p w:rsidR="00366251" w:rsidRPr="00366251" w:rsidRDefault="00366251" w:rsidP="00366251">
            <w:r w:rsidRPr="00366251">
              <w:rPr>
                <w:color w:val="000000"/>
              </w:rPr>
              <w:t>- ствара  проблемсу  ситуацију</w:t>
            </w:r>
          </w:p>
          <w:p w:rsidR="00366251" w:rsidRPr="00366251" w:rsidRDefault="00366251" w:rsidP="00366251">
            <w:r w:rsidRPr="00366251">
              <w:rPr>
                <w:color w:val="000000"/>
              </w:rPr>
              <w:t>- сугерише</w:t>
            </w:r>
          </w:p>
          <w:p w:rsidR="00366251" w:rsidRPr="00366251" w:rsidRDefault="00366251" w:rsidP="00366251">
            <w:r w:rsidRPr="00366251">
              <w:rPr>
                <w:color w:val="000000"/>
              </w:rPr>
              <w:t>- поставља  проблем  </w:t>
            </w:r>
          </w:p>
          <w:p w:rsidR="00366251" w:rsidRPr="00366251" w:rsidRDefault="00366251" w:rsidP="00366251">
            <w:r w:rsidRPr="00366251">
              <w:rPr>
                <w:color w:val="000000"/>
              </w:rPr>
              <w:t>- подстиче</w:t>
            </w:r>
          </w:p>
          <w:p w:rsidR="00366251" w:rsidRPr="00366251" w:rsidRDefault="00366251" w:rsidP="00366251">
            <w:r w:rsidRPr="00366251">
              <w:rPr>
                <w:color w:val="000000"/>
              </w:rPr>
              <w:t>- дискутује</w:t>
            </w:r>
          </w:p>
          <w:p w:rsidR="00366251" w:rsidRPr="00366251" w:rsidRDefault="00366251" w:rsidP="00366251">
            <w:r w:rsidRPr="00366251">
              <w:rPr>
                <w:color w:val="000000"/>
              </w:rPr>
              <w:t>- анализира</w:t>
            </w:r>
          </w:p>
          <w:p w:rsidR="00366251" w:rsidRPr="00366251" w:rsidRDefault="00366251" w:rsidP="00366251">
            <w:r w:rsidRPr="00366251">
              <w:rPr>
                <w:color w:val="000000"/>
              </w:rPr>
              <w:t>- мотивише- координира</w:t>
            </w:r>
          </w:p>
          <w:p w:rsidR="00366251" w:rsidRPr="00366251" w:rsidRDefault="00366251" w:rsidP="00366251">
            <w:r w:rsidRPr="00366251">
              <w:rPr>
                <w:color w:val="000000"/>
              </w:rPr>
              <w:t>- наводи  на  повезивање  и  примену  знања</w:t>
            </w:r>
          </w:p>
          <w:p w:rsidR="00366251" w:rsidRPr="00366251" w:rsidRDefault="00366251" w:rsidP="00366251">
            <w:r w:rsidRPr="00366251">
              <w:rPr>
                <w:color w:val="000000"/>
              </w:rPr>
              <w:t>- подстиче  на  логичко  размишљање</w:t>
            </w:r>
          </w:p>
          <w:p w:rsidR="00366251" w:rsidRPr="00366251" w:rsidRDefault="00366251" w:rsidP="00366251">
            <w:r w:rsidRPr="00366251">
              <w:rPr>
                <w:color w:val="000000"/>
              </w:rPr>
              <w:t xml:space="preserve">- </w:t>
            </w:r>
            <w:r w:rsidRPr="00366251">
              <w:rPr>
                <w:color w:val="000000"/>
              </w:rPr>
              <w:lastRenderedPageBreak/>
              <w:t>развија  кооперативност</w:t>
            </w:r>
          </w:p>
          <w:p w:rsidR="00366251" w:rsidRPr="00366251" w:rsidRDefault="00366251" w:rsidP="00366251">
            <w:pPr>
              <w:spacing w:line="0" w:lineRule="atLeast"/>
            </w:pPr>
          </w:p>
        </w:tc>
        <w:tc>
          <w:tcPr>
            <w:tcW w:w="1930" w:type="dxa"/>
            <w:hideMark/>
          </w:tcPr>
          <w:p w:rsidR="00366251" w:rsidRPr="00366251" w:rsidRDefault="00366251" w:rsidP="00366251">
            <w:pPr>
              <w:spacing w:after="240"/>
            </w:pPr>
            <w:r w:rsidRPr="00366251">
              <w:lastRenderedPageBreak/>
              <w:br/>
            </w:r>
            <w:r w:rsidRPr="00366251">
              <w:br/>
            </w:r>
            <w:r w:rsidRPr="00366251">
              <w:br/>
            </w:r>
          </w:p>
          <w:p w:rsidR="00366251" w:rsidRPr="00366251" w:rsidRDefault="00366251" w:rsidP="00366251">
            <w:r w:rsidRPr="00366251">
              <w:rPr>
                <w:color w:val="000000"/>
              </w:rPr>
              <w:t>- експериментална</w:t>
            </w:r>
          </w:p>
          <w:p w:rsidR="00366251" w:rsidRPr="00366251" w:rsidRDefault="00366251" w:rsidP="00366251">
            <w:r w:rsidRPr="00366251">
              <w:rPr>
                <w:color w:val="000000"/>
              </w:rPr>
              <w:t>- демонстративна</w:t>
            </w:r>
          </w:p>
          <w:p w:rsidR="00366251" w:rsidRPr="00366251" w:rsidRDefault="00366251" w:rsidP="00366251">
            <w:r w:rsidRPr="00366251">
              <w:rPr>
                <w:color w:val="000000"/>
              </w:rPr>
              <w:t>- илустративна</w:t>
            </w:r>
          </w:p>
          <w:p w:rsidR="00366251" w:rsidRPr="00366251" w:rsidRDefault="00366251" w:rsidP="00366251">
            <w:r w:rsidRPr="00366251">
              <w:rPr>
                <w:color w:val="000000"/>
              </w:rPr>
              <w:t>- игра</w:t>
            </w:r>
          </w:p>
          <w:p w:rsidR="00366251" w:rsidRPr="00366251" w:rsidRDefault="00366251" w:rsidP="00366251">
            <w:pPr>
              <w:spacing w:line="0" w:lineRule="atLeast"/>
            </w:pPr>
          </w:p>
        </w:tc>
        <w:tc>
          <w:tcPr>
            <w:tcW w:w="5176" w:type="dxa"/>
            <w:hideMark/>
          </w:tcPr>
          <w:p w:rsidR="00366251" w:rsidRPr="00366251" w:rsidRDefault="00366251" w:rsidP="00366251">
            <w:pPr>
              <w:spacing w:after="240"/>
            </w:pPr>
            <w:r w:rsidRPr="00366251">
              <w:br/>
            </w:r>
          </w:p>
          <w:p w:rsidR="00366251" w:rsidRPr="00366251" w:rsidRDefault="00366251" w:rsidP="00366251">
            <w:pPr>
              <w:spacing w:line="0" w:lineRule="atLeast"/>
            </w:pPr>
            <w:r w:rsidRPr="00366251">
              <w:rPr>
                <w:color w:val="000000"/>
              </w:rPr>
              <w:t>- примењују  стечена  знања  кроз  решавање  текстуалних  проблемских  задатака</w:t>
            </w:r>
          </w:p>
        </w:tc>
      </w:tr>
    </w:tbl>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sz w:val="24"/>
          <w:szCs w:val="24"/>
        </w:rPr>
        <w:lastRenderedPageBreak/>
        <w:br/>
      </w: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Наставна  тема:  СКУП  ПРИРОДНИХ  БРОЈЕВА</w:t>
      </w:r>
    </w:p>
    <w:tbl>
      <w:tblPr>
        <w:tblW w:w="0" w:type="auto"/>
        <w:tblCellMar>
          <w:top w:w="15" w:type="dxa"/>
          <w:left w:w="15" w:type="dxa"/>
          <w:bottom w:w="15" w:type="dxa"/>
          <w:right w:w="15" w:type="dxa"/>
        </w:tblCellMar>
        <w:tblLook w:val="04A0"/>
      </w:tblPr>
      <w:tblGrid>
        <w:gridCol w:w="2856"/>
        <w:gridCol w:w="6498"/>
        <w:gridCol w:w="1260"/>
        <w:gridCol w:w="1150"/>
        <w:gridCol w:w="1472"/>
      </w:tblGrid>
      <w:tr w:rsidR="00366251" w:rsidRPr="00366251" w:rsidTr="003662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240" w:lineRule="auto"/>
              <w:jc w:val="center"/>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Садржај</w:t>
            </w:r>
          </w:p>
          <w:p w:rsidR="00366251" w:rsidRPr="00366251" w:rsidRDefault="00366251" w:rsidP="00366251">
            <w:pPr>
              <w:spacing w:after="0" w:line="0" w:lineRule="atLeast"/>
              <w:jc w:val="center"/>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(наставне  јединице)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240" w:lineRule="auto"/>
              <w:jc w:val="center"/>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Циљеви, задаци</w:t>
            </w:r>
          </w:p>
          <w:p w:rsidR="00366251" w:rsidRPr="00366251" w:rsidRDefault="00366251" w:rsidP="00366251">
            <w:pPr>
              <w:spacing w:after="0" w:line="0" w:lineRule="atLeast"/>
              <w:jc w:val="center"/>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(исходи)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0" w:lineRule="atLeast"/>
              <w:jc w:val="center"/>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Активности, методе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0" w:lineRule="atLeast"/>
              <w:jc w:val="center"/>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Средства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0" w:lineRule="atLeast"/>
              <w:jc w:val="center"/>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Праћење, вредновање</w:t>
            </w:r>
          </w:p>
        </w:tc>
      </w:tr>
      <w:tr w:rsidR="00366251" w:rsidRPr="00366251" w:rsidTr="003662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Нумерација  </w:t>
            </w: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вишецифрених</w:t>
            </w: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бројева</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Рачунске  операције  и  њихова  примена</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Зависност  резултата  и  њихових  компоненти</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Бројевни  ребуси – дешифровање  операција</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Магични  квадрат  и  друге  шеме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Математичка  укрштеница</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Логички  задаци -  задаци  досетке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Бројање  и  размештање  фигура</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Логички  задаци</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Комбинаторни  задаци</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Решавање  сложених  задатака  помоћу  једначина  и  неједначина</w:t>
            </w:r>
          </w:p>
          <w:p w:rsidR="00366251" w:rsidRPr="00366251" w:rsidRDefault="00366251" w:rsidP="00366251">
            <w:pPr>
              <w:spacing w:after="0" w:line="0" w:lineRule="atLeast"/>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Нумерише  вишецифрене</w:t>
            </w: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бројеве</w:t>
            </w:r>
          </w:p>
          <w:p w:rsidR="00366251" w:rsidRPr="00366251" w:rsidRDefault="00366251" w:rsidP="00366251">
            <w:pPr>
              <w:spacing w:after="24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Записује  природне  бројеве  у  облику  збира  вишеструких  декадних  јединица</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Приказује  бројеве  на  бројевној  полуправи  употребом  знакова  &gt;, &lt;, ≠ </w:t>
            </w: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и  ≡</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Зна  писмено  да  сабира  и  одузима  преко  1 000</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Зна  са  множи  и  дели  са  остатком  и  без  остатка  </w:t>
            </w: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преко  1 000</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Зна  особине  рачунских  операција, приоритет  операција  и  употребу  заграда</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Зна  да  решава  разломке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Разуме  и  зна  да  решава  текстуалне  задатке  који  се  своде  на  основне  рачунске  радње  и  при  томе  уме  да  користи  слова  за  запис  непознатог  броја</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Решава  једноставне  проблем  ситуације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Решава  једноставне  логичко – комбинаторне  проблеме</w:t>
            </w:r>
          </w:p>
          <w:p w:rsidR="00366251" w:rsidRPr="00366251" w:rsidRDefault="00366251" w:rsidP="00366251">
            <w:pPr>
              <w:spacing w:after="0" w:line="0" w:lineRule="atLeast"/>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Посматрање</w:t>
            </w: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Графичко  представљање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Разговор</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Цртање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Писање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Индивидуални  подстицај</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Аналитичко – </w:t>
            </w: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синтетичка</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Истраживачка</w:t>
            </w:r>
          </w:p>
          <w:p w:rsidR="00366251" w:rsidRPr="00366251" w:rsidRDefault="00366251" w:rsidP="00366251">
            <w:pPr>
              <w:spacing w:after="0" w:line="0" w:lineRule="atLeast"/>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Апликације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Графофолије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Дидактички  материјал</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Уџбеник</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Креде  у  боји</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Оловке  у  боји</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Дијаграмске  слике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0" w:lineRule="atLeast"/>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Прибор  за  цртање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Контролни  задаци</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Посматрање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Праћење  ангажовања  ученика</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Усмене  провере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0" w:lineRule="atLeast"/>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Белешке</w:t>
            </w:r>
          </w:p>
        </w:tc>
      </w:tr>
      <w:tr w:rsidR="00366251" w:rsidRPr="00366251" w:rsidTr="00366251">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rsidR="00366251" w:rsidRPr="00366251" w:rsidRDefault="00366251" w:rsidP="00366251">
            <w:pPr>
              <w:spacing w:after="0" w:line="0" w:lineRule="atLeast"/>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lastRenderedPageBreak/>
              <w:t>Корелација: </w:t>
            </w:r>
          </w:p>
        </w:tc>
        <w:tc>
          <w:tcPr>
            <w:tcW w:w="0" w:type="auto"/>
            <w:tcBorders>
              <w:top w:val="single" w:sz="4" w:space="0" w:color="000000"/>
              <w:bottom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p>
        </w:tc>
        <w:tc>
          <w:tcPr>
            <w:tcW w:w="0" w:type="auto"/>
            <w:tcBorders>
              <w:top w:val="single" w:sz="4" w:space="0" w:color="000000"/>
              <w:bottom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p>
        </w:tc>
        <w:tc>
          <w:tcPr>
            <w:tcW w:w="0" w:type="auto"/>
            <w:tcBorders>
              <w:top w:val="single" w:sz="4" w:space="0" w:color="000000"/>
              <w:bottom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p>
        </w:tc>
        <w:tc>
          <w:tcPr>
            <w:tcW w:w="0" w:type="auto"/>
            <w:tcBorders>
              <w:top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p>
        </w:tc>
      </w:tr>
    </w:tbl>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Наставна  тема:  МЕРЕЊЕ  И  МЕРЕ</w:t>
      </w:r>
    </w:p>
    <w:tbl>
      <w:tblPr>
        <w:tblW w:w="0" w:type="auto"/>
        <w:tblCellMar>
          <w:top w:w="15" w:type="dxa"/>
          <w:left w:w="15" w:type="dxa"/>
          <w:bottom w:w="15" w:type="dxa"/>
          <w:right w:w="15" w:type="dxa"/>
        </w:tblCellMar>
        <w:tblLook w:val="04A0"/>
      </w:tblPr>
      <w:tblGrid>
        <w:gridCol w:w="3698"/>
        <w:gridCol w:w="3138"/>
        <w:gridCol w:w="2072"/>
        <w:gridCol w:w="1875"/>
        <w:gridCol w:w="2453"/>
      </w:tblGrid>
      <w:tr w:rsidR="00366251" w:rsidRPr="00366251" w:rsidTr="003662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240" w:lineRule="auto"/>
              <w:jc w:val="center"/>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Садржај</w:t>
            </w:r>
          </w:p>
          <w:p w:rsidR="00366251" w:rsidRPr="00366251" w:rsidRDefault="00366251" w:rsidP="00366251">
            <w:pPr>
              <w:spacing w:after="0" w:line="0" w:lineRule="atLeast"/>
              <w:jc w:val="center"/>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(наставне  јединице)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240" w:lineRule="auto"/>
              <w:jc w:val="center"/>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Циљеви, задаци</w:t>
            </w:r>
          </w:p>
          <w:p w:rsidR="00366251" w:rsidRPr="00366251" w:rsidRDefault="00366251" w:rsidP="00366251">
            <w:pPr>
              <w:spacing w:after="0" w:line="0" w:lineRule="atLeast"/>
              <w:jc w:val="center"/>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(исходи)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0" w:lineRule="atLeast"/>
              <w:jc w:val="center"/>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Активности, методе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0" w:lineRule="atLeast"/>
              <w:jc w:val="center"/>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Средства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0" w:lineRule="atLeast"/>
              <w:jc w:val="center"/>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Праћење, вредновање</w:t>
            </w:r>
          </w:p>
        </w:tc>
      </w:tr>
      <w:tr w:rsidR="00366251" w:rsidRPr="00366251" w:rsidTr="00D27B6A">
        <w:trPr>
          <w:trHeight w:val="433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Проблеми  мерења</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Проблеми  превожења  и  размештања  предмета</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Квадрат  и  правоугаоник – резање  и  састављање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w:t>
            </w:r>
          </w:p>
          <w:p w:rsidR="00366251" w:rsidRPr="00366251" w:rsidRDefault="00366251" w:rsidP="00D27B6A">
            <w:pPr>
              <w:spacing w:after="240" w:line="0" w:lineRule="atLeast"/>
              <w:rPr>
                <w:rFonts w:ascii="Times New Roman" w:eastAsia="Times New Roman" w:hAnsi="Times New Roman" w:cs="Times New Roman"/>
                <w:sz w:val="20"/>
                <w:szCs w:val="20"/>
              </w:rPr>
            </w:pPr>
            <w:r w:rsidRPr="00366251">
              <w:rPr>
                <w:rFonts w:ascii="Times New Roman" w:eastAsia="Times New Roman" w:hAnsi="Times New Roman" w:cs="Times New Roman"/>
                <w:sz w:val="20"/>
                <w:szCs w:val="20"/>
              </w:rPr>
              <w:br/>
            </w:r>
            <w:r w:rsidRPr="00366251">
              <w:rPr>
                <w:rFonts w:ascii="Times New Roman" w:eastAsia="Times New Roman" w:hAnsi="Times New Roman" w:cs="Times New Roman"/>
                <w:sz w:val="20"/>
                <w:szCs w:val="20"/>
              </w:rPr>
              <w:br/>
            </w:r>
            <w:r w:rsidRPr="00366251">
              <w:rPr>
                <w:rFonts w:ascii="Times New Roman" w:eastAsia="Times New Roman" w:hAnsi="Times New Roman" w:cs="Times New Roman"/>
                <w:sz w:val="20"/>
                <w:szCs w:val="20"/>
              </w:rPr>
              <w:br/>
            </w:r>
            <w:r w:rsidRPr="00366251">
              <w:rPr>
                <w:rFonts w:ascii="Times New Roman" w:eastAsia="Times New Roman" w:hAnsi="Times New Roman" w:cs="Times New Roman"/>
                <w:sz w:val="20"/>
                <w:szCs w:val="20"/>
              </w:rPr>
              <w:br/>
            </w:r>
            <w:r w:rsidRPr="00366251">
              <w:rPr>
                <w:rFonts w:ascii="Times New Roman" w:eastAsia="Times New Roman" w:hAnsi="Times New Roman" w:cs="Times New Roman"/>
                <w:sz w:val="20"/>
                <w:szCs w:val="20"/>
              </w:rPr>
              <w:br/>
            </w:r>
            <w:r w:rsidRPr="00366251">
              <w:rPr>
                <w:rFonts w:ascii="Times New Roman" w:eastAsia="Times New Roman" w:hAnsi="Times New Roman" w:cs="Times New Roman"/>
                <w:sz w:val="20"/>
                <w:szCs w:val="20"/>
              </w:rPr>
              <w:br/>
            </w:r>
            <w:r w:rsidRPr="00366251">
              <w:rPr>
                <w:rFonts w:ascii="Times New Roman" w:eastAsia="Times New Roman" w:hAnsi="Times New Roman" w:cs="Times New Roman"/>
                <w:sz w:val="20"/>
                <w:szCs w:val="20"/>
              </w:rPr>
              <w:br/>
            </w:r>
            <w:r w:rsidRPr="00366251">
              <w:rPr>
                <w:rFonts w:ascii="Times New Roman" w:eastAsia="Times New Roman" w:hAnsi="Times New Roman" w:cs="Times New Roman"/>
                <w:sz w:val="20"/>
                <w:szCs w:val="20"/>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Упоређује  површи  фигура</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Користи  јединице  мере  за  површину</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Решава  једноставне  проблем  ситуације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Решава  једноставне  логичко – комбинаторне  проблеме</w:t>
            </w:r>
          </w:p>
          <w:p w:rsidR="00366251" w:rsidRPr="00366251" w:rsidRDefault="00366251" w:rsidP="00366251">
            <w:pPr>
              <w:spacing w:after="0" w:line="0" w:lineRule="atLeast"/>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Посматрање</w:t>
            </w: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Графичко  представљање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Разговор</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Цртање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Писање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Индивидуални  подстицај</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Аналитичко – </w:t>
            </w: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синтетичка</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Истраживачка</w:t>
            </w:r>
          </w:p>
          <w:p w:rsidR="00366251" w:rsidRPr="00366251" w:rsidRDefault="00366251" w:rsidP="00366251">
            <w:pPr>
              <w:spacing w:after="0" w:line="0" w:lineRule="atLeast"/>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Апликације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Графофолије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Дидактички  материјал</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Уџбеник</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Креде  у  боји</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Оловке  у  боји</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Дијаграмске  слике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0" w:lineRule="atLeast"/>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Прибор  за  цртање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Контролни  задаци</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Посматрање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Праћење  ангажовања  ученика</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Усмене  провере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0" w:lineRule="atLeast"/>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Белешке</w:t>
            </w:r>
          </w:p>
        </w:tc>
      </w:tr>
      <w:tr w:rsidR="00366251" w:rsidRPr="00366251" w:rsidTr="00366251">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rsidR="00366251" w:rsidRPr="00366251" w:rsidRDefault="00366251" w:rsidP="00366251">
            <w:pPr>
              <w:spacing w:after="0" w:line="0" w:lineRule="atLeast"/>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Корелација: </w:t>
            </w:r>
          </w:p>
        </w:tc>
        <w:tc>
          <w:tcPr>
            <w:tcW w:w="0" w:type="auto"/>
            <w:tcBorders>
              <w:top w:val="single" w:sz="4" w:space="0" w:color="000000"/>
              <w:bottom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p>
        </w:tc>
        <w:tc>
          <w:tcPr>
            <w:tcW w:w="0" w:type="auto"/>
            <w:tcBorders>
              <w:top w:val="single" w:sz="4" w:space="0" w:color="000000"/>
              <w:bottom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p>
        </w:tc>
        <w:tc>
          <w:tcPr>
            <w:tcW w:w="0" w:type="auto"/>
            <w:tcBorders>
              <w:top w:val="single" w:sz="4" w:space="0" w:color="000000"/>
              <w:bottom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p>
        </w:tc>
        <w:tc>
          <w:tcPr>
            <w:tcW w:w="0" w:type="auto"/>
            <w:tcBorders>
              <w:top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p>
        </w:tc>
      </w:tr>
    </w:tbl>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Наставна  тема:  ПОВРШИНА</w:t>
      </w:r>
    </w:p>
    <w:tbl>
      <w:tblPr>
        <w:tblW w:w="0" w:type="auto"/>
        <w:tblCellMar>
          <w:top w:w="15" w:type="dxa"/>
          <w:left w:w="15" w:type="dxa"/>
          <w:bottom w:w="15" w:type="dxa"/>
          <w:right w:w="15" w:type="dxa"/>
        </w:tblCellMar>
        <w:tblLook w:val="04A0"/>
      </w:tblPr>
      <w:tblGrid>
        <w:gridCol w:w="2048"/>
        <w:gridCol w:w="4770"/>
        <w:gridCol w:w="2078"/>
        <w:gridCol w:w="1880"/>
        <w:gridCol w:w="2460"/>
      </w:tblGrid>
      <w:tr w:rsidR="00366251" w:rsidRPr="00366251" w:rsidTr="003662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240" w:lineRule="auto"/>
              <w:jc w:val="center"/>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Садржај</w:t>
            </w:r>
          </w:p>
          <w:p w:rsidR="00366251" w:rsidRPr="00366251" w:rsidRDefault="00366251" w:rsidP="00366251">
            <w:pPr>
              <w:spacing w:after="0" w:line="0" w:lineRule="atLeast"/>
              <w:jc w:val="center"/>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(наставне  јединице)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240" w:lineRule="auto"/>
              <w:jc w:val="center"/>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Циљеви, задаци</w:t>
            </w:r>
          </w:p>
          <w:p w:rsidR="00366251" w:rsidRPr="00366251" w:rsidRDefault="00366251" w:rsidP="00366251">
            <w:pPr>
              <w:spacing w:after="0" w:line="0" w:lineRule="atLeast"/>
              <w:jc w:val="center"/>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(исходи)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0" w:lineRule="atLeast"/>
              <w:jc w:val="center"/>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Активности, методе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0" w:lineRule="atLeast"/>
              <w:jc w:val="center"/>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Средства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0" w:lineRule="atLeast"/>
              <w:jc w:val="center"/>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Праћење, вредновање</w:t>
            </w:r>
          </w:p>
        </w:tc>
      </w:tr>
      <w:tr w:rsidR="00366251" w:rsidRPr="00366251" w:rsidTr="003662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Квадрат  и  правоугаоник – </w:t>
            </w: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обим  и  површина</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Коцка  и  квадар – површина</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Математичке  игре</w:t>
            </w:r>
          </w:p>
          <w:p w:rsidR="00366251" w:rsidRPr="00366251" w:rsidRDefault="00366251" w:rsidP="00D27B6A">
            <w:pPr>
              <w:spacing w:after="240" w:line="0" w:lineRule="atLeast"/>
              <w:rPr>
                <w:rFonts w:ascii="Times New Roman" w:eastAsia="Times New Roman" w:hAnsi="Times New Roman" w:cs="Times New Roman"/>
                <w:sz w:val="20"/>
                <w:szCs w:val="20"/>
                <w:lang w:val="sr-Cyrl-CS"/>
              </w:rPr>
            </w:pPr>
            <w:r w:rsidRPr="00366251">
              <w:rPr>
                <w:rFonts w:ascii="Times New Roman" w:eastAsia="Times New Roman" w:hAnsi="Times New Roman" w:cs="Times New Roman"/>
                <w:sz w:val="20"/>
                <w:szCs w:val="20"/>
              </w:rPr>
              <w:br/>
            </w:r>
            <w:r w:rsidRPr="00366251">
              <w:rPr>
                <w:rFonts w:ascii="Times New Roman" w:eastAsia="Times New Roman" w:hAnsi="Times New Roman" w:cs="Times New Roman"/>
                <w:sz w:val="20"/>
                <w:szCs w:val="20"/>
              </w:rPr>
              <w:br/>
            </w:r>
            <w:r w:rsidRPr="00366251">
              <w:rPr>
                <w:rFonts w:ascii="Times New Roman" w:eastAsia="Times New Roman" w:hAnsi="Times New Roman" w:cs="Times New Roman"/>
                <w:sz w:val="20"/>
                <w:szCs w:val="20"/>
              </w:rPr>
              <w:br/>
            </w:r>
            <w:r w:rsidRPr="00366251">
              <w:rPr>
                <w:rFonts w:ascii="Times New Roman" w:eastAsia="Times New Roman" w:hAnsi="Times New Roman" w:cs="Times New Roman"/>
                <w:sz w:val="20"/>
                <w:szCs w:val="20"/>
              </w:rPr>
              <w:br/>
            </w:r>
            <w:r w:rsidRPr="00366251">
              <w:rPr>
                <w:rFonts w:ascii="Times New Roman" w:eastAsia="Times New Roman" w:hAnsi="Times New Roman" w:cs="Times New Roman"/>
                <w:sz w:val="20"/>
                <w:szCs w:val="20"/>
              </w:rPr>
              <w:br/>
            </w:r>
            <w:r w:rsidRPr="00366251">
              <w:rPr>
                <w:rFonts w:ascii="Times New Roman" w:eastAsia="Times New Roman" w:hAnsi="Times New Roman" w:cs="Times New Roman"/>
                <w:sz w:val="20"/>
                <w:szCs w:val="20"/>
              </w:rPr>
              <w:lastRenderedPageBreak/>
              <w:br/>
            </w:r>
            <w:r w:rsidRPr="00366251">
              <w:rPr>
                <w:rFonts w:ascii="Times New Roman" w:eastAsia="Times New Roman" w:hAnsi="Times New Roman" w:cs="Times New Roman"/>
                <w:sz w:val="20"/>
                <w:szCs w:val="20"/>
              </w:rPr>
              <w:br/>
            </w:r>
            <w:r w:rsidRPr="00366251">
              <w:rPr>
                <w:rFonts w:ascii="Times New Roman" w:eastAsia="Times New Roman" w:hAnsi="Times New Roman" w:cs="Times New Roman"/>
                <w:sz w:val="20"/>
                <w:szCs w:val="20"/>
              </w:rPr>
              <w:br/>
            </w:r>
            <w:r w:rsidRPr="00366251">
              <w:rPr>
                <w:rFonts w:ascii="Times New Roman" w:eastAsia="Times New Roman" w:hAnsi="Times New Roman" w:cs="Times New Roman"/>
                <w:sz w:val="20"/>
                <w:szCs w:val="20"/>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lastRenderedPageBreak/>
              <w:t>- Израчунавање  обима  и  површина  правоугаоника  и  квадрата</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Цртање  мреже  квадра  и  коцке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Израчунавање  обима  и  површина  квадра  и  коцке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Решава  проблемске  ситуације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 Решава  логичко – комбинаторне  проблеме</w:t>
            </w:r>
          </w:p>
          <w:p w:rsidR="00366251" w:rsidRPr="00366251" w:rsidRDefault="00366251" w:rsidP="00366251">
            <w:pPr>
              <w:spacing w:after="0" w:line="0" w:lineRule="atLeast"/>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Посматрање</w:t>
            </w: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Графичко  представљање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Разговор</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Цртање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Писање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Индивидуални  подстицај</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Аналитичко – </w:t>
            </w: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lastRenderedPageBreak/>
              <w:t>синтетичка</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Истраживачка</w:t>
            </w:r>
          </w:p>
          <w:p w:rsidR="00366251" w:rsidRPr="00366251" w:rsidRDefault="00366251" w:rsidP="00366251">
            <w:pPr>
              <w:spacing w:after="0" w:line="0" w:lineRule="atLeast"/>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lastRenderedPageBreak/>
              <w:t>Апликације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Графофолије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Дидактички  материјал</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Уџбеник</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Креде  у  боји</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Оловке  у  боји</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Дијаграмске  слике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Прибор  за  цртање</w:t>
            </w:r>
          </w:p>
          <w:p w:rsidR="00366251" w:rsidRPr="00366251" w:rsidRDefault="00366251" w:rsidP="00366251">
            <w:pPr>
              <w:spacing w:after="240" w:line="0" w:lineRule="atLeast"/>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lastRenderedPageBreak/>
              <w:t>Контролни  задаци</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Посматрање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Праћење  ангажовања  ученика</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Усмене  провере</w:t>
            </w:r>
          </w:p>
          <w:p w:rsidR="00366251" w:rsidRPr="00366251" w:rsidRDefault="00366251" w:rsidP="00366251">
            <w:pPr>
              <w:spacing w:after="0" w:line="240" w:lineRule="auto"/>
              <w:rPr>
                <w:rFonts w:ascii="Times New Roman" w:eastAsia="Times New Roman" w:hAnsi="Times New Roman" w:cs="Times New Roman"/>
                <w:sz w:val="20"/>
                <w:szCs w:val="20"/>
              </w:rPr>
            </w:pPr>
          </w:p>
          <w:p w:rsidR="00366251" w:rsidRPr="00366251" w:rsidRDefault="00366251" w:rsidP="00366251">
            <w:pPr>
              <w:spacing w:after="0" w:line="0" w:lineRule="atLeast"/>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t>Белешке</w:t>
            </w:r>
          </w:p>
        </w:tc>
      </w:tr>
      <w:tr w:rsidR="00366251" w:rsidRPr="00366251" w:rsidTr="00366251">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rsidR="00366251" w:rsidRPr="00366251" w:rsidRDefault="00366251" w:rsidP="00366251">
            <w:pPr>
              <w:spacing w:after="0" w:line="0" w:lineRule="atLeast"/>
              <w:rPr>
                <w:rFonts w:ascii="Times New Roman" w:eastAsia="Times New Roman" w:hAnsi="Times New Roman" w:cs="Times New Roman"/>
                <w:sz w:val="20"/>
                <w:szCs w:val="20"/>
              </w:rPr>
            </w:pPr>
            <w:r w:rsidRPr="00366251">
              <w:rPr>
                <w:rFonts w:ascii="Times New Roman" w:eastAsia="Times New Roman" w:hAnsi="Times New Roman" w:cs="Times New Roman"/>
                <w:color w:val="000000"/>
                <w:sz w:val="20"/>
                <w:szCs w:val="20"/>
              </w:rPr>
              <w:lastRenderedPageBreak/>
              <w:t>Корелација: </w:t>
            </w:r>
          </w:p>
        </w:tc>
        <w:tc>
          <w:tcPr>
            <w:tcW w:w="0" w:type="auto"/>
            <w:tcBorders>
              <w:top w:val="single" w:sz="4" w:space="0" w:color="000000"/>
              <w:bottom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p>
        </w:tc>
        <w:tc>
          <w:tcPr>
            <w:tcW w:w="0" w:type="auto"/>
            <w:tcBorders>
              <w:top w:val="single" w:sz="4" w:space="0" w:color="000000"/>
              <w:bottom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p>
        </w:tc>
        <w:tc>
          <w:tcPr>
            <w:tcW w:w="0" w:type="auto"/>
            <w:tcBorders>
              <w:top w:val="single" w:sz="4" w:space="0" w:color="000000"/>
              <w:bottom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p>
        </w:tc>
        <w:tc>
          <w:tcPr>
            <w:tcW w:w="0" w:type="auto"/>
            <w:tcBorders>
              <w:top w:val="single" w:sz="4" w:space="0" w:color="000000"/>
              <w:bottom w:val="single" w:sz="4" w:space="0" w:color="000000"/>
              <w:right w:val="single" w:sz="4" w:space="0" w:color="000000"/>
            </w:tcBorders>
            <w:tcMar>
              <w:top w:w="0" w:type="dxa"/>
              <w:left w:w="115" w:type="dxa"/>
              <w:bottom w:w="0" w:type="dxa"/>
              <w:right w:w="115" w:type="dxa"/>
            </w:tcMar>
            <w:hideMark/>
          </w:tcPr>
          <w:p w:rsidR="00366251" w:rsidRPr="00366251" w:rsidRDefault="00366251" w:rsidP="00366251">
            <w:pPr>
              <w:spacing w:after="0" w:line="240" w:lineRule="auto"/>
              <w:rPr>
                <w:rFonts w:ascii="Times New Roman" w:eastAsia="Times New Roman" w:hAnsi="Times New Roman" w:cs="Times New Roman"/>
                <w:sz w:val="20"/>
                <w:szCs w:val="20"/>
              </w:rPr>
            </w:pPr>
          </w:p>
        </w:tc>
      </w:tr>
    </w:tbl>
    <w:p w:rsidR="00366251" w:rsidRPr="00366251" w:rsidRDefault="00366251" w:rsidP="00366251">
      <w:pPr>
        <w:spacing w:after="240" w:line="240" w:lineRule="auto"/>
        <w:rPr>
          <w:rFonts w:ascii="Times New Roman" w:eastAsia="Times New Roman" w:hAnsi="Times New Roman" w:cs="Times New Roman"/>
          <w:sz w:val="20"/>
          <w:szCs w:val="20"/>
        </w:rPr>
      </w:pPr>
      <w:r w:rsidRPr="00366251">
        <w:rPr>
          <w:rFonts w:ascii="Times New Roman" w:eastAsia="Times New Roman" w:hAnsi="Times New Roman" w:cs="Times New Roman"/>
          <w:sz w:val="20"/>
          <w:szCs w:val="20"/>
        </w:rPr>
        <w:br/>
      </w:r>
      <w:r w:rsidRPr="00366251">
        <w:rPr>
          <w:rFonts w:ascii="Times New Roman" w:eastAsia="Times New Roman" w:hAnsi="Times New Roman" w:cs="Times New Roman"/>
          <w:color w:val="000000"/>
          <w:sz w:val="20"/>
          <w:szCs w:val="20"/>
        </w:rPr>
        <w:br/>
      </w:r>
    </w:p>
    <w:p w:rsidR="00366251" w:rsidRDefault="00F05808" w:rsidP="00F05808">
      <w:pPr>
        <w:pStyle w:val="Heading1"/>
        <w:rPr>
          <w:rFonts w:eastAsia="Times New Roman"/>
          <w:lang w:val="sr-Cyrl-CS"/>
        </w:rPr>
      </w:pPr>
      <w:r>
        <w:rPr>
          <w:rFonts w:eastAsia="Times New Roman"/>
          <w:lang w:val="sr-Cyrl-CS"/>
        </w:rPr>
        <w:t>30. Допунска настава 4. разред</w:t>
      </w:r>
    </w:p>
    <w:p w:rsidR="00F05808" w:rsidRPr="00F05808" w:rsidRDefault="00F05808" w:rsidP="00F05808">
      <w:pPr>
        <w:rPr>
          <w:lang w:val="sr-Cyrl-CS"/>
        </w:rPr>
      </w:pPr>
    </w:p>
    <w:p w:rsidR="00F05808" w:rsidRPr="00F05808" w:rsidRDefault="00F05808" w:rsidP="00F05808">
      <w:pPr>
        <w:pStyle w:val="Heading3"/>
        <w:rPr>
          <w:rFonts w:eastAsia="Times New Roman"/>
        </w:rPr>
      </w:pPr>
      <w:r>
        <w:rPr>
          <w:rFonts w:eastAsia="Times New Roman"/>
          <w:lang w:val="sr-Cyrl-CS"/>
        </w:rPr>
        <w:t>30.1.М</w:t>
      </w:r>
      <w:r w:rsidRPr="00F05808">
        <w:rPr>
          <w:rFonts w:eastAsia="Times New Roman"/>
        </w:rPr>
        <w:t>атематика</w:t>
      </w:r>
    </w:p>
    <w:p w:rsidR="00F05808" w:rsidRPr="00F05808" w:rsidRDefault="00F05808" w:rsidP="00F05808">
      <w:pPr>
        <w:pStyle w:val="Heading3"/>
        <w:rPr>
          <w:rFonts w:eastAsia="Times New Roman"/>
        </w:rPr>
      </w:pPr>
    </w:p>
    <w:tbl>
      <w:tblPr>
        <w:tblW w:w="0" w:type="auto"/>
        <w:jc w:val="center"/>
        <w:tblCellMar>
          <w:top w:w="15" w:type="dxa"/>
          <w:left w:w="15" w:type="dxa"/>
          <w:bottom w:w="15" w:type="dxa"/>
          <w:right w:w="15" w:type="dxa"/>
        </w:tblCellMar>
        <w:tblLook w:val="04A0"/>
      </w:tblPr>
      <w:tblGrid>
        <w:gridCol w:w="4047"/>
        <w:gridCol w:w="3703"/>
        <w:gridCol w:w="2155"/>
      </w:tblGrid>
      <w:tr w:rsidR="00F05808" w:rsidRPr="00F05808" w:rsidTr="00F05808">
        <w:trPr>
          <w:trHeight w:val="13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ind w:left="113" w:right="113"/>
              <w:rPr>
                <w:rFonts w:ascii="Times New Roman" w:eastAsia="Times New Roman" w:hAnsi="Times New Roman" w:cs="Times New Roman"/>
                <w:sz w:val="20"/>
                <w:szCs w:val="20"/>
              </w:rPr>
            </w:pPr>
            <w:r w:rsidRPr="00F05808">
              <w:rPr>
                <w:rFonts w:ascii="Times New Roman" w:eastAsia="Times New Roman" w:hAnsi="Times New Roman" w:cs="Times New Roman"/>
                <w:color w:val="000000"/>
                <w:sz w:val="20"/>
                <w:szCs w:val="20"/>
              </w:rPr>
              <w:t>Редни број наставне теме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240" w:line="240" w:lineRule="auto"/>
              <w:rPr>
                <w:rFonts w:ascii="Times New Roman" w:eastAsia="Times New Roman" w:hAnsi="Times New Roman" w:cs="Times New Roman"/>
                <w:sz w:val="20"/>
                <w:szCs w:val="20"/>
              </w:rPr>
            </w:pPr>
            <w:r w:rsidRPr="00F05808">
              <w:rPr>
                <w:rFonts w:ascii="Times New Roman" w:eastAsia="Times New Roman" w:hAnsi="Times New Roman" w:cs="Times New Roman"/>
                <w:sz w:val="20"/>
                <w:szCs w:val="20"/>
              </w:rPr>
              <w:br/>
            </w:r>
          </w:p>
          <w:p w:rsidR="00F05808" w:rsidRPr="00F05808" w:rsidRDefault="00F05808" w:rsidP="00F05808">
            <w:pPr>
              <w:spacing w:after="0" w:line="240" w:lineRule="auto"/>
              <w:jc w:val="center"/>
              <w:rPr>
                <w:rFonts w:ascii="Times New Roman" w:eastAsia="Times New Roman" w:hAnsi="Times New Roman" w:cs="Times New Roman"/>
                <w:sz w:val="20"/>
                <w:szCs w:val="20"/>
              </w:rPr>
            </w:pPr>
            <w:r w:rsidRPr="00F05808">
              <w:rPr>
                <w:rFonts w:ascii="Times New Roman" w:eastAsia="Times New Roman" w:hAnsi="Times New Roman" w:cs="Times New Roman"/>
                <w:color w:val="000000"/>
                <w:sz w:val="20"/>
                <w:szCs w:val="20"/>
              </w:rPr>
              <w:t>Назив наставнe теме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ind w:left="113" w:right="113"/>
              <w:rPr>
                <w:rFonts w:ascii="Times New Roman" w:eastAsia="Times New Roman" w:hAnsi="Times New Roman" w:cs="Times New Roman"/>
                <w:sz w:val="20"/>
                <w:szCs w:val="20"/>
              </w:rPr>
            </w:pPr>
            <w:r w:rsidRPr="00F05808">
              <w:rPr>
                <w:rFonts w:ascii="Times New Roman" w:eastAsia="Times New Roman" w:hAnsi="Times New Roman" w:cs="Times New Roman"/>
                <w:color w:val="000000"/>
                <w:sz w:val="20"/>
                <w:szCs w:val="20"/>
              </w:rPr>
              <w:t>Број часова по теми</w:t>
            </w:r>
          </w:p>
        </w:tc>
      </w:tr>
      <w:tr w:rsidR="00F05808" w:rsidRPr="00F05808" w:rsidTr="00F05808">
        <w:trPr>
          <w:trHeight w:val="4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jc w:val="center"/>
              <w:rPr>
                <w:rFonts w:ascii="Times New Roman" w:eastAsia="Times New Roman" w:hAnsi="Times New Roman" w:cs="Times New Roman"/>
                <w:sz w:val="20"/>
                <w:szCs w:val="20"/>
              </w:rPr>
            </w:pPr>
            <w:r w:rsidRPr="00F05808">
              <w:rPr>
                <w:rFonts w:ascii="Times New Roman" w:eastAsia="Times New Roman" w:hAnsi="Times New Roman" w:cs="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jc w:val="both"/>
              <w:rPr>
                <w:rFonts w:ascii="Times New Roman" w:eastAsia="Times New Roman" w:hAnsi="Times New Roman" w:cs="Times New Roman"/>
                <w:sz w:val="20"/>
                <w:szCs w:val="20"/>
              </w:rPr>
            </w:pPr>
            <w:r w:rsidRPr="00F05808">
              <w:rPr>
                <w:rFonts w:ascii="Times New Roman" w:eastAsia="Times New Roman" w:hAnsi="Times New Roman" w:cs="Times New Roman"/>
                <w:color w:val="000000"/>
                <w:sz w:val="20"/>
                <w:szCs w:val="20"/>
              </w:rPr>
              <w:t>Скуп природних бројева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jc w:val="center"/>
              <w:rPr>
                <w:rFonts w:ascii="Times New Roman" w:eastAsia="Times New Roman" w:hAnsi="Times New Roman" w:cs="Times New Roman"/>
                <w:sz w:val="20"/>
                <w:szCs w:val="20"/>
              </w:rPr>
            </w:pPr>
            <w:r w:rsidRPr="00F05808">
              <w:rPr>
                <w:rFonts w:ascii="Times New Roman" w:eastAsia="Times New Roman" w:hAnsi="Times New Roman" w:cs="Times New Roman"/>
                <w:b/>
                <w:bCs/>
                <w:color w:val="000000"/>
                <w:sz w:val="20"/>
                <w:szCs w:val="20"/>
              </w:rPr>
              <w:t>9</w:t>
            </w:r>
          </w:p>
        </w:tc>
      </w:tr>
      <w:tr w:rsidR="00F05808" w:rsidRPr="00F05808" w:rsidTr="00F05808">
        <w:trPr>
          <w:trHeight w:val="5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jc w:val="center"/>
              <w:rPr>
                <w:rFonts w:ascii="Times New Roman" w:eastAsia="Times New Roman" w:hAnsi="Times New Roman" w:cs="Times New Roman"/>
                <w:sz w:val="20"/>
                <w:szCs w:val="20"/>
              </w:rPr>
            </w:pPr>
            <w:r w:rsidRPr="00F05808">
              <w:rPr>
                <w:rFonts w:ascii="Times New Roman" w:eastAsia="Times New Roman" w:hAnsi="Times New Roman" w:cs="Times New Roman"/>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jc w:val="both"/>
              <w:rPr>
                <w:rFonts w:ascii="Times New Roman" w:eastAsia="Times New Roman" w:hAnsi="Times New Roman" w:cs="Times New Roman"/>
                <w:sz w:val="20"/>
                <w:szCs w:val="20"/>
              </w:rPr>
            </w:pPr>
            <w:r w:rsidRPr="00F05808">
              <w:rPr>
                <w:rFonts w:ascii="Times New Roman" w:eastAsia="Times New Roman" w:hAnsi="Times New Roman" w:cs="Times New Roman"/>
                <w:color w:val="000000"/>
                <w:sz w:val="20"/>
                <w:szCs w:val="20"/>
              </w:rPr>
              <w:t>Мере и мерења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jc w:val="center"/>
              <w:rPr>
                <w:rFonts w:ascii="Times New Roman" w:eastAsia="Times New Roman" w:hAnsi="Times New Roman" w:cs="Times New Roman"/>
                <w:sz w:val="20"/>
                <w:szCs w:val="20"/>
              </w:rPr>
            </w:pPr>
            <w:r w:rsidRPr="00F05808">
              <w:rPr>
                <w:rFonts w:ascii="Times New Roman" w:eastAsia="Times New Roman" w:hAnsi="Times New Roman" w:cs="Times New Roman"/>
                <w:b/>
                <w:bCs/>
                <w:color w:val="000000"/>
                <w:sz w:val="20"/>
                <w:szCs w:val="20"/>
              </w:rPr>
              <w:t>3</w:t>
            </w:r>
          </w:p>
        </w:tc>
      </w:tr>
      <w:tr w:rsidR="00F05808" w:rsidRPr="00F05808" w:rsidTr="00F05808">
        <w:trPr>
          <w:trHeight w:val="5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jc w:val="center"/>
              <w:rPr>
                <w:rFonts w:ascii="Times New Roman" w:eastAsia="Times New Roman" w:hAnsi="Times New Roman" w:cs="Times New Roman"/>
                <w:sz w:val="20"/>
                <w:szCs w:val="20"/>
              </w:rPr>
            </w:pPr>
            <w:r w:rsidRPr="00F05808">
              <w:rPr>
                <w:rFonts w:ascii="Times New Roman" w:eastAsia="Times New Roman" w:hAnsi="Times New Roman" w:cs="Times New Roman"/>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jc w:val="both"/>
              <w:rPr>
                <w:rFonts w:ascii="Times New Roman" w:eastAsia="Times New Roman" w:hAnsi="Times New Roman" w:cs="Times New Roman"/>
                <w:sz w:val="20"/>
                <w:szCs w:val="20"/>
              </w:rPr>
            </w:pPr>
            <w:r w:rsidRPr="00F05808">
              <w:rPr>
                <w:rFonts w:ascii="Times New Roman" w:eastAsia="Times New Roman" w:hAnsi="Times New Roman" w:cs="Times New Roman"/>
                <w:color w:val="000000"/>
                <w:sz w:val="20"/>
                <w:szCs w:val="20"/>
              </w:rPr>
              <w:t>Површина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jc w:val="center"/>
              <w:rPr>
                <w:rFonts w:ascii="Times New Roman" w:eastAsia="Times New Roman" w:hAnsi="Times New Roman" w:cs="Times New Roman"/>
                <w:sz w:val="20"/>
                <w:szCs w:val="20"/>
              </w:rPr>
            </w:pPr>
            <w:r w:rsidRPr="00F05808">
              <w:rPr>
                <w:rFonts w:ascii="Times New Roman" w:eastAsia="Times New Roman" w:hAnsi="Times New Roman" w:cs="Times New Roman"/>
                <w:b/>
                <w:bCs/>
                <w:color w:val="000000"/>
                <w:sz w:val="20"/>
                <w:szCs w:val="20"/>
              </w:rPr>
              <w:t>6</w:t>
            </w:r>
          </w:p>
        </w:tc>
      </w:tr>
      <w:tr w:rsidR="00F05808" w:rsidRPr="00F05808" w:rsidTr="00F05808">
        <w:trPr>
          <w:trHeight w:val="426"/>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rPr>
                <w:rFonts w:ascii="Times New Roman" w:eastAsia="Times New Roman" w:hAnsi="Times New Roman" w:cs="Times New Roman"/>
                <w:sz w:val="20"/>
                <w:szCs w:val="20"/>
              </w:rPr>
            </w:pPr>
            <w:r w:rsidRPr="00F05808">
              <w:rPr>
                <w:rFonts w:ascii="Times New Roman" w:eastAsia="Times New Roman" w:hAnsi="Times New Roman" w:cs="Times New Roman"/>
                <w:i/>
                <w:iCs/>
                <w:color w:val="000000"/>
                <w:sz w:val="20"/>
                <w:szCs w:val="20"/>
              </w:rPr>
              <w:t xml:space="preserve">                                                                                                                                     </w:t>
            </w:r>
            <w:r w:rsidRPr="00F05808">
              <w:rPr>
                <w:rFonts w:ascii="Times New Roman" w:eastAsia="Times New Roman" w:hAnsi="Times New Roman" w:cs="Times New Roman"/>
                <w:b/>
                <w:bCs/>
                <w:i/>
                <w:iCs/>
                <w:color w:val="000000"/>
                <w:sz w:val="20"/>
                <w:szCs w:val="20"/>
              </w:rPr>
              <w:t>УКУПНО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jc w:val="center"/>
              <w:rPr>
                <w:rFonts w:ascii="Times New Roman" w:eastAsia="Times New Roman" w:hAnsi="Times New Roman" w:cs="Times New Roman"/>
                <w:sz w:val="20"/>
                <w:szCs w:val="20"/>
              </w:rPr>
            </w:pPr>
            <w:r w:rsidRPr="00F05808">
              <w:rPr>
                <w:rFonts w:ascii="Times New Roman" w:eastAsia="Times New Roman" w:hAnsi="Times New Roman" w:cs="Times New Roman"/>
                <w:b/>
                <w:bCs/>
                <w:color w:val="000000"/>
                <w:sz w:val="20"/>
                <w:szCs w:val="20"/>
              </w:rPr>
              <w:t>18</w:t>
            </w:r>
          </w:p>
        </w:tc>
      </w:tr>
    </w:tbl>
    <w:p w:rsidR="00F05808" w:rsidRPr="00F05808" w:rsidRDefault="00F05808" w:rsidP="00F05808">
      <w:pPr>
        <w:spacing w:after="0" w:line="240" w:lineRule="auto"/>
        <w:rPr>
          <w:rFonts w:ascii="Times New Roman" w:eastAsia="Times New Roman" w:hAnsi="Times New Roman" w:cs="Times New Roman"/>
          <w:sz w:val="24"/>
          <w:szCs w:val="24"/>
        </w:rPr>
      </w:pPr>
    </w:p>
    <w:p w:rsidR="00F05808" w:rsidRPr="00F05808" w:rsidRDefault="00F05808" w:rsidP="00F05808">
      <w:pPr>
        <w:spacing w:after="0" w:line="240" w:lineRule="auto"/>
        <w:jc w:val="both"/>
        <w:rPr>
          <w:rFonts w:ascii="Times New Roman" w:eastAsia="Times New Roman" w:hAnsi="Times New Roman" w:cs="Times New Roman"/>
          <w:sz w:val="20"/>
          <w:szCs w:val="20"/>
        </w:rPr>
      </w:pPr>
      <w:r w:rsidRPr="00F05808">
        <w:rPr>
          <w:rFonts w:ascii="Times New Roman" w:eastAsia="Times New Roman" w:hAnsi="Times New Roman" w:cs="Times New Roman"/>
          <w:bCs/>
          <w:i/>
          <w:iCs/>
          <w:color w:val="000000"/>
          <w:sz w:val="20"/>
          <w:szCs w:val="20"/>
        </w:rPr>
        <w:t>НАПОМЕНА :</w:t>
      </w:r>
      <w:r w:rsidRPr="00F05808">
        <w:rPr>
          <w:rFonts w:ascii="Times New Roman" w:eastAsia="Times New Roman" w:hAnsi="Times New Roman" w:cs="Times New Roman"/>
          <w:color w:val="000000"/>
          <w:sz w:val="20"/>
          <w:szCs w:val="20"/>
        </w:rPr>
        <w:t>  Садржаји  за  реализовање допунске  наставе  ће  зависити  од  напредовања  ученика  и  проблема на  које  наилазе  у  овладавању предвиђеним програмским садржајима.</w:t>
      </w:r>
    </w:p>
    <w:p w:rsidR="00F05808" w:rsidRPr="00F05808" w:rsidRDefault="00F05808" w:rsidP="00F05808">
      <w:pPr>
        <w:spacing w:after="0" w:line="240" w:lineRule="auto"/>
        <w:rPr>
          <w:rFonts w:ascii="Times New Roman" w:eastAsia="Times New Roman" w:hAnsi="Times New Roman" w:cs="Times New Roman"/>
          <w:sz w:val="20"/>
          <w:szCs w:val="20"/>
        </w:rPr>
      </w:pPr>
    </w:p>
    <w:p w:rsidR="00F05808" w:rsidRPr="00F05808" w:rsidRDefault="00F05808" w:rsidP="00F05808">
      <w:pPr>
        <w:spacing w:after="0" w:line="240" w:lineRule="auto"/>
        <w:rPr>
          <w:rFonts w:ascii="Times New Roman" w:eastAsia="Times New Roman" w:hAnsi="Times New Roman" w:cs="Times New Roman"/>
          <w:sz w:val="20"/>
          <w:szCs w:val="20"/>
        </w:rPr>
      </w:pPr>
      <w:r w:rsidRPr="00F05808">
        <w:rPr>
          <w:rFonts w:ascii="Times New Roman" w:eastAsia="Times New Roman" w:hAnsi="Times New Roman" w:cs="Times New Roman"/>
          <w:bCs/>
          <w:color w:val="000000"/>
          <w:sz w:val="20"/>
          <w:szCs w:val="20"/>
        </w:rPr>
        <w:t>Уџбеник за реализацију програма</w:t>
      </w:r>
    </w:p>
    <w:p w:rsidR="00F05808" w:rsidRPr="00F05808" w:rsidRDefault="00F05808" w:rsidP="00F05808">
      <w:pPr>
        <w:spacing w:after="0" w:line="240" w:lineRule="auto"/>
        <w:rPr>
          <w:rFonts w:ascii="Times New Roman" w:eastAsia="Times New Roman" w:hAnsi="Times New Roman" w:cs="Times New Roman"/>
          <w:sz w:val="20"/>
          <w:szCs w:val="20"/>
        </w:rPr>
      </w:pPr>
      <w:r w:rsidRPr="00F05808">
        <w:rPr>
          <w:rFonts w:ascii="Times New Roman" w:eastAsia="Times New Roman" w:hAnsi="Times New Roman" w:cs="Times New Roman"/>
          <w:bCs/>
          <w:color w:val="000000"/>
          <w:sz w:val="20"/>
          <w:szCs w:val="20"/>
        </w:rPr>
        <w:t>Математика 4, вежбанка </w:t>
      </w:r>
    </w:p>
    <w:p w:rsidR="00F05808" w:rsidRPr="00F05808" w:rsidRDefault="00F05808" w:rsidP="00F05808">
      <w:pPr>
        <w:spacing w:after="0" w:line="240" w:lineRule="auto"/>
        <w:rPr>
          <w:rFonts w:ascii="Times New Roman" w:eastAsia="Times New Roman" w:hAnsi="Times New Roman" w:cs="Times New Roman"/>
          <w:sz w:val="20"/>
          <w:szCs w:val="20"/>
        </w:rPr>
      </w:pPr>
      <w:r w:rsidRPr="00F05808">
        <w:rPr>
          <w:rFonts w:ascii="Times New Roman" w:eastAsia="Times New Roman" w:hAnsi="Times New Roman" w:cs="Times New Roman"/>
          <w:bCs/>
          <w:color w:val="000000"/>
          <w:sz w:val="20"/>
          <w:szCs w:val="20"/>
        </w:rPr>
        <w:t>Друго</w:t>
      </w:r>
    </w:p>
    <w:p w:rsidR="00F05808" w:rsidRPr="00F05808" w:rsidRDefault="00F05808" w:rsidP="00F05808">
      <w:pPr>
        <w:spacing w:after="0" w:line="240" w:lineRule="auto"/>
        <w:rPr>
          <w:rFonts w:ascii="Times New Roman" w:eastAsia="Times New Roman" w:hAnsi="Times New Roman" w:cs="Times New Roman"/>
          <w:sz w:val="20"/>
          <w:szCs w:val="20"/>
        </w:rPr>
      </w:pPr>
      <w:r w:rsidRPr="00F05808">
        <w:rPr>
          <w:rFonts w:ascii="Times New Roman" w:eastAsia="Times New Roman" w:hAnsi="Times New Roman" w:cs="Times New Roman"/>
          <w:bCs/>
          <w:color w:val="000000"/>
          <w:sz w:val="20"/>
          <w:szCs w:val="20"/>
        </w:rPr>
        <w:t>Различита очигледна средства, НЛ, метар, часовник,..</w:t>
      </w:r>
    </w:p>
    <w:p w:rsidR="00F05808" w:rsidRPr="00F05808" w:rsidRDefault="00F05808" w:rsidP="00F05808">
      <w:pPr>
        <w:spacing w:after="240" w:line="240" w:lineRule="auto"/>
        <w:rPr>
          <w:rFonts w:ascii="Times New Roman" w:eastAsia="Times New Roman" w:hAnsi="Times New Roman" w:cs="Times New Roman"/>
          <w:sz w:val="20"/>
          <w:szCs w:val="20"/>
        </w:rPr>
      </w:pPr>
    </w:p>
    <w:p w:rsidR="00F05808" w:rsidRDefault="00F05808" w:rsidP="00F05808">
      <w:pPr>
        <w:pStyle w:val="Heading3"/>
        <w:rPr>
          <w:rFonts w:eastAsia="Times New Roman"/>
          <w:lang w:val="sr-Cyrl-CS"/>
        </w:rPr>
      </w:pPr>
      <w:r>
        <w:rPr>
          <w:rFonts w:eastAsia="Times New Roman"/>
          <w:lang w:val="sr-Cyrl-CS"/>
        </w:rPr>
        <w:lastRenderedPageBreak/>
        <w:t>30.2.С</w:t>
      </w:r>
      <w:r w:rsidRPr="00F05808">
        <w:rPr>
          <w:rFonts w:eastAsia="Times New Roman"/>
        </w:rPr>
        <w:t>рпски језик     </w:t>
      </w:r>
    </w:p>
    <w:p w:rsidR="00F05808" w:rsidRPr="00F05808" w:rsidRDefault="00F05808" w:rsidP="00F05808">
      <w:pPr>
        <w:rPr>
          <w:lang w:val="sr-Cyrl-CS"/>
        </w:rPr>
      </w:pPr>
    </w:p>
    <w:p w:rsidR="00F05808" w:rsidRPr="00F05808" w:rsidRDefault="00F05808" w:rsidP="00F05808">
      <w:pPr>
        <w:spacing w:after="0" w:line="240" w:lineRule="auto"/>
        <w:rPr>
          <w:rFonts w:ascii="Times New Roman" w:eastAsia="Times New Roman" w:hAnsi="Times New Roman" w:cs="Times New Roman"/>
          <w:sz w:val="24"/>
          <w:szCs w:val="24"/>
        </w:rPr>
      </w:pPr>
      <w:r w:rsidRPr="00F05808">
        <w:rPr>
          <w:rFonts w:ascii="Times New Roman" w:eastAsia="Times New Roman" w:hAnsi="Times New Roman" w:cs="Times New Roman"/>
          <w:color w:val="000000"/>
          <w:sz w:val="24"/>
          <w:szCs w:val="24"/>
        </w:rPr>
        <w:t xml:space="preserve">Годишњи фонд часова:       </w:t>
      </w:r>
      <w:r w:rsidRPr="00F05808">
        <w:rPr>
          <w:rFonts w:ascii="Times New Roman" w:eastAsia="Times New Roman" w:hAnsi="Times New Roman" w:cs="Times New Roman"/>
          <w:b/>
          <w:bCs/>
          <w:color w:val="000000"/>
          <w:sz w:val="24"/>
          <w:szCs w:val="24"/>
        </w:rPr>
        <w:t>_18_</w:t>
      </w:r>
    </w:p>
    <w:p w:rsidR="00F05808" w:rsidRPr="00F05808" w:rsidRDefault="00F05808" w:rsidP="00F05808">
      <w:pPr>
        <w:spacing w:after="240" w:line="240" w:lineRule="auto"/>
        <w:rPr>
          <w:rFonts w:ascii="Times New Roman" w:eastAsia="Times New Roman" w:hAnsi="Times New Roman" w:cs="Times New Roman"/>
          <w:sz w:val="24"/>
          <w:szCs w:val="24"/>
        </w:rPr>
      </w:pPr>
      <w:r w:rsidRPr="00F05808">
        <w:rPr>
          <w:rFonts w:ascii="Times New Roman" w:eastAsia="Times New Roman" w:hAnsi="Times New Roman" w:cs="Times New Roman"/>
          <w:sz w:val="24"/>
          <w:szCs w:val="24"/>
        </w:rPr>
        <w:br/>
      </w:r>
    </w:p>
    <w:p w:rsidR="00F05808" w:rsidRPr="00F05808" w:rsidRDefault="00F05808" w:rsidP="00F05808">
      <w:pPr>
        <w:spacing w:after="0" w:line="240" w:lineRule="auto"/>
        <w:rPr>
          <w:rFonts w:ascii="Times New Roman" w:eastAsia="Times New Roman" w:hAnsi="Times New Roman" w:cs="Times New Roman"/>
          <w:sz w:val="24"/>
          <w:szCs w:val="24"/>
        </w:rPr>
      </w:pPr>
      <w:r w:rsidRPr="00F05808">
        <w:rPr>
          <w:rFonts w:ascii="Times New Roman" w:eastAsia="Times New Roman" w:hAnsi="Times New Roman" w:cs="Times New Roman"/>
          <w:color w:val="000000"/>
          <w:sz w:val="24"/>
          <w:szCs w:val="24"/>
        </w:rPr>
        <w:t>Циљеви  и  задаци :</w:t>
      </w:r>
    </w:p>
    <w:p w:rsidR="00F05808" w:rsidRPr="00F05808" w:rsidRDefault="00F05808" w:rsidP="00F05808">
      <w:pPr>
        <w:spacing w:after="0" w:line="240" w:lineRule="auto"/>
        <w:rPr>
          <w:rFonts w:ascii="Times New Roman" w:eastAsia="Times New Roman" w:hAnsi="Times New Roman" w:cs="Times New Roman"/>
          <w:sz w:val="24"/>
          <w:szCs w:val="24"/>
        </w:rPr>
      </w:pPr>
    </w:p>
    <w:p w:rsidR="00F05808" w:rsidRPr="00F05808" w:rsidRDefault="00F05808" w:rsidP="00F05808">
      <w:pPr>
        <w:spacing w:after="0" w:line="240" w:lineRule="auto"/>
        <w:rPr>
          <w:rFonts w:ascii="Times New Roman" w:eastAsia="Times New Roman" w:hAnsi="Times New Roman" w:cs="Times New Roman"/>
          <w:sz w:val="20"/>
          <w:szCs w:val="20"/>
        </w:rPr>
      </w:pPr>
      <w:r w:rsidRPr="00F05808">
        <w:rPr>
          <w:rFonts w:ascii="Times New Roman" w:eastAsia="Times New Roman" w:hAnsi="Times New Roman" w:cs="Times New Roman"/>
          <w:color w:val="000000"/>
          <w:sz w:val="20"/>
          <w:szCs w:val="20"/>
        </w:rPr>
        <w:t>Усвајање наставних садржаја које ученици нису усвијили током редовне наставе; усвајање наставних садржаја на основном нивоу; увежбавање и понављање стечених знања и давање упутстава за савладавање потешкоћа у учењу; пружање индивидуалне помоћи; неговање сарадничких  и кооперативних односа.</w:t>
      </w:r>
    </w:p>
    <w:p w:rsidR="00F05808" w:rsidRPr="00F05808" w:rsidRDefault="00F05808" w:rsidP="00F05808">
      <w:pPr>
        <w:spacing w:after="0" w:line="240" w:lineRule="auto"/>
        <w:rPr>
          <w:rFonts w:ascii="Times New Roman" w:eastAsia="Times New Roman" w:hAnsi="Times New Roman" w:cs="Times New Roman"/>
          <w:sz w:val="20"/>
          <w:szCs w:val="20"/>
        </w:rPr>
      </w:pPr>
    </w:p>
    <w:p w:rsidR="00F05808" w:rsidRPr="00F05808" w:rsidRDefault="00F05808" w:rsidP="00F05808">
      <w:pPr>
        <w:spacing w:after="0" w:line="240" w:lineRule="auto"/>
        <w:jc w:val="center"/>
        <w:rPr>
          <w:rFonts w:ascii="Times New Roman" w:eastAsia="Times New Roman" w:hAnsi="Times New Roman" w:cs="Times New Roman"/>
          <w:sz w:val="20"/>
          <w:szCs w:val="20"/>
        </w:rPr>
      </w:pPr>
      <w:r w:rsidRPr="00F05808">
        <w:rPr>
          <w:rFonts w:ascii="Times New Roman" w:eastAsia="Times New Roman" w:hAnsi="Times New Roman" w:cs="Times New Roman"/>
          <w:color w:val="000000"/>
          <w:sz w:val="20"/>
          <w:szCs w:val="20"/>
        </w:rPr>
        <w:t>ГЛОБАЛНИ ПЛАН РАДА-ДОПУНСКА НАСТАВА - назив предмета</w:t>
      </w:r>
    </w:p>
    <w:p w:rsidR="00F05808" w:rsidRPr="00F05808" w:rsidRDefault="00F05808" w:rsidP="00F05808">
      <w:pPr>
        <w:spacing w:after="0" w:line="240" w:lineRule="auto"/>
        <w:rPr>
          <w:rFonts w:ascii="Times New Roman" w:eastAsia="Times New Roman" w:hAnsi="Times New Roman" w:cs="Times New Roman"/>
          <w:sz w:val="20"/>
          <w:szCs w:val="20"/>
        </w:rPr>
      </w:pPr>
    </w:p>
    <w:tbl>
      <w:tblPr>
        <w:tblW w:w="0" w:type="auto"/>
        <w:jc w:val="center"/>
        <w:tblCellMar>
          <w:top w:w="15" w:type="dxa"/>
          <w:left w:w="15" w:type="dxa"/>
          <w:bottom w:w="15" w:type="dxa"/>
          <w:right w:w="15" w:type="dxa"/>
        </w:tblCellMar>
        <w:tblLook w:val="04A0"/>
      </w:tblPr>
      <w:tblGrid>
        <w:gridCol w:w="3696"/>
        <w:gridCol w:w="4054"/>
        <w:gridCol w:w="2155"/>
      </w:tblGrid>
      <w:tr w:rsidR="00F05808" w:rsidRPr="00F05808" w:rsidTr="00F05808">
        <w:trPr>
          <w:trHeight w:val="13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ind w:left="113" w:right="113"/>
              <w:rPr>
                <w:rFonts w:ascii="Times New Roman" w:eastAsia="Times New Roman" w:hAnsi="Times New Roman" w:cs="Times New Roman"/>
                <w:sz w:val="20"/>
                <w:szCs w:val="20"/>
              </w:rPr>
            </w:pPr>
            <w:r w:rsidRPr="00F05808">
              <w:rPr>
                <w:rFonts w:ascii="Times New Roman" w:eastAsia="Times New Roman" w:hAnsi="Times New Roman" w:cs="Times New Roman"/>
                <w:color w:val="000000"/>
                <w:sz w:val="20"/>
                <w:szCs w:val="20"/>
              </w:rPr>
              <w:t>Редни број наставне теме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240" w:line="240" w:lineRule="auto"/>
              <w:rPr>
                <w:rFonts w:ascii="Times New Roman" w:eastAsia="Times New Roman" w:hAnsi="Times New Roman" w:cs="Times New Roman"/>
                <w:sz w:val="20"/>
                <w:szCs w:val="20"/>
              </w:rPr>
            </w:pPr>
            <w:r w:rsidRPr="00F05808">
              <w:rPr>
                <w:rFonts w:ascii="Times New Roman" w:eastAsia="Times New Roman" w:hAnsi="Times New Roman" w:cs="Times New Roman"/>
                <w:sz w:val="20"/>
                <w:szCs w:val="20"/>
              </w:rPr>
              <w:br/>
            </w:r>
          </w:p>
          <w:p w:rsidR="00F05808" w:rsidRPr="00F05808" w:rsidRDefault="00F05808" w:rsidP="00F05808">
            <w:pPr>
              <w:spacing w:after="0" w:line="240" w:lineRule="auto"/>
              <w:jc w:val="center"/>
              <w:rPr>
                <w:rFonts w:ascii="Times New Roman" w:eastAsia="Times New Roman" w:hAnsi="Times New Roman" w:cs="Times New Roman"/>
                <w:sz w:val="20"/>
                <w:szCs w:val="20"/>
              </w:rPr>
            </w:pPr>
            <w:r w:rsidRPr="00F05808">
              <w:rPr>
                <w:rFonts w:ascii="Times New Roman" w:eastAsia="Times New Roman" w:hAnsi="Times New Roman" w:cs="Times New Roman"/>
                <w:color w:val="000000"/>
                <w:sz w:val="20"/>
                <w:szCs w:val="20"/>
              </w:rPr>
              <w:t>Назив наставнe теме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ind w:left="113" w:right="113"/>
              <w:rPr>
                <w:rFonts w:ascii="Times New Roman" w:eastAsia="Times New Roman" w:hAnsi="Times New Roman" w:cs="Times New Roman"/>
                <w:sz w:val="20"/>
                <w:szCs w:val="20"/>
              </w:rPr>
            </w:pPr>
            <w:r w:rsidRPr="00F05808">
              <w:rPr>
                <w:rFonts w:ascii="Times New Roman" w:eastAsia="Times New Roman" w:hAnsi="Times New Roman" w:cs="Times New Roman"/>
                <w:color w:val="000000"/>
                <w:sz w:val="20"/>
                <w:szCs w:val="20"/>
              </w:rPr>
              <w:t>Број часова по теми</w:t>
            </w:r>
          </w:p>
        </w:tc>
      </w:tr>
      <w:tr w:rsidR="00F05808" w:rsidRPr="00F05808" w:rsidTr="00F05808">
        <w:trPr>
          <w:trHeight w:val="4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jc w:val="center"/>
              <w:rPr>
                <w:rFonts w:ascii="Times New Roman" w:eastAsia="Times New Roman" w:hAnsi="Times New Roman" w:cs="Times New Roman"/>
                <w:sz w:val="20"/>
                <w:szCs w:val="20"/>
              </w:rPr>
            </w:pPr>
            <w:r w:rsidRPr="00F05808">
              <w:rPr>
                <w:rFonts w:ascii="Times New Roman" w:eastAsia="Times New Roman" w:hAnsi="Times New Roman" w:cs="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jc w:val="both"/>
              <w:rPr>
                <w:rFonts w:ascii="Times New Roman" w:eastAsia="Times New Roman" w:hAnsi="Times New Roman" w:cs="Times New Roman"/>
                <w:sz w:val="20"/>
                <w:szCs w:val="20"/>
              </w:rPr>
            </w:pPr>
            <w:r w:rsidRPr="00F05808">
              <w:rPr>
                <w:rFonts w:ascii="Times New Roman" w:eastAsia="Times New Roman" w:hAnsi="Times New Roman" w:cs="Times New Roman"/>
                <w:color w:val="000000"/>
                <w:sz w:val="20"/>
                <w:szCs w:val="20"/>
              </w:rPr>
              <w:t>Језичка култура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jc w:val="center"/>
              <w:rPr>
                <w:rFonts w:ascii="Times New Roman" w:eastAsia="Times New Roman" w:hAnsi="Times New Roman" w:cs="Times New Roman"/>
                <w:sz w:val="20"/>
                <w:szCs w:val="20"/>
              </w:rPr>
            </w:pPr>
            <w:r w:rsidRPr="00F05808">
              <w:rPr>
                <w:rFonts w:ascii="Times New Roman" w:eastAsia="Times New Roman" w:hAnsi="Times New Roman" w:cs="Times New Roman"/>
                <w:b/>
                <w:bCs/>
                <w:color w:val="000000"/>
                <w:sz w:val="20"/>
                <w:szCs w:val="20"/>
              </w:rPr>
              <w:t>5</w:t>
            </w:r>
          </w:p>
        </w:tc>
      </w:tr>
      <w:tr w:rsidR="00F05808" w:rsidRPr="00F05808" w:rsidTr="00F05808">
        <w:trPr>
          <w:trHeight w:val="5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jc w:val="center"/>
              <w:rPr>
                <w:rFonts w:ascii="Times New Roman" w:eastAsia="Times New Roman" w:hAnsi="Times New Roman" w:cs="Times New Roman"/>
                <w:sz w:val="20"/>
                <w:szCs w:val="20"/>
              </w:rPr>
            </w:pPr>
            <w:r w:rsidRPr="00F05808">
              <w:rPr>
                <w:rFonts w:ascii="Times New Roman" w:eastAsia="Times New Roman" w:hAnsi="Times New Roman" w:cs="Times New Roman"/>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jc w:val="both"/>
              <w:rPr>
                <w:rFonts w:ascii="Times New Roman" w:eastAsia="Times New Roman" w:hAnsi="Times New Roman" w:cs="Times New Roman"/>
                <w:sz w:val="20"/>
                <w:szCs w:val="20"/>
              </w:rPr>
            </w:pPr>
            <w:r w:rsidRPr="00F05808">
              <w:rPr>
                <w:rFonts w:ascii="Times New Roman" w:eastAsia="Times New Roman" w:hAnsi="Times New Roman" w:cs="Times New Roman"/>
                <w:color w:val="000000"/>
                <w:sz w:val="20"/>
                <w:szCs w:val="20"/>
              </w:rPr>
              <w:t xml:space="preserve"> Језик ( правопис и граматика)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jc w:val="center"/>
              <w:rPr>
                <w:rFonts w:ascii="Times New Roman" w:eastAsia="Times New Roman" w:hAnsi="Times New Roman" w:cs="Times New Roman"/>
                <w:sz w:val="20"/>
                <w:szCs w:val="20"/>
              </w:rPr>
            </w:pPr>
            <w:r w:rsidRPr="00F05808">
              <w:rPr>
                <w:rFonts w:ascii="Times New Roman" w:eastAsia="Times New Roman" w:hAnsi="Times New Roman" w:cs="Times New Roman"/>
                <w:b/>
                <w:bCs/>
                <w:color w:val="000000"/>
                <w:sz w:val="20"/>
                <w:szCs w:val="20"/>
              </w:rPr>
              <w:t>11</w:t>
            </w:r>
          </w:p>
        </w:tc>
      </w:tr>
      <w:tr w:rsidR="00F05808" w:rsidRPr="00F05808" w:rsidTr="00F05808">
        <w:trPr>
          <w:trHeight w:val="5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jc w:val="center"/>
              <w:rPr>
                <w:rFonts w:ascii="Times New Roman" w:eastAsia="Times New Roman" w:hAnsi="Times New Roman" w:cs="Times New Roman"/>
                <w:sz w:val="20"/>
                <w:szCs w:val="20"/>
              </w:rPr>
            </w:pPr>
            <w:r w:rsidRPr="00F05808">
              <w:rPr>
                <w:rFonts w:ascii="Times New Roman" w:eastAsia="Times New Roman" w:hAnsi="Times New Roman" w:cs="Times New Roman"/>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jc w:val="both"/>
              <w:rPr>
                <w:rFonts w:ascii="Times New Roman" w:eastAsia="Times New Roman" w:hAnsi="Times New Roman" w:cs="Times New Roman"/>
                <w:sz w:val="20"/>
                <w:szCs w:val="20"/>
              </w:rPr>
            </w:pPr>
            <w:r w:rsidRPr="00F05808">
              <w:rPr>
                <w:rFonts w:ascii="Times New Roman" w:eastAsia="Times New Roman" w:hAnsi="Times New Roman" w:cs="Times New Roman"/>
                <w:color w:val="000000"/>
                <w:sz w:val="20"/>
                <w:szCs w:val="20"/>
              </w:rPr>
              <w:t>Књижевност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jc w:val="center"/>
              <w:rPr>
                <w:rFonts w:ascii="Times New Roman" w:eastAsia="Times New Roman" w:hAnsi="Times New Roman" w:cs="Times New Roman"/>
                <w:sz w:val="20"/>
                <w:szCs w:val="20"/>
              </w:rPr>
            </w:pPr>
            <w:r w:rsidRPr="00F05808">
              <w:rPr>
                <w:rFonts w:ascii="Times New Roman" w:eastAsia="Times New Roman" w:hAnsi="Times New Roman" w:cs="Times New Roman"/>
                <w:b/>
                <w:bCs/>
                <w:color w:val="000000"/>
                <w:sz w:val="20"/>
                <w:szCs w:val="20"/>
              </w:rPr>
              <w:t>2</w:t>
            </w:r>
          </w:p>
        </w:tc>
      </w:tr>
      <w:tr w:rsidR="00F05808" w:rsidRPr="00F05808" w:rsidTr="00F05808">
        <w:trPr>
          <w:trHeight w:val="426"/>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rPr>
                <w:rFonts w:ascii="Times New Roman" w:eastAsia="Times New Roman" w:hAnsi="Times New Roman" w:cs="Times New Roman"/>
                <w:sz w:val="20"/>
                <w:szCs w:val="20"/>
              </w:rPr>
            </w:pPr>
            <w:r w:rsidRPr="00F05808">
              <w:rPr>
                <w:rFonts w:ascii="Times New Roman" w:eastAsia="Times New Roman" w:hAnsi="Times New Roman" w:cs="Times New Roman"/>
                <w:i/>
                <w:iCs/>
                <w:color w:val="000000"/>
                <w:sz w:val="20"/>
                <w:szCs w:val="20"/>
              </w:rPr>
              <w:t xml:space="preserve">                                                                                                                                     </w:t>
            </w:r>
            <w:r w:rsidRPr="00F05808">
              <w:rPr>
                <w:rFonts w:ascii="Times New Roman" w:eastAsia="Times New Roman" w:hAnsi="Times New Roman" w:cs="Times New Roman"/>
                <w:b/>
                <w:bCs/>
                <w:i/>
                <w:iCs/>
                <w:color w:val="000000"/>
                <w:sz w:val="20"/>
                <w:szCs w:val="20"/>
              </w:rPr>
              <w:t>УКУПНО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05808" w:rsidRPr="00F05808" w:rsidRDefault="00F05808" w:rsidP="00F05808">
            <w:pPr>
              <w:spacing w:after="0" w:line="240" w:lineRule="auto"/>
              <w:jc w:val="center"/>
              <w:rPr>
                <w:rFonts w:ascii="Times New Roman" w:eastAsia="Times New Roman" w:hAnsi="Times New Roman" w:cs="Times New Roman"/>
                <w:sz w:val="20"/>
                <w:szCs w:val="20"/>
              </w:rPr>
            </w:pPr>
            <w:r w:rsidRPr="00F05808">
              <w:rPr>
                <w:rFonts w:ascii="Times New Roman" w:eastAsia="Times New Roman" w:hAnsi="Times New Roman" w:cs="Times New Roman"/>
                <w:b/>
                <w:bCs/>
                <w:color w:val="000000"/>
                <w:sz w:val="20"/>
                <w:szCs w:val="20"/>
              </w:rPr>
              <w:t>18</w:t>
            </w:r>
          </w:p>
        </w:tc>
      </w:tr>
    </w:tbl>
    <w:p w:rsidR="00F05808" w:rsidRPr="00F05808" w:rsidRDefault="00F05808" w:rsidP="00F05808">
      <w:pPr>
        <w:spacing w:after="0" w:line="240" w:lineRule="auto"/>
        <w:rPr>
          <w:rFonts w:ascii="Times New Roman" w:eastAsia="Times New Roman" w:hAnsi="Times New Roman" w:cs="Times New Roman"/>
          <w:sz w:val="20"/>
          <w:szCs w:val="20"/>
        </w:rPr>
      </w:pPr>
    </w:p>
    <w:p w:rsidR="00F05808" w:rsidRPr="00F05808" w:rsidRDefault="00F05808" w:rsidP="00F05808">
      <w:pPr>
        <w:spacing w:after="0" w:line="240" w:lineRule="auto"/>
        <w:jc w:val="both"/>
        <w:rPr>
          <w:rFonts w:ascii="Times New Roman" w:eastAsia="Times New Roman" w:hAnsi="Times New Roman" w:cs="Times New Roman"/>
          <w:sz w:val="20"/>
          <w:szCs w:val="20"/>
        </w:rPr>
      </w:pPr>
      <w:r w:rsidRPr="00F05808">
        <w:rPr>
          <w:rFonts w:ascii="Times New Roman" w:eastAsia="Times New Roman" w:hAnsi="Times New Roman" w:cs="Times New Roman"/>
          <w:b/>
          <w:bCs/>
          <w:i/>
          <w:iCs/>
          <w:color w:val="000000"/>
          <w:sz w:val="20"/>
          <w:szCs w:val="20"/>
        </w:rPr>
        <w:t>НАПОМЕНА :</w:t>
      </w:r>
      <w:r w:rsidRPr="00F05808">
        <w:rPr>
          <w:rFonts w:ascii="Times New Roman" w:eastAsia="Times New Roman" w:hAnsi="Times New Roman" w:cs="Times New Roman"/>
          <w:color w:val="000000"/>
          <w:sz w:val="20"/>
          <w:szCs w:val="20"/>
        </w:rPr>
        <w:t>  Садржаји  за  реализовање допунске  наставе  ће  зависити  од  напредовања  ученика  и  проблема на  које  наилазе  у  овладавању предвиђеним програмским садржајима.</w:t>
      </w:r>
    </w:p>
    <w:p w:rsidR="00F05808" w:rsidRPr="00F05808" w:rsidRDefault="00F05808" w:rsidP="00F05808">
      <w:pPr>
        <w:spacing w:after="0" w:line="240" w:lineRule="auto"/>
        <w:rPr>
          <w:rFonts w:ascii="Times New Roman" w:eastAsia="Times New Roman" w:hAnsi="Times New Roman" w:cs="Times New Roman"/>
          <w:sz w:val="20"/>
          <w:szCs w:val="20"/>
        </w:rPr>
      </w:pPr>
    </w:p>
    <w:p w:rsidR="00F05808" w:rsidRPr="00F05808" w:rsidRDefault="00F05808" w:rsidP="00F05808">
      <w:pPr>
        <w:spacing w:after="0" w:line="240" w:lineRule="auto"/>
        <w:rPr>
          <w:rFonts w:ascii="Times New Roman" w:eastAsia="Times New Roman" w:hAnsi="Times New Roman" w:cs="Times New Roman"/>
          <w:sz w:val="20"/>
          <w:szCs w:val="20"/>
        </w:rPr>
      </w:pPr>
      <w:r w:rsidRPr="00F05808">
        <w:rPr>
          <w:rFonts w:ascii="Times New Roman" w:eastAsia="Times New Roman" w:hAnsi="Times New Roman" w:cs="Times New Roman"/>
          <w:bCs/>
          <w:color w:val="000000"/>
          <w:sz w:val="20"/>
          <w:szCs w:val="20"/>
        </w:rPr>
        <w:t>Уџбеник за реализацију програма</w:t>
      </w:r>
    </w:p>
    <w:p w:rsidR="00F05808" w:rsidRPr="00F05808" w:rsidRDefault="00F05808" w:rsidP="00F05808">
      <w:pPr>
        <w:spacing w:after="0" w:line="240" w:lineRule="auto"/>
        <w:rPr>
          <w:rFonts w:ascii="Times New Roman" w:eastAsia="Times New Roman" w:hAnsi="Times New Roman" w:cs="Times New Roman"/>
          <w:sz w:val="20"/>
          <w:szCs w:val="20"/>
        </w:rPr>
      </w:pPr>
      <w:r w:rsidRPr="00F05808">
        <w:rPr>
          <w:rFonts w:ascii="Times New Roman" w:eastAsia="Times New Roman" w:hAnsi="Times New Roman" w:cs="Times New Roman"/>
          <w:bCs/>
          <w:color w:val="000000"/>
          <w:sz w:val="20"/>
          <w:szCs w:val="20"/>
        </w:rPr>
        <w:t>Вежбанка, читанка</w:t>
      </w:r>
    </w:p>
    <w:p w:rsidR="00F05808" w:rsidRPr="00F05808" w:rsidRDefault="00F05808" w:rsidP="00F05808">
      <w:pPr>
        <w:spacing w:after="240" w:line="240" w:lineRule="auto"/>
        <w:rPr>
          <w:rFonts w:ascii="Times New Roman" w:eastAsia="Times New Roman" w:hAnsi="Times New Roman" w:cs="Times New Roman"/>
          <w:sz w:val="20"/>
          <w:szCs w:val="20"/>
        </w:rPr>
      </w:pPr>
    </w:p>
    <w:p w:rsidR="00F05808" w:rsidRPr="00F05808" w:rsidRDefault="00F05808" w:rsidP="00F05808">
      <w:pPr>
        <w:spacing w:after="0" w:line="240" w:lineRule="auto"/>
        <w:rPr>
          <w:rFonts w:ascii="Times New Roman" w:eastAsia="Times New Roman" w:hAnsi="Times New Roman" w:cs="Times New Roman"/>
          <w:sz w:val="20"/>
          <w:szCs w:val="20"/>
        </w:rPr>
      </w:pPr>
      <w:r w:rsidRPr="00F05808">
        <w:rPr>
          <w:rFonts w:ascii="Times New Roman" w:eastAsia="Times New Roman" w:hAnsi="Times New Roman" w:cs="Times New Roman"/>
          <w:bCs/>
          <w:color w:val="000000"/>
          <w:sz w:val="20"/>
          <w:szCs w:val="20"/>
        </w:rPr>
        <w:t>Друго:</w:t>
      </w:r>
    </w:p>
    <w:p w:rsidR="00F05808" w:rsidRPr="00F05808" w:rsidRDefault="00F05808" w:rsidP="00F05808">
      <w:pPr>
        <w:spacing w:after="0" w:line="240" w:lineRule="auto"/>
        <w:rPr>
          <w:rFonts w:ascii="Times New Roman" w:eastAsia="Times New Roman" w:hAnsi="Times New Roman" w:cs="Times New Roman"/>
          <w:sz w:val="20"/>
          <w:szCs w:val="20"/>
        </w:rPr>
      </w:pPr>
      <w:r w:rsidRPr="00F05808">
        <w:rPr>
          <w:rFonts w:ascii="Times New Roman" w:eastAsia="Times New Roman" w:hAnsi="Times New Roman" w:cs="Times New Roman"/>
          <w:bCs/>
          <w:color w:val="000000"/>
          <w:sz w:val="20"/>
          <w:szCs w:val="20"/>
        </w:rPr>
        <w:t>Различити текстови, слике, НЛ,...</w:t>
      </w:r>
    </w:p>
    <w:p w:rsidR="00F05808" w:rsidRDefault="00644CAA" w:rsidP="00644CAA">
      <w:pPr>
        <w:pStyle w:val="Heading1"/>
        <w:rPr>
          <w:lang w:val="sr-Cyrl-CS"/>
        </w:rPr>
      </w:pPr>
      <w:r>
        <w:rPr>
          <w:lang w:val="sr-Cyrl-CS"/>
        </w:rPr>
        <w:lastRenderedPageBreak/>
        <w:t>31. Спортска активност – рукомет</w:t>
      </w:r>
    </w:p>
    <w:p w:rsidR="00644CAA" w:rsidRPr="00644CAA" w:rsidRDefault="00644CAA" w:rsidP="00644CAA">
      <w:pPr>
        <w:rPr>
          <w:lang w:val="sr-Cyrl-CS"/>
        </w:rPr>
      </w:pPr>
    </w:p>
    <w:p w:rsidR="00644CAA" w:rsidRPr="00644CAA" w:rsidRDefault="00644CAA" w:rsidP="00644CAA">
      <w:pPr>
        <w:spacing w:line="240" w:lineRule="auto"/>
        <w:rPr>
          <w:rFonts w:ascii="Times New Roman" w:eastAsia="Times New Roman" w:hAnsi="Times New Roman" w:cs="Times New Roman"/>
          <w:sz w:val="20"/>
          <w:szCs w:val="20"/>
        </w:rPr>
      </w:pPr>
      <w:r w:rsidRPr="00644CAA">
        <w:rPr>
          <w:rFonts w:ascii="Times New Roman" w:eastAsia="Times New Roman" w:hAnsi="Times New Roman" w:cs="Times New Roman"/>
          <w:b/>
          <w:bCs/>
          <w:color w:val="252525"/>
          <w:sz w:val="20"/>
          <w:szCs w:val="20"/>
        </w:rPr>
        <w:t>ЦИЉ И ЗАДАЦИ </w:t>
      </w:r>
    </w:p>
    <w:p w:rsidR="00644CAA" w:rsidRPr="00644CAA" w:rsidRDefault="00644CAA" w:rsidP="00644CAA">
      <w:pPr>
        <w:spacing w:line="240" w:lineRule="auto"/>
        <w:rPr>
          <w:rFonts w:ascii="Times New Roman" w:eastAsia="Times New Roman" w:hAnsi="Times New Roman" w:cs="Times New Roman"/>
          <w:sz w:val="20"/>
          <w:szCs w:val="20"/>
        </w:rPr>
      </w:pPr>
      <w:r w:rsidRPr="00644CAA">
        <w:rPr>
          <w:rFonts w:ascii="Times New Roman" w:eastAsia="Times New Roman" w:hAnsi="Times New Roman" w:cs="Times New Roman"/>
          <w:b/>
          <w:bCs/>
          <w:color w:val="252525"/>
          <w:sz w:val="20"/>
          <w:szCs w:val="20"/>
        </w:rPr>
        <w:t xml:space="preserve">ЦИЉ </w:t>
      </w:r>
      <w:r w:rsidRPr="00644CAA">
        <w:rPr>
          <w:rFonts w:ascii="Times New Roman" w:eastAsia="Times New Roman" w:hAnsi="Times New Roman" w:cs="Times New Roman"/>
          <w:color w:val="252525"/>
          <w:sz w:val="20"/>
          <w:szCs w:val="20"/>
        </w:rPr>
        <w:t>спортских активности је да систематским  разноврсним активностима у повезаности са осталим васпитно образовним подручјима допринесе интегралном развоју ученика (конгитивном, афективном, моторичком). Развоју моторичких способности, стицању, усавршавању и примени моторичким умења, навика и неопходних теоријских знања у свакодневним и специфичним условима живота и рада. </w:t>
      </w:r>
    </w:p>
    <w:p w:rsidR="00644CAA" w:rsidRPr="00644CAA" w:rsidRDefault="00644CAA" w:rsidP="00644CAA">
      <w:pPr>
        <w:spacing w:after="240" w:line="240" w:lineRule="auto"/>
        <w:rPr>
          <w:rFonts w:ascii="Times New Roman" w:eastAsia="Times New Roman" w:hAnsi="Times New Roman" w:cs="Times New Roman"/>
          <w:sz w:val="20"/>
          <w:szCs w:val="20"/>
        </w:rPr>
      </w:pPr>
    </w:p>
    <w:p w:rsidR="00644CAA" w:rsidRPr="00644CAA" w:rsidRDefault="00644CAA" w:rsidP="00644CAA">
      <w:pPr>
        <w:spacing w:line="240" w:lineRule="auto"/>
        <w:rPr>
          <w:rFonts w:ascii="Times New Roman" w:eastAsia="Times New Roman" w:hAnsi="Times New Roman" w:cs="Times New Roman"/>
          <w:sz w:val="20"/>
          <w:szCs w:val="20"/>
        </w:rPr>
      </w:pPr>
      <w:r w:rsidRPr="00644CAA">
        <w:rPr>
          <w:rFonts w:ascii="Times New Roman" w:eastAsia="Times New Roman" w:hAnsi="Times New Roman" w:cs="Times New Roman"/>
          <w:b/>
          <w:bCs/>
          <w:color w:val="252525"/>
          <w:sz w:val="20"/>
          <w:szCs w:val="20"/>
        </w:rPr>
        <w:t xml:space="preserve">ЗАДАЦИ: </w:t>
      </w:r>
      <w:r w:rsidRPr="00644CAA">
        <w:rPr>
          <w:rFonts w:ascii="Times New Roman" w:eastAsia="Times New Roman" w:hAnsi="Times New Roman" w:cs="Times New Roman"/>
          <w:color w:val="252525"/>
          <w:sz w:val="20"/>
          <w:szCs w:val="20"/>
        </w:rPr>
        <w:t> </w:t>
      </w:r>
    </w:p>
    <w:p w:rsidR="00644CAA" w:rsidRPr="00644CAA" w:rsidRDefault="00644CAA" w:rsidP="00413ECB">
      <w:pPr>
        <w:numPr>
          <w:ilvl w:val="0"/>
          <w:numId w:val="247"/>
        </w:numPr>
        <w:spacing w:after="0" w:line="240" w:lineRule="auto"/>
        <w:textAlignment w:val="baseline"/>
        <w:rPr>
          <w:rFonts w:ascii="Times New Roman" w:eastAsia="Times New Roman" w:hAnsi="Times New Roman" w:cs="Times New Roman"/>
          <w:color w:val="252525"/>
          <w:sz w:val="20"/>
          <w:szCs w:val="20"/>
        </w:rPr>
      </w:pPr>
      <w:r w:rsidRPr="00644CAA">
        <w:rPr>
          <w:rFonts w:ascii="Times New Roman" w:eastAsia="Times New Roman" w:hAnsi="Times New Roman" w:cs="Times New Roman"/>
          <w:color w:val="252525"/>
          <w:sz w:val="20"/>
          <w:szCs w:val="20"/>
        </w:rPr>
        <w:t>Подстицање раста, развоја и утицање на правилно држање тела; </w:t>
      </w:r>
    </w:p>
    <w:p w:rsidR="00644CAA" w:rsidRPr="00644CAA" w:rsidRDefault="00644CAA" w:rsidP="00413ECB">
      <w:pPr>
        <w:numPr>
          <w:ilvl w:val="0"/>
          <w:numId w:val="247"/>
        </w:numPr>
        <w:spacing w:after="0" w:line="240" w:lineRule="auto"/>
        <w:textAlignment w:val="baseline"/>
        <w:rPr>
          <w:rFonts w:ascii="Times New Roman" w:eastAsia="Times New Roman" w:hAnsi="Times New Roman" w:cs="Times New Roman"/>
          <w:color w:val="252525"/>
          <w:sz w:val="20"/>
          <w:szCs w:val="20"/>
        </w:rPr>
      </w:pPr>
      <w:r w:rsidRPr="00644CAA">
        <w:rPr>
          <w:rFonts w:ascii="Times New Roman" w:eastAsia="Times New Roman" w:hAnsi="Times New Roman" w:cs="Times New Roman"/>
          <w:color w:val="252525"/>
          <w:sz w:val="20"/>
          <w:szCs w:val="20"/>
        </w:rPr>
        <w:t>Развој и усавршавање моторичких способности; </w:t>
      </w:r>
    </w:p>
    <w:p w:rsidR="00644CAA" w:rsidRPr="00644CAA" w:rsidRDefault="00644CAA" w:rsidP="00413ECB">
      <w:pPr>
        <w:numPr>
          <w:ilvl w:val="0"/>
          <w:numId w:val="247"/>
        </w:numPr>
        <w:spacing w:after="0" w:line="240" w:lineRule="auto"/>
        <w:textAlignment w:val="baseline"/>
        <w:rPr>
          <w:rFonts w:ascii="Times New Roman" w:eastAsia="Times New Roman" w:hAnsi="Times New Roman" w:cs="Times New Roman"/>
          <w:color w:val="252525"/>
          <w:sz w:val="20"/>
          <w:szCs w:val="20"/>
        </w:rPr>
      </w:pPr>
      <w:r w:rsidRPr="00644CAA">
        <w:rPr>
          <w:rFonts w:ascii="Times New Roman" w:eastAsia="Times New Roman" w:hAnsi="Times New Roman" w:cs="Times New Roman"/>
          <w:color w:val="252525"/>
          <w:sz w:val="20"/>
          <w:szCs w:val="20"/>
        </w:rPr>
        <w:t>Стицање моторичких умења која су као садржаји утврђени програмом спортских активности, </w:t>
      </w:r>
    </w:p>
    <w:p w:rsidR="00644CAA" w:rsidRPr="00644CAA" w:rsidRDefault="00644CAA" w:rsidP="00413ECB">
      <w:pPr>
        <w:numPr>
          <w:ilvl w:val="0"/>
          <w:numId w:val="247"/>
        </w:numPr>
        <w:spacing w:after="0" w:line="240" w:lineRule="auto"/>
        <w:textAlignment w:val="baseline"/>
        <w:rPr>
          <w:rFonts w:ascii="Times New Roman" w:eastAsia="Times New Roman" w:hAnsi="Times New Roman" w:cs="Times New Roman"/>
          <w:color w:val="252525"/>
          <w:sz w:val="20"/>
          <w:szCs w:val="20"/>
        </w:rPr>
      </w:pPr>
      <w:r w:rsidRPr="00644CAA">
        <w:rPr>
          <w:rFonts w:ascii="Times New Roman" w:eastAsia="Times New Roman" w:hAnsi="Times New Roman" w:cs="Times New Roman"/>
          <w:color w:val="252525"/>
          <w:sz w:val="20"/>
          <w:szCs w:val="20"/>
        </w:rPr>
        <w:t>Формирање морално – вољних квалитета личности; </w:t>
      </w:r>
    </w:p>
    <w:p w:rsidR="00644CAA" w:rsidRPr="00644CAA" w:rsidRDefault="00644CAA" w:rsidP="00413ECB">
      <w:pPr>
        <w:numPr>
          <w:ilvl w:val="0"/>
          <w:numId w:val="247"/>
        </w:numPr>
        <w:spacing w:after="0" w:line="240" w:lineRule="auto"/>
        <w:textAlignment w:val="baseline"/>
        <w:rPr>
          <w:rFonts w:ascii="Times New Roman" w:eastAsia="Times New Roman" w:hAnsi="Times New Roman" w:cs="Times New Roman"/>
          <w:color w:val="252525"/>
          <w:sz w:val="20"/>
          <w:szCs w:val="20"/>
        </w:rPr>
      </w:pPr>
      <w:r w:rsidRPr="00644CAA">
        <w:rPr>
          <w:rFonts w:ascii="Times New Roman" w:eastAsia="Times New Roman" w:hAnsi="Times New Roman" w:cs="Times New Roman"/>
          <w:color w:val="252525"/>
          <w:sz w:val="20"/>
          <w:szCs w:val="20"/>
        </w:rPr>
        <w:t>Оспособљавање ученика да стечена умења, знања и навике користе у свакодневним условима живота и рада; </w:t>
      </w:r>
    </w:p>
    <w:p w:rsidR="00644CAA" w:rsidRPr="00644CAA" w:rsidRDefault="00644CAA" w:rsidP="00413ECB">
      <w:pPr>
        <w:numPr>
          <w:ilvl w:val="0"/>
          <w:numId w:val="247"/>
        </w:numPr>
        <w:spacing w:line="240" w:lineRule="auto"/>
        <w:textAlignment w:val="baseline"/>
        <w:rPr>
          <w:rFonts w:ascii="Times New Roman" w:eastAsia="Times New Roman" w:hAnsi="Times New Roman" w:cs="Times New Roman"/>
          <w:color w:val="252525"/>
          <w:sz w:val="20"/>
          <w:szCs w:val="20"/>
        </w:rPr>
      </w:pPr>
      <w:r w:rsidRPr="00644CAA">
        <w:rPr>
          <w:rFonts w:ascii="Times New Roman" w:eastAsia="Times New Roman" w:hAnsi="Times New Roman" w:cs="Times New Roman"/>
          <w:color w:val="252525"/>
          <w:sz w:val="20"/>
          <w:szCs w:val="20"/>
        </w:rPr>
        <w:t>Стицање и развијање свести о потреби здравља, чувању здравља и и заштити природе и човекове околине.   </w:t>
      </w:r>
    </w:p>
    <w:p w:rsidR="00644CAA" w:rsidRPr="00644CAA" w:rsidRDefault="00644CAA" w:rsidP="00644CAA">
      <w:pPr>
        <w:spacing w:after="0" w:line="240" w:lineRule="auto"/>
        <w:rPr>
          <w:rFonts w:ascii="Times New Roman" w:eastAsia="Times New Roman" w:hAnsi="Times New Roman" w:cs="Times New Roman"/>
          <w:sz w:val="20"/>
          <w:szCs w:val="20"/>
        </w:rPr>
      </w:pPr>
    </w:p>
    <w:p w:rsidR="00644CAA" w:rsidRPr="00644CAA" w:rsidRDefault="00644CAA" w:rsidP="00644CAA">
      <w:pPr>
        <w:spacing w:line="240" w:lineRule="auto"/>
        <w:rPr>
          <w:rFonts w:ascii="Times New Roman" w:eastAsia="Times New Roman" w:hAnsi="Times New Roman" w:cs="Times New Roman"/>
          <w:sz w:val="20"/>
          <w:szCs w:val="20"/>
        </w:rPr>
      </w:pPr>
      <w:r w:rsidRPr="00644CAA">
        <w:rPr>
          <w:rFonts w:ascii="Times New Roman" w:eastAsia="Times New Roman" w:hAnsi="Times New Roman" w:cs="Times New Roman"/>
          <w:b/>
          <w:bCs/>
          <w:color w:val="252525"/>
          <w:sz w:val="20"/>
          <w:szCs w:val="20"/>
        </w:rPr>
        <w:t xml:space="preserve">ОПЕРАТИВНИ ЗАДАЦИ:  </w:t>
      </w:r>
      <w:r w:rsidRPr="00644CAA">
        <w:rPr>
          <w:rFonts w:ascii="Times New Roman" w:eastAsia="Times New Roman" w:hAnsi="Times New Roman" w:cs="Times New Roman"/>
          <w:color w:val="252525"/>
          <w:sz w:val="20"/>
          <w:szCs w:val="20"/>
        </w:rPr>
        <w:t> </w:t>
      </w:r>
    </w:p>
    <w:p w:rsidR="00644CAA" w:rsidRPr="00644CAA" w:rsidRDefault="00644CAA" w:rsidP="00413ECB">
      <w:pPr>
        <w:numPr>
          <w:ilvl w:val="0"/>
          <w:numId w:val="248"/>
        </w:numPr>
        <w:spacing w:after="0" w:line="240" w:lineRule="auto"/>
        <w:textAlignment w:val="baseline"/>
        <w:rPr>
          <w:rFonts w:ascii="Times New Roman" w:eastAsia="Times New Roman" w:hAnsi="Times New Roman" w:cs="Times New Roman"/>
          <w:color w:val="252525"/>
          <w:sz w:val="20"/>
          <w:szCs w:val="20"/>
        </w:rPr>
      </w:pPr>
      <w:r w:rsidRPr="00644CAA">
        <w:rPr>
          <w:rFonts w:ascii="Times New Roman" w:eastAsia="Times New Roman" w:hAnsi="Times New Roman" w:cs="Times New Roman"/>
          <w:color w:val="252525"/>
          <w:sz w:val="20"/>
          <w:szCs w:val="20"/>
        </w:rPr>
        <w:t>Усмерен развој основних моторичких способности; </w:t>
      </w:r>
    </w:p>
    <w:p w:rsidR="00644CAA" w:rsidRPr="00644CAA" w:rsidRDefault="00644CAA" w:rsidP="00413ECB">
      <w:pPr>
        <w:numPr>
          <w:ilvl w:val="0"/>
          <w:numId w:val="248"/>
        </w:numPr>
        <w:spacing w:after="0" w:line="240" w:lineRule="auto"/>
        <w:textAlignment w:val="baseline"/>
        <w:rPr>
          <w:rFonts w:ascii="Times New Roman" w:eastAsia="Times New Roman" w:hAnsi="Times New Roman" w:cs="Times New Roman"/>
          <w:color w:val="252525"/>
          <w:sz w:val="20"/>
          <w:szCs w:val="20"/>
        </w:rPr>
      </w:pPr>
      <w:r w:rsidRPr="00644CAA">
        <w:rPr>
          <w:rFonts w:ascii="Times New Roman" w:eastAsia="Times New Roman" w:hAnsi="Times New Roman" w:cs="Times New Roman"/>
          <w:color w:val="252525"/>
          <w:sz w:val="20"/>
          <w:szCs w:val="20"/>
        </w:rPr>
        <w:t>Примена стачених знања, умења и навика у сложенијим условима (кроз игру) ; </w:t>
      </w:r>
    </w:p>
    <w:p w:rsidR="00644CAA" w:rsidRPr="00644CAA" w:rsidRDefault="00644CAA" w:rsidP="00413ECB">
      <w:pPr>
        <w:numPr>
          <w:ilvl w:val="0"/>
          <w:numId w:val="248"/>
        </w:numPr>
        <w:spacing w:after="0" w:line="240" w:lineRule="auto"/>
        <w:textAlignment w:val="baseline"/>
        <w:rPr>
          <w:rFonts w:ascii="Times New Roman" w:eastAsia="Times New Roman" w:hAnsi="Times New Roman" w:cs="Times New Roman"/>
          <w:color w:val="252525"/>
          <w:sz w:val="20"/>
          <w:szCs w:val="20"/>
        </w:rPr>
      </w:pPr>
      <w:r w:rsidRPr="00644CAA">
        <w:rPr>
          <w:rFonts w:ascii="Times New Roman" w:eastAsia="Times New Roman" w:hAnsi="Times New Roman" w:cs="Times New Roman"/>
          <w:color w:val="252525"/>
          <w:sz w:val="20"/>
          <w:szCs w:val="20"/>
        </w:rPr>
        <w:t>Задовољавање социјалних потреба за потврђивањем, групом, поистовећивањем; </w:t>
      </w:r>
    </w:p>
    <w:p w:rsidR="00644CAA" w:rsidRPr="00644CAA" w:rsidRDefault="00644CAA" w:rsidP="00413ECB">
      <w:pPr>
        <w:numPr>
          <w:ilvl w:val="0"/>
          <w:numId w:val="248"/>
        </w:numPr>
        <w:spacing w:after="0" w:line="240" w:lineRule="auto"/>
        <w:textAlignment w:val="baseline"/>
        <w:rPr>
          <w:rFonts w:ascii="Times New Roman" w:eastAsia="Times New Roman" w:hAnsi="Times New Roman" w:cs="Times New Roman"/>
          <w:color w:val="252525"/>
          <w:sz w:val="20"/>
          <w:szCs w:val="20"/>
        </w:rPr>
      </w:pPr>
      <w:r w:rsidRPr="00644CAA">
        <w:rPr>
          <w:rFonts w:ascii="Times New Roman" w:eastAsia="Times New Roman" w:hAnsi="Times New Roman" w:cs="Times New Roman"/>
          <w:color w:val="252525"/>
          <w:sz w:val="20"/>
          <w:szCs w:val="20"/>
        </w:rPr>
        <w:t>Естетско изражавање кретњом и доживљавање естетских вредности; </w:t>
      </w:r>
    </w:p>
    <w:p w:rsidR="00644CAA" w:rsidRPr="00644CAA" w:rsidRDefault="00644CAA" w:rsidP="00413ECB">
      <w:pPr>
        <w:numPr>
          <w:ilvl w:val="0"/>
          <w:numId w:val="248"/>
        </w:numPr>
        <w:spacing w:line="240" w:lineRule="auto"/>
        <w:textAlignment w:val="baseline"/>
        <w:rPr>
          <w:rFonts w:ascii="Times New Roman" w:eastAsia="Times New Roman" w:hAnsi="Times New Roman" w:cs="Times New Roman"/>
          <w:color w:val="252525"/>
          <w:sz w:val="20"/>
          <w:szCs w:val="20"/>
        </w:rPr>
      </w:pPr>
      <w:r w:rsidRPr="00644CAA">
        <w:rPr>
          <w:rFonts w:ascii="Times New Roman" w:eastAsia="Times New Roman" w:hAnsi="Times New Roman" w:cs="Times New Roman"/>
          <w:color w:val="252525"/>
          <w:sz w:val="20"/>
          <w:szCs w:val="20"/>
        </w:rPr>
        <w:t>Усвајање етичких вредности и подстицање вољних особина ученика.     </w:t>
      </w:r>
    </w:p>
    <w:p w:rsidR="00644CAA" w:rsidRPr="00644CAA" w:rsidRDefault="00644CAA" w:rsidP="00644CAA">
      <w:pPr>
        <w:spacing w:after="240" w:line="240" w:lineRule="auto"/>
        <w:rPr>
          <w:rFonts w:ascii="Times New Roman" w:eastAsia="Times New Roman" w:hAnsi="Times New Roman" w:cs="Times New Roman"/>
          <w:sz w:val="20"/>
          <w:szCs w:val="20"/>
        </w:rPr>
      </w:pPr>
      <w:r w:rsidRPr="00644CAA">
        <w:rPr>
          <w:rFonts w:ascii="Times New Roman" w:eastAsia="Times New Roman" w:hAnsi="Times New Roman" w:cs="Times New Roman"/>
          <w:sz w:val="20"/>
          <w:szCs w:val="20"/>
        </w:rPr>
        <w:br/>
      </w:r>
    </w:p>
    <w:tbl>
      <w:tblPr>
        <w:tblW w:w="0" w:type="auto"/>
        <w:tblCellMar>
          <w:top w:w="15" w:type="dxa"/>
          <w:left w:w="15" w:type="dxa"/>
          <w:bottom w:w="15" w:type="dxa"/>
          <w:right w:w="15" w:type="dxa"/>
        </w:tblCellMar>
        <w:tblLook w:val="04A0"/>
      </w:tblPr>
      <w:tblGrid>
        <w:gridCol w:w="522"/>
        <w:gridCol w:w="5756"/>
        <w:gridCol w:w="1150"/>
        <w:gridCol w:w="1522"/>
        <w:gridCol w:w="2019"/>
        <w:gridCol w:w="2253"/>
      </w:tblGrid>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rPr>
                <w:rFonts w:ascii="Times New Roman" w:eastAsia="Times New Roman" w:hAnsi="Times New Roman" w:cs="Times New Roman"/>
                <w:sz w:val="20"/>
                <w:szCs w:val="20"/>
              </w:rPr>
            </w:pPr>
            <w:r w:rsidRPr="00644CAA">
              <w:rPr>
                <w:rFonts w:ascii="Times New Roman" w:eastAsia="Times New Roman" w:hAnsi="Times New Roman" w:cs="Times New Roman"/>
                <w:b/>
                <w:bCs/>
                <w:color w:val="252525"/>
                <w:sz w:val="20"/>
                <w:szCs w:val="20"/>
              </w:rPr>
              <w:t>БР.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НАСТАВНА ЈЕДИНИЦА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ТИП ЧАСА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ОБЛИЦИ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НАСТАВНЕ МЕТОДЕ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НАСТАВНА СРЕДСТВА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Вођење лопте на разне начине једно и другом руком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Упозн.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Вођење лопте на разне начине једно и другом руком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Утврђ.</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Хвтање лопте у горњем положају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Упозн.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Хватање лопте у доњем положају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Упозн.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Хватање лопте која долази са исте стране од руке којом се баца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Упозн.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Хватање лопте која долази са супротне стране од руке којом се баца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Упозн.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Хватање лопте у трку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Упозн.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Хватање лопте у трку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Утврђ.</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lastRenderedPageBreak/>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Додавање лопте једном руком изнад  рамена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Упозн.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Додавање лопте једном руком иза тела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Упозн.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Додавање лопте једном руком иза тела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Утврђ.</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Додавање једном руком одоздо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Упозн.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Додавање једном руком одоздо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Утврђ.</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Одбрана: кретање играча у основном ставиу ( бочно и дубинско кретање)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Упозн.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Одбрана: кретање играча у основном ставиу ( бочно и дубинско кретање)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Утврђ.</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Одбрана : блокирање шутева, спречавање нападача у шутирању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Упозн.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Одбрана: одузимање лопте пресецањем додате лопте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Упозн.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Одбрана: одузимање лопте пресецањем додате лопте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Утврђ.</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Одбрана: одузимање лопте избијањем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Упозн.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Одбрана: одузимање лопте избијањем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Утврђ.</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Напад: основни став у нападу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Упозн.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Напад: полазак из одбрамбеног става, трчањем са променом правца кретања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Упозн.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Напад: полазак из одбрамбеног става, трчањем са променом правца кретања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Утврђ.</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Шут на гол – шут одозго са тела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Упозн.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Шут на гол – шут одоздо са тела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Упозн.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Шут на гол – скок шут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Упозн.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Шут на гол – скок шут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Утврђ.</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Шутирање са отклоном: према руци којом се шутира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Упозн.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Шутирање са отклоном: од руке којом се шутира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Упозн.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Скок шут са крилних позиција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Упозн.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Тактика : зона 6:0, 5:1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Упозн.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Тактика : зона 6:0, 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Утврђ.</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Контра - напад у рукомету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Упозн.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Игра: примена правила и суђење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Упозн.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Игра: примена правила и суђење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Утврђ.</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r w:rsidR="00644CAA" w:rsidRPr="00644CAA" w:rsidTr="00644C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Игра: примена правила и суђење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Утврђ.</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Групни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Вербална, демонстр.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4CAA" w:rsidRPr="00644CAA" w:rsidRDefault="00644CAA" w:rsidP="00644CAA">
            <w:pPr>
              <w:spacing w:after="0" w:line="0" w:lineRule="atLeast"/>
              <w:jc w:val="center"/>
              <w:rPr>
                <w:rFonts w:ascii="Times New Roman" w:eastAsia="Times New Roman" w:hAnsi="Times New Roman" w:cs="Times New Roman"/>
                <w:sz w:val="20"/>
                <w:szCs w:val="20"/>
              </w:rPr>
            </w:pPr>
            <w:r w:rsidRPr="00644CAA">
              <w:rPr>
                <w:rFonts w:ascii="Times New Roman" w:eastAsia="Times New Roman" w:hAnsi="Times New Roman" w:cs="Times New Roman"/>
                <w:color w:val="252525"/>
                <w:sz w:val="20"/>
                <w:szCs w:val="20"/>
              </w:rPr>
              <w:t>Лопте терени </w:t>
            </w:r>
          </w:p>
        </w:tc>
      </w:tr>
    </w:tbl>
    <w:p w:rsidR="00644CAA" w:rsidRDefault="00644CAA" w:rsidP="00F05808">
      <w:pPr>
        <w:rPr>
          <w:rFonts w:ascii="Times New Roman" w:hAnsi="Times New Roman" w:cs="Times New Roman"/>
          <w:sz w:val="20"/>
          <w:szCs w:val="20"/>
          <w:lang w:val="sr-Cyrl-CS"/>
        </w:rPr>
      </w:pPr>
    </w:p>
    <w:p w:rsidR="00F668CA" w:rsidRDefault="00F668CA" w:rsidP="00F668CA">
      <w:pPr>
        <w:pStyle w:val="Heading1"/>
        <w:rPr>
          <w:lang w:val="sr-Cyrl-CS"/>
        </w:rPr>
      </w:pPr>
      <w:r>
        <w:rPr>
          <w:lang w:val="sr-Cyrl-CS"/>
        </w:rPr>
        <w:t>32. Припремна настава</w:t>
      </w:r>
    </w:p>
    <w:p w:rsidR="00F668CA" w:rsidRPr="00F668CA" w:rsidRDefault="00F668CA" w:rsidP="00F668CA">
      <w:pPr>
        <w:rPr>
          <w:lang w:val="sr-Cyrl-CS"/>
        </w:rPr>
      </w:pPr>
    </w:p>
    <w:p w:rsidR="00F668CA" w:rsidRPr="00F668CA" w:rsidRDefault="00F668CA" w:rsidP="00F668CA">
      <w:pPr>
        <w:spacing w:after="0" w:line="240" w:lineRule="auto"/>
        <w:ind w:firstLine="720"/>
        <w:jc w:val="both"/>
        <w:rPr>
          <w:rFonts w:ascii="Times New Roman" w:hAnsi="Times New Roman" w:cs="Times New Roman"/>
          <w:sz w:val="20"/>
          <w:szCs w:val="20"/>
          <w:lang w:val="sr-Cyrl-CS"/>
        </w:rPr>
      </w:pPr>
      <w:r w:rsidRPr="00F668CA">
        <w:rPr>
          <w:rFonts w:ascii="Times New Roman" w:hAnsi="Times New Roman" w:cs="Times New Roman"/>
          <w:sz w:val="20"/>
          <w:szCs w:val="20"/>
          <w:lang w:val="sr-Cyrl-CS"/>
        </w:rPr>
        <w:t xml:space="preserve">Припремну наставу за ученике упућене на разредни,односно поправни испит од </w:t>
      </w:r>
      <w:r w:rsidRPr="00F668CA">
        <w:rPr>
          <w:rFonts w:ascii="Times New Roman" w:hAnsi="Times New Roman" w:cs="Times New Roman"/>
          <w:sz w:val="20"/>
          <w:szCs w:val="20"/>
        </w:rPr>
        <w:t xml:space="preserve">IV – VIII </w:t>
      </w:r>
      <w:r w:rsidRPr="00F668CA">
        <w:rPr>
          <w:rFonts w:ascii="Times New Roman" w:hAnsi="Times New Roman" w:cs="Times New Roman"/>
          <w:sz w:val="20"/>
          <w:szCs w:val="20"/>
          <w:lang w:val="sr-Cyrl-CS"/>
        </w:rPr>
        <w:t xml:space="preserve"> разреда школа ће организовати пре почетка испитног рока,најмање пет дана са по два часа наставе у току дана по предмету.</w:t>
      </w:r>
    </w:p>
    <w:p w:rsidR="00F668CA" w:rsidRPr="00F668CA" w:rsidRDefault="00F668CA" w:rsidP="00F668CA">
      <w:pPr>
        <w:spacing w:after="0" w:line="240" w:lineRule="auto"/>
        <w:ind w:firstLine="720"/>
        <w:jc w:val="both"/>
        <w:rPr>
          <w:rFonts w:ascii="Times New Roman" w:hAnsi="Times New Roman" w:cs="Times New Roman"/>
          <w:sz w:val="20"/>
          <w:szCs w:val="20"/>
          <w:lang w:val="sr-Cyrl-CS"/>
        </w:rPr>
      </w:pPr>
    </w:p>
    <w:p w:rsidR="00F668CA" w:rsidRPr="00F668CA" w:rsidRDefault="00F668CA" w:rsidP="00F668CA">
      <w:pPr>
        <w:spacing w:after="0" w:line="240" w:lineRule="auto"/>
        <w:rPr>
          <w:rFonts w:ascii="Times New Roman" w:hAnsi="Times New Roman" w:cs="Times New Roman"/>
          <w:sz w:val="20"/>
          <w:szCs w:val="20"/>
          <w:lang w:val="sr-Cyrl-CS"/>
        </w:rPr>
      </w:pPr>
    </w:p>
    <w:p w:rsidR="00F668CA" w:rsidRPr="00F668CA" w:rsidRDefault="00F668CA" w:rsidP="00F668CA">
      <w:pPr>
        <w:spacing w:after="0" w:line="240" w:lineRule="auto"/>
        <w:rPr>
          <w:rFonts w:ascii="Times New Roman" w:hAnsi="Times New Roman" w:cs="Times New Roman"/>
          <w:b/>
          <w:i/>
          <w:sz w:val="20"/>
          <w:szCs w:val="20"/>
          <w:lang w:val="sr-Cyrl-CS"/>
        </w:rPr>
      </w:pPr>
      <w:r w:rsidRPr="00F668CA">
        <w:rPr>
          <w:rFonts w:ascii="Times New Roman" w:hAnsi="Times New Roman" w:cs="Times New Roman"/>
          <w:b/>
          <w:i/>
          <w:sz w:val="20"/>
          <w:szCs w:val="20"/>
          <w:lang w:val="sr-Cyrl-CS"/>
        </w:rPr>
        <w:lastRenderedPageBreak/>
        <w:t>Припремна настава за полагање завршног испита</w:t>
      </w:r>
    </w:p>
    <w:p w:rsidR="00F668CA" w:rsidRPr="00F668CA" w:rsidRDefault="00F668CA" w:rsidP="00F668CA">
      <w:pPr>
        <w:spacing w:after="0" w:line="240" w:lineRule="auto"/>
        <w:rPr>
          <w:rFonts w:ascii="Times New Roman" w:hAnsi="Times New Roman" w:cs="Times New Roman"/>
          <w:sz w:val="20"/>
          <w:szCs w:val="20"/>
          <w:lang w:val="sr-Cyrl-CS"/>
        </w:rPr>
      </w:pPr>
    </w:p>
    <w:p w:rsidR="00F668CA" w:rsidRPr="00F668CA" w:rsidRDefault="00F668CA" w:rsidP="00F668CA">
      <w:pPr>
        <w:spacing w:after="0" w:line="240" w:lineRule="auto"/>
        <w:ind w:firstLine="720"/>
        <w:jc w:val="both"/>
        <w:rPr>
          <w:rFonts w:ascii="Times New Roman" w:hAnsi="Times New Roman" w:cs="Times New Roman"/>
          <w:sz w:val="20"/>
          <w:szCs w:val="20"/>
          <w:lang w:val="sr-Cyrl-CS"/>
        </w:rPr>
      </w:pPr>
      <w:r w:rsidRPr="00F668CA">
        <w:rPr>
          <w:rFonts w:ascii="Times New Roman" w:hAnsi="Times New Roman" w:cs="Times New Roman"/>
          <w:sz w:val="20"/>
          <w:szCs w:val="20"/>
          <w:lang w:val="sr-Cyrl-CS"/>
        </w:rPr>
        <w:t>У школи се током другог полугодишта и десет дана пре полагања испита, најмање два часа дневно,организује припремна настава за ученике осмог разреда за полагање завршног испита.</w:t>
      </w:r>
    </w:p>
    <w:p w:rsidR="00F668CA" w:rsidRPr="00F668CA" w:rsidRDefault="00F668CA" w:rsidP="00F668CA">
      <w:pPr>
        <w:spacing w:after="0" w:line="240" w:lineRule="auto"/>
        <w:ind w:firstLine="720"/>
        <w:jc w:val="both"/>
        <w:rPr>
          <w:rFonts w:ascii="Times New Roman" w:hAnsi="Times New Roman" w:cs="Times New Roman"/>
          <w:sz w:val="20"/>
          <w:szCs w:val="20"/>
          <w:lang w:val="sr-Cyrl-CS"/>
        </w:rPr>
      </w:pPr>
    </w:p>
    <w:p w:rsidR="00F668CA" w:rsidRPr="00F668CA" w:rsidRDefault="00F668CA" w:rsidP="00F668CA">
      <w:pPr>
        <w:spacing w:after="0" w:line="240" w:lineRule="auto"/>
        <w:ind w:firstLine="720"/>
        <w:jc w:val="both"/>
        <w:rPr>
          <w:rFonts w:ascii="Times New Roman" w:hAnsi="Times New Roman" w:cs="Times New Roman"/>
          <w:sz w:val="20"/>
          <w:szCs w:val="20"/>
          <w:lang w:val="sr-Cyrl-CS"/>
        </w:rPr>
      </w:pPr>
    </w:p>
    <w:p w:rsidR="00F668CA" w:rsidRPr="00F668CA" w:rsidRDefault="00F668CA" w:rsidP="00F668CA">
      <w:pPr>
        <w:spacing w:after="0" w:line="240" w:lineRule="auto"/>
        <w:ind w:firstLine="720"/>
        <w:jc w:val="both"/>
        <w:rPr>
          <w:rFonts w:ascii="Times New Roman" w:hAnsi="Times New Roman" w:cs="Times New Roman"/>
          <w:sz w:val="20"/>
          <w:szCs w:val="20"/>
          <w:lang w:val="sr-Cyrl-CS"/>
        </w:rPr>
      </w:pPr>
    </w:p>
    <w:p w:rsidR="00F668CA" w:rsidRDefault="00AA3611" w:rsidP="00AA3611">
      <w:pPr>
        <w:pStyle w:val="Heading1"/>
        <w:rPr>
          <w:lang w:val="sr-Cyrl-CS"/>
        </w:rPr>
      </w:pPr>
      <w:r>
        <w:rPr>
          <w:lang w:val="sr-Cyrl-CS"/>
        </w:rPr>
        <w:t>33. Савет родитеља</w:t>
      </w:r>
    </w:p>
    <w:p w:rsidR="00AA3611" w:rsidRPr="00AA3611" w:rsidRDefault="00AA3611" w:rsidP="00AA3611">
      <w:pPr>
        <w:pStyle w:val="NormalWeb"/>
        <w:shd w:val="clear" w:color="auto" w:fill="FFFFFF"/>
        <w:spacing w:before="0" w:beforeAutospacing="0" w:after="424" w:afterAutospacing="0"/>
        <w:rPr>
          <w:sz w:val="20"/>
          <w:szCs w:val="20"/>
        </w:rPr>
      </w:pPr>
      <w:r w:rsidRPr="00AA3611">
        <w:rPr>
          <w:sz w:val="20"/>
          <w:szCs w:val="20"/>
        </w:rPr>
        <w:t>         Ради укључивања родитеља у систематски васпитни рад школе, као и праћење и подстицање развоја њихове деце и усклађивања педагошког деловања породице и наставника школа ће остварити:</w:t>
      </w:r>
    </w:p>
    <w:p w:rsidR="00AA3611" w:rsidRPr="00AA3611" w:rsidRDefault="00AA3611" w:rsidP="00413ECB">
      <w:pPr>
        <w:numPr>
          <w:ilvl w:val="0"/>
          <w:numId w:val="249"/>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Међусобно информисање родитеља и наставника о здрављу, психофизичком и социјалном развоју ученика, резултатима учења и понашања ученика, условима живота у породици, школи и друштвеној средини (путем индивидуалних контаката, родитељских састанака и Савета родитеља школе).</w:t>
      </w:r>
    </w:p>
    <w:p w:rsidR="00AA3611" w:rsidRPr="00AA3611" w:rsidRDefault="00AA3611" w:rsidP="00413ECB">
      <w:pPr>
        <w:numPr>
          <w:ilvl w:val="0"/>
          <w:numId w:val="249"/>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Здравствено васпитање (разне теме здравствене заштите и превентивне, менталне хигијене и хигијенских навика, болести зависности и сл.).</w:t>
      </w:r>
    </w:p>
    <w:p w:rsidR="00AA3611" w:rsidRPr="00AA3611" w:rsidRDefault="00AA3611" w:rsidP="00413ECB">
      <w:pPr>
        <w:numPr>
          <w:ilvl w:val="0"/>
          <w:numId w:val="249"/>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Психолошко образовање (психолошке карактеристике детета у основној школи, проблеми учења и рада – путем родитељских састанака).</w:t>
      </w:r>
    </w:p>
    <w:p w:rsidR="00AA3611" w:rsidRPr="00AA3611" w:rsidRDefault="00AA3611" w:rsidP="00413ECB">
      <w:pPr>
        <w:numPr>
          <w:ilvl w:val="0"/>
          <w:numId w:val="249"/>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Педагошко образовање (васпитна улога породице, обавезе ученика, слободно време – родитељких састанака).</w:t>
      </w:r>
    </w:p>
    <w:p w:rsidR="00AA3611" w:rsidRPr="00AA3611" w:rsidRDefault="00AA3611" w:rsidP="00413ECB">
      <w:pPr>
        <w:numPr>
          <w:ilvl w:val="0"/>
          <w:numId w:val="249"/>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Сарадња са родитељима на реализацији неких задатака и делова Програма школе преко Општинског савета родитеља и Савета родитеља школе.</w:t>
      </w:r>
    </w:p>
    <w:p w:rsidR="00AA3611" w:rsidRPr="00AA3611" w:rsidRDefault="00AA3611" w:rsidP="00413ECB">
      <w:pPr>
        <w:numPr>
          <w:ilvl w:val="0"/>
          <w:numId w:val="249"/>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Укључивање родитеља у обезбеђивање услова за успешни рад школе.Руководиоци Одељењских већа ће сачинити конкретизоване програме сарадње са родитељима на нивоу Разредног већа.</w:t>
      </w:r>
    </w:p>
    <w:p w:rsidR="00AA3611" w:rsidRPr="00AA3611" w:rsidRDefault="00AA3611" w:rsidP="00AA3611">
      <w:pPr>
        <w:pStyle w:val="NormalWeb"/>
        <w:shd w:val="clear" w:color="auto" w:fill="FFFFFF"/>
        <w:spacing w:before="0" w:beforeAutospacing="0" w:after="424" w:afterAutospacing="0"/>
        <w:rPr>
          <w:sz w:val="20"/>
          <w:szCs w:val="20"/>
        </w:rPr>
      </w:pPr>
      <w:r w:rsidRPr="00AA3611">
        <w:rPr>
          <w:sz w:val="20"/>
          <w:szCs w:val="20"/>
        </w:rPr>
        <w:t>Септембaр:</w:t>
      </w:r>
    </w:p>
    <w:p w:rsidR="00AA3611" w:rsidRPr="00AA3611" w:rsidRDefault="00AA3611" w:rsidP="00413ECB">
      <w:pPr>
        <w:numPr>
          <w:ilvl w:val="0"/>
          <w:numId w:val="250"/>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Упознавање са пословником о раду Савета родитеља</w:t>
      </w:r>
    </w:p>
    <w:p w:rsidR="00AA3611" w:rsidRPr="00AA3611" w:rsidRDefault="00AA3611" w:rsidP="00413ECB">
      <w:pPr>
        <w:numPr>
          <w:ilvl w:val="0"/>
          <w:numId w:val="250"/>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Конституисање Савета родитеља, предлагање једног представника родитеља у Орган управљања школом</w:t>
      </w:r>
    </w:p>
    <w:p w:rsidR="00AA3611" w:rsidRPr="00AA3611" w:rsidRDefault="00AA3611" w:rsidP="00413ECB">
      <w:pPr>
        <w:numPr>
          <w:ilvl w:val="0"/>
          <w:numId w:val="250"/>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Извештај о раду Савета родитеља у претходној школској години</w:t>
      </w:r>
    </w:p>
    <w:p w:rsidR="00AA3611" w:rsidRPr="00AA3611" w:rsidRDefault="00AA3611" w:rsidP="00413ECB">
      <w:pPr>
        <w:numPr>
          <w:ilvl w:val="0"/>
          <w:numId w:val="250"/>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Разматрање и усвајање предлога Плана рада Савета за текућу школску годину</w:t>
      </w:r>
    </w:p>
    <w:p w:rsidR="00AA3611" w:rsidRPr="00AA3611" w:rsidRDefault="00AA3611" w:rsidP="00413ECB">
      <w:pPr>
        <w:numPr>
          <w:ilvl w:val="0"/>
          <w:numId w:val="250"/>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Информисање о почетку рада школе, припремљеност за школску годину</w:t>
      </w:r>
    </w:p>
    <w:p w:rsidR="00AA3611" w:rsidRPr="00AA3611" w:rsidRDefault="00AA3611" w:rsidP="00413ECB">
      <w:pPr>
        <w:numPr>
          <w:ilvl w:val="0"/>
          <w:numId w:val="250"/>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Упознавање Савета родитеља са Годишњим планом рада школе</w:t>
      </w:r>
    </w:p>
    <w:p w:rsidR="00AA3611" w:rsidRPr="00AA3611" w:rsidRDefault="00AA3611" w:rsidP="00413ECB">
      <w:pPr>
        <w:numPr>
          <w:ilvl w:val="0"/>
          <w:numId w:val="250"/>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Упознавање са Индивидуалним образовним планом у основној школи</w:t>
      </w:r>
    </w:p>
    <w:p w:rsidR="00AA3611" w:rsidRPr="00AA3611" w:rsidRDefault="00AA3611" w:rsidP="00413ECB">
      <w:pPr>
        <w:numPr>
          <w:ilvl w:val="0"/>
          <w:numId w:val="250"/>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Плaнирaње излетa, пoсетa, гoстoвaњa, екскурзиja, шкoле у прирoди</w:t>
      </w:r>
    </w:p>
    <w:p w:rsidR="00AA3611" w:rsidRPr="00AA3611" w:rsidRDefault="00AA3611" w:rsidP="00AA3611">
      <w:pPr>
        <w:pStyle w:val="NormalWeb"/>
        <w:shd w:val="clear" w:color="auto" w:fill="FFFFFF"/>
        <w:spacing w:before="0" w:beforeAutospacing="0" w:after="424" w:afterAutospacing="0"/>
        <w:rPr>
          <w:sz w:val="20"/>
          <w:szCs w:val="20"/>
        </w:rPr>
      </w:pPr>
      <w:r w:rsidRPr="00AA3611">
        <w:rPr>
          <w:sz w:val="20"/>
          <w:szCs w:val="20"/>
        </w:rPr>
        <w:t>Октобар:</w:t>
      </w:r>
    </w:p>
    <w:p w:rsidR="00AA3611" w:rsidRPr="00AA3611" w:rsidRDefault="00AA3611" w:rsidP="00413ECB">
      <w:pPr>
        <w:numPr>
          <w:ilvl w:val="0"/>
          <w:numId w:val="251"/>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Договор око наставка активности помоћи родитеља школи, анализа досадашњих искустава и ефеката</w:t>
      </w:r>
    </w:p>
    <w:p w:rsidR="00AA3611" w:rsidRPr="00AA3611" w:rsidRDefault="00AA3611" w:rsidP="00413ECB">
      <w:pPr>
        <w:numPr>
          <w:ilvl w:val="0"/>
          <w:numId w:val="251"/>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Информација о програмима и начину реализације излета, екскурзија, рекреативне наставе, школска кухиња, школски простор, обезбеђењу школе, ваннаставне активности</w:t>
      </w:r>
    </w:p>
    <w:p w:rsidR="00AA3611" w:rsidRPr="00AA3611" w:rsidRDefault="00AA3611" w:rsidP="00413ECB">
      <w:pPr>
        <w:numPr>
          <w:ilvl w:val="0"/>
          <w:numId w:val="251"/>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Упознавање родитеља са Правилником о безбедности и заштити ученика</w:t>
      </w:r>
    </w:p>
    <w:p w:rsidR="00AA3611" w:rsidRPr="00AA3611" w:rsidRDefault="00AA3611" w:rsidP="00413ECB">
      <w:pPr>
        <w:numPr>
          <w:ilvl w:val="0"/>
          <w:numId w:val="251"/>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Упознавање са правилником о понашању у установи</w:t>
      </w:r>
    </w:p>
    <w:p w:rsidR="00AA3611" w:rsidRPr="00AA3611" w:rsidRDefault="00AA3611" w:rsidP="00AA3611">
      <w:pPr>
        <w:pStyle w:val="NormalWeb"/>
        <w:shd w:val="clear" w:color="auto" w:fill="FFFFFF"/>
        <w:spacing w:before="0" w:beforeAutospacing="0" w:after="424" w:afterAutospacing="0"/>
        <w:rPr>
          <w:sz w:val="20"/>
          <w:szCs w:val="20"/>
        </w:rPr>
      </w:pPr>
      <w:r w:rsidRPr="00AA3611">
        <w:rPr>
          <w:sz w:val="20"/>
          <w:szCs w:val="20"/>
        </w:rPr>
        <w:lastRenderedPageBreak/>
        <w:t>Нoвембaр:</w:t>
      </w:r>
    </w:p>
    <w:p w:rsidR="00AA3611" w:rsidRPr="00AA3611" w:rsidRDefault="00AA3611" w:rsidP="00413ECB">
      <w:pPr>
        <w:numPr>
          <w:ilvl w:val="0"/>
          <w:numId w:val="252"/>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Реaлизaциja плaнa и прoгрaмa у протеклом пероду.</w:t>
      </w:r>
    </w:p>
    <w:p w:rsidR="00AA3611" w:rsidRPr="00AA3611" w:rsidRDefault="00AA3611" w:rsidP="00413ECB">
      <w:pPr>
        <w:numPr>
          <w:ilvl w:val="0"/>
          <w:numId w:val="252"/>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Извештај о успеху и понашању ученика у протеклом периоду.</w:t>
      </w:r>
    </w:p>
    <w:p w:rsidR="00AA3611" w:rsidRPr="00AA3611" w:rsidRDefault="00AA3611" w:rsidP="00413ECB">
      <w:pPr>
        <w:numPr>
          <w:ilvl w:val="0"/>
          <w:numId w:val="252"/>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 xml:space="preserve">Анализа здравственог стања ученика </w:t>
      </w:r>
    </w:p>
    <w:p w:rsidR="00AA3611" w:rsidRPr="00AA3611" w:rsidRDefault="00AA3611" w:rsidP="00413ECB">
      <w:pPr>
        <w:numPr>
          <w:ilvl w:val="0"/>
          <w:numId w:val="252"/>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Хумaнитaрне aкциjе и пoмoћ мaтериjaлнo угрoженим ученицимa</w:t>
      </w:r>
    </w:p>
    <w:p w:rsidR="00AA3611" w:rsidRPr="00AA3611" w:rsidRDefault="00AA3611" w:rsidP="00413ECB">
      <w:pPr>
        <w:numPr>
          <w:ilvl w:val="0"/>
          <w:numId w:val="252"/>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Сaрaдњa шкoле и пoрoдице, социјални статус ученика</w:t>
      </w:r>
    </w:p>
    <w:p w:rsidR="00AA3611" w:rsidRPr="00AA3611" w:rsidRDefault="00AA3611" w:rsidP="00413ECB">
      <w:pPr>
        <w:numPr>
          <w:ilvl w:val="0"/>
          <w:numId w:val="252"/>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Текућa питaњa</w:t>
      </w:r>
    </w:p>
    <w:p w:rsidR="00AA3611" w:rsidRPr="00AA3611" w:rsidRDefault="00AA3611" w:rsidP="00AA3611">
      <w:pPr>
        <w:pStyle w:val="NormalWeb"/>
        <w:shd w:val="clear" w:color="auto" w:fill="FFFFFF"/>
        <w:spacing w:before="0" w:beforeAutospacing="0" w:after="424" w:afterAutospacing="0"/>
        <w:rPr>
          <w:sz w:val="20"/>
          <w:szCs w:val="20"/>
        </w:rPr>
      </w:pPr>
      <w:r w:rsidRPr="00AA3611">
        <w:rPr>
          <w:sz w:val="20"/>
          <w:szCs w:val="20"/>
        </w:rPr>
        <w:t>Децембар</w:t>
      </w:r>
    </w:p>
    <w:p w:rsidR="00AA3611" w:rsidRPr="00AA3611" w:rsidRDefault="00AA3611" w:rsidP="00413ECB">
      <w:pPr>
        <w:numPr>
          <w:ilvl w:val="0"/>
          <w:numId w:val="253"/>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Извештај о прилагођавању ученика првог разреда на школски живот и ученика петог разреда на предметну наставу.</w:t>
      </w:r>
    </w:p>
    <w:p w:rsidR="00AA3611" w:rsidRPr="00AA3611" w:rsidRDefault="00AA3611" w:rsidP="00413ECB">
      <w:pPr>
        <w:numPr>
          <w:ilvl w:val="0"/>
          <w:numId w:val="253"/>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Новогодишњи и божићни празници- планиране активности</w:t>
      </w:r>
    </w:p>
    <w:p w:rsidR="00AA3611" w:rsidRPr="00AA3611" w:rsidRDefault="00AA3611" w:rsidP="00413ECB">
      <w:pPr>
        <w:numPr>
          <w:ilvl w:val="0"/>
          <w:numId w:val="253"/>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 xml:space="preserve">Договор око прославе Дана „Светог Саве“ </w:t>
      </w:r>
    </w:p>
    <w:p w:rsidR="00AA3611" w:rsidRPr="00AA3611" w:rsidRDefault="00AA3611" w:rsidP="00AA3611">
      <w:pPr>
        <w:shd w:val="clear" w:color="auto" w:fill="FFFFFF"/>
        <w:spacing w:before="100" w:beforeAutospacing="1" w:after="100" w:afterAutospacing="1" w:line="240" w:lineRule="auto"/>
        <w:ind w:left="254"/>
        <w:rPr>
          <w:rFonts w:ascii="Times New Roman" w:hAnsi="Times New Roman" w:cs="Times New Roman"/>
          <w:sz w:val="20"/>
          <w:szCs w:val="20"/>
        </w:rPr>
      </w:pPr>
    </w:p>
    <w:p w:rsidR="00AA3611" w:rsidRPr="00AA3611" w:rsidRDefault="00AA3611" w:rsidP="00AA3611">
      <w:pPr>
        <w:pStyle w:val="NormalWeb"/>
        <w:shd w:val="clear" w:color="auto" w:fill="FFFFFF"/>
        <w:spacing w:before="0" w:beforeAutospacing="0" w:after="424" w:afterAutospacing="0"/>
        <w:rPr>
          <w:sz w:val="20"/>
          <w:szCs w:val="20"/>
        </w:rPr>
      </w:pPr>
      <w:r w:rsidRPr="00AA3611">
        <w:rPr>
          <w:sz w:val="20"/>
          <w:szCs w:val="20"/>
        </w:rPr>
        <w:t>Јануар:</w:t>
      </w:r>
    </w:p>
    <w:p w:rsidR="00AA3611" w:rsidRPr="00AA3611" w:rsidRDefault="00AA3611" w:rsidP="00413ECB">
      <w:pPr>
        <w:numPr>
          <w:ilvl w:val="0"/>
          <w:numId w:val="254"/>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Сарадња школе са п</w:t>
      </w:r>
      <w:r>
        <w:rPr>
          <w:rFonts w:ascii="Times New Roman" w:hAnsi="Times New Roman" w:cs="Times New Roman"/>
          <w:sz w:val="20"/>
          <w:szCs w:val="20"/>
        </w:rPr>
        <w:t xml:space="preserve">ородицом и друштвеном средином </w:t>
      </w:r>
    </w:p>
    <w:p w:rsidR="00AA3611" w:rsidRPr="00AA3611" w:rsidRDefault="00AA3611" w:rsidP="00413ECB">
      <w:pPr>
        <w:numPr>
          <w:ilvl w:val="0"/>
          <w:numId w:val="254"/>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Информације о планирању и реализацији спортских такмичења</w:t>
      </w:r>
    </w:p>
    <w:p w:rsidR="00AA3611" w:rsidRPr="00AA3611" w:rsidRDefault="00AA3611" w:rsidP="00413ECB">
      <w:pPr>
        <w:numPr>
          <w:ilvl w:val="0"/>
          <w:numId w:val="254"/>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Извештај о раду школе у првом полугодишту</w:t>
      </w:r>
    </w:p>
    <w:p w:rsidR="00AA3611" w:rsidRPr="00AA3611" w:rsidRDefault="00AA3611" w:rsidP="00AA3611">
      <w:pPr>
        <w:pStyle w:val="NormalWeb"/>
        <w:shd w:val="clear" w:color="auto" w:fill="FFFFFF"/>
        <w:spacing w:before="0" w:beforeAutospacing="0" w:after="424" w:afterAutospacing="0"/>
        <w:rPr>
          <w:sz w:val="20"/>
          <w:szCs w:val="20"/>
        </w:rPr>
      </w:pPr>
      <w:r w:rsidRPr="00AA3611">
        <w:rPr>
          <w:sz w:val="20"/>
          <w:szCs w:val="20"/>
        </w:rPr>
        <w:t>Фебруaр:</w:t>
      </w:r>
    </w:p>
    <w:p w:rsidR="00AA3611" w:rsidRPr="00AA3611" w:rsidRDefault="00AA3611" w:rsidP="00413ECB">
      <w:pPr>
        <w:numPr>
          <w:ilvl w:val="0"/>
          <w:numId w:val="255"/>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Успех ученикa нa крajу првoг пoлугoдиштa</w:t>
      </w:r>
    </w:p>
    <w:p w:rsidR="00AA3611" w:rsidRPr="00AA3611" w:rsidRDefault="00AA3611" w:rsidP="00413ECB">
      <w:pPr>
        <w:numPr>
          <w:ilvl w:val="0"/>
          <w:numId w:val="255"/>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Реaлизaциja нaстaвнoг плана и прoгрaмa рaдa</w:t>
      </w:r>
    </w:p>
    <w:p w:rsidR="00AA3611" w:rsidRPr="00AA3611" w:rsidRDefault="00AA3611" w:rsidP="00413ECB">
      <w:pPr>
        <w:numPr>
          <w:ilvl w:val="0"/>
          <w:numId w:val="255"/>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Мере зa пoбoљшaње успехa и влaдaњa ученикa</w:t>
      </w:r>
    </w:p>
    <w:p w:rsidR="00AA3611" w:rsidRPr="00AA3611" w:rsidRDefault="00AA3611" w:rsidP="00413ECB">
      <w:pPr>
        <w:numPr>
          <w:ilvl w:val="0"/>
          <w:numId w:val="255"/>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Здрaвственo стaње ученикa, рaзвиjaње хигиjенских нaвикa</w:t>
      </w:r>
    </w:p>
    <w:p w:rsidR="00AA3611" w:rsidRPr="00AA3611" w:rsidRDefault="00AA3611" w:rsidP="00413ECB">
      <w:pPr>
        <w:numPr>
          <w:ilvl w:val="0"/>
          <w:numId w:val="255"/>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Подршка ученицима за школска и даља такмичења</w:t>
      </w:r>
    </w:p>
    <w:p w:rsidR="00AA3611" w:rsidRPr="00AA3611" w:rsidRDefault="00AA3611" w:rsidP="00413ECB">
      <w:pPr>
        <w:numPr>
          <w:ilvl w:val="0"/>
          <w:numId w:val="255"/>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Припреме ученикa осмог рaзредa зa завршни испит</w:t>
      </w:r>
    </w:p>
    <w:p w:rsidR="00AA3611" w:rsidRPr="00AA3611" w:rsidRDefault="00AA3611" w:rsidP="00413ECB">
      <w:pPr>
        <w:numPr>
          <w:ilvl w:val="0"/>
          <w:numId w:val="255"/>
        </w:numPr>
        <w:shd w:val="clear" w:color="auto" w:fill="FFFFFF"/>
        <w:spacing w:before="100" w:beforeAutospacing="1" w:after="100" w:afterAutospacing="1" w:line="240" w:lineRule="auto"/>
        <w:ind w:left="254"/>
        <w:rPr>
          <w:rFonts w:ascii="Times New Roman" w:hAnsi="Times New Roman" w:cs="Times New Roman"/>
          <w:sz w:val="20"/>
          <w:szCs w:val="20"/>
        </w:rPr>
      </w:pPr>
      <w:r>
        <w:rPr>
          <w:rFonts w:ascii="Times New Roman" w:hAnsi="Times New Roman" w:cs="Times New Roman"/>
          <w:sz w:val="20"/>
          <w:szCs w:val="20"/>
        </w:rPr>
        <w:t>Набавка уџбеника за шк. 202</w:t>
      </w:r>
      <w:r>
        <w:rPr>
          <w:rFonts w:ascii="Times New Roman" w:hAnsi="Times New Roman" w:cs="Times New Roman"/>
          <w:sz w:val="20"/>
          <w:szCs w:val="20"/>
          <w:lang w:val="sr-Cyrl-CS"/>
        </w:rPr>
        <w:t>2</w:t>
      </w:r>
      <w:r>
        <w:rPr>
          <w:rFonts w:ascii="Times New Roman" w:hAnsi="Times New Roman" w:cs="Times New Roman"/>
          <w:sz w:val="20"/>
          <w:szCs w:val="20"/>
        </w:rPr>
        <w:t>/2</w:t>
      </w:r>
      <w:r>
        <w:rPr>
          <w:rFonts w:ascii="Times New Roman" w:hAnsi="Times New Roman" w:cs="Times New Roman"/>
          <w:sz w:val="20"/>
          <w:szCs w:val="20"/>
          <w:lang w:val="sr-Cyrl-CS"/>
        </w:rPr>
        <w:t>3</w:t>
      </w:r>
      <w:r w:rsidRPr="00AA3611">
        <w:rPr>
          <w:rFonts w:ascii="Times New Roman" w:hAnsi="Times New Roman" w:cs="Times New Roman"/>
          <w:sz w:val="20"/>
          <w:szCs w:val="20"/>
        </w:rPr>
        <w:t>. год.</w:t>
      </w:r>
    </w:p>
    <w:p w:rsidR="00AA3611" w:rsidRPr="00AA3611" w:rsidRDefault="00AA3611" w:rsidP="00AA3611">
      <w:pPr>
        <w:pStyle w:val="NormalWeb"/>
        <w:shd w:val="clear" w:color="auto" w:fill="FFFFFF"/>
        <w:spacing w:before="0" w:beforeAutospacing="0" w:after="424" w:afterAutospacing="0"/>
        <w:rPr>
          <w:sz w:val="20"/>
          <w:szCs w:val="20"/>
        </w:rPr>
      </w:pPr>
      <w:r w:rsidRPr="00AA3611">
        <w:rPr>
          <w:sz w:val="20"/>
          <w:szCs w:val="20"/>
        </w:rPr>
        <w:t>Март:</w:t>
      </w:r>
    </w:p>
    <w:p w:rsidR="00AA3611" w:rsidRPr="00AA3611" w:rsidRDefault="00AA3611" w:rsidP="00413ECB">
      <w:pPr>
        <w:numPr>
          <w:ilvl w:val="0"/>
          <w:numId w:val="256"/>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Сагласност за уџбенике</w:t>
      </w:r>
    </w:p>
    <w:p w:rsidR="00AA3611" w:rsidRPr="00AA3611" w:rsidRDefault="00AA3611" w:rsidP="00413ECB">
      <w:pPr>
        <w:numPr>
          <w:ilvl w:val="0"/>
          <w:numId w:val="256"/>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Давање сагласности за матуру осмог разреда</w:t>
      </w:r>
    </w:p>
    <w:p w:rsidR="00AA3611" w:rsidRPr="00AA3611" w:rsidRDefault="00AA3611" w:rsidP="00413ECB">
      <w:pPr>
        <w:numPr>
          <w:ilvl w:val="0"/>
          <w:numId w:val="256"/>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Реализација такмичења и постигнућа ученика.</w:t>
      </w:r>
    </w:p>
    <w:p w:rsidR="00AA3611" w:rsidRPr="00AA3611" w:rsidRDefault="00AA3611" w:rsidP="00AA3611">
      <w:pPr>
        <w:pStyle w:val="NormalWeb"/>
        <w:shd w:val="clear" w:color="auto" w:fill="FFFFFF"/>
        <w:spacing w:before="0" w:beforeAutospacing="0" w:after="424" w:afterAutospacing="0"/>
        <w:rPr>
          <w:sz w:val="20"/>
          <w:szCs w:val="20"/>
        </w:rPr>
      </w:pPr>
      <w:r w:rsidRPr="00AA3611">
        <w:rPr>
          <w:sz w:val="20"/>
          <w:szCs w:val="20"/>
        </w:rPr>
        <w:lastRenderedPageBreak/>
        <w:t>Aприл:</w:t>
      </w:r>
    </w:p>
    <w:p w:rsidR="00AA3611" w:rsidRPr="00AA3611" w:rsidRDefault="00AA3611" w:rsidP="00413ECB">
      <w:pPr>
        <w:numPr>
          <w:ilvl w:val="0"/>
          <w:numId w:val="257"/>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Успех ученика у протеклом периоду</w:t>
      </w:r>
    </w:p>
    <w:p w:rsidR="00AA3611" w:rsidRPr="00AA3611" w:rsidRDefault="00AA3611" w:rsidP="00413ECB">
      <w:pPr>
        <w:numPr>
          <w:ilvl w:val="0"/>
          <w:numId w:val="257"/>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Рaд секциja у шкoли</w:t>
      </w:r>
    </w:p>
    <w:p w:rsidR="00AA3611" w:rsidRPr="00AA3611" w:rsidRDefault="00AA3611" w:rsidP="00413ECB">
      <w:pPr>
        <w:numPr>
          <w:ilvl w:val="0"/>
          <w:numId w:val="257"/>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Прoлећни крoс</w:t>
      </w:r>
    </w:p>
    <w:p w:rsidR="00AA3611" w:rsidRPr="00AA3611" w:rsidRDefault="00AA3611" w:rsidP="00413ECB">
      <w:pPr>
        <w:numPr>
          <w:ilvl w:val="0"/>
          <w:numId w:val="257"/>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Текућa питaњa</w:t>
      </w:r>
    </w:p>
    <w:p w:rsidR="00AA3611" w:rsidRPr="00AA3611" w:rsidRDefault="00AA3611" w:rsidP="00AA3611">
      <w:pPr>
        <w:pStyle w:val="NormalWeb"/>
        <w:shd w:val="clear" w:color="auto" w:fill="FFFFFF"/>
        <w:spacing w:before="0" w:beforeAutospacing="0" w:after="424" w:afterAutospacing="0"/>
        <w:rPr>
          <w:sz w:val="20"/>
          <w:szCs w:val="20"/>
        </w:rPr>
      </w:pPr>
      <w:r w:rsidRPr="00AA3611">
        <w:rPr>
          <w:sz w:val="20"/>
          <w:szCs w:val="20"/>
        </w:rPr>
        <w:t>Мај:</w:t>
      </w:r>
    </w:p>
    <w:p w:rsidR="00AA3611" w:rsidRPr="00AA3611" w:rsidRDefault="00AA3611" w:rsidP="00413ECB">
      <w:pPr>
        <w:numPr>
          <w:ilvl w:val="0"/>
          <w:numId w:val="258"/>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Извештај о реализацији програма излазака ученика (излета, екскурзија, настава у природи)</w:t>
      </w:r>
    </w:p>
    <w:p w:rsidR="00AA3611" w:rsidRPr="00AA3611" w:rsidRDefault="00AA3611" w:rsidP="00413ECB">
      <w:pPr>
        <w:numPr>
          <w:ilvl w:val="0"/>
          <w:numId w:val="258"/>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Предлози и сугестије родитеља за наредну школску годину</w:t>
      </w:r>
    </w:p>
    <w:p w:rsidR="00AA3611" w:rsidRPr="00AA3611" w:rsidRDefault="00AA3611" w:rsidP="00413ECB">
      <w:pPr>
        <w:numPr>
          <w:ilvl w:val="0"/>
          <w:numId w:val="258"/>
        </w:numPr>
        <w:shd w:val="clear" w:color="auto" w:fill="FFFFFF"/>
        <w:spacing w:before="100" w:beforeAutospacing="1" w:after="100" w:afterAutospacing="1" w:line="240" w:lineRule="auto"/>
        <w:ind w:left="254"/>
        <w:rPr>
          <w:rFonts w:ascii="Times New Roman" w:hAnsi="Times New Roman" w:cs="Times New Roman"/>
          <w:sz w:val="20"/>
          <w:szCs w:val="20"/>
        </w:rPr>
      </w:pPr>
      <w:r>
        <w:rPr>
          <w:rFonts w:ascii="Times New Roman" w:hAnsi="Times New Roman" w:cs="Times New Roman"/>
          <w:sz w:val="20"/>
          <w:szCs w:val="20"/>
          <w:lang w:val="sr-Cyrl-CS"/>
        </w:rPr>
        <w:t>Текућа питања</w:t>
      </w:r>
    </w:p>
    <w:p w:rsidR="00AA3611" w:rsidRPr="00AA3611" w:rsidRDefault="00AA3611" w:rsidP="00AA3611">
      <w:pPr>
        <w:pStyle w:val="NormalWeb"/>
        <w:shd w:val="clear" w:color="auto" w:fill="FFFFFF"/>
        <w:spacing w:before="0" w:beforeAutospacing="0" w:after="424" w:afterAutospacing="0"/>
        <w:rPr>
          <w:sz w:val="20"/>
          <w:szCs w:val="20"/>
        </w:rPr>
      </w:pPr>
      <w:r w:rsidRPr="00AA3611">
        <w:rPr>
          <w:sz w:val="20"/>
          <w:szCs w:val="20"/>
        </w:rPr>
        <w:t>Jун:</w:t>
      </w:r>
    </w:p>
    <w:p w:rsidR="00AA3611" w:rsidRPr="00AA3611" w:rsidRDefault="00AA3611" w:rsidP="00413ECB">
      <w:pPr>
        <w:numPr>
          <w:ilvl w:val="0"/>
          <w:numId w:val="259"/>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Aнaлизa реaлизaциjе нaстaвнoг плaнa и прoгрaмa рaдa</w:t>
      </w:r>
    </w:p>
    <w:p w:rsidR="00AA3611" w:rsidRPr="00AA3611" w:rsidRDefault="00AA3611" w:rsidP="00413ECB">
      <w:pPr>
        <w:numPr>
          <w:ilvl w:val="0"/>
          <w:numId w:val="259"/>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Aнaлизa успехa и дисциплине, награђивање ученика</w:t>
      </w:r>
    </w:p>
    <w:p w:rsidR="00AA3611" w:rsidRPr="00AA3611" w:rsidRDefault="00AA3611" w:rsidP="00413ECB">
      <w:pPr>
        <w:numPr>
          <w:ilvl w:val="0"/>
          <w:numId w:val="259"/>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Искуства са излетa, екскурзиja и школе у природи</w:t>
      </w:r>
    </w:p>
    <w:p w:rsidR="00AA3611" w:rsidRPr="00AA3611" w:rsidRDefault="00AA3611" w:rsidP="00413ECB">
      <w:pPr>
        <w:numPr>
          <w:ilvl w:val="0"/>
          <w:numId w:val="259"/>
        </w:numPr>
        <w:shd w:val="clear" w:color="auto" w:fill="FFFFFF"/>
        <w:spacing w:before="100" w:beforeAutospacing="1" w:after="100" w:afterAutospacing="1" w:line="240" w:lineRule="auto"/>
        <w:ind w:left="254"/>
        <w:rPr>
          <w:rFonts w:ascii="Times New Roman" w:hAnsi="Times New Roman" w:cs="Times New Roman"/>
          <w:sz w:val="20"/>
          <w:szCs w:val="20"/>
        </w:rPr>
      </w:pPr>
      <w:r w:rsidRPr="00AA3611">
        <w:rPr>
          <w:rFonts w:ascii="Times New Roman" w:hAnsi="Times New Roman" w:cs="Times New Roman"/>
          <w:sz w:val="20"/>
          <w:szCs w:val="20"/>
        </w:rPr>
        <w:t>Текућa питaњa</w:t>
      </w:r>
    </w:p>
    <w:p w:rsidR="00AA3611" w:rsidRDefault="00AA3611" w:rsidP="005B638E">
      <w:pPr>
        <w:pStyle w:val="Heading1"/>
        <w:rPr>
          <w:lang w:val="sr-Cyrl-CS"/>
        </w:rPr>
      </w:pPr>
      <w:r w:rsidRPr="00AA3611">
        <w:t> </w:t>
      </w:r>
      <w:r w:rsidR="005B638E">
        <w:rPr>
          <w:lang w:val="sr-Cyrl-CS"/>
        </w:rPr>
        <w:t>34. Припремни предшколски програм</w:t>
      </w:r>
    </w:p>
    <w:p w:rsidR="00190F2F" w:rsidRPr="00190F2F" w:rsidRDefault="00190F2F" w:rsidP="00190F2F">
      <w:pPr>
        <w:rPr>
          <w:lang w:val="sr-Cyrl-CS"/>
        </w:rPr>
      </w:pPr>
    </w:p>
    <w:p w:rsidR="00190F2F" w:rsidRPr="000E4540" w:rsidRDefault="00190F2F" w:rsidP="00190F2F">
      <w:pPr>
        <w:spacing w:line="240" w:lineRule="auto"/>
        <w:ind w:firstLine="708"/>
        <w:jc w:val="both"/>
        <w:rPr>
          <w:rFonts w:ascii="Times New Roman" w:eastAsia="Times New Roman" w:hAnsi="Times New Roman" w:cs="Times New Roman"/>
        </w:rPr>
      </w:pPr>
      <w:r w:rsidRPr="000E4540">
        <w:rPr>
          <w:rFonts w:ascii="Times New Roman" w:eastAsia="Times New Roman" w:hAnsi="Times New Roman" w:cs="Times New Roman"/>
        </w:rPr>
        <w:t>Нове основе програма предшколког васпитања и образовања препознају значај предшколског доба у развијању способности за целоживотно учење, као што су самопоуздање, отвореност, радозналост, истрајност, отпорност и креативност.Симболично назване“Године узлета“, оне промовишу програме који настају кроз заједничко учешће, у простору који је инспиративан и провокативан за дете и где оно може слободно да истаржује, да се игра, да промишња, да сарађује са другима, испробава и упознаје свет око себе.</w:t>
      </w:r>
    </w:p>
    <w:p w:rsidR="00190F2F" w:rsidRPr="000E4540" w:rsidRDefault="00190F2F" w:rsidP="00190F2F">
      <w:pPr>
        <w:spacing w:line="240" w:lineRule="auto"/>
        <w:ind w:firstLine="708"/>
        <w:jc w:val="both"/>
        <w:rPr>
          <w:rFonts w:ascii="Times New Roman" w:eastAsia="Times New Roman" w:hAnsi="Times New Roman" w:cs="Times New Roman"/>
        </w:rPr>
      </w:pPr>
      <w:r w:rsidRPr="000E4540">
        <w:rPr>
          <w:rFonts w:ascii="Times New Roman" w:eastAsia="Times New Roman" w:hAnsi="Times New Roman" w:cs="Times New Roman"/>
        </w:rPr>
        <w:t>Годишњи план рада за радну 2021/22. годину доноси се за период од 1. септембра 2021. до 31. августа 2022. године, у складу је Законом о основама система образовања и васпитања, Основама програма предшколског васпитања и образовања „Године узлета“, Развојним планом Установе и анализом и проценом ефеката програмских активности реализованих у протеклом периоду, специфичностима локалне заједнице, потребама и очекивања породице, организационим могућностима школе.</w:t>
      </w:r>
    </w:p>
    <w:p w:rsidR="00190F2F" w:rsidRPr="000E4540" w:rsidRDefault="00190F2F" w:rsidP="00190F2F">
      <w:pPr>
        <w:spacing w:line="240" w:lineRule="auto"/>
        <w:ind w:firstLine="720"/>
        <w:jc w:val="both"/>
        <w:rPr>
          <w:rFonts w:ascii="Times New Roman" w:eastAsia="Times New Roman" w:hAnsi="Times New Roman" w:cs="Times New Roman"/>
        </w:rPr>
      </w:pPr>
      <w:r w:rsidRPr="000E4540">
        <w:rPr>
          <w:rFonts w:ascii="Times New Roman" w:eastAsia="Times New Roman" w:hAnsi="Times New Roman" w:cs="Times New Roman"/>
        </w:rPr>
        <w:t>У оквиру рада школе, организован је четворочасовни припремни предшколски програм. Ови облици рада се реализују у просторијама школе.</w:t>
      </w:r>
    </w:p>
    <w:p w:rsidR="00190F2F" w:rsidRPr="000E4540" w:rsidRDefault="00190F2F" w:rsidP="00190F2F">
      <w:pPr>
        <w:spacing w:line="240" w:lineRule="auto"/>
        <w:ind w:firstLine="720"/>
        <w:jc w:val="both"/>
        <w:rPr>
          <w:rFonts w:ascii="Times New Roman" w:eastAsia="Times New Roman" w:hAnsi="Times New Roman" w:cs="Times New Roman"/>
        </w:rPr>
      </w:pPr>
      <w:r w:rsidRPr="000E4540">
        <w:rPr>
          <w:rFonts w:ascii="Times New Roman" w:eastAsia="Times New Roman" w:hAnsi="Times New Roman" w:cs="Times New Roman"/>
        </w:rPr>
        <w:t>Сви кадрови који су ангажовани за рад са децом су квалификовани и стручно оспособљени за васпитно-образовни рад, што је веома значајно за успешну реализацију.</w:t>
      </w:r>
    </w:p>
    <w:tbl>
      <w:tblPr>
        <w:tblW w:w="0" w:type="auto"/>
        <w:jc w:val="center"/>
        <w:tblLayout w:type="fixed"/>
        <w:tblCellMar>
          <w:left w:w="30" w:type="dxa"/>
          <w:right w:w="30" w:type="dxa"/>
        </w:tblCellMar>
        <w:tblLook w:val="0000"/>
      </w:tblPr>
      <w:tblGrid>
        <w:gridCol w:w="725"/>
        <w:gridCol w:w="741"/>
        <w:gridCol w:w="708"/>
        <w:gridCol w:w="904"/>
        <w:gridCol w:w="1668"/>
        <w:gridCol w:w="1559"/>
        <w:gridCol w:w="1559"/>
        <w:gridCol w:w="1418"/>
        <w:gridCol w:w="992"/>
      </w:tblGrid>
      <w:tr w:rsidR="00190F2F" w:rsidRPr="006504FB" w:rsidTr="00F30913">
        <w:trPr>
          <w:trHeight w:val="972"/>
          <w:jc w:val="center"/>
        </w:trPr>
        <w:tc>
          <w:tcPr>
            <w:tcW w:w="725" w:type="dxa"/>
            <w:tcBorders>
              <w:top w:val="single" w:sz="12" w:space="0" w:color="000000"/>
              <w:left w:val="single" w:sz="12" w:space="0" w:color="000000"/>
              <w:bottom w:val="single" w:sz="12" w:space="0" w:color="000000"/>
              <w:right w:val="single" w:sz="12" w:space="0" w:color="000000"/>
            </w:tcBorders>
          </w:tcPr>
          <w:p w:rsidR="00190F2F" w:rsidRPr="006504FB" w:rsidRDefault="00190F2F" w:rsidP="00F30913">
            <w:pPr>
              <w:autoSpaceDE w:val="0"/>
              <w:autoSpaceDN w:val="0"/>
              <w:adjustRightInd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Б</w:t>
            </w:r>
            <w:r w:rsidRPr="006504FB">
              <w:rPr>
                <w:rFonts w:ascii="Times New Roman" w:eastAsia="Times New Roman" w:hAnsi="Times New Roman" w:cs="Times New Roman"/>
                <w:color w:val="000000"/>
                <w:sz w:val="20"/>
                <w:szCs w:val="20"/>
              </w:rPr>
              <w:t>рој група</w:t>
            </w:r>
          </w:p>
        </w:tc>
        <w:tc>
          <w:tcPr>
            <w:tcW w:w="741" w:type="dxa"/>
            <w:tcBorders>
              <w:top w:val="single" w:sz="12" w:space="0" w:color="000000"/>
              <w:left w:val="single" w:sz="12" w:space="0" w:color="000000"/>
              <w:bottom w:val="single" w:sz="12" w:space="0" w:color="000000"/>
              <w:right w:val="single" w:sz="12" w:space="0" w:color="000000"/>
            </w:tcBorders>
          </w:tcPr>
          <w:p w:rsidR="00190F2F" w:rsidRPr="006504FB" w:rsidRDefault="00190F2F" w:rsidP="00F30913">
            <w:pPr>
              <w:autoSpaceDE w:val="0"/>
              <w:autoSpaceDN w:val="0"/>
              <w:adjustRightInd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w:t>
            </w:r>
            <w:r w:rsidRPr="006504FB">
              <w:rPr>
                <w:rFonts w:ascii="Times New Roman" w:eastAsia="Times New Roman" w:hAnsi="Times New Roman" w:cs="Times New Roman"/>
                <w:color w:val="000000"/>
                <w:sz w:val="20"/>
                <w:szCs w:val="20"/>
              </w:rPr>
              <w:t xml:space="preserve">рој деце </w:t>
            </w:r>
          </w:p>
        </w:tc>
        <w:tc>
          <w:tcPr>
            <w:tcW w:w="708" w:type="dxa"/>
            <w:tcBorders>
              <w:top w:val="single" w:sz="12" w:space="0" w:color="000000"/>
              <w:left w:val="single" w:sz="12" w:space="0" w:color="000000"/>
              <w:bottom w:val="single" w:sz="12" w:space="0" w:color="000000"/>
              <w:right w:val="single" w:sz="12" w:space="0" w:color="000000"/>
            </w:tcBorders>
          </w:tcPr>
          <w:p w:rsidR="00190F2F" w:rsidRPr="00CF3081" w:rsidRDefault="00190F2F" w:rsidP="00F30913">
            <w:pPr>
              <w:autoSpaceDE w:val="0"/>
              <w:autoSpaceDN w:val="0"/>
              <w:adjustRightInd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Број дечака</w:t>
            </w:r>
          </w:p>
        </w:tc>
        <w:tc>
          <w:tcPr>
            <w:tcW w:w="904" w:type="dxa"/>
            <w:tcBorders>
              <w:top w:val="single" w:sz="12" w:space="0" w:color="000000"/>
              <w:left w:val="single" w:sz="12" w:space="0" w:color="000000"/>
              <w:bottom w:val="single" w:sz="12" w:space="0" w:color="000000"/>
              <w:right w:val="single" w:sz="12" w:space="0" w:color="000000"/>
            </w:tcBorders>
          </w:tcPr>
          <w:p w:rsidR="00190F2F" w:rsidRPr="00CF3081" w:rsidRDefault="00190F2F" w:rsidP="00F30913">
            <w:pPr>
              <w:autoSpaceDE w:val="0"/>
              <w:autoSpaceDN w:val="0"/>
              <w:adjustRightInd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Број девојчица</w:t>
            </w:r>
          </w:p>
        </w:tc>
        <w:tc>
          <w:tcPr>
            <w:tcW w:w="1668" w:type="dxa"/>
            <w:tcBorders>
              <w:top w:val="single" w:sz="12" w:space="0" w:color="000000"/>
              <w:left w:val="single" w:sz="12" w:space="0" w:color="000000"/>
              <w:bottom w:val="single" w:sz="12" w:space="0" w:color="000000"/>
              <w:right w:val="single" w:sz="12" w:space="0" w:color="000000"/>
            </w:tcBorders>
          </w:tcPr>
          <w:p w:rsidR="00190F2F" w:rsidRPr="00CF3081" w:rsidRDefault="00190F2F" w:rsidP="00F30913">
            <w:pPr>
              <w:autoSpaceDE w:val="0"/>
              <w:autoSpaceDN w:val="0"/>
              <w:adjustRightInd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w:t>
            </w:r>
            <w:r w:rsidRPr="006504FB">
              <w:rPr>
                <w:rFonts w:ascii="Times New Roman" w:eastAsia="Times New Roman" w:hAnsi="Times New Roman" w:cs="Times New Roman"/>
                <w:color w:val="000000"/>
                <w:sz w:val="20"/>
                <w:szCs w:val="20"/>
              </w:rPr>
              <w:t xml:space="preserve">рој </w:t>
            </w:r>
            <w:r>
              <w:rPr>
                <w:rFonts w:ascii="Times New Roman" w:eastAsia="Times New Roman" w:hAnsi="Times New Roman" w:cs="Times New Roman"/>
                <w:color w:val="000000"/>
                <w:sz w:val="20"/>
                <w:szCs w:val="20"/>
              </w:rPr>
              <w:t>деце ромске националности</w:t>
            </w:r>
          </w:p>
        </w:tc>
        <w:tc>
          <w:tcPr>
            <w:tcW w:w="1559" w:type="dxa"/>
            <w:tcBorders>
              <w:top w:val="single" w:sz="12" w:space="0" w:color="000000"/>
              <w:left w:val="single" w:sz="12" w:space="0" w:color="000000"/>
              <w:bottom w:val="single" w:sz="12" w:space="0" w:color="000000"/>
              <w:right w:val="single" w:sz="12" w:space="0" w:color="000000"/>
            </w:tcBorders>
          </w:tcPr>
          <w:p w:rsidR="00190F2F" w:rsidRPr="00CF3081" w:rsidRDefault="00190F2F" w:rsidP="00F30913">
            <w:pPr>
              <w:autoSpaceDE w:val="0"/>
              <w:autoSpaceDN w:val="0"/>
              <w:adjustRightInd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w:t>
            </w:r>
            <w:r w:rsidRPr="006504FB">
              <w:rPr>
                <w:rFonts w:ascii="Times New Roman" w:eastAsia="Times New Roman" w:hAnsi="Times New Roman" w:cs="Times New Roman"/>
                <w:color w:val="000000"/>
                <w:sz w:val="20"/>
                <w:szCs w:val="20"/>
              </w:rPr>
              <w:t xml:space="preserve">рој </w:t>
            </w:r>
            <w:r>
              <w:rPr>
                <w:rFonts w:ascii="Times New Roman" w:eastAsia="Times New Roman" w:hAnsi="Times New Roman" w:cs="Times New Roman"/>
                <w:color w:val="000000"/>
                <w:sz w:val="20"/>
                <w:szCs w:val="20"/>
              </w:rPr>
              <w:t>дечака ромске националности</w:t>
            </w:r>
          </w:p>
        </w:tc>
        <w:tc>
          <w:tcPr>
            <w:tcW w:w="1559" w:type="dxa"/>
            <w:tcBorders>
              <w:top w:val="single" w:sz="12" w:space="0" w:color="000000"/>
              <w:left w:val="single" w:sz="12" w:space="0" w:color="000000"/>
              <w:bottom w:val="single" w:sz="12" w:space="0" w:color="000000"/>
              <w:right w:val="single" w:sz="12" w:space="0" w:color="000000"/>
            </w:tcBorders>
          </w:tcPr>
          <w:p w:rsidR="00190F2F" w:rsidRPr="006504FB" w:rsidRDefault="00190F2F" w:rsidP="00F30913">
            <w:pPr>
              <w:autoSpaceDE w:val="0"/>
              <w:autoSpaceDN w:val="0"/>
              <w:adjustRightInd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w:t>
            </w:r>
            <w:r w:rsidRPr="006504FB">
              <w:rPr>
                <w:rFonts w:ascii="Times New Roman" w:eastAsia="Times New Roman" w:hAnsi="Times New Roman" w:cs="Times New Roman"/>
                <w:color w:val="000000"/>
                <w:sz w:val="20"/>
                <w:szCs w:val="20"/>
              </w:rPr>
              <w:t xml:space="preserve">рој </w:t>
            </w:r>
            <w:r>
              <w:rPr>
                <w:rFonts w:ascii="Times New Roman" w:eastAsia="Times New Roman" w:hAnsi="Times New Roman" w:cs="Times New Roman"/>
                <w:color w:val="000000"/>
                <w:sz w:val="20"/>
                <w:szCs w:val="20"/>
              </w:rPr>
              <w:t>девојчица ромске националности</w:t>
            </w:r>
            <w:r w:rsidRPr="006504FB">
              <w:rPr>
                <w:rFonts w:ascii="Times New Roman" w:eastAsia="Times New Roman" w:hAnsi="Times New Roman" w:cs="Times New Roman"/>
                <w:color w:val="000000"/>
                <w:sz w:val="20"/>
                <w:szCs w:val="20"/>
              </w:rPr>
              <w:t>а</w:t>
            </w:r>
          </w:p>
        </w:tc>
        <w:tc>
          <w:tcPr>
            <w:tcW w:w="1418" w:type="dxa"/>
            <w:tcBorders>
              <w:top w:val="single" w:sz="12" w:space="0" w:color="000000"/>
              <w:left w:val="single" w:sz="12" w:space="0" w:color="000000"/>
              <w:bottom w:val="single" w:sz="12" w:space="0" w:color="000000"/>
              <w:right w:val="single" w:sz="12" w:space="0" w:color="000000"/>
            </w:tcBorders>
          </w:tcPr>
          <w:p w:rsidR="00190F2F" w:rsidRPr="00CF3081" w:rsidRDefault="00190F2F" w:rsidP="00F30913">
            <w:pPr>
              <w:autoSpaceDE w:val="0"/>
              <w:autoSpaceDN w:val="0"/>
              <w:adjustRightInd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w:t>
            </w:r>
            <w:r w:rsidRPr="006504FB">
              <w:rPr>
                <w:rFonts w:ascii="Times New Roman" w:eastAsia="Times New Roman" w:hAnsi="Times New Roman" w:cs="Times New Roman"/>
                <w:color w:val="000000"/>
                <w:sz w:val="20"/>
                <w:szCs w:val="20"/>
              </w:rPr>
              <w:t xml:space="preserve">рој </w:t>
            </w:r>
            <w:r>
              <w:rPr>
                <w:rFonts w:ascii="Times New Roman" w:eastAsia="Times New Roman" w:hAnsi="Times New Roman" w:cs="Times New Roman"/>
                <w:color w:val="000000"/>
                <w:sz w:val="20"/>
                <w:szCs w:val="20"/>
              </w:rPr>
              <w:t>стручних сарадника</w:t>
            </w:r>
          </w:p>
        </w:tc>
        <w:tc>
          <w:tcPr>
            <w:tcW w:w="992" w:type="dxa"/>
            <w:tcBorders>
              <w:top w:val="single" w:sz="12" w:space="0" w:color="000000"/>
              <w:left w:val="single" w:sz="12" w:space="0" w:color="000000"/>
              <w:bottom w:val="single" w:sz="12" w:space="0" w:color="000000"/>
              <w:right w:val="single" w:sz="12" w:space="0" w:color="000000"/>
            </w:tcBorders>
          </w:tcPr>
          <w:p w:rsidR="00190F2F" w:rsidRPr="00CF3081" w:rsidRDefault="00190F2F" w:rsidP="00F30913">
            <w:pPr>
              <w:autoSpaceDE w:val="0"/>
              <w:autoSpaceDN w:val="0"/>
              <w:adjustRightInd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w:t>
            </w:r>
            <w:r w:rsidRPr="006504FB">
              <w:rPr>
                <w:rFonts w:ascii="Times New Roman" w:eastAsia="Times New Roman" w:hAnsi="Times New Roman" w:cs="Times New Roman"/>
                <w:color w:val="000000"/>
                <w:sz w:val="20"/>
                <w:szCs w:val="20"/>
              </w:rPr>
              <w:t xml:space="preserve">рој </w:t>
            </w:r>
            <w:r>
              <w:rPr>
                <w:rFonts w:ascii="Times New Roman" w:eastAsia="Times New Roman" w:hAnsi="Times New Roman" w:cs="Times New Roman"/>
                <w:color w:val="000000"/>
                <w:sz w:val="20"/>
                <w:szCs w:val="20"/>
              </w:rPr>
              <w:t>васпитача</w:t>
            </w:r>
          </w:p>
        </w:tc>
      </w:tr>
      <w:tr w:rsidR="00190F2F" w:rsidRPr="006504FB" w:rsidTr="00F30913">
        <w:trPr>
          <w:trHeight w:val="377"/>
          <w:jc w:val="center"/>
        </w:trPr>
        <w:tc>
          <w:tcPr>
            <w:tcW w:w="725" w:type="dxa"/>
            <w:tcBorders>
              <w:top w:val="single" w:sz="12" w:space="0" w:color="000000"/>
              <w:left w:val="single" w:sz="12" w:space="0" w:color="000000"/>
              <w:bottom w:val="single" w:sz="12" w:space="0" w:color="000000"/>
              <w:right w:val="single" w:sz="12" w:space="0" w:color="000000"/>
            </w:tcBorders>
            <w:shd w:val="solid" w:color="FFFF00" w:fill="auto"/>
          </w:tcPr>
          <w:p w:rsidR="00190F2F" w:rsidRPr="00CF3081" w:rsidRDefault="00190F2F" w:rsidP="00F30913">
            <w:pPr>
              <w:autoSpaceDE w:val="0"/>
              <w:autoSpaceDN w:val="0"/>
              <w:adjustRightInd w:val="0"/>
              <w:spacing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741" w:type="dxa"/>
            <w:tcBorders>
              <w:top w:val="single" w:sz="12" w:space="0" w:color="000000"/>
              <w:left w:val="single" w:sz="12" w:space="0" w:color="000000"/>
              <w:bottom w:val="single" w:sz="12" w:space="0" w:color="000000"/>
              <w:right w:val="single" w:sz="12" w:space="0" w:color="000000"/>
            </w:tcBorders>
          </w:tcPr>
          <w:p w:rsidR="00190F2F" w:rsidRPr="00CF3081" w:rsidRDefault="00190F2F" w:rsidP="00190F2F">
            <w:pPr>
              <w:autoSpaceDE w:val="0"/>
              <w:autoSpaceDN w:val="0"/>
              <w:adjustRightInd w:val="0"/>
              <w:spacing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hAnsi="Times New Roman"/>
                <w:b/>
                <w:bCs/>
                <w:color w:val="000000"/>
                <w:sz w:val="24"/>
                <w:szCs w:val="24"/>
              </w:rPr>
              <w:t>3</w:t>
            </w:r>
          </w:p>
        </w:tc>
        <w:tc>
          <w:tcPr>
            <w:tcW w:w="708" w:type="dxa"/>
            <w:tcBorders>
              <w:top w:val="single" w:sz="12" w:space="0" w:color="000000"/>
              <w:left w:val="single" w:sz="12" w:space="0" w:color="000000"/>
              <w:bottom w:val="single" w:sz="12" w:space="0" w:color="000000"/>
              <w:right w:val="single" w:sz="12" w:space="0" w:color="000000"/>
            </w:tcBorders>
            <w:shd w:val="solid" w:color="FFFF00" w:fill="auto"/>
          </w:tcPr>
          <w:p w:rsidR="00190F2F" w:rsidRPr="006504FB" w:rsidRDefault="00190F2F" w:rsidP="00F30913">
            <w:pPr>
              <w:autoSpaceDE w:val="0"/>
              <w:autoSpaceDN w:val="0"/>
              <w:adjustRightInd w:val="0"/>
              <w:spacing w:line="240" w:lineRule="auto"/>
              <w:jc w:val="right"/>
              <w:rPr>
                <w:rFonts w:ascii="Times New Roman" w:eastAsia="Times New Roman" w:hAnsi="Times New Roman" w:cs="Times New Roman"/>
                <w:b/>
                <w:bCs/>
                <w:color w:val="000000"/>
                <w:sz w:val="24"/>
                <w:szCs w:val="24"/>
              </w:rPr>
            </w:pPr>
            <w:r w:rsidRPr="006504FB">
              <w:rPr>
                <w:rFonts w:ascii="Times New Roman" w:eastAsia="Times New Roman" w:hAnsi="Times New Roman" w:cs="Times New Roman"/>
                <w:b/>
                <w:bCs/>
                <w:color w:val="000000"/>
                <w:sz w:val="24"/>
                <w:szCs w:val="24"/>
              </w:rPr>
              <w:t>12</w:t>
            </w:r>
          </w:p>
        </w:tc>
        <w:tc>
          <w:tcPr>
            <w:tcW w:w="904" w:type="dxa"/>
            <w:tcBorders>
              <w:top w:val="single" w:sz="12" w:space="0" w:color="000000"/>
              <w:left w:val="single" w:sz="12" w:space="0" w:color="000000"/>
              <w:bottom w:val="single" w:sz="12" w:space="0" w:color="000000"/>
              <w:right w:val="single" w:sz="12" w:space="0" w:color="000000"/>
            </w:tcBorders>
          </w:tcPr>
          <w:p w:rsidR="00190F2F" w:rsidRPr="00190F2F" w:rsidRDefault="00190F2F" w:rsidP="00F30913">
            <w:pPr>
              <w:autoSpaceDE w:val="0"/>
              <w:autoSpaceDN w:val="0"/>
              <w:adjustRightInd w:val="0"/>
              <w:spacing w:line="240" w:lineRule="auto"/>
              <w:jc w:val="right"/>
              <w:rPr>
                <w:rFonts w:ascii="Times New Roman" w:eastAsia="Times New Roman" w:hAnsi="Times New Roman" w:cs="Times New Roman"/>
                <w:b/>
                <w:bCs/>
                <w:color w:val="000000"/>
                <w:sz w:val="24"/>
                <w:szCs w:val="24"/>
                <w:lang w:val="sr-Cyrl-CS"/>
              </w:rPr>
            </w:pPr>
            <w:r>
              <w:rPr>
                <w:rFonts w:ascii="Times New Roman" w:hAnsi="Times New Roman"/>
                <w:b/>
                <w:bCs/>
                <w:color w:val="000000"/>
                <w:sz w:val="24"/>
                <w:szCs w:val="24"/>
                <w:lang w:val="sr-Cyrl-CS"/>
              </w:rPr>
              <w:t>11</w:t>
            </w:r>
          </w:p>
        </w:tc>
        <w:tc>
          <w:tcPr>
            <w:tcW w:w="1668" w:type="dxa"/>
            <w:tcBorders>
              <w:top w:val="single" w:sz="12" w:space="0" w:color="000000"/>
              <w:left w:val="single" w:sz="12" w:space="0" w:color="000000"/>
              <w:bottom w:val="single" w:sz="12" w:space="0" w:color="000000"/>
              <w:right w:val="single" w:sz="12" w:space="0" w:color="000000"/>
            </w:tcBorders>
            <w:shd w:val="solid" w:color="FFFF00" w:fill="auto"/>
          </w:tcPr>
          <w:p w:rsidR="00190F2F" w:rsidRPr="00190F2F" w:rsidRDefault="00190F2F" w:rsidP="00F30913">
            <w:pPr>
              <w:autoSpaceDE w:val="0"/>
              <w:autoSpaceDN w:val="0"/>
              <w:adjustRightInd w:val="0"/>
              <w:spacing w:line="240" w:lineRule="auto"/>
              <w:jc w:val="right"/>
              <w:rPr>
                <w:rFonts w:ascii="Times New Roman" w:eastAsia="Times New Roman" w:hAnsi="Times New Roman" w:cs="Times New Roman"/>
                <w:b/>
                <w:bCs/>
                <w:color w:val="000000"/>
                <w:sz w:val="24"/>
                <w:szCs w:val="24"/>
                <w:lang w:val="sr-Cyrl-CS"/>
              </w:rPr>
            </w:pPr>
            <w:r>
              <w:rPr>
                <w:rFonts w:ascii="Times New Roman" w:hAnsi="Times New Roman"/>
                <w:b/>
                <w:bCs/>
                <w:color w:val="000000"/>
                <w:sz w:val="24"/>
                <w:szCs w:val="24"/>
                <w:lang w:val="sr-Cyrl-CS"/>
              </w:rPr>
              <w:t>4</w:t>
            </w:r>
          </w:p>
        </w:tc>
        <w:tc>
          <w:tcPr>
            <w:tcW w:w="1559" w:type="dxa"/>
            <w:tcBorders>
              <w:top w:val="single" w:sz="12" w:space="0" w:color="000000"/>
              <w:left w:val="single" w:sz="12" w:space="0" w:color="000000"/>
              <w:bottom w:val="single" w:sz="12" w:space="0" w:color="000000"/>
              <w:right w:val="single" w:sz="12" w:space="0" w:color="000000"/>
            </w:tcBorders>
          </w:tcPr>
          <w:p w:rsidR="00190F2F" w:rsidRPr="00190F2F" w:rsidRDefault="00190F2F" w:rsidP="00F30913">
            <w:pPr>
              <w:autoSpaceDE w:val="0"/>
              <w:autoSpaceDN w:val="0"/>
              <w:adjustRightInd w:val="0"/>
              <w:spacing w:line="240" w:lineRule="auto"/>
              <w:jc w:val="right"/>
              <w:rPr>
                <w:rFonts w:ascii="Times New Roman" w:eastAsia="Times New Roman" w:hAnsi="Times New Roman" w:cs="Times New Roman"/>
                <w:b/>
                <w:bCs/>
                <w:color w:val="000000"/>
                <w:sz w:val="24"/>
                <w:szCs w:val="24"/>
                <w:lang w:val="sr-Cyrl-CS"/>
              </w:rPr>
            </w:pPr>
            <w:r>
              <w:rPr>
                <w:rFonts w:ascii="Times New Roman" w:hAnsi="Times New Roman"/>
                <w:b/>
                <w:bCs/>
                <w:color w:val="000000"/>
                <w:sz w:val="24"/>
                <w:szCs w:val="24"/>
                <w:lang w:val="sr-Cyrl-CS"/>
              </w:rPr>
              <w:t>2</w:t>
            </w:r>
          </w:p>
        </w:tc>
        <w:tc>
          <w:tcPr>
            <w:tcW w:w="1559" w:type="dxa"/>
            <w:tcBorders>
              <w:top w:val="single" w:sz="12" w:space="0" w:color="000000"/>
              <w:left w:val="single" w:sz="12" w:space="0" w:color="000000"/>
              <w:bottom w:val="single" w:sz="12" w:space="0" w:color="000000"/>
              <w:right w:val="single" w:sz="12" w:space="0" w:color="000000"/>
            </w:tcBorders>
            <w:shd w:val="solid" w:color="FFFF00" w:fill="auto"/>
          </w:tcPr>
          <w:p w:rsidR="00190F2F" w:rsidRPr="00190F2F" w:rsidRDefault="00190F2F" w:rsidP="00F30913">
            <w:pPr>
              <w:autoSpaceDE w:val="0"/>
              <w:autoSpaceDN w:val="0"/>
              <w:adjustRightInd w:val="0"/>
              <w:spacing w:line="240" w:lineRule="auto"/>
              <w:jc w:val="right"/>
              <w:rPr>
                <w:rFonts w:ascii="Times New Roman" w:eastAsia="Times New Roman" w:hAnsi="Times New Roman" w:cs="Times New Roman"/>
                <w:b/>
                <w:bCs/>
                <w:color w:val="000000"/>
                <w:sz w:val="24"/>
                <w:szCs w:val="24"/>
                <w:lang w:val="sr-Cyrl-CS"/>
              </w:rPr>
            </w:pPr>
            <w:r>
              <w:rPr>
                <w:rFonts w:ascii="Times New Roman" w:hAnsi="Times New Roman"/>
                <w:b/>
                <w:bCs/>
                <w:color w:val="000000"/>
                <w:sz w:val="24"/>
                <w:szCs w:val="24"/>
                <w:lang w:val="sr-Cyrl-CS"/>
              </w:rPr>
              <w:t>2</w:t>
            </w:r>
          </w:p>
        </w:tc>
        <w:tc>
          <w:tcPr>
            <w:tcW w:w="1418" w:type="dxa"/>
            <w:tcBorders>
              <w:top w:val="single" w:sz="12" w:space="0" w:color="000000"/>
              <w:left w:val="single" w:sz="12" w:space="0" w:color="000000"/>
              <w:bottom w:val="single" w:sz="12" w:space="0" w:color="000000"/>
              <w:right w:val="single" w:sz="12" w:space="0" w:color="000000"/>
            </w:tcBorders>
          </w:tcPr>
          <w:p w:rsidR="00190F2F" w:rsidRPr="00CF3081" w:rsidRDefault="00190F2F" w:rsidP="00F30913">
            <w:pPr>
              <w:autoSpaceDE w:val="0"/>
              <w:autoSpaceDN w:val="0"/>
              <w:adjustRightInd w:val="0"/>
              <w:spacing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992" w:type="dxa"/>
            <w:tcBorders>
              <w:top w:val="single" w:sz="12" w:space="0" w:color="000000"/>
              <w:left w:val="single" w:sz="12" w:space="0" w:color="000000"/>
              <w:bottom w:val="single" w:sz="12" w:space="0" w:color="000000"/>
              <w:right w:val="single" w:sz="12" w:space="0" w:color="000000"/>
            </w:tcBorders>
            <w:shd w:val="solid" w:color="FFFF00" w:fill="auto"/>
          </w:tcPr>
          <w:p w:rsidR="00190F2F" w:rsidRPr="00CF3081" w:rsidRDefault="00190F2F" w:rsidP="00F30913">
            <w:pPr>
              <w:autoSpaceDE w:val="0"/>
              <w:autoSpaceDN w:val="0"/>
              <w:adjustRightInd w:val="0"/>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190F2F" w:rsidRPr="000E4540" w:rsidRDefault="00190F2F" w:rsidP="00190F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1"/>
        </w:tabs>
        <w:spacing w:line="240" w:lineRule="auto"/>
        <w:jc w:val="both"/>
        <w:rPr>
          <w:rFonts w:ascii="Times New Roman" w:eastAsia="Times New Roman" w:hAnsi="Times New Roman" w:cs="Times New Roman"/>
        </w:rPr>
      </w:pPr>
    </w:p>
    <w:p w:rsidR="00AA3611" w:rsidRDefault="005B638E" w:rsidP="003F1005">
      <w:pPr>
        <w:pStyle w:val="Heading1"/>
        <w:rPr>
          <w:lang w:val="sr-Cyrl-CS"/>
        </w:rPr>
      </w:pPr>
      <w:r>
        <w:rPr>
          <w:lang w:val="sr-Cyrl-CS"/>
        </w:rPr>
        <w:t>35</w:t>
      </w:r>
      <w:r w:rsidR="003F1005">
        <w:rPr>
          <w:lang w:val="sr-Cyrl-CS"/>
        </w:rPr>
        <w:t>.Школски одбор</w:t>
      </w:r>
    </w:p>
    <w:p w:rsidR="003F1005" w:rsidRPr="003F1005" w:rsidRDefault="003F1005" w:rsidP="003F1005">
      <w:pPr>
        <w:rPr>
          <w:lang w:val="sr-Cyrl-CS"/>
        </w:rPr>
      </w:pPr>
    </w:p>
    <w:p w:rsidR="003F1005" w:rsidRDefault="003F1005" w:rsidP="003F1005">
      <w:pPr>
        <w:rPr>
          <w:rStyle w:val="Strong"/>
          <w:rFonts w:ascii="Times New Roman" w:hAnsi="Times New Roman" w:cs="Times New Roman"/>
          <w:b w:val="0"/>
          <w:color w:val="000000"/>
          <w:sz w:val="20"/>
          <w:szCs w:val="20"/>
          <w:shd w:val="clear" w:color="auto" w:fill="FFFFFF"/>
          <w:lang w:val="sr-Cyrl-CS"/>
        </w:rPr>
      </w:pPr>
      <w:r w:rsidRPr="003F1005">
        <w:rPr>
          <w:rStyle w:val="Strong"/>
          <w:rFonts w:ascii="Times New Roman" w:hAnsi="Times New Roman" w:cs="Times New Roman"/>
          <w:b w:val="0"/>
          <w:color w:val="000000"/>
          <w:sz w:val="20"/>
          <w:szCs w:val="20"/>
          <w:shd w:val="clear" w:color="auto" w:fill="FFFFFF"/>
        </w:rPr>
        <w:t>Програм и план рада Школског одбора током текуће школске годин</w:t>
      </w:r>
      <w:r w:rsidRPr="003F1005">
        <w:rPr>
          <w:rStyle w:val="Strong"/>
          <w:rFonts w:ascii="Times New Roman" w:hAnsi="Times New Roman" w:cs="Times New Roman"/>
          <w:b w:val="0"/>
          <w:color w:val="000000"/>
          <w:sz w:val="20"/>
          <w:szCs w:val="20"/>
          <w:shd w:val="clear" w:color="auto" w:fill="FFFFFF"/>
          <w:lang w:val="sr-Cyrl-CS"/>
        </w:rPr>
        <w:t>е</w:t>
      </w:r>
    </w:p>
    <w:tbl>
      <w:tblPr>
        <w:tblStyle w:val="TableGrid"/>
        <w:tblW w:w="0" w:type="auto"/>
        <w:tblLook w:val="04A0"/>
      </w:tblPr>
      <w:tblGrid>
        <w:gridCol w:w="4407"/>
        <w:gridCol w:w="4407"/>
        <w:gridCol w:w="2918"/>
      </w:tblGrid>
      <w:tr w:rsidR="003F1005" w:rsidRPr="001D747B" w:rsidTr="001D747B">
        <w:tc>
          <w:tcPr>
            <w:tcW w:w="4407" w:type="dxa"/>
          </w:tcPr>
          <w:p w:rsidR="003F1005" w:rsidRPr="001D747B" w:rsidRDefault="003F1005" w:rsidP="001D747B">
            <w:pPr>
              <w:jc w:val="center"/>
              <w:rPr>
                <w:rFonts w:ascii="Times New Roman" w:hAnsi="Times New Roman" w:cs="Times New Roman"/>
                <w:b/>
                <w:sz w:val="20"/>
                <w:szCs w:val="20"/>
                <w:lang w:val="sr-Cyrl-CS"/>
              </w:rPr>
            </w:pPr>
            <w:r w:rsidRPr="001D747B">
              <w:rPr>
                <w:rStyle w:val="Strong"/>
                <w:rFonts w:ascii="Times New Roman" w:hAnsi="Times New Roman" w:cs="Times New Roman"/>
                <w:sz w:val="20"/>
                <w:szCs w:val="20"/>
                <w:bdr w:val="none" w:sz="0" w:space="0" w:color="auto" w:frame="1"/>
                <w:shd w:val="clear" w:color="auto" w:fill="FFFFFF"/>
              </w:rPr>
              <w:t>Време реализације</w:t>
            </w:r>
          </w:p>
        </w:tc>
        <w:tc>
          <w:tcPr>
            <w:tcW w:w="4407" w:type="dxa"/>
          </w:tcPr>
          <w:p w:rsidR="003F1005" w:rsidRPr="001D747B" w:rsidRDefault="003F1005" w:rsidP="001D747B">
            <w:pPr>
              <w:jc w:val="center"/>
              <w:rPr>
                <w:rFonts w:ascii="Times New Roman" w:hAnsi="Times New Roman" w:cs="Times New Roman"/>
                <w:b/>
                <w:sz w:val="20"/>
                <w:szCs w:val="20"/>
                <w:lang w:val="sr-Cyrl-CS"/>
              </w:rPr>
            </w:pPr>
            <w:r w:rsidRPr="001D747B">
              <w:rPr>
                <w:rStyle w:val="Strong"/>
                <w:rFonts w:ascii="Times New Roman" w:hAnsi="Times New Roman" w:cs="Times New Roman"/>
                <w:sz w:val="20"/>
                <w:szCs w:val="20"/>
                <w:bdr w:val="none" w:sz="0" w:space="0" w:color="auto" w:frame="1"/>
                <w:shd w:val="clear" w:color="auto" w:fill="FFFFFF"/>
              </w:rPr>
              <w:t>Активности/теме, садржаји</w:t>
            </w:r>
          </w:p>
        </w:tc>
        <w:tc>
          <w:tcPr>
            <w:tcW w:w="2918" w:type="dxa"/>
          </w:tcPr>
          <w:p w:rsidR="003F1005" w:rsidRPr="001D747B" w:rsidRDefault="003F1005" w:rsidP="001D747B">
            <w:pPr>
              <w:jc w:val="center"/>
              <w:rPr>
                <w:rFonts w:ascii="Times New Roman" w:hAnsi="Times New Roman" w:cs="Times New Roman"/>
                <w:b/>
                <w:sz w:val="20"/>
                <w:szCs w:val="20"/>
                <w:lang w:val="sr-Cyrl-CS"/>
              </w:rPr>
            </w:pPr>
            <w:r w:rsidRPr="001D747B">
              <w:rPr>
                <w:rStyle w:val="Strong"/>
                <w:rFonts w:ascii="Times New Roman" w:hAnsi="Times New Roman" w:cs="Times New Roman"/>
                <w:sz w:val="20"/>
                <w:szCs w:val="20"/>
                <w:bdr w:val="none" w:sz="0" w:space="0" w:color="auto" w:frame="1"/>
                <w:shd w:val="clear" w:color="auto" w:fill="FFFFFF"/>
              </w:rPr>
              <w:t>Начин реализације</w:t>
            </w:r>
          </w:p>
        </w:tc>
      </w:tr>
      <w:tr w:rsidR="003F1005" w:rsidRPr="001D747B" w:rsidTr="001D747B">
        <w:tc>
          <w:tcPr>
            <w:tcW w:w="4407" w:type="dxa"/>
          </w:tcPr>
          <w:p w:rsidR="001D747B" w:rsidRDefault="001D747B" w:rsidP="001D747B">
            <w:pPr>
              <w:jc w:val="center"/>
              <w:rPr>
                <w:rFonts w:ascii="Times New Roman" w:hAnsi="Times New Roman" w:cs="Times New Roman"/>
                <w:sz w:val="20"/>
                <w:szCs w:val="20"/>
                <w:shd w:val="clear" w:color="auto" w:fill="FFFFFF"/>
                <w:lang w:val="sr-Cyrl-CS"/>
              </w:rPr>
            </w:pPr>
          </w:p>
          <w:p w:rsidR="001D747B" w:rsidRDefault="001D747B" w:rsidP="001D747B">
            <w:pPr>
              <w:jc w:val="center"/>
              <w:rPr>
                <w:rFonts w:ascii="Times New Roman" w:hAnsi="Times New Roman" w:cs="Times New Roman"/>
                <w:sz w:val="20"/>
                <w:szCs w:val="20"/>
                <w:shd w:val="clear" w:color="auto" w:fill="FFFFFF"/>
                <w:lang w:val="sr-Cyrl-CS"/>
              </w:rPr>
            </w:pPr>
          </w:p>
          <w:p w:rsidR="001D747B" w:rsidRDefault="001D747B" w:rsidP="001D747B">
            <w:pPr>
              <w:jc w:val="center"/>
              <w:rPr>
                <w:rFonts w:ascii="Times New Roman" w:hAnsi="Times New Roman" w:cs="Times New Roman"/>
                <w:sz w:val="20"/>
                <w:szCs w:val="20"/>
                <w:shd w:val="clear" w:color="auto" w:fill="FFFFFF"/>
                <w:lang w:val="sr-Cyrl-CS"/>
              </w:rPr>
            </w:pPr>
          </w:p>
          <w:p w:rsidR="001D747B" w:rsidRDefault="001D747B" w:rsidP="001D747B">
            <w:pPr>
              <w:jc w:val="center"/>
              <w:rPr>
                <w:rFonts w:ascii="Times New Roman" w:hAnsi="Times New Roman" w:cs="Times New Roman"/>
                <w:sz w:val="20"/>
                <w:szCs w:val="20"/>
                <w:shd w:val="clear" w:color="auto" w:fill="FFFFFF"/>
                <w:lang w:val="sr-Cyrl-CS"/>
              </w:rPr>
            </w:pPr>
          </w:p>
          <w:p w:rsidR="003F1005" w:rsidRPr="001D747B" w:rsidRDefault="003F1005" w:rsidP="001D747B">
            <w:pPr>
              <w:jc w:val="center"/>
              <w:rPr>
                <w:rFonts w:ascii="Times New Roman" w:hAnsi="Times New Roman" w:cs="Times New Roman"/>
                <w:b/>
                <w:sz w:val="20"/>
                <w:szCs w:val="20"/>
                <w:lang w:val="sr-Cyrl-CS"/>
              </w:rPr>
            </w:pPr>
            <w:r w:rsidRPr="001D747B">
              <w:rPr>
                <w:rFonts w:ascii="Times New Roman" w:hAnsi="Times New Roman" w:cs="Times New Roman"/>
                <w:sz w:val="20"/>
                <w:szCs w:val="20"/>
                <w:shd w:val="clear" w:color="auto" w:fill="FFFFFF"/>
              </w:rPr>
              <w:t>Септембар</w:t>
            </w:r>
          </w:p>
        </w:tc>
        <w:tc>
          <w:tcPr>
            <w:tcW w:w="4407" w:type="dxa"/>
          </w:tcPr>
          <w:p w:rsidR="0004034F" w:rsidRPr="001D747B" w:rsidRDefault="0004034F" w:rsidP="0004034F">
            <w:pPr>
              <w:pStyle w:val="nospacing2"/>
              <w:shd w:val="clear" w:color="auto" w:fill="FFFFFF"/>
              <w:spacing w:before="0" w:beforeAutospacing="0" w:after="150" w:afterAutospacing="0"/>
              <w:textAlignment w:val="baseline"/>
              <w:rPr>
                <w:sz w:val="20"/>
                <w:szCs w:val="20"/>
              </w:rPr>
            </w:pPr>
            <w:r w:rsidRPr="001D747B">
              <w:rPr>
                <w:sz w:val="20"/>
                <w:szCs w:val="20"/>
              </w:rPr>
              <w:t>- Разматрање и усва</w:t>
            </w:r>
            <w:r w:rsidR="001D747B" w:rsidRPr="001D747B">
              <w:rPr>
                <w:sz w:val="20"/>
                <w:szCs w:val="20"/>
              </w:rPr>
              <w:t>јање извештаја о раду школе 20</w:t>
            </w:r>
            <w:r w:rsidR="001D747B" w:rsidRPr="001D747B">
              <w:rPr>
                <w:sz w:val="20"/>
                <w:szCs w:val="20"/>
                <w:lang w:val="sr-Cyrl-CS"/>
              </w:rPr>
              <w:t>20</w:t>
            </w:r>
            <w:r w:rsidR="001D747B" w:rsidRPr="001D747B">
              <w:rPr>
                <w:sz w:val="20"/>
                <w:szCs w:val="20"/>
              </w:rPr>
              <w:t>/202</w:t>
            </w:r>
            <w:r w:rsidR="001D747B" w:rsidRPr="001D747B">
              <w:rPr>
                <w:sz w:val="20"/>
                <w:szCs w:val="20"/>
                <w:lang w:val="sr-Cyrl-CS"/>
              </w:rPr>
              <w:t>1</w:t>
            </w:r>
            <w:r w:rsidRPr="001D747B">
              <w:rPr>
                <w:sz w:val="20"/>
                <w:szCs w:val="20"/>
              </w:rPr>
              <w:t>. годину</w:t>
            </w:r>
          </w:p>
          <w:p w:rsidR="0004034F" w:rsidRPr="001D747B" w:rsidRDefault="0004034F" w:rsidP="0004034F">
            <w:pPr>
              <w:pStyle w:val="nospacing2"/>
              <w:shd w:val="clear" w:color="auto" w:fill="FFFFFF"/>
              <w:spacing w:before="0" w:beforeAutospacing="0" w:after="150" w:afterAutospacing="0"/>
              <w:textAlignment w:val="baseline"/>
              <w:rPr>
                <w:sz w:val="20"/>
                <w:szCs w:val="20"/>
              </w:rPr>
            </w:pPr>
            <w:r w:rsidRPr="001D747B">
              <w:rPr>
                <w:sz w:val="20"/>
                <w:szCs w:val="20"/>
              </w:rPr>
              <w:t>- Разматрање и усвајање извештај</w:t>
            </w:r>
            <w:r w:rsidR="001D747B" w:rsidRPr="001D747B">
              <w:rPr>
                <w:sz w:val="20"/>
                <w:szCs w:val="20"/>
              </w:rPr>
              <w:t>а о раду директора школе за 20</w:t>
            </w:r>
            <w:r w:rsidR="001D747B" w:rsidRPr="001D747B">
              <w:rPr>
                <w:sz w:val="20"/>
                <w:szCs w:val="20"/>
                <w:lang w:val="sr-Cyrl-CS"/>
              </w:rPr>
              <w:t>20</w:t>
            </w:r>
            <w:r w:rsidR="001D747B" w:rsidRPr="001D747B">
              <w:rPr>
                <w:sz w:val="20"/>
                <w:szCs w:val="20"/>
              </w:rPr>
              <w:t>/202</w:t>
            </w:r>
            <w:r w:rsidR="001D747B" w:rsidRPr="001D747B">
              <w:rPr>
                <w:sz w:val="20"/>
                <w:szCs w:val="20"/>
                <w:lang w:val="sr-Cyrl-CS"/>
              </w:rPr>
              <w:t>1</w:t>
            </w:r>
            <w:r w:rsidRPr="001D747B">
              <w:rPr>
                <w:sz w:val="20"/>
                <w:szCs w:val="20"/>
              </w:rPr>
              <w:t>. годину</w:t>
            </w:r>
          </w:p>
          <w:p w:rsidR="0004034F" w:rsidRPr="001D747B" w:rsidRDefault="0004034F" w:rsidP="0004034F">
            <w:pPr>
              <w:pStyle w:val="nospacing2"/>
              <w:shd w:val="clear" w:color="auto" w:fill="FFFFFF"/>
              <w:spacing w:before="0" w:beforeAutospacing="0" w:after="150" w:afterAutospacing="0"/>
              <w:textAlignment w:val="baseline"/>
              <w:rPr>
                <w:sz w:val="20"/>
                <w:szCs w:val="20"/>
              </w:rPr>
            </w:pPr>
            <w:r w:rsidRPr="001D747B">
              <w:rPr>
                <w:sz w:val="20"/>
                <w:szCs w:val="20"/>
              </w:rPr>
              <w:t>- Усва</w:t>
            </w:r>
            <w:r w:rsidR="001D747B" w:rsidRPr="001D747B">
              <w:rPr>
                <w:sz w:val="20"/>
                <w:szCs w:val="20"/>
              </w:rPr>
              <w:t>јање Годишњег плана рада за 202</w:t>
            </w:r>
            <w:r w:rsidR="001D747B" w:rsidRPr="001D747B">
              <w:rPr>
                <w:sz w:val="20"/>
                <w:szCs w:val="20"/>
                <w:lang w:val="sr-Cyrl-CS"/>
              </w:rPr>
              <w:t>1</w:t>
            </w:r>
            <w:r w:rsidR="001D747B" w:rsidRPr="001D747B">
              <w:rPr>
                <w:sz w:val="20"/>
                <w:szCs w:val="20"/>
              </w:rPr>
              <w:t>/202</w:t>
            </w:r>
            <w:r w:rsidRPr="001D747B">
              <w:rPr>
                <w:sz w:val="20"/>
                <w:szCs w:val="20"/>
              </w:rPr>
              <w:t>. годину</w:t>
            </w:r>
          </w:p>
          <w:p w:rsidR="0004034F" w:rsidRPr="001D747B" w:rsidRDefault="0004034F" w:rsidP="0004034F">
            <w:pPr>
              <w:pStyle w:val="nospacing2"/>
              <w:shd w:val="clear" w:color="auto" w:fill="FFFFFF"/>
              <w:spacing w:before="0" w:beforeAutospacing="0" w:after="150" w:afterAutospacing="0"/>
              <w:textAlignment w:val="baseline"/>
              <w:rPr>
                <w:sz w:val="20"/>
                <w:szCs w:val="20"/>
                <w:lang w:val="sr-Cyrl-CS"/>
              </w:rPr>
            </w:pPr>
            <w:r w:rsidRPr="001D747B">
              <w:rPr>
                <w:sz w:val="20"/>
                <w:szCs w:val="20"/>
              </w:rPr>
              <w:t>- Упознавање са кадровском проблематиком</w:t>
            </w:r>
          </w:p>
          <w:p w:rsidR="001D747B" w:rsidRPr="001D747B" w:rsidRDefault="001D747B" w:rsidP="0004034F">
            <w:pPr>
              <w:pStyle w:val="nospacing2"/>
              <w:shd w:val="clear" w:color="auto" w:fill="FFFFFF"/>
              <w:spacing w:before="0" w:beforeAutospacing="0" w:after="150" w:afterAutospacing="0"/>
              <w:textAlignment w:val="baseline"/>
              <w:rPr>
                <w:sz w:val="20"/>
                <w:szCs w:val="20"/>
                <w:lang w:val="sr-Cyrl-CS"/>
              </w:rPr>
            </w:pPr>
            <w:r w:rsidRPr="001D747B">
              <w:rPr>
                <w:sz w:val="20"/>
                <w:szCs w:val="20"/>
                <w:lang w:val="sr-Cyrl-CS"/>
              </w:rPr>
              <w:t>-Текућа питања</w:t>
            </w:r>
          </w:p>
          <w:p w:rsidR="003F1005" w:rsidRPr="001D747B" w:rsidRDefault="003F1005" w:rsidP="001D747B">
            <w:pPr>
              <w:pStyle w:val="nospacing2"/>
              <w:shd w:val="clear" w:color="auto" w:fill="FFFFFF"/>
              <w:spacing w:before="0" w:beforeAutospacing="0" w:after="150" w:afterAutospacing="0"/>
              <w:textAlignment w:val="baseline"/>
              <w:rPr>
                <w:b/>
                <w:sz w:val="20"/>
                <w:szCs w:val="20"/>
                <w:lang w:val="sr-Cyrl-CS"/>
              </w:rPr>
            </w:pPr>
          </w:p>
        </w:tc>
        <w:tc>
          <w:tcPr>
            <w:tcW w:w="2918" w:type="dxa"/>
          </w:tcPr>
          <w:p w:rsidR="0004034F" w:rsidRPr="001D747B" w:rsidRDefault="001D747B" w:rsidP="001D747B">
            <w:pPr>
              <w:pStyle w:val="nospacing2"/>
              <w:shd w:val="clear" w:color="auto" w:fill="FFFFFF"/>
              <w:spacing w:before="0" w:beforeAutospacing="0" w:after="150" w:afterAutospacing="0"/>
              <w:jc w:val="center"/>
              <w:textAlignment w:val="baseline"/>
              <w:rPr>
                <w:sz w:val="20"/>
                <w:szCs w:val="20"/>
              </w:rPr>
            </w:pPr>
            <w:r>
              <w:rPr>
                <w:sz w:val="20"/>
                <w:szCs w:val="20"/>
                <w:lang w:val="sr-Cyrl-CS"/>
              </w:rPr>
              <w:t>-</w:t>
            </w:r>
            <w:r w:rsidR="0004034F" w:rsidRPr="001D747B">
              <w:rPr>
                <w:sz w:val="20"/>
                <w:szCs w:val="20"/>
              </w:rPr>
              <w:t>дискусија</w:t>
            </w:r>
          </w:p>
          <w:p w:rsidR="0004034F" w:rsidRPr="001D747B" w:rsidRDefault="0004034F" w:rsidP="001D747B">
            <w:pPr>
              <w:pStyle w:val="nospacing2"/>
              <w:shd w:val="clear" w:color="auto" w:fill="FFFFFF"/>
              <w:spacing w:before="0" w:beforeAutospacing="0" w:after="150" w:afterAutospacing="0"/>
              <w:jc w:val="center"/>
              <w:textAlignment w:val="baseline"/>
              <w:rPr>
                <w:sz w:val="20"/>
                <w:szCs w:val="20"/>
              </w:rPr>
            </w:pPr>
            <w:r w:rsidRPr="001D747B">
              <w:rPr>
                <w:sz w:val="20"/>
                <w:szCs w:val="20"/>
              </w:rPr>
              <w:t>- извештај</w:t>
            </w:r>
          </w:p>
          <w:p w:rsidR="0004034F" w:rsidRPr="001D747B" w:rsidRDefault="0004034F" w:rsidP="001D747B">
            <w:pPr>
              <w:pStyle w:val="nospacing2"/>
              <w:shd w:val="clear" w:color="auto" w:fill="FFFFFF"/>
              <w:spacing w:before="0" w:beforeAutospacing="0" w:after="150" w:afterAutospacing="0"/>
              <w:jc w:val="center"/>
              <w:textAlignment w:val="baseline"/>
              <w:rPr>
                <w:sz w:val="20"/>
                <w:szCs w:val="20"/>
              </w:rPr>
            </w:pPr>
            <w:r w:rsidRPr="001D747B">
              <w:rPr>
                <w:sz w:val="20"/>
                <w:szCs w:val="20"/>
              </w:rPr>
              <w:t>- договор</w:t>
            </w:r>
          </w:p>
          <w:p w:rsidR="003F1005" w:rsidRPr="001D747B" w:rsidRDefault="003F1005" w:rsidP="001D747B">
            <w:pPr>
              <w:jc w:val="center"/>
              <w:rPr>
                <w:rFonts w:ascii="Times New Roman" w:hAnsi="Times New Roman" w:cs="Times New Roman"/>
                <w:b/>
                <w:sz w:val="20"/>
                <w:szCs w:val="20"/>
                <w:lang w:val="sr-Cyrl-CS"/>
              </w:rPr>
            </w:pPr>
          </w:p>
        </w:tc>
      </w:tr>
      <w:tr w:rsidR="003F1005" w:rsidRPr="001D747B" w:rsidTr="001D747B">
        <w:tc>
          <w:tcPr>
            <w:tcW w:w="4407" w:type="dxa"/>
          </w:tcPr>
          <w:p w:rsidR="001D747B" w:rsidRDefault="001D747B" w:rsidP="001D747B">
            <w:pPr>
              <w:jc w:val="center"/>
              <w:rPr>
                <w:rFonts w:ascii="Times New Roman" w:hAnsi="Times New Roman" w:cs="Times New Roman"/>
                <w:sz w:val="20"/>
                <w:szCs w:val="20"/>
                <w:shd w:val="clear" w:color="auto" w:fill="FFFFFF"/>
                <w:lang w:val="sr-Cyrl-CS"/>
              </w:rPr>
            </w:pPr>
          </w:p>
          <w:p w:rsidR="001D747B" w:rsidRDefault="001D747B" w:rsidP="001D747B">
            <w:pPr>
              <w:jc w:val="center"/>
              <w:rPr>
                <w:rFonts w:ascii="Times New Roman" w:hAnsi="Times New Roman" w:cs="Times New Roman"/>
                <w:sz w:val="20"/>
                <w:szCs w:val="20"/>
                <w:shd w:val="clear" w:color="auto" w:fill="FFFFFF"/>
                <w:lang w:val="sr-Cyrl-CS"/>
              </w:rPr>
            </w:pPr>
          </w:p>
          <w:p w:rsidR="003F1005" w:rsidRPr="001D747B" w:rsidRDefault="003F1005" w:rsidP="001D747B">
            <w:pPr>
              <w:jc w:val="center"/>
              <w:rPr>
                <w:rFonts w:ascii="Times New Roman" w:hAnsi="Times New Roman" w:cs="Times New Roman"/>
                <w:b/>
                <w:sz w:val="20"/>
                <w:szCs w:val="20"/>
                <w:lang w:val="sr-Cyrl-CS"/>
              </w:rPr>
            </w:pPr>
            <w:r w:rsidRPr="001D747B">
              <w:rPr>
                <w:rFonts w:ascii="Times New Roman" w:hAnsi="Times New Roman" w:cs="Times New Roman"/>
                <w:sz w:val="20"/>
                <w:szCs w:val="20"/>
                <w:shd w:val="clear" w:color="auto" w:fill="FFFFFF"/>
              </w:rPr>
              <w:t>Новембар</w:t>
            </w:r>
          </w:p>
        </w:tc>
        <w:tc>
          <w:tcPr>
            <w:tcW w:w="4407" w:type="dxa"/>
          </w:tcPr>
          <w:p w:rsidR="0004034F" w:rsidRPr="001D747B" w:rsidRDefault="0004034F" w:rsidP="0004034F">
            <w:pPr>
              <w:pStyle w:val="nospacing2"/>
              <w:shd w:val="clear" w:color="auto" w:fill="FFFFFF"/>
              <w:spacing w:before="0" w:beforeAutospacing="0" w:after="150" w:afterAutospacing="0"/>
              <w:textAlignment w:val="baseline"/>
              <w:rPr>
                <w:sz w:val="20"/>
                <w:szCs w:val="20"/>
              </w:rPr>
            </w:pPr>
            <w:r w:rsidRPr="001D747B">
              <w:rPr>
                <w:sz w:val="20"/>
                <w:szCs w:val="20"/>
              </w:rPr>
              <w:t>Разматрање успеха и дисциплине ученика и реализација плана рада школе у I тромесечју;</w:t>
            </w:r>
          </w:p>
          <w:p w:rsidR="0004034F" w:rsidRPr="001D747B" w:rsidRDefault="0004034F" w:rsidP="0004034F">
            <w:pPr>
              <w:pStyle w:val="nospacing2"/>
              <w:shd w:val="clear" w:color="auto" w:fill="FFFFFF"/>
              <w:spacing w:before="0" w:beforeAutospacing="0" w:after="150" w:afterAutospacing="0"/>
              <w:textAlignment w:val="baseline"/>
              <w:rPr>
                <w:sz w:val="20"/>
                <w:szCs w:val="20"/>
              </w:rPr>
            </w:pPr>
            <w:r w:rsidRPr="001D747B">
              <w:rPr>
                <w:sz w:val="20"/>
                <w:szCs w:val="20"/>
              </w:rPr>
              <w:t>- Пријем радника по конкурсу</w:t>
            </w:r>
          </w:p>
          <w:p w:rsidR="0004034F" w:rsidRPr="001D747B" w:rsidRDefault="0004034F" w:rsidP="0004034F">
            <w:pPr>
              <w:pStyle w:val="nospacing2"/>
              <w:shd w:val="clear" w:color="auto" w:fill="FFFFFF"/>
              <w:spacing w:before="0" w:beforeAutospacing="0" w:after="150" w:afterAutospacing="0"/>
              <w:textAlignment w:val="baseline"/>
              <w:rPr>
                <w:sz w:val="20"/>
                <w:szCs w:val="20"/>
              </w:rPr>
            </w:pPr>
            <w:r w:rsidRPr="001D747B">
              <w:rPr>
                <w:sz w:val="20"/>
                <w:szCs w:val="20"/>
              </w:rPr>
              <w:t>- Безбедност ученика</w:t>
            </w:r>
          </w:p>
          <w:p w:rsidR="003F1005" w:rsidRPr="001D747B" w:rsidRDefault="001D747B" w:rsidP="001D747B">
            <w:pPr>
              <w:pStyle w:val="nospacing2"/>
              <w:shd w:val="clear" w:color="auto" w:fill="FFFFFF"/>
              <w:spacing w:before="0" w:beforeAutospacing="0" w:after="150" w:afterAutospacing="0"/>
              <w:textAlignment w:val="baseline"/>
              <w:rPr>
                <w:b/>
                <w:sz w:val="20"/>
                <w:szCs w:val="20"/>
                <w:lang w:val="sr-Cyrl-CS"/>
              </w:rPr>
            </w:pPr>
            <w:r w:rsidRPr="001D747B">
              <w:rPr>
                <w:sz w:val="20"/>
                <w:szCs w:val="20"/>
                <w:lang w:val="sr-Cyrl-CS"/>
              </w:rPr>
              <w:t>-Текућа питања</w:t>
            </w:r>
          </w:p>
        </w:tc>
        <w:tc>
          <w:tcPr>
            <w:tcW w:w="2918" w:type="dxa"/>
          </w:tcPr>
          <w:p w:rsidR="0004034F" w:rsidRPr="001D747B" w:rsidRDefault="001D747B" w:rsidP="001D747B">
            <w:pPr>
              <w:pStyle w:val="nospacing2"/>
              <w:shd w:val="clear" w:color="auto" w:fill="FFFFFF"/>
              <w:spacing w:before="0" w:beforeAutospacing="0" w:after="150" w:afterAutospacing="0"/>
              <w:jc w:val="center"/>
              <w:textAlignment w:val="baseline"/>
              <w:rPr>
                <w:sz w:val="20"/>
                <w:szCs w:val="20"/>
              </w:rPr>
            </w:pPr>
            <w:r>
              <w:rPr>
                <w:sz w:val="20"/>
                <w:szCs w:val="20"/>
                <w:lang w:val="sr-Cyrl-CS"/>
              </w:rPr>
              <w:t>-</w:t>
            </w:r>
            <w:r w:rsidR="0004034F" w:rsidRPr="001D747B">
              <w:rPr>
                <w:sz w:val="20"/>
                <w:szCs w:val="20"/>
              </w:rPr>
              <w:t>дискусија</w:t>
            </w:r>
          </w:p>
          <w:p w:rsidR="0004034F" w:rsidRPr="001D747B" w:rsidRDefault="0004034F" w:rsidP="001D747B">
            <w:pPr>
              <w:pStyle w:val="nospacing2"/>
              <w:shd w:val="clear" w:color="auto" w:fill="FFFFFF"/>
              <w:spacing w:before="0" w:beforeAutospacing="0" w:after="150" w:afterAutospacing="0"/>
              <w:jc w:val="center"/>
              <w:textAlignment w:val="baseline"/>
              <w:rPr>
                <w:sz w:val="20"/>
                <w:szCs w:val="20"/>
              </w:rPr>
            </w:pPr>
            <w:r w:rsidRPr="001D747B">
              <w:rPr>
                <w:sz w:val="20"/>
                <w:szCs w:val="20"/>
              </w:rPr>
              <w:t>- извештај</w:t>
            </w:r>
          </w:p>
          <w:p w:rsidR="0004034F" w:rsidRPr="001D747B" w:rsidRDefault="0004034F" w:rsidP="001D747B">
            <w:pPr>
              <w:pStyle w:val="nospacing2"/>
              <w:shd w:val="clear" w:color="auto" w:fill="FFFFFF"/>
              <w:spacing w:before="0" w:beforeAutospacing="0" w:after="150" w:afterAutospacing="0"/>
              <w:jc w:val="center"/>
              <w:textAlignment w:val="baseline"/>
              <w:rPr>
                <w:sz w:val="20"/>
                <w:szCs w:val="20"/>
              </w:rPr>
            </w:pPr>
            <w:r w:rsidRPr="001D747B">
              <w:rPr>
                <w:sz w:val="20"/>
                <w:szCs w:val="20"/>
              </w:rPr>
              <w:t>- договор</w:t>
            </w:r>
          </w:p>
          <w:p w:rsidR="003F1005" w:rsidRPr="001D747B" w:rsidRDefault="003F1005" w:rsidP="001D747B">
            <w:pPr>
              <w:jc w:val="center"/>
              <w:rPr>
                <w:rFonts w:ascii="Times New Roman" w:hAnsi="Times New Roman" w:cs="Times New Roman"/>
                <w:b/>
                <w:sz w:val="20"/>
                <w:szCs w:val="20"/>
                <w:lang w:val="sr-Cyrl-CS"/>
              </w:rPr>
            </w:pPr>
          </w:p>
        </w:tc>
      </w:tr>
      <w:tr w:rsidR="003F1005" w:rsidRPr="001D747B" w:rsidTr="001D747B">
        <w:tc>
          <w:tcPr>
            <w:tcW w:w="4407" w:type="dxa"/>
          </w:tcPr>
          <w:p w:rsidR="001D747B" w:rsidRDefault="001D747B" w:rsidP="001D747B">
            <w:pPr>
              <w:pStyle w:val="nospacing2"/>
              <w:shd w:val="clear" w:color="auto" w:fill="FFFFFF"/>
              <w:spacing w:before="0" w:beforeAutospacing="0" w:after="150" w:afterAutospacing="0"/>
              <w:jc w:val="center"/>
              <w:textAlignment w:val="baseline"/>
              <w:rPr>
                <w:sz w:val="20"/>
                <w:szCs w:val="20"/>
                <w:lang w:val="sr-Cyrl-CS"/>
              </w:rPr>
            </w:pPr>
          </w:p>
          <w:p w:rsidR="001D747B" w:rsidRDefault="001D747B" w:rsidP="001D747B">
            <w:pPr>
              <w:pStyle w:val="nospacing2"/>
              <w:shd w:val="clear" w:color="auto" w:fill="FFFFFF"/>
              <w:spacing w:before="0" w:beforeAutospacing="0" w:after="150" w:afterAutospacing="0"/>
              <w:jc w:val="center"/>
              <w:textAlignment w:val="baseline"/>
              <w:rPr>
                <w:sz w:val="20"/>
                <w:szCs w:val="20"/>
                <w:lang w:val="sr-Cyrl-CS"/>
              </w:rPr>
            </w:pPr>
          </w:p>
          <w:p w:rsidR="001D747B" w:rsidRDefault="001D747B" w:rsidP="001D747B">
            <w:pPr>
              <w:pStyle w:val="nospacing2"/>
              <w:shd w:val="clear" w:color="auto" w:fill="FFFFFF"/>
              <w:spacing w:before="0" w:beforeAutospacing="0" w:after="150" w:afterAutospacing="0"/>
              <w:jc w:val="center"/>
              <w:textAlignment w:val="baseline"/>
              <w:rPr>
                <w:sz w:val="20"/>
                <w:szCs w:val="20"/>
                <w:lang w:val="sr-Cyrl-CS"/>
              </w:rPr>
            </w:pPr>
          </w:p>
          <w:p w:rsidR="003F1005" w:rsidRPr="001D747B" w:rsidRDefault="003F1005" w:rsidP="001D747B">
            <w:pPr>
              <w:pStyle w:val="nospacing2"/>
              <w:shd w:val="clear" w:color="auto" w:fill="FFFFFF"/>
              <w:spacing w:before="0" w:beforeAutospacing="0" w:after="150" w:afterAutospacing="0"/>
              <w:jc w:val="center"/>
              <w:textAlignment w:val="baseline"/>
              <w:rPr>
                <w:sz w:val="20"/>
                <w:szCs w:val="20"/>
              </w:rPr>
            </w:pPr>
            <w:r w:rsidRPr="001D747B">
              <w:rPr>
                <w:sz w:val="20"/>
                <w:szCs w:val="20"/>
              </w:rPr>
              <w:t>Јануар/</w:t>
            </w:r>
          </w:p>
          <w:p w:rsidR="003F1005" w:rsidRPr="001D747B" w:rsidRDefault="003F1005" w:rsidP="001D747B">
            <w:pPr>
              <w:pStyle w:val="nospacing2"/>
              <w:shd w:val="clear" w:color="auto" w:fill="FFFFFF"/>
              <w:spacing w:before="0" w:beforeAutospacing="0" w:after="150" w:afterAutospacing="0"/>
              <w:jc w:val="center"/>
              <w:textAlignment w:val="baseline"/>
              <w:rPr>
                <w:sz w:val="20"/>
                <w:szCs w:val="20"/>
              </w:rPr>
            </w:pPr>
            <w:r w:rsidRPr="001D747B">
              <w:rPr>
                <w:sz w:val="20"/>
                <w:szCs w:val="20"/>
              </w:rPr>
              <w:lastRenderedPageBreak/>
              <w:t>Фебруар</w:t>
            </w:r>
          </w:p>
          <w:p w:rsidR="003F1005" w:rsidRPr="001D747B" w:rsidRDefault="003F1005" w:rsidP="001D747B">
            <w:pPr>
              <w:jc w:val="center"/>
              <w:rPr>
                <w:rFonts w:ascii="Times New Roman" w:hAnsi="Times New Roman" w:cs="Times New Roman"/>
                <w:b/>
                <w:sz w:val="20"/>
                <w:szCs w:val="20"/>
                <w:lang w:val="sr-Cyrl-CS"/>
              </w:rPr>
            </w:pPr>
          </w:p>
        </w:tc>
        <w:tc>
          <w:tcPr>
            <w:tcW w:w="4407" w:type="dxa"/>
          </w:tcPr>
          <w:p w:rsidR="0004034F" w:rsidRPr="001D747B" w:rsidRDefault="0004034F" w:rsidP="0004034F">
            <w:pPr>
              <w:pStyle w:val="nospacing2"/>
              <w:shd w:val="clear" w:color="auto" w:fill="FFFFFF"/>
              <w:spacing w:before="0" w:beforeAutospacing="0" w:after="150" w:afterAutospacing="0"/>
              <w:textAlignment w:val="baseline"/>
              <w:rPr>
                <w:sz w:val="20"/>
                <w:szCs w:val="20"/>
              </w:rPr>
            </w:pPr>
            <w:r w:rsidRPr="001D747B">
              <w:rPr>
                <w:sz w:val="20"/>
                <w:szCs w:val="20"/>
              </w:rPr>
              <w:lastRenderedPageBreak/>
              <w:t>Извештај о финансијском попису инвентара школе</w:t>
            </w:r>
          </w:p>
          <w:p w:rsidR="0004034F" w:rsidRPr="001D747B" w:rsidRDefault="0004034F" w:rsidP="0004034F">
            <w:pPr>
              <w:pStyle w:val="nospacing2"/>
              <w:shd w:val="clear" w:color="auto" w:fill="FFFFFF"/>
              <w:spacing w:before="0" w:beforeAutospacing="0" w:after="150" w:afterAutospacing="0"/>
              <w:textAlignment w:val="baseline"/>
              <w:rPr>
                <w:sz w:val="20"/>
                <w:szCs w:val="20"/>
              </w:rPr>
            </w:pPr>
            <w:r w:rsidRPr="001D747B">
              <w:rPr>
                <w:sz w:val="20"/>
                <w:szCs w:val="20"/>
              </w:rPr>
              <w:t>- Усвајање завршн</w:t>
            </w:r>
            <w:r w:rsidR="001D747B" w:rsidRPr="001D747B">
              <w:rPr>
                <w:sz w:val="20"/>
                <w:szCs w:val="20"/>
              </w:rPr>
              <w:t>ог рачуна за 202</w:t>
            </w:r>
            <w:r w:rsidR="001D747B" w:rsidRPr="001D747B">
              <w:rPr>
                <w:sz w:val="20"/>
                <w:szCs w:val="20"/>
                <w:lang w:val="sr-Cyrl-CS"/>
              </w:rPr>
              <w:t>1</w:t>
            </w:r>
            <w:r w:rsidRPr="001D747B">
              <w:rPr>
                <w:sz w:val="20"/>
                <w:szCs w:val="20"/>
              </w:rPr>
              <w:t>. годину</w:t>
            </w:r>
          </w:p>
          <w:p w:rsidR="0004034F" w:rsidRPr="001D747B" w:rsidRDefault="0004034F" w:rsidP="0004034F">
            <w:pPr>
              <w:pStyle w:val="nospacing2"/>
              <w:shd w:val="clear" w:color="auto" w:fill="FFFFFF"/>
              <w:spacing w:before="0" w:beforeAutospacing="0" w:after="150" w:afterAutospacing="0"/>
              <w:textAlignment w:val="baseline"/>
              <w:rPr>
                <w:sz w:val="20"/>
                <w:szCs w:val="20"/>
              </w:rPr>
            </w:pPr>
            <w:r w:rsidRPr="001D747B">
              <w:rPr>
                <w:sz w:val="20"/>
                <w:szCs w:val="20"/>
              </w:rPr>
              <w:t>- Доношење финансијског план</w:t>
            </w:r>
            <w:r w:rsidR="001D747B" w:rsidRPr="001D747B">
              <w:rPr>
                <w:sz w:val="20"/>
                <w:szCs w:val="20"/>
              </w:rPr>
              <w:t>а и плана јавних набавки за 202</w:t>
            </w:r>
            <w:r w:rsidR="001D747B" w:rsidRPr="001D747B">
              <w:rPr>
                <w:sz w:val="20"/>
                <w:szCs w:val="20"/>
                <w:lang w:val="sr-Cyrl-CS"/>
              </w:rPr>
              <w:t>2</w:t>
            </w:r>
            <w:r w:rsidRPr="001D747B">
              <w:rPr>
                <w:sz w:val="20"/>
                <w:szCs w:val="20"/>
              </w:rPr>
              <w:t>. год.</w:t>
            </w:r>
          </w:p>
          <w:p w:rsidR="0004034F" w:rsidRPr="001D747B" w:rsidRDefault="0004034F" w:rsidP="0004034F">
            <w:pPr>
              <w:pStyle w:val="nospacing2"/>
              <w:shd w:val="clear" w:color="auto" w:fill="FFFFFF"/>
              <w:spacing w:before="0" w:beforeAutospacing="0" w:after="150" w:afterAutospacing="0"/>
              <w:textAlignment w:val="baseline"/>
              <w:rPr>
                <w:sz w:val="20"/>
                <w:szCs w:val="20"/>
              </w:rPr>
            </w:pPr>
            <w:r w:rsidRPr="001D747B">
              <w:rPr>
                <w:sz w:val="20"/>
                <w:szCs w:val="20"/>
              </w:rPr>
              <w:lastRenderedPageBreak/>
              <w:t>- Разматрање и усвајање полугодишњег извештаја о раду школе и директора школе</w:t>
            </w:r>
          </w:p>
          <w:p w:rsidR="0004034F" w:rsidRPr="001D747B" w:rsidRDefault="0004034F" w:rsidP="0004034F">
            <w:pPr>
              <w:pStyle w:val="nospacing2"/>
              <w:shd w:val="clear" w:color="auto" w:fill="FFFFFF"/>
              <w:spacing w:before="0" w:beforeAutospacing="0" w:after="150" w:afterAutospacing="0"/>
              <w:textAlignment w:val="baseline"/>
              <w:rPr>
                <w:sz w:val="20"/>
                <w:szCs w:val="20"/>
              </w:rPr>
            </w:pPr>
            <w:r w:rsidRPr="001D747B">
              <w:rPr>
                <w:sz w:val="20"/>
                <w:szCs w:val="20"/>
              </w:rPr>
              <w:t>- Текућа питања</w:t>
            </w:r>
          </w:p>
          <w:p w:rsidR="003F1005" w:rsidRPr="001D747B" w:rsidRDefault="003F1005" w:rsidP="003F1005">
            <w:pPr>
              <w:rPr>
                <w:rFonts w:ascii="Times New Roman" w:hAnsi="Times New Roman" w:cs="Times New Roman"/>
                <w:b/>
                <w:sz w:val="20"/>
                <w:szCs w:val="20"/>
                <w:lang w:val="sr-Cyrl-CS"/>
              </w:rPr>
            </w:pPr>
          </w:p>
        </w:tc>
        <w:tc>
          <w:tcPr>
            <w:tcW w:w="2918" w:type="dxa"/>
          </w:tcPr>
          <w:p w:rsidR="0004034F" w:rsidRPr="001D747B" w:rsidRDefault="001D747B" w:rsidP="001D747B">
            <w:pPr>
              <w:pStyle w:val="nospacing2"/>
              <w:shd w:val="clear" w:color="auto" w:fill="FFFFFF"/>
              <w:spacing w:before="0" w:beforeAutospacing="0" w:after="150" w:afterAutospacing="0"/>
              <w:jc w:val="center"/>
              <w:textAlignment w:val="baseline"/>
              <w:rPr>
                <w:sz w:val="20"/>
                <w:szCs w:val="20"/>
              </w:rPr>
            </w:pPr>
            <w:r>
              <w:rPr>
                <w:sz w:val="20"/>
                <w:szCs w:val="20"/>
                <w:lang w:val="sr-Cyrl-CS"/>
              </w:rPr>
              <w:lastRenderedPageBreak/>
              <w:t>-</w:t>
            </w:r>
            <w:r w:rsidR="0004034F" w:rsidRPr="001D747B">
              <w:rPr>
                <w:sz w:val="20"/>
                <w:szCs w:val="20"/>
              </w:rPr>
              <w:t>дискусија</w:t>
            </w:r>
          </w:p>
          <w:p w:rsidR="0004034F" w:rsidRPr="001D747B" w:rsidRDefault="0004034F" w:rsidP="001D747B">
            <w:pPr>
              <w:pStyle w:val="nospacing2"/>
              <w:shd w:val="clear" w:color="auto" w:fill="FFFFFF"/>
              <w:spacing w:before="0" w:beforeAutospacing="0" w:after="150" w:afterAutospacing="0"/>
              <w:jc w:val="center"/>
              <w:textAlignment w:val="baseline"/>
              <w:rPr>
                <w:sz w:val="20"/>
                <w:szCs w:val="20"/>
              </w:rPr>
            </w:pPr>
            <w:r w:rsidRPr="001D747B">
              <w:rPr>
                <w:sz w:val="20"/>
                <w:szCs w:val="20"/>
              </w:rPr>
              <w:t>- извештај</w:t>
            </w:r>
          </w:p>
          <w:p w:rsidR="0004034F" w:rsidRPr="001D747B" w:rsidRDefault="0004034F" w:rsidP="001D747B">
            <w:pPr>
              <w:pStyle w:val="nospacing2"/>
              <w:shd w:val="clear" w:color="auto" w:fill="FFFFFF"/>
              <w:spacing w:before="0" w:beforeAutospacing="0" w:after="150" w:afterAutospacing="0"/>
              <w:jc w:val="center"/>
              <w:textAlignment w:val="baseline"/>
              <w:rPr>
                <w:sz w:val="20"/>
                <w:szCs w:val="20"/>
              </w:rPr>
            </w:pPr>
            <w:r w:rsidRPr="001D747B">
              <w:rPr>
                <w:sz w:val="20"/>
                <w:szCs w:val="20"/>
              </w:rPr>
              <w:t>- договор</w:t>
            </w:r>
          </w:p>
          <w:p w:rsidR="003F1005" w:rsidRPr="001D747B" w:rsidRDefault="003F1005" w:rsidP="001D747B">
            <w:pPr>
              <w:jc w:val="center"/>
              <w:rPr>
                <w:rFonts w:ascii="Times New Roman" w:hAnsi="Times New Roman" w:cs="Times New Roman"/>
                <w:b/>
                <w:sz w:val="20"/>
                <w:szCs w:val="20"/>
                <w:lang w:val="sr-Cyrl-CS"/>
              </w:rPr>
            </w:pPr>
          </w:p>
        </w:tc>
      </w:tr>
      <w:tr w:rsidR="003F1005" w:rsidRPr="001D747B" w:rsidTr="001D747B">
        <w:tc>
          <w:tcPr>
            <w:tcW w:w="4407" w:type="dxa"/>
          </w:tcPr>
          <w:p w:rsidR="003F1005" w:rsidRPr="001D747B" w:rsidRDefault="0004034F" w:rsidP="001D747B">
            <w:pPr>
              <w:jc w:val="center"/>
              <w:rPr>
                <w:rFonts w:ascii="Times New Roman" w:hAnsi="Times New Roman" w:cs="Times New Roman"/>
                <w:b/>
                <w:sz w:val="20"/>
                <w:szCs w:val="20"/>
                <w:lang w:val="sr-Cyrl-CS"/>
              </w:rPr>
            </w:pPr>
            <w:r w:rsidRPr="001D747B">
              <w:rPr>
                <w:rFonts w:ascii="Times New Roman" w:hAnsi="Times New Roman" w:cs="Times New Roman"/>
                <w:sz w:val="20"/>
                <w:szCs w:val="20"/>
                <w:shd w:val="clear" w:color="auto" w:fill="FFFFFF"/>
              </w:rPr>
              <w:lastRenderedPageBreak/>
              <w:t>Јун</w:t>
            </w:r>
          </w:p>
        </w:tc>
        <w:tc>
          <w:tcPr>
            <w:tcW w:w="4407" w:type="dxa"/>
          </w:tcPr>
          <w:p w:rsidR="0004034F" w:rsidRPr="001D747B" w:rsidRDefault="0004034F" w:rsidP="0004034F">
            <w:pPr>
              <w:pStyle w:val="nospacing2"/>
              <w:shd w:val="clear" w:color="auto" w:fill="FFFFFF"/>
              <w:spacing w:before="0" w:beforeAutospacing="0" w:after="150" w:afterAutospacing="0"/>
              <w:textAlignment w:val="baseline"/>
              <w:rPr>
                <w:sz w:val="20"/>
                <w:szCs w:val="20"/>
              </w:rPr>
            </w:pPr>
            <w:r w:rsidRPr="001D747B">
              <w:rPr>
                <w:sz w:val="20"/>
                <w:szCs w:val="20"/>
              </w:rPr>
              <w:t>Разматрање и усвајање извештаја о реализацији екскурзија и наставе у природи</w:t>
            </w:r>
          </w:p>
          <w:p w:rsidR="0004034F" w:rsidRPr="001D747B" w:rsidRDefault="0004034F" w:rsidP="0004034F">
            <w:pPr>
              <w:pStyle w:val="nospacing2"/>
              <w:shd w:val="clear" w:color="auto" w:fill="FFFFFF"/>
              <w:spacing w:before="0" w:beforeAutospacing="0" w:after="150" w:afterAutospacing="0"/>
              <w:textAlignment w:val="baseline"/>
              <w:rPr>
                <w:sz w:val="20"/>
                <w:szCs w:val="20"/>
              </w:rPr>
            </w:pPr>
            <w:r w:rsidRPr="001D747B">
              <w:rPr>
                <w:sz w:val="20"/>
                <w:szCs w:val="20"/>
              </w:rPr>
              <w:t>- Вредновање рада школе</w:t>
            </w:r>
          </w:p>
          <w:p w:rsidR="0004034F" w:rsidRPr="001D747B" w:rsidRDefault="0004034F" w:rsidP="0004034F">
            <w:pPr>
              <w:pStyle w:val="nospacing2"/>
              <w:shd w:val="clear" w:color="auto" w:fill="FFFFFF"/>
              <w:spacing w:before="0" w:beforeAutospacing="0" w:after="150" w:afterAutospacing="0"/>
              <w:textAlignment w:val="baseline"/>
              <w:rPr>
                <w:sz w:val="20"/>
                <w:szCs w:val="20"/>
              </w:rPr>
            </w:pPr>
            <w:r w:rsidRPr="001D747B">
              <w:rPr>
                <w:sz w:val="20"/>
                <w:szCs w:val="20"/>
              </w:rPr>
              <w:t>- Разматрање материјалне опремљености школе и услова рада</w:t>
            </w:r>
          </w:p>
          <w:p w:rsidR="0004034F" w:rsidRPr="001D747B" w:rsidRDefault="0004034F" w:rsidP="0004034F">
            <w:pPr>
              <w:pStyle w:val="nospacing2"/>
              <w:shd w:val="clear" w:color="auto" w:fill="FFFFFF"/>
              <w:spacing w:before="0" w:beforeAutospacing="0" w:after="150" w:afterAutospacing="0"/>
              <w:textAlignment w:val="baseline"/>
              <w:rPr>
                <w:sz w:val="20"/>
                <w:szCs w:val="20"/>
              </w:rPr>
            </w:pPr>
            <w:r w:rsidRPr="001D747B">
              <w:rPr>
                <w:sz w:val="20"/>
                <w:szCs w:val="20"/>
              </w:rPr>
              <w:t>- Разматрање кадровских потреба за наредну школску годину</w:t>
            </w:r>
          </w:p>
          <w:p w:rsidR="0004034F" w:rsidRPr="001D747B" w:rsidRDefault="0004034F" w:rsidP="0004034F">
            <w:pPr>
              <w:pStyle w:val="nospacing2"/>
              <w:shd w:val="clear" w:color="auto" w:fill="FFFFFF"/>
              <w:spacing w:before="0" w:beforeAutospacing="0" w:after="150" w:afterAutospacing="0"/>
              <w:textAlignment w:val="baseline"/>
              <w:rPr>
                <w:sz w:val="20"/>
                <w:szCs w:val="20"/>
              </w:rPr>
            </w:pPr>
            <w:r w:rsidRPr="001D747B">
              <w:rPr>
                <w:sz w:val="20"/>
                <w:szCs w:val="20"/>
              </w:rPr>
              <w:t>- Текућа питања</w:t>
            </w:r>
          </w:p>
          <w:p w:rsidR="003F1005" w:rsidRPr="001D747B" w:rsidRDefault="003F1005" w:rsidP="003F1005">
            <w:pPr>
              <w:rPr>
                <w:rFonts w:ascii="Times New Roman" w:hAnsi="Times New Roman" w:cs="Times New Roman"/>
                <w:b/>
                <w:sz w:val="20"/>
                <w:szCs w:val="20"/>
                <w:lang w:val="sr-Cyrl-CS"/>
              </w:rPr>
            </w:pPr>
          </w:p>
        </w:tc>
        <w:tc>
          <w:tcPr>
            <w:tcW w:w="2918" w:type="dxa"/>
          </w:tcPr>
          <w:p w:rsidR="0004034F" w:rsidRPr="001D747B" w:rsidRDefault="001D747B" w:rsidP="001D747B">
            <w:pPr>
              <w:pStyle w:val="nospacing2"/>
              <w:shd w:val="clear" w:color="auto" w:fill="FFFFFF"/>
              <w:spacing w:before="0" w:beforeAutospacing="0" w:after="150" w:afterAutospacing="0"/>
              <w:jc w:val="center"/>
              <w:textAlignment w:val="baseline"/>
              <w:rPr>
                <w:sz w:val="20"/>
                <w:szCs w:val="20"/>
              </w:rPr>
            </w:pPr>
            <w:r>
              <w:rPr>
                <w:sz w:val="20"/>
                <w:szCs w:val="20"/>
                <w:lang w:val="sr-Cyrl-CS"/>
              </w:rPr>
              <w:t>-</w:t>
            </w:r>
            <w:r w:rsidR="0004034F" w:rsidRPr="001D747B">
              <w:rPr>
                <w:sz w:val="20"/>
                <w:szCs w:val="20"/>
              </w:rPr>
              <w:t>дискусија</w:t>
            </w:r>
          </w:p>
          <w:p w:rsidR="0004034F" w:rsidRPr="001D747B" w:rsidRDefault="0004034F" w:rsidP="001D747B">
            <w:pPr>
              <w:pStyle w:val="nospacing2"/>
              <w:shd w:val="clear" w:color="auto" w:fill="FFFFFF"/>
              <w:spacing w:before="0" w:beforeAutospacing="0" w:after="150" w:afterAutospacing="0"/>
              <w:jc w:val="center"/>
              <w:textAlignment w:val="baseline"/>
              <w:rPr>
                <w:sz w:val="20"/>
                <w:szCs w:val="20"/>
              </w:rPr>
            </w:pPr>
            <w:r w:rsidRPr="001D747B">
              <w:rPr>
                <w:sz w:val="20"/>
                <w:szCs w:val="20"/>
              </w:rPr>
              <w:t>- извештај</w:t>
            </w:r>
          </w:p>
          <w:p w:rsidR="0004034F" w:rsidRPr="001D747B" w:rsidRDefault="0004034F" w:rsidP="001D747B">
            <w:pPr>
              <w:pStyle w:val="nospacing2"/>
              <w:shd w:val="clear" w:color="auto" w:fill="FFFFFF"/>
              <w:spacing w:before="0" w:beforeAutospacing="0" w:after="150" w:afterAutospacing="0"/>
              <w:jc w:val="center"/>
              <w:textAlignment w:val="baseline"/>
              <w:rPr>
                <w:sz w:val="20"/>
                <w:szCs w:val="20"/>
              </w:rPr>
            </w:pPr>
            <w:r w:rsidRPr="001D747B">
              <w:rPr>
                <w:sz w:val="20"/>
                <w:szCs w:val="20"/>
              </w:rPr>
              <w:t>- договор</w:t>
            </w:r>
          </w:p>
          <w:p w:rsidR="003F1005" w:rsidRPr="001D747B" w:rsidRDefault="003F1005" w:rsidP="001D747B">
            <w:pPr>
              <w:jc w:val="center"/>
              <w:rPr>
                <w:rFonts w:ascii="Times New Roman" w:hAnsi="Times New Roman" w:cs="Times New Roman"/>
                <w:b/>
                <w:sz w:val="20"/>
                <w:szCs w:val="20"/>
                <w:lang w:val="sr-Cyrl-CS"/>
              </w:rPr>
            </w:pPr>
          </w:p>
        </w:tc>
      </w:tr>
    </w:tbl>
    <w:p w:rsidR="003F1005" w:rsidRPr="003F1005" w:rsidRDefault="003F1005" w:rsidP="003F1005">
      <w:pPr>
        <w:rPr>
          <w:rFonts w:ascii="Times New Roman" w:hAnsi="Times New Roman" w:cs="Times New Roman"/>
          <w:b/>
          <w:sz w:val="20"/>
          <w:szCs w:val="20"/>
          <w:lang w:val="sr-Cyrl-CS"/>
        </w:rPr>
      </w:pPr>
    </w:p>
    <w:sectPr w:rsidR="003F1005" w:rsidRPr="003F1005" w:rsidSect="00D27B6A">
      <w:pgSz w:w="15840" w:h="12240" w:orient="landscape"/>
      <w:pgMar w:top="568" w:right="1417" w:bottom="85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6D90" w:rsidRDefault="00DB6D90" w:rsidP="00B4724C">
      <w:pPr>
        <w:spacing w:after="0" w:line="240" w:lineRule="auto"/>
      </w:pPr>
      <w:r>
        <w:separator/>
      </w:r>
    </w:p>
  </w:endnote>
  <w:endnote w:type="continuationSeparator" w:id="1">
    <w:p w:rsidR="00DB6D90" w:rsidRDefault="00DB6D90" w:rsidP="00B472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Noto Sans Symbols">
    <w:altName w:val="Times New Roman"/>
    <w:charset w:val="00"/>
    <w:family w:val="auto"/>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Sylfaen">
    <w:panose1 w:val="010A0502050306030303"/>
    <w:charset w:val="EE"/>
    <w:family w:val="roman"/>
    <w:pitch w:val="variable"/>
    <w:sig w:usb0="040006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Times">
    <w:altName w:val="Times New Roman"/>
    <w:charset w:val="00"/>
    <w:family w:val="auto"/>
    <w:pitch w:val="variable"/>
    <w:sig w:usb0="00000087" w:usb1="00000000" w:usb2="00000000" w:usb3="00000000" w:csb0="0000001B"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71">
    <w:altName w:val="Times New Roman"/>
    <w:charset w:val="00"/>
    <w:family w:val="auto"/>
    <w:pitch w:val="variable"/>
    <w:sig w:usb0="00000000" w:usb1="00000000" w:usb2="00000000" w:usb3="00000000" w:csb0="00000000" w:csb1="00000000"/>
  </w:font>
  <w:font w:name="Myriad Pro">
    <w:panose1 w:val="00000000000000000000"/>
    <w:charset w:val="00"/>
    <w:family w:val="swiss"/>
    <w:notTrueType/>
    <w:pitch w:val="variable"/>
    <w:sig w:usb0="A00002AF" w:usb1="5000204B" w:usb2="00000000" w:usb3="00000000" w:csb0="0000019F" w:csb1="00000000"/>
  </w:font>
  <w:font w:name="Noto Serif CJK SC">
    <w:altName w:val="Times New Roman"/>
    <w:charset w:val="01"/>
    <w:family w:val="auto"/>
    <w:pitch w:val="variable"/>
    <w:sig w:usb0="00000000" w:usb1="00000000" w:usb2="00000000" w:usb3="00000000" w:csb0="00000000" w:csb1="00000000"/>
  </w:font>
  <w:font w:name="Times Cirilica">
    <w:altName w:val="Courier New"/>
    <w:charset w:val="00"/>
    <w:family w:val="swiss"/>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 w:name="MyriadPro-Regular">
    <w:altName w:val="Calibri"/>
    <w:panose1 w:val="00000000000000000000"/>
    <w:charset w:val="CC"/>
    <w:family w:val="swiss"/>
    <w:notTrueType/>
    <w:pitch w:val="default"/>
    <w:sig w:usb0="00000203" w:usb1="08070000" w:usb2="00000010" w:usb3="00000000" w:csb0="00020005" w:csb1="00000000"/>
  </w:font>
  <w:font w:name="Times">
    <w:panose1 w:val="02020603050405020304"/>
    <w:charset w:val="00"/>
    <w:family w:val="auto"/>
    <w:pitch w:val="default"/>
    <w:sig w:usb0="00000000" w:usb1="00000000" w:usb2="00000000" w:usb3="00000000" w:csb0="00000000" w:csb1="00000000"/>
  </w:font>
  <w:font w:name="WenQuanYi Zen Hei">
    <w:altName w:val="Times New Roman"/>
    <w:panose1 w:val="00000000000000000000"/>
    <w:charset w:val="00"/>
    <w:family w:val="roman"/>
    <w:notTrueType/>
    <w:pitch w:val="default"/>
    <w:sig w:usb0="00000000" w:usb1="00000000" w:usb2="00000000" w:usb3="00000000" w:csb0="00000000" w:csb1="00000000"/>
  </w:font>
  <w:font w:name="Malgun Gothic">
    <w:panose1 w:val="020B0503020000020004"/>
    <w:charset w:val="81"/>
    <w:family w:val="swiss"/>
    <w:pitch w:val="variable"/>
    <w:sig w:usb0="900002AF" w:usb1="09D77CFB" w:usb2="00000012" w:usb3="00000000" w:csb0="00080001" w:csb1="00000000"/>
  </w:font>
  <w:font w:name="Trebuchet MS">
    <w:panose1 w:val="020B0603020202020204"/>
    <w:charset w:val="EE"/>
    <w:family w:val="swiss"/>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6D90" w:rsidRDefault="00DB6D90" w:rsidP="00B4724C">
      <w:pPr>
        <w:spacing w:after="0" w:line="240" w:lineRule="auto"/>
      </w:pPr>
      <w:r>
        <w:separator/>
      </w:r>
    </w:p>
  </w:footnote>
  <w:footnote w:type="continuationSeparator" w:id="1">
    <w:p w:rsidR="00DB6D90" w:rsidRDefault="00DB6D90" w:rsidP="00B472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92E" w:rsidRDefault="008519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6266154"/>
    <w:multiLevelType w:val="singleLevel"/>
    <w:tmpl w:val="A6266154"/>
    <w:lvl w:ilvl="0">
      <w:start w:val="2"/>
      <w:numFmt w:val="decimal"/>
      <w:suff w:val="space"/>
      <w:lvlText w:val="%1."/>
      <w:lvlJc w:val="left"/>
    </w:lvl>
  </w:abstractNum>
  <w:abstractNum w:abstractNumId="1">
    <w:nsid w:val="B7AAB86D"/>
    <w:multiLevelType w:val="singleLevel"/>
    <w:tmpl w:val="B7AAB86D"/>
    <w:lvl w:ilvl="0">
      <w:start w:val="15"/>
      <w:numFmt w:val="decimal"/>
      <w:suff w:val="space"/>
      <w:lvlText w:val="%1."/>
      <w:lvlJc w:val="left"/>
    </w:lvl>
  </w:abstractNum>
  <w:abstractNum w:abstractNumId="2">
    <w:nsid w:val="CA327745"/>
    <w:multiLevelType w:val="singleLevel"/>
    <w:tmpl w:val="CA327745"/>
    <w:lvl w:ilvl="0">
      <w:start w:val="1"/>
      <w:numFmt w:val="decimal"/>
      <w:lvlText w:val="%1."/>
      <w:lvlJc w:val="left"/>
      <w:pPr>
        <w:tabs>
          <w:tab w:val="num" w:pos="312"/>
        </w:tabs>
      </w:pPr>
    </w:lvl>
  </w:abstractNum>
  <w:abstractNum w:abstractNumId="3">
    <w:nsid w:val="010B32CE"/>
    <w:multiLevelType w:val="hybridMultilevel"/>
    <w:tmpl w:val="D370F80E"/>
    <w:lvl w:ilvl="0" w:tplc="8ED87C9C">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F51DBB"/>
    <w:multiLevelType w:val="hybridMultilevel"/>
    <w:tmpl w:val="6F0CA7A8"/>
    <w:lvl w:ilvl="0" w:tplc="04090009">
      <w:start w:val="1"/>
      <w:numFmt w:val="bullet"/>
      <w:lvlText w:val=""/>
      <w:lvlJc w:val="left"/>
      <w:pPr>
        <w:ind w:left="768" w:hanging="360"/>
      </w:pPr>
      <w:rPr>
        <w:rFonts w:ascii="Wingdings" w:hAnsi="Wingdings" w:hint="default"/>
      </w:rPr>
    </w:lvl>
    <w:lvl w:ilvl="1" w:tplc="84C6171A">
      <w:numFmt w:val="bullet"/>
      <w:lvlText w:val="∙"/>
      <w:lvlJc w:val="left"/>
      <w:pPr>
        <w:ind w:left="1488" w:hanging="360"/>
      </w:pPr>
      <w:rPr>
        <w:rFonts w:ascii="Symbol" w:eastAsia="Symbol" w:hAnsi="Symbol" w:cs="Symbol"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
    <w:nsid w:val="04CB084A"/>
    <w:multiLevelType w:val="multilevel"/>
    <w:tmpl w:val="7940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ED3703"/>
    <w:multiLevelType w:val="hybridMultilevel"/>
    <w:tmpl w:val="530A0F58"/>
    <w:lvl w:ilvl="0" w:tplc="E8B8756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2503D6"/>
    <w:multiLevelType w:val="multilevel"/>
    <w:tmpl w:val="B98E1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1B68E0"/>
    <w:multiLevelType w:val="multilevel"/>
    <w:tmpl w:val="4972F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6CE471A"/>
    <w:multiLevelType w:val="hybridMultilevel"/>
    <w:tmpl w:val="03BC8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7E93115"/>
    <w:multiLevelType w:val="hybridMultilevel"/>
    <w:tmpl w:val="66867AE6"/>
    <w:lvl w:ilvl="0" w:tplc="6C8A7F80">
      <w:numFmt w:val="bullet"/>
      <w:lvlText w:val=""/>
      <w:lvlJc w:val="left"/>
      <w:pPr>
        <w:ind w:left="825" w:hanging="348"/>
      </w:pPr>
      <w:rPr>
        <w:rFonts w:ascii="Symbol" w:eastAsia="Symbol" w:hAnsi="Symbol" w:cs="Symbol" w:hint="default"/>
        <w:w w:val="100"/>
        <w:sz w:val="24"/>
        <w:szCs w:val="24"/>
        <w:lang w:val="en-US" w:eastAsia="en-US" w:bidi="en-US"/>
      </w:rPr>
    </w:lvl>
    <w:lvl w:ilvl="1" w:tplc="F2D8FE2C">
      <w:numFmt w:val="bullet"/>
      <w:lvlText w:val="•"/>
      <w:lvlJc w:val="left"/>
      <w:pPr>
        <w:ind w:left="1205" w:hanging="348"/>
      </w:pPr>
      <w:rPr>
        <w:lang w:val="en-US" w:eastAsia="en-US" w:bidi="en-US"/>
      </w:rPr>
    </w:lvl>
    <w:lvl w:ilvl="2" w:tplc="A448C906">
      <w:numFmt w:val="bullet"/>
      <w:lvlText w:val="•"/>
      <w:lvlJc w:val="left"/>
      <w:pPr>
        <w:ind w:left="1590" w:hanging="348"/>
      </w:pPr>
      <w:rPr>
        <w:lang w:val="en-US" w:eastAsia="en-US" w:bidi="en-US"/>
      </w:rPr>
    </w:lvl>
    <w:lvl w:ilvl="3" w:tplc="7FAEC1FE">
      <w:numFmt w:val="bullet"/>
      <w:lvlText w:val="•"/>
      <w:lvlJc w:val="left"/>
      <w:pPr>
        <w:ind w:left="1975" w:hanging="348"/>
      </w:pPr>
      <w:rPr>
        <w:lang w:val="en-US" w:eastAsia="en-US" w:bidi="en-US"/>
      </w:rPr>
    </w:lvl>
    <w:lvl w:ilvl="4" w:tplc="B8729366">
      <w:numFmt w:val="bullet"/>
      <w:lvlText w:val="•"/>
      <w:lvlJc w:val="left"/>
      <w:pPr>
        <w:ind w:left="2360" w:hanging="348"/>
      </w:pPr>
      <w:rPr>
        <w:lang w:val="en-US" w:eastAsia="en-US" w:bidi="en-US"/>
      </w:rPr>
    </w:lvl>
    <w:lvl w:ilvl="5" w:tplc="3B26B4A4">
      <w:numFmt w:val="bullet"/>
      <w:lvlText w:val="•"/>
      <w:lvlJc w:val="left"/>
      <w:pPr>
        <w:ind w:left="2745" w:hanging="348"/>
      </w:pPr>
      <w:rPr>
        <w:lang w:val="en-US" w:eastAsia="en-US" w:bidi="en-US"/>
      </w:rPr>
    </w:lvl>
    <w:lvl w:ilvl="6" w:tplc="A2C25B24">
      <w:numFmt w:val="bullet"/>
      <w:lvlText w:val="•"/>
      <w:lvlJc w:val="left"/>
      <w:pPr>
        <w:ind w:left="3130" w:hanging="348"/>
      </w:pPr>
      <w:rPr>
        <w:lang w:val="en-US" w:eastAsia="en-US" w:bidi="en-US"/>
      </w:rPr>
    </w:lvl>
    <w:lvl w:ilvl="7" w:tplc="CCAA48FA">
      <w:numFmt w:val="bullet"/>
      <w:lvlText w:val="•"/>
      <w:lvlJc w:val="left"/>
      <w:pPr>
        <w:ind w:left="3515" w:hanging="348"/>
      </w:pPr>
      <w:rPr>
        <w:lang w:val="en-US" w:eastAsia="en-US" w:bidi="en-US"/>
      </w:rPr>
    </w:lvl>
    <w:lvl w:ilvl="8" w:tplc="186C6C4E">
      <w:numFmt w:val="bullet"/>
      <w:lvlText w:val="•"/>
      <w:lvlJc w:val="left"/>
      <w:pPr>
        <w:ind w:left="3900" w:hanging="348"/>
      </w:pPr>
      <w:rPr>
        <w:lang w:val="en-US" w:eastAsia="en-US" w:bidi="en-US"/>
      </w:rPr>
    </w:lvl>
  </w:abstractNum>
  <w:abstractNum w:abstractNumId="11">
    <w:nsid w:val="07EC2463"/>
    <w:multiLevelType w:val="hybridMultilevel"/>
    <w:tmpl w:val="33FA7D5E"/>
    <w:lvl w:ilvl="0" w:tplc="B036AD5C">
      <w:start w:val="72"/>
      <w:numFmt w:val="bullet"/>
      <w:lvlText w:val="-"/>
      <w:lvlJc w:val="left"/>
      <w:pPr>
        <w:ind w:left="414" w:hanging="360"/>
      </w:pPr>
      <w:rPr>
        <w:rFonts w:ascii="Times New Roman" w:eastAsia="Times New Roman" w:hAnsi="Times New Roman" w:cs="Times New Roman" w:hint="default"/>
      </w:rPr>
    </w:lvl>
    <w:lvl w:ilvl="1" w:tplc="04090003" w:tentative="1">
      <w:start w:val="1"/>
      <w:numFmt w:val="bullet"/>
      <w:lvlText w:val="o"/>
      <w:lvlJc w:val="left"/>
      <w:pPr>
        <w:ind w:left="1134" w:hanging="360"/>
      </w:pPr>
      <w:rPr>
        <w:rFonts w:ascii="Courier New" w:hAnsi="Courier New" w:cs="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cs="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cs="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12">
    <w:nsid w:val="09790EDC"/>
    <w:multiLevelType w:val="hybridMultilevel"/>
    <w:tmpl w:val="0380A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C9063B"/>
    <w:multiLevelType w:val="hybridMultilevel"/>
    <w:tmpl w:val="87E280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EE216C"/>
    <w:multiLevelType w:val="hybridMultilevel"/>
    <w:tmpl w:val="B4862F0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nsid w:val="09F23DC8"/>
    <w:multiLevelType w:val="hybridMultilevel"/>
    <w:tmpl w:val="EAA667F8"/>
    <w:lvl w:ilvl="0" w:tplc="447CBC46">
      <w:start w:val="1"/>
      <w:numFmt w:val="bullet"/>
      <w:lvlText w:val=""/>
      <w:lvlJc w:val="left"/>
      <w:pPr>
        <w:tabs>
          <w:tab w:val="num" w:pos="360"/>
        </w:tabs>
        <w:ind w:left="72"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A4C32EE"/>
    <w:multiLevelType w:val="hybridMultilevel"/>
    <w:tmpl w:val="46FED482"/>
    <w:lvl w:ilvl="0" w:tplc="1DC2E25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AEB01DF"/>
    <w:multiLevelType w:val="hybridMultilevel"/>
    <w:tmpl w:val="0D4EABB0"/>
    <w:lvl w:ilvl="0" w:tplc="C876F99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nsid w:val="0B4216E0"/>
    <w:multiLevelType w:val="hybridMultilevel"/>
    <w:tmpl w:val="73CA7154"/>
    <w:lvl w:ilvl="0" w:tplc="C876F99E">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9">
    <w:nsid w:val="0BFB403C"/>
    <w:multiLevelType w:val="multilevel"/>
    <w:tmpl w:val="0BFB403C"/>
    <w:lvl w:ilvl="0">
      <w:start w:val="1"/>
      <w:numFmt w:val="decimal"/>
      <w:lvlText w:val="%1."/>
      <w:lvlJc w:val="left"/>
      <w:pPr>
        <w:ind w:left="720" w:hanging="360"/>
      </w:pPr>
      <w:rPr>
        <w:rFonts w:asciiTheme="minorHAnsi" w:eastAsiaTheme="minorHAnsi" w:hAnsiTheme="minorHAnsi"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0C28019A"/>
    <w:multiLevelType w:val="hybridMultilevel"/>
    <w:tmpl w:val="4300C73A"/>
    <w:lvl w:ilvl="0" w:tplc="D4E637AC">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nsid w:val="0E940207"/>
    <w:multiLevelType w:val="multilevel"/>
    <w:tmpl w:val="065A2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EE63E61"/>
    <w:multiLevelType w:val="multilevel"/>
    <w:tmpl w:val="B210B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012405D"/>
    <w:multiLevelType w:val="multilevel"/>
    <w:tmpl w:val="C3CC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0430BF4"/>
    <w:multiLevelType w:val="hybridMultilevel"/>
    <w:tmpl w:val="6AF0E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09C6BF8"/>
    <w:multiLevelType w:val="hybridMultilevel"/>
    <w:tmpl w:val="6F7C7A28"/>
    <w:lvl w:ilvl="0" w:tplc="48F204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1F400FD"/>
    <w:multiLevelType w:val="hybridMultilevel"/>
    <w:tmpl w:val="37285DDC"/>
    <w:lvl w:ilvl="0" w:tplc="E564E4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33E639C"/>
    <w:multiLevelType w:val="hybridMultilevel"/>
    <w:tmpl w:val="35FA42D6"/>
    <w:lvl w:ilvl="0" w:tplc="C876F99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8">
    <w:nsid w:val="153D0C1A"/>
    <w:multiLevelType w:val="multilevel"/>
    <w:tmpl w:val="E5A2F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5A66242"/>
    <w:multiLevelType w:val="singleLevel"/>
    <w:tmpl w:val="15A66242"/>
    <w:lvl w:ilvl="0">
      <w:start w:val="8"/>
      <w:numFmt w:val="decimal"/>
      <w:suff w:val="space"/>
      <w:lvlText w:val="%1."/>
      <w:lvlJc w:val="left"/>
    </w:lvl>
  </w:abstractNum>
  <w:abstractNum w:abstractNumId="30">
    <w:nsid w:val="161A1B3E"/>
    <w:multiLevelType w:val="hybridMultilevel"/>
    <w:tmpl w:val="500405FA"/>
    <w:lvl w:ilvl="0" w:tplc="04090001">
      <w:start w:val="1"/>
      <w:numFmt w:val="bullet"/>
      <w:lvlText w:val=""/>
      <w:lvlJc w:val="left"/>
      <w:pPr>
        <w:ind w:left="360" w:hanging="360"/>
      </w:pPr>
      <w:rPr>
        <w:rFonts w:ascii="Symbol" w:hAnsi="Symbol" w:hint="default"/>
      </w:rPr>
    </w:lvl>
    <w:lvl w:ilvl="1" w:tplc="241A0003">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31">
    <w:nsid w:val="16E32FAF"/>
    <w:multiLevelType w:val="multilevel"/>
    <w:tmpl w:val="F750564A"/>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2">
    <w:nsid w:val="170B2FD5"/>
    <w:multiLevelType w:val="hybridMultilevel"/>
    <w:tmpl w:val="6A467E6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nsid w:val="183014C2"/>
    <w:multiLevelType w:val="multilevel"/>
    <w:tmpl w:val="0AE4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8CE3D72"/>
    <w:multiLevelType w:val="hybridMultilevel"/>
    <w:tmpl w:val="043496B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nsid w:val="19EF1396"/>
    <w:multiLevelType w:val="multilevel"/>
    <w:tmpl w:val="3EF80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A2060A5"/>
    <w:multiLevelType w:val="hybridMultilevel"/>
    <w:tmpl w:val="A73671EE"/>
    <w:lvl w:ilvl="0" w:tplc="9FC4BADC">
      <w:start w:val="1"/>
      <w:numFmt w:val="bullet"/>
      <w:lvlText w:val="•"/>
      <w:lvlJc w:val="left"/>
      <w:pPr>
        <w:tabs>
          <w:tab w:val="num" w:pos="360"/>
        </w:tabs>
        <w:ind w:left="360" w:hanging="360"/>
      </w:pPr>
      <w:rPr>
        <w:rFonts w:ascii="Times New Roman" w:hAnsi="Times New Roman" w:cs="Times New Roman"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1A8B0941"/>
    <w:multiLevelType w:val="hybridMultilevel"/>
    <w:tmpl w:val="CA40B80A"/>
    <w:lvl w:ilvl="0" w:tplc="D4E637AC">
      <w:start w:val="1"/>
      <w:numFmt w:val="bullet"/>
      <w:lvlText w:val=""/>
      <w:lvlJc w:val="left"/>
      <w:pPr>
        <w:ind w:left="63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1B2879D1"/>
    <w:multiLevelType w:val="multilevel"/>
    <w:tmpl w:val="49A80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1B3D3146"/>
    <w:multiLevelType w:val="hybridMultilevel"/>
    <w:tmpl w:val="037AD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C1D3645"/>
    <w:multiLevelType w:val="hybridMultilevel"/>
    <w:tmpl w:val="7DA824DA"/>
    <w:lvl w:ilvl="0" w:tplc="7DFE19E6">
      <w:start w:val="1"/>
      <w:numFmt w:val="bullet"/>
      <w:lvlText w:val=""/>
      <w:lvlJc w:val="left"/>
      <w:pPr>
        <w:ind w:left="972" w:hanging="360"/>
      </w:pPr>
      <w:rPr>
        <w:rFonts w:ascii="Wingdings" w:hAnsi="Wingdings" w:hint="default"/>
        <w:color w:val="FF6600"/>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41">
    <w:nsid w:val="1C563CDA"/>
    <w:multiLevelType w:val="hybridMultilevel"/>
    <w:tmpl w:val="CE1A6298"/>
    <w:lvl w:ilvl="0" w:tplc="8ED87C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1C994924"/>
    <w:multiLevelType w:val="multilevel"/>
    <w:tmpl w:val="802A7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1CA34653"/>
    <w:multiLevelType w:val="hybridMultilevel"/>
    <w:tmpl w:val="521EBD04"/>
    <w:lvl w:ilvl="0" w:tplc="04090001">
      <w:start w:val="1"/>
      <w:numFmt w:val="bullet"/>
      <w:lvlText w:val=""/>
      <w:lvlJc w:val="left"/>
      <w:pPr>
        <w:ind w:left="82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1E70735E"/>
    <w:multiLevelType w:val="multilevel"/>
    <w:tmpl w:val="382EC496"/>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5">
    <w:nsid w:val="1EC05800"/>
    <w:multiLevelType w:val="multilevel"/>
    <w:tmpl w:val="5DC00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F0A6B04"/>
    <w:multiLevelType w:val="hybridMultilevel"/>
    <w:tmpl w:val="94D41A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204F40A1"/>
    <w:multiLevelType w:val="multilevel"/>
    <w:tmpl w:val="226A9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b/>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20EB17C6"/>
    <w:multiLevelType w:val="hybridMultilevel"/>
    <w:tmpl w:val="7C82FF4C"/>
    <w:lvl w:ilvl="0" w:tplc="72546C7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1684A68"/>
    <w:multiLevelType w:val="multilevel"/>
    <w:tmpl w:val="56D8F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1725157"/>
    <w:multiLevelType w:val="hybridMultilevel"/>
    <w:tmpl w:val="037AD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18F2179"/>
    <w:multiLevelType w:val="multilevel"/>
    <w:tmpl w:val="8FDC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2166F06"/>
    <w:multiLevelType w:val="hybridMultilevel"/>
    <w:tmpl w:val="EE7245AA"/>
    <w:lvl w:ilvl="0" w:tplc="081A0001">
      <w:start w:val="1"/>
      <w:numFmt w:val="bullet"/>
      <w:lvlText w:val=""/>
      <w:lvlJc w:val="left"/>
      <w:pPr>
        <w:ind w:left="357" w:hanging="360"/>
      </w:pPr>
      <w:rPr>
        <w:rFonts w:ascii="Symbol" w:hAnsi="Symbol" w:hint="default"/>
      </w:rPr>
    </w:lvl>
    <w:lvl w:ilvl="1" w:tplc="081A0003" w:tentative="1">
      <w:start w:val="1"/>
      <w:numFmt w:val="bullet"/>
      <w:lvlText w:val="o"/>
      <w:lvlJc w:val="left"/>
      <w:pPr>
        <w:ind w:left="1077" w:hanging="360"/>
      </w:pPr>
      <w:rPr>
        <w:rFonts w:ascii="Courier New" w:hAnsi="Courier New" w:cs="Courier New" w:hint="default"/>
      </w:rPr>
    </w:lvl>
    <w:lvl w:ilvl="2" w:tplc="081A0005" w:tentative="1">
      <w:start w:val="1"/>
      <w:numFmt w:val="bullet"/>
      <w:lvlText w:val=""/>
      <w:lvlJc w:val="left"/>
      <w:pPr>
        <w:ind w:left="1797" w:hanging="360"/>
      </w:pPr>
      <w:rPr>
        <w:rFonts w:ascii="Wingdings" w:hAnsi="Wingdings" w:hint="default"/>
      </w:rPr>
    </w:lvl>
    <w:lvl w:ilvl="3" w:tplc="081A0001" w:tentative="1">
      <w:start w:val="1"/>
      <w:numFmt w:val="bullet"/>
      <w:lvlText w:val=""/>
      <w:lvlJc w:val="left"/>
      <w:pPr>
        <w:ind w:left="2517" w:hanging="360"/>
      </w:pPr>
      <w:rPr>
        <w:rFonts w:ascii="Symbol" w:hAnsi="Symbol" w:hint="default"/>
      </w:rPr>
    </w:lvl>
    <w:lvl w:ilvl="4" w:tplc="081A0003" w:tentative="1">
      <w:start w:val="1"/>
      <w:numFmt w:val="bullet"/>
      <w:lvlText w:val="o"/>
      <w:lvlJc w:val="left"/>
      <w:pPr>
        <w:ind w:left="3237" w:hanging="360"/>
      </w:pPr>
      <w:rPr>
        <w:rFonts w:ascii="Courier New" w:hAnsi="Courier New" w:cs="Courier New" w:hint="default"/>
      </w:rPr>
    </w:lvl>
    <w:lvl w:ilvl="5" w:tplc="081A0005" w:tentative="1">
      <w:start w:val="1"/>
      <w:numFmt w:val="bullet"/>
      <w:lvlText w:val=""/>
      <w:lvlJc w:val="left"/>
      <w:pPr>
        <w:ind w:left="3957" w:hanging="360"/>
      </w:pPr>
      <w:rPr>
        <w:rFonts w:ascii="Wingdings" w:hAnsi="Wingdings" w:hint="default"/>
      </w:rPr>
    </w:lvl>
    <w:lvl w:ilvl="6" w:tplc="081A0001" w:tentative="1">
      <w:start w:val="1"/>
      <w:numFmt w:val="bullet"/>
      <w:lvlText w:val=""/>
      <w:lvlJc w:val="left"/>
      <w:pPr>
        <w:ind w:left="4677" w:hanging="360"/>
      </w:pPr>
      <w:rPr>
        <w:rFonts w:ascii="Symbol" w:hAnsi="Symbol" w:hint="default"/>
      </w:rPr>
    </w:lvl>
    <w:lvl w:ilvl="7" w:tplc="081A0003" w:tentative="1">
      <w:start w:val="1"/>
      <w:numFmt w:val="bullet"/>
      <w:lvlText w:val="o"/>
      <w:lvlJc w:val="left"/>
      <w:pPr>
        <w:ind w:left="5397" w:hanging="360"/>
      </w:pPr>
      <w:rPr>
        <w:rFonts w:ascii="Courier New" w:hAnsi="Courier New" w:cs="Courier New" w:hint="default"/>
      </w:rPr>
    </w:lvl>
    <w:lvl w:ilvl="8" w:tplc="081A0005" w:tentative="1">
      <w:start w:val="1"/>
      <w:numFmt w:val="bullet"/>
      <w:lvlText w:val=""/>
      <w:lvlJc w:val="left"/>
      <w:pPr>
        <w:ind w:left="6117" w:hanging="360"/>
      </w:pPr>
      <w:rPr>
        <w:rFonts w:ascii="Wingdings" w:hAnsi="Wingdings" w:hint="default"/>
      </w:rPr>
    </w:lvl>
  </w:abstractNum>
  <w:abstractNum w:abstractNumId="53">
    <w:nsid w:val="224D2DA2"/>
    <w:multiLevelType w:val="multilevel"/>
    <w:tmpl w:val="C0CA7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29E5142"/>
    <w:multiLevelType w:val="hybridMultilevel"/>
    <w:tmpl w:val="1B8C4286"/>
    <w:lvl w:ilvl="0" w:tplc="72546C7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2DE52AE"/>
    <w:multiLevelType w:val="multilevel"/>
    <w:tmpl w:val="3B5A7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2DF0FDA"/>
    <w:multiLevelType w:val="hybridMultilevel"/>
    <w:tmpl w:val="EDCAFF7C"/>
    <w:lvl w:ilvl="0" w:tplc="DE588016">
      <w:numFmt w:val="bullet"/>
      <w:suff w:val="space"/>
      <w:lvlText w:val="‒"/>
      <w:lvlJc w:val="left"/>
      <w:pPr>
        <w:ind w:left="0" w:firstLine="0"/>
      </w:pPr>
      <w:rPr>
        <w:rFonts w:ascii="Times New Roman" w:eastAsia="Arial" w:hAnsi="Times New Roman" w:cs="Times New Roman" w:hint="default"/>
      </w:rPr>
    </w:lvl>
    <w:lvl w:ilvl="1" w:tplc="EE606096">
      <w:numFmt w:val="bullet"/>
      <w:suff w:val="space"/>
      <w:lvlText w:val="‒"/>
      <w:lvlJc w:val="left"/>
      <w:pPr>
        <w:ind w:left="0" w:firstLine="0"/>
      </w:pPr>
      <w:rPr>
        <w:rFonts w:ascii="Times New Roman" w:eastAsia="Arial"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3023BDC"/>
    <w:multiLevelType w:val="hybridMultilevel"/>
    <w:tmpl w:val="4B2C6180"/>
    <w:lvl w:ilvl="0" w:tplc="227C434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43C514E"/>
    <w:multiLevelType w:val="multilevel"/>
    <w:tmpl w:val="B252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47E1DF7"/>
    <w:multiLevelType w:val="hybridMultilevel"/>
    <w:tmpl w:val="A1525EBA"/>
    <w:lvl w:ilvl="0" w:tplc="E564E4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2483730F"/>
    <w:multiLevelType w:val="hybridMultilevel"/>
    <w:tmpl w:val="93DCE580"/>
    <w:lvl w:ilvl="0" w:tplc="A176CB9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4BE4542"/>
    <w:multiLevelType w:val="hybridMultilevel"/>
    <w:tmpl w:val="8550F166"/>
    <w:lvl w:ilvl="0" w:tplc="A176CB98">
      <w:start w:val="1"/>
      <w:numFmt w:val="bullet"/>
      <w:lvlText w:val="‒"/>
      <w:lvlJc w:val="left"/>
      <w:pPr>
        <w:ind w:left="714" w:hanging="357"/>
      </w:pPr>
      <w:rPr>
        <w:rFonts w:ascii="Calibri" w:hAnsi="Calibri"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62">
    <w:nsid w:val="2566738B"/>
    <w:multiLevelType w:val="hybridMultilevel"/>
    <w:tmpl w:val="C4CC4D7A"/>
    <w:lvl w:ilvl="0" w:tplc="04090001">
      <w:start w:val="1"/>
      <w:numFmt w:val="bullet"/>
      <w:lvlText w:val=""/>
      <w:lvlJc w:val="left"/>
      <w:pPr>
        <w:tabs>
          <w:tab w:val="num" w:pos="1440"/>
        </w:tabs>
        <w:ind w:left="1440" w:hanging="360"/>
      </w:pPr>
      <w:rPr>
        <w:rFonts w:ascii="Symbol" w:hAnsi="Symbol" w:hint="default"/>
        <w:b w:val="0"/>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63">
    <w:nsid w:val="25E44422"/>
    <w:multiLevelType w:val="multilevel"/>
    <w:tmpl w:val="3F6A2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5FC757C"/>
    <w:multiLevelType w:val="hybridMultilevel"/>
    <w:tmpl w:val="CF08046A"/>
    <w:lvl w:ilvl="0" w:tplc="241A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65">
    <w:nsid w:val="26C93055"/>
    <w:multiLevelType w:val="multilevel"/>
    <w:tmpl w:val="F5B6E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nsid w:val="273552D0"/>
    <w:multiLevelType w:val="hybridMultilevel"/>
    <w:tmpl w:val="9EF4926C"/>
    <w:lvl w:ilvl="0" w:tplc="A176CB9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76F77BF"/>
    <w:multiLevelType w:val="hybridMultilevel"/>
    <w:tmpl w:val="64685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27BC02D5"/>
    <w:multiLevelType w:val="hybridMultilevel"/>
    <w:tmpl w:val="9522CC0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9">
    <w:nsid w:val="28B01DB2"/>
    <w:multiLevelType w:val="hybridMultilevel"/>
    <w:tmpl w:val="DB746E66"/>
    <w:lvl w:ilvl="0" w:tplc="BBB83752">
      <w:numFmt w:val="bullet"/>
      <w:lvlText w:val=""/>
      <w:lvlJc w:val="left"/>
      <w:pPr>
        <w:ind w:left="825" w:hanging="348"/>
      </w:pPr>
      <w:rPr>
        <w:rFonts w:ascii="Symbol" w:eastAsia="Symbol" w:hAnsi="Symbol" w:cs="Symbol" w:hint="default"/>
        <w:w w:val="100"/>
        <w:sz w:val="24"/>
        <w:szCs w:val="24"/>
        <w:lang w:val="en-US" w:eastAsia="en-US" w:bidi="en-US"/>
      </w:rPr>
    </w:lvl>
    <w:lvl w:ilvl="1" w:tplc="CC08E792">
      <w:numFmt w:val="bullet"/>
      <w:lvlText w:val="•"/>
      <w:lvlJc w:val="left"/>
      <w:pPr>
        <w:ind w:left="1205" w:hanging="348"/>
      </w:pPr>
      <w:rPr>
        <w:lang w:val="en-US" w:eastAsia="en-US" w:bidi="en-US"/>
      </w:rPr>
    </w:lvl>
    <w:lvl w:ilvl="2" w:tplc="72022B4E">
      <w:numFmt w:val="bullet"/>
      <w:lvlText w:val="•"/>
      <w:lvlJc w:val="left"/>
      <w:pPr>
        <w:ind w:left="1590" w:hanging="348"/>
      </w:pPr>
      <w:rPr>
        <w:lang w:val="en-US" w:eastAsia="en-US" w:bidi="en-US"/>
      </w:rPr>
    </w:lvl>
    <w:lvl w:ilvl="3" w:tplc="B9A8F0A0">
      <w:numFmt w:val="bullet"/>
      <w:lvlText w:val="•"/>
      <w:lvlJc w:val="left"/>
      <w:pPr>
        <w:ind w:left="1975" w:hanging="348"/>
      </w:pPr>
      <w:rPr>
        <w:lang w:val="en-US" w:eastAsia="en-US" w:bidi="en-US"/>
      </w:rPr>
    </w:lvl>
    <w:lvl w:ilvl="4" w:tplc="BBDA3FBE">
      <w:numFmt w:val="bullet"/>
      <w:lvlText w:val="•"/>
      <w:lvlJc w:val="left"/>
      <w:pPr>
        <w:ind w:left="2360" w:hanging="348"/>
      </w:pPr>
      <w:rPr>
        <w:lang w:val="en-US" w:eastAsia="en-US" w:bidi="en-US"/>
      </w:rPr>
    </w:lvl>
    <w:lvl w:ilvl="5" w:tplc="B9128A14">
      <w:numFmt w:val="bullet"/>
      <w:lvlText w:val="•"/>
      <w:lvlJc w:val="left"/>
      <w:pPr>
        <w:ind w:left="2745" w:hanging="348"/>
      </w:pPr>
      <w:rPr>
        <w:lang w:val="en-US" w:eastAsia="en-US" w:bidi="en-US"/>
      </w:rPr>
    </w:lvl>
    <w:lvl w:ilvl="6" w:tplc="8DF8FE6A">
      <w:numFmt w:val="bullet"/>
      <w:lvlText w:val="•"/>
      <w:lvlJc w:val="left"/>
      <w:pPr>
        <w:ind w:left="3130" w:hanging="348"/>
      </w:pPr>
      <w:rPr>
        <w:lang w:val="en-US" w:eastAsia="en-US" w:bidi="en-US"/>
      </w:rPr>
    </w:lvl>
    <w:lvl w:ilvl="7" w:tplc="E34A1AE4">
      <w:numFmt w:val="bullet"/>
      <w:lvlText w:val="•"/>
      <w:lvlJc w:val="left"/>
      <w:pPr>
        <w:ind w:left="3515" w:hanging="348"/>
      </w:pPr>
      <w:rPr>
        <w:lang w:val="en-US" w:eastAsia="en-US" w:bidi="en-US"/>
      </w:rPr>
    </w:lvl>
    <w:lvl w:ilvl="8" w:tplc="E2A6932E">
      <w:numFmt w:val="bullet"/>
      <w:lvlText w:val="•"/>
      <w:lvlJc w:val="left"/>
      <w:pPr>
        <w:ind w:left="3900" w:hanging="348"/>
      </w:pPr>
      <w:rPr>
        <w:lang w:val="en-US" w:eastAsia="en-US" w:bidi="en-US"/>
      </w:rPr>
    </w:lvl>
  </w:abstractNum>
  <w:abstractNum w:abstractNumId="70">
    <w:nsid w:val="28BB4495"/>
    <w:multiLevelType w:val="hybridMultilevel"/>
    <w:tmpl w:val="903E0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296C5A40"/>
    <w:multiLevelType w:val="multilevel"/>
    <w:tmpl w:val="3FB2F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96F4A4D"/>
    <w:multiLevelType w:val="multilevel"/>
    <w:tmpl w:val="296F4A4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2A301E5D"/>
    <w:multiLevelType w:val="hybridMultilevel"/>
    <w:tmpl w:val="91166F2A"/>
    <w:lvl w:ilvl="0" w:tplc="F724B1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A470FD3"/>
    <w:multiLevelType w:val="hybridMultilevel"/>
    <w:tmpl w:val="9F00444C"/>
    <w:lvl w:ilvl="0" w:tplc="9ACE5762">
      <w:start w:val="1"/>
      <w:numFmt w:val="decimal"/>
      <w:lvlText w:val="%1."/>
      <w:lvlJc w:val="left"/>
      <w:pPr>
        <w:ind w:left="3018" w:hanging="465"/>
        <w:jc w:val="right"/>
      </w:pPr>
      <w:rPr>
        <w:rFonts w:hint="default"/>
        <w:b/>
        <w:bCs/>
        <w:w w:val="96"/>
      </w:rPr>
    </w:lvl>
    <w:lvl w:ilvl="1" w:tplc="B4F8365E">
      <w:numFmt w:val="bullet"/>
      <w:lvlText w:val="•"/>
      <w:lvlJc w:val="left"/>
      <w:pPr>
        <w:ind w:left="3708" w:hanging="465"/>
      </w:pPr>
      <w:rPr>
        <w:rFonts w:hint="default"/>
      </w:rPr>
    </w:lvl>
    <w:lvl w:ilvl="2" w:tplc="2E34F192">
      <w:numFmt w:val="bullet"/>
      <w:lvlText w:val="•"/>
      <w:lvlJc w:val="left"/>
      <w:pPr>
        <w:ind w:left="4396" w:hanging="465"/>
      </w:pPr>
      <w:rPr>
        <w:rFonts w:hint="default"/>
      </w:rPr>
    </w:lvl>
    <w:lvl w:ilvl="3" w:tplc="F796D2FC">
      <w:numFmt w:val="bullet"/>
      <w:lvlText w:val="•"/>
      <w:lvlJc w:val="left"/>
      <w:pPr>
        <w:ind w:left="5084" w:hanging="465"/>
      </w:pPr>
      <w:rPr>
        <w:rFonts w:hint="default"/>
      </w:rPr>
    </w:lvl>
    <w:lvl w:ilvl="4" w:tplc="9E444014">
      <w:numFmt w:val="bullet"/>
      <w:lvlText w:val="•"/>
      <w:lvlJc w:val="left"/>
      <w:pPr>
        <w:ind w:left="5772" w:hanging="465"/>
      </w:pPr>
      <w:rPr>
        <w:rFonts w:hint="default"/>
      </w:rPr>
    </w:lvl>
    <w:lvl w:ilvl="5" w:tplc="97E46DD0">
      <w:numFmt w:val="bullet"/>
      <w:lvlText w:val="•"/>
      <w:lvlJc w:val="left"/>
      <w:pPr>
        <w:ind w:left="6460" w:hanging="465"/>
      </w:pPr>
      <w:rPr>
        <w:rFonts w:hint="default"/>
      </w:rPr>
    </w:lvl>
    <w:lvl w:ilvl="6" w:tplc="5FBABDD2">
      <w:numFmt w:val="bullet"/>
      <w:lvlText w:val="•"/>
      <w:lvlJc w:val="left"/>
      <w:pPr>
        <w:ind w:left="7148" w:hanging="465"/>
      </w:pPr>
      <w:rPr>
        <w:rFonts w:hint="default"/>
      </w:rPr>
    </w:lvl>
    <w:lvl w:ilvl="7" w:tplc="A812425A">
      <w:numFmt w:val="bullet"/>
      <w:lvlText w:val="•"/>
      <w:lvlJc w:val="left"/>
      <w:pPr>
        <w:ind w:left="7836" w:hanging="465"/>
      </w:pPr>
      <w:rPr>
        <w:rFonts w:hint="default"/>
      </w:rPr>
    </w:lvl>
    <w:lvl w:ilvl="8" w:tplc="F3742926">
      <w:numFmt w:val="bullet"/>
      <w:lvlText w:val="•"/>
      <w:lvlJc w:val="left"/>
      <w:pPr>
        <w:ind w:left="8524" w:hanging="465"/>
      </w:pPr>
      <w:rPr>
        <w:rFonts w:hint="default"/>
      </w:rPr>
    </w:lvl>
  </w:abstractNum>
  <w:abstractNum w:abstractNumId="75">
    <w:nsid w:val="2A484D9B"/>
    <w:multiLevelType w:val="multilevel"/>
    <w:tmpl w:val="DD246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A6A68DD"/>
    <w:multiLevelType w:val="multilevel"/>
    <w:tmpl w:val="49B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AD67BFE"/>
    <w:multiLevelType w:val="multilevel"/>
    <w:tmpl w:val="091C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AF52D76"/>
    <w:multiLevelType w:val="hybridMultilevel"/>
    <w:tmpl w:val="6F9EA3C4"/>
    <w:lvl w:ilvl="0" w:tplc="9FC4BADC">
      <w:start w:val="1"/>
      <w:numFmt w:val="bullet"/>
      <w:lvlText w:val="•"/>
      <w:lvlJc w:val="left"/>
      <w:pPr>
        <w:tabs>
          <w:tab w:val="num" w:pos="480"/>
        </w:tabs>
        <w:ind w:left="480" w:hanging="360"/>
      </w:pPr>
      <w:rPr>
        <w:rFonts w:ascii="Times New Roman" w:hAnsi="Times New Roman" w:cs="Times New Roman" w:hint="default"/>
        <w:color w:val="000000"/>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79">
    <w:nsid w:val="2B3962BE"/>
    <w:multiLevelType w:val="hybridMultilevel"/>
    <w:tmpl w:val="11040B58"/>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start w:val="1"/>
      <w:numFmt w:val="bullet"/>
      <w:lvlText w:val="o"/>
      <w:lvlJc w:val="left"/>
      <w:pPr>
        <w:ind w:left="3384" w:hanging="360"/>
      </w:pPr>
      <w:rPr>
        <w:rFonts w:ascii="Courier New" w:hAnsi="Courier New" w:cs="Courier New" w:hint="default"/>
      </w:rPr>
    </w:lvl>
    <w:lvl w:ilvl="5" w:tplc="04090005">
      <w:start w:val="1"/>
      <w:numFmt w:val="bullet"/>
      <w:lvlText w:val=""/>
      <w:lvlJc w:val="left"/>
      <w:pPr>
        <w:ind w:left="4104" w:hanging="360"/>
      </w:pPr>
      <w:rPr>
        <w:rFonts w:ascii="Wingdings" w:hAnsi="Wingdings" w:hint="default"/>
      </w:rPr>
    </w:lvl>
    <w:lvl w:ilvl="6" w:tplc="04090001">
      <w:start w:val="1"/>
      <w:numFmt w:val="bullet"/>
      <w:lvlText w:val=""/>
      <w:lvlJc w:val="left"/>
      <w:pPr>
        <w:ind w:left="4824" w:hanging="360"/>
      </w:pPr>
      <w:rPr>
        <w:rFonts w:ascii="Symbol" w:hAnsi="Symbol" w:hint="default"/>
      </w:rPr>
    </w:lvl>
    <w:lvl w:ilvl="7" w:tplc="04090003">
      <w:start w:val="1"/>
      <w:numFmt w:val="bullet"/>
      <w:lvlText w:val="o"/>
      <w:lvlJc w:val="left"/>
      <w:pPr>
        <w:ind w:left="5544" w:hanging="360"/>
      </w:pPr>
      <w:rPr>
        <w:rFonts w:ascii="Courier New" w:hAnsi="Courier New" w:cs="Courier New" w:hint="default"/>
      </w:rPr>
    </w:lvl>
    <w:lvl w:ilvl="8" w:tplc="04090005">
      <w:start w:val="1"/>
      <w:numFmt w:val="bullet"/>
      <w:lvlText w:val=""/>
      <w:lvlJc w:val="left"/>
      <w:pPr>
        <w:ind w:left="6264" w:hanging="360"/>
      </w:pPr>
      <w:rPr>
        <w:rFonts w:ascii="Wingdings" w:hAnsi="Wingdings" w:hint="default"/>
      </w:rPr>
    </w:lvl>
  </w:abstractNum>
  <w:abstractNum w:abstractNumId="80">
    <w:nsid w:val="2C2C459D"/>
    <w:multiLevelType w:val="multilevel"/>
    <w:tmpl w:val="93AED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nsid w:val="2C2E1317"/>
    <w:multiLevelType w:val="hybridMultilevel"/>
    <w:tmpl w:val="525ACACA"/>
    <w:lvl w:ilvl="0" w:tplc="C5804912">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C417B7A"/>
    <w:multiLevelType w:val="multilevel"/>
    <w:tmpl w:val="B50893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nsid w:val="2E7168C2"/>
    <w:multiLevelType w:val="multilevel"/>
    <w:tmpl w:val="33246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E7C0A15"/>
    <w:multiLevelType w:val="hybridMultilevel"/>
    <w:tmpl w:val="C450B4EE"/>
    <w:lvl w:ilvl="0" w:tplc="7DFE19E6">
      <w:start w:val="1"/>
      <w:numFmt w:val="bullet"/>
      <w:lvlText w:val=""/>
      <w:lvlJc w:val="left"/>
      <w:pPr>
        <w:ind w:left="360" w:hanging="360"/>
      </w:pPr>
      <w:rPr>
        <w:rFonts w:ascii="Wingdings" w:hAnsi="Wingdings" w:hint="default"/>
        <w:color w:val="FF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F0A5F71"/>
    <w:multiLevelType w:val="multilevel"/>
    <w:tmpl w:val="2F0A5F7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2F85371E"/>
    <w:multiLevelType w:val="multilevel"/>
    <w:tmpl w:val="77F0C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FD656F3"/>
    <w:multiLevelType w:val="hybridMultilevel"/>
    <w:tmpl w:val="DC22B652"/>
    <w:lvl w:ilvl="0" w:tplc="04090001">
      <w:start w:val="1"/>
      <w:numFmt w:val="bullet"/>
      <w:lvlText w:val=""/>
      <w:lvlJc w:val="left"/>
      <w:pPr>
        <w:tabs>
          <w:tab w:val="num" w:pos="651"/>
        </w:tabs>
        <w:ind w:left="651" w:hanging="360"/>
      </w:pPr>
      <w:rPr>
        <w:rFonts w:ascii="Symbol" w:hAnsi="Symbol" w:hint="default"/>
        <w:b w:val="0"/>
      </w:rPr>
    </w:lvl>
    <w:lvl w:ilvl="1" w:tplc="081A0003" w:tentative="1">
      <w:start w:val="1"/>
      <w:numFmt w:val="bullet"/>
      <w:lvlText w:val="o"/>
      <w:lvlJc w:val="left"/>
      <w:pPr>
        <w:ind w:left="1371" w:hanging="360"/>
      </w:pPr>
      <w:rPr>
        <w:rFonts w:ascii="Courier New" w:hAnsi="Courier New" w:cs="Courier New" w:hint="default"/>
      </w:rPr>
    </w:lvl>
    <w:lvl w:ilvl="2" w:tplc="081A0005" w:tentative="1">
      <w:start w:val="1"/>
      <w:numFmt w:val="bullet"/>
      <w:lvlText w:val=""/>
      <w:lvlJc w:val="left"/>
      <w:pPr>
        <w:ind w:left="2091" w:hanging="360"/>
      </w:pPr>
      <w:rPr>
        <w:rFonts w:ascii="Wingdings" w:hAnsi="Wingdings" w:hint="default"/>
      </w:rPr>
    </w:lvl>
    <w:lvl w:ilvl="3" w:tplc="081A0001" w:tentative="1">
      <w:start w:val="1"/>
      <w:numFmt w:val="bullet"/>
      <w:lvlText w:val=""/>
      <w:lvlJc w:val="left"/>
      <w:pPr>
        <w:ind w:left="2811" w:hanging="360"/>
      </w:pPr>
      <w:rPr>
        <w:rFonts w:ascii="Symbol" w:hAnsi="Symbol" w:hint="default"/>
      </w:rPr>
    </w:lvl>
    <w:lvl w:ilvl="4" w:tplc="081A0003" w:tentative="1">
      <w:start w:val="1"/>
      <w:numFmt w:val="bullet"/>
      <w:lvlText w:val="o"/>
      <w:lvlJc w:val="left"/>
      <w:pPr>
        <w:ind w:left="3531" w:hanging="360"/>
      </w:pPr>
      <w:rPr>
        <w:rFonts w:ascii="Courier New" w:hAnsi="Courier New" w:cs="Courier New" w:hint="default"/>
      </w:rPr>
    </w:lvl>
    <w:lvl w:ilvl="5" w:tplc="081A0005" w:tentative="1">
      <w:start w:val="1"/>
      <w:numFmt w:val="bullet"/>
      <w:lvlText w:val=""/>
      <w:lvlJc w:val="left"/>
      <w:pPr>
        <w:ind w:left="4251" w:hanging="360"/>
      </w:pPr>
      <w:rPr>
        <w:rFonts w:ascii="Wingdings" w:hAnsi="Wingdings" w:hint="default"/>
      </w:rPr>
    </w:lvl>
    <w:lvl w:ilvl="6" w:tplc="081A0001" w:tentative="1">
      <w:start w:val="1"/>
      <w:numFmt w:val="bullet"/>
      <w:lvlText w:val=""/>
      <w:lvlJc w:val="left"/>
      <w:pPr>
        <w:ind w:left="4971" w:hanging="360"/>
      </w:pPr>
      <w:rPr>
        <w:rFonts w:ascii="Symbol" w:hAnsi="Symbol" w:hint="default"/>
      </w:rPr>
    </w:lvl>
    <w:lvl w:ilvl="7" w:tplc="081A0003" w:tentative="1">
      <w:start w:val="1"/>
      <w:numFmt w:val="bullet"/>
      <w:lvlText w:val="o"/>
      <w:lvlJc w:val="left"/>
      <w:pPr>
        <w:ind w:left="5691" w:hanging="360"/>
      </w:pPr>
      <w:rPr>
        <w:rFonts w:ascii="Courier New" w:hAnsi="Courier New" w:cs="Courier New" w:hint="default"/>
      </w:rPr>
    </w:lvl>
    <w:lvl w:ilvl="8" w:tplc="081A0005" w:tentative="1">
      <w:start w:val="1"/>
      <w:numFmt w:val="bullet"/>
      <w:lvlText w:val=""/>
      <w:lvlJc w:val="left"/>
      <w:pPr>
        <w:ind w:left="6411" w:hanging="360"/>
      </w:pPr>
      <w:rPr>
        <w:rFonts w:ascii="Wingdings" w:hAnsi="Wingdings" w:hint="default"/>
      </w:rPr>
    </w:lvl>
  </w:abstractNum>
  <w:abstractNum w:abstractNumId="88">
    <w:nsid w:val="2FDA6D75"/>
    <w:multiLevelType w:val="multilevel"/>
    <w:tmpl w:val="0238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FE94222"/>
    <w:multiLevelType w:val="hybridMultilevel"/>
    <w:tmpl w:val="8FB0D122"/>
    <w:lvl w:ilvl="0" w:tplc="241A0001">
      <w:start w:val="1"/>
      <w:numFmt w:val="bullet"/>
      <w:lvlText w:val=""/>
      <w:lvlJc w:val="left"/>
      <w:pPr>
        <w:ind w:left="1800" w:hanging="360"/>
      </w:pPr>
      <w:rPr>
        <w:rFonts w:ascii="Symbol" w:hAnsi="Symbol" w:hint="default"/>
      </w:rPr>
    </w:lvl>
    <w:lvl w:ilvl="1" w:tplc="241A0003" w:tentative="1">
      <w:start w:val="1"/>
      <w:numFmt w:val="bullet"/>
      <w:lvlText w:val="o"/>
      <w:lvlJc w:val="left"/>
      <w:pPr>
        <w:ind w:left="2520" w:hanging="360"/>
      </w:pPr>
      <w:rPr>
        <w:rFonts w:ascii="Courier New" w:hAnsi="Courier New" w:cs="Courier New" w:hint="default"/>
      </w:rPr>
    </w:lvl>
    <w:lvl w:ilvl="2" w:tplc="241A0005" w:tentative="1">
      <w:start w:val="1"/>
      <w:numFmt w:val="bullet"/>
      <w:lvlText w:val=""/>
      <w:lvlJc w:val="left"/>
      <w:pPr>
        <w:ind w:left="3240" w:hanging="360"/>
      </w:pPr>
      <w:rPr>
        <w:rFonts w:ascii="Wingdings" w:hAnsi="Wingdings" w:hint="default"/>
      </w:rPr>
    </w:lvl>
    <w:lvl w:ilvl="3" w:tplc="241A0001" w:tentative="1">
      <w:start w:val="1"/>
      <w:numFmt w:val="bullet"/>
      <w:lvlText w:val=""/>
      <w:lvlJc w:val="left"/>
      <w:pPr>
        <w:ind w:left="3960" w:hanging="360"/>
      </w:pPr>
      <w:rPr>
        <w:rFonts w:ascii="Symbol" w:hAnsi="Symbol" w:hint="default"/>
      </w:rPr>
    </w:lvl>
    <w:lvl w:ilvl="4" w:tplc="241A0003" w:tentative="1">
      <w:start w:val="1"/>
      <w:numFmt w:val="bullet"/>
      <w:lvlText w:val="o"/>
      <w:lvlJc w:val="left"/>
      <w:pPr>
        <w:ind w:left="4680" w:hanging="360"/>
      </w:pPr>
      <w:rPr>
        <w:rFonts w:ascii="Courier New" w:hAnsi="Courier New" w:cs="Courier New" w:hint="default"/>
      </w:rPr>
    </w:lvl>
    <w:lvl w:ilvl="5" w:tplc="241A0005" w:tentative="1">
      <w:start w:val="1"/>
      <w:numFmt w:val="bullet"/>
      <w:lvlText w:val=""/>
      <w:lvlJc w:val="left"/>
      <w:pPr>
        <w:ind w:left="5400" w:hanging="360"/>
      </w:pPr>
      <w:rPr>
        <w:rFonts w:ascii="Wingdings" w:hAnsi="Wingdings" w:hint="default"/>
      </w:rPr>
    </w:lvl>
    <w:lvl w:ilvl="6" w:tplc="241A0001" w:tentative="1">
      <w:start w:val="1"/>
      <w:numFmt w:val="bullet"/>
      <w:lvlText w:val=""/>
      <w:lvlJc w:val="left"/>
      <w:pPr>
        <w:ind w:left="6120" w:hanging="360"/>
      </w:pPr>
      <w:rPr>
        <w:rFonts w:ascii="Symbol" w:hAnsi="Symbol" w:hint="default"/>
      </w:rPr>
    </w:lvl>
    <w:lvl w:ilvl="7" w:tplc="241A0003" w:tentative="1">
      <w:start w:val="1"/>
      <w:numFmt w:val="bullet"/>
      <w:lvlText w:val="o"/>
      <w:lvlJc w:val="left"/>
      <w:pPr>
        <w:ind w:left="6840" w:hanging="360"/>
      </w:pPr>
      <w:rPr>
        <w:rFonts w:ascii="Courier New" w:hAnsi="Courier New" w:cs="Courier New" w:hint="default"/>
      </w:rPr>
    </w:lvl>
    <w:lvl w:ilvl="8" w:tplc="241A0005" w:tentative="1">
      <w:start w:val="1"/>
      <w:numFmt w:val="bullet"/>
      <w:lvlText w:val=""/>
      <w:lvlJc w:val="left"/>
      <w:pPr>
        <w:ind w:left="7560" w:hanging="360"/>
      </w:pPr>
      <w:rPr>
        <w:rFonts w:ascii="Wingdings" w:hAnsi="Wingdings" w:hint="default"/>
      </w:rPr>
    </w:lvl>
  </w:abstractNum>
  <w:abstractNum w:abstractNumId="90">
    <w:nsid w:val="2FF5082D"/>
    <w:multiLevelType w:val="hybridMultilevel"/>
    <w:tmpl w:val="EF32FE6E"/>
    <w:lvl w:ilvl="0" w:tplc="2E4EF2E6">
      <w:numFmt w:val="bullet"/>
      <w:suff w:val="space"/>
      <w:lvlText w:val="‒"/>
      <w:lvlJc w:val="left"/>
      <w:pPr>
        <w:ind w:left="0" w:firstLine="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16A7A00"/>
    <w:multiLevelType w:val="hybridMultilevel"/>
    <w:tmpl w:val="3E22E980"/>
    <w:lvl w:ilvl="0" w:tplc="C876F99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325C3909"/>
    <w:multiLevelType w:val="hybridMultilevel"/>
    <w:tmpl w:val="9664082C"/>
    <w:lvl w:ilvl="0" w:tplc="7BF8797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329B2F3E"/>
    <w:multiLevelType w:val="multilevel"/>
    <w:tmpl w:val="380215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4">
    <w:nsid w:val="338661F3"/>
    <w:multiLevelType w:val="multilevel"/>
    <w:tmpl w:val="338661F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33FD3421"/>
    <w:multiLevelType w:val="multilevel"/>
    <w:tmpl w:val="4A54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4207F8B"/>
    <w:multiLevelType w:val="multilevel"/>
    <w:tmpl w:val="23A01648"/>
    <w:lvl w:ilvl="0">
      <w:start w:val="1"/>
      <w:numFmt w:val="bullet"/>
      <w:lvlText w:val=""/>
      <w:lvlJc w:val="left"/>
      <w:pPr>
        <w:tabs>
          <w:tab w:val="num" w:pos="1404"/>
        </w:tabs>
        <w:ind w:left="1404" w:hanging="360"/>
      </w:pPr>
      <w:rPr>
        <w:rFonts w:ascii="Symbol" w:hAnsi="Symbol" w:hint="default"/>
      </w:rPr>
    </w:lvl>
    <w:lvl w:ilvl="1">
      <w:start w:val="1"/>
      <w:numFmt w:val="decimal"/>
      <w:lvlText w:val="%2."/>
      <w:lvlJc w:val="left"/>
      <w:pPr>
        <w:tabs>
          <w:tab w:val="num" w:pos="2124"/>
        </w:tabs>
        <w:ind w:left="2124" w:hanging="360"/>
      </w:pPr>
      <w:rPr>
        <w:rFonts w:hint="default"/>
        <w:b w:val="0"/>
      </w:rPr>
    </w:lvl>
    <w:lvl w:ilvl="2" w:tentative="1">
      <w:start w:val="1"/>
      <w:numFmt w:val="bullet"/>
      <w:lvlText w:val=""/>
      <w:lvlJc w:val="left"/>
      <w:pPr>
        <w:tabs>
          <w:tab w:val="num" w:pos="2844"/>
        </w:tabs>
        <w:ind w:left="2844" w:hanging="360"/>
      </w:pPr>
      <w:rPr>
        <w:rFonts w:ascii="Wingdings" w:hAnsi="Wingdings" w:hint="default"/>
      </w:rPr>
    </w:lvl>
    <w:lvl w:ilvl="3" w:tentative="1">
      <w:start w:val="1"/>
      <w:numFmt w:val="bullet"/>
      <w:lvlText w:val=""/>
      <w:lvlJc w:val="left"/>
      <w:pPr>
        <w:tabs>
          <w:tab w:val="num" w:pos="3564"/>
        </w:tabs>
        <w:ind w:left="3564" w:hanging="360"/>
      </w:pPr>
      <w:rPr>
        <w:rFonts w:ascii="Symbol" w:hAnsi="Symbol" w:hint="default"/>
      </w:rPr>
    </w:lvl>
    <w:lvl w:ilvl="4" w:tentative="1">
      <w:start w:val="1"/>
      <w:numFmt w:val="bullet"/>
      <w:lvlText w:val="o"/>
      <w:lvlJc w:val="left"/>
      <w:pPr>
        <w:tabs>
          <w:tab w:val="num" w:pos="4284"/>
        </w:tabs>
        <w:ind w:left="4284" w:hanging="360"/>
      </w:pPr>
      <w:rPr>
        <w:rFonts w:ascii="Courier New" w:hAnsi="Courier New" w:cs="Georgia" w:hint="default"/>
      </w:rPr>
    </w:lvl>
    <w:lvl w:ilvl="5" w:tentative="1">
      <w:start w:val="1"/>
      <w:numFmt w:val="bullet"/>
      <w:lvlText w:val=""/>
      <w:lvlJc w:val="left"/>
      <w:pPr>
        <w:tabs>
          <w:tab w:val="num" w:pos="5004"/>
        </w:tabs>
        <w:ind w:left="5004" w:hanging="360"/>
      </w:pPr>
      <w:rPr>
        <w:rFonts w:ascii="Wingdings" w:hAnsi="Wingdings" w:hint="default"/>
      </w:rPr>
    </w:lvl>
    <w:lvl w:ilvl="6" w:tentative="1">
      <w:start w:val="1"/>
      <w:numFmt w:val="bullet"/>
      <w:lvlText w:val=""/>
      <w:lvlJc w:val="left"/>
      <w:pPr>
        <w:tabs>
          <w:tab w:val="num" w:pos="5724"/>
        </w:tabs>
        <w:ind w:left="5724" w:hanging="360"/>
      </w:pPr>
      <w:rPr>
        <w:rFonts w:ascii="Symbol" w:hAnsi="Symbol" w:hint="default"/>
      </w:rPr>
    </w:lvl>
    <w:lvl w:ilvl="7" w:tentative="1">
      <w:start w:val="1"/>
      <w:numFmt w:val="bullet"/>
      <w:lvlText w:val="o"/>
      <w:lvlJc w:val="left"/>
      <w:pPr>
        <w:tabs>
          <w:tab w:val="num" w:pos="6444"/>
        </w:tabs>
        <w:ind w:left="6444" w:hanging="360"/>
      </w:pPr>
      <w:rPr>
        <w:rFonts w:ascii="Courier New" w:hAnsi="Courier New" w:cs="Georgia" w:hint="default"/>
      </w:rPr>
    </w:lvl>
    <w:lvl w:ilvl="8" w:tentative="1">
      <w:start w:val="1"/>
      <w:numFmt w:val="bullet"/>
      <w:lvlText w:val=""/>
      <w:lvlJc w:val="left"/>
      <w:pPr>
        <w:tabs>
          <w:tab w:val="num" w:pos="7164"/>
        </w:tabs>
        <w:ind w:left="7164" w:hanging="360"/>
      </w:pPr>
      <w:rPr>
        <w:rFonts w:ascii="Wingdings" w:hAnsi="Wingdings" w:hint="default"/>
      </w:rPr>
    </w:lvl>
  </w:abstractNum>
  <w:abstractNum w:abstractNumId="97">
    <w:nsid w:val="35774C72"/>
    <w:multiLevelType w:val="multilevel"/>
    <w:tmpl w:val="ED6602E2"/>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8">
    <w:nsid w:val="362608A8"/>
    <w:multiLevelType w:val="hybridMultilevel"/>
    <w:tmpl w:val="1B6E97E8"/>
    <w:lvl w:ilvl="0" w:tplc="0409000D">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9">
    <w:nsid w:val="36895422"/>
    <w:multiLevelType w:val="hybridMultilevel"/>
    <w:tmpl w:val="DAE404E4"/>
    <w:lvl w:ilvl="0" w:tplc="071AE144">
      <w:numFmt w:val="bullet"/>
      <w:lvlText w:val="•"/>
      <w:lvlJc w:val="left"/>
      <w:pPr>
        <w:ind w:left="868" w:hanging="357"/>
      </w:pPr>
      <w:rPr>
        <w:rFonts w:ascii="Times New Roman" w:eastAsia="Times New Roman" w:hAnsi="Times New Roman" w:cs="Times New Roman" w:hint="default"/>
        <w:spacing w:val="-21"/>
        <w:w w:val="98"/>
        <w:sz w:val="24"/>
        <w:szCs w:val="24"/>
      </w:rPr>
    </w:lvl>
    <w:lvl w:ilvl="1" w:tplc="930A55DA">
      <w:numFmt w:val="bullet"/>
      <w:lvlText w:val="•"/>
      <w:lvlJc w:val="left"/>
      <w:pPr>
        <w:ind w:left="1764" w:hanging="357"/>
      </w:pPr>
      <w:rPr>
        <w:rFonts w:hint="default"/>
      </w:rPr>
    </w:lvl>
    <w:lvl w:ilvl="2" w:tplc="186E775E">
      <w:numFmt w:val="bullet"/>
      <w:lvlText w:val="•"/>
      <w:lvlJc w:val="left"/>
      <w:pPr>
        <w:ind w:left="2668" w:hanging="357"/>
      </w:pPr>
      <w:rPr>
        <w:rFonts w:hint="default"/>
      </w:rPr>
    </w:lvl>
    <w:lvl w:ilvl="3" w:tplc="DAE061EE">
      <w:numFmt w:val="bullet"/>
      <w:lvlText w:val="•"/>
      <w:lvlJc w:val="left"/>
      <w:pPr>
        <w:ind w:left="3572" w:hanging="357"/>
      </w:pPr>
      <w:rPr>
        <w:rFonts w:hint="default"/>
      </w:rPr>
    </w:lvl>
    <w:lvl w:ilvl="4" w:tplc="5D90AF7E">
      <w:numFmt w:val="bullet"/>
      <w:lvlText w:val="•"/>
      <w:lvlJc w:val="left"/>
      <w:pPr>
        <w:ind w:left="4476" w:hanging="357"/>
      </w:pPr>
      <w:rPr>
        <w:rFonts w:hint="default"/>
      </w:rPr>
    </w:lvl>
    <w:lvl w:ilvl="5" w:tplc="EE306384">
      <w:numFmt w:val="bullet"/>
      <w:lvlText w:val="•"/>
      <w:lvlJc w:val="left"/>
      <w:pPr>
        <w:ind w:left="5380" w:hanging="357"/>
      </w:pPr>
      <w:rPr>
        <w:rFonts w:hint="default"/>
      </w:rPr>
    </w:lvl>
    <w:lvl w:ilvl="6" w:tplc="15885848">
      <w:numFmt w:val="bullet"/>
      <w:lvlText w:val="•"/>
      <w:lvlJc w:val="left"/>
      <w:pPr>
        <w:ind w:left="6284" w:hanging="357"/>
      </w:pPr>
      <w:rPr>
        <w:rFonts w:hint="default"/>
      </w:rPr>
    </w:lvl>
    <w:lvl w:ilvl="7" w:tplc="19AC2D72">
      <w:numFmt w:val="bullet"/>
      <w:lvlText w:val="•"/>
      <w:lvlJc w:val="left"/>
      <w:pPr>
        <w:ind w:left="7188" w:hanging="357"/>
      </w:pPr>
      <w:rPr>
        <w:rFonts w:hint="default"/>
      </w:rPr>
    </w:lvl>
    <w:lvl w:ilvl="8" w:tplc="FD0C65F8">
      <w:numFmt w:val="bullet"/>
      <w:lvlText w:val="•"/>
      <w:lvlJc w:val="left"/>
      <w:pPr>
        <w:ind w:left="8092" w:hanging="357"/>
      </w:pPr>
      <w:rPr>
        <w:rFonts w:hint="default"/>
      </w:rPr>
    </w:lvl>
  </w:abstractNum>
  <w:abstractNum w:abstractNumId="100">
    <w:nsid w:val="36964FC8"/>
    <w:multiLevelType w:val="hybridMultilevel"/>
    <w:tmpl w:val="D2D011D0"/>
    <w:lvl w:ilvl="0" w:tplc="C876F99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1">
    <w:nsid w:val="37224EB8"/>
    <w:multiLevelType w:val="hybridMultilevel"/>
    <w:tmpl w:val="55C61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7CC482B"/>
    <w:multiLevelType w:val="hybridMultilevel"/>
    <w:tmpl w:val="5E02FBCA"/>
    <w:lvl w:ilvl="0" w:tplc="241A0001">
      <w:start w:val="1"/>
      <w:numFmt w:val="bullet"/>
      <w:lvlText w:val=""/>
      <w:lvlJc w:val="left"/>
      <w:pPr>
        <w:ind w:left="720" w:hanging="360"/>
      </w:pPr>
      <w:rPr>
        <w:rFonts w:ascii="Symbol" w:hAnsi="Symbol" w:hint="default"/>
      </w:rPr>
    </w:lvl>
    <w:lvl w:ilvl="1" w:tplc="006A3BF0">
      <w:numFmt w:val="bullet"/>
      <w:lvlText w:val=""/>
      <w:lvlJc w:val="left"/>
      <w:pPr>
        <w:ind w:left="1695" w:hanging="615"/>
      </w:pPr>
      <w:rPr>
        <w:rFonts w:ascii="Wingdings" w:eastAsiaTheme="minorEastAsia" w:hAnsi="Wingdings" w:cstheme="minorBidi"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3">
    <w:nsid w:val="382050D1"/>
    <w:multiLevelType w:val="hybridMultilevel"/>
    <w:tmpl w:val="6504AB4A"/>
    <w:lvl w:ilvl="0" w:tplc="1C286FCE">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39070A5D"/>
    <w:multiLevelType w:val="multilevel"/>
    <w:tmpl w:val="9774B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9DC67C1"/>
    <w:multiLevelType w:val="multilevel"/>
    <w:tmpl w:val="32E26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nsid w:val="39EB2EB7"/>
    <w:multiLevelType w:val="hybridMultilevel"/>
    <w:tmpl w:val="491E5A8E"/>
    <w:lvl w:ilvl="0" w:tplc="5810AF4E">
      <w:numFmt w:val="bullet"/>
      <w:lvlText w:val="–"/>
      <w:lvlJc w:val="left"/>
      <w:pPr>
        <w:ind w:left="720" w:hanging="360"/>
      </w:pPr>
      <w:rPr>
        <w:rFonts w:ascii="Times New Roman" w:eastAsia="Arial" w:hAnsi="Times New Roman" w:cs="Times New Roman" w:hint="default"/>
        <w:b/>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A3D7451"/>
    <w:multiLevelType w:val="hybridMultilevel"/>
    <w:tmpl w:val="2780A2DC"/>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08">
    <w:nsid w:val="3A6628AF"/>
    <w:multiLevelType w:val="hybridMultilevel"/>
    <w:tmpl w:val="F3189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3AFF7E29"/>
    <w:multiLevelType w:val="multilevel"/>
    <w:tmpl w:val="96607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3BF26FDA"/>
    <w:multiLevelType w:val="hybridMultilevel"/>
    <w:tmpl w:val="A76EC476"/>
    <w:lvl w:ilvl="0" w:tplc="447CBC46">
      <w:start w:val="1"/>
      <w:numFmt w:val="bullet"/>
      <w:lvlText w:val=""/>
      <w:lvlJc w:val="left"/>
      <w:pPr>
        <w:tabs>
          <w:tab w:val="num" w:pos="360"/>
        </w:tabs>
        <w:ind w:left="72"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3D0F3A65"/>
    <w:multiLevelType w:val="hybridMultilevel"/>
    <w:tmpl w:val="2F6216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3D547C18"/>
    <w:multiLevelType w:val="multilevel"/>
    <w:tmpl w:val="EF22B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DDA1A28"/>
    <w:multiLevelType w:val="multilevel"/>
    <w:tmpl w:val="40D0D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DF6524F"/>
    <w:multiLevelType w:val="hybridMultilevel"/>
    <w:tmpl w:val="A88C9A1C"/>
    <w:lvl w:ilvl="0" w:tplc="91700686">
      <w:start w:val="1"/>
      <w:numFmt w:val="bullet"/>
      <w:lvlText w:val=""/>
      <w:lvlJc w:val="left"/>
      <w:pPr>
        <w:ind w:left="720" w:hanging="360"/>
      </w:pPr>
      <w:rPr>
        <w:rFonts w:ascii="Wingdings" w:hAnsi="Wingdings" w:hint="default"/>
        <w:color w:val="FF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3E1152FE"/>
    <w:multiLevelType w:val="hybridMultilevel"/>
    <w:tmpl w:val="037AD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3E950FCF"/>
    <w:multiLevelType w:val="hybridMultilevel"/>
    <w:tmpl w:val="433E0620"/>
    <w:lvl w:ilvl="0" w:tplc="7CD21AA0">
      <w:numFmt w:val="bullet"/>
      <w:lvlText w:val=""/>
      <w:lvlJc w:val="left"/>
      <w:pPr>
        <w:ind w:left="825" w:hanging="348"/>
      </w:pPr>
      <w:rPr>
        <w:rFonts w:ascii="Symbol" w:eastAsia="Symbol" w:hAnsi="Symbol" w:cs="Symbol" w:hint="default"/>
        <w:w w:val="100"/>
        <w:sz w:val="24"/>
        <w:szCs w:val="24"/>
        <w:lang w:val="en-US" w:eastAsia="en-US" w:bidi="en-US"/>
      </w:rPr>
    </w:lvl>
    <w:lvl w:ilvl="1" w:tplc="C4D6E476">
      <w:numFmt w:val="bullet"/>
      <w:lvlText w:val="•"/>
      <w:lvlJc w:val="left"/>
      <w:pPr>
        <w:ind w:left="1205" w:hanging="348"/>
      </w:pPr>
      <w:rPr>
        <w:lang w:val="en-US" w:eastAsia="en-US" w:bidi="en-US"/>
      </w:rPr>
    </w:lvl>
    <w:lvl w:ilvl="2" w:tplc="33B8A9F2">
      <w:numFmt w:val="bullet"/>
      <w:lvlText w:val="•"/>
      <w:lvlJc w:val="left"/>
      <w:pPr>
        <w:ind w:left="1590" w:hanging="348"/>
      </w:pPr>
      <w:rPr>
        <w:lang w:val="en-US" w:eastAsia="en-US" w:bidi="en-US"/>
      </w:rPr>
    </w:lvl>
    <w:lvl w:ilvl="3" w:tplc="2BBC5B3A">
      <w:numFmt w:val="bullet"/>
      <w:lvlText w:val="•"/>
      <w:lvlJc w:val="left"/>
      <w:pPr>
        <w:ind w:left="1975" w:hanging="348"/>
      </w:pPr>
      <w:rPr>
        <w:lang w:val="en-US" w:eastAsia="en-US" w:bidi="en-US"/>
      </w:rPr>
    </w:lvl>
    <w:lvl w:ilvl="4" w:tplc="2B58257C">
      <w:numFmt w:val="bullet"/>
      <w:lvlText w:val="•"/>
      <w:lvlJc w:val="left"/>
      <w:pPr>
        <w:ind w:left="2360" w:hanging="348"/>
      </w:pPr>
      <w:rPr>
        <w:lang w:val="en-US" w:eastAsia="en-US" w:bidi="en-US"/>
      </w:rPr>
    </w:lvl>
    <w:lvl w:ilvl="5" w:tplc="800010C6">
      <w:numFmt w:val="bullet"/>
      <w:lvlText w:val="•"/>
      <w:lvlJc w:val="left"/>
      <w:pPr>
        <w:ind w:left="2745" w:hanging="348"/>
      </w:pPr>
      <w:rPr>
        <w:lang w:val="en-US" w:eastAsia="en-US" w:bidi="en-US"/>
      </w:rPr>
    </w:lvl>
    <w:lvl w:ilvl="6" w:tplc="BFBE7DBC">
      <w:numFmt w:val="bullet"/>
      <w:lvlText w:val="•"/>
      <w:lvlJc w:val="left"/>
      <w:pPr>
        <w:ind w:left="3130" w:hanging="348"/>
      </w:pPr>
      <w:rPr>
        <w:lang w:val="en-US" w:eastAsia="en-US" w:bidi="en-US"/>
      </w:rPr>
    </w:lvl>
    <w:lvl w:ilvl="7" w:tplc="00BEC664">
      <w:numFmt w:val="bullet"/>
      <w:lvlText w:val="•"/>
      <w:lvlJc w:val="left"/>
      <w:pPr>
        <w:ind w:left="3515" w:hanging="348"/>
      </w:pPr>
      <w:rPr>
        <w:lang w:val="en-US" w:eastAsia="en-US" w:bidi="en-US"/>
      </w:rPr>
    </w:lvl>
    <w:lvl w:ilvl="8" w:tplc="8968C970">
      <w:numFmt w:val="bullet"/>
      <w:lvlText w:val="•"/>
      <w:lvlJc w:val="left"/>
      <w:pPr>
        <w:ind w:left="3900" w:hanging="348"/>
      </w:pPr>
      <w:rPr>
        <w:lang w:val="en-US" w:eastAsia="en-US" w:bidi="en-US"/>
      </w:rPr>
    </w:lvl>
  </w:abstractNum>
  <w:abstractNum w:abstractNumId="117">
    <w:nsid w:val="3EE05CC9"/>
    <w:multiLevelType w:val="multilevel"/>
    <w:tmpl w:val="8A60EC6C"/>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8">
    <w:nsid w:val="3FB84497"/>
    <w:multiLevelType w:val="hybridMultilevel"/>
    <w:tmpl w:val="72EC42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3FE563AD"/>
    <w:multiLevelType w:val="hybridMultilevel"/>
    <w:tmpl w:val="6616D65E"/>
    <w:lvl w:ilvl="0" w:tplc="04090001">
      <w:start w:val="1"/>
      <w:numFmt w:val="bullet"/>
      <w:lvlText w:val=""/>
      <w:lvlJc w:val="left"/>
      <w:pPr>
        <w:ind w:left="360" w:hanging="288"/>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402C1810"/>
    <w:multiLevelType w:val="hybridMultilevel"/>
    <w:tmpl w:val="AE00C89E"/>
    <w:lvl w:ilvl="0" w:tplc="E5C0AE2E">
      <w:start w:val="1"/>
      <w:numFmt w:val="bullet"/>
      <w:lvlText w:val=""/>
      <w:lvlJc w:val="left"/>
      <w:pPr>
        <w:ind w:left="720" w:hanging="360"/>
      </w:pPr>
      <w:rPr>
        <w:rFonts w:ascii="Wingdings" w:hAnsi="Wingdings" w:hint="default"/>
        <w:color w:val="FF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409974C1"/>
    <w:multiLevelType w:val="hybridMultilevel"/>
    <w:tmpl w:val="FAA41140"/>
    <w:lvl w:ilvl="0" w:tplc="04090001">
      <w:start w:val="1"/>
      <w:numFmt w:val="bullet"/>
      <w:lvlText w:val=""/>
      <w:lvlJc w:val="left"/>
      <w:pPr>
        <w:ind w:left="720" w:hanging="360"/>
      </w:pPr>
      <w:rPr>
        <w:rFonts w:ascii="Symbol" w:hAnsi="Symbol" w:hint="default"/>
      </w:rPr>
    </w:lvl>
    <w:lvl w:ilvl="1" w:tplc="385A3806">
      <w:numFmt w:val="bullet"/>
      <w:lvlText w:val="-"/>
      <w:lvlJc w:val="left"/>
      <w:pPr>
        <w:ind w:left="1440" w:hanging="360"/>
      </w:pPr>
      <w:rPr>
        <w:rFonts w:ascii="Calibri" w:eastAsia="Calibri" w:hAnsi="Calibri"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40EB4ABA"/>
    <w:multiLevelType w:val="multilevel"/>
    <w:tmpl w:val="20A83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411212FC"/>
    <w:multiLevelType w:val="hybridMultilevel"/>
    <w:tmpl w:val="DE5606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41121CE7"/>
    <w:multiLevelType w:val="hybridMultilevel"/>
    <w:tmpl w:val="4394D6E6"/>
    <w:lvl w:ilvl="0" w:tplc="0409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25">
    <w:nsid w:val="4165120A"/>
    <w:multiLevelType w:val="multilevel"/>
    <w:tmpl w:val="8946D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41D8373F"/>
    <w:multiLevelType w:val="hybridMultilevel"/>
    <w:tmpl w:val="33825EE0"/>
    <w:lvl w:ilvl="0" w:tplc="1174DF26">
      <w:start w:val="1"/>
      <w:numFmt w:val="bullet"/>
      <w:lvlText w:val="­"/>
      <w:lvlJc w:val="left"/>
      <w:pPr>
        <w:ind w:left="618" w:hanging="360"/>
      </w:pPr>
      <w:rPr>
        <w:rFonts w:ascii="Calibri" w:hAnsi="Calibri" w:hint="default"/>
      </w:rPr>
    </w:lvl>
    <w:lvl w:ilvl="1" w:tplc="08090003" w:tentative="1">
      <w:start w:val="1"/>
      <w:numFmt w:val="bullet"/>
      <w:lvlText w:val="o"/>
      <w:lvlJc w:val="left"/>
      <w:pPr>
        <w:ind w:left="1338" w:hanging="360"/>
      </w:pPr>
      <w:rPr>
        <w:rFonts w:ascii="Courier New" w:hAnsi="Courier New" w:cs="Courier New" w:hint="default"/>
      </w:rPr>
    </w:lvl>
    <w:lvl w:ilvl="2" w:tplc="08090005" w:tentative="1">
      <w:start w:val="1"/>
      <w:numFmt w:val="bullet"/>
      <w:lvlText w:val=""/>
      <w:lvlJc w:val="left"/>
      <w:pPr>
        <w:ind w:left="2058" w:hanging="360"/>
      </w:pPr>
      <w:rPr>
        <w:rFonts w:ascii="Wingdings" w:hAnsi="Wingdings" w:hint="default"/>
      </w:rPr>
    </w:lvl>
    <w:lvl w:ilvl="3" w:tplc="08090001" w:tentative="1">
      <w:start w:val="1"/>
      <w:numFmt w:val="bullet"/>
      <w:lvlText w:val=""/>
      <w:lvlJc w:val="left"/>
      <w:pPr>
        <w:ind w:left="2778" w:hanging="360"/>
      </w:pPr>
      <w:rPr>
        <w:rFonts w:ascii="Symbol" w:hAnsi="Symbol" w:hint="default"/>
      </w:rPr>
    </w:lvl>
    <w:lvl w:ilvl="4" w:tplc="08090003" w:tentative="1">
      <w:start w:val="1"/>
      <w:numFmt w:val="bullet"/>
      <w:lvlText w:val="o"/>
      <w:lvlJc w:val="left"/>
      <w:pPr>
        <w:ind w:left="3498" w:hanging="360"/>
      </w:pPr>
      <w:rPr>
        <w:rFonts w:ascii="Courier New" w:hAnsi="Courier New" w:cs="Courier New" w:hint="default"/>
      </w:rPr>
    </w:lvl>
    <w:lvl w:ilvl="5" w:tplc="08090005" w:tentative="1">
      <w:start w:val="1"/>
      <w:numFmt w:val="bullet"/>
      <w:lvlText w:val=""/>
      <w:lvlJc w:val="left"/>
      <w:pPr>
        <w:ind w:left="4218" w:hanging="360"/>
      </w:pPr>
      <w:rPr>
        <w:rFonts w:ascii="Wingdings" w:hAnsi="Wingdings" w:hint="default"/>
      </w:rPr>
    </w:lvl>
    <w:lvl w:ilvl="6" w:tplc="08090001" w:tentative="1">
      <w:start w:val="1"/>
      <w:numFmt w:val="bullet"/>
      <w:lvlText w:val=""/>
      <w:lvlJc w:val="left"/>
      <w:pPr>
        <w:ind w:left="4938" w:hanging="360"/>
      </w:pPr>
      <w:rPr>
        <w:rFonts w:ascii="Symbol" w:hAnsi="Symbol" w:hint="default"/>
      </w:rPr>
    </w:lvl>
    <w:lvl w:ilvl="7" w:tplc="08090003" w:tentative="1">
      <w:start w:val="1"/>
      <w:numFmt w:val="bullet"/>
      <w:lvlText w:val="o"/>
      <w:lvlJc w:val="left"/>
      <w:pPr>
        <w:ind w:left="5658" w:hanging="360"/>
      </w:pPr>
      <w:rPr>
        <w:rFonts w:ascii="Courier New" w:hAnsi="Courier New" w:cs="Courier New" w:hint="default"/>
      </w:rPr>
    </w:lvl>
    <w:lvl w:ilvl="8" w:tplc="08090005" w:tentative="1">
      <w:start w:val="1"/>
      <w:numFmt w:val="bullet"/>
      <w:lvlText w:val=""/>
      <w:lvlJc w:val="left"/>
      <w:pPr>
        <w:ind w:left="6378" w:hanging="360"/>
      </w:pPr>
      <w:rPr>
        <w:rFonts w:ascii="Wingdings" w:hAnsi="Wingdings" w:hint="default"/>
      </w:rPr>
    </w:lvl>
  </w:abstractNum>
  <w:abstractNum w:abstractNumId="127">
    <w:nsid w:val="427827DE"/>
    <w:multiLevelType w:val="multilevel"/>
    <w:tmpl w:val="748EE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429B7AB3"/>
    <w:multiLevelType w:val="hybridMultilevel"/>
    <w:tmpl w:val="F18082FA"/>
    <w:lvl w:ilvl="0" w:tplc="C876F99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9">
    <w:nsid w:val="42C41924"/>
    <w:multiLevelType w:val="hybridMultilevel"/>
    <w:tmpl w:val="3F261356"/>
    <w:lvl w:ilvl="0" w:tplc="A176CB98">
      <w:start w:val="1"/>
      <w:numFmt w:val="bullet"/>
      <w:lvlText w:val="‒"/>
      <w:lvlJc w:val="left"/>
      <w:pPr>
        <w:ind w:left="717" w:hanging="360"/>
      </w:pPr>
      <w:rPr>
        <w:rFonts w:ascii="Calibri" w:hAnsi="Calibri" w:hint="default"/>
      </w:rPr>
    </w:lvl>
    <w:lvl w:ilvl="1" w:tplc="241A0003" w:tentative="1">
      <w:start w:val="1"/>
      <w:numFmt w:val="bullet"/>
      <w:lvlText w:val="o"/>
      <w:lvlJc w:val="left"/>
      <w:pPr>
        <w:ind w:left="1437" w:hanging="360"/>
      </w:pPr>
      <w:rPr>
        <w:rFonts w:ascii="Courier New" w:hAnsi="Courier New" w:cs="Courier New" w:hint="default"/>
      </w:rPr>
    </w:lvl>
    <w:lvl w:ilvl="2" w:tplc="241A0005" w:tentative="1">
      <w:start w:val="1"/>
      <w:numFmt w:val="bullet"/>
      <w:lvlText w:val=""/>
      <w:lvlJc w:val="left"/>
      <w:pPr>
        <w:ind w:left="2157" w:hanging="360"/>
      </w:pPr>
      <w:rPr>
        <w:rFonts w:ascii="Wingdings" w:hAnsi="Wingdings" w:hint="default"/>
      </w:rPr>
    </w:lvl>
    <w:lvl w:ilvl="3" w:tplc="241A0001" w:tentative="1">
      <w:start w:val="1"/>
      <w:numFmt w:val="bullet"/>
      <w:lvlText w:val=""/>
      <w:lvlJc w:val="left"/>
      <w:pPr>
        <w:ind w:left="2877" w:hanging="360"/>
      </w:pPr>
      <w:rPr>
        <w:rFonts w:ascii="Symbol" w:hAnsi="Symbol" w:hint="default"/>
      </w:rPr>
    </w:lvl>
    <w:lvl w:ilvl="4" w:tplc="241A0003" w:tentative="1">
      <w:start w:val="1"/>
      <w:numFmt w:val="bullet"/>
      <w:lvlText w:val="o"/>
      <w:lvlJc w:val="left"/>
      <w:pPr>
        <w:ind w:left="3597" w:hanging="360"/>
      </w:pPr>
      <w:rPr>
        <w:rFonts w:ascii="Courier New" w:hAnsi="Courier New" w:cs="Courier New" w:hint="default"/>
      </w:rPr>
    </w:lvl>
    <w:lvl w:ilvl="5" w:tplc="241A0005" w:tentative="1">
      <w:start w:val="1"/>
      <w:numFmt w:val="bullet"/>
      <w:lvlText w:val=""/>
      <w:lvlJc w:val="left"/>
      <w:pPr>
        <w:ind w:left="4317" w:hanging="360"/>
      </w:pPr>
      <w:rPr>
        <w:rFonts w:ascii="Wingdings" w:hAnsi="Wingdings" w:hint="default"/>
      </w:rPr>
    </w:lvl>
    <w:lvl w:ilvl="6" w:tplc="241A0001" w:tentative="1">
      <w:start w:val="1"/>
      <w:numFmt w:val="bullet"/>
      <w:lvlText w:val=""/>
      <w:lvlJc w:val="left"/>
      <w:pPr>
        <w:ind w:left="5037" w:hanging="360"/>
      </w:pPr>
      <w:rPr>
        <w:rFonts w:ascii="Symbol" w:hAnsi="Symbol" w:hint="default"/>
      </w:rPr>
    </w:lvl>
    <w:lvl w:ilvl="7" w:tplc="241A0003" w:tentative="1">
      <w:start w:val="1"/>
      <w:numFmt w:val="bullet"/>
      <w:lvlText w:val="o"/>
      <w:lvlJc w:val="left"/>
      <w:pPr>
        <w:ind w:left="5757" w:hanging="360"/>
      </w:pPr>
      <w:rPr>
        <w:rFonts w:ascii="Courier New" w:hAnsi="Courier New" w:cs="Courier New" w:hint="default"/>
      </w:rPr>
    </w:lvl>
    <w:lvl w:ilvl="8" w:tplc="241A0005" w:tentative="1">
      <w:start w:val="1"/>
      <w:numFmt w:val="bullet"/>
      <w:lvlText w:val=""/>
      <w:lvlJc w:val="left"/>
      <w:pPr>
        <w:ind w:left="6477" w:hanging="360"/>
      </w:pPr>
      <w:rPr>
        <w:rFonts w:ascii="Wingdings" w:hAnsi="Wingdings" w:hint="default"/>
      </w:rPr>
    </w:lvl>
  </w:abstractNum>
  <w:abstractNum w:abstractNumId="130">
    <w:nsid w:val="42CA76B7"/>
    <w:multiLevelType w:val="hybridMultilevel"/>
    <w:tmpl w:val="FA14922C"/>
    <w:lvl w:ilvl="0" w:tplc="3F2AA09E">
      <w:start w:val="1"/>
      <w:numFmt w:val="bullet"/>
      <w:lvlText w:val=""/>
      <w:lvlJc w:val="left"/>
      <w:pPr>
        <w:ind w:left="390" w:hanging="360"/>
      </w:pPr>
      <w:rPr>
        <w:rFonts w:ascii="Symbol" w:hAnsi="Symbol" w:hint="default"/>
        <w:color w:val="auto"/>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31">
    <w:nsid w:val="43460913"/>
    <w:multiLevelType w:val="multilevel"/>
    <w:tmpl w:val="A1D4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3485579"/>
    <w:multiLevelType w:val="hybridMultilevel"/>
    <w:tmpl w:val="7E2851E0"/>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33">
    <w:nsid w:val="435A043C"/>
    <w:multiLevelType w:val="hybridMultilevel"/>
    <w:tmpl w:val="F6D26410"/>
    <w:lvl w:ilvl="0" w:tplc="744E4DBE">
      <w:numFmt w:val="bullet"/>
      <w:lvlText w:val="-"/>
      <w:lvlJc w:val="left"/>
      <w:pPr>
        <w:ind w:left="720" w:hanging="360"/>
      </w:pPr>
      <w:rPr>
        <w:rFonts w:ascii="Calibri" w:eastAsiaTheme="minorHAnsi" w:hAnsi="Calibri" w:cstheme="minorBidi"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34">
    <w:nsid w:val="438508BE"/>
    <w:multiLevelType w:val="hybridMultilevel"/>
    <w:tmpl w:val="9A8EA820"/>
    <w:lvl w:ilvl="0" w:tplc="615C5B4A">
      <w:numFmt w:val="bullet"/>
      <w:suff w:val="space"/>
      <w:lvlText w:val="‒"/>
      <w:lvlJc w:val="left"/>
      <w:pPr>
        <w:ind w:left="0" w:firstLine="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43E14322"/>
    <w:multiLevelType w:val="multilevel"/>
    <w:tmpl w:val="5A12CE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nsid w:val="443200B5"/>
    <w:multiLevelType w:val="multilevel"/>
    <w:tmpl w:val="A2BA68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nsid w:val="443E4BBF"/>
    <w:multiLevelType w:val="multilevel"/>
    <w:tmpl w:val="21947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44F66496"/>
    <w:multiLevelType w:val="hybridMultilevel"/>
    <w:tmpl w:val="C234C61A"/>
    <w:lvl w:ilvl="0" w:tplc="04090001">
      <w:start w:val="1"/>
      <w:numFmt w:val="bullet"/>
      <w:lvlText w:val=""/>
      <w:lvlJc w:val="left"/>
      <w:pPr>
        <w:ind w:left="720" w:hanging="360"/>
      </w:pPr>
      <w:rPr>
        <w:rFonts w:ascii="Symbol" w:hAnsi="Symbol" w:hint="default"/>
      </w:rPr>
    </w:lvl>
    <w:lvl w:ilvl="1" w:tplc="47248D2C">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453E1763"/>
    <w:multiLevelType w:val="hybridMultilevel"/>
    <w:tmpl w:val="4EBA8838"/>
    <w:lvl w:ilvl="0" w:tplc="793A1930">
      <w:start w:val="1"/>
      <w:numFmt w:val="bullet"/>
      <w:lvlText w:val=""/>
      <w:lvlJc w:val="left"/>
      <w:pPr>
        <w:tabs>
          <w:tab w:val="num" w:pos="360"/>
        </w:tabs>
        <w:ind w:left="72"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456A366F"/>
    <w:multiLevelType w:val="hybridMultilevel"/>
    <w:tmpl w:val="EA321F64"/>
    <w:lvl w:ilvl="0" w:tplc="04090001">
      <w:start w:val="1"/>
      <w:numFmt w:val="bullet"/>
      <w:lvlText w:val=""/>
      <w:lvlJc w:val="left"/>
      <w:pPr>
        <w:tabs>
          <w:tab w:val="num" w:pos="651"/>
        </w:tabs>
        <w:ind w:left="651" w:hanging="360"/>
      </w:pPr>
      <w:rPr>
        <w:rFonts w:ascii="Symbol" w:hAnsi="Symbol" w:hint="default"/>
        <w:b w:val="0"/>
      </w:rPr>
    </w:lvl>
    <w:lvl w:ilvl="1" w:tplc="081A0003" w:tentative="1">
      <w:start w:val="1"/>
      <w:numFmt w:val="bullet"/>
      <w:lvlText w:val="o"/>
      <w:lvlJc w:val="left"/>
      <w:pPr>
        <w:ind w:left="1371" w:hanging="360"/>
      </w:pPr>
      <w:rPr>
        <w:rFonts w:ascii="Courier New" w:hAnsi="Courier New" w:cs="Courier New" w:hint="default"/>
      </w:rPr>
    </w:lvl>
    <w:lvl w:ilvl="2" w:tplc="081A0005" w:tentative="1">
      <w:start w:val="1"/>
      <w:numFmt w:val="bullet"/>
      <w:lvlText w:val=""/>
      <w:lvlJc w:val="left"/>
      <w:pPr>
        <w:ind w:left="2091" w:hanging="360"/>
      </w:pPr>
      <w:rPr>
        <w:rFonts w:ascii="Wingdings" w:hAnsi="Wingdings" w:hint="default"/>
      </w:rPr>
    </w:lvl>
    <w:lvl w:ilvl="3" w:tplc="081A0001" w:tentative="1">
      <w:start w:val="1"/>
      <w:numFmt w:val="bullet"/>
      <w:lvlText w:val=""/>
      <w:lvlJc w:val="left"/>
      <w:pPr>
        <w:ind w:left="2811" w:hanging="360"/>
      </w:pPr>
      <w:rPr>
        <w:rFonts w:ascii="Symbol" w:hAnsi="Symbol" w:hint="default"/>
      </w:rPr>
    </w:lvl>
    <w:lvl w:ilvl="4" w:tplc="081A0003" w:tentative="1">
      <w:start w:val="1"/>
      <w:numFmt w:val="bullet"/>
      <w:lvlText w:val="o"/>
      <w:lvlJc w:val="left"/>
      <w:pPr>
        <w:ind w:left="3531" w:hanging="360"/>
      </w:pPr>
      <w:rPr>
        <w:rFonts w:ascii="Courier New" w:hAnsi="Courier New" w:cs="Courier New" w:hint="default"/>
      </w:rPr>
    </w:lvl>
    <w:lvl w:ilvl="5" w:tplc="081A0005" w:tentative="1">
      <w:start w:val="1"/>
      <w:numFmt w:val="bullet"/>
      <w:lvlText w:val=""/>
      <w:lvlJc w:val="left"/>
      <w:pPr>
        <w:ind w:left="4251" w:hanging="360"/>
      </w:pPr>
      <w:rPr>
        <w:rFonts w:ascii="Wingdings" w:hAnsi="Wingdings" w:hint="default"/>
      </w:rPr>
    </w:lvl>
    <w:lvl w:ilvl="6" w:tplc="081A0001" w:tentative="1">
      <w:start w:val="1"/>
      <w:numFmt w:val="bullet"/>
      <w:lvlText w:val=""/>
      <w:lvlJc w:val="left"/>
      <w:pPr>
        <w:ind w:left="4971" w:hanging="360"/>
      </w:pPr>
      <w:rPr>
        <w:rFonts w:ascii="Symbol" w:hAnsi="Symbol" w:hint="default"/>
      </w:rPr>
    </w:lvl>
    <w:lvl w:ilvl="7" w:tplc="081A0003" w:tentative="1">
      <w:start w:val="1"/>
      <w:numFmt w:val="bullet"/>
      <w:lvlText w:val="o"/>
      <w:lvlJc w:val="left"/>
      <w:pPr>
        <w:ind w:left="5691" w:hanging="360"/>
      </w:pPr>
      <w:rPr>
        <w:rFonts w:ascii="Courier New" w:hAnsi="Courier New" w:cs="Courier New" w:hint="default"/>
      </w:rPr>
    </w:lvl>
    <w:lvl w:ilvl="8" w:tplc="081A0005" w:tentative="1">
      <w:start w:val="1"/>
      <w:numFmt w:val="bullet"/>
      <w:lvlText w:val=""/>
      <w:lvlJc w:val="left"/>
      <w:pPr>
        <w:ind w:left="6411" w:hanging="360"/>
      </w:pPr>
      <w:rPr>
        <w:rFonts w:ascii="Wingdings" w:hAnsi="Wingdings" w:hint="default"/>
      </w:rPr>
    </w:lvl>
  </w:abstractNum>
  <w:abstractNum w:abstractNumId="141">
    <w:nsid w:val="46D346F0"/>
    <w:multiLevelType w:val="hybridMultilevel"/>
    <w:tmpl w:val="F7E48F4C"/>
    <w:lvl w:ilvl="0" w:tplc="E5C0AE2E">
      <w:start w:val="1"/>
      <w:numFmt w:val="bullet"/>
      <w:lvlText w:val=""/>
      <w:lvlJc w:val="left"/>
      <w:pPr>
        <w:ind w:left="360" w:hanging="360"/>
      </w:pPr>
      <w:rPr>
        <w:rFonts w:ascii="Wingdings" w:hAnsi="Wingdings"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47AC5249"/>
    <w:multiLevelType w:val="hybridMultilevel"/>
    <w:tmpl w:val="2342E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91F7068"/>
    <w:multiLevelType w:val="multilevel"/>
    <w:tmpl w:val="3BA24726"/>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4">
    <w:nsid w:val="493C4D35"/>
    <w:multiLevelType w:val="hybridMultilevel"/>
    <w:tmpl w:val="6FA81F6C"/>
    <w:lvl w:ilvl="0" w:tplc="C876F99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5">
    <w:nsid w:val="4A1D006D"/>
    <w:multiLevelType w:val="hybridMultilevel"/>
    <w:tmpl w:val="E826AA1C"/>
    <w:lvl w:ilvl="0" w:tplc="04090001">
      <w:start w:val="1"/>
      <w:numFmt w:val="bullet"/>
      <w:lvlText w:val=""/>
      <w:lvlJc w:val="left"/>
      <w:pPr>
        <w:tabs>
          <w:tab w:val="num" w:pos="651"/>
        </w:tabs>
        <w:ind w:left="651" w:hanging="360"/>
      </w:pPr>
      <w:rPr>
        <w:rFonts w:ascii="Symbol" w:hAnsi="Symbol" w:hint="default"/>
        <w:b w:val="0"/>
      </w:rPr>
    </w:lvl>
    <w:lvl w:ilvl="1" w:tplc="081A0003" w:tentative="1">
      <w:start w:val="1"/>
      <w:numFmt w:val="bullet"/>
      <w:lvlText w:val="o"/>
      <w:lvlJc w:val="left"/>
      <w:pPr>
        <w:ind w:left="1371" w:hanging="360"/>
      </w:pPr>
      <w:rPr>
        <w:rFonts w:ascii="Courier New" w:hAnsi="Courier New" w:cs="Courier New" w:hint="default"/>
      </w:rPr>
    </w:lvl>
    <w:lvl w:ilvl="2" w:tplc="081A0005" w:tentative="1">
      <w:start w:val="1"/>
      <w:numFmt w:val="bullet"/>
      <w:lvlText w:val=""/>
      <w:lvlJc w:val="left"/>
      <w:pPr>
        <w:ind w:left="2091" w:hanging="360"/>
      </w:pPr>
      <w:rPr>
        <w:rFonts w:ascii="Wingdings" w:hAnsi="Wingdings" w:hint="default"/>
      </w:rPr>
    </w:lvl>
    <w:lvl w:ilvl="3" w:tplc="081A0001" w:tentative="1">
      <w:start w:val="1"/>
      <w:numFmt w:val="bullet"/>
      <w:lvlText w:val=""/>
      <w:lvlJc w:val="left"/>
      <w:pPr>
        <w:ind w:left="2811" w:hanging="360"/>
      </w:pPr>
      <w:rPr>
        <w:rFonts w:ascii="Symbol" w:hAnsi="Symbol" w:hint="default"/>
      </w:rPr>
    </w:lvl>
    <w:lvl w:ilvl="4" w:tplc="081A0003" w:tentative="1">
      <w:start w:val="1"/>
      <w:numFmt w:val="bullet"/>
      <w:lvlText w:val="o"/>
      <w:lvlJc w:val="left"/>
      <w:pPr>
        <w:ind w:left="3531" w:hanging="360"/>
      </w:pPr>
      <w:rPr>
        <w:rFonts w:ascii="Courier New" w:hAnsi="Courier New" w:cs="Courier New" w:hint="default"/>
      </w:rPr>
    </w:lvl>
    <w:lvl w:ilvl="5" w:tplc="081A0005" w:tentative="1">
      <w:start w:val="1"/>
      <w:numFmt w:val="bullet"/>
      <w:lvlText w:val=""/>
      <w:lvlJc w:val="left"/>
      <w:pPr>
        <w:ind w:left="4251" w:hanging="360"/>
      </w:pPr>
      <w:rPr>
        <w:rFonts w:ascii="Wingdings" w:hAnsi="Wingdings" w:hint="default"/>
      </w:rPr>
    </w:lvl>
    <w:lvl w:ilvl="6" w:tplc="081A0001" w:tentative="1">
      <w:start w:val="1"/>
      <w:numFmt w:val="bullet"/>
      <w:lvlText w:val=""/>
      <w:lvlJc w:val="left"/>
      <w:pPr>
        <w:ind w:left="4971" w:hanging="360"/>
      </w:pPr>
      <w:rPr>
        <w:rFonts w:ascii="Symbol" w:hAnsi="Symbol" w:hint="default"/>
      </w:rPr>
    </w:lvl>
    <w:lvl w:ilvl="7" w:tplc="081A0003" w:tentative="1">
      <w:start w:val="1"/>
      <w:numFmt w:val="bullet"/>
      <w:lvlText w:val="o"/>
      <w:lvlJc w:val="left"/>
      <w:pPr>
        <w:ind w:left="5691" w:hanging="360"/>
      </w:pPr>
      <w:rPr>
        <w:rFonts w:ascii="Courier New" w:hAnsi="Courier New" w:cs="Courier New" w:hint="default"/>
      </w:rPr>
    </w:lvl>
    <w:lvl w:ilvl="8" w:tplc="081A0005" w:tentative="1">
      <w:start w:val="1"/>
      <w:numFmt w:val="bullet"/>
      <w:lvlText w:val=""/>
      <w:lvlJc w:val="left"/>
      <w:pPr>
        <w:ind w:left="6411" w:hanging="360"/>
      </w:pPr>
      <w:rPr>
        <w:rFonts w:ascii="Wingdings" w:hAnsi="Wingdings" w:hint="default"/>
      </w:rPr>
    </w:lvl>
  </w:abstractNum>
  <w:abstractNum w:abstractNumId="146">
    <w:nsid w:val="4A846C3D"/>
    <w:multiLevelType w:val="hybridMultilevel"/>
    <w:tmpl w:val="3AE25A0C"/>
    <w:lvl w:ilvl="0" w:tplc="241A0001">
      <w:start w:val="1"/>
      <w:numFmt w:val="bullet"/>
      <w:lvlText w:val=""/>
      <w:lvlJc w:val="left"/>
      <w:pPr>
        <w:ind w:left="750" w:hanging="360"/>
      </w:pPr>
      <w:rPr>
        <w:rFonts w:ascii="Symbol" w:hAnsi="Symbol" w:hint="default"/>
      </w:rPr>
    </w:lvl>
    <w:lvl w:ilvl="1" w:tplc="241A0003" w:tentative="1">
      <w:start w:val="1"/>
      <w:numFmt w:val="bullet"/>
      <w:lvlText w:val="o"/>
      <w:lvlJc w:val="left"/>
      <w:pPr>
        <w:ind w:left="1470" w:hanging="360"/>
      </w:pPr>
      <w:rPr>
        <w:rFonts w:ascii="Courier New" w:hAnsi="Courier New" w:cs="Courier New" w:hint="default"/>
      </w:rPr>
    </w:lvl>
    <w:lvl w:ilvl="2" w:tplc="241A0005" w:tentative="1">
      <w:start w:val="1"/>
      <w:numFmt w:val="bullet"/>
      <w:lvlText w:val=""/>
      <w:lvlJc w:val="left"/>
      <w:pPr>
        <w:ind w:left="2190" w:hanging="360"/>
      </w:pPr>
      <w:rPr>
        <w:rFonts w:ascii="Wingdings" w:hAnsi="Wingdings" w:hint="default"/>
      </w:rPr>
    </w:lvl>
    <w:lvl w:ilvl="3" w:tplc="241A0001" w:tentative="1">
      <w:start w:val="1"/>
      <w:numFmt w:val="bullet"/>
      <w:lvlText w:val=""/>
      <w:lvlJc w:val="left"/>
      <w:pPr>
        <w:ind w:left="2910" w:hanging="360"/>
      </w:pPr>
      <w:rPr>
        <w:rFonts w:ascii="Symbol" w:hAnsi="Symbol" w:hint="default"/>
      </w:rPr>
    </w:lvl>
    <w:lvl w:ilvl="4" w:tplc="241A0003" w:tentative="1">
      <w:start w:val="1"/>
      <w:numFmt w:val="bullet"/>
      <w:lvlText w:val="o"/>
      <w:lvlJc w:val="left"/>
      <w:pPr>
        <w:ind w:left="3630" w:hanging="360"/>
      </w:pPr>
      <w:rPr>
        <w:rFonts w:ascii="Courier New" w:hAnsi="Courier New" w:cs="Courier New" w:hint="default"/>
      </w:rPr>
    </w:lvl>
    <w:lvl w:ilvl="5" w:tplc="241A0005" w:tentative="1">
      <w:start w:val="1"/>
      <w:numFmt w:val="bullet"/>
      <w:lvlText w:val=""/>
      <w:lvlJc w:val="left"/>
      <w:pPr>
        <w:ind w:left="4350" w:hanging="360"/>
      </w:pPr>
      <w:rPr>
        <w:rFonts w:ascii="Wingdings" w:hAnsi="Wingdings" w:hint="default"/>
      </w:rPr>
    </w:lvl>
    <w:lvl w:ilvl="6" w:tplc="241A0001" w:tentative="1">
      <w:start w:val="1"/>
      <w:numFmt w:val="bullet"/>
      <w:lvlText w:val=""/>
      <w:lvlJc w:val="left"/>
      <w:pPr>
        <w:ind w:left="5070" w:hanging="360"/>
      </w:pPr>
      <w:rPr>
        <w:rFonts w:ascii="Symbol" w:hAnsi="Symbol" w:hint="default"/>
      </w:rPr>
    </w:lvl>
    <w:lvl w:ilvl="7" w:tplc="241A0003" w:tentative="1">
      <w:start w:val="1"/>
      <w:numFmt w:val="bullet"/>
      <w:lvlText w:val="o"/>
      <w:lvlJc w:val="left"/>
      <w:pPr>
        <w:ind w:left="5790" w:hanging="360"/>
      </w:pPr>
      <w:rPr>
        <w:rFonts w:ascii="Courier New" w:hAnsi="Courier New" w:cs="Courier New" w:hint="default"/>
      </w:rPr>
    </w:lvl>
    <w:lvl w:ilvl="8" w:tplc="241A0005" w:tentative="1">
      <w:start w:val="1"/>
      <w:numFmt w:val="bullet"/>
      <w:lvlText w:val=""/>
      <w:lvlJc w:val="left"/>
      <w:pPr>
        <w:ind w:left="6510" w:hanging="360"/>
      </w:pPr>
      <w:rPr>
        <w:rFonts w:ascii="Wingdings" w:hAnsi="Wingdings" w:hint="default"/>
      </w:rPr>
    </w:lvl>
  </w:abstractNum>
  <w:abstractNum w:abstractNumId="147">
    <w:nsid w:val="4A8B6C2C"/>
    <w:multiLevelType w:val="hybridMultilevel"/>
    <w:tmpl w:val="2700A6A4"/>
    <w:lvl w:ilvl="0" w:tplc="081A0001">
      <w:start w:val="1"/>
      <w:numFmt w:val="bullet"/>
      <w:lvlText w:val=""/>
      <w:lvlJc w:val="left"/>
      <w:pPr>
        <w:ind w:left="793" w:hanging="360"/>
      </w:pPr>
      <w:rPr>
        <w:rFonts w:ascii="Symbol" w:hAnsi="Symbol" w:hint="default"/>
      </w:rPr>
    </w:lvl>
    <w:lvl w:ilvl="1" w:tplc="081A0003" w:tentative="1">
      <w:start w:val="1"/>
      <w:numFmt w:val="bullet"/>
      <w:lvlText w:val="o"/>
      <w:lvlJc w:val="left"/>
      <w:pPr>
        <w:ind w:left="1513" w:hanging="360"/>
      </w:pPr>
      <w:rPr>
        <w:rFonts w:ascii="Courier New" w:hAnsi="Courier New" w:cs="Courier New" w:hint="default"/>
      </w:rPr>
    </w:lvl>
    <w:lvl w:ilvl="2" w:tplc="081A0005" w:tentative="1">
      <w:start w:val="1"/>
      <w:numFmt w:val="bullet"/>
      <w:lvlText w:val=""/>
      <w:lvlJc w:val="left"/>
      <w:pPr>
        <w:ind w:left="2233" w:hanging="360"/>
      </w:pPr>
      <w:rPr>
        <w:rFonts w:ascii="Wingdings" w:hAnsi="Wingdings" w:hint="default"/>
      </w:rPr>
    </w:lvl>
    <w:lvl w:ilvl="3" w:tplc="081A0001" w:tentative="1">
      <w:start w:val="1"/>
      <w:numFmt w:val="bullet"/>
      <w:lvlText w:val=""/>
      <w:lvlJc w:val="left"/>
      <w:pPr>
        <w:ind w:left="2953" w:hanging="360"/>
      </w:pPr>
      <w:rPr>
        <w:rFonts w:ascii="Symbol" w:hAnsi="Symbol" w:hint="default"/>
      </w:rPr>
    </w:lvl>
    <w:lvl w:ilvl="4" w:tplc="081A0003" w:tentative="1">
      <w:start w:val="1"/>
      <w:numFmt w:val="bullet"/>
      <w:lvlText w:val="o"/>
      <w:lvlJc w:val="left"/>
      <w:pPr>
        <w:ind w:left="3673" w:hanging="360"/>
      </w:pPr>
      <w:rPr>
        <w:rFonts w:ascii="Courier New" w:hAnsi="Courier New" w:cs="Courier New" w:hint="default"/>
      </w:rPr>
    </w:lvl>
    <w:lvl w:ilvl="5" w:tplc="081A0005" w:tentative="1">
      <w:start w:val="1"/>
      <w:numFmt w:val="bullet"/>
      <w:lvlText w:val=""/>
      <w:lvlJc w:val="left"/>
      <w:pPr>
        <w:ind w:left="4393" w:hanging="360"/>
      </w:pPr>
      <w:rPr>
        <w:rFonts w:ascii="Wingdings" w:hAnsi="Wingdings" w:hint="default"/>
      </w:rPr>
    </w:lvl>
    <w:lvl w:ilvl="6" w:tplc="081A0001" w:tentative="1">
      <w:start w:val="1"/>
      <w:numFmt w:val="bullet"/>
      <w:lvlText w:val=""/>
      <w:lvlJc w:val="left"/>
      <w:pPr>
        <w:ind w:left="5113" w:hanging="360"/>
      </w:pPr>
      <w:rPr>
        <w:rFonts w:ascii="Symbol" w:hAnsi="Symbol" w:hint="default"/>
      </w:rPr>
    </w:lvl>
    <w:lvl w:ilvl="7" w:tplc="081A0003" w:tentative="1">
      <w:start w:val="1"/>
      <w:numFmt w:val="bullet"/>
      <w:lvlText w:val="o"/>
      <w:lvlJc w:val="left"/>
      <w:pPr>
        <w:ind w:left="5833" w:hanging="360"/>
      </w:pPr>
      <w:rPr>
        <w:rFonts w:ascii="Courier New" w:hAnsi="Courier New" w:cs="Courier New" w:hint="default"/>
      </w:rPr>
    </w:lvl>
    <w:lvl w:ilvl="8" w:tplc="081A0005" w:tentative="1">
      <w:start w:val="1"/>
      <w:numFmt w:val="bullet"/>
      <w:lvlText w:val=""/>
      <w:lvlJc w:val="left"/>
      <w:pPr>
        <w:ind w:left="6553" w:hanging="360"/>
      </w:pPr>
      <w:rPr>
        <w:rFonts w:ascii="Wingdings" w:hAnsi="Wingdings" w:hint="default"/>
      </w:rPr>
    </w:lvl>
  </w:abstractNum>
  <w:abstractNum w:abstractNumId="148">
    <w:nsid w:val="4AC4184F"/>
    <w:multiLevelType w:val="multilevel"/>
    <w:tmpl w:val="A600B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BF35EC8"/>
    <w:multiLevelType w:val="hybridMultilevel"/>
    <w:tmpl w:val="BFBE5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4C20290C"/>
    <w:multiLevelType w:val="hybridMultilevel"/>
    <w:tmpl w:val="A1AE010C"/>
    <w:lvl w:ilvl="0" w:tplc="241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nsid w:val="4C326852"/>
    <w:multiLevelType w:val="hybridMultilevel"/>
    <w:tmpl w:val="B5981C2E"/>
    <w:lvl w:ilvl="0" w:tplc="04090001">
      <w:start w:val="1"/>
      <w:numFmt w:val="bullet"/>
      <w:lvlText w:val=""/>
      <w:lvlJc w:val="left"/>
      <w:pPr>
        <w:tabs>
          <w:tab w:val="num" w:pos="1440"/>
        </w:tabs>
        <w:ind w:left="1440" w:hanging="360"/>
      </w:pPr>
      <w:rPr>
        <w:rFonts w:ascii="Symbol" w:hAnsi="Symbol" w:hint="default"/>
        <w:b w:val="0"/>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152">
    <w:nsid w:val="4C454829"/>
    <w:multiLevelType w:val="multilevel"/>
    <w:tmpl w:val="1474E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nsid w:val="4C7D1ECD"/>
    <w:multiLevelType w:val="hybridMultilevel"/>
    <w:tmpl w:val="8C6A35F6"/>
    <w:lvl w:ilvl="0" w:tplc="C48818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nsid w:val="4C83016B"/>
    <w:multiLevelType w:val="hybridMultilevel"/>
    <w:tmpl w:val="24E277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5">
    <w:nsid w:val="4D697F8D"/>
    <w:multiLevelType w:val="multilevel"/>
    <w:tmpl w:val="21F4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4E415952"/>
    <w:multiLevelType w:val="multilevel"/>
    <w:tmpl w:val="BA56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4EA30CA6"/>
    <w:multiLevelType w:val="hybridMultilevel"/>
    <w:tmpl w:val="FB42C41A"/>
    <w:lvl w:ilvl="0" w:tplc="04090001">
      <w:start w:val="1"/>
      <w:numFmt w:val="bullet"/>
      <w:lvlText w:val=""/>
      <w:lvlJc w:val="left"/>
      <w:pPr>
        <w:tabs>
          <w:tab w:val="num" w:pos="651"/>
        </w:tabs>
        <w:ind w:left="651" w:hanging="360"/>
      </w:pPr>
      <w:rPr>
        <w:rFonts w:ascii="Symbol" w:hAnsi="Symbol" w:hint="default"/>
        <w:b w:val="0"/>
      </w:rPr>
    </w:lvl>
    <w:lvl w:ilvl="1" w:tplc="081A0003" w:tentative="1">
      <w:start w:val="1"/>
      <w:numFmt w:val="bullet"/>
      <w:lvlText w:val="o"/>
      <w:lvlJc w:val="left"/>
      <w:pPr>
        <w:ind w:left="1371" w:hanging="360"/>
      </w:pPr>
      <w:rPr>
        <w:rFonts w:ascii="Courier New" w:hAnsi="Courier New" w:cs="Courier New" w:hint="default"/>
      </w:rPr>
    </w:lvl>
    <w:lvl w:ilvl="2" w:tplc="081A0005" w:tentative="1">
      <w:start w:val="1"/>
      <w:numFmt w:val="bullet"/>
      <w:lvlText w:val=""/>
      <w:lvlJc w:val="left"/>
      <w:pPr>
        <w:ind w:left="2091" w:hanging="360"/>
      </w:pPr>
      <w:rPr>
        <w:rFonts w:ascii="Wingdings" w:hAnsi="Wingdings" w:hint="default"/>
      </w:rPr>
    </w:lvl>
    <w:lvl w:ilvl="3" w:tplc="081A0001" w:tentative="1">
      <w:start w:val="1"/>
      <w:numFmt w:val="bullet"/>
      <w:lvlText w:val=""/>
      <w:lvlJc w:val="left"/>
      <w:pPr>
        <w:ind w:left="2811" w:hanging="360"/>
      </w:pPr>
      <w:rPr>
        <w:rFonts w:ascii="Symbol" w:hAnsi="Symbol" w:hint="default"/>
      </w:rPr>
    </w:lvl>
    <w:lvl w:ilvl="4" w:tplc="081A0003" w:tentative="1">
      <w:start w:val="1"/>
      <w:numFmt w:val="bullet"/>
      <w:lvlText w:val="o"/>
      <w:lvlJc w:val="left"/>
      <w:pPr>
        <w:ind w:left="3531" w:hanging="360"/>
      </w:pPr>
      <w:rPr>
        <w:rFonts w:ascii="Courier New" w:hAnsi="Courier New" w:cs="Courier New" w:hint="default"/>
      </w:rPr>
    </w:lvl>
    <w:lvl w:ilvl="5" w:tplc="081A0005" w:tentative="1">
      <w:start w:val="1"/>
      <w:numFmt w:val="bullet"/>
      <w:lvlText w:val=""/>
      <w:lvlJc w:val="left"/>
      <w:pPr>
        <w:ind w:left="4251" w:hanging="360"/>
      </w:pPr>
      <w:rPr>
        <w:rFonts w:ascii="Wingdings" w:hAnsi="Wingdings" w:hint="default"/>
      </w:rPr>
    </w:lvl>
    <w:lvl w:ilvl="6" w:tplc="081A0001" w:tentative="1">
      <w:start w:val="1"/>
      <w:numFmt w:val="bullet"/>
      <w:lvlText w:val=""/>
      <w:lvlJc w:val="left"/>
      <w:pPr>
        <w:ind w:left="4971" w:hanging="360"/>
      </w:pPr>
      <w:rPr>
        <w:rFonts w:ascii="Symbol" w:hAnsi="Symbol" w:hint="default"/>
      </w:rPr>
    </w:lvl>
    <w:lvl w:ilvl="7" w:tplc="081A0003" w:tentative="1">
      <w:start w:val="1"/>
      <w:numFmt w:val="bullet"/>
      <w:lvlText w:val="o"/>
      <w:lvlJc w:val="left"/>
      <w:pPr>
        <w:ind w:left="5691" w:hanging="360"/>
      </w:pPr>
      <w:rPr>
        <w:rFonts w:ascii="Courier New" w:hAnsi="Courier New" w:cs="Courier New" w:hint="default"/>
      </w:rPr>
    </w:lvl>
    <w:lvl w:ilvl="8" w:tplc="081A0005" w:tentative="1">
      <w:start w:val="1"/>
      <w:numFmt w:val="bullet"/>
      <w:lvlText w:val=""/>
      <w:lvlJc w:val="left"/>
      <w:pPr>
        <w:ind w:left="6411" w:hanging="360"/>
      </w:pPr>
      <w:rPr>
        <w:rFonts w:ascii="Wingdings" w:hAnsi="Wingdings" w:hint="default"/>
      </w:rPr>
    </w:lvl>
  </w:abstractNum>
  <w:abstractNum w:abstractNumId="158">
    <w:nsid w:val="4F1A59B8"/>
    <w:multiLevelType w:val="hybridMultilevel"/>
    <w:tmpl w:val="C142B0C2"/>
    <w:lvl w:ilvl="0" w:tplc="9CCCAAC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4F634EFA"/>
    <w:multiLevelType w:val="hybridMultilevel"/>
    <w:tmpl w:val="2410F0B2"/>
    <w:lvl w:ilvl="0" w:tplc="9FC4BADC">
      <w:start w:val="1"/>
      <w:numFmt w:val="bullet"/>
      <w:lvlText w:val="•"/>
      <w:lvlJc w:val="left"/>
      <w:pPr>
        <w:tabs>
          <w:tab w:val="num" w:pos="360"/>
        </w:tabs>
        <w:ind w:left="360" w:hanging="360"/>
      </w:pPr>
      <w:rPr>
        <w:rFonts w:ascii="Times New Roman" w:hAnsi="Times New Roman" w:cs="Times New Roman"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nsid w:val="4FCA42FA"/>
    <w:multiLevelType w:val="hybridMultilevel"/>
    <w:tmpl w:val="C9204854"/>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4FCF0387"/>
    <w:multiLevelType w:val="multilevel"/>
    <w:tmpl w:val="169EE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4FD43E4B"/>
    <w:multiLevelType w:val="multilevel"/>
    <w:tmpl w:val="19902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0162D26"/>
    <w:multiLevelType w:val="multilevel"/>
    <w:tmpl w:val="AE7411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nsid w:val="50470449"/>
    <w:multiLevelType w:val="multilevel"/>
    <w:tmpl w:val="2E98E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0772CB6"/>
    <w:multiLevelType w:val="hybridMultilevel"/>
    <w:tmpl w:val="F08AA7BC"/>
    <w:lvl w:ilvl="0" w:tplc="48F204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51060C86"/>
    <w:multiLevelType w:val="hybridMultilevel"/>
    <w:tmpl w:val="5E88F0EE"/>
    <w:lvl w:ilvl="0" w:tplc="04090001">
      <w:start w:val="1"/>
      <w:numFmt w:val="bullet"/>
      <w:lvlText w:val=""/>
      <w:lvlJc w:val="left"/>
      <w:pPr>
        <w:tabs>
          <w:tab w:val="num" w:pos="470"/>
        </w:tabs>
        <w:ind w:left="470" w:hanging="360"/>
      </w:pPr>
      <w:rPr>
        <w:rFonts w:ascii="Symbol" w:hAnsi="Symbol" w:hint="default"/>
      </w:rPr>
    </w:lvl>
    <w:lvl w:ilvl="1" w:tplc="04090003" w:tentative="1">
      <w:start w:val="1"/>
      <w:numFmt w:val="bullet"/>
      <w:lvlText w:val="o"/>
      <w:lvlJc w:val="left"/>
      <w:pPr>
        <w:tabs>
          <w:tab w:val="num" w:pos="1190"/>
        </w:tabs>
        <w:ind w:left="1190" w:hanging="360"/>
      </w:pPr>
      <w:rPr>
        <w:rFonts w:ascii="Courier New" w:hAnsi="Courier New" w:hint="default"/>
      </w:rPr>
    </w:lvl>
    <w:lvl w:ilvl="2" w:tplc="04090005" w:tentative="1">
      <w:start w:val="1"/>
      <w:numFmt w:val="bullet"/>
      <w:lvlText w:val=""/>
      <w:lvlJc w:val="left"/>
      <w:pPr>
        <w:tabs>
          <w:tab w:val="num" w:pos="1910"/>
        </w:tabs>
        <w:ind w:left="1910" w:hanging="360"/>
      </w:pPr>
      <w:rPr>
        <w:rFonts w:ascii="Wingdings" w:hAnsi="Wingdings" w:hint="default"/>
      </w:rPr>
    </w:lvl>
    <w:lvl w:ilvl="3" w:tplc="04090001" w:tentative="1">
      <w:start w:val="1"/>
      <w:numFmt w:val="bullet"/>
      <w:lvlText w:val=""/>
      <w:lvlJc w:val="left"/>
      <w:pPr>
        <w:tabs>
          <w:tab w:val="num" w:pos="2630"/>
        </w:tabs>
        <w:ind w:left="2630" w:hanging="360"/>
      </w:pPr>
      <w:rPr>
        <w:rFonts w:ascii="Symbol" w:hAnsi="Symbol" w:hint="default"/>
      </w:rPr>
    </w:lvl>
    <w:lvl w:ilvl="4" w:tplc="04090003" w:tentative="1">
      <w:start w:val="1"/>
      <w:numFmt w:val="bullet"/>
      <w:lvlText w:val="o"/>
      <w:lvlJc w:val="left"/>
      <w:pPr>
        <w:tabs>
          <w:tab w:val="num" w:pos="3350"/>
        </w:tabs>
        <w:ind w:left="3350" w:hanging="360"/>
      </w:pPr>
      <w:rPr>
        <w:rFonts w:ascii="Courier New" w:hAnsi="Courier New" w:hint="default"/>
      </w:rPr>
    </w:lvl>
    <w:lvl w:ilvl="5" w:tplc="04090005" w:tentative="1">
      <w:start w:val="1"/>
      <w:numFmt w:val="bullet"/>
      <w:lvlText w:val=""/>
      <w:lvlJc w:val="left"/>
      <w:pPr>
        <w:tabs>
          <w:tab w:val="num" w:pos="4070"/>
        </w:tabs>
        <w:ind w:left="4070" w:hanging="360"/>
      </w:pPr>
      <w:rPr>
        <w:rFonts w:ascii="Wingdings" w:hAnsi="Wingdings" w:hint="default"/>
      </w:rPr>
    </w:lvl>
    <w:lvl w:ilvl="6" w:tplc="04090001" w:tentative="1">
      <w:start w:val="1"/>
      <w:numFmt w:val="bullet"/>
      <w:lvlText w:val=""/>
      <w:lvlJc w:val="left"/>
      <w:pPr>
        <w:tabs>
          <w:tab w:val="num" w:pos="4790"/>
        </w:tabs>
        <w:ind w:left="4790" w:hanging="360"/>
      </w:pPr>
      <w:rPr>
        <w:rFonts w:ascii="Symbol" w:hAnsi="Symbol" w:hint="default"/>
      </w:rPr>
    </w:lvl>
    <w:lvl w:ilvl="7" w:tplc="04090003" w:tentative="1">
      <w:start w:val="1"/>
      <w:numFmt w:val="bullet"/>
      <w:lvlText w:val="o"/>
      <w:lvlJc w:val="left"/>
      <w:pPr>
        <w:tabs>
          <w:tab w:val="num" w:pos="5510"/>
        </w:tabs>
        <w:ind w:left="5510" w:hanging="360"/>
      </w:pPr>
      <w:rPr>
        <w:rFonts w:ascii="Courier New" w:hAnsi="Courier New" w:hint="default"/>
      </w:rPr>
    </w:lvl>
    <w:lvl w:ilvl="8" w:tplc="04090005" w:tentative="1">
      <w:start w:val="1"/>
      <w:numFmt w:val="bullet"/>
      <w:lvlText w:val=""/>
      <w:lvlJc w:val="left"/>
      <w:pPr>
        <w:tabs>
          <w:tab w:val="num" w:pos="6230"/>
        </w:tabs>
        <w:ind w:left="6230" w:hanging="360"/>
      </w:pPr>
      <w:rPr>
        <w:rFonts w:ascii="Wingdings" w:hAnsi="Wingdings" w:hint="default"/>
      </w:rPr>
    </w:lvl>
  </w:abstractNum>
  <w:abstractNum w:abstractNumId="167">
    <w:nsid w:val="51462243"/>
    <w:multiLevelType w:val="hybridMultilevel"/>
    <w:tmpl w:val="23BEAFE2"/>
    <w:lvl w:ilvl="0" w:tplc="241A0001">
      <w:start w:val="1"/>
      <w:numFmt w:val="bullet"/>
      <w:lvlText w:val=""/>
      <w:lvlJc w:val="left"/>
      <w:pPr>
        <w:ind w:left="360" w:hanging="360"/>
      </w:pPr>
      <w:rPr>
        <w:rFonts w:ascii="Symbol" w:hAnsi="Symbol" w:hint="default"/>
        <w:color w:val="auto"/>
        <w:sz w:val="20"/>
        <w:szCs w:val="20"/>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68">
    <w:nsid w:val="52277AD3"/>
    <w:multiLevelType w:val="hybridMultilevel"/>
    <w:tmpl w:val="6C149A7A"/>
    <w:lvl w:ilvl="0" w:tplc="04090001">
      <w:start w:val="1"/>
      <w:numFmt w:val="bullet"/>
      <w:lvlText w:val=""/>
      <w:lvlJc w:val="left"/>
      <w:pPr>
        <w:tabs>
          <w:tab w:val="num" w:pos="470"/>
        </w:tabs>
        <w:ind w:left="470" w:hanging="360"/>
      </w:pPr>
      <w:rPr>
        <w:rFonts w:ascii="Symbol" w:hAnsi="Symbol" w:hint="default"/>
      </w:rPr>
    </w:lvl>
    <w:lvl w:ilvl="1" w:tplc="04090003" w:tentative="1">
      <w:start w:val="1"/>
      <w:numFmt w:val="bullet"/>
      <w:lvlText w:val="o"/>
      <w:lvlJc w:val="left"/>
      <w:pPr>
        <w:tabs>
          <w:tab w:val="num" w:pos="1190"/>
        </w:tabs>
        <w:ind w:left="1190" w:hanging="360"/>
      </w:pPr>
      <w:rPr>
        <w:rFonts w:ascii="Courier New" w:hAnsi="Courier New" w:hint="default"/>
      </w:rPr>
    </w:lvl>
    <w:lvl w:ilvl="2" w:tplc="04090005" w:tentative="1">
      <w:start w:val="1"/>
      <w:numFmt w:val="bullet"/>
      <w:lvlText w:val=""/>
      <w:lvlJc w:val="left"/>
      <w:pPr>
        <w:tabs>
          <w:tab w:val="num" w:pos="1910"/>
        </w:tabs>
        <w:ind w:left="1910" w:hanging="360"/>
      </w:pPr>
      <w:rPr>
        <w:rFonts w:ascii="Wingdings" w:hAnsi="Wingdings" w:hint="default"/>
      </w:rPr>
    </w:lvl>
    <w:lvl w:ilvl="3" w:tplc="04090001" w:tentative="1">
      <w:start w:val="1"/>
      <w:numFmt w:val="bullet"/>
      <w:lvlText w:val=""/>
      <w:lvlJc w:val="left"/>
      <w:pPr>
        <w:tabs>
          <w:tab w:val="num" w:pos="2630"/>
        </w:tabs>
        <w:ind w:left="2630" w:hanging="360"/>
      </w:pPr>
      <w:rPr>
        <w:rFonts w:ascii="Symbol" w:hAnsi="Symbol" w:hint="default"/>
      </w:rPr>
    </w:lvl>
    <w:lvl w:ilvl="4" w:tplc="04090003" w:tentative="1">
      <w:start w:val="1"/>
      <w:numFmt w:val="bullet"/>
      <w:lvlText w:val="o"/>
      <w:lvlJc w:val="left"/>
      <w:pPr>
        <w:tabs>
          <w:tab w:val="num" w:pos="3350"/>
        </w:tabs>
        <w:ind w:left="3350" w:hanging="360"/>
      </w:pPr>
      <w:rPr>
        <w:rFonts w:ascii="Courier New" w:hAnsi="Courier New" w:hint="default"/>
      </w:rPr>
    </w:lvl>
    <w:lvl w:ilvl="5" w:tplc="04090005" w:tentative="1">
      <w:start w:val="1"/>
      <w:numFmt w:val="bullet"/>
      <w:lvlText w:val=""/>
      <w:lvlJc w:val="left"/>
      <w:pPr>
        <w:tabs>
          <w:tab w:val="num" w:pos="4070"/>
        </w:tabs>
        <w:ind w:left="4070" w:hanging="360"/>
      </w:pPr>
      <w:rPr>
        <w:rFonts w:ascii="Wingdings" w:hAnsi="Wingdings" w:hint="default"/>
      </w:rPr>
    </w:lvl>
    <w:lvl w:ilvl="6" w:tplc="04090001" w:tentative="1">
      <w:start w:val="1"/>
      <w:numFmt w:val="bullet"/>
      <w:lvlText w:val=""/>
      <w:lvlJc w:val="left"/>
      <w:pPr>
        <w:tabs>
          <w:tab w:val="num" w:pos="4790"/>
        </w:tabs>
        <w:ind w:left="4790" w:hanging="360"/>
      </w:pPr>
      <w:rPr>
        <w:rFonts w:ascii="Symbol" w:hAnsi="Symbol" w:hint="default"/>
      </w:rPr>
    </w:lvl>
    <w:lvl w:ilvl="7" w:tplc="04090003" w:tentative="1">
      <w:start w:val="1"/>
      <w:numFmt w:val="bullet"/>
      <w:lvlText w:val="o"/>
      <w:lvlJc w:val="left"/>
      <w:pPr>
        <w:tabs>
          <w:tab w:val="num" w:pos="5510"/>
        </w:tabs>
        <w:ind w:left="5510" w:hanging="360"/>
      </w:pPr>
      <w:rPr>
        <w:rFonts w:ascii="Courier New" w:hAnsi="Courier New" w:hint="default"/>
      </w:rPr>
    </w:lvl>
    <w:lvl w:ilvl="8" w:tplc="04090005" w:tentative="1">
      <w:start w:val="1"/>
      <w:numFmt w:val="bullet"/>
      <w:lvlText w:val=""/>
      <w:lvlJc w:val="left"/>
      <w:pPr>
        <w:tabs>
          <w:tab w:val="num" w:pos="6230"/>
        </w:tabs>
        <w:ind w:left="6230" w:hanging="360"/>
      </w:pPr>
      <w:rPr>
        <w:rFonts w:ascii="Wingdings" w:hAnsi="Wingdings" w:hint="default"/>
      </w:rPr>
    </w:lvl>
  </w:abstractNum>
  <w:abstractNum w:abstractNumId="169">
    <w:nsid w:val="52E866E3"/>
    <w:multiLevelType w:val="multilevel"/>
    <w:tmpl w:val="B9DE05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nsid w:val="53116F98"/>
    <w:multiLevelType w:val="multilevel"/>
    <w:tmpl w:val="EEBEA3D4"/>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nsid w:val="531A4076"/>
    <w:multiLevelType w:val="hybridMultilevel"/>
    <w:tmpl w:val="00E82488"/>
    <w:lvl w:ilvl="0" w:tplc="04090001">
      <w:start w:val="1"/>
      <w:numFmt w:val="bullet"/>
      <w:lvlText w:val=""/>
      <w:lvlJc w:val="left"/>
      <w:pPr>
        <w:tabs>
          <w:tab w:val="num" w:pos="470"/>
        </w:tabs>
        <w:ind w:left="47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nsid w:val="543A6DF2"/>
    <w:multiLevelType w:val="hybridMultilevel"/>
    <w:tmpl w:val="87B480BC"/>
    <w:lvl w:ilvl="0" w:tplc="892A91B8">
      <w:numFmt w:val="bullet"/>
      <w:lvlText w:val=""/>
      <w:lvlJc w:val="left"/>
      <w:pPr>
        <w:ind w:left="825" w:hanging="348"/>
      </w:pPr>
      <w:rPr>
        <w:rFonts w:ascii="Symbol" w:eastAsia="Symbol" w:hAnsi="Symbol" w:cs="Symbol" w:hint="default"/>
        <w:w w:val="100"/>
        <w:sz w:val="24"/>
        <w:szCs w:val="24"/>
        <w:lang w:val="en-US" w:eastAsia="en-US" w:bidi="en-US"/>
      </w:rPr>
    </w:lvl>
    <w:lvl w:ilvl="1" w:tplc="DD0CD8D0">
      <w:numFmt w:val="bullet"/>
      <w:lvlText w:val="•"/>
      <w:lvlJc w:val="left"/>
      <w:pPr>
        <w:ind w:left="1205" w:hanging="348"/>
      </w:pPr>
      <w:rPr>
        <w:lang w:val="en-US" w:eastAsia="en-US" w:bidi="en-US"/>
      </w:rPr>
    </w:lvl>
    <w:lvl w:ilvl="2" w:tplc="543E3836">
      <w:numFmt w:val="bullet"/>
      <w:lvlText w:val="•"/>
      <w:lvlJc w:val="left"/>
      <w:pPr>
        <w:ind w:left="1590" w:hanging="348"/>
      </w:pPr>
      <w:rPr>
        <w:lang w:val="en-US" w:eastAsia="en-US" w:bidi="en-US"/>
      </w:rPr>
    </w:lvl>
    <w:lvl w:ilvl="3" w:tplc="BF803D6A">
      <w:numFmt w:val="bullet"/>
      <w:lvlText w:val="•"/>
      <w:lvlJc w:val="left"/>
      <w:pPr>
        <w:ind w:left="1975" w:hanging="348"/>
      </w:pPr>
      <w:rPr>
        <w:lang w:val="en-US" w:eastAsia="en-US" w:bidi="en-US"/>
      </w:rPr>
    </w:lvl>
    <w:lvl w:ilvl="4" w:tplc="926478BE">
      <w:numFmt w:val="bullet"/>
      <w:lvlText w:val="•"/>
      <w:lvlJc w:val="left"/>
      <w:pPr>
        <w:ind w:left="2360" w:hanging="348"/>
      </w:pPr>
      <w:rPr>
        <w:lang w:val="en-US" w:eastAsia="en-US" w:bidi="en-US"/>
      </w:rPr>
    </w:lvl>
    <w:lvl w:ilvl="5" w:tplc="9AB45EC6">
      <w:numFmt w:val="bullet"/>
      <w:lvlText w:val="•"/>
      <w:lvlJc w:val="left"/>
      <w:pPr>
        <w:ind w:left="2745" w:hanging="348"/>
      </w:pPr>
      <w:rPr>
        <w:lang w:val="en-US" w:eastAsia="en-US" w:bidi="en-US"/>
      </w:rPr>
    </w:lvl>
    <w:lvl w:ilvl="6" w:tplc="4DF2B2E6">
      <w:numFmt w:val="bullet"/>
      <w:lvlText w:val="•"/>
      <w:lvlJc w:val="left"/>
      <w:pPr>
        <w:ind w:left="3130" w:hanging="348"/>
      </w:pPr>
      <w:rPr>
        <w:lang w:val="en-US" w:eastAsia="en-US" w:bidi="en-US"/>
      </w:rPr>
    </w:lvl>
    <w:lvl w:ilvl="7" w:tplc="C0A625FA">
      <w:numFmt w:val="bullet"/>
      <w:lvlText w:val="•"/>
      <w:lvlJc w:val="left"/>
      <w:pPr>
        <w:ind w:left="3515" w:hanging="348"/>
      </w:pPr>
      <w:rPr>
        <w:lang w:val="en-US" w:eastAsia="en-US" w:bidi="en-US"/>
      </w:rPr>
    </w:lvl>
    <w:lvl w:ilvl="8" w:tplc="6E3A06E8">
      <w:numFmt w:val="bullet"/>
      <w:lvlText w:val="•"/>
      <w:lvlJc w:val="left"/>
      <w:pPr>
        <w:ind w:left="3900" w:hanging="348"/>
      </w:pPr>
      <w:rPr>
        <w:lang w:val="en-US" w:eastAsia="en-US" w:bidi="en-US"/>
      </w:rPr>
    </w:lvl>
  </w:abstractNum>
  <w:abstractNum w:abstractNumId="173">
    <w:nsid w:val="574C5829"/>
    <w:multiLevelType w:val="multilevel"/>
    <w:tmpl w:val="C554E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574E21BE"/>
    <w:multiLevelType w:val="hybridMultilevel"/>
    <w:tmpl w:val="67BE7424"/>
    <w:lvl w:ilvl="0" w:tplc="D4E637A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5">
    <w:nsid w:val="577D1064"/>
    <w:multiLevelType w:val="hybridMultilevel"/>
    <w:tmpl w:val="FBD82B0C"/>
    <w:lvl w:ilvl="0" w:tplc="48F2045C">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76">
    <w:nsid w:val="57AE7B52"/>
    <w:multiLevelType w:val="multilevel"/>
    <w:tmpl w:val="7CB83A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7">
    <w:nsid w:val="584754BD"/>
    <w:multiLevelType w:val="hybridMultilevel"/>
    <w:tmpl w:val="037AD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586E36EE"/>
    <w:multiLevelType w:val="hybridMultilevel"/>
    <w:tmpl w:val="0150AB6E"/>
    <w:lvl w:ilvl="0" w:tplc="9FC4BADC">
      <w:start w:val="1"/>
      <w:numFmt w:val="bullet"/>
      <w:lvlText w:val="•"/>
      <w:lvlJc w:val="left"/>
      <w:pPr>
        <w:tabs>
          <w:tab w:val="num" w:pos="360"/>
        </w:tabs>
        <w:ind w:left="360" w:hanging="360"/>
      </w:pPr>
      <w:rPr>
        <w:rFonts w:ascii="Times New Roman" w:hAnsi="Times New Roman" w:cs="Times New Roman"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nsid w:val="58981254"/>
    <w:multiLevelType w:val="multilevel"/>
    <w:tmpl w:val="C08AED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nsid w:val="590426A6"/>
    <w:multiLevelType w:val="hybridMultilevel"/>
    <w:tmpl w:val="D59C6788"/>
    <w:lvl w:ilvl="0" w:tplc="7B18BE3E">
      <w:start w:val="1"/>
      <w:numFmt w:val="bullet"/>
      <w:lvlText w:val="-"/>
      <w:lvlJc w:val="left"/>
      <w:pPr>
        <w:ind w:left="360" w:hanging="360"/>
      </w:pPr>
      <w:rPr>
        <w:rFonts w:ascii="Times New Roman" w:eastAsia="Times New Roman" w:hAnsi="Times New Roman" w:cs="Times New Roman" w:hint="default"/>
        <w:w w:val="10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nsid w:val="593E5A44"/>
    <w:multiLevelType w:val="hybridMultilevel"/>
    <w:tmpl w:val="5C127670"/>
    <w:lvl w:ilvl="0" w:tplc="1DC2E25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nsid w:val="59FD7A84"/>
    <w:multiLevelType w:val="hybridMultilevel"/>
    <w:tmpl w:val="BF74716C"/>
    <w:lvl w:ilvl="0" w:tplc="241A0001">
      <w:start w:val="1"/>
      <w:numFmt w:val="bullet"/>
      <w:lvlText w:val=""/>
      <w:lvlJc w:val="left"/>
      <w:pPr>
        <w:ind w:left="1080" w:hanging="360"/>
      </w:pPr>
      <w:rPr>
        <w:rFonts w:ascii="Symbol" w:hAnsi="Symbol" w:hint="default"/>
      </w:rPr>
    </w:lvl>
    <w:lvl w:ilvl="1" w:tplc="241A0003">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83">
    <w:nsid w:val="5B2321F8"/>
    <w:multiLevelType w:val="multilevel"/>
    <w:tmpl w:val="DF30D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5B8B2826"/>
    <w:multiLevelType w:val="multilevel"/>
    <w:tmpl w:val="EEE43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5B9817B1"/>
    <w:multiLevelType w:val="hybridMultilevel"/>
    <w:tmpl w:val="278ECF1A"/>
    <w:lvl w:ilvl="0" w:tplc="8626ED4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5C5620A3"/>
    <w:multiLevelType w:val="hybridMultilevel"/>
    <w:tmpl w:val="8F8A363C"/>
    <w:lvl w:ilvl="0" w:tplc="72546C7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5C6553FD"/>
    <w:multiLevelType w:val="hybridMultilevel"/>
    <w:tmpl w:val="B6FA0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5CF43EB4"/>
    <w:multiLevelType w:val="hybridMultilevel"/>
    <w:tmpl w:val="037AD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5E106402"/>
    <w:multiLevelType w:val="hybridMultilevel"/>
    <w:tmpl w:val="EE421B26"/>
    <w:lvl w:ilvl="0" w:tplc="ED7C5C70">
      <w:numFmt w:val="bullet"/>
      <w:lvlText w:val=""/>
      <w:lvlJc w:val="left"/>
      <w:pPr>
        <w:ind w:left="825" w:hanging="348"/>
      </w:pPr>
      <w:rPr>
        <w:rFonts w:ascii="Symbol" w:eastAsia="Symbol" w:hAnsi="Symbol" w:cs="Symbol" w:hint="default"/>
        <w:w w:val="100"/>
        <w:sz w:val="24"/>
        <w:szCs w:val="24"/>
        <w:lang w:val="en-US" w:eastAsia="en-US" w:bidi="en-US"/>
      </w:rPr>
    </w:lvl>
    <w:lvl w:ilvl="1" w:tplc="99168DC6">
      <w:numFmt w:val="bullet"/>
      <w:lvlText w:val="•"/>
      <w:lvlJc w:val="left"/>
      <w:pPr>
        <w:ind w:left="1205" w:hanging="348"/>
      </w:pPr>
      <w:rPr>
        <w:lang w:val="en-US" w:eastAsia="en-US" w:bidi="en-US"/>
      </w:rPr>
    </w:lvl>
    <w:lvl w:ilvl="2" w:tplc="50564B64">
      <w:numFmt w:val="bullet"/>
      <w:lvlText w:val="•"/>
      <w:lvlJc w:val="left"/>
      <w:pPr>
        <w:ind w:left="1590" w:hanging="348"/>
      </w:pPr>
      <w:rPr>
        <w:lang w:val="en-US" w:eastAsia="en-US" w:bidi="en-US"/>
      </w:rPr>
    </w:lvl>
    <w:lvl w:ilvl="3" w:tplc="C82E1AF0">
      <w:numFmt w:val="bullet"/>
      <w:lvlText w:val="•"/>
      <w:lvlJc w:val="left"/>
      <w:pPr>
        <w:ind w:left="1975" w:hanging="348"/>
      </w:pPr>
      <w:rPr>
        <w:lang w:val="en-US" w:eastAsia="en-US" w:bidi="en-US"/>
      </w:rPr>
    </w:lvl>
    <w:lvl w:ilvl="4" w:tplc="D354DA68">
      <w:numFmt w:val="bullet"/>
      <w:lvlText w:val="•"/>
      <w:lvlJc w:val="left"/>
      <w:pPr>
        <w:ind w:left="2360" w:hanging="348"/>
      </w:pPr>
      <w:rPr>
        <w:lang w:val="en-US" w:eastAsia="en-US" w:bidi="en-US"/>
      </w:rPr>
    </w:lvl>
    <w:lvl w:ilvl="5" w:tplc="7FF8B460">
      <w:numFmt w:val="bullet"/>
      <w:lvlText w:val="•"/>
      <w:lvlJc w:val="left"/>
      <w:pPr>
        <w:ind w:left="2745" w:hanging="348"/>
      </w:pPr>
      <w:rPr>
        <w:lang w:val="en-US" w:eastAsia="en-US" w:bidi="en-US"/>
      </w:rPr>
    </w:lvl>
    <w:lvl w:ilvl="6" w:tplc="46881DE0">
      <w:numFmt w:val="bullet"/>
      <w:lvlText w:val="•"/>
      <w:lvlJc w:val="left"/>
      <w:pPr>
        <w:ind w:left="3130" w:hanging="348"/>
      </w:pPr>
      <w:rPr>
        <w:lang w:val="en-US" w:eastAsia="en-US" w:bidi="en-US"/>
      </w:rPr>
    </w:lvl>
    <w:lvl w:ilvl="7" w:tplc="98E0410C">
      <w:numFmt w:val="bullet"/>
      <w:lvlText w:val="•"/>
      <w:lvlJc w:val="left"/>
      <w:pPr>
        <w:ind w:left="3515" w:hanging="348"/>
      </w:pPr>
      <w:rPr>
        <w:lang w:val="en-US" w:eastAsia="en-US" w:bidi="en-US"/>
      </w:rPr>
    </w:lvl>
    <w:lvl w:ilvl="8" w:tplc="FC9A3516">
      <w:numFmt w:val="bullet"/>
      <w:lvlText w:val="•"/>
      <w:lvlJc w:val="left"/>
      <w:pPr>
        <w:ind w:left="3900" w:hanging="348"/>
      </w:pPr>
      <w:rPr>
        <w:lang w:val="en-US" w:eastAsia="en-US" w:bidi="en-US"/>
      </w:rPr>
    </w:lvl>
  </w:abstractNum>
  <w:abstractNum w:abstractNumId="190">
    <w:nsid w:val="5E4C66DC"/>
    <w:multiLevelType w:val="hybridMultilevel"/>
    <w:tmpl w:val="A66CE5A6"/>
    <w:lvl w:ilvl="0" w:tplc="AE5A2CDC">
      <w:start w:val="4"/>
      <w:numFmt w:val="bullet"/>
      <w:lvlText w:val="−"/>
      <w:lvlJc w:val="left"/>
      <w:pPr>
        <w:ind w:left="1080" w:hanging="360"/>
      </w:pPr>
      <w:rPr>
        <w:rFonts w:ascii="Sylfaen" w:eastAsia="Calibri" w:hAnsi="Sylfaen" w:cs="Times New Roman" w:hint="default"/>
        <w:color w:val="1F497D"/>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5E7D3CBA"/>
    <w:multiLevelType w:val="hybridMultilevel"/>
    <w:tmpl w:val="F84C41E8"/>
    <w:lvl w:ilvl="0" w:tplc="D4E637AC">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2">
    <w:nsid w:val="5F7E3F1D"/>
    <w:multiLevelType w:val="multilevel"/>
    <w:tmpl w:val="169CC7CC"/>
    <w:lvl w:ilvl="0">
      <w:start w:val="1"/>
      <w:numFmt w:val="bullet"/>
      <w:lvlText w:val=""/>
      <w:lvlJc w:val="left"/>
      <w:pPr>
        <w:ind w:left="757"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nsid w:val="5FC724ED"/>
    <w:multiLevelType w:val="hybridMultilevel"/>
    <w:tmpl w:val="037AD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60527850"/>
    <w:multiLevelType w:val="multilevel"/>
    <w:tmpl w:val="E7DA4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143202A"/>
    <w:multiLevelType w:val="multilevel"/>
    <w:tmpl w:val="395C1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62FE677A"/>
    <w:multiLevelType w:val="hybridMultilevel"/>
    <w:tmpl w:val="1622998C"/>
    <w:lvl w:ilvl="0" w:tplc="D4E637A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nsid w:val="62FF1402"/>
    <w:multiLevelType w:val="multilevel"/>
    <w:tmpl w:val="6FB020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8">
    <w:nsid w:val="63D77100"/>
    <w:multiLevelType w:val="multilevel"/>
    <w:tmpl w:val="9DE62EBC"/>
    <w:lvl w:ilvl="0">
      <w:start w:val="1"/>
      <w:numFmt w:val="bullet"/>
      <w:lvlText w:val="−"/>
      <w:lvlJc w:val="left"/>
      <w:pPr>
        <w:ind w:left="643" w:hanging="360"/>
      </w:pPr>
      <w:rPr>
        <w:rFonts w:ascii="Noto Sans Symbols" w:eastAsia="Noto Sans Symbols" w:hAnsi="Noto Sans Symbols" w:cs="Noto Sans Symbols"/>
        <w:strike w:val="0"/>
        <w:vertAlign w:val="baseline"/>
      </w:rPr>
    </w:lvl>
    <w:lvl w:ilvl="1">
      <w:start w:val="1"/>
      <w:numFmt w:val="bullet"/>
      <w:lvlText w:val="o"/>
      <w:lvlJc w:val="left"/>
      <w:pPr>
        <w:ind w:left="1363" w:hanging="359"/>
      </w:pPr>
      <w:rPr>
        <w:rFonts w:ascii="Courier New" w:eastAsia="Courier New" w:hAnsi="Courier New" w:cs="Courier New"/>
        <w:vertAlign w:val="baseline"/>
      </w:rPr>
    </w:lvl>
    <w:lvl w:ilvl="2">
      <w:start w:val="1"/>
      <w:numFmt w:val="bullet"/>
      <w:lvlText w:val="▪"/>
      <w:lvlJc w:val="left"/>
      <w:pPr>
        <w:ind w:left="2083" w:hanging="360"/>
      </w:pPr>
      <w:rPr>
        <w:rFonts w:ascii="Noto Sans Symbols" w:eastAsia="Noto Sans Symbols" w:hAnsi="Noto Sans Symbols" w:cs="Noto Sans Symbols"/>
        <w:vertAlign w:val="baseline"/>
      </w:rPr>
    </w:lvl>
    <w:lvl w:ilvl="3">
      <w:start w:val="1"/>
      <w:numFmt w:val="bullet"/>
      <w:lvlText w:val="●"/>
      <w:lvlJc w:val="left"/>
      <w:pPr>
        <w:ind w:left="2803" w:hanging="360"/>
      </w:pPr>
      <w:rPr>
        <w:rFonts w:ascii="Noto Sans Symbols" w:eastAsia="Noto Sans Symbols" w:hAnsi="Noto Sans Symbols" w:cs="Noto Sans Symbols"/>
        <w:vertAlign w:val="baseline"/>
      </w:rPr>
    </w:lvl>
    <w:lvl w:ilvl="4">
      <w:start w:val="1"/>
      <w:numFmt w:val="bullet"/>
      <w:lvlText w:val="o"/>
      <w:lvlJc w:val="left"/>
      <w:pPr>
        <w:ind w:left="3523" w:hanging="360"/>
      </w:pPr>
      <w:rPr>
        <w:rFonts w:ascii="Courier New" w:eastAsia="Courier New" w:hAnsi="Courier New" w:cs="Courier New"/>
        <w:vertAlign w:val="baseline"/>
      </w:rPr>
    </w:lvl>
    <w:lvl w:ilvl="5">
      <w:start w:val="1"/>
      <w:numFmt w:val="bullet"/>
      <w:lvlText w:val="▪"/>
      <w:lvlJc w:val="left"/>
      <w:pPr>
        <w:ind w:left="4243" w:hanging="360"/>
      </w:pPr>
      <w:rPr>
        <w:rFonts w:ascii="Noto Sans Symbols" w:eastAsia="Noto Sans Symbols" w:hAnsi="Noto Sans Symbols" w:cs="Noto Sans Symbols"/>
        <w:vertAlign w:val="baseline"/>
      </w:rPr>
    </w:lvl>
    <w:lvl w:ilvl="6">
      <w:start w:val="1"/>
      <w:numFmt w:val="bullet"/>
      <w:lvlText w:val="●"/>
      <w:lvlJc w:val="left"/>
      <w:pPr>
        <w:ind w:left="4963" w:hanging="360"/>
      </w:pPr>
      <w:rPr>
        <w:rFonts w:ascii="Noto Sans Symbols" w:eastAsia="Noto Sans Symbols" w:hAnsi="Noto Sans Symbols" w:cs="Noto Sans Symbols"/>
        <w:vertAlign w:val="baseline"/>
      </w:rPr>
    </w:lvl>
    <w:lvl w:ilvl="7">
      <w:start w:val="1"/>
      <w:numFmt w:val="bullet"/>
      <w:lvlText w:val="o"/>
      <w:lvlJc w:val="left"/>
      <w:pPr>
        <w:ind w:left="5683" w:hanging="360"/>
      </w:pPr>
      <w:rPr>
        <w:rFonts w:ascii="Courier New" w:eastAsia="Courier New" w:hAnsi="Courier New" w:cs="Courier New"/>
        <w:vertAlign w:val="baseline"/>
      </w:rPr>
    </w:lvl>
    <w:lvl w:ilvl="8">
      <w:start w:val="1"/>
      <w:numFmt w:val="bullet"/>
      <w:lvlText w:val="▪"/>
      <w:lvlJc w:val="left"/>
      <w:pPr>
        <w:ind w:left="6403" w:hanging="360"/>
      </w:pPr>
      <w:rPr>
        <w:rFonts w:ascii="Noto Sans Symbols" w:eastAsia="Noto Sans Symbols" w:hAnsi="Noto Sans Symbols" w:cs="Noto Sans Symbols"/>
        <w:vertAlign w:val="baseline"/>
      </w:rPr>
    </w:lvl>
  </w:abstractNum>
  <w:abstractNum w:abstractNumId="199">
    <w:nsid w:val="64276F54"/>
    <w:multiLevelType w:val="hybridMultilevel"/>
    <w:tmpl w:val="6610D07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0">
    <w:nsid w:val="64916B5D"/>
    <w:multiLevelType w:val="hybridMultilevel"/>
    <w:tmpl w:val="B2C49C80"/>
    <w:lvl w:ilvl="0" w:tplc="04090001">
      <w:start w:val="1"/>
      <w:numFmt w:val="bullet"/>
      <w:lvlText w:val=""/>
      <w:lvlJc w:val="left"/>
      <w:pPr>
        <w:ind w:left="82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1">
    <w:nsid w:val="651527BE"/>
    <w:multiLevelType w:val="hybridMultilevel"/>
    <w:tmpl w:val="42F0813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2">
    <w:nsid w:val="65250F76"/>
    <w:multiLevelType w:val="hybridMultilevel"/>
    <w:tmpl w:val="BA0E195E"/>
    <w:lvl w:ilvl="0" w:tplc="72546C7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65E146B8"/>
    <w:multiLevelType w:val="hybridMultilevel"/>
    <w:tmpl w:val="3938ABCA"/>
    <w:lvl w:ilvl="0" w:tplc="04090001">
      <w:start w:val="1"/>
      <w:numFmt w:val="bullet"/>
      <w:lvlText w:val=""/>
      <w:lvlJc w:val="left"/>
      <w:pPr>
        <w:ind w:left="753" w:hanging="360"/>
      </w:pPr>
      <w:rPr>
        <w:rFonts w:ascii="Symbol" w:hAnsi="Symbol" w:hint="default"/>
      </w:rPr>
    </w:lvl>
    <w:lvl w:ilvl="1" w:tplc="04090003">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04">
    <w:nsid w:val="65FE203A"/>
    <w:multiLevelType w:val="hybridMultilevel"/>
    <w:tmpl w:val="02747D5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5">
    <w:nsid w:val="66522700"/>
    <w:multiLevelType w:val="multilevel"/>
    <w:tmpl w:val="D6249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66B63402"/>
    <w:multiLevelType w:val="hybridMultilevel"/>
    <w:tmpl w:val="5C06B7F6"/>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670D39D8"/>
    <w:multiLevelType w:val="hybridMultilevel"/>
    <w:tmpl w:val="F9720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68B941ED"/>
    <w:multiLevelType w:val="multilevel"/>
    <w:tmpl w:val="D79AF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68D9090E"/>
    <w:multiLevelType w:val="hybridMultilevel"/>
    <w:tmpl w:val="F7C62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68D92300"/>
    <w:multiLevelType w:val="hybridMultilevel"/>
    <w:tmpl w:val="5AA022E8"/>
    <w:lvl w:ilvl="0" w:tplc="650C1E3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1">
    <w:nsid w:val="696F07D2"/>
    <w:multiLevelType w:val="hybridMultilevel"/>
    <w:tmpl w:val="5C04898E"/>
    <w:lvl w:ilvl="0" w:tplc="90A0BB78">
      <w:numFmt w:val="bullet"/>
      <w:lvlText w:val=""/>
      <w:lvlJc w:val="left"/>
      <w:pPr>
        <w:ind w:left="825" w:hanging="348"/>
      </w:pPr>
      <w:rPr>
        <w:rFonts w:ascii="Symbol" w:eastAsia="Symbol" w:hAnsi="Symbol" w:cs="Symbol" w:hint="default"/>
        <w:w w:val="100"/>
        <w:sz w:val="24"/>
        <w:szCs w:val="24"/>
        <w:lang w:val="en-US" w:eastAsia="en-US" w:bidi="en-US"/>
      </w:rPr>
    </w:lvl>
    <w:lvl w:ilvl="1" w:tplc="9D6A9B2E">
      <w:numFmt w:val="bullet"/>
      <w:lvlText w:val="•"/>
      <w:lvlJc w:val="left"/>
      <w:pPr>
        <w:ind w:left="1205" w:hanging="348"/>
      </w:pPr>
      <w:rPr>
        <w:lang w:val="en-US" w:eastAsia="en-US" w:bidi="en-US"/>
      </w:rPr>
    </w:lvl>
    <w:lvl w:ilvl="2" w:tplc="A0927D8E">
      <w:numFmt w:val="bullet"/>
      <w:lvlText w:val="•"/>
      <w:lvlJc w:val="left"/>
      <w:pPr>
        <w:ind w:left="1590" w:hanging="348"/>
      </w:pPr>
      <w:rPr>
        <w:lang w:val="en-US" w:eastAsia="en-US" w:bidi="en-US"/>
      </w:rPr>
    </w:lvl>
    <w:lvl w:ilvl="3" w:tplc="2BEED880">
      <w:numFmt w:val="bullet"/>
      <w:lvlText w:val="•"/>
      <w:lvlJc w:val="left"/>
      <w:pPr>
        <w:ind w:left="1975" w:hanging="348"/>
      </w:pPr>
      <w:rPr>
        <w:lang w:val="en-US" w:eastAsia="en-US" w:bidi="en-US"/>
      </w:rPr>
    </w:lvl>
    <w:lvl w:ilvl="4" w:tplc="3BC69D12">
      <w:numFmt w:val="bullet"/>
      <w:lvlText w:val="•"/>
      <w:lvlJc w:val="left"/>
      <w:pPr>
        <w:ind w:left="2360" w:hanging="348"/>
      </w:pPr>
      <w:rPr>
        <w:lang w:val="en-US" w:eastAsia="en-US" w:bidi="en-US"/>
      </w:rPr>
    </w:lvl>
    <w:lvl w:ilvl="5" w:tplc="27868BE6">
      <w:numFmt w:val="bullet"/>
      <w:lvlText w:val="•"/>
      <w:lvlJc w:val="left"/>
      <w:pPr>
        <w:ind w:left="2745" w:hanging="348"/>
      </w:pPr>
      <w:rPr>
        <w:lang w:val="en-US" w:eastAsia="en-US" w:bidi="en-US"/>
      </w:rPr>
    </w:lvl>
    <w:lvl w:ilvl="6" w:tplc="56E4F4D8">
      <w:numFmt w:val="bullet"/>
      <w:lvlText w:val="•"/>
      <w:lvlJc w:val="left"/>
      <w:pPr>
        <w:ind w:left="3130" w:hanging="348"/>
      </w:pPr>
      <w:rPr>
        <w:lang w:val="en-US" w:eastAsia="en-US" w:bidi="en-US"/>
      </w:rPr>
    </w:lvl>
    <w:lvl w:ilvl="7" w:tplc="9E2C8526">
      <w:numFmt w:val="bullet"/>
      <w:lvlText w:val="•"/>
      <w:lvlJc w:val="left"/>
      <w:pPr>
        <w:ind w:left="3515" w:hanging="348"/>
      </w:pPr>
      <w:rPr>
        <w:lang w:val="en-US" w:eastAsia="en-US" w:bidi="en-US"/>
      </w:rPr>
    </w:lvl>
    <w:lvl w:ilvl="8" w:tplc="A02423C0">
      <w:numFmt w:val="bullet"/>
      <w:lvlText w:val="•"/>
      <w:lvlJc w:val="left"/>
      <w:pPr>
        <w:ind w:left="3900" w:hanging="348"/>
      </w:pPr>
      <w:rPr>
        <w:lang w:val="en-US" w:eastAsia="en-US" w:bidi="en-US"/>
      </w:rPr>
    </w:lvl>
  </w:abstractNum>
  <w:abstractNum w:abstractNumId="212">
    <w:nsid w:val="69AA7190"/>
    <w:multiLevelType w:val="hybridMultilevel"/>
    <w:tmpl w:val="F7FADA8A"/>
    <w:lvl w:ilvl="0" w:tplc="A176CB98">
      <w:start w:val="1"/>
      <w:numFmt w:val="bullet"/>
      <w:lvlText w:val="‒"/>
      <w:lvlJc w:val="left"/>
      <w:pPr>
        <w:ind w:left="714" w:hanging="357"/>
      </w:pPr>
      <w:rPr>
        <w:rFonts w:ascii="Calibri" w:hAnsi="Calibri"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213">
    <w:nsid w:val="6A417F57"/>
    <w:multiLevelType w:val="hybridMultilevel"/>
    <w:tmpl w:val="2EBAF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6A8E2982"/>
    <w:multiLevelType w:val="hybridMultilevel"/>
    <w:tmpl w:val="35D49590"/>
    <w:lvl w:ilvl="0" w:tplc="C876F99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5">
    <w:nsid w:val="6AA33BFD"/>
    <w:multiLevelType w:val="multilevel"/>
    <w:tmpl w:val="4F48F3F2"/>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16">
    <w:nsid w:val="6AD665C8"/>
    <w:multiLevelType w:val="hybridMultilevel"/>
    <w:tmpl w:val="08608E18"/>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6B630973"/>
    <w:multiLevelType w:val="hybridMultilevel"/>
    <w:tmpl w:val="11484CDE"/>
    <w:lvl w:ilvl="0" w:tplc="E3221F24">
      <w:start w:val="3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6B8F23E8"/>
    <w:multiLevelType w:val="hybridMultilevel"/>
    <w:tmpl w:val="69F07A9C"/>
    <w:lvl w:ilvl="0" w:tplc="95323284">
      <w:numFmt w:val="bullet"/>
      <w:suff w:val="space"/>
      <w:lvlText w:val="‒"/>
      <w:lvlJc w:val="left"/>
      <w:pPr>
        <w:ind w:left="0" w:firstLine="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6D5532D9"/>
    <w:multiLevelType w:val="hybridMultilevel"/>
    <w:tmpl w:val="59F69EC8"/>
    <w:lvl w:ilvl="0" w:tplc="FD38E4C0">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6DB87DA5"/>
    <w:multiLevelType w:val="hybridMultilevel"/>
    <w:tmpl w:val="840431C0"/>
    <w:lvl w:ilvl="0" w:tplc="04090001">
      <w:start w:val="1"/>
      <w:numFmt w:val="bullet"/>
      <w:lvlText w:val=""/>
      <w:lvlJc w:val="left"/>
      <w:pPr>
        <w:ind w:left="1224" w:hanging="360"/>
      </w:pPr>
      <w:rPr>
        <w:rFonts w:ascii="Symbol" w:hAnsi="Symbol" w:hint="default"/>
      </w:rPr>
    </w:lvl>
    <w:lvl w:ilvl="1" w:tplc="04090003">
      <w:start w:val="1"/>
      <w:numFmt w:val="bullet"/>
      <w:lvlText w:val="o"/>
      <w:lvlJc w:val="left"/>
      <w:pPr>
        <w:ind w:left="1944" w:hanging="360"/>
      </w:pPr>
      <w:rPr>
        <w:rFonts w:ascii="Courier New" w:hAnsi="Courier New" w:cs="Courier New" w:hint="default"/>
      </w:rPr>
    </w:lvl>
    <w:lvl w:ilvl="2" w:tplc="04090005">
      <w:start w:val="1"/>
      <w:numFmt w:val="bullet"/>
      <w:lvlText w:val=""/>
      <w:lvlJc w:val="left"/>
      <w:pPr>
        <w:ind w:left="2664" w:hanging="360"/>
      </w:pPr>
      <w:rPr>
        <w:rFonts w:ascii="Wingdings" w:hAnsi="Wingdings" w:hint="default"/>
      </w:rPr>
    </w:lvl>
    <w:lvl w:ilvl="3" w:tplc="04090001">
      <w:start w:val="1"/>
      <w:numFmt w:val="bullet"/>
      <w:lvlText w:val=""/>
      <w:lvlJc w:val="left"/>
      <w:pPr>
        <w:ind w:left="3384" w:hanging="360"/>
      </w:pPr>
      <w:rPr>
        <w:rFonts w:ascii="Symbol" w:hAnsi="Symbol" w:hint="default"/>
      </w:rPr>
    </w:lvl>
    <w:lvl w:ilvl="4" w:tplc="04090003">
      <w:start w:val="1"/>
      <w:numFmt w:val="bullet"/>
      <w:lvlText w:val="o"/>
      <w:lvlJc w:val="left"/>
      <w:pPr>
        <w:ind w:left="4104" w:hanging="360"/>
      </w:pPr>
      <w:rPr>
        <w:rFonts w:ascii="Courier New" w:hAnsi="Courier New" w:cs="Courier New" w:hint="default"/>
      </w:rPr>
    </w:lvl>
    <w:lvl w:ilvl="5" w:tplc="04090005">
      <w:start w:val="1"/>
      <w:numFmt w:val="bullet"/>
      <w:lvlText w:val=""/>
      <w:lvlJc w:val="left"/>
      <w:pPr>
        <w:ind w:left="4824" w:hanging="360"/>
      </w:pPr>
      <w:rPr>
        <w:rFonts w:ascii="Wingdings" w:hAnsi="Wingdings" w:hint="default"/>
      </w:rPr>
    </w:lvl>
    <w:lvl w:ilvl="6" w:tplc="04090001">
      <w:start w:val="1"/>
      <w:numFmt w:val="bullet"/>
      <w:lvlText w:val=""/>
      <w:lvlJc w:val="left"/>
      <w:pPr>
        <w:ind w:left="5544" w:hanging="360"/>
      </w:pPr>
      <w:rPr>
        <w:rFonts w:ascii="Symbol" w:hAnsi="Symbol" w:hint="default"/>
      </w:rPr>
    </w:lvl>
    <w:lvl w:ilvl="7" w:tplc="04090003">
      <w:start w:val="1"/>
      <w:numFmt w:val="bullet"/>
      <w:lvlText w:val="o"/>
      <w:lvlJc w:val="left"/>
      <w:pPr>
        <w:ind w:left="6264" w:hanging="360"/>
      </w:pPr>
      <w:rPr>
        <w:rFonts w:ascii="Courier New" w:hAnsi="Courier New" w:cs="Courier New" w:hint="default"/>
      </w:rPr>
    </w:lvl>
    <w:lvl w:ilvl="8" w:tplc="04090005">
      <w:start w:val="1"/>
      <w:numFmt w:val="bullet"/>
      <w:lvlText w:val=""/>
      <w:lvlJc w:val="left"/>
      <w:pPr>
        <w:ind w:left="6984" w:hanging="360"/>
      </w:pPr>
      <w:rPr>
        <w:rFonts w:ascii="Wingdings" w:hAnsi="Wingdings" w:hint="default"/>
      </w:rPr>
    </w:lvl>
  </w:abstractNum>
  <w:abstractNum w:abstractNumId="221">
    <w:nsid w:val="6E7C49BB"/>
    <w:multiLevelType w:val="hybridMultilevel"/>
    <w:tmpl w:val="A0124756"/>
    <w:lvl w:ilvl="0" w:tplc="002E6778">
      <w:numFmt w:val="bullet"/>
      <w:lvlText w:val=""/>
      <w:lvlJc w:val="left"/>
      <w:pPr>
        <w:ind w:left="825" w:hanging="348"/>
      </w:pPr>
      <w:rPr>
        <w:rFonts w:ascii="Symbol" w:eastAsia="Symbol" w:hAnsi="Symbol" w:cs="Symbol" w:hint="default"/>
        <w:w w:val="100"/>
        <w:sz w:val="24"/>
        <w:szCs w:val="24"/>
        <w:lang w:val="en-US" w:eastAsia="en-US" w:bidi="en-US"/>
      </w:rPr>
    </w:lvl>
    <w:lvl w:ilvl="1" w:tplc="BCB045EE">
      <w:numFmt w:val="bullet"/>
      <w:lvlText w:val="•"/>
      <w:lvlJc w:val="left"/>
      <w:pPr>
        <w:ind w:left="1205" w:hanging="348"/>
      </w:pPr>
      <w:rPr>
        <w:lang w:val="en-US" w:eastAsia="en-US" w:bidi="en-US"/>
      </w:rPr>
    </w:lvl>
    <w:lvl w:ilvl="2" w:tplc="157C7418">
      <w:numFmt w:val="bullet"/>
      <w:lvlText w:val="•"/>
      <w:lvlJc w:val="left"/>
      <w:pPr>
        <w:ind w:left="1590" w:hanging="348"/>
      </w:pPr>
      <w:rPr>
        <w:lang w:val="en-US" w:eastAsia="en-US" w:bidi="en-US"/>
      </w:rPr>
    </w:lvl>
    <w:lvl w:ilvl="3" w:tplc="57221ADC">
      <w:numFmt w:val="bullet"/>
      <w:lvlText w:val="•"/>
      <w:lvlJc w:val="left"/>
      <w:pPr>
        <w:ind w:left="1975" w:hanging="348"/>
      </w:pPr>
      <w:rPr>
        <w:lang w:val="en-US" w:eastAsia="en-US" w:bidi="en-US"/>
      </w:rPr>
    </w:lvl>
    <w:lvl w:ilvl="4" w:tplc="C432336C">
      <w:numFmt w:val="bullet"/>
      <w:lvlText w:val="•"/>
      <w:lvlJc w:val="left"/>
      <w:pPr>
        <w:ind w:left="2360" w:hanging="348"/>
      </w:pPr>
      <w:rPr>
        <w:lang w:val="en-US" w:eastAsia="en-US" w:bidi="en-US"/>
      </w:rPr>
    </w:lvl>
    <w:lvl w:ilvl="5" w:tplc="3DF2E274">
      <w:numFmt w:val="bullet"/>
      <w:lvlText w:val="•"/>
      <w:lvlJc w:val="left"/>
      <w:pPr>
        <w:ind w:left="2745" w:hanging="348"/>
      </w:pPr>
      <w:rPr>
        <w:lang w:val="en-US" w:eastAsia="en-US" w:bidi="en-US"/>
      </w:rPr>
    </w:lvl>
    <w:lvl w:ilvl="6" w:tplc="33CA2834">
      <w:numFmt w:val="bullet"/>
      <w:lvlText w:val="•"/>
      <w:lvlJc w:val="left"/>
      <w:pPr>
        <w:ind w:left="3130" w:hanging="348"/>
      </w:pPr>
      <w:rPr>
        <w:lang w:val="en-US" w:eastAsia="en-US" w:bidi="en-US"/>
      </w:rPr>
    </w:lvl>
    <w:lvl w:ilvl="7" w:tplc="A0CA0C6A">
      <w:numFmt w:val="bullet"/>
      <w:lvlText w:val="•"/>
      <w:lvlJc w:val="left"/>
      <w:pPr>
        <w:ind w:left="3515" w:hanging="348"/>
      </w:pPr>
      <w:rPr>
        <w:lang w:val="en-US" w:eastAsia="en-US" w:bidi="en-US"/>
      </w:rPr>
    </w:lvl>
    <w:lvl w:ilvl="8" w:tplc="B32E7D54">
      <w:numFmt w:val="bullet"/>
      <w:lvlText w:val="•"/>
      <w:lvlJc w:val="left"/>
      <w:pPr>
        <w:ind w:left="3900" w:hanging="348"/>
      </w:pPr>
      <w:rPr>
        <w:lang w:val="en-US" w:eastAsia="en-US" w:bidi="en-US"/>
      </w:rPr>
    </w:lvl>
  </w:abstractNum>
  <w:abstractNum w:abstractNumId="222">
    <w:nsid w:val="6EA510B0"/>
    <w:multiLevelType w:val="hybridMultilevel"/>
    <w:tmpl w:val="E9A036E2"/>
    <w:lvl w:ilvl="0" w:tplc="1DC2E25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nsid w:val="6F056D5C"/>
    <w:multiLevelType w:val="multilevel"/>
    <w:tmpl w:val="406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6F3B7D97"/>
    <w:multiLevelType w:val="hybridMultilevel"/>
    <w:tmpl w:val="9F006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5">
    <w:nsid w:val="6F7E7BCC"/>
    <w:multiLevelType w:val="hybridMultilevel"/>
    <w:tmpl w:val="037AD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6FCD4962"/>
    <w:multiLevelType w:val="hybridMultilevel"/>
    <w:tmpl w:val="E5BE6618"/>
    <w:lvl w:ilvl="0" w:tplc="2B7A71E8">
      <w:numFmt w:val="bullet"/>
      <w:lvlText w:val=""/>
      <w:lvlJc w:val="left"/>
      <w:pPr>
        <w:ind w:left="813" w:hanging="348"/>
      </w:pPr>
      <w:rPr>
        <w:rFonts w:ascii="Symbol" w:eastAsia="Symbol" w:hAnsi="Symbol" w:cs="Symbol" w:hint="default"/>
        <w:w w:val="100"/>
        <w:sz w:val="24"/>
        <w:szCs w:val="24"/>
        <w:lang w:val="en-US" w:eastAsia="en-US" w:bidi="en-US"/>
      </w:rPr>
    </w:lvl>
    <w:lvl w:ilvl="1" w:tplc="4BC436F8">
      <w:numFmt w:val="bullet"/>
      <w:lvlText w:val="•"/>
      <w:lvlJc w:val="left"/>
      <w:pPr>
        <w:ind w:left="1205" w:hanging="348"/>
      </w:pPr>
      <w:rPr>
        <w:lang w:val="en-US" w:eastAsia="en-US" w:bidi="en-US"/>
      </w:rPr>
    </w:lvl>
    <w:lvl w:ilvl="2" w:tplc="4B64CA24">
      <w:numFmt w:val="bullet"/>
      <w:lvlText w:val="•"/>
      <w:lvlJc w:val="left"/>
      <w:pPr>
        <w:ind w:left="1590" w:hanging="348"/>
      </w:pPr>
      <w:rPr>
        <w:lang w:val="en-US" w:eastAsia="en-US" w:bidi="en-US"/>
      </w:rPr>
    </w:lvl>
    <w:lvl w:ilvl="3" w:tplc="4E4E74E6">
      <w:numFmt w:val="bullet"/>
      <w:lvlText w:val="•"/>
      <w:lvlJc w:val="left"/>
      <w:pPr>
        <w:ind w:left="1975" w:hanging="348"/>
      </w:pPr>
      <w:rPr>
        <w:lang w:val="en-US" w:eastAsia="en-US" w:bidi="en-US"/>
      </w:rPr>
    </w:lvl>
    <w:lvl w:ilvl="4" w:tplc="39C82710">
      <w:numFmt w:val="bullet"/>
      <w:lvlText w:val="•"/>
      <w:lvlJc w:val="left"/>
      <w:pPr>
        <w:ind w:left="2360" w:hanging="348"/>
      </w:pPr>
      <w:rPr>
        <w:lang w:val="en-US" w:eastAsia="en-US" w:bidi="en-US"/>
      </w:rPr>
    </w:lvl>
    <w:lvl w:ilvl="5" w:tplc="EFD09D9E">
      <w:numFmt w:val="bullet"/>
      <w:lvlText w:val="•"/>
      <w:lvlJc w:val="left"/>
      <w:pPr>
        <w:ind w:left="2745" w:hanging="348"/>
      </w:pPr>
      <w:rPr>
        <w:lang w:val="en-US" w:eastAsia="en-US" w:bidi="en-US"/>
      </w:rPr>
    </w:lvl>
    <w:lvl w:ilvl="6" w:tplc="32CC3622">
      <w:numFmt w:val="bullet"/>
      <w:lvlText w:val="•"/>
      <w:lvlJc w:val="left"/>
      <w:pPr>
        <w:ind w:left="3130" w:hanging="348"/>
      </w:pPr>
      <w:rPr>
        <w:lang w:val="en-US" w:eastAsia="en-US" w:bidi="en-US"/>
      </w:rPr>
    </w:lvl>
    <w:lvl w:ilvl="7" w:tplc="18E0A0DC">
      <w:numFmt w:val="bullet"/>
      <w:lvlText w:val="•"/>
      <w:lvlJc w:val="left"/>
      <w:pPr>
        <w:ind w:left="3515" w:hanging="348"/>
      </w:pPr>
      <w:rPr>
        <w:lang w:val="en-US" w:eastAsia="en-US" w:bidi="en-US"/>
      </w:rPr>
    </w:lvl>
    <w:lvl w:ilvl="8" w:tplc="C8F4BEDE">
      <w:numFmt w:val="bullet"/>
      <w:lvlText w:val="•"/>
      <w:lvlJc w:val="left"/>
      <w:pPr>
        <w:ind w:left="3900" w:hanging="348"/>
      </w:pPr>
      <w:rPr>
        <w:lang w:val="en-US" w:eastAsia="en-US" w:bidi="en-US"/>
      </w:rPr>
    </w:lvl>
  </w:abstractNum>
  <w:abstractNum w:abstractNumId="227">
    <w:nsid w:val="7073376E"/>
    <w:multiLevelType w:val="multilevel"/>
    <w:tmpl w:val="541AD5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8">
    <w:nsid w:val="71482134"/>
    <w:multiLevelType w:val="hybridMultilevel"/>
    <w:tmpl w:val="879280FE"/>
    <w:lvl w:ilvl="0" w:tplc="B0FE91C4">
      <w:numFmt w:val="bullet"/>
      <w:suff w:val="space"/>
      <w:lvlText w:val="‒"/>
      <w:lvlJc w:val="left"/>
      <w:pPr>
        <w:ind w:left="0" w:firstLine="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715B0FF1"/>
    <w:multiLevelType w:val="multilevel"/>
    <w:tmpl w:val="7F14A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71940615"/>
    <w:multiLevelType w:val="multilevel"/>
    <w:tmpl w:val="E2044856"/>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31">
    <w:nsid w:val="72671A33"/>
    <w:multiLevelType w:val="multilevel"/>
    <w:tmpl w:val="8CEA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729E762D"/>
    <w:multiLevelType w:val="multilevel"/>
    <w:tmpl w:val="729E76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3">
    <w:nsid w:val="72E04ABF"/>
    <w:multiLevelType w:val="hybridMultilevel"/>
    <w:tmpl w:val="A0EC16E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4">
    <w:nsid w:val="731E0683"/>
    <w:multiLevelType w:val="hybridMultilevel"/>
    <w:tmpl w:val="8B64E712"/>
    <w:lvl w:ilvl="0" w:tplc="447CBC46">
      <w:start w:val="1"/>
      <w:numFmt w:val="bullet"/>
      <w:lvlText w:val=""/>
      <w:lvlJc w:val="left"/>
      <w:pPr>
        <w:tabs>
          <w:tab w:val="num" w:pos="360"/>
        </w:tabs>
        <w:ind w:left="72"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5">
    <w:nsid w:val="73B82840"/>
    <w:multiLevelType w:val="hybridMultilevel"/>
    <w:tmpl w:val="B874DDA8"/>
    <w:lvl w:ilvl="0" w:tplc="A176CB9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73C528D8"/>
    <w:multiLevelType w:val="hybridMultilevel"/>
    <w:tmpl w:val="304AD40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7">
    <w:nsid w:val="75F20FEB"/>
    <w:multiLevelType w:val="multilevel"/>
    <w:tmpl w:val="75F20F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8">
    <w:nsid w:val="76A8567D"/>
    <w:multiLevelType w:val="multilevel"/>
    <w:tmpl w:val="7C02E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9">
    <w:nsid w:val="78E2581E"/>
    <w:multiLevelType w:val="hybridMultilevel"/>
    <w:tmpl w:val="943ADF48"/>
    <w:lvl w:ilvl="0" w:tplc="241A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40">
    <w:nsid w:val="78FF21D7"/>
    <w:multiLevelType w:val="multilevel"/>
    <w:tmpl w:val="C0DE7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79AF073F"/>
    <w:multiLevelType w:val="hybridMultilevel"/>
    <w:tmpl w:val="A1DE74D2"/>
    <w:lvl w:ilvl="0" w:tplc="72546C7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79C2547F"/>
    <w:multiLevelType w:val="hybridMultilevel"/>
    <w:tmpl w:val="C0CE4A0E"/>
    <w:lvl w:ilvl="0" w:tplc="4BC436F8">
      <w:numFmt w:val="bullet"/>
      <w:lvlText w:val="•"/>
      <w:lvlJc w:val="left"/>
      <w:pPr>
        <w:ind w:left="720" w:hanging="360"/>
      </w:pPr>
      <w:rPr>
        <w:lang w:val="en-US" w:eastAsia="en-US" w:bidi="en-US"/>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3">
    <w:nsid w:val="7A0738E3"/>
    <w:multiLevelType w:val="multilevel"/>
    <w:tmpl w:val="307EC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7B1B7D85"/>
    <w:multiLevelType w:val="hybridMultilevel"/>
    <w:tmpl w:val="4C386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nsid w:val="7B414BD0"/>
    <w:multiLevelType w:val="hybridMultilevel"/>
    <w:tmpl w:val="40824D66"/>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7BE8557A"/>
    <w:multiLevelType w:val="hybridMultilevel"/>
    <w:tmpl w:val="FA66BAE4"/>
    <w:lvl w:ilvl="0" w:tplc="D4E637AC">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47">
    <w:nsid w:val="7CBD25FD"/>
    <w:multiLevelType w:val="multilevel"/>
    <w:tmpl w:val="02E8E9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8">
    <w:nsid w:val="7D1E41BA"/>
    <w:multiLevelType w:val="hybridMultilevel"/>
    <w:tmpl w:val="825EBF80"/>
    <w:lvl w:ilvl="0" w:tplc="0409000B">
      <w:start w:val="1"/>
      <w:numFmt w:val="bullet"/>
      <w:lvlText w:val=""/>
      <w:lvlJc w:val="left"/>
      <w:pPr>
        <w:tabs>
          <w:tab w:val="num" w:pos="360"/>
        </w:tabs>
        <w:ind w:left="360" w:hanging="360"/>
      </w:pPr>
      <w:rPr>
        <w:rFonts w:ascii="Wingdings" w:hAnsi="Wingdings" w:hint="default"/>
      </w:rPr>
    </w:lvl>
    <w:lvl w:ilvl="1" w:tplc="3B42B2B0">
      <w:start w:val="4"/>
      <w:numFmt w:val="bullet"/>
      <w:lvlText w:val="-"/>
      <w:lvlJc w:val="left"/>
      <w:pPr>
        <w:tabs>
          <w:tab w:val="num" w:pos="360"/>
        </w:tabs>
        <w:ind w:left="360" w:hanging="360"/>
      </w:pPr>
      <w:rPr>
        <w:rFonts w:ascii="Times New Roman" w:eastAsia="Times New Roman" w:hAnsi="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9">
    <w:nsid w:val="7DFE56DD"/>
    <w:multiLevelType w:val="hybridMultilevel"/>
    <w:tmpl w:val="52B8D6BA"/>
    <w:lvl w:ilvl="0" w:tplc="1DC2E25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nsid w:val="7E35184A"/>
    <w:multiLevelType w:val="hybridMultilevel"/>
    <w:tmpl w:val="1EDE7D0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1">
    <w:nsid w:val="7E5E2029"/>
    <w:multiLevelType w:val="hybridMultilevel"/>
    <w:tmpl w:val="0B9475F6"/>
    <w:lvl w:ilvl="0" w:tplc="A176CB9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7F18186C"/>
    <w:multiLevelType w:val="multilevel"/>
    <w:tmpl w:val="58A2C876"/>
    <w:lvl w:ilvl="0">
      <w:start w:val="1"/>
      <w:numFmt w:val="bullet"/>
      <w:lvlText w:val="•"/>
      <w:lvlJc w:val="left"/>
      <w:pPr>
        <w:ind w:left="360"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3">
    <w:nsid w:val="7F3A15CF"/>
    <w:multiLevelType w:val="hybridMultilevel"/>
    <w:tmpl w:val="C98476BC"/>
    <w:lvl w:ilvl="0" w:tplc="04090001">
      <w:start w:val="1"/>
      <w:numFmt w:val="bullet"/>
      <w:lvlText w:val=""/>
      <w:lvlJc w:val="left"/>
      <w:pPr>
        <w:tabs>
          <w:tab w:val="num" w:pos="651"/>
        </w:tabs>
        <w:ind w:left="651" w:hanging="360"/>
      </w:pPr>
      <w:rPr>
        <w:rFonts w:ascii="Symbol" w:hAnsi="Symbol" w:hint="default"/>
        <w:b w:val="0"/>
      </w:rPr>
    </w:lvl>
    <w:lvl w:ilvl="1" w:tplc="081A0003" w:tentative="1">
      <w:start w:val="1"/>
      <w:numFmt w:val="bullet"/>
      <w:lvlText w:val="o"/>
      <w:lvlJc w:val="left"/>
      <w:pPr>
        <w:ind w:left="1371" w:hanging="360"/>
      </w:pPr>
      <w:rPr>
        <w:rFonts w:ascii="Courier New" w:hAnsi="Courier New" w:cs="Courier New" w:hint="default"/>
      </w:rPr>
    </w:lvl>
    <w:lvl w:ilvl="2" w:tplc="081A0005" w:tentative="1">
      <w:start w:val="1"/>
      <w:numFmt w:val="bullet"/>
      <w:lvlText w:val=""/>
      <w:lvlJc w:val="left"/>
      <w:pPr>
        <w:ind w:left="2091" w:hanging="360"/>
      </w:pPr>
      <w:rPr>
        <w:rFonts w:ascii="Wingdings" w:hAnsi="Wingdings" w:hint="default"/>
      </w:rPr>
    </w:lvl>
    <w:lvl w:ilvl="3" w:tplc="081A0001" w:tentative="1">
      <w:start w:val="1"/>
      <w:numFmt w:val="bullet"/>
      <w:lvlText w:val=""/>
      <w:lvlJc w:val="left"/>
      <w:pPr>
        <w:ind w:left="2811" w:hanging="360"/>
      </w:pPr>
      <w:rPr>
        <w:rFonts w:ascii="Symbol" w:hAnsi="Symbol" w:hint="default"/>
      </w:rPr>
    </w:lvl>
    <w:lvl w:ilvl="4" w:tplc="081A0003" w:tentative="1">
      <w:start w:val="1"/>
      <w:numFmt w:val="bullet"/>
      <w:lvlText w:val="o"/>
      <w:lvlJc w:val="left"/>
      <w:pPr>
        <w:ind w:left="3531" w:hanging="360"/>
      </w:pPr>
      <w:rPr>
        <w:rFonts w:ascii="Courier New" w:hAnsi="Courier New" w:cs="Courier New" w:hint="default"/>
      </w:rPr>
    </w:lvl>
    <w:lvl w:ilvl="5" w:tplc="081A0005" w:tentative="1">
      <w:start w:val="1"/>
      <w:numFmt w:val="bullet"/>
      <w:lvlText w:val=""/>
      <w:lvlJc w:val="left"/>
      <w:pPr>
        <w:ind w:left="4251" w:hanging="360"/>
      </w:pPr>
      <w:rPr>
        <w:rFonts w:ascii="Wingdings" w:hAnsi="Wingdings" w:hint="default"/>
      </w:rPr>
    </w:lvl>
    <w:lvl w:ilvl="6" w:tplc="081A0001" w:tentative="1">
      <w:start w:val="1"/>
      <w:numFmt w:val="bullet"/>
      <w:lvlText w:val=""/>
      <w:lvlJc w:val="left"/>
      <w:pPr>
        <w:ind w:left="4971" w:hanging="360"/>
      </w:pPr>
      <w:rPr>
        <w:rFonts w:ascii="Symbol" w:hAnsi="Symbol" w:hint="default"/>
      </w:rPr>
    </w:lvl>
    <w:lvl w:ilvl="7" w:tplc="081A0003" w:tentative="1">
      <w:start w:val="1"/>
      <w:numFmt w:val="bullet"/>
      <w:lvlText w:val="o"/>
      <w:lvlJc w:val="left"/>
      <w:pPr>
        <w:ind w:left="5691" w:hanging="360"/>
      </w:pPr>
      <w:rPr>
        <w:rFonts w:ascii="Courier New" w:hAnsi="Courier New" w:cs="Courier New" w:hint="default"/>
      </w:rPr>
    </w:lvl>
    <w:lvl w:ilvl="8" w:tplc="081A0005" w:tentative="1">
      <w:start w:val="1"/>
      <w:numFmt w:val="bullet"/>
      <w:lvlText w:val=""/>
      <w:lvlJc w:val="left"/>
      <w:pPr>
        <w:ind w:left="6411" w:hanging="360"/>
      </w:pPr>
      <w:rPr>
        <w:rFonts w:ascii="Wingdings" w:hAnsi="Wingdings" w:hint="default"/>
      </w:rPr>
    </w:lvl>
  </w:abstractNum>
  <w:abstractNum w:abstractNumId="254">
    <w:nsid w:val="7F94355B"/>
    <w:multiLevelType w:val="hybridMultilevel"/>
    <w:tmpl w:val="619893A6"/>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55">
    <w:nsid w:val="7F9B295E"/>
    <w:multiLevelType w:val="hybridMultilevel"/>
    <w:tmpl w:val="829E7A66"/>
    <w:lvl w:ilvl="0" w:tplc="3F867642">
      <w:numFmt w:val="bullet"/>
      <w:lvlText w:val=""/>
      <w:lvlJc w:val="left"/>
      <w:pPr>
        <w:ind w:left="825" w:hanging="348"/>
      </w:pPr>
      <w:rPr>
        <w:rFonts w:ascii="Symbol" w:eastAsia="Symbol" w:hAnsi="Symbol" w:cs="Symbol" w:hint="default"/>
        <w:w w:val="100"/>
        <w:sz w:val="24"/>
        <w:szCs w:val="24"/>
        <w:lang w:val="en-US" w:eastAsia="en-US" w:bidi="en-US"/>
      </w:rPr>
    </w:lvl>
    <w:lvl w:ilvl="1" w:tplc="25D84A98">
      <w:numFmt w:val="bullet"/>
      <w:lvlText w:val="•"/>
      <w:lvlJc w:val="left"/>
      <w:pPr>
        <w:ind w:left="1205" w:hanging="348"/>
      </w:pPr>
      <w:rPr>
        <w:lang w:val="en-US" w:eastAsia="en-US" w:bidi="en-US"/>
      </w:rPr>
    </w:lvl>
    <w:lvl w:ilvl="2" w:tplc="13749DA6">
      <w:numFmt w:val="bullet"/>
      <w:lvlText w:val="•"/>
      <w:lvlJc w:val="left"/>
      <w:pPr>
        <w:ind w:left="1590" w:hanging="348"/>
      </w:pPr>
      <w:rPr>
        <w:lang w:val="en-US" w:eastAsia="en-US" w:bidi="en-US"/>
      </w:rPr>
    </w:lvl>
    <w:lvl w:ilvl="3" w:tplc="9B128E7E">
      <w:numFmt w:val="bullet"/>
      <w:lvlText w:val="•"/>
      <w:lvlJc w:val="left"/>
      <w:pPr>
        <w:ind w:left="1975" w:hanging="348"/>
      </w:pPr>
      <w:rPr>
        <w:lang w:val="en-US" w:eastAsia="en-US" w:bidi="en-US"/>
      </w:rPr>
    </w:lvl>
    <w:lvl w:ilvl="4" w:tplc="F1504C9E">
      <w:numFmt w:val="bullet"/>
      <w:lvlText w:val="•"/>
      <w:lvlJc w:val="left"/>
      <w:pPr>
        <w:ind w:left="2360" w:hanging="348"/>
      </w:pPr>
      <w:rPr>
        <w:lang w:val="en-US" w:eastAsia="en-US" w:bidi="en-US"/>
      </w:rPr>
    </w:lvl>
    <w:lvl w:ilvl="5" w:tplc="9F145EAC">
      <w:numFmt w:val="bullet"/>
      <w:lvlText w:val="•"/>
      <w:lvlJc w:val="left"/>
      <w:pPr>
        <w:ind w:left="2745" w:hanging="348"/>
      </w:pPr>
      <w:rPr>
        <w:lang w:val="en-US" w:eastAsia="en-US" w:bidi="en-US"/>
      </w:rPr>
    </w:lvl>
    <w:lvl w:ilvl="6" w:tplc="894006EE">
      <w:numFmt w:val="bullet"/>
      <w:lvlText w:val="•"/>
      <w:lvlJc w:val="left"/>
      <w:pPr>
        <w:ind w:left="3130" w:hanging="348"/>
      </w:pPr>
      <w:rPr>
        <w:lang w:val="en-US" w:eastAsia="en-US" w:bidi="en-US"/>
      </w:rPr>
    </w:lvl>
    <w:lvl w:ilvl="7" w:tplc="565C694C">
      <w:numFmt w:val="bullet"/>
      <w:lvlText w:val="•"/>
      <w:lvlJc w:val="left"/>
      <w:pPr>
        <w:ind w:left="3515" w:hanging="348"/>
      </w:pPr>
      <w:rPr>
        <w:lang w:val="en-US" w:eastAsia="en-US" w:bidi="en-US"/>
      </w:rPr>
    </w:lvl>
    <w:lvl w:ilvl="8" w:tplc="F6CC8422">
      <w:numFmt w:val="bullet"/>
      <w:lvlText w:val="•"/>
      <w:lvlJc w:val="left"/>
      <w:pPr>
        <w:ind w:left="3900" w:hanging="348"/>
      </w:pPr>
      <w:rPr>
        <w:lang w:val="en-US" w:eastAsia="en-US" w:bidi="en-US"/>
      </w:rPr>
    </w:lvl>
  </w:abstractNum>
  <w:abstractNum w:abstractNumId="256">
    <w:nsid w:val="7FF111F8"/>
    <w:multiLevelType w:val="multilevel"/>
    <w:tmpl w:val="10807E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87"/>
  </w:num>
  <w:num w:numId="2">
    <w:abstractNumId w:val="99"/>
  </w:num>
  <w:num w:numId="3">
    <w:abstractNumId w:val="74"/>
  </w:num>
  <w:num w:numId="4">
    <w:abstractNumId w:val="233"/>
  </w:num>
  <w:num w:numId="5">
    <w:abstractNumId w:val="146"/>
  </w:num>
  <w:num w:numId="6">
    <w:abstractNumId w:val="150"/>
  </w:num>
  <w:num w:numId="7">
    <w:abstractNumId w:val="107"/>
  </w:num>
  <w:num w:numId="8">
    <w:abstractNumId w:val="130"/>
  </w:num>
  <w:num w:numId="9">
    <w:abstractNumId w:val="167"/>
  </w:num>
  <w:num w:numId="10">
    <w:abstractNumId w:val="64"/>
  </w:num>
  <w:num w:numId="11">
    <w:abstractNumId w:val="199"/>
  </w:num>
  <w:num w:numId="12">
    <w:abstractNumId w:val="239"/>
  </w:num>
  <w:num w:numId="13">
    <w:abstractNumId w:val="34"/>
  </w:num>
  <w:num w:numId="14">
    <w:abstractNumId w:val="39"/>
  </w:num>
  <w:num w:numId="15">
    <w:abstractNumId w:val="50"/>
  </w:num>
  <w:num w:numId="16">
    <w:abstractNumId w:val="188"/>
  </w:num>
  <w:num w:numId="17">
    <w:abstractNumId w:val="225"/>
  </w:num>
  <w:num w:numId="18">
    <w:abstractNumId w:val="115"/>
  </w:num>
  <w:num w:numId="19">
    <w:abstractNumId w:val="177"/>
  </w:num>
  <w:num w:numId="20">
    <w:abstractNumId w:val="193"/>
  </w:num>
  <w:num w:numId="21">
    <w:abstractNumId w:val="48"/>
  </w:num>
  <w:num w:numId="22">
    <w:abstractNumId w:val="54"/>
  </w:num>
  <w:num w:numId="23">
    <w:abstractNumId w:val="186"/>
  </w:num>
  <w:num w:numId="24">
    <w:abstractNumId w:val="241"/>
  </w:num>
  <w:num w:numId="25">
    <w:abstractNumId w:val="202"/>
  </w:num>
  <w:num w:numId="26">
    <w:abstractNumId w:val="119"/>
  </w:num>
  <w:num w:numId="27">
    <w:abstractNumId w:val="244"/>
  </w:num>
  <w:num w:numId="28">
    <w:abstractNumId w:val="70"/>
  </w:num>
  <w:num w:numId="29">
    <w:abstractNumId w:val="9"/>
  </w:num>
  <w:num w:numId="30">
    <w:abstractNumId w:val="41"/>
  </w:num>
  <w:num w:numId="31">
    <w:abstractNumId w:val="3"/>
  </w:num>
  <w:num w:numId="32">
    <w:abstractNumId w:val="171"/>
  </w:num>
  <w:num w:numId="33">
    <w:abstractNumId w:val="166"/>
  </w:num>
  <w:num w:numId="34">
    <w:abstractNumId w:val="168"/>
  </w:num>
  <w:num w:numId="35">
    <w:abstractNumId w:val="154"/>
  </w:num>
  <w:num w:numId="36">
    <w:abstractNumId w:val="46"/>
  </w:num>
  <w:num w:numId="37">
    <w:abstractNumId w:val="248"/>
  </w:num>
  <w:num w:numId="38">
    <w:abstractNumId w:val="250"/>
  </w:num>
  <w:num w:numId="39">
    <w:abstractNumId w:val="204"/>
  </w:num>
  <w:num w:numId="40">
    <w:abstractNumId w:val="68"/>
  </w:num>
  <w:num w:numId="41">
    <w:abstractNumId w:val="236"/>
  </w:num>
  <w:num w:numId="42">
    <w:abstractNumId w:val="101"/>
  </w:num>
  <w:num w:numId="43">
    <w:abstractNumId w:val="217"/>
  </w:num>
  <w:num w:numId="44">
    <w:abstractNumId w:val="126"/>
  </w:num>
  <w:num w:numId="45">
    <w:abstractNumId w:val="136"/>
  </w:num>
  <w:num w:numId="46">
    <w:abstractNumId w:val="163"/>
  </w:num>
  <w:num w:numId="47">
    <w:abstractNumId w:val="179"/>
  </w:num>
  <w:num w:numId="48">
    <w:abstractNumId w:val="192"/>
  </w:num>
  <w:num w:numId="49">
    <w:abstractNumId w:val="169"/>
  </w:num>
  <w:num w:numId="50">
    <w:abstractNumId w:val="170"/>
  </w:num>
  <w:num w:numId="51">
    <w:abstractNumId w:val="98"/>
  </w:num>
  <w:num w:numId="52">
    <w:abstractNumId w:val="4"/>
  </w:num>
  <w:num w:numId="53">
    <w:abstractNumId w:val="118"/>
  </w:num>
  <w:num w:numId="54">
    <w:abstractNumId w:val="59"/>
  </w:num>
  <w:num w:numId="55">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num>
  <w:num w:numId="57">
    <w:abstractNumId w:val="81"/>
  </w:num>
  <w:num w:numId="58">
    <w:abstractNumId w:val="56"/>
  </w:num>
  <w:num w:numId="59">
    <w:abstractNumId w:val="90"/>
  </w:num>
  <w:num w:numId="60">
    <w:abstractNumId w:val="134"/>
  </w:num>
  <w:num w:numId="61">
    <w:abstractNumId w:val="218"/>
  </w:num>
  <w:num w:numId="62">
    <w:abstractNumId w:val="228"/>
  </w:num>
  <w:num w:numId="63">
    <w:abstractNumId w:val="224"/>
  </w:num>
  <w:num w:numId="64">
    <w:abstractNumId w:val="79"/>
  </w:num>
  <w:num w:numId="65">
    <w:abstractNumId w:val="210"/>
  </w:num>
  <w:num w:numId="66">
    <w:abstractNumId w:val="220"/>
  </w:num>
  <w:num w:numId="67">
    <w:abstractNumId w:val="132"/>
  </w:num>
  <w:num w:numId="68">
    <w:abstractNumId w:val="14"/>
  </w:num>
  <w:num w:numId="69">
    <w:abstractNumId w:val="178"/>
  </w:num>
  <w:num w:numId="70">
    <w:abstractNumId w:val="198"/>
  </w:num>
  <w:num w:numId="71">
    <w:abstractNumId w:val="97"/>
  </w:num>
  <w:num w:numId="72">
    <w:abstractNumId w:val="252"/>
  </w:num>
  <w:num w:numId="73">
    <w:abstractNumId w:val="158"/>
  </w:num>
  <w:num w:numId="74">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10"/>
  </w:num>
  <w:num w:numId="76">
    <w:abstractNumId w:val="36"/>
  </w:num>
  <w:num w:numId="77">
    <w:abstractNumId w:val="0"/>
  </w:num>
  <w:num w:numId="78">
    <w:abstractNumId w:val="78"/>
  </w:num>
  <w:num w:numId="79">
    <w:abstractNumId w:val="232"/>
  </w:num>
  <w:num w:numId="80">
    <w:abstractNumId w:val="138"/>
  </w:num>
  <w:num w:numId="81">
    <w:abstractNumId w:val="201"/>
  </w:num>
  <w:num w:numId="82">
    <w:abstractNumId w:val="139"/>
  </w:num>
  <w:num w:numId="83">
    <w:abstractNumId w:val="11"/>
  </w:num>
  <w:num w:numId="84">
    <w:abstractNumId w:val="207"/>
  </w:num>
  <w:num w:numId="85">
    <w:abstractNumId w:val="234"/>
  </w:num>
  <w:num w:numId="86">
    <w:abstractNumId w:val="110"/>
  </w:num>
  <w:num w:numId="87">
    <w:abstractNumId w:val="15"/>
  </w:num>
  <w:num w:numId="88">
    <w:abstractNumId w:val="67"/>
  </w:num>
  <w:num w:numId="89">
    <w:abstractNumId w:val="216"/>
  </w:num>
  <w:num w:numId="90">
    <w:abstractNumId w:val="160"/>
  </w:num>
  <w:num w:numId="91">
    <w:abstractNumId w:val="206"/>
  </w:num>
  <w:num w:numId="92">
    <w:abstractNumId w:val="254"/>
  </w:num>
  <w:num w:numId="93">
    <w:abstractNumId w:val="245"/>
  </w:num>
  <w:num w:numId="94">
    <w:abstractNumId w:val="32"/>
  </w:num>
  <w:num w:numId="95">
    <w:abstractNumId w:val="142"/>
  </w:num>
  <w:num w:numId="96">
    <w:abstractNumId w:val="141"/>
  </w:num>
  <w:num w:numId="97">
    <w:abstractNumId w:val="120"/>
  </w:num>
  <w:num w:numId="98">
    <w:abstractNumId w:val="40"/>
  </w:num>
  <w:num w:numId="99">
    <w:abstractNumId w:val="84"/>
  </w:num>
  <w:num w:numId="100">
    <w:abstractNumId w:val="114"/>
  </w:num>
  <w:num w:numId="101">
    <w:abstractNumId w:val="73"/>
  </w:num>
  <w:num w:numId="102">
    <w:abstractNumId w:val="237"/>
  </w:num>
  <w:num w:numId="103">
    <w:abstractNumId w:val="24"/>
  </w:num>
  <w:num w:numId="104">
    <w:abstractNumId w:val="209"/>
  </w:num>
  <w:num w:numId="105">
    <w:abstractNumId w:val="6"/>
  </w:num>
  <w:num w:numId="106">
    <w:abstractNumId w:val="219"/>
  </w:num>
  <w:num w:numId="107">
    <w:abstractNumId w:val="92"/>
  </w:num>
  <w:num w:numId="10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74"/>
  </w:num>
  <w:num w:numId="110">
    <w:abstractNumId w:val="108"/>
  </w:num>
  <w:num w:numId="111">
    <w:abstractNumId w:val="27"/>
  </w:num>
  <w:num w:numId="112">
    <w:abstractNumId w:val="18"/>
  </w:num>
  <w:num w:numId="113">
    <w:abstractNumId w:val="214"/>
  </w:num>
  <w:num w:numId="114">
    <w:abstractNumId w:val="144"/>
  </w:num>
  <w:num w:numId="115">
    <w:abstractNumId w:val="91"/>
  </w:num>
  <w:num w:numId="116">
    <w:abstractNumId w:val="17"/>
  </w:num>
  <w:num w:numId="117">
    <w:abstractNumId w:val="100"/>
  </w:num>
  <w:num w:numId="118">
    <w:abstractNumId w:val="128"/>
  </w:num>
  <w:num w:numId="119">
    <w:abstractNumId w:val="185"/>
  </w:num>
  <w:num w:numId="120">
    <w:abstractNumId w:val="37"/>
  </w:num>
  <w:num w:numId="121">
    <w:abstractNumId w:val="196"/>
  </w:num>
  <w:num w:numId="122">
    <w:abstractNumId w:val="20"/>
  </w:num>
  <w:num w:numId="123">
    <w:abstractNumId w:val="246"/>
  </w:num>
  <w:num w:numId="124">
    <w:abstractNumId w:val="191"/>
  </w:num>
  <w:num w:numId="125">
    <w:abstractNumId w:val="106"/>
  </w:num>
  <w:num w:numId="126">
    <w:abstractNumId w:val="180"/>
  </w:num>
  <w:num w:numId="127">
    <w:abstractNumId w:val="25"/>
  </w:num>
  <w:num w:numId="128">
    <w:abstractNumId w:val="165"/>
  </w:num>
  <w:num w:numId="129">
    <w:abstractNumId w:val="175"/>
  </w:num>
  <w:num w:numId="130">
    <w:abstractNumId w:val="212"/>
  </w:num>
  <w:num w:numId="131">
    <w:abstractNumId w:val="66"/>
  </w:num>
  <w:num w:numId="132">
    <w:abstractNumId w:val="61"/>
  </w:num>
  <w:num w:numId="133">
    <w:abstractNumId w:val="251"/>
  </w:num>
  <w:num w:numId="134">
    <w:abstractNumId w:val="129"/>
  </w:num>
  <w:num w:numId="135">
    <w:abstractNumId w:val="235"/>
  </w:num>
  <w:num w:numId="136">
    <w:abstractNumId w:val="60"/>
  </w:num>
  <w:num w:numId="137">
    <w:abstractNumId w:val="222"/>
  </w:num>
  <w:num w:numId="138">
    <w:abstractNumId w:val="249"/>
  </w:num>
  <w:num w:numId="139">
    <w:abstractNumId w:val="16"/>
  </w:num>
  <w:num w:numId="140">
    <w:abstractNumId w:val="181"/>
  </w:num>
  <w:num w:numId="141">
    <w:abstractNumId w:val="103"/>
  </w:num>
  <w:num w:numId="142">
    <w:abstractNumId w:val="147"/>
  </w:num>
  <w:num w:numId="143">
    <w:abstractNumId w:val="52"/>
  </w:num>
  <w:num w:numId="144">
    <w:abstractNumId w:val="62"/>
  </w:num>
  <w:num w:numId="145">
    <w:abstractNumId w:val="145"/>
  </w:num>
  <w:num w:numId="146">
    <w:abstractNumId w:val="253"/>
  </w:num>
  <w:num w:numId="147">
    <w:abstractNumId w:val="140"/>
  </w:num>
  <w:num w:numId="148">
    <w:abstractNumId w:val="157"/>
  </w:num>
  <w:num w:numId="149">
    <w:abstractNumId w:val="151"/>
  </w:num>
  <w:num w:numId="150">
    <w:abstractNumId w:val="87"/>
  </w:num>
  <w:num w:numId="151">
    <w:abstractNumId w:val="133"/>
  </w:num>
  <w:num w:numId="152">
    <w:abstractNumId w:val="111"/>
  </w:num>
  <w:num w:numId="153">
    <w:abstractNumId w:val="121"/>
  </w:num>
  <w:num w:numId="154">
    <w:abstractNumId w:val="13"/>
  </w:num>
  <w:num w:numId="155">
    <w:abstractNumId w:val="203"/>
  </w:num>
  <w:num w:numId="156">
    <w:abstractNumId w:val="123"/>
  </w:num>
  <w:num w:numId="157">
    <w:abstractNumId w:val="213"/>
  </w:num>
  <w:num w:numId="158">
    <w:abstractNumId w:val="57"/>
  </w:num>
  <w:num w:numId="159">
    <w:abstractNumId w:val="182"/>
  </w:num>
  <w:num w:numId="160">
    <w:abstractNumId w:val="102"/>
  </w:num>
  <w:num w:numId="161">
    <w:abstractNumId w:val="124"/>
  </w:num>
  <w:num w:numId="162">
    <w:abstractNumId w:val="30"/>
  </w:num>
  <w:num w:numId="163">
    <w:abstractNumId w:val="230"/>
  </w:num>
  <w:num w:numId="164">
    <w:abstractNumId w:val="117"/>
  </w:num>
  <w:num w:numId="165">
    <w:abstractNumId w:val="143"/>
  </w:num>
  <w:num w:numId="166">
    <w:abstractNumId w:val="215"/>
  </w:num>
  <w:num w:numId="167">
    <w:abstractNumId w:val="44"/>
  </w:num>
  <w:num w:numId="168">
    <w:abstractNumId w:val="31"/>
  </w:num>
  <w:num w:numId="169">
    <w:abstractNumId w:val="82"/>
  </w:num>
  <w:num w:numId="170">
    <w:abstractNumId w:val="247"/>
  </w:num>
  <w:num w:numId="171">
    <w:abstractNumId w:val="176"/>
  </w:num>
  <w:num w:numId="172">
    <w:abstractNumId w:val="256"/>
  </w:num>
  <w:num w:numId="173">
    <w:abstractNumId w:val="152"/>
  </w:num>
  <w:num w:numId="174">
    <w:abstractNumId w:val="93"/>
  </w:num>
  <w:num w:numId="175">
    <w:abstractNumId w:val="47"/>
  </w:num>
  <w:num w:numId="176">
    <w:abstractNumId w:val="149"/>
  </w:num>
  <w:num w:numId="177">
    <w:abstractNumId w:val="12"/>
  </w:num>
  <w:num w:numId="178">
    <w:abstractNumId w:val="2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72"/>
  </w:num>
  <w:num w:numId="180">
    <w:abstractNumId w:val="2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55"/>
  </w:num>
  <w:num w:numId="182">
    <w:abstractNumId w:val="189"/>
  </w:num>
  <w:num w:numId="183">
    <w:abstractNumId w:val="226"/>
  </w:num>
  <w:num w:numId="184">
    <w:abstractNumId w:val="211"/>
  </w:num>
  <w:num w:numId="185">
    <w:abstractNumId w:val="116"/>
  </w:num>
  <w:num w:numId="186">
    <w:abstractNumId w:val="221"/>
  </w:num>
  <w:num w:numId="187">
    <w:abstractNumId w:val="69"/>
  </w:num>
  <w:num w:numId="18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0"/>
  </w:num>
  <w:num w:numId="190">
    <w:abstractNumId w:val="2"/>
  </w:num>
  <w:num w:numId="191">
    <w:abstractNumId w:val="85"/>
  </w:num>
  <w:num w:numId="192">
    <w:abstractNumId w:val="19"/>
  </w:num>
  <w:num w:numId="193">
    <w:abstractNumId w:val="94"/>
  </w:num>
  <w:num w:numId="194">
    <w:abstractNumId w:val="72"/>
  </w:num>
  <w:num w:numId="195">
    <w:abstractNumId w:val="153"/>
  </w:num>
  <w:num w:numId="196">
    <w:abstractNumId w:val="135"/>
  </w:num>
  <w:num w:numId="197">
    <w:abstractNumId w:val="197"/>
  </w:num>
  <w:num w:numId="198">
    <w:abstractNumId w:val="65"/>
  </w:num>
  <w:num w:numId="199">
    <w:abstractNumId w:val="38"/>
  </w:num>
  <w:num w:numId="200">
    <w:abstractNumId w:val="227"/>
  </w:num>
  <w:num w:numId="201">
    <w:abstractNumId w:val="238"/>
  </w:num>
  <w:num w:numId="202">
    <w:abstractNumId w:val="80"/>
  </w:num>
  <w:num w:numId="203">
    <w:abstractNumId w:val="105"/>
  </w:num>
  <w:num w:numId="204">
    <w:abstractNumId w:val="42"/>
  </w:num>
  <w:num w:numId="205">
    <w:abstractNumId w:val="173"/>
  </w:num>
  <w:num w:numId="206">
    <w:abstractNumId w:val="156"/>
  </w:num>
  <w:num w:numId="207">
    <w:abstractNumId w:val="243"/>
  </w:num>
  <w:num w:numId="208">
    <w:abstractNumId w:val="131"/>
  </w:num>
  <w:num w:numId="209">
    <w:abstractNumId w:val="183"/>
  </w:num>
  <w:num w:numId="210">
    <w:abstractNumId w:val="194"/>
  </w:num>
  <w:num w:numId="211">
    <w:abstractNumId w:val="45"/>
  </w:num>
  <w:num w:numId="212">
    <w:abstractNumId w:val="28"/>
  </w:num>
  <w:num w:numId="213">
    <w:abstractNumId w:val="83"/>
  </w:num>
  <w:num w:numId="214">
    <w:abstractNumId w:val="23"/>
  </w:num>
  <w:num w:numId="215">
    <w:abstractNumId w:val="229"/>
  </w:num>
  <w:num w:numId="216">
    <w:abstractNumId w:val="89"/>
  </w:num>
  <w:num w:numId="217">
    <w:abstractNumId w:val="96"/>
  </w:num>
  <w:num w:numId="218">
    <w:abstractNumId w:val="29"/>
  </w:num>
  <w:num w:numId="219">
    <w:abstractNumId w:val="1"/>
  </w:num>
  <w:num w:numId="220">
    <w:abstractNumId w:val="148"/>
  </w:num>
  <w:num w:numId="221">
    <w:abstractNumId w:val="88"/>
  </w:num>
  <w:num w:numId="222">
    <w:abstractNumId w:val="58"/>
  </w:num>
  <w:num w:numId="223">
    <w:abstractNumId w:val="208"/>
  </w:num>
  <w:num w:numId="224">
    <w:abstractNumId w:val="51"/>
  </w:num>
  <w:num w:numId="225">
    <w:abstractNumId w:val="112"/>
  </w:num>
  <w:num w:numId="226">
    <w:abstractNumId w:val="77"/>
  </w:num>
  <w:num w:numId="227">
    <w:abstractNumId w:val="86"/>
  </w:num>
  <w:num w:numId="228">
    <w:abstractNumId w:val="161"/>
  </w:num>
  <w:num w:numId="229">
    <w:abstractNumId w:val="33"/>
  </w:num>
  <w:num w:numId="230">
    <w:abstractNumId w:val="75"/>
  </w:num>
  <w:num w:numId="231">
    <w:abstractNumId w:val="35"/>
  </w:num>
  <w:num w:numId="232">
    <w:abstractNumId w:val="95"/>
  </w:num>
  <w:num w:numId="233">
    <w:abstractNumId w:val="7"/>
  </w:num>
  <w:num w:numId="234">
    <w:abstractNumId w:val="104"/>
  </w:num>
  <w:num w:numId="235">
    <w:abstractNumId w:val="22"/>
  </w:num>
  <w:num w:numId="236">
    <w:abstractNumId w:val="113"/>
  </w:num>
  <w:num w:numId="237">
    <w:abstractNumId w:val="71"/>
  </w:num>
  <w:num w:numId="238">
    <w:abstractNumId w:val="164"/>
  </w:num>
  <w:num w:numId="239">
    <w:abstractNumId w:val="231"/>
  </w:num>
  <w:num w:numId="240">
    <w:abstractNumId w:val="5"/>
  </w:num>
  <w:num w:numId="241">
    <w:abstractNumId w:val="162"/>
  </w:num>
  <w:num w:numId="242">
    <w:abstractNumId w:val="63"/>
  </w:num>
  <w:num w:numId="243">
    <w:abstractNumId w:val="76"/>
  </w:num>
  <w:num w:numId="244">
    <w:abstractNumId w:val="55"/>
  </w:num>
  <w:num w:numId="245">
    <w:abstractNumId w:val="223"/>
  </w:num>
  <w:num w:numId="246">
    <w:abstractNumId w:val="155"/>
  </w:num>
  <w:num w:numId="247">
    <w:abstractNumId w:val="205"/>
  </w:num>
  <w:num w:numId="248">
    <w:abstractNumId w:val="49"/>
  </w:num>
  <w:num w:numId="249">
    <w:abstractNumId w:val="8"/>
  </w:num>
  <w:num w:numId="250">
    <w:abstractNumId w:val="53"/>
  </w:num>
  <w:num w:numId="251">
    <w:abstractNumId w:val="195"/>
  </w:num>
  <w:num w:numId="252">
    <w:abstractNumId w:val="184"/>
  </w:num>
  <w:num w:numId="253">
    <w:abstractNumId w:val="109"/>
  </w:num>
  <w:num w:numId="254">
    <w:abstractNumId w:val="125"/>
  </w:num>
  <w:num w:numId="255">
    <w:abstractNumId w:val="127"/>
  </w:num>
  <w:num w:numId="256">
    <w:abstractNumId w:val="122"/>
  </w:num>
  <w:num w:numId="257">
    <w:abstractNumId w:val="137"/>
  </w:num>
  <w:num w:numId="258">
    <w:abstractNumId w:val="21"/>
  </w:num>
  <w:num w:numId="259">
    <w:abstractNumId w:val="240"/>
  </w:num>
  <w:numIdMacAtCleanup w:val="2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2026F"/>
    <w:rsid w:val="00034234"/>
    <w:rsid w:val="0004034F"/>
    <w:rsid w:val="0004083E"/>
    <w:rsid w:val="0005043C"/>
    <w:rsid w:val="0005188C"/>
    <w:rsid w:val="00054879"/>
    <w:rsid w:val="00060221"/>
    <w:rsid w:val="00064368"/>
    <w:rsid w:val="00071DC0"/>
    <w:rsid w:val="00087BC2"/>
    <w:rsid w:val="0009408C"/>
    <w:rsid w:val="000A0AED"/>
    <w:rsid w:val="000B0D6F"/>
    <w:rsid w:val="000D6AE9"/>
    <w:rsid w:val="000E3310"/>
    <w:rsid w:val="000E3764"/>
    <w:rsid w:val="000F1DF5"/>
    <w:rsid w:val="001019BF"/>
    <w:rsid w:val="001200D2"/>
    <w:rsid w:val="001348CC"/>
    <w:rsid w:val="00136BD5"/>
    <w:rsid w:val="00150518"/>
    <w:rsid w:val="001711ED"/>
    <w:rsid w:val="0017521C"/>
    <w:rsid w:val="00177E39"/>
    <w:rsid w:val="00186EC3"/>
    <w:rsid w:val="00190F2F"/>
    <w:rsid w:val="001B46B3"/>
    <w:rsid w:val="001C677B"/>
    <w:rsid w:val="001D376E"/>
    <w:rsid w:val="001D747B"/>
    <w:rsid w:val="001E51C2"/>
    <w:rsid w:val="001F71D3"/>
    <w:rsid w:val="001F78D2"/>
    <w:rsid w:val="00255A53"/>
    <w:rsid w:val="00261110"/>
    <w:rsid w:val="002A36A0"/>
    <w:rsid w:val="002A46EE"/>
    <w:rsid w:val="002B21AC"/>
    <w:rsid w:val="002B3D01"/>
    <w:rsid w:val="002C532D"/>
    <w:rsid w:val="002F1475"/>
    <w:rsid w:val="002F1A55"/>
    <w:rsid w:val="002F2467"/>
    <w:rsid w:val="003334A8"/>
    <w:rsid w:val="00344CFC"/>
    <w:rsid w:val="00353B01"/>
    <w:rsid w:val="00356623"/>
    <w:rsid w:val="00366251"/>
    <w:rsid w:val="003764FB"/>
    <w:rsid w:val="00386416"/>
    <w:rsid w:val="003A3757"/>
    <w:rsid w:val="003B61F4"/>
    <w:rsid w:val="003E53B9"/>
    <w:rsid w:val="003F1005"/>
    <w:rsid w:val="003F165C"/>
    <w:rsid w:val="003F6B2A"/>
    <w:rsid w:val="00401A99"/>
    <w:rsid w:val="00413ECB"/>
    <w:rsid w:val="00414D61"/>
    <w:rsid w:val="0042231D"/>
    <w:rsid w:val="0043283F"/>
    <w:rsid w:val="00491648"/>
    <w:rsid w:val="00491CC0"/>
    <w:rsid w:val="004B3DFC"/>
    <w:rsid w:val="004D60E4"/>
    <w:rsid w:val="00513846"/>
    <w:rsid w:val="005402BD"/>
    <w:rsid w:val="0054613B"/>
    <w:rsid w:val="005461A0"/>
    <w:rsid w:val="0056133E"/>
    <w:rsid w:val="00562F90"/>
    <w:rsid w:val="00563F9C"/>
    <w:rsid w:val="005748FE"/>
    <w:rsid w:val="0057786D"/>
    <w:rsid w:val="00594623"/>
    <w:rsid w:val="005A0694"/>
    <w:rsid w:val="005A32DC"/>
    <w:rsid w:val="005B638E"/>
    <w:rsid w:val="005D03E7"/>
    <w:rsid w:val="005D0B55"/>
    <w:rsid w:val="005F23E4"/>
    <w:rsid w:val="006072A9"/>
    <w:rsid w:val="00626FD6"/>
    <w:rsid w:val="00644CAA"/>
    <w:rsid w:val="00672CCB"/>
    <w:rsid w:val="00673C32"/>
    <w:rsid w:val="0069685A"/>
    <w:rsid w:val="006A217C"/>
    <w:rsid w:val="006A2756"/>
    <w:rsid w:val="006C6107"/>
    <w:rsid w:val="006D25B6"/>
    <w:rsid w:val="006E2740"/>
    <w:rsid w:val="006E7DBC"/>
    <w:rsid w:val="006F4F6A"/>
    <w:rsid w:val="00703A02"/>
    <w:rsid w:val="00705FF2"/>
    <w:rsid w:val="00722F79"/>
    <w:rsid w:val="007302B4"/>
    <w:rsid w:val="007646F5"/>
    <w:rsid w:val="00785777"/>
    <w:rsid w:val="007B400F"/>
    <w:rsid w:val="007B72EF"/>
    <w:rsid w:val="007C10D3"/>
    <w:rsid w:val="007C3CF6"/>
    <w:rsid w:val="007C4C87"/>
    <w:rsid w:val="007D549A"/>
    <w:rsid w:val="007D6DF8"/>
    <w:rsid w:val="00815C69"/>
    <w:rsid w:val="00834DF4"/>
    <w:rsid w:val="00844EB5"/>
    <w:rsid w:val="0085192E"/>
    <w:rsid w:val="00871512"/>
    <w:rsid w:val="00871F6A"/>
    <w:rsid w:val="008727C7"/>
    <w:rsid w:val="00884ABE"/>
    <w:rsid w:val="00892B32"/>
    <w:rsid w:val="008B0B0D"/>
    <w:rsid w:val="008C0876"/>
    <w:rsid w:val="008F0E40"/>
    <w:rsid w:val="008F1235"/>
    <w:rsid w:val="008F143C"/>
    <w:rsid w:val="009003F3"/>
    <w:rsid w:val="00922916"/>
    <w:rsid w:val="0093716D"/>
    <w:rsid w:val="0095126B"/>
    <w:rsid w:val="009571DC"/>
    <w:rsid w:val="00962AA1"/>
    <w:rsid w:val="00991BE3"/>
    <w:rsid w:val="00997F4E"/>
    <w:rsid w:val="009B6932"/>
    <w:rsid w:val="009C7CCA"/>
    <w:rsid w:val="009E389A"/>
    <w:rsid w:val="009E7810"/>
    <w:rsid w:val="00A02567"/>
    <w:rsid w:val="00A03156"/>
    <w:rsid w:val="00A37DAF"/>
    <w:rsid w:val="00A5150D"/>
    <w:rsid w:val="00A67D47"/>
    <w:rsid w:val="00A878D7"/>
    <w:rsid w:val="00A906AC"/>
    <w:rsid w:val="00A94B64"/>
    <w:rsid w:val="00AA3611"/>
    <w:rsid w:val="00AA3A6E"/>
    <w:rsid w:val="00AB0101"/>
    <w:rsid w:val="00AB64A5"/>
    <w:rsid w:val="00AC1697"/>
    <w:rsid w:val="00AC56BF"/>
    <w:rsid w:val="00AF664B"/>
    <w:rsid w:val="00B2026F"/>
    <w:rsid w:val="00B3124D"/>
    <w:rsid w:val="00B46379"/>
    <w:rsid w:val="00B4724C"/>
    <w:rsid w:val="00B47FEB"/>
    <w:rsid w:val="00B60364"/>
    <w:rsid w:val="00B62532"/>
    <w:rsid w:val="00B76791"/>
    <w:rsid w:val="00B81758"/>
    <w:rsid w:val="00B82966"/>
    <w:rsid w:val="00B872D5"/>
    <w:rsid w:val="00B92142"/>
    <w:rsid w:val="00BA60E1"/>
    <w:rsid w:val="00BB258F"/>
    <w:rsid w:val="00BB57D3"/>
    <w:rsid w:val="00BC460F"/>
    <w:rsid w:val="00BE4B34"/>
    <w:rsid w:val="00C10D21"/>
    <w:rsid w:val="00C12239"/>
    <w:rsid w:val="00C3617B"/>
    <w:rsid w:val="00C468C0"/>
    <w:rsid w:val="00C51ECF"/>
    <w:rsid w:val="00C61B54"/>
    <w:rsid w:val="00C6436A"/>
    <w:rsid w:val="00C90C66"/>
    <w:rsid w:val="00CA7549"/>
    <w:rsid w:val="00CC198E"/>
    <w:rsid w:val="00D06B83"/>
    <w:rsid w:val="00D07116"/>
    <w:rsid w:val="00D21E10"/>
    <w:rsid w:val="00D27B6A"/>
    <w:rsid w:val="00D47B37"/>
    <w:rsid w:val="00D50E55"/>
    <w:rsid w:val="00D51C12"/>
    <w:rsid w:val="00D53F50"/>
    <w:rsid w:val="00D64E48"/>
    <w:rsid w:val="00DA64DA"/>
    <w:rsid w:val="00DB2F1F"/>
    <w:rsid w:val="00DB330B"/>
    <w:rsid w:val="00DB5682"/>
    <w:rsid w:val="00DB6D90"/>
    <w:rsid w:val="00DC0835"/>
    <w:rsid w:val="00DD27C8"/>
    <w:rsid w:val="00DD45AC"/>
    <w:rsid w:val="00DF16EE"/>
    <w:rsid w:val="00DF49FD"/>
    <w:rsid w:val="00E03F6E"/>
    <w:rsid w:val="00E4615E"/>
    <w:rsid w:val="00E47358"/>
    <w:rsid w:val="00E61562"/>
    <w:rsid w:val="00E769A8"/>
    <w:rsid w:val="00E84FEE"/>
    <w:rsid w:val="00EC59F5"/>
    <w:rsid w:val="00EE4C87"/>
    <w:rsid w:val="00EE53B5"/>
    <w:rsid w:val="00F05808"/>
    <w:rsid w:val="00F15DB3"/>
    <w:rsid w:val="00F170DD"/>
    <w:rsid w:val="00F21D73"/>
    <w:rsid w:val="00F27DCE"/>
    <w:rsid w:val="00F30913"/>
    <w:rsid w:val="00F35CAE"/>
    <w:rsid w:val="00F50D87"/>
    <w:rsid w:val="00F50F0D"/>
    <w:rsid w:val="00F55D5A"/>
    <w:rsid w:val="00F5762C"/>
    <w:rsid w:val="00F668CA"/>
    <w:rsid w:val="00F73EA4"/>
    <w:rsid w:val="00F90E58"/>
    <w:rsid w:val="00F965DE"/>
    <w:rsid w:val="00FB7BDC"/>
    <w:rsid w:val="00FC2E82"/>
    <w:rsid w:val="00FD7DDB"/>
    <w:rsid w:val="00FE19B9"/>
    <w:rsid w:val="00FF5E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65C"/>
  </w:style>
  <w:style w:type="paragraph" w:styleId="Heading1">
    <w:name w:val="heading 1"/>
    <w:basedOn w:val="Normal"/>
    <w:next w:val="Normal"/>
    <w:link w:val="Heading1Char"/>
    <w:qFormat/>
    <w:rsid w:val="00AC56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B2026F"/>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rsid w:val="00B2026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B2026F"/>
    <w:pPr>
      <w:keepNext/>
      <w:tabs>
        <w:tab w:val="left" w:pos="2977"/>
      </w:tabs>
      <w:spacing w:after="0" w:line="240" w:lineRule="auto"/>
      <w:jc w:val="both"/>
      <w:outlineLvl w:val="3"/>
    </w:pPr>
    <w:rPr>
      <w:rFonts w:ascii="CTimes" w:eastAsia="Times New Roman" w:hAnsi="CTimes" w:cs="Times New Roman"/>
      <w:b/>
      <w:sz w:val="28"/>
      <w:szCs w:val="20"/>
    </w:rPr>
  </w:style>
  <w:style w:type="paragraph" w:styleId="Heading5">
    <w:name w:val="heading 5"/>
    <w:basedOn w:val="normal0"/>
    <w:next w:val="normal0"/>
    <w:link w:val="Heading5Char"/>
    <w:rsid w:val="00E84FEE"/>
    <w:pPr>
      <w:keepNext/>
      <w:keepLines/>
      <w:spacing w:before="220" w:after="40" w:line="259" w:lineRule="auto"/>
      <w:outlineLvl w:val="4"/>
    </w:pPr>
    <w:rPr>
      <w:b/>
    </w:rPr>
  </w:style>
  <w:style w:type="paragraph" w:styleId="Heading6">
    <w:name w:val="heading 6"/>
    <w:basedOn w:val="normal0"/>
    <w:next w:val="normal0"/>
    <w:link w:val="Heading6Char"/>
    <w:rsid w:val="00E84FEE"/>
    <w:pPr>
      <w:keepNext/>
      <w:keepLines/>
      <w:spacing w:before="200" w:after="40" w:line="259" w:lineRule="auto"/>
      <w:outlineLvl w:val="5"/>
    </w:pPr>
    <w:rPr>
      <w:b/>
      <w:sz w:val="20"/>
      <w:szCs w:val="20"/>
    </w:rPr>
  </w:style>
  <w:style w:type="paragraph" w:styleId="Heading7">
    <w:name w:val="heading 7"/>
    <w:basedOn w:val="Normal"/>
    <w:next w:val="Normal"/>
    <w:link w:val="Heading7Char"/>
    <w:uiPriority w:val="9"/>
    <w:semiHidden/>
    <w:unhideWhenUsed/>
    <w:qFormat/>
    <w:rsid w:val="00B872D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56B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2026F"/>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B2026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B2026F"/>
    <w:rPr>
      <w:rFonts w:ascii="CTimes" w:eastAsia="Times New Roman" w:hAnsi="CTimes" w:cs="Times New Roman"/>
      <w:b/>
      <w:sz w:val="28"/>
      <w:szCs w:val="20"/>
    </w:rPr>
  </w:style>
  <w:style w:type="paragraph" w:customStyle="1" w:styleId="normal0">
    <w:name w:val="normal"/>
    <w:rsid w:val="00F21D73"/>
    <w:rPr>
      <w:rFonts w:ascii="Calibri" w:eastAsia="Calibri" w:hAnsi="Calibri" w:cs="Calibri"/>
      <w:lang w:val="sr-Latn-CS"/>
    </w:rPr>
  </w:style>
  <w:style w:type="character" w:customStyle="1" w:styleId="Heading5Char">
    <w:name w:val="Heading 5 Char"/>
    <w:basedOn w:val="DefaultParagraphFont"/>
    <w:link w:val="Heading5"/>
    <w:rsid w:val="00E84FEE"/>
    <w:rPr>
      <w:rFonts w:ascii="Calibri" w:eastAsia="Calibri" w:hAnsi="Calibri" w:cs="Calibri"/>
      <w:b/>
    </w:rPr>
  </w:style>
  <w:style w:type="character" w:customStyle="1" w:styleId="Heading6Char">
    <w:name w:val="Heading 6 Char"/>
    <w:basedOn w:val="DefaultParagraphFont"/>
    <w:link w:val="Heading6"/>
    <w:rsid w:val="00E84FEE"/>
    <w:rPr>
      <w:rFonts w:ascii="Calibri" w:eastAsia="Calibri" w:hAnsi="Calibri" w:cs="Calibri"/>
      <w:b/>
      <w:sz w:val="20"/>
      <w:szCs w:val="20"/>
    </w:rPr>
  </w:style>
  <w:style w:type="character" w:customStyle="1" w:styleId="Heading7Char">
    <w:name w:val="Heading 7 Char"/>
    <w:basedOn w:val="DefaultParagraphFont"/>
    <w:link w:val="Heading7"/>
    <w:uiPriority w:val="9"/>
    <w:semiHidden/>
    <w:rsid w:val="00B872D5"/>
    <w:rPr>
      <w:rFonts w:asciiTheme="majorHAnsi" w:eastAsiaTheme="majorEastAsia" w:hAnsiTheme="majorHAnsi" w:cstheme="majorBidi"/>
      <w:i/>
      <w:iCs/>
      <w:color w:val="404040" w:themeColor="text1" w:themeTint="BF"/>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B2026F"/>
    <w:pPr>
      <w:ind w:left="720"/>
      <w:contextualSpacing/>
    </w:p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1"/>
    <w:locked/>
    <w:rsid w:val="001200D2"/>
  </w:style>
  <w:style w:type="paragraph" w:styleId="TOC2">
    <w:name w:val="toc 2"/>
    <w:basedOn w:val="Normal"/>
    <w:next w:val="Normal"/>
    <w:autoRedefine/>
    <w:uiPriority w:val="39"/>
    <w:unhideWhenUsed/>
    <w:qFormat/>
    <w:rsid w:val="00B2026F"/>
    <w:pPr>
      <w:tabs>
        <w:tab w:val="right" w:leader="dot" w:pos="10052"/>
      </w:tabs>
      <w:spacing w:after="100"/>
      <w:ind w:firstLine="220"/>
      <w:jc w:val="both"/>
    </w:pPr>
  </w:style>
  <w:style w:type="table" w:styleId="TableGrid">
    <w:name w:val="Table Grid"/>
    <w:basedOn w:val="TableNormal"/>
    <w:uiPriority w:val="59"/>
    <w:qFormat/>
    <w:rsid w:val="00AC56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56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6BF"/>
    <w:rPr>
      <w:rFonts w:ascii="Tahoma" w:hAnsi="Tahoma" w:cs="Tahoma"/>
      <w:sz w:val="16"/>
      <w:szCs w:val="16"/>
    </w:rPr>
  </w:style>
  <w:style w:type="paragraph" w:styleId="BodyText">
    <w:name w:val="Body Text"/>
    <w:basedOn w:val="Normal"/>
    <w:link w:val="BodyTextChar"/>
    <w:uiPriority w:val="1"/>
    <w:qFormat/>
    <w:rsid w:val="00AC56B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C56BF"/>
    <w:rPr>
      <w:rFonts w:ascii="Times New Roman" w:eastAsia="Times New Roman" w:hAnsi="Times New Roman" w:cs="Times New Roman"/>
      <w:sz w:val="24"/>
      <w:szCs w:val="24"/>
    </w:rPr>
  </w:style>
  <w:style w:type="table" w:styleId="TableElegant">
    <w:name w:val="Table Elegant"/>
    <w:basedOn w:val="TableNormal"/>
    <w:uiPriority w:val="99"/>
    <w:rsid w:val="000D6AE9"/>
    <w:pPr>
      <w:spacing w:after="0" w:line="240" w:lineRule="auto"/>
      <w:ind w:firstLine="360"/>
    </w:pPr>
    <w:rPr>
      <w:lang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odyText3">
    <w:name w:val="Body Text 3"/>
    <w:basedOn w:val="Normal"/>
    <w:link w:val="BodyText3Char"/>
    <w:uiPriority w:val="99"/>
    <w:semiHidden/>
    <w:unhideWhenUsed/>
    <w:rsid w:val="00054879"/>
    <w:pPr>
      <w:spacing w:after="120"/>
    </w:pPr>
    <w:rPr>
      <w:sz w:val="16"/>
      <w:szCs w:val="16"/>
    </w:rPr>
  </w:style>
  <w:style w:type="character" w:customStyle="1" w:styleId="BodyText3Char">
    <w:name w:val="Body Text 3 Char"/>
    <w:basedOn w:val="DefaultParagraphFont"/>
    <w:link w:val="BodyText3"/>
    <w:rsid w:val="00054879"/>
    <w:rPr>
      <w:sz w:val="16"/>
      <w:szCs w:val="16"/>
    </w:rPr>
  </w:style>
  <w:style w:type="paragraph" w:customStyle="1" w:styleId="NNRAZNOIDENT">
    <w:name w:val="NN RAZ NO IDENT"/>
    <w:basedOn w:val="Normal"/>
    <w:rsid w:val="00054879"/>
    <w:pPr>
      <w:tabs>
        <w:tab w:val="left" w:pos="170"/>
        <w:tab w:val="num" w:pos="720"/>
      </w:tabs>
      <w:spacing w:after="0" w:line="240" w:lineRule="auto"/>
      <w:ind w:left="57" w:hanging="57"/>
    </w:pPr>
    <w:rPr>
      <w:rFonts w:ascii="Verdana" w:hAnsi="Verdana"/>
      <w:noProof/>
      <w:sz w:val="16"/>
      <w:szCs w:val="20"/>
      <w:lang w:val="sr-Cyrl-CS" w:bidi="en-US"/>
    </w:rPr>
  </w:style>
  <w:style w:type="character" w:styleId="Emphasis">
    <w:name w:val="Emphasis"/>
    <w:basedOn w:val="DefaultParagraphFont"/>
    <w:uiPriority w:val="20"/>
    <w:qFormat/>
    <w:rsid w:val="0057786D"/>
    <w:rPr>
      <w:i/>
      <w:iCs/>
    </w:rPr>
  </w:style>
  <w:style w:type="paragraph" w:customStyle="1" w:styleId="Default">
    <w:name w:val="Default"/>
    <w:rsid w:val="001B46B3"/>
    <w:pPr>
      <w:autoSpaceDE w:val="0"/>
      <w:autoSpaceDN w:val="0"/>
      <w:adjustRightInd w:val="0"/>
      <w:spacing w:after="0" w:line="240" w:lineRule="auto"/>
    </w:pPr>
    <w:rPr>
      <w:rFonts w:ascii="Arial" w:hAnsi="Arial" w:cs="Arial"/>
      <w:color w:val="000000"/>
      <w:sz w:val="24"/>
      <w:szCs w:val="24"/>
    </w:rPr>
  </w:style>
  <w:style w:type="paragraph" w:styleId="TOC1">
    <w:name w:val="toc 1"/>
    <w:basedOn w:val="Normal"/>
    <w:next w:val="Normal"/>
    <w:autoRedefine/>
    <w:uiPriority w:val="39"/>
    <w:semiHidden/>
    <w:unhideWhenUsed/>
    <w:rsid w:val="008F1235"/>
    <w:pPr>
      <w:spacing w:after="100"/>
    </w:pPr>
  </w:style>
  <w:style w:type="paragraph" w:styleId="NoSpacing">
    <w:name w:val="No Spacing"/>
    <w:link w:val="NoSpacingChar"/>
    <w:uiPriority w:val="1"/>
    <w:qFormat/>
    <w:rsid w:val="00722F79"/>
    <w:pPr>
      <w:suppressAutoHyphens/>
      <w:spacing w:after="0" w:line="100" w:lineRule="atLeast"/>
    </w:pPr>
    <w:rPr>
      <w:rFonts w:ascii="Calibri" w:eastAsia="SimSun" w:hAnsi="Calibri" w:cs="font371"/>
      <w:lang w:eastAsia="ar-SA"/>
    </w:rPr>
  </w:style>
  <w:style w:type="character" w:customStyle="1" w:styleId="NoSpacingChar">
    <w:name w:val="No Spacing Char"/>
    <w:link w:val="NoSpacing"/>
    <w:uiPriority w:val="1"/>
    <w:locked/>
    <w:rsid w:val="00722F79"/>
    <w:rPr>
      <w:rFonts w:ascii="Calibri" w:eastAsia="SimSun" w:hAnsi="Calibri" w:cs="font371"/>
      <w:lang w:eastAsia="ar-SA"/>
    </w:rPr>
  </w:style>
  <w:style w:type="paragraph" w:styleId="Caption">
    <w:name w:val="caption"/>
    <w:basedOn w:val="Normal"/>
    <w:qFormat/>
    <w:rsid w:val="001200D2"/>
    <w:pPr>
      <w:suppressLineNumbers/>
      <w:spacing w:before="120" w:after="120"/>
    </w:pPr>
    <w:rPr>
      <w:rFonts w:ascii="Calibri" w:eastAsia="Times New Roman" w:hAnsi="Calibri" w:cs="Times New Roman"/>
      <w:i/>
      <w:iCs/>
    </w:rPr>
  </w:style>
  <w:style w:type="character" w:customStyle="1" w:styleId="A22">
    <w:name w:val="A22"/>
    <w:uiPriority w:val="99"/>
    <w:rsid w:val="00FF5E23"/>
    <w:rPr>
      <w:rFonts w:cs="Myriad Pro"/>
      <w:color w:val="000000"/>
      <w:sz w:val="14"/>
      <w:szCs w:val="14"/>
    </w:rPr>
  </w:style>
  <w:style w:type="paragraph" w:customStyle="1" w:styleId="yiv8986623244msonospacing">
    <w:name w:val="yiv8986623244msonospacing"/>
    <w:basedOn w:val="Normal"/>
    <w:rsid w:val="006968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basedOn w:val="DefaultParagraphFont"/>
    <w:rsid w:val="007D6DF8"/>
  </w:style>
  <w:style w:type="paragraph" w:styleId="Footer">
    <w:name w:val="footer"/>
    <w:basedOn w:val="Normal"/>
    <w:link w:val="FooterChar"/>
    <w:uiPriority w:val="99"/>
    <w:unhideWhenUsed/>
    <w:rsid w:val="007D6DF8"/>
    <w:pPr>
      <w:tabs>
        <w:tab w:val="center" w:pos="4680"/>
        <w:tab w:val="right" w:pos="9360"/>
      </w:tabs>
      <w:spacing w:after="160" w:line="259" w:lineRule="auto"/>
    </w:pPr>
    <w:rPr>
      <w:rFonts w:ascii="Calibri" w:eastAsia="Calibri" w:hAnsi="Calibri" w:cs="Times New Roman"/>
      <w:lang w:val="en-GB"/>
    </w:rPr>
  </w:style>
  <w:style w:type="character" w:customStyle="1" w:styleId="FooterChar">
    <w:name w:val="Footer Char"/>
    <w:basedOn w:val="DefaultParagraphFont"/>
    <w:link w:val="Footer"/>
    <w:uiPriority w:val="99"/>
    <w:rsid w:val="007D6DF8"/>
    <w:rPr>
      <w:rFonts w:ascii="Calibri" w:eastAsia="Calibri" w:hAnsi="Calibri" w:cs="Times New Roman"/>
      <w:lang w:val="en-GB"/>
    </w:rPr>
  </w:style>
  <w:style w:type="paragraph" w:customStyle="1" w:styleId="tabela">
    <w:name w:val="tabela"/>
    <w:basedOn w:val="Normal"/>
    <w:uiPriority w:val="1"/>
    <w:qFormat/>
    <w:rsid w:val="007D6D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1">
    <w:name w:val="bold1"/>
    <w:basedOn w:val="DefaultParagraphFont"/>
    <w:rsid w:val="007D6DF8"/>
  </w:style>
  <w:style w:type="paragraph" w:customStyle="1" w:styleId="basic-paragraph">
    <w:name w:val="basic-paragraph"/>
    <w:basedOn w:val="Normal"/>
    <w:rsid w:val="007D6DF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rsid w:val="00DA64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A64DA"/>
    <w:pPr>
      <w:widowControl w:val="0"/>
      <w:autoSpaceDE w:val="0"/>
      <w:autoSpaceDN w:val="0"/>
      <w:spacing w:after="0" w:line="240" w:lineRule="auto"/>
      <w:ind w:left="56"/>
    </w:pPr>
    <w:rPr>
      <w:rFonts w:ascii="Times New Roman" w:eastAsia="Times New Roman" w:hAnsi="Times New Roman" w:cs="Times New Roman"/>
    </w:rPr>
  </w:style>
  <w:style w:type="paragraph" w:styleId="Title">
    <w:name w:val="Title"/>
    <w:basedOn w:val="normal0"/>
    <w:next w:val="normal0"/>
    <w:link w:val="TitleChar"/>
    <w:rsid w:val="00E84FEE"/>
    <w:pPr>
      <w:keepNext/>
      <w:keepLines/>
      <w:spacing w:before="480" w:after="120" w:line="259" w:lineRule="auto"/>
    </w:pPr>
    <w:rPr>
      <w:b/>
      <w:sz w:val="72"/>
      <w:szCs w:val="72"/>
    </w:rPr>
  </w:style>
  <w:style w:type="character" w:customStyle="1" w:styleId="TitleChar">
    <w:name w:val="Title Char"/>
    <w:basedOn w:val="DefaultParagraphFont"/>
    <w:link w:val="Title"/>
    <w:rsid w:val="00E84FEE"/>
    <w:rPr>
      <w:rFonts w:ascii="Calibri" w:eastAsia="Calibri" w:hAnsi="Calibri" w:cs="Calibri"/>
      <w:b/>
      <w:sz w:val="72"/>
      <w:szCs w:val="72"/>
    </w:rPr>
  </w:style>
  <w:style w:type="paragraph" w:styleId="Subtitle">
    <w:name w:val="Subtitle"/>
    <w:basedOn w:val="Normal"/>
    <w:next w:val="Normal"/>
    <w:link w:val="SubtitleChar"/>
    <w:uiPriority w:val="11"/>
    <w:qFormat/>
    <w:rsid w:val="00E84FEE"/>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E84FEE"/>
    <w:rPr>
      <w:rFonts w:ascii="Georgia" w:eastAsia="Georgia" w:hAnsi="Georgia" w:cs="Georgia"/>
      <w:i/>
      <w:color w:val="666666"/>
      <w:sz w:val="48"/>
      <w:szCs w:val="48"/>
    </w:rPr>
  </w:style>
  <w:style w:type="paragraph" w:customStyle="1" w:styleId="osnovni-txt">
    <w:name w:val="osnovni-txt"/>
    <w:basedOn w:val="Normal"/>
    <w:rsid w:val="005D03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BoldCentered">
    <w:name w:val="Style Bold Centered"/>
    <w:basedOn w:val="Normal"/>
    <w:uiPriority w:val="99"/>
    <w:rsid w:val="00B3124D"/>
    <w:pPr>
      <w:tabs>
        <w:tab w:val="left" w:pos="1440"/>
      </w:tabs>
      <w:spacing w:after="0" w:line="240" w:lineRule="auto"/>
      <w:jc w:val="center"/>
    </w:pPr>
    <w:rPr>
      <w:rFonts w:ascii="Times New Roman" w:eastAsia="Times New Roman" w:hAnsi="Times New Roman" w:cs="Times New Roman"/>
      <w:b/>
      <w:bCs/>
      <w:sz w:val="24"/>
      <w:szCs w:val="24"/>
    </w:rPr>
  </w:style>
  <w:style w:type="character" w:customStyle="1" w:styleId="Bodytext2">
    <w:name w:val="Body text (2)"/>
    <w:basedOn w:val="DefaultParagraphFont"/>
    <w:rsid w:val="00BB57D3"/>
    <w:rPr>
      <w:rFonts w:ascii="Times New Roman" w:eastAsia="Times New Roman" w:hAnsi="Times New Roman" w:cs="Times New Roman" w:hint="default"/>
      <w:b w:val="0"/>
      <w:bCs w:val="0"/>
      <w:i w:val="0"/>
      <w:iCs w:val="0"/>
      <w:smallCaps w:val="0"/>
      <w:strike w:val="0"/>
      <w:dstrike w:val="0"/>
      <w:color w:val="231F20"/>
      <w:spacing w:val="0"/>
      <w:w w:val="100"/>
      <w:position w:val="0"/>
      <w:sz w:val="22"/>
      <w:szCs w:val="22"/>
      <w:u w:val="none"/>
      <w:effect w:val="none"/>
    </w:rPr>
  </w:style>
  <w:style w:type="paragraph" w:customStyle="1" w:styleId="Pa119">
    <w:name w:val="Pa119"/>
    <w:basedOn w:val="Normal"/>
    <w:next w:val="Normal"/>
    <w:uiPriority w:val="99"/>
    <w:rsid w:val="00DF16EE"/>
    <w:pPr>
      <w:autoSpaceDE w:val="0"/>
      <w:autoSpaceDN w:val="0"/>
      <w:adjustRightInd w:val="0"/>
      <w:spacing w:after="0" w:line="221" w:lineRule="atLeast"/>
    </w:pPr>
    <w:rPr>
      <w:rFonts w:ascii="Myriad Pro" w:hAnsi="Myriad Pro"/>
      <w:sz w:val="24"/>
      <w:szCs w:val="24"/>
    </w:rPr>
  </w:style>
  <w:style w:type="character" w:customStyle="1" w:styleId="A21">
    <w:name w:val="A21"/>
    <w:uiPriority w:val="99"/>
    <w:rsid w:val="00DF16EE"/>
    <w:rPr>
      <w:rFonts w:cs="Myriad Pro"/>
      <w:b/>
      <w:bCs/>
      <w:color w:val="000000"/>
      <w:sz w:val="48"/>
      <w:szCs w:val="48"/>
    </w:rPr>
  </w:style>
  <w:style w:type="character" w:customStyle="1" w:styleId="A5">
    <w:name w:val="A5"/>
    <w:uiPriority w:val="99"/>
    <w:rsid w:val="00DF16EE"/>
    <w:rPr>
      <w:rFonts w:cs="Myriad Pro"/>
      <w:color w:val="000000"/>
    </w:rPr>
  </w:style>
  <w:style w:type="paragraph" w:customStyle="1" w:styleId="Pa134">
    <w:name w:val="Pa134"/>
    <w:basedOn w:val="Normal"/>
    <w:next w:val="Normal"/>
    <w:uiPriority w:val="99"/>
    <w:rsid w:val="00DF16EE"/>
    <w:pPr>
      <w:autoSpaceDE w:val="0"/>
      <w:autoSpaceDN w:val="0"/>
      <w:adjustRightInd w:val="0"/>
      <w:spacing w:after="0" w:line="221" w:lineRule="atLeast"/>
    </w:pPr>
    <w:rPr>
      <w:rFonts w:ascii="Myriad Pro" w:hAnsi="Myriad Pro"/>
      <w:sz w:val="24"/>
      <w:szCs w:val="24"/>
    </w:rPr>
  </w:style>
  <w:style w:type="paragraph" w:customStyle="1" w:styleId="Pa133">
    <w:name w:val="Pa133"/>
    <w:basedOn w:val="Normal"/>
    <w:next w:val="Normal"/>
    <w:uiPriority w:val="99"/>
    <w:rsid w:val="00DF16EE"/>
    <w:pPr>
      <w:autoSpaceDE w:val="0"/>
      <w:autoSpaceDN w:val="0"/>
      <w:adjustRightInd w:val="0"/>
      <w:spacing w:after="0" w:line="221" w:lineRule="atLeast"/>
    </w:pPr>
    <w:rPr>
      <w:rFonts w:ascii="Myriad Pro" w:hAnsi="Myriad Pro"/>
      <w:sz w:val="24"/>
      <w:szCs w:val="24"/>
    </w:rPr>
  </w:style>
  <w:style w:type="paragraph" w:customStyle="1" w:styleId="Pa6">
    <w:name w:val="Pa6"/>
    <w:basedOn w:val="Normal"/>
    <w:next w:val="Normal"/>
    <w:uiPriority w:val="99"/>
    <w:rsid w:val="00DF16EE"/>
    <w:pPr>
      <w:autoSpaceDE w:val="0"/>
      <w:autoSpaceDN w:val="0"/>
      <w:adjustRightInd w:val="0"/>
      <w:spacing w:after="0" w:line="241" w:lineRule="atLeast"/>
    </w:pPr>
    <w:rPr>
      <w:rFonts w:ascii="Myriad Pro" w:hAnsi="Myriad Pro"/>
      <w:sz w:val="24"/>
      <w:szCs w:val="24"/>
    </w:rPr>
  </w:style>
  <w:style w:type="paragraph" w:customStyle="1" w:styleId="Pa5">
    <w:name w:val="Pa5"/>
    <w:basedOn w:val="Default"/>
    <w:next w:val="Default"/>
    <w:uiPriority w:val="99"/>
    <w:rsid w:val="00DF16EE"/>
    <w:pPr>
      <w:spacing w:line="241" w:lineRule="atLeast"/>
    </w:pPr>
    <w:rPr>
      <w:rFonts w:ascii="Myriad Pro" w:hAnsi="Myriad Pro" w:cstheme="minorBidi"/>
      <w:color w:val="auto"/>
    </w:rPr>
  </w:style>
  <w:style w:type="character" w:customStyle="1" w:styleId="A8">
    <w:name w:val="A8"/>
    <w:uiPriority w:val="99"/>
    <w:rsid w:val="00DF16EE"/>
    <w:rPr>
      <w:rFonts w:cs="Myriad Pro"/>
      <w:color w:val="000000"/>
      <w:sz w:val="14"/>
      <w:szCs w:val="14"/>
    </w:rPr>
  </w:style>
  <w:style w:type="character" w:customStyle="1" w:styleId="A6">
    <w:name w:val="A6"/>
    <w:uiPriority w:val="99"/>
    <w:rsid w:val="00DF16EE"/>
    <w:rPr>
      <w:rFonts w:cs="Myriad Pro"/>
      <w:color w:val="000000"/>
      <w:sz w:val="18"/>
      <w:szCs w:val="18"/>
    </w:rPr>
  </w:style>
  <w:style w:type="character" w:customStyle="1" w:styleId="A20">
    <w:name w:val="A20"/>
    <w:uiPriority w:val="99"/>
    <w:rsid w:val="00DF16EE"/>
    <w:rPr>
      <w:rFonts w:cs="Myriad Pro"/>
      <w:color w:val="000000"/>
      <w:sz w:val="16"/>
      <w:szCs w:val="16"/>
    </w:rPr>
  </w:style>
  <w:style w:type="character" w:customStyle="1" w:styleId="CommentTextChar">
    <w:name w:val="Comment Text Char"/>
    <w:basedOn w:val="DefaultParagraphFont"/>
    <w:link w:val="CommentText"/>
    <w:uiPriority w:val="99"/>
    <w:semiHidden/>
    <w:rsid w:val="00DF16EE"/>
    <w:rPr>
      <w:sz w:val="20"/>
      <w:szCs w:val="20"/>
    </w:rPr>
  </w:style>
  <w:style w:type="paragraph" w:styleId="CommentText">
    <w:name w:val="annotation text"/>
    <w:basedOn w:val="Normal"/>
    <w:link w:val="CommentTextChar"/>
    <w:uiPriority w:val="99"/>
    <w:semiHidden/>
    <w:unhideWhenUsed/>
    <w:rsid w:val="00DF16EE"/>
    <w:pPr>
      <w:spacing w:line="240" w:lineRule="auto"/>
    </w:pPr>
    <w:rPr>
      <w:sz w:val="20"/>
      <w:szCs w:val="20"/>
    </w:rPr>
  </w:style>
  <w:style w:type="character" w:customStyle="1" w:styleId="CommentSubjectChar">
    <w:name w:val="Comment Subject Char"/>
    <w:basedOn w:val="CommentTextChar"/>
    <w:link w:val="CommentSubject"/>
    <w:uiPriority w:val="99"/>
    <w:semiHidden/>
    <w:rsid w:val="00DF16EE"/>
    <w:rPr>
      <w:b/>
      <w:bCs/>
    </w:rPr>
  </w:style>
  <w:style w:type="paragraph" w:styleId="CommentSubject">
    <w:name w:val="annotation subject"/>
    <w:basedOn w:val="CommentText"/>
    <w:next w:val="CommentText"/>
    <w:link w:val="CommentSubjectChar"/>
    <w:uiPriority w:val="99"/>
    <w:semiHidden/>
    <w:unhideWhenUsed/>
    <w:rsid w:val="00DF16EE"/>
    <w:rPr>
      <w:b/>
      <w:bCs/>
    </w:rPr>
  </w:style>
  <w:style w:type="paragraph" w:styleId="Header">
    <w:name w:val="header"/>
    <w:basedOn w:val="Normal"/>
    <w:link w:val="HeaderChar"/>
    <w:uiPriority w:val="99"/>
    <w:unhideWhenUsed/>
    <w:rsid w:val="00DF16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6EE"/>
  </w:style>
  <w:style w:type="paragraph" w:customStyle="1" w:styleId="tok-casa-txt-nastavnici">
    <w:name w:val="tok-casa-txt-nastavnici"/>
    <w:basedOn w:val="Normal"/>
    <w:rsid w:val="00DF16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ragraphStyle">
    <w:name w:val="[No Paragraph Style]"/>
    <w:rsid w:val="00DF16E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sr-Latn-CS"/>
    </w:rPr>
  </w:style>
  <w:style w:type="table" w:customStyle="1" w:styleId="TableGrid1">
    <w:name w:val="Table Grid1"/>
    <w:basedOn w:val="TableNormal"/>
    <w:uiPriority w:val="39"/>
    <w:qFormat/>
    <w:rsid w:val="00C10D2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Spacing1">
    <w:name w:val="No Spacing1"/>
    <w:uiPriority w:val="1"/>
    <w:qFormat/>
    <w:rsid w:val="009C7CCA"/>
    <w:pPr>
      <w:spacing w:after="0" w:line="240" w:lineRule="auto"/>
    </w:pPr>
    <w:rPr>
      <w:rFonts w:ascii="Calibri" w:eastAsia="Calibri" w:hAnsi="Calibri" w:cs="Times New Roman"/>
    </w:rPr>
  </w:style>
  <w:style w:type="paragraph" w:customStyle="1" w:styleId="6naslov">
    <w:name w:val="6naslov"/>
    <w:basedOn w:val="Normal"/>
    <w:rsid w:val="007D549A"/>
    <w:pPr>
      <w:spacing w:before="67" w:after="33" w:line="240" w:lineRule="auto"/>
      <w:ind w:left="251" w:right="251"/>
      <w:jc w:val="center"/>
    </w:pPr>
    <w:rPr>
      <w:rFonts w:ascii="Arial" w:eastAsia="Times New Roman" w:hAnsi="Arial" w:cs="Arial"/>
      <w:b/>
      <w:bCs/>
      <w:sz w:val="27"/>
      <w:szCs w:val="27"/>
      <w:lang w:val="sr-Latn-CS" w:eastAsia="sr-Latn-CS"/>
    </w:rPr>
  </w:style>
  <w:style w:type="paragraph" w:styleId="BodyText20">
    <w:name w:val="Body Text 2"/>
    <w:basedOn w:val="Normal"/>
    <w:link w:val="BodyText2Char"/>
    <w:uiPriority w:val="99"/>
    <w:semiHidden/>
    <w:unhideWhenUsed/>
    <w:rsid w:val="007D549A"/>
    <w:pPr>
      <w:spacing w:after="120" w:line="480" w:lineRule="auto"/>
    </w:pPr>
  </w:style>
  <w:style w:type="character" w:customStyle="1" w:styleId="BodyText2Char">
    <w:name w:val="Body Text 2 Char"/>
    <w:basedOn w:val="DefaultParagraphFont"/>
    <w:link w:val="BodyText20"/>
    <w:uiPriority w:val="99"/>
    <w:semiHidden/>
    <w:rsid w:val="007D549A"/>
  </w:style>
  <w:style w:type="paragraph" w:customStyle="1" w:styleId="7podnas">
    <w:name w:val="7podnas"/>
    <w:basedOn w:val="Normal"/>
    <w:rsid w:val="007D549A"/>
    <w:pPr>
      <w:shd w:val="clear" w:color="auto" w:fill="FFFFFF"/>
      <w:spacing w:before="60" w:after="0" w:line="240" w:lineRule="auto"/>
      <w:jc w:val="center"/>
    </w:pPr>
    <w:rPr>
      <w:rFonts w:ascii="Arial" w:eastAsia="Times New Roman" w:hAnsi="Arial" w:cs="Arial"/>
      <w:b/>
      <w:bCs/>
      <w:sz w:val="27"/>
      <w:szCs w:val="27"/>
      <w:lang w:val="sr-Latn-CS" w:eastAsia="sr-Latn-CS"/>
    </w:rPr>
  </w:style>
  <w:style w:type="paragraph" w:customStyle="1" w:styleId="1tekst">
    <w:name w:val="1tekst"/>
    <w:basedOn w:val="Normal"/>
    <w:rsid w:val="007D549A"/>
    <w:pPr>
      <w:spacing w:after="0" w:line="240" w:lineRule="auto"/>
      <w:ind w:left="419" w:right="419" w:firstLine="240"/>
      <w:jc w:val="both"/>
    </w:pPr>
    <w:rPr>
      <w:rFonts w:ascii="Arial" w:eastAsia="Times New Roman" w:hAnsi="Arial" w:cs="Arial"/>
      <w:sz w:val="20"/>
      <w:szCs w:val="20"/>
      <w:lang w:val="sr-Latn-CS" w:eastAsia="sr-Latn-CS"/>
    </w:rPr>
  </w:style>
  <w:style w:type="paragraph" w:customStyle="1" w:styleId="clan">
    <w:name w:val="clan"/>
    <w:basedOn w:val="Normal"/>
    <w:rsid w:val="007D54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7D54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centar">
    <w:name w:val="normalcentar"/>
    <w:basedOn w:val="Normal"/>
    <w:rsid w:val="007D54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centaritalic">
    <w:name w:val="normalcentaritalic"/>
    <w:basedOn w:val="Normal"/>
    <w:rsid w:val="007D549A"/>
    <w:pPr>
      <w:tabs>
        <w:tab w:val="left" w:pos="1440"/>
      </w:tabs>
      <w:spacing w:before="100" w:beforeAutospacing="1" w:after="100" w:afterAutospacing="1" w:line="240" w:lineRule="auto"/>
      <w:jc w:val="both"/>
    </w:pPr>
    <w:rPr>
      <w:rFonts w:ascii="Times New Roman" w:eastAsia="Times New Roman" w:hAnsi="Times New Roman" w:cs="Times New Roman"/>
      <w:sz w:val="24"/>
      <w:szCs w:val="24"/>
    </w:rPr>
  </w:style>
  <w:style w:type="table" w:styleId="LightGrid-Accent3">
    <w:name w:val="Light Grid Accent 3"/>
    <w:basedOn w:val="TableNormal"/>
    <w:uiPriority w:val="62"/>
    <w:rsid w:val="00064368"/>
    <w:pPr>
      <w:spacing w:after="0" w:line="240" w:lineRule="auto"/>
    </w:pPr>
    <w:rPr>
      <w:rFonts w:eastAsiaTheme="minorHAnsi"/>
      <w:lang w:val="sr-Latn-C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Hyperlink">
    <w:name w:val="Hyperlink"/>
    <w:basedOn w:val="DefaultParagraphFont"/>
    <w:uiPriority w:val="99"/>
    <w:semiHidden/>
    <w:unhideWhenUsed/>
    <w:rsid w:val="008B0B0D"/>
    <w:rPr>
      <w:color w:val="0000FF"/>
      <w:u w:val="single"/>
    </w:rPr>
  </w:style>
  <w:style w:type="table" w:customStyle="1" w:styleId="TableNormal1">
    <w:name w:val="Table Normal1"/>
    <w:uiPriority w:val="2"/>
    <w:semiHidden/>
    <w:unhideWhenUsed/>
    <w:qFormat/>
    <w:rsid w:val="00FB7BDC"/>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character" w:customStyle="1" w:styleId="apple-tab-span">
    <w:name w:val="apple-tab-span"/>
    <w:basedOn w:val="DefaultParagraphFont"/>
    <w:rsid w:val="00186EC3"/>
  </w:style>
  <w:style w:type="paragraph" w:styleId="z-TopofForm">
    <w:name w:val="HTML Top of Form"/>
    <w:basedOn w:val="Normal"/>
    <w:next w:val="Normal"/>
    <w:link w:val="z-TopofFormChar"/>
    <w:hidden/>
    <w:uiPriority w:val="99"/>
    <w:semiHidden/>
    <w:unhideWhenUsed/>
    <w:rsid w:val="00834DF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34DF4"/>
    <w:rPr>
      <w:rFonts w:ascii="Arial" w:eastAsia="Times New Roman" w:hAnsi="Arial" w:cs="Arial"/>
      <w:vanish/>
      <w:sz w:val="16"/>
      <w:szCs w:val="16"/>
    </w:rPr>
  </w:style>
  <w:style w:type="table" w:customStyle="1" w:styleId="Style14">
    <w:name w:val="_Style 14"/>
    <w:basedOn w:val="TableNormal1"/>
    <w:qFormat/>
    <w:rsid w:val="00A03156"/>
    <w:pPr>
      <w:widowControl/>
      <w:autoSpaceDE/>
      <w:autoSpaceDN/>
    </w:pPr>
    <w:rPr>
      <w:rFonts w:eastAsiaTheme="minorEastAsia"/>
      <w:sz w:val="20"/>
      <w:szCs w:val="20"/>
    </w:rPr>
    <w:tblPr>
      <w:tblInd w:w="0" w:type="dxa"/>
      <w:tblCellMar>
        <w:top w:w="0" w:type="dxa"/>
        <w:left w:w="108" w:type="dxa"/>
        <w:bottom w:w="0" w:type="dxa"/>
        <w:right w:w="108" w:type="dxa"/>
      </w:tblCellMar>
    </w:tblPr>
  </w:style>
  <w:style w:type="character" w:styleId="Strong">
    <w:name w:val="Strong"/>
    <w:basedOn w:val="DefaultParagraphFont"/>
    <w:uiPriority w:val="22"/>
    <w:qFormat/>
    <w:rsid w:val="003F1005"/>
    <w:rPr>
      <w:b/>
      <w:bCs/>
    </w:rPr>
  </w:style>
  <w:style w:type="paragraph" w:customStyle="1" w:styleId="nospacing2">
    <w:name w:val="nospacing2"/>
    <w:basedOn w:val="Normal"/>
    <w:rsid w:val="003F100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0496592">
      <w:bodyDiv w:val="1"/>
      <w:marLeft w:val="0"/>
      <w:marRight w:val="0"/>
      <w:marTop w:val="0"/>
      <w:marBottom w:val="0"/>
      <w:divBdr>
        <w:top w:val="none" w:sz="0" w:space="0" w:color="auto"/>
        <w:left w:val="none" w:sz="0" w:space="0" w:color="auto"/>
        <w:bottom w:val="none" w:sz="0" w:space="0" w:color="auto"/>
        <w:right w:val="none" w:sz="0" w:space="0" w:color="auto"/>
      </w:divBdr>
    </w:div>
    <w:div w:id="31199762">
      <w:bodyDiv w:val="1"/>
      <w:marLeft w:val="0"/>
      <w:marRight w:val="0"/>
      <w:marTop w:val="0"/>
      <w:marBottom w:val="0"/>
      <w:divBdr>
        <w:top w:val="none" w:sz="0" w:space="0" w:color="auto"/>
        <w:left w:val="none" w:sz="0" w:space="0" w:color="auto"/>
        <w:bottom w:val="none" w:sz="0" w:space="0" w:color="auto"/>
        <w:right w:val="none" w:sz="0" w:space="0" w:color="auto"/>
      </w:divBdr>
      <w:divsChild>
        <w:div w:id="1858809663">
          <w:marLeft w:val="-291"/>
          <w:marRight w:val="0"/>
          <w:marTop w:val="0"/>
          <w:marBottom w:val="0"/>
          <w:divBdr>
            <w:top w:val="none" w:sz="0" w:space="0" w:color="auto"/>
            <w:left w:val="none" w:sz="0" w:space="0" w:color="auto"/>
            <w:bottom w:val="none" w:sz="0" w:space="0" w:color="auto"/>
            <w:right w:val="none" w:sz="0" w:space="0" w:color="auto"/>
          </w:divBdr>
        </w:div>
        <w:div w:id="203715404">
          <w:marLeft w:val="-115"/>
          <w:marRight w:val="0"/>
          <w:marTop w:val="0"/>
          <w:marBottom w:val="0"/>
          <w:divBdr>
            <w:top w:val="none" w:sz="0" w:space="0" w:color="auto"/>
            <w:left w:val="none" w:sz="0" w:space="0" w:color="auto"/>
            <w:bottom w:val="none" w:sz="0" w:space="0" w:color="auto"/>
            <w:right w:val="none" w:sz="0" w:space="0" w:color="auto"/>
          </w:divBdr>
        </w:div>
        <w:div w:id="1529023241">
          <w:marLeft w:val="-115"/>
          <w:marRight w:val="0"/>
          <w:marTop w:val="0"/>
          <w:marBottom w:val="0"/>
          <w:divBdr>
            <w:top w:val="none" w:sz="0" w:space="0" w:color="auto"/>
            <w:left w:val="none" w:sz="0" w:space="0" w:color="auto"/>
            <w:bottom w:val="none" w:sz="0" w:space="0" w:color="auto"/>
            <w:right w:val="none" w:sz="0" w:space="0" w:color="auto"/>
          </w:divBdr>
        </w:div>
        <w:div w:id="1805391434">
          <w:marLeft w:val="-115"/>
          <w:marRight w:val="0"/>
          <w:marTop w:val="0"/>
          <w:marBottom w:val="0"/>
          <w:divBdr>
            <w:top w:val="none" w:sz="0" w:space="0" w:color="auto"/>
            <w:left w:val="none" w:sz="0" w:space="0" w:color="auto"/>
            <w:bottom w:val="none" w:sz="0" w:space="0" w:color="auto"/>
            <w:right w:val="none" w:sz="0" w:space="0" w:color="auto"/>
          </w:divBdr>
        </w:div>
        <w:div w:id="432669963">
          <w:marLeft w:val="-115"/>
          <w:marRight w:val="0"/>
          <w:marTop w:val="0"/>
          <w:marBottom w:val="0"/>
          <w:divBdr>
            <w:top w:val="none" w:sz="0" w:space="0" w:color="auto"/>
            <w:left w:val="none" w:sz="0" w:space="0" w:color="auto"/>
            <w:bottom w:val="none" w:sz="0" w:space="0" w:color="auto"/>
            <w:right w:val="none" w:sz="0" w:space="0" w:color="auto"/>
          </w:divBdr>
        </w:div>
      </w:divsChild>
    </w:div>
    <w:div w:id="33385601">
      <w:bodyDiv w:val="1"/>
      <w:marLeft w:val="0"/>
      <w:marRight w:val="0"/>
      <w:marTop w:val="0"/>
      <w:marBottom w:val="0"/>
      <w:divBdr>
        <w:top w:val="none" w:sz="0" w:space="0" w:color="auto"/>
        <w:left w:val="none" w:sz="0" w:space="0" w:color="auto"/>
        <w:bottom w:val="none" w:sz="0" w:space="0" w:color="auto"/>
        <w:right w:val="none" w:sz="0" w:space="0" w:color="auto"/>
      </w:divBdr>
    </w:div>
    <w:div w:id="101340726">
      <w:bodyDiv w:val="1"/>
      <w:marLeft w:val="0"/>
      <w:marRight w:val="0"/>
      <w:marTop w:val="0"/>
      <w:marBottom w:val="0"/>
      <w:divBdr>
        <w:top w:val="none" w:sz="0" w:space="0" w:color="auto"/>
        <w:left w:val="none" w:sz="0" w:space="0" w:color="auto"/>
        <w:bottom w:val="none" w:sz="0" w:space="0" w:color="auto"/>
        <w:right w:val="none" w:sz="0" w:space="0" w:color="auto"/>
      </w:divBdr>
    </w:div>
    <w:div w:id="113213135">
      <w:bodyDiv w:val="1"/>
      <w:marLeft w:val="0"/>
      <w:marRight w:val="0"/>
      <w:marTop w:val="0"/>
      <w:marBottom w:val="0"/>
      <w:divBdr>
        <w:top w:val="none" w:sz="0" w:space="0" w:color="auto"/>
        <w:left w:val="none" w:sz="0" w:space="0" w:color="auto"/>
        <w:bottom w:val="none" w:sz="0" w:space="0" w:color="auto"/>
        <w:right w:val="none" w:sz="0" w:space="0" w:color="auto"/>
      </w:divBdr>
    </w:div>
    <w:div w:id="130445383">
      <w:bodyDiv w:val="1"/>
      <w:marLeft w:val="0"/>
      <w:marRight w:val="0"/>
      <w:marTop w:val="0"/>
      <w:marBottom w:val="0"/>
      <w:divBdr>
        <w:top w:val="none" w:sz="0" w:space="0" w:color="auto"/>
        <w:left w:val="none" w:sz="0" w:space="0" w:color="auto"/>
        <w:bottom w:val="none" w:sz="0" w:space="0" w:color="auto"/>
        <w:right w:val="none" w:sz="0" w:space="0" w:color="auto"/>
      </w:divBdr>
    </w:div>
    <w:div w:id="271865740">
      <w:bodyDiv w:val="1"/>
      <w:marLeft w:val="0"/>
      <w:marRight w:val="0"/>
      <w:marTop w:val="0"/>
      <w:marBottom w:val="0"/>
      <w:divBdr>
        <w:top w:val="none" w:sz="0" w:space="0" w:color="auto"/>
        <w:left w:val="none" w:sz="0" w:space="0" w:color="auto"/>
        <w:bottom w:val="none" w:sz="0" w:space="0" w:color="auto"/>
        <w:right w:val="none" w:sz="0" w:space="0" w:color="auto"/>
      </w:divBdr>
      <w:divsChild>
        <w:div w:id="727337172">
          <w:marLeft w:val="-200"/>
          <w:marRight w:val="0"/>
          <w:marTop w:val="0"/>
          <w:marBottom w:val="0"/>
          <w:divBdr>
            <w:top w:val="none" w:sz="0" w:space="0" w:color="auto"/>
            <w:left w:val="none" w:sz="0" w:space="0" w:color="auto"/>
            <w:bottom w:val="none" w:sz="0" w:space="0" w:color="auto"/>
            <w:right w:val="none" w:sz="0" w:space="0" w:color="auto"/>
          </w:divBdr>
        </w:div>
        <w:div w:id="279727383">
          <w:marLeft w:val="-200"/>
          <w:marRight w:val="0"/>
          <w:marTop w:val="0"/>
          <w:marBottom w:val="0"/>
          <w:divBdr>
            <w:top w:val="none" w:sz="0" w:space="0" w:color="auto"/>
            <w:left w:val="none" w:sz="0" w:space="0" w:color="auto"/>
            <w:bottom w:val="none" w:sz="0" w:space="0" w:color="auto"/>
            <w:right w:val="none" w:sz="0" w:space="0" w:color="auto"/>
          </w:divBdr>
        </w:div>
      </w:divsChild>
    </w:div>
    <w:div w:id="293759220">
      <w:bodyDiv w:val="1"/>
      <w:marLeft w:val="0"/>
      <w:marRight w:val="0"/>
      <w:marTop w:val="0"/>
      <w:marBottom w:val="0"/>
      <w:divBdr>
        <w:top w:val="none" w:sz="0" w:space="0" w:color="auto"/>
        <w:left w:val="none" w:sz="0" w:space="0" w:color="auto"/>
        <w:bottom w:val="none" w:sz="0" w:space="0" w:color="auto"/>
        <w:right w:val="none" w:sz="0" w:space="0" w:color="auto"/>
      </w:divBdr>
      <w:divsChild>
        <w:div w:id="1056860788">
          <w:marLeft w:val="-115"/>
          <w:marRight w:val="0"/>
          <w:marTop w:val="0"/>
          <w:marBottom w:val="0"/>
          <w:divBdr>
            <w:top w:val="none" w:sz="0" w:space="0" w:color="auto"/>
            <w:left w:val="none" w:sz="0" w:space="0" w:color="auto"/>
            <w:bottom w:val="none" w:sz="0" w:space="0" w:color="auto"/>
            <w:right w:val="none" w:sz="0" w:space="0" w:color="auto"/>
          </w:divBdr>
        </w:div>
      </w:divsChild>
    </w:div>
    <w:div w:id="401681033">
      <w:bodyDiv w:val="1"/>
      <w:marLeft w:val="0"/>
      <w:marRight w:val="0"/>
      <w:marTop w:val="0"/>
      <w:marBottom w:val="0"/>
      <w:divBdr>
        <w:top w:val="none" w:sz="0" w:space="0" w:color="auto"/>
        <w:left w:val="none" w:sz="0" w:space="0" w:color="auto"/>
        <w:bottom w:val="none" w:sz="0" w:space="0" w:color="auto"/>
        <w:right w:val="none" w:sz="0" w:space="0" w:color="auto"/>
      </w:divBdr>
      <w:divsChild>
        <w:div w:id="1925449395">
          <w:marLeft w:val="-115"/>
          <w:marRight w:val="0"/>
          <w:marTop w:val="0"/>
          <w:marBottom w:val="0"/>
          <w:divBdr>
            <w:top w:val="none" w:sz="0" w:space="0" w:color="auto"/>
            <w:left w:val="none" w:sz="0" w:space="0" w:color="auto"/>
            <w:bottom w:val="none" w:sz="0" w:space="0" w:color="auto"/>
            <w:right w:val="none" w:sz="0" w:space="0" w:color="auto"/>
          </w:divBdr>
        </w:div>
      </w:divsChild>
    </w:div>
    <w:div w:id="417019251">
      <w:bodyDiv w:val="1"/>
      <w:marLeft w:val="0"/>
      <w:marRight w:val="0"/>
      <w:marTop w:val="0"/>
      <w:marBottom w:val="0"/>
      <w:divBdr>
        <w:top w:val="none" w:sz="0" w:space="0" w:color="auto"/>
        <w:left w:val="none" w:sz="0" w:space="0" w:color="auto"/>
        <w:bottom w:val="none" w:sz="0" w:space="0" w:color="auto"/>
        <w:right w:val="none" w:sz="0" w:space="0" w:color="auto"/>
      </w:divBdr>
      <w:divsChild>
        <w:div w:id="1635677143">
          <w:marLeft w:val="0"/>
          <w:marRight w:val="0"/>
          <w:marTop w:val="0"/>
          <w:marBottom w:val="0"/>
          <w:divBdr>
            <w:top w:val="none" w:sz="0" w:space="0" w:color="auto"/>
            <w:left w:val="none" w:sz="0" w:space="0" w:color="auto"/>
            <w:bottom w:val="none" w:sz="0" w:space="0" w:color="auto"/>
            <w:right w:val="none" w:sz="0" w:space="0" w:color="auto"/>
          </w:divBdr>
        </w:div>
      </w:divsChild>
    </w:div>
    <w:div w:id="653603212">
      <w:bodyDiv w:val="1"/>
      <w:marLeft w:val="0"/>
      <w:marRight w:val="0"/>
      <w:marTop w:val="0"/>
      <w:marBottom w:val="0"/>
      <w:divBdr>
        <w:top w:val="none" w:sz="0" w:space="0" w:color="auto"/>
        <w:left w:val="none" w:sz="0" w:space="0" w:color="auto"/>
        <w:bottom w:val="none" w:sz="0" w:space="0" w:color="auto"/>
        <w:right w:val="none" w:sz="0" w:space="0" w:color="auto"/>
      </w:divBdr>
      <w:divsChild>
        <w:div w:id="1370105686">
          <w:marLeft w:val="1126"/>
          <w:marRight w:val="0"/>
          <w:marTop w:val="0"/>
          <w:marBottom w:val="0"/>
          <w:divBdr>
            <w:top w:val="none" w:sz="0" w:space="0" w:color="auto"/>
            <w:left w:val="none" w:sz="0" w:space="0" w:color="auto"/>
            <w:bottom w:val="none" w:sz="0" w:space="0" w:color="auto"/>
            <w:right w:val="none" w:sz="0" w:space="0" w:color="auto"/>
          </w:divBdr>
        </w:div>
      </w:divsChild>
    </w:div>
    <w:div w:id="659116674">
      <w:bodyDiv w:val="1"/>
      <w:marLeft w:val="0"/>
      <w:marRight w:val="0"/>
      <w:marTop w:val="0"/>
      <w:marBottom w:val="0"/>
      <w:divBdr>
        <w:top w:val="none" w:sz="0" w:space="0" w:color="auto"/>
        <w:left w:val="none" w:sz="0" w:space="0" w:color="auto"/>
        <w:bottom w:val="none" w:sz="0" w:space="0" w:color="auto"/>
        <w:right w:val="none" w:sz="0" w:space="0" w:color="auto"/>
      </w:divBdr>
      <w:divsChild>
        <w:div w:id="668023616">
          <w:marLeft w:val="-108"/>
          <w:marRight w:val="0"/>
          <w:marTop w:val="0"/>
          <w:marBottom w:val="0"/>
          <w:divBdr>
            <w:top w:val="none" w:sz="0" w:space="0" w:color="auto"/>
            <w:left w:val="none" w:sz="0" w:space="0" w:color="auto"/>
            <w:bottom w:val="none" w:sz="0" w:space="0" w:color="auto"/>
            <w:right w:val="none" w:sz="0" w:space="0" w:color="auto"/>
          </w:divBdr>
        </w:div>
        <w:div w:id="555775786">
          <w:marLeft w:val="-108"/>
          <w:marRight w:val="0"/>
          <w:marTop w:val="0"/>
          <w:marBottom w:val="0"/>
          <w:divBdr>
            <w:top w:val="none" w:sz="0" w:space="0" w:color="auto"/>
            <w:left w:val="none" w:sz="0" w:space="0" w:color="auto"/>
            <w:bottom w:val="none" w:sz="0" w:space="0" w:color="auto"/>
            <w:right w:val="none" w:sz="0" w:space="0" w:color="auto"/>
          </w:divBdr>
        </w:div>
      </w:divsChild>
    </w:div>
    <w:div w:id="690837928">
      <w:bodyDiv w:val="1"/>
      <w:marLeft w:val="0"/>
      <w:marRight w:val="0"/>
      <w:marTop w:val="0"/>
      <w:marBottom w:val="0"/>
      <w:divBdr>
        <w:top w:val="none" w:sz="0" w:space="0" w:color="auto"/>
        <w:left w:val="none" w:sz="0" w:space="0" w:color="auto"/>
        <w:bottom w:val="none" w:sz="0" w:space="0" w:color="auto"/>
        <w:right w:val="none" w:sz="0" w:space="0" w:color="auto"/>
      </w:divBdr>
    </w:div>
    <w:div w:id="696740847">
      <w:bodyDiv w:val="1"/>
      <w:marLeft w:val="0"/>
      <w:marRight w:val="0"/>
      <w:marTop w:val="0"/>
      <w:marBottom w:val="0"/>
      <w:divBdr>
        <w:top w:val="none" w:sz="0" w:space="0" w:color="auto"/>
        <w:left w:val="none" w:sz="0" w:space="0" w:color="auto"/>
        <w:bottom w:val="none" w:sz="0" w:space="0" w:color="auto"/>
        <w:right w:val="none" w:sz="0" w:space="0" w:color="auto"/>
      </w:divBdr>
      <w:divsChild>
        <w:div w:id="2101290272">
          <w:marLeft w:val="-108"/>
          <w:marRight w:val="0"/>
          <w:marTop w:val="0"/>
          <w:marBottom w:val="0"/>
          <w:divBdr>
            <w:top w:val="none" w:sz="0" w:space="0" w:color="auto"/>
            <w:left w:val="none" w:sz="0" w:space="0" w:color="auto"/>
            <w:bottom w:val="none" w:sz="0" w:space="0" w:color="auto"/>
            <w:right w:val="none" w:sz="0" w:space="0" w:color="auto"/>
          </w:divBdr>
        </w:div>
        <w:div w:id="997923039">
          <w:marLeft w:val="-108"/>
          <w:marRight w:val="0"/>
          <w:marTop w:val="0"/>
          <w:marBottom w:val="0"/>
          <w:divBdr>
            <w:top w:val="none" w:sz="0" w:space="0" w:color="auto"/>
            <w:left w:val="none" w:sz="0" w:space="0" w:color="auto"/>
            <w:bottom w:val="none" w:sz="0" w:space="0" w:color="auto"/>
            <w:right w:val="none" w:sz="0" w:space="0" w:color="auto"/>
          </w:divBdr>
        </w:div>
      </w:divsChild>
    </w:div>
    <w:div w:id="826439176">
      <w:bodyDiv w:val="1"/>
      <w:marLeft w:val="0"/>
      <w:marRight w:val="0"/>
      <w:marTop w:val="0"/>
      <w:marBottom w:val="0"/>
      <w:divBdr>
        <w:top w:val="none" w:sz="0" w:space="0" w:color="auto"/>
        <w:left w:val="none" w:sz="0" w:space="0" w:color="auto"/>
        <w:bottom w:val="none" w:sz="0" w:space="0" w:color="auto"/>
        <w:right w:val="none" w:sz="0" w:space="0" w:color="auto"/>
      </w:divBdr>
    </w:div>
    <w:div w:id="826627615">
      <w:bodyDiv w:val="1"/>
      <w:marLeft w:val="0"/>
      <w:marRight w:val="0"/>
      <w:marTop w:val="0"/>
      <w:marBottom w:val="0"/>
      <w:divBdr>
        <w:top w:val="none" w:sz="0" w:space="0" w:color="auto"/>
        <w:left w:val="none" w:sz="0" w:space="0" w:color="auto"/>
        <w:bottom w:val="none" w:sz="0" w:space="0" w:color="auto"/>
        <w:right w:val="none" w:sz="0" w:space="0" w:color="auto"/>
      </w:divBdr>
    </w:div>
    <w:div w:id="856116281">
      <w:bodyDiv w:val="1"/>
      <w:marLeft w:val="0"/>
      <w:marRight w:val="0"/>
      <w:marTop w:val="0"/>
      <w:marBottom w:val="0"/>
      <w:divBdr>
        <w:top w:val="none" w:sz="0" w:space="0" w:color="auto"/>
        <w:left w:val="none" w:sz="0" w:space="0" w:color="auto"/>
        <w:bottom w:val="none" w:sz="0" w:space="0" w:color="auto"/>
        <w:right w:val="none" w:sz="0" w:space="0" w:color="auto"/>
      </w:divBdr>
    </w:div>
    <w:div w:id="861286890">
      <w:bodyDiv w:val="1"/>
      <w:marLeft w:val="0"/>
      <w:marRight w:val="0"/>
      <w:marTop w:val="0"/>
      <w:marBottom w:val="0"/>
      <w:divBdr>
        <w:top w:val="none" w:sz="0" w:space="0" w:color="auto"/>
        <w:left w:val="none" w:sz="0" w:space="0" w:color="auto"/>
        <w:bottom w:val="none" w:sz="0" w:space="0" w:color="auto"/>
        <w:right w:val="none" w:sz="0" w:space="0" w:color="auto"/>
      </w:divBdr>
    </w:div>
    <w:div w:id="915939132">
      <w:bodyDiv w:val="1"/>
      <w:marLeft w:val="0"/>
      <w:marRight w:val="0"/>
      <w:marTop w:val="0"/>
      <w:marBottom w:val="0"/>
      <w:divBdr>
        <w:top w:val="none" w:sz="0" w:space="0" w:color="auto"/>
        <w:left w:val="none" w:sz="0" w:space="0" w:color="auto"/>
        <w:bottom w:val="none" w:sz="0" w:space="0" w:color="auto"/>
        <w:right w:val="none" w:sz="0" w:space="0" w:color="auto"/>
      </w:divBdr>
    </w:div>
    <w:div w:id="942804270">
      <w:bodyDiv w:val="1"/>
      <w:marLeft w:val="0"/>
      <w:marRight w:val="0"/>
      <w:marTop w:val="0"/>
      <w:marBottom w:val="0"/>
      <w:divBdr>
        <w:top w:val="none" w:sz="0" w:space="0" w:color="auto"/>
        <w:left w:val="none" w:sz="0" w:space="0" w:color="auto"/>
        <w:bottom w:val="none" w:sz="0" w:space="0" w:color="auto"/>
        <w:right w:val="none" w:sz="0" w:space="0" w:color="auto"/>
      </w:divBdr>
    </w:div>
    <w:div w:id="1019694169">
      <w:bodyDiv w:val="1"/>
      <w:marLeft w:val="0"/>
      <w:marRight w:val="0"/>
      <w:marTop w:val="0"/>
      <w:marBottom w:val="0"/>
      <w:divBdr>
        <w:top w:val="none" w:sz="0" w:space="0" w:color="auto"/>
        <w:left w:val="none" w:sz="0" w:space="0" w:color="auto"/>
        <w:bottom w:val="none" w:sz="0" w:space="0" w:color="auto"/>
        <w:right w:val="none" w:sz="0" w:space="0" w:color="auto"/>
      </w:divBdr>
    </w:div>
    <w:div w:id="1032344643">
      <w:bodyDiv w:val="1"/>
      <w:marLeft w:val="0"/>
      <w:marRight w:val="0"/>
      <w:marTop w:val="0"/>
      <w:marBottom w:val="0"/>
      <w:divBdr>
        <w:top w:val="none" w:sz="0" w:space="0" w:color="auto"/>
        <w:left w:val="none" w:sz="0" w:space="0" w:color="auto"/>
        <w:bottom w:val="none" w:sz="0" w:space="0" w:color="auto"/>
        <w:right w:val="none" w:sz="0" w:space="0" w:color="auto"/>
      </w:divBdr>
    </w:div>
    <w:div w:id="1076627241">
      <w:bodyDiv w:val="1"/>
      <w:marLeft w:val="0"/>
      <w:marRight w:val="0"/>
      <w:marTop w:val="0"/>
      <w:marBottom w:val="0"/>
      <w:divBdr>
        <w:top w:val="none" w:sz="0" w:space="0" w:color="auto"/>
        <w:left w:val="none" w:sz="0" w:space="0" w:color="auto"/>
        <w:bottom w:val="none" w:sz="0" w:space="0" w:color="auto"/>
        <w:right w:val="none" w:sz="0" w:space="0" w:color="auto"/>
      </w:divBdr>
    </w:div>
    <w:div w:id="1165243264">
      <w:bodyDiv w:val="1"/>
      <w:marLeft w:val="0"/>
      <w:marRight w:val="0"/>
      <w:marTop w:val="0"/>
      <w:marBottom w:val="0"/>
      <w:divBdr>
        <w:top w:val="none" w:sz="0" w:space="0" w:color="auto"/>
        <w:left w:val="none" w:sz="0" w:space="0" w:color="auto"/>
        <w:bottom w:val="none" w:sz="0" w:space="0" w:color="auto"/>
        <w:right w:val="none" w:sz="0" w:space="0" w:color="auto"/>
      </w:divBdr>
    </w:div>
    <w:div w:id="1237210402">
      <w:bodyDiv w:val="1"/>
      <w:marLeft w:val="0"/>
      <w:marRight w:val="0"/>
      <w:marTop w:val="0"/>
      <w:marBottom w:val="0"/>
      <w:divBdr>
        <w:top w:val="none" w:sz="0" w:space="0" w:color="auto"/>
        <w:left w:val="none" w:sz="0" w:space="0" w:color="auto"/>
        <w:bottom w:val="none" w:sz="0" w:space="0" w:color="auto"/>
        <w:right w:val="none" w:sz="0" w:space="0" w:color="auto"/>
      </w:divBdr>
      <w:divsChild>
        <w:div w:id="916551667">
          <w:marLeft w:val="-115"/>
          <w:marRight w:val="0"/>
          <w:marTop w:val="0"/>
          <w:marBottom w:val="0"/>
          <w:divBdr>
            <w:top w:val="none" w:sz="0" w:space="0" w:color="auto"/>
            <w:left w:val="none" w:sz="0" w:space="0" w:color="auto"/>
            <w:bottom w:val="none" w:sz="0" w:space="0" w:color="auto"/>
            <w:right w:val="none" w:sz="0" w:space="0" w:color="auto"/>
          </w:divBdr>
        </w:div>
      </w:divsChild>
    </w:div>
    <w:div w:id="1408768671">
      <w:bodyDiv w:val="1"/>
      <w:marLeft w:val="0"/>
      <w:marRight w:val="0"/>
      <w:marTop w:val="0"/>
      <w:marBottom w:val="0"/>
      <w:divBdr>
        <w:top w:val="none" w:sz="0" w:space="0" w:color="auto"/>
        <w:left w:val="none" w:sz="0" w:space="0" w:color="auto"/>
        <w:bottom w:val="none" w:sz="0" w:space="0" w:color="auto"/>
        <w:right w:val="none" w:sz="0" w:space="0" w:color="auto"/>
      </w:divBdr>
    </w:div>
    <w:div w:id="1439645439">
      <w:bodyDiv w:val="1"/>
      <w:marLeft w:val="0"/>
      <w:marRight w:val="0"/>
      <w:marTop w:val="0"/>
      <w:marBottom w:val="0"/>
      <w:divBdr>
        <w:top w:val="none" w:sz="0" w:space="0" w:color="auto"/>
        <w:left w:val="none" w:sz="0" w:space="0" w:color="auto"/>
        <w:bottom w:val="none" w:sz="0" w:space="0" w:color="auto"/>
        <w:right w:val="none" w:sz="0" w:space="0" w:color="auto"/>
      </w:divBdr>
    </w:div>
    <w:div w:id="1536043203">
      <w:bodyDiv w:val="1"/>
      <w:marLeft w:val="0"/>
      <w:marRight w:val="0"/>
      <w:marTop w:val="0"/>
      <w:marBottom w:val="0"/>
      <w:divBdr>
        <w:top w:val="none" w:sz="0" w:space="0" w:color="auto"/>
        <w:left w:val="none" w:sz="0" w:space="0" w:color="auto"/>
        <w:bottom w:val="none" w:sz="0" w:space="0" w:color="auto"/>
        <w:right w:val="none" w:sz="0" w:space="0" w:color="auto"/>
      </w:divBdr>
      <w:divsChild>
        <w:div w:id="1803959299">
          <w:marLeft w:val="-108"/>
          <w:marRight w:val="0"/>
          <w:marTop w:val="0"/>
          <w:marBottom w:val="0"/>
          <w:divBdr>
            <w:top w:val="none" w:sz="0" w:space="0" w:color="auto"/>
            <w:left w:val="none" w:sz="0" w:space="0" w:color="auto"/>
            <w:bottom w:val="none" w:sz="0" w:space="0" w:color="auto"/>
            <w:right w:val="none" w:sz="0" w:space="0" w:color="auto"/>
          </w:divBdr>
        </w:div>
      </w:divsChild>
    </w:div>
    <w:div w:id="1536960365">
      <w:bodyDiv w:val="1"/>
      <w:marLeft w:val="0"/>
      <w:marRight w:val="0"/>
      <w:marTop w:val="0"/>
      <w:marBottom w:val="0"/>
      <w:divBdr>
        <w:top w:val="none" w:sz="0" w:space="0" w:color="auto"/>
        <w:left w:val="none" w:sz="0" w:space="0" w:color="auto"/>
        <w:bottom w:val="none" w:sz="0" w:space="0" w:color="auto"/>
        <w:right w:val="none" w:sz="0" w:space="0" w:color="auto"/>
      </w:divBdr>
    </w:div>
    <w:div w:id="1574505990">
      <w:bodyDiv w:val="1"/>
      <w:marLeft w:val="0"/>
      <w:marRight w:val="0"/>
      <w:marTop w:val="0"/>
      <w:marBottom w:val="0"/>
      <w:divBdr>
        <w:top w:val="none" w:sz="0" w:space="0" w:color="auto"/>
        <w:left w:val="none" w:sz="0" w:space="0" w:color="auto"/>
        <w:bottom w:val="none" w:sz="0" w:space="0" w:color="auto"/>
        <w:right w:val="none" w:sz="0" w:space="0" w:color="auto"/>
      </w:divBdr>
      <w:divsChild>
        <w:div w:id="1630863552">
          <w:marLeft w:val="-108"/>
          <w:marRight w:val="0"/>
          <w:marTop w:val="0"/>
          <w:marBottom w:val="0"/>
          <w:divBdr>
            <w:top w:val="none" w:sz="0" w:space="0" w:color="auto"/>
            <w:left w:val="none" w:sz="0" w:space="0" w:color="auto"/>
            <w:bottom w:val="none" w:sz="0" w:space="0" w:color="auto"/>
            <w:right w:val="none" w:sz="0" w:space="0" w:color="auto"/>
          </w:divBdr>
        </w:div>
      </w:divsChild>
    </w:div>
    <w:div w:id="1609896092">
      <w:bodyDiv w:val="1"/>
      <w:marLeft w:val="0"/>
      <w:marRight w:val="0"/>
      <w:marTop w:val="0"/>
      <w:marBottom w:val="0"/>
      <w:divBdr>
        <w:top w:val="none" w:sz="0" w:space="0" w:color="auto"/>
        <w:left w:val="none" w:sz="0" w:space="0" w:color="auto"/>
        <w:bottom w:val="none" w:sz="0" w:space="0" w:color="auto"/>
        <w:right w:val="none" w:sz="0" w:space="0" w:color="auto"/>
      </w:divBdr>
    </w:div>
    <w:div w:id="1679457959">
      <w:bodyDiv w:val="1"/>
      <w:marLeft w:val="0"/>
      <w:marRight w:val="0"/>
      <w:marTop w:val="0"/>
      <w:marBottom w:val="0"/>
      <w:divBdr>
        <w:top w:val="none" w:sz="0" w:space="0" w:color="auto"/>
        <w:left w:val="none" w:sz="0" w:space="0" w:color="auto"/>
        <w:bottom w:val="none" w:sz="0" w:space="0" w:color="auto"/>
        <w:right w:val="none" w:sz="0" w:space="0" w:color="auto"/>
      </w:divBdr>
      <w:divsChild>
        <w:div w:id="1026177386">
          <w:marLeft w:val="105"/>
          <w:marRight w:val="0"/>
          <w:marTop w:val="0"/>
          <w:marBottom w:val="0"/>
          <w:divBdr>
            <w:top w:val="none" w:sz="0" w:space="0" w:color="auto"/>
            <w:left w:val="none" w:sz="0" w:space="0" w:color="auto"/>
            <w:bottom w:val="none" w:sz="0" w:space="0" w:color="auto"/>
            <w:right w:val="none" w:sz="0" w:space="0" w:color="auto"/>
          </w:divBdr>
        </w:div>
        <w:div w:id="373847289">
          <w:marLeft w:val="105"/>
          <w:marRight w:val="0"/>
          <w:marTop w:val="0"/>
          <w:marBottom w:val="0"/>
          <w:divBdr>
            <w:top w:val="none" w:sz="0" w:space="0" w:color="auto"/>
            <w:left w:val="none" w:sz="0" w:space="0" w:color="auto"/>
            <w:bottom w:val="none" w:sz="0" w:space="0" w:color="auto"/>
            <w:right w:val="none" w:sz="0" w:space="0" w:color="auto"/>
          </w:divBdr>
        </w:div>
        <w:div w:id="1566525915">
          <w:marLeft w:val="105"/>
          <w:marRight w:val="0"/>
          <w:marTop w:val="0"/>
          <w:marBottom w:val="0"/>
          <w:divBdr>
            <w:top w:val="none" w:sz="0" w:space="0" w:color="auto"/>
            <w:left w:val="none" w:sz="0" w:space="0" w:color="auto"/>
            <w:bottom w:val="none" w:sz="0" w:space="0" w:color="auto"/>
            <w:right w:val="none" w:sz="0" w:space="0" w:color="auto"/>
          </w:divBdr>
        </w:div>
      </w:divsChild>
    </w:div>
    <w:div w:id="1711025965">
      <w:bodyDiv w:val="1"/>
      <w:marLeft w:val="0"/>
      <w:marRight w:val="0"/>
      <w:marTop w:val="0"/>
      <w:marBottom w:val="0"/>
      <w:divBdr>
        <w:top w:val="none" w:sz="0" w:space="0" w:color="auto"/>
        <w:left w:val="none" w:sz="0" w:space="0" w:color="auto"/>
        <w:bottom w:val="none" w:sz="0" w:space="0" w:color="auto"/>
        <w:right w:val="none" w:sz="0" w:space="0" w:color="auto"/>
      </w:divBdr>
    </w:div>
    <w:div w:id="1869948953">
      <w:bodyDiv w:val="1"/>
      <w:marLeft w:val="0"/>
      <w:marRight w:val="0"/>
      <w:marTop w:val="0"/>
      <w:marBottom w:val="0"/>
      <w:divBdr>
        <w:top w:val="none" w:sz="0" w:space="0" w:color="auto"/>
        <w:left w:val="none" w:sz="0" w:space="0" w:color="auto"/>
        <w:bottom w:val="none" w:sz="0" w:space="0" w:color="auto"/>
        <w:right w:val="none" w:sz="0" w:space="0" w:color="auto"/>
      </w:divBdr>
    </w:div>
    <w:div w:id="2136218567">
      <w:bodyDiv w:val="1"/>
      <w:marLeft w:val="0"/>
      <w:marRight w:val="0"/>
      <w:marTop w:val="0"/>
      <w:marBottom w:val="0"/>
      <w:divBdr>
        <w:top w:val="none" w:sz="0" w:space="0" w:color="auto"/>
        <w:left w:val="none" w:sz="0" w:space="0" w:color="auto"/>
        <w:bottom w:val="none" w:sz="0" w:space="0" w:color="auto"/>
        <w:right w:val="none" w:sz="0" w:space="0" w:color="auto"/>
      </w:divBdr>
      <w:divsChild>
        <w:div w:id="370955640">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javascript:void(0);" TargetMode="External"/><Relationship Id="rId2" Type="http://schemas.openxmlformats.org/officeDocument/2006/relationships/customXml" Target="../customXml/item2.xml"/><Relationship Id="rId16" Type="http://schemas.openxmlformats.org/officeDocument/2006/relationships/hyperlink" Target="javascript:void(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image" Target="media/image1.jpeg"/><Relationship Id="rId19" Type="http://schemas.openxmlformats.org/officeDocument/2006/relationships/hyperlink" Target="http://www.ekonomska-cacak.edu.rs/istrazivacki-radovi-timovi-i-projekti/152-i-z-r-ing-i-dn-s-s-vn-shcu/276-i-z-r-ing-i-dn-s-s-vn-shcu.html?tmpl=component&amp;print=1&amp;layout=default&amp;page=" TargetMode="External"/><Relationship Id="rId4" Type="http://schemas.openxmlformats.org/officeDocument/2006/relationships/styles" Target="styles.xml"/><Relationship Id="rId9" Type="http://schemas.openxmlformats.org/officeDocument/2006/relationships/hyperlink" Target="http://www.google.rs/url?sa=t&amp;rct=j&amp;q=&amp;esrc=s&amp;source=web&amp;cd=1&amp;cad=rja&amp;uact=8&amp;sqi=2&amp;ved=0CBsQFjAA&amp;url=http%3A%2F%2Fwww.mpn.gov.rs%2F&amp;ei=rPsPVObiKYTMyAPckYHICw&amp;usg=AFQjCNEP_-Xtt4u-D0t3_14Xt_bdKAqDug&amp;sig2=uDSy-aK76RJXYSbgASLyAA&amp;bvm=bv.74649129,d.bGQ"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FF26C6AF8844DC5A97E48804A013438"/>
        <w:category>
          <w:name w:val="General"/>
          <w:gallery w:val="placeholder"/>
        </w:category>
        <w:types>
          <w:type w:val="bbPlcHdr"/>
        </w:types>
        <w:behaviors>
          <w:behavior w:val="content"/>
        </w:behaviors>
        <w:guid w:val="{9CAD24B5-2F62-4B79-9488-0FD09577A0E6}"/>
      </w:docPartPr>
      <w:docPartBody>
        <w:p w:rsidR="00BC38AF" w:rsidRDefault="00F310B1" w:rsidP="00F310B1">
          <w:pPr>
            <w:pStyle w:val="CFF26C6AF8844DC5A97E48804A013438"/>
          </w:pPr>
          <w:r>
            <w:rPr>
              <w:rFonts w:asciiTheme="majorHAnsi" w:eastAsiaTheme="majorEastAsia" w:hAnsiTheme="majorHAnsi" w:cstheme="majorBidi"/>
              <w:b/>
              <w:bCs/>
              <w:color w:val="FFFFFF" w:themeColor="background1"/>
              <w:sz w:val="72"/>
              <w:szCs w:val="72"/>
            </w:rPr>
            <w:t>[Year]</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Noto Sans Symbols">
    <w:altName w:val="Times New Roman"/>
    <w:charset w:val="00"/>
    <w:family w:val="auto"/>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Sylfaen">
    <w:panose1 w:val="010A0502050306030303"/>
    <w:charset w:val="EE"/>
    <w:family w:val="roman"/>
    <w:pitch w:val="variable"/>
    <w:sig w:usb0="040006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Times">
    <w:altName w:val="Times New Roman"/>
    <w:charset w:val="00"/>
    <w:family w:val="auto"/>
    <w:pitch w:val="variable"/>
    <w:sig w:usb0="00000087" w:usb1="00000000" w:usb2="00000000" w:usb3="00000000" w:csb0="0000001B"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71">
    <w:altName w:val="Times New Roman"/>
    <w:charset w:val="00"/>
    <w:family w:val="auto"/>
    <w:pitch w:val="variable"/>
    <w:sig w:usb0="00000000" w:usb1="00000000" w:usb2="00000000" w:usb3="00000000" w:csb0="00000000" w:csb1="00000000"/>
  </w:font>
  <w:font w:name="Myriad Pro">
    <w:panose1 w:val="00000000000000000000"/>
    <w:charset w:val="00"/>
    <w:family w:val="swiss"/>
    <w:notTrueType/>
    <w:pitch w:val="variable"/>
    <w:sig w:usb0="A00002AF" w:usb1="5000204B" w:usb2="00000000" w:usb3="00000000" w:csb0="0000019F" w:csb1="00000000"/>
  </w:font>
  <w:font w:name="Noto Serif CJK SC">
    <w:altName w:val="Times New Roman"/>
    <w:charset w:val="01"/>
    <w:family w:val="auto"/>
    <w:pitch w:val="variable"/>
    <w:sig w:usb0="00000000" w:usb1="00000000" w:usb2="00000000" w:usb3="00000000" w:csb0="00000000" w:csb1="00000000"/>
  </w:font>
  <w:font w:name="Times Cirilica">
    <w:altName w:val="Courier New"/>
    <w:charset w:val="00"/>
    <w:family w:val="swiss"/>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 w:name="MyriadPro-Regular">
    <w:altName w:val="Calibri"/>
    <w:panose1 w:val="00000000000000000000"/>
    <w:charset w:val="CC"/>
    <w:family w:val="swiss"/>
    <w:notTrueType/>
    <w:pitch w:val="default"/>
    <w:sig w:usb0="00000203" w:usb1="08070000" w:usb2="00000010" w:usb3="00000000" w:csb0="00020005" w:csb1="00000000"/>
  </w:font>
  <w:font w:name="Times">
    <w:panose1 w:val="02020603050405020304"/>
    <w:charset w:val="00"/>
    <w:family w:val="auto"/>
    <w:pitch w:val="default"/>
    <w:sig w:usb0="00000000" w:usb1="00000000" w:usb2="00000000" w:usb3="00000000" w:csb0="00000000" w:csb1="00000000"/>
  </w:font>
  <w:font w:name="WenQuanYi Zen Hei">
    <w:altName w:val="Times New Roman"/>
    <w:panose1 w:val="00000000000000000000"/>
    <w:charset w:val="00"/>
    <w:family w:val="roman"/>
    <w:notTrueType/>
    <w:pitch w:val="default"/>
    <w:sig w:usb0="00000000" w:usb1="00000000" w:usb2="00000000" w:usb3="00000000" w:csb0="00000000" w:csb1="00000000"/>
  </w:font>
  <w:font w:name="Malgun Gothic">
    <w:panose1 w:val="020B0503020000020004"/>
    <w:charset w:val="81"/>
    <w:family w:val="swiss"/>
    <w:pitch w:val="variable"/>
    <w:sig w:usb0="900002AF" w:usb1="09D77CFB" w:usb2="00000012" w:usb3="00000000" w:csb0="00080001" w:csb1="00000000"/>
  </w:font>
  <w:font w:name="Trebuchet MS">
    <w:panose1 w:val="020B0603020202020204"/>
    <w:charset w:val="EE"/>
    <w:family w:val="swiss"/>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310B1"/>
    <w:rsid w:val="00BC38AF"/>
    <w:rsid w:val="00CE193C"/>
    <w:rsid w:val="00D37846"/>
    <w:rsid w:val="00ED1191"/>
    <w:rsid w:val="00F310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8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F26C6AF8844DC5A97E48804A013438">
    <w:name w:val="CFF26C6AF8844DC5A97E48804A013438"/>
    <w:rsid w:val="00F310B1"/>
  </w:style>
  <w:style w:type="paragraph" w:customStyle="1" w:styleId="1A4D54EDC06045DFBDA25812B4DDBF67">
    <w:name w:val="1A4D54EDC06045DFBDA25812B4DDBF67"/>
    <w:rsid w:val="00F310B1"/>
  </w:style>
  <w:style w:type="paragraph" w:customStyle="1" w:styleId="F24F9B24944048508E30507C5B4E5A4C">
    <w:name w:val="F24F9B24944048508E30507C5B4E5A4C"/>
    <w:rsid w:val="00F310B1"/>
  </w:style>
  <w:style w:type="paragraph" w:customStyle="1" w:styleId="50C26A26BF1F47FD938F09F860A6E551">
    <w:name w:val="50C26A26BF1F47FD938F09F860A6E551"/>
    <w:rsid w:val="00F310B1"/>
  </w:style>
  <w:style w:type="paragraph" w:customStyle="1" w:styleId="571BE5A000C2466AB2789A54FEC6024B">
    <w:name w:val="571BE5A000C2466AB2789A54FEC6024B"/>
    <w:rsid w:val="00F310B1"/>
  </w:style>
  <w:style w:type="paragraph" w:customStyle="1" w:styleId="4FF8CAF0767D41C9A554FC61D8567D38">
    <w:name w:val="4FF8CAF0767D41C9A554FC61D8567D38"/>
    <w:rsid w:val="00ED1191"/>
  </w:style>
  <w:style w:type="paragraph" w:customStyle="1" w:styleId="E092C89A07594599B034D551CC6F816E">
    <w:name w:val="E092C89A07594599B034D551CC6F816E"/>
    <w:rsid w:val="00ED119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BF055E-539A-4FE9-98E2-5782ADF37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542</Pages>
  <Words>117729</Words>
  <Characters>671056</Characters>
  <Application>Microsoft Office Word</Application>
  <DocSecurity>0</DocSecurity>
  <Lines>5592</Lines>
  <Paragraphs>1574</Paragraphs>
  <ScaleCrop>false</ScaleCrop>
  <HeadingPairs>
    <vt:vector size="2" baseType="variant">
      <vt:variant>
        <vt:lpstr>Title</vt:lpstr>
      </vt:variant>
      <vt:variant>
        <vt:i4>1</vt:i4>
      </vt:variant>
    </vt:vector>
  </HeadingPairs>
  <TitlesOfParts>
    <vt:vector size="1" baseType="lpstr">
      <vt:lpstr>ГОДИШЊИ ПЛАН РАДА ШКОЛЕ</vt:lpstr>
    </vt:vector>
  </TitlesOfParts>
  <Company>ОШ“Жарко Зрењанин“</Company>
  <LinksUpToDate>false</LinksUpToDate>
  <CharactersWithSpaces>787211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ГОДИШЊИ ПЛАН РАДА ШКОЛЕ</dc:title>
  <dc:creator>PC</dc:creator>
  <cp:lastModifiedBy>PC</cp:lastModifiedBy>
  <cp:revision>41</cp:revision>
  <cp:lastPrinted>2021-09-17T09:47:00Z</cp:lastPrinted>
  <dcterms:created xsi:type="dcterms:W3CDTF">2021-09-15T10:14:00Z</dcterms:created>
  <dcterms:modified xsi:type="dcterms:W3CDTF">2021-09-23T06:42:00Z</dcterms:modified>
</cp:coreProperties>
</file>